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77"/>
        <w:tblW w:w="0" w:type="auto"/>
        <w:tblLook w:val="04A0"/>
      </w:tblPr>
      <w:tblGrid>
        <w:gridCol w:w="3501"/>
        <w:gridCol w:w="2419"/>
        <w:gridCol w:w="3651"/>
      </w:tblGrid>
      <w:tr w:rsidR="00AA45FE" w:rsidRPr="00DF01A7" w:rsidTr="00C60400">
        <w:tc>
          <w:tcPr>
            <w:tcW w:w="3501" w:type="dxa"/>
          </w:tcPr>
          <w:p w:rsidR="00AA45FE" w:rsidRPr="00AA45FE" w:rsidRDefault="00AA45FE" w:rsidP="00C60400">
            <w:pPr>
              <w:rPr>
                <w:rFonts w:ascii="Times New Roman" w:hAnsi="Times New Roman" w:cs="Times New Roman"/>
              </w:rPr>
            </w:pPr>
            <w:r w:rsidRPr="00AA45FE">
              <w:rPr>
                <w:rFonts w:ascii="Times New Roman" w:hAnsi="Times New Roman" w:cs="Times New Roman"/>
              </w:rPr>
              <w:t>Согласовано     на     заседании</w:t>
            </w:r>
          </w:p>
          <w:p w:rsidR="00AA45FE" w:rsidRPr="00AA45FE" w:rsidRDefault="00AA45FE" w:rsidP="00C60400">
            <w:pPr>
              <w:rPr>
                <w:rFonts w:ascii="Times New Roman" w:hAnsi="Times New Roman" w:cs="Times New Roman"/>
                <w:u w:val="single"/>
              </w:rPr>
            </w:pPr>
            <w:r w:rsidRPr="00AA45FE">
              <w:rPr>
                <w:rFonts w:ascii="Times New Roman" w:hAnsi="Times New Roman" w:cs="Times New Roman"/>
              </w:rPr>
              <w:t>Наблюдательного       Совета     от</w:t>
            </w:r>
            <w:r w:rsidRPr="00AA45FE">
              <w:rPr>
                <w:rFonts w:ascii="Times New Roman" w:hAnsi="Times New Roman" w:cs="Times New Roman"/>
                <w:u w:val="single"/>
              </w:rPr>
              <w:t xml:space="preserve"> «_30__»__октября___2013 г.</w:t>
            </w:r>
          </w:p>
          <w:p w:rsidR="00AA45FE" w:rsidRPr="00AA45FE" w:rsidRDefault="00AA45FE" w:rsidP="00C60400">
            <w:pPr>
              <w:rPr>
                <w:rFonts w:ascii="Times New Roman" w:hAnsi="Times New Roman" w:cs="Times New Roman"/>
                <w:u w:val="single"/>
              </w:rPr>
            </w:pPr>
            <w:r w:rsidRPr="00AA45FE">
              <w:rPr>
                <w:rFonts w:ascii="Times New Roman" w:hAnsi="Times New Roman" w:cs="Times New Roman"/>
              </w:rPr>
              <w:t>Протокол №</w:t>
            </w:r>
            <w:r w:rsidRPr="00AA45FE">
              <w:rPr>
                <w:rFonts w:ascii="Times New Roman" w:hAnsi="Times New Roman" w:cs="Times New Roman"/>
                <w:u w:val="single"/>
              </w:rPr>
              <w:t>__21____________</w:t>
            </w:r>
          </w:p>
          <w:p w:rsidR="00AA45FE" w:rsidRPr="00AA45FE" w:rsidRDefault="00AA45FE" w:rsidP="00C60400">
            <w:pPr>
              <w:rPr>
                <w:rFonts w:ascii="Times New Roman" w:hAnsi="Times New Roman" w:cs="Times New Roman"/>
                <w:u w:val="single"/>
              </w:rPr>
            </w:pPr>
            <w:r w:rsidRPr="00AA45FE">
              <w:rPr>
                <w:rFonts w:ascii="Times New Roman" w:hAnsi="Times New Roman" w:cs="Times New Roman"/>
              </w:rPr>
              <w:t xml:space="preserve">Председатель Наблюдательного Совета </w:t>
            </w:r>
            <w:r w:rsidRPr="00AA45FE">
              <w:rPr>
                <w:rFonts w:ascii="Times New Roman" w:hAnsi="Times New Roman" w:cs="Times New Roman"/>
                <w:u w:val="single"/>
              </w:rPr>
              <w:t>______________/В.П.Потарева</w:t>
            </w:r>
          </w:p>
        </w:tc>
        <w:tc>
          <w:tcPr>
            <w:tcW w:w="2419" w:type="dxa"/>
          </w:tcPr>
          <w:p w:rsidR="00AA45FE" w:rsidRPr="00AA45FE" w:rsidRDefault="00AA45FE" w:rsidP="00C60400">
            <w:pPr>
              <w:jc w:val="right"/>
              <w:rPr>
                <w:rFonts w:ascii="Times New Roman" w:hAnsi="Times New Roman" w:cs="Times New Roman"/>
                <w:u w:val="single"/>
              </w:rPr>
            </w:pPr>
          </w:p>
        </w:tc>
        <w:tc>
          <w:tcPr>
            <w:tcW w:w="3651" w:type="dxa"/>
          </w:tcPr>
          <w:p w:rsidR="00AA45FE" w:rsidRPr="00AA45FE" w:rsidRDefault="00AA45FE" w:rsidP="00AA45FE">
            <w:pPr>
              <w:jc w:val="right"/>
              <w:rPr>
                <w:rFonts w:ascii="Times New Roman" w:hAnsi="Times New Roman" w:cs="Times New Roman"/>
                <w:u w:val="single"/>
              </w:rPr>
            </w:pPr>
            <w:r w:rsidRPr="00AA45FE">
              <w:rPr>
                <w:rFonts w:ascii="Times New Roman" w:hAnsi="Times New Roman" w:cs="Times New Roman"/>
                <w:u w:val="single"/>
              </w:rPr>
              <w:t>«Утверждено»     на   заседании педагогического      совета     от</w:t>
            </w:r>
          </w:p>
          <w:p w:rsidR="00AA45FE" w:rsidRPr="00AA45FE" w:rsidRDefault="00AA45FE" w:rsidP="00AA45FE">
            <w:pPr>
              <w:jc w:val="right"/>
              <w:rPr>
                <w:rFonts w:ascii="Times New Roman" w:hAnsi="Times New Roman" w:cs="Times New Roman"/>
                <w:u w:val="single"/>
              </w:rPr>
            </w:pPr>
            <w:r w:rsidRPr="00AA45FE">
              <w:rPr>
                <w:rFonts w:ascii="Times New Roman" w:hAnsi="Times New Roman" w:cs="Times New Roman"/>
                <w:u w:val="single"/>
              </w:rPr>
              <w:t>«_ _30_»__октября   2013 г.</w:t>
            </w:r>
          </w:p>
          <w:p w:rsidR="00AA45FE" w:rsidRPr="00AA45FE" w:rsidRDefault="00AA45FE" w:rsidP="00AA45FE">
            <w:pPr>
              <w:jc w:val="right"/>
              <w:rPr>
                <w:rFonts w:ascii="Times New Roman" w:hAnsi="Times New Roman" w:cs="Times New Roman"/>
                <w:u w:val="single"/>
              </w:rPr>
            </w:pPr>
            <w:r w:rsidRPr="00AA45FE">
              <w:rPr>
                <w:rFonts w:ascii="Times New Roman" w:hAnsi="Times New Roman" w:cs="Times New Roman"/>
              </w:rPr>
              <w:t>Протокол №</w:t>
            </w:r>
            <w:r w:rsidRPr="00AA45FE">
              <w:rPr>
                <w:rFonts w:ascii="Times New Roman" w:hAnsi="Times New Roman" w:cs="Times New Roman"/>
                <w:u w:val="single"/>
              </w:rPr>
              <w:t>__2____________</w:t>
            </w:r>
          </w:p>
          <w:p w:rsidR="00AA45FE" w:rsidRPr="00AA45FE" w:rsidRDefault="00AA45FE" w:rsidP="00AA45FE">
            <w:pPr>
              <w:jc w:val="right"/>
              <w:rPr>
                <w:rFonts w:ascii="Times New Roman" w:hAnsi="Times New Roman" w:cs="Times New Roman"/>
              </w:rPr>
            </w:pPr>
            <w:r w:rsidRPr="00AA45FE">
              <w:rPr>
                <w:rFonts w:ascii="Times New Roman" w:hAnsi="Times New Roman" w:cs="Times New Roman"/>
              </w:rPr>
              <w:t>Директор МОАУ « Ветлянская СОШ »</w:t>
            </w:r>
          </w:p>
          <w:p w:rsidR="00AA45FE" w:rsidRPr="00AA45FE" w:rsidRDefault="00AA45FE" w:rsidP="00AA45FE">
            <w:pPr>
              <w:jc w:val="right"/>
              <w:rPr>
                <w:rFonts w:ascii="Times New Roman" w:hAnsi="Times New Roman" w:cs="Times New Roman"/>
                <w:u w:val="single"/>
              </w:rPr>
            </w:pPr>
            <w:r w:rsidRPr="00AA45FE">
              <w:rPr>
                <w:rFonts w:ascii="Times New Roman" w:hAnsi="Times New Roman" w:cs="Times New Roman"/>
                <w:u w:val="single"/>
              </w:rPr>
              <w:t>____________/ М.А.Андреева..</w:t>
            </w:r>
            <w:r w:rsidRPr="00AA45FE">
              <w:rPr>
                <w:rFonts w:ascii="Times New Roman" w:hAnsi="Times New Roman" w:cs="Times New Roman"/>
              </w:rPr>
              <w:t>./</w:t>
            </w:r>
          </w:p>
        </w:tc>
      </w:tr>
    </w:tbl>
    <w:p w:rsidR="00AA45FE" w:rsidRDefault="00AA45FE" w:rsidP="00AA45FE">
      <w:pPr>
        <w:shd w:val="clear" w:color="auto" w:fill="FFFFFF"/>
        <w:tabs>
          <w:tab w:val="left" w:pos="180"/>
        </w:tabs>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ind w:firstLine="624"/>
        <w:jc w:val="right"/>
        <w:rPr>
          <w:u w:val="single"/>
        </w:rPr>
      </w:pPr>
    </w:p>
    <w:p w:rsidR="00AA45FE" w:rsidRPr="00EE36B2" w:rsidRDefault="00AA45FE" w:rsidP="00AA45FE">
      <w:pPr>
        <w:shd w:val="clear" w:color="auto" w:fill="FFFFFF"/>
        <w:rPr>
          <w:color w:val="000000"/>
          <w:sz w:val="32"/>
          <w:szCs w:val="32"/>
        </w:rPr>
      </w:pPr>
      <w:r w:rsidRPr="00EE36B2">
        <w:rPr>
          <w:color w:val="000000"/>
          <w:sz w:val="32"/>
          <w:szCs w:val="32"/>
        </w:rPr>
        <w:tab/>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sidRPr="00EE36B2">
        <w:rPr>
          <w:rStyle w:val="a4"/>
          <w:color w:val="161908"/>
          <w:sz w:val="32"/>
          <w:szCs w:val="32"/>
        </w:rPr>
        <w:t>ОБРАЗОВАТЕЛЬНАЯ ПРОГРАММА</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С УЧЕТОМ АДАПТИРОВАННОЙ ПРОГРАММЫ</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ДЛЯ ДЕТЕЙ С ОГРАНИЧЕННЫМИ ВОЗМОЖНОСТЯМИ ЗДОРОВЬЯ   (7 ВИД)</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МУНИЦИПАЛЬНОГО ОБЩЕОБРАЗОВАТЕЛЬНОГО</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АВТОНОМНОГО УЧРЕЖДЕНИЯ</w:t>
      </w:r>
      <w:r>
        <w:rPr>
          <w:rStyle w:val="a4"/>
          <w:color w:val="161908"/>
          <w:sz w:val="32"/>
          <w:szCs w:val="32"/>
        </w:rPr>
        <w:br/>
        <w:t>« ВЕТЛЯНСКАЯ СРЕДНЯЯ ОБЩЕОБРАЗОВАТЕЛЬНАЯ  ШКОЛА»</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СОЛЬ- ИЛЕЦКОГО РАЙОНА</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r>
        <w:rPr>
          <w:rStyle w:val="a4"/>
          <w:color w:val="161908"/>
          <w:sz w:val="32"/>
          <w:szCs w:val="32"/>
        </w:rPr>
        <w:t>НА 2013-2014  УЧЕБНЫЙ ГОД</w:t>
      </w:r>
    </w:p>
    <w:p w:rsidR="00AA45FE" w:rsidRDefault="00AA45FE" w:rsidP="00AA45FE">
      <w:pPr>
        <w:pStyle w:val="a3"/>
        <w:shd w:val="clear" w:color="auto" w:fill="FFFFFF"/>
        <w:spacing w:before="0" w:beforeAutospacing="0" w:after="0" w:afterAutospacing="0" w:line="360" w:lineRule="auto"/>
        <w:jc w:val="center"/>
        <w:rPr>
          <w:rStyle w:val="a4"/>
          <w:color w:val="161908"/>
          <w:sz w:val="32"/>
          <w:szCs w:val="32"/>
        </w:rPr>
      </w:pPr>
    </w:p>
    <w:p w:rsidR="00AA45FE" w:rsidRDefault="00AA45FE" w:rsidP="00AA45FE">
      <w:pPr>
        <w:shd w:val="clear" w:color="auto" w:fill="FFFFFF"/>
        <w:spacing w:line="360" w:lineRule="auto"/>
        <w:jc w:val="center"/>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7E1995" w:rsidRDefault="007E1995" w:rsidP="00AA45FE">
      <w:pPr>
        <w:shd w:val="clear" w:color="auto" w:fill="FFFFFF"/>
        <w:jc w:val="right"/>
        <w:rPr>
          <w:rFonts w:ascii="Arial" w:hAnsi="Arial" w:cs="Arial"/>
          <w:color w:val="000000"/>
          <w:sz w:val="18"/>
          <w:szCs w:val="18"/>
        </w:rPr>
      </w:pPr>
    </w:p>
    <w:p w:rsidR="00AA45FE" w:rsidRPr="00C60400" w:rsidRDefault="00C60400" w:rsidP="00C60400">
      <w:pPr>
        <w:shd w:val="clear" w:color="auto" w:fill="FFFFFF"/>
        <w:jc w:val="center"/>
        <w:rPr>
          <w:rFonts w:ascii="Times New Roman" w:hAnsi="Times New Roman" w:cs="Times New Roman"/>
          <w:b/>
          <w:bCs/>
          <w:color w:val="000000"/>
          <w:sz w:val="28"/>
          <w:szCs w:val="28"/>
        </w:rPr>
      </w:pPr>
      <w:r w:rsidRPr="00C60400">
        <w:rPr>
          <w:rFonts w:ascii="Times New Roman" w:hAnsi="Times New Roman" w:cs="Times New Roman"/>
          <w:b/>
          <w:bCs/>
          <w:color w:val="000000"/>
          <w:sz w:val="28"/>
          <w:szCs w:val="28"/>
        </w:rPr>
        <w:lastRenderedPageBreak/>
        <w:t>Общеобразовательная программа</w:t>
      </w:r>
    </w:p>
    <w:p w:rsidR="00C60400" w:rsidRPr="00C60400" w:rsidRDefault="00C60400" w:rsidP="00C60400">
      <w:pPr>
        <w:numPr>
          <w:ilvl w:val="0"/>
          <w:numId w:val="1"/>
        </w:numPr>
        <w:shd w:val="clear" w:color="auto" w:fill="FFFFFF"/>
        <w:jc w:val="both"/>
        <w:rPr>
          <w:rFonts w:ascii="Times New Roman" w:hAnsi="Times New Roman" w:cs="Times New Roman"/>
          <w:color w:val="000000"/>
          <w:sz w:val="28"/>
          <w:szCs w:val="28"/>
        </w:rPr>
      </w:pPr>
      <w:r w:rsidRPr="00C60400">
        <w:rPr>
          <w:rFonts w:ascii="Times New Roman" w:hAnsi="Times New Roman" w:cs="Times New Roman"/>
          <w:color w:val="000000"/>
          <w:sz w:val="28"/>
          <w:szCs w:val="28"/>
        </w:rPr>
        <w:t>Пояснительная записка( обоснование, нормативно-правовая база, цели, принципы, планируемые результаты)</w:t>
      </w:r>
    </w:p>
    <w:p w:rsidR="00C60400" w:rsidRPr="00C60400" w:rsidRDefault="00C60400" w:rsidP="00C60400">
      <w:pPr>
        <w:numPr>
          <w:ilvl w:val="0"/>
          <w:numId w:val="1"/>
        </w:numPr>
        <w:shd w:val="clear" w:color="auto" w:fill="FFFFFF"/>
        <w:jc w:val="both"/>
        <w:rPr>
          <w:rFonts w:ascii="Times New Roman" w:hAnsi="Times New Roman" w:cs="Times New Roman"/>
          <w:color w:val="000000"/>
          <w:sz w:val="28"/>
          <w:szCs w:val="28"/>
        </w:rPr>
      </w:pPr>
      <w:r w:rsidRPr="00C60400">
        <w:rPr>
          <w:rFonts w:ascii="Times New Roman" w:hAnsi="Times New Roman" w:cs="Times New Roman"/>
          <w:color w:val="000000"/>
          <w:sz w:val="28"/>
          <w:szCs w:val="28"/>
        </w:rPr>
        <w:t>Учебный план</w:t>
      </w:r>
    </w:p>
    <w:p w:rsidR="00C60400" w:rsidRPr="00C60400" w:rsidRDefault="00C60400" w:rsidP="00C60400">
      <w:pPr>
        <w:numPr>
          <w:ilvl w:val="0"/>
          <w:numId w:val="1"/>
        </w:numPr>
        <w:shd w:val="clear" w:color="auto" w:fill="FFFFFF"/>
        <w:jc w:val="both"/>
        <w:rPr>
          <w:rFonts w:ascii="Times New Roman" w:hAnsi="Times New Roman" w:cs="Times New Roman"/>
          <w:color w:val="000000"/>
          <w:sz w:val="28"/>
          <w:szCs w:val="28"/>
        </w:rPr>
      </w:pPr>
      <w:r w:rsidRPr="00C60400">
        <w:rPr>
          <w:rFonts w:ascii="Times New Roman" w:hAnsi="Times New Roman" w:cs="Times New Roman"/>
          <w:color w:val="000000"/>
          <w:sz w:val="28"/>
          <w:szCs w:val="28"/>
        </w:rPr>
        <w:t>Календарный учебный график</w:t>
      </w:r>
    </w:p>
    <w:p w:rsidR="00C60400" w:rsidRPr="00C60400" w:rsidRDefault="00C60400" w:rsidP="00C60400">
      <w:pPr>
        <w:numPr>
          <w:ilvl w:val="0"/>
          <w:numId w:val="1"/>
        </w:numPr>
        <w:shd w:val="clear" w:color="auto" w:fill="FFFFFF"/>
        <w:jc w:val="both"/>
        <w:rPr>
          <w:rFonts w:ascii="Times New Roman" w:hAnsi="Times New Roman" w:cs="Times New Roman"/>
          <w:color w:val="000000"/>
          <w:sz w:val="28"/>
          <w:szCs w:val="28"/>
        </w:rPr>
      </w:pPr>
      <w:r w:rsidRPr="00C60400">
        <w:rPr>
          <w:rFonts w:ascii="Times New Roman" w:hAnsi="Times New Roman" w:cs="Times New Roman"/>
          <w:color w:val="000000"/>
          <w:sz w:val="28"/>
          <w:szCs w:val="28"/>
        </w:rPr>
        <w:t>Рабочие программы учебных предметов, курсов, дисциплин</w:t>
      </w:r>
    </w:p>
    <w:p w:rsidR="00C60400" w:rsidRPr="00C60400" w:rsidRDefault="00C60400" w:rsidP="00C60400">
      <w:pPr>
        <w:numPr>
          <w:ilvl w:val="0"/>
          <w:numId w:val="1"/>
        </w:numPr>
        <w:shd w:val="clear" w:color="auto" w:fill="FFFFFF"/>
        <w:jc w:val="both"/>
        <w:rPr>
          <w:rFonts w:ascii="Times New Roman" w:hAnsi="Times New Roman" w:cs="Times New Roman"/>
          <w:color w:val="000000"/>
          <w:sz w:val="28"/>
          <w:szCs w:val="28"/>
        </w:rPr>
      </w:pPr>
      <w:r w:rsidRPr="00C60400">
        <w:rPr>
          <w:rFonts w:ascii="Times New Roman" w:hAnsi="Times New Roman" w:cs="Times New Roman"/>
          <w:color w:val="000000"/>
          <w:sz w:val="28"/>
          <w:szCs w:val="28"/>
        </w:rPr>
        <w:t>Оценочные и методические материалы, а также иные компоненты, обеспечивающие воспитание и обучение учащихся.</w:t>
      </w:r>
      <w:r w:rsidRPr="00C60400">
        <w:rPr>
          <w:rFonts w:ascii="Times New Roman" w:hAnsi="Times New Roman" w:cs="Times New Roman"/>
          <w:b/>
          <w:bCs/>
          <w:color w:val="000000"/>
          <w:sz w:val="28"/>
          <w:szCs w:val="28"/>
        </w:rPr>
        <w:t xml:space="preserve"> </w:t>
      </w:r>
    </w:p>
    <w:p w:rsidR="00C60400" w:rsidRPr="00C60400" w:rsidRDefault="00C60400" w:rsidP="00C60400">
      <w:pPr>
        <w:shd w:val="clear" w:color="auto" w:fill="FFFFFF"/>
        <w:jc w:val="both"/>
        <w:rPr>
          <w:rFonts w:ascii="Times New Roman" w:hAnsi="Times New Roman" w:cs="Times New Roman"/>
          <w:color w:val="000000"/>
          <w:sz w:val="28"/>
          <w:szCs w:val="28"/>
        </w:rPr>
      </w:pPr>
    </w:p>
    <w:p w:rsidR="00AA45FE" w:rsidRDefault="00AA45FE" w:rsidP="00AA45FE">
      <w:pPr>
        <w:shd w:val="clear" w:color="auto" w:fill="FFFFFF"/>
        <w:jc w:val="right"/>
        <w:rPr>
          <w:rFonts w:ascii="Arial" w:hAnsi="Arial" w:cs="Arial"/>
          <w:color w:val="000000"/>
          <w:sz w:val="18"/>
          <w:szCs w:val="18"/>
        </w:rPr>
      </w:pPr>
    </w:p>
    <w:p w:rsidR="00AA45FE" w:rsidRDefault="00AA45FE" w:rsidP="00AA45FE">
      <w:pPr>
        <w:shd w:val="clear" w:color="auto" w:fill="FFFFFF"/>
        <w:jc w:val="right"/>
        <w:rPr>
          <w:rFonts w:ascii="Arial" w:hAnsi="Arial" w:cs="Arial"/>
          <w:color w:val="000000"/>
          <w:sz w:val="18"/>
          <w:szCs w:val="18"/>
        </w:rPr>
      </w:pPr>
    </w:p>
    <w:p w:rsidR="00A14AEC" w:rsidRDefault="00A14AEC"/>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Pr="00EC68D7" w:rsidRDefault="00C60400" w:rsidP="00C60400">
      <w:pPr>
        <w:pStyle w:val="a3"/>
        <w:shd w:val="clear" w:color="auto" w:fill="FFFFFF"/>
        <w:spacing w:before="0" w:beforeAutospacing="0" w:after="0" w:afterAutospacing="0" w:line="276" w:lineRule="auto"/>
        <w:ind w:left="720"/>
        <w:jc w:val="center"/>
        <w:rPr>
          <w:color w:val="161908"/>
          <w:sz w:val="28"/>
          <w:szCs w:val="28"/>
        </w:rPr>
      </w:pPr>
      <w:r w:rsidRPr="00EC68D7">
        <w:rPr>
          <w:rStyle w:val="a4"/>
          <w:color w:val="161908"/>
          <w:sz w:val="28"/>
          <w:szCs w:val="28"/>
        </w:rPr>
        <w:lastRenderedPageBreak/>
        <w:t>Приоритетные направления образовательной деятельности  учреждения.</w:t>
      </w:r>
    </w:p>
    <w:p w:rsidR="00C60400" w:rsidRPr="00EC68D7" w:rsidRDefault="00C60400" w:rsidP="00C60400">
      <w:pPr>
        <w:pStyle w:val="a3"/>
        <w:shd w:val="clear" w:color="auto" w:fill="FFFFFF"/>
        <w:spacing w:before="0" w:beforeAutospacing="0" w:after="0" w:afterAutospacing="0" w:line="276" w:lineRule="auto"/>
        <w:jc w:val="center"/>
        <w:rPr>
          <w:color w:val="161908"/>
          <w:sz w:val="28"/>
          <w:szCs w:val="28"/>
        </w:rPr>
      </w:pPr>
    </w:p>
    <w:p w:rsidR="00C60400" w:rsidRPr="00EC68D7" w:rsidRDefault="00C60400" w:rsidP="00C60400">
      <w:pPr>
        <w:spacing w:after="0"/>
        <w:jc w:val="both"/>
        <w:rPr>
          <w:rFonts w:ascii="Times New Roman" w:hAnsi="Times New Roman" w:cs="Times New Roman"/>
          <w:color w:val="161908"/>
          <w:sz w:val="28"/>
          <w:szCs w:val="28"/>
        </w:rPr>
      </w:pPr>
      <w:r w:rsidRPr="00EC68D7">
        <w:rPr>
          <w:rFonts w:ascii="Times New Roman" w:hAnsi="Times New Roman" w:cs="Times New Roman"/>
          <w:color w:val="161908"/>
          <w:sz w:val="28"/>
          <w:szCs w:val="28"/>
        </w:rPr>
        <w:t xml:space="preserve">            Муниципальное образовательное  автономное учреждение «Ветлянская средняя  общеобразовательная школа»  реализует  специальную (коррекционную) образовательную программу для детей с замедленным психическим развитием </w:t>
      </w:r>
      <w:r>
        <w:rPr>
          <w:rFonts w:ascii="Times New Roman" w:hAnsi="Times New Roman" w:cs="Times New Roman"/>
          <w:color w:val="161908"/>
          <w:sz w:val="28"/>
          <w:szCs w:val="28"/>
          <w:lang w:val="en-US"/>
        </w:rPr>
        <w:t>VII</w:t>
      </w:r>
      <w:r w:rsidRPr="00EC68D7">
        <w:rPr>
          <w:rFonts w:ascii="Times New Roman" w:hAnsi="Times New Roman" w:cs="Times New Roman"/>
          <w:color w:val="161908"/>
          <w:sz w:val="28"/>
          <w:szCs w:val="28"/>
        </w:rPr>
        <w:t xml:space="preserve">  вида и  для обучения и воспитания детей с целью коррекции отклонений в их развитии средствами образования и трудовой подготовки, социально-психологический реабилитации для последующей интеграции в общество. </w:t>
      </w:r>
    </w:p>
    <w:p w:rsidR="00C60400" w:rsidRPr="00EC68D7" w:rsidRDefault="00C60400" w:rsidP="00C60400">
      <w:pPr>
        <w:spacing w:after="0"/>
        <w:jc w:val="both"/>
        <w:rPr>
          <w:rFonts w:ascii="Times New Roman" w:hAnsi="Times New Roman" w:cs="Times New Roman"/>
          <w:sz w:val="28"/>
          <w:szCs w:val="28"/>
        </w:rPr>
      </w:pPr>
    </w:p>
    <w:p w:rsidR="00C60400" w:rsidRPr="00EC68D7" w:rsidRDefault="00C60400" w:rsidP="00C60400">
      <w:pPr>
        <w:spacing w:after="0"/>
        <w:ind w:left="360"/>
        <w:jc w:val="both"/>
        <w:rPr>
          <w:rFonts w:ascii="Times New Roman" w:hAnsi="Times New Roman" w:cs="Times New Roman"/>
          <w:color w:val="161908"/>
          <w:sz w:val="28"/>
          <w:szCs w:val="28"/>
        </w:rPr>
      </w:pPr>
      <w:r w:rsidRPr="00EC68D7">
        <w:rPr>
          <w:rFonts w:ascii="Times New Roman" w:hAnsi="Times New Roman" w:cs="Times New Roman"/>
          <w:color w:val="161908"/>
          <w:sz w:val="28"/>
          <w:szCs w:val="28"/>
        </w:rPr>
        <w:t>Нормативно – правовая база:</w:t>
      </w:r>
    </w:p>
    <w:p w:rsidR="00C60400" w:rsidRPr="00EC68D7" w:rsidRDefault="00C60400" w:rsidP="00C60400">
      <w:pPr>
        <w:spacing w:after="0"/>
        <w:ind w:left="360"/>
        <w:jc w:val="both"/>
        <w:rPr>
          <w:rFonts w:ascii="Times New Roman" w:hAnsi="Times New Roman" w:cs="Times New Roman"/>
          <w:sz w:val="28"/>
          <w:szCs w:val="28"/>
        </w:rPr>
      </w:pPr>
      <w:r w:rsidRPr="00EC68D7">
        <w:rPr>
          <w:rFonts w:ascii="Times New Roman" w:hAnsi="Times New Roman" w:cs="Times New Roman"/>
          <w:sz w:val="28"/>
          <w:szCs w:val="28"/>
        </w:rPr>
        <w:t>ФЗ  «Об образовании в Российской Федерации» №273 от 29.12.2012 г.    (гл. 4 ст.34, гл.6 ст.55).</w:t>
      </w:r>
    </w:p>
    <w:p w:rsidR="00C60400" w:rsidRPr="00EC68D7" w:rsidRDefault="00C60400" w:rsidP="00C60400">
      <w:pPr>
        <w:spacing w:after="0"/>
        <w:ind w:left="720"/>
        <w:jc w:val="both"/>
        <w:rPr>
          <w:rFonts w:ascii="Times New Roman" w:hAnsi="Times New Roman" w:cs="Times New Roman"/>
          <w:sz w:val="28"/>
          <w:szCs w:val="28"/>
        </w:rPr>
      </w:pPr>
      <w:r w:rsidRPr="00EC68D7">
        <w:rPr>
          <w:rFonts w:ascii="Times New Roman" w:hAnsi="Times New Roman" w:cs="Times New Roman"/>
          <w:sz w:val="28"/>
          <w:szCs w:val="28"/>
        </w:rPr>
        <w:t>-Закон «О социальной защите инвалидов в Российской Федерации» от 24.11.1995г. № 181-3 (ст.15).</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Закон РФ «Об основах системы безнадзорности, профилактики и правонарушений несовершеннолетних» от 24.06.1999г. № 120            - ФЗ.</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Закон РФ «Об основных гарантиях прав ребёнка в Российской Федерации» от 24.07.1998г. № 124 – ФЗ.</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Постановление Правительства Российской Федерации от 12.03.1997г. №288 «Об утверждении Типового положения о специальном (коррекционном) образовательном учреждении для обучающихся (воспитанников) с отклонениями в развитии».</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Письмо Минобразования РФ от 04.09.1997г. № 48 «О специфике деятельности специальных (коррекционных) ОУ I – VI</w:t>
      </w:r>
      <w:r w:rsidRPr="00EC68D7">
        <w:rPr>
          <w:rFonts w:ascii="Times New Roman" w:hAnsi="Times New Roman" w:cs="Times New Roman"/>
          <w:sz w:val="28"/>
          <w:szCs w:val="28"/>
          <w:lang w:val="en-US"/>
        </w:rPr>
        <w:t>I</w:t>
      </w:r>
      <w:r w:rsidRPr="00EC68D7">
        <w:rPr>
          <w:rFonts w:ascii="Times New Roman" w:hAnsi="Times New Roman" w:cs="Times New Roman"/>
          <w:sz w:val="28"/>
          <w:szCs w:val="28"/>
        </w:rPr>
        <w:t xml:space="preserve"> вида» (с изменениями от 26.12.2000г.).</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Письмо Министерства общего и профессионального образования РФ от 09.04.1999г. № 27/511 - 6.</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Письмо Министерства образования РФ от 28.06.2000г. № 27/1012 – 6 «Об итогах Всероссийской конференции «Компенсирующее и коррекционно – развивающее обучение: опыт, проблемы, пути решения», г. Москва, 15-16 февраля 2000г.</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Приказ Министерства просвещения СССР от 03.07.1981г. №103 № Инструкция по приёму детей в специальные школы-интернаты (школы с продлённым днём) для детей с ЗПР».</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Инструктивное письмо Министерства просвещения РСФСР от 03.06.1988г. №10-1036-б «О специализированных классах выравнивания для детей с ЗПР».</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lastRenderedPageBreak/>
        <w:t>Инструктивное письмо Министерства образования РСФСР от 30.09.1989г. №10-1036-б «Методические рекомендации об индивидуальных и групповых коррекционных занятиях с учащимися специальных школ и классов выравнивания для детей с ЗПР».</w:t>
      </w:r>
    </w:p>
    <w:p w:rsidR="00C60400" w:rsidRPr="00EC68D7" w:rsidRDefault="00C60400" w:rsidP="00253442">
      <w:pPr>
        <w:numPr>
          <w:ilvl w:val="0"/>
          <w:numId w:val="2"/>
        </w:numPr>
        <w:spacing w:after="0"/>
        <w:jc w:val="both"/>
        <w:rPr>
          <w:rFonts w:ascii="Times New Roman" w:hAnsi="Times New Roman" w:cs="Times New Roman"/>
          <w:sz w:val="28"/>
          <w:szCs w:val="28"/>
        </w:rPr>
      </w:pPr>
      <w:r w:rsidRPr="00EC68D7">
        <w:rPr>
          <w:rFonts w:ascii="Times New Roman" w:hAnsi="Times New Roman" w:cs="Times New Roman"/>
          <w:sz w:val="28"/>
          <w:szCs w:val="28"/>
        </w:rPr>
        <w:t>Инструктивно – методическое письмо Министерства здравоохранения РСФСР от 23.01.90г. № 22-02-08/11 «О медико – профилактической работе в классах выравнивания для детей с ЗПР».</w:t>
      </w:r>
    </w:p>
    <w:p w:rsidR="00C60400" w:rsidRPr="00EC68D7" w:rsidRDefault="00C60400" w:rsidP="00253442">
      <w:pPr>
        <w:numPr>
          <w:ilvl w:val="0"/>
          <w:numId w:val="2"/>
        </w:numPr>
        <w:shd w:val="clear" w:color="auto" w:fill="FFFFFF"/>
        <w:spacing w:after="0"/>
        <w:jc w:val="both"/>
        <w:rPr>
          <w:rFonts w:ascii="Times New Roman" w:hAnsi="Times New Roman" w:cs="Times New Roman"/>
          <w:color w:val="161908"/>
          <w:sz w:val="28"/>
          <w:szCs w:val="28"/>
        </w:rPr>
      </w:pPr>
      <w:r w:rsidRPr="00EC68D7">
        <w:rPr>
          <w:rFonts w:ascii="Times New Roman" w:hAnsi="Times New Roman" w:cs="Times New Roman"/>
          <w:sz w:val="28"/>
          <w:szCs w:val="28"/>
        </w:rPr>
        <w:t>Письмо управления специального образования Минобразования РФ от 30.05.2003г. № 27/2881-6 «О единых требованиях к наименованию и организации деятельности классов компенсирующего обучения и классов для детей с ЗПР».</w:t>
      </w:r>
    </w:p>
    <w:p w:rsidR="00C60400" w:rsidRPr="00247D1B" w:rsidRDefault="00C60400" w:rsidP="00253442">
      <w:pPr>
        <w:numPr>
          <w:ilvl w:val="0"/>
          <w:numId w:val="2"/>
        </w:numPr>
        <w:shd w:val="clear" w:color="auto" w:fill="FFFFFF"/>
        <w:spacing w:after="0"/>
        <w:jc w:val="both"/>
        <w:rPr>
          <w:rFonts w:ascii="Times New Roman" w:hAnsi="Times New Roman" w:cs="Times New Roman"/>
          <w:color w:val="161908"/>
          <w:sz w:val="28"/>
          <w:szCs w:val="28"/>
        </w:rPr>
      </w:pPr>
      <w:r w:rsidRPr="00EC68D7">
        <w:rPr>
          <w:rFonts w:ascii="Times New Roman" w:hAnsi="Times New Roman" w:cs="Times New Roman"/>
          <w:sz w:val="28"/>
          <w:szCs w:val="28"/>
        </w:rPr>
        <w:t xml:space="preserve"> Приказ МО и НАУКИ РФ от 30.08.2013 года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60400" w:rsidRDefault="00C60400" w:rsidP="00C60400"/>
    <w:p w:rsidR="00C60400" w:rsidRDefault="00C60400" w:rsidP="00C60400"/>
    <w:p w:rsidR="00C60400" w:rsidRPr="00247D1B" w:rsidRDefault="00C60400" w:rsidP="00C60400">
      <w:pPr>
        <w:shd w:val="clear" w:color="auto" w:fill="FFFFFF"/>
        <w:spacing w:after="0"/>
        <w:ind w:left="568"/>
        <w:jc w:val="both"/>
        <w:rPr>
          <w:rFonts w:ascii="Times New Roman" w:hAnsi="Times New Roman" w:cs="Times New Roman"/>
          <w:color w:val="161908"/>
          <w:sz w:val="28"/>
          <w:szCs w:val="28"/>
        </w:rPr>
      </w:pPr>
      <w:r w:rsidRPr="00247D1B">
        <w:rPr>
          <w:rFonts w:ascii="Times New Roman" w:hAnsi="Times New Roman" w:cs="Times New Roman"/>
          <w:color w:val="161908"/>
          <w:sz w:val="28"/>
          <w:szCs w:val="28"/>
        </w:rPr>
        <w:t>Образовательное учреждение обеспечивает:</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1) условия для обучения, воспитания,  социальной адаптации и интеграции в общество детей с ограниченными возможностями здоровья;</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2) формирование общей культуры личности обучающихся на основе усвоения специального государственного образовательного стандарта;</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3) адаптацию и социализацию обучающихся к жизни в обществе;</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4) обучение различным профилям труда с учетом психофизических особенностей детей, местных условий;</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5) формирование здорового образа жизни.</w:t>
      </w:r>
    </w:p>
    <w:p w:rsidR="00C60400" w:rsidRPr="00EC68D7" w:rsidRDefault="00C60400" w:rsidP="00C60400">
      <w:pPr>
        <w:pStyle w:val="a3"/>
        <w:shd w:val="clear" w:color="auto" w:fill="FFFFFF"/>
        <w:spacing w:before="0" w:beforeAutospacing="0" w:after="0" w:afterAutospacing="0" w:line="276" w:lineRule="auto"/>
        <w:jc w:val="both"/>
        <w:rPr>
          <w:color w:val="161908"/>
          <w:sz w:val="28"/>
          <w:szCs w:val="28"/>
        </w:rPr>
      </w:pPr>
      <w:r w:rsidRPr="00EC68D7">
        <w:rPr>
          <w:color w:val="161908"/>
          <w:sz w:val="28"/>
          <w:szCs w:val="28"/>
        </w:rPr>
        <w:t xml:space="preserve">Учреждение создает условия для максимального развития обучающихся. В работе педагогического коллектива обеспечивается полная реализация возрастных возможностей и резервов детей. </w:t>
      </w:r>
    </w:p>
    <w:p w:rsidR="00C60400" w:rsidRDefault="00C60400" w:rsidP="00C60400">
      <w:pPr>
        <w:pStyle w:val="a3"/>
        <w:shd w:val="clear" w:color="auto" w:fill="FFFFFF"/>
        <w:spacing w:before="0" w:beforeAutospacing="0" w:after="0" w:afterAutospacing="0" w:line="276" w:lineRule="auto"/>
        <w:rPr>
          <w:color w:val="161908"/>
          <w:sz w:val="28"/>
          <w:szCs w:val="28"/>
        </w:rPr>
      </w:pPr>
    </w:p>
    <w:p w:rsidR="00C60400" w:rsidRDefault="00C60400" w:rsidP="00C60400">
      <w:pPr>
        <w:pStyle w:val="a3"/>
        <w:shd w:val="clear" w:color="auto" w:fill="FFFFFF"/>
        <w:spacing w:before="0" w:beforeAutospacing="0" w:after="0" w:afterAutospacing="0" w:line="276" w:lineRule="auto"/>
        <w:rPr>
          <w:color w:val="161908"/>
          <w:sz w:val="28"/>
          <w:szCs w:val="28"/>
        </w:rPr>
      </w:pPr>
    </w:p>
    <w:p w:rsidR="00C60400" w:rsidRPr="00EC68D7" w:rsidRDefault="00C60400" w:rsidP="00C60400">
      <w:pPr>
        <w:pStyle w:val="a3"/>
        <w:shd w:val="clear" w:color="auto" w:fill="FFFFFF"/>
        <w:spacing w:before="0" w:beforeAutospacing="0" w:after="0" w:afterAutospacing="0" w:line="276" w:lineRule="auto"/>
        <w:rPr>
          <w:color w:val="161908"/>
          <w:sz w:val="28"/>
          <w:szCs w:val="28"/>
        </w:rPr>
      </w:pPr>
    </w:p>
    <w:p w:rsidR="00C60400" w:rsidRPr="00EC68D7" w:rsidRDefault="00C60400" w:rsidP="00C60400">
      <w:pPr>
        <w:pStyle w:val="a3"/>
        <w:shd w:val="clear" w:color="auto" w:fill="FFFFFF"/>
        <w:spacing w:before="0" w:beforeAutospacing="0" w:after="0" w:afterAutospacing="0" w:line="276" w:lineRule="auto"/>
        <w:rPr>
          <w:color w:val="161908"/>
          <w:sz w:val="28"/>
          <w:szCs w:val="28"/>
        </w:rPr>
      </w:pPr>
      <w:r w:rsidRPr="00EC68D7">
        <w:rPr>
          <w:rStyle w:val="a4"/>
          <w:color w:val="161908"/>
          <w:sz w:val="28"/>
          <w:szCs w:val="28"/>
        </w:rPr>
        <w:t>Сведения о кадрах</w:t>
      </w:r>
    </w:p>
    <w:p w:rsidR="00C60400" w:rsidRDefault="00C60400" w:rsidP="00C60400">
      <w:pPr>
        <w:pStyle w:val="a3"/>
        <w:shd w:val="clear" w:color="auto" w:fill="FFFFFF"/>
        <w:spacing w:before="0" w:beforeAutospacing="0" w:after="0" w:afterAutospacing="0" w:line="276" w:lineRule="auto"/>
        <w:rPr>
          <w:color w:val="161908"/>
          <w:sz w:val="28"/>
          <w:szCs w:val="28"/>
        </w:rPr>
      </w:pPr>
      <w:r w:rsidRPr="00EC68D7">
        <w:rPr>
          <w:color w:val="161908"/>
          <w:sz w:val="28"/>
          <w:szCs w:val="28"/>
        </w:rPr>
        <w:t>Педагогический процесс осуществляют 20  педагогов.</w:t>
      </w:r>
    </w:p>
    <w:p w:rsidR="001D3888" w:rsidRDefault="001D3888" w:rsidP="00C60400">
      <w:pPr>
        <w:pStyle w:val="a3"/>
        <w:shd w:val="clear" w:color="auto" w:fill="FFFFFF"/>
        <w:spacing w:before="0" w:beforeAutospacing="0" w:after="0" w:afterAutospacing="0" w:line="276" w:lineRule="auto"/>
        <w:rPr>
          <w:color w:val="161908"/>
          <w:sz w:val="28"/>
          <w:szCs w:val="28"/>
        </w:rPr>
      </w:pPr>
    </w:p>
    <w:p w:rsidR="001D3888" w:rsidRDefault="001D3888" w:rsidP="00C60400">
      <w:pPr>
        <w:pStyle w:val="a3"/>
        <w:shd w:val="clear" w:color="auto" w:fill="FFFFFF"/>
        <w:spacing w:before="0" w:beforeAutospacing="0" w:after="0" w:afterAutospacing="0" w:line="276" w:lineRule="auto"/>
        <w:rPr>
          <w:color w:val="161908"/>
          <w:sz w:val="28"/>
          <w:szCs w:val="28"/>
        </w:rPr>
      </w:pPr>
    </w:p>
    <w:p w:rsidR="001D3888" w:rsidRPr="00EC68D7" w:rsidRDefault="001D3888" w:rsidP="00C60400">
      <w:pPr>
        <w:pStyle w:val="a3"/>
        <w:shd w:val="clear" w:color="auto" w:fill="FFFFFF"/>
        <w:spacing w:before="0" w:beforeAutospacing="0" w:after="0" w:afterAutospacing="0" w:line="276" w:lineRule="auto"/>
        <w:rPr>
          <w:color w:val="161908"/>
          <w:sz w:val="28"/>
          <w:szCs w:val="28"/>
        </w:rPr>
      </w:pPr>
    </w:p>
    <w:p w:rsidR="00C60400" w:rsidRPr="00135486" w:rsidRDefault="00C60400" w:rsidP="00C60400">
      <w:pPr>
        <w:pStyle w:val="a3"/>
        <w:shd w:val="clear" w:color="auto" w:fill="FFFFFF"/>
        <w:spacing w:before="0" w:beforeAutospacing="0" w:after="0" w:afterAutospacing="0" w:line="276" w:lineRule="auto"/>
        <w:ind w:left="720"/>
        <w:jc w:val="center"/>
        <w:rPr>
          <w:color w:val="161908"/>
          <w:sz w:val="28"/>
          <w:szCs w:val="28"/>
        </w:rPr>
      </w:pPr>
      <w:r w:rsidRPr="00135486">
        <w:rPr>
          <w:rStyle w:val="a4"/>
          <w:color w:val="161908"/>
          <w:sz w:val="28"/>
          <w:szCs w:val="28"/>
        </w:rPr>
        <w:lastRenderedPageBreak/>
        <w:t>Цели и задачи образовательной политики  образовательного учреждения.</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 </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Целевые ориентации по личности  ребенка, заложенные в образовательной программе, следующие:</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Помочь ребенку преодолеть социально-педагогические трудности, «перешагнуть» через возникший кризис.</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Коррекция отклонений, имеющихся в развитии и поведении.</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Создать положительную Я - концепцию, снять «синдром неудачника».</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Укреплять положительные нравственные начала личности ребенка.</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Адаптироваться в коллективе сверстников, включаться в социальные и внутри - коллективные отношения.</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Социальная реабилитация: восстановить отношения со средой.</w:t>
      </w:r>
    </w:p>
    <w:p w:rsidR="00C60400" w:rsidRPr="00135486" w:rsidRDefault="00C60400" w:rsidP="00253442">
      <w:pPr>
        <w:numPr>
          <w:ilvl w:val="0"/>
          <w:numId w:val="3"/>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Привлечь ребенка к социально значимой и трудовой деятельности.</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Педагогический коллектив  школы  учитывает, что личность ребенка – это целостная психологическая структура, которая формируется в процессе жизни человека на основе  общественных форм сознания и поведения. Развитие ребенка и формирование личности его возможно только в общении с  взрослыми и происходит в процессе ведущей деятельности – обучении. При наличии специально организованных условий дети обладают возможностью   развития. Развитие обусловлено и определяется обучением, воспитанием, общением и зависит от особенностей организации  учебно-воспитательного процесса в классах V</w:t>
      </w:r>
      <w:r w:rsidRPr="00135486">
        <w:rPr>
          <w:color w:val="161908"/>
          <w:sz w:val="28"/>
          <w:szCs w:val="28"/>
          <w:lang w:val="en-US"/>
        </w:rPr>
        <w:t>II</w:t>
      </w:r>
      <w:r w:rsidRPr="00135486">
        <w:rPr>
          <w:color w:val="161908"/>
          <w:sz w:val="28"/>
          <w:szCs w:val="28"/>
        </w:rPr>
        <w:t xml:space="preserve">  вида.</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Основными условиями развития обучающихся считаем:</w:t>
      </w:r>
    </w:p>
    <w:p w:rsidR="00C60400" w:rsidRPr="00135486" w:rsidRDefault="00C60400" w:rsidP="00253442">
      <w:pPr>
        <w:numPr>
          <w:ilvl w:val="0"/>
          <w:numId w:val="4"/>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учет возрастных особенностей;</w:t>
      </w:r>
    </w:p>
    <w:p w:rsidR="00C60400" w:rsidRPr="00135486" w:rsidRDefault="00C60400" w:rsidP="00253442">
      <w:pPr>
        <w:numPr>
          <w:ilvl w:val="0"/>
          <w:numId w:val="4"/>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развитие в учебно-воспитательном процессе индивидуальных особенностей;</w:t>
      </w:r>
    </w:p>
    <w:p w:rsidR="00C60400" w:rsidRPr="00135486" w:rsidRDefault="00C60400" w:rsidP="00253442">
      <w:pPr>
        <w:numPr>
          <w:ilvl w:val="0"/>
          <w:numId w:val="4"/>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создание благоприятного психологического климата при наличии продуктивного общения ребенка и взрослого, обучающегося и сверстников.</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 xml:space="preserve">         В  основной образовательной программе  отразилась система работы образовательного учреждения по реализации специальных коррекционных учебных программ. Данная образовательная программа  содержит стратегию и тактику, присущую в целом специальному образованию.</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 xml:space="preserve">      Деятельность психологической службы в  школе  ориентирована на обучающихся, имеющих трудности в обучении, установлении контактов в </w:t>
      </w:r>
      <w:r w:rsidRPr="00135486">
        <w:rPr>
          <w:color w:val="161908"/>
          <w:sz w:val="28"/>
          <w:szCs w:val="28"/>
        </w:rPr>
        <w:lastRenderedPageBreak/>
        <w:t>среде сверстников, самоопределении; на педагогов, имеющих потребности в составлении психологической характеристики обучающихся и класса, в помощи по выбору форм и средств обучения на основе данных психодиагностики;</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Таким образом, психологическая служба обеспечивает:</w:t>
      </w:r>
    </w:p>
    <w:p w:rsidR="00C60400" w:rsidRPr="00135486" w:rsidRDefault="00C60400" w:rsidP="00253442">
      <w:pPr>
        <w:numPr>
          <w:ilvl w:val="0"/>
          <w:numId w:val="5"/>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развитие системы психологической поддержки, психодиагностики и психокоррекции обучающихся;</w:t>
      </w:r>
    </w:p>
    <w:p w:rsidR="00C60400" w:rsidRPr="00135486" w:rsidRDefault="00C60400" w:rsidP="00253442">
      <w:pPr>
        <w:numPr>
          <w:ilvl w:val="0"/>
          <w:numId w:val="5"/>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обеспечение взаимодействия  образовательного учреждения и родителей (законных представителей) обучающихся.</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 xml:space="preserve">       Психологическая служба  образовательного учреждения совместно с классными руководителями ведет работу по формированию у ребенка качеств личности, обеспечивающих хорошую адаптацию в школьном коллективе (особенно важным является для детей, не посещавших дошкольные учреждения), дальнейшее физическое и эмоциональное развитие.</w:t>
      </w:r>
    </w:p>
    <w:p w:rsidR="00C60400" w:rsidRPr="00135486" w:rsidRDefault="00C60400" w:rsidP="00C60400">
      <w:pPr>
        <w:pStyle w:val="a3"/>
        <w:shd w:val="clear" w:color="auto" w:fill="FFFFFF"/>
        <w:spacing w:before="0" w:beforeAutospacing="0" w:after="0" w:afterAutospacing="0" w:line="276" w:lineRule="auto"/>
        <w:jc w:val="both"/>
        <w:rPr>
          <w:color w:val="161908"/>
          <w:sz w:val="28"/>
          <w:szCs w:val="28"/>
        </w:rPr>
      </w:pPr>
      <w:r w:rsidRPr="00135486">
        <w:rPr>
          <w:color w:val="161908"/>
          <w:sz w:val="28"/>
          <w:szCs w:val="28"/>
        </w:rPr>
        <w:t>Основными направлениями образовательной деятельности являются:</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охрана и поддержание здоровья детей;</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формирование основ здорового образа жизни обучающихся;</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обеспечение общеобразовательной подготовки с учетом психофизических особенностей обучающихся;</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адресная индивидуальная помощь детям, обучающимся на дому;</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подготовка обучающихся к профессиональной деятельности в условиях                    производства;</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161908"/>
          <w:sz w:val="28"/>
          <w:szCs w:val="28"/>
        </w:rPr>
      </w:pPr>
      <w:r w:rsidRPr="00135486">
        <w:rPr>
          <w:rFonts w:ascii="Times New Roman" w:hAnsi="Times New Roman" w:cs="Times New Roman"/>
          <w:color w:val="161908"/>
          <w:sz w:val="28"/>
          <w:szCs w:val="28"/>
        </w:rPr>
        <w:t>обновление содержания образования;</w:t>
      </w:r>
    </w:p>
    <w:p w:rsidR="00C60400" w:rsidRPr="00135486" w:rsidRDefault="00C60400" w:rsidP="00253442">
      <w:pPr>
        <w:numPr>
          <w:ilvl w:val="0"/>
          <w:numId w:val="6"/>
        </w:numPr>
        <w:shd w:val="clear" w:color="auto" w:fill="FFFFFF"/>
        <w:spacing w:before="100" w:beforeAutospacing="1" w:after="100" w:afterAutospacing="1"/>
        <w:ind w:left="375"/>
        <w:jc w:val="both"/>
        <w:rPr>
          <w:rFonts w:ascii="Times New Roman" w:hAnsi="Times New Roman" w:cs="Times New Roman"/>
          <w:color w:val="000000"/>
        </w:rPr>
      </w:pPr>
      <w:r w:rsidRPr="00135486">
        <w:rPr>
          <w:rFonts w:ascii="Times New Roman" w:hAnsi="Times New Roman" w:cs="Times New Roman"/>
          <w:color w:val="161908"/>
          <w:sz w:val="28"/>
          <w:szCs w:val="28"/>
        </w:rPr>
        <w:t>повышение специальной компетентности обучающихся.</w:t>
      </w:r>
    </w:p>
    <w:p w:rsidR="00C60400" w:rsidRPr="00135486"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lang w:val="en-US"/>
        </w:rPr>
      </w:pPr>
    </w:p>
    <w:p w:rsidR="00C60400"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C60400"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C60400"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BF5324" w:rsidRDefault="00BF5324"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BF5324" w:rsidRDefault="00BF5324"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BF5324" w:rsidRDefault="00BF5324"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C60400"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C60400" w:rsidRPr="006D4A2D" w:rsidRDefault="00C60400" w:rsidP="00C60400">
      <w:pPr>
        <w:pStyle w:val="ConsNormal"/>
        <w:widowControl/>
        <w:ind w:right="0" w:firstLine="540"/>
        <w:jc w:val="right"/>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                                                                           Утверждаю :</w:t>
      </w:r>
    </w:p>
    <w:p w:rsidR="00C60400" w:rsidRDefault="00C60400" w:rsidP="00C60400">
      <w:pPr>
        <w:pStyle w:val="ConsNormal"/>
        <w:widowControl/>
        <w:ind w:right="0" w:firstLine="540"/>
        <w:jc w:val="right"/>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                                                                              Директор школы</w:t>
      </w:r>
    </w:p>
    <w:p w:rsidR="00C60400" w:rsidRDefault="00C60400" w:rsidP="00C60400">
      <w:pPr>
        <w:pStyle w:val="ConsNormal"/>
        <w:widowControl/>
        <w:ind w:right="0" w:firstLine="540"/>
        <w:jc w:val="right"/>
        <w:rPr>
          <w:rFonts w:ascii="Times New Roman" w:hAnsi="Times New Roman" w:cs="Times New Roman"/>
          <w:color w:val="161908"/>
          <w:sz w:val="28"/>
          <w:szCs w:val="28"/>
        </w:rPr>
      </w:pPr>
      <w:r>
        <w:rPr>
          <w:rFonts w:ascii="Times New Roman" w:hAnsi="Times New Roman" w:cs="Times New Roman"/>
          <w:color w:val="161908"/>
          <w:sz w:val="28"/>
          <w:szCs w:val="28"/>
        </w:rPr>
        <w:t>______М.А.Андреева</w:t>
      </w:r>
    </w:p>
    <w:p w:rsidR="00C60400" w:rsidRDefault="00C60400" w:rsidP="00C60400">
      <w:pPr>
        <w:pStyle w:val="ConsNormal"/>
        <w:widowControl/>
        <w:ind w:right="0" w:firstLine="540"/>
        <w:jc w:val="right"/>
        <w:rPr>
          <w:rFonts w:ascii="Times New Roman" w:hAnsi="Times New Roman" w:cs="Times New Roman"/>
          <w:color w:val="161908"/>
          <w:sz w:val="28"/>
          <w:szCs w:val="28"/>
        </w:rPr>
      </w:pPr>
      <w:r>
        <w:rPr>
          <w:rFonts w:ascii="Times New Roman" w:hAnsi="Times New Roman" w:cs="Times New Roman"/>
          <w:color w:val="161908"/>
          <w:sz w:val="28"/>
          <w:szCs w:val="28"/>
        </w:rPr>
        <w:t>30.08.2013 г.</w:t>
      </w:r>
    </w:p>
    <w:p w:rsidR="00C60400" w:rsidRPr="006D4A2D" w:rsidRDefault="00C60400" w:rsidP="00C60400">
      <w:pPr>
        <w:pStyle w:val="ConsNormal"/>
        <w:widowControl/>
        <w:ind w:right="0" w:firstLine="540"/>
        <w:jc w:val="right"/>
        <w:rPr>
          <w:rFonts w:ascii="Times New Roman" w:hAnsi="Times New Roman" w:cs="Times New Roman"/>
          <w:color w:val="161908"/>
          <w:sz w:val="28"/>
          <w:szCs w:val="28"/>
        </w:rPr>
      </w:pPr>
    </w:p>
    <w:p w:rsidR="00C60400" w:rsidRPr="006D4A2D" w:rsidRDefault="00C60400" w:rsidP="00C60400">
      <w:pPr>
        <w:pStyle w:val="ConsNormal"/>
        <w:widowControl/>
        <w:ind w:right="0" w:firstLine="540"/>
        <w:jc w:val="both"/>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                                          </w:t>
      </w:r>
    </w:p>
    <w:p w:rsidR="00C60400" w:rsidRPr="006D4A2D" w:rsidRDefault="00C60400" w:rsidP="00C60400">
      <w:pPr>
        <w:pStyle w:val="ConsNormal"/>
        <w:widowControl/>
        <w:ind w:right="0" w:firstLine="540"/>
        <w:jc w:val="both"/>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                                          Учебный план</w:t>
      </w:r>
    </w:p>
    <w:p w:rsidR="00C60400" w:rsidRPr="006D4A2D" w:rsidRDefault="00C60400" w:rsidP="00C60400">
      <w:pPr>
        <w:pStyle w:val="ConsNormal"/>
        <w:widowControl/>
        <w:ind w:right="0" w:firstLine="540"/>
        <w:jc w:val="center"/>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Муниципального </w:t>
      </w:r>
      <w:r>
        <w:rPr>
          <w:rFonts w:ascii="Times New Roman" w:hAnsi="Times New Roman" w:cs="Times New Roman"/>
          <w:color w:val="161908"/>
          <w:sz w:val="28"/>
          <w:szCs w:val="28"/>
        </w:rPr>
        <w:t>обще</w:t>
      </w:r>
      <w:r w:rsidRPr="006D4A2D">
        <w:rPr>
          <w:rFonts w:ascii="Times New Roman" w:hAnsi="Times New Roman" w:cs="Times New Roman"/>
          <w:color w:val="161908"/>
          <w:sz w:val="28"/>
          <w:szCs w:val="28"/>
        </w:rPr>
        <w:t>образовательного  автономного учреждения «Ветлянская СОШ»  Соль-Илецкого района Оренбургской области</w:t>
      </w:r>
    </w:p>
    <w:p w:rsidR="00C60400" w:rsidRDefault="00C60400" w:rsidP="00C60400">
      <w:pPr>
        <w:pStyle w:val="ConsNormal"/>
        <w:widowControl/>
        <w:ind w:right="0" w:firstLine="540"/>
        <w:jc w:val="center"/>
        <w:rPr>
          <w:rFonts w:ascii="Times New Roman" w:hAnsi="Times New Roman" w:cs="Times New Roman"/>
          <w:color w:val="161908"/>
          <w:sz w:val="28"/>
          <w:szCs w:val="28"/>
        </w:rPr>
      </w:pPr>
      <w:r w:rsidRPr="006D4A2D">
        <w:rPr>
          <w:rFonts w:ascii="Times New Roman" w:hAnsi="Times New Roman" w:cs="Times New Roman"/>
          <w:color w:val="161908"/>
          <w:sz w:val="28"/>
          <w:szCs w:val="28"/>
        </w:rPr>
        <w:t xml:space="preserve">для </w:t>
      </w:r>
      <w:r>
        <w:rPr>
          <w:rFonts w:ascii="Times New Roman" w:hAnsi="Times New Roman" w:cs="Times New Roman"/>
          <w:color w:val="161908"/>
          <w:sz w:val="28"/>
          <w:szCs w:val="28"/>
        </w:rPr>
        <w:t xml:space="preserve">детей 1-9 классов с ограниченными </w:t>
      </w:r>
    </w:p>
    <w:p w:rsidR="00C60400" w:rsidRPr="006D4A2D" w:rsidRDefault="00C60400" w:rsidP="00C60400">
      <w:pPr>
        <w:pStyle w:val="ConsNormal"/>
        <w:widowControl/>
        <w:ind w:right="0" w:firstLine="540"/>
        <w:jc w:val="center"/>
        <w:rPr>
          <w:rFonts w:ascii="Times New Roman" w:hAnsi="Times New Roman" w:cs="Times New Roman"/>
          <w:color w:val="161908"/>
          <w:sz w:val="28"/>
          <w:szCs w:val="28"/>
        </w:rPr>
      </w:pPr>
      <w:r>
        <w:rPr>
          <w:rFonts w:ascii="Times New Roman" w:hAnsi="Times New Roman" w:cs="Times New Roman"/>
          <w:color w:val="161908"/>
          <w:sz w:val="28"/>
          <w:szCs w:val="28"/>
        </w:rPr>
        <w:t>возможностями здоровья( 7</w:t>
      </w:r>
      <w:r w:rsidRPr="006D4A2D">
        <w:rPr>
          <w:rFonts w:ascii="Times New Roman" w:hAnsi="Times New Roman" w:cs="Times New Roman"/>
          <w:color w:val="161908"/>
          <w:sz w:val="28"/>
          <w:szCs w:val="28"/>
        </w:rPr>
        <w:t xml:space="preserve"> в</w:t>
      </w:r>
      <w:r>
        <w:rPr>
          <w:rFonts w:ascii="Times New Roman" w:hAnsi="Times New Roman" w:cs="Times New Roman"/>
          <w:color w:val="161908"/>
          <w:sz w:val="28"/>
          <w:szCs w:val="28"/>
        </w:rPr>
        <w:t>)</w:t>
      </w:r>
    </w:p>
    <w:p w:rsidR="00C60400" w:rsidRPr="006D4A2D" w:rsidRDefault="00C60400" w:rsidP="00C60400">
      <w:pPr>
        <w:pStyle w:val="ConsNormal"/>
        <w:widowControl/>
        <w:ind w:right="0" w:firstLine="540"/>
        <w:jc w:val="center"/>
        <w:rPr>
          <w:rFonts w:ascii="Times New Roman" w:hAnsi="Times New Roman" w:cs="Times New Roman"/>
          <w:color w:val="161908"/>
          <w:sz w:val="28"/>
          <w:szCs w:val="28"/>
        </w:rPr>
      </w:pPr>
    </w:p>
    <w:p w:rsidR="00C60400" w:rsidRPr="006D4A2D" w:rsidRDefault="00C60400" w:rsidP="00C60400">
      <w:pPr>
        <w:jc w:val="both"/>
        <w:rPr>
          <w:rFonts w:ascii="Times New Roman" w:hAnsi="Times New Roman" w:cs="Times New Roman"/>
          <w:b/>
          <w:sz w:val="28"/>
          <w:szCs w:val="28"/>
        </w:rPr>
      </w:pPr>
    </w:p>
    <w:tbl>
      <w:tblPr>
        <w:tblW w:w="10773"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4"/>
        <w:gridCol w:w="597"/>
        <w:gridCol w:w="709"/>
        <w:gridCol w:w="567"/>
        <w:gridCol w:w="567"/>
        <w:gridCol w:w="708"/>
        <w:gridCol w:w="709"/>
        <w:gridCol w:w="709"/>
        <w:gridCol w:w="567"/>
        <w:gridCol w:w="567"/>
        <w:gridCol w:w="1670"/>
      </w:tblGrid>
      <w:tr w:rsidR="00C60400" w:rsidRPr="006D4A2D" w:rsidTr="00C60400">
        <w:tc>
          <w:tcPr>
            <w:tcW w:w="709"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p>
        </w:tc>
        <w:tc>
          <w:tcPr>
            <w:tcW w:w="2694"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r w:rsidRPr="006D4A2D">
              <w:rPr>
                <w:rFonts w:ascii="Times New Roman" w:hAnsi="Times New Roman" w:cs="Times New Roman"/>
                <w:b/>
              </w:rPr>
              <w:t>Учебные предметы</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 xml:space="preserve"> 1 класс</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 xml:space="preserve">2 </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класс</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3</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класс</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4 класс</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 xml:space="preserve"> класс</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6</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класс</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7</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класс</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8</w:t>
            </w:r>
          </w:p>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класс</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9</w:t>
            </w:r>
          </w:p>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класс</w:t>
            </w:r>
          </w:p>
        </w:tc>
        <w:tc>
          <w:tcPr>
            <w:tcW w:w="1670"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rPr>
            </w:pPr>
            <w:r w:rsidRPr="006D4A2D">
              <w:rPr>
                <w:rFonts w:ascii="Times New Roman" w:hAnsi="Times New Roman" w:cs="Times New Roman"/>
              </w:rPr>
              <w:t>Образовательные области</w:t>
            </w: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p>
        </w:tc>
        <w:tc>
          <w:tcPr>
            <w:tcW w:w="2694"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r w:rsidRPr="006D4A2D">
              <w:rPr>
                <w:rFonts w:ascii="Times New Roman" w:hAnsi="Times New Roman" w:cs="Times New Roman"/>
                <w:b/>
              </w:rPr>
              <w:t xml:space="preserve">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b/>
              </w:rPr>
            </w:pPr>
          </w:p>
        </w:tc>
        <w:tc>
          <w:tcPr>
            <w:tcW w:w="1670"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Русский язык и литература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8</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8</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8</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7</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6</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6</w:t>
            </w:r>
          </w:p>
        </w:tc>
        <w:tc>
          <w:tcPr>
            <w:tcW w:w="1670" w:type="dxa"/>
            <w:vMerge w:val="restart"/>
            <w:tcBorders>
              <w:top w:val="single" w:sz="4" w:space="0" w:color="auto"/>
              <w:left w:val="single" w:sz="4" w:space="0" w:color="auto"/>
              <w:right w:val="single" w:sz="4" w:space="0" w:color="auto"/>
            </w:tcBorders>
          </w:tcPr>
          <w:p w:rsidR="00C60400" w:rsidRPr="006D4A2D" w:rsidRDefault="00C60400" w:rsidP="00C60400">
            <w:pPr>
              <w:rPr>
                <w:rFonts w:ascii="Times New Roman" w:hAnsi="Times New Roman" w:cs="Times New Roman"/>
              </w:rPr>
            </w:pPr>
            <w:r w:rsidRPr="006D4A2D">
              <w:rPr>
                <w:rFonts w:ascii="Times New Roman" w:hAnsi="Times New Roman" w:cs="Times New Roman"/>
              </w:rPr>
              <w:t>1.Общеобразовательные области</w:t>
            </w: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2.</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Иностранный язык</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3.</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Математика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5</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5</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5</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4</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Информатика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1</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5</w:t>
            </w:r>
          </w:p>
        </w:tc>
        <w:tc>
          <w:tcPr>
            <w:tcW w:w="2694" w:type="dxa"/>
            <w:tcBorders>
              <w:top w:val="single" w:sz="4" w:space="0" w:color="auto"/>
              <w:left w:val="single" w:sz="4" w:space="0" w:color="auto"/>
              <w:bottom w:val="nil"/>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 xml:space="preserve">Природоведение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nil"/>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6</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 xml:space="preserve">Биология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7</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 xml:space="preserve">Химия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3</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8</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 xml:space="preserve">География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Pr>
                <w:rFonts w:ascii="Times New Roman" w:hAnsi="Times New Roman" w:cs="Times New Roman"/>
                <w:b/>
              </w:rPr>
              <w:t>2</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9</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Введение в экономику</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Pr>
                <w:rFonts w:ascii="Times New Roman" w:hAnsi="Times New Roman" w:cs="Times New Roman"/>
                <w:b/>
              </w:rPr>
              <w:t>1</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cantSplit/>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10</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Физика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cantSplit/>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11</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BF5324" w:rsidP="00C60400">
            <w:pPr>
              <w:rPr>
                <w:rFonts w:ascii="Times New Roman" w:hAnsi="Times New Roman" w:cs="Times New Roman"/>
              </w:rPr>
            </w:pPr>
            <w:r>
              <w:rPr>
                <w:rFonts w:ascii="Times New Roman" w:hAnsi="Times New Roman" w:cs="Times New Roman"/>
              </w:rPr>
              <w:t xml:space="preserve">История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Pr>
                <w:rFonts w:ascii="Times New Roman" w:hAnsi="Times New Roman" w:cs="Times New Roman"/>
                <w:b/>
              </w:rPr>
              <w:t>3</w:t>
            </w: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trHeight w:val="315"/>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12</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 xml:space="preserve">Изобразительное искусство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1</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trHeight w:val="225"/>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13</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Музыка и пение</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Pr>
                <w:rFonts w:ascii="Times New Roman" w:hAnsi="Times New Roman" w:cs="Times New Roman"/>
                <w:b/>
              </w:rPr>
              <w:t>1</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1670" w:type="dxa"/>
            <w:vMerge/>
            <w:tcBorders>
              <w:left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14</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Физ</w:t>
            </w:r>
            <w:r>
              <w:rPr>
                <w:rFonts w:ascii="Times New Roman" w:hAnsi="Times New Roman" w:cs="Times New Roman"/>
              </w:rPr>
              <w:t>ическая культура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vMerge/>
            <w:tcBorders>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cantSplit/>
          <w:trHeight w:val="210"/>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lastRenderedPageBreak/>
              <w:t>15</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Pr>
                <w:rFonts w:ascii="Times New Roman" w:hAnsi="Times New Roman" w:cs="Times New Roman"/>
              </w:rPr>
              <w:t>Трудовая подготовка</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rPr>
            </w:pPr>
            <w:r w:rsidRPr="006D4A2D">
              <w:rPr>
                <w:rFonts w:ascii="Times New Roman" w:hAnsi="Times New Roman" w:cs="Times New Roman"/>
              </w:rPr>
              <w:t>2.Трудовая подготовка</w:t>
            </w:r>
          </w:p>
        </w:tc>
      </w:tr>
      <w:tr w:rsidR="00C60400" w:rsidRPr="006D4A2D" w:rsidTr="00C60400">
        <w:trPr>
          <w:cantSplit/>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16</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Коррекционные курсы: ознакомление с окружающим миром и развитие речи</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1670" w:type="dxa"/>
            <w:tcBorders>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rPr>
            </w:pPr>
            <w:r w:rsidRPr="006D4A2D">
              <w:rPr>
                <w:rFonts w:ascii="Times New Roman" w:hAnsi="Times New Roman" w:cs="Times New Roman"/>
              </w:rPr>
              <w:t xml:space="preserve">3. Коррекционная подготовка </w:t>
            </w:r>
          </w:p>
          <w:p w:rsidR="00C60400" w:rsidRPr="006D4A2D" w:rsidRDefault="00C60400" w:rsidP="00C60400">
            <w:pPr>
              <w:rPr>
                <w:rFonts w:ascii="Times New Roman" w:hAnsi="Times New Roman" w:cs="Times New Roman"/>
              </w:rPr>
            </w:pPr>
          </w:p>
        </w:tc>
      </w:tr>
      <w:tr w:rsidR="00C60400" w:rsidRPr="006D4A2D" w:rsidTr="00C60400">
        <w:trPr>
          <w:cantSplit/>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17</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rPr>
              <w:t xml:space="preserve">Ритмика </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1</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p>
        </w:tc>
        <w:tc>
          <w:tcPr>
            <w:tcW w:w="1670" w:type="dxa"/>
            <w:tcBorders>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rPr>
            </w:pPr>
          </w:p>
        </w:tc>
      </w:tr>
      <w:tr w:rsidR="00C60400" w:rsidRPr="006D4A2D" w:rsidTr="00C60400">
        <w:trPr>
          <w:cantSplit/>
          <w:trHeight w:val="240"/>
        </w:trPr>
        <w:tc>
          <w:tcPr>
            <w:tcW w:w="709"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b/>
              </w:rPr>
            </w:pPr>
            <w:r w:rsidRPr="006D4A2D">
              <w:rPr>
                <w:rFonts w:ascii="Times New Roman" w:hAnsi="Times New Roman" w:cs="Times New Roman"/>
                <w:b/>
              </w:rPr>
              <w:t>18</w:t>
            </w: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rPr>
            </w:pPr>
            <w:r w:rsidRPr="006D4A2D">
              <w:rPr>
                <w:rFonts w:ascii="Times New Roman" w:hAnsi="Times New Roman" w:cs="Times New Roman"/>
                <w:bCs/>
              </w:rPr>
              <w:t xml:space="preserve"> Индивидуальные и групповые коррекционные занятия</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1</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w:t>
            </w:r>
          </w:p>
        </w:tc>
        <w:tc>
          <w:tcPr>
            <w:tcW w:w="56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w:t>
            </w:r>
          </w:p>
        </w:tc>
        <w:tc>
          <w:tcPr>
            <w:tcW w:w="1670" w:type="dxa"/>
            <w:tcBorders>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rPr>
            </w:pPr>
            <w:r w:rsidRPr="006D4A2D">
              <w:rPr>
                <w:rFonts w:ascii="Times New Roman" w:hAnsi="Times New Roman" w:cs="Times New Roman"/>
              </w:rPr>
              <w:t>4.Индивидуальные занятия по выбору</w:t>
            </w:r>
          </w:p>
        </w:tc>
      </w:tr>
      <w:tr w:rsidR="00C60400" w:rsidRPr="006D4A2D" w:rsidTr="00C60400">
        <w:tc>
          <w:tcPr>
            <w:tcW w:w="709"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rPr>
                <w:rFonts w:ascii="Times New Roman" w:hAnsi="Times New Roman" w:cs="Times New Roman"/>
                <w:b/>
              </w:rPr>
            </w:pPr>
          </w:p>
        </w:tc>
        <w:tc>
          <w:tcPr>
            <w:tcW w:w="2694"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rPr>
                <w:rFonts w:ascii="Times New Roman" w:hAnsi="Times New Roman" w:cs="Times New Roman"/>
                <w:b/>
              </w:rPr>
            </w:pPr>
            <w:r w:rsidRPr="006D4A2D">
              <w:rPr>
                <w:rFonts w:ascii="Times New Roman" w:hAnsi="Times New Roman" w:cs="Times New Roman"/>
                <w:b/>
              </w:rPr>
              <w:t>Максимальный объём учебной нагрузки при 6-ти дневной учебной  недели</w:t>
            </w:r>
          </w:p>
        </w:tc>
        <w:tc>
          <w:tcPr>
            <w:tcW w:w="597"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21</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23</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23</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24</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26</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29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30</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60400" w:rsidRPr="002004D3" w:rsidRDefault="00C60400" w:rsidP="00C60400">
            <w:pPr>
              <w:jc w:val="center"/>
              <w:rPr>
                <w:rFonts w:ascii="Times New Roman" w:hAnsi="Times New Roman" w:cs="Times New Roman"/>
                <w:i/>
              </w:rPr>
            </w:pPr>
            <w:r w:rsidRPr="002004D3">
              <w:rPr>
                <w:rFonts w:ascii="Times New Roman" w:hAnsi="Times New Roman" w:cs="Times New Roman"/>
                <w:i/>
              </w:rPr>
              <w:t>32</w:t>
            </w:r>
          </w:p>
        </w:tc>
        <w:tc>
          <w:tcPr>
            <w:tcW w:w="567" w:type="dxa"/>
            <w:tcBorders>
              <w:top w:val="single" w:sz="4" w:space="0" w:color="auto"/>
              <w:left w:val="single" w:sz="4" w:space="0" w:color="auto"/>
              <w:bottom w:val="single" w:sz="4" w:space="0" w:color="auto"/>
              <w:right w:val="single" w:sz="4" w:space="0" w:color="auto"/>
            </w:tcBorders>
            <w:hideMark/>
          </w:tcPr>
          <w:p w:rsidR="00C60400" w:rsidRPr="006D4A2D" w:rsidRDefault="00C60400" w:rsidP="00C60400">
            <w:pPr>
              <w:jc w:val="center"/>
              <w:rPr>
                <w:rFonts w:ascii="Times New Roman" w:hAnsi="Times New Roman" w:cs="Times New Roman"/>
                <w:b/>
              </w:rPr>
            </w:pPr>
            <w:r w:rsidRPr="006D4A2D">
              <w:rPr>
                <w:rFonts w:ascii="Times New Roman" w:hAnsi="Times New Roman" w:cs="Times New Roman"/>
                <w:b/>
              </w:rPr>
              <w:t>32</w:t>
            </w:r>
          </w:p>
        </w:tc>
        <w:tc>
          <w:tcPr>
            <w:tcW w:w="1670" w:type="dxa"/>
            <w:tcBorders>
              <w:top w:val="single" w:sz="4" w:space="0" w:color="auto"/>
              <w:left w:val="single" w:sz="4" w:space="0" w:color="auto"/>
              <w:bottom w:val="single" w:sz="4" w:space="0" w:color="auto"/>
              <w:right w:val="single" w:sz="4" w:space="0" w:color="auto"/>
            </w:tcBorders>
          </w:tcPr>
          <w:p w:rsidR="00C60400" w:rsidRPr="006D4A2D" w:rsidRDefault="00C60400" w:rsidP="00C60400">
            <w:pPr>
              <w:jc w:val="center"/>
              <w:rPr>
                <w:rFonts w:ascii="Times New Roman" w:hAnsi="Times New Roman" w:cs="Times New Roman"/>
              </w:rPr>
            </w:pPr>
          </w:p>
        </w:tc>
      </w:tr>
    </w:tbl>
    <w:p w:rsidR="00C60400" w:rsidRPr="006D4A2D" w:rsidRDefault="00C60400" w:rsidP="00C60400">
      <w:pPr>
        <w:rPr>
          <w:rFonts w:ascii="Times New Roman" w:hAnsi="Times New Roman" w:cs="Times New Roman"/>
          <w:b/>
        </w:rPr>
      </w:pPr>
    </w:p>
    <w:p w:rsidR="00C60400" w:rsidRPr="006D4A2D" w:rsidRDefault="00C60400" w:rsidP="00C60400">
      <w:pPr>
        <w:rPr>
          <w:rFonts w:ascii="Times New Roman" w:hAnsi="Times New Roman" w:cs="Times New Roman"/>
        </w:rPr>
      </w:pPr>
    </w:p>
    <w:p w:rsidR="00C60400" w:rsidRPr="006D4A2D" w:rsidRDefault="00C60400" w:rsidP="00C60400">
      <w:pPr>
        <w:pStyle w:val="c9"/>
        <w:shd w:val="clear" w:color="auto" w:fill="FFFFFF"/>
        <w:spacing w:line="360" w:lineRule="auto"/>
        <w:rPr>
          <w:b/>
          <w:color w:val="444444"/>
          <w:sz w:val="28"/>
          <w:szCs w:val="28"/>
        </w:rPr>
      </w:pPr>
    </w:p>
    <w:p w:rsidR="00C60400" w:rsidRPr="006D4A2D" w:rsidRDefault="00C60400" w:rsidP="00C60400">
      <w:pPr>
        <w:rPr>
          <w:rFonts w:ascii="Times New Roman" w:hAnsi="Times New Roman" w:cs="Times New Roman"/>
        </w:rPr>
      </w:pPr>
    </w:p>
    <w:p w:rsidR="00C60400" w:rsidRPr="00C60400" w:rsidRDefault="00C60400" w:rsidP="00C60400">
      <w:pPr>
        <w:shd w:val="clear" w:color="auto" w:fill="FFFFFF"/>
        <w:spacing w:before="100" w:beforeAutospacing="1" w:after="100" w:afterAutospacing="1"/>
        <w:jc w:val="both"/>
        <w:rPr>
          <w:rFonts w:ascii="Times New Roman" w:hAnsi="Times New Roman" w:cs="Times New Roman"/>
          <w:color w:val="161908"/>
          <w:sz w:val="28"/>
          <w:szCs w:val="28"/>
        </w:rPr>
      </w:pPr>
    </w:p>
    <w:p w:rsidR="00C60400" w:rsidRPr="00135486" w:rsidRDefault="00C60400" w:rsidP="00C60400">
      <w:pPr>
        <w:jc w:val="both"/>
        <w:rPr>
          <w:rFonts w:ascii="Times New Roman" w:hAnsi="Times New Roman" w:cs="Times New Roman"/>
        </w:rPr>
      </w:pPr>
    </w:p>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7E1995" w:rsidRDefault="007E1995"/>
    <w:p w:rsidR="007E1995" w:rsidRDefault="007E1995"/>
    <w:p w:rsidR="007E1995" w:rsidRDefault="007E1995"/>
    <w:p w:rsidR="007E1995" w:rsidRDefault="007E1995"/>
    <w:p w:rsidR="007E1995" w:rsidRDefault="007E1995"/>
    <w:p w:rsidR="00C60400" w:rsidRPr="0016582D" w:rsidRDefault="00C60400" w:rsidP="00C60400">
      <w:pPr>
        <w:tabs>
          <w:tab w:val="left" w:pos="3180"/>
        </w:tabs>
        <w:spacing w:line="360" w:lineRule="auto"/>
        <w:ind w:firstLine="709"/>
        <w:jc w:val="center"/>
        <w:rPr>
          <w:rFonts w:ascii="Times New Roman" w:hAnsi="Times New Roman" w:cs="Times New Roman"/>
          <w:b/>
          <w:sz w:val="28"/>
          <w:szCs w:val="28"/>
        </w:rPr>
      </w:pPr>
      <w:r w:rsidRPr="0016582D">
        <w:rPr>
          <w:rFonts w:ascii="Times New Roman" w:hAnsi="Times New Roman" w:cs="Times New Roman"/>
          <w:b/>
          <w:sz w:val="28"/>
          <w:szCs w:val="28"/>
        </w:rPr>
        <w:t>Пояснительная записка</w:t>
      </w:r>
    </w:p>
    <w:p w:rsidR="00C60400" w:rsidRPr="0016582D" w:rsidRDefault="00C60400" w:rsidP="00C60400">
      <w:pPr>
        <w:tabs>
          <w:tab w:val="left" w:pos="3180"/>
        </w:tabs>
        <w:spacing w:line="360" w:lineRule="auto"/>
        <w:ind w:firstLine="709"/>
        <w:jc w:val="center"/>
        <w:rPr>
          <w:rFonts w:ascii="Times New Roman" w:hAnsi="Times New Roman" w:cs="Times New Roman"/>
          <w:b/>
          <w:sz w:val="28"/>
          <w:szCs w:val="28"/>
        </w:rPr>
      </w:pPr>
      <w:r w:rsidRPr="0016582D">
        <w:rPr>
          <w:rFonts w:ascii="Times New Roman" w:hAnsi="Times New Roman" w:cs="Times New Roman"/>
          <w:b/>
          <w:sz w:val="28"/>
          <w:szCs w:val="28"/>
        </w:rPr>
        <w:t>к базисному учебному плану МОАУ «Ветлянская СОШ»</w:t>
      </w:r>
    </w:p>
    <w:p w:rsidR="00C60400" w:rsidRPr="0016582D" w:rsidRDefault="00C60400" w:rsidP="00C60400">
      <w:pPr>
        <w:tabs>
          <w:tab w:val="left" w:pos="3180"/>
        </w:tabs>
        <w:spacing w:line="360" w:lineRule="auto"/>
        <w:ind w:firstLine="709"/>
        <w:jc w:val="center"/>
        <w:rPr>
          <w:rFonts w:ascii="Times New Roman" w:hAnsi="Times New Roman" w:cs="Times New Roman"/>
          <w:b/>
          <w:sz w:val="28"/>
          <w:szCs w:val="28"/>
        </w:rPr>
      </w:pPr>
      <w:r w:rsidRPr="0016582D">
        <w:rPr>
          <w:rFonts w:ascii="Times New Roman" w:hAnsi="Times New Roman" w:cs="Times New Roman"/>
          <w:b/>
          <w:sz w:val="28"/>
          <w:szCs w:val="28"/>
        </w:rPr>
        <w:t>для детей с огран</w:t>
      </w:r>
      <w:r>
        <w:rPr>
          <w:rFonts w:ascii="Times New Roman" w:hAnsi="Times New Roman" w:cs="Times New Roman"/>
          <w:b/>
          <w:sz w:val="28"/>
          <w:szCs w:val="28"/>
        </w:rPr>
        <w:t>иченными возможностями здоровья ( 7 в)</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 xml:space="preserve">  Учебный план составлен  с целью реализации в образовательном учреждении начального, основного (общего) образования для детей с  замедленным психическим развитием  по программам специальных (коррекционных) классов и разработан в соответствии с действующим законодательством РФ в области   образования л</w:t>
      </w:r>
      <w:r>
        <w:rPr>
          <w:color w:val="161908"/>
          <w:sz w:val="28"/>
          <w:szCs w:val="28"/>
        </w:rPr>
        <w:t>иц с особыми нуждами на основе б</w:t>
      </w:r>
      <w:r w:rsidRPr="002D0D10">
        <w:rPr>
          <w:color w:val="161908"/>
          <w:sz w:val="28"/>
          <w:szCs w:val="28"/>
        </w:rPr>
        <w:t>азисного учебного плана специальных (коррекционных)  образоват</w:t>
      </w:r>
      <w:r>
        <w:rPr>
          <w:color w:val="161908"/>
          <w:sz w:val="28"/>
          <w:szCs w:val="28"/>
        </w:rPr>
        <w:t>ельных учреждений,</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 xml:space="preserve">   Учебный план </w:t>
      </w:r>
      <w:r>
        <w:rPr>
          <w:color w:val="161908"/>
          <w:sz w:val="28"/>
          <w:szCs w:val="28"/>
        </w:rPr>
        <w:t xml:space="preserve">МОАУ «Ветлянская СОШ» </w:t>
      </w:r>
      <w:r w:rsidRPr="002D0D10">
        <w:rPr>
          <w:color w:val="161908"/>
          <w:sz w:val="28"/>
          <w:szCs w:val="28"/>
        </w:rPr>
        <w:t>разработан  на 2013-2014 учебный год и предусматривает 9-лстний срок обучения с 6-дневной учебной неделей.</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В оздоровительных целях и для облегчения процесса адаптации детей к требованиям образовательного учреждения в 1-х классах применяется ступенчатый метод наращивания нагрузки: в сентябре, октябре –3 урока по 35 минут, со 2 четверти – 4 урока по 35 минут (правила Сан ПиН 2.4.2. 1178 –02  2003)</w:t>
      </w:r>
      <w:r>
        <w:rPr>
          <w:color w:val="161908"/>
          <w:sz w:val="28"/>
          <w:szCs w:val="28"/>
        </w:rPr>
        <w:t>,  в 3-4 четверти – 40 минут.</w:t>
      </w:r>
      <w:r w:rsidRPr="002D0D10">
        <w:rPr>
          <w:color w:val="161908"/>
          <w:sz w:val="28"/>
          <w:szCs w:val="28"/>
        </w:rPr>
        <w:t> </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 xml:space="preserve">           Все образовательные  области  соответствуют базисному плану и распределены полностью. Трудовое обучение в 1 – 4  классах дает возможность овладения элементарными приемами труда, в 5-9  классах проводится  на базе школьных мастерских и рассматривается как пропедевтическое для профессиональной подготовки</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lastRenderedPageBreak/>
        <w:t xml:space="preserve">     В соответствии с нормативными требованиями для занятий по трудовому обучению обучающиеся делятся на две  подгруппы (мальчики и девочки).</w:t>
      </w:r>
    </w:p>
    <w:p w:rsidR="00C60400" w:rsidRPr="002D0D1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 xml:space="preserve">        Количество часов не превышает предельно допустимой максимальной нагрузки обучающихся. Исключения предметов из базисного учебного плана нет. </w:t>
      </w:r>
      <w:r>
        <w:rPr>
          <w:color w:val="161908"/>
          <w:sz w:val="28"/>
          <w:szCs w:val="28"/>
        </w:rPr>
        <w:t xml:space="preserve"> </w:t>
      </w:r>
      <w:r w:rsidRPr="002D0D10">
        <w:rPr>
          <w:color w:val="161908"/>
          <w:sz w:val="28"/>
          <w:szCs w:val="28"/>
        </w:rPr>
        <w:t>Региональный и федеральный компонент реализуется полностью.</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2D0D10">
        <w:rPr>
          <w:color w:val="161908"/>
          <w:sz w:val="28"/>
          <w:szCs w:val="28"/>
        </w:rPr>
        <w:t>В учебном плане учтены интересы и права обучающихся и возможности педагогического коллектива.  На занятиях осуществляется практическая подготовка обучающихся к самостоятельной жизни. Все предметы представлены полностью. Распределение часов по трудовому обучению полностью соответствует базисному плану.</w:t>
      </w:r>
      <w:r>
        <w:rPr>
          <w:color w:val="161908"/>
          <w:sz w:val="28"/>
          <w:szCs w:val="28"/>
        </w:rPr>
        <w:t xml:space="preserve">  </w:t>
      </w:r>
      <w:r w:rsidRPr="00FA0A01">
        <w:rPr>
          <w:color w:val="161908"/>
          <w:sz w:val="28"/>
          <w:szCs w:val="28"/>
        </w:rPr>
        <w:t>Задача  образовательного учреждения при обучении обучающихся специальных (коррекционных)  1-9 классов VII  вида по традиционным для всех общеобразовательных школ предметам заключается в обеспечении их тем уровнем знаний, практических умений и навыков, которые необходимы для успешной социальной адаптации в современном обществе.</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Математика, русский язык, природоведение, история, география, биология, обществознание – основные предметы образовательного блока, которые строятся на основе усвоения элементарных теоретических знаний при усиленной роли практической направленности. В тематическом планировании по этим предметам указывается наличие оборудования по данной теме, предусматривается работа со словарем, различные формы практической деятельности обучающегося и предусматривается объем теоретических знаний и практических умений во всем уровням обучения.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Предназначение учебных предметов данного блока – способствовать развитию всех высших психических функций, расширению кругозора, формированию социального опыта.</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Психофизические особенности обучающихся в  образовательном учреждении учитываются при уровневой дифференциации учебного материала. Во всех реализуемых учебных программах, тематических планах </w:t>
      </w:r>
      <w:r w:rsidRPr="00FA0A01">
        <w:rPr>
          <w:color w:val="161908"/>
          <w:sz w:val="28"/>
          <w:szCs w:val="28"/>
        </w:rPr>
        <w:lastRenderedPageBreak/>
        <w:t xml:space="preserve">прописаны минимальные требования к базовому (2), минимально необходимому (3), индивидуальному (4) уровням элементарного усвоения общеобразовательных дисциплин. </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Принцип дифференциации обучения, необходимый в работе с обучающимися специальных (коррекционных) классов VII вида, осуществляется на практике благодаря данному подходу к организации образовательной деятельности. На основе диагностики усвоения программного материала по предмету учителю дается возможность дифференцированно подходить к оценке фактических знаний, умений и навыков. Данный принцип соблюдается и при осуществлении контроля за соответствием уровня знаний требованиям нормативно-правовых актов (при проведении контрольных работ, проверки знаний обучающихся).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Второй блок общеобразовательных дисциплин: трудовое обучение (1-3 классы); </w:t>
      </w:r>
      <w:r>
        <w:rPr>
          <w:color w:val="161908"/>
          <w:sz w:val="28"/>
          <w:szCs w:val="28"/>
        </w:rPr>
        <w:t xml:space="preserve"> </w:t>
      </w:r>
      <w:r w:rsidRPr="00FA0A01">
        <w:rPr>
          <w:color w:val="161908"/>
          <w:sz w:val="28"/>
          <w:szCs w:val="28"/>
        </w:rPr>
        <w:t>допрофессионально</w:t>
      </w:r>
      <w:r>
        <w:rPr>
          <w:color w:val="161908"/>
          <w:sz w:val="28"/>
          <w:szCs w:val="28"/>
        </w:rPr>
        <w:t xml:space="preserve"> </w:t>
      </w:r>
      <w:r w:rsidRPr="00FA0A01">
        <w:rPr>
          <w:color w:val="161908"/>
          <w:sz w:val="28"/>
          <w:szCs w:val="28"/>
        </w:rPr>
        <w:t>-</w:t>
      </w:r>
      <w:r>
        <w:rPr>
          <w:color w:val="161908"/>
          <w:sz w:val="28"/>
          <w:szCs w:val="28"/>
        </w:rPr>
        <w:t xml:space="preserve"> </w:t>
      </w:r>
      <w:r w:rsidRPr="00FA0A01">
        <w:rPr>
          <w:color w:val="161908"/>
          <w:sz w:val="28"/>
          <w:szCs w:val="28"/>
        </w:rPr>
        <w:t>трудовое  (4-5 классы), профессионально-трудовое обучение (6-9 классы). Музыка и пение; изобразительное искусство; физическая культура – способствует коррекции двигательно-моторной, сенсорной, эмоционально-волевой сферы. Они способствуют развитию у обучающихся эстетических чувств, художественного вкуса, физической работоспособности, привычек, направленных на здоровый образ жизни. Динамика результативности данных предметов более очевидна в практическом плане.</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Программы по изобразительной деятельности внедряются с применением нетрадиционных методик, что способствует, в первую очередь, развитию творческого воображения обучающихся.</w:t>
      </w:r>
      <w:r>
        <w:rPr>
          <w:color w:val="161908"/>
          <w:sz w:val="28"/>
          <w:szCs w:val="28"/>
        </w:rPr>
        <w:t xml:space="preserve"> </w:t>
      </w:r>
      <w:r w:rsidRPr="00FA0A01">
        <w:rPr>
          <w:color w:val="161908"/>
          <w:sz w:val="28"/>
          <w:szCs w:val="28"/>
        </w:rPr>
        <w:t>Программный материал по музыке и пению,  дается через реализацию комплексных методик по данным дисциплинам.</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Pr>
          <w:color w:val="161908"/>
          <w:sz w:val="28"/>
          <w:szCs w:val="28"/>
        </w:rPr>
        <w:t xml:space="preserve">        </w:t>
      </w:r>
      <w:r w:rsidRPr="00FA0A01">
        <w:rPr>
          <w:color w:val="161908"/>
          <w:sz w:val="28"/>
          <w:szCs w:val="28"/>
        </w:rPr>
        <w:t>В соответствии с требованиями нормативно-правовых документов освоение основного общего  образования  заканчивается государственной (итоговой) аттестацией по трудовому обучению, результаты которой являются одним из показателей успешности образовательной деятельности учреждения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lastRenderedPageBreak/>
        <w:t xml:space="preserve">Материально-технические возможности школы позволили создать и оборудовать кабинет  технологии,  мастерскую  для мальчиков. </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Коррекция специфических нарушений, затрудняющих формирование жизненно необходимых знаний, умений и навыков, осуществляется также и на занятиях по специальным коррекционным предметам. Федеральный компонент коррекционного блока представлен учебными предметами интегративного характера: развитие  устной речи на основе изучения предметов и явлений окружающей действительности в 1-4 классах и социально-бытовая ориентировка в 5-9 классах.</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Уроки развития устной речи способствуют более активному усвоению знаний и практических умений при обучении русскому языку, чтению, биологии, истории, географии и другим предметам.</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Формирование знаний и умений, способствующих социальной адаптации, повышению общего развития, практической подготовке к самостоятельной жизни осуществляется на уроках социально-бытовой ориентировки.</w:t>
      </w:r>
    </w:p>
    <w:p w:rsidR="00C60400"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В учреждении  продумана  система собственно коррекционных  занятий. Опытным путем школа определила их направление, роль и место в общем образовательном процессе. Сложившаяся система коррекционных занятий позволяет сделать вывод о результативности и перспективности ее применения в нашем учреждении, так как за последние три года наблюдается повышение уровня и качества успеваемости. </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p>
    <w:p w:rsidR="00C60400" w:rsidRPr="00FA0A01" w:rsidRDefault="00C60400" w:rsidP="00C60400">
      <w:pPr>
        <w:pStyle w:val="a3"/>
        <w:shd w:val="clear" w:color="auto" w:fill="FFFFFF"/>
        <w:spacing w:before="0" w:beforeAutospacing="0" w:after="0" w:afterAutospacing="0" w:line="360" w:lineRule="auto"/>
        <w:ind w:firstLine="709"/>
        <w:jc w:val="center"/>
        <w:rPr>
          <w:b/>
          <w:color w:val="161908"/>
          <w:sz w:val="28"/>
          <w:szCs w:val="28"/>
        </w:rPr>
      </w:pPr>
      <w:r w:rsidRPr="00FA0A01">
        <w:rPr>
          <w:b/>
          <w:color w:val="161908"/>
          <w:sz w:val="28"/>
          <w:szCs w:val="28"/>
        </w:rPr>
        <w:t>Цели и задачи коррекционных  занятий:</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способствовать личностному развитию обучающихся, развитию механизмов компенсации;</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способствовать подготовке обучающихся к профессиональному труду в условиях предприятия.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специфической формой учебных занятий являются индивидуальные и групповые занятия, к которым относятся </w:t>
      </w:r>
      <w:r>
        <w:rPr>
          <w:color w:val="161908"/>
          <w:sz w:val="28"/>
          <w:szCs w:val="28"/>
        </w:rPr>
        <w:t>коррекционные, факультативные.</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lastRenderedPageBreak/>
        <w:t> </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Pr>
          <w:color w:val="161908"/>
          <w:sz w:val="28"/>
          <w:szCs w:val="28"/>
        </w:rPr>
        <w:t xml:space="preserve">В МОАУ « Ветлянская СОШ» </w:t>
      </w:r>
      <w:r w:rsidRPr="00FA0A01">
        <w:rPr>
          <w:color w:val="161908"/>
          <w:sz w:val="28"/>
          <w:szCs w:val="28"/>
        </w:rPr>
        <w:t>осуществляет</w:t>
      </w:r>
      <w:r>
        <w:rPr>
          <w:color w:val="161908"/>
          <w:sz w:val="28"/>
          <w:szCs w:val="28"/>
        </w:rPr>
        <w:t>ся комплексная система</w:t>
      </w:r>
      <w:r w:rsidRPr="00FA0A01">
        <w:rPr>
          <w:color w:val="161908"/>
          <w:sz w:val="28"/>
          <w:szCs w:val="28"/>
        </w:rPr>
        <w:t xml:space="preserve"> обучения и воспитания обучающихся с замедленным психологическим  развитием, обеспечивающую адекватный их возможностям уровень общего образования и первоначальной профессиональной подготовки.</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Базисный учебный план специального (коррекционного) образовательных учреждений, классов VII вида  Оренбургской  области  выполняет функцию путеводителя по областям знаний и является нормативным документом для школы.</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rStyle w:val="a5"/>
          <w:color w:val="161908"/>
          <w:sz w:val="28"/>
          <w:szCs w:val="28"/>
        </w:rPr>
        <w:t>Структура учреждения: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обучение – 1- 9 классы;</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1-4 классы –  этап обучения, на котором общеобразовательная подготовка сочетается с коррекционной и пропедевтической задачей специального обучения;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5-9 классы – осуществляется обучение основным общеобразовательным предметам и профессионально-трудовое обучение, при этом ставится целью социально-трудовая и бытовая адаптация и реабилитация  обучающихся  с ЗПР.</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Pr>
          <w:color w:val="161908"/>
          <w:sz w:val="28"/>
          <w:szCs w:val="28"/>
        </w:rPr>
        <w:t xml:space="preserve">           </w:t>
      </w:r>
      <w:r w:rsidRPr="00FA0A01">
        <w:rPr>
          <w:color w:val="161908"/>
          <w:sz w:val="28"/>
          <w:szCs w:val="28"/>
        </w:rPr>
        <w:t>Учебный план включает перечень всех учебных предметов, распределение их по годам обучения, количество часов, отводимых на каждый предмет, и распределение этих часов в течение учебной недели. Наряду с традиционными предметами в учебный план включены индивидуальные и групповые занятия по исправлению недостатков развития.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sz w:val="28"/>
          <w:szCs w:val="28"/>
        </w:rPr>
        <w:t xml:space="preserve"> Все обучение в начальных классах имеет коррекционно - развивающий характер. Индивидуально - групповые коррекционные занятия дополняют эту коррекционно - развивающую работу, будучи направленными на преодоление некоторых специфических трудностей и недостатков, характерных для отдельных обучающихся.</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В 1 - 9 классах из традиционных учебных предметов изучаются: русский язык (чтение, письмо), математика, биология, география, история, изобразительное искусство, пение и музыка; осуществляются физическое </w:t>
      </w:r>
      <w:r w:rsidRPr="00FA0A01">
        <w:rPr>
          <w:color w:val="161908"/>
          <w:sz w:val="28"/>
          <w:szCs w:val="28"/>
        </w:rPr>
        <w:lastRenderedPageBreak/>
        <w:t>воспитание, трудовое и профессиональное обучение.</w:t>
      </w:r>
      <w:r>
        <w:rPr>
          <w:color w:val="161908"/>
          <w:sz w:val="28"/>
          <w:szCs w:val="28"/>
        </w:rPr>
        <w:t xml:space="preserve"> </w:t>
      </w:r>
      <w:r w:rsidRPr="00FA0A01">
        <w:rPr>
          <w:color w:val="161908"/>
          <w:sz w:val="28"/>
          <w:szCs w:val="28"/>
        </w:rPr>
        <w:t>Задача общеобразовательных предметов и трудового обучения заключается в обеспечении обучающихся тем уровнем знаний, умений и навыков, которые необходимы для их успешной социальной адаптации.</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Специальная задача коррекции имеющихся у обучающихся специфических нарушений, трудностей формирования жизненно необходимых знаний, умений и  навыков осуществляется не только при изучении основных учебных предметов, но и на специальных занятиях.</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Специфической формой организации учебных занятий в специальн</w:t>
      </w:r>
      <w:r>
        <w:rPr>
          <w:color w:val="161908"/>
          <w:sz w:val="28"/>
          <w:szCs w:val="28"/>
        </w:rPr>
        <w:t xml:space="preserve">ых (коррекционных) классах  VII </w:t>
      </w:r>
      <w:r w:rsidRPr="00FA0A01">
        <w:rPr>
          <w:color w:val="161908"/>
          <w:sz w:val="28"/>
          <w:szCs w:val="28"/>
        </w:rPr>
        <w:t xml:space="preserve"> вида являются  индивидуальные и групповые логопедические и коррекционные занятия по развитию психомоторики и сенсорных процессов.</w:t>
      </w:r>
    </w:p>
    <w:p w:rsidR="00C60400" w:rsidRPr="00FA0A01" w:rsidRDefault="00C60400" w:rsidP="00C60400">
      <w:pPr>
        <w:pStyle w:val="a3"/>
        <w:shd w:val="clear" w:color="auto" w:fill="FFFFFF"/>
        <w:spacing w:before="0" w:beforeAutospacing="0" w:after="0" w:afterAutospacing="0" w:line="360" w:lineRule="auto"/>
        <w:ind w:firstLine="709"/>
        <w:jc w:val="both"/>
        <w:rPr>
          <w:color w:val="161908"/>
          <w:sz w:val="28"/>
          <w:szCs w:val="28"/>
        </w:rPr>
      </w:pPr>
      <w:r w:rsidRPr="00FA0A01">
        <w:rPr>
          <w:color w:val="161908"/>
          <w:sz w:val="28"/>
          <w:szCs w:val="28"/>
        </w:rPr>
        <w:t xml:space="preserve">      В 1 – 9  классах предусмотрены часы для факультативных (дополнительных) занятий, которые могут быть вариативно использованы в зависимости от производственной необходимости.</w:t>
      </w:r>
    </w:p>
    <w:p w:rsidR="00C60400" w:rsidRDefault="00C60400" w:rsidP="00C60400">
      <w:pPr>
        <w:pStyle w:val="ConsNormal"/>
        <w:widowControl/>
        <w:spacing w:line="360" w:lineRule="auto"/>
        <w:ind w:right="0" w:firstLine="709"/>
        <w:jc w:val="both"/>
        <w:rPr>
          <w:color w:val="161908"/>
          <w:sz w:val="28"/>
          <w:szCs w:val="28"/>
        </w:rPr>
      </w:pPr>
    </w:p>
    <w:p w:rsidR="00C60400" w:rsidRDefault="00C60400" w:rsidP="00C60400">
      <w:pPr>
        <w:pStyle w:val="ConsNormal"/>
        <w:widowControl/>
        <w:spacing w:line="360" w:lineRule="auto"/>
        <w:ind w:right="0" w:firstLine="709"/>
        <w:jc w:val="both"/>
        <w:rPr>
          <w:color w:val="161908"/>
          <w:sz w:val="28"/>
          <w:szCs w:val="28"/>
        </w:rPr>
      </w:pPr>
    </w:p>
    <w:p w:rsidR="00C60400" w:rsidRDefault="00C60400" w:rsidP="00C60400">
      <w:pPr>
        <w:pStyle w:val="ConsNormal"/>
        <w:widowControl/>
        <w:spacing w:line="360" w:lineRule="auto"/>
        <w:ind w:right="0" w:firstLine="709"/>
        <w:jc w:val="both"/>
        <w:rPr>
          <w:color w:val="161908"/>
          <w:sz w:val="28"/>
          <w:szCs w:val="28"/>
        </w:rPr>
      </w:pPr>
    </w:p>
    <w:p w:rsidR="00C60400" w:rsidRDefault="00C60400" w:rsidP="00C60400">
      <w:pPr>
        <w:pStyle w:val="ConsNormal"/>
        <w:widowControl/>
        <w:spacing w:line="360" w:lineRule="auto"/>
        <w:ind w:right="0" w:firstLine="709"/>
        <w:jc w:val="both"/>
        <w:rPr>
          <w:color w:val="161908"/>
          <w:sz w:val="28"/>
          <w:szCs w:val="28"/>
        </w:rPr>
      </w:pPr>
    </w:p>
    <w:p w:rsidR="00C60400" w:rsidRDefault="00C60400" w:rsidP="00C60400">
      <w:pPr>
        <w:pStyle w:val="ConsNormal"/>
        <w:widowControl/>
        <w:spacing w:line="360" w:lineRule="auto"/>
        <w:ind w:right="0" w:firstLine="709"/>
        <w:jc w:val="both"/>
        <w:rPr>
          <w:color w:val="161908"/>
          <w:sz w:val="28"/>
          <w:szCs w:val="28"/>
        </w:rPr>
      </w:pPr>
    </w:p>
    <w:p w:rsidR="00C60400" w:rsidRDefault="00C60400"/>
    <w:p w:rsidR="00C60400" w:rsidRDefault="00C60400"/>
    <w:p w:rsidR="00C60400" w:rsidRDefault="00C60400"/>
    <w:p w:rsidR="00C60400" w:rsidRDefault="00C60400"/>
    <w:p w:rsidR="00C60400" w:rsidRDefault="00C60400"/>
    <w:p w:rsidR="00C60400" w:rsidRDefault="00C60400"/>
    <w:p w:rsidR="00C60400" w:rsidRDefault="00C60400"/>
    <w:p w:rsidR="007E1995" w:rsidRDefault="007E1995"/>
    <w:p w:rsidR="007E1995" w:rsidRDefault="007E1995"/>
    <w:p w:rsidR="007E1995" w:rsidRDefault="007E1995"/>
    <w:p w:rsidR="007E1995" w:rsidRDefault="007E1995"/>
    <w:p w:rsidR="00C60400" w:rsidRDefault="00C60400"/>
    <w:p w:rsidR="00C60400" w:rsidRDefault="00C60400"/>
    <w:p w:rsidR="00C60400" w:rsidRDefault="00C60400"/>
    <w:p w:rsidR="00C60400" w:rsidRDefault="00C60400" w:rsidP="00C6040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ПРИНЯТО                                                           </w:t>
      </w:r>
      <w:r w:rsidR="009E14E5">
        <w:rPr>
          <w:rFonts w:ascii="Times New Roman" w:hAnsi="Times New Roman" w:cs="Times New Roman"/>
          <w:sz w:val="28"/>
          <w:szCs w:val="28"/>
        </w:rPr>
        <w:t xml:space="preserve">                            УТВЕРЖДАЮ</w:t>
      </w:r>
      <w:r>
        <w:rPr>
          <w:rFonts w:ascii="Times New Roman" w:hAnsi="Times New Roman" w:cs="Times New Roman"/>
          <w:sz w:val="28"/>
          <w:szCs w:val="28"/>
        </w:rPr>
        <w:t xml:space="preserve">                                                                                                                                                                                       </w:t>
      </w:r>
    </w:p>
    <w:p w:rsidR="00C60400"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на заседании</w:t>
      </w:r>
      <w:r>
        <w:rPr>
          <w:rFonts w:ascii="Times New Roman" w:hAnsi="Times New Roman" w:cs="Times New Roman"/>
          <w:sz w:val="28"/>
          <w:szCs w:val="28"/>
        </w:rPr>
        <w:t xml:space="preserve">                    </w:t>
      </w:r>
      <w:r w:rsidR="009E14E5">
        <w:rPr>
          <w:rFonts w:ascii="Times New Roman" w:hAnsi="Times New Roman" w:cs="Times New Roman"/>
          <w:sz w:val="28"/>
          <w:szCs w:val="28"/>
        </w:rPr>
        <w:t xml:space="preserve">                                                             </w:t>
      </w:r>
      <w:r>
        <w:rPr>
          <w:rFonts w:ascii="Times New Roman" w:hAnsi="Times New Roman" w:cs="Times New Roman"/>
          <w:sz w:val="28"/>
          <w:szCs w:val="28"/>
        </w:rPr>
        <w:t>Директор МОАУ</w:t>
      </w:r>
    </w:p>
    <w:p w:rsidR="00C60400" w:rsidRDefault="00C60400" w:rsidP="00C60400">
      <w:pPr>
        <w:tabs>
          <w:tab w:val="left" w:pos="7650"/>
        </w:tabs>
        <w:rPr>
          <w:rFonts w:ascii="Times New Roman" w:hAnsi="Times New Roman" w:cs="Times New Roman"/>
          <w:sz w:val="28"/>
          <w:szCs w:val="28"/>
        </w:rPr>
      </w:pPr>
      <w:r>
        <w:rPr>
          <w:rFonts w:ascii="Times New Roman" w:hAnsi="Times New Roman" w:cs="Times New Roman"/>
          <w:sz w:val="28"/>
          <w:szCs w:val="28"/>
        </w:rPr>
        <w:t xml:space="preserve">Наблюдательного </w:t>
      </w:r>
      <w:r w:rsidRPr="00B770F6">
        <w:rPr>
          <w:rFonts w:ascii="Times New Roman" w:hAnsi="Times New Roman" w:cs="Times New Roman"/>
          <w:sz w:val="28"/>
          <w:szCs w:val="28"/>
        </w:rPr>
        <w:t xml:space="preserve">Совета </w:t>
      </w:r>
      <w:r>
        <w:rPr>
          <w:rFonts w:ascii="Times New Roman" w:hAnsi="Times New Roman" w:cs="Times New Roman"/>
          <w:sz w:val="28"/>
          <w:szCs w:val="28"/>
        </w:rPr>
        <w:t xml:space="preserve">                         </w:t>
      </w:r>
      <w:r w:rsidR="009E14E5">
        <w:rPr>
          <w:rFonts w:ascii="Times New Roman" w:hAnsi="Times New Roman" w:cs="Times New Roman"/>
          <w:sz w:val="28"/>
          <w:szCs w:val="28"/>
        </w:rPr>
        <w:t xml:space="preserve">                          </w:t>
      </w:r>
      <w:r>
        <w:rPr>
          <w:rFonts w:ascii="Times New Roman" w:hAnsi="Times New Roman" w:cs="Times New Roman"/>
          <w:sz w:val="28"/>
          <w:szCs w:val="28"/>
        </w:rPr>
        <w:t xml:space="preserve"> «Ветлянская СОШ»</w:t>
      </w:r>
    </w:p>
    <w:p w:rsidR="00C60400" w:rsidRPr="00B770F6" w:rsidRDefault="00C60400" w:rsidP="00C60400">
      <w:pPr>
        <w:tabs>
          <w:tab w:val="left" w:pos="7230"/>
        </w:tabs>
        <w:rPr>
          <w:rFonts w:ascii="Times New Roman" w:hAnsi="Times New Roman" w:cs="Times New Roman"/>
          <w:sz w:val="28"/>
          <w:szCs w:val="28"/>
        </w:rPr>
      </w:pPr>
      <w:r>
        <w:rPr>
          <w:rFonts w:ascii="Times New Roman" w:hAnsi="Times New Roman" w:cs="Times New Roman"/>
          <w:sz w:val="28"/>
          <w:szCs w:val="28"/>
        </w:rPr>
        <w:t xml:space="preserve">МОАУ «Ветлянская СОШ»                </w:t>
      </w:r>
      <w:r w:rsidR="009E14E5">
        <w:rPr>
          <w:rFonts w:ascii="Times New Roman" w:hAnsi="Times New Roman" w:cs="Times New Roman"/>
          <w:sz w:val="28"/>
          <w:szCs w:val="28"/>
        </w:rPr>
        <w:t xml:space="preserve">                             ________М.А.Андреева            </w:t>
      </w:r>
    </w:p>
    <w:p w:rsidR="00C60400" w:rsidRDefault="00C60400" w:rsidP="00C60400">
      <w:pPr>
        <w:spacing w:after="0" w:line="360" w:lineRule="auto"/>
        <w:rPr>
          <w:rFonts w:ascii="Times New Roman" w:hAnsi="Times New Roman" w:cs="Times New Roman"/>
          <w:sz w:val="28"/>
          <w:szCs w:val="28"/>
        </w:rPr>
      </w:pPr>
      <w:r>
        <w:rPr>
          <w:rFonts w:ascii="Times New Roman" w:hAnsi="Times New Roman" w:cs="Times New Roman"/>
          <w:sz w:val="28"/>
          <w:szCs w:val="28"/>
        </w:rPr>
        <w:t>Протокол № 19 от 30.08.2013 г.</w:t>
      </w:r>
      <w:r w:rsidRPr="00B770F6">
        <w:rPr>
          <w:rFonts w:ascii="Times New Roman" w:hAnsi="Times New Roman" w:cs="Times New Roman"/>
          <w:sz w:val="28"/>
          <w:szCs w:val="28"/>
        </w:rPr>
        <w:t xml:space="preserve">                                           </w:t>
      </w:r>
      <w:r w:rsidR="009E14E5">
        <w:rPr>
          <w:rFonts w:ascii="Times New Roman" w:hAnsi="Times New Roman" w:cs="Times New Roman"/>
          <w:sz w:val="28"/>
          <w:szCs w:val="28"/>
        </w:rPr>
        <w:t xml:space="preserve">             30.08.2013 г. </w:t>
      </w:r>
      <w:r w:rsidRPr="00B770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770F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60400" w:rsidRPr="00B770F6" w:rsidRDefault="00C60400" w:rsidP="00C60400">
      <w:pPr>
        <w:spacing w:after="0" w:line="360" w:lineRule="auto"/>
        <w:rPr>
          <w:rFonts w:ascii="Times New Roman" w:hAnsi="Times New Roman" w:cs="Times New Roman"/>
          <w:sz w:val="28"/>
          <w:szCs w:val="28"/>
        </w:rPr>
      </w:pPr>
      <w:r w:rsidRPr="00B770F6">
        <w:rPr>
          <w:rFonts w:ascii="Times New Roman" w:hAnsi="Times New Roman" w:cs="Times New Roman"/>
          <w:sz w:val="28"/>
          <w:szCs w:val="28"/>
        </w:rPr>
        <w:tab/>
      </w:r>
    </w:p>
    <w:p w:rsidR="00C60400"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ab/>
      </w:r>
    </w:p>
    <w:p w:rsidR="00C60400" w:rsidRPr="001F460A" w:rsidRDefault="00C60400" w:rsidP="00C60400">
      <w:pPr>
        <w:spacing w:after="0" w:line="480" w:lineRule="auto"/>
        <w:jc w:val="center"/>
        <w:rPr>
          <w:rFonts w:ascii="Times New Roman" w:hAnsi="Times New Roman" w:cs="Times New Roman"/>
          <w:b/>
          <w:sz w:val="28"/>
          <w:szCs w:val="28"/>
        </w:rPr>
      </w:pPr>
      <w:r w:rsidRPr="001F460A">
        <w:rPr>
          <w:rFonts w:ascii="Times New Roman" w:hAnsi="Times New Roman" w:cs="Times New Roman"/>
          <w:b/>
          <w:sz w:val="28"/>
          <w:szCs w:val="28"/>
        </w:rPr>
        <w:t>Годовой календарный график</w:t>
      </w:r>
    </w:p>
    <w:p w:rsidR="00C60400" w:rsidRDefault="00C60400" w:rsidP="00C60400">
      <w:pPr>
        <w:spacing w:after="0" w:line="480" w:lineRule="auto"/>
        <w:jc w:val="center"/>
        <w:rPr>
          <w:rFonts w:ascii="Times New Roman" w:hAnsi="Times New Roman" w:cs="Times New Roman"/>
          <w:b/>
          <w:sz w:val="28"/>
          <w:szCs w:val="28"/>
        </w:rPr>
      </w:pPr>
      <w:r w:rsidRPr="001F460A">
        <w:rPr>
          <w:rFonts w:ascii="Times New Roman" w:hAnsi="Times New Roman" w:cs="Times New Roman"/>
          <w:b/>
          <w:sz w:val="28"/>
          <w:szCs w:val="28"/>
        </w:rPr>
        <w:t>М</w:t>
      </w:r>
      <w:r>
        <w:rPr>
          <w:rFonts w:ascii="Times New Roman" w:hAnsi="Times New Roman" w:cs="Times New Roman"/>
          <w:b/>
          <w:sz w:val="28"/>
          <w:szCs w:val="28"/>
        </w:rPr>
        <w:t>униципального общеобразовательного автономного учреждения «Ветлянская средняя общеобразовательная школа</w:t>
      </w:r>
      <w:r w:rsidRPr="001F460A">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C60400" w:rsidRDefault="00C60400" w:rsidP="00C60400">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Соль-Илецкого района Оренбургской области </w:t>
      </w:r>
    </w:p>
    <w:p w:rsidR="00C60400" w:rsidRPr="001F460A" w:rsidRDefault="00C60400" w:rsidP="00C60400">
      <w:pPr>
        <w:spacing w:after="0" w:line="480" w:lineRule="auto"/>
        <w:jc w:val="center"/>
        <w:rPr>
          <w:rFonts w:ascii="Times New Roman" w:hAnsi="Times New Roman" w:cs="Times New Roman"/>
          <w:b/>
          <w:sz w:val="28"/>
          <w:szCs w:val="28"/>
        </w:rPr>
      </w:pPr>
      <w:r w:rsidRPr="001F460A">
        <w:rPr>
          <w:rFonts w:ascii="Times New Roman" w:hAnsi="Times New Roman" w:cs="Times New Roman"/>
          <w:b/>
          <w:sz w:val="28"/>
          <w:szCs w:val="28"/>
        </w:rPr>
        <w:t>в 2013/2014 учебном году</w:t>
      </w:r>
    </w:p>
    <w:p w:rsidR="00C60400" w:rsidRPr="001F460A" w:rsidRDefault="00C60400" w:rsidP="00C60400">
      <w:pPr>
        <w:spacing w:line="480" w:lineRule="auto"/>
        <w:rPr>
          <w:rFonts w:ascii="Times New Roman" w:hAnsi="Times New Roman" w:cs="Times New Roman"/>
          <w:sz w:val="28"/>
          <w:szCs w:val="28"/>
        </w:rPr>
      </w:pPr>
    </w:p>
    <w:p w:rsidR="00C60400" w:rsidRPr="001F460A" w:rsidRDefault="00C60400" w:rsidP="00253442">
      <w:pPr>
        <w:numPr>
          <w:ilvl w:val="0"/>
          <w:numId w:val="11"/>
        </w:numPr>
        <w:spacing w:after="0" w:line="480" w:lineRule="auto"/>
        <w:rPr>
          <w:rFonts w:ascii="Times New Roman" w:hAnsi="Times New Roman" w:cs="Times New Roman"/>
          <w:b/>
          <w:sz w:val="28"/>
          <w:szCs w:val="28"/>
        </w:rPr>
      </w:pPr>
      <w:r w:rsidRPr="001F460A">
        <w:rPr>
          <w:rFonts w:ascii="Times New Roman" w:hAnsi="Times New Roman" w:cs="Times New Roman"/>
          <w:b/>
          <w:sz w:val="28"/>
          <w:szCs w:val="28"/>
        </w:rPr>
        <w:t xml:space="preserve">Лицензия </w:t>
      </w:r>
    </w:p>
    <w:p w:rsidR="00C60400" w:rsidRPr="001F460A" w:rsidRDefault="00C60400" w:rsidP="00C60400">
      <w:pPr>
        <w:spacing w:line="480" w:lineRule="auto"/>
        <w:ind w:left="360" w:firstLine="348"/>
        <w:rPr>
          <w:rFonts w:ascii="Times New Roman" w:hAnsi="Times New Roman" w:cs="Times New Roman"/>
          <w:sz w:val="28"/>
          <w:szCs w:val="28"/>
        </w:rPr>
      </w:pPr>
      <w:r w:rsidRPr="001F460A">
        <w:rPr>
          <w:rFonts w:ascii="Times New Roman" w:hAnsi="Times New Roman" w:cs="Times New Roman"/>
          <w:sz w:val="28"/>
          <w:szCs w:val="28"/>
        </w:rPr>
        <w:t>Серия РО № 049160 от 30.01.2012 г., срок действия: бессрочная.</w:t>
      </w:r>
    </w:p>
    <w:p w:rsidR="00C60400" w:rsidRPr="001F460A" w:rsidRDefault="00C60400" w:rsidP="00253442">
      <w:pPr>
        <w:numPr>
          <w:ilvl w:val="0"/>
          <w:numId w:val="11"/>
        </w:numPr>
        <w:spacing w:after="0" w:line="480" w:lineRule="auto"/>
        <w:rPr>
          <w:rFonts w:ascii="Times New Roman" w:hAnsi="Times New Roman" w:cs="Times New Roman"/>
          <w:b/>
          <w:sz w:val="28"/>
          <w:szCs w:val="28"/>
        </w:rPr>
      </w:pPr>
      <w:r w:rsidRPr="001F460A">
        <w:rPr>
          <w:rFonts w:ascii="Times New Roman" w:hAnsi="Times New Roman" w:cs="Times New Roman"/>
          <w:b/>
          <w:sz w:val="28"/>
          <w:szCs w:val="28"/>
        </w:rPr>
        <w:t xml:space="preserve">Свидетельство о государственной аккредитации </w:t>
      </w:r>
    </w:p>
    <w:p w:rsidR="00C60400" w:rsidRDefault="00C60400" w:rsidP="00C60400">
      <w:pPr>
        <w:spacing w:line="480" w:lineRule="auto"/>
        <w:ind w:left="360" w:firstLine="348"/>
        <w:rPr>
          <w:rFonts w:ascii="Times New Roman" w:hAnsi="Times New Roman" w:cs="Times New Roman"/>
          <w:sz w:val="28"/>
          <w:szCs w:val="28"/>
        </w:rPr>
      </w:pPr>
      <w:r w:rsidRPr="001F460A">
        <w:rPr>
          <w:rFonts w:ascii="Times New Roman" w:hAnsi="Times New Roman" w:cs="Times New Roman"/>
          <w:sz w:val="28"/>
          <w:szCs w:val="28"/>
        </w:rPr>
        <w:t>Серия 56 № 400209, действительно по 26.04.2024 г.</w:t>
      </w:r>
    </w:p>
    <w:p w:rsidR="00C60400" w:rsidRPr="001F460A" w:rsidRDefault="00C60400" w:rsidP="00253442">
      <w:pPr>
        <w:pStyle w:val="a6"/>
        <w:numPr>
          <w:ilvl w:val="0"/>
          <w:numId w:val="11"/>
        </w:numPr>
        <w:spacing w:line="480" w:lineRule="auto"/>
        <w:rPr>
          <w:rFonts w:ascii="Times New Roman" w:hAnsi="Times New Roman" w:cs="Times New Roman"/>
          <w:b/>
          <w:sz w:val="28"/>
          <w:szCs w:val="28"/>
        </w:rPr>
      </w:pPr>
      <w:r w:rsidRPr="001F460A">
        <w:rPr>
          <w:rFonts w:ascii="Times New Roman" w:hAnsi="Times New Roman" w:cs="Times New Roman"/>
          <w:sz w:val="28"/>
          <w:szCs w:val="28"/>
        </w:rPr>
        <w:t xml:space="preserve"> </w:t>
      </w:r>
      <w:r w:rsidRPr="001F460A">
        <w:rPr>
          <w:rFonts w:ascii="Times New Roman" w:hAnsi="Times New Roman" w:cs="Times New Roman"/>
          <w:b/>
          <w:sz w:val="28"/>
          <w:szCs w:val="28"/>
        </w:rPr>
        <w:t>Режим работы школы:</w:t>
      </w:r>
    </w:p>
    <w:p w:rsidR="00C60400" w:rsidRPr="00B770F6" w:rsidRDefault="00C60400" w:rsidP="00253442">
      <w:pPr>
        <w:numPr>
          <w:ilvl w:val="0"/>
          <w:numId w:val="7"/>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для обучающихся 1 классов: пятидневная рабочая неделя;</w:t>
      </w:r>
    </w:p>
    <w:p w:rsidR="00C60400" w:rsidRPr="00B770F6" w:rsidRDefault="00C60400" w:rsidP="00253442">
      <w:pPr>
        <w:numPr>
          <w:ilvl w:val="0"/>
          <w:numId w:val="7"/>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для обучающи</w:t>
      </w:r>
      <w:r>
        <w:rPr>
          <w:rFonts w:ascii="Times New Roman" w:hAnsi="Times New Roman" w:cs="Times New Roman"/>
          <w:sz w:val="28"/>
          <w:szCs w:val="28"/>
        </w:rPr>
        <w:t>хся 2</w:t>
      </w:r>
      <w:r w:rsidRPr="00B770F6">
        <w:rPr>
          <w:rFonts w:ascii="Times New Roman" w:hAnsi="Times New Roman" w:cs="Times New Roman"/>
          <w:sz w:val="28"/>
          <w:szCs w:val="28"/>
        </w:rPr>
        <w:t>-</w:t>
      </w:r>
      <w:r>
        <w:rPr>
          <w:rFonts w:ascii="Times New Roman" w:hAnsi="Times New Roman" w:cs="Times New Roman"/>
          <w:sz w:val="28"/>
          <w:szCs w:val="28"/>
        </w:rPr>
        <w:t>11</w:t>
      </w:r>
      <w:r w:rsidRPr="00B770F6">
        <w:rPr>
          <w:rFonts w:ascii="Times New Roman" w:hAnsi="Times New Roman" w:cs="Times New Roman"/>
          <w:sz w:val="28"/>
          <w:szCs w:val="28"/>
        </w:rPr>
        <w:t xml:space="preserve"> классов: шестидневная рабочая неделя;</w:t>
      </w:r>
    </w:p>
    <w:p w:rsidR="00C60400" w:rsidRDefault="00C60400" w:rsidP="00253442">
      <w:pPr>
        <w:numPr>
          <w:ilvl w:val="0"/>
          <w:numId w:val="7"/>
        </w:numPr>
        <w:spacing w:after="0" w:line="240" w:lineRule="auto"/>
        <w:rPr>
          <w:rFonts w:ascii="Times New Roman" w:hAnsi="Times New Roman" w:cs="Times New Roman"/>
          <w:sz w:val="28"/>
          <w:szCs w:val="28"/>
        </w:rPr>
      </w:pPr>
      <w:r w:rsidRPr="001F460A">
        <w:rPr>
          <w:rFonts w:ascii="Times New Roman" w:hAnsi="Times New Roman" w:cs="Times New Roman"/>
          <w:sz w:val="28"/>
          <w:szCs w:val="28"/>
        </w:rPr>
        <w:t xml:space="preserve">занятия в 1 смену для учащихся: </w:t>
      </w:r>
      <w:r>
        <w:rPr>
          <w:rFonts w:ascii="Times New Roman" w:hAnsi="Times New Roman" w:cs="Times New Roman"/>
          <w:sz w:val="28"/>
          <w:szCs w:val="28"/>
        </w:rPr>
        <w:t>1-11 классов</w:t>
      </w:r>
    </w:p>
    <w:p w:rsidR="00C60400" w:rsidRPr="001F460A" w:rsidRDefault="00C60400" w:rsidP="00C60400">
      <w:pPr>
        <w:spacing w:after="0" w:line="240" w:lineRule="auto"/>
        <w:ind w:left="720"/>
        <w:rPr>
          <w:rFonts w:ascii="Times New Roman" w:hAnsi="Times New Roman" w:cs="Times New Roman"/>
          <w:sz w:val="28"/>
          <w:szCs w:val="28"/>
        </w:rPr>
      </w:pPr>
    </w:p>
    <w:p w:rsidR="00C60400" w:rsidRPr="001F460A" w:rsidRDefault="00C60400" w:rsidP="00C60400">
      <w:pPr>
        <w:rPr>
          <w:rFonts w:ascii="Times New Roman" w:hAnsi="Times New Roman" w:cs="Times New Roman"/>
          <w:b/>
          <w:sz w:val="28"/>
          <w:szCs w:val="28"/>
        </w:rPr>
      </w:pPr>
      <w:r>
        <w:rPr>
          <w:rFonts w:ascii="Times New Roman" w:hAnsi="Times New Roman" w:cs="Times New Roman"/>
          <w:sz w:val="28"/>
          <w:szCs w:val="28"/>
        </w:rPr>
        <w:t xml:space="preserve">     </w:t>
      </w:r>
      <w:r w:rsidRPr="001F460A">
        <w:rPr>
          <w:rFonts w:ascii="Times New Roman" w:hAnsi="Times New Roman" w:cs="Times New Roman"/>
          <w:b/>
          <w:sz w:val="28"/>
          <w:szCs w:val="28"/>
        </w:rPr>
        <w:t>4. Продолжительность учебного года:</w:t>
      </w:r>
    </w:p>
    <w:p w:rsidR="00C60400"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ab/>
        <w:t>Начало: 2сентября 2013 г.</w:t>
      </w:r>
    </w:p>
    <w:p w:rsidR="00C60400" w:rsidRDefault="00C60400" w:rsidP="00C60400">
      <w:pPr>
        <w:rPr>
          <w:rFonts w:ascii="Times New Roman" w:hAnsi="Times New Roman" w:cs="Times New Roman"/>
          <w:sz w:val="28"/>
          <w:szCs w:val="28"/>
        </w:rPr>
      </w:pPr>
    </w:p>
    <w:p w:rsidR="00C60400" w:rsidRPr="00B770F6" w:rsidRDefault="00C60400" w:rsidP="00C60400">
      <w:pPr>
        <w:rPr>
          <w:rFonts w:ascii="Times New Roman" w:hAnsi="Times New Roman" w:cs="Times New Roman"/>
          <w:sz w:val="28"/>
          <w:szCs w:val="28"/>
        </w:rPr>
      </w:pPr>
    </w:p>
    <w:p w:rsidR="00C60400" w:rsidRPr="00B770F6" w:rsidRDefault="00C60400" w:rsidP="00C60400">
      <w:pPr>
        <w:ind w:left="707"/>
        <w:rPr>
          <w:rFonts w:ascii="Times New Roman" w:hAnsi="Times New Roman" w:cs="Times New Roman"/>
          <w:sz w:val="28"/>
          <w:szCs w:val="28"/>
        </w:rPr>
      </w:pPr>
      <w:r w:rsidRPr="00B770F6">
        <w:rPr>
          <w:rFonts w:ascii="Times New Roman" w:hAnsi="Times New Roman" w:cs="Times New Roman"/>
          <w:sz w:val="28"/>
          <w:szCs w:val="28"/>
        </w:rPr>
        <w:t>Окончание:</w:t>
      </w:r>
    </w:p>
    <w:p w:rsidR="00C60400" w:rsidRPr="00B770F6" w:rsidRDefault="00C60400" w:rsidP="00253442">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кл.:</w:t>
      </w:r>
      <w:r>
        <w:rPr>
          <w:rFonts w:ascii="Times New Roman" w:hAnsi="Times New Roman" w:cs="Times New Roman"/>
          <w:sz w:val="28"/>
          <w:szCs w:val="28"/>
        </w:rPr>
        <w:tab/>
        <w:t xml:space="preserve">        </w:t>
      </w:r>
      <w:r w:rsidRPr="00B770F6">
        <w:rPr>
          <w:rFonts w:ascii="Times New Roman" w:hAnsi="Times New Roman" w:cs="Times New Roman"/>
          <w:sz w:val="28"/>
          <w:szCs w:val="28"/>
        </w:rPr>
        <w:t>по истечению 33 учебных недель</w:t>
      </w:r>
    </w:p>
    <w:p w:rsidR="00C60400" w:rsidRPr="00B770F6" w:rsidRDefault="00C60400" w:rsidP="00253442">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2-4кл.:       </w:t>
      </w:r>
      <w:r w:rsidRPr="00B770F6">
        <w:rPr>
          <w:rFonts w:ascii="Times New Roman" w:hAnsi="Times New Roman" w:cs="Times New Roman"/>
          <w:sz w:val="28"/>
          <w:szCs w:val="28"/>
        </w:rPr>
        <w:t xml:space="preserve">по истечению </w:t>
      </w:r>
      <w:r>
        <w:rPr>
          <w:rFonts w:ascii="Times New Roman" w:hAnsi="Times New Roman" w:cs="Times New Roman"/>
          <w:sz w:val="28"/>
          <w:szCs w:val="28"/>
        </w:rPr>
        <w:t>35</w:t>
      </w:r>
      <w:r w:rsidRPr="00B770F6">
        <w:rPr>
          <w:rFonts w:ascii="Times New Roman" w:hAnsi="Times New Roman" w:cs="Times New Roman"/>
          <w:sz w:val="28"/>
          <w:szCs w:val="28"/>
        </w:rPr>
        <w:t xml:space="preserve"> учебных недель</w:t>
      </w:r>
    </w:p>
    <w:p w:rsidR="00C60400" w:rsidRPr="00B770F6" w:rsidRDefault="00C60400" w:rsidP="00253442">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5-8кл.:       </w:t>
      </w:r>
      <w:r w:rsidRPr="00B770F6">
        <w:rPr>
          <w:rFonts w:ascii="Times New Roman" w:hAnsi="Times New Roman" w:cs="Times New Roman"/>
          <w:sz w:val="28"/>
          <w:szCs w:val="28"/>
        </w:rPr>
        <w:t xml:space="preserve">не менее </w:t>
      </w:r>
      <w:r>
        <w:rPr>
          <w:rFonts w:ascii="Times New Roman" w:hAnsi="Times New Roman" w:cs="Times New Roman"/>
          <w:sz w:val="28"/>
          <w:szCs w:val="28"/>
        </w:rPr>
        <w:t>35</w:t>
      </w:r>
      <w:r w:rsidRPr="00B770F6">
        <w:rPr>
          <w:rFonts w:ascii="Times New Roman" w:hAnsi="Times New Roman" w:cs="Times New Roman"/>
          <w:sz w:val="28"/>
          <w:szCs w:val="28"/>
        </w:rPr>
        <w:t xml:space="preserve"> учебных недель</w:t>
      </w:r>
    </w:p>
    <w:p w:rsidR="00C60400" w:rsidRDefault="00C60400" w:rsidP="00253442">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кл.:</w:t>
      </w:r>
      <w:r>
        <w:rPr>
          <w:rFonts w:ascii="Times New Roman" w:hAnsi="Times New Roman" w:cs="Times New Roman"/>
          <w:sz w:val="28"/>
          <w:szCs w:val="28"/>
        </w:rPr>
        <w:tab/>
        <w:t xml:space="preserve">         не менее 35 учебных недель</w:t>
      </w:r>
      <w:r w:rsidRPr="001F460A">
        <w:rPr>
          <w:rFonts w:ascii="Times New Roman" w:hAnsi="Times New Roman" w:cs="Times New Roman"/>
          <w:sz w:val="28"/>
          <w:szCs w:val="28"/>
        </w:rPr>
        <w:t xml:space="preserve">                         </w:t>
      </w:r>
    </w:p>
    <w:p w:rsidR="00C60400" w:rsidRDefault="00C60400" w:rsidP="00253442">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 кл</w:t>
      </w:r>
      <w:r w:rsidRPr="001F460A">
        <w:rPr>
          <w:rFonts w:ascii="Times New Roman" w:hAnsi="Times New Roman" w:cs="Times New Roman"/>
          <w:sz w:val="28"/>
          <w:szCs w:val="28"/>
        </w:rPr>
        <w:t xml:space="preserve">:    </w:t>
      </w:r>
      <w:r>
        <w:rPr>
          <w:rFonts w:ascii="Times New Roman" w:hAnsi="Times New Roman" w:cs="Times New Roman"/>
          <w:sz w:val="28"/>
          <w:szCs w:val="28"/>
        </w:rPr>
        <w:t xml:space="preserve">    не менее 35 учебных недель</w:t>
      </w:r>
      <w:r w:rsidRPr="001F460A">
        <w:rPr>
          <w:rFonts w:ascii="Times New Roman" w:hAnsi="Times New Roman" w:cs="Times New Roman"/>
          <w:sz w:val="28"/>
          <w:szCs w:val="28"/>
        </w:rPr>
        <w:t xml:space="preserve">        </w:t>
      </w:r>
    </w:p>
    <w:p w:rsidR="00C60400" w:rsidRPr="001F460A" w:rsidRDefault="00C60400" w:rsidP="00C60400">
      <w:pPr>
        <w:spacing w:after="0" w:line="240" w:lineRule="auto"/>
        <w:ind w:left="2134"/>
        <w:jc w:val="both"/>
        <w:rPr>
          <w:rFonts w:ascii="Times New Roman" w:hAnsi="Times New Roman" w:cs="Times New Roman"/>
          <w:sz w:val="28"/>
          <w:szCs w:val="28"/>
        </w:rPr>
      </w:pPr>
      <w:r w:rsidRPr="001F460A">
        <w:rPr>
          <w:rFonts w:ascii="Times New Roman" w:hAnsi="Times New Roman" w:cs="Times New Roman"/>
          <w:sz w:val="28"/>
          <w:szCs w:val="28"/>
        </w:rPr>
        <w:t xml:space="preserve">                </w:t>
      </w:r>
    </w:p>
    <w:p w:rsidR="00C60400" w:rsidRPr="001F460A" w:rsidRDefault="00C60400" w:rsidP="00C60400">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5</w:t>
      </w:r>
      <w:r w:rsidRPr="001F460A">
        <w:rPr>
          <w:rFonts w:ascii="Times New Roman" w:hAnsi="Times New Roman" w:cs="Times New Roman"/>
          <w:b/>
          <w:sz w:val="28"/>
          <w:szCs w:val="28"/>
        </w:rPr>
        <w:t>. Продолжительность учебных четвертей: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8"/>
        <w:gridCol w:w="2217"/>
        <w:gridCol w:w="2235"/>
        <w:gridCol w:w="2642"/>
      </w:tblGrid>
      <w:tr w:rsidR="00C60400" w:rsidRPr="00B770F6" w:rsidTr="00C60400">
        <w:trPr>
          <w:jc w:val="center"/>
        </w:trPr>
        <w:tc>
          <w:tcPr>
            <w:tcW w:w="2228"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Учебные четверти</w:t>
            </w:r>
          </w:p>
        </w:tc>
        <w:tc>
          <w:tcPr>
            <w:tcW w:w="2217"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Начало</w:t>
            </w: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tc>
      </w:tr>
      <w:tr w:rsidR="00C60400" w:rsidRPr="00B770F6" w:rsidTr="00C60400">
        <w:trPr>
          <w:jc w:val="center"/>
        </w:trPr>
        <w:tc>
          <w:tcPr>
            <w:tcW w:w="2228"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Первая</w:t>
            </w:r>
          </w:p>
        </w:tc>
        <w:tc>
          <w:tcPr>
            <w:tcW w:w="2217"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 сентября 2013 г.</w:t>
            </w: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31 октября 2013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9 недель</w:t>
            </w:r>
          </w:p>
        </w:tc>
      </w:tr>
      <w:tr w:rsidR="00C60400" w:rsidRPr="00B770F6" w:rsidTr="00C60400">
        <w:trPr>
          <w:jc w:val="center"/>
        </w:trPr>
        <w:tc>
          <w:tcPr>
            <w:tcW w:w="2228"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Вторая</w:t>
            </w:r>
          </w:p>
        </w:tc>
        <w:tc>
          <w:tcPr>
            <w:tcW w:w="2217"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11 ноября 2013 г.</w:t>
            </w: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28 декабря 2013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8</w:t>
            </w:r>
            <w:r w:rsidRPr="00B770F6">
              <w:rPr>
                <w:rFonts w:ascii="Times New Roman" w:hAnsi="Times New Roman" w:cs="Times New Roman"/>
                <w:sz w:val="28"/>
                <w:szCs w:val="28"/>
              </w:rPr>
              <w:t xml:space="preserve"> недель</w:t>
            </w:r>
          </w:p>
        </w:tc>
      </w:tr>
      <w:tr w:rsidR="00C60400" w:rsidRPr="00B770F6" w:rsidTr="00C60400">
        <w:trPr>
          <w:jc w:val="center"/>
        </w:trPr>
        <w:tc>
          <w:tcPr>
            <w:tcW w:w="2228"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Третья</w:t>
            </w:r>
          </w:p>
        </w:tc>
        <w:tc>
          <w:tcPr>
            <w:tcW w:w="2217"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января 2014 г.</w:t>
            </w: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20 марта 2014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недель</w:t>
            </w:r>
          </w:p>
        </w:tc>
      </w:tr>
      <w:tr w:rsidR="00C60400" w:rsidRPr="00B770F6" w:rsidTr="00C60400">
        <w:trPr>
          <w:jc w:val="center"/>
        </w:trPr>
        <w:tc>
          <w:tcPr>
            <w:tcW w:w="2228"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Четвертая</w:t>
            </w:r>
          </w:p>
        </w:tc>
        <w:tc>
          <w:tcPr>
            <w:tcW w:w="2217"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31 марта 2014 г.</w:t>
            </w: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24 мая 2014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8 недель</w:t>
            </w:r>
          </w:p>
        </w:tc>
      </w:tr>
      <w:tr w:rsidR="00C60400" w:rsidRPr="00B770F6" w:rsidTr="00C60400">
        <w:trPr>
          <w:jc w:val="center"/>
        </w:trPr>
        <w:tc>
          <w:tcPr>
            <w:tcW w:w="2228" w:type="dxa"/>
            <w:tcBorders>
              <w:top w:val="single" w:sz="4" w:space="0" w:color="auto"/>
              <w:left w:val="nil"/>
              <w:bottom w:val="nil"/>
              <w:right w:val="nil"/>
            </w:tcBorders>
          </w:tcPr>
          <w:p w:rsidR="00C60400" w:rsidRPr="00B770F6" w:rsidRDefault="00C60400" w:rsidP="00C60400">
            <w:pPr>
              <w:jc w:val="center"/>
              <w:rPr>
                <w:rFonts w:ascii="Times New Roman" w:hAnsi="Times New Roman" w:cs="Times New Roman"/>
                <w:i/>
                <w:sz w:val="28"/>
                <w:szCs w:val="28"/>
              </w:rPr>
            </w:pPr>
          </w:p>
        </w:tc>
        <w:tc>
          <w:tcPr>
            <w:tcW w:w="2217" w:type="dxa"/>
            <w:tcBorders>
              <w:top w:val="single" w:sz="4" w:space="0" w:color="auto"/>
              <w:left w:val="nil"/>
              <w:bottom w:val="nil"/>
              <w:right w:val="single" w:sz="4" w:space="0" w:color="auto"/>
            </w:tcBorders>
          </w:tcPr>
          <w:p w:rsidR="00C60400" w:rsidRPr="00B770F6" w:rsidRDefault="00C60400" w:rsidP="00C60400">
            <w:pPr>
              <w:jc w:val="right"/>
              <w:rPr>
                <w:rFonts w:ascii="Times New Roman" w:hAnsi="Times New Roman" w:cs="Times New Roman"/>
                <w:sz w:val="28"/>
                <w:szCs w:val="28"/>
              </w:rPr>
            </w:pPr>
          </w:p>
        </w:tc>
        <w:tc>
          <w:tcPr>
            <w:tcW w:w="223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right"/>
              <w:rPr>
                <w:rFonts w:ascii="Times New Roman" w:hAnsi="Times New Roman" w:cs="Times New Roman"/>
                <w:i/>
                <w:sz w:val="28"/>
                <w:szCs w:val="28"/>
              </w:rPr>
            </w:pPr>
            <w:r w:rsidRPr="00B770F6">
              <w:rPr>
                <w:rFonts w:ascii="Times New Roman" w:hAnsi="Times New Roman" w:cs="Times New Roman"/>
                <w:i/>
                <w:sz w:val="28"/>
                <w:szCs w:val="28"/>
              </w:rPr>
              <w:t>Всего</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i/>
                <w:sz w:val="28"/>
                <w:szCs w:val="28"/>
              </w:rPr>
            </w:pPr>
            <w:r w:rsidRPr="00B770F6">
              <w:rPr>
                <w:rFonts w:ascii="Times New Roman" w:hAnsi="Times New Roman" w:cs="Times New Roman"/>
                <w:i/>
                <w:sz w:val="28"/>
                <w:szCs w:val="28"/>
              </w:rPr>
              <w:t>3</w:t>
            </w:r>
            <w:r>
              <w:rPr>
                <w:rFonts w:ascii="Times New Roman" w:hAnsi="Times New Roman" w:cs="Times New Roman"/>
                <w:i/>
                <w:sz w:val="28"/>
                <w:szCs w:val="28"/>
              </w:rPr>
              <w:t>5</w:t>
            </w:r>
            <w:r w:rsidRPr="00B770F6">
              <w:rPr>
                <w:rFonts w:ascii="Times New Roman" w:hAnsi="Times New Roman" w:cs="Times New Roman"/>
                <w:i/>
                <w:sz w:val="28"/>
                <w:szCs w:val="28"/>
              </w:rPr>
              <w:t xml:space="preserve"> недели</w:t>
            </w:r>
          </w:p>
        </w:tc>
      </w:tr>
    </w:tbl>
    <w:p w:rsidR="00C60400" w:rsidRPr="00B770F6" w:rsidRDefault="00C60400" w:rsidP="00C60400">
      <w:pPr>
        <w:rPr>
          <w:rFonts w:ascii="Times New Roman" w:hAnsi="Times New Roman" w:cs="Times New Roman"/>
          <w:sz w:val="28"/>
          <w:szCs w:val="28"/>
        </w:rPr>
      </w:pPr>
    </w:p>
    <w:p w:rsidR="00C60400" w:rsidRPr="00254790" w:rsidRDefault="00C60400" w:rsidP="00C60400">
      <w:pPr>
        <w:rPr>
          <w:rFonts w:ascii="Times New Roman" w:hAnsi="Times New Roman" w:cs="Times New Roman"/>
          <w:b/>
          <w:sz w:val="28"/>
          <w:szCs w:val="28"/>
        </w:rPr>
      </w:pPr>
      <w:r w:rsidRPr="00254790">
        <w:rPr>
          <w:rFonts w:ascii="Times New Roman" w:hAnsi="Times New Roman" w:cs="Times New Roman"/>
          <w:b/>
          <w:sz w:val="28"/>
          <w:szCs w:val="28"/>
        </w:rPr>
        <w:t>6. Продолжительность каникул:</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2203"/>
        <w:gridCol w:w="2236"/>
        <w:gridCol w:w="2642"/>
      </w:tblGrid>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Каникулы</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Начало</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tc>
      </w:tr>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Осенние</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01 ноября 2013 г.</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ноября 2010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дней</w:t>
            </w:r>
          </w:p>
        </w:tc>
      </w:tr>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Зимние</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29 декабря 2013 г.</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09 января 2014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12 дней</w:t>
            </w:r>
          </w:p>
        </w:tc>
      </w:tr>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lastRenderedPageBreak/>
              <w:t>Весенние</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21 марта 2014 г.</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30 марта 2014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дней</w:t>
            </w:r>
          </w:p>
        </w:tc>
      </w:tr>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tcPr>
          <w:p w:rsidR="00C60400" w:rsidRPr="00B770F6" w:rsidRDefault="00C60400" w:rsidP="00C60400">
            <w:pPr>
              <w:jc w:val="center"/>
              <w:rPr>
                <w:rFonts w:ascii="Times New Roman" w:hAnsi="Times New Roman" w:cs="Times New Roman"/>
                <w:sz w:val="28"/>
                <w:szCs w:val="28"/>
              </w:rPr>
            </w:pPr>
          </w:p>
        </w:tc>
        <w:tc>
          <w:tcPr>
            <w:tcW w:w="2310" w:type="dxa"/>
            <w:tcBorders>
              <w:top w:val="single" w:sz="4" w:space="0" w:color="auto"/>
              <w:left w:val="single" w:sz="4" w:space="0" w:color="auto"/>
              <w:bottom w:val="single" w:sz="4" w:space="0" w:color="auto"/>
              <w:right w:val="single" w:sz="4" w:space="0" w:color="auto"/>
            </w:tcBorders>
          </w:tcPr>
          <w:p w:rsidR="00C60400" w:rsidRPr="00B770F6" w:rsidRDefault="00C60400" w:rsidP="00C60400">
            <w:pPr>
              <w:jc w:val="center"/>
              <w:rPr>
                <w:rFonts w:ascii="Times New Roman" w:hAnsi="Times New Roman" w:cs="Times New Roman"/>
                <w:sz w:val="28"/>
                <w:szCs w:val="28"/>
              </w:rPr>
            </w:pP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right"/>
              <w:rPr>
                <w:rFonts w:ascii="Times New Roman" w:hAnsi="Times New Roman" w:cs="Times New Roman"/>
                <w:i/>
                <w:sz w:val="28"/>
                <w:szCs w:val="28"/>
              </w:rPr>
            </w:pPr>
            <w:r w:rsidRPr="00B770F6">
              <w:rPr>
                <w:rFonts w:ascii="Times New Roman" w:hAnsi="Times New Roman" w:cs="Times New Roman"/>
                <w:i/>
                <w:sz w:val="28"/>
                <w:szCs w:val="28"/>
              </w:rPr>
              <w:t>Всего</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i/>
                <w:sz w:val="28"/>
                <w:szCs w:val="28"/>
              </w:rPr>
            </w:pPr>
            <w:r w:rsidRPr="00B770F6">
              <w:rPr>
                <w:rFonts w:ascii="Times New Roman" w:hAnsi="Times New Roman" w:cs="Times New Roman"/>
                <w:i/>
                <w:sz w:val="28"/>
                <w:szCs w:val="28"/>
              </w:rPr>
              <w:t>32 дня</w:t>
            </w:r>
          </w:p>
        </w:tc>
      </w:tr>
      <w:tr w:rsidR="00C60400" w:rsidRPr="00B770F6" w:rsidTr="00C60400">
        <w:trPr>
          <w:jc w:val="center"/>
        </w:trPr>
        <w:tc>
          <w:tcPr>
            <w:tcW w:w="26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Дополнительные 1 кл.</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февраля 2014 г.</w:t>
            </w:r>
          </w:p>
        </w:tc>
        <w:tc>
          <w:tcPr>
            <w:tcW w:w="231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16 февраля 2014 г.</w:t>
            </w:r>
          </w:p>
        </w:tc>
        <w:tc>
          <w:tcPr>
            <w:tcW w:w="24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7 дней</w:t>
            </w:r>
          </w:p>
        </w:tc>
      </w:tr>
    </w:tbl>
    <w:p w:rsidR="00C60400" w:rsidRPr="00B770F6" w:rsidRDefault="00C60400" w:rsidP="00C60400">
      <w:pPr>
        <w:rPr>
          <w:rFonts w:ascii="Times New Roman" w:hAnsi="Times New Roman" w:cs="Times New Roman"/>
          <w:sz w:val="28"/>
          <w:szCs w:val="28"/>
        </w:rPr>
      </w:pPr>
    </w:p>
    <w:p w:rsidR="00C60400" w:rsidRPr="00B770F6" w:rsidRDefault="00C60400" w:rsidP="00C60400">
      <w:pPr>
        <w:rPr>
          <w:rFonts w:ascii="Times New Roman" w:hAnsi="Times New Roman" w:cs="Times New Roman"/>
          <w:sz w:val="28"/>
          <w:szCs w:val="28"/>
        </w:rPr>
      </w:pPr>
    </w:p>
    <w:p w:rsidR="00C60400" w:rsidRPr="00254790" w:rsidRDefault="00C60400" w:rsidP="00C60400">
      <w:pPr>
        <w:rPr>
          <w:rFonts w:ascii="Times New Roman" w:hAnsi="Times New Roman" w:cs="Times New Roman"/>
          <w:b/>
          <w:sz w:val="28"/>
          <w:szCs w:val="28"/>
        </w:rPr>
      </w:pPr>
      <w:r w:rsidRPr="00254790">
        <w:rPr>
          <w:rFonts w:ascii="Times New Roman" w:hAnsi="Times New Roman" w:cs="Times New Roman"/>
          <w:b/>
          <w:sz w:val="28"/>
          <w:szCs w:val="28"/>
        </w:rPr>
        <w:t>7. Продолжительность уроков и перемен:</w:t>
      </w:r>
    </w:p>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 xml:space="preserve">     </w:t>
      </w:r>
      <w:r>
        <w:rPr>
          <w:rFonts w:ascii="Times New Roman" w:hAnsi="Times New Roman" w:cs="Times New Roman"/>
          <w:sz w:val="28"/>
          <w:szCs w:val="28"/>
        </w:rPr>
        <w:t>Основная и средняя школа  5-11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1452"/>
        <w:gridCol w:w="1534"/>
        <w:gridCol w:w="2642"/>
        <w:gridCol w:w="2626"/>
        <w:gridCol w:w="16"/>
      </w:tblGrid>
      <w:tr w:rsidR="00C60400" w:rsidRPr="00B770F6" w:rsidTr="00C60400">
        <w:trPr>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Урок</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Начало</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Окончание</w:t>
            </w:r>
          </w:p>
        </w:tc>
        <w:tc>
          <w:tcPr>
            <w:tcW w:w="2123" w:type="dxa"/>
            <w:tcBorders>
              <w:top w:val="single" w:sz="4" w:space="0" w:color="auto"/>
              <w:left w:val="single" w:sz="4" w:space="0" w:color="auto"/>
              <w:bottom w:val="single" w:sz="4" w:space="0" w:color="auto"/>
              <w:right w:val="single" w:sz="4" w:space="0" w:color="auto"/>
            </w:tcBorders>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урока</w:t>
            </w:r>
          </w:p>
          <w:p w:rsidR="00C60400" w:rsidRPr="00B770F6" w:rsidRDefault="00C60400" w:rsidP="00C60400">
            <w:pPr>
              <w:jc w:val="center"/>
              <w:rPr>
                <w:rFonts w:ascii="Times New Roman" w:hAnsi="Times New Roman" w:cs="Times New Roman"/>
                <w:sz w:val="28"/>
                <w:szCs w:val="28"/>
              </w:rPr>
            </w:pPr>
          </w:p>
        </w:tc>
        <w:tc>
          <w:tcPr>
            <w:tcW w:w="2199" w:type="dxa"/>
            <w:gridSpan w:val="2"/>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перемен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8</w:t>
            </w:r>
            <w:r>
              <w:rPr>
                <w:rFonts w:ascii="Times New Roman" w:hAnsi="Times New Roman" w:cs="Times New Roman"/>
                <w:sz w:val="28"/>
                <w:szCs w:val="28"/>
                <w:u w:val="single"/>
                <w:vertAlign w:val="superscript"/>
              </w:rPr>
              <w:t>30</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9</w:t>
            </w:r>
            <w:r>
              <w:rPr>
                <w:rFonts w:ascii="Times New Roman" w:hAnsi="Times New Roman" w:cs="Times New Roman"/>
                <w:sz w:val="28"/>
                <w:szCs w:val="28"/>
                <w:u w:val="single"/>
                <w:vertAlign w:val="superscript"/>
              </w:rPr>
              <w:t>15</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мин.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9</w:t>
            </w:r>
            <w:r>
              <w:rPr>
                <w:rFonts w:ascii="Times New Roman" w:hAnsi="Times New Roman" w:cs="Times New Roman"/>
                <w:sz w:val="28"/>
                <w:szCs w:val="28"/>
                <w:u w:val="single"/>
                <w:vertAlign w:val="superscript"/>
              </w:rPr>
              <w:t>2</w:t>
            </w:r>
            <w:r w:rsidRPr="00B770F6">
              <w:rPr>
                <w:rFonts w:ascii="Times New Roman" w:hAnsi="Times New Roman" w:cs="Times New Roman"/>
                <w:sz w:val="28"/>
                <w:szCs w:val="28"/>
                <w:u w:val="single"/>
                <w:vertAlign w:val="superscript"/>
              </w:rPr>
              <w:t>5</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10</w:t>
            </w:r>
            <w:r>
              <w:rPr>
                <w:rFonts w:ascii="Times New Roman" w:hAnsi="Times New Roman" w:cs="Times New Roman"/>
                <w:sz w:val="28"/>
                <w:szCs w:val="28"/>
                <w:u w:val="single"/>
                <w:vertAlign w:val="superscript"/>
              </w:rPr>
              <w:t>1</w:t>
            </w:r>
            <w:r w:rsidRPr="00B770F6">
              <w:rPr>
                <w:rFonts w:ascii="Times New Roman" w:hAnsi="Times New Roman" w:cs="Times New Roman"/>
                <w:sz w:val="28"/>
                <w:szCs w:val="28"/>
                <w:u w:val="single"/>
                <w:vertAlign w:val="superscript"/>
              </w:rPr>
              <w:t>0</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20 мин.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3</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10</w:t>
            </w:r>
            <w:r>
              <w:rPr>
                <w:rFonts w:ascii="Times New Roman" w:hAnsi="Times New Roman" w:cs="Times New Roman"/>
                <w:sz w:val="28"/>
                <w:szCs w:val="28"/>
                <w:u w:val="single"/>
                <w:vertAlign w:val="superscript"/>
              </w:rPr>
              <w:t>3</w:t>
            </w:r>
            <w:r w:rsidRPr="00B770F6">
              <w:rPr>
                <w:rFonts w:ascii="Times New Roman" w:hAnsi="Times New Roman" w:cs="Times New Roman"/>
                <w:sz w:val="28"/>
                <w:szCs w:val="28"/>
                <w:u w:val="single"/>
                <w:vertAlign w:val="superscript"/>
              </w:rPr>
              <w:t>0</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1</w:t>
            </w:r>
            <w:r>
              <w:rPr>
                <w:rFonts w:ascii="Times New Roman" w:hAnsi="Times New Roman" w:cs="Times New Roman"/>
                <w:sz w:val="28"/>
                <w:szCs w:val="28"/>
                <w:u w:val="single"/>
                <w:vertAlign w:val="superscript"/>
              </w:rPr>
              <w:t>1</w:t>
            </w:r>
            <w:r w:rsidRPr="00B770F6">
              <w:rPr>
                <w:rFonts w:ascii="Times New Roman" w:hAnsi="Times New Roman" w:cs="Times New Roman"/>
                <w:sz w:val="28"/>
                <w:szCs w:val="28"/>
                <w:u w:val="single"/>
                <w:vertAlign w:val="superscript"/>
              </w:rPr>
              <w:t>5</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2</w:t>
            </w:r>
            <w:r w:rsidRPr="00B770F6">
              <w:rPr>
                <w:rFonts w:ascii="Times New Roman" w:hAnsi="Times New Roman" w:cs="Times New Roman"/>
                <w:sz w:val="28"/>
                <w:szCs w:val="28"/>
              </w:rPr>
              <w:t>0 мин.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11</w:t>
            </w:r>
            <w:r>
              <w:rPr>
                <w:rFonts w:ascii="Times New Roman" w:hAnsi="Times New Roman" w:cs="Times New Roman"/>
                <w:sz w:val="28"/>
                <w:szCs w:val="28"/>
                <w:u w:val="single"/>
                <w:vertAlign w:val="superscript"/>
              </w:rPr>
              <w:t>3</w:t>
            </w:r>
            <w:r w:rsidRPr="00B770F6">
              <w:rPr>
                <w:rFonts w:ascii="Times New Roman" w:hAnsi="Times New Roman" w:cs="Times New Roman"/>
                <w:sz w:val="28"/>
                <w:szCs w:val="28"/>
                <w:u w:val="single"/>
                <w:vertAlign w:val="superscript"/>
              </w:rPr>
              <w:t>5</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2</w:t>
            </w:r>
            <w:r>
              <w:rPr>
                <w:rFonts w:ascii="Times New Roman" w:hAnsi="Times New Roman" w:cs="Times New Roman"/>
                <w:sz w:val="28"/>
                <w:szCs w:val="28"/>
                <w:u w:val="single"/>
                <w:vertAlign w:val="superscript"/>
              </w:rPr>
              <w:t>2</w:t>
            </w:r>
            <w:r w:rsidRPr="00B770F6">
              <w:rPr>
                <w:rFonts w:ascii="Times New Roman" w:hAnsi="Times New Roman" w:cs="Times New Roman"/>
                <w:sz w:val="28"/>
                <w:szCs w:val="28"/>
                <w:u w:val="single"/>
                <w:vertAlign w:val="superscript"/>
              </w:rPr>
              <w:t>0</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2</w:t>
            </w:r>
            <w:r w:rsidRPr="00B770F6">
              <w:rPr>
                <w:rFonts w:ascii="Times New Roman" w:hAnsi="Times New Roman" w:cs="Times New Roman"/>
                <w:sz w:val="28"/>
                <w:szCs w:val="28"/>
              </w:rPr>
              <w:t>0 мин.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5</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2</w:t>
            </w:r>
            <w:r>
              <w:rPr>
                <w:rFonts w:ascii="Times New Roman" w:hAnsi="Times New Roman" w:cs="Times New Roman"/>
                <w:sz w:val="28"/>
                <w:szCs w:val="28"/>
                <w:u w:val="single"/>
                <w:vertAlign w:val="superscript"/>
              </w:rPr>
              <w:t>4</w:t>
            </w:r>
            <w:r w:rsidRPr="00B770F6">
              <w:rPr>
                <w:rFonts w:ascii="Times New Roman" w:hAnsi="Times New Roman" w:cs="Times New Roman"/>
                <w:sz w:val="28"/>
                <w:szCs w:val="28"/>
                <w:u w:val="single"/>
                <w:vertAlign w:val="superscript"/>
              </w:rPr>
              <w:t>0</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3</w:t>
            </w:r>
            <w:r>
              <w:rPr>
                <w:rFonts w:ascii="Times New Roman" w:hAnsi="Times New Roman" w:cs="Times New Roman"/>
                <w:sz w:val="28"/>
                <w:szCs w:val="28"/>
                <w:u w:val="single"/>
                <w:vertAlign w:val="superscript"/>
              </w:rPr>
              <w:t>2</w:t>
            </w:r>
            <w:r w:rsidRPr="00B770F6">
              <w:rPr>
                <w:rFonts w:ascii="Times New Roman" w:hAnsi="Times New Roman" w:cs="Times New Roman"/>
                <w:sz w:val="28"/>
                <w:szCs w:val="28"/>
                <w:u w:val="single"/>
                <w:vertAlign w:val="superscript"/>
              </w:rPr>
              <w:t>5</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15</w:t>
            </w:r>
            <w:r w:rsidRPr="00B770F6">
              <w:rPr>
                <w:rFonts w:ascii="Times New Roman" w:hAnsi="Times New Roman" w:cs="Times New Roman"/>
                <w:sz w:val="28"/>
                <w:szCs w:val="28"/>
              </w:rPr>
              <w:t xml:space="preserve"> мин.</w:t>
            </w:r>
          </w:p>
        </w:tc>
      </w:tr>
      <w:tr w:rsidR="00C60400" w:rsidRPr="00B770F6" w:rsidTr="00C60400">
        <w:trPr>
          <w:gridAfter w:val="1"/>
          <w:wAfter w:w="13" w:type="dxa"/>
          <w:jc w:val="center"/>
        </w:trPr>
        <w:tc>
          <w:tcPr>
            <w:tcW w:w="820"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6</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3</w:t>
            </w:r>
            <w:r w:rsidRPr="00B770F6">
              <w:rPr>
                <w:rFonts w:ascii="Times New Roman" w:hAnsi="Times New Roman" w:cs="Times New Roman"/>
                <w:sz w:val="28"/>
                <w:szCs w:val="28"/>
                <w:u w:val="single"/>
                <w:vertAlign w:val="superscript"/>
              </w:rPr>
              <w:t>4</w:t>
            </w:r>
            <w:r>
              <w:rPr>
                <w:rFonts w:ascii="Times New Roman" w:hAnsi="Times New Roman" w:cs="Times New Roman"/>
                <w:sz w:val="28"/>
                <w:szCs w:val="28"/>
                <w:u w:val="single"/>
                <w:vertAlign w:val="superscript"/>
              </w:rPr>
              <w:t>0</w:t>
            </w:r>
          </w:p>
        </w:tc>
        <w:tc>
          <w:tcPr>
            <w:tcW w:w="145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4</w:t>
            </w:r>
            <w:r>
              <w:rPr>
                <w:rFonts w:ascii="Times New Roman" w:hAnsi="Times New Roman" w:cs="Times New Roman"/>
                <w:sz w:val="28"/>
                <w:szCs w:val="28"/>
                <w:u w:val="single"/>
                <w:vertAlign w:val="superscript"/>
              </w:rPr>
              <w:t>25</w:t>
            </w:r>
          </w:p>
        </w:tc>
        <w:tc>
          <w:tcPr>
            <w:tcW w:w="2123"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45 минут</w:t>
            </w:r>
          </w:p>
        </w:tc>
        <w:tc>
          <w:tcPr>
            <w:tcW w:w="2186" w:type="dxa"/>
            <w:tcBorders>
              <w:top w:val="single" w:sz="4" w:space="0" w:color="auto"/>
              <w:left w:val="single" w:sz="4" w:space="0" w:color="auto"/>
              <w:bottom w:val="single" w:sz="4" w:space="0" w:color="auto"/>
              <w:right w:val="single" w:sz="4" w:space="0" w:color="auto"/>
            </w:tcBorders>
          </w:tcPr>
          <w:p w:rsidR="00C60400" w:rsidRPr="00B770F6" w:rsidRDefault="00C60400" w:rsidP="00C60400">
            <w:pPr>
              <w:jc w:val="center"/>
              <w:rPr>
                <w:rFonts w:ascii="Times New Roman" w:hAnsi="Times New Roman" w:cs="Times New Roman"/>
                <w:sz w:val="28"/>
                <w:szCs w:val="28"/>
              </w:rPr>
            </w:pPr>
          </w:p>
        </w:tc>
      </w:tr>
    </w:tbl>
    <w:p w:rsidR="00C60400"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 xml:space="preserve">     </w:t>
      </w:r>
    </w:p>
    <w:p w:rsidR="00C60400" w:rsidRPr="00B770F6" w:rsidRDefault="00C60400" w:rsidP="00C60400">
      <w:pPr>
        <w:rPr>
          <w:rFonts w:ascii="Times New Roman" w:hAnsi="Times New Roman" w:cs="Times New Roman"/>
          <w:sz w:val="28"/>
          <w:szCs w:val="28"/>
        </w:rPr>
      </w:pPr>
      <w:r>
        <w:rPr>
          <w:rFonts w:ascii="Times New Roman" w:hAnsi="Times New Roman" w:cs="Times New Roman"/>
          <w:sz w:val="28"/>
          <w:szCs w:val="28"/>
        </w:rPr>
        <w:t>Начальная школа- 1-4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1452"/>
        <w:gridCol w:w="1534"/>
        <w:gridCol w:w="2642"/>
        <w:gridCol w:w="2626"/>
        <w:gridCol w:w="16"/>
      </w:tblGrid>
      <w:tr w:rsidR="00C60400" w:rsidRPr="00B770F6" w:rsidTr="00C60400">
        <w:trPr>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Урок</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Начало</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Окончание</w:t>
            </w:r>
          </w:p>
        </w:tc>
        <w:tc>
          <w:tcPr>
            <w:tcW w:w="2642" w:type="dxa"/>
            <w:tcBorders>
              <w:top w:val="single" w:sz="4" w:space="0" w:color="auto"/>
              <w:left w:val="single" w:sz="4" w:space="0" w:color="auto"/>
              <w:bottom w:val="single" w:sz="4" w:space="0" w:color="auto"/>
              <w:right w:val="single" w:sz="4" w:space="0" w:color="auto"/>
            </w:tcBorders>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урока</w:t>
            </w:r>
          </w:p>
          <w:p w:rsidR="00C60400" w:rsidRPr="00B770F6" w:rsidRDefault="00C60400" w:rsidP="00C60400">
            <w:pPr>
              <w:jc w:val="center"/>
              <w:rPr>
                <w:rFonts w:ascii="Times New Roman" w:hAnsi="Times New Roman" w:cs="Times New Roman"/>
                <w:sz w:val="28"/>
                <w:szCs w:val="28"/>
              </w:rPr>
            </w:pPr>
          </w:p>
        </w:tc>
        <w:tc>
          <w:tcPr>
            <w:tcW w:w="2642" w:type="dxa"/>
            <w:gridSpan w:val="2"/>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w:t>
            </w:r>
          </w:p>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перемен</w:t>
            </w:r>
          </w:p>
        </w:tc>
      </w:tr>
      <w:tr w:rsidR="00C60400" w:rsidRPr="00B770F6" w:rsidTr="00C60400">
        <w:trPr>
          <w:gridAfter w:val="1"/>
          <w:wAfter w:w="16" w:type="dxa"/>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8</w:t>
            </w:r>
            <w:r>
              <w:rPr>
                <w:rFonts w:ascii="Times New Roman" w:hAnsi="Times New Roman" w:cs="Times New Roman"/>
                <w:sz w:val="28"/>
                <w:szCs w:val="28"/>
                <w:u w:val="single"/>
                <w:vertAlign w:val="superscript"/>
              </w:rPr>
              <w:t>3</w:t>
            </w:r>
            <w:r w:rsidRPr="00B770F6">
              <w:rPr>
                <w:rFonts w:ascii="Times New Roman" w:hAnsi="Times New Roman" w:cs="Times New Roman"/>
                <w:sz w:val="28"/>
                <w:szCs w:val="28"/>
                <w:u w:val="single"/>
                <w:vertAlign w:val="superscript"/>
              </w:rPr>
              <w:t>0</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9</w:t>
            </w:r>
            <w:r>
              <w:rPr>
                <w:rFonts w:ascii="Times New Roman" w:hAnsi="Times New Roman" w:cs="Times New Roman"/>
                <w:sz w:val="28"/>
                <w:szCs w:val="28"/>
                <w:u w:val="single"/>
                <w:vertAlign w:val="superscript"/>
              </w:rPr>
              <w:t>10</w:t>
            </w:r>
          </w:p>
        </w:tc>
        <w:tc>
          <w:tcPr>
            <w:tcW w:w="264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минут</w:t>
            </w:r>
          </w:p>
        </w:tc>
        <w:tc>
          <w:tcPr>
            <w:tcW w:w="26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10 мин.</w:t>
            </w:r>
          </w:p>
        </w:tc>
      </w:tr>
      <w:tr w:rsidR="00C60400" w:rsidRPr="00B770F6" w:rsidTr="00C60400">
        <w:trPr>
          <w:gridAfter w:val="1"/>
          <w:wAfter w:w="16" w:type="dxa"/>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9</w:t>
            </w:r>
            <w:r>
              <w:rPr>
                <w:rFonts w:ascii="Times New Roman" w:hAnsi="Times New Roman" w:cs="Times New Roman"/>
                <w:sz w:val="28"/>
                <w:szCs w:val="28"/>
                <w:u w:val="single"/>
                <w:vertAlign w:val="superscript"/>
              </w:rPr>
              <w:t>20</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10</w:t>
            </w:r>
            <w:r>
              <w:rPr>
                <w:rFonts w:ascii="Times New Roman" w:hAnsi="Times New Roman" w:cs="Times New Roman"/>
                <w:sz w:val="28"/>
                <w:szCs w:val="28"/>
                <w:u w:val="single"/>
                <w:vertAlign w:val="superscript"/>
              </w:rPr>
              <w:t>0</w:t>
            </w:r>
            <w:r w:rsidRPr="00B770F6">
              <w:rPr>
                <w:rFonts w:ascii="Times New Roman" w:hAnsi="Times New Roman" w:cs="Times New Roman"/>
                <w:sz w:val="28"/>
                <w:szCs w:val="28"/>
                <w:u w:val="single"/>
                <w:vertAlign w:val="superscript"/>
              </w:rPr>
              <w:t>0</w:t>
            </w:r>
          </w:p>
        </w:tc>
        <w:tc>
          <w:tcPr>
            <w:tcW w:w="264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минут</w:t>
            </w:r>
          </w:p>
        </w:tc>
        <w:tc>
          <w:tcPr>
            <w:tcW w:w="26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20 мин.</w:t>
            </w:r>
          </w:p>
        </w:tc>
      </w:tr>
      <w:tr w:rsidR="00C60400" w:rsidRPr="00B770F6" w:rsidTr="00C60400">
        <w:trPr>
          <w:gridAfter w:val="1"/>
          <w:wAfter w:w="16" w:type="dxa"/>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3</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10</w:t>
            </w:r>
            <w:r>
              <w:rPr>
                <w:rFonts w:ascii="Times New Roman" w:hAnsi="Times New Roman" w:cs="Times New Roman"/>
                <w:sz w:val="28"/>
                <w:szCs w:val="28"/>
                <w:u w:val="single"/>
                <w:vertAlign w:val="superscript"/>
              </w:rPr>
              <w:t>2</w:t>
            </w:r>
            <w:r w:rsidRPr="00B770F6">
              <w:rPr>
                <w:rFonts w:ascii="Times New Roman" w:hAnsi="Times New Roman" w:cs="Times New Roman"/>
                <w:sz w:val="28"/>
                <w:szCs w:val="28"/>
                <w:u w:val="single"/>
                <w:vertAlign w:val="superscript"/>
              </w:rPr>
              <w:t>0</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1</w:t>
            </w:r>
            <w:r>
              <w:rPr>
                <w:rFonts w:ascii="Times New Roman" w:hAnsi="Times New Roman" w:cs="Times New Roman"/>
                <w:sz w:val="28"/>
                <w:szCs w:val="28"/>
                <w:u w:val="single"/>
                <w:vertAlign w:val="superscript"/>
              </w:rPr>
              <w:t>00</w:t>
            </w:r>
          </w:p>
        </w:tc>
        <w:tc>
          <w:tcPr>
            <w:tcW w:w="264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минут</w:t>
            </w:r>
          </w:p>
        </w:tc>
        <w:tc>
          <w:tcPr>
            <w:tcW w:w="26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2</w:t>
            </w:r>
            <w:r w:rsidRPr="00B770F6">
              <w:rPr>
                <w:rFonts w:ascii="Times New Roman" w:hAnsi="Times New Roman" w:cs="Times New Roman"/>
                <w:sz w:val="28"/>
                <w:szCs w:val="28"/>
              </w:rPr>
              <w:t>0 мин.</w:t>
            </w:r>
          </w:p>
        </w:tc>
      </w:tr>
      <w:tr w:rsidR="00C60400" w:rsidRPr="00B770F6" w:rsidTr="00C60400">
        <w:trPr>
          <w:gridAfter w:val="1"/>
          <w:wAfter w:w="16" w:type="dxa"/>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4</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Pr>
                <w:rFonts w:ascii="Times New Roman" w:hAnsi="Times New Roman" w:cs="Times New Roman"/>
                <w:sz w:val="28"/>
                <w:szCs w:val="28"/>
              </w:rPr>
              <w:t>11</w:t>
            </w:r>
            <w:r>
              <w:rPr>
                <w:rFonts w:ascii="Times New Roman" w:hAnsi="Times New Roman" w:cs="Times New Roman"/>
                <w:sz w:val="28"/>
                <w:szCs w:val="28"/>
                <w:u w:val="single"/>
                <w:vertAlign w:val="superscript"/>
              </w:rPr>
              <w:t>20</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2</w:t>
            </w:r>
            <w:r>
              <w:rPr>
                <w:rFonts w:ascii="Times New Roman" w:hAnsi="Times New Roman" w:cs="Times New Roman"/>
                <w:sz w:val="28"/>
                <w:szCs w:val="28"/>
                <w:u w:val="single"/>
                <w:vertAlign w:val="superscript"/>
              </w:rPr>
              <w:t>0</w:t>
            </w:r>
            <w:r w:rsidRPr="00B770F6">
              <w:rPr>
                <w:rFonts w:ascii="Times New Roman" w:hAnsi="Times New Roman" w:cs="Times New Roman"/>
                <w:sz w:val="28"/>
                <w:szCs w:val="28"/>
                <w:u w:val="single"/>
                <w:vertAlign w:val="superscript"/>
              </w:rPr>
              <w:t>0</w:t>
            </w:r>
          </w:p>
        </w:tc>
        <w:tc>
          <w:tcPr>
            <w:tcW w:w="264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минут</w:t>
            </w:r>
          </w:p>
        </w:tc>
        <w:tc>
          <w:tcPr>
            <w:tcW w:w="26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2</w:t>
            </w:r>
            <w:r w:rsidRPr="00B770F6">
              <w:rPr>
                <w:rFonts w:ascii="Times New Roman" w:hAnsi="Times New Roman" w:cs="Times New Roman"/>
                <w:sz w:val="28"/>
                <w:szCs w:val="28"/>
              </w:rPr>
              <w:t>0 мин.</w:t>
            </w:r>
          </w:p>
        </w:tc>
      </w:tr>
      <w:tr w:rsidR="00C60400" w:rsidRPr="00B770F6" w:rsidTr="00C60400">
        <w:trPr>
          <w:gridAfter w:val="1"/>
          <w:wAfter w:w="16" w:type="dxa"/>
          <w:jc w:val="center"/>
        </w:trPr>
        <w:tc>
          <w:tcPr>
            <w:tcW w:w="831"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lastRenderedPageBreak/>
              <w:t>5</w:t>
            </w:r>
          </w:p>
        </w:tc>
        <w:tc>
          <w:tcPr>
            <w:tcW w:w="145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u w:val="single"/>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2</w:t>
            </w:r>
            <w:r>
              <w:rPr>
                <w:rFonts w:ascii="Times New Roman" w:hAnsi="Times New Roman" w:cs="Times New Roman"/>
                <w:sz w:val="28"/>
                <w:szCs w:val="28"/>
                <w:u w:val="single"/>
                <w:vertAlign w:val="superscript"/>
              </w:rPr>
              <w:t>2</w:t>
            </w:r>
            <w:r w:rsidRPr="00B770F6">
              <w:rPr>
                <w:rFonts w:ascii="Times New Roman" w:hAnsi="Times New Roman" w:cs="Times New Roman"/>
                <w:sz w:val="28"/>
                <w:szCs w:val="28"/>
                <w:u w:val="single"/>
                <w:vertAlign w:val="superscript"/>
              </w:rPr>
              <w:t>0</w:t>
            </w:r>
          </w:p>
        </w:tc>
        <w:tc>
          <w:tcPr>
            <w:tcW w:w="153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vertAlign w:val="superscript"/>
              </w:rPr>
            </w:pPr>
            <w:r w:rsidRPr="00B770F6">
              <w:rPr>
                <w:rFonts w:ascii="Times New Roman" w:hAnsi="Times New Roman" w:cs="Times New Roman"/>
                <w:sz w:val="28"/>
                <w:szCs w:val="28"/>
              </w:rPr>
              <w:t>1</w:t>
            </w:r>
            <w:r>
              <w:rPr>
                <w:rFonts w:ascii="Times New Roman" w:hAnsi="Times New Roman" w:cs="Times New Roman"/>
                <w:sz w:val="28"/>
                <w:szCs w:val="28"/>
              </w:rPr>
              <w:t>3</w:t>
            </w:r>
            <w:r>
              <w:rPr>
                <w:rFonts w:ascii="Times New Roman" w:hAnsi="Times New Roman" w:cs="Times New Roman"/>
                <w:sz w:val="28"/>
                <w:szCs w:val="28"/>
                <w:u w:val="single"/>
                <w:vertAlign w:val="superscript"/>
              </w:rPr>
              <w:t>00</w:t>
            </w:r>
          </w:p>
        </w:tc>
        <w:tc>
          <w:tcPr>
            <w:tcW w:w="2642"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минут</w:t>
            </w:r>
          </w:p>
        </w:tc>
        <w:tc>
          <w:tcPr>
            <w:tcW w:w="2626"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p>
        </w:tc>
      </w:tr>
    </w:tbl>
    <w:p w:rsidR="00C60400" w:rsidRPr="00B770F6" w:rsidRDefault="00C60400" w:rsidP="00C60400">
      <w:pPr>
        <w:rPr>
          <w:rFonts w:ascii="Times New Roman" w:hAnsi="Times New Roman" w:cs="Times New Roman"/>
          <w:sz w:val="28"/>
          <w:szCs w:val="28"/>
        </w:rPr>
      </w:pPr>
    </w:p>
    <w:p w:rsidR="00C60400"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 xml:space="preserve"> </w:t>
      </w:r>
    </w:p>
    <w:p w:rsidR="00C60400" w:rsidRPr="00B770F6" w:rsidRDefault="00C60400" w:rsidP="00C60400">
      <w:pPr>
        <w:rPr>
          <w:rFonts w:ascii="Times New Roman" w:hAnsi="Times New Roman" w:cs="Times New Roman"/>
          <w:sz w:val="28"/>
          <w:szCs w:val="28"/>
        </w:rPr>
      </w:pPr>
    </w:p>
    <w:p w:rsidR="00C60400" w:rsidRPr="009F3CAE" w:rsidRDefault="00C60400" w:rsidP="00C60400">
      <w:pPr>
        <w:rPr>
          <w:rFonts w:ascii="Times New Roman" w:hAnsi="Times New Roman" w:cs="Times New Roman"/>
          <w:b/>
          <w:sz w:val="28"/>
          <w:szCs w:val="28"/>
        </w:rPr>
      </w:pPr>
      <w:r w:rsidRPr="009F3CAE">
        <w:rPr>
          <w:rFonts w:ascii="Times New Roman" w:hAnsi="Times New Roman" w:cs="Times New Roman"/>
          <w:b/>
          <w:sz w:val="28"/>
          <w:szCs w:val="28"/>
        </w:rPr>
        <w:t>8. Продолжительность уроков для учащихся 1 классов:</w:t>
      </w:r>
    </w:p>
    <w:p w:rsidR="00C60400" w:rsidRPr="00B770F6" w:rsidRDefault="00C60400" w:rsidP="00C60400">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3174"/>
        <w:gridCol w:w="3242"/>
      </w:tblGrid>
      <w:tr w:rsidR="00C60400" w:rsidRPr="00B770F6" w:rsidTr="00C60400">
        <w:tc>
          <w:tcPr>
            <w:tcW w:w="328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Месяц</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Количество уроков</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jc w:val="center"/>
              <w:rPr>
                <w:rFonts w:ascii="Times New Roman" w:hAnsi="Times New Roman" w:cs="Times New Roman"/>
                <w:sz w:val="28"/>
                <w:szCs w:val="28"/>
              </w:rPr>
            </w:pPr>
            <w:r w:rsidRPr="00B770F6">
              <w:rPr>
                <w:rFonts w:ascii="Times New Roman" w:hAnsi="Times New Roman" w:cs="Times New Roman"/>
                <w:sz w:val="28"/>
                <w:szCs w:val="28"/>
              </w:rPr>
              <w:t>Продолжительность уроков</w:t>
            </w:r>
          </w:p>
        </w:tc>
      </w:tr>
      <w:tr w:rsidR="00C60400" w:rsidRPr="00B770F6" w:rsidTr="00C60400">
        <w:tc>
          <w:tcPr>
            <w:tcW w:w="328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Сентябрь - октябрь</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3</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35 мин.</w:t>
            </w:r>
          </w:p>
        </w:tc>
      </w:tr>
      <w:tr w:rsidR="00C60400" w:rsidRPr="00B770F6" w:rsidTr="00C60400">
        <w:tc>
          <w:tcPr>
            <w:tcW w:w="328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Ноябрь - декабрь</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4</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w:t>
            </w:r>
          </w:p>
        </w:tc>
      </w:tr>
      <w:tr w:rsidR="00C60400" w:rsidRPr="00B770F6" w:rsidTr="00C60400">
        <w:tc>
          <w:tcPr>
            <w:tcW w:w="3284"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Январь - май</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4</w:t>
            </w:r>
          </w:p>
        </w:tc>
        <w:tc>
          <w:tcPr>
            <w:tcW w:w="3285" w:type="dxa"/>
            <w:tcBorders>
              <w:top w:val="single" w:sz="4" w:space="0" w:color="auto"/>
              <w:left w:val="single" w:sz="4" w:space="0" w:color="auto"/>
              <w:bottom w:val="single" w:sz="4" w:space="0" w:color="auto"/>
              <w:right w:val="single" w:sz="4" w:space="0" w:color="auto"/>
            </w:tcBorders>
            <w:hideMark/>
          </w:tcPr>
          <w:p w:rsidR="00C60400" w:rsidRPr="00B770F6" w:rsidRDefault="00C60400" w:rsidP="00C60400">
            <w:pPr>
              <w:rPr>
                <w:rFonts w:ascii="Times New Roman" w:hAnsi="Times New Roman" w:cs="Times New Roman"/>
                <w:sz w:val="28"/>
                <w:szCs w:val="28"/>
              </w:rPr>
            </w:pPr>
            <w:r>
              <w:rPr>
                <w:rFonts w:ascii="Times New Roman" w:hAnsi="Times New Roman" w:cs="Times New Roman"/>
                <w:sz w:val="28"/>
                <w:szCs w:val="28"/>
              </w:rPr>
              <w:t>40</w:t>
            </w:r>
            <w:r w:rsidRPr="00B770F6">
              <w:rPr>
                <w:rFonts w:ascii="Times New Roman" w:hAnsi="Times New Roman" w:cs="Times New Roman"/>
                <w:sz w:val="28"/>
                <w:szCs w:val="28"/>
              </w:rPr>
              <w:t xml:space="preserve"> мин.</w:t>
            </w:r>
          </w:p>
        </w:tc>
      </w:tr>
    </w:tbl>
    <w:p w:rsidR="00C60400" w:rsidRPr="00B770F6" w:rsidRDefault="00C60400" w:rsidP="00C60400">
      <w:pPr>
        <w:rPr>
          <w:rFonts w:ascii="Times New Roman" w:hAnsi="Times New Roman" w:cs="Times New Roman"/>
          <w:sz w:val="28"/>
          <w:szCs w:val="28"/>
        </w:rPr>
      </w:pPr>
    </w:p>
    <w:p w:rsidR="00C60400" w:rsidRPr="00B770F6" w:rsidRDefault="00C60400" w:rsidP="00C60400">
      <w:pPr>
        <w:rPr>
          <w:rFonts w:ascii="Times New Roman" w:hAnsi="Times New Roman" w:cs="Times New Roman"/>
          <w:sz w:val="28"/>
          <w:szCs w:val="28"/>
        </w:rPr>
      </w:pPr>
      <w:r w:rsidRPr="00B770F6">
        <w:rPr>
          <w:rFonts w:ascii="Times New Roman" w:hAnsi="Times New Roman" w:cs="Times New Roman"/>
          <w:sz w:val="28"/>
          <w:szCs w:val="28"/>
        </w:rPr>
        <w:t>Динамическая пауза для учащихся 1 классов после второго урока в течение 40 минут.</w:t>
      </w:r>
    </w:p>
    <w:p w:rsidR="00C60400" w:rsidRPr="009F3CAE" w:rsidRDefault="00C60400" w:rsidP="00C60400">
      <w:pPr>
        <w:rPr>
          <w:rFonts w:ascii="Times New Roman" w:hAnsi="Times New Roman" w:cs="Times New Roman"/>
          <w:b/>
          <w:sz w:val="28"/>
          <w:szCs w:val="28"/>
        </w:rPr>
      </w:pPr>
    </w:p>
    <w:p w:rsidR="00C60400" w:rsidRDefault="00C60400" w:rsidP="00C60400">
      <w:pPr>
        <w:rPr>
          <w:rFonts w:ascii="Times New Roman" w:hAnsi="Times New Roman" w:cs="Times New Roman"/>
          <w:b/>
          <w:sz w:val="28"/>
          <w:szCs w:val="28"/>
        </w:rPr>
      </w:pPr>
      <w:r w:rsidRPr="009F3CAE">
        <w:rPr>
          <w:rFonts w:ascii="Times New Roman" w:hAnsi="Times New Roman" w:cs="Times New Roman"/>
          <w:b/>
          <w:sz w:val="28"/>
          <w:szCs w:val="28"/>
        </w:rPr>
        <w:t>9. Режим работы группы продленного дня</w:t>
      </w:r>
      <w:r>
        <w:rPr>
          <w:rFonts w:ascii="Times New Roman" w:hAnsi="Times New Roman" w:cs="Times New Roman"/>
          <w:b/>
          <w:sz w:val="28"/>
          <w:szCs w:val="28"/>
        </w:rPr>
        <w:t xml:space="preserve"> :</w:t>
      </w:r>
    </w:p>
    <w:p w:rsidR="00C60400" w:rsidRPr="009F3CAE" w:rsidRDefault="00C60400" w:rsidP="00C60400">
      <w:pPr>
        <w:rPr>
          <w:rFonts w:ascii="Times New Roman" w:hAnsi="Times New Roman" w:cs="Times New Roman"/>
          <w:sz w:val="28"/>
          <w:szCs w:val="28"/>
        </w:rPr>
      </w:pPr>
      <w:r w:rsidRPr="009F3CAE">
        <w:rPr>
          <w:rFonts w:ascii="Times New Roman" w:hAnsi="Times New Roman" w:cs="Times New Roman"/>
          <w:sz w:val="28"/>
          <w:szCs w:val="28"/>
        </w:rPr>
        <w:t xml:space="preserve">5-9 </w:t>
      </w:r>
      <w:r>
        <w:rPr>
          <w:rFonts w:ascii="Times New Roman" w:hAnsi="Times New Roman" w:cs="Times New Roman"/>
          <w:sz w:val="28"/>
          <w:szCs w:val="28"/>
        </w:rPr>
        <w:t>классы:</w:t>
      </w:r>
    </w:p>
    <w:p w:rsidR="00C60400" w:rsidRPr="00B770F6" w:rsidRDefault="00C60400" w:rsidP="00253442">
      <w:pPr>
        <w:numPr>
          <w:ilvl w:val="0"/>
          <w:numId w:val="9"/>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пятидневная рабочая неделя,</w:t>
      </w:r>
    </w:p>
    <w:p w:rsidR="00C60400" w:rsidRPr="00B770F6" w:rsidRDefault="00C60400" w:rsidP="00253442">
      <w:pPr>
        <w:numPr>
          <w:ilvl w:val="0"/>
          <w:numId w:val="9"/>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начало работы:</w:t>
      </w:r>
      <w:r w:rsidRPr="00B770F6">
        <w:rPr>
          <w:rFonts w:ascii="Times New Roman" w:hAnsi="Times New Roman" w:cs="Times New Roman"/>
          <w:sz w:val="28"/>
          <w:szCs w:val="28"/>
        </w:rPr>
        <w:tab/>
        <w:t>12. 00</w:t>
      </w:r>
    </w:p>
    <w:p w:rsidR="00C60400" w:rsidRDefault="00C60400" w:rsidP="00253442">
      <w:pPr>
        <w:numPr>
          <w:ilvl w:val="0"/>
          <w:numId w:val="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окончание работы: </w:t>
      </w:r>
      <w:r w:rsidRPr="00B770F6">
        <w:rPr>
          <w:rFonts w:ascii="Times New Roman" w:hAnsi="Times New Roman" w:cs="Times New Roman"/>
          <w:sz w:val="28"/>
          <w:szCs w:val="28"/>
        </w:rPr>
        <w:t>18.00</w:t>
      </w:r>
    </w:p>
    <w:p w:rsidR="00C60400" w:rsidRDefault="00C60400" w:rsidP="00C60400">
      <w:pPr>
        <w:spacing w:after="0" w:line="240" w:lineRule="auto"/>
        <w:rPr>
          <w:rFonts w:ascii="Times New Roman" w:hAnsi="Times New Roman" w:cs="Times New Roman"/>
          <w:sz w:val="28"/>
          <w:szCs w:val="28"/>
        </w:rPr>
      </w:pPr>
    </w:p>
    <w:p w:rsidR="00C60400" w:rsidRPr="009F3CAE" w:rsidRDefault="00C60400" w:rsidP="00C60400">
      <w:pPr>
        <w:spacing w:after="0" w:line="240" w:lineRule="auto"/>
        <w:rPr>
          <w:rFonts w:ascii="Times New Roman" w:hAnsi="Times New Roman" w:cs="Times New Roman"/>
          <w:b/>
          <w:sz w:val="28"/>
          <w:szCs w:val="28"/>
        </w:rPr>
      </w:pPr>
      <w:r w:rsidRPr="009F3CAE">
        <w:rPr>
          <w:rFonts w:ascii="Times New Roman" w:hAnsi="Times New Roman" w:cs="Times New Roman"/>
          <w:b/>
          <w:sz w:val="28"/>
          <w:szCs w:val="28"/>
        </w:rPr>
        <w:t xml:space="preserve">10. Расписание полного дня обучающихся 1 класса </w:t>
      </w:r>
      <w:r>
        <w:rPr>
          <w:rFonts w:ascii="Times New Roman" w:hAnsi="Times New Roman" w:cs="Times New Roman"/>
          <w:b/>
          <w:sz w:val="28"/>
          <w:szCs w:val="28"/>
        </w:rPr>
        <w:t xml:space="preserve"> (ФГОС) </w:t>
      </w:r>
      <w:r w:rsidRPr="009F3CAE">
        <w:rPr>
          <w:rFonts w:ascii="Times New Roman" w:hAnsi="Times New Roman" w:cs="Times New Roman"/>
          <w:b/>
          <w:sz w:val="28"/>
          <w:szCs w:val="28"/>
        </w:rPr>
        <w:t>2013/2014 учебный год</w:t>
      </w:r>
      <w:r>
        <w:rPr>
          <w:rFonts w:ascii="Times New Roman" w:hAnsi="Times New Roman" w:cs="Times New Roman"/>
          <w:b/>
          <w:sz w:val="28"/>
          <w:szCs w:val="28"/>
        </w:rPr>
        <w:t>:</w:t>
      </w:r>
    </w:p>
    <w:p w:rsidR="00C60400" w:rsidRDefault="00C60400" w:rsidP="00C60400">
      <w:pPr>
        <w:jc w:val="both"/>
        <w:rPr>
          <w:sz w:val="28"/>
          <w:szCs w:val="28"/>
        </w:rPr>
      </w:pPr>
    </w:p>
    <w:p w:rsidR="00C60400" w:rsidRPr="009F3CAE" w:rsidRDefault="00C60400" w:rsidP="00C60400">
      <w:pPr>
        <w:spacing w:line="360" w:lineRule="auto"/>
        <w:jc w:val="both"/>
        <w:rPr>
          <w:rFonts w:ascii="Times New Roman" w:hAnsi="Times New Roman" w:cs="Times New Roman"/>
          <w:sz w:val="28"/>
          <w:szCs w:val="28"/>
          <w:u w:val="single"/>
        </w:rPr>
      </w:pPr>
      <w:r w:rsidRPr="009F3CAE">
        <w:rPr>
          <w:rFonts w:ascii="Times New Roman" w:hAnsi="Times New Roman" w:cs="Times New Roman"/>
          <w:sz w:val="28"/>
          <w:szCs w:val="28"/>
        </w:rPr>
        <w:t>8</w:t>
      </w:r>
      <w:r w:rsidRPr="009F3CAE">
        <w:rPr>
          <w:rFonts w:ascii="Times New Roman" w:hAnsi="Times New Roman" w:cs="Times New Roman"/>
          <w:sz w:val="28"/>
          <w:szCs w:val="28"/>
          <w:vertAlign w:val="superscript"/>
        </w:rPr>
        <w:t>30</w:t>
      </w: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05</w:t>
      </w:r>
      <w:r w:rsidRPr="009F3CAE">
        <w:rPr>
          <w:rFonts w:ascii="Times New Roman" w:hAnsi="Times New Roman" w:cs="Times New Roman"/>
          <w:sz w:val="28"/>
          <w:szCs w:val="28"/>
        </w:rPr>
        <w:t xml:space="preserve"> - 1 урок</w:t>
      </w:r>
    </w:p>
    <w:p w:rsidR="00C60400" w:rsidRPr="009F3CAE" w:rsidRDefault="00C60400" w:rsidP="00C60400">
      <w:pPr>
        <w:spacing w:line="360" w:lineRule="auto"/>
        <w:jc w:val="both"/>
        <w:rPr>
          <w:rFonts w:ascii="Times New Roman" w:hAnsi="Times New Roman" w:cs="Times New Roman"/>
          <w:sz w:val="28"/>
          <w:szCs w:val="28"/>
        </w:rPr>
      </w:pP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05</w:t>
      </w: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 xml:space="preserve"> – (перемена 10 минут)</w:t>
      </w:r>
    </w:p>
    <w:p w:rsidR="00C60400" w:rsidRPr="009F3CAE" w:rsidRDefault="00C60400" w:rsidP="00C60400">
      <w:pPr>
        <w:spacing w:line="360" w:lineRule="auto"/>
        <w:jc w:val="both"/>
        <w:rPr>
          <w:rFonts w:ascii="Times New Roman" w:hAnsi="Times New Roman" w:cs="Times New Roman"/>
          <w:sz w:val="28"/>
          <w:szCs w:val="28"/>
          <w:u w:val="single"/>
        </w:rPr>
      </w:pP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50</w:t>
      </w:r>
      <w:r w:rsidRPr="009F3CAE">
        <w:rPr>
          <w:rFonts w:ascii="Times New Roman" w:hAnsi="Times New Roman" w:cs="Times New Roman"/>
          <w:sz w:val="28"/>
          <w:szCs w:val="28"/>
        </w:rPr>
        <w:t xml:space="preserve"> - 2 урок</w:t>
      </w:r>
      <w:r w:rsidRPr="009F3CAE">
        <w:rPr>
          <w:rFonts w:ascii="Times New Roman" w:hAnsi="Times New Roman" w:cs="Times New Roman"/>
          <w:sz w:val="28"/>
          <w:szCs w:val="28"/>
          <w:u w:val="single"/>
        </w:rPr>
        <w:t xml:space="preserve"> </w:t>
      </w:r>
    </w:p>
    <w:p w:rsidR="00C60400" w:rsidRPr="009F3CAE" w:rsidRDefault="00C60400" w:rsidP="00C60400">
      <w:pPr>
        <w:spacing w:line="360" w:lineRule="auto"/>
        <w:jc w:val="both"/>
        <w:rPr>
          <w:rFonts w:ascii="Times New Roman" w:hAnsi="Times New Roman" w:cs="Times New Roman"/>
          <w:sz w:val="28"/>
          <w:szCs w:val="28"/>
        </w:rPr>
      </w:pPr>
      <w:r w:rsidRPr="009F3CAE">
        <w:rPr>
          <w:rFonts w:ascii="Times New Roman" w:hAnsi="Times New Roman" w:cs="Times New Roman"/>
          <w:sz w:val="28"/>
          <w:szCs w:val="28"/>
        </w:rPr>
        <w:t>9</w:t>
      </w:r>
      <w:r w:rsidRPr="009F3CAE">
        <w:rPr>
          <w:rFonts w:ascii="Times New Roman" w:hAnsi="Times New Roman" w:cs="Times New Roman"/>
          <w:sz w:val="28"/>
          <w:szCs w:val="28"/>
          <w:vertAlign w:val="superscript"/>
        </w:rPr>
        <w:t>50</w:t>
      </w:r>
      <w:r w:rsidRPr="009F3CAE">
        <w:rPr>
          <w:rFonts w:ascii="Times New Roman" w:hAnsi="Times New Roman" w:cs="Times New Roman"/>
          <w:sz w:val="28"/>
          <w:szCs w:val="28"/>
        </w:rPr>
        <w:t>-10</w:t>
      </w:r>
      <w:r w:rsidRPr="009F3CAE">
        <w:rPr>
          <w:rFonts w:ascii="Times New Roman" w:hAnsi="Times New Roman" w:cs="Times New Roman"/>
          <w:sz w:val="28"/>
          <w:szCs w:val="28"/>
          <w:vertAlign w:val="superscript"/>
        </w:rPr>
        <w:t>10</w:t>
      </w:r>
      <w:r w:rsidRPr="009F3CAE">
        <w:rPr>
          <w:rFonts w:ascii="Times New Roman" w:hAnsi="Times New Roman" w:cs="Times New Roman"/>
          <w:sz w:val="28"/>
          <w:szCs w:val="28"/>
        </w:rPr>
        <w:t>- завтрак (20 минут)</w:t>
      </w:r>
    </w:p>
    <w:p w:rsidR="00C60400" w:rsidRPr="009F3CAE" w:rsidRDefault="00C60400" w:rsidP="00C60400">
      <w:pPr>
        <w:spacing w:line="360" w:lineRule="auto"/>
        <w:jc w:val="both"/>
        <w:rPr>
          <w:rFonts w:ascii="Times New Roman" w:hAnsi="Times New Roman" w:cs="Times New Roman"/>
          <w:sz w:val="28"/>
          <w:szCs w:val="28"/>
        </w:rPr>
      </w:pPr>
      <w:r w:rsidRPr="009F3CAE">
        <w:rPr>
          <w:rFonts w:ascii="Times New Roman" w:hAnsi="Times New Roman" w:cs="Times New Roman"/>
          <w:sz w:val="28"/>
          <w:szCs w:val="28"/>
        </w:rPr>
        <w:lastRenderedPageBreak/>
        <w:t>10</w:t>
      </w:r>
      <w:r w:rsidRPr="009F3CAE">
        <w:rPr>
          <w:rFonts w:ascii="Times New Roman" w:hAnsi="Times New Roman" w:cs="Times New Roman"/>
          <w:sz w:val="28"/>
          <w:szCs w:val="28"/>
          <w:vertAlign w:val="superscript"/>
        </w:rPr>
        <w:t>10</w:t>
      </w:r>
      <w:r w:rsidRPr="009F3CAE">
        <w:rPr>
          <w:rFonts w:ascii="Times New Roman" w:hAnsi="Times New Roman" w:cs="Times New Roman"/>
          <w:sz w:val="28"/>
          <w:szCs w:val="28"/>
        </w:rPr>
        <w:t>-10</w:t>
      </w:r>
      <w:r w:rsidRPr="009F3CAE">
        <w:rPr>
          <w:rFonts w:ascii="Times New Roman" w:hAnsi="Times New Roman" w:cs="Times New Roman"/>
          <w:sz w:val="28"/>
          <w:szCs w:val="28"/>
          <w:vertAlign w:val="superscript"/>
        </w:rPr>
        <w:t>45</w:t>
      </w:r>
      <w:r w:rsidRPr="009F3CAE">
        <w:rPr>
          <w:rFonts w:ascii="Times New Roman" w:hAnsi="Times New Roman" w:cs="Times New Roman"/>
          <w:sz w:val="28"/>
          <w:szCs w:val="28"/>
        </w:rPr>
        <w:t>- 3 урок</w:t>
      </w:r>
    </w:p>
    <w:p w:rsidR="00C60400" w:rsidRPr="009F3CAE" w:rsidRDefault="00C60400" w:rsidP="00C60400">
      <w:pPr>
        <w:spacing w:line="360" w:lineRule="auto"/>
        <w:jc w:val="both"/>
        <w:rPr>
          <w:rFonts w:ascii="Times New Roman" w:hAnsi="Times New Roman" w:cs="Times New Roman"/>
          <w:sz w:val="28"/>
          <w:szCs w:val="28"/>
        </w:rPr>
      </w:pPr>
      <w:r w:rsidRPr="009F3CAE">
        <w:rPr>
          <w:rFonts w:ascii="Times New Roman" w:hAnsi="Times New Roman" w:cs="Times New Roman"/>
          <w:sz w:val="28"/>
          <w:szCs w:val="28"/>
        </w:rPr>
        <w:t>10</w:t>
      </w:r>
      <w:r w:rsidRPr="009F3CAE">
        <w:rPr>
          <w:rFonts w:ascii="Times New Roman" w:hAnsi="Times New Roman" w:cs="Times New Roman"/>
          <w:sz w:val="28"/>
          <w:szCs w:val="28"/>
          <w:vertAlign w:val="superscript"/>
        </w:rPr>
        <w:t>45</w:t>
      </w:r>
      <w:r w:rsidRPr="009F3CAE">
        <w:rPr>
          <w:rFonts w:ascii="Times New Roman" w:hAnsi="Times New Roman" w:cs="Times New Roman"/>
          <w:sz w:val="28"/>
          <w:szCs w:val="28"/>
        </w:rPr>
        <w:t>-11</w:t>
      </w:r>
      <w:r w:rsidRPr="009F3CAE">
        <w:rPr>
          <w:rFonts w:ascii="Times New Roman" w:hAnsi="Times New Roman" w:cs="Times New Roman"/>
          <w:sz w:val="28"/>
          <w:szCs w:val="28"/>
          <w:vertAlign w:val="superscript"/>
        </w:rPr>
        <w:t>25</w:t>
      </w:r>
      <w:r w:rsidRPr="009F3CAE">
        <w:rPr>
          <w:rFonts w:ascii="Times New Roman" w:hAnsi="Times New Roman" w:cs="Times New Roman"/>
          <w:sz w:val="28"/>
          <w:szCs w:val="28"/>
        </w:rPr>
        <w:t>- динамическая  пауза 40 минут (подвижные игры)</w:t>
      </w:r>
    </w:p>
    <w:p w:rsidR="00C60400" w:rsidRPr="009F3CAE" w:rsidRDefault="00C60400" w:rsidP="00C60400">
      <w:pPr>
        <w:spacing w:line="360" w:lineRule="auto"/>
        <w:jc w:val="both"/>
        <w:rPr>
          <w:rFonts w:ascii="Times New Roman" w:hAnsi="Times New Roman" w:cs="Times New Roman"/>
          <w:sz w:val="28"/>
          <w:szCs w:val="28"/>
          <w:u w:val="single"/>
        </w:rPr>
      </w:pPr>
      <w:r w:rsidRPr="009F3CAE">
        <w:rPr>
          <w:rFonts w:ascii="Times New Roman" w:hAnsi="Times New Roman" w:cs="Times New Roman"/>
          <w:sz w:val="28"/>
          <w:szCs w:val="28"/>
        </w:rPr>
        <w:t>11</w:t>
      </w:r>
      <w:r w:rsidRPr="009F3CAE">
        <w:rPr>
          <w:rFonts w:ascii="Times New Roman" w:hAnsi="Times New Roman" w:cs="Times New Roman"/>
          <w:sz w:val="28"/>
          <w:szCs w:val="28"/>
          <w:vertAlign w:val="superscript"/>
        </w:rPr>
        <w:t>25</w:t>
      </w:r>
      <w:r w:rsidRPr="009F3CAE">
        <w:rPr>
          <w:rFonts w:ascii="Times New Roman" w:hAnsi="Times New Roman" w:cs="Times New Roman"/>
          <w:sz w:val="28"/>
          <w:szCs w:val="28"/>
        </w:rPr>
        <w:t>-12</w:t>
      </w:r>
      <w:r w:rsidRPr="009F3CAE">
        <w:rPr>
          <w:rFonts w:ascii="Times New Roman" w:hAnsi="Times New Roman" w:cs="Times New Roman"/>
          <w:sz w:val="28"/>
          <w:szCs w:val="28"/>
          <w:vertAlign w:val="superscript"/>
        </w:rPr>
        <w:t>00</w:t>
      </w:r>
      <w:r w:rsidRPr="009F3CAE">
        <w:rPr>
          <w:rFonts w:ascii="Times New Roman" w:hAnsi="Times New Roman" w:cs="Times New Roman"/>
          <w:sz w:val="28"/>
          <w:szCs w:val="28"/>
        </w:rPr>
        <w:t>- 4 урок (за счет динамической паузы)</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12</w:t>
      </w:r>
      <w:r w:rsidRPr="009F3CAE">
        <w:rPr>
          <w:rFonts w:ascii="Times New Roman" w:hAnsi="Times New Roman" w:cs="Times New Roman"/>
          <w:sz w:val="28"/>
          <w:szCs w:val="28"/>
          <w:vertAlign w:val="superscript"/>
        </w:rPr>
        <w:t>00</w:t>
      </w: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00</w:t>
      </w:r>
      <w:r w:rsidRPr="009F3CAE">
        <w:rPr>
          <w:rFonts w:ascii="Times New Roman" w:hAnsi="Times New Roman" w:cs="Times New Roman"/>
          <w:sz w:val="28"/>
          <w:szCs w:val="28"/>
        </w:rPr>
        <w:t>-Динамическая пауза (прогулки, экск</w:t>
      </w:r>
      <w:r>
        <w:rPr>
          <w:rFonts w:ascii="Times New Roman" w:hAnsi="Times New Roman" w:cs="Times New Roman"/>
          <w:sz w:val="28"/>
          <w:szCs w:val="28"/>
        </w:rPr>
        <w:t xml:space="preserve">урсии, </w:t>
      </w:r>
      <w:r w:rsidRPr="009F3CAE">
        <w:rPr>
          <w:rFonts w:ascii="Times New Roman" w:hAnsi="Times New Roman" w:cs="Times New Roman"/>
          <w:sz w:val="28"/>
          <w:szCs w:val="28"/>
        </w:rPr>
        <w:t>конкурсы в СДК)60 минут</w:t>
      </w:r>
      <w:r w:rsidRPr="009F3CAE">
        <w:rPr>
          <w:rFonts w:ascii="Times New Roman" w:hAnsi="Times New Roman" w:cs="Times New Roman"/>
          <w:sz w:val="28"/>
          <w:szCs w:val="28"/>
          <w:u w:val="single"/>
        </w:rPr>
        <w:t xml:space="preserve"> </w:t>
      </w:r>
    </w:p>
    <w:p w:rsidR="00C60400" w:rsidRPr="009F3CAE" w:rsidRDefault="00C60400" w:rsidP="00C60400">
      <w:pPr>
        <w:spacing w:line="360" w:lineRule="auto"/>
        <w:jc w:val="both"/>
        <w:rPr>
          <w:rFonts w:ascii="Times New Roman" w:hAnsi="Times New Roman" w:cs="Times New Roman"/>
          <w:sz w:val="28"/>
          <w:szCs w:val="28"/>
        </w:rPr>
      </w:pP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00</w:t>
      </w: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30</w:t>
      </w:r>
      <w:r w:rsidRPr="009F3CAE">
        <w:rPr>
          <w:rFonts w:ascii="Times New Roman" w:hAnsi="Times New Roman" w:cs="Times New Roman"/>
          <w:sz w:val="28"/>
          <w:szCs w:val="28"/>
        </w:rPr>
        <w:t>-</w:t>
      </w:r>
      <w:r w:rsidRPr="009F3CAE">
        <w:rPr>
          <w:rFonts w:ascii="Times New Roman" w:hAnsi="Times New Roman" w:cs="Times New Roman"/>
          <w:sz w:val="28"/>
          <w:szCs w:val="28"/>
          <w:vertAlign w:val="superscript"/>
        </w:rPr>
        <w:t xml:space="preserve"> </w:t>
      </w:r>
      <w:r w:rsidRPr="009F3CAE">
        <w:rPr>
          <w:rFonts w:ascii="Times New Roman" w:hAnsi="Times New Roman" w:cs="Times New Roman"/>
          <w:sz w:val="28"/>
          <w:szCs w:val="28"/>
        </w:rPr>
        <w:t xml:space="preserve">Обед (30 минут) </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30</w:t>
      </w: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45</w:t>
      </w:r>
      <w:r w:rsidRPr="009F3CAE">
        <w:rPr>
          <w:rFonts w:ascii="Times New Roman" w:hAnsi="Times New Roman" w:cs="Times New Roman"/>
          <w:sz w:val="28"/>
          <w:szCs w:val="28"/>
        </w:rPr>
        <w:t xml:space="preserve"> – подготовка ко сну (15 минут)</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13</w:t>
      </w:r>
      <w:r w:rsidRPr="009F3CAE">
        <w:rPr>
          <w:rFonts w:ascii="Times New Roman" w:hAnsi="Times New Roman" w:cs="Times New Roman"/>
          <w:sz w:val="28"/>
          <w:szCs w:val="28"/>
          <w:vertAlign w:val="superscript"/>
        </w:rPr>
        <w:t>45</w:t>
      </w:r>
      <w:r w:rsidRPr="009F3CAE">
        <w:rPr>
          <w:rFonts w:ascii="Times New Roman" w:hAnsi="Times New Roman" w:cs="Times New Roman"/>
          <w:sz w:val="28"/>
          <w:szCs w:val="28"/>
        </w:rPr>
        <w:t>-15</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 xml:space="preserve"> – сон (1,5 часа)</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15</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-15</w:t>
      </w:r>
      <w:r w:rsidRPr="009F3CAE">
        <w:rPr>
          <w:rFonts w:ascii="Times New Roman" w:hAnsi="Times New Roman" w:cs="Times New Roman"/>
          <w:sz w:val="28"/>
          <w:szCs w:val="28"/>
          <w:vertAlign w:val="superscript"/>
        </w:rPr>
        <w:t>30</w:t>
      </w:r>
      <w:r w:rsidRPr="009F3CAE">
        <w:rPr>
          <w:rFonts w:ascii="Times New Roman" w:hAnsi="Times New Roman" w:cs="Times New Roman"/>
          <w:sz w:val="28"/>
          <w:szCs w:val="28"/>
        </w:rPr>
        <w:t xml:space="preserve"> – полдник (15 минут)</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15</w:t>
      </w:r>
      <w:r w:rsidRPr="009F3CAE">
        <w:rPr>
          <w:rFonts w:ascii="Times New Roman" w:hAnsi="Times New Roman" w:cs="Times New Roman"/>
          <w:sz w:val="28"/>
          <w:szCs w:val="28"/>
          <w:vertAlign w:val="superscript"/>
        </w:rPr>
        <w:t>30</w:t>
      </w: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05</w:t>
      </w:r>
      <w:r w:rsidRPr="009F3CAE">
        <w:rPr>
          <w:rFonts w:ascii="Times New Roman" w:hAnsi="Times New Roman" w:cs="Times New Roman"/>
          <w:sz w:val="28"/>
          <w:szCs w:val="28"/>
        </w:rPr>
        <w:t xml:space="preserve"> – внеурочная деятельность </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05</w:t>
      </w: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 xml:space="preserve"> - (перемена 10 минут)</w:t>
      </w:r>
    </w:p>
    <w:p w:rsidR="00C60400" w:rsidRPr="009F3CAE" w:rsidRDefault="00C60400" w:rsidP="00C60400">
      <w:pPr>
        <w:spacing w:line="360" w:lineRule="auto"/>
        <w:rPr>
          <w:rFonts w:ascii="Times New Roman" w:hAnsi="Times New Roman" w:cs="Times New Roman"/>
          <w:sz w:val="28"/>
          <w:szCs w:val="28"/>
        </w:rPr>
      </w:pP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15</w:t>
      </w: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50</w:t>
      </w:r>
      <w:r w:rsidRPr="009F3CAE">
        <w:rPr>
          <w:rFonts w:ascii="Times New Roman" w:hAnsi="Times New Roman" w:cs="Times New Roman"/>
          <w:sz w:val="28"/>
          <w:szCs w:val="28"/>
        </w:rPr>
        <w:t xml:space="preserve"> – внеурочная деятельность</w:t>
      </w:r>
    </w:p>
    <w:p w:rsidR="00C60400" w:rsidRDefault="00C60400" w:rsidP="00C60400">
      <w:pPr>
        <w:spacing w:after="0" w:line="240" w:lineRule="auto"/>
        <w:rPr>
          <w:rFonts w:ascii="Times New Roman" w:hAnsi="Times New Roman" w:cs="Times New Roman"/>
          <w:sz w:val="28"/>
          <w:szCs w:val="28"/>
        </w:rPr>
      </w:pPr>
      <w:r w:rsidRPr="009F3CAE">
        <w:rPr>
          <w:rFonts w:ascii="Times New Roman" w:hAnsi="Times New Roman" w:cs="Times New Roman"/>
          <w:sz w:val="28"/>
          <w:szCs w:val="28"/>
        </w:rPr>
        <w:t>16</w:t>
      </w:r>
      <w:r w:rsidRPr="009F3CAE">
        <w:rPr>
          <w:rFonts w:ascii="Times New Roman" w:hAnsi="Times New Roman" w:cs="Times New Roman"/>
          <w:sz w:val="28"/>
          <w:szCs w:val="28"/>
          <w:vertAlign w:val="superscript"/>
        </w:rPr>
        <w:t>50</w:t>
      </w:r>
      <w:r w:rsidRPr="009F3CAE">
        <w:rPr>
          <w:rFonts w:ascii="Times New Roman" w:hAnsi="Times New Roman" w:cs="Times New Roman"/>
          <w:sz w:val="28"/>
          <w:szCs w:val="28"/>
        </w:rPr>
        <w:t>-17</w:t>
      </w:r>
      <w:r w:rsidRPr="009F3CAE">
        <w:rPr>
          <w:rFonts w:ascii="Times New Roman" w:hAnsi="Times New Roman" w:cs="Times New Roman"/>
          <w:sz w:val="28"/>
          <w:szCs w:val="28"/>
          <w:vertAlign w:val="superscript"/>
        </w:rPr>
        <w:t>00</w:t>
      </w:r>
      <w:r w:rsidRPr="009F3CAE">
        <w:rPr>
          <w:rFonts w:ascii="Times New Roman" w:hAnsi="Times New Roman" w:cs="Times New Roman"/>
          <w:sz w:val="28"/>
          <w:szCs w:val="28"/>
        </w:rPr>
        <w:t xml:space="preserve"> – консультации для родителей</w:t>
      </w:r>
    </w:p>
    <w:p w:rsidR="00C60400" w:rsidRPr="009F3CAE" w:rsidRDefault="00C60400" w:rsidP="00C60400">
      <w:pPr>
        <w:spacing w:after="0" w:line="240" w:lineRule="auto"/>
        <w:rPr>
          <w:rFonts w:ascii="Times New Roman" w:hAnsi="Times New Roman" w:cs="Times New Roman"/>
          <w:sz w:val="28"/>
          <w:szCs w:val="28"/>
        </w:rPr>
      </w:pPr>
    </w:p>
    <w:p w:rsidR="00C60400" w:rsidRPr="009F3CAE" w:rsidRDefault="00C60400" w:rsidP="00C60400">
      <w:pPr>
        <w:spacing w:after="0" w:line="240" w:lineRule="auto"/>
        <w:rPr>
          <w:rFonts w:ascii="Times New Roman" w:hAnsi="Times New Roman" w:cs="Times New Roman"/>
          <w:sz w:val="28"/>
          <w:szCs w:val="28"/>
        </w:rPr>
      </w:pPr>
    </w:p>
    <w:p w:rsidR="00C60400" w:rsidRDefault="00C60400" w:rsidP="00C60400">
      <w:pPr>
        <w:jc w:val="center"/>
        <w:rPr>
          <w:rFonts w:ascii="Times New Roman" w:hAnsi="Times New Roman" w:cs="Times New Roman"/>
          <w:b/>
          <w:sz w:val="28"/>
          <w:szCs w:val="28"/>
        </w:rPr>
      </w:pPr>
      <w:r>
        <w:rPr>
          <w:rFonts w:ascii="Times New Roman" w:hAnsi="Times New Roman" w:cs="Times New Roman"/>
          <w:b/>
          <w:sz w:val="28"/>
          <w:szCs w:val="28"/>
        </w:rPr>
        <w:t>11.</w:t>
      </w:r>
      <w:r w:rsidRPr="00FA5DDB">
        <w:rPr>
          <w:rFonts w:ascii="Times New Roman" w:hAnsi="Times New Roman" w:cs="Times New Roman"/>
          <w:b/>
          <w:sz w:val="28"/>
          <w:szCs w:val="28"/>
        </w:rPr>
        <w:t xml:space="preserve">Расписание полного </w:t>
      </w:r>
      <w:r>
        <w:rPr>
          <w:rFonts w:ascii="Times New Roman" w:hAnsi="Times New Roman" w:cs="Times New Roman"/>
          <w:b/>
          <w:sz w:val="28"/>
          <w:szCs w:val="28"/>
        </w:rPr>
        <w:t xml:space="preserve">дня обучающихся 2-4 классов (ФГОС) </w:t>
      </w:r>
      <w:r w:rsidRPr="00FA5DDB">
        <w:rPr>
          <w:rFonts w:ascii="Times New Roman" w:hAnsi="Times New Roman" w:cs="Times New Roman"/>
          <w:b/>
          <w:sz w:val="28"/>
          <w:szCs w:val="28"/>
        </w:rPr>
        <w:t xml:space="preserve"> 2013/2014 учебный год</w:t>
      </w:r>
      <w:r>
        <w:rPr>
          <w:rFonts w:ascii="Times New Roman" w:hAnsi="Times New Roman" w:cs="Times New Roman"/>
          <w:b/>
          <w:sz w:val="28"/>
          <w:szCs w:val="28"/>
        </w:rPr>
        <w:t>:</w:t>
      </w:r>
    </w:p>
    <w:p w:rsidR="00C60400" w:rsidRPr="00FA5DDB" w:rsidRDefault="00C60400" w:rsidP="00C60400">
      <w:pPr>
        <w:spacing w:line="360" w:lineRule="auto"/>
        <w:jc w:val="both"/>
        <w:rPr>
          <w:rFonts w:ascii="Times New Roman" w:hAnsi="Times New Roman" w:cs="Times New Roman"/>
          <w:sz w:val="28"/>
          <w:szCs w:val="28"/>
          <w:u w:val="single"/>
        </w:rPr>
      </w:pPr>
      <w:r w:rsidRPr="00FA5DDB">
        <w:rPr>
          <w:rFonts w:ascii="Times New Roman" w:hAnsi="Times New Roman" w:cs="Times New Roman"/>
          <w:sz w:val="28"/>
          <w:szCs w:val="28"/>
        </w:rPr>
        <w:t>8</w:t>
      </w:r>
      <w:r w:rsidRPr="00FA5DDB">
        <w:rPr>
          <w:rFonts w:ascii="Times New Roman" w:hAnsi="Times New Roman" w:cs="Times New Roman"/>
          <w:sz w:val="28"/>
          <w:szCs w:val="28"/>
          <w:vertAlign w:val="superscript"/>
        </w:rPr>
        <w:t>30</w:t>
      </w:r>
      <w:r w:rsidRPr="00FA5DDB">
        <w:rPr>
          <w:rFonts w:ascii="Times New Roman" w:hAnsi="Times New Roman" w:cs="Times New Roman"/>
          <w:sz w:val="28"/>
          <w:szCs w:val="28"/>
        </w:rPr>
        <w:t>-9</w:t>
      </w:r>
      <w:r w:rsidRPr="00FA5DDB">
        <w:rPr>
          <w:rFonts w:ascii="Times New Roman" w:hAnsi="Times New Roman" w:cs="Times New Roman"/>
          <w:sz w:val="28"/>
          <w:szCs w:val="28"/>
          <w:vertAlign w:val="superscript"/>
        </w:rPr>
        <w:t>10</w:t>
      </w:r>
      <w:r w:rsidRPr="00FA5DDB">
        <w:rPr>
          <w:rFonts w:ascii="Times New Roman" w:hAnsi="Times New Roman" w:cs="Times New Roman"/>
          <w:sz w:val="28"/>
          <w:szCs w:val="28"/>
        </w:rPr>
        <w:t xml:space="preserve"> - 1 урок</w:t>
      </w:r>
    </w:p>
    <w:p w:rsidR="00C60400" w:rsidRPr="00FA5DDB" w:rsidRDefault="00C60400" w:rsidP="00C60400">
      <w:pPr>
        <w:spacing w:line="360" w:lineRule="auto"/>
        <w:jc w:val="both"/>
        <w:rPr>
          <w:rFonts w:ascii="Times New Roman" w:hAnsi="Times New Roman" w:cs="Times New Roman"/>
          <w:sz w:val="28"/>
          <w:szCs w:val="28"/>
        </w:rPr>
      </w:pPr>
      <w:r w:rsidRPr="00FA5DDB">
        <w:rPr>
          <w:rFonts w:ascii="Times New Roman" w:hAnsi="Times New Roman" w:cs="Times New Roman"/>
          <w:sz w:val="28"/>
          <w:szCs w:val="28"/>
        </w:rPr>
        <w:t>9</w:t>
      </w:r>
      <w:r w:rsidRPr="00FA5DDB">
        <w:rPr>
          <w:rFonts w:ascii="Times New Roman" w:hAnsi="Times New Roman" w:cs="Times New Roman"/>
          <w:sz w:val="28"/>
          <w:szCs w:val="28"/>
          <w:vertAlign w:val="superscript"/>
        </w:rPr>
        <w:t>10</w:t>
      </w:r>
      <w:r w:rsidRPr="00FA5DDB">
        <w:rPr>
          <w:rFonts w:ascii="Times New Roman" w:hAnsi="Times New Roman" w:cs="Times New Roman"/>
          <w:sz w:val="28"/>
          <w:szCs w:val="28"/>
        </w:rPr>
        <w:t>-9</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 xml:space="preserve"> – (перемена 10 минут)</w:t>
      </w:r>
    </w:p>
    <w:p w:rsidR="00C60400" w:rsidRPr="00FA5DDB" w:rsidRDefault="00C60400" w:rsidP="00C60400">
      <w:pPr>
        <w:spacing w:line="360" w:lineRule="auto"/>
        <w:jc w:val="both"/>
        <w:rPr>
          <w:rFonts w:ascii="Times New Roman" w:hAnsi="Times New Roman" w:cs="Times New Roman"/>
          <w:sz w:val="28"/>
          <w:szCs w:val="28"/>
          <w:u w:val="single"/>
        </w:rPr>
      </w:pPr>
      <w:r w:rsidRPr="00FA5DDB">
        <w:rPr>
          <w:rFonts w:ascii="Times New Roman" w:hAnsi="Times New Roman" w:cs="Times New Roman"/>
          <w:sz w:val="28"/>
          <w:szCs w:val="28"/>
        </w:rPr>
        <w:t>9</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-10</w:t>
      </w:r>
      <w:r w:rsidRPr="00FA5DDB">
        <w:rPr>
          <w:rFonts w:ascii="Times New Roman" w:hAnsi="Times New Roman" w:cs="Times New Roman"/>
          <w:sz w:val="28"/>
          <w:szCs w:val="28"/>
          <w:vertAlign w:val="superscript"/>
        </w:rPr>
        <w:t>00</w:t>
      </w:r>
      <w:r w:rsidRPr="00FA5DDB">
        <w:rPr>
          <w:rFonts w:ascii="Times New Roman" w:hAnsi="Times New Roman" w:cs="Times New Roman"/>
          <w:sz w:val="28"/>
          <w:szCs w:val="28"/>
        </w:rPr>
        <w:t xml:space="preserve"> - 2 урок</w:t>
      </w:r>
      <w:r w:rsidRPr="00FA5DDB">
        <w:rPr>
          <w:rFonts w:ascii="Times New Roman" w:hAnsi="Times New Roman" w:cs="Times New Roman"/>
          <w:sz w:val="28"/>
          <w:szCs w:val="28"/>
          <w:u w:val="single"/>
        </w:rPr>
        <w:t xml:space="preserve"> </w:t>
      </w:r>
    </w:p>
    <w:p w:rsidR="00C60400" w:rsidRPr="00FA5DDB" w:rsidRDefault="00C60400" w:rsidP="00C60400">
      <w:pPr>
        <w:spacing w:line="360" w:lineRule="auto"/>
        <w:jc w:val="both"/>
        <w:rPr>
          <w:rFonts w:ascii="Times New Roman" w:hAnsi="Times New Roman" w:cs="Times New Roman"/>
          <w:sz w:val="28"/>
          <w:szCs w:val="28"/>
        </w:rPr>
      </w:pPr>
      <w:r w:rsidRPr="00FA5DDB">
        <w:rPr>
          <w:rFonts w:ascii="Times New Roman" w:hAnsi="Times New Roman" w:cs="Times New Roman"/>
          <w:sz w:val="28"/>
          <w:szCs w:val="28"/>
        </w:rPr>
        <w:t>10</w:t>
      </w:r>
      <w:r w:rsidRPr="00FA5DDB">
        <w:rPr>
          <w:rFonts w:ascii="Times New Roman" w:hAnsi="Times New Roman" w:cs="Times New Roman"/>
          <w:sz w:val="28"/>
          <w:szCs w:val="28"/>
          <w:vertAlign w:val="superscript"/>
        </w:rPr>
        <w:t>00</w:t>
      </w:r>
      <w:r w:rsidRPr="00FA5DDB">
        <w:rPr>
          <w:rFonts w:ascii="Times New Roman" w:hAnsi="Times New Roman" w:cs="Times New Roman"/>
          <w:sz w:val="28"/>
          <w:szCs w:val="28"/>
        </w:rPr>
        <w:t>-10</w:t>
      </w:r>
      <w:r w:rsidRPr="00FA5DDB">
        <w:rPr>
          <w:rFonts w:ascii="Times New Roman" w:hAnsi="Times New Roman" w:cs="Times New Roman"/>
          <w:sz w:val="28"/>
          <w:szCs w:val="28"/>
          <w:vertAlign w:val="superscript"/>
        </w:rPr>
        <w:t>40</w:t>
      </w:r>
      <w:r w:rsidRPr="00FA5DDB">
        <w:rPr>
          <w:rFonts w:ascii="Times New Roman" w:hAnsi="Times New Roman" w:cs="Times New Roman"/>
          <w:sz w:val="28"/>
          <w:szCs w:val="28"/>
        </w:rPr>
        <w:t>- завтрак, динамическая пауза (прогулки, экскурсии) 40 минут</w:t>
      </w:r>
    </w:p>
    <w:p w:rsidR="00C60400" w:rsidRPr="00FA5DDB" w:rsidRDefault="00C60400" w:rsidP="00C60400">
      <w:pPr>
        <w:spacing w:line="360" w:lineRule="auto"/>
        <w:jc w:val="both"/>
        <w:rPr>
          <w:rFonts w:ascii="Times New Roman" w:hAnsi="Times New Roman" w:cs="Times New Roman"/>
          <w:sz w:val="28"/>
          <w:szCs w:val="28"/>
        </w:rPr>
      </w:pPr>
      <w:r w:rsidRPr="00FA5DDB">
        <w:rPr>
          <w:rFonts w:ascii="Times New Roman" w:hAnsi="Times New Roman" w:cs="Times New Roman"/>
          <w:sz w:val="28"/>
          <w:szCs w:val="28"/>
        </w:rPr>
        <w:t>10</w:t>
      </w:r>
      <w:r w:rsidRPr="00FA5DDB">
        <w:rPr>
          <w:rFonts w:ascii="Times New Roman" w:hAnsi="Times New Roman" w:cs="Times New Roman"/>
          <w:sz w:val="28"/>
          <w:szCs w:val="28"/>
          <w:vertAlign w:val="superscript"/>
        </w:rPr>
        <w:t>40</w:t>
      </w:r>
      <w:r w:rsidRPr="00FA5DDB">
        <w:rPr>
          <w:rFonts w:ascii="Times New Roman" w:hAnsi="Times New Roman" w:cs="Times New Roman"/>
          <w:sz w:val="28"/>
          <w:szCs w:val="28"/>
        </w:rPr>
        <w:t>-11</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- 3 урок</w:t>
      </w:r>
    </w:p>
    <w:p w:rsidR="00C60400" w:rsidRPr="00FA5DDB" w:rsidRDefault="00C60400" w:rsidP="00C60400">
      <w:pPr>
        <w:spacing w:line="360" w:lineRule="auto"/>
        <w:jc w:val="both"/>
        <w:rPr>
          <w:rFonts w:ascii="Times New Roman" w:hAnsi="Times New Roman" w:cs="Times New Roman"/>
          <w:sz w:val="28"/>
          <w:szCs w:val="28"/>
        </w:rPr>
      </w:pPr>
      <w:r w:rsidRPr="00FA5DDB">
        <w:rPr>
          <w:rFonts w:ascii="Times New Roman" w:hAnsi="Times New Roman" w:cs="Times New Roman"/>
          <w:sz w:val="28"/>
          <w:szCs w:val="28"/>
        </w:rPr>
        <w:t>11</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-11</w:t>
      </w:r>
      <w:r w:rsidRPr="00FA5DDB">
        <w:rPr>
          <w:rFonts w:ascii="Times New Roman" w:hAnsi="Times New Roman" w:cs="Times New Roman"/>
          <w:sz w:val="28"/>
          <w:szCs w:val="28"/>
          <w:vertAlign w:val="superscript"/>
        </w:rPr>
        <w:t>30</w:t>
      </w:r>
      <w:r w:rsidRPr="00FA5DDB">
        <w:rPr>
          <w:rFonts w:ascii="Times New Roman" w:hAnsi="Times New Roman" w:cs="Times New Roman"/>
          <w:sz w:val="28"/>
          <w:szCs w:val="28"/>
        </w:rPr>
        <w:t>- динамическая пауза 10 минут (подвижные игры)</w:t>
      </w:r>
    </w:p>
    <w:p w:rsidR="00C60400" w:rsidRPr="00FA5DDB" w:rsidRDefault="00C60400" w:rsidP="00C60400">
      <w:pPr>
        <w:spacing w:line="360" w:lineRule="auto"/>
        <w:jc w:val="both"/>
        <w:rPr>
          <w:rFonts w:ascii="Times New Roman" w:hAnsi="Times New Roman" w:cs="Times New Roman"/>
          <w:sz w:val="28"/>
          <w:szCs w:val="28"/>
          <w:u w:val="single"/>
        </w:rPr>
      </w:pPr>
      <w:r w:rsidRPr="00FA5DDB">
        <w:rPr>
          <w:rFonts w:ascii="Times New Roman" w:hAnsi="Times New Roman" w:cs="Times New Roman"/>
          <w:sz w:val="28"/>
          <w:szCs w:val="28"/>
        </w:rPr>
        <w:t>11</w:t>
      </w:r>
      <w:r w:rsidRPr="00FA5DDB">
        <w:rPr>
          <w:rFonts w:ascii="Times New Roman" w:hAnsi="Times New Roman" w:cs="Times New Roman"/>
          <w:sz w:val="28"/>
          <w:szCs w:val="28"/>
          <w:vertAlign w:val="superscript"/>
        </w:rPr>
        <w:t>30</w:t>
      </w:r>
      <w:r w:rsidRPr="00FA5DDB">
        <w:rPr>
          <w:rFonts w:ascii="Times New Roman" w:hAnsi="Times New Roman" w:cs="Times New Roman"/>
          <w:sz w:val="28"/>
          <w:szCs w:val="28"/>
        </w:rPr>
        <w:t>-12</w:t>
      </w:r>
      <w:r w:rsidRPr="00FA5DDB">
        <w:rPr>
          <w:rFonts w:ascii="Times New Roman" w:hAnsi="Times New Roman" w:cs="Times New Roman"/>
          <w:sz w:val="28"/>
          <w:szCs w:val="28"/>
          <w:vertAlign w:val="superscript"/>
        </w:rPr>
        <w:t>10</w:t>
      </w:r>
      <w:r w:rsidRPr="00FA5DDB">
        <w:rPr>
          <w:rFonts w:ascii="Times New Roman" w:hAnsi="Times New Roman" w:cs="Times New Roman"/>
          <w:sz w:val="28"/>
          <w:szCs w:val="28"/>
        </w:rPr>
        <w:t>- 4 урок</w:t>
      </w:r>
    </w:p>
    <w:p w:rsidR="00C60400" w:rsidRPr="00FA5DDB" w:rsidRDefault="00C60400" w:rsidP="00C60400">
      <w:pPr>
        <w:spacing w:line="360" w:lineRule="auto"/>
        <w:rPr>
          <w:rFonts w:ascii="Times New Roman" w:hAnsi="Times New Roman" w:cs="Times New Roman"/>
          <w:sz w:val="28"/>
          <w:szCs w:val="28"/>
          <w:u w:val="single"/>
        </w:rPr>
      </w:pPr>
      <w:r w:rsidRPr="00FA5DDB">
        <w:rPr>
          <w:rFonts w:ascii="Times New Roman" w:hAnsi="Times New Roman" w:cs="Times New Roman"/>
          <w:sz w:val="28"/>
          <w:szCs w:val="28"/>
        </w:rPr>
        <w:lastRenderedPageBreak/>
        <w:t>12</w:t>
      </w:r>
      <w:r w:rsidRPr="00FA5DDB">
        <w:rPr>
          <w:rFonts w:ascii="Times New Roman" w:hAnsi="Times New Roman" w:cs="Times New Roman"/>
          <w:sz w:val="28"/>
          <w:szCs w:val="28"/>
          <w:vertAlign w:val="superscript"/>
        </w:rPr>
        <w:t>10</w:t>
      </w:r>
      <w:r w:rsidRPr="00FA5DDB">
        <w:rPr>
          <w:rFonts w:ascii="Times New Roman" w:hAnsi="Times New Roman" w:cs="Times New Roman"/>
          <w:sz w:val="28"/>
          <w:szCs w:val="28"/>
        </w:rPr>
        <w:t>-12</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-перемена 10 минут</w:t>
      </w:r>
      <w:r w:rsidRPr="00FA5DDB">
        <w:rPr>
          <w:rFonts w:ascii="Times New Roman" w:hAnsi="Times New Roman" w:cs="Times New Roman"/>
          <w:sz w:val="28"/>
          <w:szCs w:val="28"/>
          <w:u w:val="single"/>
        </w:rPr>
        <w:t xml:space="preserve"> </w:t>
      </w:r>
    </w:p>
    <w:p w:rsidR="00C60400" w:rsidRPr="00FA5DDB" w:rsidRDefault="00C60400" w:rsidP="00C60400">
      <w:pPr>
        <w:spacing w:line="360" w:lineRule="auto"/>
        <w:rPr>
          <w:rFonts w:ascii="Times New Roman" w:hAnsi="Times New Roman" w:cs="Times New Roman"/>
          <w:sz w:val="28"/>
          <w:szCs w:val="28"/>
        </w:rPr>
      </w:pPr>
      <w:r w:rsidRPr="00FA5DDB">
        <w:rPr>
          <w:rFonts w:ascii="Times New Roman" w:hAnsi="Times New Roman" w:cs="Times New Roman"/>
          <w:sz w:val="28"/>
          <w:szCs w:val="28"/>
        </w:rPr>
        <w:t>12</w:t>
      </w:r>
      <w:r w:rsidRPr="00FA5DDB">
        <w:rPr>
          <w:rFonts w:ascii="Times New Roman" w:hAnsi="Times New Roman" w:cs="Times New Roman"/>
          <w:sz w:val="28"/>
          <w:szCs w:val="28"/>
          <w:vertAlign w:val="superscript"/>
        </w:rPr>
        <w:t>20</w:t>
      </w: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00</w:t>
      </w:r>
      <w:r w:rsidRPr="00FA5DDB">
        <w:rPr>
          <w:rFonts w:ascii="Times New Roman" w:hAnsi="Times New Roman" w:cs="Times New Roman"/>
          <w:sz w:val="28"/>
          <w:szCs w:val="28"/>
        </w:rPr>
        <w:t xml:space="preserve"> – 5 урок</w:t>
      </w:r>
    </w:p>
    <w:p w:rsidR="00C60400" w:rsidRPr="00FA5DDB" w:rsidRDefault="00C60400" w:rsidP="00C60400">
      <w:pPr>
        <w:spacing w:line="360" w:lineRule="auto"/>
        <w:rPr>
          <w:rFonts w:ascii="Times New Roman" w:hAnsi="Times New Roman" w:cs="Times New Roman"/>
          <w:sz w:val="28"/>
          <w:szCs w:val="28"/>
        </w:rPr>
      </w:pP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00</w:t>
      </w: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15</w:t>
      </w:r>
      <w:r w:rsidRPr="00FA5DDB">
        <w:rPr>
          <w:rFonts w:ascii="Times New Roman" w:hAnsi="Times New Roman" w:cs="Times New Roman"/>
          <w:sz w:val="28"/>
          <w:szCs w:val="28"/>
        </w:rPr>
        <w:t xml:space="preserve"> – обед (15 минут)</w:t>
      </w:r>
    </w:p>
    <w:p w:rsidR="00C60400" w:rsidRPr="00FA5DDB" w:rsidRDefault="00C60400" w:rsidP="00C60400">
      <w:pPr>
        <w:spacing w:line="360" w:lineRule="auto"/>
        <w:rPr>
          <w:rFonts w:ascii="Times New Roman" w:hAnsi="Times New Roman" w:cs="Times New Roman"/>
          <w:sz w:val="28"/>
          <w:szCs w:val="28"/>
        </w:rPr>
      </w:pP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15</w:t>
      </w: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35</w:t>
      </w:r>
      <w:r w:rsidRPr="00FA5DDB">
        <w:rPr>
          <w:rFonts w:ascii="Times New Roman" w:hAnsi="Times New Roman" w:cs="Times New Roman"/>
          <w:sz w:val="28"/>
          <w:szCs w:val="28"/>
        </w:rPr>
        <w:t xml:space="preserve"> – Динамическая пауза(20мин) прогулки</w:t>
      </w:r>
    </w:p>
    <w:p w:rsidR="00C60400" w:rsidRPr="00FA5DDB" w:rsidRDefault="00C60400" w:rsidP="00C60400">
      <w:pPr>
        <w:spacing w:line="360" w:lineRule="auto"/>
        <w:jc w:val="both"/>
        <w:rPr>
          <w:rFonts w:ascii="Times New Roman" w:hAnsi="Times New Roman" w:cs="Times New Roman"/>
          <w:sz w:val="28"/>
          <w:szCs w:val="28"/>
        </w:rPr>
      </w:pPr>
      <w:r w:rsidRPr="00FA5DDB">
        <w:rPr>
          <w:rFonts w:ascii="Times New Roman" w:hAnsi="Times New Roman" w:cs="Times New Roman"/>
          <w:sz w:val="28"/>
          <w:szCs w:val="28"/>
        </w:rPr>
        <w:t>13</w:t>
      </w:r>
      <w:r w:rsidRPr="00FA5DDB">
        <w:rPr>
          <w:rFonts w:ascii="Times New Roman" w:hAnsi="Times New Roman" w:cs="Times New Roman"/>
          <w:sz w:val="28"/>
          <w:szCs w:val="28"/>
          <w:vertAlign w:val="superscript"/>
        </w:rPr>
        <w:t>35</w:t>
      </w:r>
      <w:r w:rsidRPr="00FA5DDB">
        <w:rPr>
          <w:rFonts w:ascii="Times New Roman" w:hAnsi="Times New Roman" w:cs="Times New Roman"/>
          <w:sz w:val="28"/>
          <w:szCs w:val="28"/>
        </w:rPr>
        <w:t>-14</w:t>
      </w:r>
      <w:r w:rsidRPr="00FA5DDB">
        <w:rPr>
          <w:rFonts w:ascii="Times New Roman" w:hAnsi="Times New Roman" w:cs="Times New Roman"/>
          <w:sz w:val="28"/>
          <w:szCs w:val="28"/>
          <w:vertAlign w:val="superscript"/>
        </w:rPr>
        <w:t>15</w:t>
      </w:r>
      <w:r w:rsidRPr="00FA5DDB">
        <w:rPr>
          <w:rFonts w:ascii="Times New Roman" w:hAnsi="Times New Roman" w:cs="Times New Roman"/>
          <w:sz w:val="28"/>
          <w:szCs w:val="28"/>
        </w:rPr>
        <w:t xml:space="preserve"> -</w:t>
      </w:r>
      <w:r w:rsidRPr="00FA5DDB">
        <w:rPr>
          <w:rFonts w:ascii="Times New Roman" w:hAnsi="Times New Roman" w:cs="Times New Roman"/>
          <w:sz w:val="28"/>
          <w:szCs w:val="28"/>
          <w:vertAlign w:val="superscript"/>
        </w:rPr>
        <w:t xml:space="preserve"> </w:t>
      </w:r>
      <w:r w:rsidRPr="00FA5DDB">
        <w:rPr>
          <w:rFonts w:ascii="Times New Roman" w:hAnsi="Times New Roman" w:cs="Times New Roman"/>
          <w:sz w:val="28"/>
          <w:szCs w:val="28"/>
        </w:rPr>
        <w:t xml:space="preserve">внеурочная деятельность </w:t>
      </w:r>
    </w:p>
    <w:p w:rsidR="00C60400" w:rsidRPr="00FA5DDB" w:rsidRDefault="00C60400" w:rsidP="00C60400">
      <w:pPr>
        <w:spacing w:line="360" w:lineRule="auto"/>
        <w:rPr>
          <w:rFonts w:ascii="Times New Roman" w:hAnsi="Times New Roman" w:cs="Times New Roman"/>
          <w:sz w:val="28"/>
          <w:szCs w:val="28"/>
        </w:rPr>
      </w:pPr>
      <w:r w:rsidRPr="00FA5DDB">
        <w:rPr>
          <w:rFonts w:ascii="Times New Roman" w:hAnsi="Times New Roman" w:cs="Times New Roman"/>
          <w:sz w:val="28"/>
          <w:szCs w:val="28"/>
        </w:rPr>
        <w:t>14</w:t>
      </w:r>
      <w:r w:rsidRPr="00FA5DDB">
        <w:rPr>
          <w:rFonts w:ascii="Times New Roman" w:hAnsi="Times New Roman" w:cs="Times New Roman"/>
          <w:sz w:val="28"/>
          <w:szCs w:val="28"/>
          <w:vertAlign w:val="superscript"/>
        </w:rPr>
        <w:t>15</w:t>
      </w:r>
      <w:r w:rsidRPr="00FA5DDB">
        <w:rPr>
          <w:rFonts w:ascii="Times New Roman" w:hAnsi="Times New Roman" w:cs="Times New Roman"/>
          <w:sz w:val="28"/>
          <w:szCs w:val="28"/>
        </w:rPr>
        <w:t>-14</w:t>
      </w:r>
      <w:r w:rsidRPr="00FA5DDB">
        <w:rPr>
          <w:rFonts w:ascii="Times New Roman" w:hAnsi="Times New Roman" w:cs="Times New Roman"/>
          <w:sz w:val="28"/>
          <w:szCs w:val="28"/>
          <w:vertAlign w:val="superscript"/>
        </w:rPr>
        <w:t>30</w:t>
      </w:r>
      <w:r w:rsidRPr="00FA5DDB">
        <w:rPr>
          <w:rFonts w:ascii="Times New Roman" w:hAnsi="Times New Roman" w:cs="Times New Roman"/>
          <w:sz w:val="28"/>
          <w:szCs w:val="28"/>
        </w:rPr>
        <w:t xml:space="preserve"> – консультация для родителе</w:t>
      </w:r>
      <w:r>
        <w:rPr>
          <w:rFonts w:ascii="Times New Roman" w:hAnsi="Times New Roman" w:cs="Times New Roman"/>
          <w:sz w:val="28"/>
          <w:szCs w:val="28"/>
        </w:rPr>
        <w:t>й</w:t>
      </w:r>
    </w:p>
    <w:p w:rsidR="00C60400" w:rsidRPr="00FA5DDB" w:rsidRDefault="00C60400" w:rsidP="00C60400">
      <w:pPr>
        <w:spacing w:after="0" w:line="240" w:lineRule="auto"/>
        <w:rPr>
          <w:rFonts w:ascii="Times New Roman" w:hAnsi="Times New Roman" w:cs="Times New Roman"/>
          <w:b/>
          <w:sz w:val="28"/>
          <w:szCs w:val="28"/>
        </w:rPr>
      </w:pP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12. Режим работы школьной столовой:</w:t>
      </w:r>
    </w:p>
    <w:p w:rsidR="00C60400" w:rsidRPr="00B770F6" w:rsidRDefault="00C60400" w:rsidP="00253442">
      <w:pPr>
        <w:numPr>
          <w:ilvl w:val="0"/>
          <w:numId w:val="10"/>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шестидневная рабочая неделя,</w:t>
      </w:r>
    </w:p>
    <w:p w:rsidR="00C60400" w:rsidRPr="00B770F6" w:rsidRDefault="00C60400" w:rsidP="00253442">
      <w:pPr>
        <w:numPr>
          <w:ilvl w:val="0"/>
          <w:numId w:val="10"/>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начало работы:          9.00</w:t>
      </w:r>
    </w:p>
    <w:p w:rsidR="00C60400" w:rsidRPr="00FA5DDB" w:rsidRDefault="00C60400" w:rsidP="00253442">
      <w:pPr>
        <w:numPr>
          <w:ilvl w:val="0"/>
          <w:numId w:val="10"/>
        </w:numPr>
        <w:spacing w:after="0" w:line="240" w:lineRule="auto"/>
        <w:rPr>
          <w:rFonts w:ascii="Times New Roman" w:hAnsi="Times New Roman" w:cs="Times New Roman"/>
          <w:sz w:val="28"/>
          <w:szCs w:val="28"/>
        </w:rPr>
      </w:pPr>
      <w:r w:rsidRPr="00B770F6">
        <w:rPr>
          <w:rFonts w:ascii="Times New Roman" w:hAnsi="Times New Roman" w:cs="Times New Roman"/>
          <w:sz w:val="28"/>
          <w:szCs w:val="28"/>
        </w:rPr>
        <w:t>окончание работы: 17.00,  в субботу: 12</w:t>
      </w:r>
      <w:r w:rsidRPr="00B770F6">
        <w:rPr>
          <w:rFonts w:ascii="Times New Roman" w:hAnsi="Times New Roman" w:cs="Times New Roman"/>
          <w:sz w:val="28"/>
          <w:szCs w:val="28"/>
          <w:u w:val="single"/>
          <w:vertAlign w:val="superscript"/>
        </w:rPr>
        <w:t>00</w:t>
      </w:r>
    </w:p>
    <w:p w:rsidR="00C60400" w:rsidRDefault="00C60400" w:rsidP="00C60400">
      <w:pPr>
        <w:spacing w:after="0" w:line="240" w:lineRule="auto"/>
        <w:ind w:left="720"/>
        <w:rPr>
          <w:rFonts w:ascii="Times New Roman" w:hAnsi="Times New Roman" w:cs="Times New Roman"/>
          <w:sz w:val="28"/>
          <w:szCs w:val="28"/>
          <w:u w:val="single"/>
        </w:rPr>
      </w:pPr>
    </w:p>
    <w:p w:rsidR="00C60400" w:rsidRDefault="00C60400" w:rsidP="00C60400">
      <w:pPr>
        <w:rPr>
          <w:rFonts w:ascii="Times New Roman" w:hAnsi="Times New Roman" w:cs="Times New Roman"/>
          <w:sz w:val="28"/>
          <w:szCs w:val="28"/>
        </w:rPr>
      </w:pPr>
    </w:p>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 xml:space="preserve">График питания (горячие завтраки) учащихся  5-11 классов </w:t>
      </w:r>
      <w:r>
        <w:rPr>
          <w:rFonts w:ascii="Times New Roman" w:hAnsi="Times New Roman" w:cs="Times New Roman"/>
          <w:b/>
          <w:sz w:val="28"/>
          <w:szCs w:val="28"/>
        </w:rPr>
        <w:t xml:space="preserve"> </w:t>
      </w:r>
      <w:r w:rsidRPr="00FA5DDB">
        <w:rPr>
          <w:rFonts w:ascii="Times New Roman" w:hAnsi="Times New Roman" w:cs="Times New Roman"/>
          <w:b/>
          <w:sz w:val="28"/>
          <w:szCs w:val="28"/>
        </w:rPr>
        <w:t>МОАУ «Ветлянская СОШ» на 2013/2014 учебный год</w:t>
      </w:r>
    </w:p>
    <w:tbl>
      <w:tblPr>
        <w:tblpPr w:leftFromText="180" w:rightFromText="180" w:vertAnchor="text" w:horzAnchor="margin" w:tblpY="25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6"/>
        <w:gridCol w:w="2268"/>
        <w:gridCol w:w="1135"/>
        <w:gridCol w:w="1478"/>
        <w:gridCol w:w="1135"/>
        <w:gridCol w:w="1364"/>
      </w:tblGrid>
      <w:tr w:rsidR="00C60400" w:rsidRPr="00FA5DDB" w:rsidTr="00C60400">
        <w:trPr>
          <w:trHeight w:val="657"/>
        </w:trPr>
        <w:tc>
          <w:tcPr>
            <w:tcW w:w="2356" w:type="dxa"/>
          </w:tcPr>
          <w:p w:rsidR="00C60400" w:rsidRPr="00FA5DDB" w:rsidRDefault="00C60400" w:rsidP="00C60400">
            <w:pPr>
              <w:pStyle w:val="1"/>
              <w:jc w:val="center"/>
              <w:rPr>
                <w:b/>
                <w:szCs w:val="28"/>
              </w:rPr>
            </w:pPr>
            <w:r w:rsidRPr="00FA5DDB">
              <w:rPr>
                <w:b/>
                <w:szCs w:val="28"/>
              </w:rPr>
              <w:t>Наименование ОУ</w:t>
            </w:r>
          </w:p>
        </w:tc>
        <w:tc>
          <w:tcPr>
            <w:tcW w:w="2268" w:type="dxa"/>
            <w:vMerge w:val="restart"/>
          </w:tcPr>
          <w:p w:rsidR="00C60400" w:rsidRPr="00FA5DDB" w:rsidRDefault="00C60400" w:rsidP="00C60400">
            <w:pPr>
              <w:pStyle w:val="1"/>
              <w:jc w:val="center"/>
              <w:rPr>
                <w:b/>
                <w:szCs w:val="28"/>
              </w:rPr>
            </w:pPr>
            <w:r w:rsidRPr="00FA5DDB">
              <w:rPr>
                <w:b/>
                <w:szCs w:val="28"/>
              </w:rPr>
              <w:t>Кол-во</w:t>
            </w:r>
          </w:p>
          <w:p w:rsidR="00C60400" w:rsidRPr="00FA5DDB" w:rsidRDefault="00C60400" w:rsidP="00C60400">
            <w:pPr>
              <w:pStyle w:val="1"/>
              <w:jc w:val="center"/>
              <w:rPr>
                <w:b/>
                <w:szCs w:val="28"/>
              </w:rPr>
            </w:pPr>
            <w:r w:rsidRPr="00FA5DDB">
              <w:rPr>
                <w:b/>
                <w:szCs w:val="28"/>
              </w:rPr>
              <w:t>перемен, задействованных в питании уч-ся/ общее кол-во уч-ся</w:t>
            </w:r>
          </w:p>
          <w:p w:rsidR="00C60400" w:rsidRPr="00FA5DDB" w:rsidRDefault="00C60400" w:rsidP="00C60400">
            <w:pPr>
              <w:rPr>
                <w:rFonts w:ascii="Times New Roman" w:hAnsi="Times New Roman" w:cs="Times New Roman"/>
                <w:b/>
                <w:sz w:val="28"/>
                <w:szCs w:val="28"/>
              </w:rPr>
            </w:pPr>
          </w:p>
        </w:tc>
        <w:tc>
          <w:tcPr>
            <w:tcW w:w="2613" w:type="dxa"/>
            <w:gridSpan w:val="2"/>
            <w:tcBorders>
              <w:bottom w:val="nil"/>
            </w:tcBorders>
          </w:tcPr>
          <w:p w:rsidR="00C60400" w:rsidRPr="00FA5DDB" w:rsidRDefault="00C60400" w:rsidP="00C60400">
            <w:pPr>
              <w:pStyle w:val="1"/>
              <w:jc w:val="center"/>
              <w:rPr>
                <w:b/>
                <w:szCs w:val="28"/>
              </w:rPr>
            </w:pPr>
          </w:p>
        </w:tc>
        <w:tc>
          <w:tcPr>
            <w:tcW w:w="2499" w:type="dxa"/>
            <w:gridSpan w:val="2"/>
            <w:tcBorders>
              <w:bottom w:val="nil"/>
            </w:tcBorders>
          </w:tcPr>
          <w:p w:rsidR="00C60400" w:rsidRPr="00FA5DDB" w:rsidRDefault="00C60400" w:rsidP="00C60400">
            <w:pPr>
              <w:pStyle w:val="1"/>
              <w:jc w:val="center"/>
              <w:rPr>
                <w:b/>
                <w:szCs w:val="28"/>
              </w:rPr>
            </w:pPr>
          </w:p>
        </w:tc>
      </w:tr>
      <w:tr w:rsidR="00C60400" w:rsidRPr="00FA5DDB" w:rsidTr="00C60400">
        <w:trPr>
          <w:trHeight w:val="551"/>
        </w:trPr>
        <w:tc>
          <w:tcPr>
            <w:tcW w:w="2356" w:type="dxa"/>
            <w:vMerge w:val="restart"/>
          </w:tcPr>
          <w:p w:rsidR="00C60400" w:rsidRPr="00FA5DDB" w:rsidRDefault="00C60400" w:rsidP="00C60400">
            <w:pPr>
              <w:pStyle w:val="1"/>
              <w:jc w:val="center"/>
              <w:rPr>
                <w:b/>
                <w:szCs w:val="28"/>
              </w:rPr>
            </w:pPr>
            <w:r w:rsidRPr="00FA5DDB">
              <w:rPr>
                <w:b/>
                <w:szCs w:val="28"/>
              </w:rPr>
              <w:t>МОАУ «Ветлянская СОШ»</w:t>
            </w:r>
          </w:p>
        </w:tc>
        <w:tc>
          <w:tcPr>
            <w:tcW w:w="2268" w:type="dxa"/>
            <w:vMerge/>
          </w:tcPr>
          <w:p w:rsidR="00C60400" w:rsidRPr="00FA5DDB" w:rsidRDefault="00C60400" w:rsidP="00C60400">
            <w:pPr>
              <w:rPr>
                <w:rFonts w:ascii="Times New Roman" w:hAnsi="Times New Roman" w:cs="Times New Roman"/>
                <w:b/>
                <w:sz w:val="28"/>
                <w:szCs w:val="28"/>
              </w:rPr>
            </w:pPr>
          </w:p>
        </w:tc>
        <w:tc>
          <w:tcPr>
            <w:tcW w:w="2613" w:type="dxa"/>
            <w:gridSpan w:val="2"/>
            <w:tcBorders>
              <w:top w:val="nil"/>
            </w:tcBorders>
          </w:tcPr>
          <w:p w:rsidR="00C60400" w:rsidRPr="00FA5DDB" w:rsidRDefault="00C60400" w:rsidP="00C60400">
            <w:pPr>
              <w:pStyle w:val="1"/>
              <w:jc w:val="center"/>
              <w:rPr>
                <w:b/>
                <w:szCs w:val="28"/>
              </w:rPr>
            </w:pPr>
            <w:r w:rsidRPr="00FA5DDB">
              <w:rPr>
                <w:b/>
                <w:szCs w:val="28"/>
              </w:rPr>
              <w:t>1 пер емена</w:t>
            </w:r>
          </w:p>
        </w:tc>
        <w:tc>
          <w:tcPr>
            <w:tcW w:w="2499" w:type="dxa"/>
            <w:gridSpan w:val="2"/>
            <w:tcBorders>
              <w:top w:val="nil"/>
            </w:tcBorders>
          </w:tcPr>
          <w:p w:rsidR="00C60400" w:rsidRPr="00FA5DDB" w:rsidRDefault="00C60400" w:rsidP="00C60400">
            <w:pPr>
              <w:pStyle w:val="1"/>
              <w:jc w:val="center"/>
              <w:rPr>
                <w:b/>
                <w:szCs w:val="28"/>
              </w:rPr>
            </w:pPr>
            <w:r w:rsidRPr="00FA5DDB">
              <w:rPr>
                <w:b/>
                <w:szCs w:val="28"/>
              </w:rPr>
              <w:t>2 перемена</w:t>
            </w:r>
          </w:p>
        </w:tc>
      </w:tr>
      <w:tr w:rsidR="00C60400" w:rsidRPr="00FA5DDB" w:rsidTr="00C60400">
        <w:trPr>
          <w:trHeight w:val="861"/>
        </w:trPr>
        <w:tc>
          <w:tcPr>
            <w:tcW w:w="2356" w:type="dxa"/>
            <w:vMerge/>
          </w:tcPr>
          <w:p w:rsidR="00C60400" w:rsidRPr="00FA5DDB" w:rsidRDefault="00C60400" w:rsidP="00C60400">
            <w:pPr>
              <w:pStyle w:val="1"/>
              <w:rPr>
                <w:b/>
                <w:szCs w:val="28"/>
              </w:rPr>
            </w:pPr>
          </w:p>
        </w:tc>
        <w:tc>
          <w:tcPr>
            <w:tcW w:w="2268" w:type="dxa"/>
            <w:vMerge/>
          </w:tcPr>
          <w:p w:rsidR="00C60400" w:rsidRPr="00FA5DDB" w:rsidRDefault="00C60400" w:rsidP="00C60400">
            <w:pPr>
              <w:pStyle w:val="1"/>
              <w:rPr>
                <w:b/>
                <w:szCs w:val="28"/>
              </w:rPr>
            </w:pPr>
          </w:p>
        </w:tc>
        <w:tc>
          <w:tcPr>
            <w:tcW w:w="1135" w:type="dxa"/>
          </w:tcPr>
          <w:p w:rsidR="00C60400" w:rsidRPr="00FA5DDB" w:rsidRDefault="00C60400" w:rsidP="00C60400">
            <w:pPr>
              <w:pStyle w:val="1"/>
              <w:jc w:val="left"/>
              <w:rPr>
                <w:b/>
                <w:szCs w:val="28"/>
              </w:rPr>
            </w:pPr>
            <w:r w:rsidRPr="00FA5DDB">
              <w:rPr>
                <w:b/>
                <w:szCs w:val="28"/>
              </w:rPr>
              <w:t>время</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с </w:t>
            </w:r>
            <w:r w:rsidRPr="00FA5DDB">
              <w:rPr>
                <w:rFonts w:ascii="Times New Roman" w:hAnsi="Times New Roman" w:cs="Times New Roman"/>
                <w:b/>
                <w:sz w:val="28"/>
                <w:szCs w:val="28"/>
                <w:u w:val="single"/>
              </w:rPr>
              <w:t>11</w:t>
            </w:r>
            <w:r w:rsidRPr="00FA5DDB">
              <w:rPr>
                <w:rFonts w:ascii="Times New Roman" w:hAnsi="Times New Roman" w:cs="Times New Roman"/>
                <w:b/>
                <w:sz w:val="28"/>
                <w:szCs w:val="28"/>
                <w:u w:val="single"/>
                <w:vertAlign w:val="superscript"/>
              </w:rPr>
              <w:t>00</w:t>
            </w:r>
            <w:r w:rsidRPr="00FA5DDB">
              <w:rPr>
                <w:rFonts w:ascii="Times New Roman" w:hAnsi="Times New Roman" w:cs="Times New Roman"/>
                <w:b/>
                <w:sz w:val="28"/>
                <w:szCs w:val="28"/>
              </w:rPr>
              <w:t xml:space="preserve">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до </w:t>
            </w:r>
            <w:r w:rsidRPr="00FA5DDB">
              <w:rPr>
                <w:rFonts w:ascii="Times New Roman" w:hAnsi="Times New Roman" w:cs="Times New Roman"/>
                <w:b/>
                <w:sz w:val="28"/>
                <w:szCs w:val="28"/>
                <w:u w:val="single"/>
              </w:rPr>
              <w:t>11</w:t>
            </w:r>
            <w:r w:rsidRPr="00FA5DDB">
              <w:rPr>
                <w:rFonts w:ascii="Times New Roman" w:hAnsi="Times New Roman" w:cs="Times New Roman"/>
                <w:b/>
                <w:sz w:val="28"/>
                <w:szCs w:val="28"/>
                <w:u w:val="single"/>
                <w:vertAlign w:val="superscript"/>
              </w:rPr>
              <w:t>20</w:t>
            </w:r>
          </w:p>
        </w:tc>
        <w:tc>
          <w:tcPr>
            <w:tcW w:w="1478" w:type="dxa"/>
          </w:tcPr>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кол-во         уч-ся,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классы</w:t>
            </w:r>
          </w:p>
        </w:tc>
        <w:tc>
          <w:tcPr>
            <w:tcW w:w="1135" w:type="dxa"/>
          </w:tcPr>
          <w:p w:rsidR="00C60400" w:rsidRPr="00FA5DDB" w:rsidRDefault="00C60400" w:rsidP="00C60400">
            <w:pPr>
              <w:pStyle w:val="1"/>
              <w:jc w:val="left"/>
              <w:rPr>
                <w:b/>
                <w:szCs w:val="28"/>
              </w:rPr>
            </w:pPr>
            <w:r w:rsidRPr="00FA5DDB">
              <w:rPr>
                <w:b/>
                <w:szCs w:val="28"/>
              </w:rPr>
              <w:t>время</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с </w:t>
            </w:r>
            <w:r w:rsidRPr="00FA5DDB">
              <w:rPr>
                <w:rFonts w:ascii="Times New Roman" w:hAnsi="Times New Roman" w:cs="Times New Roman"/>
                <w:b/>
                <w:sz w:val="28"/>
                <w:szCs w:val="28"/>
                <w:u w:val="single"/>
              </w:rPr>
              <w:t>11</w:t>
            </w:r>
            <w:r w:rsidRPr="00FA5DDB">
              <w:rPr>
                <w:rFonts w:ascii="Times New Roman" w:hAnsi="Times New Roman" w:cs="Times New Roman"/>
                <w:b/>
                <w:sz w:val="28"/>
                <w:szCs w:val="28"/>
                <w:u w:val="single"/>
                <w:vertAlign w:val="superscript"/>
              </w:rPr>
              <w:t>55</w:t>
            </w:r>
            <w:r w:rsidRPr="00FA5DDB">
              <w:rPr>
                <w:rFonts w:ascii="Times New Roman" w:hAnsi="Times New Roman" w:cs="Times New Roman"/>
                <w:b/>
                <w:sz w:val="28"/>
                <w:szCs w:val="28"/>
              </w:rPr>
              <w:t xml:space="preserve">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до </w:t>
            </w:r>
            <w:r w:rsidRPr="00FA5DDB">
              <w:rPr>
                <w:rFonts w:ascii="Times New Roman" w:hAnsi="Times New Roman" w:cs="Times New Roman"/>
                <w:b/>
                <w:sz w:val="28"/>
                <w:szCs w:val="28"/>
                <w:u w:val="single"/>
              </w:rPr>
              <w:t>12</w:t>
            </w:r>
            <w:r w:rsidRPr="00FA5DDB">
              <w:rPr>
                <w:rFonts w:ascii="Times New Roman" w:hAnsi="Times New Roman" w:cs="Times New Roman"/>
                <w:b/>
                <w:sz w:val="28"/>
                <w:szCs w:val="28"/>
                <w:u w:val="single"/>
                <w:vertAlign w:val="superscript"/>
              </w:rPr>
              <w:t>15</w:t>
            </w:r>
          </w:p>
        </w:tc>
        <w:tc>
          <w:tcPr>
            <w:tcW w:w="1364" w:type="dxa"/>
          </w:tcPr>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кол-во           уч-ся,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классы</w:t>
            </w:r>
          </w:p>
        </w:tc>
      </w:tr>
      <w:tr w:rsidR="00C60400" w:rsidRPr="00FA5DDB" w:rsidTr="00C60400">
        <w:trPr>
          <w:trHeight w:val="145"/>
        </w:trPr>
        <w:tc>
          <w:tcPr>
            <w:tcW w:w="2356" w:type="dxa"/>
            <w:vMerge/>
          </w:tcPr>
          <w:p w:rsidR="00C60400" w:rsidRPr="00FA5DDB" w:rsidRDefault="00C60400" w:rsidP="00C60400">
            <w:pPr>
              <w:pStyle w:val="1"/>
              <w:rPr>
                <w:b/>
                <w:szCs w:val="28"/>
              </w:rPr>
            </w:pPr>
          </w:p>
        </w:tc>
        <w:tc>
          <w:tcPr>
            <w:tcW w:w="2268" w:type="dxa"/>
          </w:tcPr>
          <w:p w:rsidR="00C60400" w:rsidRPr="00FA5DDB" w:rsidRDefault="00C60400" w:rsidP="00C60400">
            <w:pPr>
              <w:pStyle w:val="1"/>
              <w:jc w:val="center"/>
              <w:rPr>
                <w:b/>
                <w:szCs w:val="28"/>
              </w:rPr>
            </w:pPr>
            <w:r w:rsidRPr="00FA5DDB">
              <w:rPr>
                <w:b/>
                <w:szCs w:val="28"/>
              </w:rPr>
              <w:t>2/86</w:t>
            </w:r>
          </w:p>
        </w:tc>
        <w:tc>
          <w:tcPr>
            <w:tcW w:w="1135" w:type="dxa"/>
          </w:tcPr>
          <w:p w:rsidR="00C60400" w:rsidRPr="00FA5DDB" w:rsidRDefault="00C60400" w:rsidP="00C60400">
            <w:pPr>
              <w:pStyle w:val="1"/>
              <w:jc w:val="center"/>
              <w:rPr>
                <w:b/>
                <w:szCs w:val="28"/>
              </w:rPr>
            </w:pPr>
          </w:p>
        </w:tc>
        <w:tc>
          <w:tcPr>
            <w:tcW w:w="1478" w:type="dxa"/>
          </w:tcPr>
          <w:p w:rsidR="00C60400" w:rsidRPr="00FA5DDB" w:rsidRDefault="00C60400" w:rsidP="00C60400">
            <w:pPr>
              <w:pStyle w:val="1"/>
              <w:jc w:val="center"/>
              <w:rPr>
                <w:b/>
                <w:szCs w:val="28"/>
              </w:rPr>
            </w:pPr>
            <w:r w:rsidRPr="00FA5DDB">
              <w:rPr>
                <w:b/>
                <w:szCs w:val="28"/>
              </w:rPr>
              <w:t>62/</w:t>
            </w:r>
          </w:p>
          <w:p w:rsidR="00C60400" w:rsidRPr="00FA5DDB" w:rsidRDefault="00C60400" w:rsidP="00C60400">
            <w:pPr>
              <w:pStyle w:val="1"/>
              <w:jc w:val="center"/>
              <w:rPr>
                <w:b/>
                <w:szCs w:val="28"/>
              </w:rPr>
            </w:pPr>
            <w:r w:rsidRPr="00FA5DDB">
              <w:rPr>
                <w:b/>
                <w:szCs w:val="28"/>
              </w:rPr>
              <w:t>5-8 кл.</w:t>
            </w:r>
          </w:p>
        </w:tc>
        <w:tc>
          <w:tcPr>
            <w:tcW w:w="1135" w:type="dxa"/>
          </w:tcPr>
          <w:p w:rsidR="00C60400" w:rsidRPr="00FA5DDB" w:rsidRDefault="00C60400" w:rsidP="00C60400">
            <w:pPr>
              <w:pStyle w:val="1"/>
              <w:jc w:val="center"/>
              <w:rPr>
                <w:b/>
                <w:szCs w:val="28"/>
              </w:rPr>
            </w:pPr>
          </w:p>
        </w:tc>
        <w:tc>
          <w:tcPr>
            <w:tcW w:w="1364" w:type="dxa"/>
          </w:tcPr>
          <w:p w:rsidR="00C60400" w:rsidRPr="00FA5DDB" w:rsidRDefault="00C60400" w:rsidP="00C60400">
            <w:pPr>
              <w:pStyle w:val="1"/>
              <w:jc w:val="center"/>
              <w:rPr>
                <w:b/>
                <w:szCs w:val="28"/>
              </w:rPr>
            </w:pPr>
            <w:r w:rsidRPr="00FA5DDB">
              <w:rPr>
                <w:b/>
                <w:szCs w:val="28"/>
              </w:rPr>
              <w:t>24/</w:t>
            </w:r>
          </w:p>
          <w:p w:rsidR="00C60400" w:rsidRPr="00FA5DDB" w:rsidRDefault="00C60400" w:rsidP="00C60400">
            <w:pPr>
              <w:pStyle w:val="1"/>
              <w:jc w:val="center"/>
              <w:rPr>
                <w:b/>
                <w:szCs w:val="28"/>
              </w:rPr>
            </w:pPr>
            <w:r w:rsidRPr="00FA5DDB">
              <w:rPr>
                <w:b/>
                <w:szCs w:val="28"/>
              </w:rPr>
              <w:t>9-11 кл.</w:t>
            </w:r>
          </w:p>
        </w:tc>
      </w:tr>
    </w:tbl>
    <w:p w:rsidR="00C60400" w:rsidRDefault="00C60400" w:rsidP="00C60400">
      <w:pPr>
        <w:rPr>
          <w:b/>
        </w:rPr>
      </w:pPr>
    </w:p>
    <w:p w:rsidR="009E14E5" w:rsidRDefault="009E14E5" w:rsidP="00C60400">
      <w:pPr>
        <w:rPr>
          <w:b/>
        </w:rPr>
      </w:pPr>
    </w:p>
    <w:p w:rsidR="009E14E5" w:rsidRDefault="009E14E5" w:rsidP="00C60400">
      <w:pPr>
        <w:rPr>
          <w:b/>
        </w:rPr>
      </w:pPr>
    </w:p>
    <w:p w:rsidR="009E14E5" w:rsidRDefault="009E14E5" w:rsidP="00C60400">
      <w:pPr>
        <w:rPr>
          <w:b/>
        </w:rPr>
      </w:pPr>
    </w:p>
    <w:p w:rsidR="009E14E5" w:rsidRDefault="009E14E5" w:rsidP="00C60400">
      <w:pPr>
        <w:rPr>
          <w:b/>
        </w:rPr>
      </w:pPr>
    </w:p>
    <w:p w:rsidR="009E14E5" w:rsidRDefault="009E14E5" w:rsidP="00C60400">
      <w:pPr>
        <w:rPr>
          <w:b/>
        </w:rPr>
      </w:pPr>
    </w:p>
    <w:p w:rsidR="009E14E5" w:rsidRDefault="009E14E5" w:rsidP="00C60400">
      <w:pPr>
        <w:rPr>
          <w:b/>
        </w:rPr>
      </w:pPr>
    </w:p>
    <w:p w:rsidR="009E14E5" w:rsidRDefault="009E14E5" w:rsidP="00C60400">
      <w:pPr>
        <w:rPr>
          <w:b/>
        </w:rPr>
      </w:pPr>
    </w:p>
    <w:p w:rsidR="009E14E5" w:rsidRPr="00C746EE" w:rsidRDefault="009E14E5" w:rsidP="00C60400">
      <w:pPr>
        <w:rPr>
          <w:b/>
        </w:rPr>
      </w:pPr>
    </w:p>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График 2-х, 3-х разового питания учащихся 1-4 классов (ФГОС)</w:t>
      </w:r>
    </w:p>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МОАУ «Ветлянская СОШ» на 2013/2014 учебный год</w:t>
      </w:r>
    </w:p>
    <w:tbl>
      <w:tblPr>
        <w:tblpPr w:leftFromText="180" w:rightFromText="180" w:vertAnchor="text" w:horzAnchor="margin" w:tblpY="402"/>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1"/>
        <w:gridCol w:w="1764"/>
        <w:gridCol w:w="972"/>
        <w:gridCol w:w="1061"/>
        <w:gridCol w:w="883"/>
        <w:gridCol w:w="1150"/>
        <w:gridCol w:w="883"/>
        <w:gridCol w:w="1060"/>
      </w:tblGrid>
      <w:tr w:rsidR="00C60400" w:rsidRPr="00FA5DDB" w:rsidTr="00C60400">
        <w:trPr>
          <w:trHeight w:val="665"/>
        </w:trPr>
        <w:tc>
          <w:tcPr>
            <w:tcW w:w="1831" w:type="dxa"/>
          </w:tcPr>
          <w:p w:rsidR="00C60400" w:rsidRPr="00FA5DDB" w:rsidRDefault="00C60400" w:rsidP="00C60400">
            <w:pPr>
              <w:pStyle w:val="1"/>
              <w:jc w:val="center"/>
              <w:rPr>
                <w:b/>
                <w:szCs w:val="28"/>
              </w:rPr>
            </w:pPr>
            <w:r w:rsidRPr="00FA5DDB">
              <w:rPr>
                <w:b/>
                <w:szCs w:val="28"/>
              </w:rPr>
              <w:t>Наименование ОУ</w:t>
            </w:r>
          </w:p>
        </w:tc>
        <w:tc>
          <w:tcPr>
            <w:tcW w:w="1764" w:type="dxa"/>
            <w:vMerge w:val="restart"/>
          </w:tcPr>
          <w:p w:rsidR="00C60400" w:rsidRPr="00FA5DDB" w:rsidRDefault="00C60400" w:rsidP="00C60400">
            <w:pPr>
              <w:pStyle w:val="1"/>
              <w:jc w:val="center"/>
              <w:rPr>
                <w:b/>
                <w:szCs w:val="28"/>
              </w:rPr>
            </w:pPr>
            <w:r w:rsidRPr="00FA5DDB">
              <w:rPr>
                <w:b/>
                <w:szCs w:val="28"/>
              </w:rPr>
              <w:t>Кол-во</w:t>
            </w:r>
          </w:p>
          <w:p w:rsidR="00C60400" w:rsidRPr="00FA5DDB" w:rsidRDefault="00C60400" w:rsidP="00C60400">
            <w:pPr>
              <w:pStyle w:val="1"/>
              <w:jc w:val="center"/>
              <w:rPr>
                <w:b/>
                <w:szCs w:val="28"/>
              </w:rPr>
            </w:pPr>
            <w:r w:rsidRPr="00FA5DDB">
              <w:rPr>
                <w:b/>
                <w:szCs w:val="28"/>
              </w:rPr>
              <w:t>перемен, задействованных в питании уч-ся 1-4 классов/ кол-во уч-ся</w:t>
            </w:r>
          </w:p>
          <w:p w:rsidR="00C60400" w:rsidRPr="00FA5DDB" w:rsidRDefault="00C60400" w:rsidP="00C60400">
            <w:pPr>
              <w:rPr>
                <w:rFonts w:ascii="Times New Roman" w:hAnsi="Times New Roman" w:cs="Times New Roman"/>
                <w:b/>
                <w:sz w:val="28"/>
                <w:szCs w:val="28"/>
              </w:rPr>
            </w:pPr>
          </w:p>
        </w:tc>
        <w:tc>
          <w:tcPr>
            <w:tcW w:w="2033" w:type="dxa"/>
            <w:gridSpan w:val="2"/>
            <w:vMerge w:val="restart"/>
          </w:tcPr>
          <w:p w:rsidR="00C60400" w:rsidRPr="00FA5DDB" w:rsidRDefault="00C60400" w:rsidP="00C60400">
            <w:pPr>
              <w:pStyle w:val="1"/>
              <w:jc w:val="center"/>
              <w:rPr>
                <w:b/>
                <w:szCs w:val="28"/>
              </w:rPr>
            </w:pPr>
          </w:p>
          <w:p w:rsidR="00C60400" w:rsidRPr="00FA5DDB" w:rsidRDefault="00C60400" w:rsidP="00C60400">
            <w:pPr>
              <w:pStyle w:val="1"/>
              <w:jc w:val="center"/>
              <w:rPr>
                <w:b/>
                <w:szCs w:val="28"/>
              </w:rPr>
            </w:pPr>
          </w:p>
          <w:p w:rsidR="00C60400" w:rsidRPr="00FA5DDB" w:rsidRDefault="00C60400" w:rsidP="00C60400">
            <w:pPr>
              <w:pStyle w:val="1"/>
              <w:jc w:val="center"/>
              <w:rPr>
                <w:b/>
                <w:szCs w:val="28"/>
              </w:rPr>
            </w:pPr>
            <w:r w:rsidRPr="00FA5DDB">
              <w:rPr>
                <w:b/>
                <w:szCs w:val="28"/>
              </w:rPr>
              <w:t>1 перемена (горячий завтрак)</w:t>
            </w:r>
          </w:p>
        </w:tc>
        <w:tc>
          <w:tcPr>
            <w:tcW w:w="2033" w:type="dxa"/>
            <w:gridSpan w:val="2"/>
            <w:tcBorders>
              <w:bottom w:val="nil"/>
            </w:tcBorders>
          </w:tcPr>
          <w:p w:rsidR="00C60400" w:rsidRPr="00FA5DDB" w:rsidRDefault="00C60400" w:rsidP="00C60400">
            <w:pPr>
              <w:pStyle w:val="1"/>
              <w:jc w:val="center"/>
              <w:rPr>
                <w:b/>
                <w:szCs w:val="28"/>
              </w:rPr>
            </w:pPr>
          </w:p>
        </w:tc>
        <w:tc>
          <w:tcPr>
            <w:tcW w:w="1943" w:type="dxa"/>
            <w:gridSpan w:val="2"/>
            <w:tcBorders>
              <w:bottom w:val="nil"/>
            </w:tcBorders>
          </w:tcPr>
          <w:p w:rsidR="00C60400" w:rsidRPr="00FA5DDB" w:rsidRDefault="00C60400" w:rsidP="00C60400">
            <w:pPr>
              <w:pStyle w:val="1"/>
              <w:jc w:val="center"/>
              <w:rPr>
                <w:b/>
                <w:szCs w:val="28"/>
              </w:rPr>
            </w:pPr>
          </w:p>
        </w:tc>
      </w:tr>
      <w:tr w:rsidR="00C60400" w:rsidRPr="00FA5DDB" w:rsidTr="00C60400">
        <w:trPr>
          <w:trHeight w:val="558"/>
        </w:trPr>
        <w:tc>
          <w:tcPr>
            <w:tcW w:w="1831" w:type="dxa"/>
            <w:vMerge w:val="restart"/>
          </w:tcPr>
          <w:p w:rsidR="00C60400" w:rsidRPr="00FA5DDB" w:rsidRDefault="00C60400" w:rsidP="00C60400">
            <w:pPr>
              <w:pStyle w:val="1"/>
              <w:jc w:val="center"/>
              <w:rPr>
                <w:b/>
                <w:szCs w:val="28"/>
              </w:rPr>
            </w:pPr>
            <w:r w:rsidRPr="00FA5DDB">
              <w:rPr>
                <w:b/>
                <w:szCs w:val="28"/>
              </w:rPr>
              <w:t>МОАУ «Ветлянская СОШ»</w:t>
            </w:r>
          </w:p>
        </w:tc>
        <w:tc>
          <w:tcPr>
            <w:tcW w:w="1764" w:type="dxa"/>
            <w:vMerge/>
          </w:tcPr>
          <w:p w:rsidR="00C60400" w:rsidRPr="00FA5DDB" w:rsidRDefault="00C60400" w:rsidP="00C60400">
            <w:pPr>
              <w:rPr>
                <w:rFonts w:ascii="Times New Roman" w:hAnsi="Times New Roman" w:cs="Times New Roman"/>
                <w:b/>
                <w:sz w:val="28"/>
                <w:szCs w:val="28"/>
              </w:rPr>
            </w:pPr>
          </w:p>
        </w:tc>
        <w:tc>
          <w:tcPr>
            <w:tcW w:w="2033" w:type="dxa"/>
            <w:gridSpan w:val="2"/>
            <w:vMerge/>
          </w:tcPr>
          <w:p w:rsidR="00C60400" w:rsidRPr="00FA5DDB" w:rsidRDefault="00C60400" w:rsidP="00C60400">
            <w:pPr>
              <w:pStyle w:val="1"/>
              <w:jc w:val="center"/>
              <w:rPr>
                <w:b/>
                <w:szCs w:val="28"/>
              </w:rPr>
            </w:pPr>
          </w:p>
        </w:tc>
        <w:tc>
          <w:tcPr>
            <w:tcW w:w="2033" w:type="dxa"/>
            <w:gridSpan w:val="2"/>
            <w:tcBorders>
              <w:top w:val="nil"/>
            </w:tcBorders>
          </w:tcPr>
          <w:p w:rsidR="00C60400" w:rsidRPr="00FA5DDB" w:rsidRDefault="00C60400" w:rsidP="00C60400">
            <w:pPr>
              <w:pStyle w:val="1"/>
              <w:jc w:val="center"/>
              <w:rPr>
                <w:b/>
                <w:szCs w:val="28"/>
              </w:rPr>
            </w:pPr>
            <w:r w:rsidRPr="00FA5DDB">
              <w:rPr>
                <w:b/>
                <w:szCs w:val="28"/>
              </w:rPr>
              <w:t>Обед</w:t>
            </w:r>
          </w:p>
        </w:tc>
        <w:tc>
          <w:tcPr>
            <w:tcW w:w="1943" w:type="dxa"/>
            <w:gridSpan w:val="2"/>
            <w:tcBorders>
              <w:top w:val="nil"/>
            </w:tcBorders>
          </w:tcPr>
          <w:p w:rsidR="00C60400" w:rsidRPr="00FA5DDB" w:rsidRDefault="00C60400" w:rsidP="00C60400">
            <w:pPr>
              <w:pStyle w:val="1"/>
              <w:jc w:val="center"/>
              <w:rPr>
                <w:b/>
                <w:szCs w:val="28"/>
              </w:rPr>
            </w:pPr>
            <w:r w:rsidRPr="00FA5DDB">
              <w:rPr>
                <w:b/>
                <w:szCs w:val="28"/>
              </w:rPr>
              <w:t>Полдник</w:t>
            </w:r>
          </w:p>
        </w:tc>
      </w:tr>
      <w:tr w:rsidR="00C60400" w:rsidRPr="00FA5DDB" w:rsidTr="00C60400">
        <w:trPr>
          <w:trHeight w:val="871"/>
        </w:trPr>
        <w:tc>
          <w:tcPr>
            <w:tcW w:w="1831" w:type="dxa"/>
            <w:vMerge/>
          </w:tcPr>
          <w:p w:rsidR="00C60400" w:rsidRPr="00FA5DDB" w:rsidRDefault="00C60400" w:rsidP="00C60400">
            <w:pPr>
              <w:pStyle w:val="1"/>
              <w:rPr>
                <w:b/>
                <w:szCs w:val="28"/>
              </w:rPr>
            </w:pPr>
          </w:p>
        </w:tc>
        <w:tc>
          <w:tcPr>
            <w:tcW w:w="1764" w:type="dxa"/>
            <w:vMerge/>
          </w:tcPr>
          <w:p w:rsidR="00C60400" w:rsidRPr="00FA5DDB" w:rsidRDefault="00C60400" w:rsidP="00C60400">
            <w:pPr>
              <w:pStyle w:val="1"/>
              <w:rPr>
                <w:b/>
                <w:szCs w:val="28"/>
              </w:rPr>
            </w:pPr>
          </w:p>
        </w:tc>
        <w:tc>
          <w:tcPr>
            <w:tcW w:w="972" w:type="dxa"/>
          </w:tcPr>
          <w:p w:rsidR="00C60400" w:rsidRPr="00FA5DDB" w:rsidRDefault="00C60400" w:rsidP="00C60400">
            <w:pPr>
              <w:pStyle w:val="1"/>
              <w:jc w:val="left"/>
              <w:rPr>
                <w:b/>
                <w:szCs w:val="28"/>
              </w:rPr>
            </w:pPr>
            <w:r w:rsidRPr="00FA5DDB">
              <w:rPr>
                <w:b/>
                <w:szCs w:val="28"/>
              </w:rPr>
              <w:t>время</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с </w:t>
            </w:r>
            <w:r w:rsidRPr="00FA5DDB">
              <w:rPr>
                <w:rFonts w:ascii="Times New Roman" w:hAnsi="Times New Roman" w:cs="Times New Roman"/>
                <w:b/>
                <w:sz w:val="28"/>
                <w:szCs w:val="28"/>
                <w:u w:val="single"/>
              </w:rPr>
              <w:t>10</w:t>
            </w:r>
            <w:r w:rsidRPr="00FA5DDB">
              <w:rPr>
                <w:rFonts w:ascii="Times New Roman" w:hAnsi="Times New Roman" w:cs="Times New Roman"/>
                <w:b/>
                <w:sz w:val="28"/>
                <w:szCs w:val="28"/>
                <w:u w:val="single"/>
                <w:vertAlign w:val="superscript"/>
              </w:rPr>
              <w:t>00</w:t>
            </w:r>
            <w:r w:rsidRPr="00FA5DDB">
              <w:rPr>
                <w:rFonts w:ascii="Times New Roman" w:hAnsi="Times New Roman" w:cs="Times New Roman"/>
                <w:b/>
                <w:sz w:val="28"/>
                <w:szCs w:val="28"/>
              </w:rPr>
              <w:t xml:space="preserve">   до </w:t>
            </w:r>
            <w:r w:rsidRPr="00FA5DDB">
              <w:rPr>
                <w:rFonts w:ascii="Times New Roman" w:hAnsi="Times New Roman" w:cs="Times New Roman"/>
                <w:b/>
                <w:sz w:val="28"/>
                <w:szCs w:val="28"/>
                <w:u w:val="single"/>
              </w:rPr>
              <w:t>10</w:t>
            </w:r>
            <w:r w:rsidRPr="00FA5DDB">
              <w:rPr>
                <w:rFonts w:ascii="Times New Roman" w:hAnsi="Times New Roman" w:cs="Times New Roman"/>
                <w:b/>
                <w:sz w:val="28"/>
                <w:szCs w:val="28"/>
                <w:u w:val="single"/>
                <w:vertAlign w:val="superscript"/>
              </w:rPr>
              <w:t>20</w:t>
            </w:r>
          </w:p>
        </w:tc>
        <w:tc>
          <w:tcPr>
            <w:tcW w:w="1061" w:type="dxa"/>
          </w:tcPr>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кол-во           уч-ся, классы</w:t>
            </w:r>
          </w:p>
        </w:tc>
        <w:tc>
          <w:tcPr>
            <w:tcW w:w="883" w:type="dxa"/>
          </w:tcPr>
          <w:p w:rsidR="00C60400" w:rsidRPr="00FA5DDB" w:rsidRDefault="00C60400" w:rsidP="00C60400">
            <w:pPr>
              <w:pStyle w:val="1"/>
              <w:jc w:val="left"/>
              <w:rPr>
                <w:b/>
                <w:szCs w:val="28"/>
              </w:rPr>
            </w:pPr>
            <w:r w:rsidRPr="00FA5DDB">
              <w:rPr>
                <w:b/>
                <w:szCs w:val="28"/>
              </w:rPr>
              <w:t>время</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с </w:t>
            </w:r>
            <w:r w:rsidRPr="00FA5DDB">
              <w:rPr>
                <w:rFonts w:ascii="Times New Roman" w:hAnsi="Times New Roman" w:cs="Times New Roman"/>
                <w:b/>
                <w:sz w:val="28"/>
                <w:szCs w:val="28"/>
                <w:u w:val="single"/>
              </w:rPr>
              <w:t>13</w:t>
            </w:r>
            <w:r w:rsidRPr="00FA5DDB">
              <w:rPr>
                <w:rFonts w:ascii="Times New Roman" w:hAnsi="Times New Roman" w:cs="Times New Roman"/>
                <w:b/>
                <w:sz w:val="28"/>
                <w:szCs w:val="28"/>
                <w:u w:val="single"/>
                <w:vertAlign w:val="superscript"/>
              </w:rPr>
              <w:t>00</w:t>
            </w:r>
            <w:r w:rsidRPr="00FA5DDB">
              <w:rPr>
                <w:rFonts w:ascii="Times New Roman" w:hAnsi="Times New Roman" w:cs="Times New Roman"/>
                <w:b/>
                <w:sz w:val="28"/>
                <w:szCs w:val="28"/>
              </w:rPr>
              <w:t xml:space="preserve">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до </w:t>
            </w:r>
            <w:r w:rsidRPr="00FA5DDB">
              <w:rPr>
                <w:rFonts w:ascii="Times New Roman" w:hAnsi="Times New Roman" w:cs="Times New Roman"/>
                <w:b/>
                <w:sz w:val="28"/>
                <w:szCs w:val="28"/>
                <w:u w:val="single"/>
              </w:rPr>
              <w:t>13</w:t>
            </w:r>
            <w:r w:rsidRPr="00FA5DDB">
              <w:rPr>
                <w:rFonts w:ascii="Times New Roman" w:hAnsi="Times New Roman" w:cs="Times New Roman"/>
                <w:b/>
                <w:sz w:val="28"/>
                <w:szCs w:val="28"/>
                <w:u w:val="single"/>
                <w:vertAlign w:val="superscript"/>
              </w:rPr>
              <w:t>30</w:t>
            </w:r>
          </w:p>
        </w:tc>
        <w:tc>
          <w:tcPr>
            <w:tcW w:w="1150" w:type="dxa"/>
          </w:tcPr>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кол-во         уч-ся,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классы</w:t>
            </w:r>
          </w:p>
        </w:tc>
        <w:tc>
          <w:tcPr>
            <w:tcW w:w="883" w:type="dxa"/>
          </w:tcPr>
          <w:p w:rsidR="00C60400" w:rsidRPr="00FA5DDB" w:rsidRDefault="00C60400" w:rsidP="00C60400">
            <w:pPr>
              <w:pStyle w:val="1"/>
              <w:jc w:val="left"/>
              <w:rPr>
                <w:b/>
                <w:szCs w:val="28"/>
              </w:rPr>
            </w:pPr>
            <w:r w:rsidRPr="00FA5DDB">
              <w:rPr>
                <w:b/>
                <w:szCs w:val="28"/>
              </w:rPr>
              <w:t>время</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с </w:t>
            </w:r>
            <w:r w:rsidRPr="00FA5DDB">
              <w:rPr>
                <w:rFonts w:ascii="Times New Roman" w:hAnsi="Times New Roman" w:cs="Times New Roman"/>
                <w:b/>
                <w:sz w:val="28"/>
                <w:szCs w:val="28"/>
                <w:u w:val="single"/>
              </w:rPr>
              <w:t>15</w:t>
            </w:r>
            <w:r w:rsidRPr="00FA5DDB">
              <w:rPr>
                <w:rFonts w:ascii="Times New Roman" w:hAnsi="Times New Roman" w:cs="Times New Roman"/>
                <w:b/>
                <w:sz w:val="28"/>
                <w:szCs w:val="28"/>
                <w:u w:val="single"/>
                <w:vertAlign w:val="superscript"/>
              </w:rPr>
              <w:t>15</w:t>
            </w:r>
            <w:r w:rsidRPr="00FA5DDB">
              <w:rPr>
                <w:rFonts w:ascii="Times New Roman" w:hAnsi="Times New Roman" w:cs="Times New Roman"/>
                <w:b/>
                <w:sz w:val="28"/>
                <w:szCs w:val="28"/>
              </w:rPr>
              <w:t xml:space="preserve">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до </w:t>
            </w:r>
            <w:r w:rsidRPr="00FA5DDB">
              <w:rPr>
                <w:rFonts w:ascii="Times New Roman" w:hAnsi="Times New Roman" w:cs="Times New Roman"/>
                <w:b/>
                <w:sz w:val="28"/>
                <w:szCs w:val="28"/>
                <w:u w:val="single"/>
              </w:rPr>
              <w:t>15</w:t>
            </w:r>
            <w:r w:rsidRPr="00FA5DDB">
              <w:rPr>
                <w:rFonts w:ascii="Times New Roman" w:hAnsi="Times New Roman" w:cs="Times New Roman"/>
                <w:b/>
                <w:sz w:val="28"/>
                <w:szCs w:val="28"/>
                <w:u w:val="single"/>
                <w:vertAlign w:val="superscript"/>
              </w:rPr>
              <w:t>35</w:t>
            </w:r>
          </w:p>
        </w:tc>
        <w:tc>
          <w:tcPr>
            <w:tcW w:w="1060" w:type="dxa"/>
          </w:tcPr>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 xml:space="preserve">кол-во           уч-ся, </w:t>
            </w:r>
          </w:p>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классы</w:t>
            </w:r>
          </w:p>
        </w:tc>
      </w:tr>
      <w:tr w:rsidR="00C60400" w:rsidRPr="00FA5DDB" w:rsidTr="00C60400">
        <w:trPr>
          <w:trHeight w:val="147"/>
        </w:trPr>
        <w:tc>
          <w:tcPr>
            <w:tcW w:w="1831" w:type="dxa"/>
            <w:vMerge/>
          </w:tcPr>
          <w:p w:rsidR="00C60400" w:rsidRPr="00FA5DDB" w:rsidRDefault="00C60400" w:rsidP="00C60400">
            <w:pPr>
              <w:pStyle w:val="1"/>
              <w:rPr>
                <w:b/>
                <w:szCs w:val="28"/>
              </w:rPr>
            </w:pPr>
          </w:p>
        </w:tc>
        <w:tc>
          <w:tcPr>
            <w:tcW w:w="1764" w:type="dxa"/>
          </w:tcPr>
          <w:p w:rsidR="00C60400" w:rsidRPr="00FA5DDB" w:rsidRDefault="00C60400" w:rsidP="00C60400">
            <w:pPr>
              <w:pStyle w:val="1"/>
              <w:jc w:val="center"/>
              <w:rPr>
                <w:b/>
                <w:szCs w:val="28"/>
              </w:rPr>
            </w:pPr>
            <w:r w:rsidRPr="00FA5DDB">
              <w:rPr>
                <w:b/>
                <w:szCs w:val="28"/>
              </w:rPr>
              <w:t>1/54</w:t>
            </w:r>
          </w:p>
        </w:tc>
        <w:tc>
          <w:tcPr>
            <w:tcW w:w="972" w:type="dxa"/>
          </w:tcPr>
          <w:p w:rsidR="00C60400" w:rsidRPr="00FA5DDB" w:rsidRDefault="00C60400" w:rsidP="00C60400">
            <w:pPr>
              <w:pStyle w:val="1"/>
              <w:jc w:val="center"/>
              <w:rPr>
                <w:b/>
                <w:szCs w:val="28"/>
              </w:rPr>
            </w:pPr>
          </w:p>
        </w:tc>
        <w:tc>
          <w:tcPr>
            <w:tcW w:w="1061" w:type="dxa"/>
          </w:tcPr>
          <w:p w:rsidR="00C60400" w:rsidRPr="00FA5DDB" w:rsidRDefault="00C60400" w:rsidP="00C60400">
            <w:pPr>
              <w:pStyle w:val="1"/>
              <w:jc w:val="center"/>
              <w:rPr>
                <w:b/>
                <w:szCs w:val="28"/>
              </w:rPr>
            </w:pPr>
            <w:r w:rsidRPr="00FA5DDB">
              <w:rPr>
                <w:b/>
                <w:szCs w:val="28"/>
              </w:rPr>
              <w:t>54/</w:t>
            </w:r>
          </w:p>
          <w:p w:rsidR="00C60400" w:rsidRPr="00FA5DDB" w:rsidRDefault="00C60400" w:rsidP="00C60400">
            <w:pPr>
              <w:pStyle w:val="1"/>
              <w:jc w:val="center"/>
              <w:rPr>
                <w:b/>
                <w:szCs w:val="28"/>
              </w:rPr>
            </w:pPr>
            <w:r w:rsidRPr="00FA5DDB">
              <w:rPr>
                <w:b/>
                <w:szCs w:val="28"/>
              </w:rPr>
              <w:t>1-4 кл.</w:t>
            </w:r>
          </w:p>
        </w:tc>
        <w:tc>
          <w:tcPr>
            <w:tcW w:w="883" w:type="dxa"/>
          </w:tcPr>
          <w:p w:rsidR="00C60400" w:rsidRPr="00FA5DDB" w:rsidRDefault="00C60400" w:rsidP="00C60400">
            <w:pPr>
              <w:pStyle w:val="1"/>
              <w:jc w:val="center"/>
              <w:rPr>
                <w:b/>
                <w:szCs w:val="28"/>
              </w:rPr>
            </w:pPr>
          </w:p>
        </w:tc>
        <w:tc>
          <w:tcPr>
            <w:tcW w:w="1150" w:type="dxa"/>
          </w:tcPr>
          <w:p w:rsidR="00C60400" w:rsidRPr="00FA5DDB" w:rsidRDefault="00C60400" w:rsidP="00C60400">
            <w:pPr>
              <w:pStyle w:val="1"/>
              <w:jc w:val="center"/>
              <w:rPr>
                <w:b/>
                <w:szCs w:val="28"/>
              </w:rPr>
            </w:pPr>
            <w:r w:rsidRPr="00FA5DDB">
              <w:rPr>
                <w:b/>
                <w:szCs w:val="28"/>
              </w:rPr>
              <w:t>54/</w:t>
            </w:r>
          </w:p>
          <w:p w:rsidR="00C60400" w:rsidRPr="00FA5DDB" w:rsidRDefault="00C60400" w:rsidP="00C60400">
            <w:pPr>
              <w:pStyle w:val="1"/>
              <w:jc w:val="center"/>
              <w:rPr>
                <w:b/>
                <w:szCs w:val="28"/>
              </w:rPr>
            </w:pPr>
            <w:r w:rsidRPr="00FA5DDB">
              <w:rPr>
                <w:b/>
                <w:szCs w:val="28"/>
              </w:rPr>
              <w:t>1-4 кл.</w:t>
            </w:r>
          </w:p>
        </w:tc>
        <w:tc>
          <w:tcPr>
            <w:tcW w:w="883" w:type="dxa"/>
          </w:tcPr>
          <w:p w:rsidR="00C60400" w:rsidRPr="00FA5DDB" w:rsidRDefault="00C60400" w:rsidP="00C60400">
            <w:pPr>
              <w:pStyle w:val="1"/>
              <w:jc w:val="center"/>
              <w:rPr>
                <w:b/>
                <w:szCs w:val="28"/>
              </w:rPr>
            </w:pPr>
          </w:p>
        </w:tc>
        <w:tc>
          <w:tcPr>
            <w:tcW w:w="1060" w:type="dxa"/>
          </w:tcPr>
          <w:p w:rsidR="00C60400" w:rsidRPr="00FA5DDB" w:rsidRDefault="00C60400" w:rsidP="00C60400">
            <w:pPr>
              <w:pStyle w:val="1"/>
              <w:jc w:val="center"/>
              <w:rPr>
                <w:b/>
                <w:szCs w:val="28"/>
              </w:rPr>
            </w:pPr>
            <w:r w:rsidRPr="00FA5DDB">
              <w:rPr>
                <w:b/>
                <w:szCs w:val="28"/>
              </w:rPr>
              <w:t>9</w:t>
            </w:r>
          </w:p>
          <w:p w:rsidR="00C60400" w:rsidRPr="00FA5DDB" w:rsidRDefault="00C60400" w:rsidP="00C60400">
            <w:pPr>
              <w:pStyle w:val="1"/>
              <w:jc w:val="center"/>
              <w:rPr>
                <w:b/>
                <w:szCs w:val="28"/>
              </w:rPr>
            </w:pPr>
            <w:r w:rsidRPr="00FA5DDB">
              <w:rPr>
                <w:b/>
                <w:szCs w:val="28"/>
              </w:rPr>
              <w:t>1 кл.</w:t>
            </w:r>
          </w:p>
        </w:tc>
      </w:tr>
    </w:tbl>
    <w:p w:rsidR="00C60400" w:rsidRDefault="00C60400" w:rsidP="00C60400">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p>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График питания обед в ГПД в 5-9 классах</w:t>
      </w:r>
    </w:p>
    <w:p w:rsidR="00C60400" w:rsidRPr="00FA5DDB" w:rsidRDefault="00C60400" w:rsidP="00C60400">
      <w:pPr>
        <w:jc w:val="center"/>
        <w:rPr>
          <w:rFonts w:ascii="Times New Roman" w:hAnsi="Times New Roman" w:cs="Times New Roman"/>
          <w:b/>
          <w:sz w:val="28"/>
          <w:szCs w:val="28"/>
        </w:rPr>
      </w:pPr>
      <w:r w:rsidRPr="00FA5DDB">
        <w:rPr>
          <w:rFonts w:ascii="Times New Roman" w:hAnsi="Times New Roman" w:cs="Times New Roman"/>
          <w:b/>
          <w:sz w:val="28"/>
          <w:szCs w:val="28"/>
        </w:rPr>
        <w:t xml:space="preserve"> МОАУ «Ветлянская СОШ» на 2013/2014 учебный год</w:t>
      </w:r>
    </w:p>
    <w:tbl>
      <w:tblPr>
        <w:tblpPr w:leftFromText="180" w:rightFromText="180" w:vertAnchor="text" w:horzAnchor="page" w:tblpX="2518" w:tblpY="313"/>
        <w:tblW w:w="7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8"/>
        <w:gridCol w:w="2387"/>
        <w:gridCol w:w="2468"/>
      </w:tblGrid>
      <w:tr w:rsidR="00C60400" w:rsidRPr="00C746EE" w:rsidTr="00C60400">
        <w:trPr>
          <w:trHeight w:val="678"/>
        </w:trPr>
        <w:tc>
          <w:tcPr>
            <w:tcW w:w="3108" w:type="dxa"/>
          </w:tcPr>
          <w:p w:rsidR="00C60400" w:rsidRPr="00FA5DDB" w:rsidRDefault="00C60400" w:rsidP="00C60400">
            <w:pPr>
              <w:pStyle w:val="1"/>
              <w:jc w:val="center"/>
              <w:rPr>
                <w:b/>
                <w:szCs w:val="28"/>
              </w:rPr>
            </w:pPr>
            <w:r w:rsidRPr="00FA5DDB">
              <w:rPr>
                <w:b/>
                <w:szCs w:val="28"/>
              </w:rPr>
              <w:t>Наименование ОУ</w:t>
            </w:r>
          </w:p>
        </w:tc>
        <w:tc>
          <w:tcPr>
            <w:tcW w:w="4855" w:type="dxa"/>
            <w:gridSpan w:val="2"/>
            <w:tcBorders>
              <w:bottom w:val="nil"/>
            </w:tcBorders>
          </w:tcPr>
          <w:p w:rsidR="00C60400" w:rsidRPr="00FA5DDB" w:rsidRDefault="00C60400" w:rsidP="00C60400">
            <w:pPr>
              <w:pStyle w:val="1"/>
              <w:jc w:val="center"/>
              <w:rPr>
                <w:b/>
                <w:szCs w:val="28"/>
              </w:rPr>
            </w:pPr>
          </w:p>
        </w:tc>
      </w:tr>
      <w:tr w:rsidR="00C60400" w:rsidRPr="00C746EE" w:rsidTr="00C60400">
        <w:trPr>
          <w:trHeight w:val="569"/>
        </w:trPr>
        <w:tc>
          <w:tcPr>
            <w:tcW w:w="3108" w:type="dxa"/>
            <w:vMerge w:val="restart"/>
          </w:tcPr>
          <w:p w:rsidR="00C60400" w:rsidRPr="00FA5DDB" w:rsidRDefault="00C60400" w:rsidP="00C60400">
            <w:pPr>
              <w:pStyle w:val="1"/>
              <w:jc w:val="center"/>
              <w:rPr>
                <w:b/>
                <w:szCs w:val="28"/>
              </w:rPr>
            </w:pPr>
            <w:r w:rsidRPr="00FA5DDB">
              <w:rPr>
                <w:b/>
                <w:szCs w:val="28"/>
              </w:rPr>
              <w:t>МОАУ «Ветлянская СОШ»</w:t>
            </w:r>
          </w:p>
        </w:tc>
        <w:tc>
          <w:tcPr>
            <w:tcW w:w="4855" w:type="dxa"/>
            <w:gridSpan w:val="2"/>
            <w:tcBorders>
              <w:top w:val="nil"/>
            </w:tcBorders>
          </w:tcPr>
          <w:p w:rsidR="00C60400" w:rsidRPr="00FA5DDB" w:rsidRDefault="00C60400" w:rsidP="00C60400">
            <w:pPr>
              <w:pStyle w:val="1"/>
              <w:jc w:val="center"/>
              <w:rPr>
                <w:b/>
                <w:szCs w:val="28"/>
              </w:rPr>
            </w:pPr>
            <w:r w:rsidRPr="00FA5DDB">
              <w:rPr>
                <w:b/>
                <w:szCs w:val="28"/>
              </w:rPr>
              <w:t>Обед (ГПД)</w:t>
            </w:r>
          </w:p>
          <w:p w:rsidR="00C60400" w:rsidRPr="00FA5DDB" w:rsidRDefault="00C60400" w:rsidP="00C60400">
            <w:pPr>
              <w:rPr>
                <w:rFonts w:ascii="Times New Roman" w:hAnsi="Times New Roman" w:cs="Times New Roman"/>
                <w:sz w:val="28"/>
                <w:szCs w:val="28"/>
              </w:rPr>
            </w:pPr>
          </w:p>
        </w:tc>
      </w:tr>
      <w:tr w:rsidR="00C60400" w:rsidRPr="00C746EE" w:rsidTr="00C60400">
        <w:trPr>
          <w:trHeight w:val="887"/>
        </w:trPr>
        <w:tc>
          <w:tcPr>
            <w:tcW w:w="3108" w:type="dxa"/>
            <w:vMerge/>
          </w:tcPr>
          <w:p w:rsidR="00C60400" w:rsidRPr="00FA5DDB" w:rsidRDefault="00C60400" w:rsidP="00C60400">
            <w:pPr>
              <w:pStyle w:val="1"/>
              <w:rPr>
                <w:b/>
                <w:szCs w:val="28"/>
              </w:rPr>
            </w:pPr>
          </w:p>
        </w:tc>
        <w:tc>
          <w:tcPr>
            <w:tcW w:w="2387" w:type="dxa"/>
          </w:tcPr>
          <w:p w:rsidR="00C60400" w:rsidRPr="00FA5DDB" w:rsidRDefault="00C60400" w:rsidP="00C60400">
            <w:pPr>
              <w:pStyle w:val="1"/>
              <w:jc w:val="left"/>
              <w:rPr>
                <w:b/>
                <w:szCs w:val="28"/>
              </w:rPr>
            </w:pPr>
            <w:r w:rsidRPr="00FA5DDB">
              <w:rPr>
                <w:b/>
                <w:szCs w:val="28"/>
              </w:rPr>
              <w:t xml:space="preserve">Время с </w:t>
            </w:r>
            <w:r w:rsidRPr="00FA5DDB">
              <w:rPr>
                <w:b/>
                <w:szCs w:val="28"/>
                <w:u w:val="single"/>
              </w:rPr>
              <w:t>13</w:t>
            </w:r>
            <w:r w:rsidRPr="00FA5DDB">
              <w:rPr>
                <w:b/>
                <w:szCs w:val="28"/>
                <w:u w:val="single"/>
                <w:vertAlign w:val="superscript"/>
              </w:rPr>
              <w:t>00</w:t>
            </w:r>
            <w:r w:rsidRPr="00FA5DDB">
              <w:rPr>
                <w:b/>
                <w:szCs w:val="28"/>
              </w:rPr>
              <w:t xml:space="preserve"> до </w:t>
            </w:r>
            <w:r w:rsidRPr="00FA5DDB">
              <w:rPr>
                <w:b/>
                <w:szCs w:val="28"/>
                <w:u w:val="single"/>
              </w:rPr>
              <w:t>13</w:t>
            </w:r>
            <w:r w:rsidRPr="00FA5DDB">
              <w:rPr>
                <w:b/>
                <w:szCs w:val="28"/>
                <w:u w:val="single"/>
                <w:vertAlign w:val="superscript"/>
              </w:rPr>
              <w:t>30</w:t>
            </w:r>
          </w:p>
        </w:tc>
        <w:tc>
          <w:tcPr>
            <w:tcW w:w="2468" w:type="dxa"/>
          </w:tcPr>
          <w:p w:rsidR="00C60400" w:rsidRPr="00FA5DDB" w:rsidRDefault="00C60400" w:rsidP="00C60400">
            <w:pPr>
              <w:rPr>
                <w:rFonts w:ascii="Times New Roman" w:hAnsi="Times New Roman" w:cs="Times New Roman"/>
                <w:b/>
                <w:sz w:val="28"/>
                <w:szCs w:val="28"/>
              </w:rPr>
            </w:pPr>
            <w:r w:rsidRPr="00FA5DDB">
              <w:rPr>
                <w:rFonts w:ascii="Times New Roman" w:hAnsi="Times New Roman" w:cs="Times New Roman"/>
                <w:b/>
                <w:sz w:val="28"/>
                <w:szCs w:val="28"/>
              </w:rPr>
              <w:t>кол-во уч-ся, классы</w:t>
            </w:r>
          </w:p>
        </w:tc>
      </w:tr>
      <w:tr w:rsidR="00C60400" w:rsidRPr="00C746EE" w:rsidTr="00C60400">
        <w:trPr>
          <w:trHeight w:val="149"/>
        </w:trPr>
        <w:tc>
          <w:tcPr>
            <w:tcW w:w="3108" w:type="dxa"/>
            <w:vMerge/>
          </w:tcPr>
          <w:p w:rsidR="00C60400" w:rsidRPr="00FA5DDB" w:rsidRDefault="00C60400" w:rsidP="00C60400">
            <w:pPr>
              <w:pStyle w:val="1"/>
              <w:rPr>
                <w:b/>
                <w:szCs w:val="28"/>
              </w:rPr>
            </w:pPr>
          </w:p>
        </w:tc>
        <w:tc>
          <w:tcPr>
            <w:tcW w:w="2387" w:type="dxa"/>
          </w:tcPr>
          <w:p w:rsidR="00C60400" w:rsidRPr="00FA5DDB" w:rsidRDefault="00C60400" w:rsidP="00C60400">
            <w:pPr>
              <w:pStyle w:val="1"/>
              <w:jc w:val="center"/>
              <w:rPr>
                <w:b/>
                <w:szCs w:val="28"/>
              </w:rPr>
            </w:pPr>
          </w:p>
        </w:tc>
        <w:tc>
          <w:tcPr>
            <w:tcW w:w="2468" w:type="dxa"/>
          </w:tcPr>
          <w:p w:rsidR="00C60400" w:rsidRPr="00FA5DDB" w:rsidRDefault="00C60400" w:rsidP="00C60400">
            <w:pPr>
              <w:pStyle w:val="1"/>
              <w:jc w:val="center"/>
              <w:rPr>
                <w:b/>
                <w:szCs w:val="28"/>
              </w:rPr>
            </w:pPr>
            <w:r w:rsidRPr="00FA5DDB">
              <w:rPr>
                <w:b/>
                <w:szCs w:val="28"/>
              </w:rPr>
              <w:t>25/</w:t>
            </w:r>
          </w:p>
          <w:p w:rsidR="00C60400" w:rsidRPr="00FA5DDB" w:rsidRDefault="00C60400" w:rsidP="00C60400">
            <w:pPr>
              <w:pStyle w:val="1"/>
              <w:jc w:val="center"/>
              <w:rPr>
                <w:b/>
                <w:szCs w:val="28"/>
              </w:rPr>
            </w:pPr>
            <w:r w:rsidRPr="00FA5DDB">
              <w:rPr>
                <w:b/>
                <w:szCs w:val="28"/>
              </w:rPr>
              <w:t>5-9 кл.</w:t>
            </w:r>
          </w:p>
        </w:tc>
      </w:tr>
    </w:tbl>
    <w:p w:rsidR="00C60400" w:rsidRDefault="00C60400" w:rsidP="00C60400"/>
    <w:p w:rsidR="00C60400" w:rsidRPr="00C746EE" w:rsidRDefault="00C60400" w:rsidP="00C60400">
      <w:pPr>
        <w:rPr>
          <w:b/>
        </w:rPr>
      </w:pPr>
    </w:p>
    <w:p w:rsidR="00C60400" w:rsidRPr="00C746EE" w:rsidRDefault="00C60400" w:rsidP="00C60400">
      <w:pPr>
        <w:rPr>
          <w:b/>
        </w:rPr>
      </w:pPr>
    </w:p>
    <w:p w:rsidR="00C60400" w:rsidRPr="00C746EE" w:rsidRDefault="00C60400" w:rsidP="00C60400"/>
    <w:p w:rsidR="00C60400" w:rsidRPr="00C746EE" w:rsidRDefault="00C60400" w:rsidP="00C60400"/>
    <w:p w:rsidR="00C60400" w:rsidRPr="00C746EE" w:rsidRDefault="00C60400" w:rsidP="00C60400"/>
    <w:p w:rsidR="00C60400" w:rsidRPr="00FA5DDB" w:rsidRDefault="00C60400" w:rsidP="00C60400">
      <w:pPr>
        <w:spacing w:after="0" w:line="240" w:lineRule="auto"/>
        <w:rPr>
          <w:rFonts w:ascii="Times New Roman" w:hAnsi="Times New Roman" w:cs="Times New Roman"/>
          <w:sz w:val="28"/>
          <w:szCs w:val="28"/>
        </w:rPr>
      </w:pPr>
    </w:p>
    <w:p w:rsidR="00C60400" w:rsidRPr="00B770F6" w:rsidRDefault="00C60400" w:rsidP="00C60400">
      <w:pPr>
        <w:rPr>
          <w:rFonts w:ascii="Times New Roman" w:hAnsi="Times New Roman" w:cs="Times New Roman"/>
          <w:sz w:val="28"/>
          <w:szCs w:val="28"/>
        </w:rPr>
      </w:pPr>
    </w:p>
    <w:p w:rsidR="00C60400" w:rsidRPr="00B770F6" w:rsidRDefault="00C60400" w:rsidP="00C60400">
      <w:pPr>
        <w:rPr>
          <w:rFonts w:ascii="Times New Roman" w:hAnsi="Times New Roman" w:cs="Times New Roman"/>
          <w:sz w:val="28"/>
          <w:szCs w:val="28"/>
        </w:rPr>
      </w:pPr>
    </w:p>
    <w:p w:rsidR="00C60400" w:rsidRPr="00B770F6" w:rsidRDefault="00C60400" w:rsidP="00C60400">
      <w:pPr>
        <w:jc w:val="right"/>
        <w:rPr>
          <w:rFonts w:ascii="Times New Roman" w:hAnsi="Times New Roman" w:cs="Times New Roman"/>
          <w:sz w:val="28"/>
          <w:szCs w:val="28"/>
        </w:rPr>
      </w:pPr>
    </w:p>
    <w:p w:rsidR="00C60400" w:rsidRDefault="00C60400"/>
    <w:p w:rsidR="009E14E5" w:rsidRDefault="009E14E5"/>
    <w:p w:rsidR="009E14E5" w:rsidRDefault="009E14E5"/>
    <w:p w:rsidR="009E14E5" w:rsidRDefault="009E14E5"/>
    <w:p w:rsidR="009E14E5" w:rsidRDefault="009E14E5"/>
    <w:p w:rsidR="009E14E5" w:rsidRDefault="009E14E5"/>
    <w:p w:rsidR="009E14E5" w:rsidRDefault="009E14E5"/>
    <w:p w:rsidR="009E14E5" w:rsidRDefault="009E14E5"/>
    <w:p w:rsidR="009E14E5" w:rsidRDefault="009E14E5"/>
    <w:p w:rsidR="009E14E5" w:rsidRDefault="009E14E5" w:rsidP="009E14E5">
      <w:pPr>
        <w:jc w:val="center"/>
        <w:rPr>
          <w:rFonts w:ascii="Times New Roman" w:hAnsi="Times New Roman" w:cs="Times New Roman"/>
          <w:b/>
          <w:sz w:val="36"/>
          <w:szCs w:val="36"/>
        </w:rPr>
      </w:pPr>
      <w:r w:rsidRPr="009E14E5">
        <w:rPr>
          <w:rFonts w:ascii="Times New Roman" w:hAnsi="Times New Roman" w:cs="Times New Roman"/>
          <w:b/>
          <w:sz w:val="36"/>
          <w:szCs w:val="36"/>
        </w:rPr>
        <w:t xml:space="preserve">Рабочие программы </w:t>
      </w:r>
    </w:p>
    <w:p w:rsidR="009E14E5" w:rsidRDefault="009E14E5" w:rsidP="009E14E5">
      <w:pPr>
        <w:jc w:val="center"/>
        <w:rPr>
          <w:rFonts w:ascii="Times New Roman" w:hAnsi="Times New Roman" w:cs="Times New Roman"/>
          <w:b/>
          <w:sz w:val="36"/>
          <w:szCs w:val="36"/>
        </w:rPr>
      </w:pPr>
      <w:r w:rsidRPr="009E14E5">
        <w:rPr>
          <w:rFonts w:ascii="Times New Roman" w:hAnsi="Times New Roman" w:cs="Times New Roman"/>
          <w:b/>
          <w:sz w:val="36"/>
          <w:szCs w:val="36"/>
        </w:rPr>
        <w:t>учебных предметов, курсов, дисциплин</w:t>
      </w:r>
    </w:p>
    <w:p w:rsidR="009E14E5" w:rsidRDefault="009E14E5" w:rsidP="009E14E5">
      <w:pPr>
        <w:jc w:val="center"/>
        <w:rPr>
          <w:rFonts w:ascii="Times New Roman" w:hAnsi="Times New Roman" w:cs="Times New Roman"/>
          <w:b/>
          <w:sz w:val="36"/>
          <w:szCs w:val="36"/>
        </w:rPr>
      </w:pPr>
    </w:p>
    <w:p w:rsidR="009E14E5" w:rsidRDefault="009E14E5" w:rsidP="009E14E5">
      <w:pPr>
        <w:jc w:val="center"/>
        <w:rPr>
          <w:rFonts w:ascii="Times New Roman" w:hAnsi="Times New Roman" w:cs="Times New Roman"/>
          <w:b/>
          <w:sz w:val="36"/>
          <w:szCs w:val="36"/>
          <w:u w:val="single"/>
        </w:rPr>
      </w:pPr>
      <w:r w:rsidRPr="009E14E5">
        <w:rPr>
          <w:rFonts w:ascii="Times New Roman" w:hAnsi="Times New Roman" w:cs="Times New Roman"/>
          <w:b/>
          <w:sz w:val="36"/>
          <w:szCs w:val="36"/>
          <w:u w:val="single"/>
        </w:rPr>
        <w:t>2 класс</w:t>
      </w:r>
    </w:p>
    <w:p w:rsidR="009E14E5" w:rsidRDefault="009E14E5" w:rsidP="009E14E5">
      <w:pPr>
        <w:jc w:val="center"/>
        <w:rPr>
          <w:rFonts w:ascii="Times New Roman" w:hAnsi="Times New Roman" w:cs="Times New Roman"/>
          <w:b/>
          <w:sz w:val="36"/>
          <w:szCs w:val="36"/>
        </w:rPr>
      </w:pPr>
      <w:r w:rsidRPr="009E14E5">
        <w:rPr>
          <w:rFonts w:ascii="Times New Roman" w:hAnsi="Times New Roman" w:cs="Times New Roman"/>
          <w:b/>
          <w:sz w:val="36"/>
          <w:szCs w:val="36"/>
        </w:rPr>
        <w:t>Математика</w:t>
      </w:r>
    </w:p>
    <w:p w:rsidR="009E14E5" w:rsidRPr="00592743" w:rsidRDefault="009E14E5" w:rsidP="009E14E5">
      <w:pPr>
        <w:jc w:val="center"/>
        <w:rPr>
          <w:b/>
          <w:sz w:val="24"/>
          <w:szCs w:val="24"/>
        </w:rPr>
      </w:pPr>
      <w:r w:rsidRPr="00592743">
        <w:rPr>
          <w:b/>
          <w:sz w:val="24"/>
          <w:szCs w:val="24"/>
        </w:rPr>
        <w:t>Пояснительная записка</w:t>
      </w:r>
    </w:p>
    <w:p w:rsidR="009E14E5" w:rsidRPr="003B0456" w:rsidRDefault="009E14E5" w:rsidP="009E14E5">
      <w:pPr>
        <w:jc w:val="center"/>
        <w:rPr>
          <w:rFonts w:ascii="Times New Roman" w:hAnsi="Times New Roman"/>
          <w:bCs/>
          <w:color w:val="000000"/>
          <w:sz w:val="28"/>
          <w:szCs w:val="28"/>
        </w:rPr>
      </w:pPr>
      <w:r w:rsidRPr="003B0456">
        <w:rPr>
          <w:rFonts w:ascii="Times New Roman" w:hAnsi="Times New Roman"/>
          <w:sz w:val="28"/>
          <w:szCs w:val="28"/>
        </w:rPr>
        <w:t>Адаптированная программа составлена для работы с детьми</w:t>
      </w:r>
      <w:r>
        <w:rPr>
          <w:rFonts w:ascii="Times New Roman" w:hAnsi="Times New Roman"/>
          <w:sz w:val="28"/>
          <w:szCs w:val="28"/>
        </w:rPr>
        <w:t xml:space="preserve"> 2класса</w:t>
      </w:r>
      <w:r w:rsidRPr="003B0456">
        <w:rPr>
          <w:rFonts w:ascii="Times New Roman" w:hAnsi="Times New Roman"/>
          <w:sz w:val="28"/>
          <w:szCs w:val="28"/>
        </w:rPr>
        <w:t xml:space="preserve"> с ограниченными способностями (</w:t>
      </w:r>
      <w:r w:rsidRPr="003B0456">
        <w:rPr>
          <w:rFonts w:ascii="Times New Roman" w:hAnsi="Times New Roman"/>
          <w:sz w:val="28"/>
          <w:szCs w:val="28"/>
          <w:lang w:val="en-US"/>
        </w:rPr>
        <w:t>VII</w:t>
      </w:r>
      <w:r w:rsidRPr="003B0456">
        <w:rPr>
          <w:rFonts w:ascii="Times New Roman" w:hAnsi="Times New Roman"/>
          <w:sz w:val="28"/>
          <w:szCs w:val="28"/>
        </w:rPr>
        <w:t xml:space="preserve"> вида)</w:t>
      </w:r>
      <w:r w:rsidRPr="003B0456">
        <w:rPr>
          <w:rFonts w:ascii="Times New Roman" w:hAnsi="Times New Roman"/>
          <w:bCs/>
          <w:color w:val="000000"/>
          <w:sz w:val="28"/>
          <w:szCs w:val="28"/>
        </w:rPr>
        <w:t xml:space="preserve"> </w:t>
      </w:r>
      <w:r w:rsidRPr="003B0456">
        <w:rPr>
          <w:sz w:val="28"/>
          <w:szCs w:val="28"/>
        </w:rPr>
        <w:t xml:space="preserve"> </w:t>
      </w:r>
      <w:r w:rsidRPr="003B0456">
        <w:rPr>
          <w:rFonts w:ascii="Times New Roman" w:hAnsi="Times New Roman"/>
          <w:bCs/>
          <w:color w:val="000000"/>
          <w:sz w:val="28"/>
          <w:szCs w:val="28"/>
        </w:rPr>
        <w:t xml:space="preserve"> на основе Федерального компонента государственного стандарта начального общего образования, реализуется средствами предмета «Математика» на основе авторской программы Н.Б.Истомина(учебно-методический комплект «Гармония»;издательство «Ассоциация 21 век»)</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Нормативные правовые документы, на основании которых разработана рабочая программа:</w:t>
      </w:r>
    </w:p>
    <w:p w:rsidR="009E14E5" w:rsidRPr="003B0456" w:rsidRDefault="009E14E5" w:rsidP="009E14E5">
      <w:pPr>
        <w:rPr>
          <w:rFonts w:ascii="Times New Roman" w:hAnsi="Times New Roman"/>
          <w:sz w:val="28"/>
          <w:szCs w:val="28"/>
        </w:rPr>
      </w:pPr>
      <w:r w:rsidRPr="003B0456">
        <w:rPr>
          <w:rFonts w:ascii="Times New Roman" w:hAnsi="Times New Roman"/>
          <w:sz w:val="28"/>
          <w:szCs w:val="28"/>
        </w:rPr>
        <w:t>1. ФЗ «Об образовании» в РФ гл. от 29.12.2012г №-273     6 ст. 55  п. 2;  гл. 4  ст. 34  п.2, п. 3, п. 8</w:t>
      </w:r>
    </w:p>
    <w:p w:rsidR="009E14E5" w:rsidRPr="003B0456" w:rsidRDefault="009E14E5" w:rsidP="009E14E5">
      <w:pPr>
        <w:rPr>
          <w:rFonts w:ascii="Times New Roman" w:hAnsi="Times New Roman"/>
          <w:sz w:val="28"/>
          <w:szCs w:val="28"/>
        </w:rPr>
      </w:pPr>
      <w:r w:rsidRPr="003B0456">
        <w:rPr>
          <w:rFonts w:ascii="Times New Roman" w:hAnsi="Times New Roman"/>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9E14E5" w:rsidRPr="003B0456" w:rsidRDefault="009E14E5" w:rsidP="009E14E5">
      <w:pPr>
        <w:rPr>
          <w:rFonts w:ascii="Times New Roman" w:hAnsi="Times New Roman"/>
          <w:sz w:val="28"/>
          <w:szCs w:val="28"/>
        </w:rPr>
      </w:pPr>
      <w:r w:rsidRPr="003B0456">
        <w:rPr>
          <w:rFonts w:ascii="Times New Roman" w:hAnsi="Times New Roman"/>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9E14E5" w:rsidRPr="003B0456" w:rsidRDefault="009E14E5" w:rsidP="009E14E5">
      <w:pPr>
        <w:rPr>
          <w:rFonts w:ascii="Times New Roman" w:hAnsi="Times New Roman"/>
          <w:sz w:val="28"/>
          <w:szCs w:val="28"/>
        </w:rPr>
      </w:pPr>
      <w:r w:rsidRPr="003B0456">
        <w:rPr>
          <w:rFonts w:ascii="Times New Roman" w:hAnsi="Times New Roman"/>
          <w:sz w:val="28"/>
          <w:szCs w:val="28"/>
        </w:rPr>
        <w:lastRenderedPageBreak/>
        <w:t>4. Приказ МО РФ «Положение о классах компенсирующего обучения» от 06.09.1992 г. (сборник приказов №11 за 1992 год)</w:t>
      </w:r>
    </w:p>
    <w:p w:rsidR="009E14E5" w:rsidRPr="003B0456" w:rsidRDefault="009E14E5" w:rsidP="009E14E5">
      <w:pPr>
        <w:rPr>
          <w:rFonts w:ascii="Times New Roman" w:hAnsi="Times New Roman"/>
          <w:sz w:val="28"/>
          <w:szCs w:val="28"/>
        </w:rPr>
      </w:pPr>
      <w:r w:rsidRPr="003B0456">
        <w:rPr>
          <w:rFonts w:ascii="Times New Roman" w:hAnsi="Times New Roman"/>
          <w:sz w:val="28"/>
          <w:szCs w:val="28"/>
        </w:rPr>
        <w:t>5. Письмо МО РФ от 27.03.2000 № 27/901 – 6 «О психолого – медико – педагогическом консилиуме образовательного учреждении»</w:t>
      </w:r>
    </w:p>
    <w:p w:rsidR="009E14E5" w:rsidRPr="003B0456" w:rsidRDefault="009E14E5" w:rsidP="009E14E5">
      <w:pPr>
        <w:rPr>
          <w:rFonts w:ascii="Times New Roman" w:hAnsi="Times New Roman"/>
          <w:bCs/>
          <w:color w:val="000000"/>
          <w:sz w:val="28"/>
          <w:szCs w:val="28"/>
        </w:rPr>
      </w:pPr>
      <w:r w:rsidRPr="003B0456">
        <w:rPr>
          <w:rFonts w:ascii="Times New Roman" w:hAnsi="Times New Roman"/>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r w:rsidRPr="003B0456">
        <w:rPr>
          <w:rFonts w:ascii="Times New Roman" w:hAnsi="Times New Roman"/>
          <w:sz w:val="28"/>
          <w:szCs w:val="28"/>
        </w:rPr>
        <w:br/>
      </w:r>
    </w:p>
    <w:p w:rsidR="009E14E5" w:rsidRPr="003B0456" w:rsidRDefault="009E14E5" w:rsidP="009E14E5">
      <w:pPr>
        <w:pStyle w:val="ac"/>
        <w:ind w:firstLine="708"/>
        <w:jc w:val="both"/>
        <w:rPr>
          <w:sz w:val="28"/>
          <w:szCs w:val="28"/>
        </w:rPr>
      </w:pPr>
      <w:r w:rsidRPr="003B0456">
        <w:rPr>
          <w:sz w:val="28"/>
          <w:szCs w:val="28"/>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9E14E5" w:rsidRPr="003B0456" w:rsidRDefault="009E14E5" w:rsidP="009E14E5">
      <w:pPr>
        <w:pStyle w:val="ac"/>
        <w:ind w:firstLine="708"/>
        <w:jc w:val="both"/>
        <w:rPr>
          <w:sz w:val="28"/>
          <w:szCs w:val="28"/>
        </w:rPr>
      </w:pPr>
    </w:p>
    <w:p w:rsidR="009E14E5" w:rsidRPr="003B0456" w:rsidRDefault="009E14E5" w:rsidP="009E14E5">
      <w:pPr>
        <w:pStyle w:val="ac"/>
        <w:jc w:val="both"/>
        <w:rPr>
          <w:b/>
          <w:bCs/>
          <w:i/>
          <w:sz w:val="28"/>
          <w:szCs w:val="28"/>
        </w:rPr>
      </w:pPr>
    </w:p>
    <w:p w:rsidR="009E14E5" w:rsidRPr="003B0456" w:rsidRDefault="009E14E5" w:rsidP="009E14E5">
      <w:pPr>
        <w:pStyle w:val="ac"/>
        <w:jc w:val="both"/>
        <w:rPr>
          <w:sz w:val="28"/>
          <w:szCs w:val="28"/>
        </w:rPr>
      </w:pPr>
      <w:r w:rsidRPr="003B0456">
        <w:rPr>
          <w:b/>
          <w:bCs/>
          <w:i/>
          <w:sz w:val="28"/>
          <w:szCs w:val="28"/>
        </w:rPr>
        <w:t>Коррекция отдельных сторон психической деятельности</w:t>
      </w:r>
      <w:r w:rsidRPr="003B0456">
        <w:rPr>
          <w:sz w:val="28"/>
          <w:szCs w:val="28"/>
        </w:rPr>
        <w:t xml:space="preserve">: </w:t>
      </w:r>
    </w:p>
    <w:p w:rsidR="009E14E5" w:rsidRPr="003B0456" w:rsidRDefault="009E14E5" w:rsidP="009E14E5">
      <w:pPr>
        <w:pStyle w:val="ac"/>
        <w:ind w:left="720"/>
        <w:jc w:val="both"/>
        <w:rPr>
          <w:sz w:val="28"/>
          <w:szCs w:val="28"/>
        </w:rPr>
      </w:pPr>
    </w:p>
    <w:p w:rsidR="009E14E5" w:rsidRPr="003B0456" w:rsidRDefault="009E14E5" w:rsidP="00253442">
      <w:pPr>
        <w:pStyle w:val="ac"/>
        <w:numPr>
          <w:ilvl w:val="0"/>
          <w:numId w:val="29"/>
        </w:numPr>
        <w:jc w:val="both"/>
        <w:rPr>
          <w:sz w:val="28"/>
          <w:szCs w:val="28"/>
        </w:rPr>
      </w:pPr>
      <w:r w:rsidRPr="003B0456">
        <w:rPr>
          <w:sz w:val="28"/>
          <w:szCs w:val="28"/>
        </w:rPr>
        <w:t xml:space="preserve">коррекция и развитие памяти; </w:t>
      </w:r>
    </w:p>
    <w:p w:rsidR="009E14E5" w:rsidRPr="003B0456" w:rsidRDefault="009E14E5" w:rsidP="00253442">
      <w:pPr>
        <w:pStyle w:val="ac"/>
        <w:numPr>
          <w:ilvl w:val="0"/>
          <w:numId w:val="29"/>
        </w:numPr>
        <w:jc w:val="both"/>
        <w:rPr>
          <w:sz w:val="28"/>
          <w:szCs w:val="28"/>
        </w:rPr>
      </w:pPr>
      <w:r w:rsidRPr="003B0456">
        <w:rPr>
          <w:sz w:val="28"/>
          <w:szCs w:val="28"/>
        </w:rPr>
        <w:t xml:space="preserve">коррекция и развитие внимания; </w:t>
      </w:r>
    </w:p>
    <w:p w:rsidR="009E14E5" w:rsidRPr="003B0456" w:rsidRDefault="009E14E5" w:rsidP="00253442">
      <w:pPr>
        <w:pStyle w:val="ac"/>
        <w:numPr>
          <w:ilvl w:val="0"/>
          <w:numId w:val="29"/>
        </w:numPr>
        <w:jc w:val="both"/>
        <w:rPr>
          <w:sz w:val="28"/>
          <w:szCs w:val="28"/>
        </w:rPr>
      </w:pPr>
      <w:r w:rsidRPr="003B0456">
        <w:rPr>
          <w:sz w:val="28"/>
          <w:szCs w:val="28"/>
        </w:rPr>
        <w:t xml:space="preserve">формирование обобщенных представлений о свойствах предметов (цвет, форма, величина); </w:t>
      </w:r>
    </w:p>
    <w:p w:rsidR="009E14E5" w:rsidRPr="003B0456" w:rsidRDefault="009E14E5" w:rsidP="00253442">
      <w:pPr>
        <w:pStyle w:val="ac"/>
        <w:numPr>
          <w:ilvl w:val="0"/>
          <w:numId w:val="29"/>
        </w:numPr>
        <w:jc w:val="both"/>
        <w:rPr>
          <w:sz w:val="28"/>
          <w:szCs w:val="28"/>
        </w:rPr>
      </w:pPr>
      <w:r w:rsidRPr="003B0456">
        <w:rPr>
          <w:sz w:val="28"/>
          <w:szCs w:val="28"/>
        </w:rPr>
        <w:t xml:space="preserve">развитие пространственных представлений и ориентации; </w:t>
      </w:r>
    </w:p>
    <w:p w:rsidR="009E14E5" w:rsidRPr="003B0456" w:rsidRDefault="009E14E5" w:rsidP="00253442">
      <w:pPr>
        <w:pStyle w:val="ac"/>
        <w:numPr>
          <w:ilvl w:val="0"/>
          <w:numId w:val="29"/>
        </w:numPr>
        <w:jc w:val="both"/>
        <w:rPr>
          <w:sz w:val="28"/>
          <w:szCs w:val="28"/>
        </w:rPr>
      </w:pPr>
      <w:r w:rsidRPr="003B0456">
        <w:rPr>
          <w:sz w:val="28"/>
          <w:szCs w:val="28"/>
        </w:rPr>
        <w:t xml:space="preserve">развитие представлений о времени. </w:t>
      </w:r>
    </w:p>
    <w:p w:rsidR="009E14E5" w:rsidRPr="003B0456" w:rsidRDefault="009E14E5" w:rsidP="009E14E5">
      <w:pPr>
        <w:pStyle w:val="ac"/>
        <w:jc w:val="both"/>
        <w:rPr>
          <w:b/>
          <w:bCs/>
          <w:sz w:val="28"/>
          <w:szCs w:val="28"/>
        </w:rPr>
      </w:pPr>
      <w:r w:rsidRPr="003B0456">
        <w:rPr>
          <w:b/>
          <w:bCs/>
          <w:i/>
          <w:sz w:val="28"/>
          <w:szCs w:val="28"/>
        </w:rPr>
        <w:t>Развитие различных видов мышления</w:t>
      </w:r>
      <w:r w:rsidRPr="003B0456">
        <w:rPr>
          <w:b/>
          <w:bCs/>
          <w:sz w:val="28"/>
          <w:szCs w:val="28"/>
        </w:rPr>
        <w:t xml:space="preserve">: </w:t>
      </w:r>
    </w:p>
    <w:p w:rsidR="009E14E5" w:rsidRPr="003B0456" w:rsidRDefault="009E14E5" w:rsidP="00253442">
      <w:pPr>
        <w:pStyle w:val="ac"/>
        <w:numPr>
          <w:ilvl w:val="0"/>
          <w:numId w:val="30"/>
        </w:numPr>
        <w:jc w:val="both"/>
        <w:rPr>
          <w:sz w:val="28"/>
          <w:szCs w:val="28"/>
        </w:rPr>
      </w:pPr>
      <w:r w:rsidRPr="003B0456">
        <w:rPr>
          <w:sz w:val="28"/>
          <w:szCs w:val="28"/>
        </w:rPr>
        <w:t xml:space="preserve">развитие наглядно-образного мышления; </w:t>
      </w:r>
    </w:p>
    <w:p w:rsidR="009E14E5" w:rsidRPr="003B0456" w:rsidRDefault="009E14E5" w:rsidP="00253442">
      <w:pPr>
        <w:pStyle w:val="ac"/>
        <w:numPr>
          <w:ilvl w:val="0"/>
          <w:numId w:val="30"/>
        </w:numPr>
        <w:jc w:val="both"/>
        <w:rPr>
          <w:sz w:val="28"/>
          <w:szCs w:val="28"/>
        </w:rPr>
      </w:pPr>
      <w:r w:rsidRPr="003B0456">
        <w:rPr>
          <w:sz w:val="28"/>
          <w:szCs w:val="28"/>
        </w:rPr>
        <w:t xml:space="preserve">развитие словесно-логического мышления (умение видеть и устанавливать логические связи между предметами, явлениями и событиями). </w:t>
      </w:r>
    </w:p>
    <w:p w:rsidR="009E14E5" w:rsidRPr="003B0456" w:rsidRDefault="009E14E5" w:rsidP="009E14E5">
      <w:pPr>
        <w:pStyle w:val="ac"/>
        <w:jc w:val="both"/>
        <w:rPr>
          <w:b/>
          <w:bCs/>
          <w:i/>
          <w:sz w:val="28"/>
          <w:szCs w:val="28"/>
        </w:rPr>
      </w:pPr>
    </w:p>
    <w:p w:rsidR="009E14E5" w:rsidRPr="003B0456" w:rsidRDefault="009E14E5" w:rsidP="009E14E5">
      <w:pPr>
        <w:pStyle w:val="ac"/>
        <w:jc w:val="both"/>
        <w:rPr>
          <w:sz w:val="28"/>
          <w:szCs w:val="28"/>
        </w:rPr>
      </w:pPr>
      <w:r w:rsidRPr="003B0456">
        <w:rPr>
          <w:b/>
          <w:bCs/>
          <w:i/>
          <w:sz w:val="28"/>
          <w:szCs w:val="28"/>
        </w:rPr>
        <w:t>Развитие основных мыслительных операций</w:t>
      </w:r>
      <w:r w:rsidRPr="003B0456">
        <w:rPr>
          <w:i/>
          <w:sz w:val="28"/>
          <w:szCs w:val="28"/>
        </w:rPr>
        <w:t>:</w:t>
      </w:r>
      <w:r w:rsidRPr="003B0456">
        <w:rPr>
          <w:sz w:val="28"/>
          <w:szCs w:val="28"/>
        </w:rPr>
        <w:t xml:space="preserve"> </w:t>
      </w:r>
    </w:p>
    <w:p w:rsidR="009E14E5" w:rsidRPr="003B0456" w:rsidRDefault="009E14E5" w:rsidP="00253442">
      <w:pPr>
        <w:pStyle w:val="ac"/>
        <w:numPr>
          <w:ilvl w:val="0"/>
          <w:numId w:val="31"/>
        </w:numPr>
        <w:jc w:val="both"/>
        <w:rPr>
          <w:sz w:val="28"/>
          <w:szCs w:val="28"/>
        </w:rPr>
      </w:pPr>
      <w:r w:rsidRPr="003B0456">
        <w:rPr>
          <w:sz w:val="28"/>
          <w:szCs w:val="28"/>
        </w:rPr>
        <w:t xml:space="preserve">развитие умения сравнивать, анализировать; </w:t>
      </w:r>
    </w:p>
    <w:p w:rsidR="009E14E5" w:rsidRPr="003B0456" w:rsidRDefault="009E14E5" w:rsidP="00253442">
      <w:pPr>
        <w:pStyle w:val="ac"/>
        <w:numPr>
          <w:ilvl w:val="0"/>
          <w:numId w:val="31"/>
        </w:numPr>
        <w:jc w:val="both"/>
        <w:rPr>
          <w:sz w:val="28"/>
          <w:szCs w:val="28"/>
        </w:rPr>
      </w:pPr>
      <w:r w:rsidRPr="003B0456">
        <w:rPr>
          <w:sz w:val="28"/>
          <w:szCs w:val="28"/>
        </w:rPr>
        <w:t xml:space="preserve">развитие умения выделять сходство и различие понятий; </w:t>
      </w:r>
    </w:p>
    <w:p w:rsidR="009E14E5" w:rsidRPr="003B0456" w:rsidRDefault="009E14E5" w:rsidP="00253442">
      <w:pPr>
        <w:pStyle w:val="ac"/>
        <w:numPr>
          <w:ilvl w:val="0"/>
          <w:numId w:val="31"/>
        </w:numPr>
        <w:jc w:val="both"/>
        <w:rPr>
          <w:sz w:val="28"/>
          <w:szCs w:val="28"/>
        </w:rPr>
      </w:pPr>
      <w:r w:rsidRPr="003B0456">
        <w:rPr>
          <w:sz w:val="28"/>
          <w:szCs w:val="28"/>
        </w:rPr>
        <w:t>умение работать по словесной и письменной инструкциям, алгоритму;</w:t>
      </w:r>
    </w:p>
    <w:p w:rsidR="009E14E5" w:rsidRPr="003B0456" w:rsidRDefault="009E14E5" w:rsidP="00253442">
      <w:pPr>
        <w:pStyle w:val="ac"/>
        <w:numPr>
          <w:ilvl w:val="0"/>
          <w:numId w:val="31"/>
        </w:numPr>
        <w:jc w:val="both"/>
        <w:rPr>
          <w:sz w:val="28"/>
          <w:szCs w:val="28"/>
        </w:rPr>
      </w:pPr>
      <w:r w:rsidRPr="003B0456">
        <w:rPr>
          <w:sz w:val="28"/>
          <w:szCs w:val="28"/>
        </w:rPr>
        <w:t>умение планировать деятельность.</w:t>
      </w:r>
    </w:p>
    <w:p w:rsidR="009E14E5" w:rsidRPr="003B0456" w:rsidRDefault="009E14E5" w:rsidP="009E14E5">
      <w:pPr>
        <w:pStyle w:val="ac"/>
        <w:jc w:val="both"/>
        <w:rPr>
          <w:b/>
          <w:bCs/>
          <w:i/>
          <w:sz w:val="28"/>
          <w:szCs w:val="28"/>
        </w:rPr>
      </w:pPr>
    </w:p>
    <w:p w:rsidR="009E14E5" w:rsidRPr="003B0456" w:rsidRDefault="009E14E5" w:rsidP="009E14E5">
      <w:pPr>
        <w:pStyle w:val="ac"/>
        <w:jc w:val="both"/>
        <w:rPr>
          <w:b/>
          <w:bCs/>
          <w:sz w:val="28"/>
          <w:szCs w:val="28"/>
          <w:u w:val="single"/>
        </w:rPr>
      </w:pPr>
      <w:r w:rsidRPr="003B0456">
        <w:rPr>
          <w:b/>
          <w:bCs/>
          <w:i/>
          <w:sz w:val="28"/>
          <w:szCs w:val="28"/>
        </w:rPr>
        <w:t>Коррекция нарушений в развитии эмоционально-личностной сферы:</w:t>
      </w:r>
      <w:r w:rsidRPr="003B0456">
        <w:rPr>
          <w:b/>
          <w:bCs/>
          <w:sz w:val="28"/>
          <w:szCs w:val="28"/>
          <w:u w:val="single"/>
        </w:rPr>
        <w:t xml:space="preserve"> </w:t>
      </w:r>
    </w:p>
    <w:p w:rsidR="009E14E5" w:rsidRPr="003B0456" w:rsidRDefault="009E14E5" w:rsidP="00253442">
      <w:pPr>
        <w:pStyle w:val="ac"/>
        <w:numPr>
          <w:ilvl w:val="0"/>
          <w:numId w:val="32"/>
        </w:numPr>
        <w:jc w:val="both"/>
        <w:rPr>
          <w:sz w:val="28"/>
          <w:szCs w:val="28"/>
        </w:rPr>
      </w:pPr>
      <w:r w:rsidRPr="003B0456">
        <w:rPr>
          <w:sz w:val="28"/>
          <w:szCs w:val="28"/>
        </w:rPr>
        <w:t xml:space="preserve">развитие инициативности, стремления доводить начатое дело до конца; </w:t>
      </w:r>
    </w:p>
    <w:p w:rsidR="009E14E5" w:rsidRPr="003B0456" w:rsidRDefault="009E14E5" w:rsidP="00253442">
      <w:pPr>
        <w:pStyle w:val="ac"/>
        <w:numPr>
          <w:ilvl w:val="0"/>
          <w:numId w:val="32"/>
        </w:numPr>
        <w:jc w:val="both"/>
        <w:rPr>
          <w:sz w:val="28"/>
          <w:szCs w:val="28"/>
        </w:rPr>
      </w:pPr>
      <w:r w:rsidRPr="003B0456">
        <w:rPr>
          <w:sz w:val="28"/>
          <w:szCs w:val="28"/>
        </w:rPr>
        <w:t xml:space="preserve">формирование умения преодолевать трудности; </w:t>
      </w:r>
    </w:p>
    <w:p w:rsidR="009E14E5" w:rsidRPr="003B0456" w:rsidRDefault="009E14E5" w:rsidP="00253442">
      <w:pPr>
        <w:pStyle w:val="ac"/>
        <w:numPr>
          <w:ilvl w:val="0"/>
          <w:numId w:val="32"/>
        </w:numPr>
        <w:jc w:val="both"/>
        <w:rPr>
          <w:sz w:val="28"/>
          <w:szCs w:val="28"/>
        </w:rPr>
      </w:pPr>
      <w:r w:rsidRPr="003B0456">
        <w:rPr>
          <w:sz w:val="28"/>
          <w:szCs w:val="28"/>
        </w:rPr>
        <w:t xml:space="preserve">воспитание самостоятельности принятия решения; </w:t>
      </w:r>
    </w:p>
    <w:p w:rsidR="009E14E5" w:rsidRPr="003B0456" w:rsidRDefault="009E14E5" w:rsidP="00253442">
      <w:pPr>
        <w:pStyle w:val="ac"/>
        <w:numPr>
          <w:ilvl w:val="0"/>
          <w:numId w:val="32"/>
        </w:numPr>
        <w:jc w:val="both"/>
        <w:rPr>
          <w:sz w:val="28"/>
          <w:szCs w:val="28"/>
        </w:rPr>
      </w:pPr>
      <w:r w:rsidRPr="003B0456">
        <w:rPr>
          <w:sz w:val="28"/>
          <w:szCs w:val="28"/>
        </w:rPr>
        <w:t xml:space="preserve">формирование адекватности чувств; </w:t>
      </w:r>
    </w:p>
    <w:p w:rsidR="009E14E5" w:rsidRPr="003B0456" w:rsidRDefault="009E14E5" w:rsidP="00253442">
      <w:pPr>
        <w:pStyle w:val="ac"/>
        <w:numPr>
          <w:ilvl w:val="0"/>
          <w:numId w:val="32"/>
        </w:numPr>
        <w:jc w:val="both"/>
        <w:rPr>
          <w:sz w:val="28"/>
          <w:szCs w:val="28"/>
        </w:rPr>
      </w:pPr>
      <w:r w:rsidRPr="003B0456">
        <w:rPr>
          <w:sz w:val="28"/>
          <w:szCs w:val="28"/>
        </w:rPr>
        <w:t>формирование устойчивой и адекватной самооценки;</w:t>
      </w:r>
    </w:p>
    <w:p w:rsidR="009E14E5" w:rsidRPr="003B0456" w:rsidRDefault="009E14E5" w:rsidP="00253442">
      <w:pPr>
        <w:pStyle w:val="ac"/>
        <w:numPr>
          <w:ilvl w:val="0"/>
          <w:numId w:val="32"/>
        </w:numPr>
        <w:jc w:val="both"/>
        <w:rPr>
          <w:sz w:val="28"/>
          <w:szCs w:val="28"/>
        </w:rPr>
      </w:pPr>
      <w:r w:rsidRPr="003B0456">
        <w:rPr>
          <w:sz w:val="28"/>
          <w:szCs w:val="28"/>
        </w:rPr>
        <w:t>формирование умения анализировать свою деятельность;</w:t>
      </w:r>
    </w:p>
    <w:p w:rsidR="009E14E5" w:rsidRPr="003B0456" w:rsidRDefault="009E14E5" w:rsidP="00253442">
      <w:pPr>
        <w:pStyle w:val="ac"/>
        <w:numPr>
          <w:ilvl w:val="0"/>
          <w:numId w:val="32"/>
        </w:numPr>
        <w:jc w:val="both"/>
        <w:rPr>
          <w:sz w:val="28"/>
          <w:szCs w:val="28"/>
        </w:rPr>
      </w:pPr>
      <w:r w:rsidRPr="003B0456">
        <w:rPr>
          <w:sz w:val="28"/>
          <w:szCs w:val="28"/>
        </w:rPr>
        <w:lastRenderedPageBreak/>
        <w:t xml:space="preserve">воспитание правильного отношения к критике. </w:t>
      </w:r>
    </w:p>
    <w:p w:rsidR="009E14E5" w:rsidRPr="003B0456" w:rsidRDefault="009E14E5" w:rsidP="009E14E5">
      <w:pPr>
        <w:ind w:firstLine="600"/>
        <w:rPr>
          <w:rFonts w:ascii="Times New Roman" w:hAnsi="Times New Roman"/>
          <w:sz w:val="28"/>
          <w:szCs w:val="28"/>
        </w:rPr>
      </w:pPr>
      <w:r w:rsidRPr="003B0456">
        <w:rPr>
          <w:rFonts w:ascii="Times New Roman" w:hAnsi="Times New Roman"/>
          <w:sz w:val="28"/>
          <w:szCs w:val="28"/>
        </w:rPr>
        <w:t xml:space="preserve">       </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b/>
          <w:sz w:val="28"/>
          <w:szCs w:val="28"/>
        </w:rPr>
        <w:t>Цель</w:t>
      </w:r>
      <w:r w:rsidRPr="003B0456">
        <w:rPr>
          <w:rFonts w:ascii="Times New Roman" w:hAnsi="Times New Roman"/>
          <w:sz w:val="28"/>
          <w:szCs w:val="28"/>
        </w:rPr>
        <w:t xml:space="preserve"> начального курса математики - обеспечить предметную подготовку учащихся, достаточную для продолжения математического образования в основной школе, и создать дидактические условия для овладения учащимися универсальными учебными действиями (личностными, познавательными, регулятивными, коммуникативными) в процессе усвоения предметного содержания. </w:t>
      </w:r>
    </w:p>
    <w:p w:rsidR="009E14E5" w:rsidRPr="003B0456" w:rsidRDefault="009E14E5" w:rsidP="009E14E5">
      <w:pPr>
        <w:spacing w:after="0"/>
        <w:ind w:firstLine="708"/>
        <w:jc w:val="both"/>
        <w:rPr>
          <w:rFonts w:ascii="Times New Roman" w:hAnsi="Times New Roman"/>
          <w:sz w:val="28"/>
          <w:szCs w:val="28"/>
        </w:rPr>
      </w:pPr>
      <w:r w:rsidRPr="00F130B6">
        <w:rPr>
          <w:rFonts w:ascii="Times New Roman" w:hAnsi="Times New Roman"/>
          <w:b/>
          <w:sz w:val="28"/>
          <w:szCs w:val="28"/>
        </w:rPr>
        <w:t xml:space="preserve">Задачи: </w:t>
      </w:r>
      <w:r>
        <w:rPr>
          <w:rFonts w:ascii="Times New Roman" w:hAnsi="Times New Roman"/>
          <w:b/>
          <w:sz w:val="28"/>
          <w:szCs w:val="28"/>
        </w:rPr>
        <w:t xml:space="preserve"> </w:t>
      </w:r>
      <w:r w:rsidRPr="00F130B6">
        <w:rPr>
          <w:rFonts w:ascii="Times New Roman" w:hAnsi="Times New Roman"/>
          <w:b/>
          <w:sz w:val="28"/>
          <w:szCs w:val="28"/>
        </w:rPr>
        <w:t xml:space="preserve">                                                                                                                                              </w:t>
      </w:r>
      <w:r w:rsidRPr="003B0456">
        <w:rPr>
          <w:rFonts w:ascii="Times New Roman" w:hAnsi="Times New Roman"/>
          <w:sz w:val="28"/>
          <w:szCs w:val="28"/>
        </w:rPr>
        <w:t xml:space="preserve"> </w:t>
      </w:r>
      <w:r>
        <w:rPr>
          <w:rFonts w:ascii="Times New Roman" w:hAnsi="Times New Roman"/>
          <w:sz w:val="28"/>
          <w:szCs w:val="28"/>
        </w:rPr>
        <w:t xml:space="preserve">- </w:t>
      </w:r>
      <w:r w:rsidRPr="003B0456">
        <w:rPr>
          <w:rFonts w:ascii="Times New Roman" w:hAnsi="Times New Roman"/>
          <w:sz w:val="28"/>
          <w:szCs w:val="28"/>
        </w:rPr>
        <w:t>формирова</w:t>
      </w:r>
      <w:r>
        <w:rPr>
          <w:rFonts w:ascii="Times New Roman" w:hAnsi="Times New Roman"/>
          <w:sz w:val="28"/>
          <w:szCs w:val="28"/>
        </w:rPr>
        <w:t>ть</w:t>
      </w:r>
      <w:r w:rsidRPr="003B0456">
        <w:rPr>
          <w:rFonts w:ascii="Times New Roman" w:hAnsi="Times New Roman"/>
          <w:b/>
          <w:sz w:val="28"/>
          <w:szCs w:val="28"/>
        </w:rPr>
        <w:t xml:space="preserve"> </w:t>
      </w:r>
      <w:r>
        <w:rPr>
          <w:rFonts w:ascii="Times New Roman" w:hAnsi="Times New Roman"/>
          <w:sz w:val="28"/>
          <w:szCs w:val="28"/>
        </w:rPr>
        <w:t xml:space="preserve">познавательный </w:t>
      </w:r>
      <w:r w:rsidRPr="003B0456">
        <w:rPr>
          <w:rFonts w:ascii="Times New Roman" w:hAnsi="Times New Roman"/>
          <w:sz w:val="28"/>
          <w:szCs w:val="28"/>
        </w:rPr>
        <w:t>интерес</w:t>
      </w:r>
      <w:r w:rsidRPr="003B0456">
        <w:rPr>
          <w:rFonts w:ascii="Times New Roman" w:hAnsi="Times New Roman"/>
          <w:b/>
          <w:sz w:val="28"/>
          <w:szCs w:val="28"/>
        </w:rPr>
        <w:t xml:space="preserve"> </w:t>
      </w:r>
      <w:r w:rsidRPr="003B0456">
        <w:rPr>
          <w:rFonts w:ascii="Times New Roman" w:hAnsi="Times New Roman"/>
          <w:sz w:val="28"/>
          <w:szCs w:val="28"/>
        </w:rPr>
        <w:t xml:space="preserve">к учебному предмету «Математика»,                                                                            </w:t>
      </w:r>
      <w:r>
        <w:rPr>
          <w:rFonts w:ascii="Times New Roman" w:hAnsi="Times New Roman"/>
          <w:sz w:val="28"/>
          <w:szCs w:val="28"/>
        </w:rPr>
        <w:t xml:space="preserve">               - развивать пространственное воображение</w:t>
      </w:r>
      <w:r w:rsidRPr="003B0456">
        <w:rPr>
          <w:rFonts w:ascii="Times New Roman" w:hAnsi="Times New Roman"/>
          <w:sz w:val="28"/>
          <w:szCs w:val="28"/>
        </w:rPr>
        <w:t xml:space="preserve">,  </w:t>
      </w:r>
    </w:p>
    <w:p w:rsidR="009E14E5" w:rsidRDefault="009E14E5" w:rsidP="009E14E5">
      <w:pPr>
        <w:spacing w:after="0"/>
        <w:jc w:val="both"/>
        <w:rPr>
          <w:rFonts w:ascii="Times New Roman" w:hAnsi="Times New Roman"/>
          <w:sz w:val="28"/>
          <w:szCs w:val="28"/>
        </w:rPr>
      </w:pPr>
      <w:r>
        <w:rPr>
          <w:rFonts w:ascii="Times New Roman" w:hAnsi="Times New Roman"/>
          <w:sz w:val="28"/>
          <w:szCs w:val="28"/>
        </w:rPr>
        <w:t>-</w:t>
      </w:r>
      <w:r w:rsidRPr="003B0456">
        <w:rPr>
          <w:rFonts w:ascii="Times New Roman" w:hAnsi="Times New Roman"/>
          <w:sz w:val="28"/>
          <w:szCs w:val="28"/>
        </w:rPr>
        <w:t xml:space="preserve"> анализировать, сравнивать, классифицировать математические объекты (числа, величины, числовые выражения),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 </w:t>
      </w: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Ценностные ориентиры содержания курса «Математика»</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Математика является важнейшим источником принципиальных идей для всех естественных наук и современных технологий.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и их способности к самообразованию.</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Математическое знание – это особый способ коммуникации: наличие знакового (символьного) языка для описания и анализа действительности; участие математического языка как своего рода «переводчика» в системе  научных коммуникаций, в том числе между  разными системами знаний;  использование математического  языка в качестве средства взаимопонимания людей с разным  житейским, культурным, цивилизованным опытом.</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Таким образом, в процессе обучения математике осуществляется  приобщение  подрастающего поколения к уникальной сфере интеллектуальной культуры. 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lastRenderedPageBreak/>
        <w:t>Успешное решение математических задач оказывает влияние на эмоционально – 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Место учебного предмета в учебном плане</w:t>
      </w:r>
    </w:p>
    <w:p w:rsidR="009E14E5" w:rsidRPr="003B0456" w:rsidRDefault="009E14E5" w:rsidP="009E14E5">
      <w:pPr>
        <w:spacing w:after="0"/>
        <w:ind w:firstLine="360"/>
        <w:jc w:val="both"/>
        <w:rPr>
          <w:rFonts w:ascii="Times New Roman" w:eastAsia="Calibri" w:hAnsi="Times New Roman"/>
          <w:b/>
          <w:sz w:val="28"/>
          <w:szCs w:val="28"/>
        </w:rPr>
      </w:pPr>
      <w:r w:rsidRPr="003B0456">
        <w:rPr>
          <w:rFonts w:ascii="Times New Roman" w:hAnsi="Times New Roman"/>
          <w:sz w:val="28"/>
          <w:szCs w:val="28"/>
        </w:rPr>
        <w:tab/>
        <w:t>На изучение курса «Математика» по адаптированной программе во 2 классе на</w:t>
      </w:r>
      <w:r w:rsidRPr="003B0456">
        <w:rPr>
          <w:rFonts w:ascii="Times New Roman" w:hAnsi="Times New Roman"/>
          <w:sz w:val="28"/>
          <w:szCs w:val="28"/>
        </w:rPr>
        <w:softHyphen/>
        <w:t>чальной школы отводится 5 ч в неделю. Программа рассчита</w:t>
      </w:r>
      <w:r w:rsidRPr="003B0456">
        <w:rPr>
          <w:rFonts w:ascii="Times New Roman" w:hAnsi="Times New Roman"/>
          <w:sz w:val="28"/>
          <w:szCs w:val="28"/>
        </w:rPr>
        <w:softHyphen/>
        <w:t xml:space="preserve">на на  170 ч  </w:t>
      </w:r>
    </w:p>
    <w:p w:rsidR="009E14E5" w:rsidRPr="003B0456" w:rsidRDefault="009E14E5" w:rsidP="009E14E5">
      <w:pPr>
        <w:spacing w:after="0"/>
        <w:ind w:left="720"/>
        <w:contextualSpacing/>
        <w:rPr>
          <w:rFonts w:ascii="Times New Roman" w:eastAsia="Calibri" w:hAnsi="Times New Roman"/>
          <w:b/>
          <w:sz w:val="28"/>
          <w:szCs w:val="28"/>
        </w:rPr>
      </w:pPr>
    </w:p>
    <w:p w:rsidR="009E14E5" w:rsidRPr="003B0456" w:rsidRDefault="009E14E5" w:rsidP="009E14E5">
      <w:pPr>
        <w:spacing w:after="0"/>
        <w:ind w:left="720"/>
        <w:contextualSpacing/>
        <w:rPr>
          <w:rFonts w:ascii="Times New Roman" w:eastAsia="Calibri" w:hAnsi="Times New Roman"/>
          <w:b/>
          <w:sz w:val="28"/>
          <w:szCs w:val="28"/>
        </w:rPr>
      </w:pPr>
      <w:r w:rsidRPr="003B0456">
        <w:rPr>
          <w:rFonts w:ascii="Times New Roman" w:eastAsia="Calibri" w:hAnsi="Times New Roman"/>
          <w:b/>
          <w:sz w:val="28"/>
          <w:szCs w:val="28"/>
        </w:rPr>
        <w:t xml:space="preserve">           Планируемые результаты обучения и система оценивания</w:t>
      </w:r>
    </w:p>
    <w:p w:rsidR="009E14E5" w:rsidRPr="003B0456" w:rsidRDefault="009E14E5" w:rsidP="009E14E5">
      <w:pPr>
        <w:ind w:firstLine="708"/>
        <w:jc w:val="both"/>
        <w:rPr>
          <w:rFonts w:ascii="Times New Roman" w:hAnsi="Times New Roman"/>
          <w:b/>
          <w:sz w:val="28"/>
          <w:szCs w:val="28"/>
        </w:rPr>
      </w:pPr>
      <w:r w:rsidRPr="003B0456">
        <w:rPr>
          <w:rFonts w:ascii="Times New Roman" w:hAnsi="Times New Roman"/>
          <w:sz w:val="28"/>
          <w:szCs w:val="28"/>
        </w:rPr>
        <w:t xml:space="preserve">В результате изучения курса математики по данной программе у учащихся начальной школы будут сформированы математические (предметные) знания, умения,  навыки и представления, предусмотренные  программой курса, а также  </w:t>
      </w:r>
      <w:r w:rsidRPr="003B0456">
        <w:rPr>
          <w:rFonts w:ascii="Times New Roman" w:hAnsi="Times New Roman"/>
          <w:b/>
          <w:sz w:val="28"/>
          <w:szCs w:val="28"/>
        </w:rPr>
        <w:t>личностные, регулятивные, познавательные, коммуникативные универсальные учебные действия</w:t>
      </w:r>
      <w:r w:rsidRPr="003B0456">
        <w:rPr>
          <w:rFonts w:ascii="Times New Roman" w:hAnsi="Times New Roman"/>
          <w:sz w:val="28"/>
          <w:szCs w:val="28"/>
        </w:rPr>
        <w:t xml:space="preserve"> как основа умения учиться. </w:t>
      </w:r>
    </w:p>
    <w:p w:rsidR="009E14E5" w:rsidRPr="003B0456" w:rsidRDefault="009E14E5" w:rsidP="009E14E5">
      <w:pPr>
        <w:spacing w:after="0"/>
        <w:ind w:firstLine="708"/>
        <w:jc w:val="both"/>
        <w:rPr>
          <w:rFonts w:ascii="Times New Roman" w:hAnsi="Times New Roman"/>
          <w:i/>
          <w:sz w:val="28"/>
          <w:szCs w:val="28"/>
        </w:rPr>
      </w:pPr>
      <w:r w:rsidRPr="003B0456">
        <w:rPr>
          <w:rFonts w:ascii="Times New Roman" w:hAnsi="Times New Roman"/>
          <w:sz w:val="28"/>
          <w:szCs w:val="28"/>
        </w:rPr>
        <w:t xml:space="preserve">В сфере </w:t>
      </w:r>
      <w:r w:rsidRPr="003B0456">
        <w:rPr>
          <w:rFonts w:ascii="Times New Roman" w:hAnsi="Times New Roman"/>
          <w:b/>
          <w:sz w:val="28"/>
          <w:szCs w:val="28"/>
        </w:rPr>
        <w:t xml:space="preserve">личностных </w:t>
      </w:r>
      <w:r w:rsidRPr="003B0456">
        <w:rPr>
          <w:rFonts w:ascii="Times New Roman" w:hAnsi="Times New Roman"/>
          <w:sz w:val="28"/>
          <w:szCs w:val="28"/>
        </w:rPr>
        <w:t xml:space="preserve">универсальных действий у учащихся будут сформированы:    </w:t>
      </w:r>
      <w:r w:rsidRPr="003B0456">
        <w:rPr>
          <w:rFonts w:ascii="Times New Roman" w:hAnsi="Times New Roman"/>
          <w:i/>
          <w:sz w:val="28"/>
          <w:szCs w:val="28"/>
        </w:rPr>
        <w:t>-внутренняя позиции школьника на уровне понимания необходимости учения, выраженного в преобладании учебно-познавательных мотивов;</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устойчивый  познавательный интерес к новым общим способам решения задач;</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адекватное  понимание  причин успешности или не успешности учебной деятельности.</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xml:space="preserve">- готовность целенаправленно использовать  математические знания, умения и навыки  в учебной деятельности и в повседневной жизни;  </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способность осознавать и оценивать свои мысли, действия и выражать их в речи;</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xml:space="preserve">- соотносить результат действия с поставленной целью; </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 способность к организации самостоятельной учебной деятельности.</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 xml:space="preserve">Изучение математики способствует формированию таких личностных качеств как любознательность, трудолюбие, способность к организации своей деятельности и к преодолению трудностей, целеустремленность и настойчивость в достижении цели, умение слушать и слышать собеседника, обосновывать свою позицию, высказывать свое мнение. </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b/>
          <w:sz w:val="28"/>
          <w:szCs w:val="28"/>
        </w:rPr>
        <w:t>Метапредметные</w:t>
      </w:r>
      <w:r w:rsidRPr="003B0456">
        <w:rPr>
          <w:rFonts w:ascii="Times New Roman" w:hAnsi="Times New Roman"/>
          <w:sz w:val="28"/>
          <w:szCs w:val="28"/>
        </w:rPr>
        <w:t xml:space="preserve"> результаты изучения курса (регулятивные, познавательные и коммуникативные универсальные учебные действия).</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b/>
          <w:sz w:val="28"/>
          <w:szCs w:val="28"/>
        </w:rPr>
        <w:t>Регулятивные</w:t>
      </w:r>
      <w:r w:rsidRPr="003B0456">
        <w:rPr>
          <w:rFonts w:ascii="Times New Roman" w:hAnsi="Times New Roman"/>
          <w:sz w:val="28"/>
          <w:szCs w:val="28"/>
        </w:rPr>
        <w:t xml:space="preserve"> универсальные учебные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lastRenderedPageBreak/>
        <w:t xml:space="preserve">- 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 планировать свое действие в соответствии с поставленной задачей и условиями ее реализации, в том числе во внутреннем плане;   </w:t>
      </w: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 адекватно оценивать свои достижения, осознавать возникающие трудности и искать способы их преодоления;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в сотрудничестве с учителем ставить новые учебные задачи;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проявлять познавательную инициативу в учебном сотрудничестве;</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самостоятельно адекватно оценивать правильность выполнения действия и вносить необходимые коррективы в исполнении как по ходу его реализации, так и в конце действия.</w:t>
      </w:r>
    </w:p>
    <w:p w:rsidR="009E14E5" w:rsidRPr="003B0456" w:rsidRDefault="009E14E5" w:rsidP="009E14E5">
      <w:pPr>
        <w:spacing w:after="0"/>
        <w:ind w:firstLine="708"/>
        <w:rPr>
          <w:rFonts w:ascii="Times New Roman" w:hAnsi="Times New Roman"/>
          <w:sz w:val="28"/>
          <w:szCs w:val="28"/>
        </w:rPr>
      </w:pPr>
      <w:r w:rsidRPr="003B0456">
        <w:rPr>
          <w:rFonts w:ascii="Times New Roman" w:hAnsi="Times New Roman"/>
          <w:b/>
          <w:sz w:val="28"/>
          <w:szCs w:val="28"/>
        </w:rPr>
        <w:t>Познавательные</w:t>
      </w:r>
      <w:r w:rsidRPr="003B0456">
        <w:rPr>
          <w:rFonts w:ascii="Times New Roman" w:hAnsi="Times New Roman"/>
          <w:sz w:val="28"/>
          <w:szCs w:val="28"/>
        </w:rPr>
        <w:t xml:space="preserve"> универсальные учебные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осуществлять поиск необходимой информации для выполнения учебных заданий с использованием учебной литературы;</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использовать знаково-символические средства, в том числе модели и схемы для решения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ориентироваться на разнообразие способов решения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проводить сравнение и классификацию по заданным критериям;</w:t>
      </w: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устанавливать аналогии;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владеть общим приемом решения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создавать и преобразовывать модели и схемы для решения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осуществлять выбор наиболее эффективных способов решения задач в зависимости от конкретных условий;</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осуществлять сравнение  и классификацию, самостоятельно выбирая основания и критерии для указанных логических операций;</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строить логическое рассуждение, включающее установление причинно-следственных связей;</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произвольно и осознанно владеть общим умением решать задачи.</w:t>
      </w:r>
    </w:p>
    <w:p w:rsidR="009E14E5" w:rsidRPr="003B0456" w:rsidRDefault="009E14E5" w:rsidP="009E14E5">
      <w:pPr>
        <w:spacing w:after="0"/>
        <w:ind w:firstLine="708"/>
        <w:rPr>
          <w:rFonts w:ascii="Times New Roman" w:hAnsi="Times New Roman"/>
          <w:sz w:val="28"/>
          <w:szCs w:val="28"/>
        </w:rPr>
      </w:pPr>
      <w:r w:rsidRPr="003B0456">
        <w:rPr>
          <w:rFonts w:ascii="Times New Roman" w:hAnsi="Times New Roman"/>
          <w:b/>
          <w:sz w:val="28"/>
          <w:szCs w:val="28"/>
        </w:rPr>
        <w:t>Коммуникативные</w:t>
      </w:r>
      <w:r w:rsidRPr="003B0456">
        <w:rPr>
          <w:rFonts w:ascii="Times New Roman" w:hAnsi="Times New Roman"/>
          <w:sz w:val="28"/>
          <w:szCs w:val="28"/>
        </w:rPr>
        <w:t xml:space="preserve"> универсальные учебные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выражать в речи свои мысли и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строить понятные для партнера высказывания, учитывающие, что партнер видит и знает, а что нет;</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задавать вопросы;</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использовать речь для регуляции своего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адекватно использовать речь для планирования и регуляции своего действия;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lastRenderedPageBreak/>
        <w:t>- аргументировать свою позицию и координировать её с позициями партнеров в совместной деятельности;</w:t>
      </w:r>
    </w:p>
    <w:p w:rsidR="009E14E5" w:rsidRDefault="009E14E5" w:rsidP="009E14E5">
      <w:pPr>
        <w:spacing w:after="0"/>
        <w:jc w:val="both"/>
        <w:rPr>
          <w:rFonts w:ascii="Times New Roman" w:hAnsi="Times New Roman"/>
          <w:sz w:val="28"/>
          <w:szCs w:val="28"/>
        </w:rPr>
      </w:pPr>
      <w:r w:rsidRPr="003B0456">
        <w:rPr>
          <w:rFonts w:ascii="Times New Roman" w:hAnsi="Times New Roman"/>
          <w:sz w:val="28"/>
          <w:szCs w:val="28"/>
        </w:rPr>
        <w:t>- осуществлять взаимный контроль и оказывать в сотрудничестве необходимую помощь.</w:t>
      </w:r>
    </w:p>
    <w:p w:rsidR="009E14E5" w:rsidRDefault="009E14E5" w:rsidP="009E14E5">
      <w:pPr>
        <w:spacing w:after="0"/>
        <w:jc w:val="both"/>
        <w:rPr>
          <w:rFonts w:ascii="Times New Roman" w:hAnsi="Times New Roman"/>
          <w:sz w:val="28"/>
          <w:szCs w:val="28"/>
        </w:rPr>
      </w:pP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rPr>
          <w:rFonts w:ascii="Times New Roman" w:hAnsi="Times New Roman"/>
          <w:b/>
          <w:sz w:val="28"/>
          <w:szCs w:val="28"/>
        </w:rPr>
      </w:pPr>
      <w:r w:rsidRPr="003B0456">
        <w:rPr>
          <w:rFonts w:ascii="Times New Roman" w:hAnsi="Times New Roman"/>
          <w:sz w:val="28"/>
          <w:szCs w:val="28"/>
        </w:rPr>
        <w:tab/>
      </w:r>
      <w:r w:rsidRPr="003B0456">
        <w:rPr>
          <w:rFonts w:ascii="Times New Roman" w:hAnsi="Times New Roman"/>
          <w:b/>
          <w:sz w:val="28"/>
          <w:szCs w:val="28"/>
        </w:rPr>
        <w:t>Предметные результаты:</w:t>
      </w:r>
    </w:p>
    <w:p w:rsidR="009E14E5" w:rsidRPr="003B0456" w:rsidRDefault="009E14E5" w:rsidP="009E14E5">
      <w:pPr>
        <w:spacing w:after="0"/>
        <w:jc w:val="center"/>
        <w:rPr>
          <w:rFonts w:ascii="Times New Roman" w:hAnsi="Times New Roman"/>
          <w:b/>
          <w:i/>
          <w:iCs/>
          <w:color w:val="000000"/>
          <w:sz w:val="28"/>
          <w:szCs w:val="28"/>
        </w:rPr>
      </w:pPr>
      <w:r w:rsidRPr="003B0456">
        <w:rPr>
          <w:rFonts w:ascii="Times New Roman" w:hAnsi="Times New Roman"/>
          <w:b/>
          <w:bCs/>
          <w:i/>
          <w:iCs/>
          <w:color w:val="000000"/>
          <w:sz w:val="28"/>
          <w:szCs w:val="28"/>
        </w:rPr>
        <w:t xml:space="preserve">Числа </w:t>
      </w:r>
      <w:r w:rsidRPr="003B0456">
        <w:rPr>
          <w:rFonts w:ascii="Times New Roman" w:hAnsi="Times New Roman"/>
          <w:b/>
          <w:i/>
          <w:iCs/>
          <w:color w:val="000000"/>
          <w:sz w:val="28"/>
          <w:szCs w:val="28"/>
        </w:rPr>
        <w:t>и величины.</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color w:val="000000"/>
          <w:sz w:val="28"/>
          <w:szCs w:val="28"/>
        </w:rPr>
        <w:t>читать, записывать, сравнивать, упорядочивать числа от нуля до миллиона;</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color w:val="000000"/>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color w:val="000000"/>
          <w:sz w:val="28"/>
          <w:szCs w:val="28"/>
        </w:rPr>
        <w:t>группировать числа по заданному или самостоятельно установленному признаку;</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color w:val="000000"/>
          <w:sz w:val="28"/>
          <w:szCs w:val="28"/>
        </w:rPr>
        <w:t>читать и записывать величины (массу, время, длину, площадь, скорость), используя основные единицы измерения величин и соотношении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iCs/>
          <w:color w:val="000000"/>
          <w:sz w:val="28"/>
          <w:szCs w:val="28"/>
        </w:rPr>
        <w:t>классифицировать числа по одному или нескольким основаниям, объяснять свои действия;</w:t>
      </w:r>
    </w:p>
    <w:p w:rsidR="009E14E5" w:rsidRPr="003B0456" w:rsidRDefault="009E14E5" w:rsidP="00253442">
      <w:pPr>
        <w:numPr>
          <w:ilvl w:val="0"/>
          <w:numId w:val="21"/>
        </w:numPr>
        <w:spacing w:after="0"/>
        <w:jc w:val="both"/>
        <w:rPr>
          <w:rFonts w:ascii="Times New Roman" w:hAnsi="Times New Roman"/>
          <w:sz w:val="28"/>
          <w:szCs w:val="28"/>
        </w:rPr>
      </w:pPr>
      <w:r w:rsidRPr="003B0456">
        <w:rPr>
          <w:rFonts w:ascii="Times New Roman" w:hAnsi="Times New Roman"/>
          <w:iCs/>
          <w:color w:val="000000"/>
          <w:sz w:val="28"/>
          <w:szCs w:val="28"/>
        </w:rPr>
        <w:t>выбирать единицу для измерения данной величины (длины, массы, площади, времени), объяснять свои действия.</w:t>
      </w:r>
    </w:p>
    <w:p w:rsidR="009E14E5" w:rsidRPr="003B0456" w:rsidRDefault="009E14E5" w:rsidP="009E14E5">
      <w:pPr>
        <w:spacing w:after="0"/>
        <w:jc w:val="center"/>
        <w:rPr>
          <w:rFonts w:ascii="Times New Roman" w:hAnsi="Times New Roman"/>
          <w:i/>
          <w:sz w:val="28"/>
          <w:szCs w:val="28"/>
        </w:rPr>
      </w:pPr>
      <w:r w:rsidRPr="003B0456">
        <w:rPr>
          <w:rFonts w:ascii="Times New Roman" w:hAnsi="Times New Roman"/>
          <w:b/>
          <w:bCs/>
          <w:i/>
          <w:iCs/>
          <w:color w:val="000000"/>
          <w:sz w:val="28"/>
          <w:szCs w:val="28"/>
        </w:rPr>
        <w:t xml:space="preserve">Арифметические </w:t>
      </w:r>
      <w:r w:rsidRPr="003B0456">
        <w:rPr>
          <w:rFonts w:ascii="Times New Roman" w:hAnsi="Times New Roman"/>
          <w:b/>
          <w:i/>
          <w:iCs/>
          <w:color w:val="000000"/>
          <w:sz w:val="28"/>
          <w:szCs w:val="28"/>
        </w:rPr>
        <w:t>действия</w:t>
      </w:r>
      <w:r w:rsidRPr="003B0456">
        <w:rPr>
          <w:rFonts w:ascii="Times New Roman" w:hAnsi="Times New Roman"/>
          <w:i/>
          <w:iCs/>
          <w:color w:val="000000"/>
          <w:sz w:val="28"/>
          <w:szCs w:val="28"/>
        </w:rPr>
        <w:t>.</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color w:val="000000"/>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color w:val="000000"/>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color w:val="000000"/>
          <w:sz w:val="28"/>
          <w:szCs w:val="28"/>
        </w:rPr>
        <w:t>выделять неизвестный компонент арифметического действия и находить его значение;</w:t>
      </w:r>
    </w:p>
    <w:p w:rsidR="009E14E5" w:rsidRPr="003B0456" w:rsidRDefault="009E14E5" w:rsidP="00253442">
      <w:pPr>
        <w:numPr>
          <w:ilvl w:val="0"/>
          <w:numId w:val="22"/>
        </w:numPr>
        <w:spacing w:after="0"/>
        <w:jc w:val="both"/>
        <w:rPr>
          <w:rFonts w:ascii="Times New Roman" w:hAnsi="Times New Roman"/>
          <w:color w:val="000000"/>
          <w:sz w:val="28"/>
          <w:szCs w:val="28"/>
        </w:rPr>
      </w:pPr>
      <w:r w:rsidRPr="003B0456">
        <w:rPr>
          <w:rFonts w:ascii="Times New Roman" w:hAnsi="Times New Roman"/>
          <w:color w:val="000000"/>
          <w:sz w:val="28"/>
          <w:szCs w:val="28"/>
        </w:rPr>
        <w:lastRenderedPageBreak/>
        <w:t xml:space="preserve">вычислять значение числового выражения (содержащего 2—3 арифметических действия, со скобками и без скобок). </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iCs/>
          <w:color w:val="000000"/>
          <w:sz w:val="28"/>
          <w:szCs w:val="28"/>
        </w:rPr>
        <w:t>выполнять действия с величинами;</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iCs/>
          <w:color w:val="000000"/>
          <w:sz w:val="28"/>
          <w:szCs w:val="28"/>
        </w:rPr>
        <w:t>использовать свойства арифметических действий для удобства вычислений;</w:t>
      </w:r>
    </w:p>
    <w:p w:rsidR="009E14E5" w:rsidRPr="003B0456" w:rsidRDefault="009E14E5" w:rsidP="00253442">
      <w:pPr>
        <w:numPr>
          <w:ilvl w:val="0"/>
          <w:numId w:val="22"/>
        </w:numPr>
        <w:spacing w:after="0"/>
        <w:jc w:val="both"/>
        <w:rPr>
          <w:rFonts w:ascii="Times New Roman" w:hAnsi="Times New Roman"/>
          <w:sz w:val="28"/>
          <w:szCs w:val="28"/>
        </w:rPr>
      </w:pPr>
      <w:r w:rsidRPr="003B0456">
        <w:rPr>
          <w:rFonts w:ascii="Times New Roman" w:hAnsi="Times New Roman"/>
          <w:iCs/>
          <w:color w:val="000000"/>
          <w:sz w:val="28"/>
          <w:szCs w:val="28"/>
        </w:rPr>
        <w:t>проводить проверку правильности вычислений (с помощью обратного действия, прикидки и оценки результата действия).</w:t>
      </w:r>
    </w:p>
    <w:p w:rsidR="009E14E5" w:rsidRPr="003B0456" w:rsidRDefault="009E14E5" w:rsidP="009E14E5">
      <w:pPr>
        <w:spacing w:after="0"/>
        <w:jc w:val="center"/>
        <w:rPr>
          <w:rFonts w:ascii="Times New Roman" w:hAnsi="Times New Roman"/>
          <w:b/>
          <w:i/>
          <w:iCs/>
          <w:color w:val="000000"/>
          <w:sz w:val="28"/>
          <w:szCs w:val="28"/>
        </w:rPr>
      </w:pPr>
      <w:r w:rsidRPr="003B0456">
        <w:rPr>
          <w:rFonts w:ascii="Times New Roman" w:hAnsi="Times New Roman"/>
          <w:b/>
          <w:bCs/>
          <w:i/>
          <w:iCs/>
          <w:color w:val="000000"/>
          <w:sz w:val="28"/>
          <w:szCs w:val="28"/>
        </w:rPr>
        <w:t xml:space="preserve">Работа </w:t>
      </w:r>
      <w:r w:rsidRPr="003B0456">
        <w:rPr>
          <w:rFonts w:ascii="Times New Roman" w:hAnsi="Times New Roman"/>
          <w:b/>
          <w:i/>
          <w:iCs/>
          <w:color w:val="000000"/>
          <w:sz w:val="28"/>
          <w:szCs w:val="28"/>
        </w:rPr>
        <w:t>с текстовыми задачами</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color w:val="000000"/>
          <w:sz w:val="28"/>
          <w:szCs w:val="28"/>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color w:val="000000"/>
          <w:sz w:val="28"/>
          <w:szCs w:val="28"/>
        </w:rPr>
        <w:t>решать учебные задачи и задачи, связанные с повседневной жизнью, арифметическим способом (в 2—3 действия);</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color w:val="000000"/>
          <w:sz w:val="28"/>
          <w:szCs w:val="28"/>
        </w:rPr>
        <w:t>оценивать правильность хода решения и реальность ответа на вопрос задачи.</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iCs/>
          <w:color w:val="000000"/>
          <w:sz w:val="28"/>
          <w:szCs w:val="28"/>
        </w:rPr>
        <w:t>решать задачи на нахождение доли величины и величины по значению её доли (половина, треть, четверть, пятая, десятая часть);</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iCs/>
          <w:color w:val="000000"/>
          <w:sz w:val="28"/>
          <w:szCs w:val="28"/>
        </w:rPr>
        <w:t>решать задачи в 3—4 действия;</w:t>
      </w:r>
    </w:p>
    <w:p w:rsidR="009E14E5" w:rsidRPr="003B0456" w:rsidRDefault="009E14E5" w:rsidP="00253442">
      <w:pPr>
        <w:numPr>
          <w:ilvl w:val="0"/>
          <w:numId w:val="23"/>
        </w:numPr>
        <w:spacing w:after="0"/>
        <w:jc w:val="both"/>
        <w:rPr>
          <w:rFonts w:ascii="Times New Roman" w:hAnsi="Times New Roman"/>
          <w:iCs/>
          <w:color w:val="000000"/>
          <w:sz w:val="28"/>
          <w:szCs w:val="28"/>
        </w:rPr>
      </w:pPr>
      <w:r w:rsidRPr="003B0456">
        <w:rPr>
          <w:rFonts w:ascii="Times New Roman" w:hAnsi="Times New Roman"/>
          <w:iCs/>
          <w:color w:val="000000"/>
          <w:sz w:val="28"/>
          <w:szCs w:val="28"/>
        </w:rPr>
        <w:t>находить разные способы решения задач</w:t>
      </w:r>
    </w:p>
    <w:p w:rsidR="009E14E5" w:rsidRPr="003B0456" w:rsidRDefault="009E14E5" w:rsidP="00253442">
      <w:pPr>
        <w:numPr>
          <w:ilvl w:val="0"/>
          <w:numId w:val="23"/>
        </w:numPr>
        <w:spacing w:after="0"/>
        <w:jc w:val="both"/>
        <w:rPr>
          <w:rFonts w:ascii="Times New Roman" w:hAnsi="Times New Roman"/>
          <w:sz w:val="28"/>
          <w:szCs w:val="28"/>
        </w:rPr>
      </w:pPr>
      <w:r w:rsidRPr="003B0456">
        <w:rPr>
          <w:rFonts w:ascii="Times New Roman" w:hAnsi="Times New Roman"/>
          <w:iCs/>
          <w:color w:val="000000"/>
          <w:sz w:val="28"/>
          <w:szCs w:val="28"/>
        </w:rPr>
        <w:t xml:space="preserve">решать логические и комбинаторные задачи, используя рисунки </w:t>
      </w:r>
    </w:p>
    <w:p w:rsidR="009E14E5" w:rsidRPr="003B0456" w:rsidRDefault="009E14E5" w:rsidP="009E14E5">
      <w:pPr>
        <w:spacing w:after="0"/>
        <w:jc w:val="center"/>
        <w:rPr>
          <w:rFonts w:ascii="Times New Roman" w:hAnsi="Times New Roman"/>
          <w:b/>
          <w:i/>
          <w:iCs/>
          <w:color w:val="000000"/>
          <w:sz w:val="28"/>
          <w:szCs w:val="28"/>
        </w:rPr>
      </w:pPr>
      <w:r w:rsidRPr="003B0456">
        <w:rPr>
          <w:rFonts w:ascii="Times New Roman" w:hAnsi="Times New Roman"/>
          <w:b/>
          <w:i/>
          <w:iCs/>
          <w:color w:val="000000"/>
          <w:sz w:val="28"/>
          <w:szCs w:val="28"/>
        </w:rPr>
        <w:t>Пространственные отношения. Геометрические фигуры</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описывать взаимное расположение предметов в пространстве и на плоскости;</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использовать свойства прямоугольника и квадрата для решения задач;</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распознавать и называть геометрические тела (куб, шар);</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color w:val="000000"/>
          <w:sz w:val="28"/>
          <w:szCs w:val="28"/>
        </w:rPr>
        <w:t>соотносить реальные объекты с моделями геометрических фигур.</w:t>
      </w:r>
    </w:p>
    <w:p w:rsidR="009E14E5" w:rsidRPr="003B0456" w:rsidRDefault="009E14E5" w:rsidP="00253442">
      <w:pPr>
        <w:numPr>
          <w:ilvl w:val="0"/>
          <w:numId w:val="24"/>
        </w:numPr>
        <w:spacing w:after="0"/>
        <w:jc w:val="both"/>
        <w:rPr>
          <w:rFonts w:ascii="Times New Roman" w:hAnsi="Times New Roman"/>
          <w:iCs/>
          <w:color w:val="000000"/>
          <w:sz w:val="28"/>
          <w:szCs w:val="28"/>
        </w:rPr>
      </w:pPr>
      <w:r w:rsidRPr="003B0456">
        <w:rPr>
          <w:rFonts w:ascii="Times New Roman" w:hAnsi="Times New Roman"/>
          <w:iCs/>
          <w:color w:val="000000"/>
          <w:sz w:val="28"/>
          <w:szCs w:val="28"/>
        </w:rPr>
        <w:t>распознавать плоские и кривые поверхности</w:t>
      </w:r>
    </w:p>
    <w:p w:rsidR="009E14E5" w:rsidRPr="003B0456" w:rsidRDefault="009E14E5" w:rsidP="00253442">
      <w:pPr>
        <w:numPr>
          <w:ilvl w:val="0"/>
          <w:numId w:val="24"/>
        </w:numPr>
        <w:spacing w:after="0"/>
        <w:jc w:val="both"/>
        <w:rPr>
          <w:rFonts w:ascii="Times New Roman" w:hAnsi="Times New Roman"/>
          <w:iCs/>
          <w:color w:val="000000"/>
          <w:sz w:val="28"/>
          <w:szCs w:val="28"/>
        </w:rPr>
      </w:pPr>
      <w:r w:rsidRPr="003B0456">
        <w:rPr>
          <w:rFonts w:ascii="Times New Roman" w:hAnsi="Times New Roman"/>
          <w:iCs/>
          <w:color w:val="000000"/>
          <w:sz w:val="28"/>
          <w:szCs w:val="28"/>
        </w:rPr>
        <w:t>распознавать плоские и объёмные геометрические фигуры</w:t>
      </w:r>
    </w:p>
    <w:p w:rsidR="009E14E5" w:rsidRPr="003B0456" w:rsidRDefault="009E14E5" w:rsidP="00253442">
      <w:pPr>
        <w:numPr>
          <w:ilvl w:val="0"/>
          <w:numId w:val="24"/>
        </w:numPr>
        <w:spacing w:after="0"/>
        <w:jc w:val="both"/>
        <w:rPr>
          <w:rFonts w:ascii="Times New Roman" w:hAnsi="Times New Roman"/>
          <w:sz w:val="28"/>
          <w:szCs w:val="28"/>
        </w:rPr>
      </w:pPr>
      <w:r w:rsidRPr="003B0456">
        <w:rPr>
          <w:rFonts w:ascii="Times New Roman" w:hAnsi="Times New Roman"/>
          <w:iCs/>
          <w:color w:val="000000"/>
          <w:sz w:val="28"/>
          <w:szCs w:val="28"/>
        </w:rPr>
        <w:t xml:space="preserve">распознавать, различать и называть геометрические тела: параллелепипед, пирамиду, цилиндр, конус. </w:t>
      </w:r>
    </w:p>
    <w:p w:rsidR="009E14E5" w:rsidRPr="003B0456" w:rsidRDefault="009E14E5" w:rsidP="009E14E5">
      <w:pPr>
        <w:spacing w:after="0"/>
        <w:jc w:val="center"/>
        <w:rPr>
          <w:rFonts w:ascii="Times New Roman" w:hAnsi="Times New Roman"/>
          <w:b/>
          <w:i/>
          <w:sz w:val="28"/>
          <w:szCs w:val="28"/>
        </w:rPr>
      </w:pPr>
      <w:r w:rsidRPr="003B0456">
        <w:rPr>
          <w:rFonts w:ascii="Times New Roman" w:hAnsi="Times New Roman"/>
          <w:b/>
          <w:i/>
          <w:iCs/>
          <w:color w:val="000000"/>
          <w:sz w:val="28"/>
          <w:szCs w:val="28"/>
        </w:rPr>
        <w:t>Геометрические величины</w:t>
      </w:r>
    </w:p>
    <w:p w:rsidR="009E14E5" w:rsidRPr="003B0456" w:rsidRDefault="009E14E5" w:rsidP="00253442">
      <w:pPr>
        <w:numPr>
          <w:ilvl w:val="0"/>
          <w:numId w:val="25"/>
        </w:numPr>
        <w:spacing w:after="0"/>
        <w:jc w:val="both"/>
        <w:rPr>
          <w:rFonts w:ascii="Times New Roman" w:hAnsi="Times New Roman"/>
          <w:sz w:val="28"/>
          <w:szCs w:val="28"/>
        </w:rPr>
      </w:pPr>
      <w:r w:rsidRPr="003B0456">
        <w:rPr>
          <w:rFonts w:ascii="Times New Roman" w:hAnsi="Times New Roman"/>
          <w:color w:val="000000"/>
          <w:sz w:val="28"/>
          <w:szCs w:val="28"/>
        </w:rPr>
        <w:t>измерять длину отрезка;</w:t>
      </w:r>
    </w:p>
    <w:p w:rsidR="009E14E5" w:rsidRPr="003B0456" w:rsidRDefault="009E14E5" w:rsidP="00253442">
      <w:pPr>
        <w:numPr>
          <w:ilvl w:val="0"/>
          <w:numId w:val="25"/>
        </w:numPr>
        <w:spacing w:after="0"/>
        <w:jc w:val="both"/>
        <w:rPr>
          <w:rFonts w:ascii="Times New Roman" w:hAnsi="Times New Roman"/>
          <w:sz w:val="28"/>
          <w:szCs w:val="28"/>
        </w:rPr>
      </w:pPr>
      <w:r w:rsidRPr="003B0456">
        <w:rPr>
          <w:rFonts w:ascii="Times New Roman" w:hAnsi="Times New Roman"/>
          <w:color w:val="000000"/>
          <w:sz w:val="28"/>
          <w:szCs w:val="28"/>
        </w:rPr>
        <w:lastRenderedPageBreak/>
        <w:t>вычислять периметр треугольника, прямоугольника и квадрата, площадь прямоугольника и квадрата;</w:t>
      </w:r>
    </w:p>
    <w:p w:rsidR="009E14E5" w:rsidRPr="003B0456" w:rsidRDefault="009E14E5" w:rsidP="00253442">
      <w:pPr>
        <w:numPr>
          <w:ilvl w:val="0"/>
          <w:numId w:val="25"/>
        </w:numPr>
        <w:spacing w:after="0"/>
        <w:jc w:val="both"/>
        <w:rPr>
          <w:rFonts w:ascii="Times New Roman" w:hAnsi="Times New Roman"/>
          <w:sz w:val="28"/>
          <w:szCs w:val="28"/>
        </w:rPr>
      </w:pPr>
      <w:r w:rsidRPr="003B0456">
        <w:rPr>
          <w:rFonts w:ascii="Times New Roman" w:hAnsi="Times New Roman"/>
          <w:color w:val="000000"/>
          <w:sz w:val="28"/>
          <w:szCs w:val="28"/>
        </w:rPr>
        <w:t>оценивать размеры геометрических объектов, расстояния приближённо (на глаз);</w:t>
      </w:r>
    </w:p>
    <w:p w:rsidR="009E14E5" w:rsidRPr="003B0456" w:rsidRDefault="009E14E5" w:rsidP="00253442">
      <w:pPr>
        <w:numPr>
          <w:ilvl w:val="0"/>
          <w:numId w:val="25"/>
        </w:numPr>
        <w:spacing w:after="0"/>
        <w:jc w:val="both"/>
        <w:rPr>
          <w:rFonts w:ascii="Times New Roman" w:hAnsi="Times New Roman"/>
          <w:sz w:val="28"/>
          <w:szCs w:val="28"/>
        </w:rPr>
      </w:pPr>
      <w:r w:rsidRPr="003B0456">
        <w:rPr>
          <w:rFonts w:ascii="Times New Roman" w:hAnsi="Times New Roman"/>
          <w:iCs/>
          <w:color w:val="000000"/>
          <w:sz w:val="28"/>
          <w:szCs w:val="28"/>
        </w:rPr>
        <w:t>научиться вычислять периметр и площадь различных фигур прямоугольной формы.</w:t>
      </w:r>
    </w:p>
    <w:p w:rsidR="009E14E5" w:rsidRPr="003B0456" w:rsidRDefault="009E14E5" w:rsidP="009E14E5">
      <w:pPr>
        <w:spacing w:after="0"/>
        <w:jc w:val="center"/>
        <w:rPr>
          <w:rFonts w:ascii="Times New Roman" w:hAnsi="Times New Roman"/>
          <w:b/>
          <w:i/>
          <w:sz w:val="28"/>
          <w:szCs w:val="28"/>
        </w:rPr>
      </w:pPr>
      <w:r w:rsidRPr="003B0456">
        <w:rPr>
          <w:rFonts w:ascii="Times New Roman" w:hAnsi="Times New Roman"/>
          <w:b/>
          <w:i/>
          <w:iCs/>
          <w:color w:val="000000"/>
          <w:sz w:val="28"/>
          <w:szCs w:val="28"/>
        </w:rPr>
        <w:t>Работа с информацией</w:t>
      </w:r>
    </w:p>
    <w:p w:rsidR="009E14E5" w:rsidRPr="003B0456" w:rsidRDefault="009E14E5" w:rsidP="00253442">
      <w:pPr>
        <w:numPr>
          <w:ilvl w:val="0"/>
          <w:numId w:val="26"/>
        </w:numPr>
        <w:spacing w:after="0"/>
        <w:jc w:val="both"/>
        <w:rPr>
          <w:rFonts w:ascii="Times New Roman" w:hAnsi="Times New Roman"/>
          <w:sz w:val="28"/>
          <w:szCs w:val="28"/>
        </w:rPr>
      </w:pPr>
      <w:r w:rsidRPr="003B0456">
        <w:rPr>
          <w:rFonts w:ascii="Times New Roman" w:hAnsi="Times New Roman"/>
          <w:color w:val="000000"/>
          <w:sz w:val="28"/>
          <w:szCs w:val="28"/>
        </w:rPr>
        <w:t>читать несложные готовые таблицы;</w:t>
      </w:r>
    </w:p>
    <w:p w:rsidR="009E14E5" w:rsidRPr="003B0456" w:rsidRDefault="009E14E5" w:rsidP="00253442">
      <w:pPr>
        <w:numPr>
          <w:ilvl w:val="0"/>
          <w:numId w:val="26"/>
        </w:numPr>
        <w:spacing w:after="0"/>
        <w:jc w:val="both"/>
        <w:rPr>
          <w:rFonts w:ascii="Times New Roman" w:hAnsi="Times New Roman"/>
          <w:sz w:val="28"/>
          <w:szCs w:val="28"/>
        </w:rPr>
      </w:pPr>
      <w:r w:rsidRPr="003B0456">
        <w:rPr>
          <w:rFonts w:ascii="Times New Roman" w:hAnsi="Times New Roman"/>
          <w:color w:val="000000"/>
          <w:sz w:val="28"/>
          <w:szCs w:val="28"/>
        </w:rPr>
        <w:t>заполнять несложные готовые таблицы;</w:t>
      </w:r>
    </w:p>
    <w:p w:rsidR="009E14E5" w:rsidRPr="003B0456" w:rsidRDefault="009E14E5" w:rsidP="00253442">
      <w:pPr>
        <w:numPr>
          <w:ilvl w:val="0"/>
          <w:numId w:val="26"/>
        </w:numPr>
        <w:spacing w:after="0"/>
        <w:jc w:val="both"/>
        <w:rPr>
          <w:rFonts w:ascii="Times New Roman" w:hAnsi="Times New Roman"/>
          <w:sz w:val="28"/>
          <w:szCs w:val="28"/>
        </w:rPr>
      </w:pPr>
      <w:r w:rsidRPr="003B0456">
        <w:rPr>
          <w:rFonts w:ascii="Times New Roman" w:hAnsi="Times New Roman"/>
          <w:iCs/>
          <w:color w:val="000000"/>
          <w:sz w:val="28"/>
          <w:szCs w:val="28"/>
        </w:rPr>
        <w:t>распознавать одну и ту же информацию, представленную в разной форме- (таблицы, схемы);</w:t>
      </w:r>
    </w:p>
    <w:p w:rsidR="009E14E5" w:rsidRPr="003B0456" w:rsidRDefault="009E14E5" w:rsidP="00253442">
      <w:pPr>
        <w:numPr>
          <w:ilvl w:val="0"/>
          <w:numId w:val="26"/>
        </w:numPr>
        <w:spacing w:after="0"/>
        <w:jc w:val="both"/>
        <w:rPr>
          <w:rFonts w:ascii="Times New Roman" w:hAnsi="Times New Roman"/>
          <w:sz w:val="28"/>
          <w:szCs w:val="28"/>
        </w:rPr>
      </w:pPr>
      <w:r w:rsidRPr="003B0456">
        <w:rPr>
          <w:rFonts w:ascii="Times New Roman" w:hAnsi="Times New Roman"/>
          <w:iCs/>
          <w:color w:val="000000"/>
          <w:sz w:val="28"/>
          <w:szCs w:val="28"/>
        </w:rPr>
        <w:t>планировать несложные исследования, собирать и представлять полученную информацию с помощью таблиц;</w:t>
      </w:r>
    </w:p>
    <w:p w:rsidR="009E14E5" w:rsidRPr="003B0456" w:rsidRDefault="009E14E5" w:rsidP="00253442">
      <w:pPr>
        <w:numPr>
          <w:ilvl w:val="0"/>
          <w:numId w:val="26"/>
        </w:numPr>
        <w:spacing w:after="0"/>
        <w:jc w:val="both"/>
        <w:rPr>
          <w:rFonts w:ascii="Times New Roman" w:hAnsi="Times New Roman"/>
          <w:iCs/>
          <w:color w:val="000000"/>
          <w:sz w:val="28"/>
          <w:szCs w:val="28"/>
        </w:rPr>
      </w:pPr>
      <w:r w:rsidRPr="003B0456">
        <w:rPr>
          <w:rFonts w:ascii="Times New Roman" w:hAnsi="Times New Roman"/>
          <w:iCs/>
          <w:color w:val="000000"/>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9E14E5" w:rsidRDefault="009E14E5" w:rsidP="009E14E5">
      <w:pPr>
        <w:spacing w:after="0"/>
        <w:jc w:val="both"/>
        <w:rPr>
          <w:rFonts w:ascii="Times New Roman" w:hAnsi="Times New Roman"/>
          <w:iCs/>
          <w:color w:val="000000"/>
          <w:sz w:val="28"/>
          <w:szCs w:val="28"/>
        </w:rPr>
      </w:pPr>
    </w:p>
    <w:p w:rsidR="009E14E5" w:rsidRDefault="009E14E5" w:rsidP="009E14E5">
      <w:pPr>
        <w:spacing w:after="0"/>
        <w:jc w:val="both"/>
        <w:rPr>
          <w:rFonts w:ascii="Times New Roman" w:hAnsi="Times New Roman"/>
          <w:iCs/>
          <w:color w:val="000000"/>
          <w:sz w:val="28"/>
          <w:szCs w:val="28"/>
        </w:rPr>
      </w:pPr>
    </w:p>
    <w:p w:rsidR="009E14E5" w:rsidRDefault="009E14E5" w:rsidP="009E14E5">
      <w:pPr>
        <w:spacing w:after="0"/>
        <w:jc w:val="both"/>
        <w:rPr>
          <w:rFonts w:ascii="Times New Roman" w:hAnsi="Times New Roman"/>
          <w:iCs/>
          <w:color w:val="000000"/>
          <w:sz w:val="28"/>
          <w:szCs w:val="28"/>
        </w:rPr>
      </w:pPr>
    </w:p>
    <w:p w:rsidR="009E14E5"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ind w:left="360"/>
        <w:jc w:val="center"/>
        <w:rPr>
          <w:rFonts w:ascii="Times New Roman" w:hAnsi="Times New Roman"/>
          <w:b/>
          <w:spacing w:val="4"/>
          <w:sz w:val="28"/>
          <w:szCs w:val="28"/>
        </w:rPr>
      </w:pPr>
      <w:r w:rsidRPr="003B0456">
        <w:rPr>
          <w:rFonts w:ascii="Times New Roman" w:hAnsi="Times New Roman"/>
          <w:b/>
          <w:spacing w:val="4"/>
          <w:sz w:val="28"/>
          <w:szCs w:val="28"/>
        </w:rPr>
        <w:t>Содержание учебного предмета «Математика»</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2 класс (170 часов)</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Повторение изученного в 1 классе (13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Число и цифра. Состав чисел в пределах 10.</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Единицы длины и их соотношение.</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и вычитание в пределах 100 без перехода в другой разряд.</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Подготовка к решению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Название компонентов и результатов действий сложения и вычитания.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Построение суммы и разности отрезков.</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Сравнение длин отрезков. </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Двузначные числа. Сложение и вычитание (55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Дополнение двузначного числа до «круглого».</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и вычитание величин.</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однозначных чисел с переходом в другой разряд.</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Состав числа 11 – 18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Взаимосвязь компонентов и результата сложения.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Сочетательное свойство сложения. Скобки.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lastRenderedPageBreak/>
        <w:t>Сложение двузначных и однозначных чисел с переходом в другой разряд.</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Вычитание из двузначного числа однозначного с переходом в другой разряд.</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Задача (18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Структура задачи. Запись ее решения.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Взаимосвязь условия и вопроса задачи.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и вычитание чисел в пределах 100.</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Использование схемы при решении задач.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Схема как способ решения задачи.</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Угол (6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Знакомство с углом. Сравнение углов по величине. Угольник.</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Острый и тупые углы. Сравнение углов по величине.</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Прямой угол.</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Прямоугольник и квадрат (7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Многоугольник, прямоугольник, квадрат.</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Трёхзначные числа (23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Сотня как счётная единица. Структура трёхзначного числа.</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Чтение и запись трёхзначных чисел.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Запись трёхзначных чисел в виде сумы разрядных слагаемых.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Сравнение трёхзначных чисел.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и вычитание двухзначных чисел с переходом в другой разряд.</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Устное сложение и вычитание чисел в пределах 100.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Сложение и вычитание трёхзначных чисел на основе знания их разрядного состава.</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Сложение и вычитание сотен.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Единица длины – </w:t>
      </w:r>
      <w:smartTag w:uri="urn:schemas-microsoft-com:office:smarttags" w:element="metricconverter">
        <w:smartTagPr>
          <w:attr w:name="ProductID" w:val="1 м"/>
        </w:smartTagPr>
        <w:r w:rsidRPr="003B0456">
          <w:rPr>
            <w:rFonts w:ascii="Times New Roman" w:hAnsi="Times New Roman"/>
            <w:sz w:val="28"/>
            <w:szCs w:val="28"/>
          </w:rPr>
          <w:t>1 м</w:t>
        </w:r>
      </w:smartTag>
      <w:r w:rsidRPr="003B0456">
        <w:rPr>
          <w:rFonts w:ascii="Times New Roman" w:hAnsi="Times New Roman"/>
          <w:sz w:val="28"/>
          <w:szCs w:val="28"/>
        </w:rPr>
        <w:t xml:space="preserve">. Рулетка.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Соотношение единиц длины (</w:t>
      </w:r>
      <w:smartTag w:uri="urn:schemas-microsoft-com:office:smarttags" w:element="metricconverter">
        <w:smartTagPr>
          <w:attr w:name="ProductID" w:val="1 м"/>
        </w:smartTagPr>
        <w:r w:rsidRPr="003B0456">
          <w:rPr>
            <w:rFonts w:ascii="Times New Roman" w:hAnsi="Times New Roman"/>
            <w:sz w:val="28"/>
            <w:szCs w:val="28"/>
          </w:rPr>
          <w:t>1 м</w:t>
        </w:r>
      </w:smartTag>
      <w:r w:rsidRPr="003B0456">
        <w:rPr>
          <w:rFonts w:ascii="Times New Roman" w:hAnsi="Times New Roman"/>
          <w:sz w:val="28"/>
          <w:szCs w:val="28"/>
        </w:rPr>
        <w:t xml:space="preserve">, 1 дм, </w:t>
      </w:r>
      <w:smartTag w:uri="urn:schemas-microsoft-com:office:smarttags" w:element="metricconverter">
        <w:smartTagPr>
          <w:attr w:name="ProductID" w:val="1 см"/>
        </w:smartTagPr>
        <w:r w:rsidRPr="003B0456">
          <w:rPr>
            <w:rFonts w:ascii="Times New Roman" w:hAnsi="Times New Roman"/>
            <w:sz w:val="28"/>
            <w:szCs w:val="28"/>
          </w:rPr>
          <w:t>1 см</w:t>
        </w:r>
      </w:smartTag>
      <w:r w:rsidRPr="003B0456">
        <w:rPr>
          <w:rFonts w:ascii="Times New Roman" w:hAnsi="Times New Roman"/>
          <w:sz w:val="28"/>
          <w:szCs w:val="28"/>
        </w:rPr>
        <w:t xml:space="preserve">) </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Умножение. Переместительное свойство умножения (29ч)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Смысл действия умножения. Названия компонентов и результатов действия умножения.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Смысл действия умножения.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Умножение на 1 и 0.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Переместительное свойство умножения.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Таблица умножения с числами 8 и 9.</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Понятие «увеличить в …» и его связь с определением умножения.</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Единицы времени (5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Измерение времени.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Единицы времени: час, минута, секунда, сутки, неделя, год.</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Окружность и круг (5 ч)</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Уточнение понятий «окружность», «круг».</w:t>
      </w:r>
    </w:p>
    <w:p w:rsidR="009E14E5" w:rsidRPr="003B0456" w:rsidRDefault="009E14E5" w:rsidP="009E14E5">
      <w:pPr>
        <w:spacing w:after="0"/>
        <w:jc w:val="center"/>
        <w:rPr>
          <w:rFonts w:ascii="Times New Roman" w:hAnsi="Times New Roman"/>
          <w:b/>
          <w:spacing w:val="-1"/>
          <w:sz w:val="28"/>
          <w:szCs w:val="28"/>
        </w:rPr>
      </w:pPr>
      <w:r w:rsidRPr="003B0456">
        <w:rPr>
          <w:rFonts w:ascii="Times New Roman" w:hAnsi="Times New Roman"/>
          <w:b/>
          <w:spacing w:val="-1"/>
          <w:sz w:val="28"/>
          <w:szCs w:val="28"/>
        </w:rPr>
        <w:t>Итоговое повторение (8 ч)</w:t>
      </w: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r>
        <w:rPr>
          <w:rFonts w:ascii="Times New Roman" w:hAnsi="Times New Roman"/>
          <w:b/>
          <w:spacing w:val="-1"/>
          <w:sz w:val="28"/>
          <w:szCs w:val="28"/>
        </w:rPr>
        <w:t xml:space="preserve">Учебно-тематический </w:t>
      </w:r>
      <w:r w:rsidRPr="003B0456">
        <w:rPr>
          <w:rFonts w:ascii="Times New Roman" w:hAnsi="Times New Roman"/>
          <w:b/>
          <w:spacing w:val="-1"/>
          <w:sz w:val="28"/>
          <w:szCs w:val="28"/>
        </w:rPr>
        <w:t xml:space="preserve"> план</w:t>
      </w:r>
    </w:p>
    <w:p w:rsidR="009E14E5" w:rsidRPr="003B0456" w:rsidRDefault="009E14E5" w:rsidP="009E14E5">
      <w:pPr>
        <w:spacing w:after="0"/>
        <w:jc w:val="center"/>
        <w:rPr>
          <w:rFonts w:ascii="Times New Roman" w:hAnsi="Times New Roman"/>
          <w:b/>
          <w:spacing w:val="-1"/>
          <w:sz w:val="28"/>
          <w:szCs w:val="28"/>
        </w:rPr>
      </w:pPr>
    </w:p>
    <w:p w:rsidR="009E14E5" w:rsidRPr="003B0456" w:rsidRDefault="009E14E5" w:rsidP="009E14E5">
      <w:pPr>
        <w:spacing w:after="0"/>
        <w:jc w:val="center"/>
        <w:rPr>
          <w:rFonts w:ascii="Times New Roman" w:hAnsi="Times New Roman"/>
          <w:b/>
          <w:spacing w:val="-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4239"/>
        <w:gridCol w:w="2390"/>
        <w:gridCol w:w="2390"/>
      </w:tblGrid>
      <w:tr w:rsidR="009E14E5" w:rsidRPr="003B0456" w:rsidTr="009E14E5">
        <w:tc>
          <w:tcPr>
            <w:tcW w:w="552" w:type="dxa"/>
          </w:tcPr>
          <w:p w:rsidR="009E14E5" w:rsidRPr="003B0456" w:rsidRDefault="009E14E5" w:rsidP="009E14E5">
            <w:pPr>
              <w:tabs>
                <w:tab w:val="left" w:pos="954"/>
              </w:tabs>
              <w:spacing w:after="0" w:line="240" w:lineRule="auto"/>
              <w:rPr>
                <w:b/>
                <w:sz w:val="28"/>
                <w:szCs w:val="28"/>
              </w:rPr>
            </w:pPr>
            <w:r w:rsidRPr="003B0456">
              <w:rPr>
                <w:b/>
                <w:sz w:val="28"/>
                <w:szCs w:val="28"/>
              </w:rPr>
              <w:t>№</w:t>
            </w:r>
          </w:p>
        </w:tc>
        <w:tc>
          <w:tcPr>
            <w:tcW w:w="4239" w:type="dxa"/>
          </w:tcPr>
          <w:p w:rsidR="009E14E5" w:rsidRPr="003B0456" w:rsidRDefault="009E14E5" w:rsidP="009E14E5">
            <w:pPr>
              <w:tabs>
                <w:tab w:val="left" w:pos="954"/>
              </w:tabs>
              <w:spacing w:after="0" w:line="240" w:lineRule="auto"/>
              <w:rPr>
                <w:b/>
                <w:sz w:val="28"/>
                <w:szCs w:val="28"/>
              </w:rPr>
            </w:pPr>
            <w:r w:rsidRPr="003B0456">
              <w:rPr>
                <w:b/>
                <w:sz w:val="28"/>
                <w:szCs w:val="28"/>
              </w:rPr>
              <w:t>Название темы</w:t>
            </w:r>
          </w:p>
        </w:tc>
        <w:tc>
          <w:tcPr>
            <w:tcW w:w="2390" w:type="dxa"/>
          </w:tcPr>
          <w:p w:rsidR="009E14E5" w:rsidRPr="003B0456" w:rsidRDefault="009E14E5" w:rsidP="009E14E5">
            <w:pPr>
              <w:tabs>
                <w:tab w:val="left" w:pos="954"/>
              </w:tabs>
              <w:spacing w:after="0" w:line="240" w:lineRule="auto"/>
              <w:rPr>
                <w:b/>
                <w:sz w:val="28"/>
                <w:szCs w:val="28"/>
              </w:rPr>
            </w:pPr>
            <w:r w:rsidRPr="003B0456">
              <w:rPr>
                <w:b/>
                <w:sz w:val="28"/>
                <w:szCs w:val="28"/>
              </w:rPr>
              <w:t>Количество часов по программе</w:t>
            </w:r>
          </w:p>
        </w:tc>
        <w:tc>
          <w:tcPr>
            <w:tcW w:w="2390" w:type="dxa"/>
          </w:tcPr>
          <w:p w:rsidR="009E14E5" w:rsidRPr="003B0456" w:rsidRDefault="009E14E5" w:rsidP="009E14E5">
            <w:pPr>
              <w:tabs>
                <w:tab w:val="left" w:pos="954"/>
              </w:tabs>
              <w:spacing w:after="0" w:line="240" w:lineRule="auto"/>
              <w:rPr>
                <w:b/>
                <w:sz w:val="28"/>
                <w:szCs w:val="28"/>
              </w:rPr>
            </w:pPr>
            <w:r w:rsidRPr="003B0456">
              <w:rPr>
                <w:b/>
                <w:sz w:val="28"/>
                <w:szCs w:val="28"/>
              </w:rPr>
              <w:t xml:space="preserve">Количество часов по адаптированной программе </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w:t>
            </w:r>
          </w:p>
        </w:tc>
        <w:tc>
          <w:tcPr>
            <w:tcW w:w="4239" w:type="dxa"/>
          </w:tcPr>
          <w:p w:rsidR="009E14E5" w:rsidRPr="003B0456" w:rsidRDefault="009E14E5" w:rsidP="009E14E5">
            <w:pPr>
              <w:autoSpaceDE w:val="0"/>
              <w:autoSpaceDN w:val="0"/>
              <w:adjustRightInd w:val="0"/>
              <w:spacing w:after="0" w:line="240" w:lineRule="auto"/>
              <w:rPr>
                <w:sz w:val="28"/>
                <w:szCs w:val="28"/>
              </w:rPr>
            </w:pPr>
            <w:r w:rsidRPr="003B0456">
              <w:rPr>
                <w:sz w:val="28"/>
                <w:szCs w:val="28"/>
              </w:rPr>
              <w:t>Повторение материала 1 класса</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10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13</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Дополнение двузначных чисел до «круглых» десятков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3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3</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lastRenderedPageBreak/>
              <w:t>3</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Вычитание однозначных чисел из «круглых» десятков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6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8</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4</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Сложение однозначных чисел с переходом в другой разряд и соответствующие случаи вычитания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15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17</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5</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Сочетательное свойство сложения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2</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6</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Задача. Ее структура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4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16</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7</w:t>
            </w:r>
          </w:p>
        </w:tc>
        <w:tc>
          <w:tcPr>
            <w:tcW w:w="4239" w:type="dxa"/>
          </w:tcPr>
          <w:p w:rsidR="009E14E5" w:rsidRPr="003B0456" w:rsidRDefault="009E14E5" w:rsidP="009E14E5">
            <w:pPr>
              <w:autoSpaceDE w:val="0"/>
              <w:autoSpaceDN w:val="0"/>
              <w:adjustRightInd w:val="0"/>
              <w:spacing w:after="0" w:line="240" w:lineRule="auto"/>
              <w:rPr>
                <w:sz w:val="28"/>
                <w:szCs w:val="28"/>
              </w:rPr>
            </w:pPr>
            <w:r w:rsidRPr="003B0456">
              <w:rPr>
                <w:sz w:val="28"/>
                <w:szCs w:val="28"/>
              </w:rPr>
              <w:t xml:space="preserve">Угол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2</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8</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Решение задач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8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8</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9</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Прямоугольник и квадрат. Решение задач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4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4</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10</w:t>
            </w:r>
          </w:p>
        </w:tc>
        <w:tc>
          <w:tcPr>
            <w:tcW w:w="4239" w:type="dxa"/>
          </w:tcPr>
          <w:p w:rsidR="009E14E5" w:rsidRPr="003B0456" w:rsidRDefault="009E14E5" w:rsidP="009E14E5">
            <w:pPr>
              <w:spacing w:after="0" w:line="240" w:lineRule="auto"/>
              <w:rPr>
                <w:sz w:val="28"/>
                <w:szCs w:val="28"/>
              </w:rPr>
            </w:pPr>
            <w:r w:rsidRPr="003B0456">
              <w:rPr>
                <w:sz w:val="28"/>
                <w:szCs w:val="28"/>
              </w:rPr>
              <w:t>Сложение двузначных и однозначных чисел с переходом в другой разряд. Решение задач</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5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5</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11</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Вычитание однозначного числа из двузначного с переходом в другой разряд. Решение задач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10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10</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12</w:t>
            </w:r>
          </w:p>
        </w:tc>
        <w:tc>
          <w:tcPr>
            <w:tcW w:w="4239" w:type="dxa"/>
          </w:tcPr>
          <w:p w:rsidR="009E14E5" w:rsidRPr="003B0456" w:rsidRDefault="009E14E5" w:rsidP="009E14E5">
            <w:pPr>
              <w:autoSpaceDE w:val="0"/>
              <w:autoSpaceDN w:val="0"/>
              <w:adjustRightInd w:val="0"/>
              <w:spacing w:after="0" w:line="240" w:lineRule="auto"/>
              <w:rPr>
                <w:sz w:val="28"/>
                <w:szCs w:val="28"/>
              </w:rPr>
            </w:pPr>
            <w:r w:rsidRPr="003B0456">
              <w:rPr>
                <w:sz w:val="28"/>
                <w:szCs w:val="28"/>
              </w:rPr>
              <w:t xml:space="preserve">Сложение двузначных чисел с переходом в другой разряд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6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6</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13</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Вычитание двузначных чисел с переходом в другой разряд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5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7</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14</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Разрядный состав трехзначных чисел. Сложение и вычитание в пределах 100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13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13</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15</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Единицы длины. Метр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7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7</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16</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Смысл умножения. Названия компонентов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4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4</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17</w:t>
            </w:r>
          </w:p>
        </w:tc>
        <w:tc>
          <w:tcPr>
            <w:tcW w:w="4239" w:type="dxa"/>
          </w:tcPr>
          <w:p w:rsidR="009E14E5" w:rsidRPr="003B0456" w:rsidRDefault="009E14E5" w:rsidP="009E14E5">
            <w:pPr>
              <w:spacing w:after="0" w:line="240" w:lineRule="auto"/>
              <w:rPr>
                <w:sz w:val="28"/>
                <w:szCs w:val="28"/>
              </w:rPr>
            </w:pPr>
            <w:r w:rsidRPr="003B0456">
              <w:rPr>
                <w:sz w:val="28"/>
                <w:szCs w:val="28"/>
              </w:rPr>
              <w:t>Умножение на 0 и 1</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18</w:t>
            </w:r>
          </w:p>
        </w:tc>
        <w:tc>
          <w:tcPr>
            <w:tcW w:w="4239" w:type="dxa"/>
          </w:tcPr>
          <w:p w:rsidR="009E14E5" w:rsidRPr="003B0456" w:rsidRDefault="009E14E5" w:rsidP="009E14E5">
            <w:pPr>
              <w:spacing w:after="0" w:line="240" w:lineRule="auto"/>
              <w:rPr>
                <w:sz w:val="28"/>
                <w:szCs w:val="28"/>
              </w:rPr>
            </w:pPr>
            <w:r w:rsidRPr="003B0456">
              <w:rPr>
                <w:sz w:val="28"/>
                <w:szCs w:val="28"/>
              </w:rPr>
              <w:t xml:space="preserve">Табличные случаи умножения числа 9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7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7</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19</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Переместительное свойство умножения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5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5</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20</w:t>
            </w:r>
          </w:p>
        </w:tc>
        <w:tc>
          <w:tcPr>
            <w:tcW w:w="4239" w:type="dxa"/>
          </w:tcPr>
          <w:p w:rsidR="009E14E5" w:rsidRPr="003B0456" w:rsidRDefault="009E14E5" w:rsidP="009E14E5">
            <w:pPr>
              <w:spacing w:after="0" w:line="240" w:lineRule="auto"/>
              <w:rPr>
                <w:sz w:val="28"/>
                <w:szCs w:val="28"/>
              </w:rPr>
            </w:pPr>
            <w:r w:rsidRPr="003B0456">
              <w:rPr>
                <w:sz w:val="28"/>
                <w:szCs w:val="28"/>
              </w:rPr>
              <w:t>Увеличить в несколько раз. Таблица умножения числа 8.</w:t>
            </w:r>
          </w:p>
          <w:p w:rsidR="009E14E5" w:rsidRPr="003B0456" w:rsidRDefault="009E14E5" w:rsidP="009E14E5">
            <w:pPr>
              <w:spacing w:after="0" w:line="240" w:lineRule="auto"/>
              <w:rPr>
                <w:sz w:val="28"/>
                <w:szCs w:val="28"/>
              </w:rPr>
            </w:pPr>
            <w:r w:rsidRPr="003B0456">
              <w:rPr>
                <w:sz w:val="28"/>
                <w:szCs w:val="28"/>
              </w:rPr>
              <w:t xml:space="preserve">Решение задач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8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10</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21</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Единицы времени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3</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22</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Окружность </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3</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23</w:t>
            </w:r>
          </w:p>
        </w:tc>
        <w:tc>
          <w:tcPr>
            <w:tcW w:w="4239" w:type="dxa"/>
          </w:tcPr>
          <w:p w:rsidR="009E14E5" w:rsidRPr="003B0456" w:rsidRDefault="009E14E5" w:rsidP="009E14E5">
            <w:pPr>
              <w:spacing w:after="0" w:line="240" w:lineRule="auto"/>
              <w:rPr>
                <w:sz w:val="28"/>
                <w:szCs w:val="28"/>
              </w:rPr>
            </w:pPr>
            <w:r w:rsidRPr="003B0456">
              <w:rPr>
                <w:sz w:val="28"/>
                <w:szCs w:val="28"/>
              </w:rPr>
              <w:t>Повторение изученного во 2 классе</w:t>
            </w:r>
          </w:p>
        </w:tc>
        <w:tc>
          <w:tcPr>
            <w:tcW w:w="2390"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6 ч</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16</w:t>
            </w:r>
          </w:p>
        </w:tc>
      </w:tr>
      <w:tr w:rsidR="009E14E5" w:rsidRPr="003B0456" w:rsidTr="009E14E5">
        <w:tc>
          <w:tcPr>
            <w:tcW w:w="552" w:type="dxa"/>
          </w:tcPr>
          <w:p w:rsidR="009E14E5" w:rsidRPr="003B0456" w:rsidRDefault="009E14E5" w:rsidP="009E14E5">
            <w:pPr>
              <w:autoSpaceDE w:val="0"/>
              <w:autoSpaceDN w:val="0"/>
              <w:adjustRightInd w:val="0"/>
              <w:spacing w:after="0" w:line="240" w:lineRule="auto"/>
              <w:jc w:val="both"/>
              <w:rPr>
                <w:sz w:val="28"/>
                <w:szCs w:val="28"/>
              </w:rPr>
            </w:pPr>
            <w:r w:rsidRPr="003B0456">
              <w:rPr>
                <w:sz w:val="28"/>
                <w:szCs w:val="28"/>
              </w:rPr>
              <w:t>24</w:t>
            </w:r>
          </w:p>
        </w:tc>
        <w:tc>
          <w:tcPr>
            <w:tcW w:w="4239" w:type="dxa"/>
          </w:tcPr>
          <w:p w:rsidR="009E14E5" w:rsidRPr="003B0456" w:rsidRDefault="009E14E5" w:rsidP="009E14E5">
            <w:pPr>
              <w:spacing w:after="0" w:line="240" w:lineRule="auto"/>
              <w:rPr>
                <w:sz w:val="28"/>
                <w:szCs w:val="28"/>
              </w:rPr>
            </w:pPr>
            <w:r w:rsidRPr="003B0456">
              <w:rPr>
                <w:sz w:val="28"/>
                <w:szCs w:val="28"/>
              </w:rPr>
              <w:t xml:space="preserve">Всего </w:t>
            </w:r>
          </w:p>
        </w:tc>
        <w:tc>
          <w:tcPr>
            <w:tcW w:w="2390" w:type="dxa"/>
          </w:tcPr>
          <w:p w:rsidR="009E14E5" w:rsidRPr="003B0456" w:rsidRDefault="009E14E5" w:rsidP="009E14E5">
            <w:pPr>
              <w:autoSpaceDE w:val="0"/>
              <w:autoSpaceDN w:val="0"/>
              <w:adjustRightInd w:val="0"/>
              <w:spacing w:after="0" w:line="240" w:lineRule="auto"/>
              <w:jc w:val="both"/>
              <w:rPr>
                <w:b/>
                <w:sz w:val="28"/>
                <w:szCs w:val="28"/>
              </w:rPr>
            </w:pPr>
            <w:r w:rsidRPr="003B0456">
              <w:rPr>
                <w:b/>
                <w:sz w:val="28"/>
                <w:szCs w:val="28"/>
              </w:rPr>
              <w:t>136</w:t>
            </w:r>
          </w:p>
        </w:tc>
        <w:tc>
          <w:tcPr>
            <w:tcW w:w="2390" w:type="dxa"/>
          </w:tcPr>
          <w:p w:rsidR="009E14E5" w:rsidRPr="003B0456" w:rsidRDefault="009E14E5" w:rsidP="009E14E5">
            <w:pPr>
              <w:tabs>
                <w:tab w:val="left" w:pos="954"/>
              </w:tabs>
              <w:spacing w:after="0" w:line="240" w:lineRule="auto"/>
              <w:rPr>
                <w:sz w:val="28"/>
                <w:szCs w:val="28"/>
              </w:rPr>
            </w:pPr>
            <w:r w:rsidRPr="003B0456">
              <w:rPr>
                <w:sz w:val="28"/>
                <w:szCs w:val="28"/>
              </w:rPr>
              <w:t>170</w:t>
            </w:r>
          </w:p>
        </w:tc>
      </w:tr>
    </w:tbl>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Требования к знаниям и умениям учащихся.</w:t>
      </w:r>
    </w:p>
    <w:p w:rsidR="009E14E5" w:rsidRPr="003B0456" w:rsidRDefault="009E14E5" w:rsidP="009E14E5">
      <w:pPr>
        <w:spacing w:after="0" w:line="240" w:lineRule="auto"/>
        <w:jc w:val="center"/>
        <w:rPr>
          <w:rFonts w:ascii="Times New Roman" w:hAnsi="Times New Roman"/>
          <w:b/>
          <w:i/>
          <w:sz w:val="28"/>
          <w:szCs w:val="28"/>
        </w:rPr>
      </w:pPr>
    </w:p>
    <w:p w:rsidR="009E14E5" w:rsidRPr="003B0456" w:rsidRDefault="009E14E5" w:rsidP="009E14E5">
      <w:pPr>
        <w:spacing w:after="0" w:line="240" w:lineRule="auto"/>
        <w:jc w:val="center"/>
        <w:rPr>
          <w:rFonts w:ascii="Times New Roman" w:hAnsi="Times New Roman"/>
          <w:sz w:val="28"/>
          <w:szCs w:val="28"/>
        </w:rPr>
      </w:pPr>
      <w:r w:rsidRPr="003B0456">
        <w:rPr>
          <w:rFonts w:ascii="Times New Roman" w:hAnsi="Times New Roman"/>
          <w:sz w:val="28"/>
          <w:szCs w:val="28"/>
        </w:rPr>
        <w:t>Учащиеся второго класса должны</w:t>
      </w:r>
    </w:p>
    <w:p w:rsidR="009E14E5" w:rsidRPr="003B0456" w:rsidRDefault="009E14E5" w:rsidP="009E14E5">
      <w:pPr>
        <w:spacing w:after="0" w:line="240" w:lineRule="auto"/>
        <w:rPr>
          <w:rFonts w:ascii="Times New Roman" w:hAnsi="Times New Roman"/>
          <w:b/>
          <w:sz w:val="28"/>
          <w:szCs w:val="28"/>
        </w:rPr>
      </w:pPr>
      <w:r w:rsidRPr="003B0456">
        <w:rPr>
          <w:rFonts w:ascii="Times New Roman" w:hAnsi="Times New Roman"/>
          <w:b/>
          <w:sz w:val="28"/>
          <w:szCs w:val="28"/>
        </w:rPr>
        <w:t>знать:</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-состав каждого однозначного и двузначного числа в пределах 20 (табличные случаи сложения и соответствующие случаи вычитания);</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-разрядный состав двузначных и трехзначных чисел и соотношения между разрядными единицами;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-названия геометрических фигур (угол, многоугольник, четырехугольник, прямоугольник, квадрат, треугольник, круг, окружность);</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-единицы длины (сантиметр, дециметр, метр) и соотношения между ними;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-единицы времени (час, минута, секунда) и соотношения между ними.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-структуру задачи (условие, вопрос);</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-названия компонентов и результата умножения;</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 - таблицу умножения однозначных чисел (с числами 9 и 8);</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-переместительное свойство умножения;</w:t>
      </w:r>
    </w:p>
    <w:p w:rsidR="009E14E5" w:rsidRPr="003B0456" w:rsidRDefault="009E14E5" w:rsidP="009E14E5">
      <w:pPr>
        <w:spacing w:after="0"/>
        <w:jc w:val="both"/>
        <w:rPr>
          <w:rFonts w:ascii="Times New Roman" w:hAnsi="Times New Roman"/>
          <w:b/>
          <w:sz w:val="28"/>
          <w:szCs w:val="28"/>
        </w:rPr>
      </w:pPr>
      <w:r w:rsidRPr="003B0456">
        <w:rPr>
          <w:rFonts w:ascii="Times New Roman" w:hAnsi="Times New Roman"/>
          <w:b/>
          <w:sz w:val="28"/>
          <w:szCs w:val="28"/>
        </w:rPr>
        <w:t>уметь:</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-читать, записывать и сравнивать любые числа в пределах 1000;</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-складывать и вычитать любые числа в пределах 100 и в пределах 1000;</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-распознавать и чертить геометрические фигуры, используя циркуль, линейку, угольник;</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-измерять длину отрезков и чертить отрезки заданной длины;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-определять время по часам;</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-решать простые и составные задачи на сложение и вычитание, записывать их решение</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выражением и по действиям, использовать в процессе решения задач схемы;</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-читать числовые равенства на умножение;</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-соотносить числовые выражения и равенства на умножение с предметными и схематическими моделями;</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-интерпретировать понятие «увеличить в...» на различных моделях (предметной, вербальной, схематической и символической);</w:t>
      </w:r>
    </w:p>
    <w:p w:rsidR="009E14E5" w:rsidRDefault="009E14E5" w:rsidP="009E14E5">
      <w:pPr>
        <w:spacing w:after="0"/>
        <w:jc w:val="both"/>
        <w:rPr>
          <w:rFonts w:ascii="Times New Roman" w:hAnsi="Times New Roman"/>
          <w:sz w:val="28"/>
          <w:szCs w:val="28"/>
        </w:rPr>
      </w:pPr>
      <w:r w:rsidRPr="003B0456">
        <w:rPr>
          <w:rFonts w:ascii="Times New Roman" w:hAnsi="Times New Roman"/>
          <w:sz w:val="28"/>
          <w:szCs w:val="28"/>
        </w:rPr>
        <w:t>-использовать  переместительное свойство умножения при вычислениях и для сравнения выражений.</w:t>
      </w:r>
    </w:p>
    <w:p w:rsidR="009E14E5" w:rsidRDefault="009E14E5" w:rsidP="009E14E5">
      <w:pPr>
        <w:spacing w:after="0"/>
        <w:jc w:val="both"/>
        <w:rPr>
          <w:rFonts w:ascii="Times New Roman" w:hAnsi="Times New Roman"/>
          <w:sz w:val="28"/>
          <w:szCs w:val="28"/>
        </w:rPr>
      </w:pPr>
    </w:p>
    <w:p w:rsidR="009E14E5" w:rsidRPr="003B0456" w:rsidRDefault="009E14E5" w:rsidP="009E14E5">
      <w:pPr>
        <w:spacing w:after="0"/>
        <w:jc w:val="both"/>
        <w:rPr>
          <w:rFonts w:ascii="Times New Roman" w:hAnsi="Times New Roman"/>
          <w:sz w:val="28"/>
          <w:szCs w:val="28"/>
        </w:rPr>
      </w:pPr>
    </w:p>
    <w:p w:rsidR="009E14E5" w:rsidRPr="003B0456" w:rsidRDefault="009E14E5" w:rsidP="009E14E5">
      <w:pPr>
        <w:spacing w:after="0"/>
        <w:rPr>
          <w:rFonts w:ascii="Times New Roman" w:hAnsi="Times New Roman"/>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pStyle w:val="4"/>
        <w:tabs>
          <w:tab w:val="num" w:pos="0"/>
          <w:tab w:val="left" w:pos="5560"/>
        </w:tabs>
        <w:ind w:left="360"/>
        <w:rPr>
          <w:szCs w:val="28"/>
        </w:rPr>
      </w:pPr>
      <w:r w:rsidRPr="003B0456">
        <w:rPr>
          <w:szCs w:val="28"/>
        </w:rPr>
        <w:t>Критерии и нормы оценки знаний обучающихся</w:t>
      </w:r>
    </w:p>
    <w:p w:rsidR="009E14E5" w:rsidRDefault="009E14E5" w:rsidP="009E14E5">
      <w:pPr>
        <w:shd w:val="clear" w:color="auto" w:fill="FFFFFF"/>
        <w:ind w:left="360"/>
        <w:jc w:val="center"/>
        <w:rPr>
          <w:rFonts w:ascii="Times New Roman" w:hAnsi="Times New Roman"/>
          <w:b/>
          <w:bCs/>
          <w:iCs/>
          <w:color w:val="000000"/>
          <w:sz w:val="28"/>
          <w:szCs w:val="28"/>
        </w:rPr>
      </w:pPr>
      <w:r w:rsidRPr="003B0456">
        <w:rPr>
          <w:rFonts w:ascii="Times New Roman" w:hAnsi="Times New Roman"/>
          <w:b/>
          <w:bCs/>
          <w:iCs/>
          <w:color w:val="000000"/>
          <w:sz w:val="28"/>
          <w:szCs w:val="28"/>
        </w:rPr>
        <w:t>Особенности организации контроля</w:t>
      </w:r>
      <w:r w:rsidRPr="003B0456">
        <w:rPr>
          <w:rFonts w:ascii="Times New Roman" w:hAnsi="Times New Roman"/>
          <w:sz w:val="28"/>
          <w:szCs w:val="28"/>
        </w:rPr>
        <w:t xml:space="preserve"> </w:t>
      </w:r>
      <w:r w:rsidRPr="003B0456">
        <w:rPr>
          <w:rFonts w:ascii="Times New Roman" w:hAnsi="Times New Roman"/>
          <w:b/>
          <w:bCs/>
          <w:iCs/>
          <w:color w:val="000000"/>
          <w:sz w:val="28"/>
          <w:szCs w:val="28"/>
        </w:rPr>
        <w:t>по математике</w:t>
      </w:r>
    </w:p>
    <w:p w:rsidR="009E14E5" w:rsidRPr="003B0456" w:rsidRDefault="009E14E5" w:rsidP="009E14E5">
      <w:pPr>
        <w:shd w:val="clear" w:color="auto" w:fill="FFFFFF"/>
        <w:tabs>
          <w:tab w:val="left" w:pos="1674"/>
          <w:tab w:val="center" w:pos="5467"/>
        </w:tabs>
        <w:rPr>
          <w:rFonts w:ascii="Times New Roman" w:hAnsi="Times New Roman"/>
          <w:sz w:val="28"/>
          <w:szCs w:val="28"/>
        </w:rPr>
      </w:pPr>
      <w:r>
        <w:rPr>
          <w:rFonts w:ascii="Times New Roman" w:hAnsi="Times New Roman"/>
          <w:b/>
          <w:bCs/>
          <w:iCs/>
          <w:color w:val="000000"/>
          <w:sz w:val="28"/>
          <w:szCs w:val="28"/>
        </w:rPr>
        <w:tab/>
        <w:t xml:space="preserve">Входная контрольная работа  </w:t>
      </w:r>
      <w:r w:rsidRPr="003B0456">
        <w:rPr>
          <w:rFonts w:ascii="Times New Roman" w:hAnsi="Times New Roman"/>
          <w:color w:val="000000"/>
          <w:sz w:val="28"/>
          <w:szCs w:val="28"/>
        </w:rPr>
        <w:t xml:space="preserve">по математике  осуществляется в </w:t>
      </w:r>
      <w:r w:rsidRPr="00F130B6">
        <w:rPr>
          <w:rFonts w:ascii="Times New Roman" w:hAnsi="Times New Roman"/>
          <w:bCs/>
          <w:iCs/>
          <w:color w:val="000000"/>
          <w:sz w:val="28"/>
          <w:szCs w:val="28"/>
        </w:rPr>
        <w:t>письменной</w:t>
      </w:r>
      <w:r w:rsidRPr="00F130B6">
        <w:rPr>
          <w:rFonts w:ascii="Times New Roman" w:hAnsi="Times New Roman"/>
          <w:color w:val="000000"/>
          <w:sz w:val="28"/>
          <w:szCs w:val="28"/>
        </w:rPr>
        <w:t xml:space="preserve"> </w:t>
      </w:r>
      <w:r>
        <w:rPr>
          <w:rFonts w:ascii="Times New Roman" w:hAnsi="Times New Roman"/>
          <w:color w:val="000000"/>
          <w:sz w:val="28"/>
          <w:szCs w:val="28"/>
        </w:rPr>
        <w:t>форме.</w:t>
      </w:r>
      <w:r>
        <w:rPr>
          <w:rFonts w:ascii="Times New Roman" w:hAnsi="Times New Roman"/>
          <w:b/>
          <w:bCs/>
          <w:iCs/>
          <w:color w:val="000000"/>
          <w:sz w:val="28"/>
          <w:szCs w:val="28"/>
        </w:rPr>
        <w:t xml:space="preserve">      </w:t>
      </w:r>
    </w:p>
    <w:p w:rsidR="009E14E5" w:rsidRPr="003B0456" w:rsidRDefault="009E14E5" w:rsidP="009E14E5">
      <w:pPr>
        <w:shd w:val="clear" w:color="auto" w:fill="FFFFFF"/>
        <w:ind w:left="360" w:firstLine="720"/>
        <w:jc w:val="both"/>
        <w:rPr>
          <w:rFonts w:ascii="Times New Roman" w:hAnsi="Times New Roman"/>
          <w:b/>
          <w:bCs/>
          <w:i/>
          <w:iCs/>
          <w:sz w:val="28"/>
          <w:szCs w:val="28"/>
        </w:rPr>
      </w:pPr>
      <w:r w:rsidRPr="003B0456">
        <w:rPr>
          <w:rFonts w:ascii="Times New Roman" w:hAnsi="Times New Roman"/>
          <w:b/>
          <w:bCs/>
          <w:iCs/>
          <w:color w:val="000000"/>
          <w:sz w:val="28"/>
          <w:szCs w:val="28"/>
        </w:rPr>
        <w:t>Текущий контроль</w:t>
      </w:r>
      <w:r w:rsidRPr="003B0456">
        <w:rPr>
          <w:rFonts w:ascii="Times New Roman" w:hAnsi="Times New Roman"/>
          <w:color w:val="000000"/>
          <w:sz w:val="28"/>
          <w:szCs w:val="28"/>
        </w:rPr>
        <w:t xml:space="preserve"> по математике  осуществляется в </w:t>
      </w:r>
      <w:r w:rsidRPr="003B0456">
        <w:rPr>
          <w:rFonts w:ascii="Times New Roman" w:hAnsi="Times New Roman"/>
          <w:b/>
          <w:bCs/>
          <w:iCs/>
          <w:color w:val="000000"/>
          <w:sz w:val="28"/>
          <w:szCs w:val="28"/>
        </w:rPr>
        <w:t>письменной</w:t>
      </w:r>
      <w:r w:rsidRPr="003B0456">
        <w:rPr>
          <w:rFonts w:ascii="Times New Roman" w:hAnsi="Times New Roman"/>
          <w:color w:val="000000"/>
          <w:sz w:val="28"/>
          <w:szCs w:val="28"/>
        </w:rPr>
        <w:t xml:space="preserve"> и в </w:t>
      </w:r>
      <w:r w:rsidRPr="003B0456">
        <w:rPr>
          <w:rFonts w:ascii="Times New Roman" w:hAnsi="Times New Roman"/>
          <w:b/>
          <w:bCs/>
          <w:iCs/>
          <w:color w:val="000000"/>
          <w:sz w:val="28"/>
          <w:szCs w:val="28"/>
        </w:rPr>
        <w:t>уст</w:t>
      </w:r>
      <w:r w:rsidRPr="003B0456">
        <w:rPr>
          <w:rFonts w:ascii="Times New Roman" w:hAnsi="Times New Roman"/>
          <w:b/>
          <w:bCs/>
          <w:iCs/>
          <w:color w:val="000000"/>
          <w:sz w:val="28"/>
          <w:szCs w:val="28"/>
        </w:rPr>
        <w:softHyphen/>
        <w:t>ной форме.</w:t>
      </w:r>
      <w:r w:rsidRPr="003B0456">
        <w:rPr>
          <w:rFonts w:ascii="Times New Roman" w:hAnsi="Times New Roman"/>
          <w:color w:val="000000"/>
          <w:sz w:val="28"/>
          <w:szCs w:val="28"/>
        </w:rPr>
        <w:t xml:space="preserve"> Письменные работы  проводятся не реже од</w:t>
      </w:r>
      <w:r w:rsidRPr="003B0456">
        <w:rPr>
          <w:rFonts w:ascii="Times New Roman" w:hAnsi="Times New Roman"/>
          <w:color w:val="000000"/>
          <w:sz w:val="28"/>
          <w:szCs w:val="28"/>
        </w:rPr>
        <w:softHyphen/>
        <w:t xml:space="preserve">ного раза в неделю в форме </w:t>
      </w:r>
      <w:r w:rsidRPr="003B0456">
        <w:rPr>
          <w:rFonts w:ascii="Times New Roman" w:hAnsi="Times New Roman"/>
          <w:b/>
          <w:bCs/>
          <w:iCs/>
          <w:color w:val="000000"/>
          <w:sz w:val="28"/>
          <w:szCs w:val="28"/>
        </w:rPr>
        <w:t>самостоятельной работы</w:t>
      </w:r>
      <w:r w:rsidRPr="003B0456">
        <w:rPr>
          <w:rFonts w:ascii="Times New Roman" w:hAnsi="Times New Roman"/>
          <w:color w:val="000000"/>
          <w:sz w:val="28"/>
          <w:szCs w:val="28"/>
        </w:rPr>
        <w:t xml:space="preserve"> или </w:t>
      </w:r>
      <w:r w:rsidRPr="003B0456">
        <w:rPr>
          <w:rFonts w:ascii="Times New Roman" w:hAnsi="Times New Roman"/>
          <w:b/>
          <w:bCs/>
          <w:iCs/>
          <w:color w:val="000000"/>
          <w:sz w:val="28"/>
          <w:szCs w:val="28"/>
        </w:rPr>
        <w:t>математического диктанта.</w:t>
      </w:r>
      <w:r w:rsidRPr="003B0456">
        <w:rPr>
          <w:rFonts w:ascii="Times New Roman" w:hAnsi="Times New Roman"/>
          <w:color w:val="000000"/>
          <w:sz w:val="28"/>
          <w:szCs w:val="28"/>
        </w:rPr>
        <w:t xml:space="preserve"> Работы для текущего контроля состоят из нескольких однотипных заданий, с помощью которых осуществляется всесторон</w:t>
      </w:r>
      <w:r w:rsidRPr="003B0456">
        <w:rPr>
          <w:rFonts w:ascii="Times New Roman" w:hAnsi="Times New Roman"/>
          <w:color w:val="000000"/>
          <w:sz w:val="28"/>
          <w:szCs w:val="28"/>
        </w:rPr>
        <w:softHyphen/>
        <w:t>няя проверка только одного определенного умения</w:t>
      </w:r>
      <w:r w:rsidRPr="003B0456">
        <w:rPr>
          <w:rFonts w:ascii="Times New Roman" w:hAnsi="Times New Roman"/>
          <w:b/>
          <w:bCs/>
          <w:iCs/>
          <w:color w:val="000000"/>
          <w:sz w:val="28"/>
          <w:szCs w:val="28"/>
        </w:rPr>
        <w:t>.</w:t>
      </w:r>
    </w:p>
    <w:p w:rsidR="009E14E5" w:rsidRPr="003B0456" w:rsidRDefault="009E14E5" w:rsidP="009E14E5">
      <w:pPr>
        <w:shd w:val="clear" w:color="auto" w:fill="FFFFFF"/>
        <w:ind w:left="360" w:firstLine="720"/>
        <w:jc w:val="both"/>
        <w:rPr>
          <w:rFonts w:ascii="Times New Roman" w:hAnsi="Times New Roman"/>
          <w:sz w:val="28"/>
          <w:szCs w:val="28"/>
        </w:rPr>
      </w:pPr>
      <w:r w:rsidRPr="003B0456">
        <w:rPr>
          <w:rFonts w:ascii="Times New Roman" w:hAnsi="Times New Roman"/>
          <w:b/>
          <w:bCs/>
          <w:iCs/>
          <w:color w:val="000000"/>
          <w:sz w:val="28"/>
          <w:szCs w:val="28"/>
        </w:rPr>
        <w:t>Тематический</w:t>
      </w:r>
      <w:r w:rsidRPr="003B0456">
        <w:rPr>
          <w:rFonts w:ascii="Times New Roman" w:hAnsi="Times New Roman"/>
          <w:color w:val="000000"/>
          <w:sz w:val="28"/>
          <w:szCs w:val="28"/>
        </w:rPr>
        <w:t xml:space="preserve"> контроль  проводится  в</w:t>
      </w:r>
      <w:r w:rsidRPr="003B0456">
        <w:rPr>
          <w:rFonts w:ascii="Times New Roman" w:hAnsi="Times New Roman"/>
          <w:i/>
          <w:color w:val="000000"/>
          <w:sz w:val="28"/>
          <w:szCs w:val="28"/>
        </w:rPr>
        <w:t xml:space="preserve"> </w:t>
      </w:r>
      <w:r w:rsidRPr="003B0456">
        <w:rPr>
          <w:rFonts w:ascii="Times New Roman" w:hAnsi="Times New Roman"/>
          <w:b/>
          <w:bCs/>
          <w:i/>
          <w:iCs/>
          <w:color w:val="000000"/>
          <w:sz w:val="28"/>
          <w:szCs w:val="28"/>
        </w:rPr>
        <w:t xml:space="preserve">письменной форме. </w:t>
      </w:r>
      <w:r w:rsidRPr="003B0456">
        <w:rPr>
          <w:rFonts w:ascii="Times New Roman" w:hAnsi="Times New Roman"/>
          <w:color w:val="000000"/>
          <w:sz w:val="28"/>
          <w:szCs w:val="28"/>
        </w:rPr>
        <w:t>Для тематических прове</w:t>
      </w:r>
      <w:r w:rsidRPr="003B0456">
        <w:rPr>
          <w:rFonts w:ascii="Times New Roman" w:hAnsi="Times New Roman"/>
          <w:color w:val="000000"/>
          <w:sz w:val="28"/>
          <w:szCs w:val="28"/>
        </w:rPr>
        <w:softHyphen/>
        <w:t>рок выбираются узловые вопросы программы: приемы устных вычислений, действия с мно</w:t>
      </w:r>
      <w:r w:rsidRPr="003B0456">
        <w:rPr>
          <w:rFonts w:ascii="Times New Roman" w:hAnsi="Times New Roman"/>
          <w:color w:val="000000"/>
          <w:sz w:val="28"/>
          <w:szCs w:val="28"/>
        </w:rPr>
        <w:softHyphen/>
        <w:t>гозначными числами, измерение величин.</w:t>
      </w:r>
    </w:p>
    <w:p w:rsidR="009E14E5" w:rsidRPr="003B0456" w:rsidRDefault="009E14E5" w:rsidP="009E14E5">
      <w:pPr>
        <w:shd w:val="clear" w:color="auto" w:fill="FFFFFF"/>
        <w:ind w:left="360" w:firstLine="720"/>
        <w:jc w:val="both"/>
        <w:rPr>
          <w:rFonts w:ascii="Times New Roman" w:hAnsi="Times New Roman"/>
          <w:sz w:val="28"/>
          <w:szCs w:val="28"/>
        </w:rPr>
      </w:pPr>
      <w:r w:rsidRPr="003B0456">
        <w:rPr>
          <w:rFonts w:ascii="Times New Roman" w:hAnsi="Times New Roman"/>
          <w:color w:val="000000"/>
          <w:sz w:val="28"/>
          <w:szCs w:val="28"/>
        </w:rPr>
        <w:t>Среди тематических проверочных работ особое место занимают работы, с помощью ко</w:t>
      </w:r>
      <w:r w:rsidRPr="003B0456">
        <w:rPr>
          <w:rFonts w:ascii="Times New Roman" w:hAnsi="Times New Roman"/>
          <w:color w:val="000000"/>
          <w:sz w:val="28"/>
          <w:szCs w:val="28"/>
        </w:rPr>
        <w:softHyphen/>
        <w:t>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w:t>
      </w:r>
      <w:r w:rsidRPr="003B0456">
        <w:rPr>
          <w:rFonts w:ascii="Times New Roman" w:hAnsi="Times New Roman"/>
          <w:color w:val="000000"/>
          <w:sz w:val="28"/>
          <w:szCs w:val="28"/>
        </w:rPr>
        <w:softHyphen/>
        <w:t>дый из которых содержит 30 примеров (соот</w:t>
      </w:r>
      <w:r w:rsidRPr="003B0456">
        <w:rPr>
          <w:rFonts w:ascii="Times New Roman" w:hAnsi="Times New Roman"/>
          <w:color w:val="000000"/>
          <w:sz w:val="28"/>
          <w:szCs w:val="28"/>
        </w:rPr>
        <w:softHyphen/>
        <w:t>ветственно по 15 на сложение и вычитание или умножение и деление). На выполнение та</w:t>
      </w:r>
      <w:r w:rsidRPr="003B0456">
        <w:rPr>
          <w:rFonts w:ascii="Times New Roman" w:hAnsi="Times New Roman"/>
          <w:color w:val="000000"/>
          <w:sz w:val="28"/>
          <w:szCs w:val="28"/>
        </w:rPr>
        <w:softHyphen/>
        <w:t>кой работы отводится 5-6 минут урока.</w:t>
      </w:r>
    </w:p>
    <w:p w:rsidR="009E14E5" w:rsidRPr="003B0456" w:rsidRDefault="009E14E5" w:rsidP="009E14E5">
      <w:pPr>
        <w:shd w:val="clear" w:color="auto" w:fill="FFFFFF"/>
        <w:ind w:left="360" w:firstLine="720"/>
        <w:jc w:val="both"/>
        <w:rPr>
          <w:rFonts w:ascii="Times New Roman" w:hAnsi="Times New Roman"/>
          <w:sz w:val="28"/>
          <w:szCs w:val="28"/>
        </w:rPr>
      </w:pPr>
      <w:r w:rsidRPr="003B0456">
        <w:rPr>
          <w:rFonts w:ascii="Times New Roman" w:hAnsi="Times New Roman"/>
          <w:b/>
          <w:bCs/>
          <w:iCs/>
          <w:color w:val="000000"/>
          <w:sz w:val="28"/>
          <w:szCs w:val="28"/>
        </w:rPr>
        <w:t>Итоговый контроль</w:t>
      </w:r>
      <w:r w:rsidRPr="003B0456">
        <w:rPr>
          <w:rFonts w:ascii="Times New Roman" w:hAnsi="Times New Roman"/>
          <w:color w:val="000000"/>
          <w:sz w:val="28"/>
          <w:szCs w:val="28"/>
        </w:rPr>
        <w:t xml:space="preserve"> по математике прово</w:t>
      </w:r>
      <w:r w:rsidRPr="003B0456">
        <w:rPr>
          <w:rFonts w:ascii="Times New Roman" w:hAnsi="Times New Roman"/>
          <w:color w:val="000000"/>
          <w:sz w:val="28"/>
          <w:szCs w:val="28"/>
        </w:rPr>
        <w:softHyphen/>
        <w:t>дится в форме контрольных работ комбиниро</w:t>
      </w:r>
      <w:r w:rsidRPr="003B0456">
        <w:rPr>
          <w:rFonts w:ascii="Times New Roman" w:hAnsi="Times New Roman"/>
          <w:color w:val="000000"/>
          <w:sz w:val="28"/>
          <w:szCs w:val="28"/>
        </w:rPr>
        <w:softHyphen/>
        <w:t>ванного характера (они содержат арифметиче</w:t>
      </w:r>
      <w:r w:rsidRPr="003B0456">
        <w:rPr>
          <w:rFonts w:ascii="Times New Roman" w:hAnsi="Times New Roman"/>
          <w:color w:val="000000"/>
          <w:sz w:val="28"/>
          <w:szCs w:val="28"/>
        </w:rPr>
        <w:softHyphen/>
        <w:t>ские задачи, примеры, задания геометрическо</w:t>
      </w:r>
      <w:r w:rsidRPr="003B0456">
        <w:rPr>
          <w:rFonts w:ascii="Times New Roman" w:hAnsi="Times New Roman"/>
          <w:color w:val="000000"/>
          <w:sz w:val="28"/>
          <w:szCs w:val="28"/>
        </w:rPr>
        <w:softHyphen/>
        <w:t>го характера и др.). В этих работах сначала от</w:t>
      </w:r>
      <w:r w:rsidRPr="003B0456">
        <w:rPr>
          <w:rFonts w:ascii="Times New Roman" w:hAnsi="Times New Roman"/>
          <w:color w:val="000000"/>
          <w:sz w:val="28"/>
          <w:szCs w:val="28"/>
        </w:rPr>
        <w:softHyphen/>
        <w:t>дельно оценивается выполнение задач, приме</w:t>
      </w:r>
      <w:r w:rsidRPr="003B0456">
        <w:rPr>
          <w:rFonts w:ascii="Times New Roman" w:hAnsi="Times New Roman"/>
          <w:color w:val="000000"/>
          <w:sz w:val="28"/>
          <w:szCs w:val="28"/>
        </w:rPr>
        <w:softHyphen/>
        <w:t>ров, заданий геометрического характера, а за</w:t>
      </w:r>
      <w:r w:rsidRPr="003B0456">
        <w:rPr>
          <w:rFonts w:ascii="Times New Roman" w:hAnsi="Times New Roman"/>
          <w:color w:val="000000"/>
          <w:sz w:val="28"/>
          <w:szCs w:val="28"/>
        </w:rPr>
        <w:softHyphen/>
        <w:t>тем выводится итоговая отметка за всю работу.</w:t>
      </w: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color w:val="000000"/>
          <w:sz w:val="28"/>
          <w:szCs w:val="28"/>
        </w:rPr>
        <w:t>При этом итоговая отметка не выставляет</w:t>
      </w:r>
      <w:r w:rsidRPr="003B0456">
        <w:rPr>
          <w:rFonts w:ascii="Times New Roman" w:hAnsi="Times New Roman"/>
          <w:color w:val="000000"/>
          <w:sz w:val="28"/>
          <w:szCs w:val="28"/>
        </w:rPr>
        <w:softHyphen/>
        <w:t>ся как средний балл, а определяется с учетом тех видов заданий, которые для данной работы являются основными.</w:t>
      </w:r>
    </w:p>
    <w:p w:rsidR="009E14E5" w:rsidRPr="003B0456" w:rsidRDefault="009E14E5" w:rsidP="009E14E5">
      <w:pPr>
        <w:shd w:val="clear" w:color="auto" w:fill="FFFFFF"/>
        <w:tabs>
          <w:tab w:val="left" w:pos="0"/>
        </w:tabs>
        <w:ind w:left="360" w:right="2"/>
        <w:jc w:val="center"/>
        <w:rPr>
          <w:rFonts w:ascii="Times New Roman" w:hAnsi="Times New Roman"/>
          <w:b/>
          <w:bCs/>
          <w:iCs/>
          <w:color w:val="000000"/>
          <w:sz w:val="28"/>
          <w:szCs w:val="28"/>
        </w:rPr>
      </w:pPr>
    </w:p>
    <w:p w:rsidR="009E14E5" w:rsidRPr="003B0456" w:rsidRDefault="009E14E5" w:rsidP="009E14E5">
      <w:pPr>
        <w:shd w:val="clear" w:color="auto" w:fill="FFFFFF"/>
        <w:tabs>
          <w:tab w:val="left" w:pos="0"/>
        </w:tabs>
        <w:ind w:left="360" w:right="2"/>
        <w:jc w:val="center"/>
        <w:rPr>
          <w:rFonts w:ascii="Times New Roman" w:hAnsi="Times New Roman"/>
          <w:b/>
          <w:bCs/>
          <w:iCs/>
          <w:color w:val="000000"/>
          <w:sz w:val="28"/>
          <w:szCs w:val="28"/>
        </w:rPr>
      </w:pPr>
      <w:r w:rsidRPr="003B0456">
        <w:rPr>
          <w:rFonts w:ascii="Times New Roman" w:hAnsi="Times New Roman"/>
          <w:b/>
          <w:bCs/>
          <w:iCs/>
          <w:color w:val="000000"/>
          <w:sz w:val="28"/>
          <w:szCs w:val="28"/>
        </w:rPr>
        <w:t>Классификация ошибок и недочетов,</w:t>
      </w:r>
      <w:r w:rsidRPr="003B0456">
        <w:rPr>
          <w:rFonts w:ascii="Times New Roman" w:hAnsi="Times New Roman"/>
          <w:sz w:val="28"/>
          <w:szCs w:val="28"/>
        </w:rPr>
        <w:t xml:space="preserve"> </w:t>
      </w:r>
      <w:r w:rsidRPr="003B0456">
        <w:rPr>
          <w:rFonts w:ascii="Times New Roman" w:hAnsi="Times New Roman"/>
          <w:b/>
          <w:bCs/>
          <w:iCs/>
          <w:color w:val="000000"/>
          <w:sz w:val="28"/>
          <w:szCs w:val="28"/>
        </w:rPr>
        <w:t>влияющих на снижение оценки</w:t>
      </w:r>
    </w:p>
    <w:p w:rsidR="009E14E5" w:rsidRPr="003B0456" w:rsidRDefault="009E14E5" w:rsidP="009E14E5">
      <w:pPr>
        <w:pStyle w:val="8"/>
        <w:ind w:left="360"/>
        <w:rPr>
          <w:i/>
          <w:szCs w:val="28"/>
        </w:rPr>
      </w:pPr>
      <w:r w:rsidRPr="003B0456">
        <w:rPr>
          <w:i/>
          <w:szCs w:val="28"/>
        </w:rPr>
        <w:lastRenderedPageBreak/>
        <w:t>Оценивание письменных работ</w:t>
      </w:r>
    </w:p>
    <w:p w:rsidR="009E14E5" w:rsidRPr="003B0456" w:rsidRDefault="009E14E5" w:rsidP="009E14E5">
      <w:pPr>
        <w:shd w:val="clear" w:color="auto" w:fill="FFFFFF"/>
        <w:ind w:left="360" w:firstLine="720"/>
        <w:jc w:val="both"/>
        <w:rPr>
          <w:rFonts w:ascii="Times New Roman" w:hAnsi="Times New Roman"/>
          <w:sz w:val="28"/>
          <w:szCs w:val="28"/>
        </w:rPr>
      </w:pPr>
      <w:r w:rsidRPr="003B0456">
        <w:rPr>
          <w:rFonts w:ascii="Times New Roman" w:hAnsi="Times New Roman"/>
          <w:color w:val="000000"/>
          <w:sz w:val="28"/>
          <w:szCs w:val="28"/>
        </w:rPr>
        <w:t>В основе данного оценивания лежат следую</w:t>
      </w:r>
      <w:r w:rsidRPr="003B0456">
        <w:rPr>
          <w:rFonts w:ascii="Times New Roman" w:hAnsi="Times New Roman"/>
          <w:color w:val="000000"/>
          <w:sz w:val="28"/>
          <w:szCs w:val="28"/>
        </w:rPr>
        <w:softHyphen/>
        <w:t>щие показатели: правильность выполнения и объем выполненного задания.</w:t>
      </w:r>
    </w:p>
    <w:p w:rsidR="009E14E5" w:rsidRPr="003B0456" w:rsidRDefault="009E14E5" w:rsidP="009E14E5">
      <w:pPr>
        <w:shd w:val="clear" w:color="auto" w:fill="FFFFFF"/>
        <w:ind w:left="360"/>
        <w:jc w:val="both"/>
        <w:rPr>
          <w:rFonts w:ascii="Times New Roman" w:hAnsi="Times New Roman"/>
          <w:b/>
          <w:bCs/>
          <w:sz w:val="28"/>
          <w:szCs w:val="28"/>
        </w:rPr>
      </w:pPr>
      <w:r w:rsidRPr="003B0456">
        <w:rPr>
          <w:rFonts w:ascii="Times New Roman" w:hAnsi="Times New Roman"/>
          <w:b/>
          <w:bCs/>
          <w:iCs/>
          <w:color w:val="000000"/>
          <w:sz w:val="28"/>
          <w:szCs w:val="28"/>
        </w:rPr>
        <w:t>Ошибки:</w:t>
      </w:r>
    </w:p>
    <w:p w:rsidR="009E14E5" w:rsidRPr="003B0456" w:rsidRDefault="009E14E5" w:rsidP="00253442">
      <w:pPr>
        <w:numPr>
          <w:ilvl w:val="0"/>
          <w:numId w:val="19"/>
        </w:numPr>
        <w:shd w:val="clear" w:color="auto" w:fill="FFFFFF"/>
        <w:tabs>
          <w:tab w:val="clear" w:pos="720"/>
          <w:tab w:val="num" w:pos="360"/>
        </w:tabs>
        <w:spacing w:after="0"/>
        <w:ind w:left="360"/>
        <w:jc w:val="both"/>
        <w:rPr>
          <w:rFonts w:ascii="Times New Roman" w:hAnsi="Times New Roman"/>
          <w:color w:val="000000"/>
          <w:spacing w:val="-21"/>
          <w:sz w:val="28"/>
          <w:szCs w:val="28"/>
        </w:rPr>
      </w:pPr>
      <w:r w:rsidRPr="003B0456">
        <w:rPr>
          <w:rFonts w:ascii="Times New Roman" w:hAnsi="Times New Roman"/>
          <w:color w:val="000000"/>
          <w:spacing w:val="4"/>
          <w:sz w:val="28"/>
          <w:szCs w:val="28"/>
        </w:rPr>
        <w:t>вычислительные ошибки в примерах и задачах;</w:t>
      </w:r>
    </w:p>
    <w:p w:rsidR="009E14E5" w:rsidRPr="003B0456" w:rsidRDefault="009E14E5" w:rsidP="00253442">
      <w:pPr>
        <w:numPr>
          <w:ilvl w:val="0"/>
          <w:numId w:val="19"/>
        </w:numPr>
        <w:shd w:val="clear" w:color="auto" w:fill="FFFFFF"/>
        <w:tabs>
          <w:tab w:val="clear" w:pos="720"/>
          <w:tab w:val="num" w:pos="360"/>
        </w:tabs>
        <w:spacing w:after="0"/>
        <w:ind w:left="360"/>
        <w:jc w:val="both"/>
        <w:rPr>
          <w:rFonts w:ascii="Times New Roman" w:hAnsi="Times New Roman"/>
          <w:color w:val="000000"/>
          <w:spacing w:val="-11"/>
          <w:sz w:val="28"/>
          <w:szCs w:val="28"/>
        </w:rPr>
      </w:pPr>
      <w:r w:rsidRPr="003B0456">
        <w:rPr>
          <w:rFonts w:ascii="Times New Roman" w:hAnsi="Times New Roman"/>
          <w:color w:val="000000"/>
          <w:spacing w:val="4"/>
          <w:sz w:val="28"/>
          <w:szCs w:val="28"/>
        </w:rPr>
        <w:t>ошибки на незнание порядка выполнения арифмети</w:t>
      </w:r>
      <w:r w:rsidRPr="003B0456">
        <w:rPr>
          <w:rFonts w:ascii="Times New Roman" w:hAnsi="Times New Roman"/>
          <w:color w:val="000000"/>
          <w:spacing w:val="4"/>
          <w:sz w:val="28"/>
          <w:szCs w:val="28"/>
        </w:rPr>
        <w:softHyphen/>
        <w:t>ческих действий;</w:t>
      </w:r>
    </w:p>
    <w:p w:rsidR="009E14E5" w:rsidRPr="003B0456" w:rsidRDefault="009E14E5" w:rsidP="00253442">
      <w:pPr>
        <w:numPr>
          <w:ilvl w:val="0"/>
          <w:numId w:val="19"/>
        </w:numPr>
        <w:shd w:val="clear" w:color="auto" w:fill="FFFFFF"/>
        <w:tabs>
          <w:tab w:val="clear" w:pos="720"/>
          <w:tab w:val="num" w:pos="360"/>
        </w:tabs>
        <w:spacing w:after="0"/>
        <w:ind w:left="360"/>
        <w:jc w:val="both"/>
        <w:rPr>
          <w:rFonts w:ascii="Times New Roman" w:hAnsi="Times New Roman"/>
          <w:color w:val="000000"/>
          <w:spacing w:val="-10"/>
          <w:sz w:val="28"/>
          <w:szCs w:val="28"/>
        </w:rPr>
      </w:pPr>
      <w:r w:rsidRPr="003B0456">
        <w:rPr>
          <w:rFonts w:ascii="Times New Roman" w:hAnsi="Times New Roman"/>
          <w:color w:val="000000"/>
          <w:spacing w:val="4"/>
          <w:sz w:val="28"/>
          <w:szCs w:val="28"/>
        </w:rPr>
        <w:t>неправильное решение задачи (пропуск действия, не</w:t>
      </w:r>
      <w:r w:rsidRPr="003B0456">
        <w:rPr>
          <w:rFonts w:ascii="Times New Roman" w:hAnsi="Times New Roman"/>
          <w:color w:val="000000"/>
          <w:spacing w:val="4"/>
          <w:sz w:val="28"/>
          <w:szCs w:val="28"/>
        </w:rPr>
        <w:softHyphen/>
      </w:r>
      <w:r w:rsidRPr="003B0456">
        <w:rPr>
          <w:rFonts w:ascii="Times New Roman" w:hAnsi="Times New Roman"/>
          <w:color w:val="000000"/>
          <w:spacing w:val="5"/>
          <w:sz w:val="28"/>
          <w:szCs w:val="28"/>
        </w:rPr>
        <w:t>правильный выбор действий, лишние действия);</w:t>
      </w:r>
    </w:p>
    <w:p w:rsidR="009E14E5" w:rsidRPr="003B0456" w:rsidRDefault="009E14E5" w:rsidP="00253442">
      <w:pPr>
        <w:numPr>
          <w:ilvl w:val="0"/>
          <w:numId w:val="19"/>
        </w:numPr>
        <w:shd w:val="clear" w:color="auto" w:fill="FFFFFF"/>
        <w:tabs>
          <w:tab w:val="clear" w:pos="720"/>
          <w:tab w:val="num" w:pos="360"/>
        </w:tabs>
        <w:spacing w:after="0"/>
        <w:ind w:left="360"/>
        <w:jc w:val="both"/>
        <w:rPr>
          <w:rFonts w:ascii="Times New Roman" w:hAnsi="Times New Roman"/>
          <w:color w:val="000000"/>
          <w:spacing w:val="-9"/>
          <w:sz w:val="28"/>
          <w:szCs w:val="28"/>
        </w:rPr>
      </w:pPr>
      <w:r w:rsidRPr="003B0456">
        <w:rPr>
          <w:rFonts w:ascii="Times New Roman" w:hAnsi="Times New Roman"/>
          <w:color w:val="000000"/>
          <w:spacing w:val="5"/>
          <w:sz w:val="28"/>
          <w:szCs w:val="28"/>
        </w:rPr>
        <w:t>не решенная до конца задача или пример;</w:t>
      </w:r>
    </w:p>
    <w:p w:rsidR="009E14E5" w:rsidRPr="003B0456" w:rsidRDefault="009E14E5" w:rsidP="00253442">
      <w:pPr>
        <w:numPr>
          <w:ilvl w:val="0"/>
          <w:numId w:val="19"/>
        </w:numPr>
        <w:shd w:val="clear" w:color="auto" w:fill="FFFFFF"/>
        <w:tabs>
          <w:tab w:val="clear" w:pos="720"/>
          <w:tab w:val="num" w:pos="360"/>
        </w:tabs>
        <w:spacing w:after="0"/>
        <w:ind w:left="360"/>
        <w:jc w:val="both"/>
        <w:rPr>
          <w:rFonts w:ascii="Times New Roman" w:hAnsi="Times New Roman"/>
          <w:color w:val="000000"/>
          <w:spacing w:val="3"/>
          <w:sz w:val="28"/>
          <w:szCs w:val="28"/>
        </w:rPr>
      </w:pPr>
      <w:r w:rsidRPr="003B0456">
        <w:rPr>
          <w:rFonts w:ascii="Times New Roman" w:hAnsi="Times New Roman"/>
          <w:color w:val="000000"/>
          <w:spacing w:val="3"/>
          <w:sz w:val="28"/>
          <w:szCs w:val="28"/>
        </w:rPr>
        <w:t>невыполненное задание;</w:t>
      </w:r>
    </w:p>
    <w:p w:rsidR="009E14E5" w:rsidRPr="003B0456" w:rsidRDefault="009E14E5" w:rsidP="00253442">
      <w:pPr>
        <w:numPr>
          <w:ilvl w:val="0"/>
          <w:numId w:val="12"/>
        </w:numPr>
        <w:shd w:val="clear" w:color="auto" w:fill="FFFFFF"/>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незнание или неправильное применение свойств, правил, алгоритмов, существующих за</w:t>
      </w:r>
      <w:r w:rsidRPr="003B0456">
        <w:rPr>
          <w:rFonts w:ascii="Times New Roman" w:hAnsi="Times New Roman"/>
          <w:color w:val="000000"/>
          <w:sz w:val="28"/>
          <w:szCs w:val="28"/>
        </w:rPr>
        <w:softHyphen/>
        <w:t>висимостей, лежащих в основе выполнения за</w:t>
      </w:r>
      <w:r w:rsidRPr="003B0456">
        <w:rPr>
          <w:rFonts w:ascii="Times New Roman" w:hAnsi="Times New Roman"/>
          <w:color w:val="000000"/>
          <w:sz w:val="28"/>
          <w:szCs w:val="28"/>
        </w:rPr>
        <w:softHyphen/>
        <w:t>дания или используемых в ходе его выполнения;</w:t>
      </w:r>
    </w:p>
    <w:p w:rsidR="009E14E5" w:rsidRPr="003B0456" w:rsidRDefault="009E14E5" w:rsidP="00253442">
      <w:pPr>
        <w:numPr>
          <w:ilvl w:val="0"/>
          <w:numId w:val="12"/>
        </w:numPr>
        <w:shd w:val="clear" w:color="auto" w:fill="FFFFFF"/>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неправильный выбор действий, операций;</w:t>
      </w:r>
    </w:p>
    <w:p w:rsidR="009E14E5" w:rsidRPr="003B0456" w:rsidRDefault="009E14E5" w:rsidP="00253442">
      <w:pPr>
        <w:numPr>
          <w:ilvl w:val="0"/>
          <w:numId w:val="12"/>
        </w:numPr>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неверные вычисления  в случае, когда цель задания - проверка вычислительных уме</w:t>
      </w:r>
      <w:r w:rsidRPr="003B0456">
        <w:rPr>
          <w:rFonts w:ascii="Times New Roman" w:hAnsi="Times New Roman"/>
          <w:color w:val="000000"/>
          <w:sz w:val="28"/>
          <w:szCs w:val="28"/>
        </w:rPr>
        <w:softHyphen/>
        <w:t>ний и навыков;</w:t>
      </w:r>
    </w:p>
    <w:p w:rsidR="009E14E5" w:rsidRPr="003B0456" w:rsidRDefault="009E14E5" w:rsidP="00253442">
      <w:pPr>
        <w:numPr>
          <w:ilvl w:val="0"/>
          <w:numId w:val="12"/>
        </w:numPr>
        <w:shd w:val="clear" w:color="auto" w:fill="FFFFFF"/>
        <w:tabs>
          <w:tab w:val="clear" w:pos="720"/>
          <w:tab w:val="num" w:pos="360"/>
          <w:tab w:val="left" w:pos="607"/>
        </w:tabs>
        <w:spacing w:after="0"/>
        <w:ind w:left="360"/>
        <w:jc w:val="both"/>
        <w:rPr>
          <w:rFonts w:ascii="Times New Roman" w:hAnsi="Times New Roman"/>
          <w:sz w:val="28"/>
          <w:szCs w:val="28"/>
        </w:rPr>
      </w:pPr>
      <w:r w:rsidRPr="003B0456">
        <w:rPr>
          <w:rFonts w:ascii="Times New Roman" w:hAnsi="Times New Roman"/>
          <w:color w:val="000000"/>
          <w:sz w:val="28"/>
          <w:szCs w:val="28"/>
        </w:rPr>
        <w:t>пропуск части математических выкладок, действий, операций, существенно влияющих на получение правильного ответа;</w:t>
      </w:r>
    </w:p>
    <w:p w:rsidR="009E14E5" w:rsidRPr="003B0456" w:rsidRDefault="009E14E5" w:rsidP="00253442">
      <w:pPr>
        <w:numPr>
          <w:ilvl w:val="0"/>
          <w:numId w:val="12"/>
        </w:numPr>
        <w:shd w:val="clear" w:color="auto" w:fill="FFFFFF"/>
        <w:tabs>
          <w:tab w:val="clear" w:pos="720"/>
          <w:tab w:val="num" w:pos="360"/>
          <w:tab w:val="left" w:pos="602"/>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несоответствие пояснительного текста, ответа задания, наименования величин выпол</w:t>
      </w:r>
      <w:r w:rsidRPr="003B0456">
        <w:rPr>
          <w:rFonts w:ascii="Times New Roman" w:hAnsi="Times New Roman"/>
          <w:color w:val="000000"/>
          <w:sz w:val="28"/>
          <w:szCs w:val="28"/>
        </w:rPr>
        <w:softHyphen/>
        <w:t>ненным действиям и полученным результатам;</w:t>
      </w:r>
    </w:p>
    <w:p w:rsidR="009E14E5" w:rsidRPr="003B0456" w:rsidRDefault="009E14E5" w:rsidP="00253442">
      <w:pPr>
        <w:numPr>
          <w:ilvl w:val="0"/>
          <w:numId w:val="12"/>
        </w:numPr>
        <w:shd w:val="clear" w:color="auto" w:fill="FFFFFF"/>
        <w:tabs>
          <w:tab w:val="clear" w:pos="720"/>
          <w:tab w:val="num" w:pos="360"/>
          <w:tab w:val="left" w:pos="602"/>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несоответствие выполненных измерений и геометрических построений заданным пара</w:t>
      </w:r>
      <w:r w:rsidRPr="003B0456">
        <w:rPr>
          <w:rFonts w:ascii="Times New Roman" w:hAnsi="Times New Roman"/>
          <w:color w:val="000000"/>
          <w:sz w:val="28"/>
          <w:szCs w:val="28"/>
        </w:rPr>
        <w:softHyphen/>
        <w:t xml:space="preserve"> метрам.</w:t>
      </w:r>
    </w:p>
    <w:p w:rsidR="009E14E5" w:rsidRPr="003B0456" w:rsidRDefault="009E14E5" w:rsidP="009E14E5">
      <w:pPr>
        <w:shd w:val="clear" w:color="auto" w:fill="FFFFFF"/>
        <w:ind w:left="360"/>
        <w:jc w:val="both"/>
        <w:rPr>
          <w:rFonts w:ascii="Times New Roman" w:hAnsi="Times New Roman"/>
          <w:b/>
          <w:bCs/>
          <w:sz w:val="28"/>
          <w:szCs w:val="28"/>
        </w:rPr>
      </w:pPr>
      <w:r w:rsidRPr="003B0456">
        <w:rPr>
          <w:rFonts w:ascii="Times New Roman" w:hAnsi="Times New Roman"/>
          <w:b/>
          <w:bCs/>
          <w:iCs/>
          <w:color w:val="000000"/>
          <w:sz w:val="28"/>
          <w:szCs w:val="28"/>
        </w:rPr>
        <w:t>Недочеты:</w:t>
      </w:r>
    </w:p>
    <w:p w:rsidR="009E14E5" w:rsidRPr="003B0456" w:rsidRDefault="009E14E5" w:rsidP="00253442">
      <w:pPr>
        <w:numPr>
          <w:ilvl w:val="0"/>
          <w:numId w:val="18"/>
        </w:numPr>
        <w:shd w:val="clear" w:color="auto" w:fill="FFFFFF"/>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неправильное списывание данных (чи</w:t>
      </w:r>
      <w:r w:rsidRPr="003B0456">
        <w:rPr>
          <w:rFonts w:ascii="Times New Roman" w:hAnsi="Times New Roman"/>
          <w:color w:val="000000"/>
          <w:sz w:val="28"/>
          <w:szCs w:val="28"/>
        </w:rPr>
        <w:softHyphen/>
        <w:t>сел, знаков, обозначений, величин);</w:t>
      </w:r>
    </w:p>
    <w:p w:rsidR="009E14E5" w:rsidRPr="003B0456" w:rsidRDefault="009E14E5" w:rsidP="00253442">
      <w:pPr>
        <w:numPr>
          <w:ilvl w:val="0"/>
          <w:numId w:val="18"/>
        </w:numPr>
        <w:shd w:val="clear" w:color="auto" w:fill="FFFFFF"/>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ошибки в записях математических терми</w:t>
      </w:r>
      <w:r w:rsidRPr="003B0456">
        <w:rPr>
          <w:rFonts w:ascii="Times New Roman" w:hAnsi="Times New Roman"/>
          <w:color w:val="000000"/>
          <w:sz w:val="28"/>
          <w:szCs w:val="28"/>
        </w:rPr>
        <w:softHyphen/>
        <w:t>нов, символов при оформлении математичес</w:t>
      </w:r>
      <w:r w:rsidRPr="003B0456">
        <w:rPr>
          <w:rFonts w:ascii="Times New Roman" w:hAnsi="Times New Roman"/>
          <w:color w:val="000000"/>
          <w:sz w:val="28"/>
          <w:szCs w:val="28"/>
        </w:rPr>
        <w:softHyphen/>
        <w:t>ких выкладок;</w:t>
      </w:r>
    </w:p>
    <w:p w:rsidR="009E14E5" w:rsidRPr="003B0456" w:rsidRDefault="009E14E5" w:rsidP="00253442">
      <w:pPr>
        <w:numPr>
          <w:ilvl w:val="0"/>
          <w:numId w:val="18"/>
        </w:numPr>
        <w:shd w:val="clear" w:color="auto" w:fill="FFFFFF"/>
        <w:tabs>
          <w:tab w:val="clear" w:pos="720"/>
          <w:tab w:val="num" w:pos="360"/>
        </w:tabs>
        <w:spacing w:after="0"/>
        <w:ind w:left="360"/>
        <w:jc w:val="both"/>
        <w:rPr>
          <w:rFonts w:ascii="Times New Roman" w:hAnsi="Times New Roman"/>
          <w:sz w:val="28"/>
          <w:szCs w:val="28"/>
        </w:rPr>
      </w:pPr>
      <w:r w:rsidRPr="003B0456">
        <w:rPr>
          <w:rFonts w:ascii="Times New Roman" w:hAnsi="Times New Roman"/>
          <w:color w:val="000000"/>
          <w:sz w:val="28"/>
          <w:szCs w:val="28"/>
        </w:rPr>
        <w:t>неверные вычисления в случае, когда цель задания не связана с проверкой вычисли</w:t>
      </w:r>
      <w:r w:rsidRPr="003B0456">
        <w:rPr>
          <w:rFonts w:ascii="Times New Roman" w:hAnsi="Times New Roman"/>
          <w:color w:val="000000"/>
          <w:sz w:val="28"/>
          <w:szCs w:val="28"/>
        </w:rPr>
        <w:softHyphen/>
        <w:t>тельных умений и навыков;</w:t>
      </w:r>
    </w:p>
    <w:p w:rsidR="009E14E5" w:rsidRPr="003B0456" w:rsidRDefault="009E14E5" w:rsidP="00253442">
      <w:pPr>
        <w:numPr>
          <w:ilvl w:val="0"/>
          <w:numId w:val="18"/>
        </w:numPr>
        <w:shd w:val="clear" w:color="auto" w:fill="FFFFFF"/>
        <w:tabs>
          <w:tab w:val="left" w:pos="350"/>
        </w:tabs>
        <w:spacing w:after="0"/>
        <w:ind w:left="360"/>
        <w:jc w:val="both"/>
        <w:rPr>
          <w:rFonts w:ascii="Times New Roman" w:hAnsi="Times New Roman"/>
          <w:color w:val="000000"/>
          <w:spacing w:val="-17"/>
          <w:sz w:val="28"/>
          <w:szCs w:val="28"/>
        </w:rPr>
      </w:pPr>
      <w:r w:rsidRPr="003B0456">
        <w:rPr>
          <w:rFonts w:ascii="Times New Roman" w:hAnsi="Times New Roman"/>
          <w:color w:val="000000"/>
          <w:spacing w:val="6"/>
          <w:sz w:val="28"/>
          <w:szCs w:val="28"/>
        </w:rPr>
        <w:t>нерациональный прием вычислений.</w:t>
      </w:r>
    </w:p>
    <w:p w:rsidR="009E14E5" w:rsidRPr="003B0456" w:rsidRDefault="009E14E5" w:rsidP="00253442">
      <w:pPr>
        <w:numPr>
          <w:ilvl w:val="0"/>
          <w:numId w:val="18"/>
        </w:numPr>
        <w:shd w:val="clear" w:color="auto" w:fill="FFFFFF"/>
        <w:tabs>
          <w:tab w:val="left" w:pos="350"/>
        </w:tabs>
        <w:spacing w:after="0"/>
        <w:ind w:left="360"/>
        <w:jc w:val="both"/>
        <w:rPr>
          <w:rFonts w:ascii="Times New Roman" w:hAnsi="Times New Roman"/>
          <w:color w:val="000000"/>
          <w:spacing w:val="-11"/>
          <w:sz w:val="28"/>
          <w:szCs w:val="28"/>
        </w:rPr>
      </w:pPr>
      <w:r w:rsidRPr="003B0456">
        <w:rPr>
          <w:rFonts w:ascii="Times New Roman" w:hAnsi="Times New Roman"/>
          <w:color w:val="000000"/>
          <w:spacing w:val="5"/>
          <w:sz w:val="28"/>
          <w:szCs w:val="28"/>
        </w:rPr>
        <w:t>недоведение до конца преобразований.</w:t>
      </w:r>
    </w:p>
    <w:p w:rsidR="009E14E5" w:rsidRPr="003B0456" w:rsidRDefault="009E14E5" w:rsidP="00253442">
      <w:pPr>
        <w:numPr>
          <w:ilvl w:val="0"/>
          <w:numId w:val="18"/>
        </w:numPr>
        <w:shd w:val="clear" w:color="auto" w:fill="FFFFFF"/>
        <w:tabs>
          <w:tab w:val="clear" w:pos="720"/>
          <w:tab w:val="num"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наличие записи действий;</w:t>
      </w:r>
    </w:p>
    <w:p w:rsidR="009E14E5" w:rsidRPr="003B0456" w:rsidRDefault="009E14E5" w:rsidP="00253442">
      <w:pPr>
        <w:numPr>
          <w:ilvl w:val="0"/>
          <w:numId w:val="18"/>
        </w:numPr>
        <w:shd w:val="clear" w:color="auto" w:fill="FFFFFF"/>
        <w:tabs>
          <w:tab w:val="left" w:pos="350"/>
        </w:tabs>
        <w:spacing w:after="0"/>
        <w:ind w:left="360"/>
        <w:jc w:val="both"/>
        <w:rPr>
          <w:rFonts w:ascii="Times New Roman" w:hAnsi="Times New Roman"/>
          <w:color w:val="000000"/>
          <w:spacing w:val="-10"/>
          <w:sz w:val="28"/>
          <w:szCs w:val="28"/>
        </w:rPr>
      </w:pPr>
      <w:r w:rsidRPr="003B0456">
        <w:rPr>
          <w:rFonts w:ascii="Times New Roman" w:hAnsi="Times New Roman"/>
          <w:color w:val="000000"/>
          <w:spacing w:val="3"/>
          <w:sz w:val="28"/>
          <w:szCs w:val="28"/>
        </w:rPr>
        <w:t>неправильная постановка вопроса к действию при ре</w:t>
      </w:r>
      <w:r w:rsidRPr="003B0456">
        <w:rPr>
          <w:rFonts w:ascii="Times New Roman" w:hAnsi="Times New Roman"/>
          <w:color w:val="000000"/>
          <w:spacing w:val="3"/>
          <w:sz w:val="28"/>
          <w:szCs w:val="28"/>
        </w:rPr>
        <w:softHyphen/>
      </w:r>
      <w:r w:rsidRPr="003B0456">
        <w:rPr>
          <w:rFonts w:ascii="Times New Roman" w:hAnsi="Times New Roman"/>
          <w:color w:val="000000"/>
          <w:spacing w:val="5"/>
          <w:sz w:val="28"/>
          <w:szCs w:val="28"/>
        </w:rPr>
        <w:t>шении задачи;</w:t>
      </w:r>
    </w:p>
    <w:p w:rsidR="009E14E5" w:rsidRPr="003B0456" w:rsidRDefault="009E14E5" w:rsidP="00253442">
      <w:pPr>
        <w:pStyle w:val="21"/>
        <w:numPr>
          <w:ilvl w:val="0"/>
          <w:numId w:val="18"/>
        </w:numPr>
        <w:shd w:val="clear" w:color="auto" w:fill="FFFFFF"/>
        <w:tabs>
          <w:tab w:val="clear" w:pos="720"/>
          <w:tab w:val="num" w:pos="360"/>
        </w:tabs>
        <w:spacing w:after="0" w:line="276" w:lineRule="auto"/>
        <w:ind w:left="360"/>
        <w:jc w:val="both"/>
        <w:rPr>
          <w:sz w:val="28"/>
          <w:szCs w:val="28"/>
        </w:rPr>
      </w:pPr>
      <w:r w:rsidRPr="003B0456">
        <w:rPr>
          <w:sz w:val="28"/>
          <w:szCs w:val="28"/>
        </w:rPr>
        <w:t>отсутствие ответа к заданию или ошибки в записи ответа.</w:t>
      </w:r>
    </w:p>
    <w:p w:rsidR="009E14E5" w:rsidRPr="003B0456" w:rsidRDefault="009E14E5" w:rsidP="009E14E5">
      <w:pPr>
        <w:pStyle w:val="9"/>
        <w:ind w:left="360"/>
        <w:jc w:val="center"/>
        <w:rPr>
          <w:b/>
          <w:bCs/>
          <w:i w:val="0"/>
          <w:szCs w:val="28"/>
        </w:rPr>
      </w:pPr>
      <w:r w:rsidRPr="003B0456">
        <w:rPr>
          <w:b/>
          <w:bCs/>
          <w:i w:val="0"/>
          <w:szCs w:val="28"/>
        </w:rPr>
        <w:t>Оценивание устных ответов</w:t>
      </w:r>
    </w:p>
    <w:p w:rsidR="009E14E5" w:rsidRPr="003B0456" w:rsidRDefault="009E14E5" w:rsidP="009E14E5">
      <w:pPr>
        <w:pStyle w:val="31"/>
        <w:spacing w:line="276" w:lineRule="auto"/>
        <w:ind w:left="360"/>
        <w:rPr>
          <w:sz w:val="28"/>
          <w:szCs w:val="28"/>
        </w:rPr>
      </w:pPr>
      <w:r w:rsidRPr="003B0456">
        <w:rPr>
          <w:sz w:val="28"/>
          <w:szCs w:val="28"/>
        </w:rPr>
        <w:t>В основу оценивания устного ответа учащихся положены следующие показатели:  правиль</w:t>
      </w:r>
      <w:r w:rsidRPr="003B0456">
        <w:rPr>
          <w:sz w:val="28"/>
          <w:szCs w:val="28"/>
        </w:rPr>
        <w:softHyphen/>
        <w:t>ность, обоснованность,  самостоятельность, полнота.</w:t>
      </w:r>
    </w:p>
    <w:p w:rsidR="009E14E5" w:rsidRPr="003B0456" w:rsidRDefault="009E14E5" w:rsidP="009E14E5">
      <w:pPr>
        <w:shd w:val="clear" w:color="auto" w:fill="FFFFFF"/>
        <w:ind w:left="360"/>
        <w:jc w:val="both"/>
        <w:rPr>
          <w:rFonts w:ascii="Times New Roman" w:hAnsi="Times New Roman"/>
          <w:b/>
          <w:bCs/>
          <w:sz w:val="28"/>
          <w:szCs w:val="28"/>
        </w:rPr>
      </w:pPr>
      <w:r w:rsidRPr="003B0456">
        <w:rPr>
          <w:rFonts w:ascii="Times New Roman" w:hAnsi="Times New Roman"/>
          <w:b/>
          <w:bCs/>
          <w:iCs/>
          <w:color w:val="000000"/>
          <w:sz w:val="28"/>
          <w:szCs w:val="28"/>
        </w:rPr>
        <w:t>Ошибки:</w:t>
      </w:r>
    </w:p>
    <w:p w:rsidR="009E14E5" w:rsidRPr="003B0456" w:rsidRDefault="009E14E5" w:rsidP="00253442">
      <w:pPr>
        <w:numPr>
          <w:ilvl w:val="0"/>
          <w:numId w:val="13"/>
        </w:numPr>
        <w:shd w:val="clear" w:color="auto" w:fill="FFFFFF"/>
        <w:tabs>
          <w:tab w:val="clear" w:pos="720"/>
          <w:tab w:val="left" w:pos="360"/>
        </w:tabs>
        <w:spacing w:after="0"/>
        <w:ind w:left="360"/>
        <w:jc w:val="both"/>
        <w:rPr>
          <w:rFonts w:ascii="Times New Roman" w:hAnsi="Times New Roman"/>
          <w:i/>
          <w:iCs/>
          <w:color w:val="000000"/>
          <w:sz w:val="28"/>
          <w:szCs w:val="28"/>
        </w:rPr>
      </w:pPr>
      <w:r w:rsidRPr="003B0456">
        <w:rPr>
          <w:rFonts w:ascii="Times New Roman" w:hAnsi="Times New Roman"/>
          <w:color w:val="000000"/>
          <w:sz w:val="28"/>
          <w:szCs w:val="28"/>
        </w:rPr>
        <w:lastRenderedPageBreak/>
        <w:t>неправильный ответ на поставленный во</w:t>
      </w:r>
      <w:r w:rsidRPr="003B0456">
        <w:rPr>
          <w:rFonts w:ascii="Times New Roman" w:hAnsi="Times New Roman"/>
          <w:color w:val="000000"/>
          <w:sz w:val="28"/>
          <w:szCs w:val="28"/>
        </w:rPr>
        <w:softHyphen/>
        <w:t>прос;</w:t>
      </w:r>
    </w:p>
    <w:p w:rsidR="009E14E5" w:rsidRPr="003B0456" w:rsidRDefault="009E14E5" w:rsidP="00253442">
      <w:pPr>
        <w:numPr>
          <w:ilvl w:val="0"/>
          <w:numId w:val="13"/>
        </w:numPr>
        <w:shd w:val="clear" w:color="auto" w:fill="FFFFFF"/>
        <w:tabs>
          <w:tab w:val="clear" w:pos="720"/>
          <w:tab w:val="left"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неумение ответить на поставленный во</w:t>
      </w:r>
      <w:r w:rsidRPr="003B0456">
        <w:rPr>
          <w:rFonts w:ascii="Times New Roman" w:hAnsi="Times New Roman"/>
          <w:color w:val="000000"/>
          <w:sz w:val="28"/>
          <w:szCs w:val="28"/>
        </w:rPr>
        <w:softHyphen/>
        <w:t>прос или выполнить задание без помощи учителя;</w:t>
      </w:r>
    </w:p>
    <w:p w:rsidR="009E14E5" w:rsidRPr="003B0456" w:rsidRDefault="009E14E5" w:rsidP="00253442">
      <w:pPr>
        <w:numPr>
          <w:ilvl w:val="0"/>
          <w:numId w:val="13"/>
        </w:numPr>
        <w:tabs>
          <w:tab w:val="clear" w:pos="720"/>
          <w:tab w:val="left"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при правильном выполнении задания не</w:t>
      </w:r>
      <w:r w:rsidRPr="003B0456">
        <w:rPr>
          <w:rFonts w:ascii="Times New Roman" w:hAnsi="Times New Roman"/>
          <w:color w:val="000000"/>
          <w:sz w:val="28"/>
          <w:szCs w:val="28"/>
        </w:rPr>
        <w:softHyphen/>
        <w:t xml:space="preserve"> умение дать соответствующие объяснения.</w:t>
      </w:r>
    </w:p>
    <w:p w:rsidR="009E14E5" w:rsidRPr="003B0456" w:rsidRDefault="009E14E5" w:rsidP="009E14E5">
      <w:pPr>
        <w:shd w:val="clear" w:color="auto" w:fill="FFFFFF"/>
        <w:ind w:left="360"/>
        <w:jc w:val="both"/>
        <w:rPr>
          <w:rFonts w:ascii="Times New Roman" w:hAnsi="Times New Roman"/>
          <w:b/>
          <w:bCs/>
          <w:sz w:val="28"/>
          <w:szCs w:val="28"/>
        </w:rPr>
      </w:pPr>
      <w:r w:rsidRPr="003B0456">
        <w:rPr>
          <w:rFonts w:ascii="Times New Roman" w:hAnsi="Times New Roman"/>
          <w:b/>
          <w:bCs/>
          <w:iCs/>
          <w:color w:val="000000"/>
          <w:sz w:val="28"/>
          <w:szCs w:val="28"/>
        </w:rPr>
        <w:t>Недочеты:</w:t>
      </w:r>
    </w:p>
    <w:p w:rsidR="009E14E5" w:rsidRPr="003B0456" w:rsidRDefault="009E14E5" w:rsidP="00253442">
      <w:pPr>
        <w:numPr>
          <w:ilvl w:val="0"/>
          <w:numId w:val="14"/>
        </w:numPr>
        <w:shd w:val="clear" w:color="auto" w:fill="FFFFFF"/>
        <w:tabs>
          <w:tab w:val="clear" w:pos="720"/>
          <w:tab w:val="left"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неточный или неполный ответ на постав</w:t>
      </w:r>
      <w:r w:rsidRPr="003B0456">
        <w:rPr>
          <w:rFonts w:ascii="Times New Roman" w:hAnsi="Times New Roman"/>
          <w:color w:val="000000"/>
          <w:sz w:val="28"/>
          <w:szCs w:val="28"/>
        </w:rPr>
        <w:softHyphen/>
        <w:t>ленный вопрос;</w:t>
      </w:r>
    </w:p>
    <w:p w:rsidR="009E14E5" w:rsidRPr="003B0456" w:rsidRDefault="009E14E5" w:rsidP="00253442">
      <w:pPr>
        <w:numPr>
          <w:ilvl w:val="0"/>
          <w:numId w:val="14"/>
        </w:numPr>
        <w:shd w:val="clear" w:color="auto" w:fill="FFFFFF"/>
        <w:tabs>
          <w:tab w:val="clear" w:pos="720"/>
          <w:tab w:val="left" w:pos="360"/>
        </w:tabs>
        <w:spacing w:after="0"/>
        <w:ind w:left="360"/>
        <w:jc w:val="both"/>
        <w:rPr>
          <w:rFonts w:ascii="Times New Roman" w:hAnsi="Times New Roman"/>
          <w:color w:val="000000"/>
          <w:sz w:val="28"/>
          <w:szCs w:val="28"/>
        </w:rPr>
      </w:pPr>
      <w:r w:rsidRPr="003B0456">
        <w:rPr>
          <w:rFonts w:ascii="Times New Roman" w:hAnsi="Times New Roman"/>
          <w:color w:val="000000"/>
          <w:sz w:val="28"/>
          <w:szCs w:val="28"/>
        </w:rPr>
        <w:t>при правильном ответе неумение само</w:t>
      </w:r>
      <w:r w:rsidRPr="003B0456">
        <w:rPr>
          <w:rFonts w:ascii="Times New Roman" w:hAnsi="Times New Roman"/>
          <w:color w:val="000000"/>
          <w:sz w:val="28"/>
          <w:szCs w:val="28"/>
        </w:rPr>
        <w:softHyphen/>
        <w:t>стоятельно или полно обосновать и проиллюс</w:t>
      </w:r>
      <w:r w:rsidRPr="003B0456">
        <w:rPr>
          <w:rFonts w:ascii="Times New Roman" w:hAnsi="Times New Roman"/>
          <w:color w:val="000000"/>
          <w:sz w:val="28"/>
          <w:szCs w:val="28"/>
        </w:rPr>
        <w:softHyphen/>
        <w:t>трировать его;</w:t>
      </w:r>
    </w:p>
    <w:p w:rsidR="009E14E5" w:rsidRPr="003B0456" w:rsidRDefault="009E14E5" w:rsidP="00253442">
      <w:pPr>
        <w:numPr>
          <w:ilvl w:val="0"/>
          <w:numId w:val="14"/>
        </w:numPr>
        <w:shd w:val="clear" w:color="auto" w:fill="FFFFFF"/>
        <w:tabs>
          <w:tab w:val="clear" w:pos="720"/>
          <w:tab w:val="left" w:pos="360"/>
          <w:tab w:val="left" w:pos="662"/>
        </w:tabs>
        <w:spacing w:after="0"/>
        <w:ind w:left="360"/>
        <w:jc w:val="both"/>
        <w:rPr>
          <w:rFonts w:ascii="Times New Roman" w:hAnsi="Times New Roman"/>
          <w:sz w:val="28"/>
          <w:szCs w:val="28"/>
        </w:rPr>
      </w:pPr>
      <w:r w:rsidRPr="003B0456">
        <w:rPr>
          <w:rFonts w:ascii="Times New Roman" w:hAnsi="Times New Roman"/>
          <w:color w:val="000000"/>
          <w:sz w:val="28"/>
          <w:szCs w:val="28"/>
        </w:rPr>
        <w:t>неумение точно сформулировать ответ решенной задачи;</w:t>
      </w:r>
    </w:p>
    <w:p w:rsidR="009E14E5" w:rsidRPr="003B0456" w:rsidRDefault="009E14E5" w:rsidP="00253442">
      <w:pPr>
        <w:numPr>
          <w:ilvl w:val="0"/>
          <w:numId w:val="14"/>
        </w:numPr>
        <w:shd w:val="clear" w:color="auto" w:fill="FFFFFF"/>
        <w:tabs>
          <w:tab w:val="clear" w:pos="720"/>
          <w:tab w:val="left" w:pos="360"/>
        </w:tabs>
        <w:spacing w:after="0"/>
        <w:ind w:left="360"/>
        <w:jc w:val="both"/>
        <w:rPr>
          <w:rFonts w:ascii="Times New Roman" w:hAnsi="Times New Roman"/>
          <w:sz w:val="28"/>
          <w:szCs w:val="28"/>
        </w:rPr>
      </w:pPr>
      <w:r w:rsidRPr="003B0456">
        <w:rPr>
          <w:rFonts w:ascii="Times New Roman" w:hAnsi="Times New Roman"/>
          <w:color w:val="000000"/>
          <w:sz w:val="28"/>
          <w:szCs w:val="28"/>
        </w:rPr>
        <w:t>медленный темп выполнения задания, не являющийся индивидуальной особенностью школьника;</w:t>
      </w:r>
    </w:p>
    <w:p w:rsidR="009E14E5" w:rsidRPr="003B0456" w:rsidRDefault="009E14E5" w:rsidP="00253442">
      <w:pPr>
        <w:numPr>
          <w:ilvl w:val="0"/>
          <w:numId w:val="14"/>
        </w:numPr>
        <w:tabs>
          <w:tab w:val="clear" w:pos="720"/>
          <w:tab w:val="left" w:pos="360"/>
        </w:tabs>
        <w:spacing w:after="0"/>
        <w:ind w:left="360"/>
        <w:jc w:val="both"/>
        <w:rPr>
          <w:rFonts w:ascii="Times New Roman" w:hAnsi="Times New Roman"/>
          <w:sz w:val="28"/>
          <w:szCs w:val="28"/>
        </w:rPr>
      </w:pPr>
      <w:r w:rsidRPr="003B0456">
        <w:rPr>
          <w:rFonts w:ascii="Times New Roman" w:hAnsi="Times New Roman"/>
          <w:color w:val="000000"/>
          <w:sz w:val="28"/>
          <w:szCs w:val="28"/>
        </w:rPr>
        <w:t>неправильное произношение математи</w:t>
      </w:r>
      <w:r w:rsidRPr="003B0456">
        <w:rPr>
          <w:rFonts w:ascii="Times New Roman" w:hAnsi="Times New Roman"/>
          <w:color w:val="000000"/>
          <w:sz w:val="28"/>
          <w:szCs w:val="28"/>
        </w:rPr>
        <w:softHyphen/>
        <w:t>ческих терминов.</w:t>
      </w:r>
    </w:p>
    <w:p w:rsidR="009E14E5" w:rsidRPr="003B0456" w:rsidRDefault="009E14E5" w:rsidP="009E14E5">
      <w:pPr>
        <w:pStyle w:val="a9"/>
        <w:spacing w:line="276" w:lineRule="auto"/>
        <w:ind w:left="360"/>
        <w:rPr>
          <w:sz w:val="28"/>
          <w:szCs w:val="28"/>
        </w:rPr>
      </w:pPr>
      <w:r w:rsidRPr="003B0456">
        <w:rPr>
          <w:sz w:val="28"/>
          <w:szCs w:val="28"/>
        </w:rPr>
        <w:t>За грамматические ошибки, допущенные в работе, оценка по математике не снижается.</w:t>
      </w: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color w:val="000000"/>
          <w:sz w:val="28"/>
          <w:szCs w:val="28"/>
        </w:rPr>
        <w:t>За неряшливо оформленную работу, несоблюдение правил каллиграфии оценка по математике снижается на один балл, но не ниже «3».</w:t>
      </w:r>
    </w:p>
    <w:p w:rsidR="009E14E5" w:rsidRPr="003B0456" w:rsidRDefault="009E14E5" w:rsidP="009E14E5">
      <w:pPr>
        <w:shd w:val="clear" w:color="auto" w:fill="FFFFFF"/>
        <w:ind w:left="360"/>
        <w:jc w:val="center"/>
        <w:rPr>
          <w:rFonts w:ascii="Times New Roman" w:hAnsi="Times New Roman"/>
          <w:b/>
          <w:bCs/>
          <w:iCs/>
          <w:color w:val="000000"/>
          <w:sz w:val="28"/>
          <w:szCs w:val="28"/>
        </w:rPr>
      </w:pPr>
      <w:r w:rsidRPr="003B0456">
        <w:rPr>
          <w:rFonts w:ascii="Times New Roman" w:hAnsi="Times New Roman"/>
          <w:b/>
          <w:bCs/>
          <w:iCs/>
          <w:color w:val="000000"/>
          <w:sz w:val="28"/>
          <w:szCs w:val="28"/>
        </w:rPr>
        <w:t>Характеристика цифровой оценки (отметки)</w:t>
      </w:r>
    </w:p>
    <w:p w:rsidR="009E14E5" w:rsidRPr="003B0456" w:rsidRDefault="009E14E5" w:rsidP="009E14E5">
      <w:pPr>
        <w:shd w:val="clear" w:color="auto" w:fill="FFFFFF"/>
        <w:ind w:left="360"/>
        <w:jc w:val="center"/>
        <w:rPr>
          <w:rFonts w:ascii="Times New Roman" w:hAnsi="Times New Roman"/>
          <w:b/>
          <w:bCs/>
          <w:iCs/>
          <w:color w:val="000000"/>
          <w:sz w:val="28"/>
          <w:szCs w:val="28"/>
        </w:rPr>
      </w:pP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b/>
          <w:bCs/>
          <w:iCs/>
          <w:color w:val="000000"/>
          <w:sz w:val="28"/>
          <w:szCs w:val="28"/>
        </w:rPr>
        <w:t>«5» («отлично»)</w:t>
      </w:r>
      <w:r w:rsidRPr="003B0456">
        <w:rPr>
          <w:rFonts w:ascii="Times New Roman" w:hAnsi="Times New Roman"/>
          <w:color w:val="000000"/>
          <w:sz w:val="28"/>
          <w:szCs w:val="28"/>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b/>
          <w:bCs/>
          <w:iCs/>
          <w:color w:val="000000"/>
          <w:sz w:val="28"/>
          <w:szCs w:val="28"/>
        </w:rPr>
        <w:t>«4» («хорошо»)</w:t>
      </w:r>
      <w:r w:rsidRPr="003B0456">
        <w:rPr>
          <w:rFonts w:ascii="Times New Roman" w:hAnsi="Times New Roman"/>
          <w:color w:val="000000"/>
          <w:sz w:val="28"/>
          <w:szCs w:val="28"/>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b/>
          <w:bCs/>
          <w:iCs/>
          <w:color w:val="000000"/>
          <w:sz w:val="28"/>
          <w:szCs w:val="28"/>
        </w:rPr>
        <w:t>«3» («удовлетворительно»)</w:t>
      </w:r>
      <w:r w:rsidRPr="003B0456">
        <w:rPr>
          <w:rFonts w:ascii="Times New Roman" w:hAnsi="Times New Roman"/>
          <w:color w:val="000000"/>
          <w:sz w:val="28"/>
          <w:szCs w:val="28"/>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w:t>
      </w:r>
      <w:r w:rsidRPr="003B0456">
        <w:rPr>
          <w:rFonts w:ascii="Times New Roman" w:hAnsi="Times New Roman"/>
          <w:color w:val="000000"/>
          <w:sz w:val="28"/>
          <w:szCs w:val="28"/>
        </w:rPr>
        <w:lastRenderedPageBreak/>
        <w:t>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9E14E5" w:rsidRPr="003B0456" w:rsidRDefault="009E14E5" w:rsidP="009E14E5">
      <w:pPr>
        <w:shd w:val="clear" w:color="auto" w:fill="FFFFFF"/>
        <w:ind w:left="360" w:firstLine="720"/>
        <w:jc w:val="both"/>
        <w:rPr>
          <w:rFonts w:ascii="Times New Roman" w:hAnsi="Times New Roman"/>
          <w:color w:val="000000"/>
          <w:sz w:val="28"/>
          <w:szCs w:val="28"/>
        </w:rPr>
      </w:pPr>
      <w:r w:rsidRPr="003B0456">
        <w:rPr>
          <w:rFonts w:ascii="Times New Roman" w:hAnsi="Times New Roman"/>
          <w:b/>
          <w:bCs/>
          <w:iCs/>
          <w:color w:val="000000"/>
          <w:sz w:val="28"/>
          <w:szCs w:val="28"/>
        </w:rPr>
        <w:t>«2» («плохо»)</w:t>
      </w:r>
      <w:r w:rsidRPr="003B0456">
        <w:rPr>
          <w:rFonts w:ascii="Times New Roman" w:hAnsi="Times New Roman"/>
          <w:color w:val="000000"/>
          <w:sz w:val="28"/>
          <w:szCs w:val="28"/>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9E14E5" w:rsidRPr="003B0456" w:rsidRDefault="009E14E5" w:rsidP="009E14E5">
      <w:pPr>
        <w:shd w:val="clear" w:color="auto" w:fill="FFFFFF"/>
        <w:ind w:left="360"/>
        <w:jc w:val="center"/>
        <w:rPr>
          <w:rFonts w:ascii="Times New Roman" w:hAnsi="Times New Roman"/>
          <w:b/>
          <w:bCs/>
          <w:iCs/>
          <w:color w:val="000000"/>
          <w:sz w:val="28"/>
          <w:szCs w:val="28"/>
        </w:rPr>
      </w:pPr>
      <w:r w:rsidRPr="003B0456">
        <w:rPr>
          <w:rFonts w:ascii="Times New Roman" w:hAnsi="Times New Roman"/>
          <w:b/>
          <w:bCs/>
          <w:iCs/>
          <w:color w:val="000000"/>
          <w:sz w:val="28"/>
          <w:szCs w:val="28"/>
        </w:rPr>
        <w:t>Оценка письменных работ по математике</w:t>
      </w:r>
    </w:p>
    <w:p w:rsidR="009E14E5" w:rsidRPr="003B0456" w:rsidRDefault="009E14E5" w:rsidP="009E14E5">
      <w:pPr>
        <w:shd w:val="clear" w:color="auto" w:fill="FFFFFF"/>
        <w:ind w:left="360"/>
        <w:jc w:val="both"/>
        <w:rPr>
          <w:rFonts w:ascii="Times New Roman" w:hAnsi="Times New Roman"/>
          <w:sz w:val="28"/>
          <w:szCs w:val="28"/>
        </w:rPr>
      </w:pPr>
      <w:r w:rsidRPr="003B0456">
        <w:rPr>
          <w:rFonts w:ascii="Times New Roman" w:hAnsi="Times New Roman"/>
          <w:b/>
          <w:bCs/>
          <w:iCs/>
          <w:color w:val="000000"/>
          <w:sz w:val="28"/>
          <w:szCs w:val="28"/>
        </w:rPr>
        <w:t>Работа, состоящая из примеров</w:t>
      </w:r>
    </w:p>
    <w:p w:rsidR="009E14E5" w:rsidRPr="003B0456" w:rsidRDefault="009E14E5" w:rsidP="00253442">
      <w:pPr>
        <w:numPr>
          <w:ilvl w:val="0"/>
          <w:numId w:val="15"/>
        </w:numPr>
        <w:shd w:val="clear" w:color="auto" w:fill="FFFFFF"/>
        <w:tabs>
          <w:tab w:val="left" w:pos="0"/>
          <w:tab w:val="left" w:pos="18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«5» </w:t>
      </w:r>
      <w:r w:rsidRPr="003B0456">
        <w:rPr>
          <w:rFonts w:ascii="Times New Roman" w:hAnsi="Times New Roman"/>
          <w:sz w:val="28"/>
          <w:szCs w:val="28"/>
        </w:rPr>
        <w:t xml:space="preserve">– </w:t>
      </w:r>
      <w:r w:rsidRPr="003B0456">
        <w:rPr>
          <w:rFonts w:ascii="Times New Roman" w:hAnsi="Times New Roman"/>
          <w:color w:val="000000"/>
          <w:sz w:val="28"/>
          <w:szCs w:val="28"/>
        </w:rPr>
        <w:t>без ошибок.</w:t>
      </w:r>
    </w:p>
    <w:p w:rsidR="009E14E5" w:rsidRPr="003B0456" w:rsidRDefault="009E14E5" w:rsidP="00253442">
      <w:pPr>
        <w:numPr>
          <w:ilvl w:val="0"/>
          <w:numId w:val="15"/>
        </w:numPr>
        <w:shd w:val="clear" w:color="auto" w:fill="FFFFFF"/>
        <w:tabs>
          <w:tab w:val="left" w:pos="0"/>
          <w:tab w:val="left" w:pos="18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«4»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1 грубая и 1 </w:t>
      </w:r>
      <w:r w:rsidRPr="003B0456">
        <w:rPr>
          <w:rFonts w:ascii="Times New Roman" w:hAnsi="Times New Roman"/>
          <w:sz w:val="28"/>
          <w:szCs w:val="28"/>
        </w:rPr>
        <w:t xml:space="preserve">– </w:t>
      </w:r>
      <w:r w:rsidRPr="003B0456">
        <w:rPr>
          <w:rFonts w:ascii="Times New Roman" w:hAnsi="Times New Roman"/>
          <w:color w:val="000000"/>
          <w:sz w:val="28"/>
          <w:szCs w:val="28"/>
        </w:rPr>
        <w:t>2 негрубые ошибки.</w:t>
      </w:r>
    </w:p>
    <w:p w:rsidR="009E14E5" w:rsidRPr="003B0456" w:rsidRDefault="009E14E5" w:rsidP="00253442">
      <w:pPr>
        <w:numPr>
          <w:ilvl w:val="0"/>
          <w:numId w:val="15"/>
        </w:numPr>
        <w:shd w:val="clear" w:color="auto" w:fill="FFFFFF"/>
        <w:tabs>
          <w:tab w:val="left" w:pos="0"/>
          <w:tab w:val="left" w:pos="18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«3»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3 грубых и 1 </w:t>
      </w:r>
      <w:r w:rsidRPr="003B0456">
        <w:rPr>
          <w:rFonts w:ascii="Times New Roman" w:hAnsi="Times New Roman"/>
          <w:sz w:val="28"/>
          <w:szCs w:val="28"/>
        </w:rPr>
        <w:t xml:space="preserve">– </w:t>
      </w:r>
      <w:r w:rsidRPr="003B0456">
        <w:rPr>
          <w:rFonts w:ascii="Times New Roman" w:hAnsi="Times New Roman"/>
          <w:color w:val="000000"/>
          <w:sz w:val="28"/>
          <w:szCs w:val="28"/>
        </w:rPr>
        <w:t>2 негрубые ошибки или 3 и более негрубых ошибки.</w:t>
      </w:r>
    </w:p>
    <w:p w:rsidR="009E14E5" w:rsidRPr="003B0456" w:rsidRDefault="009E14E5" w:rsidP="00253442">
      <w:pPr>
        <w:numPr>
          <w:ilvl w:val="0"/>
          <w:numId w:val="15"/>
        </w:numPr>
        <w:shd w:val="clear" w:color="auto" w:fill="FFFFFF"/>
        <w:tabs>
          <w:tab w:val="left" w:pos="0"/>
          <w:tab w:val="left" w:pos="18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4 и более грубых ошибки.</w:t>
      </w:r>
    </w:p>
    <w:p w:rsidR="009E14E5" w:rsidRPr="003B0456" w:rsidRDefault="009E14E5" w:rsidP="009E14E5">
      <w:pPr>
        <w:shd w:val="clear" w:color="auto" w:fill="FFFFFF"/>
        <w:ind w:left="360"/>
        <w:jc w:val="both"/>
        <w:rPr>
          <w:rFonts w:ascii="Times New Roman" w:hAnsi="Times New Roman"/>
          <w:sz w:val="28"/>
          <w:szCs w:val="28"/>
        </w:rPr>
      </w:pPr>
      <w:r w:rsidRPr="003B0456">
        <w:rPr>
          <w:rFonts w:ascii="Times New Roman" w:hAnsi="Times New Roman"/>
          <w:b/>
          <w:bCs/>
          <w:iCs/>
          <w:color w:val="000000"/>
          <w:sz w:val="28"/>
          <w:szCs w:val="28"/>
        </w:rPr>
        <w:t>Работа, состоящая из задач</w:t>
      </w:r>
    </w:p>
    <w:p w:rsidR="009E14E5" w:rsidRPr="003B0456" w:rsidRDefault="009E14E5" w:rsidP="00253442">
      <w:pPr>
        <w:numPr>
          <w:ilvl w:val="0"/>
          <w:numId w:val="16"/>
        </w:numPr>
        <w:shd w:val="clear" w:color="auto" w:fill="FFFFFF"/>
        <w:tabs>
          <w:tab w:val="left" w:pos="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«5» </w:t>
      </w:r>
      <w:r w:rsidRPr="003B0456">
        <w:rPr>
          <w:rFonts w:ascii="Times New Roman" w:hAnsi="Times New Roman"/>
          <w:sz w:val="28"/>
          <w:szCs w:val="28"/>
        </w:rPr>
        <w:t xml:space="preserve">– </w:t>
      </w:r>
      <w:r w:rsidRPr="003B0456">
        <w:rPr>
          <w:rFonts w:ascii="Times New Roman" w:hAnsi="Times New Roman"/>
          <w:color w:val="000000"/>
          <w:sz w:val="28"/>
          <w:szCs w:val="28"/>
        </w:rPr>
        <w:t>без ошибок.</w:t>
      </w:r>
    </w:p>
    <w:p w:rsidR="009E14E5" w:rsidRPr="003B0456" w:rsidRDefault="009E14E5" w:rsidP="00253442">
      <w:pPr>
        <w:numPr>
          <w:ilvl w:val="0"/>
          <w:numId w:val="16"/>
        </w:numPr>
        <w:shd w:val="clear" w:color="auto" w:fill="FFFFFF"/>
        <w:tabs>
          <w:tab w:val="left" w:pos="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«4»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1 </w:t>
      </w:r>
      <w:r w:rsidRPr="003B0456">
        <w:rPr>
          <w:rFonts w:ascii="Times New Roman" w:hAnsi="Times New Roman"/>
          <w:sz w:val="28"/>
          <w:szCs w:val="28"/>
        </w:rPr>
        <w:t xml:space="preserve">– </w:t>
      </w:r>
      <w:r w:rsidRPr="003B0456">
        <w:rPr>
          <w:rFonts w:ascii="Times New Roman" w:hAnsi="Times New Roman"/>
          <w:color w:val="000000"/>
          <w:sz w:val="28"/>
          <w:szCs w:val="28"/>
        </w:rPr>
        <w:t>2 негрубые ошибки.</w:t>
      </w:r>
    </w:p>
    <w:p w:rsidR="009E14E5" w:rsidRPr="003B0456" w:rsidRDefault="009E14E5" w:rsidP="00253442">
      <w:pPr>
        <w:numPr>
          <w:ilvl w:val="0"/>
          <w:numId w:val="16"/>
        </w:numPr>
        <w:shd w:val="clear" w:color="auto" w:fill="FFFFFF"/>
        <w:tabs>
          <w:tab w:val="left" w:pos="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«3»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1 грубая  и 3 </w:t>
      </w:r>
      <w:r w:rsidRPr="003B0456">
        <w:rPr>
          <w:rFonts w:ascii="Times New Roman" w:hAnsi="Times New Roman"/>
          <w:sz w:val="28"/>
          <w:szCs w:val="28"/>
        </w:rPr>
        <w:t xml:space="preserve">– </w:t>
      </w:r>
      <w:r w:rsidRPr="003B0456">
        <w:rPr>
          <w:rFonts w:ascii="Times New Roman" w:hAnsi="Times New Roman"/>
          <w:color w:val="000000"/>
          <w:sz w:val="28"/>
          <w:szCs w:val="28"/>
        </w:rPr>
        <w:t>4 негрубые ошибки.</w:t>
      </w:r>
    </w:p>
    <w:p w:rsidR="009E14E5" w:rsidRPr="003B0456" w:rsidRDefault="009E14E5" w:rsidP="00253442">
      <w:pPr>
        <w:numPr>
          <w:ilvl w:val="0"/>
          <w:numId w:val="16"/>
        </w:numPr>
        <w:shd w:val="clear" w:color="auto" w:fill="FFFFFF"/>
        <w:tabs>
          <w:tab w:val="left" w:pos="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2 и более грубых ошибки.</w:t>
      </w:r>
    </w:p>
    <w:p w:rsidR="009E14E5" w:rsidRPr="003B0456" w:rsidRDefault="009E14E5" w:rsidP="009E14E5">
      <w:pPr>
        <w:shd w:val="clear" w:color="auto" w:fill="FFFFFF"/>
        <w:ind w:left="360"/>
        <w:jc w:val="both"/>
        <w:rPr>
          <w:rFonts w:ascii="Times New Roman" w:hAnsi="Times New Roman"/>
          <w:sz w:val="28"/>
          <w:szCs w:val="28"/>
        </w:rPr>
      </w:pPr>
      <w:r w:rsidRPr="003B0456">
        <w:rPr>
          <w:rFonts w:ascii="Times New Roman" w:hAnsi="Times New Roman"/>
          <w:b/>
          <w:bCs/>
          <w:iCs/>
          <w:color w:val="000000"/>
          <w:sz w:val="28"/>
          <w:szCs w:val="28"/>
        </w:rPr>
        <w:t>Комбинированная работа</w:t>
      </w:r>
    </w:p>
    <w:p w:rsidR="009E14E5" w:rsidRPr="003B0456" w:rsidRDefault="009E14E5" w:rsidP="00253442">
      <w:pPr>
        <w:numPr>
          <w:ilvl w:val="0"/>
          <w:numId w:val="17"/>
        </w:numPr>
        <w:shd w:val="clear" w:color="auto" w:fill="FFFFFF"/>
        <w:tabs>
          <w:tab w:val="left" w:pos="18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«5» </w:t>
      </w:r>
      <w:r w:rsidRPr="003B0456">
        <w:rPr>
          <w:rFonts w:ascii="Times New Roman" w:hAnsi="Times New Roman"/>
          <w:sz w:val="28"/>
          <w:szCs w:val="28"/>
        </w:rPr>
        <w:t xml:space="preserve">– </w:t>
      </w:r>
      <w:r w:rsidRPr="003B0456">
        <w:rPr>
          <w:rFonts w:ascii="Times New Roman" w:hAnsi="Times New Roman"/>
          <w:color w:val="000000"/>
          <w:sz w:val="28"/>
          <w:szCs w:val="28"/>
        </w:rPr>
        <w:t>без ошибок.</w:t>
      </w:r>
    </w:p>
    <w:p w:rsidR="009E14E5" w:rsidRPr="003B0456" w:rsidRDefault="009E14E5" w:rsidP="00253442">
      <w:pPr>
        <w:numPr>
          <w:ilvl w:val="0"/>
          <w:numId w:val="17"/>
        </w:numPr>
        <w:shd w:val="clear" w:color="auto" w:fill="FFFFFF"/>
        <w:tabs>
          <w:tab w:val="left" w:pos="605"/>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«4»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1 грубая  и 1 </w:t>
      </w:r>
      <w:r w:rsidRPr="003B0456">
        <w:rPr>
          <w:rFonts w:ascii="Times New Roman" w:hAnsi="Times New Roman"/>
          <w:sz w:val="28"/>
          <w:szCs w:val="28"/>
        </w:rPr>
        <w:t xml:space="preserve">– </w:t>
      </w:r>
      <w:r w:rsidRPr="003B0456">
        <w:rPr>
          <w:rFonts w:ascii="Times New Roman" w:hAnsi="Times New Roman"/>
          <w:color w:val="000000"/>
          <w:sz w:val="28"/>
          <w:szCs w:val="28"/>
        </w:rPr>
        <w:t>2 негрубые ошибки, при этом грубых ошибок не должно быть в задаче.</w:t>
      </w:r>
    </w:p>
    <w:p w:rsidR="009E14E5" w:rsidRPr="003B0456" w:rsidRDefault="009E14E5" w:rsidP="00253442">
      <w:pPr>
        <w:numPr>
          <w:ilvl w:val="0"/>
          <w:numId w:val="17"/>
        </w:numPr>
        <w:shd w:val="clear" w:color="auto" w:fill="FFFFFF"/>
        <w:tabs>
          <w:tab w:val="left" w:pos="605"/>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«3»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3 грубых и 3 </w:t>
      </w:r>
      <w:r w:rsidRPr="003B0456">
        <w:rPr>
          <w:rFonts w:ascii="Times New Roman" w:hAnsi="Times New Roman"/>
          <w:sz w:val="28"/>
          <w:szCs w:val="28"/>
        </w:rPr>
        <w:t xml:space="preserve">– </w:t>
      </w:r>
      <w:r w:rsidRPr="003B0456">
        <w:rPr>
          <w:rFonts w:ascii="Times New Roman" w:hAnsi="Times New Roman"/>
          <w:color w:val="000000"/>
          <w:sz w:val="28"/>
          <w:szCs w:val="28"/>
        </w:rPr>
        <w:t>4 негрубые ошибки, при этом ход решения задачи должен быть верным.</w:t>
      </w:r>
    </w:p>
    <w:p w:rsidR="009E14E5" w:rsidRPr="003B0456" w:rsidRDefault="009E14E5" w:rsidP="00253442">
      <w:pPr>
        <w:numPr>
          <w:ilvl w:val="0"/>
          <w:numId w:val="17"/>
        </w:numPr>
        <w:shd w:val="clear" w:color="auto" w:fill="FFFFFF"/>
        <w:tabs>
          <w:tab w:val="left" w:pos="18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4 грубых ошибки.</w:t>
      </w:r>
    </w:p>
    <w:p w:rsidR="009E14E5" w:rsidRPr="003B0456" w:rsidRDefault="009E14E5" w:rsidP="009E14E5">
      <w:pPr>
        <w:pStyle w:val="2"/>
        <w:ind w:left="360"/>
        <w:jc w:val="both"/>
        <w:rPr>
          <w:b w:val="0"/>
          <w:bCs w:val="0"/>
          <w:iCs/>
          <w:szCs w:val="28"/>
        </w:rPr>
      </w:pPr>
      <w:r w:rsidRPr="003B0456">
        <w:rPr>
          <w:b w:val="0"/>
          <w:bCs w:val="0"/>
          <w:iCs/>
          <w:szCs w:val="28"/>
        </w:rPr>
        <w:t>Контрольный устный счет</w:t>
      </w:r>
    </w:p>
    <w:p w:rsidR="009E14E5" w:rsidRPr="003B0456" w:rsidRDefault="009E14E5" w:rsidP="00253442">
      <w:pPr>
        <w:numPr>
          <w:ilvl w:val="1"/>
          <w:numId w:val="17"/>
        </w:numPr>
        <w:shd w:val="clear" w:color="auto" w:fill="FFFFFF"/>
        <w:tabs>
          <w:tab w:val="left" w:pos="126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«5» </w:t>
      </w:r>
      <w:r w:rsidRPr="003B0456">
        <w:rPr>
          <w:rFonts w:ascii="Times New Roman" w:hAnsi="Times New Roman"/>
          <w:sz w:val="28"/>
          <w:szCs w:val="28"/>
        </w:rPr>
        <w:t xml:space="preserve">– </w:t>
      </w:r>
      <w:r w:rsidRPr="003B0456">
        <w:rPr>
          <w:rFonts w:ascii="Times New Roman" w:hAnsi="Times New Roman"/>
          <w:color w:val="000000"/>
          <w:sz w:val="28"/>
          <w:szCs w:val="28"/>
        </w:rPr>
        <w:t>без ошибок.</w:t>
      </w:r>
    </w:p>
    <w:p w:rsidR="009E14E5" w:rsidRPr="003B0456" w:rsidRDefault="009E14E5" w:rsidP="00253442">
      <w:pPr>
        <w:numPr>
          <w:ilvl w:val="1"/>
          <w:numId w:val="17"/>
        </w:numPr>
        <w:shd w:val="clear" w:color="auto" w:fill="FFFFFF"/>
        <w:tabs>
          <w:tab w:val="left" w:pos="1080"/>
        </w:tabs>
        <w:spacing w:after="0"/>
        <w:ind w:left="360" w:hanging="360"/>
        <w:jc w:val="both"/>
        <w:rPr>
          <w:rFonts w:ascii="Times New Roman" w:hAnsi="Times New Roman"/>
          <w:color w:val="000000"/>
          <w:sz w:val="28"/>
          <w:szCs w:val="28"/>
        </w:rPr>
      </w:pPr>
      <w:r w:rsidRPr="003B0456">
        <w:rPr>
          <w:rFonts w:ascii="Times New Roman" w:hAnsi="Times New Roman"/>
          <w:color w:val="000000"/>
          <w:sz w:val="28"/>
          <w:szCs w:val="28"/>
        </w:rPr>
        <w:t xml:space="preserve">«4»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1 </w:t>
      </w:r>
      <w:r w:rsidRPr="003B0456">
        <w:rPr>
          <w:rFonts w:ascii="Times New Roman" w:hAnsi="Times New Roman"/>
          <w:sz w:val="28"/>
          <w:szCs w:val="28"/>
        </w:rPr>
        <w:t xml:space="preserve">– </w:t>
      </w:r>
      <w:r w:rsidRPr="003B0456">
        <w:rPr>
          <w:rFonts w:ascii="Times New Roman" w:hAnsi="Times New Roman"/>
          <w:color w:val="000000"/>
          <w:sz w:val="28"/>
          <w:szCs w:val="28"/>
        </w:rPr>
        <w:t>2 ошибки.</w:t>
      </w:r>
    </w:p>
    <w:p w:rsidR="009E14E5" w:rsidRPr="003B0456" w:rsidRDefault="009E14E5" w:rsidP="00253442">
      <w:pPr>
        <w:numPr>
          <w:ilvl w:val="1"/>
          <w:numId w:val="17"/>
        </w:numPr>
        <w:shd w:val="clear" w:color="auto" w:fill="FFFFFF"/>
        <w:tabs>
          <w:tab w:val="left" w:pos="108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«3»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3 </w:t>
      </w:r>
      <w:r w:rsidRPr="003B0456">
        <w:rPr>
          <w:rFonts w:ascii="Times New Roman" w:hAnsi="Times New Roman"/>
          <w:sz w:val="28"/>
          <w:szCs w:val="28"/>
        </w:rPr>
        <w:t xml:space="preserve">– </w:t>
      </w:r>
      <w:r w:rsidRPr="003B0456">
        <w:rPr>
          <w:rFonts w:ascii="Times New Roman" w:hAnsi="Times New Roman"/>
          <w:color w:val="000000"/>
          <w:sz w:val="28"/>
          <w:szCs w:val="28"/>
        </w:rPr>
        <w:t>4 ошибки.</w:t>
      </w:r>
    </w:p>
    <w:p w:rsidR="009E14E5" w:rsidRPr="003B0456" w:rsidRDefault="009E14E5" w:rsidP="00253442">
      <w:pPr>
        <w:numPr>
          <w:ilvl w:val="1"/>
          <w:numId w:val="17"/>
        </w:numPr>
        <w:shd w:val="clear" w:color="auto" w:fill="FFFFFF"/>
        <w:tabs>
          <w:tab w:val="left" w:pos="1080"/>
        </w:tabs>
        <w:spacing w:after="0"/>
        <w:ind w:left="360" w:hanging="360"/>
        <w:jc w:val="both"/>
        <w:rPr>
          <w:rFonts w:ascii="Times New Roman" w:hAnsi="Times New Roman"/>
          <w:sz w:val="28"/>
          <w:szCs w:val="28"/>
        </w:rPr>
      </w:pPr>
      <w:r w:rsidRPr="003B0456">
        <w:rPr>
          <w:rFonts w:ascii="Times New Roman" w:hAnsi="Times New Roman"/>
          <w:color w:val="000000"/>
          <w:sz w:val="28"/>
          <w:szCs w:val="28"/>
        </w:rPr>
        <w:t xml:space="preserve">«2» </w:t>
      </w:r>
      <w:r w:rsidRPr="003B0456">
        <w:rPr>
          <w:rFonts w:ascii="Times New Roman" w:hAnsi="Times New Roman"/>
          <w:sz w:val="28"/>
          <w:szCs w:val="28"/>
        </w:rPr>
        <w:t xml:space="preserve">– </w:t>
      </w:r>
      <w:r w:rsidRPr="003B0456">
        <w:rPr>
          <w:rFonts w:ascii="Times New Roman" w:hAnsi="Times New Roman"/>
          <w:color w:val="000000"/>
          <w:sz w:val="28"/>
          <w:szCs w:val="28"/>
        </w:rPr>
        <w:t xml:space="preserve">более 3 </w:t>
      </w:r>
      <w:r w:rsidRPr="003B0456">
        <w:rPr>
          <w:rFonts w:ascii="Times New Roman" w:hAnsi="Times New Roman"/>
          <w:sz w:val="28"/>
          <w:szCs w:val="28"/>
        </w:rPr>
        <w:t xml:space="preserve">– </w:t>
      </w:r>
      <w:r w:rsidRPr="003B0456">
        <w:rPr>
          <w:rFonts w:ascii="Times New Roman" w:hAnsi="Times New Roman"/>
          <w:color w:val="000000"/>
          <w:sz w:val="28"/>
          <w:szCs w:val="28"/>
        </w:rPr>
        <w:t>4 ошибок.</w:t>
      </w:r>
    </w:p>
    <w:p w:rsidR="009E14E5" w:rsidRPr="003B0456" w:rsidRDefault="009E14E5" w:rsidP="009E14E5">
      <w:pPr>
        <w:shd w:val="clear" w:color="auto" w:fill="FFFFFF"/>
        <w:ind w:left="360"/>
        <w:jc w:val="center"/>
        <w:rPr>
          <w:rFonts w:ascii="Times New Roman" w:hAnsi="Times New Roman"/>
          <w:color w:val="000000"/>
          <w:sz w:val="28"/>
          <w:szCs w:val="28"/>
        </w:rPr>
      </w:pPr>
    </w:p>
    <w:p w:rsidR="009E14E5" w:rsidRPr="003B0456" w:rsidRDefault="009E14E5" w:rsidP="009E14E5">
      <w:pPr>
        <w:shd w:val="clear" w:color="auto" w:fill="FFFFFF"/>
        <w:ind w:left="360"/>
        <w:jc w:val="center"/>
        <w:rPr>
          <w:rFonts w:ascii="Times New Roman" w:hAnsi="Times New Roman"/>
          <w:b/>
          <w:bCs/>
          <w:iCs/>
          <w:color w:val="000000"/>
          <w:sz w:val="28"/>
          <w:szCs w:val="28"/>
        </w:rPr>
      </w:pPr>
      <w:r w:rsidRPr="003B0456">
        <w:rPr>
          <w:rFonts w:ascii="Times New Roman" w:hAnsi="Times New Roman"/>
          <w:b/>
          <w:bCs/>
          <w:iCs/>
          <w:color w:val="000000"/>
          <w:sz w:val="28"/>
          <w:szCs w:val="28"/>
        </w:rPr>
        <w:t>Характеристика словесной оценки (оценочное суждение)</w:t>
      </w:r>
    </w:p>
    <w:p w:rsidR="009E14E5" w:rsidRPr="003B0456" w:rsidRDefault="009E14E5" w:rsidP="009E14E5">
      <w:pPr>
        <w:pStyle w:val="23"/>
        <w:spacing w:line="276" w:lineRule="auto"/>
        <w:ind w:left="360"/>
        <w:rPr>
          <w:sz w:val="28"/>
          <w:szCs w:val="28"/>
        </w:rPr>
      </w:pPr>
      <w:r w:rsidRPr="003B0456">
        <w:rPr>
          <w:sz w:val="28"/>
          <w:szCs w:val="28"/>
        </w:rPr>
        <w:lastRenderedPageBreak/>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9E14E5" w:rsidRPr="003B0456" w:rsidRDefault="009E14E5" w:rsidP="009E14E5">
      <w:pPr>
        <w:pStyle w:val="23"/>
        <w:spacing w:line="276" w:lineRule="auto"/>
        <w:ind w:left="360"/>
        <w:rPr>
          <w:sz w:val="28"/>
          <w:szCs w:val="28"/>
        </w:rPr>
      </w:pPr>
      <w:r w:rsidRPr="003B0456">
        <w:rPr>
          <w:sz w:val="28"/>
          <w:szCs w:val="28"/>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9E14E5" w:rsidRPr="003B0456" w:rsidRDefault="009E14E5" w:rsidP="009E14E5">
      <w:pPr>
        <w:shd w:val="clear" w:color="auto" w:fill="FFFFFF"/>
        <w:ind w:firstLine="403"/>
        <w:rPr>
          <w:rFonts w:ascii="Times New Roman" w:hAnsi="Times New Roman"/>
          <w:sz w:val="28"/>
          <w:szCs w:val="28"/>
        </w:rPr>
      </w:pPr>
      <w:r w:rsidRPr="003B0456">
        <w:rPr>
          <w:rFonts w:ascii="Times New Roman" w:hAnsi="Times New Roman"/>
          <w:b/>
          <w:sz w:val="28"/>
          <w:szCs w:val="28"/>
        </w:rPr>
        <w:t>При выставлении отметок следует ориентиро</w:t>
      </w:r>
      <w:r w:rsidRPr="003B0456">
        <w:rPr>
          <w:rFonts w:ascii="Times New Roman" w:hAnsi="Times New Roman"/>
          <w:b/>
          <w:sz w:val="28"/>
          <w:szCs w:val="28"/>
        </w:rPr>
        <w:softHyphen/>
        <w:t>ваться только на варианты первого уровня, а за выполнение заданий второго и третьего уровней фиксировать дополнительно только положитель</w:t>
      </w:r>
      <w:r w:rsidRPr="003B0456">
        <w:rPr>
          <w:rFonts w:ascii="Times New Roman" w:hAnsi="Times New Roman"/>
          <w:b/>
          <w:sz w:val="28"/>
          <w:szCs w:val="28"/>
        </w:rPr>
        <w:softHyphen/>
        <w:t>ные отметки</w:t>
      </w:r>
      <w:r w:rsidRPr="003B0456">
        <w:rPr>
          <w:rFonts w:ascii="Times New Roman" w:hAnsi="Times New Roman"/>
          <w:sz w:val="28"/>
          <w:szCs w:val="28"/>
        </w:rPr>
        <w:t>. К выполнению заданий второго и третьего уровней ребенок приступает только после того, как закончит работу с заданиями первого уровня. При этом он может самостоятельно выбирать задания второго и третьего уровней, а учитель оценивать каждое из них поло</w:t>
      </w:r>
      <w:r w:rsidRPr="003B0456">
        <w:rPr>
          <w:rFonts w:ascii="Times New Roman" w:hAnsi="Times New Roman"/>
          <w:sz w:val="28"/>
          <w:szCs w:val="28"/>
        </w:rPr>
        <w:softHyphen/>
        <w:t xml:space="preserve">жительной отметкой. Вполне возможно, что ученик, допустивший ошибки в заданиях первого уровня, успешно справится с заданиями второго и третьего уровней. В этом случае ему выставляется отметка за контрольную работу первого уровня и положительные отметки за результаты выполнения заданий второго или третьего уровней. </w:t>
      </w:r>
    </w:p>
    <w:p w:rsidR="009E14E5" w:rsidRPr="003B0456" w:rsidRDefault="009E14E5" w:rsidP="009E14E5">
      <w:pPr>
        <w:shd w:val="clear" w:color="auto" w:fill="FFFFFF"/>
        <w:ind w:firstLine="403"/>
        <w:rPr>
          <w:rFonts w:ascii="Times New Roman" w:hAnsi="Times New Roman"/>
          <w:sz w:val="28"/>
          <w:szCs w:val="28"/>
        </w:rPr>
      </w:pPr>
      <w:r>
        <w:rPr>
          <w:rFonts w:ascii="Times New Roman" w:hAnsi="Times New Roman"/>
          <w:b/>
          <w:sz w:val="28"/>
          <w:szCs w:val="28"/>
        </w:rPr>
        <w:t>При оценке</w:t>
      </w:r>
      <w:r w:rsidRPr="003B0456">
        <w:rPr>
          <w:rFonts w:ascii="Times New Roman" w:hAnsi="Times New Roman"/>
          <w:b/>
          <w:sz w:val="28"/>
          <w:szCs w:val="28"/>
        </w:rPr>
        <w:t xml:space="preserve"> контрольной работы </w:t>
      </w:r>
      <w:r w:rsidRPr="003B0456">
        <w:rPr>
          <w:rFonts w:ascii="Times New Roman" w:hAnsi="Times New Roman"/>
          <w:sz w:val="28"/>
          <w:szCs w:val="28"/>
        </w:rPr>
        <w:t>следует руководствоваться количеством правиль</w:t>
      </w:r>
      <w:r w:rsidRPr="003B0456">
        <w:rPr>
          <w:rFonts w:ascii="Times New Roman" w:hAnsi="Times New Roman"/>
          <w:sz w:val="28"/>
          <w:szCs w:val="28"/>
        </w:rPr>
        <w:softHyphen/>
        <w:t>но выполненных заданий, а именно: если вариант контрольной работы содержит 5 заданий, то соот</w:t>
      </w:r>
      <w:r w:rsidRPr="003B0456">
        <w:rPr>
          <w:rFonts w:ascii="Times New Roman" w:hAnsi="Times New Roman"/>
          <w:sz w:val="28"/>
          <w:szCs w:val="28"/>
        </w:rPr>
        <w:softHyphen/>
        <w:t>ветственно, верное выполнение всех пяти заданий оценивается отметкой 5, четырех любых заданий — отметкой 4, трех — отметкой 3. Если вариант со</w:t>
      </w:r>
      <w:r w:rsidRPr="003B0456">
        <w:rPr>
          <w:rFonts w:ascii="Times New Roman" w:hAnsi="Times New Roman"/>
          <w:sz w:val="28"/>
          <w:szCs w:val="28"/>
        </w:rPr>
        <w:softHyphen/>
        <w:t>держит 4 задания, то отметка 5 ставится за выполнение четырех заданий, отметка 4 — за верное выполнение трех заданий, отметка 3 — за верное выполнение двух заданий. Если же вариант содержит три задания, то отметка пять ставится за верное выполнение трех заданий, за верное выполнение двух заданий ставится отметка 4, а за верное выполнение одного задания — ставится отметка 3.</w:t>
      </w:r>
    </w:p>
    <w:p w:rsidR="009E14E5" w:rsidRPr="003B0456" w:rsidRDefault="009E14E5" w:rsidP="009E14E5">
      <w:pPr>
        <w:shd w:val="clear" w:color="auto" w:fill="FFFFFF"/>
        <w:ind w:left="360"/>
        <w:jc w:val="both"/>
        <w:rPr>
          <w:rFonts w:ascii="Times New Roman" w:hAnsi="Times New Roman"/>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rPr>
          <w:rFonts w:ascii="Times New Roman" w:hAnsi="Times New Roman"/>
          <w:sz w:val="28"/>
          <w:szCs w:val="28"/>
        </w:rPr>
      </w:pPr>
      <w:r w:rsidRPr="003B0456">
        <w:rPr>
          <w:rFonts w:ascii="Times New Roman" w:hAnsi="Times New Roman"/>
          <w:sz w:val="28"/>
          <w:szCs w:val="28"/>
          <w:u w:val="single"/>
        </w:rPr>
        <w:t xml:space="preserve">1 четверть </w:t>
      </w:r>
      <w:r w:rsidRPr="003B0456">
        <w:rPr>
          <w:rFonts w:ascii="Times New Roman" w:hAnsi="Times New Roman"/>
          <w:sz w:val="28"/>
          <w:szCs w:val="28"/>
        </w:rPr>
        <w:t>– 2 к/р,</w:t>
      </w:r>
      <w:r w:rsidRPr="003B0456">
        <w:rPr>
          <w:rFonts w:ascii="Times New Roman" w:hAnsi="Times New Roman"/>
          <w:sz w:val="28"/>
          <w:szCs w:val="28"/>
          <w:u w:val="single"/>
        </w:rPr>
        <w:t xml:space="preserve"> </w:t>
      </w:r>
      <w:r w:rsidRPr="003B0456">
        <w:rPr>
          <w:rFonts w:ascii="Times New Roman" w:hAnsi="Times New Roman"/>
          <w:sz w:val="28"/>
          <w:szCs w:val="28"/>
        </w:rPr>
        <w:t xml:space="preserve"> 3 ариф./д </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lastRenderedPageBreak/>
        <w:t>Входная контрольная работа № 1 по теме «Проверь себя. Чему ты научился в первом классе?»</w:t>
      </w:r>
    </w:p>
    <w:p w:rsidR="009E14E5" w:rsidRPr="003B0456" w:rsidRDefault="009E14E5" w:rsidP="009E14E5">
      <w:pPr>
        <w:pStyle w:val="a7"/>
        <w:spacing w:line="276" w:lineRule="auto"/>
        <w:rPr>
          <w:b/>
          <w:sz w:val="28"/>
          <w:szCs w:val="28"/>
        </w:rPr>
      </w:pPr>
      <w:r w:rsidRPr="003B0456">
        <w:rPr>
          <w:b/>
          <w:sz w:val="28"/>
          <w:szCs w:val="28"/>
        </w:rPr>
        <w:t>Контрольная работа № 2 по теме:  «Таблица сложения и вычитания в пределах 20».</w:t>
      </w:r>
    </w:p>
    <w:p w:rsidR="009E14E5" w:rsidRPr="003B0456" w:rsidRDefault="009E14E5" w:rsidP="009E14E5">
      <w:pPr>
        <w:pStyle w:val="a7"/>
        <w:spacing w:line="276" w:lineRule="auto"/>
        <w:rPr>
          <w:sz w:val="28"/>
          <w:szCs w:val="28"/>
        </w:rPr>
      </w:pPr>
    </w:p>
    <w:p w:rsidR="009E14E5" w:rsidRPr="003B0456" w:rsidRDefault="009E14E5" w:rsidP="009E14E5">
      <w:pPr>
        <w:pStyle w:val="a7"/>
        <w:spacing w:line="276" w:lineRule="auto"/>
        <w:rPr>
          <w:sz w:val="28"/>
          <w:szCs w:val="28"/>
        </w:rPr>
      </w:pPr>
      <w:r w:rsidRPr="003B0456">
        <w:rPr>
          <w:sz w:val="28"/>
          <w:szCs w:val="28"/>
        </w:rPr>
        <w:t>2 четверть – 2 к/р, 2 ариф./д</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3 по теме: «Решение задач».</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 xml:space="preserve">Контрольная работа№4  по теме: «Сложение  и вычитание двузначных и  чисел».  </w:t>
      </w:r>
    </w:p>
    <w:p w:rsidR="009E14E5" w:rsidRPr="003B0456" w:rsidRDefault="009E14E5" w:rsidP="009E14E5">
      <w:pPr>
        <w:pStyle w:val="a7"/>
        <w:spacing w:line="276" w:lineRule="auto"/>
        <w:rPr>
          <w:b/>
          <w:sz w:val="28"/>
          <w:szCs w:val="28"/>
        </w:rPr>
      </w:pPr>
    </w:p>
    <w:p w:rsidR="009E14E5" w:rsidRPr="003B0456" w:rsidRDefault="009E14E5" w:rsidP="009E14E5">
      <w:pPr>
        <w:pStyle w:val="a7"/>
        <w:spacing w:line="276" w:lineRule="auto"/>
        <w:rPr>
          <w:sz w:val="28"/>
          <w:szCs w:val="28"/>
        </w:rPr>
      </w:pPr>
      <w:r w:rsidRPr="003B0456">
        <w:rPr>
          <w:sz w:val="28"/>
          <w:szCs w:val="28"/>
        </w:rPr>
        <w:t>3 четверть – 3 к/р, 4 ариф./д</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5 по теме: «Действия с многозначными числами».</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6 по теме: « Сложение и вычитание двузначных чисел»</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7 «Сложение и вычитание трехзначных чисел. Единицы длины»</w:t>
      </w:r>
    </w:p>
    <w:p w:rsidR="009E14E5" w:rsidRPr="003B0456" w:rsidRDefault="009E14E5" w:rsidP="009E14E5">
      <w:pPr>
        <w:pStyle w:val="a7"/>
        <w:spacing w:line="276" w:lineRule="auto"/>
        <w:rPr>
          <w:sz w:val="28"/>
          <w:szCs w:val="28"/>
        </w:rPr>
      </w:pPr>
    </w:p>
    <w:p w:rsidR="009E14E5" w:rsidRPr="003B0456" w:rsidRDefault="009E14E5" w:rsidP="009E14E5">
      <w:pPr>
        <w:pStyle w:val="a7"/>
        <w:spacing w:line="276" w:lineRule="auto"/>
        <w:rPr>
          <w:sz w:val="28"/>
          <w:szCs w:val="28"/>
        </w:rPr>
      </w:pPr>
    </w:p>
    <w:p w:rsidR="009E14E5" w:rsidRPr="003B0456" w:rsidRDefault="009E14E5" w:rsidP="009E14E5">
      <w:pPr>
        <w:pStyle w:val="a7"/>
        <w:spacing w:line="276" w:lineRule="auto"/>
        <w:rPr>
          <w:sz w:val="28"/>
          <w:szCs w:val="28"/>
        </w:rPr>
      </w:pPr>
      <w:r w:rsidRPr="003B0456">
        <w:rPr>
          <w:sz w:val="28"/>
          <w:szCs w:val="28"/>
        </w:rPr>
        <w:t>4 четверть – 4 к/р</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8 по теме: «Смысл умножения».</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 9 за 4 четверть</w:t>
      </w:r>
    </w:p>
    <w:p w:rsidR="009E14E5" w:rsidRPr="003B0456" w:rsidRDefault="009E14E5" w:rsidP="009E14E5">
      <w:pPr>
        <w:rPr>
          <w:rFonts w:ascii="Times New Roman" w:hAnsi="Times New Roman"/>
          <w:b/>
          <w:sz w:val="28"/>
          <w:szCs w:val="28"/>
        </w:rPr>
      </w:pPr>
      <w:r w:rsidRPr="003B0456">
        <w:rPr>
          <w:rFonts w:ascii="Times New Roman" w:hAnsi="Times New Roman"/>
          <w:b/>
          <w:sz w:val="28"/>
          <w:szCs w:val="28"/>
        </w:rPr>
        <w:t>Контрольная работа по теме № 10 «Смысл умножения. Единицы измерения длины и времени»</w:t>
      </w:r>
    </w:p>
    <w:p w:rsidR="009E14E5" w:rsidRDefault="009E14E5" w:rsidP="009E14E5">
      <w:pPr>
        <w:rPr>
          <w:rFonts w:ascii="Times New Roman" w:hAnsi="Times New Roman"/>
          <w:b/>
          <w:sz w:val="28"/>
          <w:szCs w:val="28"/>
        </w:rPr>
      </w:pPr>
      <w:r w:rsidRPr="003B0456">
        <w:rPr>
          <w:rFonts w:ascii="Times New Roman" w:hAnsi="Times New Roman"/>
          <w:b/>
          <w:sz w:val="28"/>
          <w:szCs w:val="28"/>
        </w:rPr>
        <w:t xml:space="preserve">Итоговая контрольная работа №11  за 2 класс </w:t>
      </w:r>
    </w:p>
    <w:p w:rsidR="009E14E5" w:rsidRPr="003B0456" w:rsidRDefault="009E14E5" w:rsidP="009E14E5">
      <w:pPr>
        <w:rPr>
          <w:rFonts w:ascii="Times New Roman" w:hAnsi="Times New Roman"/>
          <w:iCs/>
          <w:color w:val="000000"/>
          <w:sz w:val="28"/>
          <w:szCs w:val="28"/>
        </w:rPr>
      </w:pPr>
    </w:p>
    <w:p w:rsidR="009E14E5" w:rsidRPr="003B0456" w:rsidRDefault="009E14E5" w:rsidP="009E14E5">
      <w:pPr>
        <w:spacing w:after="0"/>
        <w:jc w:val="both"/>
        <w:rPr>
          <w:rFonts w:ascii="Times New Roman" w:hAnsi="Times New Roman"/>
          <w:iCs/>
          <w:color w:val="000000"/>
          <w:sz w:val="28"/>
          <w:szCs w:val="28"/>
        </w:rPr>
      </w:pP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Учебно-методическое и материально-техническое обеспечение</w:t>
      </w:r>
    </w:p>
    <w:p w:rsidR="009E14E5" w:rsidRPr="003B0456" w:rsidRDefault="009E14E5" w:rsidP="009E14E5">
      <w:pPr>
        <w:spacing w:after="0"/>
        <w:jc w:val="center"/>
        <w:rPr>
          <w:rFonts w:ascii="Times New Roman" w:hAnsi="Times New Roman"/>
          <w:b/>
          <w:sz w:val="28"/>
          <w:szCs w:val="28"/>
        </w:rPr>
      </w:pPr>
      <w:r w:rsidRPr="003B0456">
        <w:rPr>
          <w:rFonts w:ascii="Times New Roman" w:hAnsi="Times New Roman"/>
          <w:b/>
          <w:sz w:val="28"/>
          <w:szCs w:val="28"/>
        </w:rPr>
        <w:t>образовательного процесса</w:t>
      </w:r>
    </w:p>
    <w:p w:rsidR="009E14E5" w:rsidRPr="003B0456" w:rsidRDefault="009E14E5" w:rsidP="009E14E5">
      <w:pPr>
        <w:spacing w:after="0"/>
        <w:ind w:firstLine="708"/>
        <w:jc w:val="both"/>
        <w:rPr>
          <w:rFonts w:ascii="Times New Roman" w:hAnsi="Times New Roman"/>
          <w:b/>
          <w:i/>
          <w:sz w:val="28"/>
          <w:szCs w:val="28"/>
        </w:rPr>
      </w:pPr>
      <w:r w:rsidRPr="003B0456">
        <w:rPr>
          <w:rFonts w:ascii="Times New Roman" w:hAnsi="Times New Roman"/>
          <w:sz w:val="28"/>
          <w:szCs w:val="28"/>
        </w:rPr>
        <w:t xml:space="preserve">Для реализации данной программы используется следующее </w:t>
      </w:r>
      <w:r w:rsidRPr="003B0456">
        <w:rPr>
          <w:rFonts w:ascii="Times New Roman" w:hAnsi="Times New Roman"/>
          <w:b/>
          <w:i/>
          <w:sz w:val="28"/>
          <w:szCs w:val="28"/>
        </w:rPr>
        <w:t>учебно-методическое обеспечение:</w:t>
      </w:r>
    </w:p>
    <w:p w:rsidR="009E14E5" w:rsidRPr="003B0456" w:rsidRDefault="009E14E5" w:rsidP="009E14E5">
      <w:pPr>
        <w:spacing w:after="0"/>
        <w:rPr>
          <w:rFonts w:ascii="Times New Roman" w:hAnsi="Times New Roman"/>
          <w:sz w:val="28"/>
          <w:szCs w:val="28"/>
        </w:rPr>
      </w:pPr>
      <w:r w:rsidRPr="003B0456">
        <w:rPr>
          <w:rFonts w:ascii="Times New Roman" w:hAnsi="Times New Roman"/>
          <w:b/>
          <w:bCs/>
          <w:sz w:val="28"/>
          <w:szCs w:val="28"/>
        </w:rPr>
        <w:t xml:space="preserve">УЧЕБНИКИ: </w:t>
      </w:r>
      <w:r w:rsidRPr="003B0456">
        <w:rPr>
          <w:rFonts w:ascii="Times New Roman" w:hAnsi="Times New Roman"/>
          <w:sz w:val="28"/>
          <w:szCs w:val="28"/>
        </w:rPr>
        <w:t>Истомина Н.Б. Математика. 2 класс. Учебник. В двух частях Учебник. Изд-во «Ассоциация ХХΙ век», 2010</w:t>
      </w:r>
    </w:p>
    <w:p w:rsidR="009E14E5" w:rsidRPr="003B0456" w:rsidRDefault="009E14E5" w:rsidP="009E14E5">
      <w:pPr>
        <w:spacing w:after="0"/>
        <w:rPr>
          <w:rFonts w:ascii="Times New Roman" w:hAnsi="Times New Roman"/>
          <w:b/>
          <w:bCs/>
          <w:sz w:val="28"/>
          <w:szCs w:val="28"/>
        </w:rPr>
      </w:pPr>
      <w:r w:rsidRPr="003B0456">
        <w:rPr>
          <w:rFonts w:ascii="Times New Roman" w:hAnsi="Times New Roman"/>
          <w:b/>
          <w:bCs/>
          <w:sz w:val="28"/>
          <w:szCs w:val="28"/>
        </w:rPr>
        <w:t xml:space="preserve">ПОСОБИЯ ДЛЯ УЧАЩИХСЯ: </w:t>
      </w:r>
    </w:p>
    <w:p w:rsidR="009E14E5" w:rsidRPr="003B0456" w:rsidRDefault="009E14E5" w:rsidP="00253442">
      <w:pPr>
        <w:numPr>
          <w:ilvl w:val="1"/>
          <w:numId w:val="20"/>
        </w:numPr>
        <w:spacing w:after="0"/>
        <w:jc w:val="both"/>
        <w:rPr>
          <w:rFonts w:ascii="Times New Roman" w:hAnsi="Times New Roman"/>
          <w:sz w:val="28"/>
          <w:szCs w:val="28"/>
        </w:rPr>
      </w:pPr>
      <w:r w:rsidRPr="003B0456">
        <w:rPr>
          <w:rFonts w:ascii="Times New Roman" w:hAnsi="Times New Roman"/>
          <w:sz w:val="28"/>
          <w:szCs w:val="28"/>
        </w:rPr>
        <w:lastRenderedPageBreak/>
        <w:t>Истомина Н.Б., Редько З.Б. Тетради по математике№1, №2. 2 класс Изд-во «Ассоциация ХХΙ век», 2012</w:t>
      </w:r>
    </w:p>
    <w:p w:rsidR="009E14E5" w:rsidRPr="003B0456" w:rsidRDefault="009E14E5" w:rsidP="00253442">
      <w:pPr>
        <w:numPr>
          <w:ilvl w:val="1"/>
          <w:numId w:val="20"/>
        </w:numPr>
        <w:spacing w:after="0"/>
        <w:jc w:val="both"/>
        <w:rPr>
          <w:rFonts w:ascii="Times New Roman" w:hAnsi="Times New Roman"/>
          <w:sz w:val="28"/>
          <w:szCs w:val="28"/>
        </w:rPr>
      </w:pPr>
      <w:r w:rsidRPr="003B0456">
        <w:rPr>
          <w:rFonts w:ascii="Times New Roman" w:hAnsi="Times New Roman"/>
          <w:sz w:val="28"/>
          <w:szCs w:val="28"/>
        </w:rPr>
        <w:t>Истомина Н.Б. Учимся решать задачи. Тетрадь с печатной основой. 2 класс. М., Линка-Пресс,  2012</w:t>
      </w:r>
    </w:p>
    <w:p w:rsidR="009E14E5" w:rsidRPr="003B0456" w:rsidRDefault="009E14E5" w:rsidP="00253442">
      <w:pPr>
        <w:numPr>
          <w:ilvl w:val="1"/>
          <w:numId w:val="20"/>
        </w:numPr>
        <w:spacing w:after="0"/>
        <w:jc w:val="both"/>
        <w:rPr>
          <w:rFonts w:ascii="Times New Roman" w:hAnsi="Times New Roman"/>
          <w:sz w:val="28"/>
          <w:szCs w:val="28"/>
        </w:rPr>
      </w:pPr>
      <w:r w:rsidRPr="003B0456">
        <w:rPr>
          <w:rFonts w:ascii="Times New Roman" w:hAnsi="Times New Roman"/>
          <w:sz w:val="28"/>
          <w:szCs w:val="28"/>
        </w:rPr>
        <w:t>Истомина Н.Б. Наглядная геометрия. Тетрадь с печатной основой. 2 класс.М., Линка-Пресс, 2012</w:t>
      </w:r>
    </w:p>
    <w:p w:rsidR="009E14E5" w:rsidRPr="003B0456" w:rsidRDefault="009E14E5" w:rsidP="00253442">
      <w:pPr>
        <w:numPr>
          <w:ilvl w:val="0"/>
          <w:numId w:val="20"/>
        </w:numPr>
        <w:spacing w:after="0"/>
        <w:jc w:val="both"/>
        <w:rPr>
          <w:rFonts w:ascii="Times New Roman" w:hAnsi="Times New Roman"/>
          <w:sz w:val="28"/>
          <w:szCs w:val="28"/>
        </w:rPr>
      </w:pPr>
      <w:r w:rsidRPr="003B0456">
        <w:rPr>
          <w:rFonts w:ascii="Times New Roman" w:hAnsi="Times New Roman"/>
          <w:sz w:val="28"/>
          <w:szCs w:val="28"/>
        </w:rPr>
        <w:t>Истомина Н.Б., Виноградова Е.П. Учимся решать комбинаторные задачи. 1 – 2 классы. Математика и информатика. Изд-во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век»,2012 </w:t>
      </w:r>
    </w:p>
    <w:p w:rsidR="009E14E5" w:rsidRPr="003B0456" w:rsidRDefault="009E14E5" w:rsidP="00253442">
      <w:pPr>
        <w:numPr>
          <w:ilvl w:val="0"/>
          <w:numId w:val="20"/>
        </w:numPr>
        <w:spacing w:after="0"/>
        <w:jc w:val="both"/>
        <w:rPr>
          <w:rFonts w:ascii="Times New Roman" w:hAnsi="Times New Roman"/>
          <w:sz w:val="28"/>
          <w:szCs w:val="28"/>
        </w:rPr>
      </w:pPr>
      <w:r w:rsidRPr="003B0456">
        <w:rPr>
          <w:rFonts w:ascii="Times New Roman" w:hAnsi="Times New Roman"/>
          <w:sz w:val="28"/>
          <w:szCs w:val="28"/>
        </w:rPr>
        <w:t>Истомина Н.Б., Шмырева Г.Г. Контрольные работы по математике. 2 класс (три уровня) Изд-во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 2012</w:t>
      </w:r>
    </w:p>
    <w:p w:rsidR="009E14E5" w:rsidRPr="003B0456" w:rsidRDefault="009E14E5" w:rsidP="00253442">
      <w:pPr>
        <w:numPr>
          <w:ilvl w:val="0"/>
          <w:numId w:val="20"/>
        </w:numPr>
        <w:spacing w:after="0"/>
        <w:jc w:val="both"/>
        <w:rPr>
          <w:rFonts w:ascii="Times New Roman" w:hAnsi="Times New Roman"/>
          <w:sz w:val="28"/>
          <w:szCs w:val="28"/>
        </w:rPr>
      </w:pPr>
      <w:r w:rsidRPr="003B0456">
        <w:rPr>
          <w:rFonts w:ascii="Times New Roman" w:hAnsi="Times New Roman"/>
          <w:sz w:val="28"/>
          <w:szCs w:val="28"/>
        </w:rPr>
        <w:t>Истомина Н.Б. , Горина О.П. Тестовые задания по математике. 2 класс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век»,2012</w:t>
      </w:r>
    </w:p>
    <w:p w:rsidR="009E14E5" w:rsidRPr="003B0456" w:rsidRDefault="009E14E5" w:rsidP="00253442">
      <w:pPr>
        <w:numPr>
          <w:ilvl w:val="0"/>
          <w:numId w:val="20"/>
        </w:numPr>
        <w:spacing w:after="0"/>
        <w:jc w:val="both"/>
        <w:rPr>
          <w:rFonts w:ascii="Times New Roman" w:hAnsi="Times New Roman"/>
          <w:sz w:val="28"/>
          <w:szCs w:val="28"/>
        </w:rPr>
      </w:pPr>
      <w:r w:rsidRPr="003B0456">
        <w:rPr>
          <w:rFonts w:ascii="Times New Roman" w:hAnsi="Times New Roman"/>
          <w:sz w:val="28"/>
          <w:szCs w:val="28"/>
        </w:rPr>
        <w:t>Истомина Н.Б., Тихонова Н.Б. Учимся решать логические задачи. Математика и информатика. 1-2 классы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век»,2012</w:t>
      </w:r>
    </w:p>
    <w:p w:rsidR="009E14E5" w:rsidRPr="003B0456" w:rsidRDefault="009E14E5" w:rsidP="009E14E5">
      <w:pPr>
        <w:spacing w:after="0"/>
        <w:jc w:val="both"/>
        <w:rPr>
          <w:rFonts w:ascii="Times New Roman" w:hAnsi="Times New Roman"/>
          <w:b/>
          <w:bCs/>
          <w:sz w:val="28"/>
          <w:szCs w:val="28"/>
        </w:rPr>
      </w:pPr>
      <w:r w:rsidRPr="003B0456">
        <w:rPr>
          <w:rFonts w:ascii="Times New Roman" w:hAnsi="Times New Roman"/>
          <w:b/>
          <w:bCs/>
          <w:sz w:val="28"/>
          <w:szCs w:val="28"/>
        </w:rPr>
        <w:t xml:space="preserve">ПОСОБИЕ ДЛЯ УЧИТЕЛЕЙ: </w:t>
      </w:r>
    </w:p>
    <w:p w:rsidR="009E14E5" w:rsidRPr="003B0456" w:rsidRDefault="009E14E5" w:rsidP="00253442">
      <w:pPr>
        <w:numPr>
          <w:ilvl w:val="1"/>
          <w:numId w:val="20"/>
        </w:numPr>
        <w:spacing w:after="0"/>
        <w:jc w:val="both"/>
        <w:rPr>
          <w:rFonts w:ascii="Times New Roman" w:hAnsi="Times New Roman"/>
          <w:sz w:val="28"/>
          <w:szCs w:val="28"/>
        </w:rPr>
      </w:pPr>
      <w:r w:rsidRPr="003B0456">
        <w:rPr>
          <w:rFonts w:ascii="Times New Roman" w:hAnsi="Times New Roman"/>
          <w:sz w:val="28"/>
          <w:szCs w:val="28"/>
        </w:rPr>
        <w:t>Истомина Н.Б. Методические рекомендации к учебнику «Математика 2 класс» В двух частях.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век»,2010 . Электронная версия на сайте издательства </w:t>
      </w:r>
    </w:p>
    <w:p w:rsidR="009E14E5" w:rsidRPr="003B0456" w:rsidRDefault="009E14E5" w:rsidP="00253442">
      <w:pPr>
        <w:numPr>
          <w:ilvl w:val="1"/>
          <w:numId w:val="20"/>
        </w:numPr>
        <w:spacing w:after="0"/>
        <w:jc w:val="both"/>
        <w:rPr>
          <w:rFonts w:ascii="Times New Roman" w:hAnsi="Times New Roman"/>
          <w:sz w:val="28"/>
          <w:szCs w:val="28"/>
        </w:rPr>
      </w:pPr>
      <w:r w:rsidRPr="003B0456">
        <w:rPr>
          <w:rFonts w:ascii="Times New Roman" w:hAnsi="Times New Roman"/>
          <w:sz w:val="28"/>
          <w:szCs w:val="28"/>
        </w:rPr>
        <w:t xml:space="preserve">Гаркавцева Г. Ю., Кожевникова Е. Н.,  Редько З. Б., Методические рекомендации  к тетради «Наглядная геометрия. 2 класс». Под редакцией Н. Б. Истоминой. М.: Линка –  Пресс, 2009. </w:t>
      </w:r>
    </w:p>
    <w:p w:rsidR="009E14E5" w:rsidRPr="003B0456" w:rsidRDefault="009E14E5" w:rsidP="00253442">
      <w:pPr>
        <w:numPr>
          <w:ilvl w:val="1"/>
          <w:numId w:val="20"/>
        </w:numPr>
        <w:spacing w:after="0"/>
        <w:rPr>
          <w:rFonts w:ascii="Times New Roman" w:hAnsi="Times New Roman"/>
          <w:sz w:val="28"/>
          <w:szCs w:val="28"/>
        </w:rPr>
      </w:pPr>
      <w:r w:rsidRPr="003B0456">
        <w:rPr>
          <w:rFonts w:ascii="Times New Roman" w:hAnsi="Times New Roman"/>
          <w:sz w:val="28"/>
          <w:szCs w:val="28"/>
        </w:rPr>
        <w:t>Попова С. В. Уроки математической гармонии (2 класс. Из опыта работы). Под редакцией Н. Б. Истоминой. – Смоленск: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 2009</w:t>
      </w:r>
    </w:p>
    <w:p w:rsidR="009E14E5" w:rsidRPr="003B0456" w:rsidRDefault="009E14E5" w:rsidP="009E14E5">
      <w:pPr>
        <w:spacing w:after="0"/>
        <w:ind w:left="1069"/>
        <w:jc w:val="center"/>
        <w:rPr>
          <w:rFonts w:ascii="Times New Roman" w:hAnsi="Times New Roman"/>
          <w:sz w:val="28"/>
          <w:szCs w:val="28"/>
        </w:rPr>
      </w:pPr>
      <w:r w:rsidRPr="003B0456">
        <w:rPr>
          <w:rFonts w:ascii="Times New Roman" w:hAnsi="Times New Roman"/>
          <w:b/>
          <w:i/>
          <w:sz w:val="28"/>
          <w:szCs w:val="28"/>
        </w:rPr>
        <w:t>Материально-техническое обеспечение</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Оснащение учебного процесса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9E14E5" w:rsidRPr="003B0456" w:rsidRDefault="009E14E5" w:rsidP="009E14E5">
      <w:pPr>
        <w:spacing w:after="0"/>
        <w:ind w:firstLine="708"/>
        <w:jc w:val="both"/>
        <w:rPr>
          <w:rFonts w:ascii="Times New Roman" w:hAnsi="Times New Roman"/>
          <w:sz w:val="28"/>
          <w:szCs w:val="28"/>
        </w:rPr>
      </w:pPr>
      <w:r w:rsidRPr="003B0456">
        <w:rPr>
          <w:rFonts w:ascii="Times New Roman" w:hAnsi="Times New Roman"/>
          <w:sz w:val="28"/>
          <w:szCs w:val="28"/>
        </w:rPr>
        <w:t xml:space="preserve">В связи с этим главную роль играют средства обучения, включающие </w:t>
      </w:r>
      <w:r w:rsidRPr="003B0456">
        <w:rPr>
          <w:rFonts w:ascii="Times New Roman" w:hAnsi="Times New Roman"/>
          <w:b/>
          <w:sz w:val="28"/>
          <w:szCs w:val="28"/>
        </w:rPr>
        <w:t>наглядные пособия</w:t>
      </w:r>
      <w:r w:rsidRPr="003B0456">
        <w:rPr>
          <w:rFonts w:ascii="Times New Roman" w:hAnsi="Times New Roman"/>
          <w:sz w:val="28"/>
          <w:szCs w:val="28"/>
        </w:rPr>
        <w:t xml:space="preserve">: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1) </w:t>
      </w:r>
      <w:r w:rsidRPr="003B0456">
        <w:rPr>
          <w:rFonts w:ascii="Times New Roman" w:hAnsi="Times New Roman"/>
          <w:i/>
          <w:sz w:val="28"/>
          <w:szCs w:val="28"/>
        </w:rPr>
        <w:t>натуральные пособия</w:t>
      </w:r>
      <w:r w:rsidRPr="003B0456">
        <w:rPr>
          <w:rFonts w:ascii="Times New Roman" w:hAnsi="Times New Roman"/>
          <w:sz w:val="28"/>
          <w:szCs w:val="28"/>
        </w:rPr>
        <w:t xml:space="preserve"> (реальные объекты живой и неживой природы, объекты-заместители); </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2) </w:t>
      </w:r>
      <w:r w:rsidRPr="003B0456">
        <w:rPr>
          <w:rFonts w:ascii="Times New Roman" w:hAnsi="Times New Roman"/>
          <w:i/>
          <w:sz w:val="28"/>
          <w:szCs w:val="28"/>
        </w:rPr>
        <w:t>изобразительные наглядные пособ</w:t>
      </w:r>
      <w:r w:rsidRPr="003B0456">
        <w:rPr>
          <w:rFonts w:ascii="Times New Roman" w:hAnsi="Times New Roman"/>
          <w:sz w:val="28"/>
          <w:szCs w:val="28"/>
        </w:rPr>
        <w:t>ия (рисунки, схематические рисунки, схемы, таблицы);</w:t>
      </w:r>
    </w:p>
    <w:p w:rsidR="009E14E5" w:rsidRPr="003B0456" w:rsidRDefault="009E14E5" w:rsidP="009E14E5">
      <w:pPr>
        <w:spacing w:after="0"/>
        <w:jc w:val="both"/>
        <w:rPr>
          <w:rFonts w:ascii="Times New Roman" w:hAnsi="Times New Roman"/>
          <w:sz w:val="28"/>
          <w:szCs w:val="28"/>
        </w:rPr>
      </w:pPr>
      <w:r w:rsidRPr="003B0456">
        <w:rPr>
          <w:rFonts w:ascii="Times New Roman" w:hAnsi="Times New Roman"/>
          <w:sz w:val="28"/>
          <w:szCs w:val="28"/>
        </w:rPr>
        <w:t xml:space="preserve">3)  </w:t>
      </w:r>
      <w:r w:rsidRPr="003B0456">
        <w:rPr>
          <w:rFonts w:ascii="Times New Roman" w:hAnsi="Times New Roman"/>
          <w:i/>
          <w:sz w:val="28"/>
          <w:szCs w:val="28"/>
        </w:rPr>
        <w:t>оборудование для мультимедийных демонстраций</w:t>
      </w:r>
      <w:r w:rsidRPr="003B0456">
        <w:rPr>
          <w:rFonts w:ascii="Times New Roman" w:hAnsi="Times New Roman"/>
          <w:sz w:val="28"/>
          <w:szCs w:val="28"/>
        </w:rPr>
        <w:t xml:space="preserve"> (компьютер, медиапроектор,  DVD-проектор,  видеомагнитофон  и др.);</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sz w:val="28"/>
          <w:szCs w:val="28"/>
        </w:rPr>
        <w:lastRenderedPageBreak/>
        <w:t xml:space="preserve">4)   </w:t>
      </w:r>
      <w:r w:rsidRPr="003B0456">
        <w:rPr>
          <w:rFonts w:ascii="Times New Roman" w:hAnsi="Times New Roman"/>
          <w:i/>
          <w:sz w:val="28"/>
          <w:szCs w:val="28"/>
        </w:rPr>
        <w:t>экранно-звуковые пособия:</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 видеофильм «Учимся решать задачи. 1 класс» для просмотра на </w:t>
      </w:r>
      <w:r w:rsidRPr="003B0456">
        <w:rPr>
          <w:rFonts w:ascii="Times New Roman" w:hAnsi="Times New Roman"/>
          <w:sz w:val="28"/>
          <w:szCs w:val="28"/>
          <w:lang w:val="en-US"/>
        </w:rPr>
        <w:t>DVD</w:t>
      </w:r>
      <w:r w:rsidRPr="003B0456">
        <w:rPr>
          <w:rFonts w:ascii="Times New Roman" w:hAnsi="Times New Roman"/>
          <w:sz w:val="28"/>
          <w:szCs w:val="28"/>
        </w:rPr>
        <w:t xml:space="preserve">-плеере или компьютере. Авторы Н. Б. Истомина, З. Б. Редько. М.: Линка –  Пресс, 2009. </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-видеофильм «Учимся решать задачи. 2 класс» для просмотра на </w:t>
      </w:r>
      <w:r w:rsidRPr="003B0456">
        <w:rPr>
          <w:rFonts w:ascii="Times New Roman" w:hAnsi="Times New Roman"/>
          <w:sz w:val="28"/>
          <w:szCs w:val="28"/>
          <w:lang w:val="en-US"/>
        </w:rPr>
        <w:t>DVD</w:t>
      </w:r>
      <w:r w:rsidRPr="003B0456">
        <w:rPr>
          <w:rFonts w:ascii="Times New Roman" w:hAnsi="Times New Roman"/>
          <w:sz w:val="28"/>
          <w:szCs w:val="28"/>
        </w:rPr>
        <w:t>-плеере или компьютере. Авторы Н. Б. Истомина, З. Б. Редько. М.: Линка –  Пресс, 2009</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-видеофильм «Учимся решать задачи. 3 класс» для просмотра на </w:t>
      </w:r>
      <w:r w:rsidRPr="003B0456">
        <w:rPr>
          <w:rFonts w:ascii="Times New Roman" w:hAnsi="Times New Roman"/>
          <w:sz w:val="28"/>
          <w:szCs w:val="28"/>
          <w:lang w:val="en-US"/>
        </w:rPr>
        <w:t>DVD</w:t>
      </w:r>
      <w:r w:rsidRPr="003B0456">
        <w:rPr>
          <w:rFonts w:ascii="Times New Roman" w:hAnsi="Times New Roman"/>
          <w:sz w:val="28"/>
          <w:szCs w:val="28"/>
        </w:rPr>
        <w:t>-плеере или компьютере. Авторы Н. Б. Истомина, З. Б. Редько. М.: Линка –  Пресс, 2009</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-видеофильм «Учимся решать задачи. 4 класс» для просмотра на </w:t>
      </w:r>
      <w:r w:rsidRPr="003B0456">
        <w:rPr>
          <w:rFonts w:ascii="Times New Roman" w:hAnsi="Times New Roman"/>
          <w:sz w:val="28"/>
          <w:szCs w:val="28"/>
          <w:lang w:val="en-US"/>
        </w:rPr>
        <w:t>DVD</w:t>
      </w:r>
      <w:r w:rsidRPr="003B0456">
        <w:rPr>
          <w:rFonts w:ascii="Times New Roman" w:hAnsi="Times New Roman"/>
          <w:sz w:val="28"/>
          <w:szCs w:val="28"/>
        </w:rPr>
        <w:t xml:space="preserve">-плеере или компьютере. Авторы Н. Б. Истомина, З. Б. Редько. М.: Линка –  Пресс, 2009 </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-электронная версия тестовых заданий по математике для 2-4 классов. Программа </w:t>
      </w:r>
      <w:r w:rsidRPr="003B0456">
        <w:rPr>
          <w:rFonts w:ascii="Times New Roman" w:hAnsi="Times New Roman"/>
          <w:sz w:val="28"/>
          <w:szCs w:val="28"/>
          <w:lang w:val="en-US"/>
        </w:rPr>
        <w:t>Cool</w:t>
      </w:r>
      <w:r w:rsidRPr="003B0456">
        <w:rPr>
          <w:rFonts w:ascii="Times New Roman" w:hAnsi="Times New Roman"/>
          <w:sz w:val="28"/>
          <w:szCs w:val="28"/>
        </w:rPr>
        <w:t xml:space="preserve"> – </w:t>
      </w:r>
      <w:r w:rsidRPr="003B0456">
        <w:rPr>
          <w:rFonts w:ascii="Times New Roman" w:hAnsi="Times New Roman"/>
          <w:sz w:val="28"/>
          <w:szCs w:val="28"/>
          <w:lang w:val="en-US"/>
        </w:rPr>
        <w:t>Test</w:t>
      </w:r>
      <w:r w:rsidRPr="003B0456">
        <w:rPr>
          <w:rFonts w:ascii="Times New Roman" w:hAnsi="Times New Roman"/>
          <w:sz w:val="28"/>
          <w:szCs w:val="28"/>
        </w:rPr>
        <w:t>. На сайте издательства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w:t>
      </w:r>
    </w:p>
    <w:p w:rsidR="009E14E5" w:rsidRPr="003B0456" w:rsidRDefault="009E14E5" w:rsidP="009E14E5">
      <w:pPr>
        <w:spacing w:after="0"/>
        <w:rPr>
          <w:rFonts w:ascii="Times New Roman" w:hAnsi="Times New Roman"/>
          <w:sz w:val="28"/>
          <w:szCs w:val="28"/>
        </w:rPr>
      </w:pPr>
      <w:r w:rsidRPr="003B0456">
        <w:rPr>
          <w:rFonts w:ascii="Times New Roman" w:hAnsi="Times New Roman"/>
          <w:sz w:val="28"/>
          <w:szCs w:val="28"/>
        </w:rPr>
        <w:t xml:space="preserve">-электронная версия тестовых заданий. Программа </w:t>
      </w:r>
      <w:r w:rsidRPr="003B0456">
        <w:rPr>
          <w:rFonts w:ascii="Times New Roman" w:hAnsi="Times New Roman"/>
          <w:sz w:val="28"/>
          <w:szCs w:val="28"/>
          <w:lang w:val="en-US"/>
        </w:rPr>
        <w:t>Cool</w:t>
      </w:r>
      <w:r w:rsidRPr="003B0456">
        <w:rPr>
          <w:rFonts w:ascii="Times New Roman" w:hAnsi="Times New Roman"/>
          <w:sz w:val="28"/>
          <w:szCs w:val="28"/>
        </w:rPr>
        <w:t xml:space="preserve"> – </w:t>
      </w:r>
      <w:r w:rsidRPr="003B0456">
        <w:rPr>
          <w:rFonts w:ascii="Times New Roman" w:hAnsi="Times New Roman"/>
          <w:sz w:val="28"/>
          <w:szCs w:val="28"/>
          <w:lang w:val="en-US"/>
        </w:rPr>
        <w:t>Test</w:t>
      </w:r>
      <w:r w:rsidRPr="003B0456">
        <w:rPr>
          <w:rFonts w:ascii="Times New Roman" w:hAnsi="Times New Roman"/>
          <w:sz w:val="28"/>
          <w:szCs w:val="28"/>
        </w:rPr>
        <w:t>. На сайте издательства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w:t>
      </w:r>
    </w:p>
    <w:p w:rsidR="009E14E5" w:rsidRPr="003B0456" w:rsidRDefault="009E14E5" w:rsidP="009E14E5">
      <w:pPr>
        <w:spacing w:after="0"/>
        <w:rPr>
          <w:rFonts w:ascii="Times New Roman" w:hAnsi="Times New Roman"/>
          <w:sz w:val="28"/>
          <w:szCs w:val="28"/>
        </w:rPr>
      </w:pPr>
    </w:p>
    <w:p w:rsidR="009E14E5" w:rsidRPr="003B0456" w:rsidRDefault="009E14E5" w:rsidP="009E14E5">
      <w:pPr>
        <w:spacing w:after="0"/>
        <w:rPr>
          <w:rFonts w:ascii="Times New Roman" w:hAnsi="Times New Roman"/>
          <w:sz w:val="28"/>
          <w:szCs w:val="28"/>
        </w:rPr>
      </w:pPr>
    </w:p>
    <w:p w:rsidR="009E14E5" w:rsidRPr="003B0456" w:rsidRDefault="009E14E5" w:rsidP="009E14E5">
      <w:pPr>
        <w:spacing w:after="0"/>
        <w:jc w:val="center"/>
        <w:rPr>
          <w:rFonts w:ascii="Times New Roman" w:hAnsi="Times New Roman"/>
          <w:sz w:val="28"/>
          <w:szCs w:val="28"/>
        </w:rPr>
      </w:pPr>
      <w:r w:rsidRPr="003B0456">
        <w:rPr>
          <w:rFonts w:ascii="Times New Roman" w:hAnsi="Times New Roman"/>
          <w:b/>
          <w:sz w:val="28"/>
          <w:szCs w:val="28"/>
        </w:rPr>
        <w:t>Список литературы:</w:t>
      </w:r>
    </w:p>
    <w:p w:rsidR="009E14E5" w:rsidRPr="003B0456" w:rsidRDefault="009E14E5" w:rsidP="009E14E5">
      <w:pPr>
        <w:spacing w:after="0"/>
        <w:rPr>
          <w:rFonts w:ascii="Times New Roman" w:hAnsi="Times New Roman"/>
          <w:i/>
          <w:sz w:val="28"/>
          <w:szCs w:val="28"/>
        </w:rPr>
      </w:pPr>
      <w:r w:rsidRPr="003B0456">
        <w:rPr>
          <w:rFonts w:ascii="Times New Roman" w:hAnsi="Times New Roman"/>
          <w:i/>
          <w:sz w:val="28"/>
          <w:szCs w:val="28"/>
        </w:rPr>
        <w:t>для учителя:</w:t>
      </w:r>
    </w:p>
    <w:p w:rsidR="009E14E5" w:rsidRPr="003B0456" w:rsidRDefault="009E14E5" w:rsidP="00253442">
      <w:pPr>
        <w:numPr>
          <w:ilvl w:val="0"/>
          <w:numId w:val="27"/>
        </w:numPr>
        <w:spacing w:after="0"/>
        <w:jc w:val="both"/>
        <w:rPr>
          <w:rFonts w:ascii="Times New Roman" w:hAnsi="Times New Roman"/>
          <w:sz w:val="28"/>
          <w:szCs w:val="28"/>
        </w:rPr>
      </w:pPr>
      <w:r w:rsidRPr="003B0456">
        <w:rPr>
          <w:rFonts w:ascii="Times New Roman" w:hAnsi="Times New Roman"/>
          <w:sz w:val="28"/>
          <w:szCs w:val="28"/>
        </w:rPr>
        <w:t>Истомина Н.Б. Методические рекомендации к учебнику «Математика 2 класс» В двух частях.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век»,2011 . </w:t>
      </w:r>
    </w:p>
    <w:p w:rsidR="009E14E5" w:rsidRPr="003B0456" w:rsidRDefault="009E14E5" w:rsidP="00253442">
      <w:pPr>
        <w:numPr>
          <w:ilvl w:val="0"/>
          <w:numId w:val="27"/>
        </w:numPr>
        <w:spacing w:after="0"/>
        <w:jc w:val="both"/>
        <w:rPr>
          <w:rFonts w:ascii="Times New Roman" w:hAnsi="Times New Roman"/>
          <w:sz w:val="28"/>
          <w:szCs w:val="28"/>
        </w:rPr>
      </w:pPr>
      <w:r w:rsidRPr="003B0456">
        <w:rPr>
          <w:rFonts w:ascii="Times New Roman" w:hAnsi="Times New Roman"/>
          <w:sz w:val="28"/>
          <w:szCs w:val="28"/>
        </w:rPr>
        <w:t>Истомина Н.Б. Истомина Н.Б. Методика обучения математике в начальной школе. (Развивающее обучение). Пособие для студентов педагогических факультетов.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век»,2009</w:t>
      </w:r>
    </w:p>
    <w:p w:rsidR="009E14E5" w:rsidRPr="003B0456" w:rsidRDefault="009E14E5" w:rsidP="00253442">
      <w:pPr>
        <w:numPr>
          <w:ilvl w:val="0"/>
          <w:numId w:val="27"/>
        </w:numPr>
        <w:spacing w:after="0"/>
        <w:jc w:val="both"/>
        <w:rPr>
          <w:rFonts w:ascii="Times New Roman" w:hAnsi="Times New Roman"/>
          <w:sz w:val="28"/>
          <w:szCs w:val="28"/>
        </w:rPr>
      </w:pPr>
      <w:r w:rsidRPr="003B0456">
        <w:rPr>
          <w:rFonts w:ascii="Times New Roman" w:hAnsi="Times New Roman"/>
          <w:sz w:val="28"/>
          <w:szCs w:val="28"/>
        </w:rPr>
        <w:t>Истомина Н.Б., Заяц Ю.С. Практикум по методике обучения математике в начальной школе. (Развивающее обучение). Пособие для студентов педагогических факультетов.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 </w:t>
      </w:r>
    </w:p>
    <w:p w:rsidR="009E14E5" w:rsidRPr="003B0456" w:rsidRDefault="009E14E5" w:rsidP="00253442">
      <w:pPr>
        <w:numPr>
          <w:ilvl w:val="0"/>
          <w:numId w:val="27"/>
        </w:numPr>
        <w:spacing w:after="0"/>
        <w:jc w:val="both"/>
        <w:rPr>
          <w:rFonts w:ascii="Times New Roman" w:hAnsi="Times New Roman"/>
          <w:sz w:val="28"/>
          <w:szCs w:val="28"/>
        </w:rPr>
      </w:pPr>
      <w:r w:rsidRPr="003B0456">
        <w:rPr>
          <w:rFonts w:ascii="Times New Roman" w:hAnsi="Times New Roman"/>
          <w:sz w:val="28"/>
          <w:szCs w:val="28"/>
        </w:rPr>
        <w:t>Попова С. В. Уроки математической гармонии (2 класс. Из опыта работы). Под редакцией Н. Б. Истоминой. – Смоленск: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 2008</w:t>
      </w:r>
    </w:p>
    <w:p w:rsidR="009E14E5" w:rsidRPr="003B0456" w:rsidRDefault="009E14E5" w:rsidP="009E14E5">
      <w:pPr>
        <w:spacing w:after="0"/>
        <w:jc w:val="both"/>
        <w:rPr>
          <w:rFonts w:ascii="Times New Roman" w:hAnsi="Times New Roman"/>
          <w:i/>
          <w:sz w:val="28"/>
          <w:szCs w:val="28"/>
        </w:rPr>
      </w:pPr>
      <w:r w:rsidRPr="003B0456">
        <w:rPr>
          <w:rFonts w:ascii="Times New Roman" w:hAnsi="Times New Roman"/>
          <w:i/>
          <w:sz w:val="28"/>
          <w:szCs w:val="28"/>
        </w:rPr>
        <w:t>для учащихся:</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Математика. 2 класс. Учебник. В двух частях Учебник. Изд-во «Ассоциация ХХΙ век», 2011</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Редько З.Б. Тетради по математике№1, № 2. 2 класс Изд-во «Ассоциация ХХΙ век», 2011</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Учимся решать задачи. Тетрадь с печатной основой. 2 класс. М., Линка-Пресс,  2009</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lastRenderedPageBreak/>
        <w:t>Истомина Н.Б. Наглядная геометрия. Тетрадь с печатной основой. 2 класс.М., Линка-Пресс, 2009</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Тажева М.У. 110 задач с сюжетами из сказок. –М., АСТ, 2002</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Виноградова Е.П. Учимся решать комбинаторные задачи. 1 – 2 классы. Математика и информатика. Изд-во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век»,2009 </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Шмырева Г.Г. Контрольные работы по математике. 2 класс (три уровня) Изд-во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 2009</w:t>
      </w:r>
    </w:p>
    <w:p w:rsidR="009E14E5" w:rsidRPr="003B0456" w:rsidRDefault="009E14E5" w:rsidP="00253442">
      <w:pPr>
        <w:numPr>
          <w:ilvl w:val="0"/>
          <w:numId w:val="28"/>
        </w:numPr>
        <w:spacing w:after="0"/>
        <w:jc w:val="both"/>
        <w:rPr>
          <w:rFonts w:ascii="Times New Roman" w:hAnsi="Times New Roman"/>
          <w:sz w:val="28"/>
          <w:szCs w:val="28"/>
        </w:rPr>
      </w:pPr>
      <w:r w:rsidRPr="003B0456">
        <w:rPr>
          <w:rFonts w:ascii="Times New Roman" w:hAnsi="Times New Roman"/>
          <w:sz w:val="28"/>
          <w:szCs w:val="28"/>
        </w:rPr>
        <w:t>Истомина Н.Б., Горина О.П. Тестовые задания по математике. 2 класс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век»,2009</w:t>
      </w:r>
    </w:p>
    <w:p w:rsidR="009E14E5" w:rsidRDefault="009E14E5" w:rsidP="009E14E5">
      <w:pPr>
        <w:rPr>
          <w:rFonts w:ascii="Times New Roman" w:hAnsi="Times New Roman"/>
          <w:sz w:val="28"/>
          <w:szCs w:val="28"/>
        </w:rPr>
      </w:pPr>
      <w:r w:rsidRPr="003B0456">
        <w:rPr>
          <w:rFonts w:ascii="Times New Roman" w:hAnsi="Times New Roman"/>
          <w:sz w:val="28"/>
          <w:szCs w:val="28"/>
        </w:rPr>
        <w:t>Истомина Н.Б., Тихонова Н.Б. Учимся решать логические задачи. Математика и информатика. 1-2 классы «Ассоциация ХХ</w:t>
      </w:r>
      <w:r w:rsidRPr="003B0456">
        <w:rPr>
          <w:rFonts w:ascii="Times New Roman" w:hAnsi="Times New Roman"/>
          <w:sz w:val="28"/>
          <w:szCs w:val="28"/>
          <w:lang w:val="en-US"/>
        </w:rPr>
        <w:t>I</w:t>
      </w:r>
      <w:r w:rsidRPr="003B0456">
        <w:rPr>
          <w:rFonts w:ascii="Times New Roman" w:hAnsi="Times New Roman"/>
          <w:sz w:val="28"/>
          <w:szCs w:val="28"/>
        </w:rPr>
        <w:t xml:space="preserve"> век»,</w:t>
      </w:r>
    </w:p>
    <w:p w:rsidR="009E14E5" w:rsidRDefault="009E14E5" w:rsidP="009E14E5">
      <w:pPr>
        <w:rPr>
          <w:rFonts w:ascii="Times New Roman" w:hAnsi="Times New Roman"/>
          <w:sz w:val="28"/>
          <w:szCs w:val="28"/>
        </w:rPr>
      </w:pPr>
    </w:p>
    <w:p w:rsidR="009E14E5" w:rsidRPr="003B0456" w:rsidRDefault="009E14E5" w:rsidP="009E14E5">
      <w:pPr>
        <w:rPr>
          <w:rFonts w:ascii="Times New Roman" w:hAnsi="Times New Roman"/>
          <w:sz w:val="28"/>
          <w:szCs w:val="28"/>
        </w:rPr>
      </w:pPr>
    </w:p>
    <w:p w:rsidR="009E14E5" w:rsidRPr="00F130B6" w:rsidRDefault="009E14E5" w:rsidP="009E14E5">
      <w:pPr>
        <w:ind w:right="-5"/>
        <w:jc w:val="both"/>
        <w:rPr>
          <w:rFonts w:ascii="Times New Roman" w:hAnsi="Times New Roman"/>
          <w:b/>
          <w:sz w:val="28"/>
          <w:szCs w:val="28"/>
        </w:rPr>
      </w:pPr>
      <w:bookmarkStart w:id="0" w:name="_GoBack"/>
      <w:bookmarkEnd w:id="0"/>
      <w:r w:rsidRPr="00F130B6">
        <w:rPr>
          <w:rFonts w:ascii="Times New Roman" w:hAnsi="Times New Roman"/>
          <w:b/>
          <w:sz w:val="28"/>
          <w:szCs w:val="28"/>
        </w:rPr>
        <w:t xml:space="preserve">Ресурсы Интернета </w:t>
      </w:r>
    </w:p>
    <w:p w:rsidR="009E14E5" w:rsidRPr="003B0456" w:rsidRDefault="009E14E5" w:rsidP="009E14E5">
      <w:pPr>
        <w:ind w:right="-5"/>
        <w:jc w:val="both"/>
        <w:rPr>
          <w:rStyle w:val="apple-style-span"/>
          <w:sz w:val="28"/>
          <w:szCs w:val="28"/>
          <w:u w:val="single"/>
        </w:rPr>
      </w:pPr>
      <w:r w:rsidRPr="003B0456">
        <w:rPr>
          <w:rFonts w:ascii="Times New Roman" w:hAnsi="Times New Roman"/>
          <w:sz w:val="28"/>
          <w:szCs w:val="28"/>
        </w:rPr>
        <w:t xml:space="preserve"> - </w:t>
      </w:r>
      <w:r w:rsidRPr="003B0456">
        <w:rPr>
          <w:rStyle w:val="apple-style-span"/>
          <w:sz w:val="28"/>
          <w:szCs w:val="28"/>
        </w:rPr>
        <w:t xml:space="preserve">Единая Коллекция цифровых образовательных ресурсов (ЦОР) </w:t>
      </w:r>
      <w:hyperlink r:id="rId7" w:history="1">
        <w:r w:rsidRPr="003B0456">
          <w:rPr>
            <w:rStyle w:val="ab"/>
            <w:rFonts w:ascii="Times New Roman" w:hAnsi="Times New Roman"/>
            <w:sz w:val="28"/>
            <w:szCs w:val="28"/>
          </w:rPr>
          <w:t>http://school-collection.edu.ru</w:t>
        </w:r>
      </w:hyperlink>
      <w:r w:rsidRPr="003B0456">
        <w:rPr>
          <w:rStyle w:val="apple-style-span"/>
          <w:sz w:val="28"/>
          <w:szCs w:val="28"/>
          <w:u w:val="single"/>
        </w:rPr>
        <w:t>,</w:t>
      </w:r>
    </w:p>
    <w:p w:rsidR="009E14E5" w:rsidRPr="003B0456" w:rsidRDefault="009E14E5" w:rsidP="009E14E5">
      <w:pPr>
        <w:ind w:right="-5"/>
        <w:jc w:val="both"/>
        <w:rPr>
          <w:rStyle w:val="apple-style-span"/>
          <w:sz w:val="28"/>
          <w:szCs w:val="28"/>
        </w:rPr>
      </w:pPr>
      <w:r w:rsidRPr="003B0456">
        <w:rPr>
          <w:rStyle w:val="apple-style-span"/>
          <w:sz w:val="28"/>
          <w:szCs w:val="28"/>
        </w:rPr>
        <w:t xml:space="preserve"> -     Детские электронные книги и презентации:   </w:t>
      </w:r>
      <w:hyperlink r:id="rId8" w:history="1">
        <w:r w:rsidRPr="003B0456">
          <w:rPr>
            <w:rStyle w:val="ab"/>
            <w:rFonts w:ascii="Times New Roman" w:hAnsi="Times New Roman"/>
            <w:sz w:val="28"/>
            <w:szCs w:val="28"/>
          </w:rPr>
          <w:t>http://viki.rdf.ru/</w:t>
        </w:r>
      </w:hyperlink>
    </w:p>
    <w:p w:rsidR="009E14E5" w:rsidRPr="003B0456" w:rsidRDefault="009E14E5" w:rsidP="009E14E5">
      <w:pPr>
        <w:ind w:right="-5"/>
        <w:jc w:val="both"/>
        <w:rPr>
          <w:rStyle w:val="apple-style-span"/>
          <w:sz w:val="28"/>
          <w:szCs w:val="28"/>
        </w:rPr>
      </w:pPr>
      <w:r w:rsidRPr="003B0456">
        <w:rPr>
          <w:rStyle w:val="apple-style-span"/>
          <w:sz w:val="28"/>
          <w:szCs w:val="28"/>
        </w:rPr>
        <w:t xml:space="preserve">-     Учительский портал: </w:t>
      </w:r>
      <w:hyperlink r:id="rId9" w:history="1">
        <w:r w:rsidRPr="003B0456">
          <w:rPr>
            <w:rStyle w:val="ab"/>
            <w:rFonts w:ascii="Times New Roman" w:hAnsi="Times New Roman"/>
            <w:sz w:val="28"/>
            <w:szCs w:val="28"/>
          </w:rPr>
          <w:t>http://www.uchportal.ru/</w:t>
        </w:r>
      </w:hyperlink>
    </w:p>
    <w:p w:rsidR="009E14E5" w:rsidRPr="003B0456" w:rsidRDefault="009E14E5" w:rsidP="009E14E5">
      <w:pPr>
        <w:ind w:right="-5"/>
        <w:jc w:val="both"/>
        <w:rPr>
          <w:rStyle w:val="apple-style-span"/>
          <w:sz w:val="28"/>
          <w:szCs w:val="28"/>
        </w:rPr>
      </w:pPr>
      <w:r w:rsidRPr="003B0456">
        <w:rPr>
          <w:rStyle w:val="apple-style-span"/>
          <w:sz w:val="28"/>
          <w:szCs w:val="28"/>
        </w:rPr>
        <w:t xml:space="preserve">-     </w:t>
      </w:r>
      <w:hyperlink r:id="rId10" w:history="1">
        <w:r w:rsidRPr="003B0456">
          <w:rPr>
            <w:rStyle w:val="ab"/>
            <w:sz w:val="28"/>
            <w:szCs w:val="28"/>
          </w:rPr>
          <w:t>http://www.nachalka.com/</w:t>
        </w:r>
      </w:hyperlink>
    </w:p>
    <w:p w:rsidR="009E14E5" w:rsidRPr="003B0456" w:rsidRDefault="009E14E5" w:rsidP="009E14E5">
      <w:pPr>
        <w:ind w:right="-5"/>
        <w:jc w:val="both"/>
        <w:rPr>
          <w:rStyle w:val="apple-style-span"/>
          <w:sz w:val="28"/>
          <w:szCs w:val="28"/>
        </w:rPr>
      </w:pPr>
      <w:r w:rsidRPr="003B0456">
        <w:rPr>
          <w:rStyle w:val="apple-style-span"/>
          <w:sz w:val="28"/>
          <w:szCs w:val="28"/>
        </w:rPr>
        <w:t xml:space="preserve">-     </w:t>
      </w:r>
      <w:hyperlink r:id="rId11" w:history="1">
        <w:r w:rsidRPr="003B0456">
          <w:rPr>
            <w:rStyle w:val="ab"/>
            <w:sz w:val="28"/>
            <w:szCs w:val="28"/>
          </w:rPr>
          <w:t>http://www.zavuch.info/</w:t>
        </w:r>
      </w:hyperlink>
    </w:p>
    <w:p w:rsidR="009E14E5" w:rsidRPr="003B0456" w:rsidRDefault="009E14E5" w:rsidP="009E14E5">
      <w:pPr>
        <w:ind w:right="-5"/>
        <w:jc w:val="both"/>
        <w:rPr>
          <w:sz w:val="28"/>
          <w:szCs w:val="28"/>
        </w:rPr>
      </w:pPr>
      <w:r w:rsidRPr="003B0456">
        <w:rPr>
          <w:rStyle w:val="apple-style-span"/>
          <w:sz w:val="28"/>
          <w:szCs w:val="28"/>
        </w:rPr>
        <w:t xml:space="preserve">-     Методический центр:   </w:t>
      </w:r>
      <w:hyperlink r:id="rId12" w:history="1">
        <w:r w:rsidRPr="003B0456">
          <w:rPr>
            <w:rStyle w:val="ab"/>
            <w:sz w:val="28"/>
            <w:szCs w:val="28"/>
          </w:rPr>
          <w:t>http://numi.ru/</w:t>
        </w:r>
      </w:hyperlink>
    </w:p>
    <w:p w:rsidR="009E14E5" w:rsidRPr="003B0456" w:rsidRDefault="009E14E5" w:rsidP="009E14E5">
      <w:pPr>
        <w:rPr>
          <w:sz w:val="28"/>
          <w:szCs w:val="28"/>
        </w:rPr>
      </w:pPr>
    </w:p>
    <w:p w:rsidR="009E14E5" w:rsidRPr="003B0456" w:rsidRDefault="009E14E5" w:rsidP="009E14E5">
      <w:pPr>
        <w:ind w:firstLine="600"/>
        <w:rPr>
          <w:rFonts w:ascii="Times New Roman" w:hAnsi="Times New Roman"/>
          <w:sz w:val="28"/>
          <w:szCs w:val="28"/>
        </w:rPr>
      </w:pPr>
    </w:p>
    <w:p w:rsidR="009E14E5" w:rsidRDefault="009E14E5" w:rsidP="009E14E5">
      <w:pPr>
        <w:jc w:val="center"/>
        <w:rPr>
          <w:rFonts w:ascii="Times New Roman" w:hAnsi="Times New Roman" w:cs="Times New Roman"/>
          <w:b/>
          <w:sz w:val="28"/>
          <w:szCs w:val="28"/>
          <w:u w:val="single"/>
        </w:rPr>
      </w:pPr>
      <w:r w:rsidRPr="009E14E5">
        <w:rPr>
          <w:rFonts w:ascii="Times New Roman" w:hAnsi="Times New Roman" w:cs="Times New Roman"/>
          <w:b/>
          <w:sz w:val="28"/>
          <w:szCs w:val="28"/>
          <w:u w:val="single"/>
        </w:rPr>
        <w:t>Русский язык</w:t>
      </w:r>
    </w:p>
    <w:p w:rsidR="009E14E5" w:rsidRPr="001C7679" w:rsidRDefault="009E14E5" w:rsidP="009E14E5">
      <w:pPr>
        <w:spacing w:before="100" w:beforeAutospacing="1"/>
        <w:jc w:val="center"/>
        <w:rPr>
          <w:b/>
          <w:bCs/>
          <w:color w:val="000000"/>
          <w:sz w:val="24"/>
          <w:szCs w:val="24"/>
        </w:rPr>
      </w:pPr>
      <w:r w:rsidRPr="001C7679">
        <w:rPr>
          <w:b/>
          <w:bCs/>
          <w:color w:val="000000"/>
          <w:sz w:val="24"/>
          <w:szCs w:val="24"/>
        </w:rPr>
        <w:t>ПОЯСНИТЕЛЬНАЯ ЗАПИСКА</w:t>
      </w:r>
    </w:p>
    <w:p w:rsidR="009E14E5" w:rsidRPr="00C84107" w:rsidRDefault="009E14E5" w:rsidP="009E14E5">
      <w:pPr>
        <w:spacing w:after="0" w:line="240" w:lineRule="auto"/>
        <w:ind w:firstLine="567"/>
        <w:jc w:val="both"/>
        <w:rPr>
          <w:rFonts w:ascii="Times New Roman" w:hAnsi="Times New Roman"/>
          <w:bCs/>
          <w:color w:val="000000"/>
          <w:sz w:val="28"/>
          <w:szCs w:val="28"/>
        </w:rPr>
      </w:pPr>
      <w:r w:rsidRPr="00C84107">
        <w:rPr>
          <w:rFonts w:ascii="Times New Roman" w:hAnsi="Times New Roman"/>
          <w:sz w:val="28"/>
          <w:szCs w:val="28"/>
        </w:rPr>
        <w:t>Адаптированная программа составлена для работы с детьми 2класса с ограниченными способностями (</w:t>
      </w:r>
      <w:r w:rsidRPr="00C84107">
        <w:rPr>
          <w:rFonts w:ascii="Times New Roman" w:hAnsi="Times New Roman"/>
          <w:sz w:val="28"/>
          <w:szCs w:val="28"/>
          <w:lang w:val="en-US"/>
        </w:rPr>
        <w:t>VII</w:t>
      </w:r>
      <w:r w:rsidRPr="00C84107">
        <w:rPr>
          <w:rFonts w:ascii="Times New Roman" w:hAnsi="Times New Roman"/>
          <w:sz w:val="28"/>
          <w:szCs w:val="28"/>
        </w:rPr>
        <w:t xml:space="preserve"> вида)</w:t>
      </w:r>
      <w:r w:rsidRPr="00C84107">
        <w:rPr>
          <w:rFonts w:ascii="Times New Roman" w:hAnsi="Times New Roman"/>
          <w:bCs/>
          <w:color w:val="000000"/>
          <w:sz w:val="28"/>
          <w:szCs w:val="28"/>
        </w:rPr>
        <w:t xml:space="preserve"> на основе Федерального компонента государственного стандарта начального общего образования, реализуется средствами предмета «Русский язык» на основе авторской </w:t>
      </w:r>
      <w:r w:rsidRPr="00C84107">
        <w:rPr>
          <w:rFonts w:ascii="Times New Roman" w:hAnsi="Times New Roman"/>
          <w:bCs/>
          <w:color w:val="000000"/>
          <w:sz w:val="28"/>
          <w:szCs w:val="28"/>
        </w:rPr>
        <w:lastRenderedPageBreak/>
        <w:t>программы М.С. Соловейчик(учебно-методический комплект «Гармония»;издательство «Ассоциация 21 век»</w:t>
      </w:r>
    </w:p>
    <w:p w:rsidR="009E14E5" w:rsidRPr="00C84107" w:rsidRDefault="009E14E5" w:rsidP="009E14E5">
      <w:pPr>
        <w:rPr>
          <w:rFonts w:ascii="Times New Roman" w:hAnsi="Times New Roman"/>
          <w:b/>
          <w:sz w:val="28"/>
          <w:szCs w:val="28"/>
        </w:rPr>
      </w:pPr>
      <w:r w:rsidRPr="00C84107">
        <w:rPr>
          <w:rFonts w:ascii="Times New Roman" w:hAnsi="Times New Roman"/>
          <w:b/>
          <w:sz w:val="28"/>
          <w:szCs w:val="28"/>
        </w:rPr>
        <w:t>Нормативные правовые документы, на основании которых разработана рабочая программа:</w:t>
      </w:r>
    </w:p>
    <w:p w:rsidR="009E14E5" w:rsidRPr="00C84107" w:rsidRDefault="009E14E5" w:rsidP="009E14E5">
      <w:pPr>
        <w:rPr>
          <w:rFonts w:ascii="Times New Roman" w:hAnsi="Times New Roman"/>
          <w:sz w:val="28"/>
          <w:szCs w:val="28"/>
        </w:rPr>
      </w:pPr>
      <w:r w:rsidRPr="00C84107">
        <w:rPr>
          <w:rFonts w:ascii="Times New Roman" w:hAnsi="Times New Roman"/>
          <w:sz w:val="28"/>
          <w:szCs w:val="28"/>
        </w:rPr>
        <w:t>1. ФЗ «Об образовании» в РФ от 29.12.2012г №-273    гл. 6 ст. 55  п. 2;  гл. 4  ст. 34  п.2, п. 3, п. 8</w:t>
      </w:r>
    </w:p>
    <w:p w:rsidR="009E14E5" w:rsidRPr="00C84107" w:rsidRDefault="009E14E5" w:rsidP="009E14E5">
      <w:pPr>
        <w:rPr>
          <w:rFonts w:ascii="Times New Roman" w:hAnsi="Times New Roman"/>
          <w:sz w:val="28"/>
          <w:szCs w:val="28"/>
        </w:rPr>
      </w:pPr>
      <w:r w:rsidRPr="00C84107">
        <w:rPr>
          <w:rFonts w:ascii="Times New Roman" w:hAnsi="Times New Roman"/>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9E14E5" w:rsidRPr="00C84107" w:rsidRDefault="009E14E5" w:rsidP="009E14E5">
      <w:pPr>
        <w:rPr>
          <w:rFonts w:ascii="Times New Roman" w:hAnsi="Times New Roman"/>
          <w:sz w:val="28"/>
          <w:szCs w:val="28"/>
        </w:rPr>
      </w:pPr>
      <w:r w:rsidRPr="00C84107">
        <w:rPr>
          <w:rFonts w:ascii="Times New Roman" w:hAnsi="Times New Roman"/>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9E14E5" w:rsidRPr="00C84107" w:rsidRDefault="009E14E5" w:rsidP="009E14E5">
      <w:pPr>
        <w:rPr>
          <w:rFonts w:ascii="Times New Roman" w:hAnsi="Times New Roman"/>
          <w:sz w:val="28"/>
          <w:szCs w:val="28"/>
        </w:rPr>
      </w:pPr>
      <w:r w:rsidRPr="00C84107">
        <w:rPr>
          <w:rFonts w:ascii="Times New Roman" w:hAnsi="Times New Roman"/>
          <w:sz w:val="28"/>
          <w:szCs w:val="28"/>
        </w:rPr>
        <w:t>4. Приказ МО РФ «Положение о классах компенсирующего обучения» от 06.09.1992 г. (сборник приказов №11 за 1992 год)</w:t>
      </w:r>
    </w:p>
    <w:p w:rsidR="009E14E5" w:rsidRPr="00C84107" w:rsidRDefault="009E14E5" w:rsidP="009E14E5">
      <w:pPr>
        <w:rPr>
          <w:rFonts w:ascii="Times New Roman" w:hAnsi="Times New Roman"/>
          <w:sz w:val="28"/>
          <w:szCs w:val="28"/>
        </w:rPr>
      </w:pPr>
      <w:r w:rsidRPr="00C84107">
        <w:rPr>
          <w:rFonts w:ascii="Times New Roman" w:hAnsi="Times New Roman"/>
          <w:sz w:val="28"/>
          <w:szCs w:val="28"/>
        </w:rPr>
        <w:t>5. Письмо МО РФ от 27.03.2000 № 27/901 – 6 «О психолого – медико – педагогическом консилиуме образовательного учреждении»</w:t>
      </w:r>
    </w:p>
    <w:p w:rsidR="009E14E5" w:rsidRPr="00C84107" w:rsidRDefault="009E14E5" w:rsidP="009E14E5">
      <w:pPr>
        <w:rPr>
          <w:rFonts w:ascii="Times New Roman" w:hAnsi="Times New Roman"/>
          <w:bCs/>
          <w:color w:val="000000"/>
          <w:sz w:val="28"/>
          <w:szCs w:val="28"/>
        </w:rPr>
      </w:pPr>
      <w:r w:rsidRPr="00C84107">
        <w:rPr>
          <w:rFonts w:ascii="Times New Roman" w:hAnsi="Times New Roman"/>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9E14E5" w:rsidRPr="00C84107" w:rsidRDefault="009E14E5" w:rsidP="009E14E5">
      <w:pPr>
        <w:pStyle w:val="ac"/>
        <w:ind w:firstLine="708"/>
        <w:jc w:val="both"/>
        <w:rPr>
          <w:sz w:val="28"/>
          <w:szCs w:val="28"/>
        </w:rPr>
      </w:pPr>
      <w:r w:rsidRPr="00C84107">
        <w:rPr>
          <w:sz w:val="28"/>
          <w:szCs w:val="28"/>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9E14E5" w:rsidRPr="00C84107" w:rsidRDefault="009E14E5" w:rsidP="009E14E5">
      <w:pPr>
        <w:pStyle w:val="ac"/>
        <w:ind w:firstLine="708"/>
        <w:jc w:val="both"/>
        <w:rPr>
          <w:sz w:val="28"/>
          <w:szCs w:val="28"/>
        </w:rPr>
      </w:pPr>
    </w:p>
    <w:p w:rsidR="009E14E5" w:rsidRPr="00C84107" w:rsidRDefault="009E14E5" w:rsidP="009E14E5">
      <w:pPr>
        <w:pStyle w:val="ac"/>
        <w:jc w:val="both"/>
        <w:rPr>
          <w:sz w:val="28"/>
          <w:szCs w:val="28"/>
        </w:rPr>
      </w:pPr>
      <w:r w:rsidRPr="00C84107">
        <w:rPr>
          <w:b/>
          <w:bCs/>
          <w:i/>
          <w:sz w:val="28"/>
          <w:szCs w:val="28"/>
        </w:rPr>
        <w:t>Совершенствование движений и сенсомоторного развития</w:t>
      </w:r>
      <w:r w:rsidRPr="00C84107">
        <w:rPr>
          <w:sz w:val="28"/>
          <w:szCs w:val="28"/>
        </w:rPr>
        <w:t xml:space="preserve">: </w:t>
      </w:r>
    </w:p>
    <w:p w:rsidR="009E14E5" w:rsidRPr="00C84107" w:rsidRDefault="009E14E5" w:rsidP="00253442">
      <w:pPr>
        <w:pStyle w:val="ac"/>
        <w:numPr>
          <w:ilvl w:val="0"/>
          <w:numId w:val="43"/>
        </w:numPr>
        <w:jc w:val="both"/>
        <w:rPr>
          <w:sz w:val="28"/>
          <w:szCs w:val="28"/>
        </w:rPr>
      </w:pPr>
      <w:r w:rsidRPr="00C84107">
        <w:rPr>
          <w:sz w:val="28"/>
          <w:szCs w:val="28"/>
        </w:rPr>
        <w:t xml:space="preserve">развитие мелкой моторики и пальцев рук; </w:t>
      </w:r>
    </w:p>
    <w:p w:rsidR="009E14E5" w:rsidRPr="00C84107" w:rsidRDefault="009E14E5" w:rsidP="00253442">
      <w:pPr>
        <w:pStyle w:val="ac"/>
        <w:numPr>
          <w:ilvl w:val="0"/>
          <w:numId w:val="43"/>
        </w:numPr>
        <w:jc w:val="both"/>
        <w:rPr>
          <w:sz w:val="28"/>
          <w:szCs w:val="28"/>
        </w:rPr>
      </w:pPr>
      <w:r w:rsidRPr="00C84107">
        <w:rPr>
          <w:sz w:val="28"/>
          <w:szCs w:val="28"/>
        </w:rPr>
        <w:t>развитие навыков каллиграфии;</w:t>
      </w:r>
    </w:p>
    <w:p w:rsidR="009E14E5" w:rsidRPr="00C84107" w:rsidRDefault="009E14E5" w:rsidP="00253442">
      <w:pPr>
        <w:pStyle w:val="ac"/>
        <w:numPr>
          <w:ilvl w:val="0"/>
          <w:numId w:val="43"/>
        </w:numPr>
        <w:jc w:val="both"/>
        <w:rPr>
          <w:sz w:val="28"/>
          <w:szCs w:val="28"/>
        </w:rPr>
      </w:pPr>
      <w:r w:rsidRPr="00C84107">
        <w:rPr>
          <w:sz w:val="28"/>
          <w:szCs w:val="28"/>
        </w:rPr>
        <w:t xml:space="preserve">развитие артикуляционной моторики. </w:t>
      </w:r>
    </w:p>
    <w:p w:rsidR="009E14E5" w:rsidRPr="00C84107" w:rsidRDefault="009E14E5" w:rsidP="009E14E5">
      <w:pPr>
        <w:pStyle w:val="ac"/>
        <w:jc w:val="both"/>
        <w:rPr>
          <w:b/>
          <w:bCs/>
          <w:i/>
          <w:sz w:val="28"/>
          <w:szCs w:val="28"/>
        </w:rPr>
      </w:pPr>
    </w:p>
    <w:p w:rsidR="009E14E5" w:rsidRPr="00C84107" w:rsidRDefault="009E14E5" w:rsidP="009E14E5">
      <w:pPr>
        <w:pStyle w:val="ac"/>
        <w:jc w:val="both"/>
        <w:rPr>
          <w:sz w:val="28"/>
          <w:szCs w:val="28"/>
        </w:rPr>
      </w:pPr>
      <w:r w:rsidRPr="00C84107">
        <w:rPr>
          <w:b/>
          <w:bCs/>
          <w:i/>
          <w:sz w:val="28"/>
          <w:szCs w:val="28"/>
        </w:rPr>
        <w:t>Коррекция отдельных сторон психической деятельности</w:t>
      </w:r>
      <w:r w:rsidRPr="00C84107">
        <w:rPr>
          <w:sz w:val="28"/>
          <w:szCs w:val="28"/>
        </w:rPr>
        <w:t xml:space="preserve">: </w:t>
      </w:r>
    </w:p>
    <w:p w:rsidR="009E14E5" w:rsidRPr="00C84107" w:rsidRDefault="009E14E5" w:rsidP="00253442">
      <w:pPr>
        <w:pStyle w:val="ac"/>
        <w:numPr>
          <w:ilvl w:val="0"/>
          <w:numId w:val="29"/>
        </w:numPr>
        <w:jc w:val="both"/>
        <w:rPr>
          <w:sz w:val="28"/>
          <w:szCs w:val="28"/>
        </w:rPr>
      </w:pPr>
      <w:r w:rsidRPr="00C84107">
        <w:rPr>
          <w:sz w:val="28"/>
          <w:szCs w:val="28"/>
        </w:rPr>
        <w:t xml:space="preserve">коррекция и развитие восприятия, представлений, ощущений; </w:t>
      </w:r>
    </w:p>
    <w:p w:rsidR="009E14E5" w:rsidRPr="00C84107" w:rsidRDefault="009E14E5" w:rsidP="00253442">
      <w:pPr>
        <w:pStyle w:val="ac"/>
        <w:numPr>
          <w:ilvl w:val="0"/>
          <w:numId w:val="29"/>
        </w:numPr>
        <w:jc w:val="both"/>
        <w:rPr>
          <w:sz w:val="28"/>
          <w:szCs w:val="28"/>
        </w:rPr>
      </w:pPr>
      <w:r w:rsidRPr="00C84107">
        <w:rPr>
          <w:sz w:val="28"/>
          <w:szCs w:val="28"/>
        </w:rPr>
        <w:t xml:space="preserve">коррекция и развитие памяти; </w:t>
      </w:r>
    </w:p>
    <w:p w:rsidR="009E14E5" w:rsidRPr="00C84107" w:rsidRDefault="009E14E5" w:rsidP="00253442">
      <w:pPr>
        <w:pStyle w:val="ac"/>
        <w:numPr>
          <w:ilvl w:val="0"/>
          <w:numId w:val="29"/>
        </w:numPr>
        <w:jc w:val="both"/>
        <w:rPr>
          <w:sz w:val="28"/>
          <w:szCs w:val="28"/>
        </w:rPr>
      </w:pPr>
      <w:r w:rsidRPr="00C84107">
        <w:rPr>
          <w:sz w:val="28"/>
          <w:szCs w:val="28"/>
        </w:rPr>
        <w:t xml:space="preserve">коррекция и развитие внимания; </w:t>
      </w:r>
    </w:p>
    <w:p w:rsidR="009E14E5" w:rsidRPr="00C84107" w:rsidRDefault="009E14E5" w:rsidP="009E14E5">
      <w:pPr>
        <w:pStyle w:val="ac"/>
        <w:ind w:left="720"/>
        <w:jc w:val="both"/>
        <w:rPr>
          <w:sz w:val="28"/>
          <w:szCs w:val="28"/>
        </w:rPr>
      </w:pPr>
    </w:p>
    <w:p w:rsidR="009E14E5" w:rsidRPr="00C84107" w:rsidRDefault="009E14E5" w:rsidP="009E14E5">
      <w:pPr>
        <w:pStyle w:val="ac"/>
        <w:jc w:val="both"/>
        <w:rPr>
          <w:b/>
          <w:bCs/>
          <w:sz w:val="28"/>
          <w:szCs w:val="28"/>
        </w:rPr>
      </w:pPr>
      <w:r w:rsidRPr="00C84107">
        <w:rPr>
          <w:b/>
          <w:bCs/>
          <w:i/>
          <w:sz w:val="28"/>
          <w:szCs w:val="28"/>
        </w:rPr>
        <w:t>Развитие различных видов мышления</w:t>
      </w:r>
      <w:r w:rsidRPr="00C84107">
        <w:rPr>
          <w:b/>
          <w:bCs/>
          <w:sz w:val="28"/>
          <w:szCs w:val="28"/>
        </w:rPr>
        <w:t xml:space="preserve">: </w:t>
      </w:r>
    </w:p>
    <w:p w:rsidR="009E14E5" w:rsidRPr="00C84107" w:rsidRDefault="009E14E5" w:rsidP="00253442">
      <w:pPr>
        <w:pStyle w:val="ac"/>
        <w:numPr>
          <w:ilvl w:val="0"/>
          <w:numId w:val="30"/>
        </w:numPr>
        <w:jc w:val="both"/>
        <w:rPr>
          <w:sz w:val="28"/>
          <w:szCs w:val="28"/>
        </w:rPr>
      </w:pPr>
      <w:r w:rsidRPr="00C84107">
        <w:rPr>
          <w:sz w:val="28"/>
          <w:szCs w:val="28"/>
        </w:rPr>
        <w:t xml:space="preserve">развитие наглядно-образного мышления; </w:t>
      </w:r>
    </w:p>
    <w:p w:rsidR="009E14E5" w:rsidRPr="00C84107" w:rsidRDefault="009E14E5" w:rsidP="00253442">
      <w:pPr>
        <w:pStyle w:val="ac"/>
        <w:numPr>
          <w:ilvl w:val="0"/>
          <w:numId w:val="30"/>
        </w:numPr>
        <w:jc w:val="both"/>
        <w:rPr>
          <w:sz w:val="28"/>
          <w:szCs w:val="28"/>
        </w:rPr>
      </w:pPr>
      <w:r w:rsidRPr="00C84107">
        <w:rPr>
          <w:sz w:val="28"/>
          <w:szCs w:val="28"/>
        </w:rPr>
        <w:lastRenderedPageBreak/>
        <w:t xml:space="preserve">развитие словесно-логического мышления (умение видеть и устанавливать логические связи между предметами, явлениями и событиями). </w:t>
      </w:r>
    </w:p>
    <w:p w:rsidR="009E14E5" w:rsidRPr="00C84107" w:rsidRDefault="009E14E5" w:rsidP="009E14E5">
      <w:pPr>
        <w:pStyle w:val="ac"/>
        <w:jc w:val="both"/>
        <w:rPr>
          <w:b/>
          <w:bCs/>
          <w:i/>
          <w:sz w:val="28"/>
          <w:szCs w:val="28"/>
        </w:rPr>
      </w:pPr>
    </w:p>
    <w:p w:rsidR="009E14E5" w:rsidRPr="00C84107" w:rsidRDefault="009E14E5" w:rsidP="009E14E5">
      <w:pPr>
        <w:pStyle w:val="ac"/>
        <w:jc w:val="both"/>
        <w:rPr>
          <w:sz w:val="28"/>
          <w:szCs w:val="28"/>
        </w:rPr>
      </w:pPr>
      <w:r w:rsidRPr="00C84107">
        <w:rPr>
          <w:b/>
          <w:bCs/>
          <w:i/>
          <w:sz w:val="28"/>
          <w:szCs w:val="28"/>
        </w:rPr>
        <w:t>Развитие основных мыслительных операций</w:t>
      </w:r>
      <w:r w:rsidRPr="00C84107">
        <w:rPr>
          <w:i/>
          <w:sz w:val="28"/>
          <w:szCs w:val="28"/>
        </w:rPr>
        <w:t>:</w:t>
      </w:r>
      <w:r w:rsidRPr="00C84107">
        <w:rPr>
          <w:sz w:val="28"/>
          <w:szCs w:val="28"/>
        </w:rPr>
        <w:t xml:space="preserve"> </w:t>
      </w:r>
    </w:p>
    <w:p w:rsidR="009E14E5" w:rsidRPr="00C84107" w:rsidRDefault="009E14E5" w:rsidP="00253442">
      <w:pPr>
        <w:pStyle w:val="ac"/>
        <w:numPr>
          <w:ilvl w:val="0"/>
          <w:numId w:val="31"/>
        </w:numPr>
        <w:jc w:val="both"/>
        <w:rPr>
          <w:sz w:val="28"/>
          <w:szCs w:val="28"/>
        </w:rPr>
      </w:pPr>
      <w:r w:rsidRPr="00C84107">
        <w:rPr>
          <w:sz w:val="28"/>
          <w:szCs w:val="28"/>
        </w:rPr>
        <w:t xml:space="preserve">развитие умения сравнивать, анализировать; </w:t>
      </w:r>
    </w:p>
    <w:p w:rsidR="009E14E5" w:rsidRPr="00C84107" w:rsidRDefault="009E14E5" w:rsidP="00253442">
      <w:pPr>
        <w:pStyle w:val="ac"/>
        <w:numPr>
          <w:ilvl w:val="0"/>
          <w:numId w:val="31"/>
        </w:numPr>
        <w:jc w:val="both"/>
        <w:rPr>
          <w:sz w:val="28"/>
          <w:szCs w:val="28"/>
        </w:rPr>
      </w:pPr>
      <w:r w:rsidRPr="00C84107">
        <w:rPr>
          <w:sz w:val="28"/>
          <w:szCs w:val="28"/>
        </w:rPr>
        <w:t xml:space="preserve">развитие умения выделять сходство и различие понятий; </w:t>
      </w:r>
    </w:p>
    <w:p w:rsidR="009E14E5" w:rsidRPr="00C84107" w:rsidRDefault="009E14E5" w:rsidP="00253442">
      <w:pPr>
        <w:pStyle w:val="ac"/>
        <w:numPr>
          <w:ilvl w:val="0"/>
          <w:numId w:val="31"/>
        </w:numPr>
        <w:jc w:val="both"/>
        <w:rPr>
          <w:sz w:val="28"/>
          <w:szCs w:val="28"/>
        </w:rPr>
      </w:pPr>
      <w:r w:rsidRPr="00C84107">
        <w:rPr>
          <w:sz w:val="28"/>
          <w:szCs w:val="28"/>
        </w:rPr>
        <w:t>умение работать по словесной и письменной инструкциям, алгоритму;</w:t>
      </w:r>
    </w:p>
    <w:p w:rsidR="009E14E5" w:rsidRPr="00C84107" w:rsidRDefault="009E14E5" w:rsidP="00253442">
      <w:pPr>
        <w:pStyle w:val="ac"/>
        <w:numPr>
          <w:ilvl w:val="0"/>
          <w:numId w:val="31"/>
        </w:numPr>
        <w:jc w:val="both"/>
        <w:rPr>
          <w:sz w:val="28"/>
          <w:szCs w:val="28"/>
        </w:rPr>
      </w:pPr>
      <w:r w:rsidRPr="00C84107">
        <w:rPr>
          <w:sz w:val="28"/>
          <w:szCs w:val="28"/>
        </w:rPr>
        <w:t>умение планировать деятельность.</w:t>
      </w:r>
    </w:p>
    <w:p w:rsidR="009E14E5" w:rsidRPr="00C84107" w:rsidRDefault="009E14E5" w:rsidP="009E14E5">
      <w:pPr>
        <w:pStyle w:val="ac"/>
        <w:jc w:val="both"/>
        <w:rPr>
          <w:b/>
          <w:bCs/>
          <w:i/>
          <w:sz w:val="28"/>
          <w:szCs w:val="28"/>
        </w:rPr>
      </w:pPr>
    </w:p>
    <w:p w:rsidR="009E14E5" w:rsidRPr="00C84107" w:rsidRDefault="009E14E5" w:rsidP="009E14E5">
      <w:pPr>
        <w:pStyle w:val="ac"/>
        <w:jc w:val="both"/>
        <w:rPr>
          <w:b/>
          <w:bCs/>
          <w:sz w:val="28"/>
          <w:szCs w:val="28"/>
          <w:u w:val="single"/>
        </w:rPr>
      </w:pPr>
      <w:r w:rsidRPr="00C84107">
        <w:rPr>
          <w:b/>
          <w:bCs/>
          <w:i/>
          <w:sz w:val="28"/>
          <w:szCs w:val="28"/>
        </w:rPr>
        <w:t>Коррекция нарушений в развитии эмоционально-личностной сферы:</w:t>
      </w:r>
      <w:r w:rsidRPr="00C84107">
        <w:rPr>
          <w:b/>
          <w:bCs/>
          <w:sz w:val="28"/>
          <w:szCs w:val="28"/>
          <w:u w:val="single"/>
        </w:rPr>
        <w:t xml:space="preserve"> </w:t>
      </w:r>
    </w:p>
    <w:p w:rsidR="009E14E5" w:rsidRPr="00C84107" w:rsidRDefault="009E14E5" w:rsidP="00253442">
      <w:pPr>
        <w:pStyle w:val="ac"/>
        <w:numPr>
          <w:ilvl w:val="0"/>
          <w:numId w:val="32"/>
        </w:numPr>
        <w:jc w:val="both"/>
        <w:rPr>
          <w:sz w:val="28"/>
          <w:szCs w:val="28"/>
        </w:rPr>
      </w:pPr>
      <w:r w:rsidRPr="00C84107">
        <w:rPr>
          <w:sz w:val="28"/>
          <w:szCs w:val="28"/>
        </w:rPr>
        <w:t xml:space="preserve">развитие инициативности, стремления доводить начатое дело до конца; </w:t>
      </w:r>
    </w:p>
    <w:p w:rsidR="009E14E5" w:rsidRPr="00C84107" w:rsidRDefault="009E14E5" w:rsidP="00253442">
      <w:pPr>
        <w:pStyle w:val="ac"/>
        <w:numPr>
          <w:ilvl w:val="0"/>
          <w:numId w:val="32"/>
        </w:numPr>
        <w:jc w:val="both"/>
        <w:rPr>
          <w:sz w:val="28"/>
          <w:szCs w:val="28"/>
        </w:rPr>
      </w:pPr>
      <w:r w:rsidRPr="00C84107">
        <w:rPr>
          <w:sz w:val="28"/>
          <w:szCs w:val="28"/>
        </w:rPr>
        <w:t xml:space="preserve">формирование умения преодолевать трудности; </w:t>
      </w:r>
    </w:p>
    <w:p w:rsidR="009E14E5" w:rsidRPr="00C84107" w:rsidRDefault="009E14E5" w:rsidP="00253442">
      <w:pPr>
        <w:pStyle w:val="ac"/>
        <w:numPr>
          <w:ilvl w:val="0"/>
          <w:numId w:val="32"/>
        </w:numPr>
        <w:jc w:val="both"/>
        <w:rPr>
          <w:sz w:val="28"/>
          <w:szCs w:val="28"/>
        </w:rPr>
      </w:pPr>
      <w:r w:rsidRPr="00C84107">
        <w:rPr>
          <w:sz w:val="28"/>
          <w:szCs w:val="28"/>
        </w:rPr>
        <w:t xml:space="preserve">воспитание самостоятельности принятия решения; </w:t>
      </w:r>
    </w:p>
    <w:p w:rsidR="009E14E5" w:rsidRPr="00C84107" w:rsidRDefault="009E14E5" w:rsidP="00253442">
      <w:pPr>
        <w:pStyle w:val="ac"/>
        <w:numPr>
          <w:ilvl w:val="0"/>
          <w:numId w:val="32"/>
        </w:numPr>
        <w:jc w:val="both"/>
        <w:rPr>
          <w:sz w:val="28"/>
          <w:szCs w:val="28"/>
        </w:rPr>
      </w:pPr>
      <w:r w:rsidRPr="00C84107">
        <w:rPr>
          <w:sz w:val="28"/>
          <w:szCs w:val="28"/>
        </w:rPr>
        <w:t xml:space="preserve">формирование адекватности чувств; </w:t>
      </w:r>
    </w:p>
    <w:p w:rsidR="009E14E5" w:rsidRPr="00C84107" w:rsidRDefault="009E14E5" w:rsidP="00253442">
      <w:pPr>
        <w:pStyle w:val="ac"/>
        <w:numPr>
          <w:ilvl w:val="0"/>
          <w:numId w:val="32"/>
        </w:numPr>
        <w:jc w:val="both"/>
        <w:rPr>
          <w:sz w:val="28"/>
          <w:szCs w:val="28"/>
        </w:rPr>
      </w:pPr>
      <w:r w:rsidRPr="00C84107">
        <w:rPr>
          <w:sz w:val="28"/>
          <w:szCs w:val="28"/>
        </w:rPr>
        <w:t>формирование устойчивой и адекватной самооценки;</w:t>
      </w:r>
    </w:p>
    <w:p w:rsidR="009E14E5" w:rsidRPr="00C84107" w:rsidRDefault="009E14E5" w:rsidP="00253442">
      <w:pPr>
        <w:pStyle w:val="ac"/>
        <w:numPr>
          <w:ilvl w:val="0"/>
          <w:numId w:val="32"/>
        </w:numPr>
        <w:jc w:val="both"/>
        <w:rPr>
          <w:sz w:val="28"/>
          <w:szCs w:val="28"/>
        </w:rPr>
      </w:pPr>
      <w:r w:rsidRPr="00C84107">
        <w:rPr>
          <w:sz w:val="28"/>
          <w:szCs w:val="28"/>
        </w:rPr>
        <w:t>формирование умения анализировать свою деятельность;</w:t>
      </w:r>
    </w:p>
    <w:p w:rsidR="009E14E5" w:rsidRPr="00C84107" w:rsidRDefault="009E14E5" w:rsidP="00253442">
      <w:pPr>
        <w:pStyle w:val="ac"/>
        <w:numPr>
          <w:ilvl w:val="0"/>
          <w:numId w:val="32"/>
        </w:numPr>
        <w:jc w:val="both"/>
        <w:rPr>
          <w:sz w:val="28"/>
          <w:szCs w:val="28"/>
        </w:rPr>
      </w:pPr>
      <w:r w:rsidRPr="00C84107">
        <w:rPr>
          <w:sz w:val="28"/>
          <w:szCs w:val="28"/>
        </w:rPr>
        <w:t xml:space="preserve">воспитание правильного отношения к критике. </w:t>
      </w:r>
    </w:p>
    <w:p w:rsidR="009E14E5" w:rsidRPr="00C84107" w:rsidRDefault="009E14E5" w:rsidP="009E14E5">
      <w:pPr>
        <w:pStyle w:val="ac"/>
        <w:jc w:val="both"/>
        <w:rPr>
          <w:b/>
          <w:bCs/>
          <w:i/>
          <w:sz w:val="28"/>
          <w:szCs w:val="28"/>
        </w:rPr>
      </w:pPr>
      <w:r w:rsidRPr="00C84107">
        <w:rPr>
          <w:b/>
          <w:bCs/>
          <w:i/>
          <w:sz w:val="28"/>
          <w:szCs w:val="28"/>
        </w:rPr>
        <w:t>Коррекция и развитие речи:</w:t>
      </w:r>
    </w:p>
    <w:p w:rsidR="009E14E5" w:rsidRPr="00C84107" w:rsidRDefault="009E14E5" w:rsidP="00253442">
      <w:pPr>
        <w:pStyle w:val="ac"/>
        <w:numPr>
          <w:ilvl w:val="0"/>
          <w:numId w:val="44"/>
        </w:numPr>
        <w:jc w:val="both"/>
        <w:rPr>
          <w:sz w:val="28"/>
          <w:szCs w:val="28"/>
        </w:rPr>
      </w:pPr>
      <w:r w:rsidRPr="00C84107">
        <w:rPr>
          <w:sz w:val="28"/>
          <w:szCs w:val="28"/>
        </w:rPr>
        <w:t xml:space="preserve">развитие фонематического восприятия; </w:t>
      </w:r>
    </w:p>
    <w:p w:rsidR="009E14E5" w:rsidRPr="00C84107" w:rsidRDefault="009E14E5" w:rsidP="00253442">
      <w:pPr>
        <w:pStyle w:val="ac"/>
        <w:numPr>
          <w:ilvl w:val="0"/>
          <w:numId w:val="44"/>
        </w:numPr>
        <w:jc w:val="both"/>
        <w:rPr>
          <w:sz w:val="28"/>
          <w:szCs w:val="28"/>
        </w:rPr>
      </w:pPr>
      <w:r w:rsidRPr="00C84107">
        <w:rPr>
          <w:sz w:val="28"/>
          <w:szCs w:val="28"/>
        </w:rPr>
        <w:t xml:space="preserve">коррекция нарушений устной и письменной речи; </w:t>
      </w:r>
    </w:p>
    <w:p w:rsidR="009E14E5" w:rsidRPr="00C84107" w:rsidRDefault="009E14E5" w:rsidP="00253442">
      <w:pPr>
        <w:pStyle w:val="ac"/>
        <w:numPr>
          <w:ilvl w:val="0"/>
          <w:numId w:val="44"/>
        </w:numPr>
        <w:jc w:val="both"/>
        <w:rPr>
          <w:sz w:val="28"/>
          <w:szCs w:val="28"/>
        </w:rPr>
      </w:pPr>
      <w:r w:rsidRPr="00C84107">
        <w:rPr>
          <w:sz w:val="28"/>
          <w:szCs w:val="28"/>
        </w:rPr>
        <w:t xml:space="preserve">коррекция монологической речи; </w:t>
      </w:r>
    </w:p>
    <w:p w:rsidR="009E14E5" w:rsidRPr="00C84107" w:rsidRDefault="009E14E5" w:rsidP="00253442">
      <w:pPr>
        <w:pStyle w:val="ac"/>
        <w:numPr>
          <w:ilvl w:val="0"/>
          <w:numId w:val="44"/>
        </w:numPr>
        <w:jc w:val="both"/>
        <w:rPr>
          <w:sz w:val="28"/>
          <w:szCs w:val="28"/>
        </w:rPr>
      </w:pPr>
      <w:r w:rsidRPr="00C84107">
        <w:rPr>
          <w:sz w:val="28"/>
          <w:szCs w:val="28"/>
        </w:rPr>
        <w:t xml:space="preserve">коррекция диалогической речи; </w:t>
      </w:r>
    </w:p>
    <w:p w:rsidR="009E14E5" w:rsidRPr="00C84107" w:rsidRDefault="009E14E5" w:rsidP="00253442">
      <w:pPr>
        <w:pStyle w:val="ac"/>
        <w:numPr>
          <w:ilvl w:val="0"/>
          <w:numId w:val="44"/>
        </w:numPr>
        <w:jc w:val="both"/>
        <w:rPr>
          <w:sz w:val="28"/>
          <w:szCs w:val="28"/>
        </w:rPr>
      </w:pPr>
      <w:r w:rsidRPr="00C84107">
        <w:rPr>
          <w:sz w:val="28"/>
          <w:szCs w:val="28"/>
        </w:rPr>
        <w:t xml:space="preserve">развитие лексико-грамматических средств языка. </w:t>
      </w:r>
    </w:p>
    <w:p w:rsidR="009E14E5" w:rsidRPr="00C84107" w:rsidRDefault="009E14E5" w:rsidP="009E14E5">
      <w:pPr>
        <w:spacing w:before="100" w:beforeAutospacing="1"/>
        <w:ind w:firstLine="562"/>
        <w:jc w:val="center"/>
        <w:rPr>
          <w:rFonts w:ascii="Times New Roman" w:hAnsi="Times New Roman"/>
          <w:bCs/>
          <w:color w:val="000000"/>
          <w:sz w:val="28"/>
          <w:szCs w:val="28"/>
        </w:rPr>
      </w:pP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b/>
          <w:sz w:val="28"/>
          <w:szCs w:val="28"/>
        </w:rPr>
      </w:pPr>
      <w:r w:rsidRPr="00C84107">
        <w:rPr>
          <w:rFonts w:ascii="Times New Roman" w:hAnsi="Times New Roman"/>
          <w:b/>
          <w:sz w:val="28"/>
          <w:szCs w:val="28"/>
        </w:rPr>
        <w:t xml:space="preserve">Целью курса </w:t>
      </w:r>
      <w:r w:rsidRPr="00C84107">
        <w:rPr>
          <w:rFonts w:ascii="Times New Roman" w:hAnsi="Times New Roman"/>
          <w:sz w:val="28"/>
          <w:szCs w:val="28"/>
        </w:rPr>
        <w:t xml:space="preserve">является его </w:t>
      </w:r>
      <w:r w:rsidRPr="00C84107">
        <w:rPr>
          <w:rFonts w:ascii="Times New Roman" w:hAnsi="Times New Roman"/>
          <w:b/>
          <w:sz w:val="28"/>
          <w:szCs w:val="28"/>
        </w:rPr>
        <w:t>коммуникативная направленность</w:t>
      </w:r>
      <w:r w:rsidRPr="00C84107">
        <w:rPr>
          <w:rFonts w:ascii="Times New Roman" w:hAnsi="Times New Roman"/>
          <w:sz w:val="28"/>
          <w:szCs w:val="28"/>
        </w:rPr>
        <w:t>, которая предполагает планомерное обучение школьников осуществлению всех видов речевой деятельности: говорения, слушания, письма, чтения.</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b/>
          <w:sz w:val="28"/>
          <w:szCs w:val="28"/>
        </w:rPr>
      </w:pPr>
      <w:r w:rsidRPr="00C84107">
        <w:rPr>
          <w:rFonts w:ascii="Times New Roman" w:hAnsi="Times New Roman"/>
          <w:b/>
          <w:sz w:val="28"/>
          <w:szCs w:val="28"/>
        </w:rPr>
        <w:t>Задачи курса:</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r w:rsidRPr="00C84107">
        <w:rPr>
          <w:rFonts w:ascii="Times New Roman" w:hAnsi="Times New Roman"/>
          <w:sz w:val="28"/>
          <w:szCs w:val="28"/>
        </w:rPr>
        <w:t>- формировать на основе лингвистических знаний осознанные языковые и речевые умения;</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r w:rsidRPr="00C84107">
        <w:rPr>
          <w:rFonts w:ascii="Times New Roman" w:hAnsi="Times New Roman"/>
          <w:sz w:val="28"/>
          <w:szCs w:val="28"/>
        </w:rPr>
        <w:t>- формировать способности осознавать язык, как предмет наблюдения;</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r w:rsidRPr="00C84107">
        <w:rPr>
          <w:rFonts w:ascii="Times New Roman" w:hAnsi="Times New Roman"/>
          <w:sz w:val="28"/>
          <w:szCs w:val="28"/>
        </w:rPr>
        <w:t>- совершенствовать чувство слова и языковую интуицию детей;</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r w:rsidRPr="00C84107">
        <w:rPr>
          <w:rFonts w:ascii="Times New Roman" w:hAnsi="Times New Roman"/>
          <w:sz w:val="28"/>
          <w:szCs w:val="28"/>
        </w:rPr>
        <w:t>- формировать внимание, интерес и уважение к русскому языку;</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p>
    <w:p w:rsidR="009E14E5" w:rsidRPr="00C84107" w:rsidRDefault="009E14E5" w:rsidP="00253442">
      <w:pPr>
        <w:numPr>
          <w:ilvl w:val="0"/>
          <w:numId w:val="45"/>
        </w:numPr>
        <w:spacing w:after="0" w:line="240" w:lineRule="auto"/>
        <w:contextualSpacing/>
        <w:jc w:val="center"/>
        <w:rPr>
          <w:rFonts w:ascii="Times New Roman" w:hAnsi="Times New Roman"/>
          <w:b/>
          <w:sz w:val="28"/>
          <w:szCs w:val="28"/>
        </w:rPr>
      </w:pPr>
      <w:r w:rsidRPr="00C84107">
        <w:rPr>
          <w:rFonts w:ascii="Times New Roman" w:hAnsi="Times New Roman"/>
          <w:b/>
          <w:sz w:val="28"/>
          <w:szCs w:val="28"/>
        </w:rPr>
        <w:t>Планируемые результаты обучения и система оценивания</w:t>
      </w:r>
    </w:p>
    <w:p w:rsidR="009E14E5" w:rsidRPr="00C84107" w:rsidRDefault="009E14E5" w:rsidP="009E14E5">
      <w:pPr>
        <w:spacing w:after="0"/>
        <w:ind w:firstLine="360"/>
        <w:jc w:val="both"/>
        <w:rPr>
          <w:rFonts w:ascii="Times New Roman" w:hAnsi="Times New Roman"/>
          <w:sz w:val="28"/>
          <w:szCs w:val="28"/>
        </w:rPr>
      </w:pPr>
      <w:r w:rsidRPr="00C84107">
        <w:rPr>
          <w:rFonts w:ascii="Times New Roman" w:hAnsi="Times New Roman"/>
          <w:sz w:val="28"/>
          <w:szCs w:val="28"/>
        </w:rPr>
        <w:lastRenderedPageBreak/>
        <w:t>В результате изучения курса русского языка по данной программе у выпускника начальной школы будут сформированы  предметные (лингвистические) знания и умения, предусмотренные программой, а также личностные и метапредметные (регулятивные, познавательные, коммуникативные) универсальные учебные действия как основа умения учиться.</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t>Личностные результаты освоения предмета «Русский язык»:</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представление о русском языке как языке его страны;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понимание того, что ясная, правильная речь – показатель культуры человека;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желание умело пользоваться русским языком и элементы сознательного отношения к своей речи, контроля за ней;</w:t>
      </w:r>
    </w:p>
    <w:p w:rsidR="009E14E5" w:rsidRPr="00C84107" w:rsidRDefault="009E14E5" w:rsidP="009E14E5">
      <w:pPr>
        <w:spacing w:after="0"/>
        <w:jc w:val="both"/>
        <w:rPr>
          <w:rFonts w:ascii="Times New Roman" w:hAnsi="Times New Roman"/>
          <w:sz w:val="28"/>
          <w:szCs w:val="28"/>
        </w:rPr>
      </w:pP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сознательного отношения к качеству своей речи.</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t>Метапредметные результаты освоения предмета «Русский язык»:</w:t>
      </w:r>
    </w:p>
    <w:p w:rsidR="009E14E5" w:rsidRPr="00C84107" w:rsidRDefault="009E14E5" w:rsidP="00253442">
      <w:pPr>
        <w:numPr>
          <w:ilvl w:val="0"/>
          <w:numId w:val="46"/>
        </w:numPr>
        <w:spacing w:after="0" w:line="240" w:lineRule="auto"/>
        <w:jc w:val="both"/>
        <w:rPr>
          <w:rFonts w:ascii="Times New Roman" w:hAnsi="Times New Roman"/>
          <w:b/>
          <w:i/>
          <w:sz w:val="28"/>
          <w:szCs w:val="28"/>
        </w:rPr>
      </w:pPr>
      <w:r w:rsidRPr="00C84107">
        <w:rPr>
          <w:rFonts w:ascii="Times New Roman" w:hAnsi="Times New Roman"/>
          <w:b/>
          <w:i/>
          <w:sz w:val="28"/>
          <w:szCs w:val="28"/>
        </w:rPr>
        <w:t>регулятивные УУД:</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принимать и сохранять учебную задачу;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планировать (в сотрудничестве с учителем или самостоятельно, в том числе  во внутренней речи) свои действия для решения задачи;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действовать по намеченному плану, а также по инструкциям, содержащимся в  источниках информации: речь учителя, учебник и т.д.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оценивать  свои достижения,  осознавать  трудности, искать их причины и способы преодоления;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проявлять познавательную инициативу в учебном сотрудничестве;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9E14E5" w:rsidRPr="00C84107" w:rsidRDefault="009E14E5" w:rsidP="009E14E5">
      <w:pPr>
        <w:spacing w:after="0"/>
        <w:ind w:firstLine="708"/>
        <w:jc w:val="both"/>
        <w:rPr>
          <w:rFonts w:ascii="Times New Roman" w:hAnsi="Times New Roman"/>
          <w:b/>
          <w:i/>
          <w:sz w:val="28"/>
          <w:szCs w:val="28"/>
        </w:rPr>
      </w:pPr>
      <w:r w:rsidRPr="00C84107">
        <w:rPr>
          <w:rFonts w:ascii="Times New Roman" w:hAnsi="Times New Roman"/>
          <w:b/>
          <w:i/>
          <w:sz w:val="28"/>
          <w:szCs w:val="28"/>
        </w:rPr>
        <w:t>2) познавательные УУД:</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осознавать познавательную задачу,  целенаправленно слушать (учителя, одноклассников), решая её;</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находить в тексте необходимые сведения, факты и другую информацию, представленную в явном виде;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lastRenderedPageBreak/>
        <w:t xml:space="preserve">– находить в указанных источниках языковые примеры для иллюстрации определённых понятий, правил, закономерностей;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знакомыми лингвистическими словарями, справочниками;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понимать информацию, представленную в изобразительной, схематичной форме; переводить её в словесную форму;</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осуществлять анализ, синтез, сравнение, классификацию языкового материала по заданным критериям;</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строить несложные рассуждения, устанавливать причинно-следственные связи, делать выводы, формулировать их;</w:t>
      </w:r>
    </w:p>
    <w:p w:rsidR="009E14E5" w:rsidRPr="00C84107" w:rsidRDefault="009E14E5" w:rsidP="009E14E5">
      <w:pPr>
        <w:spacing w:after="0"/>
        <w:ind w:firstLine="708"/>
        <w:jc w:val="both"/>
        <w:rPr>
          <w:rFonts w:ascii="Times New Roman" w:hAnsi="Times New Roman"/>
          <w:b/>
          <w:i/>
          <w:sz w:val="28"/>
          <w:szCs w:val="28"/>
        </w:rPr>
      </w:pPr>
      <w:r w:rsidRPr="00C84107">
        <w:rPr>
          <w:rFonts w:ascii="Times New Roman" w:hAnsi="Times New Roman"/>
          <w:b/>
          <w:i/>
          <w:sz w:val="28"/>
          <w:szCs w:val="28"/>
        </w:rPr>
        <w:t>3) коммуникативные УУД:</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задавать вопросы, отвечать на вопросы других;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начинать диалог, беседу, завершать их, соблюдая правила вежливости;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оценивать мысли, советы, предложения других людей, принимать их во внимание и пытаться учитывать в своей деятельности;</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t>Предметные результаты освоения программы «Русский язык»</w:t>
      </w:r>
    </w:p>
    <w:p w:rsidR="009E14E5" w:rsidRPr="00C84107" w:rsidRDefault="009E14E5" w:rsidP="009E14E5">
      <w:pPr>
        <w:spacing w:after="0"/>
        <w:ind w:left="720"/>
        <w:jc w:val="center"/>
        <w:rPr>
          <w:rFonts w:ascii="Times New Roman" w:hAnsi="Times New Roman"/>
          <w:b/>
          <w:i/>
          <w:sz w:val="28"/>
          <w:szCs w:val="28"/>
        </w:rPr>
      </w:pPr>
      <w:r w:rsidRPr="00C84107">
        <w:rPr>
          <w:rFonts w:ascii="Times New Roman" w:hAnsi="Times New Roman"/>
          <w:b/>
          <w:i/>
          <w:sz w:val="28"/>
          <w:szCs w:val="28"/>
        </w:rPr>
        <w:t>Общие результаты освоения программы.</w:t>
      </w:r>
    </w:p>
    <w:p w:rsidR="009E14E5" w:rsidRPr="00C84107" w:rsidRDefault="009E14E5" w:rsidP="009E14E5">
      <w:pPr>
        <w:spacing w:after="0"/>
        <w:ind w:firstLine="708"/>
        <w:jc w:val="both"/>
        <w:rPr>
          <w:rFonts w:ascii="Times New Roman" w:hAnsi="Times New Roman"/>
          <w:sz w:val="28"/>
          <w:szCs w:val="28"/>
        </w:rPr>
      </w:pPr>
      <w:r w:rsidRPr="00C84107">
        <w:rPr>
          <w:rFonts w:ascii="Times New Roman" w:hAnsi="Times New Roman"/>
          <w:sz w:val="28"/>
          <w:szCs w:val="28"/>
        </w:rPr>
        <w:t xml:space="preserve">Выпускники начальной школы: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lastRenderedPageBreak/>
        <w:t>– овладеют основными орфографическими и пунктуационными умениями и в целом основами грамотного письма (в пределах изученного);</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t>Результаты освоения основных содержательных линий курса</w:t>
      </w:r>
    </w:p>
    <w:p w:rsidR="009E14E5" w:rsidRPr="00C84107" w:rsidRDefault="009E14E5" w:rsidP="009E14E5">
      <w:pPr>
        <w:spacing w:after="0"/>
        <w:jc w:val="center"/>
        <w:rPr>
          <w:rFonts w:ascii="Times New Roman" w:hAnsi="Times New Roman"/>
          <w:b/>
          <w:i/>
          <w:sz w:val="28"/>
          <w:szCs w:val="28"/>
        </w:rPr>
      </w:pPr>
      <w:r w:rsidRPr="00C84107">
        <w:rPr>
          <w:rFonts w:ascii="Times New Roman" w:hAnsi="Times New Roman"/>
          <w:b/>
          <w:i/>
          <w:sz w:val="28"/>
          <w:szCs w:val="28"/>
        </w:rPr>
        <w:t>Формирование речевых, коммуникативных умений, совершенствование речевой деятельности.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u w:val="single"/>
        </w:rPr>
        <w:t>Выпускник научится:</w:t>
      </w:r>
      <w:r w:rsidRPr="00C84107">
        <w:rPr>
          <w:rFonts w:ascii="Times New Roman" w:hAnsi="Times New Roman"/>
          <w:sz w:val="28"/>
          <w:szCs w:val="28"/>
        </w:rPr>
        <w:t xml:space="preserve"> </w:t>
      </w:r>
    </w:p>
    <w:p w:rsidR="009E14E5" w:rsidRPr="00C84107" w:rsidRDefault="009E14E5" w:rsidP="009E14E5">
      <w:pPr>
        <w:spacing w:after="0"/>
        <w:jc w:val="both"/>
        <w:rPr>
          <w:rFonts w:ascii="Times New Roman" w:hAnsi="Times New Roman"/>
          <w:b/>
          <w:sz w:val="28"/>
          <w:szCs w:val="28"/>
        </w:rPr>
      </w:pPr>
      <w:r w:rsidRPr="00C84107">
        <w:rPr>
          <w:rFonts w:ascii="Times New Roman" w:hAnsi="Times New Roman"/>
          <w:sz w:val="28"/>
          <w:szCs w:val="28"/>
        </w:rPr>
        <w:t xml:space="preserve">–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r w:rsidRPr="00C84107">
        <w:rPr>
          <w:rFonts w:ascii="Times New Roman" w:hAnsi="Times New Roman"/>
          <w:b/>
          <w:sz w:val="28"/>
          <w:szCs w:val="28"/>
        </w:rPr>
        <w:t xml:space="preserve">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самостоятельно</w:t>
      </w:r>
      <w:r w:rsidRPr="00C84107">
        <w:rPr>
          <w:rFonts w:ascii="Times New Roman" w:hAnsi="Times New Roman"/>
          <w:b/>
          <w:sz w:val="28"/>
          <w:szCs w:val="28"/>
        </w:rPr>
        <w:t xml:space="preserve">  </w:t>
      </w:r>
      <w:r w:rsidRPr="00C84107">
        <w:rPr>
          <w:rFonts w:ascii="Times New Roman" w:hAnsi="Times New Roman"/>
          <w:sz w:val="28"/>
          <w:szCs w:val="28"/>
        </w:rPr>
        <w:t xml:space="preserve">читать тексты учебника, извлекать из них информацию, работать с ней  в соответствии с учебно-познавательной задачей;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пользоваться различными словарями учебника для решения  языковых и речевых  вопросов;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замечать в речи незнакомые слова и спрашивать об их значении, обращаться  для ответа на вопрос к толковому словарю учебника;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соблюдать нормы произношения, изменения,  употребления и написания слов, имеющихся в  словарях учебника;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соблюдать правила вежливости при общении с людьми, плохо владеющими русским языком;</w:t>
      </w:r>
    </w:p>
    <w:p w:rsidR="009E14E5" w:rsidRPr="00C84107" w:rsidRDefault="009E14E5" w:rsidP="009E14E5">
      <w:pPr>
        <w:spacing w:after="0"/>
        <w:jc w:val="both"/>
        <w:rPr>
          <w:rFonts w:ascii="Times New Roman" w:hAnsi="Times New Roman"/>
          <w:sz w:val="28"/>
          <w:szCs w:val="28"/>
        </w:rPr>
      </w:pP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9E14E5" w:rsidRPr="00C84107" w:rsidRDefault="009E14E5" w:rsidP="009E14E5">
      <w:pPr>
        <w:spacing w:after="0"/>
        <w:jc w:val="both"/>
        <w:rPr>
          <w:rFonts w:ascii="Times New Roman" w:hAnsi="Times New Roman"/>
          <w:b/>
          <w:sz w:val="28"/>
          <w:szCs w:val="28"/>
        </w:rPr>
      </w:pPr>
      <w:r w:rsidRPr="00C84107">
        <w:rPr>
          <w:rFonts w:ascii="Times New Roman" w:hAnsi="Times New Roman"/>
          <w:sz w:val="28"/>
          <w:szCs w:val="28"/>
        </w:rPr>
        <w:t>–  соблюдать требования каллиграфии при письме,  аккуратно и, по возможности,  красиво оформлять свои записи.</w:t>
      </w:r>
      <w:r w:rsidRPr="00C84107">
        <w:rPr>
          <w:rFonts w:ascii="Times New Roman" w:hAnsi="Times New Roman"/>
          <w:b/>
          <w:sz w:val="28"/>
          <w:szCs w:val="28"/>
        </w:rPr>
        <w:t xml:space="preserve"> </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lastRenderedPageBreak/>
        <w:t>Формирование языковых умений</w:t>
      </w:r>
    </w:p>
    <w:p w:rsidR="009E14E5" w:rsidRPr="00C84107" w:rsidRDefault="009E14E5" w:rsidP="00253442">
      <w:pPr>
        <w:numPr>
          <w:ilvl w:val="1"/>
          <w:numId w:val="20"/>
        </w:numPr>
        <w:spacing w:after="0" w:line="240" w:lineRule="auto"/>
        <w:jc w:val="both"/>
        <w:rPr>
          <w:rFonts w:ascii="Times New Roman" w:hAnsi="Times New Roman"/>
          <w:b/>
          <w:sz w:val="28"/>
          <w:szCs w:val="28"/>
          <w:u w:val="single"/>
        </w:rPr>
      </w:pPr>
      <w:r w:rsidRPr="00C84107">
        <w:rPr>
          <w:rFonts w:ascii="Times New Roman" w:hAnsi="Times New Roman"/>
          <w:b/>
          <w:i/>
          <w:sz w:val="28"/>
          <w:szCs w:val="28"/>
        </w:rPr>
        <w:t>В области фонетики и графики</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u w:val="single"/>
        </w:rPr>
        <w:t>выпускник научится: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различать понятия «звук» и «буква»;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понимать характеристику звуков речи, представленную в модельном виде;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объяснять случаи несовпадения  количества звуков и букв;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объяснять выбор способа обозначения буквами твёрдости-мягкости согласных и звука [й</w:t>
      </w:r>
      <w:r w:rsidRPr="00C84107">
        <w:rPr>
          <w:rFonts w:ascii="Times New Roman" w:hAnsi="Times New Roman"/>
          <w:sz w:val="28"/>
          <w:szCs w:val="28"/>
          <w:vertAlign w:val="superscript"/>
        </w:rPr>
        <w:t>,</w:t>
      </w:r>
      <w:r w:rsidRPr="00C84107">
        <w:rPr>
          <w:rFonts w:ascii="Times New Roman" w:hAnsi="Times New Roman"/>
          <w:sz w:val="28"/>
          <w:szCs w:val="28"/>
        </w:rPr>
        <w:t>]; правильно обозначать твёрдость-мягкость согласных и звук [й</w:t>
      </w:r>
      <w:r w:rsidRPr="00C84107">
        <w:rPr>
          <w:rFonts w:ascii="Times New Roman" w:hAnsi="Times New Roman"/>
          <w:sz w:val="28"/>
          <w:szCs w:val="28"/>
          <w:vertAlign w:val="superscript"/>
        </w:rPr>
        <w:t>,</w:t>
      </w:r>
      <w:r w:rsidRPr="00C84107">
        <w:rPr>
          <w:rFonts w:ascii="Times New Roman" w:hAnsi="Times New Roman"/>
          <w:sz w:val="28"/>
          <w:szCs w:val="28"/>
        </w:rPr>
        <w:t>] при письме;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 определять количество слогов в слове и их границы (на основе освоенных критериев);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правильно называть буквы алфавита, располагать буквы и слова по алфавиту;  использовать знание алфавита при работе со словарями;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при письме небуквенными графическими средствами: пробелом между словами, знаком переноса, абзацным отступом («красной строкой»);</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обозначать звуковой состав слова с помощью элементарной транскрипции;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–сравнивать, классифицировать звуки по самостоятельно определённым характеристикам;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классифицировать слова с точки зрения их звуко-буквенного состава по самостоятельно определённым критериям;</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rPr>
        <w:t>– письменно выполнять полный звуко-буквенный анализ слова.</w:t>
      </w:r>
    </w:p>
    <w:p w:rsidR="009E14E5" w:rsidRPr="00C84107" w:rsidRDefault="009E14E5" w:rsidP="009E14E5">
      <w:pPr>
        <w:spacing w:after="0" w:line="240" w:lineRule="auto"/>
        <w:ind w:left="1069"/>
        <w:jc w:val="both"/>
        <w:rPr>
          <w:rFonts w:ascii="Times New Roman" w:hAnsi="Times New Roman"/>
          <w:i/>
          <w:sz w:val="28"/>
          <w:szCs w:val="28"/>
        </w:rPr>
      </w:pPr>
    </w:p>
    <w:p w:rsidR="009E14E5" w:rsidRPr="00C84107" w:rsidRDefault="009E14E5" w:rsidP="00253442">
      <w:pPr>
        <w:numPr>
          <w:ilvl w:val="1"/>
          <w:numId w:val="20"/>
        </w:numPr>
        <w:spacing w:after="0" w:line="240" w:lineRule="auto"/>
        <w:jc w:val="both"/>
        <w:rPr>
          <w:rFonts w:ascii="Times New Roman" w:hAnsi="Times New Roman"/>
          <w:b/>
          <w:i/>
          <w:sz w:val="28"/>
          <w:szCs w:val="28"/>
        </w:rPr>
      </w:pPr>
      <w:r w:rsidRPr="00C84107">
        <w:rPr>
          <w:rFonts w:ascii="Times New Roman" w:hAnsi="Times New Roman"/>
          <w:b/>
          <w:i/>
          <w:sz w:val="28"/>
          <w:szCs w:val="28"/>
        </w:rPr>
        <w:t>В области словообразования</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u w:val="single"/>
        </w:rPr>
        <w:t xml:space="preserve">выпускник научится: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lastRenderedPageBreak/>
        <w:t xml:space="preserve">– конструировать слова из заданных частей слова;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сравнивать слова по их строению,  характеризовать различия,  классифицировать слова в зависимости от строения;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b/>
          <w:sz w:val="28"/>
          <w:szCs w:val="28"/>
        </w:rPr>
        <w:t xml:space="preserve">– </w:t>
      </w:r>
      <w:r w:rsidRPr="00C84107">
        <w:rPr>
          <w:rFonts w:ascii="Times New Roman" w:hAnsi="Times New Roman"/>
          <w:sz w:val="28"/>
          <w:szCs w:val="28"/>
        </w:rPr>
        <w:t xml:space="preserve">различать изменяемые и неизменяемые слова;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отличать от других сложные слова, выделять в них два корня;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самостоятельно подбирать слова к предложенной модели;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выполнять полный разбор слов по составу (в соответствии с освоенным способом действия), выделять в слове нулевое окончание. </w:t>
      </w:r>
    </w:p>
    <w:p w:rsidR="009E14E5" w:rsidRPr="00C84107" w:rsidRDefault="009E14E5" w:rsidP="00253442">
      <w:pPr>
        <w:numPr>
          <w:ilvl w:val="1"/>
          <w:numId w:val="20"/>
        </w:numPr>
        <w:spacing w:after="0" w:line="240" w:lineRule="auto"/>
        <w:rPr>
          <w:rFonts w:ascii="Times New Roman" w:hAnsi="Times New Roman"/>
          <w:b/>
          <w:i/>
          <w:sz w:val="28"/>
          <w:szCs w:val="28"/>
        </w:rPr>
      </w:pPr>
      <w:r w:rsidRPr="00C84107">
        <w:rPr>
          <w:rFonts w:ascii="Times New Roman" w:hAnsi="Times New Roman"/>
          <w:b/>
          <w:i/>
          <w:sz w:val="28"/>
          <w:szCs w:val="28"/>
        </w:rPr>
        <w:t>В области лексики</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u w:val="single"/>
        </w:rPr>
        <w:t>выпускник научится: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осознавать, что понимание значения слов –  обязательное условие их умелого использования в устной и письменной речи;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распознавать среди предложенных слов синонимы и антонимы (простые случаи);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стараться не допускать в письменной речи неоправданных повторов слов;</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9E14E5" w:rsidRPr="00C84107" w:rsidRDefault="009E14E5" w:rsidP="009E14E5">
      <w:pPr>
        <w:spacing w:after="0"/>
        <w:ind w:left="709"/>
        <w:jc w:val="both"/>
        <w:rPr>
          <w:rFonts w:ascii="Times New Roman" w:hAnsi="Times New Roman"/>
          <w:b/>
          <w:i/>
          <w:sz w:val="28"/>
          <w:szCs w:val="28"/>
        </w:rPr>
      </w:pPr>
      <w:r w:rsidRPr="00C84107">
        <w:rPr>
          <w:rFonts w:ascii="Times New Roman" w:hAnsi="Times New Roman"/>
          <w:b/>
          <w:i/>
          <w:sz w:val="28"/>
          <w:szCs w:val="28"/>
        </w:rPr>
        <w:t>4.В области морфологии</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u w:val="single"/>
        </w:rPr>
        <w:t>выпускник научится: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сравнивать, классифицировать предложенные слова по указанным признакам;</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словарями учебника «Какого рода и числа слово?», «Как правильно изменить слово?» для решения вопросов правильности речи;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lastRenderedPageBreak/>
        <w:t xml:space="preserve">–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выполнять полный морфологический анализ имён существительных, имён прилагательных, глаголов на основе освоенного общего способа действия;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соотносить личное местоимение в косвенном падеже с его начальной формой;</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видеть особенности изменения имён прилагательных на </w:t>
      </w:r>
      <w:r w:rsidRPr="00C84107">
        <w:rPr>
          <w:rFonts w:ascii="Times New Roman" w:hAnsi="Times New Roman"/>
          <w:b/>
          <w:sz w:val="28"/>
          <w:szCs w:val="28"/>
        </w:rPr>
        <w:t>-ий, -ья, -ин</w:t>
      </w:r>
      <w:r w:rsidRPr="00C84107">
        <w:rPr>
          <w:rFonts w:ascii="Times New Roman" w:hAnsi="Times New Roman"/>
          <w:sz w:val="28"/>
          <w:szCs w:val="28"/>
        </w:rPr>
        <w:t xml:space="preserve">;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–замечать  яркие случаи неудачного употребления местоимений, приводящие к неясности речи, стараться устранять их;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именами числительными в речи, правильно изменять их;</w:t>
      </w:r>
    </w:p>
    <w:p w:rsidR="009E14E5" w:rsidRPr="00C84107" w:rsidRDefault="009E14E5" w:rsidP="009E14E5">
      <w:pPr>
        <w:spacing w:after="0"/>
        <w:jc w:val="both"/>
        <w:rPr>
          <w:rFonts w:ascii="Times New Roman" w:hAnsi="Times New Roman"/>
          <w:i/>
          <w:sz w:val="28"/>
          <w:szCs w:val="28"/>
        </w:rPr>
      </w:pPr>
      <w:r w:rsidRPr="00C84107">
        <w:rPr>
          <w:rFonts w:ascii="Times New Roman" w:hAnsi="Times New Roman"/>
          <w:sz w:val="28"/>
          <w:szCs w:val="28"/>
        </w:rPr>
        <w:t xml:space="preserve">– понимать роль предлогов и союзов в речи, значение частицы </w:t>
      </w:r>
      <w:r w:rsidRPr="00C84107">
        <w:rPr>
          <w:rFonts w:ascii="Times New Roman" w:hAnsi="Times New Roman"/>
          <w:b/>
          <w:sz w:val="28"/>
          <w:szCs w:val="28"/>
        </w:rPr>
        <w:t>не</w:t>
      </w:r>
      <w:r w:rsidRPr="00C84107">
        <w:rPr>
          <w:rFonts w:ascii="Times New Roman" w:hAnsi="Times New Roman"/>
          <w:sz w:val="28"/>
          <w:szCs w:val="28"/>
        </w:rPr>
        <w:t xml:space="preserve"> при глаголе</w:t>
      </w:r>
      <w:r w:rsidRPr="00C84107">
        <w:rPr>
          <w:rFonts w:ascii="Times New Roman" w:hAnsi="Times New Roman"/>
          <w:i/>
          <w:sz w:val="28"/>
          <w:szCs w:val="28"/>
        </w:rPr>
        <w:t xml:space="preserve"> .</w:t>
      </w:r>
    </w:p>
    <w:p w:rsidR="009E14E5" w:rsidRPr="00C84107" w:rsidRDefault="009E14E5" w:rsidP="00253442">
      <w:pPr>
        <w:numPr>
          <w:ilvl w:val="0"/>
          <w:numId w:val="20"/>
        </w:numPr>
        <w:spacing w:after="0" w:line="240" w:lineRule="auto"/>
        <w:jc w:val="both"/>
        <w:rPr>
          <w:rFonts w:ascii="Times New Roman" w:hAnsi="Times New Roman"/>
          <w:b/>
          <w:i/>
          <w:sz w:val="28"/>
          <w:szCs w:val="28"/>
        </w:rPr>
      </w:pPr>
      <w:r w:rsidRPr="00C84107">
        <w:rPr>
          <w:rFonts w:ascii="Times New Roman" w:hAnsi="Times New Roman"/>
          <w:b/>
          <w:i/>
          <w:sz w:val="28"/>
          <w:szCs w:val="28"/>
        </w:rPr>
        <w:t>В области синтаксиса и пунктуации</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u w:val="single"/>
        </w:rPr>
        <w:t>выпускник научится: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различать слова, словосочетания и предложения по освоенным признакам;</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 ставить от главного слова к зависимому смысловые вопросы;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составлять из заданных слов </w:t>
      </w:r>
      <w:r w:rsidRPr="00C84107">
        <w:rPr>
          <w:rFonts w:ascii="Times New Roman" w:hAnsi="Times New Roman"/>
          <w:sz w:val="28"/>
          <w:szCs w:val="28"/>
          <w:u w:val="single"/>
        </w:rPr>
        <w:t>словосочетания</w:t>
      </w:r>
      <w:r w:rsidRPr="00C84107">
        <w:rPr>
          <w:rFonts w:ascii="Times New Roman" w:hAnsi="Times New Roman"/>
          <w:sz w:val="28"/>
          <w:szCs w:val="28"/>
        </w:rPr>
        <w:t xml:space="preserve">  с учётом связи «по смыслу» и «по форме»; – выделять </w:t>
      </w:r>
      <w:r w:rsidRPr="00C84107">
        <w:rPr>
          <w:rFonts w:ascii="Times New Roman" w:hAnsi="Times New Roman"/>
          <w:sz w:val="28"/>
          <w:szCs w:val="28"/>
          <w:u w:val="single"/>
        </w:rPr>
        <w:t>предложения</w:t>
      </w:r>
      <w:r w:rsidRPr="00C84107">
        <w:rPr>
          <w:rFonts w:ascii="Times New Roman" w:hAnsi="Times New Roman"/>
          <w:sz w:val="28"/>
          <w:szCs w:val="28"/>
        </w:rPr>
        <w:t xml:space="preserve"> из потока устной и письменной речи, оформлять их границы;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различать понятия «части речи» и «члены предложения», выделять в предложении главные и второстепенные члены;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выделять в предложениях главные и второстепенные члены, среди главных различать подлежащее и сказуемое;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различать простые предложения (без однородных членов) и сложные предложения;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осознанно пользоваться смысловыми и падежными вопросами для решения языковых и речевых задач;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 смысловым вопросам определять значения словосочетаний;</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строить словосочетания разных видов;</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 строить вопросы со словом «почему» и ответы на них; строить ответы на вопросы с учётом логического ударения; </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создавать побудительные предложения со значением просьбы, пожелания;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–различать виды второстепенных членов предложения: определение, дополнение, обстоятельство (простые случаи);</w:t>
      </w:r>
    </w:p>
    <w:p w:rsidR="009E14E5" w:rsidRPr="00C84107" w:rsidRDefault="009E14E5" w:rsidP="009E14E5">
      <w:pPr>
        <w:spacing w:after="0"/>
        <w:jc w:val="center"/>
        <w:rPr>
          <w:rFonts w:ascii="Times New Roman" w:hAnsi="Times New Roman"/>
          <w:b/>
          <w:i/>
          <w:sz w:val="28"/>
          <w:szCs w:val="28"/>
          <w:u w:val="single"/>
        </w:rPr>
      </w:pPr>
      <w:r w:rsidRPr="00C84107">
        <w:rPr>
          <w:rFonts w:ascii="Times New Roman" w:hAnsi="Times New Roman"/>
          <w:b/>
          <w:i/>
          <w:sz w:val="28"/>
          <w:szCs w:val="28"/>
          <w:u w:val="single"/>
        </w:rPr>
        <w:t>Формирование орфографических умений</w:t>
      </w:r>
    </w:p>
    <w:p w:rsidR="009E14E5" w:rsidRPr="00C84107" w:rsidRDefault="009E14E5" w:rsidP="009E14E5">
      <w:pPr>
        <w:spacing w:after="0"/>
        <w:jc w:val="both"/>
        <w:rPr>
          <w:rFonts w:ascii="Times New Roman" w:hAnsi="Times New Roman"/>
          <w:sz w:val="28"/>
          <w:szCs w:val="28"/>
          <w:u w:val="single"/>
        </w:rPr>
      </w:pPr>
      <w:r w:rsidRPr="00C84107">
        <w:rPr>
          <w:rFonts w:ascii="Times New Roman" w:hAnsi="Times New Roman"/>
          <w:sz w:val="28"/>
          <w:szCs w:val="28"/>
        </w:rPr>
        <w:lastRenderedPageBreak/>
        <w:t xml:space="preserve"> </w:t>
      </w:r>
      <w:r w:rsidRPr="00C84107">
        <w:rPr>
          <w:rFonts w:ascii="Times New Roman" w:hAnsi="Times New Roman"/>
          <w:sz w:val="28"/>
          <w:szCs w:val="28"/>
          <w:u w:val="single"/>
        </w:rPr>
        <w:t>Выпускник научится: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 освоенным опознавательным признакам обнаруживать орфограммы (в зрительно воспринимаемом тексте и на слух);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определять разновидности орфограмм и соотносить их с определёнными правилами (в освоенных пределах);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разграничивать орфограммы на изученные правила и неизученные;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применять изученные орфографические правила  (в объёме  программы);</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пользоваться орфографическим словарём учебника для решения вопросов письма на месте непроверяемых орфограмм;</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p>
    <w:p w:rsidR="009E14E5" w:rsidRDefault="009E14E5" w:rsidP="009E14E5">
      <w:pPr>
        <w:spacing w:after="0"/>
        <w:ind w:left="360"/>
        <w:jc w:val="center"/>
        <w:rPr>
          <w:rFonts w:ascii="Times New Roman" w:hAnsi="Times New Roman"/>
          <w:b/>
          <w:spacing w:val="4"/>
          <w:sz w:val="28"/>
          <w:szCs w:val="28"/>
        </w:rPr>
      </w:pPr>
      <w:r w:rsidRPr="00C84107">
        <w:rPr>
          <w:rFonts w:ascii="Times New Roman" w:hAnsi="Times New Roman"/>
          <w:b/>
          <w:spacing w:val="4"/>
          <w:sz w:val="28"/>
          <w:szCs w:val="28"/>
        </w:rPr>
        <w:t>Содержание учебного предмета «Русский язык»</w:t>
      </w:r>
      <w:r>
        <w:rPr>
          <w:rFonts w:ascii="Times New Roman" w:hAnsi="Times New Roman"/>
          <w:b/>
          <w:spacing w:val="4"/>
          <w:sz w:val="28"/>
          <w:szCs w:val="28"/>
        </w:rPr>
        <w:t xml:space="preserve"> </w:t>
      </w:r>
    </w:p>
    <w:p w:rsidR="009E14E5" w:rsidRPr="00C84107" w:rsidRDefault="009E14E5" w:rsidP="009E14E5">
      <w:pPr>
        <w:spacing w:after="0"/>
        <w:ind w:left="360"/>
        <w:jc w:val="center"/>
        <w:rPr>
          <w:rFonts w:ascii="Times New Roman" w:hAnsi="Times New Roman"/>
          <w:b/>
          <w:spacing w:val="4"/>
          <w:sz w:val="28"/>
          <w:szCs w:val="28"/>
        </w:rPr>
      </w:pPr>
      <w:r>
        <w:rPr>
          <w:rFonts w:ascii="Times New Roman" w:hAnsi="Times New Roman"/>
          <w:b/>
          <w:spacing w:val="4"/>
          <w:sz w:val="28"/>
          <w:szCs w:val="28"/>
        </w:rPr>
        <w:t>2класс (136ч)</w:t>
      </w:r>
    </w:p>
    <w:p w:rsidR="009E14E5" w:rsidRPr="00C84107" w:rsidRDefault="009E14E5" w:rsidP="009E14E5">
      <w:pPr>
        <w:spacing w:after="0"/>
        <w:rPr>
          <w:rFonts w:ascii="Times New Roman" w:hAnsi="Times New Roman"/>
          <w:b/>
          <w:sz w:val="28"/>
          <w:szCs w:val="28"/>
        </w:rPr>
      </w:pP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Повторение (12ч).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Буква </w:t>
      </w:r>
      <w:r w:rsidRPr="00C84107">
        <w:rPr>
          <w:rFonts w:ascii="Times New Roman" w:hAnsi="Times New Roman"/>
          <w:bCs/>
          <w:sz w:val="28"/>
          <w:szCs w:val="28"/>
        </w:rPr>
        <w:t>ь</w:t>
      </w:r>
      <w:r w:rsidRPr="00C84107">
        <w:rPr>
          <w:rFonts w:ascii="Times New Roman" w:hAnsi="Times New Roman"/>
          <w:b/>
          <w:bCs/>
          <w:sz w:val="28"/>
          <w:szCs w:val="28"/>
        </w:rPr>
        <w:t xml:space="preserve"> </w:t>
      </w:r>
      <w:r w:rsidRPr="00C84107">
        <w:rPr>
          <w:rFonts w:ascii="Times New Roman" w:hAnsi="Times New Roman"/>
          <w:sz w:val="28"/>
          <w:szCs w:val="28"/>
        </w:rPr>
        <w:t xml:space="preserve">для обозначения мягкости согласных в середине слова (перед твердым и мягким согласным); случаи, когда </w:t>
      </w:r>
      <w:r w:rsidRPr="00C84107">
        <w:rPr>
          <w:rFonts w:ascii="Times New Roman" w:hAnsi="Times New Roman"/>
          <w:bCs/>
          <w:sz w:val="28"/>
          <w:szCs w:val="28"/>
        </w:rPr>
        <w:t>ь</w:t>
      </w:r>
      <w:r w:rsidRPr="00C84107">
        <w:rPr>
          <w:rFonts w:ascii="Times New Roman" w:hAnsi="Times New Roman"/>
          <w:b/>
          <w:bCs/>
          <w:sz w:val="28"/>
          <w:szCs w:val="28"/>
        </w:rPr>
        <w:t xml:space="preserve"> </w:t>
      </w:r>
      <w:r w:rsidRPr="00C84107">
        <w:rPr>
          <w:rFonts w:ascii="Times New Roman" w:hAnsi="Times New Roman"/>
          <w:sz w:val="28"/>
          <w:szCs w:val="28"/>
        </w:rPr>
        <w:t>не пишется (</w:t>
      </w:r>
      <w:r w:rsidRPr="00C84107">
        <w:rPr>
          <w:rFonts w:ascii="Times New Roman" w:hAnsi="Times New Roman"/>
          <w:i/>
          <w:iCs/>
          <w:sz w:val="28"/>
          <w:szCs w:val="28"/>
        </w:rPr>
        <w:t xml:space="preserve">чк, чн </w:t>
      </w:r>
      <w:r w:rsidRPr="00C84107">
        <w:rPr>
          <w:rFonts w:ascii="Times New Roman" w:hAnsi="Times New Roman"/>
          <w:sz w:val="28"/>
          <w:szCs w:val="28"/>
        </w:rPr>
        <w:t>и др. сочетания).</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Использование букв </w:t>
      </w:r>
      <w:r w:rsidRPr="00C84107">
        <w:rPr>
          <w:rFonts w:ascii="Times New Roman" w:hAnsi="Times New Roman"/>
          <w:bCs/>
          <w:sz w:val="28"/>
          <w:szCs w:val="28"/>
        </w:rPr>
        <w:t xml:space="preserve">ь </w:t>
      </w:r>
      <w:r w:rsidRPr="00C84107">
        <w:rPr>
          <w:rFonts w:ascii="Times New Roman" w:hAnsi="Times New Roman"/>
          <w:sz w:val="28"/>
          <w:szCs w:val="28"/>
        </w:rPr>
        <w:t xml:space="preserve">и </w:t>
      </w:r>
      <w:r w:rsidRPr="00C84107">
        <w:rPr>
          <w:rFonts w:ascii="Times New Roman" w:hAnsi="Times New Roman"/>
          <w:bCs/>
          <w:sz w:val="28"/>
          <w:szCs w:val="28"/>
        </w:rPr>
        <w:t>ъ</w:t>
      </w:r>
      <w:r w:rsidRPr="00C84107">
        <w:rPr>
          <w:rFonts w:ascii="Times New Roman" w:hAnsi="Times New Roman"/>
          <w:b/>
          <w:bCs/>
          <w:sz w:val="28"/>
          <w:szCs w:val="28"/>
        </w:rPr>
        <w:t xml:space="preserve"> </w:t>
      </w:r>
      <w:r w:rsidRPr="00C84107">
        <w:rPr>
          <w:rFonts w:ascii="Times New Roman" w:hAnsi="Times New Roman"/>
          <w:sz w:val="28"/>
          <w:szCs w:val="28"/>
        </w:rPr>
        <w:t>как разделительных при обозначении звука [й].</w:t>
      </w: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Слово. Состав слова (18ч).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i/>
          <w:iCs/>
          <w:sz w:val="28"/>
          <w:szCs w:val="28"/>
        </w:rPr>
        <w:t xml:space="preserve">Предмет </w:t>
      </w:r>
      <w:r w:rsidRPr="00C84107">
        <w:rPr>
          <w:rFonts w:ascii="Times New Roman" w:hAnsi="Times New Roman"/>
          <w:sz w:val="28"/>
          <w:szCs w:val="28"/>
        </w:rPr>
        <w:t xml:space="preserve">как общее название слов, отвечающих на вопросы </w:t>
      </w:r>
      <w:r w:rsidRPr="00C84107">
        <w:rPr>
          <w:rFonts w:ascii="Times New Roman" w:hAnsi="Times New Roman"/>
          <w:i/>
          <w:iCs/>
          <w:sz w:val="28"/>
          <w:szCs w:val="28"/>
        </w:rPr>
        <w:t xml:space="preserve">кто? что? </w:t>
      </w:r>
      <w:r w:rsidRPr="00C84107">
        <w:rPr>
          <w:rFonts w:ascii="Times New Roman" w:hAnsi="Times New Roman"/>
          <w:sz w:val="28"/>
          <w:szCs w:val="28"/>
        </w:rPr>
        <w:t xml:space="preserve">Слова и их значения; семьи слов, родственные слова, </w:t>
      </w:r>
      <w:r w:rsidRPr="00C84107">
        <w:rPr>
          <w:rFonts w:ascii="Times New Roman" w:hAnsi="Times New Roman"/>
          <w:i/>
          <w:iCs/>
          <w:sz w:val="28"/>
          <w:szCs w:val="28"/>
        </w:rPr>
        <w:t>корень слова</w:t>
      </w:r>
      <w:r w:rsidRPr="00C84107">
        <w:rPr>
          <w:rFonts w:ascii="Times New Roman" w:hAnsi="Times New Roman"/>
          <w:sz w:val="28"/>
          <w:szCs w:val="28"/>
        </w:rPr>
        <w:t xml:space="preserve">, понятие </w:t>
      </w:r>
      <w:r w:rsidRPr="00C84107">
        <w:rPr>
          <w:rFonts w:ascii="Times New Roman" w:hAnsi="Times New Roman"/>
          <w:i/>
          <w:iCs/>
          <w:sz w:val="28"/>
          <w:szCs w:val="28"/>
        </w:rPr>
        <w:t>однокоренные слова</w:t>
      </w:r>
      <w:r w:rsidRPr="00C84107">
        <w:rPr>
          <w:rFonts w:ascii="Times New Roman" w:hAnsi="Times New Roman"/>
          <w:sz w:val="28"/>
          <w:szCs w:val="28"/>
        </w:rPr>
        <w:t>. Слова, близкие и противоположные по значению (</w:t>
      </w:r>
      <w:r w:rsidRPr="00C84107">
        <w:rPr>
          <w:rFonts w:ascii="Times New Roman" w:hAnsi="Times New Roman"/>
          <w:i/>
          <w:iCs/>
          <w:sz w:val="28"/>
          <w:szCs w:val="28"/>
        </w:rPr>
        <w:t xml:space="preserve">синонимы </w:t>
      </w:r>
      <w:r w:rsidRPr="00C84107">
        <w:rPr>
          <w:rFonts w:ascii="Times New Roman" w:hAnsi="Times New Roman"/>
          <w:sz w:val="28"/>
          <w:szCs w:val="28"/>
        </w:rPr>
        <w:t xml:space="preserve">и </w:t>
      </w:r>
      <w:r w:rsidRPr="00C84107">
        <w:rPr>
          <w:rFonts w:ascii="Times New Roman" w:hAnsi="Times New Roman"/>
          <w:i/>
          <w:iCs/>
          <w:sz w:val="28"/>
          <w:szCs w:val="28"/>
        </w:rPr>
        <w:t>антонимы</w:t>
      </w:r>
      <w:r w:rsidRPr="00C84107">
        <w:rPr>
          <w:rFonts w:ascii="Times New Roman" w:hAnsi="Times New Roman"/>
          <w:sz w:val="28"/>
          <w:szCs w:val="28"/>
        </w:rPr>
        <w:t>); отличие однокоренных слов от синонимов и слов с омонимичными(«похожими») корнями. Способ нахождения корня в словах.</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i/>
          <w:iCs/>
          <w:sz w:val="28"/>
          <w:szCs w:val="28"/>
        </w:rPr>
        <w:t xml:space="preserve">Изменение </w:t>
      </w:r>
      <w:r w:rsidRPr="00C84107">
        <w:rPr>
          <w:rFonts w:ascii="Times New Roman" w:hAnsi="Times New Roman"/>
          <w:sz w:val="28"/>
          <w:szCs w:val="28"/>
        </w:rPr>
        <w:t xml:space="preserve">слов по числам и «по команде вопросов», понятие об </w:t>
      </w:r>
      <w:r w:rsidRPr="00C84107">
        <w:rPr>
          <w:rFonts w:ascii="Times New Roman" w:hAnsi="Times New Roman"/>
          <w:i/>
          <w:iCs/>
          <w:sz w:val="28"/>
          <w:szCs w:val="28"/>
        </w:rPr>
        <w:t>окончании</w:t>
      </w:r>
      <w:r w:rsidRPr="00C84107">
        <w:rPr>
          <w:rFonts w:ascii="Times New Roman" w:hAnsi="Times New Roman"/>
          <w:sz w:val="28"/>
          <w:szCs w:val="28"/>
        </w:rPr>
        <w:t>, в том числе нулевом (об «окончании-невидимке»).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i/>
          <w:iCs/>
          <w:sz w:val="28"/>
          <w:szCs w:val="28"/>
        </w:rPr>
        <w:t xml:space="preserve">Приставки </w:t>
      </w:r>
      <w:r w:rsidRPr="00C84107">
        <w:rPr>
          <w:rFonts w:ascii="Times New Roman" w:hAnsi="Times New Roman"/>
          <w:sz w:val="28"/>
          <w:szCs w:val="28"/>
        </w:rPr>
        <w:t xml:space="preserve">и </w:t>
      </w:r>
      <w:r w:rsidRPr="00C84107">
        <w:rPr>
          <w:rFonts w:ascii="Times New Roman" w:hAnsi="Times New Roman"/>
          <w:i/>
          <w:iCs/>
          <w:sz w:val="28"/>
          <w:szCs w:val="28"/>
        </w:rPr>
        <w:t>суффиксы</w:t>
      </w:r>
      <w:r w:rsidRPr="00C84107">
        <w:rPr>
          <w:rFonts w:ascii="Times New Roman" w:hAnsi="Times New Roman"/>
          <w:sz w:val="28"/>
          <w:szCs w:val="28"/>
        </w:rPr>
        <w:t>: их назначение, место в словах. Анализ состава слова, основные действия при его проведении. Разграничение приставок и предлогов. Наиболее распространенные значения приставок и суффиксов, использование их в речи и написание.</w:t>
      </w: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Предложение (12ч).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Назначение предложения, его признаки (наличие выраженной мысли, интонация ее конца, связь слов); оформление границ предложений в устной и </w:t>
      </w:r>
      <w:r w:rsidRPr="00C84107">
        <w:rPr>
          <w:rFonts w:ascii="Times New Roman" w:hAnsi="Times New Roman"/>
          <w:sz w:val="28"/>
          <w:szCs w:val="28"/>
        </w:rPr>
        <w:lastRenderedPageBreak/>
        <w:t xml:space="preserve">письменной речи. Возможность запятых и других знаков внутри предложения; запятые при перечислении, перед словами-помощниками </w:t>
      </w:r>
      <w:r w:rsidRPr="00C84107">
        <w:rPr>
          <w:rFonts w:ascii="Times New Roman" w:hAnsi="Times New Roman"/>
          <w:i/>
          <w:iCs/>
          <w:sz w:val="28"/>
          <w:szCs w:val="28"/>
        </w:rPr>
        <w:t>а, но.</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Виды предложений </w:t>
      </w:r>
      <w:r w:rsidRPr="00C84107">
        <w:rPr>
          <w:rFonts w:ascii="Times New Roman" w:hAnsi="Times New Roman"/>
          <w:i/>
          <w:iCs/>
          <w:sz w:val="28"/>
          <w:szCs w:val="28"/>
        </w:rPr>
        <w:t>по цели</w:t>
      </w:r>
      <w:r w:rsidRPr="00C84107">
        <w:rPr>
          <w:rFonts w:ascii="Times New Roman" w:hAnsi="Times New Roman"/>
          <w:sz w:val="28"/>
          <w:szCs w:val="28"/>
        </w:rPr>
        <w:t>: повествовательные, вопросительные, побудительные. Разговор двух людей (диалог), обращение (на уровне общего представления), их оформление в письменной речи (выделение реплик диалога «черточками», восклицательный знак при обращении).</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Правила вежливости при разговоре по телефону. Виды предложений </w:t>
      </w:r>
      <w:r w:rsidRPr="00C84107">
        <w:rPr>
          <w:rFonts w:ascii="Times New Roman" w:hAnsi="Times New Roman"/>
          <w:i/>
          <w:iCs/>
          <w:sz w:val="28"/>
          <w:szCs w:val="28"/>
        </w:rPr>
        <w:t>по интонации (по эмоциональной окраске)</w:t>
      </w:r>
      <w:r w:rsidRPr="00C84107">
        <w:rPr>
          <w:rFonts w:ascii="Times New Roman" w:hAnsi="Times New Roman"/>
          <w:sz w:val="28"/>
          <w:szCs w:val="28"/>
        </w:rPr>
        <w:t>: восклицательные и невосклицательные; их оформление при письме.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Способы построения предложений при ответе на вопрос «Почему?»; грамотная их запись (общее знакомство). Побудительные предложения с выражением совета, просьбы, пожелания, требования; особенности их произнесения; оформление предложений со словом </w:t>
      </w:r>
      <w:r w:rsidRPr="00C84107">
        <w:rPr>
          <w:rFonts w:ascii="Times New Roman" w:hAnsi="Times New Roman"/>
          <w:i/>
          <w:iCs/>
          <w:sz w:val="28"/>
          <w:szCs w:val="28"/>
        </w:rPr>
        <w:t xml:space="preserve">пожалуйста </w:t>
      </w:r>
      <w:r w:rsidRPr="00C84107">
        <w:rPr>
          <w:rFonts w:ascii="Times New Roman" w:hAnsi="Times New Roman"/>
          <w:sz w:val="28"/>
          <w:szCs w:val="28"/>
        </w:rPr>
        <w:t>в письменной речи.</w:t>
      </w: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Текст (12 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Отличие </w:t>
      </w:r>
      <w:r w:rsidRPr="00C84107">
        <w:rPr>
          <w:rFonts w:ascii="Times New Roman" w:hAnsi="Times New Roman"/>
          <w:i/>
          <w:iCs/>
          <w:sz w:val="28"/>
          <w:szCs w:val="28"/>
        </w:rPr>
        <w:t xml:space="preserve">текста </w:t>
      </w:r>
      <w:r w:rsidRPr="00C84107">
        <w:rPr>
          <w:rFonts w:ascii="Times New Roman" w:hAnsi="Times New Roman"/>
          <w:sz w:val="28"/>
          <w:szCs w:val="28"/>
        </w:rPr>
        <w:t xml:space="preserve">от предложения: развитие мысли и по этой причине наличие нескольких предложений. </w:t>
      </w:r>
      <w:r w:rsidRPr="00C84107">
        <w:rPr>
          <w:rFonts w:ascii="Times New Roman" w:hAnsi="Times New Roman"/>
          <w:i/>
          <w:iCs/>
          <w:sz w:val="28"/>
          <w:szCs w:val="28"/>
        </w:rPr>
        <w:t xml:space="preserve">Тема </w:t>
      </w:r>
      <w:r w:rsidRPr="00C84107">
        <w:rPr>
          <w:rFonts w:ascii="Times New Roman" w:hAnsi="Times New Roman"/>
          <w:sz w:val="28"/>
          <w:szCs w:val="28"/>
        </w:rPr>
        <w:t xml:space="preserve">и </w:t>
      </w:r>
      <w:r w:rsidRPr="00C84107">
        <w:rPr>
          <w:rFonts w:ascii="Times New Roman" w:hAnsi="Times New Roman"/>
          <w:i/>
          <w:iCs/>
          <w:sz w:val="28"/>
          <w:szCs w:val="28"/>
        </w:rPr>
        <w:t xml:space="preserve">основная мысль </w:t>
      </w:r>
      <w:r w:rsidRPr="00C84107">
        <w:rPr>
          <w:rFonts w:ascii="Times New Roman" w:hAnsi="Times New Roman"/>
          <w:sz w:val="28"/>
          <w:szCs w:val="28"/>
        </w:rPr>
        <w:t>как стержень текста. Требования к хорошему тексту, приемы его обдумывания и улучшения после записи.</w:t>
      </w:r>
    </w:p>
    <w:p w:rsidR="009E14E5" w:rsidRPr="00C84107" w:rsidRDefault="009E14E5" w:rsidP="009E14E5">
      <w:pPr>
        <w:spacing w:after="0"/>
        <w:jc w:val="both"/>
        <w:rPr>
          <w:rFonts w:ascii="Times New Roman" w:hAnsi="Times New Roman"/>
          <w:i/>
          <w:iCs/>
          <w:sz w:val="28"/>
          <w:szCs w:val="28"/>
        </w:rPr>
      </w:pPr>
      <w:r w:rsidRPr="00C84107">
        <w:rPr>
          <w:rFonts w:ascii="Times New Roman" w:hAnsi="Times New Roman"/>
          <w:sz w:val="28"/>
          <w:szCs w:val="28"/>
        </w:rPr>
        <w:t xml:space="preserve">Пересказ как способ передачи мыслей автора, </w:t>
      </w:r>
      <w:r w:rsidRPr="00C84107">
        <w:rPr>
          <w:rFonts w:ascii="Times New Roman" w:hAnsi="Times New Roman"/>
          <w:i/>
          <w:iCs/>
          <w:sz w:val="28"/>
          <w:szCs w:val="28"/>
        </w:rPr>
        <w:t xml:space="preserve">изложение </w:t>
      </w:r>
      <w:r w:rsidRPr="00C84107">
        <w:rPr>
          <w:rFonts w:ascii="Times New Roman" w:hAnsi="Times New Roman"/>
          <w:sz w:val="28"/>
          <w:szCs w:val="28"/>
        </w:rPr>
        <w:t>как письменный пересказ.</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i/>
          <w:iCs/>
          <w:sz w:val="28"/>
          <w:szCs w:val="28"/>
        </w:rPr>
        <w:t xml:space="preserve">Кулинарный рецепт, загадка, словесная зарисовка </w:t>
      </w:r>
      <w:r w:rsidRPr="00C84107">
        <w:rPr>
          <w:rFonts w:ascii="Times New Roman" w:hAnsi="Times New Roman"/>
          <w:sz w:val="28"/>
          <w:szCs w:val="28"/>
        </w:rPr>
        <w:t>как разновидности текстов, особенности их построения.</w:t>
      </w: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Орфография (72ч).</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Понятие </w:t>
      </w:r>
      <w:r w:rsidRPr="00C84107">
        <w:rPr>
          <w:rFonts w:ascii="Times New Roman" w:hAnsi="Times New Roman"/>
          <w:i/>
          <w:iCs/>
          <w:sz w:val="28"/>
          <w:szCs w:val="28"/>
        </w:rPr>
        <w:t>орфограмма</w:t>
      </w:r>
      <w:r w:rsidRPr="00C84107">
        <w:rPr>
          <w:rFonts w:ascii="Times New Roman" w:hAnsi="Times New Roman"/>
          <w:sz w:val="28"/>
          <w:szCs w:val="28"/>
        </w:rPr>
        <w:t xml:space="preserve">, необходимость </w:t>
      </w:r>
      <w:r w:rsidRPr="00C84107">
        <w:rPr>
          <w:rFonts w:ascii="Times New Roman" w:hAnsi="Times New Roman"/>
          <w:i/>
          <w:iCs/>
          <w:sz w:val="28"/>
          <w:szCs w:val="28"/>
        </w:rPr>
        <w:t xml:space="preserve">выбора </w:t>
      </w:r>
      <w:r w:rsidRPr="00C84107">
        <w:rPr>
          <w:rFonts w:ascii="Times New Roman" w:hAnsi="Times New Roman"/>
          <w:sz w:val="28"/>
          <w:szCs w:val="28"/>
        </w:rPr>
        <w:t>буквы как ее признак. Наиболее   частотные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орфограммы как «главные опасности письма»: орфограммы безударных гласных и парных по глухости-звонкости согласных. Запись с пропуском орфограмм («с окошками») как способ письма без ошибок. Орфографический словарь, его назначение и порядок поиска слов.</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Понятие </w:t>
      </w:r>
      <w:r w:rsidRPr="00C84107">
        <w:rPr>
          <w:rFonts w:ascii="Times New Roman" w:hAnsi="Times New Roman"/>
          <w:i/>
          <w:iCs/>
          <w:sz w:val="28"/>
          <w:szCs w:val="28"/>
        </w:rPr>
        <w:t>орфографическое правило</w:t>
      </w:r>
      <w:r w:rsidRPr="00C84107">
        <w:rPr>
          <w:rFonts w:ascii="Times New Roman" w:hAnsi="Times New Roman"/>
          <w:sz w:val="28"/>
          <w:szCs w:val="28"/>
        </w:rPr>
        <w:t xml:space="preserve">, применение правил как способ решения орфографических задач. Выбор буквы на конце слов, называющих предметы, действия, на месте звука [у]. Наличие двух орфограмм в безударных слогах </w:t>
      </w:r>
      <w:r w:rsidRPr="00C84107">
        <w:rPr>
          <w:rFonts w:ascii="Times New Roman" w:hAnsi="Times New Roman"/>
          <w:i/>
          <w:iCs/>
          <w:sz w:val="28"/>
          <w:szCs w:val="28"/>
        </w:rPr>
        <w:t>жи-ши</w:t>
      </w:r>
      <w:r w:rsidRPr="00C84107">
        <w:rPr>
          <w:rFonts w:ascii="Times New Roman" w:hAnsi="Times New Roman"/>
          <w:sz w:val="28"/>
          <w:szCs w:val="28"/>
        </w:rPr>
        <w:t>.</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Решение орфографических задач в корнях слов: проверочные слова как помощники при выборе правильной буквы. Общее правило и способы подбора проверочных слов для корневых орфограмм безударных гласных и парных по глухости-звонкости согласных (на конце слова и перед другими согласными) в названиях предметов, действий, признаков. Пользование </w:t>
      </w:r>
      <w:r w:rsidRPr="00C84107">
        <w:rPr>
          <w:rFonts w:ascii="Times New Roman" w:hAnsi="Times New Roman"/>
          <w:sz w:val="28"/>
          <w:szCs w:val="28"/>
        </w:rPr>
        <w:lastRenderedPageBreak/>
        <w:t>орфографическим словарем как способ выяснения непроверяемых написаний.</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 xml:space="preserve">Непроизносимые согласные звуки (чаще в корнях слов) и способы решения орфографической задачи. Удвоенные согласные в корне слова и на границе частей слов. Правило выбора разделительного знака: </w:t>
      </w:r>
      <w:r w:rsidRPr="00C84107">
        <w:rPr>
          <w:rFonts w:ascii="Times New Roman" w:hAnsi="Times New Roman"/>
          <w:b/>
          <w:bCs/>
          <w:sz w:val="28"/>
          <w:szCs w:val="28"/>
        </w:rPr>
        <w:t xml:space="preserve">ь </w:t>
      </w:r>
      <w:r w:rsidRPr="00C84107">
        <w:rPr>
          <w:rFonts w:ascii="Times New Roman" w:hAnsi="Times New Roman"/>
          <w:sz w:val="28"/>
          <w:szCs w:val="28"/>
        </w:rPr>
        <w:t xml:space="preserve">или </w:t>
      </w:r>
      <w:r w:rsidRPr="00C84107">
        <w:rPr>
          <w:rFonts w:ascii="Times New Roman" w:hAnsi="Times New Roman"/>
          <w:b/>
          <w:bCs/>
          <w:sz w:val="28"/>
          <w:szCs w:val="28"/>
        </w:rPr>
        <w:t>ъ</w:t>
      </w:r>
      <w:r w:rsidRPr="00C84107">
        <w:rPr>
          <w:rFonts w:ascii="Times New Roman" w:hAnsi="Times New Roman"/>
          <w:sz w:val="28"/>
          <w:szCs w:val="28"/>
        </w:rPr>
        <w:t>. Написание наиболее распространенных приставок и суффиксов. Буквы в окончаниях слов при их изменении как еще не решаемые</w:t>
      </w:r>
    </w:p>
    <w:p w:rsidR="009E14E5" w:rsidRPr="00C84107" w:rsidRDefault="009E14E5" w:rsidP="009E14E5">
      <w:pPr>
        <w:spacing w:after="0"/>
        <w:jc w:val="both"/>
        <w:rPr>
          <w:rFonts w:ascii="Times New Roman" w:hAnsi="Times New Roman"/>
          <w:sz w:val="28"/>
          <w:szCs w:val="28"/>
        </w:rPr>
      </w:pPr>
      <w:r w:rsidRPr="00C84107">
        <w:rPr>
          <w:rFonts w:ascii="Times New Roman" w:hAnsi="Times New Roman"/>
          <w:sz w:val="28"/>
          <w:szCs w:val="28"/>
        </w:rPr>
        <w:t>орфографические задачи.</w:t>
      </w:r>
    </w:p>
    <w:p w:rsidR="009E14E5" w:rsidRPr="00C84107" w:rsidRDefault="009E14E5" w:rsidP="009E14E5">
      <w:pPr>
        <w:spacing w:after="0"/>
        <w:jc w:val="center"/>
        <w:rPr>
          <w:rFonts w:ascii="Times New Roman" w:hAnsi="Times New Roman"/>
          <w:b/>
          <w:bCs/>
          <w:sz w:val="28"/>
          <w:szCs w:val="28"/>
        </w:rPr>
      </w:pPr>
      <w:r w:rsidRPr="00C84107">
        <w:rPr>
          <w:rFonts w:ascii="Times New Roman" w:hAnsi="Times New Roman"/>
          <w:b/>
          <w:bCs/>
          <w:sz w:val="28"/>
          <w:szCs w:val="28"/>
        </w:rPr>
        <w:t>Итоговое обобщение (10ч).</w:t>
      </w:r>
    </w:p>
    <w:p w:rsidR="009E14E5" w:rsidRPr="00C84107" w:rsidRDefault="009E14E5" w:rsidP="009E14E5">
      <w:pPr>
        <w:spacing w:after="0"/>
        <w:jc w:val="center"/>
        <w:rPr>
          <w:rFonts w:ascii="Times New Roman" w:hAnsi="Times New Roman"/>
          <w:b/>
          <w:bCs/>
          <w:sz w:val="28"/>
          <w:szCs w:val="28"/>
        </w:rPr>
      </w:pPr>
    </w:p>
    <w:p w:rsidR="009E14E5" w:rsidRPr="00C84107" w:rsidRDefault="009E14E5" w:rsidP="009E14E5">
      <w:pPr>
        <w:spacing w:after="0"/>
        <w:jc w:val="center"/>
        <w:rPr>
          <w:rFonts w:ascii="Times New Roman" w:hAnsi="Times New Roman"/>
          <w:b/>
          <w:bCs/>
          <w:sz w:val="28"/>
          <w:szCs w:val="28"/>
        </w:rPr>
      </w:pPr>
    </w:p>
    <w:p w:rsidR="009E14E5" w:rsidRPr="00C84107" w:rsidRDefault="009E14E5" w:rsidP="009E14E5">
      <w:pPr>
        <w:spacing w:after="0"/>
        <w:jc w:val="center"/>
        <w:rPr>
          <w:rFonts w:ascii="Times New Roman" w:hAnsi="Times New Roman"/>
          <w:b/>
          <w:bCs/>
          <w:sz w:val="28"/>
          <w:szCs w:val="28"/>
        </w:rPr>
      </w:pPr>
    </w:p>
    <w:p w:rsidR="009E14E5" w:rsidRPr="00C84107" w:rsidRDefault="009E14E5" w:rsidP="009E14E5">
      <w:pPr>
        <w:tabs>
          <w:tab w:val="left" w:pos="5145"/>
        </w:tabs>
        <w:rPr>
          <w:rFonts w:ascii="Times New Roman" w:hAnsi="Times New Roman"/>
          <w:b/>
          <w:sz w:val="28"/>
          <w:szCs w:val="28"/>
        </w:rPr>
      </w:pPr>
    </w:p>
    <w:p w:rsidR="009E14E5" w:rsidRPr="00C84107" w:rsidRDefault="009E14E5" w:rsidP="009E14E5">
      <w:pPr>
        <w:tabs>
          <w:tab w:val="left" w:pos="5145"/>
        </w:tabs>
        <w:jc w:val="center"/>
        <w:rPr>
          <w:rFonts w:ascii="Times New Roman" w:hAnsi="Times New Roman"/>
          <w:b/>
          <w:sz w:val="28"/>
          <w:szCs w:val="28"/>
        </w:rPr>
      </w:pPr>
      <w:r>
        <w:rPr>
          <w:rFonts w:ascii="Times New Roman" w:hAnsi="Times New Roman"/>
          <w:b/>
          <w:sz w:val="28"/>
          <w:szCs w:val="28"/>
        </w:rPr>
        <w:t xml:space="preserve">Учебно-тематический </w:t>
      </w:r>
      <w:r w:rsidRPr="00C84107">
        <w:rPr>
          <w:rFonts w:ascii="Times New Roman" w:hAnsi="Times New Roman"/>
          <w:b/>
          <w:sz w:val="28"/>
          <w:szCs w:val="28"/>
        </w:rPr>
        <w:t>план</w:t>
      </w:r>
      <w:r>
        <w:rPr>
          <w:rFonts w:ascii="Times New Roman" w:hAnsi="Times New Roman"/>
          <w:b/>
          <w:sz w:val="28"/>
          <w:szCs w:val="28"/>
        </w:rPr>
        <w:t xml:space="preserve"> 2класс</w:t>
      </w:r>
    </w:p>
    <w:p w:rsidR="009E14E5" w:rsidRPr="00C84107" w:rsidRDefault="009E14E5" w:rsidP="009E14E5">
      <w:pPr>
        <w:tabs>
          <w:tab w:val="left" w:pos="5145"/>
        </w:tabs>
        <w:jc w:val="center"/>
        <w:rPr>
          <w:rFonts w:ascii="Times New Roman" w:hAnsi="Times New Roman"/>
          <w:sz w:val="28"/>
          <w:szCs w:val="28"/>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5"/>
        <w:gridCol w:w="1713"/>
        <w:gridCol w:w="2309"/>
        <w:gridCol w:w="1327"/>
        <w:gridCol w:w="1450"/>
      </w:tblGrid>
      <w:tr w:rsidR="009E14E5" w:rsidRPr="00C84107" w:rsidTr="009E14E5">
        <w:trPr>
          <w:jc w:val="center"/>
        </w:trPr>
        <w:tc>
          <w:tcPr>
            <w:tcW w:w="3135" w:type="dxa"/>
          </w:tcPr>
          <w:p w:rsidR="009E14E5" w:rsidRPr="00C84107" w:rsidRDefault="009E14E5" w:rsidP="009E14E5">
            <w:pPr>
              <w:rPr>
                <w:rFonts w:ascii="Times New Roman" w:hAnsi="Times New Roman"/>
                <w:b/>
                <w:sz w:val="28"/>
                <w:szCs w:val="28"/>
              </w:rPr>
            </w:pPr>
            <w:r w:rsidRPr="00C84107">
              <w:rPr>
                <w:rFonts w:ascii="Times New Roman" w:hAnsi="Times New Roman"/>
                <w:b/>
                <w:sz w:val="28"/>
                <w:szCs w:val="28"/>
              </w:rPr>
              <w:t>Наименование раздела или темы.</w:t>
            </w:r>
          </w:p>
        </w:tc>
        <w:tc>
          <w:tcPr>
            <w:tcW w:w="1713" w:type="dxa"/>
          </w:tcPr>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Количество часов</w:t>
            </w:r>
            <w:r>
              <w:rPr>
                <w:rFonts w:ascii="Times New Roman" w:hAnsi="Times New Roman"/>
                <w:b/>
                <w:sz w:val="28"/>
                <w:szCs w:val="28"/>
              </w:rPr>
              <w:t xml:space="preserve">  по программе</w:t>
            </w:r>
          </w:p>
        </w:tc>
        <w:tc>
          <w:tcPr>
            <w:tcW w:w="2309" w:type="dxa"/>
          </w:tcPr>
          <w:p w:rsidR="009E14E5" w:rsidRDefault="009E14E5" w:rsidP="009E14E5">
            <w:pPr>
              <w:jc w:val="center"/>
              <w:rPr>
                <w:rFonts w:ascii="Times New Roman" w:hAnsi="Times New Roman"/>
                <w:b/>
                <w:sz w:val="28"/>
                <w:szCs w:val="28"/>
              </w:rPr>
            </w:pPr>
            <w:r w:rsidRPr="00C84107">
              <w:rPr>
                <w:rFonts w:ascii="Times New Roman" w:hAnsi="Times New Roman"/>
                <w:b/>
                <w:sz w:val="28"/>
                <w:szCs w:val="28"/>
              </w:rPr>
              <w:t>Количество часов</w:t>
            </w:r>
            <w:r>
              <w:rPr>
                <w:rFonts w:ascii="Times New Roman" w:hAnsi="Times New Roman"/>
                <w:b/>
                <w:sz w:val="28"/>
                <w:szCs w:val="28"/>
              </w:rPr>
              <w:t xml:space="preserve">  по </w:t>
            </w:r>
          </w:p>
          <w:p w:rsidR="009E14E5" w:rsidRDefault="009E14E5" w:rsidP="009E14E5">
            <w:pPr>
              <w:jc w:val="center"/>
              <w:rPr>
                <w:rFonts w:ascii="Times New Roman" w:hAnsi="Times New Roman"/>
                <w:b/>
                <w:sz w:val="28"/>
                <w:szCs w:val="28"/>
              </w:rPr>
            </w:pPr>
            <w:r>
              <w:rPr>
                <w:rFonts w:ascii="Times New Roman" w:hAnsi="Times New Roman"/>
                <w:b/>
                <w:sz w:val="28"/>
                <w:szCs w:val="28"/>
              </w:rPr>
              <w:t>адаптированной</w:t>
            </w:r>
          </w:p>
          <w:p w:rsidR="009E14E5" w:rsidRPr="00C84107" w:rsidRDefault="009E14E5" w:rsidP="009E14E5">
            <w:pPr>
              <w:jc w:val="center"/>
              <w:rPr>
                <w:rFonts w:ascii="Times New Roman" w:hAnsi="Times New Roman"/>
                <w:b/>
                <w:sz w:val="28"/>
                <w:szCs w:val="28"/>
              </w:rPr>
            </w:pPr>
            <w:r>
              <w:rPr>
                <w:rFonts w:ascii="Times New Roman" w:hAnsi="Times New Roman"/>
                <w:b/>
                <w:sz w:val="28"/>
                <w:szCs w:val="28"/>
              </w:rPr>
              <w:t>программе</w:t>
            </w:r>
          </w:p>
        </w:tc>
        <w:tc>
          <w:tcPr>
            <w:tcW w:w="1327" w:type="dxa"/>
          </w:tcPr>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Из них к –во</w:t>
            </w:r>
          </w:p>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контр. работ</w:t>
            </w:r>
          </w:p>
        </w:tc>
        <w:tc>
          <w:tcPr>
            <w:tcW w:w="1450" w:type="dxa"/>
          </w:tcPr>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Кол-во работ по развитию речи</w:t>
            </w:r>
          </w:p>
        </w:tc>
      </w:tr>
      <w:tr w:rsidR="009E14E5" w:rsidRPr="00C84107" w:rsidTr="009E14E5">
        <w:trPr>
          <w:trHeight w:val="363"/>
          <w:jc w:val="center"/>
        </w:trPr>
        <w:tc>
          <w:tcPr>
            <w:tcW w:w="3135" w:type="dxa"/>
          </w:tcPr>
          <w:p w:rsidR="009E14E5" w:rsidRPr="00C84107" w:rsidRDefault="009E14E5" w:rsidP="009E14E5">
            <w:pPr>
              <w:autoSpaceDE w:val="0"/>
              <w:autoSpaceDN w:val="0"/>
              <w:adjustRightInd w:val="0"/>
              <w:spacing w:line="264" w:lineRule="auto"/>
              <w:rPr>
                <w:rFonts w:ascii="Times New Roman" w:hAnsi="Times New Roman"/>
                <w:bCs/>
                <w:sz w:val="28"/>
                <w:szCs w:val="28"/>
              </w:rPr>
            </w:pPr>
            <w:r w:rsidRPr="00C84107">
              <w:rPr>
                <w:rFonts w:ascii="Times New Roman" w:hAnsi="Times New Roman"/>
                <w:bCs/>
                <w:sz w:val="28"/>
                <w:szCs w:val="28"/>
              </w:rPr>
              <w:t xml:space="preserve">Знаем – повторим, не знаем </w:t>
            </w:r>
            <w:r w:rsidRPr="00C84107">
              <w:rPr>
                <w:rFonts w:ascii="Times New Roman" w:hAnsi="Times New Roman"/>
                <w:sz w:val="28"/>
                <w:szCs w:val="28"/>
              </w:rPr>
              <w:t>–</w:t>
            </w:r>
            <w:r w:rsidRPr="00C84107">
              <w:rPr>
                <w:rFonts w:ascii="Times New Roman" w:hAnsi="Times New Roman"/>
                <w:bCs/>
                <w:sz w:val="28"/>
                <w:szCs w:val="28"/>
              </w:rPr>
              <w:t xml:space="preserve"> узнаем.</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bCs/>
                <w:sz w:val="28"/>
                <w:szCs w:val="28"/>
              </w:rPr>
              <w:t>12 ч</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bCs/>
                <w:sz w:val="28"/>
                <w:szCs w:val="28"/>
              </w:rPr>
              <w:t>12 ч</w:t>
            </w:r>
          </w:p>
        </w:tc>
        <w:tc>
          <w:tcPr>
            <w:tcW w:w="1327" w:type="dxa"/>
          </w:tcPr>
          <w:p w:rsidR="009E14E5" w:rsidRPr="00C84107" w:rsidRDefault="009E14E5" w:rsidP="009E14E5">
            <w:pPr>
              <w:jc w:val="center"/>
              <w:rPr>
                <w:rFonts w:ascii="Times New Roman" w:hAnsi="Times New Roman"/>
                <w:bCs/>
                <w:sz w:val="28"/>
                <w:szCs w:val="28"/>
              </w:rPr>
            </w:pPr>
            <w:r w:rsidRPr="00C84107">
              <w:rPr>
                <w:rFonts w:ascii="Times New Roman" w:hAnsi="Times New Roman"/>
                <w:bCs/>
                <w:sz w:val="28"/>
                <w:szCs w:val="28"/>
              </w:rPr>
              <w:t>1+ входная</w:t>
            </w:r>
          </w:p>
        </w:tc>
        <w:tc>
          <w:tcPr>
            <w:tcW w:w="1450" w:type="dxa"/>
          </w:tcPr>
          <w:p w:rsidR="009E14E5" w:rsidRPr="00C84107" w:rsidRDefault="009E14E5" w:rsidP="009E14E5">
            <w:pPr>
              <w:jc w:val="center"/>
              <w:rPr>
                <w:rFonts w:ascii="Times New Roman" w:hAnsi="Times New Roman"/>
                <w:sz w:val="28"/>
                <w:szCs w:val="28"/>
              </w:rPr>
            </w:pPr>
          </w:p>
        </w:tc>
      </w:tr>
      <w:tr w:rsidR="009E14E5" w:rsidRPr="00C84107" w:rsidTr="009E14E5">
        <w:trPr>
          <w:trHeight w:val="516"/>
          <w:jc w:val="center"/>
        </w:trPr>
        <w:tc>
          <w:tcPr>
            <w:tcW w:w="3135" w:type="dxa"/>
            <w:vAlign w:val="center"/>
          </w:tcPr>
          <w:p w:rsidR="009E14E5" w:rsidRPr="00C84107" w:rsidRDefault="009E14E5" w:rsidP="009E14E5">
            <w:pPr>
              <w:autoSpaceDE w:val="0"/>
              <w:autoSpaceDN w:val="0"/>
              <w:adjustRightInd w:val="0"/>
              <w:spacing w:line="247" w:lineRule="auto"/>
              <w:rPr>
                <w:rFonts w:ascii="Times New Roman" w:hAnsi="Times New Roman"/>
                <w:bCs/>
                <w:sz w:val="28"/>
                <w:szCs w:val="28"/>
              </w:rPr>
            </w:pPr>
            <w:r w:rsidRPr="00C84107">
              <w:rPr>
                <w:rFonts w:ascii="Times New Roman" w:hAnsi="Times New Roman"/>
                <w:bCs/>
                <w:sz w:val="28"/>
                <w:szCs w:val="28"/>
              </w:rPr>
              <w:t>Главные опасности письма. Как писать без ошибок?</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18</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18</w:t>
            </w:r>
          </w:p>
        </w:tc>
        <w:tc>
          <w:tcPr>
            <w:tcW w:w="1327" w:type="dxa"/>
          </w:tcPr>
          <w:p w:rsidR="009E14E5" w:rsidRPr="00C84107" w:rsidRDefault="009E14E5" w:rsidP="009E14E5">
            <w:pPr>
              <w:jc w:val="center"/>
              <w:rPr>
                <w:rFonts w:ascii="Times New Roman" w:hAnsi="Times New Roman"/>
                <w:bCs/>
                <w:sz w:val="28"/>
                <w:szCs w:val="28"/>
              </w:rPr>
            </w:pPr>
            <w:r w:rsidRPr="00C84107">
              <w:rPr>
                <w:rFonts w:ascii="Times New Roman" w:hAnsi="Times New Roman"/>
                <w:bCs/>
                <w:sz w:val="28"/>
                <w:szCs w:val="28"/>
              </w:rPr>
              <w:t>1</w:t>
            </w:r>
          </w:p>
        </w:tc>
        <w:tc>
          <w:tcPr>
            <w:tcW w:w="1450" w:type="dxa"/>
          </w:tcPr>
          <w:p w:rsidR="009E14E5" w:rsidRPr="00C84107" w:rsidRDefault="009E14E5" w:rsidP="009E14E5">
            <w:pPr>
              <w:jc w:val="center"/>
              <w:rPr>
                <w:rFonts w:ascii="Times New Roman" w:hAnsi="Times New Roman"/>
                <w:sz w:val="28"/>
                <w:szCs w:val="28"/>
              </w:rPr>
            </w:pPr>
            <w:r>
              <w:rPr>
                <w:rFonts w:ascii="Times New Roman" w:hAnsi="Times New Roman"/>
                <w:sz w:val="28"/>
                <w:szCs w:val="28"/>
              </w:rPr>
              <w:t>2</w:t>
            </w:r>
          </w:p>
        </w:tc>
      </w:tr>
      <w:tr w:rsidR="009E14E5" w:rsidRPr="00C84107" w:rsidTr="009E14E5">
        <w:trPr>
          <w:trHeight w:val="557"/>
          <w:jc w:val="center"/>
        </w:trPr>
        <w:tc>
          <w:tcPr>
            <w:tcW w:w="3135" w:type="dxa"/>
          </w:tcPr>
          <w:p w:rsidR="009E14E5" w:rsidRPr="00C84107" w:rsidRDefault="009E14E5" w:rsidP="009E14E5">
            <w:pPr>
              <w:tabs>
                <w:tab w:val="left" w:pos="5145"/>
              </w:tabs>
              <w:rPr>
                <w:rFonts w:ascii="Times New Roman" w:hAnsi="Times New Roman"/>
                <w:sz w:val="28"/>
                <w:szCs w:val="28"/>
              </w:rPr>
            </w:pPr>
            <w:r w:rsidRPr="00C84107">
              <w:rPr>
                <w:rFonts w:ascii="Times New Roman" w:hAnsi="Times New Roman"/>
                <w:sz w:val="28"/>
                <w:szCs w:val="28"/>
              </w:rPr>
              <w:t>Предложение. Выражаем мысли и чувства.</w:t>
            </w:r>
          </w:p>
        </w:tc>
        <w:tc>
          <w:tcPr>
            <w:tcW w:w="1713" w:type="dxa"/>
          </w:tcPr>
          <w:p w:rsidR="009E14E5" w:rsidRPr="00C84107" w:rsidRDefault="009E14E5" w:rsidP="009E14E5">
            <w:pPr>
              <w:tabs>
                <w:tab w:val="left" w:pos="5145"/>
              </w:tabs>
              <w:jc w:val="center"/>
              <w:rPr>
                <w:rFonts w:ascii="Times New Roman" w:hAnsi="Times New Roman"/>
                <w:sz w:val="28"/>
                <w:szCs w:val="28"/>
              </w:rPr>
            </w:pPr>
            <w:r w:rsidRPr="00C84107">
              <w:rPr>
                <w:rFonts w:ascii="Times New Roman" w:hAnsi="Times New Roman"/>
                <w:sz w:val="28"/>
                <w:szCs w:val="28"/>
              </w:rPr>
              <w:t>12 ч</w:t>
            </w:r>
          </w:p>
          <w:p w:rsidR="009E14E5" w:rsidRPr="00C84107" w:rsidRDefault="009E14E5" w:rsidP="009E14E5">
            <w:pPr>
              <w:jc w:val="center"/>
              <w:rPr>
                <w:rFonts w:ascii="Times New Roman" w:hAnsi="Times New Roman"/>
                <w:sz w:val="28"/>
                <w:szCs w:val="28"/>
              </w:rPr>
            </w:pPr>
          </w:p>
        </w:tc>
        <w:tc>
          <w:tcPr>
            <w:tcW w:w="2309" w:type="dxa"/>
          </w:tcPr>
          <w:p w:rsidR="009E14E5" w:rsidRPr="00C84107" w:rsidRDefault="009E14E5" w:rsidP="009E14E5">
            <w:pPr>
              <w:tabs>
                <w:tab w:val="left" w:pos="5145"/>
              </w:tabs>
              <w:jc w:val="center"/>
              <w:rPr>
                <w:rFonts w:ascii="Times New Roman" w:hAnsi="Times New Roman"/>
                <w:sz w:val="28"/>
                <w:szCs w:val="28"/>
              </w:rPr>
            </w:pPr>
            <w:r w:rsidRPr="00C84107">
              <w:rPr>
                <w:rFonts w:ascii="Times New Roman" w:hAnsi="Times New Roman"/>
                <w:sz w:val="28"/>
                <w:szCs w:val="28"/>
              </w:rPr>
              <w:t>12 ч</w:t>
            </w:r>
          </w:p>
          <w:p w:rsidR="009E14E5" w:rsidRPr="00C84107" w:rsidRDefault="009E14E5" w:rsidP="009E14E5">
            <w:pPr>
              <w:jc w:val="center"/>
              <w:rPr>
                <w:rFonts w:ascii="Times New Roman" w:hAnsi="Times New Roman"/>
                <w:sz w:val="28"/>
                <w:szCs w:val="28"/>
              </w:rPr>
            </w:pPr>
          </w:p>
        </w:tc>
        <w:tc>
          <w:tcPr>
            <w:tcW w:w="1327" w:type="dxa"/>
          </w:tcPr>
          <w:p w:rsidR="009E14E5" w:rsidRPr="00C84107" w:rsidRDefault="009E14E5" w:rsidP="009E14E5">
            <w:pPr>
              <w:tabs>
                <w:tab w:val="left" w:pos="5145"/>
              </w:tabs>
              <w:jc w:val="center"/>
              <w:rPr>
                <w:rFonts w:ascii="Times New Roman" w:hAnsi="Times New Roman"/>
                <w:sz w:val="28"/>
                <w:szCs w:val="28"/>
              </w:rPr>
            </w:pPr>
          </w:p>
        </w:tc>
        <w:tc>
          <w:tcPr>
            <w:tcW w:w="1450" w:type="dxa"/>
          </w:tcPr>
          <w:p w:rsidR="009E14E5" w:rsidRPr="00C84107" w:rsidRDefault="009E14E5" w:rsidP="009E14E5">
            <w:pPr>
              <w:jc w:val="center"/>
              <w:rPr>
                <w:rFonts w:ascii="Times New Roman" w:hAnsi="Times New Roman"/>
                <w:sz w:val="28"/>
                <w:szCs w:val="28"/>
              </w:rPr>
            </w:pPr>
            <w:r>
              <w:rPr>
                <w:rFonts w:ascii="Times New Roman" w:hAnsi="Times New Roman"/>
                <w:sz w:val="28"/>
                <w:szCs w:val="28"/>
              </w:rPr>
              <w:t>3</w:t>
            </w:r>
          </w:p>
        </w:tc>
      </w:tr>
      <w:tr w:rsidR="009E14E5" w:rsidRPr="00C84107" w:rsidTr="009E14E5">
        <w:trPr>
          <w:trHeight w:val="343"/>
          <w:jc w:val="center"/>
        </w:trPr>
        <w:tc>
          <w:tcPr>
            <w:tcW w:w="3135" w:type="dxa"/>
          </w:tcPr>
          <w:p w:rsidR="009E14E5" w:rsidRPr="00C84107" w:rsidRDefault="009E14E5" w:rsidP="009E14E5">
            <w:pPr>
              <w:autoSpaceDE w:val="0"/>
              <w:autoSpaceDN w:val="0"/>
              <w:adjustRightInd w:val="0"/>
              <w:spacing w:line="266" w:lineRule="auto"/>
              <w:rPr>
                <w:rFonts w:ascii="Times New Roman" w:hAnsi="Times New Roman"/>
                <w:sz w:val="28"/>
                <w:szCs w:val="28"/>
              </w:rPr>
            </w:pPr>
            <w:r w:rsidRPr="00C84107">
              <w:rPr>
                <w:rFonts w:ascii="Times New Roman" w:hAnsi="Times New Roman"/>
                <w:sz w:val="28"/>
                <w:szCs w:val="28"/>
              </w:rPr>
              <w:t>Текст</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12 ч</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12 ч</w:t>
            </w:r>
          </w:p>
        </w:tc>
        <w:tc>
          <w:tcPr>
            <w:tcW w:w="1327"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w:t>
            </w:r>
          </w:p>
        </w:tc>
        <w:tc>
          <w:tcPr>
            <w:tcW w:w="1450" w:type="dxa"/>
          </w:tcPr>
          <w:p w:rsidR="009E14E5" w:rsidRPr="00C84107" w:rsidRDefault="009E14E5" w:rsidP="009E14E5">
            <w:pPr>
              <w:jc w:val="center"/>
              <w:rPr>
                <w:rFonts w:ascii="Times New Roman" w:hAnsi="Times New Roman"/>
                <w:sz w:val="28"/>
                <w:szCs w:val="28"/>
              </w:rPr>
            </w:pPr>
            <w:r>
              <w:rPr>
                <w:rFonts w:ascii="Times New Roman" w:hAnsi="Times New Roman"/>
                <w:sz w:val="28"/>
                <w:szCs w:val="28"/>
              </w:rPr>
              <w:t>3</w:t>
            </w:r>
          </w:p>
        </w:tc>
      </w:tr>
      <w:tr w:rsidR="009E14E5" w:rsidRPr="00C84107" w:rsidTr="009E14E5">
        <w:trPr>
          <w:trHeight w:val="518"/>
          <w:jc w:val="center"/>
        </w:trPr>
        <w:tc>
          <w:tcPr>
            <w:tcW w:w="3135" w:type="dxa"/>
          </w:tcPr>
          <w:p w:rsidR="009E14E5" w:rsidRPr="00C84107" w:rsidRDefault="009E14E5" w:rsidP="009E14E5">
            <w:pPr>
              <w:tabs>
                <w:tab w:val="left" w:pos="5145"/>
              </w:tabs>
              <w:rPr>
                <w:rFonts w:ascii="Times New Roman" w:hAnsi="Times New Roman"/>
                <w:sz w:val="28"/>
                <w:szCs w:val="28"/>
              </w:rPr>
            </w:pPr>
            <w:r w:rsidRPr="00C84107">
              <w:rPr>
                <w:rFonts w:ascii="Times New Roman" w:hAnsi="Times New Roman"/>
                <w:sz w:val="28"/>
                <w:szCs w:val="28"/>
              </w:rPr>
              <w:t>Корень и окончание как части слов Размышляем о словах.</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6 ч</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6 ч</w:t>
            </w:r>
          </w:p>
        </w:tc>
        <w:tc>
          <w:tcPr>
            <w:tcW w:w="1327"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w:t>
            </w:r>
          </w:p>
        </w:tc>
        <w:tc>
          <w:tcPr>
            <w:tcW w:w="1450" w:type="dxa"/>
          </w:tcPr>
          <w:p w:rsidR="009E14E5" w:rsidRPr="00C84107" w:rsidRDefault="009E14E5" w:rsidP="009E14E5">
            <w:pPr>
              <w:jc w:val="center"/>
              <w:rPr>
                <w:rFonts w:ascii="Times New Roman" w:hAnsi="Times New Roman"/>
                <w:sz w:val="28"/>
                <w:szCs w:val="28"/>
              </w:rPr>
            </w:pPr>
          </w:p>
        </w:tc>
      </w:tr>
      <w:tr w:rsidR="009E14E5" w:rsidRPr="00C84107" w:rsidTr="009E14E5">
        <w:trPr>
          <w:trHeight w:val="319"/>
          <w:jc w:val="center"/>
        </w:trPr>
        <w:tc>
          <w:tcPr>
            <w:tcW w:w="3135" w:type="dxa"/>
            <w:vAlign w:val="center"/>
          </w:tcPr>
          <w:p w:rsidR="009E14E5" w:rsidRPr="00C84107" w:rsidRDefault="009E14E5" w:rsidP="009E14E5">
            <w:pPr>
              <w:autoSpaceDE w:val="0"/>
              <w:autoSpaceDN w:val="0"/>
              <w:adjustRightInd w:val="0"/>
              <w:rPr>
                <w:rFonts w:ascii="Times New Roman" w:hAnsi="Times New Roman"/>
                <w:bCs/>
                <w:sz w:val="28"/>
                <w:szCs w:val="28"/>
              </w:rPr>
            </w:pPr>
            <w:r w:rsidRPr="00C84107">
              <w:rPr>
                <w:rFonts w:ascii="Times New Roman" w:hAnsi="Times New Roman"/>
                <w:bCs/>
                <w:sz w:val="28"/>
                <w:szCs w:val="28"/>
              </w:rPr>
              <w:t>Продолжаем  размышлять  о словах.</w:t>
            </w:r>
          </w:p>
        </w:tc>
        <w:tc>
          <w:tcPr>
            <w:tcW w:w="1713" w:type="dxa"/>
          </w:tcPr>
          <w:p w:rsidR="009E14E5" w:rsidRPr="00C84107" w:rsidRDefault="009E14E5" w:rsidP="009E14E5">
            <w:pPr>
              <w:autoSpaceDE w:val="0"/>
              <w:autoSpaceDN w:val="0"/>
              <w:adjustRightInd w:val="0"/>
              <w:jc w:val="center"/>
              <w:rPr>
                <w:rFonts w:ascii="Times New Roman" w:hAnsi="Times New Roman"/>
                <w:bCs/>
                <w:sz w:val="28"/>
                <w:szCs w:val="28"/>
              </w:rPr>
            </w:pPr>
            <w:r w:rsidRPr="00C84107">
              <w:rPr>
                <w:rFonts w:ascii="Times New Roman" w:hAnsi="Times New Roman"/>
                <w:bCs/>
                <w:sz w:val="28"/>
                <w:szCs w:val="28"/>
              </w:rPr>
              <w:t>4ч</w:t>
            </w:r>
          </w:p>
          <w:p w:rsidR="009E14E5" w:rsidRPr="00C84107" w:rsidRDefault="009E14E5" w:rsidP="009E14E5">
            <w:pPr>
              <w:jc w:val="center"/>
              <w:rPr>
                <w:rFonts w:ascii="Times New Roman" w:hAnsi="Times New Roman"/>
                <w:sz w:val="28"/>
                <w:szCs w:val="28"/>
              </w:rPr>
            </w:pPr>
          </w:p>
        </w:tc>
        <w:tc>
          <w:tcPr>
            <w:tcW w:w="2309" w:type="dxa"/>
          </w:tcPr>
          <w:p w:rsidR="009E14E5" w:rsidRPr="00C84107" w:rsidRDefault="009E14E5" w:rsidP="009E14E5">
            <w:pPr>
              <w:autoSpaceDE w:val="0"/>
              <w:autoSpaceDN w:val="0"/>
              <w:adjustRightInd w:val="0"/>
              <w:jc w:val="center"/>
              <w:rPr>
                <w:rFonts w:ascii="Times New Roman" w:hAnsi="Times New Roman"/>
                <w:bCs/>
                <w:sz w:val="28"/>
                <w:szCs w:val="28"/>
              </w:rPr>
            </w:pPr>
            <w:r w:rsidRPr="00C84107">
              <w:rPr>
                <w:rFonts w:ascii="Times New Roman" w:hAnsi="Times New Roman"/>
                <w:bCs/>
                <w:sz w:val="28"/>
                <w:szCs w:val="28"/>
              </w:rPr>
              <w:t>4ч</w:t>
            </w:r>
          </w:p>
          <w:p w:rsidR="009E14E5" w:rsidRPr="00C84107" w:rsidRDefault="009E14E5" w:rsidP="009E14E5">
            <w:pPr>
              <w:jc w:val="center"/>
              <w:rPr>
                <w:rFonts w:ascii="Times New Roman" w:hAnsi="Times New Roman"/>
                <w:sz w:val="28"/>
                <w:szCs w:val="28"/>
              </w:rPr>
            </w:pPr>
          </w:p>
        </w:tc>
        <w:tc>
          <w:tcPr>
            <w:tcW w:w="1327" w:type="dxa"/>
          </w:tcPr>
          <w:p w:rsidR="009E14E5" w:rsidRPr="00C84107" w:rsidRDefault="009E14E5" w:rsidP="009E14E5">
            <w:pPr>
              <w:autoSpaceDE w:val="0"/>
              <w:autoSpaceDN w:val="0"/>
              <w:adjustRightInd w:val="0"/>
              <w:jc w:val="center"/>
              <w:rPr>
                <w:rFonts w:ascii="Times New Roman" w:hAnsi="Times New Roman"/>
                <w:bCs/>
                <w:sz w:val="28"/>
                <w:szCs w:val="28"/>
              </w:rPr>
            </w:pPr>
          </w:p>
        </w:tc>
        <w:tc>
          <w:tcPr>
            <w:tcW w:w="1450"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w:t>
            </w:r>
          </w:p>
        </w:tc>
      </w:tr>
      <w:tr w:rsidR="009E14E5" w:rsidRPr="00C84107" w:rsidTr="009E14E5">
        <w:trPr>
          <w:trHeight w:val="844"/>
          <w:jc w:val="center"/>
        </w:trPr>
        <w:tc>
          <w:tcPr>
            <w:tcW w:w="3135" w:type="dxa"/>
            <w:vAlign w:val="center"/>
          </w:tcPr>
          <w:p w:rsidR="009E14E5" w:rsidRPr="00C84107" w:rsidRDefault="009E14E5" w:rsidP="009E14E5">
            <w:pPr>
              <w:autoSpaceDE w:val="0"/>
              <w:autoSpaceDN w:val="0"/>
              <w:adjustRightInd w:val="0"/>
              <w:spacing w:line="264" w:lineRule="auto"/>
              <w:rPr>
                <w:rFonts w:ascii="Times New Roman" w:hAnsi="Times New Roman"/>
                <w:bCs/>
                <w:sz w:val="28"/>
                <w:szCs w:val="28"/>
              </w:rPr>
            </w:pPr>
            <w:r w:rsidRPr="00C84107">
              <w:rPr>
                <w:rFonts w:ascii="Times New Roman" w:hAnsi="Times New Roman"/>
                <w:bCs/>
                <w:sz w:val="28"/>
                <w:szCs w:val="28"/>
              </w:rPr>
              <w:lastRenderedPageBreak/>
              <w:t xml:space="preserve">Учимся решать главные орфог. задачи в корне слова. </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bCs/>
                <w:sz w:val="28"/>
                <w:szCs w:val="28"/>
              </w:rPr>
              <w:t>34 ч.</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bCs/>
                <w:sz w:val="28"/>
                <w:szCs w:val="28"/>
              </w:rPr>
              <w:t>34 ч.</w:t>
            </w:r>
          </w:p>
        </w:tc>
        <w:tc>
          <w:tcPr>
            <w:tcW w:w="1327" w:type="dxa"/>
          </w:tcPr>
          <w:p w:rsidR="009E14E5" w:rsidRPr="00C84107" w:rsidRDefault="009E14E5" w:rsidP="009E14E5">
            <w:pPr>
              <w:jc w:val="center"/>
              <w:rPr>
                <w:rFonts w:ascii="Times New Roman" w:hAnsi="Times New Roman"/>
                <w:bCs/>
                <w:sz w:val="28"/>
                <w:szCs w:val="28"/>
              </w:rPr>
            </w:pPr>
            <w:r w:rsidRPr="00C84107">
              <w:rPr>
                <w:rFonts w:ascii="Times New Roman" w:hAnsi="Times New Roman"/>
                <w:bCs/>
                <w:sz w:val="28"/>
                <w:szCs w:val="28"/>
              </w:rPr>
              <w:t>2</w:t>
            </w:r>
          </w:p>
        </w:tc>
        <w:tc>
          <w:tcPr>
            <w:tcW w:w="1450" w:type="dxa"/>
          </w:tcPr>
          <w:p w:rsidR="009E14E5" w:rsidRPr="00C84107" w:rsidRDefault="009E14E5" w:rsidP="009E14E5">
            <w:pPr>
              <w:jc w:val="center"/>
              <w:rPr>
                <w:rFonts w:ascii="Times New Roman" w:hAnsi="Times New Roman"/>
                <w:sz w:val="28"/>
                <w:szCs w:val="28"/>
              </w:rPr>
            </w:pPr>
            <w:r>
              <w:rPr>
                <w:rFonts w:ascii="Times New Roman" w:hAnsi="Times New Roman"/>
                <w:sz w:val="28"/>
                <w:szCs w:val="28"/>
              </w:rPr>
              <w:t>3</w:t>
            </w:r>
          </w:p>
        </w:tc>
      </w:tr>
      <w:tr w:rsidR="009E14E5" w:rsidRPr="00C84107" w:rsidTr="009E14E5">
        <w:trPr>
          <w:trHeight w:val="690"/>
          <w:jc w:val="center"/>
        </w:trPr>
        <w:tc>
          <w:tcPr>
            <w:tcW w:w="3135" w:type="dxa"/>
          </w:tcPr>
          <w:p w:rsidR="009E14E5" w:rsidRPr="00C84107" w:rsidRDefault="009E14E5" w:rsidP="009E14E5">
            <w:pPr>
              <w:tabs>
                <w:tab w:val="left" w:pos="5145"/>
              </w:tabs>
              <w:rPr>
                <w:rFonts w:ascii="Times New Roman" w:hAnsi="Times New Roman"/>
                <w:sz w:val="28"/>
                <w:szCs w:val="28"/>
              </w:rPr>
            </w:pPr>
            <w:r w:rsidRPr="00C84107">
              <w:rPr>
                <w:rFonts w:ascii="Times New Roman" w:hAnsi="Times New Roman"/>
                <w:sz w:val="28"/>
                <w:szCs w:val="28"/>
              </w:rPr>
              <w:t>Продолжение знакомства с составом слова. (Как устроены слова)</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28 ч</w:t>
            </w: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28 ч</w:t>
            </w:r>
          </w:p>
        </w:tc>
        <w:tc>
          <w:tcPr>
            <w:tcW w:w="1327"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3</w:t>
            </w:r>
          </w:p>
        </w:tc>
        <w:tc>
          <w:tcPr>
            <w:tcW w:w="1450" w:type="dxa"/>
          </w:tcPr>
          <w:p w:rsidR="009E14E5" w:rsidRPr="00C84107" w:rsidRDefault="009E14E5" w:rsidP="009E14E5">
            <w:pPr>
              <w:jc w:val="center"/>
              <w:rPr>
                <w:rFonts w:ascii="Times New Roman" w:hAnsi="Times New Roman"/>
                <w:sz w:val="28"/>
                <w:szCs w:val="28"/>
              </w:rPr>
            </w:pPr>
          </w:p>
        </w:tc>
      </w:tr>
      <w:tr w:rsidR="009E14E5" w:rsidRPr="00C84107" w:rsidTr="009E14E5">
        <w:trPr>
          <w:trHeight w:val="283"/>
          <w:jc w:val="center"/>
        </w:trPr>
        <w:tc>
          <w:tcPr>
            <w:tcW w:w="3135" w:type="dxa"/>
          </w:tcPr>
          <w:p w:rsidR="009E14E5" w:rsidRPr="00C84107" w:rsidRDefault="009E14E5" w:rsidP="009E14E5">
            <w:pPr>
              <w:tabs>
                <w:tab w:val="left" w:pos="5145"/>
              </w:tabs>
              <w:rPr>
                <w:rFonts w:ascii="Times New Roman" w:hAnsi="Times New Roman"/>
                <w:sz w:val="28"/>
                <w:szCs w:val="28"/>
              </w:rPr>
            </w:pPr>
            <w:r w:rsidRPr="00C84107">
              <w:rPr>
                <w:rFonts w:ascii="Times New Roman" w:hAnsi="Times New Roman"/>
                <w:sz w:val="28"/>
                <w:szCs w:val="28"/>
              </w:rPr>
              <w:t xml:space="preserve">Перелистываем учебник (Обобщение) </w:t>
            </w:r>
          </w:p>
        </w:tc>
        <w:tc>
          <w:tcPr>
            <w:tcW w:w="1713"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10 ч</w:t>
            </w:r>
          </w:p>
          <w:p w:rsidR="009E14E5" w:rsidRPr="00C84107" w:rsidRDefault="009E14E5" w:rsidP="009E14E5">
            <w:pPr>
              <w:jc w:val="center"/>
              <w:rPr>
                <w:rFonts w:ascii="Times New Roman" w:hAnsi="Times New Roman"/>
                <w:color w:val="FF0000"/>
                <w:sz w:val="28"/>
                <w:szCs w:val="28"/>
              </w:rPr>
            </w:pPr>
          </w:p>
        </w:tc>
        <w:tc>
          <w:tcPr>
            <w:tcW w:w="2309" w:type="dxa"/>
          </w:tcPr>
          <w:p w:rsidR="009E14E5" w:rsidRPr="00C84107" w:rsidRDefault="009E14E5" w:rsidP="009E14E5">
            <w:pPr>
              <w:jc w:val="center"/>
              <w:rPr>
                <w:rFonts w:ascii="Times New Roman" w:hAnsi="Times New Roman"/>
                <w:sz w:val="28"/>
                <w:szCs w:val="28"/>
              </w:rPr>
            </w:pPr>
            <w:r w:rsidRPr="00C84107">
              <w:rPr>
                <w:rFonts w:ascii="Times New Roman" w:hAnsi="Times New Roman"/>
                <w:sz w:val="28"/>
                <w:szCs w:val="28"/>
              </w:rPr>
              <w:t>10 ч</w:t>
            </w:r>
          </w:p>
          <w:p w:rsidR="009E14E5" w:rsidRPr="00C84107" w:rsidRDefault="009E14E5" w:rsidP="009E14E5">
            <w:pPr>
              <w:jc w:val="center"/>
              <w:rPr>
                <w:rFonts w:ascii="Times New Roman" w:hAnsi="Times New Roman"/>
                <w:color w:val="FF0000"/>
                <w:sz w:val="28"/>
                <w:szCs w:val="28"/>
              </w:rPr>
            </w:pPr>
          </w:p>
        </w:tc>
        <w:tc>
          <w:tcPr>
            <w:tcW w:w="1327" w:type="dxa"/>
          </w:tcPr>
          <w:p w:rsidR="009E14E5" w:rsidRPr="00C84107" w:rsidRDefault="009E14E5" w:rsidP="009E14E5">
            <w:pPr>
              <w:rPr>
                <w:rFonts w:ascii="Times New Roman" w:hAnsi="Times New Roman"/>
                <w:sz w:val="28"/>
                <w:szCs w:val="28"/>
              </w:rPr>
            </w:pPr>
          </w:p>
        </w:tc>
        <w:tc>
          <w:tcPr>
            <w:tcW w:w="1450" w:type="dxa"/>
          </w:tcPr>
          <w:p w:rsidR="009E14E5" w:rsidRPr="00C84107" w:rsidRDefault="009E14E5" w:rsidP="009E14E5">
            <w:pPr>
              <w:jc w:val="center"/>
              <w:rPr>
                <w:rFonts w:ascii="Times New Roman" w:hAnsi="Times New Roman"/>
                <w:sz w:val="28"/>
                <w:szCs w:val="28"/>
              </w:rPr>
            </w:pPr>
          </w:p>
        </w:tc>
      </w:tr>
      <w:tr w:rsidR="009E14E5" w:rsidRPr="00C84107" w:rsidTr="009E14E5">
        <w:trPr>
          <w:trHeight w:val="525"/>
          <w:jc w:val="center"/>
        </w:trPr>
        <w:tc>
          <w:tcPr>
            <w:tcW w:w="3135" w:type="dxa"/>
          </w:tcPr>
          <w:p w:rsidR="009E14E5" w:rsidRPr="00C84107" w:rsidRDefault="009E14E5" w:rsidP="009E14E5">
            <w:pPr>
              <w:tabs>
                <w:tab w:val="left" w:pos="5145"/>
              </w:tabs>
              <w:rPr>
                <w:rFonts w:ascii="Times New Roman" w:hAnsi="Times New Roman"/>
                <w:b/>
                <w:sz w:val="28"/>
                <w:szCs w:val="28"/>
              </w:rPr>
            </w:pPr>
            <w:r w:rsidRPr="00C84107">
              <w:rPr>
                <w:rFonts w:ascii="Times New Roman" w:hAnsi="Times New Roman"/>
                <w:b/>
                <w:sz w:val="28"/>
                <w:szCs w:val="28"/>
              </w:rPr>
              <w:t>Итог</w:t>
            </w:r>
          </w:p>
        </w:tc>
        <w:tc>
          <w:tcPr>
            <w:tcW w:w="1713" w:type="dxa"/>
          </w:tcPr>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136ч</w:t>
            </w:r>
          </w:p>
        </w:tc>
        <w:tc>
          <w:tcPr>
            <w:tcW w:w="2309" w:type="dxa"/>
          </w:tcPr>
          <w:p w:rsidR="009E14E5" w:rsidRPr="00C84107" w:rsidRDefault="009E14E5" w:rsidP="009E14E5">
            <w:pPr>
              <w:jc w:val="center"/>
              <w:rPr>
                <w:rFonts w:ascii="Times New Roman" w:hAnsi="Times New Roman"/>
                <w:b/>
                <w:sz w:val="28"/>
                <w:szCs w:val="28"/>
              </w:rPr>
            </w:pPr>
          </w:p>
        </w:tc>
        <w:tc>
          <w:tcPr>
            <w:tcW w:w="1327" w:type="dxa"/>
          </w:tcPr>
          <w:p w:rsidR="009E14E5" w:rsidRPr="00C84107" w:rsidRDefault="009E14E5" w:rsidP="009E14E5">
            <w:pPr>
              <w:jc w:val="center"/>
              <w:rPr>
                <w:rFonts w:ascii="Times New Roman" w:hAnsi="Times New Roman"/>
                <w:b/>
                <w:sz w:val="28"/>
                <w:szCs w:val="28"/>
              </w:rPr>
            </w:pPr>
            <w:r w:rsidRPr="00C84107">
              <w:rPr>
                <w:rFonts w:ascii="Times New Roman" w:hAnsi="Times New Roman"/>
                <w:b/>
                <w:sz w:val="28"/>
                <w:szCs w:val="28"/>
              </w:rPr>
              <w:t>10</w:t>
            </w:r>
          </w:p>
        </w:tc>
        <w:tc>
          <w:tcPr>
            <w:tcW w:w="1450" w:type="dxa"/>
          </w:tcPr>
          <w:p w:rsidR="009E14E5" w:rsidRPr="00C84107" w:rsidRDefault="009E14E5" w:rsidP="009E14E5">
            <w:pPr>
              <w:jc w:val="center"/>
              <w:rPr>
                <w:rFonts w:ascii="Times New Roman" w:hAnsi="Times New Roman"/>
                <w:b/>
                <w:sz w:val="28"/>
                <w:szCs w:val="28"/>
              </w:rPr>
            </w:pPr>
            <w:r>
              <w:rPr>
                <w:rFonts w:ascii="Times New Roman" w:hAnsi="Times New Roman"/>
                <w:b/>
                <w:sz w:val="28"/>
                <w:szCs w:val="28"/>
              </w:rPr>
              <w:t>12</w:t>
            </w:r>
          </w:p>
        </w:tc>
      </w:tr>
    </w:tbl>
    <w:p w:rsidR="009E14E5" w:rsidRPr="00C84107" w:rsidRDefault="009E14E5" w:rsidP="009E14E5">
      <w:pPr>
        <w:spacing w:before="100" w:beforeAutospacing="1"/>
        <w:rPr>
          <w:rFonts w:ascii="Times New Roman" w:hAnsi="Times New Roman"/>
          <w:b/>
          <w:bCs/>
          <w:color w:val="000000"/>
          <w:sz w:val="28"/>
          <w:szCs w:val="28"/>
        </w:rPr>
      </w:pPr>
    </w:p>
    <w:p w:rsidR="009E14E5" w:rsidRPr="00C84107" w:rsidRDefault="009E14E5" w:rsidP="009E14E5">
      <w:pPr>
        <w:autoSpaceDE w:val="0"/>
        <w:autoSpaceDN w:val="0"/>
        <w:adjustRightInd w:val="0"/>
        <w:spacing w:before="135" w:after="75" w:line="288" w:lineRule="auto"/>
        <w:ind w:firstLine="360"/>
        <w:jc w:val="both"/>
        <w:rPr>
          <w:rFonts w:ascii="Times New Roman" w:hAnsi="Times New Roman"/>
          <w:sz w:val="28"/>
          <w:szCs w:val="28"/>
        </w:rPr>
      </w:pPr>
    </w:p>
    <w:p w:rsidR="009E14E5" w:rsidRPr="00C84107" w:rsidRDefault="009E14E5" w:rsidP="009E14E5">
      <w:pPr>
        <w:shd w:val="clear" w:color="auto" w:fill="FFFFFF"/>
        <w:ind w:left="360" w:right="17" w:hanging="360"/>
        <w:jc w:val="center"/>
        <w:rPr>
          <w:rFonts w:ascii="Times New Roman" w:hAnsi="Times New Roman"/>
          <w:b/>
          <w:color w:val="000000"/>
          <w:sz w:val="28"/>
          <w:szCs w:val="28"/>
        </w:rPr>
      </w:pPr>
      <w:r w:rsidRPr="00C84107">
        <w:rPr>
          <w:rFonts w:ascii="Times New Roman" w:hAnsi="Times New Roman"/>
          <w:b/>
          <w:color w:val="000000"/>
          <w:sz w:val="28"/>
          <w:szCs w:val="28"/>
        </w:rPr>
        <w:t>Примерное количество слов для словарных диктантов:</w:t>
      </w:r>
    </w:p>
    <w:p w:rsidR="009E14E5" w:rsidRPr="00C84107" w:rsidRDefault="009E14E5" w:rsidP="009E14E5">
      <w:pPr>
        <w:shd w:val="clear" w:color="auto" w:fill="FFFFFF"/>
        <w:ind w:left="360" w:right="17" w:hanging="360"/>
        <w:jc w:val="both"/>
        <w:rPr>
          <w:rFonts w:ascii="Times New Roman" w:hAnsi="Times New Roman"/>
          <w:color w:val="000000"/>
          <w:sz w:val="28"/>
          <w:szCs w:val="28"/>
        </w:rPr>
      </w:pPr>
      <w:r w:rsidRPr="00C84107">
        <w:rPr>
          <w:rFonts w:ascii="Times New Roman" w:hAnsi="Times New Roman"/>
          <w:color w:val="000000"/>
          <w:sz w:val="28"/>
          <w:szCs w:val="28"/>
          <w:lang w:val="en-US"/>
        </w:rPr>
        <w:t>II</w:t>
      </w:r>
      <w:r w:rsidRPr="00C84107">
        <w:rPr>
          <w:rFonts w:ascii="Times New Roman" w:hAnsi="Times New Roman"/>
          <w:color w:val="000000"/>
          <w:sz w:val="28"/>
          <w:szCs w:val="28"/>
        </w:rPr>
        <w:t xml:space="preserve"> класс  – 8 – 10; </w:t>
      </w:r>
    </w:p>
    <w:p w:rsidR="009E14E5" w:rsidRPr="00C84107" w:rsidRDefault="009E14E5" w:rsidP="009E14E5">
      <w:pPr>
        <w:shd w:val="clear" w:color="auto" w:fill="FFFFFF"/>
        <w:ind w:left="360" w:right="22" w:hanging="360"/>
        <w:jc w:val="both"/>
        <w:rPr>
          <w:rFonts w:ascii="Times New Roman" w:hAnsi="Times New Roman"/>
          <w:color w:val="000000"/>
          <w:sz w:val="28"/>
          <w:szCs w:val="28"/>
        </w:rPr>
      </w:pPr>
    </w:p>
    <w:p w:rsidR="009E14E5" w:rsidRPr="00C84107" w:rsidRDefault="009E14E5" w:rsidP="009E14E5">
      <w:pPr>
        <w:shd w:val="clear" w:color="auto" w:fill="FFFFFF"/>
        <w:ind w:left="360" w:right="22" w:hanging="360"/>
        <w:jc w:val="center"/>
        <w:rPr>
          <w:rFonts w:ascii="Times New Roman" w:hAnsi="Times New Roman"/>
          <w:b/>
          <w:sz w:val="28"/>
          <w:szCs w:val="28"/>
        </w:rPr>
      </w:pPr>
      <w:r w:rsidRPr="00C84107">
        <w:rPr>
          <w:rFonts w:ascii="Times New Roman" w:hAnsi="Times New Roman"/>
          <w:b/>
          <w:color w:val="000000"/>
          <w:sz w:val="28"/>
          <w:szCs w:val="28"/>
        </w:rPr>
        <w:t>Количество слов в текстах, предназначенных для контроль</w:t>
      </w:r>
      <w:r w:rsidRPr="00C84107">
        <w:rPr>
          <w:rFonts w:ascii="Times New Roman" w:hAnsi="Times New Roman"/>
          <w:b/>
          <w:color w:val="000000"/>
          <w:sz w:val="28"/>
          <w:szCs w:val="28"/>
        </w:rPr>
        <w:softHyphen/>
        <w:t>ных диктантов:</w:t>
      </w:r>
    </w:p>
    <w:p w:rsidR="009E14E5" w:rsidRPr="00C84107" w:rsidRDefault="009E14E5" w:rsidP="009E14E5">
      <w:pPr>
        <w:shd w:val="clear" w:color="auto" w:fill="FFFFFF"/>
        <w:tabs>
          <w:tab w:val="left" w:pos="1253"/>
          <w:tab w:val="left" w:pos="4378"/>
        </w:tabs>
        <w:spacing w:before="5"/>
        <w:ind w:right="1210"/>
        <w:rPr>
          <w:rFonts w:ascii="Times New Roman" w:hAnsi="Times New Roman"/>
          <w:color w:val="000000"/>
          <w:sz w:val="28"/>
          <w:szCs w:val="28"/>
        </w:rPr>
      </w:pPr>
      <w:r w:rsidRPr="00C84107">
        <w:rPr>
          <w:rFonts w:ascii="Times New Roman" w:hAnsi="Times New Roman"/>
          <w:color w:val="000000"/>
          <w:sz w:val="28"/>
          <w:szCs w:val="28"/>
          <w:lang w:val="en-US"/>
        </w:rPr>
        <w:t>II</w:t>
      </w:r>
      <w:r w:rsidRPr="00C84107">
        <w:rPr>
          <w:rFonts w:ascii="Times New Roman" w:hAnsi="Times New Roman"/>
          <w:color w:val="000000"/>
          <w:sz w:val="28"/>
          <w:szCs w:val="28"/>
        </w:rPr>
        <w:t xml:space="preserve"> класс, в конце первого полу</w:t>
      </w:r>
      <w:r w:rsidRPr="00C84107">
        <w:rPr>
          <w:rFonts w:ascii="Times New Roman" w:hAnsi="Times New Roman"/>
          <w:color w:val="000000"/>
          <w:sz w:val="28"/>
          <w:szCs w:val="28"/>
        </w:rPr>
        <w:softHyphen/>
        <w:t>годия 25 – 30</w:t>
      </w:r>
    </w:p>
    <w:p w:rsidR="009E14E5" w:rsidRPr="00C84107" w:rsidRDefault="009E14E5" w:rsidP="009E14E5">
      <w:pPr>
        <w:shd w:val="clear" w:color="auto" w:fill="FFFFFF"/>
        <w:tabs>
          <w:tab w:val="left" w:pos="1337"/>
          <w:tab w:val="left" w:pos="4375"/>
        </w:tabs>
        <w:spacing w:before="5"/>
        <w:ind w:left="360" w:hanging="360"/>
        <w:rPr>
          <w:rFonts w:ascii="Times New Roman" w:hAnsi="Times New Roman"/>
          <w:sz w:val="28"/>
          <w:szCs w:val="28"/>
        </w:rPr>
      </w:pPr>
      <w:r w:rsidRPr="00C84107">
        <w:rPr>
          <w:rFonts w:ascii="Times New Roman" w:hAnsi="Times New Roman"/>
          <w:color w:val="000000"/>
          <w:sz w:val="28"/>
          <w:szCs w:val="28"/>
          <w:lang w:val="en-US"/>
        </w:rPr>
        <w:t>II</w:t>
      </w:r>
      <w:r w:rsidRPr="00C84107">
        <w:rPr>
          <w:rFonts w:ascii="Times New Roman" w:hAnsi="Times New Roman"/>
          <w:color w:val="000000"/>
          <w:sz w:val="28"/>
          <w:szCs w:val="28"/>
        </w:rPr>
        <w:t xml:space="preserve"> класс, в конце года    35 – 45</w:t>
      </w:r>
    </w:p>
    <w:p w:rsidR="009E14E5" w:rsidRPr="00C84107" w:rsidRDefault="009E14E5" w:rsidP="009E14E5">
      <w:pPr>
        <w:pStyle w:val="4"/>
        <w:tabs>
          <w:tab w:val="num" w:pos="0"/>
          <w:tab w:val="left" w:pos="5560"/>
        </w:tabs>
        <w:ind w:left="360" w:hanging="360"/>
        <w:rPr>
          <w:szCs w:val="28"/>
        </w:rPr>
      </w:pPr>
    </w:p>
    <w:p w:rsidR="009E14E5" w:rsidRPr="00C84107" w:rsidRDefault="009E14E5" w:rsidP="009E14E5">
      <w:pPr>
        <w:pStyle w:val="4"/>
        <w:tabs>
          <w:tab w:val="num" w:pos="0"/>
          <w:tab w:val="left" w:pos="5560"/>
        </w:tabs>
        <w:ind w:left="360" w:hanging="360"/>
        <w:rPr>
          <w:szCs w:val="28"/>
        </w:rPr>
      </w:pPr>
      <w:r w:rsidRPr="00C84107">
        <w:rPr>
          <w:szCs w:val="28"/>
        </w:rPr>
        <w:t>Критерии и нормы оценки знаний обучающихся</w:t>
      </w:r>
    </w:p>
    <w:p w:rsidR="009E14E5" w:rsidRPr="00C84107" w:rsidRDefault="009E14E5" w:rsidP="009E14E5">
      <w:pPr>
        <w:shd w:val="clear" w:color="auto" w:fill="FFFFFF"/>
        <w:ind w:left="360" w:hanging="360"/>
        <w:jc w:val="center"/>
        <w:rPr>
          <w:rFonts w:ascii="Times New Roman" w:hAnsi="Times New Roman"/>
          <w:sz w:val="28"/>
          <w:szCs w:val="28"/>
        </w:rPr>
      </w:pPr>
      <w:r w:rsidRPr="00C84107">
        <w:rPr>
          <w:rFonts w:ascii="Times New Roman" w:hAnsi="Times New Roman"/>
          <w:b/>
          <w:bCs/>
          <w:iCs/>
          <w:color w:val="000000"/>
          <w:sz w:val="28"/>
          <w:szCs w:val="28"/>
        </w:rPr>
        <w:t>Особенности организации контроля</w:t>
      </w:r>
      <w:r w:rsidRPr="00C84107">
        <w:rPr>
          <w:rFonts w:ascii="Times New Roman" w:hAnsi="Times New Roman"/>
          <w:sz w:val="28"/>
          <w:szCs w:val="28"/>
        </w:rPr>
        <w:t xml:space="preserve"> </w:t>
      </w:r>
      <w:r w:rsidRPr="00C84107">
        <w:rPr>
          <w:rFonts w:ascii="Times New Roman" w:hAnsi="Times New Roman"/>
          <w:b/>
          <w:bCs/>
          <w:iCs/>
          <w:color w:val="000000"/>
          <w:sz w:val="28"/>
          <w:szCs w:val="28"/>
        </w:rPr>
        <w:t>по русскому языку</w:t>
      </w:r>
    </w:p>
    <w:p w:rsidR="009E14E5" w:rsidRPr="00C84107" w:rsidRDefault="009E14E5" w:rsidP="009E14E5">
      <w:pPr>
        <w:pStyle w:val="a9"/>
        <w:tabs>
          <w:tab w:val="num" w:pos="0"/>
          <w:tab w:val="left" w:pos="5560"/>
        </w:tabs>
        <w:ind w:left="360" w:hanging="360"/>
        <w:rPr>
          <w:szCs w:val="28"/>
        </w:rPr>
      </w:pPr>
      <w:r w:rsidRPr="00C84107">
        <w:rPr>
          <w:b/>
          <w:szCs w:val="28"/>
        </w:rPr>
        <w:t>Контроль за уровнем достижений учащихся по русскому языку проводится в</w:t>
      </w:r>
      <w:r w:rsidRPr="00C84107">
        <w:rPr>
          <w:szCs w:val="28"/>
        </w:rPr>
        <w:t xml:space="preserve"> </w:t>
      </w:r>
      <w:r w:rsidRPr="00C84107">
        <w:rPr>
          <w:b/>
          <w:bCs/>
          <w:iCs/>
          <w:szCs w:val="28"/>
        </w:rPr>
        <w:t>форме письменных работ</w:t>
      </w:r>
      <w:r w:rsidRPr="00C84107">
        <w:rPr>
          <w:b/>
          <w:bCs/>
          <w:i/>
          <w:iCs/>
          <w:szCs w:val="28"/>
        </w:rPr>
        <w:t>:</w:t>
      </w:r>
      <w:r w:rsidRPr="00C84107">
        <w:rPr>
          <w:szCs w:val="28"/>
        </w:rPr>
        <w:t xml:space="preserve"> диктантов, грамматических заданий, контрольных списываний, изложений, тестовых заданий.</w:t>
      </w:r>
    </w:p>
    <w:p w:rsidR="009E14E5" w:rsidRPr="00C84107" w:rsidRDefault="009E14E5" w:rsidP="009E14E5">
      <w:pPr>
        <w:pStyle w:val="a9"/>
        <w:tabs>
          <w:tab w:val="num" w:pos="0"/>
          <w:tab w:val="left" w:pos="5560"/>
        </w:tabs>
        <w:ind w:left="360" w:hanging="360"/>
        <w:rPr>
          <w:szCs w:val="28"/>
        </w:rPr>
      </w:pPr>
      <w:r w:rsidRPr="00C84107">
        <w:rPr>
          <w:b/>
          <w:bCs/>
          <w:iCs/>
          <w:szCs w:val="28"/>
        </w:rPr>
        <w:t>Диктант</w:t>
      </w:r>
      <w:r w:rsidRPr="00C84107">
        <w:rPr>
          <w:szCs w:val="28"/>
        </w:rPr>
        <w:t xml:space="preserve"> служит средством проверки орфографических и пунктуационных умений и навыков.</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color w:val="000000"/>
          <w:sz w:val="28"/>
          <w:szCs w:val="28"/>
        </w:rPr>
        <w:t>Тексты диктантов подбираются средней труд</w:t>
      </w:r>
      <w:r w:rsidRPr="00C84107">
        <w:rPr>
          <w:rFonts w:ascii="Times New Roman" w:hAnsi="Times New Roman"/>
          <w:color w:val="000000"/>
          <w:sz w:val="28"/>
          <w:szCs w:val="28"/>
        </w:rPr>
        <w:softHyphen/>
        <w:t>ности с расчетом на возможность их выполне</w:t>
      </w:r>
      <w:r w:rsidRPr="00C84107">
        <w:rPr>
          <w:rFonts w:ascii="Times New Roman" w:hAnsi="Times New Roman"/>
          <w:color w:val="000000"/>
          <w:sz w:val="28"/>
          <w:szCs w:val="28"/>
        </w:rPr>
        <w:softHyphen/>
        <w:t>ния всеми детьми. Каждый текст включает достаточное количество изученных орфограмм (примерно 60% от общего числа всех слов дик</w:t>
      </w:r>
      <w:r w:rsidRPr="00C84107">
        <w:rPr>
          <w:rFonts w:ascii="Times New Roman" w:hAnsi="Times New Roman"/>
          <w:color w:val="000000"/>
          <w:sz w:val="28"/>
          <w:szCs w:val="28"/>
        </w:rPr>
        <w:softHyphen/>
        <w:t>танта). Текст не должен иметь слова на не изу</w:t>
      </w:r>
      <w:r w:rsidRPr="00C84107">
        <w:rPr>
          <w:rFonts w:ascii="Times New Roman" w:hAnsi="Times New Roman"/>
          <w:color w:val="000000"/>
          <w:sz w:val="28"/>
          <w:szCs w:val="28"/>
        </w:rPr>
        <w:softHyphen/>
        <w:t xml:space="preserve">ченные к данному моменту правила или такие слова заранее выписываются на </w:t>
      </w:r>
      <w:r w:rsidRPr="00C84107">
        <w:rPr>
          <w:rFonts w:ascii="Times New Roman" w:hAnsi="Times New Roman"/>
          <w:color w:val="000000"/>
          <w:sz w:val="28"/>
          <w:szCs w:val="28"/>
        </w:rPr>
        <w:lastRenderedPageBreak/>
        <w:t>доске. Неце</w:t>
      </w:r>
      <w:r w:rsidRPr="00C84107">
        <w:rPr>
          <w:rFonts w:ascii="Times New Roman" w:hAnsi="Times New Roman"/>
          <w:color w:val="000000"/>
          <w:sz w:val="28"/>
          <w:szCs w:val="28"/>
        </w:rPr>
        <w:softHyphen/>
        <w:t>лесообразно включать в диктанты и слова, правописание которых находится на стадии изучения.</w:t>
      </w:r>
    </w:p>
    <w:p w:rsidR="009E14E5" w:rsidRPr="00C84107" w:rsidRDefault="009E14E5" w:rsidP="009E14E5">
      <w:pPr>
        <w:pStyle w:val="a9"/>
        <w:tabs>
          <w:tab w:val="num" w:pos="0"/>
          <w:tab w:val="left" w:pos="5560"/>
        </w:tabs>
        <w:ind w:left="360" w:hanging="360"/>
        <w:rPr>
          <w:szCs w:val="28"/>
        </w:rPr>
      </w:pPr>
      <w:r w:rsidRPr="00C84107">
        <w:rPr>
          <w:color w:val="000000"/>
          <w:szCs w:val="28"/>
        </w:rPr>
        <w:t xml:space="preserve">В качестве диктанта предлагаются связные тексты </w:t>
      </w:r>
      <w:r w:rsidRPr="00C84107">
        <w:rPr>
          <w:szCs w:val="28"/>
        </w:rPr>
        <w:t xml:space="preserve">– </w:t>
      </w:r>
      <w:r w:rsidRPr="00C84107">
        <w:rPr>
          <w:color w:val="000000"/>
          <w:szCs w:val="28"/>
        </w:rPr>
        <w:t>либо авторские, адаптированные к возможностям детей, либо составленные учи</w:t>
      </w:r>
      <w:r w:rsidRPr="00C84107">
        <w:rPr>
          <w:color w:val="000000"/>
          <w:szCs w:val="28"/>
        </w:rPr>
        <w:softHyphen/>
        <w:t>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w:t>
      </w:r>
      <w:r w:rsidRPr="00C84107">
        <w:rPr>
          <w:color w:val="000000"/>
          <w:szCs w:val="28"/>
        </w:rPr>
        <w:softHyphen/>
        <w:t>туре, различны по цели высказывания и состо</w:t>
      </w:r>
      <w:r w:rsidRPr="00C84107">
        <w:rPr>
          <w:color w:val="000000"/>
          <w:szCs w:val="28"/>
        </w:rPr>
        <w:softHyphen/>
        <w:t xml:space="preserve">ять из 2 </w:t>
      </w:r>
      <w:r w:rsidRPr="00C84107">
        <w:rPr>
          <w:szCs w:val="28"/>
        </w:rPr>
        <w:t xml:space="preserve">– </w:t>
      </w:r>
      <w:r w:rsidRPr="00C84107">
        <w:rPr>
          <w:color w:val="000000"/>
          <w:szCs w:val="28"/>
        </w:rPr>
        <w:t>8 слов с включением синтаксических категорий, которые изучаются в начальной школе (однородные члены предложения).</w:t>
      </w:r>
    </w:p>
    <w:p w:rsidR="009E14E5" w:rsidRPr="00C84107" w:rsidRDefault="009E14E5" w:rsidP="009E14E5">
      <w:pPr>
        <w:pStyle w:val="a9"/>
        <w:tabs>
          <w:tab w:val="num" w:pos="0"/>
          <w:tab w:val="left" w:pos="5560"/>
        </w:tabs>
        <w:ind w:left="360" w:hanging="360"/>
        <w:rPr>
          <w:szCs w:val="28"/>
        </w:rPr>
      </w:pPr>
      <w:r w:rsidRPr="00C84107">
        <w:rPr>
          <w:b/>
          <w:bCs/>
          <w:iCs/>
          <w:szCs w:val="28"/>
        </w:rPr>
        <w:t>Грамматический разбор</w:t>
      </w:r>
      <w:r w:rsidRPr="00C84107">
        <w:rPr>
          <w:szCs w:val="28"/>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color w:val="000000"/>
          <w:sz w:val="28"/>
          <w:szCs w:val="28"/>
        </w:rPr>
        <w:t>Для проверки выполнения грамматических разборов используются контрольные работы, в содержание которых вводится не более 2 ви</w:t>
      </w:r>
      <w:r w:rsidRPr="00C84107">
        <w:rPr>
          <w:rFonts w:ascii="Times New Roman" w:hAnsi="Times New Roman"/>
          <w:color w:val="000000"/>
          <w:sz w:val="28"/>
          <w:szCs w:val="28"/>
        </w:rPr>
        <w:softHyphen/>
        <w:t>дов грамматического разбора.</w:t>
      </w:r>
    </w:p>
    <w:p w:rsidR="009E14E5" w:rsidRPr="00C84107" w:rsidRDefault="009E14E5" w:rsidP="009E14E5">
      <w:pPr>
        <w:pStyle w:val="a9"/>
        <w:tabs>
          <w:tab w:val="num" w:pos="0"/>
          <w:tab w:val="left" w:pos="5560"/>
        </w:tabs>
        <w:ind w:left="360" w:hanging="360"/>
        <w:rPr>
          <w:szCs w:val="28"/>
        </w:rPr>
      </w:pPr>
      <w:r w:rsidRPr="00C84107">
        <w:rPr>
          <w:color w:val="000000"/>
          <w:szCs w:val="28"/>
        </w:rPr>
        <w:t>Хорошо успевающим учащимся целесооб</w:t>
      </w:r>
      <w:r w:rsidRPr="00C84107">
        <w:rPr>
          <w:color w:val="000000"/>
          <w:szCs w:val="28"/>
        </w:rPr>
        <w:softHyphen/>
        <w:t>разно предложить дополнительное задание по</w:t>
      </w:r>
      <w:r w:rsidRPr="00C84107">
        <w:rPr>
          <w:color w:val="000000"/>
          <w:szCs w:val="28"/>
        </w:rPr>
        <w:softHyphen/>
        <w:t>вышенной трудности, требующее языкового развития, смекалки и эрудиции.</w:t>
      </w:r>
    </w:p>
    <w:p w:rsidR="009E14E5" w:rsidRPr="00C84107" w:rsidRDefault="009E14E5" w:rsidP="009E14E5">
      <w:pPr>
        <w:pStyle w:val="a9"/>
        <w:tabs>
          <w:tab w:val="num" w:pos="0"/>
          <w:tab w:val="left" w:pos="5560"/>
        </w:tabs>
        <w:ind w:left="360" w:hanging="360"/>
        <w:rPr>
          <w:color w:val="000000"/>
          <w:szCs w:val="28"/>
        </w:rPr>
      </w:pPr>
      <w:r w:rsidRPr="00C84107">
        <w:rPr>
          <w:b/>
          <w:bCs/>
          <w:iCs/>
          <w:szCs w:val="28"/>
        </w:rPr>
        <w:t>Контрольное списывание</w:t>
      </w:r>
      <w:r w:rsidRPr="00C84107">
        <w:rPr>
          <w:szCs w:val="28"/>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w:t>
      </w:r>
      <w:r w:rsidRPr="00C84107">
        <w:rPr>
          <w:color w:val="000000"/>
          <w:szCs w:val="28"/>
        </w:rPr>
        <w:t>, находить границы пред</w:t>
      </w:r>
      <w:r w:rsidRPr="00C84107">
        <w:rPr>
          <w:color w:val="000000"/>
          <w:szCs w:val="28"/>
        </w:rPr>
        <w:softHyphen/>
        <w:t>ложения, устанавливать части текста, выписы</w:t>
      </w:r>
      <w:r w:rsidRPr="00C84107">
        <w:rPr>
          <w:color w:val="000000"/>
          <w:szCs w:val="28"/>
        </w:rPr>
        <w:softHyphen/>
        <w:t>вать ту или иную часть текста.</w:t>
      </w:r>
    </w:p>
    <w:p w:rsidR="009E14E5" w:rsidRPr="00C84107" w:rsidRDefault="009E14E5" w:rsidP="009E14E5">
      <w:pPr>
        <w:pStyle w:val="a9"/>
        <w:tabs>
          <w:tab w:val="num" w:pos="0"/>
          <w:tab w:val="left" w:pos="5560"/>
        </w:tabs>
        <w:ind w:left="360" w:hanging="360"/>
        <w:rPr>
          <w:szCs w:val="28"/>
        </w:rPr>
      </w:pPr>
      <w:r w:rsidRPr="00C84107">
        <w:rPr>
          <w:color w:val="000000"/>
          <w:szCs w:val="28"/>
        </w:rPr>
        <w:t>Для контрольных списываний предлагают</w:t>
      </w:r>
      <w:r w:rsidRPr="00C84107">
        <w:rPr>
          <w:color w:val="000000"/>
          <w:szCs w:val="28"/>
        </w:rPr>
        <w:softHyphen/>
        <w:t>ся связные тексты с пропущенными знаками препинания.</w:t>
      </w:r>
    </w:p>
    <w:p w:rsidR="009E14E5" w:rsidRPr="00C84107" w:rsidRDefault="009E14E5" w:rsidP="009E14E5">
      <w:pPr>
        <w:shd w:val="clear" w:color="auto" w:fill="FFFFFF"/>
        <w:tabs>
          <w:tab w:val="left" w:pos="0"/>
        </w:tabs>
        <w:ind w:left="360" w:right="2" w:hanging="360"/>
        <w:jc w:val="both"/>
        <w:rPr>
          <w:rFonts w:ascii="Times New Roman" w:hAnsi="Times New Roman"/>
          <w:color w:val="000000"/>
          <w:sz w:val="28"/>
          <w:szCs w:val="28"/>
        </w:rPr>
      </w:pPr>
      <w:r w:rsidRPr="00C84107">
        <w:rPr>
          <w:rFonts w:ascii="Times New Roman" w:hAnsi="Times New Roman"/>
          <w:b/>
          <w:bCs/>
          <w:iCs/>
          <w:color w:val="000000"/>
          <w:sz w:val="28"/>
          <w:szCs w:val="28"/>
        </w:rPr>
        <w:t>Изложение</w:t>
      </w:r>
      <w:r w:rsidRPr="00C84107">
        <w:rPr>
          <w:rFonts w:ascii="Times New Roman" w:hAnsi="Times New Roman"/>
          <w:color w:val="000000"/>
          <w:sz w:val="28"/>
          <w:szCs w:val="28"/>
        </w:rPr>
        <w:t xml:space="preserve"> (обучающее) проверяет, как идет формирование навыка письменной речи; умения понимать и передавать основное со</w:t>
      </w:r>
      <w:r w:rsidRPr="00C84107">
        <w:rPr>
          <w:rFonts w:ascii="Times New Roman" w:hAnsi="Times New Roman"/>
          <w:color w:val="000000"/>
          <w:sz w:val="28"/>
          <w:szCs w:val="28"/>
        </w:rPr>
        <w:softHyphen/>
        <w:t>держание текста без пропусков существенных моментов; умение организовать письменный пересказ, соблюдая правила родного языка.</w:t>
      </w:r>
    </w:p>
    <w:p w:rsidR="009E14E5" w:rsidRPr="00C84107" w:rsidRDefault="009E14E5" w:rsidP="009E14E5">
      <w:pPr>
        <w:ind w:left="360" w:hanging="360"/>
        <w:jc w:val="both"/>
        <w:rPr>
          <w:rFonts w:ascii="Times New Roman" w:hAnsi="Times New Roman"/>
          <w:color w:val="000000"/>
          <w:sz w:val="28"/>
          <w:szCs w:val="28"/>
        </w:rPr>
      </w:pPr>
      <w:r w:rsidRPr="00C84107">
        <w:rPr>
          <w:rFonts w:ascii="Times New Roman" w:hAnsi="Times New Roman"/>
          <w:color w:val="000000"/>
          <w:sz w:val="28"/>
          <w:szCs w:val="28"/>
        </w:rPr>
        <w:t>Для изложений предлагаются тексты повествовательного характера с четкой сюжетной линией. Постепенно можно исполь</w:t>
      </w:r>
      <w:r w:rsidRPr="00C84107">
        <w:rPr>
          <w:rFonts w:ascii="Times New Roman" w:hAnsi="Times New Roman"/>
          <w:color w:val="000000"/>
          <w:sz w:val="28"/>
          <w:szCs w:val="28"/>
        </w:rPr>
        <w:softHyphen/>
        <w:t xml:space="preserve">зовать тексты с несложными описаниями </w:t>
      </w:r>
      <w:r w:rsidRPr="00C84107">
        <w:rPr>
          <w:rFonts w:ascii="Times New Roman" w:hAnsi="Times New Roman"/>
          <w:sz w:val="28"/>
          <w:szCs w:val="28"/>
        </w:rPr>
        <w:t xml:space="preserve">– </w:t>
      </w:r>
      <w:r w:rsidRPr="00C84107">
        <w:rPr>
          <w:rFonts w:ascii="Times New Roman" w:hAnsi="Times New Roman"/>
          <w:color w:val="000000"/>
          <w:sz w:val="28"/>
          <w:szCs w:val="28"/>
        </w:rPr>
        <w:t>пейзажа, портрета и т.п.</w:t>
      </w:r>
    </w:p>
    <w:p w:rsidR="009E14E5" w:rsidRPr="00C84107" w:rsidRDefault="009E14E5" w:rsidP="009E14E5">
      <w:pPr>
        <w:ind w:left="360" w:hanging="360"/>
        <w:jc w:val="both"/>
        <w:rPr>
          <w:rFonts w:ascii="Times New Roman" w:hAnsi="Times New Roman"/>
          <w:color w:val="000000"/>
          <w:sz w:val="28"/>
          <w:szCs w:val="28"/>
        </w:rPr>
      </w:pPr>
      <w:r w:rsidRPr="00C84107">
        <w:rPr>
          <w:rFonts w:ascii="Times New Roman" w:hAnsi="Times New Roman"/>
          <w:color w:val="000000"/>
          <w:sz w:val="28"/>
          <w:szCs w:val="28"/>
        </w:rPr>
        <w:t>В случае затруднения учащиеся выполняют работу по вспомогательным карточкам</w:t>
      </w:r>
    </w:p>
    <w:p w:rsidR="009E14E5" w:rsidRPr="00C84107" w:rsidRDefault="009E14E5" w:rsidP="009E14E5">
      <w:pPr>
        <w:shd w:val="clear" w:color="auto" w:fill="FFFFFF"/>
        <w:tabs>
          <w:tab w:val="left" w:pos="0"/>
        </w:tabs>
        <w:ind w:left="360" w:right="2" w:hanging="360"/>
        <w:jc w:val="both"/>
        <w:rPr>
          <w:rFonts w:ascii="Times New Roman" w:hAnsi="Times New Roman"/>
          <w:sz w:val="28"/>
          <w:szCs w:val="28"/>
        </w:rPr>
      </w:pPr>
      <w:r w:rsidRPr="00C84107">
        <w:rPr>
          <w:rFonts w:ascii="Times New Roman" w:hAnsi="Times New Roman"/>
          <w:b/>
          <w:bCs/>
          <w:iCs/>
          <w:color w:val="000000"/>
          <w:sz w:val="28"/>
          <w:szCs w:val="28"/>
        </w:rPr>
        <w:t>Тестовые задания</w:t>
      </w:r>
      <w:r w:rsidRPr="00C84107">
        <w:rPr>
          <w:rFonts w:ascii="Times New Roman" w:hAnsi="Times New Roman"/>
          <w:color w:val="000000"/>
          <w:sz w:val="28"/>
          <w:szCs w:val="28"/>
        </w:rPr>
        <w:t xml:space="preserve"> </w:t>
      </w:r>
      <w:r w:rsidRPr="00C84107">
        <w:rPr>
          <w:rFonts w:ascii="Times New Roman" w:hAnsi="Times New Roman"/>
          <w:sz w:val="28"/>
          <w:szCs w:val="28"/>
        </w:rPr>
        <w:t xml:space="preserve">– </w:t>
      </w:r>
      <w:r w:rsidRPr="00C84107">
        <w:rPr>
          <w:rFonts w:ascii="Times New Roman" w:hAnsi="Times New Roman"/>
          <w:color w:val="000000"/>
          <w:sz w:val="28"/>
          <w:szCs w:val="28"/>
        </w:rPr>
        <w:t>динамичная форма про</w:t>
      </w:r>
      <w:r w:rsidRPr="00C84107">
        <w:rPr>
          <w:rFonts w:ascii="Times New Roman" w:hAnsi="Times New Roman"/>
          <w:color w:val="000000"/>
          <w:sz w:val="28"/>
          <w:szCs w:val="28"/>
        </w:rPr>
        <w:softHyphen/>
        <w:t>верки, направленная на установление уровня сформированности умения использовать свои знания в нестандартных учебных ситуациях.</w:t>
      </w:r>
    </w:p>
    <w:p w:rsidR="009E14E5" w:rsidRPr="00C84107" w:rsidRDefault="009E14E5" w:rsidP="009E14E5">
      <w:pPr>
        <w:shd w:val="clear" w:color="auto" w:fill="FFFFFF"/>
        <w:tabs>
          <w:tab w:val="left" w:pos="0"/>
        </w:tabs>
        <w:ind w:left="360" w:right="2" w:hanging="360"/>
        <w:jc w:val="center"/>
        <w:rPr>
          <w:rFonts w:ascii="Times New Roman" w:hAnsi="Times New Roman"/>
          <w:b/>
          <w:bCs/>
          <w:iCs/>
          <w:color w:val="000000"/>
          <w:sz w:val="28"/>
          <w:szCs w:val="28"/>
        </w:rPr>
      </w:pPr>
      <w:r w:rsidRPr="00C84107">
        <w:rPr>
          <w:rFonts w:ascii="Times New Roman" w:hAnsi="Times New Roman"/>
          <w:b/>
          <w:bCs/>
          <w:iCs/>
          <w:color w:val="000000"/>
          <w:sz w:val="28"/>
          <w:szCs w:val="28"/>
        </w:rPr>
        <w:t>Классификация ошибок и недочетов,</w:t>
      </w:r>
      <w:r w:rsidRPr="00C84107">
        <w:rPr>
          <w:rFonts w:ascii="Times New Roman" w:hAnsi="Times New Roman"/>
          <w:sz w:val="28"/>
          <w:szCs w:val="28"/>
        </w:rPr>
        <w:t xml:space="preserve"> </w:t>
      </w:r>
      <w:r w:rsidRPr="00C84107">
        <w:rPr>
          <w:rFonts w:ascii="Times New Roman" w:hAnsi="Times New Roman"/>
          <w:b/>
          <w:bCs/>
          <w:iCs/>
          <w:color w:val="000000"/>
          <w:sz w:val="28"/>
          <w:szCs w:val="28"/>
        </w:rPr>
        <w:t>влияющих на снижение оценки</w:t>
      </w:r>
    </w:p>
    <w:p w:rsidR="009E14E5" w:rsidRPr="00C84107" w:rsidRDefault="009E14E5" w:rsidP="009E14E5">
      <w:pPr>
        <w:shd w:val="clear" w:color="auto" w:fill="FFFFFF"/>
        <w:tabs>
          <w:tab w:val="left" w:pos="0"/>
        </w:tabs>
        <w:ind w:left="360" w:right="2" w:hanging="360"/>
        <w:jc w:val="both"/>
        <w:rPr>
          <w:rFonts w:ascii="Times New Roman" w:hAnsi="Times New Roman"/>
          <w:b/>
          <w:bCs/>
          <w:sz w:val="28"/>
          <w:szCs w:val="28"/>
        </w:rPr>
      </w:pPr>
      <w:r w:rsidRPr="00C84107">
        <w:rPr>
          <w:rFonts w:ascii="Times New Roman" w:hAnsi="Times New Roman"/>
          <w:b/>
          <w:bCs/>
          <w:iCs/>
          <w:color w:val="000000"/>
          <w:sz w:val="28"/>
          <w:szCs w:val="28"/>
        </w:rPr>
        <w:t>Ошибки:</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color w:val="000000"/>
          <w:sz w:val="28"/>
          <w:szCs w:val="28"/>
        </w:rPr>
      </w:pPr>
      <w:r w:rsidRPr="00C84107">
        <w:rPr>
          <w:rFonts w:ascii="Times New Roman" w:hAnsi="Times New Roman"/>
          <w:color w:val="000000"/>
          <w:sz w:val="28"/>
          <w:szCs w:val="28"/>
        </w:rPr>
        <w:t>нарушение правил написания слов, вклю</w:t>
      </w:r>
      <w:r w:rsidRPr="00C84107">
        <w:rPr>
          <w:rFonts w:ascii="Times New Roman" w:hAnsi="Times New Roman"/>
          <w:color w:val="000000"/>
          <w:sz w:val="28"/>
          <w:szCs w:val="28"/>
        </w:rPr>
        <w:softHyphen/>
        <w:t>чая грубые случаи пропуска, перестановки, за</w:t>
      </w:r>
      <w:r w:rsidRPr="00C84107">
        <w:rPr>
          <w:rFonts w:ascii="Times New Roman" w:hAnsi="Times New Roman"/>
          <w:color w:val="000000"/>
          <w:sz w:val="28"/>
          <w:szCs w:val="28"/>
        </w:rPr>
        <w:softHyphen/>
        <w:t>мены и вставки лишних букв в словах;</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color w:val="000000"/>
          <w:sz w:val="28"/>
          <w:szCs w:val="28"/>
        </w:rPr>
      </w:pPr>
      <w:r w:rsidRPr="00C84107">
        <w:rPr>
          <w:rFonts w:ascii="Times New Roman" w:hAnsi="Times New Roman"/>
          <w:color w:val="000000"/>
          <w:sz w:val="28"/>
          <w:szCs w:val="28"/>
        </w:rPr>
        <w:lastRenderedPageBreak/>
        <w:t>неправильное написание слов, не регули</w:t>
      </w:r>
      <w:r w:rsidRPr="00C84107">
        <w:rPr>
          <w:rFonts w:ascii="Times New Roman" w:hAnsi="Times New Roman"/>
          <w:color w:val="000000"/>
          <w:sz w:val="28"/>
          <w:szCs w:val="28"/>
        </w:rPr>
        <w:softHyphen/>
        <w:t>руемых правилами, круг которых очерчен про</w:t>
      </w:r>
      <w:r w:rsidRPr="00C84107">
        <w:rPr>
          <w:rFonts w:ascii="Times New Roman" w:hAnsi="Times New Roman"/>
          <w:color w:val="000000"/>
          <w:sz w:val="28"/>
          <w:szCs w:val="28"/>
        </w:rPr>
        <w:softHyphen/>
        <w:t>граммой каждого класса (слова с непроверяе</w:t>
      </w:r>
      <w:r w:rsidRPr="00C84107">
        <w:rPr>
          <w:rFonts w:ascii="Times New Roman" w:hAnsi="Times New Roman"/>
          <w:color w:val="000000"/>
          <w:sz w:val="28"/>
          <w:szCs w:val="28"/>
        </w:rPr>
        <w:softHyphen/>
        <w:t>мыми написаниями);</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sz w:val="28"/>
          <w:szCs w:val="28"/>
        </w:rPr>
      </w:pPr>
      <w:r w:rsidRPr="00C84107">
        <w:rPr>
          <w:rFonts w:ascii="Times New Roman" w:hAnsi="Times New Roman"/>
          <w:color w:val="000000"/>
          <w:sz w:val="28"/>
          <w:szCs w:val="28"/>
        </w:rPr>
        <w:t>отсутствие изученных знаков препинания в тексте {в конце предложения и заглавной буквы в начале предложения);</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color w:val="000000"/>
          <w:sz w:val="28"/>
          <w:szCs w:val="28"/>
        </w:rPr>
      </w:pPr>
      <w:r w:rsidRPr="00C84107">
        <w:rPr>
          <w:rFonts w:ascii="Times New Roman" w:hAnsi="Times New Roman"/>
          <w:color w:val="000000"/>
          <w:sz w:val="28"/>
          <w:szCs w:val="28"/>
        </w:rPr>
        <w:t>наличие ошибок на изученные правила по орфографии;</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color w:val="000000"/>
          <w:sz w:val="28"/>
          <w:szCs w:val="28"/>
        </w:rPr>
      </w:pPr>
      <w:r w:rsidRPr="00C84107">
        <w:rPr>
          <w:rFonts w:ascii="Times New Roman" w:hAnsi="Times New Roman"/>
          <w:color w:val="000000"/>
          <w:sz w:val="28"/>
          <w:szCs w:val="28"/>
        </w:rPr>
        <w:t>существенные отступления от авторского текста при  написании изложения, искажаю</w:t>
      </w:r>
      <w:r w:rsidRPr="00C84107">
        <w:rPr>
          <w:rFonts w:ascii="Times New Roman" w:hAnsi="Times New Roman"/>
          <w:color w:val="000000"/>
          <w:sz w:val="28"/>
          <w:szCs w:val="28"/>
        </w:rPr>
        <w:softHyphen/>
        <w:t>щие смысл произведения;</w:t>
      </w:r>
    </w:p>
    <w:p w:rsidR="009E14E5" w:rsidRPr="00C84107" w:rsidRDefault="009E14E5" w:rsidP="00253442">
      <w:pPr>
        <w:numPr>
          <w:ilvl w:val="0"/>
          <w:numId w:val="33"/>
        </w:numPr>
        <w:shd w:val="clear" w:color="auto" w:fill="FFFFFF"/>
        <w:tabs>
          <w:tab w:val="clear" w:pos="720"/>
          <w:tab w:val="left" w:pos="0"/>
          <w:tab w:val="left" w:pos="360"/>
          <w:tab w:val="left" w:pos="514"/>
        </w:tabs>
        <w:spacing w:after="0" w:line="240" w:lineRule="auto"/>
        <w:ind w:left="360" w:right="2"/>
        <w:jc w:val="both"/>
        <w:rPr>
          <w:rFonts w:ascii="Times New Roman" w:hAnsi="Times New Roman"/>
          <w:sz w:val="28"/>
          <w:szCs w:val="28"/>
        </w:rPr>
      </w:pPr>
      <w:r w:rsidRPr="00C84107">
        <w:rPr>
          <w:rFonts w:ascii="Times New Roman" w:hAnsi="Times New Roman"/>
          <w:color w:val="000000"/>
          <w:sz w:val="28"/>
          <w:szCs w:val="28"/>
        </w:rPr>
        <w:t>отсутствие  главной  части  изложения, пропуск важных событий, отраженных в ав</w:t>
      </w:r>
      <w:r w:rsidRPr="00C84107">
        <w:rPr>
          <w:rFonts w:ascii="Times New Roman" w:hAnsi="Times New Roman"/>
          <w:color w:val="000000"/>
          <w:sz w:val="28"/>
          <w:szCs w:val="28"/>
        </w:rPr>
        <w:softHyphen/>
        <w:t>торском тексте;</w:t>
      </w:r>
    </w:p>
    <w:p w:rsidR="009E14E5" w:rsidRPr="00C84107" w:rsidRDefault="009E14E5" w:rsidP="00253442">
      <w:pPr>
        <w:numPr>
          <w:ilvl w:val="0"/>
          <w:numId w:val="33"/>
        </w:numPr>
        <w:shd w:val="clear" w:color="auto" w:fill="FFFFFF"/>
        <w:tabs>
          <w:tab w:val="clear" w:pos="720"/>
          <w:tab w:val="left" w:pos="0"/>
          <w:tab w:val="left" w:pos="360"/>
        </w:tabs>
        <w:spacing w:after="0" w:line="240" w:lineRule="auto"/>
        <w:ind w:left="360" w:right="2"/>
        <w:jc w:val="both"/>
        <w:rPr>
          <w:rFonts w:ascii="Times New Roman" w:hAnsi="Times New Roman"/>
          <w:sz w:val="28"/>
          <w:szCs w:val="28"/>
        </w:rPr>
      </w:pPr>
      <w:r w:rsidRPr="00C84107">
        <w:rPr>
          <w:rFonts w:ascii="Times New Roman" w:hAnsi="Times New Roman"/>
          <w:color w:val="000000"/>
          <w:sz w:val="28"/>
          <w:szCs w:val="28"/>
        </w:rPr>
        <w:t>употребление слов в несвойственном им значении (в изложении).</w:t>
      </w:r>
    </w:p>
    <w:p w:rsidR="009E14E5" w:rsidRPr="00C84107" w:rsidRDefault="009E14E5" w:rsidP="009E14E5">
      <w:pPr>
        <w:shd w:val="clear" w:color="auto" w:fill="FFFFFF"/>
        <w:tabs>
          <w:tab w:val="left" w:pos="0"/>
        </w:tabs>
        <w:ind w:left="360" w:right="2" w:hanging="360"/>
        <w:jc w:val="both"/>
        <w:rPr>
          <w:rFonts w:ascii="Times New Roman" w:hAnsi="Times New Roman"/>
          <w:b/>
          <w:bCs/>
          <w:sz w:val="28"/>
          <w:szCs w:val="28"/>
        </w:rPr>
      </w:pPr>
      <w:r w:rsidRPr="00C84107">
        <w:rPr>
          <w:rFonts w:ascii="Times New Roman" w:hAnsi="Times New Roman"/>
          <w:b/>
          <w:bCs/>
          <w:iCs/>
          <w:color w:val="000000"/>
          <w:sz w:val="28"/>
          <w:szCs w:val="28"/>
        </w:rPr>
        <w:t>Недочеты:</w:t>
      </w:r>
    </w:p>
    <w:p w:rsidR="009E14E5" w:rsidRPr="00C84107" w:rsidRDefault="009E14E5" w:rsidP="00253442">
      <w:pPr>
        <w:numPr>
          <w:ilvl w:val="0"/>
          <w:numId w:val="34"/>
        </w:numPr>
        <w:shd w:val="clear" w:color="auto" w:fill="FFFFFF"/>
        <w:tabs>
          <w:tab w:val="clear" w:pos="720"/>
          <w:tab w:val="left" w:pos="0"/>
          <w:tab w:val="num" w:pos="360"/>
          <w:tab w:val="left" w:pos="439"/>
        </w:tabs>
        <w:spacing w:after="0" w:line="240" w:lineRule="auto"/>
        <w:ind w:left="360" w:right="2"/>
        <w:jc w:val="both"/>
        <w:rPr>
          <w:rFonts w:ascii="Times New Roman" w:hAnsi="Times New Roman"/>
          <w:sz w:val="28"/>
          <w:szCs w:val="28"/>
        </w:rPr>
      </w:pPr>
      <w:r w:rsidRPr="00C84107">
        <w:rPr>
          <w:rFonts w:ascii="Times New Roman" w:hAnsi="Times New Roman"/>
          <w:sz w:val="28"/>
          <w:szCs w:val="28"/>
        </w:rPr>
        <w:t>отсутствие знаков препинания в конце предложения, если следующее предложение написано с большой буквы; отсутствие «красной» строки;</w:t>
      </w:r>
    </w:p>
    <w:p w:rsidR="009E14E5" w:rsidRPr="00C84107" w:rsidRDefault="009E14E5" w:rsidP="00253442">
      <w:pPr>
        <w:numPr>
          <w:ilvl w:val="0"/>
          <w:numId w:val="34"/>
        </w:numPr>
        <w:shd w:val="clear" w:color="auto" w:fill="FFFFFF"/>
        <w:tabs>
          <w:tab w:val="clear" w:pos="720"/>
          <w:tab w:val="num" w:pos="360"/>
          <w:tab w:val="left" w:pos="466"/>
        </w:tabs>
        <w:spacing w:after="0" w:line="240" w:lineRule="auto"/>
        <w:ind w:left="360"/>
        <w:jc w:val="both"/>
        <w:rPr>
          <w:rFonts w:ascii="Times New Roman" w:hAnsi="Times New Roman"/>
          <w:color w:val="000000"/>
          <w:sz w:val="28"/>
          <w:szCs w:val="28"/>
        </w:rPr>
      </w:pPr>
      <w:r w:rsidRPr="00C84107">
        <w:rPr>
          <w:rFonts w:ascii="Times New Roman" w:hAnsi="Times New Roman"/>
          <w:color w:val="000000"/>
          <w:sz w:val="28"/>
          <w:szCs w:val="28"/>
        </w:rPr>
        <w:t>неправильное написание одного слова(при наличии в работе нескольких таких слов)на одно и то же правило;</w:t>
      </w:r>
    </w:p>
    <w:p w:rsidR="009E14E5" w:rsidRPr="00C84107" w:rsidRDefault="009E14E5" w:rsidP="00253442">
      <w:pPr>
        <w:numPr>
          <w:ilvl w:val="0"/>
          <w:numId w:val="34"/>
        </w:numPr>
        <w:shd w:val="clear" w:color="auto" w:fill="FFFFFF"/>
        <w:tabs>
          <w:tab w:val="clear" w:pos="720"/>
          <w:tab w:val="num" w:pos="360"/>
          <w:tab w:val="left" w:pos="466"/>
        </w:tabs>
        <w:spacing w:after="0" w:line="240" w:lineRule="auto"/>
        <w:ind w:left="360"/>
        <w:jc w:val="both"/>
        <w:rPr>
          <w:rFonts w:ascii="Times New Roman" w:hAnsi="Times New Roman"/>
          <w:color w:val="000000"/>
          <w:sz w:val="28"/>
          <w:szCs w:val="28"/>
        </w:rPr>
      </w:pPr>
      <w:r w:rsidRPr="00C84107">
        <w:rPr>
          <w:rFonts w:ascii="Times New Roman" w:hAnsi="Times New Roman"/>
          <w:color w:val="000000"/>
          <w:sz w:val="28"/>
          <w:szCs w:val="28"/>
        </w:rPr>
        <w:t>незначительные нарушения логики собы</w:t>
      </w:r>
      <w:r w:rsidRPr="00C84107">
        <w:rPr>
          <w:rFonts w:ascii="Times New Roman" w:hAnsi="Times New Roman"/>
          <w:color w:val="000000"/>
          <w:sz w:val="28"/>
          <w:szCs w:val="28"/>
        </w:rPr>
        <w:softHyphen/>
        <w:t>тий авторского текста при написании изложения.</w:t>
      </w:r>
    </w:p>
    <w:p w:rsidR="009E14E5" w:rsidRPr="00C84107"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color w:val="000000"/>
          <w:sz w:val="28"/>
          <w:szCs w:val="28"/>
        </w:rPr>
        <w:t>При оценке контрольной работы учитывается в пер</w:t>
      </w:r>
      <w:r w:rsidRPr="00C84107">
        <w:rPr>
          <w:rFonts w:ascii="Times New Roman" w:hAnsi="Times New Roman"/>
          <w:color w:val="000000"/>
          <w:sz w:val="28"/>
          <w:szCs w:val="28"/>
        </w:rPr>
        <w:softHyphen/>
        <w:t>вую очередь правильность ее выполнения. Исправления, которые сделал учащийся, не влияют на оценку (за иск</w:t>
      </w:r>
      <w:r w:rsidRPr="00C84107">
        <w:rPr>
          <w:rFonts w:ascii="Times New Roman" w:hAnsi="Times New Roman"/>
          <w:color w:val="000000"/>
          <w:sz w:val="28"/>
          <w:szCs w:val="28"/>
        </w:rPr>
        <w:softHyphen/>
        <w:t>лючением такого вида работ, как контрольное списывание). Учитывается только последнее написание. Оформ</w:t>
      </w:r>
      <w:r w:rsidRPr="00C84107">
        <w:rPr>
          <w:rFonts w:ascii="Times New Roman" w:hAnsi="Times New Roman"/>
          <w:color w:val="000000"/>
          <w:sz w:val="28"/>
          <w:szCs w:val="28"/>
        </w:rPr>
        <w:softHyphen/>
        <w:t>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color w:val="000000"/>
          <w:sz w:val="28"/>
          <w:szCs w:val="28"/>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w:t>
      </w:r>
      <w:r w:rsidRPr="00C84107">
        <w:rPr>
          <w:rFonts w:ascii="Times New Roman" w:hAnsi="Times New Roman"/>
          <w:color w:val="000000"/>
          <w:sz w:val="28"/>
          <w:szCs w:val="28"/>
        </w:rPr>
        <w:softHyphen/>
        <w:t>ку, чем ошибки на изученные орфограммы.</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color w:val="000000"/>
          <w:sz w:val="28"/>
          <w:szCs w:val="28"/>
        </w:rPr>
        <w:t>При оценке изложения необходимо обра</w:t>
      </w:r>
      <w:r w:rsidRPr="00C84107">
        <w:rPr>
          <w:rFonts w:ascii="Times New Roman" w:hAnsi="Times New Roman"/>
          <w:color w:val="000000"/>
          <w:sz w:val="28"/>
          <w:szCs w:val="28"/>
        </w:rPr>
        <w:softHyphen/>
        <w:t>тить внимание на полноту передачи основного содержания текста, на наличие пропусков су</w:t>
      </w:r>
      <w:r w:rsidRPr="00C84107">
        <w:rPr>
          <w:rFonts w:ascii="Times New Roman" w:hAnsi="Times New Roman"/>
          <w:color w:val="000000"/>
          <w:sz w:val="28"/>
          <w:szCs w:val="28"/>
        </w:rPr>
        <w:softHyphen/>
        <w:t>щественных моментов в тексте, на искажения при передаче авторского замысла, на отсутст</w:t>
      </w:r>
      <w:r w:rsidRPr="00C84107">
        <w:rPr>
          <w:rFonts w:ascii="Times New Roman" w:hAnsi="Times New Roman"/>
          <w:color w:val="000000"/>
          <w:sz w:val="28"/>
          <w:szCs w:val="28"/>
        </w:rPr>
        <w:softHyphen/>
        <w:t>вие главной части повествования.</w:t>
      </w:r>
    </w:p>
    <w:p w:rsidR="009E14E5" w:rsidRPr="00C84107" w:rsidRDefault="009E14E5" w:rsidP="009E14E5">
      <w:pPr>
        <w:shd w:val="clear" w:color="auto" w:fill="FFFFFF"/>
        <w:ind w:left="360" w:hanging="360"/>
        <w:jc w:val="center"/>
        <w:rPr>
          <w:rFonts w:ascii="Times New Roman" w:hAnsi="Times New Roman"/>
          <w:b/>
          <w:bCs/>
          <w:i/>
          <w:iCs/>
          <w:color w:val="000000"/>
          <w:sz w:val="28"/>
          <w:szCs w:val="28"/>
        </w:rPr>
      </w:pPr>
    </w:p>
    <w:p w:rsidR="009E14E5" w:rsidRPr="00C84107" w:rsidRDefault="009E14E5" w:rsidP="009E14E5">
      <w:pPr>
        <w:shd w:val="clear" w:color="auto" w:fill="FFFFFF"/>
        <w:ind w:left="360" w:hanging="360"/>
        <w:jc w:val="center"/>
        <w:rPr>
          <w:rFonts w:ascii="Times New Roman" w:hAnsi="Times New Roman"/>
          <w:b/>
          <w:bCs/>
          <w:iCs/>
          <w:color w:val="000000"/>
          <w:sz w:val="28"/>
          <w:szCs w:val="28"/>
        </w:rPr>
      </w:pPr>
      <w:r w:rsidRPr="00C84107">
        <w:rPr>
          <w:rFonts w:ascii="Times New Roman" w:hAnsi="Times New Roman"/>
          <w:b/>
          <w:bCs/>
          <w:iCs/>
          <w:color w:val="000000"/>
          <w:sz w:val="28"/>
          <w:szCs w:val="28"/>
        </w:rPr>
        <w:t>Характеристика цифровой оценки (отметки)</w:t>
      </w:r>
    </w:p>
    <w:p w:rsidR="009E14E5" w:rsidRPr="00C84107"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b/>
          <w:bCs/>
          <w:iCs/>
          <w:color w:val="000000"/>
          <w:sz w:val="28"/>
          <w:szCs w:val="28"/>
        </w:rPr>
        <w:t>«5» («отлично»)</w:t>
      </w:r>
      <w:r w:rsidRPr="00C84107">
        <w:rPr>
          <w:rFonts w:ascii="Times New Roman" w:hAnsi="Times New Roman"/>
          <w:color w:val="000000"/>
          <w:sz w:val="28"/>
          <w:szCs w:val="28"/>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9E14E5" w:rsidRPr="00C84107"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b/>
          <w:bCs/>
          <w:iCs/>
          <w:color w:val="000000"/>
          <w:sz w:val="28"/>
          <w:szCs w:val="28"/>
        </w:rPr>
        <w:lastRenderedPageBreak/>
        <w:t>«4» («хорошо»)</w:t>
      </w:r>
      <w:r w:rsidRPr="00C84107">
        <w:rPr>
          <w:rFonts w:ascii="Times New Roman" w:hAnsi="Times New Roman"/>
          <w:color w:val="000000"/>
          <w:sz w:val="28"/>
          <w:szCs w:val="28"/>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9E14E5" w:rsidRPr="00C84107"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b/>
          <w:bCs/>
          <w:iCs/>
          <w:color w:val="000000"/>
          <w:sz w:val="28"/>
          <w:szCs w:val="28"/>
        </w:rPr>
        <w:t>«3» («удовлетворительно»)</w:t>
      </w:r>
      <w:r w:rsidRPr="00C84107">
        <w:rPr>
          <w:rFonts w:ascii="Times New Roman" w:hAnsi="Times New Roman"/>
          <w:color w:val="000000"/>
          <w:sz w:val="28"/>
          <w:szCs w:val="28"/>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9E14E5" w:rsidRPr="00C84107"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b/>
          <w:bCs/>
          <w:iCs/>
          <w:color w:val="000000"/>
          <w:sz w:val="28"/>
          <w:szCs w:val="28"/>
        </w:rPr>
        <w:t>«2» («плохо»)</w:t>
      </w:r>
      <w:r w:rsidRPr="00C84107">
        <w:rPr>
          <w:rFonts w:ascii="Times New Roman" w:hAnsi="Times New Roman"/>
          <w:color w:val="000000"/>
          <w:sz w:val="28"/>
          <w:szCs w:val="28"/>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9E14E5" w:rsidRPr="00C84107" w:rsidRDefault="009E14E5" w:rsidP="009E14E5">
      <w:pPr>
        <w:shd w:val="clear" w:color="auto" w:fill="FFFFFF"/>
        <w:ind w:left="360" w:hanging="360"/>
        <w:jc w:val="center"/>
        <w:rPr>
          <w:rFonts w:ascii="Times New Roman" w:hAnsi="Times New Roman"/>
          <w:b/>
          <w:bCs/>
          <w:i/>
          <w:iCs/>
          <w:color w:val="000000"/>
          <w:sz w:val="28"/>
          <w:szCs w:val="28"/>
        </w:rPr>
      </w:pPr>
    </w:p>
    <w:p w:rsidR="009E14E5" w:rsidRPr="00C84107" w:rsidRDefault="009E14E5" w:rsidP="009E14E5">
      <w:pPr>
        <w:shd w:val="clear" w:color="auto" w:fill="FFFFFF"/>
        <w:ind w:left="360" w:hanging="360"/>
        <w:jc w:val="center"/>
        <w:rPr>
          <w:rFonts w:ascii="Times New Roman" w:hAnsi="Times New Roman"/>
          <w:b/>
          <w:bCs/>
          <w:iCs/>
          <w:color w:val="000000"/>
          <w:sz w:val="28"/>
          <w:szCs w:val="28"/>
        </w:rPr>
      </w:pPr>
      <w:r w:rsidRPr="00C84107">
        <w:rPr>
          <w:rFonts w:ascii="Times New Roman" w:hAnsi="Times New Roman"/>
          <w:b/>
          <w:bCs/>
          <w:iCs/>
          <w:color w:val="000000"/>
          <w:sz w:val="28"/>
          <w:szCs w:val="28"/>
        </w:rPr>
        <w:t>Оценка письменных работ по русскому языку.</w:t>
      </w:r>
    </w:p>
    <w:p w:rsidR="009E14E5" w:rsidRPr="00C84107" w:rsidRDefault="009E14E5" w:rsidP="009E14E5">
      <w:pPr>
        <w:pStyle w:val="2"/>
        <w:ind w:left="360" w:hanging="360"/>
        <w:jc w:val="both"/>
        <w:rPr>
          <w:b w:val="0"/>
          <w:bCs w:val="0"/>
          <w:iCs/>
          <w:szCs w:val="28"/>
        </w:rPr>
      </w:pPr>
      <w:r w:rsidRPr="00C84107">
        <w:rPr>
          <w:b w:val="0"/>
          <w:bCs w:val="0"/>
          <w:iCs/>
          <w:szCs w:val="28"/>
        </w:rPr>
        <w:t>Диктант</w:t>
      </w:r>
    </w:p>
    <w:p w:rsidR="009E14E5" w:rsidRPr="00C84107" w:rsidRDefault="009E14E5" w:rsidP="00253442">
      <w:pPr>
        <w:numPr>
          <w:ilvl w:val="0"/>
          <w:numId w:val="36"/>
        </w:numPr>
        <w:shd w:val="clear" w:color="auto" w:fill="FFFFFF"/>
        <w:spacing w:after="0" w:line="240" w:lineRule="auto"/>
        <w:ind w:left="360" w:hanging="360"/>
        <w:jc w:val="both"/>
        <w:rPr>
          <w:rFonts w:ascii="Times New Roman" w:hAnsi="Times New Roman"/>
          <w:sz w:val="28"/>
          <w:szCs w:val="28"/>
        </w:rPr>
      </w:pPr>
      <w:r w:rsidRPr="00C84107">
        <w:rPr>
          <w:rFonts w:ascii="Times New Roman" w:hAnsi="Times New Roman"/>
          <w:color w:val="000000"/>
          <w:sz w:val="28"/>
          <w:szCs w:val="28"/>
        </w:rPr>
        <w:t>«5» – за работу, в которой нет ошибок.</w:t>
      </w:r>
    </w:p>
    <w:p w:rsidR="009E14E5" w:rsidRPr="00C84107" w:rsidRDefault="009E14E5" w:rsidP="00253442">
      <w:pPr>
        <w:numPr>
          <w:ilvl w:val="0"/>
          <w:numId w:val="36"/>
        </w:numPr>
        <w:shd w:val="clear" w:color="auto" w:fill="FFFFFF"/>
        <w:tabs>
          <w:tab w:val="left" w:pos="440"/>
          <w:tab w:val="left" w:pos="619"/>
        </w:tabs>
        <w:spacing w:after="0" w:line="240" w:lineRule="auto"/>
        <w:ind w:left="360" w:hanging="360"/>
        <w:jc w:val="both"/>
        <w:rPr>
          <w:rFonts w:ascii="Times New Roman" w:hAnsi="Times New Roman"/>
          <w:sz w:val="28"/>
          <w:szCs w:val="28"/>
        </w:rPr>
      </w:pPr>
      <w:r w:rsidRPr="00C84107">
        <w:rPr>
          <w:rFonts w:ascii="Times New Roman" w:hAnsi="Times New Roman"/>
          <w:color w:val="000000"/>
          <w:sz w:val="28"/>
          <w:szCs w:val="28"/>
        </w:rPr>
        <w:t>«4» – за работу, в которой допущено 1 – 2 ошибки.</w:t>
      </w:r>
    </w:p>
    <w:p w:rsidR="009E14E5" w:rsidRPr="00C84107" w:rsidRDefault="009E14E5" w:rsidP="00253442">
      <w:pPr>
        <w:numPr>
          <w:ilvl w:val="0"/>
          <w:numId w:val="36"/>
        </w:numPr>
        <w:shd w:val="clear" w:color="auto" w:fill="FFFFFF"/>
        <w:tabs>
          <w:tab w:val="left" w:pos="619"/>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за работу, в которой допущено 3 – 5 ошибок.</w:t>
      </w:r>
    </w:p>
    <w:p w:rsidR="009E14E5" w:rsidRPr="00C84107" w:rsidRDefault="009E14E5" w:rsidP="00253442">
      <w:pPr>
        <w:numPr>
          <w:ilvl w:val="0"/>
          <w:numId w:val="36"/>
        </w:numPr>
        <w:shd w:val="clear" w:color="auto" w:fill="FFFFFF"/>
        <w:tabs>
          <w:tab w:val="left" w:pos="619"/>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за работу, в которой допущено более 5 ошибок.</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i/>
          <w:iCs/>
          <w:color w:val="000000"/>
          <w:sz w:val="28"/>
          <w:szCs w:val="28"/>
        </w:rPr>
        <w:t>Примечание:</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color w:val="000000"/>
          <w:sz w:val="28"/>
          <w:szCs w:val="28"/>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b/>
          <w:bCs/>
          <w:iCs/>
          <w:color w:val="000000"/>
          <w:sz w:val="28"/>
          <w:szCs w:val="28"/>
        </w:rPr>
        <w:t>Грамматическое задание</w:t>
      </w:r>
    </w:p>
    <w:p w:rsidR="009E14E5" w:rsidRPr="00C84107" w:rsidRDefault="009E14E5" w:rsidP="00253442">
      <w:pPr>
        <w:numPr>
          <w:ilvl w:val="0"/>
          <w:numId w:val="41"/>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«5» – без ошибок.</w:t>
      </w:r>
    </w:p>
    <w:p w:rsidR="009E14E5" w:rsidRPr="00C84107" w:rsidRDefault="009E14E5" w:rsidP="00253442">
      <w:pPr>
        <w:numPr>
          <w:ilvl w:val="0"/>
          <w:numId w:val="41"/>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«4» – правильно выполнено не менее З/4 заданий.</w:t>
      </w:r>
    </w:p>
    <w:p w:rsidR="009E14E5" w:rsidRPr="00C84107" w:rsidRDefault="009E14E5" w:rsidP="00253442">
      <w:pPr>
        <w:numPr>
          <w:ilvl w:val="0"/>
          <w:numId w:val="41"/>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правильно выполнено не менее 1/2 заданий.</w:t>
      </w:r>
    </w:p>
    <w:p w:rsidR="009E14E5" w:rsidRPr="00C84107" w:rsidRDefault="009E14E5" w:rsidP="00253442">
      <w:pPr>
        <w:numPr>
          <w:ilvl w:val="0"/>
          <w:numId w:val="41"/>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правильно выполнено менее 1/2 заданий.</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b/>
          <w:bCs/>
          <w:iCs/>
          <w:color w:val="000000"/>
          <w:sz w:val="28"/>
          <w:szCs w:val="28"/>
        </w:rPr>
        <w:t>Контрольное списывание</w:t>
      </w:r>
    </w:p>
    <w:p w:rsidR="009E14E5" w:rsidRPr="00C84107" w:rsidRDefault="009E14E5" w:rsidP="00253442">
      <w:pPr>
        <w:numPr>
          <w:ilvl w:val="0"/>
          <w:numId w:val="40"/>
        </w:numPr>
        <w:shd w:val="clear" w:color="auto" w:fill="FFFFFF"/>
        <w:tabs>
          <w:tab w:val="left" w:pos="72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lastRenderedPageBreak/>
        <w:t>«5» – за безукоризненно выполненную работу, в которой нет исправлений.</w:t>
      </w:r>
    </w:p>
    <w:p w:rsidR="009E14E5" w:rsidRPr="00C84107" w:rsidRDefault="009E14E5" w:rsidP="00253442">
      <w:pPr>
        <w:numPr>
          <w:ilvl w:val="0"/>
          <w:numId w:val="40"/>
        </w:numPr>
        <w:shd w:val="clear" w:color="auto" w:fill="FFFFFF"/>
        <w:tabs>
          <w:tab w:val="left" w:pos="72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«4» –  за работу, в которой допущена 1 ошибка, 1 – 2 исправления.</w:t>
      </w:r>
    </w:p>
    <w:p w:rsidR="009E14E5" w:rsidRPr="00C84107" w:rsidRDefault="009E14E5" w:rsidP="00253442">
      <w:pPr>
        <w:numPr>
          <w:ilvl w:val="0"/>
          <w:numId w:val="40"/>
        </w:numPr>
        <w:shd w:val="clear" w:color="auto" w:fill="FFFFFF"/>
        <w:tabs>
          <w:tab w:val="left" w:pos="595"/>
          <w:tab w:val="left" w:pos="72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за работу, в которой допущено 2 – 3 ошибки.</w:t>
      </w:r>
    </w:p>
    <w:p w:rsidR="009E14E5" w:rsidRPr="00C84107" w:rsidRDefault="009E14E5" w:rsidP="00253442">
      <w:pPr>
        <w:numPr>
          <w:ilvl w:val="0"/>
          <w:numId w:val="40"/>
        </w:numPr>
        <w:shd w:val="clear" w:color="auto" w:fill="FFFFFF"/>
        <w:tabs>
          <w:tab w:val="left" w:pos="595"/>
          <w:tab w:val="left" w:pos="72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за работу, в которой допущены &gt; 4 ошибки.</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b/>
          <w:bCs/>
          <w:iCs/>
          <w:color w:val="000000"/>
          <w:sz w:val="28"/>
          <w:szCs w:val="28"/>
        </w:rPr>
        <w:t>Словарный диктант</w:t>
      </w:r>
    </w:p>
    <w:p w:rsidR="009E14E5" w:rsidRPr="00C84107" w:rsidRDefault="009E14E5" w:rsidP="00253442">
      <w:pPr>
        <w:numPr>
          <w:ilvl w:val="0"/>
          <w:numId w:val="39"/>
        </w:numPr>
        <w:shd w:val="clear" w:color="auto" w:fill="FFFFFF"/>
        <w:tabs>
          <w:tab w:val="left" w:pos="18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«5» – без ошибок.</w:t>
      </w:r>
    </w:p>
    <w:p w:rsidR="009E14E5" w:rsidRPr="00C84107" w:rsidRDefault="009E14E5" w:rsidP="00253442">
      <w:pPr>
        <w:numPr>
          <w:ilvl w:val="0"/>
          <w:numId w:val="39"/>
        </w:numPr>
        <w:shd w:val="clear" w:color="auto" w:fill="FFFFFF"/>
        <w:tabs>
          <w:tab w:val="left" w:pos="18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«4» – 1 ошибка и 1 исправление.</w:t>
      </w:r>
    </w:p>
    <w:p w:rsidR="009E14E5" w:rsidRPr="00C84107" w:rsidRDefault="009E14E5" w:rsidP="00253442">
      <w:pPr>
        <w:numPr>
          <w:ilvl w:val="0"/>
          <w:numId w:val="39"/>
        </w:numPr>
        <w:shd w:val="clear" w:color="auto" w:fill="FFFFFF"/>
        <w:tabs>
          <w:tab w:val="left" w:pos="18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2 ошибки и 1 исправление.</w:t>
      </w:r>
    </w:p>
    <w:p w:rsidR="009E14E5" w:rsidRPr="00C84107" w:rsidRDefault="009E14E5" w:rsidP="00253442">
      <w:pPr>
        <w:numPr>
          <w:ilvl w:val="0"/>
          <w:numId w:val="39"/>
        </w:numPr>
        <w:shd w:val="clear" w:color="auto" w:fill="FFFFFF"/>
        <w:tabs>
          <w:tab w:val="left" w:pos="18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3 – 5 ошибок.</w:t>
      </w:r>
    </w:p>
    <w:p w:rsidR="009E14E5" w:rsidRPr="00C84107" w:rsidRDefault="009E14E5" w:rsidP="009E14E5">
      <w:pPr>
        <w:pStyle w:val="1"/>
        <w:ind w:left="360" w:hanging="360"/>
        <w:rPr>
          <w:b/>
          <w:bCs/>
          <w:iCs/>
          <w:szCs w:val="28"/>
        </w:rPr>
      </w:pPr>
      <w:r w:rsidRPr="00C84107">
        <w:rPr>
          <w:b/>
          <w:bCs/>
          <w:iCs/>
          <w:szCs w:val="28"/>
        </w:rPr>
        <w:t>Тест</w:t>
      </w:r>
    </w:p>
    <w:p w:rsidR="009E14E5" w:rsidRPr="00C84107" w:rsidRDefault="009E14E5" w:rsidP="00253442">
      <w:pPr>
        <w:numPr>
          <w:ilvl w:val="0"/>
          <w:numId w:val="38"/>
        </w:numPr>
        <w:shd w:val="clear" w:color="auto" w:fill="FFFFFF"/>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 xml:space="preserve">«5» – верно выполнено более 3/4 заданий. </w:t>
      </w:r>
    </w:p>
    <w:p w:rsidR="009E14E5" w:rsidRPr="00C84107" w:rsidRDefault="009E14E5" w:rsidP="00253442">
      <w:pPr>
        <w:numPr>
          <w:ilvl w:val="0"/>
          <w:numId w:val="38"/>
        </w:numPr>
        <w:shd w:val="clear" w:color="auto" w:fill="FFFFFF"/>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 xml:space="preserve">«4» – верно выполнено 3/4 заданий. </w:t>
      </w:r>
    </w:p>
    <w:p w:rsidR="009E14E5" w:rsidRPr="00C84107" w:rsidRDefault="009E14E5" w:rsidP="00253442">
      <w:pPr>
        <w:numPr>
          <w:ilvl w:val="0"/>
          <w:numId w:val="38"/>
        </w:numPr>
        <w:shd w:val="clear" w:color="auto" w:fill="FFFFFF"/>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 xml:space="preserve">«3» – верно выполнено 1/2 заданий. </w:t>
      </w:r>
    </w:p>
    <w:p w:rsidR="009E14E5" w:rsidRPr="00C84107" w:rsidRDefault="009E14E5" w:rsidP="00253442">
      <w:pPr>
        <w:numPr>
          <w:ilvl w:val="0"/>
          <w:numId w:val="38"/>
        </w:numPr>
        <w:shd w:val="clear" w:color="auto" w:fill="FFFFFF"/>
        <w:spacing w:after="0" w:line="240" w:lineRule="auto"/>
        <w:ind w:left="360" w:hanging="360"/>
        <w:jc w:val="both"/>
        <w:rPr>
          <w:rFonts w:ascii="Times New Roman" w:hAnsi="Times New Roman"/>
          <w:sz w:val="28"/>
          <w:szCs w:val="28"/>
        </w:rPr>
      </w:pPr>
      <w:r w:rsidRPr="00C84107">
        <w:rPr>
          <w:rFonts w:ascii="Times New Roman" w:hAnsi="Times New Roman"/>
          <w:color w:val="000000"/>
          <w:sz w:val="28"/>
          <w:szCs w:val="28"/>
        </w:rPr>
        <w:t>«2» – верно выполнено менее 1/2 заданий.</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b/>
          <w:bCs/>
          <w:iCs/>
          <w:color w:val="000000"/>
          <w:sz w:val="28"/>
          <w:szCs w:val="28"/>
        </w:rPr>
        <w:t>Изложение</w:t>
      </w:r>
    </w:p>
    <w:p w:rsidR="009E14E5" w:rsidRPr="00C84107" w:rsidRDefault="009E14E5" w:rsidP="00253442">
      <w:pPr>
        <w:numPr>
          <w:ilvl w:val="0"/>
          <w:numId w:val="37"/>
        </w:numPr>
        <w:shd w:val="clear" w:color="auto" w:fill="FFFFFF"/>
        <w:tabs>
          <w:tab w:val="left" w:pos="0"/>
        </w:tabs>
        <w:spacing w:after="0" w:line="240" w:lineRule="auto"/>
        <w:ind w:left="360" w:hanging="360"/>
        <w:jc w:val="both"/>
        <w:rPr>
          <w:rFonts w:ascii="Times New Roman" w:hAnsi="Times New Roman"/>
          <w:sz w:val="28"/>
          <w:szCs w:val="28"/>
        </w:rPr>
      </w:pPr>
      <w:r w:rsidRPr="00C84107">
        <w:rPr>
          <w:rFonts w:ascii="Times New Roman" w:hAnsi="Times New Roman"/>
          <w:color w:val="000000"/>
          <w:sz w:val="28"/>
          <w:szCs w:val="28"/>
        </w:rPr>
        <w:t>«5» – правильно и последовательно воспроизведен авторский текст, нет речевых и орфографических ошибок, допущено 1 – 2 исправления.</w:t>
      </w:r>
    </w:p>
    <w:p w:rsidR="009E14E5" w:rsidRPr="00C84107" w:rsidRDefault="009E14E5" w:rsidP="00253442">
      <w:pPr>
        <w:numPr>
          <w:ilvl w:val="0"/>
          <w:numId w:val="37"/>
        </w:numPr>
        <w:shd w:val="clear" w:color="auto" w:fill="FFFFFF"/>
        <w:tabs>
          <w:tab w:val="left" w:pos="0"/>
        </w:tabs>
        <w:spacing w:after="0" w:line="240" w:lineRule="auto"/>
        <w:ind w:left="360" w:hanging="360"/>
        <w:jc w:val="both"/>
        <w:rPr>
          <w:rFonts w:ascii="Times New Roman" w:hAnsi="Times New Roman"/>
          <w:sz w:val="28"/>
          <w:szCs w:val="28"/>
        </w:rPr>
      </w:pPr>
      <w:r w:rsidRPr="00C84107">
        <w:rPr>
          <w:rFonts w:ascii="Times New Roman" w:hAnsi="Times New Roman"/>
          <w:color w:val="000000"/>
          <w:sz w:val="28"/>
          <w:szCs w:val="28"/>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9E14E5" w:rsidRPr="00C84107" w:rsidRDefault="009E14E5" w:rsidP="00253442">
      <w:pPr>
        <w:numPr>
          <w:ilvl w:val="0"/>
          <w:numId w:val="37"/>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имеются некоторые отступления от авторско</w:t>
      </w:r>
      <w:r w:rsidRPr="00C84107">
        <w:rPr>
          <w:rFonts w:ascii="Times New Roman" w:hAnsi="Times New Roman"/>
          <w:color w:val="000000"/>
          <w:sz w:val="28"/>
          <w:szCs w:val="28"/>
        </w:rPr>
        <w:softHyphen/>
        <w:t>го текста, допущены отдельные нарушения в по</w:t>
      </w:r>
      <w:r w:rsidRPr="00C84107">
        <w:rPr>
          <w:rFonts w:ascii="Times New Roman" w:hAnsi="Times New Roman"/>
          <w:color w:val="000000"/>
          <w:sz w:val="28"/>
          <w:szCs w:val="28"/>
        </w:rPr>
        <w:softHyphen/>
        <w:t>следовательности изложения мыслей, в построении двух-трех предложений, беден словарь, 3 – 6 орфо</w:t>
      </w:r>
      <w:r w:rsidRPr="00C84107">
        <w:rPr>
          <w:rFonts w:ascii="Times New Roman" w:hAnsi="Times New Roman"/>
          <w:color w:val="000000"/>
          <w:sz w:val="28"/>
          <w:szCs w:val="28"/>
        </w:rPr>
        <w:softHyphen/>
        <w:t>графических ошибки и 1 – 2 исправления.</w:t>
      </w:r>
    </w:p>
    <w:p w:rsidR="009E14E5" w:rsidRPr="00C84107" w:rsidRDefault="009E14E5" w:rsidP="00253442">
      <w:pPr>
        <w:numPr>
          <w:ilvl w:val="0"/>
          <w:numId w:val="37"/>
        </w:numPr>
        <w:shd w:val="clear" w:color="auto" w:fill="FFFFFF"/>
        <w:tabs>
          <w:tab w:val="left" w:pos="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имеются значительные отступления от автор</w:t>
      </w:r>
      <w:r w:rsidRPr="00C84107">
        <w:rPr>
          <w:rFonts w:ascii="Times New Roman" w:hAnsi="Times New Roman"/>
          <w:color w:val="000000"/>
          <w:sz w:val="28"/>
          <w:szCs w:val="28"/>
        </w:rPr>
        <w:softHyphen/>
        <w:t>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 – 8 орфографических ошибок, 3 – 5 исправлений.</w:t>
      </w:r>
    </w:p>
    <w:p w:rsidR="009E14E5" w:rsidRPr="00C84107" w:rsidRDefault="009E14E5" w:rsidP="009E14E5">
      <w:pPr>
        <w:shd w:val="clear" w:color="auto" w:fill="FFFFFF"/>
        <w:tabs>
          <w:tab w:val="left" w:pos="590"/>
        </w:tabs>
        <w:ind w:left="360" w:hanging="360"/>
        <w:jc w:val="both"/>
        <w:rPr>
          <w:rFonts w:ascii="Times New Roman" w:hAnsi="Times New Roman"/>
          <w:b/>
          <w:bCs/>
          <w:iCs/>
          <w:color w:val="000000"/>
          <w:sz w:val="28"/>
          <w:szCs w:val="28"/>
        </w:rPr>
      </w:pPr>
      <w:r w:rsidRPr="00C84107">
        <w:rPr>
          <w:rFonts w:ascii="Times New Roman" w:hAnsi="Times New Roman"/>
          <w:b/>
          <w:bCs/>
          <w:iCs/>
          <w:color w:val="000000"/>
          <w:sz w:val="28"/>
          <w:szCs w:val="28"/>
        </w:rPr>
        <w:t>Сочинение</w:t>
      </w:r>
    </w:p>
    <w:p w:rsidR="009E14E5" w:rsidRPr="00C84107" w:rsidRDefault="009E14E5" w:rsidP="00253442">
      <w:pPr>
        <w:numPr>
          <w:ilvl w:val="0"/>
          <w:numId w:val="42"/>
        </w:numPr>
        <w:shd w:val="clear" w:color="auto" w:fill="FFFFFF"/>
        <w:tabs>
          <w:tab w:val="left" w:pos="180"/>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«5» – логически последовательно раскрыта тема, нет речевых и орфографических ошибок, допуще</w:t>
      </w:r>
      <w:r w:rsidRPr="00C84107">
        <w:rPr>
          <w:rFonts w:ascii="Times New Roman" w:hAnsi="Times New Roman"/>
          <w:color w:val="000000"/>
          <w:sz w:val="28"/>
          <w:szCs w:val="28"/>
        </w:rPr>
        <w:softHyphen/>
        <w:t>но 1—2 исправления.</w:t>
      </w:r>
    </w:p>
    <w:p w:rsidR="009E14E5" w:rsidRPr="00C84107" w:rsidRDefault="009E14E5" w:rsidP="00253442">
      <w:pPr>
        <w:numPr>
          <w:ilvl w:val="0"/>
          <w:numId w:val="42"/>
        </w:numPr>
        <w:shd w:val="clear" w:color="auto" w:fill="FFFFFF"/>
        <w:tabs>
          <w:tab w:val="left" w:pos="322"/>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9E14E5" w:rsidRPr="00C84107" w:rsidRDefault="009E14E5" w:rsidP="00253442">
      <w:pPr>
        <w:numPr>
          <w:ilvl w:val="0"/>
          <w:numId w:val="42"/>
        </w:numPr>
        <w:shd w:val="clear" w:color="auto" w:fill="FFFFFF"/>
        <w:tabs>
          <w:tab w:val="left" w:pos="322"/>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«3» – имеются некоторые отступления от темы, до</w:t>
      </w:r>
      <w:r w:rsidRPr="00C84107">
        <w:rPr>
          <w:rFonts w:ascii="Times New Roman" w:hAnsi="Times New Roman"/>
          <w:color w:val="000000"/>
          <w:sz w:val="28"/>
          <w:szCs w:val="28"/>
        </w:rPr>
        <w:softHyphen/>
        <w:t>пущены отдельные нарушения в последователь</w:t>
      </w:r>
      <w:r w:rsidRPr="00C84107">
        <w:rPr>
          <w:rFonts w:ascii="Times New Roman" w:hAnsi="Times New Roman"/>
          <w:color w:val="000000"/>
          <w:sz w:val="28"/>
          <w:szCs w:val="28"/>
        </w:rPr>
        <w:softHyphen/>
        <w:t>ности изложения мыслей, в построении 2 – 3 пред</w:t>
      </w:r>
      <w:r w:rsidRPr="00C84107">
        <w:rPr>
          <w:rFonts w:ascii="Times New Roman" w:hAnsi="Times New Roman"/>
          <w:color w:val="000000"/>
          <w:sz w:val="28"/>
          <w:szCs w:val="28"/>
        </w:rPr>
        <w:softHyphen/>
        <w:t>ложений, беден словарь,  3 – 6 орфографических ошибки и 1 – 2 исправления.</w:t>
      </w:r>
    </w:p>
    <w:p w:rsidR="009E14E5" w:rsidRPr="00C84107" w:rsidRDefault="009E14E5" w:rsidP="00253442">
      <w:pPr>
        <w:numPr>
          <w:ilvl w:val="0"/>
          <w:numId w:val="42"/>
        </w:numPr>
        <w:shd w:val="clear" w:color="auto" w:fill="FFFFFF"/>
        <w:tabs>
          <w:tab w:val="left" w:pos="322"/>
        </w:tabs>
        <w:spacing w:after="0" w:line="240" w:lineRule="auto"/>
        <w:ind w:left="360" w:hanging="360"/>
        <w:jc w:val="both"/>
        <w:rPr>
          <w:rFonts w:ascii="Times New Roman" w:hAnsi="Times New Roman"/>
          <w:color w:val="000000"/>
          <w:sz w:val="28"/>
          <w:szCs w:val="28"/>
        </w:rPr>
      </w:pPr>
      <w:r w:rsidRPr="00C84107">
        <w:rPr>
          <w:rFonts w:ascii="Times New Roman" w:hAnsi="Times New Roman"/>
          <w:color w:val="000000"/>
          <w:sz w:val="28"/>
          <w:szCs w:val="28"/>
        </w:rPr>
        <w:t>«2» – имеются значительные отступления от темы, пропуск важных эпизодов, главной части, основной мысли и др., нарушена последовательность изложе</w:t>
      </w:r>
      <w:r w:rsidRPr="00C84107">
        <w:rPr>
          <w:rFonts w:ascii="Times New Roman" w:hAnsi="Times New Roman"/>
          <w:color w:val="000000"/>
          <w:sz w:val="28"/>
          <w:szCs w:val="28"/>
        </w:rPr>
        <w:softHyphen/>
        <w:t xml:space="preserve">ния мыслей, отсутствует связь между частями, </w:t>
      </w:r>
      <w:r w:rsidRPr="00C84107">
        <w:rPr>
          <w:rFonts w:ascii="Times New Roman" w:hAnsi="Times New Roman"/>
          <w:color w:val="000000"/>
          <w:sz w:val="28"/>
          <w:szCs w:val="28"/>
        </w:rPr>
        <w:lastRenderedPageBreak/>
        <w:t>отдель</w:t>
      </w:r>
      <w:r w:rsidRPr="00C84107">
        <w:rPr>
          <w:rFonts w:ascii="Times New Roman" w:hAnsi="Times New Roman"/>
          <w:color w:val="000000"/>
          <w:sz w:val="28"/>
          <w:szCs w:val="28"/>
        </w:rPr>
        <w:softHyphen/>
        <w:t>ными предложениями, крайне однообразен словарь, 7 – 8 орфографических ошибок, 3 – 5 исправлений.</w:t>
      </w:r>
    </w:p>
    <w:p w:rsidR="009E14E5" w:rsidRPr="00C84107" w:rsidRDefault="009E14E5" w:rsidP="009E14E5">
      <w:pPr>
        <w:shd w:val="clear" w:color="auto" w:fill="FFFFFF"/>
        <w:ind w:left="360" w:hanging="360"/>
        <w:jc w:val="both"/>
        <w:rPr>
          <w:rFonts w:ascii="Times New Roman" w:hAnsi="Times New Roman"/>
          <w:sz w:val="28"/>
          <w:szCs w:val="28"/>
        </w:rPr>
      </w:pPr>
      <w:r w:rsidRPr="00C84107">
        <w:rPr>
          <w:rFonts w:ascii="Times New Roman" w:hAnsi="Times New Roman"/>
          <w:iCs/>
          <w:color w:val="000000"/>
          <w:sz w:val="28"/>
          <w:szCs w:val="28"/>
        </w:rPr>
        <w:t>Примечание:</w:t>
      </w:r>
    </w:p>
    <w:p w:rsidR="009E14E5" w:rsidRDefault="009E14E5" w:rsidP="009E14E5">
      <w:pPr>
        <w:shd w:val="clear" w:color="auto" w:fill="FFFFFF"/>
        <w:ind w:left="360" w:hanging="360"/>
        <w:jc w:val="both"/>
        <w:rPr>
          <w:rFonts w:ascii="Times New Roman" w:hAnsi="Times New Roman"/>
          <w:color w:val="000000"/>
          <w:sz w:val="28"/>
          <w:szCs w:val="28"/>
        </w:rPr>
      </w:pPr>
      <w:r w:rsidRPr="00C84107">
        <w:rPr>
          <w:rFonts w:ascii="Times New Roman" w:hAnsi="Times New Roman"/>
          <w:color w:val="000000"/>
          <w:sz w:val="28"/>
          <w:szCs w:val="28"/>
        </w:rPr>
        <w:t>Учитывая, что вид работ в начальной школе носит обучаю</w:t>
      </w:r>
      <w:r w:rsidRPr="00C84107">
        <w:rPr>
          <w:rFonts w:ascii="Times New Roman" w:hAnsi="Times New Roman"/>
          <w:color w:val="000000"/>
          <w:sz w:val="28"/>
          <w:szCs w:val="28"/>
        </w:rPr>
        <w:softHyphen/>
        <w:t>щий характер, неудовлетворительные оценки выставляются только за «контрольные» изложения и сочинения.</w:t>
      </w:r>
    </w:p>
    <w:p w:rsidR="009E14E5" w:rsidRPr="00C84107" w:rsidRDefault="009E14E5" w:rsidP="009E14E5">
      <w:pPr>
        <w:shd w:val="clear" w:color="auto" w:fill="FFFFFF"/>
        <w:ind w:left="360" w:hanging="360"/>
        <w:jc w:val="both"/>
        <w:rPr>
          <w:rFonts w:ascii="Times New Roman" w:hAnsi="Times New Roman"/>
          <w:color w:val="000000"/>
          <w:sz w:val="28"/>
          <w:szCs w:val="28"/>
        </w:rPr>
      </w:pPr>
    </w:p>
    <w:p w:rsidR="009E14E5" w:rsidRPr="00C84107" w:rsidRDefault="009E14E5" w:rsidP="009E14E5">
      <w:pPr>
        <w:shd w:val="clear" w:color="auto" w:fill="FFFFFF"/>
        <w:ind w:left="360" w:hanging="360"/>
        <w:jc w:val="center"/>
        <w:rPr>
          <w:rFonts w:ascii="Times New Roman" w:hAnsi="Times New Roman"/>
          <w:b/>
          <w:bCs/>
          <w:iCs/>
          <w:color w:val="000000"/>
          <w:sz w:val="28"/>
          <w:szCs w:val="28"/>
        </w:rPr>
      </w:pPr>
      <w:r w:rsidRPr="00C84107">
        <w:rPr>
          <w:rFonts w:ascii="Times New Roman" w:hAnsi="Times New Roman"/>
          <w:b/>
          <w:bCs/>
          <w:iCs/>
          <w:color w:val="000000"/>
          <w:sz w:val="28"/>
          <w:szCs w:val="28"/>
        </w:rPr>
        <w:t>Характеристика словесной оценки (оценочное суждение)</w:t>
      </w:r>
    </w:p>
    <w:p w:rsidR="009E14E5" w:rsidRPr="00C84107" w:rsidRDefault="009E14E5" w:rsidP="009E14E5">
      <w:pPr>
        <w:pStyle w:val="23"/>
        <w:ind w:left="360" w:hanging="360"/>
        <w:rPr>
          <w:szCs w:val="28"/>
        </w:rPr>
      </w:pPr>
      <w:r w:rsidRPr="00C84107">
        <w:rPr>
          <w:szCs w:val="28"/>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9E14E5" w:rsidRPr="00C84107" w:rsidRDefault="009E14E5" w:rsidP="009E14E5">
      <w:pPr>
        <w:rPr>
          <w:rFonts w:ascii="Times New Roman" w:hAnsi="Times New Roman"/>
          <w:b/>
          <w:bCs/>
          <w:iCs/>
          <w:sz w:val="28"/>
          <w:szCs w:val="28"/>
        </w:rPr>
      </w:pPr>
    </w:p>
    <w:p w:rsidR="009E14E5" w:rsidRPr="00C84107" w:rsidRDefault="009E14E5" w:rsidP="009E14E5">
      <w:pPr>
        <w:rPr>
          <w:rFonts w:ascii="Times New Roman" w:hAnsi="Times New Roman"/>
          <w:sz w:val="28"/>
          <w:szCs w:val="28"/>
        </w:rPr>
      </w:pPr>
    </w:p>
    <w:p w:rsidR="009E14E5" w:rsidRPr="00C84107" w:rsidRDefault="009E14E5" w:rsidP="009E14E5">
      <w:pPr>
        <w:ind w:left="360" w:hanging="360"/>
        <w:jc w:val="center"/>
        <w:rPr>
          <w:rFonts w:ascii="Times New Roman" w:hAnsi="Times New Roman"/>
          <w:b/>
          <w:bCs/>
          <w:iCs/>
          <w:sz w:val="28"/>
          <w:szCs w:val="28"/>
        </w:rPr>
      </w:pPr>
    </w:p>
    <w:p w:rsidR="009E14E5" w:rsidRPr="00C84107" w:rsidRDefault="009E14E5" w:rsidP="009E14E5">
      <w:pPr>
        <w:ind w:left="360" w:hanging="360"/>
        <w:jc w:val="center"/>
        <w:rPr>
          <w:rFonts w:ascii="Times New Roman" w:hAnsi="Times New Roman"/>
          <w:b/>
          <w:bCs/>
          <w:iCs/>
          <w:sz w:val="28"/>
          <w:szCs w:val="28"/>
          <w:u w:val="single"/>
        </w:rPr>
      </w:pPr>
      <w:r w:rsidRPr="00C84107">
        <w:rPr>
          <w:rFonts w:ascii="Times New Roman" w:hAnsi="Times New Roman"/>
          <w:b/>
          <w:bCs/>
          <w:iCs/>
          <w:sz w:val="28"/>
          <w:szCs w:val="28"/>
          <w:u w:val="single"/>
        </w:rPr>
        <w:t>Литература для учащихся:</w:t>
      </w:r>
    </w:p>
    <w:p w:rsidR="009E14E5" w:rsidRPr="00C84107" w:rsidRDefault="009E14E5" w:rsidP="009E14E5">
      <w:pPr>
        <w:ind w:left="360" w:hanging="360"/>
        <w:jc w:val="both"/>
        <w:rPr>
          <w:rFonts w:ascii="Times New Roman" w:hAnsi="Times New Roman"/>
          <w:b/>
          <w:bCs/>
          <w:iCs/>
          <w:sz w:val="28"/>
          <w:szCs w:val="28"/>
        </w:rPr>
      </w:pPr>
      <w:r w:rsidRPr="00C84107">
        <w:rPr>
          <w:rFonts w:ascii="Times New Roman" w:hAnsi="Times New Roman"/>
          <w:b/>
          <w:bCs/>
          <w:iCs/>
          <w:sz w:val="28"/>
          <w:szCs w:val="28"/>
        </w:rPr>
        <w:t>Основная:</w:t>
      </w: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r w:rsidRPr="00C84107">
        <w:rPr>
          <w:rFonts w:ascii="Times New Roman" w:hAnsi="Times New Roman"/>
          <w:sz w:val="28"/>
          <w:szCs w:val="28"/>
        </w:rPr>
        <w:t>1.М. С. Соловейчик, Н. С. Кузьменко Русский язык 2 класс– Смоленск: Ассоциация ХХI век, 2010г.;</w:t>
      </w: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smartTag w:uri="urn:schemas-microsoft-com:office:smarttags" w:element="metricconverter">
        <w:smartTagPr>
          <w:attr w:name="ProductID" w:val="2. М"/>
        </w:smartTagPr>
        <w:r w:rsidRPr="00C84107">
          <w:rPr>
            <w:rFonts w:ascii="Times New Roman" w:hAnsi="Times New Roman"/>
            <w:sz w:val="28"/>
            <w:szCs w:val="28"/>
          </w:rPr>
          <w:t>2. М</w:t>
        </w:r>
      </w:smartTag>
      <w:r w:rsidRPr="00C84107">
        <w:rPr>
          <w:rFonts w:ascii="Times New Roman" w:hAnsi="Times New Roman"/>
          <w:sz w:val="28"/>
          <w:szCs w:val="28"/>
        </w:rPr>
        <w:t xml:space="preserve">. С. Соловейчик, Н. С. Кузьменко Русский язык 2 класс. К тайнам нашего языка. – Смоленск: Ассоциация ХХI век, </w:t>
      </w:r>
      <w:smartTag w:uri="urn:schemas-microsoft-com:office:smarttags" w:element="metricconverter">
        <w:smartTagPr>
          <w:attr w:name="ProductID" w:val="2011 г"/>
        </w:smartTagPr>
        <w:r w:rsidRPr="00C84107">
          <w:rPr>
            <w:rFonts w:ascii="Times New Roman" w:hAnsi="Times New Roman"/>
            <w:sz w:val="28"/>
            <w:szCs w:val="28"/>
          </w:rPr>
          <w:t>2011 г</w:t>
        </w:r>
      </w:smartTag>
      <w:r w:rsidRPr="00C84107">
        <w:rPr>
          <w:rFonts w:ascii="Times New Roman" w:hAnsi="Times New Roman"/>
          <w:sz w:val="28"/>
          <w:szCs w:val="28"/>
        </w:rPr>
        <w:t>..</w:t>
      </w: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r w:rsidRPr="00C84107">
        <w:rPr>
          <w:rFonts w:ascii="Times New Roman" w:hAnsi="Times New Roman"/>
          <w:sz w:val="28"/>
          <w:szCs w:val="28"/>
        </w:rPr>
        <w:t>3.Русский язык Т.В. Корешкова Потренируйся.– Смоленск: Ассоциация ХХI век, 2009.</w:t>
      </w:r>
    </w:p>
    <w:p w:rsidR="009E14E5" w:rsidRPr="00C84107" w:rsidRDefault="009E14E5" w:rsidP="009E14E5">
      <w:pPr>
        <w:ind w:left="360" w:hanging="360"/>
        <w:jc w:val="both"/>
        <w:rPr>
          <w:rFonts w:ascii="Times New Roman" w:hAnsi="Times New Roman"/>
          <w:b/>
          <w:bCs/>
          <w:iCs/>
          <w:sz w:val="28"/>
          <w:szCs w:val="28"/>
        </w:rPr>
      </w:pPr>
      <w:r w:rsidRPr="00C84107">
        <w:rPr>
          <w:rFonts w:ascii="Times New Roman" w:hAnsi="Times New Roman"/>
          <w:b/>
          <w:bCs/>
          <w:iCs/>
          <w:sz w:val="28"/>
          <w:szCs w:val="28"/>
        </w:rPr>
        <w:t>Дополнительная:</w:t>
      </w:r>
    </w:p>
    <w:p w:rsidR="009E14E5" w:rsidRPr="00C84107" w:rsidRDefault="009E14E5" w:rsidP="00253442">
      <w:pPr>
        <w:numPr>
          <w:ilvl w:val="0"/>
          <w:numId w:val="35"/>
        </w:numPr>
        <w:tabs>
          <w:tab w:val="clear" w:pos="720"/>
          <w:tab w:val="left" w:pos="0"/>
          <w:tab w:val="left" w:pos="360"/>
        </w:tabs>
        <w:spacing w:after="0" w:line="240" w:lineRule="auto"/>
        <w:ind w:left="360"/>
        <w:jc w:val="both"/>
        <w:rPr>
          <w:rFonts w:ascii="Times New Roman" w:hAnsi="Times New Roman"/>
          <w:sz w:val="28"/>
          <w:szCs w:val="28"/>
        </w:rPr>
      </w:pPr>
      <w:r w:rsidRPr="00C84107">
        <w:rPr>
          <w:rFonts w:ascii="Times New Roman" w:hAnsi="Times New Roman"/>
          <w:sz w:val="28"/>
          <w:szCs w:val="28"/>
        </w:rPr>
        <w:t>Пасынок Ю. Ю. Начальная школа: Работа со словарными словами: 1 – 4 классы. М.: Первое сентября, 2005</w:t>
      </w:r>
    </w:p>
    <w:p w:rsidR="009E14E5" w:rsidRPr="00C84107" w:rsidRDefault="009E14E5" w:rsidP="00253442">
      <w:pPr>
        <w:numPr>
          <w:ilvl w:val="0"/>
          <w:numId w:val="35"/>
        </w:numPr>
        <w:tabs>
          <w:tab w:val="clear" w:pos="720"/>
          <w:tab w:val="left" w:pos="0"/>
          <w:tab w:val="left" w:pos="360"/>
        </w:tabs>
        <w:spacing w:after="0" w:line="240" w:lineRule="auto"/>
        <w:ind w:left="360"/>
        <w:jc w:val="both"/>
        <w:rPr>
          <w:rFonts w:ascii="Times New Roman" w:hAnsi="Times New Roman"/>
          <w:sz w:val="28"/>
          <w:szCs w:val="28"/>
        </w:rPr>
      </w:pPr>
      <w:r w:rsidRPr="00C84107">
        <w:rPr>
          <w:rFonts w:ascii="Times New Roman" w:hAnsi="Times New Roman"/>
          <w:sz w:val="28"/>
          <w:szCs w:val="28"/>
        </w:rPr>
        <w:lastRenderedPageBreak/>
        <w:t>Пиши без ошибок: Орфографический словарик школьника / Сост. М. В. Славная.  – СПб: Литера, 2005</w:t>
      </w:r>
    </w:p>
    <w:p w:rsidR="009E14E5" w:rsidRPr="00C84107" w:rsidRDefault="009E14E5" w:rsidP="00253442">
      <w:pPr>
        <w:numPr>
          <w:ilvl w:val="0"/>
          <w:numId w:val="35"/>
        </w:numPr>
        <w:tabs>
          <w:tab w:val="clear" w:pos="720"/>
          <w:tab w:val="left" w:pos="0"/>
          <w:tab w:val="left" w:pos="360"/>
        </w:tabs>
        <w:spacing w:after="0" w:line="240" w:lineRule="auto"/>
        <w:ind w:left="360"/>
        <w:jc w:val="both"/>
        <w:rPr>
          <w:rFonts w:ascii="Times New Roman" w:hAnsi="Times New Roman"/>
          <w:sz w:val="28"/>
          <w:szCs w:val="28"/>
        </w:rPr>
      </w:pPr>
      <w:r w:rsidRPr="00C84107">
        <w:rPr>
          <w:rFonts w:ascii="Times New Roman" w:hAnsi="Times New Roman"/>
          <w:sz w:val="28"/>
          <w:szCs w:val="28"/>
        </w:rPr>
        <w:t>Правила русского языка: Орфограммы для учащихся 1 – 6 классов / Сост. М. В. Славная.  – СПб: Литера, 2005</w:t>
      </w:r>
    </w:p>
    <w:p w:rsidR="009E14E5" w:rsidRPr="00C84107" w:rsidRDefault="009E14E5" w:rsidP="009E14E5">
      <w:pPr>
        <w:tabs>
          <w:tab w:val="left" w:pos="0"/>
        </w:tabs>
        <w:ind w:left="360" w:hanging="360"/>
        <w:jc w:val="center"/>
        <w:rPr>
          <w:rFonts w:ascii="Times New Roman" w:hAnsi="Times New Roman"/>
          <w:b/>
          <w:bCs/>
          <w:i/>
          <w:iCs/>
          <w:sz w:val="28"/>
          <w:szCs w:val="28"/>
        </w:rPr>
      </w:pPr>
    </w:p>
    <w:p w:rsidR="009E14E5" w:rsidRPr="00C84107" w:rsidRDefault="009E14E5" w:rsidP="009E14E5">
      <w:pPr>
        <w:tabs>
          <w:tab w:val="left" w:pos="0"/>
          <w:tab w:val="left" w:pos="5560"/>
        </w:tabs>
        <w:ind w:left="360" w:hanging="360"/>
        <w:jc w:val="center"/>
        <w:rPr>
          <w:rFonts w:ascii="Times New Roman" w:hAnsi="Times New Roman"/>
          <w:b/>
          <w:bCs/>
          <w:iCs/>
          <w:sz w:val="28"/>
          <w:szCs w:val="28"/>
          <w:u w:val="single"/>
        </w:rPr>
      </w:pPr>
      <w:r w:rsidRPr="00C84107">
        <w:rPr>
          <w:rFonts w:ascii="Times New Roman" w:hAnsi="Times New Roman"/>
          <w:b/>
          <w:bCs/>
          <w:iCs/>
          <w:sz w:val="28"/>
          <w:szCs w:val="28"/>
          <w:u w:val="single"/>
        </w:rPr>
        <w:t>Литература для учителя:</w:t>
      </w:r>
    </w:p>
    <w:p w:rsidR="009E14E5" w:rsidRPr="00C84107" w:rsidRDefault="009E14E5" w:rsidP="009E14E5">
      <w:pPr>
        <w:tabs>
          <w:tab w:val="left" w:pos="0"/>
          <w:tab w:val="left" w:pos="5560"/>
        </w:tabs>
        <w:ind w:left="360" w:hanging="360"/>
        <w:jc w:val="center"/>
        <w:rPr>
          <w:rFonts w:ascii="Times New Roman" w:hAnsi="Times New Roman"/>
          <w:b/>
          <w:bCs/>
          <w:i/>
          <w:iCs/>
          <w:sz w:val="28"/>
          <w:szCs w:val="28"/>
        </w:rPr>
      </w:pP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smartTag w:uri="urn:schemas-microsoft-com:office:smarttags" w:element="metricconverter">
        <w:smartTagPr>
          <w:attr w:name="ProductID" w:val="1 м"/>
        </w:smartTagPr>
        <w:r w:rsidRPr="00C84107">
          <w:rPr>
            <w:rFonts w:ascii="Times New Roman" w:hAnsi="Times New Roman"/>
            <w:sz w:val="28"/>
            <w:szCs w:val="28"/>
          </w:rPr>
          <w:t>1 М</w:t>
        </w:r>
      </w:smartTag>
      <w:r w:rsidRPr="00C84107">
        <w:rPr>
          <w:rFonts w:ascii="Times New Roman" w:hAnsi="Times New Roman"/>
          <w:sz w:val="28"/>
          <w:szCs w:val="28"/>
        </w:rPr>
        <w:t xml:space="preserve">. С. Соловейчик, Н. С. Кузьменко Русский язык 2 класс– Смоленск: Ассоциация ХХI век, </w:t>
      </w:r>
      <w:smartTag w:uri="urn:schemas-microsoft-com:office:smarttags" w:element="metricconverter">
        <w:smartTagPr>
          <w:attr w:name="ProductID" w:val="2010 г"/>
        </w:smartTagPr>
        <w:r w:rsidRPr="00C84107">
          <w:rPr>
            <w:rFonts w:ascii="Times New Roman" w:hAnsi="Times New Roman"/>
            <w:sz w:val="28"/>
            <w:szCs w:val="28"/>
          </w:rPr>
          <w:t>2010 г</w:t>
        </w:r>
      </w:smartTag>
      <w:r w:rsidRPr="00C84107">
        <w:rPr>
          <w:rFonts w:ascii="Times New Roman" w:hAnsi="Times New Roman"/>
          <w:sz w:val="28"/>
          <w:szCs w:val="28"/>
        </w:rPr>
        <w:t>.;</w:t>
      </w: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smartTag w:uri="urn:schemas-microsoft-com:office:smarttags" w:element="metricconverter">
        <w:smartTagPr>
          <w:attr w:name="ProductID" w:val="2. М"/>
        </w:smartTagPr>
        <w:r w:rsidRPr="00C84107">
          <w:rPr>
            <w:rFonts w:ascii="Times New Roman" w:hAnsi="Times New Roman"/>
            <w:sz w:val="28"/>
            <w:szCs w:val="28"/>
          </w:rPr>
          <w:t>2. М</w:t>
        </w:r>
      </w:smartTag>
      <w:r w:rsidRPr="00C84107">
        <w:rPr>
          <w:rFonts w:ascii="Times New Roman" w:hAnsi="Times New Roman"/>
          <w:sz w:val="28"/>
          <w:szCs w:val="28"/>
        </w:rPr>
        <w:t xml:space="preserve">. С. Соловейчик, Н. С. Кузьменко Русский язык 2 класс. К тайнам нашего языка. – Смоленск: Ассоциация ХХI век, </w:t>
      </w:r>
      <w:smartTag w:uri="urn:schemas-microsoft-com:office:smarttags" w:element="metricconverter">
        <w:smartTagPr>
          <w:attr w:name="ProductID" w:val="2011 г"/>
        </w:smartTagPr>
        <w:r w:rsidRPr="00C84107">
          <w:rPr>
            <w:rFonts w:ascii="Times New Roman" w:hAnsi="Times New Roman"/>
            <w:sz w:val="28"/>
            <w:szCs w:val="28"/>
          </w:rPr>
          <w:t>2011 г</w:t>
        </w:r>
      </w:smartTag>
      <w:r w:rsidRPr="00C84107">
        <w:rPr>
          <w:rFonts w:ascii="Times New Roman" w:hAnsi="Times New Roman"/>
          <w:sz w:val="28"/>
          <w:szCs w:val="28"/>
        </w:rPr>
        <w:t>..</w:t>
      </w:r>
    </w:p>
    <w:p w:rsidR="009E14E5" w:rsidRPr="00C84107" w:rsidRDefault="009E14E5" w:rsidP="009E14E5">
      <w:pPr>
        <w:tabs>
          <w:tab w:val="left" w:pos="705"/>
        </w:tabs>
        <w:autoSpaceDE w:val="0"/>
        <w:autoSpaceDN w:val="0"/>
        <w:adjustRightInd w:val="0"/>
        <w:spacing w:line="288" w:lineRule="auto"/>
        <w:ind w:left="360" w:hanging="360"/>
        <w:jc w:val="both"/>
        <w:rPr>
          <w:rFonts w:ascii="Times New Roman" w:hAnsi="Times New Roman"/>
          <w:sz w:val="28"/>
          <w:szCs w:val="28"/>
        </w:rPr>
      </w:pPr>
      <w:r w:rsidRPr="00C84107">
        <w:rPr>
          <w:rFonts w:ascii="Times New Roman" w:hAnsi="Times New Roman"/>
          <w:sz w:val="28"/>
          <w:szCs w:val="28"/>
        </w:rPr>
        <w:t>3.Русский язык Т.В. Корешкова Потренируйся.– Смоленск: Ассоциация ХХI век, 2009.</w:t>
      </w:r>
    </w:p>
    <w:p w:rsidR="009E14E5" w:rsidRPr="00C84107" w:rsidRDefault="009E14E5" w:rsidP="009E14E5">
      <w:pPr>
        <w:tabs>
          <w:tab w:val="left" w:pos="0"/>
          <w:tab w:val="left" w:pos="360"/>
        </w:tabs>
        <w:ind w:left="360" w:hanging="360"/>
        <w:jc w:val="both"/>
        <w:rPr>
          <w:rFonts w:ascii="Times New Roman" w:hAnsi="Times New Roman"/>
          <w:sz w:val="28"/>
          <w:szCs w:val="28"/>
        </w:rPr>
      </w:pPr>
      <w:r w:rsidRPr="00C84107">
        <w:rPr>
          <w:rFonts w:ascii="Times New Roman" w:hAnsi="Times New Roman"/>
          <w:sz w:val="28"/>
          <w:szCs w:val="28"/>
        </w:rPr>
        <w:t>4.. Максимук Н. Н. Сборник изложений по русскому языку: 2 – 4 классы. – М.: Дом педагогики, 2005</w:t>
      </w:r>
    </w:p>
    <w:p w:rsidR="009E14E5" w:rsidRPr="00C84107" w:rsidRDefault="009E14E5" w:rsidP="009E14E5">
      <w:pPr>
        <w:tabs>
          <w:tab w:val="left" w:pos="0"/>
          <w:tab w:val="left" w:pos="360"/>
        </w:tabs>
        <w:ind w:left="360" w:hanging="360"/>
        <w:jc w:val="both"/>
        <w:rPr>
          <w:rFonts w:ascii="Times New Roman" w:hAnsi="Times New Roman"/>
          <w:sz w:val="28"/>
          <w:szCs w:val="28"/>
        </w:rPr>
      </w:pPr>
      <w:r w:rsidRPr="00C84107">
        <w:rPr>
          <w:rFonts w:ascii="Times New Roman" w:hAnsi="Times New Roman"/>
          <w:sz w:val="28"/>
          <w:szCs w:val="28"/>
        </w:rPr>
        <w:t>5. Пасынок Ю. Ю. Начальная школа: Работа со словарными словами: 1 – 4 классы. – М.: Первое сентября, 2005</w:t>
      </w:r>
    </w:p>
    <w:p w:rsidR="009E14E5" w:rsidRPr="00C84107" w:rsidRDefault="009E14E5" w:rsidP="009E14E5">
      <w:pPr>
        <w:tabs>
          <w:tab w:val="left" w:pos="0"/>
          <w:tab w:val="left" w:pos="360"/>
        </w:tabs>
        <w:ind w:left="360" w:hanging="360"/>
        <w:jc w:val="both"/>
        <w:rPr>
          <w:rFonts w:ascii="Times New Roman" w:hAnsi="Times New Roman"/>
          <w:sz w:val="28"/>
          <w:szCs w:val="28"/>
        </w:rPr>
      </w:pPr>
    </w:p>
    <w:p w:rsidR="009E14E5" w:rsidRPr="00C84107" w:rsidRDefault="009E14E5" w:rsidP="009E14E5">
      <w:pPr>
        <w:tabs>
          <w:tab w:val="left" w:pos="0"/>
          <w:tab w:val="left" w:pos="360"/>
        </w:tabs>
        <w:ind w:left="360" w:hanging="360"/>
        <w:jc w:val="both"/>
        <w:rPr>
          <w:rFonts w:ascii="Times New Roman" w:hAnsi="Times New Roman"/>
          <w:sz w:val="28"/>
          <w:szCs w:val="28"/>
        </w:rPr>
      </w:pPr>
    </w:p>
    <w:p w:rsidR="009E14E5" w:rsidRPr="00C84107" w:rsidRDefault="009E14E5" w:rsidP="009E14E5">
      <w:pPr>
        <w:tabs>
          <w:tab w:val="left" w:pos="0"/>
          <w:tab w:val="left" w:pos="360"/>
        </w:tabs>
        <w:ind w:left="360" w:hanging="360"/>
        <w:jc w:val="both"/>
        <w:rPr>
          <w:rFonts w:ascii="Times New Roman" w:hAnsi="Times New Roman"/>
          <w:sz w:val="28"/>
          <w:szCs w:val="28"/>
        </w:rPr>
      </w:pPr>
    </w:p>
    <w:p w:rsidR="009E14E5" w:rsidRPr="00C84107" w:rsidRDefault="009E14E5" w:rsidP="009E14E5">
      <w:pPr>
        <w:suppressAutoHyphens/>
        <w:spacing w:after="0" w:line="240" w:lineRule="auto"/>
        <w:ind w:right="-6"/>
        <w:jc w:val="both"/>
        <w:rPr>
          <w:b/>
          <w:bCs/>
          <w:color w:val="000000"/>
          <w:sz w:val="28"/>
          <w:szCs w:val="28"/>
          <w:u w:val="single"/>
        </w:rPr>
      </w:pPr>
      <w:r w:rsidRPr="00C84107">
        <w:rPr>
          <w:b/>
          <w:bCs/>
          <w:color w:val="000000"/>
          <w:sz w:val="28"/>
          <w:szCs w:val="28"/>
          <w:u w:val="single"/>
        </w:rPr>
        <w:t>Ресурсы Интернета</w:t>
      </w:r>
    </w:p>
    <w:p w:rsidR="009E14E5" w:rsidRPr="00C84107" w:rsidRDefault="009E14E5" w:rsidP="009E14E5">
      <w:pPr>
        <w:ind w:right="-5"/>
        <w:jc w:val="both"/>
        <w:rPr>
          <w:rStyle w:val="apple-style-span"/>
          <w:sz w:val="28"/>
          <w:szCs w:val="28"/>
          <w:u w:val="single"/>
        </w:rPr>
      </w:pPr>
      <w:r w:rsidRPr="00C84107">
        <w:rPr>
          <w:bCs/>
          <w:color w:val="000000"/>
          <w:sz w:val="28"/>
          <w:szCs w:val="28"/>
        </w:rPr>
        <w:t xml:space="preserve">    </w:t>
      </w:r>
      <w:r w:rsidRPr="00C84107">
        <w:rPr>
          <w:sz w:val="28"/>
          <w:szCs w:val="28"/>
        </w:rPr>
        <w:t xml:space="preserve"> - </w:t>
      </w:r>
      <w:r w:rsidRPr="00C84107">
        <w:rPr>
          <w:rStyle w:val="apple-style-span"/>
          <w:sz w:val="28"/>
          <w:szCs w:val="28"/>
        </w:rPr>
        <w:t xml:space="preserve">Единая Коллекция цифровых образовательных ресурсов (ЦОР) </w:t>
      </w:r>
      <w:hyperlink r:id="rId13" w:history="1">
        <w:r w:rsidRPr="00C84107">
          <w:rPr>
            <w:rStyle w:val="ab"/>
            <w:sz w:val="28"/>
            <w:szCs w:val="28"/>
          </w:rPr>
          <w:t>http://school-collection.edu.ru</w:t>
        </w:r>
      </w:hyperlink>
      <w:r w:rsidRPr="00C84107">
        <w:rPr>
          <w:rStyle w:val="apple-style-span"/>
          <w:sz w:val="28"/>
          <w:szCs w:val="28"/>
          <w:u w:val="single"/>
        </w:rPr>
        <w:t>,</w:t>
      </w:r>
    </w:p>
    <w:p w:rsidR="009E14E5" w:rsidRPr="00C84107" w:rsidRDefault="009E14E5" w:rsidP="009E14E5">
      <w:pPr>
        <w:ind w:right="-5"/>
        <w:jc w:val="both"/>
        <w:rPr>
          <w:rStyle w:val="apple-style-span"/>
          <w:sz w:val="28"/>
          <w:szCs w:val="28"/>
        </w:rPr>
      </w:pPr>
      <w:r w:rsidRPr="00C84107">
        <w:rPr>
          <w:rStyle w:val="apple-style-span"/>
          <w:sz w:val="28"/>
          <w:szCs w:val="28"/>
        </w:rPr>
        <w:t xml:space="preserve"> -     Детские электронные книги и презентации:   </w:t>
      </w:r>
      <w:hyperlink r:id="rId14" w:history="1">
        <w:r w:rsidRPr="00C84107">
          <w:rPr>
            <w:rStyle w:val="ab"/>
            <w:sz w:val="28"/>
            <w:szCs w:val="28"/>
          </w:rPr>
          <w:t>http://viki.rdf.ru/</w:t>
        </w:r>
      </w:hyperlink>
    </w:p>
    <w:p w:rsidR="009E14E5" w:rsidRPr="00C84107" w:rsidRDefault="009E14E5" w:rsidP="009E14E5">
      <w:pPr>
        <w:ind w:right="-5"/>
        <w:jc w:val="both"/>
        <w:rPr>
          <w:rStyle w:val="apple-style-span"/>
          <w:sz w:val="28"/>
          <w:szCs w:val="28"/>
        </w:rPr>
      </w:pPr>
      <w:r w:rsidRPr="00C84107">
        <w:rPr>
          <w:rStyle w:val="apple-style-span"/>
          <w:sz w:val="28"/>
          <w:szCs w:val="28"/>
        </w:rPr>
        <w:t xml:space="preserve">-     Учительский портал: </w:t>
      </w:r>
      <w:hyperlink r:id="rId15" w:history="1">
        <w:r w:rsidRPr="00C84107">
          <w:rPr>
            <w:rStyle w:val="ab"/>
            <w:sz w:val="28"/>
            <w:szCs w:val="28"/>
          </w:rPr>
          <w:t>http://www.uchportal.ru/</w:t>
        </w:r>
      </w:hyperlink>
    </w:p>
    <w:p w:rsidR="009E14E5" w:rsidRPr="00C84107" w:rsidRDefault="009E14E5" w:rsidP="009E14E5">
      <w:pPr>
        <w:ind w:right="-5"/>
        <w:jc w:val="both"/>
        <w:rPr>
          <w:rStyle w:val="apple-style-span"/>
          <w:sz w:val="28"/>
          <w:szCs w:val="28"/>
        </w:rPr>
      </w:pPr>
      <w:r w:rsidRPr="00C84107">
        <w:rPr>
          <w:rStyle w:val="apple-style-span"/>
          <w:sz w:val="28"/>
          <w:szCs w:val="28"/>
        </w:rPr>
        <w:t xml:space="preserve">-     </w:t>
      </w:r>
      <w:hyperlink r:id="rId16" w:history="1">
        <w:r w:rsidRPr="00C84107">
          <w:rPr>
            <w:rStyle w:val="ab"/>
            <w:sz w:val="28"/>
            <w:szCs w:val="28"/>
          </w:rPr>
          <w:t>http://www.nachalka.com/</w:t>
        </w:r>
      </w:hyperlink>
    </w:p>
    <w:p w:rsidR="009E14E5" w:rsidRPr="00C84107" w:rsidRDefault="009E14E5" w:rsidP="009E14E5">
      <w:pPr>
        <w:ind w:right="-5"/>
        <w:jc w:val="both"/>
        <w:rPr>
          <w:rStyle w:val="apple-style-span"/>
          <w:sz w:val="28"/>
          <w:szCs w:val="28"/>
        </w:rPr>
      </w:pPr>
      <w:r w:rsidRPr="00C84107">
        <w:rPr>
          <w:rStyle w:val="apple-style-span"/>
          <w:sz w:val="28"/>
          <w:szCs w:val="28"/>
        </w:rPr>
        <w:t xml:space="preserve">-     </w:t>
      </w:r>
      <w:hyperlink r:id="rId17" w:history="1">
        <w:r w:rsidRPr="00C84107">
          <w:rPr>
            <w:rStyle w:val="ab"/>
            <w:sz w:val="28"/>
            <w:szCs w:val="28"/>
          </w:rPr>
          <w:t>http://www.zavuch.info/</w:t>
        </w:r>
      </w:hyperlink>
    </w:p>
    <w:p w:rsidR="009E14E5" w:rsidRPr="00C84107" w:rsidRDefault="009E14E5" w:rsidP="009E14E5">
      <w:pPr>
        <w:ind w:right="-5"/>
        <w:jc w:val="both"/>
        <w:rPr>
          <w:bCs/>
          <w:color w:val="000000"/>
          <w:sz w:val="28"/>
          <w:szCs w:val="28"/>
        </w:rPr>
      </w:pPr>
      <w:r w:rsidRPr="00C84107">
        <w:rPr>
          <w:rStyle w:val="apple-style-span"/>
          <w:sz w:val="28"/>
          <w:szCs w:val="28"/>
        </w:rPr>
        <w:t xml:space="preserve">-     Методический центр:   </w:t>
      </w:r>
      <w:hyperlink r:id="rId18" w:history="1">
        <w:r w:rsidRPr="00C84107">
          <w:rPr>
            <w:rStyle w:val="ab"/>
            <w:sz w:val="28"/>
            <w:szCs w:val="28"/>
          </w:rPr>
          <w:t>http://numi.ru/</w:t>
        </w:r>
      </w:hyperlink>
    </w:p>
    <w:p w:rsidR="009E14E5" w:rsidRPr="00C84107" w:rsidRDefault="009E14E5" w:rsidP="009E14E5">
      <w:pPr>
        <w:tabs>
          <w:tab w:val="left" w:pos="0"/>
          <w:tab w:val="left" w:pos="360"/>
        </w:tabs>
        <w:ind w:left="360" w:hanging="360"/>
        <w:jc w:val="both"/>
        <w:rPr>
          <w:rFonts w:ascii="Times New Roman" w:hAnsi="Times New Roman"/>
          <w:sz w:val="28"/>
          <w:szCs w:val="28"/>
        </w:rPr>
      </w:pPr>
    </w:p>
    <w:p w:rsidR="009E14E5" w:rsidRPr="001C7679" w:rsidRDefault="009E14E5" w:rsidP="009E14E5">
      <w:pPr>
        <w:tabs>
          <w:tab w:val="left" w:pos="0"/>
          <w:tab w:val="left" w:pos="360"/>
        </w:tabs>
        <w:ind w:left="360" w:hanging="360"/>
        <w:jc w:val="both"/>
        <w:rPr>
          <w:rFonts w:ascii="Times New Roman" w:hAnsi="Times New Roman"/>
          <w:sz w:val="24"/>
          <w:szCs w:val="24"/>
        </w:rPr>
      </w:pPr>
    </w:p>
    <w:p w:rsidR="009E14E5" w:rsidRPr="001C7679" w:rsidRDefault="009E14E5" w:rsidP="009E14E5">
      <w:pPr>
        <w:tabs>
          <w:tab w:val="left" w:pos="0"/>
          <w:tab w:val="left" w:pos="360"/>
        </w:tabs>
        <w:ind w:left="360" w:hanging="360"/>
        <w:jc w:val="both"/>
        <w:rPr>
          <w:rFonts w:ascii="Times New Roman" w:hAnsi="Times New Roman"/>
          <w:sz w:val="24"/>
          <w:szCs w:val="24"/>
        </w:rPr>
      </w:pPr>
    </w:p>
    <w:p w:rsidR="009E14E5" w:rsidRDefault="009E14E5" w:rsidP="009E14E5">
      <w:pPr>
        <w:jc w:val="center"/>
        <w:rPr>
          <w:rFonts w:ascii="Times New Roman" w:hAnsi="Times New Roman"/>
          <w:b/>
          <w:sz w:val="28"/>
          <w:szCs w:val="28"/>
          <w:u w:val="single"/>
        </w:rPr>
      </w:pPr>
      <w:r w:rsidRPr="009E14E5">
        <w:rPr>
          <w:rFonts w:ascii="Times New Roman" w:hAnsi="Times New Roman"/>
          <w:b/>
          <w:sz w:val="28"/>
          <w:szCs w:val="28"/>
          <w:u w:val="single"/>
        </w:rPr>
        <w:t>Литература</w:t>
      </w:r>
    </w:p>
    <w:p w:rsidR="009E14E5" w:rsidRPr="00E95369" w:rsidRDefault="009E14E5" w:rsidP="009E14E5">
      <w:pPr>
        <w:ind w:firstLine="900"/>
        <w:jc w:val="center"/>
        <w:rPr>
          <w:b/>
          <w:sz w:val="32"/>
          <w:szCs w:val="32"/>
        </w:rPr>
      </w:pPr>
      <w:r w:rsidRPr="00E95369">
        <w:rPr>
          <w:b/>
          <w:sz w:val="32"/>
          <w:szCs w:val="32"/>
        </w:rPr>
        <w:t>Пояснительная записка</w:t>
      </w:r>
    </w:p>
    <w:p w:rsidR="009E14E5" w:rsidRPr="00FF3875" w:rsidRDefault="009E14E5" w:rsidP="009E14E5">
      <w:pPr>
        <w:spacing w:after="0" w:line="240" w:lineRule="auto"/>
        <w:ind w:firstLine="567"/>
        <w:jc w:val="both"/>
        <w:rPr>
          <w:rFonts w:ascii="Times New Roman" w:hAnsi="Times New Roman"/>
          <w:sz w:val="28"/>
          <w:szCs w:val="28"/>
        </w:rPr>
      </w:pPr>
      <w:r w:rsidRPr="00FF3875">
        <w:rPr>
          <w:rFonts w:ascii="Times New Roman" w:hAnsi="Times New Roman"/>
          <w:sz w:val="28"/>
          <w:szCs w:val="28"/>
        </w:rPr>
        <w:t>Адаптированная программа по литературе составлена для работы с детьми 2класса с ограниченными способностями (</w:t>
      </w:r>
      <w:r w:rsidRPr="00FF3875">
        <w:rPr>
          <w:rFonts w:ascii="Times New Roman" w:hAnsi="Times New Roman"/>
          <w:sz w:val="28"/>
          <w:szCs w:val="28"/>
          <w:lang w:val="en-US"/>
        </w:rPr>
        <w:t>VII</w:t>
      </w:r>
      <w:r w:rsidRPr="00FF3875">
        <w:rPr>
          <w:rFonts w:ascii="Times New Roman" w:hAnsi="Times New Roman"/>
          <w:sz w:val="28"/>
          <w:szCs w:val="28"/>
        </w:rPr>
        <w:t xml:space="preserve"> вида)</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 xml:space="preserve"> на основе Федерального компонента государственного стандарта начального общего образования и реализуется средствами предмета «литературное чтение» на основе авторской программы О. В. Кубасовой (учебно - методический комплект «Гармония»;издательство «Ассоциация 21 век»)</w:t>
      </w:r>
    </w:p>
    <w:p w:rsidR="009E14E5" w:rsidRPr="00FF3875" w:rsidRDefault="009E14E5" w:rsidP="009E14E5">
      <w:pPr>
        <w:rPr>
          <w:rFonts w:ascii="Times New Roman" w:hAnsi="Times New Roman"/>
          <w:b/>
          <w:sz w:val="28"/>
          <w:szCs w:val="28"/>
        </w:rPr>
      </w:pPr>
      <w:r w:rsidRPr="00FF3875">
        <w:rPr>
          <w:rFonts w:ascii="Times New Roman" w:hAnsi="Times New Roman"/>
          <w:b/>
          <w:sz w:val="28"/>
          <w:szCs w:val="28"/>
        </w:rPr>
        <w:t>Нормативные правовые документы, на основании которых разработана рабочая программа:</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1. ФЗ «Об образовании» в РФ от 29.12.2012г №-273   гл. 6 ст. 55  п. 2;  гл. 4  ст. 34  п.2, п. 3, п. 8</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4. Приказ МО РФ «Положение о классах компенсирующего обучения» от 06.09.1992 г. (сборник приказов №11 за 1992 год)</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5. Письмо МО РФ от 27.03.2000 № 27/901 – 6 «О психолого – медико – педагогическом консилиуме образовательного учреждении»</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9E14E5" w:rsidRPr="00FF3875" w:rsidRDefault="009E14E5" w:rsidP="009E14E5">
      <w:pPr>
        <w:spacing w:after="0"/>
        <w:ind w:firstLine="567"/>
        <w:jc w:val="both"/>
        <w:rPr>
          <w:rFonts w:ascii="Times New Roman" w:hAnsi="Times New Roman"/>
          <w:sz w:val="28"/>
          <w:szCs w:val="28"/>
        </w:rPr>
      </w:pPr>
    </w:p>
    <w:p w:rsidR="009E14E5" w:rsidRPr="00FF3875" w:rsidRDefault="009E14E5" w:rsidP="009E14E5">
      <w:pPr>
        <w:tabs>
          <w:tab w:val="left" w:pos="2746"/>
        </w:tabs>
        <w:spacing w:after="0" w:line="240" w:lineRule="auto"/>
        <w:ind w:firstLine="567"/>
        <w:rPr>
          <w:rFonts w:ascii="Times New Roman" w:hAnsi="Times New Roman"/>
          <w:sz w:val="28"/>
          <w:szCs w:val="28"/>
        </w:rPr>
      </w:pPr>
      <w:r w:rsidRPr="00FF3875">
        <w:rPr>
          <w:rFonts w:ascii="Times New Roman" w:hAnsi="Times New Roman"/>
          <w:b/>
          <w:bCs/>
          <w:sz w:val="28"/>
          <w:szCs w:val="28"/>
          <w:u w:val="single"/>
        </w:rPr>
        <w:t>Цель:</w:t>
      </w:r>
      <w:r w:rsidRPr="00FF3875">
        <w:rPr>
          <w:rFonts w:ascii="Times New Roman" w:hAnsi="Times New Roman"/>
          <w:sz w:val="28"/>
          <w:szCs w:val="28"/>
        </w:rPr>
        <w:br/>
      </w:r>
      <w:r w:rsidRPr="00FF3875">
        <w:rPr>
          <w:rFonts w:ascii="Times New Roman" w:hAnsi="Times New Roman"/>
          <w:sz w:val="28"/>
          <w:szCs w:val="28"/>
        </w:rPr>
        <w:br/>
        <w:t xml:space="preserve">• </w:t>
      </w:r>
      <w:r w:rsidRPr="00FF3875">
        <w:rPr>
          <w:rFonts w:ascii="Times New Roman" w:hAnsi="Times New Roman"/>
          <w:b/>
          <w:bCs/>
          <w:sz w:val="28"/>
          <w:szCs w:val="28"/>
        </w:rPr>
        <w:t xml:space="preserve">развитие </w:t>
      </w:r>
      <w:r w:rsidRPr="00FF3875">
        <w:rPr>
          <w:rFonts w:ascii="Times New Roman" w:hAnsi="Times New Roman"/>
          <w:sz w:val="28"/>
          <w:szCs w:val="28"/>
        </w:rPr>
        <w:t xml:space="preserve">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w:t>
      </w:r>
      <w:r w:rsidRPr="00FF3875">
        <w:rPr>
          <w:rFonts w:ascii="Times New Roman" w:hAnsi="Times New Roman"/>
          <w:sz w:val="28"/>
          <w:szCs w:val="28"/>
        </w:rPr>
        <w:lastRenderedPageBreak/>
        <w:t>выразительно читать и рассказывать, импровизировать;</w:t>
      </w:r>
      <w:r w:rsidRPr="00FF3875">
        <w:rPr>
          <w:rFonts w:ascii="Times New Roman" w:hAnsi="Times New Roman"/>
          <w:sz w:val="28"/>
          <w:szCs w:val="28"/>
        </w:rPr>
        <w:br/>
      </w:r>
      <w:r w:rsidRPr="00FF3875">
        <w:rPr>
          <w:rFonts w:ascii="Times New Roman" w:hAnsi="Times New Roman"/>
          <w:sz w:val="28"/>
          <w:szCs w:val="28"/>
        </w:rPr>
        <w:br/>
        <w:t xml:space="preserve">• </w:t>
      </w:r>
      <w:r w:rsidRPr="00FF3875">
        <w:rPr>
          <w:rFonts w:ascii="Times New Roman" w:hAnsi="Times New Roman"/>
          <w:b/>
          <w:bCs/>
          <w:sz w:val="28"/>
          <w:szCs w:val="28"/>
        </w:rPr>
        <w:t xml:space="preserve">овладение </w:t>
      </w:r>
      <w:r w:rsidRPr="00FF3875">
        <w:rPr>
          <w:rFonts w:ascii="Times New Roman" w:hAnsi="Times New Roman"/>
          <w:sz w:val="28"/>
          <w:szCs w:val="28"/>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r w:rsidRPr="00FF3875">
        <w:rPr>
          <w:rFonts w:ascii="Times New Roman" w:hAnsi="Times New Roman"/>
          <w:sz w:val="28"/>
          <w:szCs w:val="28"/>
        </w:rPr>
        <w:br/>
      </w:r>
      <w:r w:rsidRPr="00FF3875">
        <w:rPr>
          <w:rFonts w:ascii="Times New Roman" w:hAnsi="Times New Roman"/>
          <w:sz w:val="28"/>
          <w:szCs w:val="28"/>
        </w:rPr>
        <w:br/>
        <w:t xml:space="preserve">• </w:t>
      </w:r>
      <w:r w:rsidRPr="00FF3875">
        <w:rPr>
          <w:rFonts w:ascii="Times New Roman" w:hAnsi="Times New Roman"/>
          <w:b/>
          <w:bCs/>
          <w:sz w:val="28"/>
          <w:szCs w:val="28"/>
        </w:rPr>
        <w:t xml:space="preserve">воспитание </w:t>
      </w:r>
      <w:r w:rsidRPr="00FF3875">
        <w:rPr>
          <w:rFonts w:ascii="Times New Roman" w:hAnsi="Times New Roman"/>
          <w:sz w:val="28"/>
          <w:szCs w:val="28"/>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9E14E5" w:rsidRPr="00FF3875" w:rsidRDefault="009E14E5" w:rsidP="009E14E5">
      <w:pPr>
        <w:tabs>
          <w:tab w:val="left" w:pos="2746"/>
        </w:tabs>
        <w:spacing w:after="0" w:line="240" w:lineRule="auto"/>
        <w:ind w:firstLine="567"/>
        <w:rPr>
          <w:rFonts w:ascii="Times New Roman" w:hAnsi="Times New Roman"/>
          <w:sz w:val="28"/>
          <w:szCs w:val="28"/>
        </w:rPr>
      </w:pP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u w:val="single"/>
        </w:rPr>
        <w:t>Задачи:</w:t>
      </w:r>
      <w:r w:rsidRPr="00FF3875">
        <w:rPr>
          <w:rFonts w:ascii="Times New Roman" w:hAnsi="Times New Roman"/>
          <w:sz w:val="28"/>
          <w:szCs w:val="28"/>
        </w:rPr>
        <w:br/>
      </w:r>
      <w:r w:rsidRPr="00FF3875">
        <w:rPr>
          <w:rFonts w:ascii="Times New Roman" w:hAnsi="Times New Roman"/>
          <w:sz w:val="28"/>
          <w:szCs w:val="28"/>
        </w:rPr>
        <w:br/>
        <w:t>- развивать у детей способность сопереживать героям, эмоционально откликаться на прочитанное,</w:t>
      </w:r>
      <w:r w:rsidRPr="00FF3875">
        <w:rPr>
          <w:rFonts w:ascii="Times New Roman" w:hAnsi="Times New Roman"/>
          <w:sz w:val="28"/>
          <w:szCs w:val="28"/>
        </w:rPr>
        <w:br/>
        <w:t>- учить чувствовать и понимать образный язык, развивать образное мышление,</w:t>
      </w:r>
      <w:r w:rsidRPr="00FF3875">
        <w:rPr>
          <w:rFonts w:ascii="Times New Roman" w:hAnsi="Times New Roman"/>
          <w:sz w:val="28"/>
          <w:szCs w:val="28"/>
        </w:rPr>
        <w:br/>
        <w:t xml:space="preserve">- формировать умение воссоздавать художественные образы литературного произведения, развивать творческое мышление, </w:t>
      </w:r>
      <w:r w:rsidRPr="00FF3875">
        <w:rPr>
          <w:rFonts w:ascii="Times New Roman" w:hAnsi="Times New Roman"/>
          <w:sz w:val="28"/>
          <w:szCs w:val="28"/>
        </w:rPr>
        <w:br/>
        <w:t>- развивать поэтический слух,</w:t>
      </w:r>
      <w:r w:rsidRPr="00FF3875">
        <w:rPr>
          <w:rFonts w:ascii="Times New Roman" w:hAnsi="Times New Roman"/>
          <w:sz w:val="28"/>
          <w:szCs w:val="28"/>
        </w:rPr>
        <w:br/>
        <w:t>- формировать потребность в постоянном чтении книги, развивать интерес к литературному творчеству, творчеству писателей,</w:t>
      </w:r>
      <w:r w:rsidRPr="00FF3875">
        <w:rPr>
          <w:rFonts w:ascii="Times New Roman" w:hAnsi="Times New Roman"/>
          <w:sz w:val="28"/>
          <w:szCs w:val="28"/>
        </w:rPr>
        <w:br/>
        <w:t>- обогащать чувственный опыт ребёнка,</w:t>
      </w:r>
      <w:r w:rsidRPr="00FF3875">
        <w:rPr>
          <w:rFonts w:ascii="Times New Roman" w:hAnsi="Times New Roman"/>
          <w:sz w:val="28"/>
          <w:szCs w:val="28"/>
        </w:rPr>
        <w:br/>
        <w:t>- формировать эстетическое отношение ребёнка к жизни,</w:t>
      </w:r>
      <w:r w:rsidRPr="00FF3875">
        <w:rPr>
          <w:rFonts w:ascii="Times New Roman" w:hAnsi="Times New Roman"/>
          <w:sz w:val="28"/>
          <w:szCs w:val="28"/>
        </w:rPr>
        <w:br/>
        <w:t>- расширять кругозор детей через чтение книг различных жанров,</w:t>
      </w:r>
      <w:r w:rsidRPr="00FF3875">
        <w:rPr>
          <w:rFonts w:ascii="Times New Roman" w:hAnsi="Times New Roman"/>
          <w:sz w:val="28"/>
          <w:szCs w:val="28"/>
        </w:rPr>
        <w:br/>
        <w:t>- обеспечить развитие речи школьников и активно формировать навык чтения и речевые умения.</w:t>
      </w:r>
      <w:r w:rsidRPr="00FF3875">
        <w:rPr>
          <w:rFonts w:ascii="Times New Roman" w:hAnsi="Times New Roman"/>
          <w:sz w:val="28"/>
          <w:szCs w:val="28"/>
        </w:rPr>
        <w:br/>
      </w:r>
    </w:p>
    <w:p w:rsidR="009E14E5" w:rsidRPr="00FF3875" w:rsidRDefault="009E14E5" w:rsidP="009E14E5">
      <w:pPr>
        <w:spacing w:after="0"/>
        <w:ind w:firstLine="567"/>
        <w:jc w:val="both"/>
        <w:rPr>
          <w:rFonts w:ascii="Times New Roman" w:hAnsi="Times New Roman"/>
          <w:sz w:val="28"/>
          <w:szCs w:val="28"/>
        </w:rPr>
      </w:pPr>
    </w:p>
    <w:p w:rsidR="009E14E5" w:rsidRPr="00FF3875" w:rsidRDefault="009E14E5" w:rsidP="009E14E5">
      <w:pPr>
        <w:pStyle w:val="ac"/>
        <w:spacing w:line="276" w:lineRule="auto"/>
        <w:jc w:val="both"/>
        <w:rPr>
          <w:sz w:val="28"/>
          <w:szCs w:val="28"/>
        </w:rPr>
      </w:pPr>
      <w:r w:rsidRPr="00FF3875">
        <w:rPr>
          <w:b/>
          <w:bCs/>
          <w:i/>
          <w:sz w:val="28"/>
          <w:szCs w:val="28"/>
        </w:rPr>
        <w:t>Коррекция отдельных сторон психической деятельности</w:t>
      </w:r>
      <w:r w:rsidRPr="00FF3875">
        <w:rPr>
          <w:sz w:val="28"/>
          <w:szCs w:val="28"/>
        </w:rPr>
        <w:t xml:space="preserve">: </w:t>
      </w:r>
    </w:p>
    <w:p w:rsidR="009E14E5" w:rsidRPr="00FF3875" w:rsidRDefault="009E14E5" w:rsidP="00253442">
      <w:pPr>
        <w:pStyle w:val="ac"/>
        <w:numPr>
          <w:ilvl w:val="0"/>
          <w:numId w:val="29"/>
        </w:numPr>
        <w:spacing w:line="276" w:lineRule="auto"/>
        <w:jc w:val="both"/>
        <w:rPr>
          <w:sz w:val="28"/>
          <w:szCs w:val="28"/>
        </w:rPr>
      </w:pPr>
      <w:r w:rsidRPr="00FF3875">
        <w:rPr>
          <w:sz w:val="28"/>
          <w:szCs w:val="28"/>
        </w:rPr>
        <w:t xml:space="preserve">коррекция и развитие восприятия, представлений, ощущений; </w:t>
      </w:r>
    </w:p>
    <w:p w:rsidR="009E14E5" w:rsidRPr="00FF3875" w:rsidRDefault="009E14E5" w:rsidP="00253442">
      <w:pPr>
        <w:pStyle w:val="ac"/>
        <w:numPr>
          <w:ilvl w:val="0"/>
          <w:numId w:val="29"/>
        </w:numPr>
        <w:spacing w:line="276" w:lineRule="auto"/>
        <w:jc w:val="both"/>
        <w:rPr>
          <w:sz w:val="28"/>
          <w:szCs w:val="28"/>
        </w:rPr>
      </w:pPr>
      <w:r w:rsidRPr="00FF3875">
        <w:rPr>
          <w:sz w:val="28"/>
          <w:szCs w:val="28"/>
        </w:rPr>
        <w:t xml:space="preserve">коррекция и развитие памяти; </w:t>
      </w:r>
    </w:p>
    <w:p w:rsidR="009E14E5" w:rsidRPr="00FF3875" w:rsidRDefault="009E14E5" w:rsidP="00253442">
      <w:pPr>
        <w:pStyle w:val="ac"/>
        <w:numPr>
          <w:ilvl w:val="0"/>
          <w:numId w:val="29"/>
        </w:numPr>
        <w:spacing w:line="276" w:lineRule="auto"/>
        <w:jc w:val="both"/>
        <w:rPr>
          <w:sz w:val="28"/>
          <w:szCs w:val="28"/>
        </w:rPr>
      </w:pPr>
      <w:r w:rsidRPr="00FF3875">
        <w:rPr>
          <w:sz w:val="28"/>
          <w:szCs w:val="28"/>
        </w:rPr>
        <w:t xml:space="preserve">коррекция и развитие внимания; </w:t>
      </w:r>
    </w:p>
    <w:p w:rsidR="009E14E5" w:rsidRPr="00FF3875" w:rsidRDefault="009E14E5" w:rsidP="009E14E5">
      <w:pPr>
        <w:pStyle w:val="ac"/>
        <w:spacing w:line="276" w:lineRule="auto"/>
        <w:ind w:left="720"/>
        <w:jc w:val="both"/>
        <w:rPr>
          <w:sz w:val="28"/>
          <w:szCs w:val="28"/>
        </w:rPr>
      </w:pPr>
    </w:p>
    <w:p w:rsidR="009E14E5" w:rsidRPr="00FF3875" w:rsidRDefault="009E14E5" w:rsidP="009E14E5">
      <w:pPr>
        <w:pStyle w:val="ac"/>
        <w:spacing w:line="276" w:lineRule="auto"/>
        <w:ind w:left="720"/>
        <w:jc w:val="both"/>
        <w:rPr>
          <w:sz w:val="28"/>
          <w:szCs w:val="28"/>
        </w:rPr>
      </w:pPr>
    </w:p>
    <w:p w:rsidR="009E14E5" w:rsidRPr="00FF3875" w:rsidRDefault="009E14E5" w:rsidP="009E14E5">
      <w:pPr>
        <w:pStyle w:val="ac"/>
        <w:spacing w:line="276" w:lineRule="auto"/>
        <w:jc w:val="both"/>
        <w:rPr>
          <w:b/>
          <w:bCs/>
          <w:sz w:val="28"/>
          <w:szCs w:val="28"/>
        </w:rPr>
      </w:pPr>
      <w:r w:rsidRPr="00FF3875">
        <w:rPr>
          <w:b/>
          <w:bCs/>
          <w:i/>
          <w:sz w:val="28"/>
          <w:szCs w:val="28"/>
        </w:rPr>
        <w:t>Развитие различных видов мышления</w:t>
      </w:r>
      <w:r w:rsidRPr="00FF3875">
        <w:rPr>
          <w:b/>
          <w:bCs/>
          <w:sz w:val="28"/>
          <w:szCs w:val="28"/>
        </w:rPr>
        <w:t xml:space="preserve">: </w:t>
      </w:r>
    </w:p>
    <w:p w:rsidR="009E14E5" w:rsidRPr="00FF3875" w:rsidRDefault="009E14E5" w:rsidP="00253442">
      <w:pPr>
        <w:pStyle w:val="ac"/>
        <w:numPr>
          <w:ilvl w:val="0"/>
          <w:numId w:val="30"/>
        </w:numPr>
        <w:spacing w:line="276" w:lineRule="auto"/>
        <w:jc w:val="both"/>
        <w:rPr>
          <w:sz w:val="28"/>
          <w:szCs w:val="28"/>
        </w:rPr>
      </w:pPr>
      <w:r w:rsidRPr="00FF3875">
        <w:rPr>
          <w:sz w:val="28"/>
          <w:szCs w:val="28"/>
        </w:rPr>
        <w:t xml:space="preserve">развитие наглядно-образного мышления; </w:t>
      </w:r>
    </w:p>
    <w:p w:rsidR="009E14E5" w:rsidRPr="00FF3875" w:rsidRDefault="009E14E5" w:rsidP="00253442">
      <w:pPr>
        <w:pStyle w:val="ac"/>
        <w:numPr>
          <w:ilvl w:val="0"/>
          <w:numId w:val="30"/>
        </w:numPr>
        <w:spacing w:line="276" w:lineRule="auto"/>
        <w:jc w:val="both"/>
        <w:rPr>
          <w:sz w:val="28"/>
          <w:szCs w:val="28"/>
        </w:rPr>
      </w:pPr>
      <w:r w:rsidRPr="00FF3875">
        <w:rPr>
          <w:sz w:val="28"/>
          <w:szCs w:val="28"/>
        </w:rPr>
        <w:t xml:space="preserve">развитие словесно-логического мышления (умение видеть и устанавливать логические связи между предметами, явлениями и событиями). </w:t>
      </w:r>
    </w:p>
    <w:p w:rsidR="009E14E5" w:rsidRPr="00FF3875" w:rsidRDefault="009E14E5" w:rsidP="009E14E5">
      <w:pPr>
        <w:pStyle w:val="ac"/>
        <w:spacing w:line="276" w:lineRule="auto"/>
        <w:jc w:val="both"/>
        <w:rPr>
          <w:b/>
          <w:bCs/>
          <w:i/>
          <w:sz w:val="28"/>
          <w:szCs w:val="28"/>
        </w:rPr>
      </w:pPr>
    </w:p>
    <w:p w:rsidR="009E14E5" w:rsidRPr="00FF3875" w:rsidRDefault="009E14E5" w:rsidP="009E14E5">
      <w:pPr>
        <w:pStyle w:val="ac"/>
        <w:spacing w:line="276" w:lineRule="auto"/>
        <w:jc w:val="both"/>
        <w:rPr>
          <w:sz w:val="28"/>
          <w:szCs w:val="28"/>
        </w:rPr>
      </w:pPr>
      <w:r w:rsidRPr="00FF3875">
        <w:rPr>
          <w:b/>
          <w:bCs/>
          <w:i/>
          <w:sz w:val="28"/>
          <w:szCs w:val="28"/>
        </w:rPr>
        <w:t>Развитие основных мыслительных операций</w:t>
      </w:r>
      <w:r w:rsidRPr="00FF3875">
        <w:rPr>
          <w:i/>
          <w:sz w:val="28"/>
          <w:szCs w:val="28"/>
        </w:rPr>
        <w:t>:</w:t>
      </w:r>
      <w:r w:rsidRPr="00FF3875">
        <w:rPr>
          <w:sz w:val="28"/>
          <w:szCs w:val="28"/>
        </w:rPr>
        <w:t xml:space="preserve"> </w:t>
      </w:r>
    </w:p>
    <w:p w:rsidR="009E14E5" w:rsidRPr="00FF3875" w:rsidRDefault="009E14E5" w:rsidP="00253442">
      <w:pPr>
        <w:pStyle w:val="ac"/>
        <w:numPr>
          <w:ilvl w:val="0"/>
          <w:numId w:val="31"/>
        </w:numPr>
        <w:spacing w:line="276" w:lineRule="auto"/>
        <w:jc w:val="both"/>
        <w:rPr>
          <w:sz w:val="28"/>
          <w:szCs w:val="28"/>
        </w:rPr>
      </w:pPr>
      <w:r w:rsidRPr="00FF3875">
        <w:rPr>
          <w:sz w:val="28"/>
          <w:szCs w:val="28"/>
        </w:rPr>
        <w:t xml:space="preserve">развитие умения сравнивать, анализировать; </w:t>
      </w:r>
    </w:p>
    <w:p w:rsidR="009E14E5" w:rsidRPr="00FF3875" w:rsidRDefault="009E14E5" w:rsidP="00253442">
      <w:pPr>
        <w:pStyle w:val="ac"/>
        <w:numPr>
          <w:ilvl w:val="0"/>
          <w:numId w:val="31"/>
        </w:numPr>
        <w:spacing w:line="276" w:lineRule="auto"/>
        <w:jc w:val="both"/>
        <w:rPr>
          <w:sz w:val="28"/>
          <w:szCs w:val="28"/>
        </w:rPr>
      </w:pPr>
      <w:r w:rsidRPr="00FF3875">
        <w:rPr>
          <w:sz w:val="28"/>
          <w:szCs w:val="28"/>
        </w:rPr>
        <w:t xml:space="preserve">развитие умения выделять сходство и различие понятий; </w:t>
      </w:r>
    </w:p>
    <w:p w:rsidR="009E14E5" w:rsidRPr="00FF3875" w:rsidRDefault="009E14E5" w:rsidP="00253442">
      <w:pPr>
        <w:pStyle w:val="ac"/>
        <w:numPr>
          <w:ilvl w:val="0"/>
          <w:numId w:val="31"/>
        </w:numPr>
        <w:spacing w:line="276" w:lineRule="auto"/>
        <w:jc w:val="both"/>
        <w:rPr>
          <w:sz w:val="28"/>
          <w:szCs w:val="28"/>
        </w:rPr>
      </w:pPr>
      <w:r w:rsidRPr="00FF3875">
        <w:rPr>
          <w:sz w:val="28"/>
          <w:szCs w:val="28"/>
        </w:rPr>
        <w:t>умение работать по словесной и письменной инструкциям, алгоритму;</w:t>
      </w:r>
    </w:p>
    <w:p w:rsidR="009E14E5" w:rsidRPr="00FF3875" w:rsidRDefault="009E14E5" w:rsidP="00253442">
      <w:pPr>
        <w:pStyle w:val="ac"/>
        <w:numPr>
          <w:ilvl w:val="0"/>
          <w:numId w:val="31"/>
        </w:numPr>
        <w:spacing w:line="276" w:lineRule="auto"/>
        <w:jc w:val="both"/>
        <w:rPr>
          <w:sz w:val="28"/>
          <w:szCs w:val="28"/>
        </w:rPr>
      </w:pPr>
      <w:r w:rsidRPr="00FF3875">
        <w:rPr>
          <w:sz w:val="28"/>
          <w:szCs w:val="28"/>
        </w:rPr>
        <w:t>умение планировать деятельность.</w:t>
      </w:r>
    </w:p>
    <w:p w:rsidR="009E14E5" w:rsidRPr="00FF3875" w:rsidRDefault="009E14E5" w:rsidP="009E14E5">
      <w:pPr>
        <w:pStyle w:val="ac"/>
        <w:spacing w:line="276" w:lineRule="auto"/>
        <w:jc w:val="both"/>
        <w:rPr>
          <w:b/>
          <w:bCs/>
          <w:i/>
          <w:sz w:val="28"/>
          <w:szCs w:val="28"/>
        </w:rPr>
      </w:pPr>
    </w:p>
    <w:p w:rsidR="009E14E5" w:rsidRPr="00FF3875" w:rsidRDefault="009E14E5" w:rsidP="009E14E5">
      <w:pPr>
        <w:pStyle w:val="ac"/>
        <w:spacing w:line="276" w:lineRule="auto"/>
        <w:jc w:val="both"/>
        <w:rPr>
          <w:b/>
          <w:bCs/>
          <w:sz w:val="28"/>
          <w:szCs w:val="28"/>
          <w:u w:val="single"/>
        </w:rPr>
      </w:pPr>
      <w:r w:rsidRPr="00FF3875">
        <w:rPr>
          <w:b/>
          <w:bCs/>
          <w:i/>
          <w:sz w:val="28"/>
          <w:szCs w:val="28"/>
        </w:rPr>
        <w:t>Коррекция нарушений в развитии эмоционально-личностной сферы:</w:t>
      </w:r>
      <w:r w:rsidRPr="00FF3875">
        <w:rPr>
          <w:b/>
          <w:bCs/>
          <w:sz w:val="28"/>
          <w:szCs w:val="28"/>
          <w:u w:val="single"/>
        </w:rPr>
        <w:t xml:space="preserve"> </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 xml:space="preserve">развитие инициативности, стремления доводить начатое дело до конца; </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 xml:space="preserve">формирование умения преодолевать трудности; </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 xml:space="preserve">воспитание самостоятельности принятия решения; </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 xml:space="preserve">формирование адекватности чувств; </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формирование устойчивой и адекватной самооценки;</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формирование умения анализировать свою деятельность;</w:t>
      </w:r>
    </w:p>
    <w:p w:rsidR="009E14E5" w:rsidRPr="00FF3875" w:rsidRDefault="009E14E5" w:rsidP="00253442">
      <w:pPr>
        <w:pStyle w:val="ac"/>
        <w:numPr>
          <w:ilvl w:val="0"/>
          <w:numId w:val="32"/>
        </w:numPr>
        <w:spacing w:line="276" w:lineRule="auto"/>
        <w:jc w:val="both"/>
        <w:rPr>
          <w:sz w:val="28"/>
          <w:szCs w:val="28"/>
        </w:rPr>
      </w:pPr>
      <w:r w:rsidRPr="00FF3875">
        <w:rPr>
          <w:sz w:val="28"/>
          <w:szCs w:val="28"/>
        </w:rPr>
        <w:t xml:space="preserve">воспитание правильного отношения к критике. </w:t>
      </w:r>
    </w:p>
    <w:p w:rsidR="009E14E5" w:rsidRPr="00FF3875" w:rsidRDefault="009E14E5" w:rsidP="009E14E5">
      <w:pPr>
        <w:pStyle w:val="ac"/>
        <w:spacing w:line="276" w:lineRule="auto"/>
        <w:jc w:val="both"/>
        <w:rPr>
          <w:b/>
          <w:bCs/>
          <w:i/>
          <w:sz w:val="28"/>
          <w:szCs w:val="28"/>
        </w:rPr>
      </w:pPr>
      <w:r w:rsidRPr="00FF3875">
        <w:rPr>
          <w:b/>
          <w:bCs/>
          <w:i/>
          <w:sz w:val="28"/>
          <w:szCs w:val="28"/>
        </w:rPr>
        <w:t>Коррекция и развитие речи:</w:t>
      </w:r>
    </w:p>
    <w:p w:rsidR="009E14E5" w:rsidRPr="00FF3875" w:rsidRDefault="009E14E5" w:rsidP="00253442">
      <w:pPr>
        <w:pStyle w:val="ac"/>
        <w:numPr>
          <w:ilvl w:val="0"/>
          <w:numId w:val="44"/>
        </w:numPr>
        <w:spacing w:line="276" w:lineRule="auto"/>
        <w:jc w:val="both"/>
        <w:rPr>
          <w:sz w:val="28"/>
          <w:szCs w:val="28"/>
        </w:rPr>
      </w:pPr>
      <w:r w:rsidRPr="00FF3875">
        <w:rPr>
          <w:sz w:val="28"/>
          <w:szCs w:val="28"/>
        </w:rPr>
        <w:t xml:space="preserve">развитие фонематического восприятия; </w:t>
      </w:r>
    </w:p>
    <w:p w:rsidR="009E14E5" w:rsidRPr="00FF3875" w:rsidRDefault="009E14E5" w:rsidP="00253442">
      <w:pPr>
        <w:pStyle w:val="ac"/>
        <w:numPr>
          <w:ilvl w:val="0"/>
          <w:numId w:val="44"/>
        </w:numPr>
        <w:spacing w:line="276" w:lineRule="auto"/>
        <w:jc w:val="both"/>
        <w:rPr>
          <w:sz w:val="28"/>
          <w:szCs w:val="28"/>
        </w:rPr>
      </w:pPr>
      <w:r w:rsidRPr="00FF3875">
        <w:rPr>
          <w:sz w:val="28"/>
          <w:szCs w:val="28"/>
        </w:rPr>
        <w:t xml:space="preserve">коррекция нарушений устной и письменной речи; </w:t>
      </w:r>
    </w:p>
    <w:p w:rsidR="009E14E5" w:rsidRPr="00FF3875" w:rsidRDefault="009E14E5" w:rsidP="00253442">
      <w:pPr>
        <w:pStyle w:val="ac"/>
        <w:numPr>
          <w:ilvl w:val="0"/>
          <w:numId w:val="44"/>
        </w:numPr>
        <w:spacing w:line="276" w:lineRule="auto"/>
        <w:jc w:val="both"/>
        <w:rPr>
          <w:sz w:val="28"/>
          <w:szCs w:val="28"/>
        </w:rPr>
      </w:pPr>
      <w:r w:rsidRPr="00FF3875">
        <w:rPr>
          <w:sz w:val="28"/>
          <w:szCs w:val="28"/>
        </w:rPr>
        <w:t xml:space="preserve">коррекция монологической речи; </w:t>
      </w:r>
    </w:p>
    <w:p w:rsidR="009E14E5" w:rsidRPr="00FF3875" w:rsidRDefault="009E14E5" w:rsidP="00253442">
      <w:pPr>
        <w:pStyle w:val="ac"/>
        <w:numPr>
          <w:ilvl w:val="0"/>
          <w:numId w:val="44"/>
        </w:numPr>
        <w:spacing w:line="276" w:lineRule="auto"/>
        <w:jc w:val="both"/>
        <w:rPr>
          <w:sz w:val="28"/>
          <w:szCs w:val="28"/>
        </w:rPr>
      </w:pPr>
      <w:r w:rsidRPr="00FF3875">
        <w:rPr>
          <w:sz w:val="28"/>
          <w:szCs w:val="28"/>
        </w:rPr>
        <w:t xml:space="preserve">коррекция диалогической речи; </w:t>
      </w:r>
    </w:p>
    <w:p w:rsidR="009E14E5" w:rsidRPr="00FF3875" w:rsidRDefault="009E14E5" w:rsidP="00253442">
      <w:pPr>
        <w:pStyle w:val="ac"/>
        <w:numPr>
          <w:ilvl w:val="0"/>
          <w:numId w:val="44"/>
        </w:numPr>
        <w:spacing w:line="276" w:lineRule="auto"/>
        <w:jc w:val="both"/>
        <w:rPr>
          <w:sz w:val="28"/>
          <w:szCs w:val="28"/>
        </w:rPr>
      </w:pPr>
      <w:r w:rsidRPr="00FF3875">
        <w:rPr>
          <w:sz w:val="28"/>
          <w:szCs w:val="28"/>
        </w:rPr>
        <w:t xml:space="preserve">развитие лексико-грамматических средств языка. </w:t>
      </w:r>
    </w:p>
    <w:p w:rsidR="009E14E5" w:rsidRPr="00FF3875" w:rsidRDefault="009E14E5" w:rsidP="009E14E5">
      <w:pPr>
        <w:pStyle w:val="ac"/>
        <w:spacing w:line="276" w:lineRule="auto"/>
        <w:jc w:val="both"/>
        <w:rPr>
          <w:sz w:val="28"/>
          <w:szCs w:val="28"/>
        </w:rPr>
      </w:pPr>
    </w:p>
    <w:p w:rsidR="009E14E5" w:rsidRPr="00FF3875" w:rsidRDefault="009E14E5" w:rsidP="009E14E5">
      <w:pPr>
        <w:rPr>
          <w:rFonts w:ascii="Times New Roman" w:hAnsi="Times New Roman"/>
          <w:sz w:val="28"/>
          <w:szCs w:val="28"/>
        </w:rPr>
      </w:pPr>
    </w:p>
    <w:p w:rsidR="009E14E5" w:rsidRPr="00FF3875" w:rsidRDefault="009E14E5" w:rsidP="009E14E5">
      <w:pPr>
        <w:spacing w:after="0"/>
        <w:ind w:left="720"/>
        <w:jc w:val="center"/>
        <w:rPr>
          <w:rFonts w:ascii="Times New Roman" w:hAnsi="Times New Roman"/>
          <w:b/>
          <w:sz w:val="28"/>
          <w:szCs w:val="28"/>
        </w:rPr>
      </w:pPr>
      <w:r w:rsidRPr="00FF3875">
        <w:rPr>
          <w:rFonts w:ascii="Times New Roman" w:hAnsi="Times New Roman"/>
          <w:b/>
          <w:sz w:val="28"/>
          <w:szCs w:val="28"/>
        </w:rPr>
        <w:t>Место курса в учебном плане</w:t>
      </w:r>
    </w:p>
    <w:p w:rsidR="009E14E5" w:rsidRPr="00FF3875" w:rsidRDefault="009E14E5" w:rsidP="009E14E5">
      <w:pPr>
        <w:spacing w:after="0"/>
        <w:ind w:firstLine="708"/>
        <w:jc w:val="both"/>
        <w:rPr>
          <w:rFonts w:ascii="Times New Roman" w:hAnsi="Times New Roman"/>
          <w:sz w:val="28"/>
          <w:szCs w:val="28"/>
        </w:rPr>
      </w:pPr>
      <w:r w:rsidRPr="00FF3875">
        <w:rPr>
          <w:rFonts w:ascii="Times New Roman" w:hAnsi="Times New Roman"/>
          <w:sz w:val="28"/>
          <w:szCs w:val="28"/>
        </w:rPr>
        <w:t>На изучение курса «Литературное чтение» во 2 классе на</w:t>
      </w:r>
      <w:r w:rsidRPr="00FF3875">
        <w:rPr>
          <w:rFonts w:ascii="Times New Roman" w:hAnsi="Times New Roman"/>
          <w:sz w:val="28"/>
          <w:szCs w:val="28"/>
        </w:rPr>
        <w:softHyphen/>
        <w:t>чальной школы отводится 4 ч в неделю. Программа рассчита</w:t>
      </w:r>
      <w:r w:rsidRPr="00FF3875">
        <w:rPr>
          <w:rFonts w:ascii="Times New Roman" w:hAnsi="Times New Roman"/>
          <w:sz w:val="28"/>
          <w:szCs w:val="28"/>
        </w:rPr>
        <w:softHyphen/>
        <w:t xml:space="preserve">на на  136ч  </w:t>
      </w:r>
    </w:p>
    <w:p w:rsidR="009E14E5" w:rsidRPr="00FF3875" w:rsidRDefault="009E14E5" w:rsidP="009E14E5">
      <w:pPr>
        <w:spacing w:after="0"/>
        <w:ind w:firstLine="708"/>
        <w:jc w:val="both"/>
        <w:rPr>
          <w:rFonts w:ascii="Times New Roman" w:hAnsi="Times New Roman"/>
          <w:sz w:val="28"/>
          <w:szCs w:val="28"/>
        </w:rPr>
      </w:pPr>
    </w:p>
    <w:p w:rsidR="009E14E5" w:rsidRPr="00FF3875" w:rsidRDefault="009E14E5" w:rsidP="009E14E5">
      <w:pPr>
        <w:spacing w:after="0"/>
        <w:ind w:firstLine="708"/>
        <w:jc w:val="both"/>
        <w:rPr>
          <w:rFonts w:ascii="Times New Roman" w:hAnsi="Times New Roman"/>
          <w:sz w:val="28"/>
          <w:szCs w:val="28"/>
        </w:rPr>
      </w:pPr>
    </w:p>
    <w:p w:rsidR="009E14E5" w:rsidRPr="00FF3875" w:rsidRDefault="009E14E5" w:rsidP="009E14E5">
      <w:pPr>
        <w:spacing w:after="0"/>
        <w:ind w:firstLine="708"/>
        <w:jc w:val="both"/>
        <w:rPr>
          <w:rFonts w:ascii="Times New Roman" w:hAnsi="Times New Roman"/>
          <w:sz w:val="28"/>
          <w:szCs w:val="28"/>
        </w:rPr>
      </w:pPr>
    </w:p>
    <w:p w:rsidR="009E14E5" w:rsidRPr="00FF3875" w:rsidRDefault="009E14E5" w:rsidP="00253442">
      <w:pPr>
        <w:numPr>
          <w:ilvl w:val="0"/>
          <w:numId w:val="45"/>
        </w:numPr>
        <w:spacing w:after="0"/>
        <w:contextualSpacing/>
        <w:jc w:val="center"/>
        <w:rPr>
          <w:rFonts w:ascii="Times New Roman" w:hAnsi="Times New Roman"/>
          <w:b/>
          <w:sz w:val="28"/>
          <w:szCs w:val="28"/>
        </w:rPr>
      </w:pPr>
      <w:r w:rsidRPr="00FF3875">
        <w:rPr>
          <w:rFonts w:ascii="Times New Roman" w:hAnsi="Times New Roman"/>
          <w:b/>
          <w:sz w:val="28"/>
          <w:szCs w:val="28"/>
        </w:rPr>
        <w:t>Планируемые результаты обучения и система оценивания</w:t>
      </w:r>
    </w:p>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 xml:space="preserve">Для успешной реализации модели общения «АВТОР </w:t>
      </w:r>
      <w:r w:rsidRPr="00FF3875">
        <w:rPr>
          <w:rFonts w:ascii="Times New Roman" w:hAnsi="Times New Roman"/>
          <w:spacing w:val="-2"/>
          <w:sz w:val="28"/>
          <w:szCs w:val="28"/>
        </w:rPr>
        <w:t>&lt;=&gt;</w:t>
      </w:r>
      <w:r w:rsidRPr="00FF3875">
        <w:rPr>
          <w:rFonts w:ascii="Times New Roman" w:hAnsi="Times New Roman"/>
          <w:sz w:val="28"/>
          <w:szCs w:val="28"/>
        </w:rPr>
        <w:t xml:space="preserve"> ТЕКСТ </w:t>
      </w:r>
      <w:r w:rsidRPr="00FF3875">
        <w:rPr>
          <w:rFonts w:ascii="Times New Roman" w:hAnsi="Times New Roman"/>
          <w:spacing w:val="-2"/>
          <w:sz w:val="28"/>
          <w:szCs w:val="28"/>
        </w:rPr>
        <w:t>&lt;=&gt;</w:t>
      </w:r>
      <w:r w:rsidRPr="00FF3875">
        <w:rPr>
          <w:rFonts w:ascii="Times New Roman" w:hAnsi="Times New Roman"/>
          <w:sz w:val="28"/>
          <w:szCs w:val="28"/>
        </w:rPr>
        <w:t xml:space="preserve"> ЧИТАТЕЛЬ» необходимо решение комплекса  личностных, метапредметных  и предметных  задач.</w:t>
      </w:r>
    </w:p>
    <w:p w:rsidR="009E14E5" w:rsidRPr="00FF3875" w:rsidRDefault="009E14E5" w:rsidP="009E14E5">
      <w:pPr>
        <w:spacing w:after="0"/>
        <w:jc w:val="center"/>
        <w:rPr>
          <w:rFonts w:ascii="Times New Roman" w:hAnsi="Times New Roman"/>
          <w:b/>
          <w:sz w:val="28"/>
          <w:szCs w:val="28"/>
          <w:u w:val="single"/>
        </w:rPr>
      </w:pPr>
      <w:r w:rsidRPr="00FF3875">
        <w:rPr>
          <w:rFonts w:ascii="Times New Roman" w:hAnsi="Times New Roman"/>
          <w:b/>
          <w:i/>
          <w:sz w:val="28"/>
          <w:szCs w:val="28"/>
          <w:u w:val="single"/>
        </w:rPr>
        <w:t>Личностные задачи/результаты</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1. Формирование у обучающихся  позитивного отношения к действительности.</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2. Формирование у детей самоуважения и эмоционально-положительного отношения к себе, готовности выражать и отстаивать свою позицию, критичности к своим поступкам.</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lastRenderedPageBreak/>
        <w:t>3. Развитие жизненного оптимизма,  целеустремленности и настойчивости в достижении целей.</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4. Обучение ориентировке в мире нравственных, социальных и эстетических ценностей.</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5. Формирование гражданской идентичности личности, осознание учеником себя  гражданином  российского общества, уважающим историю своей  Родины.</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6.  Формирование привычки к  рефлексии.</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7. Совершенствование эмоциональной сферы (восприимчивости, чуткости).</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8. Формирование готовности к сотрудничеству с другими людьми, дружелюбие, коллективизм.</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9. Развитие мышления, внимания, памяти.</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10.  Развитие творческого отношения к действительности и творческих способностей.</w:t>
      </w:r>
    </w:p>
    <w:p w:rsidR="009E14E5" w:rsidRPr="00FF3875" w:rsidRDefault="009E14E5" w:rsidP="009E14E5">
      <w:pPr>
        <w:spacing w:after="0"/>
        <w:jc w:val="center"/>
        <w:rPr>
          <w:rFonts w:ascii="Times New Roman" w:hAnsi="Times New Roman"/>
          <w:b/>
          <w:i/>
          <w:sz w:val="28"/>
          <w:szCs w:val="28"/>
          <w:u w:val="single"/>
        </w:rPr>
      </w:pPr>
      <w:r w:rsidRPr="00FF3875">
        <w:rPr>
          <w:rFonts w:ascii="Times New Roman" w:hAnsi="Times New Roman"/>
          <w:b/>
          <w:i/>
          <w:sz w:val="28"/>
          <w:szCs w:val="28"/>
          <w:u w:val="single"/>
        </w:rPr>
        <w:t>Метапредметные задачи/результаты</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1. Формирование  мотивации  к самосовершенствованию, в том числе, положительного отношения к обучению.</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2. Формирование  целостного мировосприятия на основе взаимодействия литературного чтения  с другими школьными предметами.</w:t>
      </w:r>
    </w:p>
    <w:p w:rsidR="009E14E5" w:rsidRPr="00FF3875" w:rsidRDefault="009E14E5" w:rsidP="009E14E5">
      <w:pPr>
        <w:spacing w:after="0"/>
        <w:jc w:val="both"/>
        <w:rPr>
          <w:rFonts w:ascii="Times New Roman" w:hAnsi="Times New Roman"/>
          <w:sz w:val="28"/>
          <w:szCs w:val="28"/>
        </w:rPr>
      </w:pP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3. Формирование чувства прекрасного и эстетических чувств на основе знакомства с мировой и отечественной художественной литературой.</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4. Формирование умения учиться и способности к организации своей деятельности (планированию, контролю, оценке) как первого шага к самообразованию и самовоспитанию.</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5. Обучение навыкам и умениям общеучебного характера, в том числе, ориентировке в книжном пространстве</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6.Выработка коммуникативных умений, функционирующих при слушании, говорении, чтении, письме.</w:t>
      </w:r>
    </w:p>
    <w:p w:rsidR="009E14E5" w:rsidRPr="00FF3875" w:rsidRDefault="009E14E5" w:rsidP="009E14E5">
      <w:pPr>
        <w:spacing w:after="0"/>
        <w:jc w:val="center"/>
        <w:rPr>
          <w:rFonts w:ascii="Times New Roman" w:hAnsi="Times New Roman"/>
          <w:b/>
          <w:i/>
          <w:sz w:val="28"/>
          <w:szCs w:val="28"/>
          <w:u w:val="single"/>
        </w:rPr>
      </w:pPr>
      <w:r w:rsidRPr="00FF3875">
        <w:rPr>
          <w:rFonts w:ascii="Times New Roman" w:hAnsi="Times New Roman"/>
          <w:b/>
          <w:i/>
          <w:sz w:val="28"/>
          <w:szCs w:val="28"/>
          <w:u w:val="single"/>
        </w:rPr>
        <w:t>Предметные задачи/результаты</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1. Формирование положительной мотивации к чтению.</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2. Создание условий для получения детьми эстетического удовольствия от чтения художественной литературы.</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3. Развитие воссоздающего воображения.</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4. Обучение адекватному восприятию читаемого.</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5.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специфике.</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6. Совершенствование всех сторон навыка чтения.</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lastRenderedPageBreak/>
        <w:t xml:space="preserve">7. Формирование умения находить информацию в словарях, справочниках и энциклопедиях, в Интернете. </w:t>
      </w:r>
    </w:p>
    <w:p w:rsidR="009E14E5" w:rsidRDefault="009E14E5" w:rsidP="009E14E5">
      <w:pPr>
        <w:spacing w:after="0"/>
        <w:jc w:val="both"/>
        <w:rPr>
          <w:rFonts w:ascii="Times New Roman" w:hAnsi="Times New Roman"/>
          <w:sz w:val="28"/>
          <w:szCs w:val="28"/>
        </w:rPr>
      </w:pPr>
      <w:r w:rsidRPr="00FF3875">
        <w:rPr>
          <w:rFonts w:ascii="Times New Roman" w:hAnsi="Times New Roman"/>
          <w:sz w:val="28"/>
          <w:szCs w:val="28"/>
        </w:rPr>
        <w:t xml:space="preserve"> 8.. Развитие литературных способностей.</w:t>
      </w:r>
    </w:p>
    <w:p w:rsidR="009E14E5" w:rsidRDefault="009E14E5" w:rsidP="009E14E5">
      <w:pPr>
        <w:spacing w:after="0"/>
        <w:jc w:val="both"/>
        <w:rPr>
          <w:rFonts w:ascii="Times New Roman" w:hAnsi="Times New Roman"/>
          <w:sz w:val="28"/>
          <w:szCs w:val="28"/>
        </w:rPr>
      </w:pPr>
    </w:p>
    <w:p w:rsidR="009E14E5" w:rsidRPr="00FF3875" w:rsidRDefault="009E14E5" w:rsidP="009E14E5">
      <w:pPr>
        <w:spacing w:after="0"/>
        <w:jc w:val="both"/>
        <w:rPr>
          <w:rFonts w:ascii="Times New Roman" w:hAnsi="Times New Roman"/>
          <w:sz w:val="28"/>
          <w:szCs w:val="28"/>
        </w:rPr>
      </w:pPr>
    </w:p>
    <w:p w:rsidR="009E14E5" w:rsidRPr="00FF3875" w:rsidRDefault="009E14E5" w:rsidP="009E14E5">
      <w:pPr>
        <w:spacing w:after="0"/>
        <w:rPr>
          <w:rFonts w:ascii="Times New Roman" w:hAnsi="Times New Roman"/>
          <w:sz w:val="28"/>
          <w:szCs w:val="28"/>
        </w:rPr>
      </w:pP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Требования к знаниям и умениям учащихся.</w:t>
      </w:r>
    </w:p>
    <w:p w:rsidR="009E14E5" w:rsidRPr="00FF3875" w:rsidRDefault="009E14E5" w:rsidP="009E14E5">
      <w:pPr>
        <w:spacing w:after="0"/>
        <w:jc w:val="center"/>
        <w:rPr>
          <w:rFonts w:ascii="Times New Roman" w:hAnsi="Times New Roman"/>
          <w:b/>
          <w:sz w:val="28"/>
          <w:szCs w:val="28"/>
        </w:rPr>
      </w:pPr>
    </w:p>
    <w:p w:rsidR="009E14E5" w:rsidRPr="00FF3875" w:rsidRDefault="009E14E5" w:rsidP="009E14E5">
      <w:pPr>
        <w:spacing w:after="240"/>
        <w:rPr>
          <w:rFonts w:ascii="Times New Roman" w:hAnsi="Times New Roman"/>
          <w:sz w:val="28"/>
          <w:szCs w:val="28"/>
        </w:rPr>
      </w:pPr>
      <w:r w:rsidRPr="00FF3875">
        <w:rPr>
          <w:rFonts w:ascii="Times New Roman" w:hAnsi="Times New Roman"/>
          <w:b/>
          <w:bCs/>
          <w:sz w:val="28"/>
          <w:szCs w:val="28"/>
        </w:rPr>
        <w:br/>
      </w:r>
      <w:r w:rsidRPr="00FF3875">
        <w:rPr>
          <w:rFonts w:ascii="Times New Roman" w:hAnsi="Times New Roman"/>
          <w:sz w:val="28"/>
          <w:szCs w:val="28"/>
        </w:rPr>
        <w:br/>
        <w:t>Формирование следующих умений, определяющих осмысленность чтения:</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выявлять в тексте слова и выражения, значение которых непонятно, и осознавать потребность в выяснении их смысла;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пользоваться сносками и школьным толковым словарем;</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отвечать на вопросы по содержанию словами текста;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определять эмоциональный характер текста;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выделять опорные (наиболее важные для понимания читаемого) слова;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опираться на авторские ремарки для характеристики персонажей;</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определять мотивы поведения героев путем выбора правильного ответа из ряда предложенных;</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уметь прогнозировать содержание читаемого текста;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осознавать авторское и собственное отношение к персонажам;</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формулировать тему небольшого текста;</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работать с заголовками: выбирать наиболее точный из предложенных учебником, озаглавливать текст или рисунок, прогнозировать содержание по заголовку и составлять высказывания по заданному заголовку;</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выявлять смысловой и эмоциональный подтекст;</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определять идею произведения путем выбора из ряда пословиц той, которая наиболее точно выражает главную мысль;</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находить главную мысль, сформулированную в тексте;</w:t>
      </w:r>
    </w:p>
    <w:p w:rsidR="009E14E5" w:rsidRPr="00FF3875" w:rsidRDefault="009E14E5" w:rsidP="00253442">
      <w:pPr>
        <w:numPr>
          <w:ilvl w:val="0"/>
          <w:numId w:val="48"/>
        </w:numPr>
        <w:spacing w:before="100" w:beforeAutospacing="1" w:after="100" w:afterAutospacing="1"/>
        <w:rPr>
          <w:rFonts w:ascii="Times New Roman" w:hAnsi="Times New Roman"/>
          <w:sz w:val="28"/>
          <w:szCs w:val="28"/>
        </w:rPr>
      </w:pPr>
      <w:r w:rsidRPr="00FF3875">
        <w:rPr>
          <w:rFonts w:ascii="Times New Roman" w:hAnsi="Times New Roman"/>
          <w:sz w:val="28"/>
          <w:szCs w:val="28"/>
        </w:rPr>
        <w:t>определять характер книги (тему, жанр, эмоциональную окраску) по обложке, заглавию, рисункам.</w:t>
      </w:r>
    </w:p>
    <w:p w:rsidR="009E14E5" w:rsidRPr="00FF3875" w:rsidRDefault="009E14E5" w:rsidP="009E14E5">
      <w:pPr>
        <w:spacing w:after="240"/>
        <w:rPr>
          <w:rFonts w:ascii="Times New Roman" w:hAnsi="Times New Roman"/>
          <w:sz w:val="28"/>
          <w:szCs w:val="28"/>
        </w:rPr>
      </w:pPr>
      <w:r w:rsidRPr="00FF3875">
        <w:rPr>
          <w:rFonts w:ascii="Times New Roman" w:hAnsi="Times New Roman"/>
          <w:b/>
          <w:bCs/>
          <w:sz w:val="28"/>
          <w:szCs w:val="28"/>
        </w:rPr>
        <w:t>Правильность чтения:</w:t>
      </w:r>
    </w:p>
    <w:p w:rsidR="009E14E5" w:rsidRPr="00FF3875" w:rsidRDefault="009E14E5" w:rsidP="00253442">
      <w:pPr>
        <w:numPr>
          <w:ilvl w:val="0"/>
          <w:numId w:val="49"/>
        </w:numPr>
        <w:spacing w:before="100" w:beforeAutospacing="1" w:after="100" w:afterAutospacing="1"/>
        <w:rPr>
          <w:rFonts w:ascii="Times New Roman" w:hAnsi="Times New Roman"/>
          <w:sz w:val="28"/>
          <w:szCs w:val="28"/>
        </w:rPr>
      </w:pPr>
      <w:r w:rsidRPr="00FF3875">
        <w:rPr>
          <w:rFonts w:ascii="Times New Roman" w:hAnsi="Times New Roman"/>
          <w:sz w:val="28"/>
          <w:szCs w:val="28"/>
        </w:rPr>
        <w:t>плавное воспроизведение написанного без искажений звукобуквенного состава слов в соответствии с орфоэпическими нормами.</w:t>
      </w:r>
    </w:p>
    <w:p w:rsidR="009E14E5" w:rsidRPr="00FF3875" w:rsidRDefault="009E14E5" w:rsidP="009E14E5">
      <w:pPr>
        <w:spacing w:after="240"/>
        <w:rPr>
          <w:rFonts w:ascii="Times New Roman" w:hAnsi="Times New Roman"/>
          <w:sz w:val="28"/>
          <w:szCs w:val="28"/>
        </w:rPr>
      </w:pPr>
      <w:r w:rsidRPr="00FF3875">
        <w:rPr>
          <w:rFonts w:ascii="Times New Roman" w:hAnsi="Times New Roman"/>
          <w:b/>
          <w:bCs/>
          <w:sz w:val="28"/>
          <w:szCs w:val="28"/>
        </w:rPr>
        <w:lastRenderedPageBreak/>
        <w:t>Скорость чтения:</w:t>
      </w:r>
      <w:r w:rsidRPr="00FF3875">
        <w:rPr>
          <w:rFonts w:ascii="Times New Roman" w:hAnsi="Times New Roman"/>
          <w:b/>
          <w:bCs/>
          <w:sz w:val="28"/>
          <w:szCs w:val="28"/>
        </w:rPr>
        <w:br/>
      </w:r>
      <w:r w:rsidRPr="00FF3875">
        <w:rPr>
          <w:rFonts w:ascii="Times New Roman" w:hAnsi="Times New Roman"/>
          <w:sz w:val="28"/>
          <w:szCs w:val="28"/>
        </w:rPr>
        <w:br/>
        <w:t>К концу учебного года — 50слов в минуту. Формирование способа чтения «по догадке».</w:t>
      </w: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rPr>
        <w:t>Выразительность чтения:</w:t>
      </w:r>
      <w:r w:rsidRPr="00FF3875">
        <w:rPr>
          <w:rFonts w:ascii="Times New Roman" w:hAnsi="Times New Roman"/>
          <w:b/>
          <w:bCs/>
          <w:sz w:val="28"/>
          <w:szCs w:val="28"/>
        </w:rPr>
        <w:br/>
      </w:r>
      <w:r w:rsidRPr="00FF3875">
        <w:rPr>
          <w:rFonts w:ascii="Times New Roman" w:hAnsi="Times New Roman"/>
          <w:sz w:val="28"/>
          <w:szCs w:val="28"/>
        </w:rPr>
        <w:br/>
      </w:r>
      <w:r w:rsidRPr="00FF3875">
        <w:rPr>
          <w:rFonts w:ascii="Times New Roman" w:hAnsi="Times New Roman"/>
          <w:b/>
          <w:bCs/>
          <w:i/>
          <w:iCs/>
          <w:sz w:val="28"/>
          <w:szCs w:val="28"/>
        </w:rPr>
        <w:t>Второклассники научаться:</w:t>
      </w:r>
    </w:p>
    <w:p w:rsidR="009E14E5" w:rsidRPr="00FF3875" w:rsidRDefault="009E14E5" w:rsidP="00253442">
      <w:pPr>
        <w:numPr>
          <w:ilvl w:val="0"/>
          <w:numId w:val="50"/>
        </w:numPr>
        <w:spacing w:before="100" w:beforeAutospacing="1" w:after="100" w:afterAutospacing="1"/>
        <w:rPr>
          <w:rFonts w:ascii="Times New Roman" w:hAnsi="Times New Roman"/>
          <w:sz w:val="28"/>
          <w:szCs w:val="28"/>
        </w:rPr>
      </w:pPr>
      <w:r w:rsidRPr="00FF3875">
        <w:rPr>
          <w:rFonts w:ascii="Times New Roman" w:hAnsi="Times New Roman"/>
          <w:sz w:val="28"/>
          <w:szCs w:val="28"/>
        </w:rPr>
        <w:t>повышать и понижать голос в соответствии со знаками препинания и характером содержания;</w:t>
      </w:r>
    </w:p>
    <w:p w:rsidR="009E14E5" w:rsidRPr="00FF3875" w:rsidRDefault="009E14E5" w:rsidP="00253442">
      <w:pPr>
        <w:numPr>
          <w:ilvl w:val="0"/>
          <w:numId w:val="50"/>
        </w:numPr>
        <w:spacing w:before="100" w:beforeAutospacing="1" w:after="100" w:afterAutospacing="1"/>
        <w:rPr>
          <w:rFonts w:ascii="Times New Roman" w:hAnsi="Times New Roman"/>
          <w:sz w:val="28"/>
          <w:szCs w:val="28"/>
        </w:rPr>
      </w:pPr>
      <w:r w:rsidRPr="00FF3875">
        <w:rPr>
          <w:rFonts w:ascii="Times New Roman" w:hAnsi="Times New Roman"/>
          <w:sz w:val="28"/>
          <w:szCs w:val="28"/>
        </w:rPr>
        <w:t>соблюдать паузы — длинные и короткие — в зависимости от смысла читаемого;</w:t>
      </w:r>
    </w:p>
    <w:p w:rsidR="009E14E5" w:rsidRPr="00FF3875" w:rsidRDefault="009E14E5" w:rsidP="00253442">
      <w:pPr>
        <w:numPr>
          <w:ilvl w:val="0"/>
          <w:numId w:val="50"/>
        </w:numPr>
        <w:spacing w:before="100" w:beforeAutospacing="1" w:after="100" w:afterAutospacing="1"/>
        <w:rPr>
          <w:rFonts w:ascii="Times New Roman" w:hAnsi="Times New Roman"/>
          <w:sz w:val="28"/>
          <w:szCs w:val="28"/>
        </w:rPr>
      </w:pPr>
      <w:r w:rsidRPr="00FF3875">
        <w:rPr>
          <w:rFonts w:ascii="Times New Roman" w:hAnsi="Times New Roman"/>
          <w:sz w:val="28"/>
          <w:szCs w:val="28"/>
        </w:rPr>
        <w:t>передавать эмоциональный тон персонажа, произведения;</w:t>
      </w:r>
    </w:p>
    <w:p w:rsidR="009E14E5" w:rsidRPr="00FF3875" w:rsidRDefault="009E14E5" w:rsidP="00253442">
      <w:pPr>
        <w:numPr>
          <w:ilvl w:val="0"/>
          <w:numId w:val="50"/>
        </w:numPr>
        <w:spacing w:before="100" w:beforeAutospacing="1" w:after="100" w:afterAutospacing="1"/>
        <w:rPr>
          <w:rFonts w:ascii="Times New Roman" w:hAnsi="Times New Roman"/>
          <w:sz w:val="28"/>
          <w:szCs w:val="28"/>
        </w:rPr>
      </w:pPr>
      <w:r w:rsidRPr="00FF3875">
        <w:rPr>
          <w:rFonts w:ascii="Times New Roman" w:hAnsi="Times New Roman"/>
          <w:sz w:val="28"/>
          <w:szCs w:val="28"/>
        </w:rPr>
        <w:t>выбирать темп чтения в зависимости от смысла читаемого;</w:t>
      </w:r>
    </w:p>
    <w:p w:rsidR="009E14E5" w:rsidRPr="00315D48" w:rsidRDefault="009E14E5" w:rsidP="00253442">
      <w:pPr>
        <w:numPr>
          <w:ilvl w:val="0"/>
          <w:numId w:val="50"/>
        </w:numPr>
        <w:spacing w:before="100" w:beforeAutospacing="1" w:after="100" w:afterAutospacing="1"/>
        <w:rPr>
          <w:rFonts w:ascii="Times New Roman" w:hAnsi="Times New Roman"/>
          <w:sz w:val="28"/>
          <w:szCs w:val="28"/>
        </w:rPr>
      </w:pPr>
      <w:r w:rsidRPr="00FF3875">
        <w:rPr>
          <w:rFonts w:ascii="Times New Roman" w:hAnsi="Times New Roman"/>
          <w:sz w:val="28"/>
          <w:szCs w:val="28"/>
        </w:rPr>
        <w:t>пользоваться силой голоса для постановки логических ударений и передачи характера текста.</w:t>
      </w:r>
      <w:r w:rsidRPr="00315D48">
        <w:rPr>
          <w:rFonts w:ascii="Times New Roman" w:hAnsi="Times New Roman"/>
          <w:sz w:val="28"/>
          <w:szCs w:val="28"/>
        </w:rPr>
        <w:br/>
      </w:r>
      <w:r w:rsidRPr="00315D48">
        <w:rPr>
          <w:rFonts w:ascii="Times New Roman" w:hAnsi="Times New Roman"/>
          <w:sz w:val="28"/>
          <w:szCs w:val="28"/>
        </w:rPr>
        <w:br/>
      </w:r>
      <w:r w:rsidRPr="00315D48">
        <w:rPr>
          <w:rFonts w:ascii="Times New Roman" w:hAnsi="Times New Roman"/>
          <w:b/>
          <w:bCs/>
          <w:sz w:val="28"/>
          <w:szCs w:val="28"/>
        </w:rPr>
        <w:t>Работа с текстом и книгой</w:t>
      </w:r>
      <w:r w:rsidRPr="00315D48">
        <w:rPr>
          <w:rFonts w:ascii="Times New Roman" w:hAnsi="Times New Roman"/>
          <w:b/>
          <w:bCs/>
          <w:sz w:val="28"/>
          <w:szCs w:val="28"/>
        </w:rPr>
        <w:br/>
      </w:r>
      <w:r w:rsidRPr="00315D48">
        <w:rPr>
          <w:rFonts w:ascii="Times New Roman" w:hAnsi="Times New Roman"/>
          <w:sz w:val="28"/>
          <w:szCs w:val="28"/>
        </w:rPr>
        <w:br/>
      </w:r>
      <w:r w:rsidRPr="00315D48">
        <w:rPr>
          <w:rFonts w:ascii="Times New Roman" w:hAnsi="Times New Roman"/>
          <w:b/>
          <w:bCs/>
          <w:sz w:val="28"/>
          <w:szCs w:val="28"/>
        </w:rPr>
        <w:t>Второклассники получат возможность:</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характеризовать персонажи, определять собственное отношение к их поступкам;</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выделять эпизод из текста;</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озаглавливать иллюстрации и эпизоды;</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восстанавливать деформированный картинный план;</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подбирать к иллюстрациям эпизоды из текста;</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составлять картинный план;</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пересказывать с опорой на картинный план;</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последовательно перечислять картины или события произведения (подготовка к составлению плана);</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составлять подробный и творческий пересказ по измененному плану;</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заучивать стихотворения наизусть и выразительно их читать;</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правильно называть книгу (автор, заглавие);</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составлять представление о книге по обложке: прогнозировать тему, жанр, характер текста;</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ориентироваться в книге;</w:t>
      </w:r>
    </w:p>
    <w:p w:rsidR="009E14E5" w:rsidRPr="00FF3875" w:rsidRDefault="009E14E5" w:rsidP="00253442">
      <w:pPr>
        <w:numPr>
          <w:ilvl w:val="0"/>
          <w:numId w:val="51"/>
        </w:numPr>
        <w:spacing w:before="100" w:beforeAutospacing="1" w:after="100" w:afterAutospacing="1"/>
        <w:rPr>
          <w:rFonts w:ascii="Times New Roman" w:hAnsi="Times New Roman"/>
          <w:sz w:val="28"/>
          <w:szCs w:val="28"/>
        </w:rPr>
      </w:pPr>
      <w:r w:rsidRPr="00FF3875">
        <w:rPr>
          <w:rFonts w:ascii="Times New Roman" w:hAnsi="Times New Roman"/>
          <w:sz w:val="28"/>
          <w:szCs w:val="28"/>
        </w:rPr>
        <w:t>работать с Содержанием (оглавлением);</w:t>
      </w:r>
    </w:p>
    <w:p w:rsidR="009E14E5" w:rsidRPr="00FF3875" w:rsidRDefault="009E14E5" w:rsidP="00253442">
      <w:pPr>
        <w:numPr>
          <w:ilvl w:val="0"/>
          <w:numId w:val="51"/>
        </w:numPr>
        <w:spacing w:before="100" w:beforeAutospacing="1" w:after="240" w:afterAutospacing="1"/>
        <w:rPr>
          <w:rFonts w:ascii="Times New Roman" w:hAnsi="Times New Roman"/>
          <w:sz w:val="28"/>
          <w:szCs w:val="28"/>
        </w:rPr>
      </w:pPr>
      <w:r w:rsidRPr="00FF3875">
        <w:rPr>
          <w:rFonts w:ascii="Times New Roman" w:hAnsi="Times New Roman"/>
          <w:sz w:val="28"/>
          <w:szCs w:val="28"/>
        </w:rPr>
        <w:t>ориентироваться в группе книг (5–6 книг).</w:t>
      </w:r>
    </w:p>
    <w:p w:rsidR="009E14E5" w:rsidRPr="00FF3875" w:rsidRDefault="009E14E5" w:rsidP="009E14E5">
      <w:pPr>
        <w:spacing w:after="240"/>
        <w:rPr>
          <w:rFonts w:ascii="Times New Roman" w:hAnsi="Times New Roman"/>
          <w:sz w:val="28"/>
          <w:szCs w:val="28"/>
        </w:rPr>
      </w:pPr>
      <w:r w:rsidRPr="00FF3875">
        <w:rPr>
          <w:rFonts w:ascii="Times New Roman" w:hAnsi="Times New Roman"/>
          <w:sz w:val="28"/>
          <w:szCs w:val="28"/>
        </w:rPr>
        <w:lastRenderedPageBreak/>
        <w:br/>
      </w:r>
      <w:r w:rsidRPr="00FF3875">
        <w:rPr>
          <w:rFonts w:ascii="Times New Roman" w:hAnsi="Times New Roman"/>
          <w:b/>
          <w:bCs/>
          <w:sz w:val="28"/>
          <w:szCs w:val="28"/>
        </w:rPr>
        <w:t>Развитие творческих способностей</w:t>
      </w:r>
      <w:r w:rsidRPr="00FF3875">
        <w:rPr>
          <w:rFonts w:ascii="Times New Roman" w:hAnsi="Times New Roman"/>
          <w:b/>
          <w:bCs/>
          <w:sz w:val="28"/>
          <w:szCs w:val="28"/>
        </w:rPr>
        <w:br/>
      </w:r>
      <w:r w:rsidRPr="00FF3875">
        <w:rPr>
          <w:rFonts w:ascii="Times New Roman" w:hAnsi="Times New Roman"/>
          <w:sz w:val="28"/>
          <w:szCs w:val="28"/>
        </w:rPr>
        <w:br/>
      </w:r>
      <w:r w:rsidRPr="00FF3875">
        <w:rPr>
          <w:rFonts w:ascii="Times New Roman" w:hAnsi="Times New Roman"/>
          <w:b/>
          <w:bCs/>
          <w:i/>
          <w:iCs/>
          <w:sz w:val="28"/>
          <w:szCs w:val="28"/>
        </w:rPr>
        <w:t>Обучающиеся должны уметь:</w:t>
      </w:r>
    </w:p>
    <w:p w:rsidR="009E14E5" w:rsidRPr="00FF3875"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говорить с разной интонацией (повышать и понижать голос, делать логические ударения, паузы, соблюдать темп, громкость, эмоциональный тон, исходя из смысла высказывания);</w:t>
      </w:r>
    </w:p>
    <w:p w:rsidR="009E14E5" w:rsidRPr="00FF3875"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читать по ролям;</w:t>
      </w:r>
    </w:p>
    <w:p w:rsidR="009E14E5" w:rsidRPr="00FF3875"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инсценировать прочитанное (небольшой текст или фрагменты литературного произведения) в форме живых картин и развернутой драматизации;</w:t>
      </w:r>
    </w:p>
    <w:p w:rsidR="009E14E5" w:rsidRPr="00FF3875"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графически иллюстрировать прочитанное;</w:t>
      </w:r>
    </w:p>
    <w:p w:rsidR="009E14E5" w:rsidRPr="00FF3875"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составлять словесное описание сюжетного фрагмента из эпического произведения;</w:t>
      </w:r>
    </w:p>
    <w:p w:rsidR="009E14E5" w:rsidRPr="00315D48" w:rsidRDefault="009E14E5" w:rsidP="00253442">
      <w:pPr>
        <w:numPr>
          <w:ilvl w:val="0"/>
          <w:numId w:val="52"/>
        </w:numPr>
        <w:spacing w:before="100" w:beforeAutospacing="1" w:after="100" w:afterAutospacing="1"/>
        <w:rPr>
          <w:rFonts w:ascii="Times New Roman" w:hAnsi="Times New Roman"/>
          <w:sz w:val="28"/>
          <w:szCs w:val="28"/>
        </w:rPr>
      </w:pPr>
      <w:r w:rsidRPr="00FF3875">
        <w:rPr>
          <w:rFonts w:ascii="Times New Roman" w:hAnsi="Times New Roman"/>
          <w:sz w:val="28"/>
          <w:szCs w:val="28"/>
        </w:rPr>
        <w:t xml:space="preserve">готовить творческий пересказ в форме дополнения текста. </w:t>
      </w:r>
    </w:p>
    <w:p w:rsidR="009E14E5" w:rsidRPr="00FF3875" w:rsidRDefault="009E14E5" w:rsidP="009E14E5">
      <w:pPr>
        <w:autoSpaceDE w:val="0"/>
        <w:autoSpaceDN w:val="0"/>
        <w:adjustRightInd w:val="0"/>
        <w:spacing w:before="120" w:after="60"/>
        <w:jc w:val="center"/>
        <w:rPr>
          <w:rFonts w:ascii="Times New Roman" w:hAnsi="Times New Roman"/>
          <w:b/>
          <w:bCs/>
          <w:sz w:val="28"/>
          <w:szCs w:val="28"/>
        </w:rPr>
      </w:pPr>
    </w:p>
    <w:p w:rsidR="009E14E5" w:rsidRPr="00FF3875" w:rsidRDefault="009E14E5" w:rsidP="009E14E5">
      <w:pPr>
        <w:spacing w:after="0"/>
        <w:ind w:left="360"/>
        <w:jc w:val="center"/>
        <w:rPr>
          <w:rFonts w:ascii="Times New Roman" w:hAnsi="Times New Roman"/>
          <w:b/>
          <w:spacing w:val="4"/>
          <w:sz w:val="28"/>
          <w:szCs w:val="28"/>
        </w:rPr>
      </w:pPr>
      <w:r w:rsidRPr="00FF3875">
        <w:rPr>
          <w:rFonts w:ascii="Times New Roman" w:hAnsi="Times New Roman"/>
          <w:b/>
          <w:spacing w:val="4"/>
          <w:sz w:val="28"/>
          <w:szCs w:val="28"/>
        </w:rPr>
        <w:t>Содержание учебного предмета «Литературное чтение»</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2 класс (136ч)</w:t>
      </w:r>
    </w:p>
    <w:p w:rsidR="009E14E5" w:rsidRPr="00FF3875" w:rsidRDefault="009E14E5" w:rsidP="009E14E5">
      <w:pPr>
        <w:spacing w:after="0"/>
        <w:jc w:val="center"/>
        <w:rPr>
          <w:rFonts w:ascii="Times New Roman" w:hAnsi="Times New Roman"/>
          <w:b/>
          <w:i/>
          <w:sz w:val="28"/>
          <w:szCs w:val="28"/>
        </w:rPr>
      </w:pPr>
      <w:r w:rsidRPr="00FF3875">
        <w:rPr>
          <w:rFonts w:ascii="Times New Roman" w:hAnsi="Times New Roman"/>
          <w:b/>
          <w:i/>
          <w:sz w:val="28"/>
          <w:szCs w:val="28"/>
        </w:rPr>
        <w:t>Круг чтения</w:t>
      </w:r>
    </w:p>
    <w:p w:rsidR="009E14E5" w:rsidRPr="00FF3875" w:rsidRDefault="009E14E5" w:rsidP="009E14E5">
      <w:pPr>
        <w:spacing w:after="0"/>
        <w:ind w:firstLine="708"/>
        <w:jc w:val="both"/>
        <w:rPr>
          <w:rFonts w:ascii="Times New Roman" w:hAnsi="Times New Roman"/>
          <w:sz w:val="28"/>
          <w:szCs w:val="28"/>
        </w:rPr>
      </w:pPr>
      <w:r w:rsidRPr="00FF3875">
        <w:rPr>
          <w:rFonts w:ascii="Times New Roman" w:hAnsi="Times New Roman"/>
          <w:sz w:val="28"/>
          <w:szCs w:val="28"/>
        </w:rPr>
        <w:t>Круг чтения составляют произведения фольклора, русская и зарубежная классика, современная отечественная и зарубежная литература.</w:t>
      </w:r>
    </w:p>
    <w:p w:rsidR="009E14E5" w:rsidRPr="00FF3875" w:rsidRDefault="009E14E5" w:rsidP="009E14E5">
      <w:pPr>
        <w:spacing w:after="0"/>
        <w:jc w:val="both"/>
        <w:rPr>
          <w:rFonts w:ascii="Times New Roman" w:hAnsi="Times New Roman"/>
          <w:b/>
          <w:i/>
          <w:sz w:val="28"/>
          <w:szCs w:val="28"/>
        </w:rPr>
      </w:pPr>
      <w:r w:rsidRPr="00FF3875">
        <w:rPr>
          <w:rFonts w:ascii="Times New Roman" w:hAnsi="Times New Roman"/>
          <w:b/>
          <w:i/>
          <w:sz w:val="28"/>
          <w:szCs w:val="28"/>
        </w:rPr>
        <w:t>Учимся читать:</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Читая — думаем (27ч.)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М. Бородицкая «Первое сентября»; В. Берестов «Читалочка»; К. Ушинский «Наше отечество»; В. Орлов «Родное»*; П. Воронько «Лучше нет родного края»; Г. Ладонщиков «Скворец на чужбине»; О. Дриз «Загадка»; Б. Заходер «Два и три»; Р. Сеф «Считалочка»*; М. Юдалевич, «Три плюс пять»; В. Левин «Чудеса в авоське»; С. Иванов «Какой сегодня веселый снег…», «Зимой Ваня сделал кормушку…»; А. Шибаев «Кто слово найдет»;                  В. Берестов «Если хочешь пить»*, «Гололедица»; Б. Заходер «Как волк песни пел»;                       С. Прокофьева «Сказка о том, как зайцы испугали серого волка»; В. Зотов «За двумя зайцами»; Э. Шим «Жук на ниточке», «Очень вредная крапива»; Л. Толстой «Косточка»;</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 xml:space="preserve">С. Прокофьева «Когда можно плакать?»; В. Сухомлинский «Пусть будут Соловей и Жук»; С. Козлов «В сладком морковном лесу»; В. Осеева «Сторож», «Кто наказал его?»;                      А. Барто «Рыцари»; В. Осеева «Плохо»; Д. Хармс «Удивительная кошка»; русская народная сказка «Лиса и журавль»; индийская сказка «Ссора птиц»; В. Берестов «Посадили игрушку </w:t>
      </w:r>
      <w:r w:rsidRPr="00FF3875">
        <w:rPr>
          <w:rFonts w:ascii="Times New Roman" w:hAnsi="Times New Roman"/>
          <w:sz w:val="28"/>
          <w:szCs w:val="28"/>
        </w:rPr>
        <w:lastRenderedPageBreak/>
        <w:t>на полку…», Э. Мошковская «Всего труднее дело...»*; русская народная сказка «Самое дорогое», С. Баруздин «Кузнец»; Б. Заходер «Петя мечтает»; русская народная сказка «Два мороза».</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Читаем правильно (10 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В. Бардадым «Мы читаем!»; В. Гусев «Вот так кот»; И. Бурсов «Кот и крот»; Д. Биссет «Орел и овечка»; В. Драгунский «Заколдованная буква», «Когда я был маленький», «Не пиф, не паф!»; Н. Носов «Находчивость»; Дж. Родари «Машинка для приготовления уроков»; Б. Заходер «Муравей».</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Читаем быстро (8 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Скороговорки; И. Мазнин «Шла лисица»; Е. Благинина «У Вари на бульваре...»;                      М. Бородицкая «Были галчата в гостях у волчат...»; Р. Сеф «Бесконечные стихи»*;                    Э. Мошковская «Болельщик»; Ю. Ермолаев «Угодили»; В. Осеева «Просто старушка»;            В. Голявкин «Как я под партой сидел», «Про то, для кого Вовка учится»; дагестанская сказка «Храбрый мальчик».</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Читаем выразительно (23ч.)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А. Прокофьев «Как на горке, на горе»; А. Фет «Чудная картина…»*; С. Воронин «Храбрый клоун»; С. Маршак «Жадина»; О. Григорьев «Яма»; Э. Успенский «Всё в порядке»; В. Осеева «Три товарища»; Н. Матвеева «Девочка и пластилин»; Ю. Ермолаев «Два пирожных»; Э. Мошковская «Обида», «Трудный путь»; Е. Благинина «Посидим в тишине»*; И. Дик «Красные яблоки»; А. Барто «Перед сном»; С. Козлов «3аяц и Медвежонок»; И. Пивоварова «Про сверчка, мышь и паучка»; К. Ушинский «Гусь и журавль», «Кто дерет нос кверху»; Н. Юсупов «Серый волк»; Дж. Родари «Рыбы»;                      Б. Заходер «Кискино горе»; Э. Мошковская «Говорящая кошка»*; А. Фройденберг «Великан и мышь»; Д. Биссет «Про тигренка Бинки, у которого исчезли полоски»;                   К. Ушинский «Спор деревьев».</w:t>
      </w:r>
    </w:p>
    <w:p w:rsidR="009E14E5" w:rsidRPr="00FF3875" w:rsidRDefault="009E14E5" w:rsidP="009E14E5">
      <w:pPr>
        <w:spacing w:after="0"/>
        <w:jc w:val="both"/>
        <w:rPr>
          <w:rFonts w:ascii="Times New Roman" w:hAnsi="Times New Roman"/>
          <w:b/>
          <w:i/>
          <w:sz w:val="28"/>
          <w:szCs w:val="28"/>
        </w:rPr>
      </w:pPr>
      <w:r w:rsidRPr="00FF3875">
        <w:rPr>
          <w:rFonts w:ascii="Times New Roman" w:hAnsi="Times New Roman"/>
          <w:b/>
          <w:i/>
          <w:sz w:val="28"/>
          <w:szCs w:val="28"/>
        </w:rPr>
        <w:t>Учимся работать с текстом:</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Автор и его герои (23ч.)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В. Голявкин «Про веселую книжку»; С. Баруздин «Стихи о человеке и его делах»;                     Л. Пантелеев «Карусели», «Как поросенок говорить научился»; В. Голявкин «В шкафу»; А. Гайдар «Совесть»; Б. Юнгер «Белая роза»; Г. Цыферов «Град»; Г. Горбовский «Розовый слон»*; Ф. Кривин «Родная коробка»; В. Чаплина «Мушка»; Л. Пантелеев «Две лягушки»; Е. Пермяк «Волшебные краски»; С. Михалков «Аисты и лягушки»; С. Козлов «Правда, мы будем всегда?», «Вольный осенний ветер»; Л. Толстой «Зайцы»; Н. Рубцов «Про зайца»; русская сказка «Заяц-хваста».</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Слова, слова, слова... (10 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lastRenderedPageBreak/>
        <w:t>Г. Цыферов «Как цыпленок впервые сочинил сказку»; Шотландская песенка*; Б. Шергин «Рифмы»; В. Даль «Кузовок»; А. Барто «Игра в слова»; И. Токмакова «Лягушки»;                      В. Берестов «Курица»; Б. 3аходер «Дырки в сыре»; А. Шибаев «Переполох», «Прислушайся к слову»; Р. Сеф «Кактус», «На свете все на все похоже...»; Г. Цыферов «Что такое звезды?»; А. К. Толстой «Вот уж снег последний в поле тает…»*; «Колокольчики мои...»; С. Есенин «Черемуха»; М. Исаковский «Ветер»; В. Рахманов «Одуванчики».</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План и пересказ (22ч.)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Н. Сладков «Медведь и Солнце»; В. Осеева «Добрая хозяюшка»; Б. Житков «Храбрый утенок»; Э. Мошковская «Жадина»; русская народная сказка «Мена»; В. Сухомлинский «Вьюга»; Н. Носов «На горке»; В. Осеева «Хорошее»; Д. Биссет «Про поросенка, который учился летать»; В. Гаршин «Лягушка-путешественница»; С. Михалков «Бараны»*;                    К. Ушинский «Два козлика»; С. Козлов «Черный Омут»; М. Пляцковский «Как утенок свою тень потерял»; Е. Карганова «Как цыпленок голос искал»; немецкая сказка «Русалочка».</w:t>
      </w:r>
    </w:p>
    <w:p w:rsidR="009E14E5" w:rsidRPr="00FF3875" w:rsidRDefault="009E14E5" w:rsidP="009E14E5">
      <w:pPr>
        <w:spacing w:after="0"/>
        <w:jc w:val="center"/>
        <w:rPr>
          <w:rFonts w:ascii="Times New Roman" w:hAnsi="Times New Roman"/>
          <w:b/>
          <w:sz w:val="28"/>
          <w:szCs w:val="28"/>
        </w:rPr>
      </w:pPr>
      <w:r w:rsidRPr="00FF3875">
        <w:rPr>
          <w:rFonts w:ascii="Times New Roman" w:hAnsi="Times New Roman"/>
          <w:b/>
          <w:sz w:val="28"/>
          <w:szCs w:val="28"/>
        </w:rPr>
        <w:t>В мире книг (16 ч.)</w:t>
      </w:r>
    </w:p>
    <w:p w:rsidR="009E14E5" w:rsidRPr="00FF3875" w:rsidRDefault="009E14E5" w:rsidP="009E14E5">
      <w:pPr>
        <w:spacing w:after="0"/>
        <w:jc w:val="both"/>
        <w:rPr>
          <w:rFonts w:ascii="Times New Roman" w:hAnsi="Times New Roman"/>
          <w:sz w:val="28"/>
          <w:szCs w:val="28"/>
        </w:rPr>
      </w:pPr>
      <w:r w:rsidRPr="00FF3875">
        <w:rPr>
          <w:rFonts w:ascii="Times New Roman" w:hAnsi="Times New Roman"/>
          <w:sz w:val="28"/>
          <w:szCs w:val="28"/>
        </w:rPr>
        <w:t>К. Ушинский «Два плуга»; Л. Толстой «Филиппок»; В. Авдеенко «Маленькая Баба-Яга»; русская народная сказка «Лисичка со скалочкой»; Д. Мамин-Сибиряк «Сказка про храброго зайца»; Н. Сладков «Бежал ежик по дорожке»; М. Пришвин «Еж»; Б. Заходер «Птичья школа»; Н. Носов «Затейники», «Живая шляпа»; Е. Пермяк «Торопливый ножик», «Самое страшное»; Н. Носов «Фантазеры»; Б. Емельянов «Зеленая букашина».</w:t>
      </w:r>
    </w:p>
    <w:p w:rsidR="009E14E5" w:rsidRPr="00FF3875" w:rsidRDefault="009E14E5" w:rsidP="00253442">
      <w:pPr>
        <w:numPr>
          <w:ilvl w:val="0"/>
          <w:numId w:val="47"/>
        </w:numPr>
        <w:spacing w:after="0"/>
        <w:jc w:val="both"/>
        <w:rPr>
          <w:rFonts w:ascii="Times New Roman" w:hAnsi="Times New Roman"/>
          <w:sz w:val="28"/>
          <w:szCs w:val="28"/>
        </w:rPr>
      </w:pPr>
      <w:r w:rsidRPr="00FF3875">
        <w:rPr>
          <w:rFonts w:ascii="Times New Roman" w:hAnsi="Times New Roman"/>
          <w:b/>
          <w:sz w:val="28"/>
          <w:szCs w:val="28"/>
        </w:rPr>
        <w:t>Учебно-тематический план 2класс</w:t>
      </w:r>
    </w:p>
    <w:p w:rsidR="009E14E5" w:rsidRPr="00FF3875" w:rsidRDefault="009E14E5" w:rsidP="009E14E5">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110"/>
        <w:gridCol w:w="2393"/>
        <w:gridCol w:w="2393"/>
      </w:tblGrid>
      <w:tr w:rsidR="009E14E5" w:rsidRPr="00FF3875" w:rsidTr="009E14E5">
        <w:tc>
          <w:tcPr>
            <w:tcW w:w="675" w:type="dxa"/>
          </w:tcPr>
          <w:p w:rsidR="009E14E5" w:rsidRPr="00FF3875" w:rsidRDefault="009E14E5" w:rsidP="009E14E5">
            <w:pPr>
              <w:spacing w:after="0"/>
              <w:rPr>
                <w:rFonts w:ascii="Times New Roman" w:hAnsi="Times New Roman"/>
                <w:b/>
                <w:sz w:val="28"/>
                <w:szCs w:val="28"/>
              </w:rPr>
            </w:pPr>
            <w:r w:rsidRPr="00FF3875">
              <w:rPr>
                <w:rFonts w:ascii="Times New Roman" w:hAnsi="Times New Roman"/>
                <w:b/>
                <w:sz w:val="28"/>
                <w:szCs w:val="28"/>
              </w:rPr>
              <w:t>№</w:t>
            </w:r>
          </w:p>
        </w:tc>
        <w:tc>
          <w:tcPr>
            <w:tcW w:w="4110" w:type="dxa"/>
          </w:tcPr>
          <w:p w:rsidR="009E14E5" w:rsidRPr="00FF3875" w:rsidRDefault="009E14E5" w:rsidP="009E14E5">
            <w:pPr>
              <w:spacing w:after="0"/>
              <w:rPr>
                <w:rFonts w:ascii="Times New Roman" w:hAnsi="Times New Roman"/>
                <w:b/>
                <w:sz w:val="28"/>
                <w:szCs w:val="28"/>
              </w:rPr>
            </w:pPr>
            <w:r w:rsidRPr="00FF3875">
              <w:rPr>
                <w:rFonts w:ascii="Times New Roman" w:hAnsi="Times New Roman"/>
                <w:b/>
                <w:sz w:val="28"/>
                <w:szCs w:val="28"/>
              </w:rPr>
              <w:t>Название темы</w:t>
            </w:r>
          </w:p>
        </w:tc>
        <w:tc>
          <w:tcPr>
            <w:tcW w:w="2393" w:type="dxa"/>
          </w:tcPr>
          <w:p w:rsidR="009E14E5" w:rsidRPr="00FF3875" w:rsidRDefault="009E14E5" w:rsidP="009E14E5">
            <w:pPr>
              <w:spacing w:after="0"/>
              <w:rPr>
                <w:rFonts w:ascii="Times New Roman" w:hAnsi="Times New Roman"/>
                <w:b/>
                <w:sz w:val="28"/>
                <w:szCs w:val="28"/>
              </w:rPr>
            </w:pPr>
            <w:r w:rsidRPr="00FF3875">
              <w:rPr>
                <w:rFonts w:ascii="Times New Roman" w:hAnsi="Times New Roman"/>
                <w:b/>
                <w:sz w:val="28"/>
                <w:szCs w:val="28"/>
              </w:rPr>
              <w:t>Количество часов по программе</w:t>
            </w:r>
          </w:p>
        </w:tc>
        <w:tc>
          <w:tcPr>
            <w:tcW w:w="2393" w:type="dxa"/>
          </w:tcPr>
          <w:p w:rsidR="009E14E5" w:rsidRPr="00FF3875" w:rsidRDefault="009E14E5" w:rsidP="009E14E5">
            <w:pPr>
              <w:spacing w:after="0"/>
              <w:rPr>
                <w:rFonts w:ascii="Times New Roman" w:hAnsi="Times New Roman"/>
                <w:b/>
                <w:sz w:val="28"/>
                <w:szCs w:val="28"/>
              </w:rPr>
            </w:pPr>
            <w:r w:rsidRPr="00FF3875">
              <w:rPr>
                <w:rFonts w:ascii="Times New Roman" w:hAnsi="Times New Roman"/>
                <w:b/>
                <w:sz w:val="28"/>
                <w:szCs w:val="28"/>
              </w:rPr>
              <w:t>Количество часов по адаптированной</w:t>
            </w:r>
          </w:p>
          <w:p w:rsidR="009E14E5" w:rsidRPr="00FF3875" w:rsidRDefault="009E14E5" w:rsidP="009E14E5">
            <w:pPr>
              <w:spacing w:after="0"/>
              <w:rPr>
                <w:rFonts w:ascii="Times New Roman" w:hAnsi="Times New Roman"/>
                <w:b/>
                <w:sz w:val="28"/>
                <w:szCs w:val="28"/>
              </w:rPr>
            </w:pPr>
            <w:r w:rsidRPr="00FF3875">
              <w:rPr>
                <w:rFonts w:ascii="Times New Roman" w:hAnsi="Times New Roman"/>
                <w:b/>
                <w:sz w:val="28"/>
                <w:szCs w:val="28"/>
              </w:rPr>
              <w:t>программе</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читать: Читая — думаем</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27</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27</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читать: Читаем правильно</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10</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10</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3</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читать: Читаем быстро</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8</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8</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4</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читать: Читаем выразительно</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20</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20</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5</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читать: Читаем выразительно</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23</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23</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lastRenderedPageBreak/>
              <w:t>6</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работать с текстом: Слова, слова, слова</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10</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10</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7</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Учимся работать с текстом: План и пересказ</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22</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22</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8</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bCs/>
                <w:sz w:val="28"/>
                <w:szCs w:val="28"/>
              </w:rPr>
              <w:t>В мире книг</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16</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16</w:t>
            </w:r>
          </w:p>
        </w:tc>
      </w:tr>
      <w:tr w:rsidR="009E14E5" w:rsidRPr="00FF3875" w:rsidTr="009E14E5">
        <w:tc>
          <w:tcPr>
            <w:tcW w:w="675"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9</w:t>
            </w:r>
          </w:p>
        </w:tc>
        <w:tc>
          <w:tcPr>
            <w:tcW w:w="4110"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итого</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136</w:t>
            </w:r>
          </w:p>
        </w:tc>
        <w:tc>
          <w:tcPr>
            <w:tcW w:w="2393" w:type="dxa"/>
          </w:tcPr>
          <w:p w:rsidR="009E14E5" w:rsidRPr="00FF3875" w:rsidRDefault="009E14E5" w:rsidP="009E14E5">
            <w:pPr>
              <w:spacing w:after="0"/>
              <w:rPr>
                <w:rFonts w:ascii="Times New Roman" w:hAnsi="Times New Roman"/>
                <w:sz w:val="28"/>
                <w:szCs w:val="28"/>
              </w:rPr>
            </w:pPr>
            <w:r w:rsidRPr="00FF3875">
              <w:rPr>
                <w:rFonts w:ascii="Times New Roman" w:hAnsi="Times New Roman"/>
                <w:sz w:val="28"/>
                <w:szCs w:val="28"/>
              </w:rPr>
              <w:t>136</w:t>
            </w:r>
          </w:p>
        </w:tc>
      </w:tr>
    </w:tbl>
    <w:p w:rsidR="009E14E5" w:rsidRPr="00FF3875" w:rsidRDefault="009E14E5" w:rsidP="009E14E5">
      <w:pPr>
        <w:rPr>
          <w:rFonts w:ascii="Times New Roman" w:hAnsi="Times New Roman"/>
          <w:sz w:val="28"/>
          <w:szCs w:val="28"/>
        </w:rPr>
      </w:pPr>
    </w:p>
    <w:p w:rsidR="009E14E5" w:rsidRDefault="009E14E5" w:rsidP="009E14E5">
      <w:pPr>
        <w:rPr>
          <w:rFonts w:ascii="Times New Roman" w:hAnsi="Times New Roman"/>
          <w:b/>
          <w:bCs/>
          <w:sz w:val="28"/>
          <w:szCs w:val="28"/>
        </w:rPr>
      </w:pPr>
    </w:p>
    <w:p w:rsidR="009E14E5" w:rsidRPr="00FF3875" w:rsidRDefault="009E14E5" w:rsidP="009E14E5">
      <w:pPr>
        <w:rPr>
          <w:rFonts w:ascii="Times New Roman" w:hAnsi="Times New Roman"/>
          <w:b/>
          <w:bCs/>
          <w:sz w:val="28"/>
          <w:szCs w:val="28"/>
        </w:rPr>
      </w:pPr>
      <w:r w:rsidRPr="00FF3875">
        <w:rPr>
          <w:rFonts w:ascii="Times New Roman" w:hAnsi="Times New Roman"/>
          <w:b/>
          <w:bCs/>
          <w:sz w:val="28"/>
          <w:szCs w:val="28"/>
        </w:rPr>
        <w:t>Формы проведения аттестации обучающихся 2 класса</w:t>
      </w:r>
    </w:p>
    <w:p w:rsidR="009E14E5" w:rsidRPr="00FF3875" w:rsidRDefault="009E14E5" w:rsidP="009E14E5">
      <w:pPr>
        <w:rPr>
          <w:rFonts w:ascii="Times New Roman" w:hAnsi="Times New Roman"/>
          <w:bCs/>
          <w:sz w:val="28"/>
          <w:szCs w:val="28"/>
        </w:rPr>
      </w:pPr>
      <w:r w:rsidRPr="00FF3875">
        <w:rPr>
          <w:rFonts w:ascii="Times New Roman" w:hAnsi="Times New Roman"/>
          <w:bCs/>
          <w:sz w:val="28"/>
          <w:szCs w:val="28"/>
        </w:rPr>
        <w:t>Входная контрольная работа</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текущая аттестация — по текущим оценкам, результатам контрольных, практических и творческих работ; — аттестация по итогам периода (содержание и формы этого вида контроля определены в учебной программе). — аттестация по итогам года осуществляется на основе оценок за периоды по данному курсу и итоговых контрольных работ. Индивидуальные достижения учащихся фиксируются в дневниках, в классных журналах.</w:t>
      </w:r>
      <w:r w:rsidRPr="00FF3875">
        <w:rPr>
          <w:rFonts w:ascii="Times New Roman" w:hAnsi="Times New Roman"/>
          <w:sz w:val="28"/>
          <w:szCs w:val="28"/>
        </w:rPr>
        <w:br/>
      </w:r>
      <w:r w:rsidRPr="00FF3875">
        <w:rPr>
          <w:rFonts w:ascii="Times New Roman" w:hAnsi="Times New Roman"/>
          <w:sz w:val="28"/>
          <w:szCs w:val="28"/>
        </w:rPr>
        <w:br/>
        <w:t xml:space="preserve">Промежуточная аттестация по литературному чтению проводится согласно Положения «О промежуточной аттестации и переводе обучающихся в следующий класс» на основании итогов четвертей и учебного года. </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t>Итоговая аттестация проводится в конце года.</w:t>
      </w:r>
      <w:r w:rsidRPr="00FF3875">
        <w:rPr>
          <w:rFonts w:ascii="Times New Roman" w:hAnsi="Times New Roman"/>
          <w:sz w:val="28"/>
          <w:szCs w:val="28"/>
        </w:rPr>
        <w:br/>
      </w:r>
      <w:r w:rsidRPr="00FF3875">
        <w:rPr>
          <w:rFonts w:ascii="Times New Roman" w:hAnsi="Times New Roman"/>
          <w:b/>
          <w:bCs/>
          <w:sz w:val="28"/>
          <w:szCs w:val="28"/>
        </w:rPr>
        <w:t>Контрольная проверка навыка чтения</w:t>
      </w:r>
      <w:r w:rsidRPr="00FF3875">
        <w:rPr>
          <w:rFonts w:ascii="Times New Roman" w:hAnsi="Times New Roman"/>
          <w:sz w:val="28"/>
          <w:szCs w:val="28"/>
        </w:rPr>
        <w:t xml:space="preserve"> проводится ежемесячно у каждого учащегося, оценка выставляется в классный журнал по следующим критериям: </w:t>
      </w:r>
      <w:r w:rsidRPr="00FF3875">
        <w:rPr>
          <w:rFonts w:ascii="Times New Roman" w:hAnsi="Times New Roman"/>
          <w:sz w:val="28"/>
          <w:szCs w:val="28"/>
          <w:u w:val="single"/>
        </w:rPr>
        <w:t>беглость, правильность, осознанность, выразительность.</w:t>
      </w:r>
      <w:r w:rsidRPr="00FF3875">
        <w:rPr>
          <w:rFonts w:ascii="Times New Roman" w:hAnsi="Times New Roman"/>
          <w:sz w:val="28"/>
          <w:szCs w:val="28"/>
          <w:u w:val="single"/>
        </w:rPr>
        <w:br/>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ставится, если выполнены все 4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ставится, если выполняется норма чтения по беглости (в каждом классе и в каждой четверти она разная), но не выполнено одно из остальных требований.</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ставится, если выполняется норма по беглости, но не выполнено два других требования.</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w:t>
      </w:r>
      <w:r w:rsidRPr="00FF3875">
        <w:rPr>
          <w:rFonts w:ascii="Times New Roman" w:hAnsi="Times New Roman"/>
          <w:sz w:val="28"/>
          <w:szCs w:val="28"/>
        </w:rPr>
        <w:lastRenderedPageBreak/>
        <w:t>отметка.</w:t>
      </w:r>
      <w:r w:rsidRPr="00FF3875">
        <w:rPr>
          <w:rFonts w:ascii="Times New Roman" w:hAnsi="Times New Roman"/>
          <w:sz w:val="28"/>
          <w:szCs w:val="28"/>
        </w:rPr>
        <w:br/>
      </w:r>
      <w:r w:rsidRPr="00FF3875">
        <w:rPr>
          <w:rFonts w:ascii="Times New Roman" w:hAnsi="Times New Roman"/>
          <w:b/>
          <w:bCs/>
          <w:sz w:val="28"/>
          <w:szCs w:val="28"/>
        </w:rPr>
        <w:t>Чтение наизусть</w:t>
      </w:r>
      <w:r w:rsidRPr="00FF3875">
        <w:rPr>
          <w:rFonts w:ascii="Times New Roman" w:hAnsi="Times New Roman"/>
          <w:b/>
          <w:bCs/>
          <w:sz w:val="28"/>
          <w:szCs w:val="28"/>
        </w:rPr>
        <w:br/>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твердо, без подсказок, знает наизусть, выразительно читает.</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знает стихотворение наизусть, но допускает при чтении перестановку </w:t>
      </w:r>
      <w:r w:rsidRPr="00FF3875">
        <w:rPr>
          <w:rFonts w:ascii="Times New Roman" w:hAnsi="Times New Roman"/>
          <w:sz w:val="28"/>
          <w:szCs w:val="28"/>
        </w:rPr>
        <w:br/>
        <w:t>слов, самостоятельно исправляет допущенные неточности.</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читает наизусть, но при чтении обнаруживает нетвердое усвоение текста.</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нарушает последовательность при чтении, не полностью воспроизводит</w:t>
      </w:r>
      <w:r w:rsidRPr="00FF3875">
        <w:rPr>
          <w:rFonts w:ascii="Times New Roman" w:hAnsi="Times New Roman"/>
          <w:sz w:val="28"/>
          <w:szCs w:val="28"/>
        </w:rPr>
        <w:br/>
        <w:t>текста</w:t>
      </w:r>
      <w:r w:rsidRPr="00FF3875">
        <w:rPr>
          <w:rFonts w:ascii="Times New Roman" w:hAnsi="Times New Roman"/>
          <w:sz w:val="28"/>
          <w:szCs w:val="28"/>
        </w:rPr>
        <w:br/>
      </w:r>
      <w:r w:rsidRPr="00FF3875">
        <w:rPr>
          <w:rFonts w:ascii="Times New Roman" w:hAnsi="Times New Roman"/>
          <w:b/>
          <w:bCs/>
          <w:sz w:val="28"/>
          <w:szCs w:val="28"/>
        </w:rPr>
        <w:t>Выразительное чтение стихотворения</w:t>
      </w:r>
      <w:r w:rsidRPr="00FF3875">
        <w:rPr>
          <w:rFonts w:ascii="Times New Roman" w:hAnsi="Times New Roman"/>
          <w:b/>
          <w:bCs/>
          <w:sz w:val="28"/>
          <w:szCs w:val="28"/>
        </w:rPr>
        <w:br/>
      </w:r>
      <w:r w:rsidRPr="00FF3875">
        <w:rPr>
          <w:rFonts w:ascii="Times New Roman" w:hAnsi="Times New Roman"/>
          <w:sz w:val="28"/>
          <w:szCs w:val="28"/>
        </w:rPr>
        <w:br/>
        <w:t>Требования к выразительному чтению:</w:t>
      </w:r>
      <w:r w:rsidRPr="00FF3875">
        <w:rPr>
          <w:rFonts w:ascii="Times New Roman" w:hAnsi="Times New Roman"/>
          <w:sz w:val="28"/>
          <w:szCs w:val="28"/>
        </w:rPr>
        <w:br/>
        <w:t>1. Правильная постановка логического ударения.</w:t>
      </w:r>
      <w:r w:rsidRPr="00FF3875">
        <w:rPr>
          <w:rFonts w:ascii="Times New Roman" w:hAnsi="Times New Roman"/>
          <w:sz w:val="28"/>
          <w:szCs w:val="28"/>
        </w:rPr>
        <w:br/>
        <w:t>2. Соблюдение пауз.</w:t>
      </w:r>
      <w:r w:rsidRPr="00FF3875">
        <w:rPr>
          <w:rFonts w:ascii="Times New Roman" w:hAnsi="Times New Roman"/>
          <w:sz w:val="28"/>
          <w:szCs w:val="28"/>
        </w:rPr>
        <w:br/>
        <w:t>3. Правильный выбор темпа.</w:t>
      </w:r>
      <w:r w:rsidRPr="00FF3875">
        <w:rPr>
          <w:rFonts w:ascii="Times New Roman" w:hAnsi="Times New Roman"/>
          <w:sz w:val="28"/>
          <w:szCs w:val="28"/>
        </w:rPr>
        <w:br/>
        <w:t>4. Соблюдение нужной интонации.</w:t>
      </w:r>
      <w:r w:rsidRPr="00FF3875">
        <w:rPr>
          <w:rFonts w:ascii="Times New Roman" w:hAnsi="Times New Roman"/>
          <w:sz w:val="28"/>
          <w:szCs w:val="28"/>
        </w:rPr>
        <w:br/>
        <w:t>5. Безошибочное чтение.</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выполнены правильно все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не соблюдены 1-2 требования.</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допущены ошибки по трем требованиям.</w:t>
      </w:r>
      <w:r w:rsidRPr="00FF3875">
        <w:rPr>
          <w:rFonts w:ascii="Times New Roman" w:hAnsi="Times New Roman"/>
          <w:sz w:val="28"/>
          <w:szCs w:val="28"/>
        </w:rPr>
        <w:br/>
      </w:r>
      <w:r w:rsidRPr="00FF3875">
        <w:rPr>
          <w:rFonts w:ascii="Times New Roman" w:hAnsi="Times New Roman"/>
          <w:b/>
          <w:bCs/>
          <w:sz w:val="28"/>
          <w:szCs w:val="28"/>
        </w:rPr>
        <w:t xml:space="preserve">Оценка «2» </w:t>
      </w:r>
      <w:r w:rsidRPr="00FF3875">
        <w:rPr>
          <w:rFonts w:ascii="Times New Roman" w:hAnsi="Times New Roman"/>
          <w:sz w:val="28"/>
          <w:szCs w:val="28"/>
        </w:rPr>
        <w:t>— допущены ошибки более, чем по трем требованиям.</w:t>
      </w: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rPr>
        <w:t>Чтение по ролям</w:t>
      </w:r>
      <w:r w:rsidRPr="00FF3875">
        <w:rPr>
          <w:rFonts w:ascii="Times New Roman" w:hAnsi="Times New Roman"/>
          <w:b/>
          <w:bCs/>
          <w:sz w:val="28"/>
          <w:szCs w:val="28"/>
        </w:rPr>
        <w:br/>
      </w:r>
      <w:r w:rsidRPr="00FF3875">
        <w:rPr>
          <w:rFonts w:ascii="Times New Roman" w:hAnsi="Times New Roman"/>
          <w:sz w:val="28"/>
          <w:szCs w:val="28"/>
        </w:rPr>
        <w:br/>
        <w:t>Требования к чтению по ролям:</w:t>
      </w:r>
      <w:r w:rsidRPr="00FF3875">
        <w:rPr>
          <w:rFonts w:ascii="Times New Roman" w:hAnsi="Times New Roman"/>
          <w:sz w:val="28"/>
          <w:szCs w:val="28"/>
        </w:rPr>
        <w:br/>
        <w:t>1. Своевременно начинать читать свои слова.</w:t>
      </w:r>
      <w:r w:rsidRPr="00FF3875">
        <w:rPr>
          <w:rFonts w:ascii="Times New Roman" w:hAnsi="Times New Roman"/>
          <w:sz w:val="28"/>
          <w:szCs w:val="28"/>
        </w:rPr>
        <w:br/>
        <w:t>2. Подбирать правильную интонацию.</w:t>
      </w:r>
      <w:r w:rsidRPr="00FF3875">
        <w:rPr>
          <w:rFonts w:ascii="Times New Roman" w:hAnsi="Times New Roman"/>
          <w:sz w:val="28"/>
          <w:szCs w:val="28"/>
        </w:rPr>
        <w:br/>
        <w:t>3. Читать безошибочно.</w:t>
      </w:r>
      <w:r w:rsidRPr="00FF3875">
        <w:rPr>
          <w:rFonts w:ascii="Times New Roman" w:hAnsi="Times New Roman"/>
          <w:sz w:val="28"/>
          <w:szCs w:val="28"/>
        </w:rPr>
        <w:br/>
        <w:t>4. Читать выразительно.</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выполнены все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допущены ошибки по одному какому-то требованию.</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допущены ошибки по двум требованиям.</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допущены ошибки по трем требованиям.</w:t>
      </w: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rPr>
        <w:t>Пересказ</w:t>
      </w:r>
      <w:r w:rsidRPr="00FF3875">
        <w:rPr>
          <w:rFonts w:ascii="Times New Roman" w:hAnsi="Times New Roman"/>
          <w:b/>
          <w:bCs/>
          <w:sz w:val="28"/>
          <w:szCs w:val="28"/>
        </w:rPr>
        <w:br/>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пересказывает содержание прочитанного самостоятельно, </w:t>
      </w:r>
      <w:r w:rsidRPr="00FF3875">
        <w:rPr>
          <w:rFonts w:ascii="Times New Roman" w:hAnsi="Times New Roman"/>
          <w:sz w:val="28"/>
          <w:szCs w:val="28"/>
        </w:rPr>
        <w:lastRenderedPageBreak/>
        <w:t>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допускает 1-2 ошибки, неточности, сам исправляет их.</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не может передать содержание прочитанного</w:t>
      </w:r>
    </w:p>
    <w:p w:rsidR="009E14E5" w:rsidRPr="00FF3875" w:rsidRDefault="009E14E5" w:rsidP="009E14E5">
      <w:pPr>
        <w:rPr>
          <w:rFonts w:ascii="Times New Roman" w:hAnsi="Times New Roman"/>
          <w:sz w:val="28"/>
          <w:szCs w:val="28"/>
        </w:rPr>
      </w:pPr>
      <w:r w:rsidRPr="00FF3875">
        <w:rPr>
          <w:rFonts w:ascii="Times New Roman" w:hAnsi="Times New Roman"/>
          <w:sz w:val="28"/>
          <w:szCs w:val="28"/>
        </w:rPr>
        <w:br/>
      </w:r>
      <w:r w:rsidRPr="00FF3875">
        <w:rPr>
          <w:rFonts w:ascii="Times New Roman" w:hAnsi="Times New Roman"/>
          <w:b/>
          <w:bCs/>
          <w:sz w:val="28"/>
          <w:szCs w:val="28"/>
        </w:rPr>
        <w:t>Методы обучения:</w:t>
      </w:r>
    </w:p>
    <w:p w:rsidR="009E14E5" w:rsidRPr="00FF3875"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 xml:space="preserve">словесные (беседа, сообщение), </w:t>
      </w:r>
    </w:p>
    <w:p w:rsidR="009E14E5" w:rsidRPr="00FF3875"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 xml:space="preserve">наглядные (использование таблиц, схем и т.д.), </w:t>
      </w:r>
    </w:p>
    <w:p w:rsidR="009E14E5" w:rsidRPr="00FF3875"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 xml:space="preserve">практические, </w:t>
      </w:r>
    </w:p>
    <w:p w:rsidR="009E14E5" w:rsidRPr="00FF3875"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метод проблемного обучения,</w:t>
      </w:r>
    </w:p>
    <w:p w:rsidR="009E14E5" w:rsidRPr="00FF3875"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методы стимулирования интереса к учению (познавательные игры, учебные дискуссии, создание эмоционально-нравственных ситуаций),</w:t>
      </w:r>
    </w:p>
    <w:p w:rsidR="009E14E5" w:rsidRPr="00315D48" w:rsidRDefault="009E14E5" w:rsidP="00253442">
      <w:pPr>
        <w:numPr>
          <w:ilvl w:val="0"/>
          <w:numId w:val="53"/>
        </w:numPr>
        <w:spacing w:before="100" w:beforeAutospacing="1" w:after="100" w:afterAutospacing="1"/>
        <w:rPr>
          <w:rFonts w:ascii="Times New Roman" w:hAnsi="Times New Roman"/>
          <w:sz w:val="28"/>
          <w:szCs w:val="28"/>
        </w:rPr>
      </w:pPr>
      <w:r w:rsidRPr="00FF3875">
        <w:rPr>
          <w:rFonts w:ascii="Times New Roman" w:hAnsi="Times New Roman"/>
          <w:sz w:val="28"/>
          <w:szCs w:val="28"/>
        </w:rPr>
        <w:t>методы контроля и самоконтроля.</w:t>
      </w:r>
      <w:r w:rsidRPr="00315D48">
        <w:rPr>
          <w:rFonts w:ascii="Times New Roman" w:hAnsi="Times New Roman"/>
          <w:sz w:val="28"/>
          <w:szCs w:val="28"/>
        </w:rPr>
        <w:br/>
      </w:r>
      <w:r w:rsidRPr="00315D48">
        <w:rPr>
          <w:rFonts w:ascii="Times New Roman" w:hAnsi="Times New Roman"/>
          <w:b/>
          <w:bCs/>
          <w:sz w:val="28"/>
          <w:szCs w:val="28"/>
        </w:rPr>
        <w:t>Формы работы на уроках:</w:t>
      </w:r>
      <w:r w:rsidRPr="00315D48">
        <w:rPr>
          <w:rFonts w:ascii="Times New Roman" w:hAnsi="Times New Roman"/>
          <w:b/>
          <w:bCs/>
          <w:sz w:val="28"/>
          <w:szCs w:val="28"/>
        </w:rPr>
        <w:br/>
      </w:r>
      <w:r w:rsidRPr="00315D48">
        <w:rPr>
          <w:rFonts w:ascii="Times New Roman" w:hAnsi="Times New Roman"/>
          <w:sz w:val="28"/>
          <w:szCs w:val="28"/>
        </w:rPr>
        <w:t>· учебный диалог</w:t>
      </w:r>
      <w:r w:rsidRPr="00315D48">
        <w:rPr>
          <w:rFonts w:ascii="Times New Roman" w:hAnsi="Times New Roman"/>
          <w:sz w:val="28"/>
          <w:szCs w:val="28"/>
        </w:rPr>
        <w:br/>
        <w:t>· коллективное составление плана предстоящей деятельности;· самостоятельная организация деятельности; · работа в паре;· работа в микрогруппе;· конструирование и моделирование.</w:t>
      </w:r>
      <w:r w:rsidRPr="00315D48">
        <w:rPr>
          <w:rFonts w:ascii="Times New Roman" w:hAnsi="Times New Roman"/>
          <w:sz w:val="28"/>
          <w:szCs w:val="28"/>
        </w:rPr>
        <w:br/>
      </w:r>
      <w:r w:rsidRPr="00315D48">
        <w:rPr>
          <w:rFonts w:ascii="Times New Roman" w:hAnsi="Times New Roman"/>
          <w:b/>
          <w:bCs/>
          <w:sz w:val="28"/>
          <w:szCs w:val="28"/>
        </w:rPr>
        <w:t>Здоровьесберегающий компонент:</w:t>
      </w:r>
      <w:r w:rsidRPr="00315D48">
        <w:rPr>
          <w:rFonts w:ascii="Times New Roman" w:hAnsi="Times New Roman"/>
          <w:b/>
          <w:bCs/>
          <w:sz w:val="28"/>
          <w:szCs w:val="28"/>
        </w:rPr>
        <w:br/>
      </w:r>
      <w:r w:rsidRPr="00315D48">
        <w:rPr>
          <w:rFonts w:ascii="Times New Roman" w:hAnsi="Times New Roman"/>
          <w:sz w:val="28"/>
          <w:szCs w:val="28"/>
        </w:rPr>
        <w:t>Ежедневно на уроках используются: · физминутки, · гимнастика для глаз,· беседы по ТБ: · «Организация рабочего места»</w:t>
      </w:r>
    </w:p>
    <w:p w:rsidR="009E14E5" w:rsidRPr="00FF3875" w:rsidRDefault="009E14E5" w:rsidP="009E14E5">
      <w:pPr>
        <w:shd w:val="clear" w:color="auto" w:fill="FFFFFF"/>
        <w:ind w:right="-6"/>
        <w:rPr>
          <w:rFonts w:ascii="Times New Roman" w:hAnsi="Times New Roman"/>
          <w:b/>
          <w:sz w:val="28"/>
          <w:szCs w:val="28"/>
        </w:rPr>
      </w:pPr>
      <w:r w:rsidRPr="00FF3875">
        <w:rPr>
          <w:rFonts w:ascii="Times New Roman" w:hAnsi="Times New Roman"/>
          <w:sz w:val="28"/>
          <w:szCs w:val="28"/>
        </w:rPr>
        <w:br/>
      </w:r>
      <w:r w:rsidRPr="00FF3875">
        <w:rPr>
          <w:rFonts w:ascii="Times New Roman" w:hAnsi="Times New Roman"/>
          <w:b/>
          <w:sz w:val="28"/>
          <w:szCs w:val="28"/>
        </w:rPr>
        <w:t>Учебно-методическое обеспечение.</w:t>
      </w:r>
    </w:p>
    <w:p w:rsidR="009E14E5" w:rsidRPr="00FF3875" w:rsidRDefault="009E14E5" w:rsidP="009E14E5">
      <w:pPr>
        <w:shd w:val="clear" w:color="auto" w:fill="FFFFFF"/>
        <w:ind w:right="-6"/>
        <w:jc w:val="both"/>
        <w:rPr>
          <w:rFonts w:ascii="Times New Roman" w:hAnsi="Times New Roman"/>
          <w:sz w:val="28"/>
          <w:szCs w:val="28"/>
        </w:rPr>
      </w:pPr>
      <w:r w:rsidRPr="00FF3875">
        <w:rPr>
          <w:rFonts w:ascii="Times New Roman" w:hAnsi="Times New Roman"/>
          <w:sz w:val="28"/>
          <w:szCs w:val="28"/>
        </w:rPr>
        <w:t xml:space="preserve">     1. Компьютер, мультимедийный проектор.</w:t>
      </w:r>
    </w:p>
    <w:p w:rsidR="009E14E5" w:rsidRPr="00FF3875" w:rsidRDefault="009E14E5" w:rsidP="00253442">
      <w:pPr>
        <w:numPr>
          <w:ilvl w:val="0"/>
          <w:numId w:val="54"/>
        </w:numPr>
        <w:suppressAutoHyphens/>
        <w:jc w:val="both"/>
        <w:rPr>
          <w:rFonts w:ascii="Times New Roman" w:hAnsi="Times New Roman"/>
          <w:sz w:val="28"/>
          <w:szCs w:val="28"/>
        </w:rPr>
      </w:pPr>
      <w:r w:rsidRPr="00FF3875">
        <w:rPr>
          <w:rFonts w:ascii="Times New Roman" w:hAnsi="Times New Roman"/>
          <w:bCs/>
          <w:iCs/>
          <w:sz w:val="28"/>
          <w:szCs w:val="28"/>
        </w:rPr>
        <w:t>Учебник</w:t>
      </w:r>
      <w:r w:rsidRPr="00FF3875">
        <w:rPr>
          <w:rFonts w:ascii="Times New Roman" w:hAnsi="Times New Roman"/>
          <w:sz w:val="28"/>
          <w:szCs w:val="28"/>
        </w:rPr>
        <w:t>:</w:t>
      </w:r>
      <w:r w:rsidRPr="00FF3875">
        <w:rPr>
          <w:rFonts w:ascii="Times New Roman" w:hAnsi="Times New Roman"/>
          <w:sz w:val="28"/>
          <w:szCs w:val="28"/>
        </w:rPr>
        <w:tab/>
        <w:t xml:space="preserve">Кубасова О.В. «Литературное чтение» Учебник 2 класс /Смоленск: «Ассоциация </w:t>
      </w:r>
      <w:r w:rsidRPr="00FF3875">
        <w:rPr>
          <w:rFonts w:ascii="Times New Roman" w:hAnsi="Times New Roman"/>
          <w:sz w:val="28"/>
          <w:szCs w:val="28"/>
          <w:lang w:val="en-US"/>
        </w:rPr>
        <w:t>XXI</w:t>
      </w:r>
      <w:r w:rsidRPr="00FF3875">
        <w:rPr>
          <w:rFonts w:ascii="Times New Roman" w:hAnsi="Times New Roman"/>
          <w:sz w:val="28"/>
          <w:szCs w:val="28"/>
        </w:rPr>
        <w:t xml:space="preserve"> век», 2010</w:t>
      </w:r>
    </w:p>
    <w:p w:rsidR="009E14E5" w:rsidRPr="00FF3875" w:rsidRDefault="009E14E5" w:rsidP="00253442">
      <w:pPr>
        <w:numPr>
          <w:ilvl w:val="0"/>
          <w:numId w:val="54"/>
        </w:numPr>
        <w:suppressAutoHyphens/>
        <w:jc w:val="both"/>
        <w:rPr>
          <w:rFonts w:ascii="Times New Roman" w:hAnsi="Times New Roman"/>
          <w:b/>
          <w:i/>
          <w:sz w:val="28"/>
          <w:szCs w:val="28"/>
        </w:rPr>
      </w:pPr>
      <w:r w:rsidRPr="00FF3875">
        <w:rPr>
          <w:rFonts w:ascii="Times New Roman" w:hAnsi="Times New Roman"/>
          <w:sz w:val="28"/>
          <w:szCs w:val="28"/>
          <w:lang w:val="en-US"/>
        </w:rPr>
        <w:t>DVD</w:t>
      </w:r>
      <w:r w:rsidRPr="00FF3875">
        <w:rPr>
          <w:rFonts w:ascii="Times New Roman" w:hAnsi="Times New Roman"/>
          <w:sz w:val="28"/>
          <w:szCs w:val="28"/>
        </w:rPr>
        <w:t xml:space="preserve">-диск </w:t>
      </w:r>
      <w:r w:rsidRPr="00FF3875">
        <w:rPr>
          <w:rFonts w:ascii="Times New Roman" w:hAnsi="Times New Roman"/>
          <w:i/>
          <w:sz w:val="28"/>
          <w:szCs w:val="28"/>
        </w:rPr>
        <w:t xml:space="preserve">«Детская энциклопедия Кирилла и Мефодия»» </w:t>
      </w:r>
      <w:r w:rsidRPr="00FF3875">
        <w:rPr>
          <w:rFonts w:ascii="Times New Roman" w:hAnsi="Times New Roman"/>
          <w:b/>
          <w:i/>
          <w:sz w:val="28"/>
          <w:szCs w:val="28"/>
        </w:rPr>
        <w:t>(диск 1, 2)</w:t>
      </w:r>
    </w:p>
    <w:p w:rsidR="009E14E5" w:rsidRPr="00FF3875" w:rsidRDefault="009E14E5" w:rsidP="00253442">
      <w:pPr>
        <w:numPr>
          <w:ilvl w:val="0"/>
          <w:numId w:val="54"/>
        </w:numPr>
        <w:suppressAutoHyphens/>
        <w:jc w:val="both"/>
        <w:rPr>
          <w:rFonts w:ascii="Times New Roman" w:hAnsi="Times New Roman"/>
          <w:b/>
          <w:i/>
          <w:sz w:val="28"/>
          <w:szCs w:val="28"/>
        </w:rPr>
      </w:pPr>
      <w:r w:rsidRPr="00FF3875">
        <w:rPr>
          <w:rFonts w:ascii="Times New Roman" w:hAnsi="Times New Roman"/>
          <w:sz w:val="28"/>
          <w:szCs w:val="28"/>
          <w:lang w:val="en-US"/>
        </w:rPr>
        <w:t>DVD</w:t>
      </w:r>
      <w:r w:rsidRPr="00FF3875">
        <w:rPr>
          <w:rFonts w:ascii="Times New Roman" w:hAnsi="Times New Roman"/>
          <w:sz w:val="28"/>
          <w:szCs w:val="28"/>
        </w:rPr>
        <w:t xml:space="preserve">-диски с экранизированными произведениями </w:t>
      </w:r>
      <w:r w:rsidRPr="00FF3875">
        <w:rPr>
          <w:rFonts w:ascii="Times New Roman" w:hAnsi="Times New Roman"/>
          <w:b/>
          <w:i/>
          <w:sz w:val="28"/>
          <w:szCs w:val="28"/>
        </w:rPr>
        <w:t>(</w:t>
      </w:r>
      <w:r w:rsidRPr="00FF3875">
        <w:rPr>
          <w:rFonts w:ascii="Times New Roman" w:hAnsi="Times New Roman"/>
          <w:b/>
          <w:i/>
          <w:sz w:val="28"/>
          <w:szCs w:val="28"/>
          <w:lang w:val="en-US"/>
        </w:rPr>
        <w:t>DVD</w:t>
      </w:r>
      <w:r w:rsidRPr="00FF3875">
        <w:rPr>
          <w:rFonts w:ascii="Times New Roman" w:hAnsi="Times New Roman"/>
          <w:b/>
          <w:i/>
          <w:sz w:val="28"/>
          <w:szCs w:val="28"/>
        </w:rPr>
        <w:t>-фильм).</w:t>
      </w:r>
    </w:p>
    <w:p w:rsidR="009E14E5" w:rsidRPr="00FF3875" w:rsidRDefault="009E14E5" w:rsidP="00253442">
      <w:pPr>
        <w:numPr>
          <w:ilvl w:val="0"/>
          <w:numId w:val="54"/>
        </w:numPr>
        <w:suppressAutoHyphens/>
        <w:jc w:val="both"/>
        <w:rPr>
          <w:rFonts w:ascii="Times New Roman" w:hAnsi="Times New Roman"/>
          <w:sz w:val="28"/>
          <w:szCs w:val="28"/>
        </w:rPr>
      </w:pPr>
      <w:r w:rsidRPr="00FF3875">
        <w:rPr>
          <w:rFonts w:ascii="Times New Roman" w:hAnsi="Times New Roman"/>
          <w:sz w:val="28"/>
          <w:szCs w:val="28"/>
        </w:rPr>
        <w:t>Портреты писателей и поэтов.</w:t>
      </w:r>
    </w:p>
    <w:p w:rsidR="009E14E5" w:rsidRPr="00FF3875" w:rsidRDefault="009E14E5" w:rsidP="00253442">
      <w:pPr>
        <w:numPr>
          <w:ilvl w:val="0"/>
          <w:numId w:val="54"/>
        </w:numPr>
        <w:suppressAutoHyphens/>
        <w:jc w:val="both"/>
        <w:rPr>
          <w:rFonts w:ascii="Times New Roman" w:hAnsi="Times New Roman"/>
          <w:b/>
          <w:sz w:val="28"/>
          <w:szCs w:val="28"/>
          <w:u w:val="single"/>
        </w:rPr>
      </w:pPr>
      <w:r w:rsidRPr="00FF3875">
        <w:rPr>
          <w:rFonts w:ascii="Times New Roman" w:hAnsi="Times New Roman"/>
          <w:b/>
          <w:sz w:val="28"/>
          <w:szCs w:val="28"/>
          <w:u w:val="single"/>
        </w:rPr>
        <w:t>Ресурсы Интернета</w:t>
      </w:r>
    </w:p>
    <w:p w:rsidR="009E14E5" w:rsidRPr="00FF3875" w:rsidRDefault="009E14E5" w:rsidP="009E14E5">
      <w:pPr>
        <w:ind w:right="-5"/>
        <w:jc w:val="both"/>
        <w:rPr>
          <w:rStyle w:val="apple-style-span"/>
          <w:rFonts w:ascii="Times New Roman" w:hAnsi="Times New Roman"/>
          <w:sz w:val="28"/>
          <w:szCs w:val="28"/>
          <w:u w:val="single"/>
        </w:rPr>
      </w:pPr>
      <w:r w:rsidRPr="00FF3875">
        <w:rPr>
          <w:rFonts w:ascii="Times New Roman" w:hAnsi="Times New Roman"/>
          <w:sz w:val="28"/>
          <w:szCs w:val="28"/>
        </w:rPr>
        <w:lastRenderedPageBreak/>
        <w:t xml:space="preserve">          - </w:t>
      </w:r>
      <w:r w:rsidRPr="00FF3875">
        <w:rPr>
          <w:rStyle w:val="apple-style-span"/>
          <w:rFonts w:ascii="Times New Roman" w:hAnsi="Times New Roman"/>
          <w:sz w:val="28"/>
          <w:szCs w:val="28"/>
        </w:rPr>
        <w:t xml:space="preserve">Единая Коллекция цифровых образовательных ресурсов (ЦОР) </w:t>
      </w:r>
      <w:hyperlink r:id="rId19" w:history="1">
        <w:r w:rsidRPr="00FF3875">
          <w:rPr>
            <w:rStyle w:val="ab"/>
            <w:rFonts w:ascii="Times New Roman" w:hAnsi="Times New Roman"/>
            <w:sz w:val="28"/>
            <w:szCs w:val="28"/>
          </w:rPr>
          <w:t>http://school-collection.edu.ru</w:t>
        </w:r>
      </w:hyperlink>
      <w:r w:rsidRPr="00FF3875">
        <w:rPr>
          <w:rStyle w:val="apple-style-span"/>
          <w:rFonts w:ascii="Times New Roman" w:hAnsi="Times New Roman"/>
          <w:sz w:val="28"/>
          <w:szCs w:val="28"/>
          <w:u w:val="single"/>
        </w:rPr>
        <w:t>,</w:t>
      </w:r>
    </w:p>
    <w:p w:rsidR="009E14E5" w:rsidRPr="00FF3875" w:rsidRDefault="009E14E5" w:rsidP="009E14E5">
      <w:pPr>
        <w:ind w:right="-5"/>
        <w:jc w:val="both"/>
        <w:rPr>
          <w:rStyle w:val="apple-style-span"/>
          <w:rFonts w:ascii="Times New Roman" w:hAnsi="Times New Roman"/>
          <w:sz w:val="28"/>
          <w:szCs w:val="28"/>
        </w:rPr>
      </w:pPr>
      <w:r w:rsidRPr="00FF3875">
        <w:rPr>
          <w:rStyle w:val="apple-style-span"/>
          <w:rFonts w:ascii="Times New Roman" w:hAnsi="Times New Roman"/>
          <w:sz w:val="28"/>
          <w:szCs w:val="28"/>
        </w:rPr>
        <w:t xml:space="preserve"> -     Детские электронные книги и презентации:   </w:t>
      </w:r>
      <w:hyperlink r:id="rId20" w:history="1">
        <w:r w:rsidRPr="00FF3875">
          <w:rPr>
            <w:rStyle w:val="ab"/>
            <w:rFonts w:ascii="Times New Roman" w:hAnsi="Times New Roman"/>
            <w:sz w:val="28"/>
            <w:szCs w:val="28"/>
          </w:rPr>
          <w:t>http://viki.rdf.ru/</w:t>
        </w:r>
      </w:hyperlink>
    </w:p>
    <w:p w:rsidR="009E14E5" w:rsidRPr="00FF3875" w:rsidRDefault="009E14E5" w:rsidP="009E14E5">
      <w:pPr>
        <w:ind w:right="-5"/>
        <w:jc w:val="both"/>
        <w:rPr>
          <w:rStyle w:val="apple-style-span"/>
          <w:rFonts w:ascii="Times New Roman" w:hAnsi="Times New Roman"/>
          <w:sz w:val="28"/>
          <w:szCs w:val="28"/>
        </w:rPr>
      </w:pPr>
      <w:r w:rsidRPr="00FF3875">
        <w:rPr>
          <w:rStyle w:val="apple-style-span"/>
          <w:rFonts w:ascii="Times New Roman" w:hAnsi="Times New Roman"/>
          <w:sz w:val="28"/>
          <w:szCs w:val="28"/>
        </w:rPr>
        <w:t xml:space="preserve">-     Учительский портал: </w:t>
      </w:r>
      <w:hyperlink r:id="rId21" w:history="1">
        <w:r w:rsidRPr="00FF3875">
          <w:rPr>
            <w:rStyle w:val="ab"/>
            <w:rFonts w:ascii="Times New Roman" w:hAnsi="Times New Roman"/>
            <w:sz w:val="28"/>
            <w:szCs w:val="28"/>
          </w:rPr>
          <w:t>http://www.uchportal.ru/</w:t>
        </w:r>
      </w:hyperlink>
    </w:p>
    <w:p w:rsidR="009E14E5" w:rsidRPr="00FF3875" w:rsidRDefault="009E14E5" w:rsidP="009E14E5">
      <w:pPr>
        <w:ind w:right="-5"/>
        <w:jc w:val="both"/>
        <w:rPr>
          <w:rStyle w:val="apple-style-span"/>
          <w:rFonts w:ascii="Times New Roman" w:hAnsi="Times New Roman"/>
          <w:sz w:val="28"/>
          <w:szCs w:val="28"/>
        </w:rPr>
      </w:pPr>
      <w:r w:rsidRPr="00FF3875">
        <w:rPr>
          <w:rStyle w:val="apple-style-span"/>
          <w:rFonts w:ascii="Times New Roman" w:hAnsi="Times New Roman"/>
          <w:sz w:val="28"/>
          <w:szCs w:val="28"/>
        </w:rPr>
        <w:t xml:space="preserve">-     </w:t>
      </w:r>
      <w:hyperlink r:id="rId22" w:history="1">
        <w:r w:rsidRPr="00FF3875">
          <w:rPr>
            <w:rStyle w:val="ab"/>
            <w:rFonts w:ascii="Times New Roman" w:hAnsi="Times New Roman"/>
            <w:sz w:val="28"/>
            <w:szCs w:val="28"/>
          </w:rPr>
          <w:t>http://www.nachalka.com/</w:t>
        </w:r>
      </w:hyperlink>
    </w:p>
    <w:p w:rsidR="009E14E5" w:rsidRPr="00FF3875" w:rsidRDefault="009E14E5" w:rsidP="009E14E5">
      <w:pPr>
        <w:ind w:right="-5"/>
        <w:jc w:val="both"/>
        <w:rPr>
          <w:rStyle w:val="apple-style-span"/>
          <w:rFonts w:ascii="Times New Roman" w:hAnsi="Times New Roman"/>
          <w:sz w:val="28"/>
          <w:szCs w:val="28"/>
        </w:rPr>
      </w:pPr>
      <w:r w:rsidRPr="00FF3875">
        <w:rPr>
          <w:rStyle w:val="apple-style-span"/>
          <w:rFonts w:ascii="Times New Roman" w:hAnsi="Times New Roman"/>
          <w:sz w:val="28"/>
          <w:szCs w:val="28"/>
        </w:rPr>
        <w:t xml:space="preserve">-     </w:t>
      </w:r>
      <w:hyperlink r:id="rId23" w:history="1">
        <w:r w:rsidRPr="00FF3875">
          <w:rPr>
            <w:rStyle w:val="ab"/>
            <w:rFonts w:ascii="Times New Roman" w:hAnsi="Times New Roman"/>
            <w:sz w:val="28"/>
            <w:szCs w:val="28"/>
          </w:rPr>
          <w:t>http://www.zavuch.info/</w:t>
        </w:r>
      </w:hyperlink>
    </w:p>
    <w:p w:rsidR="009E14E5" w:rsidRPr="00FF3875" w:rsidRDefault="009E14E5" w:rsidP="00253442">
      <w:pPr>
        <w:numPr>
          <w:ilvl w:val="0"/>
          <w:numId w:val="55"/>
        </w:numPr>
        <w:suppressAutoHyphens/>
        <w:ind w:left="0" w:right="-5" w:firstLine="0"/>
        <w:jc w:val="both"/>
        <w:rPr>
          <w:rStyle w:val="ab"/>
          <w:rFonts w:ascii="Times New Roman" w:hAnsi="Times New Roman"/>
          <w:color w:val="000000"/>
          <w:sz w:val="28"/>
          <w:szCs w:val="28"/>
        </w:rPr>
      </w:pPr>
      <w:r w:rsidRPr="00FF3875">
        <w:rPr>
          <w:rStyle w:val="apple-style-span"/>
          <w:rFonts w:ascii="Times New Roman" w:hAnsi="Times New Roman"/>
          <w:sz w:val="28"/>
          <w:szCs w:val="28"/>
        </w:rPr>
        <w:t xml:space="preserve">Методический центр:   </w:t>
      </w:r>
      <w:hyperlink r:id="rId24" w:history="1">
        <w:r w:rsidRPr="00FF3875">
          <w:rPr>
            <w:rStyle w:val="ab"/>
            <w:rFonts w:ascii="Times New Roman" w:hAnsi="Times New Roman"/>
            <w:sz w:val="28"/>
            <w:szCs w:val="28"/>
          </w:rPr>
          <w:t>http://numi.ru/</w:t>
        </w:r>
      </w:hyperlink>
    </w:p>
    <w:p w:rsidR="009E14E5" w:rsidRPr="00FF3875" w:rsidRDefault="009E14E5" w:rsidP="009E14E5">
      <w:pPr>
        <w:rPr>
          <w:rFonts w:ascii="Times New Roman" w:hAnsi="Times New Roman"/>
          <w:sz w:val="28"/>
          <w:szCs w:val="28"/>
        </w:rPr>
      </w:pPr>
      <w:r w:rsidRPr="00FF3875">
        <w:rPr>
          <w:rStyle w:val="ab"/>
          <w:rFonts w:ascii="Times New Roman" w:hAnsi="Times New Roman"/>
          <w:color w:val="000000"/>
          <w:sz w:val="28"/>
          <w:szCs w:val="28"/>
        </w:rPr>
        <w:t xml:space="preserve">7. </w:t>
      </w:r>
      <w:r w:rsidRPr="00FF3875">
        <w:rPr>
          <w:rFonts w:ascii="Times New Roman" w:hAnsi="Times New Roman"/>
          <w:color w:val="000000"/>
          <w:sz w:val="28"/>
          <w:szCs w:val="28"/>
        </w:rPr>
        <w:t>С</w:t>
      </w:r>
      <w:r w:rsidRPr="00FF3875">
        <w:rPr>
          <w:rFonts w:ascii="Times New Roman" w:hAnsi="Times New Roman"/>
          <w:sz w:val="28"/>
          <w:szCs w:val="28"/>
        </w:rPr>
        <w:t>ловари синонимов и антонимов, толковый словарь, орфографический слоарь</w:t>
      </w:r>
    </w:p>
    <w:p w:rsidR="009E14E5" w:rsidRPr="00FF3875" w:rsidRDefault="009E14E5" w:rsidP="009E14E5">
      <w:pPr>
        <w:rPr>
          <w:rFonts w:ascii="Times New Roman" w:hAnsi="Times New Roman"/>
          <w:sz w:val="28"/>
          <w:szCs w:val="28"/>
        </w:rPr>
      </w:pPr>
    </w:p>
    <w:p w:rsidR="009E14E5" w:rsidRPr="009E14E5" w:rsidRDefault="009E14E5" w:rsidP="009E14E5">
      <w:pPr>
        <w:jc w:val="center"/>
        <w:rPr>
          <w:rFonts w:ascii="Times New Roman" w:hAnsi="Times New Roman"/>
          <w:b/>
          <w:sz w:val="24"/>
          <w:szCs w:val="24"/>
          <w:u w:val="single"/>
        </w:rPr>
      </w:pPr>
    </w:p>
    <w:p w:rsidR="009E14E5" w:rsidRDefault="009E14E5" w:rsidP="009E14E5">
      <w:pPr>
        <w:jc w:val="center"/>
        <w:rPr>
          <w:rFonts w:ascii="Times New Roman" w:hAnsi="Times New Roman"/>
          <w:b/>
          <w:sz w:val="28"/>
          <w:szCs w:val="28"/>
          <w:u w:val="single"/>
        </w:rPr>
      </w:pPr>
      <w:r w:rsidRPr="009E14E5">
        <w:rPr>
          <w:rFonts w:ascii="Times New Roman" w:hAnsi="Times New Roman"/>
          <w:b/>
          <w:sz w:val="28"/>
          <w:szCs w:val="28"/>
          <w:u w:val="single"/>
        </w:rPr>
        <w:t>Изобразительное искусство</w:t>
      </w:r>
    </w:p>
    <w:p w:rsid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4"/>
          <w:szCs w:val="24"/>
          <w:lang w:val="ru-RU"/>
        </w:rPr>
      </w:pPr>
      <w:r w:rsidRPr="00D8267D">
        <w:rPr>
          <w:rFonts w:ascii="Times New Roman" w:hAnsi="Times New Roman" w:cs="Times New Roman"/>
          <w:b/>
          <w:bCs/>
          <w:sz w:val="24"/>
          <w:szCs w:val="24"/>
          <w:lang w:val="ru-RU"/>
        </w:rPr>
        <w:t>ПОЯСНИТЕЛЬНАЯ ЗАПИСКА</w:t>
      </w:r>
    </w:p>
    <w:p w:rsidR="009E14E5" w:rsidRPr="00C45F21" w:rsidRDefault="009E14E5" w:rsidP="009E14E5">
      <w:pPr>
        <w:spacing w:after="0" w:line="240" w:lineRule="auto"/>
        <w:ind w:firstLine="567"/>
        <w:jc w:val="both"/>
        <w:rPr>
          <w:rFonts w:ascii="Times New Roman" w:hAnsi="Times New Roman" w:cs="Times New Roman"/>
          <w:sz w:val="28"/>
          <w:szCs w:val="28"/>
        </w:rPr>
      </w:pPr>
      <w:r w:rsidRPr="00C45F21">
        <w:rPr>
          <w:rFonts w:ascii="Times New Roman" w:hAnsi="Times New Roman" w:cs="Times New Roman"/>
          <w:sz w:val="28"/>
          <w:szCs w:val="28"/>
        </w:rPr>
        <w:t>Адаптированная  программа по изобразительному искусству составлена для работы с детьми 2класса  с ограниченными способностями (</w:t>
      </w:r>
      <w:r w:rsidRPr="00C45F21">
        <w:rPr>
          <w:rFonts w:ascii="Times New Roman" w:hAnsi="Times New Roman" w:cs="Times New Roman"/>
          <w:sz w:val="28"/>
          <w:szCs w:val="28"/>
          <w:lang w:val="en-US"/>
        </w:rPr>
        <w:t>VII</w:t>
      </w:r>
      <w:r w:rsidRPr="00C45F21">
        <w:rPr>
          <w:rFonts w:ascii="Times New Roman" w:hAnsi="Times New Roman" w:cs="Times New Roman"/>
          <w:sz w:val="28"/>
          <w:szCs w:val="28"/>
        </w:rPr>
        <w:t xml:space="preserve"> вида)</w:t>
      </w:r>
    </w:p>
    <w:p w:rsidR="009E14E5" w:rsidRPr="00C45F21" w:rsidRDefault="009E14E5" w:rsidP="009E14E5">
      <w:pPr>
        <w:spacing w:after="0" w:line="240" w:lineRule="auto"/>
        <w:ind w:firstLine="567"/>
        <w:jc w:val="both"/>
        <w:rPr>
          <w:rFonts w:ascii="Times New Roman" w:hAnsi="Times New Roman" w:cs="Times New Roman"/>
          <w:sz w:val="28"/>
          <w:szCs w:val="28"/>
        </w:rPr>
      </w:pPr>
      <w:r w:rsidRPr="00C45F21">
        <w:rPr>
          <w:rFonts w:ascii="Times New Roman" w:hAnsi="Times New Roman" w:cs="Times New Roman"/>
          <w:sz w:val="28"/>
          <w:szCs w:val="28"/>
        </w:rPr>
        <w:t xml:space="preserve"> Проблема обучения детей с ограниченными способностями  актуальна. Слишком много детей, поступающих в школу и обучающихся в начальных классах, нуждаются в  дополнительной помощи, индивидуальной работе.</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8"/>
          <w:szCs w:val="28"/>
          <w:lang w:val="ru-RU"/>
        </w:rPr>
      </w:pPr>
    </w:p>
    <w:p w:rsidR="009E14E5" w:rsidRPr="00C45F21" w:rsidRDefault="009E14E5" w:rsidP="009E14E5">
      <w:pPr>
        <w:pStyle w:val="BodyText21"/>
        <w:ind w:right="-29"/>
        <w:jc w:val="both"/>
        <w:rPr>
          <w:rFonts w:ascii="Times New Roman" w:hAnsi="Times New Roman" w:cs="Times New Roman"/>
          <w:b w:val="0"/>
          <w:bCs w:val="0"/>
          <w:lang w:val="ru-RU"/>
        </w:rPr>
      </w:pPr>
      <w:r w:rsidRPr="00C45F21">
        <w:rPr>
          <w:rFonts w:ascii="Times New Roman" w:hAnsi="Times New Roman" w:cs="Times New Roman"/>
          <w:b w:val="0"/>
          <w:bCs w:val="0"/>
          <w:lang w:val="ru-RU"/>
        </w:rPr>
        <w:t>Данная программа разработана на основе авторской программы начального общего образования по предмету «ИЗО» 1 – 4 классы (УМК «Гармония»), автор  Копцева. Т. А. – Смоленск. Ассоциация XXI век, 2012г.</w:t>
      </w:r>
    </w:p>
    <w:p w:rsidR="009E14E5" w:rsidRPr="00C45F21" w:rsidRDefault="009E14E5" w:rsidP="009E14E5">
      <w:pPr>
        <w:pStyle w:val="BodyText21"/>
        <w:ind w:right="-29"/>
        <w:jc w:val="both"/>
        <w:rPr>
          <w:rFonts w:ascii="Times New Roman" w:hAnsi="Times New Roman" w:cs="Times New Roman"/>
          <w:b w:val="0"/>
          <w:bCs w:val="0"/>
          <w:lang w:val="ru-RU"/>
        </w:rPr>
      </w:pPr>
    </w:p>
    <w:p w:rsidR="009E14E5" w:rsidRPr="00C45F21" w:rsidRDefault="009E14E5" w:rsidP="009E14E5">
      <w:pPr>
        <w:rPr>
          <w:rFonts w:ascii="Times New Roman" w:hAnsi="Times New Roman" w:cs="Times New Roman"/>
          <w:b/>
          <w:sz w:val="28"/>
          <w:szCs w:val="28"/>
        </w:rPr>
      </w:pPr>
      <w:r w:rsidRPr="00C45F21">
        <w:rPr>
          <w:rFonts w:ascii="Times New Roman" w:hAnsi="Times New Roman" w:cs="Times New Roman"/>
          <w:b/>
          <w:sz w:val="28"/>
          <w:szCs w:val="28"/>
        </w:rPr>
        <w:t>Нормативные правовые документы, на основании которых разработана рабочая программа: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1. ФЗ «Об образовании» в  РФ от 29.12.2012г №-273 гл. 6 ст. 55  п. 2;  гл. 4  ст. 34  п.2, п. 3, п. 8</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lastRenderedPageBreak/>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4. Приказ МО РФ «Положение о классах компенсирующего обучения» от 06.09.1992 г. (сборник приказов №11 за 1992 год)</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5. Письмо МО РФ от 27.03.2000 № 27/901 – 6 «О психолого – медико – педагогическом консилиуме образовательного учреждении»</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9E14E5" w:rsidRPr="00C45F21" w:rsidRDefault="009E14E5" w:rsidP="009E14E5">
      <w:pPr>
        <w:rPr>
          <w:rFonts w:ascii="Times New Roman" w:hAnsi="Times New Roman" w:cs="Times New Roman"/>
          <w:sz w:val="28"/>
          <w:szCs w:val="28"/>
        </w:rPr>
      </w:pPr>
    </w:p>
    <w:p w:rsidR="009E14E5" w:rsidRPr="00C45F21" w:rsidRDefault="009E14E5" w:rsidP="009E14E5">
      <w:pPr>
        <w:pStyle w:val="2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8"/>
          <w:szCs w:val="28"/>
          <w:lang w:val="ru-RU"/>
        </w:rPr>
      </w:pPr>
      <w:r w:rsidRPr="00C45F21">
        <w:rPr>
          <w:rFonts w:ascii="Times New Roman" w:hAnsi="Times New Roman" w:cs="Times New Roman"/>
          <w:sz w:val="28"/>
          <w:szCs w:val="28"/>
          <w:lang w:val="ru-RU"/>
        </w:rPr>
        <w:br/>
        <w:t>Учебно-методический комплекс входит в федеральный перечень учебников на 2013/14 учебный год и рекомендован (утвержден) МО РФ, является частью УМК «Гармония», по которой работает начальная школа.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xml:space="preserve">В основе реализации программы по изобразительному искусству лежит </w:t>
      </w:r>
      <w:r w:rsidRPr="00C45F21">
        <w:rPr>
          <w:rFonts w:ascii="Times New Roman" w:hAnsi="Times New Roman" w:cs="Times New Roman"/>
          <w:b/>
          <w:bCs/>
          <w:sz w:val="28"/>
          <w:szCs w:val="28"/>
        </w:rPr>
        <w:t>системно-действенный подход</w:t>
      </w:r>
      <w:r w:rsidRPr="00C45F21">
        <w:rPr>
          <w:rFonts w:ascii="Times New Roman" w:hAnsi="Times New Roman" w:cs="Times New Roman"/>
          <w:sz w:val="28"/>
          <w:szCs w:val="28"/>
        </w:rPr>
        <w:t>, который предполагает реализацию следующих принципов:</w:t>
      </w:r>
    </w:p>
    <w:p w:rsidR="009E14E5" w:rsidRPr="00C45F21" w:rsidRDefault="009E14E5" w:rsidP="009E14E5">
      <w:pPr>
        <w:rPr>
          <w:rFonts w:ascii="Times New Roman" w:hAnsi="Times New Roman" w:cs="Times New Roman"/>
          <w:i/>
          <w:iCs/>
          <w:sz w:val="28"/>
          <w:szCs w:val="28"/>
        </w:rPr>
      </w:pPr>
      <w:r w:rsidRPr="00C45F21">
        <w:rPr>
          <w:rFonts w:ascii="Times New Roman" w:hAnsi="Times New Roman" w:cs="Times New Roman"/>
          <w:i/>
          <w:iCs/>
          <w:sz w:val="28"/>
          <w:szCs w:val="28"/>
        </w:rPr>
        <w:t>- Принцип выбора индивидуальной образовательной траектории (личностно-ориентированное обучение.</w:t>
      </w:r>
      <w:r w:rsidRPr="00C45F21">
        <w:rPr>
          <w:rFonts w:ascii="Times New Roman" w:hAnsi="Times New Roman" w:cs="Times New Roman"/>
          <w:sz w:val="28"/>
          <w:szCs w:val="28"/>
        </w:rPr>
        <w:t xml:space="preserve"> </w:t>
      </w:r>
      <w:r w:rsidRPr="00C45F21">
        <w:rPr>
          <w:rFonts w:ascii="Times New Roman" w:hAnsi="Times New Roman" w:cs="Times New Roman"/>
          <w:i/>
          <w:iCs/>
          <w:sz w:val="28"/>
          <w:szCs w:val="28"/>
        </w:rPr>
        <w:t xml:space="preserve">обеспечивают преемственность и перспективность обучения. </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i/>
          <w:iCs/>
          <w:sz w:val="28"/>
          <w:szCs w:val="28"/>
          <w:lang w:val="ru-RU"/>
        </w:rPr>
      </w:pPr>
      <w:r w:rsidRPr="00C45F21">
        <w:rPr>
          <w:rFonts w:ascii="Times New Roman" w:hAnsi="Times New Roman" w:cs="Times New Roman"/>
          <w:i/>
          <w:iCs/>
          <w:sz w:val="28"/>
          <w:szCs w:val="28"/>
          <w:lang w:val="ru-RU"/>
        </w:rPr>
        <w:t>- Принцип продуктивности обучения.</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i/>
          <w:iCs/>
          <w:sz w:val="28"/>
          <w:szCs w:val="28"/>
          <w:lang w:val="ru-RU"/>
        </w:rPr>
      </w:pPr>
      <w:r w:rsidRPr="00C45F21">
        <w:rPr>
          <w:rFonts w:ascii="Times New Roman" w:hAnsi="Times New Roman" w:cs="Times New Roman"/>
          <w:i/>
          <w:iCs/>
          <w:sz w:val="28"/>
          <w:szCs w:val="28"/>
          <w:lang w:val="ru-RU"/>
        </w:rPr>
        <w:t>- Принцип природосообразности обучения</w:t>
      </w: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b/>
          <w:bCs/>
          <w:sz w:val="28"/>
          <w:szCs w:val="28"/>
          <w:lang w:val="ru-RU"/>
        </w:rPr>
      </w:pPr>
      <w:r w:rsidRPr="00C45F21">
        <w:rPr>
          <w:rFonts w:ascii="Times New Roman" w:hAnsi="Times New Roman" w:cs="Times New Roman"/>
          <w:i/>
          <w:iCs/>
          <w:sz w:val="28"/>
          <w:szCs w:val="28"/>
          <w:lang w:val="ru-RU"/>
        </w:rPr>
        <w:t>- Принцип культуросообразности</w:t>
      </w: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b/>
          <w:bCs/>
          <w:sz w:val="28"/>
          <w:szCs w:val="28"/>
          <w:lang w:val="ru-RU"/>
        </w:rPr>
      </w:pP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8"/>
          <w:szCs w:val="28"/>
          <w:lang w:val="ru-RU"/>
        </w:rPr>
      </w:pPr>
      <w:r w:rsidRPr="00C45F21">
        <w:rPr>
          <w:rFonts w:ascii="Times New Roman" w:hAnsi="Times New Roman" w:cs="Times New Roman"/>
          <w:sz w:val="28"/>
          <w:szCs w:val="28"/>
          <w:lang w:val="ru-RU"/>
        </w:rPr>
        <w:t>Курс входит в число дисциплин, включенных в учебный план.</w:t>
      </w: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sz w:val="28"/>
          <w:szCs w:val="28"/>
          <w:lang w:val="ru-RU"/>
        </w:rPr>
      </w:pPr>
      <w:r w:rsidRPr="00C45F21">
        <w:rPr>
          <w:rFonts w:ascii="Times New Roman" w:hAnsi="Times New Roman" w:cs="Times New Roman"/>
          <w:sz w:val="28"/>
          <w:szCs w:val="28"/>
          <w:lang w:val="ru-RU"/>
        </w:rPr>
        <w:t xml:space="preserve"> Изучение предмета «Изобразительное искусство» способствует развитию художественно-образного восприятия мира, пониманию его ценности для эмоционального, эстетического развития человека, развитию способности средствами искусства понять собственное видение окружающего мира, творчески осмыслить его и передать в творческой продуктивной деятельности. Критериями эффективности учебной работы  являются требования к результатам освоения программы по изобразительному искусству, которые даны в стандарте: личностные, метапредметные и предметные достижения школьника.</w:t>
      </w: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sz w:val="28"/>
          <w:szCs w:val="28"/>
          <w:lang w:val="ru-RU"/>
        </w:rPr>
      </w:pPr>
    </w:p>
    <w:p w:rsidR="009E14E5" w:rsidRPr="00C45F21" w:rsidRDefault="009E14E5" w:rsidP="009E14E5">
      <w:pPr>
        <w:rPr>
          <w:rFonts w:ascii="Times New Roman" w:hAnsi="Times New Roman" w:cs="Times New Roman"/>
          <w:i/>
          <w:iCs/>
          <w:sz w:val="28"/>
          <w:szCs w:val="28"/>
        </w:rPr>
      </w:pPr>
      <w:r w:rsidRPr="00C45F21">
        <w:rPr>
          <w:rFonts w:ascii="Times New Roman" w:hAnsi="Times New Roman" w:cs="Times New Roman"/>
          <w:sz w:val="28"/>
          <w:szCs w:val="28"/>
        </w:rPr>
        <w:lastRenderedPageBreak/>
        <w:t>В федеральном базисном учебном плане на изучение изобразительного искусства во 2  классе начальной школы отводится по 1 часу в неделю:    34 часа в год.</w:t>
      </w: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sz w:val="28"/>
          <w:szCs w:val="28"/>
          <w:lang w:val="ru-RU"/>
        </w:rPr>
      </w:pPr>
    </w:p>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hanging="360"/>
        <w:rPr>
          <w:rFonts w:ascii="Times New Roman" w:hAnsi="Times New Roman" w:cs="Times New Roman"/>
          <w:b/>
          <w:bCs/>
          <w:sz w:val="28"/>
          <w:szCs w:val="28"/>
          <w:lang w:val="ru-RU"/>
        </w:rPr>
      </w:pP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w:t>
      </w:r>
      <w:r w:rsidRPr="00C45F21">
        <w:rPr>
          <w:rFonts w:ascii="Times New Roman" w:hAnsi="Times New Roman" w:cs="Times New Roman"/>
          <w:b/>
          <w:bCs/>
          <w:sz w:val="28"/>
          <w:szCs w:val="28"/>
          <w:u w:val="single"/>
        </w:rPr>
        <w:t xml:space="preserve"> Цели и задачи, решаемые при реализации рабочей программы :</w:t>
      </w:r>
    </w:p>
    <w:p w:rsidR="009E14E5" w:rsidRPr="00C45F21" w:rsidRDefault="009E14E5" w:rsidP="009E14E5">
      <w:pPr>
        <w:rPr>
          <w:rFonts w:ascii="Times New Roman" w:hAnsi="Times New Roman" w:cs="Times New Roman"/>
          <w:sz w:val="28"/>
          <w:szCs w:val="28"/>
        </w:rPr>
      </w:pPr>
    </w:p>
    <w:p w:rsidR="009E14E5" w:rsidRPr="00C45F21" w:rsidRDefault="009E14E5" w:rsidP="009E14E5">
      <w:pPr>
        <w:autoSpaceDE w:val="0"/>
        <w:autoSpaceDN w:val="0"/>
        <w:adjustRightInd w:val="0"/>
        <w:rPr>
          <w:rFonts w:ascii="Times New Roman" w:hAnsi="Times New Roman" w:cs="Times New Roman"/>
          <w:sz w:val="28"/>
          <w:szCs w:val="28"/>
        </w:rPr>
      </w:pPr>
      <w:r w:rsidRPr="00C45F21">
        <w:rPr>
          <w:rFonts w:ascii="Times New Roman" w:hAnsi="Times New Roman" w:cs="Times New Roman"/>
          <w:sz w:val="28"/>
          <w:szCs w:val="28"/>
        </w:rPr>
        <w:t xml:space="preserve">Приоритетная </w:t>
      </w:r>
      <w:r w:rsidRPr="00C45F21">
        <w:rPr>
          <w:rFonts w:ascii="Times New Roman" w:hAnsi="Times New Roman" w:cs="Times New Roman"/>
          <w:b/>
          <w:bCs/>
          <w:sz w:val="28"/>
          <w:szCs w:val="28"/>
        </w:rPr>
        <w:t>цель</w:t>
      </w:r>
      <w:r w:rsidRPr="00C45F21">
        <w:rPr>
          <w:rFonts w:ascii="Times New Roman" w:hAnsi="Times New Roman" w:cs="Times New Roman"/>
          <w:sz w:val="28"/>
          <w:szCs w:val="28"/>
        </w:rPr>
        <w:t xml:space="preserve"> начального художественного образования – </w:t>
      </w:r>
      <w:r w:rsidRPr="00C45F21">
        <w:rPr>
          <w:rFonts w:ascii="Times New Roman" w:hAnsi="Times New Roman" w:cs="Times New Roman"/>
          <w:b/>
          <w:bCs/>
          <w:sz w:val="28"/>
          <w:szCs w:val="28"/>
        </w:rPr>
        <w:t xml:space="preserve">развитие культуры творческой личности школьника, </w:t>
      </w:r>
      <w:r w:rsidRPr="00C45F21">
        <w:rPr>
          <w:rFonts w:ascii="Times New Roman" w:hAnsi="Times New Roman" w:cs="Times New Roman"/>
          <w:sz w:val="28"/>
          <w:szCs w:val="28"/>
        </w:rPr>
        <w:t>воспитание духовно-нравственных ценностных ориентиров, уважения к культуре и искусству народов многонациональной России и других стран мира;</w:t>
      </w:r>
    </w:p>
    <w:p w:rsidR="009E14E5" w:rsidRPr="00C45F21" w:rsidRDefault="009E14E5" w:rsidP="009E14E5">
      <w:pPr>
        <w:autoSpaceDE w:val="0"/>
        <w:autoSpaceDN w:val="0"/>
        <w:adjustRightInd w:val="0"/>
        <w:rPr>
          <w:rFonts w:ascii="Times New Roman" w:hAnsi="Times New Roman" w:cs="Times New Roman"/>
          <w:sz w:val="28"/>
          <w:szCs w:val="28"/>
        </w:rPr>
      </w:pPr>
      <w:r w:rsidRPr="00C45F21">
        <w:rPr>
          <w:rFonts w:ascii="Times New Roman" w:hAnsi="Times New Roman" w:cs="Times New Roman"/>
          <w:sz w:val="28"/>
          <w:szCs w:val="28"/>
        </w:rPr>
        <w:t xml:space="preserve">формирование ассоциативно-образного мышления и интуиции. </w:t>
      </w:r>
    </w:p>
    <w:p w:rsidR="009E14E5" w:rsidRPr="00C45F21" w:rsidRDefault="009E14E5" w:rsidP="009E14E5">
      <w:pPr>
        <w:autoSpaceDE w:val="0"/>
        <w:autoSpaceDN w:val="0"/>
        <w:adjustRightInd w:val="0"/>
        <w:rPr>
          <w:rFonts w:ascii="Times New Roman" w:hAnsi="Times New Roman" w:cs="Times New Roman"/>
          <w:sz w:val="28"/>
          <w:szCs w:val="28"/>
        </w:rPr>
      </w:pPr>
    </w:p>
    <w:p w:rsidR="009E14E5" w:rsidRPr="00C45F21" w:rsidRDefault="009E14E5" w:rsidP="009E14E5">
      <w:pPr>
        <w:autoSpaceDE w:val="0"/>
        <w:autoSpaceDN w:val="0"/>
        <w:adjustRightInd w:val="0"/>
        <w:rPr>
          <w:rFonts w:ascii="Times New Roman" w:hAnsi="Times New Roman" w:cs="Times New Roman"/>
          <w:b/>
          <w:sz w:val="28"/>
          <w:szCs w:val="28"/>
        </w:rPr>
      </w:pPr>
      <w:r w:rsidRPr="00C45F21">
        <w:rPr>
          <w:rFonts w:ascii="Times New Roman" w:hAnsi="Times New Roman" w:cs="Times New Roman"/>
          <w:b/>
          <w:sz w:val="28"/>
          <w:szCs w:val="28"/>
        </w:rPr>
        <w:t xml:space="preserve">В результате изучения изобразительного искусства на ступени начального общего образования будут реализованы следующие </w:t>
      </w:r>
      <w:r w:rsidRPr="00C45F21">
        <w:rPr>
          <w:rFonts w:ascii="Times New Roman" w:hAnsi="Times New Roman" w:cs="Times New Roman"/>
          <w:b/>
          <w:bCs/>
          <w:sz w:val="28"/>
          <w:szCs w:val="28"/>
        </w:rPr>
        <w:t>задачи</w:t>
      </w:r>
      <w:r w:rsidRPr="00C45F21">
        <w:rPr>
          <w:rFonts w:ascii="Times New Roman" w:hAnsi="Times New Roman" w:cs="Times New Roman"/>
          <w:b/>
          <w:sz w:val="28"/>
          <w:szCs w:val="28"/>
        </w:rPr>
        <w:t>:</w:t>
      </w:r>
    </w:p>
    <w:p w:rsidR="009E14E5" w:rsidRPr="00C45F21" w:rsidRDefault="009E14E5" w:rsidP="009E14E5">
      <w:pPr>
        <w:autoSpaceDE w:val="0"/>
        <w:autoSpaceDN w:val="0"/>
        <w:adjustRightInd w:val="0"/>
        <w:rPr>
          <w:rFonts w:ascii="Times New Roman" w:hAnsi="Times New Roman" w:cs="Times New Roman"/>
          <w:sz w:val="28"/>
          <w:szCs w:val="28"/>
        </w:rPr>
      </w:pPr>
      <w:r w:rsidRPr="00C45F21">
        <w:rPr>
          <w:rFonts w:ascii="Times New Roman" w:hAnsi="Times New Roman" w:cs="Times New Roman"/>
          <w:sz w:val="28"/>
          <w:szCs w:val="28"/>
        </w:rPr>
        <w:t>– развитие способности видеть проявление художественной культуры в реальной жизни: воспитание зрительской культуры (способности «смотреть и видеть» – культуры эстетического восприятия, формирование эмоционально-ценностного, неравнодушного отношения к миру природы, миру животных, миру человека, миру искусства); формирование социально-ориентированного взгляда на мир в его органическом единстве и разнообразии природы, народов, культур и религий;</w:t>
      </w:r>
    </w:p>
    <w:p w:rsidR="009E14E5" w:rsidRPr="00C45F21" w:rsidRDefault="009E14E5" w:rsidP="009E14E5">
      <w:pPr>
        <w:autoSpaceDE w:val="0"/>
        <w:autoSpaceDN w:val="0"/>
        <w:adjustRightInd w:val="0"/>
        <w:rPr>
          <w:rFonts w:ascii="Times New Roman" w:hAnsi="Times New Roman" w:cs="Times New Roman"/>
          <w:sz w:val="28"/>
          <w:szCs w:val="28"/>
        </w:rPr>
      </w:pPr>
      <w:r w:rsidRPr="00C45F21">
        <w:rPr>
          <w:rFonts w:ascii="Times New Roman" w:hAnsi="Times New Roman" w:cs="Times New Roman"/>
          <w:sz w:val="28"/>
          <w:szCs w:val="28"/>
        </w:rPr>
        <w:t>– овладение элементарной художественной грамотой – азбукой изобразительного искусства, совершенствование навыков индивидуальной творческой деятельности, умения сотрудничать, работать в паре, группе или коллективно.</w:t>
      </w:r>
    </w:p>
    <w:p w:rsidR="009E14E5" w:rsidRPr="00C45F21" w:rsidRDefault="009E14E5" w:rsidP="009E14E5">
      <w:pPr>
        <w:autoSpaceDE w:val="0"/>
        <w:autoSpaceDN w:val="0"/>
        <w:adjustRightInd w:val="0"/>
        <w:rPr>
          <w:rFonts w:ascii="Times New Roman" w:hAnsi="Times New Roman" w:cs="Times New Roman"/>
          <w:sz w:val="28"/>
          <w:szCs w:val="28"/>
        </w:rPr>
      </w:pPr>
      <w:r w:rsidRPr="00C45F21">
        <w:rPr>
          <w:rFonts w:ascii="Times New Roman" w:hAnsi="Times New Roman" w:cs="Times New Roman"/>
          <w:sz w:val="28"/>
          <w:szCs w:val="28"/>
        </w:rPr>
        <w:t>–  формирование на доступном возрасту уровне представлений о важных темах жизни, нашедших отражение в произведениях живописи, графики, скульптуры, архитектуры и декоративно-прикладного искусства, приобщение к традициям многонационального народа Российской Федерации, к достижениям мировой художественной культуры;</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xml:space="preserve">– развитие умения использовать цвет, линию, штрих, пятно, композицию, ритм, объём и как средства художественного выражения в процессе работы с разными изобразительными материалами: карандаш, фломастеры, маркер, </w:t>
      </w:r>
      <w:r w:rsidRPr="00C45F21">
        <w:rPr>
          <w:rFonts w:ascii="Times New Roman" w:hAnsi="Times New Roman" w:cs="Times New Roman"/>
          <w:sz w:val="28"/>
          <w:szCs w:val="28"/>
        </w:rPr>
        <w:lastRenderedPageBreak/>
        <w:t>ручки, акварель, гуашь, пластилин, уголь, тушь, пастель, цветная бумага и др., знакомство с языком изобразительного искусства.</w:t>
      </w:r>
    </w:p>
    <w:p w:rsidR="009E14E5" w:rsidRPr="00C45F21" w:rsidRDefault="009E14E5" w:rsidP="009E14E5">
      <w:pPr>
        <w:pStyle w:val="12"/>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b/>
          <w:bCs/>
          <w:sz w:val="28"/>
          <w:szCs w:val="28"/>
          <w:u w:val="single"/>
          <w:lang w:val="ru-RU"/>
        </w:rPr>
      </w:pPr>
      <w:r w:rsidRPr="00C45F21">
        <w:rPr>
          <w:b/>
          <w:bCs/>
          <w:sz w:val="28"/>
          <w:szCs w:val="28"/>
          <w:u w:val="single"/>
          <w:lang w:val="ru-RU"/>
        </w:rPr>
        <w:t>Формы урока:</w:t>
      </w:r>
    </w:p>
    <w:p w:rsidR="009E14E5" w:rsidRPr="00C45F21" w:rsidRDefault="009E14E5" w:rsidP="009E14E5">
      <w:pPr>
        <w:pStyle w:val="12"/>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imes New Roman" w:hAnsi="Times New Roman"/>
          <w:sz w:val="28"/>
          <w:szCs w:val="28"/>
          <w:lang w:val="ru-RU"/>
        </w:rPr>
      </w:pPr>
      <w:r w:rsidRPr="00C45F21">
        <w:rPr>
          <w:rFonts w:ascii="Times New Roman" w:hAnsi="Times New Roman"/>
          <w:sz w:val="28"/>
          <w:szCs w:val="28"/>
          <w:lang w:val="ru-RU"/>
        </w:rPr>
        <w:t>- комбинированный;</w:t>
      </w:r>
    </w:p>
    <w:p w:rsidR="009E14E5" w:rsidRPr="00C45F21" w:rsidRDefault="009E14E5" w:rsidP="009E14E5">
      <w:pPr>
        <w:pStyle w:val="12"/>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imes New Roman" w:hAnsi="Times New Roman"/>
          <w:sz w:val="28"/>
          <w:szCs w:val="28"/>
          <w:lang w:val="ru-RU"/>
        </w:rPr>
      </w:pPr>
      <w:r w:rsidRPr="00C45F21">
        <w:rPr>
          <w:rFonts w:ascii="Times New Roman" w:hAnsi="Times New Roman"/>
          <w:sz w:val="28"/>
          <w:szCs w:val="28"/>
          <w:lang w:val="ru-RU"/>
        </w:rPr>
        <w:t>- введение новых знаний;</w:t>
      </w:r>
    </w:p>
    <w:p w:rsidR="009E14E5" w:rsidRPr="00C45F21" w:rsidRDefault="009E14E5" w:rsidP="009E14E5">
      <w:pPr>
        <w:pStyle w:val="12"/>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imes New Roman" w:hAnsi="Times New Roman"/>
          <w:sz w:val="28"/>
          <w:szCs w:val="28"/>
          <w:lang w:val="ru-RU"/>
        </w:rPr>
      </w:pPr>
      <w:r w:rsidRPr="00C45F21">
        <w:rPr>
          <w:rFonts w:ascii="Times New Roman" w:hAnsi="Times New Roman"/>
          <w:sz w:val="28"/>
          <w:szCs w:val="28"/>
          <w:lang w:val="ru-RU"/>
        </w:rPr>
        <w:t>- урок – викторина;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урок выставка.</w:t>
      </w:r>
    </w:p>
    <w:p w:rsidR="009E14E5" w:rsidRPr="00C45F21" w:rsidRDefault="009E14E5" w:rsidP="009E14E5">
      <w:pPr>
        <w:rPr>
          <w:rFonts w:ascii="Times New Roman" w:hAnsi="Times New Roman" w:cs="Times New Roman"/>
          <w:sz w:val="28"/>
          <w:szCs w:val="28"/>
          <w:u w:val="single"/>
        </w:rPr>
      </w:pPr>
      <w:r w:rsidRPr="00C45F21">
        <w:rPr>
          <w:rFonts w:ascii="Times New Roman" w:hAnsi="Times New Roman" w:cs="Times New Roman"/>
          <w:b/>
          <w:bCs/>
          <w:sz w:val="28"/>
          <w:szCs w:val="28"/>
          <w:u w:val="single"/>
        </w:rPr>
        <w:t>Текущий контроль:</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самостоятельная работа по образцу,</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xml:space="preserve"> коллективная творческая работа,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xml:space="preserve"> фронтальный опрос.</w:t>
      </w:r>
    </w:p>
    <w:p w:rsidR="009E14E5" w:rsidRPr="00C45F21" w:rsidRDefault="009E14E5" w:rsidP="009E14E5">
      <w:pPr>
        <w:spacing w:after="240"/>
        <w:rPr>
          <w:rFonts w:ascii="Times New Roman" w:hAnsi="Times New Roman" w:cs="Times New Roman"/>
          <w:b/>
          <w:bCs/>
          <w:sz w:val="28"/>
          <w:szCs w:val="28"/>
        </w:rPr>
      </w:pPr>
      <w:r w:rsidRPr="00C45F21">
        <w:rPr>
          <w:rFonts w:ascii="Times New Roman" w:hAnsi="Times New Roman" w:cs="Times New Roman"/>
          <w:b/>
          <w:bCs/>
          <w:sz w:val="28"/>
          <w:szCs w:val="28"/>
        </w:rPr>
        <w:t>Нормы оценок:</w:t>
      </w:r>
      <w:r w:rsidRPr="00C45F21">
        <w:rPr>
          <w:rFonts w:ascii="Times New Roman" w:hAnsi="Times New Roman" w:cs="Times New Roman"/>
          <w:sz w:val="28"/>
          <w:szCs w:val="28"/>
        </w:rPr>
        <w:br/>
      </w:r>
      <w:r w:rsidRPr="00C45F21">
        <w:rPr>
          <w:rFonts w:ascii="Times New Roman" w:hAnsi="Times New Roman" w:cs="Times New Roman"/>
          <w:sz w:val="28"/>
          <w:szCs w:val="28"/>
        </w:rPr>
        <w:br/>
      </w:r>
      <w:r w:rsidRPr="00C45F21">
        <w:rPr>
          <w:rFonts w:ascii="Times New Roman" w:hAnsi="Times New Roman" w:cs="Times New Roman"/>
          <w:b/>
          <w:bCs/>
          <w:sz w:val="28"/>
          <w:szCs w:val="28"/>
        </w:rPr>
        <w:t>"5" ("отлично")</w:t>
      </w:r>
      <w:r w:rsidRPr="00C45F21">
        <w:rPr>
          <w:rFonts w:ascii="Times New Roman" w:hAnsi="Times New Roman" w:cs="Times New Roman"/>
          <w:sz w:val="28"/>
          <w:szCs w:val="28"/>
        </w:rPr>
        <w:t xml:space="preserve"> - работа выполнена технически правильно, аккуратно, оформлено эстетично.</w:t>
      </w:r>
      <w:r w:rsidRPr="00C45F21">
        <w:rPr>
          <w:rFonts w:ascii="Times New Roman" w:hAnsi="Times New Roman" w:cs="Times New Roman"/>
          <w:sz w:val="28"/>
          <w:szCs w:val="28"/>
        </w:rPr>
        <w:br/>
      </w:r>
      <w:r w:rsidRPr="00C45F21">
        <w:rPr>
          <w:rFonts w:ascii="Times New Roman" w:hAnsi="Times New Roman" w:cs="Times New Roman"/>
          <w:b/>
          <w:bCs/>
          <w:sz w:val="28"/>
          <w:szCs w:val="28"/>
        </w:rPr>
        <w:t xml:space="preserve">"4" ("хорошо") </w:t>
      </w:r>
      <w:r w:rsidRPr="00C45F21">
        <w:rPr>
          <w:rFonts w:ascii="Times New Roman" w:hAnsi="Times New Roman" w:cs="Times New Roman"/>
          <w:sz w:val="28"/>
          <w:szCs w:val="28"/>
        </w:rPr>
        <w:t>- допущены недочеты в технике выполнения с незначительными нарушениями эстетического оформления.</w:t>
      </w:r>
      <w:r w:rsidRPr="00C45F21">
        <w:rPr>
          <w:rFonts w:ascii="Times New Roman" w:hAnsi="Times New Roman" w:cs="Times New Roman"/>
          <w:sz w:val="28"/>
          <w:szCs w:val="28"/>
        </w:rPr>
        <w:br/>
      </w:r>
      <w:r w:rsidRPr="00C45F21">
        <w:rPr>
          <w:rFonts w:ascii="Times New Roman" w:hAnsi="Times New Roman" w:cs="Times New Roman"/>
          <w:b/>
          <w:bCs/>
          <w:sz w:val="28"/>
          <w:szCs w:val="28"/>
        </w:rPr>
        <w:t>"3" ("удовлетворительно")</w:t>
      </w:r>
      <w:r w:rsidRPr="00C45F21">
        <w:rPr>
          <w:rFonts w:ascii="Times New Roman" w:hAnsi="Times New Roman" w:cs="Times New Roman"/>
          <w:sz w:val="28"/>
          <w:szCs w:val="28"/>
        </w:rPr>
        <w:t xml:space="preserve"> - работа выполнена небрежно.</w:t>
      </w:r>
      <w:r w:rsidRPr="00C45F21">
        <w:rPr>
          <w:rFonts w:ascii="Times New Roman" w:hAnsi="Times New Roman" w:cs="Times New Roman"/>
          <w:sz w:val="28"/>
          <w:szCs w:val="28"/>
        </w:rPr>
        <w:br/>
      </w:r>
    </w:p>
    <w:p w:rsidR="009E14E5" w:rsidRPr="00C45F21" w:rsidRDefault="009E14E5" w:rsidP="009E14E5">
      <w:pPr>
        <w:rPr>
          <w:rFonts w:ascii="Times New Roman" w:hAnsi="Times New Roman" w:cs="Times New Roman"/>
          <w:sz w:val="28"/>
          <w:szCs w:val="28"/>
        </w:rPr>
      </w:pPr>
    </w:p>
    <w:p w:rsidR="009E14E5" w:rsidRPr="00C45F21" w:rsidRDefault="009E14E5" w:rsidP="009E14E5">
      <w:pPr>
        <w:rPr>
          <w:rFonts w:ascii="Times New Roman" w:hAnsi="Times New Roman" w:cs="Times New Roman"/>
          <w:b/>
          <w:bCs/>
          <w:sz w:val="28"/>
          <w:szCs w:val="28"/>
          <w:u w:val="single"/>
        </w:rPr>
      </w:pPr>
      <w:r w:rsidRPr="00C45F21">
        <w:rPr>
          <w:rFonts w:ascii="Times New Roman" w:hAnsi="Times New Roman" w:cs="Times New Roman"/>
          <w:b/>
          <w:bCs/>
          <w:sz w:val="28"/>
          <w:szCs w:val="28"/>
          <w:u w:val="single"/>
        </w:rPr>
        <w:t>Планируемый результат на конец учебного года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xml:space="preserve">В процессе изучения изобразительного искусства на ступени начального общего образования обучающийся достигнет следующих </w:t>
      </w:r>
      <w:r w:rsidRPr="00C45F21">
        <w:rPr>
          <w:rFonts w:ascii="Times New Roman" w:hAnsi="Times New Roman" w:cs="Times New Roman"/>
          <w:b/>
          <w:bCs/>
          <w:sz w:val="28"/>
          <w:szCs w:val="28"/>
        </w:rPr>
        <w:t>личностных результатов</w:t>
      </w:r>
      <w:r w:rsidRPr="00C45F21">
        <w:rPr>
          <w:rFonts w:ascii="Times New Roman" w:hAnsi="Times New Roman" w:cs="Times New Roman"/>
          <w:sz w:val="28"/>
          <w:szCs w:val="28"/>
        </w:rPr>
        <w:t>:</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 xml:space="preserve">в ценностно-эстетической сфере – </w:t>
      </w:r>
      <w:r w:rsidRPr="00C45F21">
        <w:rPr>
          <w:rFonts w:ascii="Times New Roman" w:hAnsi="Times New Roman" w:cs="Times New Roman"/>
          <w:sz w:val="28"/>
          <w:szCs w:val="28"/>
        </w:rPr>
        <w:t>эмоционально-ценностное отношение к окружающему миру (природе, семье, Родине, людям, животным);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 xml:space="preserve">в познавательной (когнитивной) сфере </w:t>
      </w:r>
      <w:r w:rsidRPr="00C45F21">
        <w:rPr>
          <w:rFonts w:ascii="Times New Roman" w:hAnsi="Times New Roman" w:cs="Times New Roman"/>
          <w:sz w:val="28"/>
          <w:szCs w:val="28"/>
        </w:rPr>
        <w:t>– способность к художественно-образному познанию мира, умению применять полученные знания в своей собственной художественно-творческой деятельности;</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в трудовой сфере</w:t>
      </w:r>
      <w:r w:rsidRPr="00C45F21">
        <w:rPr>
          <w:rFonts w:ascii="Times New Roman" w:hAnsi="Times New Roman" w:cs="Times New Roman"/>
          <w:sz w:val="28"/>
          <w:szCs w:val="28"/>
        </w:rPr>
        <w:t xml:space="preserve"> – навыки использования различных материалов для работы в разных техниках (живопись, графика, скульптура, декоративно-прикладное </w:t>
      </w:r>
      <w:r w:rsidRPr="00C45F21">
        <w:rPr>
          <w:rFonts w:ascii="Times New Roman" w:hAnsi="Times New Roman" w:cs="Times New Roman"/>
          <w:sz w:val="28"/>
          <w:szCs w:val="28"/>
        </w:rPr>
        <w:lastRenderedPageBreak/>
        <w:t>искусство, художественное конструирование), стремление использовать художественные умения для создания красивых вещей или  их украшения.</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b/>
          <w:bCs/>
          <w:sz w:val="28"/>
          <w:szCs w:val="28"/>
        </w:rPr>
        <w:t>Метапредметные результаты</w:t>
      </w:r>
      <w:r w:rsidRPr="00C45F21">
        <w:rPr>
          <w:rFonts w:ascii="Times New Roman" w:hAnsi="Times New Roman" w:cs="Times New Roman"/>
          <w:sz w:val="28"/>
          <w:szCs w:val="28"/>
        </w:rPr>
        <w:t xml:space="preserve"> освоения изобразительного искусства проявятся в:</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умение видеть и воспринимать проявления художественной культуры в окружающей жизни (техника, музей, архитектура, дизайн, скульптура и др.);</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желание общаться с искусством, участвовать в обсуждении содержания и выразительных средств произведений искусства;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обогащение ключевых компетенций (коммуникативных, деятельностных и др.) художественно-эстетическом содержанием;</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умение организовать самостоятельную художественно-творческую деятельность, выбирать средства для реализации художественного замысла;</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 способности оценивать результаты художественно-творческой деятельности, собственной и одноклассников.</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b/>
          <w:bCs/>
          <w:sz w:val="28"/>
          <w:szCs w:val="28"/>
        </w:rPr>
        <w:t>Предметные результаты</w:t>
      </w:r>
      <w:r w:rsidRPr="00C45F21">
        <w:rPr>
          <w:rFonts w:ascii="Times New Roman" w:hAnsi="Times New Roman" w:cs="Times New Roman"/>
          <w:sz w:val="28"/>
          <w:szCs w:val="28"/>
        </w:rPr>
        <w:t xml:space="preserve"> освоения изобразительного искусства в начальной школе проявятся в следующем:</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в познавательной сфере</w:t>
      </w:r>
      <w:r w:rsidRPr="00C45F21">
        <w:rPr>
          <w:rFonts w:ascii="Times New Roman" w:hAnsi="Times New Roman" w:cs="Times New Roman"/>
          <w:sz w:val="28"/>
          <w:szCs w:val="28"/>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в ценностно-эстетической сфере</w:t>
      </w:r>
      <w:r w:rsidRPr="00C45F21">
        <w:rPr>
          <w:rFonts w:ascii="Times New Roman" w:hAnsi="Times New Roman" w:cs="Times New Roman"/>
          <w:sz w:val="28"/>
          <w:szCs w:val="28"/>
        </w:rPr>
        <w:t xml:space="preserve"> – умение различать и передавать в художественно-творческой деятельности характер, эмоциональное состояние и своё отношение к природе, животным, человеку, обществу и искусству; осознание общечеловеческих ценностей, выраженных в главных темах искусства, и отражение их в собственной художественной деятельности; </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в коммуникативной сфере</w:t>
      </w:r>
      <w:r w:rsidRPr="00C45F21">
        <w:rPr>
          <w:rFonts w:ascii="Times New Roman" w:hAnsi="Times New Roman" w:cs="Times New Roman"/>
          <w:sz w:val="28"/>
          <w:szCs w:val="28"/>
        </w:rPr>
        <w:t xml:space="preserve"> – способность высказывать суждения о художественных особенностях произведений, изображающих природу, животных и человека в разных эмоциональных состояниях; умение обсуждать коллективные и индивидуальные результаты художественно-творческой деятельности;</w:t>
      </w:r>
    </w:p>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i/>
          <w:iCs/>
          <w:sz w:val="28"/>
          <w:szCs w:val="28"/>
        </w:rPr>
        <w:t>в трудовой сфере</w:t>
      </w:r>
      <w:r w:rsidRPr="00C45F21">
        <w:rPr>
          <w:rFonts w:ascii="Times New Roman" w:hAnsi="Times New Roman" w:cs="Times New Roman"/>
          <w:sz w:val="28"/>
          <w:szCs w:val="28"/>
        </w:rPr>
        <w:t xml:space="preserve">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путём </w:t>
      </w:r>
      <w:r w:rsidRPr="00C45F21">
        <w:rPr>
          <w:rFonts w:ascii="Times New Roman" w:hAnsi="Times New Roman" w:cs="Times New Roman"/>
          <w:sz w:val="28"/>
          <w:szCs w:val="28"/>
        </w:rPr>
        <w:lastRenderedPageBreak/>
        <w:t>трансформации известных (с использованием средств изобразительного языка).</w:t>
      </w:r>
    </w:p>
    <w:p w:rsidR="009E14E5" w:rsidRPr="00C45F21" w:rsidRDefault="009E14E5" w:rsidP="009E14E5">
      <w:pPr>
        <w:rPr>
          <w:rFonts w:ascii="Times New Roman" w:hAnsi="Times New Roman" w:cs="Times New Roman"/>
          <w:sz w:val="28"/>
          <w:szCs w:val="28"/>
        </w:rPr>
      </w:pPr>
    </w:p>
    <w:p w:rsidR="009E14E5"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jc w:val="center"/>
        <w:rPr>
          <w:rFonts w:ascii="Times New Roman" w:hAnsi="Times New Roman" w:cs="Times New Roman"/>
          <w:b/>
          <w:bCs/>
          <w:sz w:val="28"/>
          <w:szCs w:val="28"/>
          <w:lang w:val="ru-RU"/>
        </w:rPr>
        <w:sectPr w:rsidR="009E14E5" w:rsidSect="009E14E5">
          <w:pgSz w:w="11906" w:h="16838"/>
          <w:pgMar w:top="851" w:right="850" w:bottom="1134" w:left="1701" w:header="708" w:footer="708" w:gutter="0"/>
          <w:cols w:space="708"/>
          <w:docGrid w:linePitch="360"/>
        </w:sectPr>
      </w:pPr>
    </w:p>
    <w:tbl>
      <w:tblPr>
        <w:tblpPr w:leftFromText="180" w:rightFromText="180" w:vertAnchor="text" w:horzAnchor="page" w:tblpX="191" w:tblpY="254"/>
        <w:tblW w:w="15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000"/>
      </w:tblPr>
      <w:tblGrid>
        <w:gridCol w:w="2508"/>
        <w:gridCol w:w="1559"/>
        <w:gridCol w:w="4155"/>
        <w:gridCol w:w="3544"/>
        <w:gridCol w:w="3358"/>
      </w:tblGrid>
      <w:tr w:rsidR="009E14E5" w:rsidRPr="009E14E5" w:rsidTr="009E14E5">
        <w:tc>
          <w:tcPr>
            <w:tcW w:w="250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center"/>
              <w:rPr>
                <w:rFonts w:ascii="Times New Roman" w:hAnsi="Times New Roman" w:cs="Times New Roman"/>
                <w:b/>
                <w:bCs/>
                <w:sz w:val="20"/>
                <w:szCs w:val="20"/>
              </w:rPr>
            </w:pPr>
            <w:r w:rsidRPr="009E14E5">
              <w:rPr>
                <w:rFonts w:ascii="Times New Roman" w:hAnsi="Times New Roman" w:cs="Times New Roman"/>
                <w:sz w:val="20"/>
                <w:szCs w:val="20"/>
              </w:rPr>
              <w:lastRenderedPageBreak/>
              <w:t>Название темы (раздела)</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center"/>
              <w:rPr>
                <w:rFonts w:ascii="Times New Roman" w:hAnsi="Times New Roman" w:cs="Times New Roman"/>
                <w:b/>
                <w:bCs/>
                <w:sz w:val="20"/>
                <w:szCs w:val="20"/>
                <w:lang w:val="ru-RU"/>
              </w:rPr>
            </w:pPr>
            <w:r w:rsidRPr="009E14E5">
              <w:rPr>
                <w:rFonts w:ascii="Times New Roman" w:hAnsi="Times New Roman" w:cs="Times New Roman"/>
                <w:sz w:val="20"/>
                <w:szCs w:val="20"/>
                <w:lang w:val="ru-RU"/>
              </w:rPr>
              <w:t xml:space="preserve">Необходимое количество часов для ее изучения </w:t>
            </w:r>
            <w:r w:rsidRPr="009E14E5">
              <w:rPr>
                <w:rFonts w:ascii="Times New Roman" w:hAnsi="Times New Roman" w:cs="Times New Roman"/>
                <w:sz w:val="20"/>
                <w:szCs w:val="20"/>
                <w:lang w:val="ru-RU"/>
              </w:rPr>
              <w:br/>
            </w:r>
          </w:p>
        </w:tc>
        <w:tc>
          <w:tcPr>
            <w:tcW w:w="4155"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center"/>
              <w:rPr>
                <w:rFonts w:ascii="Times New Roman" w:hAnsi="Times New Roman" w:cs="Times New Roman"/>
                <w:b/>
                <w:bCs/>
                <w:sz w:val="20"/>
                <w:szCs w:val="20"/>
              </w:rPr>
            </w:pPr>
            <w:r w:rsidRPr="009E14E5">
              <w:rPr>
                <w:rFonts w:ascii="Times New Roman" w:hAnsi="Times New Roman" w:cs="Times New Roman"/>
                <w:sz w:val="20"/>
                <w:szCs w:val="20"/>
              </w:rPr>
              <w:t>Содержание учебного материала</w:t>
            </w:r>
            <w:r w:rsidRPr="009E14E5">
              <w:rPr>
                <w:rFonts w:ascii="Times New Roman" w:hAnsi="Times New Roman" w:cs="Times New Roman"/>
                <w:sz w:val="20"/>
                <w:szCs w:val="20"/>
              </w:rPr>
              <w:br/>
            </w:r>
          </w:p>
        </w:tc>
        <w:tc>
          <w:tcPr>
            <w:tcW w:w="3544"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center"/>
              <w:rPr>
                <w:rFonts w:ascii="Times New Roman" w:hAnsi="Times New Roman" w:cs="Times New Roman"/>
                <w:sz w:val="20"/>
                <w:szCs w:val="20"/>
                <w:lang w:val="ru-RU"/>
              </w:rPr>
            </w:pPr>
            <w:r w:rsidRPr="009E14E5">
              <w:rPr>
                <w:rFonts w:ascii="Times New Roman" w:hAnsi="Times New Roman" w:cs="Times New Roman"/>
                <w:sz w:val="20"/>
                <w:szCs w:val="20"/>
                <w:lang w:val="ru-RU"/>
              </w:rPr>
              <w:t>Планируемый результат</w:t>
            </w: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center"/>
              <w:rPr>
                <w:rFonts w:ascii="Times New Roman" w:hAnsi="Times New Roman" w:cs="Times New Roman"/>
                <w:b/>
                <w:bCs/>
                <w:sz w:val="20"/>
                <w:szCs w:val="20"/>
              </w:rPr>
            </w:pPr>
            <w:r w:rsidRPr="009E14E5">
              <w:rPr>
                <w:rFonts w:ascii="Times New Roman" w:hAnsi="Times New Roman" w:cs="Times New Roman"/>
                <w:sz w:val="20"/>
                <w:szCs w:val="20"/>
                <w:lang w:val="ru-RU"/>
              </w:rPr>
              <w:t>Виды ко</w:t>
            </w:r>
            <w:r w:rsidRPr="009E14E5">
              <w:rPr>
                <w:rFonts w:ascii="Times New Roman" w:hAnsi="Times New Roman" w:cs="Times New Roman"/>
                <w:sz w:val="20"/>
                <w:szCs w:val="20"/>
              </w:rPr>
              <w:t>нтроля</w:t>
            </w:r>
          </w:p>
        </w:tc>
      </w:tr>
      <w:tr w:rsidR="009E14E5" w:rsidRPr="009E14E5" w:rsidTr="009E14E5">
        <w:tc>
          <w:tcPr>
            <w:tcW w:w="250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rPr>
            </w:pPr>
            <w:r w:rsidRPr="009E14E5">
              <w:rPr>
                <w:rFonts w:ascii="Times New Roman" w:hAnsi="Times New Roman" w:cs="Times New Roman"/>
                <w:sz w:val="20"/>
                <w:szCs w:val="20"/>
              </w:rPr>
              <w:t>Художник и мир природы</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7 часов</w:t>
            </w:r>
          </w:p>
        </w:tc>
        <w:tc>
          <w:tcPr>
            <w:tcW w:w="4155"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В первом разделе «Художник и мир природы» определяется зависимость человека от природных условий, которые влияют на формирование представлений человека о мире, способствуют зарождению разных форм художественного освоения действительности.  Природа дарит художнику материалы для творчества, которые он использует в живописи, графике, скульптуре, декоративно-прикладном искусстве и архитектуре. Любование небом, землей, цветами, травами, деревьями, полями, лесами, озерами и др., наблюдение за изменением природы осенью, зимой, весной и летом, в утренние, дневные, вечерние и ночные часы  является основой эстетического восприятия художника-пейзажиста. Выразительность пейзажа разных географических широт. Восприятие и эмоциональная оценка шедевров русского и зарубежного искусства, знакомство с творчеством художников, работающих в жанре пейзажа и натюрморта. </w:t>
            </w:r>
          </w:p>
        </w:tc>
        <w:tc>
          <w:tcPr>
            <w:tcW w:w="3544" w:type="dxa"/>
            <w:vMerge w:val="restart"/>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Умения:</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выражать своё эстетическое отношение к объектам и явлениям природы, шедеврам отечественного и мирового искусства;</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различать основные виды художественной деятельности, понимать их специфику: графика, живопись, скульптура, архитектура (художественное конструирование и моделирование), декоративно прикладное искусство (дизайн);</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различать основные жанры пластических искусств, понимать их специфику: портрет, пейзаж, натюрморт, сказочный жанр, исторический жанр, анималистический жанр, иллюстрация и  др.;</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участвовать в обсуждении содержания и выразительных средств художественных произведений, переживать и понимать образную специфику произведения; </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понимать общее и особенное в произведении изобразительного </w:t>
            </w:r>
            <w:r w:rsidRPr="009E14E5">
              <w:rPr>
                <w:rFonts w:ascii="Times New Roman" w:hAnsi="Times New Roman" w:cs="Times New Roman"/>
                <w:sz w:val="20"/>
                <w:szCs w:val="20"/>
              </w:rPr>
              <w:lastRenderedPageBreak/>
              <w:t>искусства и в художественной фотографии;</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различать объекты и явления реальной жизни и их образы, выраженные в произведениях изобразительного искусства,  уметь  объяснять их разницу.</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развитию навыков работы с:</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живописными материалами и техниками: акварель, гуашь, пастель (сухая  и масляная) и др.;</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графическими материалами: простой карандаш, цветные карандаши, фломастеры, маркеры, тушь, гелевые или шариковые ручки и техниками: граттаж, гравюра наклейками, кляксография, монотипия и др.;  </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скульптурными материалами: пластилин или глина;</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конструктивными материалами: бумага цветная и белая, картон, ножницы и клей, «бросовые», природные и смешанные материалы и др.</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Композиция:</w:t>
            </w:r>
            <w:r w:rsidRPr="009E14E5">
              <w:rPr>
                <w:rFonts w:ascii="Times New Roman" w:hAnsi="Times New Roman" w:cs="Times New Roman"/>
                <w:sz w:val="20"/>
                <w:szCs w:val="20"/>
              </w:rPr>
              <w:t xml:space="preserve"> знать и применять элементарные приёмы композиции на плоскости и в пространстве; уметь использовать горизонталь, вертикаль и диагональ в построении композиции, </w:t>
            </w:r>
            <w:r w:rsidRPr="009E14E5">
              <w:rPr>
                <w:rFonts w:ascii="Times New Roman" w:hAnsi="Times New Roman" w:cs="Times New Roman"/>
                <w:sz w:val="20"/>
                <w:szCs w:val="20"/>
              </w:rPr>
              <w:lastRenderedPageBreak/>
              <w:t>знать и применять основные  пропорции предметного окружения; использовать линию горизонта, элементарные перспективные сокращения: ближе – больше, дальше – меньше, загораживание; роль контраста в композиции: низкое и высокое, большое и маленькое, тонкое и толстое, спокойное и динамичное и т.д.; композиционный центр; главное и второстепенное в композиции; симметрия и асимметрия.</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Цвет</w:t>
            </w:r>
            <w:r w:rsidRPr="009E14E5">
              <w:rPr>
                <w:rFonts w:ascii="Times New Roman" w:hAnsi="Times New Roman" w:cs="Times New Roman"/>
                <w:sz w:val="20"/>
                <w:szCs w:val="20"/>
              </w:rPr>
              <w:t>: различать основные и составные, тёплые и холодные  цвета, использовать смешанные и локальные цвета в собственной учебно-творческой деятельности; передавать с помощью цвета характер персонажа, его эмоциональное состояние, использовать выразительные свойства материалов и техник (гуашь, акварель, цветные фломастеры, аппликация, коллаж, витраж и др.) при изображении реального и фантастического мира.</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Линия:</w:t>
            </w:r>
            <w:r w:rsidRPr="009E14E5">
              <w:rPr>
                <w:rFonts w:ascii="Times New Roman" w:hAnsi="Times New Roman" w:cs="Times New Roman"/>
                <w:sz w:val="20"/>
                <w:szCs w:val="20"/>
              </w:rPr>
              <w:t xml:space="preserve"> знать и применять в изобразительной деятельности многообразие линий (тонкие, толстые, прямые, волнистые, плавные, ломаные, спиралевидные и др.), использовать их знаково-символическое значение; передавать с помощью линии, штриха, пятна, точки </w:t>
            </w:r>
            <w:r w:rsidRPr="009E14E5">
              <w:rPr>
                <w:rFonts w:ascii="Times New Roman" w:hAnsi="Times New Roman" w:cs="Times New Roman"/>
                <w:sz w:val="20"/>
                <w:szCs w:val="20"/>
              </w:rPr>
              <w:lastRenderedPageBreak/>
              <w:t>эмоциональное состояние природы, человека, животного.</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Форма</w:t>
            </w:r>
            <w:r w:rsidRPr="009E14E5">
              <w:rPr>
                <w:rFonts w:ascii="Times New Roman" w:hAnsi="Times New Roman" w:cs="Times New Roman"/>
                <w:sz w:val="20"/>
                <w:szCs w:val="20"/>
              </w:rPr>
              <w:t>: знать разнообразие форм предметного мира и передавать их на плоскости и в пространстве; использовать сходство и контраст простых геометрических форм (круг, квадрат, прямоугольник, овал, треугольник и др.);  в изобразительном творчестве, использовать выразительные свойства силуэта в передаче характера персонажа;  основных пропорций животных и человека, форму и конструкцию архитектурных построек.</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Объём:</w:t>
            </w:r>
            <w:r w:rsidRPr="009E14E5">
              <w:rPr>
                <w:rFonts w:ascii="Times New Roman" w:hAnsi="Times New Roman" w:cs="Times New Roman"/>
                <w:sz w:val="20"/>
                <w:szCs w:val="20"/>
              </w:rPr>
              <w:t xml:space="preserve"> умение применять способы передачи объёма разными художественными материалами (пластилин, бумага, картон и др.);  в творческой деятельности использовать выразительные возможности геометрических тел (куб, цилиндр, конус и др.) и их сочетаний, форму и конструкцию архитектурных построек; через выразительность объёмных и рельефных композиций, передавать  основные пропорции животных и человека.</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b/>
                <w:bCs/>
                <w:sz w:val="20"/>
                <w:szCs w:val="20"/>
              </w:rPr>
              <w:t xml:space="preserve">– Фактура: </w:t>
            </w:r>
            <w:r w:rsidRPr="009E14E5">
              <w:rPr>
                <w:rFonts w:ascii="Times New Roman" w:hAnsi="Times New Roman" w:cs="Times New Roman"/>
                <w:sz w:val="20"/>
                <w:szCs w:val="20"/>
              </w:rPr>
              <w:t>различать и применять в целях художественной выразительности фактуру</w:t>
            </w:r>
            <w:r w:rsidRPr="009E14E5">
              <w:rPr>
                <w:rFonts w:ascii="Times New Roman" w:hAnsi="Times New Roman" w:cs="Times New Roman"/>
                <w:b/>
                <w:bCs/>
                <w:sz w:val="20"/>
                <w:szCs w:val="20"/>
              </w:rPr>
              <w:t xml:space="preserve"> </w:t>
            </w:r>
            <w:r w:rsidRPr="009E14E5">
              <w:rPr>
                <w:rFonts w:ascii="Times New Roman" w:hAnsi="Times New Roman" w:cs="Times New Roman"/>
                <w:sz w:val="20"/>
                <w:szCs w:val="20"/>
              </w:rPr>
              <w:t xml:space="preserve">разных художественных техник и материалов: </w:t>
            </w:r>
            <w:r w:rsidRPr="009E14E5">
              <w:rPr>
                <w:rFonts w:ascii="Times New Roman" w:hAnsi="Times New Roman" w:cs="Times New Roman"/>
                <w:sz w:val="20"/>
                <w:szCs w:val="20"/>
              </w:rPr>
              <w:lastRenderedPageBreak/>
              <w:t>гладкая, шершавая, выпуклая, колючая, мягкая, пастозная и др.;</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 </w:t>
            </w:r>
            <w:r w:rsidRPr="009E14E5">
              <w:rPr>
                <w:rFonts w:ascii="Times New Roman" w:hAnsi="Times New Roman" w:cs="Times New Roman"/>
                <w:b/>
                <w:bCs/>
                <w:sz w:val="20"/>
                <w:szCs w:val="20"/>
              </w:rPr>
              <w:t>Ритм:</w:t>
            </w:r>
            <w:r w:rsidRPr="009E14E5">
              <w:rPr>
                <w:rFonts w:ascii="Times New Roman" w:hAnsi="Times New Roman" w:cs="Times New Roman"/>
                <w:sz w:val="20"/>
                <w:szCs w:val="20"/>
              </w:rPr>
              <w:t xml:space="preserve"> знать виды ритма (размеренный, прерывистый, спокойный, беспокойный, замедленный, порывистый и т.п.), использовать ритм линий, пятен, цвета, объёмов в передаче эмоционального состояния, движения и динамики; различать специфику ритма в декоративно-прикладном искусстве, живописи, графике, скульптуре, архитектуре;  выполнять ритмически организованные рисунки, орнаментальные и шрифтовые композиции, используя язык компьютерной графики в программе Point.</w:t>
            </w: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lastRenderedPageBreak/>
              <w:t xml:space="preserve">Текущий контроль. </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Самостоятельная работа по образцу.</w:t>
            </w:r>
          </w:p>
          <w:p w:rsidR="009E14E5" w:rsidRPr="009E14E5" w:rsidRDefault="009E14E5" w:rsidP="009E14E5">
            <w:pPr>
              <w:rPr>
                <w:rFonts w:ascii="Times New Roman" w:hAnsi="Times New Roman" w:cs="Times New Roman"/>
                <w:sz w:val="20"/>
                <w:szCs w:val="20"/>
              </w:rPr>
            </w:pP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Ответы на вопросы.</w:t>
            </w:r>
          </w:p>
        </w:tc>
      </w:tr>
      <w:tr w:rsidR="009E14E5" w:rsidRPr="009E14E5" w:rsidTr="009E14E5">
        <w:tc>
          <w:tcPr>
            <w:tcW w:w="250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rPr>
            </w:pP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4155" w:type="dxa"/>
          </w:tcPr>
          <w:p w:rsidR="009E14E5" w:rsidRPr="009E14E5" w:rsidRDefault="009E14E5" w:rsidP="009E14E5">
            <w:pPr>
              <w:rPr>
                <w:rFonts w:ascii="Times New Roman" w:hAnsi="Times New Roman" w:cs="Times New Roman"/>
                <w:sz w:val="20"/>
                <w:szCs w:val="20"/>
              </w:rPr>
            </w:pPr>
          </w:p>
        </w:tc>
        <w:tc>
          <w:tcPr>
            <w:tcW w:w="3544" w:type="dxa"/>
            <w:vMerge/>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r>
      <w:tr w:rsidR="009E14E5" w:rsidRPr="009E14E5" w:rsidTr="009E14E5">
        <w:tc>
          <w:tcPr>
            <w:tcW w:w="250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rPr>
            </w:pP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4155" w:type="dxa"/>
          </w:tcPr>
          <w:p w:rsidR="009E14E5" w:rsidRPr="009E14E5" w:rsidRDefault="009E14E5" w:rsidP="009E14E5">
            <w:pPr>
              <w:rPr>
                <w:rFonts w:ascii="Times New Roman" w:hAnsi="Times New Roman" w:cs="Times New Roman"/>
                <w:sz w:val="20"/>
                <w:szCs w:val="20"/>
              </w:rPr>
            </w:pPr>
          </w:p>
        </w:tc>
        <w:tc>
          <w:tcPr>
            <w:tcW w:w="3544" w:type="dxa"/>
            <w:vMerge/>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r>
      <w:tr w:rsidR="009E14E5" w:rsidRPr="009E14E5" w:rsidTr="009E14E5">
        <w:tc>
          <w:tcPr>
            <w:tcW w:w="250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rPr>
            </w:pPr>
            <w:r w:rsidRPr="009E14E5">
              <w:rPr>
                <w:rFonts w:ascii="Times New Roman" w:hAnsi="Times New Roman" w:cs="Times New Roman"/>
                <w:sz w:val="20"/>
                <w:szCs w:val="20"/>
                <w:lang w:val="ru-RU"/>
              </w:rPr>
              <w:t>Художник и мир животных</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9 часов</w:t>
            </w:r>
          </w:p>
        </w:tc>
        <w:tc>
          <w:tcPr>
            <w:tcW w:w="4155"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Второй раздел «Художник и мир животных» расширяет детские представления об </w:t>
            </w:r>
            <w:r w:rsidRPr="009E14E5">
              <w:rPr>
                <w:rFonts w:ascii="Times New Roman" w:hAnsi="Times New Roman" w:cs="Times New Roman"/>
                <w:sz w:val="20"/>
                <w:szCs w:val="20"/>
              </w:rPr>
              <w:lastRenderedPageBreak/>
              <w:t>анималистическом жанре: изображение и лепка домашних и диких животных, птиц, насекомых, иллюстрация сказок про животных, сочинение образов фантастических зверей. Художник учится у природы, изучает постройки в природе: птичьи гнёзда, норы, ульи, панцирь черепахи, раковина улитка и т.д.  Восприятие и эмоциональная оценка шедевров русского и зарубежного искусства, знакомство с творчеством художников, работающих в анималистическом жанре.</w:t>
            </w:r>
          </w:p>
        </w:tc>
        <w:tc>
          <w:tcPr>
            <w:tcW w:w="3544" w:type="dxa"/>
            <w:vMerge/>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Текущий контроль.</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lastRenderedPageBreak/>
              <w:t xml:space="preserve"> Самостоятельная работа по образцу.</w:t>
            </w:r>
          </w:p>
          <w:p w:rsidR="009E14E5" w:rsidRPr="009E14E5" w:rsidRDefault="009E14E5" w:rsidP="009E14E5">
            <w:pPr>
              <w:rPr>
                <w:rFonts w:ascii="Times New Roman" w:hAnsi="Times New Roman" w:cs="Times New Roman"/>
                <w:sz w:val="20"/>
                <w:szCs w:val="20"/>
              </w:rPr>
            </w:pP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Ответы на вопросы.</w:t>
            </w:r>
          </w:p>
        </w:tc>
      </w:tr>
      <w:tr w:rsidR="009E14E5" w:rsidRPr="009E14E5" w:rsidTr="009E14E5">
        <w:tc>
          <w:tcPr>
            <w:tcW w:w="2508"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lastRenderedPageBreak/>
              <w:t>Художник и мир человека</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11 часов</w:t>
            </w:r>
          </w:p>
        </w:tc>
        <w:tc>
          <w:tcPr>
            <w:tcW w:w="4155"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Третий раздел «Художник и мир человека» расширяет горизонты детского познания окружающего мира - мира человека. Жанр портрета. Образ человека в искусстве разных народов. Образ современника. Образ защитника отечества. Семья, как главная ценность для ребенка. Создание с помощью разных художественных материалов изобразительных образов мам и пап, бабушек и дедушек, братьев и сестер.  Изображение семейных и государственных праздников, как формы выражения отношение школьника к важным событиям  жизни. Приёмы художественного отражения действительности, выраженные в аппозициях «высокий - низкий», «большой - маленький», «далекий - близкий» находят у детей выразительные формы воплощения во время иллюстрации любимых литературных произведений: сказок, стихов и загадок, знакомства с чудесами света, известными скульптурами и архитектурными </w:t>
            </w:r>
            <w:r w:rsidRPr="009E14E5">
              <w:rPr>
                <w:rFonts w:ascii="Times New Roman" w:hAnsi="Times New Roman" w:cs="Times New Roman"/>
                <w:sz w:val="20"/>
                <w:szCs w:val="20"/>
              </w:rPr>
              <w:lastRenderedPageBreak/>
              <w:t xml:space="preserve">постройками. Художественное конструирование и оформление помещений и парков, транспорта и посуды, мебели и одежды, книг и игрушек. Единство декоративного строя в украшении жилища, предметов быта, орудий труда, костюма. </w:t>
            </w:r>
          </w:p>
        </w:tc>
        <w:tc>
          <w:tcPr>
            <w:tcW w:w="3544" w:type="dxa"/>
            <w:vMerge/>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Текущий контроль.</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 xml:space="preserve"> Самостоятельная работа по образцу.</w:t>
            </w:r>
          </w:p>
          <w:p w:rsidR="009E14E5" w:rsidRPr="009E14E5" w:rsidRDefault="009E14E5" w:rsidP="009E14E5">
            <w:pPr>
              <w:rPr>
                <w:rFonts w:ascii="Times New Roman" w:hAnsi="Times New Roman" w:cs="Times New Roman"/>
                <w:sz w:val="20"/>
                <w:szCs w:val="20"/>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Ответы на вопросы.</w:t>
            </w:r>
          </w:p>
          <w:p w:rsidR="009E14E5" w:rsidRPr="009E14E5" w:rsidRDefault="009E14E5" w:rsidP="009E14E5">
            <w:pPr>
              <w:rPr>
                <w:rFonts w:ascii="Times New Roman" w:hAnsi="Times New Roman" w:cs="Times New Roman"/>
                <w:sz w:val="20"/>
                <w:szCs w:val="20"/>
              </w:rPr>
            </w:pP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Творческая коллективная работа.</w:t>
            </w:r>
          </w:p>
        </w:tc>
      </w:tr>
      <w:tr w:rsidR="009E14E5" w:rsidRPr="009E14E5" w:rsidTr="009E14E5">
        <w:tc>
          <w:tcPr>
            <w:tcW w:w="2508"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lastRenderedPageBreak/>
              <w:t>Художник и мир искусств</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7 часов</w:t>
            </w:r>
          </w:p>
        </w:tc>
        <w:tc>
          <w:tcPr>
            <w:tcW w:w="4155" w:type="dxa"/>
          </w:tcPr>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В четвёртом разделе «Художник и мир искусства»  осуществляется связь изобразительного искусства  с музыкой, театром, танцем, литературой и кино. Приобщение к мировой художественной культуре происходит через знакомство с кукольным и теневым театром, театром оперы и балета, искусством мультипликации, книжной графики и костюма. Анализ и создание образов персонажей, побуждающих лучшие человеческие чувства: доброту, сострадание, поддержку, заботу, героизм, бескорыстие и т.д. и, - вызывающих гнев, раздражение, презрение и т.д., образов, символизирующих явления природы: огонь, воду, весну, дождь и т.д. Знакомство с мировыми шедеврами изобразительного искусства, которые хранятся в Третьяковской галерее, Эрмитаже, Русском музее, Лувре и других музеях. Города-музеи: Москва, Санкт-Петербург и др. Музеи под открытым небом (Кижи и др.). Музей игрушки. Краеведческий музей. Детские картинные галереи и выставки детского изобразительного творчества.</w:t>
            </w:r>
          </w:p>
          <w:p w:rsidR="009E14E5" w:rsidRPr="009E14E5" w:rsidRDefault="009E14E5" w:rsidP="009E14E5">
            <w:pPr>
              <w:rPr>
                <w:rFonts w:ascii="Times New Roman" w:hAnsi="Times New Roman" w:cs="Times New Roman"/>
                <w:sz w:val="20"/>
                <w:szCs w:val="20"/>
              </w:rPr>
            </w:pPr>
            <w:r w:rsidRPr="009E14E5">
              <w:rPr>
                <w:rFonts w:ascii="Times New Roman" w:hAnsi="Times New Roman" w:cs="Times New Roman"/>
                <w:sz w:val="20"/>
                <w:szCs w:val="20"/>
              </w:rPr>
              <w:t xml:space="preserve">Четыре раздела программы по изобразительному искусству «Природа и </w:t>
            </w:r>
            <w:r w:rsidRPr="009E14E5">
              <w:rPr>
                <w:rFonts w:ascii="Times New Roman" w:hAnsi="Times New Roman" w:cs="Times New Roman"/>
                <w:sz w:val="20"/>
                <w:szCs w:val="20"/>
              </w:rPr>
              <w:lastRenderedPageBreak/>
              <w:t>художник» нашли отражение в тематическом планировании системы художественно-творческих занятий.</w:t>
            </w:r>
          </w:p>
        </w:tc>
        <w:tc>
          <w:tcPr>
            <w:tcW w:w="3544" w:type="dxa"/>
            <w:vMerge/>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Текущий контроль.</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 xml:space="preserve"> Самостоятельная работа.</w:t>
            </w:r>
          </w:p>
          <w:p w:rsidR="009E14E5" w:rsidRPr="009E14E5" w:rsidRDefault="009E14E5" w:rsidP="009E14E5">
            <w:pPr>
              <w:rPr>
                <w:rFonts w:ascii="Times New Roman" w:hAnsi="Times New Roman" w:cs="Times New Roman"/>
                <w:sz w:val="20"/>
                <w:szCs w:val="20"/>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Ответы на вопросы.</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r w:rsidRPr="009E14E5">
              <w:rPr>
                <w:rFonts w:ascii="Times New Roman" w:hAnsi="Times New Roman" w:cs="Times New Roman"/>
                <w:sz w:val="20"/>
                <w:szCs w:val="20"/>
                <w:lang w:val="ru-RU"/>
              </w:rPr>
              <w:t>Фронтальный опрос.</w:t>
            </w: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r>
      <w:tr w:rsidR="009E14E5" w:rsidRPr="009E14E5" w:rsidTr="009E14E5">
        <w:tc>
          <w:tcPr>
            <w:tcW w:w="2508" w:type="dxa"/>
          </w:tcPr>
          <w:p w:rsidR="009E14E5" w:rsidRPr="009E14E5" w:rsidRDefault="009E14E5" w:rsidP="009E14E5">
            <w:pPr>
              <w:jc w:val="center"/>
              <w:rPr>
                <w:rFonts w:ascii="Times New Roman" w:hAnsi="Times New Roman" w:cs="Times New Roman"/>
                <w:sz w:val="20"/>
                <w:szCs w:val="20"/>
              </w:rPr>
            </w:pPr>
            <w:r w:rsidRPr="009E14E5">
              <w:rPr>
                <w:rFonts w:ascii="Times New Roman" w:hAnsi="Times New Roman" w:cs="Times New Roman"/>
                <w:sz w:val="20"/>
                <w:szCs w:val="20"/>
              </w:rPr>
              <w:lastRenderedPageBreak/>
              <w:t>итого</w:t>
            </w: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hAnsi="Times New Roman" w:cs="Times New Roman"/>
                <w:sz w:val="20"/>
                <w:szCs w:val="20"/>
                <w:lang w:val="ru-RU"/>
              </w:rPr>
            </w:pPr>
            <w:r w:rsidRPr="009E14E5">
              <w:rPr>
                <w:rFonts w:ascii="Times New Roman" w:hAnsi="Times New Roman" w:cs="Times New Roman"/>
                <w:sz w:val="20"/>
                <w:szCs w:val="20"/>
                <w:lang w:val="ru-RU"/>
              </w:rPr>
              <w:t>34 ч.</w:t>
            </w:r>
          </w:p>
        </w:tc>
        <w:tc>
          <w:tcPr>
            <w:tcW w:w="4155" w:type="dxa"/>
          </w:tcPr>
          <w:p w:rsidR="009E14E5" w:rsidRPr="009E14E5" w:rsidRDefault="009E14E5" w:rsidP="009E14E5">
            <w:pPr>
              <w:rPr>
                <w:rFonts w:ascii="Times New Roman" w:hAnsi="Times New Roman" w:cs="Times New Roman"/>
                <w:sz w:val="20"/>
                <w:szCs w:val="20"/>
              </w:rPr>
            </w:pPr>
          </w:p>
        </w:tc>
        <w:tc>
          <w:tcPr>
            <w:tcW w:w="3544"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r>
      <w:tr w:rsidR="009E14E5" w:rsidRPr="009E14E5" w:rsidTr="009E14E5">
        <w:tc>
          <w:tcPr>
            <w:tcW w:w="2508" w:type="dxa"/>
          </w:tcPr>
          <w:p w:rsidR="009E14E5" w:rsidRPr="009E14E5" w:rsidRDefault="009E14E5" w:rsidP="009E14E5">
            <w:pPr>
              <w:jc w:val="center"/>
              <w:rPr>
                <w:rFonts w:ascii="Times New Roman" w:hAnsi="Times New Roman" w:cs="Times New Roman"/>
                <w:sz w:val="20"/>
                <w:szCs w:val="20"/>
              </w:rPr>
            </w:pPr>
          </w:p>
        </w:tc>
        <w:tc>
          <w:tcPr>
            <w:tcW w:w="1559"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hAnsi="Times New Roman" w:cs="Times New Roman"/>
                <w:sz w:val="20"/>
                <w:szCs w:val="20"/>
                <w:lang w:val="ru-RU"/>
              </w:rPr>
            </w:pPr>
          </w:p>
        </w:tc>
        <w:tc>
          <w:tcPr>
            <w:tcW w:w="4155" w:type="dxa"/>
          </w:tcPr>
          <w:p w:rsidR="009E14E5" w:rsidRPr="009E14E5" w:rsidRDefault="009E14E5" w:rsidP="009E14E5">
            <w:pPr>
              <w:rPr>
                <w:rFonts w:ascii="Times New Roman" w:hAnsi="Times New Roman" w:cs="Times New Roman"/>
                <w:sz w:val="20"/>
                <w:szCs w:val="20"/>
              </w:rPr>
            </w:pPr>
          </w:p>
        </w:tc>
        <w:tc>
          <w:tcPr>
            <w:tcW w:w="3544"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c>
          <w:tcPr>
            <w:tcW w:w="3358" w:type="dxa"/>
          </w:tcPr>
          <w:p w:rsidR="009E14E5" w:rsidRP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0"/>
                <w:szCs w:val="20"/>
                <w:lang w:val="ru-RU"/>
              </w:rPr>
            </w:pPr>
          </w:p>
        </w:tc>
      </w:tr>
    </w:tbl>
    <w:p w:rsidR="009E14E5" w:rsidRPr="00C45F21" w:rsidRDefault="009E14E5" w:rsidP="009E14E5">
      <w:pPr>
        <w:pStyle w:val="11"/>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360"/>
        <w:jc w:val="center"/>
        <w:rPr>
          <w:rFonts w:ascii="Times New Roman" w:hAnsi="Times New Roman" w:cs="Times New Roman"/>
          <w:b/>
          <w:bCs/>
          <w:sz w:val="28"/>
          <w:szCs w:val="28"/>
          <w:lang w:val="ru-RU"/>
        </w:rPr>
      </w:pPr>
      <w:r w:rsidRPr="00C45F21">
        <w:rPr>
          <w:rFonts w:ascii="Times New Roman" w:hAnsi="Times New Roman" w:cs="Times New Roman"/>
          <w:b/>
          <w:bCs/>
          <w:sz w:val="28"/>
          <w:szCs w:val="28"/>
          <w:lang w:val="ru-RU"/>
        </w:rPr>
        <w:t>Содержание программы по  изобразительному искусству 2класс</w:t>
      </w:r>
      <w:r w:rsidRPr="00C45F21">
        <w:rPr>
          <w:rFonts w:ascii="Times New Roman" w:hAnsi="Times New Roman" w:cs="Times New Roman"/>
          <w:sz w:val="28"/>
          <w:szCs w:val="28"/>
          <w:lang w:val="ru-RU"/>
        </w:rPr>
        <w:t xml:space="preserve"> </w:t>
      </w:r>
      <w:r w:rsidRPr="00C45F21">
        <w:rPr>
          <w:rFonts w:ascii="Times New Roman" w:hAnsi="Times New Roman" w:cs="Times New Roman"/>
          <w:b/>
          <w:bCs/>
          <w:sz w:val="28"/>
          <w:szCs w:val="28"/>
          <w:lang w:val="ru-RU"/>
        </w:rPr>
        <w:t xml:space="preserve">                                           </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b/>
          <w:bCs/>
          <w:sz w:val="28"/>
          <w:szCs w:val="28"/>
          <w:lang w:val="ru-RU"/>
        </w:rPr>
      </w:pP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b/>
          <w:bCs/>
          <w:sz w:val="28"/>
          <w:szCs w:val="28"/>
          <w:lang w:val="ru-RU"/>
        </w:rPr>
      </w:pPr>
    </w:p>
    <w:p w:rsidR="009E14E5" w:rsidRDefault="009E14E5" w:rsidP="009E14E5">
      <w:pPr>
        <w:tabs>
          <w:tab w:val="left" w:pos="5145"/>
        </w:tabs>
        <w:rPr>
          <w:b/>
          <w:bCs/>
          <w:sz w:val="28"/>
          <w:szCs w:val="28"/>
        </w:rPr>
      </w:pPr>
    </w:p>
    <w:p w:rsidR="009E14E5" w:rsidRDefault="009E14E5" w:rsidP="009E14E5">
      <w:pPr>
        <w:tabs>
          <w:tab w:val="left" w:pos="5145"/>
        </w:tabs>
        <w:rPr>
          <w:b/>
          <w:bCs/>
          <w:sz w:val="28"/>
          <w:szCs w:val="28"/>
        </w:rPr>
      </w:pPr>
    </w:p>
    <w:p w:rsidR="009E14E5" w:rsidRDefault="009E14E5" w:rsidP="009E14E5">
      <w:pPr>
        <w:tabs>
          <w:tab w:val="left" w:pos="5145"/>
        </w:tabs>
        <w:rPr>
          <w:b/>
          <w:bCs/>
          <w:sz w:val="28"/>
          <w:szCs w:val="28"/>
        </w:rPr>
      </w:pPr>
    </w:p>
    <w:p w:rsidR="009E14E5" w:rsidRDefault="009E14E5" w:rsidP="009E14E5">
      <w:pPr>
        <w:tabs>
          <w:tab w:val="left" w:pos="5145"/>
        </w:tabs>
        <w:rPr>
          <w:b/>
          <w:bCs/>
          <w:sz w:val="28"/>
          <w:szCs w:val="28"/>
        </w:rPr>
      </w:pPr>
    </w:p>
    <w:p w:rsidR="009E14E5" w:rsidRDefault="009E14E5" w:rsidP="009E14E5">
      <w:pPr>
        <w:tabs>
          <w:tab w:val="left" w:pos="5145"/>
        </w:tabs>
        <w:rPr>
          <w:b/>
          <w:bCs/>
          <w:sz w:val="28"/>
          <w:szCs w:val="28"/>
        </w:rPr>
      </w:pPr>
    </w:p>
    <w:p w:rsidR="009E14E5" w:rsidRPr="00C45F21" w:rsidRDefault="009E14E5" w:rsidP="009E14E5">
      <w:pPr>
        <w:tabs>
          <w:tab w:val="left" w:pos="5145"/>
        </w:tabs>
        <w:rPr>
          <w:sz w:val="28"/>
          <w:szCs w:val="28"/>
        </w:rPr>
      </w:pPr>
      <w:r w:rsidRPr="00C45F21">
        <w:rPr>
          <w:b/>
          <w:bCs/>
          <w:sz w:val="28"/>
          <w:szCs w:val="28"/>
        </w:rPr>
        <w:lastRenderedPageBreak/>
        <w:t>Уче</w:t>
      </w:r>
      <w:r>
        <w:rPr>
          <w:b/>
          <w:bCs/>
          <w:sz w:val="28"/>
          <w:szCs w:val="28"/>
        </w:rPr>
        <w:t>б</w:t>
      </w:r>
      <w:r w:rsidRPr="00C45F21">
        <w:rPr>
          <w:b/>
          <w:bCs/>
          <w:sz w:val="28"/>
          <w:szCs w:val="28"/>
        </w:rPr>
        <w:t>но -тематический план2 класс</w:t>
      </w:r>
    </w:p>
    <w:tbl>
      <w:tblPr>
        <w:tblW w:w="138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9"/>
        <w:gridCol w:w="3371"/>
        <w:gridCol w:w="5528"/>
      </w:tblGrid>
      <w:tr w:rsidR="009E14E5" w:rsidRPr="00C45F21" w:rsidTr="009E14E5">
        <w:tc>
          <w:tcPr>
            <w:tcW w:w="4959" w:type="dxa"/>
          </w:tcPr>
          <w:p w:rsidR="009E14E5" w:rsidRPr="00C45F21" w:rsidRDefault="009E14E5" w:rsidP="009E14E5">
            <w:pPr>
              <w:rPr>
                <w:b/>
                <w:bCs/>
                <w:sz w:val="28"/>
                <w:szCs w:val="28"/>
              </w:rPr>
            </w:pPr>
            <w:r w:rsidRPr="00C45F21">
              <w:rPr>
                <w:b/>
                <w:bCs/>
                <w:sz w:val="28"/>
                <w:szCs w:val="28"/>
              </w:rPr>
              <w:t>Наименование раздела или темы.</w:t>
            </w:r>
          </w:p>
        </w:tc>
        <w:tc>
          <w:tcPr>
            <w:tcW w:w="3371" w:type="dxa"/>
          </w:tcPr>
          <w:p w:rsidR="009E14E5" w:rsidRPr="00C45F21" w:rsidRDefault="009E14E5" w:rsidP="009E14E5">
            <w:pPr>
              <w:jc w:val="center"/>
              <w:rPr>
                <w:b/>
                <w:bCs/>
                <w:sz w:val="28"/>
                <w:szCs w:val="28"/>
              </w:rPr>
            </w:pPr>
            <w:r w:rsidRPr="00C45F21">
              <w:rPr>
                <w:b/>
                <w:bCs/>
                <w:sz w:val="28"/>
                <w:szCs w:val="28"/>
              </w:rPr>
              <w:t>Количество часов по программе</w:t>
            </w:r>
          </w:p>
        </w:tc>
        <w:tc>
          <w:tcPr>
            <w:tcW w:w="5528" w:type="dxa"/>
          </w:tcPr>
          <w:p w:rsidR="009E14E5" w:rsidRPr="00C45F21" w:rsidRDefault="009E14E5" w:rsidP="009E14E5">
            <w:pPr>
              <w:jc w:val="center"/>
              <w:rPr>
                <w:b/>
                <w:bCs/>
                <w:sz w:val="28"/>
                <w:szCs w:val="28"/>
              </w:rPr>
            </w:pPr>
            <w:r w:rsidRPr="00C45F21">
              <w:rPr>
                <w:b/>
                <w:bCs/>
                <w:sz w:val="28"/>
                <w:szCs w:val="28"/>
              </w:rPr>
              <w:t>Количество</w:t>
            </w:r>
          </w:p>
          <w:p w:rsidR="009E14E5" w:rsidRPr="00C45F21" w:rsidRDefault="009E14E5" w:rsidP="009E14E5">
            <w:pPr>
              <w:jc w:val="center"/>
              <w:rPr>
                <w:b/>
                <w:bCs/>
                <w:sz w:val="28"/>
                <w:szCs w:val="28"/>
              </w:rPr>
            </w:pPr>
            <w:r w:rsidRPr="00C45F21">
              <w:rPr>
                <w:b/>
                <w:bCs/>
                <w:sz w:val="28"/>
                <w:szCs w:val="28"/>
              </w:rPr>
              <w:t>часов по адаптированной программе</w:t>
            </w:r>
          </w:p>
        </w:tc>
      </w:tr>
      <w:tr w:rsidR="009E14E5" w:rsidRPr="00C45F21" w:rsidTr="009E14E5">
        <w:trPr>
          <w:trHeight w:val="363"/>
        </w:trPr>
        <w:tc>
          <w:tcPr>
            <w:tcW w:w="4959" w:type="dxa"/>
          </w:tcPr>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8"/>
                <w:szCs w:val="28"/>
              </w:rPr>
            </w:pPr>
            <w:r w:rsidRPr="00C45F21">
              <w:rPr>
                <w:rFonts w:ascii="Times New Roman" w:hAnsi="Times New Roman" w:cs="Times New Roman"/>
                <w:sz w:val="28"/>
                <w:szCs w:val="28"/>
              </w:rPr>
              <w:t>Художник и мир природы</w:t>
            </w:r>
          </w:p>
        </w:tc>
        <w:tc>
          <w:tcPr>
            <w:tcW w:w="3371" w:type="dxa"/>
          </w:tcPr>
          <w:p w:rsidR="009E14E5" w:rsidRPr="00C45F21" w:rsidRDefault="009E14E5" w:rsidP="009E14E5">
            <w:pPr>
              <w:jc w:val="center"/>
              <w:rPr>
                <w:sz w:val="28"/>
                <w:szCs w:val="28"/>
              </w:rPr>
            </w:pPr>
            <w:r w:rsidRPr="00C45F21">
              <w:rPr>
                <w:sz w:val="28"/>
                <w:szCs w:val="28"/>
              </w:rPr>
              <w:t>7</w:t>
            </w:r>
          </w:p>
        </w:tc>
        <w:tc>
          <w:tcPr>
            <w:tcW w:w="5528" w:type="dxa"/>
          </w:tcPr>
          <w:p w:rsidR="009E14E5" w:rsidRPr="00C45F21" w:rsidRDefault="009E14E5" w:rsidP="009E14E5">
            <w:pPr>
              <w:jc w:val="center"/>
              <w:rPr>
                <w:sz w:val="28"/>
                <w:szCs w:val="28"/>
              </w:rPr>
            </w:pPr>
            <w:r w:rsidRPr="00C45F21">
              <w:rPr>
                <w:sz w:val="28"/>
                <w:szCs w:val="28"/>
              </w:rPr>
              <w:t>7</w:t>
            </w:r>
          </w:p>
        </w:tc>
      </w:tr>
      <w:tr w:rsidR="009E14E5" w:rsidRPr="00C45F21" w:rsidTr="009E14E5">
        <w:trPr>
          <w:trHeight w:val="343"/>
        </w:trPr>
        <w:tc>
          <w:tcPr>
            <w:tcW w:w="4959" w:type="dxa"/>
          </w:tcPr>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8"/>
                <w:szCs w:val="28"/>
              </w:rPr>
            </w:pPr>
            <w:r w:rsidRPr="00C45F21">
              <w:rPr>
                <w:rFonts w:ascii="Times New Roman" w:hAnsi="Times New Roman" w:cs="Times New Roman"/>
                <w:sz w:val="28"/>
                <w:szCs w:val="28"/>
                <w:lang w:val="ru-RU"/>
              </w:rPr>
              <w:t>Художник и мир животных</w:t>
            </w:r>
          </w:p>
        </w:tc>
        <w:tc>
          <w:tcPr>
            <w:tcW w:w="3371" w:type="dxa"/>
          </w:tcPr>
          <w:p w:rsidR="009E14E5" w:rsidRPr="00C45F21" w:rsidRDefault="009E14E5" w:rsidP="009E14E5">
            <w:pPr>
              <w:jc w:val="center"/>
              <w:rPr>
                <w:sz w:val="28"/>
                <w:szCs w:val="28"/>
              </w:rPr>
            </w:pPr>
            <w:r w:rsidRPr="00C45F21">
              <w:rPr>
                <w:sz w:val="28"/>
                <w:szCs w:val="28"/>
              </w:rPr>
              <w:t>9</w:t>
            </w:r>
          </w:p>
        </w:tc>
        <w:tc>
          <w:tcPr>
            <w:tcW w:w="5528" w:type="dxa"/>
          </w:tcPr>
          <w:p w:rsidR="009E14E5" w:rsidRPr="00C45F21" w:rsidRDefault="009E14E5" w:rsidP="009E14E5">
            <w:pPr>
              <w:jc w:val="center"/>
              <w:rPr>
                <w:sz w:val="28"/>
                <w:szCs w:val="28"/>
              </w:rPr>
            </w:pPr>
            <w:r w:rsidRPr="00C45F21">
              <w:rPr>
                <w:sz w:val="28"/>
                <w:szCs w:val="28"/>
              </w:rPr>
              <w:t>9</w:t>
            </w:r>
          </w:p>
        </w:tc>
      </w:tr>
      <w:tr w:rsidR="009E14E5" w:rsidRPr="00C45F21" w:rsidTr="009E14E5">
        <w:trPr>
          <w:trHeight w:val="518"/>
        </w:trPr>
        <w:tc>
          <w:tcPr>
            <w:tcW w:w="4959" w:type="dxa"/>
          </w:tcPr>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Художник и мир человека</w:t>
            </w:r>
          </w:p>
        </w:tc>
        <w:tc>
          <w:tcPr>
            <w:tcW w:w="3371" w:type="dxa"/>
          </w:tcPr>
          <w:p w:rsidR="009E14E5" w:rsidRPr="00C45F21" w:rsidRDefault="009E14E5" w:rsidP="009E14E5">
            <w:pPr>
              <w:jc w:val="center"/>
              <w:rPr>
                <w:sz w:val="28"/>
                <w:szCs w:val="28"/>
              </w:rPr>
            </w:pPr>
            <w:r w:rsidRPr="00C45F21">
              <w:rPr>
                <w:sz w:val="28"/>
                <w:szCs w:val="28"/>
              </w:rPr>
              <w:t>11</w:t>
            </w:r>
          </w:p>
        </w:tc>
        <w:tc>
          <w:tcPr>
            <w:tcW w:w="5528" w:type="dxa"/>
          </w:tcPr>
          <w:p w:rsidR="009E14E5" w:rsidRPr="00C45F21" w:rsidRDefault="009E14E5" w:rsidP="009E14E5">
            <w:pPr>
              <w:jc w:val="center"/>
              <w:rPr>
                <w:sz w:val="28"/>
                <w:szCs w:val="28"/>
              </w:rPr>
            </w:pPr>
            <w:r w:rsidRPr="00C45F21">
              <w:rPr>
                <w:sz w:val="28"/>
                <w:szCs w:val="28"/>
              </w:rPr>
              <w:t>11</w:t>
            </w:r>
          </w:p>
        </w:tc>
      </w:tr>
      <w:tr w:rsidR="009E14E5" w:rsidRPr="00C45F21" w:rsidTr="009E14E5">
        <w:trPr>
          <w:trHeight w:val="319"/>
        </w:trPr>
        <w:tc>
          <w:tcPr>
            <w:tcW w:w="4959" w:type="dxa"/>
          </w:tcPr>
          <w:p w:rsidR="009E14E5" w:rsidRPr="00C45F21" w:rsidRDefault="009E14E5" w:rsidP="009E14E5">
            <w:pPr>
              <w:rPr>
                <w:rFonts w:ascii="Times New Roman" w:hAnsi="Times New Roman" w:cs="Times New Roman"/>
                <w:sz w:val="28"/>
                <w:szCs w:val="28"/>
              </w:rPr>
            </w:pPr>
            <w:r w:rsidRPr="00C45F21">
              <w:rPr>
                <w:rFonts w:ascii="Times New Roman" w:hAnsi="Times New Roman" w:cs="Times New Roman"/>
                <w:sz w:val="28"/>
                <w:szCs w:val="28"/>
              </w:rPr>
              <w:t>Художник и мир искусств</w:t>
            </w:r>
          </w:p>
        </w:tc>
        <w:tc>
          <w:tcPr>
            <w:tcW w:w="3371" w:type="dxa"/>
          </w:tcPr>
          <w:p w:rsidR="009E14E5" w:rsidRPr="00C45F21" w:rsidRDefault="009E14E5" w:rsidP="009E14E5">
            <w:pPr>
              <w:autoSpaceDE w:val="0"/>
              <w:autoSpaceDN w:val="0"/>
              <w:adjustRightInd w:val="0"/>
              <w:jc w:val="center"/>
              <w:rPr>
                <w:sz w:val="28"/>
                <w:szCs w:val="28"/>
              </w:rPr>
            </w:pPr>
            <w:r w:rsidRPr="00C45F21">
              <w:rPr>
                <w:sz w:val="28"/>
                <w:szCs w:val="28"/>
              </w:rPr>
              <w:t>7</w:t>
            </w:r>
          </w:p>
          <w:p w:rsidR="009E14E5" w:rsidRPr="00C45F21" w:rsidRDefault="009E14E5" w:rsidP="009E14E5">
            <w:pPr>
              <w:jc w:val="center"/>
              <w:rPr>
                <w:sz w:val="28"/>
                <w:szCs w:val="28"/>
              </w:rPr>
            </w:pPr>
          </w:p>
        </w:tc>
        <w:tc>
          <w:tcPr>
            <w:tcW w:w="5528" w:type="dxa"/>
          </w:tcPr>
          <w:p w:rsidR="009E14E5" w:rsidRPr="00C45F21" w:rsidRDefault="009E14E5" w:rsidP="009E14E5">
            <w:pPr>
              <w:jc w:val="center"/>
              <w:rPr>
                <w:sz w:val="28"/>
                <w:szCs w:val="28"/>
              </w:rPr>
            </w:pPr>
            <w:r w:rsidRPr="00C45F21">
              <w:rPr>
                <w:sz w:val="28"/>
                <w:szCs w:val="28"/>
              </w:rPr>
              <w:t>7</w:t>
            </w:r>
          </w:p>
        </w:tc>
      </w:tr>
      <w:tr w:rsidR="009E14E5" w:rsidRPr="00C45F21" w:rsidTr="009E14E5">
        <w:trPr>
          <w:trHeight w:val="525"/>
        </w:trPr>
        <w:tc>
          <w:tcPr>
            <w:tcW w:w="4959" w:type="dxa"/>
          </w:tcPr>
          <w:p w:rsidR="009E14E5" w:rsidRPr="00C45F21" w:rsidRDefault="009E14E5" w:rsidP="009E14E5">
            <w:pPr>
              <w:tabs>
                <w:tab w:val="left" w:pos="5145"/>
              </w:tabs>
              <w:rPr>
                <w:b/>
                <w:bCs/>
                <w:sz w:val="28"/>
                <w:szCs w:val="28"/>
              </w:rPr>
            </w:pPr>
            <w:r w:rsidRPr="00C45F21">
              <w:rPr>
                <w:b/>
                <w:bCs/>
                <w:sz w:val="28"/>
                <w:szCs w:val="28"/>
              </w:rPr>
              <w:t>Итог</w:t>
            </w:r>
          </w:p>
        </w:tc>
        <w:tc>
          <w:tcPr>
            <w:tcW w:w="3371" w:type="dxa"/>
          </w:tcPr>
          <w:p w:rsidR="009E14E5" w:rsidRPr="00C45F21" w:rsidRDefault="009E14E5" w:rsidP="009E14E5">
            <w:pPr>
              <w:jc w:val="center"/>
              <w:rPr>
                <w:b/>
                <w:bCs/>
                <w:sz w:val="28"/>
                <w:szCs w:val="28"/>
              </w:rPr>
            </w:pPr>
            <w:r w:rsidRPr="00C45F21">
              <w:rPr>
                <w:b/>
                <w:bCs/>
                <w:sz w:val="28"/>
                <w:szCs w:val="28"/>
              </w:rPr>
              <w:t>34 ч</w:t>
            </w:r>
          </w:p>
        </w:tc>
        <w:tc>
          <w:tcPr>
            <w:tcW w:w="5528" w:type="dxa"/>
          </w:tcPr>
          <w:p w:rsidR="009E14E5" w:rsidRPr="00C45F21" w:rsidRDefault="009E14E5" w:rsidP="009E14E5">
            <w:pPr>
              <w:jc w:val="center"/>
              <w:rPr>
                <w:b/>
                <w:bCs/>
                <w:sz w:val="28"/>
                <w:szCs w:val="28"/>
              </w:rPr>
            </w:pPr>
            <w:r w:rsidRPr="00C45F21">
              <w:rPr>
                <w:b/>
                <w:bCs/>
                <w:sz w:val="28"/>
                <w:szCs w:val="28"/>
              </w:rPr>
              <w:t>34ч</w:t>
            </w:r>
          </w:p>
        </w:tc>
      </w:tr>
    </w:tbl>
    <w:p w:rsidR="009E14E5" w:rsidRDefault="009E14E5" w:rsidP="009E14E5">
      <w:pPr>
        <w:spacing w:before="100" w:beforeAutospacing="1"/>
        <w:rPr>
          <w:b/>
          <w:bCs/>
          <w:color w:val="000000"/>
          <w:sz w:val="28"/>
          <w:szCs w:val="28"/>
        </w:rPr>
      </w:pPr>
    </w:p>
    <w:p w:rsidR="009E14E5" w:rsidRDefault="009E14E5" w:rsidP="009E14E5">
      <w:pPr>
        <w:spacing w:before="100" w:beforeAutospacing="1"/>
        <w:rPr>
          <w:b/>
          <w:bCs/>
          <w:color w:val="000000"/>
          <w:sz w:val="28"/>
          <w:szCs w:val="28"/>
        </w:rPr>
      </w:pPr>
    </w:p>
    <w:p w:rsidR="009E14E5" w:rsidRDefault="009E14E5" w:rsidP="009E14E5">
      <w:pPr>
        <w:spacing w:before="100" w:beforeAutospacing="1"/>
        <w:rPr>
          <w:b/>
          <w:bCs/>
          <w:color w:val="000000"/>
          <w:sz w:val="28"/>
          <w:szCs w:val="28"/>
        </w:rPr>
      </w:pPr>
    </w:p>
    <w:p w:rsidR="009E14E5" w:rsidRDefault="009E14E5" w:rsidP="009E14E5">
      <w:pPr>
        <w:spacing w:before="100" w:beforeAutospacing="1"/>
        <w:rPr>
          <w:b/>
          <w:bCs/>
          <w:color w:val="000000"/>
          <w:sz w:val="28"/>
          <w:szCs w:val="28"/>
        </w:rPr>
      </w:pPr>
    </w:p>
    <w:p w:rsidR="009E14E5" w:rsidRDefault="009E14E5" w:rsidP="009E14E5">
      <w:pPr>
        <w:spacing w:before="100" w:beforeAutospacing="1"/>
        <w:rPr>
          <w:b/>
          <w:bCs/>
          <w:color w:val="000000"/>
          <w:sz w:val="28"/>
          <w:szCs w:val="28"/>
        </w:rPr>
      </w:pPr>
    </w:p>
    <w:p w:rsidR="009E14E5"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8"/>
          <w:szCs w:val="28"/>
          <w:lang w:val="ru-RU"/>
        </w:rPr>
        <w:sectPr w:rsidR="009E14E5" w:rsidSect="009E14E5">
          <w:pgSz w:w="16838" w:h="11906" w:orient="landscape"/>
          <w:pgMar w:top="1701" w:right="851" w:bottom="851" w:left="1134" w:header="709" w:footer="709" w:gutter="0"/>
          <w:cols w:space="708"/>
          <w:docGrid w:linePitch="360"/>
        </w:sectPr>
      </w:pP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8"/>
          <w:szCs w:val="28"/>
          <w:lang w:val="ru-RU"/>
        </w:rPr>
      </w:pPr>
      <w:r w:rsidRPr="00C45F21">
        <w:rPr>
          <w:rFonts w:ascii="Times New Roman" w:hAnsi="Times New Roman" w:cs="Times New Roman"/>
          <w:b/>
          <w:bCs/>
          <w:sz w:val="28"/>
          <w:szCs w:val="28"/>
          <w:lang w:val="ru-RU"/>
        </w:rPr>
        <w:lastRenderedPageBreak/>
        <w:t>Литература и средства обучения</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8"/>
          <w:szCs w:val="28"/>
          <w:lang w:val="ru-RU"/>
        </w:rPr>
      </w:pPr>
      <w:r w:rsidRPr="00C45F21">
        <w:rPr>
          <w:rFonts w:ascii="Times New Roman" w:hAnsi="Times New Roman" w:cs="Times New Roman"/>
          <w:b/>
          <w:bCs/>
          <w:sz w:val="28"/>
          <w:szCs w:val="28"/>
          <w:lang w:val="ru-RU"/>
        </w:rPr>
        <w:t>1. Основная литература</w:t>
      </w:r>
    </w:p>
    <w:p w:rsidR="009E14E5" w:rsidRPr="00C45F21" w:rsidRDefault="009E14E5" w:rsidP="00253442">
      <w:pPr>
        <w:pStyle w:val="11"/>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noProof w:val="0"/>
          <w:sz w:val="28"/>
          <w:szCs w:val="28"/>
          <w:lang w:val="ru-RU" w:eastAsia="ru-RU"/>
        </w:rPr>
        <w:t>Копцева Т. А., Копцев В. П., Копцев Е.В. Изобразительное искусство. Учебник для 2 класса общеобразовательных учреждений. – Москва: Яхонт. – 2011</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b/>
          <w:bCs/>
          <w:sz w:val="28"/>
          <w:szCs w:val="28"/>
          <w:lang w:val="ru-RU"/>
        </w:rPr>
      </w:pPr>
      <w:r w:rsidRPr="00C45F21">
        <w:rPr>
          <w:rFonts w:ascii="Times New Roman" w:hAnsi="Times New Roman" w:cs="Times New Roman"/>
          <w:b/>
          <w:bCs/>
          <w:sz w:val="28"/>
          <w:szCs w:val="28"/>
          <w:lang w:val="ru-RU"/>
        </w:rPr>
        <w:t>2. Дополнительная литература</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3. Учебные и справочные пособия</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4. Учебно-методическая литература</w:t>
      </w:r>
    </w:p>
    <w:p w:rsidR="009E14E5" w:rsidRPr="00C45F21" w:rsidRDefault="009E14E5" w:rsidP="00253442">
      <w:pPr>
        <w:numPr>
          <w:ilvl w:val="0"/>
          <w:numId w:val="56"/>
        </w:numPr>
        <w:autoSpaceDE w:val="0"/>
        <w:autoSpaceDN w:val="0"/>
        <w:adjustRightInd w:val="0"/>
        <w:spacing w:after="0" w:line="240" w:lineRule="auto"/>
        <w:rPr>
          <w:rFonts w:ascii="Times New Roman" w:hAnsi="Times New Roman" w:cs="Times New Roman"/>
          <w:sz w:val="28"/>
          <w:szCs w:val="28"/>
        </w:rPr>
      </w:pPr>
      <w:r w:rsidRPr="00C45F21">
        <w:rPr>
          <w:rFonts w:ascii="Times New Roman" w:hAnsi="Times New Roman" w:cs="Times New Roman"/>
          <w:sz w:val="28"/>
          <w:szCs w:val="28"/>
        </w:rPr>
        <w:t>Изобразительное искусство: Методические рекомендации к учебнику для 2 класса общеобразовательных учреждений /</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ind w:left="720"/>
        <w:rPr>
          <w:rFonts w:ascii="Times New Roman" w:hAnsi="Times New Roman" w:cs="Times New Roman"/>
          <w:sz w:val="28"/>
          <w:szCs w:val="28"/>
          <w:lang w:val="ru-RU"/>
        </w:rPr>
      </w:pPr>
      <w:r w:rsidRPr="00C45F21">
        <w:rPr>
          <w:rFonts w:ascii="Times New Roman" w:hAnsi="Times New Roman" w:cs="Times New Roman"/>
          <w:noProof w:val="0"/>
          <w:sz w:val="28"/>
          <w:szCs w:val="28"/>
          <w:lang w:val="ru-RU" w:eastAsia="ru-RU"/>
        </w:rPr>
        <w:t>Т. А. Копцева. – Смоленск: Ассоциация XXI век, 2013.</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 xml:space="preserve">5. Перечень средств обучения: ПК, проектор, интерактивная доска, телевизор, </w:t>
      </w:r>
      <w:r w:rsidRPr="00C45F21">
        <w:rPr>
          <w:rFonts w:ascii="Times New Roman" w:hAnsi="Times New Roman" w:cs="Times New Roman"/>
          <w:sz w:val="28"/>
          <w:szCs w:val="28"/>
        </w:rPr>
        <w:t>DVD</w:t>
      </w:r>
    </w:p>
    <w:p w:rsidR="009E14E5" w:rsidRPr="00C45F21" w:rsidRDefault="009E14E5" w:rsidP="00253442">
      <w:pPr>
        <w:pStyle w:val="11"/>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Репродукции картин , находящихся в Третьяковской галерее, в Русском музее</w:t>
      </w:r>
    </w:p>
    <w:p w:rsidR="009E14E5" w:rsidRPr="00C45F21" w:rsidRDefault="009E14E5" w:rsidP="00253442">
      <w:pPr>
        <w:pStyle w:val="11"/>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Подборка фотоальбомов «Музеи мира»</w:t>
      </w:r>
    </w:p>
    <w:p w:rsidR="009E14E5" w:rsidRPr="00C45F21" w:rsidRDefault="009E14E5" w:rsidP="009E14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sz w:val="28"/>
          <w:szCs w:val="28"/>
          <w:lang w:val="ru-RU"/>
        </w:rPr>
      </w:pPr>
      <w:r w:rsidRPr="00C45F21">
        <w:rPr>
          <w:rFonts w:ascii="Times New Roman" w:hAnsi="Times New Roman" w:cs="Times New Roman"/>
          <w:sz w:val="28"/>
          <w:szCs w:val="28"/>
          <w:lang w:val="ru-RU"/>
        </w:rPr>
        <w:t xml:space="preserve">6. Перечень дидактических материалов </w:t>
      </w:r>
    </w:p>
    <w:p w:rsidR="009E14E5" w:rsidRPr="00C45F21" w:rsidRDefault="009E14E5" w:rsidP="00253442">
      <w:pPr>
        <w:pStyle w:val="11"/>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b/>
          <w:bCs/>
          <w:sz w:val="28"/>
          <w:szCs w:val="28"/>
          <w:lang w:val="ru-RU"/>
        </w:rPr>
      </w:pPr>
      <w:r w:rsidRPr="00C45F21">
        <w:rPr>
          <w:rFonts w:ascii="Times New Roman" w:hAnsi="Times New Roman" w:cs="Times New Roman"/>
          <w:sz w:val="28"/>
          <w:szCs w:val="28"/>
          <w:lang w:val="ru-RU"/>
        </w:rPr>
        <w:t>Презентации по темам</w:t>
      </w:r>
    </w:p>
    <w:p w:rsidR="009E14E5" w:rsidRPr="00C45F21" w:rsidRDefault="009E14E5" w:rsidP="00253442">
      <w:pPr>
        <w:pStyle w:val="210"/>
        <w:widowControl w:val="0"/>
        <w:numPr>
          <w:ilvl w:val="0"/>
          <w:numId w:val="58"/>
        </w:numPr>
        <w:tabs>
          <w:tab w:val="clear" w:pos="720"/>
          <w:tab w:val="num" w:pos="0"/>
        </w:tabs>
        <w:spacing w:after="0" w:line="240" w:lineRule="auto"/>
        <w:ind w:left="0" w:right="-6" w:firstLine="0"/>
        <w:jc w:val="both"/>
        <w:rPr>
          <w:b/>
          <w:bCs/>
          <w:sz w:val="28"/>
          <w:szCs w:val="28"/>
          <w:u w:val="single"/>
        </w:rPr>
      </w:pPr>
      <w:r w:rsidRPr="00C45F21">
        <w:rPr>
          <w:b/>
          <w:bCs/>
          <w:sz w:val="28"/>
          <w:szCs w:val="28"/>
          <w:u w:val="single"/>
        </w:rPr>
        <w:t>Ресурсы Интернета</w:t>
      </w:r>
    </w:p>
    <w:p w:rsidR="009E14E5" w:rsidRPr="00C45F21" w:rsidRDefault="009E14E5" w:rsidP="009E14E5">
      <w:pPr>
        <w:ind w:right="-5"/>
        <w:jc w:val="both"/>
        <w:rPr>
          <w:rStyle w:val="apple-style-span"/>
          <w:sz w:val="28"/>
          <w:szCs w:val="28"/>
          <w:u w:val="single"/>
        </w:rPr>
      </w:pPr>
      <w:r w:rsidRPr="00C45F21">
        <w:rPr>
          <w:sz w:val="28"/>
          <w:szCs w:val="28"/>
        </w:rPr>
        <w:t xml:space="preserve">          - </w:t>
      </w:r>
      <w:r w:rsidRPr="00C45F21">
        <w:rPr>
          <w:rStyle w:val="apple-style-span"/>
          <w:sz w:val="28"/>
          <w:szCs w:val="28"/>
        </w:rPr>
        <w:t xml:space="preserve">Единая Коллекция цифровых образовательных ресурсов (ЦОР) </w:t>
      </w:r>
      <w:hyperlink r:id="rId25" w:history="1">
        <w:r w:rsidRPr="00C45F21">
          <w:rPr>
            <w:rStyle w:val="ab"/>
            <w:sz w:val="28"/>
            <w:szCs w:val="28"/>
          </w:rPr>
          <w:t>http://school-collection.edu.ru</w:t>
        </w:r>
      </w:hyperlink>
      <w:r w:rsidRPr="00C45F21">
        <w:rPr>
          <w:rStyle w:val="apple-style-span"/>
          <w:sz w:val="28"/>
          <w:szCs w:val="28"/>
          <w:u w:val="single"/>
        </w:rPr>
        <w:t>,</w:t>
      </w:r>
    </w:p>
    <w:p w:rsidR="009E14E5" w:rsidRPr="00C45F21" w:rsidRDefault="009E14E5" w:rsidP="009E14E5">
      <w:pPr>
        <w:ind w:right="-5"/>
        <w:jc w:val="both"/>
        <w:rPr>
          <w:rStyle w:val="apple-style-span"/>
          <w:sz w:val="28"/>
          <w:szCs w:val="28"/>
        </w:rPr>
      </w:pPr>
      <w:r w:rsidRPr="00C45F21">
        <w:rPr>
          <w:rStyle w:val="apple-style-span"/>
          <w:sz w:val="28"/>
          <w:szCs w:val="28"/>
        </w:rPr>
        <w:t xml:space="preserve"> -     Детские электронные книги и презентации:   </w:t>
      </w:r>
      <w:hyperlink r:id="rId26" w:history="1">
        <w:r w:rsidRPr="00C45F21">
          <w:rPr>
            <w:rStyle w:val="ab"/>
            <w:sz w:val="28"/>
            <w:szCs w:val="28"/>
          </w:rPr>
          <w:t>http://viki.rdf.ru/</w:t>
        </w:r>
      </w:hyperlink>
    </w:p>
    <w:p w:rsidR="009E14E5" w:rsidRPr="00C45F21" w:rsidRDefault="009E14E5" w:rsidP="009E14E5">
      <w:pPr>
        <w:ind w:right="-5"/>
        <w:jc w:val="both"/>
        <w:rPr>
          <w:rStyle w:val="apple-style-span"/>
          <w:sz w:val="28"/>
          <w:szCs w:val="28"/>
        </w:rPr>
      </w:pPr>
      <w:r w:rsidRPr="00C45F21">
        <w:rPr>
          <w:rStyle w:val="apple-style-span"/>
          <w:sz w:val="28"/>
          <w:szCs w:val="28"/>
        </w:rPr>
        <w:t xml:space="preserve">-     Учительский портал: </w:t>
      </w:r>
      <w:hyperlink r:id="rId27" w:history="1">
        <w:r w:rsidRPr="00C45F21">
          <w:rPr>
            <w:rStyle w:val="ab"/>
            <w:sz w:val="28"/>
            <w:szCs w:val="28"/>
          </w:rPr>
          <w:t>http://www.uchportal.ru/</w:t>
        </w:r>
      </w:hyperlink>
    </w:p>
    <w:p w:rsidR="009E14E5" w:rsidRPr="00C45F21" w:rsidRDefault="009E14E5" w:rsidP="009E14E5">
      <w:pPr>
        <w:ind w:right="-5"/>
        <w:jc w:val="both"/>
        <w:rPr>
          <w:rStyle w:val="apple-style-span"/>
          <w:sz w:val="28"/>
          <w:szCs w:val="28"/>
        </w:rPr>
      </w:pPr>
      <w:r w:rsidRPr="00C45F21">
        <w:rPr>
          <w:rStyle w:val="apple-style-span"/>
          <w:sz w:val="28"/>
          <w:szCs w:val="28"/>
        </w:rPr>
        <w:t xml:space="preserve">-     </w:t>
      </w:r>
      <w:hyperlink r:id="rId28" w:history="1">
        <w:r w:rsidRPr="00C45F21">
          <w:rPr>
            <w:rStyle w:val="ab"/>
            <w:sz w:val="28"/>
            <w:szCs w:val="28"/>
          </w:rPr>
          <w:t>http://www.nachalka.com/</w:t>
        </w:r>
      </w:hyperlink>
    </w:p>
    <w:p w:rsidR="009E14E5" w:rsidRPr="00C45F21" w:rsidRDefault="009E14E5" w:rsidP="009E14E5">
      <w:pPr>
        <w:ind w:right="-5"/>
        <w:jc w:val="both"/>
        <w:rPr>
          <w:rStyle w:val="apple-style-span"/>
          <w:sz w:val="28"/>
          <w:szCs w:val="28"/>
        </w:rPr>
      </w:pPr>
      <w:r w:rsidRPr="00C45F21">
        <w:rPr>
          <w:rStyle w:val="apple-style-span"/>
          <w:sz w:val="28"/>
          <w:szCs w:val="28"/>
        </w:rPr>
        <w:t xml:space="preserve">-     </w:t>
      </w:r>
      <w:hyperlink r:id="rId29" w:history="1">
        <w:r w:rsidRPr="00C45F21">
          <w:rPr>
            <w:rStyle w:val="ab"/>
            <w:sz w:val="28"/>
            <w:szCs w:val="28"/>
          </w:rPr>
          <w:t>http://www.zavuch.info/</w:t>
        </w:r>
      </w:hyperlink>
    </w:p>
    <w:p w:rsidR="009E14E5" w:rsidRPr="00C45F21" w:rsidRDefault="009E14E5" w:rsidP="009E14E5">
      <w:pPr>
        <w:ind w:right="-5"/>
        <w:jc w:val="both"/>
        <w:rPr>
          <w:sz w:val="28"/>
          <w:szCs w:val="28"/>
        </w:rPr>
      </w:pPr>
      <w:r w:rsidRPr="00C45F21">
        <w:rPr>
          <w:rStyle w:val="apple-style-span"/>
          <w:sz w:val="28"/>
          <w:szCs w:val="28"/>
        </w:rPr>
        <w:t xml:space="preserve">-     Методический центр:   </w:t>
      </w:r>
      <w:hyperlink r:id="rId30" w:history="1">
        <w:r w:rsidRPr="00C45F21">
          <w:rPr>
            <w:rStyle w:val="ab"/>
            <w:sz w:val="28"/>
            <w:szCs w:val="28"/>
          </w:rPr>
          <w:t>http://numi.ru/</w:t>
        </w:r>
      </w:hyperlink>
    </w:p>
    <w:p w:rsidR="009E14E5" w:rsidRPr="00C45F21" w:rsidRDefault="009E14E5" w:rsidP="009E14E5">
      <w:pPr>
        <w:rPr>
          <w:rFonts w:ascii="Times New Roman" w:hAnsi="Times New Roman" w:cs="Times New Roman"/>
          <w:sz w:val="28"/>
          <w:szCs w:val="28"/>
        </w:rPr>
      </w:pPr>
    </w:p>
    <w:p w:rsidR="009E14E5" w:rsidRPr="009E14E5" w:rsidRDefault="009E14E5" w:rsidP="009E14E5">
      <w:pPr>
        <w:jc w:val="both"/>
        <w:rPr>
          <w:rFonts w:ascii="Times New Roman" w:hAnsi="Times New Roman"/>
          <w:sz w:val="28"/>
          <w:szCs w:val="28"/>
        </w:rPr>
      </w:pPr>
    </w:p>
    <w:p w:rsidR="009E14E5" w:rsidRDefault="009E14E5" w:rsidP="009E14E5">
      <w:pPr>
        <w:jc w:val="center"/>
        <w:rPr>
          <w:rFonts w:ascii="Times New Roman" w:hAnsi="Times New Roman" w:cs="Times New Roman"/>
          <w:b/>
          <w:sz w:val="28"/>
          <w:szCs w:val="28"/>
          <w:u w:val="single"/>
        </w:rPr>
      </w:pPr>
    </w:p>
    <w:p w:rsidR="009E14E5" w:rsidRDefault="009E14E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Default="007E1995" w:rsidP="007E1995">
      <w:pPr>
        <w:rPr>
          <w:rFonts w:ascii="Times New Roman" w:hAnsi="Times New Roman" w:cs="Times New Roman"/>
          <w:b/>
          <w:sz w:val="28"/>
          <w:szCs w:val="28"/>
          <w:u w:val="single"/>
        </w:rPr>
      </w:pPr>
    </w:p>
    <w:p w:rsidR="007E1995" w:rsidRPr="00044479" w:rsidRDefault="007E1995" w:rsidP="007E1995">
      <w:pPr>
        <w:jc w:val="center"/>
        <w:rPr>
          <w:b/>
          <w:sz w:val="44"/>
          <w:szCs w:val="32"/>
        </w:rPr>
      </w:pPr>
      <w:r w:rsidRPr="00044479">
        <w:rPr>
          <w:b/>
          <w:sz w:val="44"/>
          <w:szCs w:val="32"/>
        </w:rPr>
        <w:lastRenderedPageBreak/>
        <w:t>МОАУ "Ветлянская СОШ"</w:t>
      </w:r>
    </w:p>
    <w:p w:rsidR="007E1995" w:rsidRDefault="007E1995" w:rsidP="007E1995">
      <w:pPr>
        <w:rPr>
          <w:sz w:val="24"/>
          <w:szCs w:val="32"/>
        </w:rPr>
      </w:pPr>
      <w:r>
        <w:rPr>
          <w:sz w:val="32"/>
          <w:szCs w:val="32"/>
        </w:rPr>
        <w:t xml:space="preserve">                               </w:t>
      </w:r>
    </w:p>
    <w:p w:rsidR="007E1995" w:rsidRPr="00044479" w:rsidRDefault="007E1995" w:rsidP="007E1995">
      <w:pPr>
        <w:spacing w:after="0" w:line="240" w:lineRule="auto"/>
        <w:jc w:val="center"/>
        <w:rPr>
          <w:sz w:val="24"/>
          <w:szCs w:val="32"/>
        </w:rPr>
      </w:pPr>
      <w:r w:rsidRPr="00044479">
        <w:rPr>
          <w:b/>
          <w:sz w:val="24"/>
          <w:szCs w:val="32"/>
        </w:rPr>
        <w:t xml:space="preserve">                                                                                            </w:t>
      </w:r>
    </w:p>
    <w:p w:rsidR="007E1995" w:rsidRPr="00044479" w:rsidRDefault="007E1995" w:rsidP="007E1995">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7E1995" w:rsidRPr="00044479" w:rsidRDefault="007E1995" w:rsidP="007E1995">
      <w:pPr>
        <w:spacing w:after="0" w:line="240" w:lineRule="auto"/>
        <w:jc w:val="center"/>
        <w:rPr>
          <w:sz w:val="24"/>
          <w:szCs w:val="32"/>
        </w:rPr>
      </w:pPr>
      <w:r w:rsidRPr="00044479">
        <w:rPr>
          <w:sz w:val="24"/>
          <w:szCs w:val="32"/>
        </w:rPr>
        <w:t xml:space="preserve">                                                                                           Руководитель МО учителей</w:t>
      </w:r>
    </w:p>
    <w:p w:rsidR="007E1995" w:rsidRPr="00044479" w:rsidRDefault="007E1995" w:rsidP="007E1995">
      <w:pPr>
        <w:spacing w:after="0" w:line="240" w:lineRule="auto"/>
        <w:jc w:val="center"/>
        <w:rPr>
          <w:sz w:val="24"/>
          <w:szCs w:val="32"/>
        </w:rPr>
      </w:pPr>
      <w:r w:rsidRPr="00044479">
        <w:rPr>
          <w:sz w:val="24"/>
          <w:szCs w:val="32"/>
        </w:rPr>
        <w:t xml:space="preserve">                                                                                                 Музыки, физической культуры, </w:t>
      </w:r>
    </w:p>
    <w:p w:rsidR="007E1995" w:rsidRPr="00044479" w:rsidRDefault="007E1995" w:rsidP="007E1995">
      <w:pPr>
        <w:spacing w:after="0" w:line="240" w:lineRule="auto"/>
        <w:jc w:val="center"/>
        <w:rPr>
          <w:sz w:val="24"/>
          <w:szCs w:val="32"/>
        </w:rPr>
      </w:pPr>
      <w:r w:rsidRPr="00044479">
        <w:rPr>
          <w:sz w:val="24"/>
          <w:szCs w:val="32"/>
        </w:rPr>
        <w:t xml:space="preserve">                                                             ОБЖ, ИЗО</w:t>
      </w:r>
    </w:p>
    <w:p w:rsidR="007E1995" w:rsidRPr="00044479" w:rsidRDefault="007E1995" w:rsidP="007E1995">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7E1995" w:rsidRPr="00044479" w:rsidRDefault="007E1995" w:rsidP="007E1995">
      <w:pPr>
        <w:tabs>
          <w:tab w:val="left" w:pos="3810"/>
        </w:tabs>
        <w:spacing w:after="0" w:line="240" w:lineRule="auto"/>
        <w:rPr>
          <w:sz w:val="24"/>
          <w:szCs w:val="32"/>
        </w:rPr>
      </w:pPr>
      <w:r w:rsidRPr="00044479">
        <w:rPr>
          <w:sz w:val="24"/>
          <w:szCs w:val="32"/>
        </w:rPr>
        <w:tab/>
        <w:t xml:space="preserve">                                     "____"______________2013 год.</w:t>
      </w:r>
    </w:p>
    <w:p w:rsidR="007E1995" w:rsidRDefault="007E1995" w:rsidP="007E1995">
      <w:pPr>
        <w:spacing w:after="0"/>
        <w:rPr>
          <w:sz w:val="24"/>
          <w:szCs w:val="32"/>
        </w:rPr>
      </w:pPr>
    </w:p>
    <w:p w:rsidR="007E1995" w:rsidRPr="00044479" w:rsidRDefault="007E1995" w:rsidP="007E1995">
      <w:pPr>
        <w:jc w:val="center"/>
        <w:rPr>
          <w:sz w:val="44"/>
        </w:rPr>
      </w:pPr>
    </w:p>
    <w:p w:rsidR="007E1995" w:rsidRDefault="007E1995" w:rsidP="007E1995">
      <w:pPr>
        <w:jc w:val="center"/>
        <w:rPr>
          <w:sz w:val="52"/>
        </w:rPr>
      </w:pPr>
    </w:p>
    <w:p w:rsidR="007E1995" w:rsidRDefault="007E1995" w:rsidP="007E1995">
      <w:pPr>
        <w:jc w:val="center"/>
        <w:rPr>
          <w:sz w:val="52"/>
        </w:rPr>
      </w:pPr>
      <w:r w:rsidRPr="00044479">
        <w:rPr>
          <w:sz w:val="52"/>
        </w:rPr>
        <w:t xml:space="preserve">Адаптированная общеобразовательная программа по физической культуре для обучающихся детей 2 класса с ограниченными возможностями здоровья. </w:t>
      </w:r>
    </w:p>
    <w:p w:rsidR="007E1995" w:rsidRDefault="007E1995" w:rsidP="007E1995">
      <w:pPr>
        <w:jc w:val="center"/>
        <w:rPr>
          <w:sz w:val="52"/>
        </w:rPr>
      </w:pPr>
      <w:r>
        <w:rPr>
          <w:sz w:val="52"/>
        </w:rPr>
        <w:t>2013-2014 учебный год.</w:t>
      </w:r>
    </w:p>
    <w:p w:rsidR="007E1995" w:rsidRDefault="007E1995" w:rsidP="007E1995">
      <w:pPr>
        <w:jc w:val="center"/>
        <w:rPr>
          <w:sz w:val="52"/>
        </w:rPr>
      </w:pPr>
    </w:p>
    <w:p w:rsidR="007E1995" w:rsidRDefault="007E1995" w:rsidP="007E1995">
      <w:pPr>
        <w:jc w:val="center"/>
        <w:rPr>
          <w:sz w:val="52"/>
        </w:rPr>
      </w:pPr>
    </w:p>
    <w:p w:rsidR="007E1995" w:rsidRDefault="007E1995" w:rsidP="007E1995">
      <w:pPr>
        <w:jc w:val="center"/>
        <w:rPr>
          <w:sz w:val="40"/>
        </w:rPr>
      </w:pPr>
      <w:r w:rsidRPr="00044479">
        <w:rPr>
          <w:sz w:val="40"/>
        </w:rPr>
        <w:t>Учитель: Шадрин А.А.</w:t>
      </w:r>
    </w:p>
    <w:p w:rsidR="007E1995" w:rsidRDefault="007E1995" w:rsidP="007E1995">
      <w:pPr>
        <w:jc w:val="center"/>
        <w:rPr>
          <w:sz w:val="40"/>
        </w:rPr>
      </w:pPr>
      <w:r>
        <w:rPr>
          <w:sz w:val="40"/>
        </w:rPr>
        <w:br w:type="page"/>
      </w:r>
    </w:p>
    <w:p w:rsidR="007E1995" w:rsidRDefault="007E1995" w:rsidP="007E1995">
      <w:pPr>
        <w:rPr>
          <w:rFonts w:ascii="Times New Roman" w:hAnsi="Times New Roman" w:cs="Times New Roman"/>
          <w:b/>
          <w:sz w:val="28"/>
          <w:szCs w:val="28"/>
          <w:u w:val="single"/>
        </w:rPr>
      </w:pPr>
    </w:p>
    <w:p w:rsidR="009E14E5" w:rsidRDefault="009E14E5" w:rsidP="009E14E5">
      <w:pPr>
        <w:jc w:val="center"/>
        <w:rPr>
          <w:rFonts w:ascii="Times New Roman" w:hAnsi="Times New Roman" w:cs="Times New Roman"/>
          <w:b/>
          <w:sz w:val="28"/>
          <w:szCs w:val="28"/>
          <w:u w:val="single"/>
        </w:rPr>
      </w:pPr>
    </w:p>
    <w:p w:rsidR="009E14E5" w:rsidRPr="009E14E5" w:rsidRDefault="009E14E5" w:rsidP="009E14E5">
      <w:pPr>
        <w:ind w:firstLine="708"/>
        <w:jc w:val="center"/>
        <w:rPr>
          <w:rFonts w:ascii="Times New Roman" w:hAnsi="Times New Roman" w:cs="Times New Roman"/>
          <w:b/>
          <w:sz w:val="28"/>
          <w:szCs w:val="28"/>
          <w:u w:val="single"/>
        </w:rPr>
      </w:pPr>
      <w:r w:rsidRPr="009E14E5">
        <w:rPr>
          <w:rFonts w:ascii="Times New Roman" w:hAnsi="Times New Roman" w:cs="Times New Roman"/>
          <w:b/>
          <w:sz w:val="28"/>
          <w:szCs w:val="28"/>
          <w:u w:val="single"/>
        </w:rPr>
        <w:t>Физическая культура</w:t>
      </w:r>
    </w:p>
    <w:p w:rsidR="009E14E5" w:rsidRDefault="009E14E5" w:rsidP="009E14E5">
      <w:pPr>
        <w:jc w:val="center"/>
        <w:rPr>
          <w:b/>
          <w:sz w:val="36"/>
        </w:rPr>
      </w:pPr>
      <w:r>
        <w:rPr>
          <w:b/>
          <w:sz w:val="36"/>
        </w:rPr>
        <w:t>Пояснительная записка</w:t>
      </w:r>
    </w:p>
    <w:p w:rsidR="009E14E5" w:rsidRDefault="009E14E5" w:rsidP="009E14E5">
      <w:pPr>
        <w:jc w:val="both"/>
      </w:pPr>
    </w:p>
    <w:p w:rsidR="009E14E5" w:rsidRDefault="009E14E5" w:rsidP="009E14E5">
      <w:pPr>
        <w:jc w:val="both"/>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9E14E5" w:rsidRDefault="009E14E5" w:rsidP="009E14E5">
      <w:pPr>
        <w:jc w:val="both"/>
        <w:rPr>
          <w:b/>
        </w:rPr>
      </w:pPr>
    </w:p>
    <w:p w:rsidR="009E14E5" w:rsidRDefault="009E14E5" w:rsidP="009E14E5">
      <w:pPr>
        <w:jc w:val="both"/>
        <w:rPr>
          <w:b/>
          <w:sz w:val="24"/>
        </w:rPr>
      </w:pPr>
      <w:r>
        <w:rPr>
          <w:b/>
          <w:sz w:val="24"/>
        </w:rPr>
        <w:t xml:space="preserve">Данная программа будет реализовываться во 2 классе для учеников </w:t>
      </w:r>
      <w:r>
        <w:rPr>
          <w:b/>
          <w:sz w:val="24"/>
          <w:lang w:val="en-US"/>
        </w:rPr>
        <w:t>VII</w:t>
      </w:r>
      <w:r w:rsidRPr="00C07D08">
        <w:rPr>
          <w:b/>
          <w:sz w:val="24"/>
        </w:rPr>
        <w:t xml:space="preserve"> </w:t>
      </w:r>
      <w:r>
        <w:rPr>
          <w:b/>
          <w:sz w:val="24"/>
        </w:rPr>
        <w:t xml:space="preserve">вида. 2 часа в неделю, всего </w:t>
      </w:r>
      <w:r w:rsidRPr="00C07D08">
        <w:rPr>
          <w:b/>
          <w:sz w:val="24"/>
        </w:rPr>
        <w:t>70</w:t>
      </w:r>
      <w:r>
        <w:rPr>
          <w:b/>
          <w:sz w:val="24"/>
        </w:rPr>
        <w:t xml:space="preserve"> часов.</w:t>
      </w:r>
    </w:p>
    <w:p w:rsidR="009E14E5" w:rsidRDefault="009E14E5" w:rsidP="009E14E5">
      <w:pPr>
        <w:jc w:val="both"/>
        <w:rPr>
          <w:b/>
        </w:rPr>
      </w:pPr>
    </w:p>
    <w:p w:rsidR="009E14E5" w:rsidRDefault="009E14E5" w:rsidP="009E14E5">
      <w:pPr>
        <w:jc w:val="both"/>
        <w:rPr>
          <w:b/>
        </w:rPr>
      </w:pPr>
      <w:r>
        <w:rPr>
          <w:b/>
        </w:rPr>
        <w:t>Нормативно-правовая база для разработки рабочей программы по предмету:</w:t>
      </w:r>
    </w:p>
    <w:p w:rsidR="009E14E5" w:rsidRDefault="009E14E5" w:rsidP="009E14E5">
      <w:pPr>
        <w:jc w:val="both"/>
      </w:pPr>
    </w:p>
    <w:p w:rsidR="009E14E5" w:rsidRDefault="009E14E5" w:rsidP="009E14E5">
      <w:pPr>
        <w:jc w:val="both"/>
      </w:pPr>
      <w:r>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E14E5" w:rsidRDefault="009E14E5" w:rsidP="009E14E5">
      <w:pPr>
        <w:jc w:val="both"/>
      </w:pPr>
    </w:p>
    <w:p w:rsidR="009E14E5" w:rsidRDefault="009E14E5" w:rsidP="009E14E5">
      <w:pPr>
        <w:jc w:val="both"/>
      </w:pPr>
      <w:r>
        <w:t>- Авторская программа В. И. Ляха, А. А. Зданевича «Комплексная программа физического воспитания учащихся 1-11 классов». (М.: Просвещение, 2011).</w:t>
      </w:r>
    </w:p>
    <w:p w:rsidR="009E14E5" w:rsidRDefault="009E14E5" w:rsidP="009E14E5">
      <w:pPr>
        <w:jc w:val="both"/>
      </w:pPr>
    </w:p>
    <w:p w:rsidR="009E14E5" w:rsidRDefault="009E14E5" w:rsidP="009E14E5">
      <w:pPr>
        <w:jc w:val="both"/>
      </w:pPr>
      <w:r>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9E14E5" w:rsidRDefault="009E14E5" w:rsidP="009E14E5">
      <w:pPr>
        <w:jc w:val="both"/>
      </w:pPr>
    </w:p>
    <w:p w:rsidR="009E14E5" w:rsidRDefault="009E14E5" w:rsidP="009E14E5">
      <w:pPr>
        <w:jc w:val="both"/>
      </w:pPr>
      <w:r>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9E14E5" w:rsidRDefault="009E14E5" w:rsidP="009E14E5">
      <w:pPr>
        <w:jc w:val="both"/>
      </w:pPr>
    </w:p>
    <w:p w:rsidR="009E14E5" w:rsidRDefault="009E14E5" w:rsidP="009E14E5">
      <w:pPr>
        <w:jc w:val="both"/>
      </w:pPr>
      <w:r>
        <w:t>-Инструктивное письмо МО РФ от 04.09.1997 №48 "О специфике деятельности специальных образовательных учреждений"</w:t>
      </w:r>
    </w:p>
    <w:p w:rsidR="009E14E5" w:rsidRDefault="009E14E5" w:rsidP="009E14E5">
      <w:pPr>
        <w:jc w:val="both"/>
      </w:pPr>
    </w:p>
    <w:p w:rsidR="009E14E5" w:rsidRDefault="009E14E5" w:rsidP="009E14E5">
      <w:pPr>
        <w:jc w:val="both"/>
      </w:pPr>
      <w:r>
        <w:lastRenderedPageBreak/>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9E14E5" w:rsidRDefault="009E14E5" w:rsidP="009E14E5">
      <w:pPr>
        <w:jc w:val="both"/>
      </w:pPr>
    </w:p>
    <w:p w:rsidR="009E14E5" w:rsidRDefault="009E14E5" w:rsidP="009E14E5">
      <w:pPr>
        <w:jc w:val="both"/>
      </w:pPr>
      <w:r>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9E14E5" w:rsidRDefault="009E14E5" w:rsidP="009E14E5">
      <w:pPr>
        <w:jc w:val="both"/>
      </w:pPr>
    </w:p>
    <w:p w:rsidR="009E14E5" w:rsidRDefault="009E14E5" w:rsidP="009E14E5">
      <w:pPr>
        <w:jc w:val="both"/>
      </w:pPr>
      <w:r>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9E14E5" w:rsidRDefault="009E14E5" w:rsidP="009E14E5">
      <w:pPr>
        <w:jc w:val="both"/>
      </w:pPr>
    </w:p>
    <w:p w:rsidR="009E14E5" w:rsidRDefault="009E14E5" w:rsidP="009E14E5">
      <w:pPr>
        <w:jc w:val="both"/>
      </w:pPr>
      <w:r>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9E14E5" w:rsidRDefault="009E14E5" w:rsidP="009E14E5">
      <w:pPr>
        <w:jc w:val="both"/>
      </w:pPr>
    </w:p>
    <w:p w:rsidR="009E14E5" w:rsidRDefault="009E14E5" w:rsidP="009E14E5">
      <w:pPr>
        <w:jc w:val="both"/>
      </w:pPr>
      <w:r>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9E14E5" w:rsidRDefault="009E14E5" w:rsidP="009E14E5">
      <w:pPr>
        <w:jc w:val="both"/>
      </w:pPr>
      <w:r>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9E14E5" w:rsidRDefault="009E14E5" w:rsidP="009E14E5">
      <w:pPr>
        <w:jc w:val="both"/>
        <w:rPr>
          <w:b/>
          <w:sz w:val="32"/>
        </w:rPr>
      </w:pPr>
    </w:p>
    <w:p w:rsidR="009E14E5" w:rsidRDefault="009E14E5" w:rsidP="009E14E5">
      <w:pPr>
        <w:jc w:val="both"/>
        <w:rPr>
          <w:b/>
          <w:sz w:val="32"/>
        </w:rPr>
      </w:pPr>
      <w:r>
        <w:rPr>
          <w:b/>
          <w:sz w:val="32"/>
        </w:rPr>
        <w:t xml:space="preserve">Цели программы: </w:t>
      </w:r>
    </w:p>
    <w:p w:rsidR="009E14E5" w:rsidRDefault="009E14E5" w:rsidP="009E14E5">
      <w:pPr>
        <w:jc w:val="both"/>
        <w:rPr>
          <w:b/>
          <w:sz w:val="32"/>
        </w:rPr>
      </w:pPr>
      <w:r>
        <w:rPr>
          <w:sz w:val="24"/>
        </w:rPr>
        <w:t>•</w:t>
      </w:r>
      <w:r>
        <w:rPr>
          <w:sz w:val="24"/>
        </w:rPr>
        <w:tab/>
      </w:r>
      <w:r>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9E14E5" w:rsidRPr="00C07D08" w:rsidRDefault="009E14E5" w:rsidP="009E14E5">
      <w:pPr>
        <w:jc w:val="both"/>
        <w:rPr>
          <w:b/>
          <w:sz w:val="32"/>
        </w:rPr>
      </w:pPr>
      <w:r w:rsidRPr="005E71D4">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9E14E5" w:rsidRPr="005E71D4" w:rsidRDefault="009E14E5" w:rsidP="009E14E5">
      <w:pPr>
        <w:jc w:val="both"/>
      </w:pPr>
      <w:r w:rsidRPr="005E71D4">
        <w:t>•</w:t>
      </w:r>
      <w:r w:rsidRPr="005E71D4">
        <w:tab/>
        <w:t>Создать атмосферу принятия и взаимопонимания в детском коллективе.</w:t>
      </w:r>
    </w:p>
    <w:p w:rsidR="009E14E5" w:rsidRPr="000073FE" w:rsidRDefault="009E14E5" w:rsidP="009E14E5">
      <w:pPr>
        <w:jc w:val="both"/>
        <w:rPr>
          <w:b/>
          <w:sz w:val="32"/>
        </w:rPr>
      </w:pPr>
      <w:r w:rsidRPr="000073FE">
        <w:rPr>
          <w:b/>
          <w:sz w:val="24"/>
        </w:rPr>
        <w:t xml:space="preserve"> </w:t>
      </w:r>
      <w:r w:rsidRPr="000073FE">
        <w:rPr>
          <w:b/>
          <w:sz w:val="32"/>
        </w:rPr>
        <w:t>Задачи программы:</w:t>
      </w:r>
    </w:p>
    <w:p w:rsidR="009E14E5" w:rsidRPr="005E71D4" w:rsidRDefault="009E14E5" w:rsidP="009E14E5">
      <w:pPr>
        <w:jc w:val="both"/>
      </w:pPr>
      <w:r w:rsidRPr="005E71D4">
        <w:lastRenderedPageBreak/>
        <w:t>- Создание условий для всестороннего гармонического развития и социализации учащихся;</w:t>
      </w:r>
    </w:p>
    <w:p w:rsidR="009E14E5" w:rsidRPr="005E71D4" w:rsidRDefault="009E14E5" w:rsidP="009E14E5">
      <w:pPr>
        <w:jc w:val="both"/>
      </w:pPr>
      <w:r w:rsidRPr="005E71D4">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9E14E5" w:rsidRPr="005E71D4" w:rsidRDefault="009E14E5" w:rsidP="009E14E5">
      <w:pPr>
        <w:jc w:val="both"/>
      </w:pPr>
      <w:r w:rsidRPr="005E71D4">
        <w:t>- Создание условий для совершенствования двигательных, интеллектуальных, волевых и эмоциональных навыков;</w:t>
      </w:r>
    </w:p>
    <w:p w:rsidR="009E14E5" w:rsidRPr="005E71D4" w:rsidRDefault="009E14E5" w:rsidP="009E14E5">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9E14E5" w:rsidRPr="000073FE" w:rsidRDefault="009E14E5" w:rsidP="009E14E5">
      <w:pPr>
        <w:jc w:val="both"/>
        <w:rPr>
          <w:b/>
          <w:sz w:val="24"/>
        </w:rPr>
      </w:pPr>
      <w:r w:rsidRPr="000073FE">
        <w:rPr>
          <w:b/>
          <w:sz w:val="24"/>
        </w:rPr>
        <w:t>Основные педагогические требования, соответствующие формированию личности учащегося:</w:t>
      </w:r>
    </w:p>
    <w:p w:rsidR="009E14E5" w:rsidRPr="005E71D4" w:rsidRDefault="009E14E5" w:rsidP="009E14E5">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9E14E5" w:rsidRPr="005E71D4" w:rsidRDefault="009E14E5" w:rsidP="009E14E5">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9E14E5" w:rsidRPr="005E71D4" w:rsidRDefault="009E14E5" w:rsidP="009E14E5">
      <w:pPr>
        <w:jc w:val="both"/>
      </w:pPr>
      <w:r w:rsidRPr="005E71D4">
        <w:t>- создание условий для реального выполнения заданий, оказание помощи, обеспечение безопасности;</w:t>
      </w:r>
    </w:p>
    <w:p w:rsidR="009E14E5" w:rsidRPr="005E71D4" w:rsidRDefault="009E14E5" w:rsidP="009E14E5">
      <w:pPr>
        <w:jc w:val="both"/>
      </w:pPr>
      <w:r w:rsidRPr="005E71D4">
        <w:t>- поощрение, одобрение, похвала за малейшие успехи;</w:t>
      </w:r>
    </w:p>
    <w:p w:rsidR="009E14E5" w:rsidRPr="005E71D4" w:rsidRDefault="009E14E5" w:rsidP="009E14E5">
      <w:pPr>
        <w:jc w:val="both"/>
      </w:pPr>
      <w:r w:rsidRPr="005E71D4">
        <w:t>- контроль за динамикой результатов учебно-познавательного процесса и функциональным состоянием занимающихся.</w:t>
      </w:r>
    </w:p>
    <w:p w:rsidR="009E14E5" w:rsidRPr="00966173" w:rsidRDefault="009E14E5" w:rsidP="009E14E5">
      <w:pPr>
        <w:jc w:val="both"/>
        <w:rPr>
          <w:b/>
          <w:sz w:val="24"/>
        </w:rPr>
      </w:pPr>
      <w:r w:rsidRPr="00966173">
        <w:rPr>
          <w:b/>
          <w:sz w:val="24"/>
        </w:rPr>
        <w:t>К психологическим требованиям относятся:</w:t>
      </w:r>
    </w:p>
    <w:p w:rsidR="009E14E5" w:rsidRPr="005E71D4" w:rsidRDefault="009E14E5" w:rsidP="009E14E5">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9E14E5" w:rsidRPr="005E71D4" w:rsidRDefault="009E14E5" w:rsidP="009E14E5">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9E14E5" w:rsidRPr="005E71D4" w:rsidRDefault="009E14E5" w:rsidP="009E14E5">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9E14E5" w:rsidRPr="005E71D4" w:rsidRDefault="009E14E5" w:rsidP="009E14E5">
      <w:pPr>
        <w:jc w:val="both"/>
      </w:pPr>
      <w:r w:rsidRPr="005E71D4">
        <w:t>-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неустойчивого психического самочувствия, перенапряжения, боли, неудачи, вербальных или 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9E14E5" w:rsidRPr="005E71D4" w:rsidRDefault="009E14E5" w:rsidP="009E14E5">
      <w:pPr>
        <w:jc w:val="both"/>
      </w:pPr>
      <w:r w:rsidRPr="005E71D4">
        <w:t>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9E14E5" w:rsidRPr="005E71D4" w:rsidRDefault="009E14E5" w:rsidP="009E14E5">
      <w:pPr>
        <w:jc w:val="both"/>
      </w:pPr>
      <w:r w:rsidRPr="005E71D4">
        <w:lastRenderedPageBreak/>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9E14E5" w:rsidRPr="000073FE" w:rsidRDefault="009E14E5" w:rsidP="009E14E5">
      <w:pPr>
        <w:jc w:val="both"/>
        <w:rPr>
          <w:b/>
          <w:sz w:val="28"/>
        </w:rPr>
      </w:pPr>
      <w:r w:rsidRPr="000073FE">
        <w:rPr>
          <w:b/>
          <w:sz w:val="28"/>
        </w:rPr>
        <w:t>Каждый урок должен планироваться в соответствии со следующими принципами:</w:t>
      </w:r>
    </w:p>
    <w:p w:rsidR="009E14E5" w:rsidRPr="005E71D4" w:rsidRDefault="009E14E5" w:rsidP="009E14E5">
      <w:pPr>
        <w:jc w:val="both"/>
      </w:pPr>
      <w:r w:rsidRPr="005E71D4">
        <w:t>-постепенное повышение нагрузки и переход к успокоительным упражнениям в конце урока;</w:t>
      </w:r>
    </w:p>
    <w:p w:rsidR="009E14E5" w:rsidRPr="005E71D4" w:rsidRDefault="009E14E5" w:rsidP="009E14E5">
      <w:pPr>
        <w:jc w:val="both"/>
      </w:pPr>
      <w:r w:rsidRPr="005E71D4">
        <w:t>- чередование различных видов упражнений;</w:t>
      </w:r>
    </w:p>
    <w:p w:rsidR="009E14E5" w:rsidRPr="005E71D4" w:rsidRDefault="009E14E5" w:rsidP="009E14E5">
      <w:pPr>
        <w:jc w:val="both"/>
      </w:pPr>
      <w:r w:rsidRPr="005E71D4">
        <w:t>- подбор упражнений, соответствующих возрасту и развитию учащихся.</w:t>
      </w:r>
    </w:p>
    <w:p w:rsidR="009E14E5" w:rsidRPr="005E71D4" w:rsidRDefault="009E14E5" w:rsidP="009E14E5">
      <w:pPr>
        <w:jc w:val="both"/>
      </w:pPr>
      <w:r w:rsidRPr="005E71D4">
        <w:t xml:space="preserve">Урок состоит из четырех частей: вводной, подготовительной, основной и заключительной. В работе с учащимися </w:t>
      </w:r>
      <w:r>
        <w:rPr>
          <w:lang w:val="en-US"/>
        </w:rPr>
        <w:t>VII</w:t>
      </w:r>
      <w:r w:rsidRPr="00926155">
        <w:t xml:space="preserve"> </w:t>
      </w:r>
      <w:r>
        <w:t>вида</w:t>
      </w:r>
      <w:r w:rsidRPr="005E71D4">
        <w:t xml:space="preserve"> 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9E14E5" w:rsidRPr="005E71D4" w:rsidRDefault="009E14E5" w:rsidP="009E14E5">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9E14E5" w:rsidRDefault="009E14E5" w:rsidP="009E14E5">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9E14E5" w:rsidRPr="00C73CD2" w:rsidRDefault="009E14E5" w:rsidP="009E14E5">
      <w:pPr>
        <w:pStyle w:val="c4"/>
        <w:spacing w:before="0" w:beforeAutospacing="0" w:after="0" w:afterAutospacing="0" w:line="270" w:lineRule="atLeast"/>
        <w:rPr>
          <w:rFonts w:asciiTheme="minorHAnsi" w:hAnsiTheme="minorHAnsi" w:cs="Arial"/>
          <w:sz w:val="16"/>
          <w:szCs w:val="18"/>
        </w:rPr>
      </w:pPr>
      <w:r>
        <w:br w:type="page"/>
      </w:r>
      <w:r w:rsidRPr="00C73CD2">
        <w:rPr>
          <w:rStyle w:val="c0"/>
          <w:rFonts w:asciiTheme="minorHAnsi" w:hAnsiTheme="minorHAnsi"/>
          <w:b/>
          <w:bCs/>
          <w:szCs w:val="28"/>
        </w:rPr>
        <w:lastRenderedPageBreak/>
        <w:t>Содержание программы</w:t>
      </w:r>
      <w:r>
        <w:rPr>
          <w:rStyle w:val="c0"/>
          <w:rFonts w:asciiTheme="minorHAnsi" w:hAnsiTheme="minorHAnsi"/>
          <w:b/>
          <w:bCs/>
          <w:szCs w:val="28"/>
        </w:rPr>
        <w:t>:</w:t>
      </w:r>
    </w:p>
    <w:p w:rsidR="009E14E5" w:rsidRDefault="009E14E5" w:rsidP="009E14E5">
      <w:pPr>
        <w:pStyle w:val="c1"/>
        <w:spacing w:before="0" w:beforeAutospacing="0" w:after="0" w:afterAutospacing="0" w:line="270" w:lineRule="atLeast"/>
        <w:ind w:firstLine="720"/>
        <w:jc w:val="both"/>
        <w:rPr>
          <w:rStyle w:val="c0"/>
          <w:rFonts w:asciiTheme="minorHAnsi" w:hAnsiTheme="minorHAnsi"/>
          <w:b/>
          <w:bCs/>
          <w:i/>
          <w:iCs/>
          <w:sz w:val="22"/>
          <w:szCs w:val="28"/>
        </w:rPr>
      </w:pP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b/>
          <w:bCs/>
          <w:i/>
          <w:iCs/>
          <w:sz w:val="22"/>
          <w:szCs w:val="28"/>
        </w:rPr>
        <w:t>Гимнастика с основами акробатики</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Организующие команды и приемы:</w:t>
      </w:r>
      <w:r w:rsidRPr="00C73CD2">
        <w:rPr>
          <w:rStyle w:val="apple-converted-space"/>
          <w:rFonts w:asciiTheme="minorHAnsi" w:hAnsiTheme="minorHAnsi"/>
          <w:i/>
          <w:iCs/>
          <w:sz w:val="22"/>
          <w:szCs w:val="28"/>
        </w:rPr>
        <w:t> </w:t>
      </w:r>
      <w:r w:rsidRPr="00C73CD2">
        <w:rPr>
          <w:rStyle w:val="c0"/>
          <w:rFonts w:asciiTheme="minorHAnsi" w:hAnsiTheme="minorHAnsi"/>
          <w:sz w:val="22"/>
          <w:szCs w:val="28"/>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Акробатические упражнения</w:t>
      </w:r>
      <w:r w:rsidRPr="00C73CD2">
        <w:rPr>
          <w:rStyle w:val="c0"/>
          <w:rFonts w:asciiTheme="minorHAnsi" w:hAnsiTheme="minorHAnsi"/>
          <w:sz w:val="22"/>
          <w:szCs w:val="28"/>
        </w:rPr>
        <w:t>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Гимнастические упражнения прикладного характера:</w:t>
      </w:r>
      <w:r w:rsidRPr="00C73CD2">
        <w:rPr>
          <w:rStyle w:val="c0"/>
          <w:rFonts w:asciiTheme="minorHAnsi" w:hAnsiTheme="minorHAnsi"/>
          <w:sz w:val="22"/>
          <w:szCs w:val="28"/>
        </w:rPr>
        <w:t> танцевальные упражнения, упражнения на низкой перекладине — вис на согнутых руках, вис стоя спереди, сзади, зависом одной, двумя ногами.</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b/>
          <w:bCs/>
          <w:i/>
          <w:iCs/>
          <w:sz w:val="22"/>
          <w:szCs w:val="28"/>
        </w:rPr>
        <w:t>Легкая атлетика</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Бег:</w:t>
      </w:r>
      <w:r w:rsidRPr="00C73CD2">
        <w:rPr>
          <w:rStyle w:val="c0"/>
          <w:rFonts w:asciiTheme="minorHAnsi" w:hAnsiTheme="minorHAnsi"/>
          <w:sz w:val="22"/>
          <w:szCs w:val="28"/>
        </w:rPr>
        <w:t> равномерный бег с последующим ускорением, челночный бег 3 х 10 м, бег с изменением частоты шагов.</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Броски</w:t>
      </w:r>
      <w:r w:rsidRPr="00C73CD2">
        <w:rPr>
          <w:rStyle w:val="apple-converted-space"/>
          <w:rFonts w:asciiTheme="minorHAnsi" w:hAnsiTheme="minorHAnsi"/>
          <w:i/>
          <w:iCs/>
          <w:sz w:val="22"/>
          <w:szCs w:val="28"/>
        </w:rPr>
        <w:t> </w:t>
      </w:r>
      <w:r w:rsidRPr="00C73CD2">
        <w:rPr>
          <w:rStyle w:val="c0"/>
          <w:rFonts w:asciiTheme="minorHAnsi" w:hAnsiTheme="minorHAnsi"/>
          <w:sz w:val="22"/>
          <w:szCs w:val="28"/>
        </w:rPr>
        <w:t>большого мяча снизу из положения стоя и сидя из-за головы.</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Метание</w:t>
      </w:r>
      <w:r w:rsidRPr="00C73CD2">
        <w:rPr>
          <w:rStyle w:val="apple-converted-space"/>
          <w:rFonts w:asciiTheme="minorHAnsi" w:hAnsiTheme="minorHAnsi"/>
          <w:i/>
          <w:iCs/>
          <w:sz w:val="22"/>
          <w:szCs w:val="28"/>
        </w:rPr>
        <w:t> </w:t>
      </w:r>
      <w:r w:rsidRPr="00C73CD2">
        <w:rPr>
          <w:rStyle w:val="c0"/>
          <w:rFonts w:asciiTheme="minorHAnsi" w:hAnsiTheme="minorHAnsi"/>
          <w:sz w:val="22"/>
          <w:szCs w:val="28"/>
        </w:rPr>
        <w:t>малого мяча на дальность из-за головы.</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Прыжки:</w:t>
      </w:r>
      <w:r w:rsidRPr="00C73CD2">
        <w:rPr>
          <w:rStyle w:val="c0"/>
          <w:rFonts w:asciiTheme="minorHAnsi" w:hAnsiTheme="minorHAnsi"/>
          <w:sz w:val="22"/>
          <w:szCs w:val="28"/>
        </w:rPr>
        <w:t> на месте и с поворотом на 90° и 100°, по разметкам, через препятствия; в высоту с прямого разбега; со скакалкой.</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b/>
          <w:bCs/>
          <w:i/>
          <w:iCs/>
          <w:sz w:val="22"/>
          <w:szCs w:val="28"/>
        </w:rPr>
        <w:t>Лыжные гонки</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Передвижения на лыжах:</w:t>
      </w:r>
      <w:r w:rsidRPr="00C73CD2">
        <w:rPr>
          <w:rStyle w:val="c0"/>
          <w:rFonts w:asciiTheme="minorHAnsi" w:hAnsiTheme="minorHAnsi"/>
          <w:sz w:val="22"/>
          <w:szCs w:val="28"/>
        </w:rPr>
        <w:t> попеременный двухшажный ход.</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Спуски</w:t>
      </w:r>
      <w:r w:rsidRPr="00C73CD2">
        <w:rPr>
          <w:rStyle w:val="c0"/>
          <w:rFonts w:asciiTheme="minorHAnsi" w:hAnsiTheme="minorHAnsi"/>
          <w:sz w:val="22"/>
          <w:szCs w:val="28"/>
        </w:rPr>
        <w:t> в основной стойке.</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Подъем</w:t>
      </w:r>
      <w:r w:rsidRPr="00C73CD2">
        <w:rPr>
          <w:rStyle w:val="c0"/>
          <w:rFonts w:asciiTheme="minorHAnsi" w:hAnsiTheme="minorHAnsi"/>
          <w:sz w:val="22"/>
          <w:szCs w:val="28"/>
        </w:rPr>
        <w:t> «лесенкой».</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Торможение</w:t>
      </w:r>
      <w:r w:rsidRPr="00C73CD2">
        <w:rPr>
          <w:rStyle w:val="c0"/>
          <w:rFonts w:asciiTheme="minorHAnsi" w:hAnsiTheme="minorHAnsi"/>
          <w:sz w:val="22"/>
          <w:szCs w:val="28"/>
        </w:rPr>
        <w:t> «плугом».</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b/>
          <w:bCs/>
          <w:i/>
          <w:iCs/>
          <w:sz w:val="22"/>
          <w:szCs w:val="28"/>
        </w:rPr>
        <w:t>Подвижные игры</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На материале раздела «Гимнастика с основами акробатики»:</w:t>
      </w:r>
      <w:r w:rsidRPr="00C73CD2">
        <w:rPr>
          <w:rStyle w:val="c0"/>
          <w:rFonts w:asciiTheme="minorHAnsi" w:hAnsiTheme="minorHAnsi"/>
          <w:sz w:val="22"/>
          <w:szCs w:val="28"/>
        </w:rPr>
        <w:t>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На материале раздела «Легкая атлетика»:</w:t>
      </w:r>
      <w:r w:rsidRPr="00C73CD2">
        <w:rPr>
          <w:rStyle w:val="c0"/>
          <w:rFonts w:asciiTheme="minorHAnsi" w:hAnsiTheme="minorHAnsi"/>
          <w:sz w:val="22"/>
          <w:szCs w:val="28"/>
        </w:rPr>
        <w:t> «Точно в мишень», «Вызов номеров», «Шишки – желуди – орехи», «Невод», «Заяц без дома», «Пустое место», «Мяч соседу», «Космонавты», «Мышеловка».</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На материале раздела «Лыжные гонки»:</w:t>
      </w:r>
      <w:r w:rsidRPr="00C73CD2">
        <w:rPr>
          <w:rStyle w:val="c0"/>
          <w:rFonts w:asciiTheme="minorHAnsi" w:hAnsiTheme="minorHAnsi"/>
          <w:sz w:val="22"/>
          <w:szCs w:val="28"/>
        </w:rPr>
        <w:t>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На материале раздела «Спортивные игры»:</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Футбол:</w:t>
      </w:r>
      <w:r w:rsidRPr="00C73CD2">
        <w:rPr>
          <w:rStyle w:val="c0"/>
          <w:rFonts w:asciiTheme="minorHAnsi" w:hAnsiTheme="minorHAnsi"/>
          <w:sz w:val="22"/>
          <w:szCs w:val="28"/>
        </w:rPr>
        <w:t>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Баскетбол:</w:t>
      </w:r>
      <w:r w:rsidRPr="00C73CD2">
        <w:rPr>
          <w:rStyle w:val="c0"/>
          <w:rFonts w:asciiTheme="minorHAnsi" w:hAnsiTheme="minorHAnsi"/>
          <w:sz w:val="22"/>
          <w:szCs w:val="28"/>
        </w:rPr>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i/>
          <w:iCs/>
          <w:sz w:val="22"/>
          <w:szCs w:val="28"/>
        </w:rPr>
        <w:t>Волейбол:</w:t>
      </w:r>
      <w:r w:rsidRPr="00C73CD2">
        <w:rPr>
          <w:rStyle w:val="c0"/>
          <w:rFonts w:asciiTheme="minorHAnsi" w:hAnsiTheme="minorHAnsi"/>
          <w:sz w:val="22"/>
          <w:szCs w:val="28"/>
        </w:rPr>
        <w:t>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9E14E5" w:rsidRPr="00C73CD2" w:rsidRDefault="009E14E5" w:rsidP="009E14E5">
      <w:pPr>
        <w:pStyle w:val="c1"/>
        <w:spacing w:before="0" w:beforeAutospacing="0" w:after="0" w:afterAutospacing="0" w:line="270" w:lineRule="atLeast"/>
        <w:ind w:firstLine="720"/>
        <w:jc w:val="both"/>
        <w:rPr>
          <w:rFonts w:asciiTheme="minorHAnsi" w:hAnsiTheme="minorHAnsi" w:cs="Arial"/>
          <w:sz w:val="14"/>
          <w:szCs w:val="18"/>
        </w:rPr>
      </w:pPr>
      <w:r w:rsidRPr="00C73CD2">
        <w:rPr>
          <w:rStyle w:val="c0"/>
          <w:rFonts w:asciiTheme="minorHAnsi" w:hAnsiTheme="minorHAnsi"/>
          <w:b/>
          <w:bCs/>
          <w:i/>
          <w:iCs/>
          <w:sz w:val="22"/>
          <w:szCs w:val="28"/>
        </w:rPr>
        <w:t>Общеразвивающие физические упражнения</w:t>
      </w:r>
      <w:r w:rsidRPr="00C73CD2">
        <w:rPr>
          <w:rStyle w:val="c0"/>
          <w:rFonts w:asciiTheme="minorHAnsi" w:hAnsiTheme="minorHAnsi"/>
          <w:sz w:val="22"/>
          <w:szCs w:val="28"/>
        </w:rPr>
        <w:t> на развитие основных физических качеств.</w:t>
      </w:r>
    </w:p>
    <w:p w:rsidR="009E14E5" w:rsidRDefault="009E14E5" w:rsidP="009E14E5">
      <w:pPr>
        <w:rPr>
          <w:sz w:val="32"/>
        </w:rPr>
      </w:pPr>
      <w:r w:rsidRPr="00C73CD2">
        <w:rPr>
          <w:sz w:val="32"/>
        </w:rPr>
        <w:br w:type="page"/>
      </w:r>
    </w:p>
    <w:p w:rsidR="009E14E5" w:rsidRDefault="009E14E5" w:rsidP="009E14E5">
      <w:pPr>
        <w:spacing w:after="0"/>
        <w:jc w:val="center"/>
        <w:rPr>
          <w:b/>
          <w:sz w:val="40"/>
        </w:rPr>
      </w:pPr>
      <w:r>
        <w:rPr>
          <w:b/>
          <w:sz w:val="40"/>
        </w:rPr>
        <w:lastRenderedPageBreak/>
        <w:t>2 класс.</w:t>
      </w:r>
    </w:p>
    <w:p w:rsidR="009E14E5" w:rsidRDefault="009E14E5" w:rsidP="009E14E5">
      <w:pPr>
        <w:spacing w:after="0"/>
        <w:jc w:val="center"/>
        <w:rPr>
          <w:b/>
          <w:sz w:val="40"/>
        </w:rPr>
      </w:pPr>
      <w:r>
        <w:rPr>
          <w:b/>
          <w:sz w:val="40"/>
        </w:rPr>
        <w:t xml:space="preserve"> (70 часов, 2 часа в неделю)</w:t>
      </w:r>
    </w:p>
    <w:tbl>
      <w:tblPr>
        <w:tblpPr w:leftFromText="180" w:rightFromText="180" w:vertAnchor="text" w:horzAnchor="margin" w:tblpY="328"/>
        <w:tblW w:w="0" w:type="auto"/>
        <w:tblLook w:val="04A0"/>
      </w:tblPr>
      <w:tblGrid>
        <w:gridCol w:w="570"/>
        <w:gridCol w:w="3469"/>
        <w:gridCol w:w="2214"/>
        <w:gridCol w:w="2214"/>
        <w:gridCol w:w="2215"/>
      </w:tblGrid>
      <w:tr w:rsidR="009E14E5" w:rsidTr="009E14E5">
        <w:tc>
          <w:tcPr>
            <w:tcW w:w="675" w:type="dxa"/>
            <w:tcBorders>
              <w:top w:val="single" w:sz="4" w:space="0" w:color="auto"/>
              <w:left w:val="single" w:sz="4" w:space="0" w:color="auto"/>
              <w:bottom w:val="single" w:sz="4" w:space="0" w:color="auto"/>
              <w:right w:val="single" w:sz="4" w:space="0" w:color="auto"/>
            </w:tcBorders>
            <w:hideMark/>
          </w:tcPr>
          <w:p w:rsidR="009E14E5" w:rsidRDefault="009E14E5" w:rsidP="009E14E5">
            <w:r>
              <w:t>№</w:t>
            </w:r>
          </w:p>
        </w:tc>
        <w:tc>
          <w:tcPr>
            <w:tcW w:w="5239" w:type="dxa"/>
            <w:tcBorders>
              <w:top w:val="single" w:sz="4" w:space="0" w:color="auto"/>
              <w:left w:val="single" w:sz="4" w:space="0" w:color="auto"/>
              <w:bottom w:val="single" w:sz="4" w:space="0" w:color="auto"/>
              <w:right w:val="single" w:sz="4" w:space="0" w:color="auto"/>
            </w:tcBorders>
            <w:hideMark/>
          </w:tcPr>
          <w:p w:rsidR="009E14E5" w:rsidRDefault="009E14E5" w:rsidP="009E14E5">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 xml:space="preserve">Количество часов по рабочей программе.  </w:t>
            </w:r>
          </w:p>
        </w:tc>
        <w:tc>
          <w:tcPr>
            <w:tcW w:w="2958" w:type="dxa"/>
            <w:tcBorders>
              <w:top w:val="single" w:sz="4" w:space="0" w:color="auto"/>
              <w:left w:val="single" w:sz="4" w:space="0" w:color="auto"/>
              <w:bottom w:val="single" w:sz="4" w:space="0" w:color="auto"/>
              <w:right w:val="single" w:sz="4" w:space="0" w:color="auto"/>
            </w:tcBorders>
            <w:hideMark/>
          </w:tcPr>
          <w:p w:rsidR="009E14E5" w:rsidRDefault="009E14E5" w:rsidP="009E14E5">
            <w:r>
              <w:t>Изменения в рабочей программе.</w:t>
            </w:r>
          </w:p>
        </w:tc>
      </w:tr>
      <w:tr w:rsidR="009E14E5" w:rsidTr="009E14E5">
        <w:tc>
          <w:tcPr>
            <w:tcW w:w="675" w:type="dxa"/>
            <w:tcBorders>
              <w:top w:val="single" w:sz="4" w:space="0" w:color="auto"/>
              <w:left w:val="single" w:sz="4" w:space="0" w:color="auto"/>
              <w:bottom w:val="single" w:sz="4" w:space="0" w:color="auto"/>
              <w:right w:val="single" w:sz="4" w:space="0" w:color="auto"/>
            </w:tcBorders>
            <w:hideMark/>
          </w:tcPr>
          <w:p w:rsidR="009E14E5" w:rsidRDefault="009E14E5" w:rsidP="009E14E5">
            <w:r>
              <w:t>1.</w:t>
            </w:r>
          </w:p>
        </w:tc>
        <w:tc>
          <w:tcPr>
            <w:tcW w:w="5239" w:type="dxa"/>
            <w:tcBorders>
              <w:top w:val="single" w:sz="4" w:space="0" w:color="auto"/>
              <w:left w:val="single" w:sz="4" w:space="0" w:color="auto"/>
              <w:bottom w:val="single" w:sz="4" w:space="0" w:color="auto"/>
              <w:right w:val="single" w:sz="4" w:space="0" w:color="auto"/>
            </w:tcBorders>
            <w:hideMark/>
          </w:tcPr>
          <w:p w:rsidR="009E14E5" w:rsidRDefault="009E14E5" w:rsidP="009E14E5">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часа</w:t>
            </w:r>
          </w:p>
        </w:tc>
        <w:tc>
          <w:tcPr>
            <w:tcW w:w="2958" w:type="dxa"/>
            <w:tcBorders>
              <w:top w:val="single" w:sz="4" w:space="0" w:color="auto"/>
              <w:left w:val="single" w:sz="4" w:space="0" w:color="auto"/>
              <w:bottom w:val="single" w:sz="4" w:space="0" w:color="auto"/>
              <w:right w:val="single" w:sz="4" w:space="0" w:color="auto"/>
            </w:tcBorders>
          </w:tcPr>
          <w:p w:rsidR="009E14E5" w:rsidRDefault="009E14E5" w:rsidP="009E14E5"/>
        </w:tc>
      </w:tr>
      <w:tr w:rsidR="009E14E5" w:rsidTr="009E14E5">
        <w:tc>
          <w:tcPr>
            <w:tcW w:w="675" w:type="dxa"/>
            <w:tcBorders>
              <w:top w:val="single" w:sz="4" w:space="0" w:color="auto"/>
              <w:left w:val="single" w:sz="4" w:space="0" w:color="auto"/>
              <w:bottom w:val="single" w:sz="4" w:space="0" w:color="auto"/>
              <w:right w:val="single" w:sz="4" w:space="0" w:color="auto"/>
            </w:tcBorders>
            <w:hideMark/>
          </w:tcPr>
          <w:p w:rsidR="009E14E5" w:rsidRDefault="009E14E5" w:rsidP="009E14E5">
            <w:r>
              <w:t>2.</w:t>
            </w:r>
          </w:p>
        </w:tc>
        <w:tc>
          <w:tcPr>
            <w:tcW w:w="5239" w:type="dxa"/>
            <w:tcBorders>
              <w:top w:val="single" w:sz="4" w:space="0" w:color="auto"/>
              <w:left w:val="single" w:sz="4" w:space="0" w:color="auto"/>
              <w:bottom w:val="single" w:sz="4" w:space="0" w:color="auto"/>
              <w:right w:val="single" w:sz="4" w:space="0" w:color="auto"/>
            </w:tcBorders>
            <w:hideMark/>
          </w:tcPr>
          <w:p w:rsidR="009E14E5" w:rsidRDefault="009E14E5" w:rsidP="009E14E5">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часа</w:t>
            </w:r>
          </w:p>
        </w:tc>
        <w:tc>
          <w:tcPr>
            <w:tcW w:w="2958" w:type="dxa"/>
            <w:tcBorders>
              <w:top w:val="single" w:sz="4" w:space="0" w:color="auto"/>
              <w:left w:val="single" w:sz="4" w:space="0" w:color="auto"/>
              <w:bottom w:val="single" w:sz="4" w:space="0" w:color="auto"/>
              <w:right w:val="single" w:sz="4" w:space="0" w:color="auto"/>
            </w:tcBorders>
          </w:tcPr>
          <w:p w:rsidR="009E14E5" w:rsidRDefault="009E14E5" w:rsidP="009E14E5"/>
        </w:tc>
      </w:tr>
      <w:tr w:rsidR="009E14E5" w:rsidTr="009E14E5">
        <w:tc>
          <w:tcPr>
            <w:tcW w:w="675" w:type="dxa"/>
            <w:tcBorders>
              <w:top w:val="single" w:sz="4" w:space="0" w:color="auto"/>
              <w:left w:val="single" w:sz="4" w:space="0" w:color="auto"/>
              <w:bottom w:val="single" w:sz="4" w:space="0" w:color="auto"/>
              <w:right w:val="single" w:sz="4" w:space="0" w:color="auto"/>
            </w:tcBorders>
            <w:hideMark/>
          </w:tcPr>
          <w:p w:rsidR="009E14E5" w:rsidRDefault="009E14E5" w:rsidP="009E14E5">
            <w:r>
              <w:t>3.</w:t>
            </w:r>
          </w:p>
        </w:tc>
        <w:tc>
          <w:tcPr>
            <w:tcW w:w="5239" w:type="dxa"/>
            <w:tcBorders>
              <w:top w:val="single" w:sz="4" w:space="0" w:color="auto"/>
              <w:left w:val="single" w:sz="4" w:space="0" w:color="auto"/>
              <w:bottom w:val="single" w:sz="4" w:space="0" w:color="auto"/>
              <w:right w:val="single" w:sz="4" w:space="0" w:color="auto"/>
            </w:tcBorders>
            <w:hideMark/>
          </w:tcPr>
          <w:p w:rsidR="009E14E5" w:rsidRDefault="009E14E5" w:rsidP="009E14E5">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15 час</w:t>
            </w:r>
          </w:p>
        </w:tc>
        <w:tc>
          <w:tcPr>
            <w:tcW w:w="2958" w:type="dxa"/>
            <w:tcBorders>
              <w:top w:val="single" w:sz="4" w:space="0" w:color="auto"/>
              <w:left w:val="single" w:sz="4" w:space="0" w:color="auto"/>
              <w:bottom w:val="single" w:sz="4" w:space="0" w:color="auto"/>
              <w:right w:val="single" w:sz="4" w:space="0" w:color="auto"/>
            </w:tcBorders>
          </w:tcPr>
          <w:p w:rsidR="009E14E5" w:rsidRDefault="009E14E5" w:rsidP="009E14E5"/>
        </w:tc>
      </w:tr>
      <w:tr w:rsidR="009E14E5" w:rsidTr="009E14E5">
        <w:tc>
          <w:tcPr>
            <w:tcW w:w="675" w:type="dxa"/>
            <w:tcBorders>
              <w:top w:val="single" w:sz="4" w:space="0" w:color="auto"/>
              <w:left w:val="single" w:sz="4" w:space="0" w:color="auto"/>
              <w:bottom w:val="single" w:sz="4" w:space="0" w:color="auto"/>
              <w:right w:val="single" w:sz="4" w:space="0" w:color="auto"/>
            </w:tcBorders>
            <w:hideMark/>
          </w:tcPr>
          <w:p w:rsidR="009E14E5" w:rsidRDefault="009E14E5" w:rsidP="009E14E5">
            <w:r>
              <w:t>4.</w:t>
            </w:r>
          </w:p>
        </w:tc>
        <w:tc>
          <w:tcPr>
            <w:tcW w:w="5239" w:type="dxa"/>
            <w:tcBorders>
              <w:top w:val="single" w:sz="4" w:space="0" w:color="auto"/>
              <w:left w:val="single" w:sz="4" w:space="0" w:color="auto"/>
              <w:bottom w:val="single" w:sz="4" w:space="0" w:color="auto"/>
              <w:right w:val="single" w:sz="4" w:space="0" w:color="auto"/>
            </w:tcBorders>
            <w:hideMark/>
          </w:tcPr>
          <w:p w:rsidR="009E14E5" w:rsidRDefault="009E14E5" w:rsidP="009E14E5">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25 часов</w:t>
            </w:r>
          </w:p>
        </w:tc>
        <w:tc>
          <w:tcPr>
            <w:tcW w:w="2957" w:type="dxa"/>
            <w:tcBorders>
              <w:top w:val="single" w:sz="4" w:space="0" w:color="auto"/>
              <w:left w:val="single" w:sz="4" w:space="0" w:color="auto"/>
              <w:bottom w:val="single" w:sz="4" w:space="0" w:color="auto"/>
              <w:right w:val="single" w:sz="4" w:space="0" w:color="auto"/>
            </w:tcBorders>
            <w:hideMark/>
          </w:tcPr>
          <w:p w:rsidR="009E14E5" w:rsidRDefault="009E14E5" w:rsidP="009E14E5">
            <w:r>
              <w:t>25 часов</w:t>
            </w:r>
          </w:p>
        </w:tc>
        <w:tc>
          <w:tcPr>
            <w:tcW w:w="2958" w:type="dxa"/>
            <w:tcBorders>
              <w:top w:val="single" w:sz="4" w:space="0" w:color="auto"/>
              <w:left w:val="single" w:sz="4" w:space="0" w:color="auto"/>
              <w:bottom w:val="single" w:sz="4" w:space="0" w:color="auto"/>
              <w:right w:val="single" w:sz="4" w:space="0" w:color="auto"/>
            </w:tcBorders>
          </w:tcPr>
          <w:p w:rsidR="009E14E5" w:rsidRDefault="009E14E5" w:rsidP="009E14E5"/>
        </w:tc>
      </w:tr>
    </w:tbl>
    <w:p w:rsidR="009E14E5" w:rsidRDefault="009E14E5" w:rsidP="009E14E5"/>
    <w:p w:rsidR="009E14E5" w:rsidRDefault="009E14E5" w:rsidP="009E14E5">
      <w:pPr>
        <w:spacing w:after="0"/>
        <w:jc w:val="center"/>
        <w:rPr>
          <w:b/>
          <w:sz w:val="40"/>
        </w:rPr>
      </w:pPr>
    </w:p>
    <w:p w:rsidR="009E14E5" w:rsidRDefault="009E14E5" w:rsidP="009E14E5">
      <w:pPr>
        <w:spacing w:after="0"/>
        <w:jc w:val="center"/>
        <w:rPr>
          <w:b/>
          <w:sz w:val="40"/>
        </w:rPr>
      </w:pPr>
      <w:r>
        <w:rPr>
          <w:sz w:val="32"/>
        </w:rPr>
        <w:br w:type="page"/>
      </w:r>
    </w:p>
    <w:p w:rsidR="009E14E5" w:rsidRPr="006376AB" w:rsidRDefault="009E14E5" w:rsidP="009E14E5">
      <w:pPr>
        <w:spacing w:after="0"/>
        <w:jc w:val="center"/>
        <w:rPr>
          <w:b/>
          <w:sz w:val="40"/>
        </w:rPr>
      </w:pPr>
      <w:r w:rsidRPr="005E71D4">
        <w:lastRenderedPageBreak/>
        <w:t>На всех занятиях должны быть предприняты меры для предупреждения несчастных случаев.</w:t>
      </w:r>
    </w:p>
    <w:p w:rsidR="009E14E5" w:rsidRPr="000073FE" w:rsidRDefault="009E14E5" w:rsidP="009E14E5">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9E14E5" w:rsidRPr="0049692A" w:rsidRDefault="009E14E5" w:rsidP="009E14E5">
      <w:pPr>
        <w:shd w:val="clear" w:color="auto" w:fill="FFFFFF"/>
        <w:spacing w:before="180" w:after="180" w:line="405" w:lineRule="atLeast"/>
        <w:jc w:val="both"/>
        <w:rPr>
          <w:rFonts w:ascii="Verdana" w:eastAsia="Times New Roman" w:hAnsi="Verdana" w:cs="Times New Roman"/>
          <w:color w:val="242C2E"/>
          <w:sz w:val="28"/>
          <w:szCs w:val="36"/>
        </w:rPr>
      </w:pPr>
      <w:r w:rsidRPr="0049692A">
        <w:rPr>
          <w:rFonts w:ascii="Arial" w:eastAsia="Times New Roman" w:hAnsi="Arial" w:cs="Arial"/>
          <w:color w:val="000000"/>
          <w:szCs w:val="28"/>
        </w:rPr>
        <w:t>В результате освоения Обязательного минимума содержания учебного предмета «Физическая культура» учащиеся 2 класса должны:</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lang w:val="en-US"/>
        </w:rPr>
        <w:t></w:t>
      </w:r>
      <w:r w:rsidRPr="0049692A">
        <w:rPr>
          <w:rFonts w:ascii="Times New Roman" w:eastAsia="Times New Roman" w:hAnsi="Times New Roman" w:cs="Times New Roman"/>
          <w:color w:val="000000"/>
          <w:sz w:val="10"/>
          <w:szCs w:val="14"/>
          <w:lang w:val="en-US"/>
        </w:rPr>
        <w:t>       </w:t>
      </w:r>
      <w:r w:rsidRPr="0049692A">
        <w:rPr>
          <w:rFonts w:ascii="Times New Roman" w:eastAsia="Times New Roman" w:hAnsi="Times New Roman" w:cs="Times New Roman"/>
          <w:color w:val="000000"/>
          <w:sz w:val="10"/>
          <w:lang w:val="en-US"/>
        </w:rPr>
        <w:t> </w:t>
      </w:r>
      <w:r w:rsidRPr="0049692A">
        <w:rPr>
          <w:rFonts w:ascii="Arial" w:eastAsia="Times New Roman" w:hAnsi="Arial" w:cs="Arial"/>
          <w:color w:val="000000"/>
          <w:szCs w:val="28"/>
        </w:rPr>
        <w:t>иметь представление:</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о зарождении древних Олимпийских игр;</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о физических качествах и общих правилах определения уровня их развития;</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о правилах проведения закаливающих процедур;</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об осанке и правилах использования комплексов физических упражнений для формирования правильной осанки;</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lang w:val="en-US"/>
        </w:rPr>
        <w:t></w:t>
      </w:r>
      <w:r w:rsidRPr="0049692A">
        <w:rPr>
          <w:rFonts w:ascii="Times New Roman" w:eastAsia="Times New Roman" w:hAnsi="Times New Roman" w:cs="Times New Roman"/>
          <w:color w:val="000000"/>
          <w:sz w:val="10"/>
          <w:szCs w:val="14"/>
          <w:lang w:val="en-US"/>
        </w:rPr>
        <w:t>       </w:t>
      </w:r>
      <w:r w:rsidRPr="0049692A">
        <w:rPr>
          <w:rFonts w:ascii="Times New Roman" w:eastAsia="Times New Roman" w:hAnsi="Times New Roman" w:cs="Times New Roman"/>
          <w:color w:val="000000"/>
          <w:sz w:val="10"/>
          <w:lang w:val="en-US"/>
        </w:rPr>
        <w:t> </w:t>
      </w:r>
      <w:r w:rsidRPr="0049692A">
        <w:rPr>
          <w:rFonts w:ascii="Arial" w:eastAsia="Times New Roman" w:hAnsi="Arial" w:cs="Arial"/>
          <w:color w:val="000000"/>
          <w:szCs w:val="28"/>
        </w:rPr>
        <w:t>уметь:</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определять уровень развития физических качеств (силы, быстроты, гибкости);</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вести наблюдения за физическим развитием и физической подготовленностью;</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выполнять закаливающие водные процедуры (обтирание);</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выполнять комплексы упражнений для формирования правильной осанки;</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выполнять комплексы упражнений для развития точности метания малого мяча;</w:t>
      </w:r>
    </w:p>
    <w:p w:rsidR="009E14E5" w:rsidRPr="0049692A" w:rsidRDefault="009E14E5" w:rsidP="009E14E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49692A">
        <w:rPr>
          <w:rFonts w:ascii="Symbol" w:eastAsia="Times New Roman" w:hAnsi="Symbol" w:cs="Times New Roman"/>
          <w:color w:val="000000"/>
          <w:szCs w:val="28"/>
        </w:rPr>
        <w:t></w:t>
      </w:r>
      <w:r w:rsidRPr="0049692A">
        <w:rPr>
          <w:rFonts w:ascii="Times New Roman" w:eastAsia="Times New Roman" w:hAnsi="Times New Roman" w:cs="Times New Roman"/>
          <w:color w:val="000000"/>
          <w:sz w:val="10"/>
          <w:szCs w:val="14"/>
        </w:rPr>
        <w:t>      </w:t>
      </w:r>
      <w:r w:rsidRPr="0049692A">
        <w:rPr>
          <w:rFonts w:ascii="Times New Roman" w:eastAsia="Times New Roman" w:hAnsi="Times New Roman" w:cs="Times New Roman"/>
          <w:color w:val="000000"/>
          <w:sz w:val="10"/>
        </w:rPr>
        <w:t> </w:t>
      </w:r>
      <w:r w:rsidRPr="0049692A">
        <w:rPr>
          <w:rFonts w:ascii="Arial" w:eastAsia="Times New Roman" w:hAnsi="Arial" w:cs="Arial"/>
          <w:color w:val="000000"/>
          <w:szCs w:val="28"/>
        </w:rPr>
        <w:t>выполнять комплексы упражнений для развития равновесия;</w:t>
      </w:r>
    </w:p>
    <w:p w:rsidR="009E14E5" w:rsidRDefault="009E14E5" w:rsidP="009E14E5">
      <w:pPr>
        <w:spacing w:after="0"/>
        <w:jc w:val="both"/>
        <w:rPr>
          <w:b/>
          <w:sz w:val="24"/>
        </w:rPr>
      </w:pPr>
    </w:p>
    <w:p w:rsidR="009E14E5" w:rsidRPr="000073FE" w:rsidRDefault="009E14E5" w:rsidP="009E14E5">
      <w:pPr>
        <w:spacing w:after="0"/>
        <w:jc w:val="both"/>
        <w:rPr>
          <w:sz w:val="32"/>
        </w:rPr>
      </w:pPr>
      <w:r w:rsidRPr="000073FE">
        <w:rPr>
          <w:b/>
          <w:sz w:val="24"/>
        </w:rPr>
        <w:t xml:space="preserve"> </w:t>
      </w:r>
      <w:r w:rsidRPr="000073FE">
        <w:rPr>
          <w:b/>
          <w:sz w:val="32"/>
        </w:rPr>
        <w:t>Критерии оценивания:</w:t>
      </w:r>
    </w:p>
    <w:p w:rsidR="009E14E5" w:rsidRPr="000073FE" w:rsidRDefault="009E14E5" w:rsidP="009E14E5">
      <w:pPr>
        <w:spacing w:after="0"/>
        <w:jc w:val="both"/>
        <w:rPr>
          <w:b/>
          <w:sz w:val="28"/>
        </w:rPr>
      </w:pPr>
      <w:r>
        <w:rPr>
          <w:b/>
          <w:sz w:val="28"/>
        </w:rPr>
        <w:t>Критерии оценки успеваемости по</w:t>
      </w:r>
      <w:r w:rsidRPr="000073FE">
        <w:rPr>
          <w:b/>
          <w:sz w:val="28"/>
        </w:rPr>
        <w:t xml:space="preserve"> разделам программы:</w:t>
      </w:r>
    </w:p>
    <w:p w:rsidR="009E14E5" w:rsidRPr="000073FE" w:rsidRDefault="009E14E5" w:rsidP="009E14E5">
      <w:pPr>
        <w:spacing w:after="0"/>
        <w:jc w:val="both"/>
        <w:rPr>
          <w:sz w:val="28"/>
        </w:rPr>
      </w:pPr>
    </w:p>
    <w:p w:rsidR="009E14E5" w:rsidRPr="005E71D4" w:rsidRDefault="009E14E5" w:rsidP="009E14E5">
      <w:pPr>
        <w:spacing w:after="0"/>
        <w:jc w:val="both"/>
      </w:pPr>
      <w:r w:rsidRPr="005E71D4">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9E14E5" w:rsidRPr="005E71D4" w:rsidRDefault="009E14E5" w:rsidP="009E14E5">
      <w:pPr>
        <w:spacing w:after="0"/>
        <w:jc w:val="both"/>
      </w:pPr>
    </w:p>
    <w:p w:rsidR="009E14E5" w:rsidRPr="005E71D4" w:rsidRDefault="009E14E5" w:rsidP="009E14E5">
      <w:pPr>
        <w:spacing w:after="0"/>
        <w:jc w:val="both"/>
      </w:pPr>
      <w:r w:rsidRPr="005E71D4">
        <w:t>Оценка «4» - ставится за ответ, в котором содержится небольшие неточности и незначительные ошибки.</w:t>
      </w:r>
    </w:p>
    <w:p w:rsidR="009E14E5" w:rsidRPr="005E71D4" w:rsidRDefault="009E14E5" w:rsidP="009E14E5">
      <w:pPr>
        <w:spacing w:after="0"/>
        <w:jc w:val="both"/>
      </w:pPr>
    </w:p>
    <w:p w:rsidR="009E14E5" w:rsidRPr="005E71D4" w:rsidRDefault="009E14E5" w:rsidP="009E14E5">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9E14E5" w:rsidRPr="005E71D4" w:rsidRDefault="009E14E5" w:rsidP="009E14E5">
      <w:pPr>
        <w:spacing w:after="0"/>
        <w:jc w:val="both"/>
      </w:pPr>
    </w:p>
    <w:p w:rsidR="009E14E5" w:rsidRPr="005E71D4" w:rsidRDefault="009E14E5" w:rsidP="009E14E5">
      <w:pPr>
        <w:spacing w:after="0"/>
        <w:jc w:val="both"/>
      </w:pPr>
      <w:r w:rsidRPr="005E71D4">
        <w:t>Оценка «2» - выставляется за непонимание и незнание материала программы.</w:t>
      </w:r>
    </w:p>
    <w:p w:rsidR="009E14E5" w:rsidRPr="000073FE" w:rsidRDefault="009E14E5" w:rsidP="009E14E5">
      <w:pPr>
        <w:spacing w:after="0"/>
        <w:jc w:val="both"/>
        <w:rPr>
          <w:sz w:val="28"/>
        </w:rPr>
      </w:pPr>
    </w:p>
    <w:p w:rsidR="009E14E5" w:rsidRPr="000073FE" w:rsidRDefault="009E14E5" w:rsidP="009E14E5">
      <w:pPr>
        <w:spacing w:after="0"/>
        <w:jc w:val="both"/>
        <w:rPr>
          <w:b/>
          <w:sz w:val="28"/>
        </w:rPr>
      </w:pPr>
      <w:r w:rsidRPr="000073FE">
        <w:rPr>
          <w:b/>
          <w:sz w:val="28"/>
        </w:rPr>
        <w:t>Оценка техники владения двигательными действиями, умениями и навыками:</w:t>
      </w:r>
    </w:p>
    <w:p w:rsidR="009E14E5" w:rsidRPr="000073FE" w:rsidRDefault="009E14E5" w:rsidP="009E14E5">
      <w:pPr>
        <w:spacing w:after="0"/>
        <w:jc w:val="both"/>
        <w:rPr>
          <w:sz w:val="28"/>
        </w:rPr>
      </w:pPr>
    </w:p>
    <w:p w:rsidR="009E14E5" w:rsidRPr="005E71D4" w:rsidRDefault="009E14E5" w:rsidP="009E14E5">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9E14E5" w:rsidRPr="005E71D4" w:rsidRDefault="009E14E5" w:rsidP="009E14E5">
      <w:pPr>
        <w:spacing w:after="0"/>
        <w:jc w:val="both"/>
      </w:pPr>
      <w:r w:rsidRPr="005E71D4">
        <w:lastRenderedPageBreak/>
        <w:t>Оценка «4» - двигательное действие выполнено правильно, но недостаточно легко и чётко, наблюдается скованность движений.</w:t>
      </w:r>
    </w:p>
    <w:p w:rsidR="009E14E5" w:rsidRPr="005E71D4" w:rsidRDefault="009E14E5" w:rsidP="009E14E5">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9E14E5" w:rsidRPr="005E71D4" w:rsidRDefault="009E14E5" w:rsidP="009E14E5">
      <w:pPr>
        <w:spacing w:after="0"/>
        <w:jc w:val="both"/>
      </w:pPr>
      <w:r w:rsidRPr="005E71D4">
        <w:t>Оценка «2» - двигательное действие выполнено неправильно, с грубыми ошибками, неуверенно, нечётко.</w:t>
      </w:r>
    </w:p>
    <w:p w:rsidR="009E14E5" w:rsidRPr="005E71D4" w:rsidRDefault="009E14E5" w:rsidP="009E14E5">
      <w:pPr>
        <w:spacing w:after="0"/>
        <w:jc w:val="both"/>
      </w:pPr>
      <w:r w:rsidRPr="005E71D4">
        <w:t>Обучающиеся, отнесённые по состоянию здоровья к подготовительной медицинской группе:</w:t>
      </w:r>
    </w:p>
    <w:p w:rsidR="009E14E5" w:rsidRPr="005E71D4" w:rsidRDefault="009E14E5" w:rsidP="009E14E5">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9E14E5" w:rsidRPr="005E71D4" w:rsidRDefault="009E14E5" w:rsidP="009E14E5">
      <w:pPr>
        <w:spacing w:after="0"/>
        <w:jc w:val="both"/>
      </w:pPr>
      <w:r w:rsidRPr="005E71D4">
        <w:t>Обучающиеся, отнесённые по состоянию здоровья к специальной медицинской группе:</w:t>
      </w:r>
    </w:p>
    <w:p w:rsidR="009E14E5" w:rsidRPr="005E71D4" w:rsidRDefault="009E14E5" w:rsidP="009E14E5">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9E14E5" w:rsidRPr="005E71D4" w:rsidRDefault="009E14E5" w:rsidP="009E14E5">
      <w:pPr>
        <w:spacing w:after="0"/>
        <w:jc w:val="both"/>
        <w:rPr>
          <w:b/>
        </w:rPr>
      </w:pPr>
      <w:r w:rsidRPr="005E71D4">
        <w:rPr>
          <w:b/>
        </w:rPr>
        <w:t>Итоговая оценка.</w:t>
      </w:r>
    </w:p>
    <w:p w:rsidR="009E14E5" w:rsidRPr="005E71D4" w:rsidRDefault="009E14E5" w:rsidP="009E14E5">
      <w:pPr>
        <w:spacing w:after="0" w:line="240" w:lineRule="auto"/>
      </w:pPr>
      <w:r w:rsidRPr="005E71D4">
        <w:t>Выставляется за усвоение темы, раздела за четверть, учебный год.</w:t>
      </w:r>
    </w:p>
    <w:p w:rsidR="009E14E5" w:rsidRPr="005E71D4" w:rsidRDefault="009E14E5" w:rsidP="009E14E5">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9E14E5" w:rsidRPr="005E71D4" w:rsidRDefault="009E14E5" w:rsidP="009E14E5">
      <w:pPr>
        <w:spacing w:after="0" w:line="240" w:lineRule="auto"/>
      </w:pPr>
      <w:r w:rsidRPr="005E71D4">
        <w:t>Знания</w:t>
      </w:r>
    </w:p>
    <w:p w:rsidR="009E14E5" w:rsidRPr="005E71D4" w:rsidRDefault="009E14E5" w:rsidP="009E14E5">
      <w:pPr>
        <w:spacing w:after="0" w:line="240" w:lineRule="auto"/>
      </w:pPr>
      <w:r w:rsidRPr="005E71D4">
        <w:t>Двигательные умения и навыки</w:t>
      </w:r>
    </w:p>
    <w:p w:rsidR="009E14E5" w:rsidRPr="005E71D4" w:rsidRDefault="009E14E5" w:rsidP="009E14E5">
      <w:pPr>
        <w:spacing w:after="0" w:line="240" w:lineRule="auto"/>
      </w:pPr>
      <w:r w:rsidRPr="005E71D4">
        <w:t>Сдвиги в развитии физических способностей</w:t>
      </w:r>
    </w:p>
    <w:p w:rsidR="009E14E5" w:rsidRPr="005E71D4" w:rsidRDefault="009E14E5" w:rsidP="009E14E5">
      <w:pPr>
        <w:spacing w:after="0" w:line="240" w:lineRule="auto"/>
      </w:pPr>
      <w:r w:rsidRPr="005E71D4">
        <w:t>Умения осуществлять физкультурно-оздоровительную деятельность.</w:t>
      </w:r>
    </w:p>
    <w:p w:rsidR="009E14E5" w:rsidRPr="000073FE" w:rsidRDefault="009E14E5" w:rsidP="009E14E5">
      <w:pPr>
        <w:spacing w:after="0"/>
        <w:jc w:val="both"/>
        <w:rPr>
          <w:sz w:val="28"/>
        </w:rPr>
      </w:pPr>
    </w:p>
    <w:p w:rsidR="009E14E5" w:rsidRDefault="009E14E5" w:rsidP="009E14E5">
      <w:pPr>
        <w:spacing w:after="0"/>
        <w:jc w:val="both"/>
        <w:rPr>
          <w:b/>
          <w:sz w:val="24"/>
          <w:szCs w:val="24"/>
        </w:rPr>
      </w:pPr>
    </w:p>
    <w:p w:rsidR="009E14E5" w:rsidRDefault="009E14E5" w:rsidP="009E14E5">
      <w:pPr>
        <w:rPr>
          <w:b/>
          <w:sz w:val="24"/>
          <w:szCs w:val="24"/>
        </w:rPr>
      </w:pPr>
      <w:r>
        <w:rPr>
          <w:b/>
          <w:sz w:val="24"/>
          <w:szCs w:val="24"/>
        </w:rPr>
        <w:br w:type="page"/>
      </w:r>
    </w:p>
    <w:p w:rsidR="009E14E5" w:rsidRDefault="009E14E5" w:rsidP="009E14E5">
      <w:pPr>
        <w:spacing w:after="0"/>
        <w:jc w:val="both"/>
        <w:rPr>
          <w:b/>
          <w:sz w:val="24"/>
          <w:szCs w:val="24"/>
        </w:rPr>
      </w:pPr>
    </w:p>
    <w:p w:rsidR="009E14E5" w:rsidRDefault="009E14E5" w:rsidP="009E14E5">
      <w:pPr>
        <w:spacing w:after="0"/>
        <w:jc w:val="both"/>
        <w:rPr>
          <w:b/>
          <w:sz w:val="24"/>
          <w:szCs w:val="24"/>
        </w:rPr>
      </w:pPr>
    </w:p>
    <w:p w:rsidR="009E14E5" w:rsidRPr="007D2500" w:rsidRDefault="009E14E5" w:rsidP="009E14E5">
      <w:pPr>
        <w:jc w:val="center"/>
      </w:pPr>
    </w:p>
    <w:tbl>
      <w:tblPr>
        <w:tblpPr w:leftFromText="180" w:rightFromText="180" w:vertAnchor="text" w:horzAnchor="margin" w:tblpY="438"/>
        <w:tblW w:w="0" w:type="auto"/>
        <w:shd w:val="clear" w:color="auto" w:fill="FFFFFF"/>
        <w:tblCellMar>
          <w:left w:w="0" w:type="dxa"/>
          <w:right w:w="0" w:type="dxa"/>
        </w:tblCellMar>
        <w:tblLook w:val="04A0"/>
      </w:tblPr>
      <w:tblGrid>
        <w:gridCol w:w="1938"/>
        <w:gridCol w:w="1458"/>
        <w:gridCol w:w="1458"/>
        <w:gridCol w:w="1457"/>
        <w:gridCol w:w="1457"/>
        <w:gridCol w:w="1457"/>
        <w:gridCol w:w="1457"/>
      </w:tblGrid>
      <w:tr w:rsidR="009E14E5" w:rsidRPr="007D2500" w:rsidTr="009E14E5">
        <w:tc>
          <w:tcPr>
            <w:tcW w:w="172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Контрольные упражнения</w:t>
            </w:r>
          </w:p>
        </w:tc>
        <w:tc>
          <w:tcPr>
            <w:tcW w:w="7842"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Уровень</w:t>
            </w:r>
          </w:p>
        </w:tc>
      </w:tr>
      <w:tr w:rsidR="009E14E5" w:rsidRPr="007D2500" w:rsidTr="009E14E5">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E14E5" w:rsidRPr="007D2500" w:rsidRDefault="009E14E5" w:rsidP="009E14E5">
            <w:pPr>
              <w:spacing w:after="0" w:line="240" w:lineRule="auto"/>
              <w:rPr>
                <w:rFonts w:ascii="Verdana" w:eastAsia="Times New Roman" w:hAnsi="Verdana" w:cs="Times New Roman"/>
                <w:color w:val="242C2E"/>
                <w:sz w:val="24"/>
                <w:szCs w:val="24"/>
              </w:rPr>
            </w:pP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высокий</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средний</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низкий</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высокий</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средний</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низкий</w:t>
            </w:r>
          </w:p>
        </w:tc>
      </w:tr>
      <w:tr w:rsidR="009E14E5" w:rsidRPr="007D2500" w:rsidTr="009E14E5">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E14E5" w:rsidRPr="007D2500" w:rsidRDefault="009E14E5" w:rsidP="009E14E5">
            <w:pPr>
              <w:spacing w:after="0" w:line="240" w:lineRule="auto"/>
              <w:rPr>
                <w:rFonts w:ascii="Verdana" w:eastAsia="Times New Roman" w:hAnsi="Verdana" w:cs="Times New Roman"/>
                <w:color w:val="242C2E"/>
                <w:sz w:val="24"/>
                <w:szCs w:val="24"/>
              </w:rPr>
            </w:pPr>
          </w:p>
        </w:tc>
        <w:tc>
          <w:tcPr>
            <w:tcW w:w="392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Мальчики</w:t>
            </w:r>
          </w:p>
        </w:tc>
        <w:tc>
          <w:tcPr>
            <w:tcW w:w="392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Девочки</w:t>
            </w:r>
          </w:p>
        </w:tc>
      </w:tr>
      <w:tr w:rsidR="009E14E5" w:rsidRPr="007D2500" w:rsidTr="009E14E5">
        <w:tc>
          <w:tcPr>
            <w:tcW w:w="172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rPr>
              <w:t>Подтягивание на низкой перекладине из виса лежа, кол-во раз</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14 – 16</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8 – 13</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5 – 7</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13 – 15</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8 – 12</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5 – 7</w:t>
            </w:r>
          </w:p>
        </w:tc>
      </w:tr>
      <w:tr w:rsidR="009E14E5" w:rsidRPr="007D2500" w:rsidTr="009E14E5">
        <w:tc>
          <w:tcPr>
            <w:tcW w:w="172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rPr>
              <w:t>Прыжок в длину с места, см</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143 – 150</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128 – 142</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119 – 127</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136 – 146</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118 – 135</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108 – 117</w:t>
            </w:r>
          </w:p>
        </w:tc>
      </w:tr>
      <w:tr w:rsidR="009E14E5" w:rsidRPr="007D2500" w:rsidTr="009E14E5">
        <w:tc>
          <w:tcPr>
            <w:tcW w:w="172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rPr>
              <w:t>Наклон вперед, не сгибая ног в коленях</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лбом колен</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ладонями пола</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пальцами пола</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лбом колен</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ладонями пола</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Коснуться пальцами пола</w:t>
            </w:r>
          </w:p>
        </w:tc>
      </w:tr>
      <w:tr w:rsidR="009E14E5" w:rsidRPr="007D2500" w:rsidTr="009E14E5">
        <w:tc>
          <w:tcPr>
            <w:tcW w:w="172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rPr>
              <w:t>Бег</w:t>
            </w:r>
            <w:r w:rsidRPr="007D2500">
              <w:rPr>
                <w:rFonts w:ascii="Arial" w:eastAsia="Times New Roman" w:hAnsi="Arial" w:cs="Arial"/>
                <w:color w:val="000000"/>
                <w:sz w:val="28"/>
              </w:rPr>
              <w:t> </w:t>
            </w:r>
            <w:r w:rsidRPr="007D2500">
              <w:rPr>
                <w:rFonts w:ascii="Arial" w:eastAsia="Times New Roman" w:hAnsi="Arial" w:cs="Arial"/>
                <w:color w:val="000000"/>
                <w:sz w:val="28"/>
                <w:szCs w:val="28"/>
              </w:rPr>
              <w:t>30 м</w:t>
            </w:r>
            <w:r w:rsidRPr="007D2500">
              <w:rPr>
                <w:rFonts w:ascii="Arial" w:eastAsia="Times New Roman" w:hAnsi="Arial" w:cs="Arial"/>
                <w:color w:val="000000"/>
                <w:sz w:val="28"/>
              </w:rPr>
              <w:t> </w:t>
            </w:r>
            <w:r w:rsidRPr="007D2500">
              <w:rPr>
                <w:rFonts w:ascii="Arial" w:eastAsia="Times New Roman" w:hAnsi="Arial" w:cs="Arial"/>
                <w:color w:val="000000"/>
                <w:sz w:val="28"/>
                <w:szCs w:val="28"/>
              </w:rPr>
              <w:t>с высокого старта, с</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6,0 – 5,8</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6,7 – 6,1</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7,0 – 6,8</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6,2 – 6,0</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6,7 – 6,3</w:t>
            </w:r>
          </w:p>
        </w:tc>
        <w:tc>
          <w:tcPr>
            <w:tcW w:w="1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7,0 – 6,8</w:t>
            </w:r>
          </w:p>
        </w:tc>
      </w:tr>
      <w:tr w:rsidR="009E14E5" w:rsidRPr="007D2500" w:rsidTr="009E14E5">
        <w:tc>
          <w:tcPr>
            <w:tcW w:w="172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both"/>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Бег</w:t>
            </w:r>
            <w:r w:rsidRPr="007D2500">
              <w:rPr>
                <w:rFonts w:ascii="Arial" w:eastAsia="Times New Roman" w:hAnsi="Arial" w:cs="Arial"/>
                <w:color w:val="000000"/>
                <w:sz w:val="28"/>
                <w:lang w:val="en-US"/>
              </w:rPr>
              <w:t> </w:t>
            </w:r>
            <w:r w:rsidRPr="007D2500">
              <w:rPr>
                <w:rFonts w:ascii="Arial" w:eastAsia="Times New Roman" w:hAnsi="Arial" w:cs="Arial"/>
                <w:color w:val="000000"/>
                <w:sz w:val="28"/>
                <w:szCs w:val="28"/>
                <w:lang w:val="en-US"/>
              </w:rPr>
              <w:t>1000 м</w:t>
            </w:r>
          </w:p>
        </w:tc>
        <w:tc>
          <w:tcPr>
            <w:tcW w:w="7842"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E14E5" w:rsidRPr="007D2500" w:rsidRDefault="009E14E5" w:rsidP="009E14E5">
            <w:pPr>
              <w:spacing w:before="180" w:after="180" w:line="360" w:lineRule="atLeast"/>
              <w:jc w:val="center"/>
              <w:rPr>
                <w:rFonts w:ascii="Verdana" w:eastAsia="Times New Roman" w:hAnsi="Verdana" w:cs="Times New Roman"/>
                <w:color w:val="242C2E"/>
                <w:sz w:val="24"/>
                <w:szCs w:val="24"/>
              </w:rPr>
            </w:pPr>
            <w:r w:rsidRPr="007D2500">
              <w:rPr>
                <w:rFonts w:ascii="Arial" w:eastAsia="Times New Roman" w:hAnsi="Arial" w:cs="Arial"/>
                <w:color w:val="000000"/>
                <w:sz w:val="28"/>
                <w:szCs w:val="28"/>
                <w:lang w:val="en-US"/>
              </w:rPr>
              <w:t>Без учета времени</w:t>
            </w:r>
          </w:p>
        </w:tc>
      </w:tr>
    </w:tbl>
    <w:p w:rsidR="009E14E5" w:rsidRPr="007D2500" w:rsidRDefault="009E14E5" w:rsidP="009E14E5"/>
    <w:p w:rsidR="009E14E5" w:rsidRDefault="009E14E5" w:rsidP="009E14E5">
      <w:pPr>
        <w:spacing w:after="0"/>
        <w:jc w:val="both"/>
      </w:pPr>
    </w:p>
    <w:p w:rsidR="009E14E5" w:rsidRDefault="009E14E5" w:rsidP="009E14E5">
      <w:pPr>
        <w:spacing w:after="0"/>
        <w:jc w:val="both"/>
      </w:pPr>
    </w:p>
    <w:p w:rsidR="009E14E5" w:rsidRDefault="009E14E5" w:rsidP="009E14E5">
      <w:pPr>
        <w:spacing w:after="0"/>
        <w:jc w:val="both"/>
      </w:pPr>
    </w:p>
    <w:p w:rsidR="009E14E5" w:rsidRDefault="009E14E5" w:rsidP="009E14E5">
      <w:pPr>
        <w:spacing w:after="0"/>
        <w:jc w:val="both"/>
      </w:pPr>
    </w:p>
    <w:p w:rsidR="009E14E5" w:rsidRDefault="009E14E5" w:rsidP="009E14E5">
      <w:pPr>
        <w:spacing w:after="0"/>
        <w:jc w:val="both"/>
      </w:pPr>
    </w:p>
    <w:p w:rsidR="009E14E5" w:rsidRPr="006376AB" w:rsidRDefault="009E14E5" w:rsidP="009E14E5">
      <w:pPr>
        <w:spacing w:after="0"/>
        <w:jc w:val="both"/>
        <w:rPr>
          <w:b/>
          <w:sz w:val="24"/>
          <w:szCs w:val="24"/>
        </w:rPr>
      </w:pPr>
      <w:r w:rsidRPr="000073FE">
        <w:rPr>
          <w:b/>
          <w:sz w:val="24"/>
          <w:szCs w:val="24"/>
        </w:rPr>
        <w:t>СПИСОК ЛИТЕРАТУРЫ:</w:t>
      </w:r>
    </w:p>
    <w:p w:rsidR="009E14E5" w:rsidRPr="000073FE" w:rsidRDefault="009E14E5" w:rsidP="009E14E5">
      <w:pPr>
        <w:spacing w:after="0"/>
        <w:jc w:val="both"/>
        <w:rPr>
          <w:sz w:val="24"/>
          <w:szCs w:val="24"/>
        </w:rPr>
      </w:pPr>
    </w:p>
    <w:p w:rsidR="009E14E5" w:rsidRDefault="009E14E5" w:rsidP="00253442">
      <w:pPr>
        <w:numPr>
          <w:ilvl w:val="0"/>
          <w:numId w:val="60"/>
        </w:numPr>
        <w:spacing w:after="0" w:line="240" w:lineRule="auto"/>
      </w:pPr>
      <w:r>
        <w:t>«Комплексная программа физического воспитания 1-11 классы», В.И.Лях, А.А.Зданевич; Москва:«Просвещение»,2010</w:t>
      </w:r>
    </w:p>
    <w:p w:rsidR="009E14E5" w:rsidRDefault="009E14E5" w:rsidP="00253442">
      <w:pPr>
        <w:numPr>
          <w:ilvl w:val="0"/>
          <w:numId w:val="60"/>
        </w:numPr>
        <w:spacing w:after="0" w:line="240" w:lineRule="auto"/>
      </w:pPr>
      <w:r>
        <w:lastRenderedPageBreak/>
        <w:t xml:space="preserve"> «Справочник учителя физической культуры», П.А.Киселев, С.Б.Киселева; -                      Волгоград: «Учитель»,2008.</w:t>
      </w:r>
    </w:p>
    <w:p w:rsidR="009E14E5" w:rsidRDefault="009E14E5" w:rsidP="00253442">
      <w:pPr>
        <w:numPr>
          <w:ilvl w:val="0"/>
          <w:numId w:val="60"/>
        </w:numPr>
        <w:spacing w:after="0" w:line="240" w:lineRule="auto"/>
      </w:pPr>
      <w:r>
        <w:t>«Двигательные игры, тренинги и уроки здоровья 1-5 классы», Н.И.Дереклеева; Москва: «ВАКО»,2007.</w:t>
      </w:r>
    </w:p>
    <w:p w:rsidR="009E14E5" w:rsidRDefault="009E14E5" w:rsidP="00253442">
      <w:pPr>
        <w:numPr>
          <w:ilvl w:val="0"/>
          <w:numId w:val="60"/>
        </w:numPr>
        <w:spacing w:after="0" w:line="240" w:lineRule="auto"/>
      </w:pPr>
      <w:r>
        <w:t>«Подвижные игры 1-4 классы», А.Ю.Патрикеев; Москва: «ВАКО»,2007.</w:t>
      </w:r>
    </w:p>
    <w:p w:rsidR="009E14E5" w:rsidRDefault="009E14E5" w:rsidP="00253442">
      <w:pPr>
        <w:numPr>
          <w:ilvl w:val="0"/>
          <w:numId w:val="60"/>
        </w:numPr>
        <w:spacing w:after="0" w:line="240" w:lineRule="auto"/>
      </w:pPr>
      <w:r>
        <w:t>«Зимние подвижные игры 1-4 классы», А.Ю.Патрикеев; Москва: «ВАКО»,2009.</w:t>
      </w:r>
    </w:p>
    <w:p w:rsidR="009E14E5" w:rsidRDefault="009E14E5" w:rsidP="00253442">
      <w:pPr>
        <w:numPr>
          <w:ilvl w:val="0"/>
          <w:numId w:val="60"/>
        </w:numPr>
        <w:spacing w:after="0" w:line="240" w:lineRule="auto"/>
      </w:pPr>
      <w:r>
        <w:t>«Дружить со спортом и игрой», Г.П.Попова; Волгоград: «Учитель»,2008.</w:t>
      </w:r>
    </w:p>
    <w:p w:rsidR="009E14E5" w:rsidRDefault="009E14E5" w:rsidP="00253442">
      <w:pPr>
        <w:numPr>
          <w:ilvl w:val="0"/>
          <w:numId w:val="60"/>
        </w:numPr>
        <w:spacing w:after="0" w:line="240" w:lineRule="auto"/>
      </w:pPr>
      <w:r>
        <w:t>«Физкультура в начальной школе», Г.П.Болонов; Москва: «ТЦ Сфера»,2005.</w:t>
      </w:r>
    </w:p>
    <w:p w:rsidR="009E14E5" w:rsidRPr="009F30D5" w:rsidRDefault="009E14E5" w:rsidP="00253442">
      <w:pPr>
        <w:pStyle w:val="a6"/>
        <w:numPr>
          <w:ilvl w:val="0"/>
          <w:numId w:val="60"/>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9E14E5" w:rsidRPr="009F30D5" w:rsidRDefault="009E14E5" w:rsidP="00253442">
      <w:pPr>
        <w:pStyle w:val="a6"/>
        <w:numPr>
          <w:ilvl w:val="0"/>
          <w:numId w:val="60"/>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9E14E5" w:rsidRPr="009F30D5" w:rsidRDefault="009E14E5" w:rsidP="00253442">
      <w:pPr>
        <w:pStyle w:val="a6"/>
        <w:numPr>
          <w:ilvl w:val="0"/>
          <w:numId w:val="60"/>
        </w:numPr>
        <w:spacing w:after="0"/>
        <w:jc w:val="both"/>
        <w:rPr>
          <w:szCs w:val="24"/>
        </w:rPr>
      </w:pPr>
      <w:r w:rsidRPr="009F30D5">
        <w:rPr>
          <w:szCs w:val="24"/>
        </w:rPr>
        <w:t>Евсеев С.ТТ., Шапкова Л. В.Адаптивная физическая культура. — М.: Советский спорт, 2000.</w:t>
      </w:r>
    </w:p>
    <w:p w:rsidR="009E14E5" w:rsidRPr="009F30D5" w:rsidRDefault="009E14E5" w:rsidP="00253442">
      <w:pPr>
        <w:pStyle w:val="a6"/>
        <w:numPr>
          <w:ilvl w:val="0"/>
          <w:numId w:val="60"/>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9E14E5" w:rsidRPr="009F30D5" w:rsidRDefault="009E14E5" w:rsidP="009E14E5">
      <w:pPr>
        <w:ind w:firstLine="720"/>
        <w:jc w:val="both"/>
        <w:rPr>
          <w:sz w:val="24"/>
          <w:szCs w:val="28"/>
        </w:rPr>
      </w:pPr>
    </w:p>
    <w:p w:rsidR="009E14E5" w:rsidRPr="00876FCA" w:rsidRDefault="009E14E5" w:rsidP="009E14E5">
      <w:pPr>
        <w:shd w:val="clear" w:color="auto" w:fill="FFFFFF"/>
        <w:spacing w:before="180" w:after="180" w:line="405" w:lineRule="atLeast"/>
        <w:jc w:val="center"/>
        <w:rPr>
          <w:rFonts w:ascii="Verdana" w:eastAsia="Times New Roman" w:hAnsi="Verdana" w:cs="Times New Roman"/>
          <w:color w:val="242C2E"/>
          <w:sz w:val="36"/>
          <w:szCs w:val="36"/>
        </w:rPr>
      </w:pPr>
      <w:r w:rsidRPr="00876FCA">
        <w:rPr>
          <w:rFonts w:ascii="Arial" w:eastAsia="Times New Roman" w:hAnsi="Arial" w:cs="Arial"/>
          <w:color w:val="000000"/>
          <w:sz w:val="28"/>
          <w:szCs w:val="28"/>
          <w:lang w:val="en-US"/>
        </w:rPr>
        <w:t> </w:t>
      </w:r>
    </w:p>
    <w:p w:rsidR="009E14E5" w:rsidRDefault="009E14E5" w:rsidP="009E14E5"/>
    <w:p w:rsidR="009E14E5" w:rsidRDefault="009E14E5" w:rsidP="00363A4B">
      <w:pPr>
        <w:jc w:val="center"/>
        <w:rPr>
          <w:rFonts w:ascii="Times New Roman" w:hAnsi="Times New Roman" w:cs="Times New Roman"/>
          <w:b/>
          <w:sz w:val="28"/>
          <w:szCs w:val="28"/>
          <w:u w:val="single"/>
        </w:rPr>
      </w:pPr>
      <w:r>
        <w:br w:type="page"/>
      </w:r>
      <w:r w:rsidR="00363A4B" w:rsidRPr="00363A4B">
        <w:rPr>
          <w:rFonts w:ascii="Times New Roman" w:hAnsi="Times New Roman" w:cs="Times New Roman"/>
          <w:b/>
          <w:sz w:val="28"/>
          <w:szCs w:val="28"/>
          <w:u w:val="single"/>
        </w:rPr>
        <w:lastRenderedPageBreak/>
        <w:t>Музыка и пение</w:t>
      </w:r>
    </w:p>
    <w:p w:rsidR="00363A4B" w:rsidRPr="005D2767" w:rsidRDefault="00363A4B" w:rsidP="00363A4B">
      <w:pPr>
        <w:tabs>
          <w:tab w:val="left" w:pos="9288"/>
        </w:tabs>
        <w:spacing w:after="0" w:line="240" w:lineRule="auto"/>
        <w:ind w:left="360"/>
        <w:rPr>
          <w:rFonts w:ascii="Times New Roman" w:hAnsi="Times New Roman"/>
          <w:sz w:val="28"/>
          <w:szCs w:val="28"/>
        </w:rPr>
      </w:pPr>
      <w:r>
        <w:rPr>
          <w:b/>
          <w:sz w:val="28"/>
          <w:szCs w:val="28"/>
        </w:rPr>
        <w:t xml:space="preserve">                   </w:t>
      </w:r>
      <w:r w:rsidRPr="005D2767">
        <w:rPr>
          <w:b/>
          <w:sz w:val="28"/>
          <w:szCs w:val="28"/>
        </w:rPr>
        <w:t xml:space="preserve">Рабочая программа по музыке и пению.                       </w:t>
      </w:r>
      <w:r>
        <w:rPr>
          <w:b/>
          <w:sz w:val="28"/>
          <w:szCs w:val="28"/>
        </w:rPr>
        <w:t xml:space="preserve">                           </w:t>
      </w:r>
    </w:p>
    <w:p w:rsidR="00363A4B" w:rsidRPr="00FC75B0" w:rsidRDefault="00363A4B" w:rsidP="00363A4B">
      <w:pPr>
        <w:spacing w:after="0" w:line="360" w:lineRule="auto"/>
        <w:rPr>
          <w:b/>
          <w:sz w:val="28"/>
          <w:szCs w:val="28"/>
        </w:rPr>
      </w:pPr>
      <w:r>
        <w:rPr>
          <w:b/>
          <w:sz w:val="28"/>
          <w:szCs w:val="28"/>
        </w:rPr>
        <w:t xml:space="preserve">                        </w:t>
      </w:r>
      <w:r w:rsidRPr="00FC75B0">
        <w:rPr>
          <w:b/>
          <w:sz w:val="28"/>
          <w:szCs w:val="28"/>
        </w:rPr>
        <w:t xml:space="preserve"> </w:t>
      </w:r>
      <w:r>
        <w:rPr>
          <w:b/>
          <w:sz w:val="28"/>
          <w:szCs w:val="28"/>
        </w:rPr>
        <w:t xml:space="preserve">                      </w:t>
      </w:r>
      <w:r w:rsidRPr="00FC75B0">
        <w:rPr>
          <w:b/>
          <w:sz w:val="28"/>
          <w:szCs w:val="28"/>
        </w:rPr>
        <w:t>Пояснительная записка.</w:t>
      </w:r>
    </w:p>
    <w:p w:rsidR="00363A4B" w:rsidRDefault="00363A4B" w:rsidP="00363A4B">
      <w:pPr>
        <w:pStyle w:val="a7"/>
        <w:spacing w:line="270" w:lineRule="atLeast"/>
        <w:ind w:firstLine="708"/>
      </w:pPr>
    </w:p>
    <w:p w:rsidR="00363A4B" w:rsidRDefault="00363A4B" w:rsidP="00363A4B">
      <w:pPr>
        <w:rPr>
          <w:color w:val="000000"/>
          <w:sz w:val="24"/>
          <w:szCs w:val="24"/>
        </w:rPr>
      </w:pPr>
      <w:r>
        <w:rPr>
          <w:color w:val="000000"/>
          <w:sz w:val="24"/>
          <w:szCs w:val="24"/>
        </w:rPr>
        <w:t xml:space="preserve">             </w:t>
      </w:r>
      <w:r w:rsidRPr="00FC75B0">
        <w:rPr>
          <w:color w:val="000000"/>
          <w:sz w:val="24"/>
          <w:szCs w:val="24"/>
        </w:rPr>
        <w:t>Адаптированная программа по музыке и пению составлена для работы с детьми 2 класса (7 вида) с ограниченными возможностями здоровья</w:t>
      </w:r>
      <w:r>
        <w:rPr>
          <w:color w:val="000000"/>
          <w:sz w:val="24"/>
          <w:szCs w:val="24"/>
        </w:rPr>
        <w:t xml:space="preserve"> на основе Федерального компонента государственного стандарта начального общего образования и реализуется на основе авторской программы М.С.Красильниковой (учебно – методический комплект «Гармония»; издательство «Ассоциация 21 век»)</w:t>
      </w:r>
    </w:p>
    <w:p w:rsidR="00363A4B" w:rsidRPr="00226F1B" w:rsidRDefault="00363A4B" w:rsidP="00363A4B">
      <w:pPr>
        <w:rPr>
          <w:color w:val="000000"/>
          <w:sz w:val="24"/>
          <w:szCs w:val="24"/>
        </w:rPr>
      </w:pPr>
      <w:r>
        <w:rPr>
          <w:color w:val="000000"/>
          <w:sz w:val="24"/>
          <w:szCs w:val="24"/>
        </w:rPr>
        <w:t xml:space="preserve">       </w:t>
      </w:r>
      <w:r w:rsidRPr="00912E24">
        <w:rPr>
          <w:b/>
          <w:color w:val="000000"/>
          <w:sz w:val="24"/>
          <w:szCs w:val="24"/>
        </w:rPr>
        <w:t>Нормативные документы. Документы, обеспечивающие реализацию программы.</w:t>
      </w:r>
    </w:p>
    <w:p w:rsidR="00363A4B" w:rsidRPr="00912E24" w:rsidRDefault="00363A4B" w:rsidP="00363A4B">
      <w:pPr>
        <w:pStyle w:val="a7"/>
        <w:spacing w:line="270" w:lineRule="atLeast"/>
        <w:rPr>
          <w:color w:val="000000"/>
        </w:rPr>
      </w:pPr>
      <w:r>
        <w:rPr>
          <w:color w:val="000000"/>
          <w:sz w:val="28"/>
          <w:szCs w:val="28"/>
        </w:rPr>
        <w:t xml:space="preserve">   </w:t>
      </w:r>
      <w:r>
        <w:rPr>
          <w:color w:val="000000"/>
        </w:rPr>
        <w:t>1.</w:t>
      </w:r>
      <w:r w:rsidRPr="00912E24">
        <w:rPr>
          <w:color w:val="000000"/>
        </w:rPr>
        <w:t xml:space="preserve">ФЗ «Об образовании в Российской Федерации» от 29/12/2012 №  273        гл4.ст.34 п.2;п.3   гл 6.ст55 п.2 ;п.8;                     </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 xml:space="preserve"> </w:t>
      </w:r>
      <w:r w:rsidRPr="00912E24">
        <w:rPr>
          <w:color w:val="000000"/>
        </w:rPr>
        <w:t xml:space="preserve"> </w:t>
      </w:r>
      <w:r>
        <w:rPr>
          <w:color w:val="000000"/>
        </w:rPr>
        <w:t>2.</w:t>
      </w:r>
      <w:r w:rsidRPr="00912E24">
        <w:rPr>
          <w:color w:val="000000"/>
        </w:rPr>
        <w:t>Приказ Минобразования России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 xml:space="preserve"> 3.</w:t>
      </w:r>
      <w:r w:rsidRPr="00912E24">
        <w:rPr>
          <w:color w:val="000000"/>
        </w:rPr>
        <w:t>Письмо Минобразования России от 20.02.2004г. №03-51-10/14-03 «О введении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Pr>
          <w:color w:val="000000"/>
        </w:rPr>
        <w:t xml:space="preserve">   </w:t>
      </w:r>
      <w:r w:rsidRPr="00912E24">
        <w:rPr>
          <w:color w:val="000000"/>
        </w:rPr>
        <w:t xml:space="preserve"> </w:t>
      </w:r>
      <w:r>
        <w:rPr>
          <w:color w:val="000000"/>
        </w:rPr>
        <w:t>4.</w:t>
      </w:r>
      <w:r w:rsidRPr="00912E24">
        <w:rPr>
          <w:color w:val="000000"/>
        </w:rPr>
        <w:t xml:space="preserve"> Федеральный компонент государственного стандарта общего образования Письмо Минобрнауки России от 07.07.2005г. «О примерных программах по учебным предметам федерального базисного учебного плана (авторской программы </w:t>
      </w:r>
      <w:r>
        <w:rPr>
          <w:color w:val="000000"/>
        </w:rPr>
        <w:t xml:space="preserve">М.С.Красильниковой </w:t>
      </w:r>
      <w:r w:rsidRPr="00912E24">
        <w:rPr>
          <w:color w:val="000000"/>
        </w:rPr>
        <w:t>«Музыка и пение», утверждённой МО РФ в соответствии с требованиями Федерального компонента государственного стандарта начального образования) 2010 год.</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Pr>
          <w:color w:val="000000"/>
        </w:rPr>
        <w:t xml:space="preserve">   </w:t>
      </w:r>
      <w:r w:rsidRPr="00912E24">
        <w:rPr>
          <w:color w:val="000000"/>
        </w:rPr>
        <w:t xml:space="preserve"> </w:t>
      </w:r>
      <w:r>
        <w:rPr>
          <w:color w:val="000000"/>
        </w:rPr>
        <w:t>5.</w:t>
      </w:r>
      <w:r w:rsidRPr="00912E24">
        <w:rPr>
          <w:color w:val="000000"/>
        </w:rPr>
        <w:t xml:space="preserve"> Постановление Правительства РФ от 12.03.1997 № 288 « Об утверждении Типового положения о специальном (коррекционном)</w:t>
      </w:r>
      <w:r>
        <w:rPr>
          <w:color w:val="000000"/>
        </w:rPr>
        <w:t xml:space="preserve"> </w:t>
      </w:r>
      <w:r w:rsidRPr="00912E24">
        <w:rPr>
          <w:color w:val="000000"/>
        </w:rPr>
        <w:t>образовательном  учреждении для обучающихся; воспитанников с ограниченными возможностями здоровья».</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6.</w:t>
      </w:r>
      <w:r w:rsidRPr="00912E24">
        <w:rPr>
          <w:color w:val="000000"/>
        </w:rPr>
        <w:t>Письмо Министерства образования и науки РФ от 18.04.2008 № АФ -150/06  « О создании условий  для получения образования детьми с ограниченными возможностями и детьми — инвалидами»</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7.</w:t>
      </w:r>
      <w:r w:rsidRPr="00912E24">
        <w:rPr>
          <w:color w:val="000000"/>
        </w:rPr>
        <w:t xml:space="preserve"> Письмо МО  РФ  от 27.03. 2000  № 27/901- 6  «О  психолого-медико-педагогическом  консилиуме образовательного учреждения».</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 xml:space="preserve">   8.</w:t>
      </w:r>
      <w:r w:rsidRPr="00912E24">
        <w:rPr>
          <w:color w:val="000000"/>
        </w:rPr>
        <w:t xml:space="preserve">   Приказ РУО  Соль — Илецкого  района   от 01.12.2009  г. №509 «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63A4B" w:rsidRPr="00912E24" w:rsidRDefault="00363A4B" w:rsidP="00363A4B">
      <w:pPr>
        <w:pStyle w:val="a7"/>
        <w:spacing w:line="270" w:lineRule="atLeast"/>
        <w:rPr>
          <w:color w:val="000000"/>
        </w:rPr>
      </w:pPr>
    </w:p>
    <w:p w:rsidR="00363A4B" w:rsidRPr="00912E24" w:rsidRDefault="00363A4B" w:rsidP="00363A4B">
      <w:pPr>
        <w:pStyle w:val="a7"/>
        <w:spacing w:line="270" w:lineRule="atLeast"/>
        <w:rPr>
          <w:color w:val="000000"/>
        </w:rPr>
      </w:pPr>
      <w:r w:rsidRPr="00912E24">
        <w:rPr>
          <w:color w:val="000000"/>
        </w:rPr>
        <w:t xml:space="preserve"> </w:t>
      </w:r>
      <w:r>
        <w:rPr>
          <w:color w:val="000000"/>
        </w:rPr>
        <w:t xml:space="preserve">   </w:t>
      </w:r>
      <w:r w:rsidRPr="00912E24">
        <w:rPr>
          <w:color w:val="000000"/>
        </w:rPr>
        <w:t xml:space="preserve"> </w:t>
      </w:r>
      <w:r>
        <w:rPr>
          <w:color w:val="000000"/>
        </w:rPr>
        <w:t>9.</w:t>
      </w:r>
      <w:r w:rsidRPr="00912E24">
        <w:rPr>
          <w:color w:val="000000"/>
        </w:rPr>
        <w:t>Гигиенические требования к условиям обучения в общеобразовательных учреждениях («Санитарно-эпидемиологические правила и нормативы СанПиН 2.4.2.2821-10).</w:t>
      </w:r>
    </w:p>
    <w:p w:rsidR="00363A4B" w:rsidRPr="00912E24" w:rsidRDefault="00363A4B" w:rsidP="00363A4B">
      <w:pPr>
        <w:pStyle w:val="a7"/>
        <w:spacing w:line="270" w:lineRule="atLeast"/>
        <w:rPr>
          <w:bCs/>
          <w:color w:val="000000"/>
        </w:rPr>
      </w:pPr>
    </w:p>
    <w:p w:rsidR="00363A4B" w:rsidRDefault="00363A4B" w:rsidP="00363A4B">
      <w:pPr>
        <w:pStyle w:val="a7"/>
        <w:spacing w:line="270" w:lineRule="atLeast"/>
      </w:pPr>
      <w:r w:rsidRPr="00912E24">
        <w:t xml:space="preserve"> </w:t>
      </w:r>
      <w:r>
        <w:t>Представленная программа составлена для работы с детьми 2 класса (7 вид) с ограниченными возможностями здоровья. Программа рассчитана на 34 ч. (1ч. в неделю).</w:t>
      </w:r>
    </w:p>
    <w:p w:rsidR="00363A4B" w:rsidRDefault="00363A4B" w:rsidP="00363A4B">
      <w:pPr>
        <w:pStyle w:val="a7"/>
        <w:spacing w:line="270" w:lineRule="atLeast"/>
      </w:pPr>
    </w:p>
    <w:p w:rsidR="00363A4B" w:rsidRPr="00912E24" w:rsidRDefault="00363A4B" w:rsidP="00363A4B">
      <w:pPr>
        <w:pStyle w:val="a7"/>
        <w:spacing w:line="270" w:lineRule="atLeast"/>
        <w:rPr>
          <w:b/>
          <w:color w:val="000000"/>
        </w:rPr>
      </w:pPr>
      <w:r w:rsidRPr="00912E24">
        <w:t xml:space="preserve"> Программа «К вершинам музыкального искусства» по предмету «Музыка</w:t>
      </w:r>
      <w:r>
        <w:t xml:space="preserve"> и пение</w:t>
      </w:r>
      <w:r w:rsidRPr="00912E24">
        <w:t xml:space="preserve">» для </w:t>
      </w:r>
      <w:r w:rsidRPr="00912E24">
        <w:rPr>
          <w:lang w:val="en-US"/>
        </w:rPr>
        <w:t>I</w:t>
      </w:r>
      <w:r w:rsidRPr="00912E24">
        <w:t>–</w:t>
      </w:r>
      <w:r w:rsidRPr="00912E24">
        <w:rPr>
          <w:lang w:val="en-US"/>
        </w:rPr>
        <w:t>IV</w:t>
      </w:r>
      <w:r w:rsidRPr="00912E24">
        <w:t xml:space="preserve"> классов начальной школы общеобразовательных учреждений соответствует требованиям Федерального </w:t>
      </w:r>
      <w:r w:rsidRPr="00912E24">
        <w:lastRenderedPageBreak/>
        <w:t xml:space="preserve">государственного образовательного стандарта начального общего образования второго поколения, а также примерной программе по музыке для начальной школы. Содержание программы </w:t>
      </w:r>
      <w:r w:rsidRPr="00912E24">
        <w:rPr>
          <w:rFonts w:eastAsia="ArialMT"/>
          <w:kern w:val="1"/>
        </w:rPr>
        <w:t xml:space="preserve">разработано в развитие основных положений музыкально-педагогической концепции Д.Б.Кабалевского и призвано </w:t>
      </w:r>
      <w:r w:rsidRPr="00912E24">
        <w:rPr>
          <w:rFonts w:eastAsia="ArialMT"/>
          <w:b/>
          <w:kern w:val="1"/>
        </w:rPr>
        <w:t>«</w:t>
      </w:r>
      <w:r w:rsidRPr="00912E24">
        <w:rPr>
          <w:rFonts w:eastAsia="ArialMT"/>
          <w:b/>
          <w:i/>
          <w:kern w:val="1"/>
        </w:rPr>
        <w:t xml:space="preserve">ввести учащихся в мир большого музыкального искусства, научить их любить и понимать музыку во всем богатстве ее форм и жанров… </w:t>
      </w:r>
      <w:r w:rsidRPr="00912E24">
        <w:rPr>
          <w:b/>
          <w:i/>
        </w:rPr>
        <w:t>воспитать в учащихся музыкальную культуру как неотъемлемую часть всей их духовной культуры»</w:t>
      </w:r>
      <w:r w:rsidRPr="00912E24">
        <w:t>. Педагогические технологии, реализуемые в программе, способствуют раскрытию творческого потенциала каждого учащегося, формированию его мировоззренческой, гражданской позиции, ценностных ориентаций, интеграции личности ребёнка в национальную и мировую культуру.</w:t>
      </w:r>
      <w:r w:rsidRPr="00912E24">
        <w:rPr>
          <w:b/>
          <w:color w:val="000000"/>
        </w:rPr>
        <w:t xml:space="preserve"> </w:t>
      </w:r>
    </w:p>
    <w:p w:rsidR="00363A4B" w:rsidRPr="00912E24" w:rsidRDefault="00363A4B" w:rsidP="00363A4B">
      <w:pPr>
        <w:pStyle w:val="a7"/>
        <w:spacing w:line="270" w:lineRule="atLeast"/>
        <w:ind w:firstLine="708"/>
        <w:rPr>
          <w:b/>
          <w:color w:val="000000"/>
        </w:rPr>
      </w:pPr>
    </w:p>
    <w:p w:rsidR="00363A4B" w:rsidRPr="00912E24" w:rsidRDefault="00363A4B" w:rsidP="00363A4B">
      <w:pPr>
        <w:pStyle w:val="a7"/>
        <w:spacing w:line="270" w:lineRule="atLeast"/>
        <w:ind w:firstLine="708"/>
        <w:rPr>
          <w:color w:val="000000"/>
        </w:rPr>
      </w:pPr>
      <w:r w:rsidRPr="00912E24">
        <w:rPr>
          <w:b/>
          <w:color w:val="000000"/>
        </w:rPr>
        <w:t xml:space="preserve">Цель программы: </w:t>
      </w:r>
      <w:r w:rsidRPr="00912E24">
        <w:rPr>
          <w:color w:val="000000"/>
        </w:rPr>
        <w:t xml:space="preserve">формирование музыкальной культуры школьников как части их общей и духовной культуры, развитие эмоционального, осознанного восприятия музыки. </w:t>
      </w:r>
    </w:p>
    <w:p w:rsidR="00363A4B" w:rsidRDefault="00363A4B" w:rsidP="00363A4B">
      <w:pPr>
        <w:pStyle w:val="23"/>
        <w:spacing w:after="0" w:line="360" w:lineRule="auto"/>
        <w:ind w:left="0"/>
        <w:rPr>
          <w:b/>
        </w:rPr>
      </w:pPr>
    </w:p>
    <w:p w:rsidR="00363A4B" w:rsidRPr="00912E24" w:rsidRDefault="00363A4B" w:rsidP="00363A4B">
      <w:pPr>
        <w:pStyle w:val="23"/>
        <w:spacing w:after="0" w:line="360" w:lineRule="auto"/>
        <w:ind w:left="0"/>
      </w:pPr>
      <w:r w:rsidRPr="00912E24">
        <w:rPr>
          <w:b/>
        </w:rPr>
        <w:t xml:space="preserve">           Задачи</w:t>
      </w:r>
      <w:r w:rsidRPr="00912E24">
        <w:t xml:space="preserve"> музыкального образования по данной программе:</w:t>
      </w:r>
    </w:p>
    <w:p w:rsidR="00363A4B" w:rsidRPr="00912E24" w:rsidRDefault="00363A4B" w:rsidP="00253442">
      <w:pPr>
        <w:numPr>
          <w:ilvl w:val="0"/>
          <w:numId w:val="64"/>
        </w:numPr>
        <w:spacing w:after="0" w:line="360" w:lineRule="auto"/>
        <w:ind w:left="0" w:firstLine="0"/>
        <w:rPr>
          <w:sz w:val="24"/>
          <w:szCs w:val="24"/>
        </w:rPr>
      </w:pPr>
      <w:r w:rsidRPr="00912E24">
        <w:rPr>
          <w:sz w:val="24"/>
          <w:szCs w:val="24"/>
        </w:rPr>
        <w:t>формировать эмоционально-ценностное отношение учащихся к музыкальному искусству на основе лучших образцов народного и профессионального музыкального творчества, аккумулирующих духовные ценности человечества;</w:t>
      </w:r>
    </w:p>
    <w:p w:rsidR="00363A4B" w:rsidRPr="00912E24" w:rsidRDefault="00363A4B" w:rsidP="00253442">
      <w:pPr>
        <w:numPr>
          <w:ilvl w:val="0"/>
          <w:numId w:val="64"/>
        </w:numPr>
        <w:spacing w:after="0" w:line="360" w:lineRule="auto"/>
        <w:ind w:left="0" w:firstLine="0"/>
        <w:rPr>
          <w:sz w:val="24"/>
          <w:szCs w:val="24"/>
        </w:rPr>
      </w:pPr>
      <w:r w:rsidRPr="00912E24">
        <w:rPr>
          <w:sz w:val="24"/>
          <w:szCs w:val="24"/>
        </w:rPr>
        <w:t xml:space="preserve">развивать музыкально-образное мышление школьников адекватно природе музыки – искусства «интонируемого смысла», в процессе постижения музыкальных произведений разных жанров, форм, стилей; </w:t>
      </w:r>
    </w:p>
    <w:p w:rsidR="00363A4B" w:rsidRPr="00912E24" w:rsidRDefault="00363A4B" w:rsidP="00253442">
      <w:pPr>
        <w:numPr>
          <w:ilvl w:val="0"/>
          <w:numId w:val="64"/>
        </w:numPr>
        <w:spacing w:after="0" w:line="360" w:lineRule="auto"/>
        <w:ind w:left="0" w:firstLine="0"/>
        <w:rPr>
          <w:sz w:val="24"/>
          <w:szCs w:val="24"/>
        </w:rPr>
      </w:pPr>
      <w:r w:rsidRPr="00912E24">
        <w:rPr>
          <w:sz w:val="24"/>
          <w:szCs w:val="24"/>
        </w:rPr>
        <w:t>формировать опыт музыкально-творческой деятельности учащихся как выражение отношения к окружающему миру с позиции триединства композитора-исполнителя-слушателя.</w:t>
      </w:r>
    </w:p>
    <w:p w:rsidR="00363A4B" w:rsidRPr="0005080E" w:rsidRDefault="00363A4B" w:rsidP="00253442">
      <w:pPr>
        <w:numPr>
          <w:ilvl w:val="0"/>
          <w:numId w:val="64"/>
        </w:numPr>
        <w:spacing w:after="0" w:line="360" w:lineRule="auto"/>
        <w:ind w:left="0" w:firstLine="0"/>
      </w:pPr>
      <w:r w:rsidRPr="00912E24">
        <w:rPr>
          <w:sz w:val="24"/>
          <w:szCs w:val="24"/>
        </w:rPr>
        <w:t>формировать у школьников потребность в  музыкально-досуговой  деятельности, обогащающей личность ребенка и способствующей сохранению и развитию традиций отечественной музыкальной культуры</w:t>
      </w:r>
      <w:r w:rsidRPr="0005080E">
        <w:t>.</w:t>
      </w:r>
    </w:p>
    <w:p w:rsidR="00363A4B" w:rsidRDefault="00363A4B" w:rsidP="00363A4B">
      <w:pPr>
        <w:spacing w:line="360" w:lineRule="auto"/>
        <w:rPr>
          <w:b/>
          <w:bCs/>
          <w:sz w:val="28"/>
          <w:szCs w:val="28"/>
        </w:rPr>
      </w:pPr>
      <w:r>
        <w:rPr>
          <w:b/>
          <w:bCs/>
          <w:sz w:val="28"/>
          <w:szCs w:val="28"/>
        </w:rPr>
        <w:t xml:space="preserve">                </w:t>
      </w:r>
    </w:p>
    <w:p w:rsidR="00363A4B" w:rsidRPr="004B2BDF" w:rsidRDefault="00363A4B" w:rsidP="00363A4B">
      <w:pPr>
        <w:spacing w:line="360" w:lineRule="auto"/>
        <w:rPr>
          <w:b/>
          <w:bCs/>
          <w:sz w:val="28"/>
          <w:szCs w:val="28"/>
        </w:rPr>
      </w:pPr>
      <w:r>
        <w:rPr>
          <w:b/>
          <w:bCs/>
          <w:sz w:val="28"/>
          <w:szCs w:val="28"/>
        </w:rPr>
        <w:t xml:space="preserve">              </w:t>
      </w:r>
      <w:r w:rsidRPr="004B2BDF">
        <w:rPr>
          <w:b/>
          <w:bCs/>
          <w:sz w:val="28"/>
          <w:szCs w:val="28"/>
        </w:rPr>
        <w:t>Общая характеристика учебного предмета</w:t>
      </w:r>
      <w:r>
        <w:rPr>
          <w:b/>
          <w:bCs/>
          <w:sz w:val="28"/>
          <w:szCs w:val="28"/>
        </w:rPr>
        <w:t>.</w:t>
      </w:r>
    </w:p>
    <w:p w:rsidR="00363A4B" w:rsidRDefault="00363A4B" w:rsidP="00363A4B">
      <w:pPr>
        <w:pStyle w:val="31"/>
        <w:rPr>
          <w:sz w:val="24"/>
        </w:rPr>
      </w:pPr>
      <w:r w:rsidRPr="0005080E">
        <w:rPr>
          <w:b/>
          <w:sz w:val="24"/>
        </w:rPr>
        <w:t>Концепция</w:t>
      </w:r>
      <w:r w:rsidRPr="0005080E">
        <w:rPr>
          <w:sz w:val="24"/>
        </w:rPr>
        <w:t xml:space="preserve"> предметной линии учебников по музыке</w:t>
      </w:r>
      <w:r>
        <w:rPr>
          <w:sz w:val="24"/>
        </w:rPr>
        <w:t xml:space="preserve"> и пению</w:t>
      </w:r>
      <w:r w:rsidRPr="0005080E">
        <w:rPr>
          <w:sz w:val="24"/>
        </w:rPr>
        <w:t xml:space="preserve"> («К вершинам музыкального искусства») предлагает новый вектор развития музыкальной культуры школьников, направленный на интенсификацию музыкального мышления и творческое проявление ребенка во всех формах общения с музыкой в процессе целостного постижения произведений мировой и отечественной классики. </w:t>
      </w:r>
    </w:p>
    <w:p w:rsidR="00363A4B" w:rsidRPr="005D2767" w:rsidRDefault="00363A4B" w:rsidP="00363A4B">
      <w:pPr>
        <w:pStyle w:val="31"/>
        <w:rPr>
          <w:sz w:val="24"/>
        </w:rPr>
      </w:pPr>
      <w:r w:rsidRPr="005D2767">
        <w:rPr>
          <w:sz w:val="24"/>
        </w:rPr>
        <w:t>Это выражается:-в логике тематического построения курса, реализующей путь развития музыкального восприятия школьников от отдельных музыкальных образов к целостной музыкальной драматургии произведений крупных жанров и форм;</w:t>
      </w:r>
    </w:p>
    <w:p w:rsidR="00363A4B" w:rsidRPr="00912E24" w:rsidRDefault="00363A4B" w:rsidP="00363A4B">
      <w:pPr>
        <w:spacing w:line="360" w:lineRule="auto"/>
        <w:rPr>
          <w:sz w:val="24"/>
          <w:szCs w:val="24"/>
        </w:rPr>
      </w:pPr>
      <w:r w:rsidRPr="0005080E">
        <w:t xml:space="preserve">– </w:t>
      </w:r>
      <w:r w:rsidRPr="00912E24">
        <w:rPr>
          <w:sz w:val="24"/>
          <w:szCs w:val="24"/>
        </w:rPr>
        <w:t>в реализации интонационно-стилевого подхода к отбору музыкального материала, к освоению содержания музыкальных произведений, изучению особенностей музыкального языка;</w:t>
      </w:r>
    </w:p>
    <w:p w:rsidR="00363A4B" w:rsidRPr="0005080E" w:rsidRDefault="00363A4B" w:rsidP="00363A4B">
      <w:pPr>
        <w:spacing w:line="360" w:lineRule="auto"/>
      </w:pPr>
      <w:r w:rsidRPr="00912E24">
        <w:rPr>
          <w:sz w:val="24"/>
          <w:szCs w:val="24"/>
        </w:rPr>
        <w:t>– в разнообразии ракурсов постижения фольклорных образцов, в том числе сквозь призму произведений композиторского творчества, как органичной составляющей жизни музыкальных</w:t>
      </w:r>
      <w:r w:rsidRPr="0005080E">
        <w:t xml:space="preserve"> </w:t>
      </w:r>
      <w:r w:rsidRPr="0005080E">
        <w:lastRenderedPageBreak/>
        <w:t>героев, что позволяет раскрыть неразрывную связь народной и профессиональной музыки, опираясь на глубокое знание фольклора композиторами-классиками;</w:t>
      </w:r>
    </w:p>
    <w:p w:rsidR="00363A4B" w:rsidRPr="0005080E" w:rsidRDefault="00363A4B" w:rsidP="00363A4B">
      <w:pPr>
        <w:spacing w:line="360" w:lineRule="auto"/>
      </w:pPr>
      <w:r w:rsidRPr="0005080E">
        <w:t xml:space="preserve">– в построении творческого диалога ребенка с композитором и исполнителем посредством проектирования музыкальных характеристик «героев» и драматургического развития произведения в опоре на собственный жизненный и музыкальный опыт детей, их воображение, интуицию и фантазию; </w:t>
      </w:r>
    </w:p>
    <w:p w:rsidR="00363A4B" w:rsidRPr="0005080E" w:rsidRDefault="00363A4B" w:rsidP="00363A4B">
      <w:pPr>
        <w:spacing w:line="360" w:lineRule="auto"/>
      </w:pPr>
      <w:r w:rsidRPr="0005080E">
        <w:t xml:space="preserve">– в методическом </w:t>
      </w:r>
      <w:r>
        <w:t xml:space="preserve"> </w:t>
      </w:r>
      <w:r w:rsidRPr="0005080E">
        <w:t xml:space="preserve">подходе к освоению музыкального произведения в процессе создания его моделей: вербальной, графической, пластической, звуковой. </w:t>
      </w:r>
    </w:p>
    <w:p w:rsidR="00363A4B" w:rsidRPr="0005080E" w:rsidRDefault="00363A4B" w:rsidP="00363A4B">
      <w:pPr>
        <w:keepNext/>
        <w:widowControl w:val="0"/>
        <w:spacing w:line="360" w:lineRule="auto"/>
        <w:outlineLvl w:val="0"/>
        <w:rPr>
          <w:snapToGrid w:val="0"/>
        </w:rPr>
      </w:pPr>
      <w:r w:rsidRPr="0005080E">
        <w:rPr>
          <w:snapToGrid w:val="0"/>
        </w:rPr>
        <w:t xml:space="preserve">Процесс введения учащихся в мир высокой музыки строится на основе следующих </w:t>
      </w:r>
      <w:r w:rsidRPr="0005080E">
        <w:rPr>
          <w:b/>
          <w:snapToGrid w:val="0"/>
        </w:rPr>
        <w:t>методических принципов</w:t>
      </w:r>
      <w:r w:rsidRPr="0005080E">
        <w:rPr>
          <w:snapToGrid w:val="0"/>
        </w:rPr>
        <w:t>:</w:t>
      </w:r>
    </w:p>
    <w:p w:rsidR="00363A4B" w:rsidRPr="0005080E" w:rsidRDefault="00363A4B" w:rsidP="00363A4B">
      <w:pPr>
        <w:spacing w:line="360" w:lineRule="auto"/>
      </w:pPr>
      <w:r w:rsidRPr="0005080E">
        <w:t xml:space="preserve">- </w:t>
      </w:r>
      <w:r w:rsidRPr="0005080E">
        <w:rPr>
          <w:i/>
        </w:rPr>
        <w:t>адекватность постижения</w:t>
      </w:r>
      <w:r w:rsidRPr="0005080E">
        <w:t xml:space="preserve"> каждого музыкального произведения природе музыкального искусства, специфике его стиля, жанра, драматургии;</w:t>
      </w:r>
    </w:p>
    <w:p w:rsidR="00363A4B" w:rsidRPr="0005080E" w:rsidRDefault="00363A4B" w:rsidP="00363A4B">
      <w:pPr>
        <w:spacing w:line="360" w:lineRule="auto"/>
      </w:pPr>
      <w:r w:rsidRPr="0005080E">
        <w:t xml:space="preserve">- освоение интонационного языка музыки как </w:t>
      </w:r>
      <w:r w:rsidRPr="0005080E">
        <w:rPr>
          <w:i/>
        </w:rPr>
        <w:t>«родного», понятного без перевода</w:t>
      </w:r>
      <w:r w:rsidRPr="0005080E">
        <w:t>;</w:t>
      </w:r>
    </w:p>
    <w:p w:rsidR="00363A4B" w:rsidRPr="0005080E" w:rsidRDefault="00363A4B" w:rsidP="00363A4B">
      <w:pPr>
        <w:spacing w:line="360" w:lineRule="auto"/>
      </w:pPr>
      <w:r w:rsidRPr="0005080E">
        <w:t xml:space="preserve">- </w:t>
      </w:r>
      <w:r w:rsidRPr="0005080E">
        <w:rPr>
          <w:i/>
        </w:rPr>
        <w:t>целостность изучения</w:t>
      </w:r>
      <w:r w:rsidRPr="0005080E">
        <w:t xml:space="preserve"> музыкальных произведений как основа гармонии эмоционального и интеллектуального начал в музыкальном развитии ребенка;</w:t>
      </w:r>
    </w:p>
    <w:p w:rsidR="00363A4B" w:rsidRPr="0005080E" w:rsidRDefault="00363A4B" w:rsidP="00363A4B">
      <w:pPr>
        <w:spacing w:line="360" w:lineRule="auto"/>
      </w:pPr>
      <w:r w:rsidRPr="0005080E">
        <w:t xml:space="preserve">- </w:t>
      </w:r>
      <w:r w:rsidRPr="0005080E">
        <w:rPr>
          <w:i/>
        </w:rPr>
        <w:t>взаимодействие визуального, аудиального и кинестетического каналов восприятия</w:t>
      </w:r>
      <w:r w:rsidRPr="0005080E">
        <w:t xml:space="preserve"> как фактор индивидуализации процесса освоения ребенком музыкальных произведений. </w:t>
      </w:r>
    </w:p>
    <w:p w:rsidR="00363A4B" w:rsidRPr="0005080E" w:rsidRDefault="00363A4B" w:rsidP="00363A4B">
      <w:pPr>
        <w:pStyle w:val="31"/>
        <w:rPr>
          <w:sz w:val="24"/>
        </w:rPr>
      </w:pPr>
      <w:r w:rsidRPr="0005080E">
        <w:rPr>
          <w:sz w:val="24"/>
        </w:rPr>
        <w:t xml:space="preserve">Погружение ребенка в крупное музыкальное произведение реализуется в программе посредством цикла уроков, каждый из которых становится определенным этапом единого творческого процесса: уроки знакомства с основными темами-образами произведения, уроки осмысления развивающих этапов «музыкальной истории», обобщения пройденного. Это позволяет тщательно изучить музыкальное произведение от начала до конца, углубляться в изученный материал, возвращаясь к нему с новых позиций, проверять правомерность гипотез, высказанных детьми на предыдущих занятиях. При этом каждое новое произведение осваивается в сравнении с ранее пройденными и «готовит почву» для усвоения последующих произведений, что способствует формированию целостности музыкальной культуры ребенка. </w:t>
      </w:r>
    </w:p>
    <w:p w:rsidR="00363A4B" w:rsidRPr="0005080E" w:rsidRDefault="00363A4B" w:rsidP="00363A4B">
      <w:pPr>
        <w:pStyle w:val="31"/>
        <w:rPr>
          <w:sz w:val="24"/>
        </w:rPr>
      </w:pPr>
      <w:r w:rsidRPr="0005080E">
        <w:rPr>
          <w:sz w:val="24"/>
        </w:rPr>
        <w:t xml:space="preserve">Социальную значимость музыкальных занятий усиливает публичное исполнение детьми оперной и симфонической музыки. Конкурсы «дирижеров» и эскизные постановки оперных сцен – это и праздник музыки, и своеобразный отчет о проделанной работе в классе, и продолжение обучения, поскольку только в условиях концертного исполнения музыки для других в полной мере выявляются ее коммуникативные функции – возникает общение с публикой посредством музыки. Качество знания и понимания учащимися музыки, уровень их исполнительской культуры создают предпосылки для творческих контактов с профессиональными музыкантами – носителями академической музыкальной традиции. Все это усиливает эмоционально-художественное воздействие музыки на детей, формирует у них ощущение успешности обучения, стимулирует интерес к музыке и индивидуальное творчество. </w:t>
      </w:r>
    </w:p>
    <w:p w:rsidR="00363A4B" w:rsidRPr="004B2BDF" w:rsidRDefault="00363A4B" w:rsidP="00363A4B">
      <w:pPr>
        <w:spacing w:line="360" w:lineRule="auto"/>
        <w:rPr>
          <w:b/>
          <w:sz w:val="28"/>
          <w:szCs w:val="28"/>
        </w:rPr>
      </w:pPr>
      <w:r>
        <w:rPr>
          <w:b/>
          <w:sz w:val="28"/>
          <w:szCs w:val="28"/>
        </w:rPr>
        <w:t xml:space="preserve">          </w:t>
      </w:r>
      <w:r w:rsidRPr="004B2BDF">
        <w:rPr>
          <w:b/>
          <w:sz w:val="28"/>
          <w:szCs w:val="28"/>
        </w:rPr>
        <w:t>Место учебного предмета «Музыка» в учебном плане</w:t>
      </w:r>
      <w:r>
        <w:rPr>
          <w:b/>
          <w:sz w:val="28"/>
          <w:szCs w:val="28"/>
        </w:rPr>
        <w:t>.</w:t>
      </w:r>
    </w:p>
    <w:p w:rsidR="00363A4B" w:rsidRPr="0005080E" w:rsidRDefault="00363A4B" w:rsidP="00363A4B">
      <w:pPr>
        <w:spacing w:line="360" w:lineRule="auto"/>
      </w:pPr>
      <w:r>
        <w:t xml:space="preserve">     Программа «</w:t>
      </w:r>
      <w:r w:rsidRPr="0005080E">
        <w:t xml:space="preserve"> К вершинам музыкального искусства» для учреждений общего начального образования составлена в соответствии с объемом учебного времени, отведенным на изучение данного предмета в Базисном учебном плане образовательных учреждений общего образования. Предмет «Музыка</w:t>
      </w:r>
      <w:r>
        <w:t xml:space="preserve"> и пение</w:t>
      </w:r>
      <w:r w:rsidRPr="0005080E">
        <w:t xml:space="preserve">» изучается в 1-4-х классах в общем объеме не менее 135 часов </w:t>
      </w:r>
      <w:r>
        <w:t>(34 часа – во</w:t>
      </w:r>
      <w:r w:rsidRPr="0005080E">
        <w:t xml:space="preserve"> </w:t>
      </w:r>
      <w:r w:rsidRPr="004B2BDF">
        <w:t xml:space="preserve">2 </w:t>
      </w:r>
      <w:r>
        <w:t>кл.)</w:t>
      </w:r>
    </w:p>
    <w:p w:rsidR="00363A4B" w:rsidRPr="0005080E" w:rsidRDefault="00363A4B" w:rsidP="00363A4B">
      <w:pPr>
        <w:spacing w:line="360" w:lineRule="auto"/>
      </w:pPr>
      <w:r w:rsidRPr="0005080E">
        <w:lastRenderedPageBreak/>
        <w:t xml:space="preserve">Урок музыки поддерживается разными формами внеурочной музыкальной деятельности школьников: вне школы – экскурсиями в музеи, на выставки, посещением концертов, спектаклей; в школе – кружками (например, электронного музыкального творчества, сольного и хорового пения, инструментального </w:t>
      </w:r>
      <w:r>
        <w:t xml:space="preserve"> </w:t>
      </w:r>
      <w:r w:rsidRPr="0005080E">
        <w:t>музицирования), студиями (музыкально-театральной) и другими творческими объединениями учащихся. Их работа создаст благоприятную среду для творческого самовыражения ребенка, расширит границы его познавательной активности, общения со сверстниками и учителями. В рамках данной программы предлагаются следующие направления внеурочной музыкальной деятельности учащихся:</w:t>
      </w:r>
    </w:p>
    <w:p w:rsidR="00363A4B" w:rsidRPr="0005080E" w:rsidRDefault="00363A4B" w:rsidP="00363A4B">
      <w:pPr>
        <w:spacing w:line="360" w:lineRule="auto"/>
      </w:pPr>
      <w:r w:rsidRPr="0005080E">
        <w:rPr>
          <w:i/>
        </w:rPr>
        <w:t>«Вокальный практикум»</w:t>
      </w:r>
      <w:r w:rsidRPr="0005080E">
        <w:t xml:space="preserve"> (хоровое, ансамблевое и сольное пение), создающий условия для овладения школьниками культурой вокального исполнительства в различных формах музыкально-творческой деятельности.</w:t>
      </w:r>
    </w:p>
    <w:p w:rsidR="00363A4B" w:rsidRPr="0005080E" w:rsidRDefault="00363A4B" w:rsidP="00363A4B">
      <w:pPr>
        <w:spacing w:line="360" w:lineRule="auto"/>
      </w:pPr>
      <w:r w:rsidRPr="0005080E">
        <w:rPr>
          <w:i/>
        </w:rPr>
        <w:t>«Фольклорное творчество»</w:t>
      </w:r>
      <w:r w:rsidRPr="0005080E">
        <w:t xml:space="preserve">, раскрывающее народные обряды и традиции, верования и представления о нравственных ценностях в синтезе музыкально-поэтической и танцевальной деятельности детей. </w:t>
      </w:r>
    </w:p>
    <w:p w:rsidR="00363A4B" w:rsidRPr="0005080E" w:rsidRDefault="00363A4B" w:rsidP="00363A4B">
      <w:pPr>
        <w:spacing w:line="360" w:lineRule="auto"/>
      </w:pPr>
      <w:r w:rsidRPr="0005080E">
        <w:rPr>
          <w:i/>
        </w:rPr>
        <w:t>«Электронное музыкальное творчество»</w:t>
      </w:r>
      <w:r w:rsidRPr="0005080E">
        <w:t>, предполагающее организацию практики музицирования учащихся с использованием современных технических средств создания и воспроизведения музыки (компьютеры, синтезаторы).</w:t>
      </w:r>
    </w:p>
    <w:p w:rsidR="00363A4B" w:rsidRPr="0005080E" w:rsidRDefault="00363A4B" w:rsidP="00363A4B">
      <w:pPr>
        <w:spacing w:line="360" w:lineRule="auto"/>
      </w:pPr>
      <w:r w:rsidRPr="0005080E">
        <w:rPr>
          <w:i/>
        </w:rPr>
        <w:t>«Музыкально-театральная студия»</w:t>
      </w:r>
      <w:r w:rsidRPr="0005080E">
        <w:t xml:space="preserve">, призванная расширить пространство для художественного самовыражения учащихся путем приобщения к театральному искусству в разных видах деятельности. </w:t>
      </w:r>
    </w:p>
    <w:p w:rsidR="00363A4B" w:rsidRPr="0005080E" w:rsidRDefault="00363A4B" w:rsidP="00363A4B">
      <w:pPr>
        <w:spacing w:line="360" w:lineRule="auto"/>
      </w:pPr>
      <w:r w:rsidRPr="0005080E">
        <w:t xml:space="preserve">Большое значение в организации музыкального образования младших школьников имеют проектные работы: «конкурсы дирижеров», инсценировки (эскизное исполнение) опер, фестивали и праздники любителей классической музыки, организация которых предполагает тесную взаимосвязь урочной и внеурочной деятельности школьников. </w:t>
      </w:r>
    </w:p>
    <w:p w:rsidR="00363A4B" w:rsidRPr="004B2BDF" w:rsidRDefault="00363A4B" w:rsidP="00363A4B">
      <w:pPr>
        <w:spacing w:line="360" w:lineRule="auto"/>
        <w:rPr>
          <w:sz w:val="28"/>
          <w:szCs w:val="28"/>
        </w:rPr>
      </w:pPr>
      <w:r>
        <w:rPr>
          <w:b/>
          <w:bCs/>
          <w:sz w:val="28"/>
          <w:szCs w:val="28"/>
        </w:rPr>
        <w:t xml:space="preserve">        </w:t>
      </w:r>
      <w:r w:rsidRPr="004B2BDF">
        <w:rPr>
          <w:b/>
          <w:bCs/>
          <w:sz w:val="28"/>
          <w:szCs w:val="28"/>
        </w:rPr>
        <w:t>Ценностные ориентиры содержания учебного предмета</w:t>
      </w:r>
    </w:p>
    <w:p w:rsidR="00363A4B" w:rsidRPr="0005080E" w:rsidRDefault="00363A4B" w:rsidP="00363A4B">
      <w:pPr>
        <w:keepNext/>
        <w:widowControl w:val="0"/>
        <w:spacing w:line="360" w:lineRule="auto"/>
        <w:outlineLvl w:val="0"/>
        <w:rPr>
          <w:bCs/>
          <w:snapToGrid w:val="0"/>
        </w:rPr>
      </w:pPr>
      <w:r w:rsidRPr="0005080E">
        <w:rPr>
          <w:bCs/>
          <w:snapToGrid w:val="0"/>
        </w:rPr>
        <w:t xml:space="preserve">Российская музыкальная культура </w:t>
      </w:r>
      <w:r w:rsidRPr="0005080E">
        <w:rPr>
          <w:bCs/>
          <w:snapToGrid w:val="0"/>
        </w:rPr>
        <w:sym w:font="Symbol" w:char="F02D"/>
      </w:r>
      <w:r w:rsidRPr="0005080E">
        <w:rPr>
          <w:bCs/>
          <w:snapToGrid w:val="0"/>
        </w:rPr>
        <w:t xml:space="preserve"> одна из самых ярких страниц мирового музыкального искусства, аккумулирует духовный опыт предшествующих поколений, их представления о красоте, долге, чести, любви к Родине. Р</w:t>
      </w:r>
      <w:r w:rsidRPr="0005080E">
        <w:rPr>
          <w:snapToGrid w:val="0"/>
        </w:rPr>
        <w:t xml:space="preserve">аскрытие огромного воспитательного потенциала отечественной музыки обеспечивает приоритет </w:t>
      </w:r>
      <w:r w:rsidRPr="0005080E">
        <w:rPr>
          <w:i/>
          <w:snapToGrid w:val="0"/>
        </w:rPr>
        <w:t xml:space="preserve">духовно-нравственного развития </w:t>
      </w:r>
      <w:r w:rsidRPr="0005080E">
        <w:rPr>
          <w:snapToGrid w:val="0"/>
        </w:rPr>
        <w:t xml:space="preserve">учащихся, является </w:t>
      </w:r>
      <w:r w:rsidRPr="0005080E">
        <w:rPr>
          <w:bCs/>
          <w:snapToGrid w:val="0"/>
        </w:rPr>
        <w:t xml:space="preserve">эффективным путем воспитания национального и гражданского самосознания </w:t>
      </w:r>
      <w:r w:rsidRPr="0005080E">
        <w:rPr>
          <w:bCs/>
          <w:snapToGrid w:val="0"/>
        </w:rPr>
        <w:sym w:font="Symbol" w:char="F02D"/>
      </w:r>
      <w:r w:rsidRPr="0005080E">
        <w:rPr>
          <w:bCs/>
          <w:snapToGrid w:val="0"/>
        </w:rPr>
        <w:t xml:space="preserve"> гордости за непреходящие художественные ценности России, признанные во всем мире. </w:t>
      </w:r>
    </w:p>
    <w:p w:rsidR="00363A4B" w:rsidRPr="0005080E" w:rsidRDefault="00363A4B" w:rsidP="00363A4B">
      <w:pPr>
        <w:spacing w:line="360" w:lineRule="auto"/>
      </w:pPr>
      <w:r w:rsidRPr="0005080E">
        <w:t>Основными ценностными ориентирами содержания предмета являются:</w:t>
      </w:r>
    </w:p>
    <w:p w:rsidR="00363A4B" w:rsidRPr="0005080E" w:rsidRDefault="00363A4B" w:rsidP="00363A4B">
      <w:pPr>
        <w:pStyle w:val="a7"/>
        <w:spacing w:line="360" w:lineRule="auto"/>
      </w:pPr>
      <w:r w:rsidRPr="0005080E">
        <w:t xml:space="preserve">1. Воспитание эмоционально-ценностного отношения к музыке в процессе освоения содержания музыкальных произведений как опыта обобщения и осмысления жизни человека, его чувств и мыслей. </w:t>
      </w:r>
    </w:p>
    <w:p w:rsidR="00363A4B" w:rsidRPr="0005080E" w:rsidRDefault="00363A4B" w:rsidP="00363A4B">
      <w:pPr>
        <w:pStyle w:val="a7"/>
        <w:spacing w:line="360" w:lineRule="auto"/>
      </w:pPr>
      <w:r w:rsidRPr="0005080E">
        <w:lastRenderedPageBreak/>
        <w:t xml:space="preserve">2. Формирование музыкальной картины мира во взаимодействии народного и профессионального творчества, композиторских, национальных и эпохальных стилей, музыкальных произведений разных жанров, форм и типов драматургии. </w:t>
      </w:r>
    </w:p>
    <w:p w:rsidR="00363A4B" w:rsidRPr="0005080E" w:rsidRDefault="00363A4B" w:rsidP="00363A4B">
      <w:pPr>
        <w:pStyle w:val="a7"/>
        <w:spacing w:line="360" w:lineRule="auto"/>
      </w:pPr>
      <w:r w:rsidRPr="0005080E">
        <w:t>3. Формирование интонационно-слухового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363A4B" w:rsidRPr="0005080E" w:rsidRDefault="00363A4B" w:rsidP="00363A4B">
      <w:pPr>
        <w:pStyle w:val="a7"/>
        <w:spacing w:line="360" w:lineRule="auto"/>
      </w:pPr>
      <w:r w:rsidRPr="0005080E">
        <w:t>4. Развитие гибкого интонационно-образного мышления, позволяющего школьникам адекватно воспринимать произведения разнообразных жанров и форм, глубоко погружаться в наиболее значимые из них, схватывать существенные черты, типичные для ряда произведений.</w:t>
      </w:r>
    </w:p>
    <w:p w:rsidR="00363A4B" w:rsidRPr="0005080E" w:rsidRDefault="00363A4B" w:rsidP="00363A4B">
      <w:pPr>
        <w:pStyle w:val="a7"/>
        <w:spacing w:line="360" w:lineRule="auto"/>
        <w:rPr>
          <w:rFonts w:eastAsia="Calibri"/>
          <w:lang w:eastAsia="en-US"/>
        </w:rPr>
      </w:pPr>
      <w:r w:rsidRPr="0005080E">
        <w:t>5. Разнообразие видов исполнительской музыкальной деятельности помогает учащимся войти в мир музыкального искусства, развить музыкальную память, воспитать художественный вкус.</w:t>
      </w:r>
    </w:p>
    <w:p w:rsidR="00363A4B" w:rsidRPr="0005080E" w:rsidRDefault="00363A4B" w:rsidP="00363A4B">
      <w:pPr>
        <w:pStyle w:val="a7"/>
        <w:spacing w:line="360" w:lineRule="auto"/>
      </w:pPr>
      <w:r w:rsidRPr="0005080E">
        <w:t>6. Ориентация музыкально-исполнительской деятельности школьников на наиболее интегративные ее виды (дирижирование и режиссура) создает условия для целостного охвата музыкального произведения в единстве его содержания и формы.</w:t>
      </w:r>
    </w:p>
    <w:p w:rsidR="00363A4B" w:rsidRPr="0005080E" w:rsidRDefault="00363A4B" w:rsidP="00363A4B">
      <w:pPr>
        <w:pStyle w:val="a7"/>
        <w:spacing w:line="360" w:lineRule="auto"/>
      </w:pPr>
      <w:r w:rsidRPr="0005080E">
        <w:t xml:space="preserve">7.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 </w:t>
      </w:r>
    </w:p>
    <w:p w:rsidR="00363A4B" w:rsidRPr="0005080E" w:rsidRDefault="00363A4B" w:rsidP="00363A4B">
      <w:pPr>
        <w:pStyle w:val="a7"/>
        <w:spacing w:line="360" w:lineRule="auto"/>
      </w:pPr>
      <w:r w:rsidRPr="0005080E">
        <w:t>8. Формирование у учащихся умения решать музыкально-творческие задачи не только на уроке, но и во внеурочной деятельности, принимать участие в художественных проектах класса, школы, культурных событиях села, города, района и др.</w:t>
      </w:r>
    </w:p>
    <w:p w:rsidR="00363A4B" w:rsidRPr="0005080E" w:rsidRDefault="00363A4B" w:rsidP="00363A4B">
      <w:pPr>
        <w:pStyle w:val="a7"/>
        <w:spacing w:line="360" w:lineRule="auto"/>
        <w:rPr>
          <w:bCs/>
          <w:iCs/>
        </w:rPr>
      </w:pPr>
      <w:r w:rsidRPr="0005080E">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05080E">
        <w:rPr>
          <w:bCs/>
          <w:iCs/>
        </w:rPr>
        <w:t xml:space="preserve">развитию </w:t>
      </w:r>
      <w:r w:rsidRPr="0005080E">
        <w:t>л</w:t>
      </w:r>
      <w:r w:rsidRPr="0005080E">
        <w:rPr>
          <w:bCs/>
          <w:iCs/>
        </w:rPr>
        <w:t xml:space="preserve">ичностных, </w:t>
      </w:r>
      <w:r w:rsidRPr="0005080E">
        <w:rPr>
          <w:spacing w:val="-1"/>
        </w:rPr>
        <w:t>к</w:t>
      </w:r>
      <w:r w:rsidRPr="0005080E">
        <w:rPr>
          <w:bCs/>
          <w:iCs/>
        </w:rPr>
        <w:t>оммуникативных,</w:t>
      </w:r>
      <w:r w:rsidRPr="0005080E">
        <w:t xml:space="preserve"> п</w:t>
      </w:r>
      <w:r w:rsidRPr="0005080E">
        <w:rPr>
          <w:bCs/>
          <w:iCs/>
          <w:spacing w:val="2"/>
        </w:rPr>
        <w:t>ознавательных и предмет</w:t>
      </w:r>
      <w:r w:rsidRPr="0005080E">
        <w:rPr>
          <w:bCs/>
          <w:iCs/>
        </w:rPr>
        <w:t>ных компетенций</w:t>
      </w:r>
      <w:r>
        <w:rPr>
          <w:bCs/>
          <w:iCs/>
        </w:rPr>
        <w:t xml:space="preserve"> </w:t>
      </w:r>
      <w:r w:rsidRPr="0005080E">
        <w:rPr>
          <w:bCs/>
          <w:iCs/>
        </w:rPr>
        <w:t xml:space="preserve">младшего школьника. </w:t>
      </w:r>
    </w:p>
    <w:p w:rsidR="00363A4B" w:rsidRPr="004B2BDF" w:rsidRDefault="00363A4B" w:rsidP="00363A4B">
      <w:pPr>
        <w:spacing w:line="360" w:lineRule="auto"/>
        <w:rPr>
          <w:b/>
          <w:sz w:val="28"/>
          <w:szCs w:val="28"/>
          <w:u w:val="single"/>
        </w:rPr>
      </w:pPr>
      <w:r>
        <w:rPr>
          <w:b/>
          <w:sz w:val="28"/>
          <w:szCs w:val="28"/>
        </w:rPr>
        <w:t xml:space="preserve">                           </w:t>
      </w:r>
      <w:r w:rsidRPr="004B2BDF">
        <w:rPr>
          <w:b/>
          <w:sz w:val="28"/>
          <w:szCs w:val="28"/>
        </w:rPr>
        <w:t>Результаты изучения предмета «Музыка</w:t>
      </w:r>
      <w:r>
        <w:rPr>
          <w:b/>
          <w:sz w:val="28"/>
          <w:szCs w:val="28"/>
        </w:rPr>
        <w:t xml:space="preserve"> и пение</w:t>
      </w:r>
      <w:r w:rsidRPr="004B2BDF">
        <w:rPr>
          <w:b/>
          <w:sz w:val="28"/>
          <w:szCs w:val="28"/>
        </w:rPr>
        <w:t>»</w:t>
      </w:r>
    </w:p>
    <w:p w:rsidR="00363A4B" w:rsidRPr="0005080E" w:rsidRDefault="00363A4B" w:rsidP="00363A4B">
      <w:pPr>
        <w:widowControl w:val="0"/>
        <w:autoSpaceDE w:val="0"/>
        <w:spacing w:line="360" w:lineRule="auto"/>
        <w:rPr>
          <w:b/>
        </w:rPr>
      </w:pPr>
      <w:r w:rsidRPr="0005080E">
        <w:rPr>
          <w:b/>
        </w:rPr>
        <w:t>по программе «К вершинам музыкального искусства»</w:t>
      </w:r>
    </w:p>
    <w:p w:rsidR="00363A4B" w:rsidRPr="002A3755" w:rsidRDefault="00363A4B" w:rsidP="00363A4B">
      <w:pPr>
        <w:spacing w:line="360" w:lineRule="auto"/>
      </w:pPr>
      <w:r w:rsidRPr="0005080E">
        <w:rPr>
          <w:b/>
        </w:rPr>
        <w:t>Личностные результаты</w:t>
      </w:r>
      <w:r w:rsidRPr="0005080E">
        <w:t>:</w:t>
      </w:r>
    </w:p>
    <w:p w:rsidR="00363A4B" w:rsidRPr="0005080E" w:rsidRDefault="00363A4B" w:rsidP="00253442">
      <w:pPr>
        <w:numPr>
          <w:ilvl w:val="0"/>
          <w:numId w:val="68"/>
        </w:numPr>
        <w:tabs>
          <w:tab w:val="left" w:pos="0"/>
          <w:tab w:val="left" w:pos="567"/>
        </w:tabs>
        <w:autoSpaceDE w:val="0"/>
        <w:autoSpaceDN w:val="0"/>
        <w:adjustRightInd w:val="0"/>
        <w:spacing w:after="0" w:line="360" w:lineRule="auto"/>
        <w:ind w:left="0" w:firstLine="0"/>
      </w:pPr>
      <w:r w:rsidRPr="0005080E">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363A4B" w:rsidRPr="0005080E" w:rsidRDefault="00363A4B" w:rsidP="00253442">
      <w:pPr>
        <w:numPr>
          <w:ilvl w:val="0"/>
          <w:numId w:val="68"/>
        </w:numPr>
        <w:tabs>
          <w:tab w:val="left" w:pos="0"/>
          <w:tab w:val="left" w:pos="567"/>
        </w:tabs>
        <w:autoSpaceDE w:val="0"/>
        <w:autoSpaceDN w:val="0"/>
        <w:adjustRightInd w:val="0"/>
        <w:spacing w:after="0" w:line="360" w:lineRule="auto"/>
        <w:ind w:left="0" w:firstLine="0"/>
      </w:pPr>
      <w:r w:rsidRPr="0005080E">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363A4B" w:rsidRPr="0005080E" w:rsidRDefault="00363A4B" w:rsidP="00253442">
      <w:pPr>
        <w:numPr>
          <w:ilvl w:val="0"/>
          <w:numId w:val="68"/>
        </w:numPr>
        <w:tabs>
          <w:tab w:val="left" w:pos="0"/>
          <w:tab w:val="left" w:pos="567"/>
        </w:tabs>
        <w:autoSpaceDE w:val="0"/>
        <w:autoSpaceDN w:val="0"/>
        <w:adjustRightInd w:val="0"/>
        <w:spacing w:after="0" w:line="360" w:lineRule="auto"/>
        <w:ind w:left="0" w:firstLine="0"/>
      </w:pPr>
      <w:r w:rsidRPr="0005080E">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363A4B" w:rsidRPr="0005080E" w:rsidRDefault="00363A4B" w:rsidP="00253442">
      <w:pPr>
        <w:numPr>
          <w:ilvl w:val="0"/>
          <w:numId w:val="68"/>
        </w:numPr>
        <w:tabs>
          <w:tab w:val="left" w:pos="0"/>
          <w:tab w:val="left" w:pos="567"/>
        </w:tabs>
        <w:autoSpaceDE w:val="0"/>
        <w:autoSpaceDN w:val="0"/>
        <w:adjustRightInd w:val="0"/>
        <w:spacing w:after="0" w:line="360" w:lineRule="auto"/>
        <w:ind w:left="0" w:firstLine="0"/>
      </w:pPr>
      <w:r w:rsidRPr="0005080E">
        <w:lastRenderedPageBreak/>
        <w:t xml:space="preserve">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раз</w:t>
      </w:r>
      <w:r>
        <w:t xml:space="preserve">витие навыков сотрудничества с </w:t>
      </w:r>
      <w:r w:rsidRPr="0005080E">
        <w:t>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363A4B" w:rsidRPr="0005080E" w:rsidRDefault="00363A4B" w:rsidP="00253442">
      <w:pPr>
        <w:numPr>
          <w:ilvl w:val="0"/>
          <w:numId w:val="68"/>
        </w:numPr>
        <w:tabs>
          <w:tab w:val="left" w:pos="567"/>
          <w:tab w:val="left" w:pos="993"/>
        </w:tabs>
        <w:autoSpaceDE w:val="0"/>
        <w:autoSpaceDN w:val="0"/>
        <w:adjustRightInd w:val="0"/>
        <w:spacing w:after="0" w:line="360" w:lineRule="auto"/>
        <w:ind w:left="0" w:firstLine="0"/>
      </w:pPr>
      <w:r w:rsidRPr="0005080E">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363A4B" w:rsidRDefault="00363A4B" w:rsidP="00363A4B">
      <w:pPr>
        <w:spacing w:line="360" w:lineRule="auto"/>
      </w:pPr>
      <w:r w:rsidRPr="0005080E">
        <w:rPr>
          <w:b/>
        </w:rPr>
        <w:t>Метапредметные результаты</w:t>
      </w:r>
      <w:r w:rsidRPr="0005080E">
        <w:t>:</w:t>
      </w:r>
    </w:p>
    <w:p w:rsidR="00363A4B" w:rsidRDefault="00363A4B" w:rsidP="00363A4B">
      <w:pPr>
        <w:spacing w:line="360" w:lineRule="auto"/>
      </w:pPr>
      <w:r w:rsidRPr="0005080E">
        <w:rPr>
          <w:b/>
          <w:i/>
          <w:u w:val="single"/>
        </w:rPr>
        <w:t>Познавательные:</w:t>
      </w:r>
    </w:p>
    <w:p w:rsidR="00363A4B" w:rsidRPr="005F6A36" w:rsidRDefault="00363A4B" w:rsidP="00363A4B">
      <w:pPr>
        <w:spacing w:line="360" w:lineRule="auto"/>
      </w:pPr>
      <w:r w:rsidRPr="0005080E">
        <w:rPr>
          <w:u w:val="single"/>
        </w:rPr>
        <w:t>Учащиеся научатся:</w:t>
      </w:r>
    </w:p>
    <w:p w:rsidR="00363A4B" w:rsidRPr="0005080E" w:rsidRDefault="00363A4B" w:rsidP="00253442">
      <w:pPr>
        <w:numPr>
          <w:ilvl w:val="0"/>
          <w:numId w:val="65"/>
        </w:numPr>
        <w:tabs>
          <w:tab w:val="num" w:pos="567"/>
        </w:tabs>
        <w:spacing w:after="0" w:line="360" w:lineRule="auto"/>
        <w:ind w:left="0" w:firstLine="0"/>
      </w:pPr>
      <w:r w:rsidRPr="0005080E">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363A4B" w:rsidRPr="0005080E" w:rsidRDefault="00363A4B" w:rsidP="00253442">
      <w:pPr>
        <w:numPr>
          <w:ilvl w:val="0"/>
          <w:numId w:val="65"/>
        </w:numPr>
        <w:tabs>
          <w:tab w:val="num" w:pos="567"/>
        </w:tabs>
        <w:spacing w:after="0" w:line="360" w:lineRule="auto"/>
        <w:ind w:left="0" w:firstLine="0"/>
      </w:pPr>
      <w:r w:rsidRPr="0005080E">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363A4B" w:rsidRPr="0005080E" w:rsidRDefault="00363A4B" w:rsidP="00253442">
      <w:pPr>
        <w:numPr>
          <w:ilvl w:val="0"/>
          <w:numId w:val="65"/>
        </w:numPr>
        <w:tabs>
          <w:tab w:val="num" w:pos="567"/>
        </w:tabs>
        <w:spacing w:after="0" w:line="360" w:lineRule="auto"/>
        <w:ind w:left="0" w:firstLine="0"/>
      </w:pPr>
      <w:r w:rsidRPr="0005080E">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363A4B" w:rsidRPr="0005080E" w:rsidRDefault="00363A4B" w:rsidP="00253442">
      <w:pPr>
        <w:numPr>
          <w:ilvl w:val="0"/>
          <w:numId w:val="65"/>
        </w:numPr>
        <w:tabs>
          <w:tab w:val="num" w:pos="567"/>
        </w:tabs>
        <w:spacing w:after="0" w:line="360" w:lineRule="auto"/>
        <w:ind w:left="0" w:firstLine="0"/>
      </w:pPr>
      <w:r w:rsidRPr="0005080E">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363A4B" w:rsidRPr="0005080E" w:rsidRDefault="00363A4B" w:rsidP="00253442">
      <w:pPr>
        <w:numPr>
          <w:ilvl w:val="0"/>
          <w:numId w:val="65"/>
        </w:numPr>
        <w:tabs>
          <w:tab w:val="num" w:pos="567"/>
        </w:tabs>
        <w:spacing w:after="0" w:line="360" w:lineRule="auto"/>
        <w:ind w:left="0" w:firstLine="0"/>
      </w:pPr>
      <w:r w:rsidRPr="0005080E">
        <w:lastRenderedPageBreak/>
        <w:t>осуществлять поиск оснований целостности художественного явления (музыкального произведения), синтеза как составления целого из частей;</w:t>
      </w:r>
    </w:p>
    <w:p w:rsidR="00363A4B" w:rsidRPr="0005080E" w:rsidRDefault="00363A4B" w:rsidP="00253442">
      <w:pPr>
        <w:numPr>
          <w:ilvl w:val="0"/>
          <w:numId w:val="65"/>
        </w:numPr>
        <w:tabs>
          <w:tab w:val="num" w:pos="567"/>
        </w:tabs>
        <w:spacing w:after="0" w:line="360" w:lineRule="auto"/>
        <w:ind w:left="0" w:firstLine="0"/>
      </w:pPr>
      <w:r w:rsidRPr="0005080E">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363A4B" w:rsidRPr="002A3755" w:rsidRDefault="00363A4B" w:rsidP="00253442">
      <w:pPr>
        <w:numPr>
          <w:ilvl w:val="0"/>
          <w:numId w:val="67"/>
        </w:numPr>
        <w:tabs>
          <w:tab w:val="num" w:pos="567"/>
        </w:tabs>
        <w:spacing w:after="0" w:line="360" w:lineRule="auto"/>
        <w:ind w:firstLine="0"/>
      </w:pPr>
      <w:r w:rsidRPr="0005080E">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363A4B" w:rsidRPr="0005080E" w:rsidRDefault="00363A4B" w:rsidP="00363A4B">
      <w:pPr>
        <w:spacing w:line="360" w:lineRule="auto"/>
        <w:rPr>
          <w:u w:val="single"/>
        </w:rPr>
      </w:pPr>
      <w:r w:rsidRPr="0005080E">
        <w:rPr>
          <w:u w:val="single"/>
        </w:rPr>
        <w:t>Учащиеся получат возможность:</w:t>
      </w:r>
    </w:p>
    <w:p w:rsidR="00363A4B" w:rsidRPr="0005080E" w:rsidRDefault="00363A4B" w:rsidP="00253442">
      <w:pPr>
        <w:numPr>
          <w:ilvl w:val="0"/>
          <w:numId w:val="67"/>
        </w:numPr>
        <w:tabs>
          <w:tab w:val="num" w:pos="567"/>
        </w:tabs>
        <w:spacing w:after="0" w:line="360" w:lineRule="auto"/>
        <w:ind w:firstLine="0"/>
      </w:pPr>
      <w:r w:rsidRPr="0005080E">
        <w:t>научиться реализовывать собственные творческие замыслы, готовить свое выступление и выступать с аудио-, видео- и графическим сопровождением;</w:t>
      </w:r>
    </w:p>
    <w:p w:rsidR="00363A4B" w:rsidRPr="002A3755" w:rsidRDefault="00363A4B" w:rsidP="00253442">
      <w:pPr>
        <w:numPr>
          <w:ilvl w:val="0"/>
          <w:numId w:val="67"/>
        </w:numPr>
        <w:tabs>
          <w:tab w:val="num" w:pos="567"/>
        </w:tabs>
        <w:spacing w:after="0" w:line="360" w:lineRule="auto"/>
        <w:ind w:firstLine="0"/>
      </w:pPr>
      <w:r w:rsidRPr="0005080E">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363A4B" w:rsidRPr="002A3755" w:rsidRDefault="00363A4B" w:rsidP="00363A4B">
      <w:pPr>
        <w:spacing w:line="360" w:lineRule="auto"/>
        <w:rPr>
          <w:b/>
          <w:i/>
          <w:u w:val="single"/>
        </w:rPr>
      </w:pPr>
      <w:r w:rsidRPr="0005080E">
        <w:rPr>
          <w:b/>
          <w:i/>
          <w:u w:val="single"/>
        </w:rPr>
        <w:t>Регулятивные:</w:t>
      </w:r>
    </w:p>
    <w:p w:rsidR="00363A4B" w:rsidRPr="0005080E" w:rsidRDefault="00363A4B" w:rsidP="00363A4B">
      <w:pPr>
        <w:spacing w:line="360" w:lineRule="auto"/>
        <w:rPr>
          <w:u w:val="single"/>
        </w:rPr>
      </w:pPr>
      <w:r w:rsidRPr="0005080E">
        <w:rPr>
          <w:u w:val="single"/>
        </w:rPr>
        <w:t>Учащиеся научатся:</w:t>
      </w:r>
    </w:p>
    <w:p w:rsidR="00363A4B" w:rsidRPr="0005080E" w:rsidRDefault="00363A4B" w:rsidP="00253442">
      <w:pPr>
        <w:numPr>
          <w:ilvl w:val="0"/>
          <w:numId w:val="66"/>
        </w:numPr>
        <w:tabs>
          <w:tab w:val="num" w:pos="567"/>
        </w:tabs>
        <w:spacing w:after="0" w:line="360" w:lineRule="auto"/>
        <w:ind w:firstLine="0"/>
      </w:pPr>
      <w:r w:rsidRPr="0005080E">
        <w:t>принимать и сохранять учебные цели и задачи, в соответствии с ними планировать, контролировать и оценивать собственные учебные действия;</w:t>
      </w:r>
    </w:p>
    <w:p w:rsidR="00363A4B" w:rsidRPr="0005080E" w:rsidRDefault="00363A4B" w:rsidP="00253442">
      <w:pPr>
        <w:numPr>
          <w:ilvl w:val="0"/>
          <w:numId w:val="66"/>
        </w:numPr>
        <w:tabs>
          <w:tab w:val="num" w:pos="567"/>
        </w:tabs>
        <w:spacing w:after="0" w:line="360" w:lineRule="auto"/>
        <w:ind w:firstLine="0"/>
      </w:pPr>
      <w:r w:rsidRPr="0005080E">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363A4B" w:rsidRPr="0005080E" w:rsidRDefault="00363A4B" w:rsidP="00253442">
      <w:pPr>
        <w:numPr>
          <w:ilvl w:val="0"/>
          <w:numId w:val="66"/>
        </w:numPr>
        <w:tabs>
          <w:tab w:val="num" w:pos="567"/>
        </w:tabs>
        <w:spacing w:after="0" w:line="360" w:lineRule="auto"/>
        <w:ind w:firstLine="0"/>
      </w:pPr>
      <w:r w:rsidRPr="0005080E">
        <w:t>выделять и удерживать предмет обсуждения и критерии его оценки, а также пользоваться на практике этими критериями.</w:t>
      </w:r>
    </w:p>
    <w:p w:rsidR="00363A4B" w:rsidRPr="0005080E" w:rsidRDefault="00363A4B" w:rsidP="00253442">
      <w:pPr>
        <w:numPr>
          <w:ilvl w:val="0"/>
          <w:numId w:val="66"/>
        </w:numPr>
        <w:tabs>
          <w:tab w:val="num" w:pos="567"/>
        </w:tabs>
        <w:spacing w:after="0" w:line="360" w:lineRule="auto"/>
        <w:ind w:firstLine="0"/>
        <w:contextualSpacing/>
      </w:pPr>
      <w:r w:rsidRPr="0005080E">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363A4B" w:rsidRPr="0005080E" w:rsidRDefault="00363A4B" w:rsidP="00253442">
      <w:pPr>
        <w:numPr>
          <w:ilvl w:val="0"/>
          <w:numId w:val="66"/>
        </w:numPr>
        <w:tabs>
          <w:tab w:val="num" w:pos="567"/>
        </w:tabs>
        <w:spacing w:after="0" w:line="360" w:lineRule="auto"/>
        <w:ind w:firstLine="0"/>
      </w:pPr>
      <w:r w:rsidRPr="0005080E">
        <w:t>мобилизации сил и волевой саморегуляции в ходе приобретения опыта коллективного публичного выступления и при подготовке к нему.</w:t>
      </w:r>
    </w:p>
    <w:p w:rsidR="00363A4B" w:rsidRPr="0005080E" w:rsidRDefault="00363A4B" w:rsidP="00363A4B">
      <w:pPr>
        <w:spacing w:line="360" w:lineRule="auto"/>
        <w:rPr>
          <w:u w:val="single"/>
        </w:rPr>
      </w:pPr>
      <w:r w:rsidRPr="0005080E">
        <w:rPr>
          <w:u w:val="single"/>
        </w:rPr>
        <w:t>Учащиеся получат возможность научиться:</w:t>
      </w:r>
    </w:p>
    <w:p w:rsidR="00363A4B" w:rsidRPr="0005080E" w:rsidRDefault="00363A4B" w:rsidP="00253442">
      <w:pPr>
        <w:numPr>
          <w:ilvl w:val="0"/>
          <w:numId w:val="66"/>
        </w:numPr>
        <w:tabs>
          <w:tab w:val="num" w:pos="567"/>
        </w:tabs>
        <w:spacing w:after="0" w:line="360" w:lineRule="auto"/>
        <w:ind w:firstLine="0"/>
        <w:contextualSpacing/>
      </w:pPr>
      <w:r w:rsidRPr="0005080E">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363A4B" w:rsidRPr="0005080E" w:rsidRDefault="00363A4B" w:rsidP="00253442">
      <w:pPr>
        <w:numPr>
          <w:ilvl w:val="0"/>
          <w:numId w:val="66"/>
        </w:numPr>
        <w:tabs>
          <w:tab w:val="num" w:pos="567"/>
        </w:tabs>
        <w:spacing w:after="0" w:line="360" w:lineRule="auto"/>
        <w:ind w:firstLine="0"/>
        <w:contextualSpacing/>
      </w:pPr>
      <w:r w:rsidRPr="0005080E">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363A4B" w:rsidRPr="002A3755" w:rsidRDefault="00363A4B" w:rsidP="00363A4B">
      <w:pPr>
        <w:spacing w:line="360" w:lineRule="auto"/>
        <w:rPr>
          <w:b/>
          <w:i/>
          <w:u w:val="single"/>
        </w:rPr>
      </w:pPr>
      <w:r w:rsidRPr="0005080E">
        <w:rPr>
          <w:b/>
          <w:i/>
          <w:u w:val="single"/>
        </w:rPr>
        <w:t>Коммуникативные:</w:t>
      </w:r>
    </w:p>
    <w:p w:rsidR="00363A4B" w:rsidRPr="0005080E" w:rsidRDefault="00363A4B" w:rsidP="00363A4B">
      <w:pPr>
        <w:spacing w:line="360" w:lineRule="auto"/>
        <w:rPr>
          <w:u w:val="single"/>
        </w:rPr>
      </w:pPr>
      <w:r w:rsidRPr="0005080E">
        <w:rPr>
          <w:u w:val="single"/>
        </w:rPr>
        <w:t>Учащиеся научатся:</w:t>
      </w:r>
    </w:p>
    <w:p w:rsidR="00363A4B" w:rsidRPr="0005080E" w:rsidRDefault="00363A4B" w:rsidP="00253442">
      <w:pPr>
        <w:numPr>
          <w:ilvl w:val="0"/>
          <w:numId w:val="67"/>
        </w:numPr>
        <w:tabs>
          <w:tab w:val="num" w:pos="567"/>
          <w:tab w:val="num" w:pos="1571"/>
        </w:tabs>
        <w:spacing w:after="0" w:line="360" w:lineRule="auto"/>
        <w:ind w:firstLine="0"/>
      </w:pPr>
      <w:r w:rsidRPr="0005080E">
        <w:t>понимать сходство и различие разговорной и музыкальной речи;</w:t>
      </w:r>
    </w:p>
    <w:p w:rsidR="00363A4B" w:rsidRPr="0005080E" w:rsidRDefault="00363A4B" w:rsidP="00253442">
      <w:pPr>
        <w:numPr>
          <w:ilvl w:val="0"/>
          <w:numId w:val="67"/>
        </w:numPr>
        <w:tabs>
          <w:tab w:val="num" w:pos="567"/>
        </w:tabs>
        <w:spacing w:after="0" w:line="360" w:lineRule="auto"/>
        <w:ind w:firstLine="0"/>
      </w:pPr>
      <w:r w:rsidRPr="0005080E">
        <w:lastRenderedPageBreak/>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363A4B" w:rsidRPr="0005080E" w:rsidRDefault="00363A4B" w:rsidP="00253442">
      <w:pPr>
        <w:numPr>
          <w:ilvl w:val="0"/>
          <w:numId w:val="67"/>
        </w:numPr>
        <w:tabs>
          <w:tab w:val="num" w:pos="567"/>
        </w:tabs>
        <w:spacing w:after="0" w:line="360" w:lineRule="auto"/>
        <w:ind w:firstLine="0"/>
      </w:pPr>
      <w:r w:rsidRPr="0005080E">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363A4B" w:rsidRPr="0005080E" w:rsidRDefault="00363A4B" w:rsidP="00253442">
      <w:pPr>
        <w:numPr>
          <w:ilvl w:val="0"/>
          <w:numId w:val="67"/>
        </w:numPr>
        <w:tabs>
          <w:tab w:val="num" w:pos="567"/>
        </w:tabs>
        <w:spacing w:after="0" w:line="360" w:lineRule="auto"/>
        <w:ind w:firstLine="0"/>
      </w:pPr>
      <w:r w:rsidRPr="0005080E">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363A4B" w:rsidRPr="0005080E" w:rsidRDefault="00363A4B" w:rsidP="00253442">
      <w:pPr>
        <w:numPr>
          <w:ilvl w:val="0"/>
          <w:numId w:val="67"/>
        </w:numPr>
        <w:tabs>
          <w:tab w:val="num" w:pos="567"/>
        </w:tabs>
        <w:spacing w:after="0" w:line="360" w:lineRule="auto"/>
        <w:ind w:firstLine="0"/>
      </w:pPr>
      <w:r w:rsidRPr="0005080E">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363A4B" w:rsidRPr="0005080E" w:rsidRDefault="00363A4B" w:rsidP="00253442">
      <w:pPr>
        <w:numPr>
          <w:ilvl w:val="0"/>
          <w:numId w:val="67"/>
        </w:numPr>
        <w:tabs>
          <w:tab w:val="num" w:pos="567"/>
        </w:tabs>
        <w:spacing w:after="0" w:line="360" w:lineRule="auto"/>
        <w:ind w:firstLine="0"/>
      </w:pPr>
      <w:r w:rsidRPr="0005080E">
        <w:t>приобрести опыт общения с публикой в условиях концертного предъявления результата творческой музыкально-исполнительской деятельности.</w:t>
      </w:r>
    </w:p>
    <w:p w:rsidR="00363A4B" w:rsidRPr="0005080E" w:rsidRDefault="00363A4B" w:rsidP="00363A4B">
      <w:pPr>
        <w:spacing w:line="360" w:lineRule="auto"/>
        <w:rPr>
          <w:u w:val="single"/>
        </w:rPr>
      </w:pPr>
      <w:r w:rsidRPr="0005080E">
        <w:rPr>
          <w:u w:val="single"/>
        </w:rPr>
        <w:t>Учащиеся получат возможность:</w:t>
      </w:r>
    </w:p>
    <w:p w:rsidR="00363A4B" w:rsidRPr="0005080E" w:rsidRDefault="00363A4B" w:rsidP="00253442">
      <w:pPr>
        <w:numPr>
          <w:ilvl w:val="0"/>
          <w:numId w:val="67"/>
        </w:numPr>
        <w:tabs>
          <w:tab w:val="num" w:pos="567"/>
        </w:tabs>
        <w:spacing w:after="0" w:line="360" w:lineRule="auto"/>
        <w:ind w:firstLine="0"/>
      </w:pPr>
      <w:r w:rsidRPr="0005080E">
        <w:t>совершенствовать свои коммуникативные умения и навыки, опираясь на знание композиционных функций музыкальной речи;</w:t>
      </w:r>
    </w:p>
    <w:p w:rsidR="00363A4B" w:rsidRPr="0005080E" w:rsidRDefault="00363A4B" w:rsidP="00253442">
      <w:pPr>
        <w:numPr>
          <w:ilvl w:val="0"/>
          <w:numId w:val="67"/>
        </w:numPr>
        <w:tabs>
          <w:tab w:val="num" w:pos="567"/>
        </w:tabs>
        <w:spacing w:after="0" w:line="360" w:lineRule="auto"/>
        <w:ind w:firstLine="0"/>
      </w:pPr>
      <w:r w:rsidRPr="0005080E">
        <w:t>создавать музыкальные произведения на поэтические тексты и публично исполнять их сольно или при поддержке одноклассников.</w:t>
      </w:r>
    </w:p>
    <w:p w:rsidR="00363A4B" w:rsidRPr="002A3755" w:rsidRDefault="00363A4B" w:rsidP="00363A4B">
      <w:pPr>
        <w:pStyle w:val="31"/>
        <w:rPr>
          <w:b/>
          <w:sz w:val="24"/>
        </w:rPr>
      </w:pPr>
      <w:r w:rsidRPr="0005080E">
        <w:rPr>
          <w:b/>
          <w:sz w:val="24"/>
        </w:rPr>
        <w:t>Предметные результаты:</w:t>
      </w:r>
    </w:p>
    <w:p w:rsidR="00363A4B" w:rsidRPr="0005080E" w:rsidRDefault="00363A4B" w:rsidP="00363A4B">
      <w:pPr>
        <w:pStyle w:val="31"/>
        <w:tabs>
          <w:tab w:val="left" w:pos="567"/>
        </w:tabs>
        <w:rPr>
          <w:sz w:val="24"/>
          <w:u w:val="single"/>
        </w:rPr>
      </w:pPr>
      <w:r w:rsidRPr="0005080E">
        <w:rPr>
          <w:sz w:val="24"/>
          <w:u w:val="single"/>
        </w:rPr>
        <w:t>У учащихся будут сформированы:</w:t>
      </w:r>
    </w:p>
    <w:p w:rsidR="00363A4B" w:rsidRPr="0005080E" w:rsidRDefault="00363A4B" w:rsidP="00253442">
      <w:pPr>
        <w:numPr>
          <w:ilvl w:val="0"/>
          <w:numId w:val="67"/>
        </w:numPr>
        <w:tabs>
          <w:tab w:val="left" w:pos="567"/>
          <w:tab w:val="left" w:pos="1080"/>
        </w:tabs>
        <w:autoSpaceDE w:val="0"/>
        <w:autoSpaceDN w:val="0"/>
        <w:adjustRightInd w:val="0"/>
        <w:spacing w:after="0" w:line="360" w:lineRule="auto"/>
        <w:ind w:firstLine="0"/>
        <w:rPr>
          <w:kern w:val="2"/>
        </w:rPr>
      </w:pPr>
      <w:r w:rsidRPr="0005080E">
        <w:rPr>
          <w:kern w:val="2"/>
        </w:rPr>
        <w:t>первоначальные представления о роли музыки в жизни человека, в его духовно-нравственном развитии; о ценности музыкальных традиций народа;</w:t>
      </w:r>
    </w:p>
    <w:p w:rsidR="00363A4B" w:rsidRPr="0005080E" w:rsidRDefault="00363A4B" w:rsidP="00253442">
      <w:pPr>
        <w:numPr>
          <w:ilvl w:val="0"/>
          <w:numId w:val="67"/>
        </w:numPr>
        <w:tabs>
          <w:tab w:val="left" w:pos="567"/>
          <w:tab w:val="left" w:pos="1080"/>
        </w:tabs>
        <w:autoSpaceDE w:val="0"/>
        <w:autoSpaceDN w:val="0"/>
        <w:adjustRightInd w:val="0"/>
        <w:spacing w:after="0" w:line="360" w:lineRule="auto"/>
        <w:ind w:firstLine="0"/>
        <w:rPr>
          <w:kern w:val="2"/>
        </w:rPr>
      </w:pPr>
      <w:r w:rsidRPr="0005080E">
        <w:rPr>
          <w:kern w:val="2"/>
        </w:rPr>
        <w:t>основы музыкальной культуры, художественный вкус, интерес к музыкальному искусству и музыкальной деятельности;</w:t>
      </w:r>
    </w:p>
    <w:p w:rsidR="00363A4B" w:rsidRPr="0005080E" w:rsidRDefault="00363A4B" w:rsidP="00253442">
      <w:pPr>
        <w:numPr>
          <w:ilvl w:val="0"/>
          <w:numId w:val="69"/>
        </w:numPr>
        <w:tabs>
          <w:tab w:val="left" w:pos="567"/>
          <w:tab w:val="left" w:pos="1080"/>
        </w:tabs>
        <w:autoSpaceDE w:val="0"/>
        <w:autoSpaceDN w:val="0"/>
        <w:adjustRightInd w:val="0"/>
        <w:spacing w:after="0" w:line="360" w:lineRule="auto"/>
        <w:ind w:firstLine="0"/>
        <w:rPr>
          <w:b/>
          <w:kern w:val="2"/>
        </w:rPr>
      </w:pPr>
      <w:r w:rsidRPr="0005080E">
        <w:t xml:space="preserve">представление о национальном своеобразии музыки в неразрывном единстве народного и профессионального музыкального творчества. </w:t>
      </w:r>
    </w:p>
    <w:p w:rsidR="00363A4B" w:rsidRPr="0005080E" w:rsidRDefault="00363A4B" w:rsidP="00363A4B">
      <w:pPr>
        <w:tabs>
          <w:tab w:val="left" w:pos="567"/>
          <w:tab w:val="left" w:pos="1080"/>
        </w:tabs>
        <w:autoSpaceDE w:val="0"/>
        <w:autoSpaceDN w:val="0"/>
        <w:adjustRightInd w:val="0"/>
        <w:spacing w:line="360" w:lineRule="auto"/>
        <w:rPr>
          <w:b/>
          <w:kern w:val="2"/>
          <w:u w:val="single"/>
        </w:rPr>
      </w:pPr>
      <w:r w:rsidRPr="0005080E">
        <w:rPr>
          <w:u w:val="single"/>
        </w:rPr>
        <w:t>Учащиеся научатся:</w:t>
      </w:r>
    </w:p>
    <w:p w:rsidR="00363A4B" w:rsidRPr="0005080E" w:rsidRDefault="00363A4B" w:rsidP="00253442">
      <w:pPr>
        <w:numPr>
          <w:ilvl w:val="0"/>
          <w:numId w:val="67"/>
        </w:numPr>
        <w:tabs>
          <w:tab w:val="clear" w:pos="851"/>
          <w:tab w:val="left" w:pos="567"/>
        </w:tabs>
        <w:spacing w:after="0" w:line="360" w:lineRule="auto"/>
        <w:ind w:firstLine="0"/>
      </w:pPr>
      <w:r w:rsidRPr="0005080E">
        <w:t xml:space="preserve">активно творчески воспринимать музыку различных жанров, форм, стилей; </w:t>
      </w:r>
    </w:p>
    <w:p w:rsidR="00363A4B" w:rsidRPr="0005080E" w:rsidRDefault="00363A4B" w:rsidP="00253442">
      <w:pPr>
        <w:numPr>
          <w:ilvl w:val="0"/>
          <w:numId w:val="70"/>
        </w:numPr>
        <w:tabs>
          <w:tab w:val="left" w:pos="567"/>
          <w:tab w:val="left" w:pos="1080"/>
        </w:tabs>
        <w:autoSpaceDE w:val="0"/>
        <w:autoSpaceDN w:val="0"/>
        <w:adjustRightInd w:val="0"/>
        <w:spacing w:after="0" w:line="360" w:lineRule="auto"/>
        <w:ind w:firstLine="0"/>
        <w:rPr>
          <w:b/>
          <w:kern w:val="2"/>
        </w:rPr>
      </w:pPr>
      <w:r w:rsidRPr="0005080E">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363A4B" w:rsidRPr="0005080E" w:rsidRDefault="00363A4B" w:rsidP="00253442">
      <w:pPr>
        <w:numPr>
          <w:ilvl w:val="0"/>
          <w:numId w:val="70"/>
        </w:numPr>
        <w:tabs>
          <w:tab w:val="left" w:pos="567"/>
          <w:tab w:val="left" w:pos="1080"/>
        </w:tabs>
        <w:autoSpaceDE w:val="0"/>
        <w:autoSpaceDN w:val="0"/>
        <w:adjustRightInd w:val="0"/>
        <w:spacing w:after="0" w:line="360" w:lineRule="auto"/>
        <w:ind w:firstLine="0"/>
        <w:rPr>
          <w:b/>
          <w:kern w:val="2"/>
        </w:rPr>
      </w:pPr>
      <w:r w:rsidRPr="0005080E">
        <w:t xml:space="preserve">ориентироваться в разных жанрах музыкально-поэтического фольклора народов России (в том числе родного края); </w:t>
      </w:r>
    </w:p>
    <w:p w:rsidR="00363A4B" w:rsidRPr="0005080E" w:rsidRDefault="00363A4B" w:rsidP="00253442">
      <w:pPr>
        <w:numPr>
          <w:ilvl w:val="0"/>
          <w:numId w:val="70"/>
        </w:numPr>
        <w:tabs>
          <w:tab w:val="left" w:pos="567"/>
          <w:tab w:val="left" w:pos="1080"/>
        </w:tabs>
        <w:autoSpaceDE w:val="0"/>
        <w:autoSpaceDN w:val="0"/>
        <w:adjustRightInd w:val="0"/>
        <w:spacing w:after="0" w:line="360" w:lineRule="auto"/>
        <w:ind w:firstLine="0"/>
        <w:rPr>
          <w:b/>
          <w:kern w:val="2"/>
        </w:rPr>
      </w:pPr>
      <w:r w:rsidRPr="0005080E">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363A4B" w:rsidRPr="0005080E" w:rsidRDefault="00363A4B" w:rsidP="00253442">
      <w:pPr>
        <w:numPr>
          <w:ilvl w:val="0"/>
          <w:numId w:val="70"/>
        </w:numPr>
        <w:tabs>
          <w:tab w:val="left" w:pos="567"/>
          <w:tab w:val="left" w:pos="1080"/>
        </w:tabs>
        <w:autoSpaceDE w:val="0"/>
        <w:autoSpaceDN w:val="0"/>
        <w:adjustRightInd w:val="0"/>
        <w:spacing w:after="0" w:line="360" w:lineRule="auto"/>
        <w:ind w:firstLine="0"/>
        <w:rPr>
          <w:b/>
          <w:kern w:val="2"/>
        </w:rPr>
      </w:pPr>
      <w:r w:rsidRPr="0005080E">
        <w:t>моделировать музыкальные характеристики героев, прогнозировать ход развития событий «музыкальной истории»;</w:t>
      </w:r>
    </w:p>
    <w:p w:rsidR="00363A4B" w:rsidRPr="0005080E" w:rsidRDefault="00363A4B" w:rsidP="00253442">
      <w:pPr>
        <w:numPr>
          <w:ilvl w:val="0"/>
          <w:numId w:val="70"/>
        </w:numPr>
        <w:tabs>
          <w:tab w:val="left" w:pos="567"/>
        </w:tabs>
        <w:spacing w:after="0" w:line="360" w:lineRule="auto"/>
        <w:ind w:firstLine="0"/>
      </w:pPr>
      <w:r w:rsidRPr="0005080E">
        <w:t>использовать графическую запись для ориентации в музыкальном произведении в разных видах музыкальной деятельности;</w:t>
      </w:r>
    </w:p>
    <w:p w:rsidR="00363A4B" w:rsidRPr="0005080E" w:rsidRDefault="00363A4B" w:rsidP="00253442">
      <w:pPr>
        <w:numPr>
          <w:ilvl w:val="0"/>
          <w:numId w:val="67"/>
        </w:numPr>
        <w:tabs>
          <w:tab w:val="left" w:pos="567"/>
          <w:tab w:val="left" w:pos="1080"/>
        </w:tabs>
        <w:autoSpaceDE w:val="0"/>
        <w:autoSpaceDN w:val="0"/>
        <w:adjustRightInd w:val="0"/>
        <w:spacing w:after="0" w:line="360" w:lineRule="auto"/>
        <w:ind w:firstLine="0"/>
      </w:pPr>
      <w:r w:rsidRPr="0005080E">
        <w:rPr>
          <w:kern w:val="2"/>
        </w:rPr>
        <w:lastRenderedPageBreak/>
        <w:t xml:space="preserve">воплощать </w:t>
      </w:r>
      <w:r w:rsidRPr="0005080E">
        <w:t xml:space="preserve">художественно-образное содержание, интонационно-мелодические особенности народной и профессиональной музыки(в пении, слове, движении, игре на простейших музыкальных инструментах) </w:t>
      </w:r>
      <w:r w:rsidRPr="0005080E">
        <w:rPr>
          <w:kern w:val="2"/>
        </w:rPr>
        <w:t xml:space="preserve">выражать свое отношение к музыке </w:t>
      </w:r>
      <w:r w:rsidRPr="0005080E">
        <w:t>в различных видах музыкально-творческой деятельности</w:t>
      </w:r>
      <w:r w:rsidRPr="0005080E">
        <w:rPr>
          <w:kern w:val="2"/>
        </w:rPr>
        <w:t xml:space="preserve">; </w:t>
      </w:r>
    </w:p>
    <w:p w:rsidR="00363A4B" w:rsidRPr="002A3755" w:rsidRDefault="00363A4B" w:rsidP="00253442">
      <w:pPr>
        <w:numPr>
          <w:ilvl w:val="0"/>
          <w:numId w:val="67"/>
        </w:numPr>
        <w:tabs>
          <w:tab w:val="left" w:pos="567"/>
        </w:tabs>
        <w:spacing w:after="0" w:line="360" w:lineRule="auto"/>
        <w:ind w:firstLine="0"/>
      </w:pPr>
      <w:r w:rsidRPr="0005080E">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363A4B" w:rsidRPr="0005080E" w:rsidRDefault="00363A4B" w:rsidP="00363A4B">
      <w:pPr>
        <w:tabs>
          <w:tab w:val="left" w:pos="567"/>
        </w:tabs>
        <w:spacing w:line="360" w:lineRule="auto"/>
        <w:rPr>
          <w:u w:val="single"/>
        </w:rPr>
      </w:pPr>
      <w:r w:rsidRPr="0005080E">
        <w:rPr>
          <w:u w:val="single"/>
        </w:rPr>
        <w:t>Учащиеся получат возможность научиться:</w:t>
      </w:r>
    </w:p>
    <w:p w:rsidR="00363A4B" w:rsidRPr="0005080E" w:rsidRDefault="00363A4B" w:rsidP="00253442">
      <w:pPr>
        <w:numPr>
          <w:ilvl w:val="0"/>
          <w:numId w:val="67"/>
        </w:numPr>
        <w:tabs>
          <w:tab w:val="left" w:pos="567"/>
        </w:tabs>
        <w:spacing w:after="0" w:line="360" w:lineRule="auto"/>
        <w:ind w:firstLine="0"/>
      </w:pPr>
      <w:r w:rsidRPr="0005080E">
        <w:t>ориентироваться в нотном письме при исполнении простых мелодий;</w:t>
      </w:r>
    </w:p>
    <w:p w:rsidR="00363A4B" w:rsidRPr="0005080E" w:rsidRDefault="00363A4B" w:rsidP="00253442">
      <w:pPr>
        <w:numPr>
          <w:ilvl w:val="0"/>
          <w:numId w:val="67"/>
        </w:numPr>
        <w:tabs>
          <w:tab w:val="left" w:pos="567"/>
        </w:tabs>
        <w:spacing w:after="0" w:line="360" w:lineRule="auto"/>
        <w:ind w:firstLine="0"/>
      </w:pPr>
      <w:r w:rsidRPr="0005080E">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363A4B" w:rsidRPr="0005080E" w:rsidRDefault="00363A4B" w:rsidP="00253442">
      <w:pPr>
        <w:numPr>
          <w:ilvl w:val="0"/>
          <w:numId w:val="67"/>
        </w:numPr>
        <w:tabs>
          <w:tab w:val="left" w:pos="567"/>
        </w:tabs>
        <w:spacing w:after="0" w:line="360" w:lineRule="auto"/>
        <w:ind w:firstLine="0"/>
      </w:pPr>
      <w:r w:rsidRPr="0005080E">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363A4B" w:rsidRDefault="00363A4B" w:rsidP="00253442">
      <w:pPr>
        <w:numPr>
          <w:ilvl w:val="0"/>
          <w:numId w:val="67"/>
        </w:numPr>
        <w:tabs>
          <w:tab w:val="left" w:pos="567"/>
        </w:tabs>
        <w:spacing w:after="0" w:line="360" w:lineRule="auto"/>
        <w:ind w:firstLine="0"/>
      </w:pPr>
      <w:r w:rsidRPr="0005080E">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w:t>
      </w:r>
      <w:r>
        <w:t>тека, видеотека).</w:t>
      </w:r>
    </w:p>
    <w:p w:rsidR="00363A4B" w:rsidRDefault="00363A4B" w:rsidP="00363A4B">
      <w:pPr>
        <w:tabs>
          <w:tab w:val="left" w:pos="567"/>
        </w:tabs>
        <w:spacing w:after="0" w:line="360" w:lineRule="auto"/>
      </w:pPr>
    </w:p>
    <w:p w:rsidR="00363A4B" w:rsidRPr="00596184" w:rsidRDefault="00363A4B" w:rsidP="00363A4B">
      <w:pPr>
        <w:pStyle w:val="a6"/>
        <w:rPr>
          <w:b/>
          <w:sz w:val="28"/>
          <w:szCs w:val="28"/>
        </w:rPr>
      </w:pPr>
      <w:r>
        <w:rPr>
          <w:b/>
          <w:sz w:val="28"/>
          <w:szCs w:val="28"/>
        </w:rPr>
        <w:t xml:space="preserve">           </w:t>
      </w:r>
      <w:r w:rsidRPr="00596184">
        <w:rPr>
          <w:b/>
          <w:sz w:val="28"/>
          <w:szCs w:val="28"/>
        </w:rPr>
        <w:t>Учебно – тематическое планирование</w:t>
      </w:r>
      <w:r w:rsidRPr="00596184">
        <w:rPr>
          <w:b/>
          <w:sz w:val="24"/>
          <w:szCs w:val="24"/>
        </w:rPr>
        <w:t>.</w:t>
      </w:r>
    </w:p>
    <w:tbl>
      <w:tblPr>
        <w:tblW w:w="0" w:type="auto"/>
        <w:tblLayout w:type="fixed"/>
        <w:tblLook w:val="04A0"/>
      </w:tblPr>
      <w:tblGrid>
        <w:gridCol w:w="612"/>
        <w:gridCol w:w="6159"/>
        <w:gridCol w:w="1404"/>
        <w:gridCol w:w="1396"/>
      </w:tblGrid>
      <w:tr w:rsidR="00363A4B" w:rsidTr="00363A4B">
        <w:tc>
          <w:tcPr>
            <w:tcW w:w="612" w:type="dxa"/>
            <w:vMerge w:val="restart"/>
          </w:tcPr>
          <w:p w:rsidR="00363A4B" w:rsidRPr="00745178" w:rsidRDefault="00363A4B" w:rsidP="00363A4B">
            <w:pPr>
              <w:jc w:val="center"/>
            </w:pPr>
            <w:r w:rsidRPr="00745178">
              <w:t>№</w:t>
            </w:r>
          </w:p>
        </w:tc>
        <w:tc>
          <w:tcPr>
            <w:tcW w:w="6159" w:type="dxa"/>
            <w:vMerge w:val="restart"/>
          </w:tcPr>
          <w:p w:rsidR="00363A4B" w:rsidRPr="00745178" w:rsidRDefault="00363A4B" w:rsidP="00363A4B">
            <w:r w:rsidRPr="00745178">
              <w:t>Разделы, темы.</w:t>
            </w:r>
          </w:p>
        </w:tc>
        <w:tc>
          <w:tcPr>
            <w:tcW w:w="2800" w:type="dxa"/>
            <w:gridSpan w:val="2"/>
          </w:tcPr>
          <w:p w:rsidR="00363A4B" w:rsidRPr="00745178" w:rsidRDefault="00363A4B" w:rsidP="00363A4B">
            <w:pPr>
              <w:jc w:val="center"/>
            </w:pPr>
            <w:r w:rsidRPr="00745178">
              <w:t>Кол-во часов</w:t>
            </w:r>
          </w:p>
        </w:tc>
      </w:tr>
      <w:tr w:rsidR="00363A4B" w:rsidTr="00363A4B">
        <w:tc>
          <w:tcPr>
            <w:tcW w:w="612" w:type="dxa"/>
            <w:vMerge/>
          </w:tcPr>
          <w:p w:rsidR="00363A4B" w:rsidRPr="00745178" w:rsidRDefault="00363A4B" w:rsidP="00363A4B"/>
        </w:tc>
        <w:tc>
          <w:tcPr>
            <w:tcW w:w="6159" w:type="dxa"/>
            <w:vMerge/>
          </w:tcPr>
          <w:p w:rsidR="00363A4B" w:rsidRPr="00745178" w:rsidRDefault="00363A4B" w:rsidP="00363A4B"/>
        </w:tc>
        <w:tc>
          <w:tcPr>
            <w:tcW w:w="1404" w:type="dxa"/>
          </w:tcPr>
          <w:p w:rsidR="00363A4B" w:rsidRPr="00745178" w:rsidRDefault="00363A4B" w:rsidP="00363A4B">
            <w:r>
              <w:t xml:space="preserve">По </w:t>
            </w:r>
            <w:r w:rsidRPr="00745178">
              <w:t>п</w:t>
            </w:r>
            <w:r>
              <w:t>рограмме</w:t>
            </w:r>
          </w:p>
        </w:tc>
        <w:tc>
          <w:tcPr>
            <w:tcW w:w="1396" w:type="dxa"/>
          </w:tcPr>
          <w:p w:rsidR="00363A4B" w:rsidRPr="00745178" w:rsidRDefault="00363A4B" w:rsidP="00363A4B">
            <w:r>
              <w:t xml:space="preserve">По                            адаптированной </w:t>
            </w:r>
            <w:r w:rsidRPr="00745178">
              <w:t>п</w:t>
            </w:r>
            <w:r>
              <w:t>рограмме</w:t>
            </w:r>
          </w:p>
        </w:tc>
      </w:tr>
      <w:tr w:rsidR="00363A4B" w:rsidTr="00363A4B">
        <w:tc>
          <w:tcPr>
            <w:tcW w:w="612" w:type="dxa"/>
          </w:tcPr>
          <w:p w:rsidR="00363A4B" w:rsidRPr="00745178" w:rsidRDefault="00363A4B" w:rsidP="00363A4B">
            <w:pPr>
              <w:jc w:val="center"/>
            </w:pPr>
            <w:r w:rsidRPr="00745178">
              <w:t>I.</w:t>
            </w:r>
          </w:p>
        </w:tc>
        <w:tc>
          <w:tcPr>
            <w:tcW w:w="6159" w:type="dxa"/>
          </w:tcPr>
          <w:p w:rsidR="00363A4B" w:rsidRPr="00745178" w:rsidRDefault="00363A4B" w:rsidP="00363A4B">
            <w:r w:rsidRPr="00745178">
              <w:t>Мир музыкальных историй.</w:t>
            </w:r>
          </w:p>
        </w:tc>
        <w:tc>
          <w:tcPr>
            <w:tcW w:w="1404" w:type="dxa"/>
          </w:tcPr>
          <w:p w:rsidR="00363A4B" w:rsidRPr="00745178" w:rsidRDefault="00363A4B" w:rsidP="00363A4B">
            <w:pPr>
              <w:jc w:val="center"/>
            </w:pPr>
            <w:r w:rsidRPr="00745178">
              <w:t>2</w:t>
            </w:r>
          </w:p>
        </w:tc>
        <w:tc>
          <w:tcPr>
            <w:tcW w:w="1396" w:type="dxa"/>
          </w:tcPr>
          <w:p w:rsidR="00363A4B" w:rsidRPr="00745178" w:rsidRDefault="00363A4B" w:rsidP="00363A4B">
            <w:pPr>
              <w:jc w:val="center"/>
            </w:pPr>
            <w:r w:rsidRPr="00745178">
              <w:t>2</w:t>
            </w:r>
          </w:p>
        </w:tc>
      </w:tr>
      <w:tr w:rsidR="00363A4B" w:rsidRPr="001A5B82" w:rsidTr="00363A4B">
        <w:tc>
          <w:tcPr>
            <w:tcW w:w="612" w:type="dxa"/>
          </w:tcPr>
          <w:p w:rsidR="00363A4B" w:rsidRPr="00745178" w:rsidRDefault="00363A4B" w:rsidP="00363A4B">
            <w:pPr>
              <w:jc w:val="center"/>
            </w:pPr>
            <w:r w:rsidRPr="00745178">
              <w:t>II.</w:t>
            </w:r>
          </w:p>
        </w:tc>
        <w:tc>
          <w:tcPr>
            <w:tcW w:w="6159" w:type="dxa"/>
          </w:tcPr>
          <w:p w:rsidR="00363A4B" w:rsidRPr="00745178" w:rsidRDefault="00363A4B" w:rsidP="00363A4B">
            <w:r w:rsidRPr="00745178">
              <w:t>Музыкальные истории в инструментальной музыке.</w:t>
            </w:r>
          </w:p>
        </w:tc>
        <w:tc>
          <w:tcPr>
            <w:tcW w:w="1404" w:type="dxa"/>
          </w:tcPr>
          <w:p w:rsidR="00363A4B" w:rsidRPr="00745178" w:rsidRDefault="00363A4B" w:rsidP="00363A4B">
            <w:pPr>
              <w:jc w:val="center"/>
            </w:pPr>
            <w:r w:rsidRPr="00745178">
              <w:t>3</w:t>
            </w:r>
          </w:p>
        </w:tc>
        <w:tc>
          <w:tcPr>
            <w:tcW w:w="1396" w:type="dxa"/>
          </w:tcPr>
          <w:p w:rsidR="00363A4B" w:rsidRPr="00745178" w:rsidRDefault="00363A4B" w:rsidP="00363A4B">
            <w:pPr>
              <w:jc w:val="center"/>
            </w:pPr>
            <w:r w:rsidRPr="00745178">
              <w:t>3</w:t>
            </w:r>
          </w:p>
        </w:tc>
      </w:tr>
      <w:tr w:rsidR="00363A4B" w:rsidTr="00363A4B">
        <w:tc>
          <w:tcPr>
            <w:tcW w:w="612" w:type="dxa"/>
          </w:tcPr>
          <w:p w:rsidR="00363A4B" w:rsidRPr="00745178" w:rsidRDefault="00363A4B" w:rsidP="00363A4B">
            <w:pPr>
              <w:jc w:val="center"/>
            </w:pPr>
            <w:r w:rsidRPr="00745178">
              <w:t>III.</w:t>
            </w:r>
          </w:p>
        </w:tc>
        <w:tc>
          <w:tcPr>
            <w:tcW w:w="6159" w:type="dxa"/>
          </w:tcPr>
          <w:p w:rsidR="00363A4B" w:rsidRPr="00745178" w:rsidRDefault="00363A4B" w:rsidP="00363A4B">
            <w:r w:rsidRPr="00745178">
              <w:t>Музыкальные истории в балете.</w:t>
            </w:r>
          </w:p>
        </w:tc>
        <w:tc>
          <w:tcPr>
            <w:tcW w:w="1404" w:type="dxa"/>
          </w:tcPr>
          <w:p w:rsidR="00363A4B" w:rsidRPr="00745178" w:rsidRDefault="00363A4B" w:rsidP="00363A4B">
            <w:pPr>
              <w:jc w:val="center"/>
            </w:pPr>
            <w:r w:rsidRPr="00745178">
              <w:t>4</w:t>
            </w:r>
          </w:p>
        </w:tc>
        <w:tc>
          <w:tcPr>
            <w:tcW w:w="1396" w:type="dxa"/>
          </w:tcPr>
          <w:p w:rsidR="00363A4B" w:rsidRPr="00745178" w:rsidRDefault="00363A4B" w:rsidP="00363A4B">
            <w:pPr>
              <w:jc w:val="center"/>
            </w:pPr>
            <w:r w:rsidRPr="00745178">
              <w:t>4</w:t>
            </w:r>
          </w:p>
        </w:tc>
      </w:tr>
      <w:tr w:rsidR="00363A4B" w:rsidTr="00363A4B">
        <w:tc>
          <w:tcPr>
            <w:tcW w:w="612" w:type="dxa"/>
          </w:tcPr>
          <w:p w:rsidR="00363A4B" w:rsidRPr="00745178" w:rsidRDefault="00363A4B" w:rsidP="00363A4B">
            <w:pPr>
              <w:jc w:val="center"/>
            </w:pPr>
            <w:r w:rsidRPr="00745178">
              <w:t>IV.</w:t>
            </w:r>
          </w:p>
        </w:tc>
        <w:tc>
          <w:tcPr>
            <w:tcW w:w="6159" w:type="dxa"/>
          </w:tcPr>
          <w:p w:rsidR="00363A4B" w:rsidRPr="00745178" w:rsidRDefault="00363A4B" w:rsidP="00363A4B">
            <w:r w:rsidRPr="00745178">
              <w:t>Симфония, как целостная музыкальная история.</w:t>
            </w:r>
          </w:p>
        </w:tc>
        <w:tc>
          <w:tcPr>
            <w:tcW w:w="1404" w:type="dxa"/>
          </w:tcPr>
          <w:p w:rsidR="00363A4B" w:rsidRPr="00745178" w:rsidRDefault="00363A4B" w:rsidP="00363A4B">
            <w:pPr>
              <w:jc w:val="center"/>
            </w:pPr>
            <w:r w:rsidRPr="00745178">
              <w:t>7</w:t>
            </w:r>
          </w:p>
        </w:tc>
        <w:tc>
          <w:tcPr>
            <w:tcW w:w="1396" w:type="dxa"/>
          </w:tcPr>
          <w:p w:rsidR="00363A4B" w:rsidRPr="00745178" w:rsidRDefault="00363A4B" w:rsidP="00363A4B">
            <w:pPr>
              <w:jc w:val="center"/>
            </w:pPr>
            <w:r w:rsidRPr="00745178">
              <w:t>7</w:t>
            </w:r>
          </w:p>
        </w:tc>
      </w:tr>
      <w:tr w:rsidR="00363A4B" w:rsidTr="00363A4B">
        <w:tc>
          <w:tcPr>
            <w:tcW w:w="612" w:type="dxa"/>
          </w:tcPr>
          <w:p w:rsidR="00363A4B" w:rsidRPr="00745178" w:rsidRDefault="00363A4B" w:rsidP="00363A4B">
            <w:pPr>
              <w:jc w:val="center"/>
            </w:pPr>
            <w:r w:rsidRPr="00745178">
              <w:t>V.</w:t>
            </w:r>
          </w:p>
        </w:tc>
        <w:tc>
          <w:tcPr>
            <w:tcW w:w="6159" w:type="dxa"/>
          </w:tcPr>
          <w:p w:rsidR="00363A4B" w:rsidRPr="00745178" w:rsidRDefault="00363A4B" w:rsidP="00363A4B">
            <w:r w:rsidRPr="00745178">
              <w:t>Музыкальная история в опере.</w:t>
            </w:r>
          </w:p>
        </w:tc>
        <w:tc>
          <w:tcPr>
            <w:tcW w:w="1404" w:type="dxa"/>
          </w:tcPr>
          <w:p w:rsidR="00363A4B" w:rsidRPr="00745178" w:rsidRDefault="00363A4B" w:rsidP="00363A4B">
            <w:pPr>
              <w:jc w:val="center"/>
            </w:pPr>
            <w:r w:rsidRPr="00745178">
              <w:t>10</w:t>
            </w:r>
          </w:p>
        </w:tc>
        <w:tc>
          <w:tcPr>
            <w:tcW w:w="1396" w:type="dxa"/>
          </w:tcPr>
          <w:p w:rsidR="00363A4B" w:rsidRPr="00745178" w:rsidRDefault="00363A4B" w:rsidP="00363A4B">
            <w:pPr>
              <w:jc w:val="center"/>
            </w:pPr>
            <w:r w:rsidRPr="00745178">
              <w:t>10</w:t>
            </w:r>
          </w:p>
        </w:tc>
      </w:tr>
      <w:tr w:rsidR="00363A4B" w:rsidTr="00363A4B">
        <w:tc>
          <w:tcPr>
            <w:tcW w:w="612" w:type="dxa"/>
          </w:tcPr>
          <w:p w:rsidR="00363A4B" w:rsidRPr="00745178" w:rsidRDefault="00363A4B" w:rsidP="00363A4B">
            <w:pPr>
              <w:jc w:val="center"/>
            </w:pPr>
            <w:r w:rsidRPr="00745178">
              <w:t>VI.</w:t>
            </w:r>
          </w:p>
        </w:tc>
        <w:tc>
          <w:tcPr>
            <w:tcW w:w="6159" w:type="dxa"/>
          </w:tcPr>
          <w:p w:rsidR="00363A4B" w:rsidRPr="00745178" w:rsidRDefault="00363A4B" w:rsidP="00363A4B">
            <w:r w:rsidRPr="00745178">
              <w:t>Музыкальная история в симфонии.</w:t>
            </w:r>
          </w:p>
        </w:tc>
        <w:tc>
          <w:tcPr>
            <w:tcW w:w="1404" w:type="dxa"/>
          </w:tcPr>
          <w:p w:rsidR="00363A4B" w:rsidRPr="00745178" w:rsidRDefault="00363A4B" w:rsidP="00363A4B">
            <w:pPr>
              <w:jc w:val="center"/>
            </w:pPr>
            <w:r w:rsidRPr="00745178">
              <w:t>8</w:t>
            </w:r>
          </w:p>
        </w:tc>
        <w:tc>
          <w:tcPr>
            <w:tcW w:w="1396" w:type="dxa"/>
          </w:tcPr>
          <w:p w:rsidR="00363A4B" w:rsidRPr="00745178" w:rsidRDefault="00363A4B" w:rsidP="00363A4B">
            <w:pPr>
              <w:jc w:val="center"/>
            </w:pPr>
            <w:r w:rsidRPr="00745178">
              <w:t>8</w:t>
            </w:r>
          </w:p>
        </w:tc>
      </w:tr>
      <w:tr w:rsidR="00363A4B" w:rsidTr="00363A4B">
        <w:trPr>
          <w:trHeight w:val="70"/>
        </w:trPr>
        <w:tc>
          <w:tcPr>
            <w:tcW w:w="612" w:type="dxa"/>
          </w:tcPr>
          <w:p w:rsidR="00363A4B" w:rsidRPr="00745178" w:rsidRDefault="00363A4B" w:rsidP="00363A4B">
            <w:pPr>
              <w:jc w:val="center"/>
            </w:pPr>
          </w:p>
        </w:tc>
        <w:tc>
          <w:tcPr>
            <w:tcW w:w="6159" w:type="dxa"/>
          </w:tcPr>
          <w:p w:rsidR="00363A4B" w:rsidRPr="00745178" w:rsidRDefault="00363A4B" w:rsidP="00363A4B">
            <w:r>
              <w:t>Итого:</w:t>
            </w:r>
          </w:p>
        </w:tc>
        <w:tc>
          <w:tcPr>
            <w:tcW w:w="1404" w:type="dxa"/>
          </w:tcPr>
          <w:p w:rsidR="00363A4B" w:rsidRPr="00745178" w:rsidRDefault="00363A4B" w:rsidP="00363A4B">
            <w:pPr>
              <w:jc w:val="center"/>
            </w:pPr>
            <w:r>
              <w:t>34ч.</w:t>
            </w:r>
          </w:p>
        </w:tc>
        <w:tc>
          <w:tcPr>
            <w:tcW w:w="1396" w:type="dxa"/>
          </w:tcPr>
          <w:p w:rsidR="00363A4B" w:rsidRPr="00745178" w:rsidRDefault="00363A4B" w:rsidP="00363A4B">
            <w:pPr>
              <w:jc w:val="center"/>
            </w:pPr>
            <w:r>
              <w:t>34 ч.</w:t>
            </w:r>
          </w:p>
        </w:tc>
      </w:tr>
    </w:tbl>
    <w:p w:rsidR="00363A4B" w:rsidRDefault="00363A4B" w:rsidP="00363A4B">
      <w:pPr>
        <w:rPr>
          <w:b/>
          <w:sz w:val="24"/>
          <w:szCs w:val="24"/>
        </w:rPr>
      </w:pPr>
    </w:p>
    <w:p w:rsidR="00363A4B" w:rsidRPr="00AD410B" w:rsidRDefault="00363A4B" w:rsidP="00363A4B">
      <w:pPr>
        <w:rPr>
          <w:b/>
          <w:sz w:val="32"/>
          <w:szCs w:val="32"/>
        </w:rPr>
      </w:pPr>
      <w:r>
        <w:rPr>
          <w:b/>
          <w:sz w:val="24"/>
          <w:szCs w:val="24"/>
        </w:rPr>
        <w:t xml:space="preserve">                          </w:t>
      </w:r>
      <w:r w:rsidRPr="00AD410B">
        <w:rPr>
          <w:b/>
          <w:sz w:val="32"/>
          <w:szCs w:val="32"/>
        </w:rPr>
        <w:t>Календарно-тематическое планирование</w:t>
      </w:r>
      <w:r>
        <w:rPr>
          <w:b/>
          <w:sz w:val="32"/>
          <w:szCs w:val="32"/>
        </w:rPr>
        <w:t>.</w:t>
      </w:r>
    </w:p>
    <w:tbl>
      <w:tblPr>
        <w:tblW w:w="9750" w:type="dxa"/>
        <w:tblInd w:w="-34" w:type="dxa"/>
        <w:tblLayout w:type="fixed"/>
        <w:tblLook w:val="04A0"/>
      </w:tblPr>
      <w:tblGrid>
        <w:gridCol w:w="710"/>
        <w:gridCol w:w="3511"/>
        <w:gridCol w:w="601"/>
        <w:gridCol w:w="1132"/>
        <w:gridCol w:w="252"/>
        <w:gridCol w:w="236"/>
        <w:gridCol w:w="3308"/>
      </w:tblGrid>
      <w:tr w:rsidR="00363A4B" w:rsidRPr="00644EE7" w:rsidTr="00363A4B">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w:t>
            </w:r>
          </w:p>
        </w:tc>
        <w:tc>
          <w:tcPr>
            <w:tcW w:w="35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shd w:val="clear" w:color="auto" w:fill="FFFFFF"/>
            </w:pPr>
            <w:r>
              <w:rPr>
                <w:color w:val="000000"/>
              </w:rPr>
              <w:t xml:space="preserve">           </w:t>
            </w:r>
            <w:r w:rsidRPr="00644EE7">
              <w:rPr>
                <w:color w:val="000000"/>
              </w:rPr>
              <w:t>Содержание</w:t>
            </w:r>
          </w:p>
          <w:p w:rsidR="00363A4B" w:rsidRPr="00644EE7" w:rsidRDefault="00363A4B" w:rsidP="00363A4B">
            <w:r>
              <w:rPr>
                <w:color w:val="000000"/>
              </w:rPr>
              <w:t xml:space="preserve">        </w:t>
            </w:r>
            <w:r w:rsidRPr="00644EE7">
              <w:rPr>
                <w:color w:val="000000"/>
              </w:rPr>
              <w:t>(разделы, темы)</w:t>
            </w:r>
          </w:p>
        </w:tc>
        <w:tc>
          <w:tcPr>
            <w:tcW w:w="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shd w:val="clear" w:color="auto" w:fill="FFFFFF"/>
              <w:jc w:val="center"/>
            </w:pPr>
            <w:r w:rsidRPr="00644EE7">
              <w:rPr>
                <w:color w:val="000000"/>
              </w:rPr>
              <w:t>Кол</w:t>
            </w:r>
          </w:p>
          <w:p w:rsidR="00363A4B" w:rsidRPr="00644EE7" w:rsidRDefault="00363A4B" w:rsidP="00363A4B">
            <w:pPr>
              <w:jc w:val="center"/>
            </w:pPr>
            <w:r w:rsidRPr="00644EE7">
              <w:rPr>
                <w:color w:val="000000"/>
              </w:rPr>
              <w:t>часов</w:t>
            </w: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Дата</w:t>
            </w:r>
          </w:p>
        </w:tc>
        <w:tc>
          <w:tcPr>
            <w:tcW w:w="33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rPr>
                <w:b/>
              </w:rPr>
            </w:pPr>
            <w:r w:rsidRPr="00644EE7">
              <w:rPr>
                <w:color w:val="000000"/>
              </w:rPr>
              <w:t>Оборудование урока</w:t>
            </w:r>
          </w:p>
        </w:tc>
      </w:tr>
      <w:tr w:rsidR="00363A4B" w:rsidRPr="00644EE7" w:rsidTr="00363A4B">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3A4B" w:rsidRPr="00644EE7" w:rsidRDefault="00363A4B" w:rsidP="00363A4B"/>
        </w:tc>
        <w:tc>
          <w:tcPr>
            <w:tcW w:w="35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3A4B" w:rsidRPr="00644EE7" w:rsidRDefault="00363A4B" w:rsidP="00363A4B"/>
        </w:tc>
        <w:tc>
          <w:tcPr>
            <w:tcW w:w="6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3A4B" w:rsidRPr="00644EE7" w:rsidRDefault="00363A4B" w:rsidP="00363A4B"/>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t>2 кл.</w:t>
            </w: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tc>
        <w:tc>
          <w:tcPr>
            <w:tcW w:w="33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3A4B" w:rsidRPr="00644EE7" w:rsidRDefault="00363A4B" w:rsidP="00363A4B">
            <w:pPr>
              <w:rPr>
                <w:b/>
              </w:rPr>
            </w:pP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rPr>
                <w:b/>
              </w:rP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253442">
            <w:pPr>
              <w:pStyle w:val="a6"/>
              <w:numPr>
                <w:ilvl w:val="0"/>
                <w:numId w:val="63"/>
              </w:numPr>
              <w:rPr>
                <w:b/>
              </w:rPr>
            </w:pPr>
            <w:r>
              <w:rPr>
                <w:b/>
              </w:rPr>
              <w:t>Мир музыкальных историй.</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rPr>
                <w:b/>
              </w:rPr>
            </w:pPr>
            <w:r>
              <w:rPr>
                <w:b/>
              </w:rPr>
              <w:t>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rPr>
                <w:b/>
              </w:rP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rPr>
                <w:b/>
              </w:rP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Разнообразие музыкальных историй.</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Музыкальные произведения, пройденные в 1 кл.</w:t>
            </w:r>
          </w:p>
          <w:p w:rsidR="00363A4B" w:rsidRPr="00644EE7" w:rsidRDefault="00363A4B" w:rsidP="00363A4B">
            <w:r>
              <w:t>(СD №23)</w:t>
            </w:r>
          </w:p>
          <w:p w:rsidR="00363A4B" w:rsidRDefault="00363A4B" w:rsidP="00363A4B">
            <w:r>
              <w:t>№ 2  (СD №13)</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А. П. Бородин «Спящая княжна» (сказка)</w:t>
            </w:r>
          </w:p>
          <w:p w:rsidR="00363A4B" w:rsidRPr="00644EE7" w:rsidRDefault="00363A4B" w:rsidP="00363A4B">
            <w:r>
              <w:t>«А мы просо сеяли» Р.Н.П.</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r>
              <w:t>«А мы просо сеяли» Р.Н.П.СD №4)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907DAC" w:rsidRDefault="00363A4B" w:rsidP="00363A4B">
            <w:pPr>
              <w:ind w:left="360"/>
            </w:pPr>
            <w:r w:rsidRPr="00907DAC">
              <w:rPr>
                <w:b/>
              </w:rPr>
              <w:t>2. Музыкальные истории в инструментальной музыке.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rPr>
                <w:b/>
              </w:rPr>
              <w:t>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А. К. Лядов «Кикимора»</w:t>
            </w:r>
          </w:p>
          <w:p w:rsidR="00363A4B" w:rsidRPr="00644EE7" w:rsidRDefault="00363A4B" w:rsidP="00363A4B">
            <w:r>
              <w:t>Симфоническая картина.</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А. К. Лядов «Кикимора»</w:t>
            </w:r>
          </w:p>
          <w:p w:rsidR="00363A4B" w:rsidRPr="00644EE7" w:rsidRDefault="00363A4B" w:rsidP="00363A4B">
            <w:r>
              <w:t>Симфоническая картина (СD№4)</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4.</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9F68DE" w:rsidRDefault="00363A4B" w:rsidP="00363A4B">
            <w:r>
              <w:t>Л. В. Бетховен «Четвёртый концерт для ф-но с оркестром». IIчасть.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r>
              <w:t xml:space="preserve">Л. В. Бетховен «Четвёртый концерт для ф-но с оркестром». IIчасть. (СD №11) </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p w:rsidR="00363A4B" w:rsidRPr="00644EE7" w:rsidRDefault="00363A4B" w:rsidP="00363A4B">
            <w:pPr>
              <w:jc w:val="center"/>
            </w:pPr>
            <w:r w:rsidRPr="00644EE7">
              <w:t>5.</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 xml:space="preserve">Музыкальная история в малых и крупных жанрах музыки. </w:t>
            </w:r>
          </w:p>
          <w:p w:rsidR="00363A4B" w:rsidRPr="00644EE7" w:rsidRDefault="00363A4B" w:rsidP="00363A4B"/>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С. Прокофьев «Пьесы для ф-но»</w:t>
            </w:r>
          </w:p>
          <w:p w:rsidR="00363A4B" w:rsidRDefault="00363A4B" w:rsidP="00363A4B">
            <w:r>
              <w:t>(СD №3)</w:t>
            </w:r>
          </w:p>
          <w:p w:rsidR="00363A4B" w:rsidRPr="00644EE7" w:rsidRDefault="00363A4B" w:rsidP="00363A4B">
            <w:r w:rsidRPr="00656FF5">
              <w:rPr>
                <w:i/>
              </w:rPr>
              <w:t>Прокофье</w:t>
            </w:r>
            <w:r>
              <w:t>в . Балет «Золушка»(вступление)(СD№ 8).</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56FF5" w:rsidRDefault="00363A4B" w:rsidP="00363A4B">
            <w:pPr>
              <w:pStyle w:val="a6"/>
              <w:rPr>
                <w:b/>
              </w:rPr>
            </w:pPr>
            <w:r>
              <w:rPr>
                <w:b/>
              </w:rPr>
              <w:t>3. Музыкальные истории в балете.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rPr>
                <w:b/>
              </w:rPr>
            </w:pPr>
            <w:r>
              <w:rPr>
                <w:b/>
              </w:rPr>
              <w:t>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6.</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С. Прокофьев «Золушка»  </w:t>
            </w:r>
          </w:p>
          <w:p w:rsidR="00363A4B" w:rsidRPr="00656FF5" w:rsidRDefault="00363A4B" w:rsidP="00363A4B">
            <w:r>
              <w:t>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«Золушка»  (I действие.)</w:t>
            </w:r>
          </w:p>
          <w:p w:rsidR="00363A4B" w:rsidRPr="00644EE7" w:rsidRDefault="00363A4B" w:rsidP="00363A4B">
            <w:r>
              <w:t>(СD   № 8).</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7.</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 xml:space="preserve">С. Прокофьев «Золушка»  </w:t>
            </w:r>
          </w:p>
          <w:p w:rsidR="00363A4B" w:rsidRPr="00656FF5" w:rsidRDefault="00363A4B" w:rsidP="00363A4B">
            <w:r>
              <w:t>IIдействие.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«Золушка»  (IIдействие )</w:t>
            </w:r>
          </w:p>
          <w:p w:rsidR="00363A4B" w:rsidRPr="00644EE7" w:rsidRDefault="00363A4B" w:rsidP="00363A4B">
            <w:r>
              <w:t>(СD № 8).</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8.</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С. Прокофьев «Золушка»  </w:t>
            </w:r>
          </w:p>
          <w:p w:rsidR="00363A4B" w:rsidRPr="00644EE7" w:rsidRDefault="00363A4B" w:rsidP="00363A4B">
            <w:r>
              <w:t>III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«Золушка»  </w:t>
            </w:r>
          </w:p>
          <w:p w:rsidR="00363A4B" w:rsidRPr="00644EE7" w:rsidRDefault="00363A4B" w:rsidP="00363A4B">
            <w:r>
              <w:t>(III действие)(СD№ 8).</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9.</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 xml:space="preserve">С. Прокофьев «Золушка»  </w:t>
            </w:r>
          </w:p>
          <w:p w:rsidR="00363A4B" w:rsidRDefault="00363A4B" w:rsidP="00363A4B">
            <w:r>
              <w:t>Обобщение.</w:t>
            </w:r>
          </w:p>
          <w:p w:rsidR="00363A4B" w:rsidRPr="00644EE7" w:rsidRDefault="00363A4B" w:rsidP="00363A4B"/>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 xml:space="preserve">«Золушка»  </w:t>
            </w:r>
          </w:p>
          <w:p w:rsidR="00363A4B" w:rsidRDefault="00363A4B" w:rsidP="00363A4B">
            <w:r>
              <w:t>(СD № 8).</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Pr>
              <w:jc w:val="cente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rPr>
                <w:b/>
              </w:rPr>
              <w:t>4. Симфония, как целостная музыкальная история.</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403C98" w:rsidRDefault="00363A4B" w:rsidP="00363A4B">
            <w:pPr>
              <w:jc w:val="center"/>
              <w:rPr>
                <w:b/>
              </w:rPr>
            </w:pPr>
            <w:r w:rsidRPr="00403C98">
              <w:rPr>
                <w:b/>
              </w:rPr>
              <w:t>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403C98" w:rsidRDefault="00363A4B" w:rsidP="00363A4B">
            <w:pPr>
              <w:jc w:val="center"/>
              <w:rPr>
                <w:b/>
              </w:rP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10.</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r>
              <w:t>П. И. Чайковский «Четвёртая симфония» Финал.</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П. И. Чайковский «Четвёртая симфония» Финал.</w:t>
            </w:r>
          </w:p>
          <w:p w:rsidR="00363A4B" w:rsidRPr="00644EE7" w:rsidRDefault="00363A4B" w:rsidP="00363A4B">
            <w:r>
              <w:t>(СD№ 8).</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11.</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 w:rsidR="00363A4B" w:rsidRPr="00644EE7" w:rsidRDefault="00363A4B" w:rsidP="00363A4B">
            <w:r>
              <w:t>П. И. Чайковский «Четвёртая симфония» Финал.</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 w:rsidR="00363A4B" w:rsidRPr="00644EE7" w:rsidRDefault="00363A4B" w:rsidP="00363A4B">
            <w:r>
              <w:t>П. И. Чайковский «Четвёртая симфония» Финал. (СD №21)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12.</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 w:rsidR="00363A4B" w:rsidRPr="00644EE7" w:rsidRDefault="00363A4B" w:rsidP="00363A4B">
            <w:r>
              <w:t>П. И. Чайковский «Четвёртая симфония» Финал.</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Pr>
              <w:jc w:val="center"/>
            </w:pPr>
          </w:p>
          <w:p w:rsidR="00363A4B"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П. И. Чайковский «Четвёртая симфония» Финал. (СD №21)</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13.</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0F6F32" w:rsidRDefault="00363A4B" w:rsidP="00363A4B">
            <w:r>
              <w:t>П. И. Чайковский «Четвёртая симфония» III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П. И. Чайковский «Четвёртая симфония»</w:t>
            </w:r>
          </w:p>
          <w:p w:rsidR="00363A4B" w:rsidRDefault="00363A4B" w:rsidP="00363A4B">
            <w:r>
              <w:t>III часть. (СD №21)</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14</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 w:rsidR="00363A4B" w:rsidRPr="00644EE7" w:rsidRDefault="00363A4B" w:rsidP="00363A4B">
            <w:r>
              <w:t>П. И. Чайковский «Четвёртая симфония» III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П. И. Чайковский «Четвёртая симфония»</w:t>
            </w:r>
          </w:p>
          <w:p w:rsidR="00363A4B" w:rsidRDefault="00363A4B" w:rsidP="00363A4B">
            <w:r>
              <w:t>III часть. (СD№21)</w:t>
            </w:r>
          </w:p>
          <w:p w:rsidR="00363A4B" w:rsidRPr="00644EE7" w:rsidRDefault="00363A4B" w:rsidP="00363A4B"/>
        </w:tc>
      </w:tr>
      <w:tr w:rsidR="00363A4B" w:rsidRPr="00644EE7" w:rsidTr="00363A4B">
        <w:trPr>
          <w:trHeight w:val="1186"/>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15.</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 w:rsidR="00363A4B" w:rsidRPr="00644EE7" w:rsidRDefault="00363A4B" w:rsidP="00363A4B">
            <w:r>
              <w:t>П. И. Чайковский «Четвёртая симфония» 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П. И. Чайковский «Четвёртая симфония» IIчасть. (СD №21)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16.</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r>
              <w:t>П. И. Чайковский «Четвёртая симфония» 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Е П. И. Чайковский «Четвёртая симфония»</w:t>
            </w:r>
          </w:p>
          <w:p w:rsidR="00363A4B" w:rsidRPr="00644EE7" w:rsidRDefault="00363A4B" w:rsidP="00363A4B">
            <w:r>
              <w:t>II часть. (СD№21)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0F6F32" w:rsidRDefault="00363A4B" w:rsidP="00363A4B">
            <w:pPr>
              <w:jc w:val="center"/>
              <w:rPr>
                <w:b/>
              </w:rP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0F6F32" w:rsidRDefault="00363A4B" w:rsidP="00363A4B">
            <w:pPr>
              <w:rPr>
                <w:b/>
              </w:rPr>
            </w:pPr>
            <w:r>
              <w:rPr>
                <w:b/>
              </w:rPr>
              <w:t>5. Музыкальная история в опере.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0F6F32" w:rsidRDefault="00363A4B" w:rsidP="00363A4B">
            <w:pPr>
              <w:jc w:val="center"/>
              <w:rPr>
                <w:b/>
              </w:rPr>
            </w:pPr>
            <w:r>
              <w:rPr>
                <w:b/>
              </w:rPr>
              <w:t>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AC108B" w:rsidRDefault="00363A4B" w:rsidP="00363A4B">
            <w:pPr>
              <w:jc w:val="center"/>
            </w:pPr>
            <w:r w:rsidRPr="00AC108B">
              <w:t>17.</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AC108B" w:rsidRDefault="00363A4B" w:rsidP="00363A4B">
            <w:r>
              <w:t>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AC108B" w:rsidRDefault="00363A4B" w:rsidP="00363A4B">
            <w:pPr>
              <w:jc w:val="center"/>
            </w:pPr>
            <w:r w:rsidRPr="00AC108B">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AC108B" w:rsidRDefault="00363A4B" w:rsidP="00363A4B">
            <w:r>
              <w:t>I действие. (СD №24)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18.</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r w:rsidRPr="00AC108B">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 Опера</w:t>
            </w:r>
          </w:p>
          <w:p w:rsidR="00363A4B" w:rsidRDefault="00363A4B" w:rsidP="00363A4B">
            <w:r>
              <w:t>«Иван Сусанин»</w:t>
            </w:r>
          </w:p>
          <w:p w:rsidR="00363A4B" w:rsidRPr="00AC108B" w:rsidRDefault="00363A4B" w:rsidP="00363A4B">
            <w:r>
              <w:t>I действие. (СD№24)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lastRenderedPageBreak/>
              <w:t>19.</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II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r w:rsidRPr="00AC108B">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II действие. (СD№24)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20.</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III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r w:rsidRPr="00AC108B">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III действие. (СD №24)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21.</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продолжение.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r w:rsidRPr="00AC108B">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AC108B"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AC108B" w:rsidRDefault="00363A4B" w:rsidP="00363A4B">
            <w:r>
              <w:t>(СD №24)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22.</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7954EE" w:rsidRDefault="00363A4B" w:rsidP="00363A4B">
            <w:r>
              <w:t>Завершение.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Pr="007954EE" w:rsidRDefault="00363A4B" w:rsidP="00363A4B">
            <w:r>
              <w:t>«Иван Сусанин»</w:t>
            </w:r>
          </w:p>
          <w:p w:rsidR="00363A4B" w:rsidRDefault="00363A4B" w:rsidP="00363A4B">
            <w:r>
              <w:t>(СD№24)</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23.</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644EE7" w:rsidRDefault="00363A4B" w:rsidP="00363A4B">
            <w:r>
              <w:t>IV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Default="00363A4B" w:rsidP="00363A4B">
            <w:r>
              <w:t>IV действие. (СD №</w:t>
            </w:r>
            <w:r w:rsidRPr="00596184">
              <w:t>24</w:t>
            </w:r>
            <w:r>
              <w:t>)</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24.</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644EE7" w:rsidRDefault="00363A4B" w:rsidP="00363A4B">
            <w:r>
              <w:t>IV действие.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7954EE" w:rsidRDefault="00363A4B" w:rsidP="00363A4B">
            <w:r>
              <w:t>IV действие. (СD№24).</w:t>
            </w:r>
          </w:p>
          <w:p w:rsidR="00363A4B" w:rsidRPr="00644EE7" w:rsidRDefault="00363A4B" w:rsidP="00363A4B"/>
        </w:tc>
      </w:tr>
      <w:tr w:rsidR="00363A4B" w:rsidRPr="00644EE7" w:rsidTr="00363A4B">
        <w:trPr>
          <w:trHeight w:val="70"/>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rsidRPr="00644EE7">
              <w:t>25.</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644EE7" w:rsidRDefault="00363A4B" w:rsidP="00363A4B">
            <w:r>
              <w:t>Эпилог.</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М. И. Глинка .Опера</w:t>
            </w:r>
          </w:p>
          <w:p w:rsidR="00363A4B" w:rsidRDefault="00363A4B" w:rsidP="00363A4B">
            <w:r>
              <w:t>«Иван Сусанин»</w:t>
            </w:r>
          </w:p>
          <w:p w:rsidR="00363A4B" w:rsidRPr="00644EE7" w:rsidRDefault="00363A4B" w:rsidP="00363A4B">
            <w:r>
              <w:t>Эпилог. (СD №24).</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26.</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Default="00363A4B" w:rsidP="00363A4B">
            <w:r>
              <w:t>М. И. Глинка .Опера</w:t>
            </w:r>
          </w:p>
          <w:p w:rsidR="00363A4B" w:rsidRDefault="00363A4B" w:rsidP="00363A4B">
            <w:r>
              <w:t>«Иван Сусанин»</w:t>
            </w:r>
          </w:p>
          <w:p w:rsidR="00363A4B" w:rsidRPr="00644EE7" w:rsidRDefault="00363A4B" w:rsidP="00363A4B">
            <w:r>
              <w:t>Обобщение.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r>
              <w:t>Повторение прослушанного музыкального материала.</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7954EE" w:rsidRDefault="00363A4B" w:rsidP="00363A4B">
            <w:pPr>
              <w:rPr>
                <w:b/>
              </w:rPr>
            </w:pPr>
            <w:r>
              <w:rPr>
                <w:b/>
              </w:rPr>
              <w:t>6.Музыкальная история в симфонии.</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7954EE" w:rsidRDefault="00363A4B" w:rsidP="00363A4B">
            <w:pPr>
              <w:jc w:val="center"/>
              <w:rPr>
                <w:b/>
              </w:rPr>
            </w:pPr>
            <w:r>
              <w:rPr>
                <w:b/>
              </w:rPr>
              <w:t>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27.</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 xml:space="preserve">П. И. Чайковский «Четвёртая </w:t>
            </w:r>
            <w:r>
              <w:lastRenderedPageBreak/>
              <w:t>симфония» 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П. И. Чайковский «Четвёртая </w:t>
            </w:r>
            <w:r>
              <w:lastRenderedPageBreak/>
              <w:t xml:space="preserve">симфония» </w:t>
            </w:r>
          </w:p>
          <w:p w:rsidR="00363A4B" w:rsidRPr="00644EE7" w:rsidRDefault="00363A4B" w:rsidP="00363A4B">
            <w:pPr>
              <w:rPr>
                <w:highlight w:val="yellow"/>
              </w:rPr>
            </w:pPr>
            <w:r>
              <w:t>I часть  (СD№21)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lastRenderedPageBreak/>
              <w:t>28.</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П. И. Чайковский «Четвёртая симфония» 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П. И. Чайковский «Четвёртая симфония» </w:t>
            </w:r>
          </w:p>
          <w:p w:rsidR="00363A4B" w:rsidRPr="00644EE7" w:rsidRDefault="00363A4B" w:rsidP="00363A4B">
            <w:pPr>
              <w:rPr>
                <w:highlight w:val="yellow"/>
              </w:rPr>
            </w:pPr>
            <w:r>
              <w:t>I часть  (СD№21)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29.</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p w:rsidR="00363A4B" w:rsidRPr="00644EE7" w:rsidRDefault="00363A4B" w:rsidP="00363A4B">
            <w:r>
              <w:t>П. И. Чайковский «Четвёртая симфония» 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П. И. Чайковский «Четвёртая симфония»  IIчасть. (СD  №21)</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30.</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0F6F32" w:rsidRDefault="00363A4B" w:rsidP="00363A4B">
            <w:r>
              <w:t>П. И. Чайковский «Четвёртая симфония» III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 П. И. Чайковский «Четвёртая симфония»</w:t>
            </w:r>
          </w:p>
          <w:p w:rsidR="00363A4B" w:rsidRDefault="00363A4B" w:rsidP="00363A4B">
            <w:r>
              <w:t>III часть. (СD№21)</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31.</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0F6F32" w:rsidRDefault="00363A4B" w:rsidP="00363A4B">
            <w:r>
              <w:t>П. И. Чайковский «Четвёртая симфония» IV часть.</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 П. И. Чайковский «Четвёртая симфония»</w:t>
            </w:r>
          </w:p>
          <w:p w:rsidR="00363A4B" w:rsidRDefault="00363A4B" w:rsidP="00363A4B">
            <w:r>
              <w:t>IV часть. (СD №21)</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32.</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C0731C" w:rsidRDefault="00363A4B" w:rsidP="00363A4B">
            <w:r>
              <w:t xml:space="preserve">П. И. Чайковский «Четвёртая симфония» </w:t>
            </w:r>
          </w:p>
          <w:p w:rsidR="00363A4B" w:rsidRPr="00C0731C" w:rsidRDefault="00363A4B" w:rsidP="00363A4B">
            <w:r>
              <w:t>Обобщение.</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p w:rsidR="00363A4B" w:rsidRPr="00644EE7" w:rsidRDefault="00363A4B" w:rsidP="00363A4B">
            <w:pPr>
              <w:jc w:val="center"/>
            </w:pPr>
            <w:r w:rsidRPr="00644EE7">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Default="00363A4B" w:rsidP="00363A4B">
            <w:r>
              <w:t xml:space="preserve"> П. И. Чайковский «Четвёртая симфония»</w:t>
            </w:r>
          </w:p>
          <w:p w:rsidR="00363A4B" w:rsidRDefault="00363A4B" w:rsidP="00363A4B">
            <w:r>
              <w:t>. (СD№21)</w:t>
            </w:r>
          </w:p>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33.</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Мир музыкальных историй.</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C0731C" w:rsidRDefault="00363A4B" w:rsidP="00363A4B">
            <w:r>
              <w:t>Повторение музыкального материала за  IV четверть.</w:t>
            </w:r>
          </w:p>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r w:rsidRPr="00644EE7">
              <w:t>34.</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r>
              <w:t>Обобщающий урок.</w:t>
            </w:r>
          </w:p>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r>
              <w:t>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tc>
      </w:tr>
      <w:tr w:rsidR="00363A4B" w:rsidRPr="00644EE7" w:rsidTr="00363A4B">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tc>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pPr>
              <w:jc w:val="cente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A4B" w:rsidRPr="00644EE7" w:rsidRDefault="00363A4B" w:rsidP="00363A4B">
            <w:pPr>
              <w:jc w:val="cente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A4B" w:rsidRPr="00644EE7" w:rsidRDefault="00363A4B" w:rsidP="00363A4B"/>
        </w:tc>
      </w:tr>
    </w:tbl>
    <w:p w:rsidR="00363A4B" w:rsidRPr="00644EE7" w:rsidRDefault="00363A4B" w:rsidP="00363A4B">
      <w:pPr>
        <w:rPr>
          <w:sz w:val="24"/>
          <w:szCs w:val="24"/>
        </w:rPr>
      </w:pPr>
    </w:p>
    <w:p w:rsidR="00363A4B" w:rsidRDefault="00363A4B" w:rsidP="00363A4B">
      <w:pPr>
        <w:rPr>
          <w:b/>
          <w:sz w:val="28"/>
          <w:szCs w:val="28"/>
        </w:rPr>
      </w:pPr>
    </w:p>
    <w:p w:rsidR="00363A4B" w:rsidRPr="008E5963" w:rsidRDefault="00363A4B" w:rsidP="00363A4B">
      <w:pPr>
        <w:rPr>
          <w:sz w:val="28"/>
          <w:szCs w:val="28"/>
        </w:rPr>
      </w:pPr>
      <w:r>
        <w:rPr>
          <w:b/>
          <w:sz w:val="28"/>
          <w:szCs w:val="28"/>
        </w:rPr>
        <w:t xml:space="preserve">            </w:t>
      </w:r>
      <w:r w:rsidRPr="008E5963">
        <w:rPr>
          <w:b/>
          <w:sz w:val="28"/>
          <w:szCs w:val="28"/>
        </w:rPr>
        <w:t>Требования к уровню подготовки учащихся начальной школы.</w:t>
      </w:r>
    </w:p>
    <w:p w:rsidR="00363A4B" w:rsidRPr="00644EE7" w:rsidRDefault="00363A4B" w:rsidP="00363A4B">
      <w:pPr>
        <w:rPr>
          <w:sz w:val="24"/>
          <w:szCs w:val="24"/>
        </w:rPr>
      </w:pPr>
      <w:r w:rsidRPr="00644EE7">
        <w:rPr>
          <w:sz w:val="24"/>
          <w:szCs w:val="24"/>
        </w:rPr>
        <w:t>• развитие эмоционального и осознанного отношения к музыке различных направлений: фольклору, музыке религиозной традиции, классической и современной;</w:t>
      </w:r>
    </w:p>
    <w:p w:rsidR="00363A4B" w:rsidRPr="00644EE7" w:rsidRDefault="00363A4B" w:rsidP="00363A4B">
      <w:pPr>
        <w:rPr>
          <w:sz w:val="24"/>
          <w:szCs w:val="24"/>
        </w:rPr>
      </w:pPr>
      <w:r w:rsidRPr="00644EE7">
        <w:rPr>
          <w:sz w:val="24"/>
          <w:szCs w:val="24"/>
        </w:rPr>
        <w:t xml:space="preserve">• понимание содержания музыки простейших (песня, танец, марш) и более сложных жанров (опера, балет, концерт, симфония) в опоре на ее интонационно-образный смысл; </w:t>
      </w:r>
    </w:p>
    <w:p w:rsidR="00363A4B" w:rsidRPr="00644EE7" w:rsidRDefault="00363A4B" w:rsidP="00363A4B">
      <w:pPr>
        <w:rPr>
          <w:sz w:val="24"/>
          <w:szCs w:val="24"/>
        </w:rPr>
      </w:pPr>
      <w:r w:rsidRPr="00644EE7">
        <w:rPr>
          <w:sz w:val="24"/>
          <w:szCs w:val="24"/>
        </w:rPr>
        <w:lastRenderedPageBreak/>
        <w:t>• накопление знаний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p>
    <w:p w:rsidR="00363A4B" w:rsidRPr="00644EE7" w:rsidRDefault="00363A4B" w:rsidP="00363A4B">
      <w:pPr>
        <w:rPr>
          <w:sz w:val="24"/>
          <w:szCs w:val="24"/>
        </w:rPr>
      </w:pPr>
      <w:r w:rsidRPr="00644EE7">
        <w:rPr>
          <w:sz w:val="24"/>
          <w:szCs w:val="24"/>
        </w:rPr>
        <w:t>• развитие умений и навыков хорового пения (кантилена, унисон, расширение объема дыхания, дикция, артикуляция, пение a capella, пение хором, в ансамбле и др.);</w:t>
      </w:r>
    </w:p>
    <w:p w:rsidR="00363A4B" w:rsidRPr="00644EE7" w:rsidRDefault="00363A4B" w:rsidP="00363A4B">
      <w:pPr>
        <w:rPr>
          <w:sz w:val="24"/>
          <w:szCs w:val="24"/>
        </w:rPr>
      </w:pPr>
      <w:r w:rsidRPr="00644EE7">
        <w:rPr>
          <w:sz w:val="24"/>
          <w:szCs w:val="24"/>
        </w:rPr>
        <w:t>• расширение умений и навыков пластического интонирования музыки и ее исполнения с помощью музыкально-ритмических движений, а также  элементарного музицирования на детских инструментах;</w:t>
      </w:r>
    </w:p>
    <w:p w:rsidR="00363A4B" w:rsidRPr="00644EE7" w:rsidRDefault="00363A4B" w:rsidP="00363A4B">
      <w:pPr>
        <w:rPr>
          <w:sz w:val="24"/>
          <w:szCs w:val="24"/>
        </w:rPr>
      </w:pPr>
      <w:r w:rsidRPr="00644EE7">
        <w:rPr>
          <w:sz w:val="24"/>
          <w:szCs w:val="24"/>
        </w:rPr>
        <w:t>• включение в процесс музицирования творческих импровизаций (речевых, вокальных, ритмических, инструментальных, пластических, художественных);</w:t>
      </w:r>
    </w:p>
    <w:p w:rsidR="00363A4B" w:rsidRDefault="00363A4B" w:rsidP="00363A4B">
      <w:pPr>
        <w:rPr>
          <w:sz w:val="24"/>
          <w:szCs w:val="24"/>
        </w:rPr>
      </w:pPr>
      <w:r w:rsidRPr="00644EE7">
        <w:rPr>
          <w:sz w:val="24"/>
          <w:szCs w:val="24"/>
        </w:rPr>
        <w:t>• накопление сведений из области музыкальной грамоты, знаний о музыке, музыкантах, исполни</w:t>
      </w:r>
      <w:r>
        <w:rPr>
          <w:sz w:val="24"/>
          <w:szCs w:val="24"/>
        </w:rPr>
        <w:t xml:space="preserve">телях. </w:t>
      </w:r>
    </w:p>
    <w:p w:rsidR="00363A4B" w:rsidRPr="00745178" w:rsidRDefault="00363A4B" w:rsidP="00363A4B">
      <w:pPr>
        <w:rPr>
          <w:sz w:val="24"/>
          <w:szCs w:val="24"/>
        </w:rPr>
      </w:pPr>
      <w:r>
        <w:rPr>
          <w:sz w:val="24"/>
          <w:szCs w:val="24"/>
        </w:rPr>
        <w:t xml:space="preserve">                                   </w:t>
      </w:r>
      <w:r w:rsidRPr="00745178">
        <w:rPr>
          <w:rFonts w:eastAsia="Times New Roman" w:cs="Times New Roman"/>
          <w:b/>
          <w:bCs/>
          <w:sz w:val="24"/>
          <w:szCs w:val="24"/>
        </w:rPr>
        <w:t>Критерии оценки.</w:t>
      </w:r>
      <w:r w:rsidRPr="00745178">
        <w:rPr>
          <w:sz w:val="24"/>
          <w:szCs w:val="24"/>
        </w:rPr>
        <w:t xml:space="preserve"> </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1.Проявление интереса к музыке, непосредственный эмоциональный отклик на неё.</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2.Высказывание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3.Рост исполнительских навыков, которые оцениваются с учётом исходного уровня подготовки ученика и его активности в занятиях.</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b/>
          <w:bCs/>
          <w:sz w:val="24"/>
          <w:szCs w:val="24"/>
        </w:rPr>
        <w:t xml:space="preserve">           Примерные нормы оценки знаний и умений учащихся.</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На уроках музыки проверяется и оценивается качество усвоения учащимися программного материала.</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Результаты обучения оцениваются по пятибалльной системе и дополняются устной характеристикой ответа.</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363A4B" w:rsidRPr="00745178" w:rsidRDefault="00363A4B" w:rsidP="00363A4B">
      <w:pPr>
        <w:spacing w:before="100" w:beforeAutospacing="1" w:after="100" w:afterAutospacing="1"/>
        <w:jc w:val="center"/>
        <w:rPr>
          <w:rFonts w:eastAsia="Times New Roman" w:cs="Times New Roman"/>
          <w:sz w:val="24"/>
          <w:szCs w:val="24"/>
        </w:rPr>
      </w:pPr>
      <w:r w:rsidRPr="00745178">
        <w:rPr>
          <w:rFonts w:eastAsia="Times New Roman" w:cs="Times New Roman"/>
          <w:b/>
          <w:bCs/>
          <w:sz w:val="24"/>
          <w:szCs w:val="24"/>
        </w:rPr>
        <w:t>Слушание музыки.</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lastRenderedPageBreak/>
        <w:t>Учитывается:</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-степень раскрытия эмоционального содержания музыкального произведения через средства музыкальной выразительности;</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-самостоятельность в разборе музыкального произведения;</w:t>
      </w:r>
    </w:p>
    <w:p w:rsidR="00363A4B" w:rsidRPr="00745178" w:rsidRDefault="00363A4B" w:rsidP="00363A4B">
      <w:pPr>
        <w:spacing w:before="100" w:beforeAutospacing="1" w:after="100" w:afterAutospacing="1"/>
        <w:jc w:val="both"/>
        <w:rPr>
          <w:rFonts w:eastAsia="Times New Roman" w:cs="Times New Roman"/>
          <w:sz w:val="24"/>
          <w:szCs w:val="24"/>
        </w:rPr>
      </w:pPr>
      <w:r w:rsidRPr="00745178">
        <w:rPr>
          <w:rFonts w:eastAsia="Times New Roman" w:cs="Times New Roman"/>
          <w:sz w:val="24"/>
          <w:szCs w:val="24"/>
        </w:rPr>
        <w:t>-умение учащегося сравнивать произведения и делать самостоятельные обобщения на основе полученных знаний.</w:t>
      </w:r>
    </w:p>
    <w:p w:rsidR="00363A4B" w:rsidRPr="00745178" w:rsidRDefault="00363A4B" w:rsidP="00363A4B">
      <w:pPr>
        <w:spacing w:before="100" w:beforeAutospacing="1" w:after="100" w:afterAutospacing="1"/>
        <w:jc w:val="center"/>
        <w:rPr>
          <w:rFonts w:eastAsia="Times New Roman" w:cs="Times New Roman"/>
          <w:sz w:val="28"/>
          <w:szCs w:val="28"/>
        </w:rPr>
      </w:pPr>
      <w:r w:rsidRPr="00745178">
        <w:rPr>
          <w:rFonts w:eastAsia="Times New Roman" w:cs="Times New Roman"/>
          <w:b/>
          <w:bCs/>
          <w:sz w:val="28"/>
          <w:szCs w:val="28"/>
        </w:rPr>
        <w:t>Нормы оценок.</w:t>
      </w:r>
    </w:p>
    <w:p w:rsidR="00363A4B" w:rsidRPr="00745178" w:rsidRDefault="00363A4B" w:rsidP="00363A4B">
      <w:pPr>
        <w:spacing w:before="100" w:beforeAutospacing="1" w:after="100" w:afterAutospacing="1"/>
        <w:rPr>
          <w:rFonts w:eastAsia="Times New Roman" w:cs="Times New Roman"/>
          <w:b/>
          <w:sz w:val="24"/>
          <w:szCs w:val="24"/>
        </w:rPr>
      </w:pPr>
      <w:r w:rsidRPr="00745178">
        <w:rPr>
          <w:rFonts w:eastAsia="Times New Roman" w:cs="Times New Roman"/>
          <w:b/>
          <w:sz w:val="24"/>
          <w:szCs w:val="24"/>
        </w:rPr>
        <w:t>Оценка «пять»:</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sz w:val="24"/>
          <w:szCs w:val="24"/>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b/>
          <w:sz w:val="24"/>
          <w:szCs w:val="24"/>
        </w:rPr>
        <w:t>Оценка «четыре»:</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sz w:val="24"/>
          <w:szCs w:val="24"/>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b/>
          <w:sz w:val="24"/>
          <w:szCs w:val="24"/>
        </w:rPr>
        <w:t>Оценка «три»:</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sz w:val="24"/>
          <w:szCs w:val="24"/>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363A4B" w:rsidRPr="00745178" w:rsidRDefault="00363A4B" w:rsidP="00363A4B">
      <w:pPr>
        <w:spacing w:before="100" w:beforeAutospacing="1" w:after="100" w:afterAutospacing="1"/>
        <w:rPr>
          <w:rFonts w:eastAsia="Times New Roman" w:cs="Times New Roman"/>
          <w:b/>
          <w:sz w:val="24"/>
          <w:szCs w:val="24"/>
        </w:rPr>
      </w:pPr>
      <w:r w:rsidRPr="00745178">
        <w:rPr>
          <w:rFonts w:eastAsia="Times New Roman" w:cs="Times New Roman"/>
          <w:b/>
          <w:sz w:val="24"/>
          <w:szCs w:val="24"/>
        </w:rPr>
        <w:t>Оценка «два»:</w:t>
      </w:r>
    </w:p>
    <w:p w:rsidR="00363A4B" w:rsidRPr="00745178" w:rsidRDefault="00363A4B" w:rsidP="00363A4B">
      <w:pPr>
        <w:spacing w:before="100" w:beforeAutospacing="1" w:after="100" w:afterAutospacing="1"/>
        <w:rPr>
          <w:rFonts w:eastAsia="Times New Roman" w:cs="Times New Roman"/>
          <w:sz w:val="24"/>
          <w:szCs w:val="24"/>
        </w:rPr>
      </w:pPr>
      <w:r w:rsidRPr="00745178">
        <w:rPr>
          <w:rFonts w:eastAsia="Times New Roman" w:cs="Times New Roman"/>
          <w:sz w:val="24"/>
          <w:szCs w:val="24"/>
        </w:rPr>
        <w:t>ответ обнаруживает незнание и непонимание учебного материала.</w:t>
      </w:r>
    </w:p>
    <w:p w:rsidR="00363A4B" w:rsidRDefault="00363A4B" w:rsidP="00363A4B">
      <w:pPr>
        <w:spacing w:before="100" w:beforeAutospacing="1" w:after="100" w:afterAutospacing="1"/>
        <w:outlineLvl w:val="1"/>
        <w:rPr>
          <w:b/>
          <w:color w:val="000000"/>
          <w:sz w:val="24"/>
          <w:szCs w:val="24"/>
        </w:rPr>
      </w:pPr>
      <w:r w:rsidRPr="00745178">
        <w:rPr>
          <w:b/>
          <w:color w:val="000000"/>
          <w:sz w:val="24"/>
          <w:szCs w:val="24"/>
        </w:rPr>
        <w:t xml:space="preserve">                   </w:t>
      </w:r>
    </w:p>
    <w:p w:rsidR="00363A4B" w:rsidRPr="00745178" w:rsidRDefault="00363A4B" w:rsidP="00363A4B">
      <w:pPr>
        <w:spacing w:before="100" w:beforeAutospacing="1" w:after="100" w:afterAutospacing="1"/>
        <w:outlineLvl w:val="1"/>
        <w:rPr>
          <w:b/>
          <w:color w:val="000000"/>
          <w:sz w:val="28"/>
          <w:szCs w:val="28"/>
        </w:rPr>
      </w:pPr>
      <w:r w:rsidRPr="00745178">
        <w:rPr>
          <w:b/>
          <w:color w:val="000000"/>
          <w:sz w:val="24"/>
          <w:szCs w:val="24"/>
        </w:rPr>
        <w:t xml:space="preserve">  </w:t>
      </w:r>
      <w:r w:rsidRPr="00745178">
        <w:rPr>
          <w:b/>
          <w:color w:val="000000"/>
          <w:sz w:val="28"/>
          <w:szCs w:val="28"/>
        </w:rPr>
        <w:t>Характеристика ожидаемых результатов</w:t>
      </w:r>
      <w:r w:rsidRPr="00745178">
        <w:rPr>
          <w:rFonts w:eastAsia="Times New Roman" w:cs="Times New Roman"/>
          <w:b/>
          <w:bCs/>
          <w:sz w:val="28"/>
          <w:szCs w:val="28"/>
        </w:rPr>
        <w:t xml:space="preserve"> </w:t>
      </w:r>
    </w:p>
    <w:p w:rsidR="00363A4B" w:rsidRPr="00745178" w:rsidRDefault="00363A4B" w:rsidP="00363A4B">
      <w:pPr>
        <w:pStyle w:val="a7"/>
        <w:spacing w:line="270" w:lineRule="atLeast"/>
        <w:rPr>
          <w:b/>
          <w:color w:val="000000"/>
        </w:rPr>
      </w:pPr>
      <w:r w:rsidRPr="00745178">
        <w:rPr>
          <w:b/>
          <w:color w:val="000000"/>
        </w:rPr>
        <w:t>Знать/понимать:</w:t>
      </w:r>
    </w:p>
    <w:p w:rsidR="00363A4B" w:rsidRPr="00745178" w:rsidRDefault="00363A4B" w:rsidP="00253442">
      <w:pPr>
        <w:pStyle w:val="a7"/>
        <w:widowControl w:val="0"/>
        <w:numPr>
          <w:ilvl w:val="0"/>
          <w:numId w:val="71"/>
        </w:numPr>
        <w:suppressAutoHyphens/>
        <w:spacing w:line="270" w:lineRule="atLeast"/>
        <w:ind w:left="0" w:firstLine="0"/>
        <w:jc w:val="both"/>
        <w:rPr>
          <w:color w:val="000000"/>
        </w:rPr>
      </w:pPr>
      <w:r w:rsidRPr="00745178">
        <w:rPr>
          <w:color w:val="000000"/>
        </w:rPr>
        <w:t>Жанры музыки (песня, танец, марш);</w:t>
      </w:r>
    </w:p>
    <w:p w:rsidR="00363A4B" w:rsidRPr="00745178" w:rsidRDefault="00363A4B" w:rsidP="00253442">
      <w:pPr>
        <w:pStyle w:val="a7"/>
        <w:widowControl w:val="0"/>
        <w:numPr>
          <w:ilvl w:val="0"/>
          <w:numId w:val="71"/>
        </w:numPr>
        <w:suppressAutoHyphens/>
        <w:spacing w:line="270" w:lineRule="atLeast"/>
        <w:ind w:left="255" w:firstLine="0"/>
        <w:jc w:val="both"/>
        <w:rPr>
          <w:color w:val="000000"/>
        </w:rPr>
      </w:pPr>
      <w:r w:rsidRPr="00745178">
        <w:rPr>
          <w:color w:val="000000"/>
        </w:rPr>
        <w:t>Ориентироваться в музыкальных жанрах  (опера, балет, симфония,  концерт, сюита, романс и т.д.);</w:t>
      </w:r>
    </w:p>
    <w:p w:rsidR="00363A4B" w:rsidRPr="00745178" w:rsidRDefault="00363A4B" w:rsidP="00253442">
      <w:pPr>
        <w:pStyle w:val="a7"/>
        <w:widowControl w:val="0"/>
        <w:numPr>
          <w:ilvl w:val="0"/>
          <w:numId w:val="71"/>
        </w:numPr>
        <w:suppressAutoHyphens/>
        <w:spacing w:line="270" w:lineRule="atLeast"/>
        <w:ind w:left="255" w:firstLine="0"/>
        <w:jc w:val="both"/>
        <w:rPr>
          <w:color w:val="000000"/>
        </w:rPr>
      </w:pPr>
      <w:r w:rsidRPr="00745178">
        <w:rPr>
          <w:color w:val="000000"/>
        </w:rPr>
        <w:t>Особенности звучания знакомых музыкальных инструментов и вокальных голосов;</w:t>
      </w:r>
    </w:p>
    <w:p w:rsidR="00363A4B" w:rsidRPr="00745178" w:rsidRDefault="00363A4B" w:rsidP="00363A4B">
      <w:pPr>
        <w:pStyle w:val="a7"/>
        <w:spacing w:line="270" w:lineRule="atLeast"/>
        <w:rPr>
          <w:color w:val="000000"/>
        </w:rPr>
      </w:pPr>
      <w:r w:rsidRPr="00745178">
        <w:rPr>
          <w:color w:val="000000"/>
        </w:rPr>
        <w:t>Основные формы музыки и приёмы музыкального развития;</w:t>
      </w:r>
    </w:p>
    <w:p w:rsidR="00363A4B" w:rsidRPr="00745178" w:rsidRDefault="00363A4B" w:rsidP="00363A4B">
      <w:pPr>
        <w:pStyle w:val="a7"/>
        <w:spacing w:line="270" w:lineRule="atLeast"/>
        <w:rPr>
          <w:color w:val="000000"/>
        </w:rPr>
      </w:pPr>
      <w:r w:rsidRPr="00745178">
        <w:rPr>
          <w:color w:val="000000"/>
        </w:rPr>
        <w:t>характерные особенности музыкального языка  П.И. Чайковского, М.П.Мусоргского, С.Прокофьева, Г. Свиридова, В.А. Моцарта, Л.В.Бетховена, Л.Э.Грига.</w:t>
      </w:r>
    </w:p>
    <w:p w:rsidR="00363A4B" w:rsidRPr="00745178" w:rsidRDefault="00363A4B" w:rsidP="00363A4B">
      <w:pPr>
        <w:pStyle w:val="a7"/>
        <w:spacing w:line="270" w:lineRule="atLeast"/>
        <w:rPr>
          <w:b/>
          <w:bCs/>
          <w:color w:val="000000"/>
        </w:rPr>
      </w:pPr>
      <w:r w:rsidRPr="00745178">
        <w:rPr>
          <w:b/>
          <w:bCs/>
          <w:color w:val="000000"/>
        </w:rPr>
        <w:t>Уметь:</w:t>
      </w:r>
    </w:p>
    <w:p w:rsidR="00363A4B" w:rsidRPr="00745178" w:rsidRDefault="00363A4B" w:rsidP="00363A4B">
      <w:pPr>
        <w:pStyle w:val="a7"/>
        <w:spacing w:line="270" w:lineRule="atLeast"/>
        <w:rPr>
          <w:color w:val="000000"/>
        </w:rPr>
      </w:pPr>
      <w:r w:rsidRPr="00745178">
        <w:rPr>
          <w:color w:val="000000"/>
        </w:rPr>
        <w:t xml:space="preserve">           Выявлять жанровое начало музыки;</w:t>
      </w:r>
    </w:p>
    <w:p w:rsidR="00363A4B" w:rsidRPr="00745178" w:rsidRDefault="00363A4B" w:rsidP="00363A4B">
      <w:pPr>
        <w:pStyle w:val="a7"/>
        <w:spacing w:line="270" w:lineRule="atLeast"/>
        <w:ind w:left="705"/>
        <w:rPr>
          <w:color w:val="000000"/>
        </w:rPr>
      </w:pPr>
      <w:r w:rsidRPr="00745178">
        <w:rPr>
          <w:color w:val="000000"/>
        </w:rPr>
        <w:t>Оценивать эмоциональный характер музыки и определять его образное содержание;</w:t>
      </w:r>
    </w:p>
    <w:p w:rsidR="00363A4B" w:rsidRPr="00745178" w:rsidRDefault="00363A4B" w:rsidP="00363A4B">
      <w:pPr>
        <w:pStyle w:val="a7"/>
        <w:spacing w:line="270" w:lineRule="atLeast"/>
        <w:rPr>
          <w:color w:val="000000"/>
        </w:rPr>
      </w:pPr>
      <w:r w:rsidRPr="00745178">
        <w:rPr>
          <w:color w:val="000000"/>
        </w:rPr>
        <w:t xml:space="preserve">          Определять средства музыкальной выразительности;</w:t>
      </w:r>
    </w:p>
    <w:p w:rsidR="00363A4B" w:rsidRPr="00745178" w:rsidRDefault="00363A4B" w:rsidP="00363A4B">
      <w:pPr>
        <w:pStyle w:val="a7"/>
        <w:spacing w:line="270" w:lineRule="atLeast"/>
        <w:rPr>
          <w:color w:val="000000"/>
        </w:rPr>
      </w:pPr>
      <w:r w:rsidRPr="00745178">
        <w:rPr>
          <w:color w:val="000000"/>
        </w:rPr>
        <w:t xml:space="preserve">          Определять основные формы музыки и приёмы музыкального развития;</w:t>
      </w:r>
    </w:p>
    <w:p w:rsidR="00363A4B" w:rsidRPr="00745178" w:rsidRDefault="00363A4B" w:rsidP="00363A4B">
      <w:pPr>
        <w:pStyle w:val="a7"/>
        <w:spacing w:line="270" w:lineRule="atLeast"/>
        <w:ind w:left="735"/>
        <w:rPr>
          <w:color w:val="000000"/>
        </w:rPr>
      </w:pPr>
      <w:r w:rsidRPr="00745178">
        <w:rPr>
          <w:color w:val="000000"/>
        </w:rPr>
        <w:t>Понимать основные дирижёрские жесты: внимание, дыхание, начало, окончание, плавное звуковедение;</w:t>
      </w:r>
    </w:p>
    <w:p w:rsidR="00363A4B" w:rsidRPr="00745178" w:rsidRDefault="00363A4B" w:rsidP="00363A4B">
      <w:pPr>
        <w:pStyle w:val="a7"/>
        <w:spacing w:line="270" w:lineRule="atLeast"/>
        <w:ind w:left="690"/>
        <w:rPr>
          <w:color w:val="000000"/>
        </w:rPr>
      </w:pPr>
      <w:r w:rsidRPr="00745178">
        <w:rPr>
          <w:color w:val="000000"/>
        </w:rPr>
        <w:lastRenderedPageBreak/>
        <w:t>Участвовать в коллективной исполнительской деятельности (пении, пластическом интонировании, импровизации, игре на простейших шумовых инструментах).</w:t>
      </w:r>
    </w:p>
    <w:p w:rsidR="00363A4B" w:rsidRPr="00745178" w:rsidRDefault="00363A4B" w:rsidP="00363A4B">
      <w:pPr>
        <w:pStyle w:val="a7"/>
        <w:spacing w:line="270" w:lineRule="atLeast"/>
        <w:rPr>
          <w:b/>
          <w:bCs/>
          <w:color w:val="000000"/>
        </w:rPr>
      </w:pPr>
      <w:r w:rsidRPr="00745178">
        <w:rPr>
          <w:b/>
          <w:bCs/>
          <w:color w:val="000000"/>
        </w:rPr>
        <w:t xml:space="preserve">  Форма проверки  результатов освоения программы по каждому году обучения:</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индивидуальный,</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фронтальный опрос ;</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опрос по музыкальной грамоте;</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по материалам слушания;</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музыкальные тесты.</w:t>
      </w:r>
    </w:p>
    <w:p w:rsidR="00363A4B" w:rsidRPr="00745178" w:rsidRDefault="00363A4B" w:rsidP="00363A4B">
      <w:pPr>
        <w:pStyle w:val="a7"/>
        <w:spacing w:line="270" w:lineRule="atLeast"/>
        <w:rPr>
          <w:color w:val="000000"/>
        </w:rPr>
      </w:pPr>
    </w:p>
    <w:p w:rsidR="00363A4B" w:rsidRPr="00745178" w:rsidRDefault="00363A4B" w:rsidP="00363A4B">
      <w:pPr>
        <w:pStyle w:val="a7"/>
        <w:spacing w:line="270" w:lineRule="atLeast"/>
        <w:rPr>
          <w:b/>
          <w:bCs/>
          <w:color w:val="000000"/>
        </w:rPr>
      </w:pPr>
      <w:r w:rsidRPr="00745178">
        <w:rPr>
          <w:b/>
          <w:bCs/>
          <w:color w:val="000000"/>
        </w:rPr>
        <w:t xml:space="preserve">         Методическое обеспечение программы. Оборудование класса</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Музыкальные инструменты: фортепиано, ионика;</w:t>
      </w:r>
    </w:p>
    <w:p w:rsidR="00363A4B" w:rsidRPr="00745178" w:rsidRDefault="00363A4B" w:rsidP="00253442">
      <w:pPr>
        <w:pStyle w:val="a7"/>
        <w:widowControl w:val="0"/>
        <w:numPr>
          <w:ilvl w:val="0"/>
          <w:numId w:val="54"/>
        </w:numPr>
        <w:suppressAutoHyphens/>
        <w:spacing w:line="270" w:lineRule="atLeast"/>
        <w:ind w:left="315" w:firstLine="0"/>
        <w:jc w:val="both"/>
        <w:rPr>
          <w:color w:val="000000"/>
        </w:rPr>
      </w:pPr>
      <w:r w:rsidRPr="00745178">
        <w:rPr>
          <w:color w:val="000000"/>
        </w:rPr>
        <w:t xml:space="preserve">технические средства обучения: </w:t>
      </w:r>
      <w:r w:rsidRPr="00745178">
        <w:rPr>
          <w:color w:val="000000"/>
          <w:lang w:val="en-US"/>
        </w:rPr>
        <w:t>DVD</w:t>
      </w:r>
      <w:r w:rsidRPr="00745178">
        <w:rPr>
          <w:color w:val="000000"/>
        </w:rPr>
        <w:t>-проигрыватель, видеоаппаратура, компьютер, ТВ.</w:t>
      </w:r>
    </w:p>
    <w:p w:rsidR="00363A4B" w:rsidRPr="00745178" w:rsidRDefault="00363A4B" w:rsidP="00253442">
      <w:pPr>
        <w:pStyle w:val="a7"/>
        <w:widowControl w:val="0"/>
        <w:numPr>
          <w:ilvl w:val="0"/>
          <w:numId w:val="54"/>
        </w:numPr>
        <w:suppressAutoHyphens/>
        <w:spacing w:line="270" w:lineRule="atLeast"/>
        <w:ind w:left="0" w:firstLine="0"/>
        <w:jc w:val="both"/>
        <w:rPr>
          <w:color w:val="000000"/>
        </w:rPr>
      </w:pPr>
      <w:r w:rsidRPr="00745178">
        <w:rPr>
          <w:color w:val="000000"/>
        </w:rPr>
        <w:t xml:space="preserve"> Музыкально-дидактические пособия: аудио- и видеозаписи, компактные диски, записи на флешкарте, нотная и методическая литература.</w:t>
      </w:r>
    </w:p>
    <w:p w:rsidR="00363A4B" w:rsidRPr="00745178" w:rsidRDefault="00363A4B" w:rsidP="00363A4B">
      <w:pPr>
        <w:pStyle w:val="a7"/>
        <w:spacing w:line="270" w:lineRule="atLeast"/>
        <w:rPr>
          <w:b/>
          <w:bCs/>
          <w:color w:val="000000"/>
        </w:rPr>
      </w:pPr>
    </w:p>
    <w:p w:rsidR="00363A4B" w:rsidRPr="008E5963" w:rsidRDefault="00363A4B" w:rsidP="00363A4B">
      <w:pPr>
        <w:rPr>
          <w:sz w:val="28"/>
          <w:szCs w:val="28"/>
        </w:rPr>
      </w:pPr>
      <w:r>
        <w:rPr>
          <w:b/>
          <w:sz w:val="28"/>
          <w:szCs w:val="28"/>
        </w:rPr>
        <w:t xml:space="preserve">               </w:t>
      </w:r>
      <w:r w:rsidRPr="008E5963">
        <w:rPr>
          <w:b/>
          <w:sz w:val="28"/>
          <w:szCs w:val="28"/>
        </w:rPr>
        <w:t>Список рекомендуемой учебно-методической  литературы и звуковые пособия.</w:t>
      </w:r>
    </w:p>
    <w:p w:rsidR="00363A4B" w:rsidRPr="00644EE7" w:rsidRDefault="00363A4B" w:rsidP="00363A4B">
      <w:pPr>
        <w:spacing w:after="0" w:line="240" w:lineRule="auto"/>
        <w:rPr>
          <w:sz w:val="24"/>
          <w:szCs w:val="24"/>
        </w:rPr>
      </w:pPr>
      <w:r w:rsidRPr="00644EE7">
        <w:rPr>
          <w:b/>
          <w:sz w:val="24"/>
          <w:szCs w:val="24"/>
        </w:rPr>
        <w:t xml:space="preserve">Алиев Ю. Б. </w:t>
      </w:r>
      <w:r>
        <w:rPr>
          <w:sz w:val="24"/>
          <w:szCs w:val="24"/>
        </w:rPr>
        <w:t>Н</w:t>
      </w:r>
      <w:r w:rsidRPr="00644EE7">
        <w:rPr>
          <w:sz w:val="24"/>
          <w:szCs w:val="24"/>
        </w:rPr>
        <w:t>астольная книга учителя-музыканта/</w:t>
      </w:r>
    </w:p>
    <w:p w:rsidR="00363A4B" w:rsidRPr="00644EE7" w:rsidRDefault="00363A4B" w:rsidP="00363A4B">
      <w:pPr>
        <w:spacing w:after="0" w:line="240" w:lineRule="auto"/>
        <w:rPr>
          <w:sz w:val="24"/>
          <w:szCs w:val="24"/>
        </w:rPr>
      </w:pPr>
      <w:r w:rsidRPr="00644EE7">
        <w:rPr>
          <w:sz w:val="24"/>
          <w:szCs w:val="24"/>
        </w:rPr>
        <w:t xml:space="preserve">            Ю. Б. Алиев. – Москва 2000г. </w:t>
      </w:r>
    </w:p>
    <w:p w:rsidR="00363A4B" w:rsidRPr="00644EE7" w:rsidRDefault="00363A4B" w:rsidP="00253442">
      <w:pPr>
        <w:pStyle w:val="a6"/>
        <w:numPr>
          <w:ilvl w:val="0"/>
          <w:numId w:val="62"/>
        </w:numPr>
        <w:spacing w:after="0" w:line="240" w:lineRule="auto"/>
        <w:rPr>
          <w:sz w:val="24"/>
          <w:szCs w:val="24"/>
        </w:rPr>
      </w:pPr>
      <w:r w:rsidRPr="00644EE7">
        <w:rPr>
          <w:sz w:val="24"/>
          <w:szCs w:val="24"/>
        </w:rPr>
        <w:t xml:space="preserve"> Антология русской и зарубежной музыки X – XXI в.в.  /</w:t>
      </w:r>
    </w:p>
    <w:p w:rsidR="00363A4B" w:rsidRPr="00644EE7" w:rsidRDefault="00363A4B" w:rsidP="00363A4B">
      <w:pPr>
        <w:spacing w:after="0" w:line="240" w:lineRule="auto"/>
        <w:rPr>
          <w:sz w:val="24"/>
          <w:szCs w:val="24"/>
        </w:rPr>
      </w:pPr>
      <w:r w:rsidRPr="00644EE7">
        <w:rPr>
          <w:sz w:val="24"/>
          <w:szCs w:val="24"/>
        </w:rPr>
        <w:t xml:space="preserve">            Составитель Ю. А. Зверев. Комплект компакт – дисков. М. – 2005г. </w:t>
      </w:r>
    </w:p>
    <w:p w:rsidR="00363A4B" w:rsidRPr="00644EE7" w:rsidRDefault="00363A4B" w:rsidP="00253442">
      <w:pPr>
        <w:pStyle w:val="a6"/>
        <w:numPr>
          <w:ilvl w:val="0"/>
          <w:numId w:val="61"/>
        </w:numPr>
        <w:spacing w:after="0" w:line="240" w:lineRule="auto"/>
        <w:rPr>
          <w:sz w:val="24"/>
          <w:szCs w:val="24"/>
        </w:rPr>
      </w:pPr>
      <w:r w:rsidRPr="00644EE7">
        <w:rPr>
          <w:sz w:val="24"/>
          <w:szCs w:val="24"/>
        </w:rPr>
        <w:t xml:space="preserve"> Анисимов В. П.  Диагностика музыкальных способностей детей; учебное пособие. /  Анисимов В. П. -  Москва 2004г. </w:t>
      </w:r>
    </w:p>
    <w:p w:rsidR="00363A4B" w:rsidRPr="00644EE7" w:rsidRDefault="00363A4B" w:rsidP="00253442">
      <w:pPr>
        <w:pStyle w:val="a6"/>
        <w:numPr>
          <w:ilvl w:val="0"/>
          <w:numId w:val="61"/>
        </w:numPr>
        <w:spacing w:after="0" w:line="240" w:lineRule="auto"/>
        <w:rPr>
          <w:sz w:val="24"/>
          <w:szCs w:val="24"/>
        </w:rPr>
      </w:pPr>
      <w:r w:rsidRPr="00644EE7">
        <w:rPr>
          <w:sz w:val="24"/>
          <w:szCs w:val="24"/>
        </w:rPr>
        <w:t>Асафьев Б. В. избранные статьи о музыкальном просвещении и образовании. / Б. В. Асафьев – Москва 1973</w:t>
      </w:r>
    </w:p>
    <w:p w:rsidR="00363A4B" w:rsidRPr="00644EE7" w:rsidRDefault="00363A4B" w:rsidP="00253442">
      <w:pPr>
        <w:pStyle w:val="a6"/>
        <w:numPr>
          <w:ilvl w:val="0"/>
          <w:numId w:val="61"/>
        </w:numPr>
        <w:spacing w:after="0" w:line="240" w:lineRule="auto"/>
        <w:rPr>
          <w:sz w:val="24"/>
          <w:szCs w:val="24"/>
        </w:rPr>
      </w:pPr>
      <w:r w:rsidRPr="00644EE7">
        <w:rPr>
          <w:sz w:val="24"/>
          <w:szCs w:val="24"/>
        </w:rPr>
        <w:t>Великие музыканты XX в. – Москва 2003г.</w:t>
      </w:r>
    </w:p>
    <w:p w:rsidR="00363A4B" w:rsidRPr="00644EE7" w:rsidRDefault="00363A4B" w:rsidP="00253442">
      <w:pPr>
        <w:pStyle w:val="a6"/>
        <w:numPr>
          <w:ilvl w:val="0"/>
          <w:numId w:val="61"/>
        </w:numPr>
        <w:spacing w:after="0" w:line="240" w:lineRule="auto"/>
        <w:rPr>
          <w:sz w:val="24"/>
          <w:szCs w:val="24"/>
        </w:rPr>
      </w:pPr>
      <w:r w:rsidRPr="00912E24">
        <w:rPr>
          <w:b/>
          <w:sz w:val="24"/>
          <w:szCs w:val="24"/>
        </w:rPr>
        <w:t>Интернет на уроках искусства</w:t>
      </w:r>
      <w:r w:rsidRPr="00644EE7">
        <w:rPr>
          <w:sz w:val="24"/>
          <w:szCs w:val="24"/>
        </w:rPr>
        <w:t xml:space="preserve">: педагогическая технология создания и использования информационно – коммуникативной среды./ </w:t>
      </w:r>
    </w:p>
    <w:p w:rsidR="00363A4B" w:rsidRPr="00644EE7" w:rsidRDefault="00363A4B" w:rsidP="00363A4B">
      <w:pPr>
        <w:pStyle w:val="a6"/>
        <w:spacing w:after="0" w:line="240" w:lineRule="auto"/>
        <w:rPr>
          <w:sz w:val="24"/>
          <w:szCs w:val="24"/>
        </w:rPr>
      </w:pPr>
      <w:r w:rsidRPr="00644EE7">
        <w:rPr>
          <w:sz w:val="24"/>
          <w:szCs w:val="24"/>
        </w:rPr>
        <w:t>Автор-сост. С. И. Гудилина. Выпуск I  - Москва 2004г.</w:t>
      </w:r>
    </w:p>
    <w:p w:rsidR="00363A4B" w:rsidRPr="00644EE7" w:rsidRDefault="00363A4B" w:rsidP="00253442">
      <w:pPr>
        <w:pStyle w:val="a6"/>
        <w:numPr>
          <w:ilvl w:val="0"/>
          <w:numId w:val="61"/>
        </w:numPr>
        <w:spacing w:after="0" w:line="240" w:lineRule="auto"/>
        <w:rPr>
          <w:sz w:val="24"/>
          <w:szCs w:val="24"/>
        </w:rPr>
      </w:pPr>
      <w:r w:rsidRPr="00644EE7">
        <w:rPr>
          <w:sz w:val="24"/>
          <w:szCs w:val="24"/>
        </w:rPr>
        <w:t xml:space="preserve">Кабалевский Д. Б. Как рассказать детям о музыке? / </w:t>
      </w:r>
    </w:p>
    <w:p w:rsidR="00363A4B" w:rsidRPr="00644EE7" w:rsidRDefault="00363A4B" w:rsidP="00363A4B">
      <w:pPr>
        <w:pStyle w:val="a6"/>
        <w:spacing w:after="0" w:line="240" w:lineRule="auto"/>
        <w:rPr>
          <w:sz w:val="24"/>
          <w:szCs w:val="24"/>
        </w:rPr>
      </w:pPr>
      <w:r w:rsidRPr="00644EE7">
        <w:rPr>
          <w:sz w:val="24"/>
          <w:szCs w:val="24"/>
        </w:rPr>
        <w:t>Кабалевский Д. Б. - Москва 2005г.</w:t>
      </w:r>
    </w:p>
    <w:p w:rsidR="00363A4B" w:rsidRPr="00644EE7" w:rsidRDefault="00363A4B" w:rsidP="00253442">
      <w:pPr>
        <w:pStyle w:val="a6"/>
        <w:numPr>
          <w:ilvl w:val="0"/>
          <w:numId w:val="61"/>
        </w:numPr>
        <w:spacing w:after="0" w:line="240" w:lineRule="auto"/>
        <w:rPr>
          <w:sz w:val="24"/>
          <w:szCs w:val="24"/>
        </w:rPr>
      </w:pPr>
      <w:r w:rsidRPr="00644EE7">
        <w:rPr>
          <w:sz w:val="24"/>
          <w:szCs w:val="24"/>
        </w:rPr>
        <w:t xml:space="preserve">Медушевский В. В. Интонационная форма музыки. / </w:t>
      </w:r>
    </w:p>
    <w:p w:rsidR="00363A4B" w:rsidRPr="00644EE7" w:rsidRDefault="00363A4B" w:rsidP="00363A4B">
      <w:pPr>
        <w:pStyle w:val="a6"/>
        <w:spacing w:after="0" w:line="240" w:lineRule="auto"/>
        <w:rPr>
          <w:sz w:val="24"/>
          <w:szCs w:val="24"/>
        </w:rPr>
      </w:pPr>
      <w:r w:rsidRPr="00644EE7">
        <w:rPr>
          <w:sz w:val="24"/>
          <w:szCs w:val="24"/>
        </w:rPr>
        <w:t>Медушевский В. В. – Москва 1993г.</w:t>
      </w:r>
    </w:p>
    <w:p w:rsidR="00363A4B" w:rsidRPr="00644EE7" w:rsidRDefault="00363A4B" w:rsidP="00253442">
      <w:pPr>
        <w:pStyle w:val="a6"/>
        <w:numPr>
          <w:ilvl w:val="0"/>
          <w:numId w:val="61"/>
        </w:numPr>
        <w:spacing w:after="0" w:line="240" w:lineRule="auto"/>
        <w:rPr>
          <w:sz w:val="24"/>
          <w:szCs w:val="24"/>
        </w:rPr>
      </w:pPr>
      <w:r w:rsidRPr="00644EE7">
        <w:rPr>
          <w:sz w:val="24"/>
          <w:szCs w:val="24"/>
        </w:rPr>
        <w:t xml:space="preserve"> «Искусство в школе» - общественно педагогический и научно-методический журнал.</w:t>
      </w:r>
    </w:p>
    <w:p w:rsidR="00363A4B" w:rsidRPr="00644EE7" w:rsidRDefault="00363A4B" w:rsidP="00253442">
      <w:pPr>
        <w:pStyle w:val="a6"/>
        <w:numPr>
          <w:ilvl w:val="0"/>
          <w:numId w:val="61"/>
        </w:numPr>
        <w:spacing w:after="0" w:line="240" w:lineRule="auto"/>
        <w:rPr>
          <w:sz w:val="24"/>
          <w:szCs w:val="24"/>
        </w:rPr>
      </w:pPr>
      <w:r>
        <w:rPr>
          <w:sz w:val="24"/>
          <w:szCs w:val="24"/>
        </w:rPr>
        <w:t>«В</w:t>
      </w:r>
      <w:r w:rsidRPr="00644EE7">
        <w:rPr>
          <w:sz w:val="24"/>
          <w:szCs w:val="24"/>
        </w:rPr>
        <w:t>естник учебной и детской литературы» . Журнал .</w:t>
      </w:r>
    </w:p>
    <w:p w:rsidR="00363A4B" w:rsidRPr="00644EE7" w:rsidRDefault="00363A4B" w:rsidP="00363A4B">
      <w:pPr>
        <w:pStyle w:val="a6"/>
        <w:spacing w:after="0" w:line="240" w:lineRule="auto"/>
        <w:rPr>
          <w:sz w:val="24"/>
          <w:szCs w:val="24"/>
        </w:rPr>
      </w:pPr>
    </w:p>
    <w:p w:rsidR="00363A4B" w:rsidRPr="00644EE7" w:rsidRDefault="00363A4B" w:rsidP="00363A4B">
      <w:pPr>
        <w:jc w:val="center"/>
        <w:rPr>
          <w:b/>
          <w:sz w:val="24"/>
          <w:szCs w:val="24"/>
        </w:rPr>
      </w:pPr>
    </w:p>
    <w:p w:rsidR="00363A4B" w:rsidRDefault="00363A4B" w:rsidP="00363A4B">
      <w:pPr>
        <w:jc w:val="center"/>
        <w:rPr>
          <w:rFonts w:ascii="Times New Roman" w:hAnsi="Times New Roman" w:cs="Times New Roman"/>
          <w:b/>
          <w:sz w:val="24"/>
          <w:szCs w:val="24"/>
          <w:u w:val="single"/>
        </w:rPr>
      </w:pPr>
      <w:r w:rsidRPr="00363A4B">
        <w:rPr>
          <w:rFonts w:ascii="Times New Roman" w:hAnsi="Times New Roman" w:cs="Times New Roman"/>
          <w:b/>
          <w:sz w:val="24"/>
          <w:szCs w:val="24"/>
          <w:u w:val="single"/>
        </w:rPr>
        <w:t>Трудовая подготовка</w:t>
      </w:r>
    </w:p>
    <w:p w:rsidR="00363A4B" w:rsidRPr="00D924A7" w:rsidRDefault="00363A4B" w:rsidP="00363A4B">
      <w:pPr>
        <w:spacing w:before="240" w:after="240"/>
        <w:ind w:left="720"/>
        <w:rPr>
          <w:rFonts w:ascii="Times New Roman" w:hAnsi="Times New Roman"/>
          <w:b/>
          <w:color w:val="333333"/>
          <w:sz w:val="32"/>
          <w:szCs w:val="32"/>
        </w:rPr>
      </w:pPr>
      <w:r w:rsidRPr="00D924A7">
        <w:rPr>
          <w:rFonts w:ascii="Times New Roman" w:hAnsi="Times New Roman"/>
          <w:b/>
          <w:color w:val="333333"/>
          <w:sz w:val="32"/>
          <w:szCs w:val="32"/>
        </w:rPr>
        <w:t>Пояснительная записка</w:t>
      </w:r>
    </w:p>
    <w:p w:rsidR="00363A4B" w:rsidRPr="00FB07E0" w:rsidRDefault="00363A4B" w:rsidP="00363A4B">
      <w:pPr>
        <w:spacing w:after="0" w:line="240" w:lineRule="auto"/>
        <w:ind w:firstLine="567"/>
        <w:jc w:val="both"/>
        <w:rPr>
          <w:rFonts w:ascii="Times New Roman" w:hAnsi="Times New Roman"/>
          <w:sz w:val="28"/>
          <w:szCs w:val="28"/>
        </w:rPr>
      </w:pPr>
      <w:r w:rsidRPr="00FB07E0">
        <w:rPr>
          <w:rFonts w:ascii="Times New Roman" w:hAnsi="Times New Roman"/>
          <w:sz w:val="28"/>
          <w:szCs w:val="28"/>
        </w:rPr>
        <w:t>Адаптированная программа по трудовой подготовке составлена для работы с детьми 2класса с ограниченными способностями (</w:t>
      </w:r>
      <w:r w:rsidRPr="00FB07E0">
        <w:rPr>
          <w:rFonts w:ascii="Times New Roman" w:hAnsi="Times New Roman"/>
          <w:sz w:val="28"/>
          <w:szCs w:val="28"/>
          <w:lang w:val="en-US"/>
        </w:rPr>
        <w:t>VII</w:t>
      </w:r>
      <w:r w:rsidRPr="00FB07E0">
        <w:rPr>
          <w:rFonts w:ascii="Times New Roman" w:hAnsi="Times New Roman"/>
          <w:sz w:val="28"/>
          <w:szCs w:val="28"/>
        </w:rPr>
        <w:t xml:space="preserve"> вида)</w:t>
      </w:r>
    </w:p>
    <w:p w:rsidR="00363A4B" w:rsidRPr="00FB07E0" w:rsidRDefault="00363A4B" w:rsidP="00363A4B">
      <w:pPr>
        <w:spacing w:after="0"/>
        <w:jc w:val="both"/>
        <w:rPr>
          <w:rFonts w:ascii="Times New Roman" w:hAnsi="Times New Roman"/>
          <w:sz w:val="28"/>
          <w:szCs w:val="28"/>
        </w:rPr>
      </w:pPr>
      <w:r w:rsidRPr="00FB07E0">
        <w:rPr>
          <w:rFonts w:ascii="Times New Roman" w:hAnsi="Times New Roman"/>
          <w:sz w:val="28"/>
          <w:szCs w:val="28"/>
        </w:rPr>
        <w:t>Проблема обучения детей с ограниченными способностями  актуальна</w:t>
      </w:r>
    </w:p>
    <w:p w:rsidR="00363A4B" w:rsidRPr="00FB07E0" w:rsidRDefault="00363A4B" w:rsidP="00363A4B">
      <w:pPr>
        <w:spacing w:after="0"/>
        <w:jc w:val="both"/>
        <w:rPr>
          <w:rFonts w:ascii="Times New Roman" w:hAnsi="Times New Roman"/>
          <w:sz w:val="28"/>
          <w:szCs w:val="28"/>
        </w:rPr>
      </w:pPr>
      <w:r w:rsidRPr="00FB07E0">
        <w:rPr>
          <w:rFonts w:ascii="Times New Roman" w:hAnsi="Times New Roman"/>
          <w:sz w:val="28"/>
          <w:szCs w:val="28"/>
        </w:rPr>
        <w:t xml:space="preserve"> Слишком много детей, поступающих в школу и обучающихся в начальных классах, нуждаются в  дополнительной помощи, индивидуальной работе.</w:t>
      </w:r>
    </w:p>
    <w:p w:rsidR="00363A4B" w:rsidRPr="00FB07E0" w:rsidRDefault="00363A4B" w:rsidP="00363A4B">
      <w:pPr>
        <w:pStyle w:val="ac"/>
        <w:spacing w:line="276" w:lineRule="auto"/>
        <w:ind w:firstLine="708"/>
        <w:jc w:val="both"/>
        <w:rPr>
          <w:sz w:val="28"/>
          <w:szCs w:val="28"/>
        </w:rPr>
      </w:pPr>
      <w:r w:rsidRPr="00FB07E0">
        <w:rPr>
          <w:sz w:val="28"/>
          <w:szCs w:val="28"/>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363A4B" w:rsidRPr="00FB07E0" w:rsidRDefault="00363A4B" w:rsidP="00363A4B">
      <w:pPr>
        <w:pStyle w:val="ac"/>
        <w:spacing w:line="276" w:lineRule="auto"/>
        <w:ind w:firstLine="708"/>
        <w:jc w:val="both"/>
        <w:rPr>
          <w:sz w:val="28"/>
          <w:szCs w:val="28"/>
        </w:rPr>
      </w:pPr>
    </w:p>
    <w:p w:rsidR="00363A4B" w:rsidRPr="00FB07E0" w:rsidRDefault="00363A4B" w:rsidP="00363A4B">
      <w:pPr>
        <w:pStyle w:val="ac"/>
        <w:spacing w:line="276" w:lineRule="auto"/>
        <w:jc w:val="both"/>
        <w:rPr>
          <w:sz w:val="28"/>
          <w:szCs w:val="28"/>
        </w:rPr>
      </w:pPr>
      <w:r w:rsidRPr="00FB07E0">
        <w:rPr>
          <w:b/>
          <w:bCs/>
          <w:i/>
          <w:sz w:val="28"/>
          <w:szCs w:val="28"/>
        </w:rPr>
        <w:t>Совершенствование движений и сенсомоторного развития</w:t>
      </w:r>
      <w:r w:rsidRPr="00FB07E0">
        <w:rPr>
          <w:sz w:val="28"/>
          <w:szCs w:val="28"/>
        </w:rPr>
        <w:t xml:space="preserve">: </w:t>
      </w:r>
    </w:p>
    <w:p w:rsidR="00363A4B" w:rsidRPr="00FB07E0" w:rsidRDefault="00363A4B" w:rsidP="00253442">
      <w:pPr>
        <w:pStyle w:val="ac"/>
        <w:numPr>
          <w:ilvl w:val="0"/>
          <w:numId w:val="43"/>
        </w:numPr>
        <w:spacing w:line="276" w:lineRule="auto"/>
        <w:jc w:val="both"/>
        <w:rPr>
          <w:sz w:val="28"/>
          <w:szCs w:val="28"/>
        </w:rPr>
      </w:pPr>
      <w:r w:rsidRPr="00FB07E0">
        <w:rPr>
          <w:sz w:val="28"/>
          <w:szCs w:val="28"/>
        </w:rPr>
        <w:t xml:space="preserve">развитие мелкой моторики и пальцев рук; </w:t>
      </w:r>
    </w:p>
    <w:p w:rsidR="00363A4B" w:rsidRPr="00FB07E0" w:rsidRDefault="00363A4B" w:rsidP="00363A4B">
      <w:pPr>
        <w:pStyle w:val="ac"/>
        <w:spacing w:line="276" w:lineRule="auto"/>
        <w:jc w:val="both"/>
        <w:rPr>
          <w:b/>
          <w:bCs/>
          <w:i/>
          <w:sz w:val="28"/>
          <w:szCs w:val="28"/>
        </w:rPr>
      </w:pPr>
    </w:p>
    <w:p w:rsidR="00363A4B" w:rsidRPr="00FB07E0" w:rsidRDefault="00363A4B" w:rsidP="00363A4B">
      <w:pPr>
        <w:pStyle w:val="ac"/>
        <w:spacing w:line="276" w:lineRule="auto"/>
        <w:jc w:val="both"/>
        <w:rPr>
          <w:sz w:val="28"/>
          <w:szCs w:val="28"/>
        </w:rPr>
      </w:pPr>
      <w:r w:rsidRPr="00FB07E0">
        <w:rPr>
          <w:b/>
          <w:bCs/>
          <w:i/>
          <w:sz w:val="28"/>
          <w:szCs w:val="28"/>
        </w:rPr>
        <w:t>Коррекция отдельных сторон психической деятельности</w:t>
      </w:r>
      <w:r w:rsidRPr="00FB07E0">
        <w:rPr>
          <w:sz w:val="28"/>
          <w:szCs w:val="28"/>
        </w:rPr>
        <w:t xml:space="preserve">: </w:t>
      </w:r>
    </w:p>
    <w:p w:rsidR="00363A4B" w:rsidRPr="00FB07E0" w:rsidRDefault="00363A4B" w:rsidP="00253442">
      <w:pPr>
        <w:pStyle w:val="ac"/>
        <w:numPr>
          <w:ilvl w:val="0"/>
          <w:numId w:val="29"/>
        </w:numPr>
        <w:spacing w:line="276" w:lineRule="auto"/>
        <w:jc w:val="both"/>
        <w:rPr>
          <w:sz w:val="28"/>
          <w:szCs w:val="28"/>
        </w:rPr>
      </w:pPr>
      <w:r w:rsidRPr="00FB07E0">
        <w:rPr>
          <w:sz w:val="28"/>
          <w:szCs w:val="28"/>
        </w:rPr>
        <w:t xml:space="preserve">коррекция и развитие восприятия, представлений, ощущений; </w:t>
      </w:r>
    </w:p>
    <w:p w:rsidR="00363A4B" w:rsidRPr="00FB07E0" w:rsidRDefault="00363A4B" w:rsidP="00253442">
      <w:pPr>
        <w:pStyle w:val="ac"/>
        <w:numPr>
          <w:ilvl w:val="0"/>
          <w:numId w:val="29"/>
        </w:numPr>
        <w:spacing w:line="276" w:lineRule="auto"/>
        <w:jc w:val="both"/>
        <w:rPr>
          <w:sz w:val="28"/>
          <w:szCs w:val="28"/>
        </w:rPr>
      </w:pPr>
      <w:r w:rsidRPr="00FB07E0">
        <w:rPr>
          <w:sz w:val="28"/>
          <w:szCs w:val="28"/>
        </w:rPr>
        <w:t xml:space="preserve">коррекция и развитие памяти; </w:t>
      </w:r>
    </w:p>
    <w:p w:rsidR="00363A4B" w:rsidRPr="00FB07E0" w:rsidRDefault="00363A4B" w:rsidP="00253442">
      <w:pPr>
        <w:pStyle w:val="ac"/>
        <w:numPr>
          <w:ilvl w:val="0"/>
          <w:numId w:val="29"/>
        </w:numPr>
        <w:spacing w:line="276" w:lineRule="auto"/>
        <w:jc w:val="both"/>
        <w:rPr>
          <w:sz w:val="28"/>
          <w:szCs w:val="28"/>
        </w:rPr>
      </w:pPr>
      <w:r w:rsidRPr="00FB07E0">
        <w:rPr>
          <w:sz w:val="28"/>
          <w:szCs w:val="28"/>
        </w:rPr>
        <w:t xml:space="preserve">коррекция и развитие внимания; </w:t>
      </w:r>
    </w:p>
    <w:p w:rsidR="00363A4B" w:rsidRPr="00FB07E0" w:rsidRDefault="00363A4B" w:rsidP="00253442">
      <w:pPr>
        <w:pStyle w:val="ac"/>
        <w:numPr>
          <w:ilvl w:val="0"/>
          <w:numId w:val="29"/>
        </w:numPr>
        <w:spacing w:line="276" w:lineRule="auto"/>
        <w:jc w:val="both"/>
        <w:rPr>
          <w:sz w:val="28"/>
          <w:szCs w:val="28"/>
        </w:rPr>
      </w:pPr>
      <w:r w:rsidRPr="00FB07E0">
        <w:rPr>
          <w:sz w:val="28"/>
          <w:szCs w:val="28"/>
        </w:rPr>
        <w:t xml:space="preserve">формирование обобщенных представлений о свойствах предметов (цвет, форма, величина); </w:t>
      </w:r>
    </w:p>
    <w:p w:rsidR="00363A4B" w:rsidRPr="00FB07E0" w:rsidRDefault="00363A4B" w:rsidP="00253442">
      <w:pPr>
        <w:pStyle w:val="ac"/>
        <w:numPr>
          <w:ilvl w:val="0"/>
          <w:numId w:val="29"/>
        </w:numPr>
        <w:spacing w:line="276" w:lineRule="auto"/>
        <w:jc w:val="both"/>
        <w:rPr>
          <w:sz w:val="28"/>
          <w:szCs w:val="28"/>
        </w:rPr>
      </w:pPr>
      <w:r w:rsidRPr="00FB07E0">
        <w:rPr>
          <w:sz w:val="28"/>
          <w:szCs w:val="28"/>
        </w:rPr>
        <w:t xml:space="preserve">развитие пространственных представлений и ориентации; </w:t>
      </w:r>
    </w:p>
    <w:p w:rsidR="00363A4B" w:rsidRPr="00FB07E0" w:rsidRDefault="00363A4B" w:rsidP="00363A4B">
      <w:pPr>
        <w:pStyle w:val="ac"/>
        <w:spacing w:line="276" w:lineRule="auto"/>
        <w:ind w:left="720"/>
        <w:jc w:val="both"/>
        <w:rPr>
          <w:sz w:val="28"/>
          <w:szCs w:val="28"/>
        </w:rPr>
      </w:pPr>
      <w:r w:rsidRPr="00FB07E0">
        <w:rPr>
          <w:sz w:val="28"/>
          <w:szCs w:val="28"/>
        </w:rPr>
        <w:t xml:space="preserve"> </w:t>
      </w:r>
    </w:p>
    <w:p w:rsidR="00363A4B" w:rsidRPr="00FB07E0" w:rsidRDefault="00363A4B" w:rsidP="00363A4B">
      <w:pPr>
        <w:pStyle w:val="ac"/>
        <w:spacing w:line="276" w:lineRule="auto"/>
        <w:jc w:val="both"/>
        <w:rPr>
          <w:b/>
          <w:bCs/>
          <w:sz w:val="28"/>
          <w:szCs w:val="28"/>
        </w:rPr>
      </w:pPr>
      <w:r w:rsidRPr="00FB07E0">
        <w:rPr>
          <w:b/>
          <w:bCs/>
          <w:i/>
          <w:sz w:val="28"/>
          <w:szCs w:val="28"/>
        </w:rPr>
        <w:t>Развитие различных видов мышления</w:t>
      </w:r>
      <w:r w:rsidRPr="00FB07E0">
        <w:rPr>
          <w:b/>
          <w:bCs/>
          <w:sz w:val="28"/>
          <w:szCs w:val="28"/>
        </w:rPr>
        <w:t xml:space="preserve">: </w:t>
      </w:r>
    </w:p>
    <w:p w:rsidR="00363A4B" w:rsidRPr="00FB07E0" w:rsidRDefault="00363A4B" w:rsidP="00253442">
      <w:pPr>
        <w:pStyle w:val="ac"/>
        <w:numPr>
          <w:ilvl w:val="0"/>
          <w:numId w:val="30"/>
        </w:numPr>
        <w:spacing w:line="276" w:lineRule="auto"/>
        <w:jc w:val="both"/>
        <w:rPr>
          <w:sz w:val="28"/>
          <w:szCs w:val="28"/>
        </w:rPr>
      </w:pPr>
      <w:r w:rsidRPr="00FB07E0">
        <w:rPr>
          <w:sz w:val="28"/>
          <w:szCs w:val="28"/>
        </w:rPr>
        <w:t xml:space="preserve">развитие наглядно-образного мышления; </w:t>
      </w:r>
    </w:p>
    <w:p w:rsidR="00363A4B" w:rsidRPr="00FB07E0" w:rsidRDefault="00363A4B" w:rsidP="00253442">
      <w:pPr>
        <w:pStyle w:val="ac"/>
        <w:numPr>
          <w:ilvl w:val="0"/>
          <w:numId w:val="30"/>
        </w:numPr>
        <w:spacing w:line="276" w:lineRule="auto"/>
        <w:jc w:val="both"/>
        <w:rPr>
          <w:sz w:val="28"/>
          <w:szCs w:val="28"/>
        </w:rPr>
      </w:pPr>
      <w:r w:rsidRPr="00FB07E0">
        <w:rPr>
          <w:sz w:val="28"/>
          <w:szCs w:val="28"/>
        </w:rPr>
        <w:t xml:space="preserve">развитие словесно-логического мышления (умение видеть и устанавливать логические связи между предметами, явлениями и событиями). </w:t>
      </w:r>
    </w:p>
    <w:p w:rsidR="00363A4B" w:rsidRPr="00FB07E0" w:rsidRDefault="00363A4B" w:rsidP="00363A4B">
      <w:pPr>
        <w:pStyle w:val="ac"/>
        <w:spacing w:line="276" w:lineRule="auto"/>
        <w:jc w:val="both"/>
        <w:rPr>
          <w:b/>
          <w:bCs/>
          <w:i/>
          <w:sz w:val="28"/>
          <w:szCs w:val="28"/>
        </w:rPr>
      </w:pPr>
    </w:p>
    <w:p w:rsidR="00363A4B" w:rsidRPr="00FB07E0" w:rsidRDefault="00363A4B" w:rsidP="00363A4B">
      <w:pPr>
        <w:pStyle w:val="ac"/>
        <w:spacing w:line="276" w:lineRule="auto"/>
        <w:jc w:val="both"/>
        <w:rPr>
          <w:sz w:val="28"/>
          <w:szCs w:val="28"/>
        </w:rPr>
      </w:pPr>
      <w:r w:rsidRPr="00FB07E0">
        <w:rPr>
          <w:b/>
          <w:bCs/>
          <w:i/>
          <w:sz w:val="28"/>
          <w:szCs w:val="28"/>
        </w:rPr>
        <w:t>Развитие основных мыслительных операций</w:t>
      </w:r>
      <w:r w:rsidRPr="00FB07E0">
        <w:rPr>
          <w:i/>
          <w:sz w:val="28"/>
          <w:szCs w:val="28"/>
        </w:rPr>
        <w:t>:</w:t>
      </w:r>
      <w:r w:rsidRPr="00FB07E0">
        <w:rPr>
          <w:sz w:val="28"/>
          <w:szCs w:val="28"/>
        </w:rPr>
        <w:t xml:space="preserve"> </w:t>
      </w:r>
    </w:p>
    <w:p w:rsidR="00363A4B" w:rsidRPr="00FB07E0" w:rsidRDefault="00363A4B" w:rsidP="00253442">
      <w:pPr>
        <w:pStyle w:val="ac"/>
        <w:numPr>
          <w:ilvl w:val="0"/>
          <w:numId w:val="31"/>
        </w:numPr>
        <w:spacing w:line="276" w:lineRule="auto"/>
        <w:jc w:val="both"/>
        <w:rPr>
          <w:sz w:val="28"/>
          <w:szCs w:val="28"/>
        </w:rPr>
      </w:pPr>
      <w:r w:rsidRPr="00FB07E0">
        <w:rPr>
          <w:sz w:val="28"/>
          <w:szCs w:val="28"/>
        </w:rPr>
        <w:t xml:space="preserve">развитие умения сравнивать, анализировать; </w:t>
      </w:r>
    </w:p>
    <w:p w:rsidR="00363A4B" w:rsidRPr="00FB07E0" w:rsidRDefault="00363A4B" w:rsidP="00253442">
      <w:pPr>
        <w:pStyle w:val="ac"/>
        <w:numPr>
          <w:ilvl w:val="0"/>
          <w:numId w:val="31"/>
        </w:numPr>
        <w:spacing w:line="276" w:lineRule="auto"/>
        <w:jc w:val="both"/>
        <w:rPr>
          <w:sz w:val="28"/>
          <w:szCs w:val="28"/>
        </w:rPr>
      </w:pPr>
      <w:r w:rsidRPr="00FB07E0">
        <w:rPr>
          <w:sz w:val="28"/>
          <w:szCs w:val="28"/>
        </w:rPr>
        <w:t xml:space="preserve">развитие умения выделять сходство и различие понятий; </w:t>
      </w:r>
    </w:p>
    <w:p w:rsidR="00363A4B" w:rsidRPr="00FB07E0" w:rsidRDefault="00363A4B" w:rsidP="00363A4B">
      <w:pPr>
        <w:pStyle w:val="ac"/>
        <w:spacing w:line="276" w:lineRule="auto"/>
        <w:ind w:left="360"/>
        <w:jc w:val="both"/>
        <w:rPr>
          <w:sz w:val="28"/>
          <w:szCs w:val="28"/>
        </w:rPr>
      </w:pPr>
    </w:p>
    <w:p w:rsidR="00363A4B" w:rsidRPr="00FB07E0" w:rsidRDefault="00363A4B" w:rsidP="00253442">
      <w:pPr>
        <w:pStyle w:val="ac"/>
        <w:numPr>
          <w:ilvl w:val="0"/>
          <w:numId w:val="31"/>
        </w:numPr>
        <w:spacing w:line="276" w:lineRule="auto"/>
        <w:jc w:val="both"/>
        <w:rPr>
          <w:sz w:val="28"/>
          <w:szCs w:val="28"/>
        </w:rPr>
      </w:pPr>
      <w:r w:rsidRPr="00FB07E0">
        <w:rPr>
          <w:sz w:val="28"/>
          <w:szCs w:val="28"/>
        </w:rPr>
        <w:t>умение планировать деятельность.</w:t>
      </w:r>
    </w:p>
    <w:p w:rsidR="00363A4B" w:rsidRPr="00FB07E0" w:rsidRDefault="00363A4B" w:rsidP="00363A4B">
      <w:pPr>
        <w:pStyle w:val="ac"/>
        <w:spacing w:line="276" w:lineRule="auto"/>
        <w:jc w:val="both"/>
        <w:rPr>
          <w:b/>
          <w:bCs/>
          <w:i/>
          <w:sz w:val="28"/>
          <w:szCs w:val="28"/>
        </w:rPr>
      </w:pPr>
    </w:p>
    <w:p w:rsidR="00363A4B" w:rsidRPr="00FB07E0" w:rsidRDefault="00363A4B" w:rsidP="00363A4B">
      <w:pPr>
        <w:pStyle w:val="ac"/>
        <w:spacing w:line="276" w:lineRule="auto"/>
        <w:jc w:val="both"/>
        <w:rPr>
          <w:b/>
          <w:bCs/>
          <w:sz w:val="28"/>
          <w:szCs w:val="28"/>
          <w:u w:val="single"/>
        </w:rPr>
      </w:pPr>
      <w:r w:rsidRPr="00FB07E0">
        <w:rPr>
          <w:b/>
          <w:bCs/>
          <w:i/>
          <w:sz w:val="28"/>
          <w:szCs w:val="28"/>
        </w:rPr>
        <w:t>Коррекция нарушений в развитии эмоционально-личностной сферы:</w:t>
      </w:r>
      <w:r w:rsidRPr="00FB07E0">
        <w:rPr>
          <w:b/>
          <w:bCs/>
          <w:sz w:val="28"/>
          <w:szCs w:val="28"/>
          <w:u w:val="single"/>
        </w:rPr>
        <w:t xml:space="preserve"> </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 xml:space="preserve">развитие инициативности, стремления доводить начатое дело до конца; </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 xml:space="preserve">формирование умения преодолевать трудности; </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 xml:space="preserve">воспитание самостоятельности принятия решения; </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 xml:space="preserve">формирование адекватности чувств; </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формирование устойчивой и адекватной самооценки;</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формирование умения анализировать свою деятельность;</w:t>
      </w:r>
    </w:p>
    <w:p w:rsidR="00363A4B" w:rsidRPr="00FB07E0" w:rsidRDefault="00363A4B" w:rsidP="00253442">
      <w:pPr>
        <w:pStyle w:val="ac"/>
        <w:numPr>
          <w:ilvl w:val="0"/>
          <w:numId w:val="32"/>
        </w:numPr>
        <w:spacing w:line="276" w:lineRule="auto"/>
        <w:jc w:val="both"/>
        <w:rPr>
          <w:sz w:val="28"/>
          <w:szCs w:val="28"/>
        </w:rPr>
      </w:pPr>
      <w:r w:rsidRPr="00FB07E0">
        <w:rPr>
          <w:sz w:val="28"/>
          <w:szCs w:val="28"/>
        </w:rPr>
        <w:t xml:space="preserve">воспитание правильного отношения к критике. </w:t>
      </w:r>
    </w:p>
    <w:p w:rsidR="00363A4B" w:rsidRPr="00FB07E0" w:rsidRDefault="00363A4B" w:rsidP="00363A4B">
      <w:pPr>
        <w:spacing w:before="240" w:after="240"/>
        <w:jc w:val="center"/>
        <w:rPr>
          <w:rFonts w:ascii="Times New Roman" w:hAnsi="Times New Roman"/>
          <w:b/>
          <w:color w:val="333333"/>
          <w:sz w:val="28"/>
          <w:szCs w:val="28"/>
        </w:rPr>
      </w:pPr>
    </w:p>
    <w:p w:rsidR="00363A4B" w:rsidRPr="00FB07E0" w:rsidRDefault="00363A4B" w:rsidP="00363A4B">
      <w:pPr>
        <w:pStyle w:val="a6"/>
        <w:spacing w:before="100" w:beforeAutospacing="1"/>
        <w:rPr>
          <w:rFonts w:ascii="Times New Roman" w:hAnsi="Times New Roman"/>
          <w:color w:val="000000"/>
          <w:sz w:val="28"/>
          <w:szCs w:val="28"/>
        </w:rPr>
      </w:pPr>
      <w:r w:rsidRPr="00FB07E0">
        <w:rPr>
          <w:rFonts w:ascii="Times New Roman" w:hAnsi="Times New Roman"/>
          <w:color w:val="000000"/>
          <w:sz w:val="28"/>
          <w:szCs w:val="28"/>
        </w:rPr>
        <w:t xml:space="preserve">Данная адаптированная программа создана на основе Федерального компонента государственного стандарта начального общего образования и реализуется средствами предмета «Технология» на основе авторской программы Н.М Конышевой (учебно-методический комплект «гармония»;издательство «Ассоциация 21 век»        </w:t>
      </w:r>
    </w:p>
    <w:p w:rsidR="00363A4B" w:rsidRPr="00FB07E0" w:rsidRDefault="00363A4B" w:rsidP="00363A4B">
      <w:pPr>
        <w:pStyle w:val="a6"/>
        <w:spacing w:before="100" w:beforeAutospacing="1"/>
        <w:jc w:val="both"/>
        <w:rPr>
          <w:rFonts w:ascii="Times New Roman" w:hAnsi="Times New Roman"/>
          <w:color w:val="000000"/>
          <w:sz w:val="28"/>
          <w:szCs w:val="28"/>
        </w:rPr>
      </w:pPr>
      <w:r w:rsidRPr="00FB07E0">
        <w:rPr>
          <w:rFonts w:ascii="Times New Roman" w:hAnsi="Times New Roman"/>
          <w:color w:val="000000"/>
          <w:sz w:val="28"/>
          <w:szCs w:val="28"/>
        </w:rPr>
        <w:t xml:space="preserve">Логика изложения и содержание авторской </w:t>
      </w:r>
      <w:bookmarkStart w:id="1" w:name="YANDEX_17"/>
      <w:bookmarkEnd w:id="1"/>
      <w:r w:rsidR="00DB63BE" w:rsidRPr="00FB07E0">
        <w:rPr>
          <w:rFonts w:ascii="Times New Roman" w:hAnsi="Times New Roman"/>
          <w:color w:val="000000"/>
          <w:sz w:val="28"/>
          <w:szCs w:val="28"/>
          <w:lang w:val="en-US"/>
        </w:rPr>
        <w:fldChar w:fldCharType="begin"/>
      </w:r>
      <w:r w:rsidRPr="00FB07E0">
        <w:rPr>
          <w:rFonts w:ascii="Times New Roman" w:hAnsi="Times New Roman"/>
          <w:color w:val="000000"/>
          <w:sz w:val="28"/>
          <w:szCs w:val="28"/>
        </w:rPr>
        <w:instrText xml:space="preserve"> </w:instrText>
      </w:r>
      <w:r w:rsidRPr="00FB07E0">
        <w:rPr>
          <w:rFonts w:ascii="Times New Roman" w:hAnsi="Times New Roman"/>
          <w:color w:val="000000"/>
          <w:sz w:val="28"/>
          <w:szCs w:val="28"/>
          <w:lang w:val="en-US"/>
        </w:rPr>
        <w:instrText>HYPERLINK</w:instrText>
      </w:r>
      <w:r w:rsidRPr="00FB07E0">
        <w:rPr>
          <w:rFonts w:ascii="Times New Roman" w:hAnsi="Times New Roman"/>
          <w:color w:val="000000"/>
          <w:sz w:val="28"/>
          <w:szCs w:val="28"/>
        </w:rPr>
        <w:instrText xml:space="preserve"> "</w:instrText>
      </w:r>
      <w:r w:rsidRPr="00FB07E0">
        <w:rPr>
          <w:rFonts w:ascii="Times New Roman" w:hAnsi="Times New Roman"/>
          <w:color w:val="000000"/>
          <w:sz w:val="28"/>
          <w:szCs w:val="28"/>
          <w:lang w:val="en-US"/>
        </w:rPr>
        <w:instrText>http</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hghltd</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yandex</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net</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yandbtm</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fmode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envelope</w:instrText>
      </w:r>
      <w:r w:rsidRPr="00FB07E0">
        <w:rPr>
          <w:rFonts w:ascii="Times New Roman" w:hAnsi="Times New Roman"/>
          <w:color w:val="000000"/>
          <w:sz w:val="28"/>
          <w:szCs w:val="28"/>
        </w:rPr>
        <w:instrText>&amp;</w:instrText>
      </w:r>
      <w:r w:rsidRPr="00FB07E0">
        <w:rPr>
          <w:rFonts w:ascii="Times New Roman" w:hAnsi="Times New Roman"/>
          <w:color w:val="000000"/>
          <w:sz w:val="28"/>
          <w:szCs w:val="28"/>
          <w:lang w:val="en-US"/>
        </w:rPr>
        <w:instrText>url</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http</w:instrText>
      </w:r>
      <w:r w:rsidRPr="00FB07E0">
        <w:rPr>
          <w:rFonts w:ascii="Times New Roman" w:hAnsi="Times New Roman"/>
          <w:color w:val="000000"/>
          <w:sz w:val="28"/>
          <w:szCs w:val="28"/>
        </w:rPr>
        <w:instrText>%3</w:instrText>
      </w:r>
      <w:r w:rsidRPr="00FB07E0">
        <w:rPr>
          <w:rFonts w:ascii="Times New Roman" w:hAnsi="Times New Roman"/>
          <w:color w:val="000000"/>
          <w:sz w:val="28"/>
          <w:szCs w:val="28"/>
          <w:lang w:val="en-US"/>
        </w:rPr>
        <w:instrText>A</w:instrText>
      </w:r>
      <w:r w:rsidRPr="00FB07E0">
        <w:rPr>
          <w:rFonts w:ascii="Times New Roman" w:hAnsi="Times New Roman"/>
          <w:color w:val="000000"/>
          <w:sz w:val="28"/>
          <w:szCs w:val="28"/>
        </w:rPr>
        <w:instrText>%2</w:instrText>
      </w:r>
      <w:r w:rsidRPr="00FB07E0">
        <w:rPr>
          <w:rFonts w:ascii="Times New Roman" w:hAnsi="Times New Roman"/>
          <w:color w:val="000000"/>
          <w:sz w:val="28"/>
          <w:szCs w:val="28"/>
          <w:lang w:val="en-US"/>
        </w:rPr>
        <w:instrText>F</w:instrText>
      </w:r>
      <w:r w:rsidRPr="00FB07E0">
        <w:rPr>
          <w:rFonts w:ascii="Times New Roman" w:hAnsi="Times New Roman"/>
          <w:color w:val="000000"/>
          <w:sz w:val="28"/>
          <w:szCs w:val="28"/>
        </w:rPr>
        <w:instrText>%2</w:instrText>
      </w:r>
      <w:r w:rsidRPr="00FB07E0">
        <w:rPr>
          <w:rFonts w:ascii="Times New Roman" w:hAnsi="Times New Roman"/>
          <w:color w:val="000000"/>
          <w:sz w:val="28"/>
          <w:szCs w:val="28"/>
          <w:lang w:val="en-US"/>
        </w:rPr>
        <w:instrText>Fmasalskaya</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ucoz</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ru</w:instrText>
      </w:r>
      <w:r w:rsidRPr="00FB07E0">
        <w:rPr>
          <w:rFonts w:ascii="Times New Roman" w:hAnsi="Times New Roman"/>
          <w:color w:val="000000"/>
          <w:sz w:val="28"/>
          <w:szCs w:val="28"/>
        </w:rPr>
        <w:instrText>%2</w:instrText>
      </w:r>
      <w:r w:rsidRPr="00FB07E0">
        <w:rPr>
          <w:rFonts w:ascii="Times New Roman" w:hAnsi="Times New Roman"/>
          <w:color w:val="000000"/>
          <w:sz w:val="28"/>
          <w:szCs w:val="28"/>
          <w:lang w:val="en-US"/>
        </w:rPr>
        <w:instrText>FFGOS</w:instrText>
      </w:r>
      <w:r w:rsidRPr="00FB07E0">
        <w:rPr>
          <w:rFonts w:ascii="Times New Roman" w:hAnsi="Times New Roman"/>
          <w:color w:val="000000"/>
          <w:sz w:val="28"/>
          <w:szCs w:val="28"/>
        </w:rPr>
        <w:instrText>%2</w:instrText>
      </w:r>
      <w:r w:rsidRPr="00FB07E0">
        <w:rPr>
          <w:rFonts w:ascii="Times New Roman" w:hAnsi="Times New Roman"/>
          <w:color w:val="000000"/>
          <w:sz w:val="28"/>
          <w:szCs w:val="28"/>
          <w:lang w:val="en-US"/>
        </w:rPr>
        <w:instrText>FRab</w:instrText>
      </w:r>
      <w:r w:rsidRPr="00FB07E0">
        <w:rPr>
          <w:rFonts w:ascii="Times New Roman" w:hAnsi="Times New Roman"/>
          <w:color w:val="000000"/>
          <w:sz w:val="28"/>
          <w:szCs w:val="28"/>
        </w:rPr>
        <w:instrText>_</w:instrText>
      </w:r>
      <w:r w:rsidRPr="00FB07E0">
        <w:rPr>
          <w:rFonts w:ascii="Times New Roman" w:hAnsi="Times New Roman"/>
          <w:color w:val="000000"/>
          <w:sz w:val="28"/>
          <w:szCs w:val="28"/>
          <w:lang w:val="en-US"/>
        </w:rPr>
        <w:instrText>program</w:instrText>
      </w:r>
      <w:r w:rsidRPr="00FB07E0">
        <w:rPr>
          <w:rFonts w:ascii="Times New Roman" w:hAnsi="Times New Roman"/>
          <w:color w:val="000000"/>
          <w:sz w:val="28"/>
          <w:szCs w:val="28"/>
        </w:rPr>
        <w:instrText>_2%2</w:instrText>
      </w:r>
      <w:r w:rsidRPr="00FB07E0">
        <w:rPr>
          <w:rFonts w:ascii="Times New Roman" w:hAnsi="Times New Roman"/>
          <w:color w:val="000000"/>
          <w:sz w:val="28"/>
          <w:szCs w:val="28"/>
          <w:lang w:val="en-US"/>
        </w:rPr>
        <w:instrText>FTexn</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doc</w:instrText>
      </w:r>
      <w:r w:rsidRPr="00FB07E0">
        <w:rPr>
          <w:rFonts w:ascii="Times New Roman" w:hAnsi="Times New Roman"/>
          <w:color w:val="000000"/>
          <w:sz w:val="28"/>
          <w:szCs w:val="28"/>
        </w:rPr>
        <w:instrText>&amp;</w:instrText>
      </w:r>
      <w:r w:rsidRPr="00FB07E0">
        <w:rPr>
          <w:rFonts w:ascii="Times New Roman" w:hAnsi="Times New Roman"/>
          <w:color w:val="000000"/>
          <w:sz w:val="28"/>
          <w:szCs w:val="28"/>
          <w:lang w:val="en-US"/>
        </w:rPr>
        <w:instrText>lr</w:instrText>
      </w:r>
      <w:r w:rsidRPr="00FB07E0">
        <w:rPr>
          <w:rFonts w:ascii="Times New Roman" w:hAnsi="Times New Roman"/>
          <w:color w:val="000000"/>
          <w:sz w:val="28"/>
          <w:szCs w:val="28"/>
        </w:rPr>
        <w:instrText>=48&amp;</w:instrText>
      </w:r>
      <w:r w:rsidRPr="00FB07E0">
        <w:rPr>
          <w:rFonts w:ascii="Times New Roman" w:hAnsi="Times New Roman"/>
          <w:color w:val="000000"/>
          <w:sz w:val="28"/>
          <w:szCs w:val="28"/>
          <w:lang w:val="en-US"/>
        </w:rPr>
        <w:instrText>text</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1%</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1%87%</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w:instrText>
      </w:r>
      <w:r w:rsidRPr="00FB07E0">
        <w:rPr>
          <w:rFonts w:ascii="Times New Roman" w:hAnsi="Times New Roman"/>
          <w:color w:val="000000"/>
          <w:sz w:val="28"/>
          <w:szCs w:val="28"/>
          <w:lang w:val="en-US"/>
        </w:rPr>
        <w:instrText>F</w:instrText>
      </w:r>
      <w:r w:rsidRPr="00FB07E0">
        <w:rPr>
          <w:rFonts w:ascii="Times New Roman" w:hAnsi="Times New Roman"/>
          <w:color w:val="000000"/>
          <w:sz w:val="28"/>
          <w:szCs w:val="28"/>
        </w:rPr>
        <w:instrText>%20%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BF</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3%</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BC</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BC</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0%20%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BF</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%20%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1%82%</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5%</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1%85%</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BD</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BB</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3%</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8%</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8%202%20%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BA</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BB</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1%81%</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1%81%20%</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BA</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BD</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1%88%</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5%</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2%</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0%</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0&amp;</w:instrText>
      </w:r>
      <w:r w:rsidRPr="00FB07E0">
        <w:rPr>
          <w:rFonts w:ascii="Times New Roman" w:hAnsi="Times New Roman"/>
          <w:color w:val="000000"/>
          <w:sz w:val="28"/>
          <w:szCs w:val="28"/>
          <w:lang w:val="en-US"/>
        </w:rPr>
        <w:instrText>l</w:instrText>
      </w:r>
      <w:r w:rsidRPr="00FB07E0">
        <w:rPr>
          <w:rFonts w:ascii="Times New Roman" w:hAnsi="Times New Roman"/>
          <w:color w:val="000000"/>
          <w:sz w:val="28"/>
          <w:szCs w:val="28"/>
        </w:rPr>
        <w:instrText>10</w:instrText>
      </w:r>
      <w:r w:rsidRPr="00FB07E0">
        <w:rPr>
          <w:rFonts w:ascii="Times New Roman" w:hAnsi="Times New Roman"/>
          <w:color w:val="000000"/>
          <w:sz w:val="28"/>
          <w:szCs w:val="28"/>
          <w:lang w:val="en-US"/>
        </w:rPr>
        <w:instrText>n</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ru</w:instrText>
      </w:r>
      <w:r w:rsidRPr="00FB07E0">
        <w:rPr>
          <w:rFonts w:ascii="Times New Roman" w:hAnsi="Times New Roman"/>
          <w:color w:val="000000"/>
          <w:sz w:val="28"/>
          <w:szCs w:val="28"/>
        </w:rPr>
        <w:instrText>&amp;</w:instrText>
      </w:r>
      <w:r w:rsidRPr="00FB07E0">
        <w:rPr>
          <w:rFonts w:ascii="Times New Roman" w:hAnsi="Times New Roman"/>
          <w:color w:val="000000"/>
          <w:sz w:val="28"/>
          <w:szCs w:val="28"/>
          <w:lang w:val="en-US"/>
        </w:rPr>
        <w:instrText>mime</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doc</w:instrText>
      </w:r>
      <w:r w:rsidRPr="00FB07E0">
        <w:rPr>
          <w:rFonts w:ascii="Times New Roman" w:hAnsi="Times New Roman"/>
          <w:color w:val="000000"/>
          <w:sz w:val="28"/>
          <w:szCs w:val="28"/>
        </w:rPr>
        <w:instrText>&amp;</w:instrText>
      </w:r>
      <w:r w:rsidRPr="00FB07E0">
        <w:rPr>
          <w:rFonts w:ascii="Times New Roman" w:hAnsi="Times New Roman"/>
          <w:color w:val="000000"/>
          <w:sz w:val="28"/>
          <w:szCs w:val="28"/>
          <w:lang w:val="en-US"/>
        </w:rPr>
        <w:instrText>sign</w:instrText>
      </w:r>
      <w:r w:rsidRPr="00FB07E0">
        <w:rPr>
          <w:rFonts w:ascii="Times New Roman" w:hAnsi="Times New Roman"/>
          <w:color w:val="000000"/>
          <w:sz w:val="28"/>
          <w:szCs w:val="28"/>
        </w:rPr>
        <w:instrText>=</w:instrText>
      </w:r>
      <w:r w:rsidRPr="00FB07E0">
        <w:rPr>
          <w:rFonts w:ascii="Times New Roman" w:hAnsi="Times New Roman"/>
          <w:color w:val="000000"/>
          <w:sz w:val="28"/>
          <w:szCs w:val="28"/>
          <w:lang w:val="en-US"/>
        </w:rPr>
        <w:instrText>c</w:instrText>
      </w:r>
      <w:r w:rsidRPr="00FB07E0">
        <w:rPr>
          <w:rFonts w:ascii="Times New Roman" w:hAnsi="Times New Roman"/>
          <w:color w:val="000000"/>
          <w:sz w:val="28"/>
          <w:szCs w:val="28"/>
        </w:rPr>
        <w:instrText>4</w:instrText>
      </w:r>
      <w:r w:rsidRPr="00FB07E0">
        <w:rPr>
          <w:rFonts w:ascii="Times New Roman" w:hAnsi="Times New Roman"/>
          <w:color w:val="000000"/>
          <w:sz w:val="28"/>
          <w:szCs w:val="28"/>
          <w:lang w:val="en-US"/>
        </w:rPr>
        <w:instrText>a</w:instrText>
      </w:r>
      <w:r w:rsidRPr="00FB07E0">
        <w:rPr>
          <w:rFonts w:ascii="Times New Roman" w:hAnsi="Times New Roman"/>
          <w:color w:val="000000"/>
          <w:sz w:val="28"/>
          <w:szCs w:val="28"/>
        </w:rPr>
        <w:instrText>4883</w:instrText>
      </w:r>
      <w:r w:rsidRPr="00FB07E0">
        <w:rPr>
          <w:rFonts w:ascii="Times New Roman" w:hAnsi="Times New Roman"/>
          <w:color w:val="000000"/>
          <w:sz w:val="28"/>
          <w:szCs w:val="28"/>
          <w:lang w:val="en-US"/>
        </w:rPr>
        <w:instrText>d</w:instrText>
      </w:r>
      <w:r w:rsidRPr="00FB07E0">
        <w:rPr>
          <w:rFonts w:ascii="Times New Roman" w:hAnsi="Times New Roman"/>
          <w:color w:val="000000"/>
          <w:sz w:val="28"/>
          <w:szCs w:val="28"/>
        </w:rPr>
        <w:instrText>197</w:instrText>
      </w:r>
      <w:r w:rsidRPr="00FB07E0">
        <w:rPr>
          <w:rFonts w:ascii="Times New Roman" w:hAnsi="Times New Roman"/>
          <w:color w:val="000000"/>
          <w:sz w:val="28"/>
          <w:szCs w:val="28"/>
          <w:lang w:val="en-US"/>
        </w:rPr>
        <w:instrText>a</w:instrText>
      </w:r>
      <w:r w:rsidRPr="00FB07E0">
        <w:rPr>
          <w:rFonts w:ascii="Times New Roman" w:hAnsi="Times New Roman"/>
          <w:color w:val="000000"/>
          <w:sz w:val="28"/>
          <w:szCs w:val="28"/>
        </w:rPr>
        <w:instrText>78</w:instrText>
      </w:r>
      <w:r w:rsidRPr="00FB07E0">
        <w:rPr>
          <w:rFonts w:ascii="Times New Roman" w:hAnsi="Times New Roman"/>
          <w:color w:val="000000"/>
          <w:sz w:val="28"/>
          <w:szCs w:val="28"/>
          <w:lang w:val="en-US"/>
        </w:rPr>
        <w:instrText>f</w:instrText>
      </w:r>
      <w:r w:rsidRPr="00FB07E0">
        <w:rPr>
          <w:rFonts w:ascii="Times New Roman" w:hAnsi="Times New Roman"/>
          <w:color w:val="000000"/>
          <w:sz w:val="28"/>
          <w:szCs w:val="28"/>
        </w:rPr>
        <w:instrText>7</w:instrText>
      </w:r>
      <w:r w:rsidRPr="00FB07E0">
        <w:rPr>
          <w:rFonts w:ascii="Times New Roman" w:hAnsi="Times New Roman"/>
          <w:color w:val="000000"/>
          <w:sz w:val="28"/>
          <w:szCs w:val="28"/>
          <w:lang w:val="en-US"/>
        </w:rPr>
        <w:instrText>a</w:instrText>
      </w:r>
      <w:r w:rsidRPr="00FB07E0">
        <w:rPr>
          <w:rFonts w:ascii="Times New Roman" w:hAnsi="Times New Roman"/>
          <w:color w:val="000000"/>
          <w:sz w:val="28"/>
          <w:szCs w:val="28"/>
        </w:rPr>
        <w:instrText>4</w:instrText>
      </w:r>
      <w:r w:rsidRPr="00FB07E0">
        <w:rPr>
          <w:rFonts w:ascii="Times New Roman" w:hAnsi="Times New Roman"/>
          <w:color w:val="000000"/>
          <w:sz w:val="28"/>
          <w:szCs w:val="28"/>
          <w:lang w:val="en-US"/>
        </w:rPr>
        <w:instrText>a</w:instrText>
      </w:r>
      <w:r w:rsidRPr="00FB07E0">
        <w:rPr>
          <w:rFonts w:ascii="Times New Roman" w:hAnsi="Times New Roman"/>
          <w:color w:val="000000"/>
          <w:sz w:val="28"/>
          <w:szCs w:val="28"/>
        </w:rPr>
        <w:instrText>764</w:instrText>
      </w:r>
      <w:r w:rsidRPr="00FB07E0">
        <w:rPr>
          <w:rFonts w:ascii="Times New Roman" w:hAnsi="Times New Roman"/>
          <w:color w:val="000000"/>
          <w:sz w:val="28"/>
          <w:szCs w:val="28"/>
          <w:lang w:val="en-US"/>
        </w:rPr>
        <w:instrText>bb</w:instrText>
      </w:r>
      <w:r w:rsidRPr="00FB07E0">
        <w:rPr>
          <w:rFonts w:ascii="Times New Roman" w:hAnsi="Times New Roman"/>
          <w:color w:val="000000"/>
          <w:sz w:val="28"/>
          <w:szCs w:val="28"/>
        </w:rPr>
        <w:instrText>4</w:instrText>
      </w:r>
      <w:r w:rsidRPr="00FB07E0">
        <w:rPr>
          <w:rFonts w:ascii="Times New Roman" w:hAnsi="Times New Roman"/>
          <w:color w:val="000000"/>
          <w:sz w:val="28"/>
          <w:szCs w:val="28"/>
          <w:lang w:val="en-US"/>
        </w:rPr>
        <w:instrText>b</w:instrText>
      </w:r>
      <w:r w:rsidRPr="00FB07E0">
        <w:rPr>
          <w:rFonts w:ascii="Times New Roman" w:hAnsi="Times New Roman"/>
          <w:color w:val="000000"/>
          <w:sz w:val="28"/>
          <w:szCs w:val="28"/>
        </w:rPr>
        <w:instrText>8</w:instrText>
      </w:r>
      <w:r w:rsidRPr="00FB07E0">
        <w:rPr>
          <w:rFonts w:ascii="Times New Roman" w:hAnsi="Times New Roman"/>
          <w:color w:val="000000"/>
          <w:sz w:val="28"/>
          <w:szCs w:val="28"/>
          <w:lang w:val="en-US"/>
        </w:rPr>
        <w:instrText>c</w:instrText>
      </w:r>
      <w:r w:rsidRPr="00FB07E0">
        <w:rPr>
          <w:rFonts w:ascii="Times New Roman" w:hAnsi="Times New Roman"/>
          <w:color w:val="000000"/>
          <w:sz w:val="28"/>
          <w:szCs w:val="28"/>
        </w:rPr>
        <w:instrText>3</w:instrText>
      </w:r>
      <w:r w:rsidRPr="00FB07E0">
        <w:rPr>
          <w:rFonts w:ascii="Times New Roman" w:hAnsi="Times New Roman"/>
          <w:color w:val="000000"/>
          <w:sz w:val="28"/>
          <w:szCs w:val="28"/>
          <w:lang w:val="en-US"/>
        </w:rPr>
        <w:instrText>e</w:instrText>
      </w:r>
      <w:r w:rsidRPr="00FB07E0">
        <w:rPr>
          <w:rFonts w:ascii="Times New Roman" w:hAnsi="Times New Roman"/>
          <w:color w:val="000000"/>
          <w:sz w:val="28"/>
          <w:szCs w:val="28"/>
        </w:rPr>
        <w:instrText>6</w:instrText>
      </w:r>
      <w:r w:rsidRPr="00FB07E0">
        <w:rPr>
          <w:rFonts w:ascii="Times New Roman" w:hAnsi="Times New Roman"/>
          <w:color w:val="000000"/>
          <w:sz w:val="28"/>
          <w:szCs w:val="28"/>
          <w:lang w:val="en-US"/>
        </w:rPr>
        <w:instrText>e</w:instrText>
      </w:r>
      <w:r w:rsidRPr="00FB07E0">
        <w:rPr>
          <w:rFonts w:ascii="Times New Roman" w:hAnsi="Times New Roman"/>
          <w:color w:val="000000"/>
          <w:sz w:val="28"/>
          <w:szCs w:val="28"/>
        </w:rPr>
        <w:instrText>&amp;</w:instrText>
      </w:r>
      <w:r w:rsidRPr="00FB07E0">
        <w:rPr>
          <w:rFonts w:ascii="Times New Roman" w:hAnsi="Times New Roman"/>
          <w:color w:val="000000"/>
          <w:sz w:val="28"/>
          <w:szCs w:val="28"/>
          <w:lang w:val="en-US"/>
        </w:rPr>
        <w:instrText>keyno</w:instrText>
      </w:r>
      <w:r w:rsidRPr="00FB07E0">
        <w:rPr>
          <w:rFonts w:ascii="Times New Roman" w:hAnsi="Times New Roman"/>
          <w:color w:val="000000"/>
          <w:sz w:val="28"/>
          <w:szCs w:val="28"/>
        </w:rPr>
        <w:instrText>=0" \</w:instrText>
      </w:r>
      <w:r w:rsidRPr="00FB07E0">
        <w:rPr>
          <w:rFonts w:ascii="Times New Roman" w:hAnsi="Times New Roman"/>
          <w:color w:val="000000"/>
          <w:sz w:val="28"/>
          <w:szCs w:val="28"/>
          <w:lang w:val="en-US"/>
        </w:rPr>
        <w:instrText>l</w:instrText>
      </w:r>
      <w:r w:rsidRPr="00FB07E0">
        <w:rPr>
          <w:rFonts w:ascii="Times New Roman" w:hAnsi="Times New Roman"/>
          <w:color w:val="000000"/>
          <w:sz w:val="28"/>
          <w:szCs w:val="28"/>
        </w:rPr>
        <w:instrText xml:space="preserve"> "</w:instrText>
      </w:r>
      <w:r w:rsidRPr="00FB07E0">
        <w:rPr>
          <w:rFonts w:ascii="Times New Roman" w:hAnsi="Times New Roman"/>
          <w:color w:val="000000"/>
          <w:sz w:val="28"/>
          <w:szCs w:val="28"/>
          <w:lang w:val="en-US"/>
        </w:rPr>
        <w:instrText>YANDEX</w:instrText>
      </w:r>
      <w:r w:rsidRPr="00FB07E0">
        <w:rPr>
          <w:rFonts w:ascii="Times New Roman" w:hAnsi="Times New Roman"/>
          <w:color w:val="000000"/>
          <w:sz w:val="28"/>
          <w:szCs w:val="28"/>
        </w:rPr>
        <w:instrText xml:space="preserve">_16" </w:instrText>
      </w:r>
      <w:r w:rsidR="00DB63BE" w:rsidRPr="00FB07E0">
        <w:rPr>
          <w:rFonts w:ascii="Times New Roman" w:hAnsi="Times New Roman"/>
          <w:color w:val="000000"/>
          <w:sz w:val="28"/>
          <w:szCs w:val="28"/>
          <w:lang w:val="en-US"/>
        </w:rPr>
        <w:fldChar w:fldCharType="end"/>
      </w:r>
      <w:r w:rsidRPr="00FB07E0">
        <w:rPr>
          <w:rFonts w:ascii="Times New Roman" w:hAnsi="Times New Roman"/>
          <w:color w:val="000000"/>
          <w:sz w:val="28"/>
          <w:szCs w:val="28"/>
          <w:lang w:val="en-US"/>
        </w:rPr>
        <w:t> </w:t>
      </w:r>
      <w:r w:rsidRPr="00FB07E0">
        <w:rPr>
          <w:rFonts w:ascii="Times New Roman" w:hAnsi="Times New Roman"/>
          <w:color w:val="000000"/>
          <w:sz w:val="28"/>
          <w:szCs w:val="28"/>
        </w:rPr>
        <w:t>программы</w:t>
      </w:r>
      <w:r w:rsidRPr="00FB07E0">
        <w:rPr>
          <w:rFonts w:ascii="Times New Roman" w:hAnsi="Times New Roman"/>
          <w:color w:val="000000"/>
          <w:sz w:val="28"/>
          <w:szCs w:val="28"/>
          <w:lang w:val="en-US"/>
        </w:rPr>
        <w:t> </w:t>
      </w:r>
      <w:hyperlink r:id="rId31" w:anchor="YANDEX_18" w:history="1"/>
      <w:r w:rsidRPr="00FB07E0">
        <w:rPr>
          <w:rFonts w:ascii="Times New Roman" w:hAnsi="Times New Roman"/>
          <w:color w:val="000000"/>
          <w:sz w:val="28"/>
          <w:szCs w:val="28"/>
        </w:rPr>
        <w:t xml:space="preserve">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w:t>
      </w:r>
    </w:p>
    <w:p w:rsidR="00363A4B" w:rsidRPr="00FB07E0" w:rsidRDefault="00363A4B" w:rsidP="00363A4B">
      <w:pPr>
        <w:rPr>
          <w:rFonts w:ascii="Times New Roman" w:hAnsi="Times New Roman"/>
          <w:b/>
          <w:sz w:val="28"/>
          <w:szCs w:val="28"/>
        </w:rPr>
      </w:pPr>
      <w:r w:rsidRPr="00FB07E0">
        <w:rPr>
          <w:rFonts w:ascii="Times New Roman" w:hAnsi="Times New Roman"/>
          <w:b/>
          <w:sz w:val="28"/>
          <w:szCs w:val="28"/>
        </w:rPr>
        <w:lastRenderedPageBreak/>
        <w:t>Нормативные правовые документы, на основании которых разработана рабочая программа:</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1. ФЗ «Об образовании» в РФ от 29.12.2012г №-273   гл. 6 ст. 55  п. 2;  гл. 4  ст. 34  п.2, п. 3, п. 8</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4. Приказ МО РФ «Положение о классах компенсирующего обучения» от 06.09.1992 г. (сборник приказов №11 за 1992 год)</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5. Письмо МО РФ от 27.03.2000 № 27/901 – 6 «О психолого – медико – педагогическом консилиуме образовательного учреждении»</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63A4B" w:rsidRPr="00FB07E0" w:rsidRDefault="00363A4B" w:rsidP="00363A4B">
      <w:pPr>
        <w:spacing w:before="100" w:beforeAutospacing="1" w:after="100" w:afterAutospacing="1"/>
        <w:rPr>
          <w:rFonts w:ascii="Times New Roman" w:hAnsi="Times New Roman"/>
          <w:sz w:val="28"/>
          <w:szCs w:val="28"/>
        </w:rPr>
      </w:pPr>
      <w:r w:rsidRPr="00FB07E0">
        <w:rPr>
          <w:rFonts w:ascii="Times New Roman" w:hAnsi="Times New Roman"/>
          <w:b/>
          <w:bCs/>
          <w:sz w:val="28"/>
          <w:szCs w:val="28"/>
        </w:rPr>
        <w:t>Цель:</w:t>
      </w:r>
    </w:p>
    <w:p w:rsidR="00363A4B" w:rsidRPr="00FB07E0" w:rsidRDefault="00363A4B" w:rsidP="00253442">
      <w:pPr>
        <w:numPr>
          <w:ilvl w:val="0"/>
          <w:numId w:val="82"/>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овладение начальными трудовыми умениями и навыками, опытом практической деятельности по созданию объектов труда;</w:t>
      </w:r>
    </w:p>
    <w:p w:rsidR="00363A4B" w:rsidRPr="00FB07E0" w:rsidRDefault="00363A4B" w:rsidP="00253442">
      <w:pPr>
        <w:numPr>
          <w:ilvl w:val="0"/>
          <w:numId w:val="82"/>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развитие сенсорики, мелкой моторики рук, пространственного воображения, технического и логического мышления;</w:t>
      </w:r>
    </w:p>
    <w:p w:rsidR="00363A4B" w:rsidRPr="00FB07E0" w:rsidRDefault="00363A4B" w:rsidP="00253442">
      <w:pPr>
        <w:numPr>
          <w:ilvl w:val="0"/>
          <w:numId w:val="82"/>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освоение знаний о роли трудовой деятельности человека в преобразовании окружающего мира;</w:t>
      </w:r>
    </w:p>
    <w:p w:rsidR="00363A4B" w:rsidRPr="00FB07E0" w:rsidRDefault="00363A4B" w:rsidP="00253442">
      <w:pPr>
        <w:numPr>
          <w:ilvl w:val="0"/>
          <w:numId w:val="82"/>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воспитание трудолюбия, уважительного отношения к людям и результатам их труда.</w:t>
      </w:r>
    </w:p>
    <w:p w:rsidR="00363A4B" w:rsidRPr="00FB07E0" w:rsidRDefault="00363A4B" w:rsidP="00363A4B">
      <w:pPr>
        <w:tabs>
          <w:tab w:val="left" w:pos="0"/>
        </w:tabs>
        <w:suppressAutoHyphens/>
        <w:overflowPunct w:val="0"/>
        <w:autoSpaceDE w:val="0"/>
        <w:spacing w:after="0"/>
        <w:jc w:val="both"/>
        <w:textAlignment w:val="baseline"/>
        <w:rPr>
          <w:rFonts w:ascii="Times New Roman" w:hAnsi="Times New Roman"/>
          <w:sz w:val="28"/>
          <w:szCs w:val="28"/>
          <w:lang w:eastAsia="ar-SA"/>
        </w:rPr>
      </w:pPr>
    </w:p>
    <w:p w:rsidR="00363A4B" w:rsidRPr="00FB07E0" w:rsidRDefault="00363A4B" w:rsidP="00363A4B">
      <w:pPr>
        <w:spacing w:before="100" w:beforeAutospacing="1" w:after="100" w:afterAutospacing="1"/>
        <w:rPr>
          <w:rFonts w:ascii="Times New Roman" w:hAnsi="Times New Roman"/>
          <w:sz w:val="28"/>
          <w:szCs w:val="28"/>
        </w:rPr>
      </w:pPr>
      <w:r w:rsidRPr="00FB07E0">
        <w:rPr>
          <w:rFonts w:ascii="Times New Roman" w:hAnsi="Times New Roman"/>
          <w:b/>
          <w:bCs/>
          <w:sz w:val="28"/>
          <w:szCs w:val="28"/>
        </w:rPr>
        <w:t>Задачи обучения:</w:t>
      </w:r>
    </w:p>
    <w:p w:rsidR="00363A4B" w:rsidRPr="00FB07E0" w:rsidRDefault="00363A4B" w:rsidP="00253442">
      <w:pPr>
        <w:numPr>
          <w:ilvl w:val="0"/>
          <w:numId w:val="83"/>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обеспечение обязательного минимума содержания начального общего образования по предмету;</w:t>
      </w:r>
    </w:p>
    <w:p w:rsidR="00363A4B" w:rsidRPr="00FB07E0" w:rsidRDefault="00363A4B" w:rsidP="00253442">
      <w:pPr>
        <w:numPr>
          <w:ilvl w:val="0"/>
          <w:numId w:val="83"/>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способствование формированию умения видеть памятники истории и культуры в связи с историей, бытом и жизнью народа;</w:t>
      </w:r>
    </w:p>
    <w:p w:rsidR="00363A4B" w:rsidRPr="00FB07E0" w:rsidRDefault="00363A4B" w:rsidP="00253442">
      <w:pPr>
        <w:numPr>
          <w:ilvl w:val="0"/>
          <w:numId w:val="83"/>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способствование формированию образного мышления, творческого воображения.</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lastRenderedPageBreak/>
        <w:br/>
      </w:r>
    </w:p>
    <w:p w:rsidR="00363A4B" w:rsidRPr="00FB07E0" w:rsidRDefault="00363A4B" w:rsidP="00363A4B">
      <w:pPr>
        <w:rPr>
          <w:rFonts w:ascii="Times New Roman" w:hAnsi="Times New Roman"/>
          <w:sz w:val="28"/>
          <w:szCs w:val="28"/>
        </w:rPr>
      </w:pPr>
    </w:p>
    <w:p w:rsidR="00363A4B" w:rsidRPr="00FB07E0" w:rsidRDefault="00363A4B" w:rsidP="00363A4B">
      <w:pPr>
        <w:rPr>
          <w:rFonts w:ascii="Times New Roman" w:hAnsi="Times New Roman"/>
          <w:b/>
          <w:sz w:val="28"/>
          <w:szCs w:val="28"/>
        </w:rPr>
      </w:pPr>
      <w:r w:rsidRPr="00FB07E0">
        <w:rPr>
          <w:rFonts w:ascii="Times New Roman" w:hAnsi="Times New Roman"/>
          <w:b/>
          <w:sz w:val="28"/>
          <w:szCs w:val="28"/>
        </w:rPr>
        <w:t>Требования к уровню подготовки учащихся</w:t>
      </w:r>
    </w:p>
    <w:p w:rsidR="00363A4B" w:rsidRPr="00FB07E0" w:rsidRDefault="00363A4B" w:rsidP="00363A4B">
      <w:pPr>
        <w:rPr>
          <w:rFonts w:ascii="Times New Roman" w:hAnsi="Times New Roman"/>
          <w:sz w:val="28"/>
          <w:szCs w:val="28"/>
        </w:rPr>
      </w:pPr>
      <w:r w:rsidRPr="00FB07E0">
        <w:rPr>
          <w:rFonts w:ascii="Times New Roman" w:hAnsi="Times New Roman"/>
          <w:b/>
          <w:sz w:val="28"/>
          <w:szCs w:val="28"/>
        </w:rPr>
        <w:t>К концу 2 класса учащиеся узнают:</w:t>
      </w:r>
    </w:p>
    <w:p w:rsidR="00363A4B" w:rsidRPr="00FB07E0" w:rsidRDefault="00363A4B" w:rsidP="00363A4B">
      <w:pPr>
        <w:rPr>
          <w:rFonts w:ascii="Times New Roman" w:hAnsi="Times New Roman"/>
          <w:sz w:val="28"/>
          <w:szCs w:val="28"/>
        </w:rPr>
      </w:pP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-условные обозначения, используемые в технических рисунках, чертежах и эскизах</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-способы разметки и вырезания симметричной формы из бумаги</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 что такое композиция</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-швы «вперёд иголку» и через «край», способы их выполнения</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-о символическом значении народной глиняной игрушки</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-о технологических и декоративно-художественных различиях аппликации и мозаики, способах их выполнения</w:t>
      </w:r>
    </w:p>
    <w:p w:rsidR="00363A4B" w:rsidRPr="00FB07E0" w:rsidRDefault="00363A4B" w:rsidP="00363A4B">
      <w:pPr>
        <w:rPr>
          <w:rFonts w:ascii="Times New Roman" w:hAnsi="Times New Roman"/>
          <w:sz w:val="28"/>
          <w:szCs w:val="28"/>
        </w:rPr>
      </w:pPr>
    </w:p>
    <w:p w:rsidR="00363A4B" w:rsidRPr="00FB07E0" w:rsidRDefault="00363A4B" w:rsidP="00363A4B">
      <w:pPr>
        <w:rPr>
          <w:rFonts w:ascii="Times New Roman" w:hAnsi="Times New Roman"/>
          <w:b/>
          <w:sz w:val="28"/>
          <w:szCs w:val="28"/>
        </w:rPr>
      </w:pPr>
      <w:r w:rsidRPr="00FB07E0">
        <w:rPr>
          <w:rFonts w:ascii="Times New Roman" w:hAnsi="Times New Roman"/>
          <w:b/>
          <w:sz w:val="28"/>
          <w:szCs w:val="28"/>
        </w:rPr>
        <w:t>Учащиеся научатся:</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-правильно использовать линейку как чертежно-измерительный инструмент</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-с помощью линейки строить прямоугольник от двух прямых углов</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-выполнять несложные расчёты</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-чертить простые развёртки</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-выполнять разметку по предмету</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-лепить круглую скульптуру</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-выполнять швы</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-придумывать  выполнять несложные оформления изделия в соответствии с его назначением</w:t>
      </w:r>
    </w:p>
    <w:p w:rsidR="00363A4B" w:rsidRPr="00FB07E0" w:rsidRDefault="00363A4B" w:rsidP="00363A4B">
      <w:pPr>
        <w:spacing w:after="0"/>
        <w:jc w:val="center"/>
        <w:rPr>
          <w:rFonts w:ascii="Times New Roman" w:hAnsi="Times New Roman"/>
          <w:b/>
          <w:sz w:val="28"/>
          <w:szCs w:val="28"/>
        </w:rPr>
      </w:pPr>
      <w:r w:rsidRPr="00FB07E0">
        <w:rPr>
          <w:rFonts w:ascii="Times New Roman" w:hAnsi="Times New Roman"/>
          <w:b/>
          <w:sz w:val="28"/>
          <w:szCs w:val="28"/>
        </w:rPr>
        <w:t>Требования к знаниям и умениям учащихся.</w:t>
      </w:r>
    </w:p>
    <w:p w:rsidR="00363A4B" w:rsidRPr="00FB07E0" w:rsidRDefault="00363A4B" w:rsidP="00363A4B">
      <w:pPr>
        <w:spacing w:after="0"/>
        <w:jc w:val="both"/>
        <w:rPr>
          <w:rFonts w:ascii="Times New Roman" w:hAnsi="Times New Roman"/>
          <w:b/>
          <w:sz w:val="28"/>
          <w:szCs w:val="28"/>
        </w:rPr>
      </w:pPr>
      <w:r w:rsidRPr="00FB07E0">
        <w:rPr>
          <w:rFonts w:ascii="Times New Roman" w:hAnsi="Times New Roman"/>
          <w:sz w:val="28"/>
          <w:szCs w:val="28"/>
        </w:rPr>
        <w:t xml:space="preserve">Учащиеся должны </w:t>
      </w:r>
      <w:r w:rsidRPr="00FB07E0">
        <w:rPr>
          <w:rFonts w:ascii="Times New Roman" w:hAnsi="Times New Roman"/>
          <w:b/>
          <w:sz w:val="28"/>
          <w:szCs w:val="28"/>
        </w:rPr>
        <w:t>знать:</w:t>
      </w:r>
    </w:p>
    <w:p w:rsidR="00363A4B" w:rsidRPr="00FB07E0" w:rsidRDefault="00363A4B" w:rsidP="00363A4B">
      <w:pPr>
        <w:suppressAutoHyphens/>
        <w:spacing w:after="0"/>
        <w:ind w:left="720"/>
        <w:jc w:val="both"/>
        <w:rPr>
          <w:rFonts w:ascii="Times New Roman" w:hAnsi="Times New Roman"/>
          <w:sz w:val="28"/>
          <w:szCs w:val="28"/>
          <w:lang w:eastAsia="ar-SA"/>
        </w:rPr>
      </w:pP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способ использования линейки как чертежно-измерительного инструмента для выполнения построений и разметки деталей на плоскости;</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способ построения прямоугольника от двух прямых углов с помощью линейки;</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lastRenderedPageBreak/>
        <w:t xml:space="preserve">что такое развертка объемного изделия (общее представление), способ получения развертки; </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условные обозначения, используемые в технических рисунках, чертежах и эскизах разверток;</w:t>
      </w:r>
    </w:p>
    <w:p w:rsidR="00363A4B" w:rsidRPr="00FB07E0" w:rsidRDefault="00363A4B" w:rsidP="00363A4B">
      <w:pPr>
        <w:suppressAutoHyphens/>
        <w:spacing w:after="0"/>
        <w:ind w:left="720"/>
        <w:jc w:val="both"/>
        <w:rPr>
          <w:rFonts w:ascii="Times New Roman" w:hAnsi="Times New Roman"/>
          <w:sz w:val="28"/>
          <w:szCs w:val="28"/>
          <w:lang w:eastAsia="ar-SA"/>
        </w:rPr>
      </w:pP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что такое композиция (общее представление), об использовании композиции в изделии для передачи замысла;</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что разметку деталей на ткани можно выполнять по шаблону и способом продергивания нити;</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как сделать бахрому по краю прямоугольного изделия из ткани с полотняным переплетением нитей;</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швы «вперед иголку» и «через край», способы их выполнения;</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о технологических и декоративно-художественных различиях аппликации и мозаики, способах их выполнения;</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о символическом значении народной глиняной игрушки, ее основных образах;</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363A4B" w:rsidRPr="00FB07E0" w:rsidRDefault="00363A4B" w:rsidP="00363A4B">
      <w:pPr>
        <w:suppressAutoHyphens/>
        <w:spacing w:after="0"/>
        <w:ind w:left="720"/>
        <w:jc w:val="both"/>
        <w:rPr>
          <w:rFonts w:ascii="Times New Roman" w:hAnsi="Times New Roman"/>
          <w:sz w:val="28"/>
          <w:szCs w:val="28"/>
          <w:lang w:eastAsia="ar-SA"/>
        </w:rPr>
      </w:pP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о символическом значении образов и узоров в некоторых произведениях народного искусства;</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 xml:space="preserve">что такое симметрия (асимметрия) </w:t>
      </w:r>
    </w:p>
    <w:p w:rsidR="00363A4B" w:rsidRPr="00FB07E0" w:rsidRDefault="00363A4B" w:rsidP="00253442">
      <w:pPr>
        <w:numPr>
          <w:ilvl w:val="0"/>
          <w:numId w:val="79"/>
        </w:numPr>
        <w:suppressAutoHyphens/>
        <w:spacing w:after="0"/>
        <w:jc w:val="both"/>
        <w:rPr>
          <w:rFonts w:ascii="Times New Roman" w:hAnsi="Times New Roman"/>
          <w:sz w:val="28"/>
          <w:szCs w:val="28"/>
          <w:lang w:eastAsia="ar-SA"/>
        </w:rPr>
      </w:pPr>
    </w:p>
    <w:p w:rsidR="00363A4B" w:rsidRPr="00FB07E0" w:rsidRDefault="00363A4B" w:rsidP="00363A4B">
      <w:pPr>
        <w:suppressAutoHyphens/>
        <w:spacing w:after="0"/>
        <w:ind w:left="720"/>
        <w:jc w:val="both"/>
        <w:rPr>
          <w:rFonts w:ascii="Times New Roman" w:hAnsi="Times New Roman"/>
          <w:b/>
          <w:sz w:val="28"/>
          <w:szCs w:val="28"/>
        </w:rPr>
      </w:pPr>
      <w:r w:rsidRPr="00FB07E0">
        <w:rPr>
          <w:rFonts w:ascii="Times New Roman" w:hAnsi="Times New Roman"/>
          <w:sz w:val="28"/>
          <w:szCs w:val="28"/>
        </w:rPr>
        <w:t xml:space="preserve"> Учащиеся должны</w:t>
      </w:r>
      <w:r w:rsidRPr="00FB07E0">
        <w:rPr>
          <w:rFonts w:ascii="Times New Roman" w:hAnsi="Times New Roman"/>
          <w:b/>
          <w:sz w:val="28"/>
          <w:szCs w:val="28"/>
        </w:rPr>
        <w:t xml:space="preserve"> уметь:</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правильно использовать линейку как чертежно-измерительный инструмент для выполнения построений на плоскости;</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 xml:space="preserve">с помощью линейки строить прямоугольник от двух прямых углов; </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несложные расчеты размеров деталей изделия, ориентируясь на образец или технический рисунок;</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чертить простые прямоугольные развертки (без соблюдения условных обозначений);</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разметку квадрата на прямоугольном листе бумаги способом сгибания;</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изготавливать несложные фигуры из бумаги в технике оригами;</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 xml:space="preserve">создавать простые фронтальные и объемные композиции из различных материалов; </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разметку на ткани способом продергивания нитей;</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разметку на ткани по шаблону; выкраивать из ткани детали простой формы;</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lastRenderedPageBreak/>
        <w:t>выполнять бахрому по краю изделия из ткани с полотняным переплетением нитей;</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швы «вперед иголку» и «через край»;</w:t>
      </w:r>
    </w:p>
    <w:p w:rsidR="00363A4B" w:rsidRPr="00FB07E0" w:rsidRDefault="00363A4B" w:rsidP="00253442">
      <w:pPr>
        <w:numPr>
          <w:ilvl w:val="0"/>
          <w:numId w:val="80"/>
        </w:numPr>
        <w:suppressAutoHyphens/>
        <w:spacing w:after="0"/>
        <w:ind w:left="360"/>
        <w:jc w:val="both"/>
        <w:rPr>
          <w:rFonts w:ascii="Times New Roman" w:hAnsi="Times New Roman"/>
          <w:sz w:val="28"/>
          <w:szCs w:val="28"/>
          <w:lang w:eastAsia="ar-SA"/>
        </w:rPr>
      </w:pPr>
      <w:r w:rsidRPr="00FB07E0">
        <w:rPr>
          <w:rFonts w:ascii="Times New Roman" w:hAnsi="Times New Roman"/>
          <w:sz w:val="28"/>
          <w:szCs w:val="28"/>
          <w:lang w:eastAsia="ar-SA"/>
        </w:rPr>
        <w:t>выполнять несложные изображения в технике мозаики (из бумаги и природных материалов);</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придумать и выполнить несложное оформление изделия в соответствии с его назначением.</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выполнять несложные эскизы разверток изделий с использованием условных обозначений;</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вносить несложные изменения и дополнения в конструкцию и оформление изделия  в соответствии с поставленными условиями;</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363A4B" w:rsidRPr="00FB07E0" w:rsidRDefault="00363A4B" w:rsidP="00253442">
      <w:pPr>
        <w:numPr>
          <w:ilvl w:val="0"/>
          <w:numId w:val="80"/>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расписывать изделия из пластилина красками (гуашью);</w:t>
      </w:r>
    </w:p>
    <w:p w:rsidR="00363A4B" w:rsidRPr="00FB07E0" w:rsidRDefault="00363A4B" w:rsidP="00363A4B">
      <w:pPr>
        <w:suppressAutoHyphens/>
        <w:spacing w:after="0"/>
        <w:ind w:left="720"/>
        <w:jc w:val="both"/>
        <w:rPr>
          <w:rFonts w:ascii="Times New Roman" w:hAnsi="Times New Roman"/>
          <w:sz w:val="28"/>
          <w:szCs w:val="28"/>
          <w:lang w:eastAsia="ar-SA"/>
        </w:rPr>
      </w:pPr>
    </w:p>
    <w:p w:rsidR="00363A4B" w:rsidRPr="00FB07E0" w:rsidRDefault="00363A4B" w:rsidP="00363A4B">
      <w:pPr>
        <w:spacing w:after="0"/>
        <w:jc w:val="both"/>
        <w:rPr>
          <w:rFonts w:ascii="Times New Roman" w:hAnsi="Times New Roman"/>
          <w:b/>
          <w:sz w:val="28"/>
          <w:szCs w:val="28"/>
        </w:rPr>
      </w:pPr>
      <w:r w:rsidRPr="00FB07E0">
        <w:rPr>
          <w:rFonts w:ascii="Times New Roman" w:hAnsi="Times New Roman"/>
          <w:sz w:val="28"/>
          <w:szCs w:val="28"/>
        </w:rPr>
        <w:t xml:space="preserve">Учащиеся должны </w:t>
      </w:r>
      <w:r w:rsidRPr="00FB07E0">
        <w:rPr>
          <w:rFonts w:ascii="Times New Roman" w:hAnsi="Times New Roman"/>
          <w:b/>
          <w:sz w:val="28"/>
          <w:szCs w:val="28"/>
        </w:rPr>
        <w:t>иметь представление:</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о том, что вещи должны подходить окружающей обстановке и характеру и облику своего хозяина;</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о том, что в разных условиях использования одна и та же по своей функции вещь будет иметь разное устройство и разный внешний вид;</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 xml:space="preserve"> о том, что в народном быту вещи имели не только практический смысл, но ещё и магическое значение, а потому изготавливались строго по правилам;</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о символическом значении образов и узоров в некоторых произведениях народного искусства;</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о том, что природа является источником для создания человеком образов и конструкций;</w:t>
      </w:r>
    </w:p>
    <w:p w:rsidR="00363A4B" w:rsidRPr="00FB07E0" w:rsidRDefault="00363A4B" w:rsidP="00253442">
      <w:pPr>
        <w:numPr>
          <w:ilvl w:val="0"/>
          <w:numId w:val="81"/>
        </w:numPr>
        <w:spacing w:after="0"/>
        <w:jc w:val="both"/>
        <w:rPr>
          <w:rFonts w:ascii="Times New Roman" w:hAnsi="Times New Roman"/>
          <w:sz w:val="28"/>
          <w:szCs w:val="28"/>
        </w:rPr>
      </w:pPr>
      <w:r w:rsidRPr="00FB07E0">
        <w:rPr>
          <w:rFonts w:ascii="Times New Roman" w:hAnsi="Times New Roman"/>
          <w:sz w:val="28"/>
          <w:szCs w:val="28"/>
        </w:rPr>
        <w:t xml:space="preserve"> о технологических и декоративно-художественных различиях аппликации и мозаики.</w:t>
      </w:r>
    </w:p>
    <w:p w:rsidR="00363A4B" w:rsidRPr="00FB07E0" w:rsidRDefault="00363A4B" w:rsidP="00363A4B">
      <w:pPr>
        <w:spacing w:after="0"/>
        <w:jc w:val="both"/>
        <w:rPr>
          <w:rFonts w:ascii="Times New Roman" w:hAnsi="Times New Roman"/>
          <w:sz w:val="28"/>
          <w:szCs w:val="28"/>
        </w:rPr>
      </w:pPr>
    </w:p>
    <w:p w:rsidR="00363A4B" w:rsidRPr="00FB07E0" w:rsidRDefault="00363A4B" w:rsidP="00363A4B">
      <w:pPr>
        <w:rPr>
          <w:rFonts w:ascii="Times New Roman" w:hAnsi="Times New Roman"/>
          <w:sz w:val="28"/>
          <w:szCs w:val="28"/>
        </w:rPr>
      </w:pPr>
    </w:p>
    <w:p w:rsidR="00363A4B" w:rsidRPr="00FB07E0" w:rsidRDefault="00363A4B" w:rsidP="00253442">
      <w:pPr>
        <w:numPr>
          <w:ilvl w:val="0"/>
          <w:numId w:val="45"/>
        </w:numPr>
        <w:spacing w:after="0"/>
        <w:contextualSpacing/>
        <w:jc w:val="center"/>
        <w:rPr>
          <w:rFonts w:ascii="Times New Roman" w:hAnsi="Times New Roman"/>
          <w:b/>
          <w:sz w:val="28"/>
          <w:szCs w:val="28"/>
        </w:rPr>
      </w:pPr>
      <w:r w:rsidRPr="00FB07E0">
        <w:rPr>
          <w:rFonts w:ascii="Times New Roman" w:hAnsi="Times New Roman"/>
          <w:b/>
          <w:sz w:val="28"/>
          <w:szCs w:val="28"/>
        </w:rPr>
        <w:t>Планируемые результаты обучения и система оценивания</w:t>
      </w:r>
    </w:p>
    <w:p w:rsidR="00363A4B" w:rsidRPr="00FB07E0" w:rsidRDefault="00363A4B" w:rsidP="00363A4B">
      <w:pPr>
        <w:spacing w:after="0"/>
        <w:ind w:firstLine="680"/>
        <w:jc w:val="both"/>
        <w:rPr>
          <w:rFonts w:ascii="Times New Roman" w:hAnsi="Times New Roman"/>
          <w:b/>
          <w:sz w:val="28"/>
          <w:szCs w:val="28"/>
        </w:rPr>
      </w:pPr>
    </w:p>
    <w:p w:rsidR="00363A4B" w:rsidRPr="00FB07E0" w:rsidRDefault="00363A4B" w:rsidP="00363A4B">
      <w:pPr>
        <w:suppressAutoHyphens/>
        <w:overflowPunct w:val="0"/>
        <w:autoSpaceDE w:val="0"/>
        <w:spacing w:after="0"/>
        <w:ind w:firstLine="680"/>
        <w:jc w:val="both"/>
        <w:textAlignment w:val="baseline"/>
        <w:rPr>
          <w:rFonts w:ascii="Times New Roman" w:hAnsi="Times New Roman"/>
          <w:sz w:val="28"/>
          <w:szCs w:val="28"/>
          <w:lang w:eastAsia="ar-SA"/>
        </w:rPr>
      </w:pPr>
      <w:r w:rsidRPr="00FB07E0">
        <w:rPr>
          <w:rFonts w:ascii="Times New Roman" w:hAnsi="Times New Roman"/>
          <w:sz w:val="28"/>
          <w:szCs w:val="28"/>
          <w:lang w:eastAsia="ar-SA"/>
        </w:rPr>
        <w:t xml:space="preserve">В сфере </w:t>
      </w:r>
      <w:r w:rsidRPr="00FB07E0">
        <w:rPr>
          <w:rFonts w:ascii="Times New Roman" w:hAnsi="Times New Roman"/>
          <w:b/>
          <w:sz w:val="28"/>
          <w:szCs w:val="28"/>
          <w:lang w:eastAsia="ar-SA"/>
        </w:rPr>
        <w:t xml:space="preserve">личностных </w:t>
      </w:r>
      <w:r w:rsidRPr="00FB07E0">
        <w:rPr>
          <w:rFonts w:ascii="Times New Roman" w:hAnsi="Times New Roman"/>
          <w:sz w:val="28"/>
          <w:szCs w:val="28"/>
          <w:lang w:eastAsia="ar-SA"/>
        </w:rPr>
        <w:t xml:space="preserve">универсальных действий у учащихся будут сформированы:    </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положительное отношение и интерес к творческой преобразовательной предметно-практической деятельности;</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lastRenderedPageBreak/>
        <w:t>осознание своих достижений в области творческой преобразовательной предметно-практической деятельности; способность к самооценке;</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уважительное отношение к труду, понимание значения и ценности труда;</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 xml:space="preserve">понимание культурно-исторической ценности традиций, отраженных в предметном мире; </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понимание необходимости гармоничного сосуществования предметного мира с миром природы;</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чувство прекрасного, способность к эстетической оценке окружающей среды обитания;</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устойчивое стремление к творческому досугу на основе предметно-практических видов деятельности;</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установка на дальнейшее расширение и углубление знаний и умений по различным видам творческой предметно-практической деятельности;</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привычка к организованности, порядку, аккуратности;</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адекватная самооценка, личностная и социальная активность и инициативность в достижении поставленной цели, изобретательность;</w:t>
      </w:r>
    </w:p>
    <w:p w:rsidR="00363A4B" w:rsidRPr="00FB07E0" w:rsidRDefault="00363A4B" w:rsidP="00253442">
      <w:pPr>
        <w:numPr>
          <w:ilvl w:val="0"/>
          <w:numId w:val="72"/>
        </w:numPr>
        <w:suppressAutoHyphens/>
        <w:spacing w:after="0"/>
        <w:contextualSpacing/>
        <w:jc w:val="both"/>
        <w:rPr>
          <w:rFonts w:ascii="Times New Roman" w:hAnsi="Times New Roman"/>
          <w:sz w:val="28"/>
          <w:szCs w:val="28"/>
        </w:rPr>
      </w:pPr>
      <w:r w:rsidRPr="00FB07E0">
        <w:rPr>
          <w:rFonts w:ascii="Times New Roman" w:hAnsi="Times New Roman"/>
          <w:sz w:val="28"/>
          <w:szCs w:val="28"/>
        </w:rPr>
        <w:t>чувство сопричастности с культурой своего народа, уважительное отношение к культурным традициям других народовэ</w:t>
      </w:r>
    </w:p>
    <w:p w:rsidR="00363A4B" w:rsidRPr="00FB07E0" w:rsidRDefault="00363A4B" w:rsidP="00363A4B">
      <w:pPr>
        <w:suppressAutoHyphens/>
        <w:spacing w:after="0"/>
        <w:ind w:firstLine="360"/>
        <w:jc w:val="both"/>
        <w:rPr>
          <w:rFonts w:ascii="Times New Roman" w:hAnsi="Times New Roman"/>
          <w:sz w:val="28"/>
          <w:szCs w:val="28"/>
        </w:rPr>
      </w:pPr>
      <w:r w:rsidRPr="00FB07E0">
        <w:rPr>
          <w:rFonts w:ascii="Times New Roman" w:hAnsi="Times New Roman"/>
          <w:b/>
          <w:sz w:val="28"/>
          <w:szCs w:val="28"/>
        </w:rPr>
        <w:t xml:space="preserve">Предметные </w:t>
      </w:r>
      <w:r w:rsidRPr="00FB07E0">
        <w:rPr>
          <w:rFonts w:ascii="Times New Roman" w:hAnsi="Times New Roman"/>
          <w:sz w:val="28"/>
          <w:szCs w:val="28"/>
        </w:rPr>
        <w:t>результаты:</w:t>
      </w:r>
    </w:p>
    <w:p w:rsidR="00363A4B" w:rsidRPr="00FB07E0" w:rsidRDefault="00363A4B" w:rsidP="00253442">
      <w:pPr>
        <w:numPr>
          <w:ilvl w:val="0"/>
          <w:numId w:val="73"/>
        </w:numPr>
        <w:suppressAutoHyphens/>
        <w:spacing w:after="0"/>
        <w:contextualSpacing/>
        <w:jc w:val="both"/>
        <w:rPr>
          <w:rFonts w:ascii="Times New Roman" w:hAnsi="Times New Roman"/>
          <w:sz w:val="28"/>
          <w:szCs w:val="28"/>
        </w:rPr>
      </w:pPr>
      <w:r w:rsidRPr="00FB07E0">
        <w:rPr>
          <w:rFonts w:ascii="Times New Roman" w:hAnsi="Times New Roman"/>
          <w:sz w:val="28"/>
          <w:szCs w:val="28"/>
        </w:rPr>
        <w:t>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(швейная игла, шило);</w:t>
      </w:r>
    </w:p>
    <w:p w:rsidR="00363A4B" w:rsidRPr="00FB07E0" w:rsidRDefault="00363A4B" w:rsidP="00253442">
      <w:pPr>
        <w:numPr>
          <w:ilvl w:val="0"/>
          <w:numId w:val="73"/>
        </w:numPr>
        <w:suppressAutoHyphens/>
        <w:spacing w:after="0"/>
        <w:contextualSpacing/>
        <w:jc w:val="both"/>
        <w:rPr>
          <w:rFonts w:ascii="Times New Roman" w:hAnsi="Times New Roman"/>
          <w:sz w:val="28"/>
          <w:szCs w:val="28"/>
        </w:rPr>
      </w:pPr>
      <w:r w:rsidRPr="00FB07E0">
        <w:rPr>
          <w:rFonts w:ascii="Times New Roman" w:hAnsi="Times New Roman"/>
          <w:sz w:val="28"/>
          <w:szCs w:val="28"/>
        </w:rPr>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363A4B" w:rsidRPr="00FB07E0" w:rsidRDefault="00363A4B" w:rsidP="00253442">
      <w:pPr>
        <w:numPr>
          <w:ilvl w:val="0"/>
          <w:numId w:val="73"/>
        </w:numPr>
        <w:suppressAutoHyphens/>
        <w:spacing w:after="0"/>
        <w:contextualSpacing/>
        <w:jc w:val="both"/>
        <w:rPr>
          <w:rFonts w:ascii="Times New Roman" w:hAnsi="Times New Roman"/>
          <w:sz w:val="28"/>
          <w:szCs w:val="28"/>
        </w:rPr>
      </w:pPr>
      <w:r w:rsidRPr="00FB07E0">
        <w:rPr>
          <w:rFonts w:ascii="Times New Roman" w:hAnsi="Times New Roman"/>
          <w:sz w:val="28"/>
          <w:szCs w:val="28"/>
        </w:rPr>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363A4B" w:rsidRPr="00FB07E0" w:rsidRDefault="00363A4B" w:rsidP="00253442">
      <w:pPr>
        <w:numPr>
          <w:ilvl w:val="0"/>
          <w:numId w:val="73"/>
        </w:numPr>
        <w:suppressAutoHyphens/>
        <w:spacing w:after="0"/>
        <w:contextualSpacing/>
        <w:jc w:val="both"/>
        <w:rPr>
          <w:rFonts w:ascii="Times New Roman" w:hAnsi="Times New Roman"/>
          <w:sz w:val="28"/>
          <w:szCs w:val="28"/>
          <w:lang w:eastAsia="ar-SA"/>
        </w:rPr>
      </w:pPr>
      <w:r w:rsidRPr="00FB07E0">
        <w:rPr>
          <w:rFonts w:ascii="Times New Roman" w:hAnsi="Times New Roman"/>
          <w:sz w:val="28"/>
          <w:szCs w:val="28"/>
        </w:rPr>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363A4B" w:rsidRPr="00FB07E0" w:rsidRDefault="00363A4B" w:rsidP="00253442">
      <w:pPr>
        <w:numPr>
          <w:ilvl w:val="0"/>
          <w:numId w:val="73"/>
        </w:numPr>
        <w:suppressAutoHyphens/>
        <w:spacing w:after="0"/>
        <w:contextualSpacing/>
        <w:jc w:val="both"/>
        <w:rPr>
          <w:rFonts w:ascii="Times New Roman" w:hAnsi="Times New Roman"/>
          <w:sz w:val="28"/>
          <w:szCs w:val="28"/>
        </w:rPr>
      </w:pPr>
      <w:r w:rsidRPr="00FB07E0">
        <w:rPr>
          <w:rFonts w:ascii="Times New Roman" w:hAnsi="Times New Roman"/>
          <w:sz w:val="28"/>
          <w:szCs w:val="28"/>
        </w:rPr>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363A4B" w:rsidRPr="00FB07E0" w:rsidRDefault="00363A4B" w:rsidP="00253442">
      <w:pPr>
        <w:numPr>
          <w:ilvl w:val="0"/>
          <w:numId w:val="73"/>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lastRenderedPageBreak/>
        <w:t>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w:t>
      </w:r>
    </w:p>
    <w:p w:rsidR="00363A4B" w:rsidRPr="00FB07E0" w:rsidRDefault="00363A4B" w:rsidP="00253442">
      <w:pPr>
        <w:numPr>
          <w:ilvl w:val="0"/>
          <w:numId w:val="73"/>
        </w:numPr>
        <w:suppressAutoHyphens/>
        <w:spacing w:after="0"/>
        <w:jc w:val="both"/>
        <w:rPr>
          <w:rFonts w:ascii="Times New Roman" w:hAnsi="Times New Roman"/>
          <w:sz w:val="28"/>
          <w:szCs w:val="28"/>
          <w:lang w:eastAsia="ar-SA"/>
        </w:rPr>
      </w:pPr>
      <w:r w:rsidRPr="00FB07E0">
        <w:rPr>
          <w:rFonts w:ascii="Times New Roman" w:hAnsi="Times New Roman"/>
          <w:sz w:val="28"/>
          <w:szCs w:val="28"/>
          <w:lang w:eastAsia="ar-SA"/>
        </w:rPr>
        <w:t>понимать наиболее распространенные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363A4B" w:rsidRPr="00FB07E0" w:rsidRDefault="00363A4B" w:rsidP="00363A4B">
      <w:pPr>
        <w:spacing w:after="0"/>
        <w:ind w:firstLine="360"/>
        <w:jc w:val="both"/>
        <w:rPr>
          <w:rFonts w:ascii="Times New Roman" w:hAnsi="Times New Roman"/>
          <w:sz w:val="28"/>
          <w:szCs w:val="28"/>
        </w:rPr>
      </w:pPr>
      <w:r w:rsidRPr="00FB07E0">
        <w:rPr>
          <w:rFonts w:ascii="Times New Roman" w:hAnsi="Times New Roman"/>
          <w:b/>
          <w:sz w:val="28"/>
          <w:szCs w:val="28"/>
        </w:rPr>
        <w:t>Метапредметные</w:t>
      </w:r>
      <w:r w:rsidRPr="00FB07E0">
        <w:rPr>
          <w:rFonts w:ascii="Times New Roman" w:hAnsi="Times New Roman"/>
          <w:sz w:val="28"/>
          <w:szCs w:val="28"/>
        </w:rPr>
        <w:t xml:space="preserve"> результаты изучения курса (регулятивные, познавательные и коммуникативные универсальные учебные действия).</w:t>
      </w:r>
    </w:p>
    <w:p w:rsidR="00363A4B" w:rsidRPr="00FB07E0" w:rsidRDefault="00363A4B" w:rsidP="00363A4B">
      <w:pPr>
        <w:spacing w:after="0"/>
        <w:jc w:val="both"/>
        <w:rPr>
          <w:rFonts w:ascii="Times New Roman" w:hAnsi="Times New Roman"/>
          <w:b/>
          <w:bCs/>
          <w:i/>
          <w:sz w:val="28"/>
          <w:szCs w:val="28"/>
        </w:rPr>
      </w:pPr>
      <w:r w:rsidRPr="00FB07E0">
        <w:rPr>
          <w:rFonts w:ascii="Times New Roman" w:hAnsi="Times New Roman"/>
          <w:b/>
          <w:bCs/>
          <w:i/>
          <w:sz w:val="28"/>
          <w:szCs w:val="28"/>
        </w:rPr>
        <w:t>Регулятивные:</w:t>
      </w:r>
    </w:p>
    <w:p w:rsidR="00363A4B" w:rsidRPr="00FB07E0" w:rsidRDefault="00363A4B" w:rsidP="00253442">
      <w:pPr>
        <w:numPr>
          <w:ilvl w:val="0"/>
          <w:numId w:val="74"/>
        </w:numPr>
        <w:suppressAutoHyphens/>
        <w:spacing w:after="0"/>
        <w:contextualSpacing/>
        <w:jc w:val="both"/>
        <w:rPr>
          <w:rFonts w:ascii="Times New Roman" w:hAnsi="Times New Roman"/>
          <w:sz w:val="28"/>
          <w:szCs w:val="28"/>
        </w:rPr>
      </w:pPr>
      <w:r w:rsidRPr="00FB07E0">
        <w:rPr>
          <w:rFonts w:ascii="Times New Roman" w:hAnsi="Times New Roman"/>
          <w:sz w:val="28"/>
          <w:szCs w:val="28"/>
        </w:rPr>
        <w:t>самостоятельно организовывать свое рабочее место в зависимости от характера выполняемой работы, сохранять порядок на рабочем месте;</w:t>
      </w:r>
    </w:p>
    <w:p w:rsidR="00363A4B" w:rsidRPr="00FB07E0" w:rsidRDefault="00363A4B" w:rsidP="00253442">
      <w:pPr>
        <w:numPr>
          <w:ilvl w:val="0"/>
          <w:numId w:val="74"/>
        </w:numPr>
        <w:suppressAutoHyphens/>
        <w:spacing w:after="0"/>
        <w:contextualSpacing/>
        <w:jc w:val="both"/>
        <w:rPr>
          <w:rFonts w:ascii="Times New Roman" w:hAnsi="Times New Roman"/>
          <w:sz w:val="28"/>
          <w:szCs w:val="28"/>
        </w:rPr>
      </w:pPr>
      <w:r w:rsidRPr="00FB07E0">
        <w:rPr>
          <w:rFonts w:ascii="Times New Roman" w:hAnsi="Times New Roman"/>
          <w:sz w:val="28"/>
          <w:szCs w:val="28"/>
        </w:rPr>
        <w:t>планировать предстоящую практическую работу, соотносить свои действия с поставленной целью;</w:t>
      </w:r>
    </w:p>
    <w:p w:rsidR="00363A4B" w:rsidRPr="00FB07E0" w:rsidRDefault="00363A4B" w:rsidP="00253442">
      <w:pPr>
        <w:numPr>
          <w:ilvl w:val="0"/>
          <w:numId w:val="74"/>
        </w:numPr>
        <w:suppressAutoHyphens/>
        <w:spacing w:after="0"/>
        <w:contextualSpacing/>
        <w:jc w:val="both"/>
        <w:rPr>
          <w:rFonts w:ascii="Times New Roman" w:hAnsi="Times New Roman"/>
          <w:sz w:val="28"/>
          <w:szCs w:val="28"/>
        </w:rPr>
      </w:pPr>
      <w:r w:rsidRPr="00FB07E0">
        <w:rPr>
          <w:rFonts w:ascii="Times New Roman" w:hAnsi="Times New Roman"/>
          <w:sz w:val="28"/>
          <w:szCs w:val="28"/>
        </w:rPr>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363A4B" w:rsidRPr="00FB07E0" w:rsidRDefault="00363A4B" w:rsidP="00253442">
      <w:pPr>
        <w:numPr>
          <w:ilvl w:val="0"/>
          <w:numId w:val="74"/>
        </w:numPr>
        <w:suppressAutoHyphens/>
        <w:spacing w:after="0"/>
        <w:contextualSpacing/>
        <w:jc w:val="both"/>
        <w:rPr>
          <w:rFonts w:ascii="Times New Roman" w:hAnsi="Times New Roman"/>
          <w:sz w:val="28"/>
          <w:szCs w:val="28"/>
        </w:rPr>
      </w:pPr>
      <w:r w:rsidRPr="00FB07E0">
        <w:rPr>
          <w:rFonts w:ascii="Times New Roman" w:hAnsi="Times New Roman"/>
          <w:sz w:val="28"/>
          <w:szCs w:val="28"/>
        </w:rPr>
        <w:t>руководствоваться правилами при выполнении работы;</w:t>
      </w:r>
    </w:p>
    <w:p w:rsidR="00363A4B" w:rsidRPr="00FB07E0" w:rsidRDefault="00363A4B" w:rsidP="00363A4B">
      <w:pPr>
        <w:spacing w:after="0"/>
        <w:ind w:firstLine="360"/>
        <w:jc w:val="both"/>
        <w:rPr>
          <w:rFonts w:ascii="Times New Roman" w:hAnsi="Times New Roman"/>
          <w:b/>
          <w:bCs/>
          <w:i/>
          <w:sz w:val="28"/>
          <w:szCs w:val="28"/>
        </w:rPr>
      </w:pPr>
      <w:r w:rsidRPr="00FB07E0">
        <w:rPr>
          <w:rFonts w:ascii="Times New Roman" w:hAnsi="Times New Roman"/>
          <w:b/>
          <w:bCs/>
          <w:i/>
          <w:sz w:val="28"/>
          <w:szCs w:val="28"/>
        </w:rPr>
        <w:t>Познавательные:</w:t>
      </w:r>
    </w:p>
    <w:p w:rsidR="00363A4B" w:rsidRPr="00FB07E0" w:rsidRDefault="00363A4B" w:rsidP="00253442">
      <w:pPr>
        <w:numPr>
          <w:ilvl w:val="0"/>
          <w:numId w:val="75"/>
        </w:numPr>
        <w:suppressAutoHyphens/>
        <w:spacing w:after="0"/>
        <w:contextualSpacing/>
        <w:jc w:val="both"/>
        <w:rPr>
          <w:rFonts w:ascii="Times New Roman" w:hAnsi="Times New Roman"/>
          <w:sz w:val="28"/>
          <w:szCs w:val="28"/>
        </w:rPr>
      </w:pPr>
      <w:r w:rsidRPr="00FB07E0">
        <w:rPr>
          <w:rFonts w:ascii="Times New Roman" w:hAnsi="Times New Roman"/>
          <w:sz w:val="28"/>
          <w:szCs w:val="28"/>
        </w:rPr>
        <w:t>находить необходимую для выполнения работы информацию в материалах учебника, рабочей тетради;</w:t>
      </w:r>
    </w:p>
    <w:p w:rsidR="00363A4B" w:rsidRPr="00FB07E0" w:rsidRDefault="00363A4B" w:rsidP="00253442">
      <w:pPr>
        <w:numPr>
          <w:ilvl w:val="0"/>
          <w:numId w:val="75"/>
        </w:numPr>
        <w:suppressAutoHyphens/>
        <w:spacing w:after="0"/>
        <w:contextualSpacing/>
        <w:jc w:val="both"/>
        <w:rPr>
          <w:rFonts w:ascii="Times New Roman" w:hAnsi="Times New Roman"/>
          <w:sz w:val="28"/>
          <w:szCs w:val="28"/>
        </w:rPr>
      </w:pPr>
      <w:r w:rsidRPr="00FB07E0">
        <w:rPr>
          <w:rFonts w:ascii="Times New Roman" w:hAnsi="Times New Roman"/>
          <w:sz w:val="28"/>
          <w:szCs w:val="28"/>
        </w:rPr>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363A4B" w:rsidRPr="00FB07E0" w:rsidRDefault="00363A4B" w:rsidP="00253442">
      <w:pPr>
        <w:numPr>
          <w:ilvl w:val="0"/>
          <w:numId w:val="75"/>
        </w:numPr>
        <w:suppressAutoHyphens/>
        <w:spacing w:after="0"/>
        <w:contextualSpacing/>
        <w:jc w:val="both"/>
        <w:rPr>
          <w:rFonts w:ascii="Times New Roman" w:hAnsi="Times New Roman"/>
          <w:sz w:val="28"/>
          <w:szCs w:val="28"/>
        </w:rPr>
      </w:pPr>
      <w:r w:rsidRPr="00FB07E0">
        <w:rPr>
          <w:rFonts w:ascii="Times New Roman" w:hAnsi="Times New Roman"/>
          <w:sz w:val="28"/>
          <w:szCs w:val="28"/>
        </w:rPr>
        <w:t xml:space="preserve">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363A4B" w:rsidRPr="00FB07E0" w:rsidRDefault="00363A4B" w:rsidP="00363A4B">
      <w:pPr>
        <w:spacing w:after="0"/>
        <w:ind w:firstLine="360"/>
        <w:jc w:val="both"/>
        <w:rPr>
          <w:rFonts w:ascii="Times New Roman" w:hAnsi="Times New Roman"/>
          <w:b/>
          <w:bCs/>
          <w:i/>
          <w:sz w:val="28"/>
          <w:szCs w:val="28"/>
        </w:rPr>
      </w:pPr>
      <w:r w:rsidRPr="00FB07E0">
        <w:rPr>
          <w:rFonts w:ascii="Times New Roman" w:hAnsi="Times New Roman"/>
          <w:b/>
          <w:bCs/>
          <w:i/>
          <w:sz w:val="28"/>
          <w:szCs w:val="28"/>
        </w:rPr>
        <w:t>Коммуникативные:</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r w:rsidRPr="00FB07E0">
        <w:rPr>
          <w:rFonts w:ascii="Times New Roman" w:hAnsi="Times New Roman"/>
          <w:sz w:val="28"/>
          <w:szCs w:val="28"/>
        </w:rPr>
        <w:t>организовывать под руководством учителя совместную работу в группе: распределять роли, сотрудничать, осуществлять взаимопомощь;</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r w:rsidRPr="00FB07E0">
        <w:rPr>
          <w:rFonts w:ascii="Times New Roman" w:hAnsi="Times New Roman"/>
          <w:sz w:val="28"/>
          <w:szCs w:val="28"/>
        </w:rPr>
        <w:t xml:space="preserve">формулировать собственные мнения и идеи, </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r w:rsidRPr="00FB07E0">
        <w:rPr>
          <w:rFonts w:ascii="Times New Roman" w:hAnsi="Times New Roman"/>
          <w:sz w:val="28"/>
          <w:szCs w:val="28"/>
        </w:rPr>
        <w:t>выслушать мнения и идеи товарищей, учитывать их при организации собственной деятельности и совместной работы;</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r w:rsidRPr="00FB07E0">
        <w:rPr>
          <w:rFonts w:ascii="Times New Roman" w:hAnsi="Times New Roman"/>
          <w:sz w:val="28"/>
          <w:szCs w:val="28"/>
        </w:rPr>
        <w:t>в доброжелательной форме комментировать и оценивать достижения товарищей, высказывать им свои предложения и пожелания;</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r w:rsidRPr="00FB07E0">
        <w:rPr>
          <w:rFonts w:ascii="Times New Roman" w:hAnsi="Times New Roman"/>
          <w:iCs/>
          <w:sz w:val="28"/>
          <w:szCs w:val="28"/>
        </w:rPr>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363A4B" w:rsidRPr="00FB07E0" w:rsidRDefault="00363A4B" w:rsidP="00253442">
      <w:pPr>
        <w:numPr>
          <w:ilvl w:val="0"/>
          <w:numId w:val="76"/>
        </w:numPr>
        <w:suppressAutoHyphens/>
        <w:spacing w:after="0"/>
        <w:contextualSpacing/>
        <w:jc w:val="both"/>
        <w:rPr>
          <w:rFonts w:ascii="Times New Roman" w:hAnsi="Times New Roman"/>
          <w:sz w:val="28"/>
          <w:szCs w:val="28"/>
        </w:rPr>
      </w:pPr>
    </w:p>
    <w:p w:rsidR="00363A4B" w:rsidRPr="00FB07E0" w:rsidRDefault="00363A4B" w:rsidP="00363A4B">
      <w:pPr>
        <w:rPr>
          <w:rFonts w:ascii="Times New Roman" w:hAnsi="Times New Roman"/>
          <w:sz w:val="28"/>
          <w:szCs w:val="28"/>
        </w:rPr>
      </w:pPr>
      <w:r w:rsidRPr="00FB07E0">
        <w:rPr>
          <w:rFonts w:ascii="Times New Roman" w:hAnsi="Times New Roman"/>
          <w:b/>
          <w:bCs/>
          <w:sz w:val="28"/>
          <w:szCs w:val="28"/>
        </w:rPr>
        <w:t>Сроки реализации программы:</w:t>
      </w:r>
      <w:r w:rsidRPr="00FB07E0">
        <w:rPr>
          <w:rFonts w:ascii="Times New Roman" w:hAnsi="Times New Roman"/>
          <w:sz w:val="28"/>
          <w:szCs w:val="28"/>
        </w:rPr>
        <w:t xml:space="preserve"> 2013-2014 учебный год</w:t>
      </w:r>
    </w:p>
    <w:p w:rsidR="00363A4B" w:rsidRPr="00FB07E0" w:rsidRDefault="00363A4B" w:rsidP="00363A4B">
      <w:pPr>
        <w:spacing w:before="100" w:beforeAutospacing="1" w:after="100" w:afterAutospacing="1"/>
        <w:rPr>
          <w:rFonts w:ascii="Times New Roman" w:hAnsi="Times New Roman"/>
          <w:sz w:val="28"/>
          <w:szCs w:val="28"/>
        </w:rPr>
      </w:pPr>
      <w:r w:rsidRPr="00FB07E0">
        <w:rPr>
          <w:rFonts w:ascii="Times New Roman" w:hAnsi="Times New Roman"/>
          <w:sz w:val="28"/>
          <w:szCs w:val="28"/>
        </w:rPr>
        <w:lastRenderedPageBreak/>
        <w:t>Используются различные формы, методы, технологии обучения: урок повторения изученного материала, урок контроля знаний, комбинированный урок, урок закрепления полученных знаний. Формы обучения : беседа, дискуссия, деловая игра, викторина.</w:t>
      </w:r>
    </w:p>
    <w:p w:rsidR="00363A4B" w:rsidRPr="00FB07E0" w:rsidRDefault="00363A4B" w:rsidP="00363A4B">
      <w:pPr>
        <w:spacing w:before="100" w:beforeAutospacing="1" w:after="100" w:afterAutospacing="1"/>
        <w:rPr>
          <w:rFonts w:ascii="Times New Roman" w:hAnsi="Times New Roman"/>
          <w:b/>
          <w:sz w:val="28"/>
          <w:szCs w:val="28"/>
        </w:rPr>
      </w:pPr>
      <w:r w:rsidRPr="00FB07E0">
        <w:rPr>
          <w:rFonts w:ascii="Times New Roman" w:hAnsi="Times New Roman"/>
          <w:b/>
          <w:sz w:val="28"/>
          <w:szCs w:val="28"/>
        </w:rPr>
        <w:t>Используемые формы, способы и средства проверки и оценки результатов обучения по технологии:</w:t>
      </w:r>
    </w:p>
    <w:p w:rsidR="00363A4B" w:rsidRPr="00FB07E0" w:rsidRDefault="00363A4B" w:rsidP="00253442">
      <w:pPr>
        <w:numPr>
          <w:ilvl w:val="0"/>
          <w:numId w:val="84"/>
        </w:numPr>
        <w:spacing w:before="100" w:beforeAutospacing="1" w:after="100" w:afterAutospacing="1" w:line="240" w:lineRule="auto"/>
        <w:rPr>
          <w:rFonts w:ascii="Times New Roman" w:hAnsi="Times New Roman"/>
          <w:b/>
          <w:sz w:val="28"/>
          <w:szCs w:val="28"/>
        </w:rPr>
      </w:pPr>
      <w:r w:rsidRPr="00FB07E0">
        <w:rPr>
          <w:rFonts w:ascii="Times New Roman" w:hAnsi="Times New Roman"/>
          <w:b/>
          <w:sz w:val="28"/>
          <w:szCs w:val="28"/>
        </w:rPr>
        <w:t>самостоятельная работа;</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беседа;</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наблюдение;</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практическая работа;</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художественное моделирование;</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художественное конструирование;</w:t>
      </w:r>
    </w:p>
    <w:p w:rsidR="00363A4B" w:rsidRPr="00FB07E0" w:rsidRDefault="00363A4B" w:rsidP="00253442">
      <w:pPr>
        <w:numPr>
          <w:ilvl w:val="0"/>
          <w:numId w:val="84"/>
        </w:numPr>
        <w:spacing w:before="100" w:beforeAutospacing="1" w:after="100" w:afterAutospacing="1" w:line="240" w:lineRule="auto"/>
        <w:rPr>
          <w:rFonts w:ascii="Times New Roman" w:hAnsi="Times New Roman"/>
          <w:sz w:val="28"/>
          <w:szCs w:val="28"/>
        </w:rPr>
      </w:pPr>
      <w:r w:rsidRPr="00FB07E0">
        <w:rPr>
          <w:rFonts w:ascii="Times New Roman" w:hAnsi="Times New Roman"/>
          <w:sz w:val="28"/>
          <w:szCs w:val="28"/>
        </w:rPr>
        <w:t>обобщающая работа.</w:t>
      </w:r>
    </w:p>
    <w:p w:rsidR="00363A4B" w:rsidRPr="00FB07E0" w:rsidRDefault="00363A4B" w:rsidP="00363A4B">
      <w:pPr>
        <w:pStyle w:val="a6"/>
        <w:spacing w:before="100" w:beforeAutospacing="1"/>
        <w:rPr>
          <w:rFonts w:ascii="Times New Roman" w:hAnsi="Times New Roman"/>
          <w:b/>
          <w:color w:val="000000"/>
          <w:sz w:val="28"/>
          <w:szCs w:val="28"/>
        </w:rPr>
      </w:pPr>
      <w:r w:rsidRPr="00FB07E0">
        <w:rPr>
          <w:rFonts w:ascii="Times New Roman" w:hAnsi="Times New Roman"/>
          <w:b/>
          <w:color w:val="000000"/>
          <w:sz w:val="28"/>
          <w:szCs w:val="28"/>
        </w:rPr>
        <w:t>Виды учебной деятельности учащихся:</w:t>
      </w:r>
    </w:p>
    <w:p w:rsidR="00363A4B" w:rsidRPr="00FB07E0" w:rsidRDefault="00363A4B" w:rsidP="00253442">
      <w:pPr>
        <w:pStyle w:val="a6"/>
        <w:numPr>
          <w:ilvl w:val="0"/>
          <w:numId w:val="84"/>
        </w:numPr>
        <w:rPr>
          <w:rFonts w:ascii="Times New Roman" w:hAnsi="Times New Roman"/>
          <w:sz w:val="28"/>
          <w:szCs w:val="28"/>
        </w:rPr>
      </w:pPr>
      <w:r w:rsidRPr="00FB07E0">
        <w:rPr>
          <w:rFonts w:ascii="Times New Roman" w:hAnsi="Times New Roman"/>
          <w:sz w:val="28"/>
          <w:szCs w:val="28"/>
        </w:rPr>
        <w:t>- Простейшие наблюдения и исследования свойств материалов, способов их обработки, анализ конструкций, их свойств, принципов и приёмов их создания.</w:t>
      </w:r>
    </w:p>
    <w:p w:rsidR="00363A4B" w:rsidRPr="00FB07E0" w:rsidRDefault="00363A4B" w:rsidP="00253442">
      <w:pPr>
        <w:pStyle w:val="a6"/>
        <w:numPr>
          <w:ilvl w:val="0"/>
          <w:numId w:val="84"/>
        </w:numPr>
        <w:rPr>
          <w:rFonts w:ascii="Times New Roman" w:hAnsi="Times New Roman"/>
          <w:sz w:val="28"/>
          <w:szCs w:val="28"/>
        </w:rPr>
      </w:pPr>
      <w:r w:rsidRPr="00FB07E0">
        <w:rPr>
          <w:rFonts w:ascii="Times New Roman" w:hAnsi="Times New Roman"/>
          <w:sz w:val="28"/>
          <w:szCs w:val="28"/>
        </w:rPr>
        <w:t>- Моделирование и конструирование из различных материалов</w:t>
      </w:r>
    </w:p>
    <w:p w:rsidR="00363A4B" w:rsidRPr="00FB07E0" w:rsidRDefault="00363A4B" w:rsidP="00253442">
      <w:pPr>
        <w:pStyle w:val="a6"/>
        <w:numPr>
          <w:ilvl w:val="0"/>
          <w:numId w:val="84"/>
        </w:numPr>
        <w:rPr>
          <w:rFonts w:ascii="Times New Roman" w:hAnsi="Times New Roman"/>
          <w:sz w:val="28"/>
          <w:szCs w:val="28"/>
        </w:rPr>
      </w:pPr>
      <w:r w:rsidRPr="00FB07E0">
        <w:rPr>
          <w:rFonts w:ascii="Times New Roman" w:hAnsi="Times New Roman"/>
          <w:sz w:val="28"/>
          <w:szCs w:val="28"/>
        </w:rPr>
        <w:t>- Решение доступных конструкторско-технологических задач.</w:t>
      </w:r>
    </w:p>
    <w:p w:rsidR="00363A4B" w:rsidRPr="00FB07E0" w:rsidRDefault="00363A4B" w:rsidP="00363A4B">
      <w:pPr>
        <w:rPr>
          <w:rFonts w:ascii="Times New Roman" w:hAnsi="Times New Roman"/>
          <w:b/>
          <w:sz w:val="28"/>
          <w:szCs w:val="28"/>
        </w:rPr>
      </w:pPr>
      <w:r w:rsidRPr="00FB07E0">
        <w:rPr>
          <w:rFonts w:ascii="Times New Roman" w:hAnsi="Times New Roman"/>
          <w:b/>
          <w:sz w:val="28"/>
          <w:szCs w:val="28"/>
        </w:rPr>
        <w:t>Система оценки достижения планируемых результатов освоения предмета</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Критерии оценки качественных результатов выполнения заданий:</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-чёткость, полнота и правильность ответа на вопросы по изделию;</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-Соответствие изготовленной детали изделия или всего изделия заданным образцом характеристикам;</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-аккуратность в выполнения изделия, экономность в использовании средств;</w:t>
      </w:r>
    </w:p>
    <w:p w:rsidR="00363A4B" w:rsidRPr="00FB07E0" w:rsidRDefault="00363A4B" w:rsidP="00363A4B">
      <w:pPr>
        <w:rPr>
          <w:rFonts w:ascii="Times New Roman" w:hAnsi="Times New Roman"/>
          <w:sz w:val="28"/>
          <w:szCs w:val="28"/>
        </w:rPr>
      </w:pPr>
      <w:r w:rsidRPr="00FB07E0">
        <w:rPr>
          <w:rFonts w:ascii="Times New Roman" w:hAnsi="Times New Roman"/>
          <w:sz w:val="28"/>
          <w:szCs w:val="28"/>
        </w:rPr>
        <w:t>-целесообразность выбора композиционного и цветового решения, внесения творческих элементов</w:t>
      </w:r>
    </w:p>
    <w:p w:rsidR="00363A4B" w:rsidRPr="00FB07E0" w:rsidRDefault="00363A4B" w:rsidP="00363A4B">
      <w:pPr>
        <w:spacing w:after="240"/>
        <w:rPr>
          <w:rFonts w:ascii="Times New Roman" w:hAnsi="Times New Roman"/>
          <w:sz w:val="28"/>
          <w:szCs w:val="28"/>
        </w:rPr>
      </w:pPr>
      <w:r w:rsidRPr="00FB07E0">
        <w:rPr>
          <w:rFonts w:ascii="Times New Roman" w:hAnsi="Times New Roman"/>
          <w:b/>
          <w:bCs/>
          <w:sz w:val="28"/>
          <w:szCs w:val="28"/>
        </w:rPr>
        <w:t>Нормы оценок:</w:t>
      </w:r>
      <w:r w:rsidRPr="00FB07E0">
        <w:rPr>
          <w:rFonts w:ascii="Times New Roman" w:hAnsi="Times New Roman"/>
          <w:sz w:val="28"/>
          <w:szCs w:val="28"/>
        </w:rPr>
        <w:br/>
      </w:r>
      <w:r w:rsidRPr="00FB07E0">
        <w:rPr>
          <w:rFonts w:ascii="Times New Roman" w:hAnsi="Times New Roman"/>
          <w:sz w:val="28"/>
          <w:szCs w:val="28"/>
        </w:rPr>
        <w:br/>
      </w:r>
      <w:r w:rsidRPr="00FB07E0">
        <w:rPr>
          <w:rFonts w:ascii="Times New Roman" w:hAnsi="Times New Roman"/>
          <w:b/>
          <w:bCs/>
          <w:sz w:val="28"/>
          <w:szCs w:val="28"/>
        </w:rPr>
        <w:t>"5" ("отлично")</w:t>
      </w:r>
      <w:r w:rsidRPr="00FB07E0">
        <w:rPr>
          <w:rFonts w:ascii="Times New Roman" w:hAnsi="Times New Roman"/>
          <w:sz w:val="28"/>
          <w:szCs w:val="28"/>
        </w:rPr>
        <w:t xml:space="preserve"> - работа выполнена технически правильно, аккуратно, оформлено эстетично.</w:t>
      </w:r>
      <w:r w:rsidRPr="00FB07E0">
        <w:rPr>
          <w:rFonts w:ascii="Times New Roman" w:hAnsi="Times New Roman"/>
          <w:sz w:val="28"/>
          <w:szCs w:val="28"/>
        </w:rPr>
        <w:br/>
      </w:r>
      <w:r w:rsidRPr="00FB07E0">
        <w:rPr>
          <w:rFonts w:ascii="Times New Roman" w:hAnsi="Times New Roman"/>
          <w:b/>
          <w:bCs/>
          <w:sz w:val="28"/>
          <w:szCs w:val="28"/>
        </w:rPr>
        <w:t xml:space="preserve">"4" ("хорошо") </w:t>
      </w:r>
      <w:r w:rsidRPr="00FB07E0">
        <w:rPr>
          <w:rFonts w:ascii="Times New Roman" w:hAnsi="Times New Roman"/>
          <w:sz w:val="28"/>
          <w:szCs w:val="28"/>
        </w:rPr>
        <w:t>- допущены недочеты в технике выполнения с незначительными нарушениями эстетического оформления.</w:t>
      </w:r>
      <w:r w:rsidRPr="00FB07E0">
        <w:rPr>
          <w:rFonts w:ascii="Times New Roman" w:hAnsi="Times New Roman"/>
          <w:sz w:val="28"/>
          <w:szCs w:val="28"/>
        </w:rPr>
        <w:br/>
      </w:r>
      <w:r w:rsidRPr="00FB07E0">
        <w:rPr>
          <w:rFonts w:ascii="Times New Roman" w:hAnsi="Times New Roman"/>
          <w:b/>
          <w:bCs/>
          <w:sz w:val="28"/>
          <w:szCs w:val="28"/>
        </w:rPr>
        <w:t>"3" ("удовлетворительно")</w:t>
      </w:r>
      <w:r w:rsidRPr="00FB07E0">
        <w:rPr>
          <w:rFonts w:ascii="Times New Roman" w:hAnsi="Times New Roman"/>
          <w:sz w:val="28"/>
          <w:szCs w:val="28"/>
        </w:rPr>
        <w:t xml:space="preserve"> - работа выполнена небрежно.</w:t>
      </w:r>
      <w:r w:rsidRPr="00FB07E0">
        <w:rPr>
          <w:rFonts w:ascii="Times New Roman" w:hAnsi="Times New Roman"/>
          <w:sz w:val="28"/>
          <w:szCs w:val="28"/>
        </w:rPr>
        <w:br/>
      </w:r>
    </w:p>
    <w:p w:rsidR="00363A4B" w:rsidRPr="00FB07E0" w:rsidRDefault="00363A4B" w:rsidP="00363A4B">
      <w:pPr>
        <w:rPr>
          <w:rFonts w:ascii="Times New Roman" w:hAnsi="Times New Roman"/>
          <w:sz w:val="28"/>
          <w:szCs w:val="28"/>
        </w:rPr>
      </w:pPr>
    </w:p>
    <w:p w:rsidR="00363A4B" w:rsidRPr="00FB07E0" w:rsidRDefault="00363A4B" w:rsidP="00363A4B">
      <w:pPr>
        <w:spacing w:after="0"/>
        <w:ind w:left="360"/>
        <w:jc w:val="center"/>
        <w:rPr>
          <w:rFonts w:ascii="Times New Roman" w:hAnsi="Times New Roman"/>
          <w:b/>
          <w:spacing w:val="4"/>
          <w:sz w:val="28"/>
          <w:szCs w:val="28"/>
        </w:rPr>
      </w:pPr>
      <w:r w:rsidRPr="00FB07E0">
        <w:rPr>
          <w:rFonts w:ascii="Times New Roman" w:hAnsi="Times New Roman"/>
          <w:b/>
          <w:spacing w:val="4"/>
          <w:sz w:val="28"/>
          <w:szCs w:val="28"/>
        </w:rPr>
        <w:lastRenderedPageBreak/>
        <w:t>Содержание учебного предмета «Технология» 2 класс (68 ч)</w:t>
      </w:r>
    </w:p>
    <w:p w:rsidR="00363A4B" w:rsidRPr="00FB07E0" w:rsidRDefault="00363A4B" w:rsidP="00363A4B">
      <w:pPr>
        <w:spacing w:after="0"/>
        <w:jc w:val="center"/>
        <w:rPr>
          <w:rFonts w:ascii="Times New Roman" w:hAnsi="Times New Roman"/>
          <w:b/>
          <w:sz w:val="28"/>
          <w:szCs w:val="28"/>
        </w:rPr>
      </w:pPr>
      <w:r w:rsidRPr="00FB07E0">
        <w:rPr>
          <w:rFonts w:ascii="Times New Roman" w:hAnsi="Times New Roman"/>
          <w:b/>
          <w:sz w:val="28"/>
          <w:szCs w:val="28"/>
        </w:rPr>
        <w:t>Новые приемы работы и средства выразительности в изделиях  (16ч).</w:t>
      </w:r>
    </w:p>
    <w:p w:rsidR="00363A4B" w:rsidRPr="00FB07E0" w:rsidRDefault="00363A4B" w:rsidP="00363A4B">
      <w:pPr>
        <w:pStyle w:val="ac"/>
        <w:spacing w:line="276" w:lineRule="auto"/>
        <w:ind w:firstLine="708"/>
        <w:jc w:val="both"/>
        <w:rPr>
          <w:sz w:val="28"/>
          <w:szCs w:val="28"/>
        </w:rPr>
      </w:pPr>
      <w:r w:rsidRPr="00FB07E0">
        <w:rPr>
          <w:sz w:val="28"/>
          <w:szCs w:val="28"/>
        </w:rPr>
        <w:t>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 Простые симметричные формы. Разметка и вырезание симметричных форм. Симметрия и асимметрия в композиции. Использование симметрии и асимметрии  в изделии. Особенности свойств природных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(«Превращения»; «Лесная скульптура»). В данный раздел добавлены часы с целью усиления практической направленности обучения, для проведения коррекционной работы.</w:t>
      </w:r>
    </w:p>
    <w:p w:rsidR="00363A4B" w:rsidRPr="00FB07E0" w:rsidRDefault="00363A4B" w:rsidP="00363A4B">
      <w:pPr>
        <w:spacing w:after="0"/>
        <w:ind w:firstLine="708"/>
        <w:jc w:val="both"/>
        <w:rPr>
          <w:rFonts w:ascii="Times New Roman" w:hAnsi="Times New Roman"/>
          <w:sz w:val="28"/>
          <w:szCs w:val="28"/>
        </w:rPr>
      </w:pPr>
    </w:p>
    <w:p w:rsidR="00363A4B" w:rsidRPr="00FB07E0" w:rsidRDefault="00363A4B" w:rsidP="00363A4B">
      <w:pPr>
        <w:spacing w:after="0"/>
        <w:ind w:firstLine="708"/>
        <w:jc w:val="both"/>
        <w:rPr>
          <w:rFonts w:ascii="Times New Roman" w:hAnsi="Times New Roman"/>
          <w:b/>
          <w:sz w:val="28"/>
          <w:szCs w:val="28"/>
        </w:rPr>
      </w:pPr>
      <w:r w:rsidRPr="00FB07E0">
        <w:rPr>
          <w:rFonts w:ascii="Times New Roman" w:hAnsi="Times New Roman"/>
          <w:b/>
          <w:sz w:val="28"/>
          <w:szCs w:val="28"/>
        </w:rPr>
        <w:t xml:space="preserve"> Разметка прямоугольника от двух прямых углов. Конструирование и оформление изделий для праздника (8 ч)</w:t>
      </w:r>
    </w:p>
    <w:p w:rsidR="00363A4B" w:rsidRPr="00FB07E0" w:rsidRDefault="00363A4B" w:rsidP="00363A4B">
      <w:pPr>
        <w:spacing w:after="0"/>
        <w:ind w:firstLine="708"/>
        <w:jc w:val="both"/>
        <w:rPr>
          <w:rFonts w:ascii="Times New Roman" w:hAnsi="Times New Roman"/>
          <w:sz w:val="28"/>
          <w:szCs w:val="28"/>
        </w:rPr>
      </w:pPr>
      <w:r w:rsidRPr="00FB07E0">
        <w:rPr>
          <w:rFonts w:ascii="Times New Roman" w:hAnsi="Times New Roman"/>
          <w:sz w:val="28"/>
          <w:szCs w:val="28"/>
        </w:rPr>
        <w:t>Привила и приемы разметки прямоугольника от двух прямых углов. Упражнения. Что такое развертка объемного изделия. Получение и построение прямоугольной развертки. упражнения в построении 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363A4B" w:rsidRPr="00FB07E0" w:rsidRDefault="00363A4B" w:rsidP="00363A4B">
      <w:pPr>
        <w:spacing w:after="0"/>
        <w:jc w:val="center"/>
        <w:rPr>
          <w:rFonts w:ascii="Times New Roman" w:hAnsi="Times New Roman"/>
          <w:b/>
          <w:sz w:val="28"/>
          <w:szCs w:val="28"/>
        </w:rPr>
      </w:pPr>
      <w:r w:rsidRPr="00FB07E0">
        <w:rPr>
          <w:rFonts w:ascii="Times New Roman" w:hAnsi="Times New Roman"/>
          <w:b/>
          <w:sz w:val="28"/>
          <w:szCs w:val="28"/>
        </w:rPr>
        <w:t>Изделия по мотивам народных  образцов(12) Обработка ткани. Изделия из ткани. (6ч)</w:t>
      </w:r>
    </w:p>
    <w:p w:rsidR="00363A4B" w:rsidRPr="00FB07E0" w:rsidRDefault="00363A4B" w:rsidP="00363A4B">
      <w:pPr>
        <w:spacing w:after="0"/>
        <w:ind w:firstLine="708"/>
        <w:jc w:val="both"/>
        <w:rPr>
          <w:rFonts w:ascii="Times New Roman" w:hAnsi="Times New Roman"/>
          <w:sz w:val="28"/>
          <w:szCs w:val="28"/>
        </w:rPr>
      </w:pPr>
      <w:r w:rsidRPr="00FB07E0">
        <w:rPr>
          <w:rFonts w:ascii="Times New Roman" w:hAnsi="Times New Roman"/>
          <w:sz w:val="28"/>
          <w:szCs w:val="28"/>
        </w:rPr>
        <w:t>Особенности изготовления и использования вещей в отдельных сферах народного быта; отражение культурных традиций в бытовых изделиях. Весеннее печенье «Тетерки».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363A4B" w:rsidRPr="00FB07E0" w:rsidRDefault="00363A4B" w:rsidP="00363A4B">
      <w:pPr>
        <w:spacing w:after="0"/>
        <w:ind w:firstLine="708"/>
        <w:jc w:val="both"/>
        <w:rPr>
          <w:rFonts w:ascii="Times New Roman" w:hAnsi="Times New Roman"/>
          <w:sz w:val="28"/>
          <w:szCs w:val="28"/>
        </w:rPr>
      </w:pPr>
      <w:r w:rsidRPr="00FB07E0">
        <w:rPr>
          <w:rFonts w:ascii="Times New Roman" w:hAnsi="Times New Roman"/>
          <w:sz w:val="28"/>
          <w:szCs w:val="28"/>
        </w:rPr>
        <w:t xml:space="preserve">Разметка деталей на ткани по шаблону. Вырезание деталей из ткани. Полотняное переплетение нитей в тканях. Разметка способом продергивания нити. Выполнение бахромы. Шов «вперед иголку», вышивка швом «вперед иголку». Изготовление изделий из ткани с использованием освоенных способов работы (дорожная и декоративная игольницы, салфетка). </w:t>
      </w:r>
    </w:p>
    <w:p w:rsidR="00363A4B" w:rsidRPr="00FB07E0" w:rsidRDefault="00363A4B" w:rsidP="00363A4B">
      <w:pPr>
        <w:spacing w:after="0"/>
        <w:jc w:val="center"/>
        <w:rPr>
          <w:rFonts w:ascii="Times New Roman" w:hAnsi="Times New Roman"/>
          <w:b/>
          <w:sz w:val="28"/>
          <w:szCs w:val="28"/>
        </w:rPr>
      </w:pPr>
      <w:r w:rsidRPr="00FB07E0">
        <w:rPr>
          <w:rFonts w:ascii="Times New Roman" w:hAnsi="Times New Roman"/>
          <w:b/>
          <w:sz w:val="28"/>
          <w:szCs w:val="28"/>
        </w:rPr>
        <w:t>Декоративно-прикладные изделия различного назначения (26 ч)</w:t>
      </w:r>
    </w:p>
    <w:p w:rsidR="00363A4B" w:rsidRPr="00FB07E0" w:rsidRDefault="00363A4B" w:rsidP="00363A4B">
      <w:pPr>
        <w:spacing w:after="0"/>
        <w:ind w:firstLine="708"/>
        <w:jc w:val="both"/>
        <w:rPr>
          <w:rFonts w:ascii="Times New Roman" w:hAnsi="Times New Roman"/>
          <w:sz w:val="28"/>
          <w:szCs w:val="28"/>
        </w:rPr>
      </w:pPr>
      <w:r w:rsidRPr="00FB07E0">
        <w:rPr>
          <w:rFonts w:ascii="Times New Roman" w:hAnsi="Times New Roman"/>
          <w:sz w:val="28"/>
          <w:szCs w:val="28"/>
        </w:rPr>
        <w:t xml:space="preserve">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w:t>
      </w:r>
      <w:r w:rsidRPr="00FB07E0">
        <w:rPr>
          <w:rFonts w:ascii="Times New Roman" w:hAnsi="Times New Roman"/>
          <w:sz w:val="28"/>
          <w:szCs w:val="28"/>
        </w:rPr>
        <w:lastRenderedPageBreak/>
        <w:t>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 (барельеф, мозаика,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p w:rsidR="00363A4B" w:rsidRPr="00FB07E0" w:rsidRDefault="00363A4B" w:rsidP="00363A4B">
      <w:pPr>
        <w:pStyle w:val="ac"/>
        <w:spacing w:line="276" w:lineRule="auto"/>
        <w:ind w:firstLine="708"/>
        <w:jc w:val="both"/>
        <w:rPr>
          <w:sz w:val="28"/>
          <w:szCs w:val="28"/>
        </w:rPr>
      </w:pPr>
      <w:r w:rsidRPr="00FB07E0">
        <w:rPr>
          <w:sz w:val="28"/>
          <w:szCs w:val="28"/>
        </w:rPr>
        <w:t>В данный раздел добавлены часы  ввиду психологических особенностей детей с нарушением познавательной деятельности, с целью усиления практической направленности.</w:t>
      </w:r>
    </w:p>
    <w:p w:rsidR="00363A4B" w:rsidRPr="00FB07E0" w:rsidRDefault="00363A4B" w:rsidP="00363A4B">
      <w:pPr>
        <w:spacing w:after="0"/>
        <w:ind w:firstLine="708"/>
        <w:jc w:val="both"/>
        <w:rPr>
          <w:rFonts w:ascii="Times New Roman" w:hAnsi="Times New Roman"/>
          <w:sz w:val="28"/>
          <w:szCs w:val="28"/>
        </w:rPr>
      </w:pPr>
    </w:p>
    <w:p w:rsidR="00363A4B" w:rsidRPr="00FB07E0" w:rsidRDefault="00363A4B" w:rsidP="00363A4B">
      <w:pPr>
        <w:spacing w:after="0"/>
        <w:ind w:firstLine="708"/>
        <w:jc w:val="both"/>
        <w:rPr>
          <w:rFonts w:ascii="Times New Roman" w:hAnsi="Times New Roman"/>
          <w:sz w:val="28"/>
          <w:szCs w:val="28"/>
        </w:rPr>
      </w:pPr>
    </w:p>
    <w:p w:rsidR="00363A4B" w:rsidRPr="00FB07E0" w:rsidRDefault="00363A4B" w:rsidP="00363A4B">
      <w:pPr>
        <w:spacing w:after="0"/>
        <w:ind w:firstLine="708"/>
        <w:jc w:val="both"/>
        <w:rPr>
          <w:rFonts w:ascii="Times New Roman" w:hAnsi="Times New Roman"/>
          <w:sz w:val="28"/>
          <w:szCs w:val="28"/>
        </w:rPr>
      </w:pPr>
    </w:p>
    <w:p w:rsidR="00363A4B" w:rsidRPr="00FB07E0" w:rsidRDefault="00363A4B" w:rsidP="00363A4B">
      <w:pPr>
        <w:autoSpaceDE w:val="0"/>
        <w:autoSpaceDN w:val="0"/>
        <w:adjustRightInd w:val="0"/>
        <w:ind w:firstLine="709"/>
        <w:jc w:val="both"/>
        <w:rPr>
          <w:rFonts w:ascii="Times New Roman" w:hAnsi="Times New Roman"/>
          <w:color w:val="000000"/>
          <w:sz w:val="28"/>
          <w:szCs w:val="28"/>
        </w:rPr>
      </w:pPr>
      <w:r w:rsidRPr="00FB07E0">
        <w:rPr>
          <w:rFonts w:ascii="Times New Roman" w:hAnsi="Times New Roman"/>
          <w:b/>
          <w:color w:val="000000"/>
          <w:sz w:val="28"/>
          <w:szCs w:val="28"/>
        </w:rPr>
        <w:t>Наблюдения и опыты во 2 классе</w:t>
      </w:r>
      <w:r w:rsidRPr="00FB07E0">
        <w:rPr>
          <w:rFonts w:ascii="Times New Roman" w:hAnsi="Times New Roman"/>
          <w:color w:val="000000"/>
          <w:sz w:val="28"/>
          <w:szCs w:val="28"/>
        </w:rPr>
        <w:t>: рассматривание объектов природы на предмет наличия симметрии и асимметрии, ритма элементов в их конструкциях; рассматривание плоских и объёмных объектов природы, поиск новых образов и образного сходства в формах различных объектов (на основе ассоциативно-образного мышления); сравнение бумаги и ткани в операциях разрезания и сгибания; рассматривание тканей с полотняным переплетением нитей; продёргивание нитей в тканях с полотняным переплетением.)</w:t>
      </w:r>
    </w:p>
    <w:p w:rsidR="00363A4B" w:rsidRPr="00FB07E0" w:rsidRDefault="00363A4B" w:rsidP="00363A4B">
      <w:pPr>
        <w:autoSpaceDE w:val="0"/>
        <w:autoSpaceDN w:val="0"/>
        <w:adjustRightInd w:val="0"/>
        <w:ind w:firstLine="709"/>
        <w:jc w:val="both"/>
        <w:rPr>
          <w:rFonts w:ascii="Times New Roman" w:hAnsi="Times New Roman"/>
          <w:color w:val="000000"/>
          <w:sz w:val="28"/>
          <w:szCs w:val="28"/>
        </w:rPr>
      </w:pPr>
      <w:r w:rsidRPr="00FB07E0">
        <w:rPr>
          <w:rFonts w:ascii="Times New Roman" w:hAnsi="Times New Roman"/>
          <w:b/>
          <w:color w:val="000000"/>
          <w:sz w:val="28"/>
          <w:szCs w:val="28"/>
        </w:rPr>
        <w:t>Изучение образцов дизайна и декоративно-прикладного искусства</w:t>
      </w:r>
      <w:r w:rsidRPr="00FB07E0">
        <w:rPr>
          <w:rFonts w:ascii="Times New Roman" w:hAnsi="Times New Roman"/>
          <w:color w:val="000000"/>
          <w:sz w:val="28"/>
          <w:szCs w:val="28"/>
        </w:rPr>
        <w:t>: оригами; фронтальные и объёмно-пространственные композиции из природных материалов; аппликация; мозаика; скульптура; барельеф; посуда; вазы; украшения; упаковка; поздравительные открытки; объекты архитектуры; вышивка; предметы народного искусства (весеннее обрядовое печенье, глиняная игрушка, куклы из соломки, птица из щепы).</w:t>
      </w:r>
    </w:p>
    <w:p w:rsidR="00363A4B" w:rsidRDefault="00363A4B" w:rsidP="00363A4B">
      <w:pPr>
        <w:autoSpaceDE w:val="0"/>
        <w:autoSpaceDN w:val="0"/>
        <w:adjustRightInd w:val="0"/>
        <w:ind w:firstLine="709"/>
        <w:jc w:val="both"/>
        <w:rPr>
          <w:rFonts w:ascii="Times New Roman" w:hAnsi="Times New Roman"/>
          <w:color w:val="000000"/>
          <w:sz w:val="28"/>
          <w:szCs w:val="28"/>
        </w:rPr>
      </w:pPr>
      <w:r w:rsidRPr="00FB07E0">
        <w:rPr>
          <w:rFonts w:ascii="Times New Roman" w:hAnsi="Times New Roman"/>
          <w:b/>
          <w:color w:val="000000"/>
          <w:sz w:val="28"/>
          <w:szCs w:val="28"/>
        </w:rPr>
        <w:t>Логические задачи и задания на пространственное мышление:</w:t>
      </w:r>
      <w:r w:rsidRPr="00FB07E0">
        <w:rPr>
          <w:rFonts w:ascii="Times New Roman" w:hAnsi="Times New Roman"/>
          <w:color w:val="000000"/>
          <w:sz w:val="28"/>
          <w:szCs w:val="28"/>
        </w:rPr>
        <w:t xml:space="preserve"> мысленная трансформация плоской развертки в объёмное изделие и наоборот; мысленная трансформация сложенной симметричной заготовки в развёрнутое изделие и наоборот; вычисление размеров заготовки по объёмному образцу и наоборот (вычисление размеров изделия по его развёртке); вычисление размеров деталей изделия в соответствии с обозначенными условиями; выделение в чертеже развёртки соответствующих конструктивных частей изделия; определение пропущенных операций в инструкции; самостоятельный поиск способов получения нужной формы; внесение изменений и дополнений в конструкцию изделия в соответствии с поставленной задачей или новыми условиями использования вещи.</w:t>
      </w: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Default="00363A4B" w:rsidP="00363A4B">
      <w:pPr>
        <w:autoSpaceDE w:val="0"/>
        <w:autoSpaceDN w:val="0"/>
        <w:adjustRightInd w:val="0"/>
        <w:ind w:firstLine="709"/>
        <w:jc w:val="both"/>
        <w:rPr>
          <w:rFonts w:ascii="Times New Roman" w:hAnsi="Times New Roman"/>
          <w:color w:val="000000"/>
          <w:sz w:val="28"/>
          <w:szCs w:val="28"/>
        </w:rPr>
      </w:pPr>
    </w:p>
    <w:p w:rsidR="00363A4B" w:rsidRPr="00FB07E0" w:rsidRDefault="00363A4B" w:rsidP="00363A4B">
      <w:pPr>
        <w:autoSpaceDE w:val="0"/>
        <w:autoSpaceDN w:val="0"/>
        <w:adjustRightInd w:val="0"/>
        <w:ind w:firstLine="709"/>
        <w:jc w:val="both"/>
        <w:rPr>
          <w:rFonts w:ascii="Times New Roman" w:hAnsi="Times New Roman"/>
          <w:sz w:val="28"/>
          <w:szCs w:val="28"/>
        </w:rPr>
      </w:pPr>
    </w:p>
    <w:p w:rsidR="00363A4B" w:rsidRPr="00FB07E0" w:rsidRDefault="00363A4B" w:rsidP="00363A4B">
      <w:pPr>
        <w:rPr>
          <w:rFonts w:ascii="Times New Roman" w:hAnsi="Times New Roman"/>
          <w:b/>
          <w:sz w:val="28"/>
          <w:szCs w:val="28"/>
        </w:rPr>
      </w:pPr>
      <w:r w:rsidRPr="00FB07E0">
        <w:rPr>
          <w:rFonts w:ascii="Times New Roman" w:hAnsi="Times New Roman"/>
          <w:b/>
          <w:sz w:val="28"/>
          <w:szCs w:val="28"/>
        </w:rPr>
        <w:t>Учебно-тематический план</w:t>
      </w:r>
      <w:r>
        <w:rPr>
          <w:rFonts w:ascii="Times New Roman" w:hAnsi="Times New Roman"/>
          <w:b/>
          <w:sz w:val="28"/>
          <w:szCs w:val="28"/>
        </w:rPr>
        <w:t xml:space="preserve"> 2класс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1"/>
        <w:gridCol w:w="2393"/>
        <w:gridCol w:w="2393"/>
      </w:tblGrid>
      <w:tr w:rsidR="00363A4B" w:rsidRPr="00FB07E0" w:rsidTr="00363A4B">
        <w:tc>
          <w:tcPr>
            <w:tcW w:w="534" w:type="dxa"/>
          </w:tcPr>
          <w:p w:rsidR="00363A4B" w:rsidRPr="00FB07E0" w:rsidRDefault="00363A4B" w:rsidP="00363A4B">
            <w:pPr>
              <w:spacing w:after="0"/>
              <w:rPr>
                <w:rFonts w:ascii="Times New Roman" w:hAnsi="Times New Roman"/>
                <w:b/>
                <w:sz w:val="28"/>
                <w:szCs w:val="28"/>
              </w:rPr>
            </w:pPr>
            <w:r w:rsidRPr="00FB07E0">
              <w:rPr>
                <w:rFonts w:ascii="Times New Roman" w:hAnsi="Times New Roman"/>
                <w:b/>
                <w:sz w:val="28"/>
                <w:szCs w:val="28"/>
              </w:rPr>
              <w:t>№</w:t>
            </w:r>
          </w:p>
        </w:tc>
        <w:tc>
          <w:tcPr>
            <w:tcW w:w="4251" w:type="dxa"/>
          </w:tcPr>
          <w:p w:rsidR="00363A4B" w:rsidRPr="00FB07E0" w:rsidRDefault="00363A4B" w:rsidP="00363A4B">
            <w:pPr>
              <w:spacing w:after="0"/>
              <w:rPr>
                <w:rFonts w:ascii="Times New Roman" w:hAnsi="Times New Roman"/>
                <w:b/>
                <w:sz w:val="28"/>
                <w:szCs w:val="28"/>
              </w:rPr>
            </w:pPr>
            <w:r w:rsidRPr="00FB07E0">
              <w:rPr>
                <w:rFonts w:ascii="Times New Roman" w:hAnsi="Times New Roman"/>
                <w:b/>
                <w:sz w:val="28"/>
                <w:szCs w:val="28"/>
              </w:rPr>
              <w:t>Название темы</w:t>
            </w:r>
          </w:p>
        </w:tc>
        <w:tc>
          <w:tcPr>
            <w:tcW w:w="2393" w:type="dxa"/>
          </w:tcPr>
          <w:p w:rsidR="00363A4B" w:rsidRPr="00FB07E0" w:rsidRDefault="00363A4B" w:rsidP="00363A4B">
            <w:pPr>
              <w:spacing w:after="0"/>
              <w:rPr>
                <w:rFonts w:ascii="Times New Roman" w:hAnsi="Times New Roman"/>
                <w:b/>
                <w:sz w:val="28"/>
                <w:szCs w:val="28"/>
              </w:rPr>
            </w:pPr>
            <w:r w:rsidRPr="00FB07E0">
              <w:rPr>
                <w:rFonts w:ascii="Times New Roman" w:hAnsi="Times New Roman"/>
                <w:b/>
                <w:sz w:val="28"/>
                <w:szCs w:val="28"/>
              </w:rPr>
              <w:t>Количество часов по программе</w:t>
            </w:r>
          </w:p>
        </w:tc>
        <w:tc>
          <w:tcPr>
            <w:tcW w:w="2393" w:type="dxa"/>
          </w:tcPr>
          <w:p w:rsidR="00363A4B" w:rsidRPr="00FB07E0" w:rsidRDefault="00363A4B" w:rsidP="00363A4B">
            <w:pPr>
              <w:spacing w:after="0"/>
              <w:rPr>
                <w:rFonts w:ascii="Times New Roman" w:hAnsi="Times New Roman"/>
                <w:b/>
                <w:sz w:val="28"/>
                <w:szCs w:val="28"/>
              </w:rPr>
            </w:pPr>
            <w:r w:rsidRPr="00FB07E0">
              <w:rPr>
                <w:rFonts w:ascii="Times New Roman" w:hAnsi="Times New Roman"/>
                <w:b/>
                <w:sz w:val="28"/>
                <w:szCs w:val="28"/>
              </w:rPr>
              <w:t>Количество часов по адаптированной программе</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1</w:t>
            </w: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bCs/>
                <w:color w:val="000000"/>
                <w:sz w:val="28"/>
                <w:szCs w:val="28"/>
              </w:rPr>
              <w:t xml:space="preserve">Новые приемы работы и средства выразительности в изделиях </w:t>
            </w:r>
            <w:r w:rsidRPr="00FB07E0">
              <w:rPr>
                <w:rFonts w:ascii="Times New Roman" w:hAnsi="Times New Roman"/>
                <w:color w:val="0000FF"/>
                <w:sz w:val="28"/>
                <w:szCs w:val="28"/>
                <w:u w:val="single"/>
                <w:vertAlign w:val="superscript"/>
              </w:rPr>
              <w:t>.</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8</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16</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2</w:t>
            </w: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bCs/>
                <w:color w:val="000000"/>
                <w:sz w:val="28"/>
                <w:szCs w:val="28"/>
              </w:rPr>
              <w:t xml:space="preserve">Разметка прямоугольника от двух прямых углов. Конструирование и оформление изделий для праздника </w:t>
            </w:r>
            <w:r w:rsidRPr="00FB07E0">
              <w:rPr>
                <w:rFonts w:ascii="Times New Roman" w:hAnsi="Times New Roman"/>
                <w:color w:val="000000"/>
                <w:sz w:val="28"/>
                <w:szCs w:val="28"/>
              </w:rPr>
              <w:t xml:space="preserve">                                                                         </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8</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8</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3</w:t>
            </w: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bCs/>
                <w:color w:val="000000"/>
                <w:sz w:val="28"/>
                <w:szCs w:val="28"/>
              </w:rPr>
              <w:t>Изделия по мотивам народных образцов</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4</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12</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4</w:t>
            </w: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bCs/>
                <w:color w:val="000000"/>
                <w:sz w:val="28"/>
                <w:szCs w:val="28"/>
              </w:rPr>
              <w:t>Обработка ткани. Изделия из ткани</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6</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6</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5</w:t>
            </w: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bCs/>
                <w:color w:val="000000"/>
                <w:sz w:val="28"/>
                <w:szCs w:val="28"/>
              </w:rPr>
              <w:t>Декоративно-прикладные изделия различного назначения</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8</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26</w:t>
            </w: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p>
        </w:tc>
        <w:tc>
          <w:tcPr>
            <w:tcW w:w="4251" w:type="dxa"/>
          </w:tcPr>
          <w:p w:rsidR="00363A4B" w:rsidRPr="00FB07E0" w:rsidRDefault="00363A4B" w:rsidP="00363A4B">
            <w:pPr>
              <w:spacing w:after="0"/>
              <w:rPr>
                <w:rFonts w:ascii="Times New Roman" w:hAnsi="Times New Roman"/>
                <w:sz w:val="28"/>
                <w:szCs w:val="28"/>
              </w:rPr>
            </w:pPr>
          </w:p>
        </w:tc>
        <w:tc>
          <w:tcPr>
            <w:tcW w:w="2393" w:type="dxa"/>
          </w:tcPr>
          <w:p w:rsidR="00363A4B" w:rsidRPr="00FB07E0" w:rsidRDefault="00363A4B" w:rsidP="00363A4B">
            <w:pPr>
              <w:spacing w:after="0"/>
              <w:rPr>
                <w:rFonts w:ascii="Times New Roman" w:hAnsi="Times New Roman"/>
                <w:sz w:val="28"/>
                <w:szCs w:val="28"/>
              </w:rPr>
            </w:pPr>
          </w:p>
        </w:tc>
        <w:tc>
          <w:tcPr>
            <w:tcW w:w="2393" w:type="dxa"/>
          </w:tcPr>
          <w:p w:rsidR="00363A4B" w:rsidRPr="00FB07E0" w:rsidRDefault="00363A4B" w:rsidP="00363A4B">
            <w:pPr>
              <w:spacing w:after="0"/>
              <w:rPr>
                <w:rFonts w:ascii="Times New Roman" w:hAnsi="Times New Roman"/>
                <w:sz w:val="28"/>
                <w:szCs w:val="28"/>
              </w:rPr>
            </w:pPr>
          </w:p>
        </w:tc>
      </w:tr>
      <w:tr w:rsidR="00363A4B" w:rsidRPr="00FB07E0" w:rsidTr="00363A4B">
        <w:tc>
          <w:tcPr>
            <w:tcW w:w="534" w:type="dxa"/>
          </w:tcPr>
          <w:p w:rsidR="00363A4B" w:rsidRPr="00FB07E0" w:rsidRDefault="00363A4B" w:rsidP="00363A4B">
            <w:pPr>
              <w:spacing w:after="0"/>
              <w:rPr>
                <w:rFonts w:ascii="Times New Roman" w:hAnsi="Times New Roman"/>
                <w:sz w:val="28"/>
                <w:szCs w:val="28"/>
              </w:rPr>
            </w:pPr>
          </w:p>
        </w:tc>
        <w:tc>
          <w:tcPr>
            <w:tcW w:w="4251"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итого</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34</w:t>
            </w:r>
          </w:p>
        </w:tc>
        <w:tc>
          <w:tcPr>
            <w:tcW w:w="2393" w:type="dxa"/>
          </w:tcPr>
          <w:p w:rsidR="00363A4B" w:rsidRPr="00FB07E0" w:rsidRDefault="00363A4B" w:rsidP="00363A4B">
            <w:pPr>
              <w:spacing w:after="0"/>
              <w:rPr>
                <w:rFonts w:ascii="Times New Roman" w:hAnsi="Times New Roman"/>
                <w:sz w:val="28"/>
                <w:szCs w:val="28"/>
              </w:rPr>
            </w:pPr>
            <w:r w:rsidRPr="00FB07E0">
              <w:rPr>
                <w:rFonts w:ascii="Times New Roman" w:hAnsi="Times New Roman"/>
                <w:sz w:val="28"/>
                <w:szCs w:val="28"/>
              </w:rPr>
              <w:t>68</w:t>
            </w:r>
          </w:p>
        </w:tc>
      </w:tr>
      <w:tr w:rsidR="00363A4B" w:rsidRPr="00FB07E0" w:rsidTr="00363A4B">
        <w:tc>
          <w:tcPr>
            <w:tcW w:w="534" w:type="dxa"/>
          </w:tcPr>
          <w:p w:rsidR="00363A4B" w:rsidRPr="00FB07E0" w:rsidRDefault="00363A4B" w:rsidP="00363A4B">
            <w:pPr>
              <w:spacing w:after="0" w:line="240" w:lineRule="auto"/>
              <w:rPr>
                <w:rFonts w:ascii="Times New Roman" w:hAnsi="Times New Roman"/>
                <w:sz w:val="28"/>
                <w:szCs w:val="28"/>
              </w:rPr>
            </w:pPr>
          </w:p>
          <w:p w:rsidR="00363A4B" w:rsidRPr="00FB07E0" w:rsidRDefault="00363A4B" w:rsidP="00363A4B">
            <w:pPr>
              <w:spacing w:after="0" w:line="240" w:lineRule="auto"/>
              <w:rPr>
                <w:rFonts w:ascii="Times New Roman" w:hAnsi="Times New Roman"/>
                <w:sz w:val="28"/>
                <w:szCs w:val="28"/>
              </w:rPr>
            </w:pPr>
          </w:p>
        </w:tc>
        <w:tc>
          <w:tcPr>
            <w:tcW w:w="4251" w:type="dxa"/>
          </w:tcPr>
          <w:p w:rsidR="00363A4B" w:rsidRPr="00FB07E0" w:rsidRDefault="00363A4B" w:rsidP="00363A4B">
            <w:pPr>
              <w:spacing w:after="0" w:line="240" w:lineRule="auto"/>
              <w:rPr>
                <w:rFonts w:ascii="Times New Roman" w:hAnsi="Times New Roman"/>
                <w:sz w:val="28"/>
                <w:szCs w:val="28"/>
              </w:rPr>
            </w:pPr>
          </w:p>
        </w:tc>
        <w:tc>
          <w:tcPr>
            <w:tcW w:w="2393" w:type="dxa"/>
          </w:tcPr>
          <w:p w:rsidR="00363A4B" w:rsidRPr="00FB07E0" w:rsidRDefault="00363A4B" w:rsidP="00363A4B">
            <w:pPr>
              <w:spacing w:after="0" w:line="240" w:lineRule="auto"/>
              <w:rPr>
                <w:rFonts w:ascii="Times New Roman" w:hAnsi="Times New Roman"/>
                <w:sz w:val="28"/>
                <w:szCs w:val="28"/>
              </w:rPr>
            </w:pPr>
          </w:p>
        </w:tc>
        <w:tc>
          <w:tcPr>
            <w:tcW w:w="2393" w:type="dxa"/>
          </w:tcPr>
          <w:p w:rsidR="00363A4B" w:rsidRPr="00FB07E0" w:rsidRDefault="00363A4B" w:rsidP="00363A4B">
            <w:pPr>
              <w:spacing w:after="0" w:line="240" w:lineRule="auto"/>
              <w:rPr>
                <w:rFonts w:ascii="Times New Roman" w:hAnsi="Times New Roman"/>
                <w:sz w:val="28"/>
                <w:szCs w:val="28"/>
              </w:rPr>
            </w:pPr>
          </w:p>
        </w:tc>
      </w:tr>
    </w:tbl>
    <w:p w:rsidR="00363A4B" w:rsidRDefault="00363A4B" w:rsidP="00363A4B">
      <w:pPr>
        <w:spacing w:after="0"/>
        <w:jc w:val="both"/>
        <w:rPr>
          <w:rFonts w:ascii="Times New Roman" w:hAnsi="Times New Roman"/>
          <w:sz w:val="28"/>
          <w:szCs w:val="28"/>
        </w:rPr>
      </w:pPr>
    </w:p>
    <w:p w:rsidR="00363A4B" w:rsidRDefault="00363A4B" w:rsidP="00363A4B">
      <w:pPr>
        <w:spacing w:after="0"/>
        <w:jc w:val="both"/>
        <w:rPr>
          <w:rFonts w:ascii="Times New Roman" w:hAnsi="Times New Roman"/>
          <w:sz w:val="28"/>
          <w:szCs w:val="28"/>
        </w:rPr>
      </w:pPr>
    </w:p>
    <w:p w:rsidR="00363A4B" w:rsidRDefault="00363A4B" w:rsidP="00363A4B">
      <w:pPr>
        <w:spacing w:after="0"/>
        <w:jc w:val="both"/>
        <w:rPr>
          <w:rFonts w:ascii="Times New Roman" w:hAnsi="Times New Roman"/>
          <w:sz w:val="28"/>
          <w:szCs w:val="28"/>
        </w:rPr>
      </w:pPr>
    </w:p>
    <w:p w:rsidR="00363A4B" w:rsidRDefault="00363A4B" w:rsidP="00363A4B">
      <w:pPr>
        <w:spacing w:after="0"/>
        <w:jc w:val="both"/>
        <w:rPr>
          <w:rFonts w:ascii="Times New Roman" w:hAnsi="Times New Roman"/>
          <w:sz w:val="28"/>
          <w:szCs w:val="28"/>
        </w:rPr>
      </w:pPr>
    </w:p>
    <w:p w:rsidR="00363A4B" w:rsidRPr="00FB07E0" w:rsidRDefault="00363A4B" w:rsidP="00363A4B">
      <w:pPr>
        <w:spacing w:after="0"/>
        <w:jc w:val="both"/>
        <w:rPr>
          <w:rFonts w:ascii="Times New Roman" w:hAnsi="Times New Roman"/>
          <w:sz w:val="28"/>
          <w:szCs w:val="28"/>
        </w:rPr>
      </w:pPr>
    </w:p>
    <w:p w:rsidR="00363A4B" w:rsidRPr="00FB07E0" w:rsidRDefault="00363A4B" w:rsidP="00363A4B">
      <w:pPr>
        <w:spacing w:after="0"/>
        <w:jc w:val="center"/>
        <w:rPr>
          <w:rFonts w:ascii="Times New Roman" w:hAnsi="Times New Roman"/>
          <w:sz w:val="28"/>
          <w:szCs w:val="28"/>
        </w:rPr>
      </w:pPr>
      <w:r w:rsidRPr="00FB07E0">
        <w:rPr>
          <w:rFonts w:ascii="Times New Roman" w:hAnsi="Times New Roman"/>
          <w:b/>
          <w:sz w:val="28"/>
          <w:szCs w:val="28"/>
        </w:rPr>
        <w:t>Список литературы:</w:t>
      </w:r>
    </w:p>
    <w:p w:rsidR="00363A4B" w:rsidRPr="00FB07E0" w:rsidRDefault="00363A4B" w:rsidP="00363A4B">
      <w:pPr>
        <w:spacing w:after="0"/>
        <w:rPr>
          <w:rFonts w:ascii="Times New Roman" w:hAnsi="Times New Roman"/>
          <w:i/>
          <w:sz w:val="28"/>
          <w:szCs w:val="28"/>
        </w:rPr>
      </w:pPr>
      <w:r w:rsidRPr="00FB07E0">
        <w:rPr>
          <w:rFonts w:ascii="Times New Roman" w:hAnsi="Times New Roman"/>
          <w:i/>
          <w:sz w:val="28"/>
          <w:szCs w:val="28"/>
        </w:rPr>
        <w:t>для учителя:</w:t>
      </w:r>
    </w:p>
    <w:p w:rsidR="00363A4B" w:rsidRPr="00FB07E0" w:rsidRDefault="00363A4B" w:rsidP="00363A4B">
      <w:pPr>
        <w:spacing w:after="0"/>
        <w:ind w:left="644"/>
        <w:jc w:val="both"/>
        <w:rPr>
          <w:rFonts w:ascii="Times New Roman" w:hAnsi="Times New Roman"/>
          <w:sz w:val="28"/>
          <w:szCs w:val="28"/>
        </w:rPr>
      </w:pPr>
    </w:p>
    <w:p w:rsidR="00363A4B" w:rsidRPr="00FB07E0" w:rsidRDefault="00363A4B" w:rsidP="00253442">
      <w:pPr>
        <w:numPr>
          <w:ilvl w:val="0"/>
          <w:numId w:val="78"/>
        </w:numPr>
        <w:spacing w:after="0"/>
        <w:jc w:val="both"/>
        <w:rPr>
          <w:rFonts w:ascii="Times New Roman" w:hAnsi="Times New Roman"/>
          <w:sz w:val="28"/>
          <w:szCs w:val="28"/>
        </w:rPr>
      </w:pPr>
      <w:r w:rsidRPr="00FB07E0">
        <w:rPr>
          <w:rFonts w:ascii="Times New Roman" w:hAnsi="Times New Roman"/>
          <w:bCs/>
          <w:sz w:val="28"/>
          <w:szCs w:val="28"/>
        </w:rPr>
        <w:t xml:space="preserve">Программа для общеобразовательных учреждений. </w:t>
      </w:r>
      <w:r w:rsidRPr="00FB07E0">
        <w:rPr>
          <w:rFonts w:ascii="Times New Roman" w:hAnsi="Times New Roman"/>
          <w:sz w:val="28"/>
          <w:szCs w:val="28"/>
        </w:rPr>
        <w:t>Смоленск «Ассоциация XXI век», 2010</w:t>
      </w:r>
    </w:p>
    <w:p w:rsidR="00363A4B" w:rsidRPr="00FB07E0" w:rsidRDefault="00363A4B" w:rsidP="00253442">
      <w:pPr>
        <w:numPr>
          <w:ilvl w:val="0"/>
          <w:numId w:val="78"/>
        </w:numPr>
        <w:suppressAutoHyphens/>
        <w:overflowPunct w:val="0"/>
        <w:autoSpaceDE w:val="0"/>
        <w:spacing w:after="0"/>
        <w:jc w:val="both"/>
        <w:textAlignment w:val="baseline"/>
        <w:rPr>
          <w:rFonts w:ascii="Times New Roman" w:hAnsi="Times New Roman"/>
          <w:sz w:val="28"/>
          <w:szCs w:val="28"/>
          <w:lang w:eastAsia="ar-SA"/>
        </w:rPr>
      </w:pPr>
      <w:r w:rsidRPr="00FB07E0">
        <w:rPr>
          <w:rFonts w:ascii="Times New Roman" w:hAnsi="Times New Roman"/>
          <w:sz w:val="28"/>
          <w:szCs w:val="28"/>
          <w:lang w:eastAsia="ar-SA"/>
        </w:rPr>
        <w:t xml:space="preserve">Конышева Н. М. Технология. 2 класс. Учебник. – Смоленск: Ассоциация </w:t>
      </w:r>
      <w:r w:rsidRPr="00FB07E0">
        <w:rPr>
          <w:rFonts w:ascii="Times New Roman" w:hAnsi="Times New Roman"/>
          <w:sz w:val="28"/>
          <w:szCs w:val="28"/>
          <w:lang w:val="en-US" w:eastAsia="ar-SA"/>
        </w:rPr>
        <w:t>XXI</w:t>
      </w:r>
      <w:r w:rsidRPr="00FB07E0">
        <w:rPr>
          <w:rFonts w:ascii="Times New Roman" w:hAnsi="Times New Roman"/>
          <w:sz w:val="28"/>
          <w:szCs w:val="28"/>
          <w:lang w:eastAsia="ar-SA"/>
        </w:rPr>
        <w:t xml:space="preserve"> век, 2012.</w:t>
      </w:r>
    </w:p>
    <w:p w:rsidR="00363A4B" w:rsidRPr="00FB07E0" w:rsidRDefault="00363A4B" w:rsidP="00253442">
      <w:pPr>
        <w:numPr>
          <w:ilvl w:val="0"/>
          <w:numId w:val="78"/>
        </w:numPr>
        <w:suppressAutoHyphens/>
        <w:overflowPunct w:val="0"/>
        <w:autoSpaceDE w:val="0"/>
        <w:spacing w:after="0"/>
        <w:jc w:val="both"/>
        <w:textAlignment w:val="baseline"/>
        <w:rPr>
          <w:rFonts w:ascii="Times New Roman" w:hAnsi="Times New Roman"/>
          <w:sz w:val="28"/>
          <w:szCs w:val="28"/>
          <w:lang w:eastAsia="ar-SA"/>
        </w:rPr>
      </w:pPr>
      <w:r w:rsidRPr="00FB07E0">
        <w:rPr>
          <w:rFonts w:ascii="Times New Roman" w:hAnsi="Times New Roman"/>
          <w:sz w:val="28"/>
          <w:szCs w:val="28"/>
          <w:lang w:eastAsia="ar-SA"/>
        </w:rPr>
        <w:t xml:space="preserve">Конышева Н. М. Технология: Методические рекомендации к учебнику для 2 класса общеобразовательных учреждений. – Смоленск: Ассоциация </w:t>
      </w:r>
      <w:r w:rsidRPr="00FB07E0">
        <w:rPr>
          <w:rFonts w:ascii="Times New Roman" w:hAnsi="Times New Roman"/>
          <w:sz w:val="28"/>
          <w:szCs w:val="28"/>
          <w:lang w:val="en-US" w:eastAsia="ar-SA"/>
        </w:rPr>
        <w:t>XXI</w:t>
      </w:r>
      <w:r w:rsidRPr="00FB07E0">
        <w:rPr>
          <w:rFonts w:ascii="Times New Roman" w:hAnsi="Times New Roman"/>
          <w:sz w:val="28"/>
          <w:szCs w:val="28"/>
          <w:lang w:eastAsia="ar-SA"/>
        </w:rPr>
        <w:t xml:space="preserve"> век, 2010.</w:t>
      </w:r>
    </w:p>
    <w:p w:rsidR="00363A4B" w:rsidRPr="00FB07E0" w:rsidRDefault="00363A4B" w:rsidP="00363A4B">
      <w:pPr>
        <w:spacing w:after="0"/>
        <w:jc w:val="both"/>
        <w:rPr>
          <w:rFonts w:ascii="Times New Roman" w:hAnsi="Times New Roman"/>
          <w:i/>
          <w:sz w:val="28"/>
          <w:szCs w:val="28"/>
        </w:rPr>
      </w:pPr>
      <w:r w:rsidRPr="00FB07E0">
        <w:rPr>
          <w:rFonts w:ascii="Times New Roman" w:hAnsi="Times New Roman"/>
          <w:i/>
          <w:sz w:val="28"/>
          <w:szCs w:val="28"/>
        </w:rPr>
        <w:t>для учащихся:</w:t>
      </w:r>
    </w:p>
    <w:p w:rsidR="00363A4B" w:rsidRPr="00FB07E0" w:rsidRDefault="00363A4B" w:rsidP="00253442">
      <w:pPr>
        <w:numPr>
          <w:ilvl w:val="1"/>
          <w:numId w:val="20"/>
        </w:numPr>
        <w:spacing w:after="0"/>
        <w:jc w:val="both"/>
        <w:rPr>
          <w:rFonts w:ascii="Times New Roman" w:hAnsi="Times New Roman"/>
          <w:i/>
          <w:sz w:val="28"/>
          <w:szCs w:val="28"/>
        </w:rPr>
      </w:pPr>
      <w:r w:rsidRPr="00FB07E0">
        <w:rPr>
          <w:rFonts w:ascii="Times New Roman" w:hAnsi="Times New Roman"/>
          <w:sz w:val="28"/>
          <w:szCs w:val="28"/>
        </w:rPr>
        <w:t xml:space="preserve">Конышева Н. М. Технология. 2 класс. Учебник. – Смоленск: Ассоциация </w:t>
      </w:r>
      <w:r w:rsidRPr="00FB07E0">
        <w:rPr>
          <w:rFonts w:ascii="Times New Roman" w:hAnsi="Times New Roman"/>
          <w:sz w:val="28"/>
          <w:szCs w:val="28"/>
          <w:lang w:val="en-US"/>
        </w:rPr>
        <w:t>XXI</w:t>
      </w:r>
      <w:r w:rsidRPr="00FB07E0">
        <w:rPr>
          <w:rFonts w:ascii="Times New Roman" w:hAnsi="Times New Roman"/>
          <w:sz w:val="28"/>
          <w:szCs w:val="28"/>
        </w:rPr>
        <w:t xml:space="preserve"> век, 2012.</w:t>
      </w:r>
    </w:p>
    <w:p w:rsidR="00363A4B" w:rsidRPr="00FB07E0" w:rsidRDefault="00363A4B" w:rsidP="00253442">
      <w:pPr>
        <w:numPr>
          <w:ilvl w:val="1"/>
          <w:numId w:val="20"/>
        </w:numPr>
        <w:spacing w:after="0"/>
        <w:jc w:val="both"/>
        <w:rPr>
          <w:rFonts w:ascii="Times New Roman" w:hAnsi="Times New Roman"/>
          <w:i/>
          <w:sz w:val="28"/>
          <w:szCs w:val="28"/>
        </w:rPr>
      </w:pPr>
      <w:r w:rsidRPr="00FB07E0">
        <w:rPr>
          <w:rFonts w:ascii="Times New Roman" w:hAnsi="Times New Roman"/>
          <w:sz w:val="28"/>
          <w:szCs w:val="28"/>
        </w:rPr>
        <w:t xml:space="preserve">Конышева Н. М. Технология. 2 класс. Рабочие тетради №1 и №2. –Смоленск: Ассоциация </w:t>
      </w:r>
      <w:r w:rsidRPr="00FB07E0">
        <w:rPr>
          <w:rFonts w:ascii="Times New Roman" w:hAnsi="Times New Roman"/>
          <w:sz w:val="28"/>
          <w:szCs w:val="28"/>
          <w:lang w:val="en-US"/>
        </w:rPr>
        <w:t>XXI</w:t>
      </w:r>
      <w:r w:rsidRPr="00FB07E0">
        <w:rPr>
          <w:rFonts w:ascii="Times New Roman" w:hAnsi="Times New Roman"/>
          <w:sz w:val="28"/>
          <w:szCs w:val="28"/>
        </w:rPr>
        <w:t xml:space="preserve"> век, 2012.</w:t>
      </w:r>
    </w:p>
    <w:p w:rsidR="00363A4B" w:rsidRPr="00FB07E0" w:rsidRDefault="00363A4B" w:rsidP="00363A4B">
      <w:pPr>
        <w:suppressAutoHyphens/>
        <w:overflowPunct w:val="0"/>
        <w:autoSpaceDE w:val="0"/>
        <w:spacing w:after="0"/>
        <w:jc w:val="both"/>
        <w:textAlignment w:val="baseline"/>
        <w:rPr>
          <w:rFonts w:ascii="Times New Roman" w:hAnsi="Times New Roman"/>
          <w:i/>
          <w:sz w:val="28"/>
          <w:szCs w:val="28"/>
          <w:lang w:eastAsia="ar-SA"/>
        </w:rPr>
      </w:pPr>
      <w:r w:rsidRPr="00FB07E0">
        <w:rPr>
          <w:rFonts w:ascii="Times New Roman" w:hAnsi="Times New Roman"/>
          <w:i/>
          <w:sz w:val="28"/>
          <w:szCs w:val="28"/>
          <w:lang w:eastAsia="ar-SA"/>
        </w:rPr>
        <w:t>дополнительная литература для организации внеурочной работы и проектной деятельности учащихся:</w:t>
      </w:r>
    </w:p>
    <w:p w:rsidR="00363A4B" w:rsidRPr="00FB07E0" w:rsidRDefault="00363A4B" w:rsidP="00253442">
      <w:pPr>
        <w:numPr>
          <w:ilvl w:val="0"/>
          <w:numId w:val="77"/>
        </w:numPr>
        <w:suppressAutoHyphens/>
        <w:overflowPunct w:val="0"/>
        <w:autoSpaceDE w:val="0"/>
        <w:spacing w:after="0"/>
        <w:jc w:val="both"/>
        <w:textAlignment w:val="baseline"/>
        <w:rPr>
          <w:rFonts w:ascii="Times New Roman" w:hAnsi="Times New Roman"/>
          <w:i/>
          <w:sz w:val="28"/>
          <w:szCs w:val="28"/>
          <w:lang w:eastAsia="ar-SA"/>
        </w:rPr>
      </w:pPr>
      <w:r w:rsidRPr="00FB07E0">
        <w:rPr>
          <w:rFonts w:ascii="Times New Roman" w:hAnsi="Times New Roman"/>
          <w:sz w:val="28"/>
          <w:szCs w:val="28"/>
          <w:lang w:eastAsia="ar-SA"/>
        </w:rPr>
        <w:t xml:space="preserve">Конышева Н. М. Проектная деятельность младших школьников на уроках технологии: Книга для учителя. – Смоленск: Ассоциация </w:t>
      </w:r>
      <w:r w:rsidRPr="00FB07E0">
        <w:rPr>
          <w:rFonts w:ascii="Times New Roman" w:hAnsi="Times New Roman"/>
          <w:sz w:val="28"/>
          <w:szCs w:val="28"/>
          <w:lang w:val="en-US" w:eastAsia="ar-SA"/>
        </w:rPr>
        <w:t>XXI</w:t>
      </w:r>
      <w:r w:rsidRPr="00FB07E0">
        <w:rPr>
          <w:rFonts w:ascii="Times New Roman" w:hAnsi="Times New Roman"/>
          <w:sz w:val="28"/>
          <w:szCs w:val="28"/>
          <w:lang w:eastAsia="ar-SA"/>
        </w:rPr>
        <w:t xml:space="preserve"> век, 2009</w:t>
      </w:r>
    </w:p>
    <w:p w:rsidR="00363A4B" w:rsidRPr="00FB07E0" w:rsidRDefault="00363A4B" w:rsidP="00253442">
      <w:pPr>
        <w:numPr>
          <w:ilvl w:val="0"/>
          <w:numId w:val="77"/>
        </w:numPr>
        <w:suppressAutoHyphens/>
        <w:overflowPunct w:val="0"/>
        <w:autoSpaceDE w:val="0"/>
        <w:spacing w:after="0"/>
        <w:jc w:val="both"/>
        <w:textAlignment w:val="baseline"/>
        <w:rPr>
          <w:rFonts w:ascii="Times New Roman" w:hAnsi="Times New Roman"/>
          <w:i/>
          <w:sz w:val="28"/>
          <w:szCs w:val="28"/>
          <w:lang w:eastAsia="ar-SA"/>
        </w:rPr>
      </w:pPr>
      <w:r w:rsidRPr="00FB07E0">
        <w:rPr>
          <w:rFonts w:ascii="Times New Roman" w:hAnsi="Times New Roman"/>
          <w:sz w:val="28"/>
          <w:szCs w:val="28"/>
          <w:lang w:eastAsia="ar-SA"/>
        </w:rPr>
        <w:t xml:space="preserve">Петрушина С. В. Вырезаем силуэты. – Смоленск: Ассоциация </w:t>
      </w:r>
      <w:r w:rsidRPr="00FB07E0">
        <w:rPr>
          <w:rFonts w:ascii="Times New Roman" w:hAnsi="Times New Roman"/>
          <w:sz w:val="28"/>
          <w:szCs w:val="28"/>
          <w:lang w:val="en-US" w:eastAsia="ar-SA"/>
        </w:rPr>
        <w:t>XXI</w:t>
      </w:r>
      <w:r w:rsidRPr="00FB07E0">
        <w:rPr>
          <w:rFonts w:ascii="Times New Roman" w:hAnsi="Times New Roman"/>
          <w:sz w:val="28"/>
          <w:szCs w:val="28"/>
          <w:lang w:eastAsia="ar-SA"/>
        </w:rPr>
        <w:t xml:space="preserve"> век, 2009</w:t>
      </w:r>
    </w:p>
    <w:p w:rsidR="00363A4B" w:rsidRPr="00FB07E0" w:rsidRDefault="00363A4B" w:rsidP="00253442">
      <w:pPr>
        <w:numPr>
          <w:ilvl w:val="0"/>
          <w:numId w:val="77"/>
        </w:numPr>
        <w:suppressAutoHyphens/>
        <w:overflowPunct w:val="0"/>
        <w:autoSpaceDE w:val="0"/>
        <w:spacing w:after="0"/>
        <w:jc w:val="both"/>
        <w:textAlignment w:val="baseline"/>
        <w:rPr>
          <w:rFonts w:ascii="Times New Roman" w:hAnsi="Times New Roman"/>
          <w:i/>
          <w:sz w:val="28"/>
          <w:szCs w:val="28"/>
          <w:lang w:eastAsia="ar-SA"/>
        </w:rPr>
      </w:pPr>
      <w:r w:rsidRPr="00FB07E0">
        <w:rPr>
          <w:rFonts w:ascii="Times New Roman" w:hAnsi="Times New Roman"/>
          <w:sz w:val="28"/>
          <w:szCs w:val="28"/>
          <w:lang w:eastAsia="ar-SA"/>
        </w:rPr>
        <w:t xml:space="preserve">Конышева Н. М. Дарим людям красоту и радость: Материалы для организации кружковой работы с учащимися 1–4 классов. – Смоленск: Ассоциация </w:t>
      </w:r>
      <w:r w:rsidRPr="00FB07E0">
        <w:rPr>
          <w:rFonts w:ascii="Times New Roman" w:hAnsi="Times New Roman"/>
          <w:sz w:val="28"/>
          <w:szCs w:val="28"/>
          <w:lang w:val="en-US" w:eastAsia="ar-SA"/>
        </w:rPr>
        <w:t>XXI</w:t>
      </w:r>
      <w:r w:rsidRPr="00FB07E0">
        <w:rPr>
          <w:rFonts w:ascii="Times New Roman" w:hAnsi="Times New Roman"/>
          <w:sz w:val="28"/>
          <w:szCs w:val="28"/>
          <w:lang w:eastAsia="ar-SA"/>
        </w:rPr>
        <w:t xml:space="preserve"> век, 2011.</w:t>
      </w:r>
    </w:p>
    <w:p w:rsidR="00363A4B" w:rsidRPr="00FB07E0" w:rsidRDefault="00363A4B" w:rsidP="00363A4B">
      <w:pPr>
        <w:rPr>
          <w:rFonts w:ascii="Times New Roman" w:hAnsi="Times New Roman"/>
          <w:sz w:val="28"/>
          <w:szCs w:val="28"/>
        </w:rPr>
      </w:pPr>
    </w:p>
    <w:p w:rsidR="00363A4B" w:rsidRPr="00FB07E0" w:rsidRDefault="00363A4B" w:rsidP="00363A4B">
      <w:pPr>
        <w:pStyle w:val="210"/>
        <w:widowControl w:val="0"/>
        <w:spacing w:after="0" w:line="276" w:lineRule="auto"/>
        <w:ind w:right="-6"/>
        <w:jc w:val="both"/>
        <w:rPr>
          <w:b/>
          <w:sz w:val="28"/>
          <w:szCs w:val="28"/>
        </w:rPr>
      </w:pPr>
      <w:r w:rsidRPr="00FB07E0">
        <w:rPr>
          <w:b/>
          <w:sz w:val="28"/>
          <w:szCs w:val="28"/>
        </w:rPr>
        <w:t>Ресурсы Интернета</w:t>
      </w:r>
    </w:p>
    <w:p w:rsidR="00363A4B" w:rsidRPr="00FB07E0" w:rsidRDefault="00363A4B" w:rsidP="00363A4B">
      <w:pPr>
        <w:ind w:right="-5"/>
        <w:jc w:val="both"/>
        <w:rPr>
          <w:rStyle w:val="apple-style-span"/>
          <w:rFonts w:ascii="Times New Roman" w:hAnsi="Times New Roman"/>
          <w:sz w:val="28"/>
          <w:szCs w:val="28"/>
          <w:u w:val="single"/>
        </w:rPr>
      </w:pPr>
      <w:r w:rsidRPr="00FB07E0">
        <w:rPr>
          <w:rFonts w:ascii="Times New Roman" w:hAnsi="Times New Roman"/>
          <w:sz w:val="28"/>
          <w:szCs w:val="28"/>
        </w:rPr>
        <w:t xml:space="preserve">          - </w:t>
      </w:r>
      <w:r w:rsidRPr="00FB07E0">
        <w:rPr>
          <w:rStyle w:val="apple-style-span"/>
          <w:rFonts w:ascii="Times New Roman" w:hAnsi="Times New Roman"/>
          <w:sz w:val="28"/>
          <w:szCs w:val="28"/>
        </w:rPr>
        <w:t xml:space="preserve">Единая Коллекция цифровых образовательных ресурсов (ЦОР) </w:t>
      </w:r>
      <w:hyperlink r:id="rId32" w:history="1">
        <w:r w:rsidRPr="00FB07E0">
          <w:rPr>
            <w:rStyle w:val="ab"/>
            <w:rFonts w:ascii="Times New Roman" w:hAnsi="Times New Roman"/>
            <w:sz w:val="28"/>
            <w:szCs w:val="28"/>
          </w:rPr>
          <w:t>http://school-collection.edu.ru</w:t>
        </w:r>
      </w:hyperlink>
      <w:r w:rsidRPr="00FB07E0">
        <w:rPr>
          <w:rStyle w:val="apple-style-span"/>
          <w:rFonts w:ascii="Times New Roman" w:hAnsi="Times New Roman"/>
          <w:sz w:val="28"/>
          <w:szCs w:val="28"/>
          <w:u w:val="single"/>
        </w:rPr>
        <w:t>,</w:t>
      </w:r>
    </w:p>
    <w:p w:rsidR="00363A4B" w:rsidRPr="00FB07E0" w:rsidRDefault="00363A4B" w:rsidP="00363A4B">
      <w:pPr>
        <w:ind w:right="-5"/>
        <w:jc w:val="both"/>
        <w:rPr>
          <w:rStyle w:val="apple-style-span"/>
          <w:rFonts w:ascii="Times New Roman" w:hAnsi="Times New Roman"/>
          <w:sz w:val="28"/>
          <w:szCs w:val="28"/>
        </w:rPr>
      </w:pPr>
      <w:r w:rsidRPr="00FB07E0">
        <w:rPr>
          <w:rStyle w:val="apple-style-span"/>
          <w:rFonts w:ascii="Times New Roman" w:hAnsi="Times New Roman"/>
          <w:sz w:val="28"/>
          <w:szCs w:val="28"/>
        </w:rPr>
        <w:t xml:space="preserve"> -     Детские электронные книги и презентации:   </w:t>
      </w:r>
      <w:hyperlink r:id="rId33" w:history="1">
        <w:r w:rsidRPr="00FB07E0">
          <w:rPr>
            <w:rStyle w:val="ab"/>
            <w:rFonts w:ascii="Times New Roman" w:hAnsi="Times New Roman"/>
            <w:sz w:val="28"/>
            <w:szCs w:val="28"/>
          </w:rPr>
          <w:t>http://viki.rdf.ru/</w:t>
        </w:r>
      </w:hyperlink>
    </w:p>
    <w:p w:rsidR="00363A4B" w:rsidRPr="00FB07E0" w:rsidRDefault="00363A4B" w:rsidP="00363A4B">
      <w:pPr>
        <w:ind w:right="-5"/>
        <w:jc w:val="both"/>
        <w:rPr>
          <w:rStyle w:val="apple-style-span"/>
          <w:rFonts w:ascii="Times New Roman" w:hAnsi="Times New Roman"/>
          <w:sz w:val="28"/>
          <w:szCs w:val="28"/>
        </w:rPr>
      </w:pPr>
      <w:r w:rsidRPr="00FB07E0">
        <w:rPr>
          <w:rStyle w:val="apple-style-span"/>
          <w:rFonts w:ascii="Times New Roman" w:hAnsi="Times New Roman"/>
          <w:sz w:val="28"/>
          <w:szCs w:val="28"/>
        </w:rPr>
        <w:t xml:space="preserve">-     Учительский портал: </w:t>
      </w:r>
      <w:hyperlink r:id="rId34" w:history="1">
        <w:r w:rsidRPr="00FB07E0">
          <w:rPr>
            <w:rStyle w:val="ab"/>
            <w:rFonts w:ascii="Times New Roman" w:hAnsi="Times New Roman"/>
            <w:sz w:val="28"/>
            <w:szCs w:val="28"/>
          </w:rPr>
          <w:t>http://www.uchportal.ru/</w:t>
        </w:r>
      </w:hyperlink>
    </w:p>
    <w:p w:rsidR="00363A4B" w:rsidRPr="00FB07E0" w:rsidRDefault="00363A4B" w:rsidP="00363A4B">
      <w:pPr>
        <w:ind w:right="-5"/>
        <w:jc w:val="both"/>
        <w:rPr>
          <w:rStyle w:val="apple-style-span"/>
          <w:rFonts w:ascii="Times New Roman" w:hAnsi="Times New Roman"/>
          <w:sz w:val="28"/>
          <w:szCs w:val="28"/>
        </w:rPr>
      </w:pPr>
      <w:r w:rsidRPr="00FB07E0">
        <w:rPr>
          <w:rStyle w:val="apple-style-span"/>
          <w:rFonts w:ascii="Times New Roman" w:hAnsi="Times New Roman"/>
          <w:sz w:val="28"/>
          <w:szCs w:val="28"/>
        </w:rPr>
        <w:t xml:space="preserve">-     </w:t>
      </w:r>
      <w:hyperlink r:id="rId35" w:history="1">
        <w:r w:rsidRPr="00FB07E0">
          <w:rPr>
            <w:rStyle w:val="ab"/>
            <w:rFonts w:ascii="Times New Roman" w:hAnsi="Times New Roman"/>
            <w:sz w:val="28"/>
            <w:szCs w:val="28"/>
          </w:rPr>
          <w:t>http://www.nachalka.com/</w:t>
        </w:r>
      </w:hyperlink>
    </w:p>
    <w:p w:rsidR="00363A4B" w:rsidRPr="00FB07E0" w:rsidRDefault="00363A4B" w:rsidP="00363A4B">
      <w:pPr>
        <w:ind w:right="-5"/>
        <w:jc w:val="both"/>
        <w:rPr>
          <w:rStyle w:val="apple-style-span"/>
          <w:rFonts w:ascii="Times New Roman" w:hAnsi="Times New Roman"/>
          <w:sz w:val="28"/>
          <w:szCs w:val="28"/>
        </w:rPr>
      </w:pPr>
      <w:r w:rsidRPr="00FB07E0">
        <w:rPr>
          <w:rStyle w:val="apple-style-span"/>
          <w:rFonts w:ascii="Times New Roman" w:hAnsi="Times New Roman"/>
          <w:sz w:val="28"/>
          <w:szCs w:val="28"/>
        </w:rPr>
        <w:t xml:space="preserve">-     </w:t>
      </w:r>
      <w:hyperlink r:id="rId36" w:history="1">
        <w:r w:rsidRPr="00FB07E0">
          <w:rPr>
            <w:rStyle w:val="ab"/>
            <w:rFonts w:ascii="Times New Roman" w:hAnsi="Times New Roman"/>
            <w:sz w:val="28"/>
            <w:szCs w:val="28"/>
          </w:rPr>
          <w:t>http://www.zavuch.info/</w:t>
        </w:r>
      </w:hyperlink>
    </w:p>
    <w:p w:rsidR="00363A4B" w:rsidRPr="00FB07E0" w:rsidRDefault="00363A4B" w:rsidP="00363A4B">
      <w:pPr>
        <w:ind w:right="-5"/>
        <w:jc w:val="both"/>
        <w:rPr>
          <w:rFonts w:ascii="Times New Roman" w:hAnsi="Times New Roman"/>
          <w:bCs/>
          <w:sz w:val="28"/>
          <w:szCs w:val="28"/>
        </w:rPr>
      </w:pPr>
      <w:r w:rsidRPr="00FB07E0">
        <w:rPr>
          <w:rStyle w:val="apple-style-span"/>
          <w:rFonts w:ascii="Times New Roman" w:hAnsi="Times New Roman"/>
          <w:sz w:val="28"/>
          <w:szCs w:val="28"/>
        </w:rPr>
        <w:t xml:space="preserve">-     Методический центр:   </w:t>
      </w:r>
      <w:hyperlink r:id="rId37" w:history="1">
        <w:r w:rsidRPr="00FB07E0">
          <w:rPr>
            <w:rStyle w:val="ab"/>
            <w:rFonts w:ascii="Times New Roman" w:hAnsi="Times New Roman"/>
            <w:sz w:val="28"/>
            <w:szCs w:val="28"/>
          </w:rPr>
          <w:t>http://numi.ru/</w:t>
        </w:r>
      </w:hyperlink>
    </w:p>
    <w:p w:rsidR="00363A4B" w:rsidRDefault="00363A4B" w:rsidP="00363A4B">
      <w:pPr>
        <w:jc w:val="center"/>
        <w:rPr>
          <w:rFonts w:ascii="Times New Roman" w:hAnsi="Times New Roman"/>
          <w:b/>
          <w:sz w:val="28"/>
          <w:szCs w:val="28"/>
          <w:u w:val="single"/>
        </w:rPr>
      </w:pPr>
      <w:r w:rsidRPr="00363A4B">
        <w:rPr>
          <w:rFonts w:ascii="Times New Roman" w:hAnsi="Times New Roman"/>
          <w:b/>
          <w:sz w:val="28"/>
          <w:szCs w:val="28"/>
          <w:u w:val="single"/>
        </w:rPr>
        <w:t>Ознакомление с окружающим миром и развитием речи</w:t>
      </w:r>
    </w:p>
    <w:p w:rsidR="00363A4B" w:rsidRDefault="00363A4B" w:rsidP="00363A4B">
      <w:pPr>
        <w:pStyle w:val="ac"/>
        <w:rPr>
          <w:b/>
          <w:sz w:val="28"/>
          <w:szCs w:val="28"/>
        </w:rPr>
      </w:pPr>
      <w:r>
        <w:rPr>
          <w:b/>
          <w:sz w:val="28"/>
          <w:szCs w:val="28"/>
        </w:rPr>
        <w:lastRenderedPageBreak/>
        <w:t>Рабочая программа по коррекционному курсу</w:t>
      </w:r>
      <w:r w:rsidRPr="001E0EDF">
        <w:rPr>
          <w:b/>
          <w:sz w:val="28"/>
          <w:szCs w:val="28"/>
        </w:rPr>
        <w:t xml:space="preserve"> «</w:t>
      </w:r>
      <w:r>
        <w:rPr>
          <w:b/>
          <w:sz w:val="28"/>
          <w:szCs w:val="28"/>
        </w:rPr>
        <w:t xml:space="preserve">Ознакомление с окружающим </w:t>
      </w:r>
      <w:r w:rsidRPr="001E0EDF">
        <w:rPr>
          <w:b/>
          <w:sz w:val="28"/>
          <w:szCs w:val="28"/>
        </w:rPr>
        <w:t>мир</w:t>
      </w:r>
      <w:r>
        <w:rPr>
          <w:b/>
          <w:sz w:val="28"/>
          <w:szCs w:val="28"/>
        </w:rPr>
        <w:t>ом и развитию речи</w:t>
      </w:r>
      <w:r w:rsidRPr="001E0EDF">
        <w:rPr>
          <w:b/>
          <w:sz w:val="28"/>
          <w:szCs w:val="28"/>
        </w:rPr>
        <w:t>»  УМК «Гармония»</w:t>
      </w:r>
      <w:r>
        <w:rPr>
          <w:b/>
          <w:sz w:val="28"/>
          <w:szCs w:val="28"/>
        </w:rPr>
        <w:t xml:space="preserve">. </w:t>
      </w:r>
    </w:p>
    <w:p w:rsidR="00363A4B" w:rsidRPr="00184E06" w:rsidRDefault="00363A4B" w:rsidP="00363A4B">
      <w:pPr>
        <w:pStyle w:val="ac"/>
        <w:jc w:val="center"/>
        <w:rPr>
          <w:b/>
          <w:sz w:val="28"/>
          <w:szCs w:val="28"/>
        </w:rPr>
      </w:pPr>
    </w:p>
    <w:p w:rsidR="00363A4B" w:rsidRPr="001E0EDF" w:rsidRDefault="00363A4B" w:rsidP="00363A4B">
      <w:pPr>
        <w:pStyle w:val="ac"/>
        <w:jc w:val="center"/>
        <w:rPr>
          <w:b/>
        </w:rPr>
      </w:pPr>
    </w:p>
    <w:p w:rsidR="00363A4B" w:rsidRDefault="00363A4B" w:rsidP="00253442">
      <w:pPr>
        <w:pStyle w:val="ac"/>
        <w:numPr>
          <w:ilvl w:val="0"/>
          <w:numId w:val="90"/>
        </w:numPr>
        <w:spacing w:line="276" w:lineRule="auto"/>
        <w:jc w:val="center"/>
        <w:rPr>
          <w:b/>
          <w:sz w:val="28"/>
          <w:szCs w:val="28"/>
        </w:rPr>
      </w:pPr>
      <w:r w:rsidRPr="001E0EDF">
        <w:rPr>
          <w:b/>
          <w:sz w:val="28"/>
          <w:szCs w:val="28"/>
        </w:rPr>
        <w:t>Пояснительная записка</w:t>
      </w:r>
    </w:p>
    <w:p w:rsidR="00363A4B" w:rsidRDefault="00363A4B" w:rsidP="00363A4B">
      <w:pPr>
        <w:pStyle w:val="ac"/>
        <w:spacing w:line="276" w:lineRule="auto"/>
        <w:jc w:val="center"/>
        <w:rPr>
          <w:b/>
          <w:sz w:val="28"/>
          <w:szCs w:val="28"/>
        </w:rPr>
      </w:pPr>
    </w:p>
    <w:p w:rsidR="00363A4B" w:rsidRPr="00FD3577" w:rsidRDefault="00363A4B" w:rsidP="00363A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Адаптированная программа по ознакомлению с окружающим миром и развитие речи </w:t>
      </w:r>
      <w:r w:rsidRPr="009B6E4D">
        <w:rPr>
          <w:rFonts w:ascii="Times New Roman" w:hAnsi="Times New Roman" w:cs="Times New Roman"/>
          <w:sz w:val="24"/>
          <w:szCs w:val="24"/>
        </w:rPr>
        <w:t xml:space="preserve"> составлена для работы с детьми </w:t>
      </w:r>
      <w:r>
        <w:rPr>
          <w:rFonts w:ascii="Times New Roman" w:hAnsi="Times New Roman" w:cs="Times New Roman"/>
          <w:sz w:val="24"/>
          <w:szCs w:val="24"/>
        </w:rPr>
        <w:t xml:space="preserve"> 2 класса   </w:t>
      </w:r>
      <w:r w:rsidRPr="009B6E4D">
        <w:rPr>
          <w:rFonts w:ascii="Times New Roman" w:hAnsi="Times New Roman" w:cs="Times New Roman"/>
          <w:sz w:val="24"/>
          <w:szCs w:val="24"/>
        </w:rPr>
        <w:t>(</w:t>
      </w:r>
      <w:r w:rsidRPr="009B6E4D">
        <w:rPr>
          <w:rFonts w:ascii="Times New Roman" w:hAnsi="Times New Roman" w:cs="Times New Roman"/>
          <w:sz w:val="24"/>
          <w:szCs w:val="24"/>
          <w:lang w:val="en-US"/>
        </w:rPr>
        <w:t>VII</w:t>
      </w:r>
      <w:r w:rsidRPr="009B6E4D">
        <w:rPr>
          <w:rFonts w:ascii="Times New Roman" w:hAnsi="Times New Roman" w:cs="Times New Roman"/>
          <w:sz w:val="24"/>
          <w:szCs w:val="24"/>
        </w:rPr>
        <w:t xml:space="preserve"> вида</w:t>
      </w:r>
      <w:r>
        <w:rPr>
          <w:rFonts w:ascii="Times New Roman" w:hAnsi="Times New Roman" w:cs="Times New Roman"/>
          <w:sz w:val="24"/>
          <w:szCs w:val="24"/>
        </w:rPr>
        <w:t xml:space="preserve">) </w:t>
      </w:r>
      <w:r w:rsidRPr="009B6E4D">
        <w:rPr>
          <w:rFonts w:ascii="Times New Roman" w:hAnsi="Times New Roman" w:cs="Times New Roman"/>
          <w:sz w:val="24"/>
          <w:szCs w:val="24"/>
        </w:rPr>
        <w:t>с ограниченными</w:t>
      </w:r>
      <w:r>
        <w:rPr>
          <w:rFonts w:ascii="Times New Roman" w:hAnsi="Times New Roman" w:cs="Times New Roman"/>
          <w:sz w:val="24"/>
          <w:szCs w:val="24"/>
        </w:rPr>
        <w:t xml:space="preserve"> возможностями здоровья</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 xml:space="preserve"> на основе Федерального компонента государственного стандарта начального общего образования и реализуется средства</w:t>
      </w:r>
      <w:r>
        <w:rPr>
          <w:rFonts w:ascii="Times New Roman" w:hAnsi="Times New Roman" w:cs="Times New Roman"/>
          <w:sz w:val="24"/>
          <w:szCs w:val="24"/>
        </w:rPr>
        <w:t>ми коррекционного курса «Ознакомление с окружающим миром и развитие речи</w:t>
      </w:r>
      <w:r w:rsidRPr="00F85EFC">
        <w:rPr>
          <w:rFonts w:ascii="Times New Roman" w:hAnsi="Times New Roman" w:cs="Times New Roman"/>
          <w:sz w:val="24"/>
          <w:szCs w:val="24"/>
        </w:rPr>
        <w:t>» на основе авт</w:t>
      </w:r>
      <w:r>
        <w:rPr>
          <w:rFonts w:ascii="Times New Roman" w:hAnsi="Times New Roman" w:cs="Times New Roman"/>
          <w:sz w:val="24"/>
          <w:szCs w:val="24"/>
        </w:rPr>
        <w:t xml:space="preserve">орской программы О. Т.Поглазова </w:t>
      </w:r>
      <w:r w:rsidRPr="00F85EFC">
        <w:rPr>
          <w:rFonts w:ascii="Times New Roman" w:hAnsi="Times New Roman" w:cs="Times New Roman"/>
          <w:sz w:val="24"/>
          <w:szCs w:val="24"/>
        </w:rPr>
        <w:t xml:space="preserve"> (учебно - методический комплект «Гармония»;</w:t>
      </w:r>
      <w:r>
        <w:rPr>
          <w:rFonts w:ascii="Times New Roman" w:hAnsi="Times New Roman" w:cs="Times New Roman"/>
          <w:sz w:val="24"/>
          <w:szCs w:val="24"/>
        </w:rPr>
        <w:t xml:space="preserve"> </w:t>
      </w:r>
      <w:r w:rsidRPr="00F85EFC">
        <w:rPr>
          <w:rFonts w:ascii="Times New Roman" w:hAnsi="Times New Roman" w:cs="Times New Roman"/>
          <w:sz w:val="24"/>
          <w:szCs w:val="24"/>
        </w:rPr>
        <w:t>издательство «Ассоциация 21 век»</w:t>
      </w:r>
    </w:p>
    <w:p w:rsidR="00363A4B" w:rsidRPr="00F85EFC" w:rsidRDefault="00363A4B" w:rsidP="00363A4B">
      <w:pPr>
        <w:rPr>
          <w:rFonts w:ascii="Times New Roman" w:hAnsi="Times New Roman" w:cs="Times New Roman"/>
          <w:b/>
          <w:sz w:val="24"/>
          <w:szCs w:val="24"/>
        </w:rPr>
      </w:pPr>
      <w:r w:rsidRPr="00F85EFC">
        <w:rPr>
          <w:rFonts w:ascii="Times New Roman" w:hAnsi="Times New Roman" w:cs="Times New Roman"/>
          <w:b/>
          <w:sz w:val="24"/>
          <w:szCs w:val="24"/>
        </w:rPr>
        <w:t>Нормативные правовые документы, на основании которых разработана рабочая программа:</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1. ФЗ</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«Об образовании»</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в РФ </w:t>
      </w:r>
      <w:r>
        <w:rPr>
          <w:rFonts w:ascii="Times New Roman" w:hAnsi="Times New Roman" w:cs="Times New Roman"/>
          <w:sz w:val="24"/>
          <w:szCs w:val="24"/>
        </w:rPr>
        <w:t xml:space="preserve"> </w:t>
      </w:r>
      <w:r w:rsidRPr="009B6E4D">
        <w:rPr>
          <w:rFonts w:ascii="Times New Roman" w:hAnsi="Times New Roman" w:cs="Times New Roman"/>
          <w:sz w:val="24"/>
          <w:szCs w:val="24"/>
        </w:rPr>
        <w:t xml:space="preserve">от 29.12.2012г </w:t>
      </w:r>
      <w:r>
        <w:rPr>
          <w:rFonts w:ascii="Times New Roman" w:hAnsi="Times New Roman" w:cs="Times New Roman"/>
          <w:sz w:val="24"/>
          <w:szCs w:val="24"/>
        </w:rPr>
        <w:t xml:space="preserve"> </w:t>
      </w:r>
      <w:r w:rsidRPr="009B6E4D">
        <w:rPr>
          <w:rFonts w:ascii="Times New Roman" w:hAnsi="Times New Roman" w:cs="Times New Roman"/>
          <w:sz w:val="24"/>
          <w:szCs w:val="24"/>
        </w:rPr>
        <w:t xml:space="preserve">№-273   </w:t>
      </w:r>
      <w:r w:rsidRPr="00F85EFC">
        <w:rPr>
          <w:rFonts w:ascii="Times New Roman" w:hAnsi="Times New Roman" w:cs="Times New Roman"/>
          <w:sz w:val="24"/>
          <w:szCs w:val="24"/>
        </w:rPr>
        <w:t>гл. 6</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ст. 55</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п. 2; </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гл. 4  ст. 34 </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п.2, п. 3</w:t>
      </w:r>
      <w:r>
        <w:rPr>
          <w:rFonts w:ascii="Times New Roman" w:hAnsi="Times New Roman" w:cs="Times New Roman"/>
          <w:sz w:val="24"/>
          <w:szCs w:val="24"/>
        </w:rPr>
        <w:t xml:space="preserve"> </w:t>
      </w:r>
      <w:r w:rsidRPr="00F85EFC">
        <w:rPr>
          <w:rFonts w:ascii="Times New Roman" w:hAnsi="Times New Roman" w:cs="Times New Roman"/>
          <w:sz w:val="24"/>
          <w:szCs w:val="24"/>
        </w:rPr>
        <w:t>, п. 8</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4. Приказ МО РФ «Положение о классах компенсирующего обучения» от 06.09.1992 г. (сборник приказов №11 за 1992 год)</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5. Письмо МО РФ от 27.03.2000 № 27/901 – 6 «О</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психолого – медико – педагогическом консилиуме образовательного учреждении»</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sz w:val="24"/>
          <w:szCs w:val="24"/>
        </w:rPr>
        <w:t>6. Приказ РУО Соль – Илецкого</w:t>
      </w:r>
      <w:r>
        <w:rPr>
          <w:rFonts w:ascii="Times New Roman" w:hAnsi="Times New Roman" w:cs="Times New Roman"/>
          <w:sz w:val="24"/>
          <w:szCs w:val="24"/>
        </w:rPr>
        <w:t xml:space="preserve"> </w:t>
      </w:r>
      <w:r w:rsidRPr="00F85EFC">
        <w:rPr>
          <w:rFonts w:ascii="Times New Roman" w:hAnsi="Times New Roman" w:cs="Times New Roman"/>
          <w:sz w:val="24"/>
          <w:szCs w:val="24"/>
        </w:rPr>
        <w:t xml:space="preserve">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63A4B" w:rsidRPr="00F85EFC" w:rsidRDefault="00363A4B" w:rsidP="00363A4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Представленная программа </w:t>
      </w:r>
      <w:r w:rsidRPr="00F85EFC">
        <w:rPr>
          <w:rFonts w:ascii="Times New Roman" w:hAnsi="Times New Roman" w:cs="Times New Roman"/>
          <w:sz w:val="24"/>
          <w:szCs w:val="24"/>
        </w:rPr>
        <w:t xml:space="preserve">составлена для работы с детьми </w:t>
      </w:r>
      <w:r>
        <w:rPr>
          <w:rFonts w:ascii="Times New Roman" w:hAnsi="Times New Roman" w:cs="Times New Roman"/>
          <w:sz w:val="24"/>
          <w:szCs w:val="24"/>
        </w:rPr>
        <w:t xml:space="preserve"> 2 класса </w:t>
      </w:r>
      <w:r w:rsidRPr="0023096C">
        <w:rPr>
          <w:rFonts w:ascii="Times New Roman" w:hAnsi="Times New Roman" w:cs="Times New Roman"/>
          <w:sz w:val="24"/>
          <w:szCs w:val="24"/>
        </w:rPr>
        <w:t>(</w:t>
      </w:r>
      <w:r>
        <w:rPr>
          <w:rFonts w:ascii="Times New Roman" w:hAnsi="Times New Roman" w:cs="Times New Roman"/>
          <w:sz w:val="24"/>
          <w:szCs w:val="24"/>
        </w:rPr>
        <w:t xml:space="preserve">7 вид) с ограниченными возможностями здоровья. </w:t>
      </w:r>
      <w:r w:rsidRPr="0023096C">
        <w:rPr>
          <w:rFonts w:ascii="Times New Roman" w:hAnsi="Times New Roman" w:cs="Times New Roman"/>
          <w:sz w:val="24"/>
          <w:szCs w:val="24"/>
        </w:rPr>
        <w:t xml:space="preserve"> </w:t>
      </w:r>
      <w:r>
        <w:rPr>
          <w:rFonts w:ascii="Times New Roman" w:hAnsi="Times New Roman" w:cs="Times New Roman"/>
          <w:sz w:val="24"/>
          <w:szCs w:val="24"/>
        </w:rPr>
        <w:t>Программа рассчитана на 68 ч. ( 2 ч. в неделю)</w:t>
      </w:r>
    </w:p>
    <w:p w:rsidR="00363A4B" w:rsidRPr="00F85EFC" w:rsidRDefault="00363A4B" w:rsidP="00363A4B">
      <w:pPr>
        <w:spacing w:after="0"/>
        <w:ind w:firstLine="567"/>
        <w:jc w:val="both"/>
        <w:rPr>
          <w:rFonts w:ascii="Times New Roman" w:hAnsi="Times New Roman" w:cs="Times New Roman"/>
          <w:sz w:val="24"/>
          <w:szCs w:val="24"/>
        </w:rPr>
      </w:pPr>
    </w:p>
    <w:p w:rsidR="00363A4B" w:rsidRPr="001E0EDF" w:rsidRDefault="00363A4B" w:rsidP="00363A4B">
      <w:pPr>
        <w:pStyle w:val="ac"/>
        <w:spacing w:line="276" w:lineRule="auto"/>
        <w:jc w:val="both"/>
        <w:rPr>
          <w:rStyle w:val="FontStyle44"/>
          <w:b/>
        </w:rPr>
      </w:pPr>
      <w:r w:rsidRPr="001E0EDF">
        <w:rPr>
          <w:b/>
        </w:rPr>
        <w:t xml:space="preserve">Цель </w:t>
      </w:r>
      <w:r w:rsidRPr="001E0EDF">
        <w:t xml:space="preserve">изучения курса– формирование у младших школьников целостной картины природного и социокультурного мира, </w:t>
      </w:r>
      <w:r w:rsidRPr="001E0EDF">
        <w:rPr>
          <w:rStyle w:val="FontStyle44"/>
        </w:rPr>
        <w:t xml:space="preserve">экологической и культурологической грамотности, нравственно-этических и безопасных норм взаимодействия с природой и людьми; </w:t>
      </w:r>
      <w:r w:rsidRPr="001E0EDF">
        <w:t>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r w:rsidRPr="001E0EDF">
        <w:rPr>
          <w:rStyle w:val="FontStyle44"/>
          <w:b/>
        </w:rPr>
        <w:t xml:space="preserve"> </w:t>
      </w:r>
    </w:p>
    <w:p w:rsidR="00363A4B" w:rsidRPr="001E0EDF" w:rsidRDefault="00363A4B" w:rsidP="00363A4B">
      <w:pPr>
        <w:pStyle w:val="ac"/>
        <w:spacing w:line="276" w:lineRule="auto"/>
        <w:jc w:val="both"/>
        <w:rPr>
          <w:rStyle w:val="FontStyle44"/>
        </w:rPr>
      </w:pPr>
      <w:r w:rsidRPr="001E0EDF">
        <w:rPr>
          <w:rStyle w:val="FontStyle44"/>
        </w:rPr>
        <w:tab/>
        <w:t xml:space="preserve">Основными </w:t>
      </w:r>
      <w:r w:rsidRPr="001E0EDF">
        <w:rPr>
          <w:rStyle w:val="FontStyle44"/>
          <w:b/>
        </w:rPr>
        <w:t>задачами</w:t>
      </w:r>
      <w:r w:rsidRPr="001E0EDF">
        <w:rPr>
          <w:rStyle w:val="FontStyle44"/>
        </w:rPr>
        <w:t xml:space="preserve"> образовательно</w:t>
      </w:r>
      <w:r>
        <w:rPr>
          <w:rStyle w:val="FontStyle44"/>
        </w:rPr>
        <w:t xml:space="preserve">го процесса при изучении курса </w:t>
      </w:r>
      <w:r w:rsidRPr="001E0EDF">
        <w:rPr>
          <w:rStyle w:val="FontStyle44"/>
        </w:rPr>
        <w:t xml:space="preserve">являются: </w:t>
      </w:r>
    </w:p>
    <w:p w:rsidR="00363A4B" w:rsidRPr="001E0EDF" w:rsidRDefault="00363A4B" w:rsidP="00253442">
      <w:pPr>
        <w:pStyle w:val="ac"/>
        <w:numPr>
          <w:ilvl w:val="0"/>
          <w:numId w:val="85"/>
        </w:numPr>
        <w:spacing w:line="276" w:lineRule="auto"/>
        <w:jc w:val="both"/>
        <w:rPr>
          <w:rStyle w:val="FontStyle44"/>
        </w:rPr>
      </w:pPr>
      <w:r w:rsidRPr="001E0EDF">
        <w:rPr>
          <w:rStyle w:val="FontStyle44"/>
          <w:i/>
        </w:rPr>
        <w:t xml:space="preserve">социализация </w:t>
      </w:r>
      <w:r w:rsidRPr="001E0EDF">
        <w:rPr>
          <w:rStyle w:val="FontStyle44"/>
        </w:rPr>
        <w:t xml:space="preserve">ребёнка; </w:t>
      </w:r>
    </w:p>
    <w:p w:rsidR="00363A4B" w:rsidRPr="001E0EDF" w:rsidRDefault="00363A4B" w:rsidP="00253442">
      <w:pPr>
        <w:pStyle w:val="ac"/>
        <w:numPr>
          <w:ilvl w:val="0"/>
          <w:numId w:val="85"/>
        </w:numPr>
        <w:spacing w:line="276" w:lineRule="auto"/>
        <w:jc w:val="both"/>
        <w:rPr>
          <w:rStyle w:val="FontStyle44"/>
        </w:rPr>
      </w:pPr>
      <w:r w:rsidRPr="001E0EDF">
        <w:rPr>
          <w:rStyle w:val="FontStyle44"/>
          <w:i/>
        </w:rPr>
        <w:t xml:space="preserve">развитие </w:t>
      </w:r>
      <w:r w:rsidRPr="001E0EDF">
        <w:rPr>
          <w:rStyle w:val="FontStyle44"/>
        </w:rPr>
        <w:t xml:space="preserve">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w:t>
      </w:r>
    </w:p>
    <w:p w:rsidR="00363A4B" w:rsidRPr="001E0EDF" w:rsidRDefault="00363A4B" w:rsidP="00253442">
      <w:pPr>
        <w:pStyle w:val="ac"/>
        <w:numPr>
          <w:ilvl w:val="0"/>
          <w:numId w:val="85"/>
        </w:numPr>
        <w:spacing w:line="276" w:lineRule="auto"/>
        <w:jc w:val="both"/>
        <w:rPr>
          <w:rStyle w:val="FontStyle44"/>
        </w:rPr>
      </w:pPr>
      <w:r w:rsidRPr="001E0EDF">
        <w:rPr>
          <w:rStyle w:val="FontStyle44"/>
          <w:i/>
        </w:rPr>
        <w:t>формирование</w:t>
      </w:r>
      <w:r w:rsidRPr="001E0EDF">
        <w:rPr>
          <w:rStyle w:val="FontStyle44"/>
        </w:rPr>
        <w:t xml:space="preserve"> информационной культуры (знание разных источников информации, умения отбирать нужную информацию, систематизировать её и представлять); </w:t>
      </w:r>
    </w:p>
    <w:p w:rsidR="00363A4B" w:rsidRPr="001E0EDF" w:rsidRDefault="00363A4B" w:rsidP="00253442">
      <w:pPr>
        <w:pStyle w:val="ac"/>
        <w:numPr>
          <w:ilvl w:val="0"/>
          <w:numId w:val="85"/>
        </w:numPr>
        <w:spacing w:line="276" w:lineRule="auto"/>
        <w:jc w:val="both"/>
      </w:pPr>
      <w:r w:rsidRPr="001E0EDF">
        <w:rPr>
          <w:rStyle w:val="FontStyle44"/>
          <w:i/>
        </w:rPr>
        <w:t>воспитание</w:t>
      </w:r>
      <w:r w:rsidRPr="001E0EDF">
        <w:rPr>
          <w:rStyle w:val="FontStyle44"/>
        </w:rPr>
        <w:t xml:space="preserve">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363A4B" w:rsidRDefault="00363A4B" w:rsidP="00363A4B">
      <w:pPr>
        <w:pStyle w:val="ac"/>
        <w:spacing w:line="276" w:lineRule="auto"/>
        <w:jc w:val="center"/>
        <w:rPr>
          <w:b/>
          <w:sz w:val="28"/>
          <w:szCs w:val="28"/>
        </w:rPr>
      </w:pPr>
    </w:p>
    <w:p w:rsidR="00363A4B" w:rsidRPr="001E0EDF" w:rsidRDefault="00363A4B" w:rsidP="00363A4B">
      <w:pPr>
        <w:pStyle w:val="ac"/>
        <w:spacing w:line="276" w:lineRule="auto"/>
        <w:jc w:val="center"/>
        <w:rPr>
          <w:b/>
          <w:sz w:val="28"/>
          <w:szCs w:val="28"/>
        </w:rPr>
      </w:pPr>
      <w:r>
        <w:rPr>
          <w:b/>
          <w:sz w:val="28"/>
          <w:szCs w:val="28"/>
        </w:rPr>
        <w:t>2.</w:t>
      </w:r>
      <w:r w:rsidRPr="001E0EDF">
        <w:rPr>
          <w:b/>
          <w:sz w:val="28"/>
          <w:szCs w:val="28"/>
        </w:rPr>
        <w:t xml:space="preserve">Общая </w:t>
      </w:r>
      <w:r>
        <w:rPr>
          <w:b/>
          <w:sz w:val="28"/>
          <w:szCs w:val="28"/>
        </w:rPr>
        <w:t>характеристика коррекционного курса.</w:t>
      </w:r>
    </w:p>
    <w:p w:rsidR="00363A4B" w:rsidRPr="001E0EDF" w:rsidRDefault="00363A4B" w:rsidP="00363A4B">
      <w:pPr>
        <w:pStyle w:val="ac"/>
        <w:spacing w:line="276" w:lineRule="auto"/>
        <w:ind w:firstLine="708"/>
        <w:jc w:val="both"/>
        <w:rPr>
          <w:rStyle w:val="FontStyle44"/>
        </w:rPr>
      </w:pPr>
      <w:r w:rsidRPr="001E0EDF">
        <w:t xml:space="preserve">Основной особенностью содержания курса является его </w:t>
      </w:r>
      <w:r w:rsidRPr="001E0EDF">
        <w:rPr>
          <w:i/>
        </w:rPr>
        <w:t xml:space="preserve">интегративный </w:t>
      </w:r>
      <w:r w:rsidRPr="001E0EDF">
        <w:t xml:space="preserve">характер. В едином курсе объединяются знания о природе, человеке, обществе, важнейших событиях в истории российского государства. </w:t>
      </w:r>
      <w:r w:rsidRPr="001E0EDF">
        <w:rPr>
          <w:rStyle w:val="FontStyle44"/>
        </w:rPr>
        <w:t xml:space="preserve">Человек предстаёт перед учениками как 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w:t>
      </w:r>
      <w:r w:rsidRPr="001E0EDF">
        <w:rPr>
          <w:rStyle w:val="FontStyle44"/>
          <w:i/>
        </w:rPr>
        <w:t>пропедевтическую роль</w:t>
      </w:r>
      <w:r w:rsidRPr="001E0EDF">
        <w:rPr>
          <w:rStyle w:val="FontStyle44"/>
        </w:rPr>
        <w:t xml:space="preserve"> курса для дальнейшего изучения предметов естественного и гуманитарного циклов в основной школе.</w:t>
      </w:r>
    </w:p>
    <w:p w:rsidR="00363A4B" w:rsidRPr="001E0EDF" w:rsidRDefault="00363A4B" w:rsidP="00363A4B">
      <w:pPr>
        <w:pStyle w:val="ac"/>
        <w:spacing w:line="276" w:lineRule="auto"/>
        <w:jc w:val="both"/>
      </w:pPr>
      <w:r>
        <w:rPr>
          <w:rStyle w:val="FontStyle44"/>
        </w:rPr>
        <w:tab/>
        <w:t xml:space="preserve">Коррекционный курс </w:t>
      </w:r>
      <w:r w:rsidRPr="001E0EDF">
        <w:rPr>
          <w:rStyle w:val="FontStyle44"/>
        </w:rPr>
        <w:t xml:space="preserve">предоставляет широкие возможности для реализации </w:t>
      </w:r>
      <w:r w:rsidRPr="001E0EDF">
        <w:rPr>
          <w:rStyle w:val="FontStyle44"/>
          <w:i/>
        </w:rPr>
        <w:t>межпредметных связей</w:t>
      </w:r>
      <w:r w:rsidRPr="001E0EDF">
        <w:rPr>
          <w:rStyle w:val="FontStyle44"/>
        </w:rPr>
        <w:t xml:space="preserve"> всех предметных линий начальной школы. </w:t>
      </w:r>
      <w:r w:rsidRPr="001E0EDF">
        <w:t xml:space="preserve">В процессе его изучения учащиеся могут объединять информацию, используемую в разных дисциплинах, разные способы и средства её отображения: в слове, в естественнонаучном, историческом, математическом понятии, в рисунке, в мелодии, в рукотворном изделии, расширяя и углубляя представления об объектах и явлениях окружающего мира. </w:t>
      </w:r>
    </w:p>
    <w:p w:rsidR="00363A4B" w:rsidRPr="001E0EDF" w:rsidRDefault="00363A4B" w:rsidP="00363A4B">
      <w:pPr>
        <w:pStyle w:val="ac"/>
        <w:spacing w:line="276" w:lineRule="auto"/>
        <w:ind w:firstLine="708"/>
        <w:jc w:val="both"/>
      </w:pPr>
      <w:r w:rsidRPr="001E0EDF">
        <w:t xml:space="preserve">При отборе содержания были положены </w:t>
      </w:r>
      <w:r w:rsidRPr="001E0EDF">
        <w:rPr>
          <w:rStyle w:val="FontStyle44"/>
        </w:rPr>
        <w:t xml:space="preserve">следующие концептуальные идеи: </w:t>
      </w:r>
      <w:r w:rsidRPr="001E0EDF">
        <w:rPr>
          <w:rStyle w:val="FontStyle44"/>
          <w:i/>
        </w:rPr>
        <w:t>разнообразие и красота</w:t>
      </w:r>
      <w:r w:rsidRPr="001E0EDF">
        <w:rPr>
          <w:rStyle w:val="FontStyle44"/>
        </w:rPr>
        <w:t xml:space="preserve"> объектов окружающего мира, их </w:t>
      </w:r>
      <w:r w:rsidRPr="001E0EDF">
        <w:rPr>
          <w:rStyle w:val="FontStyle44"/>
          <w:i/>
        </w:rPr>
        <w:t xml:space="preserve">изменчивость </w:t>
      </w:r>
      <w:r w:rsidRPr="001E0EDF">
        <w:rPr>
          <w:rStyle w:val="FontStyle44"/>
        </w:rPr>
        <w:t xml:space="preserve">и её закономерности, </w:t>
      </w:r>
      <w:r w:rsidRPr="001E0EDF">
        <w:rPr>
          <w:rStyle w:val="FontStyle44"/>
          <w:i/>
        </w:rPr>
        <w:t xml:space="preserve">взаимосвязи </w:t>
      </w:r>
      <w:r w:rsidRPr="001E0EDF">
        <w:rPr>
          <w:rStyle w:val="FontStyle44"/>
        </w:rPr>
        <w:t xml:space="preserve">и взаимозависимости в природе и обществе. </w:t>
      </w:r>
    </w:p>
    <w:p w:rsidR="00363A4B" w:rsidRPr="001E0EDF" w:rsidRDefault="00363A4B" w:rsidP="00363A4B">
      <w:pPr>
        <w:pStyle w:val="ac"/>
        <w:spacing w:line="276" w:lineRule="auto"/>
        <w:jc w:val="both"/>
      </w:pPr>
      <w:r w:rsidRPr="001E0EDF">
        <w:tab/>
        <w:t xml:space="preserve">При отборе содержания курса и компонентов учебной деятельности положен </w:t>
      </w:r>
      <w:r w:rsidRPr="001E0EDF">
        <w:rPr>
          <w:i/>
        </w:rPr>
        <w:t>личностно-ориентированный подход</w:t>
      </w:r>
      <w:r w:rsidRPr="001E0EDF">
        <w:t xml:space="preserve"> в обучении</w:t>
      </w:r>
      <w:r w:rsidRPr="001E0EDF">
        <w:rPr>
          <w:i/>
        </w:rPr>
        <w:t xml:space="preserve">. </w:t>
      </w:r>
      <w:r w:rsidRPr="001E0EDF">
        <w:t xml:space="preserve">Процесс образования организуется  как процесс </w:t>
      </w:r>
      <w:r w:rsidRPr="001E0EDF">
        <w:rPr>
          <w:i/>
        </w:rPr>
        <w:t>становления личности</w:t>
      </w:r>
      <w:r w:rsidRPr="001E0EDF">
        <w:t xml:space="preserve">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и рационально-логическое), его интересы. Представление целостной картины мира, раскрытие общих взаимосвязей её компонентов, обучение разным способам познания мира </w:t>
      </w:r>
      <w:r w:rsidRPr="001E0EDF">
        <w:rPr>
          <w:i/>
        </w:rPr>
        <w:t>развивает</w:t>
      </w:r>
      <w:r w:rsidRPr="001E0EDF">
        <w:t xml:space="preserve">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363A4B" w:rsidRPr="001E0EDF" w:rsidRDefault="00363A4B" w:rsidP="00363A4B">
      <w:pPr>
        <w:pStyle w:val="ac"/>
        <w:spacing w:line="276" w:lineRule="auto"/>
        <w:jc w:val="both"/>
      </w:pPr>
      <w:r w:rsidRPr="001E0EDF">
        <w:tab/>
        <w:t xml:space="preserve">Принцип </w:t>
      </w:r>
      <w:r w:rsidRPr="001E0EDF">
        <w:rPr>
          <w:i/>
        </w:rPr>
        <w:t>вариативности</w:t>
      </w:r>
      <w:r w:rsidRPr="001E0EDF">
        <w:t xml:space="preserve">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 </w:t>
      </w:r>
    </w:p>
    <w:p w:rsidR="00363A4B" w:rsidRPr="001E0EDF" w:rsidRDefault="00363A4B" w:rsidP="00363A4B">
      <w:pPr>
        <w:pStyle w:val="ac"/>
        <w:spacing w:line="276" w:lineRule="auto"/>
        <w:ind w:firstLine="708"/>
        <w:jc w:val="both"/>
        <w:rPr>
          <w:rStyle w:val="FontStyle44"/>
        </w:rPr>
      </w:pPr>
      <w:r w:rsidRPr="001E0EDF">
        <w:rPr>
          <w:rStyle w:val="FontStyle44"/>
        </w:rPr>
        <w:t xml:space="preserve">В соответствии с общими дидактическими принципами </w:t>
      </w:r>
      <w:r w:rsidRPr="001E0EDF">
        <w:rPr>
          <w:rStyle w:val="FontStyle44"/>
          <w:i/>
        </w:rPr>
        <w:t>системности, доступности, наглядности, преемственности</w:t>
      </w:r>
      <w:r w:rsidRPr="001E0EDF">
        <w:rPr>
          <w:rStyle w:val="FontStyle44"/>
        </w:rPr>
        <w:t xml:space="preserve">, с учётом </w:t>
      </w:r>
      <w:r w:rsidRPr="001E0EDF">
        <w:rPr>
          <w:rStyle w:val="FontStyle44"/>
          <w:i/>
        </w:rPr>
        <w:t>краеведческого, экологического, сезонного</w:t>
      </w:r>
      <w:r w:rsidRPr="001E0EDF">
        <w:rPr>
          <w:rStyle w:val="FontStyle44"/>
        </w:rPr>
        <w:t xml:space="preserve"> принципам обучения, перед учениками разворачивается картина окружающей их живой и неживой природы в её многогранности и многообразии. Изучение естественнонаучных, обществоведческих и исторических понятий конкретизируется на примерах природных, социальных, исторических объектов родного края. Это помогает осуществлять связь обучения с жизнью, способствует развитию наблюдательности, познавательного интереса учащихся, формированию эмоционально-эстетических, нравственно-этических оценок наблюдаемой действительности, выработке (соответствующих содержанию обучения) практических умений и навыков. При этом воспитываются патриотические чувства, любовь к родному краю, бережное отношение к его природе, культурному и историческому наследию, толерантное и уважительное отношение к образу жизни, обычаям, традициям, религиям народов, населяющих родной край. Во многих разделах программы включены вопросы краеведения, предложены </w:t>
      </w:r>
      <w:r w:rsidRPr="001E0EDF">
        <w:t>экскурсии в природу, на социальные объекты, в музеи, которые дают богатый материал для уроков окружающего мира. В</w:t>
      </w:r>
      <w:r w:rsidRPr="001E0EDF">
        <w:rPr>
          <w:rStyle w:val="FontStyle44"/>
        </w:rPr>
        <w:t xml:space="preserve"> учебниках внимание учащихся на этот вид деятельности обращено специальным значком «изучай родной край». Предусмотрено выполнение краеведческих проектов во внеурочное время, что способствует и разумному отдыху детей. </w:t>
      </w:r>
    </w:p>
    <w:p w:rsidR="00363A4B" w:rsidRPr="001E0EDF" w:rsidRDefault="00363A4B" w:rsidP="00363A4B">
      <w:pPr>
        <w:pStyle w:val="ac"/>
        <w:spacing w:line="276" w:lineRule="auto"/>
        <w:jc w:val="both"/>
      </w:pPr>
      <w:r w:rsidRPr="001E0EDF">
        <w:rPr>
          <w:rStyle w:val="FontStyle44"/>
        </w:rPr>
        <w:tab/>
      </w:r>
      <w:r w:rsidRPr="001E0EDF">
        <w:t xml:space="preserve">Курс создаёт содержательную базу и для формирования </w:t>
      </w:r>
      <w:r w:rsidRPr="001E0EDF">
        <w:rPr>
          <w:i/>
        </w:rPr>
        <w:t>универсальных учебных действий: регулятивных, познавательных, коммуникативных.</w:t>
      </w:r>
      <w:r w:rsidRPr="001E0EDF">
        <w:t xml:space="preserve"> В процессе изучения окружающего мира учащиеся</w:t>
      </w:r>
      <w:r w:rsidRPr="001E0EDF">
        <w:rPr>
          <w:rStyle w:val="FontStyle44"/>
        </w:rPr>
        <w:t xml:space="preserve"> осуществляют </w:t>
      </w:r>
      <w:r w:rsidRPr="001E0EDF">
        <w:rPr>
          <w:rStyle w:val="FontStyle44"/>
          <w:i/>
        </w:rPr>
        <w:t>поиск информации</w:t>
      </w:r>
      <w:r w:rsidRPr="001E0EDF">
        <w:rPr>
          <w:rStyle w:val="FontStyle44"/>
        </w:rPr>
        <w:t xml:space="preserve"> из разных источников и её обработку (запись, обобщение, структурирование, презентацию в разных формах, вербальной и наглядной); планируют </w:t>
      </w:r>
      <w:r w:rsidRPr="001E0EDF">
        <w:t xml:space="preserve">и выполняют </w:t>
      </w:r>
      <w:r w:rsidRPr="001E0EDF">
        <w:rPr>
          <w:i/>
        </w:rPr>
        <w:t xml:space="preserve">небольшие </w:t>
      </w:r>
      <w:r w:rsidRPr="001E0EDF">
        <w:rPr>
          <w:i/>
        </w:rPr>
        <w:lastRenderedPageBreak/>
        <w:t>исследования</w:t>
      </w:r>
      <w:r w:rsidRPr="001E0EDF">
        <w:t xml:space="preserve">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w:t>
      </w:r>
      <w:r w:rsidRPr="001E0EDF">
        <w:rPr>
          <w:i/>
        </w:rPr>
        <w:t xml:space="preserve">постановка задачи, планирование действий по её решению, оценивание результатов действий, формулировка выводов. </w:t>
      </w:r>
      <w:r w:rsidRPr="001E0EDF">
        <w:t xml:space="preserve">Одновременно школьники учатся </w:t>
      </w:r>
      <w:r w:rsidRPr="001E0EDF">
        <w:rPr>
          <w:i/>
        </w:rPr>
        <w:t>сотрудничать с учителем и одноклассниками</w:t>
      </w:r>
      <w:r w:rsidRPr="001E0EDF">
        <w:t xml:space="preserve">, осуществлять совместную деятельность в малых и больших группах, осваивают различные способы взаимной помощи партнёрам по общению. </w:t>
      </w:r>
    </w:p>
    <w:p w:rsidR="00363A4B" w:rsidRPr="001E0EDF" w:rsidRDefault="00363A4B" w:rsidP="00363A4B">
      <w:pPr>
        <w:pStyle w:val="ac"/>
        <w:spacing w:line="276" w:lineRule="auto"/>
        <w:jc w:val="both"/>
        <w:rPr>
          <w:rStyle w:val="FontStyle44"/>
        </w:rPr>
      </w:pPr>
      <w:r w:rsidRPr="001E0EDF">
        <w:tab/>
        <w:t xml:space="preserve">В процессе изучения курса, учащиеся </w:t>
      </w:r>
      <w:r w:rsidRPr="001E0EDF">
        <w:rPr>
          <w:i/>
        </w:rPr>
        <w:t>ведут наблюдения</w:t>
      </w:r>
      <w:r w:rsidRPr="001E0EDF">
        <w:t xml:space="preserve"> за природными объектами и явлениями, </w:t>
      </w:r>
      <w:r w:rsidRPr="001E0EDF">
        <w:rPr>
          <w:i/>
        </w:rPr>
        <w:t>экспериментируют</w:t>
      </w:r>
      <w:r w:rsidRPr="001E0EDF">
        <w:t xml:space="preserve"> с использованием лабораторного оборудования, </w:t>
      </w:r>
      <w:r w:rsidRPr="001E0EDF">
        <w:rPr>
          <w:i/>
        </w:rPr>
        <w:t>выполняют практические работы</w:t>
      </w:r>
      <w:r w:rsidRPr="001E0EDF">
        <w:t>, у</w:t>
      </w:r>
      <w:r w:rsidRPr="001E0EDF">
        <w:rPr>
          <w:rStyle w:val="FontStyle44"/>
        </w:rPr>
        <w:t xml:space="preserve">чатся работать с готовыми моделями </w:t>
      </w:r>
      <w:r w:rsidRPr="001E0EDF">
        <w:t>(глобус, карта, плоскостные, объёмные и рельефные модели форм суши, муляжи грибов и др.),</w:t>
      </w:r>
      <w:r w:rsidRPr="001E0EDF">
        <w:rPr>
          <w:rStyle w:val="FontStyle44"/>
        </w:rPr>
        <w:t xml:space="preserve"> </w:t>
      </w:r>
      <w:r w:rsidRPr="001E0EDF">
        <w:rPr>
          <w:rStyle w:val="FontStyle44"/>
          <w:i/>
        </w:rPr>
        <w:t>создают собственные простые модели</w:t>
      </w:r>
      <w:r w:rsidRPr="001E0EDF">
        <w:rPr>
          <w:rStyle w:val="FontStyle44"/>
        </w:rPr>
        <w:t>. 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363A4B" w:rsidRPr="001E0EDF" w:rsidRDefault="00363A4B" w:rsidP="00363A4B">
      <w:pPr>
        <w:pStyle w:val="ac"/>
        <w:spacing w:line="276" w:lineRule="auto"/>
        <w:jc w:val="both"/>
      </w:pPr>
      <w:r w:rsidRPr="001E0EDF">
        <w:tab/>
        <w:t xml:space="preserve">Анализируя информацию о природных объектах, выявляя их существенные признаки, объединяя в группы, учащиеся </w:t>
      </w:r>
      <w:r w:rsidRPr="001E0EDF">
        <w:rPr>
          <w:i/>
        </w:rPr>
        <w:t>овладевают приёмами умственной деятельности</w:t>
      </w:r>
      <w:r w:rsidRPr="001E0EDF">
        <w:t xml:space="preserve"> (анализ, синтез, сравнение, обобщение и др.), осваивают метод классификации - один из основных способов упорядочивания информации об окружающем мире. </w:t>
      </w:r>
    </w:p>
    <w:p w:rsidR="00363A4B" w:rsidRPr="001E0EDF" w:rsidRDefault="00363A4B" w:rsidP="00363A4B">
      <w:pPr>
        <w:pStyle w:val="ac"/>
        <w:spacing w:line="276" w:lineRule="auto"/>
        <w:jc w:val="both"/>
        <w:rPr>
          <w:rStyle w:val="FontStyle44"/>
        </w:rPr>
      </w:pPr>
      <w:r w:rsidRPr="001E0EDF">
        <w:rPr>
          <w:rStyle w:val="FontStyle44"/>
        </w:rPr>
        <w:tab/>
        <w:t>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w:t>
      </w:r>
      <w:r>
        <w:rPr>
          <w:rStyle w:val="FontStyle44"/>
        </w:rPr>
        <w:t>м кратковременные прогулки (2 класса</w:t>
      </w:r>
      <w:r w:rsidRPr="001E0EDF">
        <w:rPr>
          <w:rStyle w:val="FontStyle44"/>
        </w:rPr>
        <w:t xml:space="preserve">)  для изучения объектов природы или творений человека в их естественных условиях. </w:t>
      </w:r>
    </w:p>
    <w:p w:rsidR="00363A4B" w:rsidRPr="001E0EDF" w:rsidRDefault="00363A4B" w:rsidP="00363A4B">
      <w:pPr>
        <w:pStyle w:val="ac"/>
        <w:spacing w:line="276" w:lineRule="auto"/>
        <w:ind w:firstLine="708"/>
        <w:jc w:val="both"/>
        <w:rPr>
          <w:rStyle w:val="FontStyle44"/>
        </w:rPr>
      </w:pPr>
      <w:r w:rsidRPr="001E0EDF">
        <w:rPr>
          <w:rStyle w:val="FontStyle44"/>
        </w:rPr>
        <w:t xml:space="preserve">Система заданий для пошагового первичного закрепления и итогового контроля, представленная в рабочих тетрадях и в тетрадях для тестовых заданий, способствует индивидуализации и дифференциации обучения, предоставляет учащимся </w:t>
      </w:r>
      <w:r w:rsidRPr="001E0EDF">
        <w:rPr>
          <w:rStyle w:val="FontStyle44"/>
          <w:i/>
        </w:rPr>
        <w:t>возможность самооценки, самоконтроля, саморазвития</w:t>
      </w:r>
      <w:r w:rsidRPr="001E0EDF">
        <w:rPr>
          <w:rStyle w:val="FontStyle44"/>
        </w:rPr>
        <w:t xml:space="preserve">. </w:t>
      </w:r>
    </w:p>
    <w:p w:rsidR="00363A4B" w:rsidRPr="001E0EDF" w:rsidRDefault="00363A4B" w:rsidP="00363A4B">
      <w:pPr>
        <w:pStyle w:val="ac"/>
        <w:spacing w:line="276" w:lineRule="auto"/>
        <w:jc w:val="both"/>
        <w:rPr>
          <w:rStyle w:val="FontStyle44"/>
        </w:rPr>
      </w:pPr>
      <w:r w:rsidRPr="001E0EDF">
        <w:rPr>
          <w:rStyle w:val="FontStyle44"/>
        </w:rPr>
        <w:tab/>
        <w:t>Формы организации учебного процесса</w:t>
      </w:r>
      <w:r>
        <w:rPr>
          <w:rStyle w:val="FontStyle44"/>
        </w:rPr>
        <w:t xml:space="preserve"> при реализации коррекционного</w:t>
      </w:r>
      <w:r w:rsidRPr="001E0EDF">
        <w:rPr>
          <w:rStyle w:val="FontStyle44"/>
        </w:rPr>
        <w:t xml:space="preserve"> курса «</w:t>
      </w:r>
      <w:r>
        <w:rPr>
          <w:rStyle w:val="FontStyle44"/>
        </w:rPr>
        <w:t xml:space="preserve">Ознакомление с окружающим </w:t>
      </w:r>
      <w:r w:rsidRPr="001E0EDF">
        <w:rPr>
          <w:rStyle w:val="FontStyle44"/>
        </w:rPr>
        <w:t>мир</w:t>
      </w:r>
      <w:r>
        <w:rPr>
          <w:rStyle w:val="FontStyle44"/>
        </w:rPr>
        <w:t>ом и развитие речи</w:t>
      </w:r>
      <w:r w:rsidRPr="001E0EDF">
        <w:rPr>
          <w:rStyle w:val="FontStyle44"/>
        </w:rPr>
        <w:t xml:space="preserve">» могут быть разнообразными: дидактические игры, уроки в музеях, на пришкольном участке, в парке, на улицах города или поселка и др.; уроки исследования и экспериментальной проверки каких-то гипотез; уроки-путешествия, уроки-заседания экологического совета, уроки-конференции. Учебно-познавательная деятельность учащихся на уроке может быть индивидуальной, в парах, в проектной группе и фронтальной. В целом содержание, методы, средства и формы организации познавательной деятельности ориентированы на </w:t>
      </w:r>
      <w:r w:rsidRPr="001E0EDF">
        <w:rPr>
          <w:rStyle w:val="FontStyle44"/>
          <w:i/>
        </w:rPr>
        <w:t xml:space="preserve">обеспечение мотивационного и волевого, ориентировочного и содержательно-операционного, оценочного компонентов учения </w:t>
      </w:r>
      <w:r w:rsidRPr="001E0EDF">
        <w:rPr>
          <w:rStyle w:val="FontStyle44"/>
        </w:rPr>
        <w:t xml:space="preserve">и создание условий для самопознания и самоанализа личности ученика. </w:t>
      </w:r>
    </w:p>
    <w:p w:rsidR="00363A4B" w:rsidRPr="001E0EDF" w:rsidRDefault="00363A4B" w:rsidP="00363A4B">
      <w:pPr>
        <w:pStyle w:val="ac"/>
        <w:spacing w:line="276" w:lineRule="auto"/>
        <w:jc w:val="both"/>
      </w:pPr>
      <w:r w:rsidRPr="001E0EDF">
        <w:tab/>
        <w:t>Формированию универсальных учебных умений способствует и проектная деятельность учащихся, осуществляемая в урочное и во внеурочное время. Учащиеся осуществляют поиск информации из разных источников, учатся объединять</w:t>
      </w:r>
      <w:r w:rsidRPr="001E0EDF">
        <w:rPr>
          <w:i/>
        </w:rPr>
        <w:t xml:space="preserve"> </w:t>
      </w:r>
      <w:r w:rsidRPr="001E0EDF">
        <w:t xml:space="preserve">знания из разных образовательных областей, обобщать их представлять в разных формах (вербальной и наглядной). Участие в проектной работе способствует </w:t>
      </w:r>
      <w:r w:rsidRPr="001E0EDF">
        <w:rPr>
          <w:i/>
        </w:rPr>
        <w:t xml:space="preserve">самореализации и самовыражению </w:t>
      </w:r>
      <w:r w:rsidRPr="001E0EDF">
        <w:t xml:space="preserve">учащихся, развивает их личностные качества. </w:t>
      </w:r>
    </w:p>
    <w:p w:rsidR="00363A4B" w:rsidRPr="001E0EDF" w:rsidRDefault="00363A4B" w:rsidP="00363A4B">
      <w:pPr>
        <w:pStyle w:val="ac"/>
        <w:spacing w:line="276" w:lineRule="auto"/>
        <w:jc w:val="both"/>
      </w:pPr>
      <w:r w:rsidRPr="001E0EDF">
        <w:tab/>
        <w:t xml:space="preserve">Таким образом  в основе отбора и структурирования учебного содержания, формы его предъявления лежит </w:t>
      </w:r>
      <w:r w:rsidRPr="001E0EDF">
        <w:rPr>
          <w:i/>
        </w:rPr>
        <w:t>системно-деятельностный</w:t>
      </w:r>
      <w:r w:rsidRPr="001E0EDF">
        <w:t xml:space="preserve"> подход, ориентированный на </w:t>
      </w:r>
      <w:r w:rsidRPr="001E0EDF">
        <w:rPr>
          <w:i/>
        </w:rPr>
        <w:t>гармоничное развитие и духовно-нравственное воспитание</w:t>
      </w:r>
      <w:r w:rsidRPr="001E0EDF">
        <w:t xml:space="preserve">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развития личность, проявляющая интерес к знаниям, способная добывать их и применять в учебных ситуациях и повседневной жизни, владеющая универсальными коммуникативными, регулятивными, познавательными учебными действиями для успешного продолжения обучения в основной школе.</w:t>
      </w:r>
    </w:p>
    <w:p w:rsidR="00363A4B" w:rsidRDefault="00363A4B" w:rsidP="00363A4B">
      <w:pPr>
        <w:pStyle w:val="ac"/>
        <w:spacing w:line="276" w:lineRule="auto"/>
        <w:rPr>
          <w:b/>
          <w:sz w:val="28"/>
          <w:szCs w:val="28"/>
        </w:rPr>
      </w:pPr>
    </w:p>
    <w:p w:rsidR="00363A4B" w:rsidRPr="001E0EDF" w:rsidRDefault="00363A4B" w:rsidP="00363A4B">
      <w:pPr>
        <w:pStyle w:val="ac"/>
        <w:spacing w:line="276" w:lineRule="auto"/>
        <w:rPr>
          <w:b/>
          <w:sz w:val="28"/>
          <w:szCs w:val="28"/>
        </w:rPr>
      </w:pPr>
      <w:r w:rsidRPr="001E0EDF">
        <w:rPr>
          <w:b/>
          <w:sz w:val="28"/>
          <w:szCs w:val="28"/>
        </w:rPr>
        <w:t>Ценностные о</w:t>
      </w:r>
      <w:r>
        <w:rPr>
          <w:b/>
          <w:sz w:val="28"/>
          <w:szCs w:val="28"/>
        </w:rPr>
        <w:t>риентиры содержания коррекционного курса</w:t>
      </w:r>
    </w:p>
    <w:p w:rsidR="00363A4B" w:rsidRPr="001E0EDF" w:rsidRDefault="00363A4B" w:rsidP="00253442">
      <w:pPr>
        <w:pStyle w:val="ac"/>
        <w:numPr>
          <w:ilvl w:val="0"/>
          <w:numId w:val="86"/>
        </w:numPr>
        <w:spacing w:line="276" w:lineRule="auto"/>
        <w:jc w:val="both"/>
      </w:pPr>
      <w:r w:rsidRPr="001E0EDF">
        <w:lastRenderedPageBreak/>
        <w:t xml:space="preserve">Мир многогранен, интересен и всё время изменяется – необходимо наблюдать и познавать его. Наука, искусство, религия, как способы познания человеком самого себя, природы и общества. </w:t>
      </w:r>
    </w:p>
    <w:p w:rsidR="00363A4B" w:rsidRPr="001E0EDF" w:rsidRDefault="00363A4B" w:rsidP="00253442">
      <w:pPr>
        <w:pStyle w:val="ac"/>
        <w:numPr>
          <w:ilvl w:val="0"/>
          <w:numId w:val="86"/>
        </w:numPr>
        <w:spacing w:line="276" w:lineRule="auto"/>
        <w:jc w:val="both"/>
        <w:rPr>
          <w:rStyle w:val="FontStyle44"/>
        </w:rPr>
      </w:pPr>
      <w:r w:rsidRPr="001E0EDF">
        <w:t>Природа жизненно необходима и ранима – нужно знать об этом и беречь её красоту и гармонию. П</w:t>
      </w:r>
      <w:r w:rsidRPr="001E0EDF">
        <w:rPr>
          <w:rStyle w:val="FontStyle44"/>
        </w:rPr>
        <w:t xml:space="preserve">рирода планеты - общее достояние человечества, её сохранение - важнейшая задача всех народов Земли. </w:t>
      </w:r>
    </w:p>
    <w:p w:rsidR="00363A4B" w:rsidRPr="001E0EDF" w:rsidRDefault="00363A4B" w:rsidP="00253442">
      <w:pPr>
        <w:pStyle w:val="ac"/>
        <w:numPr>
          <w:ilvl w:val="0"/>
          <w:numId w:val="86"/>
        </w:numPr>
        <w:spacing w:line="276" w:lineRule="auto"/>
        <w:jc w:val="both"/>
      </w:pPr>
      <w:r w:rsidRPr="001E0EDF">
        <w:t xml:space="preserve">В мире и в России живут разные народы – надо уважать их обычаи и традиции, жить с ними в дружбе и согласии. Опыт человечества и предков богат и пригодится в жизни – следует изучать и уважать его. </w:t>
      </w:r>
    </w:p>
    <w:p w:rsidR="00363A4B" w:rsidRPr="001E0EDF" w:rsidRDefault="00363A4B" w:rsidP="00253442">
      <w:pPr>
        <w:pStyle w:val="ac"/>
        <w:numPr>
          <w:ilvl w:val="0"/>
          <w:numId w:val="86"/>
        </w:numPr>
        <w:spacing w:line="276" w:lineRule="auto"/>
        <w:jc w:val="both"/>
      </w:pPr>
      <w:r w:rsidRPr="001E0EDF">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363A4B" w:rsidRPr="001E0EDF" w:rsidRDefault="00363A4B" w:rsidP="00363A4B">
      <w:pPr>
        <w:pStyle w:val="ac"/>
        <w:spacing w:line="276" w:lineRule="auto"/>
        <w:jc w:val="center"/>
        <w:rPr>
          <w:b/>
          <w:sz w:val="28"/>
          <w:szCs w:val="28"/>
        </w:rPr>
      </w:pPr>
      <w:r>
        <w:rPr>
          <w:b/>
          <w:sz w:val="28"/>
          <w:szCs w:val="28"/>
        </w:rPr>
        <w:t xml:space="preserve">Место коррекционного курса </w:t>
      </w:r>
      <w:r w:rsidRPr="001E0EDF">
        <w:rPr>
          <w:b/>
          <w:sz w:val="28"/>
          <w:szCs w:val="28"/>
        </w:rPr>
        <w:t>в учебном плане</w:t>
      </w:r>
    </w:p>
    <w:p w:rsidR="00363A4B" w:rsidRPr="001E0EDF" w:rsidRDefault="00363A4B" w:rsidP="00363A4B">
      <w:pPr>
        <w:pStyle w:val="ac"/>
        <w:spacing w:line="276" w:lineRule="auto"/>
        <w:ind w:firstLine="360"/>
        <w:jc w:val="both"/>
      </w:pPr>
      <w:r w:rsidRPr="001E0EDF">
        <w:t>На изучение курса «</w:t>
      </w:r>
      <w:r>
        <w:t xml:space="preserve">Ознакомление с окружающим </w:t>
      </w:r>
      <w:r w:rsidRPr="001E0EDF">
        <w:t>мир</w:t>
      </w:r>
      <w:r>
        <w:t>ом</w:t>
      </w:r>
      <w:r w:rsidRPr="001E0EDF">
        <w:t>» во 2 классе на</w:t>
      </w:r>
      <w:r w:rsidRPr="001E0EDF">
        <w:softHyphen/>
        <w:t>чальной школы отводится 2 ч в неделю. Программа рассчита</w:t>
      </w:r>
      <w:r w:rsidRPr="001E0EDF">
        <w:softHyphen/>
        <w:t>на на  68 ч  (34 учебных недель).</w:t>
      </w:r>
    </w:p>
    <w:p w:rsidR="00363A4B" w:rsidRPr="001E0EDF" w:rsidRDefault="00363A4B" w:rsidP="00363A4B">
      <w:pPr>
        <w:pStyle w:val="ac"/>
        <w:spacing w:line="276" w:lineRule="auto"/>
        <w:ind w:firstLine="360"/>
        <w:jc w:val="both"/>
      </w:pPr>
    </w:p>
    <w:p w:rsidR="00363A4B" w:rsidRPr="001E0EDF" w:rsidRDefault="00363A4B" w:rsidP="00363A4B">
      <w:pPr>
        <w:pStyle w:val="a6"/>
        <w:spacing w:after="0"/>
        <w:ind w:left="1080"/>
        <w:rPr>
          <w:rFonts w:ascii="Times New Roman" w:hAnsi="Times New Roman"/>
          <w:b/>
          <w:sz w:val="28"/>
          <w:szCs w:val="28"/>
        </w:rPr>
      </w:pPr>
      <w:r w:rsidRPr="001E0EDF">
        <w:rPr>
          <w:rFonts w:ascii="Times New Roman" w:hAnsi="Times New Roman"/>
          <w:b/>
          <w:sz w:val="28"/>
          <w:szCs w:val="28"/>
        </w:rPr>
        <w:t>Планируемые результаты обучения и система оценивания</w:t>
      </w:r>
    </w:p>
    <w:p w:rsidR="00363A4B" w:rsidRPr="001E0EDF" w:rsidRDefault="00363A4B" w:rsidP="00363A4B">
      <w:pPr>
        <w:pStyle w:val="ac"/>
        <w:spacing w:line="276" w:lineRule="auto"/>
        <w:ind w:firstLine="360"/>
        <w:jc w:val="both"/>
        <w:rPr>
          <w:rStyle w:val="FontStyle44"/>
        </w:rPr>
      </w:pPr>
      <w:r w:rsidRPr="001E0EDF">
        <w:rPr>
          <w:rStyle w:val="FontStyle44"/>
        </w:rPr>
        <w:t>В процессе изучения окружающего мира, учащиеся получат возможность развить свои способности, освоить элементарные естественнонаучные, обществоведческие и исторические знания, научиться наблюдать, экспериментировать, измерять, моделировать. В результате поисковой, экспериментальной, исследовательской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363A4B" w:rsidRPr="001E0EDF" w:rsidRDefault="00363A4B" w:rsidP="00363A4B">
      <w:pPr>
        <w:pStyle w:val="ac"/>
        <w:spacing w:line="276" w:lineRule="auto"/>
        <w:ind w:firstLine="360"/>
        <w:jc w:val="both"/>
      </w:pPr>
      <w:r w:rsidRPr="001E0EDF">
        <w:rPr>
          <w:b/>
        </w:rPr>
        <w:t>Личностные</w:t>
      </w:r>
      <w:r w:rsidRPr="001E0EDF">
        <w:t xml:space="preserve"> </w:t>
      </w:r>
      <w:r w:rsidRPr="001E0EDF">
        <w:rPr>
          <w:b/>
        </w:rPr>
        <w:t>результаты</w:t>
      </w:r>
      <w:r>
        <w:t xml:space="preserve"> изучения коррекционного курса </w:t>
      </w:r>
      <w:r w:rsidRPr="001E0EDF">
        <w:t>:</w:t>
      </w:r>
    </w:p>
    <w:p w:rsidR="00363A4B" w:rsidRPr="001E0EDF" w:rsidRDefault="00363A4B" w:rsidP="00363A4B">
      <w:pPr>
        <w:pStyle w:val="ac"/>
        <w:spacing w:line="276" w:lineRule="auto"/>
        <w:jc w:val="both"/>
      </w:pPr>
      <w:r w:rsidRPr="001E0EDF">
        <w:t>-положительное отношение к процессу учения, к приобретению знаний и умений, стремление преодолевать возникающие затруднения;</w:t>
      </w:r>
    </w:p>
    <w:p w:rsidR="00363A4B" w:rsidRPr="001E0EDF" w:rsidRDefault="00363A4B" w:rsidP="00363A4B">
      <w:pPr>
        <w:pStyle w:val="ac"/>
        <w:spacing w:line="276" w:lineRule="auto"/>
        <w:jc w:val="both"/>
      </w:pPr>
      <w:r w:rsidRPr="001E0EDF">
        <w:t xml:space="preserve">-готовность оценивать свой учебный труд, принимать оценки одноклассников, учителя, родителей; </w:t>
      </w:r>
    </w:p>
    <w:p w:rsidR="00363A4B" w:rsidRPr="001E0EDF" w:rsidRDefault="00363A4B" w:rsidP="00363A4B">
      <w:pPr>
        <w:pStyle w:val="ac"/>
        <w:spacing w:line="276" w:lineRule="auto"/>
        <w:jc w:val="both"/>
      </w:pPr>
      <w:r w:rsidRPr="001E0EDF">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363A4B" w:rsidRPr="001E0EDF" w:rsidRDefault="00363A4B" w:rsidP="00363A4B">
      <w:pPr>
        <w:pStyle w:val="ac"/>
        <w:spacing w:line="276" w:lineRule="auto"/>
        <w:jc w:val="both"/>
        <w:rPr>
          <w:rStyle w:val="FontStyle44"/>
        </w:rPr>
      </w:pPr>
      <w:r w:rsidRPr="001E0EDF">
        <w:rPr>
          <w:rStyle w:val="FontStyle44"/>
        </w:rPr>
        <w:t>-понимание ценности семьи в жизни человека и важности заботливого отношения между её членами;</w:t>
      </w:r>
    </w:p>
    <w:p w:rsidR="00363A4B" w:rsidRPr="001E0EDF" w:rsidRDefault="00363A4B" w:rsidP="00363A4B">
      <w:pPr>
        <w:pStyle w:val="ac"/>
        <w:spacing w:line="276" w:lineRule="auto"/>
        <w:jc w:val="both"/>
      </w:pPr>
      <w:r w:rsidRPr="001E0EDF">
        <w:t>-осознание себя как гражданина</w:t>
      </w:r>
      <w:r w:rsidRPr="001E0EDF">
        <w:rPr>
          <w:i/>
        </w:rPr>
        <w:t xml:space="preserve"> </w:t>
      </w:r>
      <w:r w:rsidRPr="001E0EDF">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363A4B" w:rsidRPr="001E0EDF" w:rsidRDefault="00363A4B" w:rsidP="00363A4B">
      <w:pPr>
        <w:pStyle w:val="ac"/>
        <w:spacing w:line="276" w:lineRule="auto"/>
        <w:jc w:val="both"/>
      </w:pPr>
      <w:r w:rsidRPr="001E0EDF">
        <w:t>-умение выделять нравственный аспект поведения, соотносить поступки и события с принятыми в обществе морально-этическими принципами;</w:t>
      </w:r>
    </w:p>
    <w:p w:rsidR="00363A4B" w:rsidRPr="001E0EDF" w:rsidRDefault="00363A4B" w:rsidP="00363A4B">
      <w:pPr>
        <w:pStyle w:val="ac"/>
        <w:spacing w:line="276" w:lineRule="auto"/>
        <w:jc w:val="both"/>
        <w:rPr>
          <w:rStyle w:val="FontStyle44"/>
        </w:rPr>
      </w:pPr>
      <w:r w:rsidRPr="001E0EDF">
        <w:rPr>
          <w:rStyle w:val="FontStyle44"/>
        </w:rPr>
        <w:t>-навыки безопасного, экологически грамотного, нравственного поведения в природе, в быту, в обществе;</w:t>
      </w:r>
    </w:p>
    <w:p w:rsidR="00363A4B" w:rsidRPr="001E0EDF" w:rsidRDefault="00363A4B" w:rsidP="00363A4B">
      <w:pPr>
        <w:pStyle w:val="ac"/>
        <w:spacing w:line="276" w:lineRule="auto"/>
        <w:jc w:val="both"/>
      </w:pPr>
      <w:r w:rsidRPr="001E0EDF">
        <w:rPr>
          <w:rStyle w:val="FontStyle44"/>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1E0EDF">
        <w:t xml:space="preserve"> </w:t>
      </w:r>
    </w:p>
    <w:p w:rsidR="00363A4B" w:rsidRPr="001E0EDF" w:rsidRDefault="00363A4B" w:rsidP="00363A4B">
      <w:pPr>
        <w:pStyle w:val="ac"/>
        <w:spacing w:line="276" w:lineRule="auto"/>
        <w:jc w:val="both"/>
      </w:pPr>
      <w:r w:rsidRPr="001E0EDF">
        <w:t xml:space="preserve">-понимание важности здорового образа жизни; </w:t>
      </w:r>
    </w:p>
    <w:p w:rsidR="00363A4B" w:rsidRPr="001E0EDF" w:rsidRDefault="00363A4B" w:rsidP="00363A4B">
      <w:pPr>
        <w:pStyle w:val="ac"/>
        <w:spacing w:line="276" w:lineRule="auto"/>
        <w:jc w:val="both"/>
      </w:pPr>
      <w:r w:rsidRPr="001E0EDF">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1E0EDF">
        <w:rPr>
          <w:rStyle w:val="FontStyle44"/>
        </w:rPr>
        <w:t xml:space="preserve"> умение сотрудничать;</w:t>
      </w:r>
    </w:p>
    <w:p w:rsidR="00363A4B" w:rsidRPr="001E0EDF" w:rsidRDefault="00363A4B" w:rsidP="00363A4B">
      <w:pPr>
        <w:pStyle w:val="ac"/>
        <w:spacing w:line="276" w:lineRule="auto"/>
        <w:jc w:val="both"/>
      </w:pPr>
      <w:r w:rsidRPr="001E0EDF">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1E0EDF">
        <w:rPr>
          <w:rStyle w:val="FontStyle44"/>
        </w:rPr>
        <w:t xml:space="preserve">уважения к прошлому своих предков, </w:t>
      </w:r>
      <w:r w:rsidRPr="001E0EDF">
        <w:t xml:space="preserve">желания продолжить их добрые дела; </w:t>
      </w:r>
    </w:p>
    <w:p w:rsidR="00363A4B" w:rsidRPr="001E0EDF" w:rsidRDefault="00363A4B" w:rsidP="00363A4B">
      <w:pPr>
        <w:pStyle w:val="ac"/>
        <w:spacing w:line="276" w:lineRule="auto"/>
        <w:jc w:val="both"/>
      </w:pPr>
      <w:r w:rsidRPr="001E0EDF">
        <w:t>-стремление к соблюдению морально-этических норм общения с людьми другой национальности, с нарушениями здоровья;</w:t>
      </w:r>
    </w:p>
    <w:p w:rsidR="00363A4B" w:rsidRPr="001E0EDF" w:rsidRDefault="00363A4B" w:rsidP="00363A4B">
      <w:pPr>
        <w:pStyle w:val="ac"/>
        <w:spacing w:line="276" w:lineRule="auto"/>
        <w:jc w:val="both"/>
        <w:rPr>
          <w:rStyle w:val="FontStyle44"/>
        </w:rPr>
      </w:pPr>
      <w:r w:rsidRPr="001E0EDF">
        <w:rPr>
          <w:rStyle w:val="FontStyle44"/>
        </w:rPr>
        <w:t>-эстетическое восприятие природы и объектов культуры, стремление к красоте, желание участвовать в её сохранении;</w:t>
      </w:r>
    </w:p>
    <w:p w:rsidR="00363A4B" w:rsidRPr="001E0EDF" w:rsidRDefault="00363A4B" w:rsidP="00363A4B">
      <w:pPr>
        <w:pStyle w:val="ac"/>
        <w:spacing w:line="276" w:lineRule="auto"/>
        <w:jc w:val="both"/>
      </w:pPr>
      <w:r w:rsidRPr="001E0EDF">
        <w:t>-осознание личной ответственности за своё здоровье и здоровье окружающих.</w:t>
      </w:r>
    </w:p>
    <w:p w:rsidR="00363A4B" w:rsidRDefault="00363A4B" w:rsidP="00363A4B">
      <w:pPr>
        <w:pStyle w:val="ac"/>
        <w:spacing w:line="276" w:lineRule="auto"/>
        <w:ind w:firstLine="708"/>
        <w:jc w:val="center"/>
        <w:rPr>
          <w:b/>
          <w:sz w:val="28"/>
          <w:szCs w:val="28"/>
        </w:rPr>
      </w:pPr>
    </w:p>
    <w:p w:rsidR="00363A4B" w:rsidRPr="001E0EDF" w:rsidRDefault="00363A4B" w:rsidP="00363A4B">
      <w:pPr>
        <w:pStyle w:val="ac"/>
        <w:spacing w:line="276" w:lineRule="auto"/>
        <w:ind w:firstLine="708"/>
        <w:jc w:val="center"/>
        <w:rPr>
          <w:sz w:val="28"/>
          <w:szCs w:val="28"/>
        </w:rPr>
      </w:pPr>
      <w:r w:rsidRPr="001E0EDF">
        <w:rPr>
          <w:b/>
          <w:sz w:val="28"/>
          <w:szCs w:val="28"/>
        </w:rPr>
        <w:t>Метапредметные</w:t>
      </w:r>
      <w:r w:rsidRPr="001E0EDF">
        <w:rPr>
          <w:sz w:val="28"/>
          <w:szCs w:val="28"/>
        </w:rPr>
        <w:t xml:space="preserve"> </w:t>
      </w:r>
      <w:r w:rsidRPr="001E0EDF">
        <w:rPr>
          <w:b/>
          <w:sz w:val="28"/>
          <w:szCs w:val="28"/>
        </w:rPr>
        <w:t>результаты</w:t>
      </w:r>
    </w:p>
    <w:p w:rsidR="00363A4B" w:rsidRPr="001E0EDF" w:rsidRDefault="00363A4B" w:rsidP="00363A4B">
      <w:pPr>
        <w:pStyle w:val="ac"/>
        <w:spacing w:line="276" w:lineRule="auto"/>
        <w:jc w:val="both"/>
        <w:rPr>
          <w:b/>
          <w:i/>
          <w:sz w:val="28"/>
          <w:szCs w:val="28"/>
        </w:rPr>
      </w:pPr>
      <w:r w:rsidRPr="001E0EDF">
        <w:rPr>
          <w:b/>
          <w:i/>
          <w:sz w:val="28"/>
          <w:szCs w:val="28"/>
        </w:rPr>
        <w:t>Регулятивные универсальные учебные действия:</w:t>
      </w:r>
    </w:p>
    <w:p w:rsidR="00363A4B" w:rsidRPr="001E0EDF" w:rsidRDefault="00363A4B" w:rsidP="00363A4B">
      <w:pPr>
        <w:pStyle w:val="ac"/>
        <w:spacing w:line="276" w:lineRule="auto"/>
        <w:jc w:val="both"/>
      </w:pPr>
      <w:r w:rsidRPr="001E0EDF">
        <w:rPr>
          <w:i/>
        </w:rPr>
        <w:t>-организовывать</w:t>
      </w:r>
      <w:r w:rsidRPr="001E0EDF">
        <w:t xml:space="preserve">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363A4B" w:rsidRPr="001E0EDF" w:rsidRDefault="00363A4B" w:rsidP="00363A4B">
      <w:pPr>
        <w:pStyle w:val="ac"/>
        <w:spacing w:line="276" w:lineRule="auto"/>
        <w:jc w:val="both"/>
      </w:pPr>
      <w:r w:rsidRPr="001E0EDF">
        <w:rPr>
          <w:i/>
        </w:rPr>
        <w:t>-принимать</w:t>
      </w:r>
      <w:r w:rsidRPr="001E0EDF">
        <w:t xml:space="preserve"> (ставить) учебно-познавательную задачу и сохранять её до конца учебных действий; </w:t>
      </w:r>
    </w:p>
    <w:p w:rsidR="00363A4B" w:rsidRPr="001E0EDF" w:rsidRDefault="00363A4B" w:rsidP="00363A4B">
      <w:pPr>
        <w:pStyle w:val="ac"/>
        <w:spacing w:line="276" w:lineRule="auto"/>
        <w:jc w:val="both"/>
      </w:pPr>
      <w:r w:rsidRPr="001E0EDF">
        <w:rPr>
          <w:i/>
        </w:rPr>
        <w:t>-планировать</w:t>
      </w:r>
      <w:r w:rsidRPr="001E0EDF">
        <w:t xml:space="preserve">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363A4B" w:rsidRPr="001E0EDF" w:rsidRDefault="00363A4B" w:rsidP="00363A4B">
      <w:pPr>
        <w:pStyle w:val="ac"/>
        <w:spacing w:line="276" w:lineRule="auto"/>
        <w:jc w:val="both"/>
      </w:pPr>
      <w:r w:rsidRPr="001E0EDF">
        <w:rPr>
          <w:i/>
        </w:rPr>
        <w:t>-действовать</w:t>
      </w:r>
      <w:r w:rsidRPr="001E0EDF">
        <w:t xml:space="preserve"> согласно составленному плану, а также по инструкциям учителя или данным в учебнике, рабочей тетради; </w:t>
      </w:r>
    </w:p>
    <w:p w:rsidR="00363A4B" w:rsidRPr="001E0EDF" w:rsidRDefault="00363A4B" w:rsidP="00363A4B">
      <w:pPr>
        <w:pStyle w:val="ac"/>
        <w:spacing w:line="276" w:lineRule="auto"/>
        <w:jc w:val="both"/>
      </w:pPr>
      <w:r w:rsidRPr="001E0EDF">
        <w:rPr>
          <w:i/>
        </w:rPr>
        <w:t>-контролировать</w:t>
      </w:r>
      <w:r w:rsidRPr="001E0EDF">
        <w:t xml:space="preserve"> выполнение действий, вносить необходимые коррективы (свои и учителя); </w:t>
      </w:r>
    </w:p>
    <w:p w:rsidR="00363A4B" w:rsidRPr="001E0EDF" w:rsidRDefault="00363A4B" w:rsidP="00363A4B">
      <w:pPr>
        <w:pStyle w:val="ac"/>
        <w:spacing w:line="276" w:lineRule="auto"/>
        <w:jc w:val="both"/>
      </w:pPr>
      <w:r w:rsidRPr="001E0EDF">
        <w:rPr>
          <w:i/>
        </w:rPr>
        <w:t xml:space="preserve">-оценивать </w:t>
      </w:r>
      <w:r w:rsidRPr="001E0EDF">
        <w:t xml:space="preserve">результаты решения поставленных задач, находить ошибки и способы их устранения. </w:t>
      </w:r>
    </w:p>
    <w:p w:rsidR="00363A4B" w:rsidRPr="001E0EDF" w:rsidRDefault="00363A4B" w:rsidP="00363A4B">
      <w:pPr>
        <w:pStyle w:val="ac"/>
        <w:spacing w:line="276" w:lineRule="auto"/>
        <w:jc w:val="both"/>
      </w:pPr>
      <w:r w:rsidRPr="001E0EDF">
        <w:rPr>
          <w:i/>
        </w:rPr>
        <w:t>-оценивать</w:t>
      </w:r>
      <w:r w:rsidRPr="001E0EDF">
        <w:t xml:space="preserve"> своё знание и незнание, умение и неумение, продвижение в овладении тем или иным знанием и умением по изучаемой теме; </w:t>
      </w:r>
    </w:p>
    <w:p w:rsidR="00363A4B" w:rsidRPr="001E0EDF" w:rsidRDefault="00363A4B" w:rsidP="00363A4B">
      <w:pPr>
        <w:pStyle w:val="ac"/>
        <w:spacing w:line="276" w:lineRule="auto"/>
        <w:jc w:val="both"/>
      </w:pPr>
      <w:r w:rsidRPr="001E0EDF">
        <w:rPr>
          <w:i/>
        </w:rPr>
        <w:t xml:space="preserve">-ставить </w:t>
      </w:r>
      <w:r w:rsidRPr="001E0EDF">
        <w:t>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363A4B" w:rsidRPr="001E0EDF" w:rsidRDefault="00363A4B" w:rsidP="00363A4B">
      <w:pPr>
        <w:pStyle w:val="ac"/>
        <w:spacing w:line="276" w:lineRule="auto"/>
        <w:jc w:val="both"/>
      </w:pPr>
      <w:r w:rsidRPr="001E0EDF">
        <w:rPr>
          <w:i/>
        </w:rPr>
        <w:t>-проявлять инициативу</w:t>
      </w:r>
      <w:r w:rsidRPr="001E0EDF">
        <w:t xml:space="preserve"> в постановке новых задач, предлагать собственные способы решения;</w:t>
      </w:r>
    </w:p>
    <w:p w:rsidR="00363A4B" w:rsidRPr="001E0EDF" w:rsidRDefault="00363A4B" w:rsidP="00363A4B">
      <w:pPr>
        <w:pStyle w:val="ac"/>
        <w:spacing w:line="276" w:lineRule="auto"/>
        <w:jc w:val="both"/>
      </w:pPr>
      <w:r w:rsidRPr="001E0EDF">
        <w:rPr>
          <w:i/>
        </w:rPr>
        <w:t>-адекватно оценивать</w:t>
      </w:r>
      <w:r w:rsidRPr="001E0EDF">
        <w:t xml:space="preserve"> результаты учебной деятельности, осознавать причины неуспеха и обдумывать план восполнения пробелов в знаниях и умениях.</w:t>
      </w:r>
    </w:p>
    <w:p w:rsidR="00363A4B" w:rsidRPr="001E0EDF" w:rsidRDefault="00363A4B" w:rsidP="00363A4B">
      <w:pPr>
        <w:pStyle w:val="ac"/>
        <w:spacing w:line="276" w:lineRule="auto"/>
        <w:jc w:val="both"/>
        <w:rPr>
          <w:b/>
          <w:i/>
          <w:sz w:val="28"/>
          <w:szCs w:val="28"/>
        </w:rPr>
      </w:pPr>
      <w:r w:rsidRPr="001E0EDF">
        <w:rPr>
          <w:b/>
          <w:i/>
          <w:sz w:val="28"/>
          <w:szCs w:val="28"/>
        </w:rPr>
        <w:t>Познавательные универсальные учебные действия</w:t>
      </w:r>
    </w:p>
    <w:p w:rsidR="00363A4B" w:rsidRPr="001E0EDF" w:rsidRDefault="00363A4B" w:rsidP="00363A4B">
      <w:pPr>
        <w:pStyle w:val="ac"/>
        <w:spacing w:line="276" w:lineRule="auto"/>
        <w:jc w:val="both"/>
      </w:pPr>
      <w:r w:rsidRPr="001E0EDF">
        <w:rPr>
          <w:i/>
        </w:rPr>
        <w:t>-осознавать</w:t>
      </w:r>
      <w:r w:rsidRPr="001E0EDF">
        <w:t xml:space="preserve"> учебно-познавательную, учебно-практическую, экспериментальную задачи;</w:t>
      </w:r>
    </w:p>
    <w:p w:rsidR="00363A4B" w:rsidRPr="001E0EDF" w:rsidRDefault="00363A4B" w:rsidP="00363A4B">
      <w:pPr>
        <w:pStyle w:val="ac"/>
        <w:spacing w:line="276" w:lineRule="auto"/>
        <w:jc w:val="both"/>
      </w:pPr>
      <w:r w:rsidRPr="001E0EDF">
        <w:rPr>
          <w:i/>
        </w:rPr>
        <w:t xml:space="preserve">-осуществлять </w:t>
      </w:r>
      <w:r w:rsidRPr="001E0EDF">
        <w:t>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363A4B" w:rsidRPr="001E0EDF" w:rsidRDefault="00363A4B" w:rsidP="00363A4B">
      <w:pPr>
        <w:pStyle w:val="ac"/>
        <w:spacing w:line="276" w:lineRule="auto"/>
        <w:jc w:val="both"/>
      </w:pPr>
      <w:r w:rsidRPr="001E0EDF">
        <w:rPr>
          <w:i/>
        </w:rPr>
        <w:t>-понимать</w:t>
      </w:r>
      <w:r w:rsidRPr="001E0EDF">
        <w:t xml:space="preserve">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363A4B" w:rsidRPr="001E0EDF" w:rsidRDefault="00363A4B" w:rsidP="00363A4B">
      <w:pPr>
        <w:pStyle w:val="ac"/>
        <w:spacing w:line="276" w:lineRule="auto"/>
        <w:jc w:val="both"/>
      </w:pPr>
      <w:r w:rsidRPr="001E0EDF">
        <w:rPr>
          <w:i/>
        </w:rPr>
        <w:t>-применять</w:t>
      </w:r>
      <w:r w:rsidRPr="001E0EDF">
        <w:t xml:space="preserve">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363A4B" w:rsidRPr="001E0EDF" w:rsidRDefault="00363A4B" w:rsidP="00363A4B">
      <w:pPr>
        <w:pStyle w:val="ac"/>
        <w:spacing w:line="276" w:lineRule="auto"/>
        <w:jc w:val="both"/>
      </w:pPr>
      <w:r w:rsidRPr="001E0EDF">
        <w:rPr>
          <w:i/>
        </w:rPr>
        <w:t>-подводить под понятие</w:t>
      </w:r>
      <w:r w:rsidRPr="001E0EDF">
        <w:t xml:space="preserve"> (в сотрудничестве с учителем, одноклассниками) на основе выделения существенных признаков природных и социальных объектов;</w:t>
      </w:r>
    </w:p>
    <w:p w:rsidR="00363A4B" w:rsidRPr="001E0EDF" w:rsidRDefault="00363A4B" w:rsidP="00363A4B">
      <w:pPr>
        <w:pStyle w:val="ac"/>
        <w:spacing w:line="276" w:lineRule="auto"/>
        <w:jc w:val="both"/>
      </w:pPr>
      <w:r w:rsidRPr="001E0EDF">
        <w:rPr>
          <w:rStyle w:val="FontStyle44"/>
          <w:i/>
        </w:rPr>
        <w:t>-наблюдать и сопоставлять</w:t>
      </w:r>
      <w:r w:rsidRPr="001E0EDF">
        <w:rPr>
          <w:rStyle w:val="FontStyle44"/>
        </w:rPr>
        <w:t>, выявлять взаимосвязи и зависимости, отражать полученную при наблюдении информацию в виде рисунка, схемы, таблицы;</w:t>
      </w:r>
    </w:p>
    <w:p w:rsidR="00363A4B" w:rsidRPr="001E0EDF" w:rsidRDefault="00363A4B" w:rsidP="00363A4B">
      <w:pPr>
        <w:pStyle w:val="ac"/>
        <w:spacing w:line="276" w:lineRule="auto"/>
        <w:jc w:val="both"/>
      </w:pPr>
      <w:r w:rsidRPr="001E0EDF">
        <w:rPr>
          <w:i/>
        </w:rPr>
        <w:t>-использовать</w:t>
      </w:r>
      <w:r w:rsidRPr="001E0EDF">
        <w:t xml:space="preserve"> готовые модели для изучения строения природных объектов и объяснения природных явлений;</w:t>
      </w:r>
    </w:p>
    <w:p w:rsidR="00363A4B" w:rsidRPr="001E0EDF" w:rsidRDefault="00363A4B" w:rsidP="00363A4B">
      <w:pPr>
        <w:pStyle w:val="ac"/>
        <w:spacing w:line="276" w:lineRule="auto"/>
        <w:jc w:val="both"/>
      </w:pPr>
      <w:r w:rsidRPr="001E0EDF">
        <w:rPr>
          <w:i/>
        </w:rPr>
        <w:t xml:space="preserve">-осуществлять </w:t>
      </w:r>
      <w:r w:rsidRPr="001E0EDF">
        <w:t>кодирование и декодирование информации в знаково-символической форме;</w:t>
      </w:r>
    </w:p>
    <w:p w:rsidR="00363A4B" w:rsidRPr="001E0EDF" w:rsidRDefault="00363A4B" w:rsidP="00363A4B">
      <w:pPr>
        <w:pStyle w:val="ac"/>
        <w:spacing w:line="276" w:lineRule="auto"/>
        <w:jc w:val="both"/>
      </w:pPr>
      <w:r w:rsidRPr="001E0EDF">
        <w:rPr>
          <w:i/>
        </w:rPr>
        <w:t>-сопоставлять</w:t>
      </w:r>
      <w:r w:rsidRPr="001E0EDF">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363A4B" w:rsidRPr="001E0EDF" w:rsidRDefault="00363A4B" w:rsidP="00363A4B">
      <w:pPr>
        <w:pStyle w:val="ac"/>
        <w:spacing w:line="276" w:lineRule="auto"/>
        <w:jc w:val="both"/>
      </w:pPr>
      <w:r w:rsidRPr="001E0EDF">
        <w:rPr>
          <w:i/>
        </w:rPr>
        <w:t>-обобщать и систематизировать</w:t>
      </w:r>
      <w:r w:rsidRPr="001E0EDF">
        <w:t xml:space="preserve"> информацию, переводить её из одной формы в другую (принятую в словесной форме, переводить в изобразительную, схематическую, табличную); </w:t>
      </w:r>
    </w:p>
    <w:p w:rsidR="00363A4B" w:rsidRPr="001E0EDF" w:rsidRDefault="00363A4B" w:rsidP="00363A4B">
      <w:pPr>
        <w:pStyle w:val="ac"/>
        <w:spacing w:line="276" w:lineRule="auto"/>
        <w:jc w:val="both"/>
      </w:pPr>
      <w:r w:rsidRPr="001E0EDF">
        <w:rPr>
          <w:i/>
        </w:rPr>
        <w:t>-дополнять</w:t>
      </w:r>
      <w:r w:rsidRPr="001E0EDF">
        <w:t xml:space="preserve"> готовые информационные объекты (тексты, таблицы, схемы, диаграммы), создавать собственные;</w:t>
      </w:r>
    </w:p>
    <w:p w:rsidR="00363A4B" w:rsidRPr="001E0EDF" w:rsidRDefault="00363A4B" w:rsidP="00363A4B">
      <w:pPr>
        <w:pStyle w:val="ac"/>
        <w:spacing w:line="276" w:lineRule="auto"/>
        <w:jc w:val="both"/>
      </w:pPr>
      <w:r w:rsidRPr="001E0EDF">
        <w:rPr>
          <w:i/>
        </w:rPr>
        <w:t>-осуществлять</w:t>
      </w:r>
      <w:r w:rsidRPr="001E0EDF">
        <w:t xml:space="preserve"> исследовательскую деятельность, участвовать в проектах, выполняемых в рамках урока или внеурочных занятиях.</w:t>
      </w:r>
    </w:p>
    <w:p w:rsidR="00363A4B" w:rsidRPr="001E0EDF" w:rsidRDefault="00363A4B" w:rsidP="00363A4B">
      <w:pPr>
        <w:pStyle w:val="ac"/>
        <w:spacing w:line="276" w:lineRule="auto"/>
        <w:jc w:val="both"/>
        <w:rPr>
          <w:b/>
          <w:i/>
          <w:sz w:val="28"/>
          <w:szCs w:val="28"/>
        </w:rPr>
      </w:pPr>
      <w:r w:rsidRPr="001E0EDF">
        <w:rPr>
          <w:b/>
          <w:i/>
          <w:sz w:val="28"/>
          <w:szCs w:val="28"/>
        </w:rPr>
        <w:t>Коммуникативные универсальные учебные действия</w:t>
      </w:r>
    </w:p>
    <w:p w:rsidR="00363A4B" w:rsidRPr="001E0EDF" w:rsidRDefault="00363A4B" w:rsidP="00363A4B">
      <w:pPr>
        <w:pStyle w:val="ac"/>
        <w:spacing w:line="276" w:lineRule="auto"/>
        <w:jc w:val="both"/>
      </w:pPr>
      <w:r w:rsidRPr="001E0EDF">
        <w:lastRenderedPageBreak/>
        <w:t xml:space="preserve">-осознанно и произвольно </w:t>
      </w:r>
      <w:r w:rsidRPr="001E0EDF">
        <w:rPr>
          <w:i/>
        </w:rPr>
        <w:t>строить</w:t>
      </w:r>
      <w:r w:rsidRPr="001E0EDF">
        <w:t xml:space="preserve"> речевое высказывание в устной и письменной форме;</w:t>
      </w:r>
    </w:p>
    <w:p w:rsidR="00363A4B" w:rsidRPr="001E0EDF" w:rsidRDefault="00363A4B" w:rsidP="00363A4B">
      <w:pPr>
        <w:pStyle w:val="ac"/>
        <w:spacing w:line="276" w:lineRule="auto"/>
        <w:jc w:val="both"/>
      </w:pPr>
      <w:r w:rsidRPr="001E0EDF">
        <w:rPr>
          <w:i/>
        </w:rPr>
        <w:t>-аргументировано отвечать</w:t>
      </w:r>
      <w:r w:rsidRPr="001E0EDF">
        <w:t xml:space="preserve">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363A4B" w:rsidRPr="001E0EDF" w:rsidRDefault="00363A4B" w:rsidP="00363A4B">
      <w:pPr>
        <w:pStyle w:val="ac"/>
        <w:spacing w:line="276" w:lineRule="auto"/>
        <w:jc w:val="both"/>
        <w:rPr>
          <w:b/>
        </w:rPr>
      </w:pPr>
      <w:r w:rsidRPr="001E0EDF">
        <w:rPr>
          <w:i/>
        </w:rPr>
        <w:t>-вступать в учебное сотрудничество</w:t>
      </w:r>
      <w:r w:rsidRPr="001E0EDF">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363A4B" w:rsidRPr="001E0EDF" w:rsidRDefault="00363A4B" w:rsidP="00363A4B">
      <w:pPr>
        <w:pStyle w:val="ac"/>
        <w:spacing w:line="276" w:lineRule="auto"/>
        <w:jc w:val="both"/>
      </w:pPr>
      <w:r w:rsidRPr="001E0EDF">
        <w:rPr>
          <w:i/>
        </w:rPr>
        <w:t>-допускать</w:t>
      </w:r>
      <w:r w:rsidRPr="001E0EDF">
        <w:t xml:space="preserve">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363A4B" w:rsidRPr="001E0EDF" w:rsidRDefault="00363A4B" w:rsidP="00363A4B">
      <w:pPr>
        <w:pStyle w:val="ac"/>
        <w:spacing w:line="276" w:lineRule="auto"/>
        <w:jc w:val="both"/>
      </w:pPr>
      <w:r w:rsidRPr="001E0EDF">
        <w:rPr>
          <w:i/>
        </w:rPr>
        <w:t>-оперировать</w:t>
      </w:r>
      <w:r w:rsidRPr="001E0EDF">
        <w:t xml:space="preserve">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363A4B" w:rsidRPr="001E0EDF" w:rsidRDefault="00363A4B" w:rsidP="00363A4B">
      <w:pPr>
        <w:pStyle w:val="ac"/>
        <w:spacing w:line="276" w:lineRule="auto"/>
        <w:jc w:val="both"/>
      </w:pPr>
      <w:r w:rsidRPr="001E0EDF">
        <w:rPr>
          <w:i/>
        </w:rPr>
        <w:t>-планировать</w:t>
      </w:r>
      <w:r w:rsidRPr="001E0EDF">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363A4B" w:rsidRPr="001E0EDF" w:rsidRDefault="00363A4B" w:rsidP="00363A4B">
      <w:pPr>
        <w:pStyle w:val="ac"/>
        <w:spacing w:line="276" w:lineRule="auto"/>
        <w:jc w:val="both"/>
      </w:pPr>
      <w:r w:rsidRPr="001E0EDF">
        <w:rPr>
          <w:i/>
        </w:rPr>
        <w:t>-проявлять инициативу</w:t>
      </w:r>
      <w:r w:rsidRPr="001E0EDF">
        <w:t xml:space="preserve"> в поиске и сборе информации для выполнения коллективной работы, желая помочь взрослым и сверстникам;</w:t>
      </w:r>
    </w:p>
    <w:p w:rsidR="00363A4B" w:rsidRPr="001E0EDF" w:rsidRDefault="00363A4B" w:rsidP="00363A4B">
      <w:pPr>
        <w:pStyle w:val="ac"/>
        <w:spacing w:line="276" w:lineRule="auto"/>
        <w:jc w:val="both"/>
        <w:rPr>
          <w:b/>
        </w:rPr>
      </w:pPr>
      <w:r w:rsidRPr="001E0EDF">
        <w:rPr>
          <w:i/>
        </w:rPr>
        <w:t xml:space="preserve">-уважать </w:t>
      </w:r>
      <w:r w:rsidRPr="001E0EDF">
        <w:t>позицию партнёра, предотвращать конфликтную ситуацию при сотрудничестве, стараясь найти варианты её разрешения ради общего дела.</w:t>
      </w:r>
    </w:p>
    <w:p w:rsidR="00363A4B" w:rsidRPr="001E0EDF" w:rsidRDefault="00363A4B" w:rsidP="00363A4B">
      <w:pPr>
        <w:pStyle w:val="ac"/>
        <w:spacing w:line="276" w:lineRule="auto"/>
        <w:jc w:val="both"/>
      </w:pPr>
      <w:r w:rsidRPr="001E0EDF">
        <w:rPr>
          <w:rStyle w:val="FontStyle41"/>
        </w:rPr>
        <w:t xml:space="preserve">-участвовать в проектной деятельности, создавать творческие работы </w:t>
      </w:r>
      <w:r w:rsidRPr="001E0EDF">
        <w:rPr>
          <w:rStyle w:val="FontStyle44"/>
        </w:rPr>
        <w:t>на заданную тему (рисунки, аппликации, модели, небольшие сообщения, презентации).</w:t>
      </w:r>
    </w:p>
    <w:p w:rsidR="00363A4B" w:rsidRPr="001E0EDF" w:rsidRDefault="00363A4B" w:rsidP="00363A4B">
      <w:pPr>
        <w:pStyle w:val="ac"/>
        <w:spacing w:line="276" w:lineRule="auto"/>
        <w:ind w:firstLine="708"/>
        <w:jc w:val="both"/>
        <w:rPr>
          <w:b/>
          <w:sz w:val="28"/>
          <w:szCs w:val="28"/>
        </w:rPr>
      </w:pPr>
      <w:r w:rsidRPr="001E0EDF">
        <w:rPr>
          <w:b/>
          <w:sz w:val="28"/>
          <w:szCs w:val="28"/>
        </w:rPr>
        <w:t>Предметные</w:t>
      </w:r>
      <w:r w:rsidRPr="001E0EDF">
        <w:rPr>
          <w:sz w:val="28"/>
          <w:szCs w:val="28"/>
        </w:rPr>
        <w:t xml:space="preserve"> </w:t>
      </w:r>
      <w:r w:rsidRPr="001E0EDF">
        <w:rPr>
          <w:b/>
          <w:sz w:val="28"/>
          <w:szCs w:val="28"/>
        </w:rPr>
        <w:t>результаты</w:t>
      </w:r>
    </w:p>
    <w:p w:rsidR="00363A4B" w:rsidRPr="001E0EDF" w:rsidRDefault="00363A4B" w:rsidP="00363A4B">
      <w:pPr>
        <w:pStyle w:val="ac"/>
        <w:spacing w:line="276" w:lineRule="auto"/>
        <w:ind w:firstLine="708"/>
        <w:jc w:val="both"/>
      </w:pPr>
      <w:r w:rsidRPr="001E0EDF">
        <w:t xml:space="preserve">Выпускник начальной школы в результате </w:t>
      </w:r>
      <w:r>
        <w:t xml:space="preserve">изучения  коррекционного курса </w:t>
      </w:r>
      <w:r w:rsidRPr="001E0EDF">
        <w:t xml:space="preserve">(блок «Человек и природа») </w:t>
      </w:r>
      <w:r w:rsidRPr="001E0EDF">
        <w:rPr>
          <w:i/>
        </w:rPr>
        <w:t>научится:</w:t>
      </w:r>
    </w:p>
    <w:p w:rsidR="00363A4B" w:rsidRPr="001E0EDF" w:rsidRDefault="00363A4B" w:rsidP="00363A4B">
      <w:pPr>
        <w:pStyle w:val="ac"/>
        <w:spacing w:line="276" w:lineRule="auto"/>
        <w:jc w:val="both"/>
        <w:rPr>
          <w:rStyle w:val="FontStyle44"/>
        </w:rPr>
      </w:pPr>
      <w:r w:rsidRPr="001E0EDF">
        <w:rPr>
          <w:rStyle w:val="FontStyle44"/>
          <w:i/>
        </w:rPr>
        <w:t xml:space="preserve">-различать </w:t>
      </w:r>
      <w:r w:rsidRPr="001E0EDF">
        <w:rPr>
          <w:iCs/>
        </w:rPr>
        <w:t>на основе наблюдений, с помощью иллюстраций, учебного текста</w:t>
      </w:r>
      <w:r w:rsidRPr="001E0EDF">
        <w:t xml:space="preserve"> объекты природы и изделия человека, явления живой и неживой природы,</w:t>
      </w:r>
      <w:r w:rsidRPr="001E0EDF">
        <w:rPr>
          <w:iCs/>
        </w:rPr>
        <w:t xml:space="preserve"> формы суши и виды водоёмов, </w:t>
      </w:r>
      <w:r w:rsidRPr="001E0EDF">
        <w:t>космические тела (</w:t>
      </w:r>
      <w:r w:rsidRPr="001E0EDF">
        <w:rPr>
          <w:rStyle w:val="FontStyle44"/>
        </w:rPr>
        <w:t xml:space="preserve">звёзда, планета, спутник, созвездие на примере Солнца, Земли, Луны, Большой Медведицы); </w:t>
      </w:r>
    </w:p>
    <w:p w:rsidR="00363A4B" w:rsidRPr="001E0EDF" w:rsidRDefault="00363A4B" w:rsidP="00363A4B">
      <w:pPr>
        <w:pStyle w:val="ac"/>
        <w:spacing w:line="276" w:lineRule="auto"/>
        <w:jc w:val="both"/>
        <w:rPr>
          <w:rStyle w:val="FontStyle44"/>
        </w:rPr>
      </w:pPr>
      <w:r w:rsidRPr="001E0EDF">
        <w:rPr>
          <w:rStyle w:val="FontStyle44"/>
          <w:i/>
        </w:rPr>
        <w:t>-приводить примеры</w:t>
      </w:r>
      <w:r w:rsidRPr="001E0EDF">
        <w:rPr>
          <w:rStyle w:val="FontStyle44"/>
        </w:rPr>
        <w:t xml:space="preserve">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 </w:t>
      </w:r>
    </w:p>
    <w:p w:rsidR="00363A4B" w:rsidRPr="001E0EDF" w:rsidRDefault="00363A4B" w:rsidP="00363A4B">
      <w:pPr>
        <w:pStyle w:val="ac"/>
        <w:spacing w:line="276" w:lineRule="auto"/>
        <w:jc w:val="both"/>
        <w:rPr>
          <w:rStyle w:val="FontStyle44"/>
        </w:rPr>
      </w:pPr>
      <w:r w:rsidRPr="001E0EDF">
        <w:rPr>
          <w:rStyle w:val="FontStyle41"/>
        </w:rPr>
        <w:t xml:space="preserve">-описывать, характеризовать </w:t>
      </w:r>
      <w:r w:rsidRPr="001E0EDF">
        <w:rPr>
          <w:rStyle w:val="FontStyle44"/>
        </w:rPr>
        <w:t xml:space="preserve">изученные природные объекты и явления, называя их существенные признаки, характеризуя особенности внешнего вида (на примере своей местности); </w:t>
      </w:r>
    </w:p>
    <w:p w:rsidR="00363A4B" w:rsidRPr="001E0EDF" w:rsidRDefault="00363A4B" w:rsidP="00363A4B">
      <w:pPr>
        <w:pStyle w:val="ac"/>
        <w:spacing w:line="276" w:lineRule="auto"/>
        <w:jc w:val="both"/>
      </w:pPr>
      <w:r w:rsidRPr="001E0EDF">
        <w:rPr>
          <w:i/>
        </w:rPr>
        <w:t>-сравнивать и классифицировать</w:t>
      </w:r>
      <w:r w:rsidRPr="001E0EDF">
        <w:t xml:space="preserve">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 </w:t>
      </w:r>
    </w:p>
    <w:p w:rsidR="00363A4B" w:rsidRPr="001E0EDF" w:rsidRDefault="00363A4B" w:rsidP="00363A4B">
      <w:pPr>
        <w:pStyle w:val="ac"/>
        <w:spacing w:line="276" w:lineRule="auto"/>
        <w:jc w:val="both"/>
        <w:rPr>
          <w:rStyle w:val="FontStyle44"/>
        </w:rPr>
      </w:pPr>
      <w:r w:rsidRPr="001E0EDF">
        <w:rPr>
          <w:rStyle w:val="FontStyle41"/>
        </w:rPr>
        <w:t xml:space="preserve">-различать </w:t>
      </w:r>
      <w:r w:rsidRPr="001E0EDF">
        <w:rPr>
          <w:rStyle w:val="FontStyle44"/>
        </w:rPr>
        <w:t xml:space="preserve">части тела зверей, птиц, насекомых, рыб, цветкового растения, части холма, реки; </w:t>
      </w:r>
    </w:p>
    <w:p w:rsidR="00363A4B" w:rsidRPr="001E0EDF" w:rsidRDefault="00363A4B" w:rsidP="00363A4B">
      <w:pPr>
        <w:pStyle w:val="ac"/>
        <w:spacing w:line="276" w:lineRule="auto"/>
        <w:jc w:val="both"/>
        <w:rPr>
          <w:rStyle w:val="FontStyle44"/>
        </w:rPr>
      </w:pPr>
      <w:r w:rsidRPr="001E0EDF">
        <w:rPr>
          <w:rStyle w:val="FontStyle44"/>
          <w:i/>
        </w:rPr>
        <w:t xml:space="preserve">-различать </w:t>
      </w:r>
      <w:r w:rsidRPr="001E0EDF">
        <w:rPr>
          <w:rStyle w:val="FontStyle44"/>
        </w:rPr>
        <w:t xml:space="preserve">на физической </w:t>
      </w:r>
      <w:r w:rsidRPr="001E0EDF">
        <w:rPr>
          <w:iCs/>
        </w:rPr>
        <w:t>карте</w:t>
      </w:r>
      <w:r w:rsidRPr="001E0EDF">
        <w:t xml:space="preserve"> с помощью окраски и условных знаков формы</w:t>
      </w:r>
      <w:r w:rsidRPr="001E0EDF">
        <w:rPr>
          <w:rStyle w:val="FontStyle44"/>
        </w:rPr>
        <w:t xml:space="preserve"> суши (горы, равнины) виды водоёмов (реки, озёра</w:t>
      </w:r>
      <w:r w:rsidRPr="001E0EDF">
        <w:t xml:space="preserve">, моря), залежи разных </w:t>
      </w:r>
      <w:r w:rsidRPr="001E0EDF">
        <w:rPr>
          <w:rStyle w:val="FontStyle44"/>
        </w:rPr>
        <w:t>полезных ископаемых;</w:t>
      </w:r>
    </w:p>
    <w:p w:rsidR="00363A4B" w:rsidRPr="001E0EDF" w:rsidRDefault="00363A4B" w:rsidP="00363A4B">
      <w:pPr>
        <w:pStyle w:val="ac"/>
        <w:spacing w:line="276" w:lineRule="auto"/>
        <w:jc w:val="both"/>
        <w:rPr>
          <w:rStyle w:val="FontStyle44"/>
        </w:rPr>
      </w:pPr>
      <w:r w:rsidRPr="001E0EDF">
        <w:rPr>
          <w:rStyle w:val="FontStyle44"/>
          <w:i/>
        </w:rPr>
        <w:t>-характеризовать</w:t>
      </w:r>
      <w:r w:rsidRPr="001E0EDF">
        <w:rPr>
          <w:rStyle w:val="FontStyle44"/>
        </w:rPr>
        <w:t xml:space="preserve"> признаки времён года, сезонные изменения в живой и неживой природе; условия, необходимые для жизни растений и животных, способы их питания и размножения; </w:t>
      </w:r>
    </w:p>
    <w:p w:rsidR="00363A4B" w:rsidRPr="001E0EDF" w:rsidRDefault="00363A4B" w:rsidP="00363A4B">
      <w:pPr>
        <w:pStyle w:val="ac"/>
        <w:spacing w:line="276" w:lineRule="auto"/>
        <w:jc w:val="both"/>
        <w:rPr>
          <w:rStyle w:val="FontStyle44"/>
        </w:rPr>
      </w:pPr>
      <w:r w:rsidRPr="001E0EDF">
        <w:rPr>
          <w:rStyle w:val="FontStyle44"/>
          <w:i/>
        </w:rPr>
        <w:t xml:space="preserve">-использовать </w:t>
      </w:r>
      <w:r w:rsidRPr="001E0EDF">
        <w:rPr>
          <w:rStyle w:val="FontStyle44"/>
        </w:rPr>
        <w:t>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363A4B" w:rsidRPr="001E0EDF" w:rsidRDefault="00363A4B" w:rsidP="00363A4B">
      <w:pPr>
        <w:pStyle w:val="ac"/>
        <w:spacing w:line="276" w:lineRule="auto"/>
        <w:jc w:val="both"/>
        <w:rPr>
          <w:rStyle w:val="FontStyle44"/>
        </w:rPr>
      </w:pPr>
      <w:r w:rsidRPr="001E0EDF">
        <w:rPr>
          <w:rStyle w:val="FontStyle41"/>
        </w:rPr>
        <w:t xml:space="preserve">-находить и показывать </w:t>
      </w:r>
      <w:r w:rsidRPr="001E0EDF">
        <w:rPr>
          <w:rStyle w:val="FontStyle44"/>
        </w:rPr>
        <w:t>на карте и глобусе материки и океаны Земли; горы и равнины, крупные реки и озёра России;</w:t>
      </w:r>
    </w:p>
    <w:p w:rsidR="00363A4B" w:rsidRPr="001E0EDF" w:rsidRDefault="00363A4B" w:rsidP="00363A4B">
      <w:pPr>
        <w:pStyle w:val="ac"/>
        <w:spacing w:line="276" w:lineRule="auto"/>
        <w:jc w:val="both"/>
        <w:rPr>
          <w:rStyle w:val="FontStyle41"/>
          <w:i w:val="0"/>
          <w:iCs w:val="0"/>
        </w:rPr>
      </w:pPr>
      <w:r w:rsidRPr="001E0EDF">
        <w:rPr>
          <w:rStyle w:val="FontStyle41"/>
        </w:rPr>
        <w:t>-объяснять</w:t>
      </w:r>
      <w:r w:rsidRPr="001E0EDF">
        <w:rPr>
          <w:rStyle w:val="FontStyle44"/>
        </w:rPr>
        <w:t xml:space="preserve"> роль растений, животных в природе и в жизни человека;</w:t>
      </w:r>
      <w:r w:rsidRPr="001E0EDF">
        <w:rPr>
          <w:rStyle w:val="FontStyle41"/>
        </w:rPr>
        <w:t xml:space="preserve"> </w:t>
      </w:r>
    </w:p>
    <w:p w:rsidR="00363A4B" w:rsidRDefault="00363A4B" w:rsidP="00363A4B">
      <w:pPr>
        <w:pStyle w:val="ac"/>
        <w:spacing w:line="276" w:lineRule="auto"/>
        <w:jc w:val="both"/>
        <w:rPr>
          <w:rStyle w:val="FontStyle44"/>
        </w:rPr>
      </w:pPr>
      <w:r w:rsidRPr="001E0EDF">
        <w:rPr>
          <w:rStyle w:val="FontStyle44"/>
          <w:i/>
        </w:rPr>
        <w:t>-находить</w:t>
      </w:r>
      <w:r w:rsidRPr="001E0EDF">
        <w:rPr>
          <w:rStyle w:val="FontStyle44"/>
        </w:rPr>
        <w:t xml:space="preserve"> факты экологического неблагополучия в окружающей среде, </w:t>
      </w:r>
      <w:r w:rsidRPr="001E0EDF">
        <w:rPr>
          <w:rStyle w:val="FontStyle44"/>
          <w:i/>
        </w:rPr>
        <w:t>оценивать</w:t>
      </w:r>
      <w:r w:rsidRPr="001E0EDF">
        <w:rPr>
          <w:rStyle w:val="FontStyle44"/>
        </w:rPr>
        <w:t xml:space="preserve"> положительное и отрицательное влияние человеческой деятельности на прир</w:t>
      </w:r>
      <w:r>
        <w:rPr>
          <w:rStyle w:val="FontStyle44"/>
        </w:rPr>
        <w:t xml:space="preserve">оду,                           </w:t>
      </w:r>
    </w:p>
    <w:p w:rsidR="00363A4B" w:rsidRPr="001E0EDF" w:rsidRDefault="00363A4B" w:rsidP="00363A4B">
      <w:pPr>
        <w:pStyle w:val="ac"/>
        <w:spacing w:line="276" w:lineRule="auto"/>
        <w:jc w:val="both"/>
        <w:rPr>
          <w:rStyle w:val="FontStyle44"/>
        </w:rPr>
      </w:pPr>
      <w:r w:rsidRPr="001E0EDF">
        <w:rPr>
          <w:rStyle w:val="FontStyle44"/>
        </w:rPr>
        <w:t xml:space="preserve"> -</w:t>
      </w:r>
      <w:r w:rsidRPr="001E0EDF">
        <w:rPr>
          <w:rStyle w:val="FontStyle44"/>
          <w:i/>
        </w:rPr>
        <w:t>участвовать</w:t>
      </w:r>
      <w:r w:rsidRPr="001E0EDF">
        <w:rPr>
          <w:rStyle w:val="FontStyle44"/>
        </w:rPr>
        <w:t xml:space="preserve"> в природоохранной деятельности (всё на примере своей местности);</w:t>
      </w:r>
    </w:p>
    <w:p w:rsidR="00363A4B" w:rsidRPr="001E0EDF" w:rsidRDefault="00363A4B" w:rsidP="00363A4B">
      <w:pPr>
        <w:pStyle w:val="ac"/>
        <w:spacing w:line="276" w:lineRule="auto"/>
        <w:jc w:val="both"/>
        <w:rPr>
          <w:rStyle w:val="FontStyle44"/>
        </w:rPr>
      </w:pPr>
      <w:r w:rsidRPr="001E0EDF">
        <w:rPr>
          <w:rStyle w:val="FontStyle41"/>
        </w:rPr>
        <w:t>-вести наблюдения</w:t>
      </w:r>
      <w:r w:rsidRPr="001E0EDF">
        <w:rPr>
          <w:rStyle w:val="FontStyle44"/>
        </w:rPr>
        <w:t xml:space="preserve"> за объектами живой и неживой природы, сезонными изменениями в природе, погодой, за последовательностью развития из семени цветкового растения; </w:t>
      </w:r>
    </w:p>
    <w:p w:rsidR="00363A4B" w:rsidRPr="001E0EDF" w:rsidRDefault="00363A4B" w:rsidP="00363A4B">
      <w:pPr>
        <w:pStyle w:val="ac"/>
        <w:spacing w:line="276" w:lineRule="auto"/>
        <w:jc w:val="both"/>
        <w:rPr>
          <w:rStyle w:val="FontStyle44"/>
        </w:rPr>
      </w:pPr>
      <w:r w:rsidRPr="001E0EDF">
        <w:rPr>
          <w:rStyle w:val="FontStyle44"/>
          <w:i/>
        </w:rPr>
        <w:t>-выполнять</w:t>
      </w:r>
      <w:r w:rsidRPr="001E0EDF">
        <w:rPr>
          <w:rStyle w:val="FontStyle41"/>
        </w:rPr>
        <w:t xml:space="preserve"> простые опыты </w:t>
      </w:r>
      <w:r w:rsidRPr="001E0EDF">
        <w:rPr>
          <w:rStyle w:val="FontStyle44"/>
          <w:iCs/>
        </w:rPr>
        <w:t>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363A4B" w:rsidRPr="001E0EDF" w:rsidRDefault="00363A4B" w:rsidP="00363A4B">
      <w:pPr>
        <w:pStyle w:val="ac"/>
        <w:spacing w:line="276" w:lineRule="auto"/>
        <w:jc w:val="both"/>
        <w:rPr>
          <w:rStyle w:val="FontStyle44"/>
        </w:rPr>
      </w:pPr>
      <w:r w:rsidRPr="001E0EDF">
        <w:rPr>
          <w:rStyle w:val="FontStyle44"/>
          <w:i/>
        </w:rPr>
        <w:t>-использовать</w:t>
      </w:r>
      <w:r w:rsidRPr="001E0EDF">
        <w:rPr>
          <w:rStyle w:val="FontStyle44"/>
        </w:rPr>
        <w:t xml:space="preserve">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363A4B" w:rsidRPr="001E0EDF" w:rsidRDefault="00363A4B" w:rsidP="00363A4B">
      <w:pPr>
        <w:pStyle w:val="ac"/>
        <w:spacing w:line="276" w:lineRule="auto"/>
        <w:jc w:val="both"/>
        <w:rPr>
          <w:rStyle w:val="FontStyle44"/>
        </w:rPr>
      </w:pPr>
      <w:r w:rsidRPr="001E0EDF">
        <w:rPr>
          <w:rStyle w:val="FontStyle44"/>
          <w:i/>
        </w:rPr>
        <w:t>-исследовать</w:t>
      </w:r>
      <w:r w:rsidRPr="001E0EDF">
        <w:rPr>
          <w:rStyle w:val="FontStyle44"/>
        </w:rPr>
        <w:t xml:space="preserve"> связи растений и животных с неживой природой (на основе наблюдений);</w:t>
      </w:r>
    </w:p>
    <w:p w:rsidR="00363A4B" w:rsidRPr="001E0EDF" w:rsidRDefault="00363A4B" w:rsidP="00363A4B">
      <w:pPr>
        <w:pStyle w:val="ac"/>
        <w:spacing w:line="276" w:lineRule="auto"/>
        <w:jc w:val="both"/>
        <w:rPr>
          <w:rStyle w:val="FontStyle44"/>
        </w:rPr>
      </w:pPr>
      <w:r w:rsidRPr="001E0EDF">
        <w:rPr>
          <w:rStyle w:val="FontStyle44"/>
          <w:i/>
        </w:rPr>
        <w:t xml:space="preserve">-измерять </w:t>
      </w:r>
      <w:r w:rsidRPr="001E0EDF">
        <w:rPr>
          <w:rStyle w:val="FontStyle44"/>
        </w:rPr>
        <w:t xml:space="preserve">температуру (воздуха, воды, своего тела), пульс, рост человека; </w:t>
      </w:r>
    </w:p>
    <w:p w:rsidR="00363A4B" w:rsidRPr="001E0EDF" w:rsidRDefault="00363A4B" w:rsidP="00363A4B">
      <w:pPr>
        <w:pStyle w:val="ac"/>
        <w:spacing w:line="276" w:lineRule="auto"/>
        <w:jc w:val="both"/>
        <w:rPr>
          <w:rStyle w:val="FontStyle44"/>
          <w:i/>
        </w:rPr>
      </w:pPr>
      <w:r w:rsidRPr="001E0EDF">
        <w:rPr>
          <w:rStyle w:val="FontStyle41"/>
        </w:rPr>
        <w:lastRenderedPageBreak/>
        <w:t xml:space="preserve">-выращивать </w:t>
      </w:r>
      <w:r w:rsidRPr="001E0EDF">
        <w:rPr>
          <w:rStyle w:val="FontStyle44"/>
        </w:rPr>
        <w:t>растения одним из способов (из семян, стеблевого черенка, листа).</w:t>
      </w:r>
    </w:p>
    <w:p w:rsidR="00363A4B" w:rsidRPr="001E0EDF" w:rsidRDefault="00363A4B" w:rsidP="00363A4B">
      <w:pPr>
        <w:pStyle w:val="ac"/>
        <w:spacing w:line="276" w:lineRule="auto"/>
        <w:jc w:val="both"/>
        <w:rPr>
          <w:rStyle w:val="FontStyle44"/>
        </w:rPr>
      </w:pPr>
      <w:r w:rsidRPr="001E0EDF">
        <w:rPr>
          <w:rStyle w:val="FontStyle41"/>
        </w:rPr>
        <w:t xml:space="preserve">-рассказывать </w:t>
      </w:r>
      <w:r w:rsidRPr="001E0EDF">
        <w:rPr>
          <w:rStyle w:val="FontStyle44"/>
        </w:rPr>
        <w:t>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363A4B" w:rsidRPr="001E0EDF" w:rsidRDefault="00363A4B" w:rsidP="00363A4B">
      <w:pPr>
        <w:pStyle w:val="ac"/>
        <w:spacing w:line="276" w:lineRule="auto"/>
        <w:jc w:val="both"/>
        <w:rPr>
          <w:rStyle w:val="FontStyle44"/>
        </w:rPr>
      </w:pPr>
      <w:r w:rsidRPr="001E0EDF">
        <w:rPr>
          <w:rStyle w:val="FontStyle44"/>
          <w:i/>
        </w:rPr>
        <w:t>-вести фенологические наблюдения</w:t>
      </w:r>
      <w:r w:rsidRPr="001E0EDF">
        <w:rPr>
          <w:rStyle w:val="FontStyle44"/>
        </w:rPr>
        <w:t xml:space="preserve"> и предсказывать погоду по местным признакам;</w:t>
      </w:r>
    </w:p>
    <w:p w:rsidR="00363A4B" w:rsidRPr="001E0EDF" w:rsidRDefault="00363A4B" w:rsidP="00363A4B">
      <w:pPr>
        <w:pStyle w:val="ac"/>
        <w:spacing w:line="276" w:lineRule="auto"/>
        <w:jc w:val="both"/>
        <w:rPr>
          <w:rStyle w:val="FontStyle44"/>
        </w:rPr>
      </w:pPr>
      <w:r w:rsidRPr="001E0EDF">
        <w:rPr>
          <w:rStyle w:val="FontStyle44"/>
          <w:i/>
        </w:rPr>
        <w:t xml:space="preserve">-объяснять </w:t>
      </w:r>
      <w:r w:rsidRPr="001E0EDF">
        <w:rPr>
          <w:rStyle w:val="FontStyle44"/>
          <w:iCs/>
        </w:rPr>
        <w:t>отличия человека от животных; круговорот веществ и воды в природе; причины разных климатических</w:t>
      </w:r>
      <w:r w:rsidRPr="001E0EDF">
        <w:rPr>
          <w:rStyle w:val="FontStyle44"/>
        </w:rPr>
        <w:t xml:space="preserve"> условий на Земле, приспособляемость растений и животных к разным природным условиям; </w:t>
      </w:r>
    </w:p>
    <w:p w:rsidR="00363A4B" w:rsidRPr="001E0EDF" w:rsidRDefault="00363A4B" w:rsidP="00363A4B">
      <w:pPr>
        <w:pStyle w:val="ac"/>
        <w:spacing w:line="276" w:lineRule="auto"/>
        <w:jc w:val="both"/>
        <w:rPr>
          <w:rStyle w:val="FontStyle44"/>
        </w:rPr>
      </w:pPr>
      <w:r w:rsidRPr="001E0EDF">
        <w:rPr>
          <w:rStyle w:val="FontStyle44"/>
          <w:i/>
        </w:rPr>
        <w:t>-готовить сообщения</w:t>
      </w:r>
      <w:r w:rsidRPr="001E0EDF">
        <w:rPr>
          <w:rStyle w:val="FontStyle44"/>
        </w:rPr>
        <w:t xml:space="preserve"> о небесных телах, о Солнечной системе, о необычных явлениях природы; о способах сохранения чистоты водоёмов, суши, защиты растений и животных; </w:t>
      </w:r>
    </w:p>
    <w:p w:rsidR="00363A4B" w:rsidRPr="001E0EDF" w:rsidRDefault="00363A4B" w:rsidP="00363A4B">
      <w:pPr>
        <w:pStyle w:val="ac"/>
        <w:spacing w:line="276" w:lineRule="auto"/>
        <w:jc w:val="both"/>
      </w:pPr>
      <w:r w:rsidRPr="001E0EDF">
        <w:rPr>
          <w:i/>
        </w:rPr>
        <w:t>-обобщать</w:t>
      </w:r>
      <w:r w:rsidRPr="001E0EDF">
        <w:t xml:space="preserve">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363A4B" w:rsidRPr="001E0EDF" w:rsidRDefault="00363A4B" w:rsidP="00363A4B">
      <w:pPr>
        <w:pStyle w:val="ac"/>
        <w:spacing w:line="276" w:lineRule="auto"/>
        <w:jc w:val="both"/>
      </w:pPr>
      <w:r w:rsidRPr="001E0EDF">
        <w:rPr>
          <w:i/>
        </w:rPr>
        <w:t>-ставить</w:t>
      </w:r>
      <w:r w:rsidRPr="001E0EDF">
        <w:t xml:space="preserve">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363A4B" w:rsidRPr="001E0EDF" w:rsidRDefault="00363A4B" w:rsidP="00363A4B">
      <w:pPr>
        <w:pStyle w:val="ac"/>
        <w:spacing w:line="276" w:lineRule="auto"/>
        <w:jc w:val="both"/>
        <w:rPr>
          <w:rStyle w:val="FontStyle44"/>
        </w:rPr>
      </w:pPr>
      <w:r w:rsidRPr="001E0EDF">
        <w:rPr>
          <w:rStyle w:val="FontStyle44"/>
          <w:i/>
        </w:rPr>
        <w:t>-моделировать</w:t>
      </w:r>
      <w:r w:rsidRPr="001E0EDF">
        <w:rPr>
          <w:rStyle w:val="FontStyle44"/>
        </w:rPr>
        <w:t xml:space="preserve"> природные объекты и явления (дерево, цветковое растение, гриб, гору, реку, круговорот воды в природе и др.);</w:t>
      </w:r>
    </w:p>
    <w:p w:rsidR="00363A4B" w:rsidRPr="001E0EDF" w:rsidRDefault="00363A4B" w:rsidP="00363A4B">
      <w:pPr>
        <w:pStyle w:val="ac"/>
        <w:spacing w:line="276" w:lineRule="auto"/>
        <w:jc w:val="both"/>
      </w:pPr>
      <w:r w:rsidRPr="001E0EDF">
        <w:rPr>
          <w:i/>
        </w:rPr>
        <w:t>-участвовать</w:t>
      </w:r>
      <w:r w:rsidRPr="001E0EDF">
        <w:t xml:space="preserve"> в проектной деятельности (предложенной автором учебника и собственных вариантов), проводя исследования с использованием дополнительной литературы, включая Интернет, собственные наблюдения; презентовать результаты своей работы. </w:t>
      </w:r>
    </w:p>
    <w:p w:rsidR="00363A4B" w:rsidRPr="001E0EDF" w:rsidRDefault="00363A4B" w:rsidP="00363A4B">
      <w:pPr>
        <w:pStyle w:val="ac"/>
        <w:spacing w:line="276" w:lineRule="auto"/>
        <w:ind w:firstLine="708"/>
        <w:jc w:val="both"/>
      </w:pPr>
      <w:r w:rsidRPr="001E0EDF">
        <w:t>В результате изучения историко-обществоведческого материала (блок «Человек и о</w:t>
      </w:r>
      <w:r>
        <w:t>бщество») коррекционного курса</w:t>
      </w:r>
      <w:r w:rsidRPr="001E0EDF">
        <w:t xml:space="preserve"> выпускник </w:t>
      </w:r>
      <w:r w:rsidRPr="001E0EDF">
        <w:rPr>
          <w:i/>
        </w:rPr>
        <w:t>научится:</w:t>
      </w:r>
    </w:p>
    <w:p w:rsidR="00363A4B" w:rsidRPr="001E0EDF" w:rsidRDefault="00363A4B" w:rsidP="00363A4B">
      <w:pPr>
        <w:pStyle w:val="ac"/>
        <w:spacing w:line="276" w:lineRule="auto"/>
        <w:jc w:val="both"/>
      </w:pPr>
      <w:r w:rsidRPr="001E0EDF">
        <w:rPr>
          <w:i/>
        </w:rPr>
        <w:t xml:space="preserve">-воспринимать </w:t>
      </w:r>
      <w:r w:rsidRPr="001E0EDF">
        <w:t>окружающий мир целостно в единстве природы, человека и общества; в единстве народов, культур, религий;</w:t>
      </w:r>
    </w:p>
    <w:p w:rsidR="00363A4B" w:rsidRPr="001E0EDF" w:rsidRDefault="00363A4B" w:rsidP="00363A4B">
      <w:pPr>
        <w:pStyle w:val="ac"/>
        <w:spacing w:line="276" w:lineRule="auto"/>
        <w:jc w:val="both"/>
      </w:pPr>
      <w:r w:rsidRPr="001E0EDF">
        <w:rPr>
          <w:i/>
        </w:rPr>
        <w:t>-ориентироваться</w:t>
      </w:r>
      <w:r w:rsidRPr="001E0EDF">
        <w:t xml:space="preserve"> в социальных ролях и межличностных отношениях с одноклассниками, друзьями, взрослыми; </w:t>
      </w:r>
    </w:p>
    <w:p w:rsidR="00363A4B" w:rsidRPr="001E0EDF" w:rsidRDefault="00363A4B" w:rsidP="00363A4B">
      <w:pPr>
        <w:pStyle w:val="ac"/>
        <w:spacing w:line="276" w:lineRule="auto"/>
        <w:jc w:val="both"/>
      </w:pPr>
      <w:r w:rsidRPr="001E0EDF">
        <w:rPr>
          <w:i/>
        </w:rPr>
        <w:t>-рассказывать</w:t>
      </w:r>
      <w:r w:rsidRPr="001E0EDF">
        <w:t xml:space="preserve">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363A4B" w:rsidRPr="001E0EDF" w:rsidRDefault="00363A4B" w:rsidP="00363A4B">
      <w:pPr>
        <w:pStyle w:val="ac"/>
        <w:spacing w:line="276" w:lineRule="auto"/>
        <w:jc w:val="both"/>
        <w:rPr>
          <w:i/>
        </w:rPr>
      </w:pPr>
      <w:r w:rsidRPr="001E0EDF">
        <w:rPr>
          <w:i/>
        </w:rPr>
        <w:t xml:space="preserve">-использовать </w:t>
      </w:r>
      <w:r w:rsidRPr="001E0EDF">
        <w:t xml:space="preserve">элементарные обществоведческие и исторические понятия для решения учебно-познавательных задач; </w:t>
      </w:r>
    </w:p>
    <w:p w:rsidR="00363A4B" w:rsidRPr="001E0EDF" w:rsidRDefault="00363A4B" w:rsidP="00363A4B">
      <w:pPr>
        <w:pStyle w:val="ac"/>
        <w:spacing w:line="276" w:lineRule="auto"/>
        <w:jc w:val="both"/>
      </w:pPr>
      <w:r w:rsidRPr="001E0EDF">
        <w:rPr>
          <w:i/>
        </w:rPr>
        <w:t>-узнавать</w:t>
      </w:r>
      <w:r w:rsidRPr="001E0EDF">
        <w:t xml:space="preserve"> государственную символику РФ, отличать флаг и герб России от флагов и гербов других стран мира; </w:t>
      </w:r>
    </w:p>
    <w:p w:rsidR="00363A4B" w:rsidRPr="001E0EDF" w:rsidRDefault="00363A4B" w:rsidP="00363A4B">
      <w:pPr>
        <w:pStyle w:val="ac"/>
        <w:spacing w:line="276" w:lineRule="auto"/>
        <w:jc w:val="both"/>
      </w:pPr>
      <w:r w:rsidRPr="001E0EDF">
        <w:rPr>
          <w:i/>
        </w:rPr>
        <w:t>-находить</w:t>
      </w:r>
      <w:r w:rsidRPr="001E0EDF">
        <w:t xml:space="preserve"> на карте Российскую Федерацию, её столицу город Москву, свой регион и его административный центр; показывать на отдельных исторических картах места изученных исторических событий;</w:t>
      </w:r>
    </w:p>
    <w:p w:rsidR="00363A4B" w:rsidRPr="001E0EDF" w:rsidRDefault="00363A4B" w:rsidP="00363A4B">
      <w:pPr>
        <w:pStyle w:val="ac"/>
        <w:spacing w:line="276" w:lineRule="auto"/>
        <w:jc w:val="both"/>
      </w:pPr>
      <w:r w:rsidRPr="001E0EDF">
        <w:rPr>
          <w:i/>
        </w:rPr>
        <w:t>-понимать</w:t>
      </w:r>
      <w:r w:rsidRPr="001E0EDF">
        <w:t xml:space="preserve">, что такое Родина, родной край, малая родина; </w:t>
      </w:r>
    </w:p>
    <w:p w:rsidR="00363A4B" w:rsidRPr="001E0EDF" w:rsidRDefault="00363A4B" w:rsidP="00363A4B">
      <w:pPr>
        <w:pStyle w:val="ac"/>
        <w:spacing w:line="276" w:lineRule="auto"/>
        <w:jc w:val="both"/>
      </w:pPr>
      <w:r w:rsidRPr="001E0EDF">
        <w:rPr>
          <w:i/>
        </w:rPr>
        <w:t>анализировать</w:t>
      </w:r>
      <w:r w:rsidRPr="001E0EDF">
        <w:t xml:space="preserve"> иллюстрации, сопоставлять их со словесным описанием в тексте, реконструировать исторические события по отражающим их репродукциям картин;                   -</w:t>
      </w:r>
      <w:r w:rsidRPr="001E0EDF">
        <w:rPr>
          <w:i/>
        </w:rPr>
        <w:t>описывать</w:t>
      </w:r>
      <w:r w:rsidRPr="001E0EDF">
        <w:t xml:space="preserve"> (пересказывать) изученные события из истории России;</w:t>
      </w:r>
    </w:p>
    <w:p w:rsidR="00363A4B" w:rsidRPr="001E0EDF" w:rsidRDefault="00363A4B" w:rsidP="00363A4B">
      <w:pPr>
        <w:pStyle w:val="ac"/>
        <w:spacing w:line="276" w:lineRule="auto"/>
        <w:jc w:val="both"/>
      </w:pPr>
      <w:r w:rsidRPr="001E0EDF">
        <w:rPr>
          <w:i/>
        </w:rPr>
        <w:t xml:space="preserve">-готовить </w:t>
      </w:r>
      <w:r w:rsidRPr="001E0EDF">
        <w:t xml:space="preserve">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 </w:t>
      </w:r>
    </w:p>
    <w:p w:rsidR="00363A4B" w:rsidRPr="001E0EDF" w:rsidRDefault="00363A4B" w:rsidP="00363A4B">
      <w:pPr>
        <w:pStyle w:val="ac"/>
        <w:spacing w:line="276" w:lineRule="auto"/>
        <w:jc w:val="both"/>
      </w:pPr>
      <w:r w:rsidRPr="001E0EDF">
        <w:rPr>
          <w:i/>
        </w:rPr>
        <w:t>- рассказывать</w:t>
      </w:r>
      <w:r w:rsidRPr="001E0EDF">
        <w:t xml:space="preserve">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363A4B" w:rsidRPr="001E0EDF" w:rsidRDefault="00363A4B" w:rsidP="00363A4B">
      <w:pPr>
        <w:pStyle w:val="ac"/>
        <w:spacing w:line="276" w:lineRule="auto"/>
        <w:jc w:val="both"/>
      </w:pPr>
      <w:r w:rsidRPr="001E0EDF">
        <w:rPr>
          <w:i/>
        </w:rPr>
        <w:t xml:space="preserve">-объяснять, </w:t>
      </w:r>
      <w:r w:rsidRPr="001E0EDF">
        <w:t>что такое Конституция, приводить примеры прав и обязанностей граждан России, называть права детей;</w:t>
      </w:r>
    </w:p>
    <w:p w:rsidR="00363A4B" w:rsidRPr="001E0EDF" w:rsidRDefault="00363A4B" w:rsidP="00363A4B">
      <w:pPr>
        <w:pStyle w:val="ac"/>
        <w:spacing w:line="276" w:lineRule="auto"/>
        <w:jc w:val="both"/>
      </w:pPr>
      <w:r w:rsidRPr="001E0EDF">
        <w:rPr>
          <w:i/>
        </w:rPr>
        <w:t>различать</w:t>
      </w:r>
      <w:r w:rsidRPr="001E0EDF">
        <w:t xml:space="preserve"> прошлое и настоящее; </w:t>
      </w:r>
      <w:r w:rsidRPr="001E0EDF">
        <w:rPr>
          <w:i/>
        </w:rPr>
        <w:t>соотносить</w:t>
      </w:r>
      <w:r w:rsidRPr="001E0EDF">
        <w:t xml:space="preserve"> исторические события с датами, конкретную дату с веком; определять последовательность важнейших событий в истории России;</w:t>
      </w:r>
    </w:p>
    <w:p w:rsidR="00363A4B" w:rsidRPr="001E0EDF" w:rsidRDefault="00363A4B" w:rsidP="00363A4B">
      <w:pPr>
        <w:pStyle w:val="ac"/>
        <w:spacing w:line="276" w:lineRule="auto"/>
        <w:jc w:val="both"/>
      </w:pPr>
      <w:r w:rsidRPr="001E0EDF">
        <w:rPr>
          <w:i/>
        </w:rPr>
        <w:lastRenderedPageBreak/>
        <w:t>-рассказывать</w:t>
      </w:r>
      <w:r w:rsidRPr="001E0EDF">
        <w:t xml:space="preserve">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363A4B" w:rsidRPr="001E0EDF" w:rsidRDefault="00363A4B" w:rsidP="00363A4B">
      <w:pPr>
        <w:pStyle w:val="ac"/>
        <w:spacing w:line="276" w:lineRule="auto"/>
        <w:jc w:val="both"/>
      </w:pPr>
      <w:r w:rsidRPr="001E0EDF">
        <w:rPr>
          <w:i/>
        </w:rPr>
        <w:t>-оценивать</w:t>
      </w:r>
      <w:r w:rsidRPr="001E0EDF">
        <w:t xml:space="preserve"> характер взаимоотношений людей в различных социальных группах (семья, общество сверстников и т.д.); физическую и духовную красоту человека, его поступков, трудолюбие и мастерство;</w:t>
      </w:r>
    </w:p>
    <w:p w:rsidR="00363A4B" w:rsidRPr="001E0EDF" w:rsidRDefault="00363A4B" w:rsidP="00363A4B">
      <w:pPr>
        <w:pStyle w:val="ac"/>
        <w:spacing w:line="276" w:lineRule="auto"/>
        <w:jc w:val="both"/>
      </w:pPr>
      <w:r w:rsidRPr="001E0EDF">
        <w:rPr>
          <w:i/>
        </w:rPr>
        <w:t xml:space="preserve">-соблюдать </w:t>
      </w:r>
      <w:r w:rsidRPr="001E0EDF">
        <w:t xml:space="preserve">морально-этические нормы поведения в семье, школе, учреждениях культуры и других общественных местах; </w:t>
      </w:r>
    </w:p>
    <w:p w:rsidR="00363A4B" w:rsidRPr="001E0EDF" w:rsidRDefault="00363A4B" w:rsidP="00363A4B">
      <w:pPr>
        <w:pStyle w:val="ac"/>
        <w:spacing w:line="276" w:lineRule="auto"/>
        <w:jc w:val="both"/>
      </w:pPr>
      <w:r w:rsidRPr="001E0EDF">
        <w:t>-</w:t>
      </w:r>
      <w:r w:rsidRPr="001E0EDF">
        <w:rPr>
          <w:i/>
        </w:rPr>
        <w:t>заботливо относиться</w:t>
      </w:r>
      <w:r w:rsidRPr="001E0EDF">
        <w:t xml:space="preserve"> к младшим, уважать старших, быть внимательным к людям с нарушением здоровья;</w:t>
      </w:r>
    </w:p>
    <w:p w:rsidR="00363A4B" w:rsidRPr="001E0EDF" w:rsidRDefault="00363A4B" w:rsidP="00363A4B">
      <w:pPr>
        <w:pStyle w:val="ac"/>
        <w:spacing w:line="276" w:lineRule="auto"/>
        <w:jc w:val="both"/>
      </w:pPr>
      <w:r w:rsidRPr="001E0EDF">
        <w:rPr>
          <w:i/>
        </w:rPr>
        <w:t xml:space="preserve">-различать </w:t>
      </w:r>
      <w:r w:rsidRPr="001E0EDF">
        <w:t>нравственные и безнравственные поступки, давать адекватную оценку своим поступкам;</w:t>
      </w:r>
    </w:p>
    <w:p w:rsidR="00363A4B" w:rsidRPr="001E0EDF" w:rsidRDefault="00363A4B" w:rsidP="00363A4B">
      <w:pPr>
        <w:pStyle w:val="ac"/>
        <w:spacing w:line="276" w:lineRule="auto"/>
        <w:jc w:val="both"/>
      </w:pPr>
      <w:r w:rsidRPr="001E0EDF">
        <w:rPr>
          <w:i/>
        </w:rPr>
        <w:t>-составлять</w:t>
      </w:r>
      <w:r w:rsidRPr="001E0EDF">
        <w:t xml:space="preserve"> родословную своей семьи;</w:t>
      </w:r>
    </w:p>
    <w:p w:rsidR="00363A4B" w:rsidRPr="001E0EDF" w:rsidRDefault="00363A4B" w:rsidP="00363A4B">
      <w:pPr>
        <w:pStyle w:val="ac"/>
        <w:spacing w:line="276" w:lineRule="auto"/>
        <w:jc w:val="both"/>
      </w:pPr>
      <w:r w:rsidRPr="001E0EDF">
        <w:rPr>
          <w:i/>
        </w:rPr>
        <w:t>-объяснять</w:t>
      </w:r>
      <w:r w:rsidRPr="001E0EDF">
        <w:t xml:space="preserve"> символический смысл цветных полос российского флага, изображений на гербе России, Москвы, своего региона;</w:t>
      </w:r>
    </w:p>
    <w:p w:rsidR="00363A4B" w:rsidRPr="001E0EDF" w:rsidRDefault="00363A4B" w:rsidP="00363A4B">
      <w:pPr>
        <w:pStyle w:val="ac"/>
        <w:spacing w:line="276" w:lineRule="auto"/>
        <w:jc w:val="both"/>
      </w:pPr>
      <w:r w:rsidRPr="001E0EDF">
        <w:rPr>
          <w:i/>
        </w:rPr>
        <w:t>-рассказывать</w:t>
      </w:r>
      <w:r w:rsidRPr="001E0EDF">
        <w:t xml:space="preserve">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363A4B" w:rsidRPr="001E0EDF" w:rsidRDefault="00363A4B" w:rsidP="00363A4B">
      <w:pPr>
        <w:pStyle w:val="ac"/>
        <w:spacing w:line="276" w:lineRule="auto"/>
        <w:jc w:val="both"/>
      </w:pPr>
      <w:r w:rsidRPr="001E0EDF">
        <w:rPr>
          <w:i/>
        </w:rPr>
        <w:t>-находить</w:t>
      </w:r>
      <w:r w:rsidRPr="001E0EDF">
        <w:t xml:space="preserve"> дополнительную информацию об исторических деятелях, князьях, царях, императорах, полководцах, учёных, изобретателях и других выдающихся деятелях России; оценивать их вклад в сохранение независимости нашего государства, в развитие культуры и благосостояния народов, населяющих её;</w:t>
      </w:r>
    </w:p>
    <w:p w:rsidR="00363A4B" w:rsidRPr="001E0EDF" w:rsidRDefault="00363A4B" w:rsidP="00363A4B">
      <w:pPr>
        <w:pStyle w:val="ac"/>
        <w:spacing w:line="276" w:lineRule="auto"/>
        <w:jc w:val="both"/>
      </w:pPr>
      <w:r w:rsidRPr="001E0EDF">
        <w:rPr>
          <w:i/>
        </w:rPr>
        <w:t>-использовать</w:t>
      </w:r>
      <w:r w:rsidRPr="001E0EDF">
        <w:t xml:space="preserve">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363A4B" w:rsidRPr="001E0EDF" w:rsidRDefault="00363A4B" w:rsidP="00363A4B">
      <w:pPr>
        <w:pStyle w:val="ac"/>
        <w:spacing w:line="276" w:lineRule="auto"/>
        <w:jc w:val="both"/>
      </w:pPr>
      <w:r w:rsidRPr="001E0EDF">
        <w:t>-мо</w:t>
      </w:r>
      <w:r w:rsidRPr="001E0EDF">
        <w:rPr>
          <w:i/>
        </w:rPr>
        <w:t xml:space="preserve">делировать </w:t>
      </w:r>
      <w:r w:rsidRPr="001E0EDF">
        <w:t>(по желанию)</w:t>
      </w:r>
      <w:r w:rsidRPr="001E0EDF">
        <w:rPr>
          <w:i/>
        </w:rPr>
        <w:t xml:space="preserve"> </w:t>
      </w:r>
      <w:r w:rsidRPr="001E0EDF">
        <w:t xml:space="preserve">из бумаги, пластилина, глины и других материалов старинные городища, старинную одежду, предметы быта, военные доспехи дружинников и др. </w:t>
      </w:r>
    </w:p>
    <w:p w:rsidR="00363A4B" w:rsidRPr="001E0EDF" w:rsidRDefault="00363A4B" w:rsidP="00363A4B">
      <w:pPr>
        <w:pStyle w:val="ac"/>
        <w:spacing w:line="276" w:lineRule="auto"/>
        <w:ind w:firstLine="708"/>
        <w:jc w:val="both"/>
      </w:pPr>
      <w:r w:rsidRPr="001E0EDF">
        <w:t xml:space="preserve">В результате изучения правил безопасной жизни выпускник </w:t>
      </w:r>
      <w:r w:rsidRPr="001E0EDF">
        <w:rPr>
          <w:i/>
        </w:rPr>
        <w:t>научится</w:t>
      </w:r>
      <w:r w:rsidRPr="001E0EDF">
        <w:t>:</w:t>
      </w:r>
    </w:p>
    <w:p w:rsidR="00363A4B" w:rsidRPr="001E0EDF" w:rsidRDefault="00363A4B" w:rsidP="00363A4B">
      <w:pPr>
        <w:pStyle w:val="ac"/>
        <w:spacing w:line="276" w:lineRule="auto"/>
        <w:jc w:val="both"/>
      </w:pPr>
      <w:r w:rsidRPr="001E0EDF">
        <w:rPr>
          <w:i/>
        </w:rPr>
        <w:t>-осознавать</w:t>
      </w:r>
      <w:r w:rsidRPr="001E0EDF">
        <w:t xml:space="preserve"> ценность здоровья и здорового образа жизни;</w:t>
      </w:r>
      <w:r w:rsidRPr="001E0EDF">
        <w:rPr>
          <w:i/>
        </w:rPr>
        <w:t xml:space="preserve"> </w:t>
      </w:r>
    </w:p>
    <w:p w:rsidR="00363A4B" w:rsidRPr="001E0EDF" w:rsidRDefault="00363A4B" w:rsidP="00363A4B">
      <w:pPr>
        <w:pStyle w:val="ac"/>
        <w:spacing w:line="276" w:lineRule="auto"/>
        <w:jc w:val="both"/>
      </w:pPr>
      <w:r w:rsidRPr="001E0EDF">
        <w:rPr>
          <w:i/>
        </w:rPr>
        <w:t>-оценивать</w:t>
      </w:r>
      <w:r w:rsidRPr="001E0EDF">
        <w:t xml:space="preserve"> опасность некоторых природных явлений, общения с незнакомыми людьми;</w:t>
      </w:r>
    </w:p>
    <w:p w:rsidR="00363A4B" w:rsidRPr="001E0EDF" w:rsidRDefault="00363A4B" w:rsidP="00363A4B">
      <w:pPr>
        <w:pStyle w:val="ac"/>
        <w:spacing w:line="276" w:lineRule="auto"/>
        <w:jc w:val="both"/>
      </w:pPr>
      <w:r w:rsidRPr="001E0EDF">
        <w:rPr>
          <w:i/>
        </w:rPr>
        <w:t xml:space="preserve">-соблюдать </w:t>
      </w:r>
      <w:r w:rsidRPr="001E0EDF">
        <w:t xml:space="preserve">правила личной гигиены, безопасные нормы поведения в школе и других общественных местах; </w:t>
      </w:r>
    </w:p>
    <w:p w:rsidR="00363A4B" w:rsidRPr="001E0EDF" w:rsidRDefault="00363A4B" w:rsidP="00363A4B">
      <w:pPr>
        <w:pStyle w:val="ac"/>
        <w:spacing w:line="276" w:lineRule="auto"/>
        <w:jc w:val="both"/>
      </w:pPr>
      <w:r w:rsidRPr="001E0EDF">
        <w:rPr>
          <w:i/>
        </w:rPr>
        <w:t xml:space="preserve">-соблюдать </w:t>
      </w:r>
      <w:r w:rsidRPr="001E0EDF">
        <w:t>нормы безопасного и культурного поведения в транспорте и на улицах города;</w:t>
      </w:r>
    </w:p>
    <w:p w:rsidR="00363A4B" w:rsidRPr="001E0EDF" w:rsidRDefault="00363A4B" w:rsidP="00363A4B">
      <w:pPr>
        <w:pStyle w:val="ac"/>
        <w:spacing w:line="276" w:lineRule="auto"/>
        <w:jc w:val="both"/>
      </w:pPr>
      <w:r w:rsidRPr="001E0EDF">
        <w:rPr>
          <w:i/>
        </w:rPr>
        <w:t>-объяснять</w:t>
      </w:r>
      <w:r w:rsidRPr="001E0EDF">
        <w:t xml:space="preserve"> безопасные правила обращения с электричеством, газом, водой;</w:t>
      </w:r>
    </w:p>
    <w:p w:rsidR="00363A4B" w:rsidRPr="001E0EDF" w:rsidRDefault="00363A4B" w:rsidP="00363A4B">
      <w:pPr>
        <w:pStyle w:val="ac"/>
        <w:spacing w:line="276" w:lineRule="auto"/>
        <w:jc w:val="both"/>
      </w:pPr>
      <w:r w:rsidRPr="001E0EDF">
        <w:rPr>
          <w:i/>
        </w:rPr>
        <w:t xml:space="preserve">-составлять и выполнять </w:t>
      </w:r>
      <w:r w:rsidRPr="001E0EDF">
        <w:t>режим дня.</w:t>
      </w:r>
    </w:p>
    <w:p w:rsidR="00363A4B" w:rsidRPr="001E0EDF" w:rsidRDefault="00363A4B" w:rsidP="00363A4B">
      <w:pPr>
        <w:pStyle w:val="ac"/>
        <w:spacing w:line="276" w:lineRule="auto"/>
        <w:jc w:val="both"/>
      </w:pPr>
      <w:r w:rsidRPr="001E0EDF">
        <w:rPr>
          <w:i/>
        </w:rPr>
        <w:t>-сохранять</w:t>
      </w:r>
      <w:r w:rsidRPr="001E0EDF">
        <w:t xml:space="preserve"> здоровье своего организма, его внутренних органов и органов чувств;</w:t>
      </w:r>
    </w:p>
    <w:p w:rsidR="00363A4B" w:rsidRPr="001E0EDF" w:rsidRDefault="00363A4B" w:rsidP="00363A4B">
      <w:pPr>
        <w:pStyle w:val="ac"/>
        <w:spacing w:line="276" w:lineRule="auto"/>
        <w:jc w:val="both"/>
      </w:pPr>
      <w:r w:rsidRPr="001E0EDF">
        <w:rPr>
          <w:i/>
        </w:rPr>
        <w:t xml:space="preserve">-следовать </w:t>
      </w:r>
      <w:r w:rsidRPr="001E0EDF">
        <w:t>правилам здорового образа жизни;</w:t>
      </w:r>
    </w:p>
    <w:p w:rsidR="00363A4B" w:rsidRPr="001E0EDF" w:rsidRDefault="00363A4B" w:rsidP="00363A4B">
      <w:pPr>
        <w:pStyle w:val="ac"/>
        <w:spacing w:line="276" w:lineRule="auto"/>
        <w:jc w:val="both"/>
      </w:pPr>
      <w:r w:rsidRPr="001E0EDF">
        <w:rPr>
          <w:i/>
        </w:rPr>
        <w:t xml:space="preserve">-соблюдать </w:t>
      </w:r>
      <w:r w:rsidRPr="001E0EDF">
        <w:t>правила противопожарной безопасности;</w:t>
      </w:r>
    </w:p>
    <w:p w:rsidR="00363A4B" w:rsidRPr="001E0EDF" w:rsidRDefault="00363A4B" w:rsidP="00363A4B">
      <w:pPr>
        <w:pStyle w:val="ac"/>
        <w:spacing w:line="276" w:lineRule="auto"/>
        <w:jc w:val="both"/>
      </w:pPr>
      <w:r w:rsidRPr="001E0EDF">
        <w:rPr>
          <w:i/>
        </w:rPr>
        <w:t>-оказывать</w:t>
      </w:r>
      <w:r w:rsidRPr="001E0EDF">
        <w:t xml:space="preserve"> первую помощь при лёгких травмах (порез, ушиб, ожог).</w:t>
      </w:r>
    </w:p>
    <w:p w:rsidR="00363A4B" w:rsidRPr="001E0EDF" w:rsidRDefault="00363A4B" w:rsidP="00363A4B">
      <w:pPr>
        <w:pStyle w:val="ac"/>
        <w:spacing w:line="276" w:lineRule="auto"/>
        <w:jc w:val="both"/>
      </w:pPr>
    </w:p>
    <w:p w:rsidR="00363A4B" w:rsidRPr="001E0EDF" w:rsidRDefault="00363A4B" w:rsidP="00363A4B">
      <w:pPr>
        <w:pStyle w:val="ac"/>
        <w:spacing w:line="276" w:lineRule="auto"/>
        <w:jc w:val="center"/>
        <w:rPr>
          <w:b/>
          <w:sz w:val="28"/>
          <w:szCs w:val="28"/>
        </w:rPr>
      </w:pPr>
      <w:r w:rsidRPr="001E0EDF">
        <w:rPr>
          <w:b/>
          <w:bCs/>
          <w:sz w:val="28"/>
          <w:szCs w:val="28"/>
        </w:rPr>
        <w:t xml:space="preserve">3. </w:t>
      </w:r>
      <w:r w:rsidRPr="001E0EDF">
        <w:rPr>
          <w:b/>
          <w:sz w:val="28"/>
          <w:szCs w:val="28"/>
        </w:rPr>
        <w:t>Учебно-методическое и материально-техническое обеспечение</w:t>
      </w:r>
    </w:p>
    <w:p w:rsidR="00363A4B" w:rsidRPr="001E0EDF" w:rsidRDefault="00363A4B" w:rsidP="00363A4B">
      <w:pPr>
        <w:pStyle w:val="ac"/>
        <w:spacing w:line="276" w:lineRule="auto"/>
        <w:jc w:val="center"/>
        <w:rPr>
          <w:b/>
          <w:sz w:val="28"/>
          <w:szCs w:val="28"/>
        </w:rPr>
      </w:pPr>
      <w:r w:rsidRPr="001E0EDF">
        <w:rPr>
          <w:b/>
          <w:sz w:val="28"/>
          <w:szCs w:val="28"/>
        </w:rPr>
        <w:t>образовательного процесса</w:t>
      </w:r>
    </w:p>
    <w:p w:rsidR="00363A4B" w:rsidRPr="001E0EDF" w:rsidRDefault="00363A4B" w:rsidP="00363A4B">
      <w:pPr>
        <w:pStyle w:val="ac"/>
        <w:spacing w:line="276" w:lineRule="auto"/>
        <w:ind w:firstLine="708"/>
        <w:jc w:val="both"/>
        <w:rPr>
          <w:b/>
          <w:i/>
        </w:rPr>
      </w:pPr>
      <w:r w:rsidRPr="001E0EDF">
        <w:t xml:space="preserve">Для реализации данной программы используется следующее </w:t>
      </w:r>
      <w:r w:rsidRPr="001E0EDF">
        <w:rPr>
          <w:b/>
          <w:i/>
        </w:rPr>
        <w:t>учебно-методическое обеспечение:</w:t>
      </w:r>
    </w:p>
    <w:p w:rsidR="00363A4B" w:rsidRPr="001E0EDF" w:rsidRDefault="00363A4B" w:rsidP="00363A4B">
      <w:pPr>
        <w:jc w:val="both"/>
        <w:rPr>
          <w:rStyle w:val="FontStyle94"/>
          <w:rFonts w:ascii="Times New Roman" w:hAnsi="Times New Roman" w:cs="Times New Roman"/>
          <w:b w:val="0"/>
          <w:bCs w:val="0"/>
          <w:sz w:val="24"/>
          <w:szCs w:val="24"/>
        </w:rPr>
      </w:pPr>
      <w:r w:rsidRPr="001E0EDF">
        <w:rPr>
          <w:rStyle w:val="FontStyle94"/>
          <w:rFonts w:ascii="Times New Roman" w:hAnsi="Times New Roman" w:cs="Times New Roman"/>
          <w:sz w:val="24"/>
          <w:szCs w:val="24"/>
        </w:rPr>
        <w:t xml:space="preserve">УЧЕБНИКИ: </w:t>
      </w:r>
      <w:r w:rsidRPr="001E0EDF">
        <w:t>Поглазова О. Т. Окружающий мир. 2 класс. Учебник.  Изд-во «Ассоциация ХХΙ век», 2012</w:t>
      </w:r>
    </w:p>
    <w:p w:rsidR="00363A4B" w:rsidRPr="001E0EDF" w:rsidRDefault="00363A4B" w:rsidP="00363A4B">
      <w:pPr>
        <w:pStyle w:val="ac"/>
        <w:spacing w:line="276" w:lineRule="auto"/>
        <w:rPr>
          <w:rStyle w:val="FontStyle94"/>
          <w:rFonts w:ascii="Times New Roman" w:eastAsiaTheme="majorEastAsia" w:hAnsi="Times New Roman"/>
          <w:sz w:val="24"/>
          <w:szCs w:val="24"/>
        </w:rPr>
      </w:pPr>
      <w:r w:rsidRPr="001E0EDF">
        <w:rPr>
          <w:rStyle w:val="FontStyle94"/>
          <w:rFonts w:ascii="Times New Roman" w:eastAsiaTheme="majorEastAsia" w:hAnsi="Times New Roman"/>
          <w:sz w:val="24"/>
          <w:szCs w:val="24"/>
        </w:rPr>
        <w:t xml:space="preserve">ПОСОБИЯ ДЛЯ УЧАЩИХСЯ: </w:t>
      </w:r>
    </w:p>
    <w:p w:rsidR="00363A4B" w:rsidRPr="001E0EDF" w:rsidRDefault="00363A4B" w:rsidP="00253442">
      <w:pPr>
        <w:pStyle w:val="a7"/>
        <w:numPr>
          <w:ilvl w:val="1"/>
          <w:numId w:val="20"/>
        </w:numPr>
        <w:tabs>
          <w:tab w:val="clear" w:pos="1069"/>
          <w:tab w:val="num" w:pos="644"/>
        </w:tabs>
        <w:spacing w:line="276" w:lineRule="auto"/>
        <w:ind w:left="644"/>
        <w:jc w:val="both"/>
        <w:rPr>
          <w:szCs w:val="24"/>
        </w:rPr>
      </w:pPr>
      <w:r w:rsidRPr="001E0EDF">
        <w:rPr>
          <w:szCs w:val="24"/>
        </w:rPr>
        <w:t>Поглазова О. Т. Окружающий мир. 2 класс. Рабочие тетради № 1 и № 2, Изд-во «Ассоциация ХХΙ век»,2012 г.</w:t>
      </w:r>
    </w:p>
    <w:p w:rsidR="00363A4B" w:rsidRPr="001E0EDF" w:rsidRDefault="00363A4B" w:rsidP="00253442">
      <w:pPr>
        <w:pStyle w:val="a7"/>
        <w:numPr>
          <w:ilvl w:val="1"/>
          <w:numId w:val="20"/>
        </w:numPr>
        <w:tabs>
          <w:tab w:val="clear" w:pos="1069"/>
          <w:tab w:val="num" w:pos="644"/>
        </w:tabs>
        <w:spacing w:line="276" w:lineRule="auto"/>
        <w:ind w:left="644"/>
        <w:jc w:val="both"/>
        <w:rPr>
          <w:rStyle w:val="FontStyle94"/>
          <w:rFonts w:ascii="Times New Roman" w:eastAsiaTheme="majorEastAsia" w:hAnsi="Times New Roman"/>
          <w:b w:val="0"/>
          <w:bCs w:val="0"/>
          <w:sz w:val="24"/>
          <w:szCs w:val="24"/>
        </w:rPr>
      </w:pPr>
      <w:r w:rsidRPr="001E0EDF">
        <w:rPr>
          <w:szCs w:val="24"/>
        </w:rPr>
        <w:lastRenderedPageBreak/>
        <w:t>Поглазова О. Т. Окружающий мир. 2 класс. Тестовые задания, Изд-во «Ассоциация ХХΙ век», 2012 г.</w:t>
      </w:r>
    </w:p>
    <w:p w:rsidR="00363A4B" w:rsidRPr="001E0EDF" w:rsidRDefault="00363A4B" w:rsidP="00363A4B">
      <w:pPr>
        <w:pStyle w:val="ac"/>
        <w:spacing w:line="276" w:lineRule="auto"/>
        <w:jc w:val="both"/>
        <w:rPr>
          <w:rStyle w:val="FontStyle94"/>
          <w:rFonts w:ascii="Times New Roman" w:eastAsiaTheme="majorEastAsia" w:hAnsi="Times New Roman"/>
          <w:sz w:val="24"/>
          <w:szCs w:val="24"/>
        </w:rPr>
      </w:pPr>
      <w:r w:rsidRPr="001E0EDF">
        <w:rPr>
          <w:rStyle w:val="FontStyle94"/>
          <w:rFonts w:ascii="Times New Roman" w:eastAsiaTheme="majorEastAsia" w:hAnsi="Times New Roman"/>
          <w:sz w:val="24"/>
          <w:szCs w:val="24"/>
        </w:rPr>
        <w:t xml:space="preserve">ПОСОБИЕ ДЛЯ УЧИТЕЛЕЙ: </w:t>
      </w:r>
    </w:p>
    <w:p w:rsidR="00363A4B" w:rsidRPr="001E0EDF" w:rsidRDefault="00363A4B" w:rsidP="00253442">
      <w:pPr>
        <w:pStyle w:val="a7"/>
        <w:numPr>
          <w:ilvl w:val="0"/>
          <w:numId w:val="87"/>
        </w:numPr>
        <w:spacing w:line="276" w:lineRule="auto"/>
        <w:jc w:val="both"/>
        <w:rPr>
          <w:szCs w:val="24"/>
        </w:rPr>
      </w:pPr>
      <w:r w:rsidRPr="001E0EDF">
        <w:rPr>
          <w:szCs w:val="24"/>
        </w:rPr>
        <w:t>Поглазова О. Т. Программы для 1–4 классов, Изд-во «Ассоциация ХХΙ век», 2011 г.</w:t>
      </w:r>
    </w:p>
    <w:p w:rsidR="00363A4B" w:rsidRPr="001E0EDF" w:rsidRDefault="00363A4B" w:rsidP="00253442">
      <w:pPr>
        <w:pStyle w:val="a7"/>
        <w:numPr>
          <w:ilvl w:val="0"/>
          <w:numId w:val="87"/>
        </w:numPr>
        <w:spacing w:line="276" w:lineRule="auto"/>
        <w:jc w:val="both"/>
        <w:rPr>
          <w:rStyle w:val="FontStyle94"/>
          <w:rFonts w:ascii="Times New Roman" w:eastAsiaTheme="majorEastAsia" w:hAnsi="Times New Roman"/>
          <w:b w:val="0"/>
          <w:bCs w:val="0"/>
          <w:sz w:val="24"/>
          <w:szCs w:val="24"/>
        </w:rPr>
      </w:pPr>
      <w:r w:rsidRPr="001E0EDF">
        <w:rPr>
          <w:szCs w:val="24"/>
        </w:rPr>
        <w:t>Поглазова О.Т.,  Миронова М. В. Методические рекомендации к учебнику «Окружающий мир» для 2 класса, Изд-во «Ассоциация ХХΙ век», 2011 г.</w:t>
      </w:r>
    </w:p>
    <w:p w:rsidR="00363A4B" w:rsidRDefault="00363A4B" w:rsidP="00363A4B">
      <w:pPr>
        <w:pStyle w:val="ac"/>
        <w:spacing w:line="276" w:lineRule="auto"/>
        <w:ind w:left="1069"/>
        <w:jc w:val="center"/>
        <w:rPr>
          <w:b/>
          <w:i/>
          <w:sz w:val="28"/>
          <w:szCs w:val="28"/>
        </w:rPr>
      </w:pPr>
    </w:p>
    <w:p w:rsidR="00363A4B" w:rsidRPr="001E0EDF" w:rsidRDefault="00363A4B" w:rsidP="00363A4B">
      <w:pPr>
        <w:pStyle w:val="ac"/>
        <w:spacing w:line="276" w:lineRule="auto"/>
        <w:ind w:left="1069"/>
        <w:jc w:val="center"/>
        <w:rPr>
          <w:sz w:val="28"/>
          <w:szCs w:val="28"/>
        </w:rPr>
      </w:pPr>
      <w:r w:rsidRPr="001E0EDF">
        <w:rPr>
          <w:b/>
          <w:i/>
          <w:sz w:val="28"/>
          <w:szCs w:val="28"/>
        </w:rPr>
        <w:t>Материально-техническое обеспечение</w:t>
      </w:r>
    </w:p>
    <w:p w:rsidR="00363A4B" w:rsidRPr="001E0EDF" w:rsidRDefault="00363A4B" w:rsidP="00363A4B">
      <w:pPr>
        <w:pStyle w:val="ac"/>
        <w:spacing w:line="276" w:lineRule="auto"/>
        <w:ind w:firstLine="708"/>
        <w:jc w:val="both"/>
      </w:pPr>
      <w:r w:rsidRPr="001E0EDF">
        <w:t>Оснащение учебного процесса имеет свои особенности, определяемые как спецификой обучения и воспитания младших школьников в целом, так и сп</w:t>
      </w:r>
      <w:r>
        <w:t xml:space="preserve">ецификой коррекционного  курса </w:t>
      </w:r>
      <w:r w:rsidRPr="001E0EDF">
        <w:t>в частности.</w:t>
      </w:r>
    </w:p>
    <w:p w:rsidR="00363A4B" w:rsidRPr="001E0EDF" w:rsidRDefault="00363A4B" w:rsidP="00363A4B">
      <w:pPr>
        <w:pStyle w:val="ac"/>
        <w:spacing w:line="276" w:lineRule="auto"/>
        <w:ind w:firstLine="708"/>
        <w:jc w:val="both"/>
      </w:pPr>
      <w:r w:rsidRPr="001E0EDF">
        <w:t>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363A4B" w:rsidRPr="001E0EDF" w:rsidRDefault="00363A4B" w:rsidP="00363A4B">
      <w:pPr>
        <w:pStyle w:val="ac"/>
        <w:spacing w:line="276" w:lineRule="auto"/>
        <w:ind w:firstLine="708"/>
        <w:jc w:val="both"/>
      </w:pPr>
      <w:r w:rsidRPr="001E0EDF">
        <w:t xml:space="preserve">В связи с этим главную роль играют средства обучения, включающие </w:t>
      </w:r>
      <w:r w:rsidRPr="001E0EDF">
        <w:rPr>
          <w:b/>
        </w:rPr>
        <w:t>наглядные пособия</w:t>
      </w:r>
      <w:r w:rsidRPr="001E0EDF">
        <w:t xml:space="preserve">: </w:t>
      </w:r>
    </w:p>
    <w:p w:rsidR="00363A4B" w:rsidRPr="001E0EDF" w:rsidRDefault="00363A4B" w:rsidP="00363A4B">
      <w:pPr>
        <w:pStyle w:val="ac"/>
        <w:spacing w:line="276" w:lineRule="auto"/>
        <w:jc w:val="both"/>
      </w:pPr>
      <w:r w:rsidRPr="001E0EDF">
        <w:t xml:space="preserve">1) </w:t>
      </w:r>
      <w:r w:rsidRPr="001E0EDF">
        <w:rPr>
          <w:i/>
        </w:rPr>
        <w:t>натуральные пособия</w:t>
      </w:r>
      <w:r w:rsidRPr="001E0EDF">
        <w:t xml:space="preserve"> (реальные объекты живой и неживой природы, объекты-заместители); </w:t>
      </w:r>
    </w:p>
    <w:p w:rsidR="00363A4B" w:rsidRPr="001E0EDF" w:rsidRDefault="00363A4B" w:rsidP="00363A4B">
      <w:pPr>
        <w:pStyle w:val="ac"/>
        <w:spacing w:line="276" w:lineRule="auto"/>
        <w:jc w:val="both"/>
      </w:pPr>
      <w:r w:rsidRPr="001E0EDF">
        <w:t xml:space="preserve">2) </w:t>
      </w:r>
      <w:r w:rsidRPr="001E0EDF">
        <w:rPr>
          <w:i/>
        </w:rPr>
        <w:t>изобразительные наглядные пособ</w:t>
      </w:r>
      <w:r w:rsidRPr="001E0EDF">
        <w:t>ия (рисунки, схематические рисунки, схемы, таблицы);</w:t>
      </w:r>
    </w:p>
    <w:p w:rsidR="00363A4B" w:rsidRPr="001E0EDF" w:rsidRDefault="00363A4B" w:rsidP="00363A4B">
      <w:pPr>
        <w:pStyle w:val="ac"/>
        <w:spacing w:line="276" w:lineRule="auto"/>
        <w:jc w:val="both"/>
      </w:pPr>
      <w:r w:rsidRPr="001E0EDF">
        <w:t xml:space="preserve">3)  </w:t>
      </w:r>
      <w:r w:rsidRPr="001E0EDF">
        <w:rPr>
          <w:i/>
        </w:rPr>
        <w:t>оборудование для мультимедийных демонстраций</w:t>
      </w:r>
      <w:r w:rsidRPr="001E0EDF">
        <w:t xml:space="preserve"> (компьютер, медиапроектор,  DVD-проектор,  видеомагнитофон  и др.);</w:t>
      </w:r>
    </w:p>
    <w:p w:rsidR="00363A4B" w:rsidRPr="001E0EDF" w:rsidRDefault="00363A4B" w:rsidP="00363A4B">
      <w:pPr>
        <w:pStyle w:val="ac"/>
        <w:spacing w:line="276" w:lineRule="auto"/>
        <w:ind w:firstLine="708"/>
        <w:jc w:val="center"/>
        <w:rPr>
          <w:b/>
          <w:i/>
          <w:sz w:val="28"/>
          <w:szCs w:val="28"/>
        </w:rPr>
      </w:pPr>
      <w:r w:rsidRPr="001E0EDF">
        <w:rPr>
          <w:b/>
          <w:sz w:val="28"/>
          <w:szCs w:val="28"/>
        </w:rPr>
        <w:t>Печатные и другие пособия.</w:t>
      </w:r>
    </w:p>
    <w:p w:rsidR="00363A4B" w:rsidRPr="001E0EDF" w:rsidRDefault="00363A4B" w:rsidP="00363A4B">
      <w:pPr>
        <w:pStyle w:val="ac"/>
        <w:spacing w:line="276" w:lineRule="auto"/>
        <w:ind w:firstLine="708"/>
        <w:jc w:val="both"/>
      </w:pPr>
      <w:r w:rsidRPr="001E0EDF">
        <w:t xml:space="preserve">Для организации работы с разными источниками информации желательно иметь в классе научно-популярные, художественные книги для чтения (в соответствии с изучаемым материалом), энциклопедии, справочники, словари естественнонаучного, обществоведческого, исторического содержания (по возможности), видеофильмы, звукозаписи. </w:t>
      </w:r>
    </w:p>
    <w:p w:rsidR="00363A4B" w:rsidRPr="001E0EDF" w:rsidRDefault="00363A4B" w:rsidP="00363A4B">
      <w:pPr>
        <w:pStyle w:val="ac"/>
        <w:spacing w:line="276" w:lineRule="auto"/>
        <w:ind w:firstLine="708"/>
        <w:jc w:val="both"/>
      </w:pPr>
      <w:r w:rsidRPr="001E0EDF">
        <w:t xml:space="preserve">В соответствии с содержанием желательно иметь: </w:t>
      </w:r>
    </w:p>
    <w:p w:rsidR="00363A4B" w:rsidRPr="001E0EDF" w:rsidRDefault="00363A4B" w:rsidP="00363A4B">
      <w:pPr>
        <w:pStyle w:val="ac"/>
        <w:spacing w:line="276" w:lineRule="auto"/>
        <w:jc w:val="both"/>
      </w:pPr>
      <w:r w:rsidRPr="001E0EDF">
        <w:t>– географические (карта полушарий, карту России, края) и исторические настенные карты, атлас географических и исторических карт; адаптированную карту звёздного неба (по возможности); иллюстративные материалы (альбомы, комплекты открыток);</w:t>
      </w:r>
    </w:p>
    <w:p w:rsidR="00363A4B" w:rsidRPr="001E0EDF" w:rsidRDefault="00363A4B" w:rsidP="00363A4B">
      <w:pPr>
        <w:pStyle w:val="ac"/>
        <w:spacing w:line="276" w:lineRule="auto"/>
        <w:jc w:val="both"/>
      </w:pPr>
      <w:r w:rsidRPr="001E0EDF">
        <w:t>– рельефные модели равнины, холма, оврага;</w:t>
      </w:r>
    </w:p>
    <w:p w:rsidR="00363A4B" w:rsidRPr="001E0EDF" w:rsidRDefault="00363A4B" w:rsidP="00363A4B">
      <w:pPr>
        <w:pStyle w:val="ac"/>
        <w:spacing w:line="276" w:lineRule="auto"/>
        <w:jc w:val="both"/>
      </w:pPr>
      <w:r w:rsidRPr="001E0EDF">
        <w:t>– модели дорожных знаков, транспортных средств, часов;</w:t>
      </w:r>
    </w:p>
    <w:p w:rsidR="00363A4B" w:rsidRPr="001E0EDF" w:rsidRDefault="00363A4B" w:rsidP="00363A4B">
      <w:pPr>
        <w:pStyle w:val="ac"/>
        <w:spacing w:line="276" w:lineRule="auto"/>
        <w:jc w:val="both"/>
      </w:pPr>
      <w:r w:rsidRPr="001E0EDF">
        <w:t>– муляжи грибов, фруктов и овощей;</w:t>
      </w:r>
    </w:p>
    <w:p w:rsidR="00363A4B" w:rsidRPr="001E0EDF" w:rsidRDefault="00363A4B" w:rsidP="00363A4B">
      <w:pPr>
        <w:pStyle w:val="ac"/>
        <w:spacing w:line="276" w:lineRule="auto"/>
        <w:jc w:val="both"/>
      </w:pPr>
      <w:r w:rsidRPr="001E0EDF">
        <w:t>– макеты исторических памятников, старинных жилищ, оборонительных сооружений (по возможности);</w:t>
      </w:r>
    </w:p>
    <w:p w:rsidR="00363A4B" w:rsidRPr="001E0EDF" w:rsidRDefault="00363A4B" w:rsidP="00363A4B">
      <w:pPr>
        <w:pStyle w:val="ac"/>
        <w:spacing w:line="276" w:lineRule="auto"/>
        <w:jc w:val="both"/>
      </w:pPr>
      <w:r w:rsidRPr="001E0EDF">
        <w:rPr>
          <w:b/>
        </w:rPr>
        <w:t>-</w:t>
      </w:r>
      <w:r w:rsidRPr="001E0EDF">
        <w:t>термометр;</w:t>
      </w:r>
    </w:p>
    <w:p w:rsidR="00363A4B" w:rsidRPr="001E0EDF" w:rsidRDefault="00363A4B" w:rsidP="00363A4B">
      <w:pPr>
        <w:pStyle w:val="ac"/>
        <w:spacing w:line="276" w:lineRule="auto"/>
        <w:jc w:val="both"/>
      </w:pPr>
      <w:r w:rsidRPr="001E0EDF">
        <w:t>– гербарии дикорастущих и культурных растений, наборы семян, плодов;</w:t>
      </w:r>
    </w:p>
    <w:p w:rsidR="00363A4B" w:rsidRPr="001E0EDF" w:rsidRDefault="00363A4B" w:rsidP="00363A4B">
      <w:pPr>
        <w:pStyle w:val="ac"/>
        <w:spacing w:line="276" w:lineRule="auto"/>
        <w:jc w:val="both"/>
      </w:pPr>
      <w:r w:rsidRPr="001E0EDF">
        <w:t>– предметы старинного быта, одежды, элементы национальных узоров (народов родного края);</w:t>
      </w:r>
    </w:p>
    <w:p w:rsidR="00363A4B" w:rsidRPr="001E0EDF" w:rsidRDefault="00363A4B" w:rsidP="00363A4B">
      <w:pPr>
        <w:pStyle w:val="ac"/>
        <w:spacing w:line="276" w:lineRule="auto"/>
        <w:jc w:val="both"/>
      </w:pPr>
      <w:r w:rsidRPr="001E0EDF">
        <w:t>– живые объекты (комнатные растения, животные живого уголка).</w:t>
      </w:r>
    </w:p>
    <w:p w:rsidR="00363A4B" w:rsidRPr="001E0EDF" w:rsidRDefault="00363A4B" w:rsidP="00363A4B">
      <w:pPr>
        <w:pStyle w:val="ac"/>
        <w:spacing w:line="276" w:lineRule="auto"/>
        <w:ind w:firstLine="708"/>
        <w:jc w:val="both"/>
      </w:pPr>
      <w:r w:rsidRPr="001E0EDF">
        <w:rPr>
          <w:b/>
        </w:rPr>
        <w:t>Для выполнения заданий по моделированию</w:t>
      </w:r>
      <w:r w:rsidRPr="001E0EDF">
        <w:t xml:space="preserve"> природных объектов надо иметь пластилин, (гипс), глину, песок, цветную бумагу клей и ножницы с тупыми концами. </w:t>
      </w:r>
    </w:p>
    <w:p w:rsidR="00363A4B" w:rsidRPr="001E0EDF" w:rsidRDefault="00363A4B" w:rsidP="00363A4B">
      <w:pPr>
        <w:pStyle w:val="ac"/>
        <w:spacing w:line="276" w:lineRule="auto"/>
        <w:jc w:val="both"/>
      </w:pPr>
    </w:p>
    <w:p w:rsidR="00363A4B" w:rsidRPr="001E0EDF" w:rsidRDefault="00363A4B" w:rsidP="00363A4B">
      <w:pPr>
        <w:pStyle w:val="ac"/>
        <w:spacing w:line="276" w:lineRule="auto"/>
        <w:ind w:left="360"/>
        <w:jc w:val="center"/>
        <w:rPr>
          <w:b/>
          <w:spacing w:val="4"/>
          <w:sz w:val="28"/>
          <w:szCs w:val="28"/>
        </w:rPr>
      </w:pPr>
      <w:r w:rsidRPr="001E0EDF">
        <w:rPr>
          <w:b/>
          <w:spacing w:val="4"/>
          <w:sz w:val="28"/>
          <w:szCs w:val="28"/>
        </w:rPr>
        <w:t xml:space="preserve">4.Содержание </w:t>
      </w:r>
      <w:r>
        <w:rPr>
          <w:b/>
          <w:spacing w:val="4"/>
          <w:sz w:val="28"/>
          <w:szCs w:val="28"/>
        </w:rPr>
        <w:t xml:space="preserve">коррекционного курса </w:t>
      </w:r>
      <w:r w:rsidRPr="001E0EDF">
        <w:rPr>
          <w:b/>
          <w:spacing w:val="4"/>
          <w:sz w:val="28"/>
          <w:szCs w:val="28"/>
        </w:rPr>
        <w:t>«</w:t>
      </w:r>
      <w:r>
        <w:rPr>
          <w:b/>
          <w:spacing w:val="4"/>
          <w:sz w:val="28"/>
          <w:szCs w:val="28"/>
        </w:rPr>
        <w:t>Ознакомление с окружающим</w:t>
      </w:r>
      <w:r w:rsidRPr="001E0EDF">
        <w:rPr>
          <w:b/>
          <w:spacing w:val="4"/>
          <w:sz w:val="28"/>
          <w:szCs w:val="28"/>
        </w:rPr>
        <w:t xml:space="preserve"> мир</w:t>
      </w:r>
      <w:r>
        <w:rPr>
          <w:b/>
          <w:spacing w:val="4"/>
          <w:sz w:val="28"/>
          <w:szCs w:val="28"/>
        </w:rPr>
        <w:t>ом и развитие речи</w:t>
      </w:r>
      <w:r w:rsidRPr="001E0EDF">
        <w:rPr>
          <w:b/>
          <w:spacing w:val="4"/>
          <w:sz w:val="28"/>
          <w:szCs w:val="28"/>
        </w:rPr>
        <w:t>»</w:t>
      </w:r>
    </w:p>
    <w:p w:rsidR="00363A4B" w:rsidRPr="001E0EDF" w:rsidRDefault="00363A4B" w:rsidP="00363A4B">
      <w:pPr>
        <w:pStyle w:val="ac"/>
        <w:spacing w:line="276" w:lineRule="auto"/>
        <w:jc w:val="center"/>
        <w:rPr>
          <w:b/>
          <w:sz w:val="28"/>
          <w:szCs w:val="28"/>
        </w:rPr>
      </w:pPr>
      <w:r w:rsidRPr="001E0EDF">
        <w:rPr>
          <w:b/>
          <w:sz w:val="28"/>
          <w:szCs w:val="28"/>
        </w:rPr>
        <w:t>2 класс (68 часов)</w:t>
      </w:r>
    </w:p>
    <w:p w:rsidR="00363A4B" w:rsidRPr="001E0EDF" w:rsidRDefault="00363A4B" w:rsidP="00363A4B">
      <w:pPr>
        <w:pStyle w:val="ac"/>
        <w:spacing w:line="276" w:lineRule="auto"/>
        <w:jc w:val="center"/>
        <w:rPr>
          <w:b/>
          <w:sz w:val="28"/>
          <w:szCs w:val="28"/>
        </w:rPr>
      </w:pPr>
      <w:r w:rsidRPr="001E0EDF">
        <w:rPr>
          <w:b/>
          <w:sz w:val="28"/>
          <w:szCs w:val="28"/>
        </w:rPr>
        <w:t>Человек и природа (10 ч)</w:t>
      </w:r>
    </w:p>
    <w:p w:rsidR="00363A4B" w:rsidRPr="001E0EDF" w:rsidRDefault="00363A4B" w:rsidP="00363A4B">
      <w:pPr>
        <w:pStyle w:val="ac"/>
        <w:spacing w:line="276" w:lineRule="auto"/>
        <w:ind w:firstLine="708"/>
        <w:jc w:val="both"/>
      </w:pPr>
      <w:r w:rsidRPr="001E0EDF">
        <w:t xml:space="preserve">Живая и неживая природа. Человек как часть живой природы. Отличия человека от животных (разумное существо, преобразователь природы). Человек – строитель. Старинные и современные жилища народов России. Человек – изобретатель транспортных средств. Виды транспортных средств: наземные, водные, воздушные, космические. Разнообразие профессий (профессии, </w:t>
      </w:r>
      <w:r w:rsidRPr="001E0EDF">
        <w:lastRenderedPageBreak/>
        <w:t>связанные с природой и людьми). Важность и необходимость профессии эколога в современном мире. Здоровье человека. Роль природы в сохранении и укреплении здоровья. Значение режима дня, закаливания, физических упражнений. Спорт и здоровье. Значение органов чувств, важность их сохранения. Чистота – залог здоровья. Оказание первой помощи при лёгких травмах (порез, ушиб, ожог, обморожение). Азбука безопасности. Правила безопасного поведения (в городе, среди людей, на природе). Правила безопасного пользования бытовыми электрическими приборами, противопожарная безопасность. Куда обращаться за помощью в экстренных случаях (болезнь, пожар, злоумышленник, утечка газа и др.).</w:t>
      </w:r>
    </w:p>
    <w:p w:rsidR="00363A4B" w:rsidRPr="001E0EDF" w:rsidRDefault="00363A4B" w:rsidP="00363A4B">
      <w:pPr>
        <w:pStyle w:val="ac"/>
        <w:spacing w:line="276" w:lineRule="auto"/>
        <w:ind w:firstLine="708"/>
        <w:jc w:val="both"/>
        <w:rPr>
          <w:i/>
          <w:iCs/>
        </w:rPr>
      </w:pPr>
      <w:r w:rsidRPr="001E0EDF">
        <w:rPr>
          <w:i/>
          <w:iCs/>
        </w:rPr>
        <w:t>Наблюдения, практические и творческие работы:</w:t>
      </w:r>
    </w:p>
    <w:p w:rsidR="00363A4B" w:rsidRPr="001E0EDF" w:rsidRDefault="00363A4B" w:rsidP="00363A4B">
      <w:pPr>
        <w:pStyle w:val="ac"/>
        <w:spacing w:line="276" w:lineRule="auto"/>
        <w:jc w:val="both"/>
      </w:pPr>
      <w:r w:rsidRPr="001E0EDF">
        <w:t>-наблюдение природных явлений;</w:t>
      </w:r>
    </w:p>
    <w:p w:rsidR="00363A4B" w:rsidRPr="001E0EDF" w:rsidRDefault="00363A4B" w:rsidP="00363A4B">
      <w:pPr>
        <w:pStyle w:val="ac"/>
        <w:spacing w:line="276" w:lineRule="auto"/>
        <w:jc w:val="both"/>
      </w:pPr>
      <w:r w:rsidRPr="001E0EDF">
        <w:t>-проверка остроты зрения и слуха, гимнастика для глаз, определение свойств тел осязанием;</w:t>
      </w:r>
    </w:p>
    <w:p w:rsidR="00363A4B" w:rsidRPr="001E0EDF" w:rsidRDefault="00363A4B" w:rsidP="00363A4B">
      <w:pPr>
        <w:pStyle w:val="ac"/>
        <w:spacing w:line="276" w:lineRule="auto"/>
        <w:jc w:val="both"/>
      </w:pPr>
      <w:r w:rsidRPr="001E0EDF">
        <w:t>-оказание первой помощи;</w:t>
      </w:r>
    </w:p>
    <w:p w:rsidR="00363A4B" w:rsidRPr="001E0EDF" w:rsidRDefault="00363A4B" w:rsidP="00363A4B">
      <w:pPr>
        <w:pStyle w:val="ac"/>
        <w:spacing w:line="276" w:lineRule="auto"/>
        <w:jc w:val="both"/>
      </w:pPr>
      <w:r w:rsidRPr="001E0EDF">
        <w:t>-разыгрывание сценок безопасного поведения.</w:t>
      </w:r>
    </w:p>
    <w:p w:rsidR="00363A4B" w:rsidRPr="001E0EDF" w:rsidRDefault="00363A4B" w:rsidP="00363A4B">
      <w:pPr>
        <w:pStyle w:val="ac"/>
        <w:spacing w:line="276" w:lineRule="auto"/>
        <w:jc w:val="center"/>
        <w:rPr>
          <w:b/>
          <w:sz w:val="28"/>
          <w:szCs w:val="28"/>
        </w:rPr>
      </w:pPr>
      <w:r>
        <w:rPr>
          <w:b/>
          <w:sz w:val="28"/>
          <w:szCs w:val="28"/>
        </w:rPr>
        <w:t>Природа вокруг тебя (29</w:t>
      </w:r>
      <w:r w:rsidRPr="001E0EDF">
        <w:rPr>
          <w:b/>
          <w:sz w:val="28"/>
          <w:szCs w:val="28"/>
        </w:rPr>
        <w:t xml:space="preserve"> ч)</w:t>
      </w:r>
    </w:p>
    <w:p w:rsidR="00363A4B" w:rsidRPr="001E0EDF" w:rsidRDefault="00363A4B" w:rsidP="00363A4B">
      <w:pPr>
        <w:pStyle w:val="ac"/>
        <w:spacing w:line="276" w:lineRule="auto"/>
        <w:ind w:firstLine="708"/>
        <w:jc w:val="both"/>
      </w:pPr>
      <w:r w:rsidRPr="001E0EDF">
        <w:t>Кто и как изучает окружающий мир. Какие учёные изучают природу. Природные тела и явления, происходящие в живой и неживой природе. Объекты и явления неживой природы, наблюдаемые на дневном небе (солнце, облака). Облака, как они образуются. Разнообразие облаков (перистые, кучевые, слоистые, грозовые). Осадки: дождь, снег, град. Экологические проблемы, связанные с облаками. Гроза, способы защиты от неё. Правила безопасного поведения во время грозы. Что изучает наука астрономия. Солнце – ближайшая к Земле звезда, источник света и тепла. Опасность солнечного ожога и теплового удара. Правила безопасного поведения под солнечными лучами. Значение солнца для растений, животных, человека. Почитание солнца древними. Образ солнца в произведениях народного творчества. Звёзды и планеты. Земля – планета, её форма и размеры. Представления древних о Земле. Первый космонавт мира Ю. А. Гагарин. Движение Земли: вращение вокруг оси, обращение вокруг Солнца. Глобус – модель Земли. Космические объекты и явления, наблюдаемые на ночном небе. Луна – спутник Земли. Изменения вида Луны (фазы Луны). Космические путешествия на Луну. Звёзды и созвездия. Планеты, кометы, метеоры, метеориты. Красота ночного неба. Что изучает наука география. Океаны и материки Земли, их число, названия, расположение на глобусе и карте полушарий. Формы земной поверхности: горы и равнины, их разнообразие, условное обозначение на карте. Холм, части холма (вершина, склон, подошва). Овраги, их образование и борьба с ними. Горы и люди (профессия геолог, использование горных пород, дороги в горах, горные санатории и др.). Опасность путешествия в горах, правила безопасного поведения. Вулканы, опасность их извержения. Изменение и загрязнение суши людьми: карьеры и отвалы, свалки из пустых пород. Важность сохранения красоты и чистоты Земли. Вода на Земле. Группы природных водоёмов: естественные и искусственные; пресные и солёные. Естественные водоёмы: океан, море, озеро, река. Части реки: исток, притоки, устье. Болото, его значение для рек. Искусственные водоёмы: водохранилище, пруд, канал. Значение воды для человека, растений, животных. Важность</w:t>
      </w:r>
    </w:p>
    <w:p w:rsidR="00363A4B" w:rsidRPr="001E0EDF" w:rsidRDefault="00363A4B" w:rsidP="00363A4B">
      <w:pPr>
        <w:pStyle w:val="ac"/>
        <w:spacing w:line="276" w:lineRule="auto"/>
        <w:jc w:val="both"/>
      </w:pPr>
      <w:r w:rsidRPr="001E0EDF">
        <w:t>сохранения чистоты источников питьевой воды и необходимость экономного её расходования в быту. Проблема загрязнения водоёмов промышленными, сельскохозяйственными и бытовыми отходами. Правила безопасного поведения на берегах водоёмов. Виды земной поверхности и водоёмов родного края. Красота природных пейзажей в произведениях поэтов, писателей, художников, композиторов.</w:t>
      </w:r>
    </w:p>
    <w:p w:rsidR="00363A4B" w:rsidRPr="001E0EDF" w:rsidRDefault="00363A4B" w:rsidP="00363A4B">
      <w:pPr>
        <w:pStyle w:val="ac"/>
        <w:spacing w:line="276" w:lineRule="auto"/>
        <w:ind w:firstLine="708"/>
        <w:jc w:val="both"/>
        <w:rPr>
          <w:i/>
          <w:iCs/>
        </w:rPr>
      </w:pPr>
      <w:r w:rsidRPr="001E0EDF">
        <w:rPr>
          <w:i/>
          <w:iCs/>
        </w:rPr>
        <w:t>Наблюдения, практические и творческие работы:</w:t>
      </w:r>
    </w:p>
    <w:p w:rsidR="00363A4B" w:rsidRPr="001E0EDF" w:rsidRDefault="00363A4B" w:rsidP="00363A4B">
      <w:pPr>
        <w:pStyle w:val="ac"/>
        <w:spacing w:line="276" w:lineRule="auto"/>
        <w:jc w:val="both"/>
      </w:pPr>
      <w:r w:rsidRPr="001E0EDF">
        <w:t>-наблюдение дневного и ночного неба, разных форм облаков, форм суши, видов водоёмов;</w:t>
      </w:r>
    </w:p>
    <w:p w:rsidR="00363A4B" w:rsidRPr="001E0EDF" w:rsidRDefault="00363A4B" w:rsidP="00363A4B">
      <w:pPr>
        <w:pStyle w:val="ac"/>
        <w:spacing w:line="276" w:lineRule="auto"/>
        <w:jc w:val="both"/>
      </w:pPr>
      <w:r w:rsidRPr="001E0EDF">
        <w:t>-моделирование разных форм облаков (из бумаги, из ваты), форм суши (из пластилина, из песка и глины, гипса);</w:t>
      </w:r>
    </w:p>
    <w:p w:rsidR="00363A4B" w:rsidRPr="001E0EDF" w:rsidRDefault="00363A4B" w:rsidP="00363A4B">
      <w:pPr>
        <w:pStyle w:val="ac"/>
        <w:spacing w:line="276" w:lineRule="auto"/>
        <w:jc w:val="both"/>
      </w:pPr>
      <w:r w:rsidRPr="001E0EDF">
        <w:t>-изготовление аппликаций «Ночное небо», «На море», «Озеро», «Болото»;</w:t>
      </w:r>
    </w:p>
    <w:p w:rsidR="00363A4B" w:rsidRPr="001E0EDF" w:rsidRDefault="00363A4B" w:rsidP="00363A4B">
      <w:pPr>
        <w:pStyle w:val="ac"/>
        <w:spacing w:line="276" w:lineRule="auto"/>
        <w:jc w:val="both"/>
      </w:pPr>
      <w:r w:rsidRPr="001E0EDF">
        <w:lastRenderedPageBreak/>
        <w:t>-возможные варианты проектных работ: «Космическое путешествие», «Горы и люди», «Реки и люди».</w:t>
      </w:r>
    </w:p>
    <w:p w:rsidR="00363A4B" w:rsidRPr="001E0EDF" w:rsidRDefault="00363A4B" w:rsidP="00363A4B">
      <w:pPr>
        <w:pStyle w:val="ac"/>
        <w:spacing w:line="276" w:lineRule="auto"/>
        <w:ind w:firstLine="708"/>
        <w:jc w:val="both"/>
      </w:pPr>
      <w:r w:rsidRPr="001E0EDF">
        <w:rPr>
          <w:i/>
          <w:iCs/>
        </w:rPr>
        <w:t xml:space="preserve">Экскурсия </w:t>
      </w:r>
      <w:r w:rsidRPr="001E0EDF">
        <w:t>на местный водоём, по окрестностям города (посёлка).</w:t>
      </w:r>
    </w:p>
    <w:p w:rsidR="00363A4B" w:rsidRPr="001E0EDF" w:rsidRDefault="00363A4B" w:rsidP="00363A4B">
      <w:pPr>
        <w:pStyle w:val="ac"/>
        <w:spacing w:line="276" w:lineRule="auto"/>
        <w:jc w:val="center"/>
        <w:rPr>
          <w:b/>
          <w:sz w:val="28"/>
          <w:szCs w:val="28"/>
        </w:rPr>
      </w:pPr>
      <w:r>
        <w:rPr>
          <w:b/>
          <w:sz w:val="28"/>
          <w:szCs w:val="28"/>
        </w:rPr>
        <w:t xml:space="preserve">Человек и общество (8 </w:t>
      </w:r>
      <w:r w:rsidRPr="001E0EDF">
        <w:rPr>
          <w:b/>
          <w:sz w:val="28"/>
          <w:szCs w:val="28"/>
        </w:rPr>
        <w:t>ч)</w:t>
      </w:r>
    </w:p>
    <w:p w:rsidR="00363A4B" w:rsidRPr="001E0EDF" w:rsidRDefault="00363A4B" w:rsidP="00363A4B">
      <w:pPr>
        <w:pStyle w:val="ac"/>
        <w:spacing w:line="276" w:lineRule="auto"/>
        <w:ind w:firstLine="708"/>
        <w:jc w:val="both"/>
      </w:pPr>
      <w:r w:rsidRPr="001E0EDF">
        <w:t>Что объединяет людей, их взаимоотношения. Культура и формы общения со взрослыми людьми и сверстниками. Эмоциональное состояние человека, проявление чувств. Отрицательные черты характера (неряшливость, жадность, нечестность, леность, недоброжелательность, жестокость). Некрасивое поведение человека. Уроки вежливости. Друзья, взаимоотношения с ними. Кого называют настоящим другом. Духовная красота человека (щедрость, искренность, честность, доброта, умение дружить). Талант и трудолюбие. Творчество и мастерство человека. Семья – ячейка общества, его основа. Члены семьи, поколения. Имя, отчество, фамилия, их происхождение. Родословная (предки, ближайшие родственники). Родовые и семейные традиции. Семейные реликвии. Труд, отдых, семейные праздники. Взаимоотношения в семье (распределение обязанностей, забота о младших, стариках, больных, помощь взрослым).</w:t>
      </w:r>
    </w:p>
    <w:p w:rsidR="00363A4B" w:rsidRPr="001E0EDF" w:rsidRDefault="00363A4B" w:rsidP="00363A4B">
      <w:pPr>
        <w:pStyle w:val="ac"/>
        <w:spacing w:line="276" w:lineRule="auto"/>
        <w:ind w:firstLine="708"/>
        <w:jc w:val="both"/>
        <w:rPr>
          <w:i/>
          <w:iCs/>
        </w:rPr>
      </w:pPr>
      <w:r w:rsidRPr="001E0EDF">
        <w:rPr>
          <w:i/>
          <w:iCs/>
        </w:rPr>
        <w:t>Наблюдения, практические и творческие работы:</w:t>
      </w:r>
    </w:p>
    <w:p w:rsidR="00363A4B" w:rsidRPr="001E0EDF" w:rsidRDefault="00363A4B" w:rsidP="00363A4B">
      <w:pPr>
        <w:pStyle w:val="ac"/>
        <w:spacing w:line="276" w:lineRule="auto"/>
        <w:jc w:val="both"/>
      </w:pPr>
      <w:r w:rsidRPr="001E0EDF">
        <w:t>-наблюдение взаимоотношений людей разного возраста;</w:t>
      </w:r>
    </w:p>
    <w:p w:rsidR="00363A4B" w:rsidRPr="001E0EDF" w:rsidRDefault="00363A4B" w:rsidP="00363A4B">
      <w:pPr>
        <w:pStyle w:val="ac"/>
        <w:spacing w:line="276" w:lineRule="auto"/>
        <w:jc w:val="both"/>
      </w:pPr>
      <w:r w:rsidRPr="001E0EDF">
        <w:t>-составление карточки-определителя «Какой я», составление родословной семьи;</w:t>
      </w:r>
    </w:p>
    <w:p w:rsidR="00363A4B" w:rsidRPr="001E0EDF" w:rsidRDefault="00363A4B" w:rsidP="00363A4B">
      <w:pPr>
        <w:pStyle w:val="ac"/>
        <w:spacing w:line="276" w:lineRule="auto"/>
        <w:jc w:val="both"/>
      </w:pPr>
      <w:r w:rsidRPr="001E0EDF">
        <w:t>-ролевая игра «Уроки вежливости»;</w:t>
      </w:r>
    </w:p>
    <w:p w:rsidR="00363A4B" w:rsidRPr="001E0EDF" w:rsidRDefault="00363A4B" w:rsidP="00363A4B">
      <w:pPr>
        <w:pStyle w:val="ac"/>
        <w:spacing w:line="276" w:lineRule="auto"/>
        <w:jc w:val="both"/>
      </w:pPr>
      <w:r w:rsidRPr="001E0EDF">
        <w:t>-возможные проекты: «Мой лучший друг», «Моя семья», «Семейный альбом», «Памятная реликвия».</w:t>
      </w:r>
    </w:p>
    <w:p w:rsidR="00363A4B" w:rsidRDefault="00363A4B" w:rsidP="00363A4B">
      <w:pPr>
        <w:pStyle w:val="ac"/>
        <w:spacing w:line="276" w:lineRule="auto"/>
        <w:jc w:val="center"/>
        <w:rPr>
          <w:b/>
          <w:sz w:val="28"/>
          <w:szCs w:val="28"/>
        </w:rPr>
      </w:pPr>
    </w:p>
    <w:p w:rsidR="00363A4B" w:rsidRDefault="00363A4B" w:rsidP="00363A4B">
      <w:pPr>
        <w:pStyle w:val="ac"/>
        <w:spacing w:line="276" w:lineRule="auto"/>
        <w:jc w:val="center"/>
        <w:rPr>
          <w:b/>
          <w:sz w:val="28"/>
          <w:szCs w:val="28"/>
        </w:rPr>
      </w:pPr>
    </w:p>
    <w:p w:rsidR="00363A4B" w:rsidRPr="001E0EDF" w:rsidRDefault="00363A4B" w:rsidP="00363A4B">
      <w:pPr>
        <w:pStyle w:val="ac"/>
        <w:spacing w:line="276" w:lineRule="auto"/>
        <w:jc w:val="center"/>
        <w:rPr>
          <w:b/>
          <w:sz w:val="28"/>
          <w:szCs w:val="28"/>
        </w:rPr>
      </w:pPr>
      <w:r>
        <w:rPr>
          <w:b/>
          <w:sz w:val="28"/>
          <w:szCs w:val="28"/>
        </w:rPr>
        <w:t xml:space="preserve">Наша Родина – Россия (10 </w:t>
      </w:r>
      <w:r w:rsidRPr="001E0EDF">
        <w:rPr>
          <w:b/>
          <w:sz w:val="28"/>
          <w:szCs w:val="28"/>
        </w:rPr>
        <w:t>ч)</w:t>
      </w:r>
    </w:p>
    <w:p w:rsidR="00363A4B" w:rsidRPr="001E0EDF" w:rsidRDefault="00363A4B" w:rsidP="00363A4B">
      <w:pPr>
        <w:pStyle w:val="ac"/>
        <w:spacing w:line="276" w:lineRule="auto"/>
        <w:ind w:firstLine="708"/>
        <w:jc w:val="both"/>
      </w:pPr>
      <w:r w:rsidRPr="001E0EDF">
        <w:t>Родина, соотечественники. Россия – многонациональное, крупнейшее по территории государство мира. Расположение на карте, сухопутные и морские границы. Государственные символы: флаг, герб, гимн России. Конституция – основной закон государства. Обязанности и права гражданина России. Права и обязанности ребёнка. Государственные праздники. Главное богатство Родины – её народ, защитник и созидатель. Народы, населяющие Российскую Федерацию, их национальные традиции. Москва – столица России, её достопримечательности. Санкт-Петербург – столица России в прошлом. Российские города: города-миллионеры, города-герои, древние города. Родной край, родные места семьи.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363A4B" w:rsidRPr="001E0EDF" w:rsidRDefault="00363A4B" w:rsidP="00363A4B">
      <w:pPr>
        <w:pStyle w:val="ac"/>
        <w:spacing w:line="276" w:lineRule="auto"/>
        <w:ind w:firstLine="708"/>
        <w:jc w:val="both"/>
        <w:rPr>
          <w:i/>
          <w:iCs/>
        </w:rPr>
      </w:pPr>
      <w:r w:rsidRPr="001E0EDF">
        <w:rPr>
          <w:i/>
          <w:iCs/>
        </w:rPr>
        <w:t>Наблюдения, практические и творческие работы:</w:t>
      </w:r>
    </w:p>
    <w:p w:rsidR="00363A4B" w:rsidRPr="001E0EDF" w:rsidRDefault="00363A4B" w:rsidP="00363A4B">
      <w:pPr>
        <w:pStyle w:val="ac"/>
        <w:spacing w:line="276" w:lineRule="auto"/>
        <w:jc w:val="both"/>
      </w:pPr>
      <w:r w:rsidRPr="001E0EDF">
        <w:t>-наблюдение исторических и природных памятников родного края;</w:t>
      </w:r>
    </w:p>
    <w:p w:rsidR="00363A4B" w:rsidRPr="001E0EDF" w:rsidRDefault="00363A4B" w:rsidP="00363A4B">
      <w:pPr>
        <w:pStyle w:val="ac"/>
        <w:spacing w:line="276" w:lineRule="auto"/>
        <w:jc w:val="both"/>
      </w:pPr>
      <w:r w:rsidRPr="001E0EDF">
        <w:t>-изготовление аппликации «Национальные одежды народов России»;</w:t>
      </w:r>
    </w:p>
    <w:p w:rsidR="00363A4B" w:rsidRPr="001E0EDF" w:rsidRDefault="00363A4B" w:rsidP="00363A4B">
      <w:pPr>
        <w:pStyle w:val="ac"/>
        <w:spacing w:line="276" w:lineRule="auto"/>
        <w:jc w:val="both"/>
      </w:pPr>
      <w:r w:rsidRPr="001E0EDF">
        <w:t>-ролевая игра или проект «</w:t>
      </w:r>
      <w:r>
        <w:t>Я – экскурсовод» (по родному го</w:t>
      </w:r>
      <w:r w:rsidRPr="001E0EDF">
        <w:t>роду, по Москве и др.).</w:t>
      </w:r>
    </w:p>
    <w:p w:rsidR="00363A4B" w:rsidRPr="001E0EDF" w:rsidRDefault="00363A4B" w:rsidP="00363A4B">
      <w:pPr>
        <w:pStyle w:val="ac"/>
        <w:spacing w:line="276" w:lineRule="auto"/>
        <w:jc w:val="center"/>
        <w:rPr>
          <w:b/>
          <w:sz w:val="28"/>
          <w:szCs w:val="28"/>
        </w:rPr>
      </w:pPr>
      <w:r w:rsidRPr="001E0EDF">
        <w:rPr>
          <w:b/>
          <w:sz w:val="28"/>
          <w:szCs w:val="28"/>
        </w:rPr>
        <w:t>Человек – творец (11 ч)</w:t>
      </w:r>
    </w:p>
    <w:p w:rsidR="00363A4B" w:rsidRPr="001E0EDF" w:rsidRDefault="00363A4B" w:rsidP="00363A4B">
      <w:pPr>
        <w:pStyle w:val="ac"/>
        <w:spacing w:line="276" w:lineRule="auto"/>
        <w:ind w:firstLine="708"/>
        <w:jc w:val="both"/>
      </w:pPr>
      <w:r w:rsidRPr="001E0EDF">
        <w:t xml:space="preserve">Человек – строитель. Профессия архитектор. Старинный и современный облик города. Улица, проспект, бульвар. Площадь, парк, сквер. Объекты городского хозяйства: почта, магазины, поликлиника, аптека. Культурные центры города: библиотеки, музеи, театры, стадионы. Проблемы современного города. Что делать с отходами городского хозяйства, промышленности, бытовыми отходами. Опасность пребывания на свалках. Переработка отходов, их использование – решение этой экологической проблемы. Общественный транспорт, пассажирский, грузовой, специальный. Проблема загрязнения окружающей среды наземным, водным и воздушным транспортом. Проблема создания экологически чистых транспортных средств. Важность озеленения городов. Для чего люди создают музеи. Экспонаты разных музеев. Профессия археолог. Краеведческий и исторический музеи. Коллекции старинных предметов быта: одежды, обуви, домашней утвари, светильников и др. </w:t>
      </w:r>
      <w:r w:rsidRPr="001E0EDF">
        <w:lastRenderedPageBreak/>
        <w:t>История письменности и книги. Бережное отношение к книге. Старинные средства счёта и современные вычислительные устройства. Старинные и современные средства связи. Мир искусства. Виды художественного творчества: литература, музыка, живопись, скульптура, театр, кино. Художественные музеи – хранилища старинных и современных произведений искусства. Красота природная и рукотворная. Симметричные и несимметричные объекты окружающего мира. Симметрия в объектах живой природы: в строении растений, животных, тела человека. Виды симметрии: осевая (зеркальная), центральная (поворотная), орнаментальная (переносная). Использование разных видов симметрии в творениях человека: в архитектурных сооружениях, парковых ансамблях, мостах, украшениях одежды, предметов быта и др.</w:t>
      </w:r>
    </w:p>
    <w:p w:rsidR="00363A4B" w:rsidRPr="001E0EDF" w:rsidRDefault="00363A4B" w:rsidP="00363A4B">
      <w:pPr>
        <w:pStyle w:val="ac"/>
        <w:spacing w:line="276" w:lineRule="auto"/>
        <w:ind w:firstLine="708"/>
        <w:jc w:val="both"/>
        <w:rPr>
          <w:i/>
          <w:iCs/>
        </w:rPr>
      </w:pPr>
      <w:r w:rsidRPr="001E0EDF">
        <w:rPr>
          <w:i/>
          <w:iCs/>
        </w:rPr>
        <w:t>Наблюдения, практические и творческие работы:</w:t>
      </w:r>
    </w:p>
    <w:p w:rsidR="00363A4B" w:rsidRPr="001E0EDF" w:rsidRDefault="00363A4B" w:rsidP="00363A4B">
      <w:pPr>
        <w:pStyle w:val="ac"/>
        <w:spacing w:line="276" w:lineRule="auto"/>
        <w:jc w:val="both"/>
      </w:pPr>
      <w:r w:rsidRPr="001E0EDF">
        <w:t>-выявление источников загрязнения двора, улицы, города (посёлка), составление проекта озеленения двора или улицы;</w:t>
      </w:r>
    </w:p>
    <w:p w:rsidR="00363A4B" w:rsidRPr="001E0EDF" w:rsidRDefault="00363A4B" w:rsidP="00363A4B">
      <w:pPr>
        <w:pStyle w:val="ac"/>
        <w:spacing w:line="276" w:lineRule="auto"/>
        <w:jc w:val="both"/>
      </w:pPr>
      <w:r w:rsidRPr="001E0EDF">
        <w:t xml:space="preserve">-наблюдение симметричных узоров на предметах домашнего обихода, в городских сооружениях; </w:t>
      </w:r>
    </w:p>
    <w:p w:rsidR="00363A4B" w:rsidRPr="001E0EDF" w:rsidRDefault="00363A4B" w:rsidP="00363A4B">
      <w:pPr>
        <w:pStyle w:val="ac"/>
        <w:spacing w:line="276" w:lineRule="auto"/>
        <w:jc w:val="both"/>
      </w:pPr>
      <w:r w:rsidRPr="001E0EDF">
        <w:t>-проверка симметричности плоских фигур и определение оси симметрии;</w:t>
      </w:r>
    </w:p>
    <w:p w:rsidR="00363A4B" w:rsidRPr="001E0EDF" w:rsidRDefault="00363A4B" w:rsidP="00363A4B">
      <w:pPr>
        <w:pStyle w:val="ac"/>
        <w:spacing w:line="276" w:lineRule="auto"/>
        <w:jc w:val="both"/>
      </w:pPr>
      <w:r w:rsidRPr="001E0EDF">
        <w:t xml:space="preserve">-возможные проекты: «Город будущего», «Транспорт будущего», </w:t>
      </w:r>
    </w:p>
    <w:p w:rsidR="00363A4B" w:rsidRPr="001E0EDF" w:rsidRDefault="00363A4B" w:rsidP="00363A4B">
      <w:pPr>
        <w:pStyle w:val="ac"/>
        <w:spacing w:line="276" w:lineRule="auto"/>
        <w:jc w:val="both"/>
      </w:pPr>
      <w:r w:rsidRPr="001E0EDF">
        <w:t>-ролевая игра «Я – эколог».</w:t>
      </w:r>
    </w:p>
    <w:p w:rsidR="00363A4B" w:rsidRPr="001E0EDF" w:rsidRDefault="00363A4B" w:rsidP="00363A4B">
      <w:pPr>
        <w:pStyle w:val="ac"/>
        <w:spacing w:line="276" w:lineRule="auto"/>
        <w:ind w:firstLine="708"/>
        <w:jc w:val="both"/>
      </w:pPr>
      <w:r w:rsidRPr="001E0EDF">
        <w:rPr>
          <w:i/>
          <w:iCs/>
        </w:rPr>
        <w:t xml:space="preserve">Экскурсии: </w:t>
      </w:r>
      <w:r w:rsidRPr="001E0EDF">
        <w:t>по городу, в парк, музей архитектуры, в старинную усадьбу, в исторический или краеведческий музеи, в музей истории техники (архитектуры), в художественный музей.</w:t>
      </w:r>
    </w:p>
    <w:p w:rsidR="00363A4B" w:rsidRDefault="00363A4B" w:rsidP="00363A4B">
      <w:pPr>
        <w:pStyle w:val="ac"/>
        <w:spacing w:line="276" w:lineRule="auto"/>
        <w:jc w:val="center"/>
        <w:rPr>
          <w:b/>
          <w:sz w:val="28"/>
          <w:szCs w:val="28"/>
        </w:rPr>
      </w:pPr>
    </w:p>
    <w:p w:rsidR="00363A4B" w:rsidRDefault="00363A4B" w:rsidP="00363A4B">
      <w:pPr>
        <w:ind w:left="360"/>
        <w:rPr>
          <w:b/>
        </w:rPr>
      </w:pPr>
      <w:r>
        <w:rPr>
          <w:b/>
        </w:rPr>
        <w:t xml:space="preserve">                                                     </w:t>
      </w:r>
    </w:p>
    <w:p w:rsidR="00363A4B" w:rsidRDefault="00363A4B" w:rsidP="00363A4B">
      <w:pPr>
        <w:ind w:left="360"/>
        <w:rPr>
          <w:b/>
        </w:rPr>
      </w:pPr>
    </w:p>
    <w:p w:rsidR="00363A4B" w:rsidRDefault="00363A4B" w:rsidP="00363A4B">
      <w:pPr>
        <w:ind w:left="360"/>
        <w:rPr>
          <w:b/>
        </w:rPr>
      </w:pPr>
    </w:p>
    <w:p w:rsidR="00363A4B" w:rsidRDefault="00363A4B" w:rsidP="00363A4B">
      <w:pPr>
        <w:ind w:left="360"/>
        <w:rPr>
          <w:b/>
          <w:lang w:val="en-US"/>
        </w:rPr>
      </w:pPr>
      <w:r>
        <w:rPr>
          <w:b/>
        </w:rPr>
        <w:t xml:space="preserve">                                                       Учебно – тематическое планирование.</w:t>
      </w:r>
    </w:p>
    <w:tbl>
      <w:tblPr>
        <w:tblW w:w="0" w:type="auto"/>
        <w:tblInd w:w="-601" w:type="dxa"/>
        <w:tblLook w:val="04A0"/>
      </w:tblPr>
      <w:tblGrid>
        <w:gridCol w:w="1373"/>
        <w:gridCol w:w="6406"/>
        <w:gridCol w:w="1682"/>
        <w:gridCol w:w="1822"/>
      </w:tblGrid>
      <w:tr w:rsidR="00363A4B" w:rsidTr="00363A4B">
        <w:trPr>
          <w:trHeight w:val="390"/>
        </w:trPr>
        <w:tc>
          <w:tcPr>
            <w:tcW w:w="1418" w:type="dxa"/>
            <w:vMerge w:val="restart"/>
            <w:tcBorders>
              <w:top w:val="single" w:sz="4" w:space="0" w:color="auto"/>
              <w:left w:val="single" w:sz="4" w:space="0" w:color="auto"/>
              <w:bottom w:val="single" w:sz="4" w:space="0" w:color="auto"/>
              <w:right w:val="single" w:sz="4" w:space="0" w:color="auto"/>
            </w:tcBorders>
            <w:hideMark/>
          </w:tcPr>
          <w:p w:rsidR="00363A4B" w:rsidRPr="00203729" w:rsidRDefault="00363A4B" w:rsidP="00363A4B">
            <w:pPr>
              <w:pStyle w:val="a6"/>
              <w:ind w:left="0" w:firstLine="34"/>
              <w:rPr>
                <w:lang w:eastAsia="ar-SA"/>
              </w:rPr>
            </w:pPr>
            <w:r>
              <w:t xml:space="preserve">       </w:t>
            </w:r>
            <w:r w:rsidRPr="00203729">
              <w:t>№</w:t>
            </w:r>
          </w:p>
        </w:tc>
        <w:tc>
          <w:tcPr>
            <w:tcW w:w="6662" w:type="dxa"/>
            <w:vMerge w:val="restart"/>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b/>
              </w:rPr>
            </w:pPr>
          </w:p>
          <w:p w:rsidR="00363A4B" w:rsidRDefault="00363A4B" w:rsidP="00363A4B">
            <w:pPr>
              <w:pStyle w:val="a6"/>
              <w:ind w:left="0"/>
              <w:rPr>
                <w:b/>
              </w:rPr>
            </w:pPr>
          </w:p>
          <w:p w:rsidR="00363A4B" w:rsidRDefault="00363A4B" w:rsidP="00363A4B">
            <w:pPr>
              <w:pStyle w:val="a6"/>
              <w:ind w:left="0"/>
              <w:rPr>
                <w:b/>
                <w:lang w:eastAsia="ar-SA"/>
              </w:rPr>
            </w:pPr>
            <w:r>
              <w:rPr>
                <w:b/>
              </w:rPr>
              <w:t xml:space="preserve">       Разделы темы</w:t>
            </w:r>
          </w:p>
        </w:tc>
        <w:tc>
          <w:tcPr>
            <w:tcW w:w="3402" w:type="dxa"/>
            <w:gridSpan w:val="2"/>
            <w:tcBorders>
              <w:top w:val="single" w:sz="4" w:space="0" w:color="auto"/>
              <w:left w:val="single" w:sz="4" w:space="0" w:color="auto"/>
              <w:bottom w:val="single" w:sz="4" w:space="0" w:color="auto"/>
              <w:right w:val="single" w:sz="4" w:space="0" w:color="auto"/>
            </w:tcBorders>
          </w:tcPr>
          <w:p w:rsidR="00363A4B" w:rsidRDefault="00363A4B" w:rsidP="00363A4B">
            <w:pPr>
              <w:pStyle w:val="a6"/>
              <w:ind w:left="0"/>
              <w:rPr>
                <w:rFonts w:ascii="Times New Roman" w:hAnsi="Times New Roman"/>
                <w:b/>
                <w:lang w:eastAsia="ar-SA"/>
              </w:rPr>
            </w:pPr>
          </w:p>
          <w:p w:rsidR="00363A4B" w:rsidRDefault="00363A4B" w:rsidP="00363A4B">
            <w:pPr>
              <w:pStyle w:val="a6"/>
              <w:ind w:left="0"/>
              <w:rPr>
                <w:b/>
              </w:rPr>
            </w:pPr>
            <w:r>
              <w:rPr>
                <w:b/>
              </w:rPr>
              <w:t>Количество часов</w:t>
            </w:r>
          </w:p>
          <w:p w:rsidR="00363A4B" w:rsidRDefault="00363A4B" w:rsidP="00363A4B">
            <w:pPr>
              <w:pStyle w:val="a6"/>
              <w:ind w:left="0"/>
              <w:rPr>
                <w:b/>
                <w:lang w:eastAsia="ar-SA"/>
              </w:rPr>
            </w:pPr>
          </w:p>
        </w:tc>
      </w:tr>
      <w:tr w:rsidR="00363A4B" w:rsidTr="00363A4B">
        <w:trPr>
          <w:trHeight w:val="45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63A4B" w:rsidRDefault="00363A4B" w:rsidP="00363A4B">
            <w:pPr>
              <w:rPr>
                <w:b/>
                <w:lang w:eastAsia="ar-SA"/>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363A4B" w:rsidRDefault="00363A4B" w:rsidP="00363A4B">
            <w:pPr>
              <w:rPr>
                <w:b/>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rFonts w:ascii="Times New Roman" w:hAnsi="Times New Roman"/>
                <w:b/>
                <w:lang w:eastAsia="ar-SA"/>
              </w:rPr>
            </w:pPr>
            <w:r>
              <w:rPr>
                <w:b/>
              </w:rPr>
              <w:t>по</w:t>
            </w:r>
          </w:p>
          <w:p w:rsidR="00363A4B" w:rsidRDefault="00363A4B" w:rsidP="00363A4B">
            <w:pPr>
              <w:pStyle w:val="a6"/>
              <w:ind w:left="0"/>
              <w:rPr>
                <w:b/>
                <w:lang w:eastAsia="ar-SA"/>
              </w:rPr>
            </w:pPr>
            <w:r>
              <w:rPr>
                <w:b/>
              </w:rPr>
              <w:t>программе</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b/>
                <w:lang w:eastAsia="ar-SA"/>
              </w:rPr>
            </w:pPr>
            <w:r>
              <w:rPr>
                <w:b/>
              </w:rPr>
              <w:t>по адаптированной программе</w:t>
            </w:r>
          </w:p>
        </w:tc>
      </w:tr>
      <w:tr w:rsidR="00363A4B" w:rsidTr="00363A4B">
        <w:tc>
          <w:tcPr>
            <w:tcW w:w="1418" w:type="dxa"/>
            <w:tcBorders>
              <w:top w:val="single" w:sz="4" w:space="0" w:color="auto"/>
              <w:left w:val="single" w:sz="4" w:space="0" w:color="auto"/>
              <w:bottom w:val="single" w:sz="4" w:space="0" w:color="auto"/>
              <w:right w:val="single" w:sz="4" w:space="0" w:color="auto"/>
            </w:tcBorders>
            <w:hideMark/>
          </w:tcPr>
          <w:p w:rsidR="00363A4B" w:rsidRPr="00F639AB" w:rsidRDefault="00363A4B" w:rsidP="00363A4B">
            <w:pPr>
              <w:pStyle w:val="a6"/>
              <w:ind w:left="0"/>
              <w:jc w:val="center"/>
              <w:rPr>
                <w:lang w:eastAsia="ar-SA"/>
              </w:rPr>
            </w:pPr>
            <w:r>
              <w:rPr>
                <w:lang w:eastAsia="ar-SA"/>
              </w:rPr>
              <w:t>1</w:t>
            </w:r>
          </w:p>
        </w:tc>
        <w:tc>
          <w:tcPr>
            <w:tcW w:w="6662"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Человек и природа.</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10</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10</w:t>
            </w:r>
          </w:p>
        </w:tc>
      </w:tr>
      <w:tr w:rsidR="00363A4B" w:rsidTr="00363A4B">
        <w:tc>
          <w:tcPr>
            <w:tcW w:w="1418"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 xml:space="preserve">          2   </w:t>
            </w:r>
          </w:p>
        </w:tc>
        <w:tc>
          <w:tcPr>
            <w:tcW w:w="6662"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Человек и общество.</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8</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8</w:t>
            </w:r>
          </w:p>
        </w:tc>
      </w:tr>
      <w:tr w:rsidR="00363A4B" w:rsidTr="00363A4B">
        <w:tc>
          <w:tcPr>
            <w:tcW w:w="1418"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 xml:space="preserve">          3</w:t>
            </w:r>
          </w:p>
        </w:tc>
        <w:tc>
          <w:tcPr>
            <w:tcW w:w="6662"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Природа вокруг тебя.</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29</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29</w:t>
            </w:r>
          </w:p>
        </w:tc>
      </w:tr>
      <w:tr w:rsidR="00363A4B" w:rsidTr="00363A4B">
        <w:tc>
          <w:tcPr>
            <w:tcW w:w="1418"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 xml:space="preserve">          4</w:t>
            </w:r>
          </w:p>
        </w:tc>
        <w:tc>
          <w:tcPr>
            <w:tcW w:w="6662"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Наша Родина – Россия.</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11</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11</w:t>
            </w:r>
          </w:p>
        </w:tc>
      </w:tr>
      <w:tr w:rsidR="00363A4B" w:rsidTr="00363A4B">
        <w:tc>
          <w:tcPr>
            <w:tcW w:w="1418"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rPr>
                <w:lang w:eastAsia="ar-SA"/>
              </w:rPr>
              <w:t xml:space="preserve">          5</w:t>
            </w:r>
          </w:p>
        </w:tc>
        <w:tc>
          <w:tcPr>
            <w:tcW w:w="6662"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Человек – творец.</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3</w:t>
            </w:r>
          </w:p>
        </w:tc>
        <w:tc>
          <w:tcPr>
            <w:tcW w:w="1701" w:type="dxa"/>
            <w:tcBorders>
              <w:top w:val="single" w:sz="4" w:space="0" w:color="auto"/>
              <w:left w:val="single" w:sz="4" w:space="0" w:color="auto"/>
              <w:bottom w:val="single" w:sz="4" w:space="0" w:color="auto"/>
              <w:right w:val="single" w:sz="4" w:space="0" w:color="auto"/>
            </w:tcBorders>
            <w:hideMark/>
          </w:tcPr>
          <w:p w:rsidR="00363A4B" w:rsidRDefault="00363A4B" w:rsidP="00363A4B">
            <w:pPr>
              <w:pStyle w:val="a6"/>
              <w:ind w:left="0"/>
              <w:rPr>
                <w:lang w:eastAsia="ar-SA"/>
              </w:rPr>
            </w:pPr>
            <w:r>
              <w:t>3</w:t>
            </w:r>
          </w:p>
        </w:tc>
      </w:tr>
    </w:tbl>
    <w:p w:rsidR="00363A4B" w:rsidRDefault="00363A4B" w:rsidP="00363A4B">
      <w:pPr>
        <w:tabs>
          <w:tab w:val="left" w:pos="7518"/>
        </w:tabs>
        <w:rPr>
          <w:rFonts w:ascii="Times New Roman" w:hAnsi="Times New Roman" w:cs="Times New Roman"/>
          <w:b/>
          <w:bCs/>
          <w:sz w:val="24"/>
          <w:szCs w:val="24"/>
        </w:rPr>
      </w:pPr>
      <w:r>
        <w:rPr>
          <w:rFonts w:ascii="Times New Roman" w:hAnsi="Times New Roman" w:cs="Times New Roman"/>
          <w:b/>
          <w:bCs/>
          <w:sz w:val="24"/>
          <w:szCs w:val="24"/>
        </w:rPr>
        <w:t>Итого:</w:t>
      </w:r>
      <w:r>
        <w:rPr>
          <w:rFonts w:ascii="Times New Roman" w:hAnsi="Times New Roman" w:cs="Times New Roman"/>
          <w:b/>
          <w:bCs/>
          <w:sz w:val="24"/>
          <w:szCs w:val="24"/>
        </w:rPr>
        <w:tab/>
        <w:t>68ч.                   68ч.</w:t>
      </w:r>
    </w:p>
    <w:p w:rsidR="00363A4B" w:rsidRPr="009C0092" w:rsidRDefault="00363A4B" w:rsidP="00363A4B">
      <w:pPr>
        <w:tabs>
          <w:tab w:val="left" w:pos="7518"/>
        </w:tabs>
        <w:rPr>
          <w:rFonts w:ascii="Times New Roman" w:hAnsi="Times New Roman" w:cs="Times New Roman"/>
          <w:b/>
          <w:bCs/>
          <w:sz w:val="32"/>
          <w:szCs w:val="32"/>
        </w:rPr>
      </w:pPr>
      <w:r>
        <w:rPr>
          <w:rFonts w:ascii="Times New Roman" w:hAnsi="Times New Roman" w:cs="Times New Roman"/>
          <w:b/>
          <w:bCs/>
          <w:sz w:val="32"/>
          <w:szCs w:val="32"/>
        </w:rPr>
        <w:t xml:space="preserve">                      </w:t>
      </w:r>
      <w:r w:rsidRPr="009C0092">
        <w:rPr>
          <w:rFonts w:ascii="Times New Roman" w:hAnsi="Times New Roman" w:cs="Times New Roman"/>
          <w:b/>
          <w:bCs/>
          <w:sz w:val="32"/>
          <w:szCs w:val="32"/>
        </w:rPr>
        <w:t>Календарно-тематическое планирование</w:t>
      </w:r>
    </w:p>
    <w:p w:rsidR="00363A4B" w:rsidRPr="009C0092" w:rsidRDefault="00363A4B" w:rsidP="00363A4B">
      <w:pPr>
        <w:tabs>
          <w:tab w:val="left" w:pos="7518"/>
        </w:tabs>
        <w:rPr>
          <w:rFonts w:ascii="Times New Roman" w:hAnsi="Times New Roman" w:cs="Times New Roman"/>
          <w:b/>
          <w:bCs/>
          <w:sz w:val="32"/>
          <w:szCs w:val="32"/>
        </w:rPr>
      </w:pPr>
    </w:p>
    <w:tbl>
      <w:tblPr>
        <w:tblW w:w="0" w:type="auto"/>
        <w:tblLook w:val="04A0"/>
      </w:tblPr>
      <w:tblGrid>
        <w:gridCol w:w="2172"/>
        <w:gridCol w:w="171"/>
        <w:gridCol w:w="58"/>
        <w:gridCol w:w="1028"/>
        <w:gridCol w:w="34"/>
        <w:gridCol w:w="53"/>
        <w:gridCol w:w="1996"/>
        <w:gridCol w:w="381"/>
        <w:gridCol w:w="63"/>
        <w:gridCol w:w="1900"/>
        <w:gridCol w:w="88"/>
        <w:gridCol w:w="65"/>
        <w:gridCol w:w="2673"/>
      </w:tblGrid>
      <w:tr w:rsidR="00363A4B" w:rsidRPr="009C0092" w:rsidTr="00363A4B">
        <w:tc>
          <w:tcPr>
            <w:tcW w:w="2146" w:type="dxa"/>
            <w:gridSpan w:val="3"/>
            <w:vAlign w:val="center"/>
          </w:tcPr>
          <w:p w:rsidR="00363A4B" w:rsidRPr="009C0092" w:rsidRDefault="00363A4B" w:rsidP="00363A4B">
            <w:r w:rsidRPr="009C0092">
              <w:t>№ и тема урока</w:t>
            </w:r>
          </w:p>
          <w:p w:rsidR="00363A4B" w:rsidRPr="009C0092" w:rsidRDefault="00363A4B" w:rsidP="00363A4B">
            <w:r w:rsidRPr="009C0092">
              <w:lastRenderedPageBreak/>
              <w:t>Страницы учебника, рабочей тетради и тестовых заданий</w:t>
            </w:r>
          </w:p>
        </w:tc>
        <w:tc>
          <w:tcPr>
            <w:tcW w:w="1026" w:type="dxa"/>
            <w:gridSpan w:val="3"/>
            <w:vAlign w:val="center"/>
          </w:tcPr>
          <w:p w:rsidR="00363A4B" w:rsidRPr="009C0092" w:rsidRDefault="00363A4B" w:rsidP="00363A4B">
            <w:r w:rsidRPr="009C0092">
              <w:lastRenderedPageBreak/>
              <w:t xml:space="preserve">Тип </w:t>
            </w:r>
            <w:r w:rsidRPr="009C0092">
              <w:lastRenderedPageBreak/>
              <w:t>урока</w:t>
            </w:r>
          </w:p>
        </w:tc>
        <w:tc>
          <w:tcPr>
            <w:tcW w:w="2181" w:type="dxa"/>
            <w:gridSpan w:val="3"/>
            <w:vAlign w:val="center"/>
          </w:tcPr>
          <w:p w:rsidR="00363A4B" w:rsidRPr="009C0092" w:rsidRDefault="00363A4B" w:rsidP="00363A4B">
            <w:r w:rsidRPr="009C0092">
              <w:lastRenderedPageBreak/>
              <w:t>Формируемые</w:t>
            </w:r>
          </w:p>
        </w:tc>
        <w:tc>
          <w:tcPr>
            <w:tcW w:w="1851" w:type="dxa"/>
            <w:gridSpan w:val="3"/>
            <w:vAlign w:val="center"/>
          </w:tcPr>
          <w:p w:rsidR="00363A4B" w:rsidRPr="009C0092" w:rsidRDefault="00363A4B" w:rsidP="00363A4B">
            <w:r w:rsidRPr="009C0092">
              <w:t xml:space="preserve">          УУД                                                                                 </w:t>
            </w:r>
          </w:p>
        </w:tc>
        <w:tc>
          <w:tcPr>
            <w:tcW w:w="2367" w:type="dxa"/>
            <w:vAlign w:val="center"/>
          </w:tcPr>
          <w:p w:rsidR="00363A4B" w:rsidRPr="009C0092" w:rsidRDefault="00363A4B" w:rsidP="00363A4B">
            <w:r w:rsidRPr="009C0092">
              <w:t>Деятельность учащихся</w:t>
            </w:r>
          </w:p>
        </w:tc>
      </w:tr>
      <w:tr w:rsidR="00363A4B" w:rsidRPr="009C0092" w:rsidTr="00363A4B">
        <w:tc>
          <w:tcPr>
            <w:tcW w:w="2146" w:type="dxa"/>
            <w:gridSpan w:val="3"/>
            <w:vAlign w:val="center"/>
          </w:tcPr>
          <w:p w:rsidR="00363A4B" w:rsidRPr="009C0092" w:rsidRDefault="00363A4B" w:rsidP="00363A4B"/>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r w:rsidRPr="009C0092">
              <w:t>понятия</w:t>
            </w:r>
          </w:p>
        </w:tc>
        <w:tc>
          <w:tcPr>
            <w:tcW w:w="1851" w:type="dxa"/>
            <w:gridSpan w:val="3"/>
            <w:vAlign w:val="center"/>
          </w:tcPr>
          <w:p w:rsidR="00363A4B" w:rsidRPr="009C0092" w:rsidRDefault="00363A4B" w:rsidP="00363A4B"/>
        </w:tc>
        <w:tc>
          <w:tcPr>
            <w:tcW w:w="2367" w:type="dxa"/>
            <w:vAlign w:val="center"/>
          </w:tcPr>
          <w:p w:rsidR="00363A4B" w:rsidRPr="009C0092" w:rsidRDefault="00363A4B" w:rsidP="00363A4B"/>
        </w:tc>
      </w:tr>
      <w:tr w:rsidR="00363A4B" w:rsidRPr="009C0092" w:rsidTr="00363A4B">
        <w:tc>
          <w:tcPr>
            <w:tcW w:w="2146" w:type="dxa"/>
            <w:gridSpan w:val="3"/>
            <w:vAlign w:val="center"/>
          </w:tcPr>
          <w:p w:rsidR="00363A4B" w:rsidRPr="009C0092" w:rsidRDefault="00363A4B" w:rsidP="00363A4B">
            <w:r w:rsidRPr="009C0092">
              <w:t>Раздел  I.  Человек и природа – 10 часов</w:t>
            </w:r>
          </w:p>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tc>
        <w:tc>
          <w:tcPr>
            <w:tcW w:w="1851" w:type="dxa"/>
            <w:gridSpan w:val="3"/>
            <w:vAlign w:val="center"/>
          </w:tcPr>
          <w:p w:rsidR="00363A4B" w:rsidRPr="009C0092" w:rsidRDefault="00363A4B" w:rsidP="00363A4B"/>
        </w:tc>
        <w:tc>
          <w:tcPr>
            <w:tcW w:w="2367" w:type="dxa"/>
            <w:vAlign w:val="center"/>
          </w:tcPr>
          <w:p w:rsidR="00363A4B" w:rsidRPr="009C0092" w:rsidRDefault="00363A4B" w:rsidP="00363A4B"/>
        </w:tc>
      </w:tr>
      <w:tr w:rsidR="00363A4B" w:rsidRPr="009C0092" w:rsidTr="00363A4B">
        <w:tc>
          <w:tcPr>
            <w:tcW w:w="2146" w:type="dxa"/>
            <w:gridSpan w:val="3"/>
            <w:vAlign w:val="center"/>
          </w:tcPr>
          <w:p w:rsidR="00363A4B" w:rsidRPr="009C0092" w:rsidRDefault="00363A4B" w:rsidP="00363A4B">
            <w:r w:rsidRPr="009C0092">
              <w:t>1. Повторение учебного материала, изученного в 1 классе</w:t>
            </w:r>
          </w:p>
          <w:p w:rsidR="00363A4B" w:rsidRPr="009C0092" w:rsidRDefault="00363A4B" w:rsidP="00363A4B">
            <w:r w:rsidRPr="009C0092">
              <w:t>Учебник  – с. 3–4; Рабочая тетрадь –</w:t>
            </w:r>
          </w:p>
          <w:p w:rsidR="00363A4B" w:rsidRPr="009C0092" w:rsidRDefault="00363A4B" w:rsidP="00363A4B">
            <w:r w:rsidRPr="009C0092">
              <w:t> с. 3 – 6;</w:t>
            </w:r>
          </w:p>
          <w:p w:rsidR="00363A4B" w:rsidRPr="009C0092" w:rsidRDefault="00363A4B" w:rsidP="00363A4B">
            <w:r w:rsidRPr="009C0092">
              <w:t xml:space="preserve">Тестовые задания – </w:t>
            </w:r>
          </w:p>
          <w:p w:rsidR="00363A4B" w:rsidRPr="009C0092" w:rsidRDefault="00363A4B" w:rsidP="00363A4B">
            <w:r w:rsidRPr="009C0092">
              <w:t xml:space="preserve">с. 3 – 5, тест № 1. </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Закрепляем полученные в 1 классе предметные знания о живой природе.</w:t>
            </w:r>
          </w:p>
        </w:tc>
        <w:tc>
          <w:tcPr>
            <w:tcW w:w="1851" w:type="dxa"/>
            <w:gridSpan w:val="3"/>
            <w:vAlign w:val="center"/>
          </w:tcPr>
          <w:p w:rsidR="00363A4B" w:rsidRPr="009C0092" w:rsidRDefault="00363A4B" w:rsidP="00363A4B">
            <w:r w:rsidRPr="009C0092">
              <w:t>Проверяем умение объединять предметы в группы по существенным признакам; выполнять и оформлять разные тестовые задания.</w:t>
            </w:r>
          </w:p>
        </w:tc>
        <w:tc>
          <w:tcPr>
            <w:tcW w:w="2367" w:type="dxa"/>
            <w:vAlign w:val="center"/>
          </w:tcPr>
          <w:p w:rsidR="00363A4B" w:rsidRPr="009C0092" w:rsidRDefault="00363A4B" w:rsidP="00363A4B">
            <w:r w:rsidRPr="009C0092">
              <w:t>Вспоминают  три компонента окружающего мира: живая и неживая природа, изделия человека;</w:t>
            </w:r>
          </w:p>
          <w:p w:rsidR="00363A4B" w:rsidRPr="009C0092" w:rsidRDefault="00363A4B" w:rsidP="00363A4B">
            <w:r w:rsidRPr="009C0092">
              <w:t xml:space="preserve">называют изученные группы растений и животных, их основные признаки; </w:t>
            </w:r>
          </w:p>
          <w:p w:rsidR="00363A4B" w:rsidRPr="009C0092" w:rsidRDefault="00363A4B" w:rsidP="00363A4B">
            <w:r w:rsidRPr="009C0092">
              <w:t>учатся осуществлять самоконтроль и самооценку своих знаний и умений.</w:t>
            </w:r>
          </w:p>
        </w:tc>
      </w:tr>
      <w:tr w:rsidR="00363A4B" w:rsidRPr="009C0092" w:rsidTr="00363A4B">
        <w:tc>
          <w:tcPr>
            <w:tcW w:w="2146" w:type="dxa"/>
            <w:gridSpan w:val="3"/>
            <w:vAlign w:val="center"/>
          </w:tcPr>
          <w:p w:rsidR="00363A4B" w:rsidRPr="009C0092" w:rsidRDefault="00363A4B" w:rsidP="00363A4B">
            <w:r w:rsidRPr="009C0092">
              <w:t>2. Что нас окружает</w:t>
            </w:r>
          </w:p>
          <w:p w:rsidR="00363A4B" w:rsidRPr="009C0092" w:rsidRDefault="00363A4B" w:rsidP="00363A4B">
            <w:r w:rsidRPr="009C0092">
              <w:t>Учебник – с. 5–7;</w:t>
            </w:r>
          </w:p>
          <w:p w:rsidR="00363A4B" w:rsidRPr="009C0092" w:rsidRDefault="00363A4B" w:rsidP="00363A4B">
            <w:r w:rsidRPr="009C0092">
              <w:t>Рабочая тетрадь – с. 7;</w:t>
            </w:r>
          </w:p>
          <w:p w:rsidR="00363A4B" w:rsidRPr="009C0092" w:rsidRDefault="00363A4B" w:rsidP="00363A4B">
            <w:r w:rsidRPr="009C0092">
              <w:t>Тестовые задания –</w:t>
            </w:r>
          </w:p>
          <w:p w:rsidR="00363A4B" w:rsidRPr="009C0092" w:rsidRDefault="00363A4B" w:rsidP="00363A4B">
            <w:r w:rsidRPr="009C0092">
              <w:t> с. 6 – 7, работа № 1.</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Тело, тела природы, изделия человека;</w:t>
            </w:r>
          </w:p>
          <w:p w:rsidR="00363A4B" w:rsidRPr="009C0092" w:rsidRDefault="00363A4B" w:rsidP="00363A4B">
            <w:r w:rsidRPr="009C0092">
              <w:t>учебная статья, научно-популярный, художественный тексты, иллюстрация, условный знак, схема, таблица, собственные наблюдения, опыт, модель как источники информации.</w:t>
            </w:r>
          </w:p>
        </w:tc>
        <w:tc>
          <w:tcPr>
            <w:tcW w:w="1851" w:type="dxa"/>
            <w:gridSpan w:val="3"/>
            <w:vAlign w:val="center"/>
          </w:tcPr>
          <w:p w:rsidR="00363A4B" w:rsidRPr="009C0092" w:rsidRDefault="00363A4B" w:rsidP="00363A4B">
            <w:r w:rsidRPr="009C0092">
              <w:t>Умение принимать и решать познавательные и учебные задачи, выбирать нужную информацию из текста, иллюстрации, схемы.</w:t>
            </w:r>
          </w:p>
        </w:tc>
        <w:tc>
          <w:tcPr>
            <w:tcW w:w="2367" w:type="dxa"/>
            <w:vAlign w:val="center"/>
          </w:tcPr>
          <w:p w:rsidR="00363A4B" w:rsidRPr="009C0092" w:rsidRDefault="00363A4B" w:rsidP="00363A4B">
            <w:r w:rsidRPr="009C0092">
              <w:t xml:space="preserve">Принимают (совместно с учителем) и решают поставленные задачи разными способами: читают тексты, выбирая нужную информацию, анализируют иллюстрации и распределяют предметы окружающего мира в разные группы; </w:t>
            </w:r>
          </w:p>
          <w:p w:rsidR="00363A4B" w:rsidRPr="009C0092" w:rsidRDefault="00363A4B" w:rsidP="00363A4B">
            <w:r w:rsidRPr="009C0092">
              <w:t xml:space="preserve">выполняют задания в рабочей и тестовой тетрадях, учатся работать со схемами, анализируют информацию, которая в них представлена; </w:t>
            </w:r>
          </w:p>
          <w:p w:rsidR="00363A4B" w:rsidRPr="009C0092" w:rsidRDefault="00363A4B" w:rsidP="00363A4B">
            <w:r w:rsidRPr="009C0092">
              <w:t xml:space="preserve">формулируют выводы, подводят итог урока (какие была поставлены задачи, какими способами они решались, какой вывод сделан после их решения, о </w:t>
            </w:r>
            <w:r w:rsidRPr="009C0092">
              <w:lastRenderedPageBreak/>
              <w:t>каком новом способе представления информации узнали).</w:t>
            </w:r>
          </w:p>
        </w:tc>
      </w:tr>
      <w:tr w:rsidR="00363A4B" w:rsidRPr="009C0092" w:rsidTr="00363A4B">
        <w:tc>
          <w:tcPr>
            <w:tcW w:w="2146" w:type="dxa"/>
            <w:gridSpan w:val="3"/>
            <w:vAlign w:val="center"/>
          </w:tcPr>
          <w:p w:rsidR="00363A4B" w:rsidRPr="009C0092" w:rsidRDefault="00363A4B" w:rsidP="00363A4B">
            <w:r w:rsidRPr="009C0092">
              <w:lastRenderedPageBreak/>
              <w:t>3. Человек – часть живой природы</w:t>
            </w:r>
          </w:p>
          <w:p w:rsidR="00363A4B" w:rsidRPr="009C0092" w:rsidRDefault="00363A4B" w:rsidP="00363A4B">
            <w:r w:rsidRPr="009C0092">
              <w:t>Учебник – с. 8 -9; Рабочая тетрадь – с. 8–9, задания 7,8, 9;</w:t>
            </w:r>
          </w:p>
          <w:p w:rsidR="00363A4B" w:rsidRPr="009C0092" w:rsidRDefault="00363A4B" w:rsidP="00363A4B">
            <w:r w:rsidRPr="009C0092">
              <w:t>Тестовые задания –</w:t>
            </w:r>
          </w:p>
          <w:p w:rsidR="00363A4B" w:rsidRPr="009C0092" w:rsidRDefault="00363A4B" w:rsidP="00363A4B">
            <w:r w:rsidRPr="009C0092">
              <w:t> с. 8 – 9, тест № 2.</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Человек – часть живой природы, разумное существо.</w:t>
            </w:r>
          </w:p>
        </w:tc>
        <w:tc>
          <w:tcPr>
            <w:tcW w:w="1851" w:type="dxa"/>
            <w:gridSpan w:val="3"/>
            <w:vAlign w:val="center"/>
          </w:tcPr>
          <w:p w:rsidR="00363A4B" w:rsidRPr="009C0092" w:rsidRDefault="00363A4B" w:rsidP="00363A4B">
            <w:r w:rsidRPr="009C0092">
              <w:t>Умение читать схемы и работать с ними; давать аргументированный ответ на поставленный вопрос.</w:t>
            </w:r>
          </w:p>
        </w:tc>
        <w:tc>
          <w:tcPr>
            <w:tcW w:w="2367" w:type="dxa"/>
            <w:vAlign w:val="center"/>
          </w:tcPr>
          <w:p w:rsidR="00363A4B" w:rsidRPr="009C0092" w:rsidRDefault="00363A4B" w:rsidP="00363A4B">
            <w:r w:rsidRPr="009C0092">
              <w:t>Актуализируют знания о живых существах, полученные в 1 классе и собственные наблюдения за животными, анализируют иллюстрации, отвечая на поставленные вопросы, читают текст, выделяя основные мысли, делают вывод,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t>4. Человек – разумное существо</w:t>
            </w:r>
          </w:p>
          <w:p w:rsidR="00363A4B" w:rsidRPr="009C0092" w:rsidRDefault="00363A4B" w:rsidP="00363A4B">
            <w:r w:rsidRPr="009C0092">
              <w:t>Учебник – с. 10–14;</w:t>
            </w:r>
          </w:p>
          <w:p w:rsidR="00363A4B" w:rsidRPr="009C0092" w:rsidRDefault="00363A4B" w:rsidP="00363A4B">
            <w:r w:rsidRPr="009C0092">
              <w:t>Рабочая тетрадь – с. 10–11, задания 10, 11, 12;</w:t>
            </w:r>
          </w:p>
          <w:p w:rsidR="00363A4B" w:rsidRPr="009C0092" w:rsidRDefault="00363A4B" w:rsidP="00363A4B">
            <w:r w:rsidRPr="009C0092">
              <w:t>Тестовые задания - с. 10 – 11, работа № 2.</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Изобретатель, орудие труда, инструменты, научные приборы, бытовая техника; средства передвижения.</w:t>
            </w:r>
          </w:p>
        </w:tc>
        <w:tc>
          <w:tcPr>
            <w:tcW w:w="1851" w:type="dxa"/>
            <w:gridSpan w:val="3"/>
            <w:vAlign w:val="center"/>
          </w:tcPr>
          <w:p w:rsidR="00363A4B" w:rsidRPr="009C0092" w:rsidRDefault="00363A4B" w:rsidP="00363A4B">
            <w:r w:rsidRPr="009C0092">
              <w:t>Умение собирать информацию из иллюстраций, собственных наблюдений, учебного текста; рассуждать и проверять свои выводы,</w:t>
            </w:r>
          </w:p>
        </w:tc>
        <w:tc>
          <w:tcPr>
            <w:tcW w:w="2367" w:type="dxa"/>
            <w:vAlign w:val="center"/>
          </w:tcPr>
          <w:p w:rsidR="00363A4B" w:rsidRPr="009C0092" w:rsidRDefault="00363A4B" w:rsidP="00363A4B">
            <w:r w:rsidRPr="009C0092">
              <w:t xml:space="preserve">Рассуждают, чем человек отличается от животных, сравнивают их жилища, способы передвижения с изобретениями человека; </w:t>
            </w:r>
          </w:p>
          <w:p w:rsidR="00363A4B" w:rsidRPr="009C0092" w:rsidRDefault="00363A4B" w:rsidP="00363A4B">
            <w:r w:rsidRPr="009C0092">
              <w:t xml:space="preserve">делятся с одноклассниками собственными наблюдениями, формулируют выводы и проверяют их; </w:t>
            </w:r>
          </w:p>
          <w:p w:rsidR="00363A4B" w:rsidRPr="009C0092" w:rsidRDefault="00363A4B" w:rsidP="00363A4B">
            <w:r w:rsidRPr="009C0092">
              <w:t>выполняют задания в рабочей и тестовой тетрадях, работают с разрезными карточками.</w:t>
            </w:r>
          </w:p>
        </w:tc>
      </w:tr>
      <w:tr w:rsidR="00363A4B" w:rsidRPr="009C0092" w:rsidTr="00363A4B">
        <w:tc>
          <w:tcPr>
            <w:tcW w:w="2146" w:type="dxa"/>
            <w:gridSpan w:val="3"/>
            <w:vAlign w:val="center"/>
          </w:tcPr>
          <w:p w:rsidR="00363A4B" w:rsidRPr="009C0092" w:rsidRDefault="00363A4B" w:rsidP="00363A4B">
            <w:r w:rsidRPr="009C0092">
              <w:t>5. Здоровье человека. Значение природы для здоровья</w:t>
            </w:r>
          </w:p>
          <w:p w:rsidR="00363A4B" w:rsidRPr="009C0092" w:rsidRDefault="00363A4B" w:rsidP="00363A4B">
            <w:r w:rsidRPr="009C0092">
              <w:t>Учебник – с. 15–18;</w:t>
            </w:r>
          </w:p>
          <w:p w:rsidR="00363A4B" w:rsidRPr="009C0092" w:rsidRDefault="00363A4B" w:rsidP="00363A4B">
            <w:r w:rsidRPr="009C0092">
              <w:t>Рабочая тетрадь –</w:t>
            </w:r>
          </w:p>
          <w:p w:rsidR="00363A4B" w:rsidRPr="009C0092" w:rsidRDefault="00363A4B" w:rsidP="00363A4B">
            <w:r w:rsidRPr="009C0092">
              <w:t> с. 12–13, задания 13–18.</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Здоровье, закаливание, туризм, зарядка, спорт, лечебная физкультура, режим дня.</w:t>
            </w:r>
          </w:p>
        </w:tc>
        <w:tc>
          <w:tcPr>
            <w:tcW w:w="1851" w:type="dxa"/>
            <w:gridSpan w:val="3"/>
            <w:vAlign w:val="center"/>
          </w:tcPr>
          <w:p w:rsidR="00363A4B" w:rsidRPr="009C0092" w:rsidRDefault="00363A4B" w:rsidP="00363A4B">
            <w:r w:rsidRPr="009C0092">
              <w:t>Умение выбирать информацию из учебного, художественного текстов, из иллюстраций, собственных наблюдений, представлять её в виде схемы.</w:t>
            </w:r>
          </w:p>
        </w:tc>
        <w:tc>
          <w:tcPr>
            <w:tcW w:w="2367" w:type="dxa"/>
            <w:vAlign w:val="center"/>
          </w:tcPr>
          <w:p w:rsidR="00363A4B" w:rsidRPr="009C0092" w:rsidRDefault="00363A4B" w:rsidP="00363A4B">
            <w:r w:rsidRPr="009C0092">
              <w:t xml:space="preserve">Анализируют иллюстрации, соотносят с текстовой информацией; </w:t>
            </w:r>
          </w:p>
          <w:p w:rsidR="00363A4B" w:rsidRPr="009C0092" w:rsidRDefault="00363A4B" w:rsidP="00363A4B">
            <w:r w:rsidRPr="009C0092">
              <w:t>рассуждают о том, как надо заботиться о своём здоровье, о способах закаливания; составляют советы, как сохранить здоровье, заполняют схему в рабочей тетради.</w:t>
            </w:r>
          </w:p>
        </w:tc>
      </w:tr>
      <w:tr w:rsidR="00363A4B" w:rsidRPr="009C0092" w:rsidTr="00363A4B">
        <w:tc>
          <w:tcPr>
            <w:tcW w:w="2146" w:type="dxa"/>
            <w:gridSpan w:val="3"/>
            <w:vAlign w:val="center"/>
          </w:tcPr>
          <w:p w:rsidR="00363A4B" w:rsidRPr="009C0092" w:rsidRDefault="00363A4B" w:rsidP="00363A4B">
            <w:r w:rsidRPr="009C0092">
              <w:t>6, 7. Органы чувств, их гигиена</w:t>
            </w:r>
          </w:p>
          <w:p w:rsidR="00363A4B" w:rsidRPr="009C0092" w:rsidRDefault="00363A4B" w:rsidP="00363A4B">
            <w:r w:rsidRPr="009C0092">
              <w:t>Учебник – с. 19–27;</w:t>
            </w:r>
          </w:p>
          <w:p w:rsidR="00363A4B" w:rsidRPr="009C0092" w:rsidRDefault="00363A4B" w:rsidP="00363A4B">
            <w:r w:rsidRPr="009C0092">
              <w:lastRenderedPageBreak/>
              <w:t>Рабочая тетрадь –</w:t>
            </w:r>
          </w:p>
          <w:p w:rsidR="00363A4B" w:rsidRPr="009C0092" w:rsidRDefault="00363A4B" w:rsidP="00363A4B">
            <w:r w:rsidRPr="009C0092">
              <w:t> с. 14–15,</w:t>
            </w:r>
          </w:p>
          <w:p w:rsidR="00363A4B" w:rsidRPr="009C0092" w:rsidRDefault="00363A4B" w:rsidP="00363A4B">
            <w:r w:rsidRPr="009C0092">
              <w:t> задания 19 – 23.</w:t>
            </w:r>
          </w:p>
        </w:tc>
        <w:tc>
          <w:tcPr>
            <w:tcW w:w="1026" w:type="dxa"/>
            <w:gridSpan w:val="3"/>
            <w:vAlign w:val="center"/>
          </w:tcPr>
          <w:p w:rsidR="00363A4B" w:rsidRPr="009C0092" w:rsidRDefault="00363A4B" w:rsidP="00363A4B">
            <w:r w:rsidRPr="009C0092">
              <w:lastRenderedPageBreak/>
              <w:t>УКПЗ</w:t>
            </w:r>
          </w:p>
        </w:tc>
        <w:tc>
          <w:tcPr>
            <w:tcW w:w="2181" w:type="dxa"/>
            <w:gridSpan w:val="3"/>
            <w:vAlign w:val="center"/>
          </w:tcPr>
          <w:p w:rsidR="00363A4B" w:rsidRPr="009C0092" w:rsidRDefault="00363A4B" w:rsidP="00363A4B">
            <w:r w:rsidRPr="009C0092">
              <w:t xml:space="preserve">Функции органов чувств, их гигиена; правила безопасного поведения; первая </w:t>
            </w:r>
            <w:r w:rsidRPr="009C0092">
              <w:lastRenderedPageBreak/>
              <w:t>помощь при обморожении,</w:t>
            </w:r>
          </w:p>
          <w:p w:rsidR="00363A4B" w:rsidRPr="009C0092" w:rsidRDefault="00363A4B" w:rsidP="00363A4B">
            <w:r w:rsidRPr="009C0092">
              <w:t>ожоге, порезе.</w:t>
            </w:r>
          </w:p>
        </w:tc>
        <w:tc>
          <w:tcPr>
            <w:tcW w:w="1851" w:type="dxa"/>
            <w:gridSpan w:val="3"/>
            <w:vAlign w:val="center"/>
          </w:tcPr>
          <w:p w:rsidR="00363A4B" w:rsidRPr="009C0092" w:rsidRDefault="00363A4B" w:rsidP="00363A4B">
            <w:r w:rsidRPr="009C0092">
              <w:lastRenderedPageBreak/>
              <w:t xml:space="preserve">Умение собирать и анализировать нужную информацию из </w:t>
            </w:r>
            <w:r w:rsidRPr="009C0092">
              <w:lastRenderedPageBreak/>
              <w:t>текста, иллюстраций и представлять её в разных формах.</w:t>
            </w:r>
          </w:p>
        </w:tc>
        <w:tc>
          <w:tcPr>
            <w:tcW w:w="2367" w:type="dxa"/>
            <w:vAlign w:val="center"/>
          </w:tcPr>
          <w:p w:rsidR="00363A4B" w:rsidRPr="009C0092" w:rsidRDefault="00363A4B" w:rsidP="00363A4B">
            <w:r w:rsidRPr="009C0092">
              <w:lastRenderedPageBreak/>
              <w:t xml:space="preserve">Выясняют значение органов чувств человека, обсуждают правила поведения, которые </w:t>
            </w:r>
            <w:r w:rsidRPr="009C0092">
              <w:lastRenderedPageBreak/>
              <w:t xml:space="preserve">помогают сохранять их здоровье; </w:t>
            </w:r>
          </w:p>
          <w:p w:rsidR="00363A4B" w:rsidRPr="009C0092" w:rsidRDefault="00363A4B" w:rsidP="00363A4B">
            <w:r w:rsidRPr="009C0092">
              <w:t xml:space="preserve">моделируют различные ситуации, в которых могут оказаться дети; </w:t>
            </w:r>
          </w:p>
          <w:p w:rsidR="00363A4B" w:rsidRPr="009C0092" w:rsidRDefault="00363A4B" w:rsidP="00363A4B">
            <w:r w:rsidRPr="009C0092">
              <w:t>составляют советы, как беречь здоровье органов зрения, слуха, вкуса, обоняния, осязания; проверяют остроту зрения и слуха, выполняют практическую работу (возможно с помощью школьного врача или медсестры) по использованию средств гигиены и оказания первой помощи при небольших травмах,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8. Чистота – залог здоровья</w:t>
            </w:r>
          </w:p>
          <w:p w:rsidR="00363A4B" w:rsidRPr="009C0092" w:rsidRDefault="00363A4B" w:rsidP="00363A4B">
            <w:r w:rsidRPr="009C0092">
              <w:t>Учебник – с. 29–31;</w:t>
            </w:r>
          </w:p>
          <w:p w:rsidR="00363A4B" w:rsidRPr="009C0092" w:rsidRDefault="00363A4B" w:rsidP="00363A4B">
            <w:r w:rsidRPr="009C0092">
              <w:t>Рабочая тетрадь –</w:t>
            </w:r>
          </w:p>
          <w:p w:rsidR="00363A4B" w:rsidRPr="009C0092" w:rsidRDefault="00363A4B" w:rsidP="00363A4B">
            <w:r w:rsidRPr="009C0092">
              <w:t xml:space="preserve"> с. 15, задание 24, </w:t>
            </w:r>
          </w:p>
          <w:p w:rsidR="00363A4B" w:rsidRPr="009C0092" w:rsidRDefault="00363A4B" w:rsidP="00363A4B">
            <w:r w:rsidRPr="009C0092">
              <w:t>с. 16, задание 25;</w:t>
            </w:r>
          </w:p>
          <w:p w:rsidR="00363A4B" w:rsidRPr="009C0092" w:rsidRDefault="00363A4B" w:rsidP="00363A4B">
            <w:r w:rsidRPr="009C0092">
              <w:t>Тестовые задания - с. 12 – 15, тест № 3 и работа № 3 (выборочно).</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Болезнетворные микробы, правила ухода за кожей.</w:t>
            </w:r>
          </w:p>
        </w:tc>
        <w:tc>
          <w:tcPr>
            <w:tcW w:w="1851" w:type="dxa"/>
            <w:gridSpan w:val="3"/>
            <w:vAlign w:val="center"/>
          </w:tcPr>
          <w:p w:rsidR="00363A4B" w:rsidRPr="009C0092" w:rsidRDefault="00363A4B" w:rsidP="00363A4B">
            <w:r w:rsidRPr="009C0092">
              <w:t>Умение анализировать рисунки и представлять иллюстративную информацию в вербальной форме; умение давать аргументированный ответ.</w:t>
            </w:r>
          </w:p>
        </w:tc>
        <w:tc>
          <w:tcPr>
            <w:tcW w:w="2367" w:type="dxa"/>
            <w:vAlign w:val="center"/>
          </w:tcPr>
          <w:p w:rsidR="00363A4B" w:rsidRPr="009C0092" w:rsidRDefault="00363A4B" w:rsidP="00363A4B">
            <w:r w:rsidRPr="009C0092">
              <w:t xml:space="preserve">Анализируют рисунки и «озвучивают» их, расшифровывают условные рисунки; </w:t>
            </w:r>
          </w:p>
          <w:p w:rsidR="00363A4B" w:rsidRPr="009C0092" w:rsidRDefault="00363A4B" w:rsidP="00363A4B">
            <w:r w:rsidRPr="009C0092">
              <w:t>обсуждают значение чистоты в жизни человека, составляют советы по её соблюдению, работают в парах, обобщают полученные знания о здоровье, выполняют задания в рабочей и тестовой тетрадях.</w:t>
            </w:r>
          </w:p>
        </w:tc>
      </w:tr>
      <w:tr w:rsidR="00363A4B" w:rsidRPr="009C0092" w:rsidTr="00363A4B">
        <w:tc>
          <w:tcPr>
            <w:tcW w:w="2146" w:type="dxa"/>
            <w:gridSpan w:val="3"/>
            <w:vAlign w:val="center"/>
          </w:tcPr>
          <w:p w:rsidR="00363A4B" w:rsidRPr="009C0092" w:rsidRDefault="00363A4B" w:rsidP="00363A4B">
            <w:r w:rsidRPr="009C0092">
              <w:t>9. Зелёная аптека</w:t>
            </w:r>
          </w:p>
          <w:p w:rsidR="00363A4B" w:rsidRPr="009C0092" w:rsidRDefault="00363A4B" w:rsidP="00363A4B">
            <w:r w:rsidRPr="009C0092">
              <w:t>Учебник – с. 32 – 35.</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Лекарственное растение, целебное свойство, ядовитое растение; правила сбора лекарственных растений и способы использования их целебных свойств.</w:t>
            </w:r>
          </w:p>
        </w:tc>
        <w:tc>
          <w:tcPr>
            <w:tcW w:w="1851" w:type="dxa"/>
            <w:gridSpan w:val="3"/>
            <w:vAlign w:val="center"/>
          </w:tcPr>
          <w:p w:rsidR="00363A4B" w:rsidRPr="009C0092" w:rsidRDefault="00363A4B" w:rsidP="00363A4B">
            <w:r w:rsidRPr="009C0092">
              <w:t>Умение узнавать предмет (растение) по описанию его признаков;</w:t>
            </w:r>
          </w:p>
          <w:p w:rsidR="00363A4B" w:rsidRPr="009C0092" w:rsidRDefault="00363A4B" w:rsidP="00363A4B">
            <w:r w:rsidRPr="009C0092">
              <w:t xml:space="preserve">умение работать в паре; </w:t>
            </w:r>
          </w:p>
          <w:p w:rsidR="00363A4B" w:rsidRPr="009C0092" w:rsidRDefault="00363A4B" w:rsidP="00363A4B">
            <w:r w:rsidRPr="009C0092">
              <w:t xml:space="preserve">умение пользоваться дополнительной </w:t>
            </w:r>
            <w:r w:rsidRPr="009C0092">
              <w:lastRenderedPageBreak/>
              <w:t>литературой, составляя краткое сообщение.</w:t>
            </w:r>
          </w:p>
        </w:tc>
        <w:tc>
          <w:tcPr>
            <w:tcW w:w="2367" w:type="dxa"/>
            <w:vAlign w:val="center"/>
          </w:tcPr>
          <w:p w:rsidR="00363A4B" w:rsidRPr="009C0092" w:rsidRDefault="00363A4B" w:rsidP="00363A4B">
            <w:r w:rsidRPr="009C0092">
              <w:lastRenderedPageBreak/>
              <w:t xml:space="preserve">Вспоминают, что они узнали о растениях в 1 классе, называют группы растений, их отличительные признаки (деревья, кустарники, травы, хвойные и лиственные деревья, ядовитые ягоды, культурные и </w:t>
            </w:r>
            <w:r w:rsidRPr="009C0092">
              <w:lastRenderedPageBreak/>
              <w:t xml:space="preserve">дикорастущие); </w:t>
            </w:r>
          </w:p>
          <w:p w:rsidR="00363A4B" w:rsidRPr="009C0092" w:rsidRDefault="00363A4B" w:rsidP="00363A4B">
            <w:r w:rsidRPr="009C0092">
              <w:t xml:space="preserve">рассуждают о значении растений для природы и для человека; </w:t>
            </w:r>
          </w:p>
          <w:p w:rsidR="00363A4B" w:rsidRPr="009C0092" w:rsidRDefault="00363A4B" w:rsidP="00363A4B">
            <w:r w:rsidRPr="009C0092">
              <w:t xml:space="preserve">узнают лекарственные растения по описанию их признаков и свойств, высказывают свои предположения о происхождении названий некоторых растений; </w:t>
            </w:r>
          </w:p>
          <w:p w:rsidR="00363A4B" w:rsidRPr="009C0092" w:rsidRDefault="00363A4B" w:rsidP="00363A4B">
            <w:r w:rsidRPr="009C0092">
              <w:t xml:space="preserve">обсуждают, как правильно собирать лекарственные растения, и почему некоторые из них занесены в Красную книгу; </w:t>
            </w:r>
          </w:p>
          <w:p w:rsidR="00363A4B" w:rsidRPr="009C0092" w:rsidRDefault="00363A4B" w:rsidP="00363A4B">
            <w:r w:rsidRPr="009C0092">
              <w:t>готовят небольшие сообщения о выбранном лекарственном растении (по желанию).</w:t>
            </w:r>
          </w:p>
        </w:tc>
      </w:tr>
      <w:tr w:rsidR="00363A4B" w:rsidRPr="009C0092" w:rsidTr="00363A4B">
        <w:tc>
          <w:tcPr>
            <w:tcW w:w="2146" w:type="dxa"/>
            <w:gridSpan w:val="3"/>
            <w:vAlign w:val="center"/>
          </w:tcPr>
          <w:p w:rsidR="00363A4B" w:rsidRPr="009C0092" w:rsidRDefault="00363A4B" w:rsidP="00363A4B">
            <w:r w:rsidRPr="009C0092">
              <w:lastRenderedPageBreak/>
              <w:t>10. Азбука безопасного поведения</w:t>
            </w:r>
          </w:p>
          <w:p w:rsidR="00363A4B" w:rsidRPr="009C0092" w:rsidRDefault="00363A4B" w:rsidP="00363A4B">
            <w:r w:rsidRPr="009C0092">
              <w:t>Учебник – с. 36–44;</w:t>
            </w:r>
          </w:p>
          <w:p w:rsidR="00363A4B" w:rsidRPr="009C0092" w:rsidRDefault="00363A4B" w:rsidP="00363A4B">
            <w:r w:rsidRPr="009C0092">
              <w:t>Рабочая тетрадь –</w:t>
            </w:r>
          </w:p>
          <w:p w:rsidR="00363A4B" w:rsidRPr="009C0092" w:rsidRDefault="00363A4B" w:rsidP="00363A4B">
            <w:r w:rsidRPr="009C0092">
              <w:t> с. 16–17, задания 26–28;</w:t>
            </w:r>
          </w:p>
          <w:p w:rsidR="00363A4B" w:rsidRPr="009C0092" w:rsidRDefault="00363A4B" w:rsidP="00363A4B">
            <w:r w:rsidRPr="009C0092">
              <w:t>Тестовые задания –</w:t>
            </w:r>
          </w:p>
          <w:p w:rsidR="00363A4B" w:rsidRPr="009C0092" w:rsidRDefault="00363A4B" w:rsidP="00363A4B">
            <w:r w:rsidRPr="009C0092">
              <w:t> с. 12–15, тест № 3 и работа № 3 (выборочно).</w:t>
            </w:r>
          </w:p>
        </w:tc>
        <w:tc>
          <w:tcPr>
            <w:tcW w:w="1026" w:type="dxa"/>
            <w:gridSpan w:val="3"/>
            <w:vAlign w:val="center"/>
          </w:tcPr>
          <w:p w:rsidR="00363A4B" w:rsidRPr="009C0092" w:rsidRDefault="00363A4B" w:rsidP="00363A4B">
            <w:r w:rsidRPr="009C0092">
              <w:t>УК</w:t>
            </w:r>
          </w:p>
        </w:tc>
        <w:tc>
          <w:tcPr>
            <w:tcW w:w="2181" w:type="dxa"/>
            <w:gridSpan w:val="3"/>
            <w:vAlign w:val="center"/>
          </w:tcPr>
          <w:p w:rsidR="00363A4B" w:rsidRPr="009C0092" w:rsidRDefault="00363A4B" w:rsidP="00363A4B">
            <w:r w:rsidRPr="009C0092">
              <w:t>Правила безопасного поведения в природе, дома, на улице.</w:t>
            </w:r>
          </w:p>
        </w:tc>
        <w:tc>
          <w:tcPr>
            <w:tcW w:w="1851" w:type="dxa"/>
            <w:gridSpan w:val="3"/>
            <w:vAlign w:val="center"/>
          </w:tcPr>
          <w:p w:rsidR="00363A4B" w:rsidRPr="009C0092" w:rsidRDefault="00363A4B" w:rsidP="00363A4B">
            <w:r w:rsidRPr="009C0092">
              <w:t>Умение моделировать различные ситуации, опасные для детей.</w:t>
            </w:r>
          </w:p>
        </w:tc>
        <w:tc>
          <w:tcPr>
            <w:tcW w:w="2367" w:type="dxa"/>
            <w:vAlign w:val="center"/>
          </w:tcPr>
          <w:p w:rsidR="00363A4B" w:rsidRPr="009C0092" w:rsidRDefault="00363A4B" w:rsidP="00363A4B">
            <w:r w:rsidRPr="009C0092">
              <w:t xml:space="preserve">Рассказывают о растениях, грибах, животных, которые опасны для жизни человека; </w:t>
            </w:r>
          </w:p>
          <w:p w:rsidR="00363A4B" w:rsidRPr="009C0092" w:rsidRDefault="00363A4B" w:rsidP="00363A4B">
            <w:r w:rsidRPr="009C0092">
              <w:t xml:space="preserve">читают тексты, выбирают нужную информацию и обсуждают, как правильно себя вести в природе, на улице, дома при выполнении разных домашних работ, как вести себя с незнакомыми людьми; </w:t>
            </w:r>
          </w:p>
          <w:p w:rsidR="00363A4B" w:rsidRPr="009C0092" w:rsidRDefault="00363A4B" w:rsidP="00363A4B">
            <w:r w:rsidRPr="009C0092">
              <w:t xml:space="preserve">моделируют и разрешают опасные ситуации, анализируют и «озвучивают» рисунки, составляют к ним полезные советы; </w:t>
            </w:r>
          </w:p>
          <w:p w:rsidR="00363A4B" w:rsidRPr="009C0092" w:rsidRDefault="00363A4B" w:rsidP="00363A4B">
            <w:r w:rsidRPr="009C0092">
              <w:t xml:space="preserve">выполняют задания в рабочей и тестовой тетрадях, дополняют </w:t>
            </w:r>
            <w:r w:rsidRPr="009C0092">
              <w:lastRenderedPageBreak/>
              <w:t>выводы, которые даны в учебнике.</w:t>
            </w:r>
          </w:p>
        </w:tc>
      </w:tr>
      <w:tr w:rsidR="00363A4B" w:rsidRPr="009C0092" w:rsidTr="00363A4B">
        <w:tc>
          <w:tcPr>
            <w:tcW w:w="2146" w:type="dxa"/>
            <w:gridSpan w:val="3"/>
            <w:vAlign w:val="center"/>
          </w:tcPr>
          <w:p w:rsidR="00363A4B" w:rsidRPr="009C0092" w:rsidRDefault="00363A4B" w:rsidP="00363A4B">
            <w:r w:rsidRPr="009C0092">
              <w:lastRenderedPageBreak/>
              <w:t>Раздел II. Человек и общество – 8 часов</w:t>
            </w:r>
          </w:p>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tc>
        <w:tc>
          <w:tcPr>
            <w:tcW w:w="1851" w:type="dxa"/>
            <w:gridSpan w:val="3"/>
            <w:vAlign w:val="center"/>
          </w:tcPr>
          <w:p w:rsidR="00363A4B" w:rsidRPr="009C0092" w:rsidRDefault="00363A4B" w:rsidP="00363A4B"/>
        </w:tc>
        <w:tc>
          <w:tcPr>
            <w:tcW w:w="2367" w:type="dxa"/>
            <w:vAlign w:val="center"/>
          </w:tcPr>
          <w:p w:rsidR="00363A4B" w:rsidRPr="009C0092" w:rsidRDefault="00363A4B" w:rsidP="00363A4B"/>
        </w:tc>
      </w:tr>
      <w:tr w:rsidR="00363A4B" w:rsidRPr="009C0092" w:rsidTr="00363A4B">
        <w:tc>
          <w:tcPr>
            <w:tcW w:w="2146" w:type="dxa"/>
            <w:gridSpan w:val="3"/>
            <w:vAlign w:val="center"/>
          </w:tcPr>
          <w:p w:rsidR="00363A4B" w:rsidRPr="009C0092" w:rsidRDefault="00363A4B" w:rsidP="00363A4B">
            <w:r w:rsidRPr="009C0092">
              <w:t>11. Человек – член общества</w:t>
            </w:r>
          </w:p>
          <w:p w:rsidR="00363A4B" w:rsidRPr="009C0092" w:rsidRDefault="00363A4B" w:rsidP="00363A4B">
            <w:r w:rsidRPr="009C0092">
              <w:t>Учебник – с. 46–48.</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 xml:space="preserve">Человек - общественное существо; </w:t>
            </w:r>
          </w:p>
          <w:p w:rsidR="00363A4B" w:rsidRPr="009C0092" w:rsidRDefault="00363A4B" w:rsidP="00363A4B">
            <w:r w:rsidRPr="009C0092">
              <w:t>условия благополучия общества, общественный порядок.</w:t>
            </w:r>
          </w:p>
        </w:tc>
        <w:tc>
          <w:tcPr>
            <w:tcW w:w="1851" w:type="dxa"/>
            <w:gridSpan w:val="3"/>
            <w:vAlign w:val="center"/>
          </w:tcPr>
          <w:p w:rsidR="00363A4B" w:rsidRPr="009C0092" w:rsidRDefault="00363A4B" w:rsidP="00363A4B">
            <w:r w:rsidRPr="009C0092">
              <w:t>Умение выделять в тексте основную мысль и находить ответы на вопросы.</w:t>
            </w:r>
          </w:p>
        </w:tc>
        <w:tc>
          <w:tcPr>
            <w:tcW w:w="2367" w:type="dxa"/>
            <w:vAlign w:val="center"/>
          </w:tcPr>
          <w:p w:rsidR="00363A4B" w:rsidRPr="009C0092" w:rsidRDefault="00363A4B" w:rsidP="00363A4B">
            <w:r w:rsidRPr="009C0092">
              <w:t xml:space="preserve">Размышляют о человеке как части живой природы и общественном существе, о необходимости каждому члену общества трудиться, оказывать друг другу помощь в трудные минуты и в беде, о том, какую помощь обществу могут оказать сами; </w:t>
            </w:r>
          </w:p>
          <w:p w:rsidR="00363A4B" w:rsidRPr="009C0092" w:rsidRDefault="00363A4B" w:rsidP="00363A4B">
            <w:r w:rsidRPr="009C0092">
              <w:t>анализируют рисунки и делают выводы о том, кого можно назвать достойным членом общества.</w:t>
            </w:r>
          </w:p>
        </w:tc>
      </w:tr>
      <w:tr w:rsidR="00363A4B" w:rsidRPr="009C0092" w:rsidTr="00363A4B">
        <w:tc>
          <w:tcPr>
            <w:tcW w:w="2146" w:type="dxa"/>
            <w:gridSpan w:val="3"/>
            <w:vAlign w:val="center"/>
          </w:tcPr>
          <w:p w:rsidR="00363A4B" w:rsidRPr="009C0092" w:rsidRDefault="00363A4B" w:rsidP="00363A4B">
            <w:r w:rsidRPr="009C0092">
              <w:t>12. Разнообразие профессий людей</w:t>
            </w:r>
          </w:p>
          <w:p w:rsidR="00363A4B" w:rsidRPr="009C0092" w:rsidRDefault="00363A4B" w:rsidP="00363A4B">
            <w:r w:rsidRPr="009C0092">
              <w:t>Учебник – с. 49–51;</w:t>
            </w:r>
          </w:p>
          <w:p w:rsidR="00363A4B" w:rsidRPr="009C0092" w:rsidRDefault="00363A4B" w:rsidP="00363A4B">
            <w:r w:rsidRPr="009C0092">
              <w:t>Рабочая тетрадь – с. 18–19, задания 1–4.</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Профессия, автомат, робот, эколог, экологическая проблема.</w:t>
            </w:r>
          </w:p>
        </w:tc>
        <w:tc>
          <w:tcPr>
            <w:tcW w:w="1851" w:type="dxa"/>
            <w:gridSpan w:val="3"/>
            <w:vAlign w:val="center"/>
          </w:tcPr>
          <w:p w:rsidR="00363A4B" w:rsidRPr="009C0092" w:rsidRDefault="00363A4B" w:rsidP="00363A4B">
            <w:r w:rsidRPr="009C0092">
              <w:t>Умение выбирать нужную информацию из текста и иллюстраций.</w:t>
            </w:r>
          </w:p>
        </w:tc>
        <w:tc>
          <w:tcPr>
            <w:tcW w:w="2367" w:type="dxa"/>
            <w:vAlign w:val="center"/>
          </w:tcPr>
          <w:p w:rsidR="00363A4B" w:rsidRPr="009C0092" w:rsidRDefault="00363A4B" w:rsidP="00363A4B">
            <w:r w:rsidRPr="009C0092">
              <w:t xml:space="preserve">Читают текст по абзацам, выделяя основную информацию, анализируют иллюстрации и «озвучивают» их (описывают работу людей разных профессий, соотносят профессию людей и место их работы); </w:t>
            </w:r>
          </w:p>
          <w:p w:rsidR="00363A4B" w:rsidRPr="009C0092" w:rsidRDefault="00363A4B" w:rsidP="00363A4B">
            <w:r w:rsidRPr="009C0092">
              <w:t xml:space="preserve">обсуждают важность профессий учитель, эколог; </w:t>
            </w:r>
          </w:p>
          <w:p w:rsidR="00363A4B" w:rsidRPr="009C0092" w:rsidRDefault="00363A4B" w:rsidP="00363A4B">
            <w:r w:rsidRPr="009C0092">
              <w:t xml:space="preserve">рассказывают о том, кем они хотели бы стать; </w:t>
            </w:r>
          </w:p>
          <w:p w:rsidR="00363A4B" w:rsidRPr="009C0092" w:rsidRDefault="00363A4B" w:rsidP="00363A4B">
            <w:r w:rsidRPr="009C0092">
              <w:t>выполняют задания в рабочей тетради, работают с разрезными карточками.</w:t>
            </w:r>
          </w:p>
        </w:tc>
      </w:tr>
      <w:tr w:rsidR="00363A4B" w:rsidRPr="009C0092" w:rsidTr="00363A4B">
        <w:tc>
          <w:tcPr>
            <w:tcW w:w="2146" w:type="dxa"/>
            <w:gridSpan w:val="3"/>
            <w:vAlign w:val="center"/>
          </w:tcPr>
          <w:p w:rsidR="00363A4B" w:rsidRPr="009C0092" w:rsidRDefault="00363A4B" w:rsidP="00363A4B">
            <w:r w:rsidRPr="009C0092">
              <w:t>13. Как мы общаемся. Правила этикета</w:t>
            </w:r>
          </w:p>
          <w:p w:rsidR="00363A4B" w:rsidRPr="009C0092" w:rsidRDefault="00363A4B" w:rsidP="00363A4B">
            <w:r w:rsidRPr="009C0092">
              <w:lastRenderedPageBreak/>
              <w:t>Учебник – с. 52- 62;</w:t>
            </w:r>
          </w:p>
          <w:p w:rsidR="00363A4B" w:rsidRPr="009C0092" w:rsidRDefault="00363A4B" w:rsidP="00363A4B">
            <w:r w:rsidRPr="009C0092">
              <w:t>Рабочая тетрадь – с. 20, задание 5.</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Общительный человек, умение вести беседу, жест.</w:t>
            </w:r>
          </w:p>
          <w:p w:rsidR="00363A4B" w:rsidRPr="009C0092" w:rsidRDefault="00363A4B" w:rsidP="00363A4B">
            <w:r w:rsidRPr="009C0092">
              <w:lastRenderedPageBreak/>
              <w:t>Правила вежливого общения с людьми разного возраста, с родными и близкими людьми, с незнакомыми людьми, в общественных местах.</w:t>
            </w:r>
          </w:p>
        </w:tc>
        <w:tc>
          <w:tcPr>
            <w:tcW w:w="1851" w:type="dxa"/>
            <w:gridSpan w:val="3"/>
            <w:vAlign w:val="center"/>
          </w:tcPr>
          <w:p w:rsidR="00363A4B" w:rsidRPr="009C0092" w:rsidRDefault="00363A4B" w:rsidP="00363A4B">
            <w:r w:rsidRPr="009C0092">
              <w:lastRenderedPageBreak/>
              <w:t xml:space="preserve">Моделировать ситуации общения с использованием </w:t>
            </w:r>
            <w:r w:rsidRPr="009C0092">
              <w:lastRenderedPageBreak/>
              <w:t>разных его форм. Умение следовать правилам этикета, вежливого общения, умение работать в паре.</w:t>
            </w:r>
          </w:p>
        </w:tc>
        <w:tc>
          <w:tcPr>
            <w:tcW w:w="2367" w:type="dxa"/>
            <w:vAlign w:val="center"/>
          </w:tcPr>
          <w:p w:rsidR="00363A4B" w:rsidRPr="009C0092" w:rsidRDefault="00363A4B" w:rsidP="00363A4B">
            <w:r w:rsidRPr="009C0092">
              <w:lastRenderedPageBreak/>
              <w:t xml:space="preserve">Рассуждают, для чего люди общаются, почему важно уметь правильно </w:t>
            </w:r>
            <w:r w:rsidRPr="009C0092">
              <w:lastRenderedPageBreak/>
              <w:t xml:space="preserve">общаться; оценивают свои приоритеты, обсуждают, какого человека можно назвать общительным; разыгрывают по иллюстрациям сценки общения, моделируют ситуации общения по телефону, анализируют рисунки (расшифровывают жесты); обсуждают, для чего нужно знать правила этикета, значение вежливости в общении людей; разыгрывают сценки, подбирая вежливые слова для каждого конкретного случая, разыгрывают по иллюстрациям соблюдение правил этикета в театре, в музее, в библиотеке; </w:t>
            </w:r>
          </w:p>
          <w:p w:rsidR="00363A4B" w:rsidRPr="009C0092" w:rsidRDefault="00363A4B" w:rsidP="00363A4B">
            <w:r w:rsidRPr="009C0092">
              <w:t>составляют пословицы и поговорки и объясняют их значение, выполняют задание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14. Физическая и духовная красота человека</w:t>
            </w:r>
          </w:p>
          <w:p w:rsidR="00363A4B" w:rsidRPr="009C0092" w:rsidRDefault="00363A4B" w:rsidP="00363A4B">
            <w:r w:rsidRPr="009C0092">
              <w:t>Учебник – с. 63–69;</w:t>
            </w:r>
          </w:p>
          <w:p w:rsidR="00363A4B" w:rsidRPr="009C0092" w:rsidRDefault="00363A4B" w:rsidP="00363A4B">
            <w:r w:rsidRPr="009C0092">
              <w:t>Рабочая тетрадь –</w:t>
            </w:r>
          </w:p>
          <w:p w:rsidR="00363A4B" w:rsidRPr="009C0092" w:rsidRDefault="00363A4B" w:rsidP="00363A4B">
            <w:r w:rsidRPr="009C0092">
              <w:t> с. 20-21, задания 6-10,</w:t>
            </w:r>
          </w:p>
          <w:p w:rsidR="00363A4B" w:rsidRPr="009C0092" w:rsidRDefault="00363A4B" w:rsidP="00363A4B">
            <w:r w:rsidRPr="009C0092">
              <w:t xml:space="preserve"> с. 22-23, задания 11, 12. </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Физическая и духовная красота человека, нравственные ценности красивого человека, черты его характера. Настроение, эмоции положительные и отрицательные, умение управлять эмоциями.</w:t>
            </w:r>
          </w:p>
        </w:tc>
        <w:tc>
          <w:tcPr>
            <w:tcW w:w="1851" w:type="dxa"/>
            <w:gridSpan w:val="3"/>
            <w:vAlign w:val="center"/>
          </w:tcPr>
          <w:p w:rsidR="00363A4B" w:rsidRPr="009C0092" w:rsidRDefault="00363A4B" w:rsidP="00363A4B">
            <w:r w:rsidRPr="009C0092">
              <w:t>Умение давать нравственную оценку поступкам, взаимоотношениям с  друзьями, одноклассниками, взрослыми. Умение оценивать своё состояние и окружающих людей, умение сдерживать отрицательные эмоции.</w:t>
            </w:r>
          </w:p>
        </w:tc>
        <w:tc>
          <w:tcPr>
            <w:tcW w:w="2367" w:type="dxa"/>
            <w:vAlign w:val="center"/>
          </w:tcPr>
          <w:p w:rsidR="00363A4B" w:rsidRPr="009C0092" w:rsidRDefault="00363A4B" w:rsidP="00363A4B">
            <w:r w:rsidRPr="009C0092">
              <w:t xml:space="preserve">Читают стихотворение, анализируют его и размышляют, чем определяется красота человека, какие качества личности, черты характера делают его красивым, что входит в понятие физическая и духовная красота, каких поступков не совершает красивый человек; моделируют поступки красивого человека, оценивают поступки детей и свои; </w:t>
            </w:r>
          </w:p>
          <w:p w:rsidR="00363A4B" w:rsidRPr="009C0092" w:rsidRDefault="00363A4B" w:rsidP="00363A4B">
            <w:r w:rsidRPr="009C0092">
              <w:t xml:space="preserve">размышляют, каким </w:t>
            </w:r>
            <w:r w:rsidRPr="009C0092">
              <w:lastRenderedPageBreak/>
              <w:t xml:space="preserve">бывает отношение человека к окружающему миру, к людям, к одноклассникам, как управлять отрицательными эмоциями, как культурно проявлять положительные эмоции; </w:t>
            </w:r>
          </w:p>
          <w:p w:rsidR="00363A4B" w:rsidRPr="009C0092" w:rsidRDefault="00363A4B" w:rsidP="00363A4B">
            <w:r w:rsidRPr="009C0092">
              <w:t>обсуждают необходимость проявлять чуткость к окружающим людям, желание им помочь в трудную минуту, «озвучивают» картинки, объясняют, что могло стать причиной разного настроения изображённых на них детей, приводят примеры своих положительных и отрицательных эмоций, оценивают поступки ребят, которые портят настроение родным, и другим людям.</w:t>
            </w:r>
          </w:p>
        </w:tc>
      </w:tr>
      <w:tr w:rsidR="00363A4B" w:rsidRPr="009C0092" w:rsidTr="00363A4B">
        <w:tc>
          <w:tcPr>
            <w:tcW w:w="2146" w:type="dxa"/>
            <w:gridSpan w:val="3"/>
            <w:vAlign w:val="center"/>
          </w:tcPr>
          <w:p w:rsidR="00363A4B" w:rsidRPr="009C0092" w:rsidRDefault="00363A4B" w:rsidP="00363A4B">
            <w:r w:rsidRPr="009C0092">
              <w:lastRenderedPageBreak/>
              <w:t>14. Физическая и духовная красота человека</w:t>
            </w:r>
          </w:p>
          <w:p w:rsidR="00363A4B" w:rsidRPr="009C0092" w:rsidRDefault="00363A4B" w:rsidP="00363A4B">
            <w:r w:rsidRPr="009C0092">
              <w:t>Учебник – с. 63–69;</w:t>
            </w:r>
          </w:p>
          <w:p w:rsidR="00363A4B" w:rsidRPr="009C0092" w:rsidRDefault="00363A4B" w:rsidP="00363A4B">
            <w:r w:rsidRPr="009C0092">
              <w:t>Рабочая тетрадь –</w:t>
            </w:r>
          </w:p>
          <w:p w:rsidR="00363A4B" w:rsidRPr="009C0092" w:rsidRDefault="00363A4B" w:rsidP="00363A4B">
            <w:r w:rsidRPr="009C0092">
              <w:t> с. 20-21, задания 6-10,</w:t>
            </w:r>
          </w:p>
          <w:p w:rsidR="00363A4B" w:rsidRPr="009C0092" w:rsidRDefault="00363A4B" w:rsidP="00363A4B">
            <w:r w:rsidRPr="009C0092">
              <w:t xml:space="preserve"> с. 22-23, задания 11, 12. </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Физическая и духовная красота человека, нравственные ценности красивого человека, черты его характера. Настроение, эмоции положительные и отрицательные, умение управлять эмоциями.</w:t>
            </w:r>
          </w:p>
        </w:tc>
        <w:tc>
          <w:tcPr>
            <w:tcW w:w="1851" w:type="dxa"/>
            <w:gridSpan w:val="3"/>
            <w:vAlign w:val="center"/>
          </w:tcPr>
          <w:p w:rsidR="00363A4B" w:rsidRPr="009C0092" w:rsidRDefault="00363A4B" w:rsidP="00363A4B">
            <w:r w:rsidRPr="009C0092">
              <w:t>Умение давать нравственную оценку поступкам, взаимоотношениям с  друзьями, одноклассниками, взрослыми. Умение оценивать своё состояние и окружающих людей, умение сдерживать отрицательные эмоции.</w:t>
            </w:r>
          </w:p>
        </w:tc>
        <w:tc>
          <w:tcPr>
            <w:tcW w:w="2367" w:type="dxa"/>
            <w:vAlign w:val="center"/>
          </w:tcPr>
          <w:p w:rsidR="00363A4B" w:rsidRPr="009C0092" w:rsidRDefault="00363A4B" w:rsidP="00363A4B">
            <w:r w:rsidRPr="009C0092">
              <w:t xml:space="preserve">Читают стихотворение, анализируют его и размышляют, чем определяется красота человека, какие качества личности, черты характера делают его красивым, что входит в понятие физическая и духовная красота, каких поступков не совершает красивый человек; моделируют поступки красивого человека, оценивают поступки детей и свои; </w:t>
            </w:r>
          </w:p>
          <w:p w:rsidR="00363A4B" w:rsidRPr="009C0092" w:rsidRDefault="00363A4B" w:rsidP="00363A4B">
            <w:r w:rsidRPr="009C0092">
              <w:t xml:space="preserve">размышляют, каким бывает отношение человека к окружающему миру, к людям, к </w:t>
            </w:r>
            <w:r w:rsidRPr="009C0092">
              <w:lastRenderedPageBreak/>
              <w:t xml:space="preserve">одноклассникам, как управлять отрицательными эмоциями, как культурно проявлять положительные эмоции; </w:t>
            </w:r>
          </w:p>
          <w:p w:rsidR="00363A4B" w:rsidRPr="009C0092" w:rsidRDefault="00363A4B" w:rsidP="00363A4B">
            <w:r w:rsidRPr="009C0092">
              <w:t>обсуждают необходимость проявлять чуткость к окружающим людям, желание им помочь в трудную минуту, «озвучивают» картинки, объясняют, что могло стать причиной разного настроения изображённых на них детей, приводят примеры своих положительных и отрицательных эмоций, оценивают поступки ребят, которые портят настроение родным, и другим людям.</w:t>
            </w:r>
          </w:p>
        </w:tc>
      </w:tr>
      <w:tr w:rsidR="00363A4B" w:rsidRPr="009C0092" w:rsidTr="00363A4B">
        <w:tc>
          <w:tcPr>
            <w:tcW w:w="2146" w:type="dxa"/>
            <w:gridSpan w:val="3"/>
            <w:vAlign w:val="center"/>
          </w:tcPr>
          <w:p w:rsidR="00363A4B" w:rsidRPr="009C0092" w:rsidRDefault="00363A4B" w:rsidP="00363A4B">
            <w:r w:rsidRPr="009C0092">
              <w:lastRenderedPageBreak/>
              <w:t>15. Друзья, их значение в жизни людей</w:t>
            </w:r>
          </w:p>
          <w:p w:rsidR="00363A4B" w:rsidRPr="009C0092" w:rsidRDefault="00363A4B" w:rsidP="00363A4B">
            <w:r w:rsidRPr="009C0092">
              <w:t>Учебник – с. 70–73;</w:t>
            </w:r>
          </w:p>
          <w:p w:rsidR="00363A4B" w:rsidRPr="009C0092" w:rsidRDefault="00363A4B" w:rsidP="00363A4B">
            <w:r w:rsidRPr="009C0092">
              <w:t>Тестовые задания –</w:t>
            </w:r>
          </w:p>
          <w:p w:rsidR="00363A4B" w:rsidRPr="009C0092" w:rsidRDefault="00363A4B" w:rsidP="00363A4B">
            <w:r w:rsidRPr="009C0092">
              <w:t> с. 16-18, тест № 4.</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Друг, дружба, дружный коллектив.</w:t>
            </w:r>
          </w:p>
        </w:tc>
        <w:tc>
          <w:tcPr>
            <w:tcW w:w="1851" w:type="dxa"/>
            <w:gridSpan w:val="3"/>
            <w:vAlign w:val="center"/>
          </w:tcPr>
          <w:p w:rsidR="00363A4B" w:rsidRPr="009C0092" w:rsidRDefault="00363A4B" w:rsidP="00363A4B">
            <w:r w:rsidRPr="009C0092">
              <w:t>Умение давать оценку своим поступкам  и одноклассников.</w:t>
            </w:r>
          </w:p>
        </w:tc>
        <w:tc>
          <w:tcPr>
            <w:tcW w:w="2367" w:type="dxa"/>
            <w:vAlign w:val="center"/>
          </w:tcPr>
          <w:p w:rsidR="00363A4B" w:rsidRPr="009C0092" w:rsidRDefault="00363A4B" w:rsidP="00363A4B">
            <w:r w:rsidRPr="009C0092">
              <w:t xml:space="preserve">Размышляют о том, что нравится им в одноклассниках, друзьях, какого друга они хотели бы иметь, надо ли прощать обиды; </w:t>
            </w:r>
          </w:p>
          <w:p w:rsidR="00363A4B" w:rsidRPr="009C0092" w:rsidRDefault="00363A4B" w:rsidP="00363A4B">
            <w:r w:rsidRPr="009C0092">
              <w:t xml:space="preserve">моделируют день рождения друга; </w:t>
            </w:r>
          </w:p>
          <w:p w:rsidR="00363A4B" w:rsidRPr="009C0092" w:rsidRDefault="00363A4B" w:rsidP="00363A4B">
            <w:r w:rsidRPr="009C0092">
              <w:t>составляют и объясняют пословицы о дружбе, рассказывают о своих друзьях; анализируют содержание стихотворения, выполняют тест и оценивают его результаты.</w:t>
            </w:r>
          </w:p>
        </w:tc>
      </w:tr>
      <w:tr w:rsidR="00363A4B" w:rsidRPr="009C0092" w:rsidTr="00363A4B">
        <w:tc>
          <w:tcPr>
            <w:tcW w:w="2146" w:type="dxa"/>
            <w:gridSpan w:val="3"/>
            <w:vAlign w:val="center"/>
          </w:tcPr>
          <w:p w:rsidR="00363A4B" w:rsidRPr="009C0092" w:rsidRDefault="00363A4B" w:rsidP="00363A4B">
            <w:r w:rsidRPr="009C0092">
              <w:t>16. Семья. Родственники</w:t>
            </w:r>
          </w:p>
          <w:p w:rsidR="00363A4B" w:rsidRPr="009C0092" w:rsidRDefault="00363A4B" w:rsidP="00363A4B">
            <w:r w:rsidRPr="009C0092">
              <w:t>Учебник – с. 74–76;</w:t>
            </w:r>
          </w:p>
          <w:p w:rsidR="00363A4B" w:rsidRPr="009C0092" w:rsidRDefault="00363A4B" w:rsidP="00363A4B">
            <w:r w:rsidRPr="009C0092">
              <w:t xml:space="preserve">Рабочая тетрадь – с. </w:t>
            </w:r>
            <w:r w:rsidRPr="009C0092">
              <w:lastRenderedPageBreak/>
              <w:t>24, задания 13–16.</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 xml:space="preserve">Семья, поколение, родственники, дядя, тётя, двоюродные братья и сёстры, </w:t>
            </w:r>
            <w:r w:rsidRPr="009C0092">
              <w:lastRenderedPageBreak/>
              <w:t>родословная.</w:t>
            </w:r>
          </w:p>
        </w:tc>
        <w:tc>
          <w:tcPr>
            <w:tcW w:w="1851" w:type="dxa"/>
            <w:gridSpan w:val="3"/>
            <w:vAlign w:val="center"/>
          </w:tcPr>
          <w:p w:rsidR="00363A4B" w:rsidRPr="009C0092" w:rsidRDefault="00363A4B" w:rsidP="00363A4B">
            <w:r w:rsidRPr="009C0092">
              <w:lastRenderedPageBreak/>
              <w:t>Умение работать со схемами, выделять главную мысль в тексте.</w:t>
            </w:r>
          </w:p>
        </w:tc>
        <w:tc>
          <w:tcPr>
            <w:tcW w:w="2367" w:type="dxa"/>
            <w:vAlign w:val="center"/>
          </w:tcPr>
          <w:p w:rsidR="00363A4B" w:rsidRPr="009C0092" w:rsidRDefault="00363A4B" w:rsidP="00363A4B">
            <w:r w:rsidRPr="009C0092">
              <w:t xml:space="preserve">Рассказывают о своих представлениях, что такое семья, проверяют свои предположения по учебному тексту, </w:t>
            </w:r>
            <w:r w:rsidRPr="009C0092">
              <w:lastRenderedPageBreak/>
              <w:t>объясняют понятия, выделенные в нём жирным шрифтом;</w:t>
            </w:r>
          </w:p>
          <w:p w:rsidR="00363A4B" w:rsidRPr="009C0092" w:rsidRDefault="00363A4B" w:rsidP="00363A4B">
            <w:r w:rsidRPr="009C0092">
              <w:t>решают логические задачи, читают схему и определяют по ней имена прадедов, выполняют задания в рабочей тетради;</w:t>
            </w:r>
          </w:p>
          <w:p w:rsidR="00363A4B" w:rsidRPr="009C0092" w:rsidRDefault="00363A4B" w:rsidP="00363A4B">
            <w:r w:rsidRPr="009C0092">
              <w:t>готовят рассказ о своей семье по предложенному плану.</w:t>
            </w:r>
          </w:p>
        </w:tc>
      </w:tr>
      <w:tr w:rsidR="00363A4B" w:rsidRPr="009C0092" w:rsidTr="00363A4B">
        <w:tc>
          <w:tcPr>
            <w:tcW w:w="2146" w:type="dxa"/>
            <w:gridSpan w:val="3"/>
            <w:vAlign w:val="center"/>
          </w:tcPr>
          <w:p w:rsidR="00363A4B" w:rsidRPr="009C0092" w:rsidRDefault="00363A4B" w:rsidP="00363A4B">
            <w:r w:rsidRPr="009C0092">
              <w:lastRenderedPageBreak/>
              <w:t>17. Семейные заботы и традиции</w:t>
            </w:r>
          </w:p>
          <w:p w:rsidR="00363A4B" w:rsidRPr="009C0092" w:rsidRDefault="00363A4B" w:rsidP="00363A4B">
            <w:r w:rsidRPr="009C0092">
              <w:t>Учебник – с. 80–85;</w:t>
            </w:r>
          </w:p>
          <w:p w:rsidR="00363A4B" w:rsidRPr="009C0092" w:rsidRDefault="00363A4B" w:rsidP="00363A4B">
            <w:r w:rsidRPr="009C0092">
              <w:t>Рабочая тетрадь –</w:t>
            </w:r>
          </w:p>
          <w:p w:rsidR="00363A4B" w:rsidRPr="009C0092" w:rsidRDefault="00363A4B" w:rsidP="00363A4B">
            <w:r w:rsidRPr="009C0092">
              <w:t> с. 25-27, задания 17–20.</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 xml:space="preserve">Забота, обязанность, взаимопомощь; личные и семейные, </w:t>
            </w:r>
          </w:p>
          <w:p w:rsidR="00363A4B" w:rsidRPr="009C0092" w:rsidRDefault="00363A4B" w:rsidP="00363A4B">
            <w:r w:rsidRPr="009C0092">
              <w:t xml:space="preserve">мужские и женские дела; </w:t>
            </w:r>
          </w:p>
          <w:p w:rsidR="00363A4B" w:rsidRPr="009C0092" w:rsidRDefault="00363A4B" w:rsidP="00363A4B">
            <w:r w:rsidRPr="009C0092">
              <w:t>семейная традиция, реликвия; потомственная профессия.</w:t>
            </w:r>
          </w:p>
        </w:tc>
        <w:tc>
          <w:tcPr>
            <w:tcW w:w="1851" w:type="dxa"/>
            <w:gridSpan w:val="3"/>
            <w:vAlign w:val="center"/>
          </w:tcPr>
          <w:p w:rsidR="00363A4B" w:rsidRPr="009C0092" w:rsidRDefault="00363A4B" w:rsidP="00363A4B">
            <w:r w:rsidRPr="009C0092">
              <w:t>Умение давать оценку значению семьи в жизни человека и своему отношению к своим родным.</w:t>
            </w:r>
          </w:p>
        </w:tc>
        <w:tc>
          <w:tcPr>
            <w:tcW w:w="2367" w:type="dxa"/>
            <w:vAlign w:val="center"/>
          </w:tcPr>
          <w:p w:rsidR="00363A4B" w:rsidRPr="009C0092" w:rsidRDefault="00363A4B" w:rsidP="00363A4B">
            <w:r w:rsidRPr="009C0092">
              <w:t xml:space="preserve">Обсуждают, какими могут быть обязанности у каждого члена семьи, рассказывают о своих обязанностях; </w:t>
            </w:r>
          </w:p>
          <w:p w:rsidR="00363A4B" w:rsidRPr="009C0092" w:rsidRDefault="00363A4B" w:rsidP="00363A4B">
            <w:r w:rsidRPr="009C0092">
              <w:t xml:space="preserve">анализируют текстовую и иллюстративную информацию, делают выводы, выполняют задания в рабочей тетради; </w:t>
            </w:r>
          </w:p>
          <w:p w:rsidR="00363A4B" w:rsidRPr="009C0092" w:rsidRDefault="00363A4B" w:rsidP="00363A4B">
            <w:r w:rsidRPr="009C0092">
              <w:t>обсуждают вопросы для исследования родословной семьи, её традиций и реликвий.</w:t>
            </w:r>
          </w:p>
        </w:tc>
      </w:tr>
      <w:tr w:rsidR="00363A4B" w:rsidRPr="009C0092" w:rsidTr="00363A4B">
        <w:tc>
          <w:tcPr>
            <w:tcW w:w="2146" w:type="dxa"/>
            <w:gridSpan w:val="3"/>
            <w:vAlign w:val="center"/>
          </w:tcPr>
          <w:p w:rsidR="00363A4B" w:rsidRPr="009C0092" w:rsidRDefault="00363A4B" w:rsidP="00363A4B">
            <w:r w:rsidRPr="009C0092">
              <w:t>18. Родословная семьи</w:t>
            </w:r>
          </w:p>
          <w:p w:rsidR="00363A4B" w:rsidRPr="009C0092" w:rsidRDefault="00363A4B" w:rsidP="00363A4B">
            <w:r w:rsidRPr="009C0092">
              <w:t>Учебник – с. 86;</w:t>
            </w:r>
          </w:p>
          <w:p w:rsidR="00363A4B" w:rsidRPr="009C0092" w:rsidRDefault="00363A4B" w:rsidP="00363A4B">
            <w:r w:rsidRPr="009C0092">
              <w:t xml:space="preserve">Рабочая тетрадь – </w:t>
            </w:r>
          </w:p>
          <w:p w:rsidR="00363A4B" w:rsidRPr="009C0092" w:rsidRDefault="00363A4B" w:rsidP="00363A4B">
            <w:r w:rsidRPr="009C0092">
              <w:t>с. 28-30, задания 21-24;</w:t>
            </w:r>
          </w:p>
          <w:p w:rsidR="00363A4B" w:rsidRPr="009C0092" w:rsidRDefault="00363A4B" w:rsidP="00363A4B">
            <w:r w:rsidRPr="009C0092">
              <w:t>Тестовые задания –</w:t>
            </w:r>
          </w:p>
          <w:p w:rsidR="00363A4B" w:rsidRPr="009C0092" w:rsidRDefault="00363A4B" w:rsidP="00363A4B">
            <w:r w:rsidRPr="009C0092">
              <w:t> с. 19-21, тест № 5.</w:t>
            </w:r>
          </w:p>
        </w:tc>
        <w:tc>
          <w:tcPr>
            <w:tcW w:w="1026" w:type="dxa"/>
            <w:gridSpan w:val="3"/>
            <w:vAlign w:val="center"/>
          </w:tcPr>
          <w:p w:rsidR="00363A4B" w:rsidRPr="009C0092" w:rsidRDefault="00363A4B" w:rsidP="00363A4B">
            <w:r w:rsidRPr="009C0092">
              <w:t>Урок –</w:t>
            </w:r>
          </w:p>
          <w:p w:rsidR="00363A4B" w:rsidRPr="009C0092" w:rsidRDefault="00363A4B" w:rsidP="00363A4B">
            <w:r w:rsidRPr="009C0092">
              <w:t>презента</w:t>
            </w:r>
          </w:p>
          <w:p w:rsidR="00363A4B" w:rsidRPr="009C0092" w:rsidRDefault="00363A4B" w:rsidP="00363A4B">
            <w:r w:rsidRPr="009C0092">
              <w:t>ция</w:t>
            </w:r>
          </w:p>
        </w:tc>
        <w:tc>
          <w:tcPr>
            <w:tcW w:w="2181" w:type="dxa"/>
            <w:gridSpan w:val="3"/>
            <w:vAlign w:val="center"/>
          </w:tcPr>
          <w:p w:rsidR="00363A4B" w:rsidRPr="009C0092" w:rsidRDefault="00363A4B" w:rsidP="00363A4B">
            <w:r w:rsidRPr="009C0092">
              <w:t>Выбор темы и проблем, которые исследуются. Выбор источников информации, как с ними работать. Возможные формы презентации результатов исследования.</w:t>
            </w:r>
          </w:p>
        </w:tc>
        <w:tc>
          <w:tcPr>
            <w:tcW w:w="1851" w:type="dxa"/>
            <w:gridSpan w:val="3"/>
            <w:vAlign w:val="center"/>
          </w:tcPr>
          <w:p w:rsidR="00363A4B" w:rsidRPr="009C0092" w:rsidRDefault="00363A4B" w:rsidP="00363A4B">
            <w:r w:rsidRPr="009C0092">
              <w:t>Умение выполнять проектную работу и презентовать её.</w:t>
            </w:r>
          </w:p>
        </w:tc>
        <w:tc>
          <w:tcPr>
            <w:tcW w:w="2367" w:type="dxa"/>
            <w:vAlign w:val="center"/>
          </w:tcPr>
          <w:p w:rsidR="00363A4B" w:rsidRPr="009C0092" w:rsidRDefault="00363A4B" w:rsidP="00363A4B">
            <w:r w:rsidRPr="009C0092">
              <w:t xml:space="preserve">Урок презентаций проектных работ «Моя семья», выполнение теста. </w:t>
            </w:r>
          </w:p>
        </w:tc>
      </w:tr>
      <w:tr w:rsidR="00363A4B" w:rsidRPr="009C0092" w:rsidTr="00363A4B">
        <w:tc>
          <w:tcPr>
            <w:tcW w:w="2146" w:type="dxa"/>
            <w:gridSpan w:val="3"/>
            <w:vAlign w:val="center"/>
          </w:tcPr>
          <w:p w:rsidR="00363A4B" w:rsidRPr="009C0092" w:rsidRDefault="00363A4B" w:rsidP="00363A4B">
            <w:r w:rsidRPr="009C0092">
              <w:t>Раздел III. Природа вокруг тебя – 29 часов</w:t>
            </w:r>
          </w:p>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tc>
        <w:tc>
          <w:tcPr>
            <w:tcW w:w="1851" w:type="dxa"/>
            <w:gridSpan w:val="3"/>
            <w:vAlign w:val="center"/>
          </w:tcPr>
          <w:p w:rsidR="00363A4B" w:rsidRPr="009C0092" w:rsidRDefault="00363A4B" w:rsidP="00363A4B"/>
        </w:tc>
        <w:tc>
          <w:tcPr>
            <w:tcW w:w="2367" w:type="dxa"/>
            <w:vAlign w:val="center"/>
          </w:tcPr>
          <w:p w:rsidR="00363A4B" w:rsidRPr="009C0092" w:rsidRDefault="00363A4B" w:rsidP="00363A4B"/>
        </w:tc>
      </w:tr>
      <w:tr w:rsidR="00363A4B" w:rsidRPr="009C0092" w:rsidTr="00363A4B">
        <w:tc>
          <w:tcPr>
            <w:tcW w:w="2146" w:type="dxa"/>
            <w:gridSpan w:val="3"/>
            <w:vAlign w:val="center"/>
          </w:tcPr>
          <w:p w:rsidR="00363A4B" w:rsidRPr="009C0092" w:rsidRDefault="00363A4B" w:rsidP="00363A4B">
            <w:r w:rsidRPr="009C0092">
              <w:t>19. Кто и как изучает природу</w:t>
            </w:r>
          </w:p>
          <w:p w:rsidR="00363A4B" w:rsidRPr="009C0092" w:rsidRDefault="00363A4B" w:rsidP="00363A4B">
            <w:r w:rsidRPr="009C0092">
              <w:t>Учебник – с. 88–91;</w:t>
            </w:r>
          </w:p>
          <w:p w:rsidR="00363A4B" w:rsidRPr="009C0092" w:rsidRDefault="00363A4B" w:rsidP="00363A4B">
            <w:r w:rsidRPr="009C0092">
              <w:lastRenderedPageBreak/>
              <w:t>Рабочая тетрадь –</w:t>
            </w:r>
          </w:p>
          <w:p w:rsidR="00363A4B" w:rsidRPr="009C0092" w:rsidRDefault="00363A4B" w:rsidP="00363A4B">
            <w:r w:rsidRPr="009C0092">
              <w:t> с. 31, задание 1.</w:t>
            </w:r>
          </w:p>
        </w:tc>
        <w:tc>
          <w:tcPr>
            <w:tcW w:w="1026" w:type="dxa"/>
            <w:gridSpan w:val="3"/>
            <w:vAlign w:val="center"/>
          </w:tcPr>
          <w:p w:rsidR="00363A4B" w:rsidRPr="009C0092" w:rsidRDefault="00363A4B" w:rsidP="00363A4B">
            <w:r w:rsidRPr="009C0092">
              <w:lastRenderedPageBreak/>
              <w:t>УР</w:t>
            </w:r>
          </w:p>
        </w:tc>
        <w:tc>
          <w:tcPr>
            <w:tcW w:w="2181" w:type="dxa"/>
            <w:gridSpan w:val="3"/>
            <w:vAlign w:val="center"/>
          </w:tcPr>
          <w:p w:rsidR="00363A4B" w:rsidRPr="009C0092" w:rsidRDefault="00363A4B" w:rsidP="00363A4B">
            <w:r w:rsidRPr="009C0092">
              <w:t>Наука, учёный, законы природы; наблюдения, опыт, приборы, измерения.</w:t>
            </w:r>
          </w:p>
        </w:tc>
        <w:tc>
          <w:tcPr>
            <w:tcW w:w="1851" w:type="dxa"/>
            <w:gridSpan w:val="3"/>
            <w:vAlign w:val="center"/>
          </w:tcPr>
          <w:p w:rsidR="00363A4B" w:rsidRPr="009C0092" w:rsidRDefault="00363A4B" w:rsidP="00363A4B">
            <w:r w:rsidRPr="009C0092">
              <w:t xml:space="preserve">Умение находить нужную информацию в тексте, ставить познавательную </w:t>
            </w:r>
            <w:r w:rsidRPr="009C0092">
              <w:lastRenderedPageBreak/>
              <w:t>задачу и планировать её решение.</w:t>
            </w:r>
          </w:p>
        </w:tc>
        <w:tc>
          <w:tcPr>
            <w:tcW w:w="2367" w:type="dxa"/>
            <w:vAlign w:val="center"/>
          </w:tcPr>
          <w:p w:rsidR="00363A4B" w:rsidRPr="009C0092" w:rsidRDefault="00363A4B" w:rsidP="00363A4B">
            <w:r w:rsidRPr="009C0092">
              <w:lastRenderedPageBreak/>
              <w:t xml:space="preserve">Актуализируют свои знания и наблюдения о природе, анализируют иллюстрации и текстовую </w:t>
            </w:r>
            <w:r w:rsidRPr="009C0092">
              <w:lastRenderedPageBreak/>
              <w:t xml:space="preserve">информацию; </w:t>
            </w:r>
          </w:p>
          <w:p w:rsidR="00363A4B" w:rsidRPr="009C0092" w:rsidRDefault="00363A4B" w:rsidP="00363A4B">
            <w:r w:rsidRPr="009C0092">
              <w:t>учатся ставить познавательную задачу, планировать проведение опыта; выполняют задание в рабочей тетради, обобщают изученное на уроке.</w:t>
            </w:r>
          </w:p>
        </w:tc>
      </w:tr>
      <w:tr w:rsidR="00363A4B" w:rsidRPr="009C0092" w:rsidTr="00363A4B">
        <w:tc>
          <w:tcPr>
            <w:tcW w:w="2146" w:type="dxa"/>
            <w:gridSpan w:val="3"/>
            <w:vAlign w:val="center"/>
          </w:tcPr>
          <w:p w:rsidR="00363A4B" w:rsidRPr="009C0092" w:rsidRDefault="00363A4B" w:rsidP="00363A4B">
            <w:r w:rsidRPr="009C0092">
              <w:lastRenderedPageBreak/>
              <w:t>20. Природные тела и явления</w:t>
            </w:r>
          </w:p>
          <w:p w:rsidR="00363A4B" w:rsidRPr="009C0092" w:rsidRDefault="00363A4B" w:rsidP="00363A4B">
            <w:r w:rsidRPr="009C0092">
              <w:t>Учебник – с. 92–95;</w:t>
            </w:r>
          </w:p>
          <w:p w:rsidR="00363A4B" w:rsidRPr="009C0092" w:rsidRDefault="00363A4B" w:rsidP="00363A4B">
            <w:r w:rsidRPr="009C0092">
              <w:t>Рабочая тетрадь – с. 31, задание 2, с. 32, 33; задания 3-7.</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Явление, тело, метод наблюдения – основной метод познания природы.</w:t>
            </w:r>
          </w:p>
        </w:tc>
        <w:tc>
          <w:tcPr>
            <w:tcW w:w="1851" w:type="dxa"/>
            <w:gridSpan w:val="3"/>
            <w:vAlign w:val="center"/>
          </w:tcPr>
          <w:p w:rsidR="00363A4B" w:rsidRPr="009C0092" w:rsidRDefault="00363A4B" w:rsidP="00363A4B">
            <w:r w:rsidRPr="009C0092">
              <w:t>Умение читать и составлять простые схемы, таблицы.</w:t>
            </w:r>
          </w:p>
        </w:tc>
        <w:tc>
          <w:tcPr>
            <w:tcW w:w="2367" w:type="dxa"/>
            <w:vAlign w:val="center"/>
          </w:tcPr>
          <w:p w:rsidR="00363A4B" w:rsidRPr="009C0092" w:rsidRDefault="00363A4B" w:rsidP="00363A4B">
            <w:r w:rsidRPr="009C0092">
              <w:t xml:space="preserve">Рассказывают о своих наблюдениях природных явлений, описывают природные явления (по фотографиям), происходящие в неживой и живой природе, соотносят их с временами года; </w:t>
            </w:r>
          </w:p>
          <w:p w:rsidR="00363A4B" w:rsidRPr="009C0092" w:rsidRDefault="00363A4B" w:rsidP="00363A4B">
            <w:r w:rsidRPr="009C0092">
              <w:t>читают схемы и конкретизируют их содержание примерами, работают с разрезными карточками,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t>21, 22. Разнообразие облаков</w:t>
            </w:r>
          </w:p>
          <w:p w:rsidR="00363A4B" w:rsidRPr="009C0092" w:rsidRDefault="00363A4B" w:rsidP="00363A4B">
            <w:r w:rsidRPr="009C0092">
              <w:t>Учебник – с. 96–97;</w:t>
            </w:r>
          </w:p>
          <w:p w:rsidR="00363A4B" w:rsidRPr="009C0092" w:rsidRDefault="00363A4B" w:rsidP="00363A4B">
            <w:r w:rsidRPr="009C0092">
              <w:t>Рабочая тетрадь – с. 34-35, задания 9-11;</w:t>
            </w:r>
          </w:p>
          <w:p w:rsidR="00363A4B" w:rsidRPr="009C0092" w:rsidRDefault="00363A4B" w:rsidP="00363A4B">
            <w:r w:rsidRPr="009C0092">
              <w:t>Тестовые задания – с. 22-23, тест №6, работа №4.</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экскурсия</w:t>
            </w:r>
          </w:p>
        </w:tc>
        <w:tc>
          <w:tcPr>
            <w:tcW w:w="2181" w:type="dxa"/>
            <w:gridSpan w:val="3"/>
            <w:vAlign w:val="center"/>
          </w:tcPr>
          <w:p w:rsidR="00363A4B" w:rsidRPr="009C0092" w:rsidRDefault="00363A4B" w:rsidP="00363A4B">
            <w:r w:rsidRPr="009C0092">
              <w:t>Водяной пар, облако, туман, кучевые, перистые, слоистые облака.</w:t>
            </w:r>
          </w:p>
        </w:tc>
        <w:tc>
          <w:tcPr>
            <w:tcW w:w="1851" w:type="dxa"/>
            <w:gridSpan w:val="3"/>
            <w:vAlign w:val="center"/>
          </w:tcPr>
          <w:p w:rsidR="00363A4B" w:rsidRPr="009C0092" w:rsidRDefault="00363A4B" w:rsidP="00363A4B">
            <w:r w:rsidRPr="009C0092">
              <w:t>умение соотносить текстовую и графическую информацию; умение высказывать и аргументировать свои предположения; умение моделировать.</w:t>
            </w:r>
          </w:p>
        </w:tc>
        <w:tc>
          <w:tcPr>
            <w:tcW w:w="2367" w:type="dxa"/>
            <w:vAlign w:val="center"/>
          </w:tcPr>
          <w:p w:rsidR="00363A4B" w:rsidRPr="009C0092" w:rsidRDefault="00363A4B" w:rsidP="00363A4B">
            <w:r w:rsidRPr="009C0092">
              <w:t>Рассказывают о своих наблюдениях облаков, читают текст и соотносят описание облаков с их изображением на иллюстрациях;</w:t>
            </w:r>
          </w:p>
          <w:p w:rsidR="00363A4B" w:rsidRPr="009C0092" w:rsidRDefault="00363A4B" w:rsidP="00363A4B">
            <w:r w:rsidRPr="009C0092">
              <w:t xml:space="preserve">предполагают, из чего могут состоять облака, проверяют свои предположения, делают выводы; </w:t>
            </w:r>
          </w:p>
          <w:p w:rsidR="00363A4B" w:rsidRPr="009C0092" w:rsidRDefault="00363A4B" w:rsidP="00363A4B">
            <w:r w:rsidRPr="009C0092">
              <w:t>выполняют задания в рабочей и тестовой тетрадях, моделируют кучевые, перистые, слоистые облака.</w:t>
            </w:r>
          </w:p>
        </w:tc>
      </w:tr>
      <w:tr w:rsidR="00363A4B" w:rsidRPr="009C0092" w:rsidTr="00363A4B">
        <w:tc>
          <w:tcPr>
            <w:tcW w:w="2146" w:type="dxa"/>
            <w:gridSpan w:val="3"/>
            <w:vAlign w:val="center"/>
          </w:tcPr>
          <w:p w:rsidR="00363A4B" w:rsidRPr="009C0092" w:rsidRDefault="00363A4B" w:rsidP="00363A4B">
            <w:r w:rsidRPr="009C0092">
              <w:t>23. Солнце – ближайшая к Земле звезда</w:t>
            </w:r>
          </w:p>
          <w:p w:rsidR="00363A4B" w:rsidRPr="009C0092" w:rsidRDefault="00363A4B" w:rsidP="00363A4B">
            <w:r w:rsidRPr="009C0092">
              <w:t>Учебник – с. 98–101;</w:t>
            </w:r>
          </w:p>
          <w:p w:rsidR="00363A4B" w:rsidRPr="009C0092" w:rsidRDefault="00363A4B" w:rsidP="00363A4B">
            <w:r w:rsidRPr="009C0092">
              <w:lastRenderedPageBreak/>
              <w:t>Рабочая тетрадь – с. 36, задания 13-16.</w:t>
            </w:r>
          </w:p>
        </w:tc>
        <w:tc>
          <w:tcPr>
            <w:tcW w:w="1026" w:type="dxa"/>
            <w:gridSpan w:val="3"/>
            <w:vAlign w:val="center"/>
          </w:tcPr>
          <w:p w:rsidR="00363A4B" w:rsidRPr="009C0092" w:rsidRDefault="00363A4B" w:rsidP="00363A4B">
            <w:r w:rsidRPr="009C0092">
              <w:lastRenderedPageBreak/>
              <w:t>ОНЗ</w:t>
            </w:r>
          </w:p>
        </w:tc>
        <w:tc>
          <w:tcPr>
            <w:tcW w:w="2181" w:type="dxa"/>
            <w:gridSpan w:val="3"/>
            <w:vAlign w:val="center"/>
          </w:tcPr>
          <w:p w:rsidR="00363A4B" w:rsidRPr="009C0092" w:rsidRDefault="00363A4B" w:rsidP="00363A4B">
            <w:r w:rsidRPr="009C0092">
              <w:t>Космическое тело, звезда, Солнце – ближайшая к Земле звезда.</w:t>
            </w:r>
          </w:p>
        </w:tc>
        <w:tc>
          <w:tcPr>
            <w:tcW w:w="1851" w:type="dxa"/>
            <w:gridSpan w:val="3"/>
            <w:vAlign w:val="center"/>
          </w:tcPr>
          <w:p w:rsidR="00363A4B" w:rsidRPr="009C0092" w:rsidRDefault="00363A4B" w:rsidP="00363A4B">
            <w:r w:rsidRPr="009C0092">
              <w:t xml:space="preserve">Умение находить в тексте основную и второстепенную информацию, соотносить </w:t>
            </w:r>
            <w:r w:rsidRPr="009C0092">
              <w:lastRenderedPageBreak/>
              <w:t>видимые и реальные размеры тел, расстояний.</w:t>
            </w:r>
          </w:p>
        </w:tc>
        <w:tc>
          <w:tcPr>
            <w:tcW w:w="2367" w:type="dxa"/>
            <w:vAlign w:val="center"/>
          </w:tcPr>
          <w:p w:rsidR="00363A4B" w:rsidRPr="009C0092" w:rsidRDefault="00363A4B" w:rsidP="00363A4B">
            <w:r w:rsidRPr="009C0092">
              <w:lastRenderedPageBreak/>
              <w:t xml:space="preserve">Размышляют, какие тела могут являться источником света и тепла, проверяют свои предположения по </w:t>
            </w:r>
            <w:r w:rsidRPr="009C0092">
              <w:lastRenderedPageBreak/>
              <w:t>тексту; рассуждают о форме, размерах Солнца, как далеко оно от Земли;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24. Солнце и жизнь</w:t>
            </w:r>
          </w:p>
          <w:p w:rsidR="00363A4B" w:rsidRPr="009C0092" w:rsidRDefault="00363A4B" w:rsidP="00363A4B">
            <w:r w:rsidRPr="009C0092">
              <w:t>Учебник – с. 102–103;</w:t>
            </w:r>
          </w:p>
          <w:p w:rsidR="00363A4B" w:rsidRPr="009C0092" w:rsidRDefault="00363A4B" w:rsidP="00363A4B">
            <w:r w:rsidRPr="009C0092">
              <w:t>Рабочая тетрадь – с. 37, задание 17.</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Положительные и отрицательные действия солнечных лучей на живые организмы, правила безопасного пребывания на солнце.</w:t>
            </w:r>
          </w:p>
        </w:tc>
        <w:tc>
          <w:tcPr>
            <w:tcW w:w="1851" w:type="dxa"/>
            <w:gridSpan w:val="3"/>
            <w:vAlign w:val="center"/>
          </w:tcPr>
          <w:p w:rsidR="00363A4B" w:rsidRPr="009C0092" w:rsidRDefault="00363A4B" w:rsidP="00363A4B">
            <w:r w:rsidRPr="009C0092">
              <w:t>Умение анализировать рисунки, обобщать собранную информацию.</w:t>
            </w:r>
          </w:p>
        </w:tc>
        <w:tc>
          <w:tcPr>
            <w:tcW w:w="2367" w:type="dxa"/>
            <w:vAlign w:val="center"/>
          </w:tcPr>
          <w:p w:rsidR="00363A4B" w:rsidRPr="009C0092" w:rsidRDefault="00363A4B" w:rsidP="00363A4B">
            <w:r w:rsidRPr="009C0092">
              <w:t xml:space="preserve">Обсуждают значение Солнца для всего живого на Земле, рассказывают о своих наблюдениях положительного и отрицательного воздействия  солнечных лучей на растения, животных, человека; </w:t>
            </w:r>
          </w:p>
          <w:p w:rsidR="00363A4B" w:rsidRPr="009C0092" w:rsidRDefault="00363A4B" w:rsidP="00363A4B">
            <w:r w:rsidRPr="009C0092">
              <w:t xml:space="preserve">работают в парах, анализируя и «озвучивая» рисунки, составляют советы по безопасному поведению под солнечными лучами, проверяют их по учебному тексту; </w:t>
            </w:r>
          </w:p>
          <w:p w:rsidR="00363A4B" w:rsidRPr="009C0092" w:rsidRDefault="00363A4B" w:rsidP="00363A4B">
            <w:r w:rsidRPr="009C0092">
              <w:t>составляют рассказ (по желанию) о Солнце от имени биолога (врача, астронома, поэта, художника).</w:t>
            </w:r>
          </w:p>
        </w:tc>
      </w:tr>
      <w:tr w:rsidR="00363A4B" w:rsidRPr="009C0092" w:rsidTr="00363A4B">
        <w:tc>
          <w:tcPr>
            <w:tcW w:w="2146" w:type="dxa"/>
            <w:gridSpan w:val="3"/>
            <w:vAlign w:val="center"/>
          </w:tcPr>
          <w:p w:rsidR="00363A4B" w:rsidRPr="009C0092" w:rsidRDefault="00363A4B" w:rsidP="00363A4B">
            <w:r w:rsidRPr="009C0092">
              <w:t>25. Звёзды и созвездия</w:t>
            </w:r>
          </w:p>
          <w:p w:rsidR="00363A4B" w:rsidRPr="009C0092" w:rsidRDefault="00363A4B" w:rsidP="00363A4B">
            <w:r w:rsidRPr="009C0092">
              <w:t>Учебник – с. 104–108;</w:t>
            </w:r>
          </w:p>
          <w:p w:rsidR="00363A4B" w:rsidRPr="009C0092" w:rsidRDefault="00363A4B" w:rsidP="00363A4B">
            <w:r w:rsidRPr="009C0092">
              <w:t xml:space="preserve">Рабочая тетрадь – с. 37, задание 18, с. 38, </w:t>
            </w:r>
          </w:p>
          <w:p w:rsidR="00363A4B" w:rsidRPr="009C0092" w:rsidRDefault="00363A4B" w:rsidP="00363A4B">
            <w:r w:rsidRPr="009C0092">
              <w:t>задание 19.</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экскурсия</w:t>
            </w:r>
          </w:p>
        </w:tc>
        <w:tc>
          <w:tcPr>
            <w:tcW w:w="2181" w:type="dxa"/>
            <w:gridSpan w:val="3"/>
            <w:vAlign w:val="center"/>
          </w:tcPr>
          <w:p w:rsidR="00363A4B" w:rsidRPr="009C0092" w:rsidRDefault="00363A4B" w:rsidP="00363A4B">
            <w:r w:rsidRPr="009C0092">
              <w:t>Представление о разнообразии звёзд, их цвета, расстоянии до них; созвездие, невооружённый глаз и телескоп, умение наблюдать яркие созвездия.</w:t>
            </w:r>
          </w:p>
        </w:tc>
        <w:tc>
          <w:tcPr>
            <w:tcW w:w="1851" w:type="dxa"/>
            <w:gridSpan w:val="3"/>
            <w:vAlign w:val="center"/>
          </w:tcPr>
          <w:p w:rsidR="00363A4B" w:rsidRPr="009C0092" w:rsidRDefault="00363A4B" w:rsidP="00363A4B">
            <w:r w:rsidRPr="009C0092">
              <w:t>Умение работать с дополнительной литературой, готовить сообщение о телах окружающего мира.</w:t>
            </w:r>
          </w:p>
        </w:tc>
        <w:tc>
          <w:tcPr>
            <w:tcW w:w="2367" w:type="dxa"/>
            <w:vAlign w:val="center"/>
          </w:tcPr>
          <w:p w:rsidR="00363A4B" w:rsidRPr="009C0092" w:rsidRDefault="00363A4B" w:rsidP="00363A4B">
            <w:r w:rsidRPr="009C0092">
              <w:t xml:space="preserve">Рассказывают о своих наблюдениях звёзд и созвездий (Большой Медведицы); </w:t>
            </w:r>
          </w:p>
          <w:p w:rsidR="00363A4B" w:rsidRPr="009C0092" w:rsidRDefault="00363A4B" w:rsidP="00363A4B">
            <w:r w:rsidRPr="009C0092">
              <w:t>читают текст и выбирают нужную информацию для ответов на поставленные вопросы; готовят сообщение (легенду) о выбранном созвездии (по желанию).</w:t>
            </w:r>
          </w:p>
        </w:tc>
      </w:tr>
      <w:tr w:rsidR="00363A4B" w:rsidRPr="009C0092" w:rsidTr="00363A4B">
        <w:tc>
          <w:tcPr>
            <w:tcW w:w="2146" w:type="dxa"/>
            <w:gridSpan w:val="3"/>
            <w:vAlign w:val="center"/>
          </w:tcPr>
          <w:p w:rsidR="00363A4B" w:rsidRPr="009C0092" w:rsidRDefault="00363A4B" w:rsidP="00363A4B">
            <w:r w:rsidRPr="009C0092">
              <w:t>26. Кометы, метеоры, метеориты</w:t>
            </w:r>
          </w:p>
          <w:p w:rsidR="00363A4B" w:rsidRPr="009C0092" w:rsidRDefault="00363A4B" w:rsidP="00363A4B">
            <w:r w:rsidRPr="009C0092">
              <w:t>Учебник – с. 109–110;</w:t>
            </w:r>
          </w:p>
          <w:p w:rsidR="00363A4B" w:rsidRPr="009C0092" w:rsidRDefault="00363A4B" w:rsidP="00363A4B">
            <w:r w:rsidRPr="009C0092">
              <w:t>Рабочая тетрадь – с. 38, задание 20.</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Образные представления о кометах, метеорах, метеоритах.</w:t>
            </w:r>
          </w:p>
        </w:tc>
        <w:tc>
          <w:tcPr>
            <w:tcW w:w="1851" w:type="dxa"/>
            <w:gridSpan w:val="3"/>
            <w:vAlign w:val="center"/>
          </w:tcPr>
          <w:p w:rsidR="00363A4B" w:rsidRPr="009C0092" w:rsidRDefault="00363A4B" w:rsidP="00363A4B">
            <w:r w:rsidRPr="009C0092">
              <w:t>Развитие пространственного мышления, умение выполнять аппликацию.</w:t>
            </w:r>
          </w:p>
        </w:tc>
        <w:tc>
          <w:tcPr>
            <w:tcW w:w="2367" w:type="dxa"/>
            <w:vAlign w:val="center"/>
          </w:tcPr>
          <w:p w:rsidR="00363A4B" w:rsidRPr="009C0092" w:rsidRDefault="00363A4B" w:rsidP="00363A4B">
            <w:r w:rsidRPr="009C0092">
              <w:t xml:space="preserve">Рассказывают о своих наблюдениях ночного неба, ставят познавательную задачу, решают её, читая текст; </w:t>
            </w:r>
          </w:p>
          <w:p w:rsidR="00363A4B" w:rsidRPr="009C0092" w:rsidRDefault="00363A4B" w:rsidP="00363A4B">
            <w:r w:rsidRPr="009C0092">
              <w:t xml:space="preserve">сравнивают космические тела, находят сходства и </w:t>
            </w:r>
            <w:r w:rsidRPr="009C0092">
              <w:lastRenderedPageBreak/>
              <w:t>различия между ними;</w:t>
            </w:r>
          </w:p>
          <w:p w:rsidR="00363A4B" w:rsidRPr="009C0092" w:rsidRDefault="00363A4B" w:rsidP="00363A4B">
            <w:r w:rsidRPr="009C0092">
              <w:t>выполняют задание (аппликацию)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27.  Земля – планета</w:t>
            </w:r>
          </w:p>
          <w:p w:rsidR="00363A4B" w:rsidRPr="009C0092" w:rsidRDefault="00363A4B" w:rsidP="00363A4B">
            <w:r w:rsidRPr="009C0092">
              <w:t>Учебник (2 часть) –</w:t>
            </w:r>
          </w:p>
          <w:p w:rsidR="00363A4B" w:rsidRPr="009C0092" w:rsidRDefault="00363A4B" w:rsidP="00363A4B">
            <w:r w:rsidRPr="009C0092">
              <w:t> с. 3-7;</w:t>
            </w:r>
          </w:p>
          <w:p w:rsidR="00363A4B" w:rsidRPr="009C0092" w:rsidRDefault="00363A4B" w:rsidP="00363A4B">
            <w:r w:rsidRPr="009C0092">
              <w:t>Рабочая тетрадь №2 – с.3, задания 1-3.</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Земля – планета, холодное космическое тело шарообразной формы; космонавт, космический корабль.</w:t>
            </w:r>
          </w:p>
        </w:tc>
        <w:tc>
          <w:tcPr>
            <w:tcW w:w="1851" w:type="dxa"/>
            <w:gridSpan w:val="3"/>
            <w:vAlign w:val="center"/>
          </w:tcPr>
          <w:p w:rsidR="00363A4B" w:rsidRPr="009C0092" w:rsidRDefault="00363A4B" w:rsidP="00363A4B">
            <w:r w:rsidRPr="009C0092">
              <w:t>Умение ставить познавательную задачу, работать в паре, давать оценку высказываниям одноклассников, аргументировать свою точку зрения, выбирать нужную информацию из учебного текста.</w:t>
            </w:r>
          </w:p>
        </w:tc>
        <w:tc>
          <w:tcPr>
            <w:tcW w:w="2367" w:type="dxa"/>
            <w:vAlign w:val="center"/>
          </w:tcPr>
          <w:p w:rsidR="00363A4B" w:rsidRPr="009C0092" w:rsidRDefault="00363A4B" w:rsidP="00363A4B">
            <w:r w:rsidRPr="009C0092">
              <w:t xml:space="preserve">Размышляют, почему слово «земля» пишется по-разному, проверяют свои предположения, читая текст; </w:t>
            </w:r>
          </w:p>
          <w:p w:rsidR="00363A4B" w:rsidRPr="009C0092" w:rsidRDefault="00363A4B" w:rsidP="00363A4B">
            <w:r w:rsidRPr="009C0092">
              <w:t xml:space="preserve">сравнивают планеты и звёзды, находят их сходства и различия; </w:t>
            </w:r>
          </w:p>
          <w:p w:rsidR="00363A4B" w:rsidRPr="009C0092" w:rsidRDefault="00363A4B" w:rsidP="00363A4B">
            <w:r w:rsidRPr="009C0092">
              <w:t xml:space="preserve">знакомятся с древними представлениями о форме Земли, с помощью простых опытов убеждаются в её шарообразности; </w:t>
            </w:r>
          </w:p>
          <w:p w:rsidR="00363A4B" w:rsidRPr="009C0092" w:rsidRDefault="00363A4B" w:rsidP="00363A4B">
            <w:r w:rsidRPr="009C0092">
              <w:t>отвечают на вопросы, выполняют задание в рабочей тетради.</w:t>
            </w:r>
          </w:p>
        </w:tc>
      </w:tr>
      <w:tr w:rsidR="00363A4B" w:rsidRPr="009C0092" w:rsidTr="00363A4B">
        <w:tc>
          <w:tcPr>
            <w:tcW w:w="2146" w:type="dxa"/>
            <w:gridSpan w:val="3"/>
            <w:vAlign w:val="center"/>
          </w:tcPr>
          <w:p w:rsidR="00363A4B" w:rsidRPr="009C0092" w:rsidRDefault="00363A4B" w:rsidP="00363A4B">
            <w:r w:rsidRPr="009C0092">
              <w:t>28.  Движение Земли</w:t>
            </w:r>
          </w:p>
          <w:p w:rsidR="00363A4B" w:rsidRPr="009C0092" w:rsidRDefault="00363A4B" w:rsidP="00363A4B">
            <w:r w:rsidRPr="009C0092">
              <w:t>Учебник(2 часть) –</w:t>
            </w:r>
          </w:p>
          <w:p w:rsidR="00363A4B" w:rsidRPr="009C0092" w:rsidRDefault="00363A4B" w:rsidP="00363A4B">
            <w:r w:rsidRPr="009C0092">
              <w:t> с. 8–10;</w:t>
            </w:r>
          </w:p>
          <w:p w:rsidR="00363A4B" w:rsidRPr="009C0092" w:rsidRDefault="00363A4B" w:rsidP="00363A4B">
            <w:r w:rsidRPr="009C0092">
              <w:t>Рабочая тетрадь № 2, -</w:t>
            </w:r>
          </w:p>
          <w:p w:rsidR="00363A4B" w:rsidRPr="009C0092" w:rsidRDefault="00363A4B" w:rsidP="00363A4B">
            <w:r w:rsidRPr="009C0092">
              <w:t> с. 4, задания 4-6.</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Глобус – модель Земли; ось Земли, Северный и Южный полюса Земли, экватор; сутки – период вращения Земли вокруг своей оси, год – период её обращения вокруг Солнца.</w:t>
            </w:r>
          </w:p>
        </w:tc>
        <w:tc>
          <w:tcPr>
            <w:tcW w:w="1851" w:type="dxa"/>
            <w:gridSpan w:val="3"/>
            <w:vAlign w:val="center"/>
          </w:tcPr>
          <w:p w:rsidR="00363A4B" w:rsidRPr="009C0092" w:rsidRDefault="00363A4B" w:rsidP="00363A4B">
            <w:r w:rsidRPr="009C0092">
              <w:t>Умение работать с предметными моделями.</w:t>
            </w:r>
          </w:p>
        </w:tc>
        <w:tc>
          <w:tcPr>
            <w:tcW w:w="2367" w:type="dxa"/>
            <w:vAlign w:val="center"/>
          </w:tcPr>
          <w:p w:rsidR="00363A4B" w:rsidRPr="009C0092" w:rsidRDefault="00363A4B" w:rsidP="00363A4B">
            <w:r w:rsidRPr="009C0092">
              <w:t xml:space="preserve">Анализируют рисунки и ставят (совместно с учителем) познавательную задачу (выяснить, почему происходит смена дня и ночи на Земле), высказывают свои предположения и проверяют их по учебному тексту; </w:t>
            </w:r>
          </w:p>
          <w:p w:rsidR="00363A4B" w:rsidRPr="009C0092" w:rsidRDefault="00363A4B" w:rsidP="00363A4B">
            <w:r w:rsidRPr="009C0092">
              <w:t xml:space="preserve">знакомятся с моделью Земли – глобусом, убеждаются, что модель отражает шарообразную форму Земли, её вращение, наклон земной оси; </w:t>
            </w:r>
          </w:p>
          <w:p w:rsidR="00363A4B" w:rsidRPr="009C0092" w:rsidRDefault="00363A4B" w:rsidP="00363A4B">
            <w:r w:rsidRPr="009C0092">
              <w:t xml:space="preserve">находят на глобусе полюса Земли, экватор; </w:t>
            </w:r>
          </w:p>
          <w:p w:rsidR="00363A4B" w:rsidRPr="009C0092" w:rsidRDefault="00363A4B" w:rsidP="00363A4B">
            <w:r w:rsidRPr="009C0092">
              <w:t xml:space="preserve">наблюдают с помощью глобуса, как происходит </w:t>
            </w:r>
            <w:r w:rsidRPr="009C0092">
              <w:lastRenderedPageBreak/>
              <w:t xml:space="preserve">смена дня и ночи; </w:t>
            </w:r>
          </w:p>
          <w:p w:rsidR="00363A4B" w:rsidRPr="009C0092" w:rsidRDefault="00363A4B" w:rsidP="00363A4B">
            <w:r w:rsidRPr="009C0092">
              <w:t xml:space="preserve">анализируют схему движения Земли вокруг Солнца, объясняют, почему происходит смена времён года, подбирают карточки с их изображением и помещают их в соответствующие места на схеме; </w:t>
            </w:r>
          </w:p>
          <w:p w:rsidR="00363A4B" w:rsidRPr="009C0092" w:rsidRDefault="00363A4B" w:rsidP="00363A4B">
            <w:r w:rsidRPr="009C0092">
              <w:t>отвечают на вопросы любознательных малышей;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29. Луна – естественный спутник Земли</w:t>
            </w:r>
          </w:p>
          <w:p w:rsidR="00363A4B" w:rsidRPr="009C0092" w:rsidRDefault="00363A4B" w:rsidP="00363A4B">
            <w:r w:rsidRPr="009C0092">
              <w:t xml:space="preserve">Учебник(2 часть) – </w:t>
            </w:r>
          </w:p>
          <w:p w:rsidR="00363A4B" w:rsidRPr="009C0092" w:rsidRDefault="00363A4B" w:rsidP="00363A4B">
            <w:r w:rsidRPr="009C0092">
              <w:t>с. 11–13;</w:t>
            </w:r>
          </w:p>
          <w:p w:rsidR="00363A4B" w:rsidRPr="009C0092" w:rsidRDefault="00363A4B" w:rsidP="00363A4B">
            <w:r w:rsidRPr="009C0092">
              <w:t>Рабочая тетрадь №2 –</w:t>
            </w:r>
          </w:p>
          <w:p w:rsidR="00363A4B" w:rsidRPr="009C0092" w:rsidRDefault="00363A4B" w:rsidP="00363A4B">
            <w:r w:rsidRPr="009C0092">
              <w:t> с. 5, задания 7-9.</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 xml:space="preserve">Луна – естественный спутник Земли. </w:t>
            </w:r>
          </w:p>
        </w:tc>
        <w:tc>
          <w:tcPr>
            <w:tcW w:w="1851" w:type="dxa"/>
            <w:gridSpan w:val="3"/>
            <w:vAlign w:val="center"/>
          </w:tcPr>
          <w:p w:rsidR="00363A4B" w:rsidRPr="009C0092" w:rsidRDefault="00363A4B" w:rsidP="00363A4B">
            <w:r w:rsidRPr="009C0092">
              <w:t>Умение моделировать природные явления, работать с учебным текстом, схемами.</w:t>
            </w:r>
          </w:p>
        </w:tc>
        <w:tc>
          <w:tcPr>
            <w:tcW w:w="2367" w:type="dxa"/>
            <w:vAlign w:val="center"/>
          </w:tcPr>
          <w:p w:rsidR="00363A4B" w:rsidRPr="009C0092" w:rsidRDefault="00363A4B" w:rsidP="00363A4B">
            <w:r w:rsidRPr="009C0092">
              <w:t xml:space="preserve">Рассказывают о своих наблюдениях Луны, высказывают предположения, почему она не всегда видна, почему меняется её вид, излучает ли она свет и тепло, проверяют свои предположения по учебному тексту и с помощью опыта; </w:t>
            </w:r>
          </w:p>
          <w:p w:rsidR="00363A4B" w:rsidRPr="009C0092" w:rsidRDefault="00363A4B" w:rsidP="00363A4B">
            <w:r w:rsidRPr="009C0092">
              <w:t>моделируют движение Луны вокруг Земли, Земли вокруг Солнца, работая в парах, проводят наблюдения за Луной (вместе с родителями).</w:t>
            </w:r>
          </w:p>
        </w:tc>
      </w:tr>
      <w:tr w:rsidR="00363A4B" w:rsidRPr="009C0092" w:rsidTr="00363A4B">
        <w:tc>
          <w:tcPr>
            <w:tcW w:w="2146" w:type="dxa"/>
            <w:gridSpan w:val="3"/>
            <w:vAlign w:val="center"/>
          </w:tcPr>
          <w:p w:rsidR="00363A4B" w:rsidRPr="009C0092" w:rsidRDefault="00363A4B" w:rsidP="00363A4B">
            <w:r w:rsidRPr="009C0092">
              <w:t>30. Исследования Луны. Человек на Луне</w:t>
            </w:r>
          </w:p>
          <w:p w:rsidR="00363A4B" w:rsidRPr="009C0092" w:rsidRDefault="00363A4B" w:rsidP="00363A4B">
            <w:r w:rsidRPr="009C0092">
              <w:t>Учебник(2 часть) –</w:t>
            </w:r>
          </w:p>
          <w:p w:rsidR="00363A4B" w:rsidRPr="009C0092" w:rsidRDefault="00363A4B" w:rsidP="00363A4B">
            <w:r w:rsidRPr="009C0092">
              <w:t> с. 14–15</w:t>
            </w:r>
          </w:p>
          <w:p w:rsidR="00363A4B" w:rsidRPr="009C0092" w:rsidRDefault="00363A4B" w:rsidP="00363A4B">
            <w:r w:rsidRPr="009C0092">
              <w:t>Рабочая тетрадь №2 –</w:t>
            </w:r>
          </w:p>
          <w:p w:rsidR="00363A4B" w:rsidRPr="009C0092" w:rsidRDefault="00363A4B" w:rsidP="00363A4B">
            <w:r w:rsidRPr="009C0092">
              <w:t> с. 6-7, задания 10-13</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Астронавт, автоматическая станция, луноход, представление о лунной поверхности.</w:t>
            </w:r>
          </w:p>
        </w:tc>
        <w:tc>
          <w:tcPr>
            <w:tcW w:w="1851" w:type="dxa"/>
            <w:gridSpan w:val="3"/>
            <w:vAlign w:val="center"/>
          </w:tcPr>
          <w:p w:rsidR="00363A4B" w:rsidRPr="009C0092" w:rsidRDefault="00363A4B" w:rsidP="00363A4B">
            <w:r w:rsidRPr="009C0092">
              <w:t>Умение находить в тексте нужную информацию, обобщать полученные знания, аргументировать</w:t>
            </w:r>
          </w:p>
          <w:p w:rsidR="00363A4B" w:rsidRPr="009C0092" w:rsidRDefault="00363A4B" w:rsidP="00363A4B">
            <w:r w:rsidRPr="009C0092">
              <w:t>свои ответы, работать в паре.</w:t>
            </w:r>
          </w:p>
        </w:tc>
        <w:tc>
          <w:tcPr>
            <w:tcW w:w="2367" w:type="dxa"/>
            <w:vAlign w:val="center"/>
          </w:tcPr>
          <w:p w:rsidR="00363A4B" w:rsidRPr="009C0092" w:rsidRDefault="00363A4B" w:rsidP="00363A4B">
            <w:r w:rsidRPr="009C0092">
              <w:t xml:space="preserve">Знакомятся с первыми исследованиями лунной поверхности с помощью космических аппаратов, с посещением Луны американскими астронавтами; </w:t>
            </w:r>
          </w:p>
          <w:p w:rsidR="00363A4B" w:rsidRPr="009C0092" w:rsidRDefault="00363A4B" w:rsidP="00363A4B">
            <w:r w:rsidRPr="009C0092">
              <w:t xml:space="preserve">читают стихотворение, рассматривают иллюстрацию к нему и высказывают свои </w:t>
            </w:r>
            <w:r w:rsidRPr="009C0092">
              <w:lastRenderedPageBreak/>
              <w:t xml:space="preserve">предположения о лунной поверхности, проверяют свои предположения по тексту, данному в рабочей тетради; </w:t>
            </w:r>
          </w:p>
          <w:p w:rsidR="00363A4B" w:rsidRPr="009C0092" w:rsidRDefault="00363A4B" w:rsidP="00363A4B">
            <w:r w:rsidRPr="009C0092">
              <w:t xml:space="preserve">обсуждают ответы на вопросы, предлагают свои аргументы; </w:t>
            </w:r>
          </w:p>
          <w:p w:rsidR="00363A4B" w:rsidRPr="009C0092" w:rsidRDefault="00363A4B" w:rsidP="00363A4B">
            <w:r w:rsidRPr="009C0092">
              <w:t>выполняют задания в рабочей тетради и творческое задание (по желанию).</w:t>
            </w:r>
          </w:p>
        </w:tc>
      </w:tr>
      <w:tr w:rsidR="00363A4B" w:rsidRPr="009C0092" w:rsidTr="00363A4B">
        <w:tc>
          <w:tcPr>
            <w:tcW w:w="2146" w:type="dxa"/>
            <w:gridSpan w:val="3"/>
            <w:vAlign w:val="center"/>
          </w:tcPr>
          <w:p w:rsidR="00363A4B" w:rsidRPr="009C0092" w:rsidRDefault="00363A4B" w:rsidP="00363A4B">
            <w:r w:rsidRPr="009C0092">
              <w:lastRenderedPageBreak/>
              <w:t>31. Планеты, движущиеся вокруг Солнца</w:t>
            </w:r>
          </w:p>
          <w:p w:rsidR="00363A4B" w:rsidRPr="009C0092" w:rsidRDefault="00363A4B" w:rsidP="00363A4B">
            <w:r w:rsidRPr="009C0092">
              <w:t>Учебник (2 часть) –</w:t>
            </w:r>
          </w:p>
          <w:p w:rsidR="00363A4B" w:rsidRPr="009C0092" w:rsidRDefault="00363A4B" w:rsidP="00363A4B">
            <w:r w:rsidRPr="009C0092">
              <w:t> с. 16 – 17;</w:t>
            </w:r>
          </w:p>
          <w:p w:rsidR="00363A4B" w:rsidRPr="009C0092" w:rsidRDefault="00363A4B" w:rsidP="00363A4B">
            <w:r w:rsidRPr="009C0092">
              <w:t>Рабочая тетрадь – с. 8-9, задания 14-16.</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Представление о 9 планетах, обращающихся вокруг Солнца, астероидах – малых планетах.</w:t>
            </w:r>
          </w:p>
        </w:tc>
        <w:tc>
          <w:tcPr>
            <w:tcW w:w="1851" w:type="dxa"/>
            <w:gridSpan w:val="3"/>
            <w:vAlign w:val="center"/>
          </w:tcPr>
          <w:p w:rsidR="00363A4B" w:rsidRPr="009C0092" w:rsidRDefault="00363A4B" w:rsidP="00363A4B">
            <w:r w:rsidRPr="009C0092">
              <w:t>Умение моделировать расположение предметов в пространстве, работать с учебным текстом, выделять главную мысль каждого абзаца.</w:t>
            </w:r>
          </w:p>
        </w:tc>
        <w:tc>
          <w:tcPr>
            <w:tcW w:w="2367" w:type="dxa"/>
            <w:vAlign w:val="center"/>
          </w:tcPr>
          <w:p w:rsidR="00363A4B" w:rsidRPr="009C0092" w:rsidRDefault="00363A4B" w:rsidP="00363A4B">
            <w:r w:rsidRPr="009C0092">
              <w:t xml:space="preserve">Повторяют изученное ранее; читают текст, выбирая нужную информацию для определения основной мысли каждого абзаца; </w:t>
            </w:r>
          </w:p>
          <w:p w:rsidR="00363A4B" w:rsidRPr="009C0092" w:rsidRDefault="00363A4B" w:rsidP="00363A4B">
            <w:r w:rsidRPr="009C0092">
              <w:t xml:space="preserve">сравнивают планеты, рассматривая их изображения, работают с разрезными карточками, выполняют задание в рабочей тетради; </w:t>
            </w:r>
          </w:p>
          <w:p w:rsidR="00363A4B" w:rsidRPr="009C0092" w:rsidRDefault="00363A4B" w:rsidP="00363A4B">
            <w:r w:rsidRPr="009C0092">
              <w:t>рассуждают об уникальности планеты Земля и необходимости сохранить на ней жизнь.</w:t>
            </w:r>
          </w:p>
        </w:tc>
      </w:tr>
      <w:tr w:rsidR="00363A4B" w:rsidRPr="009C0092" w:rsidTr="00363A4B">
        <w:tc>
          <w:tcPr>
            <w:tcW w:w="2146" w:type="dxa"/>
            <w:gridSpan w:val="3"/>
            <w:vAlign w:val="center"/>
          </w:tcPr>
          <w:p w:rsidR="00363A4B" w:rsidRPr="009C0092" w:rsidRDefault="00363A4B" w:rsidP="00363A4B">
            <w:r w:rsidRPr="009C0092">
              <w:t>32. Разнообразие космических тел. Обобщающий урок</w:t>
            </w:r>
          </w:p>
          <w:p w:rsidR="00363A4B" w:rsidRPr="009C0092" w:rsidRDefault="00363A4B" w:rsidP="00363A4B">
            <w:r w:rsidRPr="009C0092">
              <w:t>Учебник (1 часть) – с.98–110, учебник (2 часть) – с. 3-17; Тестовые задания - с. 26-27, тест № 7, с. 28–29, работа № 5.</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виктори</w:t>
            </w:r>
          </w:p>
          <w:p w:rsidR="00363A4B" w:rsidRPr="009C0092" w:rsidRDefault="00363A4B" w:rsidP="00363A4B">
            <w:r w:rsidRPr="009C0092">
              <w:t>на</w:t>
            </w:r>
          </w:p>
        </w:tc>
        <w:tc>
          <w:tcPr>
            <w:tcW w:w="2181" w:type="dxa"/>
            <w:gridSpan w:val="3"/>
            <w:vAlign w:val="center"/>
          </w:tcPr>
          <w:p w:rsidR="00363A4B" w:rsidRPr="009C0092" w:rsidRDefault="00363A4B" w:rsidP="00363A4B">
            <w:r w:rsidRPr="009C0092">
              <w:t>Проверяем усвоение следующих основных понятий: звезда, созвездие, планета, спутник планеты.</w:t>
            </w:r>
          </w:p>
        </w:tc>
        <w:tc>
          <w:tcPr>
            <w:tcW w:w="1851" w:type="dxa"/>
            <w:gridSpan w:val="3"/>
            <w:vAlign w:val="center"/>
          </w:tcPr>
          <w:p w:rsidR="00363A4B" w:rsidRPr="009C0092" w:rsidRDefault="00363A4B" w:rsidP="00363A4B">
            <w:r w:rsidRPr="009C0092">
              <w:t xml:space="preserve">Проверяем умение выполнять и оформлять тестовые задания разных видов. </w:t>
            </w:r>
          </w:p>
        </w:tc>
        <w:tc>
          <w:tcPr>
            <w:tcW w:w="2367" w:type="dxa"/>
            <w:vAlign w:val="center"/>
          </w:tcPr>
          <w:p w:rsidR="00363A4B" w:rsidRPr="009C0092" w:rsidRDefault="00363A4B" w:rsidP="00363A4B">
            <w:r w:rsidRPr="009C0092">
              <w:t>Выполняют тестовые задания, оценивают результаты, определяют свои пробелы, восполняют их.</w:t>
            </w:r>
          </w:p>
        </w:tc>
      </w:tr>
      <w:tr w:rsidR="00363A4B" w:rsidRPr="009C0092" w:rsidTr="00363A4B">
        <w:tc>
          <w:tcPr>
            <w:tcW w:w="2146" w:type="dxa"/>
            <w:gridSpan w:val="3"/>
            <w:vAlign w:val="center"/>
          </w:tcPr>
          <w:p w:rsidR="00363A4B" w:rsidRPr="009C0092" w:rsidRDefault="00363A4B" w:rsidP="00363A4B">
            <w:r w:rsidRPr="009C0092">
              <w:t>33. Поверхность Земли. Материки и океаны</w:t>
            </w:r>
          </w:p>
          <w:p w:rsidR="00363A4B" w:rsidRPr="009C0092" w:rsidRDefault="00363A4B" w:rsidP="00363A4B">
            <w:r w:rsidRPr="009C0092">
              <w:t>Учебник (2 часть) –</w:t>
            </w:r>
          </w:p>
          <w:p w:rsidR="00363A4B" w:rsidRPr="009C0092" w:rsidRDefault="00363A4B" w:rsidP="00363A4B">
            <w:r w:rsidRPr="009C0092">
              <w:t xml:space="preserve"> с. 18–23, второй  форзац </w:t>
            </w:r>
            <w:r w:rsidRPr="009C0092">
              <w:lastRenderedPageBreak/>
              <w:t>учебника (1 часть);</w:t>
            </w:r>
          </w:p>
          <w:p w:rsidR="00363A4B" w:rsidRPr="009C0092" w:rsidRDefault="00363A4B" w:rsidP="00363A4B">
            <w:r w:rsidRPr="009C0092">
              <w:t>Рабочая тетрадь №2 –</w:t>
            </w:r>
          </w:p>
          <w:p w:rsidR="00363A4B" w:rsidRPr="009C0092" w:rsidRDefault="00363A4B" w:rsidP="00363A4B">
            <w:r w:rsidRPr="009C0092">
              <w:t xml:space="preserve"> с. 10-11, задание 17, </w:t>
            </w:r>
          </w:p>
          <w:p w:rsidR="00363A4B" w:rsidRPr="009C0092" w:rsidRDefault="00363A4B" w:rsidP="00363A4B">
            <w:r w:rsidRPr="009C0092">
              <w:t>с. 12 задание 18.</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Наука география; карта, глобус, условные обозначения на картах;</w:t>
            </w:r>
          </w:p>
          <w:p w:rsidR="00363A4B" w:rsidRPr="009C0092" w:rsidRDefault="00363A4B" w:rsidP="00363A4B">
            <w:r w:rsidRPr="009C0092">
              <w:t>океан, материк, остров, полуостров.</w:t>
            </w:r>
          </w:p>
        </w:tc>
        <w:tc>
          <w:tcPr>
            <w:tcW w:w="1851" w:type="dxa"/>
            <w:gridSpan w:val="3"/>
            <w:vAlign w:val="center"/>
          </w:tcPr>
          <w:p w:rsidR="00363A4B" w:rsidRPr="009C0092" w:rsidRDefault="00363A4B" w:rsidP="00363A4B">
            <w:r w:rsidRPr="009C0092">
              <w:t xml:space="preserve">Умение работать со схемами и круговыми диаграммами, умение пользоваться условными </w:t>
            </w:r>
            <w:r w:rsidRPr="009C0092">
              <w:lastRenderedPageBreak/>
              <w:t>обозначениями.</w:t>
            </w:r>
          </w:p>
        </w:tc>
        <w:tc>
          <w:tcPr>
            <w:tcW w:w="2367" w:type="dxa"/>
            <w:vAlign w:val="center"/>
          </w:tcPr>
          <w:p w:rsidR="00363A4B" w:rsidRPr="009C0092" w:rsidRDefault="00363A4B" w:rsidP="00363A4B">
            <w:r w:rsidRPr="009C0092">
              <w:lastRenderedPageBreak/>
              <w:t xml:space="preserve">Ставят познавательную задачу (исходя из названия темы), высказывают предположения, проверяют их по тексту учебника; </w:t>
            </w:r>
          </w:p>
          <w:p w:rsidR="00363A4B" w:rsidRPr="009C0092" w:rsidRDefault="00363A4B" w:rsidP="00363A4B">
            <w:r w:rsidRPr="009C0092">
              <w:lastRenderedPageBreak/>
              <w:t xml:space="preserve">ставят учебную задачу (научиться читать карту – расшифровывать её условные обозначения), учатся добывать информацию о земной поверхности (по снимку Земли из космоса, по глобусу, по карте полушарий Земли), находят на карте полушарий материки и океаны Земли; </w:t>
            </w:r>
          </w:p>
          <w:p w:rsidR="00363A4B" w:rsidRPr="009C0092" w:rsidRDefault="00363A4B" w:rsidP="00363A4B">
            <w:r w:rsidRPr="009C0092">
              <w:t>учатся работать с круговыми диаграммами, схемами, выполняют задания в рабочей тетради, обобщают полученные знания и проверяют их по выводу в учебнике.</w:t>
            </w:r>
          </w:p>
        </w:tc>
      </w:tr>
      <w:tr w:rsidR="00363A4B" w:rsidRPr="009C0092" w:rsidTr="00363A4B">
        <w:tc>
          <w:tcPr>
            <w:tcW w:w="2146" w:type="dxa"/>
            <w:gridSpan w:val="3"/>
            <w:vAlign w:val="center"/>
          </w:tcPr>
          <w:p w:rsidR="00363A4B" w:rsidRPr="009C0092" w:rsidRDefault="00363A4B" w:rsidP="00363A4B">
            <w:r w:rsidRPr="009C0092">
              <w:lastRenderedPageBreak/>
              <w:t>34. Плоские и холмистые равнины. Овраги и борьба с ними</w:t>
            </w:r>
          </w:p>
          <w:p w:rsidR="00363A4B" w:rsidRPr="009C0092" w:rsidRDefault="00363A4B" w:rsidP="00363A4B">
            <w:r w:rsidRPr="009C0092">
              <w:t xml:space="preserve">Учебник (2 часть) – </w:t>
            </w:r>
          </w:p>
          <w:p w:rsidR="00363A4B" w:rsidRPr="009C0092" w:rsidRDefault="00363A4B" w:rsidP="00363A4B">
            <w:r w:rsidRPr="009C0092">
              <w:t>с. 24-27;</w:t>
            </w:r>
          </w:p>
          <w:p w:rsidR="00363A4B" w:rsidRPr="009C0092" w:rsidRDefault="00363A4B" w:rsidP="00363A4B">
            <w:r w:rsidRPr="009C0092">
              <w:t>Рабочая тетрадь №2 –</w:t>
            </w:r>
          </w:p>
          <w:p w:rsidR="00363A4B" w:rsidRPr="009C0092" w:rsidRDefault="00363A4B" w:rsidP="00363A4B">
            <w:r w:rsidRPr="009C0092">
              <w:t> с. 12, задания 19-20,</w:t>
            </w:r>
          </w:p>
          <w:p w:rsidR="00363A4B" w:rsidRPr="009C0092" w:rsidRDefault="00363A4B" w:rsidP="00363A4B">
            <w:r w:rsidRPr="009C0092">
              <w:t> с. 13, задания 21, 22.</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Формы суши – равнины и горы, плоская и холмистая равнины, холм, овраг, курган, способы борьбы с оврагами.</w:t>
            </w:r>
          </w:p>
        </w:tc>
        <w:tc>
          <w:tcPr>
            <w:tcW w:w="1851" w:type="dxa"/>
            <w:gridSpan w:val="3"/>
            <w:vAlign w:val="center"/>
          </w:tcPr>
          <w:p w:rsidR="00363A4B" w:rsidRPr="009C0092" w:rsidRDefault="00363A4B" w:rsidP="00363A4B">
            <w:r w:rsidRPr="009C0092">
              <w:t>Умение работать с текстом, выделять новые понятия, определять их существенные признаки, соотносить текстовую и графическую информации.</w:t>
            </w:r>
          </w:p>
        </w:tc>
        <w:tc>
          <w:tcPr>
            <w:tcW w:w="2367" w:type="dxa"/>
            <w:vAlign w:val="center"/>
          </w:tcPr>
          <w:p w:rsidR="00363A4B" w:rsidRPr="009C0092" w:rsidRDefault="00363A4B" w:rsidP="00363A4B">
            <w:r w:rsidRPr="009C0092">
              <w:t xml:space="preserve">Ставят познавательную задачу, читают текст и соотносят текстовую информацию с иллюстрациями, выделяют новые понятия, определяют по рисунку-схеме части холма; рассуждают об использовании равнин человеком, о причинах появления на них оврагов, их вреде и мерах борьбы с ними, узнают о насыпных холмах – курганах и для чего их используют; </w:t>
            </w:r>
          </w:p>
          <w:p w:rsidR="00363A4B" w:rsidRPr="009C0092" w:rsidRDefault="00363A4B" w:rsidP="00363A4B">
            <w:r w:rsidRPr="009C0092">
              <w:t>выполняют задания в рабочей тетради, моделируют холмы и овраги из пластилина.</w:t>
            </w:r>
          </w:p>
        </w:tc>
      </w:tr>
      <w:tr w:rsidR="00363A4B" w:rsidRPr="009C0092" w:rsidTr="00363A4B">
        <w:tc>
          <w:tcPr>
            <w:tcW w:w="2146" w:type="dxa"/>
            <w:gridSpan w:val="3"/>
            <w:vAlign w:val="center"/>
          </w:tcPr>
          <w:p w:rsidR="00363A4B" w:rsidRPr="009C0092" w:rsidRDefault="00363A4B" w:rsidP="00363A4B">
            <w:r w:rsidRPr="009C0092">
              <w:t>35. Горы, их разнообразие</w:t>
            </w:r>
          </w:p>
          <w:p w:rsidR="00363A4B" w:rsidRPr="009C0092" w:rsidRDefault="00363A4B" w:rsidP="00363A4B">
            <w:r w:rsidRPr="009C0092">
              <w:t xml:space="preserve">Учебник (2 часть) – </w:t>
            </w:r>
          </w:p>
          <w:p w:rsidR="00363A4B" w:rsidRPr="009C0092" w:rsidRDefault="00363A4B" w:rsidP="00363A4B">
            <w:r w:rsidRPr="009C0092">
              <w:lastRenderedPageBreak/>
              <w:t>с. 28–30;</w:t>
            </w:r>
          </w:p>
          <w:p w:rsidR="00363A4B" w:rsidRPr="009C0092" w:rsidRDefault="00363A4B" w:rsidP="00363A4B">
            <w:r w:rsidRPr="009C0092">
              <w:t xml:space="preserve">Рабочая тетрадь №2 – </w:t>
            </w:r>
          </w:p>
          <w:p w:rsidR="00363A4B" w:rsidRPr="009C0092" w:rsidRDefault="00363A4B" w:rsidP="00363A4B">
            <w:r w:rsidRPr="009C0092">
              <w:t>с. 14, задания 23, 24.</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Гора, её части (вершина, склон, подошва склона);</w:t>
            </w:r>
          </w:p>
          <w:p w:rsidR="00363A4B" w:rsidRPr="009C0092" w:rsidRDefault="00363A4B" w:rsidP="00363A4B">
            <w:r w:rsidRPr="009C0092">
              <w:t xml:space="preserve">горный хребет, </w:t>
            </w:r>
            <w:r w:rsidRPr="009C0092">
              <w:lastRenderedPageBreak/>
              <w:t xml:space="preserve">высокие, средние, низкие горы, их изображение на карте; </w:t>
            </w:r>
          </w:p>
          <w:p w:rsidR="00363A4B" w:rsidRPr="009C0092" w:rsidRDefault="00363A4B" w:rsidP="00363A4B">
            <w:r w:rsidRPr="009C0092">
              <w:t>Эверест – высочайшая вершина мира, Эльбрус – высочайшая вершина Кавказских гор.</w:t>
            </w:r>
          </w:p>
        </w:tc>
        <w:tc>
          <w:tcPr>
            <w:tcW w:w="1851" w:type="dxa"/>
            <w:gridSpan w:val="3"/>
            <w:vAlign w:val="center"/>
          </w:tcPr>
          <w:p w:rsidR="00363A4B" w:rsidRPr="009C0092" w:rsidRDefault="00363A4B" w:rsidP="00363A4B">
            <w:r w:rsidRPr="009C0092">
              <w:lastRenderedPageBreak/>
              <w:t xml:space="preserve">Умение извлекать информацию с помощью условных знаков (карты); </w:t>
            </w:r>
            <w:r w:rsidRPr="009C0092">
              <w:lastRenderedPageBreak/>
              <w:t>моделировать объекты окружающего мира.</w:t>
            </w:r>
          </w:p>
        </w:tc>
        <w:tc>
          <w:tcPr>
            <w:tcW w:w="2367" w:type="dxa"/>
            <w:vAlign w:val="center"/>
          </w:tcPr>
          <w:p w:rsidR="00363A4B" w:rsidRPr="009C0092" w:rsidRDefault="00363A4B" w:rsidP="00363A4B">
            <w:r w:rsidRPr="009C0092">
              <w:lastRenderedPageBreak/>
              <w:t>Рассказывают о своих наблюдениях гор (если таковые имеются);</w:t>
            </w:r>
          </w:p>
          <w:p w:rsidR="00363A4B" w:rsidRPr="009C0092" w:rsidRDefault="00363A4B" w:rsidP="00363A4B">
            <w:r w:rsidRPr="009C0092">
              <w:t xml:space="preserve">ставят познавательную </w:t>
            </w:r>
            <w:r w:rsidRPr="009C0092">
              <w:lastRenderedPageBreak/>
              <w:t xml:space="preserve">задачу, решают её, читая текст, соотносят текстовую информацию с иллюстрациями, обобщают полученные знания и проверяют свои выводы по учебнику; </w:t>
            </w:r>
          </w:p>
          <w:p w:rsidR="00363A4B" w:rsidRPr="009C0092" w:rsidRDefault="00363A4B" w:rsidP="00363A4B">
            <w:r w:rsidRPr="009C0092">
              <w:t>учатся работать с картой, находят географические объекты по её цветовой окраске; моделируют разные по высоте горы из бумаги, пластилина, глины,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lastRenderedPageBreak/>
              <w:t>36.  Горы и люди. Безопасное поведение в горах</w:t>
            </w:r>
          </w:p>
          <w:p w:rsidR="00363A4B" w:rsidRPr="009C0092" w:rsidRDefault="00363A4B" w:rsidP="00363A4B">
            <w:r w:rsidRPr="009C0092">
              <w:t xml:space="preserve">Учебник (2 часть) – </w:t>
            </w:r>
          </w:p>
          <w:p w:rsidR="00363A4B" w:rsidRPr="009C0092" w:rsidRDefault="00363A4B" w:rsidP="00363A4B">
            <w:r w:rsidRPr="009C0092">
              <w:t>с. 31–34;</w:t>
            </w:r>
          </w:p>
          <w:p w:rsidR="00363A4B" w:rsidRPr="009C0092" w:rsidRDefault="00363A4B" w:rsidP="00363A4B">
            <w:r w:rsidRPr="009C0092">
              <w:t>Рабочая тетрадь №2 –</w:t>
            </w:r>
          </w:p>
          <w:p w:rsidR="00363A4B" w:rsidRPr="009C0092" w:rsidRDefault="00363A4B" w:rsidP="00363A4B">
            <w:r w:rsidRPr="009C0092">
              <w:t xml:space="preserve"> с. 15, задание 25, с. 16, задания 26-27. </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 xml:space="preserve">Горная долина, пропасть, тоннель; </w:t>
            </w:r>
          </w:p>
          <w:p w:rsidR="00363A4B" w:rsidRPr="009C0092" w:rsidRDefault="00363A4B" w:rsidP="00363A4B">
            <w:r w:rsidRPr="009C0092">
              <w:t xml:space="preserve">снежная лавина, каменная осыпь, сель, вулкан, гейзер; </w:t>
            </w:r>
          </w:p>
          <w:p w:rsidR="00363A4B" w:rsidRPr="009C0092" w:rsidRDefault="00363A4B" w:rsidP="00363A4B">
            <w:r w:rsidRPr="009C0092">
              <w:t>альпинист, правила безопасного поведения в горах.</w:t>
            </w:r>
          </w:p>
        </w:tc>
        <w:tc>
          <w:tcPr>
            <w:tcW w:w="1851" w:type="dxa"/>
            <w:gridSpan w:val="3"/>
            <w:vAlign w:val="center"/>
          </w:tcPr>
          <w:p w:rsidR="00363A4B" w:rsidRPr="009C0092" w:rsidRDefault="00363A4B" w:rsidP="00363A4B">
            <w:r w:rsidRPr="009C0092">
              <w:t>Умение ставить познавательную задачу, соотносить информацию из разных источников, умение работать с блок-схемами алгоритмов.</w:t>
            </w:r>
          </w:p>
        </w:tc>
        <w:tc>
          <w:tcPr>
            <w:tcW w:w="2367" w:type="dxa"/>
            <w:vAlign w:val="center"/>
          </w:tcPr>
          <w:p w:rsidR="00363A4B" w:rsidRPr="009C0092" w:rsidRDefault="00363A4B" w:rsidP="00363A4B">
            <w:r w:rsidRPr="009C0092">
              <w:t xml:space="preserve">Предполагают, что будет изучаться в теме «Горы и люди», ставят познавательную задачу и решают её, рассматривая иллюстрации, проверяют свои предположения, читая текст; описывают красоту гор и обсуждают, какие опасности подстерегают человека в горах, какие меры предосторожности надо предпринимать, бывая в горах; </w:t>
            </w:r>
          </w:p>
          <w:p w:rsidR="00363A4B" w:rsidRPr="009C0092" w:rsidRDefault="00363A4B" w:rsidP="00363A4B">
            <w:r w:rsidRPr="009C0092">
              <w:t>оценивают отрицательное влияние человеческой деятельности в горной местности, экологические проблемы, возникающие в местах добычи полезных ископаемых, предлагают способы восстановления природной красоты, выполняют задания в рабочей тетради.</w:t>
            </w:r>
          </w:p>
        </w:tc>
      </w:tr>
      <w:tr w:rsidR="00363A4B" w:rsidRPr="009C0092" w:rsidTr="00363A4B">
        <w:tc>
          <w:tcPr>
            <w:tcW w:w="2146" w:type="dxa"/>
            <w:gridSpan w:val="3"/>
            <w:vAlign w:val="center"/>
          </w:tcPr>
          <w:p w:rsidR="00363A4B" w:rsidRPr="009C0092" w:rsidRDefault="00363A4B" w:rsidP="00363A4B">
            <w:r w:rsidRPr="009C0092">
              <w:t xml:space="preserve">37.  Формы суши родного края </w:t>
            </w:r>
          </w:p>
          <w:p w:rsidR="00363A4B" w:rsidRPr="009C0092" w:rsidRDefault="00363A4B" w:rsidP="00363A4B">
            <w:r w:rsidRPr="009C0092">
              <w:lastRenderedPageBreak/>
              <w:t>Карта региона, рабочая тетрадь №2 – с. 17, задание 28.</w:t>
            </w:r>
          </w:p>
        </w:tc>
        <w:tc>
          <w:tcPr>
            <w:tcW w:w="1026" w:type="dxa"/>
            <w:gridSpan w:val="3"/>
            <w:vAlign w:val="center"/>
          </w:tcPr>
          <w:p w:rsidR="00363A4B" w:rsidRPr="009C0092" w:rsidRDefault="00363A4B" w:rsidP="00363A4B">
            <w:r w:rsidRPr="009C0092">
              <w:lastRenderedPageBreak/>
              <w:t>ОНЗ</w:t>
            </w:r>
          </w:p>
        </w:tc>
        <w:tc>
          <w:tcPr>
            <w:tcW w:w="2181" w:type="dxa"/>
            <w:gridSpan w:val="3"/>
            <w:vAlign w:val="center"/>
          </w:tcPr>
          <w:p w:rsidR="00363A4B" w:rsidRPr="009C0092" w:rsidRDefault="00363A4B" w:rsidP="00363A4B">
            <w:r w:rsidRPr="009C0092">
              <w:t xml:space="preserve">Умение различать разные формы суши. </w:t>
            </w:r>
          </w:p>
        </w:tc>
        <w:tc>
          <w:tcPr>
            <w:tcW w:w="1851" w:type="dxa"/>
            <w:gridSpan w:val="3"/>
            <w:vAlign w:val="center"/>
          </w:tcPr>
          <w:p w:rsidR="00363A4B" w:rsidRPr="009C0092" w:rsidRDefault="00363A4B" w:rsidP="00363A4B">
            <w:r w:rsidRPr="009C0092">
              <w:t xml:space="preserve">Умение представлять результаты </w:t>
            </w:r>
            <w:r w:rsidRPr="009C0092">
              <w:lastRenderedPageBreak/>
              <w:t>наблюдений в разной форме;</w:t>
            </w:r>
          </w:p>
          <w:p w:rsidR="00363A4B" w:rsidRPr="009C0092" w:rsidRDefault="00363A4B" w:rsidP="00363A4B">
            <w:r w:rsidRPr="009C0092">
              <w:t>эстетическое восприятие природы.</w:t>
            </w:r>
          </w:p>
        </w:tc>
        <w:tc>
          <w:tcPr>
            <w:tcW w:w="2367" w:type="dxa"/>
            <w:vAlign w:val="center"/>
          </w:tcPr>
          <w:p w:rsidR="00363A4B" w:rsidRPr="009C0092" w:rsidRDefault="00363A4B" w:rsidP="00363A4B">
            <w:r w:rsidRPr="009C0092">
              <w:lastRenderedPageBreak/>
              <w:t xml:space="preserve">Наблюдают формы суши, преобладающие в данной (в которой живут) </w:t>
            </w:r>
            <w:r w:rsidRPr="009C0092">
              <w:lastRenderedPageBreak/>
              <w:t xml:space="preserve">местности, оформляют рисунки, макеты, описания, фотографии с комментариями и др. (по выбору). </w:t>
            </w:r>
          </w:p>
        </w:tc>
      </w:tr>
      <w:tr w:rsidR="00363A4B" w:rsidRPr="009C0092" w:rsidTr="00363A4B">
        <w:tc>
          <w:tcPr>
            <w:tcW w:w="2146" w:type="dxa"/>
            <w:gridSpan w:val="3"/>
            <w:vAlign w:val="center"/>
          </w:tcPr>
          <w:p w:rsidR="00363A4B" w:rsidRPr="009C0092" w:rsidRDefault="00363A4B" w:rsidP="00363A4B">
            <w:r w:rsidRPr="009C0092">
              <w:lastRenderedPageBreak/>
              <w:t>38. Земля и её поверхность. Обобщающий урок</w:t>
            </w:r>
          </w:p>
          <w:p w:rsidR="00363A4B" w:rsidRPr="009C0092" w:rsidRDefault="00363A4B" w:rsidP="00363A4B">
            <w:r w:rsidRPr="009C0092">
              <w:t xml:space="preserve">Учебник (2 часть) – </w:t>
            </w:r>
          </w:p>
          <w:p w:rsidR="00363A4B" w:rsidRPr="009C0092" w:rsidRDefault="00363A4B" w:rsidP="00363A4B">
            <w:r w:rsidRPr="009C0092">
              <w:t xml:space="preserve">с. 18-34; </w:t>
            </w:r>
          </w:p>
          <w:p w:rsidR="00363A4B" w:rsidRPr="009C0092" w:rsidRDefault="00363A4B" w:rsidP="00363A4B">
            <w:r w:rsidRPr="009C0092">
              <w:t>Тестовые задания –</w:t>
            </w:r>
          </w:p>
          <w:p w:rsidR="00363A4B" w:rsidRPr="009C0092" w:rsidRDefault="00363A4B" w:rsidP="00363A4B">
            <w:r w:rsidRPr="009C0092">
              <w:t> с. 30-32, тест № 8,</w:t>
            </w:r>
          </w:p>
          <w:p w:rsidR="00363A4B" w:rsidRPr="009C0092" w:rsidRDefault="00363A4B" w:rsidP="00363A4B">
            <w:r w:rsidRPr="009C0092">
              <w:t> с. 33–34, работа № 6.</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Основные понятия, подлежащие контролю, - материк, океан, гора, равнина, овраг, холм, вершина, склон, подошва (подножие), вулкан, тоннель, альпинист. Правила безопасного поведения в горах.</w:t>
            </w:r>
          </w:p>
        </w:tc>
        <w:tc>
          <w:tcPr>
            <w:tcW w:w="1851" w:type="dxa"/>
            <w:gridSpan w:val="3"/>
            <w:vAlign w:val="center"/>
          </w:tcPr>
          <w:p w:rsidR="00363A4B" w:rsidRPr="009C0092" w:rsidRDefault="00363A4B" w:rsidP="00363A4B">
            <w:r w:rsidRPr="009C0092">
              <w:t>Проверяем умение выполнять и оформлять тестовые задания разных типов, работать со схемами.</w:t>
            </w:r>
          </w:p>
        </w:tc>
        <w:tc>
          <w:tcPr>
            <w:tcW w:w="2367" w:type="dxa"/>
            <w:vAlign w:val="center"/>
          </w:tcPr>
          <w:p w:rsidR="00363A4B" w:rsidRPr="009C0092" w:rsidRDefault="00363A4B" w:rsidP="00363A4B">
            <w:r w:rsidRPr="009C0092">
              <w:t>Выполняют тестовые задания разных типов, оценивают свою работу, выявляют пробелы и восполняют их.</w:t>
            </w:r>
          </w:p>
        </w:tc>
      </w:tr>
      <w:tr w:rsidR="00363A4B" w:rsidRPr="009C0092" w:rsidTr="00363A4B">
        <w:tc>
          <w:tcPr>
            <w:tcW w:w="2146" w:type="dxa"/>
            <w:gridSpan w:val="3"/>
            <w:vAlign w:val="center"/>
          </w:tcPr>
          <w:p w:rsidR="00363A4B" w:rsidRPr="009C0092" w:rsidRDefault="00363A4B" w:rsidP="00363A4B">
            <w:r w:rsidRPr="009C0092">
              <w:t>39, 40. Вода на Земле. Океаны и моря. Значение моря для жизни людей</w:t>
            </w:r>
          </w:p>
          <w:p w:rsidR="00363A4B" w:rsidRPr="009C0092" w:rsidRDefault="00363A4B" w:rsidP="00363A4B">
            <w:r w:rsidRPr="009C0092">
              <w:t xml:space="preserve">Учебник (часть 2) – </w:t>
            </w:r>
          </w:p>
          <w:p w:rsidR="00363A4B" w:rsidRPr="009C0092" w:rsidRDefault="00363A4B" w:rsidP="00363A4B">
            <w:r w:rsidRPr="009C0092">
              <w:t>с. 35–38;</w:t>
            </w:r>
          </w:p>
          <w:p w:rsidR="00363A4B" w:rsidRPr="009C0092" w:rsidRDefault="00363A4B" w:rsidP="00363A4B">
            <w:r w:rsidRPr="009C0092">
              <w:t>Рабочая тетрадь №2 –</w:t>
            </w:r>
          </w:p>
          <w:p w:rsidR="00363A4B" w:rsidRPr="009C0092" w:rsidRDefault="00363A4B" w:rsidP="00363A4B">
            <w:r w:rsidRPr="009C0092">
              <w:t> с. 18, задания 29-31, с.19, задания 32, 33.</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Мировой океан, океан, море, морская вода; примеры использования моря человеком и экологические проблемы, связанные с его деятельностью; правила безопасного поведения на море.</w:t>
            </w:r>
          </w:p>
        </w:tc>
        <w:tc>
          <w:tcPr>
            <w:tcW w:w="1851" w:type="dxa"/>
            <w:gridSpan w:val="3"/>
            <w:vAlign w:val="center"/>
          </w:tcPr>
          <w:p w:rsidR="00363A4B" w:rsidRPr="009C0092" w:rsidRDefault="00363A4B" w:rsidP="00363A4B">
            <w:r w:rsidRPr="009C0092">
              <w:t>Умение работать с разными источниками информации, оценивать действия и поведение людей, своё собственное.</w:t>
            </w:r>
          </w:p>
        </w:tc>
        <w:tc>
          <w:tcPr>
            <w:tcW w:w="2367" w:type="dxa"/>
            <w:vAlign w:val="center"/>
          </w:tcPr>
          <w:p w:rsidR="00363A4B" w:rsidRPr="009C0092" w:rsidRDefault="00363A4B" w:rsidP="00363A4B">
            <w:r w:rsidRPr="009C0092">
              <w:t xml:space="preserve">Ставят познавательную задачу, сравнивают по глобусу, чего больше на земной поверхности суши или воды, находят самые крупные водоёмы – океаны, определяют частью каких океанов являютсянекоторые моря (по заданию в рабочей тетради); </w:t>
            </w:r>
          </w:p>
          <w:p w:rsidR="00363A4B" w:rsidRPr="009C0092" w:rsidRDefault="00363A4B" w:rsidP="00363A4B">
            <w:r w:rsidRPr="009C0092">
              <w:t xml:space="preserve">выполняют опыт, моделируя морскую воду; </w:t>
            </w:r>
          </w:p>
          <w:p w:rsidR="00363A4B" w:rsidRPr="009C0092" w:rsidRDefault="00363A4B" w:rsidP="00363A4B">
            <w:r w:rsidRPr="009C0092">
              <w:t>рассказывают о значении моря для людей, обсуждают экологические проблемы, связанные с их деятельностью, обсуждают правила безопасного поведения на море;</w:t>
            </w:r>
          </w:p>
          <w:p w:rsidR="00363A4B" w:rsidRPr="009C0092" w:rsidRDefault="00363A4B" w:rsidP="00363A4B">
            <w:r w:rsidRPr="009C0092">
              <w:t>сочиняют экологическую сказку о море (по желанию).</w:t>
            </w:r>
          </w:p>
        </w:tc>
      </w:tr>
      <w:tr w:rsidR="00363A4B" w:rsidRPr="009C0092" w:rsidTr="00363A4B">
        <w:tc>
          <w:tcPr>
            <w:tcW w:w="2146" w:type="dxa"/>
            <w:gridSpan w:val="3"/>
            <w:vAlign w:val="center"/>
          </w:tcPr>
          <w:p w:rsidR="00363A4B" w:rsidRPr="009C0092" w:rsidRDefault="00363A4B" w:rsidP="00363A4B">
            <w:r w:rsidRPr="009C0092">
              <w:t xml:space="preserve">41, 42. Пресные воды суши. Река, её части. Значение рек для </w:t>
            </w:r>
            <w:r w:rsidRPr="009C0092">
              <w:lastRenderedPageBreak/>
              <w:t>людей</w:t>
            </w:r>
          </w:p>
          <w:p w:rsidR="00363A4B" w:rsidRPr="009C0092" w:rsidRDefault="00363A4B" w:rsidP="00363A4B">
            <w:r w:rsidRPr="009C0092">
              <w:t xml:space="preserve">Учебник (часть 2) – </w:t>
            </w:r>
          </w:p>
          <w:p w:rsidR="00363A4B" w:rsidRPr="009C0092" w:rsidRDefault="00363A4B" w:rsidP="00363A4B">
            <w:r w:rsidRPr="009C0092">
              <w:t>с. 39–43;</w:t>
            </w:r>
          </w:p>
          <w:p w:rsidR="00363A4B" w:rsidRPr="009C0092" w:rsidRDefault="00363A4B" w:rsidP="00363A4B">
            <w:r w:rsidRPr="009C0092">
              <w:t>Рабочая тетрадь №2  –</w:t>
            </w:r>
          </w:p>
          <w:p w:rsidR="00363A4B" w:rsidRPr="009C0092" w:rsidRDefault="00363A4B" w:rsidP="00363A4B">
            <w:r w:rsidRPr="009C0092">
              <w:t xml:space="preserve"> с. 20, задания 34, 35, </w:t>
            </w:r>
          </w:p>
          <w:p w:rsidR="00363A4B" w:rsidRPr="009C0092" w:rsidRDefault="00363A4B" w:rsidP="00363A4B">
            <w:r w:rsidRPr="009C0092">
              <w:t>с. 21-22, задания 36-39.</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Пресная вода;</w:t>
            </w:r>
          </w:p>
          <w:p w:rsidR="00363A4B" w:rsidRPr="009C0092" w:rsidRDefault="00363A4B" w:rsidP="00363A4B">
            <w:r w:rsidRPr="009C0092">
              <w:t xml:space="preserve">естественный, </w:t>
            </w:r>
            <w:r w:rsidRPr="009C0092">
              <w:lastRenderedPageBreak/>
              <w:t>искусственный водоёмы;</w:t>
            </w:r>
          </w:p>
          <w:p w:rsidR="00363A4B" w:rsidRPr="009C0092" w:rsidRDefault="00363A4B" w:rsidP="00363A4B">
            <w:r w:rsidRPr="009C0092">
              <w:t>река – постоянный поток пресной воды;</w:t>
            </w:r>
          </w:p>
          <w:p w:rsidR="00363A4B" w:rsidRPr="009C0092" w:rsidRDefault="00363A4B" w:rsidP="00363A4B">
            <w:r w:rsidRPr="009C0092">
              <w:t xml:space="preserve">части реки - исток, приток, устье, русло; </w:t>
            </w:r>
          </w:p>
          <w:p w:rsidR="00363A4B" w:rsidRPr="009C0092" w:rsidRDefault="00363A4B" w:rsidP="00363A4B">
            <w:r w:rsidRPr="009C0092">
              <w:t>водохранилище, канал, водопад, родник, наводнение, плотина, гидроэлектростанция.</w:t>
            </w:r>
          </w:p>
        </w:tc>
        <w:tc>
          <w:tcPr>
            <w:tcW w:w="1851" w:type="dxa"/>
            <w:gridSpan w:val="3"/>
            <w:vAlign w:val="center"/>
          </w:tcPr>
          <w:p w:rsidR="00363A4B" w:rsidRPr="009C0092" w:rsidRDefault="00363A4B" w:rsidP="00363A4B">
            <w:r w:rsidRPr="009C0092">
              <w:lastRenderedPageBreak/>
              <w:t xml:space="preserve">Умение моделировать природные </w:t>
            </w:r>
            <w:r w:rsidRPr="009C0092">
              <w:lastRenderedPageBreak/>
              <w:t>объекты, выбирать необходимую информацию из учебного текста и иллюстраций, работать со схемами.</w:t>
            </w:r>
          </w:p>
        </w:tc>
        <w:tc>
          <w:tcPr>
            <w:tcW w:w="2367" w:type="dxa"/>
            <w:vAlign w:val="center"/>
          </w:tcPr>
          <w:p w:rsidR="00363A4B" w:rsidRPr="009C0092" w:rsidRDefault="00363A4B" w:rsidP="00363A4B">
            <w:r w:rsidRPr="009C0092">
              <w:lastRenderedPageBreak/>
              <w:t xml:space="preserve">Ставят познавательную задачу, соотносят текстовую и графическую </w:t>
            </w:r>
            <w:r w:rsidRPr="009C0092">
              <w:lastRenderedPageBreak/>
              <w:t xml:space="preserve">информацию; составляют схему реки из её частей, объясняют происхождение слов «исток», «приток»; моделируют водный поток реки, канал, плотину; </w:t>
            </w:r>
          </w:p>
          <w:p w:rsidR="00363A4B" w:rsidRPr="009C0092" w:rsidRDefault="00363A4B" w:rsidP="00363A4B">
            <w:r w:rsidRPr="009C0092">
              <w:t>рассуждают о значении реки, обсуждают стихийные бедствия, связанные с изменением водного потока реки, проблемы её загрязнения, правила безопасного поведения на реке; выполняют проектную работу (экологическое путешествие по реке) по информации, данной на первом форзаце учебника.</w:t>
            </w:r>
          </w:p>
        </w:tc>
      </w:tr>
      <w:tr w:rsidR="00363A4B" w:rsidRPr="009C0092" w:rsidTr="00363A4B">
        <w:tc>
          <w:tcPr>
            <w:tcW w:w="2146" w:type="dxa"/>
            <w:gridSpan w:val="3"/>
            <w:vAlign w:val="center"/>
          </w:tcPr>
          <w:p w:rsidR="00363A4B" w:rsidRPr="009C0092" w:rsidRDefault="00363A4B" w:rsidP="00363A4B">
            <w:r w:rsidRPr="009C0092">
              <w:lastRenderedPageBreak/>
              <w:t>43, 44.  Озёра, пруды, болота. Байкал – жемчужина России</w:t>
            </w:r>
          </w:p>
          <w:p w:rsidR="00363A4B" w:rsidRPr="009C0092" w:rsidRDefault="00363A4B" w:rsidP="00363A4B">
            <w:r w:rsidRPr="009C0092">
              <w:t>Учебник (часть 2) –</w:t>
            </w:r>
          </w:p>
          <w:p w:rsidR="00363A4B" w:rsidRPr="009C0092" w:rsidRDefault="00363A4B" w:rsidP="00363A4B">
            <w:r w:rsidRPr="009C0092">
              <w:t> с. 44–49;</w:t>
            </w:r>
          </w:p>
          <w:p w:rsidR="00363A4B" w:rsidRPr="009C0092" w:rsidRDefault="00363A4B" w:rsidP="00363A4B">
            <w:r w:rsidRPr="009C0092">
              <w:t>Рабочая тетрадь №2  –</w:t>
            </w:r>
          </w:p>
          <w:p w:rsidR="00363A4B" w:rsidRPr="009C0092" w:rsidRDefault="00363A4B" w:rsidP="00363A4B">
            <w:r w:rsidRPr="009C0092">
              <w:t> с. 23, 24 задания 40-43.</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Озеро, пруд, болото;</w:t>
            </w:r>
          </w:p>
          <w:p w:rsidR="00363A4B" w:rsidRPr="009C0092" w:rsidRDefault="00363A4B" w:rsidP="00363A4B">
            <w:r w:rsidRPr="009C0092">
              <w:t>правила экологически грамотного и безопасного поведения на водоёмах.</w:t>
            </w:r>
          </w:p>
        </w:tc>
        <w:tc>
          <w:tcPr>
            <w:tcW w:w="1851" w:type="dxa"/>
            <w:gridSpan w:val="3"/>
            <w:vAlign w:val="center"/>
          </w:tcPr>
          <w:p w:rsidR="00363A4B" w:rsidRPr="009C0092" w:rsidRDefault="00363A4B" w:rsidP="00363A4B">
            <w:r w:rsidRPr="009C0092">
              <w:t xml:space="preserve">Умение работать текстовой и графической информацией, с рисунками-схемами; </w:t>
            </w:r>
          </w:p>
          <w:p w:rsidR="00363A4B" w:rsidRPr="009C0092" w:rsidRDefault="00363A4B" w:rsidP="00363A4B">
            <w:r w:rsidRPr="009C0092">
              <w:t>эстетическое восприятие природы .</w:t>
            </w:r>
          </w:p>
        </w:tc>
        <w:tc>
          <w:tcPr>
            <w:tcW w:w="2367" w:type="dxa"/>
            <w:vAlign w:val="center"/>
          </w:tcPr>
          <w:p w:rsidR="00363A4B" w:rsidRPr="009C0092" w:rsidRDefault="00363A4B" w:rsidP="00363A4B">
            <w:r w:rsidRPr="009C0092">
              <w:t xml:space="preserve">Ставят познавательную задачу, анализируют рисунки и сравнивают разные пресные водоёмы, находят их сходства и различия; рассуждают о значении водоёмов для людей и природы; обобщают знания о земной поверхности, совершая мысленное путешествие по рисунку-схеме (учебник с. 47); </w:t>
            </w:r>
          </w:p>
          <w:p w:rsidR="00363A4B" w:rsidRPr="009C0092" w:rsidRDefault="00363A4B" w:rsidP="00363A4B">
            <w:r w:rsidRPr="009C0092">
              <w:t>выполняют задания в рабочей тетради, готовят сообщение об озере Байкал (или о местном озере) по желанию.</w:t>
            </w:r>
          </w:p>
        </w:tc>
      </w:tr>
      <w:tr w:rsidR="00363A4B" w:rsidRPr="009C0092" w:rsidTr="00363A4B">
        <w:tc>
          <w:tcPr>
            <w:tcW w:w="2146" w:type="dxa"/>
            <w:gridSpan w:val="3"/>
            <w:vAlign w:val="center"/>
          </w:tcPr>
          <w:p w:rsidR="00363A4B" w:rsidRPr="009C0092" w:rsidRDefault="00363A4B" w:rsidP="00363A4B">
            <w:r w:rsidRPr="009C0092">
              <w:t>45. Значение воды для всего живого на Земле. Загрязнение водоёмов</w:t>
            </w:r>
          </w:p>
          <w:p w:rsidR="00363A4B" w:rsidRPr="009C0092" w:rsidRDefault="00363A4B" w:rsidP="00363A4B">
            <w:r w:rsidRPr="009C0092">
              <w:lastRenderedPageBreak/>
              <w:t xml:space="preserve">Учебник (часть 2) – </w:t>
            </w:r>
          </w:p>
          <w:p w:rsidR="00363A4B" w:rsidRPr="009C0092" w:rsidRDefault="00363A4B" w:rsidP="00363A4B">
            <w:r w:rsidRPr="009C0092">
              <w:t>с. 50–52;</w:t>
            </w:r>
          </w:p>
          <w:p w:rsidR="00363A4B" w:rsidRPr="009C0092" w:rsidRDefault="00363A4B" w:rsidP="00363A4B">
            <w:r w:rsidRPr="009C0092">
              <w:t>Рабочая тетрадь №2</w:t>
            </w:r>
          </w:p>
          <w:p w:rsidR="00363A4B" w:rsidRPr="009C0092" w:rsidRDefault="00363A4B" w:rsidP="00363A4B">
            <w:r w:rsidRPr="009C0092">
              <w:t> – с. 25, задание 44,</w:t>
            </w:r>
          </w:p>
          <w:p w:rsidR="00363A4B" w:rsidRPr="009C0092" w:rsidRDefault="00363A4B" w:rsidP="00363A4B">
            <w:r w:rsidRPr="009C0092">
              <w:t> с. 26, задание 45.</w:t>
            </w:r>
          </w:p>
        </w:tc>
        <w:tc>
          <w:tcPr>
            <w:tcW w:w="1026" w:type="dxa"/>
            <w:gridSpan w:val="3"/>
            <w:vAlign w:val="center"/>
          </w:tcPr>
          <w:p w:rsidR="00363A4B" w:rsidRPr="009C0092" w:rsidRDefault="00363A4B" w:rsidP="00363A4B">
            <w:r w:rsidRPr="009C0092">
              <w:lastRenderedPageBreak/>
              <w:t>Урок-</w:t>
            </w:r>
          </w:p>
          <w:p w:rsidR="00363A4B" w:rsidRPr="009C0092" w:rsidRDefault="00363A4B" w:rsidP="00363A4B">
            <w:r w:rsidRPr="009C0092">
              <w:t>диспут</w:t>
            </w:r>
          </w:p>
        </w:tc>
        <w:tc>
          <w:tcPr>
            <w:tcW w:w="2181" w:type="dxa"/>
            <w:gridSpan w:val="3"/>
            <w:vAlign w:val="center"/>
          </w:tcPr>
          <w:p w:rsidR="00363A4B" w:rsidRPr="009C0092" w:rsidRDefault="00363A4B" w:rsidP="00363A4B">
            <w:r w:rsidRPr="009C0092">
              <w:t>Питьевая вода, водопой, колодец, фильтрование воды;</w:t>
            </w:r>
          </w:p>
          <w:p w:rsidR="00363A4B" w:rsidRPr="009C0092" w:rsidRDefault="00363A4B" w:rsidP="00363A4B">
            <w:r w:rsidRPr="009C0092">
              <w:t xml:space="preserve">меры экономного </w:t>
            </w:r>
            <w:r w:rsidRPr="009C0092">
              <w:lastRenderedPageBreak/>
              <w:t>расходования питьевой воды.</w:t>
            </w:r>
          </w:p>
        </w:tc>
        <w:tc>
          <w:tcPr>
            <w:tcW w:w="1851" w:type="dxa"/>
            <w:gridSpan w:val="3"/>
            <w:vAlign w:val="center"/>
          </w:tcPr>
          <w:p w:rsidR="00363A4B" w:rsidRPr="009C0092" w:rsidRDefault="00363A4B" w:rsidP="00363A4B">
            <w:r w:rsidRPr="009C0092">
              <w:lastRenderedPageBreak/>
              <w:t>Умение работать с разными источниками информации;</w:t>
            </w:r>
          </w:p>
          <w:p w:rsidR="00363A4B" w:rsidRPr="009C0092" w:rsidRDefault="00363A4B" w:rsidP="00363A4B">
            <w:r w:rsidRPr="009C0092">
              <w:lastRenderedPageBreak/>
              <w:t>давать нравственную оценку отношению людей к природе.</w:t>
            </w:r>
          </w:p>
        </w:tc>
        <w:tc>
          <w:tcPr>
            <w:tcW w:w="2367" w:type="dxa"/>
            <w:vAlign w:val="center"/>
          </w:tcPr>
          <w:p w:rsidR="00363A4B" w:rsidRPr="009C0092" w:rsidRDefault="00363A4B" w:rsidP="00363A4B">
            <w:r w:rsidRPr="009C0092">
              <w:lastRenderedPageBreak/>
              <w:t xml:space="preserve">Актуализируют свои знания и наблюдения о питьевой воде и её источниках, рассуждают о значении воды для </w:t>
            </w:r>
            <w:r w:rsidRPr="009C0092">
              <w:lastRenderedPageBreak/>
              <w:t>растений, животных, человека, обсуждают мировую экологическую проблему нехватки питьевой воды, предлагают меры экономного её расходования, придумывают плакаты-памятки о бережном расходовании воды и сохранении её чистоты; обобщают изученное на уроке. обсуждают экологические проблемы, связанные с деятельностью человека, предлагают меры по сохранению чистоты и красоты водоёмов;</w:t>
            </w:r>
          </w:p>
        </w:tc>
      </w:tr>
      <w:tr w:rsidR="00363A4B" w:rsidRPr="009C0092" w:rsidTr="00363A4B">
        <w:tc>
          <w:tcPr>
            <w:tcW w:w="2146" w:type="dxa"/>
            <w:gridSpan w:val="3"/>
            <w:vAlign w:val="center"/>
          </w:tcPr>
          <w:p w:rsidR="00363A4B" w:rsidRPr="009C0092" w:rsidRDefault="00363A4B" w:rsidP="00363A4B">
            <w:r w:rsidRPr="009C0092">
              <w:lastRenderedPageBreak/>
              <w:t>46. Водоёмы родного края</w:t>
            </w:r>
          </w:p>
          <w:p w:rsidR="00363A4B" w:rsidRPr="009C0092" w:rsidRDefault="00363A4B" w:rsidP="00363A4B">
            <w:r w:rsidRPr="009C0092">
              <w:t>Карта региона,</w:t>
            </w:r>
          </w:p>
          <w:p w:rsidR="00363A4B" w:rsidRPr="009C0092" w:rsidRDefault="00363A4B" w:rsidP="00363A4B">
            <w:r w:rsidRPr="009C0092">
              <w:t>рабочая тетрадь №2 –</w:t>
            </w:r>
          </w:p>
          <w:p w:rsidR="00363A4B" w:rsidRPr="009C0092" w:rsidRDefault="00363A4B" w:rsidP="00363A4B">
            <w:r w:rsidRPr="009C0092">
              <w:t> с. 27-28, задания 46-49.</w:t>
            </w:r>
          </w:p>
        </w:tc>
        <w:tc>
          <w:tcPr>
            <w:tcW w:w="1026" w:type="dxa"/>
            <w:gridSpan w:val="3"/>
            <w:vAlign w:val="center"/>
          </w:tcPr>
          <w:p w:rsidR="00363A4B" w:rsidRPr="009C0092" w:rsidRDefault="00363A4B" w:rsidP="00363A4B">
            <w:r w:rsidRPr="009C0092">
              <w:t>ОНЗ</w:t>
            </w:r>
          </w:p>
        </w:tc>
        <w:tc>
          <w:tcPr>
            <w:tcW w:w="2181" w:type="dxa"/>
            <w:gridSpan w:val="3"/>
            <w:vAlign w:val="center"/>
          </w:tcPr>
          <w:p w:rsidR="00363A4B" w:rsidRPr="009C0092" w:rsidRDefault="00363A4B" w:rsidP="00363A4B">
            <w:r w:rsidRPr="009C0092">
              <w:t xml:space="preserve">Умение различать разные виды водоёмов. </w:t>
            </w:r>
          </w:p>
        </w:tc>
        <w:tc>
          <w:tcPr>
            <w:tcW w:w="1851" w:type="dxa"/>
            <w:gridSpan w:val="3"/>
            <w:vAlign w:val="center"/>
          </w:tcPr>
          <w:p w:rsidR="00363A4B" w:rsidRPr="009C0092" w:rsidRDefault="00363A4B" w:rsidP="00363A4B">
            <w:r w:rsidRPr="009C0092">
              <w:t>Умение представлять результаты наблюдений в разной форме.</w:t>
            </w:r>
          </w:p>
        </w:tc>
        <w:tc>
          <w:tcPr>
            <w:tcW w:w="2367" w:type="dxa"/>
            <w:vAlign w:val="center"/>
          </w:tcPr>
          <w:p w:rsidR="00363A4B" w:rsidRPr="009C0092" w:rsidRDefault="00363A4B" w:rsidP="00363A4B">
            <w:r w:rsidRPr="009C0092">
              <w:t xml:space="preserve">Наблюдают водоёмы, которые есть в данной (в которой живут) местности, оформляют отчёт о своих наблюдениях (рисунки, макеты, описания, фотографии с комментариями)). </w:t>
            </w:r>
          </w:p>
        </w:tc>
      </w:tr>
      <w:tr w:rsidR="00363A4B" w:rsidRPr="009C0092" w:rsidTr="00363A4B">
        <w:tc>
          <w:tcPr>
            <w:tcW w:w="2146" w:type="dxa"/>
            <w:gridSpan w:val="3"/>
            <w:vAlign w:val="center"/>
          </w:tcPr>
          <w:p w:rsidR="00363A4B" w:rsidRPr="009C0092" w:rsidRDefault="00363A4B" w:rsidP="00363A4B">
            <w:r w:rsidRPr="009C0092">
              <w:t>47. Разнообразие водоёмов. Обобщающий урок</w:t>
            </w:r>
          </w:p>
          <w:p w:rsidR="00363A4B" w:rsidRPr="009C0092" w:rsidRDefault="00363A4B" w:rsidP="00363A4B">
            <w:r w:rsidRPr="009C0092">
              <w:t>Учебник (2 часть) –</w:t>
            </w:r>
          </w:p>
          <w:p w:rsidR="00363A4B" w:rsidRPr="009C0092" w:rsidRDefault="00363A4B" w:rsidP="00363A4B">
            <w:r w:rsidRPr="009C0092">
              <w:t> с. 35-52;</w:t>
            </w:r>
          </w:p>
          <w:p w:rsidR="00363A4B" w:rsidRPr="009C0092" w:rsidRDefault="00363A4B" w:rsidP="00363A4B">
            <w:r w:rsidRPr="009C0092">
              <w:t xml:space="preserve">Тестовые задания – </w:t>
            </w:r>
          </w:p>
          <w:p w:rsidR="00363A4B" w:rsidRPr="009C0092" w:rsidRDefault="00363A4B" w:rsidP="00363A4B">
            <w:r w:rsidRPr="009C0092">
              <w:t xml:space="preserve">с. 35-37, тест № 9, </w:t>
            </w:r>
          </w:p>
          <w:p w:rsidR="00363A4B" w:rsidRPr="009C0092" w:rsidRDefault="00363A4B" w:rsidP="00363A4B">
            <w:r w:rsidRPr="009C0092">
              <w:t>с. 38–39, работа № 7;</w:t>
            </w:r>
          </w:p>
          <w:p w:rsidR="00363A4B" w:rsidRPr="009C0092" w:rsidRDefault="00363A4B" w:rsidP="00363A4B">
            <w:r w:rsidRPr="009C0092">
              <w:t>Рабочая тетрадь №2  - с.29, задание 50.</w:t>
            </w:r>
          </w:p>
        </w:tc>
        <w:tc>
          <w:tcPr>
            <w:tcW w:w="1026" w:type="dxa"/>
            <w:gridSpan w:val="3"/>
            <w:vAlign w:val="center"/>
          </w:tcPr>
          <w:p w:rsidR="00363A4B" w:rsidRPr="009C0092" w:rsidRDefault="00363A4B" w:rsidP="00363A4B">
            <w:r w:rsidRPr="009C0092">
              <w:t>УК</w:t>
            </w:r>
          </w:p>
        </w:tc>
        <w:tc>
          <w:tcPr>
            <w:tcW w:w="2181" w:type="dxa"/>
            <w:gridSpan w:val="3"/>
            <w:vAlign w:val="center"/>
          </w:tcPr>
          <w:p w:rsidR="00363A4B" w:rsidRPr="009C0092" w:rsidRDefault="00363A4B" w:rsidP="00363A4B">
            <w:r w:rsidRPr="009C0092">
              <w:t>Естественный и искусственный водоёмы;</w:t>
            </w:r>
          </w:p>
          <w:p w:rsidR="00363A4B" w:rsidRPr="009C0092" w:rsidRDefault="00363A4B" w:rsidP="00363A4B">
            <w:r w:rsidRPr="009C0092">
              <w:t xml:space="preserve">океан, море, река, озеро, пруд, болото, водохранилище, пруд, канал; </w:t>
            </w:r>
          </w:p>
          <w:p w:rsidR="00363A4B" w:rsidRPr="009C0092" w:rsidRDefault="00363A4B" w:rsidP="00363A4B">
            <w:r w:rsidRPr="009C0092">
              <w:t>пресная и морская (солёная) вода;</w:t>
            </w:r>
          </w:p>
          <w:p w:rsidR="00363A4B" w:rsidRPr="009C0092" w:rsidRDefault="00363A4B" w:rsidP="00363A4B">
            <w:r w:rsidRPr="009C0092">
              <w:t>части реки - исток, приток, устье; правила безопасного поведения на воде</w:t>
            </w:r>
          </w:p>
        </w:tc>
        <w:tc>
          <w:tcPr>
            <w:tcW w:w="1851" w:type="dxa"/>
            <w:gridSpan w:val="3"/>
            <w:vAlign w:val="center"/>
          </w:tcPr>
          <w:p w:rsidR="00363A4B" w:rsidRPr="009C0092" w:rsidRDefault="00363A4B" w:rsidP="00363A4B">
            <w:r w:rsidRPr="009C0092">
              <w:t>Умение различать (и изображать) объекты окружающего мира по их отличительным признакам, объединять и распределять их посущественным признакам; умение работать со схемами, выполнять и оформлять тестовые задания разных типов.</w:t>
            </w:r>
          </w:p>
        </w:tc>
        <w:tc>
          <w:tcPr>
            <w:tcW w:w="2367" w:type="dxa"/>
            <w:vAlign w:val="center"/>
          </w:tcPr>
          <w:p w:rsidR="00363A4B" w:rsidRPr="009C0092" w:rsidRDefault="00363A4B" w:rsidP="00363A4B">
            <w:r w:rsidRPr="009C0092">
              <w:t>Выполняют тестовые задания разных типов, оценивают свою работу, выявляют пробелы и восполняют их.</w:t>
            </w:r>
          </w:p>
        </w:tc>
      </w:tr>
      <w:tr w:rsidR="00363A4B" w:rsidRPr="009C0092" w:rsidTr="00363A4B">
        <w:tc>
          <w:tcPr>
            <w:tcW w:w="2146" w:type="dxa"/>
            <w:gridSpan w:val="3"/>
            <w:vAlign w:val="center"/>
          </w:tcPr>
          <w:p w:rsidR="00363A4B" w:rsidRPr="009C0092" w:rsidRDefault="00363A4B" w:rsidP="00363A4B">
            <w:r w:rsidRPr="009C0092">
              <w:t xml:space="preserve">Раздел  IV. Наша </w:t>
            </w:r>
            <w:r w:rsidRPr="009C0092">
              <w:lastRenderedPageBreak/>
              <w:t>Родина – Россия – 10 ч.</w:t>
            </w:r>
          </w:p>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tc>
        <w:tc>
          <w:tcPr>
            <w:tcW w:w="1851" w:type="dxa"/>
            <w:gridSpan w:val="3"/>
            <w:vAlign w:val="center"/>
          </w:tcPr>
          <w:p w:rsidR="00363A4B" w:rsidRPr="009C0092" w:rsidRDefault="00363A4B" w:rsidP="00363A4B"/>
        </w:tc>
        <w:tc>
          <w:tcPr>
            <w:tcW w:w="2367" w:type="dxa"/>
            <w:vAlign w:val="center"/>
          </w:tcPr>
          <w:p w:rsidR="00363A4B" w:rsidRPr="009C0092" w:rsidRDefault="00363A4B" w:rsidP="00363A4B"/>
        </w:tc>
      </w:tr>
      <w:tr w:rsidR="00363A4B" w:rsidRPr="009C0092" w:rsidTr="00363A4B">
        <w:tc>
          <w:tcPr>
            <w:tcW w:w="2146" w:type="dxa"/>
            <w:gridSpan w:val="3"/>
            <w:vAlign w:val="center"/>
          </w:tcPr>
          <w:p w:rsidR="00363A4B" w:rsidRPr="009C0092" w:rsidRDefault="00363A4B" w:rsidP="00363A4B">
            <w:r w:rsidRPr="009C0092">
              <w:lastRenderedPageBreak/>
              <w:t>48. Родина. Родной край. Россия – многонациональное государство</w:t>
            </w:r>
          </w:p>
          <w:p w:rsidR="00363A4B" w:rsidRPr="009C0092" w:rsidRDefault="00363A4B" w:rsidP="00363A4B">
            <w:r w:rsidRPr="009C0092">
              <w:t>Учебник (2 часть) –</w:t>
            </w:r>
          </w:p>
          <w:p w:rsidR="00363A4B" w:rsidRPr="009C0092" w:rsidRDefault="00363A4B" w:rsidP="00363A4B">
            <w:r w:rsidRPr="009C0092">
              <w:t> с. 53–58;</w:t>
            </w:r>
          </w:p>
          <w:p w:rsidR="00363A4B" w:rsidRPr="009C0092" w:rsidRDefault="00363A4B" w:rsidP="00363A4B">
            <w:r w:rsidRPr="009C0092">
              <w:t>Рабочая тетрадь №2 – с.30, задания 1, 2.</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Родина, страна, территория, россияне, национальность, малая родина, родной край.</w:t>
            </w:r>
          </w:p>
        </w:tc>
        <w:tc>
          <w:tcPr>
            <w:tcW w:w="1851" w:type="dxa"/>
            <w:gridSpan w:val="3"/>
            <w:vAlign w:val="center"/>
          </w:tcPr>
          <w:p w:rsidR="00363A4B" w:rsidRPr="009C0092" w:rsidRDefault="00363A4B" w:rsidP="00363A4B">
            <w:r w:rsidRPr="009C0092">
              <w:t>Умение работать с текстовой и графической информацией, выделять главную мысль, находить определение понятий, анализировать рисунки, рисунки-схемы, фотографии, составлять небольшое сообщение (о своей «малой родине»).</w:t>
            </w:r>
          </w:p>
        </w:tc>
        <w:tc>
          <w:tcPr>
            <w:tcW w:w="2367" w:type="dxa"/>
            <w:vAlign w:val="center"/>
          </w:tcPr>
          <w:p w:rsidR="00363A4B" w:rsidRPr="009C0092" w:rsidRDefault="00363A4B" w:rsidP="00363A4B">
            <w:r w:rsidRPr="009C0092">
              <w:t>Составляют представление о России по рисунку-схеме, проверяют его по учебному тексту;</w:t>
            </w:r>
          </w:p>
          <w:p w:rsidR="00363A4B" w:rsidRPr="009C0092" w:rsidRDefault="00363A4B" w:rsidP="00363A4B">
            <w:r w:rsidRPr="009C0092">
              <w:t>выделяют в тексте новые для них понятия и объясняют их;</w:t>
            </w:r>
          </w:p>
          <w:p w:rsidR="00363A4B" w:rsidRPr="009C0092" w:rsidRDefault="00363A4B" w:rsidP="00363A4B">
            <w:r w:rsidRPr="009C0092">
              <w:t>рассказывают о своей малой родине;</w:t>
            </w:r>
          </w:p>
          <w:p w:rsidR="00363A4B" w:rsidRPr="009C0092" w:rsidRDefault="00363A4B" w:rsidP="00363A4B">
            <w:r w:rsidRPr="009C0092">
              <w:t>готовят выставку национальной одежды, готовят национальные танцы, исполняют песни, готовят блюда национальной кухни (по желанию).</w:t>
            </w:r>
          </w:p>
        </w:tc>
      </w:tr>
      <w:tr w:rsidR="00363A4B" w:rsidRPr="009C0092" w:rsidTr="00363A4B">
        <w:tc>
          <w:tcPr>
            <w:tcW w:w="2146" w:type="dxa"/>
            <w:gridSpan w:val="3"/>
            <w:vAlign w:val="center"/>
          </w:tcPr>
          <w:p w:rsidR="00363A4B" w:rsidRPr="009C0092" w:rsidRDefault="00363A4B" w:rsidP="00363A4B">
            <w:r w:rsidRPr="009C0092">
              <w:t>49. Российская Федерация, её государственные символы</w:t>
            </w:r>
          </w:p>
          <w:p w:rsidR="00363A4B" w:rsidRPr="009C0092" w:rsidRDefault="00363A4B" w:rsidP="00363A4B">
            <w:r w:rsidRPr="009C0092">
              <w:t>Учебник (2 часть) –</w:t>
            </w:r>
          </w:p>
          <w:p w:rsidR="00363A4B" w:rsidRPr="009C0092" w:rsidRDefault="00363A4B" w:rsidP="00363A4B">
            <w:r w:rsidRPr="009C0092">
              <w:t> с. 59–61, второй форзац учебника;</w:t>
            </w:r>
          </w:p>
          <w:p w:rsidR="00363A4B" w:rsidRPr="009C0092" w:rsidRDefault="00363A4B" w:rsidP="00363A4B">
            <w:r w:rsidRPr="009C0092">
              <w:t xml:space="preserve">Рабочая тетрадь № 2 – с.31, задание 3. </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Российская Федерация, республика, край, область;</w:t>
            </w:r>
          </w:p>
          <w:p w:rsidR="00363A4B" w:rsidRPr="009C0092" w:rsidRDefault="00363A4B" w:rsidP="00363A4B">
            <w:r w:rsidRPr="009C0092">
              <w:t>государственная граница (сухопутная, морская), армия;</w:t>
            </w:r>
          </w:p>
          <w:p w:rsidR="00363A4B" w:rsidRPr="009C0092" w:rsidRDefault="00363A4B" w:rsidP="00363A4B">
            <w:r w:rsidRPr="009C0092">
              <w:t>герб, флаг, гимн России; .</w:t>
            </w:r>
          </w:p>
        </w:tc>
        <w:tc>
          <w:tcPr>
            <w:tcW w:w="1851" w:type="dxa"/>
            <w:gridSpan w:val="3"/>
            <w:vAlign w:val="center"/>
          </w:tcPr>
          <w:p w:rsidR="00363A4B" w:rsidRPr="009C0092" w:rsidRDefault="00363A4B" w:rsidP="00363A4B">
            <w:r w:rsidRPr="009C0092">
              <w:t>Умение отличать государственные символы России от других государств, воспитание патриотизма.</w:t>
            </w:r>
          </w:p>
        </w:tc>
        <w:tc>
          <w:tcPr>
            <w:tcW w:w="2367" w:type="dxa"/>
            <w:vAlign w:val="center"/>
          </w:tcPr>
          <w:p w:rsidR="00363A4B" w:rsidRPr="009C0092" w:rsidRDefault="00363A4B" w:rsidP="00363A4B">
            <w:r w:rsidRPr="009C0092">
              <w:t>Актуализируют свои знания о государстве, его символах, проверяют себя по учебному тексту, объясняют значение символов, содержание гимна, исполняют его, обсуждают, где и когда вывешиваются государственные флаги и исполняется государственный гимн, узнают правила прослушивания государственного гимна; готовят сообщение о государственных символах (по выбору).</w:t>
            </w:r>
          </w:p>
        </w:tc>
      </w:tr>
      <w:tr w:rsidR="00363A4B" w:rsidRPr="009C0092" w:rsidTr="00363A4B">
        <w:tc>
          <w:tcPr>
            <w:tcW w:w="2146" w:type="dxa"/>
            <w:gridSpan w:val="3"/>
            <w:vAlign w:val="center"/>
          </w:tcPr>
          <w:p w:rsidR="00363A4B" w:rsidRPr="009C0092" w:rsidRDefault="00363A4B" w:rsidP="00363A4B">
            <w:r w:rsidRPr="009C0092">
              <w:t>50. Конституция – основной закон государства. Государственные праздники</w:t>
            </w:r>
          </w:p>
          <w:p w:rsidR="00363A4B" w:rsidRPr="009C0092" w:rsidRDefault="00363A4B" w:rsidP="00363A4B">
            <w:r w:rsidRPr="009C0092">
              <w:t xml:space="preserve">Учебник (часть 2) – </w:t>
            </w:r>
          </w:p>
          <w:p w:rsidR="00363A4B" w:rsidRPr="009C0092" w:rsidRDefault="00363A4B" w:rsidP="00363A4B">
            <w:r w:rsidRPr="009C0092">
              <w:t>с. 62–67</w:t>
            </w:r>
          </w:p>
          <w:p w:rsidR="00363A4B" w:rsidRPr="009C0092" w:rsidRDefault="00363A4B" w:rsidP="00363A4B">
            <w:r w:rsidRPr="009C0092">
              <w:lastRenderedPageBreak/>
              <w:t>Рабочая тетрадь № 2 –</w:t>
            </w:r>
          </w:p>
          <w:p w:rsidR="00363A4B" w:rsidRPr="009C0092" w:rsidRDefault="00363A4B" w:rsidP="00363A4B">
            <w:r w:rsidRPr="009C0092">
              <w:t> с.  31, задание 4;</w:t>
            </w:r>
          </w:p>
          <w:p w:rsidR="00363A4B" w:rsidRPr="009C0092" w:rsidRDefault="00363A4B" w:rsidP="00363A4B">
            <w:r w:rsidRPr="009C0092">
              <w:t>Тестовые задания –</w:t>
            </w:r>
          </w:p>
          <w:p w:rsidR="00363A4B" w:rsidRPr="009C0092" w:rsidRDefault="00363A4B" w:rsidP="00363A4B">
            <w:r w:rsidRPr="009C0092">
              <w:t> с. 40-41, тест № 10.</w:t>
            </w:r>
          </w:p>
        </w:tc>
        <w:tc>
          <w:tcPr>
            <w:tcW w:w="1026" w:type="dxa"/>
            <w:gridSpan w:val="3"/>
            <w:vAlign w:val="center"/>
          </w:tcPr>
          <w:p w:rsidR="00363A4B" w:rsidRPr="009C0092" w:rsidRDefault="00363A4B" w:rsidP="00363A4B">
            <w:r w:rsidRPr="009C0092">
              <w:lastRenderedPageBreak/>
              <w:t>УР</w:t>
            </w:r>
          </w:p>
        </w:tc>
        <w:tc>
          <w:tcPr>
            <w:tcW w:w="2181" w:type="dxa"/>
            <w:gridSpan w:val="3"/>
            <w:vAlign w:val="center"/>
          </w:tcPr>
          <w:p w:rsidR="00363A4B" w:rsidRPr="009C0092" w:rsidRDefault="00363A4B" w:rsidP="00363A4B">
            <w:r w:rsidRPr="009C0092">
              <w:t xml:space="preserve">Президент, закон, Конституция, права и обязанности гражданина России, ребёнка; </w:t>
            </w:r>
          </w:p>
          <w:p w:rsidR="00363A4B" w:rsidRPr="009C0092" w:rsidRDefault="00363A4B" w:rsidP="00363A4B">
            <w:r w:rsidRPr="009C0092">
              <w:t xml:space="preserve">международный, государственный, национальный и др. </w:t>
            </w:r>
            <w:r w:rsidRPr="009C0092">
              <w:lastRenderedPageBreak/>
              <w:t>праздники.</w:t>
            </w:r>
          </w:p>
        </w:tc>
        <w:tc>
          <w:tcPr>
            <w:tcW w:w="1851" w:type="dxa"/>
            <w:gridSpan w:val="3"/>
            <w:vAlign w:val="center"/>
          </w:tcPr>
          <w:p w:rsidR="00363A4B" w:rsidRPr="009C0092" w:rsidRDefault="00363A4B" w:rsidP="00363A4B">
            <w:r w:rsidRPr="009C0092">
              <w:lastRenderedPageBreak/>
              <w:t>Умение работать с текстом, выделять основную мысль, находить информацию для ответа на вопросы.</w:t>
            </w:r>
          </w:p>
        </w:tc>
        <w:tc>
          <w:tcPr>
            <w:tcW w:w="2367" w:type="dxa"/>
            <w:vAlign w:val="center"/>
          </w:tcPr>
          <w:p w:rsidR="00363A4B" w:rsidRPr="009C0092" w:rsidRDefault="00363A4B" w:rsidP="00363A4B">
            <w:r w:rsidRPr="009C0092">
              <w:t xml:space="preserve">Выделяют в тексте незнакомые понятия, объясняют их и применяют, выполняя задания в рабочей тетради и тестовые задания; обсуждают права и обязанности гражданина России, в том </w:t>
            </w:r>
            <w:r w:rsidRPr="009C0092">
              <w:lastRenderedPageBreak/>
              <w:t xml:space="preserve">числе и права ребёнка (они выделены международным сообществом отдельно); знакомятся (или закрепляют) с государственными праздниками, международными Днями охраны природы, профессиональными праздниками, которые отмечаются в России. </w:t>
            </w:r>
          </w:p>
          <w:p w:rsidR="00363A4B" w:rsidRPr="009C0092" w:rsidRDefault="00363A4B" w:rsidP="00363A4B">
            <w:r w:rsidRPr="009C0092">
              <w:t>.</w:t>
            </w:r>
          </w:p>
        </w:tc>
      </w:tr>
      <w:tr w:rsidR="00363A4B" w:rsidRPr="009C0092" w:rsidTr="00363A4B">
        <w:tc>
          <w:tcPr>
            <w:tcW w:w="2146" w:type="dxa"/>
            <w:gridSpan w:val="3"/>
            <w:vAlign w:val="center"/>
          </w:tcPr>
          <w:p w:rsidR="00363A4B" w:rsidRPr="009C0092" w:rsidRDefault="00363A4B" w:rsidP="00363A4B">
            <w:r w:rsidRPr="009C0092">
              <w:lastRenderedPageBreak/>
              <w:t>51.  Москва – столица России</w:t>
            </w:r>
          </w:p>
          <w:p w:rsidR="00363A4B" w:rsidRPr="009C0092" w:rsidRDefault="00363A4B" w:rsidP="00363A4B">
            <w:r w:rsidRPr="009C0092">
              <w:t>Учебник (часть 2) –</w:t>
            </w:r>
          </w:p>
          <w:p w:rsidR="00363A4B" w:rsidRPr="009C0092" w:rsidRDefault="00363A4B" w:rsidP="00363A4B">
            <w:r w:rsidRPr="009C0092">
              <w:t> с. 68–71.</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презента</w:t>
            </w:r>
            <w:r w:rsidRPr="009C0092">
              <w:br/>
              <w:t>ция</w:t>
            </w:r>
          </w:p>
        </w:tc>
        <w:tc>
          <w:tcPr>
            <w:tcW w:w="2181" w:type="dxa"/>
            <w:gridSpan w:val="3"/>
            <w:vAlign w:val="center"/>
          </w:tcPr>
          <w:p w:rsidR="00363A4B" w:rsidRPr="009C0092" w:rsidRDefault="00363A4B" w:rsidP="00363A4B">
            <w:r w:rsidRPr="009C0092">
              <w:t xml:space="preserve">Столица, достопримечательность, основные исторические памятники Москвы, Санкт–Петербурга. </w:t>
            </w:r>
          </w:p>
        </w:tc>
        <w:tc>
          <w:tcPr>
            <w:tcW w:w="1851" w:type="dxa"/>
            <w:gridSpan w:val="3"/>
            <w:vAlign w:val="center"/>
          </w:tcPr>
          <w:p w:rsidR="00363A4B" w:rsidRPr="009C0092" w:rsidRDefault="00363A4B" w:rsidP="00363A4B">
            <w:r w:rsidRPr="009C0092">
              <w:t>Умение выполнять проектную работу.</w:t>
            </w:r>
          </w:p>
        </w:tc>
        <w:tc>
          <w:tcPr>
            <w:tcW w:w="2367" w:type="dxa"/>
            <w:vAlign w:val="center"/>
          </w:tcPr>
          <w:p w:rsidR="00363A4B" w:rsidRPr="009C0092" w:rsidRDefault="00363A4B" w:rsidP="00363A4B">
            <w:r w:rsidRPr="009C0092">
              <w:t>Знакомятся с историей государства, какие города были его столицами, с их достопримечательностями;</w:t>
            </w:r>
          </w:p>
          <w:p w:rsidR="00363A4B" w:rsidRPr="009C0092" w:rsidRDefault="00363A4B" w:rsidP="00363A4B">
            <w:r w:rsidRPr="009C0092">
              <w:t>готовят сообщение о любой достопримечательности Москвы (или об истории возникновения города).</w:t>
            </w:r>
          </w:p>
        </w:tc>
      </w:tr>
      <w:tr w:rsidR="00363A4B" w:rsidRPr="009C0092" w:rsidTr="00363A4B">
        <w:tc>
          <w:tcPr>
            <w:tcW w:w="2146" w:type="dxa"/>
            <w:gridSpan w:val="3"/>
            <w:vAlign w:val="center"/>
          </w:tcPr>
          <w:p w:rsidR="00363A4B" w:rsidRPr="009C0092" w:rsidRDefault="00363A4B" w:rsidP="00363A4B">
            <w:r w:rsidRPr="009C0092">
              <w:t xml:space="preserve">52. Российские города. </w:t>
            </w:r>
          </w:p>
          <w:p w:rsidR="00363A4B" w:rsidRPr="009C0092" w:rsidRDefault="00363A4B" w:rsidP="00363A4B">
            <w:r w:rsidRPr="009C0092">
              <w:t>Учебник (2 часть) –</w:t>
            </w:r>
          </w:p>
          <w:p w:rsidR="00363A4B" w:rsidRPr="009C0092" w:rsidRDefault="00363A4B" w:rsidP="00363A4B">
            <w:r w:rsidRPr="009C0092">
              <w:t xml:space="preserve"> с. 72–76; </w:t>
            </w:r>
          </w:p>
          <w:p w:rsidR="00363A4B" w:rsidRPr="009C0092" w:rsidRDefault="00363A4B" w:rsidP="00363A4B">
            <w:r w:rsidRPr="009C0092">
              <w:t>Тестовые задания –</w:t>
            </w:r>
          </w:p>
          <w:p w:rsidR="00363A4B" w:rsidRPr="009C0092" w:rsidRDefault="00363A4B" w:rsidP="00363A4B">
            <w:r w:rsidRPr="009C0092">
              <w:t> с. 42-43, работа № 8</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 xml:space="preserve">Город-герой, город воинской славы, город-миллионер; </w:t>
            </w:r>
          </w:p>
          <w:p w:rsidR="00363A4B" w:rsidRPr="009C0092" w:rsidRDefault="00363A4B" w:rsidP="00363A4B">
            <w:r w:rsidRPr="009C0092">
              <w:t>культурный, промышленный, торговый центр, кремль, герб города.</w:t>
            </w:r>
          </w:p>
        </w:tc>
        <w:tc>
          <w:tcPr>
            <w:tcW w:w="1851" w:type="dxa"/>
            <w:gridSpan w:val="3"/>
            <w:vAlign w:val="center"/>
          </w:tcPr>
          <w:p w:rsidR="00363A4B" w:rsidRPr="009C0092" w:rsidRDefault="00363A4B" w:rsidP="00363A4B">
            <w:r w:rsidRPr="009C0092">
              <w:t>Умение осуществлять поиск информации в дополнительной литературе, выделять нужную информацию из текста (учебного, научно-популярного, художественного) из иллюстраций, умение представлять собранную информацию;</w:t>
            </w:r>
          </w:p>
          <w:p w:rsidR="00363A4B" w:rsidRPr="009C0092" w:rsidRDefault="00363A4B" w:rsidP="00363A4B">
            <w:r w:rsidRPr="009C0092">
              <w:t>умение выполнять тестовые задания разных типов.</w:t>
            </w:r>
          </w:p>
        </w:tc>
        <w:tc>
          <w:tcPr>
            <w:tcW w:w="2367" w:type="dxa"/>
            <w:vAlign w:val="center"/>
          </w:tcPr>
          <w:p w:rsidR="00363A4B" w:rsidRPr="009C0092" w:rsidRDefault="00363A4B" w:rsidP="00363A4B">
            <w:r w:rsidRPr="009C0092">
              <w:t xml:space="preserve">Актуализируют свои знания о российских городах, рассматривают иллюстрации предполагают, чем примечательны города, изображённые на них, почему они так названы; </w:t>
            </w:r>
          </w:p>
          <w:p w:rsidR="00363A4B" w:rsidRPr="009C0092" w:rsidRDefault="00363A4B" w:rsidP="00363A4B">
            <w:r w:rsidRPr="009C0092">
              <w:t xml:space="preserve">выделяют информацию, связанную с городами-героями, городами воинской славы, городами-миллионерами; </w:t>
            </w:r>
          </w:p>
          <w:p w:rsidR="00363A4B" w:rsidRPr="009C0092" w:rsidRDefault="00363A4B" w:rsidP="00363A4B">
            <w:r w:rsidRPr="009C0092">
              <w:t xml:space="preserve">размышляют и делают вывод о том, где в давние времена строились города, как защищались, что обязательно строилось в </w:t>
            </w:r>
            <w:r w:rsidRPr="009C0092">
              <w:lastRenderedPageBreak/>
              <w:t xml:space="preserve">древнем городе; </w:t>
            </w:r>
          </w:p>
          <w:p w:rsidR="00363A4B" w:rsidRPr="009C0092" w:rsidRDefault="00363A4B" w:rsidP="00363A4B">
            <w:r w:rsidRPr="009C0092">
              <w:t>рассматривают и сравнивают гербы городов, предполагают, чем могут заниматься его жители;</w:t>
            </w:r>
          </w:p>
          <w:p w:rsidR="00363A4B" w:rsidRPr="009C0092" w:rsidRDefault="00363A4B" w:rsidP="00363A4B">
            <w:r w:rsidRPr="009C0092">
              <w:t xml:space="preserve">выполняют задания в рабочей тетради и готовят сообщение о родном городе. </w:t>
            </w:r>
          </w:p>
        </w:tc>
      </w:tr>
      <w:tr w:rsidR="00363A4B" w:rsidRPr="009C0092" w:rsidTr="00363A4B">
        <w:tc>
          <w:tcPr>
            <w:tcW w:w="2146" w:type="dxa"/>
            <w:gridSpan w:val="3"/>
            <w:vAlign w:val="center"/>
          </w:tcPr>
          <w:p w:rsidR="00363A4B" w:rsidRPr="009C0092" w:rsidRDefault="00363A4B" w:rsidP="00363A4B">
            <w:r w:rsidRPr="009C0092">
              <w:lastRenderedPageBreak/>
              <w:t xml:space="preserve">53. Родной город (село), его достопримечательности </w:t>
            </w:r>
          </w:p>
          <w:p w:rsidR="00363A4B" w:rsidRPr="009C0092" w:rsidRDefault="00363A4B" w:rsidP="00363A4B">
            <w:r w:rsidRPr="009C0092">
              <w:t>Тестовые задания – с. 49, задание 1.</w:t>
            </w:r>
          </w:p>
        </w:tc>
        <w:tc>
          <w:tcPr>
            <w:tcW w:w="1026" w:type="dxa"/>
            <w:gridSpan w:val="3"/>
            <w:vAlign w:val="center"/>
          </w:tcPr>
          <w:p w:rsidR="00363A4B" w:rsidRPr="009C0092" w:rsidRDefault="00363A4B" w:rsidP="00363A4B">
            <w:r w:rsidRPr="009C0092">
              <w:t>УК</w:t>
            </w:r>
          </w:p>
        </w:tc>
        <w:tc>
          <w:tcPr>
            <w:tcW w:w="2181" w:type="dxa"/>
            <w:gridSpan w:val="3"/>
            <w:vAlign w:val="center"/>
          </w:tcPr>
          <w:p w:rsidR="00363A4B" w:rsidRPr="009C0092" w:rsidRDefault="00363A4B" w:rsidP="00363A4B"/>
        </w:tc>
        <w:tc>
          <w:tcPr>
            <w:tcW w:w="1851" w:type="dxa"/>
            <w:gridSpan w:val="3"/>
            <w:vAlign w:val="center"/>
          </w:tcPr>
          <w:p w:rsidR="00363A4B" w:rsidRPr="009C0092" w:rsidRDefault="00363A4B" w:rsidP="00363A4B">
            <w:r w:rsidRPr="009C0092">
              <w:t>Умение выполнять проектную работу; тестовые задания разных типов, работать с блок-схемами алгоритмов.</w:t>
            </w:r>
          </w:p>
        </w:tc>
        <w:tc>
          <w:tcPr>
            <w:tcW w:w="2367" w:type="dxa"/>
            <w:vAlign w:val="center"/>
          </w:tcPr>
          <w:p w:rsidR="00363A4B" w:rsidRPr="009C0092" w:rsidRDefault="00363A4B" w:rsidP="00363A4B">
            <w:r w:rsidRPr="009C0092">
              <w:t xml:space="preserve">В начале урока ученики выполняют задание в тестовой тетради; обсуждают,  какими достопримечательностями могут гордиться люди, живущие в городе, как они должны за ними ухаживать. </w:t>
            </w:r>
          </w:p>
          <w:p w:rsidR="00363A4B" w:rsidRPr="009C0092" w:rsidRDefault="00363A4B" w:rsidP="00363A4B">
            <w:r w:rsidRPr="009C0092">
              <w:t>Далее проходит презентация групповых проектных работ о родном городе.</w:t>
            </w:r>
          </w:p>
        </w:tc>
      </w:tr>
      <w:tr w:rsidR="00363A4B" w:rsidRPr="009C0092" w:rsidTr="00363A4B">
        <w:tc>
          <w:tcPr>
            <w:tcW w:w="2104" w:type="dxa"/>
            <w:gridSpan w:val="2"/>
            <w:vAlign w:val="center"/>
          </w:tcPr>
          <w:p w:rsidR="00363A4B" w:rsidRPr="009C0092" w:rsidRDefault="00363A4B" w:rsidP="00363A4B">
            <w:r w:rsidRPr="009C0092">
              <w:t>54. Горожане и селяне. Проблемы современного города</w:t>
            </w:r>
          </w:p>
          <w:p w:rsidR="00363A4B" w:rsidRPr="009C0092" w:rsidRDefault="00363A4B" w:rsidP="00363A4B">
            <w:r w:rsidRPr="009C0092">
              <w:t>Учебник (2 часть) –</w:t>
            </w:r>
          </w:p>
          <w:p w:rsidR="00363A4B" w:rsidRPr="009C0092" w:rsidRDefault="00363A4B" w:rsidP="00363A4B">
            <w:r w:rsidRPr="009C0092">
              <w:t> с. 77–82;</w:t>
            </w:r>
          </w:p>
          <w:p w:rsidR="00363A4B" w:rsidRPr="009C0092" w:rsidRDefault="00363A4B" w:rsidP="00363A4B">
            <w:r w:rsidRPr="009C0092">
              <w:t>Рабочая тетрадь № 2 –</w:t>
            </w:r>
          </w:p>
          <w:p w:rsidR="00363A4B" w:rsidRPr="009C0092" w:rsidRDefault="00363A4B" w:rsidP="00363A4B">
            <w:r w:rsidRPr="009C0092">
              <w:t xml:space="preserve"> с. 32, задание 5, </w:t>
            </w:r>
          </w:p>
          <w:p w:rsidR="00363A4B" w:rsidRPr="009C0092" w:rsidRDefault="00363A4B" w:rsidP="00363A4B">
            <w:r w:rsidRPr="009C0092">
              <w:t>с. 33, задание 6</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Архитектор, небоскрёб, сквер, парк, улица, проспект, бульвар, площадь;</w:t>
            </w:r>
          </w:p>
          <w:p w:rsidR="00363A4B" w:rsidRPr="009C0092" w:rsidRDefault="00363A4B" w:rsidP="00363A4B">
            <w:r w:rsidRPr="009C0092">
              <w:t xml:space="preserve">отходы городского хозяйства и бытовые, свалка, контейнер для сбора отходов; </w:t>
            </w:r>
          </w:p>
          <w:p w:rsidR="00363A4B" w:rsidRPr="009C0092" w:rsidRDefault="00363A4B" w:rsidP="00363A4B">
            <w:r w:rsidRPr="009C0092">
              <w:t>правила безопасного и экологически грамотного поведения в городе и за городом.</w:t>
            </w:r>
          </w:p>
        </w:tc>
        <w:tc>
          <w:tcPr>
            <w:tcW w:w="1846" w:type="dxa"/>
            <w:gridSpan w:val="3"/>
            <w:vAlign w:val="center"/>
          </w:tcPr>
          <w:p w:rsidR="00363A4B" w:rsidRPr="009C0092" w:rsidRDefault="00363A4B" w:rsidP="00363A4B">
            <w:r w:rsidRPr="009C0092">
              <w:t>умение работать со словарём;</w:t>
            </w:r>
          </w:p>
          <w:p w:rsidR="00363A4B" w:rsidRPr="009C0092" w:rsidRDefault="00363A4B" w:rsidP="00363A4B">
            <w:r w:rsidRPr="009C0092">
              <w:t xml:space="preserve">умение ставить познавательную задачу и решать её с помощью опыта, выполнять простые опыты. </w:t>
            </w:r>
          </w:p>
        </w:tc>
        <w:tc>
          <w:tcPr>
            <w:tcW w:w="2414" w:type="dxa"/>
            <w:gridSpan w:val="2"/>
            <w:vAlign w:val="center"/>
          </w:tcPr>
          <w:p w:rsidR="00363A4B" w:rsidRPr="009C0092" w:rsidRDefault="00363A4B" w:rsidP="00363A4B">
            <w:r w:rsidRPr="009C0092">
              <w:t>Рассуждают, чем отличается город от села (деревни), чем отличается вид современного города от старинного города, чем различаются промышленная, жилая зоны, места отдыха в городе;</w:t>
            </w:r>
          </w:p>
          <w:p w:rsidR="00363A4B" w:rsidRPr="009C0092" w:rsidRDefault="00363A4B" w:rsidP="00363A4B">
            <w:r w:rsidRPr="009C0092">
              <w:t xml:space="preserve">сравнивают условия жизни горожан и селян, анализируют городские улицы и постройки, высказывают предположения, о чём должен думать архитектор, планируя город, проверяют свои предположения по тексту, находят различия между улицей, проспектом, бульваром, площадью по </w:t>
            </w:r>
            <w:r w:rsidRPr="009C0092">
              <w:lastRenderedPageBreak/>
              <w:t xml:space="preserve">иллюстрациям; </w:t>
            </w:r>
          </w:p>
          <w:p w:rsidR="00363A4B" w:rsidRPr="009C0092" w:rsidRDefault="00363A4B" w:rsidP="00363A4B">
            <w:r w:rsidRPr="009C0092">
              <w:t xml:space="preserve">рассуждают, чем занимаются городские службы, как следят за чистотой городского воздуха и воды, как озеленяют город, куда направляют городские отходы, выясняют значение слова «свалка», что может находиться на ней, обсуждают чем опасны свалки отходов; </w:t>
            </w:r>
          </w:p>
          <w:p w:rsidR="00363A4B" w:rsidRPr="009C0092" w:rsidRDefault="00363A4B" w:rsidP="00363A4B">
            <w:r w:rsidRPr="009C0092">
              <w:t>предлагают свои варианты избавления жителей от бытовых отходов, как их можно уменьшить, как правильно организовать их сбор;</w:t>
            </w:r>
          </w:p>
          <w:p w:rsidR="00363A4B" w:rsidRPr="009C0092" w:rsidRDefault="00363A4B" w:rsidP="00363A4B">
            <w:r w:rsidRPr="009C0092">
              <w:t xml:space="preserve">выполняют опыт, чтобы узнать, как сортируют металлический лом, </w:t>
            </w:r>
          </w:p>
          <w:p w:rsidR="00363A4B" w:rsidRPr="009C0092" w:rsidRDefault="00363A4B" w:rsidP="00363A4B">
            <w:r w:rsidRPr="009C0092">
              <w:t>выполняют задания в рабочей тетради.</w:t>
            </w:r>
          </w:p>
        </w:tc>
      </w:tr>
      <w:tr w:rsidR="00363A4B" w:rsidRPr="009C0092" w:rsidTr="00363A4B">
        <w:tc>
          <w:tcPr>
            <w:tcW w:w="2104" w:type="dxa"/>
            <w:gridSpan w:val="2"/>
            <w:vAlign w:val="center"/>
          </w:tcPr>
          <w:p w:rsidR="00363A4B" w:rsidRPr="009C0092" w:rsidRDefault="00363A4B" w:rsidP="00363A4B">
            <w:r w:rsidRPr="009C0092">
              <w:lastRenderedPageBreak/>
              <w:t>55. Проблемы современного города (продолжение)</w:t>
            </w:r>
          </w:p>
          <w:p w:rsidR="00363A4B" w:rsidRPr="009C0092" w:rsidRDefault="00363A4B" w:rsidP="00363A4B">
            <w:r w:rsidRPr="009C0092">
              <w:t>Учебник (2 часть) –</w:t>
            </w:r>
          </w:p>
          <w:p w:rsidR="00363A4B" w:rsidRPr="009C0092" w:rsidRDefault="00363A4B" w:rsidP="00363A4B">
            <w:r w:rsidRPr="009C0092">
              <w:t> с. 83–85;</w:t>
            </w:r>
          </w:p>
          <w:p w:rsidR="00363A4B" w:rsidRPr="009C0092" w:rsidRDefault="00363A4B" w:rsidP="00363A4B">
            <w:r w:rsidRPr="009C0092">
              <w:t>Рабочая тетрадь № 2 –</w:t>
            </w:r>
          </w:p>
          <w:p w:rsidR="00363A4B" w:rsidRPr="009C0092" w:rsidRDefault="00363A4B" w:rsidP="00363A4B">
            <w:r w:rsidRPr="009C0092">
              <w:t> с. 34, 35, задания 7-9.</w:t>
            </w:r>
          </w:p>
        </w:tc>
        <w:tc>
          <w:tcPr>
            <w:tcW w:w="1026" w:type="dxa"/>
            <w:gridSpan w:val="3"/>
            <w:vAlign w:val="center"/>
          </w:tcPr>
          <w:p w:rsidR="00363A4B" w:rsidRPr="009C0092" w:rsidRDefault="00363A4B" w:rsidP="00363A4B">
            <w:r w:rsidRPr="009C0092">
              <w:t>УР</w:t>
            </w:r>
          </w:p>
        </w:tc>
        <w:tc>
          <w:tcPr>
            <w:tcW w:w="2181" w:type="dxa"/>
            <w:gridSpan w:val="3"/>
            <w:vAlign w:val="center"/>
          </w:tcPr>
          <w:p w:rsidR="00363A4B" w:rsidRPr="009C0092" w:rsidRDefault="00363A4B" w:rsidP="00363A4B">
            <w:r w:rsidRPr="009C0092">
              <w:t>Транспорт, пассажирский, грузовой, специальный, наземный, подземный, общественный, личный;</w:t>
            </w:r>
          </w:p>
          <w:p w:rsidR="00363A4B" w:rsidRPr="009C0092" w:rsidRDefault="00363A4B" w:rsidP="00363A4B">
            <w:r w:rsidRPr="009C0092">
              <w:t>правила безопасного поведения на транспорте.</w:t>
            </w:r>
          </w:p>
        </w:tc>
        <w:tc>
          <w:tcPr>
            <w:tcW w:w="1846" w:type="dxa"/>
            <w:gridSpan w:val="3"/>
            <w:vAlign w:val="center"/>
          </w:tcPr>
          <w:p w:rsidR="00363A4B" w:rsidRPr="009C0092" w:rsidRDefault="00363A4B" w:rsidP="00363A4B">
            <w:r w:rsidRPr="009C0092">
              <w:t>Умение проводить наблюдения, анализировать их;</w:t>
            </w:r>
          </w:p>
          <w:p w:rsidR="00363A4B" w:rsidRPr="009C0092" w:rsidRDefault="00363A4B" w:rsidP="00363A4B">
            <w:r w:rsidRPr="009C0092">
              <w:t>работать с блок-схемами алгоритмов.</w:t>
            </w:r>
          </w:p>
        </w:tc>
        <w:tc>
          <w:tcPr>
            <w:tcW w:w="2414" w:type="dxa"/>
            <w:gridSpan w:val="2"/>
            <w:vAlign w:val="center"/>
          </w:tcPr>
          <w:p w:rsidR="00363A4B" w:rsidRPr="009C0092" w:rsidRDefault="00363A4B" w:rsidP="00363A4B">
            <w:r w:rsidRPr="009C0092">
              <w:t>Закрепляют свои знания, совершая мысленное путешествие по городу (рисунок-схема города в учебнике); актуализируют свои наблюдения и обсуждают, какими могут быть проблемы в большом городе, связанные с наземным транспортом; называют отличительные признаки разных видов наземного транспорта и распределяют его на группы;</w:t>
            </w:r>
          </w:p>
          <w:p w:rsidR="00363A4B" w:rsidRPr="009C0092" w:rsidRDefault="00363A4B" w:rsidP="00363A4B">
            <w:r w:rsidRPr="009C0092">
              <w:t xml:space="preserve">Обсуждают правила безопасного поведения на транспорте; выполняют задания в рабочей тетради. </w:t>
            </w:r>
          </w:p>
        </w:tc>
      </w:tr>
      <w:tr w:rsidR="00363A4B" w:rsidRPr="009C0092" w:rsidTr="00363A4B">
        <w:tc>
          <w:tcPr>
            <w:tcW w:w="2104" w:type="dxa"/>
            <w:gridSpan w:val="2"/>
            <w:vAlign w:val="center"/>
          </w:tcPr>
          <w:p w:rsidR="00363A4B" w:rsidRPr="009C0092" w:rsidRDefault="00363A4B" w:rsidP="00363A4B">
            <w:r w:rsidRPr="009C0092">
              <w:lastRenderedPageBreak/>
              <w:t xml:space="preserve">56, 57. Водный и воздушный транспорт. Проблемы загрязнения воздуха и воды при его использовании </w:t>
            </w:r>
          </w:p>
          <w:p w:rsidR="00363A4B" w:rsidRPr="009C0092" w:rsidRDefault="00363A4B" w:rsidP="00363A4B">
            <w:r w:rsidRPr="009C0092">
              <w:t>Учебник (2 часть) –</w:t>
            </w:r>
          </w:p>
          <w:p w:rsidR="00363A4B" w:rsidRPr="009C0092" w:rsidRDefault="00363A4B" w:rsidP="00363A4B">
            <w:r w:rsidRPr="009C0092">
              <w:t xml:space="preserve"> с. 86–89; Рабочая тетрадь № 2 – с. 36 - 38, задания 10-15; тестовые задания – с. 46-47, </w:t>
            </w:r>
          </w:p>
          <w:p w:rsidR="00363A4B" w:rsidRPr="009C0092" w:rsidRDefault="00363A4B" w:rsidP="00363A4B">
            <w:r w:rsidRPr="009C0092">
              <w:t xml:space="preserve">работа № 9, задания 1-6. </w:t>
            </w:r>
          </w:p>
        </w:tc>
        <w:tc>
          <w:tcPr>
            <w:tcW w:w="1026" w:type="dxa"/>
            <w:gridSpan w:val="3"/>
            <w:vAlign w:val="center"/>
          </w:tcPr>
          <w:p w:rsidR="00363A4B" w:rsidRPr="009C0092" w:rsidRDefault="00363A4B" w:rsidP="00363A4B">
            <w:r w:rsidRPr="009C0092">
              <w:t>УФУиН</w:t>
            </w:r>
          </w:p>
        </w:tc>
        <w:tc>
          <w:tcPr>
            <w:tcW w:w="2181" w:type="dxa"/>
            <w:gridSpan w:val="3"/>
            <w:vAlign w:val="center"/>
          </w:tcPr>
          <w:p w:rsidR="00363A4B" w:rsidRPr="009C0092" w:rsidRDefault="00363A4B" w:rsidP="00363A4B">
            <w:r w:rsidRPr="009C0092">
              <w:t>Водный и воздушный транспорт; экологические проблемы, связанные с транспортом.</w:t>
            </w:r>
          </w:p>
        </w:tc>
        <w:tc>
          <w:tcPr>
            <w:tcW w:w="1846" w:type="dxa"/>
            <w:gridSpan w:val="3"/>
            <w:vAlign w:val="center"/>
          </w:tcPr>
          <w:p w:rsidR="00363A4B" w:rsidRPr="009C0092" w:rsidRDefault="00363A4B" w:rsidP="00363A4B">
            <w:r w:rsidRPr="009C0092">
              <w:t>Умение выдвигать проблемы и решать их, работать со схемами, блок-схемами алгоритмов, классифицировать предметы окружающего мира.</w:t>
            </w:r>
          </w:p>
        </w:tc>
        <w:tc>
          <w:tcPr>
            <w:tcW w:w="2414" w:type="dxa"/>
            <w:gridSpan w:val="2"/>
            <w:vAlign w:val="center"/>
          </w:tcPr>
          <w:p w:rsidR="00363A4B" w:rsidRPr="009C0092" w:rsidRDefault="00363A4B" w:rsidP="00363A4B">
            <w:r w:rsidRPr="009C0092">
              <w:t xml:space="preserve">Сравнивают различные виды транспорта, классифицируют их, выделяя их отличительные признаки; </w:t>
            </w:r>
          </w:p>
          <w:p w:rsidR="00363A4B" w:rsidRPr="009C0092" w:rsidRDefault="00363A4B" w:rsidP="00363A4B">
            <w:r w:rsidRPr="009C0092">
              <w:t xml:space="preserve">обсуждают экологические проблемы, связанные с транспортом и предлагают возможные пути их решения; </w:t>
            </w:r>
          </w:p>
          <w:p w:rsidR="00363A4B" w:rsidRPr="009C0092" w:rsidRDefault="00363A4B" w:rsidP="00363A4B">
            <w:r w:rsidRPr="009C0092">
              <w:t>выполняют задания в рабочей и тестовой тетрадях.</w:t>
            </w:r>
          </w:p>
        </w:tc>
      </w:tr>
      <w:tr w:rsidR="00363A4B" w:rsidRPr="009C0092" w:rsidTr="00363A4B">
        <w:tc>
          <w:tcPr>
            <w:tcW w:w="2104" w:type="dxa"/>
            <w:gridSpan w:val="2"/>
            <w:vAlign w:val="center"/>
          </w:tcPr>
          <w:p w:rsidR="00363A4B" w:rsidRPr="009C0092" w:rsidRDefault="00363A4B" w:rsidP="00363A4B">
            <w:r w:rsidRPr="009C0092">
              <w:t>Раздел V. Человек – творец – 11 часов</w:t>
            </w:r>
          </w:p>
        </w:tc>
        <w:tc>
          <w:tcPr>
            <w:tcW w:w="1026" w:type="dxa"/>
            <w:gridSpan w:val="3"/>
            <w:vAlign w:val="center"/>
          </w:tcPr>
          <w:p w:rsidR="00363A4B" w:rsidRPr="009C0092" w:rsidRDefault="00363A4B" w:rsidP="00363A4B"/>
        </w:tc>
        <w:tc>
          <w:tcPr>
            <w:tcW w:w="2181" w:type="dxa"/>
            <w:gridSpan w:val="3"/>
            <w:vAlign w:val="center"/>
          </w:tcPr>
          <w:p w:rsidR="00363A4B" w:rsidRPr="009C0092" w:rsidRDefault="00363A4B" w:rsidP="00363A4B"/>
        </w:tc>
        <w:tc>
          <w:tcPr>
            <w:tcW w:w="1846" w:type="dxa"/>
            <w:gridSpan w:val="3"/>
            <w:vAlign w:val="center"/>
          </w:tcPr>
          <w:p w:rsidR="00363A4B" w:rsidRPr="009C0092" w:rsidRDefault="00363A4B" w:rsidP="00363A4B"/>
        </w:tc>
        <w:tc>
          <w:tcPr>
            <w:tcW w:w="2414" w:type="dxa"/>
            <w:gridSpan w:val="2"/>
            <w:vAlign w:val="center"/>
          </w:tcPr>
          <w:p w:rsidR="00363A4B" w:rsidRPr="009C0092" w:rsidRDefault="00363A4B" w:rsidP="00363A4B"/>
        </w:tc>
      </w:tr>
      <w:tr w:rsidR="00363A4B" w:rsidRPr="009C0092" w:rsidTr="00363A4B">
        <w:tc>
          <w:tcPr>
            <w:tcW w:w="2104" w:type="dxa"/>
            <w:gridSpan w:val="2"/>
            <w:vAlign w:val="center"/>
          </w:tcPr>
          <w:p w:rsidR="00363A4B" w:rsidRPr="009C0092" w:rsidRDefault="00363A4B" w:rsidP="00363A4B">
            <w:r w:rsidRPr="009C0092">
              <w:t>58. Разнообразие музеев. Экспонаты музеев. Профессия археолог</w:t>
            </w:r>
          </w:p>
          <w:p w:rsidR="00363A4B" w:rsidRPr="009C0092" w:rsidRDefault="00363A4B" w:rsidP="00363A4B">
            <w:r w:rsidRPr="009C0092">
              <w:t>Учебник (2 часть) –</w:t>
            </w:r>
          </w:p>
          <w:p w:rsidR="00363A4B" w:rsidRPr="009C0092" w:rsidRDefault="00363A4B" w:rsidP="00363A4B">
            <w:r w:rsidRPr="009C0092">
              <w:t> с. 90–93</w:t>
            </w:r>
          </w:p>
          <w:p w:rsidR="00363A4B" w:rsidRPr="009C0092" w:rsidRDefault="00363A4B" w:rsidP="00363A4B">
            <w:r w:rsidRPr="009C0092">
              <w:t xml:space="preserve">Рабочая тетрадь № 2 – </w:t>
            </w:r>
          </w:p>
          <w:p w:rsidR="00363A4B" w:rsidRPr="009C0092" w:rsidRDefault="00363A4B" w:rsidP="00363A4B">
            <w:r w:rsidRPr="009C0092">
              <w:t>с. 39, задание 16.</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Музей, экспонат музея, окаменелость, исторический, краеведческий, политехнический и другие музеи.</w:t>
            </w:r>
          </w:p>
        </w:tc>
        <w:tc>
          <w:tcPr>
            <w:tcW w:w="1846" w:type="dxa"/>
            <w:gridSpan w:val="3"/>
            <w:vAlign w:val="center"/>
          </w:tcPr>
          <w:p w:rsidR="00363A4B" w:rsidRPr="009C0092" w:rsidRDefault="00363A4B" w:rsidP="00363A4B">
            <w:r w:rsidRPr="009C0092">
              <w:t>Умение целенаправленно наблюдать, описывать свои наблюдения.</w:t>
            </w:r>
          </w:p>
        </w:tc>
        <w:tc>
          <w:tcPr>
            <w:tcW w:w="2414" w:type="dxa"/>
            <w:gridSpan w:val="2"/>
            <w:vAlign w:val="center"/>
          </w:tcPr>
          <w:p w:rsidR="00363A4B" w:rsidRPr="009C0092" w:rsidRDefault="00363A4B" w:rsidP="00363A4B">
            <w:r w:rsidRPr="009C0092">
              <w:t>Закрепляют полученные знания, выполняя работу № 9 в тетради «Тестовые задания»; актуализируют свои знания о музеях и проверяют их, работая с учебным текстом, выполняют задание в рабочей тетради.</w:t>
            </w:r>
          </w:p>
        </w:tc>
      </w:tr>
      <w:tr w:rsidR="00363A4B" w:rsidRPr="009C0092" w:rsidTr="00363A4B">
        <w:tc>
          <w:tcPr>
            <w:tcW w:w="2104" w:type="dxa"/>
            <w:gridSpan w:val="2"/>
            <w:vAlign w:val="center"/>
          </w:tcPr>
          <w:p w:rsidR="00363A4B" w:rsidRPr="009C0092" w:rsidRDefault="00363A4B" w:rsidP="00363A4B">
            <w:r w:rsidRPr="009C0092">
              <w:t>59. Старинные и современные предметы одежды и быта</w:t>
            </w:r>
          </w:p>
          <w:p w:rsidR="00363A4B" w:rsidRPr="009C0092" w:rsidRDefault="00363A4B" w:rsidP="00363A4B">
            <w:r w:rsidRPr="009C0092">
              <w:t xml:space="preserve">Учебник (2 часть) – </w:t>
            </w:r>
          </w:p>
          <w:p w:rsidR="00363A4B" w:rsidRPr="009C0092" w:rsidRDefault="00363A4B" w:rsidP="00363A4B">
            <w:r w:rsidRPr="009C0092">
              <w:t>с. 94-96;</w:t>
            </w:r>
          </w:p>
          <w:p w:rsidR="00363A4B" w:rsidRPr="009C0092" w:rsidRDefault="00363A4B" w:rsidP="00363A4B">
            <w:r w:rsidRPr="009C0092">
              <w:t>Рабочая тетрадь № 2 –</w:t>
            </w:r>
          </w:p>
          <w:p w:rsidR="00363A4B" w:rsidRPr="009C0092" w:rsidRDefault="00363A4B" w:rsidP="00363A4B">
            <w:r w:rsidRPr="009C0092">
              <w:t> с. 39, задание 17,</w:t>
            </w:r>
          </w:p>
          <w:p w:rsidR="00363A4B" w:rsidRPr="009C0092" w:rsidRDefault="00363A4B" w:rsidP="00363A4B">
            <w:r w:rsidRPr="009C0092">
              <w:t> с. 40, задание 18.</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Быт, утварь, ухват, кочерга, русская печь, чугунок, туесок, самовар, коромысло, кафтан, сарафан, зипун, лапти; лампада, факел, керосиновая лампа, свеча; правила безопасного пользования осветительными приборами.</w:t>
            </w:r>
          </w:p>
        </w:tc>
        <w:tc>
          <w:tcPr>
            <w:tcW w:w="1846" w:type="dxa"/>
            <w:gridSpan w:val="3"/>
            <w:vAlign w:val="center"/>
          </w:tcPr>
          <w:p w:rsidR="00363A4B" w:rsidRPr="009C0092" w:rsidRDefault="00363A4B" w:rsidP="00363A4B">
            <w:r w:rsidRPr="009C0092">
              <w:t>Умение анализировать рисунки, текст и извлекать из них нужную информацию.</w:t>
            </w:r>
          </w:p>
        </w:tc>
        <w:tc>
          <w:tcPr>
            <w:tcW w:w="2414" w:type="dxa"/>
            <w:gridSpan w:val="2"/>
            <w:vAlign w:val="center"/>
          </w:tcPr>
          <w:p w:rsidR="00363A4B" w:rsidRPr="009C0092" w:rsidRDefault="00363A4B" w:rsidP="00363A4B">
            <w:r w:rsidRPr="009C0092">
              <w:t>Сравнивают (находят сходства и различия) старинные и современные предметы быта, одежду, светильники; обсуждают правила безопасного пользования осветительными приборами (современными и старинными), выполняют задания в рабочей тетради.</w:t>
            </w:r>
          </w:p>
        </w:tc>
      </w:tr>
      <w:tr w:rsidR="00363A4B" w:rsidRPr="009C0092" w:rsidTr="00363A4B">
        <w:tc>
          <w:tcPr>
            <w:tcW w:w="2104" w:type="dxa"/>
            <w:gridSpan w:val="2"/>
            <w:vAlign w:val="center"/>
          </w:tcPr>
          <w:p w:rsidR="00363A4B" w:rsidRPr="009C0092" w:rsidRDefault="00363A4B" w:rsidP="00363A4B">
            <w:r w:rsidRPr="009C0092">
              <w:t xml:space="preserve">60. Старинные и современные средства письменности, счёта, </w:t>
            </w:r>
            <w:r w:rsidRPr="009C0092">
              <w:lastRenderedPageBreak/>
              <w:t>связи</w:t>
            </w:r>
          </w:p>
          <w:p w:rsidR="00363A4B" w:rsidRPr="009C0092" w:rsidRDefault="00363A4B" w:rsidP="00363A4B">
            <w:r w:rsidRPr="009C0092">
              <w:t xml:space="preserve">Учебник (2 часть) – </w:t>
            </w:r>
          </w:p>
          <w:p w:rsidR="00363A4B" w:rsidRPr="009C0092" w:rsidRDefault="00363A4B" w:rsidP="00363A4B">
            <w:r w:rsidRPr="009C0092">
              <w:t>с. 97–101;</w:t>
            </w:r>
          </w:p>
          <w:p w:rsidR="00363A4B" w:rsidRPr="009C0092" w:rsidRDefault="00363A4B" w:rsidP="00363A4B">
            <w:r w:rsidRPr="009C0092">
              <w:t xml:space="preserve">Тестовые задания – </w:t>
            </w:r>
          </w:p>
          <w:p w:rsidR="00363A4B" w:rsidRPr="009C0092" w:rsidRDefault="00363A4B" w:rsidP="00363A4B">
            <w:r w:rsidRPr="009C0092">
              <w:t>с. 44-45, тест № 11.</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 xml:space="preserve">Знаки, буквы, иероглифы, алфавит; </w:t>
            </w:r>
          </w:p>
          <w:p w:rsidR="00363A4B" w:rsidRPr="009C0092" w:rsidRDefault="00363A4B" w:rsidP="00363A4B">
            <w:r w:rsidRPr="009C0092">
              <w:t xml:space="preserve">счёты, арифмометр, </w:t>
            </w:r>
            <w:r w:rsidRPr="009C0092">
              <w:lastRenderedPageBreak/>
              <w:t>калькулятор, компьютер; глашатай, гонец, телеграф, телефон, телевизор, радио, радиотелефон, спутник связи, почта.</w:t>
            </w:r>
          </w:p>
        </w:tc>
        <w:tc>
          <w:tcPr>
            <w:tcW w:w="1846" w:type="dxa"/>
            <w:gridSpan w:val="3"/>
            <w:vAlign w:val="center"/>
          </w:tcPr>
          <w:p w:rsidR="00363A4B" w:rsidRPr="009C0092" w:rsidRDefault="00363A4B" w:rsidP="00363A4B">
            <w:r w:rsidRPr="009C0092">
              <w:lastRenderedPageBreak/>
              <w:t xml:space="preserve">Умение анализировать рисунки и текстовую </w:t>
            </w:r>
            <w:r w:rsidRPr="009C0092">
              <w:lastRenderedPageBreak/>
              <w:t>информацию, выполнять проектную работу и презентовать её.</w:t>
            </w:r>
          </w:p>
        </w:tc>
        <w:tc>
          <w:tcPr>
            <w:tcW w:w="2414" w:type="dxa"/>
            <w:gridSpan w:val="2"/>
            <w:vAlign w:val="center"/>
          </w:tcPr>
          <w:p w:rsidR="00363A4B" w:rsidRPr="009C0092" w:rsidRDefault="00363A4B" w:rsidP="00363A4B">
            <w:r w:rsidRPr="009C0092">
              <w:lastRenderedPageBreak/>
              <w:t xml:space="preserve">Сравнивают современные и старинные средства письменности, счёта, связи, издание книг; </w:t>
            </w:r>
            <w:r w:rsidRPr="009C0092">
              <w:lastRenderedPageBreak/>
              <w:t>готовят выставку старинных вещей и презентуют её экспонаты.</w:t>
            </w:r>
          </w:p>
        </w:tc>
      </w:tr>
      <w:tr w:rsidR="00363A4B" w:rsidRPr="009C0092" w:rsidTr="00363A4B">
        <w:tc>
          <w:tcPr>
            <w:tcW w:w="2104" w:type="dxa"/>
            <w:gridSpan w:val="2"/>
            <w:vAlign w:val="center"/>
          </w:tcPr>
          <w:p w:rsidR="00363A4B" w:rsidRPr="009C0092" w:rsidRDefault="00363A4B" w:rsidP="00363A4B">
            <w:r w:rsidRPr="009C0092">
              <w:lastRenderedPageBreak/>
              <w:t>61. Художественное творчество человека Учебник (2 часть) –</w:t>
            </w:r>
          </w:p>
          <w:p w:rsidR="00363A4B" w:rsidRPr="009C0092" w:rsidRDefault="00363A4B" w:rsidP="00363A4B">
            <w:r w:rsidRPr="009C0092">
              <w:t> с. 102–103.</w:t>
            </w:r>
          </w:p>
          <w:p w:rsidR="00363A4B" w:rsidRPr="009C0092" w:rsidRDefault="00363A4B" w:rsidP="00363A4B">
            <w:r w:rsidRPr="009C0092">
              <w:t>Тестовые задания –</w:t>
            </w:r>
          </w:p>
          <w:p w:rsidR="00363A4B" w:rsidRPr="009C0092" w:rsidRDefault="00363A4B" w:rsidP="00363A4B">
            <w:r w:rsidRPr="009C0092">
              <w:t> с. 48-51, работа № 10.</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Художник, поэт, композитор, актёр, скульптор, клоун, музыкант, певец;</w:t>
            </w:r>
          </w:p>
          <w:p w:rsidR="00363A4B" w:rsidRPr="009C0092" w:rsidRDefault="00363A4B" w:rsidP="00363A4B">
            <w:r w:rsidRPr="009C0092">
              <w:t>театр, цирк, консерватория, опера, пьеса, спектакль.</w:t>
            </w:r>
          </w:p>
        </w:tc>
        <w:tc>
          <w:tcPr>
            <w:tcW w:w="1846" w:type="dxa"/>
            <w:gridSpan w:val="3"/>
            <w:vAlign w:val="center"/>
          </w:tcPr>
          <w:p w:rsidR="00363A4B" w:rsidRPr="009C0092" w:rsidRDefault="00363A4B" w:rsidP="00363A4B">
            <w:r w:rsidRPr="009C0092">
              <w:t>Развитие эстетического восприятия окружающего мира, умение оценивать произведения искусства.</w:t>
            </w:r>
          </w:p>
        </w:tc>
        <w:tc>
          <w:tcPr>
            <w:tcW w:w="2414" w:type="dxa"/>
            <w:gridSpan w:val="2"/>
            <w:vAlign w:val="center"/>
          </w:tcPr>
          <w:p w:rsidR="00363A4B" w:rsidRPr="009C0092" w:rsidRDefault="00363A4B" w:rsidP="00363A4B">
            <w:r w:rsidRPr="009C0092">
              <w:t>Рассуждают, для чего нужно человеку искусство, актуализируют свои знания о людях искусства, их произведениях;</w:t>
            </w:r>
          </w:p>
          <w:p w:rsidR="00363A4B" w:rsidRPr="009C0092" w:rsidRDefault="00363A4B" w:rsidP="00363A4B">
            <w:r w:rsidRPr="009C0092">
              <w:t xml:space="preserve">обсуждают, какие качества необходимы человеку, чтобы заниматься искусством, кого называют талантливым, чем интересны профессии художника, композитора, поэта и др.; </w:t>
            </w:r>
          </w:p>
          <w:p w:rsidR="00363A4B" w:rsidRPr="009C0092" w:rsidRDefault="00363A4B" w:rsidP="00363A4B">
            <w:r w:rsidRPr="009C0092">
              <w:t>делятся своими впечатлениями о посещении цирка, театров, вспоминают правила культурного поведения в театре, консерватории, цирке, при посещении выставки художников;</w:t>
            </w:r>
          </w:p>
          <w:p w:rsidR="00363A4B" w:rsidRPr="009C0092" w:rsidRDefault="00363A4B" w:rsidP="00363A4B">
            <w:r w:rsidRPr="009C0092">
              <w:t>выполняют задания в тестовой тетради.</w:t>
            </w:r>
          </w:p>
        </w:tc>
      </w:tr>
      <w:tr w:rsidR="00363A4B" w:rsidRPr="009C0092" w:rsidTr="00363A4B">
        <w:tc>
          <w:tcPr>
            <w:tcW w:w="2104" w:type="dxa"/>
            <w:gridSpan w:val="2"/>
            <w:vAlign w:val="center"/>
          </w:tcPr>
          <w:p w:rsidR="00363A4B" w:rsidRPr="009C0092" w:rsidRDefault="00363A4B" w:rsidP="00363A4B">
            <w:r w:rsidRPr="009C0092">
              <w:rPr>
                <w:i/>
              </w:rPr>
              <w:t>6</w:t>
            </w:r>
            <w:r w:rsidRPr="009C0092">
              <w:t xml:space="preserve">2. Природа в произведениях литературы, живописи, музыки. </w:t>
            </w:r>
          </w:p>
          <w:p w:rsidR="00363A4B" w:rsidRPr="009C0092" w:rsidRDefault="00363A4B" w:rsidP="00363A4B">
            <w:r w:rsidRPr="009C0092">
              <w:t>Дополнительные источники информации.</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презента</w:t>
            </w:r>
            <w:r w:rsidRPr="009C0092">
              <w:br/>
              <w:t>ция</w:t>
            </w:r>
          </w:p>
        </w:tc>
        <w:tc>
          <w:tcPr>
            <w:tcW w:w="2181" w:type="dxa"/>
            <w:gridSpan w:val="3"/>
            <w:vAlign w:val="center"/>
          </w:tcPr>
          <w:p w:rsidR="00363A4B" w:rsidRPr="009C0092" w:rsidRDefault="00363A4B" w:rsidP="00363A4B">
            <w:r w:rsidRPr="009C0092">
              <w:t>Художественное и научное представление знаний об окружающем мире.</w:t>
            </w:r>
          </w:p>
        </w:tc>
        <w:tc>
          <w:tcPr>
            <w:tcW w:w="1846" w:type="dxa"/>
            <w:gridSpan w:val="3"/>
            <w:vAlign w:val="center"/>
          </w:tcPr>
          <w:p w:rsidR="00363A4B" w:rsidRPr="009C0092" w:rsidRDefault="00363A4B" w:rsidP="00363A4B">
            <w:r w:rsidRPr="009C0092">
              <w:t>Умение выполнять и презентовать проектное исследование.</w:t>
            </w:r>
          </w:p>
        </w:tc>
        <w:tc>
          <w:tcPr>
            <w:tcW w:w="2414" w:type="dxa"/>
            <w:gridSpan w:val="2"/>
            <w:vAlign w:val="center"/>
          </w:tcPr>
          <w:p w:rsidR="00363A4B" w:rsidRPr="009C0092" w:rsidRDefault="00363A4B" w:rsidP="00363A4B">
            <w:r w:rsidRPr="009C0092">
              <w:t>Выбирают тему исследования (работу художника, поэта, композитора, скульптора, посвящённую природе) и готовят её презентацию (короткое сообщение о деятеле искусства, репродукцию картины и её описание, стихотворение и др.).</w:t>
            </w:r>
          </w:p>
        </w:tc>
      </w:tr>
      <w:tr w:rsidR="00363A4B" w:rsidRPr="009C0092" w:rsidTr="00363A4B">
        <w:tc>
          <w:tcPr>
            <w:tcW w:w="2104" w:type="dxa"/>
            <w:gridSpan w:val="2"/>
            <w:vAlign w:val="center"/>
          </w:tcPr>
          <w:p w:rsidR="00363A4B" w:rsidRPr="009C0092" w:rsidRDefault="00363A4B" w:rsidP="00363A4B">
            <w:r w:rsidRPr="009C0092">
              <w:t xml:space="preserve">63.  Красота природная и </w:t>
            </w:r>
            <w:r w:rsidRPr="009C0092">
              <w:lastRenderedPageBreak/>
              <w:t>рукотворная. Осевая симметрия</w:t>
            </w:r>
          </w:p>
          <w:p w:rsidR="00363A4B" w:rsidRPr="009C0092" w:rsidRDefault="00363A4B" w:rsidP="00363A4B">
            <w:r w:rsidRPr="009C0092">
              <w:t>Учебник (2 часть) – с. 104-105;</w:t>
            </w:r>
          </w:p>
          <w:p w:rsidR="00363A4B" w:rsidRPr="009C0092" w:rsidRDefault="00363A4B" w:rsidP="00363A4B">
            <w:r w:rsidRPr="009C0092">
              <w:t>Рабочая тетрадь № 2 – с. 41-42, задания 19-23.</w:t>
            </w:r>
          </w:p>
        </w:tc>
        <w:tc>
          <w:tcPr>
            <w:tcW w:w="1026" w:type="dxa"/>
            <w:gridSpan w:val="3"/>
            <w:vAlign w:val="center"/>
          </w:tcPr>
          <w:p w:rsidR="00363A4B" w:rsidRPr="009C0092" w:rsidRDefault="00363A4B" w:rsidP="00363A4B">
            <w:r w:rsidRPr="009C0092">
              <w:lastRenderedPageBreak/>
              <w:t>УФУиН</w:t>
            </w:r>
          </w:p>
        </w:tc>
        <w:tc>
          <w:tcPr>
            <w:tcW w:w="2181" w:type="dxa"/>
            <w:gridSpan w:val="3"/>
            <w:vAlign w:val="center"/>
          </w:tcPr>
          <w:p w:rsidR="00363A4B" w:rsidRPr="009C0092" w:rsidRDefault="00363A4B" w:rsidP="00363A4B">
            <w:r w:rsidRPr="009C0092">
              <w:t xml:space="preserve">Симметричный и несимметричный </w:t>
            </w:r>
            <w:r w:rsidRPr="009C0092">
              <w:lastRenderedPageBreak/>
              <w:t>предметы, признак симметрии;</w:t>
            </w:r>
          </w:p>
          <w:p w:rsidR="00363A4B" w:rsidRPr="009C0092" w:rsidRDefault="00363A4B" w:rsidP="00363A4B">
            <w:r w:rsidRPr="009C0092">
              <w:t>осевая симметрия, линия симметрии; умение различать симметричный и несимметричный предметы, проводить линию симметрии.</w:t>
            </w:r>
          </w:p>
        </w:tc>
        <w:tc>
          <w:tcPr>
            <w:tcW w:w="1846" w:type="dxa"/>
            <w:gridSpan w:val="3"/>
            <w:vAlign w:val="center"/>
          </w:tcPr>
          <w:p w:rsidR="00363A4B" w:rsidRPr="009C0092" w:rsidRDefault="00363A4B" w:rsidP="00363A4B">
            <w:r w:rsidRPr="009C0092">
              <w:lastRenderedPageBreak/>
              <w:t xml:space="preserve">Умение целенаправленно </w:t>
            </w:r>
            <w:r w:rsidRPr="009C0092">
              <w:lastRenderedPageBreak/>
              <w:t>наблюдать, делать выводы из наблюдений; умение различать предметы по их отличительным признакам.</w:t>
            </w:r>
          </w:p>
        </w:tc>
        <w:tc>
          <w:tcPr>
            <w:tcW w:w="2414" w:type="dxa"/>
            <w:gridSpan w:val="2"/>
            <w:vAlign w:val="center"/>
          </w:tcPr>
          <w:p w:rsidR="00363A4B" w:rsidRPr="009C0092" w:rsidRDefault="00363A4B" w:rsidP="00363A4B">
            <w:r w:rsidRPr="009C0092">
              <w:lastRenderedPageBreak/>
              <w:t xml:space="preserve">Наблюдают (рассматривают) </w:t>
            </w:r>
            <w:r w:rsidRPr="009C0092">
              <w:lastRenderedPageBreak/>
              <w:t xml:space="preserve">различные предметы природы, изделия человека, сравнивают их, пытаются объяснить, чем они красивы, проверяют свои предположения с текстом учебника и объяснениями учителя; </w:t>
            </w:r>
          </w:p>
          <w:p w:rsidR="00363A4B" w:rsidRPr="009C0092" w:rsidRDefault="00363A4B" w:rsidP="00363A4B">
            <w:r w:rsidRPr="009C0092">
              <w:t>выделяют признаки симметричного предмета и обсуждают, как его отличить от несимметричного предмета;</w:t>
            </w:r>
          </w:p>
          <w:p w:rsidR="00363A4B" w:rsidRPr="009C0092" w:rsidRDefault="00363A4B" w:rsidP="00363A4B">
            <w:r w:rsidRPr="009C0092">
              <w:t>догадываются о признаке осевой симметрии по тексту рифмовки и рисунку к ней в рабочей тетради, наблюдают симметричные предметы в классной комнате, находят среди них предметы с осевой симметрией, проверяют правильность проведения линии симметрии;</w:t>
            </w:r>
          </w:p>
          <w:p w:rsidR="00363A4B" w:rsidRPr="009C0092" w:rsidRDefault="00363A4B" w:rsidP="00363A4B">
            <w:r w:rsidRPr="009C0092">
              <w:t xml:space="preserve">«играют» с зеркалом, наблюдая зеркальное отражение в нём предметов, находят его особенности, выясняют, какое расположение предметов называют зеркально-симметричным, располагают соответственно предметы на столе. </w:t>
            </w:r>
          </w:p>
        </w:tc>
      </w:tr>
      <w:tr w:rsidR="00363A4B" w:rsidRPr="009C0092" w:rsidTr="00363A4B">
        <w:tc>
          <w:tcPr>
            <w:tcW w:w="2104" w:type="dxa"/>
            <w:gridSpan w:val="2"/>
            <w:vAlign w:val="center"/>
          </w:tcPr>
          <w:p w:rsidR="00363A4B" w:rsidRPr="009C0092" w:rsidRDefault="00363A4B" w:rsidP="00363A4B">
            <w:r w:rsidRPr="009C0092">
              <w:lastRenderedPageBreak/>
              <w:t>64. Центральная (поворотная) симметрия. Центр симметрии</w:t>
            </w:r>
          </w:p>
          <w:p w:rsidR="00363A4B" w:rsidRPr="009C0092" w:rsidRDefault="00363A4B" w:rsidP="00363A4B">
            <w:r w:rsidRPr="009C0092">
              <w:t xml:space="preserve">Учебник (2 часть) – </w:t>
            </w:r>
          </w:p>
          <w:p w:rsidR="00363A4B" w:rsidRPr="009C0092" w:rsidRDefault="00363A4B" w:rsidP="00363A4B">
            <w:r w:rsidRPr="009C0092">
              <w:t>с. 105;</w:t>
            </w:r>
          </w:p>
          <w:p w:rsidR="00363A4B" w:rsidRPr="009C0092" w:rsidRDefault="00363A4B" w:rsidP="00363A4B">
            <w:r w:rsidRPr="009C0092">
              <w:t xml:space="preserve">Рабочая тетрадь № 2 </w:t>
            </w:r>
            <w:r w:rsidRPr="009C0092">
              <w:lastRenderedPageBreak/>
              <w:t>–</w:t>
            </w:r>
          </w:p>
          <w:p w:rsidR="00363A4B" w:rsidRPr="009C0092" w:rsidRDefault="00363A4B" w:rsidP="00363A4B">
            <w:r w:rsidRPr="009C0092">
              <w:t xml:space="preserve"> с. 43, задания 24-26, </w:t>
            </w:r>
          </w:p>
          <w:p w:rsidR="00363A4B" w:rsidRPr="009C0092" w:rsidRDefault="00363A4B" w:rsidP="00363A4B">
            <w:r w:rsidRPr="009C0092">
              <w:t>с. 44, задания 27-29.</w:t>
            </w:r>
          </w:p>
        </w:tc>
        <w:tc>
          <w:tcPr>
            <w:tcW w:w="1026" w:type="dxa"/>
            <w:gridSpan w:val="3"/>
            <w:vAlign w:val="center"/>
          </w:tcPr>
          <w:p w:rsidR="00363A4B" w:rsidRPr="009C0092" w:rsidRDefault="00363A4B" w:rsidP="00363A4B">
            <w:r w:rsidRPr="009C0092">
              <w:lastRenderedPageBreak/>
              <w:t>УР</w:t>
            </w:r>
          </w:p>
        </w:tc>
        <w:tc>
          <w:tcPr>
            <w:tcW w:w="2181" w:type="dxa"/>
            <w:gridSpan w:val="3"/>
            <w:vAlign w:val="center"/>
          </w:tcPr>
          <w:p w:rsidR="00363A4B" w:rsidRPr="009C0092" w:rsidRDefault="00363A4B" w:rsidP="00363A4B">
            <w:r w:rsidRPr="009C0092">
              <w:t xml:space="preserve">Центральная (поворотная) симметрия, центр симметрии; умение различать предметы, обладающие центральной симметрией, находить </w:t>
            </w:r>
            <w:r w:rsidRPr="009C0092">
              <w:lastRenderedPageBreak/>
              <w:t>центр симметрии.</w:t>
            </w:r>
          </w:p>
        </w:tc>
        <w:tc>
          <w:tcPr>
            <w:tcW w:w="1846" w:type="dxa"/>
            <w:gridSpan w:val="3"/>
            <w:vAlign w:val="center"/>
          </w:tcPr>
          <w:p w:rsidR="00363A4B" w:rsidRPr="009C0092" w:rsidRDefault="00363A4B" w:rsidP="00363A4B">
            <w:r w:rsidRPr="009C0092">
              <w:lastRenderedPageBreak/>
              <w:t>Умение работать с разными источниками информации. Умение применять знания в практической деятельности.</w:t>
            </w:r>
          </w:p>
        </w:tc>
        <w:tc>
          <w:tcPr>
            <w:tcW w:w="2414" w:type="dxa"/>
            <w:gridSpan w:val="2"/>
            <w:vAlign w:val="center"/>
          </w:tcPr>
          <w:p w:rsidR="00363A4B" w:rsidRPr="009C0092" w:rsidRDefault="00363A4B" w:rsidP="00363A4B">
            <w:r w:rsidRPr="009C0092">
              <w:t>В начале урока проверяют свои знания осевой симметрии, выполняя задания в рабочей тетради;</w:t>
            </w:r>
          </w:p>
          <w:p w:rsidR="00363A4B" w:rsidRPr="009C0092" w:rsidRDefault="00363A4B" w:rsidP="00363A4B">
            <w:r w:rsidRPr="009C0092">
              <w:t xml:space="preserve">догадываются о признаке центральной симметрии по тексту рифмовки и </w:t>
            </w:r>
            <w:r w:rsidRPr="009C0092">
              <w:lastRenderedPageBreak/>
              <w:t xml:space="preserve">рисунку к ней в рабочей тетради, наблюдают симметричные предметы в классной комнате, находят среди них предметы с центральной симметрией; </w:t>
            </w:r>
          </w:p>
          <w:p w:rsidR="00363A4B" w:rsidRPr="009C0092" w:rsidRDefault="00363A4B" w:rsidP="00363A4B">
            <w:r w:rsidRPr="009C0092">
              <w:t xml:space="preserve">проверяют вырезанное (из рабочей тетради) изображение предмета на наличие осевой симметрии, убеждаются, что повторяемость частей предмета происходит при его повороте, находят центр симметрии предметов; </w:t>
            </w:r>
          </w:p>
          <w:p w:rsidR="00363A4B" w:rsidRPr="009C0092" w:rsidRDefault="00363A4B" w:rsidP="00363A4B">
            <w:r w:rsidRPr="009C0092">
              <w:t>выполняют задания в рабочей тетради.</w:t>
            </w:r>
          </w:p>
        </w:tc>
      </w:tr>
      <w:tr w:rsidR="00363A4B" w:rsidRPr="009C0092" w:rsidTr="00363A4B">
        <w:tc>
          <w:tcPr>
            <w:tcW w:w="2104" w:type="dxa"/>
            <w:gridSpan w:val="2"/>
            <w:vAlign w:val="center"/>
          </w:tcPr>
          <w:p w:rsidR="00363A4B" w:rsidRPr="009C0092" w:rsidRDefault="00363A4B" w:rsidP="00363A4B">
            <w:r w:rsidRPr="009C0092">
              <w:lastRenderedPageBreak/>
              <w:t xml:space="preserve">65. Орнаментальная (переносная) симметрия. </w:t>
            </w:r>
          </w:p>
          <w:p w:rsidR="00363A4B" w:rsidRPr="009C0092" w:rsidRDefault="00363A4B" w:rsidP="00363A4B">
            <w:r w:rsidRPr="009C0092">
              <w:t xml:space="preserve">Учебник (2 часть) – </w:t>
            </w:r>
          </w:p>
          <w:p w:rsidR="00363A4B" w:rsidRPr="009C0092" w:rsidRDefault="00363A4B" w:rsidP="00363A4B">
            <w:r w:rsidRPr="009C0092">
              <w:t>с. 106;</w:t>
            </w:r>
          </w:p>
          <w:p w:rsidR="00363A4B" w:rsidRPr="009C0092" w:rsidRDefault="00363A4B" w:rsidP="00363A4B">
            <w:r w:rsidRPr="009C0092">
              <w:t>Рабочая тетрадь № 2 –</w:t>
            </w:r>
          </w:p>
          <w:p w:rsidR="00363A4B" w:rsidRPr="009C0092" w:rsidRDefault="00363A4B" w:rsidP="00363A4B">
            <w:r w:rsidRPr="009C0092">
              <w:t> с. 45, задания 30-32.</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 xml:space="preserve">элемент (ячейка) переноса, бордюр, орнамент; </w:t>
            </w:r>
          </w:p>
          <w:p w:rsidR="00363A4B" w:rsidRPr="009C0092" w:rsidRDefault="00363A4B" w:rsidP="00363A4B">
            <w:r w:rsidRPr="009C0092">
              <w:t>умение находить ячейку переноса в бордюрах и орнаментах.</w:t>
            </w:r>
          </w:p>
        </w:tc>
        <w:tc>
          <w:tcPr>
            <w:tcW w:w="1846" w:type="dxa"/>
            <w:gridSpan w:val="3"/>
            <w:vAlign w:val="center"/>
          </w:tcPr>
          <w:p w:rsidR="00363A4B" w:rsidRPr="009C0092" w:rsidRDefault="00363A4B" w:rsidP="00363A4B">
            <w:r w:rsidRPr="009C0092">
              <w:t>Развитие эстетического восприятия окружающего мира; умение применять знания в практической деятельности.</w:t>
            </w:r>
          </w:p>
        </w:tc>
        <w:tc>
          <w:tcPr>
            <w:tcW w:w="2414" w:type="dxa"/>
            <w:gridSpan w:val="2"/>
            <w:vAlign w:val="center"/>
          </w:tcPr>
          <w:p w:rsidR="00363A4B" w:rsidRPr="009C0092" w:rsidRDefault="00363A4B" w:rsidP="00363A4B">
            <w:r w:rsidRPr="009C0092">
              <w:t>Догадываются о признаке переносной симметрии по тексту рифмовки и рисунку к ней в рабочей тетради, наблюдают симметричные предметы в классной комнате, находят среди них предметы, где есть переносная симметрия, находят ячейку переноса; выполняют задания в рабочей тетради.</w:t>
            </w:r>
          </w:p>
        </w:tc>
      </w:tr>
      <w:tr w:rsidR="00363A4B" w:rsidRPr="009C0092" w:rsidTr="00363A4B">
        <w:tc>
          <w:tcPr>
            <w:tcW w:w="2104" w:type="dxa"/>
            <w:gridSpan w:val="2"/>
            <w:vAlign w:val="center"/>
          </w:tcPr>
          <w:p w:rsidR="00363A4B" w:rsidRPr="009C0092" w:rsidRDefault="00363A4B" w:rsidP="00363A4B">
            <w:r w:rsidRPr="009C0092">
              <w:t xml:space="preserve">66. Виды симметрии в изделиях людей </w:t>
            </w:r>
          </w:p>
          <w:p w:rsidR="00363A4B" w:rsidRPr="009C0092" w:rsidRDefault="00363A4B" w:rsidP="00363A4B">
            <w:r w:rsidRPr="009C0092">
              <w:t xml:space="preserve">Учебник (2 часть) – </w:t>
            </w:r>
          </w:p>
          <w:p w:rsidR="00363A4B" w:rsidRPr="009C0092" w:rsidRDefault="00363A4B" w:rsidP="00363A4B">
            <w:r w:rsidRPr="009C0092">
              <w:t>с. 107-109;</w:t>
            </w:r>
          </w:p>
          <w:p w:rsidR="00363A4B" w:rsidRPr="009C0092" w:rsidRDefault="00363A4B" w:rsidP="00363A4B">
            <w:r w:rsidRPr="009C0092">
              <w:t xml:space="preserve">Тестовые задания – </w:t>
            </w:r>
          </w:p>
          <w:p w:rsidR="00363A4B" w:rsidRPr="009C0092" w:rsidRDefault="00363A4B" w:rsidP="00363A4B">
            <w:r w:rsidRPr="009C0092">
              <w:t>с. 52-52, работа № 11.</w:t>
            </w:r>
          </w:p>
        </w:tc>
        <w:tc>
          <w:tcPr>
            <w:tcW w:w="1026" w:type="dxa"/>
            <w:gridSpan w:val="3"/>
            <w:vAlign w:val="center"/>
          </w:tcPr>
          <w:p w:rsidR="00363A4B" w:rsidRPr="009C0092" w:rsidRDefault="00363A4B" w:rsidP="00363A4B">
            <w:r w:rsidRPr="009C0092">
              <w:t>УКПЗ</w:t>
            </w:r>
          </w:p>
        </w:tc>
        <w:tc>
          <w:tcPr>
            <w:tcW w:w="2181" w:type="dxa"/>
            <w:gridSpan w:val="3"/>
            <w:vAlign w:val="center"/>
          </w:tcPr>
          <w:p w:rsidR="00363A4B" w:rsidRPr="009C0092" w:rsidRDefault="00363A4B" w:rsidP="00363A4B">
            <w:r w:rsidRPr="009C0092">
              <w:t>Основные понятия и умения, подлежащие контролю: симметричный и несимметричный предмет, виды симметрии, умение изображать предметы, обладающие симметрией, проводить линии симметрии.</w:t>
            </w:r>
          </w:p>
        </w:tc>
        <w:tc>
          <w:tcPr>
            <w:tcW w:w="1846" w:type="dxa"/>
            <w:gridSpan w:val="3"/>
            <w:vAlign w:val="center"/>
          </w:tcPr>
          <w:p w:rsidR="00363A4B" w:rsidRPr="009C0092" w:rsidRDefault="00363A4B" w:rsidP="00363A4B">
            <w:r w:rsidRPr="009C0092">
              <w:t>Умение проверять и оценивать результаты своего учебного труда.</w:t>
            </w:r>
          </w:p>
        </w:tc>
        <w:tc>
          <w:tcPr>
            <w:tcW w:w="2414" w:type="dxa"/>
            <w:gridSpan w:val="2"/>
            <w:vAlign w:val="center"/>
          </w:tcPr>
          <w:p w:rsidR="00363A4B" w:rsidRPr="009C0092" w:rsidRDefault="00363A4B" w:rsidP="00363A4B">
            <w:r w:rsidRPr="009C0092">
              <w:t>Рассуждают, где необходима симметрия, где ею можно пренебречь.</w:t>
            </w:r>
          </w:p>
          <w:p w:rsidR="00363A4B" w:rsidRPr="009C0092" w:rsidRDefault="00363A4B" w:rsidP="00363A4B">
            <w:r w:rsidRPr="009C0092">
              <w:t>Выполняют разные тестовые задания, оценивают свою работу и восполняют пробелы.</w:t>
            </w:r>
          </w:p>
        </w:tc>
      </w:tr>
      <w:tr w:rsidR="00363A4B" w:rsidRPr="009C0092" w:rsidTr="00363A4B">
        <w:tc>
          <w:tcPr>
            <w:tcW w:w="2104" w:type="dxa"/>
            <w:gridSpan w:val="2"/>
            <w:vAlign w:val="center"/>
          </w:tcPr>
          <w:p w:rsidR="00363A4B" w:rsidRPr="009C0092" w:rsidRDefault="00363A4B" w:rsidP="00363A4B">
            <w:r w:rsidRPr="009C0092">
              <w:t xml:space="preserve">67. Контрольный урок. Что узнали, чему </w:t>
            </w:r>
            <w:r w:rsidRPr="009C0092">
              <w:lastRenderedPageBreak/>
              <w:t>научились во 2 классе</w:t>
            </w:r>
          </w:p>
          <w:p w:rsidR="00363A4B" w:rsidRPr="009C0092" w:rsidRDefault="00363A4B" w:rsidP="00363A4B">
            <w:r w:rsidRPr="009C0092">
              <w:t xml:space="preserve">Тестовые задания – </w:t>
            </w:r>
          </w:p>
          <w:p w:rsidR="00363A4B" w:rsidRPr="009C0092" w:rsidRDefault="00363A4B" w:rsidP="00363A4B">
            <w:r w:rsidRPr="009C0092">
              <w:t>с. 54-56;</w:t>
            </w:r>
          </w:p>
          <w:p w:rsidR="00363A4B" w:rsidRPr="009C0092" w:rsidRDefault="00363A4B" w:rsidP="00363A4B">
            <w:r w:rsidRPr="009C0092">
              <w:t>Рабочая тетрадь № 2 –</w:t>
            </w:r>
          </w:p>
          <w:p w:rsidR="00363A4B" w:rsidRPr="009C0092" w:rsidRDefault="00363A4B" w:rsidP="00363A4B">
            <w:r w:rsidRPr="009C0092">
              <w:t> с. 46.</w:t>
            </w:r>
          </w:p>
        </w:tc>
        <w:tc>
          <w:tcPr>
            <w:tcW w:w="1026" w:type="dxa"/>
            <w:gridSpan w:val="3"/>
            <w:vAlign w:val="center"/>
          </w:tcPr>
          <w:p w:rsidR="00363A4B" w:rsidRPr="009C0092" w:rsidRDefault="00363A4B" w:rsidP="00363A4B">
            <w:r w:rsidRPr="009C0092">
              <w:lastRenderedPageBreak/>
              <w:t>УК</w:t>
            </w:r>
          </w:p>
        </w:tc>
        <w:tc>
          <w:tcPr>
            <w:tcW w:w="2181" w:type="dxa"/>
            <w:gridSpan w:val="3"/>
            <w:vAlign w:val="center"/>
          </w:tcPr>
          <w:p w:rsidR="00363A4B" w:rsidRPr="009C0092" w:rsidRDefault="00363A4B" w:rsidP="00363A4B">
            <w:r w:rsidRPr="009C0092">
              <w:t xml:space="preserve">Знания объектов живой и неживой </w:t>
            </w:r>
            <w:r w:rsidRPr="009C0092">
              <w:lastRenderedPageBreak/>
              <w:t>природы, изделий человека; умение различать тела и явления живой и неживой природы.</w:t>
            </w:r>
          </w:p>
        </w:tc>
        <w:tc>
          <w:tcPr>
            <w:tcW w:w="1846" w:type="dxa"/>
            <w:gridSpan w:val="3"/>
            <w:vAlign w:val="center"/>
          </w:tcPr>
          <w:p w:rsidR="00363A4B" w:rsidRPr="009C0092" w:rsidRDefault="00363A4B" w:rsidP="00363A4B">
            <w:r w:rsidRPr="009C0092">
              <w:lastRenderedPageBreak/>
              <w:t xml:space="preserve">Умение работать с иллюстрациями, </w:t>
            </w:r>
            <w:r w:rsidRPr="009C0092">
              <w:lastRenderedPageBreak/>
              <w:t>текстом, находить нужную информацию, использовать её для решения учебных задач.</w:t>
            </w:r>
          </w:p>
        </w:tc>
        <w:tc>
          <w:tcPr>
            <w:tcW w:w="2414" w:type="dxa"/>
            <w:gridSpan w:val="2"/>
            <w:vAlign w:val="center"/>
          </w:tcPr>
          <w:p w:rsidR="00363A4B" w:rsidRPr="009C0092" w:rsidRDefault="00363A4B" w:rsidP="00363A4B">
            <w:r w:rsidRPr="009C0092">
              <w:lastRenderedPageBreak/>
              <w:t xml:space="preserve">Читают текст, выбирают нужную информацию, </w:t>
            </w:r>
            <w:r w:rsidRPr="009C0092">
              <w:lastRenderedPageBreak/>
              <w:t xml:space="preserve">отвечая на вопросы; выбирают тела неживой и живой природы и дают им характеристику, называют их существенные признаки, находят в тексте явления, которые характерны для Мурманска, по его гербу определяют, чем занимаются его жители; </w:t>
            </w:r>
          </w:p>
          <w:p w:rsidR="00363A4B" w:rsidRPr="009C0092" w:rsidRDefault="00363A4B" w:rsidP="00363A4B">
            <w:r w:rsidRPr="009C0092">
              <w:t>выбирают (или делают все) дополнительные вопросы и отвечают на них;</w:t>
            </w:r>
          </w:p>
          <w:p w:rsidR="00363A4B" w:rsidRPr="009C0092" w:rsidRDefault="00363A4B" w:rsidP="00363A4B">
            <w:r w:rsidRPr="009C0092">
              <w:t xml:space="preserve">в рабочей тетради оценивают свои успехи так, как они оценивали выполнение тестов – кружок красный – выполнил всё, доволен собой, жёлтый квадрат – допустил одну две ошибки, не совсем уверен в некоторых ответах, но знания свои считаю достаточно хорошими, зелёный треугольник – сделал только половину работы, считаю, что знания у меня посредственные. </w:t>
            </w:r>
          </w:p>
        </w:tc>
      </w:tr>
      <w:tr w:rsidR="00363A4B" w:rsidRPr="009C0092" w:rsidTr="00363A4B">
        <w:tc>
          <w:tcPr>
            <w:tcW w:w="2104" w:type="dxa"/>
            <w:gridSpan w:val="2"/>
            <w:vAlign w:val="center"/>
          </w:tcPr>
          <w:p w:rsidR="00363A4B" w:rsidRPr="009C0092" w:rsidRDefault="00363A4B" w:rsidP="00363A4B">
            <w:r w:rsidRPr="009C0092">
              <w:lastRenderedPageBreak/>
              <w:t>68. Экскурсия</w:t>
            </w:r>
          </w:p>
          <w:p w:rsidR="00363A4B" w:rsidRPr="009C0092" w:rsidRDefault="00363A4B" w:rsidP="00363A4B">
            <w:r w:rsidRPr="009C0092">
              <w:t>«Красота природная и рукотворная»</w:t>
            </w:r>
          </w:p>
        </w:tc>
        <w:tc>
          <w:tcPr>
            <w:tcW w:w="1026" w:type="dxa"/>
            <w:gridSpan w:val="3"/>
            <w:vAlign w:val="center"/>
          </w:tcPr>
          <w:p w:rsidR="00363A4B" w:rsidRPr="009C0092" w:rsidRDefault="00363A4B" w:rsidP="00363A4B">
            <w:r w:rsidRPr="009C0092">
              <w:t>Урок-</w:t>
            </w:r>
          </w:p>
          <w:p w:rsidR="00363A4B" w:rsidRPr="009C0092" w:rsidRDefault="00363A4B" w:rsidP="00363A4B">
            <w:r w:rsidRPr="009C0092">
              <w:t>экскур</w:t>
            </w:r>
          </w:p>
          <w:p w:rsidR="00363A4B" w:rsidRPr="009C0092" w:rsidRDefault="00363A4B" w:rsidP="00363A4B">
            <w:r w:rsidRPr="009C0092">
              <w:t>сия</w:t>
            </w:r>
          </w:p>
        </w:tc>
        <w:tc>
          <w:tcPr>
            <w:tcW w:w="2181" w:type="dxa"/>
            <w:gridSpan w:val="3"/>
            <w:vAlign w:val="center"/>
          </w:tcPr>
          <w:p w:rsidR="00363A4B" w:rsidRPr="009C0092" w:rsidRDefault="00363A4B" w:rsidP="00363A4B"/>
        </w:tc>
        <w:tc>
          <w:tcPr>
            <w:tcW w:w="1846" w:type="dxa"/>
            <w:gridSpan w:val="3"/>
            <w:vAlign w:val="center"/>
          </w:tcPr>
          <w:p w:rsidR="00363A4B" w:rsidRPr="009C0092" w:rsidRDefault="00363A4B" w:rsidP="00363A4B">
            <w:r w:rsidRPr="009C0092">
              <w:t>Умение подмечать красивое, примечательное, развивать эстетический вкус.</w:t>
            </w:r>
          </w:p>
        </w:tc>
        <w:tc>
          <w:tcPr>
            <w:tcW w:w="2414" w:type="dxa"/>
            <w:gridSpan w:val="2"/>
            <w:vAlign w:val="center"/>
          </w:tcPr>
          <w:p w:rsidR="00363A4B" w:rsidRPr="009C0092" w:rsidRDefault="00363A4B" w:rsidP="00363A4B">
            <w:r w:rsidRPr="009C0092">
              <w:t>Фотографируют примечательные растения, здания, решётки оград, мосты и др. Готовят альбом о своём городе (селе).</w:t>
            </w:r>
          </w:p>
        </w:tc>
      </w:tr>
      <w:tr w:rsidR="00363A4B" w:rsidRPr="009C0092" w:rsidTr="00363A4B">
        <w:tc>
          <w:tcPr>
            <w:tcW w:w="1960" w:type="dxa"/>
            <w:vAlign w:val="center"/>
          </w:tcPr>
          <w:p w:rsidR="00363A4B" w:rsidRPr="009C0092" w:rsidRDefault="00363A4B" w:rsidP="00363A4B"/>
        </w:tc>
        <w:tc>
          <w:tcPr>
            <w:tcW w:w="1151" w:type="dxa"/>
            <w:gridSpan w:val="3"/>
            <w:vAlign w:val="center"/>
          </w:tcPr>
          <w:p w:rsidR="00363A4B" w:rsidRPr="009C0092" w:rsidRDefault="00363A4B" w:rsidP="00363A4B"/>
        </w:tc>
        <w:tc>
          <w:tcPr>
            <w:tcW w:w="1816" w:type="dxa"/>
            <w:gridSpan w:val="3"/>
            <w:vAlign w:val="center"/>
          </w:tcPr>
          <w:p w:rsidR="00363A4B" w:rsidRPr="009C0092" w:rsidRDefault="00363A4B" w:rsidP="00363A4B"/>
        </w:tc>
        <w:tc>
          <w:tcPr>
            <w:tcW w:w="2144" w:type="dxa"/>
            <w:gridSpan w:val="3"/>
            <w:vAlign w:val="center"/>
          </w:tcPr>
          <w:p w:rsidR="00363A4B" w:rsidRPr="009C0092" w:rsidRDefault="00363A4B" w:rsidP="00363A4B"/>
        </w:tc>
        <w:tc>
          <w:tcPr>
            <w:tcW w:w="2500" w:type="dxa"/>
            <w:gridSpan w:val="3"/>
            <w:vAlign w:val="center"/>
          </w:tcPr>
          <w:p w:rsidR="00363A4B" w:rsidRPr="009C0092" w:rsidRDefault="00363A4B" w:rsidP="00363A4B"/>
        </w:tc>
      </w:tr>
      <w:tr w:rsidR="00363A4B" w:rsidRPr="009C0092" w:rsidTr="00363A4B">
        <w:tc>
          <w:tcPr>
            <w:tcW w:w="1960" w:type="dxa"/>
            <w:vAlign w:val="center"/>
          </w:tcPr>
          <w:p w:rsidR="00363A4B" w:rsidRPr="009C0092" w:rsidRDefault="00363A4B" w:rsidP="00363A4B"/>
        </w:tc>
        <w:tc>
          <w:tcPr>
            <w:tcW w:w="1151" w:type="dxa"/>
            <w:gridSpan w:val="3"/>
            <w:vAlign w:val="center"/>
          </w:tcPr>
          <w:p w:rsidR="00363A4B" w:rsidRPr="009C0092" w:rsidRDefault="00363A4B" w:rsidP="00363A4B"/>
        </w:tc>
        <w:tc>
          <w:tcPr>
            <w:tcW w:w="1816" w:type="dxa"/>
            <w:gridSpan w:val="3"/>
            <w:vAlign w:val="center"/>
          </w:tcPr>
          <w:p w:rsidR="00363A4B" w:rsidRPr="009C0092" w:rsidRDefault="00363A4B" w:rsidP="00363A4B"/>
        </w:tc>
        <w:tc>
          <w:tcPr>
            <w:tcW w:w="2144" w:type="dxa"/>
            <w:gridSpan w:val="3"/>
            <w:vAlign w:val="center"/>
          </w:tcPr>
          <w:p w:rsidR="00363A4B" w:rsidRPr="009C0092" w:rsidRDefault="00363A4B" w:rsidP="00363A4B"/>
        </w:tc>
        <w:tc>
          <w:tcPr>
            <w:tcW w:w="2500" w:type="dxa"/>
            <w:gridSpan w:val="3"/>
            <w:vAlign w:val="center"/>
          </w:tcPr>
          <w:p w:rsidR="00363A4B" w:rsidRPr="009C0092" w:rsidRDefault="00363A4B" w:rsidP="00363A4B"/>
        </w:tc>
      </w:tr>
    </w:tbl>
    <w:p w:rsidR="00363A4B" w:rsidRPr="009C0092" w:rsidRDefault="00363A4B" w:rsidP="00363A4B"/>
    <w:p w:rsidR="00363A4B" w:rsidRDefault="00363A4B" w:rsidP="00363A4B">
      <w:pPr>
        <w:pStyle w:val="ac"/>
        <w:spacing w:line="276" w:lineRule="auto"/>
        <w:rPr>
          <w:rFonts w:asciiTheme="minorHAnsi" w:eastAsiaTheme="minorEastAsia" w:hAnsiTheme="minorHAnsi" w:cstheme="minorBidi"/>
        </w:rPr>
      </w:pPr>
    </w:p>
    <w:p w:rsidR="00363A4B" w:rsidRDefault="00363A4B" w:rsidP="00363A4B">
      <w:pPr>
        <w:pStyle w:val="ac"/>
        <w:spacing w:line="276" w:lineRule="auto"/>
        <w:rPr>
          <w:rFonts w:asciiTheme="minorHAnsi" w:eastAsiaTheme="minorEastAsia" w:hAnsiTheme="minorHAnsi" w:cstheme="minorBidi"/>
        </w:rPr>
      </w:pPr>
    </w:p>
    <w:p w:rsidR="00363A4B" w:rsidRDefault="00363A4B" w:rsidP="00363A4B">
      <w:pPr>
        <w:pStyle w:val="ac"/>
        <w:spacing w:line="276" w:lineRule="auto"/>
        <w:rPr>
          <w:rFonts w:asciiTheme="minorHAnsi" w:eastAsiaTheme="minorEastAsia" w:hAnsiTheme="minorHAnsi" w:cstheme="minorBidi"/>
        </w:rPr>
      </w:pPr>
    </w:p>
    <w:p w:rsidR="00363A4B" w:rsidRPr="001E0EDF" w:rsidRDefault="00363A4B" w:rsidP="00363A4B">
      <w:pPr>
        <w:pStyle w:val="ac"/>
        <w:spacing w:line="276" w:lineRule="auto"/>
        <w:rPr>
          <w:b/>
        </w:rPr>
      </w:pPr>
      <w:r>
        <w:rPr>
          <w:rFonts w:asciiTheme="minorHAnsi" w:eastAsiaTheme="minorEastAsia" w:hAnsiTheme="minorHAnsi" w:cstheme="minorBidi"/>
        </w:rPr>
        <w:t xml:space="preserve">                                  </w:t>
      </w:r>
      <w:r>
        <w:rPr>
          <w:rFonts w:eastAsiaTheme="minorEastAsia"/>
          <w:b/>
          <w:bCs/>
        </w:rPr>
        <w:t xml:space="preserve"> </w:t>
      </w:r>
      <w:r w:rsidRPr="001E0EDF">
        <w:rPr>
          <w:b/>
          <w:sz w:val="28"/>
          <w:szCs w:val="28"/>
        </w:rPr>
        <w:t>Требования к знаниям и умениям учащихся</w:t>
      </w:r>
      <w:r w:rsidRPr="001E0EDF">
        <w:rPr>
          <w:b/>
        </w:rPr>
        <w:t>.</w:t>
      </w:r>
    </w:p>
    <w:p w:rsidR="00363A4B" w:rsidRPr="001E0EDF" w:rsidRDefault="00363A4B" w:rsidP="00363A4B">
      <w:pPr>
        <w:pStyle w:val="ac"/>
        <w:spacing w:line="276" w:lineRule="auto"/>
        <w:ind w:firstLine="708"/>
        <w:jc w:val="both"/>
        <w:rPr>
          <w:b/>
        </w:rPr>
      </w:pPr>
      <w:r w:rsidRPr="001E0EDF">
        <w:lastRenderedPageBreak/>
        <w:t>В результате усвоения с</w:t>
      </w:r>
      <w:r>
        <w:t xml:space="preserve">одержания коррекционного курса </w:t>
      </w:r>
      <w:r w:rsidRPr="001E0EDF">
        <w:t xml:space="preserve"> во 2 классе ученик должен </w:t>
      </w:r>
      <w:r w:rsidRPr="001E0EDF">
        <w:rPr>
          <w:b/>
        </w:rPr>
        <w:t>знать:</w:t>
      </w:r>
    </w:p>
    <w:p w:rsidR="00363A4B" w:rsidRPr="001E0EDF" w:rsidRDefault="00363A4B" w:rsidP="00363A4B">
      <w:pPr>
        <w:pStyle w:val="ac"/>
        <w:spacing w:line="276" w:lineRule="auto"/>
        <w:jc w:val="both"/>
      </w:pPr>
      <w:r w:rsidRPr="001E0EDF">
        <w:t xml:space="preserve">– </w:t>
      </w:r>
      <w:r w:rsidRPr="001E0EDF">
        <w:rPr>
          <w:i/>
          <w:iCs/>
        </w:rPr>
        <w:t xml:space="preserve">человек </w:t>
      </w:r>
      <w:r w:rsidRPr="001E0EDF">
        <w:t>– часть живой природы и член общества, условия, обеспечивающие его здоровье и эмоциональное благополучие, значение труда и творчества в его развитии, качества, определяющие его физическую и духовную красоту; профессии людей, связанные с природой и с работой с людьми, наиболее распространённые профессии в родном крае;</w:t>
      </w:r>
    </w:p>
    <w:p w:rsidR="00363A4B" w:rsidRPr="001E0EDF" w:rsidRDefault="00363A4B" w:rsidP="00363A4B">
      <w:pPr>
        <w:pStyle w:val="ac"/>
        <w:spacing w:line="276" w:lineRule="auto"/>
        <w:jc w:val="both"/>
      </w:pPr>
      <w:r w:rsidRPr="001E0EDF">
        <w:t xml:space="preserve">– </w:t>
      </w:r>
      <w:r w:rsidRPr="001E0EDF">
        <w:rPr>
          <w:i/>
          <w:iCs/>
        </w:rPr>
        <w:t xml:space="preserve">правила </w:t>
      </w:r>
      <w:r w:rsidRPr="001E0EDF">
        <w:t xml:space="preserve">безопасного поведения в природе и социальной среде </w:t>
      </w:r>
      <w:r>
        <w:t xml:space="preserve"> </w:t>
      </w:r>
      <w:r w:rsidRPr="001E0EDF">
        <w:t>(водоём, лес, горы, ядовитые растения и грибы, опасные животные; улица, двор, подъезд, лифт, квартира, незнакомые люди), в чрезвычайных ситуациях;</w:t>
      </w:r>
    </w:p>
    <w:p w:rsidR="00363A4B" w:rsidRPr="001E0EDF" w:rsidRDefault="00363A4B" w:rsidP="00363A4B">
      <w:pPr>
        <w:pStyle w:val="ac"/>
        <w:spacing w:line="276" w:lineRule="auto"/>
        <w:jc w:val="both"/>
      </w:pPr>
      <w:r w:rsidRPr="001E0EDF">
        <w:t xml:space="preserve">– </w:t>
      </w:r>
      <w:r w:rsidRPr="001E0EDF">
        <w:rPr>
          <w:i/>
          <w:iCs/>
        </w:rPr>
        <w:t xml:space="preserve">основные нормы </w:t>
      </w:r>
      <w:r w:rsidRPr="001E0EDF">
        <w:t>морали, культурного поведения в школе, среди одноклассников, в общественных местах, в семье, правила вежливого общения с окружающими людьми, элементарные приёмы управления своим эмоциональным состоянием;</w:t>
      </w:r>
    </w:p>
    <w:p w:rsidR="00363A4B" w:rsidRPr="001E0EDF" w:rsidRDefault="00363A4B" w:rsidP="00363A4B">
      <w:pPr>
        <w:pStyle w:val="ac"/>
        <w:spacing w:line="276" w:lineRule="auto"/>
        <w:jc w:val="both"/>
      </w:pPr>
      <w:r w:rsidRPr="001E0EDF">
        <w:t xml:space="preserve">– </w:t>
      </w:r>
      <w:r w:rsidRPr="001E0EDF">
        <w:rPr>
          <w:i/>
          <w:iCs/>
        </w:rPr>
        <w:t xml:space="preserve">правила </w:t>
      </w:r>
      <w:r w:rsidRPr="001E0EDF">
        <w:t>личной гигиены, способы сохранения и укрепления своего здоровья; приёмы оказания первой помощи при лёгких травмах, простудных заболеваниях;</w:t>
      </w:r>
    </w:p>
    <w:p w:rsidR="00363A4B" w:rsidRPr="001E0EDF" w:rsidRDefault="00363A4B" w:rsidP="00363A4B">
      <w:pPr>
        <w:pStyle w:val="ac"/>
        <w:spacing w:line="276" w:lineRule="auto"/>
        <w:jc w:val="both"/>
      </w:pPr>
      <w:r w:rsidRPr="001E0EDF">
        <w:t xml:space="preserve">– </w:t>
      </w:r>
      <w:r w:rsidRPr="001E0EDF">
        <w:rPr>
          <w:i/>
          <w:iCs/>
        </w:rPr>
        <w:t xml:space="preserve">природные тела и явления, </w:t>
      </w:r>
      <w:r w:rsidRPr="001E0EDF">
        <w:t xml:space="preserve">способы их изучения; основные наблюдаемые космические тела (звезда, планета, спутник); </w:t>
      </w:r>
    </w:p>
    <w:p w:rsidR="00363A4B" w:rsidRPr="001E0EDF" w:rsidRDefault="00363A4B" w:rsidP="00363A4B">
      <w:pPr>
        <w:pStyle w:val="ac"/>
        <w:spacing w:line="276" w:lineRule="auto"/>
        <w:jc w:val="both"/>
      </w:pPr>
      <w:r w:rsidRPr="001E0EDF">
        <w:rPr>
          <w:b/>
        </w:rPr>
        <w:t xml:space="preserve">- </w:t>
      </w:r>
      <w:r w:rsidRPr="001E0EDF">
        <w:rPr>
          <w:i/>
        </w:rPr>
        <w:t>виды земной поверхности</w:t>
      </w:r>
      <w:r w:rsidRPr="001E0EDF">
        <w:t xml:space="preserve"> (океаны и материки, горы и равнины, холмы и овраги); </w:t>
      </w:r>
    </w:p>
    <w:p w:rsidR="00363A4B" w:rsidRPr="001E0EDF" w:rsidRDefault="00363A4B" w:rsidP="00363A4B">
      <w:pPr>
        <w:pStyle w:val="ac"/>
        <w:spacing w:line="276" w:lineRule="auto"/>
        <w:jc w:val="both"/>
      </w:pPr>
      <w:r w:rsidRPr="001E0EDF">
        <w:rPr>
          <w:b/>
        </w:rPr>
        <w:t>-</w:t>
      </w:r>
      <w:r w:rsidRPr="001E0EDF">
        <w:rPr>
          <w:i/>
        </w:rPr>
        <w:t>виды естественных и искусственных водоёмов</w:t>
      </w:r>
      <w:r w:rsidRPr="001E0EDF">
        <w:t xml:space="preserve"> (море, река, озеро, пруд, водохранилище); </w:t>
      </w:r>
    </w:p>
    <w:p w:rsidR="00363A4B" w:rsidRPr="001E0EDF" w:rsidRDefault="00363A4B" w:rsidP="00363A4B">
      <w:pPr>
        <w:pStyle w:val="ac"/>
        <w:spacing w:line="276" w:lineRule="auto"/>
        <w:jc w:val="both"/>
      </w:pPr>
      <w:r w:rsidRPr="001E0EDF">
        <w:t xml:space="preserve">- </w:t>
      </w:r>
      <w:r w:rsidRPr="001E0EDF">
        <w:rPr>
          <w:i/>
        </w:rPr>
        <w:t>условные изображения на карте</w:t>
      </w:r>
      <w:r w:rsidRPr="001E0EDF">
        <w:t xml:space="preserve"> гор, </w:t>
      </w:r>
      <w:r>
        <w:t xml:space="preserve"> </w:t>
      </w:r>
      <w:r w:rsidRPr="001E0EDF">
        <w:t xml:space="preserve">равнин, водоёмов, городов, </w:t>
      </w:r>
      <w:r>
        <w:t xml:space="preserve"> </w:t>
      </w:r>
      <w:r w:rsidRPr="001E0EDF">
        <w:t xml:space="preserve">границ государств;                  - </w:t>
      </w:r>
      <w:r w:rsidRPr="001E0EDF">
        <w:rPr>
          <w:i/>
        </w:rPr>
        <w:t>особенности поверхности и водоёмов</w:t>
      </w:r>
      <w:r w:rsidRPr="001E0EDF">
        <w:t xml:space="preserve"> родного края (города, села, пригорода) на основе наблюдений;</w:t>
      </w:r>
    </w:p>
    <w:p w:rsidR="00363A4B" w:rsidRPr="001E0EDF" w:rsidRDefault="00363A4B" w:rsidP="00363A4B">
      <w:pPr>
        <w:pStyle w:val="ac"/>
        <w:spacing w:line="276" w:lineRule="auto"/>
        <w:jc w:val="both"/>
      </w:pPr>
      <w:r w:rsidRPr="001E0EDF">
        <w:t xml:space="preserve">– </w:t>
      </w:r>
      <w:r w:rsidRPr="001E0EDF">
        <w:rPr>
          <w:i/>
          <w:iCs/>
        </w:rPr>
        <w:t xml:space="preserve">взаимоотношения </w:t>
      </w:r>
      <w:r w:rsidRPr="001E0EDF">
        <w:t>в обществе, семья – ячейка общества, родственные и семейные отношения; Родина, государство, его столица, государственные символы; основные права и обязанности российских граждан, права ребёнка;</w:t>
      </w:r>
    </w:p>
    <w:p w:rsidR="00363A4B" w:rsidRPr="001E0EDF" w:rsidRDefault="00363A4B" w:rsidP="00363A4B">
      <w:pPr>
        <w:pStyle w:val="ac"/>
        <w:spacing w:line="276" w:lineRule="auto"/>
        <w:jc w:val="both"/>
      </w:pPr>
      <w:r w:rsidRPr="001E0EDF">
        <w:t xml:space="preserve">– </w:t>
      </w:r>
      <w:r w:rsidRPr="001E0EDF">
        <w:rPr>
          <w:i/>
          <w:iCs/>
        </w:rPr>
        <w:t xml:space="preserve">названия </w:t>
      </w:r>
      <w:r w:rsidRPr="001E0EDF">
        <w:t xml:space="preserve">наиболее многочисленных </w:t>
      </w:r>
      <w:r>
        <w:t xml:space="preserve"> </w:t>
      </w:r>
      <w:r w:rsidRPr="001E0EDF">
        <w:t xml:space="preserve">народов, населяющих территорию России, </w:t>
      </w:r>
      <w:r>
        <w:t xml:space="preserve"> </w:t>
      </w:r>
      <w:r w:rsidRPr="001E0EDF">
        <w:t xml:space="preserve">её крупных городов, своего края </w:t>
      </w:r>
      <w:r>
        <w:t xml:space="preserve"> </w:t>
      </w:r>
      <w:r w:rsidRPr="001E0EDF">
        <w:t>(области, республики), его центра, своего города (села, деревни);</w:t>
      </w:r>
    </w:p>
    <w:p w:rsidR="00363A4B" w:rsidRPr="001E0EDF" w:rsidRDefault="00363A4B" w:rsidP="00363A4B">
      <w:pPr>
        <w:pStyle w:val="ac"/>
        <w:spacing w:line="276" w:lineRule="auto"/>
        <w:jc w:val="both"/>
      </w:pPr>
      <w:r w:rsidRPr="001E0EDF">
        <w:t xml:space="preserve">– </w:t>
      </w:r>
      <w:r w:rsidRPr="001E0EDF">
        <w:rPr>
          <w:i/>
          <w:iCs/>
        </w:rPr>
        <w:t xml:space="preserve">2–4 представителя </w:t>
      </w:r>
      <w:r w:rsidRPr="001E0EDF">
        <w:t>изучаемых систематических групп природных и социальных объектов своей местности, их достопримечательности;</w:t>
      </w:r>
    </w:p>
    <w:p w:rsidR="00363A4B" w:rsidRPr="001E0EDF" w:rsidRDefault="00363A4B" w:rsidP="00363A4B">
      <w:pPr>
        <w:pStyle w:val="ac"/>
        <w:spacing w:line="276" w:lineRule="auto"/>
        <w:jc w:val="both"/>
      </w:pPr>
      <w:r w:rsidRPr="001E0EDF">
        <w:t xml:space="preserve">– </w:t>
      </w:r>
      <w:r w:rsidRPr="001E0EDF">
        <w:rPr>
          <w:i/>
          <w:iCs/>
        </w:rPr>
        <w:t xml:space="preserve">экологические проблемы </w:t>
      </w:r>
      <w:r w:rsidRPr="001E0EDF">
        <w:t xml:space="preserve">современного города и пути их решения, </w:t>
      </w:r>
      <w:r w:rsidRPr="001E0EDF">
        <w:rPr>
          <w:i/>
          <w:iCs/>
        </w:rPr>
        <w:t xml:space="preserve">необходимые меры </w:t>
      </w:r>
      <w:r w:rsidRPr="001E0EDF">
        <w:t>по сохранению чистоты и красоты природы;</w:t>
      </w:r>
    </w:p>
    <w:p w:rsidR="00363A4B" w:rsidRPr="001E0EDF" w:rsidRDefault="00363A4B" w:rsidP="00363A4B">
      <w:pPr>
        <w:pStyle w:val="ac"/>
        <w:spacing w:line="276" w:lineRule="auto"/>
        <w:jc w:val="both"/>
      </w:pPr>
      <w:r w:rsidRPr="001E0EDF">
        <w:t xml:space="preserve">– </w:t>
      </w:r>
      <w:r w:rsidRPr="001E0EDF">
        <w:rPr>
          <w:i/>
          <w:iCs/>
        </w:rPr>
        <w:t xml:space="preserve">смысл понятий: </w:t>
      </w:r>
      <w:r w:rsidRPr="001E0EDF">
        <w:t>тело, явление, облако, звезда, планета, спутник, созвездие; равнина, холм, гора, овраг; океан, море, озеро, река, пруд, водохранилище, болото; семья, родственники, Родина, государство, столица, граница, Конституция, гражданин, право, обязанность; город, посёлок, транспорт, средство связи, музей, профессия, искусство; симметричное, несимметричное, линия и центр симметрии предметов;</w:t>
      </w:r>
    </w:p>
    <w:p w:rsidR="00363A4B" w:rsidRPr="001E0EDF" w:rsidRDefault="00363A4B" w:rsidP="00363A4B">
      <w:pPr>
        <w:pStyle w:val="ac"/>
        <w:spacing w:line="276" w:lineRule="auto"/>
        <w:jc w:val="both"/>
        <w:rPr>
          <w:b/>
        </w:rPr>
      </w:pPr>
      <w:r w:rsidRPr="001E0EDF">
        <w:rPr>
          <w:b/>
        </w:rPr>
        <w:t>понимать:</w:t>
      </w:r>
    </w:p>
    <w:p w:rsidR="00363A4B" w:rsidRPr="001E0EDF" w:rsidRDefault="00363A4B" w:rsidP="00363A4B">
      <w:pPr>
        <w:pStyle w:val="ac"/>
        <w:spacing w:line="276" w:lineRule="auto"/>
        <w:jc w:val="both"/>
      </w:pPr>
      <w:r w:rsidRPr="001E0EDF">
        <w:t>– значение солнца, воздуха, воды для всего живого на Земле; на Земле мало питьевой воды и других природных ресурсов, их необходимо экономно расходовать;</w:t>
      </w:r>
    </w:p>
    <w:p w:rsidR="00363A4B" w:rsidRPr="001E0EDF" w:rsidRDefault="00363A4B" w:rsidP="00363A4B">
      <w:pPr>
        <w:pStyle w:val="ac"/>
        <w:spacing w:line="276" w:lineRule="auto"/>
        <w:jc w:val="both"/>
      </w:pPr>
      <w:r w:rsidRPr="001E0EDF">
        <w:t>– люди не должны загрязнять землю и водоёмы промышленными, сельскохозяйственными и бытовыми отходами; надо стараться решать возникающие экологические проблемы;</w:t>
      </w:r>
    </w:p>
    <w:p w:rsidR="00363A4B" w:rsidRPr="001E0EDF" w:rsidRDefault="00363A4B" w:rsidP="00363A4B">
      <w:pPr>
        <w:pStyle w:val="ac"/>
        <w:spacing w:line="276" w:lineRule="auto"/>
        <w:jc w:val="both"/>
      </w:pPr>
      <w:r w:rsidRPr="001E0EDF">
        <w:t>– он является членом семьи, коллектива одноклассников; горожанином (селянином), гражданином своего государства и должен соблюдать нравственные нормы поведения в обществе, быть патриотом своей Родины, города, школы, класса;</w:t>
      </w:r>
    </w:p>
    <w:p w:rsidR="00363A4B" w:rsidRPr="001E0EDF" w:rsidRDefault="00363A4B" w:rsidP="00363A4B">
      <w:pPr>
        <w:pStyle w:val="ac"/>
        <w:spacing w:line="276" w:lineRule="auto"/>
        <w:jc w:val="both"/>
      </w:pPr>
      <w:r w:rsidRPr="001E0EDF">
        <w:t>– человек красив своими душевными качествами, поведением, поступками, своим мастерством и своими творениями; красота человека несовместима с плохим отношением к окружающим людям, к природе;</w:t>
      </w:r>
    </w:p>
    <w:p w:rsidR="00363A4B" w:rsidRPr="001E0EDF" w:rsidRDefault="00363A4B" w:rsidP="00363A4B">
      <w:pPr>
        <w:pStyle w:val="ac"/>
        <w:spacing w:line="276" w:lineRule="auto"/>
        <w:jc w:val="both"/>
      </w:pPr>
      <w:r w:rsidRPr="001E0EDF">
        <w:t>– все профессии важны и нужны в обществе, деятельность людей может разрушать природу, но может оберегать и сохранять её;</w:t>
      </w:r>
    </w:p>
    <w:p w:rsidR="00363A4B" w:rsidRPr="001E0EDF" w:rsidRDefault="00363A4B" w:rsidP="00363A4B">
      <w:pPr>
        <w:pStyle w:val="ac"/>
        <w:spacing w:line="276" w:lineRule="auto"/>
        <w:jc w:val="both"/>
      </w:pPr>
      <w:r w:rsidRPr="001E0EDF">
        <w:t>– Россия – многонациональное государство, все народы равны между собой, надо уважительно относиться к культуре, обычаям, языку других народов;</w:t>
      </w:r>
    </w:p>
    <w:p w:rsidR="00363A4B" w:rsidRPr="001E0EDF" w:rsidRDefault="00363A4B" w:rsidP="00363A4B">
      <w:pPr>
        <w:pStyle w:val="ac"/>
        <w:spacing w:line="276" w:lineRule="auto"/>
        <w:jc w:val="both"/>
      </w:pPr>
      <w:r w:rsidRPr="001E0EDF">
        <w:lastRenderedPageBreak/>
        <w:t>– край, где они живут, – их малая родина, которую надо беречь и любить; в городах и посёлках есть исторические памятники, которые надо сохранить для будущих поколений людей;</w:t>
      </w:r>
    </w:p>
    <w:p w:rsidR="00363A4B" w:rsidRPr="001E0EDF" w:rsidRDefault="00363A4B" w:rsidP="00363A4B">
      <w:pPr>
        <w:pStyle w:val="ac"/>
        <w:spacing w:line="276" w:lineRule="auto"/>
        <w:jc w:val="both"/>
        <w:rPr>
          <w:b/>
        </w:rPr>
      </w:pPr>
      <w:r w:rsidRPr="001E0EDF">
        <w:rPr>
          <w:b/>
        </w:rPr>
        <w:t>уметь:</w:t>
      </w:r>
    </w:p>
    <w:p w:rsidR="00363A4B" w:rsidRPr="001E0EDF" w:rsidRDefault="00363A4B" w:rsidP="00363A4B">
      <w:pPr>
        <w:pStyle w:val="ac"/>
        <w:spacing w:line="276" w:lineRule="auto"/>
        <w:jc w:val="both"/>
      </w:pPr>
      <w:r w:rsidRPr="001E0EDF">
        <w:t xml:space="preserve">– </w:t>
      </w:r>
      <w:r w:rsidRPr="001E0EDF">
        <w:rPr>
          <w:i/>
          <w:iCs/>
        </w:rPr>
        <w:t xml:space="preserve">различать </w:t>
      </w:r>
      <w:r w:rsidRPr="001E0EDF">
        <w:t>по существенным признакам природные объекты и изделия человека; объекты живой и неживой природы, тела и явления; небесные тела, формы суши, виды водоёмов; виды жилищ и транспорта, средства связи, профессии людей; симметричные и несимметричные предметы; эстетические и нравственные категории, эмоциональные состояния, формы общения; государственную символику России;</w:t>
      </w:r>
    </w:p>
    <w:p w:rsidR="00363A4B" w:rsidRPr="001E0EDF" w:rsidRDefault="00363A4B" w:rsidP="00363A4B">
      <w:pPr>
        <w:pStyle w:val="ac"/>
        <w:spacing w:line="276" w:lineRule="auto"/>
        <w:jc w:val="both"/>
      </w:pPr>
      <w:r w:rsidRPr="001E0EDF">
        <w:t xml:space="preserve">– </w:t>
      </w:r>
      <w:r w:rsidRPr="001E0EDF">
        <w:rPr>
          <w:i/>
          <w:iCs/>
        </w:rPr>
        <w:t xml:space="preserve">приводить примеры </w:t>
      </w:r>
      <w:r w:rsidRPr="001E0EDF">
        <w:t>государственных законов и праздников, городов России, народов, населяющих родной край, наиболее многочисленных народов России; объектов неживой и живой природы, изделий человека; явлений, происходящих в неживой и живой природе, небесных тел, форм суши, естественных и искусственных, пресных и солёных водоёмов; объектов городского хозяйства, музеев, культурных центров, достопримечательностей родного города (посёлка); наземного, водного, воздушного, общественного, грузового и специального транспорта, разных профессий; симметричных и несимметричных предметов окружающего мира;</w:t>
      </w:r>
    </w:p>
    <w:p w:rsidR="00363A4B" w:rsidRPr="001E0EDF" w:rsidRDefault="00363A4B" w:rsidP="00363A4B">
      <w:pPr>
        <w:pStyle w:val="ac"/>
        <w:spacing w:line="276" w:lineRule="auto"/>
        <w:jc w:val="both"/>
      </w:pPr>
      <w:r w:rsidRPr="001E0EDF">
        <w:t xml:space="preserve">– </w:t>
      </w:r>
      <w:r w:rsidRPr="001E0EDF">
        <w:rPr>
          <w:i/>
          <w:iCs/>
        </w:rPr>
        <w:t xml:space="preserve">описывать </w:t>
      </w:r>
      <w:r w:rsidRPr="001E0EDF">
        <w:t>изучаемые природные и социальные объекты, называя их отличительные признаки, особенности их внешнего вида; характеризовать черты характера человека;</w:t>
      </w:r>
    </w:p>
    <w:p w:rsidR="00363A4B" w:rsidRPr="001E0EDF" w:rsidRDefault="00363A4B" w:rsidP="00363A4B">
      <w:pPr>
        <w:pStyle w:val="ac"/>
        <w:spacing w:line="276" w:lineRule="auto"/>
        <w:jc w:val="both"/>
      </w:pPr>
      <w:r w:rsidRPr="001E0EDF">
        <w:t xml:space="preserve">– </w:t>
      </w:r>
      <w:r w:rsidRPr="001E0EDF">
        <w:rPr>
          <w:i/>
          <w:iCs/>
        </w:rPr>
        <w:t xml:space="preserve">сравнивать, анализировать, обобщать, классифицировать </w:t>
      </w:r>
      <w:r w:rsidRPr="001E0EDF">
        <w:t>изучаемые объекты окружающего мира, называя их сходства и различия;</w:t>
      </w:r>
    </w:p>
    <w:p w:rsidR="00363A4B" w:rsidRPr="001E0EDF" w:rsidRDefault="00363A4B" w:rsidP="00363A4B">
      <w:pPr>
        <w:pStyle w:val="ac"/>
        <w:spacing w:line="276" w:lineRule="auto"/>
        <w:jc w:val="both"/>
      </w:pPr>
      <w:r w:rsidRPr="001E0EDF">
        <w:t xml:space="preserve">– </w:t>
      </w:r>
      <w:r w:rsidRPr="001E0EDF">
        <w:rPr>
          <w:i/>
          <w:iCs/>
        </w:rPr>
        <w:t xml:space="preserve">определять </w:t>
      </w:r>
      <w:r w:rsidRPr="001E0EDF">
        <w:t>принадлежность изучаемых природных и социальных объектов к конкретным систематическим группам по существенным признакам;</w:t>
      </w:r>
    </w:p>
    <w:p w:rsidR="00363A4B" w:rsidRPr="001E0EDF" w:rsidRDefault="00363A4B" w:rsidP="00363A4B">
      <w:pPr>
        <w:pStyle w:val="ac"/>
        <w:spacing w:line="276" w:lineRule="auto"/>
        <w:jc w:val="both"/>
      </w:pPr>
      <w:r w:rsidRPr="001E0EDF">
        <w:t xml:space="preserve">– </w:t>
      </w:r>
      <w:r w:rsidRPr="001E0EDF">
        <w:rPr>
          <w:i/>
          <w:iCs/>
        </w:rPr>
        <w:t xml:space="preserve">объяснять </w:t>
      </w:r>
      <w:r w:rsidRPr="001E0EDF">
        <w:t>отличия человека от животных; различие эстетических, этических, моральных категорий (красивое – безобразное, нравственное – безнравственное, культурное – некультурное, вежливое – грубое и др.); значение природы для здоровья человека, положительные и отрицательные воздействия человека на природу;</w:t>
      </w:r>
    </w:p>
    <w:p w:rsidR="00363A4B" w:rsidRPr="001E0EDF" w:rsidRDefault="00363A4B" w:rsidP="00363A4B">
      <w:pPr>
        <w:pStyle w:val="ac"/>
        <w:spacing w:line="276" w:lineRule="auto"/>
        <w:jc w:val="both"/>
      </w:pPr>
      <w:r w:rsidRPr="001E0EDF">
        <w:t xml:space="preserve">– </w:t>
      </w:r>
      <w:r w:rsidRPr="001E0EDF">
        <w:rPr>
          <w:i/>
          <w:iCs/>
        </w:rPr>
        <w:t xml:space="preserve">наблюдать </w:t>
      </w:r>
      <w:r w:rsidRPr="001E0EDF">
        <w:t>тела и явления природы, небесные тела, формы земной поверхности, виды водоёмов, признаки экологического неблагополучия в природе; объекты городского хозяйства, культуры, спортивные сооружения, виды строений, улиц, транспорта, музейные экспонаты; вести простейшие наблюдения социальных отношений в быту, в обществе;</w:t>
      </w:r>
    </w:p>
    <w:p w:rsidR="00363A4B" w:rsidRPr="001E0EDF" w:rsidRDefault="00363A4B" w:rsidP="00363A4B">
      <w:pPr>
        <w:pStyle w:val="ac"/>
        <w:spacing w:line="276" w:lineRule="auto"/>
        <w:jc w:val="both"/>
      </w:pPr>
      <w:r w:rsidRPr="001E0EDF">
        <w:t xml:space="preserve">– </w:t>
      </w:r>
      <w:r w:rsidRPr="001E0EDF">
        <w:rPr>
          <w:i/>
          <w:iCs/>
        </w:rPr>
        <w:t xml:space="preserve">извлекать </w:t>
      </w:r>
      <w:r w:rsidRPr="001E0EDF">
        <w:t>полезную учебную информацию из рассказа учителя, рисунка, учебного текста, схемы, таблицы, диаграммы, карты;</w:t>
      </w:r>
    </w:p>
    <w:p w:rsidR="00363A4B" w:rsidRPr="001E0EDF" w:rsidRDefault="00363A4B" w:rsidP="00363A4B">
      <w:pPr>
        <w:pStyle w:val="ac"/>
        <w:spacing w:line="276" w:lineRule="auto"/>
        <w:jc w:val="both"/>
      </w:pPr>
      <w:r w:rsidRPr="001E0EDF">
        <w:t xml:space="preserve">– </w:t>
      </w:r>
      <w:r w:rsidRPr="001E0EDF">
        <w:rPr>
          <w:i/>
          <w:iCs/>
        </w:rPr>
        <w:t xml:space="preserve">представлять результаты </w:t>
      </w:r>
      <w:r w:rsidRPr="001E0EDF">
        <w:t>учебно-познавательной деятельности в разных формах (аргументированный ответ на вопрос, рисунок, аппликация, условный знак, схема, таблица, простая модель, описание изучаемого предмета по предложенному плану);</w:t>
      </w:r>
    </w:p>
    <w:p w:rsidR="00363A4B" w:rsidRPr="001E0EDF" w:rsidRDefault="00363A4B" w:rsidP="00363A4B">
      <w:pPr>
        <w:pStyle w:val="ac"/>
        <w:spacing w:line="276" w:lineRule="auto"/>
        <w:jc w:val="both"/>
      </w:pPr>
      <w:r w:rsidRPr="001E0EDF">
        <w:t xml:space="preserve">– </w:t>
      </w:r>
      <w:r w:rsidRPr="001E0EDF">
        <w:rPr>
          <w:i/>
          <w:iCs/>
        </w:rPr>
        <w:t xml:space="preserve">формулировать и обосновывать </w:t>
      </w:r>
      <w:r w:rsidRPr="001E0EDF">
        <w:t>правила экологически грамотного и безопасного поведения в природе, нравственного поведения в быту и обществе;</w:t>
      </w:r>
    </w:p>
    <w:p w:rsidR="00363A4B" w:rsidRPr="001E0EDF" w:rsidRDefault="00363A4B" w:rsidP="00363A4B">
      <w:pPr>
        <w:pStyle w:val="ac"/>
        <w:spacing w:line="276" w:lineRule="auto"/>
        <w:jc w:val="both"/>
      </w:pPr>
      <w:r w:rsidRPr="001E0EDF">
        <w:t xml:space="preserve">– </w:t>
      </w:r>
      <w:r w:rsidRPr="001E0EDF">
        <w:rPr>
          <w:i/>
          <w:iCs/>
        </w:rPr>
        <w:t xml:space="preserve">создавать творческие работы </w:t>
      </w:r>
      <w:r w:rsidRPr="001E0EDF">
        <w:t>на заданную тему (рисунки, аппликации, модели, поделки, небольшие сообщения), участвовать в проектной деятельности;</w:t>
      </w:r>
    </w:p>
    <w:p w:rsidR="00363A4B" w:rsidRPr="001E0EDF" w:rsidRDefault="00363A4B" w:rsidP="00363A4B">
      <w:pPr>
        <w:pStyle w:val="ac"/>
        <w:spacing w:line="276" w:lineRule="auto"/>
        <w:jc w:val="both"/>
      </w:pPr>
      <w:r w:rsidRPr="001E0EDF">
        <w:t xml:space="preserve">– </w:t>
      </w:r>
      <w:r w:rsidRPr="001E0EDF">
        <w:rPr>
          <w:i/>
          <w:iCs/>
        </w:rPr>
        <w:t xml:space="preserve">оценивать свою деятельность </w:t>
      </w:r>
      <w:r w:rsidRPr="001E0EDF">
        <w:t>(успех, неуспех, ошибки, умение сотрудничать, принимать мнения и варианты решения одноклассников), высказывая свои суждения, предположения, аргументы.</w:t>
      </w:r>
    </w:p>
    <w:p w:rsidR="00363A4B" w:rsidRDefault="00363A4B" w:rsidP="00363A4B">
      <w:pPr>
        <w:pStyle w:val="ac"/>
        <w:spacing w:line="276" w:lineRule="auto"/>
        <w:ind w:firstLine="708"/>
        <w:jc w:val="both"/>
        <w:rPr>
          <w:b/>
        </w:rPr>
      </w:pPr>
    </w:p>
    <w:p w:rsidR="00363A4B" w:rsidRPr="001E0EDF" w:rsidRDefault="00363A4B" w:rsidP="00363A4B">
      <w:pPr>
        <w:pStyle w:val="ac"/>
        <w:spacing w:line="276" w:lineRule="auto"/>
        <w:ind w:firstLine="708"/>
        <w:jc w:val="both"/>
        <w:rPr>
          <w:b/>
        </w:rPr>
      </w:pPr>
      <w:r w:rsidRPr="001E0EDF">
        <w:rPr>
          <w:b/>
        </w:rPr>
        <w:t>Использовать приобрётенные знания и умения в практической деятельности и повседневной жизни для:</w:t>
      </w:r>
    </w:p>
    <w:p w:rsidR="00363A4B" w:rsidRPr="001E0EDF" w:rsidRDefault="00363A4B" w:rsidP="00363A4B">
      <w:pPr>
        <w:pStyle w:val="ac"/>
        <w:spacing w:line="276" w:lineRule="auto"/>
        <w:jc w:val="both"/>
      </w:pPr>
      <w:r w:rsidRPr="001E0EDF">
        <w:t xml:space="preserve">– </w:t>
      </w:r>
      <w:r w:rsidRPr="001E0EDF">
        <w:rPr>
          <w:i/>
          <w:iCs/>
        </w:rPr>
        <w:t xml:space="preserve">ориентирования </w:t>
      </w:r>
      <w:r w:rsidRPr="001E0EDF">
        <w:t>в среде обитания (природная и социальная среда, опасности и способы их преодоления);</w:t>
      </w:r>
    </w:p>
    <w:p w:rsidR="00363A4B" w:rsidRPr="001E0EDF" w:rsidRDefault="00363A4B" w:rsidP="00363A4B">
      <w:pPr>
        <w:pStyle w:val="ac"/>
        <w:spacing w:line="276" w:lineRule="auto"/>
        <w:jc w:val="both"/>
      </w:pPr>
      <w:r w:rsidRPr="001E0EDF">
        <w:t xml:space="preserve">– </w:t>
      </w:r>
      <w:r w:rsidRPr="001E0EDF">
        <w:rPr>
          <w:i/>
          <w:iCs/>
        </w:rPr>
        <w:t xml:space="preserve">решения </w:t>
      </w:r>
      <w:r w:rsidRPr="001E0EDF">
        <w:t>познавательных, учебных и практических задач;</w:t>
      </w:r>
    </w:p>
    <w:p w:rsidR="00363A4B" w:rsidRPr="001E0EDF" w:rsidRDefault="00363A4B" w:rsidP="00363A4B">
      <w:pPr>
        <w:pStyle w:val="ac"/>
        <w:spacing w:line="276" w:lineRule="auto"/>
        <w:jc w:val="both"/>
      </w:pPr>
      <w:r w:rsidRPr="001E0EDF">
        <w:t xml:space="preserve">– </w:t>
      </w:r>
      <w:r w:rsidRPr="001E0EDF">
        <w:rPr>
          <w:i/>
          <w:iCs/>
        </w:rPr>
        <w:t xml:space="preserve">использования </w:t>
      </w:r>
      <w:r w:rsidRPr="001E0EDF">
        <w:t>универсальных учебных действий при работе с разными источниками информации;</w:t>
      </w:r>
    </w:p>
    <w:p w:rsidR="00363A4B" w:rsidRPr="001E0EDF" w:rsidRDefault="00363A4B" w:rsidP="00363A4B">
      <w:pPr>
        <w:pStyle w:val="ac"/>
        <w:spacing w:line="276" w:lineRule="auto"/>
        <w:jc w:val="both"/>
      </w:pPr>
      <w:r w:rsidRPr="001E0EDF">
        <w:lastRenderedPageBreak/>
        <w:t xml:space="preserve">– </w:t>
      </w:r>
      <w:r w:rsidRPr="001E0EDF">
        <w:rPr>
          <w:i/>
          <w:iCs/>
        </w:rPr>
        <w:t xml:space="preserve">определения </w:t>
      </w:r>
      <w:r w:rsidRPr="001E0EDF">
        <w:t>природных и социальных объектов, нуждающихся в их сохранении с целью принятия участия в сохранении их чистоты и красоты;</w:t>
      </w:r>
    </w:p>
    <w:p w:rsidR="00363A4B" w:rsidRPr="001E0EDF" w:rsidRDefault="00363A4B" w:rsidP="00363A4B">
      <w:pPr>
        <w:pStyle w:val="ac"/>
        <w:spacing w:line="276" w:lineRule="auto"/>
        <w:jc w:val="both"/>
      </w:pPr>
      <w:r w:rsidRPr="001E0EDF">
        <w:t xml:space="preserve">– </w:t>
      </w:r>
      <w:r w:rsidRPr="001E0EDF">
        <w:rPr>
          <w:i/>
          <w:iCs/>
        </w:rPr>
        <w:t xml:space="preserve">проведения наблюдений </w:t>
      </w:r>
      <w:r w:rsidRPr="001E0EDF">
        <w:t>за телами и явлениями, объектами природы, городского хозяйства, экспонатами музеев, деятельностью людей в различных сферах с целью оценки положительного и отрицательного воздействия людей на окружающую среду;</w:t>
      </w:r>
    </w:p>
    <w:p w:rsidR="00363A4B" w:rsidRPr="001E0EDF" w:rsidRDefault="00363A4B" w:rsidP="00363A4B">
      <w:pPr>
        <w:pStyle w:val="ac"/>
        <w:spacing w:line="276" w:lineRule="auto"/>
        <w:jc w:val="both"/>
      </w:pPr>
      <w:r w:rsidRPr="001E0EDF">
        <w:t xml:space="preserve">– </w:t>
      </w:r>
      <w:r w:rsidRPr="001E0EDF">
        <w:rPr>
          <w:i/>
          <w:iCs/>
        </w:rPr>
        <w:t xml:space="preserve">выполнения правил </w:t>
      </w:r>
      <w:r w:rsidRPr="001E0EDF">
        <w:t>личной гигиены, режима дня для укрепления своего здоровья; соблюдения правил безопасного и экологически грамотного поведения в природе, в быту, в обществе; оказания первой помощи при лёгких травмах;</w:t>
      </w:r>
    </w:p>
    <w:p w:rsidR="00363A4B" w:rsidRPr="001E0EDF" w:rsidRDefault="00363A4B" w:rsidP="00363A4B">
      <w:pPr>
        <w:pStyle w:val="ac"/>
        <w:spacing w:line="276" w:lineRule="auto"/>
        <w:jc w:val="both"/>
      </w:pPr>
      <w:r w:rsidRPr="001E0EDF">
        <w:t xml:space="preserve">– </w:t>
      </w:r>
      <w:r w:rsidRPr="001E0EDF">
        <w:rPr>
          <w:i/>
          <w:iCs/>
        </w:rPr>
        <w:t xml:space="preserve">осознания себя </w:t>
      </w:r>
      <w:r w:rsidRPr="001E0EDF">
        <w:t>членом общества (семья, классный коллектив, горожанин, гражданин России) и воспитания в себе желания стать достойным человеком (верным другом, заботливым членом семьи, патриотом своей Родины);</w:t>
      </w:r>
    </w:p>
    <w:p w:rsidR="00363A4B" w:rsidRDefault="00363A4B" w:rsidP="00363A4B">
      <w:pPr>
        <w:pStyle w:val="ac"/>
        <w:spacing w:line="276" w:lineRule="auto"/>
        <w:jc w:val="both"/>
      </w:pPr>
      <w:r w:rsidRPr="001E0EDF">
        <w:t xml:space="preserve">– </w:t>
      </w:r>
      <w:r w:rsidRPr="001E0EDF">
        <w:rPr>
          <w:i/>
          <w:iCs/>
        </w:rPr>
        <w:t xml:space="preserve">создания творческих работ </w:t>
      </w:r>
      <w:r w:rsidRPr="001E0EDF">
        <w:t>(аппликаций, рисунков, моделей, рассказов, небольших сообщений) на заданную тему и участия в проектной деятел</w:t>
      </w:r>
      <w:r>
        <w:t>ьности.</w:t>
      </w:r>
    </w:p>
    <w:p w:rsidR="00363A4B" w:rsidRDefault="00363A4B" w:rsidP="00363A4B">
      <w:pPr>
        <w:pStyle w:val="ac"/>
        <w:spacing w:line="276" w:lineRule="auto"/>
        <w:jc w:val="both"/>
      </w:pPr>
    </w:p>
    <w:p w:rsidR="00363A4B" w:rsidRPr="000E0419" w:rsidRDefault="00363A4B" w:rsidP="00363A4B">
      <w:pPr>
        <w:pStyle w:val="ac"/>
        <w:spacing w:line="276" w:lineRule="auto"/>
        <w:jc w:val="both"/>
        <w:rPr>
          <w:sz w:val="28"/>
          <w:szCs w:val="28"/>
        </w:rPr>
      </w:pPr>
      <w:r w:rsidRPr="000E0419">
        <w:rPr>
          <w:b/>
          <w:bCs/>
          <w:sz w:val="28"/>
          <w:szCs w:val="28"/>
        </w:rPr>
        <w:t>Оценка знаний учащихся:</w:t>
      </w:r>
    </w:p>
    <w:p w:rsidR="00363A4B" w:rsidRPr="00F85EFC" w:rsidRDefault="00363A4B" w:rsidP="00363A4B">
      <w:pPr>
        <w:rPr>
          <w:rFonts w:ascii="Times New Roman" w:hAnsi="Times New Roman" w:cs="Times New Roman"/>
          <w:sz w:val="24"/>
          <w:szCs w:val="24"/>
        </w:rPr>
      </w:pPr>
      <w:r w:rsidRPr="00F85EFC">
        <w:rPr>
          <w:rFonts w:ascii="Times New Roman" w:hAnsi="Times New Roman" w:cs="Times New Roman"/>
          <w:b/>
          <w:bCs/>
          <w:sz w:val="24"/>
          <w:szCs w:val="24"/>
        </w:rPr>
        <w:t>Пересказ</w:t>
      </w:r>
      <w:r w:rsidRPr="00F85EFC">
        <w:rPr>
          <w:rFonts w:ascii="Times New Roman" w:hAnsi="Times New Roman" w:cs="Times New Roman"/>
          <w:b/>
          <w:bCs/>
          <w:sz w:val="24"/>
          <w:szCs w:val="24"/>
        </w:rPr>
        <w:br/>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«5»</w:t>
      </w:r>
      <w:r w:rsidRPr="00F85EFC">
        <w:rPr>
          <w:rFonts w:ascii="Times New Roman" w:hAnsi="Times New Roman" w:cs="Times New Roman"/>
          <w:sz w:val="24"/>
          <w:szCs w:val="24"/>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«4»</w:t>
      </w:r>
      <w:r w:rsidRPr="00F85EFC">
        <w:rPr>
          <w:rFonts w:ascii="Times New Roman" w:hAnsi="Times New Roman" w:cs="Times New Roman"/>
          <w:sz w:val="24"/>
          <w:szCs w:val="24"/>
        </w:rPr>
        <w:t xml:space="preserve"> — допускает 1-2 ошибки, неточности, сам исправляет их.</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«3»</w:t>
      </w:r>
      <w:r w:rsidRPr="00F85EFC">
        <w:rPr>
          <w:rFonts w:ascii="Times New Roman" w:hAnsi="Times New Roman" w:cs="Times New Roman"/>
          <w:sz w:val="24"/>
          <w:szCs w:val="24"/>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«2»</w:t>
      </w:r>
      <w:r w:rsidRPr="00F85EFC">
        <w:rPr>
          <w:rFonts w:ascii="Times New Roman" w:hAnsi="Times New Roman" w:cs="Times New Roman"/>
          <w:sz w:val="24"/>
          <w:szCs w:val="24"/>
        </w:rPr>
        <w:t xml:space="preserve"> — не может передать содержание прочитанного</w:t>
      </w:r>
    </w:p>
    <w:p w:rsidR="00363A4B" w:rsidRPr="000E0419" w:rsidRDefault="00363A4B" w:rsidP="00363A4B">
      <w:r>
        <w:rPr>
          <w:rFonts w:ascii="Times New Roman" w:hAnsi="Times New Roman"/>
          <w:b/>
          <w:sz w:val="28"/>
          <w:szCs w:val="28"/>
        </w:rPr>
        <w:t xml:space="preserve"> </w:t>
      </w:r>
      <w:r w:rsidRPr="001E0EDF">
        <w:rPr>
          <w:rFonts w:ascii="Times New Roman" w:hAnsi="Times New Roman"/>
          <w:b/>
          <w:sz w:val="28"/>
          <w:szCs w:val="28"/>
        </w:rPr>
        <w:t>Список литературы:</w:t>
      </w:r>
    </w:p>
    <w:p w:rsidR="00363A4B" w:rsidRPr="001E0EDF" w:rsidRDefault="00363A4B" w:rsidP="00363A4B">
      <w:pPr>
        <w:pStyle w:val="ac"/>
        <w:spacing w:line="276" w:lineRule="auto"/>
        <w:rPr>
          <w:i/>
        </w:rPr>
      </w:pPr>
      <w:r w:rsidRPr="001E0EDF">
        <w:rPr>
          <w:i/>
        </w:rPr>
        <w:t>для учителя:</w:t>
      </w:r>
    </w:p>
    <w:p w:rsidR="00363A4B" w:rsidRPr="001E0EDF" w:rsidRDefault="00363A4B" w:rsidP="00253442">
      <w:pPr>
        <w:pStyle w:val="ac"/>
        <w:numPr>
          <w:ilvl w:val="0"/>
          <w:numId w:val="88"/>
        </w:numPr>
        <w:spacing w:line="276" w:lineRule="auto"/>
        <w:jc w:val="both"/>
      </w:pPr>
      <w:r w:rsidRPr="001E0EDF">
        <w:t>Методические рекомендации МУМЦ по составлению рабочих программ учебных курсов в образовательном учреждении.</w:t>
      </w:r>
    </w:p>
    <w:p w:rsidR="00363A4B" w:rsidRPr="001E0EDF" w:rsidRDefault="00363A4B" w:rsidP="00253442">
      <w:pPr>
        <w:pStyle w:val="a6"/>
        <w:numPr>
          <w:ilvl w:val="0"/>
          <w:numId w:val="88"/>
        </w:numPr>
        <w:autoSpaceDE w:val="0"/>
        <w:autoSpaceDN w:val="0"/>
        <w:adjustRightInd w:val="0"/>
        <w:spacing w:after="0"/>
        <w:jc w:val="both"/>
        <w:rPr>
          <w:rFonts w:ascii="Times New Roman" w:hAnsi="Times New Roman"/>
          <w:sz w:val="24"/>
          <w:szCs w:val="24"/>
        </w:rPr>
      </w:pPr>
      <w:r w:rsidRPr="001E0EDF">
        <w:rPr>
          <w:rFonts w:ascii="Times New Roman" w:hAnsi="Times New Roman"/>
          <w:sz w:val="24"/>
          <w:szCs w:val="24"/>
        </w:rPr>
        <w:t xml:space="preserve"> Поглазова О. Т. Уроки окружающего мира. 2 класс. Содержание курса. Планирование уроков. Методические рекомендации / Пособие для учителей. – Смоленск: Ассоциация XXI век, 2011</w:t>
      </w:r>
    </w:p>
    <w:p w:rsidR="00363A4B" w:rsidRPr="001E0EDF" w:rsidRDefault="00363A4B" w:rsidP="00253442">
      <w:pPr>
        <w:pStyle w:val="a7"/>
        <w:numPr>
          <w:ilvl w:val="0"/>
          <w:numId w:val="88"/>
        </w:numPr>
        <w:spacing w:line="276" w:lineRule="auto"/>
        <w:jc w:val="both"/>
        <w:rPr>
          <w:szCs w:val="24"/>
        </w:rPr>
      </w:pPr>
      <w:r w:rsidRPr="001E0EDF">
        <w:rPr>
          <w:szCs w:val="24"/>
        </w:rPr>
        <w:t>Поглазова О. Т. Программы для 1–4 классов, Изд-во «Ассоциация ХХΙ век», 2010 г.</w:t>
      </w:r>
    </w:p>
    <w:p w:rsidR="00363A4B" w:rsidRPr="001E0EDF" w:rsidRDefault="00363A4B" w:rsidP="00253442">
      <w:pPr>
        <w:pStyle w:val="a7"/>
        <w:numPr>
          <w:ilvl w:val="0"/>
          <w:numId w:val="88"/>
        </w:numPr>
        <w:spacing w:line="276" w:lineRule="auto"/>
        <w:jc w:val="both"/>
        <w:rPr>
          <w:szCs w:val="24"/>
        </w:rPr>
      </w:pPr>
      <w:r w:rsidRPr="001E0EDF">
        <w:rPr>
          <w:szCs w:val="24"/>
        </w:rPr>
        <w:t>Поглазова О.Т., Миронова М. В. Методические рекомендации к учебнику «Окружающий мир» для 2 класса, Изд-во «Ассоциация ХХΙ век», 2010 г.</w:t>
      </w:r>
    </w:p>
    <w:p w:rsidR="00363A4B" w:rsidRPr="001E0EDF" w:rsidRDefault="00363A4B" w:rsidP="00363A4B">
      <w:pPr>
        <w:pStyle w:val="ac"/>
        <w:spacing w:line="276" w:lineRule="auto"/>
        <w:jc w:val="both"/>
        <w:rPr>
          <w:i/>
        </w:rPr>
      </w:pPr>
      <w:r w:rsidRPr="001E0EDF">
        <w:rPr>
          <w:i/>
        </w:rPr>
        <w:t>для учащихся:</w:t>
      </w:r>
    </w:p>
    <w:p w:rsidR="00363A4B" w:rsidRPr="001E0EDF" w:rsidRDefault="00363A4B" w:rsidP="00253442">
      <w:pPr>
        <w:pStyle w:val="a7"/>
        <w:numPr>
          <w:ilvl w:val="1"/>
          <w:numId w:val="89"/>
        </w:numPr>
        <w:spacing w:line="276" w:lineRule="auto"/>
        <w:jc w:val="both"/>
        <w:rPr>
          <w:szCs w:val="24"/>
        </w:rPr>
      </w:pPr>
      <w:r w:rsidRPr="001E0EDF">
        <w:rPr>
          <w:szCs w:val="24"/>
        </w:rPr>
        <w:t>Поглазова О. Т. Окружающий мир. 2 класс. Рабочие тетради № 1 и № 2, Изд-во «Ассоциация ХХΙ век», 2012 г.</w:t>
      </w:r>
    </w:p>
    <w:p w:rsidR="00363A4B" w:rsidRPr="001E0EDF" w:rsidRDefault="00363A4B" w:rsidP="00253442">
      <w:pPr>
        <w:pStyle w:val="a7"/>
        <w:numPr>
          <w:ilvl w:val="1"/>
          <w:numId w:val="89"/>
        </w:numPr>
        <w:spacing w:line="276" w:lineRule="auto"/>
        <w:jc w:val="both"/>
        <w:rPr>
          <w:szCs w:val="24"/>
        </w:rPr>
      </w:pPr>
      <w:r w:rsidRPr="001E0EDF">
        <w:rPr>
          <w:szCs w:val="24"/>
        </w:rPr>
        <w:t>Поглазова О. Т. Окружающий мир. 2 класс. Тестовые задания, Изд-во «Ассоциация ХХΙ век», 2012 г.</w:t>
      </w:r>
    </w:p>
    <w:p w:rsidR="00363A4B" w:rsidRPr="001E0EDF" w:rsidRDefault="00363A4B" w:rsidP="00253442">
      <w:pPr>
        <w:pStyle w:val="a7"/>
        <w:numPr>
          <w:ilvl w:val="1"/>
          <w:numId w:val="89"/>
        </w:numPr>
        <w:spacing w:line="276" w:lineRule="auto"/>
        <w:ind w:left="644"/>
        <w:jc w:val="both"/>
        <w:rPr>
          <w:rStyle w:val="FontStyle94"/>
          <w:rFonts w:ascii="Times New Roman" w:eastAsiaTheme="majorEastAsia" w:hAnsi="Times New Roman"/>
          <w:b w:val="0"/>
          <w:bCs w:val="0"/>
          <w:sz w:val="24"/>
          <w:szCs w:val="24"/>
        </w:rPr>
      </w:pPr>
      <w:r w:rsidRPr="001E0EDF">
        <w:rPr>
          <w:szCs w:val="24"/>
        </w:rPr>
        <w:t>Поглазова О. Т. Окружающий мир. 2 класс. Учебник.  Изд-во «Ассоциация ХХΙ век», 2012г.</w:t>
      </w:r>
    </w:p>
    <w:p w:rsidR="00363A4B" w:rsidRDefault="00363A4B" w:rsidP="00363A4B">
      <w:pPr>
        <w:spacing w:after="0"/>
        <w:jc w:val="both"/>
        <w:rPr>
          <w:rFonts w:ascii="Times New Roman" w:hAnsi="Times New Roman"/>
          <w:b/>
          <w:sz w:val="26"/>
          <w:szCs w:val="26"/>
        </w:rPr>
      </w:pPr>
    </w:p>
    <w:p w:rsidR="00363A4B" w:rsidRPr="00185DE0" w:rsidRDefault="00363A4B" w:rsidP="00363A4B">
      <w:pPr>
        <w:spacing w:after="0"/>
        <w:jc w:val="both"/>
        <w:rPr>
          <w:rFonts w:ascii="Times New Roman" w:hAnsi="Times New Roman"/>
          <w:b/>
          <w:sz w:val="26"/>
          <w:szCs w:val="26"/>
        </w:rPr>
      </w:pPr>
      <w:r>
        <w:rPr>
          <w:rFonts w:ascii="Times New Roman" w:hAnsi="Times New Roman"/>
          <w:b/>
          <w:sz w:val="26"/>
          <w:szCs w:val="26"/>
        </w:rPr>
        <w:t xml:space="preserve"> Интернет-ресурсы:</w:t>
      </w:r>
    </w:p>
    <w:p w:rsidR="00363A4B" w:rsidRDefault="00363A4B" w:rsidP="00363A4B">
      <w:pPr>
        <w:spacing w:after="0" w:line="240" w:lineRule="auto"/>
        <w:jc w:val="both"/>
        <w:rPr>
          <w:rFonts w:ascii="Times New Roman" w:hAnsi="Times New Roman"/>
          <w:b/>
          <w:sz w:val="26"/>
          <w:szCs w:val="26"/>
          <w:u w:val="single"/>
        </w:rPr>
      </w:pPr>
      <w:r>
        <w:rPr>
          <w:rFonts w:ascii="Times New Roman" w:hAnsi="Times New Roman"/>
          <w:sz w:val="26"/>
          <w:szCs w:val="26"/>
        </w:rPr>
        <w:t xml:space="preserve">      «Ассоциация ХХ Ι век»</w:t>
      </w:r>
    </w:p>
    <w:p w:rsidR="00363A4B" w:rsidRDefault="00363A4B" w:rsidP="00253442">
      <w:pPr>
        <w:pStyle w:val="ac"/>
        <w:numPr>
          <w:ilvl w:val="0"/>
          <w:numId w:val="91"/>
        </w:numPr>
        <w:tabs>
          <w:tab w:val="left" w:pos="284"/>
        </w:tabs>
        <w:ind w:left="426"/>
        <w:jc w:val="both"/>
        <w:rPr>
          <w:sz w:val="26"/>
          <w:szCs w:val="26"/>
        </w:rPr>
      </w:pPr>
      <w:r>
        <w:rPr>
          <w:sz w:val="26"/>
          <w:szCs w:val="26"/>
        </w:rPr>
        <w:t xml:space="preserve">   </w:t>
      </w:r>
      <w:r>
        <w:rPr>
          <w:sz w:val="26"/>
          <w:szCs w:val="26"/>
          <w:lang w:val="en-US"/>
        </w:rPr>
        <w:t>www</w:t>
      </w:r>
      <w:r>
        <w:rPr>
          <w:sz w:val="26"/>
          <w:szCs w:val="26"/>
        </w:rPr>
        <w:t>.</w:t>
      </w:r>
      <w:r>
        <w:rPr>
          <w:sz w:val="26"/>
          <w:szCs w:val="26"/>
          <w:lang w:val="en-US"/>
        </w:rPr>
        <w:t>ass</w:t>
      </w:r>
      <w:r>
        <w:rPr>
          <w:sz w:val="26"/>
          <w:szCs w:val="26"/>
        </w:rPr>
        <w:t>21</w:t>
      </w:r>
      <w:r>
        <w:rPr>
          <w:sz w:val="26"/>
          <w:szCs w:val="26"/>
          <w:lang w:val="en-US"/>
        </w:rPr>
        <w:t>vek</w:t>
      </w:r>
      <w:r>
        <w:rPr>
          <w:sz w:val="26"/>
          <w:szCs w:val="26"/>
        </w:rPr>
        <w:t>.</w:t>
      </w:r>
      <w:r>
        <w:rPr>
          <w:sz w:val="26"/>
          <w:szCs w:val="26"/>
          <w:lang w:val="en-US"/>
        </w:rPr>
        <w:t>ru</w:t>
      </w:r>
      <w:r>
        <w:rPr>
          <w:sz w:val="26"/>
          <w:szCs w:val="26"/>
        </w:rPr>
        <w:t>.</w:t>
      </w:r>
    </w:p>
    <w:p w:rsidR="00363A4B" w:rsidRDefault="00363A4B" w:rsidP="00363A4B">
      <w:pPr>
        <w:pStyle w:val="a6"/>
        <w:tabs>
          <w:tab w:val="left" w:pos="284"/>
        </w:tabs>
        <w:spacing w:after="0" w:line="240" w:lineRule="auto"/>
        <w:ind w:left="426"/>
        <w:rPr>
          <w:rFonts w:ascii="Times New Roman" w:hAnsi="Times New Roman"/>
          <w:sz w:val="26"/>
          <w:szCs w:val="26"/>
        </w:rPr>
      </w:pPr>
      <w:r>
        <w:rPr>
          <w:rFonts w:ascii="Times New Roman" w:hAnsi="Times New Roman"/>
          <w:sz w:val="26"/>
          <w:szCs w:val="26"/>
        </w:rPr>
        <w:t xml:space="preserve"> Журнал «Начальная школа», газета «1 сентября».</w:t>
      </w:r>
    </w:p>
    <w:p w:rsidR="00363A4B" w:rsidRDefault="00363A4B" w:rsidP="00253442">
      <w:pPr>
        <w:pStyle w:val="ac"/>
        <w:numPr>
          <w:ilvl w:val="0"/>
          <w:numId w:val="91"/>
        </w:numPr>
        <w:tabs>
          <w:tab w:val="left" w:pos="284"/>
        </w:tabs>
        <w:ind w:left="426"/>
        <w:jc w:val="both"/>
        <w:rPr>
          <w:sz w:val="26"/>
          <w:szCs w:val="26"/>
        </w:rPr>
      </w:pPr>
      <w:r>
        <w:rPr>
          <w:sz w:val="26"/>
          <w:szCs w:val="26"/>
        </w:rPr>
        <w:t xml:space="preserve">   </w:t>
      </w:r>
      <w:r>
        <w:rPr>
          <w:sz w:val="26"/>
          <w:szCs w:val="26"/>
          <w:lang w:val="en-US"/>
        </w:rPr>
        <w:t>http</w:t>
      </w:r>
      <w:r>
        <w:rPr>
          <w:sz w:val="26"/>
          <w:szCs w:val="26"/>
        </w:rPr>
        <w:t>:</w:t>
      </w:r>
      <w:r>
        <w:rPr>
          <w:sz w:val="26"/>
          <w:szCs w:val="26"/>
          <w:lang w:val="en-US"/>
        </w:rPr>
        <w:t>www</w:t>
      </w:r>
      <w:r>
        <w:rPr>
          <w:sz w:val="26"/>
          <w:szCs w:val="26"/>
        </w:rPr>
        <w:t>.</w:t>
      </w:r>
      <w:r>
        <w:rPr>
          <w:sz w:val="26"/>
          <w:szCs w:val="26"/>
          <w:lang w:val="en-US"/>
        </w:rPr>
        <w:t>Nachalka</w:t>
      </w:r>
      <w:r>
        <w:rPr>
          <w:sz w:val="26"/>
          <w:szCs w:val="26"/>
        </w:rPr>
        <w:t>.</w:t>
      </w:r>
      <w:r>
        <w:rPr>
          <w:sz w:val="26"/>
          <w:szCs w:val="26"/>
          <w:lang w:val="en-US"/>
        </w:rPr>
        <w:t>com</w:t>
      </w:r>
      <w:r>
        <w:rPr>
          <w:sz w:val="26"/>
          <w:szCs w:val="26"/>
        </w:rPr>
        <w:t>.</w:t>
      </w:r>
    </w:p>
    <w:p w:rsidR="00363A4B" w:rsidRDefault="00363A4B" w:rsidP="00253442">
      <w:pPr>
        <w:pStyle w:val="ac"/>
        <w:numPr>
          <w:ilvl w:val="0"/>
          <w:numId w:val="91"/>
        </w:numPr>
        <w:tabs>
          <w:tab w:val="left" w:pos="284"/>
        </w:tabs>
        <w:ind w:left="426"/>
        <w:jc w:val="both"/>
        <w:rPr>
          <w:sz w:val="26"/>
          <w:szCs w:val="26"/>
        </w:rPr>
      </w:pPr>
      <w:r>
        <w:rPr>
          <w:sz w:val="26"/>
          <w:szCs w:val="26"/>
        </w:rPr>
        <w:lastRenderedPageBreak/>
        <w:t xml:space="preserve">   </w:t>
      </w:r>
      <w:r>
        <w:rPr>
          <w:sz w:val="26"/>
          <w:szCs w:val="26"/>
          <w:lang w:val="en-US"/>
        </w:rPr>
        <w:t>http</w:t>
      </w:r>
      <w:r>
        <w:rPr>
          <w:sz w:val="26"/>
          <w:szCs w:val="26"/>
        </w:rPr>
        <w:t>:</w:t>
      </w:r>
      <w:r>
        <w:rPr>
          <w:sz w:val="26"/>
          <w:szCs w:val="26"/>
          <w:lang w:val="en-US"/>
        </w:rPr>
        <w:t>www</w:t>
      </w:r>
      <w:r>
        <w:rPr>
          <w:sz w:val="26"/>
          <w:szCs w:val="26"/>
        </w:rPr>
        <w:t>.</w:t>
      </w:r>
      <w:r>
        <w:rPr>
          <w:sz w:val="26"/>
          <w:szCs w:val="26"/>
          <w:lang w:val="en-US"/>
        </w:rPr>
        <w:t>viku</w:t>
      </w:r>
      <w:r>
        <w:rPr>
          <w:sz w:val="26"/>
          <w:szCs w:val="26"/>
        </w:rPr>
        <w:t>.</w:t>
      </w:r>
      <w:r>
        <w:rPr>
          <w:sz w:val="26"/>
          <w:szCs w:val="26"/>
          <w:lang w:val="en-US"/>
        </w:rPr>
        <w:t>rdf</w:t>
      </w:r>
      <w:r>
        <w:rPr>
          <w:sz w:val="26"/>
          <w:szCs w:val="26"/>
        </w:rPr>
        <w:t>.</w:t>
      </w:r>
      <w:r>
        <w:rPr>
          <w:sz w:val="26"/>
          <w:szCs w:val="26"/>
          <w:lang w:val="en-US"/>
        </w:rPr>
        <w:t>ru</w:t>
      </w:r>
      <w:r>
        <w:rPr>
          <w:sz w:val="26"/>
          <w:szCs w:val="26"/>
        </w:rPr>
        <w:t>.</w:t>
      </w:r>
    </w:p>
    <w:p w:rsidR="00363A4B" w:rsidRDefault="00363A4B" w:rsidP="00363A4B">
      <w:pPr>
        <w:rPr>
          <w:rFonts w:ascii="Calibri" w:hAnsi="Calibri"/>
        </w:rPr>
      </w:pPr>
      <w:r>
        <w:rPr>
          <w:rFonts w:ascii="Times New Roman" w:hAnsi="Times New Roman"/>
          <w:sz w:val="26"/>
          <w:szCs w:val="26"/>
        </w:rPr>
        <w:t xml:space="preserve">       </w:t>
      </w:r>
      <w:r>
        <w:rPr>
          <w:rFonts w:ascii="Times New Roman" w:hAnsi="Times New Roman"/>
          <w:sz w:val="26"/>
          <w:szCs w:val="26"/>
          <w:lang w:val="en-US"/>
        </w:rPr>
        <w:t>http</w:t>
      </w:r>
      <w:r>
        <w:rPr>
          <w:rFonts w:ascii="Times New Roman" w:hAnsi="Times New Roman"/>
          <w:sz w:val="26"/>
          <w:szCs w:val="26"/>
        </w:rPr>
        <w:t>:</w:t>
      </w:r>
      <w:r>
        <w:rPr>
          <w:rFonts w:ascii="Times New Roman" w:hAnsi="Times New Roman"/>
          <w:sz w:val="26"/>
          <w:szCs w:val="26"/>
          <w:lang w:val="en-US"/>
        </w:rPr>
        <w:t>www</w:t>
      </w:r>
      <w:r>
        <w:rPr>
          <w:rFonts w:ascii="Times New Roman" w:hAnsi="Times New Roman"/>
          <w:sz w:val="26"/>
          <w:szCs w:val="26"/>
        </w:rPr>
        <w:t>.</w:t>
      </w:r>
      <w:r>
        <w:rPr>
          <w:rFonts w:ascii="Times New Roman" w:hAnsi="Times New Roman"/>
          <w:sz w:val="26"/>
          <w:szCs w:val="26"/>
          <w:lang w:val="en-US"/>
        </w:rPr>
        <w:t>rusedu</w:t>
      </w:r>
      <w:r>
        <w:rPr>
          <w:rFonts w:ascii="Times New Roman" w:hAnsi="Times New Roman"/>
          <w:sz w:val="26"/>
          <w:szCs w:val="26"/>
        </w:rPr>
        <w:t>.</w:t>
      </w:r>
      <w:r>
        <w:rPr>
          <w:rFonts w:ascii="Times New Roman" w:hAnsi="Times New Roman"/>
          <w:sz w:val="26"/>
          <w:szCs w:val="26"/>
          <w:lang w:val="en-US"/>
        </w:rPr>
        <w:t>ru</w:t>
      </w:r>
    </w:p>
    <w:p w:rsidR="00363A4B" w:rsidRDefault="00363A4B" w:rsidP="00363A4B">
      <w:pPr>
        <w:pStyle w:val="ac"/>
        <w:jc w:val="center"/>
        <w:rPr>
          <w:b/>
          <w:sz w:val="28"/>
          <w:szCs w:val="28"/>
        </w:rPr>
      </w:pPr>
    </w:p>
    <w:p w:rsidR="00363A4B" w:rsidRDefault="00363A4B" w:rsidP="00363A4B">
      <w:pPr>
        <w:pStyle w:val="ac"/>
        <w:jc w:val="center"/>
        <w:rPr>
          <w:b/>
        </w:rPr>
      </w:pPr>
    </w:p>
    <w:p w:rsidR="00363A4B" w:rsidRDefault="00363A4B" w:rsidP="00363A4B"/>
    <w:p w:rsidR="00363A4B" w:rsidRPr="00363A4B" w:rsidRDefault="00363A4B" w:rsidP="00363A4B">
      <w:pPr>
        <w:jc w:val="center"/>
        <w:rPr>
          <w:rFonts w:ascii="Times New Roman" w:hAnsi="Times New Roman"/>
          <w:b/>
          <w:sz w:val="28"/>
          <w:szCs w:val="28"/>
          <w:u w:val="single"/>
        </w:rPr>
      </w:pPr>
      <w:r w:rsidRPr="00363A4B">
        <w:rPr>
          <w:rFonts w:ascii="Times New Roman" w:hAnsi="Times New Roman"/>
          <w:b/>
          <w:sz w:val="28"/>
          <w:szCs w:val="28"/>
          <w:u w:val="single"/>
        </w:rPr>
        <w:t>3 класс</w:t>
      </w:r>
    </w:p>
    <w:p w:rsidR="00363A4B" w:rsidRDefault="00363A4B" w:rsidP="00363A4B">
      <w:pPr>
        <w:jc w:val="center"/>
        <w:rPr>
          <w:rFonts w:ascii="Times New Roman" w:hAnsi="Times New Roman"/>
          <w:b/>
          <w:sz w:val="28"/>
          <w:szCs w:val="28"/>
          <w:u w:val="single"/>
        </w:rPr>
      </w:pPr>
      <w:r w:rsidRPr="00363A4B">
        <w:rPr>
          <w:rFonts w:ascii="Times New Roman" w:hAnsi="Times New Roman"/>
          <w:b/>
          <w:sz w:val="28"/>
          <w:szCs w:val="28"/>
          <w:u w:val="single"/>
        </w:rPr>
        <w:t>Русский язык</w:t>
      </w:r>
    </w:p>
    <w:p w:rsidR="00363A4B" w:rsidRDefault="00363A4B" w:rsidP="00363A4B">
      <w:pPr>
        <w:autoSpaceDE w:val="0"/>
        <w:autoSpaceDN w:val="0"/>
        <w:adjustRightInd w:val="0"/>
        <w:spacing w:line="240" w:lineRule="auto"/>
        <w:jc w:val="center"/>
        <w:rPr>
          <w:rFonts w:ascii="Times New Roman" w:hAnsi="Times New Roman" w:cs="Times New Roman"/>
          <w:b/>
          <w:bCs/>
          <w:caps/>
          <w:sz w:val="28"/>
          <w:szCs w:val="28"/>
        </w:rPr>
      </w:pPr>
      <w:r w:rsidRPr="009618FA">
        <w:rPr>
          <w:rFonts w:ascii="Times New Roman" w:hAnsi="Times New Roman" w:cs="Times New Roman"/>
          <w:b/>
          <w:bCs/>
          <w:caps/>
          <w:sz w:val="28"/>
          <w:szCs w:val="28"/>
        </w:rPr>
        <w:t>Пояснительная записка</w:t>
      </w:r>
    </w:p>
    <w:p w:rsidR="00363A4B" w:rsidRPr="000945E1" w:rsidRDefault="00363A4B" w:rsidP="00363A4B">
      <w:pPr>
        <w:jc w:val="both"/>
        <w:rPr>
          <w:rFonts w:ascii="Times New Roman" w:hAnsi="Times New Roman" w:cs="Times New Roman"/>
          <w:sz w:val="28"/>
          <w:szCs w:val="28"/>
        </w:rPr>
      </w:pPr>
      <w:r>
        <w:rPr>
          <w:rFonts w:ascii="Times New Roman" w:hAnsi="Times New Roman" w:cs="Times New Roman"/>
          <w:sz w:val="28"/>
          <w:szCs w:val="28"/>
        </w:rPr>
        <w:t xml:space="preserve">Программа по русскому языку для 3 класса </w:t>
      </w:r>
      <w:r>
        <w:rPr>
          <w:rFonts w:ascii="Times New Roman" w:hAnsi="Times New Roman" w:cs="Times New Roman"/>
          <w:sz w:val="28"/>
          <w:szCs w:val="28"/>
          <w:lang w:val="en-US"/>
        </w:rPr>
        <w:t>VII</w:t>
      </w:r>
      <w:r w:rsidRPr="00BF1221">
        <w:rPr>
          <w:rFonts w:ascii="Times New Roman" w:hAnsi="Times New Roman" w:cs="Times New Roman"/>
          <w:sz w:val="28"/>
          <w:szCs w:val="28"/>
        </w:rPr>
        <w:t xml:space="preserve"> </w:t>
      </w:r>
      <w:r>
        <w:rPr>
          <w:rFonts w:ascii="Times New Roman" w:hAnsi="Times New Roman" w:cs="Times New Roman"/>
          <w:sz w:val="28"/>
          <w:szCs w:val="28"/>
        </w:rPr>
        <w:t xml:space="preserve"> вида </w:t>
      </w:r>
      <w:r w:rsidRPr="000945E1">
        <w:rPr>
          <w:rFonts w:ascii="Times New Roman" w:hAnsi="Times New Roman" w:cs="Times New Roman"/>
          <w:sz w:val="28"/>
          <w:szCs w:val="28"/>
        </w:rPr>
        <w:t xml:space="preserve">составлена на основании следующих нормативно-правовых документов: </w:t>
      </w:r>
    </w:p>
    <w:p w:rsidR="00363A4B" w:rsidRPr="000945E1" w:rsidRDefault="00363A4B" w:rsidP="00363A4B">
      <w:pPr>
        <w:jc w:val="both"/>
        <w:rPr>
          <w:rFonts w:ascii="Times New Roman" w:hAnsi="Times New Roman" w:cs="Times New Roman"/>
          <w:sz w:val="28"/>
          <w:szCs w:val="28"/>
        </w:rPr>
      </w:pPr>
      <w:r w:rsidRPr="000945E1">
        <w:rPr>
          <w:rFonts w:ascii="Times New Roman" w:hAnsi="Times New Roman" w:cs="Times New Roman"/>
          <w:sz w:val="28"/>
          <w:szCs w:val="28"/>
        </w:rPr>
        <w:t>Концепции модернизации российского образования на период до 2010 года, утвержденной распоряжением Правительства РФ № 1756-р от 29. 12.2001г.</w:t>
      </w:r>
    </w:p>
    <w:p w:rsidR="00363A4B" w:rsidRPr="000945E1" w:rsidRDefault="00363A4B" w:rsidP="00363A4B">
      <w:pPr>
        <w:jc w:val="both"/>
        <w:rPr>
          <w:rFonts w:ascii="Times New Roman" w:hAnsi="Times New Roman" w:cs="Times New Roman"/>
          <w:sz w:val="28"/>
          <w:szCs w:val="28"/>
        </w:rPr>
      </w:pPr>
      <w:r w:rsidRPr="000945E1">
        <w:rPr>
          <w:rFonts w:ascii="Times New Roman" w:hAnsi="Times New Roman" w:cs="Times New Roman"/>
          <w:sz w:val="28"/>
          <w:szCs w:val="28"/>
        </w:rPr>
        <w:t>Федерального компонента государственного стандарта начального общего образования утвержденного приказом Минобразования России от 5.03.2004г № 1089.</w:t>
      </w:r>
    </w:p>
    <w:p w:rsidR="00363A4B" w:rsidRPr="000945E1" w:rsidRDefault="00363A4B" w:rsidP="00363A4B">
      <w:pPr>
        <w:autoSpaceDE w:val="0"/>
        <w:autoSpaceDN w:val="0"/>
        <w:adjustRightInd w:val="0"/>
        <w:spacing w:line="240" w:lineRule="auto"/>
        <w:rPr>
          <w:rFonts w:ascii="Times New Roman" w:hAnsi="Times New Roman" w:cs="Times New Roman"/>
          <w:b/>
          <w:bCs/>
          <w:caps/>
          <w:sz w:val="28"/>
          <w:szCs w:val="28"/>
        </w:rPr>
      </w:pPr>
      <w:r w:rsidRPr="000945E1">
        <w:rPr>
          <w:rFonts w:ascii="Times New Roman" w:hAnsi="Times New Roman" w:cs="Times New Roman"/>
          <w:sz w:val="28"/>
          <w:szCs w:val="28"/>
        </w:rPr>
        <w:t>Федеральный закон от 29декабря 2012г.№273 –Ф3 «Об образовании в Российской Федерации» глава 6 ст.55п.2; 8.,глава 4 ст.34 .п.2;</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hAnsi="Times New Roman" w:cs="Times New Roman"/>
          <w:sz w:val="28"/>
          <w:szCs w:val="28"/>
        </w:rPr>
        <w:t xml:space="preserve">   Рабочая программа по русскому языку составлена на основе требований Федерального компонента государственного стандарта общего образования и соответствует обязательному минимуму содержания образования. Развернутое тематическое планирование составлено для 3 класса общеобразовательной школы на основе программы </w:t>
      </w:r>
      <w:r w:rsidRPr="009618FA">
        <w:rPr>
          <w:rFonts w:ascii="Times New Roman" w:eastAsia="Calibri" w:hAnsi="Times New Roman" w:cs="Times New Roman"/>
          <w:bCs/>
          <w:sz w:val="28"/>
          <w:szCs w:val="28"/>
        </w:rPr>
        <w:t xml:space="preserve">М. С. Соловейчик, Н. С. Кузьменко. </w:t>
      </w:r>
      <w:r w:rsidRPr="009618FA">
        <w:rPr>
          <w:rFonts w:ascii="Times New Roman" w:eastAsia="Calibri" w:hAnsi="Times New Roman" w:cs="Times New Roman"/>
          <w:sz w:val="28"/>
          <w:szCs w:val="28"/>
        </w:rPr>
        <w:t xml:space="preserve">Программа к курсу </w:t>
      </w:r>
      <w:r w:rsidRPr="009618FA">
        <w:rPr>
          <w:rFonts w:ascii="Times New Roman" w:eastAsia="Calibri" w:hAnsi="Times New Roman" w:cs="Times New Roman"/>
          <w:bCs/>
          <w:sz w:val="28"/>
          <w:szCs w:val="28"/>
        </w:rPr>
        <w:t xml:space="preserve">«Русский язык» </w:t>
      </w:r>
      <w:r w:rsidRPr="009618FA">
        <w:rPr>
          <w:rFonts w:ascii="Times New Roman" w:eastAsia="Calibri" w:hAnsi="Times New Roman" w:cs="Times New Roman"/>
          <w:sz w:val="28"/>
          <w:szCs w:val="28"/>
        </w:rPr>
        <w:t>для 1 – 4 классов</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i/>
          <w:iCs/>
          <w:sz w:val="28"/>
          <w:szCs w:val="28"/>
        </w:rPr>
      </w:pPr>
      <w:r w:rsidRPr="009618FA">
        <w:rPr>
          <w:rFonts w:ascii="Times New Roman" w:eastAsia="Calibri" w:hAnsi="Times New Roman" w:cs="Times New Roman"/>
          <w:sz w:val="28"/>
          <w:szCs w:val="28"/>
        </w:rPr>
        <w:t xml:space="preserve">общеобразовательных учреждений </w:t>
      </w:r>
      <w:r w:rsidRPr="009618FA">
        <w:rPr>
          <w:rFonts w:ascii="Times New Roman" w:eastAsia="Calibri" w:hAnsi="Times New Roman" w:cs="Times New Roman"/>
          <w:i/>
          <w:iCs/>
          <w:sz w:val="28"/>
          <w:szCs w:val="28"/>
        </w:rPr>
        <w:t>.</w:t>
      </w:r>
    </w:p>
    <w:p w:rsidR="00363A4B" w:rsidRPr="009618FA" w:rsidRDefault="00363A4B" w:rsidP="00363A4B">
      <w:pPr>
        <w:autoSpaceDE w:val="0"/>
        <w:autoSpaceDN w:val="0"/>
        <w:adjustRightInd w:val="0"/>
        <w:spacing w:line="240" w:lineRule="auto"/>
        <w:jc w:val="both"/>
        <w:rPr>
          <w:rFonts w:ascii="Times New Roman" w:hAnsi="Times New Roman" w:cs="Times New Roman"/>
          <w:b/>
          <w:bCs/>
          <w:sz w:val="28"/>
          <w:szCs w:val="28"/>
        </w:rPr>
      </w:pPr>
      <w:r w:rsidRPr="009618FA">
        <w:rPr>
          <w:rFonts w:ascii="Times New Roman" w:hAnsi="Times New Roman" w:cs="Times New Roman"/>
          <w:b/>
          <w:bCs/>
          <w:sz w:val="28"/>
          <w:szCs w:val="28"/>
        </w:rPr>
        <w:t>Цели и задачи, решаемые при реализации тематического планирования:</w:t>
      </w:r>
    </w:p>
    <w:p w:rsidR="00363A4B" w:rsidRPr="009618FA" w:rsidRDefault="00363A4B" w:rsidP="00363A4B">
      <w:pPr>
        <w:autoSpaceDE w:val="0"/>
        <w:autoSpaceDN w:val="0"/>
        <w:adjustRightInd w:val="0"/>
        <w:spacing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развитие речи, мышления, воображения школьников, способности выбирать средства языка в соответствии с условиями общения, языковой интуиции и «чувства языка»;</w:t>
      </w:r>
    </w:p>
    <w:p w:rsidR="00363A4B" w:rsidRPr="009618FA" w:rsidRDefault="00363A4B" w:rsidP="00363A4B">
      <w:pPr>
        <w:autoSpaceDE w:val="0"/>
        <w:autoSpaceDN w:val="0"/>
        <w:adjustRightInd w:val="0"/>
        <w:spacing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xml:space="preserve">– освоение первоначальных знаний о лексике, фонетике, грамматике русского языка; </w:t>
      </w:r>
    </w:p>
    <w:p w:rsidR="00363A4B" w:rsidRPr="009618FA" w:rsidRDefault="00363A4B" w:rsidP="00363A4B">
      <w:pPr>
        <w:autoSpaceDE w:val="0"/>
        <w:autoSpaceDN w:val="0"/>
        <w:adjustRightInd w:val="0"/>
        <w:spacing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овладение элементарными способами анализа изучаемых явлений языка, умениями правильно писать и читать, участвовать в диалоге, составлять несложные монологические высказывания;</w:t>
      </w:r>
    </w:p>
    <w:p w:rsidR="00363A4B" w:rsidRPr="009618FA" w:rsidRDefault="00363A4B" w:rsidP="00363A4B">
      <w:pPr>
        <w:autoSpaceDE w:val="0"/>
        <w:autoSpaceDN w:val="0"/>
        <w:adjustRightInd w:val="0"/>
        <w:spacing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xml:space="preserve">– воспитание позитивного эмоционально-ценностного отношения к родному языку, чувства сопричастности к сохранению его уникальности и чистоты; </w:t>
      </w:r>
    </w:p>
    <w:p w:rsidR="00363A4B" w:rsidRPr="009618FA" w:rsidRDefault="00363A4B" w:rsidP="00363A4B">
      <w:pPr>
        <w:autoSpaceDE w:val="0"/>
        <w:autoSpaceDN w:val="0"/>
        <w:adjustRightInd w:val="0"/>
        <w:spacing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пробуждение познавательного интереса к родному слову, стремления совершенствовать свою речь.</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p>
    <w:p w:rsidR="00363A4B" w:rsidRPr="009618FA" w:rsidRDefault="00363A4B" w:rsidP="00363A4B">
      <w:pPr>
        <w:spacing w:line="240" w:lineRule="auto"/>
        <w:jc w:val="both"/>
        <w:rPr>
          <w:rFonts w:ascii="Times New Roman" w:hAnsi="Times New Roman" w:cs="Times New Roman"/>
          <w:sz w:val="28"/>
          <w:szCs w:val="28"/>
        </w:rPr>
      </w:pPr>
    </w:p>
    <w:p w:rsidR="00363A4B" w:rsidRPr="009618FA" w:rsidRDefault="00363A4B" w:rsidP="00363A4B">
      <w:pPr>
        <w:spacing w:line="240" w:lineRule="auto"/>
        <w:jc w:val="both"/>
        <w:rPr>
          <w:rFonts w:ascii="Times New Roman" w:hAnsi="Times New Roman" w:cs="Times New Roman"/>
          <w:b/>
          <w:sz w:val="28"/>
          <w:szCs w:val="28"/>
        </w:rPr>
      </w:pPr>
      <w:r w:rsidRPr="009618FA">
        <w:rPr>
          <w:rFonts w:ascii="Times New Roman" w:hAnsi="Times New Roman" w:cs="Times New Roman"/>
          <w:b/>
          <w:sz w:val="28"/>
          <w:szCs w:val="28"/>
        </w:rPr>
        <w:t>Общая характеристика учебного предмета</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b/>
          <w:bCs/>
          <w:sz w:val="28"/>
          <w:szCs w:val="28"/>
        </w:rPr>
        <w:t xml:space="preserve">   В третьем классе </w:t>
      </w:r>
      <w:r>
        <w:rPr>
          <w:rFonts w:ascii="Times New Roman" w:eastAsia="Calibri" w:hAnsi="Times New Roman" w:cs="Times New Roman"/>
          <w:b/>
          <w:bCs/>
          <w:sz w:val="28"/>
          <w:szCs w:val="28"/>
        </w:rPr>
        <w:t>по программе 7 вида</w:t>
      </w:r>
      <w:r w:rsidRPr="009618FA">
        <w:rPr>
          <w:rFonts w:ascii="Times New Roman" w:eastAsia="Calibri" w:hAnsi="Times New Roman" w:cs="Times New Roman"/>
          <w:sz w:val="28"/>
          <w:szCs w:val="28"/>
        </w:rPr>
        <w:t xml:space="preserve">в рамках повторения состава слова предусмотрено знакомство со </w:t>
      </w:r>
      <w:r w:rsidRPr="009618FA">
        <w:rPr>
          <w:rFonts w:ascii="Times New Roman" w:eastAsia="Calibri" w:hAnsi="Times New Roman" w:cs="Times New Roman"/>
          <w:i/>
          <w:iCs/>
          <w:sz w:val="28"/>
          <w:szCs w:val="28"/>
        </w:rPr>
        <w:t xml:space="preserve">сложными словами </w:t>
      </w:r>
      <w:r w:rsidRPr="009618FA">
        <w:rPr>
          <w:rFonts w:ascii="Times New Roman" w:eastAsia="Calibri" w:hAnsi="Times New Roman" w:cs="Times New Roman"/>
          <w:sz w:val="28"/>
          <w:szCs w:val="28"/>
        </w:rPr>
        <w:t xml:space="preserve">и введение понятия </w:t>
      </w:r>
      <w:r w:rsidRPr="009618FA">
        <w:rPr>
          <w:rFonts w:ascii="Times New Roman" w:eastAsia="Calibri" w:hAnsi="Times New Roman" w:cs="Times New Roman"/>
          <w:i/>
          <w:iCs/>
          <w:sz w:val="28"/>
          <w:szCs w:val="28"/>
        </w:rPr>
        <w:t>«основа»</w:t>
      </w:r>
      <w:r w:rsidRPr="009618FA">
        <w:rPr>
          <w:rFonts w:ascii="Times New Roman" w:eastAsia="Calibri" w:hAnsi="Times New Roman" w:cs="Times New Roman"/>
          <w:sz w:val="28"/>
          <w:szCs w:val="28"/>
        </w:rPr>
        <w:t>. Кроме того, изучается несколькоорфографических правил: правописание полногласных и неполногласных сочетаний в корнях слов (без обязательного использования терминов), суффиксов '</w:t>
      </w:r>
      <w:r w:rsidRPr="009618FA">
        <w:rPr>
          <w:rFonts w:ascii="Times New Roman" w:eastAsia="Calibri" w:hAnsi="Times New Roman" w:cs="Times New Roman"/>
          <w:i/>
          <w:iCs/>
          <w:sz w:val="28"/>
          <w:szCs w:val="28"/>
        </w:rPr>
        <w:t>ек</w:t>
      </w:r>
      <w:r w:rsidRPr="009618FA">
        <w:rPr>
          <w:rFonts w:ascii="Times New Roman" w:eastAsia="Calibri" w:hAnsi="Times New Roman" w:cs="Times New Roman"/>
          <w:sz w:val="28"/>
          <w:szCs w:val="28"/>
        </w:rPr>
        <w:t>, '</w:t>
      </w:r>
      <w:r w:rsidRPr="009618FA">
        <w:rPr>
          <w:rFonts w:ascii="Times New Roman" w:eastAsia="Calibri" w:hAnsi="Times New Roman" w:cs="Times New Roman"/>
          <w:i/>
          <w:iCs/>
          <w:sz w:val="28"/>
          <w:szCs w:val="28"/>
        </w:rPr>
        <w:t xml:space="preserve">ик, </w:t>
      </w:r>
      <w:r w:rsidRPr="009618FA">
        <w:rPr>
          <w:rFonts w:ascii="Times New Roman" w:eastAsia="Calibri" w:hAnsi="Times New Roman" w:cs="Times New Roman"/>
          <w:sz w:val="28"/>
          <w:szCs w:val="28"/>
        </w:rPr>
        <w:t xml:space="preserve">сочетаний </w:t>
      </w:r>
      <w:r w:rsidRPr="009618FA">
        <w:rPr>
          <w:rFonts w:ascii="Times New Roman" w:eastAsia="Calibri" w:hAnsi="Times New Roman" w:cs="Times New Roman"/>
          <w:i/>
          <w:iCs/>
          <w:sz w:val="28"/>
          <w:szCs w:val="28"/>
        </w:rPr>
        <w:t xml:space="preserve">цы_ци </w:t>
      </w:r>
      <w:r w:rsidRPr="009618FA">
        <w:rPr>
          <w:rFonts w:ascii="Times New Roman" w:eastAsia="Calibri" w:hAnsi="Times New Roman" w:cs="Times New Roman"/>
          <w:sz w:val="28"/>
          <w:szCs w:val="28"/>
        </w:rPr>
        <w:t xml:space="preserve">(ударных и безударных) в корне слова и в окончании (общее знакомство). </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 xml:space="preserve">   Центральным языковым разделом является «Морфология».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—единство функции, значения и формальных признаков </w:t>
      </w:r>
      <w:r w:rsidRPr="009618FA">
        <w:rPr>
          <w:rFonts w:ascii="Times New Roman" w:eastAsia="Calibri" w:hAnsi="Times New Roman" w:cs="Times New Roman"/>
          <w:i/>
          <w:iCs/>
          <w:sz w:val="28"/>
          <w:szCs w:val="28"/>
        </w:rPr>
        <w:t>имени существительного, имени прилагательного, глагола</w:t>
      </w:r>
      <w:r w:rsidRPr="009618FA">
        <w:rPr>
          <w:rFonts w:ascii="Times New Roman" w:eastAsia="Calibri" w:hAnsi="Times New Roman" w:cs="Times New Roman"/>
          <w:sz w:val="28"/>
          <w:szCs w:val="28"/>
        </w:rPr>
        <w:t>.</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i/>
          <w:iCs/>
          <w:sz w:val="28"/>
          <w:szCs w:val="28"/>
        </w:rPr>
      </w:pPr>
      <w:r w:rsidRPr="009618FA">
        <w:rPr>
          <w:rFonts w:ascii="Times New Roman" w:eastAsia="Calibri" w:hAnsi="Times New Roman" w:cs="Times New Roman"/>
          <w:sz w:val="28"/>
          <w:szCs w:val="28"/>
        </w:rPr>
        <w:t xml:space="preserve">    В ознакомительном плане представляются </w:t>
      </w:r>
      <w:r w:rsidRPr="009618FA">
        <w:rPr>
          <w:rFonts w:ascii="Times New Roman" w:eastAsia="Calibri" w:hAnsi="Times New Roman" w:cs="Times New Roman"/>
          <w:i/>
          <w:iCs/>
          <w:sz w:val="28"/>
          <w:szCs w:val="28"/>
        </w:rPr>
        <w:t xml:space="preserve">имя числительное </w:t>
      </w:r>
      <w:r w:rsidRPr="009618FA">
        <w:rPr>
          <w:rFonts w:ascii="Times New Roman" w:eastAsia="Calibri" w:hAnsi="Times New Roman" w:cs="Times New Roman"/>
          <w:sz w:val="28"/>
          <w:szCs w:val="28"/>
        </w:rPr>
        <w:t xml:space="preserve">и, несколько подробнее, </w:t>
      </w:r>
      <w:r w:rsidRPr="009618FA">
        <w:rPr>
          <w:rFonts w:ascii="Times New Roman" w:eastAsia="Calibri" w:hAnsi="Times New Roman" w:cs="Times New Roman"/>
          <w:i/>
          <w:iCs/>
          <w:sz w:val="28"/>
          <w:szCs w:val="28"/>
        </w:rPr>
        <w:t>личные местоимения</w:t>
      </w:r>
      <w:r w:rsidRPr="009618FA">
        <w:rPr>
          <w:rFonts w:ascii="Times New Roman" w:eastAsia="Calibri" w:hAnsi="Times New Roman" w:cs="Times New Roman"/>
          <w:sz w:val="28"/>
          <w:szCs w:val="28"/>
        </w:rPr>
        <w:t xml:space="preserve">. Среди слов-помощников выделяются </w:t>
      </w:r>
      <w:r w:rsidRPr="009618FA">
        <w:rPr>
          <w:rFonts w:ascii="Times New Roman" w:eastAsia="Calibri" w:hAnsi="Times New Roman" w:cs="Times New Roman"/>
          <w:i/>
          <w:iCs/>
          <w:sz w:val="28"/>
          <w:szCs w:val="28"/>
        </w:rPr>
        <w:t xml:space="preserve">предлоги, союзы </w:t>
      </w:r>
      <w:r w:rsidRPr="009618FA">
        <w:rPr>
          <w:rFonts w:ascii="Times New Roman" w:eastAsia="Calibri" w:hAnsi="Times New Roman" w:cs="Times New Roman"/>
          <w:sz w:val="28"/>
          <w:szCs w:val="28"/>
        </w:rPr>
        <w:t xml:space="preserve">и </w:t>
      </w:r>
      <w:r w:rsidRPr="009618FA">
        <w:rPr>
          <w:rFonts w:ascii="Times New Roman" w:eastAsia="Calibri" w:hAnsi="Times New Roman" w:cs="Times New Roman"/>
          <w:i/>
          <w:iCs/>
          <w:sz w:val="28"/>
          <w:szCs w:val="28"/>
        </w:rPr>
        <w:t>частицы</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Изучение морфологии в данном курсе имеет следующие особенности.</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1. Последовательность рассмотрения морфологических тем подчинена принципу: от общего знакомства со всеми частями речи и их грамматическими категориями —</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к последующему детальному изучению каждой. При этом  второй этап начинается с глагола. Такое методическое решение продиктовано, во-первых, коммуникативной направленностью курса, в том числе и изучения морфологии, а во-вторых, стремлением повысить (за счет неоднократного предъявления и сопоставления) эффективность освоения материала, трудного для младших школьников в силу его абстрактности.</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Единая логика представления основных частей речи позволяет не только сравнивать их, но и рассматривать, например, имена существительные и имена прилагательные в рамках одного раздела.</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2. Дети учатся опознанию каждой части речи не только по вопросу, на который отвечает слово, но и по комплексу грамматических признаков, в частности, по особенностям</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 xml:space="preserve">изменения. При этом умение определять части речи формируется поэтапно: сначала применительно к словам, в которых категориальное значение не противоречит лексическому (называющим конкретные предметы, признаки, действия), а лишь затем переносится на слова типа </w:t>
      </w:r>
      <w:r w:rsidRPr="009618FA">
        <w:rPr>
          <w:rFonts w:ascii="Times New Roman" w:eastAsia="Calibri" w:hAnsi="Times New Roman" w:cs="Times New Roman"/>
          <w:i/>
          <w:iCs/>
          <w:sz w:val="28"/>
          <w:szCs w:val="28"/>
        </w:rPr>
        <w:t>бег, стук, зелень, доброта</w:t>
      </w:r>
      <w:r w:rsidRPr="009618FA">
        <w:rPr>
          <w:rFonts w:ascii="Times New Roman" w:eastAsia="Calibri" w:hAnsi="Times New Roman" w:cs="Times New Roman"/>
          <w:sz w:val="28"/>
          <w:szCs w:val="28"/>
        </w:rPr>
        <w:t xml:space="preserve">, </w:t>
      </w:r>
      <w:r w:rsidRPr="009618FA">
        <w:rPr>
          <w:rFonts w:ascii="Times New Roman" w:eastAsia="Calibri" w:hAnsi="Times New Roman" w:cs="Times New Roman"/>
          <w:i/>
          <w:iCs/>
          <w:sz w:val="28"/>
          <w:szCs w:val="28"/>
        </w:rPr>
        <w:t xml:space="preserve">болеет, чувствует </w:t>
      </w:r>
      <w:r w:rsidRPr="009618FA">
        <w:rPr>
          <w:rFonts w:ascii="Times New Roman" w:eastAsia="Calibri" w:hAnsi="Times New Roman" w:cs="Times New Roman"/>
          <w:sz w:val="28"/>
          <w:szCs w:val="28"/>
        </w:rPr>
        <w:t>и др.</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 xml:space="preserve">3. Проявление пристального внимания к </w:t>
      </w:r>
      <w:r w:rsidRPr="009618FA">
        <w:rPr>
          <w:rFonts w:ascii="Times New Roman" w:eastAsia="Calibri" w:hAnsi="Times New Roman" w:cs="Times New Roman"/>
          <w:i/>
          <w:iCs/>
          <w:sz w:val="28"/>
          <w:szCs w:val="28"/>
        </w:rPr>
        <w:t xml:space="preserve">значению </w:t>
      </w:r>
      <w:r w:rsidRPr="009618FA">
        <w:rPr>
          <w:rFonts w:ascii="Times New Roman" w:eastAsia="Calibri" w:hAnsi="Times New Roman" w:cs="Times New Roman"/>
          <w:sz w:val="28"/>
          <w:szCs w:val="28"/>
        </w:rPr>
        <w:t>слов потребовало разведения понятий: «лексическое» и «грамматическое» значение (для учащихся — «значение основы»</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lastRenderedPageBreak/>
        <w:t>и «значение окончания»). Для лучшего осмысления изучаемых грамматических категорий числа, падежа, времени, лица включены наблюдения за значением, передаваемым той или иной формой.</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4. В разных учебниках русского языка для основной школы по-разному трактуется '</w:t>
      </w:r>
      <w:r w:rsidRPr="009618FA">
        <w:rPr>
          <w:rFonts w:ascii="Times New Roman" w:eastAsia="Calibri" w:hAnsi="Times New Roman" w:cs="Times New Roman"/>
          <w:i/>
          <w:iCs/>
          <w:sz w:val="28"/>
          <w:szCs w:val="28"/>
        </w:rPr>
        <w:t xml:space="preserve">ть </w:t>
      </w:r>
      <w:r w:rsidRPr="009618FA">
        <w:rPr>
          <w:rFonts w:ascii="Times New Roman" w:eastAsia="Calibri" w:hAnsi="Times New Roman" w:cs="Times New Roman"/>
          <w:sz w:val="28"/>
          <w:szCs w:val="28"/>
        </w:rPr>
        <w:t>и '</w:t>
      </w:r>
      <w:r w:rsidRPr="009618FA">
        <w:rPr>
          <w:rFonts w:ascii="Times New Roman" w:eastAsia="Calibri" w:hAnsi="Times New Roman" w:cs="Times New Roman"/>
          <w:i/>
          <w:iCs/>
          <w:sz w:val="28"/>
          <w:szCs w:val="28"/>
        </w:rPr>
        <w:t xml:space="preserve">ти </w:t>
      </w:r>
      <w:r w:rsidRPr="009618FA">
        <w:rPr>
          <w:rFonts w:ascii="Times New Roman" w:eastAsia="Calibri" w:hAnsi="Times New Roman" w:cs="Times New Roman"/>
          <w:sz w:val="28"/>
          <w:szCs w:val="28"/>
        </w:rPr>
        <w:t>на конце инфинитива: как суффикс и как окончание, что отражает различие</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взглядов лингвистов. В такой ситуации не представляется правильным закреплять в начальных классах одну из точек зрения, поэтому в курсе вопрос оставляется открытым.</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 xml:space="preserve">О неопределенной форме говорится, что она </w:t>
      </w:r>
      <w:r w:rsidRPr="009618FA">
        <w:rPr>
          <w:rFonts w:ascii="Times New Roman" w:eastAsia="Calibri" w:hAnsi="Times New Roman" w:cs="Times New Roman"/>
          <w:i/>
          <w:iCs/>
          <w:sz w:val="28"/>
          <w:szCs w:val="28"/>
        </w:rPr>
        <w:t xml:space="preserve">оканчивается на _ть </w:t>
      </w:r>
      <w:r w:rsidRPr="009618FA">
        <w:rPr>
          <w:rFonts w:ascii="Times New Roman" w:eastAsia="Calibri" w:hAnsi="Times New Roman" w:cs="Times New Roman"/>
          <w:sz w:val="28"/>
          <w:szCs w:val="28"/>
        </w:rPr>
        <w:t xml:space="preserve">или </w:t>
      </w:r>
      <w:r w:rsidRPr="009618FA">
        <w:rPr>
          <w:rFonts w:ascii="Times New Roman" w:eastAsia="Calibri" w:hAnsi="Times New Roman" w:cs="Times New Roman"/>
          <w:i/>
          <w:iCs/>
          <w:sz w:val="28"/>
          <w:szCs w:val="28"/>
        </w:rPr>
        <w:t xml:space="preserve">_ти. </w:t>
      </w:r>
      <w:r w:rsidRPr="009618FA">
        <w:rPr>
          <w:rFonts w:ascii="Times New Roman" w:eastAsia="Calibri" w:hAnsi="Times New Roman" w:cs="Times New Roman"/>
          <w:sz w:val="28"/>
          <w:szCs w:val="28"/>
        </w:rPr>
        <w:t>Для разбора по составу слова глаголы в неопределенной форме не предлагаются, но при необходимости '</w:t>
      </w:r>
      <w:r w:rsidRPr="009618FA">
        <w:rPr>
          <w:rFonts w:ascii="Times New Roman" w:eastAsia="Calibri" w:hAnsi="Times New Roman" w:cs="Times New Roman"/>
          <w:i/>
          <w:iCs/>
          <w:sz w:val="28"/>
          <w:szCs w:val="28"/>
        </w:rPr>
        <w:t xml:space="preserve">ть </w:t>
      </w:r>
      <w:r w:rsidRPr="009618FA">
        <w:rPr>
          <w:rFonts w:ascii="Times New Roman" w:eastAsia="Calibri" w:hAnsi="Times New Roman" w:cs="Times New Roman"/>
          <w:sz w:val="28"/>
          <w:szCs w:val="28"/>
        </w:rPr>
        <w:t>и '</w:t>
      </w:r>
      <w:r w:rsidRPr="009618FA">
        <w:rPr>
          <w:rFonts w:ascii="Times New Roman" w:eastAsia="Calibri" w:hAnsi="Times New Roman" w:cs="Times New Roman"/>
          <w:i/>
          <w:iCs/>
          <w:sz w:val="28"/>
          <w:szCs w:val="28"/>
        </w:rPr>
        <w:t xml:space="preserve">ти </w:t>
      </w:r>
      <w:r w:rsidRPr="009618FA">
        <w:rPr>
          <w:rFonts w:ascii="Times New Roman" w:eastAsia="Calibri" w:hAnsi="Times New Roman" w:cs="Times New Roman"/>
          <w:sz w:val="28"/>
          <w:szCs w:val="28"/>
        </w:rPr>
        <w:t>просто подчеркиваются. '</w:t>
      </w:r>
      <w:r w:rsidRPr="009618FA">
        <w:rPr>
          <w:rFonts w:ascii="Times New Roman" w:eastAsia="Calibri" w:hAnsi="Times New Roman" w:cs="Times New Roman"/>
          <w:i/>
          <w:iCs/>
          <w:sz w:val="28"/>
          <w:szCs w:val="28"/>
        </w:rPr>
        <w:t xml:space="preserve">Ся </w:t>
      </w:r>
      <w:r w:rsidRPr="009618FA">
        <w:rPr>
          <w:rFonts w:ascii="Times New Roman" w:eastAsia="Calibri" w:hAnsi="Times New Roman" w:cs="Times New Roman"/>
          <w:sz w:val="28"/>
          <w:szCs w:val="28"/>
        </w:rPr>
        <w:t>и '</w:t>
      </w:r>
      <w:r w:rsidRPr="009618FA">
        <w:rPr>
          <w:rFonts w:ascii="Times New Roman" w:eastAsia="Calibri" w:hAnsi="Times New Roman" w:cs="Times New Roman"/>
          <w:i/>
          <w:iCs/>
          <w:sz w:val="28"/>
          <w:szCs w:val="28"/>
        </w:rPr>
        <w:t xml:space="preserve">сь </w:t>
      </w:r>
      <w:r w:rsidRPr="009618FA">
        <w:rPr>
          <w:rFonts w:ascii="Times New Roman" w:eastAsia="Calibri" w:hAnsi="Times New Roman" w:cs="Times New Roman"/>
          <w:sz w:val="28"/>
          <w:szCs w:val="28"/>
        </w:rPr>
        <w:t xml:space="preserve">в возвратных глаголах (термин не употребляется) рассматривается как суффикс, особенность которого состоит в том, что он может располагаться как после окончания, так и после </w:t>
      </w:r>
      <w:r w:rsidRPr="009618FA">
        <w:rPr>
          <w:rFonts w:ascii="Times New Roman" w:eastAsia="Calibri" w:hAnsi="Times New Roman" w:cs="Times New Roman"/>
          <w:i/>
          <w:iCs/>
          <w:sz w:val="28"/>
          <w:szCs w:val="28"/>
        </w:rPr>
        <w:t xml:space="preserve">_ть </w:t>
      </w:r>
      <w:r w:rsidRPr="009618FA">
        <w:rPr>
          <w:rFonts w:ascii="Times New Roman" w:eastAsia="Calibri" w:hAnsi="Times New Roman" w:cs="Times New Roman"/>
          <w:sz w:val="28"/>
          <w:szCs w:val="28"/>
        </w:rPr>
        <w:t xml:space="preserve">и </w:t>
      </w:r>
      <w:r w:rsidRPr="009618FA">
        <w:rPr>
          <w:rFonts w:ascii="Times New Roman" w:eastAsia="Calibri" w:hAnsi="Times New Roman" w:cs="Times New Roman"/>
          <w:i/>
          <w:iCs/>
          <w:sz w:val="28"/>
          <w:szCs w:val="28"/>
        </w:rPr>
        <w:t xml:space="preserve">_ти </w:t>
      </w:r>
      <w:r w:rsidRPr="009618FA">
        <w:rPr>
          <w:rFonts w:ascii="Times New Roman" w:eastAsia="Calibri" w:hAnsi="Times New Roman" w:cs="Times New Roman"/>
          <w:sz w:val="28"/>
          <w:szCs w:val="28"/>
        </w:rPr>
        <w:t>в неопределенной форме глагола.</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5. Предусмотрено целенаправленное обучение младших школьников преодолению грамматических трудностей русского языка с помощью специального справочника: «</w:t>
      </w:r>
      <w:r w:rsidRPr="009618FA">
        <w:rPr>
          <w:rFonts w:ascii="Times New Roman" w:eastAsia="Calibri" w:hAnsi="Times New Roman" w:cs="Times New Roman"/>
          <w:i/>
          <w:iCs/>
          <w:sz w:val="28"/>
          <w:szCs w:val="28"/>
        </w:rPr>
        <w:t>Какого рода и числа слово? Словарь трудностей</w:t>
      </w:r>
      <w:r w:rsidRPr="009618FA">
        <w:rPr>
          <w:rFonts w:ascii="Times New Roman" w:eastAsia="Calibri" w:hAnsi="Times New Roman" w:cs="Times New Roman"/>
          <w:sz w:val="28"/>
          <w:szCs w:val="28"/>
        </w:rPr>
        <w:t>». Такой словарь создан и помещен в учебник.</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В 3'м классе вновь выносится на рассмотрение тема «Предложение». Основное ее назначение — познакомить школьников с главными и второстепенными (без деления</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на виды) членами предложения, научить выделять их. При этом дети узнают о возможности постановки от слова к слову двух типов вопросов — по смыслу и по форме, начинают учиться задавать их.</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 xml:space="preserve">Продолжается обучение младших школьников созданию текстов: осваивается построение </w:t>
      </w:r>
      <w:r w:rsidRPr="009618FA">
        <w:rPr>
          <w:rFonts w:ascii="Times New Roman" w:eastAsia="Calibri" w:hAnsi="Times New Roman" w:cs="Times New Roman"/>
          <w:i/>
          <w:iCs/>
          <w:sz w:val="28"/>
          <w:szCs w:val="28"/>
        </w:rPr>
        <w:t xml:space="preserve">повествования </w:t>
      </w:r>
      <w:r w:rsidRPr="009618FA">
        <w:rPr>
          <w:rFonts w:ascii="Times New Roman" w:eastAsia="Calibri" w:hAnsi="Times New Roman" w:cs="Times New Roman"/>
          <w:sz w:val="28"/>
          <w:szCs w:val="28"/>
        </w:rPr>
        <w:t xml:space="preserve">и </w:t>
      </w:r>
      <w:r w:rsidRPr="009618FA">
        <w:rPr>
          <w:rFonts w:ascii="Times New Roman" w:eastAsia="Calibri" w:hAnsi="Times New Roman" w:cs="Times New Roman"/>
          <w:i/>
          <w:iCs/>
          <w:sz w:val="28"/>
          <w:szCs w:val="28"/>
        </w:rPr>
        <w:t xml:space="preserve">описания предмета, </w:t>
      </w:r>
      <w:r w:rsidRPr="009618FA">
        <w:rPr>
          <w:rFonts w:ascii="Times New Roman" w:eastAsia="Calibri" w:hAnsi="Times New Roman" w:cs="Times New Roman"/>
          <w:sz w:val="28"/>
          <w:szCs w:val="28"/>
        </w:rPr>
        <w:t xml:space="preserve">предложений со значением </w:t>
      </w:r>
      <w:r w:rsidRPr="009618FA">
        <w:rPr>
          <w:rFonts w:ascii="Times New Roman" w:eastAsia="Calibri" w:hAnsi="Times New Roman" w:cs="Times New Roman"/>
          <w:i/>
          <w:iCs/>
          <w:sz w:val="28"/>
          <w:szCs w:val="28"/>
        </w:rPr>
        <w:t xml:space="preserve">оценки, </w:t>
      </w:r>
      <w:r w:rsidRPr="009618FA">
        <w:rPr>
          <w:rFonts w:ascii="Times New Roman" w:eastAsia="Calibri" w:hAnsi="Times New Roman" w:cs="Times New Roman"/>
          <w:sz w:val="28"/>
          <w:szCs w:val="28"/>
        </w:rPr>
        <w:t xml:space="preserve">а также новые жанры: </w:t>
      </w:r>
      <w:r w:rsidRPr="009618FA">
        <w:rPr>
          <w:rFonts w:ascii="Times New Roman" w:eastAsia="Calibri" w:hAnsi="Times New Roman" w:cs="Times New Roman"/>
          <w:i/>
          <w:iCs/>
          <w:sz w:val="28"/>
          <w:szCs w:val="28"/>
        </w:rPr>
        <w:t xml:space="preserve">этюд </w:t>
      </w:r>
      <w:r w:rsidRPr="009618FA">
        <w:rPr>
          <w:rFonts w:ascii="Times New Roman" w:eastAsia="Calibri" w:hAnsi="Times New Roman" w:cs="Times New Roman"/>
          <w:sz w:val="28"/>
          <w:szCs w:val="28"/>
        </w:rPr>
        <w:t xml:space="preserve">(словесная зарисовка) и </w:t>
      </w:r>
      <w:r w:rsidRPr="009618FA">
        <w:rPr>
          <w:rFonts w:ascii="Times New Roman" w:eastAsia="Calibri" w:hAnsi="Times New Roman" w:cs="Times New Roman"/>
          <w:i/>
          <w:iCs/>
          <w:sz w:val="28"/>
          <w:szCs w:val="28"/>
        </w:rPr>
        <w:t xml:space="preserve">инструкция </w:t>
      </w:r>
      <w:r w:rsidRPr="009618FA">
        <w:rPr>
          <w:rFonts w:ascii="Times New Roman" w:eastAsia="Calibri" w:hAnsi="Times New Roman" w:cs="Times New Roman"/>
          <w:sz w:val="28"/>
          <w:szCs w:val="28"/>
        </w:rPr>
        <w:t>(совет о том, как что-то делать).</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С точки зрения орфографии в центре внимания находится не только изучение нескольких орфографических правил, связанных с написанием слов изучаемых частей речи, но и</w:t>
      </w:r>
    </w:p>
    <w:p w:rsidR="00363A4B" w:rsidRPr="009618FA" w:rsidRDefault="00363A4B" w:rsidP="00363A4B">
      <w:pPr>
        <w:autoSpaceDE w:val="0"/>
        <w:autoSpaceDN w:val="0"/>
        <w:adjustRightInd w:val="0"/>
        <w:spacing w:line="240" w:lineRule="auto"/>
        <w:jc w:val="both"/>
        <w:rPr>
          <w:rFonts w:ascii="Times New Roman" w:eastAsia="Calibri" w:hAnsi="Times New Roman" w:cs="Times New Roman"/>
          <w:sz w:val="28"/>
          <w:szCs w:val="28"/>
        </w:rPr>
      </w:pPr>
      <w:r w:rsidRPr="009618FA">
        <w:rPr>
          <w:rFonts w:ascii="Times New Roman" w:eastAsia="Calibri" w:hAnsi="Times New Roman" w:cs="Times New Roman"/>
          <w:sz w:val="28"/>
          <w:szCs w:val="28"/>
        </w:rPr>
        <w:t>последовательное совершенствование орфографической зоркости учащихся, а также основанного на ней действия орфографического самоконтроля, чему способствует широкое применение приема письма «с окошками».</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В курсе русского языка третьего класса продолжаются все на</w:t>
      </w:r>
      <w:r w:rsidRPr="009618FA">
        <w:rPr>
          <w:rStyle w:val="FontStyle84"/>
          <w:rFonts w:ascii="Times New Roman" w:hAnsi="Times New Roman"/>
          <w:sz w:val="28"/>
          <w:szCs w:val="28"/>
        </w:rPr>
        <w:softHyphen/>
        <w:t>правления работы, начатые в предыдущие годы, в каждом из них полностью соблюдается принцип преемственности. Сохраняется коммуникативно-деятельностный подход к обучению, учебник «К тай</w:t>
      </w:r>
      <w:r w:rsidRPr="009618FA">
        <w:rPr>
          <w:rStyle w:val="FontStyle84"/>
          <w:rFonts w:ascii="Times New Roman" w:hAnsi="Times New Roman"/>
          <w:sz w:val="28"/>
          <w:szCs w:val="28"/>
        </w:rPr>
        <w:softHyphen/>
        <w:t>нам нашего языка» и сопровождающие его тетради-задачники (1, 2, 3) остаются главным средством организации учебной деятельности школьников. Сохранены структурные особенности учебника и задач</w:t>
      </w:r>
      <w:r w:rsidRPr="009618FA">
        <w:rPr>
          <w:rStyle w:val="FontStyle84"/>
          <w:rFonts w:ascii="Times New Roman" w:hAnsi="Times New Roman"/>
          <w:sz w:val="28"/>
          <w:szCs w:val="28"/>
        </w:rPr>
        <w:softHyphen/>
        <w:t>ников, способы предъявления информации, типология заданий и ха</w:t>
      </w:r>
      <w:r w:rsidRPr="009618FA">
        <w:rPr>
          <w:rStyle w:val="FontStyle84"/>
          <w:rFonts w:ascii="Times New Roman" w:hAnsi="Times New Roman"/>
          <w:sz w:val="28"/>
          <w:szCs w:val="28"/>
        </w:rPr>
        <w:softHyphen/>
        <w:t>рактер используемого дидактического материала.</w:t>
      </w:r>
    </w:p>
    <w:p w:rsidR="00363A4B" w:rsidRPr="009618FA" w:rsidRDefault="00363A4B" w:rsidP="00363A4B">
      <w:pPr>
        <w:pStyle w:val="Style19"/>
        <w:widowControl/>
        <w:spacing w:line="240" w:lineRule="auto"/>
        <w:ind w:firstLine="709"/>
        <w:rPr>
          <w:rStyle w:val="FontStyle78"/>
          <w:rFonts w:ascii="Times New Roman" w:hAnsi="Times New Roman"/>
          <w:sz w:val="28"/>
          <w:szCs w:val="28"/>
        </w:rPr>
      </w:pPr>
      <w:r w:rsidRPr="009618FA">
        <w:rPr>
          <w:rStyle w:val="FontStyle84"/>
          <w:rFonts w:ascii="Times New Roman" w:hAnsi="Times New Roman"/>
          <w:sz w:val="28"/>
          <w:szCs w:val="28"/>
        </w:rPr>
        <w:lastRenderedPageBreak/>
        <w:t xml:space="preserve">Центральный языковой раздел в курсе третьего класса – </w:t>
      </w:r>
      <w:r w:rsidRPr="009618FA">
        <w:rPr>
          <w:rStyle w:val="FontStyle84"/>
          <w:rFonts w:ascii="Times New Roman" w:hAnsi="Times New Roman"/>
          <w:sz w:val="28"/>
          <w:szCs w:val="28"/>
          <w:u w:val="single"/>
        </w:rPr>
        <w:t>«Морфология»</w:t>
      </w:r>
      <w:r w:rsidRPr="009618FA">
        <w:rPr>
          <w:rStyle w:val="FontStyle84"/>
          <w:rFonts w:ascii="Times New Roman" w:hAnsi="Times New Roman"/>
          <w:sz w:val="28"/>
          <w:szCs w:val="28"/>
        </w:rPr>
        <w:t>. Учащиеся знакомятся с принципами группировки слов по частям речи, их названиями, осваивают морфологические характеристики слов разных частей речи, учатся их полному ана</w:t>
      </w:r>
      <w:r w:rsidRPr="009618FA">
        <w:rPr>
          <w:rStyle w:val="FontStyle84"/>
          <w:rFonts w:ascii="Times New Roman" w:hAnsi="Times New Roman"/>
          <w:sz w:val="28"/>
          <w:szCs w:val="28"/>
        </w:rPr>
        <w:softHyphen/>
        <w:t xml:space="preserve">лизу, а также правильному и уместному употреблению в речи. Из самостоятельных частей речи подробно рассматриваются </w:t>
      </w:r>
      <w:r w:rsidRPr="009618FA">
        <w:rPr>
          <w:rStyle w:val="FontStyle82"/>
          <w:rFonts w:ascii="Times New Roman" w:eastAsiaTheme="majorEastAsia" w:hAnsi="Times New Roman"/>
          <w:sz w:val="28"/>
          <w:szCs w:val="28"/>
        </w:rPr>
        <w:t xml:space="preserve">имена существительные, глаголы </w:t>
      </w:r>
      <w:r w:rsidRPr="009618FA">
        <w:rPr>
          <w:rStyle w:val="FontStyle84"/>
          <w:rFonts w:ascii="Times New Roman" w:hAnsi="Times New Roman"/>
          <w:sz w:val="28"/>
          <w:szCs w:val="28"/>
        </w:rPr>
        <w:t xml:space="preserve">и </w:t>
      </w:r>
      <w:r w:rsidRPr="009618FA">
        <w:rPr>
          <w:rStyle w:val="FontStyle82"/>
          <w:rFonts w:ascii="Times New Roman" w:eastAsiaTheme="majorEastAsia" w:hAnsi="Times New Roman"/>
          <w:sz w:val="28"/>
          <w:szCs w:val="28"/>
        </w:rPr>
        <w:t xml:space="preserve">имена прилагательные, в </w:t>
      </w:r>
      <w:r w:rsidRPr="009618FA">
        <w:rPr>
          <w:rStyle w:val="FontStyle84"/>
          <w:rFonts w:ascii="Times New Roman" w:hAnsi="Times New Roman"/>
          <w:sz w:val="28"/>
          <w:szCs w:val="28"/>
        </w:rPr>
        <w:t>ознако</w:t>
      </w:r>
      <w:r w:rsidRPr="009618FA">
        <w:rPr>
          <w:rStyle w:val="FontStyle84"/>
          <w:rFonts w:ascii="Times New Roman" w:hAnsi="Times New Roman"/>
          <w:sz w:val="28"/>
          <w:szCs w:val="28"/>
        </w:rPr>
        <w:softHyphen/>
        <w:t xml:space="preserve">мительном плане – </w:t>
      </w:r>
      <w:r w:rsidRPr="009618FA">
        <w:rPr>
          <w:rStyle w:val="FontStyle82"/>
          <w:rFonts w:ascii="Times New Roman" w:eastAsiaTheme="majorEastAsia" w:hAnsi="Times New Roman"/>
          <w:sz w:val="28"/>
          <w:szCs w:val="28"/>
        </w:rPr>
        <w:t xml:space="preserve">личные местоимения </w:t>
      </w:r>
      <w:r w:rsidRPr="009618FA">
        <w:rPr>
          <w:rStyle w:val="FontStyle84"/>
          <w:rFonts w:ascii="Times New Roman" w:hAnsi="Times New Roman"/>
          <w:sz w:val="28"/>
          <w:szCs w:val="28"/>
        </w:rPr>
        <w:t xml:space="preserve">и </w:t>
      </w:r>
      <w:r w:rsidRPr="009618FA">
        <w:rPr>
          <w:rStyle w:val="FontStyle82"/>
          <w:rFonts w:ascii="Times New Roman" w:eastAsiaTheme="majorEastAsia" w:hAnsi="Times New Roman"/>
          <w:sz w:val="28"/>
          <w:szCs w:val="28"/>
        </w:rPr>
        <w:t xml:space="preserve">имена числительные. </w:t>
      </w:r>
      <w:r w:rsidRPr="009618FA">
        <w:rPr>
          <w:rStyle w:val="FontStyle84"/>
          <w:rFonts w:ascii="Times New Roman" w:hAnsi="Times New Roman"/>
          <w:sz w:val="28"/>
          <w:szCs w:val="28"/>
        </w:rPr>
        <w:t xml:space="preserve">Среди служебных частей речи выделяются </w:t>
      </w:r>
      <w:r w:rsidRPr="009618FA">
        <w:rPr>
          <w:rStyle w:val="FontStyle82"/>
          <w:rFonts w:ascii="Times New Roman" w:eastAsiaTheme="majorEastAsia" w:hAnsi="Times New Roman"/>
          <w:sz w:val="28"/>
          <w:szCs w:val="28"/>
        </w:rPr>
        <w:t xml:space="preserve">предлоги, союзы </w:t>
      </w:r>
      <w:r w:rsidRPr="009618FA">
        <w:rPr>
          <w:rStyle w:val="FontStyle84"/>
          <w:rFonts w:ascii="Times New Roman" w:hAnsi="Times New Roman"/>
          <w:sz w:val="28"/>
          <w:szCs w:val="28"/>
        </w:rPr>
        <w:t xml:space="preserve">и </w:t>
      </w:r>
      <w:r w:rsidRPr="009618FA">
        <w:rPr>
          <w:rStyle w:val="FontStyle82"/>
          <w:rFonts w:ascii="Times New Roman" w:eastAsiaTheme="majorEastAsia" w:hAnsi="Times New Roman"/>
          <w:sz w:val="28"/>
          <w:szCs w:val="28"/>
        </w:rPr>
        <w:t>час</w:t>
      </w:r>
      <w:r w:rsidRPr="009618FA">
        <w:rPr>
          <w:rStyle w:val="FontStyle82"/>
          <w:rFonts w:ascii="Times New Roman" w:eastAsiaTheme="majorEastAsia" w:hAnsi="Times New Roman"/>
          <w:sz w:val="28"/>
          <w:szCs w:val="28"/>
        </w:rPr>
        <w:softHyphen/>
        <w:t xml:space="preserve">тицы </w:t>
      </w:r>
      <w:r w:rsidRPr="009618FA">
        <w:rPr>
          <w:rStyle w:val="FontStyle84"/>
          <w:rFonts w:ascii="Times New Roman" w:hAnsi="Times New Roman"/>
          <w:sz w:val="28"/>
          <w:szCs w:val="28"/>
        </w:rPr>
        <w:t xml:space="preserve">(на примере </w:t>
      </w:r>
      <w:r w:rsidRPr="009618FA">
        <w:rPr>
          <w:rStyle w:val="FontStyle82"/>
          <w:rFonts w:ascii="Times New Roman" w:eastAsiaTheme="majorEastAsia" w:hAnsi="Times New Roman"/>
          <w:sz w:val="28"/>
          <w:szCs w:val="28"/>
        </w:rPr>
        <w:t xml:space="preserve">частицы </w:t>
      </w:r>
      <w:r w:rsidRPr="009618FA">
        <w:rPr>
          <w:rStyle w:val="FontStyle78"/>
          <w:rFonts w:ascii="Times New Roman" w:hAnsi="Times New Roman"/>
          <w:sz w:val="28"/>
          <w:szCs w:val="28"/>
        </w:rPr>
        <w:t>не).</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Последовательность изучения морфологических тем в учебни</w:t>
      </w:r>
      <w:r w:rsidRPr="009618FA">
        <w:rPr>
          <w:rStyle w:val="FontStyle84"/>
          <w:rFonts w:ascii="Times New Roman" w:hAnsi="Times New Roman"/>
          <w:sz w:val="28"/>
          <w:szCs w:val="28"/>
        </w:rPr>
        <w:softHyphen/>
        <w:t>ке отличается от принятой. Избран традиционный концентрический способ подачи материала, но при этом сначала происходит общее знакомство со всеми частями речи, а затем более детальное изу</w:t>
      </w:r>
      <w:r w:rsidRPr="009618FA">
        <w:rPr>
          <w:rStyle w:val="FontStyle84"/>
          <w:rFonts w:ascii="Times New Roman" w:hAnsi="Times New Roman"/>
          <w:sz w:val="28"/>
          <w:szCs w:val="28"/>
        </w:rPr>
        <w:softHyphen/>
        <w:t>чение каждой.</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Так, в первой четверти третьеклассники наблюдают за различи</w:t>
      </w:r>
      <w:r w:rsidRPr="009618FA">
        <w:rPr>
          <w:rStyle w:val="FontStyle84"/>
          <w:rFonts w:ascii="Times New Roman" w:hAnsi="Times New Roman"/>
          <w:sz w:val="28"/>
          <w:szCs w:val="28"/>
        </w:rPr>
        <w:softHyphen/>
        <w:t>ями известных им групп слов, узнают названия частей речи и вы</w:t>
      </w:r>
      <w:r w:rsidRPr="009618FA">
        <w:rPr>
          <w:rStyle w:val="FontStyle84"/>
          <w:rFonts w:ascii="Times New Roman" w:hAnsi="Times New Roman"/>
          <w:sz w:val="28"/>
          <w:szCs w:val="28"/>
        </w:rPr>
        <w:softHyphen/>
        <w:t xml:space="preserve">являют их специфику, в том числе особенности изменения. Они возвращаются к понятию </w:t>
      </w:r>
      <w:r w:rsidRPr="009618FA">
        <w:rPr>
          <w:rStyle w:val="FontStyle82"/>
          <w:rFonts w:ascii="Times New Roman" w:eastAsiaTheme="majorEastAsia" w:hAnsi="Times New Roman"/>
          <w:sz w:val="28"/>
          <w:szCs w:val="28"/>
        </w:rPr>
        <w:t xml:space="preserve">число, </w:t>
      </w:r>
      <w:r w:rsidRPr="009618FA">
        <w:rPr>
          <w:rStyle w:val="FontStyle84"/>
          <w:rFonts w:ascii="Times New Roman" w:hAnsi="Times New Roman"/>
          <w:sz w:val="28"/>
          <w:szCs w:val="28"/>
        </w:rPr>
        <w:t xml:space="preserve">знакомятся с категориями </w:t>
      </w:r>
      <w:r w:rsidRPr="009618FA">
        <w:rPr>
          <w:rStyle w:val="FontStyle82"/>
          <w:rFonts w:ascii="Times New Roman" w:eastAsiaTheme="majorEastAsia" w:hAnsi="Times New Roman"/>
          <w:sz w:val="28"/>
          <w:szCs w:val="28"/>
        </w:rPr>
        <w:t xml:space="preserve">рода, падежа, лица, времени. </w:t>
      </w:r>
      <w:r w:rsidRPr="009618FA">
        <w:rPr>
          <w:rStyle w:val="FontStyle84"/>
          <w:rFonts w:ascii="Times New Roman" w:hAnsi="Times New Roman"/>
          <w:sz w:val="28"/>
          <w:szCs w:val="28"/>
        </w:rPr>
        <w:t>Идёт первоначальное освоение всех са</w:t>
      </w:r>
      <w:r w:rsidRPr="009618FA">
        <w:rPr>
          <w:rStyle w:val="FontStyle84"/>
          <w:rFonts w:ascii="Times New Roman" w:hAnsi="Times New Roman"/>
          <w:sz w:val="28"/>
          <w:szCs w:val="28"/>
        </w:rPr>
        <w:softHyphen/>
        <w:t>мостоятельных частей речи. Учащиеся осваивают общий принцип разграничения самостоятельных частей речи и способ определения принадлежности слова к той или иной группе.</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 xml:space="preserve">Во второй четверти главное внимание уделяется </w:t>
      </w:r>
      <w:r w:rsidRPr="009618FA">
        <w:rPr>
          <w:rStyle w:val="FontStyle82"/>
          <w:rFonts w:ascii="Times New Roman" w:eastAsiaTheme="majorEastAsia" w:hAnsi="Times New Roman"/>
          <w:sz w:val="28"/>
          <w:szCs w:val="28"/>
        </w:rPr>
        <w:t xml:space="preserve">глаголу – </w:t>
      </w:r>
      <w:r w:rsidRPr="009618FA">
        <w:rPr>
          <w:rStyle w:val="FontStyle84"/>
          <w:rFonts w:ascii="Times New Roman" w:hAnsi="Times New Roman"/>
          <w:sz w:val="28"/>
          <w:szCs w:val="28"/>
        </w:rPr>
        <w:t xml:space="preserve">он изучается на фоне закрепления сведений о других частях речи. В третьей четверти акцент переносится на </w:t>
      </w:r>
      <w:r w:rsidRPr="009618FA">
        <w:rPr>
          <w:rStyle w:val="FontStyle82"/>
          <w:rFonts w:ascii="Times New Roman" w:eastAsiaTheme="majorEastAsia" w:hAnsi="Times New Roman"/>
          <w:sz w:val="28"/>
          <w:szCs w:val="28"/>
        </w:rPr>
        <w:t>имена существи</w:t>
      </w:r>
      <w:r w:rsidRPr="009618FA">
        <w:rPr>
          <w:rStyle w:val="FontStyle82"/>
          <w:rFonts w:ascii="Times New Roman" w:eastAsiaTheme="majorEastAsia" w:hAnsi="Times New Roman"/>
          <w:sz w:val="28"/>
          <w:szCs w:val="28"/>
        </w:rPr>
        <w:softHyphen/>
        <w:t xml:space="preserve">тельные </w:t>
      </w:r>
      <w:r w:rsidRPr="009618FA">
        <w:rPr>
          <w:rStyle w:val="FontStyle84"/>
          <w:rFonts w:ascii="Times New Roman" w:hAnsi="Times New Roman"/>
          <w:sz w:val="28"/>
          <w:szCs w:val="28"/>
        </w:rPr>
        <w:t xml:space="preserve">и </w:t>
      </w:r>
      <w:r w:rsidRPr="009618FA">
        <w:rPr>
          <w:rStyle w:val="FontStyle82"/>
          <w:rFonts w:ascii="Times New Roman" w:eastAsiaTheme="majorEastAsia" w:hAnsi="Times New Roman"/>
          <w:sz w:val="28"/>
          <w:szCs w:val="28"/>
        </w:rPr>
        <w:t xml:space="preserve">имена прилагательные, </w:t>
      </w:r>
      <w:r w:rsidRPr="009618FA">
        <w:rPr>
          <w:rStyle w:val="FontStyle84"/>
          <w:rFonts w:ascii="Times New Roman" w:hAnsi="Times New Roman"/>
          <w:sz w:val="28"/>
          <w:szCs w:val="28"/>
        </w:rPr>
        <w:t>которые рассматриваются в сопоставлении друг с другом; работа сочетается с повторением глагола.</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Отход от традиционного последовательного изучения частей речи объясняется двумя причинами: во-первых, потребностями развития речи, а во-вторых, трудностью вопросов. Принятое мето</w:t>
      </w:r>
      <w:r w:rsidRPr="009618FA">
        <w:rPr>
          <w:rStyle w:val="FontStyle84"/>
          <w:rFonts w:ascii="Times New Roman" w:hAnsi="Times New Roman"/>
          <w:sz w:val="28"/>
          <w:szCs w:val="28"/>
        </w:rPr>
        <w:softHyphen/>
        <w:t>дическое решение позволяет на протяжении всего учебного года</w:t>
      </w:r>
    </w:p>
    <w:p w:rsidR="00363A4B" w:rsidRPr="009618FA" w:rsidRDefault="00363A4B" w:rsidP="00363A4B">
      <w:pPr>
        <w:pStyle w:val="Style20"/>
        <w:widowControl/>
        <w:jc w:val="both"/>
        <w:rPr>
          <w:rStyle w:val="FontStyle84"/>
          <w:rFonts w:ascii="Times New Roman" w:hAnsi="Times New Roman"/>
          <w:sz w:val="28"/>
          <w:szCs w:val="28"/>
        </w:rPr>
      </w:pPr>
      <w:r w:rsidRPr="009618FA">
        <w:rPr>
          <w:rStyle w:val="FontStyle84"/>
          <w:rFonts w:ascii="Times New Roman" w:hAnsi="Times New Roman"/>
          <w:sz w:val="28"/>
          <w:szCs w:val="28"/>
        </w:rPr>
        <w:t>целенаправленно учить детей умелому использованию одновременно всех знакомых частей речи, а также обеспечивать постепенное усвоение сложного материала – на овладение им ученики по</w:t>
      </w:r>
      <w:r w:rsidRPr="009618FA">
        <w:rPr>
          <w:rStyle w:val="FontStyle84"/>
          <w:rFonts w:ascii="Times New Roman" w:hAnsi="Times New Roman"/>
          <w:sz w:val="28"/>
          <w:szCs w:val="28"/>
        </w:rPr>
        <w:softHyphen/>
        <w:t>лучают значительно больше времени, чем было принято ранее.</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Известно, что младшие школьники далеко не всегда умеют правильно образовывать и употреблять некоторые формы, поэтому в учебник впервые вводится словарь грамматических трудностей: «Какого рода и числа слово?».</w:t>
      </w:r>
    </w:p>
    <w:p w:rsidR="00363A4B" w:rsidRPr="009618FA" w:rsidRDefault="00363A4B" w:rsidP="00363A4B">
      <w:pPr>
        <w:spacing w:line="240" w:lineRule="auto"/>
        <w:ind w:firstLine="709"/>
        <w:jc w:val="both"/>
        <w:rPr>
          <w:rStyle w:val="FontStyle84"/>
          <w:rFonts w:ascii="Times New Roman" w:hAnsi="Times New Roman" w:cs="Times New Roman"/>
          <w:sz w:val="28"/>
          <w:szCs w:val="28"/>
        </w:rPr>
      </w:pPr>
      <w:r w:rsidRPr="009618FA">
        <w:rPr>
          <w:rFonts w:ascii="Times New Roman" w:hAnsi="Times New Roman" w:cs="Times New Roman"/>
          <w:sz w:val="28"/>
          <w:szCs w:val="28"/>
        </w:rPr>
        <w:t xml:space="preserve">Выявление назначения каждой из частей речи, особенностей правильного и точного употребления слов – важная составная часть работы. В большинстве разделов курса соблюдается определённая </w:t>
      </w:r>
      <w:r w:rsidRPr="009618FA">
        <w:rPr>
          <w:rStyle w:val="FontStyle84"/>
          <w:rFonts w:ascii="Times New Roman" w:hAnsi="Times New Roman" w:cs="Times New Roman"/>
          <w:sz w:val="28"/>
          <w:szCs w:val="28"/>
        </w:rPr>
        <w:t>логика рассмотрения материала. Сначала в центре внимания ока</w:t>
      </w:r>
      <w:r w:rsidRPr="009618FA">
        <w:rPr>
          <w:rStyle w:val="FontStyle84"/>
          <w:rFonts w:ascii="Times New Roman" w:hAnsi="Times New Roman" w:cs="Times New Roman"/>
          <w:sz w:val="28"/>
          <w:szCs w:val="28"/>
        </w:rPr>
        <w:softHyphen/>
        <w:t>зывается формирование грамматических и связанных с ними орфог</w:t>
      </w:r>
      <w:r w:rsidRPr="009618FA">
        <w:rPr>
          <w:rStyle w:val="FontStyle84"/>
          <w:rFonts w:ascii="Times New Roman" w:hAnsi="Times New Roman" w:cs="Times New Roman"/>
          <w:sz w:val="28"/>
          <w:szCs w:val="28"/>
        </w:rPr>
        <w:softHyphen/>
        <w:t>рафических умений, а затем акцент смещается на проблемы разви</w:t>
      </w:r>
      <w:r w:rsidRPr="009618FA">
        <w:rPr>
          <w:rStyle w:val="FontStyle84"/>
          <w:rFonts w:ascii="Times New Roman" w:hAnsi="Times New Roman" w:cs="Times New Roman"/>
          <w:sz w:val="28"/>
          <w:szCs w:val="28"/>
        </w:rPr>
        <w:softHyphen/>
        <w:t>тия речи учащихся. Освоенные ими грамматические действия стано</w:t>
      </w:r>
      <w:r w:rsidRPr="009618FA">
        <w:rPr>
          <w:rStyle w:val="FontStyle84"/>
          <w:rFonts w:ascii="Times New Roman" w:hAnsi="Times New Roman" w:cs="Times New Roman"/>
          <w:sz w:val="28"/>
          <w:szCs w:val="28"/>
        </w:rPr>
        <w:softHyphen/>
        <w:t>вятся средством совершенствования их речи, устной и письменной.</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Из морфологических понятий для последующего изучения ос</w:t>
      </w:r>
      <w:r w:rsidRPr="009618FA">
        <w:rPr>
          <w:rStyle w:val="FontStyle84"/>
          <w:rFonts w:ascii="Times New Roman" w:hAnsi="Times New Roman"/>
          <w:sz w:val="28"/>
          <w:szCs w:val="28"/>
        </w:rPr>
        <w:softHyphen/>
        <w:t>тавлены: склонение имён и спряжение глаголов. Эти понятия будут введены в четвёртом классе непосредственно перед освоением правописания безударных окончаний разных частей речи.</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lastRenderedPageBreak/>
        <w:t xml:space="preserve">При обучении </w:t>
      </w:r>
      <w:r w:rsidRPr="009618FA">
        <w:rPr>
          <w:rStyle w:val="FontStyle84"/>
          <w:rFonts w:ascii="Times New Roman" w:hAnsi="Times New Roman"/>
          <w:sz w:val="28"/>
          <w:szCs w:val="28"/>
          <w:u w:val="single"/>
        </w:rPr>
        <w:t>орфографии</w:t>
      </w:r>
      <w:r w:rsidRPr="009618FA">
        <w:rPr>
          <w:rStyle w:val="FontStyle84"/>
          <w:rFonts w:ascii="Times New Roman" w:hAnsi="Times New Roman"/>
          <w:sz w:val="28"/>
          <w:szCs w:val="28"/>
        </w:rPr>
        <w:t xml:space="preserve"> значительное место занимает фор</w:t>
      </w:r>
      <w:r w:rsidRPr="009618FA">
        <w:rPr>
          <w:rStyle w:val="FontStyle84"/>
          <w:rFonts w:ascii="Times New Roman" w:hAnsi="Times New Roman"/>
          <w:sz w:val="28"/>
          <w:szCs w:val="28"/>
        </w:rPr>
        <w:softHyphen/>
        <w:t>мирование умения обнаруживать все известные орфограммы и в одних случаях – решать орфографические задачи, а в других, когда способы решения неизвестны, – оставлять «окошки».</w:t>
      </w:r>
    </w:p>
    <w:p w:rsidR="00363A4B" w:rsidRPr="009618FA" w:rsidRDefault="00363A4B" w:rsidP="00363A4B">
      <w:pPr>
        <w:pStyle w:val="Style20"/>
        <w:widowControl/>
        <w:ind w:firstLine="709"/>
        <w:jc w:val="both"/>
        <w:rPr>
          <w:rStyle w:val="FontStyle84"/>
          <w:rFonts w:ascii="Times New Roman" w:hAnsi="Times New Roman"/>
          <w:sz w:val="28"/>
          <w:szCs w:val="28"/>
        </w:rPr>
      </w:pPr>
      <w:r w:rsidRPr="009618FA">
        <w:rPr>
          <w:rStyle w:val="FontStyle84"/>
          <w:rFonts w:ascii="Times New Roman" w:hAnsi="Times New Roman"/>
          <w:sz w:val="28"/>
          <w:szCs w:val="28"/>
        </w:rPr>
        <w:t>Продолжается работа и над «словарными словами».</w:t>
      </w:r>
      <w:r w:rsidRPr="009618FA">
        <w:rPr>
          <w:rStyle w:val="FontStyle84"/>
          <w:rFonts w:ascii="Times New Roman" w:hAnsi="Times New Roman"/>
          <w:sz w:val="28"/>
          <w:szCs w:val="28"/>
          <w:vertAlign w:val="superscript"/>
        </w:rPr>
        <w:footnoteReference w:id="2"/>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 xml:space="preserve">Помимо традиционно рассматриваемых орфограмм </w:t>
      </w:r>
      <w:r w:rsidRPr="009618FA">
        <w:rPr>
          <w:rStyle w:val="FontStyle78"/>
          <w:rFonts w:ascii="Times New Roman" w:hAnsi="Times New Roman"/>
          <w:sz w:val="28"/>
          <w:szCs w:val="28"/>
        </w:rPr>
        <w:t xml:space="preserve">(не </w:t>
      </w:r>
      <w:r w:rsidRPr="009618FA">
        <w:rPr>
          <w:rStyle w:val="FontStyle84"/>
          <w:rFonts w:ascii="Times New Roman" w:hAnsi="Times New Roman"/>
          <w:sz w:val="28"/>
          <w:szCs w:val="28"/>
        </w:rPr>
        <w:t>с гла</w:t>
      </w:r>
      <w:r w:rsidRPr="009618FA">
        <w:rPr>
          <w:rStyle w:val="FontStyle84"/>
          <w:rFonts w:ascii="Times New Roman" w:hAnsi="Times New Roman"/>
          <w:sz w:val="28"/>
          <w:szCs w:val="28"/>
        </w:rPr>
        <w:softHyphen/>
        <w:t xml:space="preserve">голами, </w:t>
      </w:r>
      <w:r w:rsidRPr="009618FA">
        <w:rPr>
          <w:rStyle w:val="FontStyle78"/>
          <w:rFonts w:ascii="Times New Roman" w:hAnsi="Times New Roman"/>
          <w:sz w:val="28"/>
          <w:szCs w:val="28"/>
        </w:rPr>
        <w:t xml:space="preserve">ь </w:t>
      </w:r>
      <w:r w:rsidRPr="009618FA">
        <w:rPr>
          <w:rStyle w:val="FontStyle84"/>
          <w:rFonts w:ascii="Times New Roman" w:hAnsi="Times New Roman"/>
          <w:sz w:val="28"/>
          <w:szCs w:val="28"/>
        </w:rPr>
        <w:t xml:space="preserve">на конце имен существительных после шипящих, родовые окончания имён прилагательных и др.), ребята осваивают правописание гласных суффиксов в неопределенной форме и в прошедшем времени ряда глаголов </w:t>
      </w:r>
      <w:r w:rsidRPr="009618FA">
        <w:rPr>
          <w:rStyle w:val="FontStyle82"/>
          <w:rFonts w:ascii="Times New Roman" w:eastAsiaTheme="majorEastAsia" w:hAnsi="Times New Roman"/>
          <w:sz w:val="28"/>
          <w:szCs w:val="28"/>
        </w:rPr>
        <w:t>(вид</w:t>
      </w:r>
      <w:r w:rsidRPr="009618FA">
        <w:rPr>
          <w:rStyle w:val="FontStyle77"/>
          <w:rFonts w:ascii="Times New Roman" w:eastAsiaTheme="majorEastAsia" w:hAnsi="Times New Roman"/>
          <w:sz w:val="28"/>
          <w:szCs w:val="28"/>
        </w:rPr>
        <w:t>е</w:t>
      </w:r>
      <w:r w:rsidRPr="009618FA">
        <w:rPr>
          <w:rStyle w:val="FontStyle82"/>
          <w:rFonts w:ascii="Times New Roman" w:eastAsiaTheme="majorEastAsia" w:hAnsi="Times New Roman"/>
          <w:sz w:val="28"/>
          <w:szCs w:val="28"/>
        </w:rPr>
        <w:t>ть, слыш</w:t>
      </w:r>
      <w:r w:rsidRPr="009618FA">
        <w:rPr>
          <w:rStyle w:val="FontStyle77"/>
          <w:rFonts w:ascii="Times New Roman" w:eastAsiaTheme="majorEastAsia" w:hAnsi="Times New Roman"/>
          <w:sz w:val="28"/>
          <w:szCs w:val="28"/>
        </w:rPr>
        <w:t>а</w:t>
      </w:r>
      <w:r w:rsidRPr="009618FA">
        <w:rPr>
          <w:rStyle w:val="FontStyle82"/>
          <w:rFonts w:ascii="Times New Roman" w:eastAsiaTheme="majorEastAsia" w:hAnsi="Times New Roman"/>
          <w:sz w:val="28"/>
          <w:szCs w:val="28"/>
        </w:rPr>
        <w:t>ть, та</w:t>
      </w:r>
      <w:r w:rsidRPr="009618FA">
        <w:rPr>
          <w:rStyle w:val="FontStyle77"/>
          <w:rFonts w:ascii="Times New Roman" w:eastAsiaTheme="majorEastAsia" w:hAnsi="Times New Roman"/>
          <w:sz w:val="28"/>
          <w:szCs w:val="28"/>
        </w:rPr>
        <w:t>я</w:t>
      </w:r>
      <w:r w:rsidRPr="009618FA">
        <w:rPr>
          <w:rStyle w:val="FontStyle82"/>
          <w:rFonts w:ascii="Times New Roman" w:eastAsiaTheme="majorEastAsia" w:hAnsi="Times New Roman"/>
          <w:sz w:val="28"/>
          <w:szCs w:val="28"/>
        </w:rPr>
        <w:t>ть, ла</w:t>
      </w:r>
      <w:r w:rsidRPr="009618FA">
        <w:rPr>
          <w:rStyle w:val="FontStyle77"/>
          <w:rFonts w:ascii="Times New Roman" w:eastAsiaTheme="majorEastAsia" w:hAnsi="Times New Roman"/>
          <w:sz w:val="28"/>
          <w:szCs w:val="28"/>
        </w:rPr>
        <w:t>я</w:t>
      </w:r>
      <w:r w:rsidRPr="009618FA">
        <w:rPr>
          <w:rStyle w:val="FontStyle82"/>
          <w:rFonts w:ascii="Times New Roman" w:eastAsiaTheme="majorEastAsia" w:hAnsi="Times New Roman"/>
          <w:sz w:val="28"/>
          <w:szCs w:val="28"/>
        </w:rPr>
        <w:t>ть, кле</w:t>
      </w:r>
      <w:r w:rsidRPr="009618FA">
        <w:rPr>
          <w:rStyle w:val="FontStyle77"/>
          <w:rFonts w:ascii="Times New Roman" w:eastAsiaTheme="majorEastAsia" w:hAnsi="Times New Roman"/>
          <w:sz w:val="28"/>
          <w:szCs w:val="28"/>
        </w:rPr>
        <w:t>и</w:t>
      </w:r>
      <w:r w:rsidRPr="009618FA">
        <w:rPr>
          <w:rStyle w:val="FontStyle82"/>
          <w:rFonts w:ascii="Times New Roman" w:eastAsiaTheme="majorEastAsia" w:hAnsi="Times New Roman"/>
          <w:sz w:val="28"/>
          <w:szCs w:val="28"/>
        </w:rPr>
        <w:t>ть, стро</w:t>
      </w:r>
      <w:r w:rsidRPr="009618FA">
        <w:rPr>
          <w:rStyle w:val="FontStyle77"/>
          <w:rFonts w:ascii="Times New Roman" w:eastAsiaTheme="majorEastAsia" w:hAnsi="Times New Roman"/>
          <w:sz w:val="28"/>
          <w:szCs w:val="28"/>
        </w:rPr>
        <w:t>и</w:t>
      </w:r>
      <w:r w:rsidRPr="009618FA">
        <w:rPr>
          <w:rStyle w:val="FontStyle82"/>
          <w:rFonts w:ascii="Times New Roman" w:eastAsiaTheme="majorEastAsia" w:hAnsi="Times New Roman"/>
          <w:sz w:val="28"/>
          <w:szCs w:val="28"/>
        </w:rPr>
        <w:t xml:space="preserve">ть </w:t>
      </w:r>
      <w:r w:rsidRPr="009618FA">
        <w:rPr>
          <w:rStyle w:val="FontStyle84"/>
          <w:rFonts w:ascii="Times New Roman" w:hAnsi="Times New Roman"/>
          <w:sz w:val="28"/>
          <w:szCs w:val="28"/>
        </w:rPr>
        <w:t>и др.). Это важно не только для правильной записи самих этих форм, но и для дальнейшего обуче</w:t>
      </w:r>
      <w:r w:rsidRPr="009618FA">
        <w:rPr>
          <w:rStyle w:val="FontStyle84"/>
          <w:rFonts w:ascii="Times New Roman" w:hAnsi="Times New Roman"/>
          <w:sz w:val="28"/>
          <w:szCs w:val="28"/>
        </w:rPr>
        <w:softHyphen/>
        <w:t>ния определению спряжения глагола по его начальной форме</w:t>
      </w:r>
      <w:r w:rsidRPr="009618FA">
        <w:rPr>
          <w:rStyle w:val="FontStyle84"/>
          <w:rFonts w:ascii="Times New Roman" w:hAnsi="Times New Roman"/>
          <w:sz w:val="28"/>
          <w:szCs w:val="28"/>
          <w:vertAlign w:val="superscript"/>
        </w:rPr>
        <w:footnoteReference w:id="3"/>
      </w:r>
      <w:r w:rsidRPr="009618FA">
        <w:rPr>
          <w:rStyle w:val="FontStyle84"/>
          <w:rFonts w:ascii="Times New Roman" w:hAnsi="Times New Roman"/>
          <w:sz w:val="28"/>
          <w:szCs w:val="28"/>
        </w:rPr>
        <w:t>.</w:t>
      </w:r>
    </w:p>
    <w:p w:rsidR="00363A4B" w:rsidRPr="009618FA" w:rsidRDefault="00363A4B" w:rsidP="00363A4B">
      <w:pPr>
        <w:pStyle w:val="Style19"/>
        <w:widowControl/>
        <w:tabs>
          <w:tab w:val="left" w:pos="4099"/>
        </w:tabs>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 xml:space="preserve">Второй раздел науки о языке, изучаемый в третьем классе, – </w:t>
      </w:r>
      <w:r w:rsidRPr="009618FA">
        <w:rPr>
          <w:rStyle w:val="FontStyle84"/>
          <w:rFonts w:ascii="Times New Roman" w:hAnsi="Times New Roman"/>
          <w:sz w:val="28"/>
          <w:szCs w:val="28"/>
          <w:u w:val="single"/>
        </w:rPr>
        <w:t>«Предложение»</w:t>
      </w:r>
      <w:r w:rsidRPr="009618FA">
        <w:rPr>
          <w:rStyle w:val="FontStyle84"/>
          <w:rFonts w:ascii="Times New Roman" w:hAnsi="Times New Roman"/>
          <w:sz w:val="28"/>
          <w:szCs w:val="28"/>
        </w:rPr>
        <w:t>. Ученики знакомятся с главными и второстепенными членами предложения, учатся их выделять, а также устанавливать связи между ними, осваивать два типа вопросов от слова к слову – по смыслу и по форме.</w:t>
      </w:r>
    </w:p>
    <w:p w:rsidR="00363A4B" w:rsidRPr="009618FA" w:rsidRDefault="00363A4B" w:rsidP="00363A4B">
      <w:pPr>
        <w:pStyle w:val="Style19"/>
        <w:widowControl/>
        <w:spacing w:line="240" w:lineRule="auto"/>
        <w:ind w:firstLine="709"/>
        <w:rPr>
          <w:rStyle w:val="FontStyle84"/>
          <w:rFonts w:ascii="Times New Roman" w:hAnsi="Times New Roman"/>
          <w:sz w:val="28"/>
          <w:szCs w:val="28"/>
        </w:rPr>
      </w:pPr>
      <w:r w:rsidRPr="009618FA">
        <w:rPr>
          <w:rStyle w:val="FontStyle84"/>
          <w:rFonts w:ascii="Times New Roman" w:hAnsi="Times New Roman"/>
          <w:sz w:val="28"/>
          <w:szCs w:val="28"/>
        </w:rPr>
        <w:t xml:space="preserve">Продолжается работа </w:t>
      </w:r>
      <w:r w:rsidRPr="009618FA">
        <w:rPr>
          <w:rStyle w:val="FontStyle84"/>
          <w:rFonts w:ascii="Times New Roman" w:hAnsi="Times New Roman"/>
          <w:sz w:val="28"/>
          <w:szCs w:val="28"/>
          <w:u w:val="single"/>
        </w:rPr>
        <w:t>над созданием текстов</w:t>
      </w:r>
      <w:r w:rsidRPr="009618FA">
        <w:rPr>
          <w:rStyle w:val="FontStyle84"/>
          <w:rFonts w:ascii="Times New Roman" w:hAnsi="Times New Roman"/>
          <w:sz w:val="28"/>
          <w:szCs w:val="28"/>
        </w:rPr>
        <w:t>. Проводится обу</w:t>
      </w:r>
      <w:r w:rsidRPr="009618FA">
        <w:rPr>
          <w:rStyle w:val="FontStyle84"/>
          <w:rFonts w:ascii="Times New Roman" w:hAnsi="Times New Roman"/>
          <w:sz w:val="28"/>
          <w:szCs w:val="28"/>
        </w:rPr>
        <w:softHyphen/>
        <w:t xml:space="preserve">чение рассказам о словах, построению </w:t>
      </w:r>
      <w:r w:rsidRPr="009618FA">
        <w:rPr>
          <w:rStyle w:val="FontStyle82"/>
          <w:rFonts w:ascii="Times New Roman" w:eastAsiaTheme="majorEastAsia" w:hAnsi="Times New Roman"/>
          <w:sz w:val="28"/>
          <w:szCs w:val="28"/>
        </w:rPr>
        <w:t xml:space="preserve">повествования </w:t>
      </w:r>
      <w:r w:rsidRPr="009618FA">
        <w:rPr>
          <w:rStyle w:val="FontStyle84"/>
          <w:rFonts w:ascii="Times New Roman" w:hAnsi="Times New Roman"/>
          <w:sz w:val="28"/>
          <w:szCs w:val="28"/>
        </w:rPr>
        <w:t xml:space="preserve">и </w:t>
      </w:r>
      <w:r w:rsidRPr="009618FA">
        <w:rPr>
          <w:rStyle w:val="FontStyle82"/>
          <w:rFonts w:ascii="Times New Roman" w:eastAsiaTheme="majorEastAsia" w:hAnsi="Times New Roman"/>
          <w:sz w:val="28"/>
          <w:szCs w:val="28"/>
        </w:rPr>
        <w:t xml:space="preserve">описания предмета; </w:t>
      </w:r>
      <w:r w:rsidRPr="009618FA">
        <w:rPr>
          <w:rStyle w:val="FontStyle84"/>
          <w:rFonts w:ascii="Times New Roman" w:hAnsi="Times New Roman"/>
          <w:sz w:val="28"/>
          <w:szCs w:val="28"/>
        </w:rPr>
        <w:t>у школьников формируется умение строить предложе</w:t>
      </w:r>
      <w:r w:rsidRPr="009618FA">
        <w:rPr>
          <w:rStyle w:val="FontStyle84"/>
          <w:rFonts w:ascii="Times New Roman" w:hAnsi="Times New Roman"/>
          <w:sz w:val="28"/>
          <w:szCs w:val="28"/>
        </w:rPr>
        <w:softHyphen/>
        <w:t xml:space="preserve">ния со значением </w:t>
      </w:r>
      <w:r w:rsidRPr="009618FA">
        <w:rPr>
          <w:rStyle w:val="FontStyle82"/>
          <w:rFonts w:ascii="Times New Roman" w:eastAsiaTheme="majorEastAsia" w:hAnsi="Times New Roman"/>
          <w:sz w:val="28"/>
          <w:szCs w:val="28"/>
        </w:rPr>
        <w:t xml:space="preserve">оценки, </w:t>
      </w:r>
      <w:r w:rsidRPr="009618FA">
        <w:rPr>
          <w:rStyle w:val="FontStyle84"/>
          <w:rFonts w:ascii="Times New Roman" w:hAnsi="Times New Roman"/>
          <w:sz w:val="28"/>
          <w:szCs w:val="28"/>
        </w:rPr>
        <w:t xml:space="preserve">выражая в них главную мысль текста или его части. Ребята знакомятся с жанром </w:t>
      </w:r>
      <w:r w:rsidRPr="009618FA">
        <w:rPr>
          <w:rStyle w:val="FontStyle82"/>
          <w:rFonts w:ascii="Times New Roman" w:eastAsiaTheme="majorEastAsia" w:hAnsi="Times New Roman"/>
          <w:sz w:val="28"/>
          <w:szCs w:val="28"/>
        </w:rPr>
        <w:t xml:space="preserve">этюда. </w:t>
      </w:r>
      <w:r w:rsidRPr="009618FA">
        <w:rPr>
          <w:rStyle w:val="FontStyle84"/>
          <w:rFonts w:ascii="Times New Roman" w:hAnsi="Times New Roman"/>
          <w:sz w:val="28"/>
          <w:szCs w:val="28"/>
        </w:rPr>
        <w:t>Названные по</w:t>
      </w:r>
      <w:r w:rsidRPr="009618FA">
        <w:rPr>
          <w:rStyle w:val="FontStyle84"/>
          <w:rFonts w:ascii="Times New Roman" w:hAnsi="Times New Roman"/>
          <w:sz w:val="28"/>
          <w:szCs w:val="28"/>
        </w:rPr>
        <w:softHyphen/>
        <w:t>нятия вводятся в четвертой четверти, но речевая подготовка ве</w:t>
      </w:r>
      <w:r w:rsidRPr="009618FA">
        <w:rPr>
          <w:rStyle w:val="FontStyle84"/>
          <w:rFonts w:ascii="Times New Roman" w:hAnsi="Times New Roman"/>
          <w:sz w:val="28"/>
          <w:szCs w:val="28"/>
        </w:rPr>
        <w:softHyphen/>
        <w:t>дётся на протяжении всего учебного года.</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Style w:val="FontStyle84"/>
          <w:rFonts w:ascii="Times New Roman" w:hAnsi="Times New Roman" w:cs="Times New Roman"/>
          <w:sz w:val="28"/>
          <w:szCs w:val="28"/>
        </w:rPr>
        <w:t xml:space="preserve">Совершенствование </w:t>
      </w:r>
      <w:r w:rsidRPr="009618FA">
        <w:rPr>
          <w:rStyle w:val="FontStyle84"/>
          <w:rFonts w:ascii="Times New Roman" w:hAnsi="Times New Roman" w:cs="Times New Roman"/>
          <w:sz w:val="28"/>
          <w:szCs w:val="28"/>
          <w:u w:val="single"/>
        </w:rPr>
        <w:t>каллиграфических умений</w:t>
      </w:r>
      <w:r w:rsidRPr="009618FA">
        <w:rPr>
          <w:rStyle w:val="FontStyle84"/>
          <w:rFonts w:ascii="Times New Roman" w:hAnsi="Times New Roman" w:cs="Times New Roman"/>
          <w:sz w:val="28"/>
          <w:szCs w:val="28"/>
        </w:rPr>
        <w:t xml:space="preserve"> советуем вести так же, как ранее, – формируя у детей самоконтроль</w:t>
      </w:r>
      <w:r w:rsidRPr="009618FA">
        <w:rPr>
          <w:rStyle w:val="aff3"/>
          <w:rFonts w:ascii="Times New Roman" w:hAnsi="Times New Roman" w:cs="Times New Roman"/>
          <w:sz w:val="28"/>
          <w:szCs w:val="28"/>
        </w:rPr>
        <w:footnoteReference w:id="4"/>
      </w:r>
      <w:r w:rsidRPr="009618FA">
        <w:rPr>
          <w:rStyle w:val="FontStyle84"/>
          <w:rFonts w:ascii="Times New Roman" w:hAnsi="Times New Roman" w:cs="Times New Roman"/>
          <w:sz w:val="28"/>
          <w:szCs w:val="28"/>
        </w:rPr>
        <w:t>.</w:t>
      </w:r>
    </w:p>
    <w:p w:rsidR="00363A4B" w:rsidRPr="009618FA" w:rsidRDefault="00363A4B" w:rsidP="00363A4B">
      <w:pPr>
        <w:spacing w:line="240" w:lineRule="auto"/>
        <w:jc w:val="both"/>
        <w:rPr>
          <w:rFonts w:ascii="Times New Roman" w:hAnsi="Times New Roman" w:cs="Times New Roman"/>
          <w:b/>
          <w:sz w:val="28"/>
          <w:szCs w:val="28"/>
        </w:rPr>
      </w:pPr>
    </w:p>
    <w:p w:rsidR="00363A4B" w:rsidRPr="009618FA" w:rsidRDefault="00363A4B" w:rsidP="00363A4B">
      <w:pPr>
        <w:spacing w:line="240" w:lineRule="auto"/>
        <w:jc w:val="both"/>
        <w:rPr>
          <w:rFonts w:ascii="Times New Roman" w:hAnsi="Times New Roman" w:cs="Times New Roman"/>
          <w:b/>
          <w:sz w:val="28"/>
          <w:szCs w:val="28"/>
        </w:rPr>
      </w:pPr>
      <w:r w:rsidRPr="009618FA">
        <w:rPr>
          <w:rFonts w:ascii="Times New Roman" w:hAnsi="Times New Roman" w:cs="Times New Roman"/>
          <w:b/>
          <w:sz w:val="28"/>
          <w:szCs w:val="28"/>
        </w:rPr>
        <w:t xml:space="preserve">Описание места учебного предмета в учебном плане  </w:t>
      </w:r>
    </w:p>
    <w:p w:rsidR="00363A4B" w:rsidRPr="009618FA" w:rsidRDefault="00363A4B" w:rsidP="00363A4B">
      <w:pPr>
        <w:spacing w:line="240" w:lineRule="auto"/>
        <w:jc w:val="both"/>
        <w:rPr>
          <w:rFonts w:ascii="Times New Roman" w:hAnsi="Times New Roman" w:cs="Times New Roman"/>
          <w:sz w:val="28"/>
          <w:szCs w:val="28"/>
        </w:rPr>
      </w:pPr>
      <w:r w:rsidRPr="009618FA">
        <w:rPr>
          <w:rFonts w:ascii="Times New Roman" w:hAnsi="Times New Roman" w:cs="Times New Roman"/>
          <w:sz w:val="28"/>
          <w:szCs w:val="28"/>
        </w:rPr>
        <w:t>В Федеральном базисном образовательном плане на изучение русского языка в каждом классе начальной школы отводится 5 часов в неделю всего 170 часов.</w:t>
      </w:r>
    </w:p>
    <w:p w:rsidR="00363A4B" w:rsidRPr="009618FA" w:rsidRDefault="00363A4B" w:rsidP="00363A4B">
      <w:pPr>
        <w:spacing w:line="240" w:lineRule="auto"/>
        <w:jc w:val="both"/>
        <w:rPr>
          <w:rFonts w:ascii="Times New Roman" w:hAnsi="Times New Roman" w:cs="Times New Roman"/>
          <w:b/>
          <w:sz w:val="28"/>
          <w:szCs w:val="28"/>
        </w:rPr>
      </w:pPr>
      <w:r w:rsidRPr="009618FA">
        <w:rPr>
          <w:rFonts w:ascii="Times New Roman" w:hAnsi="Times New Roman" w:cs="Times New Roman"/>
          <w:b/>
          <w:sz w:val="28"/>
          <w:szCs w:val="28"/>
        </w:rPr>
        <w:t xml:space="preserve">Описанные ценностные ориентиры </w:t>
      </w:r>
    </w:p>
    <w:p w:rsidR="00363A4B" w:rsidRPr="009618FA" w:rsidRDefault="00363A4B" w:rsidP="00363A4B">
      <w:pPr>
        <w:pStyle w:val="a7"/>
        <w:ind w:firstLine="709"/>
        <w:rPr>
          <w:b/>
          <w:sz w:val="28"/>
          <w:szCs w:val="28"/>
        </w:rPr>
      </w:pPr>
      <w:r w:rsidRPr="009618FA">
        <w:rPr>
          <w:b/>
          <w:sz w:val="28"/>
          <w:szCs w:val="28"/>
        </w:rPr>
        <w:t xml:space="preserve">Личностные качества: </w:t>
      </w:r>
    </w:p>
    <w:p w:rsidR="00363A4B" w:rsidRPr="009618FA" w:rsidRDefault="00363A4B" w:rsidP="00363A4B">
      <w:pPr>
        <w:pStyle w:val="a7"/>
        <w:ind w:firstLine="709"/>
        <w:rPr>
          <w:sz w:val="28"/>
          <w:szCs w:val="28"/>
        </w:rPr>
      </w:pPr>
      <w:r w:rsidRPr="009618FA">
        <w:rPr>
          <w:sz w:val="28"/>
          <w:szCs w:val="28"/>
        </w:rPr>
        <w:t>– представление о русском языке как языке своей страны;</w:t>
      </w:r>
    </w:p>
    <w:p w:rsidR="00363A4B" w:rsidRPr="009618FA" w:rsidRDefault="00363A4B" w:rsidP="00363A4B">
      <w:pPr>
        <w:pStyle w:val="a7"/>
        <w:ind w:firstLine="709"/>
        <w:rPr>
          <w:sz w:val="28"/>
          <w:szCs w:val="28"/>
        </w:rPr>
      </w:pPr>
      <w:r w:rsidRPr="009618FA">
        <w:rPr>
          <w:b/>
          <w:sz w:val="28"/>
          <w:szCs w:val="28"/>
        </w:rPr>
        <w:t xml:space="preserve">– </w:t>
      </w:r>
      <w:r w:rsidRPr="009618FA">
        <w:rPr>
          <w:sz w:val="28"/>
          <w:szCs w:val="28"/>
        </w:rPr>
        <w:t xml:space="preserve">осознание языка как средства устного и письменного общения, а себя – как носителя русского языка; </w:t>
      </w:r>
    </w:p>
    <w:p w:rsidR="00363A4B" w:rsidRPr="009618FA" w:rsidRDefault="00363A4B" w:rsidP="00363A4B">
      <w:pPr>
        <w:pStyle w:val="a7"/>
        <w:ind w:firstLine="709"/>
        <w:rPr>
          <w:sz w:val="28"/>
          <w:szCs w:val="28"/>
        </w:rPr>
      </w:pPr>
      <w:r w:rsidRPr="009618FA">
        <w:rPr>
          <w:sz w:val="28"/>
          <w:szCs w:val="28"/>
        </w:rPr>
        <w:t>– представление о богатых возможностях русского языка, о способах повышения точности и выразительности речи; появление элементов сознательного отношения к своей речи, понимания необходимости контроля за её качеством;</w:t>
      </w:r>
    </w:p>
    <w:p w:rsidR="00363A4B" w:rsidRPr="009618FA" w:rsidRDefault="00363A4B" w:rsidP="00363A4B">
      <w:pPr>
        <w:pStyle w:val="a7"/>
        <w:ind w:firstLine="709"/>
        <w:rPr>
          <w:sz w:val="28"/>
          <w:szCs w:val="28"/>
        </w:rPr>
      </w:pPr>
      <w:r w:rsidRPr="009618FA">
        <w:rPr>
          <w:sz w:val="28"/>
          <w:szCs w:val="28"/>
        </w:rPr>
        <w:t xml:space="preserve">– элементы коммуникативного, социального и познавательного мотивов изучения предмета «Русский язык»;  </w:t>
      </w:r>
    </w:p>
    <w:p w:rsidR="00363A4B" w:rsidRPr="009618FA" w:rsidRDefault="00363A4B" w:rsidP="00363A4B">
      <w:pPr>
        <w:pStyle w:val="a7"/>
        <w:ind w:firstLine="709"/>
        <w:rPr>
          <w:sz w:val="28"/>
          <w:szCs w:val="28"/>
        </w:rPr>
      </w:pPr>
      <w:r w:rsidRPr="009618FA">
        <w:rPr>
          <w:sz w:val="28"/>
          <w:szCs w:val="28"/>
        </w:rPr>
        <w:t>– становление интереса к изучению русского языка и в целом положительного отношения к учению (в частности, к урокам русского языка);</w:t>
      </w:r>
    </w:p>
    <w:p w:rsidR="00363A4B" w:rsidRPr="009618FA" w:rsidRDefault="00363A4B" w:rsidP="00363A4B">
      <w:pPr>
        <w:pStyle w:val="a7"/>
        <w:ind w:firstLine="709"/>
        <w:rPr>
          <w:sz w:val="28"/>
          <w:szCs w:val="28"/>
        </w:rPr>
      </w:pPr>
      <w:r w:rsidRPr="009618FA">
        <w:rPr>
          <w:sz w:val="28"/>
          <w:szCs w:val="28"/>
        </w:rPr>
        <w:lastRenderedPageBreak/>
        <w:t>– элементы способности оценивать свои достижения и трудности; готовность совместно с учителем искать способы преодоления трудностей.</w:t>
      </w:r>
    </w:p>
    <w:p w:rsidR="00363A4B" w:rsidRPr="009618FA" w:rsidRDefault="00363A4B" w:rsidP="00363A4B">
      <w:pPr>
        <w:pStyle w:val="a7"/>
        <w:ind w:firstLine="709"/>
        <w:rPr>
          <w:sz w:val="28"/>
          <w:szCs w:val="28"/>
        </w:rPr>
      </w:pPr>
    </w:p>
    <w:p w:rsidR="00363A4B" w:rsidRPr="009618FA" w:rsidRDefault="00363A4B" w:rsidP="00363A4B">
      <w:pPr>
        <w:pStyle w:val="a7"/>
        <w:ind w:firstLine="709"/>
        <w:rPr>
          <w:b/>
          <w:sz w:val="28"/>
          <w:szCs w:val="28"/>
        </w:rPr>
      </w:pPr>
      <w:r w:rsidRPr="009618FA">
        <w:rPr>
          <w:b/>
          <w:sz w:val="28"/>
          <w:szCs w:val="28"/>
        </w:rPr>
        <w:t>Регулятивные УУД:</w:t>
      </w:r>
    </w:p>
    <w:p w:rsidR="00363A4B" w:rsidRPr="009618FA" w:rsidRDefault="00363A4B" w:rsidP="00363A4B">
      <w:pPr>
        <w:pStyle w:val="a7"/>
        <w:ind w:firstLine="709"/>
        <w:rPr>
          <w:sz w:val="28"/>
          <w:szCs w:val="28"/>
        </w:rPr>
      </w:pPr>
      <w:r w:rsidRPr="009618FA">
        <w:rPr>
          <w:sz w:val="28"/>
          <w:szCs w:val="28"/>
        </w:rPr>
        <w:t>– понимать, принимать, коллективно ставить и сохранять учебную задачу;</w:t>
      </w:r>
    </w:p>
    <w:p w:rsidR="00363A4B" w:rsidRPr="009618FA" w:rsidRDefault="00363A4B" w:rsidP="00363A4B">
      <w:pPr>
        <w:pStyle w:val="a7"/>
        <w:ind w:firstLine="709"/>
        <w:rPr>
          <w:sz w:val="28"/>
          <w:szCs w:val="28"/>
        </w:rPr>
      </w:pPr>
      <w:r w:rsidRPr="009618FA">
        <w:rPr>
          <w:sz w:val="28"/>
          <w:szCs w:val="28"/>
        </w:rPr>
        <w:t>– планировать (в сотрудничестве с учителем, одноклассниками, а также самостоятельно) свои действия для решения конкретных языковых и речевых задач; коллективно отражать план действий в моделях, схемах, памятках и т.п.;</w:t>
      </w:r>
    </w:p>
    <w:p w:rsidR="00363A4B" w:rsidRPr="009618FA" w:rsidRDefault="00363A4B" w:rsidP="00363A4B">
      <w:pPr>
        <w:pStyle w:val="a7"/>
        <w:ind w:firstLine="709"/>
        <w:rPr>
          <w:sz w:val="28"/>
          <w:szCs w:val="28"/>
        </w:rPr>
      </w:pPr>
      <w:r w:rsidRPr="009618FA">
        <w:rPr>
          <w:sz w:val="28"/>
          <w:szCs w:val="28"/>
        </w:rPr>
        <w:t>– действовать по намеченному плану, по инструкции, представленной в словесном или схематичном, в том числе алгоритмичном виде;</w:t>
      </w:r>
    </w:p>
    <w:p w:rsidR="00363A4B" w:rsidRPr="009618FA" w:rsidRDefault="00363A4B" w:rsidP="00363A4B">
      <w:pPr>
        <w:pStyle w:val="a7"/>
        <w:ind w:firstLine="709"/>
        <w:rPr>
          <w:sz w:val="28"/>
          <w:szCs w:val="28"/>
        </w:rPr>
      </w:pPr>
      <w:r w:rsidRPr="009618FA">
        <w:rPr>
          <w:sz w:val="28"/>
          <w:szCs w:val="28"/>
        </w:rPr>
        <w:t>– выполнять учебные действия (операции) в материализованной, речевой или умственной форме; использовать речь для регуляции своих действий;</w:t>
      </w:r>
    </w:p>
    <w:p w:rsidR="00363A4B" w:rsidRPr="009618FA" w:rsidRDefault="00363A4B" w:rsidP="00363A4B">
      <w:pPr>
        <w:pStyle w:val="a7"/>
        <w:ind w:firstLine="709"/>
        <w:rPr>
          <w:sz w:val="28"/>
          <w:szCs w:val="28"/>
        </w:rPr>
      </w:pPr>
      <w:r w:rsidRPr="009618FA">
        <w:rPr>
          <w:sz w:val="28"/>
          <w:szCs w:val="28"/>
        </w:rPr>
        <w:t>– выполнять действия самоконтроля по ходу деятельности и после завершения, вносить необходимые коррективы на различных этапах;</w:t>
      </w:r>
    </w:p>
    <w:p w:rsidR="00363A4B" w:rsidRPr="009618FA" w:rsidRDefault="00363A4B" w:rsidP="00363A4B">
      <w:pPr>
        <w:pStyle w:val="a7"/>
        <w:ind w:firstLine="709"/>
        <w:rPr>
          <w:sz w:val="28"/>
          <w:szCs w:val="28"/>
        </w:rPr>
      </w:pPr>
      <w:r w:rsidRPr="009618FA">
        <w:rPr>
          <w:sz w:val="28"/>
          <w:szCs w:val="28"/>
        </w:rPr>
        <w:t>– оценивать свои действия (в ретроспективе) и полученный результат; сравнивать оценку, данную учителем, и свою; адекватно воспринимать оценку учителя.</w:t>
      </w:r>
    </w:p>
    <w:p w:rsidR="00363A4B" w:rsidRPr="009618FA" w:rsidRDefault="00363A4B" w:rsidP="00363A4B">
      <w:pPr>
        <w:pStyle w:val="a7"/>
        <w:ind w:firstLine="709"/>
        <w:rPr>
          <w:sz w:val="28"/>
          <w:szCs w:val="28"/>
        </w:rPr>
      </w:pPr>
    </w:p>
    <w:p w:rsidR="00363A4B" w:rsidRPr="009618FA" w:rsidRDefault="00363A4B" w:rsidP="00363A4B">
      <w:pPr>
        <w:pStyle w:val="a7"/>
        <w:ind w:firstLine="709"/>
        <w:rPr>
          <w:b/>
          <w:sz w:val="28"/>
          <w:szCs w:val="28"/>
        </w:rPr>
      </w:pPr>
      <w:r w:rsidRPr="009618FA">
        <w:rPr>
          <w:b/>
          <w:sz w:val="28"/>
          <w:szCs w:val="28"/>
        </w:rPr>
        <w:t xml:space="preserve">Познавательные УУД: – </w:t>
      </w:r>
      <w:r w:rsidRPr="009618FA">
        <w:rPr>
          <w:sz w:val="28"/>
          <w:szCs w:val="28"/>
        </w:rPr>
        <w:t>под руководством учителя вести наблюдения за фактами языка и речи, извлекать из них определённую информацию, размышлять над ней, высказывать свои предположения;</w:t>
      </w:r>
    </w:p>
    <w:p w:rsidR="00363A4B" w:rsidRPr="009618FA" w:rsidRDefault="00363A4B" w:rsidP="00363A4B">
      <w:pPr>
        <w:pStyle w:val="a7"/>
        <w:ind w:firstLine="709"/>
        <w:rPr>
          <w:sz w:val="28"/>
          <w:szCs w:val="28"/>
        </w:rPr>
      </w:pPr>
      <w:r w:rsidRPr="009618FA">
        <w:rPr>
          <w:sz w:val="28"/>
          <w:szCs w:val="28"/>
        </w:rPr>
        <w:t xml:space="preserve">– целенаправленно (понимая конкретную задачу) слушать учителя и одноклассников, принимать информацию, определять своё отношение к высказываниям одноклассников; </w:t>
      </w:r>
    </w:p>
    <w:p w:rsidR="00363A4B" w:rsidRPr="009618FA" w:rsidRDefault="00363A4B" w:rsidP="00363A4B">
      <w:pPr>
        <w:pStyle w:val="a7"/>
        <w:ind w:firstLine="709"/>
        <w:rPr>
          <w:sz w:val="28"/>
          <w:szCs w:val="28"/>
        </w:rPr>
      </w:pPr>
      <w:r w:rsidRPr="009618FA">
        <w:rPr>
          <w:sz w:val="28"/>
          <w:szCs w:val="28"/>
        </w:rPr>
        <w:t>– читать и понимать указанный учебный текст, находить в нём требуемые сведения, соотносить их с известными;</w:t>
      </w:r>
    </w:p>
    <w:p w:rsidR="00363A4B" w:rsidRPr="009618FA" w:rsidRDefault="00363A4B" w:rsidP="00363A4B">
      <w:pPr>
        <w:pStyle w:val="a7"/>
        <w:ind w:firstLine="709"/>
        <w:rPr>
          <w:sz w:val="28"/>
          <w:szCs w:val="28"/>
        </w:rPr>
      </w:pPr>
      <w:r w:rsidRPr="009618FA">
        <w:rPr>
          <w:sz w:val="28"/>
          <w:szCs w:val="28"/>
        </w:rPr>
        <w:t>– замечать слова, выражения, требующие уточнения значения; выполнять действия для выяснения значения (задавать вопрос, обращаться к словарю, стараться понять из контекста);</w:t>
      </w:r>
    </w:p>
    <w:p w:rsidR="00363A4B" w:rsidRPr="009618FA" w:rsidRDefault="00363A4B" w:rsidP="00363A4B">
      <w:pPr>
        <w:pStyle w:val="a7"/>
        <w:ind w:firstLine="709"/>
        <w:rPr>
          <w:sz w:val="28"/>
          <w:szCs w:val="28"/>
        </w:rPr>
      </w:pPr>
      <w:r w:rsidRPr="009618FA">
        <w:rPr>
          <w:sz w:val="28"/>
          <w:szCs w:val="28"/>
        </w:rPr>
        <w:t>– находить в материалах учебника (во всей  книге, в читаемом тексте, в словарях, справочниках и т.п.) необходимую информацию, использовать её для решения практических задач;</w:t>
      </w:r>
    </w:p>
    <w:p w:rsidR="00363A4B" w:rsidRPr="009618FA" w:rsidRDefault="00363A4B" w:rsidP="00363A4B">
      <w:pPr>
        <w:pStyle w:val="a7"/>
        <w:ind w:firstLine="709"/>
        <w:rPr>
          <w:sz w:val="28"/>
          <w:szCs w:val="28"/>
        </w:rPr>
      </w:pPr>
      <w:r w:rsidRPr="009618FA">
        <w:rPr>
          <w:sz w:val="28"/>
          <w:szCs w:val="28"/>
        </w:rPr>
        <w:t xml:space="preserve">–  понимать информацию, представленную в изобразительном, модельном, табличном и т.д. виде, переводить её в словесную форму и использовать для решения практических задач; </w:t>
      </w:r>
    </w:p>
    <w:p w:rsidR="00363A4B" w:rsidRPr="009618FA" w:rsidRDefault="00363A4B" w:rsidP="00363A4B">
      <w:pPr>
        <w:pStyle w:val="a7"/>
        <w:ind w:firstLine="709"/>
        <w:rPr>
          <w:sz w:val="28"/>
          <w:szCs w:val="28"/>
        </w:rPr>
      </w:pPr>
      <w:r w:rsidRPr="009618FA">
        <w:rPr>
          <w:sz w:val="28"/>
          <w:szCs w:val="28"/>
        </w:rPr>
        <w:t xml:space="preserve">– применять разные способы фиксации информации (словесный, схематический); </w:t>
      </w:r>
    </w:p>
    <w:p w:rsidR="00363A4B" w:rsidRPr="009618FA" w:rsidRDefault="00363A4B" w:rsidP="00363A4B">
      <w:pPr>
        <w:pStyle w:val="a7"/>
        <w:ind w:firstLine="709"/>
        <w:rPr>
          <w:sz w:val="28"/>
          <w:szCs w:val="28"/>
        </w:rPr>
      </w:pPr>
      <w:r w:rsidRPr="009618FA">
        <w:rPr>
          <w:sz w:val="28"/>
          <w:szCs w:val="28"/>
        </w:rPr>
        <w:t>– находить в предложенных материалах или указанных источниках примеры для иллюстрации определённых понятий, правил, закономерностей;</w:t>
      </w:r>
    </w:p>
    <w:p w:rsidR="00363A4B" w:rsidRPr="009618FA" w:rsidRDefault="00363A4B" w:rsidP="00363A4B">
      <w:pPr>
        <w:pStyle w:val="a7"/>
        <w:ind w:firstLine="709"/>
        <w:rPr>
          <w:sz w:val="28"/>
          <w:szCs w:val="28"/>
        </w:rPr>
      </w:pPr>
      <w:r w:rsidRPr="009618FA">
        <w:rPr>
          <w:sz w:val="28"/>
          <w:szCs w:val="28"/>
        </w:rPr>
        <w:t xml:space="preserve">–  осознавать общий способ действия для решения различных языковых и речевых задач,  ориентироваться на него при решении конкретных задач; </w:t>
      </w:r>
    </w:p>
    <w:p w:rsidR="00363A4B" w:rsidRPr="009618FA" w:rsidRDefault="00363A4B" w:rsidP="00363A4B">
      <w:pPr>
        <w:pStyle w:val="a7"/>
        <w:ind w:firstLine="709"/>
        <w:rPr>
          <w:sz w:val="28"/>
          <w:szCs w:val="28"/>
        </w:rPr>
      </w:pPr>
      <w:r w:rsidRPr="009618FA">
        <w:rPr>
          <w:sz w:val="28"/>
          <w:szCs w:val="28"/>
        </w:rPr>
        <w:t xml:space="preserve">– осознавать возможность решения ряда лингвистических задач разными способами  </w:t>
      </w:r>
      <w:r w:rsidRPr="009618FA">
        <w:rPr>
          <w:b/>
          <w:sz w:val="28"/>
          <w:szCs w:val="28"/>
        </w:rPr>
        <w:t>(П-1)</w:t>
      </w:r>
      <w:r w:rsidRPr="009618FA">
        <w:rPr>
          <w:sz w:val="28"/>
          <w:szCs w:val="28"/>
        </w:rPr>
        <w:t xml:space="preserve">; </w:t>
      </w:r>
    </w:p>
    <w:p w:rsidR="00363A4B" w:rsidRPr="009618FA" w:rsidRDefault="00363A4B" w:rsidP="00363A4B">
      <w:pPr>
        <w:pStyle w:val="a7"/>
        <w:ind w:firstLine="709"/>
        <w:rPr>
          <w:sz w:val="28"/>
          <w:szCs w:val="28"/>
        </w:rPr>
      </w:pPr>
      <w:r w:rsidRPr="009618FA">
        <w:rPr>
          <w:sz w:val="28"/>
          <w:szCs w:val="28"/>
        </w:rPr>
        <w:t>– осуществлять целенаправленные наблюдения, действия анализа, синтеза (конструирования), сравнения, группировки, классификации по указанным или коллективно установленным параметрам;</w:t>
      </w:r>
    </w:p>
    <w:p w:rsidR="00363A4B" w:rsidRPr="009618FA" w:rsidRDefault="00363A4B" w:rsidP="00363A4B">
      <w:pPr>
        <w:pStyle w:val="a7"/>
        <w:ind w:firstLine="709"/>
        <w:rPr>
          <w:sz w:val="28"/>
          <w:szCs w:val="28"/>
        </w:rPr>
      </w:pPr>
      <w:r w:rsidRPr="009618FA">
        <w:rPr>
          <w:sz w:val="28"/>
          <w:szCs w:val="28"/>
        </w:rPr>
        <w:lastRenderedPageBreak/>
        <w:t>– коллективно устанавливать причинно-следственные связи, проводить аналогии, делать умозаключения, выводы, обобщения;</w:t>
      </w:r>
    </w:p>
    <w:p w:rsidR="00363A4B" w:rsidRPr="009618FA" w:rsidRDefault="00363A4B" w:rsidP="00363A4B">
      <w:pPr>
        <w:pStyle w:val="a7"/>
        <w:ind w:firstLine="709"/>
        <w:rPr>
          <w:sz w:val="28"/>
          <w:szCs w:val="28"/>
        </w:rPr>
      </w:pPr>
      <w:r w:rsidRPr="009618FA">
        <w:rPr>
          <w:sz w:val="28"/>
          <w:szCs w:val="28"/>
        </w:rPr>
        <w:t xml:space="preserve">– подводить конкретные факты языка под понятия на основе выделения известных существенных признаков </w:t>
      </w:r>
      <w:r w:rsidRPr="009618FA">
        <w:rPr>
          <w:b/>
          <w:sz w:val="28"/>
          <w:szCs w:val="28"/>
        </w:rPr>
        <w:t>(П-2)</w:t>
      </w:r>
      <w:r w:rsidRPr="009618FA">
        <w:rPr>
          <w:sz w:val="28"/>
          <w:szCs w:val="28"/>
        </w:rPr>
        <w:t xml:space="preserve">. </w:t>
      </w:r>
    </w:p>
    <w:p w:rsidR="00363A4B" w:rsidRPr="009618FA" w:rsidRDefault="00363A4B" w:rsidP="00363A4B">
      <w:pPr>
        <w:pStyle w:val="a7"/>
        <w:ind w:firstLine="709"/>
        <w:rPr>
          <w:b/>
          <w:sz w:val="28"/>
          <w:szCs w:val="28"/>
        </w:rPr>
      </w:pPr>
    </w:p>
    <w:p w:rsidR="00363A4B" w:rsidRPr="009618FA" w:rsidRDefault="00363A4B" w:rsidP="00363A4B">
      <w:pPr>
        <w:pStyle w:val="a7"/>
        <w:ind w:firstLine="709"/>
        <w:rPr>
          <w:b/>
          <w:sz w:val="28"/>
          <w:szCs w:val="28"/>
        </w:rPr>
      </w:pPr>
      <w:r w:rsidRPr="009618FA">
        <w:rPr>
          <w:b/>
          <w:sz w:val="28"/>
          <w:szCs w:val="28"/>
        </w:rPr>
        <w:t>Коммуникативные УУД:</w:t>
      </w:r>
    </w:p>
    <w:p w:rsidR="00363A4B" w:rsidRPr="009618FA" w:rsidRDefault="00363A4B" w:rsidP="00363A4B">
      <w:pPr>
        <w:pStyle w:val="a7"/>
        <w:ind w:firstLine="709"/>
        <w:rPr>
          <w:sz w:val="28"/>
          <w:szCs w:val="28"/>
        </w:rPr>
      </w:pPr>
      <w:r w:rsidRPr="009618FA">
        <w:rPr>
          <w:sz w:val="28"/>
          <w:szCs w:val="28"/>
        </w:rPr>
        <w:t>– участвовать в общей беседе, в диалоге, выполняя принятые правила речевого поведения;</w:t>
      </w:r>
    </w:p>
    <w:p w:rsidR="00363A4B" w:rsidRPr="009618FA" w:rsidRDefault="00363A4B" w:rsidP="00363A4B">
      <w:pPr>
        <w:pStyle w:val="a7"/>
        <w:ind w:firstLine="709"/>
        <w:rPr>
          <w:sz w:val="28"/>
          <w:szCs w:val="28"/>
        </w:rPr>
      </w:pPr>
      <w:r w:rsidRPr="009618FA">
        <w:rPr>
          <w:sz w:val="28"/>
          <w:szCs w:val="28"/>
        </w:rPr>
        <w:t>– участвовать в совместной деятельности (в паре, в группе), договариваясь (под руководством учителя)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363A4B" w:rsidRPr="009618FA" w:rsidRDefault="00363A4B" w:rsidP="00363A4B">
      <w:pPr>
        <w:pStyle w:val="a7"/>
        <w:ind w:firstLine="709"/>
        <w:rPr>
          <w:sz w:val="28"/>
          <w:szCs w:val="28"/>
        </w:rPr>
      </w:pPr>
      <w:r w:rsidRPr="009618FA">
        <w:rPr>
          <w:sz w:val="28"/>
          <w:szCs w:val="28"/>
        </w:rPr>
        <w:t>– задавать вопросы, отвечать на вопросы других; слушать высказывания собеседников;</w:t>
      </w:r>
    </w:p>
    <w:p w:rsidR="00363A4B" w:rsidRPr="009618FA" w:rsidRDefault="00363A4B" w:rsidP="00363A4B">
      <w:pPr>
        <w:pStyle w:val="a7"/>
        <w:ind w:firstLine="709"/>
        <w:rPr>
          <w:sz w:val="28"/>
          <w:szCs w:val="28"/>
        </w:rPr>
      </w:pPr>
      <w:r w:rsidRPr="009618FA">
        <w:rPr>
          <w:sz w:val="28"/>
          <w:szCs w:val="28"/>
        </w:rPr>
        <w:t>– 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363A4B" w:rsidRPr="009618FA" w:rsidRDefault="00363A4B" w:rsidP="00363A4B">
      <w:pPr>
        <w:pStyle w:val="a7"/>
        <w:ind w:firstLine="709"/>
        <w:rPr>
          <w:sz w:val="28"/>
          <w:szCs w:val="28"/>
        </w:rPr>
      </w:pPr>
      <w:r w:rsidRPr="009618FA">
        <w:rPr>
          <w:sz w:val="28"/>
          <w:szCs w:val="28"/>
        </w:rPr>
        <w:t xml:space="preserve">– строить небольшие устные монологические высказывания (в том числе учебно-делового характера) с учётом ситуации общения (партнёра и решаемых речевых задач), стараясь соблюдать нормы литературного языка и заботиться о точности и ясности выражения мысли, выбирать для этого языковые средства;  </w:t>
      </w:r>
    </w:p>
    <w:p w:rsidR="00363A4B" w:rsidRPr="009618FA" w:rsidRDefault="00363A4B" w:rsidP="00363A4B">
      <w:pPr>
        <w:pStyle w:val="a7"/>
        <w:ind w:firstLine="709"/>
        <w:rPr>
          <w:sz w:val="28"/>
          <w:szCs w:val="28"/>
        </w:rPr>
      </w:pPr>
      <w:r w:rsidRPr="009618FA">
        <w:rPr>
          <w:sz w:val="28"/>
          <w:szCs w:val="28"/>
        </w:rPr>
        <w:t>– воспроизводить приобретённую информацию, доносить её до других, делиться ею, по возможности, объяснять её.</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363A4B" w:rsidRPr="009618FA" w:rsidRDefault="00363A4B" w:rsidP="00363A4B">
      <w:pPr>
        <w:pStyle w:val="a7"/>
        <w:ind w:firstLine="709"/>
        <w:rPr>
          <w:sz w:val="28"/>
          <w:szCs w:val="28"/>
        </w:rPr>
      </w:pPr>
      <w:r w:rsidRPr="009618FA">
        <w:rPr>
          <w:sz w:val="28"/>
          <w:szCs w:val="28"/>
        </w:rPr>
        <w:t>–  пересказывать и 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363A4B" w:rsidRPr="009618FA" w:rsidRDefault="00363A4B" w:rsidP="00363A4B">
      <w:pPr>
        <w:tabs>
          <w:tab w:val="left" w:pos="3985"/>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618FA">
        <w:rPr>
          <w:rFonts w:ascii="Times New Roman" w:hAnsi="Times New Roman" w:cs="Times New Roman"/>
          <w:b/>
          <w:sz w:val="28"/>
          <w:szCs w:val="28"/>
        </w:rPr>
        <w:t>Содержание учебного предмета</w:t>
      </w:r>
    </w:p>
    <w:p w:rsidR="00363A4B" w:rsidRPr="009618FA" w:rsidRDefault="00363A4B" w:rsidP="00363A4B">
      <w:pPr>
        <w:pStyle w:val="a7"/>
        <w:ind w:firstLine="709"/>
        <w:rPr>
          <w:sz w:val="28"/>
          <w:szCs w:val="28"/>
        </w:rPr>
      </w:pPr>
      <w:r w:rsidRPr="009618FA">
        <w:rPr>
          <w:b/>
          <w:sz w:val="28"/>
          <w:szCs w:val="28"/>
        </w:rPr>
        <w:t xml:space="preserve">Речь, развитие речи, практика речевой деятельности. </w:t>
      </w:r>
    </w:p>
    <w:p w:rsidR="00363A4B" w:rsidRPr="009618FA" w:rsidRDefault="00363A4B" w:rsidP="00363A4B">
      <w:pPr>
        <w:pStyle w:val="a7"/>
        <w:ind w:firstLine="709"/>
        <w:rPr>
          <w:sz w:val="28"/>
          <w:szCs w:val="28"/>
        </w:rPr>
      </w:pPr>
      <w:r w:rsidRPr="009618FA">
        <w:rPr>
          <w:sz w:val="28"/>
          <w:szCs w:val="28"/>
        </w:rPr>
        <w:t xml:space="preserve">Речь как способ общения людей. Деловые сообщения и словесные рисунки как  разновидности речи. Особенности оформления мыслей (предложений) в устной и письменной форме.  Выполнение главных требований к речи (устной и письменной): быть понятной и вежливой. </w:t>
      </w:r>
    </w:p>
    <w:p w:rsidR="00363A4B" w:rsidRPr="009618FA" w:rsidRDefault="00363A4B" w:rsidP="00363A4B">
      <w:pPr>
        <w:pStyle w:val="a7"/>
        <w:ind w:firstLine="709"/>
        <w:rPr>
          <w:sz w:val="28"/>
          <w:szCs w:val="28"/>
        </w:rPr>
      </w:pPr>
      <w:r w:rsidRPr="009618FA">
        <w:rPr>
          <w:sz w:val="28"/>
          <w:szCs w:val="28"/>
        </w:rPr>
        <w:t xml:space="preserve"> Практическое овладение диалогической и монологической формами речи в различных ситуациях, в том числе при общении на уроке и в быту: слушать и понимать информацию, воспринятую на слух, участвовать в коллективном обсуждении разных вопросов,  точно отвечать на вопросы и задавать свои, высказывать свою точку зрения, выслушивать и стараться понимать чужую; выбирать языковые средства с учётом особенностей собеседника; пользоваться формулами речевого этикета в типовых ситуациях общения (просьбы, благодарности и др.),  соблюдать основные правила общения (не перебивать, смотреть на собеседника, </w:t>
      </w:r>
      <w:r w:rsidRPr="009618FA">
        <w:rPr>
          <w:i/>
          <w:sz w:val="28"/>
          <w:szCs w:val="28"/>
        </w:rPr>
        <w:t>стараться понять его и помогать понимать себя</w:t>
      </w:r>
      <w:r w:rsidRPr="009618FA">
        <w:rPr>
          <w:sz w:val="28"/>
          <w:szCs w:val="28"/>
        </w:rPr>
        <w:t xml:space="preserve">), </w:t>
      </w:r>
      <w:r w:rsidRPr="009618FA">
        <w:rPr>
          <w:i/>
          <w:sz w:val="28"/>
          <w:szCs w:val="28"/>
        </w:rPr>
        <w:t>начинать и завершать разговор</w:t>
      </w:r>
      <w:r w:rsidRPr="009618FA">
        <w:rPr>
          <w:sz w:val="28"/>
          <w:szCs w:val="28"/>
        </w:rPr>
        <w:t xml:space="preserve">. </w:t>
      </w:r>
    </w:p>
    <w:p w:rsidR="00363A4B" w:rsidRPr="009618FA" w:rsidRDefault="00363A4B" w:rsidP="00363A4B">
      <w:pPr>
        <w:pStyle w:val="a7"/>
        <w:ind w:firstLine="709"/>
        <w:rPr>
          <w:sz w:val="28"/>
          <w:szCs w:val="28"/>
        </w:rPr>
      </w:pPr>
      <w:r w:rsidRPr="009618FA">
        <w:rPr>
          <w:sz w:val="28"/>
          <w:szCs w:val="28"/>
        </w:rPr>
        <w:lastRenderedPageBreak/>
        <w:t>Практическое овладение умением работать с информацией, содержащейся в заданиях, сообщениях, справочных материалах учебника, в том числе представленной в  виде схем, алгоритмов, осознанно пользоваться ею для решения учебно-познавательных задач.</w:t>
      </w:r>
    </w:p>
    <w:p w:rsidR="00363A4B" w:rsidRPr="009618FA" w:rsidRDefault="00363A4B" w:rsidP="00363A4B">
      <w:pPr>
        <w:pStyle w:val="a7"/>
        <w:ind w:firstLine="709"/>
        <w:rPr>
          <w:sz w:val="28"/>
          <w:szCs w:val="28"/>
        </w:rPr>
      </w:pPr>
      <w:r w:rsidRPr="009618FA">
        <w:rPr>
          <w:sz w:val="28"/>
          <w:szCs w:val="28"/>
        </w:rPr>
        <w:t xml:space="preserve">Правильность и точность как важные качества  хорошей речи. Обучение правильному использованию, произношению,  выбору  средств языка  с учётом ситуации и задач общения (в объёме, предусмотренном учебником). Практическое освоение словаря грамматических трудностей «Какого рода и числа слово?».  </w:t>
      </w:r>
    </w:p>
    <w:p w:rsidR="00363A4B" w:rsidRPr="009618FA" w:rsidRDefault="00363A4B" w:rsidP="00363A4B">
      <w:pPr>
        <w:pStyle w:val="a7"/>
        <w:ind w:firstLine="709"/>
        <w:rPr>
          <w:sz w:val="28"/>
          <w:szCs w:val="28"/>
        </w:rPr>
      </w:pPr>
      <w:r w:rsidRPr="009618FA">
        <w:rPr>
          <w:sz w:val="28"/>
          <w:szCs w:val="28"/>
        </w:rPr>
        <w:t>Текст: продолжение освоения основных признаков.</w:t>
      </w:r>
      <w:r w:rsidRPr="009618FA">
        <w:rPr>
          <w:i/>
          <w:sz w:val="28"/>
          <w:szCs w:val="28"/>
        </w:rPr>
        <w:t xml:space="preserve"> </w:t>
      </w:r>
      <w:r w:rsidRPr="009618FA">
        <w:rPr>
          <w:sz w:val="28"/>
          <w:szCs w:val="28"/>
        </w:rPr>
        <w:t>Повествование и описание предмета, особенности их содержания и построения; словесная зарисовка (</w:t>
      </w:r>
      <w:r w:rsidRPr="009618FA">
        <w:rPr>
          <w:i/>
          <w:sz w:val="28"/>
          <w:szCs w:val="28"/>
        </w:rPr>
        <w:t>этюд</w:t>
      </w:r>
      <w:r w:rsidRPr="009618FA">
        <w:rPr>
          <w:sz w:val="28"/>
          <w:szCs w:val="28"/>
        </w:rPr>
        <w:t xml:space="preserve">)  повествовательного или описательного типа. Организация  делового текста типа </w:t>
      </w:r>
      <w:r w:rsidRPr="009618FA">
        <w:rPr>
          <w:i/>
          <w:sz w:val="28"/>
          <w:szCs w:val="28"/>
        </w:rPr>
        <w:t xml:space="preserve">инструкции </w:t>
      </w:r>
      <w:r w:rsidRPr="009618FA">
        <w:rPr>
          <w:sz w:val="28"/>
          <w:szCs w:val="28"/>
        </w:rPr>
        <w:t>(как что-то делать). Предложения со значением оценки действительности;  особенности их построения.  Роль и место таких предложений  в тексте, выражение в них главной мысли.</w:t>
      </w:r>
    </w:p>
    <w:p w:rsidR="00363A4B" w:rsidRPr="009618FA" w:rsidRDefault="00363A4B" w:rsidP="00363A4B">
      <w:pPr>
        <w:pStyle w:val="a7"/>
        <w:ind w:firstLine="709"/>
        <w:rPr>
          <w:sz w:val="28"/>
          <w:szCs w:val="28"/>
        </w:rPr>
      </w:pPr>
      <w:r w:rsidRPr="009618FA">
        <w:rPr>
          <w:sz w:val="28"/>
          <w:szCs w:val="28"/>
        </w:rPr>
        <w:t>Строение текста,  включающего несколько подтем. План текста и способы его составления. Красная строка как знак начала текста и его частей. Оформление письменного текста, состоящего из нескольких частей. Изложение текстов различного характера (подробное, выборочное, с элементами дополнения  и перестройки текста). Создание собственных текстов на основе разных источников (картин, серии рисунков, личных наблюдений). Практическое освоение различных жанров речи, особенностей их построения,  выбора языковых средств, оформления: словесная зарисовка (</w:t>
      </w:r>
      <w:r w:rsidRPr="009618FA">
        <w:rPr>
          <w:i/>
          <w:sz w:val="28"/>
          <w:szCs w:val="28"/>
        </w:rPr>
        <w:t>этюд</w:t>
      </w:r>
      <w:r w:rsidRPr="009618FA">
        <w:rPr>
          <w:sz w:val="28"/>
          <w:szCs w:val="28"/>
        </w:rPr>
        <w:t>), совет о том, как что-то делать (</w:t>
      </w:r>
      <w:r w:rsidRPr="009618FA">
        <w:rPr>
          <w:i/>
          <w:sz w:val="28"/>
          <w:szCs w:val="28"/>
        </w:rPr>
        <w:t>инструкция</w:t>
      </w:r>
      <w:r w:rsidRPr="009618FA">
        <w:rPr>
          <w:sz w:val="28"/>
          <w:szCs w:val="28"/>
        </w:rPr>
        <w:t>).</w:t>
      </w:r>
    </w:p>
    <w:p w:rsidR="00363A4B" w:rsidRPr="009618FA" w:rsidRDefault="00363A4B" w:rsidP="00363A4B">
      <w:pPr>
        <w:pStyle w:val="a7"/>
        <w:ind w:firstLine="709"/>
        <w:rPr>
          <w:sz w:val="28"/>
          <w:szCs w:val="28"/>
        </w:rPr>
      </w:pPr>
      <w:r w:rsidRPr="009618FA">
        <w:rPr>
          <w:b/>
          <w:sz w:val="28"/>
          <w:szCs w:val="28"/>
        </w:rPr>
        <w:t>Фонетика и графика.</w:t>
      </w:r>
      <w:r w:rsidRPr="009618FA">
        <w:rPr>
          <w:rStyle w:val="aff3"/>
          <w:b/>
          <w:sz w:val="28"/>
          <w:szCs w:val="28"/>
        </w:rPr>
        <w:footnoteReference w:id="5"/>
      </w:r>
      <w:r w:rsidRPr="009618FA">
        <w:rPr>
          <w:b/>
          <w:sz w:val="28"/>
          <w:szCs w:val="28"/>
        </w:rPr>
        <w:t xml:space="preserve"> </w:t>
      </w:r>
      <w:r w:rsidRPr="009618FA">
        <w:rPr>
          <w:sz w:val="28"/>
          <w:szCs w:val="28"/>
        </w:rPr>
        <w:t>Дальнейшее совершенствование умений: различать звуки и буквы, соблюдать правила произношения, а также использовать знание алфавита при обращении к словарям.</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b/>
          <w:sz w:val="28"/>
          <w:szCs w:val="28"/>
        </w:rPr>
        <w:t xml:space="preserve">Лексика. </w:t>
      </w:r>
      <w:r w:rsidRPr="009618FA">
        <w:rPr>
          <w:rFonts w:ascii="Times New Roman" w:hAnsi="Times New Roman" w:cs="Times New Roman"/>
          <w:sz w:val="28"/>
          <w:szCs w:val="28"/>
        </w:rPr>
        <w:t>Слово и два его значения: основы (</w:t>
      </w:r>
      <w:r w:rsidRPr="009618FA">
        <w:rPr>
          <w:rFonts w:ascii="Times New Roman" w:hAnsi="Times New Roman" w:cs="Times New Roman"/>
          <w:i/>
          <w:sz w:val="28"/>
          <w:szCs w:val="28"/>
        </w:rPr>
        <w:t>лексическое</w:t>
      </w:r>
      <w:r w:rsidRPr="009618FA">
        <w:rPr>
          <w:rFonts w:ascii="Times New Roman" w:hAnsi="Times New Roman" w:cs="Times New Roman"/>
          <w:sz w:val="28"/>
          <w:szCs w:val="28"/>
        </w:rPr>
        <w:t>) и окончания (</w:t>
      </w:r>
      <w:r w:rsidRPr="009618FA">
        <w:rPr>
          <w:rFonts w:ascii="Times New Roman" w:hAnsi="Times New Roman" w:cs="Times New Roman"/>
          <w:i/>
          <w:sz w:val="28"/>
          <w:szCs w:val="28"/>
        </w:rPr>
        <w:t>грамматическое</w:t>
      </w:r>
      <w:r w:rsidRPr="009618FA">
        <w:rPr>
          <w:rFonts w:ascii="Times New Roman" w:hAnsi="Times New Roman" w:cs="Times New Roman"/>
          <w:sz w:val="28"/>
          <w:szCs w:val="28"/>
        </w:rPr>
        <w:t xml:space="preserve">); накопление опыта выявления слов, лексическое значение которых требует уточнения. Определение значения слова по тексту или толковому словарю.  Наблюдение за использованием синонимов в речи, за выбором точного слова. </w:t>
      </w:r>
      <w:r w:rsidRPr="009618FA">
        <w:rPr>
          <w:rFonts w:ascii="Times New Roman" w:hAnsi="Times New Roman" w:cs="Times New Roman"/>
          <w:i/>
          <w:sz w:val="28"/>
          <w:szCs w:val="28"/>
        </w:rPr>
        <w:t>Начальное</w:t>
      </w:r>
      <w:r w:rsidRPr="009618FA">
        <w:rPr>
          <w:rFonts w:ascii="Times New Roman" w:hAnsi="Times New Roman" w:cs="Times New Roman"/>
          <w:sz w:val="28"/>
          <w:szCs w:val="28"/>
        </w:rPr>
        <w:t xml:space="preserve"> </w:t>
      </w:r>
      <w:r w:rsidRPr="009618FA">
        <w:rPr>
          <w:rFonts w:ascii="Times New Roman" w:hAnsi="Times New Roman" w:cs="Times New Roman"/>
          <w:i/>
          <w:sz w:val="28"/>
          <w:szCs w:val="28"/>
        </w:rPr>
        <w:t>представление о прямом и переносном значении, о словах, имеющих несколько значений, о происхождении отдельных слов и выражений</w:t>
      </w:r>
      <w:r w:rsidRPr="009618FA">
        <w:rPr>
          <w:rFonts w:ascii="Times New Roman" w:hAnsi="Times New Roman" w:cs="Times New Roman"/>
          <w:sz w:val="28"/>
          <w:szCs w:val="28"/>
        </w:rPr>
        <w:t>.</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b/>
          <w:sz w:val="28"/>
          <w:szCs w:val="28"/>
        </w:rPr>
        <w:t xml:space="preserve">Состав слова (морфемика) </w:t>
      </w:r>
      <w:r w:rsidRPr="009618FA">
        <w:rPr>
          <w:rFonts w:ascii="Times New Roman" w:hAnsi="Times New Roman" w:cs="Times New Roman"/>
          <w:sz w:val="28"/>
          <w:szCs w:val="28"/>
        </w:rPr>
        <w:t>Продолжение овладения понятием «однокоренные слова»; общее знакомство с понятием «основа слова»,</w:t>
      </w:r>
      <w:r w:rsidRPr="009618FA">
        <w:rPr>
          <w:rFonts w:ascii="Times New Roman" w:hAnsi="Times New Roman" w:cs="Times New Roman"/>
          <w:i/>
          <w:sz w:val="28"/>
          <w:szCs w:val="28"/>
        </w:rPr>
        <w:t xml:space="preserve"> представление</w:t>
      </w:r>
      <w:r w:rsidRPr="009618FA">
        <w:rPr>
          <w:rFonts w:ascii="Times New Roman" w:hAnsi="Times New Roman" w:cs="Times New Roman"/>
          <w:sz w:val="28"/>
          <w:szCs w:val="28"/>
        </w:rPr>
        <w:t xml:space="preserve"> о </w:t>
      </w:r>
      <w:r w:rsidRPr="009618FA">
        <w:rPr>
          <w:rFonts w:ascii="Times New Roman" w:hAnsi="Times New Roman" w:cs="Times New Roman"/>
          <w:i/>
          <w:sz w:val="28"/>
          <w:szCs w:val="28"/>
        </w:rPr>
        <w:t>сложных словах</w:t>
      </w:r>
      <w:r w:rsidRPr="009618FA">
        <w:rPr>
          <w:rFonts w:ascii="Times New Roman" w:hAnsi="Times New Roman" w:cs="Times New Roman"/>
          <w:sz w:val="28"/>
          <w:szCs w:val="28"/>
        </w:rPr>
        <w:t>, о  значении основы</w:t>
      </w:r>
      <w:r w:rsidRPr="009618FA">
        <w:rPr>
          <w:rFonts w:ascii="Times New Roman" w:hAnsi="Times New Roman" w:cs="Times New Roman"/>
          <w:i/>
          <w:sz w:val="28"/>
          <w:szCs w:val="28"/>
        </w:rPr>
        <w:t xml:space="preserve"> (лексическом) </w:t>
      </w:r>
      <w:r w:rsidRPr="009618FA">
        <w:rPr>
          <w:rFonts w:ascii="Times New Roman" w:hAnsi="Times New Roman" w:cs="Times New Roman"/>
          <w:sz w:val="28"/>
          <w:szCs w:val="28"/>
        </w:rPr>
        <w:t>и окончания</w:t>
      </w:r>
      <w:r w:rsidRPr="009618FA">
        <w:rPr>
          <w:rFonts w:ascii="Times New Roman" w:hAnsi="Times New Roman" w:cs="Times New Roman"/>
          <w:i/>
          <w:sz w:val="28"/>
          <w:szCs w:val="28"/>
        </w:rPr>
        <w:t xml:space="preserve"> (грамматическом).</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Совершенствование умения выделять части слов и необходимых для этого способов действия. Продолжение наблюдений за строением слов, за использованием приставок и суффиксов для повышения точности и выразительности речи.</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xml:space="preserve">Разграничение однокоренных слов и форм одного и того же слова. Различение изменяемых и неизменяемых слов. </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b/>
          <w:sz w:val="28"/>
          <w:szCs w:val="28"/>
        </w:rPr>
        <w:t>Морфология</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xml:space="preserve">Части речи как группы слов, отличающиеся значением, вопросом, на который отвечают слова, способами изменения.  Деление  частей речи на самостоятельные и </w:t>
      </w:r>
      <w:r w:rsidRPr="009618FA">
        <w:rPr>
          <w:rFonts w:ascii="Times New Roman" w:hAnsi="Times New Roman" w:cs="Times New Roman"/>
          <w:sz w:val="28"/>
          <w:szCs w:val="28"/>
        </w:rPr>
        <w:lastRenderedPageBreak/>
        <w:t xml:space="preserve">служебные. </w:t>
      </w:r>
      <w:r w:rsidRPr="009618FA">
        <w:rPr>
          <w:rFonts w:ascii="Times New Roman" w:hAnsi="Times New Roman" w:cs="Times New Roman"/>
          <w:i/>
          <w:sz w:val="28"/>
          <w:szCs w:val="28"/>
        </w:rPr>
        <w:t>Общее представление о форме слова, о понятии «начальной форма», об окончании как выразителе грамматического значения слова.</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u w:val="single"/>
        </w:rPr>
        <w:t>Имя существительное</w:t>
      </w:r>
      <w:r w:rsidRPr="009618FA">
        <w:rPr>
          <w:rFonts w:ascii="Times New Roman" w:hAnsi="Times New Roman" w:cs="Times New Roman"/>
          <w:sz w:val="28"/>
          <w:szCs w:val="28"/>
        </w:rPr>
        <w:t xml:space="preserve">, его значение и употребление в речи. Значение имён существительных, отвечающих на вопросы «кто?» и «что?». Различение имён существительных мужского, женского и среднего рода; использование словаря учебника «Какого рода и числа слово?». Изменение имён существительных по числам; </w:t>
      </w:r>
      <w:r w:rsidRPr="009618FA">
        <w:rPr>
          <w:rFonts w:ascii="Times New Roman" w:hAnsi="Times New Roman" w:cs="Times New Roman"/>
          <w:i/>
          <w:sz w:val="28"/>
          <w:szCs w:val="28"/>
        </w:rPr>
        <w:t>имена существительные, не имеющие пары по числу.</w:t>
      </w:r>
      <w:r w:rsidRPr="009618FA">
        <w:rPr>
          <w:rFonts w:ascii="Times New Roman" w:hAnsi="Times New Roman" w:cs="Times New Roman"/>
          <w:sz w:val="28"/>
          <w:szCs w:val="28"/>
        </w:rPr>
        <w:t xml:space="preserve"> Изменение имён существительных по падежам. Определение падежа, в котором употреблено имя существительное; овладение необходимым для этого способом действия.  </w:t>
      </w:r>
      <w:r w:rsidRPr="009618FA">
        <w:rPr>
          <w:rFonts w:ascii="Times New Roman" w:hAnsi="Times New Roman" w:cs="Times New Roman"/>
          <w:i/>
          <w:sz w:val="28"/>
          <w:szCs w:val="28"/>
        </w:rPr>
        <w:t>Различение падежных и смысловых вопросов.</w:t>
      </w:r>
      <w:r w:rsidRPr="009618FA">
        <w:rPr>
          <w:rFonts w:ascii="Times New Roman" w:hAnsi="Times New Roman" w:cs="Times New Roman"/>
          <w:sz w:val="28"/>
          <w:szCs w:val="28"/>
        </w:rPr>
        <w:t xml:space="preserve"> </w:t>
      </w:r>
      <w:r w:rsidRPr="009618FA">
        <w:rPr>
          <w:rFonts w:ascii="Times New Roman" w:hAnsi="Times New Roman" w:cs="Times New Roman"/>
          <w:i/>
          <w:sz w:val="28"/>
          <w:szCs w:val="28"/>
        </w:rPr>
        <w:t>Морфологический анализ имён существительных (в объёме изученного).</w:t>
      </w:r>
      <w:r w:rsidRPr="009618FA">
        <w:rPr>
          <w:rFonts w:ascii="Times New Roman" w:hAnsi="Times New Roman" w:cs="Times New Roman"/>
          <w:sz w:val="28"/>
          <w:szCs w:val="28"/>
        </w:rPr>
        <w:t xml:space="preserve"> </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sz w:val="28"/>
          <w:szCs w:val="28"/>
        </w:rPr>
        <w:t>Соблюдение правил культуры речи при использовании имён существительных:  не имеющих форм единственного или множественного числа (</w:t>
      </w:r>
      <w:r w:rsidRPr="009618FA">
        <w:rPr>
          <w:rFonts w:ascii="Times New Roman" w:hAnsi="Times New Roman" w:cs="Times New Roman"/>
          <w:b/>
          <w:sz w:val="28"/>
          <w:szCs w:val="28"/>
        </w:rPr>
        <w:t>очки, санки, молоко,</w:t>
      </w:r>
      <w:r w:rsidRPr="009618FA">
        <w:rPr>
          <w:rFonts w:ascii="Times New Roman" w:hAnsi="Times New Roman" w:cs="Times New Roman"/>
          <w:b/>
          <w:i/>
          <w:sz w:val="28"/>
          <w:szCs w:val="28"/>
        </w:rPr>
        <w:t xml:space="preserve"> </w:t>
      </w:r>
      <w:r w:rsidRPr="009618FA">
        <w:rPr>
          <w:rFonts w:ascii="Times New Roman" w:hAnsi="Times New Roman" w:cs="Times New Roman"/>
          <w:b/>
          <w:sz w:val="28"/>
          <w:szCs w:val="28"/>
        </w:rPr>
        <w:t>сахар</w:t>
      </w:r>
      <w:r w:rsidRPr="009618FA">
        <w:rPr>
          <w:rFonts w:ascii="Times New Roman" w:hAnsi="Times New Roman" w:cs="Times New Roman"/>
          <w:i/>
          <w:sz w:val="28"/>
          <w:szCs w:val="28"/>
        </w:rPr>
        <w:t xml:space="preserve">), </w:t>
      </w:r>
      <w:r w:rsidRPr="009618FA">
        <w:rPr>
          <w:rFonts w:ascii="Times New Roman" w:hAnsi="Times New Roman" w:cs="Times New Roman"/>
          <w:sz w:val="28"/>
          <w:szCs w:val="28"/>
        </w:rPr>
        <w:t>несклоняемых (</w:t>
      </w:r>
      <w:r w:rsidRPr="009618FA">
        <w:rPr>
          <w:rFonts w:ascii="Times New Roman" w:hAnsi="Times New Roman" w:cs="Times New Roman"/>
          <w:b/>
          <w:sz w:val="28"/>
          <w:szCs w:val="28"/>
        </w:rPr>
        <w:t>пальто, метро, кино, шоссе).</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sz w:val="28"/>
          <w:szCs w:val="28"/>
          <w:u w:val="single"/>
        </w:rPr>
        <w:t>Имя прилагательное</w:t>
      </w:r>
      <w:r w:rsidRPr="009618FA">
        <w:rPr>
          <w:rFonts w:ascii="Times New Roman" w:hAnsi="Times New Roman" w:cs="Times New Roman"/>
          <w:sz w:val="28"/>
          <w:szCs w:val="28"/>
        </w:rPr>
        <w:t xml:space="preserve">, его значение и употребление в речи, полная зависимость от имени существительного. Изменение прилагательных по родам, числам и падежам. Использование имён прилагательных в речи для повышения её точности и выразительности.  </w:t>
      </w:r>
      <w:r w:rsidRPr="009618FA">
        <w:rPr>
          <w:rFonts w:ascii="Times New Roman" w:hAnsi="Times New Roman" w:cs="Times New Roman"/>
          <w:i/>
          <w:sz w:val="28"/>
          <w:szCs w:val="28"/>
        </w:rPr>
        <w:t>Морфологический анализ имён прилагательных.</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u w:val="single"/>
        </w:rPr>
        <w:t>Имя числительное</w:t>
      </w:r>
      <w:r w:rsidRPr="009618FA">
        <w:rPr>
          <w:rFonts w:ascii="Times New Roman" w:hAnsi="Times New Roman" w:cs="Times New Roman"/>
          <w:i/>
          <w:sz w:val="28"/>
          <w:szCs w:val="28"/>
        </w:rPr>
        <w:t xml:space="preserve">: назначение в речи, общее представление об изменении.  Сходство имён существительных, имён прилагательных и имён числительных, составляющих группу имён. </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u w:val="single"/>
        </w:rPr>
        <w:t>Местоимение</w:t>
      </w:r>
      <w:r w:rsidRPr="009618FA">
        <w:rPr>
          <w:rFonts w:ascii="Times New Roman" w:hAnsi="Times New Roman" w:cs="Times New Roman"/>
          <w:sz w:val="28"/>
          <w:szCs w:val="28"/>
        </w:rPr>
        <w:t xml:space="preserve"> как часть речи (общее представление). Личные местоимения, их назначение, значения местоимений 1-го, 2-го, 3-го лица; правило употребления местоимений 3-го лица с предлогами. Использование личных местоимений для устранения повторов имён существительных; </w:t>
      </w:r>
      <w:r w:rsidRPr="009618FA">
        <w:rPr>
          <w:rFonts w:ascii="Times New Roman" w:hAnsi="Times New Roman" w:cs="Times New Roman"/>
          <w:i/>
          <w:sz w:val="28"/>
          <w:szCs w:val="28"/>
        </w:rPr>
        <w:t>предупреждение неудачного употребления местоимений как одной из причин неясности речи.</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u w:val="single"/>
        </w:rPr>
        <w:t>Глагол</w:t>
      </w:r>
      <w:r w:rsidRPr="009618FA">
        <w:rPr>
          <w:rFonts w:ascii="Times New Roman" w:hAnsi="Times New Roman" w:cs="Times New Roman"/>
          <w:sz w:val="28"/>
          <w:szCs w:val="28"/>
        </w:rPr>
        <w:t xml:space="preserve">, его назначение в речи и </w:t>
      </w:r>
      <w:r w:rsidRPr="009618FA">
        <w:rPr>
          <w:rFonts w:ascii="Times New Roman" w:hAnsi="Times New Roman" w:cs="Times New Roman"/>
          <w:i/>
          <w:sz w:val="28"/>
          <w:szCs w:val="28"/>
        </w:rPr>
        <w:t>возможные значения</w:t>
      </w:r>
      <w:r w:rsidRPr="009618FA">
        <w:rPr>
          <w:rFonts w:ascii="Times New Roman" w:hAnsi="Times New Roman" w:cs="Times New Roman"/>
          <w:sz w:val="28"/>
          <w:szCs w:val="28"/>
        </w:rPr>
        <w:t>. Неопределённая форма глагола как его начальная форма,  способ её нахождения. Различение глаголов, отвечающих на  вопросы «что делать?» и «что сделать?».</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xml:space="preserve">Изменение глаголов по временам; </w:t>
      </w:r>
      <w:r w:rsidRPr="009618FA">
        <w:rPr>
          <w:rFonts w:ascii="Times New Roman" w:hAnsi="Times New Roman" w:cs="Times New Roman"/>
          <w:i/>
          <w:sz w:val="28"/>
          <w:szCs w:val="28"/>
        </w:rPr>
        <w:t>значение времён</w:t>
      </w:r>
      <w:r w:rsidRPr="009618FA">
        <w:rPr>
          <w:rFonts w:ascii="Times New Roman" w:hAnsi="Times New Roman" w:cs="Times New Roman"/>
          <w:sz w:val="28"/>
          <w:szCs w:val="28"/>
        </w:rPr>
        <w:t xml:space="preserve"> и внешние приметы; две формы будущего времени. Изменение глаголов по лицам и числам в настоящем и будущем времени; значение форм лица. Изменение глаголов прошедшего времени  по числам и родам. </w:t>
      </w:r>
      <w:r w:rsidRPr="009618FA">
        <w:rPr>
          <w:rFonts w:ascii="Times New Roman" w:hAnsi="Times New Roman" w:cs="Times New Roman"/>
          <w:i/>
          <w:sz w:val="28"/>
          <w:szCs w:val="28"/>
        </w:rPr>
        <w:t>Окончания глаголов личные и родовые</w:t>
      </w:r>
      <w:r w:rsidRPr="009618FA">
        <w:rPr>
          <w:rFonts w:ascii="Times New Roman" w:hAnsi="Times New Roman" w:cs="Times New Roman"/>
          <w:sz w:val="28"/>
          <w:szCs w:val="28"/>
        </w:rPr>
        <w:t xml:space="preserve">. </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Морфологический анализ глаголов (в объёме изученного).</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sz w:val="28"/>
          <w:szCs w:val="28"/>
        </w:rPr>
        <w:t>Работа над правильностью речи: над правильным ударением (</w:t>
      </w:r>
      <w:r w:rsidRPr="009618FA">
        <w:rPr>
          <w:rFonts w:ascii="Times New Roman" w:hAnsi="Times New Roman" w:cs="Times New Roman"/>
          <w:b/>
          <w:sz w:val="28"/>
          <w:szCs w:val="28"/>
        </w:rPr>
        <w:t>звонит, позвонишь, послала, начала…</w:t>
      </w:r>
      <w:r w:rsidRPr="009618FA">
        <w:rPr>
          <w:rFonts w:ascii="Times New Roman" w:hAnsi="Times New Roman" w:cs="Times New Roman"/>
          <w:sz w:val="28"/>
          <w:szCs w:val="28"/>
        </w:rPr>
        <w:t>), над верным чередованием звуков (</w:t>
      </w:r>
      <w:r w:rsidRPr="009618FA">
        <w:rPr>
          <w:rFonts w:ascii="Times New Roman" w:hAnsi="Times New Roman" w:cs="Times New Roman"/>
          <w:b/>
          <w:sz w:val="28"/>
          <w:szCs w:val="28"/>
        </w:rPr>
        <w:t>бежит – бегут, хочешь – хотят</w:t>
      </w:r>
      <w:r w:rsidRPr="009618FA">
        <w:rPr>
          <w:rFonts w:ascii="Times New Roman" w:hAnsi="Times New Roman" w:cs="Times New Roman"/>
          <w:sz w:val="28"/>
          <w:szCs w:val="28"/>
        </w:rPr>
        <w:t xml:space="preserve">); </w:t>
      </w:r>
      <w:r w:rsidRPr="009618FA">
        <w:rPr>
          <w:rFonts w:ascii="Times New Roman" w:hAnsi="Times New Roman" w:cs="Times New Roman"/>
          <w:i/>
          <w:sz w:val="28"/>
          <w:szCs w:val="28"/>
        </w:rPr>
        <w:t>наблюдения за использованием  форм настоящего времени вместо прошедшего, форм 2-го лица вместо 1-го для повышения выразительности речи.</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sz w:val="28"/>
          <w:szCs w:val="28"/>
          <w:u w:val="single"/>
        </w:rPr>
        <w:t xml:space="preserve">Предлоги, союзы </w:t>
      </w:r>
      <w:r w:rsidRPr="009618FA">
        <w:rPr>
          <w:rFonts w:ascii="Times New Roman" w:hAnsi="Times New Roman" w:cs="Times New Roman"/>
          <w:b/>
          <w:sz w:val="28"/>
          <w:szCs w:val="28"/>
          <w:u w:val="single"/>
        </w:rPr>
        <w:t xml:space="preserve">и, а, но, </w:t>
      </w:r>
      <w:r w:rsidRPr="009618FA">
        <w:rPr>
          <w:rFonts w:ascii="Times New Roman" w:hAnsi="Times New Roman" w:cs="Times New Roman"/>
          <w:sz w:val="28"/>
          <w:szCs w:val="28"/>
          <w:u w:val="single"/>
        </w:rPr>
        <w:t>частица</w:t>
      </w:r>
      <w:r w:rsidRPr="009618FA">
        <w:rPr>
          <w:rFonts w:ascii="Times New Roman" w:hAnsi="Times New Roman" w:cs="Times New Roman"/>
          <w:b/>
          <w:sz w:val="28"/>
          <w:szCs w:val="28"/>
          <w:u w:val="single"/>
        </w:rPr>
        <w:t xml:space="preserve"> не</w:t>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 xml:space="preserve">как </w:t>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 xml:space="preserve">служебные части речи.  </w:t>
      </w:r>
      <w:r w:rsidRPr="009618FA">
        <w:rPr>
          <w:rFonts w:ascii="Times New Roman" w:hAnsi="Times New Roman" w:cs="Times New Roman"/>
          <w:i/>
          <w:sz w:val="28"/>
          <w:szCs w:val="28"/>
        </w:rPr>
        <w:t>Участие предлогов в образовании падежных форм имён существительных и местоимений</w:t>
      </w:r>
      <w:r w:rsidRPr="009618FA">
        <w:rPr>
          <w:rFonts w:ascii="Times New Roman" w:hAnsi="Times New Roman" w:cs="Times New Roman"/>
          <w:sz w:val="28"/>
          <w:szCs w:val="28"/>
        </w:rPr>
        <w:t xml:space="preserve">.  </w:t>
      </w:r>
      <w:r w:rsidRPr="009618FA">
        <w:rPr>
          <w:rFonts w:ascii="Times New Roman" w:hAnsi="Times New Roman" w:cs="Times New Roman"/>
          <w:i/>
          <w:sz w:val="28"/>
          <w:szCs w:val="28"/>
        </w:rPr>
        <w:lastRenderedPageBreak/>
        <w:t>Назначение</w:t>
      </w:r>
      <w:r w:rsidRPr="009618FA">
        <w:rPr>
          <w:rFonts w:ascii="Times New Roman" w:hAnsi="Times New Roman" w:cs="Times New Roman"/>
          <w:sz w:val="28"/>
          <w:szCs w:val="28"/>
        </w:rPr>
        <w:t xml:space="preserve"> </w:t>
      </w:r>
      <w:r w:rsidRPr="009618FA">
        <w:rPr>
          <w:rFonts w:ascii="Times New Roman" w:hAnsi="Times New Roman" w:cs="Times New Roman"/>
          <w:i/>
          <w:sz w:val="28"/>
          <w:szCs w:val="28"/>
        </w:rPr>
        <w:t xml:space="preserve">и  использование союзов </w:t>
      </w:r>
      <w:r w:rsidRPr="009618FA">
        <w:rPr>
          <w:rFonts w:ascii="Times New Roman" w:hAnsi="Times New Roman" w:cs="Times New Roman"/>
          <w:b/>
          <w:i/>
          <w:sz w:val="28"/>
          <w:szCs w:val="28"/>
        </w:rPr>
        <w:t xml:space="preserve">и, а, но; </w:t>
      </w:r>
      <w:r w:rsidRPr="009618FA">
        <w:rPr>
          <w:rFonts w:ascii="Times New Roman" w:hAnsi="Times New Roman" w:cs="Times New Roman"/>
          <w:i/>
          <w:sz w:val="28"/>
          <w:szCs w:val="28"/>
        </w:rPr>
        <w:t>значение и использование частицы</w:t>
      </w:r>
      <w:r w:rsidRPr="009618FA">
        <w:rPr>
          <w:rFonts w:ascii="Times New Roman" w:hAnsi="Times New Roman" w:cs="Times New Roman"/>
          <w:b/>
          <w:i/>
          <w:sz w:val="28"/>
          <w:szCs w:val="28"/>
        </w:rPr>
        <w:t xml:space="preserve"> не </w:t>
      </w:r>
      <w:r w:rsidRPr="009618FA">
        <w:rPr>
          <w:rFonts w:ascii="Times New Roman" w:hAnsi="Times New Roman" w:cs="Times New Roman"/>
          <w:i/>
          <w:sz w:val="28"/>
          <w:szCs w:val="28"/>
        </w:rPr>
        <w:t>с глаголами.</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b/>
          <w:sz w:val="28"/>
          <w:szCs w:val="28"/>
        </w:rPr>
        <w:t xml:space="preserve">Синтаксис </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u w:val="single"/>
        </w:rPr>
        <w:t>Предложение</w:t>
      </w:r>
      <w:r w:rsidRPr="009618FA">
        <w:rPr>
          <w:rFonts w:ascii="Times New Roman" w:hAnsi="Times New Roman" w:cs="Times New Roman"/>
          <w:sz w:val="28"/>
          <w:szCs w:val="28"/>
        </w:rPr>
        <w:t xml:space="preserve">, его назначение, признаки. </w:t>
      </w:r>
      <w:r w:rsidRPr="009618FA">
        <w:rPr>
          <w:rFonts w:ascii="Times New Roman" w:hAnsi="Times New Roman" w:cs="Times New Roman"/>
          <w:i/>
          <w:sz w:val="28"/>
          <w:szCs w:val="28"/>
        </w:rPr>
        <w:t>Общее представление о  понятии «член предложения», о связи слов в предложении «по смыслу» и «по форме», о возможности постановки от слова к слову двух вопросов: смысловых и падежных.</w:t>
      </w:r>
    </w:p>
    <w:p w:rsidR="00363A4B" w:rsidRPr="009618FA" w:rsidRDefault="00363A4B" w:rsidP="00363A4B">
      <w:pPr>
        <w:pStyle w:val="a7"/>
        <w:ind w:firstLine="709"/>
        <w:rPr>
          <w:sz w:val="28"/>
          <w:szCs w:val="28"/>
        </w:rPr>
      </w:pPr>
      <w:r w:rsidRPr="009618FA">
        <w:rPr>
          <w:sz w:val="28"/>
          <w:szCs w:val="28"/>
        </w:rPr>
        <w:t xml:space="preserve">Главные члены предложения (подлежащее и сказуемое) как его </w:t>
      </w:r>
      <w:r w:rsidRPr="009618FA">
        <w:rPr>
          <w:i/>
          <w:sz w:val="28"/>
          <w:szCs w:val="28"/>
        </w:rPr>
        <w:t xml:space="preserve">основа; </w:t>
      </w:r>
      <w:r w:rsidRPr="009618FA">
        <w:rPr>
          <w:sz w:val="28"/>
          <w:szCs w:val="28"/>
        </w:rPr>
        <w:t>способ нахождения в предложении главных членов.  Представление о второстепенных членах предложения и их роли в речи. Разграничение  распространенных и нераспространенных предложений.</w:t>
      </w:r>
    </w:p>
    <w:p w:rsidR="00363A4B" w:rsidRPr="009618FA" w:rsidRDefault="00363A4B" w:rsidP="00363A4B">
      <w:pPr>
        <w:pStyle w:val="a7"/>
        <w:ind w:firstLine="709"/>
        <w:rPr>
          <w:b/>
          <w:sz w:val="28"/>
          <w:szCs w:val="28"/>
        </w:rPr>
      </w:pPr>
      <w:r w:rsidRPr="009618FA">
        <w:rPr>
          <w:b/>
          <w:sz w:val="28"/>
          <w:szCs w:val="28"/>
        </w:rPr>
        <w:t xml:space="preserve">Орфография и пунктуация </w:t>
      </w:r>
    </w:p>
    <w:p w:rsidR="00363A4B" w:rsidRPr="009618FA" w:rsidRDefault="00363A4B" w:rsidP="00363A4B">
      <w:pPr>
        <w:pStyle w:val="a7"/>
        <w:ind w:firstLine="709"/>
        <w:rPr>
          <w:sz w:val="28"/>
          <w:szCs w:val="28"/>
        </w:rPr>
      </w:pPr>
      <w:r w:rsidRPr="009618FA">
        <w:rPr>
          <w:sz w:val="28"/>
          <w:szCs w:val="28"/>
        </w:rPr>
        <w:t xml:space="preserve">Совершенствование владения понятием «орфограмма» и умения обнаруживать орфограммы на основе освоенных признаков. Использование приёма сознательного пропуска буквы на месте орфограммы (письма с «окошками») как способа  самоконтроля в процессе письма и «ухода» от орфографических ошибок. </w:t>
      </w:r>
    </w:p>
    <w:p w:rsidR="00363A4B" w:rsidRPr="009618FA" w:rsidRDefault="00363A4B" w:rsidP="00363A4B">
      <w:pPr>
        <w:pStyle w:val="a7"/>
        <w:ind w:firstLine="709"/>
        <w:rPr>
          <w:sz w:val="28"/>
          <w:szCs w:val="28"/>
        </w:rPr>
      </w:pPr>
      <w:r w:rsidRPr="009618FA">
        <w:rPr>
          <w:sz w:val="28"/>
          <w:szCs w:val="28"/>
        </w:rPr>
        <w:t xml:space="preserve">Применение изученных орфографических правил и обращение к орфографическому словарю как способы решения  орфографических  задач. </w:t>
      </w:r>
    </w:p>
    <w:p w:rsidR="00363A4B" w:rsidRPr="009618FA" w:rsidRDefault="00363A4B" w:rsidP="00363A4B">
      <w:pPr>
        <w:pStyle w:val="a7"/>
        <w:ind w:firstLine="709"/>
        <w:rPr>
          <w:sz w:val="28"/>
          <w:szCs w:val="28"/>
        </w:rPr>
      </w:pPr>
      <w:r w:rsidRPr="009618FA">
        <w:rPr>
          <w:sz w:val="28"/>
          <w:szCs w:val="28"/>
        </w:rPr>
        <w:t>Освоение правил письма на месте следующих орфограмм:</w:t>
      </w:r>
    </w:p>
    <w:p w:rsidR="00363A4B" w:rsidRPr="009618FA" w:rsidRDefault="00363A4B" w:rsidP="00253442">
      <w:pPr>
        <w:pStyle w:val="a7"/>
        <w:numPr>
          <w:ilvl w:val="0"/>
          <w:numId w:val="93"/>
        </w:numPr>
        <w:tabs>
          <w:tab w:val="clear" w:pos="1287"/>
        </w:tabs>
        <w:ind w:left="0" w:firstLine="709"/>
        <w:jc w:val="both"/>
        <w:rPr>
          <w:sz w:val="28"/>
          <w:szCs w:val="28"/>
        </w:rPr>
      </w:pPr>
      <w:r w:rsidRPr="009618FA">
        <w:rPr>
          <w:sz w:val="28"/>
          <w:szCs w:val="28"/>
        </w:rPr>
        <w:t xml:space="preserve"> предлоги при местоимениях;</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несколько проверяемых безударных гласных и парных по глухости-звонкости согласных в корне слова;</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непроверяемые безударные гласные и парные по глухости-звонкости согласные в корне слова (в пределах списка слов);</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b/>
          <w:sz w:val="28"/>
          <w:szCs w:val="28"/>
        </w:rPr>
        <w:t xml:space="preserve">ь </w:t>
      </w:r>
      <w:r w:rsidRPr="009618FA">
        <w:rPr>
          <w:sz w:val="28"/>
          <w:szCs w:val="28"/>
        </w:rPr>
        <w:t>после шипящих на конце имён существительных в именительном падеже (</w:t>
      </w:r>
      <w:r w:rsidRPr="009618FA">
        <w:rPr>
          <w:b/>
          <w:sz w:val="28"/>
          <w:szCs w:val="28"/>
        </w:rPr>
        <w:t>ночь, мяч</w:t>
      </w:r>
      <w:r w:rsidRPr="009618FA">
        <w:rPr>
          <w:sz w:val="28"/>
          <w:szCs w:val="28"/>
        </w:rPr>
        <w:t>);</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 xml:space="preserve"> безударные гласные в родовых окончаниях имён прилагательных в именительном падеже;</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безударные гласные в родовых окончаниях глаголов;</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 xml:space="preserve">безударные гласные (-е-, -и-, -а-, -я-) в суффиксах глаголов (в пределах списка слов); </w:t>
      </w:r>
    </w:p>
    <w:p w:rsidR="00363A4B" w:rsidRPr="009618FA" w:rsidRDefault="00363A4B" w:rsidP="00253442">
      <w:pPr>
        <w:pStyle w:val="a7"/>
        <w:numPr>
          <w:ilvl w:val="0"/>
          <w:numId w:val="92"/>
        </w:numPr>
        <w:tabs>
          <w:tab w:val="clear" w:pos="1287"/>
        </w:tabs>
        <w:ind w:left="0" w:firstLine="709"/>
        <w:jc w:val="both"/>
        <w:rPr>
          <w:sz w:val="28"/>
          <w:szCs w:val="28"/>
        </w:rPr>
      </w:pPr>
      <w:r w:rsidRPr="009618FA">
        <w:rPr>
          <w:sz w:val="28"/>
          <w:szCs w:val="28"/>
        </w:rPr>
        <w:t>раздельное написание</w:t>
      </w:r>
      <w:r w:rsidRPr="009618FA">
        <w:rPr>
          <w:b/>
          <w:sz w:val="28"/>
          <w:szCs w:val="28"/>
        </w:rPr>
        <w:t xml:space="preserve"> не</w:t>
      </w:r>
      <w:r w:rsidRPr="009618FA">
        <w:rPr>
          <w:sz w:val="28"/>
          <w:szCs w:val="28"/>
        </w:rPr>
        <w:t xml:space="preserve"> с глаголами; </w:t>
      </w:r>
    </w:p>
    <w:p w:rsidR="00363A4B" w:rsidRPr="009618FA" w:rsidRDefault="00363A4B" w:rsidP="00253442">
      <w:pPr>
        <w:pStyle w:val="a7"/>
        <w:numPr>
          <w:ilvl w:val="0"/>
          <w:numId w:val="92"/>
        </w:numPr>
        <w:tabs>
          <w:tab w:val="clear" w:pos="1287"/>
        </w:tabs>
        <w:ind w:left="0" w:firstLine="709"/>
        <w:jc w:val="both"/>
        <w:rPr>
          <w:i/>
          <w:sz w:val="28"/>
          <w:szCs w:val="28"/>
        </w:rPr>
      </w:pPr>
      <w:r w:rsidRPr="009618FA">
        <w:rPr>
          <w:b/>
          <w:sz w:val="28"/>
          <w:szCs w:val="28"/>
        </w:rPr>
        <w:t xml:space="preserve">ь </w:t>
      </w:r>
      <w:r w:rsidRPr="009618FA">
        <w:rPr>
          <w:sz w:val="28"/>
          <w:szCs w:val="28"/>
        </w:rPr>
        <w:t xml:space="preserve">в неопределённой форме глагола, в том числе в сочетании </w:t>
      </w:r>
      <w:r w:rsidRPr="009618FA">
        <w:rPr>
          <w:b/>
          <w:sz w:val="28"/>
          <w:szCs w:val="28"/>
        </w:rPr>
        <w:t>ться</w:t>
      </w:r>
      <w:r w:rsidRPr="009618FA">
        <w:rPr>
          <w:sz w:val="28"/>
          <w:szCs w:val="28"/>
        </w:rPr>
        <w:t xml:space="preserve">; </w:t>
      </w:r>
    </w:p>
    <w:p w:rsidR="00363A4B" w:rsidRPr="009618FA" w:rsidRDefault="00363A4B" w:rsidP="00253442">
      <w:pPr>
        <w:pStyle w:val="a7"/>
        <w:numPr>
          <w:ilvl w:val="0"/>
          <w:numId w:val="92"/>
        </w:numPr>
        <w:tabs>
          <w:tab w:val="clear" w:pos="1287"/>
        </w:tabs>
        <w:ind w:left="0" w:firstLine="709"/>
        <w:jc w:val="both"/>
        <w:rPr>
          <w:i/>
          <w:sz w:val="28"/>
          <w:szCs w:val="28"/>
        </w:rPr>
      </w:pPr>
      <w:r w:rsidRPr="009618FA">
        <w:rPr>
          <w:b/>
          <w:sz w:val="28"/>
          <w:szCs w:val="28"/>
        </w:rPr>
        <w:t>ь</w:t>
      </w:r>
      <w:r w:rsidRPr="009618FA">
        <w:rPr>
          <w:i/>
          <w:sz w:val="28"/>
          <w:szCs w:val="28"/>
        </w:rPr>
        <w:t xml:space="preserve"> </w:t>
      </w:r>
      <w:r w:rsidRPr="009618FA">
        <w:rPr>
          <w:sz w:val="28"/>
          <w:szCs w:val="28"/>
        </w:rPr>
        <w:t>после шипящих в форме глаголов 2-го лица единственного числа;</w:t>
      </w:r>
    </w:p>
    <w:p w:rsidR="00363A4B" w:rsidRPr="009618FA" w:rsidRDefault="00363A4B" w:rsidP="00253442">
      <w:pPr>
        <w:pStyle w:val="a7"/>
        <w:numPr>
          <w:ilvl w:val="0"/>
          <w:numId w:val="92"/>
        </w:numPr>
        <w:tabs>
          <w:tab w:val="clear" w:pos="1287"/>
        </w:tabs>
        <w:ind w:left="0" w:firstLine="709"/>
        <w:jc w:val="both"/>
        <w:rPr>
          <w:i/>
          <w:sz w:val="28"/>
          <w:szCs w:val="28"/>
        </w:rPr>
      </w:pPr>
      <w:r w:rsidRPr="009618FA">
        <w:rPr>
          <w:i/>
          <w:sz w:val="28"/>
          <w:szCs w:val="28"/>
        </w:rPr>
        <w:t>написание суффиксов -</w:t>
      </w:r>
      <w:r w:rsidRPr="009618FA">
        <w:rPr>
          <w:b/>
          <w:i/>
          <w:sz w:val="28"/>
          <w:szCs w:val="28"/>
        </w:rPr>
        <w:t>ек – -ик</w:t>
      </w:r>
      <w:r w:rsidRPr="009618FA">
        <w:rPr>
          <w:i/>
          <w:sz w:val="28"/>
          <w:szCs w:val="28"/>
        </w:rPr>
        <w:t>;</w:t>
      </w:r>
    </w:p>
    <w:p w:rsidR="00363A4B" w:rsidRPr="009618FA" w:rsidRDefault="00363A4B" w:rsidP="00253442">
      <w:pPr>
        <w:pStyle w:val="a7"/>
        <w:numPr>
          <w:ilvl w:val="0"/>
          <w:numId w:val="92"/>
        </w:numPr>
        <w:tabs>
          <w:tab w:val="clear" w:pos="1287"/>
        </w:tabs>
        <w:ind w:left="0" w:firstLine="709"/>
        <w:jc w:val="both"/>
        <w:rPr>
          <w:i/>
          <w:sz w:val="28"/>
          <w:szCs w:val="28"/>
        </w:rPr>
      </w:pPr>
      <w:r w:rsidRPr="009618FA">
        <w:rPr>
          <w:i/>
          <w:sz w:val="28"/>
          <w:szCs w:val="28"/>
        </w:rPr>
        <w:t xml:space="preserve">написание сочетаний </w:t>
      </w:r>
      <w:r w:rsidRPr="009618FA">
        <w:rPr>
          <w:b/>
          <w:i/>
          <w:sz w:val="28"/>
          <w:szCs w:val="28"/>
        </w:rPr>
        <w:t xml:space="preserve">ци – цы </w:t>
      </w:r>
      <w:r w:rsidRPr="009618FA">
        <w:rPr>
          <w:i/>
          <w:sz w:val="28"/>
          <w:szCs w:val="28"/>
        </w:rPr>
        <w:t>в положении под ударением и без ударения;</w:t>
      </w:r>
    </w:p>
    <w:p w:rsidR="00363A4B" w:rsidRPr="009618FA" w:rsidRDefault="00363A4B" w:rsidP="00253442">
      <w:pPr>
        <w:pStyle w:val="a7"/>
        <w:numPr>
          <w:ilvl w:val="0"/>
          <w:numId w:val="92"/>
        </w:numPr>
        <w:tabs>
          <w:tab w:val="clear" w:pos="1287"/>
        </w:tabs>
        <w:ind w:left="0" w:firstLine="709"/>
        <w:jc w:val="both"/>
        <w:rPr>
          <w:i/>
          <w:sz w:val="28"/>
          <w:szCs w:val="28"/>
        </w:rPr>
      </w:pPr>
      <w:r w:rsidRPr="009618FA">
        <w:rPr>
          <w:i/>
          <w:sz w:val="28"/>
          <w:szCs w:val="28"/>
        </w:rPr>
        <w:t>соединительные гласные в сложных словах.</w:t>
      </w:r>
    </w:p>
    <w:p w:rsidR="00363A4B" w:rsidRPr="009618FA" w:rsidRDefault="00363A4B" w:rsidP="00363A4B">
      <w:pPr>
        <w:pStyle w:val="a7"/>
        <w:ind w:firstLine="709"/>
        <w:rPr>
          <w:sz w:val="28"/>
          <w:szCs w:val="28"/>
        </w:rPr>
      </w:pPr>
      <w:r w:rsidRPr="009618FA">
        <w:rPr>
          <w:sz w:val="28"/>
          <w:szCs w:val="28"/>
        </w:rPr>
        <w:t xml:space="preserve">Продолжение освоения правил пунктуационного оформления  конца предложения. </w:t>
      </w:r>
    </w:p>
    <w:p w:rsidR="00363A4B" w:rsidRPr="009618FA" w:rsidRDefault="00363A4B" w:rsidP="00363A4B">
      <w:pPr>
        <w:pStyle w:val="a7"/>
        <w:ind w:firstLine="709"/>
        <w:rPr>
          <w:sz w:val="28"/>
          <w:szCs w:val="28"/>
        </w:rPr>
      </w:pPr>
      <w:r w:rsidRPr="009618FA">
        <w:rPr>
          <w:sz w:val="28"/>
          <w:szCs w:val="28"/>
        </w:rPr>
        <w:t>Проверка написанного: практическое овладение.</w:t>
      </w:r>
    </w:p>
    <w:p w:rsidR="00363A4B" w:rsidRPr="009618FA" w:rsidRDefault="00363A4B" w:rsidP="00363A4B">
      <w:pPr>
        <w:pStyle w:val="a7"/>
        <w:ind w:firstLine="709"/>
        <w:rPr>
          <w:sz w:val="28"/>
          <w:szCs w:val="28"/>
        </w:rPr>
      </w:pPr>
      <w:r w:rsidRPr="009618FA">
        <w:rPr>
          <w:sz w:val="28"/>
          <w:szCs w:val="28"/>
        </w:rPr>
        <w:t xml:space="preserve">Освоение правильного написания следующих слов с непроверяемыми гласными и согласными:  автобус, автомобиль, адрес, аккуратный, апрель, балкон, библиотека,  ботинки, быстро, валенки, варежки, велосипед, веять,  видеть, вокруг, ворона, гараж, гладить, город, горох, готовить, двадцать, декабрь, жёлтый, животное, завод, завтра, земляника, каникулы, карман, картофель, клеить, коллекция, лаять, математика, мебель, месяц, минута, ноябрь, обидеть, облако, огород, огромный, одиннадцать, </w:t>
      </w:r>
      <w:r w:rsidRPr="009618FA">
        <w:rPr>
          <w:sz w:val="28"/>
          <w:szCs w:val="28"/>
        </w:rPr>
        <w:lastRenderedPageBreak/>
        <w:t>октябрь, отдых, падать,  плавать, платок, полотенце, природа, прыгать, пятьдесят, сапоги, сарай, сентябрь, сеять, скоро, слушать, слышать, сначала, солдат, соловей, сорок, сорока, ставить, строить, таять, товарищ, трамвай, улица, февраль, футбол, цыплёнок,  черный, шоссе, январь.</w:t>
      </w:r>
    </w:p>
    <w:p w:rsidR="00363A4B" w:rsidRPr="009618FA" w:rsidRDefault="00363A4B" w:rsidP="00363A4B">
      <w:pPr>
        <w:spacing w:line="240" w:lineRule="auto"/>
        <w:ind w:firstLine="709"/>
        <w:jc w:val="both"/>
        <w:rPr>
          <w:rFonts w:ascii="Times New Roman" w:hAnsi="Times New Roman" w:cs="Times New Roman"/>
          <w:sz w:val="28"/>
          <w:szCs w:val="28"/>
        </w:rPr>
      </w:pPr>
    </w:p>
    <w:p w:rsidR="00363A4B" w:rsidRPr="009618FA" w:rsidRDefault="00363A4B" w:rsidP="00363A4B">
      <w:pPr>
        <w:spacing w:line="240" w:lineRule="auto"/>
        <w:ind w:firstLine="709"/>
        <w:jc w:val="both"/>
        <w:rPr>
          <w:rFonts w:ascii="Times New Roman" w:hAnsi="Times New Roman" w:cs="Times New Roman"/>
          <w:sz w:val="28"/>
          <w:szCs w:val="28"/>
        </w:rPr>
      </w:pPr>
    </w:p>
    <w:p w:rsidR="00363A4B" w:rsidRPr="009618FA" w:rsidRDefault="00363A4B" w:rsidP="00363A4B">
      <w:pPr>
        <w:tabs>
          <w:tab w:val="left" w:pos="3985"/>
        </w:tabs>
        <w:spacing w:line="240" w:lineRule="auto"/>
        <w:jc w:val="both"/>
        <w:rPr>
          <w:rFonts w:ascii="Times New Roman" w:hAnsi="Times New Roman" w:cs="Times New Roman"/>
          <w:b/>
          <w:sz w:val="28"/>
          <w:szCs w:val="28"/>
        </w:rPr>
      </w:pPr>
      <w:r w:rsidRPr="009618FA">
        <w:rPr>
          <w:rFonts w:ascii="Times New Roman" w:hAnsi="Times New Roman" w:cs="Times New Roman"/>
          <w:b/>
          <w:sz w:val="28"/>
          <w:szCs w:val="28"/>
        </w:rPr>
        <w:t xml:space="preserve">Контроль результатов реализации учебной программы </w:t>
      </w:r>
    </w:p>
    <w:p w:rsidR="00363A4B" w:rsidRPr="009618FA" w:rsidRDefault="00363A4B" w:rsidP="00363A4B">
      <w:pPr>
        <w:pStyle w:val="a7"/>
        <w:ind w:firstLine="709"/>
        <w:rPr>
          <w:b/>
          <w:sz w:val="28"/>
          <w:szCs w:val="28"/>
        </w:rPr>
      </w:pPr>
      <w:r w:rsidRPr="009618FA">
        <w:rPr>
          <w:b/>
          <w:sz w:val="28"/>
          <w:szCs w:val="28"/>
        </w:rPr>
        <w:t>В области речи, речевой деятельности</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u w:val="single"/>
        </w:rPr>
        <w:t>Ученик научится:</w:t>
      </w:r>
      <w:r w:rsidRPr="009618FA">
        <w:rPr>
          <w:rFonts w:ascii="Times New Roman" w:hAnsi="Times New Roman" w:cs="Times New Roman"/>
          <w:sz w:val="28"/>
          <w:szCs w:val="28"/>
        </w:rPr>
        <w:t xml:space="preserve"> </w:t>
      </w:r>
    </w:p>
    <w:p w:rsidR="00363A4B" w:rsidRPr="009618FA" w:rsidRDefault="00363A4B" w:rsidP="00363A4B">
      <w:pPr>
        <w:pStyle w:val="a7"/>
        <w:ind w:firstLine="709"/>
        <w:rPr>
          <w:b/>
          <w:sz w:val="28"/>
          <w:szCs w:val="28"/>
        </w:rPr>
      </w:pPr>
      <w:r w:rsidRPr="009618FA">
        <w:rPr>
          <w:sz w:val="28"/>
          <w:szCs w:val="28"/>
        </w:rPr>
        <w:t xml:space="preserve">– участвовать в коллективном обсуждении вопросов на уроке, вступать в разговор, говорить на обсуждаемую тему, слушать собеседников, соблюдать при этом основные правила речевого поведения;    </w:t>
      </w:r>
      <w:r w:rsidRPr="009618FA">
        <w:rPr>
          <w:b/>
          <w:sz w:val="28"/>
          <w:szCs w:val="28"/>
        </w:rPr>
        <w:t xml:space="preserve"> </w:t>
      </w:r>
    </w:p>
    <w:p w:rsidR="00363A4B" w:rsidRPr="009618FA" w:rsidRDefault="00363A4B" w:rsidP="00363A4B">
      <w:pPr>
        <w:pStyle w:val="a7"/>
        <w:ind w:firstLine="709"/>
        <w:rPr>
          <w:sz w:val="28"/>
          <w:szCs w:val="28"/>
        </w:rPr>
      </w:pPr>
      <w:r w:rsidRPr="009618FA">
        <w:rPr>
          <w:sz w:val="28"/>
          <w:szCs w:val="28"/>
        </w:rPr>
        <w:t>– самостоятельно</w:t>
      </w:r>
      <w:r w:rsidRPr="009618FA">
        <w:rPr>
          <w:b/>
          <w:sz w:val="28"/>
          <w:szCs w:val="28"/>
        </w:rPr>
        <w:t xml:space="preserve">  </w:t>
      </w:r>
      <w:r w:rsidRPr="009618FA">
        <w:rPr>
          <w:sz w:val="28"/>
          <w:szCs w:val="28"/>
        </w:rPr>
        <w:t>читать задания и другие материалы учебника, понимать их, выделять нужные сведения, следовать инструкциям;</w:t>
      </w:r>
    </w:p>
    <w:p w:rsidR="00363A4B" w:rsidRPr="009618FA" w:rsidRDefault="00363A4B" w:rsidP="00363A4B">
      <w:pPr>
        <w:pStyle w:val="a7"/>
        <w:ind w:firstLine="709"/>
        <w:rPr>
          <w:sz w:val="28"/>
          <w:szCs w:val="28"/>
        </w:rPr>
      </w:pPr>
      <w:r w:rsidRPr="009618FA">
        <w:rPr>
          <w:sz w:val="28"/>
          <w:szCs w:val="28"/>
        </w:rPr>
        <w:t xml:space="preserve">– пользоваться словарями учебника (в том числе грамматическим «Какого рода и числа слово?») для решения  различных практических вопросов;  </w:t>
      </w:r>
    </w:p>
    <w:p w:rsidR="00363A4B" w:rsidRPr="009618FA" w:rsidRDefault="00363A4B" w:rsidP="00363A4B">
      <w:pPr>
        <w:pStyle w:val="a7"/>
        <w:ind w:firstLine="709"/>
        <w:rPr>
          <w:sz w:val="28"/>
          <w:szCs w:val="28"/>
        </w:rPr>
      </w:pPr>
      <w:r w:rsidRPr="009618FA">
        <w:rPr>
          <w:sz w:val="28"/>
          <w:szCs w:val="28"/>
        </w:rPr>
        <w:t xml:space="preserve">– соблюдать нормы произношения, изменения,  употребления и написания изученных слов; </w:t>
      </w:r>
    </w:p>
    <w:p w:rsidR="00363A4B" w:rsidRPr="009618FA" w:rsidRDefault="00363A4B" w:rsidP="00363A4B">
      <w:pPr>
        <w:pStyle w:val="a7"/>
        <w:ind w:firstLine="709"/>
        <w:rPr>
          <w:sz w:val="28"/>
          <w:szCs w:val="28"/>
        </w:rPr>
      </w:pPr>
      <w:r w:rsidRPr="009618FA">
        <w:rPr>
          <w:sz w:val="28"/>
          <w:szCs w:val="28"/>
        </w:rPr>
        <w:t>– понимать тему текста и его словесно выраженную главную мысль, выделять предложение, содержащее основную мысль; озаглавливать текст с учётом его темы и главной мысли; осознавать и раскрывать тему в создаваемом тексте, проводить в нём главную мысль;</w:t>
      </w:r>
    </w:p>
    <w:p w:rsidR="00363A4B" w:rsidRPr="009618FA" w:rsidRDefault="00363A4B" w:rsidP="00363A4B">
      <w:pPr>
        <w:pStyle w:val="a7"/>
        <w:ind w:firstLine="709"/>
        <w:rPr>
          <w:sz w:val="28"/>
          <w:szCs w:val="28"/>
        </w:rPr>
      </w:pPr>
      <w:r w:rsidRPr="009618FA">
        <w:rPr>
          <w:sz w:val="28"/>
          <w:szCs w:val="28"/>
        </w:rPr>
        <w:t xml:space="preserve">– озаглавливать части текста, выделенные абзацными отступами, составлять план; </w:t>
      </w:r>
    </w:p>
    <w:p w:rsidR="00363A4B" w:rsidRPr="009618FA" w:rsidRDefault="00363A4B" w:rsidP="00363A4B">
      <w:pPr>
        <w:pStyle w:val="a7"/>
        <w:ind w:firstLine="709"/>
        <w:rPr>
          <w:sz w:val="28"/>
          <w:szCs w:val="28"/>
        </w:rPr>
      </w:pPr>
      <w:r w:rsidRPr="009618FA">
        <w:rPr>
          <w:sz w:val="28"/>
          <w:szCs w:val="28"/>
        </w:rPr>
        <w:t>– различать повествования и описания предмета (в ясных случаях), выделять предложения со значением оценки и характеризовать их роль в тексте;</w:t>
      </w:r>
    </w:p>
    <w:p w:rsidR="00363A4B" w:rsidRPr="009618FA" w:rsidRDefault="00363A4B" w:rsidP="00363A4B">
      <w:pPr>
        <w:pStyle w:val="a7"/>
        <w:ind w:firstLine="709"/>
        <w:rPr>
          <w:sz w:val="28"/>
          <w:szCs w:val="28"/>
        </w:rPr>
      </w:pPr>
      <w:r w:rsidRPr="009618FA">
        <w:rPr>
          <w:sz w:val="28"/>
          <w:szCs w:val="28"/>
        </w:rPr>
        <w:t>– замечать в художественном тексте (в ярких случаях) языковые средства, создающие его выразительность;</w:t>
      </w:r>
    </w:p>
    <w:p w:rsidR="00363A4B" w:rsidRPr="009618FA" w:rsidRDefault="00363A4B" w:rsidP="00363A4B">
      <w:pPr>
        <w:pStyle w:val="a7"/>
        <w:ind w:firstLine="709"/>
        <w:rPr>
          <w:sz w:val="28"/>
          <w:szCs w:val="28"/>
        </w:rPr>
      </w:pPr>
      <w:r w:rsidRPr="009618FA">
        <w:rPr>
          <w:sz w:val="28"/>
          <w:szCs w:val="28"/>
        </w:rPr>
        <w:t xml:space="preserve">– письменно (после коллективной подготовки)  подробно, выборочно пересказывать текст повествовательного характера (предъявленный для зрительного восприятия), осознанно сохраняя особенности оригинала; </w:t>
      </w:r>
    </w:p>
    <w:p w:rsidR="00363A4B" w:rsidRPr="009618FA" w:rsidRDefault="00363A4B" w:rsidP="00363A4B">
      <w:pPr>
        <w:pStyle w:val="a7"/>
        <w:ind w:firstLine="709"/>
        <w:rPr>
          <w:sz w:val="28"/>
          <w:szCs w:val="28"/>
        </w:rPr>
      </w:pPr>
      <w:r w:rsidRPr="009618FA">
        <w:rPr>
          <w:sz w:val="28"/>
          <w:szCs w:val="28"/>
        </w:rPr>
        <w:t>– письменно (после коллективной подготовки) пересказывать текст, внося в него указанные изменения (например, меняя лицо рассказчика);</w:t>
      </w:r>
    </w:p>
    <w:p w:rsidR="00363A4B" w:rsidRPr="009618FA" w:rsidRDefault="00363A4B" w:rsidP="00363A4B">
      <w:pPr>
        <w:pStyle w:val="a7"/>
        <w:ind w:firstLine="709"/>
        <w:rPr>
          <w:sz w:val="28"/>
          <w:szCs w:val="28"/>
        </w:rPr>
      </w:pPr>
      <w:r w:rsidRPr="009618FA">
        <w:rPr>
          <w:sz w:val="28"/>
          <w:szCs w:val="28"/>
        </w:rPr>
        <w:t xml:space="preserve">– письменно создавать речевые произведения   освоенных жанров (например, словесную зарисовку), небольшие тексты повествовательного и описательного характера, использовать в них предложения со значением оценки; </w:t>
      </w:r>
    </w:p>
    <w:p w:rsidR="00363A4B" w:rsidRPr="009618FA" w:rsidRDefault="00363A4B" w:rsidP="00363A4B">
      <w:pPr>
        <w:pStyle w:val="a7"/>
        <w:ind w:firstLine="709"/>
        <w:rPr>
          <w:sz w:val="28"/>
          <w:szCs w:val="28"/>
        </w:rPr>
      </w:pPr>
      <w:r w:rsidRPr="009618FA">
        <w:rPr>
          <w:sz w:val="28"/>
          <w:szCs w:val="28"/>
        </w:rPr>
        <w:t>–  улучшать созданный или пересказанный текст: добавлять и убирать элементы содержания, заменять слова на более точные и выразительные.</w:t>
      </w:r>
    </w:p>
    <w:p w:rsidR="00363A4B" w:rsidRPr="009618FA" w:rsidRDefault="00363A4B" w:rsidP="00363A4B">
      <w:pPr>
        <w:spacing w:line="240" w:lineRule="auto"/>
        <w:ind w:firstLine="709"/>
        <w:jc w:val="both"/>
        <w:rPr>
          <w:rFonts w:ascii="Times New Roman" w:hAnsi="Times New Roman" w:cs="Times New Roman"/>
          <w:sz w:val="28"/>
          <w:szCs w:val="28"/>
          <w:u w:val="single"/>
        </w:rPr>
      </w:pPr>
      <w:r w:rsidRPr="009618FA">
        <w:rPr>
          <w:rFonts w:ascii="Times New Roman" w:hAnsi="Times New Roman" w:cs="Times New Roman"/>
          <w:i/>
          <w:sz w:val="28"/>
          <w:szCs w:val="28"/>
          <w:u w:val="single"/>
        </w:rPr>
        <w:t>Ученик получит возможность научиться:</w:t>
      </w:r>
      <w:r w:rsidRPr="009618FA">
        <w:rPr>
          <w:rFonts w:ascii="Times New Roman" w:hAnsi="Times New Roman" w:cs="Times New Roman"/>
          <w:sz w:val="28"/>
          <w:szCs w:val="28"/>
          <w:u w:val="single"/>
        </w:rPr>
        <w:t xml:space="preserve"> </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самостоятельно делить текст на части (ориентируясь на подтемы), составлять план;</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lastRenderedPageBreak/>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сохраняя особенности оригинала, а также внося требуемые изменения (например, изменяя лицо рассказчика); </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xml:space="preserve">– создавать речевые произведения разных жанров (загадки, словесные этюды,  простые инструкции), небольшие  тексты, содержащие повествование, описание и оценку чего-либо;  </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редактировать собственные тексты, совершенствуя правильность речи, улучшая содержание, построение предложений и выбор языковых средств;</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i/>
          <w:sz w:val="28"/>
          <w:szCs w:val="28"/>
        </w:rPr>
        <w:t>–  соблюдать требования каллиграфии при письме,  аккуратно и, по возможности,  красиво оформлять свои записи.</w:t>
      </w:r>
      <w:r w:rsidRPr="009618FA">
        <w:rPr>
          <w:rFonts w:ascii="Times New Roman" w:hAnsi="Times New Roman" w:cs="Times New Roman"/>
          <w:b/>
          <w:sz w:val="28"/>
          <w:szCs w:val="28"/>
        </w:rPr>
        <w:t xml:space="preserve"> </w:t>
      </w:r>
    </w:p>
    <w:p w:rsidR="00363A4B" w:rsidRPr="009618FA" w:rsidRDefault="00363A4B" w:rsidP="00363A4B">
      <w:pPr>
        <w:spacing w:line="240" w:lineRule="auto"/>
        <w:ind w:firstLine="709"/>
        <w:jc w:val="both"/>
        <w:rPr>
          <w:rFonts w:ascii="Times New Roman" w:hAnsi="Times New Roman" w:cs="Times New Roman"/>
          <w:b/>
          <w:sz w:val="28"/>
          <w:szCs w:val="28"/>
        </w:rPr>
      </w:pP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b/>
          <w:sz w:val="28"/>
          <w:szCs w:val="28"/>
        </w:rPr>
        <w:t>В области освоения языка</w:t>
      </w: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b/>
          <w:sz w:val="28"/>
          <w:szCs w:val="28"/>
        </w:rPr>
        <w:t>В области фонетики и графики</w:t>
      </w:r>
      <w:r w:rsidRPr="009618FA">
        <w:rPr>
          <w:rStyle w:val="aff3"/>
          <w:rFonts w:ascii="Times New Roman" w:hAnsi="Times New Roman" w:cs="Times New Roman"/>
          <w:sz w:val="28"/>
          <w:szCs w:val="28"/>
        </w:rPr>
        <w:footnoteReference w:id="6"/>
      </w:r>
    </w:p>
    <w:p w:rsidR="00363A4B" w:rsidRPr="009618FA" w:rsidRDefault="00363A4B" w:rsidP="00363A4B">
      <w:pPr>
        <w:spacing w:line="240" w:lineRule="auto"/>
        <w:ind w:firstLine="709"/>
        <w:jc w:val="both"/>
        <w:rPr>
          <w:rFonts w:ascii="Times New Roman" w:hAnsi="Times New Roman" w:cs="Times New Roman"/>
          <w:sz w:val="28"/>
          <w:szCs w:val="28"/>
          <w:u w:val="single"/>
        </w:rPr>
      </w:pPr>
      <w:r w:rsidRPr="009618FA">
        <w:rPr>
          <w:rFonts w:ascii="Times New Roman" w:hAnsi="Times New Roman" w:cs="Times New Roman"/>
          <w:sz w:val="28"/>
          <w:szCs w:val="28"/>
          <w:u w:val="single"/>
        </w:rPr>
        <w:t>Ученик научится:</w:t>
      </w:r>
    </w:p>
    <w:p w:rsidR="00363A4B" w:rsidRPr="009618FA" w:rsidRDefault="00363A4B" w:rsidP="00363A4B">
      <w:pPr>
        <w:pStyle w:val="a7"/>
        <w:ind w:firstLine="709"/>
        <w:rPr>
          <w:sz w:val="28"/>
          <w:szCs w:val="28"/>
        </w:rPr>
      </w:pPr>
      <w:r w:rsidRPr="009618FA">
        <w:rPr>
          <w:sz w:val="28"/>
          <w:szCs w:val="28"/>
        </w:rPr>
        <w:t xml:space="preserve">– различать звуки и буквы, объяснять случаи их несовпадения, в том числе и в количественном отношении (например, при наличии непроизносимых согласных, сочетаний -тся, -ться) ; </w:t>
      </w:r>
    </w:p>
    <w:p w:rsidR="00363A4B" w:rsidRPr="009618FA" w:rsidRDefault="00363A4B" w:rsidP="00363A4B">
      <w:pPr>
        <w:pStyle w:val="a7"/>
        <w:ind w:firstLine="709"/>
        <w:rPr>
          <w:sz w:val="28"/>
          <w:szCs w:val="28"/>
        </w:rPr>
      </w:pPr>
      <w:r w:rsidRPr="009618FA">
        <w:rPr>
          <w:sz w:val="28"/>
          <w:szCs w:val="28"/>
        </w:rPr>
        <w:t>– понимать характеристику звуков речи, представленную в модельном виде; выполнять различные учебные задания с использованием моделей;</w:t>
      </w:r>
    </w:p>
    <w:p w:rsidR="00363A4B" w:rsidRPr="009618FA" w:rsidRDefault="00363A4B" w:rsidP="00363A4B">
      <w:pPr>
        <w:pStyle w:val="a7"/>
        <w:ind w:firstLine="709"/>
        <w:rPr>
          <w:sz w:val="28"/>
          <w:szCs w:val="28"/>
        </w:rPr>
      </w:pPr>
      <w:r w:rsidRPr="009618FA">
        <w:rPr>
          <w:sz w:val="28"/>
          <w:szCs w:val="28"/>
        </w:rPr>
        <w:t>– анализировать и группировать слова по указанным характеристикам звуков;</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правильно называть буквы алфавита, использовать знание алфавита при работе со словарями;</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пользоваться при письме новым для учащихся небуквенным графическим средством: абзацным отступом («красной строкой»).</w:t>
      </w:r>
    </w:p>
    <w:p w:rsidR="00363A4B" w:rsidRPr="009618FA" w:rsidRDefault="00363A4B" w:rsidP="00363A4B">
      <w:pPr>
        <w:spacing w:line="240" w:lineRule="auto"/>
        <w:ind w:firstLine="709"/>
        <w:jc w:val="both"/>
        <w:rPr>
          <w:rFonts w:ascii="Times New Roman" w:hAnsi="Times New Roman" w:cs="Times New Roman"/>
          <w:i/>
          <w:sz w:val="28"/>
          <w:szCs w:val="28"/>
          <w:u w:val="single"/>
        </w:rPr>
      </w:pPr>
      <w:r w:rsidRPr="009618FA">
        <w:rPr>
          <w:rFonts w:ascii="Times New Roman" w:hAnsi="Times New Roman" w:cs="Times New Roman"/>
          <w:i/>
          <w:sz w:val="28"/>
          <w:szCs w:val="28"/>
          <w:u w:val="single"/>
        </w:rPr>
        <w:t>Ученик получит возможность научиться:</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классифицировать слова с точки зрения их звуко-буквенного состава по самостоятельно определённым критериям;</w:t>
      </w:r>
    </w:p>
    <w:p w:rsidR="00363A4B" w:rsidRPr="009618FA" w:rsidRDefault="00363A4B" w:rsidP="00363A4B">
      <w:pPr>
        <w:spacing w:line="240" w:lineRule="auto"/>
        <w:ind w:firstLine="709"/>
        <w:jc w:val="both"/>
        <w:rPr>
          <w:rFonts w:ascii="Times New Roman" w:hAnsi="Times New Roman" w:cs="Times New Roman"/>
          <w:i/>
          <w:sz w:val="28"/>
          <w:szCs w:val="28"/>
        </w:rPr>
      </w:pPr>
      <w:r w:rsidRPr="009618FA">
        <w:rPr>
          <w:rFonts w:ascii="Times New Roman" w:hAnsi="Times New Roman" w:cs="Times New Roman"/>
          <w:i/>
          <w:sz w:val="28"/>
          <w:szCs w:val="28"/>
        </w:rPr>
        <w:t>– письменно выполнять полный звуко-буквенный анализ слова.</w:t>
      </w:r>
    </w:p>
    <w:p w:rsidR="00363A4B" w:rsidRPr="009618FA" w:rsidRDefault="00363A4B" w:rsidP="00363A4B">
      <w:pPr>
        <w:spacing w:line="240" w:lineRule="auto"/>
        <w:ind w:firstLine="709"/>
        <w:jc w:val="both"/>
        <w:rPr>
          <w:rFonts w:ascii="Times New Roman" w:hAnsi="Times New Roman" w:cs="Times New Roman"/>
          <w:i/>
          <w:sz w:val="28"/>
          <w:szCs w:val="28"/>
          <w:u w:val="single"/>
        </w:rPr>
      </w:pPr>
    </w:p>
    <w:p w:rsidR="00363A4B" w:rsidRPr="009618FA" w:rsidRDefault="00363A4B" w:rsidP="00363A4B">
      <w:pPr>
        <w:pStyle w:val="a7"/>
        <w:ind w:firstLine="709"/>
        <w:rPr>
          <w:b/>
          <w:sz w:val="28"/>
          <w:szCs w:val="28"/>
        </w:rPr>
      </w:pPr>
      <w:r w:rsidRPr="009618FA">
        <w:rPr>
          <w:b/>
          <w:sz w:val="28"/>
          <w:szCs w:val="28"/>
        </w:rPr>
        <w:t>В области лексики</w:t>
      </w:r>
    </w:p>
    <w:p w:rsidR="00363A4B" w:rsidRPr="009618FA" w:rsidRDefault="00363A4B" w:rsidP="00363A4B">
      <w:pPr>
        <w:pStyle w:val="a7"/>
        <w:ind w:firstLine="709"/>
        <w:rPr>
          <w:sz w:val="28"/>
          <w:szCs w:val="28"/>
          <w:u w:val="single"/>
        </w:rPr>
      </w:pPr>
      <w:r w:rsidRPr="009618FA">
        <w:rPr>
          <w:sz w:val="28"/>
          <w:szCs w:val="28"/>
          <w:u w:val="single"/>
        </w:rPr>
        <w:t>Ученик научится:</w:t>
      </w:r>
    </w:p>
    <w:p w:rsidR="00363A4B" w:rsidRPr="009618FA" w:rsidRDefault="00363A4B" w:rsidP="00363A4B">
      <w:pPr>
        <w:pStyle w:val="a7"/>
        <w:ind w:firstLine="709"/>
        <w:rPr>
          <w:sz w:val="28"/>
          <w:szCs w:val="28"/>
        </w:rPr>
      </w:pPr>
      <w:r w:rsidRPr="009618FA">
        <w:rPr>
          <w:sz w:val="28"/>
          <w:szCs w:val="28"/>
        </w:rPr>
        <w:t>– осознавать, что понимание значения слов –  обязательное условие их умелого использования в устной и письменной речи;</w:t>
      </w:r>
    </w:p>
    <w:p w:rsidR="00363A4B" w:rsidRPr="009618FA" w:rsidRDefault="00363A4B" w:rsidP="00363A4B">
      <w:pPr>
        <w:pStyle w:val="a7"/>
        <w:ind w:firstLine="709"/>
        <w:rPr>
          <w:sz w:val="28"/>
          <w:szCs w:val="28"/>
        </w:rPr>
      </w:pPr>
      <w:r w:rsidRPr="009618FA">
        <w:rPr>
          <w:sz w:val="28"/>
          <w:szCs w:val="28"/>
        </w:rPr>
        <w:t>– различать в слове два значения: основы (</w:t>
      </w:r>
      <w:r w:rsidRPr="009618FA">
        <w:rPr>
          <w:i/>
          <w:sz w:val="28"/>
          <w:szCs w:val="28"/>
        </w:rPr>
        <w:t>лексическое</w:t>
      </w:r>
      <w:r w:rsidRPr="009618FA">
        <w:rPr>
          <w:sz w:val="28"/>
          <w:szCs w:val="28"/>
        </w:rPr>
        <w:t>) и окончания (</w:t>
      </w:r>
      <w:r w:rsidRPr="009618FA">
        <w:rPr>
          <w:i/>
          <w:sz w:val="28"/>
          <w:szCs w:val="28"/>
        </w:rPr>
        <w:t>грамматическое</w:t>
      </w:r>
      <w:r w:rsidRPr="009618FA">
        <w:rPr>
          <w:sz w:val="28"/>
          <w:szCs w:val="28"/>
        </w:rPr>
        <w:t xml:space="preserve">);  </w:t>
      </w:r>
    </w:p>
    <w:p w:rsidR="00363A4B" w:rsidRPr="009618FA" w:rsidRDefault="00363A4B" w:rsidP="00363A4B">
      <w:pPr>
        <w:pStyle w:val="a7"/>
        <w:ind w:firstLine="709"/>
        <w:rPr>
          <w:sz w:val="28"/>
          <w:szCs w:val="28"/>
        </w:rPr>
      </w:pPr>
      <w:r w:rsidRPr="009618FA">
        <w:rPr>
          <w:sz w:val="28"/>
          <w:szCs w:val="28"/>
        </w:rPr>
        <w:lastRenderedPageBreak/>
        <w:t xml:space="preserve">– выявлять в речи (устной и письменной) слова, </w:t>
      </w:r>
      <w:r w:rsidRPr="009618FA">
        <w:rPr>
          <w:i/>
          <w:sz w:val="28"/>
          <w:szCs w:val="28"/>
        </w:rPr>
        <w:t>лексическое</w:t>
      </w:r>
      <w:r w:rsidRPr="009618FA">
        <w:rPr>
          <w:sz w:val="28"/>
          <w:szCs w:val="28"/>
        </w:rPr>
        <w:t xml:space="preserve"> значение которых требует уточнения; спрашивать об их значении или обращаться к толковому словарю учебника;</w:t>
      </w:r>
    </w:p>
    <w:p w:rsidR="00363A4B" w:rsidRPr="009618FA" w:rsidRDefault="00363A4B" w:rsidP="00363A4B">
      <w:pPr>
        <w:pStyle w:val="a7"/>
        <w:ind w:firstLine="709"/>
        <w:rPr>
          <w:sz w:val="28"/>
          <w:szCs w:val="28"/>
        </w:rPr>
      </w:pPr>
      <w:r w:rsidRPr="009618FA">
        <w:rPr>
          <w:sz w:val="28"/>
          <w:szCs w:val="28"/>
        </w:rPr>
        <w:t>– в специально предложенных текстах замечать слова, обеспечивающие точность и выразительность речи;</w:t>
      </w:r>
    </w:p>
    <w:p w:rsidR="00363A4B" w:rsidRPr="009618FA" w:rsidRDefault="00363A4B" w:rsidP="00363A4B">
      <w:pPr>
        <w:pStyle w:val="a7"/>
        <w:ind w:firstLine="709"/>
        <w:rPr>
          <w:sz w:val="28"/>
          <w:szCs w:val="28"/>
        </w:rPr>
      </w:pPr>
      <w:r w:rsidRPr="009618FA">
        <w:rPr>
          <w:sz w:val="28"/>
          <w:szCs w:val="28"/>
        </w:rPr>
        <w:t>– стараться не допускать в письменной речи неоправданных повторов слов.</w:t>
      </w:r>
    </w:p>
    <w:p w:rsidR="00363A4B" w:rsidRPr="009618FA" w:rsidRDefault="00363A4B" w:rsidP="00363A4B">
      <w:pPr>
        <w:pStyle w:val="a7"/>
        <w:ind w:firstLine="709"/>
        <w:rPr>
          <w:i/>
          <w:sz w:val="28"/>
          <w:szCs w:val="28"/>
          <w:u w:val="single"/>
        </w:rPr>
      </w:pPr>
      <w:r w:rsidRPr="009618FA">
        <w:rPr>
          <w:i/>
          <w:sz w:val="28"/>
          <w:szCs w:val="28"/>
          <w:u w:val="single"/>
        </w:rPr>
        <w:t>Ученик получит возможность научиться:</w:t>
      </w:r>
    </w:p>
    <w:p w:rsidR="00363A4B" w:rsidRPr="009618FA" w:rsidRDefault="00363A4B" w:rsidP="00363A4B">
      <w:pPr>
        <w:pStyle w:val="a7"/>
        <w:ind w:firstLine="709"/>
        <w:rPr>
          <w:i/>
          <w:sz w:val="28"/>
          <w:szCs w:val="28"/>
        </w:rPr>
      </w:pPr>
      <w:r w:rsidRPr="009618FA">
        <w:rPr>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363A4B" w:rsidRPr="009618FA" w:rsidRDefault="00363A4B" w:rsidP="00363A4B">
      <w:pPr>
        <w:pStyle w:val="a7"/>
        <w:ind w:firstLine="709"/>
        <w:rPr>
          <w:i/>
          <w:sz w:val="28"/>
          <w:szCs w:val="28"/>
        </w:rPr>
      </w:pPr>
      <w:r w:rsidRPr="009618FA">
        <w:rPr>
          <w:i/>
          <w:sz w:val="28"/>
          <w:szCs w:val="28"/>
        </w:rPr>
        <w:t>– самостоятельно замечать слова, обеспечивающие точность и выразительность речи;</w:t>
      </w:r>
    </w:p>
    <w:p w:rsidR="00363A4B" w:rsidRPr="009618FA" w:rsidRDefault="00363A4B" w:rsidP="00363A4B">
      <w:pPr>
        <w:pStyle w:val="a7"/>
        <w:ind w:firstLine="709"/>
        <w:rPr>
          <w:i/>
          <w:sz w:val="28"/>
          <w:szCs w:val="28"/>
        </w:rPr>
      </w:pPr>
      <w:r w:rsidRPr="009618FA">
        <w:rPr>
          <w:i/>
          <w:sz w:val="28"/>
          <w:szCs w:val="28"/>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363A4B" w:rsidRPr="009618FA" w:rsidRDefault="00363A4B" w:rsidP="00363A4B">
      <w:pPr>
        <w:pStyle w:val="a7"/>
        <w:ind w:firstLine="709"/>
        <w:rPr>
          <w:i/>
          <w:sz w:val="28"/>
          <w:szCs w:val="28"/>
        </w:rPr>
      </w:pPr>
    </w:p>
    <w:p w:rsidR="00363A4B" w:rsidRPr="009618FA" w:rsidRDefault="00363A4B" w:rsidP="00363A4B">
      <w:pPr>
        <w:spacing w:line="240" w:lineRule="auto"/>
        <w:ind w:firstLine="709"/>
        <w:jc w:val="both"/>
        <w:rPr>
          <w:rFonts w:ascii="Times New Roman" w:hAnsi="Times New Roman" w:cs="Times New Roman"/>
          <w:b/>
          <w:sz w:val="28"/>
          <w:szCs w:val="28"/>
        </w:rPr>
      </w:pPr>
      <w:r w:rsidRPr="009618FA">
        <w:rPr>
          <w:rFonts w:ascii="Times New Roman" w:hAnsi="Times New Roman" w:cs="Times New Roman"/>
          <w:b/>
          <w:sz w:val="28"/>
          <w:szCs w:val="28"/>
        </w:rPr>
        <w:t>В области словообразования (морфемики)</w:t>
      </w:r>
    </w:p>
    <w:p w:rsidR="00363A4B" w:rsidRPr="009618FA" w:rsidRDefault="00363A4B" w:rsidP="00363A4B">
      <w:pPr>
        <w:spacing w:line="240" w:lineRule="auto"/>
        <w:ind w:firstLine="709"/>
        <w:jc w:val="both"/>
        <w:rPr>
          <w:rFonts w:ascii="Times New Roman" w:hAnsi="Times New Roman" w:cs="Times New Roman"/>
          <w:sz w:val="28"/>
          <w:szCs w:val="28"/>
          <w:u w:val="single"/>
        </w:rPr>
      </w:pPr>
      <w:r w:rsidRPr="009618FA">
        <w:rPr>
          <w:rFonts w:ascii="Times New Roman" w:hAnsi="Times New Roman" w:cs="Times New Roman"/>
          <w:sz w:val="28"/>
          <w:szCs w:val="28"/>
          <w:u w:val="single"/>
        </w:rPr>
        <w:t xml:space="preserve">Ученик научится: </w:t>
      </w:r>
    </w:p>
    <w:p w:rsidR="00363A4B" w:rsidRPr="009618FA" w:rsidRDefault="00363A4B" w:rsidP="00363A4B">
      <w:pPr>
        <w:spacing w:line="240" w:lineRule="auto"/>
        <w:ind w:firstLine="709"/>
        <w:jc w:val="both"/>
        <w:rPr>
          <w:rFonts w:ascii="Times New Roman" w:hAnsi="Times New Roman" w:cs="Times New Roman"/>
          <w:sz w:val="28"/>
          <w:szCs w:val="28"/>
          <w:u w:val="single"/>
        </w:rPr>
      </w:pPr>
      <w:r w:rsidRPr="009618FA">
        <w:rPr>
          <w:rFonts w:ascii="Times New Roman" w:hAnsi="Times New Roman" w:cs="Times New Roman"/>
          <w:sz w:val="28"/>
          <w:szCs w:val="28"/>
        </w:rPr>
        <w:t>– выделять в слове (в ясных случаях) основу слова и окончание, понимать их различную роль в слове; находить в основе корень, приставку, суффикс (в однозначных случаях);</w:t>
      </w:r>
    </w:p>
    <w:p w:rsidR="00363A4B" w:rsidRPr="009618FA" w:rsidRDefault="00363A4B" w:rsidP="00363A4B">
      <w:pPr>
        <w:spacing w:line="240" w:lineRule="auto"/>
        <w:ind w:firstLine="709"/>
        <w:jc w:val="both"/>
        <w:rPr>
          <w:rFonts w:ascii="Times New Roman" w:hAnsi="Times New Roman" w:cs="Times New Roman"/>
          <w:sz w:val="28"/>
          <w:szCs w:val="28"/>
        </w:rPr>
      </w:pPr>
      <w:r w:rsidRPr="009618FA">
        <w:rPr>
          <w:rFonts w:ascii="Times New Roman" w:hAnsi="Times New Roman" w:cs="Times New Roman"/>
          <w:sz w:val="28"/>
          <w:szCs w:val="28"/>
        </w:rPr>
        <w:t xml:space="preserve">– отличать от однокоренных слов   формы одного и того же слова;  </w:t>
      </w:r>
    </w:p>
    <w:p w:rsidR="00363A4B" w:rsidRPr="009618FA" w:rsidRDefault="00363A4B" w:rsidP="00363A4B">
      <w:pPr>
        <w:pStyle w:val="a7"/>
        <w:ind w:firstLine="709"/>
        <w:rPr>
          <w:sz w:val="28"/>
          <w:szCs w:val="28"/>
        </w:rPr>
      </w:pPr>
      <w:r w:rsidRPr="009618FA">
        <w:rPr>
          <w:b/>
          <w:sz w:val="28"/>
          <w:szCs w:val="28"/>
        </w:rPr>
        <w:softHyphen/>
      </w:r>
      <w:r w:rsidRPr="009618FA">
        <w:rPr>
          <w:sz w:val="28"/>
          <w:szCs w:val="28"/>
        </w:rPr>
        <w:t>– сравнивать слова по их строению,  характеризовать различия,  классифицировать слова в зависимости от их строения;</w:t>
      </w:r>
    </w:p>
    <w:p w:rsidR="00363A4B" w:rsidRPr="009618FA" w:rsidRDefault="00363A4B" w:rsidP="00363A4B">
      <w:pPr>
        <w:pStyle w:val="a7"/>
        <w:ind w:firstLine="709"/>
        <w:rPr>
          <w:sz w:val="28"/>
          <w:szCs w:val="28"/>
        </w:rPr>
      </w:pPr>
      <w:r w:rsidRPr="009618FA">
        <w:rPr>
          <w:sz w:val="28"/>
          <w:szCs w:val="28"/>
        </w:rPr>
        <w:t>– соотносить слова с предъявленными моделями, выполнять  разнообразные учебные задания с использованием моделей;</w:t>
      </w:r>
    </w:p>
    <w:p w:rsidR="00363A4B" w:rsidRPr="009618FA" w:rsidRDefault="00363A4B" w:rsidP="00363A4B">
      <w:pPr>
        <w:pStyle w:val="a7"/>
        <w:ind w:firstLine="709"/>
        <w:rPr>
          <w:sz w:val="28"/>
          <w:szCs w:val="28"/>
        </w:rPr>
      </w:pPr>
      <w:r w:rsidRPr="009618FA">
        <w:rPr>
          <w:b/>
          <w:sz w:val="28"/>
          <w:szCs w:val="28"/>
        </w:rPr>
        <w:t xml:space="preserve">– </w:t>
      </w:r>
      <w:r w:rsidRPr="009618FA">
        <w:rPr>
          <w:sz w:val="28"/>
          <w:szCs w:val="28"/>
        </w:rPr>
        <w:t xml:space="preserve">различать изменяемые и неизменяемые слова. </w:t>
      </w:r>
    </w:p>
    <w:p w:rsidR="00363A4B" w:rsidRPr="009618FA" w:rsidRDefault="00363A4B" w:rsidP="00363A4B">
      <w:pPr>
        <w:pStyle w:val="a7"/>
        <w:ind w:firstLine="709"/>
        <w:rPr>
          <w:i/>
          <w:sz w:val="28"/>
          <w:szCs w:val="28"/>
          <w:u w:val="single"/>
        </w:rPr>
      </w:pPr>
      <w:r w:rsidRPr="009618FA">
        <w:rPr>
          <w:i/>
          <w:sz w:val="28"/>
          <w:szCs w:val="28"/>
          <w:u w:val="single"/>
        </w:rPr>
        <w:t>Ученик получит возможность научиться:</w:t>
      </w:r>
    </w:p>
    <w:p w:rsidR="00363A4B" w:rsidRPr="009618FA" w:rsidRDefault="00363A4B" w:rsidP="00363A4B">
      <w:pPr>
        <w:pStyle w:val="a7"/>
        <w:ind w:firstLine="709"/>
        <w:rPr>
          <w:i/>
          <w:sz w:val="28"/>
          <w:szCs w:val="28"/>
        </w:rPr>
      </w:pPr>
      <w:r w:rsidRPr="009618FA">
        <w:rPr>
          <w:i/>
          <w:sz w:val="28"/>
          <w:szCs w:val="28"/>
        </w:rPr>
        <w:t>– понимать роль каждой из частей основы (корня, приставки, суффикса) в передаче лексического значения слова (без термина);</w:t>
      </w:r>
    </w:p>
    <w:p w:rsidR="00363A4B" w:rsidRPr="009618FA" w:rsidRDefault="00363A4B" w:rsidP="00363A4B">
      <w:pPr>
        <w:pStyle w:val="a7"/>
        <w:ind w:firstLine="709"/>
        <w:rPr>
          <w:i/>
          <w:sz w:val="28"/>
          <w:szCs w:val="28"/>
        </w:rPr>
      </w:pPr>
      <w:r w:rsidRPr="009618FA">
        <w:rPr>
          <w:i/>
          <w:sz w:val="28"/>
          <w:szCs w:val="28"/>
        </w:rPr>
        <w:t>– отличать от других сложные слова, выделять в них два корня;</w:t>
      </w:r>
    </w:p>
    <w:p w:rsidR="00363A4B" w:rsidRPr="009618FA" w:rsidRDefault="00363A4B" w:rsidP="00363A4B">
      <w:pPr>
        <w:pStyle w:val="a7"/>
        <w:ind w:firstLine="709"/>
        <w:rPr>
          <w:i/>
          <w:sz w:val="28"/>
          <w:szCs w:val="28"/>
        </w:rPr>
      </w:pPr>
      <w:r w:rsidRPr="009618FA">
        <w:rPr>
          <w:i/>
          <w:sz w:val="28"/>
          <w:szCs w:val="28"/>
        </w:rPr>
        <w:t>– определять значение слова, передаваемое окончанием (грамматическое);</w:t>
      </w:r>
    </w:p>
    <w:p w:rsidR="00363A4B" w:rsidRPr="009618FA" w:rsidRDefault="00363A4B" w:rsidP="00363A4B">
      <w:pPr>
        <w:pStyle w:val="a7"/>
        <w:ind w:firstLine="709"/>
        <w:rPr>
          <w:i/>
          <w:sz w:val="28"/>
          <w:szCs w:val="28"/>
        </w:rPr>
      </w:pPr>
      <w:r w:rsidRPr="009618FA">
        <w:rPr>
          <w:i/>
          <w:sz w:val="28"/>
          <w:szCs w:val="28"/>
        </w:rPr>
        <w:t xml:space="preserve">– выполнять полный разбор слов по составу (в соответствии с освоенным способом действия). </w:t>
      </w:r>
    </w:p>
    <w:p w:rsidR="00363A4B" w:rsidRPr="009618FA" w:rsidRDefault="00363A4B" w:rsidP="00363A4B">
      <w:pPr>
        <w:pStyle w:val="a7"/>
        <w:ind w:firstLine="709"/>
        <w:rPr>
          <w:b/>
          <w:sz w:val="28"/>
          <w:szCs w:val="28"/>
        </w:rPr>
      </w:pPr>
    </w:p>
    <w:p w:rsidR="00363A4B" w:rsidRPr="009618FA" w:rsidRDefault="00363A4B" w:rsidP="00363A4B">
      <w:pPr>
        <w:pStyle w:val="a7"/>
        <w:ind w:firstLine="709"/>
        <w:rPr>
          <w:b/>
          <w:sz w:val="28"/>
          <w:szCs w:val="28"/>
        </w:rPr>
      </w:pPr>
      <w:r w:rsidRPr="009618FA">
        <w:rPr>
          <w:b/>
          <w:sz w:val="28"/>
          <w:szCs w:val="28"/>
        </w:rPr>
        <w:t>В области морфологии</w:t>
      </w:r>
    </w:p>
    <w:p w:rsidR="00363A4B" w:rsidRPr="009618FA" w:rsidRDefault="00363A4B" w:rsidP="00363A4B">
      <w:pPr>
        <w:pStyle w:val="a7"/>
        <w:ind w:firstLine="709"/>
        <w:rPr>
          <w:sz w:val="28"/>
          <w:szCs w:val="28"/>
          <w:u w:val="single"/>
        </w:rPr>
      </w:pPr>
      <w:r w:rsidRPr="009618FA">
        <w:rPr>
          <w:sz w:val="28"/>
          <w:szCs w:val="28"/>
          <w:u w:val="single"/>
        </w:rPr>
        <w:t>Ученик научится:</w:t>
      </w:r>
    </w:p>
    <w:p w:rsidR="00363A4B" w:rsidRPr="009618FA" w:rsidRDefault="00363A4B" w:rsidP="00363A4B">
      <w:pPr>
        <w:pStyle w:val="a7"/>
        <w:ind w:firstLine="709"/>
        <w:rPr>
          <w:sz w:val="28"/>
          <w:szCs w:val="28"/>
        </w:rPr>
      </w:pPr>
      <w:r w:rsidRPr="009618FA">
        <w:rPr>
          <w:sz w:val="28"/>
          <w:szCs w:val="28"/>
        </w:rPr>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363A4B" w:rsidRPr="009618FA" w:rsidRDefault="00363A4B" w:rsidP="00363A4B">
      <w:pPr>
        <w:pStyle w:val="a7"/>
        <w:ind w:firstLine="709"/>
        <w:rPr>
          <w:sz w:val="28"/>
          <w:szCs w:val="28"/>
        </w:rPr>
      </w:pPr>
      <w:r w:rsidRPr="009618FA">
        <w:rPr>
          <w:sz w:val="28"/>
          <w:szCs w:val="28"/>
        </w:rPr>
        <w:t xml:space="preserve">– различать формы слова и однокоренные слова; </w:t>
      </w:r>
    </w:p>
    <w:p w:rsidR="00363A4B" w:rsidRPr="009618FA" w:rsidRDefault="00363A4B" w:rsidP="00363A4B">
      <w:pPr>
        <w:pStyle w:val="a7"/>
        <w:ind w:firstLine="709"/>
        <w:rPr>
          <w:sz w:val="28"/>
          <w:szCs w:val="28"/>
        </w:rPr>
      </w:pPr>
      <w:r w:rsidRPr="009618FA">
        <w:rPr>
          <w:sz w:val="28"/>
          <w:szCs w:val="28"/>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 находить заданные формы слов в тексте;</w:t>
      </w:r>
    </w:p>
    <w:p w:rsidR="00363A4B" w:rsidRPr="009618FA" w:rsidRDefault="00363A4B" w:rsidP="00363A4B">
      <w:pPr>
        <w:pStyle w:val="a7"/>
        <w:ind w:firstLine="709"/>
        <w:rPr>
          <w:sz w:val="28"/>
          <w:szCs w:val="28"/>
        </w:rPr>
      </w:pPr>
      <w:r w:rsidRPr="009618FA">
        <w:rPr>
          <w:sz w:val="28"/>
          <w:szCs w:val="28"/>
        </w:rPr>
        <w:lastRenderedPageBreak/>
        <w:t>– определять морфологические признаки слова (род, число, падеж имени существительного и имени прилагательного; время, число, лицо или род  глагола; лицо и число личного местоимения в начальной форме), выполнять для этого необходимые способы действия;</w:t>
      </w:r>
    </w:p>
    <w:p w:rsidR="00363A4B" w:rsidRPr="009618FA" w:rsidRDefault="00363A4B" w:rsidP="00363A4B">
      <w:pPr>
        <w:pStyle w:val="a7"/>
        <w:ind w:firstLine="709"/>
        <w:rPr>
          <w:sz w:val="28"/>
          <w:szCs w:val="28"/>
        </w:rPr>
      </w:pPr>
      <w:r w:rsidRPr="009618FA">
        <w:rPr>
          <w:sz w:val="28"/>
          <w:szCs w:val="28"/>
        </w:rPr>
        <w:t>– сравнивать, классифицировать, преобразовывать предложенные слова по указанным признакам;</w:t>
      </w:r>
    </w:p>
    <w:p w:rsidR="00363A4B" w:rsidRPr="009618FA" w:rsidRDefault="00363A4B" w:rsidP="00363A4B">
      <w:pPr>
        <w:pStyle w:val="a7"/>
        <w:ind w:firstLine="709"/>
        <w:rPr>
          <w:sz w:val="28"/>
          <w:szCs w:val="28"/>
        </w:rPr>
      </w:pPr>
      <w:r w:rsidRPr="009618FA">
        <w:rPr>
          <w:sz w:val="28"/>
          <w:szCs w:val="28"/>
        </w:rPr>
        <w:t>–  пользоваться словарём учебника «Какого рода и числа слово?» для решения вопросов правильности речи;</w:t>
      </w:r>
    </w:p>
    <w:p w:rsidR="00363A4B" w:rsidRPr="009618FA" w:rsidRDefault="00363A4B" w:rsidP="00363A4B">
      <w:pPr>
        <w:pStyle w:val="a7"/>
        <w:ind w:firstLine="709"/>
        <w:rPr>
          <w:sz w:val="28"/>
          <w:szCs w:val="28"/>
        </w:rPr>
      </w:pPr>
      <w:r w:rsidRPr="009618FA">
        <w:rPr>
          <w:sz w:val="28"/>
          <w:szCs w:val="28"/>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363A4B" w:rsidRPr="009618FA" w:rsidRDefault="00363A4B" w:rsidP="00363A4B">
      <w:pPr>
        <w:pStyle w:val="a7"/>
        <w:ind w:firstLine="709"/>
        <w:rPr>
          <w:sz w:val="28"/>
          <w:szCs w:val="28"/>
        </w:rPr>
      </w:pPr>
      <w:r w:rsidRPr="009618FA">
        <w:rPr>
          <w:sz w:val="28"/>
          <w:szCs w:val="28"/>
        </w:rPr>
        <w:t xml:space="preserve">– под руководством учителя выявлять роль слов разных частей речи в художественном тексте; </w:t>
      </w:r>
    </w:p>
    <w:p w:rsidR="00363A4B" w:rsidRPr="009618FA" w:rsidRDefault="00363A4B" w:rsidP="00363A4B">
      <w:pPr>
        <w:pStyle w:val="a7"/>
        <w:ind w:firstLine="709"/>
        <w:rPr>
          <w:sz w:val="28"/>
          <w:szCs w:val="28"/>
        </w:rPr>
      </w:pPr>
      <w:r w:rsidRPr="009618FA">
        <w:rPr>
          <w:sz w:val="28"/>
          <w:szCs w:val="28"/>
        </w:rPr>
        <w:t xml:space="preserve">– пользоваться словами разных частей речи в собственных высказываниях, стремиться при этом к повышению точности, выразительности речи. </w:t>
      </w:r>
    </w:p>
    <w:p w:rsidR="00363A4B" w:rsidRPr="009618FA" w:rsidRDefault="00363A4B" w:rsidP="00363A4B">
      <w:pPr>
        <w:pStyle w:val="a7"/>
        <w:ind w:firstLine="709"/>
        <w:rPr>
          <w:i/>
          <w:sz w:val="28"/>
          <w:szCs w:val="28"/>
          <w:u w:val="single"/>
        </w:rPr>
      </w:pPr>
      <w:r w:rsidRPr="009618FA">
        <w:rPr>
          <w:i/>
          <w:sz w:val="28"/>
          <w:szCs w:val="28"/>
          <w:u w:val="single"/>
        </w:rPr>
        <w:softHyphen/>
        <w:t xml:space="preserve"> Ученик</w:t>
      </w:r>
      <w:r w:rsidRPr="009618FA">
        <w:rPr>
          <w:sz w:val="28"/>
          <w:szCs w:val="28"/>
          <w:u w:val="single"/>
        </w:rPr>
        <w:t xml:space="preserve"> </w:t>
      </w:r>
      <w:r w:rsidRPr="009618FA">
        <w:rPr>
          <w:i/>
          <w:sz w:val="28"/>
          <w:szCs w:val="28"/>
          <w:u w:val="single"/>
        </w:rPr>
        <w:t>получит возможность научиться:</w:t>
      </w:r>
    </w:p>
    <w:p w:rsidR="00363A4B" w:rsidRPr="009618FA" w:rsidRDefault="00363A4B" w:rsidP="00363A4B">
      <w:pPr>
        <w:pStyle w:val="a7"/>
        <w:ind w:firstLine="709"/>
        <w:rPr>
          <w:i/>
          <w:sz w:val="28"/>
          <w:szCs w:val="28"/>
        </w:rPr>
      </w:pPr>
      <w:r w:rsidRPr="009618FA">
        <w:rPr>
          <w:i/>
          <w:sz w:val="28"/>
          <w:szCs w:val="28"/>
        </w:rPr>
        <w:t>– различать смысловые и падежные вопросы, личные и родовые окончания глаголов; понимать значения форм настоящего, прошедшего, будущего времени;</w:t>
      </w:r>
    </w:p>
    <w:p w:rsidR="00363A4B" w:rsidRPr="009618FA" w:rsidRDefault="00363A4B" w:rsidP="00363A4B">
      <w:pPr>
        <w:pStyle w:val="a7"/>
        <w:ind w:firstLine="709"/>
        <w:rPr>
          <w:i/>
          <w:sz w:val="28"/>
          <w:szCs w:val="28"/>
        </w:rPr>
      </w:pPr>
      <w:r w:rsidRPr="009618FA">
        <w:rPr>
          <w:i/>
          <w:sz w:val="28"/>
          <w:szCs w:val="28"/>
        </w:rPr>
        <w:t>– находить в тексте слова по указанным морфологическим признакам;</w:t>
      </w:r>
    </w:p>
    <w:p w:rsidR="00363A4B" w:rsidRPr="009618FA" w:rsidRDefault="00363A4B" w:rsidP="00363A4B">
      <w:pPr>
        <w:pStyle w:val="a7"/>
        <w:ind w:firstLine="709"/>
        <w:rPr>
          <w:i/>
          <w:sz w:val="28"/>
          <w:szCs w:val="28"/>
        </w:rPr>
      </w:pPr>
      <w:r w:rsidRPr="009618FA">
        <w:rPr>
          <w:i/>
          <w:sz w:val="28"/>
          <w:szCs w:val="28"/>
        </w:rPr>
        <w:t xml:space="preserve">– выполнять морфологический анализ имён существительных, имён прилагательных, глаголов на основе освоенного общего способа действия (объёме изученного); </w:t>
      </w:r>
    </w:p>
    <w:p w:rsidR="00363A4B" w:rsidRPr="009618FA" w:rsidRDefault="00363A4B" w:rsidP="00363A4B">
      <w:pPr>
        <w:pStyle w:val="a7"/>
        <w:ind w:firstLine="709"/>
        <w:rPr>
          <w:i/>
          <w:sz w:val="28"/>
          <w:szCs w:val="28"/>
        </w:rPr>
      </w:pPr>
      <w:r w:rsidRPr="009618FA">
        <w:rPr>
          <w:i/>
          <w:sz w:val="28"/>
          <w:szCs w:val="28"/>
        </w:rPr>
        <w:t>– соотносить личное местоимение в косвенном падеже с его начальной формой;</w:t>
      </w:r>
    </w:p>
    <w:p w:rsidR="00363A4B" w:rsidRPr="009618FA" w:rsidRDefault="00363A4B" w:rsidP="00363A4B">
      <w:pPr>
        <w:pStyle w:val="a7"/>
        <w:ind w:firstLine="709"/>
        <w:rPr>
          <w:sz w:val="28"/>
          <w:szCs w:val="28"/>
        </w:rPr>
      </w:pPr>
      <w:r w:rsidRPr="009618FA">
        <w:rPr>
          <w:i/>
          <w:sz w:val="28"/>
          <w:szCs w:val="28"/>
        </w:rPr>
        <w:t>–замечать  яркие случаи неудачного употребления местоимений, приводящие к неясности речи, стараться устранять их;</w:t>
      </w:r>
    </w:p>
    <w:p w:rsidR="00363A4B" w:rsidRPr="009618FA" w:rsidRDefault="00363A4B" w:rsidP="00363A4B">
      <w:pPr>
        <w:pStyle w:val="a7"/>
        <w:ind w:firstLine="709"/>
        <w:rPr>
          <w:i/>
          <w:sz w:val="28"/>
          <w:szCs w:val="28"/>
        </w:rPr>
      </w:pPr>
      <w:r w:rsidRPr="009618FA">
        <w:rPr>
          <w:i/>
          <w:sz w:val="28"/>
          <w:szCs w:val="28"/>
        </w:rPr>
        <w:t xml:space="preserve">– понимать роль предлогов и союзов в речи, значение частицы </w:t>
      </w:r>
      <w:r w:rsidRPr="009618FA">
        <w:rPr>
          <w:b/>
          <w:i/>
          <w:sz w:val="28"/>
          <w:szCs w:val="28"/>
        </w:rPr>
        <w:t>не</w:t>
      </w:r>
      <w:r w:rsidRPr="009618FA">
        <w:rPr>
          <w:i/>
          <w:sz w:val="28"/>
          <w:szCs w:val="28"/>
        </w:rPr>
        <w:t xml:space="preserve"> при глаголе .</w:t>
      </w:r>
    </w:p>
    <w:p w:rsidR="00363A4B" w:rsidRPr="009618FA" w:rsidRDefault="00363A4B" w:rsidP="00363A4B">
      <w:pPr>
        <w:pStyle w:val="a7"/>
        <w:ind w:firstLine="709"/>
        <w:rPr>
          <w:sz w:val="28"/>
          <w:szCs w:val="28"/>
        </w:rPr>
      </w:pPr>
    </w:p>
    <w:p w:rsidR="00363A4B" w:rsidRPr="009618FA" w:rsidRDefault="00363A4B" w:rsidP="00363A4B">
      <w:pPr>
        <w:pStyle w:val="a7"/>
        <w:ind w:firstLine="709"/>
        <w:rPr>
          <w:b/>
          <w:sz w:val="28"/>
          <w:szCs w:val="28"/>
        </w:rPr>
      </w:pPr>
      <w:r w:rsidRPr="009618FA">
        <w:rPr>
          <w:sz w:val="28"/>
          <w:szCs w:val="28"/>
        </w:rPr>
        <w:t xml:space="preserve"> </w:t>
      </w:r>
      <w:r w:rsidRPr="009618FA">
        <w:rPr>
          <w:b/>
          <w:sz w:val="28"/>
          <w:szCs w:val="28"/>
        </w:rPr>
        <w:t>В области синтаксиса и пунктуации</w:t>
      </w:r>
    </w:p>
    <w:p w:rsidR="00363A4B" w:rsidRPr="009618FA" w:rsidRDefault="00363A4B" w:rsidP="00363A4B">
      <w:pPr>
        <w:pStyle w:val="a7"/>
        <w:ind w:firstLine="709"/>
        <w:rPr>
          <w:sz w:val="28"/>
          <w:szCs w:val="28"/>
          <w:u w:val="single"/>
        </w:rPr>
      </w:pPr>
      <w:r w:rsidRPr="009618FA">
        <w:rPr>
          <w:sz w:val="28"/>
          <w:szCs w:val="28"/>
          <w:u w:val="single"/>
        </w:rPr>
        <w:t>Ученик научится:</w:t>
      </w:r>
    </w:p>
    <w:p w:rsidR="00363A4B" w:rsidRPr="009618FA" w:rsidRDefault="00363A4B" w:rsidP="00363A4B">
      <w:pPr>
        <w:pStyle w:val="a7"/>
        <w:ind w:firstLine="709"/>
        <w:rPr>
          <w:sz w:val="28"/>
          <w:szCs w:val="28"/>
        </w:rPr>
      </w:pPr>
      <w:r w:rsidRPr="009618FA">
        <w:rPr>
          <w:sz w:val="28"/>
          <w:szCs w:val="28"/>
        </w:rPr>
        <w:t>– различать понятия «части речи» и «члены предложения», понимать смысл понятий «главные» и «второстепенные» члены предложения; осознавать главные члены как основу предложения;</w:t>
      </w:r>
    </w:p>
    <w:p w:rsidR="00363A4B" w:rsidRPr="009618FA" w:rsidRDefault="00363A4B" w:rsidP="00363A4B">
      <w:pPr>
        <w:pStyle w:val="a7"/>
        <w:ind w:firstLine="709"/>
        <w:rPr>
          <w:sz w:val="28"/>
          <w:szCs w:val="28"/>
        </w:rPr>
      </w:pPr>
      <w:r w:rsidRPr="009618FA">
        <w:rPr>
          <w:sz w:val="28"/>
          <w:szCs w:val="28"/>
        </w:rPr>
        <w:t>– выделять в предложениях главные и второстепенные члены, среди главных различать подлежащее и сказуемое;</w:t>
      </w:r>
    </w:p>
    <w:p w:rsidR="00363A4B" w:rsidRPr="009618FA" w:rsidRDefault="00363A4B" w:rsidP="00363A4B">
      <w:pPr>
        <w:pStyle w:val="a7"/>
        <w:ind w:firstLine="709"/>
        <w:rPr>
          <w:sz w:val="28"/>
          <w:szCs w:val="28"/>
        </w:rPr>
      </w:pPr>
      <w:r w:rsidRPr="009618FA">
        <w:rPr>
          <w:sz w:val="28"/>
          <w:szCs w:val="28"/>
        </w:rPr>
        <w:t>– устанавливать связи членов предложения, ставить от одного к другому вопросы «по смыслу» и «по форме»; различать основу предложения и пары других его членов;</w:t>
      </w:r>
    </w:p>
    <w:p w:rsidR="00363A4B" w:rsidRPr="009618FA" w:rsidRDefault="00363A4B" w:rsidP="00363A4B">
      <w:pPr>
        <w:pStyle w:val="a7"/>
        <w:ind w:firstLine="709"/>
        <w:rPr>
          <w:sz w:val="28"/>
          <w:szCs w:val="28"/>
        </w:rPr>
      </w:pPr>
      <w:r w:rsidRPr="009618FA">
        <w:rPr>
          <w:sz w:val="28"/>
          <w:szCs w:val="28"/>
        </w:rPr>
        <w:t xml:space="preserve">– отражать связь членов предложения в схемах;  соотносить предложения со схемами, выбирать предложение, соответствующее схеме;  </w:t>
      </w:r>
    </w:p>
    <w:p w:rsidR="00363A4B" w:rsidRPr="009618FA" w:rsidRDefault="00363A4B" w:rsidP="00363A4B">
      <w:pPr>
        <w:pStyle w:val="a7"/>
        <w:ind w:firstLine="709"/>
        <w:rPr>
          <w:sz w:val="28"/>
          <w:szCs w:val="28"/>
        </w:rPr>
      </w:pPr>
      <w:r w:rsidRPr="009618FA">
        <w:rPr>
          <w:sz w:val="28"/>
          <w:szCs w:val="28"/>
        </w:rPr>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363A4B" w:rsidRPr="009618FA" w:rsidRDefault="00363A4B" w:rsidP="00363A4B">
      <w:pPr>
        <w:pStyle w:val="a7"/>
        <w:ind w:firstLine="709"/>
        <w:rPr>
          <w:sz w:val="28"/>
          <w:szCs w:val="28"/>
        </w:rPr>
      </w:pPr>
      <w:r w:rsidRPr="009618FA">
        <w:rPr>
          <w:i/>
          <w:sz w:val="28"/>
          <w:szCs w:val="28"/>
        </w:rPr>
        <w:t xml:space="preserve"> – </w:t>
      </w:r>
      <w:r w:rsidRPr="009618FA">
        <w:rPr>
          <w:sz w:val="28"/>
          <w:szCs w:val="28"/>
        </w:rPr>
        <w:t>распространять заданные предложения второстепенными членами, выявлять смысловые различия распространённых и нераспространённых предложений.</w:t>
      </w:r>
    </w:p>
    <w:p w:rsidR="00363A4B" w:rsidRPr="009618FA" w:rsidRDefault="00363A4B" w:rsidP="00363A4B">
      <w:pPr>
        <w:pStyle w:val="a7"/>
        <w:ind w:firstLine="709"/>
        <w:rPr>
          <w:i/>
          <w:sz w:val="28"/>
          <w:szCs w:val="28"/>
          <w:u w:val="single"/>
        </w:rPr>
      </w:pPr>
      <w:r w:rsidRPr="009618FA">
        <w:rPr>
          <w:i/>
          <w:sz w:val="28"/>
          <w:szCs w:val="28"/>
          <w:u w:val="single"/>
        </w:rPr>
        <w:t>Ученик получит возможность научиться</w:t>
      </w:r>
    </w:p>
    <w:p w:rsidR="00363A4B" w:rsidRPr="009618FA" w:rsidRDefault="00363A4B" w:rsidP="00363A4B">
      <w:pPr>
        <w:pStyle w:val="a7"/>
        <w:ind w:firstLine="709"/>
        <w:rPr>
          <w:i/>
          <w:sz w:val="28"/>
          <w:szCs w:val="28"/>
        </w:rPr>
      </w:pPr>
      <w:r w:rsidRPr="009618FA">
        <w:rPr>
          <w:i/>
          <w:sz w:val="28"/>
          <w:szCs w:val="28"/>
        </w:rPr>
        <w:lastRenderedPageBreak/>
        <w:t>– осознанно пользоваться смысловыми и падежными вопросами для решения языковых и речевых задач;</w:t>
      </w:r>
    </w:p>
    <w:p w:rsidR="00363A4B" w:rsidRPr="009618FA" w:rsidRDefault="00363A4B" w:rsidP="00363A4B">
      <w:pPr>
        <w:pStyle w:val="a7"/>
        <w:ind w:firstLine="709"/>
        <w:rPr>
          <w:i/>
          <w:sz w:val="28"/>
          <w:szCs w:val="28"/>
        </w:rPr>
      </w:pPr>
      <w:r w:rsidRPr="009618FA">
        <w:rPr>
          <w:i/>
          <w:sz w:val="28"/>
          <w:szCs w:val="28"/>
        </w:rPr>
        <w:t>– строить предложения заданной структуры (с опорой на схему);</w:t>
      </w:r>
    </w:p>
    <w:p w:rsidR="00363A4B" w:rsidRPr="009618FA" w:rsidRDefault="00363A4B" w:rsidP="00363A4B">
      <w:pPr>
        <w:pStyle w:val="a7"/>
        <w:ind w:firstLine="709"/>
        <w:rPr>
          <w:i/>
          <w:sz w:val="28"/>
          <w:szCs w:val="28"/>
        </w:rPr>
      </w:pPr>
      <w:r w:rsidRPr="009618FA">
        <w:rPr>
          <w:i/>
          <w:sz w:val="28"/>
          <w:szCs w:val="28"/>
        </w:rPr>
        <w:t xml:space="preserve">– использовать знания о роли второстепенных членов предложения при создании собственных высказываний для повышения их точности и выразительности. </w:t>
      </w:r>
    </w:p>
    <w:p w:rsidR="00363A4B" w:rsidRPr="009618FA" w:rsidRDefault="00363A4B" w:rsidP="00363A4B">
      <w:pPr>
        <w:pStyle w:val="a7"/>
        <w:ind w:firstLine="709"/>
        <w:rPr>
          <w:i/>
          <w:sz w:val="28"/>
          <w:szCs w:val="28"/>
        </w:rPr>
      </w:pPr>
    </w:p>
    <w:p w:rsidR="00363A4B" w:rsidRPr="009618FA" w:rsidRDefault="00363A4B" w:rsidP="00363A4B">
      <w:pPr>
        <w:pStyle w:val="a7"/>
        <w:ind w:firstLine="709"/>
        <w:rPr>
          <w:i/>
          <w:sz w:val="28"/>
          <w:szCs w:val="28"/>
        </w:rPr>
      </w:pPr>
    </w:p>
    <w:p w:rsidR="00363A4B" w:rsidRPr="009618FA" w:rsidRDefault="00363A4B" w:rsidP="00363A4B">
      <w:pPr>
        <w:pStyle w:val="a7"/>
        <w:ind w:firstLine="709"/>
        <w:rPr>
          <w:b/>
          <w:i/>
          <w:sz w:val="28"/>
          <w:szCs w:val="28"/>
        </w:rPr>
      </w:pPr>
      <w:r w:rsidRPr="009618FA">
        <w:rPr>
          <w:b/>
          <w:sz w:val="28"/>
          <w:szCs w:val="28"/>
        </w:rPr>
        <w:t>Формирование орфографических умений</w:t>
      </w:r>
    </w:p>
    <w:p w:rsidR="00363A4B" w:rsidRPr="009618FA" w:rsidRDefault="00363A4B" w:rsidP="00363A4B">
      <w:pPr>
        <w:pStyle w:val="a7"/>
        <w:ind w:firstLine="709"/>
        <w:rPr>
          <w:sz w:val="28"/>
          <w:szCs w:val="28"/>
          <w:u w:val="single"/>
        </w:rPr>
      </w:pPr>
      <w:r w:rsidRPr="009618FA">
        <w:rPr>
          <w:sz w:val="28"/>
          <w:szCs w:val="28"/>
        </w:rPr>
        <w:t xml:space="preserve"> </w:t>
      </w:r>
      <w:r w:rsidRPr="009618FA">
        <w:rPr>
          <w:sz w:val="28"/>
          <w:szCs w:val="28"/>
          <w:u w:val="single"/>
        </w:rPr>
        <w:t>Ученик научится:</w:t>
      </w:r>
    </w:p>
    <w:p w:rsidR="00363A4B" w:rsidRPr="009618FA" w:rsidRDefault="00363A4B" w:rsidP="00363A4B">
      <w:pPr>
        <w:pStyle w:val="a7"/>
        <w:ind w:firstLine="709"/>
        <w:rPr>
          <w:sz w:val="28"/>
          <w:szCs w:val="28"/>
        </w:rPr>
      </w:pPr>
      <w:r w:rsidRPr="009618FA">
        <w:rPr>
          <w:sz w:val="28"/>
          <w:szCs w:val="28"/>
        </w:rPr>
        <w:t>– осознавать сущность понятия «орфограмма»; по освоенным опознавательным признакам обнаруживать орфограммы (в зрительно воспринимаемом тексте и на слух);</w:t>
      </w:r>
    </w:p>
    <w:p w:rsidR="00363A4B" w:rsidRPr="009618FA" w:rsidRDefault="00363A4B" w:rsidP="00363A4B">
      <w:pPr>
        <w:pStyle w:val="a7"/>
        <w:ind w:firstLine="709"/>
        <w:rPr>
          <w:sz w:val="28"/>
          <w:szCs w:val="28"/>
        </w:rPr>
      </w:pPr>
      <w:r w:rsidRPr="009618FA">
        <w:rPr>
          <w:sz w:val="28"/>
          <w:szCs w:val="28"/>
        </w:rPr>
        <w:t>– определять разновидности орфограмм и соотносить их с определёнными правилами (в освоенных пределах);</w:t>
      </w:r>
    </w:p>
    <w:p w:rsidR="00363A4B" w:rsidRPr="009618FA" w:rsidRDefault="00363A4B" w:rsidP="00363A4B">
      <w:pPr>
        <w:pStyle w:val="a7"/>
        <w:ind w:firstLine="709"/>
        <w:rPr>
          <w:sz w:val="28"/>
          <w:szCs w:val="28"/>
        </w:rPr>
      </w:pPr>
      <w:r w:rsidRPr="009618FA">
        <w:rPr>
          <w:sz w:val="28"/>
          <w:szCs w:val="28"/>
        </w:rPr>
        <w:t>– разграничивать орфограммы на изученные правила и неизученные;</w:t>
      </w:r>
    </w:p>
    <w:p w:rsidR="00363A4B" w:rsidRPr="009618FA" w:rsidRDefault="00363A4B" w:rsidP="00363A4B">
      <w:pPr>
        <w:pStyle w:val="a7"/>
        <w:ind w:firstLine="709"/>
        <w:rPr>
          <w:sz w:val="28"/>
          <w:szCs w:val="28"/>
        </w:rPr>
      </w:pPr>
      <w:r w:rsidRPr="009618FA">
        <w:rPr>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363A4B" w:rsidRPr="009618FA" w:rsidRDefault="00363A4B" w:rsidP="00363A4B">
      <w:pPr>
        <w:pStyle w:val="a7"/>
        <w:ind w:firstLine="709"/>
        <w:rPr>
          <w:sz w:val="28"/>
          <w:szCs w:val="28"/>
        </w:rPr>
      </w:pPr>
      <w:r w:rsidRPr="009618FA">
        <w:rPr>
          <w:sz w:val="28"/>
          <w:szCs w:val="28"/>
        </w:rPr>
        <w:t>– применять изученные орфографические правила  (в объёме  программы 1– 3-го классов);</w:t>
      </w:r>
    </w:p>
    <w:p w:rsidR="00363A4B" w:rsidRPr="009618FA" w:rsidRDefault="00363A4B" w:rsidP="00363A4B">
      <w:pPr>
        <w:pStyle w:val="a7"/>
        <w:ind w:firstLine="709"/>
        <w:rPr>
          <w:sz w:val="28"/>
          <w:szCs w:val="28"/>
        </w:rPr>
      </w:pPr>
      <w:r w:rsidRPr="009618FA">
        <w:rPr>
          <w:sz w:val="28"/>
          <w:szCs w:val="28"/>
        </w:rPr>
        <w:t>–  пользоваться орфографическим словарём учебника для решения вопросов письма на месте непроверяемых орфограмм;</w:t>
      </w:r>
    </w:p>
    <w:p w:rsidR="00363A4B" w:rsidRPr="009618FA" w:rsidRDefault="00363A4B" w:rsidP="00363A4B">
      <w:pPr>
        <w:pStyle w:val="a7"/>
        <w:ind w:firstLine="709"/>
        <w:rPr>
          <w:sz w:val="28"/>
          <w:szCs w:val="28"/>
        </w:rPr>
      </w:pPr>
      <w:r w:rsidRPr="009618FA">
        <w:rPr>
          <w:sz w:val="28"/>
          <w:szCs w:val="28"/>
        </w:rPr>
        <w:t>–  писать слова с непроверяемыми орфограммами (в изученном объёме);</w:t>
      </w:r>
    </w:p>
    <w:p w:rsidR="00363A4B" w:rsidRPr="009618FA" w:rsidRDefault="00363A4B" w:rsidP="00363A4B">
      <w:pPr>
        <w:pStyle w:val="a7"/>
        <w:ind w:firstLine="709"/>
        <w:rPr>
          <w:sz w:val="28"/>
          <w:szCs w:val="28"/>
        </w:rPr>
      </w:pPr>
      <w:r w:rsidRPr="009618FA">
        <w:rPr>
          <w:sz w:val="28"/>
          <w:szCs w:val="28"/>
        </w:rPr>
        <w:t xml:space="preserve">– списывать  и писать под диктовку; </w:t>
      </w:r>
    </w:p>
    <w:p w:rsidR="00363A4B" w:rsidRPr="009618FA" w:rsidRDefault="00363A4B" w:rsidP="00363A4B">
      <w:pPr>
        <w:pStyle w:val="a7"/>
        <w:ind w:firstLine="709"/>
        <w:rPr>
          <w:sz w:val="28"/>
          <w:szCs w:val="28"/>
        </w:rPr>
      </w:pPr>
      <w:r w:rsidRPr="009618FA">
        <w:rPr>
          <w:sz w:val="28"/>
          <w:szCs w:val="28"/>
        </w:rPr>
        <w:t xml:space="preserve"> – проверять написанное и вносить коррективы.</w:t>
      </w:r>
    </w:p>
    <w:p w:rsidR="00363A4B" w:rsidRPr="009618FA" w:rsidRDefault="00363A4B" w:rsidP="00363A4B">
      <w:pPr>
        <w:pStyle w:val="a7"/>
        <w:ind w:firstLine="709"/>
        <w:rPr>
          <w:i/>
          <w:sz w:val="28"/>
          <w:szCs w:val="28"/>
          <w:u w:val="single"/>
        </w:rPr>
      </w:pPr>
      <w:r w:rsidRPr="009618FA">
        <w:rPr>
          <w:i/>
          <w:sz w:val="28"/>
          <w:szCs w:val="28"/>
          <w:u w:val="single"/>
        </w:rPr>
        <w:t>Ученик получит возможность научиться</w:t>
      </w:r>
    </w:p>
    <w:p w:rsidR="00363A4B" w:rsidRPr="009618FA" w:rsidRDefault="00363A4B" w:rsidP="00363A4B">
      <w:pPr>
        <w:pStyle w:val="a7"/>
        <w:ind w:firstLine="709"/>
        <w:rPr>
          <w:i/>
          <w:sz w:val="28"/>
          <w:szCs w:val="28"/>
        </w:rPr>
      </w:pPr>
      <w:r w:rsidRPr="009618FA">
        <w:rPr>
          <w:i/>
          <w:sz w:val="28"/>
          <w:szCs w:val="28"/>
        </w:rPr>
        <w:t>–  обнаруживать большую часть орфограмм в предъявленной и собственной записи;</w:t>
      </w:r>
    </w:p>
    <w:p w:rsidR="00363A4B" w:rsidRPr="009618FA" w:rsidRDefault="00363A4B" w:rsidP="00363A4B">
      <w:pPr>
        <w:pStyle w:val="a7"/>
        <w:ind w:firstLine="709"/>
        <w:rPr>
          <w:sz w:val="28"/>
          <w:szCs w:val="28"/>
        </w:rPr>
      </w:pPr>
      <w:r w:rsidRPr="009618FA">
        <w:rPr>
          <w:i/>
          <w:sz w:val="28"/>
          <w:szCs w:val="28"/>
        </w:rPr>
        <w:t>– оставлять сознательный пропуск буквы («окошко») на месте неосвоенных орфограмм;</w:t>
      </w:r>
    </w:p>
    <w:p w:rsidR="00363A4B" w:rsidRPr="009618FA" w:rsidRDefault="00363A4B" w:rsidP="00363A4B">
      <w:pPr>
        <w:pStyle w:val="a7"/>
        <w:ind w:firstLine="709"/>
        <w:rPr>
          <w:i/>
          <w:sz w:val="28"/>
          <w:szCs w:val="28"/>
        </w:rPr>
      </w:pPr>
      <w:r w:rsidRPr="009618FA">
        <w:rPr>
          <w:i/>
          <w:sz w:val="28"/>
          <w:szCs w:val="28"/>
        </w:rPr>
        <w:t xml:space="preserve">–  применять несколько дополнительных орфографических правил (в соответствии с программой 3-го класса); </w:t>
      </w:r>
    </w:p>
    <w:p w:rsidR="00363A4B" w:rsidRDefault="00363A4B" w:rsidP="00363A4B">
      <w:pPr>
        <w:pStyle w:val="a7"/>
        <w:ind w:firstLine="709"/>
        <w:rPr>
          <w:i/>
          <w:sz w:val="28"/>
          <w:szCs w:val="28"/>
        </w:rPr>
      </w:pPr>
      <w:r w:rsidRPr="009618FA">
        <w:rPr>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363A4B" w:rsidRDefault="00363A4B" w:rsidP="00363A4B">
      <w:pPr>
        <w:pStyle w:val="a7"/>
        <w:ind w:firstLine="709"/>
        <w:rPr>
          <w:i/>
          <w:sz w:val="28"/>
          <w:szCs w:val="28"/>
        </w:rPr>
      </w:pPr>
    </w:p>
    <w:p w:rsidR="00363A4B" w:rsidRPr="00547891" w:rsidRDefault="00363A4B" w:rsidP="00363A4B">
      <w:pPr>
        <w:rPr>
          <w:rFonts w:ascii="Times New Roman" w:hAnsi="Times New Roman" w:cs="Times New Roman"/>
          <w:b/>
          <w:sz w:val="24"/>
          <w:szCs w:val="24"/>
        </w:rPr>
      </w:pPr>
      <w:r w:rsidRPr="00547891">
        <w:rPr>
          <w:rFonts w:ascii="Times New Roman" w:hAnsi="Times New Roman" w:cs="Times New Roman"/>
          <w:b/>
          <w:sz w:val="24"/>
          <w:szCs w:val="24"/>
        </w:rPr>
        <w:t>Формы и критерии оценки знаний учащихся</w:t>
      </w:r>
    </w:p>
    <w:p w:rsidR="00363A4B" w:rsidRPr="00547891" w:rsidRDefault="00363A4B" w:rsidP="00363A4B">
      <w:pPr>
        <w:rPr>
          <w:rFonts w:ascii="Times New Roman" w:hAnsi="Times New Roman" w:cs="Times New Roman"/>
          <w:b/>
          <w:sz w:val="24"/>
          <w:szCs w:val="24"/>
        </w:rPr>
      </w:pPr>
      <w:r w:rsidRPr="00547891">
        <w:rPr>
          <w:rFonts w:ascii="Times New Roman" w:hAnsi="Times New Roman" w:cs="Times New Roman"/>
          <w:b/>
          <w:sz w:val="24"/>
          <w:szCs w:val="24"/>
        </w:rPr>
        <w:t>Устный опрос</w:t>
      </w:r>
    </w:p>
    <w:p w:rsidR="00363A4B" w:rsidRPr="00547891" w:rsidRDefault="00363A4B" w:rsidP="00363A4B">
      <w:pPr>
        <w:rPr>
          <w:rFonts w:ascii="Times New Roman" w:hAnsi="Times New Roman" w:cs="Times New Roman"/>
          <w:sz w:val="24"/>
          <w:szCs w:val="24"/>
        </w:rPr>
      </w:pPr>
      <w:r w:rsidRPr="00547891">
        <w:rPr>
          <w:rFonts w:ascii="Times New Roman" w:hAnsi="Times New Roman" w:cs="Times New Roman"/>
          <w:sz w:val="24"/>
          <w:szCs w:val="24"/>
        </w:rPr>
        <w:t>«5» - ученик дает полный и правильный ответ, подтверждает ответ своими примерами, не допускает неточности в речи.</w:t>
      </w:r>
    </w:p>
    <w:p w:rsidR="00363A4B" w:rsidRPr="00547891" w:rsidRDefault="00363A4B" w:rsidP="00363A4B">
      <w:pPr>
        <w:rPr>
          <w:rFonts w:ascii="Times New Roman" w:hAnsi="Times New Roman" w:cs="Times New Roman"/>
          <w:sz w:val="24"/>
          <w:szCs w:val="24"/>
        </w:rPr>
      </w:pPr>
      <w:r w:rsidRPr="00547891">
        <w:rPr>
          <w:rFonts w:ascii="Times New Roman" w:hAnsi="Times New Roman" w:cs="Times New Roman"/>
          <w:sz w:val="24"/>
          <w:szCs w:val="24"/>
        </w:rPr>
        <w:t>«4» - дает близкий к требованиям ответ, но допускает 1-2 неточности в речевом оформлении ответа.</w:t>
      </w:r>
    </w:p>
    <w:p w:rsidR="00363A4B" w:rsidRPr="00547891" w:rsidRDefault="00363A4B" w:rsidP="00363A4B">
      <w:pPr>
        <w:rPr>
          <w:rFonts w:ascii="Times New Roman" w:hAnsi="Times New Roman" w:cs="Times New Roman"/>
          <w:sz w:val="24"/>
          <w:szCs w:val="24"/>
        </w:rPr>
      </w:pPr>
      <w:r w:rsidRPr="00547891">
        <w:rPr>
          <w:rFonts w:ascii="Times New Roman" w:hAnsi="Times New Roman" w:cs="Times New Roman"/>
          <w:sz w:val="24"/>
          <w:szCs w:val="24"/>
        </w:rPr>
        <w:t>«3» - ученик отвечает неполно, по наводящим вопросам учителя, излагает материал несвязно, непоследовательно.</w:t>
      </w:r>
    </w:p>
    <w:p w:rsidR="00363A4B" w:rsidRPr="00547891" w:rsidRDefault="00363A4B" w:rsidP="00363A4B">
      <w:pPr>
        <w:jc w:val="both"/>
        <w:rPr>
          <w:rFonts w:ascii="Times New Roman" w:hAnsi="Times New Roman" w:cs="Times New Roman"/>
          <w:sz w:val="24"/>
          <w:szCs w:val="24"/>
        </w:rPr>
      </w:pPr>
      <w:r w:rsidRPr="00547891">
        <w:rPr>
          <w:rFonts w:ascii="Times New Roman" w:hAnsi="Times New Roman" w:cs="Times New Roman"/>
          <w:sz w:val="24"/>
          <w:szCs w:val="24"/>
        </w:rPr>
        <w:lastRenderedPageBreak/>
        <w:t>«2» - ученик допускает ошибки в формировании правил, определений, не понимает их смысл, речь прерывиста, непоследовательна.</w:t>
      </w:r>
    </w:p>
    <w:p w:rsidR="00363A4B" w:rsidRPr="00547891" w:rsidRDefault="00363A4B" w:rsidP="00363A4B">
      <w:pPr>
        <w:jc w:val="both"/>
        <w:rPr>
          <w:rFonts w:ascii="Times New Roman" w:hAnsi="Times New Roman" w:cs="Times New Roman"/>
          <w:sz w:val="24"/>
          <w:szCs w:val="24"/>
        </w:rPr>
      </w:pPr>
    </w:p>
    <w:p w:rsidR="00363A4B" w:rsidRDefault="00363A4B" w:rsidP="00363A4B">
      <w:pPr>
        <w:jc w:val="both"/>
        <w:rPr>
          <w:rFonts w:ascii="Times New Roman" w:hAnsi="Times New Roman" w:cs="Times New Roman"/>
          <w:b/>
          <w:sz w:val="24"/>
          <w:szCs w:val="24"/>
        </w:rPr>
      </w:pPr>
    </w:p>
    <w:p w:rsidR="00363A4B" w:rsidRPr="00547891" w:rsidRDefault="00363A4B" w:rsidP="00363A4B">
      <w:pPr>
        <w:jc w:val="both"/>
        <w:rPr>
          <w:rFonts w:ascii="Times New Roman" w:hAnsi="Times New Roman" w:cs="Times New Roman"/>
          <w:b/>
          <w:sz w:val="24"/>
          <w:szCs w:val="24"/>
        </w:rPr>
      </w:pPr>
      <w:r w:rsidRPr="00547891">
        <w:rPr>
          <w:rFonts w:ascii="Times New Roman" w:hAnsi="Times New Roman" w:cs="Times New Roman"/>
          <w:b/>
          <w:sz w:val="24"/>
          <w:szCs w:val="24"/>
        </w:rPr>
        <w:t>Оценка письменных работ</w:t>
      </w:r>
      <w:r>
        <w:rPr>
          <w:rFonts w:ascii="Times New Roman" w:hAnsi="Times New Roman" w:cs="Times New Roman"/>
          <w:b/>
          <w:sz w:val="24"/>
          <w:szCs w:val="24"/>
        </w:rPr>
        <w:t>:</w:t>
      </w:r>
    </w:p>
    <w:p w:rsidR="00363A4B" w:rsidRPr="00547891" w:rsidRDefault="00363A4B" w:rsidP="00363A4B">
      <w:pPr>
        <w:jc w:val="both"/>
        <w:rPr>
          <w:rFonts w:ascii="Times New Roman" w:hAnsi="Times New Roman" w:cs="Times New Roman"/>
          <w:sz w:val="24"/>
          <w:szCs w:val="24"/>
        </w:rPr>
      </w:pPr>
      <w:r w:rsidRPr="00547891">
        <w:rPr>
          <w:rFonts w:ascii="Times New Roman" w:hAnsi="Times New Roman" w:cs="Times New Roman"/>
          <w:sz w:val="24"/>
          <w:szCs w:val="24"/>
        </w:rPr>
        <w:t>«5» - письмо соответствует требованиям каллиграфии.</w:t>
      </w:r>
    </w:p>
    <w:p w:rsidR="00363A4B" w:rsidRPr="00547891" w:rsidRDefault="00363A4B" w:rsidP="00363A4B">
      <w:pPr>
        <w:jc w:val="both"/>
        <w:rPr>
          <w:rFonts w:ascii="Times New Roman" w:hAnsi="Times New Roman" w:cs="Times New Roman"/>
          <w:sz w:val="24"/>
          <w:szCs w:val="24"/>
        </w:rPr>
      </w:pPr>
      <w:r w:rsidRPr="00547891">
        <w:rPr>
          <w:rFonts w:ascii="Times New Roman" w:hAnsi="Times New Roman" w:cs="Times New Roman"/>
          <w:sz w:val="24"/>
          <w:szCs w:val="24"/>
        </w:rPr>
        <w:t>«4» - имеется 1-2 орфографические ошибки, работа выполнена аккуратно.</w:t>
      </w:r>
    </w:p>
    <w:p w:rsidR="00363A4B" w:rsidRPr="00547891" w:rsidRDefault="00363A4B" w:rsidP="00363A4B">
      <w:pPr>
        <w:jc w:val="both"/>
        <w:rPr>
          <w:rFonts w:ascii="Times New Roman" w:hAnsi="Times New Roman" w:cs="Times New Roman"/>
          <w:sz w:val="24"/>
          <w:szCs w:val="24"/>
        </w:rPr>
      </w:pPr>
      <w:r w:rsidRPr="00547891">
        <w:rPr>
          <w:rFonts w:ascii="Times New Roman" w:hAnsi="Times New Roman" w:cs="Times New Roman"/>
          <w:sz w:val="24"/>
          <w:szCs w:val="24"/>
        </w:rPr>
        <w:t>«3» - в работе допущено от 3 до 5 орфографических ошибки.</w:t>
      </w:r>
    </w:p>
    <w:p w:rsidR="00363A4B" w:rsidRPr="00547891" w:rsidRDefault="00363A4B" w:rsidP="00363A4B">
      <w:pPr>
        <w:jc w:val="both"/>
        <w:rPr>
          <w:rFonts w:ascii="Times New Roman" w:hAnsi="Times New Roman" w:cs="Times New Roman"/>
          <w:bCs/>
          <w:sz w:val="24"/>
          <w:szCs w:val="24"/>
        </w:rPr>
      </w:pPr>
      <w:r w:rsidRPr="00547891">
        <w:rPr>
          <w:rFonts w:ascii="Times New Roman" w:hAnsi="Times New Roman" w:cs="Times New Roman"/>
          <w:sz w:val="24"/>
          <w:szCs w:val="24"/>
        </w:rPr>
        <w:t>«2» - допущено 5-7 орфографических ошибок, работа выполнена небрежно</w:t>
      </w:r>
      <w:r w:rsidRPr="00547891">
        <w:rPr>
          <w:rFonts w:ascii="Times New Roman" w:hAnsi="Times New Roman" w:cs="Times New Roman"/>
          <w:b/>
          <w:sz w:val="24"/>
          <w:szCs w:val="24"/>
        </w:rPr>
        <w:t xml:space="preserve">                             </w:t>
      </w:r>
    </w:p>
    <w:p w:rsidR="00363A4B" w:rsidRPr="00547891" w:rsidRDefault="00363A4B" w:rsidP="00363A4B">
      <w:pPr>
        <w:ind w:left="720"/>
        <w:rPr>
          <w:rFonts w:ascii="Times New Roman" w:hAnsi="Times New Roman" w:cs="Times New Roman"/>
          <w:sz w:val="24"/>
          <w:szCs w:val="24"/>
          <w:highlight w:val="yellow"/>
        </w:rPr>
      </w:pPr>
      <w:r w:rsidRPr="00547891">
        <w:rPr>
          <w:rFonts w:ascii="Times New Roman" w:hAnsi="Times New Roman" w:cs="Times New Roman"/>
          <w:sz w:val="24"/>
          <w:szCs w:val="24"/>
        </w:rPr>
        <w:t xml:space="preserve"> </w:t>
      </w:r>
    </w:p>
    <w:p w:rsidR="00363A4B" w:rsidRPr="009618FA" w:rsidRDefault="00363A4B" w:rsidP="00363A4B">
      <w:pPr>
        <w:pStyle w:val="a7"/>
        <w:ind w:firstLine="720"/>
        <w:rPr>
          <w:b/>
          <w:sz w:val="28"/>
          <w:szCs w:val="28"/>
        </w:rPr>
      </w:pPr>
      <w:r>
        <w:rPr>
          <w:b/>
          <w:sz w:val="28"/>
          <w:szCs w:val="28"/>
        </w:rPr>
        <w:t xml:space="preserve">                          </w:t>
      </w:r>
      <w:r w:rsidRPr="009618FA">
        <w:rPr>
          <w:b/>
          <w:sz w:val="28"/>
          <w:szCs w:val="28"/>
        </w:rPr>
        <w:t>Материальное обеспечение  программы по русскому языку</w:t>
      </w:r>
    </w:p>
    <w:p w:rsidR="00363A4B" w:rsidRPr="009618FA" w:rsidRDefault="00363A4B" w:rsidP="00363A4B">
      <w:pPr>
        <w:pStyle w:val="a7"/>
        <w:ind w:firstLine="720"/>
        <w:rPr>
          <w:b/>
          <w:sz w:val="28"/>
          <w:szCs w:val="28"/>
        </w:rPr>
      </w:pPr>
    </w:p>
    <w:p w:rsidR="00363A4B" w:rsidRPr="009618FA" w:rsidRDefault="00363A4B" w:rsidP="00363A4B">
      <w:pPr>
        <w:pStyle w:val="a7"/>
        <w:ind w:firstLine="720"/>
        <w:rPr>
          <w:sz w:val="28"/>
          <w:szCs w:val="28"/>
          <w:u w:val="single"/>
        </w:rPr>
      </w:pPr>
      <w:r w:rsidRPr="009618FA">
        <w:rPr>
          <w:sz w:val="28"/>
          <w:szCs w:val="28"/>
          <w:u w:val="single"/>
        </w:rPr>
        <w:t xml:space="preserve">Учебники и тетради с печатной основой для учащихся: </w:t>
      </w:r>
    </w:p>
    <w:p w:rsidR="00363A4B" w:rsidRPr="009618FA" w:rsidRDefault="00363A4B" w:rsidP="00363A4B">
      <w:pPr>
        <w:pStyle w:val="a7"/>
        <w:ind w:firstLine="720"/>
        <w:rPr>
          <w:sz w:val="28"/>
          <w:szCs w:val="28"/>
        </w:rPr>
      </w:pPr>
      <w:r w:rsidRPr="009618FA">
        <w:rPr>
          <w:sz w:val="28"/>
          <w:szCs w:val="28"/>
        </w:rPr>
        <w:t>(Изд.: Смоленск,  Ассоциация ХХ</w:t>
      </w:r>
      <w:r w:rsidRPr="009618FA">
        <w:rPr>
          <w:sz w:val="28"/>
          <w:szCs w:val="28"/>
          <w:lang w:val="en-US"/>
        </w:rPr>
        <w:t>I</w:t>
      </w:r>
      <w:r w:rsidRPr="009618FA">
        <w:rPr>
          <w:sz w:val="28"/>
          <w:szCs w:val="28"/>
        </w:rPr>
        <w:t xml:space="preserve"> век)</w:t>
      </w:r>
    </w:p>
    <w:p w:rsidR="00363A4B" w:rsidRPr="009618FA" w:rsidRDefault="00363A4B" w:rsidP="00363A4B">
      <w:pPr>
        <w:pStyle w:val="a7"/>
        <w:ind w:firstLine="720"/>
        <w:rPr>
          <w:sz w:val="28"/>
          <w:szCs w:val="28"/>
          <w:u w:val="single"/>
        </w:rPr>
      </w:pPr>
    </w:p>
    <w:p w:rsidR="00363A4B" w:rsidRPr="009618FA" w:rsidRDefault="00363A4B" w:rsidP="00363A4B">
      <w:pPr>
        <w:pStyle w:val="a7"/>
        <w:ind w:firstLine="720"/>
        <w:rPr>
          <w:b/>
          <w:sz w:val="28"/>
          <w:szCs w:val="28"/>
        </w:rPr>
      </w:pPr>
      <w:r w:rsidRPr="009618FA">
        <w:rPr>
          <w:b/>
          <w:sz w:val="28"/>
          <w:szCs w:val="28"/>
        </w:rPr>
        <w:t>Для учащихся:</w:t>
      </w:r>
    </w:p>
    <w:p w:rsidR="00363A4B" w:rsidRPr="009618FA" w:rsidRDefault="00363A4B" w:rsidP="00363A4B">
      <w:pPr>
        <w:pStyle w:val="a7"/>
        <w:ind w:firstLine="720"/>
        <w:rPr>
          <w:b/>
          <w:sz w:val="28"/>
          <w:szCs w:val="28"/>
        </w:rPr>
      </w:pPr>
    </w:p>
    <w:p w:rsidR="00363A4B" w:rsidRPr="009618FA" w:rsidRDefault="00363A4B" w:rsidP="00253442">
      <w:pPr>
        <w:numPr>
          <w:ilvl w:val="0"/>
          <w:numId w:val="95"/>
        </w:numPr>
        <w:spacing w:after="0" w:line="240" w:lineRule="auto"/>
        <w:jc w:val="both"/>
        <w:rPr>
          <w:rFonts w:ascii="Times New Roman" w:hAnsi="Times New Roman" w:cs="Times New Roman"/>
          <w:sz w:val="28"/>
          <w:szCs w:val="28"/>
        </w:rPr>
      </w:pPr>
      <w:r w:rsidRPr="009618FA">
        <w:rPr>
          <w:rFonts w:ascii="Times New Roman" w:hAnsi="Times New Roman" w:cs="Times New Roman"/>
          <w:sz w:val="28"/>
          <w:szCs w:val="28"/>
        </w:rPr>
        <w:t>М. С. Соловейчик; Н. С. Кузьменко. Русский язык: К тайнам нашего языка: учебник для 3 класса в 2-х частях</w:t>
      </w:r>
    </w:p>
    <w:p w:rsidR="00363A4B" w:rsidRPr="009618FA" w:rsidRDefault="00363A4B" w:rsidP="00253442">
      <w:pPr>
        <w:numPr>
          <w:ilvl w:val="0"/>
          <w:numId w:val="95"/>
        </w:numPr>
        <w:spacing w:after="0" w:line="240" w:lineRule="auto"/>
        <w:jc w:val="both"/>
        <w:rPr>
          <w:rFonts w:ascii="Times New Roman" w:hAnsi="Times New Roman" w:cs="Times New Roman"/>
          <w:sz w:val="28"/>
          <w:szCs w:val="28"/>
        </w:rPr>
      </w:pPr>
      <w:r w:rsidRPr="009618FA">
        <w:rPr>
          <w:rFonts w:ascii="Times New Roman" w:hAnsi="Times New Roman" w:cs="Times New Roman"/>
          <w:sz w:val="28"/>
          <w:szCs w:val="28"/>
        </w:rPr>
        <w:t>М. С. Соловейчик; Н. С. Кузьменко. Русский язык: К тайнам нашего языка: тетрадь-задачник для 3 класса в 3-х частях</w:t>
      </w:r>
    </w:p>
    <w:p w:rsidR="00363A4B" w:rsidRPr="009618FA" w:rsidRDefault="00363A4B" w:rsidP="00363A4B">
      <w:pPr>
        <w:spacing w:line="240" w:lineRule="auto"/>
        <w:ind w:left="60"/>
        <w:jc w:val="both"/>
        <w:rPr>
          <w:rFonts w:ascii="Times New Roman" w:hAnsi="Times New Roman" w:cs="Times New Roman"/>
          <w:sz w:val="28"/>
          <w:szCs w:val="28"/>
        </w:rPr>
      </w:pPr>
    </w:p>
    <w:p w:rsidR="00363A4B" w:rsidRPr="009618FA" w:rsidRDefault="00363A4B" w:rsidP="00363A4B">
      <w:pPr>
        <w:spacing w:line="240" w:lineRule="auto"/>
        <w:ind w:left="360"/>
        <w:jc w:val="both"/>
        <w:rPr>
          <w:rFonts w:ascii="Times New Roman" w:hAnsi="Times New Roman" w:cs="Times New Roman"/>
          <w:b/>
          <w:sz w:val="28"/>
          <w:szCs w:val="28"/>
        </w:rPr>
      </w:pPr>
      <w:r w:rsidRPr="009618FA">
        <w:rPr>
          <w:rFonts w:ascii="Times New Roman" w:hAnsi="Times New Roman" w:cs="Times New Roman"/>
          <w:b/>
          <w:sz w:val="28"/>
          <w:szCs w:val="28"/>
        </w:rPr>
        <w:t>Для учителя:</w:t>
      </w:r>
    </w:p>
    <w:p w:rsidR="00363A4B" w:rsidRPr="009618FA" w:rsidRDefault="00363A4B" w:rsidP="00363A4B">
      <w:pPr>
        <w:spacing w:line="240" w:lineRule="auto"/>
        <w:ind w:left="360"/>
        <w:jc w:val="both"/>
        <w:rPr>
          <w:rFonts w:ascii="Times New Roman" w:hAnsi="Times New Roman" w:cs="Times New Roman"/>
          <w:b/>
          <w:sz w:val="28"/>
          <w:szCs w:val="28"/>
        </w:rPr>
      </w:pPr>
    </w:p>
    <w:p w:rsidR="00363A4B" w:rsidRPr="009618FA" w:rsidRDefault="00363A4B" w:rsidP="00253442">
      <w:pPr>
        <w:numPr>
          <w:ilvl w:val="0"/>
          <w:numId w:val="94"/>
        </w:numPr>
        <w:spacing w:after="0" w:line="240" w:lineRule="auto"/>
        <w:jc w:val="both"/>
        <w:rPr>
          <w:rFonts w:ascii="Times New Roman" w:hAnsi="Times New Roman" w:cs="Times New Roman"/>
          <w:sz w:val="28"/>
          <w:szCs w:val="28"/>
        </w:rPr>
      </w:pPr>
      <w:r w:rsidRPr="009618FA">
        <w:rPr>
          <w:rFonts w:ascii="Times New Roman" w:hAnsi="Times New Roman" w:cs="Times New Roman"/>
          <w:sz w:val="28"/>
          <w:szCs w:val="28"/>
        </w:rPr>
        <w:t>М. С. Соловейчик, Н. С. Кузьменко. Пояснительная записка. Программа. Планирование. Русский язык.</w:t>
      </w:r>
    </w:p>
    <w:p w:rsidR="00363A4B" w:rsidRPr="009618FA" w:rsidRDefault="00363A4B" w:rsidP="00253442">
      <w:pPr>
        <w:numPr>
          <w:ilvl w:val="0"/>
          <w:numId w:val="94"/>
        </w:numPr>
        <w:spacing w:after="0" w:line="240" w:lineRule="auto"/>
        <w:jc w:val="both"/>
        <w:rPr>
          <w:rFonts w:ascii="Times New Roman" w:hAnsi="Times New Roman" w:cs="Times New Roman"/>
          <w:sz w:val="28"/>
          <w:szCs w:val="28"/>
        </w:rPr>
      </w:pPr>
      <w:r w:rsidRPr="009618FA">
        <w:rPr>
          <w:rFonts w:ascii="Times New Roman" w:hAnsi="Times New Roman" w:cs="Times New Roman"/>
          <w:sz w:val="28"/>
          <w:szCs w:val="28"/>
        </w:rPr>
        <w:t>М. С. Соловейчик; Н. С. Кузьменко. Русский язык  Метод. рекомендации. 3 класс.</w:t>
      </w:r>
    </w:p>
    <w:p w:rsidR="00363A4B" w:rsidRPr="009618FA" w:rsidRDefault="00363A4B" w:rsidP="00363A4B">
      <w:pPr>
        <w:spacing w:line="240" w:lineRule="auto"/>
        <w:ind w:left="360"/>
        <w:jc w:val="both"/>
        <w:rPr>
          <w:rFonts w:ascii="Times New Roman" w:hAnsi="Times New Roman" w:cs="Times New Roman"/>
          <w:sz w:val="28"/>
          <w:szCs w:val="28"/>
        </w:rPr>
      </w:pPr>
    </w:p>
    <w:p w:rsidR="00363A4B" w:rsidRPr="009618FA" w:rsidRDefault="00363A4B" w:rsidP="00363A4B">
      <w:pPr>
        <w:spacing w:line="240" w:lineRule="auto"/>
        <w:ind w:left="360"/>
        <w:jc w:val="both"/>
        <w:rPr>
          <w:rFonts w:ascii="Times New Roman" w:hAnsi="Times New Roman" w:cs="Times New Roman"/>
          <w:b/>
          <w:sz w:val="28"/>
          <w:szCs w:val="28"/>
        </w:rPr>
      </w:pPr>
      <w:r w:rsidRPr="009618FA">
        <w:rPr>
          <w:rFonts w:ascii="Times New Roman" w:hAnsi="Times New Roman" w:cs="Times New Roman"/>
          <w:b/>
          <w:sz w:val="28"/>
          <w:szCs w:val="28"/>
        </w:rPr>
        <w:t>Дополнительная литература:</w:t>
      </w:r>
    </w:p>
    <w:p w:rsidR="00363A4B" w:rsidRPr="009618FA" w:rsidRDefault="00363A4B" w:rsidP="00253442">
      <w:pPr>
        <w:numPr>
          <w:ilvl w:val="1"/>
          <w:numId w:val="94"/>
        </w:numPr>
        <w:tabs>
          <w:tab w:val="clear" w:pos="1440"/>
        </w:tabs>
        <w:spacing w:after="0" w:line="240" w:lineRule="auto"/>
        <w:ind w:hanging="1080"/>
        <w:jc w:val="both"/>
        <w:rPr>
          <w:rFonts w:ascii="Times New Roman" w:hAnsi="Times New Roman" w:cs="Times New Roman"/>
          <w:sz w:val="28"/>
          <w:szCs w:val="28"/>
        </w:rPr>
      </w:pPr>
      <w:r w:rsidRPr="009618FA">
        <w:rPr>
          <w:rFonts w:ascii="Times New Roman" w:hAnsi="Times New Roman" w:cs="Times New Roman"/>
          <w:sz w:val="28"/>
          <w:szCs w:val="28"/>
        </w:rPr>
        <w:t>Н. М. Бетенькова , Д. С. Фонин. Конкурс грамотеев: книга для учителя.- М.: Просвещение,1995</w:t>
      </w:r>
    </w:p>
    <w:p w:rsidR="00363A4B" w:rsidRPr="009618FA" w:rsidRDefault="00363A4B" w:rsidP="00253442">
      <w:pPr>
        <w:numPr>
          <w:ilvl w:val="1"/>
          <w:numId w:val="94"/>
        </w:numPr>
        <w:tabs>
          <w:tab w:val="clear" w:pos="1440"/>
        </w:tabs>
        <w:spacing w:after="0" w:line="240" w:lineRule="auto"/>
        <w:ind w:hanging="1080"/>
        <w:jc w:val="both"/>
        <w:rPr>
          <w:rFonts w:ascii="Times New Roman" w:hAnsi="Times New Roman" w:cs="Times New Roman"/>
          <w:sz w:val="28"/>
          <w:szCs w:val="28"/>
        </w:rPr>
      </w:pPr>
      <w:r w:rsidRPr="009618FA">
        <w:rPr>
          <w:rFonts w:ascii="Times New Roman" w:hAnsi="Times New Roman" w:cs="Times New Roman"/>
          <w:sz w:val="28"/>
          <w:szCs w:val="28"/>
        </w:rPr>
        <w:t>Н. М. Бетенькова , Д. С. Фонин. Игры и занимательные упражнения на уроках русского языка.- М.: «Издательство Астрель»</w:t>
      </w:r>
    </w:p>
    <w:p w:rsidR="00363A4B" w:rsidRDefault="00363A4B" w:rsidP="00363A4B">
      <w:pPr>
        <w:autoSpaceDE w:val="0"/>
        <w:autoSpaceDN w:val="0"/>
        <w:adjustRightInd w:val="0"/>
        <w:spacing w:line="240" w:lineRule="auto"/>
        <w:jc w:val="both"/>
        <w:rPr>
          <w:rStyle w:val="apple-converted-space"/>
          <w:bCs/>
          <w:sz w:val="28"/>
          <w:szCs w:val="28"/>
          <w:shd w:val="clear" w:color="auto" w:fill="FFFFFF"/>
        </w:rPr>
      </w:pPr>
    </w:p>
    <w:p w:rsidR="00363A4B" w:rsidRPr="009618FA" w:rsidRDefault="00363A4B" w:rsidP="00363A4B">
      <w:pPr>
        <w:autoSpaceDE w:val="0"/>
        <w:autoSpaceDN w:val="0"/>
        <w:adjustRightInd w:val="0"/>
        <w:spacing w:line="240" w:lineRule="auto"/>
        <w:ind w:left="720"/>
        <w:jc w:val="both"/>
        <w:rPr>
          <w:rStyle w:val="apple-converted-space"/>
          <w:bCs/>
          <w:sz w:val="28"/>
          <w:szCs w:val="28"/>
          <w:shd w:val="clear" w:color="auto" w:fill="FFFFFF"/>
        </w:rPr>
      </w:pPr>
    </w:p>
    <w:p w:rsidR="00363A4B" w:rsidRPr="008D4572" w:rsidRDefault="00363A4B" w:rsidP="00363A4B">
      <w:pPr>
        <w:pStyle w:val="a7"/>
        <w:rPr>
          <w:b/>
          <w:sz w:val="28"/>
          <w:szCs w:val="28"/>
        </w:rPr>
      </w:pPr>
      <w:r>
        <w:rPr>
          <w:b/>
          <w:sz w:val="28"/>
          <w:szCs w:val="28"/>
        </w:rPr>
        <w:t xml:space="preserve">                                                                    </w:t>
      </w:r>
      <w:r w:rsidRPr="008D4572">
        <w:rPr>
          <w:b/>
          <w:sz w:val="28"/>
          <w:szCs w:val="28"/>
        </w:rPr>
        <w:t>Интернет -</w:t>
      </w:r>
      <w:r>
        <w:rPr>
          <w:b/>
          <w:sz w:val="28"/>
          <w:szCs w:val="28"/>
        </w:rPr>
        <w:t xml:space="preserve"> </w:t>
      </w:r>
      <w:r w:rsidRPr="008D4572">
        <w:rPr>
          <w:b/>
          <w:sz w:val="28"/>
          <w:szCs w:val="28"/>
        </w:rPr>
        <w:t>ресурсы</w:t>
      </w:r>
    </w:p>
    <w:p w:rsidR="00363A4B" w:rsidRPr="008D4572" w:rsidRDefault="00363A4B" w:rsidP="00363A4B">
      <w:pPr>
        <w:pStyle w:val="a7"/>
        <w:rPr>
          <w:b/>
          <w:sz w:val="28"/>
          <w:szCs w:val="28"/>
        </w:rPr>
      </w:pPr>
    </w:p>
    <w:p w:rsidR="00363A4B" w:rsidRPr="00400972" w:rsidRDefault="00363A4B" w:rsidP="00363A4B">
      <w:pPr>
        <w:pStyle w:val="a7"/>
        <w:rPr>
          <w:sz w:val="22"/>
          <w:szCs w:val="22"/>
        </w:rPr>
      </w:pPr>
    </w:p>
    <w:p w:rsidR="00363A4B" w:rsidRDefault="00363A4B" w:rsidP="00363A4B">
      <w:pPr>
        <w:spacing w:after="240"/>
        <w:ind w:left="1211"/>
        <w:rPr>
          <w:rFonts w:ascii="Times New Roman" w:hAnsi="Times New Roman" w:cs="Times New Roman"/>
          <w:b/>
        </w:rPr>
      </w:pPr>
      <w:r>
        <w:rPr>
          <w:rFonts w:ascii="Times New Roman" w:hAnsi="Times New Roman" w:cs="Times New Roman"/>
          <w:b/>
        </w:rPr>
        <w:t xml:space="preserve">          1.</w:t>
      </w:r>
      <w:r w:rsidRPr="00395A6A">
        <w:rPr>
          <w:rFonts w:ascii="Times New Roman" w:hAnsi="Times New Roman" w:cs="Times New Roman"/>
          <w:b/>
        </w:rPr>
        <w:t xml:space="preserve">Печатные пособия для учащихся (плакаты, схемы…), </w:t>
      </w:r>
      <w:r>
        <w:rPr>
          <w:rFonts w:ascii="Times New Roman" w:hAnsi="Times New Roman" w:cs="Times New Roman"/>
          <w:b/>
        </w:rPr>
        <w:t xml:space="preserve">электронные        приложения, диски </w:t>
      </w:r>
    </w:p>
    <w:p w:rsidR="00363A4B" w:rsidRPr="00395A6A" w:rsidRDefault="00363A4B" w:rsidP="00363A4B">
      <w:pPr>
        <w:spacing w:after="240"/>
        <w:rPr>
          <w:rFonts w:ascii="Times New Roman" w:hAnsi="Times New Roman" w:cs="Times New Roman"/>
          <w:b/>
        </w:rPr>
      </w:pPr>
      <w:r>
        <w:rPr>
          <w:rFonts w:ascii="Times New Roman" w:hAnsi="Times New Roman" w:cs="Times New Roman"/>
          <w:b/>
        </w:rPr>
        <w:t xml:space="preserve">                                 2.</w:t>
      </w:r>
      <w:r w:rsidRPr="00395A6A">
        <w:rPr>
          <w:rFonts w:ascii="Times New Roman" w:hAnsi="Times New Roman" w:cs="Times New Roman"/>
          <w:b/>
        </w:rPr>
        <w:t>Персональный компьютер</w:t>
      </w:r>
    </w:p>
    <w:p w:rsidR="00363A4B" w:rsidRDefault="00363A4B" w:rsidP="00363A4B"/>
    <w:p w:rsidR="00363A4B" w:rsidRDefault="00363A4B" w:rsidP="00363A4B">
      <w:pPr>
        <w:pStyle w:val="a6"/>
        <w:spacing w:before="240" w:after="120"/>
        <w:ind w:left="360"/>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Pr="00363A4B" w:rsidRDefault="00363A4B" w:rsidP="00363A4B">
      <w:pPr>
        <w:pStyle w:val="a6"/>
        <w:spacing w:before="240" w:after="120"/>
        <w:ind w:left="360"/>
        <w:jc w:val="center"/>
        <w:rPr>
          <w:rFonts w:ascii="Times New Roman" w:hAnsi="Times New Roman" w:cs="Times New Roman"/>
          <w:b/>
          <w:bCs/>
          <w:iCs/>
          <w:sz w:val="28"/>
          <w:szCs w:val="28"/>
          <w:u w:val="single"/>
        </w:rPr>
      </w:pPr>
      <w:r w:rsidRPr="00363A4B">
        <w:rPr>
          <w:rFonts w:ascii="Times New Roman" w:hAnsi="Times New Roman" w:cs="Times New Roman"/>
          <w:b/>
          <w:bCs/>
          <w:iCs/>
          <w:sz w:val="28"/>
          <w:szCs w:val="28"/>
          <w:u w:val="single"/>
        </w:rPr>
        <w:t>Математика</w:t>
      </w:r>
    </w:p>
    <w:p w:rsidR="00363A4B" w:rsidRDefault="00363A4B" w:rsidP="00363A4B">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9618FA">
        <w:rPr>
          <w:rFonts w:ascii="Times New Roman" w:hAnsi="Times New Roman" w:cs="Times New Roman"/>
          <w:b/>
          <w:color w:val="000000"/>
          <w:sz w:val="28"/>
          <w:szCs w:val="28"/>
        </w:rPr>
        <w:t xml:space="preserve">Пояснительная </w:t>
      </w:r>
      <w:r w:rsidRPr="00CA6C14">
        <w:rPr>
          <w:rFonts w:ascii="Times New Roman" w:hAnsi="Times New Roman" w:cs="Times New Roman"/>
          <w:b/>
          <w:color w:val="000000"/>
          <w:sz w:val="28"/>
          <w:szCs w:val="28"/>
        </w:rPr>
        <w:t>записка</w:t>
      </w:r>
    </w:p>
    <w:p w:rsidR="00363A4B" w:rsidRPr="00CA6C14" w:rsidRDefault="00363A4B" w:rsidP="00363A4B">
      <w:pPr>
        <w:jc w:val="both"/>
        <w:rPr>
          <w:rFonts w:ascii="Times New Roman" w:hAnsi="Times New Roman" w:cs="Times New Roman"/>
          <w:sz w:val="28"/>
          <w:szCs w:val="28"/>
        </w:rPr>
      </w:pPr>
      <w:r w:rsidRPr="00CA6C14">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математике для 3 класса </w:t>
      </w:r>
      <w:r>
        <w:rPr>
          <w:rFonts w:ascii="Times New Roman" w:hAnsi="Times New Roman" w:cs="Times New Roman"/>
          <w:sz w:val="28"/>
          <w:szCs w:val="28"/>
          <w:lang w:val="en-US"/>
        </w:rPr>
        <w:t>VII</w:t>
      </w:r>
      <w:r w:rsidRPr="0083507F">
        <w:rPr>
          <w:rFonts w:ascii="Times New Roman" w:hAnsi="Times New Roman" w:cs="Times New Roman"/>
          <w:sz w:val="28"/>
          <w:szCs w:val="28"/>
        </w:rPr>
        <w:t xml:space="preserve"> </w:t>
      </w:r>
      <w:r>
        <w:rPr>
          <w:rFonts w:ascii="Times New Roman" w:hAnsi="Times New Roman" w:cs="Times New Roman"/>
          <w:sz w:val="28"/>
          <w:szCs w:val="28"/>
        </w:rPr>
        <w:t xml:space="preserve">вида  </w:t>
      </w:r>
      <w:r w:rsidRPr="00CA6C14">
        <w:rPr>
          <w:rFonts w:ascii="Times New Roman" w:hAnsi="Times New Roman" w:cs="Times New Roman"/>
          <w:sz w:val="28"/>
          <w:szCs w:val="28"/>
        </w:rPr>
        <w:t xml:space="preserve">составлена на основании следующих нормативно-правовых документов: </w:t>
      </w:r>
    </w:p>
    <w:p w:rsidR="00363A4B" w:rsidRPr="00CA6C14" w:rsidRDefault="00363A4B" w:rsidP="00363A4B">
      <w:pPr>
        <w:jc w:val="both"/>
        <w:rPr>
          <w:rFonts w:ascii="Times New Roman" w:hAnsi="Times New Roman" w:cs="Times New Roman"/>
          <w:sz w:val="28"/>
          <w:szCs w:val="28"/>
        </w:rPr>
      </w:pPr>
      <w:r w:rsidRPr="00CA6C14">
        <w:rPr>
          <w:rFonts w:ascii="Times New Roman" w:hAnsi="Times New Roman" w:cs="Times New Roman"/>
          <w:sz w:val="28"/>
          <w:szCs w:val="28"/>
        </w:rPr>
        <w:t>Концепции модернизации российского образования на период до 2010 года, утвержденной распоряжением Правительства РФ № 1756-р от 29. 12.2001г.</w:t>
      </w:r>
    </w:p>
    <w:p w:rsidR="00363A4B" w:rsidRPr="00CA6C14" w:rsidRDefault="00363A4B" w:rsidP="00363A4B">
      <w:pPr>
        <w:jc w:val="both"/>
        <w:rPr>
          <w:rFonts w:ascii="Times New Roman" w:hAnsi="Times New Roman" w:cs="Times New Roman"/>
          <w:sz w:val="28"/>
          <w:szCs w:val="28"/>
        </w:rPr>
      </w:pPr>
      <w:r w:rsidRPr="00CA6C14">
        <w:rPr>
          <w:rFonts w:ascii="Times New Roman" w:hAnsi="Times New Roman" w:cs="Times New Roman"/>
          <w:sz w:val="28"/>
          <w:szCs w:val="28"/>
        </w:rPr>
        <w:t>Федерального компонента государственного стандарта начального общего образования утвержденного приказом Минобразования России от 5.03.2004г № 1089.</w:t>
      </w:r>
    </w:p>
    <w:p w:rsidR="00363A4B" w:rsidRDefault="00363A4B" w:rsidP="00363A4B">
      <w:pPr>
        <w:shd w:val="clear" w:color="auto" w:fill="FFFFFF"/>
        <w:ind w:right="91"/>
        <w:rPr>
          <w:rFonts w:ascii="Times New Roman" w:hAnsi="Times New Roman" w:cs="Times New Roman"/>
          <w:b/>
          <w:color w:val="000000"/>
          <w:sz w:val="28"/>
          <w:szCs w:val="28"/>
        </w:rPr>
      </w:pPr>
      <w:r w:rsidRPr="00CA6C14">
        <w:rPr>
          <w:rFonts w:ascii="Times New Roman" w:hAnsi="Times New Roman" w:cs="Times New Roman"/>
          <w:sz w:val="28"/>
          <w:szCs w:val="28"/>
        </w:rPr>
        <w:t>Федеральный закон от 29декабря 2012г.№273 –Ф3 «Об образовании в Российской Федерации» глава 6 ст.55п.2; 8.,глава 4 ст.34 .п.2;</w:t>
      </w:r>
    </w:p>
    <w:p w:rsidR="00363A4B" w:rsidRPr="009618FA" w:rsidRDefault="00363A4B" w:rsidP="00363A4B">
      <w:pPr>
        <w:shd w:val="clear" w:color="auto" w:fill="FFFFFF"/>
        <w:ind w:right="91"/>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9618FA">
        <w:rPr>
          <w:rFonts w:ascii="Times New Roman" w:hAnsi="Times New Roman" w:cs="Times New Roman"/>
          <w:color w:val="000000"/>
          <w:sz w:val="28"/>
          <w:szCs w:val="28"/>
        </w:rPr>
        <w:t xml:space="preserve">рограмма по математике разработана на основе Примерной программы по учебным предметам. Начальная школа. В 2 ч. Ч.1./Москва «Просвещение» 2010/; авторской программы Н.Б. Истоминой «Математика. 1-4 классы» (издательство: Смоленск «Ассоциация </w:t>
      </w:r>
      <w:r w:rsidRPr="009618FA">
        <w:rPr>
          <w:rFonts w:ascii="Times New Roman" w:hAnsi="Times New Roman" w:cs="Times New Roman"/>
          <w:color w:val="000000"/>
          <w:sz w:val="28"/>
          <w:szCs w:val="28"/>
          <w:lang w:val="en-US"/>
        </w:rPr>
        <w:t>XXI</w:t>
      </w:r>
      <w:r w:rsidRPr="009618FA">
        <w:rPr>
          <w:rFonts w:ascii="Times New Roman" w:hAnsi="Times New Roman" w:cs="Times New Roman"/>
          <w:color w:val="000000"/>
          <w:sz w:val="28"/>
          <w:szCs w:val="28"/>
        </w:rPr>
        <w:t xml:space="preserve"> век, 2010 год), утвержденных МО РФ в соответствии с требованиями Федерального компонента государственного стандарта начального образования.</w:t>
      </w:r>
    </w:p>
    <w:p w:rsidR="00363A4B" w:rsidRPr="009618FA" w:rsidRDefault="00363A4B" w:rsidP="00363A4B">
      <w:pPr>
        <w:ind w:firstLine="709"/>
        <w:jc w:val="both"/>
        <w:rPr>
          <w:rFonts w:ascii="Times New Roman" w:hAnsi="Times New Roman" w:cs="Times New Roman"/>
          <w:sz w:val="28"/>
          <w:szCs w:val="28"/>
        </w:rPr>
      </w:pPr>
      <w:r w:rsidRPr="009618FA">
        <w:rPr>
          <w:rFonts w:ascii="Times New Roman" w:hAnsi="Times New Roman" w:cs="Times New Roman"/>
          <w:b/>
          <w:sz w:val="28"/>
          <w:szCs w:val="28"/>
        </w:rPr>
        <w:t>Цель начального курса математики</w:t>
      </w:r>
      <w:r w:rsidRPr="009618FA">
        <w:rPr>
          <w:rFonts w:ascii="Times New Roman" w:hAnsi="Times New Roman" w:cs="Times New Roman"/>
          <w:sz w:val="28"/>
          <w:szCs w:val="28"/>
        </w:rPr>
        <w:t xml:space="preserve"> - обеспечить предметную подготовку учащихся, достаточную для продолжения математического образования в основной школе, и создать дидактические условия для овладения учащимися 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363A4B" w:rsidRPr="009618FA" w:rsidRDefault="00363A4B" w:rsidP="00363A4B">
      <w:pPr>
        <w:ind w:firstLine="709"/>
        <w:jc w:val="both"/>
        <w:rPr>
          <w:rFonts w:ascii="Times New Roman" w:hAnsi="Times New Roman" w:cs="Times New Roman"/>
          <w:sz w:val="28"/>
          <w:szCs w:val="28"/>
        </w:rPr>
      </w:pPr>
      <w:r w:rsidRPr="009618FA">
        <w:rPr>
          <w:rFonts w:ascii="Times New Roman" w:hAnsi="Times New Roman" w:cs="Times New Roman"/>
          <w:sz w:val="28"/>
          <w:szCs w:val="28"/>
        </w:rPr>
        <w:lastRenderedPageBreak/>
        <w:t xml:space="preserve">Для достижения этой цели необходимо </w:t>
      </w:r>
      <w:r w:rsidRPr="009618FA">
        <w:rPr>
          <w:rFonts w:ascii="Times New Roman" w:hAnsi="Times New Roman" w:cs="Times New Roman"/>
          <w:b/>
          <w:sz w:val="28"/>
          <w:szCs w:val="28"/>
        </w:rPr>
        <w:t>организовать учебную деятельность учащихся</w:t>
      </w:r>
      <w:r w:rsidRPr="009618FA">
        <w:rPr>
          <w:rFonts w:ascii="Times New Roman" w:hAnsi="Times New Roman" w:cs="Times New Roman"/>
          <w:sz w:val="28"/>
          <w:szCs w:val="28"/>
        </w:rPr>
        <w:t xml:space="preserve"> с учетом специфики предмета (математика), направленную: </w:t>
      </w:r>
    </w:p>
    <w:p w:rsidR="00363A4B" w:rsidRPr="009618FA" w:rsidRDefault="00363A4B" w:rsidP="00253442">
      <w:pPr>
        <w:numPr>
          <w:ilvl w:val="0"/>
          <w:numId w:val="96"/>
        </w:numPr>
        <w:tabs>
          <w:tab w:val="num" w:pos="0"/>
        </w:tabs>
        <w:spacing w:after="0" w:line="240" w:lineRule="auto"/>
        <w:ind w:left="0" w:firstLine="360"/>
        <w:jc w:val="both"/>
        <w:rPr>
          <w:rFonts w:ascii="Times New Roman" w:hAnsi="Times New Roman" w:cs="Times New Roman"/>
          <w:sz w:val="28"/>
          <w:szCs w:val="28"/>
        </w:rPr>
      </w:pPr>
      <w:r w:rsidRPr="009618FA">
        <w:rPr>
          <w:rFonts w:ascii="Times New Roman" w:hAnsi="Times New Roman" w:cs="Times New Roman"/>
          <w:sz w:val="28"/>
          <w:szCs w:val="28"/>
        </w:rPr>
        <w:t>на формирование познавательного интереса к учебному предмету «Математика», учитывая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 – символическое мышление, с опорой на наглядно – образное и предметно - действенное мышление.</w:t>
      </w:r>
    </w:p>
    <w:p w:rsidR="00363A4B" w:rsidRPr="009618FA" w:rsidRDefault="00363A4B" w:rsidP="00253442">
      <w:pPr>
        <w:numPr>
          <w:ilvl w:val="0"/>
          <w:numId w:val="96"/>
        </w:numPr>
        <w:tabs>
          <w:tab w:val="num" w:pos="0"/>
        </w:tabs>
        <w:spacing w:after="0" w:line="240" w:lineRule="auto"/>
        <w:ind w:left="0" w:firstLine="360"/>
        <w:jc w:val="both"/>
        <w:rPr>
          <w:rFonts w:ascii="Times New Roman" w:hAnsi="Times New Roman" w:cs="Times New Roman"/>
          <w:sz w:val="28"/>
          <w:szCs w:val="28"/>
        </w:rPr>
      </w:pPr>
      <w:r w:rsidRPr="009618FA">
        <w:rPr>
          <w:rFonts w:ascii="Times New Roman" w:hAnsi="Times New Roman" w:cs="Times New Roman"/>
          <w:sz w:val="28"/>
          <w:szCs w:val="28"/>
        </w:rPr>
        <w:t>на развитие пространственного воображения,  потребности и способности к интеллектуальной деятельности; на формирование умений: строить рассуждения, аргументировать высказывания, различать обоснованные и необоснованные суждения, выявлять закономерности, устанавливать причинно – следственные связи, осуществлять анализ различных математических объектов, выделяя их существенные и несущественные признаки.</w:t>
      </w:r>
    </w:p>
    <w:p w:rsidR="00363A4B" w:rsidRPr="009618FA" w:rsidRDefault="00363A4B" w:rsidP="00253442">
      <w:pPr>
        <w:numPr>
          <w:ilvl w:val="0"/>
          <w:numId w:val="96"/>
        </w:numPr>
        <w:tabs>
          <w:tab w:val="num" w:pos="0"/>
        </w:tabs>
        <w:spacing w:after="0" w:line="240" w:lineRule="auto"/>
        <w:ind w:left="0" w:firstLine="284"/>
        <w:jc w:val="both"/>
        <w:rPr>
          <w:rFonts w:ascii="Times New Roman" w:hAnsi="Times New Roman" w:cs="Times New Roman"/>
          <w:sz w:val="28"/>
          <w:szCs w:val="28"/>
        </w:rPr>
      </w:pPr>
      <w:r w:rsidRPr="009618FA">
        <w:rPr>
          <w:rFonts w:ascii="Times New Roman" w:hAnsi="Times New Roman" w:cs="Times New Roman"/>
          <w:sz w:val="28"/>
          <w:szCs w:val="28"/>
        </w:rPr>
        <w:t>на овладение в процессе усвоения предметного содержания обобщенными видами деятельности: анализировать, сравнивать, классифицировать математические объекты (числа, величины, числовые выражения), исследовать их структурный состав (многозначные числа, геометрические фигуры), описывать ситуации, с использованием чисел и величин, моделировать математические отношения и зависимости, прогнозировать результат вычислений, контролировать правильность и полноту выполнения алгоритмов арифметических действий, использовать различные приемы проверки нахождения значения числового выражения (с опорой на правила, алгоритмы, прикидку результата), планировать решение задачи, объяснять (пояснять, обосновывать) свой способ действия, описывать свойства геометрических фигур, конструировать и изображать их модели и пр.</w:t>
      </w:r>
    </w:p>
    <w:p w:rsidR="00363A4B" w:rsidRPr="009618FA" w:rsidRDefault="00363A4B" w:rsidP="00363A4B">
      <w:pPr>
        <w:ind w:left="360"/>
        <w:jc w:val="center"/>
        <w:rPr>
          <w:rFonts w:ascii="Times New Roman" w:hAnsi="Times New Roman" w:cs="Times New Roman"/>
          <w:b/>
          <w:sz w:val="28"/>
          <w:szCs w:val="28"/>
        </w:rPr>
      </w:pPr>
    </w:p>
    <w:p w:rsidR="00363A4B" w:rsidRPr="009618FA" w:rsidRDefault="00363A4B" w:rsidP="00363A4B">
      <w:pPr>
        <w:ind w:firstLine="709"/>
        <w:jc w:val="center"/>
        <w:rPr>
          <w:rFonts w:ascii="Times New Roman" w:hAnsi="Times New Roman" w:cs="Times New Roman"/>
          <w:color w:val="000000"/>
          <w:sz w:val="28"/>
          <w:szCs w:val="28"/>
        </w:rPr>
      </w:pPr>
      <w:r w:rsidRPr="009618FA">
        <w:rPr>
          <w:rFonts w:ascii="Times New Roman" w:hAnsi="Times New Roman" w:cs="Times New Roman"/>
          <w:b/>
          <w:sz w:val="28"/>
          <w:szCs w:val="28"/>
        </w:rPr>
        <w:t>Результаты освоения программы по математике</w:t>
      </w:r>
    </w:p>
    <w:p w:rsidR="00363A4B" w:rsidRPr="009618FA" w:rsidRDefault="00363A4B" w:rsidP="00363A4B">
      <w:pPr>
        <w:ind w:firstLine="851"/>
        <w:jc w:val="both"/>
        <w:rPr>
          <w:rFonts w:ascii="Times New Roman" w:hAnsi="Times New Roman" w:cs="Times New Roman"/>
          <w:b/>
          <w:sz w:val="28"/>
          <w:szCs w:val="28"/>
        </w:rPr>
      </w:pPr>
      <w:r w:rsidRPr="009618FA">
        <w:rPr>
          <w:rFonts w:ascii="Times New Roman" w:hAnsi="Times New Roman" w:cs="Times New Roman"/>
          <w:sz w:val="28"/>
          <w:szCs w:val="28"/>
        </w:rPr>
        <w:t xml:space="preserve">В результате изучения курса математики по данной программе у обучающихся будут сформированы </w:t>
      </w:r>
      <w:r w:rsidRPr="009618FA">
        <w:rPr>
          <w:rFonts w:ascii="Times New Roman" w:hAnsi="Times New Roman" w:cs="Times New Roman"/>
          <w:b/>
          <w:sz w:val="28"/>
          <w:szCs w:val="28"/>
        </w:rPr>
        <w:t xml:space="preserve">математические (предметные) </w:t>
      </w:r>
      <w:r w:rsidRPr="009618FA">
        <w:rPr>
          <w:rFonts w:ascii="Times New Roman" w:hAnsi="Times New Roman" w:cs="Times New Roman"/>
          <w:sz w:val="28"/>
          <w:szCs w:val="28"/>
        </w:rPr>
        <w:t xml:space="preserve">знания, умения,  навыки и представления, предусмотренные  программой курса, а также  </w:t>
      </w:r>
      <w:r w:rsidRPr="009618FA">
        <w:rPr>
          <w:rFonts w:ascii="Times New Roman" w:hAnsi="Times New Roman" w:cs="Times New Roman"/>
          <w:b/>
          <w:sz w:val="28"/>
          <w:szCs w:val="28"/>
        </w:rPr>
        <w:t xml:space="preserve">личностные, регулятивные, познавательные, коммуникативные универсальные учебные действия как основа умения учиться. </w:t>
      </w:r>
    </w:p>
    <w:p w:rsidR="00363A4B" w:rsidRPr="009618FA" w:rsidRDefault="00363A4B" w:rsidP="00363A4B">
      <w:pPr>
        <w:ind w:firstLine="851"/>
        <w:jc w:val="both"/>
        <w:rPr>
          <w:rFonts w:ascii="Times New Roman" w:hAnsi="Times New Roman" w:cs="Times New Roman"/>
          <w:sz w:val="28"/>
          <w:szCs w:val="28"/>
        </w:rPr>
      </w:pPr>
      <w:r w:rsidRPr="009618FA">
        <w:rPr>
          <w:rFonts w:ascii="Times New Roman" w:hAnsi="Times New Roman" w:cs="Times New Roman"/>
          <w:b/>
          <w:sz w:val="28"/>
          <w:szCs w:val="28"/>
        </w:rPr>
        <w:t xml:space="preserve">В сфере личностных универсальных действий </w:t>
      </w:r>
      <w:r w:rsidRPr="009618FA">
        <w:rPr>
          <w:rFonts w:ascii="Times New Roman" w:hAnsi="Times New Roman" w:cs="Times New Roman"/>
          <w:sz w:val="28"/>
          <w:szCs w:val="28"/>
        </w:rPr>
        <w:t xml:space="preserve">у учащихся будут сформированы: </w:t>
      </w:r>
    </w:p>
    <w:p w:rsidR="00363A4B" w:rsidRPr="009618FA" w:rsidRDefault="00363A4B" w:rsidP="00253442">
      <w:pPr>
        <w:pStyle w:val="a6"/>
        <w:numPr>
          <w:ilvl w:val="0"/>
          <w:numId w:val="97"/>
        </w:numPr>
        <w:spacing w:after="0" w:line="240" w:lineRule="auto"/>
        <w:ind w:left="851" w:hanging="567"/>
        <w:jc w:val="both"/>
        <w:rPr>
          <w:sz w:val="28"/>
          <w:szCs w:val="28"/>
        </w:rPr>
      </w:pPr>
      <w:r w:rsidRPr="009618FA">
        <w:rPr>
          <w:sz w:val="28"/>
          <w:szCs w:val="28"/>
        </w:rPr>
        <w:t>внутренняя позиция школьника на уровне положительного отношения к школе;</w:t>
      </w:r>
    </w:p>
    <w:p w:rsidR="00363A4B" w:rsidRPr="009618FA" w:rsidRDefault="00363A4B" w:rsidP="00253442">
      <w:pPr>
        <w:pStyle w:val="a6"/>
        <w:numPr>
          <w:ilvl w:val="0"/>
          <w:numId w:val="97"/>
        </w:numPr>
        <w:spacing w:after="0" w:line="240" w:lineRule="auto"/>
        <w:ind w:left="851" w:hanging="567"/>
        <w:jc w:val="both"/>
        <w:rPr>
          <w:sz w:val="28"/>
          <w:szCs w:val="28"/>
        </w:rPr>
      </w:pPr>
      <w:r w:rsidRPr="009618FA">
        <w:rPr>
          <w:sz w:val="28"/>
          <w:szCs w:val="28"/>
        </w:rPr>
        <w:t xml:space="preserve">учебно-познавательный интерес к новому материалу и способам решения новой учебной задачи; </w:t>
      </w:r>
    </w:p>
    <w:p w:rsidR="00363A4B" w:rsidRPr="009618FA" w:rsidRDefault="00363A4B" w:rsidP="00253442">
      <w:pPr>
        <w:pStyle w:val="a6"/>
        <w:numPr>
          <w:ilvl w:val="0"/>
          <w:numId w:val="97"/>
        </w:numPr>
        <w:spacing w:after="0" w:line="240" w:lineRule="auto"/>
        <w:ind w:left="851" w:hanging="567"/>
        <w:jc w:val="both"/>
        <w:rPr>
          <w:sz w:val="28"/>
          <w:szCs w:val="28"/>
        </w:rPr>
      </w:pPr>
      <w:r w:rsidRPr="009618FA">
        <w:rPr>
          <w:sz w:val="28"/>
          <w:szCs w:val="28"/>
        </w:rPr>
        <w:t xml:space="preserve">готовность целенаправленно использовать  математические знания, умения и навыки  в учебной деятельности и в повседневной жизни;  </w:t>
      </w:r>
    </w:p>
    <w:p w:rsidR="00363A4B" w:rsidRPr="009618FA" w:rsidRDefault="00363A4B" w:rsidP="00253442">
      <w:pPr>
        <w:pStyle w:val="a6"/>
        <w:numPr>
          <w:ilvl w:val="0"/>
          <w:numId w:val="97"/>
        </w:numPr>
        <w:spacing w:after="0" w:line="240" w:lineRule="auto"/>
        <w:ind w:left="851" w:hanging="567"/>
        <w:jc w:val="both"/>
        <w:rPr>
          <w:sz w:val="28"/>
          <w:szCs w:val="28"/>
        </w:rPr>
      </w:pPr>
      <w:r w:rsidRPr="009618FA">
        <w:rPr>
          <w:sz w:val="28"/>
          <w:szCs w:val="28"/>
        </w:rPr>
        <w:lastRenderedPageBreak/>
        <w:t>способность осознавать и оценивать свои мысли, действия и выражать их в речи, соотносить результат действия с поставленной целью;</w:t>
      </w:r>
    </w:p>
    <w:p w:rsidR="00363A4B" w:rsidRPr="009618FA" w:rsidRDefault="00363A4B" w:rsidP="00253442">
      <w:pPr>
        <w:pStyle w:val="a6"/>
        <w:numPr>
          <w:ilvl w:val="0"/>
          <w:numId w:val="97"/>
        </w:numPr>
        <w:spacing w:after="0" w:line="240" w:lineRule="auto"/>
        <w:ind w:left="851" w:hanging="567"/>
        <w:jc w:val="both"/>
        <w:rPr>
          <w:sz w:val="28"/>
          <w:szCs w:val="28"/>
        </w:rPr>
      </w:pPr>
      <w:r w:rsidRPr="009618FA">
        <w:rPr>
          <w:sz w:val="28"/>
          <w:szCs w:val="28"/>
        </w:rPr>
        <w:t>способность к организации самостоятельной учебной деятельности.</w:t>
      </w:r>
    </w:p>
    <w:p w:rsidR="00363A4B" w:rsidRPr="009618FA" w:rsidRDefault="00363A4B" w:rsidP="00363A4B">
      <w:pPr>
        <w:ind w:firstLine="851"/>
        <w:jc w:val="both"/>
        <w:rPr>
          <w:rFonts w:ascii="Times New Roman" w:hAnsi="Times New Roman" w:cs="Times New Roman"/>
          <w:sz w:val="28"/>
          <w:szCs w:val="28"/>
        </w:rPr>
      </w:pPr>
      <w:r w:rsidRPr="009618FA">
        <w:rPr>
          <w:rFonts w:ascii="Times New Roman" w:hAnsi="Times New Roman" w:cs="Times New Roman"/>
          <w:sz w:val="28"/>
          <w:szCs w:val="28"/>
        </w:rPr>
        <w:t xml:space="preserve">Изучение математики способствуетформированию таких личностных качеств как любознательность, трудолюбие, способность к организации своей деятельности и к преодолению трудностей, целеустремленность и настойчивость в достижении цели, умение слушать и слышать собеседника, обосновывать свою позицию, высказывать свое мнение. </w:t>
      </w:r>
    </w:p>
    <w:p w:rsidR="00363A4B" w:rsidRPr="009618FA" w:rsidRDefault="00363A4B" w:rsidP="00363A4B">
      <w:pPr>
        <w:ind w:firstLine="360"/>
        <w:jc w:val="both"/>
        <w:rPr>
          <w:rFonts w:ascii="Times New Roman" w:hAnsi="Times New Roman" w:cs="Times New Roman"/>
          <w:i/>
          <w:sz w:val="28"/>
          <w:szCs w:val="28"/>
        </w:rPr>
      </w:pPr>
      <w:r w:rsidRPr="009618FA">
        <w:rPr>
          <w:rFonts w:ascii="Times New Roman" w:hAnsi="Times New Roman" w:cs="Times New Roman"/>
          <w:i/>
          <w:sz w:val="28"/>
          <w:szCs w:val="28"/>
        </w:rPr>
        <w:t>Ученик получит возможность для формирования:</w:t>
      </w:r>
    </w:p>
    <w:p w:rsidR="00363A4B" w:rsidRPr="009618FA" w:rsidRDefault="00363A4B" w:rsidP="00363A4B">
      <w:pPr>
        <w:ind w:firstLine="360"/>
        <w:jc w:val="both"/>
        <w:rPr>
          <w:rFonts w:ascii="Times New Roman" w:hAnsi="Times New Roman" w:cs="Times New Roman"/>
          <w:i/>
          <w:sz w:val="28"/>
          <w:szCs w:val="28"/>
        </w:rPr>
      </w:pPr>
      <w:r w:rsidRPr="009618FA">
        <w:rPr>
          <w:rFonts w:ascii="Times New Roman" w:hAnsi="Times New Roman" w:cs="Times New Roman"/>
          <w:i/>
          <w:sz w:val="28"/>
          <w:szCs w:val="28"/>
        </w:rPr>
        <w:t>- внутренней позиции школьника на уровне понимания необходимости учения, выраженного в преобладании учебно-познавательных мотивов;</w:t>
      </w:r>
    </w:p>
    <w:p w:rsidR="00363A4B" w:rsidRPr="009618FA" w:rsidRDefault="00363A4B" w:rsidP="00363A4B">
      <w:pPr>
        <w:ind w:firstLine="360"/>
        <w:jc w:val="both"/>
        <w:rPr>
          <w:rFonts w:ascii="Times New Roman" w:hAnsi="Times New Roman" w:cs="Times New Roman"/>
          <w:i/>
          <w:sz w:val="28"/>
          <w:szCs w:val="28"/>
        </w:rPr>
      </w:pPr>
      <w:r w:rsidRPr="009618FA">
        <w:rPr>
          <w:rFonts w:ascii="Times New Roman" w:hAnsi="Times New Roman" w:cs="Times New Roman"/>
          <w:i/>
          <w:sz w:val="28"/>
          <w:szCs w:val="28"/>
        </w:rPr>
        <w:t>- устойчивого познавательного интереса к новым общим способам решения задач</w:t>
      </w:r>
    </w:p>
    <w:p w:rsidR="00363A4B" w:rsidRPr="009618FA" w:rsidRDefault="00363A4B" w:rsidP="00363A4B">
      <w:pPr>
        <w:ind w:firstLine="360"/>
        <w:jc w:val="both"/>
        <w:rPr>
          <w:rFonts w:ascii="Times New Roman" w:hAnsi="Times New Roman" w:cs="Times New Roman"/>
          <w:i/>
          <w:sz w:val="28"/>
          <w:szCs w:val="28"/>
        </w:rPr>
      </w:pPr>
      <w:r w:rsidRPr="009618FA">
        <w:rPr>
          <w:rFonts w:ascii="Times New Roman" w:hAnsi="Times New Roman" w:cs="Times New Roman"/>
          <w:i/>
          <w:sz w:val="28"/>
          <w:szCs w:val="28"/>
        </w:rPr>
        <w:t>- адекватного понимания причин успешности или неуспешности учебной деятельности.</w:t>
      </w:r>
    </w:p>
    <w:p w:rsidR="00363A4B" w:rsidRDefault="00363A4B" w:rsidP="00363A4B">
      <w:pPr>
        <w:ind w:firstLine="360"/>
        <w:jc w:val="center"/>
        <w:rPr>
          <w:rFonts w:ascii="Times New Roman" w:hAnsi="Times New Roman" w:cs="Times New Roman"/>
          <w:b/>
          <w:sz w:val="28"/>
          <w:szCs w:val="28"/>
        </w:rPr>
      </w:pPr>
    </w:p>
    <w:p w:rsidR="00363A4B" w:rsidRDefault="00363A4B" w:rsidP="00363A4B">
      <w:pPr>
        <w:ind w:firstLine="360"/>
        <w:jc w:val="center"/>
        <w:rPr>
          <w:rFonts w:ascii="Times New Roman" w:hAnsi="Times New Roman" w:cs="Times New Roman"/>
          <w:b/>
          <w:sz w:val="28"/>
          <w:szCs w:val="28"/>
        </w:rPr>
      </w:pPr>
    </w:p>
    <w:p w:rsidR="00363A4B" w:rsidRPr="009618FA" w:rsidRDefault="00363A4B" w:rsidP="00363A4B">
      <w:pPr>
        <w:spacing w:after="0" w:line="240" w:lineRule="auto"/>
        <w:ind w:firstLine="360"/>
        <w:jc w:val="center"/>
        <w:rPr>
          <w:rFonts w:ascii="Times New Roman" w:hAnsi="Times New Roman" w:cs="Times New Roman"/>
          <w:b/>
          <w:sz w:val="28"/>
          <w:szCs w:val="28"/>
        </w:rPr>
      </w:pPr>
      <w:r w:rsidRPr="009618FA">
        <w:rPr>
          <w:rFonts w:ascii="Times New Roman" w:hAnsi="Times New Roman" w:cs="Times New Roman"/>
          <w:b/>
          <w:sz w:val="28"/>
          <w:szCs w:val="28"/>
        </w:rPr>
        <w:t>Метапредметные результаты изучения курса (регулятивные, познавательные и коммуникативные универсальные учебные действия)</w:t>
      </w:r>
    </w:p>
    <w:p w:rsidR="00363A4B" w:rsidRPr="009618FA" w:rsidRDefault="00363A4B" w:rsidP="00363A4B">
      <w:pPr>
        <w:spacing w:after="0" w:line="240" w:lineRule="auto"/>
        <w:ind w:firstLine="360"/>
        <w:jc w:val="both"/>
        <w:rPr>
          <w:rFonts w:ascii="Times New Roman" w:hAnsi="Times New Roman" w:cs="Times New Roman"/>
          <w:b/>
          <w:sz w:val="28"/>
          <w:szCs w:val="28"/>
        </w:rPr>
      </w:pPr>
      <w:r w:rsidRPr="009618FA">
        <w:rPr>
          <w:rFonts w:ascii="Times New Roman" w:hAnsi="Times New Roman" w:cs="Times New Roman"/>
          <w:b/>
          <w:sz w:val="28"/>
          <w:szCs w:val="28"/>
        </w:rPr>
        <w:t>Регулятивные универсальные учебные действия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Ученик научится: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 xml:space="preserve">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b/>
          <w:sz w:val="28"/>
          <w:szCs w:val="28"/>
        </w:rPr>
        <w:t>-</w:t>
      </w:r>
      <w:r w:rsidRPr="009618FA">
        <w:rPr>
          <w:rFonts w:ascii="Times New Roman" w:hAnsi="Times New Roman" w:cs="Times New Roman"/>
          <w:sz w:val="28"/>
          <w:szCs w:val="28"/>
        </w:rPr>
        <w:t xml:space="preserve"> планировать свое действие в соответствии с поставленной задачей и условиями ее реализации, в том числе во внутреннем плане;   </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b/>
          <w:sz w:val="28"/>
          <w:szCs w:val="28"/>
        </w:rPr>
        <w:t>-</w:t>
      </w:r>
      <w:r w:rsidRPr="009618FA">
        <w:rPr>
          <w:rFonts w:ascii="Times New Roman" w:hAnsi="Times New Roman" w:cs="Times New Roman"/>
          <w:sz w:val="28"/>
          <w:szCs w:val="28"/>
        </w:rPr>
        <w:t xml:space="preserve"> различать способ и результат действия; контролировать процесс и результаты деятельности; </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b/>
          <w:sz w:val="28"/>
          <w:szCs w:val="28"/>
        </w:rPr>
        <w:t>-</w:t>
      </w:r>
      <w:r w:rsidRPr="009618FA">
        <w:rPr>
          <w:rFonts w:ascii="Times New Roman" w:hAnsi="Times New Roman" w:cs="Times New Roman"/>
          <w:sz w:val="28"/>
          <w:szCs w:val="28"/>
        </w:rPr>
        <w:t xml:space="preserve"> вносить необходимые коррективы в действие после его завершения, на основе  его оценки  и учета характера сделанных ошибок; </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b/>
          <w:sz w:val="28"/>
          <w:szCs w:val="28"/>
        </w:rPr>
        <w:t>-</w:t>
      </w:r>
      <w:r w:rsidRPr="009618FA">
        <w:rPr>
          <w:rFonts w:ascii="Times New Roman" w:hAnsi="Times New Roman" w:cs="Times New Roman"/>
          <w:sz w:val="28"/>
          <w:szCs w:val="28"/>
        </w:rPr>
        <w:t xml:space="preserve"> выполнять учебные действия  в материализованной, громкоречевой и умственной форме;  </w:t>
      </w:r>
    </w:p>
    <w:p w:rsidR="00363A4B" w:rsidRPr="009618FA" w:rsidRDefault="00363A4B" w:rsidP="00363A4B">
      <w:pPr>
        <w:spacing w:after="0" w:line="240" w:lineRule="auto"/>
        <w:ind w:firstLine="709"/>
        <w:rPr>
          <w:rFonts w:ascii="Times New Roman" w:hAnsi="Times New Roman" w:cs="Times New Roman"/>
          <w:sz w:val="28"/>
          <w:szCs w:val="28"/>
        </w:rPr>
      </w:pPr>
      <w:r w:rsidRPr="009618FA">
        <w:rPr>
          <w:rFonts w:ascii="Times New Roman" w:hAnsi="Times New Roman" w:cs="Times New Roman"/>
          <w:b/>
          <w:sz w:val="28"/>
          <w:szCs w:val="28"/>
        </w:rPr>
        <w:t>-</w:t>
      </w:r>
      <w:r w:rsidRPr="009618FA">
        <w:rPr>
          <w:rFonts w:ascii="Times New Roman" w:hAnsi="Times New Roman" w:cs="Times New Roman"/>
          <w:sz w:val="28"/>
          <w:szCs w:val="28"/>
        </w:rPr>
        <w:t xml:space="preserve"> адекватно оценивать свои достижения, осознавать возникающие трудности и искать способы их преодоления </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t>Ученик получит возможность научиться:</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t>• в сотрудничестве с учителем ставить новые учебные задачи;</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t>• проявлять познавательную инициативу в учебном сотрудничестве;</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t>• самостоятельно учитывать выделенные учителем ориентиры действия в новом учебном материале;</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63A4B" w:rsidRPr="009618FA" w:rsidRDefault="00363A4B" w:rsidP="00363A4B">
      <w:pPr>
        <w:spacing w:after="0" w:line="240" w:lineRule="auto"/>
        <w:ind w:firstLine="709"/>
        <w:rPr>
          <w:rFonts w:ascii="Times New Roman" w:hAnsi="Times New Roman" w:cs="Times New Roman"/>
          <w:i/>
          <w:sz w:val="28"/>
          <w:szCs w:val="28"/>
        </w:rPr>
      </w:pPr>
      <w:r w:rsidRPr="009618FA">
        <w:rPr>
          <w:rFonts w:ascii="Times New Roman" w:hAnsi="Times New Roman" w:cs="Times New Roman"/>
          <w:i/>
          <w:sz w:val="28"/>
          <w:szCs w:val="28"/>
        </w:rPr>
        <w:lastRenderedPageBreak/>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63A4B" w:rsidRPr="009618FA" w:rsidRDefault="00363A4B" w:rsidP="00363A4B">
      <w:pPr>
        <w:spacing w:after="0" w:line="240" w:lineRule="auto"/>
        <w:ind w:firstLine="709"/>
        <w:jc w:val="both"/>
        <w:rPr>
          <w:rFonts w:ascii="Times New Roman" w:hAnsi="Times New Roman" w:cs="Times New Roman"/>
          <w:sz w:val="28"/>
          <w:szCs w:val="28"/>
        </w:rPr>
      </w:pPr>
      <w:r w:rsidRPr="009618FA">
        <w:rPr>
          <w:rFonts w:ascii="Times New Roman" w:hAnsi="Times New Roman" w:cs="Times New Roman"/>
          <w:b/>
          <w:sz w:val="28"/>
          <w:szCs w:val="28"/>
        </w:rPr>
        <w:t>Познавательные универсальные учебные действия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Ученик научится: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использовать знаково-символические средства, в том числе модели и схемы для решения задач;</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осуществлять синтез как составление целого из частей;</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проводить сравнение и классификацию по заданным критериям;</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устанавливать причинно-следственные связи;</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осуществлять подведение под понятие на основе распознавания объектов, выделения существенных признаков и их синтеза;</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устанавливать аналогии;</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Ученик  получит возможность научиться:</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 осуществлять синтез как составление целого из частей, самостоятельно достраивая и восполняя недостающие компоненты</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 осуществлять сравнение  и классификацию, самостоятельно выбирая основания и критерии для указанных логических операций;</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 строить логическое рассуждение, включающее установление причинно-следственных связей.</w:t>
      </w:r>
    </w:p>
    <w:p w:rsidR="00363A4B" w:rsidRPr="009618FA" w:rsidRDefault="00363A4B" w:rsidP="00363A4B">
      <w:pPr>
        <w:spacing w:after="0" w:line="240" w:lineRule="auto"/>
        <w:ind w:firstLine="360"/>
        <w:jc w:val="both"/>
        <w:rPr>
          <w:rFonts w:ascii="Times New Roman" w:hAnsi="Times New Roman" w:cs="Times New Roman"/>
          <w:b/>
          <w:sz w:val="28"/>
          <w:szCs w:val="28"/>
        </w:rPr>
      </w:pPr>
      <w:r w:rsidRPr="009618FA">
        <w:rPr>
          <w:rFonts w:ascii="Times New Roman" w:hAnsi="Times New Roman" w:cs="Times New Roman"/>
          <w:b/>
          <w:sz w:val="28"/>
          <w:szCs w:val="28"/>
        </w:rPr>
        <w:t>Коммуникативные универсальные учебные действия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Ученик  научится: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выражать в речи свои мысли и действия;</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строить понятные для партнера высказывания, учитывающие, что партнер видит и знает, а что нет;</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задавать вопросы;</w:t>
      </w:r>
    </w:p>
    <w:p w:rsidR="00363A4B" w:rsidRPr="009618FA" w:rsidRDefault="00363A4B" w:rsidP="00363A4B">
      <w:pPr>
        <w:spacing w:after="0" w:line="240" w:lineRule="auto"/>
        <w:ind w:firstLine="360"/>
        <w:jc w:val="both"/>
        <w:rPr>
          <w:rFonts w:ascii="Times New Roman" w:hAnsi="Times New Roman" w:cs="Times New Roman"/>
          <w:sz w:val="28"/>
          <w:szCs w:val="28"/>
        </w:rPr>
      </w:pPr>
      <w:r w:rsidRPr="009618FA">
        <w:rPr>
          <w:rFonts w:ascii="Times New Roman" w:hAnsi="Times New Roman" w:cs="Times New Roman"/>
          <w:sz w:val="28"/>
          <w:szCs w:val="28"/>
        </w:rPr>
        <w:t>- использовать речь для регуляции своего действия.</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Ученик  получит возможность научиться:</w:t>
      </w:r>
    </w:p>
    <w:p w:rsidR="00363A4B" w:rsidRPr="009618FA" w:rsidRDefault="00363A4B" w:rsidP="00363A4B">
      <w:pPr>
        <w:spacing w:after="0" w:line="240" w:lineRule="auto"/>
        <w:ind w:firstLine="360"/>
        <w:jc w:val="both"/>
        <w:rPr>
          <w:rFonts w:ascii="Times New Roman" w:hAnsi="Times New Roman" w:cs="Times New Roman"/>
          <w:i/>
          <w:sz w:val="28"/>
          <w:szCs w:val="28"/>
        </w:rPr>
      </w:pPr>
      <w:r w:rsidRPr="009618FA">
        <w:rPr>
          <w:rFonts w:ascii="Times New Roman" w:hAnsi="Times New Roman" w:cs="Times New Roman"/>
          <w:i/>
          <w:sz w:val="28"/>
          <w:szCs w:val="28"/>
        </w:rPr>
        <w:t>- адекватно использовать речь для планирования и регуляции своего действия;</w:t>
      </w:r>
    </w:p>
    <w:p w:rsidR="00363A4B" w:rsidRPr="009618FA" w:rsidRDefault="00363A4B" w:rsidP="00363A4B">
      <w:pPr>
        <w:ind w:firstLine="360"/>
        <w:jc w:val="both"/>
        <w:rPr>
          <w:rFonts w:ascii="Times New Roman" w:hAnsi="Times New Roman" w:cs="Times New Roman"/>
          <w:sz w:val="28"/>
          <w:szCs w:val="28"/>
        </w:rPr>
      </w:pPr>
      <w:r w:rsidRPr="009618FA">
        <w:rPr>
          <w:rFonts w:ascii="Times New Roman" w:hAnsi="Times New Roman" w:cs="Times New Roman"/>
          <w:i/>
          <w:sz w:val="28"/>
          <w:szCs w:val="28"/>
        </w:rPr>
        <w:t>- аргументировать свою позицию и координировать её с позициями партнеров в совместной деятельности;</w:t>
      </w:r>
    </w:p>
    <w:p w:rsidR="00363A4B" w:rsidRPr="009618FA" w:rsidRDefault="00363A4B" w:rsidP="00363A4B">
      <w:pPr>
        <w:ind w:firstLine="360"/>
        <w:jc w:val="both"/>
        <w:rPr>
          <w:rFonts w:ascii="Times New Roman" w:hAnsi="Times New Roman" w:cs="Times New Roman"/>
          <w:i/>
          <w:sz w:val="28"/>
          <w:szCs w:val="28"/>
        </w:rPr>
      </w:pPr>
      <w:r w:rsidRPr="009618FA">
        <w:rPr>
          <w:rFonts w:ascii="Times New Roman" w:hAnsi="Times New Roman" w:cs="Times New Roman"/>
          <w:i/>
          <w:sz w:val="28"/>
          <w:szCs w:val="28"/>
        </w:rPr>
        <w:t>- осуществлять взаимный контроль и оказывать в сотрудничестве необходимую помощь.</w:t>
      </w:r>
    </w:p>
    <w:p w:rsidR="00363A4B" w:rsidRPr="009618FA" w:rsidRDefault="00363A4B" w:rsidP="00363A4B">
      <w:pPr>
        <w:rPr>
          <w:rFonts w:ascii="Times New Roman" w:hAnsi="Times New Roman" w:cs="Times New Roman"/>
          <w:b/>
          <w:bCs/>
          <w:sz w:val="28"/>
          <w:szCs w:val="28"/>
        </w:rPr>
      </w:pPr>
    </w:p>
    <w:p w:rsidR="00363A4B" w:rsidRPr="009618FA" w:rsidRDefault="00363A4B" w:rsidP="00363A4B">
      <w:pPr>
        <w:rPr>
          <w:rFonts w:ascii="Times New Roman" w:hAnsi="Times New Roman" w:cs="Times New Roman"/>
          <w:b/>
          <w:bCs/>
          <w:sz w:val="28"/>
          <w:szCs w:val="28"/>
        </w:rPr>
        <w:sectPr w:rsidR="00363A4B" w:rsidRPr="009618FA" w:rsidSect="00363A4B">
          <w:footerReference w:type="default" r:id="rId38"/>
          <w:pgSz w:w="11906" w:h="16838"/>
          <w:pgMar w:top="720" w:right="720" w:bottom="720" w:left="720" w:header="567" w:footer="170" w:gutter="0"/>
          <w:pgNumType w:start="2"/>
          <w:cols w:space="720"/>
          <w:docGrid w:linePitch="326"/>
        </w:sectPr>
      </w:pPr>
    </w:p>
    <w:p w:rsidR="00363A4B" w:rsidRDefault="00363A4B" w:rsidP="00363A4B">
      <w:pPr>
        <w:jc w:val="center"/>
        <w:rPr>
          <w:rFonts w:ascii="Times New Roman" w:hAnsi="Times New Roman" w:cs="Times New Roman"/>
          <w:b/>
          <w:sz w:val="28"/>
          <w:szCs w:val="28"/>
        </w:rPr>
      </w:pPr>
      <w:r>
        <w:rPr>
          <w:rFonts w:ascii="Times New Roman" w:hAnsi="Times New Roman" w:cs="Times New Roman"/>
          <w:b/>
          <w:sz w:val="28"/>
          <w:szCs w:val="28"/>
        </w:rPr>
        <w:lastRenderedPageBreak/>
        <w:t>Учебно –тематический план</w:t>
      </w:r>
    </w:p>
    <w:tbl>
      <w:tblPr>
        <w:tblpPr w:leftFromText="180" w:rightFromText="180" w:vertAnchor="text" w:horzAnchor="margin" w:tblpY="267"/>
        <w:tblW w:w="14992" w:type="dxa"/>
        <w:tblLook w:val="04A0"/>
      </w:tblPr>
      <w:tblGrid>
        <w:gridCol w:w="567"/>
        <w:gridCol w:w="8330"/>
        <w:gridCol w:w="1843"/>
        <w:gridCol w:w="4252"/>
      </w:tblGrid>
      <w:tr w:rsidR="00363A4B" w:rsidRPr="009618FA"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w:t>
            </w:r>
          </w:p>
        </w:tc>
        <w:tc>
          <w:tcPr>
            <w:tcW w:w="8330"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Название темы</w:t>
            </w:r>
          </w:p>
        </w:tc>
        <w:tc>
          <w:tcPr>
            <w:tcW w:w="1843" w:type="dxa"/>
          </w:tcPr>
          <w:p w:rsidR="00363A4B" w:rsidRPr="00E9178E" w:rsidRDefault="00363A4B" w:rsidP="00363A4B">
            <w:pPr>
              <w:rPr>
                <w:rFonts w:ascii="Times New Roman" w:hAnsi="Times New Roman"/>
              </w:rPr>
            </w:pPr>
            <w:r w:rsidRPr="00E9178E">
              <w:rPr>
                <w:rFonts w:ascii="Times New Roman" w:hAnsi="Times New Roman"/>
              </w:rPr>
              <w:t>Количество часов по программе</w:t>
            </w:r>
          </w:p>
        </w:tc>
        <w:tc>
          <w:tcPr>
            <w:tcW w:w="4252" w:type="dxa"/>
          </w:tcPr>
          <w:p w:rsidR="00363A4B" w:rsidRPr="00E9178E" w:rsidRDefault="00363A4B" w:rsidP="00363A4B">
            <w:pPr>
              <w:rPr>
                <w:rFonts w:ascii="Times New Roman" w:hAnsi="Times New Roman"/>
              </w:rPr>
            </w:pPr>
            <w:r w:rsidRPr="00E9178E">
              <w:rPr>
                <w:rFonts w:ascii="Times New Roman" w:hAnsi="Times New Roman"/>
              </w:rPr>
              <w:t>Количество часов по адаптированной программе</w:t>
            </w:r>
          </w:p>
        </w:tc>
      </w:tr>
      <w:tr w:rsidR="00363A4B" w:rsidRPr="00E9178E" w:rsidTr="00363A4B">
        <w:tc>
          <w:tcPr>
            <w:tcW w:w="567"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w:t>
            </w:r>
          </w:p>
        </w:tc>
        <w:tc>
          <w:tcPr>
            <w:tcW w:w="8330" w:type="dxa"/>
          </w:tcPr>
          <w:p w:rsidR="00363A4B" w:rsidRPr="00E9178E" w:rsidRDefault="00363A4B" w:rsidP="00363A4B">
            <w:pPr>
              <w:rPr>
                <w:rFonts w:ascii="Times New Roman" w:hAnsi="Times New Roman"/>
              </w:rPr>
            </w:pPr>
            <w:r w:rsidRPr="00E9178E">
              <w:rPr>
                <w:rFonts w:ascii="Times New Roman" w:hAnsi="Times New Roman"/>
              </w:rPr>
              <w:t>Проверь себя. Чему ты научился в 1 и 2 классах?</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r>
      <w:tr w:rsidR="00363A4B" w:rsidRPr="00E9178E" w:rsidTr="00363A4B">
        <w:trPr>
          <w:trHeight w:val="488"/>
        </w:trPr>
        <w:tc>
          <w:tcPr>
            <w:tcW w:w="567" w:type="dxa"/>
          </w:tcPr>
          <w:p w:rsidR="00363A4B" w:rsidRPr="00E9178E" w:rsidRDefault="00363A4B" w:rsidP="00363A4B">
            <w:pPr>
              <w:rPr>
                <w:rFonts w:ascii="Times New Roman" w:hAnsi="Times New Roman"/>
              </w:rPr>
            </w:pPr>
            <w:r w:rsidRPr="00E9178E">
              <w:rPr>
                <w:rFonts w:ascii="Times New Roman" w:hAnsi="Times New Roman"/>
              </w:rPr>
              <w:t>2</w:t>
            </w:r>
          </w:p>
        </w:tc>
        <w:tc>
          <w:tcPr>
            <w:tcW w:w="8330" w:type="dxa"/>
          </w:tcPr>
          <w:p w:rsidR="00363A4B" w:rsidRPr="00E9178E" w:rsidRDefault="00363A4B" w:rsidP="00363A4B">
            <w:pPr>
              <w:rPr>
                <w:rFonts w:ascii="Times New Roman" w:hAnsi="Times New Roman"/>
              </w:rPr>
            </w:pPr>
            <w:r w:rsidRPr="00E9178E">
              <w:rPr>
                <w:rFonts w:ascii="Times New Roman" w:hAnsi="Times New Roman"/>
              </w:rPr>
              <w:t>Умножение. Площадь фигуры. Сравнение и измерение площадей.</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16 ч</w:t>
            </w:r>
          </w:p>
          <w:p w:rsidR="00363A4B" w:rsidRPr="00E9178E" w:rsidRDefault="00363A4B" w:rsidP="00363A4B">
            <w:pPr>
              <w:rPr>
                <w:rFonts w:ascii="Times New Roman" w:hAnsi="Times New Roman"/>
              </w:rPr>
            </w:pP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16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3</w:t>
            </w:r>
          </w:p>
        </w:tc>
        <w:tc>
          <w:tcPr>
            <w:tcW w:w="8330" w:type="dxa"/>
          </w:tcPr>
          <w:p w:rsidR="00363A4B" w:rsidRPr="00E9178E" w:rsidRDefault="00363A4B" w:rsidP="00363A4B">
            <w:pPr>
              <w:rPr>
                <w:rFonts w:ascii="Times New Roman" w:hAnsi="Times New Roman"/>
              </w:rPr>
            </w:pPr>
            <w:r w:rsidRPr="00E9178E">
              <w:rPr>
                <w:rFonts w:ascii="Times New Roman" w:hAnsi="Times New Roman"/>
              </w:rPr>
              <w:t>Сочетательное свойство умножения.</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4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4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4</w:t>
            </w:r>
          </w:p>
        </w:tc>
        <w:tc>
          <w:tcPr>
            <w:tcW w:w="8330" w:type="dxa"/>
          </w:tcPr>
          <w:p w:rsidR="00363A4B" w:rsidRPr="00E9178E" w:rsidRDefault="00363A4B" w:rsidP="00363A4B">
            <w:pPr>
              <w:rPr>
                <w:rFonts w:ascii="Times New Roman" w:hAnsi="Times New Roman"/>
              </w:rPr>
            </w:pPr>
            <w:r w:rsidRPr="00E9178E">
              <w:rPr>
                <w:rFonts w:ascii="Times New Roman" w:hAnsi="Times New Roman"/>
              </w:rPr>
              <w:t xml:space="preserve">Деление </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5</w:t>
            </w:r>
          </w:p>
        </w:tc>
        <w:tc>
          <w:tcPr>
            <w:tcW w:w="8330" w:type="dxa"/>
          </w:tcPr>
          <w:p w:rsidR="00363A4B" w:rsidRPr="00E9178E" w:rsidRDefault="00363A4B" w:rsidP="00363A4B">
            <w:pPr>
              <w:rPr>
                <w:rFonts w:ascii="Times New Roman" w:hAnsi="Times New Roman"/>
              </w:rPr>
            </w:pPr>
            <w:r w:rsidRPr="00E9178E">
              <w:rPr>
                <w:rFonts w:ascii="Times New Roman" w:hAnsi="Times New Roman"/>
              </w:rPr>
              <w:t xml:space="preserve">Отношения (больше в …, меньше в…) </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5ч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5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6</w:t>
            </w:r>
          </w:p>
        </w:tc>
        <w:tc>
          <w:tcPr>
            <w:tcW w:w="8330" w:type="dxa"/>
          </w:tcPr>
          <w:p w:rsidR="00363A4B" w:rsidRPr="00E9178E" w:rsidRDefault="00363A4B" w:rsidP="00363A4B">
            <w:pPr>
              <w:rPr>
                <w:rFonts w:ascii="Times New Roman" w:hAnsi="Times New Roman"/>
              </w:rPr>
            </w:pPr>
            <w:r w:rsidRPr="00E9178E">
              <w:rPr>
                <w:rFonts w:ascii="Times New Roman" w:hAnsi="Times New Roman"/>
              </w:rPr>
              <w:t>Отношения «Во сколько раз больше? Во сколько раз меньше?»</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6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6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7</w:t>
            </w:r>
          </w:p>
        </w:tc>
        <w:tc>
          <w:tcPr>
            <w:tcW w:w="8330" w:type="dxa"/>
          </w:tcPr>
          <w:p w:rsidR="00363A4B" w:rsidRPr="00E9178E" w:rsidRDefault="00363A4B" w:rsidP="00363A4B">
            <w:pPr>
              <w:rPr>
                <w:rFonts w:ascii="Times New Roman" w:hAnsi="Times New Roman"/>
              </w:rPr>
            </w:pPr>
            <w:r w:rsidRPr="00E9178E">
              <w:rPr>
                <w:rFonts w:ascii="Times New Roman" w:hAnsi="Times New Roman"/>
              </w:rPr>
              <w:t>Порядок выполнения действий в выражениях.</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12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12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8</w:t>
            </w:r>
          </w:p>
          <w:p w:rsidR="00363A4B" w:rsidRPr="00E9178E" w:rsidRDefault="00363A4B" w:rsidP="00363A4B">
            <w:pPr>
              <w:rPr>
                <w:rFonts w:ascii="Times New Roman" w:hAnsi="Times New Roman"/>
              </w:rPr>
            </w:pPr>
          </w:p>
        </w:tc>
        <w:tc>
          <w:tcPr>
            <w:tcW w:w="8330" w:type="dxa"/>
          </w:tcPr>
          <w:p w:rsidR="00363A4B" w:rsidRPr="00E9178E" w:rsidRDefault="00363A4B" w:rsidP="00363A4B">
            <w:pPr>
              <w:rPr>
                <w:rFonts w:ascii="Times New Roman" w:hAnsi="Times New Roman"/>
              </w:rPr>
            </w:pPr>
            <w:r w:rsidRPr="00E9178E">
              <w:rPr>
                <w:rFonts w:ascii="Times New Roman" w:hAnsi="Times New Roman"/>
              </w:rPr>
              <w:t>Единицы площади</w:t>
            </w:r>
          </w:p>
        </w:tc>
        <w:tc>
          <w:tcPr>
            <w:tcW w:w="1843" w:type="dxa"/>
          </w:tcPr>
          <w:p w:rsidR="00363A4B" w:rsidRPr="00E9178E" w:rsidRDefault="00363A4B" w:rsidP="00363A4B">
            <w:pPr>
              <w:rPr>
                <w:rFonts w:ascii="Times New Roman" w:hAnsi="Times New Roman"/>
              </w:rPr>
            </w:pPr>
            <w:r w:rsidRPr="00E9178E">
              <w:rPr>
                <w:rFonts w:ascii="Times New Roman" w:hAnsi="Times New Roman"/>
              </w:rPr>
              <w:t>3 ч</w:t>
            </w:r>
          </w:p>
        </w:tc>
        <w:tc>
          <w:tcPr>
            <w:tcW w:w="4252" w:type="dxa"/>
          </w:tcPr>
          <w:p w:rsidR="00363A4B" w:rsidRPr="00E9178E" w:rsidRDefault="00363A4B" w:rsidP="00363A4B">
            <w:pPr>
              <w:rPr>
                <w:rFonts w:ascii="Times New Roman" w:hAnsi="Times New Roman"/>
              </w:rPr>
            </w:pPr>
            <w:r w:rsidRPr="00E9178E">
              <w:rPr>
                <w:rFonts w:ascii="Times New Roman" w:hAnsi="Times New Roman"/>
              </w:rPr>
              <w:t>3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lastRenderedPageBreak/>
              <w:t>9</w:t>
            </w:r>
          </w:p>
        </w:tc>
        <w:tc>
          <w:tcPr>
            <w:tcW w:w="8330" w:type="dxa"/>
          </w:tcPr>
          <w:p w:rsidR="00363A4B" w:rsidRPr="00E9178E" w:rsidRDefault="00363A4B" w:rsidP="00363A4B">
            <w:pPr>
              <w:rPr>
                <w:rFonts w:ascii="Times New Roman" w:hAnsi="Times New Roman"/>
              </w:rPr>
            </w:pPr>
            <w:r w:rsidRPr="00E9178E">
              <w:rPr>
                <w:rFonts w:ascii="Times New Roman" w:hAnsi="Times New Roman"/>
              </w:rPr>
              <w:t xml:space="preserve">Площадь и периметр прямоугольника </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7ч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7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10</w:t>
            </w:r>
          </w:p>
        </w:tc>
        <w:tc>
          <w:tcPr>
            <w:tcW w:w="8330" w:type="dxa"/>
          </w:tcPr>
          <w:p w:rsidR="00363A4B" w:rsidRPr="00E9178E" w:rsidRDefault="00363A4B" w:rsidP="00363A4B">
            <w:pPr>
              <w:rPr>
                <w:rFonts w:ascii="Times New Roman" w:hAnsi="Times New Roman"/>
              </w:rPr>
            </w:pPr>
            <w:r w:rsidRPr="00E9178E">
              <w:rPr>
                <w:rFonts w:ascii="Times New Roman" w:hAnsi="Times New Roman"/>
              </w:rPr>
              <w:t>Распределительное свойство умножения.  Умножение двузначного числа на однозначное.</w:t>
            </w:r>
          </w:p>
        </w:tc>
        <w:tc>
          <w:tcPr>
            <w:tcW w:w="1843" w:type="dxa"/>
          </w:tcPr>
          <w:p w:rsidR="00363A4B" w:rsidRPr="00E9178E" w:rsidRDefault="00363A4B" w:rsidP="00363A4B">
            <w:pPr>
              <w:rPr>
                <w:rFonts w:ascii="Times New Roman" w:hAnsi="Times New Roman"/>
              </w:rPr>
            </w:pPr>
            <w:r w:rsidRPr="00E9178E">
              <w:rPr>
                <w:rFonts w:ascii="Times New Roman" w:hAnsi="Times New Roman"/>
              </w:rPr>
              <w:t>3 ч</w:t>
            </w: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12ч</w:t>
            </w:r>
          </w:p>
        </w:tc>
        <w:tc>
          <w:tcPr>
            <w:tcW w:w="4252" w:type="dxa"/>
          </w:tcPr>
          <w:p w:rsidR="00363A4B" w:rsidRPr="00E9178E" w:rsidRDefault="00363A4B" w:rsidP="00363A4B">
            <w:pPr>
              <w:rPr>
                <w:rFonts w:ascii="Times New Roman" w:hAnsi="Times New Roman"/>
              </w:rPr>
            </w:pPr>
            <w:r w:rsidRPr="00E9178E">
              <w:rPr>
                <w:rFonts w:ascii="Times New Roman" w:hAnsi="Times New Roman"/>
              </w:rPr>
              <w:t>3 ч</w:t>
            </w: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12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11</w:t>
            </w:r>
          </w:p>
        </w:tc>
        <w:tc>
          <w:tcPr>
            <w:tcW w:w="8330" w:type="dxa"/>
          </w:tcPr>
          <w:p w:rsidR="00363A4B" w:rsidRPr="00E9178E" w:rsidRDefault="00363A4B" w:rsidP="00363A4B">
            <w:pPr>
              <w:rPr>
                <w:rFonts w:ascii="Times New Roman" w:hAnsi="Times New Roman"/>
              </w:rPr>
            </w:pPr>
            <w:r w:rsidRPr="00E9178E">
              <w:rPr>
                <w:rFonts w:ascii="Times New Roman" w:hAnsi="Times New Roman"/>
              </w:rPr>
              <w:t>Деление суммы на число. Деление двузначного числа на однозначное.</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8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8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12</w:t>
            </w:r>
          </w:p>
        </w:tc>
        <w:tc>
          <w:tcPr>
            <w:tcW w:w="8330" w:type="dxa"/>
          </w:tcPr>
          <w:p w:rsidR="00363A4B" w:rsidRPr="00E9178E" w:rsidRDefault="00363A4B" w:rsidP="00363A4B">
            <w:pPr>
              <w:rPr>
                <w:rFonts w:ascii="Times New Roman" w:hAnsi="Times New Roman"/>
              </w:rPr>
            </w:pPr>
            <w:r w:rsidRPr="00E9178E">
              <w:rPr>
                <w:rFonts w:ascii="Times New Roman" w:hAnsi="Times New Roman"/>
              </w:rPr>
              <w:t>Деление двузначного числа на двузначное.</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8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8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13</w:t>
            </w:r>
          </w:p>
        </w:tc>
        <w:tc>
          <w:tcPr>
            <w:tcW w:w="8330" w:type="dxa"/>
          </w:tcPr>
          <w:p w:rsidR="00363A4B" w:rsidRPr="00E9178E" w:rsidRDefault="00363A4B" w:rsidP="00363A4B">
            <w:pPr>
              <w:rPr>
                <w:rFonts w:ascii="Times New Roman" w:hAnsi="Times New Roman"/>
              </w:rPr>
            </w:pPr>
            <w:r w:rsidRPr="00E9178E">
              <w:rPr>
                <w:rFonts w:ascii="Times New Roman" w:hAnsi="Times New Roman"/>
              </w:rPr>
              <w:t>Цена, количество, стоимость. Решение задач.</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6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6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14</w:t>
            </w:r>
          </w:p>
          <w:p w:rsidR="00363A4B" w:rsidRPr="00E9178E" w:rsidRDefault="00363A4B" w:rsidP="00363A4B">
            <w:pPr>
              <w:rPr>
                <w:rFonts w:ascii="Times New Roman" w:hAnsi="Times New Roman"/>
              </w:rPr>
            </w:pPr>
          </w:p>
        </w:tc>
        <w:tc>
          <w:tcPr>
            <w:tcW w:w="8330" w:type="dxa"/>
          </w:tcPr>
          <w:p w:rsidR="00363A4B" w:rsidRPr="00E9178E" w:rsidRDefault="00363A4B" w:rsidP="00363A4B">
            <w:pPr>
              <w:rPr>
                <w:rFonts w:ascii="Times New Roman" w:hAnsi="Times New Roman"/>
              </w:rPr>
            </w:pPr>
            <w:r w:rsidRPr="00E9178E">
              <w:rPr>
                <w:rFonts w:ascii="Times New Roman" w:hAnsi="Times New Roman"/>
              </w:rPr>
              <w:t>Четырехзначные числа</w:t>
            </w:r>
          </w:p>
        </w:tc>
        <w:tc>
          <w:tcPr>
            <w:tcW w:w="1843" w:type="dxa"/>
          </w:tcPr>
          <w:p w:rsidR="00363A4B" w:rsidRPr="00E9178E" w:rsidRDefault="00363A4B" w:rsidP="00363A4B">
            <w:pPr>
              <w:rPr>
                <w:rFonts w:ascii="Times New Roman" w:hAnsi="Times New Roman"/>
              </w:rPr>
            </w:pPr>
            <w:r w:rsidRPr="00E9178E">
              <w:rPr>
                <w:rFonts w:ascii="Times New Roman" w:hAnsi="Times New Roman"/>
              </w:rPr>
              <w:t>13 ч</w:t>
            </w:r>
          </w:p>
        </w:tc>
        <w:tc>
          <w:tcPr>
            <w:tcW w:w="4252" w:type="dxa"/>
          </w:tcPr>
          <w:p w:rsidR="00363A4B" w:rsidRPr="00E9178E" w:rsidRDefault="00363A4B" w:rsidP="00363A4B">
            <w:pPr>
              <w:rPr>
                <w:rFonts w:ascii="Times New Roman" w:hAnsi="Times New Roman"/>
              </w:rPr>
            </w:pPr>
            <w:r w:rsidRPr="00E9178E">
              <w:rPr>
                <w:rFonts w:ascii="Times New Roman" w:hAnsi="Times New Roman"/>
              </w:rPr>
              <w:t>13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15</w:t>
            </w:r>
          </w:p>
        </w:tc>
        <w:tc>
          <w:tcPr>
            <w:tcW w:w="8330" w:type="dxa"/>
          </w:tcPr>
          <w:p w:rsidR="00363A4B" w:rsidRPr="00E9178E" w:rsidRDefault="00363A4B" w:rsidP="00363A4B">
            <w:pPr>
              <w:rPr>
                <w:rFonts w:ascii="Times New Roman" w:hAnsi="Times New Roman"/>
              </w:rPr>
            </w:pPr>
            <w:r w:rsidRPr="00E9178E">
              <w:rPr>
                <w:rFonts w:ascii="Times New Roman" w:hAnsi="Times New Roman"/>
              </w:rPr>
              <w:t>Многогранники. Куб.</w:t>
            </w:r>
          </w:p>
          <w:p w:rsidR="00363A4B" w:rsidRPr="00E9178E" w:rsidRDefault="00363A4B" w:rsidP="00363A4B">
            <w:pPr>
              <w:rPr>
                <w:rFonts w:ascii="Times New Roman" w:hAnsi="Times New Roman"/>
              </w:rPr>
            </w:pPr>
            <w:r w:rsidRPr="00E9178E">
              <w:rPr>
                <w:rFonts w:ascii="Times New Roman" w:hAnsi="Times New Roman"/>
              </w:rPr>
              <w:t>Параллепипед.</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4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4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16</w:t>
            </w:r>
          </w:p>
        </w:tc>
        <w:tc>
          <w:tcPr>
            <w:tcW w:w="8330" w:type="dxa"/>
          </w:tcPr>
          <w:p w:rsidR="00363A4B" w:rsidRPr="00E9178E" w:rsidRDefault="00363A4B" w:rsidP="00363A4B">
            <w:pPr>
              <w:rPr>
                <w:rFonts w:ascii="Times New Roman" w:hAnsi="Times New Roman"/>
              </w:rPr>
            </w:pPr>
            <w:r w:rsidRPr="00E9178E">
              <w:rPr>
                <w:rFonts w:ascii="Times New Roman" w:hAnsi="Times New Roman"/>
              </w:rPr>
              <w:t>Пятизначные, шестизначные числа.</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17</w:t>
            </w:r>
          </w:p>
          <w:p w:rsidR="00363A4B" w:rsidRPr="00E9178E" w:rsidRDefault="00363A4B" w:rsidP="00363A4B">
            <w:pPr>
              <w:rPr>
                <w:rFonts w:ascii="Times New Roman" w:hAnsi="Times New Roman"/>
              </w:rPr>
            </w:pPr>
          </w:p>
        </w:tc>
        <w:tc>
          <w:tcPr>
            <w:tcW w:w="8330" w:type="dxa"/>
          </w:tcPr>
          <w:p w:rsidR="00363A4B" w:rsidRPr="00E9178E" w:rsidRDefault="00363A4B" w:rsidP="00363A4B">
            <w:pPr>
              <w:rPr>
                <w:rFonts w:ascii="Times New Roman" w:hAnsi="Times New Roman"/>
              </w:rPr>
            </w:pPr>
            <w:r w:rsidRPr="00E9178E">
              <w:rPr>
                <w:rFonts w:ascii="Times New Roman" w:hAnsi="Times New Roman"/>
              </w:rPr>
              <w:lastRenderedPageBreak/>
              <w:t>Сложение и вычитание многозначных чисел.</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lastRenderedPageBreak/>
              <w:t>12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lastRenderedPageBreak/>
              <w:t>12ч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lastRenderedPageBreak/>
              <w:t>18</w:t>
            </w:r>
          </w:p>
        </w:tc>
        <w:tc>
          <w:tcPr>
            <w:tcW w:w="8330" w:type="dxa"/>
          </w:tcPr>
          <w:p w:rsidR="00363A4B" w:rsidRPr="00E9178E" w:rsidRDefault="00363A4B" w:rsidP="00363A4B">
            <w:pPr>
              <w:rPr>
                <w:rFonts w:ascii="Times New Roman" w:hAnsi="Times New Roman"/>
              </w:rPr>
            </w:pPr>
            <w:r w:rsidRPr="00E9178E">
              <w:rPr>
                <w:rFonts w:ascii="Times New Roman" w:hAnsi="Times New Roman"/>
              </w:rPr>
              <w:t xml:space="preserve"> Единицы времени.</w:t>
            </w:r>
          </w:p>
          <w:p w:rsidR="00363A4B" w:rsidRPr="00E9178E" w:rsidRDefault="00363A4B" w:rsidP="00363A4B">
            <w:pPr>
              <w:rPr>
                <w:rFonts w:ascii="Times New Roman" w:hAnsi="Times New Roman"/>
              </w:rPr>
            </w:pPr>
          </w:p>
        </w:tc>
        <w:tc>
          <w:tcPr>
            <w:tcW w:w="1843" w:type="dxa"/>
          </w:tcPr>
          <w:p w:rsidR="00363A4B" w:rsidRPr="00E9178E" w:rsidRDefault="00363A4B" w:rsidP="00363A4B">
            <w:pPr>
              <w:rPr>
                <w:rFonts w:ascii="Times New Roman" w:hAnsi="Times New Roman"/>
              </w:rPr>
            </w:pPr>
            <w:r w:rsidRPr="00E9178E">
              <w:rPr>
                <w:rFonts w:ascii="Times New Roman" w:hAnsi="Times New Roman"/>
              </w:rPr>
              <w:t>3 ч</w:t>
            </w:r>
          </w:p>
        </w:tc>
        <w:tc>
          <w:tcPr>
            <w:tcW w:w="4252" w:type="dxa"/>
          </w:tcPr>
          <w:p w:rsidR="00363A4B" w:rsidRPr="00E9178E" w:rsidRDefault="00363A4B" w:rsidP="00363A4B">
            <w:pPr>
              <w:rPr>
                <w:rFonts w:ascii="Times New Roman" w:hAnsi="Times New Roman"/>
              </w:rPr>
            </w:pPr>
            <w:r w:rsidRPr="00E9178E">
              <w:rPr>
                <w:rFonts w:ascii="Times New Roman" w:hAnsi="Times New Roman"/>
              </w:rPr>
              <w:t>3 ч</w:t>
            </w:r>
          </w:p>
        </w:tc>
      </w:tr>
      <w:tr w:rsidR="00363A4B" w:rsidRPr="00E9178E" w:rsidTr="00363A4B">
        <w:tc>
          <w:tcPr>
            <w:tcW w:w="567" w:type="dxa"/>
          </w:tcPr>
          <w:p w:rsidR="00363A4B" w:rsidRPr="00E9178E" w:rsidRDefault="00363A4B" w:rsidP="00363A4B">
            <w:pPr>
              <w:rPr>
                <w:rFonts w:ascii="Times New Roman" w:hAnsi="Times New Roman"/>
              </w:rPr>
            </w:pPr>
            <w:r w:rsidRPr="00E9178E">
              <w:rPr>
                <w:rFonts w:ascii="Times New Roman" w:hAnsi="Times New Roman"/>
              </w:rPr>
              <w:t>19</w:t>
            </w:r>
          </w:p>
        </w:tc>
        <w:tc>
          <w:tcPr>
            <w:tcW w:w="8330" w:type="dxa"/>
          </w:tcPr>
          <w:p w:rsidR="00363A4B" w:rsidRPr="00E9178E" w:rsidRDefault="00363A4B" w:rsidP="00363A4B">
            <w:pPr>
              <w:rPr>
                <w:rFonts w:ascii="Times New Roman" w:hAnsi="Times New Roman"/>
              </w:rPr>
            </w:pPr>
            <w:r w:rsidRPr="00E9178E">
              <w:rPr>
                <w:rFonts w:ascii="Times New Roman" w:hAnsi="Times New Roman"/>
              </w:rPr>
              <w:t>Проверь себя! Чему ты научился в 1-3 классах?</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rPr>
            </w:pPr>
            <w:r w:rsidRPr="00E9178E">
              <w:rPr>
                <w:rFonts w:ascii="Times New Roman" w:hAnsi="Times New Roman"/>
              </w:rPr>
              <w:t>10 ч</w:t>
            </w:r>
          </w:p>
        </w:tc>
      </w:tr>
      <w:tr w:rsidR="00363A4B" w:rsidRPr="00E9178E" w:rsidTr="00363A4B">
        <w:tc>
          <w:tcPr>
            <w:tcW w:w="567" w:type="dxa"/>
          </w:tcPr>
          <w:p w:rsidR="00363A4B" w:rsidRPr="00E9178E" w:rsidRDefault="00363A4B" w:rsidP="00363A4B">
            <w:pPr>
              <w:rPr>
                <w:rFonts w:ascii="Times New Roman" w:hAnsi="Times New Roman"/>
              </w:rPr>
            </w:pPr>
          </w:p>
        </w:tc>
        <w:tc>
          <w:tcPr>
            <w:tcW w:w="8330"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b/>
              </w:rPr>
            </w:pPr>
            <w:r w:rsidRPr="00E9178E">
              <w:rPr>
                <w:rFonts w:ascii="Times New Roman" w:hAnsi="Times New Roman"/>
                <w:b/>
              </w:rPr>
              <w:t>Итого</w:t>
            </w:r>
          </w:p>
        </w:tc>
        <w:tc>
          <w:tcPr>
            <w:tcW w:w="1843"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b/>
              </w:rPr>
            </w:pPr>
            <w:r w:rsidRPr="00E9178E">
              <w:rPr>
                <w:rFonts w:ascii="Times New Roman" w:hAnsi="Times New Roman"/>
                <w:b/>
              </w:rPr>
              <w:t>170 ч</w:t>
            </w:r>
          </w:p>
        </w:tc>
        <w:tc>
          <w:tcPr>
            <w:tcW w:w="4252" w:type="dxa"/>
          </w:tcPr>
          <w:p w:rsidR="00363A4B" w:rsidRPr="00E9178E" w:rsidRDefault="00363A4B" w:rsidP="00363A4B">
            <w:pPr>
              <w:rPr>
                <w:rFonts w:ascii="Times New Roman" w:hAnsi="Times New Roman"/>
              </w:rPr>
            </w:pPr>
          </w:p>
          <w:p w:rsidR="00363A4B" w:rsidRPr="00E9178E" w:rsidRDefault="00363A4B" w:rsidP="00363A4B">
            <w:pPr>
              <w:rPr>
                <w:rFonts w:ascii="Times New Roman" w:hAnsi="Times New Roman"/>
                <w:b/>
              </w:rPr>
            </w:pPr>
            <w:r w:rsidRPr="00E9178E">
              <w:rPr>
                <w:rFonts w:ascii="Times New Roman" w:hAnsi="Times New Roman"/>
                <w:b/>
              </w:rPr>
              <w:t>170 ч</w:t>
            </w:r>
          </w:p>
        </w:tc>
      </w:tr>
    </w:tbl>
    <w:p w:rsidR="00363A4B" w:rsidRPr="00E9178E" w:rsidRDefault="00363A4B" w:rsidP="00363A4B">
      <w:pPr>
        <w:spacing w:line="240" w:lineRule="auto"/>
        <w:jc w:val="center"/>
        <w:rPr>
          <w:rFonts w:ascii="Times New Roman" w:hAnsi="Times New Roman" w:cs="Times New Roman"/>
          <w:b/>
          <w:sz w:val="24"/>
          <w:szCs w:val="24"/>
        </w:rPr>
      </w:pPr>
    </w:p>
    <w:p w:rsidR="00363A4B" w:rsidRPr="00E9178E" w:rsidRDefault="00363A4B" w:rsidP="00363A4B">
      <w:pPr>
        <w:spacing w:line="240" w:lineRule="auto"/>
        <w:jc w:val="center"/>
        <w:rPr>
          <w:rFonts w:ascii="Times New Roman" w:hAnsi="Times New Roman" w:cs="Times New Roman"/>
          <w:b/>
          <w:sz w:val="24"/>
          <w:szCs w:val="24"/>
        </w:rPr>
      </w:pPr>
    </w:p>
    <w:p w:rsidR="00363A4B" w:rsidRPr="00E9178E" w:rsidRDefault="00363A4B" w:rsidP="00363A4B">
      <w:pPr>
        <w:spacing w:line="240" w:lineRule="auto"/>
        <w:ind w:firstLine="708"/>
        <w:rPr>
          <w:rFonts w:ascii="Times New Roman" w:hAnsi="Times New Roman" w:cs="Times New Roman"/>
          <w:sz w:val="24"/>
          <w:szCs w:val="24"/>
        </w:rPr>
      </w:pPr>
    </w:p>
    <w:p w:rsidR="00363A4B" w:rsidRPr="009618FA" w:rsidRDefault="00363A4B" w:rsidP="00363A4B">
      <w:pPr>
        <w:ind w:firstLine="708"/>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Default="00363A4B" w:rsidP="00363A4B">
      <w:pPr>
        <w:jc w:val="center"/>
        <w:rPr>
          <w:rFonts w:ascii="Times New Roman" w:hAnsi="Times New Roman" w:cs="Times New Roman"/>
          <w:b/>
          <w:sz w:val="28"/>
          <w:szCs w:val="28"/>
        </w:rPr>
      </w:pP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lastRenderedPageBreak/>
        <w:t>Содержание предмета</w:t>
      </w:r>
    </w:p>
    <w:p w:rsidR="00363A4B" w:rsidRPr="009618FA" w:rsidRDefault="00363A4B" w:rsidP="00363A4B">
      <w:pPr>
        <w:rPr>
          <w:rFonts w:ascii="Times New Roman" w:hAnsi="Times New Roman" w:cs="Times New Roman"/>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103"/>
        <w:gridCol w:w="6095"/>
        <w:gridCol w:w="2410"/>
      </w:tblGrid>
      <w:tr w:rsidR="00363A4B" w:rsidRPr="009618FA" w:rsidTr="00363A4B">
        <w:tc>
          <w:tcPr>
            <w:tcW w:w="1526" w:type="dxa"/>
            <w:tcBorders>
              <w:top w:val="single" w:sz="4" w:space="0" w:color="auto"/>
              <w:left w:val="single" w:sz="4" w:space="0" w:color="auto"/>
              <w:bottom w:val="single" w:sz="4" w:space="0" w:color="auto"/>
              <w:right w:val="single" w:sz="4" w:space="0" w:color="auto"/>
            </w:tcBorders>
            <w:vAlign w:val="center"/>
            <w:hideMark/>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Содержательные линии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Знания</w:t>
            </w:r>
          </w:p>
        </w:tc>
        <w:tc>
          <w:tcPr>
            <w:tcW w:w="6095" w:type="dxa"/>
            <w:tcBorders>
              <w:top w:val="single" w:sz="4" w:space="0" w:color="auto"/>
              <w:left w:val="single" w:sz="4" w:space="0" w:color="auto"/>
              <w:bottom w:val="single" w:sz="4" w:space="0" w:color="auto"/>
              <w:right w:val="single" w:sz="4" w:space="0" w:color="auto"/>
            </w:tcBorders>
            <w:vAlign w:val="center"/>
            <w:hideMark/>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Умения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 xml:space="preserve">Возможное </w:t>
            </w:r>
          </w:p>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расширение</w:t>
            </w: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b/>
                <w:i/>
                <w:sz w:val="28"/>
                <w:szCs w:val="28"/>
                <w:lang w:eastAsia="en-US"/>
              </w:rPr>
            </w:pPr>
            <w:r w:rsidRPr="009618FA">
              <w:rPr>
                <w:b/>
                <w:i/>
                <w:sz w:val="28"/>
                <w:szCs w:val="28"/>
                <w:lang w:eastAsia="en-US"/>
              </w:rPr>
              <w:t>Числа и величины.</w:t>
            </w:r>
          </w:p>
        </w:tc>
        <w:tc>
          <w:tcPr>
            <w:tcW w:w="5103"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jc w:val="both"/>
              <w:rPr>
                <w:rFonts w:ascii="Times New Roman" w:hAnsi="Times New Roman" w:cs="Times New Roman"/>
                <w:sz w:val="28"/>
                <w:szCs w:val="28"/>
                <w:u w:val="single"/>
              </w:rPr>
            </w:pPr>
            <w:r w:rsidRPr="009618FA">
              <w:rPr>
                <w:rFonts w:ascii="Times New Roman" w:hAnsi="Times New Roman" w:cs="Times New Roman"/>
                <w:sz w:val="28"/>
                <w:szCs w:val="28"/>
              </w:rPr>
              <w:t xml:space="preserve">Четырехзначные, пятизначные, шестизначные числа, их разрядный состав. Нумерация многозначных чисел. Понятие разряда, класса. Соотношение разрядных единиц. Разрядные слагаемые. Сравнение многозначных чисел. Единица длины (километр, метр, сантиметр, дециметр). Соотношение единиц длины (1 м, 1 дм, 1 см, 1 км). Единицы времени (1 ч., 1 мин, 1 с), их соотношения. Единицы массы (грамм и килограмм) и их соотношение. </w:t>
            </w:r>
          </w:p>
          <w:p w:rsidR="00363A4B" w:rsidRPr="009618FA" w:rsidRDefault="00363A4B" w:rsidP="00363A4B">
            <w:pPr>
              <w:tabs>
                <w:tab w:val="left" w:pos="2235"/>
              </w:tabs>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sz w:val="28"/>
                <w:szCs w:val="28"/>
                <w:lang w:eastAsia="en-US"/>
              </w:rPr>
            </w:pPr>
            <w:r w:rsidRPr="009618FA">
              <w:rPr>
                <w:sz w:val="28"/>
                <w:szCs w:val="28"/>
                <w:lang w:eastAsia="en-US"/>
              </w:rPr>
              <w:t>Читать, записывать и сравнивать, упорядочивать любые числа в пределах миллиона.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Читать и записывать величины (массу, длину, время), используя основные единицы измерения величин и соотношения между ними (километр-метр-дециметр-сантиметр, час-минута-секунда, килограмм-грамм). Сравнивать названные величины, складывать и вычитать изученные величины.</w:t>
            </w: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pStyle w:val="a7"/>
              <w:rPr>
                <w:i/>
                <w:sz w:val="28"/>
                <w:szCs w:val="28"/>
                <w:lang w:eastAsia="en-US"/>
              </w:rPr>
            </w:pPr>
            <w:r w:rsidRPr="009618FA">
              <w:rPr>
                <w:i/>
                <w:sz w:val="28"/>
                <w:szCs w:val="28"/>
                <w:lang w:eastAsia="en-US"/>
              </w:rPr>
              <w:t>Классифицировать числа по одному или нескольким основаниям, объяснять свои действия. Выбирать единицу для измерения данной величины, объяснять свои действия.</w:t>
            </w: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b/>
                <w:i/>
                <w:sz w:val="28"/>
                <w:szCs w:val="28"/>
              </w:rPr>
              <w:t>Арифметические действия.</w:t>
            </w:r>
          </w:p>
        </w:tc>
        <w:tc>
          <w:tcPr>
            <w:tcW w:w="5103"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jc w:val="both"/>
              <w:rPr>
                <w:rFonts w:ascii="Times New Roman" w:hAnsi="Times New Roman" w:cs="Times New Roman"/>
                <w:b/>
                <w:sz w:val="28"/>
                <w:szCs w:val="28"/>
              </w:rPr>
            </w:pPr>
            <w:r w:rsidRPr="009618FA">
              <w:rPr>
                <w:rFonts w:ascii="Times New Roman" w:hAnsi="Times New Roman" w:cs="Times New Roman"/>
                <w:sz w:val="28"/>
                <w:szCs w:val="28"/>
              </w:rPr>
              <w:t xml:space="preserve">Таблица умножения. Сочетательное свойство умножения. Умножение на 10. Смысл деления. Названия компонентов и результата действия деления. Взаимосвязь умножения и деления. Табличные случаи умножения и деления. Невозможность деления на </w:t>
            </w:r>
            <w:r w:rsidRPr="009618FA">
              <w:rPr>
                <w:rFonts w:ascii="Times New Roman" w:hAnsi="Times New Roman" w:cs="Times New Roman"/>
                <w:sz w:val="28"/>
                <w:szCs w:val="28"/>
              </w:rPr>
              <w:lastRenderedPageBreak/>
              <w:t>нуль. Деление числа на 1 и на само себя. Понятия «уменьшить в…». Кратное сравнение (Во сколько раз…?) Правила порядка выполнения действий в выражениях. Сходство и различие числовых выражений. Преобразование числовых выражений. Выбор числовых выражений, соответствующих данной схеме. Распределительное свойство умножения. Приемы устного умножения двузначного на однозначное. Деление суммы на число. Приемы устного деления двузначного на однозначное, на двузначное. Умножение и деление на 10,100,1000. Алгоритм письменного сложения и вычитания.</w:t>
            </w:r>
          </w:p>
        </w:tc>
        <w:tc>
          <w:tcPr>
            <w:tcW w:w="6095"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r w:rsidRPr="009618FA">
              <w:rPr>
                <w:rFonts w:ascii="Times New Roman" w:hAnsi="Times New Roman" w:cs="Times New Roman"/>
                <w:color w:val="000000"/>
                <w:sz w:val="28"/>
                <w:szCs w:val="28"/>
              </w:rPr>
              <w:lastRenderedPageBreak/>
              <w:t xml:space="preserve">Выполнять письменно действия с многозначными числами (сложение и вычитание) с использованием таблиц сложения чисел, алгоритмов письменных арифметических действий. Выполнять устно сложение, вычитание, умножение и деление однозначных, двузначных и трехзначных чисел в случаях, </w:t>
            </w:r>
            <w:r w:rsidRPr="009618FA">
              <w:rPr>
                <w:rFonts w:ascii="Times New Roman" w:hAnsi="Times New Roman" w:cs="Times New Roman"/>
                <w:color w:val="000000"/>
                <w:sz w:val="28"/>
                <w:szCs w:val="28"/>
              </w:rPr>
              <w:lastRenderedPageBreak/>
              <w:t>сводимых к действия в пределах 100 (в том числе с 0 и числом 1). Выделять неизвестный компонент арифметического действия и находить его значение. Вычислять значение числового выражения (содержащего 2-3 арифметических действия, со скобками и без)(.</w:t>
            </w:r>
          </w:p>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r w:rsidRPr="009618FA">
              <w:rPr>
                <w:rFonts w:ascii="Times New Roman" w:hAnsi="Times New Roman" w:cs="Times New Roman"/>
                <w:i/>
                <w:iCs/>
                <w:color w:val="000000"/>
                <w:sz w:val="28"/>
                <w:szCs w:val="28"/>
              </w:rPr>
              <w:lastRenderedPageBreak/>
              <w:t xml:space="preserve">Выполнять действия с величинами. Использовать свойства арифметических действий для </w:t>
            </w:r>
            <w:r w:rsidRPr="009618FA">
              <w:rPr>
                <w:rFonts w:ascii="Times New Roman" w:hAnsi="Times New Roman" w:cs="Times New Roman"/>
                <w:i/>
                <w:iCs/>
                <w:color w:val="000000"/>
                <w:sz w:val="28"/>
                <w:szCs w:val="28"/>
              </w:rPr>
              <w:lastRenderedPageBreak/>
              <w:t>удобства вычислений. Проводить проверку правильности вычислений (с помощью обратного действия, прикидки и оценки результата действия).</w:t>
            </w:r>
          </w:p>
          <w:p w:rsidR="00363A4B" w:rsidRPr="009618FA" w:rsidRDefault="00363A4B" w:rsidP="00363A4B">
            <w:pPr>
              <w:pStyle w:val="a7"/>
              <w:rPr>
                <w:sz w:val="28"/>
                <w:szCs w:val="28"/>
                <w:lang w:eastAsia="en-US"/>
              </w:rPr>
            </w:pP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b/>
                <w:i/>
                <w:sz w:val="28"/>
                <w:szCs w:val="28"/>
                <w:lang w:eastAsia="en-US"/>
              </w:rPr>
            </w:pPr>
            <w:r w:rsidRPr="009618FA">
              <w:rPr>
                <w:b/>
                <w:i/>
                <w:sz w:val="28"/>
                <w:szCs w:val="28"/>
                <w:lang w:eastAsia="en-US"/>
              </w:rPr>
              <w:lastRenderedPageBreak/>
              <w:t>Работа с текстовыми задачами</w:t>
            </w:r>
          </w:p>
        </w:tc>
        <w:tc>
          <w:tcPr>
            <w:tcW w:w="5103"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Текстовые задачи, при решении которых используются:</w:t>
            </w:r>
          </w:p>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а) смысл действий сложения и вычитания, умножения и деления;</w:t>
            </w:r>
          </w:p>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б) понятия: «увеличить на ...», «уменьшить на ...»;</w:t>
            </w:r>
          </w:p>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в) разностное сравнение и кратное сравнение;</w:t>
            </w:r>
          </w:p>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lastRenderedPageBreak/>
              <w:t>г) прямая и обратная пропорциональность.</w:t>
            </w:r>
          </w:p>
        </w:tc>
        <w:tc>
          <w:tcPr>
            <w:tcW w:w="6095"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r w:rsidRPr="009618FA">
              <w:rPr>
                <w:rFonts w:ascii="Times New Roman" w:hAnsi="Times New Roman" w:cs="Times New Roman"/>
                <w:color w:val="000000"/>
                <w:sz w:val="28"/>
                <w:szCs w:val="28"/>
              </w:rPr>
              <w:lastRenderedPageBreak/>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Решать учебные задачи и задачи, связанные с повседневной жизнью, арифметическим способом (в 2-3 действия).</w:t>
            </w:r>
          </w:p>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r w:rsidRPr="009618FA">
              <w:rPr>
                <w:rFonts w:ascii="Times New Roman" w:hAnsi="Times New Roman" w:cs="Times New Roman"/>
                <w:color w:val="000000"/>
                <w:sz w:val="28"/>
                <w:szCs w:val="28"/>
              </w:rPr>
              <w:t xml:space="preserve">Оценивать правильность хода решения и </w:t>
            </w:r>
            <w:r w:rsidRPr="009618FA">
              <w:rPr>
                <w:rFonts w:ascii="Times New Roman" w:hAnsi="Times New Roman" w:cs="Times New Roman"/>
                <w:color w:val="000000"/>
                <w:sz w:val="28"/>
                <w:szCs w:val="28"/>
              </w:rPr>
              <w:lastRenderedPageBreak/>
              <w:t>реальность ответа на вопрос задачи.</w:t>
            </w: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tabs>
                <w:tab w:val="left" w:pos="2235"/>
              </w:tabs>
              <w:rPr>
                <w:rFonts w:ascii="Times New Roman" w:hAnsi="Times New Roman" w:cs="Times New Roman"/>
                <w:i/>
                <w:sz w:val="28"/>
                <w:szCs w:val="28"/>
              </w:rPr>
            </w:pPr>
            <w:r w:rsidRPr="009618FA">
              <w:rPr>
                <w:rFonts w:ascii="Times New Roman" w:hAnsi="Times New Roman" w:cs="Times New Roman"/>
                <w:i/>
                <w:sz w:val="28"/>
                <w:szCs w:val="28"/>
              </w:rPr>
              <w:lastRenderedPageBreak/>
              <w:t>Решать задачи в 3-4 действия; находить разные способы решения задач; решать логические и комбинаторные задачи, используя рисунки.</w:t>
            </w: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b/>
                <w:i/>
                <w:sz w:val="28"/>
                <w:szCs w:val="28"/>
                <w:lang w:eastAsia="en-US"/>
              </w:rPr>
            </w:pPr>
            <w:r w:rsidRPr="009618FA">
              <w:rPr>
                <w:b/>
                <w:i/>
                <w:sz w:val="28"/>
                <w:szCs w:val="28"/>
                <w:lang w:eastAsia="en-US"/>
              </w:rPr>
              <w:lastRenderedPageBreak/>
              <w:t>Пространственные отношения. Геометрические фигуры.</w:t>
            </w:r>
          </w:p>
        </w:tc>
        <w:tc>
          <w:tcPr>
            <w:tcW w:w="5103"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 xml:space="preserve">Прямоугольник, квадрат, треугольник. Многоугольник. Многогранники. Куб. прямоугольный параллелепипед. Классификация многоугольников и многогранников. Развертка куба. Развертка прямоугольного параллелепипеда. </w:t>
            </w:r>
          </w:p>
        </w:tc>
        <w:tc>
          <w:tcPr>
            <w:tcW w:w="6095"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shd w:val="clear" w:color="auto" w:fill="FFFFFF"/>
              <w:autoSpaceDE w:val="0"/>
              <w:autoSpaceDN w:val="0"/>
              <w:adjustRightInd w:val="0"/>
              <w:jc w:val="both"/>
              <w:rPr>
                <w:rFonts w:ascii="Times New Roman" w:hAnsi="Times New Roman" w:cs="Times New Roman"/>
                <w:sz w:val="28"/>
                <w:szCs w:val="28"/>
              </w:rPr>
            </w:pPr>
            <w:r w:rsidRPr="009618FA">
              <w:rPr>
                <w:rFonts w:ascii="Times New Roman" w:hAnsi="Times New Roman" w:cs="Times New Roman"/>
                <w:color w:val="000000"/>
                <w:sz w:val="28"/>
                <w:szCs w:val="28"/>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Выполнять построение геометрических фигур с заданными измерениями (отрезок, квадрат, прямоугольник) с помощью линейки, угольника. Использовать свойства прямоугольника и квадрата для решения задач. Распознавать и называть геометрические тела (куб). Соотносить реальные объекты с моделями геометрических фигур.</w:t>
            </w: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shd w:val="clear" w:color="auto" w:fill="FFFFFF"/>
              <w:autoSpaceDE w:val="0"/>
              <w:autoSpaceDN w:val="0"/>
              <w:adjustRightInd w:val="0"/>
              <w:rPr>
                <w:rFonts w:ascii="Times New Roman" w:hAnsi="Times New Roman" w:cs="Times New Roman"/>
                <w:i/>
                <w:iCs/>
                <w:color w:val="000000"/>
                <w:sz w:val="28"/>
                <w:szCs w:val="28"/>
              </w:rPr>
            </w:pPr>
            <w:r w:rsidRPr="009618FA">
              <w:rPr>
                <w:rFonts w:ascii="Times New Roman" w:hAnsi="Times New Roman" w:cs="Times New Roman"/>
                <w:color w:val="000000"/>
                <w:sz w:val="28"/>
                <w:szCs w:val="28"/>
              </w:rPr>
              <w:t>Р</w:t>
            </w:r>
            <w:r w:rsidRPr="009618FA">
              <w:rPr>
                <w:rFonts w:ascii="Times New Roman" w:hAnsi="Times New Roman" w:cs="Times New Roman"/>
                <w:i/>
                <w:iCs/>
                <w:color w:val="000000"/>
                <w:sz w:val="28"/>
                <w:szCs w:val="28"/>
              </w:rPr>
              <w:t>аспознавать плоские и объёмные геометрические фигуры. Распознавать, различать, называть геометрические тела: параллелепипед, пирамиду, цилиндр, конус.</w:t>
            </w:r>
          </w:p>
          <w:p w:rsidR="00363A4B" w:rsidRPr="009618FA" w:rsidRDefault="00363A4B" w:rsidP="00363A4B">
            <w:pPr>
              <w:tabs>
                <w:tab w:val="left" w:pos="2235"/>
              </w:tabs>
              <w:rPr>
                <w:rFonts w:ascii="Times New Roman" w:hAnsi="Times New Roman" w:cs="Times New Roman"/>
                <w:b/>
                <w:sz w:val="28"/>
                <w:szCs w:val="28"/>
              </w:rPr>
            </w:pP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b/>
                <w:i/>
                <w:sz w:val="28"/>
                <w:szCs w:val="28"/>
                <w:lang w:eastAsia="en-US"/>
              </w:rPr>
            </w:pPr>
            <w:r w:rsidRPr="009618FA">
              <w:rPr>
                <w:b/>
                <w:i/>
                <w:sz w:val="28"/>
                <w:szCs w:val="28"/>
                <w:lang w:eastAsia="en-US"/>
              </w:rPr>
              <w:t>Геометрические величины.</w:t>
            </w:r>
          </w:p>
        </w:tc>
        <w:tc>
          <w:tcPr>
            <w:tcW w:w="5103"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Площадь и периметр прямоугольника. Единицы площади. Сравнение площадей. Сложение, вычитание площадей; умножение и деление площади на число. Квадратный миллиметр, квадратный сантиметр, квадратный дециметр.</w:t>
            </w:r>
          </w:p>
        </w:tc>
        <w:tc>
          <w:tcPr>
            <w:tcW w:w="6095"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pStyle w:val="a7"/>
              <w:rPr>
                <w:sz w:val="28"/>
                <w:szCs w:val="28"/>
                <w:lang w:eastAsia="en-US"/>
              </w:rPr>
            </w:pPr>
            <w:r w:rsidRPr="009618FA">
              <w:rPr>
                <w:sz w:val="28"/>
                <w:szCs w:val="28"/>
                <w:lang w:eastAsia="en-US"/>
              </w:rPr>
              <w:t>Измерять длину отрезка. Вычислять периметр треугольника, прямоугольника и квадрата, площадь прямоугольника и квадрата.  Оценивать размеры геометрических объектов, расстояния приближенно (на глаз).</w:t>
            </w: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pStyle w:val="a7"/>
              <w:rPr>
                <w:i/>
                <w:sz w:val="28"/>
                <w:szCs w:val="28"/>
                <w:lang w:eastAsia="en-US"/>
              </w:rPr>
            </w:pPr>
            <w:r w:rsidRPr="009618FA">
              <w:rPr>
                <w:i/>
                <w:sz w:val="28"/>
                <w:szCs w:val="28"/>
                <w:lang w:eastAsia="en-US"/>
              </w:rPr>
              <w:t>Вычислять периметр и площадь различных фигур прямоугольной формы.</w:t>
            </w:r>
          </w:p>
        </w:tc>
      </w:tr>
      <w:tr w:rsidR="00363A4B" w:rsidRPr="009618FA" w:rsidTr="00363A4B">
        <w:tc>
          <w:tcPr>
            <w:tcW w:w="1526" w:type="dxa"/>
            <w:tcBorders>
              <w:top w:val="single" w:sz="4" w:space="0" w:color="auto"/>
              <w:left w:val="single" w:sz="4" w:space="0" w:color="auto"/>
              <w:bottom w:val="single" w:sz="4" w:space="0" w:color="auto"/>
              <w:right w:val="single" w:sz="4" w:space="0" w:color="auto"/>
            </w:tcBorders>
            <w:hideMark/>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t>Работа с данными</w:t>
            </w:r>
          </w:p>
        </w:tc>
        <w:tc>
          <w:tcPr>
            <w:tcW w:w="5103"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Диаграмма.</w:t>
            </w:r>
          </w:p>
        </w:tc>
        <w:tc>
          <w:tcPr>
            <w:tcW w:w="6095"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jc w:val="both"/>
              <w:rPr>
                <w:rFonts w:ascii="Times New Roman" w:hAnsi="Times New Roman" w:cs="Times New Roman"/>
                <w:sz w:val="28"/>
                <w:szCs w:val="28"/>
              </w:rPr>
            </w:pPr>
            <w:r w:rsidRPr="009618FA">
              <w:rPr>
                <w:rFonts w:ascii="Times New Roman" w:hAnsi="Times New Roman" w:cs="Times New Roman"/>
                <w:sz w:val="28"/>
                <w:szCs w:val="28"/>
              </w:rPr>
              <w:t xml:space="preserve">Анализировать данные.  Собирать  информацию, связанную со счётом, на основе </w:t>
            </w:r>
            <w:r w:rsidRPr="009618FA">
              <w:rPr>
                <w:rFonts w:ascii="Times New Roman" w:hAnsi="Times New Roman" w:cs="Times New Roman"/>
                <w:sz w:val="28"/>
                <w:szCs w:val="28"/>
              </w:rPr>
              <w:lastRenderedPageBreak/>
              <w:t>анализа предметных, вербальных, графических и символических моделей. Читать и заполнять несложные готовые таблицы. Читать несложные готовые столбчатые диаграммы. Ставить вопросы к диаграмме. Комментировать диаграмму.</w:t>
            </w:r>
          </w:p>
          <w:p w:rsidR="00363A4B" w:rsidRPr="009618FA" w:rsidRDefault="00363A4B" w:rsidP="00363A4B">
            <w:pPr>
              <w:pStyle w:val="a7"/>
              <w:rPr>
                <w:b/>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tcPr>
          <w:p w:rsidR="00363A4B" w:rsidRPr="009618FA" w:rsidRDefault="00363A4B" w:rsidP="00363A4B">
            <w:pPr>
              <w:pStyle w:val="a7"/>
              <w:rPr>
                <w:i/>
                <w:sz w:val="28"/>
                <w:szCs w:val="28"/>
                <w:lang w:eastAsia="en-US"/>
              </w:rPr>
            </w:pPr>
            <w:r w:rsidRPr="009618FA">
              <w:rPr>
                <w:i/>
                <w:sz w:val="28"/>
                <w:szCs w:val="28"/>
                <w:lang w:eastAsia="en-US"/>
              </w:rPr>
              <w:lastRenderedPageBreak/>
              <w:t xml:space="preserve">Достраивать несложную готовую </w:t>
            </w:r>
            <w:r w:rsidRPr="009618FA">
              <w:rPr>
                <w:i/>
                <w:sz w:val="28"/>
                <w:szCs w:val="28"/>
                <w:lang w:eastAsia="en-US"/>
              </w:rPr>
              <w:lastRenderedPageBreak/>
              <w:t>столбчатую диаграмму. Сравнивать и обобщать информацию, представленную в строках и столбцах несложных таблиц и диаграмм.</w:t>
            </w:r>
          </w:p>
        </w:tc>
      </w:tr>
    </w:tbl>
    <w:p w:rsidR="00363A4B" w:rsidRPr="009618FA" w:rsidRDefault="00363A4B" w:rsidP="00363A4B">
      <w:pPr>
        <w:rPr>
          <w:rFonts w:ascii="Times New Roman" w:hAnsi="Times New Roman" w:cs="Times New Roman"/>
          <w:b/>
          <w:bCs/>
          <w:sz w:val="28"/>
          <w:szCs w:val="28"/>
        </w:rPr>
      </w:pPr>
    </w:p>
    <w:p w:rsidR="00363A4B" w:rsidRPr="009618FA" w:rsidRDefault="00363A4B" w:rsidP="00363A4B">
      <w:pPr>
        <w:jc w:val="center"/>
        <w:rPr>
          <w:rFonts w:ascii="Times New Roman" w:hAnsi="Times New Roman" w:cs="Times New Roman"/>
          <w:b/>
          <w:bCs/>
          <w:sz w:val="28"/>
          <w:szCs w:val="28"/>
        </w:rPr>
      </w:pPr>
    </w:p>
    <w:p w:rsidR="00363A4B" w:rsidRPr="009618FA" w:rsidRDefault="00363A4B" w:rsidP="00363A4B">
      <w:pPr>
        <w:rPr>
          <w:rFonts w:ascii="Times New Roman" w:hAnsi="Times New Roman" w:cs="Times New Roman"/>
          <w:b/>
          <w:sz w:val="28"/>
          <w:szCs w:val="28"/>
        </w:rPr>
        <w:sectPr w:rsidR="00363A4B" w:rsidRPr="009618FA" w:rsidSect="00363A4B">
          <w:pgSz w:w="16838" w:h="11906" w:orient="landscape"/>
          <w:pgMar w:top="709" w:right="1134" w:bottom="426" w:left="1134" w:header="170" w:footer="283" w:gutter="0"/>
          <w:cols w:space="708"/>
          <w:docGrid w:linePitch="360"/>
        </w:sectPr>
      </w:pP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lastRenderedPageBreak/>
        <w:t>Система оценивания планируемых результатов по математике</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"5"</w:t>
      </w:r>
      <w:r w:rsidRPr="009618FA">
        <w:rPr>
          <w:rFonts w:ascii="Times New Roman" w:hAnsi="Times New Roman" w:cs="Times New Roman"/>
          <w:sz w:val="28"/>
          <w:szCs w:val="28"/>
        </w:rPr>
        <w:t xml:space="preserve"> -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"4"</w:t>
      </w:r>
      <w:r w:rsidRPr="009618FA">
        <w:rPr>
          <w:rFonts w:ascii="Times New Roman" w:hAnsi="Times New Roman" w:cs="Times New Roman"/>
          <w:sz w:val="28"/>
          <w:szCs w:val="28"/>
        </w:rPr>
        <w:t xml:space="preserve"> - устный ответ, письменная работа, практическая деятельность или её результаты в общем соответствуют требованиям учебной программы и объем ЗУНов составляет 70-90% содержания (правильный, но не совсем точный ответ).</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"3"</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Обучающийся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Отметку "2"</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обучающегося составляет менее 50% содержания (неправильный ответ).</w:t>
      </w:r>
    </w:p>
    <w:p w:rsidR="00363A4B" w:rsidRPr="009618FA" w:rsidRDefault="00363A4B" w:rsidP="00363A4B">
      <w:pPr>
        <w:rPr>
          <w:rFonts w:ascii="Times New Roman" w:hAnsi="Times New Roman" w:cs="Times New Roman"/>
          <w:b/>
          <w:sz w:val="28"/>
          <w:szCs w:val="28"/>
        </w:rPr>
      </w:pPr>
    </w:p>
    <w:p w:rsidR="00363A4B" w:rsidRPr="009618FA" w:rsidRDefault="00363A4B" w:rsidP="00363A4B">
      <w:pPr>
        <w:pStyle w:val="ac"/>
        <w:jc w:val="center"/>
        <w:rPr>
          <w:b/>
          <w:sz w:val="28"/>
          <w:szCs w:val="28"/>
          <w:u w:val="single"/>
        </w:rPr>
      </w:pPr>
      <w:r w:rsidRPr="009618FA">
        <w:rPr>
          <w:b/>
          <w:sz w:val="28"/>
          <w:szCs w:val="28"/>
          <w:u w:val="single"/>
        </w:rPr>
        <w:t>Оценивание контрольных работ:</w:t>
      </w:r>
    </w:p>
    <w:p w:rsidR="00363A4B" w:rsidRPr="009618FA" w:rsidRDefault="00363A4B" w:rsidP="00363A4B">
      <w:pPr>
        <w:pStyle w:val="ac"/>
        <w:jc w:val="center"/>
        <w:rPr>
          <w:b/>
          <w:sz w:val="28"/>
          <w:szCs w:val="28"/>
          <w:u w:val="single"/>
        </w:rPr>
      </w:pPr>
    </w:p>
    <w:p w:rsidR="00363A4B" w:rsidRPr="009618FA" w:rsidRDefault="00363A4B" w:rsidP="00363A4B">
      <w:pPr>
        <w:pStyle w:val="ac"/>
        <w:ind w:firstLine="709"/>
        <w:jc w:val="both"/>
        <w:rPr>
          <w:sz w:val="28"/>
          <w:szCs w:val="28"/>
        </w:rPr>
      </w:pPr>
      <w:r w:rsidRPr="009618FA">
        <w:rPr>
          <w:b/>
          <w:sz w:val="28"/>
          <w:szCs w:val="28"/>
        </w:rPr>
        <w:t>Отметки в контрольной работе ставятся по числу решённых задач.</w:t>
      </w:r>
      <w:r w:rsidRPr="009618FA">
        <w:rPr>
          <w:sz w:val="28"/>
          <w:szCs w:val="28"/>
        </w:rPr>
        <w:t xml:space="preserve"> </w:t>
      </w:r>
    </w:p>
    <w:p w:rsidR="00363A4B" w:rsidRPr="009618FA" w:rsidRDefault="00363A4B" w:rsidP="00363A4B">
      <w:pPr>
        <w:pStyle w:val="ac"/>
        <w:ind w:firstLine="708"/>
        <w:jc w:val="both"/>
        <w:rPr>
          <w:sz w:val="28"/>
          <w:szCs w:val="28"/>
        </w:rPr>
      </w:pPr>
      <w:r w:rsidRPr="009618FA">
        <w:rPr>
          <w:sz w:val="28"/>
          <w:szCs w:val="28"/>
        </w:rPr>
        <w:t>За каждую учебную задачу или группу заданий (задач), показывающую овладение конкретным действием (умением), определяется и ставится отдельная отметка. По количеству полученных отметок за контрольную работу выводится средняя арифметическая, которая и является итоговой и выставляется в классный журнал за то число, когда проводился контроль данный контроль знаний. За отдельно решенные задания отметки выставляются в свободные клетки классного журнала по данной теме.</w:t>
      </w:r>
    </w:p>
    <w:p w:rsidR="00363A4B" w:rsidRPr="009618FA" w:rsidRDefault="00363A4B" w:rsidP="00363A4B">
      <w:pPr>
        <w:rPr>
          <w:rFonts w:ascii="Times New Roman" w:hAnsi="Times New Roman" w:cs="Times New Roman"/>
          <w:b/>
          <w:sz w:val="28"/>
          <w:szCs w:val="28"/>
        </w:rPr>
      </w:pPr>
    </w:p>
    <w:p w:rsidR="00363A4B" w:rsidRPr="009618FA" w:rsidRDefault="00363A4B" w:rsidP="00253442">
      <w:pPr>
        <w:pStyle w:val="ac"/>
        <w:numPr>
          <w:ilvl w:val="0"/>
          <w:numId w:val="98"/>
        </w:numPr>
        <w:rPr>
          <w:sz w:val="28"/>
          <w:szCs w:val="28"/>
        </w:rPr>
      </w:pPr>
      <w:r w:rsidRPr="009618FA">
        <w:rPr>
          <w:sz w:val="28"/>
          <w:szCs w:val="28"/>
        </w:rPr>
        <w:lastRenderedPageBreak/>
        <w:t>Задание считается выполненным, если содержит более 65% верных ответов.</w:t>
      </w:r>
    </w:p>
    <w:p w:rsidR="00363A4B" w:rsidRPr="009618FA" w:rsidRDefault="00363A4B" w:rsidP="00253442">
      <w:pPr>
        <w:pStyle w:val="ac"/>
        <w:numPr>
          <w:ilvl w:val="0"/>
          <w:numId w:val="98"/>
        </w:numPr>
        <w:rPr>
          <w:sz w:val="28"/>
          <w:szCs w:val="28"/>
        </w:rPr>
      </w:pPr>
      <w:r w:rsidRPr="009618FA">
        <w:rPr>
          <w:sz w:val="28"/>
          <w:szCs w:val="28"/>
        </w:rPr>
        <w:t>Самостоятельное исправление ошибки обучающимся не учитывается, отметка не снижается.</w:t>
      </w:r>
    </w:p>
    <w:p w:rsidR="00363A4B" w:rsidRPr="009618FA" w:rsidRDefault="00363A4B" w:rsidP="00253442">
      <w:pPr>
        <w:pStyle w:val="ac"/>
        <w:numPr>
          <w:ilvl w:val="0"/>
          <w:numId w:val="98"/>
        </w:numPr>
        <w:rPr>
          <w:sz w:val="28"/>
          <w:szCs w:val="28"/>
        </w:rPr>
      </w:pPr>
      <w:r w:rsidRPr="009618FA">
        <w:rPr>
          <w:sz w:val="28"/>
          <w:szCs w:val="28"/>
        </w:rPr>
        <w:t>При выведении средней арифметической отметки 4,5 балла считаются за «4», 4,6 и более – за «5».</w:t>
      </w:r>
    </w:p>
    <w:p w:rsidR="00363A4B" w:rsidRPr="009618FA" w:rsidRDefault="00363A4B" w:rsidP="00363A4B">
      <w:pPr>
        <w:rPr>
          <w:rFonts w:ascii="Times New Roman" w:hAnsi="Times New Roman" w:cs="Times New Roman"/>
          <w:b/>
          <w:sz w:val="28"/>
          <w:szCs w:val="28"/>
        </w:rPr>
      </w:pPr>
    </w:p>
    <w:tbl>
      <w:tblPr>
        <w:tblpPr w:leftFromText="180" w:rightFromText="180" w:vertAnchor="text" w:horzAnchor="margin" w:tblpXSpec="center" w:tblpY="71"/>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3969"/>
        <w:gridCol w:w="2626"/>
      </w:tblGrid>
      <w:tr w:rsidR="00363A4B" w:rsidRPr="009618FA" w:rsidTr="00363A4B">
        <w:tc>
          <w:tcPr>
            <w:tcW w:w="3936" w:type="dxa"/>
            <w:vAlign w:val="center"/>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Уровни успешности</w:t>
            </w:r>
          </w:p>
        </w:tc>
        <w:tc>
          <w:tcPr>
            <w:tcW w:w="3969" w:type="dxa"/>
            <w:vAlign w:val="center"/>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4-балльная шкала</w:t>
            </w:r>
          </w:p>
        </w:tc>
        <w:tc>
          <w:tcPr>
            <w:tcW w:w="2626"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100%-шкала</w:t>
            </w:r>
          </w:p>
        </w:tc>
      </w:tr>
      <w:tr w:rsidR="00363A4B" w:rsidRPr="009618FA" w:rsidTr="00363A4B">
        <w:tblPrEx>
          <w:tblLook w:val="0000"/>
        </w:tblPrEx>
        <w:trPr>
          <w:cantSplit/>
          <w:trHeight w:val="780"/>
        </w:trPr>
        <w:tc>
          <w:tcPr>
            <w:tcW w:w="3936" w:type="dxa"/>
            <w:vAlign w:val="center"/>
          </w:tcPr>
          <w:p w:rsidR="00363A4B" w:rsidRPr="009618FA" w:rsidRDefault="00363A4B" w:rsidP="00363A4B">
            <w:pPr>
              <w:pStyle w:val="a7"/>
              <w:jc w:val="center"/>
              <w:rPr>
                <w:b/>
                <w:sz w:val="28"/>
                <w:szCs w:val="28"/>
              </w:rPr>
            </w:pPr>
            <w:r w:rsidRPr="009618FA">
              <w:rPr>
                <w:b/>
                <w:sz w:val="28"/>
                <w:szCs w:val="28"/>
              </w:rPr>
              <w:t>Не достигнут базовый уровень</w:t>
            </w:r>
          </w:p>
          <w:p w:rsidR="00363A4B" w:rsidRPr="009618FA" w:rsidRDefault="00363A4B" w:rsidP="00363A4B">
            <w:pPr>
              <w:pStyle w:val="a7"/>
              <w:ind w:left="360"/>
              <w:jc w:val="center"/>
              <w:rPr>
                <w:i/>
                <w:sz w:val="28"/>
                <w:szCs w:val="28"/>
              </w:rPr>
            </w:pPr>
            <w:r w:rsidRPr="009618FA">
              <w:rPr>
                <w:i/>
                <w:sz w:val="28"/>
                <w:szCs w:val="28"/>
              </w:rPr>
              <w:t>Не решена типовая, много раз отработанная задача</w:t>
            </w:r>
          </w:p>
        </w:tc>
        <w:tc>
          <w:tcPr>
            <w:tcW w:w="3969" w:type="dxa"/>
            <w:vAlign w:val="center"/>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«2»  </w:t>
            </w:r>
            <w:r w:rsidRPr="009618FA">
              <w:rPr>
                <w:rFonts w:ascii="Times New Roman" w:hAnsi="Times New Roman" w:cs="Times New Roman"/>
                <w:sz w:val="28"/>
                <w:szCs w:val="28"/>
              </w:rPr>
              <w:sym w:font="Symbol" w:char="F02D"/>
            </w:r>
          </w:p>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ниже нормы,</w:t>
            </w:r>
          </w:p>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неудовлетворительно</w:t>
            </w:r>
          </w:p>
        </w:tc>
        <w:tc>
          <w:tcPr>
            <w:tcW w:w="2626"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Выполнено менее 50% заданий базового уровня</w:t>
            </w:r>
          </w:p>
        </w:tc>
      </w:tr>
      <w:tr w:rsidR="00363A4B" w:rsidRPr="009618FA" w:rsidTr="00363A4B">
        <w:tblPrEx>
          <w:tblLook w:val="0000"/>
        </w:tblPrEx>
        <w:trPr>
          <w:cantSplit/>
          <w:trHeight w:val="780"/>
        </w:trPr>
        <w:tc>
          <w:tcPr>
            <w:tcW w:w="3936" w:type="dxa"/>
            <w:vMerge w:val="restart"/>
            <w:vAlign w:val="center"/>
          </w:tcPr>
          <w:p w:rsidR="00363A4B" w:rsidRPr="009618FA" w:rsidRDefault="00363A4B" w:rsidP="00363A4B">
            <w:pPr>
              <w:pStyle w:val="a7"/>
              <w:jc w:val="center"/>
              <w:rPr>
                <w:b/>
                <w:sz w:val="28"/>
                <w:szCs w:val="28"/>
              </w:rPr>
            </w:pPr>
            <w:r w:rsidRPr="009618FA">
              <w:rPr>
                <w:b/>
                <w:sz w:val="28"/>
                <w:szCs w:val="28"/>
              </w:rPr>
              <w:t>Базовый уровень</w:t>
            </w:r>
          </w:p>
          <w:p w:rsidR="00363A4B" w:rsidRPr="009618FA" w:rsidRDefault="00363A4B" w:rsidP="00363A4B">
            <w:pPr>
              <w:pStyle w:val="a7"/>
              <w:ind w:left="360"/>
              <w:jc w:val="center"/>
              <w:rPr>
                <w:b/>
                <w:sz w:val="28"/>
                <w:szCs w:val="28"/>
              </w:rPr>
            </w:pPr>
          </w:p>
          <w:p w:rsidR="00363A4B" w:rsidRPr="009618FA" w:rsidRDefault="00363A4B" w:rsidP="00363A4B">
            <w:pPr>
              <w:ind w:left="360"/>
              <w:jc w:val="center"/>
              <w:rPr>
                <w:rFonts w:ascii="Times New Roman" w:hAnsi="Times New Roman" w:cs="Times New Roman"/>
                <w:i/>
                <w:sz w:val="28"/>
                <w:szCs w:val="28"/>
              </w:rPr>
            </w:pPr>
            <w:r w:rsidRPr="009618FA">
              <w:rPr>
                <w:rFonts w:ascii="Times New Roman" w:hAnsi="Times New Roman" w:cs="Times New Roman"/>
                <w:i/>
                <w:sz w:val="28"/>
                <w:szCs w:val="28"/>
              </w:rPr>
              <w:t>Решение типовой задачи, подобной тем, что решали уже много раз, где требовались отработанные умения и уже усвоенные знания</w:t>
            </w:r>
          </w:p>
          <w:p w:rsidR="00363A4B" w:rsidRPr="009618FA" w:rsidRDefault="00363A4B" w:rsidP="00363A4B">
            <w:pPr>
              <w:rPr>
                <w:rFonts w:ascii="Times New Roman" w:hAnsi="Times New Roman" w:cs="Times New Roman"/>
                <w:sz w:val="28"/>
                <w:szCs w:val="28"/>
              </w:rPr>
            </w:pPr>
          </w:p>
        </w:tc>
        <w:tc>
          <w:tcPr>
            <w:tcW w:w="3969" w:type="dxa"/>
            <w:vAlign w:val="center"/>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«3» </w:t>
            </w:r>
            <w:r w:rsidRPr="009618FA">
              <w:rPr>
                <w:rFonts w:ascii="Times New Roman" w:hAnsi="Times New Roman" w:cs="Times New Roman"/>
                <w:sz w:val="28"/>
                <w:szCs w:val="28"/>
              </w:rPr>
              <w:sym w:font="Symbol" w:char="F02D"/>
            </w:r>
          </w:p>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норма, зачёт, удовлетворительно.</w:t>
            </w: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i/>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c>
          <w:tcPr>
            <w:tcW w:w="2626"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Выполнено 50 – 65% заданий базового уровня</w:t>
            </w:r>
          </w:p>
        </w:tc>
      </w:tr>
      <w:tr w:rsidR="00363A4B" w:rsidRPr="009618FA" w:rsidTr="00363A4B">
        <w:tblPrEx>
          <w:tblLook w:val="0000"/>
        </w:tblPrEx>
        <w:trPr>
          <w:cantSplit/>
          <w:trHeight w:val="689"/>
        </w:trPr>
        <w:tc>
          <w:tcPr>
            <w:tcW w:w="3936" w:type="dxa"/>
            <w:vMerge/>
            <w:vAlign w:val="center"/>
          </w:tcPr>
          <w:p w:rsidR="00363A4B" w:rsidRPr="009618FA" w:rsidRDefault="00363A4B" w:rsidP="00363A4B">
            <w:pPr>
              <w:pStyle w:val="a7"/>
              <w:jc w:val="center"/>
              <w:rPr>
                <w:sz w:val="28"/>
                <w:szCs w:val="28"/>
              </w:rPr>
            </w:pPr>
          </w:p>
        </w:tc>
        <w:tc>
          <w:tcPr>
            <w:tcW w:w="3969" w:type="dxa"/>
            <w:vAlign w:val="center"/>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«4» </w:t>
            </w:r>
            <w:r w:rsidRPr="009618FA">
              <w:rPr>
                <w:rFonts w:ascii="Times New Roman" w:hAnsi="Times New Roman" w:cs="Times New Roman"/>
                <w:sz w:val="28"/>
                <w:szCs w:val="28"/>
              </w:rPr>
              <w:sym w:font="Symbol" w:char="F02D"/>
            </w:r>
          </w:p>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хорошо.</w:t>
            </w: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i/>
                <w:sz w:val="28"/>
                <w:szCs w:val="28"/>
              </w:rPr>
              <w:t>Полностью успешное решение (без ошибок и полностью самостоятельно)</w:t>
            </w:r>
          </w:p>
        </w:tc>
        <w:tc>
          <w:tcPr>
            <w:tcW w:w="2626"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Выполнено более 65% заданий базового уровня и 50 % заданий повышенного уровня или 100% заданий базового уровня</w:t>
            </w:r>
          </w:p>
          <w:p w:rsidR="00363A4B" w:rsidRPr="009618FA" w:rsidRDefault="00363A4B" w:rsidP="00363A4B">
            <w:pPr>
              <w:jc w:val="center"/>
              <w:rPr>
                <w:rFonts w:ascii="Times New Roman" w:hAnsi="Times New Roman" w:cs="Times New Roman"/>
                <w:sz w:val="28"/>
                <w:szCs w:val="28"/>
              </w:rPr>
            </w:pPr>
          </w:p>
        </w:tc>
      </w:tr>
      <w:tr w:rsidR="00363A4B" w:rsidRPr="009618FA" w:rsidTr="00363A4B">
        <w:tblPrEx>
          <w:tblLook w:val="0000"/>
        </w:tblPrEx>
        <w:trPr>
          <w:cantSplit/>
          <w:trHeight w:val="689"/>
        </w:trPr>
        <w:tc>
          <w:tcPr>
            <w:tcW w:w="3936" w:type="dxa"/>
            <w:vAlign w:val="center"/>
          </w:tcPr>
          <w:p w:rsidR="00363A4B" w:rsidRPr="009618FA" w:rsidRDefault="00363A4B" w:rsidP="00363A4B">
            <w:pPr>
              <w:pStyle w:val="4"/>
              <w:jc w:val="center"/>
              <w:rPr>
                <w:rFonts w:ascii="Times New Roman" w:hAnsi="Times New Roman"/>
                <w:color w:val="auto"/>
                <w:sz w:val="28"/>
                <w:szCs w:val="28"/>
              </w:rPr>
            </w:pPr>
            <w:r w:rsidRPr="009618FA">
              <w:rPr>
                <w:rFonts w:ascii="Times New Roman" w:hAnsi="Times New Roman"/>
                <w:color w:val="auto"/>
                <w:sz w:val="28"/>
                <w:szCs w:val="28"/>
              </w:rPr>
              <w:lastRenderedPageBreak/>
              <w:t>Повышенный уровень</w:t>
            </w:r>
          </w:p>
          <w:p w:rsidR="00363A4B" w:rsidRPr="009618FA" w:rsidRDefault="00363A4B" w:rsidP="00363A4B">
            <w:pPr>
              <w:ind w:left="360"/>
              <w:jc w:val="center"/>
              <w:rPr>
                <w:rFonts w:ascii="Times New Roman" w:hAnsi="Times New Roman" w:cs="Times New Roman"/>
                <w:i/>
                <w:sz w:val="28"/>
                <w:szCs w:val="28"/>
              </w:rPr>
            </w:pPr>
            <w:r w:rsidRPr="009618FA">
              <w:rPr>
                <w:rFonts w:ascii="Times New Roman" w:hAnsi="Times New Roman" w:cs="Times New Roman"/>
                <w:i/>
                <w:sz w:val="28"/>
                <w:szCs w:val="28"/>
              </w:rPr>
              <w:t>Решение нестандартной задачи, где потребовалось</w:t>
            </w:r>
          </w:p>
          <w:p w:rsidR="00363A4B" w:rsidRPr="009618FA" w:rsidRDefault="00363A4B" w:rsidP="00363A4B">
            <w:pPr>
              <w:jc w:val="center"/>
              <w:rPr>
                <w:rFonts w:ascii="Times New Roman" w:hAnsi="Times New Roman" w:cs="Times New Roman"/>
                <w:i/>
                <w:sz w:val="28"/>
                <w:szCs w:val="28"/>
              </w:rPr>
            </w:pPr>
            <w:r w:rsidRPr="009618FA">
              <w:rPr>
                <w:rFonts w:ascii="Times New Roman" w:hAnsi="Times New Roman" w:cs="Times New Roman"/>
                <w:i/>
                <w:sz w:val="28"/>
                <w:szCs w:val="28"/>
              </w:rPr>
              <w:t>либо применить новые знаний по изучаемой в данный момент теме,</w:t>
            </w:r>
          </w:p>
          <w:p w:rsidR="00363A4B" w:rsidRPr="009618FA" w:rsidRDefault="00363A4B" w:rsidP="00363A4B">
            <w:pPr>
              <w:pStyle w:val="a7"/>
              <w:jc w:val="center"/>
              <w:rPr>
                <w:sz w:val="28"/>
                <w:szCs w:val="28"/>
              </w:rPr>
            </w:pPr>
            <w:r w:rsidRPr="009618FA">
              <w:rPr>
                <w:i/>
                <w:sz w:val="28"/>
                <w:szCs w:val="28"/>
              </w:rPr>
              <w:t>либо уже усвоенные знания и умения, но в новой, непривычной ситуации</w:t>
            </w:r>
          </w:p>
        </w:tc>
        <w:tc>
          <w:tcPr>
            <w:tcW w:w="3969"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b/>
                <w:sz w:val="28"/>
                <w:szCs w:val="28"/>
              </w:rPr>
              <w:t xml:space="preserve">«5» </w:t>
            </w:r>
            <w:r w:rsidRPr="009618FA">
              <w:rPr>
                <w:rFonts w:ascii="Times New Roman" w:hAnsi="Times New Roman" w:cs="Times New Roman"/>
                <w:sz w:val="28"/>
                <w:szCs w:val="28"/>
              </w:rPr>
              <w:sym w:font="Symbol" w:char="F02D"/>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отлично.</w:t>
            </w: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i/>
                <w:sz w:val="28"/>
                <w:szCs w:val="28"/>
              </w:rPr>
              <w:t>Полностью успешное решение (без ошибок и полностью самостоятельно)</w:t>
            </w:r>
          </w:p>
        </w:tc>
        <w:tc>
          <w:tcPr>
            <w:tcW w:w="2626"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Выполнено 90 - 100% заданий базового уровня и не менее 50 % заданий повышенного уровня</w:t>
            </w:r>
          </w:p>
          <w:p w:rsidR="00363A4B" w:rsidRPr="009618FA" w:rsidRDefault="00363A4B" w:rsidP="00363A4B">
            <w:pPr>
              <w:jc w:val="center"/>
              <w:rPr>
                <w:rFonts w:ascii="Times New Roman" w:hAnsi="Times New Roman" w:cs="Times New Roman"/>
                <w:sz w:val="28"/>
                <w:szCs w:val="28"/>
              </w:rPr>
            </w:pPr>
          </w:p>
        </w:tc>
      </w:tr>
    </w:tbl>
    <w:p w:rsidR="00363A4B" w:rsidRPr="009618FA" w:rsidRDefault="00363A4B" w:rsidP="00363A4B">
      <w:pPr>
        <w:rPr>
          <w:rFonts w:ascii="Times New Roman" w:hAnsi="Times New Roman" w:cs="Times New Roman"/>
          <w:b/>
          <w:sz w:val="28"/>
          <w:szCs w:val="28"/>
        </w:rPr>
      </w:pPr>
    </w:p>
    <w:p w:rsidR="00363A4B" w:rsidRPr="009618FA" w:rsidRDefault="00363A4B" w:rsidP="00363A4B">
      <w:pPr>
        <w:pStyle w:val="Zag1"/>
        <w:rPr>
          <w:rFonts w:eastAsia="@Arial Unicode MS"/>
          <w:sz w:val="28"/>
          <w:szCs w:val="28"/>
          <w:lang w:val="ru-RU"/>
        </w:rPr>
      </w:pPr>
      <w:r w:rsidRPr="009618FA">
        <w:rPr>
          <w:rFonts w:eastAsia="@Arial Unicode MS"/>
          <w:sz w:val="28"/>
          <w:szCs w:val="28"/>
          <w:lang w:val="ru-RU"/>
        </w:rPr>
        <w:t>Особенности оценивания тестовых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3"/>
        <w:gridCol w:w="3452"/>
        <w:gridCol w:w="2898"/>
      </w:tblGrid>
      <w:tr w:rsidR="00363A4B" w:rsidRPr="009618FA" w:rsidTr="00363A4B">
        <w:tc>
          <w:tcPr>
            <w:tcW w:w="3483"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Вид теста</w:t>
            </w:r>
          </w:p>
        </w:tc>
        <w:tc>
          <w:tcPr>
            <w:tcW w:w="3452"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Критерии успешности</w:t>
            </w:r>
          </w:p>
        </w:tc>
        <w:tc>
          <w:tcPr>
            <w:tcW w:w="2898"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5-балльная система</w:t>
            </w:r>
          </w:p>
        </w:tc>
      </w:tr>
      <w:tr w:rsidR="00363A4B" w:rsidRPr="009618FA" w:rsidTr="00363A4B">
        <w:tc>
          <w:tcPr>
            <w:tcW w:w="6935" w:type="dxa"/>
            <w:gridSpan w:val="2"/>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Базовый уровень</w:t>
            </w:r>
          </w:p>
        </w:tc>
        <w:tc>
          <w:tcPr>
            <w:tcW w:w="2898" w:type="dxa"/>
          </w:tcPr>
          <w:p w:rsidR="00363A4B" w:rsidRPr="009618FA" w:rsidRDefault="00363A4B" w:rsidP="00363A4B">
            <w:pPr>
              <w:pStyle w:val="Zag1"/>
              <w:spacing w:after="120"/>
              <w:rPr>
                <w:rFonts w:eastAsia="@Arial Unicode MS"/>
                <w:sz w:val="28"/>
                <w:szCs w:val="28"/>
                <w:lang w:val="ru-RU"/>
              </w:rPr>
            </w:pPr>
          </w:p>
        </w:tc>
      </w:tr>
      <w:tr w:rsidR="00363A4B" w:rsidRPr="009618FA" w:rsidTr="00363A4B">
        <w:tc>
          <w:tcPr>
            <w:tcW w:w="3483"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Тест (с выбором ответа)</w:t>
            </w:r>
          </w:p>
        </w:tc>
        <w:tc>
          <w:tcPr>
            <w:tcW w:w="3452"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65% и более правильных ответов</w:t>
            </w:r>
          </w:p>
        </w:tc>
        <w:tc>
          <w:tcPr>
            <w:tcW w:w="2898"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65% - 79% - «3»</w:t>
            </w:r>
          </w:p>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80% - 100% - «4»</w:t>
            </w:r>
          </w:p>
        </w:tc>
      </w:tr>
      <w:tr w:rsidR="00363A4B" w:rsidRPr="009618FA" w:rsidTr="00363A4B">
        <w:tc>
          <w:tcPr>
            <w:tcW w:w="3483"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Тест (со свободным ответом)</w:t>
            </w:r>
          </w:p>
        </w:tc>
        <w:tc>
          <w:tcPr>
            <w:tcW w:w="3452"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50% и более правильных ответов</w:t>
            </w:r>
          </w:p>
        </w:tc>
        <w:tc>
          <w:tcPr>
            <w:tcW w:w="2898"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50% - 69% - «3»</w:t>
            </w:r>
          </w:p>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70% - 100% - «4»</w:t>
            </w:r>
          </w:p>
        </w:tc>
      </w:tr>
      <w:tr w:rsidR="00363A4B" w:rsidRPr="009618FA" w:rsidTr="00363A4B">
        <w:tc>
          <w:tcPr>
            <w:tcW w:w="3483" w:type="dxa"/>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Смешанный тест</w:t>
            </w:r>
          </w:p>
        </w:tc>
        <w:tc>
          <w:tcPr>
            <w:tcW w:w="3452"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55% и более правильных ответов</w:t>
            </w:r>
          </w:p>
        </w:tc>
        <w:tc>
          <w:tcPr>
            <w:tcW w:w="2898"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55% - 75% - «3»</w:t>
            </w:r>
          </w:p>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76% - 100% - «4»</w:t>
            </w:r>
          </w:p>
        </w:tc>
      </w:tr>
      <w:tr w:rsidR="00363A4B" w:rsidRPr="009618FA" w:rsidTr="00363A4B">
        <w:tc>
          <w:tcPr>
            <w:tcW w:w="6935" w:type="dxa"/>
            <w:gridSpan w:val="2"/>
          </w:tcPr>
          <w:p w:rsidR="00363A4B" w:rsidRPr="009618FA" w:rsidRDefault="00363A4B" w:rsidP="00363A4B">
            <w:pPr>
              <w:pStyle w:val="Zag1"/>
              <w:spacing w:after="120"/>
              <w:rPr>
                <w:rFonts w:eastAsia="@Arial Unicode MS"/>
                <w:sz w:val="28"/>
                <w:szCs w:val="28"/>
                <w:lang w:val="ru-RU"/>
              </w:rPr>
            </w:pPr>
            <w:r w:rsidRPr="009618FA">
              <w:rPr>
                <w:rFonts w:eastAsia="@Arial Unicode MS"/>
                <w:sz w:val="28"/>
                <w:szCs w:val="28"/>
                <w:lang w:val="ru-RU"/>
              </w:rPr>
              <w:t>Повышенный уровень</w:t>
            </w:r>
          </w:p>
        </w:tc>
        <w:tc>
          <w:tcPr>
            <w:tcW w:w="2898" w:type="dxa"/>
          </w:tcPr>
          <w:p w:rsidR="00363A4B" w:rsidRPr="009618FA" w:rsidRDefault="00363A4B" w:rsidP="00363A4B">
            <w:pPr>
              <w:pStyle w:val="Zag1"/>
              <w:spacing w:after="120"/>
              <w:rPr>
                <w:rFonts w:eastAsia="@Arial Unicode MS"/>
                <w:sz w:val="28"/>
                <w:szCs w:val="28"/>
                <w:lang w:val="ru-RU"/>
              </w:rPr>
            </w:pPr>
          </w:p>
        </w:tc>
      </w:tr>
      <w:tr w:rsidR="00363A4B" w:rsidRPr="009618FA" w:rsidTr="00363A4B">
        <w:tc>
          <w:tcPr>
            <w:tcW w:w="6935" w:type="dxa"/>
            <w:gridSpan w:val="2"/>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Правильно выполены задания базового уровня и 50 – 65 % заданий повышенного уровня</w:t>
            </w:r>
          </w:p>
        </w:tc>
        <w:tc>
          <w:tcPr>
            <w:tcW w:w="2898" w:type="dxa"/>
          </w:tcPr>
          <w:p w:rsidR="00363A4B" w:rsidRPr="009618FA" w:rsidRDefault="00363A4B" w:rsidP="00363A4B">
            <w:pPr>
              <w:pStyle w:val="Zag1"/>
              <w:spacing w:after="120"/>
              <w:rPr>
                <w:rFonts w:eastAsia="@Arial Unicode MS"/>
                <w:b w:val="0"/>
                <w:sz w:val="28"/>
                <w:szCs w:val="28"/>
                <w:lang w:val="ru-RU"/>
              </w:rPr>
            </w:pPr>
            <w:r w:rsidRPr="009618FA">
              <w:rPr>
                <w:rFonts w:eastAsia="@Arial Unicode MS"/>
                <w:b w:val="0"/>
                <w:sz w:val="28"/>
                <w:szCs w:val="28"/>
                <w:lang w:val="ru-RU"/>
              </w:rPr>
              <w:t>«5»</w:t>
            </w:r>
          </w:p>
        </w:tc>
      </w:tr>
    </w:tbl>
    <w:p w:rsidR="00363A4B" w:rsidRPr="009618FA" w:rsidRDefault="00363A4B" w:rsidP="00363A4B">
      <w:pPr>
        <w:rPr>
          <w:rFonts w:ascii="Times New Roman" w:hAnsi="Times New Roman" w:cs="Times New Roman"/>
          <w:sz w:val="28"/>
          <w:szCs w:val="28"/>
        </w:rPr>
      </w:pPr>
    </w:p>
    <w:p w:rsidR="00363A4B" w:rsidRPr="009618FA" w:rsidRDefault="00363A4B" w:rsidP="00363A4B">
      <w:pPr>
        <w:rPr>
          <w:rFonts w:ascii="Times New Roman" w:hAnsi="Times New Roman" w:cs="Times New Roman"/>
          <w:sz w:val="28"/>
          <w:szCs w:val="28"/>
        </w:rPr>
      </w:pPr>
    </w:p>
    <w:p w:rsidR="00363A4B" w:rsidRPr="009618FA" w:rsidRDefault="00363A4B" w:rsidP="00363A4B">
      <w:pPr>
        <w:rPr>
          <w:rFonts w:ascii="Times New Roman" w:hAnsi="Times New Roman" w:cs="Times New Roman"/>
          <w:sz w:val="28"/>
          <w:szCs w:val="28"/>
        </w:rPr>
      </w:pPr>
    </w:p>
    <w:p w:rsidR="00363A4B" w:rsidRPr="009618FA" w:rsidRDefault="00363A4B" w:rsidP="00363A4B">
      <w:pPr>
        <w:rPr>
          <w:rFonts w:ascii="Times New Roman" w:hAnsi="Times New Roman" w:cs="Times New Roman"/>
          <w:sz w:val="28"/>
          <w:szCs w:val="28"/>
        </w:rPr>
      </w:pPr>
    </w:p>
    <w:p w:rsidR="00363A4B" w:rsidRPr="009618FA" w:rsidRDefault="00363A4B" w:rsidP="00363A4B">
      <w:pPr>
        <w:rPr>
          <w:rFonts w:ascii="Times New Roman" w:hAnsi="Times New Roman" w:cs="Times New Roman"/>
          <w:sz w:val="28"/>
          <w:szCs w:val="28"/>
        </w:rPr>
      </w:pPr>
    </w:p>
    <w:p w:rsidR="00363A4B"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63A4B" w:rsidRDefault="00363A4B" w:rsidP="00363A4B">
      <w:pPr>
        <w:rPr>
          <w:rFonts w:ascii="Times New Roman" w:hAnsi="Times New Roman" w:cs="Times New Roman"/>
          <w:sz w:val="28"/>
          <w:szCs w:val="28"/>
        </w:rPr>
      </w:pPr>
    </w:p>
    <w:p w:rsidR="00363A4B" w:rsidRDefault="00363A4B" w:rsidP="00363A4B">
      <w:pPr>
        <w:rPr>
          <w:rFonts w:ascii="Times New Roman" w:hAnsi="Times New Roman" w:cs="Times New Roman"/>
          <w:sz w:val="28"/>
          <w:szCs w:val="28"/>
        </w:rPr>
      </w:pPr>
    </w:p>
    <w:p w:rsidR="00363A4B" w:rsidRDefault="00363A4B" w:rsidP="00363A4B">
      <w:pPr>
        <w:rPr>
          <w:rFonts w:ascii="Times New Roman" w:hAnsi="Times New Roman" w:cs="Times New Roman"/>
          <w:sz w:val="28"/>
          <w:szCs w:val="28"/>
        </w:rPr>
      </w:pPr>
    </w:p>
    <w:p w:rsidR="00363A4B" w:rsidRPr="000C4133" w:rsidRDefault="00363A4B" w:rsidP="00363A4B">
      <w:pPr>
        <w:spacing w:after="0"/>
        <w:jc w:val="center"/>
        <w:rPr>
          <w:rFonts w:ascii="Times New Roman" w:eastAsia="Times New Roman" w:hAnsi="Times New Roman" w:cs="Times New Roman"/>
          <w:b/>
          <w:sz w:val="28"/>
          <w:szCs w:val="28"/>
        </w:rPr>
      </w:pPr>
      <w:r w:rsidRPr="000C4133">
        <w:rPr>
          <w:rFonts w:ascii="Times New Roman" w:eastAsia="Times New Roman" w:hAnsi="Times New Roman" w:cs="Times New Roman"/>
          <w:b/>
          <w:sz w:val="28"/>
          <w:szCs w:val="28"/>
        </w:rPr>
        <w:lastRenderedPageBreak/>
        <w:t>Учебно-методическое и материально-техническое обеспечение</w:t>
      </w:r>
    </w:p>
    <w:p w:rsidR="00363A4B" w:rsidRPr="000C4133" w:rsidRDefault="00363A4B" w:rsidP="00363A4B">
      <w:pPr>
        <w:spacing w:after="0"/>
        <w:jc w:val="center"/>
        <w:rPr>
          <w:rFonts w:ascii="Times New Roman" w:eastAsia="Times New Roman" w:hAnsi="Times New Roman" w:cs="Times New Roman"/>
          <w:b/>
          <w:sz w:val="28"/>
          <w:szCs w:val="28"/>
        </w:rPr>
      </w:pPr>
      <w:r w:rsidRPr="000C4133">
        <w:rPr>
          <w:rFonts w:ascii="Times New Roman" w:eastAsia="Times New Roman" w:hAnsi="Times New Roman" w:cs="Times New Roman"/>
          <w:b/>
          <w:sz w:val="28"/>
          <w:szCs w:val="28"/>
        </w:rPr>
        <w:t>образовательного процесса</w:t>
      </w:r>
    </w:p>
    <w:p w:rsidR="00363A4B" w:rsidRPr="000C4133" w:rsidRDefault="00363A4B" w:rsidP="00363A4B">
      <w:pPr>
        <w:spacing w:after="0"/>
        <w:ind w:firstLine="708"/>
        <w:jc w:val="both"/>
        <w:rPr>
          <w:rFonts w:ascii="Times New Roman" w:eastAsia="Times New Roman" w:hAnsi="Times New Roman" w:cs="Times New Roman"/>
          <w:b/>
          <w:i/>
          <w:sz w:val="24"/>
          <w:szCs w:val="24"/>
        </w:rPr>
      </w:pPr>
      <w:r w:rsidRPr="000C4133">
        <w:rPr>
          <w:rFonts w:ascii="Times New Roman" w:eastAsia="Times New Roman" w:hAnsi="Times New Roman" w:cs="Times New Roman"/>
          <w:sz w:val="24"/>
          <w:szCs w:val="24"/>
        </w:rPr>
        <w:t xml:space="preserve">Для реализации данной программы используется следующее </w:t>
      </w:r>
      <w:r w:rsidRPr="000C4133">
        <w:rPr>
          <w:rFonts w:ascii="Times New Roman" w:eastAsia="Times New Roman" w:hAnsi="Times New Roman" w:cs="Times New Roman"/>
          <w:b/>
          <w:i/>
          <w:sz w:val="24"/>
          <w:szCs w:val="24"/>
        </w:rPr>
        <w:t>учебно-методическое обеспечение:</w:t>
      </w:r>
    </w:p>
    <w:p w:rsidR="00363A4B" w:rsidRPr="000C4133" w:rsidRDefault="00363A4B" w:rsidP="00363A4B">
      <w:pPr>
        <w:spacing w:after="0"/>
        <w:rPr>
          <w:rFonts w:ascii="Times New Roman" w:eastAsia="Times New Roman" w:hAnsi="Times New Roman" w:cs="Franklin Gothic Medium"/>
          <w:sz w:val="24"/>
          <w:szCs w:val="24"/>
        </w:rPr>
      </w:pPr>
      <w:r w:rsidRPr="000C4133">
        <w:rPr>
          <w:rFonts w:ascii="Times New Roman" w:eastAsia="Times New Roman" w:hAnsi="Times New Roman" w:cs="Franklin Gothic Medium"/>
          <w:b/>
          <w:bCs/>
          <w:sz w:val="24"/>
          <w:szCs w:val="24"/>
        </w:rPr>
        <w:t xml:space="preserve">УЧЕБНИКИ: </w:t>
      </w:r>
      <w:r w:rsidRPr="000C4133">
        <w:rPr>
          <w:rFonts w:ascii="Times New Roman" w:eastAsia="Times New Roman" w:hAnsi="Times New Roman" w:cs="Times New Roman"/>
          <w:sz w:val="24"/>
          <w:szCs w:val="24"/>
        </w:rPr>
        <w:t>Истомина Н.Б.</w:t>
      </w:r>
      <w:r>
        <w:rPr>
          <w:rFonts w:ascii="Times New Roman" w:eastAsia="Times New Roman" w:hAnsi="Times New Roman" w:cs="Times New Roman"/>
          <w:sz w:val="24"/>
          <w:szCs w:val="24"/>
        </w:rPr>
        <w:t xml:space="preserve"> Математика. 3</w:t>
      </w:r>
      <w:r w:rsidRPr="000C4133">
        <w:rPr>
          <w:rFonts w:ascii="Times New Roman" w:eastAsia="Times New Roman" w:hAnsi="Times New Roman" w:cs="Times New Roman"/>
          <w:sz w:val="24"/>
          <w:szCs w:val="24"/>
        </w:rPr>
        <w:t xml:space="preserve"> класс. Учебник. В двух частях Учебник. Изд-во «Ассоциация ХХΙ век», 2010</w:t>
      </w:r>
    </w:p>
    <w:p w:rsidR="00363A4B" w:rsidRPr="000C4133" w:rsidRDefault="00363A4B" w:rsidP="00363A4B">
      <w:pPr>
        <w:spacing w:after="0"/>
        <w:rPr>
          <w:rFonts w:ascii="Times New Roman" w:eastAsia="Times New Roman" w:hAnsi="Times New Roman" w:cs="Franklin Gothic Medium"/>
          <w:b/>
          <w:bCs/>
          <w:sz w:val="24"/>
          <w:szCs w:val="24"/>
        </w:rPr>
      </w:pPr>
      <w:r w:rsidRPr="000C4133">
        <w:rPr>
          <w:rFonts w:ascii="Times New Roman" w:eastAsia="Times New Roman" w:hAnsi="Times New Roman" w:cs="Franklin Gothic Medium"/>
          <w:b/>
          <w:bCs/>
          <w:sz w:val="24"/>
          <w:szCs w:val="24"/>
        </w:rPr>
        <w:t xml:space="preserve">ПОСОБИЯ ДЛЯ УЧАЩИХСЯ: </w:t>
      </w:r>
    </w:p>
    <w:p w:rsidR="00363A4B" w:rsidRPr="000C4133" w:rsidRDefault="00363A4B" w:rsidP="00253442">
      <w:pPr>
        <w:numPr>
          <w:ilvl w:val="1"/>
          <w:numId w:val="20"/>
        </w:numPr>
        <w:spacing w:after="0"/>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Истомина Н.Б., Редько З.Б</w:t>
      </w:r>
      <w:r>
        <w:rPr>
          <w:rFonts w:ascii="Times New Roman" w:eastAsia="Times New Roman" w:hAnsi="Times New Roman" w:cs="Times New Roman"/>
          <w:sz w:val="24"/>
          <w:szCs w:val="24"/>
        </w:rPr>
        <w:t>. Тетради по математике№1, №2. 3</w:t>
      </w:r>
      <w:r w:rsidRPr="000C4133">
        <w:rPr>
          <w:rFonts w:ascii="Times New Roman" w:eastAsia="Times New Roman" w:hAnsi="Times New Roman" w:cs="Times New Roman"/>
          <w:sz w:val="24"/>
          <w:szCs w:val="24"/>
        </w:rPr>
        <w:t xml:space="preserve"> класс Изд-во «Ассоциация ХХΙ век», 2012</w:t>
      </w:r>
    </w:p>
    <w:p w:rsidR="00363A4B" w:rsidRPr="000C4133" w:rsidRDefault="00363A4B" w:rsidP="00253442">
      <w:pPr>
        <w:numPr>
          <w:ilvl w:val="0"/>
          <w:numId w:val="20"/>
        </w:numPr>
        <w:tabs>
          <w:tab w:val="clear" w:pos="1069"/>
          <w:tab w:val="num" w:pos="928"/>
        </w:tabs>
        <w:spacing w:after="0"/>
        <w:ind w:left="928"/>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Истомина Н.Б., Шмырева Г.Г. Кон</w:t>
      </w:r>
      <w:r>
        <w:rPr>
          <w:rFonts w:ascii="Times New Roman" w:eastAsia="Times New Roman" w:hAnsi="Times New Roman" w:cs="Times New Roman"/>
          <w:sz w:val="24"/>
          <w:szCs w:val="24"/>
        </w:rPr>
        <w:t>трольные работы по математике. 3</w:t>
      </w:r>
      <w:r w:rsidRPr="000C4133">
        <w:rPr>
          <w:rFonts w:ascii="Times New Roman" w:eastAsia="Times New Roman" w:hAnsi="Times New Roman" w:cs="Times New Roman"/>
          <w:sz w:val="24"/>
          <w:szCs w:val="24"/>
        </w:rPr>
        <w:t xml:space="preserve"> класс (три уровня) Изд-во «Ассоциация ХХ</w:t>
      </w:r>
      <w:r w:rsidRPr="000C4133">
        <w:rPr>
          <w:rFonts w:ascii="Times New Roman" w:eastAsia="Times New Roman" w:hAnsi="Times New Roman" w:cs="Times New Roman"/>
          <w:sz w:val="24"/>
          <w:szCs w:val="24"/>
          <w:lang w:val="en-US"/>
        </w:rPr>
        <w:t>I</w:t>
      </w:r>
      <w:r w:rsidRPr="000C4133">
        <w:rPr>
          <w:rFonts w:ascii="Times New Roman" w:eastAsia="Times New Roman" w:hAnsi="Times New Roman" w:cs="Times New Roman"/>
          <w:sz w:val="24"/>
          <w:szCs w:val="24"/>
        </w:rPr>
        <w:t xml:space="preserve"> век», 2012</w:t>
      </w:r>
    </w:p>
    <w:p w:rsidR="00363A4B" w:rsidRPr="000C4133" w:rsidRDefault="00363A4B" w:rsidP="00253442">
      <w:pPr>
        <w:numPr>
          <w:ilvl w:val="0"/>
          <w:numId w:val="20"/>
        </w:numPr>
        <w:tabs>
          <w:tab w:val="clear" w:pos="1069"/>
          <w:tab w:val="num" w:pos="928"/>
        </w:tabs>
        <w:spacing w:after="0"/>
        <w:ind w:left="928"/>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Истомина Н.Б. , Горина О.П. Т</w:t>
      </w:r>
      <w:r>
        <w:rPr>
          <w:rFonts w:ascii="Times New Roman" w:eastAsia="Times New Roman" w:hAnsi="Times New Roman" w:cs="Times New Roman"/>
          <w:sz w:val="24"/>
          <w:szCs w:val="24"/>
        </w:rPr>
        <w:t>естовые задания по математике. 3</w:t>
      </w:r>
      <w:r w:rsidRPr="000C4133">
        <w:rPr>
          <w:rFonts w:ascii="Times New Roman" w:eastAsia="Times New Roman" w:hAnsi="Times New Roman" w:cs="Times New Roman"/>
          <w:sz w:val="24"/>
          <w:szCs w:val="24"/>
        </w:rPr>
        <w:t xml:space="preserve"> класс «Ассоциация ХХ</w:t>
      </w:r>
      <w:r w:rsidRPr="000C4133">
        <w:rPr>
          <w:rFonts w:ascii="Times New Roman" w:eastAsia="Times New Roman" w:hAnsi="Times New Roman" w:cs="Times New Roman"/>
          <w:sz w:val="24"/>
          <w:szCs w:val="24"/>
          <w:lang w:val="en-US"/>
        </w:rPr>
        <w:t>I</w:t>
      </w:r>
      <w:r w:rsidRPr="000C4133">
        <w:rPr>
          <w:rFonts w:ascii="Times New Roman" w:eastAsia="Times New Roman" w:hAnsi="Times New Roman" w:cs="Times New Roman"/>
          <w:sz w:val="24"/>
          <w:szCs w:val="24"/>
        </w:rPr>
        <w:t xml:space="preserve"> век»,2012</w:t>
      </w:r>
    </w:p>
    <w:p w:rsidR="00363A4B" w:rsidRPr="000C4133" w:rsidRDefault="00363A4B" w:rsidP="00363A4B">
      <w:pPr>
        <w:spacing w:after="0"/>
        <w:jc w:val="both"/>
        <w:rPr>
          <w:rFonts w:ascii="Times New Roman" w:eastAsia="Times New Roman" w:hAnsi="Times New Roman" w:cs="Franklin Gothic Medium"/>
          <w:b/>
          <w:bCs/>
          <w:sz w:val="24"/>
          <w:szCs w:val="24"/>
        </w:rPr>
      </w:pPr>
      <w:r w:rsidRPr="000C4133">
        <w:rPr>
          <w:rFonts w:ascii="Times New Roman" w:eastAsia="Times New Roman" w:hAnsi="Times New Roman" w:cs="Franklin Gothic Medium"/>
          <w:b/>
          <w:bCs/>
          <w:sz w:val="24"/>
          <w:szCs w:val="24"/>
        </w:rPr>
        <w:t xml:space="preserve">ПОСОБИЕ ДЛЯ УЧИТЕЛЕЙ: </w:t>
      </w:r>
    </w:p>
    <w:p w:rsidR="00363A4B" w:rsidRPr="000C4133" w:rsidRDefault="00363A4B" w:rsidP="00253442">
      <w:pPr>
        <w:numPr>
          <w:ilvl w:val="1"/>
          <w:numId w:val="20"/>
        </w:numPr>
        <w:spacing w:after="0"/>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Истомина Н.Б. Методические реком</w:t>
      </w:r>
      <w:r>
        <w:rPr>
          <w:rFonts w:ascii="Times New Roman" w:eastAsia="Times New Roman" w:hAnsi="Times New Roman" w:cs="Times New Roman"/>
          <w:sz w:val="24"/>
          <w:szCs w:val="24"/>
        </w:rPr>
        <w:t>ендации к учебнику «Математика 3</w:t>
      </w:r>
      <w:r w:rsidRPr="000C4133">
        <w:rPr>
          <w:rFonts w:ascii="Times New Roman" w:eastAsia="Times New Roman" w:hAnsi="Times New Roman" w:cs="Times New Roman"/>
          <w:sz w:val="24"/>
          <w:szCs w:val="24"/>
        </w:rPr>
        <w:t xml:space="preserve"> класс» В двух частях. «Ассоциация ХХ</w:t>
      </w:r>
      <w:r w:rsidRPr="000C4133">
        <w:rPr>
          <w:rFonts w:ascii="Times New Roman" w:eastAsia="Times New Roman" w:hAnsi="Times New Roman" w:cs="Times New Roman"/>
          <w:sz w:val="24"/>
          <w:szCs w:val="24"/>
          <w:lang w:val="en-US"/>
        </w:rPr>
        <w:t>I</w:t>
      </w:r>
      <w:r w:rsidRPr="000C4133">
        <w:rPr>
          <w:rFonts w:ascii="Times New Roman" w:eastAsia="Times New Roman" w:hAnsi="Times New Roman" w:cs="Times New Roman"/>
          <w:sz w:val="24"/>
          <w:szCs w:val="24"/>
        </w:rPr>
        <w:t xml:space="preserve"> век»,2010 . Электронная версия на сайте издательства </w:t>
      </w:r>
    </w:p>
    <w:p w:rsidR="00363A4B" w:rsidRPr="000C4133" w:rsidRDefault="00363A4B" w:rsidP="00253442">
      <w:pPr>
        <w:numPr>
          <w:ilvl w:val="1"/>
          <w:numId w:val="20"/>
        </w:numPr>
        <w:spacing w:after="0"/>
        <w:rPr>
          <w:rFonts w:ascii="Times New Roman" w:eastAsia="Times New Roman" w:hAnsi="Times New Roman" w:cs="Times New Roman"/>
          <w:sz w:val="20"/>
          <w:szCs w:val="20"/>
        </w:rPr>
      </w:pPr>
      <w:r w:rsidRPr="000C4133">
        <w:rPr>
          <w:rFonts w:ascii="Times New Roman" w:eastAsia="Times New Roman" w:hAnsi="Times New Roman" w:cs="Times New Roman"/>
          <w:sz w:val="24"/>
          <w:szCs w:val="24"/>
        </w:rPr>
        <w:t>Попова С. В. У</w:t>
      </w:r>
      <w:r>
        <w:rPr>
          <w:rFonts w:ascii="Times New Roman" w:eastAsia="Times New Roman" w:hAnsi="Times New Roman" w:cs="Times New Roman"/>
          <w:sz w:val="24"/>
          <w:szCs w:val="24"/>
        </w:rPr>
        <w:t>роки математической гармонии (3</w:t>
      </w:r>
      <w:r w:rsidRPr="000C4133">
        <w:rPr>
          <w:rFonts w:ascii="Times New Roman" w:eastAsia="Times New Roman" w:hAnsi="Times New Roman" w:cs="Times New Roman"/>
          <w:sz w:val="24"/>
          <w:szCs w:val="24"/>
        </w:rPr>
        <w:t>класс. Из опыта работы). Под редакцией Н. Б. Истоминой. – Смоленск: Ассоциация ХХ</w:t>
      </w:r>
      <w:r w:rsidRPr="000C4133">
        <w:rPr>
          <w:rFonts w:ascii="Times New Roman" w:eastAsia="Times New Roman" w:hAnsi="Times New Roman" w:cs="Times New Roman"/>
          <w:sz w:val="24"/>
          <w:szCs w:val="24"/>
          <w:lang w:val="en-US"/>
        </w:rPr>
        <w:t>I</w:t>
      </w:r>
      <w:r w:rsidRPr="000C4133">
        <w:rPr>
          <w:rFonts w:ascii="Times New Roman" w:eastAsia="Times New Roman" w:hAnsi="Times New Roman" w:cs="Times New Roman"/>
          <w:sz w:val="24"/>
          <w:szCs w:val="24"/>
        </w:rPr>
        <w:t xml:space="preserve"> век. 2009</w:t>
      </w:r>
    </w:p>
    <w:p w:rsidR="00363A4B" w:rsidRPr="00E9178E" w:rsidRDefault="00363A4B" w:rsidP="00363A4B">
      <w:pPr>
        <w:spacing w:after="0"/>
        <w:ind w:left="1069"/>
        <w:jc w:val="center"/>
        <w:rPr>
          <w:rFonts w:ascii="Times New Roman" w:eastAsia="Times New Roman" w:hAnsi="Times New Roman" w:cs="Times New Roman"/>
          <w:sz w:val="28"/>
          <w:szCs w:val="28"/>
        </w:rPr>
      </w:pPr>
      <w:r w:rsidRPr="00E9178E">
        <w:rPr>
          <w:rFonts w:ascii="Times New Roman" w:eastAsia="Times New Roman" w:hAnsi="Times New Roman" w:cs="Times New Roman"/>
          <w:b/>
          <w:i/>
          <w:sz w:val="28"/>
          <w:szCs w:val="28"/>
        </w:rPr>
        <w:t>Материально-техническое обеспечение</w:t>
      </w:r>
    </w:p>
    <w:p w:rsidR="00363A4B" w:rsidRPr="000C4133" w:rsidRDefault="00363A4B" w:rsidP="00363A4B">
      <w:pPr>
        <w:spacing w:after="0"/>
        <w:ind w:firstLine="708"/>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Оснащение учебного процесса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363A4B" w:rsidRPr="000C4133" w:rsidRDefault="00363A4B" w:rsidP="00363A4B">
      <w:pPr>
        <w:spacing w:after="0"/>
        <w:ind w:firstLine="708"/>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363A4B" w:rsidRPr="000C4133" w:rsidRDefault="00363A4B" w:rsidP="00363A4B">
      <w:pPr>
        <w:spacing w:after="0"/>
        <w:ind w:firstLine="708"/>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 xml:space="preserve">В связи с этим главную роль играют средства обучения, включающие </w:t>
      </w:r>
      <w:r w:rsidRPr="000C4133">
        <w:rPr>
          <w:rFonts w:ascii="Times New Roman" w:eastAsia="Times New Roman" w:hAnsi="Times New Roman" w:cs="Times New Roman"/>
          <w:b/>
          <w:sz w:val="24"/>
          <w:szCs w:val="24"/>
        </w:rPr>
        <w:t>наглядные пособия</w:t>
      </w:r>
      <w:r w:rsidRPr="000C4133">
        <w:rPr>
          <w:rFonts w:ascii="Times New Roman" w:eastAsia="Times New Roman" w:hAnsi="Times New Roman" w:cs="Times New Roman"/>
          <w:sz w:val="24"/>
          <w:szCs w:val="24"/>
        </w:rPr>
        <w:t xml:space="preserve">: </w:t>
      </w:r>
    </w:p>
    <w:p w:rsidR="00363A4B" w:rsidRPr="00DC3094" w:rsidRDefault="00363A4B" w:rsidP="00363A4B">
      <w:pPr>
        <w:spacing w:after="0"/>
        <w:jc w:val="both"/>
        <w:rPr>
          <w:rFonts w:ascii="Times New Roman" w:eastAsia="Times New Roman" w:hAnsi="Times New Roman" w:cs="Times New Roman"/>
          <w:sz w:val="24"/>
          <w:szCs w:val="24"/>
        </w:rPr>
      </w:pPr>
      <w:r w:rsidRPr="000C4133">
        <w:rPr>
          <w:rFonts w:ascii="Times New Roman" w:eastAsia="Times New Roman" w:hAnsi="Times New Roman" w:cs="Times New Roman"/>
          <w:sz w:val="24"/>
          <w:szCs w:val="24"/>
        </w:rPr>
        <w:t xml:space="preserve">1) </w:t>
      </w:r>
      <w:r w:rsidRPr="00DC3094">
        <w:rPr>
          <w:rFonts w:ascii="Times New Roman" w:eastAsia="Times New Roman" w:hAnsi="Times New Roman" w:cs="Times New Roman"/>
          <w:sz w:val="24"/>
          <w:szCs w:val="24"/>
        </w:rPr>
        <w:t xml:space="preserve">натуральные пособия (реальные объекты живой и неживой природы, объекты-заместители); </w:t>
      </w:r>
    </w:p>
    <w:p w:rsidR="00363A4B" w:rsidRPr="00DC3094" w:rsidRDefault="00363A4B" w:rsidP="00363A4B">
      <w:pPr>
        <w:spacing w:after="0"/>
        <w:jc w:val="both"/>
        <w:rPr>
          <w:rFonts w:ascii="Times New Roman" w:eastAsia="Times New Roman" w:hAnsi="Times New Roman" w:cs="Times New Roman"/>
          <w:sz w:val="24"/>
          <w:szCs w:val="24"/>
        </w:rPr>
      </w:pPr>
      <w:r w:rsidRPr="00DC3094">
        <w:rPr>
          <w:rFonts w:ascii="Times New Roman" w:eastAsia="Times New Roman" w:hAnsi="Times New Roman" w:cs="Times New Roman"/>
          <w:sz w:val="24"/>
          <w:szCs w:val="24"/>
        </w:rPr>
        <w:t>2) изобразительные наглядные пособия (рисунки, схематические рисунки, схемы, таблицы);</w:t>
      </w:r>
    </w:p>
    <w:p w:rsidR="00363A4B" w:rsidRPr="00DC3094" w:rsidRDefault="00363A4B" w:rsidP="00363A4B">
      <w:pPr>
        <w:spacing w:after="0"/>
        <w:jc w:val="both"/>
        <w:rPr>
          <w:rFonts w:ascii="Times New Roman" w:eastAsia="Times New Roman" w:hAnsi="Times New Roman" w:cs="Times New Roman"/>
          <w:sz w:val="24"/>
          <w:szCs w:val="24"/>
        </w:rPr>
      </w:pPr>
    </w:p>
    <w:p w:rsidR="00363A4B" w:rsidRPr="00DC3094" w:rsidRDefault="00363A4B" w:rsidP="00363A4B">
      <w:pPr>
        <w:spacing w:after="0"/>
        <w:jc w:val="both"/>
        <w:rPr>
          <w:rFonts w:ascii="Times New Roman" w:eastAsia="Times New Roman" w:hAnsi="Times New Roman" w:cs="Times New Roman"/>
          <w:b/>
          <w:sz w:val="28"/>
          <w:szCs w:val="28"/>
        </w:rPr>
      </w:pPr>
      <w:r w:rsidRPr="00DC3094">
        <w:rPr>
          <w:rFonts w:ascii="Times New Roman" w:eastAsia="Times New Roman" w:hAnsi="Times New Roman" w:cs="Times New Roman"/>
          <w:b/>
          <w:sz w:val="28"/>
          <w:szCs w:val="28"/>
        </w:rPr>
        <w:t xml:space="preserve">                              Интернет –ресурсы:</w:t>
      </w:r>
    </w:p>
    <w:p w:rsidR="00363A4B" w:rsidRPr="00DC3094" w:rsidRDefault="00363A4B" w:rsidP="00363A4B">
      <w:pPr>
        <w:spacing w:after="0"/>
        <w:jc w:val="both"/>
        <w:rPr>
          <w:rFonts w:ascii="Times New Roman" w:eastAsia="Times New Roman" w:hAnsi="Times New Roman" w:cs="Times New Roman"/>
          <w:sz w:val="24"/>
          <w:szCs w:val="24"/>
        </w:rPr>
      </w:pPr>
      <w:r w:rsidRPr="00DC3094">
        <w:rPr>
          <w:rFonts w:ascii="Times New Roman" w:eastAsia="Times New Roman" w:hAnsi="Times New Roman" w:cs="Times New Roman"/>
          <w:sz w:val="24"/>
          <w:szCs w:val="24"/>
        </w:rPr>
        <w:t>1. оборудование для мультимедийных демонстраций (компьютер, медиапроектор,  DVD-проектор,  видеомагнитофон  и др.);</w:t>
      </w:r>
    </w:p>
    <w:p w:rsidR="00363A4B" w:rsidRPr="00BD21D1" w:rsidRDefault="00363A4B" w:rsidP="00363A4B">
      <w:pPr>
        <w:spacing w:after="0"/>
        <w:jc w:val="both"/>
        <w:rPr>
          <w:rFonts w:ascii="Times New Roman" w:eastAsia="Times New Roman" w:hAnsi="Times New Roman" w:cs="Times New Roman"/>
          <w:b/>
          <w:sz w:val="28"/>
          <w:szCs w:val="28"/>
        </w:rPr>
      </w:pPr>
    </w:p>
    <w:p w:rsidR="00363A4B" w:rsidRPr="00BD21D1" w:rsidRDefault="00363A4B" w:rsidP="00363A4B">
      <w:pPr>
        <w:spacing w:after="0"/>
        <w:jc w:val="both"/>
        <w:rPr>
          <w:rFonts w:ascii="Times New Roman" w:eastAsia="Times New Roman" w:hAnsi="Times New Roman" w:cs="Times New Roman"/>
          <w:b/>
          <w:sz w:val="28"/>
          <w:szCs w:val="28"/>
        </w:rPr>
      </w:pPr>
    </w:p>
    <w:p w:rsidR="00363A4B" w:rsidRDefault="00363A4B" w:rsidP="00363A4B">
      <w:pPr>
        <w:ind w:firstLine="708"/>
        <w:jc w:val="center"/>
        <w:rPr>
          <w:rFonts w:ascii="Times New Roman" w:hAnsi="Times New Roman" w:cs="Times New Roman"/>
          <w:b/>
          <w:sz w:val="28"/>
          <w:szCs w:val="28"/>
          <w:u w:val="single"/>
        </w:rPr>
      </w:pPr>
      <w:r w:rsidRPr="00363A4B">
        <w:rPr>
          <w:rFonts w:ascii="Times New Roman" w:hAnsi="Times New Roman" w:cs="Times New Roman"/>
          <w:b/>
          <w:sz w:val="28"/>
          <w:szCs w:val="28"/>
          <w:u w:val="single"/>
        </w:rPr>
        <w:t>Литература</w:t>
      </w:r>
    </w:p>
    <w:p w:rsidR="00363A4B" w:rsidRDefault="00363A4B" w:rsidP="00363A4B">
      <w:pPr>
        <w:shd w:val="clear" w:color="auto" w:fill="FFFFFF"/>
        <w:ind w:right="91" w:firstLine="720"/>
        <w:jc w:val="center"/>
        <w:rPr>
          <w:rFonts w:ascii="Times New Roman" w:hAnsi="Times New Roman" w:cs="Times New Roman"/>
          <w:b/>
          <w:color w:val="000000"/>
          <w:sz w:val="28"/>
          <w:szCs w:val="28"/>
        </w:rPr>
      </w:pPr>
      <w:r w:rsidRPr="009618FA">
        <w:rPr>
          <w:rFonts w:ascii="Times New Roman" w:hAnsi="Times New Roman" w:cs="Times New Roman"/>
          <w:b/>
          <w:color w:val="000000"/>
          <w:sz w:val="28"/>
          <w:szCs w:val="28"/>
        </w:rPr>
        <w:t>Пояснительная записка</w:t>
      </w:r>
    </w:p>
    <w:p w:rsidR="00363A4B" w:rsidRPr="00073E0A" w:rsidRDefault="00363A4B" w:rsidP="00363A4B">
      <w:pPr>
        <w:spacing w:after="0"/>
        <w:jc w:val="both"/>
        <w:rPr>
          <w:rFonts w:ascii="Times New Roman" w:eastAsia="Times New Roman" w:hAnsi="Times New Roman" w:cs="Times New Roman"/>
          <w:sz w:val="28"/>
          <w:szCs w:val="28"/>
        </w:rPr>
      </w:pPr>
      <w:r w:rsidRPr="00073E0A">
        <w:rPr>
          <w:rFonts w:ascii="Times New Roman" w:eastAsia="Times New Roman" w:hAnsi="Times New Roman" w:cs="Times New Roman"/>
          <w:sz w:val="28"/>
          <w:szCs w:val="28"/>
        </w:rPr>
        <w:t>Концепции модернизации российского образования на период до 2010 года, утвержденной распоряжением Правительства РФ № 1756-р от 29. 12.2001г.</w:t>
      </w:r>
    </w:p>
    <w:p w:rsidR="00363A4B" w:rsidRPr="00073E0A" w:rsidRDefault="00363A4B" w:rsidP="00363A4B">
      <w:pPr>
        <w:spacing w:after="0"/>
        <w:jc w:val="both"/>
        <w:rPr>
          <w:rFonts w:ascii="Times New Roman" w:eastAsia="Times New Roman" w:hAnsi="Times New Roman" w:cs="Times New Roman"/>
          <w:sz w:val="28"/>
          <w:szCs w:val="28"/>
        </w:rPr>
      </w:pPr>
      <w:r w:rsidRPr="00073E0A">
        <w:rPr>
          <w:rFonts w:ascii="Times New Roman" w:eastAsia="Times New Roman" w:hAnsi="Times New Roman" w:cs="Times New Roman"/>
          <w:sz w:val="28"/>
          <w:szCs w:val="28"/>
        </w:rPr>
        <w:lastRenderedPageBreak/>
        <w:t>Федерального компонента государственного стандарта начального общего образования, утвержденного приказом Минобразования России от 5.03.2004г № 1089.</w:t>
      </w:r>
    </w:p>
    <w:p w:rsidR="00363A4B" w:rsidRPr="009618FA" w:rsidRDefault="00363A4B" w:rsidP="00363A4B">
      <w:pPr>
        <w:rPr>
          <w:rFonts w:ascii="Times New Roman" w:hAnsi="Times New Roman" w:cs="Times New Roman"/>
          <w:b/>
          <w:color w:val="000000"/>
          <w:sz w:val="28"/>
          <w:szCs w:val="28"/>
        </w:rPr>
      </w:pPr>
      <w:r w:rsidRPr="00073E0A">
        <w:rPr>
          <w:rFonts w:ascii="Times New Roman" w:eastAsia="Times New Roman" w:hAnsi="Times New Roman" w:cs="Times New Roman"/>
          <w:sz w:val="28"/>
          <w:szCs w:val="28"/>
        </w:rPr>
        <w:t>Федеральный закон от 29декабря 2012г.№273 –Ф3 «Об образовании в Российской Федерации» глава 6 ст.55п.2; 8.,глава 4 ст.34 .п.2;3.</w:t>
      </w:r>
    </w:p>
    <w:p w:rsidR="00363A4B" w:rsidRPr="009618FA" w:rsidRDefault="00363A4B" w:rsidP="00363A4B">
      <w:pPr>
        <w:shd w:val="clear" w:color="auto" w:fill="FFFFFF"/>
        <w:ind w:right="91"/>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по литературе</w:t>
      </w:r>
      <w:r w:rsidRPr="009618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для 3 класса </w:t>
      </w:r>
      <w:r w:rsidRPr="008A79E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VII</w:t>
      </w:r>
      <w:r w:rsidRPr="008A79E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вида </w:t>
      </w:r>
      <w:r w:rsidRPr="009618FA">
        <w:rPr>
          <w:rFonts w:ascii="Times New Roman" w:hAnsi="Times New Roman" w:cs="Times New Roman"/>
          <w:color w:val="000000"/>
          <w:sz w:val="28"/>
          <w:szCs w:val="28"/>
        </w:rPr>
        <w:t xml:space="preserve">разработана на основе Примерной программы по учебным предметам. Начальная школа. В 2 ч. Ч.1./Москва «Просвещение» 2010/; авторской программы О.В.Кубасовой «Литературное чтение. 1-4 классы» (издательство: Смоленск «Ассоциация </w:t>
      </w:r>
      <w:r w:rsidRPr="009618FA">
        <w:rPr>
          <w:rFonts w:ascii="Times New Roman" w:hAnsi="Times New Roman" w:cs="Times New Roman"/>
          <w:color w:val="000000"/>
          <w:sz w:val="28"/>
          <w:szCs w:val="28"/>
          <w:lang w:val="en-US"/>
        </w:rPr>
        <w:t>XXI</w:t>
      </w:r>
      <w:r w:rsidRPr="009618FA">
        <w:rPr>
          <w:rFonts w:ascii="Times New Roman" w:hAnsi="Times New Roman" w:cs="Times New Roman"/>
          <w:color w:val="000000"/>
          <w:sz w:val="28"/>
          <w:szCs w:val="28"/>
        </w:rPr>
        <w:t xml:space="preserve"> век, 2010 год), утвержденных МО РФ в соответствии с требованиями Федерального компонента государственного стандарта начального образования.</w:t>
      </w:r>
    </w:p>
    <w:p w:rsidR="00363A4B" w:rsidRPr="009618FA" w:rsidRDefault="00363A4B" w:rsidP="00363A4B">
      <w:pPr>
        <w:shd w:val="clear" w:color="auto" w:fill="FFFFFF"/>
        <w:ind w:right="91"/>
        <w:jc w:val="both"/>
        <w:rPr>
          <w:rFonts w:ascii="Times New Roman" w:hAnsi="Times New Roman" w:cs="Times New Roman"/>
          <w:color w:val="000000"/>
          <w:sz w:val="28"/>
          <w:szCs w:val="28"/>
        </w:rPr>
      </w:pPr>
      <w:r w:rsidRPr="009618FA">
        <w:rPr>
          <w:rFonts w:ascii="Times New Roman" w:hAnsi="Times New Roman" w:cs="Times New Roman"/>
          <w:sz w:val="28"/>
          <w:szCs w:val="28"/>
        </w:rPr>
        <w:t>Литература является одним из самых мощных средств приобщения детей к общечеловеческим ценностям, формирования их мировоззрения. Отсюда следует ведущая роль уроков чтения в системе начального обучения. Для того чтобы книга стала для детей другом, наставником, необходимо прежде всего пробудить у них интерес к чтению, а затем научить школьников с помощью книг приобретать новые знания, извлекать пользу из жизненного опыта людей разных стран и эпох.</w:t>
      </w:r>
    </w:p>
    <w:p w:rsidR="00363A4B" w:rsidRPr="00BD21D1" w:rsidRDefault="00363A4B" w:rsidP="00363A4B">
      <w:pPr>
        <w:jc w:val="both"/>
        <w:rPr>
          <w:rFonts w:ascii="Times New Roman" w:hAnsi="Times New Roman" w:cs="Times New Roman"/>
          <w:b/>
          <w:sz w:val="28"/>
          <w:szCs w:val="28"/>
        </w:rPr>
      </w:pPr>
      <w:r w:rsidRPr="00BD21D1">
        <w:rPr>
          <w:rFonts w:ascii="Times New Roman" w:hAnsi="Times New Roman" w:cs="Times New Roman"/>
          <w:b/>
          <w:sz w:val="28"/>
          <w:szCs w:val="28"/>
        </w:rPr>
        <w:t>Изучение литературы  в начальной школе направлено на достижение следующих целей:</w:t>
      </w:r>
    </w:p>
    <w:p w:rsidR="00363A4B" w:rsidRPr="009618FA" w:rsidRDefault="00363A4B" w:rsidP="00253442">
      <w:pPr>
        <w:numPr>
          <w:ilvl w:val="0"/>
          <w:numId w:val="101"/>
        </w:numPr>
        <w:tabs>
          <w:tab w:val="clear" w:pos="1260"/>
          <w:tab w:val="num" w:pos="426"/>
        </w:tabs>
        <w:spacing w:after="0" w:line="240" w:lineRule="auto"/>
        <w:ind w:left="426" w:hanging="426"/>
        <w:jc w:val="both"/>
        <w:rPr>
          <w:rFonts w:ascii="Times New Roman" w:hAnsi="Times New Roman" w:cs="Times New Roman"/>
          <w:sz w:val="28"/>
          <w:szCs w:val="28"/>
        </w:rPr>
      </w:pPr>
      <w:r w:rsidRPr="009618FA">
        <w:rPr>
          <w:rFonts w:ascii="Times New Roman" w:hAnsi="Times New Roman" w:cs="Times New Roman"/>
          <w:sz w:val="28"/>
          <w:szCs w:val="28"/>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363A4B" w:rsidRPr="009618FA" w:rsidRDefault="00363A4B" w:rsidP="00253442">
      <w:pPr>
        <w:numPr>
          <w:ilvl w:val="0"/>
          <w:numId w:val="101"/>
        </w:numPr>
        <w:tabs>
          <w:tab w:val="clear" w:pos="1260"/>
          <w:tab w:val="num" w:pos="426"/>
        </w:tabs>
        <w:spacing w:after="0" w:line="240" w:lineRule="auto"/>
        <w:ind w:left="426" w:hanging="426"/>
        <w:jc w:val="both"/>
        <w:rPr>
          <w:rFonts w:ascii="Times New Roman" w:hAnsi="Times New Roman" w:cs="Times New Roman"/>
          <w:sz w:val="28"/>
          <w:szCs w:val="28"/>
        </w:rPr>
      </w:pPr>
      <w:r w:rsidRPr="009618FA">
        <w:rPr>
          <w:rFonts w:ascii="Times New Roman" w:hAnsi="Times New Roman" w:cs="Times New Roman"/>
          <w:sz w:val="28"/>
          <w:szCs w:val="28"/>
        </w:rPr>
        <w:t>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 познавательными текстами;</w:t>
      </w:r>
    </w:p>
    <w:p w:rsidR="00363A4B" w:rsidRPr="009618FA" w:rsidRDefault="00363A4B" w:rsidP="00253442">
      <w:pPr>
        <w:numPr>
          <w:ilvl w:val="0"/>
          <w:numId w:val="101"/>
        </w:numPr>
        <w:tabs>
          <w:tab w:val="clear" w:pos="1260"/>
          <w:tab w:val="num" w:pos="426"/>
        </w:tabs>
        <w:spacing w:after="0" w:line="240" w:lineRule="auto"/>
        <w:ind w:left="426" w:hanging="426"/>
        <w:jc w:val="both"/>
        <w:rPr>
          <w:rFonts w:ascii="Times New Roman" w:hAnsi="Times New Roman" w:cs="Times New Roman"/>
          <w:sz w:val="28"/>
          <w:szCs w:val="28"/>
        </w:rPr>
      </w:pPr>
      <w:r w:rsidRPr="009618FA">
        <w:rPr>
          <w:rFonts w:ascii="Times New Roman" w:hAnsi="Times New Roman" w:cs="Times New Roman"/>
          <w:sz w:val="28"/>
          <w:szCs w:val="28"/>
        </w:rPr>
        <w:t>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w:t>
      </w:r>
    </w:p>
    <w:p w:rsidR="00363A4B" w:rsidRPr="009618FA" w:rsidRDefault="00363A4B" w:rsidP="00363A4B">
      <w:pPr>
        <w:widowControl w:val="0"/>
        <w:shd w:val="clear" w:color="auto" w:fill="FFFFFF"/>
        <w:tabs>
          <w:tab w:val="left" w:pos="0"/>
        </w:tabs>
        <w:autoSpaceDE w:val="0"/>
        <w:autoSpaceDN w:val="0"/>
        <w:adjustRightInd w:val="0"/>
        <w:ind w:firstLine="851"/>
        <w:jc w:val="both"/>
        <w:rPr>
          <w:rFonts w:ascii="Times New Roman" w:hAnsi="Times New Roman" w:cs="Times New Roman"/>
          <w:sz w:val="28"/>
          <w:szCs w:val="28"/>
        </w:rPr>
      </w:pPr>
      <w:r w:rsidRPr="009618FA">
        <w:rPr>
          <w:rFonts w:ascii="Times New Roman" w:hAnsi="Times New Roman" w:cs="Times New Roman"/>
          <w:sz w:val="28"/>
          <w:szCs w:val="28"/>
        </w:rPr>
        <w:t xml:space="preserve">Целью обучения чтению в начальных классах является формирование «талантливого читателя» (С. Маршак), т.е. читателя, адекватно, полноценно и творчески постигающего литературное наследие человечества. </w:t>
      </w:r>
    </w:p>
    <w:p w:rsidR="00363A4B" w:rsidRPr="009618FA" w:rsidRDefault="00363A4B" w:rsidP="00363A4B">
      <w:pPr>
        <w:widowControl w:val="0"/>
        <w:shd w:val="clear" w:color="auto" w:fill="FFFFFF"/>
        <w:tabs>
          <w:tab w:val="left" w:pos="0"/>
        </w:tabs>
        <w:autoSpaceDE w:val="0"/>
        <w:autoSpaceDN w:val="0"/>
        <w:adjustRightInd w:val="0"/>
        <w:ind w:firstLine="851"/>
        <w:jc w:val="both"/>
        <w:rPr>
          <w:rFonts w:ascii="Times New Roman" w:hAnsi="Times New Roman" w:cs="Times New Roman"/>
          <w:sz w:val="28"/>
          <w:szCs w:val="28"/>
        </w:rPr>
      </w:pPr>
      <w:r w:rsidRPr="009618FA">
        <w:rPr>
          <w:rFonts w:ascii="Times New Roman" w:hAnsi="Times New Roman" w:cs="Times New Roman"/>
          <w:sz w:val="28"/>
          <w:szCs w:val="28"/>
        </w:rPr>
        <w:t xml:space="preserve">Сотворчество писателя и читателя состоится, если ребенок будет читать высокохудожественные произведения, способные затронуть его душу, и </w:t>
      </w:r>
      <w:r w:rsidRPr="009618FA">
        <w:rPr>
          <w:rFonts w:ascii="Times New Roman" w:hAnsi="Times New Roman" w:cs="Times New Roman"/>
          <w:sz w:val="28"/>
          <w:szCs w:val="28"/>
        </w:rPr>
        <w:lastRenderedPageBreak/>
        <w:t xml:space="preserve">овладеет специальными читательскими умениями и навыками. Обучение чтению по данной программе предполагает реализацию следующих </w:t>
      </w:r>
      <w:r w:rsidRPr="009618FA">
        <w:rPr>
          <w:rFonts w:ascii="Times New Roman" w:hAnsi="Times New Roman" w:cs="Times New Roman"/>
          <w:b/>
          <w:sz w:val="28"/>
          <w:szCs w:val="28"/>
        </w:rPr>
        <w:t>задач:</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1. Формирование устойчивого желания читать доступную возрасту литературу. (Мотивационная сторона читательской деятельности.)</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2. Совершенствование у детей навыка чтения: осмысленности, правильности, беглости, выразительности. (Техническая основа процесса чтения.)</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З. Формирование способности к полноценному (адекватному и всестороннему) восприятию литературного текста. (Содержательная сторона чтения: непосредственный эмоциональный отклик, обдумывающее восприятие, постижение подтекста, авторского замысла и собственного отношения к тому, что и как написано.)</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4. Усвоение различных способов творческой интерпретации художественного текста: выразительного чтения по книге и наизусть, драматизации, словесного рисования, творческого пересказа, музыкального иллюстрирования, составления диафильма и др.</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5. Обучение практическим умениям преобразования текста: определению главного и второстепенного, нахождению опорных слов, выделению смысловых частей, озаглавливанию, составлению плана, пересказу и др. (Общеучебные умения работы с текстом, позволяющие логически перерабатывать и усваивать познавательную информацию.)</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6.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принадлежности, и на этой базе практическое освоение элементарных литературоведческих понятий. (Основы литературного развития.)</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r w:rsidRPr="009618FA">
        <w:rPr>
          <w:rFonts w:ascii="Times New Roman" w:hAnsi="Times New Roman" w:cs="Times New Roman"/>
          <w:sz w:val="28"/>
          <w:szCs w:val="28"/>
        </w:rPr>
        <w:t>7. Овладение детьми умением пользоваться определенным программой набором средств внетекстовой информации (обложка, титульный лист и др.), превращающих текст в книгу и позволяющих ориентироваться в ней.</w:t>
      </w:r>
    </w:p>
    <w:p w:rsidR="00363A4B" w:rsidRPr="009618FA" w:rsidRDefault="00363A4B" w:rsidP="00363A4B">
      <w:pPr>
        <w:widowControl w:val="0"/>
        <w:shd w:val="clear" w:color="auto" w:fill="FFFFFF"/>
        <w:tabs>
          <w:tab w:val="left" w:pos="0"/>
        </w:tabs>
        <w:autoSpaceDE w:val="0"/>
        <w:autoSpaceDN w:val="0"/>
        <w:adjustRightInd w:val="0"/>
        <w:ind w:firstLine="540"/>
        <w:jc w:val="both"/>
        <w:rPr>
          <w:rFonts w:ascii="Times New Roman" w:hAnsi="Times New Roman" w:cs="Times New Roman"/>
          <w:sz w:val="28"/>
          <w:szCs w:val="28"/>
        </w:rPr>
      </w:pPr>
    </w:p>
    <w:p w:rsidR="00363A4B" w:rsidRPr="009618FA" w:rsidRDefault="00363A4B" w:rsidP="00363A4B">
      <w:pPr>
        <w:ind w:firstLine="709"/>
        <w:jc w:val="center"/>
        <w:rPr>
          <w:rFonts w:ascii="Times New Roman" w:hAnsi="Times New Roman" w:cs="Times New Roman"/>
          <w:b/>
          <w:sz w:val="28"/>
          <w:szCs w:val="28"/>
        </w:rPr>
      </w:pPr>
      <w:r w:rsidRPr="009618FA">
        <w:rPr>
          <w:rFonts w:ascii="Times New Roman" w:hAnsi="Times New Roman" w:cs="Times New Roman"/>
          <w:b/>
          <w:sz w:val="28"/>
          <w:szCs w:val="28"/>
        </w:rPr>
        <w:t xml:space="preserve">Место предмета в учебном плане  </w:t>
      </w:r>
    </w:p>
    <w:p w:rsidR="00363A4B" w:rsidRPr="009618FA" w:rsidRDefault="00363A4B" w:rsidP="00363A4B">
      <w:pPr>
        <w:widowControl w:val="0"/>
        <w:shd w:val="clear" w:color="auto" w:fill="FFFFFF"/>
        <w:tabs>
          <w:tab w:val="left" w:pos="0"/>
        </w:tabs>
        <w:autoSpaceDE w:val="0"/>
        <w:autoSpaceDN w:val="0"/>
        <w:adjustRightInd w:val="0"/>
        <w:ind w:firstLine="851"/>
        <w:jc w:val="center"/>
        <w:rPr>
          <w:rFonts w:ascii="Times New Roman" w:hAnsi="Times New Roman" w:cs="Times New Roman"/>
          <w:sz w:val="28"/>
          <w:szCs w:val="28"/>
        </w:rPr>
      </w:pPr>
      <w:r w:rsidRPr="009618FA">
        <w:rPr>
          <w:rFonts w:ascii="Times New Roman" w:hAnsi="Times New Roman" w:cs="Times New Roman"/>
          <w:sz w:val="28"/>
          <w:szCs w:val="28"/>
        </w:rPr>
        <w:t>Согласно базисному учебному плану общеобразовательного учреждения в 3-м классе н</w:t>
      </w:r>
      <w:r>
        <w:rPr>
          <w:rFonts w:ascii="Times New Roman" w:hAnsi="Times New Roman" w:cs="Times New Roman"/>
          <w:sz w:val="28"/>
          <w:szCs w:val="28"/>
        </w:rPr>
        <w:t>а изучение предмета «Литература</w:t>
      </w:r>
      <w:r w:rsidRPr="009618FA">
        <w:rPr>
          <w:rFonts w:ascii="Times New Roman" w:hAnsi="Times New Roman" w:cs="Times New Roman"/>
          <w:sz w:val="28"/>
          <w:szCs w:val="28"/>
        </w:rPr>
        <w:t xml:space="preserve">» выделяется </w:t>
      </w:r>
      <w:r w:rsidRPr="009618FA">
        <w:rPr>
          <w:rFonts w:ascii="Times New Roman" w:hAnsi="Times New Roman" w:cs="Times New Roman"/>
          <w:b/>
          <w:sz w:val="28"/>
          <w:szCs w:val="28"/>
        </w:rPr>
        <w:t>136 часов (4 часа в неделю)</w:t>
      </w:r>
      <w:r w:rsidRPr="009618FA">
        <w:rPr>
          <w:rFonts w:ascii="Times New Roman" w:hAnsi="Times New Roman" w:cs="Times New Roman"/>
          <w:sz w:val="28"/>
          <w:szCs w:val="28"/>
        </w:rPr>
        <w:t xml:space="preserve">. </w:t>
      </w:r>
    </w:p>
    <w:p w:rsidR="00363A4B" w:rsidRPr="009618FA" w:rsidRDefault="00363A4B" w:rsidP="00363A4B">
      <w:pPr>
        <w:widowControl w:val="0"/>
        <w:shd w:val="clear" w:color="auto" w:fill="FFFFFF"/>
        <w:tabs>
          <w:tab w:val="left" w:pos="0"/>
        </w:tabs>
        <w:autoSpaceDE w:val="0"/>
        <w:autoSpaceDN w:val="0"/>
        <w:adjustRightInd w:val="0"/>
        <w:ind w:firstLine="851"/>
        <w:jc w:val="center"/>
        <w:rPr>
          <w:rFonts w:ascii="Times New Roman" w:hAnsi="Times New Roman" w:cs="Times New Roman"/>
          <w:sz w:val="28"/>
          <w:szCs w:val="28"/>
        </w:rPr>
      </w:pPr>
    </w:p>
    <w:p w:rsidR="00363A4B" w:rsidRPr="009618FA" w:rsidRDefault="00363A4B" w:rsidP="00363A4B">
      <w:pPr>
        <w:ind w:firstLine="709"/>
        <w:rPr>
          <w:rFonts w:ascii="Times New Roman" w:hAnsi="Times New Roman" w:cs="Times New Roman"/>
          <w:b/>
          <w:sz w:val="28"/>
          <w:szCs w:val="28"/>
        </w:rPr>
      </w:pPr>
    </w:p>
    <w:p w:rsidR="00363A4B" w:rsidRDefault="00363A4B" w:rsidP="00363A4B">
      <w:pPr>
        <w:ind w:firstLine="709"/>
        <w:jc w:val="center"/>
        <w:rPr>
          <w:rFonts w:ascii="Times New Roman" w:hAnsi="Times New Roman" w:cs="Times New Roman"/>
          <w:b/>
          <w:sz w:val="28"/>
          <w:szCs w:val="28"/>
        </w:rPr>
      </w:pPr>
      <w:r w:rsidRPr="009618FA">
        <w:rPr>
          <w:rFonts w:ascii="Times New Roman" w:hAnsi="Times New Roman" w:cs="Times New Roman"/>
          <w:b/>
          <w:sz w:val="28"/>
          <w:szCs w:val="28"/>
        </w:rPr>
        <w:t>Результаты осво</w:t>
      </w:r>
      <w:r>
        <w:rPr>
          <w:rFonts w:ascii="Times New Roman" w:hAnsi="Times New Roman" w:cs="Times New Roman"/>
          <w:b/>
          <w:sz w:val="28"/>
          <w:szCs w:val="28"/>
        </w:rPr>
        <w:t>ения программы по литературе</w:t>
      </w:r>
    </w:p>
    <w:p w:rsidR="00363A4B" w:rsidRPr="009618FA" w:rsidRDefault="00363A4B" w:rsidP="00363A4B">
      <w:pPr>
        <w:ind w:firstLine="709"/>
        <w:jc w:val="center"/>
        <w:rPr>
          <w:rFonts w:ascii="Times New Roman" w:hAnsi="Times New Roman" w:cs="Times New Roman"/>
          <w:sz w:val="28"/>
          <w:szCs w:val="28"/>
        </w:rPr>
      </w:pPr>
      <w:r w:rsidRPr="009618FA">
        <w:rPr>
          <w:rFonts w:ascii="Times New Roman" w:hAnsi="Times New Roman" w:cs="Times New Roman"/>
          <w:b/>
          <w:sz w:val="28"/>
          <w:szCs w:val="28"/>
        </w:rPr>
        <w:t>Личностные результаты</w:t>
      </w:r>
      <w:r w:rsidRPr="009618FA">
        <w:rPr>
          <w:rFonts w:ascii="Times New Roman" w:hAnsi="Times New Roman" w:cs="Times New Roman"/>
          <w:sz w:val="28"/>
          <w:szCs w:val="28"/>
        </w:rPr>
        <w:t xml:space="preserve">: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положительная мотивация     к обучению в школе,   к урокам  литературного чтения  и к чтению книг;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основы смыслообразования и самоопределения;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гражданская идентичность;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нравственно-этическая ориентация в читаемом;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развитие дружеского  отношения  к другим детям;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базовые эстетические чувства; </w:t>
      </w:r>
    </w:p>
    <w:p w:rsidR="00363A4B" w:rsidRPr="009618FA" w:rsidRDefault="00363A4B" w:rsidP="00253442">
      <w:pPr>
        <w:pStyle w:val="a6"/>
        <w:numPr>
          <w:ilvl w:val="0"/>
          <w:numId w:val="102"/>
        </w:numPr>
        <w:spacing w:after="0" w:line="240" w:lineRule="auto"/>
        <w:rPr>
          <w:sz w:val="28"/>
          <w:szCs w:val="28"/>
        </w:rPr>
      </w:pPr>
      <w:r w:rsidRPr="009618FA">
        <w:rPr>
          <w:sz w:val="28"/>
          <w:szCs w:val="28"/>
        </w:rPr>
        <w:t>рефлексия; э</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моционально-личностная децентрация; </w:t>
      </w:r>
    </w:p>
    <w:p w:rsidR="00363A4B" w:rsidRPr="009618FA" w:rsidRDefault="00363A4B" w:rsidP="00253442">
      <w:pPr>
        <w:pStyle w:val="a6"/>
        <w:numPr>
          <w:ilvl w:val="0"/>
          <w:numId w:val="102"/>
        </w:numPr>
        <w:spacing w:after="0" w:line="240" w:lineRule="auto"/>
        <w:rPr>
          <w:sz w:val="28"/>
          <w:szCs w:val="28"/>
        </w:rPr>
      </w:pPr>
      <w:r w:rsidRPr="009618FA">
        <w:rPr>
          <w:sz w:val="28"/>
          <w:szCs w:val="28"/>
        </w:rPr>
        <w:t xml:space="preserve">способность к самооценке. </w:t>
      </w:r>
    </w:p>
    <w:p w:rsidR="00363A4B" w:rsidRPr="009618FA" w:rsidRDefault="00363A4B" w:rsidP="00363A4B">
      <w:pPr>
        <w:rPr>
          <w:rFonts w:ascii="Times New Roman" w:hAnsi="Times New Roman" w:cs="Times New Roman"/>
          <w:b/>
          <w:sz w:val="28"/>
          <w:szCs w:val="28"/>
        </w:rPr>
      </w:pPr>
    </w:p>
    <w:p w:rsidR="00363A4B" w:rsidRPr="009618FA" w:rsidRDefault="00363A4B" w:rsidP="00363A4B">
      <w:pPr>
        <w:rPr>
          <w:rFonts w:ascii="Times New Roman" w:hAnsi="Times New Roman" w:cs="Times New Roman"/>
          <w:b/>
          <w:sz w:val="28"/>
          <w:szCs w:val="28"/>
        </w:rPr>
      </w:pPr>
      <w:r w:rsidRPr="009618FA">
        <w:rPr>
          <w:rFonts w:ascii="Times New Roman" w:hAnsi="Times New Roman" w:cs="Times New Roman"/>
          <w:b/>
          <w:sz w:val="28"/>
          <w:szCs w:val="28"/>
        </w:rPr>
        <w:t>Метапредметные результаты:</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b/>
          <w:sz w:val="28"/>
          <w:szCs w:val="28"/>
        </w:rPr>
        <w:t>Регулятивные УУД</w:t>
      </w:r>
      <w:r w:rsidRPr="009618FA">
        <w:rPr>
          <w:rFonts w:ascii="Times New Roman" w:hAnsi="Times New Roman" w:cs="Times New Roman"/>
          <w:sz w:val="28"/>
          <w:szCs w:val="28"/>
        </w:rPr>
        <w:t xml:space="preserve">: </w:t>
      </w:r>
    </w:p>
    <w:p w:rsidR="00363A4B" w:rsidRPr="009618FA" w:rsidRDefault="00363A4B" w:rsidP="00253442">
      <w:pPr>
        <w:pStyle w:val="a6"/>
        <w:numPr>
          <w:ilvl w:val="0"/>
          <w:numId w:val="103"/>
        </w:numPr>
        <w:spacing w:after="0" w:line="240" w:lineRule="auto"/>
        <w:rPr>
          <w:sz w:val="28"/>
          <w:szCs w:val="28"/>
        </w:rPr>
      </w:pPr>
      <w:r w:rsidRPr="009618FA">
        <w:rPr>
          <w:sz w:val="28"/>
          <w:szCs w:val="28"/>
        </w:rPr>
        <w:t xml:space="preserve">понимать и принимать учебную задачу; </w:t>
      </w:r>
    </w:p>
    <w:p w:rsidR="00363A4B" w:rsidRPr="009618FA" w:rsidRDefault="00363A4B" w:rsidP="00253442">
      <w:pPr>
        <w:pStyle w:val="a6"/>
        <w:numPr>
          <w:ilvl w:val="0"/>
          <w:numId w:val="103"/>
        </w:numPr>
        <w:spacing w:after="0" w:line="240" w:lineRule="auto"/>
        <w:rPr>
          <w:sz w:val="28"/>
          <w:szCs w:val="28"/>
        </w:rPr>
      </w:pPr>
      <w:r w:rsidRPr="009618FA">
        <w:rPr>
          <w:sz w:val="28"/>
          <w:szCs w:val="28"/>
        </w:rPr>
        <w:t xml:space="preserve">прогнозировать; </w:t>
      </w:r>
    </w:p>
    <w:p w:rsidR="00363A4B" w:rsidRPr="009618FA" w:rsidRDefault="00363A4B" w:rsidP="00253442">
      <w:pPr>
        <w:pStyle w:val="a6"/>
        <w:numPr>
          <w:ilvl w:val="0"/>
          <w:numId w:val="103"/>
        </w:numPr>
        <w:spacing w:after="0" w:line="240" w:lineRule="auto"/>
        <w:rPr>
          <w:sz w:val="28"/>
          <w:szCs w:val="28"/>
        </w:rPr>
      </w:pPr>
      <w:r w:rsidRPr="009618FA">
        <w:rPr>
          <w:sz w:val="28"/>
          <w:szCs w:val="28"/>
        </w:rPr>
        <w:t xml:space="preserve">использовать определенные учителем (учебником) ориентиры действия; </w:t>
      </w:r>
    </w:p>
    <w:p w:rsidR="00363A4B" w:rsidRPr="009618FA" w:rsidRDefault="00363A4B" w:rsidP="00253442">
      <w:pPr>
        <w:pStyle w:val="a6"/>
        <w:numPr>
          <w:ilvl w:val="0"/>
          <w:numId w:val="103"/>
        </w:numPr>
        <w:spacing w:after="0" w:line="240" w:lineRule="auto"/>
        <w:rPr>
          <w:sz w:val="28"/>
          <w:szCs w:val="28"/>
        </w:rPr>
      </w:pPr>
      <w:r w:rsidRPr="009618FA">
        <w:rPr>
          <w:sz w:val="28"/>
          <w:szCs w:val="28"/>
        </w:rPr>
        <w:t xml:space="preserve">осуществлять последовательность действий в соответствии с инструкцией, устной или письменной;  </w:t>
      </w:r>
    </w:p>
    <w:p w:rsidR="00363A4B" w:rsidRPr="009618FA" w:rsidRDefault="00363A4B" w:rsidP="00253442">
      <w:pPr>
        <w:pStyle w:val="a6"/>
        <w:numPr>
          <w:ilvl w:val="0"/>
          <w:numId w:val="103"/>
        </w:numPr>
        <w:spacing w:after="0" w:line="240" w:lineRule="auto"/>
        <w:rPr>
          <w:sz w:val="28"/>
          <w:szCs w:val="28"/>
        </w:rPr>
      </w:pPr>
      <w:r w:rsidRPr="009618FA">
        <w:rPr>
          <w:sz w:val="28"/>
          <w:szCs w:val="28"/>
        </w:rPr>
        <w:t>осуществлять   самоконтроль  и элементарный контроль.</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b/>
          <w:sz w:val="28"/>
          <w:szCs w:val="28"/>
        </w:rPr>
        <w:t>Познавательные УУД</w:t>
      </w:r>
      <w:r w:rsidRPr="009618FA">
        <w:rPr>
          <w:rFonts w:ascii="Times New Roman" w:hAnsi="Times New Roman" w:cs="Times New Roman"/>
          <w:sz w:val="28"/>
          <w:szCs w:val="28"/>
        </w:rPr>
        <w:t xml:space="preserve">: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понимать прочитанное, находить в тексте  нужные сведения (выборочное чтение);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выявлять непонятные слова,  интересоваться  их значением;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выделять главное;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составлять   план;  ориентироваться в одной книге   и в группе книг, в Интернете;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устанавливать элементарную  логическую причинно-следственную связь событий и действий героев произведения;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выполнять действия анализа, выявляя подтекст и идею произведения; </w:t>
      </w:r>
    </w:p>
    <w:p w:rsidR="00363A4B" w:rsidRPr="009618FA" w:rsidRDefault="00363A4B" w:rsidP="00253442">
      <w:pPr>
        <w:pStyle w:val="a6"/>
        <w:numPr>
          <w:ilvl w:val="0"/>
          <w:numId w:val="104"/>
        </w:numPr>
        <w:spacing w:after="0" w:line="240" w:lineRule="auto"/>
        <w:rPr>
          <w:sz w:val="28"/>
          <w:szCs w:val="28"/>
        </w:rPr>
      </w:pPr>
      <w:r w:rsidRPr="009618FA">
        <w:rPr>
          <w:sz w:val="28"/>
          <w:szCs w:val="28"/>
        </w:rPr>
        <w:t>сравнивать персонажей одного произведения и разных произведений по заданным критериям;</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выдвигать гипотезы в процессе прогнозирования читаемого;    </w:t>
      </w:r>
    </w:p>
    <w:p w:rsidR="00363A4B" w:rsidRPr="009618FA" w:rsidRDefault="00363A4B" w:rsidP="00253442">
      <w:pPr>
        <w:pStyle w:val="a6"/>
        <w:numPr>
          <w:ilvl w:val="0"/>
          <w:numId w:val="104"/>
        </w:numPr>
        <w:spacing w:after="0" w:line="240" w:lineRule="auto"/>
        <w:rPr>
          <w:sz w:val="28"/>
          <w:szCs w:val="28"/>
        </w:rPr>
      </w:pPr>
      <w:r w:rsidRPr="009618FA">
        <w:rPr>
          <w:sz w:val="28"/>
          <w:szCs w:val="28"/>
        </w:rPr>
        <w:lastRenderedPageBreak/>
        <w:t xml:space="preserve">обосновывать свои утверждения; </w:t>
      </w:r>
    </w:p>
    <w:p w:rsidR="00363A4B" w:rsidRPr="009618FA" w:rsidRDefault="00363A4B" w:rsidP="00253442">
      <w:pPr>
        <w:pStyle w:val="a6"/>
        <w:numPr>
          <w:ilvl w:val="0"/>
          <w:numId w:val="104"/>
        </w:numPr>
        <w:spacing w:after="0" w:line="240" w:lineRule="auto"/>
        <w:rPr>
          <w:sz w:val="28"/>
          <w:szCs w:val="28"/>
        </w:rPr>
      </w:pPr>
      <w:r w:rsidRPr="009618FA">
        <w:rPr>
          <w:sz w:val="28"/>
          <w:szCs w:val="28"/>
        </w:rPr>
        <w:t xml:space="preserve">обобщать; </w:t>
      </w:r>
    </w:p>
    <w:p w:rsidR="00363A4B" w:rsidRPr="009618FA" w:rsidRDefault="00363A4B" w:rsidP="00253442">
      <w:pPr>
        <w:pStyle w:val="a6"/>
        <w:numPr>
          <w:ilvl w:val="0"/>
          <w:numId w:val="104"/>
        </w:numPr>
        <w:spacing w:after="0" w:line="240" w:lineRule="auto"/>
        <w:rPr>
          <w:sz w:val="28"/>
          <w:szCs w:val="28"/>
        </w:rPr>
      </w:pPr>
      <w:r w:rsidRPr="009618FA">
        <w:rPr>
          <w:sz w:val="28"/>
          <w:szCs w:val="28"/>
        </w:rPr>
        <w:t>классифицировать.</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b/>
          <w:sz w:val="28"/>
          <w:szCs w:val="28"/>
        </w:rPr>
        <w:t>Коммуникативные УУД</w:t>
      </w:r>
      <w:r w:rsidRPr="009618FA">
        <w:rPr>
          <w:rFonts w:ascii="Times New Roman" w:hAnsi="Times New Roman" w:cs="Times New Roman"/>
          <w:sz w:val="28"/>
          <w:szCs w:val="28"/>
        </w:rPr>
        <w:t xml:space="preserve">: </w:t>
      </w:r>
    </w:p>
    <w:p w:rsidR="00363A4B" w:rsidRPr="009618FA" w:rsidRDefault="00363A4B" w:rsidP="00253442">
      <w:pPr>
        <w:pStyle w:val="a6"/>
        <w:numPr>
          <w:ilvl w:val="0"/>
          <w:numId w:val="105"/>
        </w:numPr>
        <w:spacing w:after="0" w:line="240" w:lineRule="auto"/>
        <w:rPr>
          <w:sz w:val="28"/>
          <w:szCs w:val="28"/>
        </w:rPr>
      </w:pPr>
      <w:r w:rsidRPr="009618FA">
        <w:rPr>
          <w:sz w:val="28"/>
          <w:szCs w:val="28"/>
        </w:rPr>
        <w:t xml:space="preserve">уметь и желать участвовать в коллективной беседе, соблюдая основные правила общения на уроке; </w:t>
      </w:r>
    </w:p>
    <w:p w:rsidR="00363A4B" w:rsidRPr="009618FA" w:rsidRDefault="00363A4B" w:rsidP="00253442">
      <w:pPr>
        <w:pStyle w:val="a6"/>
        <w:numPr>
          <w:ilvl w:val="0"/>
          <w:numId w:val="105"/>
        </w:numPr>
        <w:spacing w:after="0" w:line="240" w:lineRule="auto"/>
        <w:rPr>
          <w:sz w:val="28"/>
          <w:szCs w:val="28"/>
        </w:rPr>
      </w:pPr>
      <w:r w:rsidRPr="009618FA">
        <w:rPr>
          <w:sz w:val="28"/>
          <w:szCs w:val="28"/>
        </w:rPr>
        <w:t xml:space="preserve">готовность  оказать  помощь товарищу; </w:t>
      </w:r>
    </w:p>
    <w:p w:rsidR="00363A4B" w:rsidRPr="009618FA" w:rsidRDefault="00363A4B" w:rsidP="00253442">
      <w:pPr>
        <w:pStyle w:val="a6"/>
        <w:numPr>
          <w:ilvl w:val="0"/>
          <w:numId w:val="105"/>
        </w:numPr>
        <w:spacing w:after="0" w:line="240" w:lineRule="auto"/>
        <w:rPr>
          <w:sz w:val="28"/>
          <w:szCs w:val="28"/>
        </w:rPr>
      </w:pPr>
      <w:r w:rsidRPr="009618FA">
        <w:rPr>
          <w:sz w:val="28"/>
          <w:szCs w:val="28"/>
        </w:rPr>
        <w:t xml:space="preserve">планировать учебное сотрудничество; </w:t>
      </w:r>
    </w:p>
    <w:p w:rsidR="00363A4B" w:rsidRPr="009618FA" w:rsidRDefault="00363A4B" w:rsidP="00253442">
      <w:pPr>
        <w:pStyle w:val="a6"/>
        <w:numPr>
          <w:ilvl w:val="0"/>
          <w:numId w:val="105"/>
        </w:numPr>
        <w:spacing w:after="0" w:line="240" w:lineRule="auto"/>
        <w:rPr>
          <w:sz w:val="28"/>
          <w:szCs w:val="28"/>
        </w:rPr>
      </w:pPr>
      <w:r w:rsidRPr="009618FA">
        <w:rPr>
          <w:sz w:val="28"/>
          <w:szCs w:val="28"/>
        </w:rPr>
        <w:t xml:space="preserve">согласовывать  действия с партнером; пересказывать  прочитанное;   </w:t>
      </w:r>
    </w:p>
    <w:p w:rsidR="00363A4B" w:rsidRPr="009618FA" w:rsidRDefault="00363A4B" w:rsidP="00253442">
      <w:pPr>
        <w:pStyle w:val="a6"/>
        <w:numPr>
          <w:ilvl w:val="0"/>
          <w:numId w:val="105"/>
        </w:numPr>
        <w:spacing w:after="0" w:line="240" w:lineRule="auto"/>
        <w:rPr>
          <w:sz w:val="28"/>
          <w:szCs w:val="28"/>
        </w:rPr>
      </w:pPr>
      <w:r w:rsidRPr="009618FA">
        <w:rPr>
          <w:sz w:val="28"/>
          <w:szCs w:val="28"/>
        </w:rPr>
        <w:t xml:space="preserve">создавать  текст  по образцу,  по иллюстрации, по заданной теме (повествование, описание, рассуждение). </w:t>
      </w:r>
    </w:p>
    <w:p w:rsidR="00363A4B" w:rsidRPr="009618FA" w:rsidRDefault="00363A4B" w:rsidP="00363A4B">
      <w:pPr>
        <w:tabs>
          <w:tab w:val="left" w:pos="2235"/>
        </w:tabs>
        <w:rPr>
          <w:rFonts w:ascii="Times New Roman" w:hAnsi="Times New Roman" w:cs="Times New Roman"/>
          <w:b/>
          <w:i/>
          <w:sz w:val="28"/>
          <w:szCs w:val="28"/>
        </w:rPr>
      </w:pPr>
    </w:p>
    <w:p w:rsidR="00363A4B" w:rsidRPr="009618FA" w:rsidRDefault="00363A4B" w:rsidP="00363A4B">
      <w:pPr>
        <w:ind w:firstLine="708"/>
        <w:rPr>
          <w:rFonts w:ascii="Times New Roman" w:hAnsi="Times New Roman" w:cs="Times New Roman"/>
          <w:b/>
          <w:sz w:val="28"/>
          <w:szCs w:val="28"/>
        </w:rPr>
      </w:pPr>
      <w:r>
        <w:rPr>
          <w:rFonts w:ascii="Times New Roman" w:hAnsi="Times New Roman" w:cs="Times New Roman"/>
          <w:b/>
          <w:sz w:val="28"/>
          <w:szCs w:val="28"/>
        </w:rPr>
        <w:t>Литература</w:t>
      </w:r>
      <w:r w:rsidRPr="009618FA">
        <w:rPr>
          <w:rFonts w:ascii="Times New Roman" w:hAnsi="Times New Roman" w:cs="Times New Roman"/>
          <w:b/>
          <w:sz w:val="28"/>
          <w:szCs w:val="28"/>
        </w:rPr>
        <w:t xml:space="preserve"> 3 класс</w:t>
      </w:r>
    </w:p>
    <w:tbl>
      <w:tblPr>
        <w:tblW w:w="10173" w:type="dxa"/>
        <w:tblLook w:val="04A0"/>
      </w:tblPr>
      <w:tblGrid>
        <w:gridCol w:w="520"/>
        <w:gridCol w:w="9"/>
        <w:gridCol w:w="3130"/>
        <w:gridCol w:w="1872"/>
        <w:gridCol w:w="9"/>
        <w:gridCol w:w="4633"/>
      </w:tblGrid>
      <w:tr w:rsidR="00363A4B" w:rsidRPr="009618FA" w:rsidTr="00363A4B">
        <w:trPr>
          <w:trHeight w:val="409"/>
        </w:trPr>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Название темы</w:t>
            </w:r>
          </w:p>
        </w:tc>
        <w:tc>
          <w:tcPr>
            <w:tcW w:w="1881"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Количество часов по программе</w:t>
            </w:r>
          </w:p>
        </w:tc>
        <w:tc>
          <w:tcPr>
            <w:tcW w:w="4633" w:type="dxa"/>
          </w:tcPr>
          <w:p w:rsidR="00363A4B" w:rsidRPr="009618FA" w:rsidRDefault="00363A4B" w:rsidP="00363A4B">
            <w:pPr>
              <w:jc w:val="center"/>
              <w:rPr>
                <w:rFonts w:ascii="Times New Roman" w:hAnsi="Times New Roman"/>
                <w:sz w:val="28"/>
                <w:szCs w:val="28"/>
              </w:rPr>
            </w:pPr>
            <w:r w:rsidRPr="009618FA">
              <w:rPr>
                <w:rFonts w:ascii="Times New Roman" w:hAnsi="Times New Roman"/>
                <w:sz w:val="28"/>
                <w:szCs w:val="28"/>
              </w:rPr>
              <w:t>Количество часов по</w:t>
            </w:r>
            <w:r>
              <w:rPr>
                <w:rFonts w:ascii="Times New Roman" w:hAnsi="Times New Roman"/>
                <w:sz w:val="28"/>
                <w:szCs w:val="28"/>
              </w:rPr>
              <w:t xml:space="preserve"> адаптированной </w:t>
            </w:r>
            <w:r w:rsidRPr="009618FA">
              <w:rPr>
                <w:rFonts w:ascii="Times New Roman" w:hAnsi="Times New Roman"/>
                <w:sz w:val="28"/>
                <w:szCs w:val="28"/>
              </w:rPr>
              <w:t xml:space="preserve"> программе</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Труд человека кормит</w:t>
            </w:r>
            <w:r>
              <w:rPr>
                <w:rFonts w:ascii="Times New Roman" w:hAnsi="Times New Roman"/>
                <w:sz w:val="28"/>
                <w:szCs w:val="28"/>
              </w:rPr>
              <w:t xml:space="preserve"> </w:t>
            </w:r>
            <w:r w:rsidRPr="009618FA">
              <w:rPr>
                <w:rFonts w:ascii="Times New Roman" w:hAnsi="Times New Roman"/>
                <w:sz w:val="28"/>
                <w:szCs w:val="28"/>
              </w:rPr>
              <w:t>,а лень портит.</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12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12</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2</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Мудрец отличен от глупца тем, что он мыслит до конца.</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8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8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3</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 xml:space="preserve"> Унылая пора! Очей очарованье…</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6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6</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4</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Много хватать – свое потерять.</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4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6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5</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Тайное всегда становится явным.</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11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11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6</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Ежели вы вежливы.</w:t>
            </w:r>
          </w:p>
          <w:p w:rsidR="00363A4B" w:rsidRPr="009618FA" w:rsidRDefault="00363A4B" w:rsidP="00363A4B">
            <w:pPr>
              <w:rPr>
                <w:rFonts w:ascii="Times New Roman" w:hAnsi="Times New Roman"/>
                <w:sz w:val="28"/>
                <w:szCs w:val="28"/>
              </w:rPr>
            </w:pPr>
          </w:p>
        </w:tc>
        <w:tc>
          <w:tcPr>
            <w:tcW w:w="1881"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3 ч</w:t>
            </w:r>
          </w:p>
        </w:tc>
        <w:tc>
          <w:tcPr>
            <w:tcW w:w="4633"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3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7</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 xml:space="preserve">Снег летает и сверкает </w:t>
            </w:r>
          </w:p>
          <w:p w:rsidR="00363A4B" w:rsidRPr="009618FA" w:rsidRDefault="00363A4B" w:rsidP="00363A4B">
            <w:pPr>
              <w:rPr>
                <w:rFonts w:ascii="Times New Roman" w:hAnsi="Times New Roman"/>
                <w:sz w:val="28"/>
                <w:szCs w:val="28"/>
              </w:rPr>
            </w:pP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lastRenderedPageBreak/>
              <w:t>9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lastRenderedPageBreak/>
              <w:t>9</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lastRenderedPageBreak/>
              <w:t>8</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Каждый свое получил.</w:t>
            </w:r>
          </w:p>
          <w:p w:rsidR="00363A4B" w:rsidRPr="009618FA" w:rsidRDefault="00363A4B" w:rsidP="00363A4B">
            <w:pPr>
              <w:rPr>
                <w:rFonts w:ascii="Times New Roman" w:hAnsi="Times New Roman"/>
                <w:sz w:val="28"/>
                <w:szCs w:val="28"/>
              </w:rPr>
            </w:pP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18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18</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9</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Жизнь дана на добрые дела.</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8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8</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10</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За доброе дело стой смело.</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9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9</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11</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Кто родителей почитает, тот вовек не погибает.</w:t>
            </w: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14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14</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12</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Весна идет, весне дорогу!</w:t>
            </w:r>
          </w:p>
        </w:tc>
        <w:tc>
          <w:tcPr>
            <w:tcW w:w="1881"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9 ч</w:t>
            </w:r>
          </w:p>
        </w:tc>
        <w:tc>
          <w:tcPr>
            <w:tcW w:w="4633" w:type="dxa"/>
          </w:tcPr>
          <w:p w:rsidR="00363A4B" w:rsidRPr="009618FA" w:rsidRDefault="00363A4B" w:rsidP="00363A4B">
            <w:pPr>
              <w:rPr>
                <w:rFonts w:ascii="Times New Roman" w:hAnsi="Times New Roman"/>
                <w:sz w:val="28"/>
                <w:szCs w:val="28"/>
              </w:rPr>
            </w:pPr>
            <w:r>
              <w:rPr>
                <w:rFonts w:ascii="Times New Roman" w:hAnsi="Times New Roman"/>
                <w:sz w:val="28"/>
                <w:szCs w:val="28"/>
              </w:rPr>
              <w:t>9</w:t>
            </w:r>
            <w:r w:rsidRPr="009618FA">
              <w:rPr>
                <w:rFonts w:ascii="Times New Roman" w:hAnsi="Times New Roman"/>
                <w:sz w:val="28"/>
                <w:szCs w:val="28"/>
              </w:rPr>
              <w:t xml:space="preserve"> 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13</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Любовь волшебная страна</w:t>
            </w:r>
          </w:p>
          <w:p w:rsidR="00363A4B" w:rsidRPr="009618FA" w:rsidRDefault="00363A4B" w:rsidP="00363A4B">
            <w:pPr>
              <w:rPr>
                <w:rFonts w:ascii="Times New Roman" w:hAnsi="Times New Roman"/>
                <w:sz w:val="28"/>
                <w:szCs w:val="28"/>
              </w:rPr>
            </w:pPr>
          </w:p>
        </w:tc>
        <w:tc>
          <w:tcPr>
            <w:tcW w:w="1881"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sidRPr="009618FA">
              <w:rPr>
                <w:rFonts w:ascii="Times New Roman" w:hAnsi="Times New Roman"/>
                <w:sz w:val="28"/>
                <w:szCs w:val="28"/>
              </w:rPr>
              <w:t>14 ч</w:t>
            </w:r>
          </w:p>
        </w:tc>
        <w:tc>
          <w:tcPr>
            <w:tcW w:w="4633" w:type="dxa"/>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sz w:val="28"/>
                <w:szCs w:val="28"/>
              </w:rPr>
            </w:pPr>
            <w:r>
              <w:rPr>
                <w:rFonts w:ascii="Times New Roman" w:hAnsi="Times New Roman"/>
                <w:sz w:val="28"/>
                <w:szCs w:val="28"/>
              </w:rPr>
              <w:t>14</w:t>
            </w:r>
            <w:r w:rsidRPr="009618FA">
              <w:rPr>
                <w:rFonts w:ascii="Times New Roman" w:hAnsi="Times New Roman"/>
                <w:sz w:val="28"/>
                <w:szCs w:val="28"/>
              </w:rPr>
              <w:t>ч</w:t>
            </w:r>
          </w:p>
        </w:tc>
      </w:tr>
      <w:tr w:rsidR="00363A4B" w:rsidRPr="009618FA" w:rsidTr="00363A4B">
        <w:tc>
          <w:tcPr>
            <w:tcW w:w="529"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14</w:t>
            </w:r>
          </w:p>
        </w:tc>
        <w:tc>
          <w:tcPr>
            <w:tcW w:w="3130" w:type="dxa"/>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Чудесное рядом</w:t>
            </w:r>
          </w:p>
          <w:p w:rsidR="00363A4B" w:rsidRPr="009618FA" w:rsidRDefault="00363A4B" w:rsidP="00363A4B">
            <w:pPr>
              <w:rPr>
                <w:rFonts w:ascii="Times New Roman" w:hAnsi="Times New Roman"/>
                <w:sz w:val="28"/>
                <w:szCs w:val="28"/>
              </w:rPr>
            </w:pPr>
          </w:p>
        </w:tc>
        <w:tc>
          <w:tcPr>
            <w:tcW w:w="1881" w:type="dxa"/>
            <w:gridSpan w:val="2"/>
          </w:tcPr>
          <w:p w:rsidR="00363A4B" w:rsidRPr="009618FA" w:rsidRDefault="00363A4B" w:rsidP="00363A4B">
            <w:pPr>
              <w:rPr>
                <w:rFonts w:ascii="Times New Roman" w:hAnsi="Times New Roman"/>
                <w:sz w:val="28"/>
                <w:szCs w:val="28"/>
              </w:rPr>
            </w:pPr>
            <w:r w:rsidRPr="009618FA">
              <w:rPr>
                <w:rFonts w:ascii="Times New Roman" w:hAnsi="Times New Roman"/>
                <w:sz w:val="28"/>
                <w:szCs w:val="28"/>
              </w:rPr>
              <w:t>11 ч</w:t>
            </w:r>
          </w:p>
        </w:tc>
        <w:tc>
          <w:tcPr>
            <w:tcW w:w="4633" w:type="dxa"/>
          </w:tcPr>
          <w:p w:rsidR="00363A4B" w:rsidRPr="009618FA" w:rsidRDefault="00363A4B" w:rsidP="00363A4B">
            <w:pPr>
              <w:rPr>
                <w:rFonts w:ascii="Times New Roman" w:hAnsi="Times New Roman"/>
                <w:sz w:val="28"/>
                <w:szCs w:val="28"/>
              </w:rPr>
            </w:pPr>
            <w:r>
              <w:rPr>
                <w:rFonts w:ascii="Times New Roman" w:hAnsi="Times New Roman"/>
                <w:sz w:val="28"/>
                <w:szCs w:val="28"/>
              </w:rPr>
              <w:t>11</w:t>
            </w:r>
            <w:r w:rsidRPr="009618FA">
              <w:rPr>
                <w:rFonts w:ascii="Times New Roman" w:hAnsi="Times New Roman"/>
                <w:sz w:val="28"/>
                <w:szCs w:val="28"/>
              </w:rPr>
              <w:t xml:space="preserve"> ч</w:t>
            </w:r>
          </w:p>
        </w:tc>
      </w:tr>
      <w:tr w:rsidR="00363A4B" w:rsidRPr="009618FA" w:rsidTr="00363A4B">
        <w:tblPrEx>
          <w:tblLook w:val="0000"/>
        </w:tblPrEx>
        <w:trPr>
          <w:trHeight w:val="660"/>
        </w:trPr>
        <w:tc>
          <w:tcPr>
            <w:tcW w:w="520" w:type="dxa"/>
          </w:tcPr>
          <w:p w:rsidR="00363A4B" w:rsidRPr="009618FA" w:rsidRDefault="00363A4B" w:rsidP="00363A4B">
            <w:pPr>
              <w:rPr>
                <w:rFonts w:ascii="Times New Roman" w:hAnsi="Times New Roman"/>
                <w:sz w:val="28"/>
                <w:szCs w:val="28"/>
              </w:rPr>
            </w:pPr>
          </w:p>
        </w:tc>
        <w:tc>
          <w:tcPr>
            <w:tcW w:w="3139" w:type="dxa"/>
            <w:gridSpan w:val="2"/>
          </w:tcPr>
          <w:p w:rsidR="00363A4B" w:rsidRPr="009618FA" w:rsidRDefault="00363A4B" w:rsidP="00363A4B">
            <w:pPr>
              <w:rPr>
                <w:rFonts w:ascii="Times New Roman" w:hAnsi="Times New Roman"/>
                <w:sz w:val="28"/>
                <w:szCs w:val="28"/>
              </w:rPr>
            </w:pPr>
          </w:p>
          <w:p w:rsidR="00363A4B" w:rsidRPr="009618FA" w:rsidRDefault="00363A4B" w:rsidP="00363A4B">
            <w:pPr>
              <w:rPr>
                <w:rFonts w:ascii="Times New Roman" w:hAnsi="Times New Roman"/>
                <w:b/>
                <w:sz w:val="28"/>
                <w:szCs w:val="28"/>
              </w:rPr>
            </w:pPr>
            <w:r w:rsidRPr="009618FA">
              <w:rPr>
                <w:rFonts w:ascii="Times New Roman" w:hAnsi="Times New Roman"/>
                <w:b/>
                <w:sz w:val="28"/>
                <w:szCs w:val="28"/>
              </w:rPr>
              <w:t>Итого</w:t>
            </w:r>
          </w:p>
        </w:tc>
        <w:tc>
          <w:tcPr>
            <w:tcW w:w="1872" w:type="dxa"/>
          </w:tcPr>
          <w:p w:rsidR="00363A4B" w:rsidRPr="009618FA" w:rsidRDefault="00363A4B" w:rsidP="00363A4B">
            <w:pPr>
              <w:rPr>
                <w:rFonts w:ascii="Times New Roman" w:hAnsi="Times New Roman"/>
                <w:b/>
                <w:sz w:val="28"/>
                <w:szCs w:val="28"/>
              </w:rPr>
            </w:pPr>
          </w:p>
          <w:p w:rsidR="00363A4B" w:rsidRPr="009618FA" w:rsidRDefault="00363A4B" w:rsidP="00363A4B">
            <w:pPr>
              <w:rPr>
                <w:rFonts w:ascii="Times New Roman" w:hAnsi="Times New Roman"/>
                <w:b/>
                <w:sz w:val="28"/>
                <w:szCs w:val="28"/>
              </w:rPr>
            </w:pPr>
            <w:r w:rsidRPr="009618FA">
              <w:rPr>
                <w:rFonts w:ascii="Times New Roman" w:hAnsi="Times New Roman"/>
                <w:b/>
                <w:sz w:val="28"/>
                <w:szCs w:val="28"/>
              </w:rPr>
              <w:t>136 ч</w:t>
            </w:r>
          </w:p>
        </w:tc>
        <w:tc>
          <w:tcPr>
            <w:tcW w:w="4642" w:type="dxa"/>
            <w:gridSpan w:val="2"/>
          </w:tcPr>
          <w:p w:rsidR="00363A4B" w:rsidRPr="009618FA" w:rsidRDefault="00363A4B" w:rsidP="00363A4B">
            <w:pPr>
              <w:rPr>
                <w:rFonts w:ascii="Times New Roman" w:hAnsi="Times New Roman"/>
                <w:b/>
                <w:sz w:val="28"/>
                <w:szCs w:val="28"/>
              </w:rPr>
            </w:pPr>
          </w:p>
          <w:p w:rsidR="00363A4B" w:rsidRPr="009618FA" w:rsidRDefault="00363A4B" w:rsidP="00363A4B">
            <w:pPr>
              <w:rPr>
                <w:rFonts w:ascii="Times New Roman" w:hAnsi="Times New Roman"/>
                <w:b/>
                <w:sz w:val="28"/>
                <w:szCs w:val="28"/>
              </w:rPr>
            </w:pPr>
            <w:r>
              <w:rPr>
                <w:rFonts w:ascii="Times New Roman" w:hAnsi="Times New Roman"/>
                <w:b/>
                <w:sz w:val="28"/>
                <w:szCs w:val="28"/>
              </w:rPr>
              <w:t>136 ч</w:t>
            </w:r>
          </w:p>
        </w:tc>
      </w:tr>
    </w:tbl>
    <w:p w:rsidR="00363A4B" w:rsidRPr="009618FA" w:rsidRDefault="00363A4B" w:rsidP="00363A4B">
      <w:pPr>
        <w:tabs>
          <w:tab w:val="left" w:pos="2235"/>
        </w:tabs>
        <w:rPr>
          <w:rFonts w:ascii="Times New Roman" w:hAnsi="Times New Roman" w:cs="Times New Roman"/>
          <w:b/>
          <w:i/>
          <w:sz w:val="28"/>
          <w:szCs w:val="28"/>
        </w:rPr>
        <w:sectPr w:rsidR="00363A4B" w:rsidRPr="009618FA" w:rsidSect="00363A4B">
          <w:pgSz w:w="11906" w:h="16838"/>
          <w:pgMar w:top="1134" w:right="707" w:bottom="1134" w:left="1418" w:header="708" w:footer="227" w:gutter="0"/>
          <w:pgNumType w:start="2"/>
          <w:cols w:space="708"/>
          <w:docGrid w:linePitch="360"/>
        </w:sectPr>
      </w:pPr>
    </w:p>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lastRenderedPageBreak/>
        <w:t>Содержание курса</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8"/>
        <w:gridCol w:w="3104"/>
        <w:gridCol w:w="6259"/>
        <w:gridCol w:w="2579"/>
      </w:tblGrid>
      <w:tr w:rsidR="00363A4B" w:rsidRPr="009618FA" w:rsidTr="00363A4B">
        <w:tc>
          <w:tcPr>
            <w:tcW w:w="2618" w:type="dxa"/>
            <w:vAlign w:val="center"/>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Основные содержательные линии</w:t>
            </w:r>
          </w:p>
        </w:tc>
        <w:tc>
          <w:tcPr>
            <w:tcW w:w="3243" w:type="dxa"/>
            <w:vAlign w:val="center"/>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Знания</w:t>
            </w:r>
          </w:p>
        </w:tc>
        <w:tc>
          <w:tcPr>
            <w:tcW w:w="6857" w:type="dxa"/>
            <w:vAlign w:val="center"/>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Умения</w:t>
            </w:r>
          </w:p>
        </w:tc>
        <w:tc>
          <w:tcPr>
            <w:tcW w:w="2242" w:type="dxa"/>
            <w:vAlign w:val="center"/>
          </w:tcPr>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 xml:space="preserve">Возможное </w:t>
            </w:r>
          </w:p>
          <w:p w:rsidR="00363A4B" w:rsidRPr="009618FA" w:rsidRDefault="00363A4B" w:rsidP="00363A4B">
            <w:pPr>
              <w:tabs>
                <w:tab w:val="left" w:pos="2235"/>
              </w:tabs>
              <w:jc w:val="center"/>
              <w:rPr>
                <w:rFonts w:ascii="Times New Roman" w:hAnsi="Times New Roman" w:cs="Times New Roman"/>
                <w:b/>
                <w:sz w:val="28"/>
                <w:szCs w:val="28"/>
              </w:rPr>
            </w:pPr>
            <w:r w:rsidRPr="009618FA">
              <w:rPr>
                <w:rFonts w:ascii="Times New Roman" w:hAnsi="Times New Roman" w:cs="Times New Roman"/>
                <w:b/>
                <w:sz w:val="28"/>
                <w:szCs w:val="28"/>
              </w:rPr>
              <w:t>расширение</w:t>
            </w:r>
          </w:p>
        </w:tc>
      </w:tr>
      <w:tr w:rsidR="00363A4B" w:rsidRPr="009618FA" w:rsidTr="00363A4B">
        <w:tc>
          <w:tcPr>
            <w:tcW w:w="2618" w:type="dxa"/>
          </w:tcPr>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b/>
                <w:i/>
                <w:sz w:val="28"/>
                <w:szCs w:val="28"/>
              </w:rPr>
              <w:t>Виды речевой   деятельности</w:t>
            </w:r>
          </w:p>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u w:val="single"/>
              </w:rPr>
              <w:t xml:space="preserve"> Аудирование (слушание)</w:t>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 xml:space="preserve"> </w:t>
            </w:r>
          </w:p>
        </w:tc>
        <w:tc>
          <w:tcPr>
            <w:tcW w:w="3243" w:type="dxa"/>
          </w:tcPr>
          <w:p w:rsidR="00363A4B" w:rsidRPr="009618FA" w:rsidRDefault="00363A4B" w:rsidP="00363A4B">
            <w:pPr>
              <w:tabs>
                <w:tab w:val="left" w:pos="2235"/>
              </w:tabs>
              <w:rPr>
                <w:rFonts w:ascii="Times New Roman" w:hAnsi="Times New Roman" w:cs="Times New Roman"/>
                <w:b/>
                <w:sz w:val="28"/>
                <w:szCs w:val="28"/>
              </w:rPr>
            </w:pPr>
          </w:p>
        </w:tc>
        <w:tc>
          <w:tcPr>
            <w:tcW w:w="6857"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Восприятие на слух звучащей речи (высказываний собеседника,  художественных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научно-познавательному и художественному произведению.</w:t>
            </w:r>
          </w:p>
        </w:tc>
        <w:tc>
          <w:tcPr>
            <w:tcW w:w="2242" w:type="dxa"/>
          </w:tcPr>
          <w:p w:rsidR="00363A4B" w:rsidRPr="009618FA" w:rsidRDefault="00363A4B" w:rsidP="00363A4B">
            <w:pPr>
              <w:tabs>
                <w:tab w:val="left" w:pos="2235"/>
              </w:tabs>
              <w:rPr>
                <w:rFonts w:ascii="Times New Roman" w:hAnsi="Times New Roman" w:cs="Times New Roman"/>
                <w:b/>
                <w:sz w:val="28"/>
                <w:szCs w:val="28"/>
              </w:rPr>
            </w:pPr>
            <w:r w:rsidRPr="009618FA">
              <w:rPr>
                <w:rFonts w:ascii="Times New Roman" w:hAnsi="Times New Roman" w:cs="Times New Roman"/>
                <w:i/>
                <w:sz w:val="28"/>
                <w:szCs w:val="28"/>
              </w:rPr>
              <w:t>Осознание цели  речевого высказывания</w:t>
            </w:r>
            <w:r w:rsidRPr="009618FA">
              <w:rPr>
                <w:rFonts w:ascii="Times New Roman" w:hAnsi="Times New Roman" w:cs="Times New Roman"/>
                <w:sz w:val="28"/>
                <w:szCs w:val="28"/>
              </w:rPr>
              <w:t>.</w:t>
            </w:r>
          </w:p>
        </w:tc>
      </w:tr>
      <w:tr w:rsidR="00363A4B" w:rsidRPr="009618FA" w:rsidTr="00363A4B">
        <w:tc>
          <w:tcPr>
            <w:tcW w:w="2618"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u w:val="single"/>
              </w:rPr>
              <w:t>Чтение</w:t>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 xml:space="preserve"> </w:t>
            </w:r>
          </w:p>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b/>
                <w:i/>
                <w:sz w:val="28"/>
                <w:szCs w:val="28"/>
              </w:rPr>
              <w:t>Чтение вслух</w:t>
            </w:r>
          </w:p>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b/>
                <w:i/>
                <w:sz w:val="28"/>
                <w:szCs w:val="28"/>
              </w:rPr>
              <w:t>Чтение «про себя»</w:t>
            </w:r>
          </w:p>
        </w:tc>
        <w:tc>
          <w:tcPr>
            <w:tcW w:w="3243" w:type="dxa"/>
          </w:tcPr>
          <w:p w:rsidR="00363A4B" w:rsidRPr="009618FA" w:rsidRDefault="00363A4B" w:rsidP="00363A4B">
            <w:pPr>
              <w:tabs>
                <w:tab w:val="left" w:pos="2235"/>
              </w:tabs>
              <w:rPr>
                <w:rFonts w:ascii="Times New Roman" w:hAnsi="Times New Roman" w:cs="Times New Roman"/>
                <w:b/>
                <w:sz w:val="28"/>
                <w:szCs w:val="28"/>
              </w:rPr>
            </w:pPr>
          </w:p>
        </w:tc>
        <w:tc>
          <w:tcPr>
            <w:tcW w:w="6857" w:type="dxa"/>
          </w:tcPr>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t xml:space="preserve">Осмысленное, правильное,  беглое, выразительное  чтение с соблюдением орфоэпических и интонационных норм чтения  </w:t>
            </w:r>
            <w:r w:rsidRPr="009618FA">
              <w:rPr>
                <w:rFonts w:ascii="Times New Roman" w:hAnsi="Times New Roman" w:cs="Times New Roman"/>
                <w:b/>
                <w:sz w:val="28"/>
                <w:szCs w:val="28"/>
              </w:rPr>
              <w:t>не менее 65-70 слов в минуту (75-80 слов в минуту при чтении про себя).</w:t>
            </w:r>
            <w:r w:rsidRPr="009618FA">
              <w:rPr>
                <w:rFonts w:ascii="Times New Roman" w:hAnsi="Times New Roman" w:cs="Times New Roman"/>
                <w:sz w:val="28"/>
                <w:szCs w:val="28"/>
              </w:rPr>
              <w:t xml:space="preserve"> Установка на нормальный для читающего темп беглости, позволяющий ему осознать текст. Воспроизведение написанного без искажений звуко-буквенного состава слов в соответствии с орфоэпическими нормами.</w:t>
            </w:r>
          </w:p>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 xml:space="preserve">Выразительное чтение  с соблюдением </w:t>
            </w:r>
            <w:r w:rsidRPr="009618FA">
              <w:rPr>
                <w:rFonts w:ascii="Times New Roman" w:hAnsi="Times New Roman" w:cs="Times New Roman"/>
                <w:sz w:val="28"/>
                <w:szCs w:val="28"/>
              </w:rPr>
              <w:lastRenderedPageBreak/>
              <w:t>логических ударений и пауз, мелодики, верного темпоритма;  передача эмоционального тона реплик персонажей, эмоционального характера   произ</w:t>
            </w:r>
            <w:r w:rsidRPr="009618FA">
              <w:rPr>
                <w:rFonts w:ascii="Times New Roman" w:hAnsi="Times New Roman" w:cs="Times New Roman"/>
                <w:sz w:val="28"/>
                <w:szCs w:val="28"/>
              </w:rPr>
              <w:softHyphen/>
              <w:t xml:space="preserve">ведения в целом. Осознание  при чтении про себя смысла доступных по объему и жанру произведений. Выбор вида чтения (ознакомительное, выборочное, творческое, изучающее). Умение находить в тексте и в книге необходимую информацию.  </w:t>
            </w:r>
          </w:p>
        </w:tc>
        <w:tc>
          <w:tcPr>
            <w:tcW w:w="2242" w:type="dxa"/>
          </w:tcPr>
          <w:p w:rsidR="00363A4B" w:rsidRPr="009618FA" w:rsidRDefault="00363A4B" w:rsidP="00363A4B">
            <w:pPr>
              <w:tabs>
                <w:tab w:val="left" w:pos="2235"/>
              </w:tabs>
              <w:rPr>
                <w:rFonts w:ascii="Times New Roman" w:hAnsi="Times New Roman" w:cs="Times New Roman"/>
                <w:b/>
                <w:sz w:val="28"/>
                <w:szCs w:val="28"/>
              </w:rPr>
            </w:pPr>
            <w:r w:rsidRPr="009618FA">
              <w:rPr>
                <w:rFonts w:ascii="Times New Roman" w:hAnsi="Times New Roman" w:cs="Times New Roman"/>
                <w:i/>
                <w:sz w:val="28"/>
                <w:szCs w:val="28"/>
              </w:rPr>
              <w:lastRenderedPageBreak/>
              <w:t>Осмысление цели чтения</w:t>
            </w:r>
            <w:r w:rsidRPr="009618FA">
              <w:rPr>
                <w:rFonts w:ascii="Times New Roman" w:hAnsi="Times New Roman" w:cs="Times New Roman"/>
                <w:sz w:val="28"/>
                <w:szCs w:val="28"/>
              </w:rPr>
              <w:t xml:space="preserve">. </w:t>
            </w:r>
          </w:p>
        </w:tc>
      </w:tr>
      <w:tr w:rsidR="00363A4B" w:rsidRPr="009618FA" w:rsidTr="00363A4B">
        <w:tc>
          <w:tcPr>
            <w:tcW w:w="2618" w:type="dxa"/>
          </w:tcPr>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b/>
                <w:i/>
                <w:sz w:val="28"/>
                <w:szCs w:val="28"/>
              </w:rPr>
              <w:lastRenderedPageBreak/>
              <w:t>Работа с разными видами текста</w:t>
            </w:r>
          </w:p>
        </w:tc>
        <w:tc>
          <w:tcPr>
            <w:tcW w:w="3243"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Осознание того, что литературное произведение создано кем-то (народом, конкретным чело</w:t>
            </w:r>
            <w:r w:rsidRPr="009618FA">
              <w:rPr>
                <w:rFonts w:ascii="Times New Roman" w:hAnsi="Times New Roman" w:cs="Times New Roman"/>
                <w:sz w:val="28"/>
                <w:szCs w:val="28"/>
              </w:rPr>
              <w:softHyphen/>
              <w:t>веком), т. е.  преодоление «наивного реа</w:t>
            </w:r>
            <w:r w:rsidRPr="009618FA">
              <w:rPr>
                <w:rFonts w:ascii="Times New Roman" w:hAnsi="Times New Roman" w:cs="Times New Roman"/>
                <w:sz w:val="28"/>
                <w:szCs w:val="28"/>
              </w:rPr>
              <w:softHyphen/>
              <w:t>лизма» в восприятии литературы.</w:t>
            </w:r>
          </w:p>
        </w:tc>
        <w:tc>
          <w:tcPr>
            <w:tcW w:w="6857"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Общее представление о разных видах текстов: художественных, учебных  и  научно-познавательных,  их сравнение. Определение целей   создания этих видов текста.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Прогнозирование содержания книги перед чтением и в процессе чтения.</w:t>
            </w:r>
          </w:p>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Самостоятельное определение темы текста, главной мысли;   деление текста на смысловые части, их озаглавливание. составление вербального плана.</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Участие в коллективном обсуждении: умение отвечать на вопросы, выступать по теме, слушать выступления товарищей, дополнять ответы по </w:t>
            </w:r>
            <w:r w:rsidRPr="009618FA">
              <w:rPr>
                <w:rFonts w:ascii="Times New Roman" w:hAnsi="Times New Roman" w:cs="Times New Roman"/>
                <w:sz w:val="28"/>
                <w:szCs w:val="28"/>
              </w:rPr>
              <w:lastRenderedPageBreak/>
              <w:t xml:space="preserve">ходу беседы, используя текст.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Привлечение справочных и иллюстративно-изобразительных материалов.</w:t>
            </w:r>
          </w:p>
          <w:p w:rsidR="00363A4B" w:rsidRPr="009618FA" w:rsidRDefault="00363A4B" w:rsidP="00363A4B">
            <w:pPr>
              <w:tabs>
                <w:tab w:val="left" w:pos="2235"/>
              </w:tabs>
              <w:rPr>
                <w:rFonts w:ascii="Times New Roman" w:hAnsi="Times New Roman" w:cs="Times New Roman"/>
                <w:sz w:val="28"/>
                <w:szCs w:val="28"/>
              </w:rPr>
            </w:pPr>
          </w:p>
        </w:tc>
        <w:tc>
          <w:tcPr>
            <w:tcW w:w="2242" w:type="dxa"/>
          </w:tcPr>
          <w:p w:rsidR="00363A4B" w:rsidRPr="009618FA" w:rsidRDefault="00363A4B" w:rsidP="00363A4B">
            <w:pPr>
              <w:tabs>
                <w:tab w:val="left" w:pos="2235"/>
              </w:tabs>
              <w:rPr>
                <w:rFonts w:ascii="Times New Roman" w:hAnsi="Times New Roman" w:cs="Times New Roman"/>
                <w:b/>
                <w:sz w:val="28"/>
                <w:szCs w:val="28"/>
              </w:rPr>
            </w:pPr>
          </w:p>
        </w:tc>
      </w:tr>
      <w:tr w:rsidR="00363A4B" w:rsidRPr="009618FA" w:rsidTr="00363A4B">
        <w:tc>
          <w:tcPr>
            <w:tcW w:w="2618"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b/>
                <w:i/>
                <w:sz w:val="28"/>
                <w:szCs w:val="28"/>
              </w:rPr>
              <w:lastRenderedPageBreak/>
              <w:t>Работа с текстом  художественного произведения</w:t>
            </w:r>
          </w:p>
        </w:tc>
        <w:tc>
          <w:tcPr>
            <w:tcW w:w="3243"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Тема и идея произведения. План. Пересказ и его виды.</w:t>
            </w:r>
          </w:p>
        </w:tc>
        <w:tc>
          <w:tcPr>
            <w:tcW w:w="6857"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 xml:space="preserve">Понимание заглавия произведения, адекватное соотношение заглавия  с содержанием текста. Определение темы и идеи произведения.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Характеристика исторического героя – защитника Родины. Осознание понятия «Родина». Проявление характера в поступках: преодоление собственных недостатков, воспитание нравственных принципов.</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Соотношение содержания произведения с теми языковыми и композиционными средствами, при помощи которых оно выражено автором. Определение особенностей художественного текста: своеобразие выразительных средств языка (единство и контрастность описаний), жанр, структура (композиция).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Составление плана (цитатного, в идее самостоятельно сформулированных </w:t>
            </w:r>
            <w:r w:rsidRPr="009618FA">
              <w:rPr>
                <w:rFonts w:ascii="Times New Roman" w:hAnsi="Times New Roman" w:cs="Times New Roman"/>
                <w:sz w:val="28"/>
                <w:szCs w:val="28"/>
              </w:rPr>
              <w:lastRenderedPageBreak/>
              <w:t>повествовательных предложений).</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Подробная характеристика героя произведения  с использованием художественно-выразительных средств   читаемого текста. Выявление причины поступка персонажа. Сопоставление поступков героев по аналогии и  по контрасту.</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Понимание содержания текста и его подтекста. Выявление авторского отношения к герою.  Определение собственного отношения  к   поступкам персонажей.</w:t>
            </w:r>
          </w:p>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пересказ (частичный, подробный, творческий - от другого лица и по измененному плану), рассказ по иллюстрациям.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Вычленение и сопоставление эпизодов из разных произведений по общности ситуаций, эмоциональной окраске, характеру поступков героев.</w:t>
            </w:r>
          </w:p>
        </w:tc>
        <w:tc>
          <w:tcPr>
            <w:tcW w:w="2242"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i/>
                <w:sz w:val="28"/>
                <w:szCs w:val="28"/>
              </w:rPr>
              <w:lastRenderedPageBreak/>
              <w:t>Выявление роли авторского присутствия  в произведении. Составление цитатного плана. Выделение  опорных  (ключевых) слов</w:t>
            </w:r>
            <w:r w:rsidRPr="009618FA">
              <w:rPr>
                <w:rFonts w:ascii="Times New Roman" w:hAnsi="Times New Roman" w:cs="Times New Roman"/>
                <w:sz w:val="28"/>
                <w:szCs w:val="28"/>
              </w:rPr>
              <w:t>.</w:t>
            </w:r>
          </w:p>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i/>
                <w:sz w:val="28"/>
                <w:szCs w:val="28"/>
              </w:rPr>
              <w:t xml:space="preserve">Определение особенностей художественного текста: своеобразие выразительных средств языка (синтаксическое построение </w:t>
            </w:r>
            <w:r w:rsidRPr="009618FA">
              <w:rPr>
                <w:rFonts w:ascii="Times New Roman" w:hAnsi="Times New Roman" w:cs="Times New Roman"/>
                <w:i/>
                <w:sz w:val="28"/>
                <w:szCs w:val="28"/>
              </w:rPr>
              <w:lastRenderedPageBreak/>
              <w:t>предложений).</w:t>
            </w:r>
          </w:p>
        </w:tc>
      </w:tr>
      <w:tr w:rsidR="00363A4B" w:rsidRPr="009618FA" w:rsidTr="00363A4B">
        <w:tc>
          <w:tcPr>
            <w:tcW w:w="2618" w:type="dxa"/>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lastRenderedPageBreak/>
              <w:t>Работа  с  научно-познавательными текстами</w:t>
            </w:r>
          </w:p>
          <w:p w:rsidR="00363A4B" w:rsidRPr="009618FA" w:rsidRDefault="00363A4B" w:rsidP="00363A4B">
            <w:pPr>
              <w:tabs>
                <w:tab w:val="left" w:pos="2235"/>
              </w:tabs>
              <w:rPr>
                <w:rFonts w:ascii="Times New Roman" w:hAnsi="Times New Roman" w:cs="Times New Roman"/>
                <w:b/>
                <w:i/>
                <w:sz w:val="28"/>
                <w:szCs w:val="28"/>
              </w:rPr>
            </w:pPr>
          </w:p>
        </w:tc>
        <w:tc>
          <w:tcPr>
            <w:tcW w:w="3243" w:type="dxa"/>
          </w:tcPr>
          <w:p w:rsidR="00363A4B" w:rsidRPr="009618FA" w:rsidRDefault="00363A4B" w:rsidP="00363A4B">
            <w:pPr>
              <w:tabs>
                <w:tab w:val="left" w:pos="2235"/>
              </w:tabs>
              <w:rPr>
                <w:rFonts w:ascii="Times New Roman" w:hAnsi="Times New Roman" w:cs="Times New Roman"/>
                <w:sz w:val="28"/>
                <w:szCs w:val="28"/>
              </w:rPr>
            </w:pPr>
          </w:p>
        </w:tc>
        <w:tc>
          <w:tcPr>
            <w:tcW w:w="6857"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Понимание заглавия произведения; адекватное соотношение его с содержанием. Осознание особенностей научно-познавательного текста, связанных с передачей информации. Определение темы и главной мысли текста. Деление текста на части. Определение микротем. Опорные (ключевые)  слова. Выделение  главного в содержании текста. Воспроизведение текста с опорой на план, ключевые слова,   схему. Подробный, частичный  и выборочный пересказ текста.</w:t>
            </w:r>
          </w:p>
        </w:tc>
        <w:tc>
          <w:tcPr>
            <w:tcW w:w="2242" w:type="dxa"/>
          </w:tcPr>
          <w:p w:rsidR="00363A4B" w:rsidRPr="009618FA" w:rsidRDefault="00363A4B" w:rsidP="00363A4B">
            <w:pPr>
              <w:tabs>
                <w:tab w:val="left" w:pos="2235"/>
              </w:tabs>
              <w:rPr>
                <w:rFonts w:ascii="Times New Roman" w:hAnsi="Times New Roman" w:cs="Times New Roman"/>
                <w:i/>
                <w:sz w:val="28"/>
                <w:szCs w:val="28"/>
              </w:rPr>
            </w:pPr>
            <w:r w:rsidRPr="009618FA">
              <w:rPr>
                <w:rFonts w:ascii="Times New Roman" w:hAnsi="Times New Roman" w:cs="Times New Roman"/>
                <w:i/>
                <w:sz w:val="28"/>
                <w:szCs w:val="28"/>
              </w:rPr>
              <w:t>Построение алгоритма деятельности по воспроизведению текста.</w:t>
            </w:r>
          </w:p>
        </w:tc>
      </w:tr>
      <w:tr w:rsidR="00363A4B" w:rsidRPr="009618FA" w:rsidTr="00363A4B">
        <w:tc>
          <w:tcPr>
            <w:tcW w:w="2618" w:type="dxa"/>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t>Библиографическая культура.</w:t>
            </w:r>
          </w:p>
        </w:tc>
        <w:tc>
          <w:tcPr>
            <w:tcW w:w="3243" w:type="dxa"/>
          </w:tcPr>
          <w:p w:rsidR="00363A4B" w:rsidRPr="009618FA" w:rsidRDefault="00363A4B" w:rsidP="00363A4B">
            <w:pPr>
              <w:rPr>
                <w:rFonts w:ascii="Times New Roman" w:hAnsi="Times New Roman" w:cs="Times New Roman"/>
                <w:b/>
                <w:sz w:val="28"/>
                <w:szCs w:val="28"/>
              </w:rPr>
            </w:pPr>
            <w:r w:rsidRPr="009618FA">
              <w:rPr>
                <w:rFonts w:ascii="Times New Roman" w:hAnsi="Times New Roman" w:cs="Times New Roman"/>
                <w:sz w:val="28"/>
                <w:szCs w:val="28"/>
              </w:rPr>
              <w:t xml:space="preserve">Книга  учебная, художественная. Книга как особый вид искусства и  как источник  знаний. Элементы книги. Виды информации в книге: научная, художественная (с опорой на внешние показатели книги, ее справочно-иллюстративный </w:t>
            </w:r>
            <w:r w:rsidRPr="009618FA">
              <w:rPr>
                <w:rFonts w:ascii="Times New Roman" w:hAnsi="Times New Roman" w:cs="Times New Roman"/>
                <w:sz w:val="28"/>
                <w:szCs w:val="28"/>
              </w:rPr>
              <w:lastRenderedPageBreak/>
              <w:t xml:space="preserve">материал). Типы книг (изданий): книга-произведение, книга-сборник, справочные издания (справочники, словари, энциклопедии). </w:t>
            </w:r>
          </w:p>
        </w:tc>
        <w:tc>
          <w:tcPr>
            <w:tcW w:w="6857" w:type="dxa"/>
          </w:tcPr>
          <w:p w:rsidR="00363A4B" w:rsidRPr="009618FA" w:rsidRDefault="00363A4B" w:rsidP="00363A4B">
            <w:pPr>
              <w:shd w:val="clear" w:color="auto" w:fill="FFFFFF"/>
              <w:tabs>
                <w:tab w:val="left" w:pos="610"/>
              </w:tabs>
              <w:rPr>
                <w:rFonts w:ascii="Times New Roman" w:hAnsi="Times New Roman" w:cs="Times New Roman"/>
                <w:sz w:val="28"/>
                <w:szCs w:val="28"/>
              </w:rPr>
            </w:pPr>
            <w:r w:rsidRPr="009618FA">
              <w:rPr>
                <w:rFonts w:ascii="Times New Roman" w:hAnsi="Times New Roman" w:cs="Times New Roman"/>
                <w:sz w:val="28"/>
                <w:szCs w:val="28"/>
              </w:rPr>
              <w:lastRenderedPageBreak/>
              <w:t>Умение ориентироваться в характере книги по ее обложке (прогнозировать тему, жанр, характер текста); умение ориентироваться в одной  книге и    в группе книг (5–6 книг).</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Выбор книг на основе открытого доступа к детским книгам в библиотеке.</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Самостоятельный поиск книг на заданную учителем тему.</w:t>
            </w:r>
          </w:p>
          <w:p w:rsidR="00363A4B" w:rsidRPr="009618FA" w:rsidRDefault="00363A4B" w:rsidP="00363A4B">
            <w:pPr>
              <w:tabs>
                <w:tab w:val="left" w:pos="2235"/>
              </w:tabs>
              <w:rPr>
                <w:rFonts w:ascii="Times New Roman" w:hAnsi="Times New Roman" w:cs="Times New Roman"/>
                <w:b/>
                <w:sz w:val="28"/>
                <w:szCs w:val="28"/>
              </w:rPr>
            </w:pPr>
          </w:p>
        </w:tc>
        <w:tc>
          <w:tcPr>
            <w:tcW w:w="2242" w:type="dxa"/>
          </w:tcPr>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i/>
                <w:sz w:val="28"/>
                <w:szCs w:val="28"/>
              </w:rPr>
              <w:t>Типы книги: периодическая печать. Выбор книг на основе рекомендательного списка, картотеки.</w:t>
            </w:r>
          </w:p>
        </w:tc>
      </w:tr>
      <w:tr w:rsidR="00363A4B" w:rsidRPr="009618FA" w:rsidTr="00363A4B">
        <w:tc>
          <w:tcPr>
            <w:tcW w:w="2618"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u w:val="single"/>
              </w:rPr>
              <w:lastRenderedPageBreak/>
              <w:t>Говорение (культура речевого общения</w:t>
            </w:r>
            <w:r w:rsidRPr="009618FA">
              <w:rPr>
                <w:rFonts w:ascii="Times New Roman" w:hAnsi="Times New Roman" w:cs="Times New Roman"/>
                <w:sz w:val="28"/>
                <w:szCs w:val="28"/>
              </w:rPr>
              <w:t xml:space="preserve">)  </w:t>
            </w:r>
          </w:p>
        </w:tc>
        <w:tc>
          <w:tcPr>
            <w:tcW w:w="3243"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Диалог, монолог.</w:t>
            </w:r>
          </w:p>
        </w:tc>
        <w:tc>
          <w:tcPr>
            <w:tcW w:w="6857"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Осознание и освоение диалога как вида речи. Особенности диалогического общения:  способность понимать, отвечать на вопросы по прочитанному, самостоятельно их задавать;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как учебного, так  и внеучебного общения. Освоение монолога как формы речевого высказывания: отбор и использование изобразительно-выразительных средств  языка для создания собственного устного высказывания.</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Отражение основной мысли текста в высказывании. Передача впечатлений (от повседневной жизни, литературного и живописного произведения) в устном  сообщении </w:t>
            </w:r>
            <w:r w:rsidRPr="009618FA">
              <w:rPr>
                <w:rFonts w:ascii="Times New Roman" w:hAnsi="Times New Roman" w:cs="Times New Roman"/>
                <w:sz w:val="28"/>
                <w:szCs w:val="28"/>
              </w:rPr>
              <w:lastRenderedPageBreak/>
              <w:t>(описание, рассуждение, повествование).  Построение плана собственного высказывания.</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Устное сочинение как продолжение прочитанного произведения,   рассказ по иллюстрациям и на заданную тему</w:t>
            </w:r>
            <w:r w:rsidRPr="009618FA">
              <w:rPr>
                <w:rFonts w:ascii="Times New Roman" w:hAnsi="Times New Roman" w:cs="Times New Roman"/>
                <w:i/>
                <w:sz w:val="28"/>
                <w:szCs w:val="28"/>
              </w:rPr>
              <w:t xml:space="preserve">. </w:t>
            </w:r>
          </w:p>
          <w:p w:rsidR="00363A4B" w:rsidRPr="009618FA" w:rsidRDefault="00363A4B" w:rsidP="00363A4B">
            <w:pPr>
              <w:tabs>
                <w:tab w:val="left" w:pos="2235"/>
              </w:tabs>
              <w:rPr>
                <w:rFonts w:ascii="Times New Roman" w:hAnsi="Times New Roman" w:cs="Times New Roman"/>
                <w:b/>
                <w:sz w:val="28"/>
                <w:szCs w:val="28"/>
              </w:rPr>
            </w:pPr>
          </w:p>
        </w:tc>
        <w:tc>
          <w:tcPr>
            <w:tcW w:w="2242" w:type="dxa"/>
          </w:tcPr>
          <w:p w:rsidR="00363A4B" w:rsidRPr="009618FA" w:rsidRDefault="00363A4B" w:rsidP="00363A4B">
            <w:pPr>
              <w:tabs>
                <w:tab w:val="left" w:pos="2235"/>
              </w:tabs>
              <w:rPr>
                <w:rFonts w:ascii="Times New Roman" w:hAnsi="Times New Roman" w:cs="Times New Roman"/>
                <w:b/>
                <w:i/>
                <w:sz w:val="28"/>
                <w:szCs w:val="28"/>
              </w:rPr>
            </w:pPr>
            <w:r w:rsidRPr="009618FA">
              <w:rPr>
                <w:rFonts w:ascii="Times New Roman" w:hAnsi="Times New Roman" w:cs="Times New Roman"/>
                <w:i/>
                <w:sz w:val="28"/>
                <w:szCs w:val="28"/>
              </w:rPr>
              <w:lastRenderedPageBreak/>
              <w:t>Рассказ по репродукциям картин и по аналогии с прочитанным.</w:t>
            </w:r>
          </w:p>
        </w:tc>
      </w:tr>
      <w:tr w:rsidR="00363A4B" w:rsidRPr="009618FA" w:rsidTr="00363A4B">
        <w:tc>
          <w:tcPr>
            <w:tcW w:w="2618" w:type="dxa"/>
          </w:tcPr>
          <w:p w:rsidR="00363A4B" w:rsidRPr="009618FA" w:rsidRDefault="00363A4B" w:rsidP="00363A4B">
            <w:pPr>
              <w:rPr>
                <w:rFonts w:ascii="Times New Roman" w:hAnsi="Times New Roman" w:cs="Times New Roman"/>
                <w:sz w:val="28"/>
                <w:szCs w:val="28"/>
                <w:u w:val="single"/>
              </w:rPr>
            </w:pPr>
            <w:r w:rsidRPr="009618FA">
              <w:rPr>
                <w:rFonts w:ascii="Times New Roman" w:hAnsi="Times New Roman" w:cs="Times New Roman"/>
                <w:sz w:val="28"/>
                <w:szCs w:val="28"/>
                <w:u w:val="single"/>
              </w:rPr>
              <w:lastRenderedPageBreak/>
              <w:t>Письмо (культура письменной речи)</w:t>
            </w:r>
          </w:p>
        </w:tc>
        <w:tc>
          <w:tcPr>
            <w:tcW w:w="3243" w:type="dxa"/>
          </w:tcPr>
          <w:p w:rsidR="00363A4B" w:rsidRPr="009618FA" w:rsidRDefault="00363A4B" w:rsidP="00363A4B">
            <w:pPr>
              <w:tabs>
                <w:tab w:val="left" w:pos="2235"/>
              </w:tabs>
              <w:rPr>
                <w:rFonts w:ascii="Times New Roman" w:hAnsi="Times New Roman" w:cs="Times New Roman"/>
                <w:sz w:val="28"/>
                <w:szCs w:val="28"/>
              </w:rPr>
            </w:pPr>
          </w:p>
        </w:tc>
        <w:tc>
          <w:tcPr>
            <w:tcW w:w="6857"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Практическое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письменных высказываний: отзыв, аннотация.</w:t>
            </w:r>
          </w:p>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sz w:val="28"/>
                <w:szCs w:val="28"/>
              </w:rPr>
              <w:t>Соблюдение норм письменной речи. Соответствие содержания заголовку, последовательность изложения, использование в письменной речи выразительных средств языка.</w:t>
            </w:r>
          </w:p>
        </w:tc>
        <w:tc>
          <w:tcPr>
            <w:tcW w:w="2242" w:type="dxa"/>
          </w:tcPr>
          <w:p w:rsidR="00363A4B" w:rsidRPr="009618FA" w:rsidRDefault="00363A4B" w:rsidP="00363A4B">
            <w:pPr>
              <w:tabs>
                <w:tab w:val="left" w:pos="2235"/>
              </w:tabs>
              <w:rPr>
                <w:rFonts w:ascii="Times New Roman" w:hAnsi="Times New Roman" w:cs="Times New Roman"/>
                <w:i/>
                <w:sz w:val="28"/>
                <w:szCs w:val="28"/>
              </w:rPr>
            </w:pPr>
            <w:r w:rsidRPr="009618FA">
              <w:rPr>
                <w:rFonts w:ascii="Times New Roman" w:hAnsi="Times New Roman" w:cs="Times New Roman"/>
                <w:i/>
                <w:sz w:val="28"/>
                <w:szCs w:val="28"/>
              </w:rPr>
              <w:t>Создание собственных письменных высказываний: эссе, рассказ по картине.</w:t>
            </w:r>
          </w:p>
        </w:tc>
      </w:tr>
      <w:tr w:rsidR="00363A4B" w:rsidRPr="009618FA" w:rsidTr="00363A4B">
        <w:tc>
          <w:tcPr>
            <w:tcW w:w="2618" w:type="dxa"/>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t>Литературоведческая пропедевтика (практическое освоение)</w:t>
            </w:r>
          </w:p>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t xml:space="preserve">Накопление, </w:t>
            </w:r>
            <w:r w:rsidRPr="009618FA">
              <w:rPr>
                <w:rFonts w:ascii="Times New Roman" w:hAnsi="Times New Roman" w:cs="Times New Roman"/>
                <w:sz w:val="28"/>
                <w:szCs w:val="28"/>
              </w:rPr>
              <w:lastRenderedPageBreak/>
              <w:t>обобщение и систематизация жанровых и тематических литературных впечатлений.</w:t>
            </w:r>
          </w:p>
        </w:tc>
        <w:tc>
          <w:tcPr>
            <w:tcW w:w="3243" w:type="dxa"/>
          </w:tcPr>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lastRenderedPageBreak/>
              <w:t xml:space="preserve">Расширение базы видо-жанровых и тематических литературных впечатлений: сказка, рассказ,  эпическое и </w:t>
            </w:r>
            <w:r w:rsidRPr="009618FA">
              <w:rPr>
                <w:rFonts w:ascii="Times New Roman" w:hAnsi="Times New Roman" w:cs="Times New Roman"/>
                <w:sz w:val="28"/>
                <w:szCs w:val="28"/>
              </w:rPr>
              <w:lastRenderedPageBreak/>
              <w:t>лирическое стихотворение, басня, песня, легенда, очерк.</w:t>
            </w:r>
          </w:p>
          <w:p w:rsidR="00363A4B" w:rsidRPr="009618FA" w:rsidRDefault="00363A4B" w:rsidP="00363A4B">
            <w:pPr>
              <w:shd w:val="clear" w:color="auto" w:fill="FFFFFF"/>
              <w:rPr>
                <w:rFonts w:ascii="Times New Roman" w:hAnsi="Times New Roman" w:cs="Times New Roman"/>
                <w:sz w:val="28"/>
                <w:szCs w:val="28"/>
              </w:rPr>
            </w:pPr>
          </w:p>
        </w:tc>
        <w:tc>
          <w:tcPr>
            <w:tcW w:w="6857" w:type="dxa"/>
          </w:tcPr>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lastRenderedPageBreak/>
              <w:t>Общее представление о жанрах, особенностях построения и выразительных средствах.</w:t>
            </w:r>
          </w:p>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t xml:space="preserve">Выделение художественных особенностей сказок, их структуры (зачин, троектратный повтор, концовка) и лексики, умение отличать сказку от </w:t>
            </w:r>
            <w:r w:rsidRPr="009618FA">
              <w:rPr>
                <w:rFonts w:ascii="Times New Roman" w:hAnsi="Times New Roman" w:cs="Times New Roman"/>
                <w:sz w:val="28"/>
                <w:szCs w:val="28"/>
              </w:rPr>
              <w:lastRenderedPageBreak/>
              <w:t>рассказа.</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Ориентировка в литературных понятиях: художественное произведение,  художественный образ, эпизод, автор (рассказчик), тема, идея; герой произведения  (его портрет, речь, мысли, поступки, мотивы поведения),  отношение автора к герою. Нахождение в тексте и определение значения в художественной речи   средств выразительности:  синонимов, антонимов, звукописи, эпитетов, художественных повторов, сравнений,   олицетворений.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Прозаическая и стихотворная речь: узнавание, различение, выявление особенностей стихотворного произведения  (ритм, рифма)</w:t>
            </w:r>
            <w:r w:rsidRPr="009618FA">
              <w:rPr>
                <w:rFonts w:ascii="Times New Roman" w:hAnsi="Times New Roman" w:cs="Times New Roman"/>
                <w:i/>
                <w:sz w:val="28"/>
                <w:szCs w:val="28"/>
              </w:rPr>
              <w:t xml:space="preserve">. </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Общее представление о разных видах текстов: повествование (рассказ), описание (портрет, пейзаж, интерьер), рассуждение (монолог героя, диалог героя). </w:t>
            </w:r>
          </w:p>
        </w:tc>
        <w:tc>
          <w:tcPr>
            <w:tcW w:w="2242" w:type="dxa"/>
          </w:tcPr>
          <w:p w:rsidR="00363A4B" w:rsidRPr="009618FA" w:rsidRDefault="00363A4B" w:rsidP="00363A4B">
            <w:pPr>
              <w:shd w:val="clear" w:color="auto" w:fill="FFFFFF"/>
              <w:ind w:firstLine="34"/>
              <w:rPr>
                <w:rFonts w:ascii="Times New Roman" w:hAnsi="Times New Roman" w:cs="Times New Roman"/>
                <w:i/>
                <w:sz w:val="28"/>
                <w:szCs w:val="28"/>
              </w:rPr>
            </w:pPr>
            <w:r w:rsidRPr="009618FA">
              <w:rPr>
                <w:rFonts w:ascii="Times New Roman" w:hAnsi="Times New Roman" w:cs="Times New Roman"/>
                <w:i/>
                <w:sz w:val="28"/>
                <w:szCs w:val="28"/>
              </w:rPr>
              <w:lastRenderedPageBreak/>
              <w:t xml:space="preserve">Ориентировка в литературных понятиях: сюжет. Нахождение в тексте и определение </w:t>
            </w:r>
            <w:r w:rsidRPr="009618FA">
              <w:rPr>
                <w:rFonts w:ascii="Times New Roman" w:hAnsi="Times New Roman" w:cs="Times New Roman"/>
                <w:i/>
                <w:sz w:val="28"/>
                <w:szCs w:val="28"/>
              </w:rPr>
              <w:lastRenderedPageBreak/>
              <w:t>значения в художественной речи   средств выразительности:  метафор, гипербол.</w:t>
            </w:r>
          </w:p>
        </w:tc>
      </w:tr>
      <w:tr w:rsidR="00363A4B" w:rsidRPr="009618FA" w:rsidTr="00363A4B">
        <w:tc>
          <w:tcPr>
            <w:tcW w:w="2618" w:type="dxa"/>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lastRenderedPageBreak/>
              <w:t>Творческая деятельность  (на основе литературных произведений)</w:t>
            </w:r>
          </w:p>
          <w:p w:rsidR="00363A4B" w:rsidRPr="009618FA" w:rsidRDefault="00363A4B" w:rsidP="00363A4B">
            <w:pPr>
              <w:shd w:val="clear" w:color="auto" w:fill="FFFFFF"/>
              <w:rPr>
                <w:rFonts w:ascii="Times New Roman" w:hAnsi="Times New Roman" w:cs="Times New Roman"/>
                <w:sz w:val="28"/>
                <w:szCs w:val="28"/>
              </w:rPr>
            </w:pPr>
            <w:r w:rsidRPr="009618FA">
              <w:rPr>
                <w:rFonts w:ascii="Times New Roman" w:hAnsi="Times New Roman" w:cs="Times New Roman"/>
                <w:sz w:val="28"/>
                <w:szCs w:val="28"/>
              </w:rPr>
              <w:lastRenderedPageBreak/>
              <w:t xml:space="preserve">Формирование воссоздающего и творческого  воображения. </w:t>
            </w:r>
          </w:p>
        </w:tc>
        <w:tc>
          <w:tcPr>
            <w:tcW w:w="3243" w:type="dxa"/>
          </w:tcPr>
          <w:p w:rsidR="00363A4B" w:rsidRPr="009618FA" w:rsidRDefault="00363A4B" w:rsidP="00363A4B">
            <w:pPr>
              <w:tabs>
                <w:tab w:val="left" w:pos="2235"/>
              </w:tabs>
              <w:rPr>
                <w:rFonts w:ascii="Times New Roman" w:hAnsi="Times New Roman" w:cs="Times New Roman"/>
                <w:sz w:val="28"/>
                <w:szCs w:val="28"/>
              </w:rPr>
            </w:pPr>
          </w:p>
        </w:tc>
        <w:tc>
          <w:tcPr>
            <w:tcW w:w="6857"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Интерпретация текста литературного произведения в творческой деятельности учащихся: выразительное чтение, драматизация (чтение по ролям, живые картины, произнесенные реплики героя с использованием мимики);   </w:t>
            </w:r>
            <w:r w:rsidRPr="009618FA">
              <w:rPr>
                <w:rFonts w:ascii="Times New Roman" w:hAnsi="Times New Roman" w:cs="Times New Roman"/>
                <w:sz w:val="28"/>
                <w:szCs w:val="28"/>
              </w:rPr>
              <w:lastRenderedPageBreak/>
              <w:t>словесное, графическое и музыкальное  иллюстрирование, творческий пересказ, продолжение прочитанного. Создание собственного текста на основе художественного произведения (текст по аналогии)</w:t>
            </w:r>
          </w:p>
          <w:p w:rsidR="00363A4B" w:rsidRPr="009618FA" w:rsidRDefault="00363A4B" w:rsidP="00363A4B">
            <w:pPr>
              <w:shd w:val="clear" w:color="auto" w:fill="FFFFFF"/>
              <w:rPr>
                <w:rFonts w:ascii="Times New Roman" w:hAnsi="Times New Roman" w:cs="Times New Roman"/>
                <w:sz w:val="28"/>
                <w:szCs w:val="28"/>
              </w:rPr>
            </w:pPr>
          </w:p>
        </w:tc>
        <w:tc>
          <w:tcPr>
            <w:tcW w:w="2242" w:type="dxa"/>
          </w:tcPr>
          <w:p w:rsidR="00363A4B" w:rsidRPr="009618FA" w:rsidRDefault="00363A4B" w:rsidP="00363A4B">
            <w:pPr>
              <w:tabs>
                <w:tab w:val="left" w:pos="2235"/>
              </w:tabs>
              <w:rPr>
                <w:rFonts w:ascii="Times New Roman" w:hAnsi="Times New Roman" w:cs="Times New Roman"/>
                <w:sz w:val="28"/>
                <w:szCs w:val="28"/>
              </w:rPr>
            </w:pPr>
            <w:r w:rsidRPr="009618FA">
              <w:rPr>
                <w:rFonts w:ascii="Times New Roman" w:hAnsi="Times New Roman" w:cs="Times New Roman"/>
                <w:i/>
                <w:sz w:val="28"/>
                <w:szCs w:val="28"/>
              </w:rPr>
              <w:lastRenderedPageBreak/>
              <w:t xml:space="preserve">Развернутая драматизация, составление диафильма (комикса) и </w:t>
            </w:r>
            <w:r w:rsidRPr="009618FA">
              <w:rPr>
                <w:rFonts w:ascii="Times New Roman" w:hAnsi="Times New Roman" w:cs="Times New Roman"/>
                <w:i/>
                <w:sz w:val="28"/>
                <w:szCs w:val="28"/>
              </w:rPr>
              <w:lastRenderedPageBreak/>
              <w:t xml:space="preserve">виртуальная экранизация. </w:t>
            </w:r>
          </w:p>
        </w:tc>
      </w:tr>
      <w:tr w:rsidR="00363A4B" w:rsidRPr="009618FA" w:rsidTr="00363A4B">
        <w:tc>
          <w:tcPr>
            <w:tcW w:w="2618" w:type="dxa"/>
          </w:tcPr>
          <w:p w:rsidR="00363A4B" w:rsidRPr="009618FA" w:rsidRDefault="00363A4B" w:rsidP="00363A4B">
            <w:pPr>
              <w:rPr>
                <w:rFonts w:ascii="Times New Roman" w:hAnsi="Times New Roman" w:cs="Times New Roman"/>
                <w:b/>
                <w:i/>
                <w:sz w:val="28"/>
                <w:szCs w:val="28"/>
              </w:rPr>
            </w:pPr>
            <w:r w:rsidRPr="009618FA">
              <w:rPr>
                <w:rFonts w:ascii="Times New Roman" w:hAnsi="Times New Roman" w:cs="Times New Roman"/>
                <w:b/>
                <w:i/>
                <w:sz w:val="28"/>
                <w:szCs w:val="28"/>
              </w:rPr>
              <w:lastRenderedPageBreak/>
              <w:t>Внеурочная деятельность на основе прочитанного  на уроках  литературного чтения</w:t>
            </w:r>
          </w:p>
          <w:p w:rsidR="00363A4B" w:rsidRPr="009618FA" w:rsidRDefault="00363A4B" w:rsidP="00363A4B">
            <w:pPr>
              <w:ind w:firstLine="708"/>
              <w:jc w:val="both"/>
              <w:rPr>
                <w:rFonts w:ascii="Times New Roman" w:hAnsi="Times New Roman" w:cs="Times New Roman"/>
                <w:sz w:val="28"/>
                <w:szCs w:val="28"/>
              </w:rPr>
            </w:pPr>
          </w:p>
          <w:p w:rsidR="00363A4B" w:rsidRPr="009618FA" w:rsidRDefault="00363A4B" w:rsidP="00363A4B">
            <w:pPr>
              <w:rPr>
                <w:rFonts w:ascii="Times New Roman" w:hAnsi="Times New Roman" w:cs="Times New Roman"/>
                <w:b/>
                <w:i/>
                <w:sz w:val="28"/>
                <w:szCs w:val="28"/>
              </w:rPr>
            </w:pPr>
          </w:p>
        </w:tc>
        <w:tc>
          <w:tcPr>
            <w:tcW w:w="3243" w:type="dxa"/>
          </w:tcPr>
          <w:p w:rsidR="00363A4B" w:rsidRPr="009618FA" w:rsidRDefault="00363A4B" w:rsidP="00363A4B">
            <w:pPr>
              <w:tabs>
                <w:tab w:val="left" w:pos="2235"/>
              </w:tabs>
              <w:rPr>
                <w:rFonts w:ascii="Times New Roman" w:hAnsi="Times New Roman" w:cs="Times New Roman"/>
                <w:sz w:val="28"/>
                <w:szCs w:val="28"/>
              </w:rPr>
            </w:pPr>
          </w:p>
        </w:tc>
        <w:tc>
          <w:tcPr>
            <w:tcW w:w="6857" w:type="dxa"/>
          </w:tcPr>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Пополнение и структуризация классной  библиотечки (уголка чтения).</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Участие в подготовке и проведении викторин по творчеству любимых писателей.</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Создание поделок и рисунков к прочитанным произведениям.</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Участие в конкурсе чтецов.</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Участие в работе  кружка «Речевой этикет (культура   речи)».</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Участие в работе  кружка «Юный театрал».</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Создание коллажей по темам: «Осень», «Зима», «Весна».</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 xml:space="preserve">Создание сборника любимых стихотворений о </w:t>
            </w:r>
            <w:r w:rsidRPr="009618FA">
              <w:rPr>
                <w:rFonts w:ascii="Times New Roman" w:hAnsi="Times New Roman" w:cs="Times New Roman"/>
                <w:sz w:val="28"/>
                <w:szCs w:val="28"/>
              </w:rPr>
              <w:lastRenderedPageBreak/>
              <w:t>природе.</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Создание аудиоальбома по произведениям русских поэтов.</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Сочинение собственных произведений в жанре очерка, сказки.</w:t>
            </w:r>
          </w:p>
          <w:p w:rsidR="00363A4B" w:rsidRPr="009618FA" w:rsidRDefault="00363A4B" w:rsidP="00363A4B">
            <w:pPr>
              <w:rPr>
                <w:rFonts w:ascii="Times New Roman" w:hAnsi="Times New Roman" w:cs="Times New Roman"/>
                <w:sz w:val="28"/>
                <w:szCs w:val="28"/>
              </w:rPr>
            </w:pPr>
            <w:r w:rsidRPr="009618FA">
              <w:rPr>
                <w:rFonts w:ascii="Times New Roman" w:hAnsi="Times New Roman" w:cs="Times New Roman"/>
                <w:sz w:val="28"/>
                <w:szCs w:val="28"/>
              </w:rPr>
              <w:t>Участие в читательской конференции по   теме  «Никто не забыт, ничто не забыто».</w:t>
            </w:r>
          </w:p>
          <w:p w:rsidR="00363A4B" w:rsidRPr="009618FA" w:rsidRDefault="00363A4B" w:rsidP="00363A4B">
            <w:pPr>
              <w:rPr>
                <w:rFonts w:ascii="Times New Roman" w:hAnsi="Times New Roman" w:cs="Times New Roman"/>
                <w:sz w:val="28"/>
                <w:szCs w:val="28"/>
              </w:rPr>
            </w:pPr>
          </w:p>
        </w:tc>
        <w:tc>
          <w:tcPr>
            <w:tcW w:w="2242" w:type="dxa"/>
          </w:tcPr>
          <w:p w:rsidR="00363A4B" w:rsidRPr="009618FA" w:rsidRDefault="00363A4B" w:rsidP="00363A4B">
            <w:pPr>
              <w:tabs>
                <w:tab w:val="left" w:pos="2235"/>
              </w:tabs>
              <w:rPr>
                <w:rFonts w:ascii="Times New Roman" w:hAnsi="Times New Roman" w:cs="Times New Roman"/>
                <w:i/>
                <w:sz w:val="28"/>
                <w:szCs w:val="28"/>
              </w:rPr>
            </w:pPr>
          </w:p>
        </w:tc>
      </w:tr>
    </w:tbl>
    <w:p w:rsidR="00363A4B" w:rsidRPr="009618FA" w:rsidRDefault="00363A4B" w:rsidP="00363A4B">
      <w:pPr>
        <w:ind w:firstLine="708"/>
        <w:jc w:val="both"/>
        <w:rPr>
          <w:rFonts w:ascii="Times New Roman" w:hAnsi="Times New Roman" w:cs="Times New Roman"/>
          <w:sz w:val="28"/>
          <w:szCs w:val="28"/>
        </w:rPr>
        <w:sectPr w:rsidR="00363A4B" w:rsidRPr="009618FA" w:rsidSect="00363A4B">
          <w:pgSz w:w="16838" w:h="11906" w:orient="landscape"/>
          <w:pgMar w:top="1701" w:right="1134" w:bottom="850" w:left="1134" w:header="708" w:footer="227" w:gutter="0"/>
          <w:cols w:space="708"/>
          <w:docGrid w:linePitch="360"/>
        </w:sectPr>
      </w:pP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lastRenderedPageBreak/>
        <w:t>Система оценивания планируемых результатов по литературному чтению</w:t>
      </w:r>
    </w:p>
    <w:p w:rsidR="00363A4B" w:rsidRPr="009618FA" w:rsidRDefault="00363A4B" w:rsidP="00363A4B">
      <w:pPr>
        <w:jc w:val="center"/>
        <w:rPr>
          <w:rFonts w:ascii="Times New Roman" w:hAnsi="Times New Roman" w:cs="Times New Roman"/>
          <w:b/>
          <w:sz w:val="28"/>
          <w:szCs w:val="28"/>
        </w:rPr>
      </w:pP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"5"</w:t>
      </w:r>
      <w:r w:rsidRPr="009618FA">
        <w:rPr>
          <w:rFonts w:ascii="Times New Roman" w:hAnsi="Times New Roman" w:cs="Times New Roman"/>
          <w:sz w:val="28"/>
          <w:szCs w:val="28"/>
        </w:rPr>
        <w:t xml:space="preserve"> -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"4"</w:t>
      </w:r>
      <w:r w:rsidRPr="009618FA">
        <w:rPr>
          <w:rFonts w:ascii="Times New Roman" w:hAnsi="Times New Roman" w:cs="Times New Roman"/>
          <w:sz w:val="28"/>
          <w:szCs w:val="28"/>
        </w:rPr>
        <w:t xml:space="preserve"> - устный ответ, письменная работа, практическая деятельность или её результаты в общем соответствуют требованиям учебной программы и объем ЗУНов составляет 70-90% содержания (правильный, но не совсем точный ответ).</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"3"</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Обучающийся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363A4B" w:rsidRPr="009618FA" w:rsidRDefault="00363A4B" w:rsidP="00363A4B">
      <w:pPr>
        <w:ind w:firstLine="851"/>
        <w:rPr>
          <w:rFonts w:ascii="Times New Roman" w:hAnsi="Times New Roman" w:cs="Times New Roman"/>
          <w:sz w:val="28"/>
          <w:szCs w:val="28"/>
        </w:rPr>
      </w:pPr>
      <w:r w:rsidRPr="009618FA">
        <w:rPr>
          <w:rFonts w:ascii="Times New Roman" w:hAnsi="Times New Roman" w:cs="Times New Roman"/>
          <w:b/>
          <w:sz w:val="28"/>
          <w:szCs w:val="28"/>
        </w:rPr>
        <w:t>Отметку "2"</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обучающегося составляет менее 50% содержания (неправильный ответ).</w:t>
      </w:r>
    </w:p>
    <w:p w:rsidR="00363A4B" w:rsidRPr="009618FA" w:rsidRDefault="00363A4B" w:rsidP="00363A4B">
      <w:pPr>
        <w:rPr>
          <w:rFonts w:ascii="Times New Roman" w:hAnsi="Times New Roman" w:cs="Times New Roman"/>
          <w:b/>
          <w:sz w:val="28"/>
          <w:szCs w:val="28"/>
        </w:rPr>
      </w:pPr>
    </w:p>
    <w:p w:rsidR="00363A4B" w:rsidRPr="009618FA" w:rsidRDefault="00363A4B" w:rsidP="00363A4B">
      <w:pPr>
        <w:rPr>
          <w:rFonts w:ascii="Times New Roman" w:hAnsi="Times New Roman" w:cs="Times New Roman"/>
          <w:b/>
          <w:sz w:val="28"/>
          <w:szCs w:val="28"/>
        </w:rPr>
      </w:pPr>
    </w:p>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Особенности оценивания тестовых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4"/>
        <w:gridCol w:w="3359"/>
        <w:gridCol w:w="2818"/>
      </w:tblGrid>
      <w:tr w:rsidR="00363A4B" w:rsidRPr="009618FA" w:rsidTr="00363A4B">
        <w:tc>
          <w:tcPr>
            <w:tcW w:w="3483"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Вид теста</w:t>
            </w:r>
          </w:p>
        </w:tc>
        <w:tc>
          <w:tcPr>
            <w:tcW w:w="3452"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Критерии успешности</w:t>
            </w:r>
          </w:p>
        </w:tc>
        <w:tc>
          <w:tcPr>
            <w:tcW w:w="2898"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5-балльная система</w:t>
            </w:r>
          </w:p>
        </w:tc>
      </w:tr>
      <w:tr w:rsidR="00363A4B" w:rsidRPr="009618FA" w:rsidTr="00363A4B">
        <w:tc>
          <w:tcPr>
            <w:tcW w:w="6935" w:type="dxa"/>
            <w:gridSpan w:val="2"/>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Базовый уровень</w:t>
            </w:r>
          </w:p>
        </w:tc>
        <w:tc>
          <w:tcPr>
            <w:tcW w:w="2898" w:type="dxa"/>
          </w:tcPr>
          <w:p w:rsidR="00363A4B" w:rsidRPr="009618FA" w:rsidRDefault="00363A4B" w:rsidP="00363A4B">
            <w:pPr>
              <w:pStyle w:val="Zag1"/>
              <w:spacing w:after="0"/>
              <w:rPr>
                <w:rFonts w:eastAsia="@Arial Unicode MS"/>
                <w:sz w:val="28"/>
                <w:szCs w:val="28"/>
                <w:lang w:val="ru-RU"/>
              </w:rPr>
            </w:pPr>
          </w:p>
        </w:tc>
      </w:tr>
      <w:tr w:rsidR="00363A4B" w:rsidRPr="009618FA" w:rsidTr="00363A4B">
        <w:tc>
          <w:tcPr>
            <w:tcW w:w="3483"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Тест (с выбором ответа)</w:t>
            </w:r>
          </w:p>
        </w:tc>
        <w:tc>
          <w:tcPr>
            <w:tcW w:w="3452"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65% и более правильных ответов</w:t>
            </w:r>
          </w:p>
        </w:tc>
        <w:tc>
          <w:tcPr>
            <w:tcW w:w="2898"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65% - 79% - «3»</w:t>
            </w:r>
          </w:p>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80% - 100% - «4»</w:t>
            </w:r>
          </w:p>
        </w:tc>
      </w:tr>
      <w:tr w:rsidR="00363A4B" w:rsidRPr="009618FA" w:rsidTr="00363A4B">
        <w:tc>
          <w:tcPr>
            <w:tcW w:w="3483"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lastRenderedPageBreak/>
              <w:t>Тест (со свободным ответом)</w:t>
            </w:r>
          </w:p>
        </w:tc>
        <w:tc>
          <w:tcPr>
            <w:tcW w:w="3452"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50% и более правильных ответов</w:t>
            </w:r>
          </w:p>
        </w:tc>
        <w:tc>
          <w:tcPr>
            <w:tcW w:w="2898"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50% - 69% - «3»</w:t>
            </w:r>
          </w:p>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70% - 100% - «4»</w:t>
            </w:r>
          </w:p>
        </w:tc>
      </w:tr>
      <w:tr w:rsidR="00363A4B" w:rsidRPr="009618FA" w:rsidTr="00363A4B">
        <w:tc>
          <w:tcPr>
            <w:tcW w:w="3483" w:type="dxa"/>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Смешанный тест</w:t>
            </w:r>
          </w:p>
        </w:tc>
        <w:tc>
          <w:tcPr>
            <w:tcW w:w="3452"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55% и более правильных ответов</w:t>
            </w:r>
          </w:p>
        </w:tc>
        <w:tc>
          <w:tcPr>
            <w:tcW w:w="2898"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55% - 75% - «3»</w:t>
            </w:r>
          </w:p>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76% - 100% - «4»</w:t>
            </w:r>
          </w:p>
        </w:tc>
      </w:tr>
      <w:tr w:rsidR="00363A4B" w:rsidRPr="009618FA" w:rsidTr="00363A4B">
        <w:tc>
          <w:tcPr>
            <w:tcW w:w="6935" w:type="dxa"/>
            <w:gridSpan w:val="2"/>
          </w:tcPr>
          <w:p w:rsidR="00363A4B" w:rsidRPr="009618FA" w:rsidRDefault="00363A4B" w:rsidP="00363A4B">
            <w:pPr>
              <w:pStyle w:val="Zag1"/>
              <w:spacing w:after="0"/>
              <w:rPr>
                <w:rFonts w:eastAsia="@Arial Unicode MS"/>
                <w:sz w:val="28"/>
                <w:szCs w:val="28"/>
                <w:lang w:val="ru-RU"/>
              </w:rPr>
            </w:pPr>
            <w:r w:rsidRPr="009618FA">
              <w:rPr>
                <w:rFonts w:eastAsia="@Arial Unicode MS"/>
                <w:sz w:val="28"/>
                <w:szCs w:val="28"/>
                <w:lang w:val="ru-RU"/>
              </w:rPr>
              <w:t>Повышенный уровень</w:t>
            </w:r>
          </w:p>
        </w:tc>
        <w:tc>
          <w:tcPr>
            <w:tcW w:w="2898" w:type="dxa"/>
          </w:tcPr>
          <w:p w:rsidR="00363A4B" w:rsidRPr="009618FA" w:rsidRDefault="00363A4B" w:rsidP="00363A4B">
            <w:pPr>
              <w:pStyle w:val="Zag1"/>
              <w:spacing w:after="0"/>
              <w:rPr>
                <w:rFonts w:eastAsia="@Arial Unicode MS"/>
                <w:sz w:val="28"/>
                <w:szCs w:val="28"/>
                <w:lang w:val="ru-RU"/>
              </w:rPr>
            </w:pPr>
          </w:p>
        </w:tc>
      </w:tr>
      <w:tr w:rsidR="00363A4B" w:rsidRPr="009618FA" w:rsidTr="00363A4B">
        <w:tc>
          <w:tcPr>
            <w:tcW w:w="6935" w:type="dxa"/>
            <w:gridSpan w:val="2"/>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Правильно выполены задания базового уровня и 50 – 65 % заданий повышенного уровня</w:t>
            </w:r>
          </w:p>
        </w:tc>
        <w:tc>
          <w:tcPr>
            <w:tcW w:w="2898" w:type="dxa"/>
          </w:tcPr>
          <w:p w:rsidR="00363A4B" w:rsidRPr="009618FA" w:rsidRDefault="00363A4B" w:rsidP="00363A4B">
            <w:pPr>
              <w:pStyle w:val="Zag1"/>
              <w:spacing w:after="0"/>
              <w:rPr>
                <w:rFonts w:eastAsia="@Arial Unicode MS"/>
                <w:b w:val="0"/>
                <w:sz w:val="28"/>
                <w:szCs w:val="28"/>
                <w:lang w:val="ru-RU"/>
              </w:rPr>
            </w:pPr>
            <w:r w:rsidRPr="009618FA">
              <w:rPr>
                <w:rFonts w:eastAsia="@Arial Unicode MS"/>
                <w:b w:val="0"/>
                <w:sz w:val="28"/>
                <w:szCs w:val="28"/>
                <w:lang w:val="ru-RU"/>
              </w:rPr>
              <w:t>«5»</w:t>
            </w:r>
          </w:p>
        </w:tc>
      </w:tr>
    </w:tbl>
    <w:p w:rsidR="00363A4B" w:rsidRPr="009618FA" w:rsidRDefault="00363A4B" w:rsidP="00363A4B">
      <w:pPr>
        <w:rPr>
          <w:rFonts w:ascii="Times New Roman" w:hAnsi="Times New Roman" w:cs="Times New Roman"/>
          <w:b/>
          <w:sz w:val="28"/>
          <w:szCs w:val="28"/>
        </w:rPr>
      </w:pPr>
    </w:p>
    <w:p w:rsidR="00363A4B" w:rsidRPr="009618FA" w:rsidRDefault="00363A4B" w:rsidP="00363A4B">
      <w:pPr>
        <w:jc w:val="center"/>
        <w:rPr>
          <w:rFonts w:ascii="Times New Roman" w:hAnsi="Times New Roman" w:cs="Times New Roman"/>
          <w:b/>
          <w:sz w:val="28"/>
          <w:szCs w:val="28"/>
        </w:rPr>
      </w:pPr>
    </w:p>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039"/>
        <w:gridCol w:w="1039"/>
        <w:gridCol w:w="1039"/>
        <w:gridCol w:w="1039"/>
        <w:gridCol w:w="1039"/>
        <w:gridCol w:w="1039"/>
        <w:gridCol w:w="1039"/>
        <w:gridCol w:w="1039"/>
      </w:tblGrid>
      <w:tr w:rsidR="00363A4B" w:rsidRPr="009618FA" w:rsidTr="00363A4B">
        <w:tc>
          <w:tcPr>
            <w:tcW w:w="1642" w:type="dxa"/>
            <w:vMerge w:val="restart"/>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Отметка</w:t>
            </w:r>
          </w:p>
        </w:tc>
        <w:tc>
          <w:tcPr>
            <w:tcW w:w="13144" w:type="dxa"/>
            <w:gridSpan w:val="8"/>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Количество слов в минуту</w:t>
            </w:r>
          </w:p>
        </w:tc>
      </w:tr>
      <w:tr w:rsidR="00363A4B" w:rsidRPr="009618FA" w:rsidTr="00363A4B">
        <w:tc>
          <w:tcPr>
            <w:tcW w:w="1642" w:type="dxa"/>
            <w:vMerge/>
          </w:tcPr>
          <w:p w:rsidR="00363A4B" w:rsidRPr="009618FA" w:rsidRDefault="00363A4B" w:rsidP="00363A4B">
            <w:pPr>
              <w:jc w:val="center"/>
              <w:rPr>
                <w:rFonts w:ascii="Times New Roman" w:hAnsi="Times New Roman" w:cs="Times New Roman"/>
                <w:sz w:val="28"/>
                <w:szCs w:val="28"/>
              </w:rPr>
            </w:pPr>
          </w:p>
        </w:tc>
        <w:tc>
          <w:tcPr>
            <w:tcW w:w="3286" w:type="dxa"/>
            <w:gridSpan w:val="2"/>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1 четверть</w:t>
            </w:r>
          </w:p>
        </w:tc>
        <w:tc>
          <w:tcPr>
            <w:tcW w:w="3286" w:type="dxa"/>
            <w:gridSpan w:val="2"/>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2 четверть</w:t>
            </w:r>
          </w:p>
        </w:tc>
        <w:tc>
          <w:tcPr>
            <w:tcW w:w="3286" w:type="dxa"/>
            <w:gridSpan w:val="2"/>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 четверть</w:t>
            </w:r>
          </w:p>
        </w:tc>
        <w:tc>
          <w:tcPr>
            <w:tcW w:w="3286" w:type="dxa"/>
            <w:gridSpan w:val="2"/>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 четверть</w:t>
            </w:r>
          </w:p>
        </w:tc>
      </w:tr>
      <w:tr w:rsidR="00363A4B" w:rsidRPr="009618FA" w:rsidTr="00363A4B">
        <w:tc>
          <w:tcPr>
            <w:tcW w:w="1642" w:type="dxa"/>
            <w:vMerge/>
          </w:tcPr>
          <w:p w:rsidR="00363A4B" w:rsidRPr="009618FA" w:rsidRDefault="00363A4B" w:rsidP="00363A4B">
            <w:pPr>
              <w:jc w:val="center"/>
              <w:rPr>
                <w:rFonts w:ascii="Times New Roman" w:hAnsi="Times New Roman" w:cs="Times New Roman"/>
                <w:sz w:val="28"/>
                <w:szCs w:val="28"/>
              </w:rPr>
            </w:pP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r>
      <w:tr w:rsidR="00363A4B" w:rsidRPr="009618FA" w:rsidTr="00363A4B">
        <w:tc>
          <w:tcPr>
            <w:tcW w:w="1642"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5</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40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 xml:space="preserve">45 и более </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50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55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55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65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65 и более</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70 и более</w:t>
            </w:r>
          </w:p>
        </w:tc>
      </w:tr>
      <w:tr w:rsidR="00363A4B" w:rsidRPr="009618FA" w:rsidTr="00363A4B">
        <w:tc>
          <w:tcPr>
            <w:tcW w:w="1642"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30-39</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40-49</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45-54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45-54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55-64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55-64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60-69</w:t>
            </w:r>
          </w:p>
        </w:tc>
      </w:tr>
      <w:tr w:rsidR="00363A4B" w:rsidRPr="009618FA" w:rsidTr="00363A4B">
        <w:tc>
          <w:tcPr>
            <w:tcW w:w="1642"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3</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25-29</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30-34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30-39</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40-54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40-54</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45-59</w:t>
            </w:r>
          </w:p>
        </w:tc>
      </w:tr>
      <w:tr w:rsidR="00363A4B" w:rsidRPr="009618FA" w:rsidTr="00363A4B">
        <w:tc>
          <w:tcPr>
            <w:tcW w:w="1642"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2</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25</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30</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30</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35</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35</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40</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40</w:t>
            </w:r>
          </w:p>
        </w:tc>
        <w:tc>
          <w:tcPr>
            <w:tcW w:w="1643" w:type="dxa"/>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Менее 45</w:t>
            </w:r>
          </w:p>
        </w:tc>
      </w:tr>
    </w:tbl>
    <w:p w:rsidR="00363A4B" w:rsidRPr="009618FA" w:rsidRDefault="00363A4B" w:rsidP="00363A4B">
      <w:pPr>
        <w:ind w:firstLine="708"/>
        <w:jc w:val="both"/>
        <w:rPr>
          <w:rFonts w:ascii="Times New Roman" w:hAnsi="Times New Roman" w:cs="Times New Roman"/>
          <w:sz w:val="28"/>
          <w:szCs w:val="28"/>
        </w:rPr>
        <w:sectPr w:rsidR="00363A4B" w:rsidRPr="009618FA" w:rsidSect="00363A4B">
          <w:pgSz w:w="11906" w:h="16838"/>
          <w:pgMar w:top="1134" w:right="850" w:bottom="1134" w:left="1701" w:header="708" w:footer="227" w:gutter="0"/>
          <w:cols w:space="708"/>
          <w:docGrid w:linePitch="360"/>
        </w:sectPr>
      </w:pPr>
    </w:p>
    <w:p w:rsidR="00363A4B" w:rsidRPr="009618FA" w:rsidRDefault="00363A4B" w:rsidP="00363A4B">
      <w:pPr>
        <w:ind w:firstLine="708"/>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Default="00363A4B" w:rsidP="00363A4B">
      <w:pPr>
        <w:widowControl w:val="0"/>
        <w:shd w:val="clear" w:color="auto" w:fill="FFFFFF"/>
        <w:tabs>
          <w:tab w:val="left" w:pos="0"/>
        </w:tabs>
        <w:autoSpaceDE w:val="0"/>
        <w:autoSpaceDN w:val="0"/>
        <w:adjustRightInd w:val="0"/>
        <w:ind w:firstLine="851"/>
        <w:jc w:val="center"/>
        <w:rPr>
          <w:rFonts w:ascii="Times New Roman" w:hAnsi="Times New Roman" w:cs="Times New Roman"/>
          <w:b/>
          <w:sz w:val="28"/>
          <w:szCs w:val="28"/>
        </w:rPr>
      </w:pPr>
    </w:p>
    <w:p w:rsidR="00363A4B" w:rsidRPr="009618FA" w:rsidRDefault="00363A4B" w:rsidP="00363A4B">
      <w:pPr>
        <w:widowControl w:val="0"/>
        <w:shd w:val="clear" w:color="auto" w:fill="FFFFFF"/>
        <w:tabs>
          <w:tab w:val="left" w:pos="0"/>
        </w:tabs>
        <w:autoSpaceDE w:val="0"/>
        <w:autoSpaceDN w:val="0"/>
        <w:adjustRightInd w:val="0"/>
        <w:ind w:firstLine="851"/>
        <w:jc w:val="center"/>
        <w:rPr>
          <w:rFonts w:ascii="Times New Roman" w:hAnsi="Times New Roman" w:cs="Times New Roman"/>
          <w:b/>
          <w:sz w:val="28"/>
          <w:szCs w:val="28"/>
        </w:rPr>
      </w:pPr>
      <w:r w:rsidRPr="009618FA">
        <w:rPr>
          <w:rFonts w:ascii="Times New Roman" w:hAnsi="Times New Roman" w:cs="Times New Roman"/>
          <w:b/>
          <w:sz w:val="28"/>
          <w:szCs w:val="28"/>
        </w:rPr>
        <w:t>Обеспечение предмета</w:t>
      </w:r>
    </w:p>
    <w:p w:rsidR="00363A4B" w:rsidRPr="009618FA" w:rsidRDefault="00363A4B" w:rsidP="00363A4B">
      <w:pPr>
        <w:ind w:firstLine="851"/>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2393"/>
        <w:gridCol w:w="1593"/>
      </w:tblGrid>
      <w:tr w:rsidR="00363A4B" w:rsidRPr="009618FA" w:rsidTr="00363A4B">
        <w:tc>
          <w:tcPr>
            <w:tcW w:w="2093"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Авторы</w:t>
            </w:r>
          </w:p>
        </w:tc>
        <w:tc>
          <w:tcPr>
            <w:tcW w:w="3402"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Название </w:t>
            </w:r>
          </w:p>
        </w:tc>
        <w:tc>
          <w:tcPr>
            <w:tcW w:w="2393"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Издательство </w:t>
            </w:r>
          </w:p>
        </w:tc>
        <w:tc>
          <w:tcPr>
            <w:tcW w:w="1593" w:type="dxa"/>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Год издания</w:t>
            </w:r>
          </w:p>
        </w:tc>
      </w:tr>
      <w:tr w:rsidR="00363A4B" w:rsidRPr="009618FA" w:rsidTr="00363A4B">
        <w:tc>
          <w:tcPr>
            <w:tcW w:w="9481" w:type="dxa"/>
            <w:gridSpan w:val="4"/>
          </w:tcPr>
          <w:p w:rsidR="00363A4B" w:rsidRPr="009618FA" w:rsidRDefault="00363A4B" w:rsidP="00363A4B">
            <w:pPr>
              <w:jc w:val="center"/>
              <w:rPr>
                <w:rFonts w:ascii="Times New Roman" w:hAnsi="Times New Roman" w:cs="Times New Roman"/>
                <w:b/>
                <w:sz w:val="28"/>
                <w:szCs w:val="28"/>
              </w:rPr>
            </w:pPr>
            <w:r w:rsidRPr="009618FA">
              <w:rPr>
                <w:rFonts w:ascii="Times New Roman" w:hAnsi="Times New Roman" w:cs="Times New Roman"/>
                <w:b/>
                <w:sz w:val="28"/>
                <w:szCs w:val="28"/>
              </w:rPr>
              <w:t>УМК «Гармония»</w:t>
            </w:r>
          </w:p>
        </w:tc>
      </w:tr>
      <w:tr w:rsidR="00363A4B" w:rsidRPr="009618FA" w:rsidTr="00363A4B">
        <w:tc>
          <w:tcPr>
            <w:tcW w:w="20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Кубасова О.В.</w:t>
            </w:r>
          </w:p>
        </w:tc>
        <w:tc>
          <w:tcPr>
            <w:tcW w:w="3402"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Литературное чтение. Любимые страницы. 3 класс. Учебник в 2-х частях</w:t>
            </w:r>
          </w:p>
        </w:tc>
        <w:tc>
          <w:tcPr>
            <w:tcW w:w="23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 xml:space="preserve">«Ассоциация </w:t>
            </w:r>
            <w:r w:rsidRPr="009618FA">
              <w:rPr>
                <w:rFonts w:ascii="Times New Roman" w:hAnsi="Times New Roman" w:cs="Times New Roman"/>
                <w:sz w:val="28"/>
                <w:szCs w:val="28"/>
                <w:lang w:val="en-US"/>
              </w:rPr>
              <w:t>XXI</w:t>
            </w:r>
            <w:r w:rsidRPr="009618FA">
              <w:rPr>
                <w:rFonts w:ascii="Times New Roman" w:hAnsi="Times New Roman" w:cs="Times New Roman"/>
                <w:sz w:val="28"/>
                <w:szCs w:val="28"/>
              </w:rPr>
              <w:t>»</w:t>
            </w:r>
          </w:p>
        </w:tc>
        <w:tc>
          <w:tcPr>
            <w:tcW w:w="15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2010</w:t>
            </w:r>
          </w:p>
        </w:tc>
      </w:tr>
      <w:tr w:rsidR="00363A4B" w:rsidRPr="009618FA" w:rsidTr="00363A4B">
        <w:tc>
          <w:tcPr>
            <w:tcW w:w="20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Кубасова О.В.</w:t>
            </w:r>
          </w:p>
        </w:tc>
        <w:tc>
          <w:tcPr>
            <w:tcW w:w="3402"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Литературное чтение. 3 класс. Рабочая тетрадь в 2-х частях</w:t>
            </w:r>
          </w:p>
        </w:tc>
        <w:tc>
          <w:tcPr>
            <w:tcW w:w="23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 xml:space="preserve">«Ассоциация </w:t>
            </w:r>
            <w:r w:rsidRPr="009618FA">
              <w:rPr>
                <w:rFonts w:ascii="Times New Roman" w:hAnsi="Times New Roman" w:cs="Times New Roman"/>
                <w:sz w:val="28"/>
                <w:szCs w:val="28"/>
                <w:lang w:val="en-US"/>
              </w:rPr>
              <w:t>XXI</w:t>
            </w:r>
            <w:r w:rsidRPr="009618FA">
              <w:rPr>
                <w:rFonts w:ascii="Times New Roman" w:hAnsi="Times New Roman" w:cs="Times New Roman"/>
                <w:sz w:val="28"/>
                <w:szCs w:val="28"/>
              </w:rPr>
              <w:t>»</w:t>
            </w:r>
          </w:p>
        </w:tc>
        <w:tc>
          <w:tcPr>
            <w:tcW w:w="15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2012</w:t>
            </w:r>
          </w:p>
        </w:tc>
      </w:tr>
      <w:tr w:rsidR="00363A4B" w:rsidRPr="009618FA" w:rsidTr="00363A4B">
        <w:tc>
          <w:tcPr>
            <w:tcW w:w="20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Кубасова О.В.</w:t>
            </w:r>
          </w:p>
        </w:tc>
        <w:tc>
          <w:tcPr>
            <w:tcW w:w="3402"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 xml:space="preserve">Литературное чтение. 3 класс. Тестовые задания </w:t>
            </w:r>
          </w:p>
        </w:tc>
        <w:tc>
          <w:tcPr>
            <w:tcW w:w="23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 xml:space="preserve">«Ассоциация </w:t>
            </w:r>
            <w:r w:rsidRPr="009618FA">
              <w:rPr>
                <w:rFonts w:ascii="Times New Roman" w:hAnsi="Times New Roman" w:cs="Times New Roman"/>
                <w:sz w:val="28"/>
                <w:szCs w:val="28"/>
                <w:lang w:val="en-US"/>
              </w:rPr>
              <w:t>XXI</w:t>
            </w:r>
            <w:r w:rsidRPr="009618FA">
              <w:rPr>
                <w:rFonts w:ascii="Times New Roman" w:hAnsi="Times New Roman" w:cs="Times New Roman"/>
                <w:sz w:val="28"/>
                <w:szCs w:val="28"/>
              </w:rPr>
              <w:t>»</w:t>
            </w:r>
          </w:p>
        </w:tc>
        <w:tc>
          <w:tcPr>
            <w:tcW w:w="1593" w:type="dxa"/>
            <w:vAlign w:val="center"/>
          </w:tcPr>
          <w:p w:rsidR="00363A4B" w:rsidRPr="009618FA" w:rsidRDefault="00363A4B" w:rsidP="00363A4B">
            <w:pPr>
              <w:jc w:val="center"/>
              <w:rPr>
                <w:rFonts w:ascii="Times New Roman" w:hAnsi="Times New Roman" w:cs="Times New Roman"/>
                <w:sz w:val="28"/>
                <w:szCs w:val="28"/>
              </w:rPr>
            </w:pPr>
            <w:r w:rsidRPr="009618FA">
              <w:rPr>
                <w:rFonts w:ascii="Times New Roman" w:hAnsi="Times New Roman" w:cs="Times New Roman"/>
                <w:sz w:val="28"/>
                <w:szCs w:val="28"/>
              </w:rPr>
              <w:t>2012</w:t>
            </w:r>
          </w:p>
        </w:tc>
      </w:tr>
    </w:tbl>
    <w:p w:rsidR="00363A4B" w:rsidRPr="009618FA" w:rsidRDefault="00363A4B" w:rsidP="00363A4B">
      <w:pPr>
        <w:ind w:firstLine="851"/>
        <w:jc w:val="center"/>
        <w:rPr>
          <w:rFonts w:ascii="Times New Roman" w:hAnsi="Times New Roman" w:cs="Times New Roman"/>
          <w:b/>
          <w:sz w:val="28"/>
          <w:szCs w:val="28"/>
        </w:rPr>
      </w:pPr>
    </w:p>
    <w:p w:rsidR="00363A4B" w:rsidRPr="009618FA" w:rsidRDefault="00363A4B" w:rsidP="00253442">
      <w:pPr>
        <w:pStyle w:val="a6"/>
        <w:numPr>
          <w:ilvl w:val="0"/>
          <w:numId w:val="99"/>
        </w:numPr>
        <w:spacing w:after="120" w:line="240" w:lineRule="auto"/>
        <w:rPr>
          <w:b/>
          <w:sz w:val="28"/>
          <w:szCs w:val="28"/>
        </w:rPr>
      </w:pPr>
      <w:r w:rsidRPr="009618FA">
        <w:rPr>
          <w:b/>
          <w:sz w:val="28"/>
          <w:szCs w:val="28"/>
        </w:rPr>
        <w:t>Справочные пособия.</w:t>
      </w:r>
    </w:p>
    <w:p w:rsidR="00363A4B" w:rsidRPr="009618FA" w:rsidRDefault="00363A4B" w:rsidP="00253442">
      <w:pPr>
        <w:pStyle w:val="a6"/>
        <w:numPr>
          <w:ilvl w:val="1"/>
          <w:numId w:val="99"/>
        </w:numPr>
        <w:spacing w:after="120" w:line="240" w:lineRule="auto"/>
        <w:ind w:left="284" w:hanging="284"/>
        <w:rPr>
          <w:sz w:val="28"/>
          <w:szCs w:val="28"/>
        </w:rPr>
      </w:pPr>
      <w:r w:rsidRPr="009618FA">
        <w:rPr>
          <w:sz w:val="28"/>
          <w:szCs w:val="28"/>
        </w:rPr>
        <w:lastRenderedPageBreak/>
        <w:t>Большая российская энциклопедия для детей в 30 томах. – М., 2009.</w:t>
      </w:r>
    </w:p>
    <w:p w:rsidR="00363A4B" w:rsidRPr="009618FA" w:rsidRDefault="00363A4B" w:rsidP="00253442">
      <w:pPr>
        <w:pStyle w:val="a6"/>
        <w:numPr>
          <w:ilvl w:val="1"/>
          <w:numId w:val="99"/>
        </w:numPr>
        <w:spacing w:after="120" w:line="240" w:lineRule="auto"/>
        <w:ind w:left="284" w:hanging="284"/>
        <w:rPr>
          <w:sz w:val="28"/>
          <w:szCs w:val="28"/>
        </w:rPr>
      </w:pPr>
      <w:r w:rsidRPr="009618FA">
        <w:rPr>
          <w:sz w:val="28"/>
          <w:szCs w:val="28"/>
        </w:rPr>
        <w:t>Хрестоматия для начальной школы. 3-й класс. – Ростов-на-Дону, 2005.</w:t>
      </w:r>
    </w:p>
    <w:p w:rsidR="00363A4B" w:rsidRPr="009618FA" w:rsidRDefault="00363A4B" w:rsidP="00253442">
      <w:pPr>
        <w:pStyle w:val="a6"/>
        <w:numPr>
          <w:ilvl w:val="0"/>
          <w:numId w:val="99"/>
        </w:numPr>
        <w:spacing w:after="120" w:line="240" w:lineRule="auto"/>
        <w:rPr>
          <w:b/>
          <w:sz w:val="28"/>
          <w:szCs w:val="28"/>
        </w:rPr>
      </w:pPr>
      <w:r w:rsidRPr="009618FA">
        <w:rPr>
          <w:b/>
          <w:sz w:val="28"/>
          <w:szCs w:val="28"/>
        </w:rPr>
        <w:t>Методические пособия для учителя</w:t>
      </w:r>
    </w:p>
    <w:p w:rsidR="00363A4B" w:rsidRPr="009618FA" w:rsidRDefault="00363A4B" w:rsidP="00253442">
      <w:pPr>
        <w:pStyle w:val="a7"/>
        <w:numPr>
          <w:ilvl w:val="0"/>
          <w:numId w:val="100"/>
        </w:numPr>
        <w:ind w:left="284" w:hanging="284"/>
        <w:jc w:val="both"/>
        <w:rPr>
          <w:sz w:val="28"/>
          <w:szCs w:val="28"/>
        </w:rPr>
      </w:pPr>
      <w:r w:rsidRPr="009618FA">
        <w:rPr>
          <w:sz w:val="28"/>
          <w:szCs w:val="28"/>
        </w:rPr>
        <w:t>Кубасова О.В. Литературное чтение 3 класс. Метод. рекомендации. Изд-во «Ассоциация ХХΙ век».</w:t>
      </w:r>
    </w:p>
    <w:p w:rsidR="00363A4B" w:rsidRPr="009618FA" w:rsidRDefault="00363A4B" w:rsidP="00253442">
      <w:pPr>
        <w:pStyle w:val="a7"/>
        <w:numPr>
          <w:ilvl w:val="0"/>
          <w:numId w:val="100"/>
        </w:numPr>
        <w:ind w:left="284" w:hanging="284"/>
        <w:jc w:val="both"/>
        <w:rPr>
          <w:sz w:val="28"/>
          <w:szCs w:val="28"/>
        </w:rPr>
      </w:pPr>
      <w:r w:rsidRPr="009618FA">
        <w:rPr>
          <w:sz w:val="28"/>
          <w:szCs w:val="28"/>
        </w:rPr>
        <w:t>Кубасова О.В. Тестовые задания 1-4. Пособие для учителя. Изд-во «Ассоциация ХХΙ век».</w:t>
      </w:r>
    </w:p>
    <w:p w:rsidR="00363A4B" w:rsidRDefault="00363A4B" w:rsidP="00253442">
      <w:pPr>
        <w:pStyle w:val="a7"/>
        <w:numPr>
          <w:ilvl w:val="0"/>
          <w:numId w:val="100"/>
        </w:numPr>
        <w:ind w:left="284" w:hanging="284"/>
        <w:jc w:val="both"/>
        <w:rPr>
          <w:sz w:val="28"/>
          <w:szCs w:val="28"/>
        </w:rPr>
      </w:pPr>
      <w:r w:rsidRPr="009618FA">
        <w:rPr>
          <w:sz w:val="28"/>
          <w:szCs w:val="28"/>
        </w:rPr>
        <w:t xml:space="preserve">Умные уроки </w:t>
      </w:r>
      <w:r w:rsidRPr="009618FA">
        <w:rPr>
          <w:sz w:val="28"/>
          <w:szCs w:val="28"/>
          <w:lang w:val="en-US"/>
        </w:rPr>
        <w:t>SMART</w:t>
      </w:r>
      <w:r w:rsidRPr="009618FA">
        <w:rPr>
          <w:sz w:val="28"/>
          <w:szCs w:val="28"/>
        </w:rPr>
        <w:t>. Сборник методических рекомендаций по работе со СМАРТ-устройствами и программами.</w:t>
      </w:r>
    </w:p>
    <w:p w:rsidR="00363A4B" w:rsidRDefault="00363A4B" w:rsidP="00363A4B">
      <w:pPr>
        <w:pStyle w:val="a7"/>
        <w:rPr>
          <w:sz w:val="28"/>
          <w:szCs w:val="28"/>
        </w:rPr>
      </w:pPr>
    </w:p>
    <w:p w:rsidR="00363A4B" w:rsidRPr="00BD21D1" w:rsidRDefault="00363A4B" w:rsidP="00363A4B">
      <w:pPr>
        <w:pStyle w:val="a7"/>
        <w:rPr>
          <w:b/>
          <w:sz w:val="28"/>
          <w:szCs w:val="28"/>
        </w:rPr>
      </w:pPr>
      <w:r>
        <w:rPr>
          <w:b/>
          <w:sz w:val="28"/>
          <w:szCs w:val="28"/>
        </w:rPr>
        <w:t xml:space="preserve">                             </w:t>
      </w:r>
      <w:r w:rsidRPr="00BD21D1">
        <w:rPr>
          <w:b/>
          <w:sz w:val="28"/>
          <w:szCs w:val="28"/>
        </w:rPr>
        <w:t xml:space="preserve">Интернет </w:t>
      </w:r>
      <w:r>
        <w:rPr>
          <w:b/>
          <w:sz w:val="28"/>
          <w:szCs w:val="28"/>
        </w:rPr>
        <w:t>–</w:t>
      </w:r>
      <w:r w:rsidRPr="00BD21D1">
        <w:rPr>
          <w:b/>
          <w:sz w:val="28"/>
          <w:szCs w:val="28"/>
        </w:rPr>
        <w:t xml:space="preserve"> ресурсы</w:t>
      </w:r>
      <w:r>
        <w:rPr>
          <w:b/>
          <w:sz w:val="28"/>
          <w:szCs w:val="28"/>
        </w:rPr>
        <w:t>:</w:t>
      </w:r>
    </w:p>
    <w:p w:rsidR="00363A4B" w:rsidRDefault="00363A4B" w:rsidP="00363A4B">
      <w:pPr>
        <w:pStyle w:val="a7"/>
        <w:rPr>
          <w:sz w:val="28"/>
          <w:szCs w:val="28"/>
        </w:rPr>
      </w:pPr>
    </w:p>
    <w:p w:rsidR="00363A4B" w:rsidRPr="009618FA" w:rsidRDefault="00363A4B" w:rsidP="00363A4B">
      <w:pPr>
        <w:pStyle w:val="a7"/>
        <w:rPr>
          <w:sz w:val="28"/>
          <w:szCs w:val="28"/>
        </w:rPr>
      </w:pPr>
    </w:p>
    <w:p w:rsidR="00363A4B" w:rsidRPr="00BD21D1" w:rsidRDefault="00363A4B" w:rsidP="00363A4B">
      <w:pPr>
        <w:spacing w:after="240"/>
        <w:ind w:left="1211"/>
        <w:rPr>
          <w:rFonts w:ascii="Times New Roman" w:hAnsi="Times New Roman" w:cs="Times New Roman"/>
          <w:b/>
          <w:sz w:val="28"/>
          <w:szCs w:val="28"/>
        </w:rPr>
      </w:pPr>
      <w:r>
        <w:rPr>
          <w:b/>
          <w:sz w:val="28"/>
          <w:szCs w:val="28"/>
        </w:rPr>
        <w:t>1</w:t>
      </w:r>
      <w:r w:rsidRPr="00BD21D1">
        <w:rPr>
          <w:rFonts w:ascii="Times New Roman" w:hAnsi="Times New Roman" w:cs="Times New Roman"/>
          <w:b/>
          <w:sz w:val="28"/>
          <w:szCs w:val="28"/>
        </w:rPr>
        <w:t xml:space="preserve">.Печатные пособия для учащихся (плакаты, схемы…), электронные приложения, диски – </w:t>
      </w:r>
    </w:p>
    <w:p w:rsidR="00363A4B" w:rsidRPr="00BD21D1" w:rsidRDefault="00363A4B" w:rsidP="00363A4B">
      <w:pPr>
        <w:spacing w:before="240" w:after="120"/>
        <w:ind w:left="1211"/>
        <w:rPr>
          <w:rFonts w:ascii="Times New Roman" w:hAnsi="Times New Roman" w:cs="Times New Roman"/>
          <w:b/>
          <w:sz w:val="28"/>
          <w:szCs w:val="28"/>
        </w:rPr>
      </w:pPr>
      <w:r w:rsidRPr="00BD21D1">
        <w:rPr>
          <w:rFonts w:ascii="Times New Roman" w:hAnsi="Times New Roman" w:cs="Times New Roman"/>
          <w:b/>
          <w:sz w:val="28"/>
          <w:szCs w:val="28"/>
        </w:rPr>
        <w:t>2.Персональный компьютер</w:t>
      </w:r>
    </w:p>
    <w:p w:rsidR="00363A4B" w:rsidRPr="009618FA" w:rsidRDefault="00363A4B" w:rsidP="00363A4B">
      <w:pPr>
        <w:jc w:val="center"/>
        <w:rPr>
          <w:rFonts w:ascii="Times New Roman" w:hAnsi="Times New Roman" w:cs="Times New Roman"/>
          <w:b/>
          <w:sz w:val="28"/>
          <w:szCs w:val="28"/>
        </w:rPr>
      </w:pPr>
    </w:p>
    <w:p w:rsidR="00363A4B" w:rsidRDefault="00363A4B" w:rsidP="00363A4B">
      <w:pPr>
        <w:pStyle w:val="a6"/>
        <w:ind w:left="1571"/>
        <w:rPr>
          <w:b/>
          <w:sz w:val="28"/>
          <w:szCs w:val="28"/>
        </w:rPr>
      </w:pPr>
      <w:r w:rsidRPr="009618FA">
        <w:rPr>
          <w:b/>
          <w:sz w:val="28"/>
          <w:szCs w:val="28"/>
        </w:rPr>
        <w:t xml:space="preserve">             </w:t>
      </w:r>
    </w:p>
    <w:p w:rsidR="00363A4B" w:rsidRPr="009618FA" w:rsidRDefault="00363A4B" w:rsidP="00363A4B">
      <w:pPr>
        <w:pStyle w:val="a6"/>
        <w:ind w:left="1571"/>
        <w:rPr>
          <w:b/>
          <w:sz w:val="28"/>
          <w:szCs w:val="28"/>
        </w:rPr>
      </w:pPr>
      <w:r>
        <w:rPr>
          <w:b/>
          <w:sz w:val="28"/>
          <w:szCs w:val="28"/>
        </w:rPr>
        <w:t xml:space="preserve">     </w:t>
      </w:r>
      <w:r w:rsidRPr="009618FA">
        <w:rPr>
          <w:b/>
          <w:sz w:val="28"/>
          <w:szCs w:val="28"/>
        </w:rPr>
        <w:t xml:space="preserve">  Технические средства обучения</w:t>
      </w:r>
    </w:p>
    <w:p w:rsidR="00363A4B" w:rsidRPr="009618FA" w:rsidRDefault="00363A4B" w:rsidP="00363A4B">
      <w:pPr>
        <w:pStyle w:val="a6"/>
        <w:ind w:left="1571"/>
        <w:rPr>
          <w:b/>
          <w:sz w:val="28"/>
          <w:szCs w:val="28"/>
        </w:rPr>
      </w:pPr>
    </w:p>
    <w:p w:rsidR="00363A4B" w:rsidRPr="009618FA" w:rsidRDefault="00363A4B" w:rsidP="00363A4B">
      <w:pPr>
        <w:pStyle w:val="a6"/>
        <w:ind w:left="1571"/>
        <w:rPr>
          <w:b/>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3878"/>
        <w:gridCol w:w="4678"/>
      </w:tblGrid>
      <w:tr w:rsidR="00363A4B" w:rsidRPr="009618FA" w:rsidTr="00363A4B">
        <w:tc>
          <w:tcPr>
            <w:tcW w:w="766" w:type="dxa"/>
            <w:vAlign w:val="center"/>
          </w:tcPr>
          <w:p w:rsidR="00363A4B" w:rsidRPr="009618FA" w:rsidRDefault="00363A4B" w:rsidP="00363A4B">
            <w:pPr>
              <w:tabs>
                <w:tab w:val="left" w:pos="1429"/>
              </w:tabs>
              <w:jc w:val="center"/>
              <w:rPr>
                <w:rFonts w:ascii="Times New Roman" w:hAnsi="Times New Roman" w:cs="Times New Roman"/>
                <w:b/>
                <w:sz w:val="28"/>
                <w:szCs w:val="28"/>
              </w:rPr>
            </w:pPr>
            <w:r w:rsidRPr="009618FA">
              <w:rPr>
                <w:rFonts w:ascii="Times New Roman" w:hAnsi="Times New Roman" w:cs="Times New Roman"/>
                <w:b/>
                <w:sz w:val="28"/>
                <w:szCs w:val="28"/>
              </w:rPr>
              <w:t>№</w:t>
            </w:r>
          </w:p>
        </w:tc>
        <w:tc>
          <w:tcPr>
            <w:tcW w:w="3878" w:type="dxa"/>
            <w:vAlign w:val="center"/>
          </w:tcPr>
          <w:p w:rsidR="00363A4B" w:rsidRPr="009618FA" w:rsidRDefault="00363A4B" w:rsidP="00363A4B">
            <w:pPr>
              <w:tabs>
                <w:tab w:val="left" w:pos="1429"/>
              </w:tabs>
              <w:jc w:val="center"/>
              <w:rPr>
                <w:rFonts w:ascii="Times New Roman" w:hAnsi="Times New Roman" w:cs="Times New Roman"/>
                <w:b/>
                <w:sz w:val="28"/>
                <w:szCs w:val="28"/>
              </w:rPr>
            </w:pPr>
            <w:r w:rsidRPr="009618FA">
              <w:rPr>
                <w:rFonts w:ascii="Times New Roman" w:hAnsi="Times New Roman" w:cs="Times New Roman"/>
                <w:b/>
                <w:sz w:val="28"/>
                <w:szCs w:val="28"/>
              </w:rPr>
              <w:t>Наименование ТСО</w:t>
            </w:r>
          </w:p>
        </w:tc>
        <w:tc>
          <w:tcPr>
            <w:tcW w:w="4678" w:type="dxa"/>
            <w:vAlign w:val="center"/>
          </w:tcPr>
          <w:p w:rsidR="00363A4B" w:rsidRPr="009618FA" w:rsidRDefault="00363A4B" w:rsidP="00363A4B">
            <w:pPr>
              <w:tabs>
                <w:tab w:val="left" w:pos="1429"/>
              </w:tabs>
              <w:jc w:val="center"/>
              <w:rPr>
                <w:rFonts w:ascii="Times New Roman" w:hAnsi="Times New Roman" w:cs="Times New Roman"/>
                <w:b/>
                <w:sz w:val="28"/>
                <w:szCs w:val="28"/>
              </w:rPr>
            </w:pPr>
            <w:r w:rsidRPr="009618FA">
              <w:rPr>
                <w:rFonts w:ascii="Times New Roman" w:hAnsi="Times New Roman" w:cs="Times New Roman"/>
                <w:b/>
                <w:sz w:val="28"/>
                <w:szCs w:val="28"/>
              </w:rPr>
              <w:t>Марка</w:t>
            </w:r>
          </w:p>
        </w:tc>
      </w:tr>
      <w:tr w:rsidR="00363A4B" w:rsidRPr="009618FA" w:rsidTr="00363A4B">
        <w:tc>
          <w:tcPr>
            <w:tcW w:w="766" w:type="dxa"/>
            <w:vAlign w:val="center"/>
          </w:tcPr>
          <w:p w:rsidR="00363A4B" w:rsidRPr="009618FA" w:rsidRDefault="00363A4B" w:rsidP="00363A4B">
            <w:pPr>
              <w:tabs>
                <w:tab w:val="left" w:pos="1429"/>
              </w:tabs>
              <w:jc w:val="center"/>
              <w:rPr>
                <w:rFonts w:ascii="Times New Roman" w:hAnsi="Times New Roman" w:cs="Times New Roman"/>
                <w:sz w:val="28"/>
                <w:szCs w:val="28"/>
              </w:rPr>
            </w:pPr>
            <w:r w:rsidRPr="009618FA">
              <w:rPr>
                <w:rFonts w:ascii="Times New Roman" w:hAnsi="Times New Roman" w:cs="Times New Roman"/>
                <w:sz w:val="28"/>
                <w:szCs w:val="28"/>
              </w:rPr>
              <w:t>1</w:t>
            </w:r>
          </w:p>
        </w:tc>
        <w:tc>
          <w:tcPr>
            <w:tcW w:w="3878" w:type="dxa"/>
            <w:vAlign w:val="center"/>
          </w:tcPr>
          <w:p w:rsidR="00363A4B" w:rsidRPr="009618FA" w:rsidRDefault="00363A4B" w:rsidP="00363A4B">
            <w:pPr>
              <w:tabs>
                <w:tab w:val="left" w:pos="1429"/>
              </w:tabs>
              <w:rPr>
                <w:rFonts w:ascii="Times New Roman" w:hAnsi="Times New Roman" w:cs="Times New Roman"/>
                <w:sz w:val="28"/>
                <w:szCs w:val="28"/>
              </w:rPr>
            </w:pPr>
            <w:r w:rsidRPr="009618FA">
              <w:rPr>
                <w:rFonts w:ascii="Times New Roman" w:hAnsi="Times New Roman" w:cs="Times New Roman"/>
                <w:sz w:val="28"/>
                <w:szCs w:val="28"/>
              </w:rPr>
              <w:t>Интерактивная доска</w:t>
            </w:r>
          </w:p>
        </w:tc>
        <w:tc>
          <w:tcPr>
            <w:tcW w:w="4678" w:type="dxa"/>
            <w:vAlign w:val="center"/>
          </w:tcPr>
          <w:p w:rsidR="00363A4B" w:rsidRPr="009618FA" w:rsidRDefault="00363A4B" w:rsidP="00363A4B">
            <w:pPr>
              <w:tabs>
                <w:tab w:val="left" w:pos="1429"/>
              </w:tabs>
              <w:rPr>
                <w:rFonts w:ascii="Times New Roman" w:hAnsi="Times New Roman" w:cs="Times New Roman"/>
                <w:sz w:val="28"/>
                <w:szCs w:val="28"/>
                <w:lang w:val="en-US"/>
              </w:rPr>
            </w:pPr>
            <w:r w:rsidRPr="009618FA">
              <w:rPr>
                <w:rFonts w:ascii="Times New Roman" w:hAnsi="Times New Roman" w:cs="Times New Roman"/>
                <w:sz w:val="28"/>
                <w:szCs w:val="28"/>
                <w:lang w:val="en-US"/>
              </w:rPr>
              <w:t>SMARTBoard SB680-H2-097280</w:t>
            </w:r>
          </w:p>
        </w:tc>
      </w:tr>
      <w:tr w:rsidR="00363A4B" w:rsidRPr="00363A4B" w:rsidTr="00363A4B">
        <w:tc>
          <w:tcPr>
            <w:tcW w:w="766" w:type="dxa"/>
            <w:vAlign w:val="center"/>
          </w:tcPr>
          <w:p w:rsidR="00363A4B" w:rsidRPr="009618FA" w:rsidRDefault="00363A4B" w:rsidP="00363A4B">
            <w:pPr>
              <w:tabs>
                <w:tab w:val="left" w:pos="1429"/>
              </w:tabs>
              <w:jc w:val="center"/>
              <w:rPr>
                <w:rFonts w:ascii="Times New Roman" w:hAnsi="Times New Roman" w:cs="Times New Roman"/>
                <w:sz w:val="28"/>
                <w:szCs w:val="28"/>
              </w:rPr>
            </w:pPr>
            <w:r w:rsidRPr="009618FA">
              <w:rPr>
                <w:rFonts w:ascii="Times New Roman" w:hAnsi="Times New Roman" w:cs="Times New Roman"/>
                <w:sz w:val="28"/>
                <w:szCs w:val="28"/>
              </w:rPr>
              <w:t>2</w:t>
            </w:r>
          </w:p>
        </w:tc>
        <w:tc>
          <w:tcPr>
            <w:tcW w:w="3878" w:type="dxa"/>
            <w:vAlign w:val="center"/>
          </w:tcPr>
          <w:p w:rsidR="00363A4B" w:rsidRPr="009618FA" w:rsidRDefault="00363A4B" w:rsidP="00363A4B">
            <w:pPr>
              <w:tabs>
                <w:tab w:val="left" w:pos="1429"/>
              </w:tabs>
              <w:rPr>
                <w:rFonts w:ascii="Times New Roman" w:hAnsi="Times New Roman" w:cs="Times New Roman"/>
                <w:sz w:val="28"/>
                <w:szCs w:val="28"/>
              </w:rPr>
            </w:pPr>
            <w:r w:rsidRPr="009618FA">
              <w:rPr>
                <w:rFonts w:ascii="Times New Roman" w:hAnsi="Times New Roman" w:cs="Times New Roman"/>
                <w:sz w:val="28"/>
                <w:szCs w:val="28"/>
              </w:rPr>
              <w:t>Компьютер с комплектующими</w:t>
            </w:r>
          </w:p>
        </w:tc>
        <w:tc>
          <w:tcPr>
            <w:tcW w:w="4678" w:type="dxa"/>
            <w:vAlign w:val="center"/>
          </w:tcPr>
          <w:p w:rsidR="00363A4B" w:rsidRPr="009618FA" w:rsidRDefault="00363A4B" w:rsidP="00363A4B">
            <w:pPr>
              <w:tabs>
                <w:tab w:val="left" w:pos="1429"/>
              </w:tabs>
              <w:rPr>
                <w:rFonts w:ascii="Times New Roman" w:hAnsi="Times New Roman" w:cs="Times New Roman"/>
                <w:sz w:val="28"/>
                <w:szCs w:val="28"/>
                <w:lang w:val="en-US"/>
              </w:rPr>
            </w:pPr>
            <w:r w:rsidRPr="009618FA">
              <w:rPr>
                <w:rFonts w:ascii="Times New Roman" w:hAnsi="Times New Roman" w:cs="Times New Roman"/>
                <w:sz w:val="28"/>
                <w:szCs w:val="28"/>
                <w:lang w:val="en-US"/>
              </w:rPr>
              <w:t>P-Dual - Core E5300/2048/500Gb/DVD-RW</w:t>
            </w:r>
          </w:p>
        </w:tc>
      </w:tr>
      <w:tr w:rsidR="00363A4B" w:rsidRPr="009618FA" w:rsidTr="00363A4B">
        <w:tc>
          <w:tcPr>
            <w:tcW w:w="766" w:type="dxa"/>
            <w:vAlign w:val="center"/>
          </w:tcPr>
          <w:p w:rsidR="00363A4B" w:rsidRPr="009618FA" w:rsidRDefault="00363A4B" w:rsidP="00363A4B">
            <w:pPr>
              <w:tabs>
                <w:tab w:val="left" w:pos="1429"/>
              </w:tabs>
              <w:jc w:val="center"/>
              <w:rPr>
                <w:rFonts w:ascii="Times New Roman" w:hAnsi="Times New Roman" w:cs="Times New Roman"/>
                <w:sz w:val="28"/>
                <w:szCs w:val="28"/>
              </w:rPr>
            </w:pPr>
            <w:r w:rsidRPr="009618FA">
              <w:rPr>
                <w:rFonts w:ascii="Times New Roman" w:hAnsi="Times New Roman" w:cs="Times New Roman"/>
                <w:sz w:val="28"/>
                <w:szCs w:val="28"/>
              </w:rPr>
              <w:lastRenderedPageBreak/>
              <w:t>3</w:t>
            </w:r>
          </w:p>
        </w:tc>
        <w:tc>
          <w:tcPr>
            <w:tcW w:w="3878" w:type="dxa"/>
            <w:vAlign w:val="center"/>
          </w:tcPr>
          <w:p w:rsidR="00363A4B" w:rsidRPr="009618FA" w:rsidRDefault="00363A4B" w:rsidP="00363A4B">
            <w:pPr>
              <w:tabs>
                <w:tab w:val="left" w:pos="1429"/>
              </w:tabs>
              <w:rPr>
                <w:rFonts w:ascii="Times New Roman" w:hAnsi="Times New Roman" w:cs="Times New Roman"/>
                <w:sz w:val="28"/>
                <w:szCs w:val="28"/>
              </w:rPr>
            </w:pPr>
            <w:r w:rsidRPr="009618FA">
              <w:rPr>
                <w:rFonts w:ascii="Times New Roman" w:hAnsi="Times New Roman" w:cs="Times New Roman"/>
                <w:sz w:val="28"/>
                <w:szCs w:val="28"/>
              </w:rPr>
              <w:t>Проектор</w:t>
            </w:r>
          </w:p>
        </w:tc>
        <w:tc>
          <w:tcPr>
            <w:tcW w:w="4678" w:type="dxa"/>
            <w:vAlign w:val="center"/>
          </w:tcPr>
          <w:p w:rsidR="00363A4B" w:rsidRPr="009618FA" w:rsidRDefault="00363A4B" w:rsidP="00363A4B">
            <w:pPr>
              <w:tabs>
                <w:tab w:val="left" w:pos="1429"/>
              </w:tabs>
              <w:rPr>
                <w:rFonts w:ascii="Times New Roman" w:hAnsi="Times New Roman" w:cs="Times New Roman"/>
                <w:sz w:val="28"/>
                <w:szCs w:val="28"/>
                <w:lang w:val="en-US"/>
              </w:rPr>
            </w:pPr>
            <w:r w:rsidRPr="009618FA">
              <w:rPr>
                <w:rFonts w:ascii="Times New Roman" w:hAnsi="Times New Roman" w:cs="Times New Roman"/>
                <w:sz w:val="28"/>
                <w:szCs w:val="28"/>
                <w:lang w:val="en-US"/>
              </w:rPr>
              <w:t>Optoma DS316L (C1E)</w:t>
            </w:r>
          </w:p>
        </w:tc>
      </w:tr>
    </w:tbl>
    <w:p w:rsidR="00363A4B" w:rsidRPr="009618FA" w:rsidRDefault="00363A4B" w:rsidP="00363A4B">
      <w:pPr>
        <w:ind w:firstLine="708"/>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Pr="00363A4B" w:rsidRDefault="00363A4B" w:rsidP="00363A4B">
      <w:pPr>
        <w:ind w:firstLine="708"/>
        <w:jc w:val="center"/>
        <w:rPr>
          <w:rFonts w:ascii="Times New Roman" w:hAnsi="Times New Roman" w:cs="Times New Roman"/>
          <w:b/>
          <w:sz w:val="28"/>
          <w:szCs w:val="28"/>
          <w:u w:val="single"/>
        </w:rPr>
      </w:pPr>
      <w:r w:rsidRPr="00363A4B">
        <w:rPr>
          <w:rFonts w:ascii="Times New Roman" w:hAnsi="Times New Roman" w:cs="Times New Roman"/>
          <w:b/>
          <w:sz w:val="28"/>
          <w:szCs w:val="28"/>
          <w:u w:val="single"/>
        </w:rPr>
        <w:t>Природоведение</w:t>
      </w:r>
    </w:p>
    <w:p w:rsidR="00363A4B" w:rsidRDefault="00363A4B" w:rsidP="00363A4B">
      <w:pPr>
        <w:ind w:firstLine="708"/>
        <w:rPr>
          <w:rFonts w:ascii="Times New Roman" w:hAnsi="Times New Roman" w:cs="Times New Roman"/>
          <w:sz w:val="28"/>
          <w:szCs w:val="28"/>
        </w:rPr>
      </w:pPr>
    </w:p>
    <w:p w:rsidR="00363A4B" w:rsidRPr="008D4572" w:rsidRDefault="00363A4B" w:rsidP="00363A4B">
      <w:pPr>
        <w:spacing w:line="240" w:lineRule="auto"/>
        <w:ind w:left="851"/>
        <w:jc w:val="center"/>
        <w:rPr>
          <w:rFonts w:ascii="Times New Roman" w:hAnsi="Times New Roman"/>
          <w:b/>
          <w:sz w:val="28"/>
          <w:szCs w:val="28"/>
        </w:rPr>
      </w:pPr>
      <w:r w:rsidRPr="008D4572">
        <w:rPr>
          <w:rFonts w:ascii="Times New Roman" w:hAnsi="Times New Roman"/>
          <w:b/>
          <w:sz w:val="28"/>
          <w:szCs w:val="28"/>
        </w:rPr>
        <w:t>Пояснительная записка</w:t>
      </w:r>
    </w:p>
    <w:p w:rsidR="00363A4B" w:rsidRPr="00CA6C14" w:rsidRDefault="00363A4B" w:rsidP="00363A4B">
      <w:pPr>
        <w:jc w:val="both"/>
        <w:rPr>
          <w:rFonts w:ascii="Times New Roman" w:hAnsi="Times New Roman" w:cs="Times New Roman"/>
        </w:rPr>
      </w:pPr>
      <w:r w:rsidRPr="00CA6C14">
        <w:rPr>
          <w:rFonts w:ascii="Times New Roman" w:hAnsi="Times New Roman" w:cs="Times New Roman"/>
        </w:rPr>
        <w:t>Программа по природов</w:t>
      </w:r>
      <w:r>
        <w:rPr>
          <w:rFonts w:ascii="Times New Roman" w:hAnsi="Times New Roman" w:cs="Times New Roman"/>
        </w:rPr>
        <w:t>е</w:t>
      </w:r>
      <w:r w:rsidRPr="00CA6C14">
        <w:rPr>
          <w:rFonts w:ascii="Times New Roman" w:hAnsi="Times New Roman" w:cs="Times New Roman"/>
        </w:rPr>
        <w:t>дению</w:t>
      </w:r>
      <w:r>
        <w:rPr>
          <w:rFonts w:ascii="Times New Roman" w:hAnsi="Times New Roman" w:cs="Times New Roman"/>
        </w:rPr>
        <w:t xml:space="preserve"> для 3 класса ( 7 вид)</w:t>
      </w:r>
      <w:r w:rsidRPr="00CA6C14">
        <w:rPr>
          <w:rFonts w:ascii="Times New Roman" w:hAnsi="Times New Roman" w:cs="Times New Roman"/>
        </w:rPr>
        <w:t xml:space="preserve"> составлена на основании следующих нормативно-правовых документов: </w:t>
      </w:r>
    </w:p>
    <w:p w:rsidR="00363A4B" w:rsidRPr="00CA6C14" w:rsidRDefault="00363A4B" w:rsidP="00363A4B">
      <w:pPr>
        <w:jc w:val="both"/>
        <w:rPr>
          <w:rFonts w:ascii="Times New Roman" w:hAnsi="Times New Roman" w:cs="Times New Roman"/>
        </w:rPr>
      </w:pPr>
      <w:r w:rsidRPr="00CA6C14">
        <w:rPr>
          <w:rFonts w:ascii="Times New Roman" w:hAnsi="Times New Roman" w:cs="Times New Roman"/>
        </w:rPr>
        <w:t>Концепции модернизации российского образования на период до 2010 года, утвержденной распоряжением Правительства РФ № 1756-р от 29. 12.2001г.</w:t>
      </w:r>
    </w:p>
    <w:p w:rsidR="00363A4B" w:rsidRPr="00CA6C14" w:rsidRDefault="00363A4B" w:rsidP="00363A4B">
      <w:pPr>
        <w:jc w:val="both"/>
        <w:rPr>
          <w:rFonts w:ascii="Times New Roman" w:hAnsi="Times New Roman" w:cs="Times New Roman"/>
        </w:rPr>
      </w:pPr>
      <w:r w:rsidRPr="00CA6C14">
        <w:rPr>
          <w:rFonts w:ascii="Times New Roman" w:hAnsi="Times New Roman" w:cs="Times New Roman"/>
        </w:rPr>
        <w:t>Федерального компонента государственного стандарта начального общего образования, утвержденного приказом Минобразования России от 5.03.2004г № 1089.</w:t>
      </w:r>
    </w:p>
    <w:p w:rsidR="00363A4B" w:rsidRDefault="00363A4B" w:rsidP="00363A4B">
      <w:pPr>
        <w:rPr>
          <w:rFonts w:ascii="Times New Roman" w:hAnsi="Times New Roman" w:cs="Times New Roman"/>
          <w:b/>
        </w:rPr>
      </w:pPr>
      <w:r w:rsidRPr="00CA6C14">
        <w:rPr>
          <w:rFonts w:ascii="Times New Roman" w:hAnsi="Times New Roman" w:cs="Times New Roman"/>
        </w:rPr>
        <w:t>Федеральный закон от 29декабря 2012г.№273 –Ф3 «Об образовании в Российской Федерации» глава 6 ст.55п.2; 8.,глава 4 ст.34 .п.2;3.</w:t>
      </w:r>
      <w:r w:rsidRPr="00CA6C14">
        <w:rPr>
          <w:rFonts w:ascii="Times New Roman" w:hAnsi="Times New Roman" w:cs="Times New Roman"/>
          <w:b/>
        </w:rPr>
        <w:t xml:space="preserve">    </w:t>
      </w:r>
    </w:p>
    <w:p w:rsidR="00363A4B" w:rsidRPr="00400972" w:rsidRDefault="00363A4B" w:rsidP="00363A4B">
      <w:pPr>
        <w:rPr>
          <w:rFonts w:ascii="Times New Roman" w:hAnsi="Times New Roman"/>
          <w:color w:val="000000"/>
        </w:rPr>
      </w:pPr>
      <w:r>
        <w:rPr>
          <w:rFonts w:ascii="Times New Roman" w:hAnsi="Times New Roman"/>
          <w:color w:val="000000"/>
        </w:rPr>
        <w:t>П</w:t>
      </w:r>
      <w:r w:rsidRPr="00400972">
        <w:rPr>
          <w:rFonts w:ascii="Times New Roman" w:hAnsi="Times New Roman"/>
          <w:color w:val="000000"/>
        </w:rPr>
        <w:t xml:space="preserve">рограмма по </w:t>
      </w:r>
      <w:r>
        <w:rPr>
          <w:rFonts w:ascii="Times New Roman" w:hAnsi="Times New Roman"/>
          <w:color w:val="000000"/>
        </w:rPr>
        <w:t xml:space="preserve">природоведению </w:t>
      </w:r>
      <w:r w:rsidRPr="00400972">
        <w:rPr>
          <w:rFonts w:ascii="Times New Roman" w:hAnsi="Times New Roman"/>
          <w:color w:val="000000"/>
        </w:rPr>
        <w:t xml:space="preserve">разработана на основе Примерной программы по учебным предметам. Начальная школа. В 2 ч. Ч.1./Москва «Просвещение» 2010/; авторской программы «Окружающий мир. 1 – 4 классы» </w:t>
      </w:r>
      <w:r w:rsidRPr="00400972">
        <w:rPr>
          <w:rFonts w:ascii="Times New Roman" w:hAnsi="Times New Roman"/>
        </w:rPr>
        <w:t xml:space="preserve">О.Т. Поглазова, </w:t>
      </w:r>
      <w:r w:rsidRPr="00400972">
        <w:rPr>
          <w:rFonts w:ascii="Times New Roman" w:hAnsi="Times New Roman"/>
          <w:color w:val="000000"/>
        </w:rPr>
        <w:t xml:space="preserve">(издательство: Смоленск «Ассоциация </w:t>
      </w:r>
      <w:r w:rsidRPr="00400972">
        <w:rPr>
          <w:rFonts w:ascii="Times New Roman" w:hAnsi="Times New Roman"/>
          <w:color w:val="000000"/>
          <w:lang w:val="en-US"/>
        </w:rPr>
        <w:t>XXI</w:t>
      </w:r>
      <w:r w:rsidRPr="00400972">
        <w:rPr>
          <w:rFonts w:ascii="Times New Roman" w:hAnsi="Times New Roman"/>
          <w:color w:val="000000"/>
        </w:rPr>
        <w:t xml:space="preserve"> век, 2010 год), утвержденных МО РФ в соответствии с требованиями Федерального компонента государственного стандарта начального образования.</w:t>
      </w:r>
    </w:p>
    <w:p w:rsidR="00363A4B" w:rsidRPr="00400972" w:rsidRDefault="00363A4B" w:rsidP="00363A4B">
      <w:pPr>
        <w:pStyle w:val="Style17"/>
        <w:widowControl/>
        <w:tabs>
          <w:tab w:val="left" w:pos="552"/>
        </w:tabs>
        <w:spacing w:line="240" w:lineRule="auto"/>
        <w:ind w:firstLine="0"/>
        <w:rPr>
          <w:rFonts w:ascii="Times New Roman" w:hAnsi="Times New Roman"/>
          <w:sz w:val="22"/>
          <w:szCs w:val="22"/>
        </w:rPr>
      </w:pPr>
      <w:r w:rsidRPr="00400972">
        <w:rPr>
          <w:rFonts w:ascii="Times New Roman" w:hAnsi="Times New Roman"/>
          <w:sz w:val="22"/>
          <w:szCs w:val="22"/>
        </w:rPr>
        <w:t xml:space="preserve">. </w:t>
      </w:r>
      <w:r w:rsidRPr="00400972">
        <w:rPr>
          <w:rStyle w:val="FontStyle44"/>
          <w:sz w:val="22"/>
          <w:szCs w:val="22"/>
        </w:rPr>
        <w:t>В с</w:t>
      </w:r>
      <w:r w:rsidRPr="00400972">
        <w:rPr>
          <w:rFonts w:ascii="Times New Roman" w:hAnsi="Times New Roman"/>
          <w:sz w:val="22"/>
          <w:szCs w:val="22"/>
        </w:rPr>
        <w:t xml:space="preserve">одержание курса </w:t>
      </w:r>
      <w:r w:rsidRPr="00400972">
        <w:rPr>
          <w:rFonts w:ascii="Times New Roman" w:hAnsi="Times New Roman"/>
          <w:i/>
          <w:sz w:val="22"/>
          <w:szCs w:val="22"/>
        </w:rPr>
        <w:t>интегрированы</w:t>
      </w:r>
      <w:r w:rsidRPr="00400972">
        <w:rPr>
          <w:rFonts w:ascii="Times New Roman" w:hAnsi="Times New Roman"/>
          <w:sz w:val="22"/>
          <w:szCs w:val="22"/>
        </w:rPr>
        <w:t xml:space="preserve"> естественнонаучные, обществоведческие, исторические знания о человеке, природе, обществе, что соответствует федеральному компоненту государственного стандарта начального общего образования.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 Учебный материал тем, входящих в программу курса, соответствует фундаментальному ядру содержания данной предметной области, концепции духовно-нравственного развития и воспитания младших школьников, требованиям государственного стандарта к уровню подготовки учащихся начальной школы.</w:t>
      </w:r>
    </w:p>
    <w:p w:rsidR="00363A4B" w:rsidRPr="008D4572" w:rsidRDefault="00363A4B" w:rsidP="00363A4B">
      <w:pPr>
        <w:pStyle w:val="Style17"/>
        <w:widowControl/>
        <w:tabs>
          <w:tab w:val="left" w:pos="552"/>
        </w:tabs>
        <w:spacing w:line="240" w:lineRule="auto"/>
        <w:ind w:firstLine="709"/>
        <w:rPr>
          <w:rFonts w:ascii="Times New Roman" w:hAnsi="Times New Roman"/>
          <w:b/>
          <w:sz w:val="28"/>
          <w:szCs w:val="28"/>
        </w:rPr>
      </w:pPr>
      <w:r>
        <w:rPr>
          <w:rFonts w:ascii="Times New Roman" w:hAnsi="Times New Roman"/>
          <w:b/>
          <w:sz w:val="28"/>
          <w:szCs w:val="28"/>
        </w:rPr>
        <w:t xml:space="preserve">                                       </w:t>
      </w:r>
      <w:r w:rsidRPr="008D4572">
        <w:rPr>
          <w:rFonts w:ascii="Times New Roman" w:hAnsi="Times New Roman"/>
          <w:b/>
          <w:sz w:val="28"/>
          <w:szCs w:val="28"/>
        </w:rPr>
        <w:t>Цель изучения курса</w:t>
      </w:r>
      <w:r>
        <w:rPr>
          <w:rFonts w:ascii="Times New Roman" w:hAnsi="Times New Roman"/>
          <w:b/>
          <w:sz w:val="28"/>
          <w:szCs w:val="28"/>
        </w:rPr>
        <w:t xml:space="preserve"> :</w:t>
      </w:r>
    </w:p>
    <w:p w:rsidR="00363A4B" w:rsidRPr="00400972" w:rsidRDefault="00363A4B" w:rsidP="00363A4B">
      <w:pPr>
        <w:pStyle w:val="Style17"/>
        <w:widowControl/>
        <w:tabs>
          <w:tab w:val="left" w:pos="552"/>
        </w:tabs>
        <w:spacing w:line="240" w:lineRule="auto"/>
        <w:ind w:firstLine="709"/>
        <w:rPr>
          <w:rStyle w:val="FontStyle44"/>
          <w:b/>
          <w:sz w:val="22"/>
          <w:szCs w:val="22"/>
        </w:rPr>
      </w:pPr>
      <w:r>
        <w:rPr>
          <w:rFonts w:ascii="Times New Roman" w:hAnsi="Times New Roman"/>
          <w:sz w:val="22"/>
          <w:szCs w:val="22"/>
        </w:rPr>
        <w:t xml:space="preserve"> </w:t>
      </w:r>
      <w:r w:rsidRPr="00400972">
        <w:rPr>
          <w:rFonts w:ascii="Times New Roman" w:hAnsi="Times New Roman"/>
          <w:sz w:val="22"/>
          <w:szCs w:val="22"/>
        </w:rPr>
        <w:t xml:space="preserve"> – ф</w:t>
      </w:r>
      <w:r>
        <w:rPr>
          <w:rFonts w:ascii="Times New Roman" w:hAnsi="Times New Roman"/>
          <w:sz w:val="22"/>
          <w:szCs w:val="22"/>
        </w:rPr>
        <w:t>ормирование</w:t>
      </w:r>
      <w:r w:rsidRPr="00400972">
        <w:rPr>
          <w:rFonts w:ascii="Times New Roman" w:hAnsi="Times New Roman"/>
          <w:sz w:val="22"/>
          <w:szCs w:val="22"/>
        </w:rPr>
        <w:t xml:space="preserve"> целостной картины природного и социокультурного мира, </w:t>
      </w:r>
      <w:r w:rsidRPr="00400972">
        <w:rPr>
          <w:rStyle w:val="FontStyle44"/>
          <w:sz w:val="22"/>
          <w:szCs w:val="22"/>
        </w:rPr>
        <w:t xml:space="preserve">экологической и культурологической грамотности, нравственно-этических и безопасных норм взаимодействия с природой и людьми; </w:t>
      </w:r>
      <w:r w:rsidRPr="00400972">
        <w:rPr>
          <w:rFonts w:ascii="Times New Roman" w:hAnsi="Times New Roman"/>
          <w:sz w:val="22"/>
          <w:szCs w:val="22"/>
        </w:rPr>
        <w:t xml:space="preserve">воспитание гармонично развитой, духовно-нравственной </w:t>
      </w:r>
      <w:r w:rsidRPr="00400972">
        <w:rPr>
          <w:rFonts w:ascii="Times New Roman" w:hAnsi="Times New Roman"/>
          <w:sz w:val="22"/>
          <w:szCs w:val="22"/>
        </w:rPr>
        <w:lastRenderedPageBreak/>
        <w:t>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r w:rsidRPr="00400972">
        <w:rPr>
          <w:rStyle w:val="FontStyle44"/>
          <w:b/>
          <w:sz w:val="22"/>
          <w:szCs w:val="22"/>
        </w:rPr>
        <w:t xml:space="preserve"> </w:t>
      </w:r>
    </w:p>
    <w:p w:rsidR="00363A4B" w:rsidRPr="008D4572" w:rsidRDefault="00363A4B" w:rsidP="00363A4B">
      <w:pPr>
        <w:pStyle w:val="Style17"/>
        <w:widowControl/>
        <w:tabs>
          <w:tab w:val="left" w:pos="552"/>
        </w:tabs>
        <w:spacing w:line="240" w:lineRule="auto"/>
        <w:ind w:firstLine="0"/>
        <w:rPr>
          <w:rStyle w:val="FontStyle44"/>
          <w:b/>
          <w:szCs w:val="28"/>
        </w:rPr>
      </w:pPr>
      <w:r w:rsidRPr="00400972">
        <w:rPr>
          <w:rStyle w:val="FontStyle44"/>
          <w:sz w:val="22"/>
          <w:szCs w:val="22"/>
        </w:rPr>
        <w:tab/>
      </w:r>
      <w:r>
        <w:rPr>
          <w:rStyle w:val="FontStyle44"/>
          <w:sz w:val="22"/>
          <w:szCs w:val="22"/>
        </w:rPr>
        <w:t xml:space="preserve">                                                         </w:t>
      </w:r>
      <w:r w:rsidRPr="008D4572">
        <w:rPr>
          <w:rStyle w:val="FontStyle44"/>
          <w:b/>
          <w:szCs w:val="28"/>
        </w:rPr>
        <w:t>Задачи курса:</w:t>
      </w:r>
    </w:p>
    <w:p w:rsidR="00363A4B" w:rsidRPr="00400972" w:rsidRDefault="00363A4B" w:rsidP="00253442">
      <w:pPr>
        <w:pStyle w:val="Style17"/>
        <w:widowControl/>
        <w:numPr>
          <w:ilvl w:val="0"/>
          <w:numId w:val="106"/>
        </w:numPr>
        <w:tabs>
          <w:tab w:val="left" w:pos="0"/>
        </w:tabs>
        <w:spacing w:line="240" w:lineRule="auto"/>
        <w:ind w:left="0" w:firstLine="142"/>
        <w:rPr>
          <w:rStyle w:val="FontStyle44"/>
          <w:sz w:val="22"/>
          <w:szCs w:val="22"/>
        </w:rPr>
      </w:pPr>
      <w:r w:rsidRPr="00400972">
        <w:rPr>
          <w:rStyle w:val="FontStyle44"/>
          <w:sz w:val="22"/>
          <w:szCs w:val="22"/>
        </w:rPr>
        <w:t xml:space="preserve">социализация ребёнка; </w:t>
      </w:r>
    </w:p>
    <w:p w:rsidR="00363A4B" w:rsidRPr="00400972" w:rsidRDefault="00363A4B" w:rsidP="00253442">
      <w:pPr>
        <w:pStyle w:val="Style17"/>
        <w:widowControl/>
        <w:numPr>
          <w:ilvl w:val="0"/>
          <w:numId w:val="106"/>
        </w:numPr>
        <w:tabs>
          <w:tab w:val="left" w:pos="0"/>
        </w:tabs>
        <w:spacing w:line="240" w:lineRule="auto"/>
        <w:ind w:left="0" w:firstLine="142"/>
        <w:rPr>
          <w:rStyle w:val="FontStyle44"/>
          <w:sz w:val="22"/>
          <w:szCs w:val="22"/>
        </w:rPr>
      </w:pPr>
      <w:r w:rsidRPr="00400972">
        <w:rPr>
          <w:rStyle w:val="FontStyle44"/>
          <w:sz w:val="22"/>
          <w:szCs w:val="22"/>
        </w:rPr>
        <w:t xml:space="preserve">развитие 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w:t>
      </w:r>
    </w:p>
    <w:p w:rsidR="00363A4B" w:rsidRPr="00400972" w:rsidRDefault="00363A4B" w:rsidP="00253442">
      <w:pPr>
        <w:pStyle w:val="Style17"/>
        <w:widowControl/>
        <w:numPr>
          <w:ilvl w:val="0"/>
          <w:numId w:val="106"/>
        </w:numPr>
        <w:tabs>
          <w:tab w:val="left" w:pos="0"/>
        </w:tabs>
        <w:spacing w:line="240" w:lineRule="auto"/>
        <w:ind w:left="0" w:firstLine="142"/>
        <w:rPr>
          <w:rStyle w:val="FontStyle44"/>
          <w:sz w:val="22"/>
          <w:szCs w:val="22"/>
        </w:rPr>
      </w:pPr>
      <w:r w:rsidRPr="00400972">
        <w:rPr>
          <w:rStyle w:val="FontStyle44"/>
          <w:sz w:val="22"/>
          <w:szCs w:val="22"/>
        </w:rPr>
        <w:t xml:space="preserve">формирование информационной культуры (знание разных источников информации, умения отбирать нужную информацию, систематизировать её и представлять); </w:t>
      </w:r>
    </w:p>
    <w:p w:rsidR="00363A4B" w:rsidRPr="008D4572" w:rsidRDefault="00363A4B" w:rsidP="00363A4B">
      <w:pPr>
        <w:pStyle w:val="Style17"/>
        <w:widowControl/>
        <w:tabs>
          <w:tab w:val="left" w:pos="0"/>
        </w:tabs>
        <w:spacing w:line="240" w:lineRule="auto"/>
        <w:ind w:firstLine="142"/>
        <w:rPr>
          <w:rFonts w:ascii="Times New Roman" w:hAnsi="Times New Roman"/>
          <w:b/>
        </w:rPr>
      </w:pPr>
      <w:r w:rsidRPr="008D4572">
        <w:rPr>
          <w:rStyle w:val="FontStyle44"/>
          <w:sz w:val="22"/>
          <w:szCs w:val="22"/>
        </w:rPr>
        <w:t xml:space="preserve">воспитание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363A4B" w:rsidRPr="00400972" w:rsidRDefault="00363A4B" w:rsidP="00363A4B">
      <w:pPr>
        <w:pStyle w:val="Style17"/>
        <w:widowControl/>
        <w:tabs>
          <w:tab w:val="left" w:pos="552"/>
        </w:tabs>
        <w:spacing w:line="240" w:lineRule="auto"/>
        <w:ind w:firstLine="142"/>
        <w:rPr>
          <w:rFonts w:ascii="Times New Roman" w:hAnsi="Times New Roman"/>
          <w:sz w:val="22"/>
          <w:szCs w:val="22"/>
        </w:rPr>
      </w:pPr>
      <w:r w:rsidRPr="00400972">
        <w:rPr>
          <w:rFonts w:ascii="Times New Roman" w:hAnsi="Times New Roman"/>
          <w:sz w:val="22"/>
          <w:szCs w:val="22"/>
        </w:rPr>
        <w:t xml:space="preserve">При отборе содержания курса и компонентов учебной деятельности положен </w:t>
      </w:r>
      <w:r w:rsidRPr="00400972">
        <w:rPr>
          <w:rFonts w:ascii="Times New Roman" w:hAnsi="Times New Roman"/>
          <w:i/>
          <w:sz w:val="22"/>
          <w:szCs w:val="22"/>
        </w:rPr>
        <w:t>личностно-ориентированный подход</w:t>
      </w:r>
      <w:r w:rsidRPr="00400972">
        <w:rPr>
          <w:rFonts w:ascii="Times New Roman" w:hAnsi="Times New Roman"/>
          <w:sz w:val="22"/>
          <w:szCs w:val="22"/>
        </w:rPr>
        <w:t xml:space="preserve"> в обучении</w:t>
      </w:r>
      <w:r w:rsidRPr="00400972">
        <w:rPr>
          <w:rFonts w:ascii="Times New Roman" w:hAnsi="Times New Roman"/>
          <w:i/>
          <w:sz w:val="22"/>
          <w:szCs w:val="22"/>
        </w:rPr>
        <w:t xml:space="preserve">. </w:t>
      </w:r>
      <w:r w:rsidRPr="00400972">
        <w:rPr>
          <w:rFonts w:ascii="Times New Roman" w:hAnsi="Times New Roman"/>
          <w:sz w:val="22"/>
          <w:szCs w:val="22"/>
        </w:rPr>
        <w:t xml:space="preserve">Объектом внимания и деятельности ученика служит не только внешний мир в его многообразии, взаимосвязях и способы его изучения, но и познание самого себя, своих способностей и возможностей, оценка некоторых своих качеств, способности к самонаблюдению, самоанализу, саморазвитию и регуляции своих отношений с миром природы и людьми. Процесс образования организуется  как процесс </w:t>
      </w:r>
      <w:r w:rsidRPr="00400972">
        <w:rPr>
          <w:rFonts w:ascii="Times New Roman" w:hAnsi="Times New Roman"/>
          <w:i/>
          <w:sz w:val="22"/>
          <w:szCs w:val="22"/>
        </w:rPr>
        <w:t>становления личности</w:t>
      </w:r>
      <w:r w:rsidRPr="00400972">
        <w:rPr>
          <w:rFonts w:ascii="Times New Roman" w:hAnsi="Times New Roman"/>
          <w:sz w:val="22"/>
          <w:szCs w:val="22"/>
        </w:rPr>
        <w:t xml:space="preserve">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и рационально-логическое), его интересы. Представление целостной картины мира, раскрытие общих взаимосвязей её компонентов, обучение разным способам познания мира </w:t>
      </w:r>
      <w:r w:rsidRPr="00400972">
        <w:rPr>
          <w:rFonts w:ascii="Times New Roman" w:hAnsi="Times New Roman"/>
          <w:i/>
          <w:sz w:val="22"/>
          <w:szCs w:val="22"/>
        </w:rPr>
        <w:t>развивает</w:t>
      </w:r>
      <w:r w:rsidRPr="00400972">
        <w:rPr>
          <w:rFonts w:ascii="Times New Roman" w:hAnsi="Times New Roman"/>
          <w:sz w:val="22"/>
          <w:szCs w:val="22"/>
        </w:rPr>
        <w:t xml:space="preserve">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363A4B" w:rsidRDefault="00363A4B" w:rsidP="00363A4B">
      <w:pPr>
        <w:spacing w:line="240" w:lineRule="auto"/>
        <w:jc w:val="center"/>
        <w:rPr>
          <w:rFonts w:ascii="Times New Roman" w:hAnsi="Times New Roman"/>
          <w:b/>
          <w:sz w:val="28"/>
          <w:szCs w:val="28"/>
        </w:rPr>
      </w:pPr>
    </w:p>
    <w:p w:rsidR="00363A4B" w:rsidRPr="008D4572" w:rsidRDefault="00363A4B" w:rsidP="00363A4B">
      <w:pPr>
        <w:spacing w:line="240" w:lineRule="auto"/>
        <w:jc w:val="center"/>
        <w:rPr>
          <w:rFonts w:ascii="Times New Roman" w:hAnsi="Times New Roman"/>
          <w:b/>
          <w:sz w:val="28"/>
          <w:szCs w:val="28"/>
        </w:rPr>
      </w:pPr>
      <w:r w:rsidRPr="008D4572">
        <w:rPr>
          <w:rFonts w:ascii="Times New Roman" w:hAnsi="Times New Roman"/>
          <w:b/>
          <w:sz w:val="28"/>
          <w:szCs w:val="28"/>
        </w:rPr>
        <w:t>Место предмета «Природоведение» в учебном плане  и структура курса</w:t>
      </w:r>
    </w:p>
    <w:p w:rsidR="00363A4B" w:rsidRPr="00400972" w:rsidRDefault="00363A4B" w:rsidP="00363A4B">
      <w:pPr>
        <w:widowControl w:val="0"/>
        <w:shd w:val="clear" w:color="auto" w:fill="FFFFFF"/>
        <w:tabs>
          <w:tab w:val="left" w:pos="0"/>
        </w:tabs>
        <w:autoSpaceDE w:val="0"/>
        <w:autoSpaceDN w:val="0"/>
        <w:adjustRightInd w:val="0"/>
        <w:spacing w:line="240" w:lineRule="auto"/>
        <w:ind w:firstLine="851"/>
        <w:jc w:val="both"/>
        <w:rPr>
          <w:rFonts w:ascii="Times New Roman" w:hAnsi="Times New Roman"/>
        </w:rPr>
      </w:pPr>
      <w:r w:rsidRPr="00400972">
        <w:rPr>
          <w:rFonts w:ascii="Times New Roman" w:hAnsi="Times New Roman"/>
        </w:rPr>
        <w:t>Согласно базисному учебному плану общеобразовательного учреждения в 3-м классе на изучение предмета «</w:t>
      </w:r>
      <w:r>
        <w:rPr>
          <w:rFonts w:ascii="Times New Roman" w:hAnsi="Times New Roman"/>
          <w:b/>
        </w:rPr>
        <w:t>Природоведение</w:t>
      </w:r>
      <w:r w:rsidRPr="00400972">
        <w:rPr>
          <w:rFonts w:ascii="Times New Roman" w:hAnsi="Times New Roman"/>
        </w:rPr>
        <w:t xml:space="preserve">» выделяется </w:t>
      </w:r>
      <w:r w:rsidRPr="00400972">
        <w:rPr>
          <w:rFonts w:ascii="Times New Roman" w:hAnsi="Times New Roman"/>
          <w:b/>
        </w:rPr>
        <w:t>68 часов (2 часа в неделю)</w:t>
      </w:r>
      <w:r w:rsidRPr="00400972">
        <w:rPr>
          <w:rFonts w:ascii="Times New Roman" w:hAnsi="Times New Roman"/>
        </w:rPr>
        <w:t xml:space="preserve">. </w:t>
      </w:r>
    </w:p>
    <w:p w:rsidR="00363A4B" w:rsidRPr="00400972" w:rsidRDefault="00363A4B" w:rsidP="00363A4B">
      <w:pPr>
        <w:spacing w:line="240" w:lineRule="auto"/>
        <w:jc w:val="center"/>
        <w:rPr>
          <w:rStyle w:val="FontStyle44"/>
          <w:sz w:val="22"/>
          <w:szCs w:val="22"/>
        </w:rPr>
      </w:pPr>
      <w:r w:rsidRPr="00400972">
        <w:rPr>
          <w:rFonts w:ascii="Times New Roman" w:hAnsi="Times New Roman"/>
          <w:b/>
          <w:i/>
        </w:rPr>
        <w:t>Результаты изучения учебного предмета</w:t>
      </w:r>
      <w:r w:rsidRPr="00400972">
        <w:rPr>
          <w:rStyle w:val="FontStyle44"/>
          <w:sz w:val="22"/>
          <w:szCs w:val="22"/>
        </w:rPr>
        <w:tab/>
        <w:t>В процессе изучения</w:t>
      </w:r>
      <w:r>
        <w:rPr>
          <w:rStyle w:val="FontStyle44"/>
          <w:sz w:val="22"/>
          <w:szCs w:val="22"/>
        </w:rPr>
        <w:t xml:space="preserve"> природоведения</w:t>
      </w:r>
      <w:r w:rsidRPr="00400972">
        <w:rPr>
          <w:rStyle w:val="FontStyle44"/>
          <w:sz w:val="22"/>
          <w:szCs w:val="22"/>
        </w:rPr>
        <w:t>, учащиеся получат возможность развить свои способности, освоить элементарные естественнонаучные, обществоведческие и исторические знания, научиться наблюдать, экспериментировать, измерять, моделировать. В результате поисковой, экспериментальной, исследовательской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363A4B" w:rsidRDefault="00363A4B" w:rsidP="00363A4B">
      <w:pPr>
        <w:spacing w:line="240" w:lineRule="auto"/>
        <w:jc w:val="center"/>
        <w:rPr>
          <w:rFonts w:ascii="Times New Roman" w:hAnsi="Times New Roman"/>
          <w:b/>
        </w:rPr>
      </w:pPr>
    </w:p>
    <w:p w:rsidR="00363A4B" w:rsidRPr="00400972" w:rsidRDefault="00363A4B" w:rsidP="00363A4B">
      <w:pPr>
        <w:spacing w:line="240" w:lineRule="auto"/>
        <w:jc w:val="center"/>
        <w:rPr>
          <w:rFonts w:ascii="Times New Roman" w:hAnsi="Times New Roman"/>
          <w:b/>
        </w:rPr>
      </w:pPr>
    </w:p>
    <w:p w:rsidR="00363A4B" w:rsidRDefault="00363A4B" w:rsidP="00363A4B">
      <w:pPr>
        <w:spacing w:line="240" w:lineRule="auto"/>
        <w:jc w:val="center"/>
        <w:rPr>
          <w:rFonts w:ascii="Times New Roman" w:hAnsi="Times New Roman"/>
        </w:rPr>
      </w:pPr>
      <w:r w:rsidRPr="00400972">
        <w:rPr>
          <w:rFonts w:ascii="Times New Roman" w:hAnsi="Times New Roman"/>
          <w:b/>
        </w:rPr>
        <w:t>Личностные</w:t>
      </w:r>
      <w:r w:rsidRPr="00400972">
        <w:rPr>
          <w:rFonts w:ascii="Times New Roman" w:hAnsi="Times New Roman"/>
        </w:rPr>
        <w:t xml:space="preserve"> </w:t>
      </w:r>
      <w:r w:rsidRPr="00400972">
        <w:rPr>
          <w:rFonts w:ascii="Times New Roman" w:hAnsi="Times New Roman"/>
          <w:b/>
        </w:rPr>
        <w:t>результаты</w:t>
      </w:r>
      <w:r>
        <w:rPr>
          <w:rFonts w:ascii="Times New Roman" w:hAnsi="Times New Roman"/>
        </w:rPr>
        <w:t xml:space="preserve"> изучения курса </w:t>
      </w:r>
    </w:p>
    <w:p w:rsidR="00363A4B" w:rsidRPr="00400972" w:rsidRDefault="00363A4B" w:rsidP="00363A4B">
      <w:pPr>
        <w:spacing w:line="240" w:lineRule="auto"/>
        <w:jc w:val="center"/>
        <w:rPr>
          <w:rFonts w:ascii="Times New Roman" w:hAnsi="Times New Roman"/>
        </w:rPr>
      </w:pPr>
    </w:p>
    <w:p w:rsidR="00363A4B" w:rsidRPr="00400972" w:rsidRDefault="00363A4B" w:rsidP="00363A4B">
      <w:pPr>
        <w:spacing w:line="240" w:lineRule="auto"/>
        <w:rPr>
          <w:rFonts w:ascii="Times New Roman" w:hAnsi="Times New Roman"/>
          <w:b/>
          <w:i/>
        </w:rPr>
      </w:pPr>
      <w:r w:rsidRPr="00400972">
        <w:rPr>
          <w:rFonts w:ascii="Times New Roman" w:hAnsi="Times New Roman"/>
        </w:rPr>
        <w:t>У ученика будут</w:t>
      </w:r>
      <w:r w:rsidRPr="00400972">
        <w:rPr>
          <w:rFonts w:ascii="Times New Roman" w:hAnsi="Times New Roman"/>
          <w:b/>
          <w:i/>
        </w:rPr>
        <w:t xml:space="preserve"> </w:t>
      </w:r>
      <w:r w:rsidRPr="00400972">
        <w:rPr>
          <w:rFonts w:ascii="Times New Roman" w:hAnsi="Times New Roman"/>
          <w:i/>
        </w:rPr>
        <w:t>сформированы</w:t>
      </w:r>
      <w:r w:rsidRPr="00400972">
        <w:rPr>
          <w:rFonts w:ascii="Times New Roman" w:hAnsi="Times New Roman"/>
          <w:b/>
          <w:i/>
        </w:rPr>
        <w:t>:</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положительное отношение к процессу учения, к приобретению знаний и умений, стремление преодолевать возникающие затруднения;</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 xml:space="preserve">готовность оценивать свой учебный труд, принимать оценки одноклассников, учителя, родителей; </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363A4B" w:rsidRPr="00400972" w:rsidRDefault="00363A4B" w:rsidP="00253442">
      <w:pPr>
        <w:numPr>
          <w:ilvl w:val="0"/>
          <w:numId w:val="108"/>
        </w:numPr>
        <w:spacing w:after="0" w:line="240" w:lineRule="auto"/>
        <w:ind w:left="0" w:firstLine="0"/>
        <w:rPr>
          <w:rStyle w:val="FontStyle44"/>
          <w:sz w:val="22"/>
          <w:szCs w:val="22"/>
        </w:rPr>
      </w:pPr>
      <w:r w:rsidRPr="00400972">
        <w:rPr>
          <w:rStyle w:val="FontStyle44"/>
          <w:sz w:val="22"/>
          <w:szCs w:val="22"/>
        </w:rPr>
        <w:t>понимание ценности семьи в жизни человека и важности заботливого отношения между её членами;</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осознание себя как гражданина</w:t>
      </w:r>
      <w:r w:rsidRPr="00400972">
        <w:rPr>
          <w:rFonts w:ascii="Times New Roman" w:hAnsi="Times New Roman"/>
          <w:i/>
        </w:rPr>
        <w:t xml:space="preserve"> </w:t>
      </w:r>
      <w:r w:rsidRPr="00400972">
        <w:rPr>
          <w:rFonts w:ascii="Times New Roman" w:hAnsi="Times New Roman"/>
        </w:rPr>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умение выделять нравственный аспект поведения, соотносить поступки и события с принятыми в обществе морально-этическими принципами;</w:t>
      </w:r>
    </w:p>
    <w:p w:rsidR="00363A4B" w:rsidRPr="00400972" w:rsidRDefault="00363A4B" w:rsidP="00253442">
      <w:pPr>
        <w:numPr>
          <w:ilvl w:val="0"/>
          <w:numId w:val="108"/>
        </w:numPr>
        <w:spacing w:after="0" w:line="240" w:lineRule="auto"/>
        <w:ind w:left="0" w:firstLine="0"/>
        <w:rPr>
          <w:rStyle w:val="FontStyle44"/>
          <w:sz w:val="22"/>
          <w:szCs w:val="22"/>
        </w:rPr>
      </w:pPr>
      <w:r w:rsidRPr="00400972">
        <w:rPr>
          <w:rStyle w:val="FontStyle44"/>
          <w:sz w:val="22"/>
          <w:szCs w:val="22"/>
        </w:rPr>
        <w:t>навыки безопасного, экологически грамотного, нравственного поведения в природе, в быту, в обществе;</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Style w:val="FontStyle44"/>
          <w:sz w:val="22"/>
          <w:szCs w:val="22"/>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400972">
        <w:rPr>
          <w:rFonts w:ascii="Times New Roman" w:hAnsi="Times New Roman"/>
        </w:rPr>
        <w:t xml:space="preserve"> </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 xml:space="preserve">понимание важности здорового образа жизни. </w:t>
      </w:r>
    </w:p>
    <w:p w:rsidR="00363A4B" w:rsidRPr="00400972" w:rsidRDefault="00363A4B" w:rsidP="00363A4B">
      <w:pPr>
        <w:spacing w:line="240" w:lineRule="auto"/>
        <w:rPr>
          <w:rFonts w:ascii="Times New Roman" w:hAnsi="Times New Roman"/>
        </w:rPr>
      </w:pPr>
      <w:r w:rsidRPr="00400972">
        <w:rPr>
          <w:rFonts w:ascii="Times New Roman" w:hAnsi="Times New Roman"/>
        </w:rPr>
        <w:t>У ученика могут</w:t>
      </w:r>
      <w:r w:rsidRPr="00400972">
        <w:rPr>
          <w:rFonts w:ascii="Times New Roman" w:hAnsi="Times New Roman"/>
          <w:b/>
          <w:i/>
        </w:rPr>
        <w:t xml:space="preserve"> </w:t>
      </w:r>
      <w:r w:rsidRPr="00400972">
        <w:rPr>
          <w:rFonts w:ascii="Times New Roman" w:hAnsi="Times New Roman"/>
          <w:i/>
        </w:rPr>
        <w:t>быть сформированы</w:t>
      </w:r>
      <w:r w:rsidRPr="00400972">
        <w:rPr>
          <w:rFonts w:ascii="Times New Roman" w:hAnsi="Times New Roman"/>
        </w:rPr>
        <w:t>:</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400972">
        <w:rPr>
          <w:rStyle w:val="FontStyle44"/>
          <w:sz w:val="22"/>
          <w:szCs w:val="22"/>
        </w:rPr>
        <w:t xml:space="preserve"> умение сотрудничать;</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400972">
        <w:rPr>
          <w:rStyle w:val="FontStyle44"/>
          <w:sz w:val="22"/>
          <w:szCs w:val="22"/>
        </w:rPr>
        <w:t xml:space="preserve">уважения к прошлому своих предков, </w:t>
      </w:r>
      <w:r w:rsidRPr="00400972">
        <w:rPr>
          <w:rFonts w:ascii="Times New Roman" w:hAnsi="Times New Roman"/>
        </w:rPr>
        <w:t xml:space="preserve">желания продолжить их добрые дела; </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стремление к соблюдению морально-этических норм общения с людьми другой национальности, с нарушениями здоровья;</w:t>
      </w:r>
    </w:p>
    <w:p w:rsidR="00363A4B" w:rsidRPr="00400972" w:rsidRDefault="00363A4B" w:rsidP="00253442">
      <w:pPr>
        <w:numPr>
          <w:ilvl w:val="0"/>
          <w:numId w:val="108"/>
        </w:numPr>
        <w:spacing w:after="0" w:line="240" w:lineRule="auto"/>
        <w:ind w:left="0" w:firstLine="0"/>
        <w:rPr>
          <w:rStyle w:val="FontStyle44"/>
          <w:sz w:val="22"/>
          <w:szCs w:val="22"/>
        </w:rPr>
      </w:pPr>
      <w:r w:rsidRPr="00400972">
        <w:rPr>
          <w:rStyle w:val="FontStyle44"/>
          <w:sz w:val="22"/>
          <w:szCs w:val="22"/>
        </w:rPr>
        <w:t>эстетическое восприятие природы и объектов культуры, стремление к красоте, желание участвовать в её сохранении;</w:t>
      </w:r>
    </w:p>
    <w:p w:rsidR="00363A4B" w:rsidRPr="00400972" w:rsidRDefault="00363A4B" w:rsidP="00253442">
      <w:pPr>
        <w:numPr>
          <w:ilvl w:val="0"/>
          <w:numId w:val="108"/>
        </w:numPr>
        <w:spacing w:after="0" w:line="240" w:lineRule="auto"/>
        <w:ind w:left="0" w:firstLine="0"/>
        <w:rPr>
          <w:rFonts w:ascii="Times New Roman" w:hAnsi="Times New Roman"/>
        </w:rPr>
      </w:pPr>
      <w:r w:rsidRPr="00400972">
        <w:rPr>
          <w:rFonts w:ascii="Times New Roman" w:hAnsi="Times New Roman"/>
        </w:rPr>
        <w:t>осознание личной ответственности за своё здоровье и здоровье окружающих.</w:t>
      </w:r>
    </w:p>
    <w:p w:rsidR="00363A4B" w:rsidRPr="00400972" w:rsidRDefault="00363A4B" w:rsidP="00363A4B">
      <w:pPr>
        <w:spacing w:line="240" w:lineRule="auto"/>
        <w:jc w:val="center"/>
        <w:rPr>
          <w:rFonts w:ascii="Times New Roman" w:hAnsi="Times New Roman"/>
          <w:b/>
        </w:rPr>
      </w:pPr>
    </w:p>
    <w:p w:rsidR="00363A4B" w:rsidRPr="00400972" w:rsidRDefault="00363A4B" w:rsidP="00363A4B">
      <w:pPr>
        <w:spacing w:line="240" w:lineRule="auto"/>
        <w:jc w:val="center"/>
        <w:rPr>
          <w:rFonts w:ascii="Times New Roman" w:hAnsi="Times New Roman"/>
        </w:rPr>
      </w:pPr>
      <w:r w:rsidRPr="00400972">
        <w:rPr>
          <w:rFonts w:ascii="Times New Roman" w:hAnsi="Times New Roman"/>
          <w:b/>
        </w:rPr>
        <w:t>Метапредметные</w:t>
      </w:r>
      <w:r w:rsidRPr="00400972">
        <w:rPr>
          <w:rFonts w:ascii="Times New Roman" w:hAnsi="Times New Roman"/>
        </w:rPr>
        <w:t xml:space="preserve"> </w:t>
      </w:r>
      <w:r w:rsidRPr="00400972">
        <w:rPr>
          <w:rFonts w:ascii="Times New Roman" w:hAnsi="Times New Roman"/>
          <w:b/>
        </w:rPr>
        <w:t>результаты</w:t>
      </w:r>
    </w:p>
    <w:p w:rsidR="00363A4B" w:rsidRPr="00400972" w:rsidRDefault="00363A4B" w:rsidP="00363A4B">
      <w:pPr>
        <w:spacing w:line="240" w:lineRule="auto"/>
        <w:rPr>
          <w:rFonts w:ascii="Times New Roman" w:hAnsi="Times New Roman"/>
          <w:b/>
          <w:i/>
        </w:rPr>
      </w:pPr>
      <w:r w:rsidRPr="00400972">
        <w:rPr>
          <w:rFonts w:ascii="Times New Roman" w:hAnsi="Times New Roman"/>
          <w:b/>
          <w:i/>
        </w:rPr>
        <w:t>Регулятивные универсальные учебные действия</w:t>
      </w:r>
    </w:p>
    <w:p w:rsidR="00363A4B" w:rsidRPr="00400972" w:rsidRDefault="00363A4B" w:rsidP="00363A4B">
      <w:pPr>
        <w:spacing w:line="240" w:lineRule="auto"/>
        <w:rPr>
          <w:rFonts w:ascii="Times New Roman" w:hAnsi="Times New Roman"/>
        </w:rPr>
      </w:pPr>
      <w:r w:rsidRPr="00400972">
        <w:rPr>
          <w:rFonts w:ascii="Times New Roman" w:hAnsi="Times New Roman"/>
        </w:rPr>
        <w:t xml:space="preserve">Ученик  </w:t>
      </w:r>
      <w:r w:rsidRPr="00400972">
        <w:rPr>
          <w:rFonts w:ascii="Times New Roman" w:hAnsi="Times New Roman"/>
          <w:i/>
        </w:rPr>
        <w:t>научится:</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организовывать</w:t>
      </w:r>
      <w:r w:rsidRPr="00400972">
        <w:rPr>
          <w:rFonts w:ascii="Times New Roman" w:hAnsi="Times New Roman"/>
        </w:rPr>
        <w:t xml:space="preserve"> свою деятельность, готовить рабочее место для выполнения разных видов работ (наблюдений, эксперимента, практической работы с гербарием, коллекцией);</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принимать</w:t>
      </w:r>
      <w:r w:rsidRPr="00400972">
        <w:rPr>
          <w:rFonts w:ascii="Times New Roman" w:hAnsi="Times New Roman"/>
        </w:rPr>
        <w:t xml:space="preserve"> (ставить) учебно-познавательную задачу и сохранять её до конца учебных действий; </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планировать</w:t>
      </w:r>
      <w:r w:rsidRPr="00400972">
        <w:rPr>
          <w:rFonts w:ascii="Times New Roman" w:hAnsi="Times New Roman"/>
        </w:rPr>
        <w:t xml:space="preserve">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lastRenderedPageBreak/>
        <w:t>действовать</w:t>
      </w:r>
      <w:r w:rsidRPr="00400972">
        <w:rPr>
          <w:rFonts w:ascii="Times New Roman" w:hAnsi="Times New Roman"/>
        </w:rPr>
        <w:t xml:space="preserve"> согласно составленному плану, а также по инструкциям учителя или данным в учебнике, рабочей тетради; </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контролировать</w:t>
      </w:r>
      <w:r w:rsidRPr="00400972">
        <w:rPr>
          <w:rFonts w:ascii="Times New Roman" w:hAnsi="Times New Roman"/>
        </w:rPr>
        <w:t xml:space="preserve"> выполнение действий, вносить необходимые коррективы (свои и учителя); </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 xml:space="preserve">оценивать </w:t>
      </w:r>
      <w:r w:rsidRPr="00400972">
        <w:rPr>
          <w:rFonts w:ascii="Times New Roman" w:hAnsi="Times New Roman"/>
        </w:rPr>
        <w:t xml:space="preserve">результаты решения поставленных задач, находить ошибки и способы их устранения. </w:t>
      </w:r>
    </w:p>
    <w:p w:rsidR="00363A4B" w:rsidRPr="00400972" w:rsidRDefault="00363A4B" w:rsidP="00363A4B">
      <w:pPr>
        <w:spacing w:line="240" w:lineRule="auto"/>
        <w:rPr>
          <w:rFonts w:ascii="Times New Roman" w:hAnsi="Times New Roman"/>
        </w:rPr>
      </w:pPr>
      <w:r w:rsidRPr="00400972">
        <w:rPr>
          <w:rFonts w:ascii="Times New Roman" w:hAnsi="Times New Roman"/>
        </w:rPr>
        <w:t xml:space="preserve">Ученик  получит </w:t>
      </w:r>
      <w:r w:rsidRPr="00400972">
        <w:rPr>
          <w:rFonts w:ascii="Times New Roman" w:hAnsi="Times New Roman"/>
          <w:i/>
        </w:rPr>
        <w:t>возможность</w:t>
      </w:r>
      <w:r w:rsidRPr="00400972">
        <w:rPr>
          <w:rFonts w:ascii="Times New Roman" w:hAnsi="Times New Roman"/>
        </w:rPr>
        <w:t xml:space="preserve"> </w:t>
      </w:r>
      <w:r w:rsidRPr="00400972">
        <w:rPr>
          <w:rFonts w:ascii="Times New Roman" w:hAnsi="Times New Roman"/>
          <w:i/>
        </w:rPr>
        <w:t>научиться</w:t>
      </w:r>
      <w:r w:rsidRPr="00400972">
        <w:rPr>
          <w:rFonts w:ascii="Times New Roman" w:hAnsi="Times New Roman"/>
        </w:rPr>
        <w:t>:</w:t>
      </w:r>
    </w:p>
    <w:p w:rsidR="00363A4B" w:rsidRPr="00400972" w:rsidRDefault="00363A4B" w:rsidP="00253442">
      <w:pPr>
        <w:numPr>
          <w:ilvl w:val="0"/>
          <w:numId w:val="110"/>
        </w:numPr>
        <w:spacing w:after="0" w:line="240" w:lineRule="auto"/>
        <w:ind w:left="0" w:firstLine="0"/>
        <w:rPr>
          <w:rFonts w:ascii="Times New Roman" w:hAnsi="Times New Roman"/>
        </w:rPr>
      </w:pPr>
      <w:r w:rsidRPr="00400972">
        <w:rPr>
          <w:rFonts w:ascii="Times New Roman" w:hAnsi="Times New Roman"/>
          <w:i/>
        </w:rPr>
        <w:t>оценивать</w:t>
      </w:r>
      <w:r w:rsidRPr="00400972">
        <w:rPr>
          <w:rFonts w:ascii="Times New Roman" w:hAnsi="Times New Roman"/>
        </w:rPr>
        <w:t xml:space="preserve"> своё знание и незнание, умение и неумение, продвижение в овладении тем или иным знанием и умением по изучаемой теме; </w:t>
      </w:r>
    </w:p>
    <w:p w:rsidR="00363A4B" w:rsidRPr="00400972" w:rsidRDefault="00363A4B" w:rsidP="00253442">
      <w:pPr>
        <w:numPr>
          <w:ilvl w:val="0"/>
          <w:numId w:val="110"/>
        </w:numPr>
        <w:spacing w:after="0" w:line="240" w:lineRule="auto"/>
        <w:ind w:left="0" w:firstLine="0"/>
        <w:rPr>
          <w:rFonts w:ascii="Times New Roman" w:hAnsi="Times New Roman"/>
        </w:rPr>
      </w:pPr>
      <w:r w:rsidRPr="00400972">
        <w:rPr>
          <w:rFonts w:ascii="Times New Roman" w:hAnsi="Times New Roman"/>
          <w:i/>
        </w:rPr>
        <w:t xml:space="preserve">ставить </w:t>
      </w:r>
      <w:r w:rsidRPr="00400972">
        <w:rPr>
          <w:rFonts w:ascii="Times New Roman" w:hAnsi="Times New Roman"/>
        </w:rPr>
        <w:t>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и др.);</w:t>
      </w:r>
    </w:p>
    <w:p w:rsidR="00363A4B" w:rsidRPr="00400972" w:rsidRDefault="00363A4B" w:rsidP="00253442">
      <w:pPr>
        <w:numPr>
          <w:ilvl w:val="0"/>
          <w:numId w:val="110"/>
        </w:numPr>
        <w:spacing w:after="0" w:line="240" w:lineRule="auto"/>
        <w:ind w:left="0" w:firstLine="0"/>
        <w:rPr>
          <w:rFonts w:ascii="Times New Roman" w:hAnsi="Times New Roman"/>
        </w:rPr>
      </w:pPr>
      <w:r w:rsidRPr="00400972">
        <w:rPr>
          <w:rFonts w:ascii="Times New Roman" w:hAnsi="Times New Roman"/>
          <w:i/>
        </w:rPr>
        <w:t>проявлять инициативу</w:t>
      </w:r>
      <w:r w:rsidRPr="00400972">
        <w:rPr>
          <w:rFonts w:ascii="Times New Roman" w:hAnsi="Times New Roman"/>
        </w:rPr>
        <w:t xml:space="preserve"> в постановке новых задач, предлагать собственные способы решения;</w:t>
      </w:r>
    </w:p>
    <w:p w:rsidR="00363A4B" w:rsidRPr="00400972" w:rsidRDefault="00363A4B" w:rsidP="00253442">
      <w:pPr>
        <w:numPr>
          <w:ilvl w:val="0"/>
          <w:numId w:val="109"/>
        </w:numPr>
        <w:spacing w:after="0" w:line="240" w:lineRule="auto"/>
        <w:ind w:left="0" w:firstLine="0"/>
        <w:rPr>
          <w:rFonts w:ascii="Times New Roman" w:hAnsi="Times New Roman"/>
        </w:rPr>
      </w:pPr>
      <w:r w:rsidRPr="00400972">
        <w:rPr>
          <w:rFonts w:ascii="Times New Roman" w:hAnsi="Times New Roman"/>
          <w:i/>
        </w:rPr>
        <w:t>адекватно оценивать</w:t>
      </w:r>
      <w:r w:rsidRPr="00400972">
        <w:rPr>
          <w:rFonts w:ascii="Times New Roman" w:hAnsi="Times New Roman"/>
        </w:rPr>
        <w:t xml:space="preserve"> результаты учебной деятельности, осознавать причины неуспеха и обдумывать план восполнения пробелов в знаниях и умениях.</w:t>
      </w:r>
    </w:p>
    <w:p w:rsidR="00363A4B" w:rsidRDefault="00363A4B" w:rsidP="00363A4B">
      <w:pPr>
        <w:spacing w:line="240" w:lineRule="auto"/>
        <w:jc w:val="center"/>
        <w:rPr>
          <w:rFonts w:ascii="Times New Roman" w:hAnsi="Times New Roman"/>
          <w:b/>
          <w:i/>
        </w:rPr>
      </w:pPr>
    </w:p>
    <w:p w:rsidR="00363A4B" w:rsidRDefault="00363A4B" w:rsidP="00363A4B">
      <w:pPr>
        <w:spacing w:line="240" w:lineRule="auto"/>
        <w:jc w:val="center"/>
        <w:rPr>
          <w:rFonts w:ascii="Times New Roman" w:hAnsi="Times New Roman"/>
          <w:b/>
          <w:i/>
        </w:rPr>
      </w:pPr>
      <w:r w:rsidRPr="00400972">
        <w:rPr>
          <w:rFonts w:ascii="Times New Roman" w:hAnsi="Times New Roman"/>
          <w:b/>
          <w:i/>
        </w:rPr>
        <w:t>Познавательные универсальные учебные действия</w:t>
      </w:r>
    </w:p>
    <w:p w:rsidR="00363A4B" w:rsidRPr="00400972" w:rsidRDefault="00363A4B" w:rsidP="00363A4B">
      <w:pPr>
        <w:spacing w:line="240" w:lineRule="auto"/>
        <w:jc w:val="center"/>
        <w:rPr>
          <w:rFonts w:ascii="Times New Roman" w:hAnsi="Times New Roman"/>
          <w:i/>
        </w:rPr>
      </w:pPr>
      <w:r w:rsidRPr="00400972">
        <w:rPr>
          <w:rFonts w:ascii="Times New Roman" w:hAnsi="Times New Roman"/>
        </w:rPr>
        <w:t xml:space="preserve">Ученик  </w:t>
      </w:r>
      <w:r w:rsidRPr="00400972">
        <w:rPr>
          <w:rFonts w:ascii="Times New Roman" w:hAnsi="Times New Roman"/>
          <w:i/>
        </w:rPr>
        <w:t>научится:</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осознавать</w:t>
      </w:r>
      <w:r w:rsidRPr="00400972">
        <w:rPr>
          <w:rFonts w:ascii="Times New Roman" w:hAnsi="Times New Roman"/>
        </w:rPr>
        <w:t xml:space="preserve"> учебно-познавательную, учебно-практическую, экспериментальную задачи;</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 xml:space="preserve">осуществлять </w:t>
      </w:r>
      <w:r w:rsidRPr="00400972">
        <w:rPr>
          <w:rFonts w:ascii="Times New Roman" w:hAnsi="Times New Roman"/>
        </w:rPr>
        <w:t>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понимать</w:t>
      </w:r>
      <w:r w:rsidRPr="00400972">
        <w:rPr>
          <w:rFonts w:ascii="Times New Roman" w:hAnsi="Times New Roman"/>
        </w:rPr>
        <w:t xml:space="preserve">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применять</w:t>
      </w:r>
      <w:r w:rsidRPr="00400972">
        <w:rPr>
          <w:rFonts w:ascii="Times New Roman" w:hAnsi="Times New Roman"/>
        </w:rPr>
        <w:t xml:space="preserve">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подводить под понятие</w:t>
      </w:r>
      <w:r w:rsidRPr="00400972">
        <w:rPr>
          <w:rFonts w:ascii="Times New Roman" w:hAnsi="Times New Roman"/>
        </w:rPr>
        <w:t xml:space="preserve"> (в сотрудничестве с учителем, одноклассниками) на основе выделения существенных признаков природных и социальных объектов;</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Style w:val="FontStyle44"/>
          <w:sz w:val="22"/>
          <w:szCs w:val="22"/>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использовать</w:t>
      </w:r>
      <w:r w:rsidRPr="00400972">
        <w:rPr>
          <w:rFonts w:ascii="Times New Roman" w:hAnsi="Times New Roman"/>
        </w:rPr>
        <w:t xml:space="preserve"> готовые модели для изучения строения природных объектов и объяснения природных явлений;</w:t>
      </w:r>
    </w:p>
    <w:p w:rsidR="00363A4B" w:rsidRPr="00400972" w:rsidRDefault="00363A4B" w:rsidP="00253442">
      <w:pPr>
        <w:numPr>
          <w:ilvl w:val="0"/>
          <w:numId w:val="107"/>
        </w:numPr>
        <w:spacing w:after="0" w:line="240" w:lineRule="auto"/>
        <w:ind w:left="0" w:firstLine="0"/>
        <w:rPr>
          <w:rFonts w:ascii="Times New Roman" w:hAnsi="Times New Roman"/>
        </w:rPr>
      </w:pPr>
      <w:r w:rsidRPr="00400972">
        <w:rPr>
          <w:rFonts w:ascii="Times New Roman" w:hAnsi="Times New Roman"/>
          <w:i/>
        </w:rPr>
        <w:t xml:space="preserve">осуществлять </w:t>
      </w:r>
      <w:r w:rsidRPr="00400972">
        <w:rPr>
          <w:rFonts w:ascii="Times New Roman" w:hAnsi="Times New Roman"/>
        </w:rPr>
        <w:t xml:space="preserve">кодирование и декодирование информации в знаково-символической форме. </w:t>
      </w:r>
    </w:p>
    <w:p w:rsidR="00363A4B" w:rsidRPr="00400972" w:rsidRDefault="00363A4B" w:rsidP="00363A4B">
      <w:pPr>
        <w:spacing w:line="240" w:lineRule="auto"/>
        <w:rPr>
          <w:rFonts w:ascii="Times New Roman" w:hAnsi="Times New Roman"/>
        </w:rPr>
      </w:pPr>
      <w:r w:rsidRPr="00400972">
        <w:rPr>
          <w:rFonts w:ascii="Times New Roman" w:hAnsi="Times New Roman"/>
        </w:rPr>
        <w:t xml:space="preserve">Ученик  получит </w:t>
      </w:r>
      <w:r w:rsidRPr="00400972">
        <w:rPr>
          <w:rFonts w:ascii="Times New Roman" w:hAnsi="Times New Roman"/>
          <w:i/>
        </w:rPr>
        <w:t>возможность научиться</w:t>
      </w:r>
      <w:r w:rsidRPr="00400972">
        <w:rPr>
          <w:rFonts w:ascii="Times New Roman" w:hAnsi="Times New Roman"/>
        </w:rPr>
        <w:t>:</w:t>
      </w:r>
    </w:p>
    <w:p w:rsidR="00363A4B" w:rsidRPr="00400972" w:rsidRDefault="00363A4B" w:rsidP="00253442">
      <w:pPr>
        <w:numPr>
          <w:ilvl w:val="0"/>
          <w:numId w:val="111"/>
        </w:numPr>
        <w:spacing w:after="0" w:line="240" w:lineRule="auto"/>
        <w:ind w:left="0" w:firstLine="0"/>
        <w:rPr>
          <w:rFonts w:ascii="Times New Roman" w:hAnsi="Times New Roman"/>
        </w:rPr>
      </w:pPr>
      <w:r w:rsidRPr="00400972">
        <w:rPr>
          <w:rFonts w:ascii="Times New Roman" w:hAnsi="Times New Roman"/>
          <w:i/>
        </w:rPr>
        <w:t>осмысливать</w:t>
      </w:r>
      <w:r w:rsidRPr="00400972">
        <w:rPr>
          <w:rFonts w:ascii="Times New Roman" w:hAnsi="Times New Roman"/>
        </w:rPr>
        <w:t xml:space="preserve"> цель чтения, выбор вида чтения в зависимости от цели;</w:t>
      </w:r>
    </w:p>
    <w:p w:rsidR="00363A4B" w:rsidRPr="00400972" w:rsidRDefault="00363A4B" w:rsidP="00253442">
      <w:pPr>
        <w:pStyle w:val="a9"/>
        <w:numPr>
          <w:ilvl w:val="0"/>
          <w:numId w:val="111"/>
        </w:numPr>
        <w:spacing w:after="0"/>
        <w:ind w:left="0" w:firstLine="0"/>
        <w:rPr>
          <w:sz w:val="22"/>
          <w:szCs w:val="22"/>
        </w:rPr>
      </w:pPr>
      <w:r w:rsidRPr="00400972">
        <w:rPr>
          <w:i/>
          <w:sz w:val="22"/>
          <w:szCs w:val="22"/>
        </w:rPr>
        <w:t>сопоставлять</w:t>
      </w:r>
      <w:r w:rsidRPr="00400972">
        <w:rPr>
          <w:sz w:val="22"/>
          <w:szCs w:val="22"/>
        </w:rPr>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363A4B" w:rsidRPr="00400972" w:rsidRDefault="00363A4B" w:rsidP="00253442">
      <w:pPr>
        <w:numPr>
          <w:ilvl w:val="0"/>
          <w:numId w:val="111"/>
        </w:numPr>
        <w:spacing w:after="0" w:line="240" w:lineRule="auto"/>
        <w:ind w:left="0" w:firstLine="0"/>
        <w:rPr>
          <w:rFonts w:ascii="Times New Roman" w:hAnsi="Times New Roman"/>
        </w:rPr>
      </w:pPr>
      <w:r w:rsidRPr="00400972">
        <w:rPr>
          <w:rFonts w:ascii="Times New Roman" w:hAnsi="Times New Roman"/>
          <w:i/>
        </w:rPr>
        <w:t>обобщать и систематизировать</w:t>
      </w:r>
      <w:r w:rsidRPr="00400972">
        <w:rPr>
          <w:rFonts w:ascii="Times New Roman" w:hAnsi="Times New Roman"/>
        </w:rPr>
        <w:t xml:space="preserve"> информацию, переводить её из одной формы в другую (принятую в словесной форме, переводить в изобразительную, схематическую, табличную); </w:t>
      </w:r>
    </w:p>
    <w:p w:rsidR="00363A4B" w:rsidRPr="00400972" w:rsidRDefault="00363A4B" w:rsidP="00253442">
      <w:pPr>
        <w:pStyle w:val="a9"/>
        <w:numPr>
          <w:ilvl w:val="0"/>
          <w:numId w:val="111"/>
        </w:numPr>
        <w:spacing w:after="0"/>
        <w:ind w:left="0" w:firstLine="0"/>
        <w:rPr>
          <w:sz w:val="22"/>
          <w:szCs w:val="22"/>
        </w:rPr>
      </w:pPr>
      <w:r w:rsidRPr="00400972">
        <w:rPr>
          <w:i/>
          <w:sz w:val="22"/>
          <w:szCs w:val="22"/>
        </w:rPr>
        <w:lastRenderedPageBreak/>
        <w:t>дополнять</w:t>
      </w:r>
      <w:r w:rsidRPr="00400972">
        <w:rPr>
          <w:sz w:val="22"/>
          <w:szCs w:val="22"/>
        </w:rPr>
        <w:t xml:space="preserve"> готовые информационные объекты (тексты, таблицы, схемы, диаграммы), создавать собственные;</w:t>
      </w:r>
    </w:p>
    <w:p w:rsidR="00363A4B" w:rsidRPr="00400972" w:rsidRDefault="00363A4B" w:rsidP="00253442">
      <w:pPr>
        <w:numPr>
          <w:ilvl w:val="0"/>
          <w:numId w:val="111"/>
        </w:numPr>
        <w:spacing w:after="0" w:line="240" w:lineRule="auto"/>
        <w:ind w:left="0" w:firstLine="0"/>
        <w:rPr>
          <w:rFonts w:ascii="Times New Roman" w:hAnsi="Times New Roman"/>
        </w:rPr>
      </w:pPr>
      <w:r w:rsidRPr="00400972">
        <w:rPr>
          <w:rFonts w:ascii="Times New Roman" w:hAnsi="Times New Roman"/>
          <w:i/>
        </w:rPr>
        <w:t>осуществлять</w:t>
      </w:r>
      <w:r w:rsidRPr="00400972">
        <w:rPr>
          <w:rFonts w:ascii="Times New Roman" w:hAnsi="Times New Roman"/>
        </w:rPr>
        <w:t xml:space="preserve"> исследовательскую деятельность, участвовать в проектах, выполняемых в рамках урока или внеурочных занятиях.</w:t>
      </w:r>
    </w:p>
    <w:p w:rsidR="00363A4B" w:rsidRPr="00400972" w:rsidRDefault="00363A4B" w:rsidP="00363A4B">
      <w:pPr>
        <w:spacing w:line="240" w:lineRule="auto"/>
        <w:jc w:val="center"/>
        <w:rPr>
          <w:rFonts w:ascii="Times New Roman" w:hAnsi="Times New Roman"/>
          <w:b/>
          <w:i/>
        </w:rPr>
      </w:pPr>
    </w:p>
    <w:p w:rsidR="00363A4B" w:rsidRPr="00400972" w:rsidRDefault="00363A4B" w:rsidP="00363A4B">
      <w:pPr>
        <w:spacing w:line="240" w:lineRule="auto"/>
        <w:jc w:val="center"/>
        <w:rPr>
          <w:rFonts w:ascii="Times New Roman" w:hAnsi="Times New Roman"/>
          <w:b/>
          <w:i/>
        </w:rPr>
      </w:pPr>
      <w:r w:rsidRPr="00400972">
        <w:rPr>
          <w:rFonts w:ascii="Times New Roman" w:hAnsi="Times New Roman"/>
          <w:b/>
          <w:i/>
        </w:rPr>
        <w:t>Коммуникативные универсальные учебные действия</w:t>
      </w:r>
    </w:p>
    <w:p w:rsidR="00363A4B" w:rsidRPr="00400972" w:rsidRDefault="00363A4B" w:rsidP="00363A4B">
      <w:pPr>
        <w:spacing w:line="240" w:lineRule="auto"/>
        <w:rPr>
          <w:rFonts w:ascii="Times New Roman" w:hAnsi="Times New Roman"/>
          <w:i/>
        </w:rPr>
      </w:pPr>
      <w:r w:rsidRPr="00400972">
        <w:rPr>
          <w:rFonts w:ascii="Times New Roman" w:hAnsi="Times New Roman"/>
        </w:rPr>
        <w:t xml:space="preserve">Ученик </w:t>
      </w:r>
      <w:r w:rsidRPr="00400972">
        <w:rPr>
          <w:rFonts w:ascii="Times New Roman" w:hAnsi="Times New Roman"/>
          <w:i/>
        </w:rPr>
        <w:t>научится:</w:t>
      </w:r>
    </w:p>
    <w:p w:rsidR="00363A4B" w:rsidRPr="00400972" w:rsidRDefault="00363A4B" w:rsidP="00253442">
      <w:pPr>
        <w:pStyle w:val="a9"/>
        <w:numPr>
          <w:ilvl w:val="0"/>
          <w:numId w:val="107"/>
        </w:numPr>
        <w:spacing w:after="0"/>
        <w:ind w:left="0" w:firstLine="0"/>
        <w:rPr>
          <w:sz w:val="22"/>
          <w:szCs w:val="22"/>
        </w:rPr>
      </w:pPr>
      <w:r w:rsidRPr="00400972">
        <w:rPr>
          <w:sz w:val="22"/>
          <w:szCs w:val="22"/>
        </w:rPr>
        <w:t xml:space="preserve">осознанно и произвольно </w:t>
      </w:r>
      <w:r w:rsidRPr="00400972">
        <w:rPr>
          <w:i/>
          <w:sz w:val="22"/>
          <w:szCs w:val="22"/>
        </w:rPr>
        <w:t>строить</w:t>
      </w:r>
      <w:r w:rsidRPr="00400972">
        <w:rPr>
          <w:sz w:val="22"/>
          <w:szCs w:val="22"/>
        </w:rPr>
        <w:t xml:space="preserve"> речевое высказывание в устной и письменной форме;</w:t>
      </w:r>
    </w:p>
    <w:p w:rsidR="00363A4B" w:rsidRPr="00400972" w:rsidRDefault="00363A4B" w:rsidP="00253442">
      <w:pPr>
        <w:pStyle w:val="a9"/>
        <w:numPr>
          <w:ilvl w:val="0"/>
          <w:numId w:val="107"/>
        </w:numPr>
        <w:spacing w:after="0"/>
        <w:ind w:left="0" w:firstLine="0"/>
        <w:rPr>
          <w:sz w:val="22"/>
          <w:szCs w:val="22"/>
        </w:rPr>
      </w:pPr>
      <w:r w:rsidRPr="00400972">
        <w:rPr>
          <w:i/>
          <w:sz w:val="22"/>
          <w:szCs w:val="22"/>
        </w:rPr>
        <w:t>аргументировано отвечать</w:t>
      </w:r>
      <w:r w:rsidRPr="00400972">
        <w:rPr>
          <w:sz w:val="22"/>
          <w:szCs w:val="22"/>
        </w:rPr>
        <w:t xml:space="preserve">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363A4B" w:rsidRPr="00400972" w:rsidRDefault="00363A4B" w:rsidP="00253442">
      <w:pPr>
        <w:numPr>
          <w:ilvl w:val="0"/>
          <w:numId w:val="107"/>
        </w:numPr>
        <w:spacing w:after="0" w:line="240" w:lineRule="auto"/>
        <w:ind w:left="0" w:firstLine="0"/>
        <w:rPr>
          <w:rFonts w:ascii="Times New Roman" w:hAnsi="Times New Roman"/>
          <w:b/>
        </w:rPr>
      </w:pPr>
      <w:r w:rsidRPr="00400972">
        <w:rPr>
          <w:rFonts w:ascii="Times New Roman" w:hAnsi="Times New Roman"/>
          <w:i/>
        </w:rPr>
        <w:t>вступать в учебное сотрудничество</w:t>
      </w:r>
      <w:r w:rsidRPr="00400972">
        <w:rPr>
          <w:rFonts w:ascii="Times New Roman" w:hAnsi="Times New Roman"/>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363A4B" w:rsidRPr="00400972" w:rsidRDefault="00363A4B" w:rsidP="00253442">
      <w:pPr>
        <w:pStyle w:val="a9"/>
        <w:numPr>
          <w:ilvl w:val="0"/>
          <w:numId w:val="107"/>
        </w:numPr>
        <w:spacing w:after="0"/>
        <w:ind w:left="0" w:firstLine="0"/>
        <w:rPr>
          <w:sz w:val="22"/>
          <w:szCs w:val="22"/>
        </w:rPr>
      </w:pPr>
      <w:r w:rsidRPr="00400972">
        <w:rPr>
          <w:i/>
          <w:sz w:val="22"/>
          <w:szCs w:val="22"/>
        </w:rPr>
        <w:t>допускать</w:t>
      </w:r>
      <w:r w:rsidRPr="00400972">
        <w:rPr>
          <w:sz w:val="22"/>
          <w:szCs w:val="22"/>
        </w:rPr>
        <w:t xml:space="preserve">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363A4B" w:rsidRPr="00400972" w:rsidRDefault="00363A4B" w:rsidP="00363A4B">
      <w:pPr>
        <w:spacing w:line="240" w:lineRule="auto"/>
        <w:rPr>
          <w:rFonts w:ascii="Times New Roman" w:hAnsi="Times New Roman"/>
        </w:rPr>
      </w:pPr>
      <w:r w:rsidRPr="00400972">
        <w:rPr>
          <w:rFonts w:ascii="Times New Roman" w:hAnsi="Times New Roman"/>
        </w:rPr>
        <w:t xml:space="preserve">ученик  получит </w:t>
      </w:r>
      <w:r w:rsidRPr="00400972">
        <w:rPr>
          <w:rFonts w:ascii="Times New Roman" w:hAnsi="Times New Roman"/>
          <w:i/>
        </w:rPr>
        <w:t>возможность научиться</w:t>
      </w:r>
      <w:r w:rsidRPr="00400972">
        <w:rPr>
          <w:rFonts w:ascii="Times New Roman" w:hAnsi="Times New Roman"/>
        </w:rPr>
        <w:t>:</w:t>
      </w:r>
    </w:p>
    <w:p w:rsidR="00363A4B" w:rsidRPr="00400972" w:rsidRDefault="00363A4B" w:rsidP="00253442">
      <w:pPr>
        <w:pStyle w:val="a9"/>
        <w:numPr>
          <w:ilvl w:val="0"/>
          <w:numId w:val="107"/>
        </w:numPr>
        <w:spacing w:after="0"/>
        <w:ind w:left="0" w:firstLine="0"/>
        <w:rPr>
          <w:sz w:val="22"/>
          <w:szCs w:val="22"/>
        </w:rPr>
      </w:pPr>
      <w:r w:rsidRPr="00400972">
        <w:rPr>
          <w:i/>
          <w:sz w:val="22"/>
          <w:szCs w:val="22"/>
        </w:rPr>
        <w:t>оперировать</w:t>
      </w:r>
      <w:r w:rsidRPr="00400972">
        <w:rPr>
          <w:sz w:val="22"/>
          <w:szCs w:val="22"/>
        </w:rPr>
        <w:t xml:space="preserve">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363A4B" w:rsidRPr="00400972" w:rsidRDefault="00363A4B" w:rsidP="00253442">
      <w:pPr>
        <w:pStyle w:val="a9"/>
        <w:numPr>
          <w:ilvl w:val="0"/>
          <w:numId w:val="107"/>
        </w:numPr>
        <w:spacing w:after="0"/>
        <w:ind w:left="0" w:firstLine="0"/>
        <w:rPr>
          <w:sz w:val="22"/>
          <w:szCs w:val="22"/>
        </w:rPr>
      </w:pPr>
      <w:r w:rsidRPr="00400972">
        <w:rPr>
          <w:i/>
          <w:sz w:val="22"/>
          <w:szCs w:val="22"/>
        </w:rPr>
        <w:t>планировать</w:t>
      </w:r>
      <w:r w:rsidRPr="00400972">
        <w:rPr>
          <w:sz w:val="22"/>
          <w:szCs w:val="22"/>
        </w:rPr>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363A4B" w:rsidRPr="00400972" w:rsidRDefault="00363A4B" w:rsidP="00253442">
      <w:pPr>
        <w:pStyle w:val="a9"/>
        <w:numPr>
          <w:ilvl w:val="0"/>
          <w:numId w:val="107"/>
        </w:numPr>
        <w:spacing w:after="0"/>
        <w:ind w:left="0" w:firstLine="0"/>
        <w:rPr>
          <w:sz w:val="22"/>
          <w:szCs w:val="22"/>
        </w:rPr>
      </w:pPr>
      <w:r w:rsidRPr="00400972">
        <w:rPr>
          <w:i/>
          <w:sz w:val="22"/>
          <w:szCs w:val="22"/>
        </w:rPr>
        <w:t>проявлять инициативу</w:t>
      </w:r>
      <w:r w:rsidRPr="00400972">
        <w:rPr>
          <w:sz w:val="22"/>
          <w:szCs w:val="22"/>
        </w:rPr>
        <w:t xml:space="preserve"> в поиске и сборе информации для выполнения коллективной работы, желая помочь взрослым и сверстникам;</w:t>
      </w:r>
    </w:p>
    <w:p w:rsidR="00363A4B" w:rsidRPr="00400972" w:rsidRDefault="00363A4B" w:rsidP="00253442">
      <w:pPr>
        <w:numPr>
          <w:ilvl w:val="0"/>
          <w:numId w:val="107"/>
        </w:numPr>
        <w:spacing w:after="0" w:line="240" w:lineRule="auto"/>
        <w:ind w:left="0" w:firstLine="0"/>
        <w:rPr>
          <w:rFonts w:ascii="Times New Roman" w:hAnsi="Times New Roman"/>
          <w:b/>
        </w:rPr>
      </w:pPr>
      <w:r w:rsidRPr="00400972">
        <w:rPr>
          <w:rFonts w:ascii="Times New Roman" w:hAnsi="Times New Roman"/>
          <w:i/>
        </w:rPr>
        <w:t xml:space="preserve">уважать </w:t>
      </w:r>
      <w:r w:rsidRPr="00400972">
        <w:rPr>
          <w:rFonts w:ascii="Times New Roman" w:hAnsi="Times New Roman"/>
        </w:rPr>
        <w:t>позицию партнёра, предотвращать конфликтную ситуацию при сотрудничестве, стараясь найти варианты её разрешения ради общего дела.</w:t>
      </w:r>
    </w:p>
    <w:p w:rsidR="00363A4B" w:rsidRPr="00400972" w:rsidRDefault="00363A4B" w:rsidP="00363A4B">
      <w:pPr>
        <w:rPr>
          <w:rFonts w:ascii="Arial" w:hAnsi="Arial" w:cs="Arial"/>
          <w:b/>
        </w:rPr>
      </w:pPr>
      <w:r w:rsidRPr="0088215C">
        <w:rPr>
          <w:rStyle w:val="FontStyle41"/>
          <w:rFonts w:ascii="Times New Roman" w:hAnsi="Times New Roman" w:cs="Times New Roman"/>
        </w:rPr>
        <w:t xml:space="preserve">участвовать в проектной деятельности, создавать творческие работы </w:t>
      </w:r>
      <w:r w:rsidRPr="0088215C">
        <w:rPr>
          <w:rStyle w:val="FontStyle44"/>
          <w:i/>
          <w:sz w:val="22"/>
          <w:szCs w:val="22"/>
        </w:rPr>
        <w:t xml:space="preserve">на </w:t>
      </w:r>
      <w:r w:rsidRPr="00400972">
        <w:rPr>
          <w:rStyle w:val="FontStyle44"/>
          <w:sz w:val="22"/>
          <w:szCs w:val="22"/>
        </w:rPr>
        <w:t>заданную тему (рисунки, аппликации, модели, небольшие сообщения, презентации).</w:t>
      </w:r>
    </w:p>
    <w:p w:rsidR="00363A4B" w:rsidRPr="00400972" w:rsidRDefault="00363A4B" w:rsidP="00363A4B">
      <w:pPr>
        <w:rPr>
          <w:rFonts w:ascii="Arial" w:hAnsi="Arial" w:cs="Arial"/>
          <w:b/>
        </w:rPr>
      </w:pPr>
    </w:p>
    <w:p w:rsidR="00363A4B" w:rsidRPr="0088215C" w:rsidRDefault="00363A4B" w:rsidP="00363A4B">
      <w:pPr>
        <w:pStyle w:val="a3"/>
        <w:spacing w:before="0" w:beforeAutospacing="0" w:after="0" w:afterAutospacing="0"/>
        <w:jc w:val="both"/>
        <w:rPr>
          <w:rStyle w:val="a5"/>
          <w:b/>
          <w:i w:val="0"/>
        </w:rPr>
      </w:pPr>
      <w:r w:rsidRPr="0088215C">
        <w:rPr>
          <w:rStyle w:val="a5"/>
          <w:b/>
        </w:rPr>
        <w:t xml:space="preserve">                                                          Оценка знаний учащихся </w:t>
      </w:r>
    </w:p>
    <w:p w:rsidR="00363A4B" w:rsidRPr="0088215C" w:rsidRDefault="00363A4B" w:rsidP="00363A4B">
      <w:pPr>
        <w:pStyle w:val="a3"/>
        <w:spacing w:before="0" w:beforeAutospacing="0" w:after="0" w:afterAutospacing="0"/>
        <w:jc w:val="both"/>
        <w:rPr>
          <w:rStyle w:val="a5"/>
          <w:i w:val="0"/>
        </w:rPr>
      </w:pPr>
      <w:r w:rsidRPr="0088215C">
        <w:rPr>
          <w:rStyle w:val="a5"/>
        </w:rPr>
        <w:t>«5» - ученик осознано и логично излагает учебный материал, используя свои наблюдения в природе, устанавливает связи между объектами и явлениями природы, между природой и человеком, умеет ориентироваться в тексте учебника, дает полный ответ на вопрос.</w:t>
      </w:r>
    </w:p>
    <w:p w:rsidR="00363A4B" w:rsidRPr="0088215C" w:rsidRDefault="00363A4B" w:rsidP="00363A4B">
      <w:pPr>
        <w:pStyle w:val="a3"/>
        <w:spacing w:before="0" w:beforeAutospacing="0" w:after="0" w:afterAutospacing="0"/>
        <w:jc w:val="both"/>
        <w:rPr>
          <w:rStyle w:val="a5"/>
          <w:i w:val="0"/>
        </w:rPr>
      </w:pPr>
      <w:r w:rsidRPr="0088215C">
        <w:rPr>
          <w:rStyle w:val="a5"/>
        </w:rPr>
        <w:t>«4» - ставится, если его ответ в основном соответствует требованиям, установленными для оценки «5», но допускается 1-2 неточности.</w:t>
      </w:r>
    </w:p>
    <w:p w:rsidR="00363A4B" w:rsidRPr="0088215C" w:rsidRDefault="00363A4B" w:rsidP="00363A4B">
      <w:pPr>
        <w:pStyle w:val="a3"/>
        <w:spacing w:before="0" w:beforeAutospacing="0" w:after="0" w:afterAutospacing="0"/>
        <w:jc w:val="both"/>
        <w:rPr>
          <w:rStyle w:val="a5"/>
          <w:i w:val="0"/>
        </w:rPr>
      </w:pPr>
      <w:r w:rsidRPr="0088215C">
        <w:rPr>
          <w:rStyle w:val="a5"/>
        </w:rPr>
        <w:t>«3» - допускает фактические ошибки, не умеет использовать результаты своих наблюдений в природе, только при помощи учителя ориентируется в тексте, устанавливает связь между объектами.</w:t>
      </w:r>
    </w:p>
    <w:p w:rsidR="00363A4B" w:rsidRPr="0088215C" w:rsidRDefault="00363A4B" w:rsidP="00363A4B">
      <w:pPr>
        <w:pStyle w:val="a3"/>
        <w:spacing w:before="0" w:beforeAutospacing="0" w:after="0" w:afterAutospacing="0"/>
        <w:jc w:val="both"/>
        <w:rPr>
          <w:rStyle w:val="a5"/>
          <w:i w:val="0"/>
        </w:rPr>
      </w:pPr>
      <w:r w:rsidRPr="0088215C">
        <w:rPr>
          <w:rStyle w:val="a5"/>
        </w:rPr>
        <w:t>«2» - обнаруживает незнание большой части программного материала, не справляется с работой даже при помощи учителя.</w:t>
      </w:r>
    </w:p>
    <w:p w:rsidR="00363A4B" w:rsidRPr="0088215C" w:rsidRDefault="00363A4B" w:rsidP="00363A4B">
      <w:pPr>
        <w:rPr>
          <w:rFonts w:ascii="Arial" w:hAnsi="Arial" w:cs="Arial"/>
          <w:b/>
          <w:sz w:val="24"/>
          <w:szCs w:val="24"/>
        </w:rPr>
      </w:pPr>
    </w:p>
    <w:p w:rsidR="00363A4B" w:rsidRDefault="00363A4B" w:rsidP="00363A4B">
      <w:pPr>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363A4B" w:rsidRDefault="00363A4B" w:rsidP="00363A4B">
      <w:pPr>
        <w:ind w:firstLine="708"/>
        <w:rPr>
          <w:rFonts w:ascii="Times New Roman" w:hAnsi="Times New Roman" w:cs="Times New Roman"/>
          <w:b/>
          <w:sz w:val="28"/>
          <w:szCs w:val="28"/>
        </w:rPr>
      </w:pPr>
      <w:r>
        <w:rPr>
          <w:rFonts w:ascii="Times New Roman" w:hAnsi="Times New Roman" w:cs="Times New Roman"/>
          <w:b/>
          <w:sz w:val="28"/>
          <w:szCs w:val="28"/>
        </w:rPr>
        <w:t xml:space="preserve">                 Учебно – тематический план</w:t>
      </w:r>
    </w:p>
    <w:p w:rsidR="00363A4B" w:rsidRDefault="00363A4B" w:rsidP="00363A4B">
      <w:pPr>
        <w:ind w:firstLine="708"/>
        <w:rPr>
          <w:rFonts w:ascii="Times New Roman" w:hAnsi="Times New Roman" w:cs="Times New Roman"/>
          <w:b/>
          <w:sz w:val="28"/>
          <w:szCs w:val="28"/>
        </w:rPr>
      </w:pPr>
    </w:p>
    <w:p w:rsidR="00363A4B" w:rsidRPr="009618FA" w:rsidRDefault="00363A4B" w:rsidP="00363A4B">
      <w:pPr>
        <w:ind w:firstLine="708"/>
        <w:rPr>
          <w:rFonts w:ascii="Times New Roman" w:hAnsi="Times New Roman" w:cs="Times New Roman"/>
          <w:b/>
          <w:sz w:val="28"/>
          <w:szCs w:val="28"/>
        </w:rPr>
      </w:pPr>
      <w:r>
        <w:rPr>
          <w:rFonts w:ascii="Times New Roman" w:hAnsi="Times New Roman" w:cs="Times New Roman"/>
          <w:b/>
          <w:sz w:val="28"/>
          <w:szCs w:val="28"/>
        </w:rPr>
        <w:t xml:space="preserve">  </w:t>
      </w:r>
      <w:r w:rsidRPr="009618FA">
        <w:rPr>
          <w:rFonts w:ascii="Times New Roman" w:hAnsi="Times New Roman" w:cs="Times New Roman"/>
          <w:b/>
          <w:sz w:val="28"/>
          <w:szCs w:val="28"/>
        </w:rPr>
        <w:t>Окружающий мир 3 класс</w:t>
      </w:r>
    </w:p>
    <w:tbl>
      <w:tblPr>
        <w:tblpPr w:leftFromText="180" w:rightFromText="180" w:horzAnchor="margin" w:tblpY="2388"/>
        <w:tblW w:w="0" w:type="auto"/>
        <w:tblLook w:val="04A0"/>
      </w:tblPr>
      <w:tblGrid>
        <w:gridCol w:w="534"/>
        <w:gridCol w:w="3969"/>
        <w:gridCol w:w="2675"/>
        <w:gridCol w:w="2393"/>
      </w:tblGrid>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w:t>
            </w:r>
          </w:p>
        </w:tc>
        <w:tc>
          <w:tcPr>
            <w:tcW w:w="3969" w:type="dxa"/>
          </w:tcPr>
          <w:p w:rsidR="00363A4B" w:rsidRPr="000945E1" w:rsidRDefault="00363A4B" w:rsidP="00363A4B">
            <w:pPr>
              <w:rPr>
                <w:rFonts w:ascii="Times New Roman" w:hAnsi="Times New Roman"/>
              </w:rPr>
            </w:pPr>
            <w:r w:rsidRPr="000945E1">
              <w:rPr>
                <w:rFonts w:ascii="Times New Roman" w:hAnsi="Times New Roman"/>
              </w:rPr>
              <w:t>Название темы</w:t>
            </w:r>
          </w:p>
        </w:tc>
        <w:tc>
          <w:tcPr>
            <w:tcW w:w="2675" w:type="dxa"/>
          </w:tcPr>
          <w:p w:rsidR="00363A4B" w:rsidRPr="000945E1" w:rsidRDefault="00363A4B" w:rsidP="00363A4B">
            <w:pPr>
              <w:rPr>
                <w:rFonts w:ascii="Times New Roman" w:hAnsi="Times New Roman"/>
              </w:rPr>
            </w:pPr>
            <w:r w:rsidRPr="000945E1">
              <w:rPr>
                <w:rFonts w:ascii="Times New Roman" w:hAnsi="Times New Roman"/>
              </w:rPr>
              <w:t>Количество часов по программе</w:t>
            </w:r>
          </w:p>
        </w:tc>
        <w:tc>
          <w:tcPr>
            <w:tcW w:w="2393" w:type="dxa"/>
          </w:tcPr>
          <w:p w:rsidR="00363A4B" w:rsidRPr="000945E1" w:rsidRDefault="00363A4B" w:rsidP="00363A4B">
            <w:pPr>
              <w:rPr>
                <w:rFonts w:ascii="Times New Roman" w:hAnsi="Times New Roman"/>
              </w:rPr>
            </w:pPr>
            <w:r w:rsidRPr="000945E1">
              <w:rPr>
                <w:rFonts w:ascii="Times New Roman" w:hAnsi="Times New Roman"/>
              </w:rPr>
              <w:t>Количество часов по рабочей программе</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1</w:t>
            </w:r>
          </w:p>
        </w:tc>
        <w:tc>
          <w:tcPr>
            <w:tcW w:w="3969" w:type="dxa"/>
          </w:tcPr>
          <w:p w:rsidR="00363A4B" w:rsidRPr="000945E1" w:rsidRDefault="00363A4B" w:rsidP="00363A4B">
            <w:pPr>
              <w:rPr>
                <w:rFonts w:ascii="Times New Roman" w:hAnsi="Times New Roman"/>
              </w:rPr>
            </w:pPr>
            <w:r w:rsidRPr="000945E1">
              <w:rPr>
                <w:rFonts w:ascii="Times New Roman" w:hAnsi="Times New Roman"/>
              </w:rPr>
              <w:t>Разнообразие изменений в окружающем мире.</w:t>
            </w: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8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8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2</w:t>
            </w:r>
          </w:p>
        </w:tc>
        <w:tc>
          <w:tcPr>
            <w:tcW w:w="3969" w:type="dxa"/>
          </w:tcPr>
          <w:p w:rsidR="00363A4B" w:rsidRPr="000945E1" w:rsidRDefault="00363A4B" w:rsidP="00363A4B">
            <w:pPr>
              <w:rPr>
                <w:rFonts w:ascii="Times New Roman" w:hAnsi="Times New Roman"/>
              </w:rPr>
            </w:pPr>
            <w:r w:rsidRPr="000945E1">
              <w:rPr>
                <w:rFonts w:ascii="Times New Roman" w:hAnsi="Times New Roman"/>
              </w:rPr>
              <w:t>Сезонные изменения в природе.</w:t>
            </w: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12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12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3</w:t>
            </w:r>
          </w:p>
        </w:tc>
        <w:tc>
          <w:tcPr>
            <w:tcW w:w="3969" w:type="dxa"/>
          </w:tcPr>
          <w:p w:rsidR="00363A4B" w:rsidRPr="000945E1" w:rsidRDefault="00363A4B" w:rsidP="00363A4B">
            <w:pPr>
              <w:rPr>
                <w:rFonts w:ascii="Times New Roman" w:hAnsi="Times New Roman"/>
              </w:rPr>
            </w:pPr>
            <w:r w:rsidRPr="000945E1">
              <w:rPr>
                <w:rFonts w:ascii="Times New Roman" w:hAnsi="Times New Roman"/>
              </w:rPr>
              <w:t>Тела и вещества, их свойства.</w:t>
            </w:r>
          </w:p>
          <w:p w:rsidR="00363A4B" w:rsidRPr="000945E1" w:rsidRDefault="00363A4B" w:rsidP="00363A4B">
            <w:pPr>
              <w:rPr>
                <w:rFonts w:ascii="Times New Roman" w:hAnsi="Times New Roman"/>
              </w:rPr>
            </w:pP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14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14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4</w:t>
            </w:r>
          </w:p>
        </w:tc>
        <w:tc>
          <w:tcPr>
            <w:tcW w:w="3969" w:type="dxa"/>
          </w:tcPr>
          <w:p w:rsidR="00363A4B" w:rsidRPr="000945E1" w:rsidRDefault="00363A4B" w:rsidP="00363A4B">
            <w:pPr>
              <w:rPr>
                <w:rFonts w:ascii="Times New Roman" w:hAnsi="Times New Roman"/>
              </w:rPr>
            </w:pPr>
            <w:r w:rsidRPr="000945E1">
              <w:rPr>
                <w:rFonts w:ascii="Times New Roman" w:hAnsi="Times New Roman"/>
              </w:rPr>
              <w:t>Организм человека и его здоровье.</w:t>
            </w: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12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12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5</w:t>
            </w:r>
          </w:p>
        </w:tc>
        <w:tc>
          <w:tcPr>
            <w:tcW w:w="3969" w:type="dxa"/>
          </w:tcPr>
          <w:p w:rsidR="00363A4B" w:rsidRPr="000945E1" w:rsidRDefault="00363A4B" w:rsidP="00363A4B">
            <w:pPr>
              <w:rPr>
                <w:rFonts w:ascii="Times New Roman" w:hAnsi="Times New Roman"/>
              </w:rPr>
            </w:pPr>
            <w:r w:rsidRPr="000945E1">
              <w:rPr>
                <w:rFonts w:ascii="Times New Roman" w:hAnsi="Times New Roman"/>
              </w:rPr>
              <w:t>Развитие животных и растений.</w:t>
            </w:r>
          </w:p>
          <w:p w:rsidR="00363A4B" w:rsidRPr="000945E1" w:rsidRDefault="00363A4B" w:rsidP="00363A4B">
            <w:pPr>
              <w:rPr>
                <w:rFonts w:ascii="Times New Roman" w:hAnsi="Times New Roman"/>
              </w:rPr>
            </w:pP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9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9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6</w:t>
            </w:r>
          </w:p>
        </w:tc>
        <w:tc>
          <w:tcPr>
            <w:tcW w:w="3969" w:type="dxa"/>
          </w:tcPr>
          <w:p w:rsidR="00363A4B" w:rsidRPr="000945E1" w:rsidRDefault="00363A4B" w:rsidP="00363A4B">
            <w:pPr>
              <w:rPr>
                <w:rFonts w:ascii="Times New Roman" w:hAnsi="Times New Roman"/>
              </w:rPr>
            </w:pPr>
            <w:r w:rsidRPr="000945E1">
              <w:rPr>
                <w:rFonts w:ascii="Times New Roman" w:hAnsi="Times New Roman"/>
              </w:rPr>
              <w:t>Изменение быта и культуры наших предков.</w:t>
            </w: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10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t>10 ч</w:t>
            </w:r>
          </w:p>
        </w:tc>
      </w:tr>
      <w:tr w:rsidR="00363A4B" w:rsidRPr="000945E1" w:rsidTr="00363A4B">
        <w:tc>
          <w:tcPr>
            <w:tcW w:w="534" w:type="dxa"/>
          </w:tcPr>
          <w:p w:rsidR="00363A4B" w:rsidRPr="000945E1" w:rsidRDefault="00363A4B" w:rsidP="00363A4B">
            <w:pPr>
              <w:rPr>
                <w:rFonts w:ascii="Times New Roman" w:hAnsi="Times New Roman"/>
              </w:rPr>
            </w:pPr>
            <w:r w:rsidRPr="000945E1">
              <w:rPr>
                <w:rFonts w:ascii="Times New Roman" w:hAnsi="Times New Roman"/>
              </w:rPr>
              <w:t>7</w:t>
            </w:r>
          </w:p>
        </w:tc>
        <w:tc>
          <w:tcPr>
            <w:tcW w:w="3969" w:type="dxa"/>
          </w:tcPr>
          <w:p w:rsidR="00363A4B" w:rsidRPr="000945E1" w:rsidRDefault="00363A4B" w:rsidP="00363A4B">
            <w:pPr>
              <w:rPr>
                <w:rFonts w:ascii="Times New Roman" w:hAnsi="Times New Roman"/>
              </w:rPr>
            </w:pPr>
            <w:r w:rsidRPr="000945E1">
              <w:rPr>
                <w:rFonts w:ascii="Times New Roman" w:hAnsi="Times New Roman"/>
              </w:rPr>
              <w:t>Повторение и обобщение по курсу.</w:t>
            </w:r>
          </w:p>
        </w:tc>
        <w:tc>
          <w:tcPr>
            <w:tcW w:w="2675"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lastRenderedPageBreak/>
              <w:t>3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rPr>
            </w:pPr>
            <w:r w:rsidRPr="000945E1">
              <w:rPr>
                <w:rFonts w:ascii="Times New Roman" w:hAnsi="Times New Roman"/>
              </w:rPr>
              <w:lastRenderedPageBreak/>
              <w:t>3 ч</w:t>
            </w:r>
          </w:p>
        </w:tc>
      </w:tr>
      <w:tr w:rsidR="00363A4B" w:rsidRPr="000945E1" w:rsidTr="00363A4B">
        <w:trPr>
          <w:trHeight w:val="320"/>
        </w:trPr>
        <w:tc>
          <w:tcPr>
            <w:tcW w:w="534" w:type="dxa"/>
          </w:tcPr>
          <w:p w:rsidR="00363A4B" w:rsidRPr="000945E1" w:rsidRDefault="00363A4B" w:rsidP="00363A4B">
            <w:pPr>
              <w:rPr>
                <w:rFonts w:ascii="Times New Roman" w:hAnsi="Times New Roman"/>
              </w:rPr>
            </w:pPr>
          </w:p>
        </w:tc>
        <w:tc>
          <w:tcPr>
            <w:tcW w:w="3969"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b/>
              </w:rPr>
            </w:pPr>
            <w:r w:rsidRPr="000945E1">
              <w:rPr>
                <w:rFonts w:ascii="Times New Roman" w:hAnsi="Times New Roman"/>
                <w:b/>
              </w:rPr>
              <w:t xml:space="preserve">Итого </w:t>
            </w:r>
          </w:p>
        </w:tc>
        <w:tc>
          <w:tcPr>
            <w:tcW w:w="2675" w:type="dxa"/>
          </w:tcPr>
          <w:p w:rsidR="00363A4B" w:rsidRPr="000945E1" w:rsidRDefault="00363A4B" w:rsidP="00363A4B">
            <w:pPr>
              <w:jc w:val="center"/>
              <w:rPr>
                <w:rFonts w:ascii="Times New Roman" w:hAnsi="Times New Roman"/>
              </w:rPr>
            </w:pPr>
          </w:p>
          <w:p w:rsidR="00363A4B" w:rsidRPr="000945E1" w:rsidRDefault="00363A4B" w:rsidP="00363A4B">
            <w:pPr>
              <w:rPr>
                <w:rFonts w:ascii="Times New Roman" w:hAnsi="Times New Roman"/>
                <w:b/>
              </w:rPr>
            </w:pPr>
            <w:r w:rsidRPr="000945E1">
              <w:rPr>
                <w:rFonts w:ascii="Times New Roman" w:hAnsi="Times New Roman"/>
                <w:b/>
              </w:rPr>
              <w:t>68 ч</w:t>
            </w:r>
          </w:p>
        </w:tc>
        <w:tc>
          <w:tcPr>
            <w:tcW w:w="2393" w:type="dxa"/>
          </w:tcPr>
          <w:p w:rsidR="00363A4B" w:rsidRPr="000945E1" w:rsidRDefault="00363A4B" w:rsidP="00363A4B">
            <w:pPr>
              <w:rPr>
                <w:rFonts w:ascii="Times New Roman" w:hAnsi="Times New Roman"/>
              </w:rPr>
            </w:pPr>
          </w:p>
          <w:p w:rsidR="00363A4B" w:rsidRPr="000945E1" w:rsidRDefault="00363A4B" w:rsidP="00363A4B">
            <w:pPr>
              <w:rPr>
                <w:rFonts w:ascii="Times New Roman" w:hAnsi="Times New Roman"/>
                <w:b/>
              </w:rPr>
            </w:pPr>
            <w:r w:rsidRPr="000945E1">
              <w:rPr>
                <w:rFonts w:ascii="Times New Roman" w:hAnsi="Times New Roman"/>
                <w:b/>
              </w:rPr>
              <w:t>68 ч</w:t>
            </w:r>
          </w:p>
        </w:tc>
      </w:tr>
    </w:tbl>
    <w:p w:rsidR="00363A4B" w:rsidRPr="00400972" w:rsidRDefault="00363A4B" w:rsidP="00363A4B">
      <w:pPr>
        <w:rPr>
          <w:rFonts w:ascii="Arial" w:hAnsi="Arial" w:cs="Arial"/>
          <w:b/>
        </w:rPr>
      </w:pPr>
    </w:p>
    <w:p w:rsidR="00363A4B" w:rsidRPr="00400972"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363A4B" w:rsidRDefault="00363A4B" w:rsidP="00363A4B">
      <w:pPr>
        <w:rPr>
          <w:rFonts w:ascii="Arial" w:hAnsi="Arial" w:cs="Arial"/>
          <w:b/>
        </w:rPr>
      </w:pPr>
    </w:p>
    <w:p w:rsidR="007E1995" w:rsidRDefault="007E1995" w:rsidP="00363A4B">
      <w:pPr>
        <w:rPr>
          <w:rFonts w:ascii="Arial" w:hAnsi="Arial" w:cs="Arial"/>
          <w:b/>
        </w:rPr>
      </w:pPr>
    </w:p>
    <w:p w:rsidR="007E1995" w:rsidRDefault="007E1995" w:rsidP="00363A4B">
      <w:pPr>
        <w:rPr>
          <w:rFonts w:ascii="Arial" w:hAnsi="Arial" w:cs="Arial"/>
          <w:b/>
        </w:rPr>
      </w:pPr>
    </w:p>
    <w:p w:rsidR="007E1995" w:rsidRDefault="007E1995" w:rsidP="00363A4B">
      <w:pPr>
        <w:rPr>
          <w:rFonts w:ascii="Arial" w:hAnsi="Arial" w:cs="Arial"/>
          <w:b/>
        </w:rPr>
      </w:pPr>
    </w:p>
    <w:p w:rsidR="00363A4B" w:rsidRDefault="00363A4B" w:rsidP="00363A4B">
      <w:pPr>
        <w:rPr>
          <w:rFonts w:ascii="Arial" w:hAnsi="Arial" w:cs="Arial"/>
          <w:b/>
        </w:rPr>
      </w:pPr>
    </w:p>
    <w:p w:rsidR="00363A4B" w:rsidRPr="00400972" w:rsidRDefault="00363A4B" w:rsidP="00363A4B">
      <w:pPr>
        <w:pStyle w:val="a7"/>
        <w:ind w:firstLine="851"/>
        <w:jc w:val="center"/>
        <w:rPr>
          <w:b/>
          <w:sz w:val="22"/>
          <w:szCs w:val="22"/>
        </w:rPr>
      </w:pPr>
      <w:r w:rsidRPr="00400972">
        <w:rPr>
          <w:b/>
          <w:sz w:val="22"/>
          <w:szCs w:val="22"/>
        </w:rPr>
        <w:t>Содержание предмета</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77"/>
        <w:gridCol w:w="3969"/>
        <w:gridCol w:w="6804"/>
      </w:tblGrid>
      <w:tr w:rsidR="00363A4B" w:rsidRPr="00400972" w:rsidTr="00363A4B">
        <w:tc>
          <w:tcPr>
            <w:tcW w:w="1242"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Содержательные линии</w:t>
            </w:r>
          </w:p>
        </w:tc>
        <w:tc>
          <w:tcPr>
            <w:tcW w:w="2977"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Знания</w:t>
            </w:r>
          </w:p>
        </w:tc>
        <w:tc>
          <w:tcPr>
            <w:tcW w:w="3969"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Умения</w:t>
            </w:r>
          </w:p>
        </w:tc>
        <w:tc>
          <w:tcPr>
            <w:tcW w:w="6804"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 xml:space="preserve">Возможное </w:t>
            </w:r>
          </w:p>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расширение</w:t>
            </w:r>
          </w:p>
        </w:tc>
      </w:tr>
      <w:tr w:rsidR="00363A4B" w:rsidRPr="00400972" w:rsidTr="00363A4B">
        <w:tc>
          <w:tcPr>
            <w:tcW w:w="1242"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lastRenderedPageBreak/>
              <w:t>Человек и природа</w:t>
            </w:r>
          </w:p>
        </w:tc>
        <w:tc>
          <w:tcPr>
            <w:tcW w:w="2977" w:type="dxa"/>
          </w:tcPr>
          <w:p w:rsidR="00363A4B" w:rsidRPr="00400972" w:rsidRDefault="00363A4B" w:rsidP="00363A4B">
            <w:pPr>
              <w:pStyle w:val="Style11"/>
              <w:widowControl/>
              <w:tabs>
                <w:tab w:val="left" w:pos="33"/>
              </w:tabs>
              <w:spacing w:line="240" w:lineRule="auto"/>
              <w:ind w:left="33" w:right="14" w:firstLine="0"/>
              <w:jc w:val="left"/>
              <w:rPr>
                <w:rFonts w:ascii="Times New Roman" w:hAnsi="Times New Roman"/>
                <w:sz w:val="22"/>
                <w:szCs w:val="22"/>
              </w:rPr>
            </w:pPr>
            <w:r w:rsidRPr="00400972">
              <w:rPr>
                <w:rStyle w:val="FontStyle33"/>
                <w:rFonts w:ascii="Times New Roman" w:eastAsiaTheme="majorEastAsia" w:hAnsi="Times New Roman"/>
                <w:sz w:val="22"/>
                <w:szCs w:val="22"/>
              </w:rPr>
              <w:t xml:space="preserve">Времена года. Календарь. Природные явления, погода. Температура, ее измерение. Сезонные изменения в живой и неживой природе. Тело и вещество. Строение и свойство веществ. Круговорот воды в природе. Почва, ее свойства, состав. Части тела человека и внутренние органы. Части растений. Способы размножения. Стадии развития рыб и насекомых.  </w:t>
            </w:r>
          </w:p>
        </w:tc>
        <w:tc>
          <w:tcPr>
            <w:tcW w:w="3969" w:type="dxa"/>
          </w:tcPr>
          <w:p w:rsidR="00363A4B" w:rsidRPr="00400972" w:rsidRDefault="00363A4B" w:rsidP="00253442">
            <w:pPr>
              <w:pStyle w:val="Style11"/>
              <w:numPr>
                <w:ilvl w:val="0"/>
                <w:numId w:val="113"/>
              </w:numPr>
              <w:tabs>
                <w:tab w:val="left" w:pos="34"/>
              </w:tabs>
              <w:spacing w:line="240" w:lineRule="auto"/>
              <w:ind w:left="318" w:right="10" w:hanging="284"/>
              <w:jc w:val="left"/>
              <w:rPr>
                <w:rFonts w:ascii="Times New Roman" w:hAnsi="Times New Roman"/>
                <w:sz w:val="22"/>
                <w:szCs w:val="22"/>
              </w:rPr>
            </w:pPr>
            <w:r w:rsidRPr="00400972">
              <w:rPr>
                <w:rFonts w:ascii="Times New Roman" w:hAnsi="Times New Roman"/>
                <w:sz w:val="22"/>
                <w:szCs w:val="22"/>
              </w:rPr>
              <w:t xml:space="preserve">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 </w:t>
            </w:r>
          </w:p>
          <w:p w:rsidR="00363A4B" w:rsidRPr="00400972" w:rsidRDefault="00363A4B" w:rsidP="00253442">
            <w:pPr>
              <w:pStyle w:val="Style11"/>
              <w:numPr>
                <w:ilvl w:val="0"/>
                <w:numId w:val="113"/>
              </w:numPr>
              <w:tabs>
                <w:tab w:val="left" w:pos="34"/>
              </w:tabs>
              <w:spacing w:line="240" w:lineRule="auto"/>
              <w:ind w:left="318" w:right="10" w:hanging="284"/>
              <w:jc w:val="left"/>
              <w:rPr>
                <w:rFonts w:ascii="Times New Roman" w:hAnsi="Times New Roman"/>
                <w:sz w:val="22"/>
                <w:szCs w:val="22"/>
              </w:rPr>
            </w:pPr>
            <w:r w:rsidRPr="00400972">
              <w:rPr>
                <w:rFonts w:ascii="Times New Roman" w:hAnsi="Times New Roman"/>
                <w:sz w:val="22"/>
                <w:szCs w:val="22"/>
              </w:rPr>
              <w:t>сравнивать и классифицировать объекты окружающего мира, выявлять их сходства и различия, выделять существенные и несущественные признаки;</w:t>
            </w:r>
          </w:p>
          <w:p w:rsidR="00363A4B" w:rsidRPr="00400972" w:rsidRDefault="00363A4B" w:rsidP="00253442">
            <w:pPr>
              <w:pStyle w:val="Style11"/>
              <w:numPr>
                <w:ilvl w:val="0"/>
                <w:numId w:val="113"/>
              </w:numPr>
              <w:tabs>
                <w:tab w:val="left" w:pos="34"/>
              </w:tabs>
              <w:spacing w:line="240" w:lineRule="auto"/>
              <w:ind w:left="318" w:right="10" w:hanging="284"/>
              <w:jc w:val="left"/>
              <w:rPr>
                <w:rFonts w:ascii="Times New Roman" w:hAnsi="Times New Roman"/>
                <w:sz w:val="22"/>
                <w:szCs w:val="22"/>
              </w:rPr>
            </w:pPr>
            <w:r w:rsidRPr="00400972">
              <w:rPr>
                <w:rFonts w:ascii="Times New Roman" w:hAnsi="Times New Roman"/>
                <w:sz w:val="22"/>
                <w:szCs w:val="22"/>
              </w:rPr>
              <w:t xml:space="preserve">распределять растения, животных, формы суши, водоёмы на группы по выделенным основаниям; </w:t>
            </w:r>
          </w:p>
          <w:p w:rsidR="00363A4B" w:rsidRPr="00400972" w:rsidRDefault="00363A4B" w:rsidP="00253442">
            <w:pPr>
              <w:pStyle w:val="Style11"/>
              <w:numPr>
                <w:ilvl w:val="0"/>
                <w:numId w:val="113"/>
              </w:numPr>
              <w:tabs>
                <w:tab w:val="left" w:pos="34"/>
              </w:tabs>
              <w:spacing w:line="240" w:lineRule="auto"/>
              <w:ind w:left="318" w:right="10" w:hanging="284"/>
              <w:jc w:val="left"/>
              <w:rPr>
                <w:rFonts w:ascii="Times New Roman" w:hAnsi="Times New Roman"/>
                <w:sz w:val="22"/>
                <w:szCs w:val="22"/>
              </w:rPr>
            </w:pPr>
            <w:r w:rsidRPr="00400972">
              <w:rPr>
                <w:rFonts w:ascii="Times New Roman" w:hAnsi="Times New Roman"/>
                <w:sz w:val="22"/>
                <w:szCs w:val="22"/>
              </w:rPr>
              <w:t>различать части тела цветкового растения;</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различать части тела человека, называть внутренние органы и органы чувств, основные системы органов, объяснять их значение и меры по сохранению их здоровья;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характеризовать признаки времён года, сезонные изменения в живой и неживой природе; условия, необходимые для жизни растений и животных, способы их питания и размножения;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определять с помощью наблюдений и опытов свойства воздуха, воды, полезных ископаемых, почвы;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использовать 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lastRenderedPageBreak/>
              <w:t xml:space="preserve">объяснять роль растений, животных в природе и в жизни человека;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выявлять связи живых организмов в природных зонах и сообществах;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находить 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вести наблюдения за объектами живой и неживой природы, сезонными изменениями в природе, погодой, за последовательностью развития из семени цветкового растения;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выполнять простые опыты  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исследовать связи растений и животных с неживой природой (на основе наблюдений);</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 xml:space="preserve">измерять температуру (воздуха, воды, своего тела), пульс, рост человека;   </w:t>
            </w:r>
          </w:p>
          <w:p w:rsidR="00363A4B" w:rsidRPr="00400972" w:rsidRDefault="00363A4B" w:rsidP="00253442">
            <w:pPr>
              <w:pStyle w:val="Style11"/>
              <w:numPr>
                <w:ilvl w:val="0"/>
                <w:numId w:val="113"/>
              </w:numPr>
              <w:tabs>
                <w:tab w:val="left" w:pos="34"/>
              </w:tabs>
              <w:spacing w:line="240" w:lineRule="auto"/>
              <w:ind w:left="318" w:right="10" w:hanging="284"/>
              <w:rPr>
                <w:rFonts w:ascii="Times New Roman" w:hAnsi="Times New Roman"/>
                <w:sz w:val="22"/>
                <w:szCs w:val="22"/>
              </w:rPr>
            </w:pPr>
            <w:r w:rsidRPr="00400972">
              <w:rPr>
                <w:rFonts w:ascii="Times New Roman" w:hAnsi="Times New Roman"/>
                <w:sz w:val="22"/>
                <w:szCs w:val="22"/>
              </w:rPr>
              <w:t>выращивать растения одним из способов (из семян, стеблевого черенка, листа).</w:t>
            </w:r>
          </w:p>
        </w:tc>
        <w:tc>
          <w:tcPr>
            <w:tcW w:w="6804" w:type="dxa"/>
          </w:tcPr>
          <w:p w:rsidR="00363A4B" w:rsidRPr="00400972" w:rsidRDefault="00363A4B" w:rsidP="00253442">
            <w:pPr>
              <w:pStyle w:val="a6"/>
              <w:numPr>
                <w:ilvl w:val="0"/>
                <w:numId w:val="112"/>
              </w:numPr>
              <w:tabs>
                <w:tab w:val="left" w:pos="2235"/>
              </w:tabs>
              <w:spacing w:after="0" w:line="240" w:lineRule="auto"/>
              <w:ind w:left="0" w:firstLine="34"/>
              <w:rPr>
                <w:i/>
              </w:rPr>
            </w:pPr>
            <w:r w:rsidRPr="00400972">
              <w:rPr>
                <w:i/>
              </w:rPr>
              <w:lastRenderedPageBreak/>
              <w:t>осознавать ценность природы и необходимость нести ответственность за ее сохранение, соблюдать правила экологического поведения в быту и в природе;</w:t>
            </w:r>
          </w:p>
          <w:p w:rsidR="00363A4B" w:rsidRPr="00400972" w:rsidRDefault="00363A4B" w:rsidP="00253442">
            <w:pPr>
              <w:pStyle w:val="a6"/>
              <w:numPr>
                <w:ilvl w:val="0"/>
                <w:numId w:val="112"/>
              </w:numPr>
              <w:tabs>
                <w:tab w:val="left" w:pos="2235"/>
              </w:tabs>
              <w:spacing w:after="0" w:line="240" w:lineRule="auto"/>
              <w:ind w:left="0" w:firstLine="34"/>
              <w:rPr>
                <w:i/>
              </w:rPr>
            </w:pPr>
            <w:r w:rsidRPr="00400972">
              <w:rPr>
                <w:i/>
              </w:rPr>
              <w:t>пользоваться простыми правилами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363A4B" w:rsidRPr="00400972" w:rsidRDefault="00363A4B" w:rsidP="00253442">
            <w:pPr>
              <w:pStyle w:val="a6"/>
              <w:numPr>
                <w:ilvl w:val="0"/>
                <w:numId w:val="112"/>
              </w:numPr>
              <w:tabs>
                <w:tab w:val="left" w:pos="2235"/>
              </w:tabs>
              <w:spacing w:after="0" w:line="240" w:lineRule="auto"/>
              <w:ind w:left="0" w:firstLine="34"/>
              <w:rPr>
                <w:b/>
              </w:rPr>
            </w:pPr>
            <w:r w:rsidRPr="00400972">
              <w:rPr>
                <w:i/>
              </w:rPr>
              <w:t>выполнять правила безопасного поведения в природе;</w:t>
            </w:r>
          </w:p>
          <w:p w:rsidR="00363A4B" w:rsidRPr="00400972" w:rsidRDefault="00363A4B" w:rsidP="00253442">
            <w:pPr>
              <w:pStyle w:val="a6"/>
              <w:numPr>
                <w:ilvl w:val="0"/>
                <w:numId w:val="112"/>
              </w:numPr>
              <w:tabs>
                <w:tab w:val="left" w:pos="34"/>
              </w:tabs>
              <w:spacing w:after="0" w:line="240" w:lineRule="auto"/>
              <w:ind w:left="0" w:firstLine="34"/>
              <w:rPr>
                <w:i/>
              </w:rPr>
            </w:pPr>
            <w:r w:rsidRPr="00400972">
              <w:rPr>
                <w:i/>
              </w:rPr>
              <w:t xml:space="preserve">   вести фенологические наблюдения и предсказывать погоду по местным признакам;   </w:t>
            </w:r>
          </w:p>
          <w:p w:rsidR="00363A4B" w:rsidRPr="00400972" w:rsidRDefault="00363A4B" w:rsidP="00253442">
            <w:pPr>
              <w:pStyle w:val="a6"/>
              <w:numPr>
                <w:ilvl w:val="0"/>
                <w:numId w:val="112"/>
              </w:numPr>
              <w:tabs>
                <w:tab w:val="left" w:pos="34"/>
              </w:tabs>
              <w:spacing w:after="0" w:line="240" w:lineRule="auto"/>
              <w:ind w:left="0" w:firstLine="34"/>
              <w:rPr>
                <w:i/>
              </w:rPr>
            </w:pPr>
            <w:r w:rsidRPr="00400972">
              <w:rPr>
                <w:i/>
              </w:rPr>
              <w:t>обобщать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363A4B" w:rsidRPr="00400972" w:rsidRDefault="00363A4B" w:rsidP="00253442">
            <w:pPr>
              <w:pStyle w:val="a6"/>
              <w:numPr>
                <w:ilvl w:val="0"/>
                <w:numId w:val="112"/>
              </w:numPr>
              <w:tabs>
                <w:tab w:val="left" w:pos="34"/>
              </w:tabs>
              <w:spacing w:after="0" w:line="240" w:lineRule="auto"/>
              <w:ind w:left="0" w:firstLine="34"/>
              <w:rPr>
                <w:i/>
              </w:rPr>
            </w:pPr>
            <w:r w:rsidRPr="00400972">
              <w:rPr>
                <w:i/>
              </w:rPr>
              <w:t xml:space="preserve">   ставить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  </w:t>
            </w:r>
          </w:p>
          <w:p w:rsidR="00363A4B" w:rsidRPr="00400972" w:rsidRDefault="00363A4B" w:rsidP="00253442">
            <w:pPr>
              <w:pStyle w:val="a6"/>
              <w:numPr>
                <w:ilvl w:val="0"/>
                <w:numId w:val="112"/>
              </w:numPr>
              <w:tabs>
                <w:tab w:val="left" w:pos="34"/>
              </w:tabs>
              <w:spacing w:after="0" w:line="240" w:lineRule="auto"/>
              <w:ind w:left="0" w:firstLine="34"/>
              <w:rPr>
                <w:i/>
              </w:rPr>
            </w:pPr>
            <w:r w:rsidRPr="00400972">
              <w:rPr>
                <w:i/>
              </w:rPr>
              <w:t xml:space="preserve">участвовать в проектной деятельности (предложенной автором учебника и самим учеником), проводя исследования с использованием дополнительной литературы, включая Интернет, собственные наблюдения; </w:t>
            </w:r>
          </w:p>
          <w:p w:rsidR="00363A4B" w:rsidRPr="00400972" w:rsidRDefault="00363A4B" w:rsidP="00253442">
            <w:pPr>
              <w:pStyle w:val="a6"/>
              <w:numPr>
                <w:ilvl w:val="0"/>
                <w:numId w:val="112"/>
              </w:numPr>
              <w:tabs>
                <w:tab w:val="left" w:pos="34"/>
              </w:tabs>
              <w:spacing w:after="0" w:line="240" w:lineRule="auto"/>
              <w:ind w:left="0" w:firstLine="34"/>
              <w:rPr>
                <w:b/>
              </w:rPr>
            </w:pPr>
            <w:r w:rsidRPr="00400972">
              <w:rPr>
                <w:i/>
              </w:rPr>
              <w:t>презентовать результаты своей работы.</w:t>
            </w:r>
          </w:p>
        </w:tc>
      </w:tr>
      <w:tr w:rsidR="00363A4B" w:rsidRPr="00400972" w:rsidTr="00363A4B">
        <w:tc>
          <w:tcPr>
            <w:tcW w:w="1242"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lastRenderedPageBreak/>
              <w:t>Человек и общество</w:t>
            </w:r>
          </w:p>
        </w:tc>
        <w:tc>
          <w:tcPr>
            <w:tcW w:w="2977" w:type="dxa"/>
          </w:tcPr>
          <w:p w:rsidR="00363A4B" w:rsidRPr="00400972" w:rsidRDefault="00363A4B" w:rsidP="00363A4B">
            <w:pPr>
              <w:spacing w:after="0" w:line="240" w:lineRule="auto"/>
            </w:pPr>
            <w:r w:rsidRPr="00400972">
              <w:rPr>
                <w:rFonts w:ascii="Times New Roman" w:hAnsi="Times New Roman"/>
              </w:rPr>
              <w:t>Наука история.  Собирательство, охота, рыболовство,  бортничество. Устройство старинной избы. Традиции семьи, воспитание детей. Древние города. Занятия горожан. Ремесло и торговля. Одежда и быт славян. Памятники архитектуры.</w:t>
            </w:r>
          </w:p>
          <w:p w:rsidR="00363A4B" w:rsidRPr="00400972" w:rsidRDefault="00363A4B" w:rsidP="00363A4B">
            <w:pPr>
              <w:pStyle w:val="Style11"/>
              <w:widowControl/>
              <w:tabs>
                <w:tab w:val="left" w:pos="33"/>
              </w:tabs>
              <w:spacing w:line="240" w:lineRule="auto"/>
              <w:ind w:left="33" w:right="14" w:firstLine="0"/>
              <w:jc w:val="left"/>
              <w:rPr>
                <w:rFonts w:ascii="Times New Roman" w:hAnsi="Times New Roman"/>
                <w:sz w:val="22"/>
                <w:szCs w:val="22"/>
              </w:rPr>
            </w:pPr>
          </w:p>
        </w:tc>
        <w:tc>
          <w:tcPr>
            <w:tcW w:w="3969" w:type="dxa"/>
          </w:tcPr>
          <w:p w:rsidR="00363A4B" w:rsidRPr="00400972" w:rsidRDefault="00363A4B" w:rsidP="00253442">
            <w:pPr>
              <w:pStyle w:val="a6"/>
              <w:numPr>
                <w:ilvl w:val="0"/>
                <w:numId w:val="114"/>
              </w:numPr>
              <w:tabs>
                <w:tab w:val="left" w:pos="33"/>
              </w:tabs>
              <w:spacing w:after="0" w:line="240" w:lineRule="auto"/>
              <w:ind w:left="33" w:right="14" w:hanging="33"/>
            </w:pPr>
            <w:r w:rsidRPr="00400972">
              <w:t>воспринимать окружающий мир целостно – в единстве природы, человека и общества; в единстве народов, культур, религий;</w:t>
            </w:r>
          </w:p>
          <w:p w:rsidR="00363A4B" w:rsidRPr="00400972" w:rsidRDefault="00363A4B" w:rsidP="00253442">
            <w:pPr>
              <w:pStyle w:val="a6"/>
              <w:numPr>
                <w:ilvl w:val="0"/>
                <w:numId w:val="114"/>
              </w:numPr>
              <w:tabs>
                <w:tab w:val="left" w:pos="33"/>
              </w:tabs>
              <w:spacing w:after="0" w:line="240" w:lineRule="auto"/>
              <w:ind w:left="33" w:right="14" w:hanging="33"/>
            </w:pPr>
            <w:r w:rsidRPr="00400972">
              <w:t>ориентироваться в социальных ролях и межличностных отношениях с одноклассниками, друзьями, взрослыми;</w:t>
            </w:r>
          </w:p>
          <w:p w:rsidR="00363A4B" w:rsidRPr="00400972" w:rsidRDefault="00363A4B" w:rsidP="00253442">
            <w:pPr>
              <w:pStyle w:val="a6"/>
              <w:numPr>
                <w:ilvl w:val="0"/>
                <w:numId w:val="114"/>
              </w:numPr>
              <w:tabs>
                <w:tab w:val="left" w:pos="33"/>
              </w:tabs>
              <w:spacing w:after="0" w:line="240" w:lineRule="auto"/>
              <w:ind w:left="33" w:right="14" w:hanging="33"/>
            </w:pPr>
            <w:r w:rsidRPr="00400972">
              <w:t xml:space="preserve">использовать элементарные обществоведческие и исторические понятия для решения учебно-познавательных задач;  </w:t>
            </w:r>
          </w:p>
          <w:p w:rsidR="00363A4B" w:rsidRPr="00400972" w:rsidRDefault="00363A4B" w:rsidP="00253442">
            <w:pPr>
              <w:pStyle w:val="a6"/>
              <w:numPr>
                <w:ilvl w:val="0"/>
                <w:numId w:val="114"/>
              </w:numPr>
              <w:tabs>
                <w:tab w:val="left" w:pos="33"/>
              </w:tabs>
              <w:spacing w:after="0" w:line="240" w:lineRule="auto"/>
              <w:ind w:left="33" w:right="14" w:hanging="33"/>
            </w:pPr>
            <w:r w:rsidRPr="00400972">
              <w:t>понимать, что такое Родина, родной край, малая родина;</w:t>
            </w:r>
          </w:p>
          <w:p w:rsidR="00363A4B" w:rsidRPr="00400972" w:rsidRDefault="00363A4B" w:rsidP="00253442">
            <w:pPr>
              <w:pStyle w:val="a6"/>
              <w:numPr>
                <w:ilvl w:val="0"/>
                <w:numId w:val="114"/>
              </w:numPr>
              <w:tabs>
                <w:tab w:val="left" w:pos="33"/>
              </w:tabs>
              <w:spacing w:after="0" w:line="240" w:lineRule="auto"/>
              <w:ind w:left="33" w:right="14" w:hanging="33"/>
            </w:pPr>
            <w:r w:rsidRPr="00400972">
              <w:t xml:space="preserve">различать прошлое и настоящее; соотносить исторические события с датами, конкретную дату – с веком; </w:t>
            </w:r>
          </w:p>
          <w:p w:rsidR="00363A4B" w:rsidRPr="00400972" w:rsidRDefault="00363A4B" w:rsidP="00253442">
            <w:pPr>
              <w:pStyle w:val="a6"/>
              <w:numPr>
                <w:ilvl w:val="0"/>
                <w:numId w:val="114"/>
              </w:numPr>
              <w:tabs>
                <w:tab w:val="left" w:pos="33"/>
              </w:tabs>
              <w:spacing w:after="0" w:line="240" w:lineRule="auto"/>
              <w:ind w:left="33" w:right="14" w:hanging="33"/>
            </w:pPr>
            <w:r w:rsidRPr="00400972">
              <w:t>рассказывать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tc>
        <w:tc>
          <w:tcPr>
            <w:tcW w:w="6804" w:type="dxa"/>
          </w:tcPr>
          <w:p w:rsidR="00363A4B" w:rsidRPr="00400972" w:rsidRDefault="00363A4B" w:rsidP="00253442">
            <w:pPr>
              <w:pStyle w:val="a6"/>
              <w:numPr>
                <w:ilvl w:val="0"/>
                <w:numId w:val="112"/>
              </w:numPr>
              <w:tabs>
                <w:tab w:val="left" w:pos="2235"/>
              </w:tabs>
              <w:spacing w:after="0" w:line="240" w:lineRule="auto"/>
              <w:ind w:left="34"/>
              <w:rPr>
                <w:i/>
              </w:rPr>
            </w:pPr>
            <w:r w:rsidRPr="00400972">
              <w:rPr>
                <w:i/>
              </w:rPr>
              <w:t>осознавать свою неразрывную связь с разнообразными окружающими социальными группами;</w:t>
            </w:r>
          </w:p>
          <w:p w:rsidR="00363A4B" w:rsidRPr="00400972" w:rsidRDefault="00363A4B" w:rsidP="00253442">
            <w:pPr>
              <w:pStyle w:val="a6"/>
              <w:numPr>
                <w:ilvl w:val="0"/>
                <w:numId w:val="112"/>
              </w:numPr>
              <w:tabs>
                <w:tab w:val="left" w:pos="2235"/>
              </w:tabs>
              <w:spacing w:after="0" w:line="240" w:lineRule="auto"/>
              <w:ind w:left="34"/>
              <w:rPr>
                <w:i/>
              </w:rPr>
            </w:pPr>
            <w:r w:rsidRPr="00400972">
              <w:rPr>
                <w:i/>
              </w:rPr>
              <w:t>оценивать трудолюбие и мастерство;</w:t>
            </w:r>
          </w:p>
          <w:p w:rsidR="00363A4B" w:rsidRPr="00400972" w:rsidRDefault="00363A4B" w:rsidP="00253442">
            <w:pPr>
              <w:pStyle w:val="a6"/>
              <w:numPr>
                <w:ilvl w:val="0"/>
                <w:numId w:val="112"/>
              </w:numPr>
              <w:tabs>
                <w:tab w:val="left" w:pos="2235"/>
              </w:tabs>
              <w:spacing w:after="0" w:line="240" w:lineRule="auto"/>
              <w:ind w:left="34"/>
              <w:rPr>
                <w:i/>
              </w:rPr>
            </w:pPr>
            <w:r w:rsidRPr="00400972">
              <w:rPr>
                <w:i/>
              </w:rPr>
              <w:t>рассказывать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363A4B" w:rsidRPr="00400972" w:rsidRDefault="00363A4B" w:rsidP="00253442">
            <w:pPr>
              <w:pStyle w:val="a6"/>
              <w:numPr>
                <w:ilvl w:val="0"/>
                <w:numId w:val="112"/>
              </w:numPr>
              <w:tabs>
                <w:tab w:val="left" w:pos="2235"/>
              </w:tabs>
              <w:spacing w:after="0" w:line="240" w:lineRule="auto"/>
              <w:ind w:left="34"/>
              <w:rPr>
                <w:i/>
              </w:rPr>
            </w:pPr>
            <w:r w:rsidRPr="00400972">
              <w:rPr>
                <w:i/>
              </w:rPr>
              <w:t xml:space="preserve"> использовать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   </w:t>
            </w:r>
          </w:p>
          <w:p w:rsidR="00363A4B" w:rsidRPr="00400972" w:rsidRDefault="00363A4B" w:rsidP="00253442">
            <w:pPr>
              <w:pStyle w:val="a6"/>
              <w:numPr>
                <w:ilvl w:val="0"/>
                <w:numId w:val="112"/>
              </w:numPr>
              <w:tabs>
                <w:tab w:val="left" w:pos="2235"/>
              </w:tabs>
              <w:spacing w:after="0" w:line="240" w:lineRule="auto"/>
              <w:ind w:left="34"/>
              <w:rPr>
                <w:i/>
              </w:rPr>
            </w:pPr>
            <w:r w:rsidRPr="00400972">
              <w:rPr>
                <w:i/>
              </w:rPr>
              <w:t>моделировать (по желанию) из бумаги, пластилина, глины и других материалов старинные городища, старинную одежду, предметы быта, военные доспехи дружинников и др.</w:t>
            </w:r>
          </w:p>
        </w:tc>
      </w:tr>
      <w:tr w:rsidR="00363A4B" w:rsidRPr="00400972" w:rsidTr="00363A4B">
        <w:tc>
          <w:tcPr>
            <w:tcW w:w="1242" w:type="dxa"/>
            <w:vAlign w:val="center"/>
          </w:tcPr>
          <w:p w:rsidR="00363A4B" w:rsidRPr="00400972" w:rsidRDefault="00363A4B" w:rsidP="00363A4B">
            <w:pPr>
              <w:tabs>
                <w:tab w:val="left" w:pos="2235"/>
              </w:tabs>
              <w:spacing w:after="0" w:line="240" w:lineRule="auto"/>
              <w:jc w:val="center"/>
              <w:rPr>
                <w:rFonts w:ascii="Times New Roman" w:hAnsi="Times New Roman"/>
                <w:b/>
              </w:rPr>
            </w:pPr>
            <w:r w:rsidRPr="00400972">
              <w:rPr>
                <w:rFonts w:ascii="Times New Roman" w:hAnsi="Times New Roman"/>
                <w:b/>
              </w:rPr>
              <w:t>Правила безопасной жизни</w:t>
            </w:r>
          </w:p>
        </w:tc>
        <w:tc>
          <w:tcPr>
            <w:tcW w:w="2977" w:type="dxa"/>
            <w:vAlign w:val="center"/>
          </w:tcPr>
          <w:p w:rsidR="00363A4B" w:rsidRPr="00400972" w:rsidRDefault="00363A4B" w:rsidP="00363A4B">
            <w:pPr>
              <w:spacing w:after="0" w:line="240" w:lineRule="auto"/>
            </w:pPr>
            <w:r w:rsidRPr="00400972">
              <w:rPr>
                <w:rFonts w:ascii="Times New Roman" w:hAnsi="Times New Roman"/>
              </w:rPr>
              <w:t xml:space="preserve">Правила безопасного поведения во время грозы. Необходимость бережного использования воды. Правила гигиены при работе с почвой. </w:t>
            </w:r>
            <w:r w:rsidRPr="00400972">
              <w:rPr>
                <w:rFonts w:ascii="Times New Roman" w:hAnsi="Times New Roman"/>
                <w:i/>
                <w:iCs/>
              </w:rPr>
              <w:t xml:space="preserve">Первая помощь при переломах, растяжении связок. </w:t>
            </w:r>
            <w:r w:rsidRPr="00400972">
              <w:rPr>
                <w:rFonts w:ascii="Times New Roman" w:hAnsi="Times New Roman"/>
              </w:rPr>
              <w:t xml:space="preserve">Вред табачного дыма, воздействие ядовитых газов на органы дыхания. Уход за зубами. Источники пищевых отравлений. </w:t>
            </w:r>
            <w:r w:rsidRPr="00400972">
              <w:rPr>
                <w:rFonts w:ascii="Times New Roman" w:hAnsi="Times New Roman"/>
              </w:rPr>
              <w:lastRenderedPageBreak/>
              <w:t xml:space="preserve">Предупреждение заболеваний органов пищеварения. </w:t>
            </w:r>
            <w:r w:rsidRPr="00400972">
              <w:rPr>
                <w:rFonts w:ascii="Times New Roman" w:hAnsi="Times New Roman"/>
                <w:i/>
                <w:iCs/>
              </w:rPr>
              <w:t xml:space="preserve">Первая помощь при обморожениях и ожогах. </w:t>
            </w:r>
            <w:r w:rsidRPr="00400972">
              <w:rPr>
                <w:rFonts w:ascii="Times New Roman" w:hAnsi="Times New Roman"/>
              </w:rPr>
              <w:t xml:space="preserve">Органы чувств, их гигиена. Предупреждение заболеваний органов зрения, слуха, вкуса, обоняния, осязания. </w:t>
            </w:r>
          </w:p>
          <w:p w:rsidR="00363A4B" w:rsidRPr="00400972" w:rsidRDefault="00363A4B" w:rsidP="00363A4B">
            <w:pPr>
              <w:pStyle w:val="Style11"/>
              <w:widowControl/>
              <w:tabs>
                <w:tab w:val="left" w:pos="33"/>
              </w:tabs>
              <w:spacing w:line="240" w:lineRule="auto"/>
              <w:ind w:right="19" w:firstLine="0"/>
              <w:rPr>
                <w:rStyle w:val="FontStyle37"/>
                <w:sz w:val="22"/>
                <w:szCs w:val="22"/>
              </w:rPr>
            </w:pPr>
          </w:p>
        </w:tc>
        <w:tc>
          <w:tcPr>
            <w:tcW w:w="3969" w:type="dxa"/>
          </w:tcPr>
          <w:p w:rsidR="00363A4B" w:rsidRPr="00400972" w:rsidRDefault="00363A4B" w:rsidP="00253442">
            <w:pPr>
              <w:pStyle w:val="a6"/>
              <w:numPr>
                <w:ilvl w:val="0"/>
                <w:numId w:val="115"/>
              </w:numPr>
              <w:tabs>
                <w:tab w:val="left" w:pos="33"/>
              </w:tabs>
              <w:spacing w:after="0" w:line="240" w:lineRule="auto"/>
              <w:ind w:left="33" w:right="14"/>
            </w:pPr>
            <w:r w:rsidRPr="00400972">
              <w:lastRenderedPageBreak/>
              <w:t xml:space="preserve">осознавать ценность здоровья и здорового образа жизни; </w:t>
            </w:r>
          </w:p>
          <w:p w:rsidR="00363A4B" w:rsidRPr="00400972" w:rsidRDefault="00363A4B" w:rsidP="00253442">
            <w:pPr>
              <w:pStyle w:val="a6"/>
              <w:numPr>
                <w:ilvl w:val="0"/>
                <w:numId w:val="115"/>
              </w:numPr>
              <w:tabs>
                <w:tab w:val="left" w:pos="33"/>
              </w:tabs>
              <w:spacing w:after="0" w:line="240" w:lineRule="auto"/>
              <w:ind w:left="33" w:right="14"/>
              <w:rPr>
                <w:b/>
              </w:rPr>
            </w:pPr>
            <w:r w:rsidRPr="00400972">
              <w:t>оценивать опасность некоторых природных явлений.</w:t>
            </w:r>
          </w:p>
        </w:tc>
        <w:tc>
          <w:tcPr>
            <w:tcW w:w="6804" w:type="dxa"/>
          </w:tcPr>
          <w:p w:rsidR="00363A4B" w:rsidRPr="00400972" w:rsidRDefault="00363A4B" w:rsidP="00253442">
            <w:pPr>
              <w:pStyle w:val="a6"/>
              <w:numPr>
                <w:ilvl w:val="0"/>
                <w:numId w:val="112"/>
              </w:numPr>
              <w:tabs>
                <w:tab w:val="left" w:pos="2235"/>
              </w:tabs>
              <w:spacing w:after="0" w:line="240" w:lineRule="auto"/>
              <w:ind w:left="34"/>
              <w:rPr>
                <w:i/>
              </w:rPr>
            </w:pPr>
            <w:r w:rsidRPr="00400972">
              <w:rPr>
                <w:i/>
              </w:rPr>
              <w:t>сохранять здоровье своего организма, его внутренних органов и органов чувств;</w:t>
            </w:r>
          </w:p>
          <w:p w:rsidR="00363A4B" w:rsidRPr="00400972" w:rsidRDefault="00363A4B" w:rsidP="00253442">
            <w:pPr>
              <w:pStyle w:val="a6"/>
              <w:numPr>
                <w:ilvl w:val="0"/>
                <w:numId w:val="112"/>
              </w:numPr>
              <w:tabs>
                <w:tab w:val="left" w:pos="2235"/>
              </w:tabs>
              <w:spacing w:after="0" w:line="240" w:lineRule="auto"/>
              <w:ind w:left="34"/>
              <w:rPr>
                <w:i/>
              </w:rPr>
            </w:pPr>
            <w:r w:rsidRPr="00400972">
              <w:rPr>
                <w:i/>
              </w:rPr>
              <w:t xml:space="preserve"> следовать правилам здорового образа жизни; оказывать первую помощь при лёгких травмах (порез, ушиб, ожог).</w:t>
            </w:r>
          </w:p>
        </w:tc>
      </w:tr>
    </w:tbl>
    <w:p w:rsidR="00363A4B" w:rsidRDefault="00363A4B" w:rsidP="00363A4B">
      <w:pPr>
        <w:widowControl w:val="0"/>
        <w:shd w:val="clear" w:color="auto" w:fill="FFFFFF"/>
        <w:tabs>
          <w:tab w:val="left" w:pos="0"/>
        </w:tabs>
        <w:autoSpaceDE w:val="0"/>
        <w:autoSpaceDN w:val="0"/>
        <w:adjustRightInd w:val="0"/>
        <w:spacing w:line="240" w:lineRule="auto"/>
        <w:rPr>
          <w:rFonts w:ascii="Times New Roman" w:hAnsi="Times New Roman"/>
          <w:b/>
          <w:sz w:val="28"/>
          <w:szCs w:val="28"/>
        </w:rPr>
      </w:pPr>
      <w:r>
        <w:rPr>
          <w:rFonts w:ascii="Times New Roman" w:hAnsi="Times New Roman" w:cs="Times New Roman"/>
          <w:b/>
          <w:color w:val="000000"/>
          <w:sz w:val="28"/>
          <w:szCs w:val="28"/>
        </w:rPr>
        <w:lastRenderedPageBreak/>
        <w:t xml:space="preserve">                                                </w:t>
      </w:r>
      <w:r>
        <w:rPr>
          <w:rFonts w:ascii="Times New Roman" w:hAnsi="Times New Roman"/>
          <w:b/>
          <w:sz w:val="28"/>
          <w:szCs w:val="28"/>
        </w:rPr>
        <w:t xml:space="preserve">      </w:t>
      </w:r>
    </w:p>
    <w:p w:rsidR="00363A4B" w:rsidRDefault="00363A4B" w:rsidP="00363A4B">
      <w:pPr>
        <w:widowControl w:val="0"/>
        <w:shd w:val="clear" w:color="auto" w:fill="FFFFFF"/>
        <w:tabs>
          <w:tab w:val="left" w:pos="0"/>
        </w:tabs>
        <w:autoSpaceDE w:val="0"/>
        <w:autoSpaceDN w:val="0"/>
        <w:adjustRightInd w:val="0"/>
        <w:spacing w:line="240" w:lineRule="auto"/>
        <w:rPr>
          <w:rFonts w:ascii="Times New Roman" w:hAnsi="Times New Roman"/>
          <w:b/>
          <w:sz w:val="28"/>
          <w:szCs w:val="28"/>
        </w:rPr>
      </w:pPr>
    </w:p>
    <w:p w:rsidR="00363A4B" w:rsidRPr="00400972" w:rsidRDefault="00363A4B" w:rsidP="00363A4B">
      <w:pPr>
        <w:widowControl w:val="0"/>
        <w:shd w:val="clear" w:color="auto" w:fill="FFFFFF"/>
        <w:tabs>
          <w:tab w:val="left" w:pos="0"/>
        </w:tabs>
        <w:autoSpaceDE w:val="0"/>
        <w:autoSpaceDN w:val="0"/>
        <w:adjustRightInd w:val="0"/>
        <w:spacing w:line="240" w:lineRule="auto"/>
        <w:rPr>
          <w:rFonts w:ascii="Times New Roman" w:hAnsi="Times New Roman"/>
          <w:b/>
        </w:rPr>
      </w:pPr>
      <w:r>
        <w:rPr>
          <w:rFonts w:ascii="Times New Roman" w:hAnsi="Times New Roman"/>
          <w:b/>
          <w:sz w:val="28"/>
          <w:szCs w:val="28"/>
        </w:rPr>
        <w:t xml:space="preserve">                                              </w:t>
      </w:r>
      <w:r w:rsidRPr="008D4572">
        <w:rPr>
          <w:rFonts w:ascii="Times New Roman" w:hAnsi="Times New Roman"/>
          <w:b/>
          <w:sz w:val="28"/>
          <w:szCs w:val="28"/>
        </w:rPr>
        <w:t>Обеспечение предмета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402"/>
        <w:gridCol w:w="2393"/>
        <w:gridCol w:w="1593"/>
      </w:tblGrid>
      <w:tr w:rsidR="00363A4B" w:rsidRPr="00400972" w:rsidTr="00363A4B">
        <w:tc>
          <w:tcPr>
            <w:tcW w:w="2093" w:type="dxa"/>
          </w:tcPr>
          <w:p w:rsidR="00363A4B" w:rsidRPr="00400972" w:rsidRDefault="00363A4B" w:rsidP="00363A4B">
            <w:pPr>
              <w:spacing w:after="0" w:line="240" w:lineRule="auto"/>
              <w:jc w:val="center"/>
              <w:rPr>
                <w:rFonts w:ascii="Times New Roman" w:hAnsi="Times New Roman"/>
                <w:b/>
              </w:rPr>
            </w:pPr>
            <w:r w:rsidRPr="00400972">
              <w:rPr>
                <w:rFonts w:ascii="Times New Roman" w:hAnsi="Times New Roman"/>
                <w:b/>
              </w:rPr>
              <w:t>Авторы</w:t>
            </w:r>
          </w:p>
        </w:tc>
        <w:tc>
          <w:tcPr>
            <w:tcW w:w="3402" w:type="dxa"/>
          </w:tcPr>
          <w:p w:rsidR="00363A4B" w:rsidRPr="00400972" w:rsidRDefault="00363A4B" w:rsidP="00363A4B">
            <w:pPr>
              <w:spacing w:after="0" w:line="240" w:lineRule="auto"/>
              <w:jc w:val="center"/>
              <w:rPr>
                <w:rFonts w:ascii="Times New Roman" w:hAnsi="Times New Roman"/>
                <w:b/>
              </w:rPr>
            </w:pPr>
            <w:r w:rsidRPr="00400972">
              <w:rPr>
                <w:rFonts w:ascii="Times New Roman" w:hAnsi="Times New Roman"/>
                <w:b/>
              </w:rPr>
              <w:t xml:space="preserve">Название </w:t>
            </w:r>
          </w:p>
        </w:tc>
        <w:tc>
          <w:tcPr>
            <w:tcW w:w="2393" w:type="dxa"/>
          </w:tcPr>
          <w:p w:rsidR="00363A4B" w:rsidRPr="00400972" w:rsidRDefault="00363A4B" w:rsidP="00363A4B">
            <w:pPr>
              <w:spacing w:after="0" w:line="240" w:lineRule="auto"/>
              <w:jc w:val="center"/>
              <w:rPr>
                <w:rFonts w:ascii="Times New Roman" w:hAnsi="Times New Roman"/>
                <w:b/>
              </w:rPr>
            </w:pPr>
            <w:r w:rsidRPr="00400972">
              <w:rPr>
                <w:rFonts w:ascii="Times New Roman" w:hAnsi="Times New Roman"/>
                <w:b/>
              </w:rPr>
              <w:t xml:space="preserve">Издательство </w:t>
            </w:r>
          </w:p>
        </w:tc>
        <w:tc>
          <w:tcPr>
            <w:tcW w:w="1593" w:type="dxa"/>
          </w:tcPr>
          <w:p w:rsidR="00363A4B" w:rsidRPr="00400972" w:rsidRDefault="00363A4B" w:rsidP="00363A4B">
            <w:pPr>
              <w:spacing w:after="0" w:line="240" w:lineRule="auto"/>
              <w:jc w:val="center"/>
              <w:rPr>
                <w:rFonts w:ascii="Times New Roman" w:hAnsi="Times New Roman"/>
                <w:b/>
              </w:rPr>
            </w:pPr>
            <w:r w:rsidRPr="00400972">
              <w:rPr>
                <w:rFonts w:ascii="Times New Roman" w:hAnsi="Times New Roman"/>
                <w:b/>
              </w:rPr>
              <w:t>Год издания</w:t>
            </w:r>
          </w:p>
        </w:tc>
      </w:tr>
      <w:tr w:rsidR="00363A4B" w:rsidRPr="00400972" w:rsidTr="00363A4B">
        <w:tc>
          <w:tcPr>
            <w:tcW w:w="9481" w:type="dxa"/>
            <w:gridSpan w:val="4"/>
          </w:tcPr>
          <w:p w:rsidR="00363A4B" w:rsidRPr="00400972" w:rsidRDefault="00363A4B" w:rsidP="00363A4B">
            <w:pPr>
              <w:spacing w:after="0" w:line="240" w:lineRule="auto"/>
              <w:jc w:val="center"/>
              <w:rPr>
                <w:rFonts w:ascii="Times New Roman" w:hAnsi="Times New Roman"/>
                <w:b/>
              </w:rPr>
            </w:pPr>
            <w:r w:rsidRPr="00400972">
              <w:rPr>
                <w:rFonts w:ascii="Times New Roman" w:hAnsi="Times New Roman"/>
                <w:b/>
              </w:rPr>
              <w:t>УМК «Гармония»</w:t>
            </w:r>
          </w:p>
        </w:tc>
      </w:tr>
      <w:tr w:rsidR="00363A4B" w:rsidRPr="00400972" w:rsidTr="00363A4B">
        <w:tc>
          <w:tcPr>
            <w:tcW w:w="20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Поглазова О.Т.</w:t>
            </w:r>
          </w:p>
        </w:tc>
        <w:tc>
          <w:tcPr>
            <w:tcW w:w="3402"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Учебник «Окружающий мир» для 3 класса в 2-х частях</w:t>
            </w:r>
          </w:p>
        </w:tc>
        <w:tc>
          <w:tcPr>
            <w:tcW w:w="23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 xml:space="preserve">«Ассоциация </w:t>
            </w:r>
            <w:r w:rsidRPr="00400972">
              <w:rPr>
                <w:rFonts w:ascii="Times New Roman" w:hAnsi="Times New Roman"/>
                <w:lang w:val="en-US"/>
              </w:rPr>
              <w:t>XXI</w:t>
            </w:r>
            <w:r w:rsidRPr="00400972">
              <w:rPr>
                <w:rFonts w:ascii="Times New Roman" w:hAnsi="Times New Roman"/>
              </w:rPr>
              <w:t>»</w:t>
            </w:r>
          </w:p>
        </w:tc>
        <w:tc>
          <w:tcPr>
            <w:tcW w:w="15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2010</w:t>
            </w:r>
          </w:p>
        </w:tc>
      </w:tr>
      <w:tr w:rsidR="00363A4B" w:rsidRPr="00400972" w:rsidTr="00363A4B">
        <w:tc>
          <w:tcPr>
            <w:tcW w:w="20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Поглазова О.Т.</w:t>
            </w:r>
          </w:p>
        </w:tc>
        <w:tc>
          <w:tcPr>
            <w:tcW w:w="3402"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Тетради с печатной основой к учебнику «Окружающий мир»  для 3 класса</w:t>
            </w:r>
          </w:p>
        </w:tc>
        <w:tc>
          <w:tcPr>
            <w:tcW w:w="23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 xml:space="preserve">«Ассоциация </w:t>
            </w:r>
            <w:r w:rsidRPr="00400972">
              <w:rPr>
                <w:rFonts w:ascii="Times New Roman" w:hAnsi="Times New Roman"/>
                <w:lang w:val="en-US"/>
              </w:rPr>
              <w:t>XXI</w:t>
            </w:r>
            <w:r w:rsidRPr="00400972">
              <w:rPr>
                <w:rFonts w:ascii="Times New Roman" w:hAnsi="Times New Roman"/>
              </w:rPr>
              <w:t>»</w:t>
            </w:r>
          </w:p>
        </w:tc>
        <w:tc>
          <w:tcPr>
            <w:tcW w:w="15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2012</w:t>
            </w:r>
          </w:p>
        </w:tc>
      </w:tr>
      <w:tr w:rsidR="00363A4B" w:rsidRPr="00400972" w:rsidTr="00363A4B">
        <w:tc>
          <w:tcPr>
            <w:tcW w:w="20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Поглазова О.Т.</w:t>
            </w:r>
          </w:p>
        </w:tc>
        <w:tc>
          <w:tcPr>
            <w:tcW w:w="3402"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Тестовые задания для 3 класса</w:t>
            </w:r>
          </w:p>
        </w:tc>
        <w:tc>
          <w:tcPr>
            <w:tcW w:w="23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 xml:space="preserve">«Ассоциация </w:t>
            </w:r>
            <w:r w:rsidRPr="00400972">
              <w:rPr>
                <w:rFonts w:ascii="Times New Roman" w:hAnsi="Times New Roman"/>
                <w:lang w:val="en-US"/>
              </w:rPr>
              <w:t>XXI</w:t>
            </w:r>
            <w:r w:rsidRPr="00400972">
              <w:rPr>
                <w:rFonts w:ascii="Times New Roman" w:hAnsi="Times New Roman"/>
              </w:rPr>
              <w:t>»</w:t>
            </w:r>
          </w:p>
        </w:tc>
        <w:tc>
          <w:tcPr>
            <w:tcW w:w="1593" w:type="dxa"/>
            <w:vAlign w:val="center"/>
          </w:tcPr>
          <w:p w:rsidR="00363A4B" w:rsidRPr="00400972" w:rsidRDefault="00363A4B" w:rsidP="00363A4B">
            <w:pPr>
              <w:spacing w:after="0" w:line="240" w:lineRule="auto"/>
              <w:jc w:val="center"/>
              <w:rPr>
                <w:rFonts w:ascii="Times New Roman" w:hAnsi="Times New Roman"/>
              </w:rPr>
            </w:pPr>
            <w:r w:rsidRPr="00400972">
              <w:rPr>
                <w:rFonts w:ascii="Times New Roman" w:hAnsi="Times New Roman"/>
              </w:rPr>
              <w:t>2012</w:t>
            </w:r>
          </w:p>
        </w:tc>
      </w:tr>
    </w:tbl>
    <w:p w:rsidR="00363A4B" w:rsidRPr="00400972" w:rsidRDefault="00363A4B" w:rsidP="00363A4B">
      <w:pPr>
        <w:spacing w:line="240" w:lineRule="auto"/>
        <w:ind w:firstLine="851"/>
        <w:jc w:val="center"/>
        <w:rPr>
          <w:rFonts w:ascii="Times New Roman" w:hAnsi="Times New Roman"/>
          <w:b/>
        </w:rPr>
      </w:pPr>
    </w:p>
    <w:p w:rsidR="00363A4B" w:rsidRPr="008D4572" w:rsidRDefault="00363A4B" w:rsidP="00363A4B">
      <w:pPr>
        <w:spacing w:after="120"/>
        <w:ind w:left="1211"/>
        <w:rPr>
          <w:rFonts w:ascii="Times New Roman" w:hAnsi="Times New Roman" w:cs="Times New Roman"/>
          <w:b/>
          <w:sz w:val="28"/>
          <w:szCs w:val="28"/>
        </w:rPr>
      </w:pPr>
      <w:r>
        <w:rPr>
          <w:rFonts w:ascii="Times New Roman" w:hAnsi="Times New Roman" w:cs="Times New Roman"/>
          <w:b/>
        </w:rPr>
        <w:t xml:space="preserve">                                  </w:t>
      </w:r>
      <w:r w:rsidRPr="008D4572">
        <w:rPr>
          <w:rFonts w:ascii="Times New Roman" w:hAnsi="Times New Roman" w:cs="Times New Roman"/>
          <w:b/>
          <w:sz w:val="28"/>
          <w:szCs w:val="28"/>
        </w:rPr>
        <w:t>Справочные пособия, словари.</w:t>
      </w:r>
    </w:p>
    <w:p w:rsidR="00363A4B" w:rsidRPr="00400972" w:rsidRDefault="00363A4B" w:rsidP="00253442">
      <w:pPr>
        <w:pStyle w:val="a6"/>
        <w:numPr>
          <w:ilvl w:val="1"/>
          <w:numId w:val="99"/>
        </w:numPr>
        <w:spacing w:after="120" w:line="240" w:lineRule="auto"/>
        <w:ind w:left="1560" w:hanging="426"/>
      </w:pPr>
      <w:r w:rsidRPr="00400972">
        <w:t>Энциклопедия «Древо познания», М., 2002</w:t>
      </w:r>
    </w:p>
    <w:p w:rsidR="00363A4B" w:rsidRPr="00400972" w:rsidRDefault="00363A4B" w:rsidP="00253442">
      <w:pPr>
        <w:pStyle w:val="a6"/>
        <w:numPr>
          <w:ilvl w:val="1"/>
          <w:numId w:val="99"/>
        </w:numPr>
        <w:spacing w:after="120" w:line="240" w:lineRule="auto"/>
        <w:ind w:left="1560" w:hanging="426"/>
      </w:pPr>
      <w:r w:rsidRPr="00400972">
        <w:t>Энциклопедия «Я познаю мир», М, 2003</w:t>
      </w:r>
    </w:p>
    <w:p w:rsidR="00363A4B" w:rsidRDefault="00363A4B" w:rsidP="00363A4B">
      <w:pPr>
        <w:spacing w:after="120"/>
        <w:ind w:left="1211"/>
        <w:rPr>
          <w:rFonts w:ascii="Times New Roman" w:hAnsi="Times New Roman" w:cs="Times New Roman"/>
          <w:b/>
        </w:rPr>
      </w:pPr>
      <w:r>
        <w:rPr>
          <w:rFonts w:ascii="Times New Roman" w:hAnsi="Times New Roman" w:cs="Times New Roman"/>
          <w:b/>
        </w:rPr>
        <w:t xml:space="preserve">                          </w:t>
      </w:r>
    </w:p>
    <w:p w:rsidR="00363A4B" w:rsidRPr="008D4572" w:rsidRDefault="00363A4B" w:rsidP="00363A4B">
      <w:pPr>
        <w:spacing w:after="120"/>
        <w:ind w:left="1211"/>
        <w:rPr>
          <w:rFonts w:ascii="Times New Roman" w:hAnsi="Times New Roman" w:cs="Times New Roman"/>
          <w:b/>
          <w:sz w:val="28"/>
          <w:szCs w:val="28"/>
        </w:rPr>
      </w:pPr>
      <w:r>
        <w:rPr>
          <w:rFonts w:ascii="Times New Roman" w:hAnsi="Times New Roman" w:cs="Times New Roman"/>
          <w:b/>
        </w:rPr>
        <w:t xml:space="preserve">                                   </w:t>
      </w:r>
      <w:r w:rsidRPr="008D4572">
        <w:rPr>
          <w:rFonts w:ascii="Times New Roman" w:hAnsi="Times New Roman" w:cs="Times New Roman"/>
          <w:b/>
          <w:sz w:val="28"/>
          <w:szCs w:val="28"/>
        </w:rPr>
        <w:t xml:space="preserve">  Методические пособия для учителя</w:t>
      </w:r>
    </w:p>
    <w:p w:rsidR="00363A4B" w:rsidRPr="00395A6A" w:rsidRDefault="00363A4B" w:rsidP="00363A4B">
      <w:pPr>
        <w:spacing w:after="120"/>
        <w:ind w:left="1211"/>
        <w:rPr>
          <w:rFonts w:ascii="Times New Roman" w:hAnsi="Times New Roman" w:cs="Times New Roman"/>
          <w:b/>
        </w:rPr>
      </w:pPr>
    </w:p>
    <w:p w:rsidR="00363A4B" w:rsidRPr="00400972" w:rsidRDefault="00363A4B" w:rsidP="00253442">
      <w:pPr>
        <w:pStyle w:val="a7"/>
        <w:numPr>
          <w:ilvl w:val="0"/>
          <w:numId w:val="100"/>
        </w:numPr>
        <w:ind w:left="284" w:hanging="284"/>
        <w:jc w:val="both"/>
        <w:rPr>
          <w:sz w:val="22"/>
          <w:szCs w:val="22"/>
        </w:rPr>
      </w:pPr>
      <w:r w:rsidRPr="00400972">
        <w:rPr>
          <w:sz w:val="22"/>
          <w:szCs w:val="22"/>
        </w:rPr>
        <w:t xml:space="preserve">Поглазова О.Т. Методические рекомендации к учебнику «Окружающий мир» для 3 класса. – Смоленск: Ассоциация </w:t>
      </w:r>
      <w:r w:rsidRPr="00400972">
        <w:rPr>
          <w:sz w:val="22"/>
          <w:szCs w:val="22"/>
          <w:lang w:val="en-US"/>
        </w:rPr>
        <w:t>XXI</w:t>
      </w:r>
      <w:r w:rsidRPr="00400972">
        <w:rPr>
          <w:sz w:val="22"/>
          <w:szCs w:val="22"/>
        </w:rPr>
        <w:t xml:space="preserve"> – 2010.</w:t>
      </w:r>
    </w:p>
    <w:p w:rsidR="00363A4B" w:rsidRDefault="00363A4B" w:rsidP="00253442">
      <w:pPr>
        <w:pStyle w:val="a7"/>
        <w:numPr>
          <w:ilvl w:val="0"/>
          <w:numId w:val="100"/>
        </w:numPr>
        <w:ind w:left="284" w:hanging="284"/>
        <w:jc w:val="both"/>
        <w:rPr>
          <w:sz w:val="22"/>
          <w:szCs w:val="22"/>
        </w:rPr>
      </w:pPr>
      <w:r w:rsidRPr="00400972">
        <w:rPr>
          <w:sz w:val="22"/>
          <w:szCs w:val="22"/>
        </w:rPr>
        <w:lastRenderedPageBreak/>
        <w:t xml:space="preserve">Умные уроки </w:t>
      </w:r>
      <w:r w:rsidRPr="00400972">
        <w:rPr>
          <w:sz w:val="22"/>
          <w:szCs w:val="22"/>
          <w:lang w:val="en-US"/>
        </w:rPr>
        <w:t>SMART</w:t>
      </w:r>
      <w:r w:rsidRPr="00400972">
        <w:rPr>
          <w:sz w:val="22"/>
          <w:szCs w:val="22"/>
        </w:rPr>
        <w:t>. Сборник методических рекомендаций по работе со СМАРТ-устройствами и программами.</w:t>
      </w:r>
    </w:p>
    <w:p w:rsidR="00363A4B" w:rsidRDefault="00363A4B" w:rsidP="00363A4B">
      <w:pPr>
        <w:pStyle w:val="a7"/>
        <w:rPr>
          <w:sz w:val="22"/>
          <w:szCs w:val="22"/>
        </w:rPr>
      </w:pPr>
    </w:p>
    <w:p w:rsidR="00363A4B" w:rsidRPr="008D4572" w:rsidRDefault="00363A4B" w:rsidP="00363A4B">
      <w:pPr>
        <w:pStyle w:val="a7"/>
        <w:rPr>
          <w:b/>
          <w:sz w:val="28"/>
          <w:szCs w:val="28"/>
        </w:rPr>
      </w:pPr>
      <w:r>
        <w:rPr>
          <w:b/>
          <w:sz w:val="28"/>
          <w:szCs w:val="28"/>
        </w:rPr>
        <w:t xml:space="preserve">                                                 </w:t>
      </w:r>
      <w:r w:rsidRPr="008D4572">
        <w:rPr>
          <w:b/>
          <w:sz w:val="28"/>
          <w:szCs w:val="28"/>
        </w:rPr>
        <w:t>Интернет -ресурсы</w:t>
      </w:r>
    </w:p>
    <w:p w:rsidR="00363A4B" w:rsidRPr="008D4572" w:rsidRDefault="00363A4B" w:rsidP="00363A4B">
      <w:pPr>
        <w:pStyle w:val="a7"/>
        <w:rPr>
          <w:b/>
          <w:sz w:val="28"/>
          <w:szCs w:val="28"/>
        </w:rPr>
      </w:pPr>
    </w:p>
    <w:p w:rsidR="00363A4B" w:rsidRPr="00400972" w:rsidRDefault="00363A4B" w:rsidP="00363A4B">
      <w:pPr>
        <w:pStyle w:val="a7"/>
        <w:rPr>
          <w:sz w:val="22"/>
          <w:szCs w:val="22"/>
        </w:rPr>
      </w:pPr>
    </w:p>
    <w:p w:rsidR="00363A4B" w:rsidRPr="00395A6A" w:rsidRDefault="00363A4B" w:rsidP="00363A4B">
      <w:pPr>
        <w:spacing w:after="240"/>
        <w:ind w:left="1211"/>
        <w:rPr>
          <w:rFonts w:ascii="Times New Roman" w:hAnsi="Times New Roman" w:cs="Times New Roman"/>
          <w:b/>
        </w:rPr>
      </w:pPr>
      <w:r>
        <w:rPr>
          <w:rFonts w:ascii="Times New Roman" w:hAnsi="Times New Roman" w:cs="Times New Roman"/>
          <w:b/>
        </w:rPr>
        <w:t>1.</w:t>
      </w:r>
      <w:r w:rsidRPr="00395A6A">
        <w:rPr>
          <w:rFonts w:ascii="Times New Roman" w:hAnsi="Times New Roman" w:cs="Times New Roman"/>
          <w:b/>
        </w:rPr>
        <w:t xml:space="preserve">Печатные пособия для учащихся (плакаты, схемы…), электронные приложения, диски – </w:t>
      </w:r>
      <w:r>
        <w:rPr>
          <w:rFonts w:ascii="Times New Roman" w:hAnsi="Times New Roman" w:cs="Times New Roman"/>
          <w:b/>
        </w:rPr>
        <w:t xml:space="preserve">                                    2.</w:t>
      </w:r>
      <w:r w:rsidRPr="00395A6A">
        <w:rPr>
          <w:rFonts w:ascii="Times New Roman" w:hAnsi="Times New Roman" w:cs="Times New Roman"/>
          <w:b/>
        </w:rPr>
        <w:t>Персональный компьютер</w:t>
      </w:r>
    </w:p>
    <w:p w:rsidR="00363A4B" w:rsidRDefault="00363A4B" w:rsidP="00363A4B">
      <w:pPr>
        <w:pStyle w:val="a6"/>
        <w:ind w:left="1571"/>
        <w:rPr>
          <w:b/>
        </w:rPr>
      </w:pPr>
      <w:r>
        <w:rPr>
          <w:b/>
        </w:rPr>
        <w:t xml:space="preserve">                               </w:t>
      </w:r>
      <w:r w:rsidRPr="00400972">
        <w:rPr>
          <w:b/>
        </w:rPr>
        <w:t>Технические средства обучения</w:t>
      </w:r>
    </w:p>
    <w:p w:rsidR="00363A4B" w:rsidRPr="00400972" w:rsidRDefault="00363A4B" w:rsidP="00363A4B">
      <w:pPr>
        <w:pStyle w:val="a6"/>
        <w:ind w:left="1571"/>
        <w:rPr>
          <w: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4162"/>
        <w:gridCol w:w="4394"/>
      </w:tblGrid>
      <w:tr w:rsidR="00363A4B" w:rsidRPr="00400972" w:rsidTr="00363A4B">
        <w:tc>
          <w:tcPr>
            <w:tcW w:w="766" w:type="dxa"/>
            <w:vAlign w:val="center"/>
          </w:tcPr>
          <w:p w:rsidR="00363A4B" w:rsidRPr="00400972" w:rsidRDefault="00363A4B" w:rsidP="00363A4B">
            <w:pPr>
              <w:tabs>
                <w:tab w:val="left" w:pos="1429"/>
              </w:tabs>
              <w:spacing w:after="0" w:line="240" w:lineRule="auto"/>
              <w:jc w:val="center"/>
              <w:rPr>
                <w:rFonts w:ascii="Times New Roman" w:hAnsi="Times New Roman"/>
                <w:b/>
              </w:rPr>
            </w:pPr>
            <w:r w:rsidRPr="00400972">
              <w:rPr>
                <w:rFonts w:ascii="Times New Roman" w:hAnsi="Times New Roman"/>
                <w:b/>
              </w:rPr>
              <w:t>№</w:t>
            </w:r>
          </w:p>
        </w:tc>
        <w:tc>
          <w:tcPr>
            <w:tcW w:w="4162" w:type="dxa"/>
            <w:vAlign w:val="center"/>
          </w:tcPr>
          <w:p w:rsidR="00363A4B" w:rsidRPr="00400972" w:rsidRDefault="00363A4B" w:rsidP="00363A4B">
            <w:pPr>
              <w:tabs>
                <w:tab w:val="left" w:pos="1429"/>
              </w:tabs>
              <w:spacing w:after="0" w:line="240" w:lineRule="auto"/>
              <w:jc w:val="center"/>
              <w:rPr>
                <w:rFonts w:ascii="Times New Roman" w:hAnsi="Times New Roman"/>
                <w:b/>
              </w:rPr>
            </w:pPr>
            <w:r w:rsidRPr="00400972">
              <w:rPr>
                <w:rFonts w:ascii="Times New Roman" w:hAnsi="Times New Roman"/>
                <w:b/>
              </w:rPr>
              <w:t>Наименование ТСО</w:t>
            </w:r>
          </w:p>
        </w:tc>
        <w:tc>
          <w:tcPr>
            <w:tcW w:w="4394" w:type="dxa"/>
            <w:vAlign w:val="center"/>
          </w:tcPr>
          <w:p w:rsidR="00363A4B" w:rsidRPr="00400972" w:rsidRDefault="00363A4B" w:rsidP="00363A4B">
            <w:pPr>
              <w:tabs>
                <w:tab w:val="left" w:pos="1429"/>
              </w:tabs>
              <w:spacing w:after="0" w:line="240" w:lineRule="auto"/>
              <w:jc w:val="center"/>
              <w:rPr>
                <w:rFonts w:ascii="Times New Roman" w:hAnsi="Times New Roman"/>
                <w:b/>
              </w:rPr>
            </w:pPr>
            <w:r w:rsidRPr="00400972">
              <w:rPr>
                <w:rFonts w:ascii="Times New Roman" w:hAnsi="Times New Roman"/>
                <w:b/>
              </w:rPr>
              <w:t>Марка</w:t>
            </w:r>
          </w:p>
        </w:tc>
      </w:tr>
      <w:tr w:rsidR="00363A4B" w:rsidRPr="00400972" w:rsidTr="00363A4B">
        <w:tc>
          <w:tcPr>
            <w:tcW w:w="766"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1</w:t>
            </w:r>
          </w:p>
        </w:tc>
        <w:tc>
          <w:tcPr>
            <w:tcW w:w="4162"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Интерактивная доска</w:t>
            </w:r>
          </w:p>
        </w:tc>
        <w:tc>
          <w:tcPr>
            <w:tcW w:w="4394" w:type="dxa"/>
            <w:vAlign w:val="center"/>
          </w:tcPr>
          <w:p w:rsidR="00363A4B" w:rsidRPr="00400972" w:rsidRDefault="00363A4B" w:rsidP="00363A4B">
            <w:pPr>
              <w:tabs>
                <w:tab w:val="left" w:pos="1429"/>
              </w:tabs>
              <w:spacing w:after="0" w:line="240" w:lineRule="auto"/>
              <w:jc w:val="center"/>
              <w:rPr>
                <w:rFonts w:ascii="Times New Roman" w:hAnsi="Times New Roman"/>
                <w:lang w:val="en-US"/>
              </w:rPr>
            </w:pPr>
            <w:r w:rsidRPr="00400972">
              <w:rPr>
                <w:rFonts w:ascii="Times New Roman" w:hAnsi="Times New Roman"/>
                <w:lang w:val="en-US"/>
              </w:rPr>
              <w:t>SMARTBoard SB680-H2-097280</w:t>
            </w:r>
          </w:p>
        </w:tc>
      </w:tr>
      <w:tr w:rsidR="00363A4B" w:rsidRPr="00363A4B" w:rsidTr="00363A4B">
        <w:tc>
          <w:tcPr>
            <w:tcW w:w="766"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2</w:t>
            </w:r>
          </w:p>
        </w:tc>
        <w:tc>
          <w:tcPr>
            <w:tcW w:w="4162"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Компьютер с комплектующими</w:t>
            </w:r>
          </w:p>
        </w:tc>
        <w:tc>
          <w:tcPr>
            <w:tcW w:w="4394" w:type="dxa"/>
            <w:vAlign w:val="center"/>
          </w:tcPr>
          <w:p w:rsidR="00363A4B" w:rsidRPr="00400972" w:rsidRDefault="00363A4B" w:rsidP="00363A4B">
            <w:pPr>
              <w:tabs>
                <w:tab w:val="left" w:pos="1429"/>
              </w:tabs>
              <w:spacing w:after="0" w:line="240" w:lineRule="auto"/>
              <w:jc w:val="center"/>
              <w:rPr>
                <w:rFonts w:ascii="Times New Roman" w:hAnsi="Times New Roman"/>
                <w:lang w:val="en-US"/>
              </w:rPr>
            </w:pPr>
            <w:r w:rsidRPr="00400972">
              <w:rPr>
                <w:rFonts w:ascii="Times New Roman" w:hAnsi="Times New Roman"/>
                <w:lang w:val="en-US"/>
              </w:rPr>
              <w:t>P-Dual - Core E5300/2048/500Gb/DVD-RW</w:t>
            </w:r>
          </w:p>
        </w:tc>
      </w:tr>
      <w:tr w:rsidR="00363A4B" w:rsidRPr="00400972" w:rsidTr="00363A4B">
        <w:tc>
          <w:tcPr>
            <w:tcW w:w="766"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3</w:t>
            </w:r>
          </w:p>
        </w:tc>
        <w:tc>
          <w:tcPr>
            <w:tcW w:w="4162" w:type="dxa"/>
            <w:vAlign w:val="center"/>
          </w:tcPr>
          <w:p w:rsidR="00363A4B" w:rsidRPr="00400972" w:rsidRDefault="00363A4B" w:rsidP="00363A4B">
            <w:pPr>
              <w:tabs>
                <w:tab w:val="left" w:pos="1429"/>
              </w:tabs>
              <w:spacing w:after="0" w:line="240" w:lineRule="auto"/>
              <w:jc w:val="center"/>
              <w:rPr>
                <w:rFonts w:ascii="Times New Roman" w:hAnsi="Times New Roman"/>
              </w:rPr>
            </w:pPr>
            <w:r w:rsidRPr="00400972">
              <w:rPr>
                <w:rFonts w:ascii="Times New Roman" w:hAnsi="Times New Roman"/>
              </w:rPr>
              <w:t>Проектор</w:t>
            </w:r>
          </w:p>
        </w:tc>
        <w:tc>
          <w:tcPr>
            <w:tcW w:w="4394" w:type="dxa"/>
            <w:vAlign w:val="center"/>
          </w:tcPr>
          <w:p w:rsidR="00363A4B" w:rsidRPr="00400972" w:rsidRDefault="00363A4B" w:rsidP="00363A4B">
            <w:pPr>
              <w:tabs>
                <w:tab w:val="left" w:pos="1429"/>
              </w:tabs>
              <w:spacing w:after="0" w:line="240" w:lineRule="auto"/>
              <w:jc w:val="center"/>
              <w:rPr>
                <w:rFonts w:ascii="Times New Roman" w:hAnsi="Times New Roman"/>
                <w:lang w:val="en-US"/>
              </w:rPr>
            </w:pPr>
            <w:r w:rsidRPr="00400972">
              <w:rPr>
                <w:rFonts w:ascii="Times New Roman" w:hAnsi="Times New Roman"/>
                <w:lang w:val="en-US"/>
              </w:rPr>
              <w:t>Optoma DS316L (C1E)</w:t>
            </w:r>
          </w:p>
        </w:tc>
      </w:tr>
    </w:tbl>
    <w:p w:rsidR="00363A4B" w:rsidRPr="00400972" w:rsidRDefault="00363A4B" w:rsidP="00363A4B">
      <w:pPr>
        <w:spacing w:line="240" w:lineRule="auto"/>
        <w:rPr>
          <w:rFonts w:ascii="Times New Roman" w:hAnsi="Times New Roman"/>
          <w:lang w:val="en-US"/>
        </w:rPr>
      </w:pPr>
    </w:p>
    <w:p w:rsidR="00363A4B" w:rsidRDefault="00363A4B" w:rsidP="00363A4B">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E1995" w:rsidRDefault="007E1995" w:rsidP="00363A4B">
      <w:pPr>
        <w:jc w:val="both"/>
        <w:rPr>
          <w:rFonts w:ascii="Times New Roman" w:hAnsi="Times New Roman" w:cs="Times New Roman"/>
          <w:b/>
          <w:color w:val="000000"/>
          <w:sz w:val="28"/>
          <w:szCs w:val="28"/>
        </w:rPr>
      </w:pPr>
    </w:p>
    <w:p w:rsidR="007E1995" w:rsidRDefault="007E1995" w:rsidP="00363A4B">
      <w:pPr>
        <w:jc w:val="both"/>
        <w:rPr>
          <w:rFonts w:ascii="Times New Roman" w:hAnsi="Times New Roman" w:cs="Times New Roman"/>
          <w:b/>
          <w:color w:val="000000"/>
          <w:sz w:val="28"/>
          <w:szCs w:val="28"/>
        </w:rPr>
      </w:pPr>
    </w:p>
    <w:p w:rsidR="007E1995" w:rsidRDefault="007E1995" w:rsidP="00363A4B">
      <w:pPr>
        <w:jc w:val="both"/>
        <w:rPr>
          <w:rFonts w:ascii="Times New Roman" w:hAnsi="Times New Roman" w:cs="Times New Roman"/>
          <w:b/>
          <w:color w:val="000000"/>
          <w:sz w:val="28"/>
          <w:szCs w:val="28"/>
        </w:rPr>
      </w:pPr>
    </w:p>
    <w:p w:rsidR="00363A4B" w:rsidRDefault="00363A4B" w:rsidP="00363A4B"/>
    <w:p w:rsidR="00363A4B" w:rsidRDefault="00363A4B" w:rsidP="00363A4B">
      <w:pPr>
        <w:ind w:firstLine="708"/>
        <w:jc w:val="center"/>
        <w:rPr>
          <w:rFonts w:ascii="Times New Roman" w:hAnsi="Times New Roman" w:cs="Times New Roman"/>
          <w:b/>
          <w:sz w:val="28"/>
          <w:szCs w:val="28"/>
          <w:u w:val="single"/>
        </w:rPr>
      </w:pPr>
      <w:r w:rsidRPr="00363A4B">
        <w:rPr>
          <w:rFonts w:ascii="Times New Roman" w:hAnsi="Times New Roman" w:cs="Times New Roman"/>
          <w:b/>
          <w:sz w:val="28"/>
          <w:szCs w:val="28"/>
          <w:u w:val="single"/>
        </w:rPr>
        <w:t>Музыка и пение</w:t>
      </w:r>
    </w:p>
    <w:p w:rsidR="00363A4B" w:rsidRDefault="00363A4B" w:rsidP="00363A4B">
      <w:pPr>
        <w:jc w:val="center"/>
        <w:rPr>
          <w:b/>
          <w:color w:val="000000"/>
          <w:sz w:val="28"/>
          <w:szCs w:val="28"/>
        </w:rPr>
      </w:pPr>
      <w:r>
        <w:rPr>
          <w:b/>
          <w:color w:val="000000"/>
          <w:sz w:val="28"/>
          <w:szCs w:val="28"/>
        </w:rPr>
        <w:t>Нормативные документы. Документы, обеспечивающие реализацию программы.</w:t>
      </w:r>
    </w:p>
    <w:p w:rsidR="00363A4B" w:rsidRDefault="00363A4B" w:rsidP="00363A4B">
      <w:pPr>
        <w:pStyle w:val="a7"/>
        <w:spacing w:line="270" w:lineRule="atLeast"/>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ФЗ «Об образовании в Российской Федерации»</w:t>
      </w:r>
      <w:r w:rsidRPr="004F6CA1">
        <w:rPr>
          <w:color w:val="000000"/>
          <w:sz w:val="28"/>
          <w:szCs w:val="28"/>
        </w:rPr>
        <w:t xml:space="preserve"> </w:t>
      </w:r>
      <w:r>
        <w:rPr>
          <w:color w:val="000000"/>
          <w:sz w:val="28"/>
          <w:szCs w:val="28"/>
        </w:rPr>
        <w:t xml:space="preserve">от 29/12/2012 №  </w:t>
      </w:r>
      <w:r w:rsidRPr="004F6CA1">
        <w:rPr>
          <w:color w:val="000000"/>
          <w:sz w:val="28"/>
          <w:szCs w:val="28"/>
        </w:rPr>
        <w:t>273</w:t>
      </w:r>
      <w:r>
        <w:rPr>
          <w:color w:val="000000"/>
          <w:sz w:val="28"/>
          <w:szCs w:val="28"/>
        </w:rPr>
        <w:t xml:space="preserve">       </w:t>
      </w:r>
      <w:r w:rsidRPr="004F6CA1">
        <w:rPr>
          <w:color w:val="000000"/>
          <w:sz w:val="28"/>
          <w:szCs w:val="28"/>
        </w:rPr>
        <w:t xml:space="preserve"> </w:t>
      </w:r>
      <w:r>
        <w:rPr>
          <w:color w:val="000000"/>
          <w:sz w:val="28"/>
          <w:szCs w:val="28"/>
        </w:rPr>
        <w:t xml:space="preserve">гл4.ст.34 п.2;п.3   гл 6.ст55 п.2 ;п.8;                     </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lastRenderedPageBreak/>
        <w:t xml:space="preserve">  Приказ Минобразования России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Письмо Минобразования России от 20.02.2004г. №03-51-10/14-03 «О введении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Федеральный компонент государственного стандарта общего образования Письмо Минобрнауки России от 07.07.2005г. «О примерных программах по учебным предметам федерального базисного учебного плана (авторской программы И. В. Евтушенко «Музыка и пение», утверждённой МО РФ в соответствии с требованиями Федерального компонента государственного стандарта начального образования) 2010 год.</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Постановление Правительства РФ от 12.03.1997 № 288 « Об утверждении Типового положения о специальном (коррекционном)образовательном  учреждении для обучающихся; воспитанников с ограниченными возможностями здоровья».</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Письмо Министерства образования и науки РФ от 18.04.2008 № АФ -150/06  « О создании условий  для получения образования детьми с ограниченными возможностями и детьми — инвалидами»</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Письмо МО  РФ  от 27.03. 2000  № 27/901- 6  «О  психолого-медико-педагогическом  консилиуме образовательного учреждения».</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Приказ РУО  Соль — Илецкого  района   от 01.12.2009  г. №509 «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Гигиенические требования к условиям обучения в общеобразовательных учреждениях («Санитарно-эпидемиологические правила и нормативы СанПиН 2.4.2.2821-10).</w:t>
      </w:r>
    </w:p>
    <w:p w:rsidR="00363A4B" w:rsidRDefault="00363A4B" w:rsidP="00363A4B">
      <w:pPr>
        <w:pStyle w:val="a7"/>
        <w:spacing w:line="270" w:lineRule="atLeast"/>
        <w:jc w:val="both"/>
        <w:rPr>
          <w:bCs/>
          <w:color w:val="000000"/>
          <w:sz w:val="32"/>
          <w:szCs w:val="32"/>
        </w:rPr>
      </w:pPr>
    </w:p>
    <w:p w:rsidR="00363A4B" w:rsidRDefault="00363A4B" w:rsidP="00363A4B">
      <w:pPr>
        <w:jc w:val="center"/>
        <w:rPr>
          <w:b/>
          <w:bCs/>
          <w:sz w:val="32"/>
          <w:szCs w:val="32"/>
        </w:rPr>
      </w:pPr>
    </w:p>
    <w:p w:rsidR="00363A4B" w:rsidRDefault="00363A4B" w:rsidP="00363A4B">
      <w:pPr>
        <w:jc w:val="center"/>
        <w:rPr>
          <w:b/>
          <w:bCs/>
          <w:sz w:val="32"/>
          <w:szCs w:val="32"/>
        </w:rPr>
      </w:pPr>
    </w:p>
    <w:p w:rsidR="00363A4B" w:rsidRDefault="00363A4B" w:rsidP="00363A4B">
      <w:pPr>
        <w:jc w:val="center"/>
        <w:rPr>
          <w:b/>
          <w:bCs/>
          <w:sz w:val="32"/>
          <w:szCs w:val="32"/>
        </w:rPr>
      </w:pPr>
    </w:p>
    <w:p w:rsidR="00363A4B" w:rsidRDefault="00363A4B" w:rsidP="00363A4B">
      <w:pPr>
        <w:jc w:val="center"/>
        <w:rPr>
          <w:b/>
          <w:bCs/>
          <w:sz w:val="32"/>
          <w:szCs w:val="32"/>
        </w:rPr>
      </w:pPr>
      <w:r>
        <w:rPr>
          <w:b/>
          <w:bCs/>
          <w:sz w:val="32"/>
          <w:szCs w:val="32"/>
        </w:rPr>
        <w:t xml:space="preserve">  Пояснительная   записка</w:t>
      </w:r>
    </w:p>
    <w:p w:rsidR="00363A4B" w:rsidRDefault="00363A4B" w:rsidP="00363A4B">
      <w:pPr>
        <w:pStyle w:val="a7"/>
        <w:spacing w:line="270" w:lineRule="atLeast"/>
        <w:jc w:val="center"/>
        <w:rPr>
          <w:b/>
          <w:color w:val="000000"/>
          <w:sz w:val="28"/>
          <w:szCs w:val="28"/>
        </w:rPr>
      </w:pPr>
    </w:p>
    <w:p w:rsidR="00363A4B" w:rsidRDefault="00363A4B" w:rsidP="00363A4B">
      <w:pPr>
        <w:autoSpaceDE w:val="0"/>
        <w:spacing w:line="100" w:lineRule="atLeast"/>
        <w:jc w:val="both"/>
        <w:rPr>
          <w:color w:val="000000"/>
          <w:sz w:val="28"/>
          <w:szCs w:val="28"/>
        </w:rPr>
      </w:pPr>
      <w:r>
        <w:rPr>
          <w:color w:val="000000"/>
          <w:sz w:val="28"/>
          <w:szCs w:val="28"/>
        </w:rPr>
        <w:t xml:space="preserve"> Программа составлена для 3 класса (</w:t>
      </w:r>
      <w:r>
        <w:rPr>
          <w:color w:val="000000"/>
          <w:sz w:val="28"/>
          <w:szCs w:val="28"/>
          <w:lang w:val="en-US"/>
        </w:rPr>
        <w:t>VII</w:t>
      </w:r>
      <w:r>
        <w:rPr>
          <w:color w:val="000000"/>
          <w:sz w:val="28"/>
          <w:szCs w:val="28"/>
        </w:rPr>
        <w:t xml:space="preserve">) </w:t>
      </w:r>
      <w:r w:rsidRPr="000B39F1">
        <w:rPr>
          <w:color w:val="000000"/>
          <w:sz w:val="28"/>
          <w:szCs w:val="28"/>
        </w:rPr>
        <w:t xml:space="preserve">   34 </w:t>
      </w:r>
      <w:r>
        <w:rPr>
          <w:color w:val="000000"/>
          <w:sz w:val="28"/>
          <w:szCs w:val="28"/>
        </w:rPr>
        <w:t xml:space="preserve">час. в год (1 час в нед)с учётом ограниченных возможностей здоровья, с использованием  методических пособий  и вспомогательной литературы (сборники песен, методические пособия для учителя, аудиозаписи и фонохрестоматии  по музыке) </w:t>
      </w:r>
    </w:p>
    <w:p w:rsidR="00363A4B" w:rsidRDefault="00363A4B" w:rsidP="00363A4B">
      <w:pPr>
        <w:pStyle w:val="a7"/>
        <w:spacing w:line="270" w:lineRule="atLeast"/>
        <w:jc w:val="both"/>
        <w:rPr>
          <w:color w:val="000000"/>
          <w:sz w:val="28"/>
          <w:szCs w:val="28"/>
        </w:rPr>
      </w:pPr>
      <w:r>
        <w:rPr>
          <w:color w:val="000000"/>
          <w:sz w:val="28"/>
          <w:szCs w:val="28"/>
        </w:rPr>
        <w:t xml:space="preserve">   Программа призвана «</w:t>
      </w:r>
      <w:r>
        <w:rPr>
          <w:b/>
          <w:bCs/>
          <w:i/>
          <w:iCs/>
          <w:color w:val="000000"/>
          <w:sz w:val="28"/>
          <w:szCs w:val="28"/>
        </w:rPr>
        <w:t>ввести учащихся в мир большого музыкального искусства, научить их любить и понимать музыку во всём богатстве её форм и жанров... воспитывать в учащихся музыкальную культуру как неотъмлемую часть всй их духовной культуры»</w:t>
      </w:r>
      <w:r>
        <w:rPr>
          <w:color w:val="000000"/>
          <w:sz w:val="28"/>
          <w:szCs w:val="28"/>
        </w:rPr>
        <w:t xml:space="preserve">  Педагогические технологии, реализуемые в программе, способствуют раскрытию творческого потенциала каждого учащегося, оитмированию его мировоззренческой, гражданской позиции, ценностных ориентаций, интеграции личности ребёнка в национальную и мировую культуру.</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ind w:firstLine="708"/>
        <w:jc w:val="both"/>
        <w:rPr>
          <w:color w:val="000000"/>
          <w:sz w:val="28"/>
          <w:szCs w:val="28"/>
        </w:rPr>
      </w:pPr>
      <w:r>
        <w:rPr>
          <w:b/>
          <w:color w:val="000000"/>
          <w:sz w:val="28"/>
          <w:szCs w:val="28"/>
        </w:rPr>
        <w:t xml:space="preserve">Цель программы: </w:t>
      </w:r>
      <w:r>
        <w:rPr>
          <w:color w:val="000000"/>
          <w:sz w:val="28"/>
          <w:szCs w:val="28"/>
        </w:rPr>
        <w:t xml:space="preserve">формирование музыкальной культуры школьников как части их общей и духовной культуры, развитие эмоционального, осознанного восприятия музыки. </w:t>
      </w:r>
    </w:p>
    <w:p w:rsidR="00363A4B" w:rsidRDefault="00363A4B" w:rsidP="00363A4B">
      <w:pPr>
        <w:pStyle w:val="a7"/>
        <w:spacing w:line="270" w:lineRule="atLeast"/>
        <w:jc w:val="both"/>
        <w:rPr>
          <w:b/>
          <w:i/>
          <w:color w:val="000000"/>
          <w:sz w:val="28"/>
          <w:szCs w:val="28"/>
        </w:rPr>
      </w:pPr>
      <w:r>
        <w:rPr>
          <w:b/>
          <w:i/>
          <w:color w:val="000000"/>
          <w:sz w:val="28"/>
          <w:szCs w:val="28"/>
        </w:rPr>
        <w:t>Задачи образовательные:</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формировать первоначальное представление учащихся о музыке разных народов, стилях, композиторах.</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формировать музыкально-эстетический словарь,освоение музыкального языка и средств музыкальной выразительности в разных видах и формах детского музицирования (музыкально-ритмические движения, игра на простейших инструментах, импровизации и др.);</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формировать ориентировку в средствах музыкальной выразительности;</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совершенствовать представление о триединстве музыкальной деятельности (композитор -исполнитель -</w:t>
      </w:r>
      <w:r>
        <w:rPr>
          <w:color w:val="000000"/>
          <w:sz w:val="28"/>
          <w:szCs w:val="28"/>
        </w:rPr>
        <w:lastRenderedPageBreak/>
        <w:t>слушатель);</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Формировать навыки хорового (ансамблевого, сольного) пения -унисон, кантилена, широкое дыхание, лёгкое, полётное звучание детских голосов,расширение певческого диапозонаголоса, элементы двухголосного пения;</w:t>
      </w:r>
    </w:p>
    <w:p w:rsidR="00363A4B" w:rsidRDefault="00363A4B" w:rsidP="00253442">
      <w:pPr>
        <w:pStyle w:val="a7"/>
        <w:widowControl w:val="0"/>
        <w:numPr>
          <w:ilvl w:val="0"/>
          <w:numId w:val="59"/>
        </w:numPr>
        <w:tabs>
          <w:tab w:val="num" w:pos="0"/>
          <w:tab w:val="left" w:pos="720"/>
        </w:tabs>
        <w:suppressAutoHyphens/>
        <w:spacing w:line="360" w:lineRule="atLeast"/>
        <w:ind w:left="720"/>
        <w:jc w:val="both"/>
        <w:rPr>
          <w:color w:val="000000"/>
          <w:sz w:val="28"/>
          <w:szCs w:val="28"/>
        </w:rPr>
      </w:pPr>
      <w:r>
        <w:rPr>
          <w:color w:val="000000"/>
          <w:sz w:val="28"/>
          <w:szCs w:val="28"/>
        </w:rPr>
        <w:t>совершенствовать умение передавать в выразительных движениях характер музыки (пластические этюды).</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b/>
          <w:i/>
          <w:color w:val="000000"/>
          <w:sz w:val="28"/>
          <w:szCs w:val="28"/>
        </w:rPr>
      </w:pPr>
      <w:r>
        <w:rPr>
          <w:b/>
          <w:i/>
          <w:color w:val="000000"/>
          <w:sz w:val="28"/>
          <w:szCs w:val="28"/>
        </w:rPr>
        <w:t>Задачи воспитывающие:</w:t>
      </w:r>
    </w:p>
    <w:p w:rsidR="00363A4B" w:rsidRDefault="00363A4B" w:rsidP="00253442">
      <w:pPr>
        <w:pStyle w:val="a7"/>
        <w:widowControl w:val="0"/>
        <w:numPr>
          <w:ilvl w:val="0"/>
          <w:numId w:val="58"/>
        </w:numPr>
        <w:tabs>
          <w:tab w:val="num" w:pos="0"/>
          <w:tab w:val="left" w:pos="720"/>
        </w:tabs>
        <w:suppressAutoHyphens/>
        <w:spacing w:line="360" w:lineRule="atLeast"/>
        <w:ind w:firstLine="0"/>
        <w:jc w:val="both"/>
        <w:rPr>
          <w:color w:val="000000"/>
          <w:sz w:val="28"/>
          <w:szCs w:val="28"/>
        </w:rPr>
      </w:pPr>
      <w:r>
        <w:rPr>
          <w:color w:val="000000"/>
          <w:sz w:val="28"/>
          <w:szCs w:val="28"/>
        </w:rPr>
        <w:t>способствовать развитию нравственно-эстетических ориентаций учащихся в процесс восприятия и исполнения музыкальных произведений — фольклора, музыки религиозной традиции, «золотого фонда» классики, современных сочинений;</w:t>
      </w:r>
    </w:p>
    <w:p w:rsidR="00363A4B" w:rsidRDefault="00363A4B" w:rsidP="00253442">
      <w:pPr>
        <w:pStyle w:val="a7"/>
        <w:widowControl w:val="0"/>
        <w:numPr>
          <w:ilvl w:val="0"/>
          <w:numId w:val="58"/>
        </w:numPr>
        <w:tabs>
          <w:tab w:val="num" w:pos="0"/>
          <w:tab w:val="left" w:pos="720"/>
        </w:tabs>
        <w:suppressAutoHyphens/>
        <w:spacing w:line="360" w:lineRule="atLeast"/>
        <w:ind w:firstLine="0"/>
        <w:jc w:val="both"/>
        <w:rPr>
          <w:color w:val="000000"/>
          <w:sz w:val="28"/>
          <w:szCs w:val="28"/>
        </w:rPr>
      </w:pPr>
      <w:r>
        <w:rPr>
          <w:color w:val="000000"/>
          <w:sz w:val="28"/>
          <w:szCs w:val="28"/>
        </w:rPr>
        <w:t>развивать умение эмоционально откликаться на музыку, связанную с более сложным (по сравнению с предыдущими годами обучения) миром музыкальных  образов;</w:t>
      </w:r>
    </w:p>
    <w:p w:rsidR="00363A4B" w:rsidRDefault="00363A4B" w:rsidP="00253442">
      <w:pPr>
        <w:pStyle w:val="a7"/>
        <w:widowControl w:val="0"/>
        <w:numPr>
          <w:ilvl w:val="0"/>
          <w:numId w:val="58"/>
        </w:numPr>
        <w:tabs>
          <w:tab w:val="num" w:pos="0"/>
          <w:tab w:val="left" w:pos="720"/>
        </w:tabs>
        <w:suppressAutoHyphens/>
        <w:spacing w:line="360" w:lineRule="atLeast"/>
        <w:ind w:firstLine="0"/>
        <w:jc w:val="both"/>
        <w:rPr>
          <w:color w:val="000000"/>
          <w:sz w:val="28"/>
          <w:szCs w:val="28"/>
        </w:rPr>
      </w:pPr>
      <w:r>
        <w:rPr>
          <w:color w:val="000000"/>
          <w:sz w:val="28"/>
          <w:szCs w:val="28"/>
        </w:rPr>
        <w:t>развивать ассоциативно-образное мышление учащихся и творческие способности;</w:t>
      </w:r>
    </w:p>
    <w:p w:rsidR="00363A4B" w:rsidRDefault="00363A4B" w:rsidP="00253442">
      <w:pPr>
        <w:pStyle w:val="a7"/>
        <w:widowControl w:val="0"/>
        <w:numPr>
          <w:ilvl w:val="0"/>
          <w:numId w:val="58"/>
        </w:numPr>
        <w:tabs>
          <w:tab w:val="num" w:pos="0"/>
          <w:tab w:val="left" w:pos="720"/>
        </w:tabs>
        <w:suppressAutoHyphens/>
        <w:spacing w:line="360" w:lineRule="atLeast"/>
        <w:ind w:firstLine="0"/>
        <w:jc w:val="both"/>
        <w:rPr>
          <w:color w:val="000000"/>
          <w:sz w:val="28"/>
          <w:szCs w:val="28"/>
        </w:rPr>
      </w:pPr>
      <w:r>
        <w:rPr>
          <w:color w:val="000000"/>
          <w:sz w:val="28"/>
          <w:szCs w:val="28"/>
        </w:rPr>
        <w:t>активизировать умение оценочного восприятия различных явлений музыкального искусства.</w:t>
      </w:r>
    </w:p>
    <w:p w:rsidR="00363A4B" w:rsidRDefault="00363A4B" w:rsidP="00363A4B">
      <w:pPr>
        <w:pStyle w:val="a7"/>
        <w:spacing w:line="360" w:lineRule="atLeast"/>
        <w:ind w:left="720"/>
        <w:jc w:val="both"/>
        <w:rPr>
          <w:color w:val="000000"/>
          <w:sz w:val="28"/>
          <w:szCs w:val="28"/>
        </w:rPr>
      </w:pPr>
    </w:p>
    <w:p w:rsidR="00363A4B" w:rsidRDefault="00363A4B" w:rsidP="00363A4B">
      <w:pPr>
        <w:pStyle w:val="a7"/>
        <w:spacing w:line="270" w:lineRule="atLeast"/>
        <w:ind w:firstLine="708"/>
        <w:jc w:val="both"/>
        <w:rPr>
          <w:b/>
          <w:bCs/>
          <w:color w:val="000000"/>
          <w:sz w:val="28"/>
          <w:szCs w:val="28"/>
        </w:rPr>
      </w:pPr>
      <w:r>
        <w:rPr>
          <w:b/>
          <w:bCs/>
          <w:color w:val="000000"/>
          <w:sz w:val="28"/>
          <w:szCs w:val="28"/>
        </w:rPr>
        <w:t>Принципы обучения:</w:t>
      </w:r>
    </w:p>
    <w:p w:rsidR="00363A4B" w:rsidRDefault="00363A4B" w:rsidP="00363A4B">
      <w:pPr>
        <w:pStyle w:val="a7"/>
        <w:spacing w:line="270" w:lineRule="atLeast"/>
        <w:ind w:firstLine="708"/>
        <w:jc w:val="both"/>
        <w:rPr>
          <w:color w:val="000000"/>
          <w:sz w:val="28"/>
          <w:szCs w:val="28"/>
        </w:rPr>
      </w:pPr>
      <w:r>
        <w:rPr>
          <w:color w:val="000000"/>
          <w:sz w:val="28"/>
          <w:szCs w:val="28"/>
        </w:rPr>
        <w:t>- коллективная направленность обучения</w:t>
      </w:r>
    </w:p>
    <w:p w:rsidR="00363A4B" w:rsidRDefault="00363A4B" w:rsidP="00363A4B">
      <w:pPr>
        <w:pStyle w:val="a7"/>
        <w:spacing w:line="270" w:lineRule="atLeast"/>
        <w:ind w:firstLine="708"/>
        <w:jc w:val="both"/>
        <w:rPr>
          <w:color w:val="000000"/>
          <w:sz w:val="28"/>
          <w:szCs w:val="28"/>
        </w:rPr>
      </w:pPr>
      <w:r>
        <w:rPr>
          <w:color w:val="000000"/>
          <w:sz w:val="28"/>
          <w:szCs w:val="28"/>
        </w:rPr>
        <w:t>- оптимистическая перспектива образования</w:t>
      </w:r>
    </w:p>
    <w:p w:rsidR="00363A4B" w:rsidRDefault="00363A4B" w:rsidP="00363A4B">
      <w:pPr>
        <w:pStyle w:val="a7"/>
        <w:spacing w:line="270" w:lineRule="atLeast"/>
        <w:ind w:firstLine="708"/>
        <w:jc w:val="both"/>
        <w:rPr>
          <w:color w:val="000000"/>
          <w:sz w:val="28"/>
          <w:szCs w:val="28"/>
        </w:rPr>
      </w:pPr>
      <w:r>
        <w:rPr>
          <w:color w:val="000000"/>
          <w:sz w:val="28"/>
          <w:szCs w:val="28"/>
        </w:rPr>
        <w:t xml:space="preserve">          - комплексное обучение в соответствии с ФГОС</w:t>
      </w:r>
    </w:p>
    <w:p w:rsidR="00363A4B" w:rsidRDefault="00363A4B" w:rsidP="00363A4B">
      <w:pPr>
        <w:pStyle w:val="a7"/>
        <w:spacing w:line="270" w:lineRule="atLeast"/>
        <w:ind w:firstLine="708"/>
        <w:jc w:val="both"/>
        <w:rPr>
          <w:color w:val="000000"/>
          <w:sz w:val="28"/>
          <w:szCs w:val="28"/>
        </w:rPr>
      </w:pPr>
    </w:p>
    <w:p w:rsidR="00363A4B" w:rsidRDefault="00363A4B" w:rsidP="00363A4B">
      <w:pPr>
        <w:pStyle w:val="a7"/>
        <w:spacing w:line="270" w:lineRule="atLeast"/>
        <w:ind w:firstLine="708"/>
        <w:jc w:val="both"/>
        <w:rPr>
          <w:b/>
          <w:bCs/>
          <w:color w:val="000000"/>
          <w:sz w:val="28"/>
          <w:szCs w:val="28"/>
        </w:rPr>
      </w:pPr>
      <w:r>
        <w:rPr>
          <w:b/>
          <w:bCs/>
          <w:color w:val="000000"/>
          <w:sz w:val="28"/>
          <w:szCs w:val="28"/>
        </w:rPr>
        <w:t>Отличительные особенности программы:</w:t>
      </w:r>
    </w:p>
    <w:p w:rsidR="00363A4B" w:rsidRDefault="00363A4B" w:rsidP="00363A4B">
      <w:pPr>
        <w:pStyle w:val="a7"/>
        <w:spacing w:line="270" w:lineRule="atLeast"/>
        <w:ind w:firstLine="708"/>
        <w:jc w:val="both"/>
        <w:rPr>
          <w:color w:val="000000"/>
          <w:sz w:val="28"/>
          <w:szCs w:val="28"/>
        </w:rPr>
      </w:pPr>
      <w:r>
        <w:rPr>
          <w:color w:val="000000"/>
          <w:sz w:val="28"/>
          <w:szCs w:val="28"/>
        </w:rPr>
        <w:t xml:space="preserve">              интегрированный подход к изучению тем , связанных с композиторами -классиками (слушание);</w:t>
      </w:r>
    </w:p>
    <w:p w:rsidR="00363A4B" w:rsidRDefault="00363A4B" w:rsidP="00253442">
      <w:pPr>
        <w:pStyle w:val="a7"/>
        <w:widowControl w:val="0"/>
        <w:numPr>
          <w:ilvl w:val="0"/>
          <w:numId w:val="116"/>
        </w:numPr>
        <w:suppressAutoHyphens/>
        <w:spacing w:line="270" w:lineRule="atLeast"/>
        <w:ind w:left="0" w:firstLine="708"/>
        <w:jc w:val="both"/>
        <w:rPr>
          <w:color w:val="000000"/>
          <w:sz w:val="28"/>
          <w:szCs w:val="28"/>
        </w:rPr>
      </w:pPr>
      <w:r>
        <w:rPr>
          <w:color w:val="000000"/>
          <w:sz w:val="28"/>
          <w:szCs w:val="28"/>
        </w:rPr>
        <w:t>обновление нотно-музыкального материала для разчивания;</w:t>
      </w:r>
    </w:p>
    <w:p w:rsidR="00363A4B" w:rsidRDefault="00363A4B" w:rsidP="00253442">
      <w:pPr>
        <w:pStyle w:val="a7"/>
        <w:widowControl w:val="0"/>
        <w:numPr>
          <w:ilvl w:val="0"/>
          <w:numId w:val="116"/>
        </w:numPr>
        <w:suppressAutoHyphens/>
        <w:spacing w:line="270" w:lineRule="atLeast"/>
        <w:ind w:left="0" w:firstLine="708"/>
        <w:jc w:val="both"/>
        <w:rPr>
          <w:color w:val="000000"/>
          <w:sz w:val="28"/>
          <w:szCs w:val="28"/>
        </w:rPr>
      </w:pPr>
      <w:r>
        <w:rPr>
          <w:color w:val="000000"/>
          <w:sz w:val="28"/>
          <w:szCs w:val="28"/>
        </w:rPr>
        <w:t xml:space="preserve">использование ИКТ для создания материальной базы урока (дидактического, наглядного материала, создание музыкальной фонотеки)                          </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b/>
          <w:bCs/>
          <w:color w:val="000000"/>
          <w:sz w:val="28"/>
          <w:szCs w:val="28"/>
        </w:rPr>
      </w:pPr>
      <w:r>
        <w:rPr>
          <w:b/>
          <w:bCs/>
          <w:color w:val="000000"/>
          <w:sz w:val="28"/>
          <w:szCs w:val="28"/>
        </w:rPr>
        <w:t>Методы,  формы, приёмы обучения:</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Метод художественного, нравственно -эстетического познания музыки;</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Метод эмоциональной драматургии;</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Метод создания «композиций»;</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Метод игры;</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Метод художественного контекста.</w:t>
      </w:r>
    </w:p>
    <w:p w:rsidR="00363A4B" w:rsidRDefault="00363A4B" w:rsidP="00253442">
      <w:pPr>
        <w:pStyle w:val="a7"/>
        <w:widowControl w:val="0"/>
        <w:numPr>
          <w:ilvl w:val="0"/>
          <w:numId w:val="116"/>
        </w:numPr>
        <w:suppressAutoHyphens/>
        <w:spacing w:line="270" w:lineRule="atLeast"/>
        <w:ind w:left="180" w:firstLine="0"/>
        <w:jc w:val="both"/>
        <w:rPr>
          <w:color w:val="000000"/>
          <w:sz w:val="28"/>
          <w:szCs w:val="28"/>
        </w:rPr>
      </w:pPr>
      <w:r>
        <w:rPr>
          <w:color w:val="000000"/>
          <w:sz w:val="28"/>
          <w:szCs w:val="28"/>
        </w:rPr>
        <w:t>Основной формой музыкально-эстетического воспитания являются уроки              музыки.</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Доминантные</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комбинированные</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тематические</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комплексные</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интегрированные.</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r>
        <w:rPr>
          <w:color w:val="000000"/>
          <w:sz w:val="28"/>
          <w:szCs w:val="28"/>
        </w:rPr>
        <w:t xml:space="preserve">    Элементарные понятия из области музыкальной грамоты усваиваются детьми в процессе разнообразных</w:t>
      </w:r>
      <w:r>
        <w:rPr>
          <w:b/>
          <w:bCs/>
          <w:i/>
          <w:iCs/>
          <w:color w:val="000000"/>
          <w:sz w:val="28"/>
          <w:szCs w:val="28"/>
        </w:rPr>
        <w:t xml:space="preserve"> видов</w:t>
      </w:r>
      <w:r>
        <w:rPr>
          <w:color w:val="000000"/>
          <w:sz w:val="28"/>
          <w:szCs w:val="28"/>
        </w:rPr>
        <w:t xml:space="preserve"> музыкальной деятельности: восприятия музыки и размышления оней, пени, пластическом интонировании и музыкально-ритмических движениях, инструментальном музицировании, разного рода импровизаций (речевых, вокальных, ритмических, пластических, художественных), «разыгрывания» и драматизации произведений программного характера, выполнения творческих заданий.</w:t>
      </w:r>
    </w:p>
    <w:p w:rsidR="00363A4B" w:rsidRDefault="00363A4B" w:rsidP="00363A4B">
      <w:pPr>
        <w:pStyle w:val="a7"/>
        <w:spacing w:line="270" w:lineRule="atLeast"/>
        <w:jc w:val="both"/>
        <w:rPr>
          <w:color w:val="000000"/>
          <w:sz w:val="28"/>
          <w:szCs w:val="28"/>
        </w:rPr>
      </w:pPr>
      <w:r>
        <w:rPr>
          <w:color w:val="000000"/>
          <w:sz w:val="28"/>
          <w:szCs w:val="28"/>
        </w:rPr>
        <w:t xml:space="preserve"> Содержание программного материала уроков состоит  из музыкальных сочинений для исполнения и слушания, вокальных упражнений, пластических этюдов.  Основу содержания программы составляют произведения отечественной (русской) музыкальной культуры, классические произведения зарубежных композиторов, народная музыка, детская, современная.</w:t>
      </w:r>
    </w:p>
    <w:p w:rsidR="00363A4B" w:rsidRDefault="00363A4B" w:rsidP="00363A4B">
      <w:pPr>
        <w:pStyle w:val="a7"/>
        <w:spacing w:line="270" w:lineRule="atLeast"/>
        <w:jc w:val="both"/>
        <w:rPr>
          <w:b/>
          <w:bCs/>
          <w:color w:val="000000"/>
          <w:sz w:val="28"/>
          <w:szCs w:val="28"/>
        </w:rPr>
      </w:pPr>
      <w:r>
        <w:rPr>
          <w:b/>
          <w:bCs/>
          <w:color w:val="000000"/>
          <w:sz w:val="28"/>
          <w:szCs w:val="28"/>
        </w:rPr>
        <w:t xml:space="preserve">          Разделы:</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Пение,</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Слушание музыки,</w:t>
      </w:r>
    </w:p>
    <w:p w:rsidR="00363A4B" w:rsidRDefault="00363A4B" w:rsidP="00253442">
      <w:pPr>
        <w:pStyle w:val="a7"/>
        <w:widowControl w:val="0"/>
        <w:numPr>
          <w:ilvl w:val="0"/>
          <w:numId w:val="116"/>
        </w:numPr>
        <w:suppressAutoHyphens/>
        <w:spacing w:line="270" w:lineRule="atLeast"/>
        <w:ind w:left="0" w:firstLine="0"/>
        <w:jc w:val="both"/>
        <w:rPr>
          <w:color w:val="000000"/>
          <w:sz w:val="28"/>
          <w:szCs w:val="28"/>
        </w:rPr>
      </w:pPr>
      <w:r>
        <w:rPr>
          <w:color w:val="000000"/>
          <w:sz w:val="28"/>
          <w:szCs w:val="28"/>
        </w:rPr>
        <w:t>Музыкальная грамота.</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ind w:firstLine="708"/>
        <w:jc w:val="both"/>
        <w:rPr>
          <w:color w:val="000000"/>
          <w:sz w:val="28"/>
          <w:szCs w:val="28"/>
        </w:rPr>
      </w:pPr>
      <w:r>
        <w:rPr>
          <w:color w:val="000000"/>
          <w:sz w:val="28"/>
          <w:szCs w:val="28"/>
        </w:rPr>
        <w:lastRenderedPageBreak/>
        <w:t>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современная(зарубежная и отечественная) песня - основа формирования вокально-хорового репертуара классного хора.</w:t>
      </w:r>
    </w:p>
    <w:p w:rsidR="00363A4B" w:rsidRDefault="00363A4B" w:rsidP="00363A4B">
      <w:pPr>
        <w:pStyle w:val="a7"/>
        <w:spacing w:line="270" w:lineRule="atLeast"/>
        <w:ind w:firstLine="708"/>
        <w:jc w:val="both"/>
        <w:rPr>
          <w:color w:val="000000"/>
          <w:sz w:val="28"/>
          <w:szCs w:val="28"/>
        </w:rPr>
      </w:pPr>
      <w:r>
        <w:rPr>
          <w:color w:val="000000"/>
          <w:sz w:val="28"/>
          <w:szCs w:val="28"/>
        </w:rPr>
        <w:t>В работе с солистами и при инсценировании песен внимание направляется на чистоту интонации, строя, ансамбля.</w:t>
      </w:r>
    </w:p>
    <w:p w:rsidR="00363A4B" w:rsidRDefault="00363A4B" w:rsidP="00363A4B">
      <w:pPr>
        <w:pStyle w:val="a7"/>
        <w:spacing w:line="270" w:lineRule="atLeast"/>
        <w:jc w:val="both"/>
        <w:rPr>
          <w:color w:val="000000"/>
          <w:sz w:val="28"/>
          <w:szCs w:val="28"/>
        </w:rPr>
      </w:pPr>
      <w:r>
        <w:rPr>
          <w:color w:val="000000"/>
          <w:sz w:val="28"/>
          <w:szCs w:val="28"/>
        </w:rPr>
        <w:t xml:space="preserve">Пение без сопровождения способствует выработке стройности и чистоты интонации, красоты звука, ансамбля, воспитывает привычку к слуховому самоконтролю. Творческое раскрытие образа песни - главная причина совершенствования вокально-технических приёмов исполнения. В формировании устойчивого интереса к хоровому пению играет «концертное» исполнение песен. </w:t>
      </w:r>
    </w:p>
    <w:p w:rsidR="00363A4B" w:rsidRDefault="00363A4B" w:rsidP="00363A4B">
      <w:pPr>
        <w:pStyle w:val="a7"/>
        <w:spacing w:line="270" w:lineRule="atLeast"/>
        <w:ind w:firstLine="708"/>
        <w:jc w:val="both"/>
        <w:rPr>
          <w:color w:val="000000"/>
          <w:sz w:val="28"/>
          <w:szCs w:val="28"/>
        </w:rPr>
      </w:pPr>
      <w:r>
        <w:rPr>
          <w:color w:val="000000"/>
          <w:sz w:val="28"/>
          <w:szCs w:val="28"/>
        </w:rPr>
        <w:t>В разделе «Слушание музыки» важным является создание благоприятных условий для восприятия музыки: атмосфера концертного зала,(использование видео на компьютере),  доверительное общение со сверстниками и учителем.</w:t>
      </w:r>
    </w:p>
    <w:p w:rsidR="00363A4B" w:rsidRDefault="00363A4B" w:rsidP="00363A4B">
      <w:pPr>
        <w:pStyle w:val="a7"/>
        <w:spacing w:line="270" w:lineRule="atLeast"/>
        <w:ind w:firstLine="708"/>
        <w:jc w:val="both"/>
        <w:rPr>
          <w:color w:val="000000"/>
          <w:sz w:val="28"/>
          <w:szCs w:val="28"/>
        </w:rPr>
      </w:pPr>
      <w:r>
        <w:rPr>
          <w:color w:val="000000"/>
          <w:sz w:val="28"/>
          <w:szCs w:val="28"/>
        </w:rPr>
        <w:t>Раздел « Музыкальная грамота» содержит элементарный минимум знаний о музыке и музыкальной деятельности, работа в нотных тетрадях.</w:t>
      </w:r>
    </w:p>
    <w:p w:rsidR="00363A4B" w:rsidRDefault="00363A4B" w:rsidP="00363A4B">
      <w:pPr>
        <w:pStyle w:val="a7"/>
        <w:spacing w:line="270" w:lineRule="atLeast"/>
        <w:jc w:val="both"/>
        <w:rPr>
          <w:color w:val="000000"/>
          <w:sz w:val="28"/>
          <w:szCs w:val="28"/>
        </w:rPr>
      </w:pPr>
      <w:r>
        <w:rPr>
          <w:color w:val="000000"/>
          <w:sz w:val="28"/>
          <w:szCs w:val="28"/>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яркие примеры звучания музыки разных эпох, стилей, жанров, особенностей творчества различных композиторов.</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Учебно-тематическое планирование </w:t>
      </w:r>
      <w:r>
        <w:rPr>
          <w:rFonts w:ascii="Times New Roman CYR" w:eastAsia="Times New Roman CYR" w:hAnsi="Times New Roman CYR" w:cs="Times New Roman CYR"/>
          <w:sz w:val="28"/>
          <w:szCs w:val="28"/>
          <w:lang w:val="en-US"/>
        </w:rPr>
        <w:t xml:space="preserve">3 </w:t>
      </w:r>
      <w:r>
        <w:rPr>
          <w:rFonts w:ascii="Times New Roman CYR" w:eastAsia="Times New Roman CYR" w:hAnsi="Times New Roman CYR" w:cs="Times New Roman CYR"/>
          <w:sz w:val="28"/>
          <w:szCs w:val="28"/>
        </w:rPr>
        <w:t>кл</w:t>
      </w:r>
    </w:p>
    <w:p w:rsidR="00363A4B" w:rsidRDefault="00363A4B" w:rsidP="00363A4B">
      <w:pPr>
        <w:autoSpaceDE w:val="0"/>
        <w:spacing w:after="120"/>
        <w:jc w:val="center"/>
        <w:rPr>
          <w:rFonts w:ascii="Times New Roman CYR" w:eastAsia="Times New Roman CYR" w:hAnsi="Times New Roman CYR" w:cs="Times New Roman CYR"/>
          <w:sz w:val="28"/>
          <w:szCs w:val="28"/>
        </w:rPr>
      </w:pPr>
    </w:p>
    <w:tbl>
      <w:tblPr>
        <w:tblW w:w="0" w:type="auto"/>
        <w:tblLayout w:type="fixed"/>
        <w:tblCellMar>
          <w:left w:w="10" w:type="dxa"/>
          <w:right w:w="10" w:type="dxa"/>
        </w:tblCellMar>
        <w:tblLook w:val="0000"/>
      </w:tblPr>
      <w:tblGrid>
        <w:gridCol w:w="345"/>
        <w:gridCol w:w="1407"/>
        <w:gridCol w:w="471"/>
        <w:gridCol w:w="585"/>
        <w:gridCol w:w="1479"/>
        <w:gridCol w:w="1241"/>
        <w:gridCol w:w="804"/>
        <w:gridCol w:w="754"/>
        <w:gridCol w:w="903"/>
        <w:gridCol w:w="1132"/>
        <w:gridCol w:w="527"/>
      </w:tblGrid>
      <w:tr w:rsidR="00363A4B" w:rsidTr="00363A4B">
        <w:tc>
          <w:tcPr>
            <w:tcW w:w="34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у-ка</w:t>
            </w:r>
          </w:p>
        </w:tc>
        <w:tc>
          <w:tcPr>
            <w:tcW w:w="140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Тема урока</w:t>
            </w:r>
          </w:p>
        </w:tc>
        <w:tc>
          <w:tcPr>
            <w:tcW w:w="47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Кол-во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часов</w:t>
            </w:r>
          </w:p>
        </w:tc>
        <w:tc>
          <w:tcPr>
            <w:tcW w:w="58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Тип урока</w:t>
            </w:r>
          </w:p>
        </w:tc>
        <w:tc>
          <w:tcPr>
            <w:tcW w:w="1479"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Новые знания</w:t>
            </w:r>
          </w:p>
        </w:tc>
        <w:tc>
          <w:tcPr>
            <w:tcW w:w="124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Музыкальный материал </w:t>
            </w:r>
          </w:p>
        </w:tc>
        <w:tc>
          <w:tcPr>
            <w:tcW w:w="80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Основные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понятия</w:t>
            </w:r>
          </w:p>
        </w:tc>
        <w:tc>
          <w:tcPr>
            <w:tcW w:w="75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Оборудование</w:t>
            </w:r>
          </w:p>
        </w:tc>
        <w:tc>
          <w:tcPr>
            <w:tcW w:w="903"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Вид</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контроля</w:t>
            </w:r>
          </w:p>
        </w:tc>
        <w:tc>
          <w:tcPr>
            <w:tcW w:w="1132"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Домашнее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задание</w:t>
            </w:r>
          </w:p>
        </w:tc>
        <w:tc>
          <w:tcPr>
            <w:tcW w:w="527"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Дата</w:t>
            </w: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Контрастные муз. темы в опере «Иван Сусанин» М. </w:t>
            </w: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Глинки</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Творчество М. Глинки</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Отрывки из оперы «Иван Сусанин»</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Фанфары , полонез</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Форте-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пиано, флешкарта</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«Кораблик»</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Контрастные темы в Сюите  Э.Грига «Пер Гюнт»</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 xml:space="preserve">ние нового </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Творчество Э.Грига</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Отрывки из сюиты «Пер Гюнт»Э.Грига</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Регистр, темп, лад</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«Кораблик»</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3</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С.С.Прокофьев Кантата «Александр Невский 1 ч. Русь под игом монгольским</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Петь, пластически интонировать, анализировать </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Прокофьев . Кантата»Александр Невский»</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 термины</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Ионика , флешкарта</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«Кораблик»</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4</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Составляем композицию кантаты.</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ние нового</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Интонация</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 Фрагменты «Александр Невский</w:t>
            </w: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Композиция, интонация</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флешккарте</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«Песенка про Карлсона»</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5</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Прокофьев «Александр Невский» ч. 2,3,4</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Функции музыкальной и разговорной речи</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 Фрагменты «Александр Невский</w:t>
            </w: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Крестоносцы</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Ионика, флешкарта</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песню»Песенка про Карлсона»</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6</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Прокофьев «Александр Невский»ч. 5,6,7</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ние нового</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Обыгрывание песни</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 Фрагменты «Александр Невский</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Ледовое побоище</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«Всё сбывается на свете»</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7</w:t>
            </w:r>
          </w:p>
        </w:tc>
        <w:tc>
          <w:tcPr>
            <w:tcW w:w="140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Прокофьев «Александр Невский». Обобщение.</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урок-закрепление</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Графическая запись</w:t>
            </w:r>
          </w:p>
        </w:tc>
        <w:tc>
          <w:tcPr>
            <w:tcW w:w="124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 Фрагменты «Александр Невский</w:t>
            </w:r>
          </w:p>
        </w:tc>
        <w:tc>
          <w:tcPr>
            <w:tcW w:w="80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Лейттема</w:t>
            </w:r>
          </w:p>
        </w:tc>
        <w:tc>
          <w:tcPr>
            <w:tcW w:w="75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90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«Всё сбывается на свете»</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4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8</w:t>
            </w:r>
          </w:p>
        </w:tc>
        <w:tc>
          <w:tcPr>
            <w:tcW w:w="140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Что я знаю о симфонии?  Моцарт симф. № 40</w:t>
            </w:r>
          </w:p>
        </w:tc>
        <w:tc>
          <w:tcPr>
            <w:tcW w:w="47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Урок-беседа</w:t>
            </w:r>
          </w:p>
        </w:tc>
        <w:tc>
          <w:tcPr>
            <w:tcW w:w="1479"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Моцарта</w:t>
            </w:r>
          </w:p>
        </w:tc>
        <w:tc>
          <w:tcPr>
            <w:tcW w:w="124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Моцарта</w:t>
            </w:r>
          </w:p>
        </w:tc>
        <w:tc>
          <w:tcPr>
            <w:tcW w:w="80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Темы в симфонии</w:t>
            </w:r>
          </w:p>
        </w:tc>
        <w:tc>
          <w:tcPr>
            <w:tcW w:w="75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903"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слова «Осенней песенки»</w:t>
            </w:r>
          </w:p>
        </w:tc>
        <w:tc>
          <w:tcPr>
            <w:tcW w:w="527"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bl>
    <w:p w:rsidR="00363A4B" w:rsidRDefault="00363A4B" w:rsidP="00363A4B">
      <w:pPr>
        <w:autoSpaceDE w:val="0"/>
        <w:spacing w:after="120"/>
        <w:jc w:val="center"/>
        <w:rPr>
          <w:rFonts w:ascii="Times New Roman CYR" w:eastAsia="Times New Roman CYR" w:hAnsi="Times New Roman CYR" w:cs="Times New Roman CYR"/>
        </w:rPr>
      </w:pPr>
    </w:p>
    <w:tbl>
      <w:tblPr>
        <w:tblW w:w="0" w:type="auto"/>
        <w:tblLayout w:type="fixed"/>
        <w:tblCellMar>
          <w:left w:w="10" w:type="dxa"/>
          <w:right w:w="10" w:type="dxa"/>
        </w:tblCellMar>
        <w:tblLook w:val="0000"/>
      </w:tblPr>
      <w:tblGrid>
        <w:gridCol w:w="357"/>
        <w:gridCol w:w="1395"/>
        <w:gridCol w:w="471"/>
        <w:gridCol w:w="585"/>
        <w:gridCol w:w="1479"/>
        <w:gridCol w:w="1233"/>
        <w:gridCol w:w="961"/>
        <w:gridCol w:w="694"/>
        <w:gridCol w:w="814"/>
        <w:gridCol w:w="1132"/>
        <w:gridCol w:w="527"/>
      </w:tblGrid>
      <w:tr w:rsidR="00363A4B" w:rsidTr="00363A4B">
        <w:tc>
          <w:tcPr>
            <w:tcW w:w="3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9</w:t>
            </w:r>
          </w:p>
        </w:tc>
        <w:tc>
          <w:tcPr>
            <w:tcW w:w="139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Симфония №40 1 ч.. Экспозиция, разработка, </w:t>
            </w:r>
            <w:r>
              <w:rPr>
                <w:rFonts w:ascii="Times New Roman CYR" w:eastAsia="Times New Roman CYR" w:hAnsi="Times New Roman CYR" w:cs="Times New Roman CYR"/>
              </w:rPr>
              <w:lastRenderedPageBreak/>
              <w:t>реприза, кода</w:t>
            </w:r>
          </w:p>
        </w:tc>
        <w:tc>
          <w:tcPr>
            <w:tcW w:w="47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1</w:t>
            </w:r>
          </w:p>
        </w:tc>
        <w:tc>
          <w:tcPr>
            <w:tcW w:w="58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 ниро-ванн</w:t>
            </w:r>
            <w:r>
              <w:rPr>
                <w:rFonts w:ascii="Times New Roman CYR" w:eastAsia="Times New Roman CYR" w:hAnsi="Times New Roman CYR" w:cs="Times New Roman CYR"/>
              </w:rPr>
              <w:lastRenderedPageBreak/>
              <w:t>ый</w:t>
            </w:r>
          </w:p>
        </w:tc>
        <w:tc>
          <w:tcPr>
            <w:tcW w:w="1479"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Анализ и соотношение</w:t>
            </w:r>
          </w:p>
        </w:tc>
        <w:tc>
          <w:tcPr>
            <w:tcW w:w="1233"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отрывки</w:t>
            </w:r>
          </w:p>
        </w:tc>
        <w:tc>
          <w:tcPr>
            <w:tcW w:w="96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Черты характера</w:t>
            </w:r>
          </w:p>
        </w:tc>
        <w:tc>
          <w:tcPr>
            <w:tcW w:w="69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w:t>
            </w:r>
          </w:p>
        </w:tc>
        <w:tc>
          <w:tcPr>
            <w:tcW w:w="814"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Повторить текст выученных песен</w:t>
            </w:r>
          </w:p>
        </w:tc>
        <w:tc>
          <w:tcPr>
            <w:tcW w:w="527"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10</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Первая часть</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 xml:space="preserve">ние нового </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Жзненная основа муз. интонаций</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1 чась</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мелодия</w:t>
            </w: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 ионика</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песню»Сказки по свету гуляют»</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11</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 часть -Анданте. 3 ч Менуэт.4 ч.-финал</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Выявление различий в содержании муз. инт.</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Симфония №40. 2,3,4ч</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Концерт. Углубление понятия оркестр</w:t>
            </w: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«Сказки по свету гуляют»</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12</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Моцарт Симфония №40 Обобщение</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закрепление</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Закрепление получ. знаний</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 Симфония №40 фрагменты</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Симфонический цикл</w:t>
            </w: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флешке, ионика</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«Новый год идёт»</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13</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Бородин опера Князь Игорь»</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ние нового</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Биография </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Бородина</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Игорь»-фрагм.</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либретто</w:t>
            </w: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Записи на флешке, муз. </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лит-ра</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«Новый год идёт»</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14</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Интордукция Площадь в Путивле</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w:t>
            </w:r>
            <w:r>
              <w:rPr>
                <w:rFonts w:ascii="Times New Roman CYR" w:eastAsia="Times New Roman CYR" w:hAnsi="Times New Roman CYR" w:cs="Times New Roman CYR"/>
              </w:rPr>
              <w:lastRenderedPageBreak/>
              <w:t>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Оперный спектакль</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-фрагменты</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Углубление понятия оркестр</w:t>
            </w: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песню»Новый год идёт»</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rPr>
          <w:trHeight w:val="1665"/>
        </w:trPr>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lastRenderedPageBreak/>
              <w:t>15</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Игорь»Д1. Карт.1.</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8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79"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Процесс создания спектакля</w:t>
            </w:r>
          </w:p>
        </w:tc>
        <w:tc>
          <w:tcPr>
            <w:tcW w:w="1233"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-фрагменты</w:t>
            </w:r>
          </w:p>
        </w:tc>
        <w:tc>
          <w:tcPr>
            <w:tcW w:w="96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Терем, челядь</w:t>
            </w:r>
          </w:p>
          <w:p w:rsidR="00363A4B" w:rsidRDefault="00363A4B" w:rsidP="00363A4B">
            <w:pPr>
              <w:autoSpaceDE w:val="0"/>
              <w:jc w:val="center"/>
              <w:rPr>
                <w:rFonts w:ascii="Times New Roman CYR" w:eastAsia="Times New Roman CYR" w:hAnsi="Times New Roman CYR" w:cs="Times New Roman CYR"/>
              </w:rPr>
            </w:pPr>
          </w:p>
        </w:tc>
        <w:tc>
          <w:tcPr>
            <w:tcW w:w="69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4"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опрос,хоровое пение</w:t>
            </w:r>
          </w:p>
        </w:tc>
        <w:tc>
          <w:tcPr>
            <w:tcW w:w="1132"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«Кабы не было зимы»</w:t>
            </w:r>
          </w:p>
        </w:tc>
        <w:tc>
          <w:tcPr>
            <w:tcW w:w="527"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bl>
    <w:p w:rsidR="00363A4B" w:rsidRDefault="00363A4B" w:rsidP="00363A4B">
      <w:pPr>
        <w:autoSpaceDE w:val="0"/>
        <w:rPr>
          <w:rFonts w:ascii="Times New Roman CYR" w:eastAsia="Times New Roman CYR" w:hAnsi="Times New Roman CYR" w:cs="Times New Roman CYR"/>
          <w:sz w:val="28"/>
          <w:szCs w:val="28"/>
        </w:rPr>
      </w:pPr>
    </w:p>
    <w:p w:rsidR="00363A4B" w:rsidRDefault="00363A4B" w:rsidP="00363A4B">
      <w:pPr>
        <w:autoSpaceDE w:val="0"/>
        <w:jc w:val="center"/>
        <w:rPr>
          <w:rFonts w:ascii="Times New Roman CYR" w:eastAsia="Times New Roman CYR" w:hAnsi="Times New Roman CYR" w:cs="Times New Roman CYR"/>
        </w:rPr>
      </w:pPr>
    </w:p>
    <w:tbl>
      <w:tblPr>
        <w:tblW w:w="0" w:type="auto"/>
        <w:tblLayout w:type="fixed"/>
        <w:tblCellMar>
          <w:left w:w="10" w:type="dxa"/>
          <w:right w:w="10" w:type="dxa"/>
        </w:tblCellMar>
        <w:tblLook w:val="0000"/>
      </w:tblPr>
      <w:tblGrid>
        <w:gridCol w:w="357"/>
        <w:gridCol w:w="1395"/>
        <w:gridCol w:w="471"/>
        <w:gridCol w:w="567"/>
        <w:gridCol w:w="1457"/>
        <w:gridCol w:w="1301"/>
        <w:gridCol w:w="947"/>
        <w:gridCol w:w="675"/>
        <w:gridCol w:w="810"/>
        <w:gridCol w:w="1155"/>
        <w:gridCol w:w="513"/>
      </w:tblGrid>
      <w:tr w:rsidR="00363A4B" w:rsidTr="00363A4B">
        <w:tc>
          <w:tcPr>
            <w:tcW w:w="3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16</w:t>
            </w:r>
          </w:p>
        </w:tc>
        <w:tc>
          <w:tcPr>
            <w:tcW w:w="139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Бородин . Опера»Князь Игорь»Д1.К2.</w:t>
            </w:r>
          </w:p>
        </w:tc>
        <w:tc>
          <w:tcPr>
            <w:tcW w:w="47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Сценические герои</w:t>
            </w:r>
          </w:p>
        </w:tc>
        <w:tc>
          <w:tcPr>
            <w:tcW w:w="130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Опера-фрагменты</w:t>
            </w:r>
          </w:p>
        </w:tc>
        <w:tc>
          <w:tcPr>
            <w:tcW w:w="94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Княгиня, ариозо</w:t>
            </w:r>
          </w:p>
        </w:tc>
        <w:tc>
          <w:tcPr>
            <w:tcW w:w="67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 ионика</w:t>
            </w:r>
          </w:p>
        </w:tc>
        <w:tc>
          <w:tcPr>
            <w:tcW w:w="810"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5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«Кабы не было зимы»</w:t>
            </w:r>
          </w:p>
        </w:tc>
        <w:tc>
          <w:tcPr>
            <w:tcW w:w="513"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17</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Состояние героев</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-фрагменты</w:t>
            </w:r>
          </w:p>
          <w:p w:rsidR="00363A4B" w:rsidRDefault="00363A4B" w:rsidP="00363A4B">
            <w:pPr>
              <w:autoSpaceDE w:val="0"/>
              <w:jc w:val="center"/>
              <w:rPr>
                <w:rFonts w:ascii="Times New Roman CYR" w:eastAsia="Times New Roman CYR" w:hAnsi="Times New Roman CYR" w:cs="Times New Roman CYR"/>
              </w:rPr>
            </w:pP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Половецкий стан.</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Ионика, нотная тетрадь</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о снежинке.</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18</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Игорь»Д3.</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Изучение нового</w:t>
            </w: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Создание героев</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Опера-фрагметы</w:t>
            </w: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Русь, побег из плена</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о снежинке</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19</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 Д4.</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w:t>
            </w:r>
            <w:r>
              <w:rPr>
                <w:rFonts w:ascii="Times New Roman CYR" w:eastAsia="Times New Roman CYR" w:hAnsi="Times New Roman CYR" w:cs="Times New Roman CYR"/>
              </w:rPr>
              <w:lastRenderedPageBreak/>
              <w:t>ниро-</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ванный</w:t>
            </w: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Возвращение Князя Игоря</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-фрагменты.</w:t>
            </w: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Путивль</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w:t>
            </w:r>
            <w:r>
              <w:rPr>
                <w:rFonts w:ascii="Times New Roman CYR" w:eastAsia="Times New Roman CYR" w:hAnsi="Times New Roman CYR" w:cs="Times New Roman CYR"/>
              </w:rPr>
              <w:lastRenderedPageBreak/>
              <w:t>е</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Хоровое пение</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Выучить песню « Смешной </w:t>
            </w:r>
            <w:r>
              <w:rPr>
                <w:rFonts w:ascii="Times New Roman CYR" w:eastAsia="Times New Roman CYR" w:hAnsi="Times New Roman CYR" w:cs="Times New Roman CYR"/>
              </w:rPr>
              <w:lastRenderedPageBreak/>
              <w:t>человечек»</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20</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 «Князь Игорь» Обобщение</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Изуче-</w:t>
            </w:r>
          </w:p>
          <w:p w:rsidR="00363A4B" w:rsidRDefault="00363A4B" w:rsidP="00363A4B">
            <w:pPr>
              <w:autoSpaceDE w:val="0"/>
              <w:rPr>
                <w:rFonts w:ascii="Times New Roman CYR" w:eastAsia="Times New Roman CYR" w:hAnsi="Times New Roman CYR" w:cs="Times New Roman CYR"/>
              </w:rPr>
            </w:pPr>
            <w:r>
              <w:rPr>
                <w:rFonts w:ascii="Times New Roman CYR" w:eastAsia="Times New Roman CYR" w:hAnsi="Times New Roman CYR" w:cs="Times New Roman CYR"/>
              </w:rPr>
              <w:t>ние нового</w:t>
            </w: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Специфич. Способности спектакля</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Опера-фрагменты</w:t>
            </w: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Концерт. Оркестр</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Смешной человечек»</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21</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М.Мусоргский Ф-п. Цикл» Картинки с выставки».Прогулка.</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p w:rsidR="00363A4B" w:rsidRDefault="00363A4B" w:rsidP="00363A4B">
            <w:pPr>
              <w:autoSpaceDE w:val="0"/>
              <w:jc w:val="center"/>
              <w:rPr>
                <w:rFonts w:ascii="Times New Roman CYR" w:eastAsia="Times New Roman CYR" w:hAnsi="Times New Roman CYR" w:cs="Times New Roman CYR"/>
              </w:rPr>
            </w:pP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Фортепианный цикл</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Прогулка</w:t>
            </w: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Цикл</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о пограничнике</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lang w:val="en-US"/>
              </w:rPr>
            </w:pPr>
            <w:r>
              <w:rPr>
                <w:rFonts w:ascii="Times New Roman CYR" w:eastAsia="Times New Roman CYR" w:hAnsi="Times New Roman CYR" w:cs="Times New Roman CYR"/>
                <w:sz w:val="28"/>
                <w:szCs w:val="28"/>
                <w:lang w:val="en-US"/>
              </w:rPr>
              <w:t>22</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Мусоргский «Картинки с выставки» Гном. Старый замок</w:t>
            </w:r>
          </w:p>
        </w:tc>
        <w:tc>
          <w:tcPr>
            <w:tcW w:w="47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 -путешествие</w:t>
            </w:r>
          </w:p>
        </w:tc>
        <w:tc>
          <w:tcPr>
            <w:tcW w:w="14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01"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Гном. Старый замок.</w:t>
            </w:r>
          </w:p>
        </w:tc>
        <w:tc>
          <w:tcPr>
            <w:tcW w:w="94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Трубадур, лютня, замок</w:t>
            </w:r>
          </w:p>
        </w:tc>
        <w:tc>
          <w:tcPr>
            <w:tcW w:w="67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5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о пограничнике</w:t>
            </w:r>
          </w:p>
        </w:tc>
        <w:tc>
          <w:tcPr>
            <w:tcW w:w="513"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23</w:t>
            </w:r>
          </w:p>
        </w:tc>
        <w:tc>
          <w:tcPr>
            <w:tcW w:w="139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выставки»Тюильрийский сад. Быдло</w:t>
            </w:r>
          </w:p>
        </w:tc>
        <w:tc>
          <w:tcPr>
            <w:tcW w:w="47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56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tc>
        <w:tc>
          <w:tcPr>
            <w:tcW w:w="14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01"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Тюильрийский сад. Быдло</w:t>
            </w:r>
          </w:p>
        </w:tc>
        <w:tc>
          <w:tcPr>
            <w:tcW w:w="94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Аллея, телега, няньки</w:t>
            </w:r>
          </w:p>
        </w:tc>
        <w:tc>
          <w:tcPr>
            <w:tcW w:w="67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10"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5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«Масленица»-учить слова</w:t>
            </w:r>
          </w:p>
        </w:tc>
        <w:tc>
          <w:tcPr>
            <w:tcW w:w="513"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bl>
    <w:p w:rsidR="00363A4B" w:rsidRDefault="00363A4B" w:rsidP="00363A4B">
      <w:pPr>
        <w:autoSpaceDE w:val="0"/>
        <w:rPr>
          <w:rFonts w:ascii="Times New Roman CYR" w:eastAsia="Times New Roman CYR" w:hAnsi="Times New Roman CYR" w:cs="Times New Roman CYR"/>
        </w:rPr>
      </w:pPr>
    </w:p>
    <w:p w:rsidR="00363A4B" w:rsidRDefault="00363A4B" w:rsidP="00363A4B">
      <w:pPr>
        <w:autoSpaceDE w:val="0"/>
        <w:rPr>
          <w:rFonts w:ascii="Times New Roman CYR" w:eastAsia="Times New Roman CYR" w:hAnsi="Times New Roman CYR" w:cs="Times New Roman CYR"/>
        </w:rPr>
      </w:pPr>
    </w:p>
    <w:tbl>
      <w:tblPr>
        <w:tblW w:w="0" w:type="auto"/>
        <w:tblLayout w:type="fixed"/>
        <w:tblCellMar>
          <w:left w:w="10" w:type="dxa"/>
          <w:right w:w="10" w:type="dxa"/>
        </w:tblCellMar>
        <w:tblLook w:val="0000"/>
      </w:tblPr>
      <w:tblGrid>
        <w:gridCol w:w="357"/>
        <w:gridCol w:w="1337"/>
        <w:gridCol w:w="465"/>
        <w:gridCol w:w="645"/>
        <w:gridCol w:w="1395"/>
        <w:gridCol w:w="1335"/>
        <w:gridCol w:w="960"/>
        <w:gridCol w:w="690"/>
        <w:gridCol w:w="825"/>
        <w:gridCol w:w="1125"/>
        <w:gridCol w:w="451"/>
      </w:tblGrid>
      <w:tr w:rsidR="00363A4B" w:rsidTr="00363A4B">
        <w:tc>
          <w:tcPr>
            <w:tcW w:w="35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24</w:t>
            </w:r>
          </w:p>
        </w:tc>
        <w:tc>
          <w:tcPr>
            <w:tcW w:w="1337"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Балет невылупившихся птенцов</w:t>
            </w:r>
          </w:p>
        </w:tc>
        <w:tc>
          <w:tcPr>
            <w:tcW w:w="46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tc>
        <w:tc>
          <w:tcPr>
            <w:tcW w:w="139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3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«Балет невылупившихся птенцов»</w:t>
            </w:r>
          </w:p>
        </w:tc>
        <w:tc>
          <w:tcPr>
            <w:tcW w:w="960"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Балет канареечка</w:t>
            </w:r>
          </w:p>
        </w:tc>
        <w:tc>
          <w:tcPr>
            <w:tcW w:w="690"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 ионика</w:t>
            </w:r>
          </w:p>
        </w:tc>
        <w:tc>
          <w:tcPr>
            <w:tcW w:w="82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Хоровое пение</w:t>
            </w:r>
          </w:p>
        </w:tc>
        <w:tc>
          <w:tcPr>
            <w:tcW w:w="1125" w:type="dxa"/>
            <w:tcBorders>
              <w:top w:val="single" w:sz="1" w:space="0" w:color="000000"/>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«Масленица»  -учить слова</w:t>
            </w:r>
          </w:p>
        </w:tc>
        <w:tc>
          <w:tcPr>
            <w:tcW w:w="451" w:type="dxa"/>
            <w:tcBorders>
              <w:top w:val="single" w:sz="1" w:space="0" w:color="000000"/>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rPr>
          <w:trHeight w:val="1694"/>
        </w:trPr>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25</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Два еврея, богатый и бедный</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 -путешествие</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Диалог</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Ионика, флешкарта</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«Мама тоже солнце»</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26</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Лимож. Рынок. Избушка на курьих ножках»</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Скерцо, Лимож, Рынок</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«Мама тоже солнце»</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27</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Катакомбы. С мёртвым на мёртвом языке</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Катакомбы, гробница</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песню»Аист на крыше»</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28</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Богатырские ворота</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Урок-путешествие</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Разбор</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 тавки»</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Звонница, шлем, кокошник</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Записи на флешкарте</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«Аист на крыше»</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29</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 Обобщение</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Урок-закрепления</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Итог знаний- викторина</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«Картинки с выставки»</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Музыкальная викторин</w:t>
            </w:r>
            <w:r>
              <w:rPr>
                <w:rFonts w:ascii="Times New Roman CYR" w:eastAsia="Times New Roman CYR" w:hAnsi="Times New Roman CYR" w:cs="Times New Roman CYR"/>
              </w:rPr>
              <w:lastRenderedPageBreak/>
              <w:t>а</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Записи на флешк</w:t>
            </w:r>
            <w:r>
              <w:rPr>
                <w:rFonts w:ascii="Times New Roman CYR" w:eastAsia="Times New Roman CYR" w:hAnsi="Times New Roman CYR" w:cs="Times New Roman CYR"/>
              </w:rPr>
              <w:lastRenderedPageBreak/>
              <w:t>арте</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lastRenderedPageBreak/>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Выучить песню»Край, в котором ты </w:t>
            </w:r>
            <w:r>
              <w:rPr>
                <w:rFonts w:ascii="Times New Roman CYR" w:eastAsia="Times New Roman CYR" w:hAnsi="Times New Roman CYR" w:cs="Times New Roman CYR"/>
              </w:rPr>
              <w:lastRenderedPageBreak/>
              <w:t>живёшь»</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lastRenderedPageBreak/>
              <w:t>30</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М.Глинка «Камаринская»</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Урок-беседа</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Особенности симф. оркестра</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«Камаринская»</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Вариация, подголосок</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 ионика</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«Край , в котором ты живёшь»</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31</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Фантазия симфонического оркестра</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Комбинированный</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Всё об оркестре</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Симф. Произведения (фр.)</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Названия инструментов</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«Край, в котором ты живёшь»</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32</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 xml:space="preserve">Родство контрастных образов </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Комбинированный</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Музыкальная коммуникация</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Вспоминаем муз. произведения всего года</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Флешкарта, ионика</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Слушание</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«Да здравствует сюрприз»</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33</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Словарь музыкальных терминов</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Урок-беседа</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Неразрывное единство в музыкальной комм.</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Основные муз. термины за 3 кл</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Тетради</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«Да здравствует сюрприз»</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r w:rsidR="00363A4B" w:rsidTr="00363A4B">
        <w:tc>
          <w:tcPr>
            <w:tcW w:w="35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34</w:t>
            </w:r>
          </w:p>
        </w:tc>
        <w:tc>
          <w:tcPr>
            <w:tcW w:w="1337"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Толковый словарь</w:t>
            </w:r>
          </w:p>
        </w:tc>
        <w:tc>
          <w:tcPr>
            <w:tcW w:w="46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1</w:t>
            </w:r>
          </w:p>
        </w:tc>
        <w:tc>
          <w:tcPr>
            <w:tcW w:w="64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Урок- Беседа</w:t>
            </w:r>
          </w:p>
        </w:tc>
        <w:tc>
          <w:tcPr>
            <w:tcW w:w="139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Повт незнакомых слов, их значение</w:t>
            </w:r>
          </w:p>
        </w:tc>
        <w:tc>
          <w:tcPr>
            <w:tcW w:w="133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_</w:t>
            </w:r>
          </w:p>
        </w:tc>
        <w:tc>
          <w:tcPr>
            <w:tcW w:w="96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_</w:t>
            </w:r>
          </w:p>
        </w:tc>
        <w:tc>
          <w:tcPr>
            <w:tcW w:w="690"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_</w:t>
            </w:r>
          </w:p>
        </w:tc>
        <w:tc>
          <w:tcPr>
            <w:tcW w:w="8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Устный опрос</w:t>
            </w:r>
          </w:p>
        </w:tc>
        <w:tc>
          <w:tcPr>
            <w:tcW w:w="1125" w:type="dxa"/>
            <w:tcBorders>
              <w:left w:val="single" w:sz="1" w:space="0" w:color="000000"/>
              <w:bottom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r>
              <w:rPr>
                <w:rFonts w:ascii="Times New Roman CYR" w:eastAsia="Times New Roman CYR" w:hAnsi="Times New Roman CYR" w:cs="Times New Roman CYR"/>
              </w:rPr>
              <w:t>Выучить песню «Дружба»</w:t>
            </w:r>
          </w:p>
        </w:tc>
        <w:tc>
          <w:tcPr>
            <w:tcW w:w="451" w:type="dxa"/>
            <w:tcBorders>
              <w:left w:val="single" w:sz="1" w:space="0" w:color="000000"/>
              <w:bottom w:val="single" w:sz="1" w:space="0" w:color="000000"/>
              <w:right w:val="single" w:sz="1" w:space="0" w:color="000000"/>
            </w:tcBorders>
            <w:shd w:val="clear" w:color="auto" w:fill="auto"/>
          </w:tcPr>
          <w:p w:rsidR="00363A4B" w:rsidRDefault="00363A4B" w:rsidP="00363A4B">
            <w:pPr>
              <w:autoSpaceDE w:val="0"/>
              <w:jc w:val="center"/>
              <w:rPr>
                <w:rFonts w:ascii="Times New Roman CYR" w:eastAsia="Times New Roman CYR" w:hAnsi="Times New Roman CYR" w:cs="Times New Roman CYR"/>
              </w:rPr>
            </w:pPr>
          </w:p>
        </w:tc>
      </w:tr>
    </w:tbl>
    <w:p w:rsidR="00363A4B" w:rsidRDefault="00363A4B" w:rsidP="00363A4B">
      <w:pPr>
        <w:autoSpaceDE w:val="0"/>
        <w:spacing w:after="120"/>
        <w:jc w:val="center"/>
        <w:rPr>
          <w:rFonts w:ascii="Times New Roman CYR" w:eastAsia="Times New Roman CYR" w:hAnsi="Times New Roman CYR" w:cs="Times New Roman CYR"/>
          <w:sz w:val="28"/>
          <w:szCs w:val="28"/>
        </w:rPr>
      </w:pPr>
    </w:p>
    <w:p w:rsidR="00363A4B" w:rsidRDefault="00363A4B" w:rsidP="00363A4B">
      <w:pPr>
        <w:autoSpaceDE w:val="0"/>
        <w:rPr>
          <w:rFonts w:ascii="Times New Roman CYR" w:eastAsia="Times New Roman CYR" w:hAnsi="Times New Roman CYR" w:cs="Times New Roman CYR"/>
        </w:rPr>
      </w:pPr>
    </w:p>
    <w:p w:rsidR="00363A4B" w:rsidRDefault="00363A4B" w:rsidP="00363A4B">
      <w:pPr>
        <w:autoSpaceDE w:val="0"/>
        <w:rPr>
          <w:rFonts w:ascii="Times New Roman CYR" w:eastAsia="Times New Roman CYR" w:hAnsi="Times New Roman CYR" w:cs="Times New Roman CYR"/>
        </w:rPr>
      </w:pPr>
    </w:p>
    <w:p w:rsidR="00363A4B" w:rsidRDefault="00363A4B" w:rsidP="00363A4B">
      <w:pPr>
        <w:sectPr w:rsidR="00363A4B" w:rsidSect="007E1995">
          <w:pgSz w:w="16838" w:h="11906" w:orient="landscape"/>
          <w:pgMar w:top="1134" w:right="1134" w:bottom="1134" w:left="1134" w:header="720" w:footer="720" w:gutter="0"/>
          <w:cols w:space="720"/>
        </w:sectPr>
      </w:pPr>
    </w:p>
    <w:p w:rsidR="00363A4B" w:rsidRDefault="00363A4B" w:rsidP="00363A4B">
      <w:pPr>
        <w:spacing w:before="28" w:after="28" w:line="100" w:lineRule="atLeast"/>
        <w:jc w:val="center"/>
        <w:rPr>
          <w:rFonts w:eastAsia="Times New Roman" w:cs="Times New Roman"/>
          <w:b/>
          <w:bCs/>
          <w:sz w:val="28"/>
          <w:szCs w:val="28"/>
        </w:rPr>
      </w:pPr>
      <w:r>
        <w:rPr>
          <w:rFonts w:eastAsia="Times New Roman" w:cs="Times New Roman"/>
          <w:b/>
          <w:bCs/>
          <w:sz w:val="36"/>
          <w:szCs w:val="36"/>
        </w:rPr>
        <w:lastRenderedPageBreak/>
        <w:t>Учебно- тематический план 3 класс</w:t>
      </w:r>
    </w:p>
    <w:p w:rsidR="00363A4B" w:rsidRDefault="00363A4B" w:rsidP="00363A4B">
      <w:pPr>
        <w:spacing w:before="28" w:after="28" w:line="100" w:lineRule="atLeast"/>
        <w:jc w:val="center"/>
        <w:rPr>
          <w:rFonts w:eastAsia="Times New Roman" w:cs="Times New Roman"/>
          <w:b/>
          <w:bCs/>
          <w:sz w:val="28"/>
          <w:szCs w:val="28"/>
        </w:rPr>
      </w:pPr>
    </w:p>
    <w:tbl>
      <w:tblPr>
        <w:tblW w:w="10963" w:type="dxa"/>
        <w:tblInd w:w="-636" w:type="dxa"/>
        <w:tblLayout w:type="fixed"/>
        <w:tblCellMar>
          <w:top w:w="105" w:type="dxa"/>
          <w:left w:w="105" w:type="dxa"/>
          <w:bottom w:w="105" w:type="dxa"/>
          <w:right w:w="105" w:type="dxa"/>
        </w:tblCellMar>
        <w:tblLook w:val="0000"/>
      </w:tblPr>
      <w:tblGrid>
        <w:gridCol w:w="1139"/>
        <w:gridCol w:w="5989"/>
        <w:gridCol w:w="1910"/>
        <w:gridCol w:w="1925"/>
      </w:tblGrid>
      <w:tr w:rsidR="00363A4B" w:rsidTr="00363A4B">
        <w:trPr>
          <w:trHeight w:val="855"/>
        </w:trPr>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jc w:val="center"/>
              <w:rPr>
                <w:rFonts w:eastAsia="Times New Roman" w:cs="Times New Roman"/>
                <w:b/>
                <w:bCs/>
                <w:sz w:val="27"/>
                <w:szCs w:val="27"/>
              </w:rPr>
            </w:pPr>
            <w:r>
              <w:rPr>
                <w:rFonts w:eastAsia="Times New Roman" w:cs="Times New Roman"/>
                <w:b/>
                <w:bCs/>
                <w:sz w:val="27"/>
                <w:szCs w:val="27"/>
              </w:rPr>
              <w:t>№п\п</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rPr>
            </w:pPr>
            <w:r>
              <w:rPr>
                <w:rFonts w:eastAsia="Times New Roman" w:cs="Times New Roman"/>
                <w:b/>
                <w:bCs/>
                <w:sz w:val="27"/>
                <w:szCs w:val="27"/>
              </w:rPr>
              <w:t>Тема</w:t>
            </w:r>
            <w:r>
              <w:rPr>
                <w:rFonts w:eastAsia="Times New Roman" w:cs="Times New Roman"/>
                <w:b/>
                <w:bCs/>
              </w:rPr>
              <w:t xml:space="preserve"> урока</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jc w:val="center"/>
              <w:rPr>
                <w:rFonts w:eastAsia="Times New Roman" w:cs="Times New Roman"/>
                <w:b/>
                <w:bCs/>
                <w:sz w:val="27"/>
                <w:szCs w:val="27"/>
              </w:rPr>
            </w:pPr>
            <w:r>
              <w:rPr>
                <w:rFonts w:eastAsia="Times New Roman" w:cs="Times New Roman"/>
                <w:b/>
                <w:bCs/>
                <w:sz w:val="27"/>
                <w:szCs w:val="27"/>
              </w:rPr>
              <w:t>Кол-во час по плану</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jc w:val="center"/>
              <w:rPr>
                <w:rFonts w:eastAsia="Times New Roman" w:cs="Times New Roman"/>
                <w:b/>
                <w:bCs/>
                <w:sz w:val="27"/>
                <w:szCs w:val="27"/>
              </w:rPr>
            </w:pPr>
            <w:r>
              <w:rPr>
                <w:rFonts w:eastAsia="Times New Roman" w:cs="Times New Roman"/>
                <w:b/>
                <w:bCs/>
                <w:sz w:val="27"/>
                <w:szCs w:val="27"/>
              </w:rPr>
              <w:t>Кол-во час по раб.прогр.</w:t>
            </w:r>
          </w:p>
        </w:tc>
      </w:tr>
      <w:tr w:rsidR="00363A4B" w:rsidTr="00363A4B">
        <w:trPr>
          <w:trHeight w:val="785"/>
        </w:trPr>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Как соотносятся контрастные музыкальные темы в опере «Иван Сусанин» М. Глинки?</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 xml:space="preserve">Как соотносятся контрастные музыкальные темы в симфонической сюите Э. Грига </w:t>
            </w:r>
          </w:p>
          <w:p w:rsidR="00363A4B" w:rsidRDefault="00363A4B" w:rsidP="00363A4B">
            <w:pPr>
              <w:spacing w:before="28" w:line="100" w:lineRule="atLeast"/>
              <w:rPr>
                <w:rFonts w:eastAsia="Times New Roman" w:cs="Times New Roman"/>
                <w:b/>
                <w:bCs/>
              </w:rPr>
            </w:pPr>
            <w:r>
              <w:rPr>
                <w:rFonts w:eastAsia="Times New Roman" w:cs="Times New Roman"/>
                <w:b/>
                <w:bCs/>
              </w:rPr>
              <w:t>«Пер Гюнт»?</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3</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rPr>
            </w:pPr>
            <w:r>
              <w:rPr>
                <w:rFonts w:eastAsia="Times New Roman" w:cs="Times New Roman"/>
                <w:b/>
                <w:bCs/>
              </w:rPr>
              <w:t>С. Прокофьев Кантата «Александр Невский» часть1. «Русь под игом монгольским</w:t>
            </w:r>
            <w:r>
              <w:rPr>
                <w:rFonts w:eastAsia="Times New Roman" w:cs="Times New Roman"/>
              </w:rPr>
              <w:t>»</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4</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Составляем композицию кантаты. Учимся моделировать темы кантаты</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5</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С. Прокофьев. Кантата «Александр Невский» части 2,3,4</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6</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С. Прокофьев. Кантата «Александр Невский» части 5,6,7</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7</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С. Прокофьев. Кантата «Александр Невский» обобщение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rPr>
          <w:trHeight w:val="824"/>
        </w:trPr>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8</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 xml:space="preserve">Что я знаю о симфонии? В. Моцарт. Симфония </w:t>
            </w:r>
          </w:p>
          <w:p w:rsidR="00363A4B" w:rsidRDefault="00363A4B" w:rsidP="00363A4B">
            <w:pPr>
              <w:spacing w:before="28" w:line="100" w:lineRule="atLeast"/>
              <w:rPr>
                <w:rFonts w:eastAsia="Times New Roman" w:cs="Times New Roman"/>
                <w:b/>
                <w:bCs/>
              </w:rPr>
            </w:pPr>
            <w:r>
              <w:rPr>
                <w:rFonts w:eastAsia="Times New Roman" w:cs="Times New Roman"/>
                <w:b/>
                <w:bCs/>
              </w:rPr>
              <w:t>№ 40. Моделируем темы 1 части</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9</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Моцарт. Симфония № 40. 1 часть. Экспозиция, разработка, реприза и кода</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10</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 xml:space="preserve">В. Моцарт. Симфония № 40. Моделируем темы </w:t>
            </w:r>
          </w:p>
          <w:p w:rsidR="00363A4B" w:rsidRDefault="00363A4B" w:rsidP="00363A4B">
            <w:pPr>
              <w:spacing w:before="28" w:line="100" w:lineRule="atLeast"/>
              <w:rPr>
                <w:rFonts w:eastAsia="Times New Roman" w:cs="Times New Roman"/>
                <w:b/>
                <w:bCs/>
              </w:rPr>
            </w:pPr>
            <w:r>
              <w:rPr>
                <w:rFonts w:eastAsia="Times New Roman" w:cs="Times New Roman"/>
                <w:b/>
                <w:bCs/>
              </w:rPr>
              <w:t>1 части</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11</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В. Моцарт. Симфония № 40. 2 часть-Анданте, 3 часть-Менуэт, 4 часть-Финал</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12</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В. Моцарт. Симфония № 40. Обобщение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lastRenderedPageBreak/>
              <w:t>13</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14</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Интродукция. Площадь в Путивле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15</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 Действие 1, картина 1</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rPr>
          <w:trHeight w:val="514"/>
        </w:trPr>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16</w:t>
            </w:r>
          </w:p>
        </w:tc>
        <w:tc>
          <w:tcPr>
            <w:tcW w:w="5989" w:type="dxa"/>
            <w:tcBorders>
              <w:top w:val="double" w:sz="1" w:space="0" w:color="000000"/>
              <w:left w:val="double" w:sz="1" w:space="0" w:color="000000"/>
              <w:bottom w:val="double" w:sz="1" w:space="0" w:color="000000"/>
              <w:right w:val="double" w:sz="1" w:space="0" w:color="000000"/>
            </w:tcBorders>
            <w:shd w:val="clear" w:color="auto" w:fill="auto"/>
            <w:vAlign w:val="bottom"/>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 Действие 1, картина 2</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17</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 xml:space="preserve">А. Бородин. Опера «Князь Игорь». Действие  2 </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18</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 Действие 3</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19</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 Действие 4</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20</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А. Бородин. Опера «Князь Игорь». Обобщение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21</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Прогулка</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22</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Гном. Старый замок</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23</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Тюильрийский сад. Быдло</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24</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Балет невылупившихся птенцов</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25</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Два еврея, богатый и бедный</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26</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Лимож. Рынок. Избушка на курьих ножках</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27</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Катакомбы. С мертвыми на мертвом языке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lastRenderedPageBreak/>
              <w:t>28</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Богатырские ворота</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jc w:val="center"/>
              <w:rPr>
                <w:rFonts w:eastAsia="Times New Roman" w:cs="Times New Roman"/>
                <w:b/>
                <w:bCs/>
                <w:sz w:val="36"/>
                <w:szCs w:val="36"/>
              </w:rPr>
            </w:pPr>
            <w:r>
              <w:rPr>
                <w:rFonts w:eastAsia="Times New Roman" w:cs="Times New Roman"/>
                <w:b/>
                <w:bCs/>
                <w:sz w:val="36"/>
                <w:szCs w:val="36"/>
              </w:rPr>
              <w:t>29</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М. Мусоргский. Фортепианный цикл «Картинки с выставки». Обобщение</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rPr>
          <w:trHeight w:val="723"/>
        </w:trPr>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40" w:line="100" w:lineRule="atLeast"/>
              <w:jc w:val="center"/>
              <w:rPr>
                <w:rFonts w:eastAsia="Times New Roman" w:cs="Times New Roman"/>
                <w:b/>
                <w:bCs/>
                <w:sz w:val="36"/>
                <w:szCs w:val="36"/>
              </w:rPr>
            </w:pPr>
            <w:r>
              <w:rPr>
                <w:rFonts w:eastAsia="Times New Roman" w:cs="Times New Roman"/>
                <w:b/>
                <w:bCs/>
                <w:sz w:val="36"/>
                <w:szCs w:val="36"/>
              </w:rPr>
              <w:t>30</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line="100" w:lineRule="atLeast"/>
              <w:rPr>
                <w:rFonts w:eastAsia="Times New Roman" w:cs="Times New Roman"/>
                <w:b/>
                <w:bCs/>
              </w:rPr>
            </w:pPr>
            <w:r>
              <w:rPr>
                <w:rFonts w:eastAsia="Times New Roman" w:cs="Times New Roman"/>
                <w:b/>
                <w:bCs/>
              </w:rPr>
              <w:t>Камаринская</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40" w:line="100" w:lineRule="atLeast"/>
              <w:jc w:val="center"/>
              <w:rPr>
                <w:rFonts w:eastAsia="Times New Roman" w:cs="Times New Roman"/>
                <w:b/>
                <w:bCs/>
                <w:sz w:val="36"/>
                <w:szCs w:val="36"/>
              </w:rPr>
            </w:pPr>
            <w:r>
              <w:rPr>
                <w:rFonts w:eastAsia="Times New Roman" w:cs="Times New Roman"/>
                <w:b/>
                <w:bCs/>
                <w:sz w:val="36"/>
                <w:szCs w:val="36"/>
              </w:rPr>
              <w:t>31</w:t>
            </w:r>
          </w:p>
        </w:tc>
        <w:tc>
          <w:tcPr>
            <w:tcW w:w="5989"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b/>
                <w:bCs/>
              </w:rPr>
            </w:pPr>
            <w:r>
              <w:rPr>
                <w:rFonts w:eastAsia="Times New Roman" w:cs="Times New Roman"/>
                <w:b/>
                <w:bCs/>
              </w:rPr>
              <w:t>Фантазия симфонического оркестра</w:t>
            </w:r>
          </w:p>
        </w:tc>
        <w:tc>
          <w:tcPr>
            <w:tcW w:w="1910"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top w:val="double" w:sz="1" w:space="0" w:color="000000"/>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40" w:line="100" w:lineRule="atLeast"/>
              <w:jc w:val="center"/>
              <w:rPr>
                <w:rFonts w:eastAsia="Times New Roman" w:cs="Times New Roman"/>
                <w:b/>
                <w:bCs/>
                <w:sz w:val="36"/>
                <w:szCs w:val="36"/>
              </w:rPr>
            </w:pPr>
            <w:r>
              <w:rPr>
                <w:rFonts w:eastAsia="Times New Roman" w:cs="Times New Roman"/>
                <w:b/>
                <w:bCs/>
                <w:sz w:val="36"/>
                <w:szCs w:val="36"/>
              </w:rPr>
              <w:t>32</w:t>
            </w:r>
          </w:p>
        </w:tc>
        <w:tc>
          <w:tcPr>
            <w:tcW w:w="598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b/>
                <w:bCs/>
              </w:rPr>
            </w:pPr>
            <w:r>
              <w:rPr>
                <w:rFonts w:eastAsia="Times New Roman" w:cs="Times New Roman"/>
                <w:b/>
                <w:bCs/>
              </w:rPr>
              <w:t>Родство контрастных образов в музыкальном произведении</w:t>
            </w:r>
          </w:p>
        </w:tc>
        <w:tc>
          <w:tcPr>
            <w:tcW w:w="1910"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c>
          <w:tcPr>
            <w:tcW w:w="113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40" w:line="100" w:lineRule="atLeast"/>
              <w:jc w:val="center"/>
              <w:rPr>
                <w:rFonts w:eastAsia="Times New Roman" w:cs="Times New Roman"/>
                <w:b/>
                <w:bCs/>
                <w:sz w:val="36"/>
                <w:szCs w:val="36"/>
              </w:rPr>
            </w:pPr>
            <w:r>
              <w:rPr>
                <w:rFonts w:eastAsia="Times New Roman" w:cs="Times New Roman"/>
                <w:b/>
                <w:bCs/>
                <w:sz w:val="36"/>
                <w:szCs w:val="36"/>
              </w:rPr>
              <w:t>33</w:t>
            </w:r>
          </w:p>
        </w:tc>
        <w:tc>
          <w:tcPr>
            <w:tcW w:w="598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b/>
                <w:bCs/>
              </w:rPr>
            </w:pPr>
            <w:r>
              <w:rPr>
                <w:rFonts w:eastAsia="Times New Roman" w:cs="Times New Roman"/>
                <w:b/>
                <w:bCs/>
              </w:rPr>
              <w:t>Словарь музыкальных терминов</w:t>
            </w:r>
          </w:p>
        </w:tc>
        <w:tc>
          <w:tcPr>
            <w:tcW w:w="1910"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r w:rsidR="00363A4B" w:rsidTr="00363A4B">
        <w:trPr>
          <w:trHeight w:val="713"/>
        </w:trPr>
        <w:tc>
          <w:tcPr>
            <w:tcW w:w="113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40" w:line="100" w:lineRule="atLeast"/>
              <w:jc w:val="center"/>
              <w:rPr>
                <w:rFonts w:eastAsia="Times New Roman" w:cs="Times New Roman"/>
                <w:b/>
                <w:bCs/>
                <w:sz w:val="36"/>
                <w:szCs w:val="36"/>
              </w:rPr>
            </w:pPr>
            <w:r>
              <w:rPr>
                <w:rFonts w:eastAsia="Times New Roman" w:cs="Times New Roman"/>
                <w:b/>
                <w:bCs/>
                <w:sz w:val="36"/>
                <w:szCs w:val="36"/>
              </w:rPr>
              <w:t>34</w:t>
            </w:r>
          </w:p>
        </w:tc>
        <w:tc>
          <w:tcPr>
            <w:tcW w:w="5989"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b/>
                <w:bCs/>
              </w:rPr>
            </w:pPr>
            <w:r>
              <w:rPr>
                <w:rFonts w:eastAsia="Times New Roman" w:cs="Times New Roman"/>
                <w:b/>
                <w:bCs/>
              </w:rPr>
              <w:t>Толковый словарь</w:t>
            </w:r>
          </w:p>
        </w:tc>
        <w:tc>
          <w:tcPr>
            <w:tcW w:w="1910"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c>
          <w:tcPr>
            <w:tcW w:w="1925" w:type="dxa"/>
            <w:tcBorders>
              <w:left w:val="double" w:sz="1" w:space="0" w:color="000000"/>
              <w:bottom w:val="double" w:sz="1" w:space="0" w:color="000000"/>
              <w:right w:val="double" w:sz="1" w:space="0" w:color="000000"/>
            </w:tcBorders>
            <w:shd w:val="clear" w:color="auto" w:fill="auto"/>
          </w:tcPr>
          <w:p w:rsidR="00363A4B" w:rsidRDefault="00363A4B" w:rsidP="00363A4B">
            <w:pPr>
              <w:spacing w:before="28" w:after="28" w:line="100" w:lineRule="atLeast"/>
              <w:rPr>
                <w:rFonts w:eastAsia="Times New Roman" w:cs="Times New Roman"/>
              </w:rPr>
            </w:pPr>
            <w:r>
              <w:rPr>
                <w:rFonts w:eastAsia="Times New Roman" w:cs="Times New Roman"/>
              </w:rPr>
              <w:t>1</w:t>
            </w:r>
          </w:p>
        </w:tc>
      </w:tr>
    </w:tbl>
    <w:p w:rsidR="00363A4B" w:rsidRDefault="00363A4B" w:rsidP="00363A4B">
      <w:pPr>
        <w:spacing w:line="100" w:lineRule="atLeast"/>
        <w:jc w:val="both"/>
        <w:rPr>
          <w:rFonts w:eastAsia="Times New Roman" w:cs="Times New Roman"/>
          <w:color w:val="000000"/>
        </w:rPr>
      </w:pPr>
    </w:p>
    <w:p w:rsidR="00363A4B" w:rsidRPr="001E0DAE" w:rsidRDefault="00363A4B" w:rsidP="00363A4B">
      <w:pPr>
        <w:spacing w:before="100" w:beforeAutospacing="1" w:after="100" w:afterAutospacing="1"/>
        <w:jc w:val="center"/>
        <w:rPr>
          <w:rFonts w:eastAsia="Times New Roman" w:cs="Times New Roman"/>
          <w:sz w:val="28"/>
          <w:szCs w:val="28"/>
        </w:rPr>
      </w:pPr>
      <w:r w:rsidRPr="001E0DAE">
        <w:rPr>
          <w:rFonts w:eastAsia="Times New Roman" w:cs="Times New Roman"/>
          <w:b/>
          <w:bCs/>
          <w:sz w:val="28"/>
          <w:szCs w:val="28"/>
        </w:rPr>
        <w:t>Критерии оценки.</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1.Проявление интереса к музыке,непосредственный эмоциональный отклик на неё.</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2.Высказывание о прослушанном или исполненном произведении,умение пользоваться прежде всего ключевыми знаниями в процессе живого восприятия музыки.</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3.Рост исполнительских навыков,которые оцениваются с учётом исходного уровня подготовки ученика и его активности в занятиях.</w:t>
      </w:r>
    </w:p>
    <w:p w:rsidR="00363A4B" w:rsidRPr="001E0DAE" w:rsidRDefault="00363A4B" w:rsidP="00363A4B">
      <w:pPr>
        <w:spacing w:before="100" w:beforeAutospacing="1" w:after="100" w:afterAutospacing="1"/>
        <w:jc w:val="center"/>
        <w:rPr>
          <w:rFonts w:eastAsia="Times New Roman" w:cs="Times New Roman"/>
          <w:sz w:val="28"/>
          <w:szCs w:val="28"/>
        </w:rPr>
      </w:pPr>
      <w:r w:rsidRPr="001E0DAE">
        <w:rPr>
          <w:rFonts w:eastAsia="Times New Roman" w:cs="Times New Roman"/>
          <w:b/>
          <w:bCs/>
          <w:sz w:val="28"/>
          <w:szCs w:val="28"/>
        </w:rPr>
        <w:t>Примерные нормы оценки знаний и умений учащихся.</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На уроках музыки проверяется и оценивается качество усвоения учащимися программного материала.</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При оценивании успеваемости ориентирами для учителя являются конкретные требования к учащимся,представленные в программе каждого класса и примерные нормы оценки знаний и умений.</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lastRenderedPageBreak/>
        <w:t>Результаты обучения оцениваются по пятибалльной системе и дополняются устной характеристикой ответа.</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Учебная программа предполагает освоение учащимися различных видов музыкальной деятельности: хорового пения,слушания музыкальных произведений,импровизацию,коллективное музицирование.</w:t>
      </w:r>
    </w:p>
    <w:p w:rsidR="00363A4B" w:rsidRPr="001E0DAE" w:rsidRDefault="00363A4B" w:rsidP="00363A4B">
      <w:pPr>
        <w:spacing w:before="100" w:beforeAutospacing="1" w:after="100" w:afterAutospacing="1"/>
        <w:jc w:val="center"/>
        <w:rPr>
          <w:rFonts w:eastAsia="Times New Roman" w:cs="Times New Roman"/>
          <w:sz w:val="28"/>
          <w:szCs w:val="28"/>
        </w:rPr>
      </w:pPr>
      <w:r w:rsidRPr="001E0DAE">
        <w:rPr>
          <w:rFonts w:eastAsia="Times New Roman" w:cs="Times New Roman"/>
          <w:b/>
          <w:bCs/>
          <w:sz w:val="28"/>
          <w:szCs w:val="28"/>
        </w:rPr>
        <w:t>Слушание музыки.</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На уроках проверяется и оценивается умение учащихся слушать музыкальные произведения,давать словесную характеристику их содержанию и средствам музыкальной выразительности,умение сравнивать,обобщать; знание музыкальной литературы.</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Учитывается:</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-степень раскрытия эмоционального содержания музыкального произведения через средства музыкальной выразительности;</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-самостоятельность в разборе музыкального произведения;</w:t>
      </w:r>
    </w:p>
    <w:p w:rsidR="00363A4B" w:rsidRPr="001E0DAE" w:rsidRDefault="00363A4B" w:rsidP="00363A4B">
      <w:pPr>
        <w:spacing w:before="100" w:beforeAutospacing="1" w:after="100" w:afterAutospacing="1"/>
        <w:jc w:val="both"/>
        <w:rPr>
          <w:rFonts w:eastAsia="Times New Roman" w:cs="Times New Roman"/>
          <w:sz w:val="28"/>
          <w:szCs w:val="28"/>
        </w:rPr>
      </w:pPr>
      <w:r w:rsidRPr="001E0DAE">
        <w:rPr>
          <w:rFonts w:eastAsia="Times New Roman" w:cs="Times New Roman"/>
          <w:sz w:val="28"/>
          <w:szCs w:val="28"/>
        </w:rPr>
        <w:t>-умение учащегося сравнивать произведения и делать самостоятельные обобщения на основе полученных знаний.</w:t>
      </w:r>
    </w:p>
    <w:p w:rsidR="00363A4B" w:rsidRPr="001E0DAE" w:rsidRDefault="00363A4B" w:rsidP="00363A4B">
      <w:pPr>
        <w:spacing w:before="100" w:beforeAutospacing="1" w:after="100" w:afterAutospacing="1"/>
        <w:jc w:val="center"/>
        <w:rPr>
          <w:rFonts w:eastAsia="Times New Roman" w:cs="Times New Roman"/>
          <w:sz w:val="28"/>
          <w:szCs w:val="28"/>
        </w:rPr>
      </w:pPr>
      <w:r w:rsidRPr="001E0DAE">
        <w:rPr>
          <w:rFonts w:eastAsia="Times New Roman" w:cs="Times New Roman"/>
          <w:b/>
          <w:bCs/>
          <w:sz w:val="28"/>
          <w:szCs w:val="28"/>
        </w:rPr>
        <w:t>Нормы оценок.</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Оценка «пять»:</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дан правильный и полный ответ,включающий характеристику содержания музыкального произведения,средств музыкальной выразительности,ответ самостоятельный.</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Оценка «четыре»:</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ответ правильный,но неполный:дана характеристика содержания музыкального произведения,средств музыкальной выразительности с наводящими(1-2) вопросами учителя.</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Оценка «три»:</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lastRenderedPageBreak/>
        <w:t>ответ правильный,но неполный,средства музыкальной выразительности раскрыты недостаточно,допустимы несколько наводящих вопросов учителя.</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Оценка «два»:</w:t>
      </w:r>
    </w:p>
    <w:p w:rsidR="00363A4B" w:rsidRPr="001E0DAE" w:rsidRDefault="00363A4B" w:rsidP="00363A4B">
      <w:pPr>
        <w:spacing w:before="100" w:beforeAutospacing="1" w:after="100" w:afterAutospacing="1"/>
        <w:rPr>
          <w:rFonts w:eastAsia="Times New Roman" w:cs="Times New Roman"/>
          <w:sz w:val="28"/>
          <w:szCs w:val="28"/>
        </w:rPr>
      </w:pPr>
      <w:r w:rsidRPr="001E0DAE">
        <w:rPr>
          <w:rFonts w:eastAsia="Times New Roman" w:cs="Times New Roman"/>
          <w:sz w:val="28"/>
          <w:szCs w:val="28"/>
        </w:rPr>
        <w:t>ответ обнаруживает незнание и непонимание учебного материала.</w:t>
      </w:r>
    </w:p>
    <w:p w:rsidR="00363A4B" w:rsidRDefault="00363A4B" w:rsidP="00363A4B">
      <w:pPr>
        <w:spacing w:before="100" w:beforeAutospacing="1" w:after="100" w:afterAutospacing="1"/>
        <w:outlineLvl w:val="1"/>
        <w:rPr>
          <w:rFonts w:eastAsia="Times New Roman" w:cs="Times New Roman"/>
          <w:b/>
          <w:bCs/>
          <w:sz w:val="28"/>
          <w:szCs w:val="28"/>
        </w:rPr>
      </w:pPr>
      <w:r>
        <w:rPr>
          <w:b/>
          <w:color w:val="000000"/>
          <w:sz w:val="28"/>
          <w:szCs w:val="28"/>
        </w:rPr>
        <w:t xml:space="preserve">        Характеристика ожидаемых результатов</w:t>
      </w:r>
      <w:r w:rsidRPr="004F6CA1">
        <w:rPr>
          <w:rFonts w:eastAsia="Times New Roman" w:cs="Times New Roman"/>
          <w:b/>
          <w:bCs/>
          <w:sz w:val="28"/>
          <w:szCs w:val="28"/>
        </w:rPr>
        <w:t xml:space="preserve"> </w:t>
      </w:r>
    </w:p>
    <w:p w:rsidR="00363A4B" w:rsidRDefault="00363A4B" w:rsidP="00363A4B">
      <w:pPr>
        <w:spacing w:before="100" w:beforeAutospacing="1" w:after="100" w:afterAutospacing="1"/>
        <w:outlineLvl w:val="1"/>
        <w:rPr>
          <w:b/>
          <w:color w:val="000000"/>
          <w:sz w:val="28"/>
          <w:szCs w:val="28"/>
        </w:rPr>
      </w:pPr>
    </w:p>
    <w:p w:rsidR="00363A4B" w:rsidRDefault="00363A4B" w:rsidP="00363A4B">
      <w:pPr>
        <w:pStyle w:val="a7"/>
        <w:spacing w:line="270" w:lineRule="atLeast"/>
        <w:jc w:val="both"/>
        <w:rPr>
          <w:b/>
          <w:color w:val="000000"/>
          <w:sz w:val="28"/>
          <w:szCs w:val="28"/>
        </w:rPr>
      </w:pPr>
      <w:r>
        <w:rPr>
          <w:b/>
          <w:color w:val="000000"/>
          <w:sz w:val="28"/>
          <w:szCs w:val="28"/>
        </w:rPr>
        <w:t>Знать/понимать:</w:t>
      </w:r>
    </w:p>
    <w:p w:rsidR="00363A4B" w:rsidRDefault="00363A4B" w:rsidP="00253442">
      <w:pPr>
        <w:pStyle w:val="a7"/>
        <w:widowControl w:val="0"/>
        <w:numPr>
          <w:ilvl w:val="0"/>
          <w:numId w:val="71"/>
        </w:numPr>
        <w:suppressAutoHyphens/>
        <w:spacing w:line="270" w:lineRule="atLeast"/>
        <w:ind w:left="0" w:firstLine="0"/>
        <w:jc w:val="both"/>
        <w:rPr>
          <w:color w:val="000000"/>
          <w:sz w:val="28"/>
          <w:szCs w:val="28"/>
        </w:rPr>
      </w:pPr>
      <w:r>
        <w:rPr>
          <w:color w:val="000000"/>
          <w:sz w:val="28"/>
          <w:szCs w:val="28"/>
        </w:rPr>
        <w:t>Жанры музыки (песня, танец, марш);</w:t>
      </w:r>
    </w:p>
    <w:p w:rsidR="00363A4B" w:rsidRDefault="00363A4B" w:rsidP="00253442">
      <w:pPr>
        <w:pStyle w:val="a7"/>
        <w:widowControl w:val="0"/>
        <w:numPr>
          <w:ilvl w:val="0"/>
          <w:numId w:val="71"/>
        </w:numPr>
        <w:suppressAutoHyphens/>
        <w:spacing w:line="270" w:lineRule="atLeast"/>
        <w:ind w:left="255" w:firstLine="0"/>
        <w:jc w:val="both"/>
        <w:rPr>
          <w:color w:val="000000"/>
          <w:sz w:val="28"/>
          <w:szCs w:val="28"/>
        </w:rPr>
      </w:pPr>
      <w:r>
        <w:rPr>
          <w:color w:val="000000"/>
          <w:sz w:val="28"/>
          <w:szCs w:val="28"/>
        </w:rPr>
        <w:t>Ориентироваться в музыкальных жанрах  (опера, балет, симфония,  концерт, сюита, романс и т.д.);</w:t>
      </w:r>
    </w:p>
    <w:p w:rsidR="00363A4B" w:rsidRDefault="00363A4B" w:rsidP="00253442">
      <w:pPr>
        <w:pStyle w:val="a7"/>
        <w:widowControl w:val="0"/>
        <w:numPr>
          <w:ilvl w:val="0"/>
          <w:numId w:val="71"/>
        </w:numPr>
        <w:suppressAutoHyphens/>
        <w:spacing w:line="270" w:lineRule="atLeast"/>
        <w:ind w:left="255" w:firstLine="0"/>
        <w:jc w:val="both"/>
        <w:rPr>
          <w:color w:val="000000"/>
          <w:sz w:val="28"/>
          <w:szCs w:val="28"/>
        </w:rPr>
      </w:pPr>
      <w:r>
        <w:rPr>
          <w:color w:val="000000"/>
          <w:sz w:val="28"/>
          <w:szCs w:val="28"/>
        </w:rPr>
        <w:t>Особенности звучания знакомых музыкальных инструментов и вокальных голосов;</w:t>
      </w:r>
    </w:p>
    <w:p w:rsidR="00363A4B" w:rsidRDefault="00363A4B" w:rsidP="00363A4B">
      <w:pPr>
        <w:pStyle w:val="a7"/>
        <w:spacing w:line="270" w:lineRule="atLeast"/>
        <w:jc w:val="both"/>
        <w:rPr>
          <w:color w:val="000000"/>
          <w:sz w:val="28"/>
          <w:szCs w:val="28"/>
        </w:rPr>
      </w:pPr>
      <w:r>
        <w:rPr>
          <w:color w:val="000000"/>
          <w:sz w:val="28"/>
          <w:szCs w:val="28"/>
        </w:rPr>
        <w:t>Основные формы музыки и приёмы музыкального развития;</w:t>
      </w:r>
    </w:p>
    <w:p w:rsidR="00363A4B" w:rsidRDefault="00363A4B" w:rsidP="00363A4B">
      <w:pPr>
        <w:pStyle w:val="a7"/>
        <w:spacing w:line="270" w:lineRule="atLeast"/>
        <w:jc w:val="both"/>
        <w:rPr>
          <w:color w:val="000000"/>
          <w:sz w:val="28"/>
          <w:szCs w:val="28"/>
        </w:rPr>
      </w:pPr>
      <w:r>
        <w:rPr>
          <w:color w:val="000000"/>
          <w:sz w:val="28"/>
          <w:szCs w:val="28"/>
        </w:rPr>
        <w:t>характерные особенности музыкального языка  П.И. Чайковского, М.П.Мусоргского, С.Прокофьева, Г. Свиридова, В.А. Моцарта, Л.В.Бетховена, Л.Э.Грига.</w:t>
      </w:r>
    </w:p>
    <w:p w:rsidR="00363A4B" w:rsidRDefault="00363A4B" w:rsidP="00363A4B">
      <w:pPr>
        <w:pStyle w:val="a7"/>
        <w:spacing w:line="270" w:lineRule="atLeast"/>
        <w:jc w:val="both"/>
        <w:rPr>
          <w:b/>
          <w:bCs/>
          <w:color w:val="000000"/>
          <w:sz w:val="28"/>
          <w:szCs w:val="28"/>
        </w:rPr>
      </w:pPr>
      <w:r>
        <w:rPr>
          <w:b/>
          <w:bCs/>
          <w:color w:val="000000"/>
          <w:sz w:val="28"/>
          <w:szCs w:val="28"/>
        </w:rPr>
        <w:t>Уметь:</w:t>
      </w:r>
    </w:p>
    <w:p w:rsidR="00363A4B" w:rsidRDefault="00363A4B" w:rsidP="00363A4B">
      <w:pPr>
        <w:pStyle w:val="a7"/>
        <w:spacing w:line="270" w:lineRule="atLeast"/>
        <w:jc w:val="both"/>
        <w:rPr>
          <w:color w:val="000000"/>
          <w:sz w:val="28"/>
          <w:szCs w:val="28"/>
        </w:rPr>
      </w:pPr>
      <w:r>
        <w:rPr>
          <w:color w:val="000000"/>
          <w:sz w:val="28"/>
          <w:szCs w:val="28"/>
        </w:rPr>
        <w:t xml:space="preserve">           Выявлять жанровое начало музыки;</w:t>
      </w:r>
    </w:p>
    <w:p w:rsidR="00363A4B" w:rsidRDefault="00363A4B" w:rsidP="00363A4B">
      <w:pPr>
        <w:pStyle w:val="a7"/>
        <w:spacing w:line="270" w:lineRule="atLeast"/>
        <w:ind w:left="705"/>
        <w:jc w:val="both"/>
        <w:rPr>
          <w:color w:val="000000"/>
          <w:sz w:val="28"/>
          <w:szCs w:val="28"/>
        </w:rPr>
      </w:pPr>
      <w:r>
        <w:rPr>
          <w:color w:val="000000"/>
          <w:sz w:val="28"/>
          <w:szCs w:val="28"/>
        </w:rPr>
        <w:t>Оценивать эмоциональный характер музыки и определять его образное содержание;</w:t>
      </w:r>
    </w:p>
    <w:p w:rsidR="00363A4B" w:rsidRDefault="00363A4B" w:rsidP="00363A4B">
      <w:pPr>
        <w:pStyle w:val="a7"/>
        <w:spacing w:line="270" w:lineRule="atLeast"/>
        <w:jc w:val="both"/>
        <w:rPr>
          <w:color w:val="000000"/>
          <w:sz w:val="28"/>
          <w:szCs w:val="28"/>
        </w:rPr>
      </w:pPr>
      <w:r>
        <w:rPr>
          <w:color w:val="000000"/>
          <w:sz w:val="28"/>
          <w:szCs w:val="28"/>
        </w:rPr>
        <w:t xml:space="preserve">          Определять средства музыкальной выразительности;</w:t>
      </w:r>
    </w:p>
    <w:p w:rsidR="00363A4B" w:rsidRDefault="00363A4B" w:rsidP="00363A4B">
      <w:pPr>
        <w:pStyle w:val="a7"/>
        <w:spacing w:line="270" w:lineRule="atLeast"/>
        <w:jc w:val="both"/>
        <w:rPr>
          <w:color w:val="000000"/>
          <w:sz w:val="28"/>
          <w:szCs w:val="28"/>
        </w:rPr>
      </w:pPr>
      <w:r>
        <w:rPr>
          <w:color w:val="000000"/>
          <w:sz w:val="28"/>
          <w:szCs w:val="28"/>
        </w:rPr>
        <w:t xml:space="preserve">          Определять основные формы музыки и приёмы музыкального развития;</w:t>
      </w:r>
    </w:p>
    <w:p w:rsidR="00363A4B" w:rsidRDefault="00363A4B" w:rsidP="00363A4B">
      <w:pPr>
        <w:pStyle w:val="a7"/>
        <w:spacing w:line="270" w:lineRule="atLeast"/>
        <w:ind w:left="735"/>
        <w:jc w:val="both"/>
        <w:rPr>
          <w:color w:val="000000"/>
          <w:sz w:val="28"/>
          <w:szCs w:val="28"/>
        </w:rPr>
      </w:pPr>
      <w:r>
        <w:rPr>
          <w:color w:val="000000"/>
          <w:sz w:val="28"/>
          <w:szCs w:val="28"/>
        </w:rPr>
        <w:t>Понимать основные дирижёрские жесты: внимание, дыхание, начало, окончание, плавное звуковедение;</w:t>
      </w:r>
    </w:p>
    <w:p w:rsidR="00363A4B" w:rsidRDefault="00363A4B" w:rsidP="00363A4B">
      <w:pPr>
        <w:pStyle w:val="a7"/>
        <w:spacing w:line="270" w:lineRule="atLeast"/>
        <w:ind w:left="690"/>
        <w:jc w:val="both"/>
        <w:rPr>
          <w:color w:val="000000"/>
          <w:sz w:val="28"/>
          <w:szCs w:val="28"/>
        </w:rPr>
      </w:pPr>
      <w:r>
        <w:rPr>
          <w:color w:val="000000"/>
          <w:sz w:val="28"/>
          <w:szCs w:val="28"/>
        </w:rPr>
        <w:t>Учавствовать в коллективной исполнительской деятельности (пении, пластическом интонировании, импровизации, игре на простейших шумовых инструментах).</w:t>
      </w:r>
    </w:p>
    <w:p w:rsidR="00363A4B" w:rsidRDefault="00363A4B" w:rsidP="00363A4B">
      <w:pPr>
        <w:pStyle w:val="a7"/>
        <w:spacing w:line="270" w:lineRule="atLeast"/>
        <w:jc w:val="both"/>
        <w:rPr>
          <w:b/>
          <w:bCs/>
          <w:color w:val="000000"/>
          <w:sz w:val="28"/>
          <w:szCs w:val="28"/>
        </w:rPr>
      </w:pPr>
      <w:r>
        <w:rPr>
          <w:b/>
          <w:bCs/>
          <w:color w:val="000000"/>
          <w:sz w:val="28"/>
          <w:szCs w:val="28"/>
        </w:rPr>
        <w:t xml:space="preserve">  Форма проверки  результатов освоения программы по каждому году обучения:</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индивидуальный,</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фронтальный опрос ;</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опрос по музыкальной грамоте;</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по материалам слушания;</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музыкальные тесты.</w:t>
      </w: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b/>
          <w:bCs/>
          <w:color w:val="000000"/>
          <w:sz w:val="28"/>
          <w:szCs w:val="28"/>
        </w:rPr>
      </w:pPr>
      <w:r>
        <w:rPr>
          <w:b/>
          <w:bCs/>
          <w:color w:val="000000"/>
          <w:sz w:val="28"/>
          <w:szCs w:val="28"/>
        </w:rPr>
        <w:t xml:space="preserve">         Методическое обеспечение программы. Оборудование класса</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Музыкальные инструменты: фортепиано, ионика;</w:t>
      </w:r>
    </w:p>
    <w:p w:rsidR="00363A4B" w:rsidRDefault="00363A4B" w:rsidP="00253442">
      <w:pPr>
        <w:pStyle w:val="a7"/>
        <w:widowControl w:val="0"/>
        <w:numPr>
          <w:ilvl w:val="0"/>
          <w:numId w:val="54"/>
        </w:numPr>
        <w:suppressAutoHyphens/>
        <w:spacing w:line="270" w:lineRule="atLeast"/>
        <w:ind w:left="315" w:firstLine="0"/>
        <w:jc w:val="both"/>
        <w:rPr>
          <w:color w:val="000000"/>
          <w:sz w:val="28"/>
          <w:szCs w:val="28"/>
        </w:rPr>
      </w:pPr>
      <w:r>
        <w:rPr>
          <w:color w:val="000000"/>
          <w:sz w:val="28"/>
          <w:szCs w:val="28"/>
        </w:rPr>
        <w:t xml:space="preserve">технические средства обучения: </w:t>
      </w:r>
      <w:r>
        <w:rPr>
          <w:color w:val="000000"/>
          <w:sz w:val="28"/>
          <w:szCs w:val="28"/>
          <w:lang w:val="en-US"/>
        </w:rPr>
        <w:t>DVD</w:t>
      </w:r>
      <w:r>
        <w:rPr>
          <w:color w:val="000000"/>
          <w:sz w:val="28"/>
          <w:szCs w:val="28"/>
        </w:rPr>
        <w:t xml:space="preserve">-проигрыватель, </w:t>
      </w:r>
      <w:r>
        <w:rPr>
          <w:color w:val="000000"/>
          <w:sz w:val="28"/>
          <w:szCs w:val="28"/>
        </w:rPr>
        <w:lastRenderedPageBreak/>
        <w:t>видеоаппаратура, компьютер, ТВ.</w:t>
      </w:r>
    </w:p>
    <w:p w:rsidR="00363A4B" w:rsidRDefault="00363A4B" w:rsidP="00253442">
      <w:pPr>
        <w:pStyle w:val="a7"/>
        <w:widowControl w:val="0"/>
        <w:numPr>
          <w:ilvl w:val="0"/>
          <w:numId w:val="54"/>
        </w:numPr>
        <w:suppressAutoHyphens/>
        <w:spacing w:line="270" w:lineRule="atLeast"/>
        <w:ind w:left="0" w:firstLine="0"/>
        <w:jc w:val="both"/>
        <w:rPr>
          <w:color w:val="000000"/>
          <w:sz w:val="28"/>
          <w:szCs w:val="28"/>
        </w:rPr>
      </w:pPr>
      <w:r>
        <w:rPr>
          <w:color w:val="000000"/>
          <w:sz w:val="28"/>
          <w:szCs w:val="28"/>
        </w:rPr>
        <w:t xml:space="preserve"> Музыкально-дидактические пособия: аудио- и видеозаписи, компактные диски, записи на флешкарте, нотная и методическая литература.</w:t>
      </w:r>
    </w:p>
    <w:p w:rsidR="00363A4B" w:rsidRDefault="00363A4B" w:rsidP="00363A4B">
      <w:pPr>
        <w:pStyle w:val="a7"/>
        <w:spacing w:line="270" w:lineRule="atLeast"/>
        <w:jc w:val="both"/>
        <w:rPr>
          <w:b/>
          <w:bCs/>
          <w:color w:val="000000"/>
          <w:sz w:val="28"/>
          <w:szCs w:val="28"/>
        </w:rPr>
      </w:pPr>
      <w:r>
        <w:rPr>
          <w:b/>
          <w:bCs/>
          <w:color w:val="000000"/>
          <w:sz w:val="28"/>
          <w:szCs w:val="28"/>
        </w:rPr>
        <w:t>Список литературы</w:t>
      </w:r>
    </w:p>
    <w:p w:rsidR="00363A4B" w:rsidRDefault="00363A4B" w:rsidP="00363A4B">
      <w:pPr>
        <w:pStyle w:val="a7"/>
        <w:spacing w:line="270" w:lineRule="atLeast"/>
        <w:jc w:val="both"/>
        <w:rPr>
          <w:b/>
          <w:bCs/>
          <w:color w:val="000000"/>
          <w:sz w:val="28"/>
          <w:szCs w:val="28"/>
        </w:rPr>
      </w:pPr>
    </w:p>
    <w:p w:rsidR="00363A4B" w:rsidRDefault="00363A4B" w:rsidP="00363A4B">
      <w:pPr>
        <w:autoSpaceDE w:val="0"/>
        <w:spacing w:line="100" w:lineRule="atLeast"/>
        <w:ind w:left="435"/>
        <w:rPr>
          <w:rFonts w:eastAsia="Calibri" w:cs="Calibri"/>
          <w:sz w:val="28"/>
          <w:szCs w:val="28"/>
        </w:rPr>
      </w:pPr>
      <w:r>
        <w:rPr>
          <w:rFonts w:eastAsia="Calibri" w:cs="Calibri"/>
          <w:sz w:val="28"/>
          <w:szCs w:val="28"/>
        </w:rPr>
        <w:t>1</w:t>
      </w:r>
      <w:r w:rsidRPr="004F6CA1">
        <w:rPr>
          <w:rFonts w:eastAsia="Calibri" w:cs="Calibri"/>
          <w:b/>
          <w:bCs/>
          <w:sz w:val="28"/>
          <w:szCs w:val="28"/>
        </w:rPr>
        <w:t xml:space="preserve"> </w:t>
      </w:r>
      <w:r w:rsidRPr="004F6CA1">
        <w:rPr>
          <w:rFonts w:eastAsia="Calibri" w:cs="Calibri"/>
          <w:sz w:val="28"/>
          <w:szCs w:val="28"/>
        </w:rPr>
        <w:t>.</w:t>
      </w:r>
      <w:r>
        <w:rPr>
          <w:rFonts w:eastAsia="Calibri" w:cs="Calibri"/>
          <w:sz w:val="28"/>
          <w:szCs w:val="28"/>
        </w:rPr>
        <w:t xml:space="preserve"> Музыка 1-6 классы: творческое развитие учащихся. Конспекты уроков.</w:t>
      </w:r>
    </w:p>
    <w:p w:rsidR="00363A4B" w:rsidRDefault="00363A4B" w:rsidP="00363A4B">
      <w:pPr>
        <w:autoSpaceDE w:val="0"/>
        <w:spacing w:line="100" w:lineRule="atLeast"/>
        <w:ind w:left="435"/>
        <w:rPr>
          <w:rFonts w:eastAsia="Calibri" w:cs="Calibri"/>
          <w:sz w:val="28"/>
          <w:szCs w:val="28"/>
        </w:rPr>
      </w:pPr>
      <w:r>
        <w:rPr>
          <w:rFonts w:eastAsia="Calibri" w:cs="Calibri"/>
          <w:sz w:val="28"/>
          <w:szCs w:val="28"/>
        </w:rPr>
        <w:t xml:space="preserve"> Т.А  Курушина. - Волгоград :Учитель, 2009 г.,</w:t>
      </w:r>
    </w:p>
    <w:p w:rsidR="00363A4B" w:rsidRDefault="00363A4B" w:rsidP="00363A4B">
      <w:pPr>
        <w:autoSpaceDE w:val="0"/>
        <w:spacing w:line="100" w:lineRule="atLeast"/>
        <w:ind w:left="420"/>
        <w:rPr>
          <w:rFonts w:eastAsia="Calibri" w:cs="Calibri"/>
          <w:sz w:val="28"/>
          <w:szCs w:val="28"/>
        </w:rPr>
      </w:pPr>
      <w:r>
        <w:rPr>
          <w:rFonts w:eastAsia="Calibri" w:cs="Calibri"/>
          <w:sz w:val="28"/>
          <w:szCs w:val="28"/>
        </w:rPr>
        <w:t>2.Музыка. 1-4 классы: конспекты уроков, рекомендации, планирование:</w:t>
      </w:r>
    </w:p>
    <w:p w:rsidR="00363A4B" w:rsidRDefault="00363A4B" w:rsidP="00363A4B">
      <w:pPr>
        <w:autoSpaceDE w:val="0"/>
        <w:spacing w:line="100" w:lineRule="atLeast"/>
        <w:ind w:left="420"/>
        <w:rPr>
          <w:rFonts w:eastAsia="Calibri" w:cs="Calibri"/>
          <w:sz w:val="28"/>
          <w:szCs w:val="28"/>
        </w:rPr>
      </w:pPr>
      <w:r>
        <w:rPr>
          <w:rFonts w:eastAsia="Calibri" w:cs="Calibri"/>
          <w:sz w:val="28"/>
          <w:szCs w:val="28"/>
        </w:rPr>
        <w:t>(из опыта работы)/авт.-сост.Г.В.Стюхина.-Волгоград: Учитель, 2012 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Музыка для преподавателей, воспитателей, классных руководителей 1-7 классов / сост. В.В.Фадин.- Волгоград: Учитель, 2008 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Музыка в школе : Игры, конкурсы, современные методы. Н.Н.Кондратюк -М.: ТЦ Сфера, 2005 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В школу — с радостью. 1-4 классы: уроки, инсценированные сказки, праздники / сост. Т.Н. Бровкина.- Волгоград: Учитель, 2009 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Музыка. 1-4 классы : анализ произведений, ритмические игры, творческие задания /авт.-сост. Е.Н. Арсенина.- Волгоград: Учитель, 2011г.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Музыка. 2-8 классы. Художественно-образное развитие школьников : разработки  уроков / авт.-сост. Н.Б. Абудеева, Л.П. Карпушина.- Волгоград : Учитель, 2010 г.</w:t>
      </w:r>
    </w:p>
    <w:p w:rsidR="00363A4B" w:rsidRDefault="00363A4B" w:rsidP="00253442">
      <w:pPr>
        <w:widowControl w:val="0"/>
        <w:numPr>
          <w:ilvl w:val="0"/>
          <w:numId w:val="55"/>
        </w:numPr>
        <w:suppressAutoHyphens/>
        <w:autoSpaceDE w:val="0"/>
        <w:spacing w:line="100" w:lineRule="atLeast"/>
        <w:rPr>
          <w:rFonts w:eastAsia="Calibri" w:cs="Calibri"/>
          <w:sz w:val="28"/>
          <w:szCs w:val="28"/>
        </w:rPr>
      </w:pPr>
      <w:r>
        <w:rPr>
          <w:rFonts w:eastAsia="Calibri" w:cs="Calibri"/>
          <w:sz w:val="28"/>
          <w:szCs w:val="28"/>
        </w:rPr>
        <w:t>Необычные уроки музыки (в соответствии с ФГОС) 1-4 классы / Л.В.</w:t>
      </w:r>
      <w:r>
        <w:rPr>
          <w:rFonts w:ascii="Calibri" w:eastAsia="Calibri" w:hAnsi="Calibri" w:cs="Calibri"/>
          <w:sz w:val="28"/>
          <w:szCs w:val="28"/>
        </w:rPr>
        <w:t xml:space="preserve">  </w:t>
      </w:r>
      <w:r>
        <w:rPr>
          <w:rFonts w:eastAsia="Calibri" w:cs="Calibri"/>
          <w:sz w:val="28"/>
          <w:szCs w:val="28"/>
        </w:rPr>
        <w:t>Масленникова -Золина. -Волгоград : Учитель, 2012 г.</w:t>
      </w:r>
    </w:p>
    <w:p w:rsidR="00363A4B" w:rsidRDefault="00363A4B" w:rsidP="00363A4B">
      <w:pPr>
        <w:autoSpaceDE w:val="0"/>
        <w:spacing w:line="100" w:lineRule="atLeast"/>
        <w:jc w:val="both"/>
        <w:rPr>
          <w:rFonts w:eastAsia="Calibri" w:cs="Calibri"/>
          <w:color w:val="000000"/>
          <w:sz w:val="28"/>
          <w:szCs w:val="28"/>
          <w:u w:val="single"/>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363A4B" w:rsidP="00363A4B">
      <w:pPr>
        <w:pStyle w:val="a7"/>
        <w:spacing w:line="270" w:lineRule="atLeast"/>
        <w:jc w:val="both"/>
        <w:rPr>
          <w:color w:val="000000"/>
          <w:sz w:val="28"/>
          <w:szCs w:val="28"/>
        </w:rPr>
      </w:pPr>
    </w:p>
    <w:p w:rsidR="00363A4B" w:rsidRDefault="007E1995" w:rsidP="007E1995">
      <w:pPr>
        <w:ind w:firstLine="708"/>
        <w:jc w:val="center"/>
        <w:rPr>
          <w:rFonts w:ascii="Times New Roman" w:hAnsi="Times New Roman" w:cs="Times New Roman"/>
          <w:b/>
          <w:sz w:val="28"/>
          <w:szCs w:val="28"/>
          <w:u w:val="single"/>
        </w:rPr>
      </w:pPr>
      <w:r>
        <w:rPr>
          <w:rFonts w:ascii="Times New Roman" w:hAnsi="Times New Roman" w:cs="Times New Roman"/>
          <w:b/>
          <w:sz w:val="28"/>
          <w:szCs w:val="28"/>
          <w:u w:val="single"/>
        </w:rPr>
        <w:t>Изобразительное искусство</w:t>
      </w:r>
    </w:p>
    <w:p w:rsidR="007E1995" w:rsidRDefault="007E1995" w:rsidP="007E1995">
      <w:pPr>
        <w:shd w:val="clear" w:color="auto" w:fill="FFFFFF"/>
        <w:ind w:right="91" w:firstLine="720"/>
        <w:jc w:val="center"/>
        <w:rPr>
          <w:rFonts w:ascii="Times New Roman" w:hAnsi="Times New Roman"/>
          <w:b/>
          <w:color w:val="000000"/>
          <w:sz w:val="24"/>
          <w:szCs w:val="24"/>
        </w:rPr>
      </w:pPr>
      <w:r w:rsidRPr="001873A7">
        <w:rPr>
          <w:rFonts w:ascii="Times New Roman" w:hAnsi="Times New Roman"/>
          <w:b/>
          <w:color w:val="000000"/>
          <w:sz w:val="24"/>
          <w:szCs w:val="24"/>
        </w:rPr>
        <w:t>Пояснительная записка</w:t>
      </w:r>
    </w:p>
    <w:p w:rsidR="007E1995" w:rsidRPr="00937E18" w:rsidRDefault="007E1995" w:rsidP="007E1995">
      <w:pPr>
        <w:spacing w:line="240" w:lineRule="auto"/>
        <w:jc w:val="both"/>
        <w:rPr>
          <w:rFonts w:ascii="Times New Roman" w:hAnsi="Times New Roman"/>
          <w:sz w:val="28"/>
          <w:szCs w:val="28"/>
        </w:rPr>
      </w:pPr>
      <w:r w:rsidRPr="00937E18">
        <w:rPr>
          <w:rFonts w:ascii="Times New Roman" w:hAnsi="Times New Roman"/>
          <w:sz w:val="28"/>
          <w:szCs w:val="28"/>
        </w:rPr>
        <w:t xml:space="preserve">Программа составлена на основании следующих нормативно-правовых документов: </w:t>
      </w:r>
    </w:p>
    <w:p w:rsidR="007E1995" w:rsidRPr="00937E18" w:rsidRDefault="007E1995" w:rsidP="007E1995">
      <w:pPr>
        <w:spacing w:line="240" w:lineRule="auto"/>
        <w:jc w:val="both"/>
        <w:rPr>
          <w:rFonts w:ascii="Times New Roman" w:hAnsi="Times New Roman"/>
          <w:sz w:val="28"/>
          <w:szCs w:val="28"/>
        </w:rPr>
      </w:pPr>
      <w:r w:rsidRPr="00937E18">
        <w:rPr>
          <w:rFonts w:ascii="Times New Roman" w:hAnsi="Times New Roman"/>
          <w:sz w:val="28"/>
          <w:szCs w:val="28"/>
        </w:rPr>
        <w:t>Концепции модернизации российского образования на период до 2010 года, утвержденной распоряжением Правительства РФ № 1756-р от 29. 12.2001г.</w:t>
      </w:r>
    </w:p>
    <w:p w:rsidR="007E1995" w:rsidRPr="00937E18" w:rsidRDefault="007E1995" w:rsidP="007E1995">
      <w:pPr>
        <w:spacing w:line="240" w:lineRule="auto"/>
        <w:jc w:val="both"/>
        <w:rPr>
          <w:rFonts w:ascii="Times New Roman" w:hAnsi="Times New Roman"/>
          <w:sz w:val="28"/>
          <w:szCs w:val="28"/>
        </w:rPr>
      </w:pPr>
      <w:r w:rsidRPr="00937E18">
        <w:rPr>
          <w:rFonts w:ascii="Times New Roman" w:hAnsi="Times New Roman"/>
          <w:sz w:val="28"/>
          <w:szCs w:val="28"/>
        </w:rPr>
        <w:lastRenderedPageBreak/>
        <w:t xml:space="preserve">Федерального компонента государственного стандарта начального общего образования </w:t>
      </w:r>
    </w:p>
    <w:p w:rsidR="007E1995" w:rsidRPr="001873A7" w:rsidRDefault="007E1995" w:rsidP="007E1995">
      <w:pPr>
        <w:spacing w:line="240" w:lineRule="auto"/>
        <w:rPr>
          <w:rFonts w:ascii="Times New Roman" w:hAnsi="Times New Roman"/>
          <w:b/>
          <w:color w:val="000000"/>
          <w:sz w:val="24"/>
          <w:szCs w:val="24"/>
        </w:rPr>
      </w:pPr>
      <w:r w:rsidRPr="00937E18">
        <w:rPr>
          <w:rFonts w:ascii="Times New Roman" w:hAnsi="Times New Roman"/>
          <w:sz w:val="28"/>
          <w:szCs w:val="28"/>
        </w:rPr>
        <w:t>Федеральный закон от 29декабря 2012г.№273 –Ф3 «Об образовании в Российской Федерации» глава 6 ст.55п.2; 8.,глава 4 ст.34 .п.2;3.</w:t>
      </w:r>
      <w:r w:rsidRPr="00937E18">
        <w:rPr>
          <w:rFonts w:ascii="Times New Roman" w:hAnsi="Times New Roman"/>
          <w:b/>
          <w:sz w:val="28"/>
          <w:szCs w:val="28"/>
        </w:rPr>
        <w:t xml:space="preserve">  </w:t>
      </w:r>
    </w:p>
    <w:p w:rsidR="007E1995" w:rsidRPr="001873A7" w:rsidRDefault="007E1995" w:rsidP="007E1995">
      <w:pPr>
        <w:shd w:val="clear" w:color="auto" w:fill="FFFFFF"/>
        <w:ind w:right="91"/>
        <w:jc w:val="both"/>
        <w:rPr>
          <w:rFonts w:ascii="Times New Roman" w:hAnsi="Times New Roman"/>
          <w:color w:val="000000"/>
          <w:sz w:val="24"/>
          <w:szCs w:val="24"/>
        </w:rPr>
      </w:pPr>
      <w:r w:rsidRPr="001873A7">
        <w:rPr>
          <w:rFonts w:ascii="Times New Roman" w:hAnsi="Times New Roman"/>
          <w:color w:val="000000"/>
          <w:sz w:val="24"/>
          <w:szCs w:val="24"/>
        </w:rPr>
        <w:t xml:space="preserve">Рабочая программа по изобразительному искусству разработана на основе Примерной программы по учебным предметам. Начальная школа. В 2 ч. Ч.1./Москва «Просвещение» 2010/; авторской программы Копцевой Т.А. «Изобразительное искусство 1-4 классы» (издательство: «Ассоциация </w:t>
      </w:r>
      <w:r w:rsidRPr="001873A7">
        <w:rPr>
          <w:rFonts w:ascii="Times New Roman" w:hAnsi="Times New Roman"/>
          <w:color w:val="000000"/>
          <w:sz w:val="24"/>
          <w:szCs w:val="24"/>
          <w:lang w:val="en-US"/>
        </w:rPr>
        <w:t>XXI</w:t>
      </w:r>
      <w:r w:rsidRPr="001873A7">
        <w:rPr>
          <w:rFonts w:ascii="Times New Roman" w:hAnsi="Times New Roman"/>
          <w:color w:val="000000"/>
          <w:sz w:val="24"/>
          <w:szCs w:val="24"/>
        </w:rPr>
        <w:t xml:space="preserve"> век» 2012), утвержденных МО РФ в соответствии с требованиями Федерального компонента государственного стандарта начального образования.</w:t>
      </w:r>
    </w:p>
    <w:p w:rsidR="007E1995" w:rsidRPr="00161B6D" w:rsidRDefault="007E1995" w:rsidP="007E1995">
      <w:pPr>
        <w:spacing w:after="0" w:line="360" w:lineRule="auto"/>
        <w:ind w:firstLine="708"/>
        <w:rPr>
          <w:rFonts w:ascii="Times New Roman" w:hAnsi="Times New Roman"/>
          <w:b/>
          <w:sz w:val="28"/>
          <w:szCs w:val="28"/>
        </w:rPr>
      </w:pPr>
      <w:r w:rsidRPr="00161B6D">
        <w:rPr>
          <w:rFonts w:ascii="Times New Roman" w:hAnsi="Times New Roman"/>
          <w:b/>
          <w:sz w:val="28"/>
          <w:szCs w:val="28"/>
        </w:rPr>
        <w:t xml:space="preserve">Цели и задачи начального образования по изобразительному искусству. </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sz w:val="24"/>
          <w:szCs w:val="24"/>
        </w:rPr>
        <w:t xml:space="preserve">Приоритетная цель начального художественного образования – </w:t>
      </w:r>
      <w:r w:rsidRPr="001873A7">
        <w:rPr>
          <w:rFonts w:ascii="Times New Roman" w:hAnsi="Times New Roman"/>
          <w:b/>
          <w:sz w:val="24"/>
          <w:szCs w:val="24"/>
        </w:rPr>
        <w:t xml:space="preserve">развитие  культуры творческой личности школьника </w:t>
      </w:r>
      <w:r w:rsidRPr="001873A7">
        <w:rPr>
          <w:rFonts w:ascii="Times New Roman" w:hAnsi="Times New Roman"/>
          <w:sz w:val="24"/>
          <w:szCs w:val="24"/>
        </w:rPr>
        <w:t xml:space="preserve">– обусловлена уникальностью и значимостью изобразительного искусства  как предмета, предполагающего эстетическое развитие 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 </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sz w:val="24"/>
          <w:szCs w:val="24"/>
        </w:rPr>
        <w:t>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w:t>
      </w:r>
    </w:p>
    <w:p w:rsidR="007E1995" w:rsidRPr="001873A7" w:rsidRDefault="007E1995" w:rsidP="007E1995">
      <w:pPr>
        <w:spacing w:after="0" w:line="360" w:lineRule="auto"/>
        <w:ind w:firstLine="708"/>
        <w:rPr>
          <w:rFonts w:ascii="Times New Roman" w:hAnsi="Times New Roman"/>
          <w:b/>
          <w:sz w:val="24"/>
          <w:szCs w:val="24"/>
        </w:rPr>
      </w:pPr>
      <w:r w:rsidRPr="001873A7">
        <w:rPr>
          <w:rFonts w:ascii="Times New Roman" w:hAnsi="Times New Roman"/>
          <w:sz w:val="24"/>
          <w:szCs w:val="24"/>
        </w:rPr>
        <w:t xml:space="preserve">В результате изучения изобразительного искусства на ступени начального общего образования будут реализованы следующие </w:t>
      </w:r>
      <w:r w:rsidRPr="001873A7">
        <w:rPr>
          <w:rFonts w:ascii="Times New Roman" w:hAnsi="Times New Roman"/>
          <w:b/>
          <w:sz w:val="24"/>
          <w:szCs w:val="24"/>
        </w:rPr>
        <w:t>задачи</w:t>
      </w:r>
      <w:r w:rsidRPr="001873A7">
        <w:rPr>
          <w:rFonts w:ascii="Times New Roman" w:hAnsi="Times New Roman"/>
          <w:sz w:val="24"/>
          <w:szCs w:val="24"/>
        </w:rPr>
        <w:t>:</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xml:space="preserve">– развитие способности видеть проявление художественной культуры в реальной жизни: воспитание зрительской культуры (способности «смотреть и видеть» – культуры эстетического восприятия, формирование эмоционально-ценностного, неравнодушного отношения к миру природы, миру животных, миру человека, миру искусства); </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формирование социально-ориентированного взгляда на мир в его органическом единстве и разнообразии природы, народов, культур и религий;</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овладение элементарной художественной грамотой – азбукой изобразительного искусства, совершенствование навыков индивидуальной творческой деятельности, умения сотрудничать, работать в паре, группе или коллективно, всем классом в процессе  изобразительной, декоративной и конструктивной деятельности;</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lastRenderedPageBreak/>
        <w:t xml:space="preserve">– освоение первоначальных знаний о пластических искусствах, их роли в жизни человека и общества, формирование на доступном возрасту уровне  представлений о важных темах жизни, нашедших отражение в  произведениях живописи, графики, скульптуры, архитектуры и декоративно-прикладного искусства, приобщение к традициям многонационального народа Российской Федерации, к достижениям мировой  художественной культуры; </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xml:space="preserve">– развитие умения использовать цвет, линию, штрих, пятно, композицию, ритм, объём и как средства художественного выражения в процессе работы с разными изобразительными материалами: карандаш, фломастеры, маркер, ручки, акварель, гуашь, пластилин, уголь, тушь, пастель,  цветная бумага и др., знакомство с языком изобразительного искусства. </w:t>
      </w:r>
    </w:p>
    <w:p w:rsidR="007E1995" w:rsidRPr="001873A7" w:rsidRDefault="007E1995" w:rsidP="007E1995">
      <w:pPr>
        <w:spacing w:after="0" w:line="360" w:lineRule="auto"/>
        <w:ind w:left="1416" w:firstLine="708"/>
        <w:rPr>
          <w:rFonts w:ascii="Times New Roman" w:hAnsi="Times New Roman"/>
          <w:b/>
          <w:sz w:val="24"/>
          <w:szCs w:val="24"/>
        </w:rPr>
      </w:pPr>
      <w:r w:rsidRPr="001873A7">
        <w:rPr>
          <w:rFonts w:ascii="Times New Roman" w:hAnsi="Times New Roman"/>
          <w:b/>
          <w:sz w:val="24"/>
          <w:szCs w:val="24"/>
        </w:rPr>
        <w:t xml:space="preserve">Место учебного предмета в учебном плане </w:t>
      </w:r>
    </w:p>
    <w:p w:rsidR="007E1995" w:rsidRPr="000C5C35" w:rsidRDefault="007E1995" w:rsidP="007E1995">
      <w:pPr>
        <w:widowControl w:val="0"/>
        <w:shd w:val="clear" w:color="auto" w:fill="FFFFFF"/>
        <w:tabs>
          <w:tab w:val="left" w:pos="0"/>
        </w:tabs>
        <w:autoSpaceDE w:val="0"/>
        <w:autoSpaceDN w:val="0"/>
        <w:adjustRightInd w:val="0"/>
        <w:spacing w:line="240" w:lineRule="auto"/>
        <w:ind w:firstLine="851"/>
        <w:jc w:val="both"/>
        <w:rPr>
          <w:rFonts w:ascii="Times New Roman" w:hAnsi="Times New Roman"/>
          <w:sz w:val="24"/>
          <w:szCs w:val="24"/>
        </w:rPr>
      </w:pPr>
      <w:r w:rsidRPr="001873A7">
        <w:rPr>
          <w:rFonts w:ascii="Times New Roman" w:hAnsi="Times New Roman"/>
          <w:sz w:val="24"/>
          <w:szCs w:val="24"/>
        </w:rPr>
        <w:t xml:space="preserve">Согласно базисному учебному плану общеобразовательного учреждения в </w:t>
      </w:r>
      <w:r>
        <w:rPr>
          <w:rFonts w:ascii="Times New Roman" w:hAnsi="Times New Roman"/>
          <w:sz w:val="24"/>
          <w:szCs w:val="24"/>
        </w:rPr>
        <w:t>3</w:t>
      </w:r>
      <w:r w:rsidRPr="001873A7">
        <w:rPr>
          <w:rFonts w:ascii="Times New Roman" w:hAnsi="Times New Roman"/>
          <w:sz w:val="24"/>
          <w:szCs w:val="24"/>
        </w:rPr>
        <w:t xml:space="preserve">-м классе на изучение предмета «Изобразительное искусство» выделяется </w:t>
      </w:r>
      <w:r w:rsidRPr="001873A7">
        <w:rPr>
          <w:rFonts w:ascii="Times New Roman" w:hAnsi="Times New Roman"/>
          <w:b/>
          <w:sz w:val="24"/>
          <w:szCs w:val="24"/>
        </w:rPr>
        <w:t>3</w:t>
      </w:r>
      <w:r>
        <w:rPr>
          <w:rFonts w:ascii="Times New Roman" w:hAnsi="Times New Roman"/>
          <w:b/>
          <w:sz w:val="24"/>
          <w:szCs w:val="24"/>
        </w:rPr>
        <w:t>4</w:t>
      </w:r>
      <w:r w:rsidRPr="001873A7">
        <w:rPr>
          <w:rFonts w:ascii="Times New Roman" w:hAnsi="Times New Roman"/>
          <w:b/>
          <w:sz w:val="24"/>
          <w:szCs w:val="24"/>
        </w:rPr>
        <w:t xml:space="preserve"> часа (1 час в неделю)</w:t>
      </w:r>
      <w:r w:rsidRPr="001873A7">
        <w:rPr>
          <w:rFonts w:ascii="Times New Roman" w:hAnsi="Times New Roman"/>
          <w:sz w:val="24"/>
          <w:szCs w:val="24"/>
        </w:rPr>
        <w:t>.</w:t>
      </w:r>
    </w:p>
    <w:p w:rsidR="007E1995" w:rsidRDefault="007E1995" w:rsidP="007E1995">
      <w:pPr>
        <w:ind w:firstLine="708"/>
        <w:rPr>
          <w:rFonts w:ascii="Times New Roman" w:hAnsi="Times New Roman"/>
          <w:sz w:val="24"/>
          <w:szCs w:val="28"/>
        </w:rPr>
      </w:pPr>
      <w:r>
        <w:rPr>
          <w:rFonts w:ascii="Times New Roman" w:hAnsi="Times New Roman"/>
          <w:sz w:val="24"/>
          <w:szCs w:val="28"/>
        </w:rPr>
        <w:t>В соответствии с графиком работы МОУ СОШ №6, расписанием учебных занятий на 2012-2013 учебный год, производственным календарем РФ на 2013 год для учащихся 3 класса  количество часов отведенных на изучение предмета «Изобразительное искусство»   изменилось,  так как  из расписания выпадают следующие праздничные дни: 01.05. Таким образом, в  календарно тематическом планировании  на изучение предмета «Изобразительное искусство» отводится 33 часа.</w:t>
      </w:r>
    </w:p>
    <w:p w:rsidR="007E1995" w:rsidRPr="001873A7" w:rsidRDefault="007E1995" w:rsidP="007E1995">
      <w:pPr>
        <w:spacing w:line="240" w:lineRule="auto"/>
        <w:ind w:firstLine="851"/>
        <w:jc w:val="center"/>
        <w:rPr>
          <w:rFonts w:ascii="Times New Roman" w:hAnsi="Times New Roman"/>
          <w:sz w:val="24"/>
          <w:szCs w:val="24"/>
        </w:rPr>
      </w:pPr>
      <w:r w:rsidRPr="001873A7">
        <w:rPr>
          <w:rFonts w:ascii="Times New Roman" w:hAnsi="Times New Roman"/>
          <w:b/>
          <w:sz w:val="24"/>
          <w:szCs w:val="24"/>
        </w:rPr>
        <w:t>Результаты освоения предмета «Изобразительное искусство»</w:t>
      </w:r>
    </w:p>
    <w:p w:rsidR="007E1995" w:rsidRPr="001873A7" w:rsidRDefault="007E1995" w:rsidP="007E1995">
      <w:pPr>
        <w:spacing w:after="0" w:line="360" w:lineRule="auto"/>
        <w:ind w:firstLine="708"/>
        <w:rPr>
          <w:rFonts w:ascii="Times New Roman" w:hAnsi="Times New Roman"/>
          <w:b/>
          <w:sz w:val="24"/>
          <w:szCs w:val="24"/>
        </w:rPr>
      </w:pPr>
      <w:r w:rsidRPr="001873A7">
        <w:rPr>
          <w:rFonts w:ascii="Times New Roman" w:hAnsi="Times New Roman"/>
          <w:sz w:val="24"/>
          <w:szCs w:val="24"/>
        </w:rPr>
        <w:t xml:space="preserve">Изучение предмета «Изобразительное искусство» способствует развитию художественно-образного восприятия мира, пониманию его ценности для эмоционального, эстетического развития человека, развитию способности средствами искусства понять собственное видение окружающего мира, творчески осмыслить его и передать в творческой продуктивной деятельности. Критериями эффективности учебной работы  являются требования к результатам освоения программы по изобразительному искусству, которые даны в стандарте: </w:t>
      </w:r>
      <w:r w:rsidRPr="001873A7">
        <w:rPr>
          <w:rFonts w:ascii="Times New Roman" w:hAnsi="Times New Roman"/>
          <w:b/>
          <w:sz w:val="24"/>
          <w:szCs w:val="24"/>
        </w:rPr>
        <w:t>личностные, метапредметные и предметные достижения школьника.</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sz w:val="24"/>
          <w:szCs w:val="24"/>
        </w:rPr>
        <w:t xml:space="preserve">В процессе изучения изобразительного искусства на ступени начального общего образования обучающийся достигнет следующих </w:t>
      </w:r>
      <w:r w:rsidRPr="001873A7">
        <w:rPr>
          <w:rFonts w:ascii="Times New Roman" w:hAnsi="Times New Roman"/>
          <w:b/>
          <w:sz w:val="24"/>
          <w:szCs w:val="24"/>
        </w:rPr>
        <w:t>личностных результатов</w:t>
      </w:r>
      <w:r w:rsidRPr="001873A7">
        <w:rPr>
          <w:rFonts w:ascii="Times New Roman" w:hAnsi="Times New Roman"/>
          <w:sz w:val="24"/>
          <w:szCs w:val="24"/>
        </w:rPr>
        <w:t>:</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i/>
          <w:sz w:val="24"/>
          <w:szCs w:val="24"/>
        </w:rPr>
        <w:t xml:space="preserve">в ценностно-эстетической сфере – </w:t>
      </w:r>
      <w:r w:rsidRPr="001873A7">
        <w:rPr>
          <w:rFonts w:ascii="Times New Roman" w:hAnsi="Times New Roman"/>
          <w:sz w:val="24"/>
          <w:szCs w:val="24"/>
        </w:rPr>
        <w:t>эмоционально-ценностное отношение к окружающему миру (природе, семье, Родине, людям, животным); художественный вкус и способность к эстетической оценке произведений искусства и явлений окружающей жизни;</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i/>
          <w:sz w:val="24"/>
          <w:szCs w:val="24"/>
        </w:rPr>
        <w:lastRenderedPageBreak/>
        <w:t xml:space="preserve">в познавательной (когнитивной) сфере </w:t>
      </w:r>
      <w:r w:rsidRPr="001873A7">
        <w:rPr>
          <w:rFonts w:ascii="Times New Roman" w:hAnsi="Times New Roman"/>
          <w:sz w:val="24"/>
          <w:szCs w:val="24"/>
        </w:rPr>
        <w:t>– способность к художественно-образному познанию мира, умению применять полученные знания в своей собственной художественно-творческой деятельности;</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i/>
          <w:sz w:val="24"/>
          <w:szCs w:val="24"/>
        </w:rPr>
        <w:t>в трудовой сфере</w:t>
      </w:r>
      <w:r w:rsidRPr="001873A7">
        <w:rPr>
          <w:rFonts w:ascii="Times New Roman" w:hAnsi="Times New Roman"/>
          <w:sz w:val="24"/>
          <w:szCs w:val="24"/>
        </w:rPr>
        <w:t xml:space="preserve"> – навыки использования различных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b/>
          <w:sz w:val="24"/>
          <w:szCs w:val="24"/>
        </w:rPr>
        <w:t>Метапредметные результаты</w:t>
      </w:r>
      <w:r w:rsidRPr="001873A7">
        <w:rPr>
          <w:rFonts w:ascii="Times New Roman" w:hAnsi="Times New Roman"/>
          <w:sz w:val="24"/>
          <w:szCs w:val="24"/>
        </w:rPr>
        <w:t xml:space="preserve"> освоения изобразительного искусства проявятся в:</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умении видеть и воспринимать проявления художественной культуры в окружающей жизни (техника, музей, архитектура, дизайн, скульптура и др.);</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желание общаться с искусством, участвовать в обсуждении содержания и выразительных средств произведений искусства;</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обогащении ключевых компетенций (коммуникативных, деятельностных и др.) художественно-эстетическом содержанием;</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умение организовать самостоятельную художественно-творческую деятельность, выбирать средства для реализации художественного замысла;</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sz w:val="24"/>
          <w:szCs w:val="24"/>
        </w:rPr>
        <w:t>– способности оценивать результаты художественно-творческой деятельности, собственной и одноклассников.</w:t>
      </w:r>
    </w:p>
    <w:p w:rsidR="007E1995" w:rsidRPr="001873A7" w:rsidRDefault="007E1995" w:rsidP="007E1995">
      <w:pPr>
        <w:spacing w:after="0" w:line="360" w:lineRule="auto"/>
        <w:rPr>
          <w:rFonts w:ascii="Times New Roman" w:hAnsi="Times New Roman"/>
          <w:sz w:val="24"/>
          <w:szCs w:val="24"/>
        </w:rPr>
      </w:pPr>
      <w:r w:rsidRPr="001873A7">
        <w:rPr>
          <w:rFonts w:ascii="Times New Roman" w:hAnsi="Times New Roman"/>
          <w:b/>
          <w:sz w:val="24"/>
          <w:szCs w:val="24"/>
        </w:rPr>
        <w:t>Предметные результаты</w:t>
      </w:r>
      <w:r w:rsidRPr="001873A7">
        <w:rPr>
          <w:rFonts w:ascii="Times New Roman" w:hAnsi="Times New Roman"/>
          <w:sz w:val="24"/>
          <w:szCs w:val="24"/>
        </w:rPr>
        <w:t xml:space="preserve"> освоения изобразительного искусства в начальной школе проявятся в следующем:</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i/>
          <w:sz w:val="24"/>
          <w:szCs w:val="24"/>
        </w:rPr>
        <w:t>в познавательной сфере</w:t>
      </w:r>
      <w:r w:rsidRPr="001873A7">
        <w:rPr>
          <w:rFonts w:ascii="Times New Roman" w:hAnsi="Times New Roman"/>
          <w:sz w:val="24"/>
          <w:szCs w:val="24"/>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i/>
          <w:sz w:val="24"/>
          <w:szCs w:val="24"/>
        </w:rPr>
        <w:t>в ценностно-эстетической сфере</w:t>
      </w:r>
      <w:r w:rsidRPr="001873A7">
        <w:rPr>
          <w:rFonts w:ascii="Times New Roman" w:hAnsi="Times New Roman"/>
          <w:sz w:val="24"/>
          <w:szCs w:val="24"/>
        </w:rPr>
        <w:t xml:space="preserve"> – умение различать и передавать в художественно-творческой деятельности характер, эмоциональное состояние и своё отношение к природе, животным, человеку, обществу и искусству;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7E1995" w:rsidRPr="001873A7" w:rsidRDefault="007E1995" w:rsidP="007E1995">
      <w:pPr>
        <w:spacing w:after="0" w:line="360" w:lineRule="auto"/>
        <w:ind w:firstLine="708"/>
        <w:rPr>
          <w:rFonts w:ascii="Times New Roman" w:hAnsi="Times New Roman"/>
          <w:sz w:val="24"/>
          <w:szCs w:val="24"/>
        </w:rPr>
      </w:pPr>
      <w:r w:rsidRPr="001873A7">
        <w:rPr>
          <w:rFonts w:ascii="Times New Roman" w:hAnsi="Times New Roman"/>
          <w:i/>
          <w:sz w:val="24"/>
          <w:szCs w:val="24"/>
        </w:rPr>
        <w:t>в коммуникативной сфере</w:t>
      </w:r>
      <w:r w:rsidRPr="001873A7">
        <w:rPr>
          <w:rFonts w:ascii="Times New Roman" w:hAnsi="Times New Roman"/>
          <w:sz w:val="24"/>
          <w:szCs w:val="24"/>
        </w:rPr>
        <w:t xml:space="preserve"> – способность высказывать суждения о художественных особенностях произведений, изображающих природу, животных и человека в разных эмоциональных состояниях; умение обсуждать коллективные и индивидуальные результаты художественно-творческой деятельности;</w:t>
      </w:r>
    </w:p>
    <w:p w:rsidR="007E1995" w:rsidRDefault="007E1995" w:rsidP="007E1995">
      <w:pPr>
        <w:spacing w:after="0" w:line="360" w:lineRule="auto"/>
        <w:ind w:firstLine="708"/>
        <w:rPr>
          <w:rFonts w:ascii="Times New Roman" w:hAnsi="Times New Roman"/>
          <w:sz w:val="24"/>
          <w:szCs w:val="24"/>
        </w:rPr>
      </w:pPr>
      <w:r w:rsidRPr="001873A7">
        <w:rPr>
          <w:rFonts w:ascii="Times New Roman" w:hAnsi="Times New Roman"/>
          <w:i/>
          <w:sz w:val="24"/>
          <w:szCs w:val="24"/>
        </w:rPr>
        <w:t>в трудовой сфере</w:t>
      </w:r>
      <w:r w:rsidRPr="001873A7">
        <w:rPr>
          <w:rFonts w:ascii="Times New Roman" w:hAnsi="Times New Roman"/>
          <w:sz w:val="24"/>
          <w:szCs w:val="24"/>
        </w:rPr>
        <w:t xml:space="preserve"> – умение использовать различные материалы и средства художественной выразительности для передачи замысла в собственной художественной </w:t>
      </w:r>
      <w:r w:rsidRPr="001873A7">
        <w:rPr>
          <w:rFonts w:ascii="Times New Roman" w:hAnsi="Times New Roman"/>
          <w:sz w:val="24"/>
          <w:szCs w:val="24"/>
        </w:rPr>
        <w:lastRenderedPageBreak/>
        <w:t>деятельности; моделирование новых образов путём трансформации известных (с использованием средств изобразительного языка</w:t>
      </w:r>
    </w:p>
    <w:p w:rsidR="007E1995" w:rsidRDefault="007E1995" w:rsidP="007E1995">
      <w:pPr>
        <w:spacing w:after="0" w:line="360" w:lineRule="auto"/>
        <w:ind w:firstLine="708"/>
        <w:rPr>
          <w:rFonts w:ascii="Times New Roman" w:hAnsi="Times New Roman"/>
          <w:sz w:val="24"/>
          <w:szCs w:val="24"/>
        </w:rPr>
      </w:pPr>
    </w:p>
    <w:p w:rsidR="007E1995" w:rsidRDefault="007E1995" w:rsidP="007E1995">
      <w:pPr>
        <w:spacing w:after="0" w:line="360" w:lineRule="auto"/>
        <w:ind w:firstLine="708"/>
        <w:rPr>
          <w:rFonts w:ascii="Times New Roman" w:hAnsi="Times New Roman"/>
          <w:sz w:val="24"/>
          <w:szCs w:val="24"/>
        </w:rPr>
      </w:pPr>
    </w:p>
    <w:p w:rsidR="007E1995" w:rsidRDefault="007E1995" w:rsidP="007E1995">
      <w:pPr>
        <w:spacing w:after="0" w:line="360" w:lineRule="auto"/>
        <w:ind w:firstLine="708"/>
        <w:rPr>
          <w:rFonts w:ascii="Times New Roman" w:hAnsi="Times New Roman"/>
          <w:sz w:val="24"/>
          <w:szCs w:val="24"/>
        </w:rPr>
      </w:pPr>
    </w:p>
    <w:p w:rsidR="007E1995" w:rsidRPr="00714571" w:rsidRDefault="007E1995" w:rsidP="007E1995">
      <w:pPr>
        <w:spacing w:after="0" w:line="240" w:lineRule="auto"/>
        <w:rPr>
          <w:rFonts w:ascii="Times New Roman" w:hAnsi="Times New Roman"/>
          <w:b/>
          <w:bCs/>
          <w:color w:val="000000"/>
          <w:sz w:val="28"/>
          <w:szCs w:val="28"/>
        </w:rPr>
      </w:pPr>
      <w:r w:rsidRPr="00714571">
        <w:rPr>
          <w:rFonts w:ascii="Times New Roman" w:hAnsi="Times New Roman"/>
          <w:b/>
          <w:bCs/>
          <w:color w:val="000000"/>
          <w:sz w:val="28"/>
          <w:szCs w:val="28"/>
        </w:rPr>
        <w:t>Оценка знаний учащихся по изобразительному искусству</w:t>
      </w:r>
    </w:p>
    <w:p w:rsidR="007E1995" w:rsidRPr="00714571" w:rsidRDefault="007E1995" w:rsidP="007E1995">
      <w:pPr>
        <w:spacing w:after="0" w:line="240" w:lineRule="auto"/>
        <w:rPr>
          <w:rFonts w:ascii="Times New Roman" w:hAnsi="Times New Roman"/>
          <w:b/>
          <w:bCs/>
          <w:color w:val="000000"/>
          <w:sz w:val="28"/>
          <w:szCs w:val="28"/>
        </w:rPr>
      </w:pPr>
    </w:p>
    <w:p w:rsidR="007E1995" w:rsidRDefault="007E1995" w:rsidP="007E1995">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«5» - безошибочное и аккуратное выполнение изделия при соблюдении правил безопасности работы с инструментами, соблюдение порядка на рабочем месте.</w:t>
      </w:r>
    </w:p>
    <w:p w:rsidR="007E1995" w:rsidRPr="00714571" w:rsidRDefault="007E1995" w:rsidP="007E1995">
      <w:pPr>
        <w:spacing w:after="0" w:line="240" w:lineRule="auto"/>
        <w:jc w:val="both"/>
        <w:rPr>
          <w:rFonts w:ascii="Times New Roman" w:hAnsi="Times New Roman"/>
          <w:bCs/>
          <w:color w:val="000000"/>
          <w:sz w:val="28"/>
          <w:szCs w:val="28"/>
        </w:rPr>
      </w:pPr>
      <w:r w:rsidRPr="00ED52E2">
        <w:rPr>
          <w:rFonts w:ascii="Times New Roman" w:hAnsi="Times New Roman"/>
          <w:bCs/>
          <w:color w:val="000000"/>
          <w:sz w:val="28"/>
          <w:szCs w:val="28"/>
        </w:rPr>
        <w:t xml:space="preserve"> </w:t>
      </w:r>
      <w:r w:rsidRPr="00714571">
        <w:rPr>
          <w:rFonts w:ascii="Times New Roman" w:hAnsi="Times New Roman"/>
          <w:bCs/>
          <w:color w:val="000000"/>
          <w:sz w:val="28"/>
          <w:szCs w:val="28"/>
        </w:rPr>
        <w:t>«4» - аккуратное выполнение изделия, но были 1-2 неточности.</w:t>
      </w:r>
    </w:p>
    <w:p w:rsidR="007E1995" w:rsidRPr="00714571" w:rsidRDefault="007E1995" w:rsidP="007E1995">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«3» - изделие выполнено недостаточно аккуратно, но без нарушения конструкций изделия.</w:t>
      </w:r>
    </w:p>
    <w:p w:rsidR="007E1995" w:rsidRPr="00714571" w:rsidRDefault="007E1995" w:rsidP="007E1995">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Изделие с нарушением конструкции не оценивается, оно подлежит исправлению и переделке.</w:t>
      </w:r>
    </w:p>
    <w:p w:rsidR="007E1995" w:rsidRPr="009618FA" w:rsidRDefault="007E1995" w:rsidP="007E1995">
      <w:pPr>
        <w:ind w:firstLine="708"/>
        <w:rPr>
          <w:rFonts w:ascii="Times New Roman" w:hAnsi="Times New Roman"/>
          <w:sz w:val="28"/>
          <w:szCs w:val="28"/>
        </w:rPr>
      </w:pPr>
    </w:p>
    <w:p w:rsidR="007E1995" w:rsidRPr="009618FA" w:rsidRDefault="007E1995" w:rsidP="007E1995">
      <w:pPr>
        <w:ind w:firstLine="708"/>
        <w:rPr>
          <w:rFonts w:ascii="Times New Roman" w:hAnsi="Times New Roman"/>
          <w:b/>
          <w:sz w:val="28"/>
          <w:szCs w:val="28"/>
        </w:rPr>
      </w:pPr>
      <w:r w:rsidRPr="009618FA">
        <w:rPr>
          <w:rFonts w:ascii="Times New Roman" w:hAnsi="Times New Roman"/>
          <w:b/>
          <w:sz w:val="28"/>
          <w:szCs w:val="28"/>
        </w:rPr>
        <w:t>Изобразительное  искусство  3 класс</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4110"/>
        <w:gridCol w:w="2534"/>
        <w:gridCol w:w="2393"/>
      </w:tblGrid>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w:t>
            </w:r>
          </w:p>
        </w:tc>
        <w:tc>
          <w:tcPr>
            <w:tcW w:w="4110"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Название темы</w:t>
            </w:r>
          </w:p>
        </w:tc>
        <w:tc>
          <w:tcPr>
            <w:tcW w:w="2534"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Количество часов по программе</w:t>
            </w:r>
          </w:p>
        </w:tc>
        <w:tc>
          <w:tcPr>
            <w:tcW w:w="2393"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Количество часов по рабочей программе</w:t>
            </w:r>
          </w:p>
        </w:tc>
      </w:tr>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1</w:t>
            </w:r>
          </w:p>
        </w:tc>
        <w:tc>
          <w:tcPr>
            <w:tcW w:w="4110"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Художник и мир природы</w:t>
            </w:r>
          </w:p>
        </w:tc>
        <w:tc>
          <w:tcPr>
            <w:tcW w:w="2534"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tc>
        <w:tc>
          <w:tcPr>
            <w:tcW w:w="2393"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p w:rsidR="007E1995" w:rsidRPr="00A40480" w:rsidRDefault="007E1995" w:rsidP="007E1995">
            <w:pPr>
              <w:spacing w:after="0" w:line="240" w:lineRule="auto"/>
              <w:rPr>
                <w:rFonts w:ascii="Times New Roman" w:eastAsia="Calibri" w:hAnsi="Times New Roman"/>
                <w:sz w:val="28"/>
                <w:szCs w:val="28"/>
              </w:rPr>
            </w:pPr>
          </w:p>
        </w:tc>
      </w:tr>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2</w:t>
            </w:r>
          </w:p>
        </w:tc>
        <w:tc>
          <w:tcPr>
            <w:tcW w:w="4110"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Художник и мир животных</w:t>
            </w:r>
          </w:p>
          <w:p w:rsidR="007E1995" w:rsidRPr="00A40480" w:rsidRDefault="007E1995" w:rsidP="007E1995">
            <w:pPr>
              <w:spacing w:after="0" w:line="240" w:lineRule="auto"/>
              <w:rPr>
                <w:rFonts w:ascii="Times New Roman" w:eastAsia="Calibri" w:hAnsi="Times New Roman"/>
                <w:sz w:val="28"/>
                <w:szCs w:val="28"/>
              </w:rPr>
            </w:pPr>
          </w:p>
        </w:tc>
        <w:tc>
          <w:tcPr>
            <w:tcW w:w="2534"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tc>
        <w:tc>
          <w:tcPr>
            <w:tcW w:w="2393"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tc>
      </w:tr>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3</w:t>
            </w:r>
          </w:p>
        </w:tc>
        <w:tc>
          <w:tcPr>
            <w:tcW w:w="4110"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Художник и мир человека</w:t>
            </w:r>
          </w:p>
          <w:p w:rsidR="007E1995" w:rsidRPr="00A40480" w:rsidRDefault="007E1995" w:rsidP="007E1995">
            <w:pPr>
              <w:spacing w:after="0" w:line="240" w:lineRule="auto"/>
              <w:rPr>
                <w:rFonts w:ascii="Times New Roman" w:eastAsia="Calibri" w:hAnsi="Times New Roman"/>
                <w:sz w:val="28"/>
                <w:szCs w:val="28"/>
              </w:rPr>
            </w:pPr>
          </w:p>
        </w:tc>
        <w:tc>
          <w:tcPr>
            <w:tcW w:w="2534"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tc>
        <w:tc>
          <w:tcPr>
            <w:tcW w:w="2393"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9 ч</w:t>
            </w:r>
          </w:p>
        </w:tc>
      </w:tr>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4</w:t>
            </w:r>
          </w:p>
        </w:tc>
        <w:tc>
          <w:tcPr>
            <w:tcW w:w="4110"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Художник и мир искусств</w:t>
            </w:r>
          </w:p>
          <w:p w:rsidR="007E1995" w:rsidRPr="00A40480" w:rsidRDefault="007E1995" w:rsidP="007E1995">
            <w:pPr>
              <w:spacing w:after="0" w:line="240" w:lineRule="auto"/>
              <w:rPr>
                <w:rFonts w:ascii="Times New Roman" w:eastAsia="Calibri" w:hAnsi="Times New Roman"/>
                <w:sz w:val="28"/>
                <w:szCs w:val="28"/>
              </w:rPr>
            </w:pPr>
          </w:p>
        </w:tc>
        <w:tc>
          <w:tcPr>
            <w:tcW w:w="2534"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7 ч</w:t>
            </w:r>
          </w:p>
        </w:tc>
        <w:tc>
          <w:tcPr>
            <w:tcW w:w="2393" w:type="dxa"/>
          </w:tcPr>
          <w:p w:rsidR="007E1995" w:rsidRPr="00A40480" w:rsidRDefault="007E1995" w:rsidP="007E1995">
            <w:pPr>
              <w:spacing w:after="0" w:line="240" w:lineRule="auto"/>
              <w:rPr>
                <w:rFonts w:ascii="Times New Roman" w:eastAsia="Calibri" w:hAnsi="Times New Roman"/>
                <w:sz w:val="28"/>
                <w:szCs w:val="28"/>
              </w:rPr>
            </w:pPr>
            <w:r w:rsidRPr="00A40480">
              <w:rPr>
                <w:rFonts w:ascii="Times New Roman" w:eastAsia="Calibri" w:hAnsi="Times New Roman"/>
                <w:sz w:val="28"/>
                <w:szCs w:val="28"/>
              </w:rPr>
              <w:t>7 ч</w:t>
            </w:r>
          </w:p>
        </w:tc>
      </w:tr>
      <w:tr w:rsidR="007E1995" w:rsidRPr="009618FA" w:rsidTr="007E1995">
        <w:tc>
          <w:tcPr>
            <w:tcW w:w="1277" w:type="dxa"/>
          </w:tcPr>
          <w:p w:rsidR="007E1995" w:rsidRPr="00A40480" w:rsidRDefault="007E1995" w:rsidP="007E1995">
            <w:pPr>
              <w:spacing w:after="0" w:line="240" w:lineRule="auto"/>
              <w:rPr>
                <w:rFonts w:ascii="Times New Roman" w:eastAsia="Calibri" w:hAnsi="Times New Roman"/>
                <w:sz w:val="28"/>
                <w:szCs w:val="28"/>
              </w:rPr>
            </w:pPr>
          </w:p>
        </w:tc>
        <w:tc>
          <w:tcPr>
            <w:tcW w:w="4110" w:type="dxa"/>
          </w:tcPr>
          <w:p w:rsidR="007E1995" w:rsidRPr="00A40480" w:rsidRDefault="007E1995" w:rsidP="007E1995">
            <w:pPr>
              <w:spacing w:after="0" w:line="240" w:lineRule="auto"/>
              <w:rPr>
                <w:rFonts w:ascii="Times New Roman" w:eastAsia="Calibri" w:hAnsi="Times New Roman"/>
                <w:sz w:val="28"/>
                <w:szCs w:val="28"/>
              </w:rPr>
            </w:pPr>
          </w:p>
          <w:p w:rsidR="007E1995" w:rsidRPr="00A40480" w:rsidRDefault="007E1995" w:rsidP="007E1995">
            <w:pPr>
              <w:spacing w:after="0" w:line="240" w:lineRule="auto"/>
              <w:rPr>
                <w:rFonts w:ascii="Times New Roman" w:eastAsia="Calibri" w:hAnsi="Times New Roman"/>
                <w:b/>
                <w:sz w:val="28"/>
                <w:szCs w:val="28"/>
              </w:rPr>
            </w:pPr>
            <w:r w:rsidRPr="00A40480">
              <w:rPr>
                <w:rFonts w:ascii="Times New Roman" w:eastAsia="Calibri" w:hAnsi="Times New Roman"/>
                <w:b/>
                <w:sz w:val="28"/>
                <w:szCs w:val="28"/>
              </w:rPr>
              <w:t>Итого</w:t>
            </w:r>
          </w:p>
        </w:tc>
        <w:tc>
          <w:tcPr>
            <w:tcW w:w="2534" w:type="dxa"/>
          </w:tcPr>
          <w:p w:rsidR="007E1995" w:rsidRPr="00A40480" w:rsidRDefault="007E1995" w:rsidP="007E1995">
            <w:pPr>
              <w:spacing w:after="0" w:line="240" w:lineRule="auto"/>
              <w:rPr>
                <w:rFonts w:ascii="Times New Roman" w:eastAsia="Calibri" w:hAnsi="Times New Roman"/>
                <w:b/>
                <w:sz w:val="28"/>
                <w:szCs w:val="28"/>
              </w:rPr>
            </w:pPr>
          </w:p>
          <w:p w:rsidR="007E1995" w:rsidRPr="00A40480" w:rsidRDefault="007E1995" w:rsidP="007E1995">
            <w:pPr>
              <w:spacing w:after="0" w:line="240" w:lineRule="auto"/>
              <w:rPr>
                <w:rFonts w:ascii="Times New Roman" w:eastAsia="Calibri" w:hAnsi="Times New Roman"/>
                <w:b/>
                <w:sz w:val="28"/>
                <w:szCs w:val="28"/>
              </w:rPr>
            </w:pPr>
            <w:r w:rsidRPr="00A40480">
              <w:rPr>
                <w:rFonts w:ascii="Times New Roman" w:eastAsia="Calibri" w:hAnsi="Times New Roman"/>
                <w:b/>
                <w:sz w:val="28"/>
                <w:szCs w:val="28"/>
              </w:rPr>
              <w:t>34 ч</w:t>
            </w:r>
          </w:p>
        </w:tc>
        <w:tc>
          <w:tcPr>
            <w:tcW w:w="2393" w:type="dxa"/>
          </w:tcPr>
          <w:p w:rsidR="007E1995" w:rsidRPr="00A40480" w:rsidRDefault="007E1995" w:rsidP="007E1995">
            <w:pPr>
              <w:spacing w:after="0" w:line="240" w:lineRule="auto"/>
              <w:rPr>
                <w:rFonts w:ascii="Times New Roman" w:eastAsia="Calibri" w:hAnsi="Times New Roman"/>
                <w:b/>
                <w:sz w:val="28"/>
                <w:szCs w:val="28"/>
              </w:rPr>
            </w:pPr>
          </w:p>
          <w:p w:rsidR="007E1995" w:rsidRPr="00A40480" w:rsidRDefault="007E1995" w:rsidP="007E1995">
            <w:pPr>
              <w:spacing w:after="0" w:line="240" w:lineRule="auto"/>
              <w:rPr>
                <w:rFonts w:ascii="Times New Roman" w:eastAsia="Calibri" w:hAnsi="Times New Roman"/>
                <w:b/>
                <w:sz w:val="28"/>
                <w:szCs w:val="28"/>
              </w:rPr>
            </w:pPr>
            <w:r w:rsidRPr="00A40480">
              <w:rPr>
                <w:rFonts w:ascii="Times New Roman" w:eastAsia="Calibri" w:hAnsi="Times New Roman"/>
                <w:b/>
                <w:sz w:val="28"/>
                <w:szCs w:val="28"/>
              </w:rPr>
              <w:t>34 ч</w:t>
            </w:r>
          </w:p>
        </w:tc>
      </w:tr>
    </w:tbl>
    <w:p w:rsidR="007E1995" w:rsidRPr="009618FA" w:rsidRDefault="007E1995" w:rsidP="007E1995">
      <w:pPr>
        <w:spacing w:after="0"/>
        <w:ind w:firstLine="708"/>
        <w:rPr>
          <w:rFonts w:ascii="Times New Roman" w:hAnsi="Times New Roman"/>
          <w:sz w:val="28"/>
          <w:szCs w:val="28"/>
        </w:rPr>
      </w:pPr>
    </w:p>
    <w:p w:rsidR="007E1995" w:rsidRPr="001873A7" w:rsidRDefault="007E1995" w:rsidP="007E1995">
      <w:pPr>
        <w:spacing w:after="0" w:line="360" w:lineRule="auto"/>
        <w:ind w:firstLine="708"/>
        <w:rPr>
          <w:rFonts w:ascii="Times New Roman" w:hAnsi="Times New Roman"/>
          <w:sz w:val="24"/>
          <w:szCs w:val="24"/>
        </w:rPr>
        <w:sectPr w:rsidR="007E1995" w:rsidRPr="001873A7">
          <w:footerReference w:type="default" r:id="rId39"/>
          <w:pgSz w:w="11906" w:h="16838"/>
          <w:pgMar w:top="1134" w:right="850" w:bottom="1134" w:left="1701" w:header="708" w:footer="708" w:gutter="0"/>
          <w:cols w:space="708"/>
          <w:docGrid w:linePitch="360"/>
        </w:sectPr>
      </w:pPr>
    </w:p>
    <w:p w:rsidR="007E1995" w:rsidRPr="001873A7" w:rsidRDefault="007E1995" w:rsidP="007E1995">
      <w:pPr>
        <w:rPr>
          <w:rFonts w:ascii="Times New Roman" w:hAnsi="Times New Roman"/>
          <w:b/>
          <w:sz w:val="24"/>
          <w:szCs w:val="24"/>
        </w:rPr>
      </w:pPr>
    </w:p>
    <w:tbl>
      <w:tblPr>
        <w:tblpPr w:leftFromText="180" w:rightFromText="180" w:vertAnchor="text" w:horzAnchor="margin" w:tblpXSpec="center" w:tblpY="324"/>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237"/>
        <w:gridCol w:w="3893"/>
        <w:gridCol w:w="3762"/>
      </w:tblGrid>
      <w:tr w:rsidR="007E1995" w:rsidRPr="00BA3368" w:rsidTr="007E1995">
        <w:tc>
          <w:tcPr>
            <w:tcW w:w="2376"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Содержательные линии</w:t>
            </w:r>
          </w:p>
        </w:tc>
        <w:tc>
          <w:tcPr>
            <w:tcW w:w="6237"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Знания</w:t>
            </w:r>
          </w:p>
        </w:tc>
        <w:tc>
          <w:tcPr>
            <w:tcW w:w="3893"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Умения</w:t>
            </w:r>
          </w:p>
        </w:tc>
        <w:tc>
          <w:tcPr>
            <w:tcW w:w="3762"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Возможное расширение.</w:t>
            </w:r>
          </w:p>
        </w:tc>
      </w:tr>
      <w:tr w:rsidR="007E1995" w:rsidRPr="00BA3368" w:rsidTr="007E1995">
        <w:tc>
          <w:tcPr>
            <w:tcW w:w="2376" w:type="dxa"/>
          </w:tcPr>
          <w:p w:rsidR="007E1995" w:rsidRPr="00BA3368" w:rsidRDefault="007E1995" w:rsidP="007E1995">
            <w:pPr>
              <w:spacing w:after="0" w:line="240" w:lineRule="auto"/>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Виды художественной деятельности</w:t>
            </w:r>
          </w:p>
        </w:tc>
        <w:tc>
          <w:tcPr>
            <w:tcW w:w="6237" w:type="dxa"/>
          </w:tcPr>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Рисунок, живопись, скульптура, дизайн, художественное конструирование, декоративно-прикладное искусство.</w:t>
            </w:r>
          </w:p>
        </w:tc>
        <w:tc>
          <w:tcPr>
            <w:tcW w:w="3893" w:type="dxa"/>
          </w:tcPr>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выражать своё эстетическое отношение к объектам и явлениям природы, шедеврам отечественного и мирового искусства;</w:t>
            </w:r>
          </w:p>
          <w:p w:rsidR="007E1995" w:rsidRPr="00BA3368" w:rsidRDefault="007E1995" w:rsidP="007E1995">
            <w:pPr>
              <w:spacing w:after="0" w:line="240" w:lineRule="auto"/>
              <w:rPr>
                <w:rFonts w:eastAsia="Calibri"/>
                <w:lang w:eastAsia="en-US"/>
              </w:rPr>
            </w:pPr>
            <w:r w:rsidRPr="00BA3368">
              <w:rPr>
                <w:rFonts w:ascii="Times New Roman" w:eastAsia="Calibri" w:hAnsi="Times New Roman"/>
                <w:sz w:val="24"/>
                <w:szCs w:val="24"/>
                <w:lang w:eastAsia="en-US"/>
              </w:rPr>
              <w:t>– различать основные жанры пластических искусств (портрет, пейзаж, натюрморт, сказочный жанр, исторический жанр, анималистический жанр, иллюстрация и др.); понимать их специфику;</w:t>
            </w:r>
            <w:r w:rsidRPr="00BA3368">
              <w:rPr>
                <w:rFonts w:eastAsia="Calibri"/>
                <w:lang w:eastAsia="en-US"/>
              </w:rPr>
              <w:t xml:space="preserve"> </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различать объекты и явления реальной жизни и их образы, выраженные в произведениях изобразительного искусства, уметь объяснять их разницу.</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Владеть навыком работы с</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 –  живописными материалами и техниками: акварелью, гуашью, пастелью (сухой и масляной) и др.;</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  графическими материалами (простой карандаш, цветные карандаши, фломастеры, маркеры, тушь, гелевые или шариковые ручки) и техниками (граттаж, гравюра наклейками, кляксография, монотипия и др.); </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  скульптурными материалами </w:t>
            </w:r>
            <w:r w:rsidRPr="00BA3368">
              <w:rPr>
                <w:rFonts w:ascii="Times New Roman" w:eastAsia="Calibri" w:hAnsi="Times New Roman"/>
                <w:sz w:val="24"/>
                <w:szCs w:val="24"/>
                <w:lang w:eastAsia="en-US"/>
              </w:rPr>
              <w:lastRenderedPageBreak/>
              <w:t>(пластилин или глина);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конструктивными материалами (бумага цветная и белая, картон, ножницы и клей, «бросовые», природные и смешанные материалы и др.).</w:t>
            </w:r>
          </w:p>
        </w:tc>
        <w:tc>
          <w:tcPr>
            <w:tcW w:w="3762" w:type="dxa"/>
          </w:tcPr>
          <w:p w:rsidR="007E1995" w:rsidRPr="00BA3368" w:rsidRDefault="007E1995" w:rsidP="007E1995">
            <w:pPr>
              <w:spacing w:after="0" w:line="240" w:lineRule="auto"/>
              <w:rPr>
                <w:rFonts w:ascii="Times New Roman" w:eastAsia="Calibri" w:hAnsi="Times New Roman"/>
                <w:i/>
                <w:sz w:val="24"/>
                <w:szCs w:val="24"/>
                <w:lang w:eastAsia="en-US"/>
              </w:rPr>
            </w:pPr>
            <w:r w:rsidRPr="00BA3368">
              <w:rPr>
                <w:rFonts w:ascii="Times New Roman" w:eastAsia="Calibri" w:hAnsi="Times New Roman"/>
                <w:i/>
                <w:sz w:val="24"/>
                <w:szCs w:val="24"/>
                <w:lang w:eastAsia="en-US"/>
              </w:rPr>
              <w:lastRenderedPageBreak/>
              <w:t xml:space="preserve">–  участвовать в обсуждении содержания и выразительных средств художественных произведений, переживать и понимать образную специфику произведения; </w:t>
            </w:r>
          </w:p>
          <w:p w:rsidR="007E1995" w:rsidRPr="00BA3368" w:rsidRDefault="007E1995" w:rsidP="007E1995">
            <w:pPr>
              <w:spacing w:after="0" w:line="240" w:lineRule="auto"/>
              <w:rPr>
                <w:rFonts w:ascii="Times New Roman" w:eastAsia="Calibri" w:hAnsi="Times New Roman"/>
                <w:i/>
                <w:sz w:val="24"/>
                <w:szCs w:val="24"/>
                <w:lang w:eastAsia="en-US"/>
              </w:rPr>
            </w:pPr>
            <w:r w:rsidRPr="00BA3368">
              <w:rPr>
                <w:rFonts w:ascii="Times New Roman" w:eastAsia="Calibri" w:hAnsi="Times New Roman"/>
                <w:i/>
                <w:sz w:val="24"/>
                <w:szCs w:val="24"/>
                <w:lang w:eastAsia="en-US"/>
              </w:rPr>
              <w:t>– понимать общее и особенное в произведении изобразительного искусства и в художественной фотографии;</w:t>
            </w:r>
          </w:p>
          <w:p w:rsidR="007E1995" w:rsidRPr="00BA3368" w:rsidRDefault="007E1995" w:rsidP="007E1995">
            <w:pPr>
              <w:spacing w:after="0" w:line="240" w:lineRule="auto"/>
              <w:rPr>
                <w:rFonts w:ascii="Times New Roman" w:eastAsia="Calibri" w:hAnsi="Times New Roman"/>
                <w:i/>
                <w:sz w:val="24"/>
                <w:szCs w:val="24"/>
                <w:lang w:eastAsia="en-US"/>
              </w:rPr>
            </w:pPr>
          </w:p>
        </w:tc>
      </w:tr>
      <w:tr w:rsidR="007E1995" w:rsidRPr="00BA3368" w:rsidTr="007E1995">
        <w:tc>
          <w:tcPr>
            <w:tcW w:w="2376" w:type="dxa"/>
          </w:tcPr>
          <w:p w:rsidR="007E1995" w:rsidRPr="00BA3368" w:rsidRDefault="007E1995" w:rsidP="007E1995">
            <w:pPr>
              <w:spacing w:after="0" w:line="240" w:lineRule="auto"/>
              <w:rPr>
                <w:rFonts w:ascii="Times New Roman" w:eastAsia="Calibri" w:hAnsi="Times New Roman"/>
                <w:b/>
                <w:sz w:val="24"/>
                <w:szCs w:val="24"/>
                <w:lang w:eastAsia="en-US"/>
              </w:rPr>
            </w:pPr>
            <w:r w:rsidRPr="00BA3368">
              <w:rPr>
                <w:rFonts w:ascii="Times New Roman" w:eastAsia="Calibri" w:hAnsi="Times New Roman"/>
                <w:b/>
                <w:sz w:val="24"/>
                <w:szCs w:val="24"/>
                <w:lang w:eastAsia="en-US"/>
              </w:rPr>
              <w:lastRenderedPageBreak/>
              <w:t xml:space="preserve">Азбука искусства. </w:t>
            </w:r>
          </w:p>
        </w:tc>
        <w:tc>
          <w:tcPr>
            <w:tcW w:w="6237" w:type="dxa"/>
          </w:tcPr>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Композиция:</w:t>
            </w:r>
            <w:r w:rsidRPr="00BA3368">
              <w:rPr>
                <w:rFonts w:ascii="Times New Roman" w:eastAsia="Calibri" w:hAnsi="Times New Roman"/>
                <w:sz w:val="24"/>
                <w:szCs w:val="24"/>
                <w:lang w:eastAsia="en-US"/>
              </w:rPr>
              <w:t xml:space="preserve"> знать и применять элементарные приёмы композиции на плоскости и в пространстве; уметь использовать горизонталь, вертикаль и диагональ в построении композиции, знать и применять основные  пропорции предметного окружения; использовать линию горизонта, элементарные перспективные сокращения: ближе – больше, дальше – меньше, загораживание; роль контраста в композиции: низкое и высокое, большое и маленькое, тонкое и толстое, спокойное и динамичное. </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Цвет</w:t>
            </w:r>
            <w:r w:rsidRPr="00BA3368">
              <w:rPr>
                <w:rFonts w:ascii="Times New Roman" w:eastAsia="Calibri" w:hAnsi="Times New Roman"/>
                <w:sz w:val="24"/>
                <w:szCs w:val="24"/>
                <w:lang w:eastAsia="en-US"/>
              </w:rPr>
              <w:t>: различать основные и составные, тёплые и холодные  цвета.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Линия:</w:t>
            </w:r>
            <w:r w:rsidRPr="00BA3368">
              <w:rPr>
                <w:rFonts w:ascii="Times New Roman" w:eastAsia="Calibri" w:hAnsi="Times New Roman"/>
                <w:sz w:val="24"/>
                <w:szCs w:val="24"/>
                <w:lang w:eastAsia="en-US"/>
              </w:rPr>
              <w:t xml:space="preserve"> знать и применять в изобразительной деятельности многообразие линий (тонкие, толстые, прямые, волнистые, плавные, ломаные, спиралевидные и др.), использовать их знаково-символическое значение; передавать с помощью линии, штриха, пятна, точки эмоциональное состояние природы, человека, животного.</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Форма</w:t>
            </w:r>
            <w:r w:rsidRPr="00BA3368">
              <w:rPr>
                <w:rFonts w:ascii="Times New Roman" w:eastAsia="Calibri" w:hAnsi="Times New Roman"/>
                <w:sz w:val="24"/>
                <w:szCs w:val="24"/>
                <w:lang w:eastAsia="en-US"/>
              </w:rPr>
              <w:t xml:space="preserve">: знать разнообразие форм предметного мира и передавать их на плоскости и в пространстве; использовать сходство и контраст простых геометрических форм (круг, квадрат, прямоугольник, овал, треугольник и др.);  в изобразительном творчестве, использовать выразительные свойства силуэта в передаче характера персонажа;  </w:t>
            </w:r>
          </w:p>
        </w:tc>
        <w:tc>
          <w:tcPr>
            <w:tcW w:w="3893" w:type="dxa"/>
          </w:tcPr>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различать объекты и явления реальной жизни и их образы, выраженные в произведениях изобразительного искусства,  уметь  объяснять их разницу.</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использовать композицию, форму, ритм, линию, цвет, объём, фактуру как средства художественного выражения.</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использовать смешанные и локальные цвета в собственной учебно-творческой деятельности; передавать с помощью цвета характер персонажа, его эмоциональное состояние,</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различать и использовать художественно-выразительные средства живописи (цвет, мазок, линия и пятно, цветовой и теневой контрасты) и графические художественно-выразительные средства (линия, штрих, тон).</w:t>
            </w:r>
          </w:p>
        </w:tc>
        <w:tc>
          <w:tcPr>
            <w:tcW w:w="3762" w:type="dxa"/>
          </w:tcPr>
          <w:p w:rsidR="007E1995" w:rsidRPr="00BA3368" w:rsidRDefault="007E1995" w:rsidP="007E1995">
            <w:pPr>
              <w:spacing w:after="0" w:line="240" w:lineRule="auto"/>
              <w:rPr>
                <w:rFonts w:ascii="Times New Roman" w:eastAsia="Calibri" w:hAnsi="Times New Roman"/>
                <w:i/>
                <w:sz w:val="24"/>
                <w:szCs w:val="24"/>
                <w:lang w:eastAsia="en-US"/>
              </w:rPr>
            </w:pPr>
            <w:r w:rsidRPr="00BA3368">
              <w:rPr>
                <w:rFonts w:ascii="Times New Roman" w:eastAsia="Calibri" w:hAnsi="Times New Roman"/>
                <w:i/>
                <w:sz w:val="24"/>
                <w:szCs w:val="24"/>
                <w:lang w:eastAsia="en-US"/>
              </w:rPr>
              <w:t>- основные пропорции животных и человека, форму и конструкцию архитектурных построек и  др.;</w:t>
            </w:r>
          </w:p>
        </w:tc>
      </w:tr>
      <w:tr w:rsidR="007E1995" w:rsidRPr="00BA3368" w:rsidTr="007E1995">
        <w:trPr>
          <w:trHeight w:val="6238"/>
        </w:trPr>
        <w:tc>
          <w:tcPr>
            <w:tcW w:w="2376" w:type="dxa"/>
          </w:tcPr>
          <w:p w:rsidR="007E1995" w:rsidRPr="00BA3368" w:rsidRDefault="007E1995" w:rsidP="007E1995">
            <w:pPr>
              <w:spacing w:after="0" w:line="240" w:lineRule="auto"/>
              <w:rPr>
                <w:rFonts w:ascii="Times New Roman" w:eastAsia="Calibri" w:hAnsi="Times New Roman"/>
                <w:b/>
                <w:sz w:val="24"/>
                <w:szCs w:val="24"/>
                <w:lang w:eastAsia="en-US"/>
              </w:rPr>
            </w:pPr>
            <w:r w:rsidRPr="00BA3368">
              <w:rPr>
                <w:rFonts w:ascii="Times New Roman" w:eastAsia="Calibri" w:hAnsi="Times New Roman"/>
                <w:b/>
                <w:sz w:val="24"/>
                <w:szCs w:val="24"/>
                <w:lang w:eastAsia="en-US"/>
              </w:rPr>
              <w:lastRenderedPageBreak/>
              <w:t>Значимые темы искусства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Земля – наш общий дом.</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Родина моя - Россия.</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Человек и человеческие взаимоотношения.</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Искусство дарит людям красоту.</w:t>
            </w:r>
          </w:p>
        </w:tc>
        <w:tc>
          <w:tcPr>
            <w:tcW w:w="6237" w:type="dxa"/>
          </w:tcPr>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 Расширяет детские представления об анималистическом жанре: изображение и лепка домашних и диких животных, птиц, насекомых, иллюстрация сказок про животных, сочинение образов фантастических зверей. Художник учится у природы, изучает постройки в природе: птичьи гнёзда, норы, ульи, панцирь черепахи, раковина улитка и т.д.  Восприятие и эмоциональная оценка шедевров русского и зарубежного искусства, знакомство с творчеством художников, работающих в анималистическом жанре.</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Расширяет горизонты детского познания окружающего мира - мира человека. Жанр портрета. Образ человека в искусстве разных народов. Образ современника. Образ защитника отечества. Семья, как главная ценность для ребенка. Создание с помощью разных художественных материалов изобразительных образов мам и пап, бабушек и дедушек, братьев и сестер.  Изображение семейных и государственных праздников, как формы выражения отношение школьника к важным событиям  жизни. Приёмы художественного отражения действительности, выраженные в аппозициях «высокий - низкий», «большой - маленький», «далекий - близкий» находят у детей выразительные формы воплощения во время иллюстрации любимых литературных произведений: сказок, стихов и загадок, знакомства с чудесами света, известными скульптурами и архитектурными постройками. Художественное конструирование и оформление помещений и парков, транспорта и посуды, мебели и одежды, книг и игрушек. Единство декоративного строя в украшении жилища, предметов быта, орудий труда, костюма. </w:t>
            </w:r>
          </w:p>
          <w:p w:rsidR="007E1995" w:rsidRPr="00BA3368" w:rsidRDefault="007E1995" w:rsidP="007E1995">
            <w:pPr>
              <w:pStyle w:val="Style15"/>
              <w:spacing w:line="240" w:lineRule="auto"/>
              <w:ind w:firstLine="302"/>
              <w:jc w:val="left"/>
              <w:rPr>
                <w:rFonts w:ascii="Times New Roman" w:hAnsi="Times New Roman"/>
                <w:lang w:eastAsia="en-US"/>
              </w:rPr>
            </w:pPr>
            <w:r w:rsidRPr="00BA3368">
              <w:rPr>
                <w:rFonts w:ascii="Times New Roman" w:hAnsi="Times New Roman"/>
                <w:lang w:eastAsia="en-US"/>
              </w:rPr>
              <w:t xml:space="preserve">Осуществляется связь изобразительного искусства  с музыкой, театром, танцем, литературой и кино. Приобщение к мировой художественной культуре </w:t>
            </w:r>
            <w:r w:rsidRPr="00BA3368">
              <w:rPr>
                <w:rFonts w:ascii="Times New Roman" w:hAnsi="Times New Roman"/>
                <w:lang w:eastAsia="en-US"/>
              </w:rPr>
              <w:lastRenderedPageBreak/>
              <w:t>происходит через знакомство с кукольным и теневым театром, театром оперы и балета, искусством мультипликации, книжной графики и костюма. Анализ и создание образов персонажей, побуждающих лучшие человеческие чувства: доброту, сострадание, поддержку, заботу, героизм, бескорыстие и т.д. и, - вызывающих гнев, раздражение, презрение и т.д., образов, символизирующих явления природы: огонь, воду, весну, дождь и т.д. Знакомство с мировыми шедеврами изобразительного искусства, которые хранятся в Третьяковской галерее, Эрмитаже, Русском музее, Лувре и других музеях. Города-музеи: Москва, Санкт-Петербург и др. Музеи под открытым небом (Кижи и др.). Музей игрушки. Краеведческий музей. Детские картинные галереи и выставки детского изобразительного творчества</w:t>
            </w:r>
          </w:p>
        </w:tc>
        <w:tc>
          <w:tcPr>
            <w:tcW w:w="3893" w:type="dxa"/>
          </w:tcPr>
          <w:p w:rsidR="007E1995" w:rsidRPr="00BA3368" w:rsidRDefault="007E1995" w:rsidP="007E1995">
            <w:pPr>
              <w:spacing w:after="0" w:line="240" w:lineRule="auto"/>
              <w:jc w:val="both"/>
              <w:rPr>
                <w:rFonts w:ascii="Times New Roman" w:eastAsia="Calibri" w:hAnsi="Times New Roman"/>
                <w:color w:val="000000"/>
                <w:spacing w:val="6"/>
                <w:sz w:val="24"/>
                <w:szCs w:val="24"/>
                <w:lang w:eastAsia="en-US"/>
              </w:rPr>
            </w:pPr>
            <w:r w:rsidRPr="00BA3368">
              <w:rPr>
                <w:rFonts w:ascii="Times New Roman" w:eastAsia="Calibri" w:hAnsi="Times New Roman"/>
                <w:b/>
                <w:color w:val="000000"/>
                <w:spacing w:val="6"/>
                <w:sz w:val="24"/>
                <w:szCs w:val="24"/>
                <w:lang w:eastAsia="en-US"/>
              </w:rPr>
              <w:lastRenderedPageBreak/>
              <w:t>Изображать</w:t>
            </w:r>
            <w:r w:rsidRPr="00BA3368">
              <w:rPr>
                <w:rFonts w:ascii="Times New Roman" w:eastAsia="Calibri" w:hAnsi="Times New Roman"/>
                <w:color w:val="000000"/>
                <w:spacing w:val="6"/>
                <w:sz w:val="24"/>
                <w:szCs w:val="24"/>
                <w:lang w:eastAsia="en-US"/>
              </w:rPr>
              <w:t xml:space="preserve"> и лепить домашних и диких животных, птиц. Насекомых.</w:t>
            </w:r>
          </w:p>
          <w:p w:rsidR="007E1995" w:rsidRPr="00BA3368" w:rsidRDefault="007E1995" w:rsidP="007E1995">
            <w:pPr>
              <w:spacing w:after="0" w:line="240" w:lineRule="auto"/>
              <w:jc w:val="both"/>
              <w:rPr>
                <w:rFonts w:ascii="Times New Roman" w:eastAsia="Calibri" w:hAnsi="Times New Roman"/>
                <w:color w:val="000000"/>
                <w:spacing w:val="6"/>
                <w:sz w:val="24"/>
                <w:szCs w:val="24"/>
                <w:lang w:eastAsia="en-US"/>
              </w:rPr>
            </w:pPr>
            <w:r w:rsidRPr="00BA3368">
              <w:rPr>
                <w:rFonts w:ascii="Times New Roman" w:eastAsia="Calibri" w:hAnsi="Times New Roman"/>
                <w:b/>
                <w:color w:val="000000"/>
                <w:spacing w:val="6"/>
                <w:sz w:val="24"/>
                <w:szCs w:val="24"/>
                <w:lang w:eastAsia="en-US"/>
              </w:rPr>
              <w:t>Воспринимать</w:t>
            </w:r>
            <w:r w:rsidRPr="00BA3368">
              <w:rPr>
                <w:rFonts w:ascii="Times New Roman" w:eastAsia="Calibri" w:hAnsi="Times New Roman"/>
                <w:color w:val="000000"/>
                <w:spacing w:val="6"/>
                <w:sz w:val="24"/>
                <w:szCs w:val="24"/>
                <w:lang w:eastAsia="en-US"/>
              </w:rPr>
              <w:t xml:space="preserve"> и эмоционально оценивать шедевры русского и зарубежного искусства.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Участвовать</w:t>
            </w:r>
            <w:r w:rsidRPr="00BA3368">
              <w:rPr>
                <w:rFonts w:ascii="Times New Roman" w:eastAsia="Calibri" w:hAnsi="Times New Roman"/>
                <w:sz w:val="24"/>
                <w:szCs w:val="24"/>
                <w:lang w:eastAsia="en-US"/>
              </w:rPr>
              <w:t xml:space="preserve"> в обсуждении образного смысла произведений декоративно-прикладного искусства.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 xml:space="preserve">Выражать </w:t>
            </w:r>
            <w:r w:rsidRPr="00BA3368">
              <w:rPr>
                <w:rFonts w:ascii="Times New Roman" w:eastAsia="Calibri" w:hAnsi="Times New Roman"/>
                <w:sz w:val="24"/>
                <w:szCs w:val="24"/>
                <w:lang w:eastAsia="en-US"/>
              </w:rPr>
              <w:t>основную мысль через сочетание декоративных элементов и цветового оформления предмета.</w:t>
            </w:r>
            <w:r w:rsidRPr="00BA3368">
              <w:rPr>
                <w:rFonts w:ascii="Times New Roman" w:eastAsia="Calibri" w:hAnsi="Times New Roman"/>
                <w:b/>
                <w:sz w:val="24"/>
                <w:szCs w:val="24"/>
                <w:lang w:eastAsia="en-US"/>
              </w:rPr>
              <w:t xml:space="preserve"> </w:t>
            </w:r>
            <w:r w:rsidRPr="00BA3368">
              <w:rPr>
                <w:rFonts w:ascii="Times New Roman" w:eastAsia="Calibri" w:hAnsi="Times New Roman"/>
                <w:sz w:val="24"/>
                <w:szCs w:val="24"/>
                <w:lang w:eastAsia="en-US"/>
              </w:rPr>
              <w:t xml:space="preserve"> </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Участвовать</w:t>
            </w:r>
            <w:r w:rsidRPr="00BA3368">
              <w:rPr>
                <w:rFonts w:ascii="Times New Roman" w:eastAsia="Calibri" w:hAnsi="Times New Roman"/>
                <w:sz w:val="24"/>
                <w:szCs w:val="24"/>
                <w:lang w:eastAsia="en-US"/>
              </w:rPr>
              <w:t xml:space="preserve"> в обсуждении содержания произведений декоративно-прикладного искусства.</w:t>
            </w:r>
            <w:r w:rsidRPr="00BA3368">
              <w:rPr>
                <w:rFonts w:ascii="Times New Roman" w:eastAsia="Calibri" w:hAnsi="Times New Roman"/>
                <w:b/>
                <w:sz w:val="24"/>
                <w:szCs w:val="24"/>
                <w:lang w:eastAsia="en-US"/>
              </w:rPr>
              <w:t xml:space="preserve"> </w:t>
            </w:r>
            <w:r w:rsidRPr="00BA3368">
              <w:rPr>
                <w:rFonts w:ascii="Times New Roman" w:eastAsia="Calibri" w:hAnsi="Times New Roman"/>
                <w:sz w:val="24"/>
                <w:szCs w:val="24"/>
                <w:lang w:eastAsia="en-US"/>
              </w:rPr>
              <w:t xml:space="preserve"> </w:t>
            </w:r>
            <w:r w:rsidRPr="00BA3368">
              <w:rPr>
                <w:rFonts w:ascii="Times New Roman" w:eastAsia="Calibri" w:hAnsi="Times New Roman"/>
                <w:b/>
                <w:sz w:val="24"/>
                <w:szCs w:val="24"/>
                <w:lang w:eastAsia="en-US"/>
              </w:rPr>
              <w:t xml:space="preserve"> </w:t>
            </w:r>
          </w:p>
          <w:p w:rsidR="007E1995" w:rsidRPr="00BA3368" w:rsidRDefault="007E1995" w:rsidP="007E1995">
            <w:pPr>
              <w:spacing w:after="0" w:line="240" w:lineRule="auto"/>
              <w:jc w:val="both"/>
              <w:rPr>
                <w:rFonts w:ascii="Times New Roman" w:eastAsia="Calibri" w:hAnsi="Times New Roman"/>
                <w:sz w:val="24"/>
                <w:szCs w:val="24"/>
                <w:lang w:eastAsia="en-US"/>
              </w:rPr>
            </w:pPr>
            <w:r w:rsidRPr="00BA3368">
              <w:rPr>
                <w:rFonts w:ascii="Times New Roman" w:eastAsia="Calibri" w:hAnsi="Times New Roman"/>
                <w:b/>
                <w:sz w:val="24"/>
                <w:szCs w:val="24"/>
                <w:lang w:eastAsia="en-US"/>
              </w:rPr>
              <w:t xml:space="preserve">Учитывать </w:t>
            </w:r>
            <w:r w:rsidRPr="00BA3368">
              <w:rPr>
                <w:rFonts w:ascii="Times New Roman" w:eastAsia="Calibri" w:hAnsi="Times New Roman"/>
                <w:sz w:val="24"/>
                <w:szCs w:val="24"/>
                <w:lang w:eastAsia="en-US"/>
              </w:rPr>
              <w:t>символическое значение элементов декоративного узора и использовать его в своей работе.</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 xml:space="preserve">Создавать </w:t>
            </w:r>
            <w:r w:rsidRPr="00BA3368">
              <w:rPr>
                <w:rFonts w:ascii="Times New Roman" w:eastAsia="Calibri" w:hAnsi="Times New Roman"/>
                <w:sz w:val="24"/>
                <w:szCs w:val="24"/>
                <w:lang w:eastAsia="en-US"/>
              </w:rPr>
              <w:t>с помощью разных художественных материалов изобразительных образов мам и пап, бабушек и дедушек, братьев и сестер.</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Использовать</w:t>
            </w:r>
            <w:r w:rsidRPr="00BA3368">
              <w:rPr>
                <w:rFonts w:ascii="Times New Roman" w:eastAsia="Calibri" w:hAnsi="Times New Roman"/>
                <w:sz w:val="24"/>
                <w:szCs w:val="24"/>
                <w:lang w:eastAsia="en-US"/>
              </w:rPr>
              <w:t xml:space="preserve"> приёмы художественного отражения действительности, выраженные в аппозициях «высокий - низкий», «большой - маленький», «далекий - близкий».</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Художественно </w:t>
            </w:r>
            <w:r w:rsidRPr="00BA3368">
              <w:rPr>
                <w:rFonts w:ascii="Times New Roman" w:eastAsia="Calibri" w:hAnsi="Times New Roman"/>
                <w:b/>
                <w:sz w:val="24"/>
                <w:szCs w:val="24"/>
                <w:lang w:eastAsia="en-US"/>
              </w:rPr>
              <w:t xml:space="preserve">конструировать и оформлять </w:t>
            </w:r>
            <w:r w:rsidRPr="00BA3368">
              <w:rPr>
                <w:rFonts w:ascii="Times New Roman" w:eastAsia="Calibri" w:hAnsi="Times New Roman"/>
                <w:sz w:val="24"/>
                <w:szCs w:val="24"/>
                <w:lang w:eastAsia="en-US"/>
              </w:rPr>
              <w:t>помещения и парки.</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lastRenderedPageBreak/>
              <w:t>Осознавать</w:t>
            </w:r>
            <w:r w:rsidRPr="00BA3368">
              <w:rPr>
                <w:rFonts w:ascii="Times New Roman" w:eastAsia="Calibri" w:hAnsi="Times New Roman"/>
                <w:sz w:val="24"/>
                <w:szCs w:val="24"/>
                <w:lang w:eastAsia="en-US"/>
              </w:rPr>
              <w:t xml:space="preserve"> роль музеев в жизни общества.</w:t>
            </w:r>
          </w:p>
          <w:p w:rsidR="007E1995" w:rsidRPr="00BA3368" w:rsidRDefault="007E1995" w:rsidP="007E1995">
            <w:pPr>
              <w:spacing w:after="0" w:line="240" w:lineRule="auto"/>
              <w:rPr>
                <w:rFonts w:ascii="Times New Roman" w:eastAsia="Calibri" w:hAnsi="Times New Roman"/>
                <w:sz w:val="24"/>
                <w:szCs w:val="24"/>
                <w:lang w:eastAsia="en-US"/>
              </w:rPr>
            </w:pPr>
            <w:r w:rsidRPr="00BA3368">
              <w:rPr>
                <w:rFonts w:ascii="Times New Roman" w:eastAsia="Calibri" w:hAnsi="Times New Roman"/>
                <w:b/>
                <w:sz w:val="24"/>
                <w:szCs w:val="24"/>
                <w:lang w:eastAsia="en-US"/>
              </w:rPr>
              <w:t xml:space="preserve">Анализировать и создавать </w:t>
            </w:r>
            <w:r w:rsidRPr="00BA3368">
              <w:rPr>
                <w:rFonts w:ascii="Times New Roman" w:eastAsia="Calibri" w:hAnsi="Times New Roman"/>
                <w:sz w:val="24"/>
                <w:szCs w:val="24"/>
                <w:lang w:eastAsia="en-US"/>
              </w:rPr>
              <w:t>образ персонажей, пробуждающих лучшие качества человека: доброту, сострадание, героизм, заботу, бескорыстие.</w:t>
            </w:r>
          </w:p>
          <w:p w:rsidR="007E1995" w:rsidRPr="00BA3368" w:rsidRDefault="007E1995" w:rsidP="007E1995">
            <w:pPr>
              <w:spacing w:after="0" w:line="240" w:lineRule="auto"/>
              <w:rPr>
                <w:rFonts w:ascii="Times New Roman" w:eastAsia="Calibri" w:hAnsi="Times New Roman"/>
                <w:color w:val="000000"/>
                <w:spacing w:val="6"/>
                <w:sz w:val="24"/>
                <w:szCs w:val="24"/>
                <w:lang w:eastAsia="en-US"/>
              </w:rPr>
            </w:pPr>
            <w:r w:rsidRPr="00BA3368">
              <w:rPr>
                <w:rFonts w:ascii="Times New Roman" w:eastAsia="Calibri" w:hAnsi="Times New Roman"/>
                <w:sz w:val="24"/>
                <w:szCs w:val="24"/>
                <w:lang w:eastAsia="en-US"/>
              </w:rPr>
              <w:t>Знакомиться с мировыми шедеврами изобразительного искусства, которые хранятся в Третьяковской галерее, Эрмитаже, Русском музее, Лувре и других музеях.</w:t>
            </w:r>
          </w:p>
        </w:tc>
        <w:tc>
          <w:tcPr>
            <w:tcW w:w="3762" w:type="dxa"/>
          </w:tcPr>
          <w:p w:rsidR="007E1995" w:rsidRPr="00BA3368" w:rsidRDefault="007E1995" w:rsidP="007E1995">
            <w:pPr>
              <w:spacing w:after="0" w:line="240" w:lineRule="auto"/>
              <w:jc w:val="both"/>
              <w:rPr>
                <w:rFonts w:ascii="Times New Roman" w:eastAsia="Calibri" w:hAnsi="Times New Roman"/>
                <w:i/>
                <w:sz w:val="24"/>
                <w:szCs w:val="24"/>
                <w:lang w:eastAsia="en-US"/>
              </w:rPr>
            </w:pPr>
            <w:r w:rsidRPr="00BA3368">
              <w:rPr>
                <w:rFonts w:ascii="Times New Roman" w:eastAsia="Calibri" w:hAnsi="Times New Roman"/>
                <w:i/>
                <w:sz w:val="24"/>
                <w:szCs w:val="24"/>
                <w:lang w:eastAsia="en-US"/>
              </w:rPr>
              <w:lastRenderedPageBreak/>
              <w:t>.</w:t>
            </w:r>
          </w:p>
          <w:p w:rsidR="007E1995" w:rsidRPr="00BA3368" w:rsidRDefault="007E1995" w:rsidP="007E1995">
            <w:pPr>
              <w:spacing w:after="0" w:line="240" w:lineRule="auto"/>
              <w:rPr>
                <w:rFonts w:ascii="Times New Roman" w:eastAsia="Calibri" w:hAnsi="Times New Roman"/>
                <w:sz w:val="24"/>
                <w:szCs w:val="24"/>
                <w:lang w:eastAsia="en-US"/>
              </w:rPr>
            </w:pPr>
          </w:p>
        </w:tc>
      </w:tr>
    </w:tbl>
    <w:p w:rsidR="007E1995" w:rsidRPr="001873A7" w:rsidRDefault="007E1995" w:rsidP="007E1995">
      <w:pPr>
        <w:jc w:val="center"/>
        <w:rPr>
          <w:rFonts w:ascii="Times New Roman" w:hAnsi="Times New Roman"/>
          <w:b/>
          <w:sz w:val="24"/>
          <w:szCs w:val="24"/>
        </w:rPr>
      </w:pPr>
      <w:r w:rsidRPr="001873A7">
        <w:rPr>
          <w:rFonts w:ascii="Times New Roman" w:hAnsi="Times New Roman"/>
          <w:b/>
          <w:sz w:val="24"/>
          <w:szCs w:val="24"/>
        </w:rPr>
        <w:lastRenderedPageBreak/>
        <w:t>Содержание предмета.</w:t>
      </w:r>
    </w:p>
    <w:p w:rsidR="007E1995" w:rsidRDefault="007E1995" w:rsidP="007E1995">
      <w:pPr>
        <w:rPr>
          <w:rFonts w:ascii="Times New Roman" w:hAnsi="Times New Roman"/>
          <w:b/>
          <w:bCs/>
          <w:sz w:val="24"/>
          <w:szCs w:val="24"/>
        </w:rPr>
      </w:pPr>
    </w:p>
    <w:p w:rsidR="007E1995" w:rsidRDefault="007E1995" w:rsidP="007E1995">
      <w:pPr>
        <w:rPr>
          <w:rFonts w:ascii="Times New Roman" w:hAnsi="Times New Roman"/>
          <w:b/>
          <w:bCs/>
          <w:sz w:val="24"/>
          <w:szCs w:val="24"/>
        </w:rPr>
      </w:pPr>
    </w:p>
    <w:p w:rsidR="007E1995" w:rsidRDefault="007E1995" w:rsidP="007E1995">
      <w:pPr>
        <w:jc w:val="center"/>
        <w:rPr>
          <w:rFonts w:ascii="Times New Roman" w:hAnsi="Times New Roman"/>
          <w:b/>
          <w:bCs/>
          <w:sz w:val="24"/>
          <w:szCs w:val="24"/>
        </w:rPr>
        <w:sectPr w:rsidR="007E1995" w:rsidSect="007E1995">
          <w:pgSz w:w="16838" w:h="11906" w:orient="landscape"/>
          <w:pgMar w:top="1135" w:right="1134" w:bottom="567" w:left="1134" w:header="708" w:footer="567" w:gutter="0"/>
          <w:cols w:space="708"/>
          <w:docGrid w:linePitch="360"/>
        </w:sectPr>
      </w:pPr>
    </w:p>
    <w:p w:rsidR="007E1995" w:rsidRDefault="007E1995" w:rsidP="007E1995">
      <w:pPr>
        <w:jc w:val="center"/>
        <w:rPr>
          <w:rFonts w:ascii="Times New Roman" w:hAnsi="Times New Roman"/>
          <w:b/>
          <w:bCs/>
          <w:sz w:val="24"/>
          <w:szCs w:val="24"/>
        </w:rPr>
      </w:pPr>
      <w:r>
        <w:rPr>
          <w:rFonts w:ascii="Times New Roman" w:hAnsi="Times New Roman"/>
          <w:b/>
          <w:bCs/>
          <w:sz w:val="24"/>
          <w:szCs w:val="24"/>
        </w:rPr>
        <w:lastRenderedPageBreak/>
        <w:t>Тематическое планирование</w:t>
      </w:r>
    </w:p>
    <w:p w:rsidR="007E1995" w:rsidRDefault="007E1995" w:rsidP="007E1995">
      <w:pPr>
        <w:ind w:firstLine="567"/>
        <w:jc w:val="center"/>
        <w:rPr>
          <w:rFonts w:ascii="Times New Roman" w:hAnsi="Times New Roman"/>
          <w:b/>
          <w:sz w:val="24"/>
          <w:szCs w:val="24"/>
        </w:rPr>
      </w:pPr>
      <w:r w:rsidRPr="00623B64">
        <w:rPr>
          <w:rFonts w:ascii="Times New Roman" w:hAnsi="Times New Roman"/>
          <w:b/>
          <w:sz w:val="24"/>
          <w:szCs w:val="24"/>
        </w:rPr>
        <w:t xml:space="preserve">Тема: </w:t>
      </w:r>
      <w:r>
        <w:rPr>
          <w:rFonts w:ascii="Times New Roman" w:hAnsi="Times New Roman"/>
          <w:b/>
          <w:sz w:val="24"/>
          <w:szCs w:val="24"/>
        </w:rPr>
        <w:t>ПРИРОДА И ХУДОЖНИК ДРЕВНЕГО МИРА</w:t>
      </w:r>
    </w:p>
    <w:tbl>
      <w:tblPr>
        <w:tblW w:w="1485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5245"/>
        <w:gridCol w:w="4394"/>
        <w:gridCol w:w="567"/>
        <w:gridCol w:w="2835"/>
      </w:tblGrid>
      <w:tr w:rsidR="007E1995" w:rsidRPr="00BA3368" w:rsidTr="007E1995">
        <w:trPr>
          <w:trHeight w:val="697"/>
        </w:trPr>
        <w:tc>
          <w:tcPr>
            <w:tcW w:w="1809" w:type="dxa"/>
            <w:tcBorders>
              <w:bottom w:val="single" w:sz="4" w:space="0" w:color="auto"/>
            </w:tcBorders>
            <w:vAlign w:val="center"/>
          </w:tcPr>
          <w:p w:rsidR="007E1995" w:rsidRPr="00BA3368" w:rsidRDefault="007E1995" w:rsidP="007E1995">
            <w:pPr>
              <w:jc w:val="center"/>
              <w:rPr>
                <w:rFonts w:ascii="Times New Roman" w:hAnsi="Times New Roman"/>
                <w:b/>
                <w:sz w:val="24"/>
                <w:szCs w:val="24"/>
              </w:rPr>
            </w:pPr>
            <w:r w:rsidRPr="00BA3368">
              <w:rPr>
                <w:rFonts w:ascii="Times New Roman" w:hAnsi="Times New Roman"/>
                <w:b/>
                <w:sz w:val="24"/>
                <w:szCs w:val="24"/>
              </w:rPr>
              <w:t>Тема</w:t>
            </w:r>
          </w:p>
        </w:tc>
        <w:tc>
          <w:tcPr>
            <w:tcW w:w="5245" w:type="dxa"/>
            <w:tcBorders>
              <w:bottom w:val="single" w:sz="4" w:space="0" w:color="auto"/>
            </w:tcBorders>
            <w:vAlign w:val="center"/>
          </w:tcPr>
          <w:p w:rsidR="007E1995" w:rsidRPr="00BA3368" w:rsidRDefault="007E1995" w:rsidP="007E1995">
            <w:pPr>
              <w:jc w:val="center"/>
              <w:rPr>
                <w:rFonts w:ascii="Times New Roman" w:hAnsi="Times New Roman"/>
                <w:b/>
                <w:sz w:val="24"/>
                <w:szCs w:val="24"/>
              </w:rPr>
            </w:pPr>
            <w:r w:rsidRPr="00BA3368">
              <w:rPr>
                <w:rFonts w:ascii="Times New Roman" w:hAnsi="Times New Roman"/>
                <w:b/>
                <w:sz w:val="24"/>
                <w:szCs w:val="24"/>
              </w:rPr>
              <w:t>Содержание деятельности учащихся</w:t>
            </w:r>
          </w:p>
        </w:tc>
        <w:tc>
          <w:tcPr>
            <w:tcW w:w="4394" w:type="dxa"/>
            <w:tcBorders>
              <w:bottom w:val="single" w:sz="4" w:space="0" w:color="auto"/>
              <w:right w:val="single" w:sz="4" w:space="0" w:color="auto"/>
            </w:tcBorders>
            <w:vAlign w:val="center"/>
          </w:tcPr>
          <w:p w:rsidR="007E1995" w:rsidRPr="00BA3368" w:rsidRDefault="007E1995" w:rsidP="007E1995">
            <w:pPr>
              <w:jc w:val="center"/>
              <w:rPr>
                <w:rFonts w:ascii="Times New Roman" w:hAnsi="Times New Roman"/>
                <w:b/>
                <w:sz w:val="24"/>
                <w:szCs w:val="24"/>
              </w:rPr>
            </w:pPr>
            <w:r w:rsidRPr="00BA3368">
              <w:rPr>
                <w:rFonts w:ascii="Times New Roman" w:hAnsi="Times New Roman"/>
                <w:b/>
                <w:sz w:val="24"/>
                <w:szCs w:val="24"/>
              </w:rPr>
              <w:t>Планируемые предметные и личностные  результаты</w:t>
            </w:r>
          </w:p>
        </w:tc>
        <w:tc>
          <w:tcPr>
            <w:tcW w:w="3402" w:type="dxa"/>
            <w:gridSpan w:val="2"/>
            <w:tcBorders>
              <w:left w:val="single" w:sz="4" w:space="0" w:color="auto"/>
              <w:bottom w:val="single" w:sz="4" w:space="0" w:color="auto"/>
            </w:tcBorders>
            <w:vAlign w:val="center"/>
          </w:tcPr>
          <w:p w:rsidR="007E1995" w:rsidRPr="00BA3368" w:rsidRDefault="007E1995" w:rsidP="007E1995">
            <w:pPr>
              <w:jc w:val="center"/>
              <w:rPr>
                <w:rFonts w:ascii="Times New Roman" w:hAnsi="Times New Roman"/>
                <w:b/>
                <w:sz w:val="24"/>
                <w:szCs w:val="24"/>
              </w:rPr>
            </w:pPr>
            <w:r w:rsidRPr="00BA3368">
              <w:rPr>
                <w:rFonts w:ascii="Times New Roman" w:hAnsi="Times New Roman"/>
                <w:b/>
                <w:sz w:val="24"/>
                <w:szCs w:val="24"/>
              </w:rPr>
              <w:t>Формируемые универсальные учебные действия</w:t>
            </w:r>
          </w:p>
        </w:tc>
      </w:tr>
      <w:tr w:rsidR="007E1995" w:rsidRPr="00BA3368" w:rsidTr="007E1995">
        <w:trPr>
          <w:trHeight w:val="841"/>
        </w:trPr>
        <w:tc>
          <w:tcPr>
            <w:tcW w:w="1809" w:type="dxa"/>
            <w:tcBorders>
              <w:bottom w:val="single" w:sz="4" w:space="0" w:color="auto"/>
            </w:tcBorders>
          </w:tcPr>
          <w:p w:rsidR="007E1995" w:rsidRPr="00BA3368" w:rsidRDefault="007E1995" w:rsidP="007E1995">
            <w:pPr>
              <w:rPr>
                <w:rFonts w:ascii="Times New Roman" w:hAnsi="Times New Roman"/>
                <w:b/>
                <w:sz w:val="24"/>
                <w:szCs w:val="24"/>
              </w:rPr>
            </w:pPr>
            <w:r w:rsidRPr="00BA3368">
              <w:rPr>
                <w:rFonts w:ascii="Times New Roman" w:hAnsi="Times New Roman"/>
                <w:b/>
                <w:sz w:val="24"/>
                <w:szCs w:val="24"/>
              </w:rPr>
              <w:t xml:space="preserve">                                                Художник и мир природы</w:t>
            </w:r>
            <w:r w:rsidRPr="00BA3368">
              <w:rPr>
                <w:rFonts w:ascii="Times New Roman" w:hAnsi="Times New Roman"/>
                <w:sz w:val="24"/>
                <w:szCs w:val="24"/>
              </w:rPr>
              <w:t xml:space="preserve"> </w:t>
            </w:r>
            <w:r w:rsidRPr="00BA3368">
              <w:rPr>
                <w:rFonts w:ascii="Times New Roman" w:hAnsi="Times New Roman"/>
                <w:b/>
                <w:sz w:val="24"/>
                <w:szCs w:val="24"/>
              </w:rPr>
              <w:t>(9 ч)</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1.Творческая папка</w:t>
            </w:r>
          </w:p>
        </w:tc>
        <w:tc>
          <w:tcPr>
            <w:tcW w:w="5245"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учебником и принятыми в нём условными обозначениями.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разные художественные материалы, анализируют их выразительные качества.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Рассматривают творческую папку ученика, как форму хранения результатов детского изобразительного творчества (папка, альбом, коробка - возможные формы хранения творческих работ).</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Анализируют рисунки сверстников на один и тот же сюжет: «Заботливая бабушка кормит кур» (учебник с. 6 - 7), которые имеют разные композиции. </w:t>
            </w:r>
          </w:p>
          <w:p w:rsidR="007E1995" w:rsidRPr="00BA3368" w:rsidRDefault="007E1995" w:rsidP="007E1995">
            <w:pPr>
              <w:jc w:val="both"/>
              <w:rPr>
                <w:rFonts w:ascii="Times New Roman" w:hAnsi="Times New Roman"/>
                <w:color w:val="000000"/>
                <w:sz w:val="24"/>
                <w:szCs w:val="24"/>
              </w:rPr>
            </w:pPr>
            <w:r w:rsidRPr="00BA3368">
              <w:rPr>
                <w:rFonts w:ascii="Times New Roman" w:hAnsi="Times New Roman"/>
                <w:sz w:val="24"/>
                <w:szCs w:val="24"/>
              </w:rPr>
              <w:t xml:space="preserve">Понимают, что композиция – </w:t>
            </w:r>
            <w:r w:rsidRPr="00BA3368">
              <w:rPr>
                <w:rFonts w:ascii="Times New Roman" w:hAnsi="Times New Roman"/>
                <w:color w:val="000000"/>
                <w:sz w:val="24"/>
                <w:szCs w:val="24"/>
              </w:rPr>
              <w:t>важнейший, организующий элемент рисунка, придающий ему единство и цельность, - это средство художественного выражения.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Делают вывод о том, что выразительность рисунка зависит от его композиции, что обложка творческой папки или альбома для рисования - визитная карточка автора-художника.</w:t>
            </w:r>
          </w:p>
          <w:p w:rsidR="007E1995" w:rsidRPr="00BA3368" w:rsidRDefault="007E1995" w:rsidP="007E1995">
            <w:pPr>
              <w:jc w:val="both"/>
              <w:rPr>
                <w:rFonts w:ascii="Times New Roman" w:hAnsi="Times New Roman"/>
                <w:b/>
                <w:sz w:val="24"/>
                <w:szCs w:val="24"/>
              </w:rPr>
            </w:pPr>
            <w:r w:rsidRPr="00BA3368">
              <w:rPr>
                <w:rFonts w:ascii="Times New Roman" w:hAnsi="Times New Roman"/>
                <w:i/>
                <w:sz w:val="24"/>
                <w:szCs w:val="24"/>
              </w:rPr>
              <w:t xml:space="preserve">Творческое задание. </w:t>
            </w:r>
            <w:r w:rsidRPr="00BA3368">
              <w:rPr>
                <w:rFonts w:ascii="Times New Roman" w:hAnsi="Times New Roman"/>
                <w:sz w:val="24"/>
                <w:szCs w:val="24"/>
              </w:rPr>
              <w:t>Выполняют</w:t>
            </w:r>
            <w:r w:rsidRPr="00BA3368">
              <w:rPr>
                <w:rFonts w:ascii="Times New Roman" w:hAnsi="Times New Roman"/>
                <w:i/>
                <w:sz w:val="24"/>
                <w:szCs w:val="24"/>
              </w:rPr>
              <w:t xml:space="preserve"> </w:t>
            </w:r>
            <w:r w:rsidRPr="00BA3368">
              <w:rPr>
                <w:rFonts w:ascii="Times New Roman" w:hAnsi="Times New Roman"/>
                <w:sz w:val="24"/>
                <w:szCs w:val="24"/>
              </w:rPr>
              <w:t>рисунок на свободную или заданную тему «Как я провел лето» любым графическим  материалом, например, чёрной шариковой или гелевой ручкой с последующим расцвечиванием цветными карандашами. Рисунок выполняют на четверти  альбомного листа или цветными фломастерами - на ½ альбомного листа, или используют специальный формат из Творческой папки.  Оформляют рисунок на обложку Творческой папки или альбома.</w:t>
            </w:r>
          </w:p>
        </w:tc>
        <w:tc>
          <w:tcPr>
            <w:tcW w:w="4394" w:type="dxa"/>
            <w:tcBorders>
              <w:top w:val="single" w:sz="4" w:space="0" w:color="auto"/>
              <w:bottom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изобразительные возможности разных художественных материалов.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рисунок по собственному замыслу.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Выбирать</w:t>
            </w:r>
            <w:r w:rsidRPr="00BA3368">
              <w:rPr>
                <w:rFonts w:ascii="Times New Roman" w:hAnsi="Times New Roman"/>
                <w:sz w:val="24"/>
                <w:szCs w:val="24"/>
              </w:rPr>
              <w:t xml:space="preserve"> элементарную композицию оформления рисунка на  бумажной основе папки или альбома (центр, справа, слева).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эстетическую выразительность обложки папки или альбома.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Анализировать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top w:val="single" w:sz="4" w:space="0" w:color="auto"/>
              <w:left w:val="single" w:sz="4" w:space="0" w:color="auto"/>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вступать в общение, выражать свою точку зрения, слушать другого, соблюдать правила общения.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Пользоваться словарём с. 173-174. </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tc>
      </w:tr>
      <w:tr w:rsidR="007E1995" w:rsidRPr="00BA3368" w:rsidTr="007E1995">
        <w:trPr>
          <w:trHeight w:val="70"/>
        </w:trPr>
        <w:tc>
          <w:tcPr>
            <w:tcW w:w="1809"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2. Радуга-дуга</w:t>
            </w:r>
          </w:p>
        </w:tc>
        <w:tc>
          <w:tcPr>
            <w:tcW w:w="5245"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содержанием с.  9-11 учебника.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Рассматривают произведения изобразительного искусства, в которых образ радуги представлен оригинально (с. 10-11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Рассматривают детские рисунки на с. 161 учебника, отмечают выразительные качества акварелей: умение детей по-своему изобразить композицию «Радуга».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 10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лучезарное солнце на восходе, в зените или на закате. Придумывают своей работе оригинальное название. </w:t>
            </w:r>
          </w:p>
        </w:tc>
        <w:tc>
          <w:tcPr>
            <w:tcW w:w="4394" w:type="dxa"/>
            <w:tcBorders>
              <w:top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lastRenderedPageBreak/>
              <w:t>Различать</w:t>
            </w:r>
            <w:r w:rsidRPr="00BA3368">
              <w:rPr>
                <w:rFonts w:ascii="Times New Roman" w:hAnsi="Times New Roman"/>
                <w:sz w:val="24"/>
                <w:szCs w:val="24"/>
              </w:rPr>
              <w:t xml:space="preserve"> изобразительные возможности разных художественных </w:t>
            </w:r>
            <w:r w:rsidRPr="00BA3368">
              <w:rPr>
                <w:rFonts w:ascii="Times New Roman" w:hAnsi="Times New Roman"/>
                <w:sz w:val="24"/>
                <w:szCs w:val="24"/>
              </w:rPr>
              <w:lastRenderedPageBreak/>
              <w:t>материалов.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Анализировать </w:t>
            </w:r>
            <w:r w:rsidRPr="00BA3368">
              <w:rPr>
                <w:rFonts w:ascii="Times New Roman" w:hAnsi="Times New Roman"/>
                <w:sz w:val="24"/>
                <w:szCs w:val="24"/>
              </w:rPr>
              <w:t>выразительность произведений изобразительного искусства.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оригинальный рисунок на тему «Радуга» или иллюстрировать стихотворение С.Я.Маршака «Радуга-дуга» с использованием акварельной техники по-сырому.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Использовать </w:t>
            </w:r>
            <w:r w:rsidRPr="00BA3368">
              <w:rPr>
                <w:rFonts w:ascii="Times New Roman" w:hAnsi="Times New Roman"/>
                <w:sz w:val="24"/>
                <w:szCs w:val="24"/>
              </w:rPr>
              <w:t xml:space="preserve"> композицию рисунка в выразительных целях, размещая дугу радуги на вертикальном, горизонтальном или квадратном листе бумаги.</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 </w:t>
            </w:r>
            <w:r w:rsidRPr="00BA3368">
              <w:rPr>
                <w:rFonts w:ascii="Times New Roman" w:hAnsi="Times New Roman"/>
                <w:b/>
                <w:sz w:val="24"/>
                <w:szCs w:val="24"/>
              </w:rPr>
              <w:t xml:space="preserve">Получать </w:t>
            </w:r>
            <w:r w:rsidRPr="00BA3368">
              <w:rPr>
                <w:rFonts w:ascii="Times New Roman" w:hAnsi="Times New Roman"/>
                <w:sz w:val="24"/>
                <w:szCs w:val="24"/>
              </w:rPr>
              <w:t xml:space="preserve">разные оттенки цвета в технике акварели по-сырому. </w:t>
            </w:r>
            <w:r w:rsidRPr="00BA3368">
              <w:rPr>
                <w:rFonts w:ascii="Times New Roman" w:hAnsi="Times New Roman"/>
                <w:b/>
                <w:sz w:val="24"/>
                <w:szCs w:val="24"/>
              </w:rPr>
              <w:t>Оценивать</w:t>
            </w:r>
            <w:r w:rsidRPr="00BA3368">
              <w:rPr>
                <w:rFonts w:ascii="Times New Roman" w:hAnsi="Times New Roman"/>
                <w:sz w:val="24"/>
                <w:szCs w:val="24"/>
              </w:rPr>
              <w:t xml:space="preserve"> эстетическую выразительность результатов своей и чужой продуктивной деятельности.</w:t>
            </w:r>
          </w:p>
        </w:tc>
        <w:tc>
          <w:tcPr>
            <w:tcW w:w="3402" w:type="dxa"/>
            <w:gridSpan w:val="2"/>
            <w:tcBorders>
              <w:top w:val="single" w:sz="4" w:space="0" w:color="auto"/>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 xml:space="preserve">Познавательные: проявлять учебно-познавательный </w:t>
            </w:r>
            <w:r w:rsidRPr="00BA3368">
              <w:rPr>
                <w:rFonts w:ascii="Times New Roman" w:hAnsi="Times New Roman"/>
                <w:sz w:val="24"/>
                <w:szCs w:val="24"/>
              </w:rPr>
              <w:lastRenderedPageBreak/>
              <w:t>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tc>
      </w:tr>
      <w:tr w:rsidR="007E1995" w:rsidRPr="00BA3368" w:rsidTr="007E1995">
        <w:trPr>
          <w:trHeight w:val="414"/>
        </w:trPr>
        <w:tc>
          <w:tcPr>
            <w:tcW w:w="1809" w:type="dxa"/>
            <w:tcBorders>
              <w:top w:val="single" w:sz="4" w:space="0" w:color="auto"/>
            </w:tcBorders>
          </w:tcPr>
          <w:p w:rsidR="007E1995" w:rsidRPr="00BA3368" w:rsidRDefault="007E1995" w:rsidP="007E1995">
            <w:pPr>
              <w:rPr>
                <w:rFonts w:ascii="Times New Roman" w:hAnsi="Times New Roman"/>
                <w:sz w:val="24"/>
                <w:szCs w:val="24"/>
              </w:rPr>
            </w:pPr>
            <w:r w:rsidRPr="00BA3368">
              <w:rPr>
                <w:rFonts w:ascii="Times New Roman" w:hAnsi="Times New Roman"/>
                <w:sz w:val="24"/>
                <w:szCs w:val="24"/>
              </w:rPr>
              <w:lastRenderedPageBreak/>
              <w:t>3. «Ветер, ветер! Ты могуч…»</w:t>
            </w: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p w:rsidR="007E1995" w:rsidRPr="00BA3368" w:rsidRDefault="007E1995" w:rsidP="007E1995">
            <w:pPr>
              <w:rPr>
                <w:rFonts w:ascii="Times New Roman" w:hAnsi="Times New Roman"/>
                <w:sz w:val="24"/>
                <w:szCs w:val="24"/>
              </w:rPr>
            </w:pPr>
          </w:p>
        </w:tc>
        <w:tc>
          <w:tcPr>
            <w:tcW w:w="5245"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Знакомятся с содержанием с. 12-15 учебника, с зрительным материалом, отражающим силу и мощь ветра.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 том,  что в  Древней Греции Ника - богиня Победы изображалась крылатой («Победе, летящей к победителю, сопутствует попутный ветер…»</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текстом рубрики «Это интересно» (с.14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Анализируют композицию рисунков сверстников на с.15 учебника.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w:t>
            </w:r>
            <w:r w:rsidRPr="00BA3368">
              <w:rPr>
                <w:rFonts w:ascii="Times New Roman" w:hAnsi="Times New Roman"/>
                <w:i/>
                <w:sz w:val="24"/>
                <w:szCs w:val="24"/>
              </w:rPr>
              <w:t>Творческое задание</w:t>
            </w:r>
            <w:r w:rsidRPr="00BA3368">
              <w:rPr>
                <w:rFonts w:ascii="Times New Roman" w:hAnsi="Times New Roman"/>
                <w:sz w:val="24"/>
                <w:szCs w:val="24"/>
              </w:rPr>
              <w:t>: Изображение композиции на тему «Я запускаю воздушного змея» с использованием выразительных средств графических материалов.</w:t>
            </w:r>
          </w:p>
        </w:tc>
        <w:tc>
          <w:tcPr>
            <w:tcW w:w="4394" w:type="dxa"/>
            <w:tcBorders>
              <w:top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выразительность скульптуры (с.5. учебника) с «развевающимися от ветра складками одежды».</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Высказывать</w:t>
            </w:r>
            <w:r w:rsidRPr="00BA3368">
              <w:rPr>
                <w:rFonts w:ascii="Times New Roman" w:hAnsi="Times New Roman"/>
                <w:sz w:val="24"/>
                <w:szCs w:val="24"/>
              </w:rPr>
              <w:t xml:space="preserve"> суждения о выразительности воздушных змеев и своём опыте управления ими.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искусства: скульптура (с.13 и 5 учебника), декоративно-прикладное искусство (с.14 учебника), графика (с.15 учебника).</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Продумывать </w:t>
            </w:r>
            <w:r w:rsidRPr="00BA3368">
              <w:rPr>
                <w:rFonts w:ascii="Times New Roman" w:hAnsi="Times New Roman"/>
                <w:sz w:val="24"/>
                <w:szCs w:val="24"/>
              </w:rPr>
              <w:t>замысел, сочинять оригинальные названия будущей композиции, давая словесное описание её содержанию.</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оригинальную композицию «Я запускаю воздушного змея», используя выразительные возможности формата и художественных материалов.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изображаемых объектов.</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lastRenderedPageBreak/>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top w:val="single" w:sz="4" w:space="0" w:color="auto"/>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w:t>
            </w:r>
          </w:p>
          <w:p w:rsidR="007E1995" w:rsidRPr="00BA3368" w:rsidRDefault="007E1995" w:rsidP="007E1995">
            <w:pPr>
              <w:jc w:val="both"/>
              <w:rPr>
                <w:rFonts w:ascii="Times New Roman" w:hAnsi="Times New Roman"/>
                <w:b/>
                <w:sz w:val="24"/>
                <w:szCs w:val="24"/>
              </w:rPr>
            </w:pPr>
          </w:p>
        </w:tc>
      </w:tr>
      <w:tr w:rsidR="007E1995" w:rsidRPr="00BA3368" w:rsidTr="007E1995">
        <w:trPr>
          <w:trHeight w:val="301"/>
        </w:trPr>
        <w:tc>
          <w:tcPr>
            <w:tcW w:w="1809"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4. Пустыни и оазисы</w:t>
            </w:r>
          </w:p>
        </w:tc>
        <w:tc>
          <w:tcPr>
            <w:tcW w:w="5245"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16-19 учебника, с особенностями природного ландшафта пустынь.</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Анализируют изображения Древнеегипетских пирамид Хеопса, Хефрена и Микерина (с. 18 учебника), высказывают свои суждения о размерах, функции, строительстве.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Сравнивают размеры гигантских пирамид с человеческим ростом.</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Выражают отношение к рисункам сверстников на с. 19 учебника. Высказывают суждения о выразительности теплого и холодного колорита.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солнечный пустынный пейзаж с караваном верблюдов или пирамидами, используя выразительные возможности формата и художественных материалов.</w:t>
            </w:r>
          </w:p>
        </w:tc>
        <w:tc>
          <w:tcPr>
            <w:tcW w:w="4394" w:type="dxa"/>
            <w:tcBorders>
              <w:bottom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выразительность необычных природных форм.</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сравнение, как средство выражения своего отношения к высоким объектам.</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тёплые и холодные  цвета.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оригинальную композицию, используя выразительные возможности теплого и холодного колорита.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w:t>
            </w: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изображаемых объектов.</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left w:val="single" w:sz="4" w:space="0" w:color="auto"/>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rPr>
          <w:trHeight w:val="3557"/>
        </w:trPr>
        <w:tc>
          <w:tcPr>
            <w:tcW w:w="1809" w:type="dxa"/>
            <w:tcBorders>
              <w:top w:val="single" w:sz="4" w:space="0" w:color="auto"/>
            </w:tcBorders>
          </w:tcPr>
          <w:p w:rsidR="007E1995" w:rsidRPr="00BA3368" w:rsidRDefault="007E1995" w:rsidP="007E1995">
            <w:pPr>
              <w:spacing w:after="0" w:line="240" w:lineRule="auto"/>
              <w:jc w:val="both"/>
              <w:rPr>
                <w:rFonts w:ascii="Times New Roman" w:hAnsi="Times New Roman"/>
                <w:sz w:val="24"/>
                <w:szCs w:val="24"/>
              </w:rPr>
            </w:pPr>
            <w:r w:rsidRPr="00BA3368">
              <w:rPr>
                <w:rFonts w:ascii="Times New Roman" w:hAnsi="Times New Roman"/>
                <w:sz w:val="24"/>
                <w:szCs w:val="24"/>
              </w:rPr>
              <w:t>5. Кактусы-гиганты</w:t>
            </w:r>
          </w:p>
          <w:p w:rsidR="007E1995" w:rsidRPr="00BA3368" w:rsidRDefault="007E1995" w:rsidP="007E1995">
            <w:pPr>
              <w:jc w:val="both"/>
              <w:rPr>
                <w:rFonts w:ascii="Times New Roman" w:hAnsi="Times New Roman"/>
                <w:sz w:val="24"/>
                <w:szCs w:val="24"/>
              </w:rPr>
            </w:pPr>
          </w:p>
        </w:tc>
        <w:tc>
          <w:tcPr>
            <w:tcW w:w="5245"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с.20-21 учебника, с природной красотой колючих кактусов.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Читают рубрику учебника «Это интересно» (с.20), сравнивают человека с гигантским кактусом, живущим на американском континенте (с.20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  многообразии форм кактусов, анализируют выразительную красоту цветущих кактусов.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Высказывают свои суждения о работах своих сверстников (с.164).</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образ кактуса с натуры или по представлению, используя любой художественный материал.</w:t>
            </w:r>
          </w:p>
        </w:tc>
        <w:tc>
          <w:tcPr>
            <w:tcW w:w="4394" w:type="dxa"/>
            <w:tcBorders>
              <w:top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выразительность природных форм кактусов.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сравнение, как средство выражения своего отношения к высоким и низким объектам.</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Выполнять </w:t>
            </w:r>
            <w:r w:rsidRPr="00BA3368">
              <w:rPr>
                <w:rFonts w:ascii="Times New Roman" w:hAnsi="Times New Roman"/>
                <w:sz w:val="24"/>
                <w:szCs w:val="24"/>
              </w:rPr>
              <w:t>оригинальную композицию и давать ей необычные названия.</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top w:val="single" w:sz="4" w:space="0" w:color="auto"/>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tc>
      </w:tr>
      <w:tr w:rsidR="007E1995" w:rsidRPr="00BA3368" w:rsidTr="007E1995">
        <w:trPr>
          <w:trHeight w:val="840"/>
        </w:trPr>
        <w:tc>
          <w:tcPr>
            <w:tcW w:w="1809" w:type="dxa"/>
          </w:tcPr>
          <w:p w:rsidR="007E1995" w:rsidRPr="00BA3368" w:rsidRDefault="007E1995" w:rsidP="007E1995">
            <w:pPr>
              <w:spacing w:after="0" w:line="240" w:lineRule="auto"/>
              <w:jc w:val="both"/>
              <w:rPr>
                <w:rFonts w:ascii="Times New Roman" w:hAnsi="Times New Roman"/>
                <w:sz w:val="24"/>
                <w:szCs w:val="24"/>
              </w:rPr>
            </w:pPr>
            <w:r w:rsidRPr="00BA3368">
              <w:rPr>
                <w:rFonts w:ascii="Times New Roman" w:hAnsi="Times New Roman"/>
                <w:sz w:val="24"/>
                <w:szCs w:val="24"/>
              </w:rPr>
              <w:lastRenderedPageBreak/>
              <w:t>6. Натюрморт в живописи</w:t>
            </w:r>
          </w:p>
        </w:tc>
        <w:tc>
          <w:tcPr>
            <w:tcW w:w="5245"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Знакомятся с содержанием с. 22-26 учебника.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Закрепляют представления о натюрморте, как жанре изобразительного искусства, картине, на которой изображаются предметы быта.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(с.23).</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Узнают о том, что идею изобилия и праздника можно предать через изображение богато украшенного стола, а идею  обыденности - через скромно оформленный стол.</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Анализируют произведения живописи: натюрморты, созданные разными художниками (с.22-26).</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Высказывают свои суждения по поводу композиции и цветового решения рисунков сверстников на с.25, 164, 165.</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Сравнивают выразительность контрастного и нюансного цветового решения натюрмортов.</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натюрморт с натуры или по представлению в теплом или холодном, контрастном или нюансном цветовом решении, используя любой цветной художественный материал. </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тёплые и холодные цвета.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Создавать</w:t>
            </w:r>
            <w:r w:rsidRPr="00BA3368">
              <w:rPr>
                <w:rFonts w:ascii="Times New Roman" w:hAnsi="Times New Roman"/>
                <w:sz w:val="24"/>
                <w:szCs w:val="24"/>
              </w:rPr>
              <w:t xml:space="preserve"> оригинальную контрастную или нюансную композицию.</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Вычленять</w:t>
            </w:r>
            <w:r w:rsidRPr="00BA3368">
              <w:rPr>
                <w:rFonts w:ascii="Times New Roman" w:hAnsi="Times New Roman"/>
                <w:sz w:val="24"/>
                <w:szCs w:val="24"/>
              </w:rPr>
              <w:t xml:space="preserve"> своеобразие образного языка живописи, в которой цвет является основным средством выражения.</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Отличать</w:t>
            </w:r>
            <w:r w:rsidRPr="00BA3368">
              <w:rPr>
                <w:rFonts w:ascii="Times New Roman" w:hAnsi="Times New Roman"/>
                <w:sz w:val="24"/>
                <w:szCs w:val="24"/>
              </w:rPr>
              <w:t xml:space="preserve"> выразительность творческого почерка разных художников.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жанры изобразительного искусства: натюрморт, пейзаж, портрет.</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Знать </w:t>
            </w:r>
            <w:r w:rsidRPr="00BA3368">
              <w:rPr>
                <w:rFonts w:ascii="Times New Roman" w:hAnsi="Times New Roman"/>
                <w:sz w:val="24"/>
                <w:szCs w:val="24"/>
              </w:rPr>
              <w:t>основные виды искусства: живопись (с. 22, 23,24,26: масло) и графика (с.162), а также  техники: аппликация (низ, с.25), пастель (верх с.25, с. 164 (верх, сухая пастель), с.165 (низ, масляная пастель), гуашь (с.165, верх).</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c>
          <w:tcPr>
            <w:tcW w:w="1809" w:type="dxa"/>
          </w:tcPr>
          <w:p w:rsidR="007E1995" w:rsidRPr="00BA3368" w:rsidRDefault="007E1995" w:rsidP="007E1995">
            <w:pPr>
              <w:spacing w:after="0" w:line="240" w:lineRule="auto"/>
              <w:jc w:val="both"/>
              <w:rPr>
                <w:rFonts w:ascii="Times New Roman" w:hAnsi="Times New Roman"/>
                <w:sz w:val="24"/>
                <w:szCs w:val="24"/>
              </w:rPr>
            </w:pPr>
            <w:r w:rsidRPr="00BA3368">
              <w:rPr>
                <w:rFonts w:ascii="Times New Roman" w:hAnsi="Times New Roman"/>
                <w:sz w:val="24"/>
                <w:szCs w:val="24"/>
              </w:rPr>
              <w:t>7. Орнамент – стиль эпохи</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27-29 учебника, узнают о том, что каждая национальная культура создает свой неповторимый образ искусства.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Узнают, что орнамент – это украшение из растительных  или геометрических ритмически организованных элементов декора.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и сравнивают орнаменты, характерные для культур Древнего Египта, Греции и России.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Украшают окно или ворота для дворцов сказочных персонажей или мифологических героев. </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Высказывать</w:t>
            </w:r>
            <w:r w:rsidRPr="00BA3368">
              <w:rPr>
                <w:rFonts w:ascii="Times New Roman" w:hAnsi="Times New Roman"/>
                <w:sz w:val="24"/>
                <w:szCs w:val="24"/>
              </w:rPr>
              <w:t xml:space="preserve"> эмоциональные суждения о национальных орнаментов.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Знать</w:t>
            </w:r>
            <w:r w:rsidRPr="00BA3368">
              <w:rPr>
                <w:rFonts w:ascii="Times New Roman" w:hAnsi="Times New Roman"/>
                <w:sz w:val="24"/>
                <w:szCs w:val="24"/>
              </w:rPr>
              <w:t xml:space="preserve"> выразительные средства декоративно-прикладного искусства:  ритм; геометрический или растительный орнамент; тёплая или холодная, нюансная или контрастная цветовая гамма.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оригинальную декоративную композицию, выражать через форму и цвет свое отношение к сказочному или мифологическому персонажу.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выразительные качества  изображений, придумывать оригинальные названия своим рисункам.</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Отличать</w:t>
            </w:r>
            <w:r w:rsidRPr="00BA3368">
              <w:rPr>
                <w:rFonts w:ascii="Times New Roman" w:hAnsi="Times New Roman"/>
                <w:sz w:val="24"/>
                <w:szCs w:val="24"/>
              </w:rPr>
              <w:t xml:space="preserve"> произведения декоративно-</w:t>
            </w:r>
            <w:r w:rsidRPr="00BA3368">
              <w:rPr>
                <w:rFonts w:ascii="Times New Roman" w:hAnsi="Times New Roman"/>
                <w:sz w:val="24"/>
                <w:szCs w:val="24"/>
              </w:rPr>
              <w:lastRenderedPageBreak/>
              <w:t>прикладного искусства от графики и живописи.</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c>
          <w:tcPr>
            <w:tcW w:w="1809" w:type="dxa"/>
          </w:tcPr>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lastRenderedPageBreak/>
              <w:t>8. Витражная роза</w:t>
            </w:r>
            <w:r w:rsidRPr="00BA3368">
              <w:rPr>
                <w:rFonts w:ascii="Times New Roman" w:hAnsi="Times New Roman"/>
                <w:b/>
                <w:sz w:val="24"/>
                <w:szCs w:val="24"/>
              </w:rPr>
              <w:t xml:space="preserve"> </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30-33 учебника, с выразительными образами витражей средневековых готических храмов.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 том, что витраж – это картина или узор из цветного стекла, -  разновидность монументальной живописи.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 xml:space="preserve">Анализируют цветовое убранство и форму витражей (с.30 -33 учебника).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технологические особенности изготовления эскиза витража из рубрики «Полезный совет» (с.32 учебника).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выполняют эскиз витража «Роза» методом вырезания снежинки из цветной бумаги или по-другому.</w:t>
            </w:r>
          </w:p>
          <w:p w:rsidR="007E1995" w:rsidRPr="00BA3368" w:rsidRDefault="007E1995" w:rsidP="007E1995">
            <w:pPr>
              <w:spacing w:after="0" w:line="240" w:lineRule="auto"/>
              <w:rPr>
                <w:rFonts w:ascii="Times New Roman" w:hAnsi="Times New Roman"/>
                <w:sz w:val="24"/>
                <w:szCs w:val="24"/>
              </w:rPr>
            </w:pP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изобразительного искусства: архитектура, графика, живопись, скульптура, декоративно-прикладное искусство.</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замысел через цветовое оформление узора в круге на тему «Окно-роза для дома сказочного или мифологического героя».</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выразительные качества витража и умение автора выражать свое отношение к сказочному герою через ритмически организованную орнаментальную композицию.</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c>
          <w:tcPr>
            <w:tcW w:w="1809" w:type="dxa"/>
          </w:tcPr>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9. Чудо-дерево роза</w:t>
            </w:r>
            <w:r w:rsidRPr="00BA3368">
              <w:rPr>
                <w:rFonts w:ascii="Times New Roman" w:hAnsi="Times New Roman"/>
                <w:b/>
                <w:sz w:val="24"/>
                <w:szCs w:val="24"/>
              </w:rPr>
              <w:t xml:space="preserve"> </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34-35 учебника, с выразительными иллюстрациями к сказке К.Чуковского «Чудо-дерево».</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Приходят к выводу о том, что каждый художник по-своему иллюстрирует один  и тот же текст литературного произведения.</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Закрепляют знания о выразительных средствах графики: точка,  линия, штрих, пятно.</w:t>
            </w: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выполняют иллюстрацию к сказке К.Чуковского «Чудо-дерево», используя любой графический материал или создают свой образ «Чудо-дерева».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Играют в художественное лото</w:t>
            </w:r>
          </w:p>
          <w:p w:rsidR="007E1995" w:rsidRPr="00BA3368" w:rsidRDefault="007E1995" w:rsidP="007E1995">
            <w:pPr>
              <w:spacing w:after="0" w:line="240" w:lineRule="auto"/>
              <w:rPr>
                <w:rFonts w:ascii="Times New Roman" w:hAnsi="Times New Roman"/>
                <w:sz w:val="24"/>
                <w:szCs w:val="24"/>
              </w:rPr>
            </w:pP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изобразительного искусства: архитектура, графика, живопись, скульптура, декоративно-прикладное искусство.</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замысел через создание оригинальной композиции на тему «Чудо-дерево».</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выразительные качества своего рисунка и работ сверстников.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Уметь</w:t>
            </w:r>
            <w:r w:rsidRPr="00BA3368">
              <w:rPr>
                <w:rFonts w:ascii="Times New Roman" w:hAnsi="Times New Roman"/>
                <w:sz w:val="24"/>
                <w:szCs w:val="24"/>
              </w:rPr>
              <w:t xml:space="preserve"> играть в  «Художественное лото».</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участвовать в коллективных дидактических играх.</w:t>
            </w:r>
          </w:p>
        </w:tc>
      </w:tr>
      <w:tr w:rsidR="007E1995" w:rsidRPr="00BA3368" w:rsidTr="007E1995">
        <w:trPr>
          <w:trHeight w:val="6934"/>
        </w:trPr>
        <w:tc>
          <w:tcPr>
            <w:tcW w:w="1809" w:type="dxa"/>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lastRenderedPageBreak/>
              <w:t>Художник и мир животных</w:t>
            </w:r>
            <w:r w:rsidRPr="00BA3368">
              <w:rPr>
                <w:rFonts w:ascii="Times New Roman" w:hAnsi="Times New Roman"/>
                <w:sz w:val="24"/>
                <w:szCs w:val="24"/>
              </w:rPr>
              <w:t xml:space="preserve"> </w:t>
            </w:r>
            <w:r w:rsidRPr="00BA3368">
              <w:rPr>
                <w:rFonts w:ascii="Times New Roman" w:hAnsi="Times New Roman"/>
                <w:b/>
                <w:sz w:val="24"/>
                <w:szCs w:val="24"/>
              </w:rPr>
              <w:t>(9 ч)</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1.Образы животных в мифах и сказках</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36-41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 том, что в древние времена существовали верования в священных (тотемных) животных, образы которых закрепились в сказках и мифах разных народов и в предметах декоративно-прикладного значения (с.38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учебника «Подумай и ответь» (с. 39) и проверяют свои знания (с. 40).</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сюжет мифа «Капитолийская волчица», анализируют римскую скульптуру (с.40) и детские рисунки на с.41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Повторяют выразительные средства графики: линия, точка, штрих, пятно.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Закрепляют приемы изображения: белое –  на черном, чёрное – на белом.</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выполняют иллюстрацию к мифу «Капитолийская волчица» или к любой сказке, в которой один из главных персонажей волк. </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необычность форм обитателей подводного мира.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Проявлять смекалку</w:t>
            </w:r>
            <w:r w:rsidRPr="00BA3368">
              <w:rPr>
                <w:rFonts w:ascii="Times New Roman" w:hAnsi="Times New Roman"/>
                <w:sz w:val="24"/>
                <w:szCs w:val="24"/>
              </w:rPr>
              <w:t xml:space="preserve"> при разгадывании загадок про обитателей подводного царства.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Анализировать </w:t>
            </w:r>
            <w:r w:rsidRPr="00BA3368">
              <w:rPr>
                <w:rFonts w:ascii="Times New Roman" w:hAnsi="Times New Roman"/>
                <w:sz w:val="24"/>
                <w:szCs w:val="24"/>
              </w:rPr>
              <w:t>выразительность скульптуры и графического изображения.</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иллюстрацию, используя средства художественной выразительности: линию, пятно, штрих, точку.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 Оценивать </w:t>
            </w:r>
            <w:r w:rsidRPr="00BA3368">
              <w:rPr>
                <w:rFonts w:ascii="Times New Roman" w:hAnsi="Times New Roman"/>
                <w:sz w:val="24"/>
                <w:szCs w:val="24"/>
              </w:rPr>
              <w:t xml:space="preserve">выразительные качества рисунка, основанного на черно-белом контрасте. </w:t>
            </w:r>
            <w:r w:rsidRPr="00BA3368">
              <w:rPr>
                <w:rFonts w:ascii="Times New Roman" w:hAnsi="Times New Roman"/>
                <w:b/>
                <w:sz w:val="24"/>
                <w:szCs w:val="24"/>
              </w:rPr>
              <w:t xml:space="preserve">Придумывать </w:t>
            </w:r>
            <w:r w:rsidRPr="00BA3368">
              <w:rPr>
                <w:rFonts w:ascii="Times New Roman" w:hAnsi="Times New Roman"/>
                <w:sz w:val="24"/>
                <w:szCs w:val="24"/>
              </w:rPr>
              <w:t>оригинальные названия творческим работам.</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tc>
      </w:tr>
      <w:tr w:rsidR="007E1995" w:rsidRPr="00BA3368" w:rsidTr="007E1995">
        <w:tc>
          <w:tcPr>
            <w:tcW w:w="1809" w:type="dxa"/>
          </w:tcPr>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2. Собака – верный друг  </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42-47 учебника, узнают о разных породах собак. (с. 44).</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произведения изобразительного искусства (с. 42).</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 43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Высказывают свои суждения о выразительности рисунков сверстников (с. 45 учебника), придумывают оригинальные замыслы для своих рисунков, на которых главным героем будет собака.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памятники собаке (с.46 учебника) и этапы выполнения скульптурного изображения из пластилина (с.46-47).</w:t>
            </w:r>
          </w:p>
          <w:p w:rsidR="007E1995" w:rsidRPr="00BA3368" w:rsidRDefault="007E1995" w:rsidP="007E1995">
            <w:pPr>
              <w:jc w:val="both"/>
              <w:rPr>
                <w:rFonts w:ascii="Times New Roman" w:hAnsi="Times New Roman"/>
                <w:b/>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лепят или рисуют образ собаки, придумывают оригинальное название своей работе.</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Высказывать</w:t>
            </w:r>
            <w:r w:rsidRPr="00BA3368">
              <w:rPr>
                <w:rFonts w:ascii="Times New Roman" w:hAnsi="Times New Roman"/>
                <w:sz w:val="24"/>
                <w:szCs w:val="24"/>
              </w:rPr>
              <w:t xml:space="preserve"> суждения о повадках и характере собак, основанных на собственном опыте.</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Продумывать </w:t>
            </w:r>
            <w:r w:rsidRPr="00BA3368">
              <w:rPr>
                <w:rFonts w:ascii="Times New Roman" w:hAnsi="Times New Roman"/>
                <w:sz w:val="24"/>
                <w:szCs w:val="24"/>
              </w:rPr>
              <w:t>замысел, сочинять оригинальные названия будущей композиции, давать словесное описание её содержанию.</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средства художественного выражения для достижения замысла: в скульптуре - объём, пластика; в графике – точка, линия, штрих, пятно.</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результаты своей творческой работы и сверстников.</w:t>
            </w:r>
          </w:p>
          <w:p w:rsidR="007E1995" w:rsidRPr="00BA3368" w:rsidRDefault="007E1995" w:rsidP="007E1995">
            <w:pPr>
              <w:jc w:val="both"/>
              <w:rPr>
                <w:rFonts w:ascii="Times New Roman" w:hAnsi="Times New Roman"/>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Проявлять импатийную способность, участвовать в игровых ситуациях.</w:t>
            </w:r>
          </w:p>
        </w:tc>
      </w:tr>
      <w:tr w:rsidR="007E1995" w:rsidRPr="00BA3368" w:rsidTr="007E1995">
        <w:tc>
          <w:tcPr>
            <w:tcW w:w="1809"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3. Полёт птиц</w:t>
            </w:r>
          </w:p>
          <w:p w:rsidR="007E1995" w:rsidRPr="00BA3368" w:rsidRDefault="007E1995" w:rsidP="007E1995">
            <w:pPr>
              <w:jc w:val="both"/>
              <w:rPr>
                <w:rFonts w:ascii="Times New Roman" w:hAnsi="Times New Roman"/>
                <w:b/>
                <w:sz w:val="24"/>
                <w:szCs w:val="24"/>
              </w:rPr>
            </w:pPr>
          </w:p>
        </w:tc>
        <w:tc>
          <w:tcPr>
            <w:tcW w:w="5245"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Знакомятся с содержанием с. 48-49 учебника. Узнают о том, что силуэт – это одноцветное контурное изображение.</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Проявляют смекалку и угадывают птицу по её силуэту.</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Знакомятся с произведениями художника-графика М.Эшера (с. 36, 49), обращают внимание на выразительность светлого и темного силуэта.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Дают словесное описание своей графической композиции «Полет птиц», отмечая возможность использования вертикального, горизонтального, квадратного или круглого формата для достижения замысла.</w:t>
            </w: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силуэтное изображение одной или нескольких летящих птиц: белых на темном фоне или черных на светлом фоне, для работы используют любой графический материал или бумагу в технике аппликации.</w:t>
            </w: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b/>
                <w:sz w:val="24"/>
                <w:szCs w:val="24"/>
              </w:rPr>
            </w:pP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художественной деятельности  (графика, живопись).</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Продумывать </w:t>
            </w:r>
            <w:r w:rsidRPr="00BA3368">
              <w:rPr>
                <w:rFonts w:ascii="Times New Roman" w:hAnsi="Times New Roman"/>
                <w:sz w:val="24"/>
                <w:szCs w:val="24"/>
              </w:rPr>
              <w:t>замысел, сочинять оригинальные названия будущей композиции, давая словесное описание её содержанию.</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выразительные свойства разных материалов для достижения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ритмическое расположение птиц на листе, выражающих идею плавного полета, птичьего беспокойства или одиночества, или др.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Выражают</w:t>
            </w:r>
            <w:r w:rsidRPr="00BA3368">
              <w:rPr>
                <w:rFonts w:ascii="Times New Roman" w:hAnsi="Times New Roman"/>
                <w:sz w:val="24"/>
                <w:szCs w:val="24"/>
              </w:rPr>
              <w:t xml:space="preserve"> отношение к черно-белому силуэтному рисунку.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Придумывают </w:t>
            </w:r>
            <w:r w:rsidRPr="00BA3368">
              <w:rPr>
                <w:rFonts w:ascii="Times New Roman" w:hAnsi="Times New Roman"/>
                <w:sz w:val="24"/>
                <w:szCs w:val="24"/>
              </w:rPr>
              <w:t>оригинальные названия для своей композиции и сверстников.</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Участвовать в коллективных видах деятельности.</w:t>
            </w:r>
          </w:p>
        </w:tc>
      </w:tr>
      <w:tr w:rsidR="007E1995" w:rsidRPr="00BA3368" w:rsidTr="007E1995">
        <w:tc>
          <w:tcPr>
            <w:tcW w:w="1809"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4. Образ лошади в изобразительном искусстве</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50-54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Анализируют произведения изобразительного и декоративно-прикладного искусства, на которых изображена лошадь.</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Определяют, чем стилизованное декоративно-условное изображение лошади (с. 50) отличается от живописного (с. 51. 52) и графического (низ с.52).</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 необычной технике граттажа - процарапывание по вощаной бумаге. Анализируют выразительные средства графики: линия, точка, штрих, пятно; приёмы изображения по вощеной бумаге.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Обращают внимание на то, что одно и тоже литературное произведение Хорхе Гильена «Кони» разные ученики иллюстрируют по-разному (с.52-53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выполняют сюжетную композицию, в которой лошадь является главным героем или иллюстрируют отрывок стихотворение Хорхе Гильена «Кони» (с. 53).</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Высказывать </w:t>
            </w:r>
            <w:r w:rsidRPr="00BA3368">
              <w:rPr>
                <w:rFonts w:ascii="Times New Roman" w:hAnsi="Times New Roman"/>
                <w:sz w:val="24"/>
                <w:szCs w:val="24"/>
              </w:rPr>
              <w:t>свои суждения по поводу рассматриваемых иллюстраций.</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Продумывать </w:t>
            </w:r>
            <w:r w:rsidRPr="00BA3368">
              <w:rPr>
                <w:rFonts w:ascii="Times New Roman" w:hAnsi="Times New Roman"/>
                <w:sz w:val="24"/>
                <w:szCs w:val="24"/>
              </w:rPr>
              <w:t>замысел, сочинять оригинальные названия к своим рисункам.</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выразительные средства графики для достижения своих изобразительных замыслов.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Высказывать</w:t>
            </w:r>
            <w:r w:rsidRPr="00BA3368">
              <w:rPr>
                <w:rFonts w:ascii="Times New Roman" w:hAnsi="Times New Roman"/>
                <w:sz w:val="24"/>
                <w:szCs w:val="24"/>
              </w:rPr>
              <w:t xml:space="preserve"> суждения о влиянии формы листа (круглый, квадратный, ромбовидный, треугольный или др.) на замысел рисунка.</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Оценивать</w:t>
            </w:r>
            <w:r w:rsidRPr="00BA3368">
              <w:rPr>
                <w:rFonts w:ascii="Times New Roman" w:hAnsi="Times New Roman"/>
                <w:sz w:val="24"/>
                <w:szCs w:val="24"/>
              </w:rPr>
              <w:t xml:space="preserve"> выразительные качества детских рисунков, выполненных тушью, пером, гелевыми ручками или в технике граттажа. </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Проявлять импатийную способность, участвовать в игровых ситуациях.</w:t>
            </w:r>
          </w:p>
        </w:tc>
      </w:tr>
      <w:tr w:rsidR="007E1995" w:rsidRPr="00BA3368" w:rsidTr="007E1995">
        <w:trPr>
          <w:trHeight w:val="1515"/>
        </w:trPr>
        <w:tc>
          <w:tcPr>
            <w:tcW w:w="1809"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5. Медный всадник</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sz w:val="24"/>
                <w:szCs w:val="24"/>
              </w:rPr>
            </w:pPr>
          </w:p>
        </w:tc>
        <w:tc>
          <w:tcPr>
            <w:tcW w:w="5245"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55-59 учебника, со скульптурным изваянием «Медный всадник», который находится  в Санкт-Петербурге, а также другими произведениями художников, изображающих коня (с.55-59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Отвечают на вопросы рубрики учебника «Подумай и ответь» (с.56-57).</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рекомендациями рубрики «Коллективная работа» (с.58).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Словесно проговаривают или пластически показывают индивидуальный или коллективный замысел, придумывают название будущей скульптурной композиции.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лепят индивидуально (с. 168 учебника) или коллективно свою версию «Медного всадника» из пластилина с возможным включением подсобных материалов: коробок, банок, веток, палок, проволоки и т.п.</w:t>
            </w:r>
          </w:p>
        </w:tc>
        <w:tc>
          <w:tcPr>
            <w:tcW w:w="4394" w:type="dxa"/>
            <w:tcBorders>
              <w:bottom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Участвовать</w:t>
            </w:r>
            <w:r w:rsidRPr="00BA3368">
              <w:rPr>
                <w:rFonts w:ascii="Times New Roman" w:hAnsi="Times New Roman"/>
                <w:sz w:val="24"/>
                <w:szCs w:val="24"/>
              </w:rPr>
              <w:t xml:space="preserve"> в обсуждении содержания памятнику Петру 1 в Санкт-Петербурге (с. 55) и Князю Юрию Долгорукову -  в Москве (с. 59 учебника) и др. </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монументальности скульптурных изваяний, в которых лошадь является дополнительным постаментом для всадника.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Продумывать </w:t>
            </w:r>
            <w:r w:rsidRPr="00BA3368">
              <w:rPr>
                <w:rFonts w:ascii="Times New Roman" w:hAnsi="Times New Roman"/>
                <w:sz w:val="24"/>
                <w:szCs w:val="24"/>
              </w:rPr>
              <w:t>замысел, сочиняя небольшие рассказы, раскрывающие сюжет будущей скульптурной композиции,  придумывать оригинальные названия к своим лепным поделкам.</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объем и пластику пластилина как выразительные средства (гордый, торжественный, величественный и т.п.).</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left w:val="single" w:sz="4" w:space="0" w:color="auto"/>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Проявлять импатийную способность, участвовать в игровых ситуациях.</w:t>
            </w:r>
          </w:p>
        </w:tc>
      </w:tr>
      <w:tr w:rsidR="007E1995" w:rsidRPr="00BA3368" w:rsidTr="007E1995">
        <w:trPr>
          <w:trHeight w:val="548"/>
        </w:trPr>
        <w:tc>
          <w:tcPr>
            <w:tcW w:w="1809"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6. «Крокодил солнце в небе проглотил…»</w:t>
            </w:r>
          </w:p>
        </w:tc>
        <w:tc>
          <w:tcPr>
            <w:tcW w:w="5245" w:type="dxa"/>
            <w:tcBorders>
              <w:top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60-63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Рассматривают иллюстрации к стихотворению  «Краденое солнце» К.Чуковского, высказывают свои суждения.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Из рубрики «Это интересно» (с.60) узнают миф о священном нильском крокодиле Себеке, появлению которого предшествовали наблюдения древних египтян за повадками и поведением крокодилов.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Анализируют рисунки сверстников (с.62-63 учебника), которые иллюстрируют миф о священном нильском крокодиле. Рассуждают о том, как юные художники использовали выразительные средства графики: линию, точку, пятно, штрих для достижения своего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Словесно проговаривают образ будущей композиции «Крокодил солнце в небе проглотил…».</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lastRenderedPageBreak/>
              <w:t>Творческое задание:</w:t>
            </w:r>
            <w:r w:rsidRPr="00BA3368">
              <w:rPr>
                <w:rFonts w:ascii="Times New Roman" w:hAnsi="Times New Roman"/>
                <w:sz w:val="24"/>
                <w:szCs w:val="24"/>
              </w:rPr>
              <w:t xml:space="preserve"> лепят образ крокодила (с.171 учебника) или иллюстрируют стихотворение К.Чуковского, или миф о нильском крокодиле Себеке.</w:t>
            </w:r>
          </w:p>
        </w:tc>
        <w:tc>
          <w:tcPr>
            <w:tcW w:w="4394" w:type="dxa"/>
            <w:tcBorders>
              <w:top w:val="single" w:sz="4" w:space="0" w:color="auto"/>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lastRenderedPageBreak/>
              <w:t>Высказывать</w:t>
            </w:r>
            <w:r w:rsidRPr="00BA3368">
              <w:rPr>
                <w:rFonts w:ascii="Times New Roman" w:hAnsi="Times New Roman"/>
                <w:sz w:val="24"/>
                <w:szCs w:val="24"/>
              </w:rPr>
              <w:t xml:space="preserve"> эмоциональные суждения о природных ритмах.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Использовать </w:t>
            </w:r>
            <w:r w:rsidRPr="00BA3368">
              <w:rPr>
                <w:rFonts w:ascii="Times New Roman" w:hAnsi="Times New Roman"/>
                <w:sz w:val="24"/>
                <w:szCs w:val="24"/>
              </w:rPr>
              <w:t>выразительные возможности графических материалов и ритм для достижения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Высказывать </w:t>
            </w:r>
            <w:r w:rsidRPr="00BA3368">
              <w:rPr>
                <w:rFonts w:ascii="Times New Roman" w:hAnsi="Times New Roman"/>
                <w:sz w:val="24"/>
                <w:szCs w:val="24"/>
              </w:rPr>
              <w:t>суждения о выразительных качествах ритмически организованных композиций.</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Выполнять</w:t>
            </w:r>
            <w:r w:rsidRPr="00BA3368">
              <w:rPr>
                <w:rFonts w:ascii="Times New Roman" w:hAnsi="Times New Roman"/>
                <w:sz w:val="24"/>
                <w:szCs w:val="24"/>
              </w:rPr>
              <w:t xml:space="preserve"> иллюстрацию к стихотворению С.Маршака «Белая страница» или др.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Отличать графическое изображение от живописного и скульптруного.</w:t>
            </w:r>
          </w:p>
        </w:tc>
        <w:tc>
          <w:tcPr>
            <w:tcW w:w="3402" w:type="dxa"/>
            <w:gridSpan w:val="2"/>
            <w:tcBorders>
              <w:top w:val="single" w:sz="4" w:space="0" w:color="auto"/>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правила общения. </w:t>
            </w:r>
          </w:p>
        </w:tc>
      </w:tr>
      <w:tr w:rsidR="007E1995" w:rsidRPr="00BA3368" w:rsidTr="007E1995">
        <w:tc>
          <w:tcPr>
            <w:tcW w:w="1809"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7. «Божья коровка, улети на небо…»</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64-66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Из рубрики «Это интересно» (с.64 учебника), узнают о том, что «солнечным жуком» в Древнем Египте считался жук скарабей, этот статус он получил из-за своей способности катать круглый комочек земли, в который он откладывал личинки.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Сравнивают образ жука скарабея с образом божьей коробки и майского жука, выявляют типичное и особенное (с.64,65,167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ювелирные украшения - произведения декоративно-прикладного искусства (с. 65 учебника), высказывают свои предпочтения, создают  зарисовки ювелирных украшений на классной доске или на листе бумаги.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рисуют или лепят, или конструируют ожерелье-бусы, браслет, серьги, кольца; индивидуально или коллективно создают ювелирный комплект, используя стилизованное изображение жука, пчелы, божьей коровки или др.</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Участвовать</w:t>
            </w:r>
            <w:r w:rsidRPr="00BA3368">
              <w:rPr>
                <w:rFonts w:ascii="Times New Roman" w:hAnsi="Times New Roman"/>
                <w:sz w:val="24"/>
                <w:szCs w:val="24"/>
              </w:rPr>
              <w:t xml:space="preserve"> в обсуждении содержания мифов про «солнечных жуков».</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значимые темы искусства и отражать их в собственной художественно-творческой деятельности.</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различными художественными материалами для передачи замысла (солнечный, летящий, таинственный и т.п.).</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Отличать</w:t>
            </w:r>
            <w:r w:rsidRPr="00BA3368">
              <w:rPr>
                <w:rFonts w:ascii="Times New Roman" w:hAnsi="Times New Roman"/>
                <w:sz w:val="24"/>
                <w:szCs w:val="24"/>
              </w:rPr>
              <w:t xml:space="preserve"> произведения декоративно-прикладного искусства от графических и живописных.</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8.Фантастические существа</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67-69 учебника, анализирую образы фантастических существ в произведениях декоративно-прикладного искусства (с. 67,68, с. 69 низ) и живописи (с. 69 верх) и в детском рисунке (с. 166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Высказывают свои суждения о сочетании в одном образе животного и человека: Кентавр, Алконост, Сирена и др.</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Сравнивают особенности изображения фантастических существ в разных мировых культурах, их символическое значение.</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образ мифологического или сказочного существа: птица радости или печали, кентавр или полкан и т.п.</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 xml:space="preserve"> </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Участвовать</w:t>
            </w:r>
            <w:r w:rsidRPr="00BA3368">
              <w:rPr>
                <w:rFonts w:ascii="Times New Roman" w:hAnsi="Times New Roman"/>
                <w:sz w:val="24"/>
                <w:szCs w:val="24"/>
              </w:rPr>
              <w:t xml:space="preserve"> в обсуждении содержания художественных произведений.</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изобразительного искусства: живопись, графика,  декоративно-прикладное искусство.</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Создавать </w:t>
            </w:r>
            <w:r w:rsidRPr="00BA3368">
              <w:rPr>
                <w:rFonts w:ascii="Times New Roman" w:hAnsi="Times New Roman"/>
                <w:sz w:val="24"/>
                <w:szCs w:val="24"/>
              </w:rPr>
              <w:t>индивидуально или в группе образ фантастического существа, используя свойства разных художественных материалов.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w:t>
            </w:r>
            <w:r w:rsidRPr="00BA3368">
              <w:rPr>
                <w:rFonts w:ascii="Times New Roman" w:hAnsi="Times New Roman"/>
                <w:sz w:val="24"/>
                <w:szCs w:val="24"/>
              </w:rPr>
              <w:lastRenderedPageBreak/>
              <w:t xml:space="preserve">слушать другого, соблюдать правила общения. </w:t>
            </w:r>
          </w:p>
        </w:tc>
      </w:tr>
      <w:tr w:rsidR="007E1995" w:rsidRPr="00BA3368" w:rsidTr="007E1995">
        <w:trPr>
          <w:trHeight w:val="1123"/>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9. Новогодняя игрушка</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70-71 учебника, вспоминают  о том, что существуют животные – символы Нового года по восточному и славянскому календарю.</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Читая рубрику учебника  «Это интересно» (с.70), узнают о зарождении в древности традиции украшать игрушками дерево.</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Анализируют выразительность ёлочных игрушек.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возможными вспомогательными материалами, которые можно использовать при изготовлении елочной игрушки: яйцо, цветная бумага, цветной пластилин  или др.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Словесно проговаривают  этапы выполнения ёлочной игрушки.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Играют в художественное лото.</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изготавливают елочную игрушку, используя любые художественные и подручные материалы.</w:t>
            </w:r>
          </w:p>
        </w:tc>
        <w:tc>
          <w:tcPr>
            <w:tcW w:w="4394" w:type="dxa"/>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Высказывать</w:t>
            </w:r>
            <w:r w:rsidRPr="00BA3368">
              <w:rPr>
                <w:rFonts w:ascii="Times New Roman" w:hAnsi="Times New Roman"/>
                <w:sz w:val="24"/>
                <w:szCs w:val="24"/>
              </w:rPr>
              <w:t xml:space="preserve"> эмоциональные суждения о выразительности елочных игрушек.</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изобразительного искусства: живопись, графика, скульптура и декоративно-прикладное искусство (дизайн).</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Создавать </w:t>
            </w:r>
            <w:r w:rsidRPr="00BA3368">
              <w:rPr>
                <w:rFonts w:ascii="Times New Roman" w:hAnsi="Times New Roman"/>
                <w:sz w:val="24"/>
                <w:szCs w:val="24"/>
              </w:rPr>
              <w:t>оригинальную ёлочную игрушку, придумать ей нестандартное название.</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Уметь</w:t>
            </w:r>
            <w:r w:rsidRPr="00BA3368">
              <w:rPr>
                <w:rFonts w:ascii="Times New Roman" w:hAnsi="Times New Roman"/>
                <w:sz w:val="24"/>
                <w:szCs w:val="24"/>
              </w:rPr>
              <w:t xml:space="preserve"> выражать своё отношение к Новогоднему празднику через цветовое оформление ёлочной игрушки.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Художник и мир человека</w:t>
            </w:r>
            <w:r w:rsidRPr="00BA3368">
              <w:rPr>
                <w:rFonts w:ascii="Times New Roman" w:hAnsi="Times New Roman"/>
                <w:sz w:val="24"/>
                <w:szCs w:val="24"/>
              </w:rPr>
              <w:t xml:space="preserve"> (9 ч)</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1.Галерея детского изобразительного творчества</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содержанием с. 74-77 учебника, узнают о том, что существуют международные и национальные музеи и галереи детского изобразительного творчества. </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Глядя на разворот (с.70-71), учебника, вычленяют основные виды пластических искусств: живопись, скульптура, архитектура,   декоративно-прикладное искусство.</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 74 , 76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содержание детских рисунков (с.74-77 учебника), определяют тему, возраст автора, материалы, выявляют зависимость содержания рисунков от интересов и увлечений, характерных для мальчиков и девочек того или иного возраста.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рисунок на </w:t>
            </w:r>
            <w:r w:rsidRPr="00BA3368">
              <w:rPr>
                <w:rFonts w:ascii="Times New Roman" w:hAnsi="Times New Roman"/>
                <w:sz w:val="24"/>
                <w:szCs w:val="24"/>
              </w:rPr>
              <w:lastRenderedPageBreak/>
              <w:t>свободную тему, оформляют его для участия в школьной выставке или для экспозиции в классе.</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Участвовать</w:t>
            </w:r>
            <w:r w:rsidRPr="00BA3368">
              <w:rPr>
                <w:rFonts w:ascii="Times New Roman" w:hAnsi="Times New Roman"/>
                <w:sz w:val="24"/>
                <w:szCs w:val="24"/>
              </w:rPr>
              <w:t xml:space="preserve"> в обсуждении содержания и выразительности произведений изобразительного искусства и продуктов детского творчества.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Придумывать</w:t>
            </w:r>
            <w:r w:rsidRPr="00BA3368">
              <w:rPr>
                <w:rFonts w:ascii="Times New Roman" w:hAnsi="Times New Roman"/>
                <w:sz w:val="24"/>
                <w:szCs w:val="24"/>
              </w:rPr>
              <w:t xml:space="preserve"> вариативные названия персональной или коллективной выставке детского рисунка.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Работать</w:t>
            </w:r>
            <w:r w:rsidRPr="00BA3368">
              <w:rPr>
                <w:rFonts w:ascii="Times New Roman" w:hAnsi="Times New Roman"/>
                <w:sz w:val="24"/>
                <w:szCs w:val="24"/>
              </w:rPr>
              <w:t xml:space="preserve"> над замыслом и его воплощением, используя выразительные возможности художественного материала. </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пользоваться словарём с. 173-174.</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2. Портрет в скульптуре</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78-81 учебника. Вспоминают выразительные средства скульптуры: объем, пластика.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(с.78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римский скульптурный портрет (с.78,79 учебника) и этапы лепки портрета сказочного героя (с.80,81).</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лепят из пластилина  портрет любого сказочного героя с использованием подсобных материалов: баночки или киндер-сюрприза в качестве основы.</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скульптура, живопись, графика, и жанры изобразительного искусства: пейзаж, портрет, натюрморт и др.</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spacing w:after="0" w:line="240" w:lineRule="auto"/>
              <w:rPr>
                <w:rFonts w:ascii="Times New Roman" w:hAnsi="Times New Roman"/>
                <w:b/>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скульптурным образам.</w:t>
            </w:r>
            <w:r w:rsidRPr="00BA3368">
              <w:rPr>
                <w:rFonts w:ascii="Times New Roman" w:hAnsi="Times New Roman"/>
                <w:b/>
                <w:sz w:val="24"/>
                <w:szCs w:val="24"/>
              </w:rPr>
              <w:t xml:space="preserve"> </w:t>
            </w:r>
          </w:p>
          <w:p w:rsidR="007E1995" w:rsidRPr="00BA3368" w:rsidRDefault="007E1995" w:rsidP="007E1995">
            <w:pPr>
              <w:jc w:val="both"/>
              <w:rPr>
                <w:rFonts w:ascii="Times New Roman" w:hAnsi="Times New Roman"/>
                <w:b/>
                <w:sz w:val="24"/>
                <w:szCs w:val="24"/>
              </w:rPr>
            </w:pP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пластилином для достижения своего замысла.</w:t>
            </w:r>
            <w:r w:rsidRPr="00BA3368">
              <w:rPr>
                <w:rFonts w:ascii="Times New Roman" w:hAnsi="Times New Roman"/>
                <w:b/>
                <w:sz w:val="24"/>
                <w:szCs w:val="24"/>
              </w:rPr>
              <w:t xml:space="preserve">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sz w:val="24"/>
                <w:szCs w:val="24"/>
              </w:rPr>
            </w:pP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 пользоваться словарём (с. 173-174 учебника).</w:t>
            </w:r>
          </w:p>
          <w:p w:rsidR="007E1995" w:rsidRPr="00BA3368" w:rsidRDefault="007E1995" w:rsidP="007E1995">
            <w:pPr>
              <w:jc w:val="both"/>
              <w:rPr>
                <w:rFonts w:ascii="Times New Roman" w:hAnsi="Times New Roman"/>
                <w:b/>
                <w:sz w:val="24"/>
                <w:szCs w:val="24"/>
              </w:rPr>
            </w:pP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3. Великаны и лилипуты</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82-85 учебника. На примере анализа книжной иллюстрации (с.82,84 учебника) и скульптуры (с. 83 учебника), делают вывод о том, что сравнение большого и маленького объекта является средством передачи величия или уязвимости главного героя.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Знакомятся с содержанием рубрики «Это интересно» (с.83 учебника).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Читают и анализируют стихотворение Шела Сильверстайна «Маленький гном».</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Обращают внимание на необходимость учёта основных пропорций в изображении частей человеческой фигуры.</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иллюстрируют любую </w:t>
            </w:r>
            <w:r w:rsidRPr="00BA3368">
              <w:rPr>
                <w:rFonts w:ascii="Times New Roman" w:hAnsi="Times New Roman"/>
                <w:sz w:val="24"/>
                <w:szCs w:val="24"/>
              </w:rPr>
              <w:lastRenderedPageBreak/>
              <w:t xml:space="preserve">сказку или миф, в которых главный герой – маленький человек. Для работы используют любой художественный материал. </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Понимать</w:t>
            </w:r>
            <w:r w:rsidRPr="00BA3368">
              <w:rPr>
                <w:rFonts w:ascii="Times New Roman" w:hAnsi="Times New Roman"/>
                <w:sz w:val="24"/>
                <w:szCs w:val="24"/>
              </w:rPr>
              <w:t xml:space="preserve"> общее и особенное в произведениях разных видов искусств: иллюстрации и скульптуры.</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изображенным героям,  используя метод сравнения большого и маленького объектов.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выразительные средства композиции: главный герой в центре или в углу листа или др.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художественными материалами (гелевые ручки, фломастеры, цветные карандаши  или др.)</w:t>
            </w:r>
            <w:r w:rsidRPr="00BA3368">
              <w:rPr>
                <w:rFonts w:ascii="Times New Roman" w:hAnsi="Times New Roman"/>
                <w:b/>
                <w:sz w:val="24"/>
                <w:szCs w:val="24"/>
              </w:rPr>
              <w:t xml:space="preserve"> </w:t>
            </w:r>
            <w:r w:rsidRPr="00BA3368">
              <w:rPr>
                <w:rFonts w:ascii="Times New Roman" w:hAnsi="Times New Roman"/>
                <w:sz w:val="24"/>
                <w:szCs w:val="24"/>
              </w:rPr>
              <w:t xml:space="preserve"> для передачи </w:t>
            </w:r>
            <w:r w:rsidRPr="00BA3368">
              <w:rPr>
                <w:rFonts w:ascii="Times New Roman" w:hAnsi="Times New Roman"/>
                <w:sz w:val="24"/>
                <w:szCs w:val="24"/>
              </w:rPr>
              <w:lastRenderedPageBreak/>
              <w:t>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spacing w:after="0" w:line="240" w:lineRule="auto"/>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w:t>
            </w:r>
            <w:r w:rsidRPr="00BA3368">
              <w:rPr>
                <w:rFonts w:ascii="Times New Roman" w:hAnsi="Times New Roman"/>
                <w:sz w:val="24"/>
                <w:szCs w:val="24"/>
              </w:rPr>
              <w:lastRenderedPageBreak/>
              <w:t>правила общения. Осуществлять  анализ, сравнение, группировку материала по заданным критериям.</w:t>
            </w:r>
          </w:p>
          <w:p w:rsidR="007E1995" w:rsidRPr="00BA3368" w:rsidRDefault="007E1995" w:rsidP="007E1995">
            <w:pPr>
              <w:jc w:val="both"/>
              <w:rPr>
                <w:rFonts w:ascii="Times New Roman" w:hAnsi="Times New Roman"/>
                <w:b/>
                <w:sz w:val="24"/>
                <w:szCs w:val="24"/>
              </w:rPr>
            </w:pPr>
          </w:p>
        </w:tc>
      </w:tr>
      <w:tr w:rsidR="007E1995" w:rsidRPr="00BA3368" w:rsidTr="007E1995">
        <w:trPr>
          <w:trHeight w:val="415"/>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4. Женский профиль</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86-87 учебника. Вспоминают о том, что портрет – жанр изобразительного искусства. Отвечают на вопрос рубрики «Подумай и ответь» (с. 87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изобразительные приемы  выражения отношения к портретируемому через изображение крупных глаз,  улыбку, красивую причёску и др. Повторяют основные пропорции лица, вспоминают выразительные средства графики: линию, точку, штрих, пятно.</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рубрики учебника «Полезный совет» (с.88).</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выполняют несколько набросков с натуры, используя простой карандаш, гелевую или шариковую ручку.</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Понимать</w:t>
            </w:r>
            <w:r w:rsidRPr="00BA3368">
              <w:rPr>
                <w:rFonts w:ascii="Times New Roman" w:hAnsi="Times New Roman"/>
                <w:sz w:val="24"/>
                <w:szCs w:val="24"/>
              </w:rPr>
              <w:t xml:space="preserve"> общее и особенное в профильных портретных образах, созданных разными художниками.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профильному женскому  портрету, на которых глаза намеренно увеличены.</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графическим художественными материалами для передачи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tc>
      </w:tr>
      <w:tr w:rsidR="007E1995" w:rsidRPr="00BA3368" w:rsidTr="007E1995">
        <w:trPr>
          <w:trHeight w:val="9202"/>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5. Мужской профиль</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90-92 учебника. Узнают о рельефном изображении портрета в профиль.</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портретные образы (с. 90, 91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(с.91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приёмы изображения на листе (или рельефной лепки) профиля мужского лица.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рубрики учебника «Полезный совет» (с.92).</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основные пропорции лица человека.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мужской  с натуры или по представлению.</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b/>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портретируемому, используя выразительные свойства художественного материала.</w:t>
            </w:r>
            <w:r w:rsidRPr="00BA3368">
              <w:rPr>
                <w:rFonts w:ascii="Times New Roman" w:hAnsi="Times New Roman"/>
                <w:b/>
                <w:sz w:val="24"/>
                <w:szCs w:val="24"/>
              </w:rPr>
              <w:t xml:space="preserve">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человеческого лица.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Различают </w:t>
            </w:r>
            <w:r w:rsidRPr="00BA3368">
              <w:rPr>
                <w:rFonts w:ascii="Times New Roman" w:hAnsi="Times New Roman"/>
                <w:sz w:val="24"/>
                <w:szCs w:val="24"/>
              </w:rPr>
              <w:t>основные виды изобразительного искусства: живопись, графика, скульптура.</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 </w:t>
            </w:r>
          </w:p>
        </w:tc>
      </w:tr>
      <w:tr w:rsidR="007E1995" w:rsidRPr="00BA3368" w:rsidTr="007E1995">
        <w:trPr>
          <w:trHeight w:val="70"/>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6. Крепостные стены</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93-97 учебника. Анализируют фоторепродукции, на которых изображены крепостные архитектурные сооружения.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 «Это интересно» (с.95 учебника), «Подумай и ответь» (с. 96), «Полезный совет» (с. 97).</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Вычленяют приёмы изображения печатным способом: при помощи штампов.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Вычленяют выразительные средства графики: точка, пятно, которые являются доминирующими средствами выражения в печати.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выполняют рисунок. На котором архитектурная постройка из кирпича, выполняется с использованием техники печати </w:t>
            </w:r>
            <w:r w:rsidRPr="00BA3368">
              <w:rPr>
                <w:rFonts w:ascii="Times New Roman" w:hAnsi="Times New Roman"/>
                <w:sz w:val="24"/>
                <w:szCs w:val="24"/>
              </w:rPr>
              <w:lastRenderedPageBreak/>
              <w:t>школьным резиновым ластиком (вместо ластика можно использовать, деревянный, картонный  или пробковый штамп).</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 xml:space="preserve">Участвовать </w:t>
            </w:r>
            <w:r w:rsidRPr="00BA3368">
              <w:rPr>
                <w:rFonts w:ascii="Times New Roman" w:hAnsi="Times New Roman"/>
                <w:sz w:val="24"/>
                <w:szCs w:val="24"/>
              </w:rPr>
              <w:t>в обсуждении выразительных особенностей известных мировых архитектурных построек: крепостей, кремлей, замков, крепостных стен и т.п.</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самой длинной постройке мира – Великой Китайской стене.</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печати для достижения изобразительного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изображаемых объектов.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Выделяют</w:t>
            </w:r>
            <w:r w:rsidRPr="00BA3368">
              <w:rPr>
                <w:rFonts w:ascii="Times New Roman" w:hAnsi="Times New Roman"/>
                <w:sz w:val="24"/>
                <w:szCs w:val="24"/>
              </w:rPr>
              <w:t xml:space="preserve"> архитектуру других видов </w:t>
            </w:r>
            <w:r w:rsidRPr="00BA3368">
              <w:rPr>
                <w:rFonts w:ascii="Times New Roman" w:hAnsi="Times New Roman"/>
                <w:sz w:val="24"/>
                <w:szCs w:val="24"/>
              </w:rPr>
              <w:lastRenderedPageBreak/>
              <w:t>пластических искусств.</w:t>
            </w: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w:t>
            </w:r>
            <w:r w:rsidRPr="00BA3368">
              <w:rPr>
                <w:rFonts w:ascii="Times New Roman" w:hAnsi="Times New Roman"/>
                <w:sz w:val="24"/>
                <w:szCs w:val="24"/>
              </w:rPr>
              <w:lastRenderedPageBreak/>
              <w:t>правила общения.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Осуществлять  анализ, сравнение, группировку материала по заданным критериям.</w:t>
            </w:r>
          </w:p>
          <w:p w:rsidR="007E1995" w:rsidRPr="00BA3368" w:rsidRDefault="007E1995" w:rsidP="007E1995">
            <w:pPr>
              <w:jc w:val="both"/>
              <w:rPr>
                <w:rFonts w:ascii="Times New Roman" w:hAnsi="Times New Roman"/>
                <w:b/>
                <w:sz w:val="24"/>
                <w:szCs w:val="24"/>
              </w:rPr>
            </w:pPr>
          </w:p>
        </w:tc>
      </w:tr>
      <w:tr w:rsidR="007E1995" w:rsidRPr="00BA3368" w:rsidTr="007E1995">
        <w:trPr>
          <w:trHeight w:val="1265"/>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7. Золотое кольцо России</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98-102. учебника. Узнают о древнерусских городах, составляющих Золотое кольцо России.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Выражают свои суждения о выразительности главных соборов и уникальности архитектурного убранства городов. </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гербами некоторых городов Золотого кольца.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(с.101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способы выделения главного в изобразительной  композиции: ближе больше, дальше–меньше, приёмы загораживания, первый и второй планы.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о том, что цвет можно использовать как  средство художественного выражения. Анализируют выразительность тёплой и холодной гаммы цветов.</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используя любой цветной художественный материал, рисуют иллюстрацию к фрагменту «Сказки о царе Салтане»  или изображают любой понравившийся древнерусский кремль или храм, опираясь на фоторепродукции учебника. </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Высказывать </w:t>
            </w:r>
            <w:r w:rsidRPr="00BA3368">
              <w:rPr>
                <w:rFonts w:ascii="Times New Roman" w:hAnsi="Times New Roman"/>
                <w:sz w:val="24"/>
                <w:szCs w:val="24"/>
              </w:rPr>
              <w:t>суждения о постройках городов Золотого кольца России, о значении храма в судьбе города.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пластических искусств: архитектура, скульптура. живопись, графика и декоративно-прикладное искусство.</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Отличать </w:t>
            </w:r>
            <w:r w:rsidRPr="00BA3368">
              <w:rPr>
                <w:rFonts w:ascii="Times New Roman" w:hAnsi="Times New Roman"/>
                <w:sz w:val="24"/>
                <w:szCs w:val="24"/>
              </w:rPr>
              <w:t>специфику фоторепродукции от произведений изобразительного искусства.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 xml:space="preserve">своё отношение к архитектурной постройке храма, подчёркивая её значительность.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цветными  художественными материалами (пастель, краски, цветные фломастеры или др.)</w:t>
            </w:r>
            <w:r w:rsidRPr="00BA3368">
              <w:rPr>
                <w:rFonts w:ascii="Times New Roman" w:hAnsi="Times New Roman"/>
                <w:b/>
                <w:sz w:val="24"/>
                <w:szCs w:val="24"/>
              </w:rPr>
              <w:t xml:space="preserve"> </w:t>
            </w:r>
            <w:r w:rsidRPr="00BA3368">
              <w:rPr>
                <w:rFonts w:ascii="Times New Roman" w:hAnsi="Times New Roman"/>
                <w:sz w:val="24"/>
                <w:szCs w:val="24"/>
              </w:rPr>
              <w:t xml:space="preserve"> для передачи замысла («Величественный храм», «Дорога, идущая к храму» и др.).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изображаемых объектов.</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w:t>
            </w:r>
          </w:p>
          <w:p w:rsidR="007E1995" w:rsidRPr="00BA3368" w:rsidRDefault="007E1995" w:rsidP="007E1995">
            <w:pPr>
              <w:jc w:val="both"/>
              <w:rPr>
                <w:rFonts w:ascii="Times New Roman" w:hAnsi="Times New Roman"/>
                <w:b/>
                <w:sz w:val="24"/>
                <w:szCs w:val="24"/>
              </w:rPr>
            </w:pPr>
          </w:p>
        </w:tc>
      </w:tr>
      <w:tr w:rsidR="007E1995" w:rsidRPr="00BA3368" w:rsidTr="007E1995">
        <w:trPr>
          <w:trHeight w:val="556"/>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8. Народная игрушка</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103-105 учебника, с образами матрёшек разных народов.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Сравнивают выразительность матрешек их красочность и декоративность.</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рубрики «Это интересно» (с. 104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свой образ матрёшки, состоящей из трех фигурок, </w:t>
            </w:r>
            <w:r w:rsidRPr="00BA3368">
              <w:rPr>
                <w:rFonts w:ascii="Times New Roman" w:hAnsi="Times New Roman"/>
                <w:sz w:val="24"/>
                <w:szCs w:val="24"/>
              </w:rPr>
              <w:lastRenderedPageBreak/>
              <w:t>используя цветные художественные  материалы.</w:t>
            </w:r>
          </w:p>
          <w:p w:rsidR="007E1995" w:rsidRPr="00BA3368" w:rsidRDefault="007E1995" w:rsidP="007E1995">
            <w:pPr>
              <w:jc w:val="both"/>
              <w:rPr>
                <w:rFonts w:ascii="Times New Roman" w:hAnsi="Times New Roman"/>
                <w:sz w:val="24"/>
                <w:szCs w:val="24"/>
              </w:rPr>
            </w:pP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Различать</w:t>
            </w:r>
            <w:r w:rsidRPr="00BA3368">
              <w:rPr>
                <w:rFonts w:ascii="Times New Roman" w:hAnsi="Times New Roman"/>
                <w:sz w:val="24"/>
                <w:szCs w:val="24"/>
              </w:rPr>
              <w:t xml:space="preserve"> основные виды пластических искусств: декоративно-прикладное искусство, скульптуру, живопись, графику.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выразительные свойства цвета для передачи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Придумывать</w:t>
            </w:r>
            <w:r w:rsidRPr="00BA3368">
              <w:rPr>
                <w:rFonts w:ascii="Times New Roman" w:hAnsi="Times New Roman"/>
                <w:sz w:val="24"/>
                <w:szCs w:val="24"/>
              </w:rPr>
              <w:t xml:space="preserve"> оригинальные названия продуктам своей творческой </w:t>
            </w:r>
            <w:r w:rsidRPr="00BA3368">
              <w:rPr>
                <w:rFonts w:ascii="Times New Roman" w:hAnsi="Times New Roman"/>
                <w:sz w:val="24"/>
                <w:szCs w:val="24"/>
              </w:rPr>
              <w:lastRenderedPageBreak/>
              <w:t xml:space="preserve">деятельности.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изобразительной деятельности и сверстников.</w:t>
            </w: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Регулятивные: принимать учебную задачу, понимать план действий, придумывать и </w:t>
            </w:r>
            <w:r w:rsidRPr="00BA3368">
              <w:rPr>
                <w:rFonts w:ascii="Times New Roman" w:hAnsi="Times New Roman"/>
                <w:sz w:val="24"/>
                <w:szCs w:val="24"/>
              </w:rPr>
              <w:lastRenderedPageBreak/>
              <w:t>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9. Необычная чаша</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с.106-109 учебника, узнают об иконе А.Рублева «Троица» и символическом значении, изображенной им  чаши. Знакомятся с мифологическим сюжетом о таинственной чаше Грааля.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 107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особенности симметричного и несимметричного изображения.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Обосновывают зависимость внешнего облика предмета от того материала, из которого он изготовлен: стекло, камень, дерево, металл, керамика.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рубрики «Полезный совет» (с. 109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свой образ чаши Грааля, используя любой художественный материал.</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w:t>
            </w:r>
          </w:p>
        </w:tc>
        <w:tc>
          <w:tcPr>
            <w:tcW w:w="4394" w:type="dxa"/>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Участвовать </w:t>
            </w:r>
            <w:r w:rsidRPr="00BA3368">
              <w:rPr>
                <w:rFonts w:ascii="Times New Roman" w:hAnsi="Times New Roman"/>
                <w:sz w:val="24"/>
                <w:szCs w:val="24"/>
              </w:rPr>
              <w:t>в обсуждении легенды о священном Граале.</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Учитывать </w:t>
            </w:r>
            <w:r w:rsidRPr="00BA3368">
              <w:rPr>
                <w:rFonts w:ascii="Times New Roman" w:hAnsi="Times New Roman"/>
                <w:sz w:val="24"/>
                <w:szCs w:val="24"/>
              </w:rPr>
              <w:t>выразительные возможности художественных материалов для достижения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Использовать </w:t>
            </w:r>
            <w:r w:rsidRPr="00BA3368">
              <w:rPr>
                <w:rFonts w:ascii="Times New Roman" w:hAnsi="Times New Roman"/>
                <w:sz w:val="24"/>
                <w:szCs w:val="24"/>
              </w:rPr>
              <w:t>симметричное изображение предмета в выразительных целях.</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3402" w:type="dxa"/>
            <w:gridSpan w:val="2"/>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правила общения.    </w:t>
            </w:r>
          </w:p>
        </w:tc>
      </w:tr>
      <w:tr w:rsidR="007E1995" w:rsidRPr="00BA3368" w:rsidTr="007E1995">
        <w:trPr>
          <w:trHeight w:val="839"/>
        </w:trPr>
        <w:tc>
          <w:tcPr>
            <w:tcW w:w="1809" w:type="dxa"/>
            <w:tcBorders>
              <w:bottom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10. Знаменитые скульптуры</w:t>
            </w: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tc>
        <w:tc>
          <w:tcPr>
            <w:tcW w:w="5245" w:type="dxa"/>
            <w:tcBorders>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Знакомятся с содержанием с.110-113 учебника. Узнают о монументальной героической скульптуре.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произведениями скульптора Е.Вучетича и  символическим смыслом его монументальных  скульптур на Мамаевом кургане  в Волгограде и в Трептов-парке в Берлине.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Знакомятся с содержанием рубрики «Это интересно» (с. 11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 рубрики учебника «Подумай и ответь» (с. 11, 112).</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Анализируют особенности разных  памятников </w:t>
            </w:r>
            <w:r w:rsidRPr="00BA3368">
              <w:rPr>
                <w:rFonts w:ascii="Times New Roman" w:hAnsi="Times New Roman"/>
                <w:sz w:val="24"/>
                <w:szCs w:val="24"/>
              </w:rPr>
              <w:lastRenderedPageBreak/>
              <w:t>неизвестному солдату.</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лепят индивидуально или коллективно проект памятника павшим войнам или работникам тыла в период Великой отечественной войны  или создают памятник, олицетворяющий идею жизни, счастья: цветок, дерево, солнце и т.п. </w:t>
            </w:r>
          </w:p>
        </w:tc>
        <w:tc>
          <w:tcPr>
            <w:tcW w:w="4961" w:type="dxa"/>
            <w:gridSpan w:val="2"/>
            <w:tcBorders>
              <w:bottom w:val="single" w:sz="4" w:space="0" w:color="auto"/>
              <w:right w:val="single" w:sz="4" w:space="0" w:color="auto"/>
            </w:tcBorders>
          </w:tcPr>
          <w:p w:rsidR="007E1995" w:rsidRPr="00BA3368" w:rsidRDefault="007E1995" w:rsidP="007E1995">
            <w:pPr>
              <w:spacing w:after="0" w:line="240" w:lineRule="auto"/>
              <w:rPr>
                <w:rFonts w:ascii="Times New Roman" w:hAnsi="Times New Roman"/>
                <w:b/>
                <w:sz w:val="24"/>
                <w:szCs w:val="24"/>
              </w:rPr>
            </w:pPr>
          </w:p>
        </w:tc>
        <w:tc>
          <w:tcPr>
            <w:tcW w:w="2835" w:type="dxa"/>
            <w:tcBorders>
              <w:left w:val="single" w:sz="4" w:space="0" w:color="auto"/>
              <w:bottom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Регулятивные: принимать учебную задачу, понимать план действий, придумывать и воплощать оригинальный замысел </w:t>
            </w:r>
            <w:r w:rsidRPr="00BA3368">
              <w:rPr>
                <w:rFonts w:ascii="Times New Roman" w:hAnsi="Times New Roman"/>
                <w:sz w:val="24"/>
                <w:szCs w:val="24"/>
              </w:rPr>
              <w:lastRenderedPageBreak/>
              <w:t>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 Участвовать в индивидуальных и коллективных видах творческой деятельности.  </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Художник и мир искусств</w:t>
            </w:r>
            <w:r w:rsidRPr="00BA3368">
              <w:rPr>
                <w:rFonts w:ascii="Times New Roman" w:hAnsi="Times New Roman"/>
                <w:sz w:val="24"/>
                <w:szCs w:val="24"/>
              </w:rPr>
              <w:t xml:space="preserve"> (</w:t>
            </w:r>
            <w:r w:rsidRPr="00161B6D">
              <w:rPr>
                <w:rFonts w:ascii="Times New Roman" w:hAnsi="Times New Roman"/>
                <w:sz w:val="24"/>
                <w:szCs w:val="24"/>
              </w:rPr>
              <w:t>8</w:t>
            </w:r>
            <w:r w:rsidRPr="00BA3368">
              <w:rPr>
                <w:rFonts w:ascii="Times New Roman" w:hAnsi="Times New Roman"/>
                <w:sz w:val="24"/>
                <w:szCs w:val="24"/>
              </w:rPr>
              <w:t xml:space="preserve"> ч)</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1. Фантастическое рядом – музей космонавтики</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116-19 учебника. Узнают об экспонатах некоторых музеев космонавтики  разных городов России.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произведения живописи художников-космонавтов.</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выразительные возможности тёплых и холодных цветов, контраста светлых и тёмных цветовых гамм.</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Повторят жанры изобразительного искусства: пейзаж, натюрморт, портрет, выделяют специфику фантастического пейзажного жанра.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фантастический пейзаж с характерным для иной планеты пейзажем Зеленая планета, Фиолетовая планета, Оранжевая планета (с.170 учебника), планета туманности, Серая планета или др.), транспортом или архитектурными строениями.</w:t>
            </w:r>
          </w:p>
          <w:p w:rsidR="007E1995" w:rsidRPr="00BA3368" w:rsidRDefault="007E1995" w:rsidP="007E1995">
            <w:pPr>
              <w:jc w:val="both"/>
              <w:rPr>
                <w:rFonts w:ascii="Times New Roman" w:hAnsi="Times New Roman"/>
                <w:sz w:val="24"/>
                <w:szCs w:val="24"/>
              </w:rPr>
            </w:pPr>
          </w:p>
        </w:tc>
        <w:tc>
          <w:tcPr>
            <w:tcW w:w="4961" w:type="dxa"/>
            <w:gridSpan w:val="2"/>
            <w:tcBorders>
              <w:right w:val="single" w:sz="4" w:space="0" w:color="auto"/>
            </w:tcBorders>
          </w:tcPr>
          <w:p w:rsidR="007E1995" w:rsidRPr="00BA3368" w:rsidRDefault="007E1995" w:rsidP="007E1995">
            <w:pPr>
              <w:jc w:val="both"/>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 Осуществлять  анализ, сравнение, группировку материала по заданным критериям.</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 xml:space="preserve">2. В мире книг </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Знакомятся с содержанием с. 120-123 учебника. Узнают о том, что обложка книги раскрывает не только название и автора книги, но и её жанр (сказка, рассказ, роман, стихи и т.п.). По стилю написания шрифтовой композиции названия  </w:t>
            </w:r>
            <w:r w:rsidRPr="00BA3368">
              <w:rPr>
                <w:rFonts w:ascii="Times New Roman" w:hAnsi="Times New Roman"/>
                <w:sz w:val="24"/>
                <w:szCs w:val="24"/>
              </w:rPr>
              <w:lastRenderedPageBreak/>
              <w:t>можно догадаться о  содержании книги.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(с.123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рисунки своих сверстников – буквицы (с. 121, 122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Сравнивают оформление обложек разных книг (например, сказок братьев Гримм, с. 170 учебника). Обсуждают возможность украшения одной из страниц альбома или Творческой папки для хранения рисунков  шрифтовой композицией.</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Делают вывод о том, что слово-образ (имя автора папки) или буква-образ (первая буква имени или фамилии или др.), помещенные на обложку папки, будут определённым образом  характеризовать автора.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 Анализируют выразительные возможности тёплых и холодных цветов, контраста или нюанса светлых и тёмных цветов на обложке книги.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шрифтовую композицию для обложки книги или Творческой папки (альбома) для рисунков, используя цветные фломастеры или гелевые (шариковые) ручки.</w:t>
            </w:r>
          </w:p>
        </w:tc>
        <w:tc>
          <w:tcPr>
            <w:tcW w:w="4961" w:type="dxa"/>
            <w:gridSpan w:val="2"/>
            <w:tcBorders>
              <w:right w:val="single" w:sz="4" w:space="0" w:color="auto"/>
            </w:tcBorders>
          </w:tcPr>
          <w:p w:rsidR="007E1995" w:rsidRPr="00BA3368" w:rsidRDefault="007E1995" w:rsidP="007E1995">
            <w:pPr>
              <w:jc w:val="both"/>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роль монументальной героической скульптуры в жизни города.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Участвовать</w:t>
            </w:r>
            <w:r w:rsidRPr="00BA3368">
              <w:rPr>
                <w:rFonts w:ascii="Times New Roman" w:hAnsi="Times New Roman"/>
                <w:sz w:val="24"/>
                <w:szCs w:val="24"/>
              </w:rPr>
              <w:t xml:space="preserve"> в обсуждении </w:t>
            </w:r>
            <w:r w:rsidRPr="00BA3368">
              <w:rPr>
                <w:rFonts w:ascii="Times New Roman" w:hAnsi="Times New Roman"/>
                <w:sz w:val="24"/>
                <w:szCs w:val="24"/>
              </w:rPr>
              <w:lastRenderedPageBreak/>
              <w:t>скульптурных произведений.</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Высказывать </w:t>
            </w:r>
            <w:r w:rsidRPr="00BA3368">
              <w:rPr>
                <w:rFonts w:ascii="Times New Roman" w:hAnsi="Times New Roman"/>
                <w:sz w:val="24"/>
                <w:szCs w:val="24"/>
              </w:rPr>
              <w:t>суждения по поводу сходства и различия (всеобщего и уникального) в образах разных памятников неизвестному солдату.</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художественными материалами в процессе индивидуальной или коллективной деятельности.</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spacing w:after="0" w:line="240" w:lineRule="auto"/>
              <w:rPr>
                <w:rFonts w:ascii="Times New Roman" w:hAnsi="Times New Roman"/>
                <w:b/>
                <w:sz w:val="24"/>
                <w:szCs w:val="24"/>
              </w:rPr>
            </w:pP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 xml:space="preserve">3. В мире музыки </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124-127 учебника, узнают о детском музыкальном театре имени Н.И.Сац, о что музыкальный театр – синтез слова, музыки и изображения.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(с.127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картины художников, изображающих композиторов (с. 127 учебника) и детские рисунки (с.126, 128, 129).</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Высказывают свои впечатления о посещении музыкального театра и о собственных занятиях музыкой (игра на инструменте, хор, сочинение музыки).</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Вспоминают, что ритм в изобразительном искусстве – это </w:t>
            </w:r>
            <w:r w:rsidRPr="00BA3368">
              <w:rPr>
                <w:rFonts w:ascii="Times New Roman" w:hAnsi="Times New Roman"/>
                <w:color w:val="000000"/>
                <w:sz w:val="24"/>
                <w:szCs w:val="24"/>
              </w:rPr>
              <w:t>повторность</w:t>
            </w:r>
            <w:r w:rsidRPr="00BA3368">
              <w:rPr>
                <w:rFonts w:ascii="Times New Roman" w:hAnsi="Times New Roman"/>
                <w:sz w:val="24"/>
                <w:szCs w:val="24"/>
              </w:rPr>
              <w:t xml:space="preserve"> (чередование)</w:t>
            </w:r>
            <w:r w:rsidRPr="00BA3368">
              <w:rPr>
                <w:rFonts w:ascii="Times New Roman" w:hAnsi="Times New Roman"/>
                <w:color w:val="000000"/>
                <w:sz w:val="24"/>
                <w:szCs w:val="24"/>
              </w:rPr>
              <w:t xml:space="preserve"> </w:t>
            </w:r>
            <w:r w:rsidRPr="00BA3368">
              <w:rPr>
                <w:rFonts w:ascii="Times New Roman" w:hAnsi="Times New Roman"/>
                <w:color w:val="000000"/>
                <w:sz w:val="24"/>
                <w:szCs w:val="24"/>
              </w:rPr>
              <w:lastRenderedPageBreak/>
              <w:t>каких-нибудь элементов.</w:t>
            </w:r>
            <w:r w:rsidRPr="00BA3368">
              <w:rPr>
                <w:rFonts w:ascii="Times New Roman" w:hAnsi="Times New Roman"/>
                <w:sz w:val="24"/>
                <w:szCs w:val="24"/>
              </w:rPr>
              <w:t xml:space="preserve"> </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эскиз музыкальной тарелочки (орнамент в круге) и придумывают ей музыкальное, (интонационное)  название (Тихая, Веселая, Грустная, Озорная, Маршевая, Танцевальная, Песенная, Величественная и т.п.) или изображают себя музыкантом, дирижером  композитором, используя любой художественный материал.</w:t>
            </w:r>
          </w:p>
        </w:tc>
        <w:tc>
          <w:tcPr>
            <w:tcW w:w="4961" w:type="dxa"/>
            <w:gridSpan w:val="2"/>
            <w:tcBorders>
              <w:righ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lastRenderedPageBreak/>
              <w:t>Участвовать</w:t>
            </w:r>
            <w:r w:rsidRPr="00BA3368">
              <w:rPr>
                <w:rFonts w:ascii="Times New Roman" w:hAnsi="Times New Roman"/>
                <w:sz w:val="24"/>
                <w:szCs w:val="24"/>
              </w:rPr>
              <w:t xml:space="preserve"> в обсуждении  фасада и интерьеров детского музыкального театра имени Н.И.Сац, произведений живописи и результатов детского изобразительного творчества.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Различать </w:t>
            </w:r>
            <w:r w:rsidRPr="00BA3368">
              <w:rPr>
                <w:rFonts w:ascii="Times New Roman" w:hAnsi="Times New Roman"/>
                <w:sz w:val="24"/>
                <w:szCs w:val="24"/>
              </w:rPr>
              <w:t>основные виды пластических искусств: живопись (с. 127 учебника), декоративно-прикладное искусство (с.126, 125), архитектура (с.124), графика (детские рисунки на с. 128-129 относятся к цветной графике).</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приёмы ритмического изображения «музыкального узора» на круглой тарелке, с целью достижения творческого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 xml:space="preserve">выразительность результатов </w:t>
            </w:r>
            <w:r w:rsidRPr="00BA3368">
              <w:rPr>
                <w:rFonts w:ascii="Times New Roman" w:hAnsi="Times New Roman"/>
                <w:sz w:val="24"/>
                <w:szCs w:val="24"/>
              </w:rPr>
              <w:lastRenderedPageBreak/>
              <w:t>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lastRenderedPageBreak/>
              <w:t>Участвовать</w:t>
            </w:r>
            <w:r w:rsidRPr="00BA3368">
              <w:rPr>
                <w:rFonts w:ascii="Times New Roman" w:hAnsi="Times New Roman"/>
                <w:sz w:val="24"/>
                <w:szCs w:val="24"/>
              </w:rPr>
              <w:t xml:space="preserve"> в обсуждении  живописных произведений художников-фантастов.</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Знать </w:t>
            </w:r>
            <w:r w:rsidRPr="00BA3368">
              <w:rPr>
                <w:rFonts w:ascii="Times New Roman" w:hAnsi="Times New Roman"/>
                <w:sz w:val="24"/>
                <w:szCs w:val="24"/>
              </w:rPr>
              <w:t xml:space="preserve">жанры изобразительного искусства: пейзаж, портрет, натюрморт и др.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Иметь представление</w:t>
            </w:r>
            <w:r w:rsidRPr="00BA3368">
              <w:rPr>
                <w:rFonts w:ascii="Times New Roman" w:hAnsi="Times New Roman"/>
                <w:sz w:val="24"/>
                <w:szCs w:val="24"/>
              </w:rPr>
              <w:t xml:space="preserve"> об основных отечественных музеях истории космонавтики.</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 xml:space="preserve">и использовать способы работы цветными </w:t>
            </w:r>
            <w:r w:rsidRPr="00BA3368">
              <w:rPr>
                <w:rFonts w:ascii="Times New Roman" w:hAnsi="Times New Roman"/>
                <w:sz w:val="24"/>
                <w:szCs w:val="24"/>
              </w:rPr>
              <w:lastRenderedPageBreak/>
              <w:t>материалами для передачи своего замысла.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w:t>
            </w:r>
          </w:p>
          <w:p w:rsidR="007E1995" w:rsidRPr="00BA3368" w:rsidRDefault="007E1995" w:rsidP="007E1995">
            <w:pPr>
              <w:jc w:val="both"/>
              <w:rPr>
                <w:rFonts w:ascii="Times New Roman" w:hAnsi="Times New Roman"/>
                <w:b/>
                <w:sz w:val="24"/>
                <w:szCs w:val="24"/>
              </w:rPr>
            </w:pPr>
          </w:p>
        </w:tc>
      </w:tr>
      <w:tr w:rsidR="007E1995" w:rsidRPr="00BA3368" w:rsidTr="007E1995">
        <w:trPr>
          <w:trHeight w:val="70"/>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4. Театр масок</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130-133 учебника. Узнают о том, что у всех народов мира с древних временно существуют праздники, связанные с ежегодными циклами умирания и возрождения природы: в России это Масленица, Навруз, Сабантуй и другие.</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рубрики «Это интересно» (с.130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вопросы рубрики «Подумай и ответь» (с. 131, 133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об античном театре, о зарождении маскарадов и символическом значении маскарадных и ритуальных масок.</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античные (с. 131, 132), маскарадные (с. 132) и ритуальные маски (с. 133), а также эскизы масок, выполненных детьми (с. 134-135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приёмами выполнения масок.</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создают характерную маску, используя любой художественный и подсобный материал.</w:t>
            </w:r>
          </w:p>
        </w:tc>
        <w:tc>
          <w:tcPr>
            <w:tcW w:w="4961" w:type="dxa"/>
            <w:gridSpan w:val="2"/>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Осознавать</w:t>
            </w:r>
            <w:r w:rsidRPr="00BA3368">
              <w:rPr>
                <w:rFonts w:ascii="Times New Roman" w:hAnsi="Times New Roman"/>
                <w:sz w:val="24"/>
                <w:szCs w:val="24"/>
              </w:rPr>
              <w:t xml:space="preserve"> значимые темы искусства и отражать их в изобразительной творческой деятельности.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Участвовать</w:t>
            </w:r>
            <w:r w:rsidRPr="00BA3368">
              <w:rPr>
                <w:rFonts w:ascii="Times New Roman" w:hAnsi="Times New Roman"/>
                <w:sz w:val="24"/>
                <w:szCs w:val="24"/>
              </w:rPr>
              <w:t xml:space="preserve"> в обсуждении особенностей конструкции античного театра и образного смысла масок.</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Различать </w:t>
            </w:r>
            <w:r w:rsidRPr="00BA3368">
              <w:rPr>
                <w:rFonts w:ascii="Times New Roman" w:hAnsi="Times New Roman"/>
                <w:sz w:val="24"/>
                <w:szCs w:val="24"/>
              </w:rPr>
              <w:t>основные виды пластических искусств: архитектура (с. 130, 131 учебника), декоративно-прикладное искусство (с. 131 низ, 132, 133, 134, 135 верх), графики (с. 135 низ).</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характеру маски, через цветовую гамму.</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с подсобными и цветными  художественными материалами для передачи замысла: Маска смеха, Маска печали, Озорная маска, Маска «День и ночь» или др.).</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Участвовать</w:t>
            </w:r>
            <w:r w:rsidRPr="00BA3368">
              <w:rPr>
                <w:rFonts w:ascii="Times New Roman" w:hAnsi="Times New Roman"/>
                <w:sz w:val="24"/>
                <w:szCs w:val="24"/>
              </w:rPr>
              <w:t xml:space="preserve"> в обсуждении  выразительных средств книжной графики.</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 Высказывать</w:t>
            </w:r>
            <w:r w:rsidRPr="00BA3368">
              <w:rPr>
                <w:rFonts w:ascii="Times New Roman" w:hAnsi="Times New Roman"/>
                <w:sz w:val="24"/>
                <w:szCs w:val="24"/>
              </w:rPr>
              <w:t xml:space="preserve"> эмоциональные суждения о форме и цветовом оформлении букв своего имени или фамилии.</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цветными материалами для передачи в слове-образе своего характера.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Использовать</w:t>
            </w:r>
            <w:r w:rsidRPr="00BA3368">
              <w:rPr>
                <w:rFonts w:ascii="Times New Roman" w:hAnsi="Times New Roman"/>
                <w:sz w:val="24"/>
                <w:szCs w:val="24"/>
              </w:rPr>
              <w:t xml:space="preserve"> шрифтовую композицию в оформлении обложки своей творческой папки или альбома.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Вычленять </w:t>
            </w:r>
            <w:r w:rsidRPr="00BA3368">
              <w:rPr>
                <w:rFonts w:ascii="Times New Roman" w:hAnsi="Times New Roman"/>
                <w:sz w:val="24"/>
                <w:szCs w:val="24"/>
              </w:rPr>
              <w:t>основные разделы макета книги: обложка, иллюстрации, буквица и др.</w:t>
            </w:r>
          </w:p>
          <w:p w:rsidR="007E1995" w:rsidRPr="00BA3368" w:rsidRDefault="007E1995" w:rsidP="007E1995">
            <w:pPr>
              <w:jc w:val="both"/>
              <w:rPr>
                <w:rFonts w:ascii="Times New Roman" w:hAnsi="Times New Roman"/>
                <w:b/>
                <w:sz w:val="24"/>
                <w:szCs w:val="24"/>
              </w:rPr>
            </w:pP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t xml:space="preserve">5. Танцы </w:t>
            </w:r>
            <w:r w:rsidRPr="00BA3368">
              <w:rPr>
                <w:rFonts w:ascii="Times New Roman" w:hAnsi="Times New Roman"/>
                <w:sz w:val="24"/>
                <w:szCs w:val="24"/>
              </w:rPr>
              <w:lastRenderedPageBreak/>
              <w:t>народов мира</w:t>
            </w:r>
          </w:p>
        </w:tc>
        <w:tc>
          <w:tcPr>
            <w:tcW w:w="5245" w:type="dxa"/>
          </w:tcPr>
          <w:p w:rsidR="007E1995" w:rsidRPr="00BA3368" w:rsidRDefault="007E1995" w:rsidP="007E1995">
            <w:pPr>
              <w:jc w:val="both"/>
              <w:rPr>
                <w:rFonts w:ascii="Times New Roman" w:hAnsi="Times New Roman"/>
                <w:color w:val="000000"/>
                <w:sz w:val="24"/>
                <w:szCs w:val="24"/>
              </w:rPr>
            </w:pPr>
            <w:r w:rsidRPr="00BA3368">
              <w:rPr>
                <w:rFonts w:ascii="Times New Roman" w:hAnsi="Times New Roman"/>
                <w:sz w:val="24"/>
                <w:szCs w:val="24"/>
              </w:rPr>
              <w:lastRenderedPageBreak/>
              <w:t xml:space="preserve">Знакомятся с содержанием с. 136-137 учебника. </w:t>
            </w:r>
            <w:r w:rsidRPr="00BA3368">
              <w:rPr>
                <w:rFonts w:ascii="Times New Roman" w:hAnsi="Times New Roman"/>
                <w:sz w:val="24"/>
                <w:szCs w:val="24"/>
              </w:rPr>
              <w:lastRenderedPageBreak/>
              <w:t>Узнают о том, у каждого народа существуют традиции -</w:t>
            </w:r>
            <w:r w:rsidRPr="00BA3368">
              <w:rPr>
                <w:rFonts w:ascii="Arial" w:hAnsi="Arial" w:cs="Arial"/>
                <w:color w:val="000000"/>
                <w:sz w:val="19"/>
                <w:szCs w:val="19"/>
              </w:rPr>
              <w:t xml:space="preserve"> </w:t>
            </w:r>
            <w:r w:rsidRPr="00BA3368">
              <w:rPr>
                <w:rFonts w:ascii="Times New Roman" w:hAnsi="Times New Roman"/>
                <w:color w:val="000000"/>
                <w:sz w:val="24"/>
                <w:szCs w:val="24"/>
              </w:rPr>
              <w:t xml:space="preserve"> представления, обычаи, привычки и навыки деятельности, передаваемые из поколения в поколение. В народном танце и в костюме передается темперамент и особенности национального характера.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греческим танцем сиртаки, древнегреческим женским и мужским костюмом, прическами, головными уборами и обувью.</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Анализируют детские рисунки (с. 138, 139, 172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пропорции фигуры человека (голова укладывается в фигуре 6-7 раз), и этапы выполнения фигуры человека в движении.</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танцующих людей, греческий танец или музыкантов, используя любой художественный материал.</w:t>
            </w:r>
          </w:p>
        </w:tc>
        <w:tc>
          <w:tcPr>
            <w:tcW w:w="4961" w:type="dxa"/>
            <w:gridSpan w:val="2"/>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lastRenderedPageBreak/>
              <w:t>Участвовать</w:t>
            </w:r>
            <w:r w:rsidRPr="00BA3368">
              <w:rPr>
                <w:rFonts w:ascii="Times New Roman" w:hAnsi="Times New Roman"/>
                <w:sz w:val="24"/>
                <w:szCs w:val="24"/>
              </w:rPr>
              <w:t xml:space="preserve"> в обсуждении традиций своего </w:t>
            </w:r>
            <w:r w:rsidRPr="00BA3368">
              <w:rPr>
                <w:rFonts w:ascii="Times New Roman" w:hAnsi="Times New Roman"/>
                <w:sz w:val="24"/>
                <w:szCs w:val="24"/>
              </w:rPr>
              <w:lastRenderedPageBreak/>
              <w:t>народа, семьи, школы.</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Анализировать </w:t>
            </w:r>
            <w:r w:rsidRPr="00BA3368">
              <w:rPr>
                <w:rFonts w:ascii="Times New Roman" w:hAnsi="Times New Roman"/>
                <w:sz w:val="24"/>
                <w:szCs w:val="24"/>
              </w:rPr>
              <w:t>выразительные особенности произведений станковой живописи (с. 138 учебника) и монументальной живописи (с. 137 верх), графики (с. 137 низ), и детского рисунка (с. 138. 139, цветная графика).</w:t>
            </w:r>
          </w:p>
          <w:p w:rsidR="007E1995" w:rsidRPr="00BA3368" w:rsidRDefault="007E1995" w:rsidP="007E1995">
            <w:pPr>
              <w:spacing w:after="0" w:line="240" w:lineRule="auto"/>
              <w:rPr>
                <w:rFonts w:ascii="Times New Roman" w:hAnsi="Times New Roman"/>
                <w:b/>
                <w:sz w:val="24"/>
                <w:szCs w:val="24"/>
              </w:rPr>
            </w:pP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Выбирать и использовать</w:t>
            </w:r>
            <w:r w:rsidRPr="00BA3368">
              <w:rPr>
                <w:rFonts w:ascii="Times New Roman" w:hAnsi="Times New Roman"/>
                <w:sz w:val="24"/>
                <w:szCs w:val="24"/>
              </w:rPr>
              <w:t xml:space="preserve"> способы работы  художественными материалами для передачи замысла.</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Уметь</w:t>
            </w:r>
            <w:r w:rsidRPr="00BA3368">
              <w:rPr>
                <w:rFonts w:ascii="Times New Roman" w:hAnsi="Times New Roman"/>
                <w:sz w:val="24"/>
                <w:szCs w:val="24"/>
              </w:rPr>
              <w:t xml:space="preserve"> передавать основные пропорции фигуры человека в движении.</w:t>
            </w:r>
          </w:p>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spacing w:after="0" w:line="240" w:lineRule="auto"/>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lastRenderedPageBreak/>
              <w:t xml:space="preserve">Познавательные: </w:t>
            </w:r>
            <w:r w:rsidRPr="00BA3368">
              <w:rPr>
                <w:rFonts w:ascii="Times New Roman" w:hAnsi="Times New Roman"/>
                <w:sz w:val="24"/>
                <w:szCs w:val="24"/>
              </w:rPr>
              <w:lastRenderedPageBreak/>
              <w:t>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p w:rsidR="007E1995" w:rsidRPr="00BA3368" w:rsidRDefault="007E1995" w:rsidP="007E1995">
            <w:pPr>
              <w:jc w:val="both"/>
              <w:rPr>
                <w:rFonts w:ascii="Times New Roman" w:hAnsi="Times New Roman"/>
                <w:b/>
                <w:sz w:val="24"/>
                <w:szCs w:val="24"/>
              </w:rPr>
            </w:pPr>
            <w:r w:rsidRPr="00BA3368">
              <w:rPr>
                <w:rFonts w:ascii="Times New Roman" w:hAnsi="Times New Roman"/>
                <w:sz w:val="24"/>
                <w:szCs w:val="24"/>
              </w:rPr>
              <w:t>Осуществлять  анализ, сравнение, группировку материала по заданным критериям, пользоваться словарём 173-174 с.</w:t>
            </w:r>
          </w:p>
        </w:tc>
      </w:tr>
      <w:tr w:rsidR="007E1995" w:rsidRPr="00BA3368" w:rsidTr="007E1995">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6. Афины – город-музей</w:t>
            </w: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 140-145 учебника. Узнают о том, что столица Греции – город Афины назван в честь древнегреческой богини мудрости. Главным архитектурным комплексом города является Акрополь.</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Отвечают на вопрос рубрики «Подумай и ответь» (с.141, 143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Учатся «читать» план-схему  афинского Акрополя (с. 142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архитектурными ордерами: дорический, ионический, коринфский (с. 144 учебника).</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Узнают, что в Парфеноне использованы дорические колонны, а в храме Эрехтейон афинского Акрополя – колонны-кариатиды.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Выражают свои суждения по поводу выразительности древнегреческих храмов, </w:t>
            </w:r>
            <w:r w:rsidRPr="00BA3368">
              <w:rPr>
                <w:rFonts w:ascii="Times New Roman" w:hAnsi="Times New Roman"/>
                <w:sz w:val="24"/>
                <w:szCs w:val="24"/>
              </w:rPr>
              <w:lastRenderedPageBreak/>
              <w:t>высказывают свои впечатления от посещения Акрополя.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Вспоминают изобразительные приёмы выделения главного в композиции: ближе - больше, дальше – меньше, изображение первого и второго плана.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композиции с древнегреческой архитектурой и людьми в греческих костюмах или себя, или туристов в Греции.</w:t>
            </w:r>
          </w:p>
        </w:tc>
        <w:tc>
          <w:tcPr>
            <w:tcW w:w="4961" w:type="dxa"/>
            <w:gridSpan w:val="2"/>
            <w:tcBorders>
              <w:right w:val="single" w:sz="4" w:space="0" w:color="auto"/>
            </w:tcBorders>
          </w:tcPr>
          <w:p w:rsidR="007E1995" w:rsidRPr="00BA3368" w:rsidRDefault="007E1995" w:rsidP="007E1995">
            <w:pPr>
              <w:spacing w:after="0" w:line="240" w:lineRule="auto"/>
              <w:rPr>
                <w:rFonts w:ascii="Times New Roman" w:hAnsi="Times New Roman"/>
                <w:b/>
                <w:sz w:val="24"/>
                <w:szCs w:val="24"/>
              </w:rPr>
            </w:pPr>
            <w:r w:rsidRPr="00BA3368">
              <w:rPr>
                <w:rFonts w:ascii="Times New Roman" w:hAnsi="Times New Roman"/>
                <w:b/>
                <w:sz w:val="24"/>
                <w:szCs w:val="24"/>
              </w:rPr>
              <w:lastRenderedPageBreak/>
              <w:t xml:space="preserve">Выражать </w:t>
            </w:r>
            <w:r w:rsidRPr="00BA3368">
              <w:rPr>
                <w:rFonts w:ascii="Times New Roman" w:hAnsi="Times New Roman"/>
                <w:sz w:val="24"/>
                <w:szCs w:val="24"/>
              </w:rPr>
              <w:t xml:space="preserve">своё отношение к красоте столицы Греции – городу Афины. </w:t>
            </w:r>
            <w:r w:rsidRPr="00BA3368">
              <w:rPr>
                <w:rFonts w:ascii="Times New Roman" w:hAnsi="Times New Roman"/>
                <w:b/>
                <w:sz w:val="24"/>
                <w:szCs w:val="24"/>
              </w:rPr>
              <w:t xml:space="preserve"> </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Знать </w:t>
            </w:r>
            <w:r w:rsidRPr="00BA3368">
              <w:rPr>
                <w:rFonts w:ascii="Times New Roman" w:hAnsi="Times New Roman"/>
                <w:sz w:val="24"/>
                <w:szCs w:val="24"/>
              </w:rPr>
              <w:t>основные архитектурные ордера: дорический, ионический, коринфский, основные строения афинского Акрополя.</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художественными материалами</w:t>
            </w:r>
            <w:r w:rsidRPr="00BA3368">
              <w:rPr>
                <w:rFonts w:ascii="Times New Roman" w:hAnsi="Times New Roman"/>
                <w:b/>
                <w:sz w:val="24"/>
                <w:szCs w:val="24"/>
              </w:rPr>
              <w:t xml:space="preserve"> </w:t>
            </w:r>
            <w:r w:rsidRPr="00BA3368">
              <w:rPr>
                <w:rFonts w:ascii="Times New Roman" w:hAnsi="Times New Roman"/>
                <w:sz w:val="24"/>
                <w:szCs w:val="24"/>
              </w:rPr>
              <w:t xml:space="preserve"> для передачи замысла, уметь придумывать оригинальные названия своей композиции: Я любуюсь Парфеноном, Я хочу увидеть Акрополь, Афина гуляет по Акрополю, Сильные кариатиды или др.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Передавать </w:t>
            </w:r>
            <w:r w:rsidRPr="00BA3368">
              <w:rPr>
                <w:rFonts w:ascii="Times New Roman" w:hAnsi="Times New Roman"/>
                <w:sz w:val="24"/>
                <w:szCs w:val="24"/>
              </w:rPr>
              <w:t>в самом общем виде пропорции изображаемых объектов.</w:t>
            </w:r>
          </w:p>
          <w:p w:rsidR="007E1995" w:rsidRPr="00BA3368" w:rsidRDefault="007E1995" w:rsidP="007E1995">
            <w:pPr>
              <w:jc w:val="both"/>
              <w:rPr>
                <w:rFonts w:ascii="Times New Roman" w:hAnsi="Times New Roman"/>
                <w:b/>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Коммуникативные: участвовать в диалоге, выражать свою точку зрения, слушать другого, </w:t>
            </w:r>
            <w:r w:rsidRPr="00BA3368">
              <w:rPr>
                <w:rFonts w:ascii="Times New Roman" w:hAnsi="Times New Roman"/>
                <w:sz w:val="24"/>
                <w:szCs w:val="24"/>
              </w:rPr>
              <w:lastRenderedPageBreak/>
              <w:t>соблюдать правила общения.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 xml:space="preserve">Осуществлять  анализ, сравнение, группировку материала по заданным критериям, пользоваться словарём с.173-174. </w:t>
            </w:r>
          </w:p>
        </w:tc>
      </w:tr>
      <w:tr w:rsidR="007E1995" w:rsidRPr="00BA3368" w:rsidTr="007E1995">
        <w:trPr>
          <w:trHeight w:val="697"/>
        </w:trPr>
        <w:tc>
          <w:tcPr>
            <w:tcW w:w="1809" w:type="dxa"/>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sz w:val="24"/>
                <w:szCs w:val="24"/>
              </w:rPr>
              <w:lastRenderedPageBreak/>
              <w:t>7. Государственный музей изобразительных искусств имени А.С.Пушкина</w:t>
            </w: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p w:rsidR="007E1995" w:rsidRPr="00BA3368" w:rsidRDefault="007E1995" w:rsidP="007E1995">
            <w:pPr>
              <w:spacing w:after="0" w:line="240" w:lineRule="auto"/>
              <w:rPr>
                <w:rFonts w:ascii="Times New Roman" w:hAnsi="Times New Roman"/>
                <w:sz w:val="24"/>
                <w:szCs w:val="24"/>
              </w:rPr>
            </w:pPr>
          </w:p>
        </w:tc>
        <w:tc>
          <w:tcPr>
            <w:tcW w:w="5245" w:type="dxa"/>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содержанием с.146-153 учебника. Узнают, что Государственный музей изобразительных искусств имени А.С.Пушкина – крупнейший музей мира, памятник культуры, первым директором которого был И.В.Цветаев. Знакомятся с содержанием коллекции музея, с залами Древнего Египта, Древней Греции и Рима, Итальянским двориком и  др.</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Высказывают свои суждения о выразительности фасада и интерьеров музея.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Знакомятся с выдающимися произведениями живописи, графики и скульптуры, хранящимися в ГМИИ им. А.С.Пушкина: П.Сезанн, В.Ван Гог, О.Ренуар, П.Пикассо, П.Синьяк.</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Играют в художественное лото «Шедевры Государственного музея изобразительных искусств имени А.С.Пушкина».</w:t>
            </w:r>
          </w:p>
          <w:p w:rsidR="007E1995" w:rsidRPr="00BA3368" w:rsidRDefault="007E1995" w:rsidP="007E1995">
            <w:pPr>
              <w:jc w:val="both"/>
              <w:rPr>
                <w:rFonts w:ascii="Times New Roman" w:hAnsi="Times New Roman"/>
                <w:sz w:val="24"/>
                <w:szCs w:val="24"/>
              </w:rPr>
            </w:pPr>
            <w:r w:rsidRPr="00BA3368">
              <w:rPr>
                <w:rFonts w:ascii="Times New Roman" w:hAnsi="Times New Roman"/>
                <w:i/>
                <w:sz w:val="24"/>
                <w:szCs w:val="24"/>
              </w:rPr>
              <w:t>Творческое задание:</w:t>
            </w:r>
            <w:r w:rsidRPr="00BA3368">
              <w:rPr>
                <w:rFonts w:ascii="Times New Roman" w:hAnsi="Times New Roman"/>
                <w:sz w:val="24"/>
                <w:szCs w:val="24"/>
              </w:rPr>
              <w:t xml:space="preserve">  изображают композицию с использованием техники пуантилизма или изображают себя в залах ГМИИ им. А.С.Пушкина, глядя на фоторепродукции учебника.</w:t>
            </w:r>
          </w:p>
        </w:tc>
        <w:tc>
          <w:tcPr>
            <w:tcW w:w="4961" w:type="dxa"/>
            <w:gridSpan w:val="2"/>
            <w:tcBorders>
              <w:right w:val="single" w:sz="4" w:space="0" w:color="auto"/>
            </w:tcBorders>
          </w:tcPr>
          <w:p w:rsidR="007E1995" w:rsidRPr="00BA3368" w:rsidRDefault="007E1995" w:rsidP="007E1995">
            <w:pPr>
              <w:spacing w:after="0" w:line="240" w:lineRule="auto"/>
              <w:rPr>
                <w:rFonts w:ascii="Times New Roman" w:hAnsi="Times New Roman"/>
                <w:sz w:val="24"/>
                <w:szCs w:val="24"/>
              </w:rPr>
            </w:pPr>
            <w:r w:rsidRPr="00BA3368">
              <w:rPr>
                <w:rFonts w:ascii="Times New Roman" w:hAnsi="Times New Roman"/>
                <w:b/>
                <w:sz w:val="24"/>
                <w:szCs w:val="24"/>
              </w:rPr>
              <w:t xml:space="preserve">Выражать </w:t>
            </w:r>
            <w:r w:rsidRPr="00BA3368">
              <w:rPr>
                <w:rFonts w:ascii="Times New Roman" w:hAnsi="Times New Roman"/>
                <w:sz w:val="24"/>
                <w:szCs w:val="24"/>
              </w:rPr>
              <w:t>своё отношение к произведениям изобразительного искусства, хранящимся в ГМИИ им. А.С.Пушкина.</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Различать </w:t>
            </w:r>
            <w:r w:rsidRPr="00BA3368">
              <w:rPr>
                <w:rFonts w:ascii="Times New Roman" w:hAnsi="Times New Roman"/>
                <w:sz w:val="24"/>
                <w:szCs w:val="24"/>
              </w:rPr>
              <w:t>основные виды художественной деятельности</w:t>
            </w:r>
            <w:r w:rsidRPr="00BA3368">
              <w:rPr>
                <w:rFonts w:ascii="Times New Roman" w:hAnsi="Times New Roman"/>
                <w:b/>
                <w:sz w:val="24"/>
                <w:szCs w:val="24"/>
              </w:rPr>
              <w:t xml:space="preserve">: </w:t>
            </w:r>
            <w:r w:rsidRPr="00BA3368">
              <w:rPr>
                <w:rFonts w:ascii="Times New Roman" w:hAnsi="Times New Roman"/>
                <w:sz w:val="24"/>
                <w:szCs w:val="24"/>
              </w:rPr>
              <w:t>живопись, графика, скульптура, архитектура, декоративно-прикладное искусство и жанры изобразительного искусства: портрет, пейзаж, натюрморт, фантастический жанр.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Выбирать </w:t>
            </w:r>
            <w:r w:rsidRPr="00BA3368">
              <w:rPr>
                <w:rFonts w:ascii="Times New Roman" w:hAnsi="Times New Roman"/>
                <w:sz w:val="24"/>
                <w:szCs w:val="24"/>
              </w:rPr>
              <w:t>и использовать способы работы   художественными материалами для передачи замысла: Я иду по лестнице ГМИИ им. А.С.Пушкина, Я хочу посмотреть картину П.Пикассо «Девочка на шаре», Я иду в музей, Я видел мумию фараона в ГМИИИ им. А.С.Пушкина или др.</w:t>
            </w:r>
          </w:p>
          <w:p w:rsidR="007E1995" w:rsidRPr="00BA3368" w:rsidRDefault="007E1995" w:rsidP="007E1995">
            <w:pPr>
              <w:jc w:val="both"/>
              <w:rPr>
                <w:rFonts w:ascii="Times New Roman" w:hAnsi="Times New Roman"/>
                <w:sz w:val="24"/>
                <w:szCs w:val="24"/>
              </w:rPr>
            </w:pPr>
            <w:r w:rsidRPr="00BA3368">
              <w:rPr>
                <w:rFonts w:ascii="Times New Roman" w:hAnsi="Times New Roman"/>
                <w:b/>
                <w:sz w:val="24"/>
                <w:szCs w:val="24"/>
              </w:rPr>
              <w:t xml:space="preserve">Оценивать </w:t>
            </w:r>
            <w:r w:rsidRPr="00BA3368">
              <w:rPr>
                <w:rFonts w:ascii="Times New Roman" w:hAnsi="Times New Roman"/>
                <w:sz w:val="24"/>
                <w:szCs w:val="24"/>
              </w:rPr>
              <w:t>выразительность результатов своей творческой деятельности и сверстников.</w:t>
            </w:r>
          </w:p>
          <w:p w:rsidR="007E1995" w:rsidRPr="00BA3368" w:rsidRDefault="007E1995" w:rsidP="007E1995">
            <w:pPr>
              <w:jc w:val="both"/>
              <w:rPr>
                <w:rFonts w:ascii="Times New Roman" w:hAnsi="Times New Roman"/>
                <w:b/>
                <w:sz w:val="24"/>
                <w:szCs w:val="24"/>
              </w:rPr>
            </w:pPr>
          </w:p>
        </w:tc>
        <w:tc>
          <w:tcPr>
            <w:tcW w:w="2835" w:type="dxa"/>
            <w:tcBorders>
              <w:left w:val="single" w:sz="4" w:space="0" w:color="auto"/>
            </w:tcBorders>
          </w:tcPr>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Познавательные: проявлять учебно-познавательный интерес к проблеме урока: как создать оригинальную творческую работу, высказывать свои пути решения проблемы.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Регулятивные: принимать учебную задачу, понимать план действий, придумывать и воплощать оригинальный замысел предстоящей работы.</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Коммуникативные: участвовать в диалоге, выражать свою точку зрения, слушать другого, соблюдать правила общения.</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Осуществлять  анализ, сравнение, группировку материала по заданным критериям, пользоваться словарём 173-174 с.</w:t>
            </w:r>
          </w:p>
          <w:p w:rsidR="007E1995" w:rsidRPr="00BA3368" w:rsidRDefault="007E1995" w:rsidP="007E1995">
            <w:pPr>
              <w:jc w:val="both"/>
              <w:rPr>
                <w:rFonts w:ascii="Times New Roman" w:hAnsi="Times New Roman"/>
                <w:sz w:val="24"/>
                <w:szCs w:val="24"/>
              </w:rPr>
            </w:pPr>
            <w:r w:rsidRPr="00BA3368">
              <w:rPr>
                <w:rFonts w:ascii="Times New Roman" w:hAnsi="Times New Roman"/>
                <w:sz w:val="24"/>
                <w:szCs w:val="24"/>
              </w:rPr>
              <w:t>Играть в коллективную игру: художественное лото.</w:t>
            </w:r>
          </w:p>
        </w:tc>
      </w:tr>
    </w:tbl>
    <w:p w:rsidR="007E1995" w:rsidRDefault="007E1995" w:rsidP="007E1995">
      <w:pPr>
        <w:jc w:val="center"/>
        <w:rPr>
          <w:rFonts w:ascii="Times New Roman" w:hAnsi="Times New Roman"/>
          <w:b/>
          <w:bCs/>
          <w:sz w:val="24"/>
          <w:szCs w:val="24"/>
        </w:rPr>
      </w:pPr>
    </w:p>
    <w:p w:rsidR="007E1995" w:rsidRPr="00161B6D" w:rsidRDefault="007E1995" w:rsidP="007E1995">
      <w:pPr>
        <w:pStyle w:val="a6"/>
        <w:ind w:left="852"/>
        <w:rPr>
          <w:b/>
          <w:sz w:val="28"/>
          <w:szCs w:val="28"/>
        </w:rPr>
      </w:pPr>
      <w:r>
        <w:rPr>
          <w:b/>
          <w:sz w:val="28"/>
          <w:szCs w:val="28"/>
        </w:rPr>
        <w:t xml:space="preserve">                                                     </w:t>
      </w:r>
      <w:r w:rsidRPr="00161B6D">
        <w:rPr>
          <w:b/>
          <w:sz w:val="28"/>
          <w:szCs w:val="28"/>
        </w:rPr>
        <w:t>Обеспечение предмета</w:t>
      </w:r>
    </w:p>
    <w:p w:rsidR="007E1995" w:rsidRPr="001873A7" w:rsidRDefault="007E1995" w:rsidP="007E1995">
      <w:pPr>
        <w:spacing w:line="240" w:lineRule="auto"/>
        <w:ind w:firstLine="851"/>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2393"/>
        <w:gridCol w:w="1593"/>
      </w:tblGrid>
      <w:tr w:rsidR="007E1995" w:rsidRPr="00BA3368" w:rsidTr="007E1995">
        <w:tc>
          <w:tcPr>
            <w:tcW w:w="2093"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Авторы</w:t>
            </w:r>
          </w:p>
        </w:tc>
        <w:tc>
          <w:tcPr>
            <w:tcW w:w="3402"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 xml:space="preserve">Название </w:t>
            </w:r>
          </w:p>
        </w:tc>
        <w:tc>
          <w:tcPr>
            <w:tcW w:w="2393"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 xml:space="preserve">Издательство </w:t>
            </w:r>
          </w:p>
        </w:tc>
        <w:tc>
          <w:tcPr>
            <w:tcW w:w="1593" w:type="dxa"/>
          </w:tcPr>
          <w:p w:rsidR="007E1995" w:rsidRPr="00BA3368" w:rsidRDefault="007E1995" w:rsidP="007E1995">
            <w:pPr>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Год издания</w:t>
            </w:r>
          </w:p>
        </w:tc>
      </w:tr>
      <w:tr w:rsidR="007E1995" w:rsidRPr="00BA3368" w:rsidTr="007E1995">
        <w:tc>
          <w:tcPr>
            <w:tcW w:w="9481" w:type="dxa"/>
            <w:gridSpan w:val="4"/>
          </w:tcPr>
          <w:p w:rsidR="007E1995" w:rsidRPr="00BA3368" w:rsidRDefault="007E1995" w:rsidP="007E1995">
            <w:pPr>
              <w:spacing w:after="0" w:line="240" w:lineRule="auto"/>
              <w:jc w:val="center"/>
              <w:rPr>
                <w:rFonts w:eastAsia="Calibri"/>
                <w:lang w:eastAsia="en-US"/>
              </w:rPr>
            </w:pPr>
            <w:r w:rsidRPr="00BA3368">
              <w:rPr>
                <w:rFonts w:ascii="Times New Roman" w:eastAsia="Calibri" w:hAnsi="Times New Roman"/>
                <w:b/>
                <w:sz w:val="24"/>
                <w:szCs w:val="24"/>
                <w:lang w:eastAsia="en-US"/>
              </w:rPr>
              <w:t>УМК «Гармония»</w:t>
            </w:r>
          </w:p>
        </w:tc>
      </w:tr>
      <w:tr w:rsidR="007E1995" w:rsidRPr="00BA3368" w:rsidTr="007E1995">
        <w:tc>
          <w:tcPr>
            <w:tcW w:w="2093" w:type="dxa"/>
            <w:vAlign w:val="center"/>
          </w:tcPr>
          <w:p w:rsidR="007E1995" w:rsidRPr="00BA3368" w:rsidRDefault="007E1995" w:rsidP="007E1995">
            <w:pPr>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Копцева Т.А., Копцев В.П., Копцев Е.В.</w:t>
            </w:r>
          </w:p>
        </w:tc>
        <w:tc>
          <w:tcPr>
            <w:tcW w:w="3402" w:type="dxa"/>
            <w:vAlign w:val="center"/>
          </w:tcPr>
          <w:p w:rsidR="007E1995" w:rsidRPr="00BA3368" w:rsidRDefault="007E1995" w:rsidP="007E1995">
            <w:pPr>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«Изобразительное искусство» учебник для 3 класса</w:t>
            </w:r>
          </w:p>
        </w:tc>
        <w:tc>
          <w:tcPr>
            <w:tcW w:w="2393" w:type="dxa"/>
            <w:vAlign w:val="center"/>
          </w:tcPr>
          <w:p w:rsidR="007E1995" w:rsidRPr="00BA3368" w:rsidRDefault="007E1995" w:rsidP="007E1995">
            <w:pPr>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 xml:space="preserve">«Ассоциация </w:t>
            </w:r>
            <w:r w:rsidRPr="00BA3368">
              <w:rPr>
                <w:rFonts w:ascii="Times New Roman" w:eastAsia="Calibri" w:hAnsi="Times New Roman"/>
                <w:sz w:val="24"/>
                <w:szCs w:val="24"/>
                <w:lang w:val="en-US" w:eastAsia="en-US"/>
              </w:rPr>
              <w:t>XXI</w:t>
            </w:r>
            <w:r w:rsidRPr="00BA3368">
              <w:rPr>
                <w:rFonts w:ascii="Times New Roman" w:eastAsia="Calibri" w:hAnsi="Times New Roman"/>
                <w:sz w:val="24"/>
                <w:szCs w:val="24"/>
                <w:lang w:eastAsia="en-US"/>
              </w:rPr>
              <w:t>»</w:t>
            </w:r>
          </w:p>
        </w:tc>
        <w:tc>
          <w:tcPr>
            <w:tcW w:w="1593" w:type="dxa"/>
            <w:vAlign w:val="center"/>
          </w:tcPr>
          <w:p w:rsidR="007E1995" w:rsidRPr="00BA3368" w:rsidRDefault="007E1995" w:rsidP="007E1995">
            <w:pPr>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2012</w:t>
            </w:r>
          </w:p>
        </w:tc>
      </w:tr>
    </w:tbl>
    <w:p w:rsidR="007E1995" w:rsidRPr="001873A7" w:rsidRDefault="007E1995" w:rsidP="007E1995">
      <w:pPr>
        <w:spacing w:line="240" w:lineRule="auto"/>
        <w:ind w:firstLine="851"/>
        <w:jc w:val="center"/>
        <w:rPr>
          <w:rFonts w:ascii="Times New Roman" w:hAnsi="Times New Roman"/>
          <w:b/>
          <w:sz w:val="24"/>
          <w:szCs w:val="24"/>
        </w:rPr>
      </w:pPr>
    </w:p>
    <w:p w:rsidR="007E1995" w:rsidRPr="001873A7" w:rsidRDefault="007E1995" w:rsidP="007E1995">
      <w:pPr>
        <w:pStyle w:val="a6"/>
        <w:spacing w:after="120"/>
        <w:rPr>
          <w:b/>
        </w:rPr>
      </w:pPr>
      <w:r>
        <w:rPr>
          <w:b/>
        </w:rPr>
        <w:t xml:space="preserve">                                                       </w:t>
      </w:r>
      <w:r w:rsidRPr="001873A7">
        <w:rPr>
          <w:b/>
        </w:rPr>
        <w:t>Методические пособия для учителя</w:t>
      </w:r>
    </w:p>
    <w:p w:rsidR="007E1995" w:rsidRPr="001873A7" w:rsidRDefault="007E1995" w:rsidP="00253442">
      <w:pPr>
        <w:pStyle w:val="a7"/>
        <w:numPr>
          <w:ilvl w:val="0"/>
          <w:numId w:val="100"/>
        </w:numPr>
        <w:ind w:left="284" w:hanging="284"/>
        <w:jc w:val="both"/>
        <w:rPr>
          <w:szCs w:val="24"/>
        </w:rPr>
      </w:pPr>
      <w:r>
        <w:rPr>
          <w:szCs w:val="24"/>
        </w:rPr>
        <w:t xml:space="preserve">Копцева Т.А. программа по изобразительному искусству. 1-4 классы.: </w:t>
      </w:r>
      <w:r w:rsidRPr="0094509C">
        <w:rPr>
          <w:szCs w:val="24"/>
        </w:rPr>
        <w:t xml:space="preserve">«Ассоциация </w:t>
      </w:r>
      <w:r w:rsidRPr="0094509C">
        <w:rPr>
          <w:szCs w:val="24"/>
          <w:lang w:val="en-US"/>
        </w:rPr>
        <w:t>XXI</w:t>
      </w:r>
      <w:r w:rsidRPr="0094509C">
        <w:rPr>
          <w:szCs w:val="24"/>
        </w:rPr>
        <w:t>»</w:t>
      </w:r>
      <w:r>
        <w:rPr>
          <w:szCs w:val="24"/>
        </w:rPr>
        <w:t>, 2012.</w:t>
      </w:r>
    </w:p>
    <w:p w:rsidR="007E1995" w:rsidRDefault="007E1995" w:rsidP="00253442">
      <w:pPr>
        <w:pStyle w:val="a7"/>
        <w:numPr>
          <w:ilvl w:val="0"/>
          <w:numId w:val="100"/>
        </w:numPr>
        <w:ind w:left="284" w:hanging="284"/>
        <w:jc w:val="both"/>
        <w:rPr>
          <w:szCs w:val="24"/>
        </w:rPr>
      </w:pPr>
      <w:r w:rsidRPr="001873A7">
        <w:rPr>
          <w:szCs w:val="24"/>
        </w:rPr>
        <w:t xml:space="preserve">Умные уроки </w:t>
      </w:r>
      <w:r w:rsidRPr="001873A7">
        <w:rPr>
          <w:szCs w:val="24"/>
          <w:lang w:val="en-US"/>
        </w:rPr>
        <w:t>SMART</w:t>
      </w:r>
      <w:r w:rsidRPr="001873A7">
        <w:rPr>
          <w:szCs w:val="24"/>
        </w:rPr>
        <w:t>. Сборник методических рекомендаций по работе со СМАРТ-устройствами и программами.</w:t>
      </w:r>
    </w:p>
    <w:p w:rsidR="007E1995" w:rsidRDefault="007E1995" w:rsidP="007E1995">
      <w:pPr>
        <w:pStyle w:val="a7"/>
        <w:rPr>
          <w:szCs w:val="24"/>
        </w:rPr>
      </w:pPr>
    </w:p>
    <w:p w:rsidR="007E1995" w:rsidRDefault="007E1995" w:rsidP="007E1995">
      <w:pPr>
        <w:pStyle w:val="a7"/>
        <w:rPr>
          <w:szCs w:val="24"/>
        </w:rPr>
      </w:pPr>
    </w:p>
    <w:p w:rsidR="007E1995" w:rsidRPr="00161B6D" w:rsidRDefault="007E1995" w:rsidP="007E1995">
      <w:pPr>
        <w:pStyle w:val="a7"/>
        <w:rPr>
          <w:b/>
          <w:sz w:val="28"/>
          <w:szCs w:val="28"/>
        </w:rPr>
      </w:pPr>
      <w:r>
        <w:rPr>
          <w:b/>
          <w:sz w:val="28"/>
          <w:szCs w:val="28"/>
        </w:rPr>
        <w:t xml:space="preserve">                                                                       </w:t>
      </w:r>
      <w:r w:rsidRPr="00161B6D">
        <w:rPr>
          <w:b/>
          <w:sz w:val="28"/>
          <w:szCs w:val="28"/>
        </w:rPr>
        <w:t>Интернет -ресур</w:t>
      </w:r>
      <w:r>
        <w:rPr>
          <w:b/>
          <w:sz w:val="28"/>
          <w:szCs w:val="28"/>
        </w:rPr>
        <w:t>с</w:t>
      </w:r>
      <w:r w:rsidRPr="00161B6D">
        <w:rPr>
          <w:b/>
          <w:sz w:val="28"/>
          <w:szCs w:val="28"/>
        </w:rPr>
        <w:t>ы</w:t>
      </w:r>
    </w:p>
    <w:p w:rsidR="007E1995" w:rsidRDefault="007E1995" w:rsidP="007E1995">
      <w:pPr>
        <w:pStyle w:val="a7"/>
        <w:rPr>
          <w:szCs w:val="24"/>
        </w:rPr>
      </w:pPr>
    </w:p>
    <w:p w:rsidR="007E1995" w:rsidRPr="001873A7" w:rsidRDefault="007E1995" w:rsidP="007E1995">
      <w:pPr>
        <w:pStyle w:val="a7"/>
        <w:rPr>
          <w:szCs w:val="24"/>
        </w:rPr>
      </w:pPr>
    </w:p>
    <w:p w:rsidR="007E1995" w:rsidRPr="001873A7" w:rsidRDefault="007E1995" w:rsidP="007E1995">
      <w:pPr>
        <w:pStyle w:val="a6"/>
        <w:spacing w:after="240"/>
        <w:ind w:left="1277"/>
        <w:rPr>
          <w:b/>
        </w:rPr>
      </w:pPr>
      <w:r>
        <w:rPr>
          <w:b/>
        </w:rPr>
        <w:t>1.</w:t>
      </w:r>
      <w:r w:rsidRPr="001873A7">
        <w:rPr>
          <w:b/>
        </w:rPr>
        <w:t>Печатные пособия для учащихся (плакаты, схемы…), электронные приложения, диски – См. Приложения № 1, 2.</w:t>
      </w:r>
    </w:p>
    <w:p w:rsidR="007E1995" w:rsidRDefault="007E1995" w:rsidP="007E1995">
      <w:pPr>
        <w:pStyle w:val="a6"/>
        <w:spacing w:before="240" w:after="120"/>
        <w:ind w:left="1277"/>
        <w:rPr>
          <w:b/>
        </w:rPr>
      </w:pPr>
      <w:r>
        <w:rPr>
          <w:b/>
        </w:rPr>
        <w:t>2</w:t>
      </w:r>
      <w:r w:rsidRPr="001873A7">
        <w:rPr>
          <w:b/>
        </w:rPr>
        <w:t>Персональный компьютер</w:t>
      </w:r>
      <w:r>
        <w:rPr>
          <w:b/>
        </w:rPr>
        <w:t xml:space="preserve">                                  </w:t>
      </w:r>
    </w:p>
    <w:p w:rsidR="007E1995" w:rsidRDefault="007E1995" w:rsidP="007E1995">
      <w:pPr>
        <w:pStyle w:val="a6"/>
        <w:ind w:left="1277"/>
        <w:rPr>
          <w:b/>
        </w:rPr>
      </w:pPr>
    </w:p>
    <w:p w:rsidR="007E1995" w:rsidRDefault="007E1995" w:rsidP="007E1995">
      <w:pPr>
        <w:pStyle w:val="a6"/>
        <w:ind w:left="1277"/>
        <w:rPr>
          <w:b/>
        </w:rPr>
      </w:pPr>
      <w:r>
        <w:rPr>
          <w:b/>
        </w:rPr>
        <w:t xml:space="preserve">                                                     </w:t>
      </w:r>
      <w:r w:rsidRPr="001873A7">
        <w:rPr>
          <w:b/>
        </w:rPr>
        <w:t>Технические средства обучения</w:t>
      </w:r>
    </w:p>
    <w:p w:rsidR="007E1995" w:rsidRDefault="007E1995" w:rsidP="007E1995">
      <w:pPr>
        <w:pStyle w:val="a6"/>
        <w:ind w:left="1277"/>
        <w:rPr>
          <w:b/>
        </w:rPr>
      </w:pPr>
    </w:p>
    <w:p w:rsidR="007E1995" w:rsidRDefault="007E1995" w:rsidP="007E1995">
      <w:pPr>
        <w:pStyle w:val="a6"/>
        <w:ind w:left="1277"/>
        <w:rPr>
          <w:b/>
        </w:rPr>
      </w:pPr>
    </w:p>
    <w:p w:rsidR="007E1995" w:rsidRPr="001873A7" w:rsidRDefault="007E1995" w:rsidP="007E1995">
      <w:pPr>
        <w:pStyle w:val="a6"/>
        <w:ind w:left="1277"/>
        <w:rPr>
          <w:b/>
        </w:rPr>
      </w:pPr>
    </w:p>
    <w:tbl>
      <w:tblPr>
        <w:tblW w:w="9322" w:type="dxa"/>
        <w:tblInd w:w="2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4162"/>
        <w:gridCol w:w="4394"/>
      </w:tblGrid>
      <w:tr w:rsidR="007E1995" w:rsidRPr="00BA3368" w:rsidTr="007E1995">
        <w:tc>
          <w:tcPr>
            <w:tcW w:w="766" w:type="dxa"/>
            <w:vAlign w:val="center"/>
          </w:tcPr>
          <w:p w:rsidR="007E1995" w:rsidRPr="00BA3368" w:rsidRDefault="007E1995" w:rsidP="007E1995">
            <w:pPr>
              <w:tabs>
                <w:tab w:val="left" w:pos="1429"/>
              </w:tabs>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w:t>
            </w:r>
          </w:p>
        </w:tc>
        <w:tc>
          <w:tcPr>
            <w:tcW w:w="4162" w:type="dxa"/>
            <w:vAlign w:val="center"/>
          </w:tcPr>
          <w:p w:rsidR="007E1995" w:rsidRPr="00BA3368" w:rsidRDefault="007E1995" w:rsidP="007E1995">
            <w:pPr>
              <w:tabs>
                <w:tab w:val="left" w:pos="1429"/>
              </w:tabs>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Наименование ТСО</w:t>
            </w:r>
          </w:p>
        </w:tc>
        <w:tc>
          <w:tcPr>
            <w:tcW w:w="4394" w:type="dxa"/>
            <w:vAlign w:val="center"/>
          </w:tcPr>
          <w:p w:rsidR="007E1995" w:rsidRPr="00BA3368" w:rsidRDefault="007E1995" w:rsidP="007E1995">
            <w:pPr>
              <w:tabs>
                <w:tab w:val="left" w:pos="1429"/>
              </w:tabs>
              <w:spacing w:after="0" w:line="240" w:lineRule="auto"/>
              <w:jc w:val="center"/>
              <w:rPr>
                <w:rFonts w:ascii="Times New Roman" w:eastAsia="Calibri" w:hAnsi="Times New Roman"/>
                <w:b/>
                <w:sz w:val="24"/>
                <w:szCs w:val="24"/>
                <w:lang w:eastAsia="en-US"/>
              </w:rPr>
            </w:pPr>
            <w:r w:rsidRPr="00BA3368">
              <w:rPr>
                <w:rFonts w:ascii="Times New Roman" w:eastAsia="Calibri" w:hAnsi="Times New Roman"/>
                <w:b/>
                <w:sz w:val="24"/>
                <w:szCs w:val="24"/>
                <w:lang w:eastAsia="en-US"/>
              </w:rPr>
              <w:t>Марка</w:t>
            </w:r>
          </w:p>
        </w:tc>
      </w:tr>
      <w:tr w:rsidR="007E1995" w:rsidRPr="00BA3368" w:rsidTr="007E1995">
        <w:tc>
          <w:tcPr>
            <w:tcW w:w="766"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1</w:t>
            </w:r>
          </w:p>
        </w:tc>
        <w:tc>
          <w:tcPr>
            <w:tcW w:w="4162"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Интерактивная доска</w:t>
            </w:r>
          </w:p>
        </w:tc>
        <w:tc>
          <w:tcPr>
            <w:tcW w:w="4394"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val="en-US" w:eastAsia="en-US"/>
              </w:rPr>
            </w:pPr>
            <w:r w:rsidRPr="00BA3368">
              <w:rPr>
                <w:rFonts w:ascii="Times New Roman" w:eastAsia="Calibri" w:hAnsi="Times New Roman"/>
                <w:sz w:val="24"/>
                <w:szCs w:val="24"/>
                <w:lang w:val="en-US" w:eastAsia="en-US"/>
              </w:rPr>
              <w:t>SMARTBoard SB680-H2-097280</w:t>
            </w:r>
          </w:p>
        </w:tc>
      </w:tr>
      <w:tr w:rsidR="007E1995" w:rsidRPr="00161B6D" w:rsidTr="007E1995">
        <w:tc>
          <w:tcPr>
            <w:tcW w:w="766"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2</w:t>
            </w:r>
          </w:p>
        </w:tc>
        <w:tc>
          <w:tcPr>
            <w:tcW w:w="4162"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Компьютер с комплектующими</w:t>
            </w:r>
          </w:p>
        </w:tc>
        <w:tc>
          <w:tcPr>
            <w:tcW w:w="4394"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val="en-US" w:eastAsia="en-US"/>
              </w:rPr>
            </w:pPr>
            <w:r w:rsidRPr="00BA3368">
              <w:rPr>
                <w:rFonts w:ascii="Times New Roman" w:eastAsia="Calibri" w:hAnsi="Times New Roman"/>
                <w:sz w:val="24"/>
                <w:szCs w:val="24"/>
                <w:lang w:val="en-US" w:eastAsia="en-US"/>
              </w:rPr>
              <w:t>P-Dual - Core E5300/2048/500Gb/DVD-RW</w:t>
            </w:r>
          </w:p>
        </w:tc>
      </w:tr>
      <w:tr w:rsidR="007E1995" w:rsidRPr="00BA3368" w:rsidTr="007E1995">
        <w:tc>
          <w:tcPr>
            <w:tcW w:w="766"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3</w:t>
            </w:r>
          </w:p>
        </w:tc>
        <w:tc>
          <w:tcPr>
            <w:tcW w:w="4162"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eastAsia="en-US"/>
              </w:rPr>
            </w:pPr>
            <w:r w:rsidRPr="00BA3368">
              <w:rPr>
                <w:rFonts w:ascii="Times New Roman" w:eastAsia="Calibri" w:hAnsi="Times New Roman"/>
                <w:sz w:val="24"/>
                <w:szCs w:val="24"/>
                <w:lang w:eastAsia="en-US"/>
              </w:rPr>
              <w:t>Проектор</w:t>
            </w:r>
          </w:p>
        </w:tc>
        <w:tc>
          <w:tcPr>
            <w:tcW w:w="4394" w:type="dxa"/>
            <w:vAlign w:val="center"/>
          </w:tcPr>
          <w:p w:rsidR="007E1995" w:rsidRPr="00BA3368" w:rsidRDefault="007E1995" w:rsidP="007E1995">
            <w:pPr>
              <w:tabs>
                <w:tab w:val="left" w:pos="1429"/>
              </w:tabs>
              <w:spacing w:after="0" w:line="240" w:lineRule="auto"/>
              <w:jc w:val="center"/>
              <w:rPr>
                <w:rFonts w:ascii="Times New Roman" w:eastAsia="Calibri" w:hAnsi="Times New Roman"/>
                <w:sz w:val="24"/>
                <w:szCs w:val="24"/>
                <w:lang w:val="en-US" w:eastAsia="en-US"/>
              </w:rPr>
            </w:pPr>
            <w:r w:rsidRPr="00BA3368">
              <w:rPr>
                <w:rFonts w:ascii="Times New Roman" w:eastAsia="Calibri" w:hAnsi="Times New Roman"/>
                <w:sz w:val="24"/>
                <w:szCs w:val="24"/>
                <w:lang w:val="en-US" w:eastAsia="en-US"/>
              </w:rPr>
              <w:t>Optoma DS316L (C1E)</w:t>
            </w:r>
          </w:p>
        </w:tc>
      </w:tr>
    </w:tbl>
    <w:p w:rsidR="007E1995" w:rsidRPr="00161B6D" w:rsidRDefault="007E1995" w:rsidP="007E1995">
      <w:pPr>
        <w:suppressLineNumbers/>
        <w:spacing w:line="240" w:lineRule="auto"/>
        <w:rPr>
          <w:rFonts w:ascii="Times New Roman" w:hAnsi="Times New Roman"/>
          <w:sz w:val="24"/>
          <w:szCs w:val="24"/>
        </w:rPr>
      </w:pPr>
    </w:p>
    <w:p w:rsidR="007E1995" w:rsidRPr="001873A7" w:rsidRDefault="007E1995" w:rsidP="007E1995">
      <w:pPr>
        <w:rPr>
          <w:rFonts w:ascii="Times New Roman" w:hAnsi="Times New Roman"/>
          <w:sz w:val="24"/>
          <w:szCs w:val="24"/>
        </w:rPr>
      </w:pPr>
    </w:p>
    <w:p w:rsidR="007E1995" w:rsidRPr="00363A4B" w:rsidRDefault="007E1995" w:rsidP="00363A4B">
      <w:pPr>
        <w:ind w:firstLine="708"/>
        <w:jc w:val="both"/>
        <w:rPr>
          <w:rFonts w:ascii="Times New Roman" w:hAnsi="Times New Roman" w:cs="Times New Roman"/>
          <w:b/>
          <w:sz w:val="28"/>
          <w:szCs w:val="28"/>
          <w:u w:val="single"/>
        </w:rPr>
      </w:pPr>
    </w:p>
    <w:p w:rsidR="00363A4B" w:rsidRDefault="00363A4B" w:rsidP="00363A4B"/>
    <w:p w:rsidR="00363A4B" w:rsidRPr="00363A4B" w:rsidRDefault="00363A4B" w:rsidP="00363A4B">
      <w:pPr>
        <w:ind w:firstLine="708"/>
        <w:jc w:val="both"/>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Pr="009618FA" w:rsidRDefault="00363A4B" w:rsidP="00363A4B">
      <w:pPr>
        <w:ind w:firstLine="708"/>
        <w:rPr>
          <w:rFonts w:ascii="Times New Roman" w:hAnsi="Times New Roman" w:cs="Times New Roman"/>
          <w:sz w:val="28"/>
          <w:szCs w:val="28"/>
        </w:rPr>
      </w:pPr>
    </w:p>
    <w:p w:rsidR="00363A4B" w:rsidRDefault="00363A4B" w:rsidP="00363A4B"/>
    <w:p w:rsidR="00363A4B" w:rsidRPr="00363A4B" w:rsidRDefault="00363A4B" w:rsidP="00363A4B">
      <w:pPr>
        <w:pStyle w:val="a6"/>
        <w:spacing w:before="240" w:after="120"/>
        <w:ind w:left="360"/>
        <w:jc w:val="both"/>
        <w:rPr>
          <w:rFonts w:ascii="Times New Roman" w:hAnsi="Times New Roman" w:cs="Times New Roman"/>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363A4B" w:rsidRDefault="00363A4B" w:rsidP="00363A4B">
      <w:pPr>
        <w:pStyle w:val="a6"/>
        <w:spacing w:before="240" w:after="120"/>
        <w:ind w:left="360"/>
        <w:jc w:val="center"/>
        <w:rPr>
          <w:b/>
          <w:bCs/>
          <w:iCs/>
          <w:sz w:val="28"/>
          <w:szCs w:val="28"/>
        </w:rPr>
      </w:pPr>
    </w:p>
    <w:p w:rsidR="007E1995" w:rsidRPr="00044479" w:rsidRDefault="007E1995" w:rsidP="007E1995">
      <w:pPr>
        <w:jc w:val="center"/>
        <w:rPr>
          <w:b/>
          <w:sz w:val="44"/>
          <w:szCs w:val="32"/>
        </w:rPr>
      </w:pPr>
      <w:r w:rsidRPr="00044479">
        <w:rPr>
          <w:b/>
          <w:sz w:val="44"/>
          <w:szCs w:val="32"/>
        </w:rPr>
        <w:t>МОАУ "Ветлянская СОШ"</w:t>
      </w:r>
    </w:p>
    <w:p w:rsidR="007E1995" w:rsidRPr="00044479" w:rsidRDefault="007E1995" w:rsidP="007E1995">
      <w:pPr>
        <w:rPr>
          <w:sz w:val="24"/>
          <w:szCs w:val="32"/>
        </w:rPr>
      </w:pPr>
      <w:r>
        <w:rPr>
          <w:sz w:val="32"/>
          <w:szCs w:val="32"/>
        </w:rPr>
        <w:t xml:space="preserve">                               </w:t>
      </w:r>
    </w:p>
    <w:p w:rsidR="007E1995" w:rsidRPr="00044479" w:rsidRDefault="007E1995" w:rsidP="007E1995">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7E1995" w:rsidRPr="00044479" w:rsidRDefault="007E1995" w:rsidP="007E1995">
      <w:pPr>
        <w:spacing w:after="0" w:line="240" w:lineRule="auto"/>
        <w:jc w:val="center"/>
        <w:rPr>
          <w:sz w:val="24"/>
          <w:szCs w:val="32"/>
        </w:rPr>
      </w:pPr>
      <w:r w:rsidRPr="00044479">
        <w:rPr>
          <w:sz w:val="24"/>
          <w:szCs w:val="32"/>
        </w:rPr>
        <w:t xml:space="preserve">                                                                                           Руководитель МО учителей</w:t>
      </w:r>
    </w:p>
    <w:p w:rsidR="007E1995" w:rsidRPr="00044479" w:rsidRDefault="007E1995" w:rsidP="007E1995">
      <w:pPr>
        <w:spacing w:after="0" w:line="240" w:lineRule="auto"/>
        <w:jc w:val="center"/>
        <w:rPr>
          <w:sz w:val="24"/>
          <w:szCs w:val="32"/>
        </w:rPr>
      </w:pPr>
      <w:r w:rsidRPr="00044479">
        <w:rPr>
          <w:sz w:val="24"/>
          <w:szCs w:val="32"/>
        </w:rPr>
        <w:t xml:space="preserve">                                                                                                 Музыки, физической культуры, </w:t>
      </w:r>
    </w:p>
    <w:p w:rsidR="007E1995" w:rsidRPr="00044479" w:rsidRDefault="007E1995" w:rsidP="007E1995">
      <w:pPr>
        <w:spacing w:after="0" w:line="240" w:lineRule="auto"/>
        <w:jc w:val="center"/>
        <w:rPr>
          <w:sz w:val="24"/>
          <w:szCs w:val="32"/>
        </w:rPr>
      </w:pPr>
      <w:r w:rsidRPr="00044479">
        <w:rPr>
          <w:sz w:val="24"/>
          <w:szCs w:val="32"/>
        </w:rPr>
        <w:t xml:space="preserve">                                                             ОБЖ, ИЗО</w:t>
      </w:r>
    </w:p>
    <w:p w:rsidR="007E1995" w:rsidRPr="00044479" w:rsidRDefault="007E1995" w:rsidP="007E1995">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7E1995" w:rsidRPr="00044479" w:rsidRDefault="007E1995" w:rsidP="007E1995">
      <w:pPr>
        <w:tabs>
          <w:tab w:val="left" w:pos="3810"/>
        </w:tabs>
        <w:spacing w:after="0" w:line="240" w:lineRule="auto"/>
        <w:rPr>
          <w:sz w:val="24"/>
          <w:szCs w:val="32"/>
        </w:rPr>
      </w:pPr>
      <w:r w:rsidRPr="00044479">
        <w:rPr>
          <w:sz w:val="24"/>
          <w:szCs w:val="32"/>
        </w:rPr>
        <w:tab/>
        <w:t xml:space="preserve">                                     "____"______________2013 год.</w:t>
      </w:r>
    </w:p>
    <w:p w:rsidR="007E1995" w:rsidRDefault="007E1995" w:rsidP="007E1995">
      <w:pPr>
        <w:spacing w:after="0"/>
        <w:rPr>
          <w:sz w:val="24"/>
          <w:szCs w:val="32"/>
        </w:rPr>
      </w:pPr>
    </w:p>
    <w:p w:rsidR="007E1995" w:rsidRPr="00044479" w:rsidRDefault="007E1995" w:rsidP="007E1995">
      <w:pPr>
        <w:jc w:val="center"/>
        <w:rPr>
          <w:sz w:val="44"/>
        </w:rPr>
      </w:pPr>
    </w:p>
    <w:p w:rsidR="007E1995" w:rsidRDefault="007E1995" w:rsidP="007E1995">
      <w:pPr>
        <w:jc w:val="center"/>
        <w:rPr>
          <w:sz w:val="52"/>
        </w:rPr>
      </w:pPr>
      <w:r w:rsidRPr="00044479">
        <w:rPr>
          <w:sz w:val="52"/>
        </w:rPr>
        <w:t xml:space="preserve">Адаптированная общеобразовательная программа по физической культуре для обучающихся детей </w:t>
      </w:r>
      <w:r>
        <w:rPr>
          <w:sz w:val="52"/>
        </w:rPr>
        <w:t>3</w:t>
      </w:r>
      <w:r w:rsidRPr="00044479">
        <w:rPr>
          <w:sz w:val="52"/>
        </w:rPr>
        <w:t xml:space="preserve"> класса с ограниченными возможностями здоровья. </w:t>
      </w:r>
    </w:p>
    <w:p w:rsidR="007E1995" w:rsidRDefault="007E1995" w:rsidP="007E1995">
      <w:pPr>
        <w:jc w:val="center"/>
        <w:rPr>
          <w:sz w:val="52"/>
        </w:rPr>
      </w:pPr>
      <w:r>
        <w:rPr>
          <w:sz w:val="52"/>
        </w:rPr>
        <w:t>2013-2014 учебный год.</w:t>
      </w:r>
    </w:p>
    <w:p w:rsidR="007E1995" w:rsidRDefault="007E1995" w:rsidP="007E1995">
      <w:pPr>
        <w:jc w:val="center"/>
        <w:rPr>
          <w:sz w:val="40"/>
        </w:rPr>
      </w:pPr>
      <w:r w:rsidRPr="00044479">
        <w:rPr>
          <w:sz w:val="40"/>
        </w:rPr>
        <w:t xml:space="preserve">Учитель: </w:t>
      </w:r>
      <w:r>
        <w:rPr>
          <w:sz w:val="40"/>
        </w:rPr>
        <w:t>Ракишев М.С.</w:t>
      </w:r>
    </w:p>
    <w:p w:rsidR="007E1995" w:rsidRDefault="007E1995" w:rsidP="007E1995">
      <w:pPr>
        <w:jc w:val="center"/>
        <w:rPr>
          <w:sz w:val="40"/>
        </w:rPr>
      </w:pPr>
    </w:p>
    <w:p w:rsidR="007E1995" w:rsidRPr="007E1995" w:rsidRDefault="007E1995" w:rsidP="007E1995">
      <w:pPr>
        <w:jc w:val="center"/>
        <w:rPr>
          <w:sz w:val="40"/>
        </w:rPr>
      </w:pPr>
      <w:r>
        <w:rPr>
          <w:sz w:val="18"/>
        </w:rPr>
        <w:t xml:space="preserve">             </w:t>
      </w:r>
      <w:r w:rsidRPr="00330A45">
        <w:rPr>
          <w:b/>
          <w:sz w:val="36"/>
        </w:rPr>
        <w:t>Пояснительная записка</w:t>
      </w:r>
    </w:p>
    <w:p w:rsidR="007E1995" w:rsidRDefault="007E1995" w:rsidP="007E1995">
      <w:pPr>
        <w:jc w:val="both"/>
      </w:pPr>
    </w:p>
    <w:p w:rsidR="007E1995" w:rsidRDefault="007E1995" w:rsidP="007E1995">
      <w:pPr>
        <w:jc w:val="both"/>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7E1995" w:rsidRDefault="007E1995" w:rsidP="007E1995">
      <w:pPr>
        <w:jc w:val="both"/>
        <w:rPr>
          <w:b/>
        </w:rPr>
      </w:pPr>
    </w:p>
    <w:p w:rsidR="007E1995" w:rsidRPr="00330A45" w:rsidRDefault="007E1995" w:rsidP="007E1995">
      <w:pPr>
        <w:jc w:val="both"/>
        <w:rPr>
          <w:b/>
          <w:sz w:val="24"/>
        </w:rPr>
      </w:pPr>
      <w:r w:rsidRPr="00330A45">
        <w:rPr>
          <w:b/>
          <w:sz w:val="24"/>
        </w:rPr>
        <w:t>Данная пр</w:t>
      </w:r>
      <w:r>
        <w:rPr>
          <w:b/>
          <w:sz w:val="24"/>
        </w:rPr>
        <w:t>ограмма будет реализовываться в</w:t>
      </w:r>
      <w:r w:rsidRPr="00330A45">
        <w:rPr>
          <w:b/>
          <w:sz w:val="24"/>
        </w:rPr>
        <w:t xml:space="preserve"> </w:t>
      </w:r>
      <w:r>
        <w:rPr>
          <w:b/>
          <w:sz w:val="24"/>
        </w:rPr>
        <w:t>3</w:t>
      </w:r>
      <w:r w:rsidRPr="00330A45">
        <w:rPr>
          <w:b/>
          <w:sz w:val="24"/>
        </w:rPr>
        <w:t xml:space="preserve"> классе для учеников </w:t>
      </w:r>
      <w:r w:rsidRPr="00330A45">
        <w:rPr>
          <w:b/>
          <w:sz w:val="24"/>
          <w:lang w:val="en-US"/>
        </w:rPr>
        <w:t>VII</w:t>
      </w:r>
      <w:r w:rsidRPr="00330A45">
        <w:rPr>
          <w:b/>
          <w:sz w:val="24"/>
        </w:rPr>
        <w:t xml:space="preserve"> вида. 2 часа в неделю, всего </w:t>
      </w:r>
      <w:r w:rsidRPr="00624359">
        <w:rPr>
          <w:b/>
          <w:sz w:val="24"/>
        </w:rPr>
        <w:t>70</w:t>
      </w:r>
      <w:r w:rsidRPr="00330A45">
        <w:rPr>
          <w:b/>
          <w:sz w:val="24"/>
        </w:rPr>
        <w:t xml:space="preserve"> часов.</w:t>
      </w:r>
    </w:p>
    <w:p w:rsidR="007E1995" w:rsidRDefault="007E1995" w:rsidP="007E1995">
      <w:pPr>
        <w:jc w:val="both"/>
        <w:rPr>
          <w:b/>
        </w:rPr>
      </w:pPr>
    </w:p>
    <w:p w:rsidR="007E1995" w:rsidRPr="00966173" w:rsidRDefault="007E1995" w:rsidP="007E1995">
      <w:pPr>
        <w:jc w:val="both"/>
        <w:rPr>
          <w:b/>
        </w:rPr>
      </w:pPr>
      <w:r w:rsidRPr="00966173">
        <w:rPr>
          <w:b/>
        </w:rPr>
        <w:t>Нормативно-правовая база для разработки рабочей программы по предмету:</w:t>
      </w:r>
    </w:p>
    <w:p w:rsidR="007E1995" w:rsidRDefault="007E1995" w:rsidP="007E1995">
      <w:pPr>
        <w:jc w:val="both"/>
      </w:pPr>
    </w:p>
    <w:p w:rsidR="007E1995" w:rsidRPr="00C73CD2" w:rsidRDefault="007E1995" w:rsidP="007E1995">
      <w:pPr>
        <w:jc w:val="both"/>
      </w:pPr>
      <w:r w:rsidRPr="00C73CD2">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E1995" w:rsidRDefault="007E1995" w:rsidP="007E1995">
      <w:pPr>
        <w:jc w:val="both"/>
      </w:pPr>
    </w:p>
    <w:p w:rsidR="007E1995" w:rsidRPr="00C73CD2" w:rsidRDefault="007E1995" w:rsidP="007E1995">
      <w:pPr>
        <w:jc w:val="both"/>
      </w:pPr>
      <w:r w:rsidRPr="00C73CD2">
        <w:t>- Авторская программа В. И. Ляха, А. А. Зданевича «Комплексная программа физического воспитания учащихся 1-11 классов». (М.: Просвещение, 2011).</w:t>
      </w:r>
    </w:p>
    <w:p w:rsidR="007E1995" w:rsidRDefault="007E1995" w:rsidP="007E1995">
      <w:pPr>
        <w:jc w:val="both"/>
      </w:pPr>
    </w:p>
    <w:p w:rsidR="007E1995" w:rsidRPr="00C73CD2" w:rsidRDefault="007E1995" w:rsidP="007E1995">
      <w:pPr>
        <w:jc w:val="both"/>
      </w:pPr>
      <w:r w:rsidRPr="00C73CD2">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7E1995" w:rsidRDefault="007E1995" w:rsidP="007E1995">
      <w:pPr>
        <w:jc w:val="both"/>
      </w:pPr>
    </w:p>
    <w:p w:rsidR="007E1995" w:rsidRPr="00C73CD2" w:rsidRDefault="007E1995" w:rsidP="007E1995">
      <w:pPr>
        <w:jc w:val="both"/>
      </w:pPr>
      <w:r w:rsidRPr="00C73CD2">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7E1995" w:rsidRDefault="007E1995" w:rsidP="007E1995">
      <w:pPr>
        <w:jc w:val="both"/>
      </w:pPr>
    </w:p>
    <w:p w:rsidR="007E1995" w:rsidRPr="00C73CD2" w:rsidRDefault="007E1995" w:rsidP="007E1995">
      <w:pPr>
        <w:jc w:val="both"/>
      </w:pPr>
      <w:r w:rsidRPr="00C73CD2">
        <w:t>-Инструктивное письмо МО РФ от 04.09.1997 №48 "О специфике деятельности специальных образовательных учреждений"</w:t>
      </w:r>
    </w:p>
    <w:p w:rsidR="007E1995" w:rsidRDefault="007E1995" w:rsidP="007E1995">
      <w:pPr>
        <w:jc w:val="both"/>
      </w:pPr>
    </w:p>
    <w:p w:rsidR="007E1995" w:rsidRPr="00C73CD2" w:rsidRDefault="007E1995" w:rsidP="007E1995">
      <w:pPr>
        <w:jc w:val="both"/>
      </w:pPr>
      <w:r w:rsidRPr="00C73CD2">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7E1995" w:rsidRDefault="007E1995" w:rsidP="007E1995">
      <w:pPr>
        <w:jc w:val="both"/>
      </w:pPr>
    </w:p>
    <w:p w:rsidR="007E1995" w:rsidRPr="00C73CD2" w:rsidRDefault="007E1995" w:rsidP="007E1995">
      <w:pPr>
        <w:jc w:val="both"/>
      </w:pPr>
      <w:r w:rsidRPr="00C73CD2">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7E1995" w:rsidRDefault="007E1995" w:rsidP="007E1995">
      <w:pPr>
        <w:jc w:val="both"/>
      </w:pPr>
    </w:p>
    <w:p w:rsidR="007E1995" w:rsidRPr="00C73CD2" w:rsidRDefault="007E1995" w:rsidP="007E1995">
      <w:pPr>
        <w:jc w:val="both"/>
      </w:pPr>
      <w:r w:rsidRPr="00C73CD2">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7E1995" w:rsidRDefault="007E1995" w:rsidP="007E1995">
      <w:pPr>
        <w:jc w:val="both"/>
      </w:pPr>
    </w:p>
    <w:p w:rsidR="007E1995" w:rsidRPr="00C73CD2" w:rsidRDefault="007E1995" w:rsidP="007E1995">
      <w:pPr>
        <w:jc w:val="both"/>
      </w:pPr>
      <w:r w:rsidRPr="00C73CD2">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7E1995" w:rsidRPr="00C73CD2" w:rsidRDefault="007E1995" w:rsidP="007E1995">
      <w:pPr>
        <w:jc w:val="both"/>
      </w:pPr>
    </w:p>
    <w:p w:rsidR="007E1995" w:rsidRPr="005E71D4" w:rsidRDefault="007E1995" w:rsidP="007E1995">
      <w:pPr>
        <w:jc w:val="both"/>
      </w:pPr>
      <w:r w:rsidRPr="005E71D4">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7E1995" w:rsidRPr="005E71D4" w:rsidRDefault="007E1995" w:rsidP="007E1995">
      <w:pPr>
        <w:jc w:val="both"/>
      </w:pPr>
      <w:r w:rsidRPr="005E71D4">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7E1995" w:rsidRDefault="007E1995" w:rsidP="007E1995">
      <w:pPr>
        <w:jc w:val="both"/>
        <w:rPr>
          <w:b/>
          <w:sz w:val="32"/>
        </w:rPr>
      </w:pPr>
    </w:p>
    <w:p w:rsidR="007E1995" w:rsidRDefault="007E1995" w:rsidP="007E1995">
      <w:pPr>
        <w:jc w:val="both"/>
        <w:rPr>
          <w:b/>
          <w:sz w:val="32"/>
        </w:rPr>
      </w:pPr>
      <w:r w:rsidRPr="000073FE">
        <w:rPr>
          <w:b/>
          <w:sz w:val="32"/>
        </w:rPr>
        <w:t>Цели программы:</w:t>
      </w:r>
      <w:r>
        <w:rPr>
          <w:b/>
          <w:sz w:val="32"/>
        </w:rPr>
        <w:t xml:space="preserve"> </w:t>
      </w:r>
    </w:p>
    <w:p w:rsidR="007E1995" w:rsidRDefault="007E1995" w:rsidP="007E1995">
      <w:pPr>
        <w:jc w:val="both"/>
      </w:pPr>
      <w:r w:rsidRPr="000073FE">
        <w:rPr>
          <w:sz w:val="24"/>
        </w:rPr>
        <w:t>•</w:t>
      </w:r>
      <w:r w:rsidRPr="000073FE">
        <w:rPr>
          <w:sz w:val="24"/>
        </w:rPr>
        <w:tab/>
      </w:r>
      <w:r w:rsidRPr="005E71D4">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7E1995" w:rsidRPr="00F57456" w:rsidRDefault="007E1995" w:rsidP="007E1995">
      <w:pPr>
        <w:jc w:val="both"/>
      </w:pPr>
      <w:r w:rsidRPr="005E71D4">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7E1995" w:rsidRPr="005E71D4" w:rsidRDefault="007E1995" w:rsidP="007E1995">
      <w:pPr>
        <w:jc w:val="both"/>
      </w:pPr>
      <w:r w:rsidRPr="005E71D4">
        <w:t>•</w:t>
      </w:r>
      <w:r w:rsidRPr="005E71D4">
        <w:tab/>
        <w:t>Создать атмосферу принятия и взаимопонимания в детском коллективе.</w:t>
      </w:r>
    </w:p>
    <w:p w:rsidR="007E1995" w:rsidRPr="000073FE" w:rsidRDefault="007E1995" w:rsidP="007E1995">
      <w:pPr>
        <w:jc w:val="both"/>
        <w:rPr>
          <w:b/>
          <w:sz w:val="32"/>
        </w:rPr>
      </w:pPr>
      <w:r w:rsidRPr="000073FE">
        <w:rPr>
          <w:b/>
          <w:sz w:val="24"/>
        </w:rPr>
        <w:t xml:space="preserve"> </w:t>
      </w:r>
      <w:r w:rsidRPr="000073FE">
        <w:rPr>
          <w:b/>
          <w:sz w:val="32"/>
        </w:rPr>
        <w:t>Задачи программы:</w:t>
      </w:r>
    </w:p>
    <w:p w:rsidR="007E1995" w:rsidRPr="005E71D4" w:rsidRDefault="007E1995" w:rsidP="007E1995">
      <w:pPr>
        <w:jc w:val="both"/>
      </w:pPr>
      <w:r w:rsidRPr="005E71D4">
        <w:t>- Создание условий для всестороннего гармонического развития и социализации учащихся;</w:t>
      </w:r>
    </w:p>
    <w:p w:rsidR="007E1995" w:rsidRPr="005E71D4" w:rsidRDefault="007E1995" w:rsidP="007E1995">
      <w:pPr>
        <w:jc w:val="both"/>
      </w:pPr>
      <w:r w:rsidRPr="005E71D4">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7E1995" w:rsidRPr="005E71D4" w:rsidRDefault="007E1995" w:rsidP="007E1995">
      <w:pPr>
        <w:jc w:val="both"/>
      </w:pPr>
      <w:r w:rsidRPr="005E71D4">
        <w:lastRenderedPageBreak/>
        <w:t>- Создание условий для совершенствования двигательных, интеллектуальных, волевых и эмоциональных навыков;</w:t>
      </w:r>
    </w:p>
    <w:p w:rsidR="007E1995" w:rsidRPr="005E71D4" w:rsidRDefault="007E1995" w:rsidP="007E1995">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7E1995" w:rsidRPr="000073FE" w:rsidRDefault="007E1995" w:rsidP="007E1995">
      <w:pPr>
        <w:jc w:val="both"/>
        <w:rPr>
          <w:b/>
          <w:sz w:val="24"/>
        </w:rPr>
      </w:pPr>
      <w:r w:rsidRPr="000073FE">
        <w:rPr>
          <w:b/>
          <w:sz w:val="24"/>
        </w:rPr>
        <w:t>Основные педагогические требования, соответствующие формированию личности учащегося:</w:t>
      </w:r>
    </w:p>
    <w:p w:rsidR="007E1995" w:rsidRPr="005E71D4" w:rsidRDefault="007E1995" w:rsidP="007E1995">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7E1995" w:rsidRPr="005E71D4" w:rsidRDefault="007E1995" w:rsidP="007E1995">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7E1995" w:rsidRPr="005E71D4" w:rsidRDefault="007E1995" w:rsidP="007E1995">
      <w:pPr>
        <w:jc w:val="both"/>
      </w:pPr>
      <w:r w:rsidRPr="005E71D4">
        <w:t>- создание условий для реального выполнения заданий, оказание помощи, обеспечение безопасности;</w:t>
      </w:r>
    </w:p>
    <w:p w:rsidR="007E1995" w:rsidRPr="005E71D4" w:rsidRDefault="007E1995" w:rsidP="007E1995">
      <w:pPr>
        <w:jc w:val="both"/>
      </w:pPr>
      <w:r w:rsidRPr="005E71D4">
        <w:t>- поощрение, одобрение, похвала за малейшие успехи;</w:t>
      </w:r>
    </w:p>
    <w:p w:rsidR="007E1995" w:rsidRPr="005E71D4" w:rsidRDefault="007E1995" w:rsidP="007E1995">
      <w:pPr>
        <w:jc w:val="both"/>
      </w:pPr>
      <w:r w:rsidRPr="005E71D4">
        <w:t>- контроль за динамикой результатов учебно-познавательного процесса и функциональным состоянием занимающихся.</w:t>
      </w:r>
    </w:p>
    <w:p w:rsidR="007E1995" w:rsidRPr="00966173" w:rsidRDefault="007E1995" w:rsidP="007E1995">
      <w:pPr>
        <w:jc w:val="both"/>
        <w:rPr>
          <w:b/>
          <w:sz w:val="24"/>
        </w:rPr>
      </w:pPr>
      <w:r w:rsidRPr="00966173">
        <w:rPr>
          <w:b/>
          <w:sz w:val="24"/>
        </w:rPr>
        <w:t>К психологическим требованиям относятся:</w:t>
      </w:r>
    </w:p>
    <w:p w:rsidR="007E1995" w:rsidRPr="005E71D4" w:rsidRDefault="007E1995" w:rsidP="007E1995">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7E1995" w:rsidRPr="005E71D4" w:rsidRDefault="007E1995" w:rsidP="007E1995">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7E1995" w:rsidRPr="005E71D4" w:rsidRDefault="007E1995" w:rsidP="007E1995">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7E1995" w:rsidRPr="005E71D4" w:rsidRDefault="007E1995" w:rsidP="007E1995">
      <w:pPr>
        <w:jc w:val="both"/>
      </w:pPr>
      <w:r w:rsidRPr="005E71D4">
        <w:t>-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неустойчивого психического самочувствия, перенапряжения, боли, неудачи, вербальных или 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7E1995" w:rsidRPr="005E71D4" w:rsidRDefault="007E1995" w:rsidP="007E1995">
      <w:pPr>
        <w:jc w:val="both"/>
      </w:pPr>
      <w:r w:rsidRPr="005E71D4">
        <w:t>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7E1995" w:rsidRPr="005E71D4" w:rsidRDefault="007E1995" w:rsidP="007E1995">
      <w:pPr>
        <w:jc w:val="both"/>
      </w:pPr>
      <w:r w:rsidRPr="005E71D4">
        <w:lastRenderedPageBreak/>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7E1995" w:rsidRPr="000073FE" w:rsidRDefault="007E1995" w:rsidP="007E1995">
      <w:pPr>
        <w:jc w:val="both"/>
        <w:rPr>
          <w:b/>
          <w:sz w:val="28"/>
        </w:rPr>
      </w:pPr>
      <w:r w:rsidRPr="000073FE">
        <w:rPr>
          <w:b/>
          <w:sz w:val="28"/>
        </w:rPr>
        <w:t>Каждый урок должен планироваться в соответствии со следующими принципами:</w:t>
      </w:r>
    </w:p>
    <w:p w:rsidR="007E1995" w:rsidRPr="005E71D4" w:rsidRDefault="007E1995" w:rsidP="007E1995">
      <w:pPr>
        <w:jc w:val="both"/>
      </w:pPr>
      <w:r w:rsidRPr="005E71D4">
        <w:t>-постепенное повышение нагрузки и переход к успокоительным упражнениям в конце урока;</w:t>
      </w:r>
    </w:p>
    <w:p w:rsidR="007E1995" w:rsidRPr="005E71D4" w:rsidRDefault="007E1995" w:rsidP="007E1995">
      <w:pPr>
        <w:jc w:val="both"/>
      </w:pPr>
      <w:r w:rsidRPr="005E71D4">
        <w:t>- чередование различных видов упражнений;</w:t>
      </w:r>
    </w:p>
    <w:p w:rsidR="007E1995" w:rsidRPr="005E71D4" w:rsidRDefault="007E1995" w:rsidP="007E1995">
      <w:pPr>
        <w:jc w:val="both"/>
      </w:pPr>
      <w:r w:rsidRPr="005E71D4">
        <w:t>- подбор упражнений, соответствующих возрасту и развитию учащихся.</w:t>
      </w:r>
    </w:p>
    <w:p w:rsidR="007E1995" w:rsidRPr="005E71D4" w:rsidRDefault="007E1995" w:rsidP="007E1995">
      <w:pPr>
        <w:jc w:val="both"/>
      </w:pPr>
      <w:r w:rsidRPr="005E71D4">
        <w:t xml:space="preserve">Урок состоит из четырех частей: вводной, подготовительной, основной и заключительной. В работе с учащимися </w:t>
      </w:r>
      <w:r>
        <w:rPr>
          <w:lang w:val="en-US"/>
        </w:rPr>
        <w:t>VII</w:t>
      </w:r>
      <w:r>
        <w:t xml:space="preserve"> вида</w:t>
      </w:r>
      <w:r w:rsidRPr="00FD178E">
        <w:t xml:space="preserve"> </w:t>
      </w:r>
      <w:r w:rsidRPr="005E71D4">
        <w:t>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7E1995" w:rsidRPr="005E71D4" w:rsidRDefault="007E1995" w:rsidP="007E1995">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7E1995" w:rsidRDefault="007E1995" w:rsidP="007E1995">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7E1995" w:rsidRPr="00C73CD2" w:rsidRDefault="007E1995" w:rsidP="007E1995">
      <w:pPr>
        <w:pStyle w:val="c4"/>
        <w:spacing w:before="0" w:beforeAutospacing="0" w:after="0" w:afterAutospacing="0" w:line="270" w:lineRule="atLeast"/>
        <w:rPr>
          <w:rFonts w:asciiTheme="minorHAnsi" w:hAnsiTheme="minorHAnsi" w:cs="Arial"/>
          <w:sz w:val="16"/>
          <w:szCs w:val="18"/>
        </w:rPr>
      </w:pPr>
      <w:r>
        <w:br w:type="page"/>
      </w:r>
      <w:r w:rsidRPr="00C73CD2">
        <w:rPr>
          <w:rStyle w:val="c0"/>
          <w:rFonts w:asciiTheme="minorHAnsi" w:eastAsiaTheme="majorEastAsia" w:hAnsiTheme="minorHAnsi"/>
          <w:b/>
          <w:bCs/>
          <w:szCs w:val="28"/>
        </w:rPr>
        <w:lastRenderedPageBreak/>
        <w:t>Содержание программы</w:t>
      </w:r>
      <w:r>
        <w:rPr>
          <w:rStyle w:val="c0"/>
          <w:rFonts w:asciiTheme="minorHAnsi" w:eastAsiaTheme="majorEastAsia" w:hAnsiTheme="minorHAnsi"/>
          <w:b/>
          <w:bCs/>
          <w:szCs w:val="28"/>
        </w:rPr>
        <w:t>:</w:t>
      </w:r>
    </w:p>
    <w:p w:rsidR="007E1995" w:rsidRDefault="007E1995" w:rsidP="007E1995">
      <w:pPr>
        <w:pStyle w:val="c1"/>
        <w:spacing w:before="0" w:beforeAutospacing="0" w:after="0" w:afterAutospacing="0" w:line="270" w:lineRule="atLeast"/>
        <w:ind w:firstLine="720"/>
        <w:jc w:val="both"/>
        <w:rPr>
          <w:rStyle w:val="c0"/>
          <w:rFonts w:asciiTheme="minorHAnsi" w:eastAsiaTheme="majorEastAsia" w:hAnsiTheme="minorHAnsi"/>
          <w:b/>
          <w:bCs/>
          <w:i/>
          <w:iCs/>
          <w:color w:val="444444"/>
          <w:sz w:val="22"/>
          <w:szCs w:val="28"/>
        </w:rPr>
      </w:pPr>
    </w:p>
    <w:p w:rsidR="007E1995" w:rsidRDefault="007E1995" w:rsidP="007E1995">
      <w:pPr>
        <w:pStyle w:val="c1"/>
        <w:spacing w:before="0" w:beforeAutospacing="0" w:after="0" w:afterAutospacing="0" w:line="270" w:lineRule="atLeast"/>
        <w:ind w:firstLine="720"/>
        <w:jc w:val="both"/>
        <w:rPr>
          <w:rStyle w:val="c0"/>
          <w:rFonts w:asciiTheme="minorHAnsi" w:eastAsiaTheme="majorEastAsia" w:hAnsiTheme="minorHAnsi"/>
          <w:b/>
          <w:bCs/>
          <w:i/>
          <w:iCs/>
          <w:color w:val="444444"/>
          <w:sz w:val="22"/>
          <w:szCs w:val="28"/>
        </w:rPr>
      </w:pP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b/>
          <w:bCs/>
          <w:i/>
          <w:iCs/>
          <w:sz w:val="22"/>
          <w:szCs w:val="28"/>
        </w:rPr>
        <w:t>Гимнастика с основами акробатики</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Акробатические упражнения:</w:t>
      </w:r>
      <w:r w:rsidRPr="002172CA">
        <w:rPr>
          <w:rStyle w:val="c0"/>
          <w:rFonts w:asciiTheme="minorHAnsi" w:eastAsiaTheme="majorEastAsia" w:hAnsiTheme="minorHAnsi"/>
          <w:sz w:val="22"/>
          <w:szCs w:val="28"/>
        </w:rPr>
        <w:t> кувырок назад до упора на коленях и до упора присев; мост из положения лежа на спине; прыжки со скакалкой с изменяющимся темпом ее вращения.</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Гимнастические упражнения прикладного характера:</w:t>
      </w:r>
      <w:r w:rsidRPr="002172CA">
        <w:rPr>
          <w:rStyle w:val="c0"/>
          <w:rFonts w:asciiTheme="minorHAnsi" w:eastAsiaTheme="majorEastAsia" w:hAnsiTheme="minorHAnsi"/>
          <w:sz w:val="22"/>
          <w:szCs w:val="28"/>
        </w:rPr>
        <w:t> лазанье по канату (3 м) в два и три приема; передвижения и повороты на гимнастическом бревне.</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b/>
          <w:bCs/>
          <w:i/>
          <w:iCs/>
          <w:sz w:val="22"/>
          <w:szCs w:val="28"/>
        </w:rPr>
        <w:t>Легкая атлетика</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Прыжки</w:t>
      </w:r>
      <w:r w:rsidRPr="002172CA">
        <w:rPr>
          <w:rStyle w:val="c0"/>
          <w:rFonts w:asciiTheme="minorHAnsi" w:eastAsiaTheme="majorEastAsia" w:hAnsiTheme="minorHAnsi"/>
          <w:sz w:val="22"/>
          <w:szCs w:val="28"/>
        </w:rPr>
        <w:t> в длину и высоту с прямого разбега, согнув ноги.</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b/>
          <w:bCs/>
          <w:i/>
          <w:iCs/>
          <w:sz w:val="22"/>
          <w:szCs w:val="28"/>
        </w:rPr>
        <w:t>Лыжные гонки</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Передвижения на лыжах:</w:t>
      </w:r>
      <w:r w:rsidRPr="002172CA">
        <w:rPr>
          <w:rStyle w:val="c0"/>
          <w:rFonts w:asciiTheme="minorHAnsi" w:eastAsiaTheme="majorEastAsia" w:hAnsiTheme="minorHAnsi"/>
          <w:sz w:val="22"/>
          <w:szCs w:val="28"/>
        </w:rPr>
        <w:t> одновременный двухшажный ход, чередование одновременного двухшажного с попеременным двухшажным.</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Поворот</w:t>
      </w:r>
      <w:r w:rsidRPr="002172CA">
        <w:rPr>
          <w:rStyle w:val="c0"/>
          <w:rFonts w:asciiTheme="minorHAnsi" w:eastAsiaTheme="majorEastAsia" w:hAnsiTheme="minorHAnsi"/>
          <w:sz w:val="22"/>
          <w:szCs w:val="28"/>
        </w:rPr>
        <w:t> переступанием.</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b/>
          <w:bCs/>
          <w:i/>
          <w:iCs/>
          <w:sz w:val="22"/>
          <w:szCs w:val="28"/>
        </w:rPr>
        <w:t>Подвижные игры</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На материале раздела «Гимнастика с основами акробатики»:</w:t>
      </w:r>
      <w:r w:rsidRPr="002172CA">
        <w:rPr>
          <w:rStyle w:val="c0"/>
          <w:rFonts w:asciiTheme="minorHAnsi" w:eastAsiaTheme="majorEastAsia" w:hAnsiTheme="minorHAnsi"/>
          <w:sz w:val="22"/>
          <w:szCs w:val="28"/>
        </w:rPr>
        <w:t> «Парашютисты», «Догонялки на марше», «Увертывайся от мяча».</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На материале раздела «Легкая атлетика»:</w:t>
      </w:r>
      <w:r w:rsidRPr="002172CA">
        <w:rPr>
          <w:rStyle w:val="c0"/>
          <w:rFonts w:asciiTheme="minorHAnsi" w:eastAsiaTheme="majorEastAsia" w:hAnsiTheme="minorHAnsi"/>
          <w:sz w:val="22"/>
          <w:szCs w:val="28"/>
        </w:rPr>
        <w:t> «Защита укрепления», «Стрелки», «Кто дальше бросит», «Ловишка, поймай ленту», «Метатели».</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На материале раздела «Лыжная подготовка»:</w:t>
      </w:r>
      <w:r w:rsidRPr="002172CA">
        <w:rPr>
          <w:rStyle w:val="c0"/>
          <w:rFonts w:asciiTheme="minorHAnsi" w:eastAsiaTheme="majorEastAsia" w:hAnsiTheme="minorHAnsi"/>
          <w:sz w:val="22"/>
          <w:szCs w:val="28"/>
        </w:rPr>
        <w:t> «Быстрый лыжник», «За мной».</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На материале спортивных игр:</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Футбол:</w:t>
      </w:r>
      <w:r w:rsidRPr="002172CA">
        <w:rPr>
          <w:rStyle w:val="c0"/>
          <w:rFonts w:asciiTheme="minorHAnsi" w:eastAsiaTheme="majorEastAsia" w:hAnsiTheme="minorHAnsi"/>
          <w:sz w:val="22"/>
          <w:szCs w:val="28"/>
        </w:rPr>
        <w:t>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Баскетбол:</w:t>
      </w:r>
      <w:r w:rsidRPr="002172CA">
        <w:rPr>
          <w:rStyle w:val="c0"/>
          <w:rFonts w:asciiTheme="minorHAnsi" w:eastAsiaTheme="majorEastAsia" w:hAnsiTheme="minorHAnsi"/>
          <w:sz w:val="22"/>
          <w:szCs w:val="28"/>
        </w:rPr>
        <w:t>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i/>
          <w:iCs/>
          <w:sz w:val="22"/>
          <w:szCs w:val="28"/>
        </w:rPr>
        <w:t>Волейбол:</w:t>
      </w:r>
      <w:r w:rsidRPr="002172CA">
        <w:rPr>
          <w:rStyle w:val="c0"/>
          <w:rFonts w:asciiTheme="minorHAnsi" w:eastAsiaTheme="majorEastAsia" w:hAnsiTheme="minorHAnsi"/>
          <w:sz w:val="22"/>
          <w:szCs w:val="28"/>
        </w:rPr>
        <w:t>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7E1995" w:rsidRPr="002172CA" w:rsidRDefault="007E1995" w:rsidP="007E1995">
      <w:pPr>
        <w:pStyle w:val="c1"/>
        <w:spacing w:before="0" w:beforeAutospacing="0" w:after="0" w:afterAutospacing="0" w:line="270" w:lineRule="atLeast"/>
        <w:ind w:firstLine="720"/>
        <w:jc w:val="both"/>
        <w:rPr>
          <w:rFonts w:asciiTheme="minorHAnsi" w:hAnsiTheme="minorHAnsi" w:cs="Arial"/>
          <w:sz w:val="14"/>
          <w:szCs w:val="18"/>
        </w:rPr>
      </w:pPr>
      <w:r w:rsidRPr="002172CA">
        <w:rPr>
          <w:rStyle w:val="c0"/>
          <w:rFonts w:asciiTheme="minorHAnsi" w:eastAsiaTheme="majorEastAsia" w:hAnsiTheme="minorHAnsi"/>
          <w:b/>
          <w:bCs/>
          <w:i/>
          <w:iCs/>
          <w:sz w:val="22"/>
          <w:szCs w:val="28"/>
        </w:rPr>
        <w:t>Общеразвивающие физические упражнения</w:t>
      </w:r>
      <w:r w:rsidRPr="002172CA">
        <w:rPr>
          <w:rStyle w:val="c0"/>
          <w:rFonts w:asciiTheme="minorHAnsi" w:eastAsiaTheme="majorEastAsia" w:hAnsiTheme="minorHAnsi"/>
          <w:sz w:val="22"/>
          <w:szCs w:val="28"/>
        </w:rPr>
        <w:t> на развитие основных физических качеств.</w:t>
      </w: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Default="007E1995" w:rsidP="007E1995">
      <w:pPr>
        <w:rPr>
          <w:sz w:val="18"/>
        </w:rPr>
      </w:pPr>
    </w:p>
    <w:p w:rsidR="007E1995" w:rsidRPr="00283A71" w:rsidRDefault="007E1995" w:rsidP="007E1995">
      <w:pPr>
        <w:jc w:val="center"/>
        <w:rPr>
          <w:sz w:val="18"/>
        </w:rPr>
      </w:pPr>
      <w:r>
        <w:rPr>
          <w:b/>
          <w:sz w:val="40"/>
        </w:rPr>
        <w:t>3 класс.</w:t>
      </w:r>
    </w:p>
    <w:p w:rsidR="007E1995" w:rsidRDefault="007E1995" w:rsidP="007E1995">
      <w:pPr>
        <w:spacing w:after="0"/>
        <w:jc w:val="center"/>
        <w:rPr>
          <w:b/>
          <w:sz w:val="40"/>
        </w:rPr>
      </w:pPr>
      <w:r>
        <w:rPr>
          <w:b/>
          <w:sz w:val="40"/>
        </w:rPr>
        <w:lastRenderedPageBreak/>
        <w:t>(70 часов, 2 часа в неделю)</w:t>
      </w:r>
    </w:p>
    <w:tbl>
      <w:tblPr>
        <w:tblStyle w:val="ae"/>
        <w:tblW w:w="0" w:type="auto"/>
        <w:tblLook w:val="04A0"/>
      </w:tblPr>
      <w:tblGrid>
        <w:gridCol w:w="549"/>
        <w:gridCol w:w="3118"/>
        <w:gridCol w:w="2067"/>
        <w:gridCol w:w="2067"/>
        <w:gridCol w:w="2068"/>
      </w:tblGrid>
      <w:tr w:rsidR="007E1995" w:rsidTr="007E1995">
        <w:tc>
          <w:tcPr>
            <w:tcW w:w="675" w:type="dxa"/>
            <w:tcBorders>
              <w:top w:val="single" w:sz="4" w:space="0" w:color="auto"/>
              <w:left w:val="single" w:sz="4" w:space="0" w:color="auto"/>
              <w:bottom w:val="single" w:sz="4" w:space="0" w:color="auto"/>
              <w:right w:val="single" w:sz="4" w:space="0" w:color="auto"/>
            </w:tcBorders>
            <w:hideMark/>
          </w:tcPr>
          <w:p w:rsidR="007E1995" w:rsidRDefault="007E1995" w:rsidP="007E1995">
            <w:r>
              <w:t>№</w:t>
            </w:r>
          </w:p>
        </w:tc>
        <w:tc>
          <w:tcPr>
            <w:tcW w:w="5239" w:type="dxa"/>
            <w:tcBorders>
              <w:top w:val="single" w:sz="4" w:space="0" w:color="auto"/>
              <w:left w:val="single" w:sz="4" w:space="0" w:color="auto"/>
              <w:bottom w:val="single" w:sz="4" w:space="0" w:color="auto"/>
              <w:right w:val="single" w:sz="4" w:space="0" w:color="auto"/>
            </w:tcBorders>
            <w:hideMark/>
          </w:tcPr>
          <w:p w:rsidR="007E1995" w:rsidRDefault="007E1995" w:rsidP="007E1995">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 xml:space="preserve">Количество часов по рабочей программе.  </w:t>
            </w:r>
          </w:p>
        </w:tc>
        <w:tc>
          <w:tcPr>
            <w:tcW w:w="2958" w:type="dxa"/>
            <w:tcBorders>
              <w:top w:val="single" w:sz="4" w:space="0" w:color="auto"/>
              <w:left w:val="single" w:sz="4" w:space="0" w:color="auto"/>
              <w:bottom w:val="single" w:sz="4" w:space="0" w:color="auto"/>
              <w:right w:val="single" w:sz="4" w:space="0" w:color="auto"/>
            </w:tcBorders>
            <w:hideMark/>
          </w:tcPr>
          <w:p w:rsidR="007E1995" w:rsidRDefault="007E1995" w:rsidP="007E1995">
            <w:r>
              <w:t>Изменения в рабочей программе.</w:t>
            </w:r>
          </w:p>
        </w:tc>
      </w:tr>
      <w:tr w:rsidR="007E1995" w:rsidTr="007E1995">
        <w:tc>
          <w:tcPr>
            <w:tcW w:w="675" w:type="dxa"/>
            <w:tcBorders>
              <w:top w:val="single" w:sz="4" w:space="0" w:color="auto"/>
              <w:left w:val="single" w:sz="4" w:space="0" w:color="auto"/>
              <w:bottom w:val="single" w:sz="4" w:space="0" w:color="auto"/>
              <w:right w:val="single" w:sz="4" w:space="0" w:color="auto"/>
            </w:tcBorders>
            <w:hideMark/>
          </w:tcPr>
          <w:p w:rsidR="007E1995" w:rsidRDefault="007E1995" w:rsidP="007E1995">
            <w:r>
              <w:t>1.</w:t>
            </w:r>
          </w:p>
        </w:tc>
        <w:tc>
          <w:tcPr>
            <w:tcW w:w="5239" w:type="dxa"/>
            <w:tcBorders>
              <w:top w:val="single" w:sz="4" w:space="0" w:color="auto"/>
              <w:left w:val="single" w:sz="4" w:space="0" w:color="auto"/>
              <w:bottom w:val="single" w:sz="4" w:space="0" w:color="auto"/>
              <w:right w:val="single" w:sz="4" w:space="0" w:color="auto"/>
            </w:tcBorders>
            <w:hideMark/>
          </w:tcPr>
          <w:p w:rsidR="007E1995" w:rsidRDefault="007E1995" w:rsidP="007E1995">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часа</w:t>
            </w:r>
          </w:p>
        </w:tc>
        <w:tc>
          <w:tcPr>
            <w:tcW w:w="2958" w:type="dxa"/>
            <w:tcBorders>
              <w:top w:val="single" w:sz="4" w:space="0" w:color="auto"/>
              <w:left w:val="single" w:sz="4" w:space="0" w:color="auto"/>
              <w:bottom w:val="single" w:sz="4" w:space="0" w:color="auto"/>
              <w:right w:val="single" w:sz="4" w:space="0" w:color="auto"/>
            </w:tcBorders>
          </w:tcPr>
          <w:p w:rsidR="007E1995" w:rsidRDefault="007E1995" w:rsidP="007E1995"/>
        </w:tc>
      </w:tr>
      <w:tr w:rsidR="007E1995" w:rsidTr="007E1995">
        <w:tc>
          <w:tcPr>
            <w:tcW w:w="675" w:type="dxa"/>
            <w:tcBorders>
              <w:top w:val="single" w:sz="4" w:space="0" w:color="auto"/>
              <w:left w:val="single" w:sz="4" w:space="0" w:color="auto"/>
              <w:bottom w:val="single" w:sz="4" w:space="0" w:color="auto"/>
              <w:right w:val="single" w:sz="4" w:space="0" w:color="auto"/>
            </w:tcBorders>
            <w:hideMark/>
          </w:tcPr>
          <w:p w:rsidR="007E1995" w:rsidRDefault="007E1995" w:rsidP="007E1995">
            <w:r>
              <w:t>2.</w:t>
            </w:r>
          </w:p>
        </w:tc>
        <w:tc>
          <w:tcPr>
            <w:tcW w:w="5239" w:type="dxa"/>
            <w:tcBorders>
              <w:top w:val="single" w:sz="4" w:space="0" w:color="auto"/>
              <w:left w:val="single" w:sz="4" w:space="0" w:color="auto"/>
              <w:bottom w:val="single" w:sz="4" w:space="0" w:color="auto"/>
              <w:right w:val="single" w:sz="4" w:space="0" w:color="auto"/>
            </w:tcBorders>
            <w:hideMark/>
          </w:tcPr>
          <w:p w:rsidR="007E1995" w:rsidRDefault="007E1995" w:rsidP="007E1995">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часа</w:t>
            </w:r>
          </w:p>
        </w:tc>
        <w:tc>
          <w:tcPr>
            <w:tcW w:w="2958" w:type="dxa"/>
            <w:tcBorders>
              <w:top w:val="single" w:sz="4" w:space="0" w:color="auto"/>
              <w:left w:val="single" w:sz="4" w:space="0" w:color="auto"/>
              <w:bottom w:val="single" w:sz="4" w:space="0" w:color="auto"/>
              <w:right w:val="single" w:sz="4" w:space="0" w:color="auto"/>
            </w:tcBorders>
          </w:tcPr>
          <w:p w:rsidR="007E1995" w:rsidRDefault="007E1995" w:rsidP="007E1995"/>
        </w:tc>
      </w:tr>
      <w:tr w:rsidR="007E1995" w:rsidTr="007E1995">
        <w:tc>
          <w:tcPr>
            <w:tcW w:w="675" w:type="dxa"/>
            <w:tcBorders>
              <w:top w:val="single" w:sz="4" w:space="0" w:color="auto"/>
              <w:left w:val="single" w:sz="4" w:space="0" w:color="auto"/>
              <w:bottom w:val="single" w:sz="4" w:space="0" w:color="auto"/>
              <w:right w:val="single" w:sz="4" w:space="0" w:color="auto"/>
            </w:tcBorders>
            <w:hideMark/>
          </w:tcPr>
          <w:p w:rsidR="007E1995" w:rsidRDefault="007E1995" w:rsidP="007E1995">
            <w:r>
              <w:t>3.</w:t>
            </w:r>
          </w:p>
        </w:tc>
        <w:tc>
          <w:tcPr>
            <w:tcW w:w="5239" w:type="dxa"/>
            <w:tcBorders>
              <w:top w:val="single" w:sz="4" w:space="0" w:color="auto"/>
              <w:left w:val="single" w:sz="4" w:space="0" w:color="auto"/>
              <w:bottom w:val="single" w:sz="4" w:space="0" w:color="auto"/>
              <w:right w:val="single" w:sz="4" w:space="0" w:color="auto"/>
            </w:tcBorders>
            <w:hideMark/>
          </w:tcPr>
          <w:p w:rsidR="007E1995" w:rsidRDefault="007E1995" w:rsidP="007E1995">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15 час</w:t>
            </w:r>
          </w:p>
        </w:tc>
        <w:tc>
          <w:tcPr>
            <w:tcW w:w="2958" w:type="dxa"/>
            <w:tcBorders>
              <w:top w:val="single" w:sz="4" w:space="0" w:color="auto"/>
              <w:left w:val="single" w:sz="4" w:space="0" w:color="auto"/>
              <w:bottom w:val="single" w:sz="4" w:space="0" w:color="auto"/>
              <w:right w:val="single" w:sz="4" w:space="0" w:color="auto"/>
            </w:tcBorders>
          </w:tcPr>
          <w:p w:rsidR="007E1995" w:rsidRDefault="007E1995" w:rsidP="007E1995"/>
        </w:tc>
      </w:tr>
      <w:tr w:rsidR="007E1995" w:rsidTr="007E1995">
        <w:tc>
          <w:tcPr>
            <w:tcW w:w="675" w:type="dxa"/>
            <w:tcBorders>
              <w:top w:val="single" w:sz="4" w:space="0" w:color="auto"/>
              <w:left w:val="single" w:sz="4" w:space="0" w:color="auto"/>
              <w:bottom w:val="single" w:sz="4" w:space="0" w:color="auto"/>
              <w:right w:val="single" w:sz="4" w:space="0" w:color="auto"/>
            </w:tcBorders>
            <w:hideMark/>
          </w:tcPr>
          <w:p w:rsidR="007E1995" w:rsidRDefault="007E1995" w:rsidP="007E1995">
            <w:r>
              <w:t>4.</w:t>
            </w:r>
          </w:p>
        </w:tc>
        <w:tc>
          <w:tcPr>
            <w:tcW w:w="5239" w:type="dxa"/>
            <w:tcBorders>
              <w:top w:val="single" w:sz="4" w:space="0" w:color="auto"/>
              <w:left w:val="single" w:sz="4" w:space="0" w:color="auto"/>
              <w:bottom w:val="single" w:sz="4" w:space="0" w:color="auto"/>
              <w:right w:val="single" w:sz="4" w:space="0" w:color="auto"/>
            </w:tcBorders>
            <w:hideMark/>
          </w:tcPr>
          <w:p w:rsidR="007E1995" w:rsidRDefault="007E1995" w:rsidP="007E1995">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25 часов</w:t>
            </w:r>
          </w:p>
        </w:tc>
        <w:tc>
          <w:tcPr>
            <w:tcW w:w="2957" w:type="dxa"/>
            <w:tcBorders>
              <w:top w:val="single" w:sz="4" w:space="0" w:color="auto"/>
              <w:left w:val="single" w:sz="4" w:space="0" w:color="auto"/>
              <w:bottom w:val="single" w:sz="4" w:space="0" w:color="auto"/>
              <w:right w:val="single" w:sz="4" w:space="0" w:color="auto"/>
            </w:tcBorders>
            <w:hideMark/>
          </w:tcPr>
          <w:p w:rsidR="007E1995" w:rsidRDefault="007E1995" w:rsidP="007E1995">
            <w:r>
              <w:t>25 часов</w:t>
            </w:r>
          </w:p>
        </w:tc>
        <w:tc>
          <w:tcPr>
            <w:tcW w:w="2958" w:type="dxa"/>
            <w:tcBorders>
              <w:top w:val="single" w:sz="4" w:space="0" w:color="auto"/>
              <w:left w:val="single" w:sz="4" w:space="0" w:color="auto"/>
              <w:bottom w:val="single" w:sz="4" w:space="0" w:color="auto"/>
              <w:right w:val="single" w:sz="4" w:space="0" w:color="auto"/>
            </w:tcBorders>
          </w:tcPr>
          <w:p w:rsidR="007E1995" w:rsidRDefault="007E1995" w:rsidP="007E1995"/>
        </w:tc>
      </w:tr>
    </w:tbl>
    <w:p w:rsidR="007E1995" w:rsidRDefault="007E1995" w:rsidP="007E1995"/>
    <w:p w:rsidR="003A49D5" w:rsidRPr="005E71D4" w:rsidRDefault="003A49D5" w:rsidP="003A49D5">
      <w:pPr>
        <w:jc w:val="both"/>
      </w:pPr>
      <w:r w:rsidRPr="005E71D4">
        <w:t>На всех занятиях должны быть предприняты меры для предупреждения несчастных случаев.</w:t>
      </w:r>
    </w:p>
    <w:p w:rsidR="003A49D5" w:rsidRPr="000073FE" w:rsidRDefault="003A49D5" w:rsidP="003A49D5">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3A49D5" w:rsidRPr="00701CB6" w:rsidRDefault="003A49D5" w:rsidP="003A49D5">
      <w:pPr>
        <w:shd w:val="clear" w:color="auto" w:fill="FFFFFF"/>
        <w:spacing w:before="180" w:after="180" w:line="405" w:lineRule="atLeast"/>
        <w:jc w:val="both"/>
        <w:rPr>
          <w:rFonts w:ascii="Verdana" w:eastAsia="Times New Roman" w:hAnsi="Verdana" w:cs="Times New Roman"/>
          <w:color w:val="242C2E"/>
          <w:sz w:val="28"/>
          <w:szCs w:val="36"/>
        </w:rPr>
      </w:pPr>
      <w:r w:rsidRPr="00701CB6">
        <w:rPr>
          <w:rFonts w:ascii="Arial" w:eastAsia="Times New Roman" w:hAnsi="Arial" w:cs="Arial"/>
          <w:color w:val="000000"/>
          <w:szCs w:val="28"/>
        </w:rPr>
        <w:t>В результате освоения обязательного минимума содержания учебного предмета «Физическая культура» учащиеся 3 класса должны:</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lang w:val="en-US"/>
        </w:rPr>
        <w:t></w:t>
      </w:r>
      <w:r w:rsidRPr="00701CB6">
        <w:rPr>
          <w:rFonts w:ascii="Times New Roman" w:eastAsia="Times New Roman" w:hAnsi="Times New Roman" w:cs="Times New Roman"/>
          <w:color w:val="000000"/>
          <w:sz w:val="10"/>
          <w:szCs w:val="14"/>
          <w:lang w:val="en-US"/>
        </w:rPr>
        <w:t>       </w:t>
      </w:r>
      <w:r w:rsidRPr="00701CB6">
        <w:rPr>
          <w:rFonts w:ascii="Times New Roman" w:eastAsia="Times New Roman" w:hAnsi="Times New Roman" w:cs="Times New Roman"/>
          <w:color w:val="000000"/>
          <w:sz w:val="10"/>
          <w:lang w:val="en-US"/>
        </w:rPr>
        <w:t> </w:t>
      </w:r>
      <w:r w:rsidRPr="00701CB6">
        <w:rPr>
          <w:rFonts w:ascii="Arial" w:eastAsia="Times New Roman" w:hAnsi="Arial" w:cs="Arial"/>
          <w:color w:val="000000"/>
          <w:szCs w:val="28"/>
        </w:rPr>
        <w:t>иметь представление:</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о физической культуре и ее содержании у народов Древней Руси;</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о разновидностях физических упражнений: общеразвивающих, подводящих и соревновательных;</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об особенностях игры в футбол, баскетбол, волейбол;</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lang w:val="en-US"/>
        </w:rPr>
        <w:t></w:t>
      </w:r>
      <w:r w:rsidRPr="00701CB6">
        <w:rPr>
          <w:rFonts w:ascii="Times New Roman" w:eastAsia="Times New Roman" w:hAnsi="Times New Roman" w:cs="Times New Roman"/>
          <w:color w:val="000000"/>
          <w:sz w:val="10"/>
          <w:szCs w:val="14"/>
          <w:lang w:val="en-US"/>
        </w:rPr>
        <w:t>       </w:t>
      </w:r>
      <w:r w:rsidRPr="00701CB6">
        <w:rPr>
          <w:rFonts w:ascii="Times New Roman" w:eastAsia="Times New Roman" w:hAnsi="Times New Roman" w:cs="Times New Roman"/>
          <w:color w:val="000000"/>
          <w:sz w:val="10"/>
          <w:lang w:val="en-US"/>
        </w:rPr>
        <w:t> </w:t>
      </w:r>
      <w:r w:rsidRPr="00701CB6">
        <w:rPr>
          <w:rFonts w:ascii="Arial" w:eastAsia="Times New Roman" w:hAnsi="Arial" w:cs="Arial"/>
          <w:color w:val="000000"/>
          <w:szCs w:val="28"/>
        </w:rPr>
        <w:t>уметь:</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составлять и выполнять комплексы общеразвивающих упражнений на развитие силы, быстроты, гибкости и координации;</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выполнять комплексы общеразвивающих и подводящих упражнений для освоения технических действий игры в футбол, баскетбол и волейбол;</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проводить закаливающие процедуры (обливание под душем);</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3A49D5" w:rsidRPr="00701CB6" w:rsidRDefault="003A49D5" w:rsidP="003A49D5">
      <w:pPr>
        <w:shd w:val="clear" w:color="auto" w:fill="FFFFFF"/>
        <w:spacing w:before="180" w:after="180" w:line="405" w:lineRule="atLeast"/>
        <w:ind w:hanging="360"/>
        <w:jc w:val="both"/>
        <w:rPr>
          <w:rFonts w:ascii="Verdana" w:eastAsia="Times New Roman" w:hAnsi="Verdana" w:cs="Times New Roman"/>
          <w:color w:val="242C2E"/>
          <w:sz w:val="28"/>
          <w:szCs w:val="36"/>
        </w:rPr>
      </w:pPr>
      <w:r w:rsidRPr="00701CB6">
        <w:rPr>
          <w:rFonts w:ascii="Symbol" w:eastAsia="Times New Roman" w:hAnsi="Symbol" w:cs="Times New Roman"/>
          <w:color w:val="000000"/>
          <w:szCs w:val="28"/>
        </w:rPr>
        <w:t></w:t>
      </w:r>
      <w:r w:rsidRPr="00701CB6">
        <w:rPr>
          <w:rFonts w:ascii="Times New Roman" w:eastAsia="Times New Roman" w:hAnsi="Times New Roman" w:cs="Times New Roman"/>
          <w:color w:val="000000"/>
          <w:sz w:val="10"/>
          <w:szCs w:val="14"/>
        </w:rPr>
        <w:t>      </w:t>
      </w:r>
      <w:r w:rsidRPr="00701CB6">
        <w:rPr>
          <w:rFonts w:ascii="Times New Roman" w:eastAsia="Times New Roman" w:hAnsi="Times New Roman" w:cs="Times New Roman"/>
          <w:color w:val="000000"/>
          <w:sz w:val="10"/>
        </w:rPr>
        <w:t> </w:t>
      </w:r>
      <w:r w:rsidRPr="00701CB6">
        <w:rPr>
          <w:rFonts w:ascii="Arial" w:eastAsia="Times New Roman" w:hAnsi="Arial" w:cs="Arial"/>
          <w:color w:val="000000"/>
          <w:szCs w:val="28"/>
        </w:rPr>
        <w:t>вести наблюдения за показателями частоты сердечных сокращений во время выполнения физических упражнений;</w:t>
      </w:r>
    </w:p>
    <w:p w:rsidR="003A49D5" w:rsidRDefault="003A49D5" w:rsidP="003A49D5">
      <w:pPr>
        <w:spacing w:after="0"/>
        <w:jc w:val="both"/>
        <w:rPr>
          <w:b/>
          <w:sz w:val="24"/>
        </w:rPr>
      </w:pPr>
    </w:p>
    <w:p w:rsidR="003A49D5" w:rsidRDefault="003A49D5" w:rsidP="003A49D5">
      <w:pPr>
        <w:spacing w:after="0"/>
        <w:jc w:val="both"/>
        <w:rPr>
          <w:b/>
          <w:sz w:val="24"/>
        </w:rPr>
      </w:pPr>
    </w:p>
    <w:p w:rsidR="003A49D5" w:rsidRPr="000073FE" w:rsidRDefault="003A49D5" w:rsidP="003A49D5">
      <w:pPr>
        <w:spacing w:after="0"/>
        <w:jc w:val="both"/>
        <w:rPr>
          <w:sz w:val="32"/>
        </w:rPr>
      </w:pPr>
      <w:r w:rsidRPr="000073FE">
        <w:rPr>
          <w:b/>
          <w:sz w:val="24"/>
        </w:rPr>
        <w:t xml:space="preserve"> </w:t>
      </w:r>
      <w:r w:rsidRPr="000073FE">
        <w:rPr>
          <w:b/>
          <w:sz w:val="32"/>
        </w:rPr>
        <w:t>Критерии оценивания:</w:t>
      </w:r>
    </w:p>
    <w:p w:rsidR="003A49D5" w:rsidRPr="000073FE" w:rsidRDefault="003A49D5" w:rsidP="003A49D5">
      <w:pPr>
        <w:spacing w:after="0"/>
        <w:jc w:val="both"/>
        <w:rPr>
          <w:b/>
          <w:sz w:val="28"/>
        </w:rPr>
      </w:pPr>
      <w:r>
        <w:rPr>
          <w:b/>
          <w:sz w:val="28"/>
        </w:rPr>
        <w:t>Критерии оценки успеваемости по</w:t>
      </w:r>
      <w:r w:rsidRPr="000073FE">
        <w:rPr>
          <w:b/>
          <w:sz w:val="28"/>
        </w:rPr>
        <w:t xml:space="preserve"> разделам программы:</w:t>
      </w:r>
    </w:p>
    <w:p w:rsidR="003A49D5" w:rsidRPr="000073FE" w:rsidRDefault="003A49D5" w:rsidP="003A49D5">
      <w:pPr>
        <w:spacing w:after="0"/>
        <w:jc w:val="both"/>
        <w:rPr>
          <w:sz w:val="28"/>
        </w:rPr>
      </w:pPr>
    </w:p>
    <w:p w:rsidR="003A49D5" w:rsidRPr="005E71D4" w:rsidRDefault="003A49D5" w:rsidP="003A49D5">
      <w:pPr>
        <w:spacing w:after="0"/>
        <w:jc w:val="both"/>
      </w:pPr>
      <w:r w:rsidRPr="005E71D4">
        <w:lastRenderedPageBreak/>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3A49D5" w:rsidRPr="005E71D4" w:rsidRDefault="003A49D5" w:rsidP="003A49D5">
      <w:pPr>
        <w:spacing w:after="0"/>
        <w:jc w:val="both"/>
      </w:pPr>
    </w:p>
    <w:p w:rsidR="003A49D5" w:rsidRPr="005E71D4" w:rsidRDefault="003A49D5" w:rsidP="003A49D5">
      <w:pPr>
        <w:spacing w:after="0"/>
        <w:jc w:val="both"/>
      </w:pPr>
      <w:r w:rsidRPr="005E71D4">
        <w:t>Оценка «4» - ставится за ответ, в котором содержится небольшие неточности и незначительные ошибки.</w:t>
      </w:r>
    </w:p>
    <w:p w:rsidR="003A49D5" w:rsidRPr="005E71D4" w:rsidRDefault="003A49D5" w:rsidP="003A49D5">
      <w:pPr>
        <w:spacing w:after="0"/>
        <w:jc w:val="both"/>
      </w:pPr>
    </w:p>
    <w:p w:rsidR="003A49D5" w:rsidRPr="005E71D4" w:rsidRDefault="003A49D5" w:rsidP="003A49D5">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3A49D5" w:rsidRPr="005E71D4" w:rsidRDefault="003A49D5" w:rsidP="003A49D5">
      <w:pPr>
        <w:spacing w:after="0"/>
        <w:jc w:val="both"/>
      </w:pPr>
    </w:p>
    <w:p w:rsidR="003A49D5" w:rsidRPr="005E71D4" w:rsidRDefault="003A49D5" w:rsidP="003A49D5">
      <w:pPr>
        <w:spacing w:after="0"/>
        <w:jc w:val="both"/>
      </w:pPr>
      <w:r w:rsidRPr="005E71D4">
        <w:t>Оценка «2» - выставляется за непонимание и незнание материала программы.</w:t>
      </w:r>
    </w:p>
    <w:p w:rsidR="003A49D5" w:rsidRPr="000073FE" w:rsidRDefault="003A49D5" w:rsidP="003A49D5">
      <w:pPr>
        <w:spacing w:after="0"/>
        <w:jc w:val="both"/>
        <w:rPr>
          <w:sz w:val="28"/>
        </w:rPr>
      </w:pPr>
    </w:p>
    <w:p w:rsidR="003A49D5" w:rsidRPr="000073FE" w:rsidRDefault="003A49D5" w:rsidP="003A49D5">
      <w:pPr>
        <w:spacing w:after="0"/>
        <w:jc w:val="both"/>
        <w:rPr>
          <w:b/>
          <w:sz w:val="28"/>
        </w:rPr>
      </w:pPr>
      <w:r w:rsidRPr="000073FE">
        <w:rPr>
          <w:b/>
          <w:sz w:val="28"/>
        </w:rPr>
        <w:t>Оценка техники владения двигательными действиями, умениями и навыками:</w:t>
      </w:r>
    </w:p>
    <w:p w:rsidR="003A49D5" w:rsidRPr="000073FE" w:rsidRDefault="003A49D5" w:rsidP="003A49D5">
      <w:pPr>
        <w:spacing w:after="0"/>
        <w:jc w:val="both"/>
        <w:rPr>
          <w:sz w:val="28"/>
        </w:rPr>
      </w:pPr>
    </w:p>
    <w:p w:rsidR="003A49D5" w:rsidRPr="005E71D4" w:rsidRDefault="003A49D5" w:rsidP="003A49D5">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3A49D5" w:rsidRPr="005E71D4" w:rsidRDefault="003A49D5" w:rsidP="003A49D5">
      <w:pPr>
        <w:spacing w:after="0"/>
        <w:jc w:val="both"/>
      </w:pPr>
      <w:r w:rsidRPr="005E71D4">
        <w:t>Оценка «4» - двигательное действие выполнено правильно, но недостаточно легко и чётко, наблюдается скованность движений.</w:t>
      </w:r>
    </w:p>
    <w:p w:rsidR="003A49D5" w:rsidRPr="005E71D4" w:rsidRDefault="003A49D5" w:rsidP="003A49D5">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3A49D5" w:rsidRPr="005E71D4" w:rsidRDefault="003A49D5" w:rsidP="003A49D5">
      <w:pPr>
        <w:spacing w:after="0"/>
        <w:jc w:val="both"/>
      </w:pPr>
      <w:r w:rsidRPr="005E71D4">
        <w:t>Оценка «2» - двигательное действие выполнено неправильно, с грубыми ошибками, неуверенно, нечётко.</w:t>
      </w:r>
    </w:p>
    <w:p w:rsidR="003A49D5" w:rsidRPr="005E71D4" w:rsidRDefault="003A49D5" w:rsidP="003A49D5">
      <w:pPr>
        <w:spacing w:after="0"/>
        <w:jc w:val="both"/>
      </w:pPr>
      <w:r w:rsidRPr="005E71D4">
        <w:t>Обучающиеся, отнесённые по состоянию здоровья к подготовительной медицинской группе:</w:t>
      </w:r>
    </w:p>
    <w:p w:rsidR="003A49D5" w:rsidRPr="005E71D4" w:rsidRDefault="003A49D5" w:rsidP="003A49D5">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3A49D5" w:rsidRPr="005E71D4" w:rsidRDefault="003A49D5" w:rsidP="003A49D5">
      <w:pPr>
        <w:spacing w:after="0"/>
        <w:jc w:val="both"/>
      </w:pPr>
      <w:r w:rsidRPr="005E71D4">
        <w:t>Обучающиеся, отнесённые по состоянию здоровья к специальной медицинской группе:</w:t>
      </w:r>
    </w:p>
    <w:p w:rsidR="003A49D5" w:rsidRPr="005E71D4" w:rsidRDefault="003A49D5" w:rsidP="003A49D5">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3A49D5" w:rsidRPr="005E71D4" w:rsidRDefault="003A49D5" w:rsidP="003A49D5">
      <w:pPr>
        <w:spacing w:after="0"/>
        <w:jc w:val="both"/>
        <w:rPr>
          <w:b/>
        </w:rPr>
      </w:pPr>
      <w:r w:rsidRPr="005E71D4">
        <w:rPr>
          <w:b/>
        </w:rPr>
        <w:t>Итоговая оценка.</w:t>
      </w:r>
    </w:p>
    <w:p w:rsidR="003A49D5" w:rsidRPr="005E71D4" w:rsidRDefault="003A49D5" w:rsidP="003A49D5">
      <w:pPr>
        <w:spacing w:after="0" w:line="240" w:lineRule="auto"/>
      </w:pPr>
      <w:r w:rsidRPr="005E71D4">
        <w:t>Выставляется за усвоение темы, раздела за четверть, учебный год.</w:t>
      </w:r>
    </w:p>
    <w:p w:rsidR="003A49D5" w:rsidRPr="005E71D4" w:rsidRDefault="003A49D5" w:rsidP="003A49D5">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3A49D5" w:rsidRPr="005E71D4" w:rsidRDefault="003A49D5" w:rsidP="003A49D5">
      <w:pPr>
        <w:spacing w:after="0" w:line="240" w:lineRule="auto"/>
      </w:pPr>
      <w:r w:rsidRPr="005E71D4">
        <w:t>Знания</w:t>
      </w:r>
    </w:p>
    <w:p w:rsidR="003A49D5" w:rsidRPr="005E71D4" w:rsidRDefault="003A49D5" w:rsidP="003A49D5">
      <w:pPr>
        <w:spacing w:after="0" w:line="240" w:lineRule="auto"/>
      </w:pPr>
      <w:r w:rsidRPr="005E71D4">
        <w:t>Двигательные умения и навыки</w:t>
      </w:r>
    </w:p>
    <w:p w:rsidR="003A49D5" w:rsidRPr="005E71D4" w:rsidRDefault="003A49D5" w:rsidP="003A49D5">
      <w:pPr>
        <w:spacing w:after="0" w:line="240" w:lineRule="auto"/>
      </w:pPr>
      <w:r w:rsidRPr="005E71D4">
        <w:t>Сдвиги в развитии физических способностей</w:t>
      </w:r>
    </w:p>
    <w:p w:rsidR="003A49D5" w:rsidRPr="005E71D4" w:rsidRDefault="003A49D5" w:rsidP="003A49D5">
      <w:pPr>
        <w:spacing w:after="0" w:line="240" w:lineRule="auto"/>
      </w:pPr>
      <w:r w:rsidRPr="005E71D4">
        <w:t>Умения осуществлять физкультурно-оздоровительную деятельность.</w:t>
      </w: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Pr="002A7292" w:rsidRDefault="003A49D5" w:rsidP="003A49D5">
      <w:pPr>
        <w:spacing w:after="0"/>
        <w:jc w:val="both"/>
        <w:rPr>
          <w:sz w:val="24"/>
        </w:rPr>
      </w:pPr>
      <w:r w:rsidRPr="000073FE">
        <w:rPr>
          <w:b/>
          <w:sz w:val="24"/>
          <w:szCs w:val="24"/>
        </w:rPr>
        <w:t>СПИСОК ЛИТЕРАТУРЫ:</w:t>
      </w:r>
    </w:p>
    <w:p w:rsidR="003A49D5" w:rsidRPr="000073FE" w:rsidRDefault="003A49D5" w:rsidP="003A49D5">
      <w:pPr>
        <w:spacing w:after="0"/>
        <w:jc w:val="both"/>
        <w:rPr>
          <w:sz w:val="24"/>
          <w:szCs w:val="24"/>
        </w:rPr>
      </w:pPr>
    </w:p>
    <w:p w:rsidR="003A49D5" w:rsidRDefault="003A49D5" w:rsidP="00253442">
      <w:pPr>
        <w:numPr>
          <w:ilvl w:val="0"/>
          <w:numId w:val="117"/>
        </w:numPr>
        <w:spacing w:after="0" w:line="240" w:lineRule="auto"/>
      </w:pPr>
      <w:r>
        <w:t>«Комплексная программа физического воспитания 1-11 классы», В.И.Лях, А.А.Зданевич; Москва:«Просвещение»,2010</w:t>
      </w:r>
    </w:p>
    <w:p w:rsidR="003A49D5" w:rsidRDefault="003A49D5" w:rsidP="00253442">
      <w:pPr>
        <w:numPr>
          <w:ilvl w:val="0"/>
          <w:numId w:val="117"/>
        </w:numPr>
        <w:spacing w:after="0" w:line="240" w:lineRule="auto"/>
      </w:pPr>
      <w:r>
        <w:t xml:space="preserve"> «Справочник учителя физической культуры», П.А.Киселев, С.Б.Киселева; -                      Волгоград: «Учитель»,2008.</w:t>
      </w:r>
    </w:p>
    <w:p w:rsidR="003A49D5" w:rsidRDefault="003A49D5" w:rsidP="00253442">
      <w:pPr>
        <w:numPr>
          <w:ilvl w:val="0"/>
          <w:numId w:val="117"/>
        </w:numPr>
        <w:spacing w:after="0" w:line="240" w:lineRule="auto"/>
      </w:pPr>
      <w:r>
        <w:t>«Двигательные игры, тренинги и уроки здоровья 1-5 классы», Н.И.Дереклеева; Москва: «ВАКО»,2007.</w:t>
      </w:r>
    </w:p>
    <w:p w:rsidR="003A49D5" w:rsidRDefault="003A49D5" w:rsidP="00253442">
      <w:pPr>
        <w:numPr>
          <w:ilvl w:val="0"/>
          <w:numId w:val="117"/>
        </w:numPr>
        <w:spacing w:after="0" w:line="240" w:lineRule="auto"/>
      </w:pPr>
      <w:r>
        <w:t>«Подвижные игры 1-4 классы», А.Ю.Патрикеев; Москва: «ВАКО»,2007.</w:t>
      </w:r>
    </w:p>
    <w:p w:rsidR="003A49D5" w:rsidRDefault="003A49D5" w:rsidP="00253442">
      <w:pPr>
        <w:numPr>
          <w:ilvl w:val="0"/>
          <w:numId w:val="117"/>
        </w:numPr>
        <w:spacing w:after="0" w:line="240" w:lineRule="auto"/>
      </w:pPr>
      <w:r>
        <w:lastRenderedPageBreak/>
        <w:t>«Зимние подвижные игры 1-4 классы», А.Ю.Патрикеев; Москва: «ВАКО»,2009.</w:t>
      </w:r>
    </w:p>
    <w:p w:rsidR="003A49D5" w:rsidRDefault="003A49D5" w:rsidP="00253442">
      <w:pPr>
        <w:numPr>
          <w:ilvl w:val="0"/>
          <w:numId w:val="117"/>
        </w:numPr>
        <w:spacing w:after="0" w:line="240" w:lineRule="auto"/>
      </w:pPr>
      <w:r>
        <w:t>«Дружить со спортом и игрой», Г.П.Попова; Волгоград: «Учитель»,2008.</w:t>
      </w:r>
    </w:p>
    <w:p w:rsidR="003A49D5" w:rsidRDefault="003A49D5" w:rsidP="00253442">
      <w:pPr>
        <w:numPr>
          <w:ilvl w:val="0"/>
          <w:numId w:val="117"/>
        </w:numPr>
        <w:spacing w:after="0" w:line="240" w:lineRule="auto"/>
      </w:pPr>
      <w:r>
        <w:t>«Физкультура в начальной школе», Г.П.Болонов; Москва: «ТЦ Сфера»,2005.</w:t>
      </w:r>
    </w:p>
    <w:p w:rsidR="003A49D5" w:rsidRPr="009F30D5" w:rsidRDefault="003A49D5" w:rsidP="00253442">
      <w:pPr>
        <w:pStyle w:val="a6"/>
        <w:numPr>
          <w:ilvl w:val="0"/>
          <w:numId w:val="117"/>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3A49D5" w:rsidRPr="009F30D5" w:rsidRDefault="003A49D5" w:rsidP="00253442">
      <w:pPr>
        <w:pStyle w:val="a6"/>
        <w:numPr>
          <w:ilvl w:val="0"/>
          <w:numId w:val="117"/>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3A49D5" w:rsidRPr="009F30D5" w:rsidRDefault="003A49D5" w:rsidP="00253442">
      <w:pPr>
        <w:pStyle w:val="a6"/>
        <w:numPr>
          <w:ilvl w:val="0"/>
          <w:numId w:val="117"/>
        </w:numPr>
        <w:spacing w:after="0"/>
        <w:jc w:val="both"/>
        <w:rPr>
          <w:szCs w:val="24"/>
        </w:rPr>
      </w:pPr>
      <w:r w:rsidRPr="009F30D5">
        <w:rPr>
          <w:szCs w:val="24"/>
        </w:rPr>
        <w:t>Евсеев С.ТТ., Шапкова Л. В.Адаптивная физическая культура. — М.: Советский спорт, 2000.</w:t>
      </w:r>
    </w:p>
    <w:p w:rsidR="007E1995" w:rsidRPr="003A49D5" w:rsidRDefault="003A49D5" w:rsidP="00253442">
      <w:pPr>
        <w:pStyle w:val="a6"/>
        <w:numPr>
          <w:ilvl w:val="0"/>
          <w:numId w:val="117"/>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3A49D5" w:rsidRDefault="003A49D5" w:rsidP="007E1995">
      <w:pPr>
        <w:spacing w:before="240" w:after="240" w:line="173" w:lineRule="atLeast"/>
        <w:jc w:val="center"/>
        <w:rPr>
          <w:rFonts w:ascii="Times New Roman" w:eastAsia="Times New Roman" w:hAnsi="Times New Roman" w:cs="Times New Roman"/>
          <w:b/>
          <w:color w:val="333333"/>
          <w:sz w:val="28"/>
          <w:szCs w:val="28"/>
          <w:u w:val="single"/>
        </w:rPr>
      </w:pPr>
    </w:p>
    <w:p w:rsidR="003A49D5" w:rsidRDefault="003A49D5" w:rsidP="007E1995">
      <w:pPr>
        <w:spacing w:before="240" w:after="240" w:line="173" w:lineRule="atLeast"/>
        <w:jc w:val="center"/>
        <w:rPr>
          <w:rFonts w:ascii="Times New Roman" w:eastAsia="Times New Roman" w:hAnsi="Times New Roman" w:cs="Times New Roman"/>
          <w:b/>
          <w:color w:val="333333"/>
          <w:sz w:val="28"/>
          <w:szCs w:val="28"/>
          <w:u w:val="single"/>
        </w:rPr>
      </w:pPr>
    </w:p>
    <w:p w:rsidR="003A49D5" w:rsidRDefault="003A49D5" w:rsidP="007E1995">
      <w:pPr>
        <w:spacing w:before="240" w:after="240" w:line="173" w:lineRule="atLeast"/>
        <w:jc w:val="center"/>
        <w:rPr>
          <w:rFonts w:ascii="Times New Roman" w:eastAsia="Times New Roman" w:hAnsi="Times New Roman" w:cs="Times New Roman"/>
          <w:b/>
          <w:color w:val="333333"/>
          <w:sz w:val="28"/>
          <w:szCs w:val="28"/>
          <w:u w:val="single"/>
        </w:rPr>
      </w:pPr>
    </w:p>
    <w:p w:rsidR="003A49D5" w:rsidRDefault="003A49D5" w:rsidP="007E1995">
      <w:pPr>
        <w:spacing w:before="240" w:after="240" w:line="173" w:lineRule="atLeast"/>
        <w:jc w:val="center"/>
        <w:rPr>
          <w:rFonts w:ascii="Times New Roman" w:eastAsia="Times New Roman" w:hAnsi="Times New Roman" w:cs="Times New Roman"/>
          <w:b/>
          <w:color w:val="333333"/>
          <w:sz w:val="28"/>
          <w:szCs w:val="28"/>
          <w:u w:val="single"/>
        </w:rPr>
      </w:pPr>
    </w:p>
    <w:p w:rsidR="003A49D5" w:rsidRDefault="003A49D5" w:rsidP="007E1995">
      <w:pPr>
        <w:spacing w:before="240" w:after="240" w:line="173" w:lineRule="atLeast"/>
        <w:jc w:val="center"/>
        <w:rPr>
          <w:rFonts w:ascii="Times New Roman" w:eastAsia="Times New Roman" w:hAnsi="Times New Roman" w:cs="Times New Roman"/>
          <w:b/>
          <w:color w:val="333333"/>
          <w:sz w:val="28"/>
          <w:szCs w:val="28"/>
          <w:u w:val="single"/>
        </w:rPr>
      </w:pPr>
    </w:p>
    <w:p w:rsidR="007E1995" w:rsidRPr="007E1995" w:rsidRDefault="007E1995" w:rsidP="007E1995">
      <w:pPr>
        <w:spacing w:before="240" w:after="240" w:line="173" w:lineRule="atLeast"/>
        <w:jc w:val="center"/>
        <w:rPr>
          <w:rFonts w:ascii="Times New Roman" w:eastAsia="Times New Roman" w:hAnsi="Times New Roman" w:cs="Times New Roman"/>
          <w:b/>
          <w:color w:val="333333"/>
          <w:sz w:val="28"/>
          <w:szCs w:val="28"/>
          <w:u w:val="single"/>
        </w:rPr>
      </w:pPr>
      <w:r w:rsidRPr="007E1995">
        <w:rPr>
          <w:rFonts w:ascii="Times New Roman" w:eastAsia="Times New Roman" w:hAnsi="Times New Roman" w:cs="Times New Roman"/>
          <w:b/>
          <w:color w:val="333333"/>
          <w:sz w:val="28"/>
          <w:szCs w:val="28"/>
          <w:u w:val="single"/>
        </w:rPr>
        <w:t>Трудовая подготовка</w:t>
      </w:r>
    </w:p>
    <w:p w:rsidR="007E1995" w:rsidRDefault="007E1995" w:rsidP="007E1995">
      <w:pPr>
        <w:spacing w:before="240" w:after="240" w:line="173" w:lineRule="atLeast"/>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Учебно-тематическое планирование </w:t>
      </w:r>
    </w:p>
    <w:p w:rsidR="007E1995" w:rsidRDefault="007E1995" w:rsidP="007E1995">
      <w:pPr>
        <w:spacing w:after="0" w:line="240" w:lineRule="auto"/>
        <w:ind w:right="380" w:firstLine="70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Рабочая программа по трудовой подготовке составлена для 3 класса на основании следующих нормативно-правовых документов:</w:t>
      </w:r>
    </w:p>
    <w:p w:rsidR="007E1995" w:rsidRDefault="007E1995" w:rsidP="00253442">
      <w:pPr>
        <w:numPr>
          <w:ilvl w:val="0"/>
          <w:numId w:val="118"/>
        </w:numPr>
        <w:spacing w:after="0" w:line="240" w:lineRule="auto"/>
        <w:ind w:right="380" w:firstLine="10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Концепции модернизации российского образования на период до 2010 года, утвержденной распоряжением Правительства РФ № 1756-р от 29. 12.2001г.</w:t>
      </w:r>
    </w:p>
    <w:p w:rsidR="007E1995" w:rsidRDefault="007E1995" w:rsidP="00253442">
      <w:pPr>
        <w:numPr>
          <w:ilvl w:val="0"/>
          <w:numId w:val="118"/>
        </w:numPr>
        <w:spacing w:after="0" w:line="240" w:lineRule="auto"/>
        <w:ind w:right="380" w:firstLine="10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Федерального компонента государственного стандарта начального общего образования по математики, утвержденного приказом Минобразования России от 5.03.2004г № 1089.</w:t>
      </w:r>
    </w:p>
    <w:p w:rsidR="007E1995" w:rsidRPr="00657CC6" w:rsidRDefault="007E1995" w:rsidP="00253442">
      <w:pPr>
        <w:numPr>
          <w:ilvl w:val="0"/>
          <w:numId w:val="118"/>
        </w:numPr>
        <w:spacing w:after="0" w:line="240" w:lineRule="auto"/>
        <w:ind w:right="-58" w:firstLine="720"/>
        <w:jc w:val="both"/>
        <w:rPr>
          <w:rFonts w:ascii="Times New Roman" w:eastAsia="Times New Roman" w:hAnsi="Times New Roman" w:cs="Times New Roman"/>
          <w:sz w:val="24"/>
          <w:szCs w:val="24"/>
        </w:rPr>
      </w:pPr>
      <w:r w:rsidRPr="00657CC6">
        <w:rPr>
          <w:rFonts w:ascii="Times New Roman" w:eastAsia="Times New Roman" w:hAnsi="Times New Roman" w:cs="Times New Roman"/>
          <w:color w:val="333333"/>
          <w:sz w:val="24"/>
          <w:szCs w:val="24"/>
        </w:rPr>
        <w:t>Законом Российск</w:t>
      </w:r>
      <w:r>
        <w:rPr>
          <w:rFonts w:ascii="Times New Roman" w:eastAsia="Times New Roman" w:hAnsi="Times New Roman" w:cs="Times New Roman"/>
          <w:color w:val="333333"/>
          <w:sz w:val="24"/>
          <w:szCs w:val="24"/>
        </w:rPr>
        <w:t>ой Федерации « Об образовании» .</w:t>
      </w:r>
    </w:p>
    <w:p w:rsidR="007E1995" w:rsidRPr="00657CC6" w:rsidRDefault="007E1995" w:rsidP="007E1995">
      <w:pPr>
        <w:spacing w:after="0" w:line="240" w:lineRule="auto"/>
        <w:ind w:left="709" w:right="-58"/>
        <w:jc w:val="both"/>
        <w:rPr>
          <w:rFonts w:ascii="Times New Roman" w:eastAsia="Times New Roman" w:hAnsi="Times New Roman" w:cs="Times New Roman"/>
          <w:sz w:val="24"/>
          <w:szCs w:val="24"/>
        </w:rPr>
      </w:pPr>
      <w:r w:rsidRPr="00657CC6">
        <w:rPr>
          <w:rFonts w:ascii="Times New Roman" w:eastAsia="Times New Roman" w:hAnsi="Times New Roman" w:cs="Times New Roman"/>
          <w:color w:val="333333"/>
          <w:sz w:val="24"/>
          <w:szCs w:val="24"/>
        </w:rPr>
        <w:t>П</w:t>
      </w:r>
      <w:r w:rsidRPr="00657CC6">
        <w:rPr>
          <w:rFonts w:ascii="Times New Roman" w:eastAsia="Times New Roman" w:hAnsi="Times New Roman" w:cs="Times New Roman"/>
          <w:sz w:val="24"/>
          <w:szCs w:val="24"/>
        </w:rPr>
        <w:t xml:space="preserve">рограмма </w:t>
      </w:r>
      <w:r>
        <w:rPr>
          <w:rFonts w:ascii="Times New Roman" w:eastAsia="Times New Roman" w:hAnsi="Times New Roman" w:cs="Times New Roman"/>
          <w:sz w:val="24"/>
          <w:szCs w:val="24"/>
        </w:rPr>
        <w:t xml:space="preserve">для учащихся 3класса  7 вида </w:t>
      </w:r>
      <w:r w:rsidRPr="00657CC6">
        <w:rPr>
          <w:rFonts w:ascii="Times New Roman" w:eastAsia="Times New Roman" w:hAnsi="Times New Roman" w:cs="Times New Roman"/>
          <w:sz w:val="24"/>
          <w:szCs w:val="24"/>
        </w:rPr>
        <w:t xml:space="preserve">разработана с учетом требований Государственного образовательного стандарта нового поколения к общим целям изучения курса. В качестве концептуальных основ данного учебного предмета использованы системно-деятельностный, здоровьесберегающий, гуманно-личностный, культурологический подходы. </w:t>
      </w:r>
    </w:p>
    <w:p w:rsidR="007E1995" w:rsidRPr="00657CC6" w:rsidRDefault="007E1995" w:rsidP="007E1995">
      <w:pPr>
        <w:spacing w:after="0" w:line="240" w:lineRule="auto"/>
        <w:ind w:right="-58"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Pr="00657CC6">
        <w:rPr>
          <w:rFonts w:ascii="Times New Roman" w:eastAsia="Times New Roman" w:hAnsi="Times New Roman" w:cs="Times New Roman"/>
          <w:b/>
          <w:i/>
          <w:sz w:val="28"/>
          <w:szCs w:val="28"/>
        </w:rPr>
        <w:t>Основная цель</w:t>
      </w:r>
      <w:r w:rsidRPr="00657C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rsidR="007E1995" w:rsidRDefault="007E1995" w:rsidP="007E1995">
      <w:pPr>
        <w:spacing w:after="0" w:line="240" w:lineRule="auto"/>
        <w:ind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изучения данного предмета заключается </w:t>
      </w:r>
      <w:r>
        <w:rPr>
          <w:rFonts w:ascii="Times New Roman" w:eastAsia="Times New Roman" w:hAnsi="Times New Roman" w:cs="Times New Roman"/>
          <w:i/>
          <w:sz w:val="24"/>
          <w:szCs w:val="24"/>
        </w:rPr>
        <w:t>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w:t>
      </w:r>
      <w:r>
        <w:rPr>
          <w:rFonts w:ascii="Times New Roman" w:eastAsia="Times New Roman" w:hAnsi="Times New Roman" w:cs="Times New Roman"/>
          <w:sz w:val="24"/>
          <w:szCs w:val="24"/>
        </w:rPr>
        <w:t xml:space="preserve">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7E1995" w:rsidRDefault="007E1995" w:rsidP="007E1995">
      <w:pPr>
        <w:spacing w:after="0" w:line="240" w:lineRule="auto"/>
        <w:ind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7E1995" w:rsidRDefault="007E1995" w:rsidP="007E1995">
      <w:pPr>
        <w:suppressAutoHyphens/>
        <w:spacing w:after="0"/>
        <w:ind w:firstLine="720"/>
        <w:jc w:val="both"/>
        <w:rPr>
          <w:rFonts w:ascii="Times New Roman" w:eastAsia="Arial" w:hAnsi="Times New Roman" w:cs="Times New Roman"/>
          <w:b/>
          <w:i/>
          <w:sz w:val="24"/>
          <w:szCs w:val="24"/>
          <w:lang w:eastAsia="ar-SA"/>
        </w:rPr>
      </w:pPr>
      <w:r>
        <w:rPr>
          <w:rFonts w:ascii="Times New Roman" w:eastAsia="Arial" w:hAnsi="Times New Roman" w:cs="Times New Roman"/>
          <w:b/>
          <w:i/>
          <w:sz w:val="24"/>
          <w:szCs w:val="24"/>
          <w:lang w:eastAsia="ar-SA"/>
        </w:rPr>
        <w:t xml:space="preserve">       </w:t>
      </w:r>
    </w:p>
    <w:p w:rsidR="007E1995" w:rsidRPr="00657CC6" w:rsidRDefault="007E1995" w:rsidP="007E1995">
      <w:pPr>
        <w:suppressAutoHyphens/>
        <w:spacing w:after="0"/>
        <w:ind w:firstLine="720"/>
        <w:jc w:val="both"/>
        <w:rPr>
          <w:rFonts w:ascii="Times New Roman" w:eastAsia="Arial" w:hAnsi="Times New Roman" w:cs="Times New Roman"/>
          <w:b/>
          <w:i/>
          <w:sz w:val="28"/>
          <w:szCs w:val="28"/>
          <w:lang w:eastAsia="ar-SA"/>
        </w:rPr>
      </w:pPr>
      <w:r>
        <w:rPr>
          <w:rFonts w:ascii="Times New Roman" w:eastAsia="Arial" w:hAnsi="Times New Roman" w:cs="Times New Roman"/>
          <w:b/>
          <w:i/>
          <w:sz w:val="28"/>
          <w:szCs w:val="28"/>
          <w:lang w:eastAsia="ar-SA"/>
        </w:rPr>
        <w:t xml:space="preserve">            </w:t>
      </w:r>
      <w:r w:rsidRPr="00657CC6">
        <w:rPr>
          <w:rFonts w:ascii="Times New Roman" w:eastAsia="Arial" w:hAnsi="Times New Roman" w:cs="Times New Roman"/>
          <w:b/>
          <w:i/>
          <w:sz w:val="28"/>
          <w:szCs w:val="28"/>
          <w:lang w:eastAsia="ar-SA"/>
        </w:rPr>
        <w:t>Задачи изучения дисциплины:</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формирование представлений о материальной культуре как продукте творческой предметно-преобразующей деятельности человека, о наиболее важных правилах дизайна, которые необходимо учитывать при создании предметов материальной культуры;</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расширение культурного кругозора, обогащение знаний о культурно-исторических традициях в мире вещей, формирование представлений о ценности предшествующих культур и понимания необходимости их сохранения и развития;</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расширение знаний о материалах и их свойствах, технологиях использования; формирование практических умений использования различных материалов в творческой преобразовательной деятельности;</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деятельности;</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развитие познавательных психических процессов (восприятия, памяти, воображения, мышления, речи) и приёмов умственной деятельности (анализ, синтез, сравнение, классификация, обобщение и др.);</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развитие сенсомоторных процессов, руки, глазомера и пр. через формирование практических умений;</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регулятивной структуры деятельности (включающей целеполагание, прогнозирование, планирование, контроль, коррекцию и оценку действий и результатов деятельности в соответствии с поставленной целью);</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формирование информационной грамотности, умения работать с различными источниками информации, отбирать, анализировать и использовать информацию для решения практических задач;</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формирование коммуникативной культуры, развитие активности, инициативности;</w:t>
      </w:r>
    </w:p>
    <w:p w:rsidR="007E1995" w:rsidRDefault="007E1995" w:rsidP="00253442">
      <w:pPr>
        <w:numPr>
          <w:ilvl w:val="0"/>
          <w:numId w:val="119"/>
        </w:numPr>
        <w:tabs>
          <w:tab w:val="left" w:pos="0"/>
        </w:tabs>
        <w:suppressAutoHyphens/>
        <w:overflowPunct w:val="0"/>
        <w:autoSpaceDE w:val="0"/>
        <w:spacing w:after="0" w:line="240" w:lineRule="auto"/>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7E1995" w:rsidRDefault="007E1995" w:rsidP="007E1995">
      <w:pPr>
        <w:suppressAutoHyphens/>
        <w:overflowPunct w:val="0"/>
        <w:autoSpaceDE w:val="0"/>
        <w:spacing w:after="0"/>
        <w:ind w:firstLine="680"/>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Предлагаемый учебный курс интегрирует в себе как рационально-логические, так и эмоционально-оценочные компоненты познавательной деятельности и имеет </w:t>
      </w:r>
      <w:r>
        <w:rPr>
          <w:rFonts w:ascii="Times New Roman" w:eastAsia="Times New Roman" w:hAnsi="Times New Roman" w:cs="Times New Roman"/>
          <w:b/>
          <w:sz w:val="24"/>
          <w:szCs w:val="24"/>
          <w:lang w:eastAsia="ar-SA"/>
        </w:rPr>
        <w:t xml:space="preserve">реальные связи со следующими учебными предметами: </w:t>
      </w:r>
    </w:p>
    <w:p w:rsidR="007E1995" w:rsidRDefault="007E1995" w:rsidP="007E1995">
      <w:pPr>
        <w:suppressAutoHyphens/>
        <w:spacing w:after="0"/>
        <w:ind w:firstLine="680"/>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7E1995" w:rsidRDefault="007E1995" w:rsidP="007E1995">
      <w:pPr>
        <w:suppressAutoHyphens/>
        <w:spacing w:after="0"/>
        <w:ind w:firstLine="680"/>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7E1995" w:rsidRDefault="007E1995" w:rsidP="007E1995">
      <w:pPr>
        <w:suppressAutoHyphens/>
        <w:spacing w:after="0"/>
        <w:ind w:firstLine="680"/>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7E1995" w:rsidRDefault="007E1995" w:rsidP="007E1995">
      <w:pPr>
        <w:suppressAutoHyphens/>
        <w:spacing w:after="0"/>
        <w:ind w:firstLine="680"/>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 родной язык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w:t>
      </w:r>
      <w:r>
        <w:rPr>
          <w:rFonts w:ascii="Times New Roman" w:eastAsia="Arial" w:hAnsi="Times New Roman" w:cs="Times New Roman"/>
          <w:sz w:val="24"/>
          <w:szCs w:val="24"/>
          <w:lang w:eastAsia="ar-SA"/>
        </w:rPr>
        <w:lastRenderedPageBreak/>
        <w:t>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7E1995" w:rsidRDefault="007E1995" w:rsidP="007E1995">
      <w:pPr>
        <w:suppressAutoHyphens/>
        <w:spacing w:after="0"/>
        <w:ind w:firstLine="680"/>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7E1995" w:rsidRDefault="007E1995" w:rsidP="007E1995">
      <w:pPr>
        <w:suppressAutoHyphens/>
        <w:overflowPunct w:val="0"/>
        <w:autoSpaceDE w:val="0"/>
        <w:spacing w:after="0"/>
        <w:ind w:firstLine="680"/>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Содержание курса позволяет реализовать принцип развития по целому ряду взаимосвязанных направлений:</w:t>
      </w:r>
    </w:p>
    <w:p w:rsidR="007E1995" w:rsidRDefault="007E1995" w:rsidP="007E1995">
      <w:pPr>
        <w:suppressAutoHyphens/>
        <w:spacing w:after="0"/>
        <w:ind w:firstLine="680"/>
        <w:jc w:val="both"/>
        <w:rPr>
          <w:rFonts w:ascii="Times New Roman" w:eastAsia="Times New Roman" w:hAnsi="Times New Roman" w:cs="Times New Roman"/>
          <w:sz w:val="24"/>
          <w:szCs w:val="24"/>
          <w:lang w:eastAsia="ar-SA"/>
        </w:rPr>
      </w:pPr>
      <w:r>
        <w:rPr>
          <w:rFonts w:ascii="Times New Roman" w:eastAsia="Times New Roman" w:hAnsi="Times New Roman" w:cs="Times New Roman"/>
          <w:b/>
          <w:i/>
          <w:sz w:val="24"/>
          <w:szCs w:val="24"/>
          <w:u w:val="single"/>
          <w:lang w:eastAsia="ar-SA"/>
        </w:rPr>
        <w:t>Умственное развитие</w:t>
      </w:r>
      <w:r>
        <w:rPr>
          <w:rFonts w:ascii="Times New Roman" w:eastAsia="Times New Roman" w:hAnsi="Times New Roman" w:cs="Times New Roman"/>
          <w:sz w:val="24"/>
          <w:szCs w:val="24"/>
          <w:lang w:eastAsia="ar-SA"/>
        </w:rPr>
        <w:t xml:space="preserve"> на уроках технологии обусловлено тем, что в основе развития обобщений и абстрактного мышления лежит отнюдь не вербальная, а непосредственная практическая деятельность человека, соединенная с умственной деятельностью, что особенно актуально в младшем школьном возрасте. В соответствии с этим для успешного формирования новых умственных действий в процесс обучения включаются необходимые внешние, материальные действия. Они дают возможность невидимые внутренние связи сделать видимыми, показать их содержание учащимся, сделать понятными.</w:t>
      </w:r>
    </w:p>
    <w:p w:rsidR="007E1995" w:rsidRDefault="007E1995" w:rsidP="007E1995">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Эмоционально-эстетическое развитие</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связано с тем, что учащиеся так или иначе проявляют соответствующее отношение к объектам, условиям, процессу и результатам труда. Выполнение заданий на уроках художественного конструирования предполагает учет основ композиции, средств ее гармонизации, правил художественной комбинаторики, особенностей художественного стиля. Поскольку содержание работы школьников строится с учетом определенных художественно-конструкторских правил (законов дизайна), на уроках создаются благоприятные условия для формирования представлений о наиболее гармоничных вещах и среде в целом, для выработки эстетического восприятия и оценки, художественного вкуса. </w:t>
      </w:r>
    </w:p>
    <w:p w:rsidR="007E1995" w:rsidRDefault="007E1995" w:rsidP="007E1995">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Духовно-нравственное развитие</w:t>
      </w:r>
      <w:r>
        <w:rPr>
          <w:rFonts w:ascii="Times New Roman" w:eastAsia="Times New Roman" w:hAnsi="Times New Roman" w:cs="Times New Roman"/>
          <w:sz w:val="24"/>
          <w:szCs w:val="24"/>
        </w:rPr>
        <w:t xml:space="preserve"> учащихся в курсе технологии обусловлено направленностью его содержания на освоение проблемы гармоничной среды обитания человека, конструируемой с учетом культурных традиций и правил современного дизайна. Школьники получают устойчивые и систематические представления о достойном человека образе жизни в гармонии с окружающим миром.</w:t>
      </w:r>
    </w:p>
    <w:p w:rsidR="007E1995" w:rsidRDefault="007E1995" w:rsidP="007E1995">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Развитию духовности и нравственных принципов способствует активное изучение образов и конструкций природных объектов, которые являются неисчерпаемым источником идей для художника-конструктора. Мир вещей возникает из мира природы и существует рядом с ней, и данная программа побуждает детей задуматься о взаимосвязи этих двух миров, о способах их сосуществования. </w:t>
      </w:r>
    </w:p>
    <w:p w:rsidR="007E1995" w:rsidRDefault="007E1995" w:rsidP="007E1995">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Психофизиологическое развитие</w:t>
      </w:r>
      <w:r>
        <w:rPr>
          <w:rFonts w:ascii="Times New Roman" w:eastAsia="Times New Roman" w:hAnsi="Times New Roman" w:cs="Times New Roman"/>
          <w:sz w:val="24"/>
          <w:szCs w:val="24"/>
        </w:rPr>
        <w:t xml:space="preserve"> на уроках технологии обеспечивается тем, что работа учащихся сочетает в себе умственные и физические действия. Выполнение практических заданий связано с определенной мускульной работой, в результате которой активизируются обменные процессы в организме, а вместе с ними – рост клеток и развитие мускулов. Предусмотренная в содержании курса система практических операций способствует ускорению формирования узла связи предплечья и кисти, развитию координации движений руки и гармонизации физического и общего психофизиологического развития учащихся.</w:t>
      </w:r>
    </w:p>
    <w:p w:rsidR="007E1995" w:rsidRDefault="007E1995" w:rsidP="007E1995">
      <w:pPr>
        <w:suppressAutoHyphens/>
        <w:overflowPunct w:val="0"/>
        <w:autoSpaceDE w:val="0"/>
        <w:spacing w:after="0"/>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составлении программы также учтены принципы классической дидактики (прежде всего </w:t>
      </w:r>
      <w:r>
        <w:rPr>
          <w:rFonts w:ascii="Times New Roman" w:eastAsia="Times New Roman" w:hAnsi="Times New Roman" w:cs="Times New Roman"/>
          <w:b/>
          <w:i/>
          <w:sz w:val="24"/>
          <w:szCs w:val="24"/>
          <w:lang w:eastAsia="ar-SA"/>
        </w:rPr>
        <w:t>научности</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i/>
          <w:sz w:val="24"/>
          <w:szCs w:val="24"/>
          <w:lang w:eastAsia="ar-SA"/>
        </w:rPr>
        <w:t>доступности</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i/>
          <w:sz w:val="24"/>
          <w:szCs w:val="24"/>
          <w:lang w:eastAsia="ar-SA"/>
        </w:rPr>
        <w:t>систематичности</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i/>
          <w:sz w:val="24"/>
          <w:szCs w:val="24"/>
          <w:lang w:eastAsia="ar-SA"/>
        </w:rPr>
        <w:t>последовательности</w:t>
      </w:r>
      <w:r>
        <w:rPr>
          <w:rFonts w:ascii="Times New Roman" w:eastAsia="Times New Roman" w:hAnsi="Times New Roman" w:cs="Times New Roman"/>
          <w:sz w:val="24"/>
          <w:szCs w:val="24"/>
          <w:lang w:eastAsia="ar-SA"/>
        </w:rPr>
        <w:t xml:space="preserve">). </w:t>
      </w:r>
    </w:p>
    <w:p w:rsidR="007E1995" w:rsidRDefault="007E1995" w:rsidP="007E1995">
      <w:pPr>
        <w:spacing w:after="0" w:line="240" w:lineRule="auto"/>
        <w:jc w:val="center"/>
        <w:rPr>
          <w:rFonts w:ascii="Times New Roman" w:eastAsia="Times New Roman" w:hAnsi="Times New Roman" w:cs="Times New Roman"/>
          <w:b/>
          <w:sz w:val="28"/>
          <w:szCs w:val="28"/>
        </w:rPr>
      </w:pPr>
    </w:p>
    <w:p w:rsidR="007E1995" w:rsidRDefault="007E1995" w:rsidP="007E1995">
      <w:pPr>
        <w:spacing w:after="0" w:line="240" w:lineRule="auto"/>
        <w:jc w:val="center"/>
        <w:rPr>
          <w:rFonts w:ascii="Times New Roman" w:eastAsia="Times New Roman" w:hAnsi="Times New Roman" w:cs="Times New Roman"/>
          <w:b/>
          <w:sz w:val="28"/>
          <w:szCs w:val="28"/>
        </w:rPr>
      </w:pPr>
    </w:p>
    <w:p w:rsidR="007E1995" w:rsidRDefault="007E1995" w:rsidP="007E199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характеристика учебного предмета</w:t>
      </w:r>
    </w:p>
    <w:p w:rsidR="007E1995" w:rsidRDefault="007E1995" w:rsidP="007E1995">
      <w:pPr>
        <w:spacing w:after="0" w:line="240" w:lineRule="auto"/>
        <w:jc w:val="center"/>
        <w:rPr>
          <w:rFonts w:ascii="Times New Roman" w:eastAsia="Times New Roman" w:hAnsi="Times New Roman" w:cs="Times New Roman"/>
          <w:b/>
          <w:sz w:val="28"/>
          <w:szCs w:val="28"/>
        </w:rPr>
      </w:pPr>
    </w:p>
    <w:p w:rsidR="007E1995" w:rsidRDefault="007E1995" w:rsidP="007E1995">
      <w:pPr>
        <w:spacing w:after="0" w:line="240" w:lineRule="auto"/>
        <w:ind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системе общеобразовательной подготовки учащихся начальной школы курс технологии играет особую роль в силу своей специфики. Особенность уроков технологии состоит в том, что в них понятийные (абстрактные), образные (наглядные) и практические (действенные) компоненты познавательной деятельности занимают равноправное положение. </w:t>
      </w:r>
    </w:p>
    <w:p w:rsidR="007E1995" w:rsidRDefault="007E1995" w:rsidP="007E1995">
      <w:pPr>
        <w:suppressAutoHyphens/>
        <w:overflowPunct w:val="0"/>
        <w:autoSpaceDE w:val="0"/>
        <w:spacing w:after="0"/>
        <w:ind w:firstLine="72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7E1995" w:rsidRDefault="007E1995" w:rsidP="007E1995">
      <w:pPr>
        <w:suppressAutoHyphens/>
        <w:spacing w:after="0"/>
        <w:ind w:firstLine="68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Содержательные акценты</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художественно-эстетический (во многом эмоциональный, интуитивный), что позволяет осуществить в содержании курса более гармоничную интеграцию различных видов учебно-познавательной и творческой деятельности учащихся.</w:t>
      </w:r>
    </w:p>
    <w:p w:rsidR="007E1995" w:rsidRDefault="007E1995" w:rsidP="007E1995">
      <w:pPr>
        <w:suppressAutoHyphens/>
        <w:spacing w:after="0"/>
        <w:ind w:firstLine="680"/>
        <w:jc w:val="both"/>
        <w:rPr>
          <w:rFonts w:ascii="Times New Roman" w:eastAsia="Times New Roman" w:hAnsi="Times New Roman" w:cs="Times New Roman"/>
          <w:sz w:val="24"/>
          <w:szCs w:val="24"/>
          <w:lang w:eastAsia="ar-SA"/>
        </w:rPr>
      </w:pPr>
      <w:r>
        <w:rPr>
          <w:rFonts w:ascii="Times New Roman" w:eastAsia="Times New Roman" w:hAnsi="Times New Roman" w:cs="Times New Roman"/>
          <w:b/>
          <w:i/>
          <w:sz w:val="24"/>
          <w:szCs w:val="24"/>
          <w:lang w:eastAsia="ar-SA"/>
        </w:rPr>
        <w:t>Методической основой</w:t>
      </w:r>
      <w:r>
        <w:rPr>
          <w:rFonts w:ascii="Times New Roman" w:eastAsia="Times New Roman" w:hAnsi="Times New Roman" w:cs="Times New Roman"/>
          <w:sz w:val="24"/>
          <w:szCs w:val="24"/>
          <w:lang w:eastAsia="ar-SA"/>
        </w:rPr>
        <w:t xml:space="preserve"> организации деятельности школьников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содержания. В соответствии с этим программа органично вписывает творческие задания проектного характера в систематическое освоение содержания курса. Помимо этого в учебниках 2–4 классов предусмотрены специальные темы итоговых проектов, однако данное направление работы не ограничено их локальным выполнением; программа ориентируется на </w:t>
      </w:r>
      <w:r>
        <w:rPr>
          <w:rFonts w:ascii="Times New Roman" w:eastAsia="Times New Roman" w:hAnsi="Times New Roman" w:cs="Times New Roman"/>
          <w:b/>
          <w:i/>
          <w:sz w:val="24"/>
          <w:szCs w:val="24"/>
          <w:lang w:eastAsia="ar-SA"/>
        </w:rPr>
        <w:t>системную</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i/>
          <w:sz w:val="24"/>
          <w:szCs w:val="24"/>
          <w:lang w:eastAsia="ar-SA"/>
        </w:rPr>
        <w:t>проектно-творческую деятельность</w:t>
      </w:r>
      <w:r>
        <w:rPr>
          <w:rFonts w:ascii="Times New Roman" w:eastAsia="Times New Roman" w:hAnsi="Times New Roman" w:cs="Times New Roman"/>
          <w:i/>
          <w:sz w:val="24"/>
          <w:szCs w:val="24"/>
          <w:lang w:eastAsia="ar-SA"/>
        </w:rPr>
        <w:t xml:space="preserve"> </w:t>
      </w:r>
      <w:r>
        <w:rPr>
          <w:rFonts w:ascii="Times New Roman" w:eastAsia="Times New Roman" w:hAnsi="Times New Roman" w:cs="Times New Roman"/>
          <w:sz w:val="24"/>
          <w:szCs w:val="24"/>
          <w:lang w:eastAsia="ar-SA"/>
        </w:rPr>
        <w:t>учащихся; основные акценты смещаются с изготовления поделок и 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7E1995" w:rsidRDefault="007E1995" w:rsidP="007E1995">
      <w:pPr>
        <w:tabs>
          <w:tab w:val="left" w:pos="1701"/>
        </w:tabs>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программа и созданный на ее основе авторский учебно-методический комплект позволяют учителю избежать вербального подхода в освоении курса технологии и направить главное внимание и силы учащихся на реальное развитие творческого созидательного потенциала личности.</w:t>
      </w:r>
    </w:p>
    <w:p w:rsidR="007E1995" w:rsidRDefault="007E1995" w:rsidP="007E1995">
      <w:pPr>
        <w:suppressAutoHyphens/>
        <w:overflowPunct w:val="0"/>
        <w:autoSpaceDE w:val="0"/>
        <w:spacing w:after="0"/>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целом курс технологии в начальных классах представлен как система формирования предметных и надпредметных знаний, умений и качеств личности учащихся, основанная на творческой предметно-преобразовательной деятельности. Программа курса обеспечивает результаты, необходимые для дальнейшего обучения в среднем звене школы, для усвоения социального опыта, нравственно-эстетического развития и творческой деятельности.</w:t>
      </w:r>
    </w:p>
    <w:p w:rsidR="007E1995" w:rsidRDefault="007E1995" w:rsidP="007E1995">
      <w:pPr>
        <w:spacing w:after="0" w:line="240" w:lineRule="auto"/>
        <w:rPr>
          <w:rFonts w:ascii="Times New Roman" w:eastAsia="Times New Roman" w:hAnsi="Times New Roman" w:cs="Times New Roman"/>
          <w:b/>
          <w:sz w:val="24"/>
          <w:szCs w:val="24"/>
        </w:rPr>
      </w:pPr>
    </w:p>
    <w:p w:rsidR="007E1995" w:rsidRDefault="007E1995" w:rsidP="007E199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умения, формируемые в учебном предмете</w:t>
      </w:r>
    </w:p>
    <w:p w:rsidR="007E1995" w:rsidRDefault="007E1995" w:rsidP="007E1995">
      <w:pPr>
        <w:spacing w:after="0" w:line="240" w:lineRule="auto"/>
        <w:jc w:val="center"/>
        <w:rPr>
          <w:rFonts w:ascii="Times New Roman" w:eastAsia="Times New Roman" w:hAnsi="Times New Roman" w:cs="Times New Roman"/>
          <w:b/>
          <w:sz w:val="24"/>
          <w:szCs w:val="24"/>
        </w:rPr>
      </w:pP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формирование у ученика широких познавательных интересов, желания и умения учиться, оптимально организуя свою деятельность, как важнейшего условия дальнейшего самообразования и самовоспитания; </w:t>
      </w: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ребёнка как члена общества, во-первых, разделяющего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w:t>
      </w: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самосознания младшего школьника как гражданина, основ гражданской идентичности;</w:t>
      </w: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w:t>
      </w:r>
    </w:p>
    <w:p w:rsidR="007E1995" w:rsidRDefault="007E1995" w:rsidP="007E199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ответственного отношения к сохранению окружающей среды, к себе и своему здоровью.</w:t>
      </w:r>
    </w:p>
    <w:p w:rsidR="007E1995" w:rsidRDefault="007E1995" w:rsidP="007E1995">
      <w:pPr>
        <w:spacing w:after="0"/>
        <w:jc w:val="center"/>
        <w:rPr>
          <w:rFonts w:ascii="Times New Roman" w:eastAsia="Times New Roman" w:hAnsi="Times New Roman" w:cs="Times New Roman"/>
          <w:sz w:val="24"/>
          <w:szCs w:val="24"/>
        </w:rPr>
      </w:pPr>
    </w:p>
    <w:p w:rsidR="007E1995" w:rsidRDefault="007E1995" w:rsidP="007E1995">
      <w:pPr>
        <w:spacing w:after="0"/>
        <w:jc w:val="center"/>
        <w:rPr>
          <w:rFonts w:ascii="Times New Roman" w:eastAsia="Times New Roman" w:hAnsi="Times New Roman" w:cs="Times New Roman"/>
          <w:sz w:val="24"/>
          <w:szCs w:val="24"/>
        </w:rPr>
      </w:pPr>
    </w:p>
    <w:p w:rsidR="007E1995" w:rsidRDefault="007E1995" w:rsidP="007E199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учебного предмета в учебном плане</w:t>
      </w:r>
    </w:p>
    <w:p w:rsidR="007E1995" w:rsidRDefault="007E1995" w:rsidP="007E1995">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На изучение курса «Трудовой подготовки» во 3 классе на</w:t>
      </w:r>
      <w:r>
        <w:rPr>
          <w:rFonts w:ascii="Times New Roman" w:eastAsia="Times New Roman" w:hAnsi="Times New Roman" w:cs="Times New Roman"/>
          <w:sz w:val="24"/>
          <w:szCs w:val="24"/>
        </w:rPr>
        <w:softHyphen/>
        <w:t>чальной школы отводится 2 ч в неделю. Программа рассчита</w:t>
      </w:r>
      <w:r>
        <w:rPr>
          <w:rFonts w:ascii="Times New Roman" w:eastAsia="Times New Roman" w:hAnsi="Times New Roman" w:cs="Times New Roman"/>
          <w:sz w:val="24"/>
          <w:szCs w:val="24"/>
        </w:rPr>
        <w:softHyphen/>
        <w:t>на на  68ч  (34 учебных недели).</w:t>
      </w:r>
    </w:p>
    <w:p w:rsidR="007E1995" w:rsidRDefault="007E1995" w:rsidP="007E1995">
      <w:pPr>
        <w:spacing w:after="0"/>
        <w:jc w:val="both"/>
        <w:rPr>
          <w:rFonts w:ascii="Times New Roman" w:eastAsia="Times New Roman" w:hAnsi="Times New Roman" w:cs="Times New Roman"/>
          <w:sz w:val="24"/>
          <w:szCs w:val="24"/>
        </w:rPr>
      </w:pPr>
    </w:p>
    <w:p w:rsidR="007E1995" w:rsidRDefault="007E1995" w:rsidP="007E1995">
      <w:pPr>
        <w:spacing w:after="0" w:line="240" w:lineRule="auto"/>
        <w:ind w:left="36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обучения и система оценивания</w:t>
      </w:r>
    </w:p>
    <w:p w:rsidR="007E1995" w:rsidRDefault="007E1995" w:rsidP="007E1995">
      <w:pPr>
        <w:suppressAutoHyphens/>
        <w:overflowPunct w:val="0"/>
        <w:autoSpaceDE w:val="0"/>
        <w:spacing w:after="0"/>
        <w:ind w:firstLine="680"/>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сфере </w:t>
      </w:r>
      <w:r>
        <w:rPr>
          <w:rFonts w:ascii="Times New Roman" w:eastAsia="Times New Roman" w:hAnsi="Times New Roman" w:cs="Times New Roman"/>
          <w:b/>
          <w:sz w:val="24"/>
          <w:szCs w:val="24"/>
          <w:lang w:eastAsia="ar-SA"/>
        </w:rPr>
        <w:t xml:space="preserve">личностных </w:t>
      </w:r>
      <w:r>
        <w:rPr>
          <w:rFonts w:ascii="Times New Roman" w:eastAsia="Times New Roman" w:hAnsi="Times New Roman" w:cs="Times New Roman"/>
          <w:sz w:val="24"/>
          <w:szCs w:val="24"/>
          <w:lang w:eastAsia="ar-SA"/>
        </w:rPr>
        <w:t xml:space="preserve">универсальных действий у учащихся будут сформированы:    </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положительное отношение и интерес к творческой преобразовательной предметно-практической деятельности;</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своих достижений в области творческой преобразовательной предметно-практической деятельности; способность к самооценке;</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труду, понимание значения и ценности труда;</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понимание культурно-исторической ценности традиций, отраженных в предметном мире; </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необходимости гармоничного сосуществования предметного мира с миром природы;</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чувство прекрасного, способность к эстетической оценке окружающей среды обитания;</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устойчивое стремление к творческому досугу на основе предметно-практических видов деятельности;</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творческой предметно-практической деятельности;</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привычка к организованности, порядку, аккуратности;</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адекватная самооценка, личностная и социальная активность и инициативность в достижении поставленной цели, изобретательность;</w:t>
      </w:r>
    </w:p>
    <w:p w:rsidR="007E1995" w:rsidRDefault="007E1995" w:rsidP="00253442">
      <w:pPr>
        <w:numPr>
          <w:ilvl w:val="0"/>
          <w:numId w:val="120"/>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чувство сопричастности с культурой своего народа, уважительное отношение к культурным традициям других народовэ</w:t>
      </w:r>
    </w:p>
    <w:p w:rsidR="007E1995" w:rsidRDefault="007E1995" w:rsidP="007E1995">
      <w:pPr>
        <w:suppressAutoHyphens/>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Предметные </w:t>
      </w:r>
      <w:r>
        <w:rPr>
          <w:rFonts w:ascii="Times New Roman" w:eastAsia="Times New Roman" w:hAnsi="Times New Roman" w:cs="Times New Roman"/>
          <w:sz w:val="24"/>
          <w:szCs w:val="24"/>
        </w:rPr>
        <w:t>результаты:</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(швейная игла, шило);</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изготавливать плоскостные и объемные изделия по образцам, простейшим чертежам, эскизам, схемам, рисункам, по заданным условиям;</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7E1995" w:rsidRDefault="007E1995" w:rsidP="00253442">
      <w:pPr>
        <w:numPr>
          <w:ilvl w:val="0"/>
          <w:numId w:val="121"/>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7E1995" w:rsidRDefault="007E1995" w:rsidP="00253442">
      <w:pPr>
        <w:numPr>
          <w:ilvl w:val="0"/>
          <w:numId w:val="121"/>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7E1995" w:rsidRDefault="007E1995" w:rsidP="00253442">
      <w:pPr>
        <w:numPr>
          <w:ilvl w:val="0"/>
          <w:numId w:val="121"/>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w:t>
      </w:r>
    </w:p>
    <w:p w:rsidR="007E1995" w:rsidRDefault="007E1995" w:rsidP="00253442">
      <w:pPr>
        <w:numPr>
          <w:ilvl w:val="0"/>
          <w:numId w:val="121"/>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понимать наиболее распространенные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7E1995" w:rsidRDefault="007E1995" w:rsidP="007E1995">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Метапредметные</w:t>
      </w:r>
      <w:r>
        <w:rPr>
          <w:rFonts w:ascii="Times New Roman" w:eastAsia="Times New Roman" w:hAnsi="Times New Roman" w:cs="Times New Roman"/>
          <w:sz w:val="24"/>
          <w:szCs w:val="24"/>
        </w:rPr>
        <w:t xml:space="preserve"> результаты изучения курса (регулятивные, познавательные и коммуникативные универсальные учебные действия).</w:t>
      </w:r>
    </w:p>
    <w:p w:rsidR="007E1995" w:rsidRDefault="007E1995" w:rsidP="007E1995">
      <w:pPr>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Регулятивные:</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организовывать свое рабочее место в зависимости от характера выполняемой работы, сохранять порядок на рабочем месте;</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предстоящую практическую работу, соотносить свои действия с поставленной целью;</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руководствоваться правилами при выполнении работы;</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и прогнозировать действия для получение необходимых результатов;</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самоконтроль выполняемых практических действий, корректировку хода практической работы;</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определять творческие задачи и выстраивать оптимальную последовательность действий для реализации замысла;</w:t>
      </w:r>
    </w:p>
    <w:p w:rsidR="007E1995" w:rsidRDefault="007E1995" w:rsidP="00253442">
      <w:pPr>
        <w:numPr>
          <w:ilvl w:val="0"/>
          <w:numId w:val="122"/>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конечный результат и самостоятельно подбирать средства и способы работы для его получения;</w:t>
      </w:r>
    </w:p>
    <w:p w:rsidR="007E1995" w:rsidRDefault="007E1995" w:rsidP="007E1995">
      <w:pPr>
        <w:spacing w:after="0" w:line="240" w:lineRule="auto"/>
        <w:ind w:firstLine="360"/>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Познавательные:</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необходимую для выполнения работы информацию в материалах учебника, рабочей тетради;</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учебно-познавательные действия в материализованной и умственной форме, находить для их объяснения соответствующую речевую форму;</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поиск и  отбирать необходимую информацию из дополнительных доступных источников (справочников, детских энциклопедий и пр.); </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7E1995" w:rsidRDefault="007E1995" w:rsidP="00253442">
      <w:pPr>
        <w:numPr>
          <w:ilvl w:val="0"/>
          <w:numId w:val="123"/>
        </w:numPr>
        <w:suppressAutoHyphens/>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проектной деятельности, выдвинуть несложную проектную идею в соответствии с поставленной целью,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7E1995" w:rsidRDefault="007E1995" w:rsidP="007E1995">
      <w:pPr>
        <w:spacing w:after="0" w:line="240" w:lineRule="auto"/>
        <w:ind w:firstLine="360"/>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Коммуникативные:</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под руководством учителя совместную работу в группе: распределять роли, сотрудничать, осуществлять взаимопомощь;</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мнения и идеи, аргументированно их излагать;</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выслушать мнения и идеи товарищей, учитывать их при организации собственной деятельности и совместной работы;</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доброжелательной форме комментировать и оценивать достижения товарищей, высказывать им свои предложения и пожелания;</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заинтересованное отношение к деятельности своих товарищей и результатам их работы;</w:t>
      </w:r>
    </w:p>
    <w:p w:rsidR="007E1995" w:rsidRDefault="007E1995" w:rsidP="00253442">
      <w:pPr>
        <w:numPr>
          <w:ilvl w:val="0"/>
          <w:numId w:val="124"/>
        </w:num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7E1995" w:rsidRDefault="007E1995" w:rsidP="007E1995">
      <w:pPr>
        <w:suppressAutoHyphens/>
        <w:spacing w:after="0" w:line="240" w:lineRule="auto"/>
        <w:jc w:val="both"/>
        <w:rPr>
          <w:rFonts w:ascii="Times New Roman" w:eastAsia="Times New Roman" w:hAnsi="Times New Roman" w:cs="Times New Roman"/>
          <w:sz w:val="24"/>
          <w:szCs w:val="24"/>
        </w:rPr>
      </w:pPr>
    </w:p>
    <w:p w:rsidR="007E1995" w:rsidRDefault="007E1995" w:rsidP="007E199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rPr>
        <w:t>Учебно-методическое и материально-техническое обеспечение</w:t>
      </w:r>
    </w:p>
    <w:p w:rsidR="007E1995" w:rsidRDefault="007E1995" w:rsidP="007E199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образовательного процесса</w:t>
      </w:r>
    </w:p>
    <w:p w:rsidR="007E1995" w:rsidRDefault="007E1995" w:rsidP="007E1995">
      <w:pPr>
        <w:spacing w:after="0"/>
        <w:ind w:firstLine="708"/>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Для реализации данной программы используется следующее </w:t>
      </w:r>
      <w:r>
        <w:rPr>
          <w:rFonts w:ascii="Times New Roman" w:eastAsia="Times New Roman" w:hAnsi="Times New Roman" w:cs="Times New Roman"/>
          <w:b/>
          <w:i/>
          <w:sz w:val="24"/>
          <w:szCs w:val="24"/>
        </w:rPr>
        <w:t>учебно-методическое обеспечение:</w:t>
      </w:r>
    </w:p>
    <w:p w:rsidR="007E1995" w:rsidRDefault="007E1995" w:rsidP="007E1995">
      <w:pPr>
        <w:spacing w:after="0"/>
        <w:jc w:val="both"/>
        <w:rPr>
          <w:rFonts w:ascii="Times New Roman" w:eastAsia="Times New Roman" w:hAnsi="Times New Roman" w:cs="Franklin Gothic Medium"/>
          <w:sz w:val="24"/>
          <w:szCs w:val="24"/>
        </w:rPr>
      </w:pPr>
      <w:r>
        <w:rPr>
          <w:rFonts w:ascii="Times New Roman" w:eastAsia="Times New Roman" w:hAnsi="Times New Roman" w:cs="Franklin Gothic Medium"/>
          <w:b/>
          <w:bCs/>
          <w:sz w:val="20"/>
          <w:szCs w:val="20"/>
        </w:rPr>
        <w:t xml:space="preserve">УЧЕБНИКИ: </w:t>
      </w:r>
      <w:r>
        <w:rPr>
          <w:rFonts w:ascii="Times New Roman" w:eastAsia="Times New Roman" w:hAnsi="Times New Roman" w:cs="Times New Roman"/>
          <w:sz w:val="24"/>
          <w:szCs w:val="24"/>
        </w:rPr>
        <w:t xml:space="preserve">Конышева Н. М. Технология. 2 класс. Учебник. – Смоленск: Ассоциация </w:t>
      </w:r>
      <w:r>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 2012.</w:t>
      </w:r>
    </w:p>
    <w:p w:rsidR="007E1995" w:rsidRDefault="007E1995" w:rsidP="007E1995">
      <w:pPr>
        <w:spacing w:after="0"/>
        <w:jc w:val="both"/>
        <w:rPr>
          <w:rFonts w:ascii="Times New Roman" w:eastAsia="Times New Roman" w:hAnsi="Times New Roman" w:cs="Franklin Gothic Medium"/>
          <w:sz w:val="24"/>
          <w:szCs w:val="24"/>
        </w:rPr>
      </w:pPr>
      <w:r>
        <w:rPr>
          <w:rFonts w:ascii="Times New Roman" w:eastAsia="Times New Roman" w:hAnsi="Times New Roman" w:cs="Franklin Gothic Medium"/>
          <w:b/>
          <w:bCs/>
          <w:sz w:val="20"/>
          <w:szCs w:val="20"/>
        </w:rPr>
        <w:t>ПОСОБИЯ ДЛЯ УЧАЩИХСЯ:</w:t>
      </w:r>
      <w:r>
        <w:rPr>
          <w:rFonts w:ascii="Times New Roman" w:eastAsia="Times New Roman" w:hAnsi="Times New Roman" w:cs="Franklin Gothic Medium"/>
          <w:b/>
          <w:bCs/>
          <w:sz w:val="24"/>
          <w:szCs w:val="24"/>
        </w:rPr>
        <w:t xml:space="preserve"> </w:t>
      </w:r>
      <w:r>
        <w:rPr>
          <w:rFonts w:ascii="Times New Roman" w:eastAsia="Times New Roman" w:hAnsi="Times New Roman" w:cs="Times New Roman"/>
          <w:sz w:val="24"/>
          <w:szCs w:val="24"/>
        </w:rPr>
        <w:t xml:space="preserve">Конышева Н. М. Технология. 3класс. Рабочие тетради №1 и №2. –Смоленск: Ассоциация </w:t>
      </w:r>
      <w:r>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 2012.</w:t>
      </w:r>
    </w:p>
    <w:p w:rsidR="007E1995" w:rsidRDefault="007E1995" w:rsidP="007E1995">
      <w:pPr>
        <w:spacing w:after="0"/>
        <w:jc w:val="both"/>
        <w:rPr>
          <w:rFonts w:ascii="Times New Roman" w:eastAsia="Times New Roman" w:hAnsi="Times New Roman" w:cs="Franklin Gothic Medium"/>
          <w:sz w:val="24"/>
          <w:szCs w:val="24"/>
        </w:rPr>
      </w:pPr>
      <w:r>
        <w:rPr>
          <w:rFonts w:ascii="Times New Roman" w:eastAsia="Times New Roman" w:hAnsi="Times New Roman" w:cs="Franklin Gothic Medium"/>
          <w:b/>
          <w:bCs/>
          <w:sz w:val="20"/>
          <w:szCs w:val="20"/>
        </w:rPr>
        <w:t>ПОСОБИЕ ДЛЯ УЧИТЕЛЕЙ:</w:t>
      </w:r>
      <w:r>
        <w:rPr>
          <w:rFonts w:ascii="Times New Roman" w:eastAsia="Times New Roman" w:hAnsi="Times New Roman" w:cs="Franklin Gothic Medium"/>
          <w:b/>
          <w:bCs/>
          <w:sz w:val="24"/>
          <w:szCs w:val="24"/>
        </w:rPr>
        <w:t xml:space="preserve"> </w:t>
      </w:r>
      <w:r>
        <w:rPr>
          <w:rFonts w:ascii="Times New Roman" w:eastAsia="Times New Roman" w:hAnsi="Times New Roman" w:cs="Times New Roman"/>
          <w:sz w:val="24"/>
          <w:szCs w:val="24"/>
        </w:rPr>
        <w:t xml:space="preserve">Конышева Н. М. Технология: Методические рекомендации к учебнику для 3 класса общеобразовательных учреждений. – Смоленск: Ассоциация </w:t>
      </w:r>
      <w:r>
        <w:rPr>
          <w:rFonts w:ascii="Times New Roman" w:eastAsia="Times New Roman" w:hAnsi="Times New Roman" w:cs="Times New Roman"/>
          <w:sz w:val="24"/>
          <w:szCs w:val="24"/>
          <w:lang w:val="en-US"/>
        </w:rPr>
        <w:t>XXI</w:t>
      </w:r>
      <w:r w:rsidRPr="00657C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век, 2009.</w:t>
      </w:r>
    </w:p>
    <w:p w:rsidR="007E1995" w:rsidRDefault="007E1995" w:rsidP="007E1995">
      <w:pPr>
        <w:spacing w:after="0"/>
        <w:ind w:left="1069"/>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Материально-техническое обеспечение</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полноценной реализации курса технологии в начальном общем образовании и достижения планируемых результатов необходима соответствующая материальная база. При этом данная программа разработана с учетом значительного разнообразия реальных условий, в которых существует современная отечественная начальная школа, и предполагает, что ее содержание может быть реализовано при минимальных затратах на материальные ресурсы. Для работы каждому ребенку необходимы:</w:t>
      </w:r>
    </w:p>
    <w:p w:rsidR="007E1995" w:rsidRDefault="007E1995" w:rsidP="00253442">
      <w:pPr>
        <w:numPr>
          <w:ilvl w:val="0"/>
          <w:numId w:val="1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материалы</w:t>
      </w:r>
      <w:r>
        <w:rPr>
          <w:rFonts w:ascii="Times New Roman" w:eastAsia="Times New Roman" w:hAnsi="Times New Roman" w:cs="Times New Roman"/>
          <w:sz w:val="24"/>
          <w:szCs w:val="24"/>
        </w:rPr>
        <w:t>: наборы цветной бумаги, картон, ткань, пластилин, швейные нитки, нитки для вышивания, пряжа для вязания, природные и утилизированные материалы, гуашь;</w:t>
      </w:r>
    </w:p>
    <w:p w:rsidR="007E1995" w:rsidRDefault="007E1995" w:rsidP="00253442">
      <w:pPr>
        <w:numPr>
          <w:ilvl w:val="0"/>
          <w:numId w:val="1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инструменты</w:t>
      </w:r>
      <w:r>
        <w:rPr>
          <w:rFonts w:ascii="Times New Roman" w:eastAsia="Times New Roman" w:hAnsi="Times New Roman" w:cs="Times New Roman"/>
          <w:sz w:val="24"/>
          <w:szCs w:val="24"/>
        </w:rPr>
        <w:t xml:space="preserve">: ножницы (школьные), подрезной нож, простые и цветные карандаши, линейка, угольник, циркуль, швейные и вышивальные иглы, кисти для клея и для красок, дощечка для лепки, подрезная доска. </w:t>
      </w:r>
    </w:p>
    <w:p w:rsidR="007E1995" w:rsidRDefault="007E1995" w:rsidP="007E1995">
      <w:pPr>
        <w:spacing w:after="0"/>
        <w:ind w:left="1069"/>
        <w:jc w:val="center"/>
        <w:rPr>
          <w:rFonts w:ascii="Times New Roman" w:eastAsia="Times New Roman" w:hAnsi="Times New Roman" w:cs="Times New Roman"/>
          <w:sz w:val="24"/>
          <w:szCs w:val="24"/>
        </w:rPr>
      </w:pPr>
    </w:p>
    <w:p w:rsidR="007E1995" w:rsidRDefault="007E1995" w:rsidP="007E1995">
      <w:pPr>
        <w:spacing w:after="0"/>
        <w:ind w:left="360"/>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lastRenderedPageBreak/>
        <w:t xml:space="preserve">                 Содержание учебного предмета </w:t>
      </w:r>
    </w:p>
    <w:p w:rsidR="007E1995" w:rsidRDefault="007E1995" w:rsidP="007E199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Новые приемы работы и средства выразительности в изделиях  </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 Простые симметричные формы. Разметка и вырезание симметричных форм. Симметрия и асимметрия в композиции. Использование симметрии и асимметрии  в изделии. Особенности свойств природных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(«Превращения»; «Лесная скульптура»). </w:t>
      </w:r>
    </w:p>
    <w:p w:rsidR="007E1995" w:rsidRDefault="007E1995" w:rsidP="007E1995">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Разметка прямоугольника от двух прямых углов. Конструирование и оформление изделий для праздника </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Привила и приемы разметки прямоугольника от двух прямых углов. Упражнения. Что такое развертка объемного изделия. Получение и построение прямоугольной развертки. упражнения в построении 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7E1995" w:rsidRDefault="007E1995" w:rsidP="007E199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Изделия по мотивам народных образцов Обработка ткани. Изделия из ткани. </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изготовления и использования вещей в отдельных сферах народного быта; отражение культурных традиций в бытовых изделиях. Весеннее печенье «Тетерки».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Разметка деталей на ткани по шаблону. Вырезание деталей из ткани. Полотняное переплетение нитей в тканях. Разметка способом продергивания нити. Выполнение бахромы. Шов «вперед иголку», вышивка швом «вперед иголку». Изготовление изделий из ткани с использованием освоенных способов работы (дорожная и декоративная игольницы, салфетка). </w:t>
      </w:r>
    </w:p>
    <w:p w:rsidR="007E1995" w:rsidRDefault="007E1995" w:rsidP="007E199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Декоративно-прикладные изделия различного назначения </w:t>
      </w:r>
    </w:p>
    <w:p w:rsidR="007E1995" w:rsidRDefault="007E1995" w:rsidP="007E199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 (барельеф, мозаика,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p w:rsidR="007E1995" w:rsidRDefault="007E1995" w:rsidP="007E1995">
      <w:pPr>
        <w:spacing w:after="0"/>
        <w:ind w:firstLine="708"/>
        <w:jc w:val="both"/>
        <w:rPr>
          <w:rFonts w:ascii="Times New Roman" w:eastAsia="Times New Roman" w:hAnsi="Times New Roman" w:cs="Times New Roman"/>
          <w:sz w:val="24"/>
          <w:szCs w:val="24"/>
        </w:rPr>
      </w:pPr>
    </w:p>
    <w:p w:rsidR="007E1995" w:rsidRDefault="007E1995" w:rsidP="007E199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знаниям и умениям учащихся.</w:t>
      </w:r>
    </w:p>
    <w:p w:rsidR="007E1995" w:rsidRDefault="007E1995" w:rsidP="007E199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Учащиеся должны </w:t>
      </w:r>
      <w:r>
        <w:rPr>
          <w:rFonts w:ascii="Times New Roman" w:eastAsia="Times New Roman" w:hAnsi="Times New Roman" w:cs="Times New Roman"/>
          <w:b/>
          <w:sz w:val="24"/>
          <w:szCs w:val="24"/>
        </w:rPr>
        <w:t>знать:</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простейшие виды технической документации (чертеж, эскиз, рисунок, схема); </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способ использования линейки как чертежно-измерительного инструмента для выполнения построений и разметки деталей на плоскости;</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способ построения прямоугольника от двух прямых углов с помощью линейки;</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что такое развертка объемного изделия (общее представление), способ получения развертки; </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условные обозначения, используемые в технических рисунках, чертежах и эскизах разверток;</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способы разметки и вырезания симметричной формы из бумаги (по половине и ¼ формы);</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такое композиция (общее представление), об использовании композиции в изделии для передачи замысла;</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такое барельеф, технику выполнения барельефа;</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как выглядит полотняное переплетение нитей в ткани;</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разметку деталей на ткани можно выполнять по шаблону и способом продергивания нити;</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как сделать бахрому по краю прямоугольного изделия из ткани с полотняным переплетением нитей;</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швы «вперед иголку» и «через край», способы их выполнения;</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 технологических и декоративно-художественных различиях аппликации и мозаики, способах их выполнения;</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 символическом значении народной глиняной игрушки, ее основных образах;</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вещи должны подходить к окружающей обстановке и к характеру и облику своего хозяина;</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в разных условиях использования одна и та же по своей функции вещь будет иметь разное устройство и разный внешний вид;</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в народном быту вещи имели не только практический смысл, но еще и магическое значение, а потому изготавливались строго по правилам;</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 символическом значении образов и узоров в некоторых произведениях народного искусства;</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такое симметрия (асимметрия) и ритм в форме предметов, в композиции изделий и каков их конструктивный и эстетический смысл;</w:t>
      </w:r>
    </w:p>
    <w:p w:rsidR="007E1995" w:rsidRDefault="007E1995" w:rsidP="00253442">
      <w:pPr>
        <w:numPr>
          <w:ilvl w:val="0"/>
          <w:numId w:val="1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что такое проектная деятельность, требования к выполнению и защите проектов.</w:t>
      </w:r>
    </w:p>
    <w:p w:rsidR="007E1995" w:rsidRDefault="007E1995" w:rsidP="007E199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Учащиеся должны </w:t>
      </w:r>
      <w:r>
        <w:rPr>
          <w:rFonts w:ascii="Times New Roman" w:eastAsia="Times New Roman" w:hAnsi="Times New Roman" w:cs="Times New Roman"/>
          <w:b/>
          <w:sz w:val="24"/>
          <w:szCs w:val="24"/>
        </w:rPr>
        <w:t>уметь:</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правильно использовать линейку как чертежно-измерительный инструмент для выполнения построений на плоскости;</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 помощью линейки строить прямоугольник от двух прямых углов; </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читать технический рисунок и схему с учетом условных обозначений и выполнять по ним работу;</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несложные расчеты размеров деталей изделия, ориентируясь на образец или технический рисунок;</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чертить простые прямоугольные развертки (без соблюдения условных обозначений);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разметку квадрата на прямоугольном листе бумаги способом сгибания;</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разметку по предмету;</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изображения в технике барельефа;</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лепить круглую скульптуру из целого куска, пользоваться специальной палочкой и стекой;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изготавливать несложные фигуры из бумаги в технике оригами;</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создавать простые фронтальные и объемные композиции из различных материалов; </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разметку на ткани способом продергивания нитей;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разметку на ткани по шаблону; выкраивать из ткани детали простой формы;</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бахрому по краю изделия из ткани с полотняным переплетением нитей;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выполнять швы «вперед иголку» и «через край»;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несложные изображения в технике мозаики (из бумаги и природных материалов);</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анализировать конструкцию изделия и выполнять работу по образцу;</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придумать и выполнить несложное оформление изделия в соответствии с его назначением.</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несложные эскизы разверток изделий с использованием условных обозначений;</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вносить несложные изменения и дополнения в конструкцию и оформление изделия  в соответствии с поставленными условиями;</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расписывать изделия из пластилина красками (гуашью);</w:t>
      </w:r>
    </w:p>
    <w:p w:rsidR="007E1995" w:rsidRDefault="007E1995" w:rsidP="00253442">
      <w:pPr>
        <w:numPr>
          <w:ilvl w:val="0"/>
          <w:numId w:val="127"/>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выполнять проектные задания в соответствии с содержанием изученного материала на основе полученных знаний и умений.</w:t>
      </w:r>
    </w:p>
    <w:p w:rsidR="007E1995" w:rsidRDefault="007E1995" w:rsidP="007E199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Учащиеся должны </w:t>
      </w:r>
      <w:r>
        <w:rPr>
          <w:rFonts w:ascii="Times New Roman" w:eastAsia="Times New Roman" w:hAnsi="Times New Roman" w:cs="Times New Roman"/>
          <w:b/>
          <w:sz w:val="24"/>
          <w:szCs w:val="24"/>
        </w:rPr>
        <w:t>иметь представление:</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что вещи должны подходить окружающей обстановке и характеру и облику своего хозяина;</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что в разных условиях использования одна и та же по своей функции вещь будет иметь разное устройство и разный внешний вид;</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 том, что в народном быту вещи имели не только практический смысл, но ещё и магическое значение, а потому изготавливались строго по правилам;</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символическом значении образов и узоров в некоторых произведениях народного искусства;</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что природа является источником для создания человеком образов и конструкций;</w:t>
      </w:r>
    </w:p>
    <w:p w:rsidR="007E1995" w:rsidRDefault="007E1995" w:rsidP="00253442">
      <w:pPr>
        <w:numPr>
          <w:ilvl w:val="0"/>
          <w:numId w:val="1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 технологических и декоративно-художественных различиях аппликации и мозаики.</w:t>
      </w:r>
    </w:p>
    <w:p w:rsidR="007E1995" w:rsidRDefault="007E1995" w:rsidP="007E1995">
      <w:pPr>
        <w:spacing w:after="0"/>
        <w:jc w:val="both"/>
        <w:rPr>
          <w:rFonts w:ascii="Times New Roman" w:eastAsia="Times New Roman" w:hAnsi="Times New Roman" w:cs="Times New Roman"/>
          <w:sz w:val="24"/>
          <w:szCs w:val="24"/>
        </w:rPr>
      </w:pPr>
    </w:p>
    <w:p w:rsidR="007E1995" w:rsidRDefault="007E1995" w:rsidP="007E1995">
      <w:pPr>
        <w:spacing w:after="0"/>
        <w:jc w:val="both"/>
        <w:rPr>
          <w:rFonts w:ascii="Times New Roman" w:eastAsia="Times New Roman" w:hAnsi="Times New Roman" w:cs="Times New Roman"/>
          <w:sz w:val="24"/>
          <w:szCs w:val="24"/>
        </w:rPr>
      </w:pPr>
    </w:p>
    <w:p w:rsidR="007E1995" w:rsidRDefault="007E1995" w:rsidP="007E1995">
      <w:pPr>
        <w:spacing w:after="0"/>
        <w:jc w:val="both"/>
        <w:rPr>
          <w:rFonts w:ascii="Times New Roman" w:eastAsia="Times New Roman" w:hAnsi="Times New Roman" w:cs="Times New Roman"/>
          <w:sz w:val="24"/>
          <w:szCs w:val="24"/>
        </w:rPr>
      </w:pPr>
    </w:p>
    <w:p w:rsidR="007E1995" w:rsidRDefault="007E1995" w:rsidP="007E1995">
      <w:pPr>
        <w:jc w:val="center"/>
        <w:rPr>
          <w:rFonts w:ascii="Times New Roman" w:hAnsi="Times New Roman" w:cs="Times New Roman"/>
          <w:sz w:val="28"/>
          <w:szCs w:val="28"/>
        </w:rPr>
      </w:pPr>
    </w:p>
    <w:p w:rsidR="007E1995" w:rsidRDefault="007E1995" w:rsidP="007E1995">
      <w:pPr>
        <w:rPr>
          <w:rFonts w:ascii="Times New Roman" w:hAnsi="Times New Roman" w:cs="Times New Roman"/>
          <w:sz w:val="28"/>
          <w:szCs w:val="28"/>
        </w:rPr>
      </w:pPr>
    </w:p>
    <w:p w:rsidR="007E1995" w:rsidRDefault="007E1995" w:rsidP="007E1995">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Оценка знаний учащихся</w:t>
      </w:r>
    </w:p>
    <w:p w:rsidR="007E1995" w:rsidRDefault="007E1995" w:rsidP="007E1995">
      <w:pPr>
        <w:spacing w:after="0" w:line="240" w:lineRule="auto"/>
        <w:rPr>
          <w:rFonts w:ascii="Times New Roman" w:hAnsi="Times New Roman"/>
          <w:b/>
          <w:bCs/>
          <w:color w:val="000000"/>
          <w:sz w:val="28"/>
          <w:szCs w:val="28"/>
        </w:rPr>
      </w:pPr>
    </w:p>
    <w:p w:rsidR="007E1995" w:rsidRDefault="007E1995" w:rsidP="007E199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 - безошибочное и аккуратное выполнение изделия при соблюдении правил безопасности работы с инструментами, соблюдение порядка на рабочем месте.</w:t>
      </w:r>
    </w:p>
    <w:p w:rsidR="007E1995" w:rsidRDefault="007E1995" w:rsidP="007E199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«4» - аккуратное выполнение изделия, но были 1-2 неточности.</w:t>
      </w:r>
    </w:p>
    <w:p w:rsidR="007E1995" w:rsidRDefault="007E1995" w:rsidP="007E199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«3» - изделие выполнено недостаточно аккуратно, но без нарушения конструкций изделия.</w:t>
      </w:r>
    </w:p>
    <w:p w:rsidR="007E1995" w:rsidRDefault="007E1995" w:rsidP="007E199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Изделие с нарушением конструкции не оценивается, оно подлежит исправлению и переделке.</w:t>
      </w: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pStyle w:val="a6"/>
        <w:spacing w:before="240" w:after="120"/>
        <w:ind w:left="360"/>
        <w:jc w:val="center"/>
        <w:rPr>
          <w:b/>
          <w:bCs/>
          <w:iCs/>
          <w:sz w:val="28"/>
          <w:szCs w:val="28"/>
        </w:rPr>
      </w:pPr>
    </w:p>
    <w:p w:rsidR="007E1995" w:rsidRPr="00DB4B36" w:rsidRDefault="007E1995" w:rsidP="007E1995">
      <w:pPr>
        <w:pStyle w:val="a6"/>
        <w:spacing w:before="240" w:after="120"/>
        <w:ind w:left="360"/>
        <w:jc w:val="center"/>
      </w:pPr>
      <w:r w:rsidRPr="00901FC9">
        <w:rPr>
          <w:sz w:val="28"/>
          <w:szCs w:val="28"/>
        </w:rPr>
        <w:t xml:space="preserve">Учебно-тематическое планирование </w:t>
      </w:r>
      <w:r>
        <w:rPr>
          <w:sz w:val="28"/>
          <w:szCs w:val="28"/>
        </w:rPr>
        <w:t xml:space="preserve"> </w:t>
      </w:r>
    </w:p>
    <w:tbl>
      <w:tblPr>
        <w:tblpPr w:leftFromText="180" w:rightFromText="180" w:vertAnchor="page" w:horzAnchor="margin" w:tblpXSpec="center" w:tblpY="30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103"/>
        <w:gridCol w:w="1842"/>
        <w:gridCol w:w="2410"/>
      </w:tblGrid>
      <w:tr w:rsidR="007E1995" w:rsidRPr="00901FC9" w:rsidTr="007E1995">
        <w:trPr>
          <w:trHeight w:val="835"/>
        </w:trPr>
        <w:tc>
          <w:tcPr>
            <w:tcW w:w="534" w:type="dxa"/>
          </w:tcPr>
          <w:p w:rsidR="007E1995" w:rsidRPr="00861C59"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 п/п</w:t>
            </w:r>
          </w:p>
        </w:tc>
        <w:tc>
          <w:tcPr>
            <w:tcW w:w="5103" w:type="dxa"/>
          </w:tcPr>
          <w:p w:rsidR="007E1995" w:rsidRPr="00861C59"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Содержание раздела</w:t>
            </w:r>
          </w:p>
          <w:p w:rsidR="007E1995" w:rsidRPr="00861C59"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 xml:space="preserve"> (темы)</w:t>
            </w:r>
          </w:p>
        </w:tc>
        <w:tc>
          <w:tcPr>
            <w:tcW w:w="1842" w:type="dxa"/>
          </w:tcPr>
          <w:p w:rsidR="007E1995"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Кол-во часов по программе</w:t>
            </w:r>
          </w:p>
          <w:p w:rsidR="007E1995" w:rsidRPr="00861C59" w:rsidRDefault="007E1995" w:rsidP="007E1995">
            <w:pPr>
              <w:pStyle w:val="c10"/>
              <w:spacing w:before="0" w:beforeAutospacing="0" w:after="0" w:afterAutospacing="0"/>
              <w:jc w:val="center"/>
              <w:rPr>
                <w:rFonts w:eastAsiaTheme="majorEastAsia"/>
                <w:b/>
                <w:bCs/>
                <w:iCs/>
                <w:sz w:val="28"/>
                <w:szCs w:val="28"/>
              </w:rPr>
            </w:pPr>
            <w:r>
              <w:rPr>
                <w:rFonts w:eastAsiaTheme="majorEastAsia"/>
                <w:sz w:val="28"/>
                <w:szCs w:val="28"/>
              </w:rPr>
              <w:t>68ч.</w:t>
            </w:r>
          </w:p>
        </w:tc>
        <w:tc>
          <w:tcPr>
            <w:tcW w:w="2410" w:type="dxa"/>
          </w:tcPr>
          <w:p w:rsidR="007E1995"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 xml:space="preserve">Кол-во часов  по адаптированной </w:t>
            </w:r>
          </w:p>
          <w:p w:rsidR="007E1995" w:rsidRPr="00861C59" w:rsidRDefault="007E1995" w:rsidP="007E1995">
            <w:pPr>
              <w:pStyle w:val="c10"/>
              <w:spacing w:before="0" w:beforeAutospacing="0" w:after="0" w:afterAutospacing="0"/>
              <w:jc w:val="center"/>
              <w:rPr>
                <w:rFonts w:eastAsiaTheme="majorEastAsia"/>
                <w:b/>
                <w:bCs/>
                <w:iCs/>
                <w:sz w:val="28"/>
                <w:szCs w:val="28"/>
              </w:rPr>
            </w:pPr>
            <w:r w:rsidRPr="00861C59">
              <w:rPr>
                <w:rFonts w:eastAsiaTheme="majorEastAsia"/>
                <w:sz w:val="28"/>
                <w:szCs w:val="28"/>
              </w:rPr>
              <w:t>программе</w:t>
            </w:r>
          </w:p>
          <w:p w:rsidR="007E1995" w:rsidRPr="00861C59" w:rsidRDefault="007E1995" w:rsidP="007E1995">
            <w:pPr>
              <w:pStyle w:val="c10"/>
              <w:spacing w:before="0" w:beforeAutospacing="0" w:after="0" w:afterAutospacing="0"/>
              <w:jc w:val="center"/>
              <w:rPr>
                <w:rFonts w:eastAsiaTheme="majorEastAsia"/>
                <w:b/>
                <w:bCs/>
                <w:iCs/>
                <w:sz w:val="28"/>
                <w:szCs w:val="28"/>
              </w:rPr>
            </w:pPr>
            <w:r>
              <w:rPr>
                <w:rFonts w:eastAsiaTheme="majorEastAsia"/>
                <w:sz w:val="28"/>
                <w:szCs w:val="28"/>
              </w:rPr>
              <w:t>68ч.</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sidRPr="00901FC9">
              <w:rPr>
                <w:rFonts w:eastAsiaTheme="majorEastAsia"/>
                <w:sz w:val="28"/>
                <w:szCs w:val="28"/>
              </w:rPr>
              <w:lastRenderedPageBreak/>
              <w:t>1.</w:t>
            </w:r>
          </w:p>
        </w:tc>
        <w:tc>
          <w:tcPr>
            <w:tcW w:w="5103" w:type="dxa"/>
          </w:tcPr>
          <w:p w:rsidR="007E1995" w:rsidRDefault="007E1995" w:rsidP="007E1995">
            <w:pPr>
              <w:pStyle w:val="c10"/>
              <w:spacing w:before="0" w:beforeAutospacing="0" w:after="0" w:afterAutospacing="0"/>
              <w:rPr>
                <w:rFonts w:eastAsiaTheme="majorEastAsia"/>
                <w:bCs/>
                <w:iCs/>
                <w:sz w:val="28"/>
                <w:szCs w:val="28"/>
              </w:rPr>
            </w:pPr>
            <w:r>
              <w:rPr>
                <w:rFonts w:eastAsiaTheme="majorEastAsia"/>
                <w:sz w:val="28"/>
                <w:szCs w:val="28"/>
              </w:rPr>
              <w:t>Введение.Техника безопасности на уроках.</w:t>
            </w:r>
          </w:p>
          <w:p w:rsidR="007E1995" w:rsidRDefault="007E1995" w:rsidP="007E1995">
            <w:pPr>
              <w:pStyle w:val="c10"/>
              <w:spacing w:before="0" w:beforeAutospacing="0" w:after="0" w:afterAutospacing="0"/>
              <w:rPr>
                <w:rFonts w:eastAsiaTheme="majorEastAsia"/>
                <w:bCs/>
                <w:iCs/>
                <w:sz w:val="28"/>
                <w:szCs w:val="28"/>
              </w:rPr>
            </w:pP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sidRPr="00901FC9">
              <w:rPr>
                <w:rFonts w:eastAsiaTheme="majorEastAsia"/>
                <w:sz w:val="28"/>
                <w:szCs w:val="28"/>
              </w:rPr>
              <w:t>2.</w:t>
            </w:r>
          </w:p>
        </w:tc>
        <w:tc>
          <w:tcPr>
            <w:tcW w:w="5103" w:type="dxa"/>
          </w:tcPr>
          <w:p w:rsidR="007E1995" w:rsidRDefault="007E1995" w:rsidP="007E1995">
            <w:pPr>
              <w:pStyle w:val="c10"/>
              <w:spacing w:before="0" w:beforeAutospacing="0" w:after="0" w:afterAutospacing="0"/>
              <w:rPr>
                <w:rFonts w:eastAsiaTheme="majorEastAsia"/>
                <w:bCs/>
                <w:iCs/>
                <w:sz w:val="28"/>
                <w:szCs w:val="28"/>
              </w:rPr>
            </w:pPr>
            <w:r>
              <w:rPr>
                <w:rFonts w:eastAsiaTheme="majorEastAsia"/>
                <w:sz w:val="28"/>
                <w:szCs w:val="28"/>
              </w:rPr>
              <w:t>Работа с природным материалом.</w:t>
            </w:r>
          </w:p>
          <w:p w:rsidR="007E1995" w:rsidRPr="00901FC9" w:rsidRDefault="007E1995" w:rsidP="007E1995">
            <w:pPr>
              <w:pStyle w:val="c10"/>
              <w:spacing w:before="0" w:beforeAutospacing="0" w:after="0" w:afterAutospacing="0"/>
              <w:rPr>
                <w:rFonts w:eastAsiaTheme="majorEastAsia"/>
                <w:bCs/>
                <w:iCs/>
                <w:sz w:val="28"/>
                <w:szCs w:val="28"/>
              </w:rPr>
            </w:pP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4</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4</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sidRPr="00901FC9">
              <w:rPr>
                <w:rFonts w:eastAsiaTheme="majorEastAsia"/>
                <w:sz w:val="28"/>
                <w:szCs w:val="28"/>
              </w:rPr>
              <w:t>3.</w:t>
            </w:r>
          </w:p>
        </w:tc>
        <w:tc>
          <w:tcPr>
            <w:tcW w:w="5103" w:type="dxa"/>
          </w:tcPr>
          <w:p w:rsidR="007E1995" w:rsidRPr="00901FC9" w:rsidRDefault="007E1995" w:rsidP="007E1995">
            <w:pPr>
              <w:pStyle w:val="c10"/>
              <w:spacing w:before="0" w:beforeAutospacing="0" w:after="0" w:afterAutospacing="0"/>
              <w:rPr>
                <w:rFonts w:eastAsiaTheme="majorEastAsia"/>
                <w:bCs/>
                <w:iCs/>
                <w:sz w:val="28"/>
                <w:szCs w:val="28"/>
              </w:rPr>
            </w:pPr>
            <w:r>
              <w:rPr>
                <w:rFonts w:eastAsiaTheme="majorEastAsia"/>
                <w:sz w:val="28"/>
                <w:szCs w:val="28"/>
              </w:rPr>
              <w:t>Работа с картоном и бумагой</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18</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18</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sidRPr="00901FC9">
              <w:rPr>
                <w:rFonts w:eastAsiaTheme="majorEastAsia"/>
                <w:sz w:val="28"/>
                <w:szCs w:val="28"/>
              </w:rPr>
              <w:t>4.</w:t>
            </w:r>
          </w:p>
        </w:tc>
        <w:tc>
          <w:tcPr>
            <w:tcW w:w="5103" w:type="dxa"/>
          </w:tcPr>
          <w:p w:rsidR="007E1995" w:rsidRPr="00901FC9" w:rsidRDefault="007E1995" w:rsidP="007E1995">
            <w:pPr>
              <w:pStyle w:val="c10"/>
              <w:spacing w:before="0" w:beforeAutospacing="0" w:after="0" w:afterAutospacing="0"/>
              <w:rPr>
                <w:iCs/>
                <w:color w:val="000000"/>
                <w:sz w:val="28"/>
                <w:szCs w:val="28"/>
              </w:rPr>
            </w:pPr>
            <w:r>
              <w:rPr>
                <w:iCs/>
                <w:color w:val="000000"/>
                <w:sz w:val="28"/>
                <w:szCs w:val="28"/>
              </w:rPr>
              <w:t>Работа с проволокой</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5</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5</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sidRPr="00901FC9">
              <w:rPr>
                <w:rFonts w:eastAsiaTheme="majorEastAsia"/>
                <w:sz w:val="28"/>
                <w:szCs w:val="28"/>
              </w:rPr>
              <w:t>5.</w:t>
            </w:r>
          </w:p>
        </w:tc>
        <w:tc>
          <w:tcPr>
            <w:tcW w:w="5103" w:type="dxa"/>
          </w:tcPr>
          <w:p w:rsidR="007E1995" w:rsidRPr="00901FC9" w:rsidRDefault="007E1995" w:rsidP="007E1995">
            <w:pPr>
              <w:pStyle w:val="c10"/>
              <w:spacing w:before="0" w:beforeAutospacing="0" w:after="0" w:afterAutospacing="0"/>
              <w:rPr>
                <w:iCs/>
                <w:color w:val="000000"/>
                <w:sz w:val="28"/>
                <w:szCs w:val="28"/>
              </w:rPr>
            </w:pPr>
            <w:r>
              <w:rPr>
                <w:iCs/>
                <w:color w:val="000000"/>
                <w:sz w:val="28"/>
                <w:szCs w:val="28"/>
              </w:rPr>
              <w:t>Работа с древесиной</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12</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12</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6.</w:t>
            </w:r>
          </w:p>
        </w:tc>
        <w:tc>
          <w:tcPr>
            <w:tcW w:w="5103" w:type="dxa"/>
          </w:tcPr>
          <w:p w:rsidR="007E1995" w:rsidRPr="00861C59" w:rsidRDefault="007E1995" w:rsidP="007E1995">
            <w:pPr>
              <w:pStyle w:val="c10"/>
              <w:spacing w:before="0" w:beforeAutospacing="0" w:after="0" w:afterAutospacing="0"/>
              <w:rPr>
                <w:iCs/>
                <w:color w:val="000000"/>
                <w:sz w:val="28"/>
                <w:szCs w:val="28"/>
              </w:rPr>
            </w:pPr>
            <w:r w:rsidRPr="00861C59">
              <w:rPr>
                <w:bCs/>
                <w:color w:val="000000"/>
                <w:sz w:val="28"/>
                <w:szCs w:val="28"/>
              </w:rPr>
              <w:t>Работа с металлоконструктором</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3</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3</w:t>
            </w:r>
          </w:p>
        </w:tc>
      </w:tr>
      <w:tr w:rsidR="007E1995" w:rsidRPr="00901FC9" w:rsidTr="007E1995">
        <w:tc>
          <w:tcPr>
            <w:tcW w:w="534" w:type="dxa"/>
          </w:tcPr>
          <w:p w:rsidR="007E1995"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7</w:t>
            </w:r>
          </w:p>
        </w:tc>
        <w:tc>
          <w:tcPr>
            <w:tcW w:w="5103" w:type="dxa"/>
          </w:tcPr>
          <w:p w:rsidR="007E1995" w:rsidRPr="00861C59" w:rsidRDefault="007E1995" w:rsidP="007E1995">
            <w:pPr>
              <w:spacing w:after="0" w:line="240" w:lineRule="auto"/>
              <w:ind w:right="4"/>
              <w:rPr>
                <w:rFonts w:ascii="Times New Roman" w:hAnsi="Times New Roman"/>
                <w:color w:val="000000"/>
                <w:sz w:val="28"/>
                <w:szCs w:val="28"/>
              </w:rPr>
            </w:pPr>
            <w:r w:rsidRPr="00861C59">
              <w:rPr>
                <w:rFonts w:ascii="Times New Roman" w:hAnsi="Times New Roman"/>
                <w:bCs/>
                <w:color w:val="000000"/>
                <w:sz w:val="28"/>
                <w:szCs w:val="28"/>
              </w:rPr>
              <w:t>Работа с текстильными материалами</w:t>
            </w:r>
          </w:p>
          <w:p w:rsidR="007E1995" w:rsidRPr="00861C59" w:rsidRDefault="007E1995" w:rsidP="007E1995">
            <w:pPr>
              <w:pStyle w:val="c10"/>
              <w:spacing w:before="0" w:beforeAutospacing="0" w:after="0" w:afterAutospacing="0"/>
              <w:rPr>
                <w:bCs/>
                <w:color w:val="000000"/>
                <w:sz w:val="28"/>
                <w:szCs w:val="28"/>
              </w:rPr>
            </w:pP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8</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8</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8</w:t>
            </w:r>
          </w:p>
        </w:tc>
        <w:tc>
          <w:tcPr>
            <w:tcW w:w="5103" w:type="dxa"/>
          </w:tcPr>
          <w:p w:rsidR="007E1995" w:rsidRPr="00FF5BEB" w:rsidRDefault="007E1995" w:rsidP="007E1995">
            <w:pPr>
              <w:pStyle w:val="c10"/>
              <w:spacing w:before="0" w:beforeAutospacing="0" w:after="0" w:afterAutospacing="0"/>
              <w:rPr>
                <w:iCs/>
                <w:color w:val="000000"/>
                <w:sz w:val="28"/>
                <w:szCs w:val="28"/>
              </w:rPr>
            </w:pPr>
            <w:r w:rsidRPr="00FF5BEB">
              <w:rPr>
                <w:iCs/>
                <w:color w:val="000000"/>
                <w:sz w:val="28"/>
                <w:szCs w:val="28"/>
              </w:rPr>
              <w:t xml:space="preserve">Повторение </w:t>
            </w:r>
            <w:r>
              <w:rPr>
                <w:iCs/>
                <w:color w:val="000000"/>
                <w:sz w:val="28"/>
                <w:szCs w:val="28"/>
              </w:rPr>
              <w:t xml:space="preserve"> </w:t>
            </w:r>
            <w:r w:rsidRPr="00FF5BEB">
              <w:rPr>
                <w:iCs/>
                <w:color w:val="000000"/>
                <w:sz w:val="28"/>
                <w:szCs w:val="28"/>
              </w:rPr>
              <w:t>пройденного</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17</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17</w:t>
            </w:r>
          </w:p>
        </w:tc>
      </w:tr>
      <w:tr w:rsidR="007E1995" w:rsidRPr="00901FC9" w:rsidTr="007E1995">
        <w:tc>
          <w:tcPr>
            <w:tcW w:w="534" w:type="dxa"/>
          </w:tcPr>
          <w:p w:rsidR="007E1995" w:rsidRPr="00901FC9" w:rsidRDefault="007E1995" w:rsidP="007E1995">
            <w:pPr>
              <w:pStyle w:val="c10"/>
              <w:spacing w:before="0" w:beforeAutospacing="0" w:after="0" w:afterAutospacing="0"/>
              <w:jc w:val="center"/>
              <w:rPr>
                <w:rFonts w:eastAsiaTheme="majorEastAsia"/>
                <w:bCs/>
                <w:iCs/>
                <w:sz w:val="28"/>
                <w:szCs w:val="28"/>
              </w:rPr>
            </w:pPr>
          </w:p>
        </w:tc>
        <w:tc>
          <w:tcPr>
            <w:tcW w:w="5103" w:type="dxa"/>
          </w:tcPr>
          <w:p w:rsidR="007E1995" w:rsidRPr="00FF5BEB" w:rsidRDefault="007E1995" w:rsidP="007E1995">
            <w:pPr>
              <w:pStyle w:val="c10"/>
              <w:spacing w:before="0" w:beforeAutospacing="0" w:after="0" w:afterAutospacing="0"/>
              <w:rPr>
                <w:b/>
                <w:iCs/>
                <w:color w:val="000000"/>
                <w:sz w:val="28"/>
                <w:szCs w:val="28"/>
              </w:rPr>
            </w:pPr>
            <w:r>
              <w:rPr>
                <w:b/>
                <w:iCs/>
                <w:color w:val="000000"/>
                <w:sz w:val="28"/>
                <w:szCs w:val="28"/>
              </w:rPr>
              <w:t>итого</w:t>
            </w:r>
          </w:p>
        </w:tc>
        <w:tc>
          <w:tcPr>
            <w:tcW w:w="1842"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68</w:t>
            </w:r>
          </w:p>
        </w:tc>
        <w:tc>
          <w:tcPr>
            <w:tcW w:w="2410" w:type="dxa"/>
          </w:tcPr>
          <w:p w:rsidR="007E1995" w:rsidRPr="00901FC9" w:rsidRDefault="007E1995" w:rsidP="007E1995">
            <w:pPr>
              <w:pStyle w:val="c10"/>
              <w:spacing w:before="0" w:beforeAutospacing="0" w:after="0" w:afterAutospacing="0"/>
              <w:jc w:val="center"/>
              <w:rPr>
                <w:rFonts w:eastAsiaTheme="majorEastAsia"/>
                <w:bCs/>
                <w:iCs/>
                <w:sz w:val="28"/>
                <w:szCs w:val="28"/>
              </w:rPr>
            </w:pPr>
            <w:r>
              <w:rPr>
                <w:rFonts w:eastAsiaTheme="majorEastAsia"/>
                <w:sz w:val="28"/>
                <w:szCs w:val="28"/>
              </w:rPr>
              <w:t>68</w:t>
            </w:r>
          </w:p>
        </w:tc>
      </w:tr>
    </w:tbl>
    <w:p w:rsidR="007E1995" w:rsidRDefault="007E1995" w:rsidP="007E1995">
      <w:pPr>
        <w:pStyle w:val="a6"/>
        <w:spacing w:before="240" w:after="120"/>
        <w:ind w:left="360"/>
        <w:rPr>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Default="007E1995" w:rsidP="007E1995">
      <w:pPr>
        <w:jc w:val="center"/>
        <w:rPr>
          <w:rFonts w:ascii="Times New Roman" w:hAnsi="Times New Roman" w:cs="Times New Roman"/>
          <w:sz w:val="28"/>
          <w:szCs w:val="28"/>
        </w:rPr>
      </w:pPr>
    </w:p>
    <w:p w:rsidR="007E1995" w:rsidRPr="005D65A4" w:rsidRDefault="007E1995" w:rsidP="007E1995">
      <w:pPr>
        <w:jc w:val="center"/>
        <w:rPr>
          <w:rFonts w:ascii="Times New Roman" w:hAnsi="Times New Roman" w:cs="Times New Roman"/>
          <w:sz w:val="28"/>
          <w:szCs w:val="28"/>
        </w:rPr>
      </w:pPr>
      <w:r>
        <w:rPr>
          <w:rFonts w:ascii="Times New Roman" w:hAnsi="Times New Roman" w:cs="Times New Roman"/>
          <w:sz w:val="28"/>
          <w:szCs w:val="28"/>
        </w:rPr>
        <w:t xml:space="preserve">ТЕМАТИЧЕСКОЕ ПЛАНИРОВАНИЕ </w:t>
      </w:r>
      <w:r w:rsidRPr="005D65A4">
        <w:rPr>
          <w:rFonts w:ascii="Times New Roman" w:hAnsi="Times New Roman" w:cs="Times New Roman"/>
          <w:sz w:val="28"/>
          <w:szCs w:val="28"/>
        </w:rPr>
        <w:t xml:space="preserve"> </w:t>
      </w:r>
    </w:p>
    <w:p w:rsidR="007E1995" w:rsidRPr="005D65A4" w:rsidRDefault="007E1995" w:rsidP="007E1995">
      <w:pPr>
        <w:ind w:left="2124" w:hanging="2124"/>
        <w:rPr>
          <w:rFonts w:ascii="Times New Roman" w:hAnsi="Times New Roman" w:cs="Times New Roman"/>
        </w:rPr>
      </w:pPr>
    </w:p>
    <w:tbl>
      <w:tblPr>
        <w:tblW w:w="151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559"/>
        <w:gridCol w:w="850"/>
        <w:gridCol w:w="2552"/>
        <w:gridCol w:w="1701"/>
        <w:gridCol w:w="1984"/>
        <w:gridCol w:w="3389"/>
        <w:gridCol w:w="12"/>
        <w:gridCol w:w="2411"/>
      </w:tblGrid>
      <w:tr w:rsidR="007E1995" w:rsidRPr="005D65A4" w:rsidTr="007E1995">
        <w:tc>
          <w:tcPr>
            <w:tcW w:w="709" w:type="dxa"/>
            <w:vMerge w:val="restart"/>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rPr>
                <w:rFonts w:ascii="Times New Roman" w:hAnsi="Times New Roman" w:cs="Times New Roman"/>
              </w:rPr>
            </w:pPr>
          </w:p>
          <w:p w:rsidR="007E1995" w:rsidRPr="005D65A4" w:rsidRDefault="007E1995" w:rsidP="007E1995">
            <w:pPr>
              <w:rPr>
                <w:rFonts w:ascii="Times New Roman" w:hAnsi="Times New Roman" w:cs="Times New Roman"/>
              </w:rPr>
            </w:pPr>
            <w:r w:rsidRPr="005D65A4">
              <w:rPr>
                <w:rFonts w:ascii="Times New Roman" w:hAnsi="Times New Roman" w:cs="Times New Roman"/>
              </w:rPr>
              <w: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p>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Тема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rPr>
                <w:rFonts w:ascii="Times New Roman" w:hAnsi="Times New Roman" w:cs="Times New Roman"/>
              </w:rPr>
            </w:pPr>
          </w:p>
          <w:p w:rsidR="007E1995" w:rsidRPr="005D65A4" w:rsidRDefault="007E1995" w:rsidP="007E1995">
            <w:pPr>
              <w:rPr>
                <w:rFonts w:ascii="Times New Roman" w:hAnsi="Times New Roman" w:cs="Times New Roman"/>
              </w:rPr>
            </w:pPr>
            <w:r w:rsidRPr="005D65A4">
              <w:rPr>
                <w:rFonts w:ascii="Times New Roman" w:hAnsi="Times New Roman" w:cs="Times New Roman"/>
              </w:rPr>
              <w:t>Часы</w:t>
            </w:r>
          </w:p>
        </w:tc>
        <w:tc>
          <w:tcPr>
            <w:tcW w:w="2552" w:type="dxa"/>
            <w:vMerge w:val="restart"/>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p>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Решаемые проблемы</w:t>
            </w:r>
          </w:p>
        </w:tc>
        <w:tc>
          <w:tcPr>
            <w:tcW w:w="9497" w:type="dxa"/>
            <w:gridSpan w:val="5"/>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p>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Планируемые результаты (в соответствии с ФГОС)</w:t>
            </w:r>
          </w:p>
        </w:tc>
      </w:tr>
      <w:tr w:rsidR="007E1995" w:rsidRPr="005D65A4" w:rsidTr="007E1995">
        <w:tc>
          <w:tcPr>
            <w:tcW w:w="709" w:type="dxa"/>
            <w:vMerge/>
            <w:tcBorders>
              <w:top w:val="single" w:sz="4" w:space="0" w:color="auto"/>
              <w:left w:val="single" w:sz="4" w:space="0" w:color="auto"/>
              <w:bottom w:val="single" w:sz="4" w:space="0" w:color="auto"/>
              <w:right w:val="single" w:sz="4" w:space="0" w:color="auto"/>
            </w:tcBorders>
            <w:vAlign w:val="center"/>
            <w:hideMark/>
          </w:tcPr>
          <w:p w:rsidR="007E1995" w:rsidRPr="005D65A4" w:rsidRDefault="007E1995" w:rsidP="007E199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E1995" w:rsidRPr="005D65A4" w:rsidRDefault="007E1995" w:rsidP="007E1995">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E1995" w:rsidRPr="005D65A4" w:rsidRDefault="007E1995" w:rsidP="007E1995">
            <w:pPr>
              <w:rPr>
                <w:rFonts w:ascii="Times New Roman" w:hAnsi="Times New Roman" w:cs="Times New Roman"/>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E1995" w:rsidRPr="005D65A4" w:rsidRDefault="007E1995" w:rsidP="007E199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p>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Понятия</w:t>
            </w:r>
          </w:p>
        </w:tc>
        <w:tc>
          <w:tcPr>
            <w:tcW w:w="1984" w:type="dxa"/>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 xml:space="preserve">Предметные </w:t>
            </w:r>
            <w:r w:rsidRPr="005D65A4">
              <w:rPr>
                <w:rFonts w:ascii="Times New Roman" w:hAnsi="Times New Roman" w:cs="Times New Roman"/>
              </w:rPr>
              <w:lastRenderedPageBreak/>
              <w:t>результаты</w:t>
            </w:r>
          </w:p>
        </w:tc>
        <w:tc>
          <w:tcPr>
            <w:tcW w:w="3401" w:type="dxa"/>
            <w:gridSpan w:val="2"/>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jc w:val="center"/>
              <w:rPr>
                <w:rFonts w:ascii="Times New Roman" w:hAnsi="Times New Roman" w:cs="Times New Roman"/>
              </w:rPr>
            </w:pPr>
          </w:p>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У У Д</w:t>
            </w:r>
          </w:p>
        </w:tc>
        <w:tc>
          <w:tcPr>
            <w:tcW w:w="2411" w:type="dxa"/>
            <w:tcBorders>
              <w:top w:val="single" w:sz="4" w:space="0" w:color="auto"/>
              <w:left w:val="single" w:sz="4" w:space="0" w:color="auto"/>
              <w:bottom w:val="single" w:sz="4" w:space="0" w:color="auto"/>
              <w:right w:val="single" w:sz="4" w:space="0" w:color="auto"/>
            </w:tcBorders>
            <w:hideMark/>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Личностные </w:t>
            </w:r>
            <w:r w:rsidRPr="005D65A4">
              <w:rPr>
                <w:rFonts w:ascii="Times New Roman" w:hAnsi="Times New Roman" w:cs="Times New Roman"/>
              </w:rPr>
              <w:lastRenderedPageBreak/>
              <w:t>результаты</w:t>
            </w:r>
          </w:p>
        </w:tc>
      </w:tr>
      <w:tr w:rsidR="007E1995" w:rsidRPr="005D65A4" w:rsidTr="007E1995">
        <w:trPr>
          <w:trHeight w:val="294"/>
        </w:trPr>
        <w:tc>
          <w:tcPr>
            <w:tcW w:w="709"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2552"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1984"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3389" w:type="dxa"/>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c>
          <w:tcPr>
            <w:tcW w:w="2423" w:type="dxa"/>
            <w:gridSpan w:val="2"/>
            <w:tcBorders>
              <w:top w:val="single" w:sz="4" w:space="0" w:color="auto"/>
              <w:left w:val="single" w:sz="4" w:space="0" w:color="auto"/>
              <w:bottom w:val="nil"/>
              <w:right w:val="single" w:sz="4" w:space="0" w:color="auto"/>
            </w:tcBorders>
          </w:tcPr>
          <w:p w:rsidR="007E1995" w:rsidRPr="005D65A4" w:rsidRDefault="007E1995" w:rsidP="007E1995">
            <w:pPr>
              <w:rPr>
                <w:rFonts w:ascii="Times New Roman" w:hAnsi="Times New Roman" w:cs="Times New Roman"/>
              </w:rPr>
            </w:pPr>
          </w:p>
        </w:tc>
      </w:tr>
      <w:tr w:rsidR="007E1995" w:rsidRPr="005D65A4" w:rsidTr="007E1995">
        <w:trPr>
          <w:trHeight w:val="294"/>
        </w:trPr>
        <w:tc>
          <w:tcPr>
            <w:tcW w:w="709" w:type="dxa"/>
            <w:tcBorders>
              <w:top w:val="nil"/>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1.</w:t>
            </w:r>
          </w:p>
        </w:tc>
        <w:tc>
          <w:tcPr>
            <w:tcW w:w="1559"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Вводный урок. Культура и организация труда. Материалы, инструмен</w:t>
            </w:r>
          </w:p>
          <w:p w:rsidR="007E1995" w:rsidRPr="005D65A4" w:rsidRDefault="007E1995" w:rsidP="007E1995">
            <w:pPr>
              <w:rPr>
                <w:rFonts w:ascii="Times New Roman" w:hAnsi="Times New Roman" w:cs="Times New Roman"/>
              </w:rPr>
            </w:pPr>
            <w:r w:rsidRPr="005D65A4">
              <w:rPr>
                <w:rFonts w:ascii="Times New Roman" w:hAnsi="Times New Roman" w:cs="Times New Roman"/>
              </w:rPr>
              <w:t>ты.</w:t>
            </w:r>
          </w:p>
          <w:p w:rsidR="007E1995" w:rsidRPr="005D65A4" w:rsidRDefault="007E1995" w:rsidP="007E1995">
            <w:pPr>
              <w:rPr>
                <w:rFonts w:ascii="Times New Roman" w:hAnsi="Times New Roman" w:cs="Times New Roman"/>
              </w:rPr>
            </w:pPr>
          </w:p>
        </w:tc>
        <w:tc>
          <w:tcPr>
            <w:tcW w:w="850"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П.</w:t>
            </w:r>
            <w:r w:rsidRPr="005D65A4">
              <w:rPr>
                <w:rFonts w:ascii="Times New Roman" w:hAnsi="Times New Roman" w:cs="Times New Roman"/>
              </w:rPr>
              <w:t>Почему учебник называется «Технология: наш рукотворный мир».</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Познакомить с учебником, с особенностями уроков технологии, с общими правилами поведения на уроках.</w:t>
            </w:r>
          </w:p>
        </w:tc>
        <w:tc>
          <w:tcPr>
            <w:tcW w:w="1701"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«Рукотвор</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ный мир», материалы, инструменты. </w:t>
            </w:r>
          </w:p>
        </w:tc>
        <w:tc>
          <w:tcPr>
            <w:tcW w:w="1984"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работать с учебником, с тетрадью.</w:t>
            </w:r>
          </w:p>
        </w:tc>
        <w:tc>
          <w:tcPr>
            <w:tcW w:w="3401" w:type="dxa"/>
            <w:gridSpan w:val="2"/>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Формулировать и удерживать задачу.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Подведение под понятие на основе распознавания объектов, выделение существенных признаков.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Задавать вопросы, необходимые для организации собственной деятельности и сотрудничества с партнёром.</w:t>
            </w:r>
          </w:p>
        </w:tc>
        <w:tc>
          <w:tcPr>
            <w:tcW w:w="2411" w:type="dxa"/>
            <w:tcBorders>
              <w:top w:val="nil"/>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rPr>
              <w:t>Уважительное отношение к истории и культуре своего народа.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2-3.</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Материал и образ. Образы природы и творения человека.</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Какие инструменты используются при выполнении аппликации и составлении композиции.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Познакомить учащихся </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с инструментами при выполнении аппликации. </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Правила безопасной работы с клеем. </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Научить приёмам работы с цв.бумагой.</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Композиция. Приём: обрывная аппликация.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создавать композицию на плоскости с использованием клея, без использования ножниц. Композиция «сказочная птица»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Применять установленные правила в планировании способа решения.</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Ориентироваться в разнообразии способов решения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Обращаться за помощью, предлагать помощь и сотрудничество.</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Воспитание и развитие системы норм и правил межличностного общения, обеспечивающую успешность совместной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Образы природы в коллаже из ткани.</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Как составить коллаж из ткани?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составлять коллажи из ткани. Дать представление о технике работы с тканью. Научить работать по образцу.</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Коллаж.</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делать поделки, используя различные приёмы  работы с тканью. Научатся работать в коллективе.</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Изделие: коллективная композиция «Коллаж из </w:t>
            </w:r>
            <w:r w:rsidRPr="005D65A4">
              <w:rPr>
                <w:rFonts w:ascii="Times New Roman" w:hAnsi="Times New Roman" w:cs="Times New Roman"/>
              </w:rPr>
              <w:lastRenderedPageBreak/>
              <w:t>ткани»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Преобразовывать практическую задачу в 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Моделировать группы существенных признаков объектов с целью решения конкретных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Проявлять активность во </w:t>
            </w:r>
            <w:r w:rsidRPr="005D65A4">
              <w:rPr>
                <w:rFonts w:ascii="Times New Roman" w:hAnsi="Times New Roman" w:cs="Times New Roman"/>
              </w:rPr>
              <w:lastRenderedPageBreak/>
              <w:t>взаимодействии для решения коммуникативных задач и 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6-7.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Стилизация и использова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 природных форм в вещах. Лепка и роспись посуды.</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Выполнить работу самостоятельно по алгоритму в учебнике</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работать самостоятельно. Опираясь на задание в учебнике.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Научить работать по образцу.</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Стилизация. Природная форма.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работать в коллективе, делать поделки по образцу. Изделие: «урожай на тарелке».</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Предвидеть возможности получения конкретного результата при решении задачи.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Использовать рисуночный план для решения задач.</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Договариваться о распределении функций и ролей в совместной деятельности.</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Навыки сотрудничества в разных ситуациях, умение не создавать конфликтов и находить выходы из спорных ситуаций.</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Образы животных из волокнистых материалов.</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работать с волокнистыми материалами.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Повторить, что узнали о правилах работы с клеем и другими инструментами.</w:t>
            </w:r>
          </w:p>
          <w:p w:rsidR="007E1995" w:rsidRPr="005D65A4" w:rsidRDefault="007E1995" w:rsidP="007E199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Волокнистый материал, создание образа.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создавать образ животного.</w:t>
            </w:r>
          </w:p>
          <w:p w:rsidR="007E1995" w:rsidRPr="005D65A4" w:rsidRDefault="007E1995" w:rsidP="007E1995">
            <w:pPr>
              <w:rPr>
                <w:rFonts w:ascii="Times New Roman" w:hAnsi="Times New Roman" w:cs="Times New Roman"/>
              </w:rPr>
            </w:pPr>
            <w:r w:rsidRPr="005D65A4">
              <w:rPr>
                <w:rFonts w:ascii="Times New Roman" w:hAnsi="Times New Roman" w:cs="Times New Roman"/>
              </w:rPr>
              <w:t>Доброжелательно оценивать работы своих одноклассников.</w:t>
            </w:r>
          </w:p>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«петушок из волокнистых материалов».</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Применять установленные правила в планировании способа решения.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Выбирать наиболее эффективные способы решения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Формулировать собственное мнение и позицию.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Этические чувства, прежде всего доброжелательность и эмоционально-нравственная отзывчивость.</w:t>
            </w:r>
          </w:p>
          <w:p w:rsidR="007E1995" w:rsidRPr="005D65A4" w:rsidRDefault="007E1995" w:rsidP="007E1995">
            <w:pPr>
              <w:rPr>
                <w:rFonts w:ascii="Times New Roman" w:hAnsi="Times New Roman" w:cs="Times New Roman"/>
              </w:rPr>
            </w:pP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9-11.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Образы животных в оригами.</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Что такое оригами?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Познакомить с приемами складывания бумаги и бумагопластики. Совершенствовать навыки складывания бумаги.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Оригами. Бумагопластика.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делать поделки, используя различные приёмы  складывания бумаги. Научатся работать в коллективе.</w:t>
            </w:r>
          </w:p>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«Лягушка», «Бабочка».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Сличать способ действия и его результат с заданным эталоном с целью обнаружения отклонений и отличий от эталона.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Контролировать и оценивать 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Ставить вопросы, обращаться за помощью, формулировать свои затруднения.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rPr>
              <w:t>Осознание ответственности человека за общее благополучие.</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12-</w:t>
            </w:r>
            <w:r w:rsidRPr="005D65A4">
              <w:rPr>
                <w:rFonts w:ascii="Times New Roman" w:hAnsi="Times New Roman" w:cs="Times New Roman"/>
              </w:rPr>
              <w:lastRenderedPageBreak/>
              <w:t>14.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Лепка. Аппликация </w:t>
            </w:r>
            <w:r w:rsidRPr="005D65A4">
              <w:rPr>
                <w:rFonts w:ascii="Times New Roman" w:hAnsi="Times New Roman" w:cs="Times New Roman"/>
              </w:rPr>
              <w:lastRenderedPageBreak/>
              <w:t xml:space="preserve">из пластилина. </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 xml:space="preserve">Как сделать аппликацию из </w:t>
            </w:r>
            <w:r w:rsidRPr="005D65A4">
              <w:rPr>
                <w:rFonts w:ascii="Times New Roman" w:hAnsi="Times New Roman" w:cs="Times New Roman"/>
              </w:rPr>
              <w:lastRenderedPageBreak/>
              <w:t>пластилина?.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создавать аппликацию из пластилина.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 Пластилин, стека, конус. </w:t>
            </w:r>
            <w:r w:rsidRPr="005D65A4">
              <w:rPr>
                <w:rFonts w:ascii="Times New Roman" w:hAnsi="Times New Roman" w:cs="Times New Roman"/>
              </w:rPr>
              <w:lastRenderedPageBreak/>
              <w:t>Организация рабочего места.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Научатся правильно </w:t>
            </w:r>
            <w:r w:rsidRPr="005D65A4">
              <w:rPr>
                <w:rFonts w:ascii="Times New Roman" w:hAnsi="Times New Roman" w:cs="Times New Roman"/>
              </w:rPr>
              <w:lastRenderedPageBreak/>
              <w:t>выполнять аппликацию из пластилина, создавать художественную композицию. Изделие: «Виноград», «Цветок».</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Ставить новые учебные задачи в сотрудничестве с учителем.</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Анализ информации.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Задавать вопросы, необходимые для организации собственной деятельности.</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Эстетические потребности, ценности </w:t>
            </w:r>
            <w:r w:rsidRPr="005D65A4">
              <w:rPr>
                <w:rFonts w:ascii="Times New Roman" w:hAnsi="Times New Roman" w:cs="Times New Roman"/>
              </w:rPr>
              <w:lastRenderedPageBreak/>
              <w:t>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15.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Лепка. Аппликация из природного материала. </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составить и выполнить аппликацию из природного материала?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новым способам работы.</w:t>
            </w:r>
          </w:p>
          <w:p w:rsidR="007E1995" w:rsidRPr="005D65A4" w:rsidRDefault="007E1995" w:rsidP="007E199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Шрифт, декоративная надпись.</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работать с природным материалом, составлять из листьев аппликацию, импровизируя в составлении композиции, оформлять выставку.</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Составлять план и последовательность действий.</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Самостоятельно создавать алгоритмы деятельности при решении проблем различного характера.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Лепка. Объёмная аппликация.</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выполнить объёмную аппликацию?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Научать создавать аппликацию по шаблону .</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Шаблон, разметка.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работать с использованием шаблона на заданную тему. Изделие: аппликация «Осенний лес»</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Преобразовывать практическую задачу в 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Интерпретация информации, подведение под понятие на основе распознавания объектов, выделения существенных признаков.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Экологическая культура: ценностное отношение к природному миру, готовность следовать нормам природоохранного, нерасточительного поведения.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Создание образа по ассоциации с формой модуля (комбинированная работа)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изготовить игрушку из яичной скорлупы?</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Научать аккуратно выполнять работу по модулю</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Модуль, образ, ассоциации.</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Научатся изготавливать поделку из яичной скорлупы, совершенствую приёмы обработки различных материалов. Изделие: игрушка </w:t>
            </w:r>
            <w:r w:rsidRPr="005D65A4">
              <w:rPr>
                <w:rFonts w:ascii="Times New Roman" w:hAnsi="Times New Roman" w:cs="Times New Roman"/>
              </w:rPr>
              <w:lastRenderedPageBreak/>
              <w:t>из яичной скорлупы.</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lastRenderedPageBreak/>
              <w:t>Регулятивные</w:t>
            </w:r>
            <w:r w:rsidRPr="005D65A4">
              <w:rPr>
                <w:rFonts w:ascii="Times New Roman" w:hAnsi="Times New Roman" w:cs="Times New Roman"/>
              </w:rPr>
              <w:t>: составлять план последовательности действий, ставить новые учебные задачи.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Выбирать более эффективные способы решения задач.</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Адекватная мотивация учебной деятельности. Эстетические потребности. Творческое воображение, фантазия.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18.</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Бумагопластика. Конструирование ребристых объёмных форм.</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изготовить из бумаги объёмную ребристую игрушку?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Совершенствовать приёмы разметки способом сгибания. Научить новым способам работы.</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Пластика, бумагопластика.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ёлочное украшение «подвеска». Научатся новым приёмам пластической трансформации бумаги.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Регулятивные:</w:t>
            </w:r>
            <w:r w:rsidRPr="005D65A4">
              <w:rPr>
                <w:rFonts w:ascii="Times New Roman" w:hAnsi="Times New Roman" w:cs="Times New Roman"/>
              </w:rPr>
              <w:t>составлять план и последовательность действий.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выбирать наиболее подходящий приём разметки.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Коммуникативные: </w:t>
            </w:r>
            <w:r w:rsidRPr="005D65A4">
              <w:rPr>
                <w:rFonts w:ascii="Times New Roman" w:hAnsi="Times New Roman" w:cs="Times New Roman"/>
              </w:rPr>
              <w:t>ставить вопросы, обращаться за помощью, оценивать работы других.</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 Развитие пространственного воображения и чувств формы.</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19.</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Разметка деталей по шаблону.</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выполнить разметку деталей по шаблонам различной формы.</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Совершенствовать приёмы разметки различными способами.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Шаблон,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коллективное панно «Зима».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преобразовать практическую задачу в познавательную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выбирать наиболее подходящий приём разметки.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Коммуникативные: </w:t>
            </w: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Разметка прямых линий по линейке сгибанием. </w:t>
            </w:r>
          </w:p>
          <w:p w:rsidR="007E1995" w:rsidRPr="005D65A4" w:rsidRDefault="007E1995" w:rsidP="007E1995">
            <w:pPr>
              <w:rPr>
                <w:rFonts w:ascii="Times New Roman" w:hAnsi="Times New Roman" w:cs="Times New Roman"/>
              </w:rPr>
            </w:pPr>
            <w:r w:rsidRPr="005D65A4">
              <w:rPr>
                <w:rFonts w:ascii="Times New Roman" w:hAnsi="Times New Roman" w:cs="Times New Roman"/>
                <w:spacing w:val="-7"/>
              </w:rPr>
              <w:t xml:space="preserve">Плоское прямое плетение </w:t>
            </w:r>
            <w:r w:rsidRPr="005D65A4">
              <w:rPr>
                <w:rFonts w:ascii="Times New Roman" w:hAnsi="Times New Roman" w:cs="Times New Roman"/>
              </w:rPr>
              <w:t>из полос бумаги.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сгибать бумагу при помощи линейки, составлять цепочку из элементов?</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приёмам сгибания бумаги по линейке.</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Сгибание, разметка.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Изделие: цепь из полос бумаги.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Регулятивные</w:t>
            </w:r>
            <w:r w:rsidRPr="005D65A4">
              <w:rPr>
                <w:rFonts w:ascii="Times New Roman" w:hAnsi="Times New Roman" w:cs="Times New Roman"/>
              </w:rPr>
              <w:t>формулировать и удерживать задачу.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использовать рисуночный план для решения задач.</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r w:rsidRPr="005D65A4">
              <w:rPr>
                <w:rFonts w:ascii="Times New Roman" w:hAnsi="Times New Roman" w:cs="Times New Roman"/>
              </w:rPr>
              <w:t>: задавать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Создание образа с помощью определённых художественных средств. Эстетические потребности.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Конструирование  объёмных форм.</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Из каких деталей состоит поделка? Каким способом скрепляются детали?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Ц</w:t>
            </w:r>
            <w:r w:rsidRPr="005D65A4">
              <w:rPr>
                <w:rFonts w:ascii="Times New Roman" w:hAnsi="Times New Roman" w:cs="Times New Roman"/>
              </w:rPr>
              <w:t>. Научить способам скрепления деталей</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Объём, форма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подвеска для ёлки.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определять последовательность действий с учетом конечного результата.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Использовать общие приемы решения задач, контролировать и оценивать процесс и результат деятельности.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 xml:space="preserve">Определять способы </w:t>
            </w:r>
            <w:r w:rsidRPr="005D65A4">
              <w:rPr>
                <w:rFonts w:ascii="Times New Roman" w:hAnsi="Times New Roman" w:cs="Times New Roman"/>
              </w:rPr>
              <w:lastRenderedPageBreak/>
              <w:t>взаимодействия с партнерами; предлагать помощь и сотрудничество</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Получит навыки сотрудничества, развитие трудолюбия и ответственности за качество своей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22.</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Лепка из пластилина и фольги.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П</w:t>
            </w:r>
            <w:r w:rsidRPr="005D65A4">
              <w:rPr>
                <w:rFonts w:ascii="Times New Roman" w:hAnsi="Times New Roman" w:cs="Times New Roman"/>
              </w:rPr>
              <w:t>. Как сделать игрушку, комбинируя материалы?</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принципам работы с фольгой и пластилином.</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Фольга, комбинирова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 Безопасность труда. Организация рабочего места.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Приобретут знания о применении и использовании глины и пластилина Изделие: серебряный паучок.</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Регулятивные: </w:t>
            </w:r>
            <w:r w:rsidRPr="005D65A4">
              <w:rPr>
                <w:rFonts w:ascii="Times New Roman" w:hAnsi="Times New Roman" w:cs="Times New Roman"/>
              </w:rPr>
              <w:t>научится последовательно выполнять работу, осуществлять пошаговый контроль по результату.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r w:rsidRPr="005D65A4">
              <w:rPr>
                <w:rFonts w:ascii="Times New Roman" w:hAnsi="Times New Roman" w:cs="Times New Roman"/>
              </w:rPr>
              <w:t>самостоятельно выполнять упражнения с ручными инструментами.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r w:rsidRPr="005D65A4">
              <w:rPr>
                <w:rFonts w:ascii="Times New Roman" w:hAnsi="Times New Roman" w:cs="Times New Roman"/>
              </w:rPr>
              <w:t>: Задавать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Получит навыки сотрудничества, развитие трудолюбия и ответственности за качество своей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23.</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Лепка из пластилина. Образы зимней сказки.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изготовить плоскостную аппликацию из пластилина?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способам работы с пластилином. Познакомить со способом смешивания цветов пластилина.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Пластилин, стека, конус. Организация рабочего места.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Научатся приемам работы с пластилином. Соблюдать правила безопасного труда. Изделие: новогодняя ёлка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Регулятивные: </w:t>
            </w:r>
            <w:r w:rsidRPr="005D65A4">
              <w:rPr>
                <w:rFonts w:ascii="Times New Roman" w:hAnsi="Times New Roman" w:cs="Times New Roman"/>
              </w:rPr>
              <w:t>преобразовать практическую задачу в познавательную.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ориентироваться в способах решения задач.</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Коммуникативные: </w:t>
            </w:r>
            <w:r w:rsidRPr="005D65A4">
              <w:rPr>
                <w:rFonts w:ascii="Times New Roman" w:hAnsi="Times New Roman" w:cs="Times New Roman"/>
              </w:rPr>
              <w:t>ставить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 Сообразительность. Гибкость мышления.</w:t>
            </w:r>
          </w:p>
          <w:p w:rsidR="007E1995" w:rsidRPr="005D65A4" w:rsidRDefault="007E1995" w:rsidP="007E1995">
            <w:pPr>
              <w:rPr>
                <w:rFonts w:ascii="Times New Roman" w:hAnsi="Times New Roman" w:cs="Times New Roman"/>
              </w:rPr>
            </w:pPr>
            <w:r w:rsidRPr="005D65A4">
              <w:rPr>
                <w:rFonts w:ascii="Times New Roman" w:hAnsi="Times New Roman" w:cs="Times New Roman"/>
              </w:rPr>
              <w:t>Эстетические потребности, сообразительность, конструктивность. Гибкость мышления.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Вырезание и наклеивание ажурных симметрических форм</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изготовить закладку на основе симметрии.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Познакомить со способом симметрии для изготовления закладки.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Симметрия, закладка.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закладка Научится выполнять технологические операции последовательно при изготовлении изделия; соблюдать правила пользования ручными инструментами.</w:t>
            </w:r>
          </w:p>
          <w:p w:rsidR="007E1995" w:rsidRPr="005D65A4" w:rsidRDefault="007E1995" w:rsidP="007E1995">
            <w:pPr>
              <w:rPr>
                <w:rFonts w:ascii="Times New Roman" w:hAnsi="Times New Roman" w:cs="Times New Roman"/>
              </w:rPr>
            </w:pP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выбирать способы обработки материала; использовать пошаговый контроль по результату; вносить необходимые коррективы в действия на основе учета сделанных ошибок.</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Ориентироваться в разнообразии способов решения задач; контролировать результат и оценивать процесс и результат деятельности. </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задавать вопросы, необходимые для организации собственной деятельности; формулировать свои затруднения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Эстетические потребности, ценности и чувства; проявление познавательной активности.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Вырезание и наклеивание </w:t>
            </w:r>
            <w:r w:rsidRPr="005D65A4">
              <w:rPr>
                <w:rFonts w:ascii="Times New Roman" w:hAnsi="Times New Roman" w:cs="Times New Roman"/>
              </w:rPr>
              <w:lastRenderedPageBreak/>
              <w:t>ажурных симметрических форм.</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 </w:t>
            </w:r>
            <w:r w:rsidRPr="005D65A4">
              <w:rPr>
                <w:rFonts w:ascii="Times New Roman" w:hAnsi="Times New Roman" w:cs="Times New Roman"/>
              </w:rPr>
              <w:t xml:space="preserve">Как изготовить </w:t>
            </w:r>
            <w:r w:rsidRPr="005D65A4">
              <w:rPr>
                <w:rFonts w:ascii="Times New Roman" w:hAnsi="Times New Roman" w:cs="Times New Roman"/>
              </w:rPr>
              <w:lastRenderedPageBreak/>
              <w:t>ажурную снежинку?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способам складывания для изготовления снежинки.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Симметрия.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Научится действовать по </w:t>
            </w:r>
            <w:r w:rsidRPr="005D65A4">
              <w:rPr>
                <w:rFonts w:ascii="Times New Roman" w:hAnsi="Times New Roman" w:cs="Times New Roman"/>
              </w:rPr>
              <w:lastRenderedPageBreak/>
              <w:t>образцу, соблюдать правила безопасного труда.</w:t>
            </w:r>
          </w:p>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снежинка.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Научится определять последовательность действий с учетом конечного результата.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Использовать общие приемы решения задач, контролировать и оценивать процесс и результат деятельности.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Определять способы взаимодействия с партнерами; предлагать помощь и сотрудничество.</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Получит навыки сотрудничества, </w:t>
            </w:r>
            <w:r w:rsidRPr="005D65A4">
              <w:rPr>
                <w:rFonts w:ascii="Times New Roman" w:hAnsi="Times New Roman" w:cs="Times New Roman"/>
              </w:rPr>
              <w:lastRenderedPageBreak/>
              <w:t>развитие трудолюбия и ответственности за качество своей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26.</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Работа с крепирован</w:t>
            </w:r>
          </w:p>
          <w:p w:rsidR="007E1995" w:rsidRPr="005D65A4" w:rsidRDefault="007E1995" w:rsidP="007E1995">
            <w:pPr>
              <w:rPr>
                <w:rFonts w:ascii="Times New Roman" w:hAnsi="Times New Roman" w:cs="Times New Roman"/>
              </w:rPr>
            </w:pPr>
            <w:r w:rsidRPr="005D65A4">
              <w:rPr>
                <w:rFonts w:ascii="Times New Roman" w:hAnsi="Times New Roman" w:cs="Times New Roman"/>
              </w:rPr>
              <w:t>ной бумагой.</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 </w:t>
            </w:r>
            <w:r w:rsidRPr="005D65A4">
              <w:rPr>
                <w:rFonts w:ascii="Times New Roman" w:hAnsi="Times New Roman" w:cs="Times New Roman"/>
              </w:rPr>
              <w:t>Как изготовить цветы из креп.бумаги?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работать с креп.бумагой. Познакомить со способами изготловления цветов.</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Крепирован</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ная бумага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Познакомятся с назначением крепированной бумаги. Изделие: новогодняя игрушка.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формулировать учебную задачу.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Познавательная:</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соотносить правильность выбора и результата действия; распознавать виды бумаги.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формулировать ответы на вопросы; аргументировать свою позицию.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Бережное отношение к природным ресурсам; готовность рационального использования природных богатств.</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Новые приёмы бумагопластики. Коллективная работа "Зимняя сказка".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Как изготовить предметы из креп.бумаги различными способами.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Познакомить с разными способами изготовления цветов из креп. Бумаги. Научить выполнять коллективную работу(коллаж) в новой технологии.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Крепирован</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ная бумага, коллаж.</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Приобретет знания о применении и использовании крепированной бумаги.</w:t>
            </w:r>
          </w:p>
          <w:p w:rsidR="007E1995" w:rsidRPr="005D65A4" w:rsidRDefault="007E1995" w:rsidP="007E1995">
            <w:pPr>
              <w:rPr>
                <w:rFonts w:ascii="Times New Roman" w:hAnsi="Times New Roman" w:cs="Times New Roman"/>
              </w:rPr>
            </w:pP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распознавать материалы по внешнему виду.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Выбирать материалы для выполнения технологического процесса.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задавать вопросы.</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в данной области.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28.</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Приёмы обработки картона и плотной бумаги.</w:t>
            </w:r>
          </w:p>
          <w:p w:rsidR="007E1995" w:rsidRPr="005D65A4" w:rsidRDefault="007E1995" w:rsidP="007E1995">
            <w:pPr>
              <w:autoSpaceDE w:val="0"/>
              <w:autoSpaceDN w:val="0"/>
              <w:adjustRightInd w:val="0"/>
              <w:spacing w:line="252" w:lineRule="auto"/>
              <w:rPr>
                <w:rFonts w:ascii="Times New Roman" w:hAnsi="Times New Roman" w:cs="Times New Roman"/>
              </w:rPr>
            </w:pPr>
            <w:r w:rsidRPr="005D65A4">
              <w:rPr>
                <w:rFonts w:ascii="Times New Roman" w:hAnsi="Times New Roman" w:cs="Times New Roman"/>
              </w:rPr>
              <w:lastRenderedPageBreak/>
              <w:t xml:space="preserve">Новогодние игрушки </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на основе </w:t>
            </w:r>
            <w:r w:rsidRPr="005D65A4">
              <w:rPr>
                <w:rFonts w:ascii="Times New Roman" w:hAnsi="Times New Roman" w:cs="Times New Roman"/>
              </w:rPr>
              <w:br/>
              <w:t>конуса.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сделать игрушку на основе конуса, используя картон, цв. бумагу?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 xml:space="preserve">Познакомить с </w:t>
            </w:r>
            <w:r w:rsidRPr="005D65A4">
              <w:rPr>
                <w:rFonts w:ascii="Times New Roman" w:hAnsi="Times New Roman" w:cs="Times New Roman"/>
              </w:rPr>
              <w:lastRenderedPageBreak/>
              <w:t>символикой образов. Научить простым приёмам изготовления объёмной игрушки.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Картон, ватман, шаблон.</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Приобретёт знания о применении и использовании картона и плотной бумаги.Научится </w:t>
            </w:r>
            <w:r w:rsidRPr="005D65A4">
              <w:rPr>
                <w:rFonts w:ascii="Times New Roman" w:hAnsi="Times New Roman" w:cs="Times New Roman"/>
              </w:rPr>
              <w:lastRenderedPageBreak/>
              <w:t xml:space="preserve">приёму рациональной разметки по шаблону. Виды картона.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lastRenderedPageBreak/>
              <w:t xml:space="preserve"> Регулятивные: </w:t>
            </w:r>
            <w:r w:rsidRPr="005D65A4">
              <w:rPr>
                <w:rFonts w:ascii="Times New Roman" w:hAnsi="Times New Roman" w:cs="Times New Roman"/>
              </w:rPr>
              <w:t>Научится приёму обработки картона для аккуратного сгибания, вырезанию нескольких деталей.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 xml:space="preserve">:научится </w:t>
            </w:r>
            <w:r w:rsidRPr="005D65A4">
              <w:rPr>
                <w:rFonts w:ascii="Times New Roman" w:hAnsi="Times New Roman" w:cs="Times New Roman"/>
              </w:rPr>
              <w:lastRenderedPageBreak/>
              <w:t>использовать  различные приёмы составления композиции.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r w:rsidRPr="005D65A4">
              <w:rPr>
                <w:rFonts w:ascii="Times New Roman" w:hAnsi="Times New Roman" w:cs="Times New Roman"/>
              </w:rPr>
              <w:t xml:space="preserve"> научится формулировать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Воспитывается уважение к народным традициям. Творческое воображение. Вариативность </w:t>
            </w:r>
            <w:r w:rsidRPr="005D65A4">
              <w:rPr>
                <w:rFonts w:ascii="Times New Roman" w:hAnsi="Times New Roman" w:cs="Times New Roman"/>
              </w:rPr>
              <w:lastRenderedPageBreak/>
              <w:t>мышления.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29</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Приёмы обработки бумаги.</w:t>
            </w:r>
          </w:p>
          <w:p w:rsidR="007E1995" w:rsidRPr="005D65A4" w:rsidRDefault="007E1995" w:rsidP="007E1995">
            <w:pPr>
              <w:autoSpaceDE w:val="0"/>
              <w:autoSpaceDN w:val="0"/>
              <w:adjustRightInd w:val="0"/>
              <w:spacing w:line="252" w:lineRule="auto"/>
              <w:rPr>
                <w:rFonts w:ascii="Times New Roman" w:hAnsi="Times New Roman" w:cs="Times New Roman"/>
              </w:rPr>
            </w:pPr>
            <w:r w:rsidRPr="005D65A4">
              <w:rPr>
                <w:rFonts w:ascii="Times New Roman" w:hAnsi="Times New Roman" w:cs="Times New Roman"/>
              </w:rPr>
              <w:t xml:space="preserve">Новогодние игрушки </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на основе </w:t>
            </w:r>
            <w:r w:rsidRPr="005D65A4">
              <w:rPr>
                <w:rFonts w:ascii="Times New Roman" w:hAnsi="Times New Roman" w:cs="Times New Roman"/>
              </w:rPr>
              <w:br/>
              <w:t>цилиндра.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сделать игрушку на основе цилиндра, используя картон, цв. бумагу?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Познакомить с символикой образов. Научить простым приёмам изготовления объёмной игрушки.</w:t>
            </w:r>
          </w:p>
          <w:p w:rsidR="007E1995" w:rsidRPr="005D65A4" w:rsidRDefault="007E1995" w:rsidP="007E1995">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Шаблон.</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Приобретёт знания о применении и использовании картона и плотной бумаги.Научится приёму рациональной разметки по шаблону. Виды картона.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Регулятивные: </w:t>
            </w:r>
            <w:r w:rsidRPr="005D65A4">
              <w:rPr>
                <w:rFonts w:ascii="Times New Roman" w:hAnsi="Times New Roman" w:cs="Times New Roman"/>
              </w:rPr>
              <w:t>Научится приёму обработки картона для аккуратного сгибания, вырезанию нескольких деталей.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:научится использовать  различные приёмы составления композиции.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r w:rsidRPr="005D65A4">
              <w:rPr>
                <w:rFonts w:ascii="Times New Roman" w:hAnsi="Times New Roman" w:cs="Times New Roman"/>
              </w:rPr>
              <w:t xml:space="preserve"> научится формулировать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Творческое воображение. Вариативность мышления.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Тематическая композиция на плоскости: сюжет, цвет, образ.Иллюстриро</w:t>
            </w:r>
          </w:p>
          <w:p w:rsidR="007E1995" w:rsidRPr="005D65A4" w:rsidRDefault="007E1995" w:rsidP="007E1995">
            <w:pPr>
              <w:rPr>
                <w:rFonts w:ascii="Times New Roman" w:hAnsi="Times New Roman" w:cs="Times New Roman"/>
              </w:rPr>
            </w:pPr>
            <w:r w:rsidRPr="005D65A4">
              <w:rPr>
                <w:rFonts w:ascii="Times New Roman" w:hAnsi="Times New Roman" w:cs="Times New Roman"/>
              </w:rPr>
              <w:t>ваие сказки «Морозко».</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составить сюжетную композицию на плоскости?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составлять тематическую сюжетную композицию, используя различную цветовую гамму.</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Сюжет, цвет, образ,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делать самостоятельно элементы с опорой на технологичес</w:t>
            </w:r>
          </w:p>
          <w:p w:rsidR="007E1995" w:rsidRPr="005D65A4" w:rsidRDefault="007E1995" w:rsidP="007E1995">
            <w:pPr>
              <w:rPr>
                <w:rFonts w:ascii="Times New Roman" w:hAnsi="Times New Roman" w:cs="Times New Roman"/>
              </w:rPr>
            </w:pPr>
            <w:r w:rsidRPr="005D65A4">
              <w:rPr>
                <w:rFonts w:ascii="Times New Roman" w:hAnsi="Times New Roman" w:cs="Times New Roman"/>
              </w:rPr>
              <w:t>кую карту; собирать изделие из элементов. Научится соблюдать правила безопасного труда.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делать детали изделия; подбирать необходимые инструменты; контролировать промежуточный и конечный результат труда, выявлять и исправлять ошибки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применять разнообразные инструменты; использовать общие приемы решения задачи; контролировать и оценивать процесс и результат деятельности; сравнивать полученные результаты.</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формулировать собственное</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и активности; развитие трудолюбия и ответственности за качество своей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Приёмы работы с нитками и иглой. Плетение из трёх прядей.</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Что можно сделать, используя нитки и иголку? Как сделать закладку, используя нитки?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разным видам плетения из ниток.</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Плетение</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кисточки-веснянки, закладка-косичка. Научится приёмам связывания нитей узлом, плетению косичек из трёх прядей.</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Регулятивные: </w:t>
            </w:r>
            <w:r w:rsidRPr="005D65A4">
              <w:rPr>
                <w:rFonts w:ascii="Times New Roman" w:hAnsi="Times New Roman" w:cs="Times New Roman"/>
              </w:rPr>
              <w:t>научить определять последовательность действий с учетом конечного результата. Выявлять и исправлять ошибки.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Ориентироваться в разнообразии способов решения задач; контролировать результат и оценивать процесс и результат </w:t>
            </w:r>
            <w:r w:rsidRPr="005D65A4">
              <w:rPr>
                <w:rFonts w:ascii="Times New Roman" w:hAnsi="Times New Roman" w:cs="Times New Roman"/>
              </w:rPr>
              <w:lastRenderedPageBreak/>
              <w:t xml:space="preserve">деятельности. </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задавать вопросы, необходимые для организации собственной деятельности; формулировать свои затруднения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Проявление познавательных интересов в области предметной технологической деятельности. Вариативность мышления. Представление о единстве в изделии </w:t>
            </w:r>
            <w:r w:rsidRPr="005D65A4">
              <w:rPr>
                <w:rFonts w:ascii="Times New Roman" w:hAnsi="Times New Roman" w:cs="Times New Roman"/>
              </w:rPr>
              <w:lastRenderedPageBreak/>
              <w:t>красоты и пользы.</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32.</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Приёмы работы с нитками и иглой. Пришивание пуговиц.</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пришивать пуговицы и составлять из пуговиц узор-мозаику?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пришивать пуговицы, в зависимости от вида пуговицы.</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Декор, мозаика,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Декоративная композиция на плоскости(с пуговицами). Декоративная рамка-звезда.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Применять установленные правила в планировании способа решения.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Выбирать наиболее эффективные способы решения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Формулировать собственное мнение и позицию.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Этические чувства, прежде всего доброжелательность и эмоционально-нравственная отзывчивость.</w:t>
            </w:r>
          </w:p>
          <w:p w:rsidR="007E1995" w:rsidRPr="005D65A4" w:rsidRDefault="007E1995" w:rsidP="007E1995">
            <w:pPr>
              <w:rPr>
                <w:rFonts w:ascii="Times New Roman" w:hAnsi="Times New Roman" w:cs="Times New Roman"/>
              </w:rPr>
            </w:pP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33-34.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Конструирование из бумаги. Модель машины.</w:t>
            </w:r>
          </w:p>
          <w:p w:rsidR="007E1995" w:rsidRPr="005D65A4" w:rsidRDefault="007E1995" w:rsidP="007E1995">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сделать(сконструировать)ма</w:t>
            </w:r>
          </w:p>
          <w:p w:rsidR="007E1995" w:rsidRPr="005D65A4" w:rsidRDefault="007E1995" w:rsidP="007E1995">
            <w:pPr>
              <w:rPr>
                <w:rFonts w:ascii="Times New Roman" w:hAnsi="Times New Roman" w:cs="Times New Roman"/>
              </w:rPr>
            </w:pPr>
            <w:r w:rsidRPr="005D65A4">
              <w:rPr>
                <w:rFonts w:ascii="Times New Roman" w:hAnsi="Times New Roman" w:cs="Times New Roman"/>
              </w:rPr>
              <w:t>шину?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работать с конструктором. Познакомить со способами скрепления деталей.</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Конструктор, конструирование.</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Конструирова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ниемашины. Научится работать по образцу на заданную тему, импровизируя.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Применять установленные правила в планировании способа решения.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Выбирать наиболее эффективные способы решения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Style w:val="a5"/>
                <w:rFonts w:ascii="Times New Roman" w:hAnsi="Times New Roman" w:cs="Times New Roman"/>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Навыки сотрудничества в разных ситуациях, умение не создавать конфликтов и находить выходы из спорных ситуаций.</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Использова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 утилизированных материалов в изделиях.</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выполнить работу по изготовлению поделки?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работать по образцу, научить оформлять и соединять детали капсул «киндерсюрприза».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Утиль, утилизация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поделка из капсул «киндерсюрприза». Научится соединять и украшать детали капсул.</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Применять установленные правила в планировании способа решения.</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Ориентироваться в разнообразии способов решения задач.</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Обращаться за помощью, предлагать помощь и сотрудничество.</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Бережное отношение к природным ресурсам; готовность рационального использования природных богатств.</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36.</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Использова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 разных способов выкраивания из бумаги для создания образов.</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составить букет цветов, используя различную технику работы с бумагой?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Повторить различные приёмы выкраивания деталей из бумаги(вырезание по криволинейному контуру, обрывание)</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Выкройка, выкраивание, образ, декор.</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Изделие: декоративная аппликация «Букет». Научится приёмам составления уравновешенной композиции в заданном формате.</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Регулятивные:</w:t>
            </w:r>
            <w:r w:rsidRPr="005D65A4">
              <w:rPr>
                <w:rFonts w:ascii="Times New Roman" w:hAnsi="Times New Roman" w:cs="Times New Roman"/>
              </w:rPr>
              <w:t xml:space="preserve"> Ставить новые учебные задачи в сотрудничестве с учителем.</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Анализ информации.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Задавать вопросы, необходимые для организации собственной деятельности.</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Вариативность, гибкость мышления. Художественная выразительность образа. 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37-38.</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Повторение и закрепление приёмов обработки бумаги.</w:t>
            </w:r>
          </w:p>
          <w:p w:rsidR="007E1995" w:rsidRPr="005D65A4" w:rsidRDefault="007E1995" w:rsidP="007E1995">
            <w:pPr>
              <w:rPr>
                <w:rFonts w:ascii="Times New Roman" w:hAnsi="Times New Roman" w:cs="Times New Roman"/>
              </w:rPr>
            </w:pPr>
            <w:r w:rsidRPr="005D65A4">
              <w:rPr>
                <w:rFonts w:ascii="Times New Roman" w:hAnsi="Times New Roman" w:cs="Times New Roman"/>
              </w:rPr>
              <w:t>Аппликация из гофрирован</w:t>
            </w:r>
          </w:p>
          <w:p w:rsidR="007E1995" w:rsidRPr="005D65A4" w:rsidRDefault="007E1995" w:rsidP="007E1995">
            <w:pPr>
              <w:rPr>
                <w:rFonts w:ascii="Times New Roman" w:hAnsi="Times New Roman" w:cs="Times New Roman"/>
              </w:rPr>
            </w:pPr>
            <w:r w:rsidRPr="005D65A4">
              <w:rPr>
                <w:rFonts w:ascii="Times New Roman" w:hAnsi="Times New Roman" w:cs="Times New Roman"/>
              </w:rPr>
              <w:t>ной бумаги.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 </w:t>
            </w:r>
            <w:r w:rsidRPr="005D65A4">
              <w:rPr>
                <w:rFonts w:ascii="Times New Roman" w:hAnsi="Times New Roman" w:cs="Times New Roman"/>
              </w:rPr>
              <w:t>Чему на учились на прошлых уроках?</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Обобщить и систематизировать полученные знания, умения и навыки.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Повторить ранее изученные понятия. </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Доброжелатель</w:t>
            </w:r>
          </w:p>
          <w:p w:rsidR="007E1995" w:rsidRPr="005D65A4" w:rsidRDefault="007E1995" w:rsidP="007E1995">
            <w:pPr>
              <w:rPr>
                <w:rFonts w:ascii="Times New Roman" w:hAnsi="Times New Roman" w:cs="Times New Roman"/>
              </w:rPr>
            </w:pPr>
            <w:r w:rsidRPr="005D65A4">
              <w:rPr>
                <w:rFonts w:ascii="Times New Roman" w:hAnsi="Times New Roman" w:cs="Times New Roman"/>
              </w:rPr>
              <w:t>но оценивать работы своих одноклассников.</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осуществлять итоговый и пошаговый контроль по результату.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ориентироваться в разнообразии способов выполнения работ.</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строить понятные для партнеров высказывания; задавать вопросы.</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в области предметной технологической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39.</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Логическая задача.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выполнить аппликацию «Птица»?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последовательному алгоритму действий при изготовлении домика.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Логика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Аппликация-задача «Птица».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Составлять план и последовательность действий.</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Самостоятельно создавать алгоритмы деятельности при решении проблем различного характера.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Адекватная мотивация учебной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Новые приёмы бумагопластики в конструировании.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 </w:t>
            </w:r>
            <w:r w:rsidRPr="005D65A4">
              <w:rPr>
                <w:rFonts w:ascii="Times New Roman" w:hAnsi="Times New Roman" w:cs="Times New Roman"/>
              </w:rPr>
              <w:t>Как преобразовать плоский лист в объёмную форму и изготовить домик?</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приёму преобразования  листа путём надрезания и сгибания.</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Преобразование, конструирование</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Изделие: раскладная картинка «Домик хитрого гнома». Научится приёмам преобразования плоского листа в объёмную форму путём сгибания, надрезания и </w:t>
            </w:r>
            <w:r w:rsidRPr="005D65A4">
              <w:rPr>
                <w:rFonts w:ascii="Times New Roman" w:hAnsi="Times New Roman" w:cs="Times New Roman"/>
              </w:rPr>
              <w:lastRenderedPageBreak/>
              <w:t>сгибания.</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lastRenderedPageBreak/>
              <w:t>Регулятивные:</w:t>
            </w:r>
            <w:r w:rsidRPr="005D65A4">
              <w:rPr>
                <w:rFonts w:ascii="Times New Roman" w:hAnsi="Times New Roman" w:cs="Times New Roman"/>
              </w:rPr>
              <w:t xml:space="preserve"> Преобразовывать практическую задачу в познавательную.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Познавательные:</w:t>
            </w:r>
            <w:r w:rsidRPr="005D65A4">
              <w:rPr>
                <w:rFonts w:ascii="Times New Roman" w:hAnsi="Times New Roman" w:cs="Times New Roman"/>
              </w:rPr>
              <w:t xml:space="preserve"> Контролировать и оценивать 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Определять общую цель и пути </w:t>
            </w:r>
            <w:r w:rsidRPr="005D65A4">
              <w:rPr>
                <w:rFonts w:ascii="Times New Roman" w:hAnsi="Times New Roman" w:cs="Times New Roman"/>
              </w:rPr>
              <w:lastRenderedPageBreak/>
              <w:t>её достижения.</w:t>
            </w:r>
          </w:p>
          <w:p w:rsidR="007E1995" w:rsidRPr="005D65A4" w:rsidRDefault="007E1995" w:rsidP="007E1995">
            <w:pPr>
              <w:rPr>
                <w:rFonts w:ascii="Times New Roman" w:hAnsi="Times New Roman" w:cs="Times New Roman"/>
                <w:b/>
              </w:rPr>
            </w:pP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Конструктивное мышление, пространственное воображение. Аккуратность. 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jc w:val="center"/>
              <w:rPr>
                <w:rFonts w:ascii="Times New Roman" w:hAnsi="Times New Roman" w:cs="Times New Roman"/>
              </w:rPr>
            </w:pPr>
            <w:r w:rsidRPr="005D65A4">
              <w:rPr>
                <w:rFonts w:ascii="Times New Roman" w:hAnsi="Times New Roman" w:cs="Times New Roman"/>
              </w:rPr>
              <w:lastRenderedPageBreak/>
              <w:t>41.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Мини-проект: творческое конструирование. Разработка и изготовление игрушки по собственному замыслу).</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оформить выставку работ в соответствии с техникой выполнения.</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Научить различать виды техники, с помощью которой выполнена работа. Проектировать изделие в соответствии с поставленной целью.</w:t>
            </w:r>
          </w:p>
          <w:p w:rsidR="007E1995" w:rsidRPr="005D65A4" w:rsidRDefault="007E1995" w:rsidP="007E1995">
            <w:pP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Коллаж, выставка,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Выставка . Научится группировать работы по технике выполнения.</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Преобразовывать практическую задачу впознавательную.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Интерпретация информации, подведение под понятие на основе распознавания объектов, выделения существенных признаков.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Определять общую цель и пути её достижения.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Этические чувства, прежде всего доброжелательность и эмоционально-нравственная отзывчивость.</w:t>
            </w:r>
          </w:p>
          <w:p w:rsidR="007E1995" w:rsidRPr="005D65A4" w:rsidRDefault="007E1995" w:rsidP="007E1995">
            <w:pPr>
              <w:rPr>
                <w:rFonts w:ascii="Times New Roman" w:hAnsi="Times New Roman" w:cs="Times New Roman"/>
              </w:rPr>
            </w:pP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42-43.</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Изделия по мотивам народных образцов. (Куклы из ниток.Мартинички)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Как изготовить куклу Мартиничку?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Обучать приему отмеривания нитей с помощью шаблона.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Кукла Мартиничка, народные промыслы.</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Упражняться в обработке материала, осваивать новые приемы работы. Изделие: «кукла Мартиничка».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Регулятивные: принимать и сохранять учебную задачу, действовать по плану.</w:t>
            </w:r>
          </w:p>
          <w:p w:rsidR="007E1995" w:rsidRPr="005D65A4" w:rsidRDefault="007E1995" w:rsidP="007E1995">
            <w:pPr>
              <w:rPr>
                <w:rFonts w:ascii="Times New Roman" w:hAnsi="Times New Roman" w:cs="Times New Roman"/>
              </w:rPr>
            </w:pPr>
            <w:r w:rsidRPr="005D65A4">
              <w:rPr>
                <w:rFonts w:ascii="Times New Roman" w:hAnsi="Times New Roman" w:cs="Times New Roman"/>
              </w:rPr>
              <w:t>Познавательные: понимать информацию, представленную в изобразительной, схематичной модельной форме.</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Осуществлять совместную деятельность в парах, с учетом конкретных 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t>Конструктивное мышление, пространственное воображение. Аккуратность. 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44.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Приёмы обработки бумаги. Открытка к 23 февраля.</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сделать открытку, используя картон, цв. бумагу?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Познакомить с символикой образов. Научить простым приёмам изготовления открытки.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Картон, ватман, шаблон.</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Приобретёт знания о применении и использовании картона и плотной бумаги.Научится приёму рациональной разметки по шаблону. Виды картона.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 Регулятивные: </w:t>
            </w:r>
            <w:r w:rsidRPr="005D65A4">
              <w:rPr>
                <w:rFonts w:ascii="Times New Roman" w:hAnsi="Times New Roman" w:cs="Times New Roman"/>
              </w:rPr>
              <w:t>Научится приёму обработки картона для аккуратного сгибания, вырезанию нескольких деталей.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Познавательные </w:t>
            </w:r>
            <w:r w:rsidRPr="005D65A4">
              <w:rPr>
                <w:rFonts w:ascii="Times New Roman" w:hAnsi="Times New Roman" w:cs="Times New Roman"/>
              </w:rPr>
              <w:t>:научится использовать  различные приёмы составления композиции.</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r w:rsidRPr="005D65A4">
              <w:rPr>
                <w:rFonts w:ascii="Times New Roman" w:hAnsi="Times New Roman" w:cs="Times New Roman"/>
              </w:rPr>
              <w:t xml:space="preserve"> научится формулировать вопросы, обращаться за помощью.</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Воспитывается уважение к защитникам Родины. Творческое воображение. Вариативность мышления.</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45-46</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Изделия по мотивам народных образцов. (Игрушка-</w:t>
            </w:r>
            <w:r w:rsidRPr="005D65A4">
              <w:rPr>
                <w:rFonts w:ascii="Times New Roman" w:hAnsi="Times New Roman" w:cs="Times New Roman"/>
              </w:rPr>
              <w:lastRenderedPageBreak/>
              <w:t>свистулька).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Игрушка-свистулька.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Расширение культурного кругозора, воспитание внимательного и </w:t>
            </w:r>
            <w:r w:rsidRPr="005D65A4">
              <w:rPr>
                <w:rFonts w:ascii="Times New Roman" w:hAnsi="Times New Roman" w:cs="Times New Roman"/>
              </w:rPr>
              <w:lastRenderedPageBreak/>
              <w:t>уважительного отношения к традициям.</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Игрушка-свистулька.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Изготавливать игрушку по мотивам народных образцов, </w:t>
            </w:r>
            <w:r w:rsidRPr="005D65A4">
              <w:rPr>
                <w:rFonts w:ascii="Times New Roman" w:hAnsi="Times New Roman" w:cs="Times New Roman"/>
              </w:rPr>
              <w:lastRenderedPageBreak/>
              <w:t>осваивать новый прием работы. Изделие: «Игрушка-свистулька»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r w:rsidRPr="005D65A4">
              <w:rPr>
                <w:rFonts w:ascii="Times New Roman" w:hAnsi="Times New Roman" w:cs="Times New Roman"/>
              </w:rPr>
              <w:t xml:space="preserve"> Преобразовывать практическую задачу впознавательную.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r w:rsidRPr="005D65A4">
              <w:rPr>
                <w:rFonts w:ascii="Times New Roman" w:hAnsi="Times New Roman" w:cs="Times New Roman"/>
              </w:rPr>
              <w:t xml:space="preserve"> Контролировать и оценивать </w:t>
            </w:r>
            <w:r w:rsidRPr="005D65A4">
              <w:rPr>
                <w:rFonts w:ascii="Times New Roman" w:hAnsi="Times New Roman" w:cs="Times New Roman"/>
              </w:rPr>
              <w:lastRenderedPageBreak/>
              <w:t>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r w:rsidRPr="005D65A4">
              <w:rPr>
                <w:rFonts w:ascii="Times New Roman" w:hAnsi="Times New Roman" w:cs="Times New Roman"/>
              </w:rPr>
              <w:t xml:space="preserve"> Осуществлять совместную деятельность в парах, с учетом конкретных 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lastRenderedPageBreak/>
              <w:t xml:space="preserve">Конструктивное мышление, пространственное воображение. Аккуратность. </w:t>
            </w:r>
            <w:r w:rsidRPr="005D65A4">
              <w:rPr>
                <w:rFonts w:ascii="Times New Roman" w:hAnsi="Times New Roman" w:cs="Times New Roman"/>
              </w:rPr>
              <w:lastRenderedPageBreak/>
              <w:t>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47.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Тематическая композиция на плоскости:</w:t>
            </w:r>
          </w:p>
          <w:p w:rsidR="007E1995" w:rsidRPr="005D65A4" w:rsidRDefault="007E1995" w:rsidP="007E1995">
            <w:pPr>
              <w:rPr>
                <w:rFonts w:ascii="Times New Roman" w:hAnsi="Times New Roman" w:cs="Times New Roman"/>
              </w:rPr>
            </w:pPr>
            <w:r w:rsidRPr="005D65A4">
              <w:rPr>
                <w:rFonts w:ascii="Times New Roman" w:hAnsi="Times New Roman" w:cs="Times New Roman"/>
              </w:rPr>
              <w:t>сюжет, цвет, образ.</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составить сюжетную композицию, используя отдельный образ?</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Научить составлять сюжет по образу.</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Сюжет, образ, цвет,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выполнять технологические операции последовательно при изготовлении изделия; соблюдать правила пользования ручными инструментами. Открытка к 8 Марта.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Научится определять последовательность действий с учетом конечного результата.</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Ориентироваться в разнообразии приемов решения задач, выбирать наиболее эффективный способ.</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Научится отвечать на поставленные вопросы; формулировать собственное мнение.</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и активности; развитие трудолюбия и ответственности за качество своей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48-49.</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Изделия по мотивам народных образцов. (Птица-Солнце).</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Птица-Солнце</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Обучение новым приемам бумажной пластики.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Птица-Солнце</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Осваивать новый прием работы, изготавливать птицу из бумаги по инструкции.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оценивать свои достижения, осознавать возникающие трудности, искать их причины и пути преодоления.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Контролировать и оценивать процесс и результат деятельности. Понимать информацию.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Формулировать собственные мысли, высказывать и обосновывать свою точку зрения, осуществлять деятельность с учетом конкретных учебно-познавательных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t>Проявление познавательных интересов в области предметной технологической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50-51.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Работа с тканью. Разметка и раскрой прямоугольных деталей. </w:t>
            </w:r>
            <w:r w:rsidRPr="005D65A4">
              <w:rPr>
                <w:rFonts w:ascii="Times New Roman" w:hAnsi="Times New Roman" w:cs="Times New Roman"/>
              </w:rPr>
              <w:lastRenderedPageBreak/>
              <w:t>(Дорожная игольница).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Дорожная игольница.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Освоение приема разметки деталей на ткани с помощью шаблона.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Дорожная игольница, шаблон, разметка, раскрой.</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Выполнять расчетно-измерительные операции, изготавливать игольницу. </w:t>
            </w:r>
            <w:r w:rsidRPr="005D65A4">
              <w:rPr>
                <w:rFonts w:ascii="Times New Roman" w:hAnsi="Times New Roman" w:cs="Times New Roman"/>
              </w:rPr>
              <w:lastRenderedPageBreak/>
              <w:t>Изделие: Игольница.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r w:rsidRPr="005D65A4">
              <w:rPr>
                <w:rFonts w:ascii="Times New Roman" w:hAnsi="Times New Roman" w:cs="Times New Roman"/>
              </w:rPr>
              <w:t xml:space="preserve"> осуществлять итоговый и пошаговый контроль по результату.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r w:rsidRPr="005D65A4">
              <w:rPr>
                <w:rFonts w:ascii="Times New Roman" w:hAnsi="Times New Roman" w:cs="Times New Roman"/>
              </w:rPr>
              <w:t xml:space="preserve"> Контролировать и оценивать </w:t>
            </w:r>
            <w:r w:rsidRPr="005D65A4">
              <w:rPr>
                <w:rFonts w:ascii="Times New Roman" w:hAnsi="Times New Roman" w:cs="Times New Roman"/>
              </w:rPr>
              <w:lastRenderedPageBreak/>
              <w:t>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высказывать и обосновывать свою точку зрения, осуществлять совместную деятельность, участвовать в общей беседе, соблюдая правила речевого поведения.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lastRenderedPageBreak/>
              <w:t xml:space="preserve">Проявление познавательных интересов в области предметной технологической деятельности. </w:t>
            </w:r>
            <w:r w:rsidRPr="005D65A4">
              <w:rPr>
                <w:rFonts w:ascii="Times New Roman" w:hAnsi="Times New Roman" w:cs="Times New Roman"/>
              </w:rPr>
              <w:lastRenderedPageBreak/>
              <w:t>Соблюдать культуру труда.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52.</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Работа с тканью. Полотняное переплетение нитей в ткани; разметка продёргиванием нити. Выполнение бахромы. (Салфетка с бахромой).</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Салфетка с бахромой.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Осваивать прием разметки ткани продергиванием нити, обучать выполнению бахромы в изделиях из ткани.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Бахрома, полотно, продергива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Учится делать разметку ткани способом продергивания, Упражняться в выкраивании ткани по прямолинейной разметке, упражняться в изготовлении бахромы по краю ткани, изготавливать салфетку.</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оценивать свои достижения, осознавать возникающие трудности, искать их причины и пути преодоления.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Контролировать и оценивать процесс и результат деятельности. Понимать информацию.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Формулировать собственные мысли, высказывать и обосновывать свою точку зрения, осуществлять деятельность с учетом конкретных учебно-познавательных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t>Конструктивное мышление, пространственное воображение. Аккуратность. 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53-54.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Шов «вперед иголка», «стебельча</w:t>
            </w:r>
          </w:p>
          <w:p w:rsidR="007E1995" w:rsidRPr="005D65A4" w:rsidRDefault="007E1995" w:rsidP="007E1995">
            <w:pPr>
              <w:rPr>
                <w:rFonts w:ascii="Times New Roman" w:hAnsi="Times New Roman" w:cs="Times New Roman"/>
              </w:rPr>
            </w:pPr>
            <w:r w:rsidRPr="005D65A4">
              <w:rPr>
                <w:rFonts w:ascii="Times New Roman" w:hAnsi="Times New Roman" w:cs="Times New Roman"/>
              </w:rPr>
              <w:t>тый», «петельный». (Салфетка с бахромой; завершение работы).</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Шов «вперед иголку», «стебельча</w:t>
            </w:r>
          </w:p>
          <w:p w:rsidR="007E1995" w:rsidRPr="005D65A4" w:rsidRDefault="007E1995" w:rsidP="007E1995">
            <w:pPr>
              <w:rPr>
                <w:rFonts w:ascii="Times New Roman" w:hAnsi="Times New Roman" w:cs="Times New Roman"/>
              </w:rPr>
            </w:pPr>
            <w:r w:rsidRPr="005D65A4">
              <w:rPr>
                <w:rFonts w:ascii="Times New Roman" w:hAnsi="Times New Roman" w:cs="Times New Roman"/>
              </w:rPr>
              <w:t>тый», «петельный».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Осваивать приемышвов, развивать креативность и творческие качества личности.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Шов «вперед иголку», «стебельча</w:t>
            </w:r>
          </w:p>
          <w:p w:rsidR="007E1995" w:rsidRPr="005D65A4" w:rsidRDefault="007E1995" w:rsidP="007E1995">
            <w:pPr>
              <w:rPr>
                <w:rFonts w:ascii="Times New Roman" w:hAnsi="Times New Roman" w:cs="Times New Roman"/>
              </w:rPr>
            </w:pPr>
            <w:r w:rsidRPr="005D65A4">
              <w:rPr>
                <w:rFonts w:ascii="Times New Roman" w:hAnsi="Times New Roman" w:cs="Times New Roman"/>
              </w:rPr>
              <w:t>тый», «петельный».</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Изготавливать салфетку из ткани с вышивкой.</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оценивать свои достижения, осознавать возникающие трудности, искать их причины и пути преодоления.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Контролировать и оценивать процесс и результат деятельности. Понимать информацию.</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Формулировать собственные мысли, высказывать и обосновывать свою точку зрения, осуществлять деятельность с учетом конкретных учебно-познавательных задач.</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t>Проявление познавательных интересов в области предметной технологической деятельности. Соблюдать культуру труда.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55.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Работа с тканью. Обтягивание </w:t>
            </w:r>
            <w:r w:rsidRPr="005D65A4">
              <w:rPr>
                <w:rFonts w:ascii="Times New Roman" w:hAnsi="Times New Roman" w:cs="Times New Roman"/>
              </w:rPr>
              <w:lastRenderedPageBreak/>
              <w:t>тканью деталей простой формы (декоратив</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ная игольница).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декоративная игольница.</w:t>
            </w:r>
          </w:p>
          <w:p w:rsidR="007E1995" w:rsidRPr="005D65A4" w:rsidRDefault="007E1995" w:rsidP="007E1995">
            <w:pPr>
              <w:rPr>
                <w:rFonts w:ascii="Times New Roman" w:hAnsi="Times New Roman" w:cs="Times New Roman"/>
              </w:rPr>
            </w:pPr>
            <w:r w:rsidRPr="005D65A4">
              <w:rPr>
                <w:rFonts w:ascii="Times New Roman" w:hAnsi="Times New Roman" w:cs="Times New Roman"/>
                <w:b/>
              </w:rPr>
              <w:lastRenderedPageBreak/>
              <w:t>Ц.</w:t>
            </w:r>
            <w:r w:rsidRPr="005D65A4">
              <w:rPr>
                <w:rFonts w:ascii="Times New Roman" w:hAnsi="Times New Roman" w:cs="Times New Roman"/>
              </w:rPr>
              <w:t xml:space="preserve"> Закреплять приемы разметки деталей по шаблону. Обучать разметки с припуском.</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Декорация.</w:t>
            </w:r>
          </w:p>
          <w:p w:rsidR="007E1995" w:rsidRPr="005D65A4" w:rsidRDefault="007E1995" w:rsidP="007E1995">
            <w:pPr>
              <w:rPr>
                <w:rFonts w:ascii="Times New Roman" w:hAnsi="Times New Roman" w:cs="Times New Roman"/>
              </w:rPr>
            </w:pPr>
            <w:r w:rsidRPr="005D65A4">
              <w:rPr>
                <w:rFonts w:ascii="Times New Roman" w:hAnsi="Times New Roman" w:cs="Times New Roman"/>
              </w:rPr>
              <w:t>Игольница.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Упражняться в разметке деталей из ткани с </w:t>
            </w:r>
            <w:r w:rsidRPr="005D65A4">
              <w:rPr>
                <w:rFonts w:ascii="Times New Roman" w:hAnsi="Times New Roman" w:cs="Times New Roman"/>
              </w:rPr>
              <w:lastRenderedPageBreak/>
              <w:t>припуском, изготавливать игольницу по вариативным образцам. Изделие: декоративнаяигольница.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Регулятивные:</w:t>
            </w:r>
            <w:r w:rsidRPr="005D65A4">
              <w:rPr>
                <w:rFonts w:ascii="Times New Roman" w:hAnsi="Times New Roman" w:cs="Times New Roman"/>
              </w:rPr>
              <w:t xml:space="preserve"> принимать и сохранять учебную задачу, планировать (в сотрудничестве с </w:t>
            </w:r>
            <w:r w:rsidRPr="005D65A4">
              <w:rPr>
                <w:rFonts w:ascii="Times New Roman" w:hAnsi="Times New Roman" w:cs="Times New Roman"/>
              </w:rPr>
              <w:lastRenderedPageBreak/>
              <w:t>учителем и одноклассниками или самостоятельно) необходимые действия, операции, действовать по плану.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Понимать информацию, представленную в изобразительной, схематичной модельной форме</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соблюдать правила речевого поведения в общей беседе, осуществлять совместную деятельность в парах и рабочих группах.</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lastRenderedPageBreak/>
              <w:t xml:space="preserve">Конструктивное мышление, пространственное </w:t>
            </w:r>
            <w:r w:rsidRPr="005D65A4">
              <w:rPr>
                <w:rFonts w:ascii="Times New Roman" w:hAnsi="Times New Roman" w:cs="Times New Roman"/>
              </w:rPr>
              <w:lastRenderedPageBreak/>
              <w:t>воображение. Аккуратность. Эстетические потребности, ценности и чувства.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56-57.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Обтягивание тканью деталей простой формы. Декоративная игольница; завершение работы.</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Обтягивание тканью деталей простой формы.</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Формировать представления о единстве функциональных и декоративных качеств изделия.</w:t>
            </w:r>
          </w:p>
          <w:p w:rsidR="007E1995" w:rsidRPr="005D65A4" w:rsidRDefault="007E1995" w:rsidP="007E1995">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Обтягивание. Декоративные качества.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Изучать образцы изделия, учится выполнять шов «вперед иголку» и «через край». Изделие: декоративная игольница.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Понимать информацию, представленную в изобразительной, схематичной модельной форме</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Понимать информацию, представленную в изобразительной, схематичной модельной форме</w:t>
            </w:r>
            <w:r w:rsidRPr="005D65A4">
              <w:rPr>
                <w:rFonts w:ascii="Times New Roman" w:hAnsi="Times New Roman" w:cs="Times New Roman"/>
                <w:b/>
              </w:rPr>
              <w:t>.</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Творчески использовать приобретенные знания и умения в собственной деятельности, производить контроль и оценку результатов работы.</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58-59.</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Мозаика на пластилине: технология, декоративно-художествен</w:t>
            </w:r>
          </w:p>
          <w:p w:rsidR="007E1995" w:rsidRPr="005D65A4" w:rsidRDefault="007E1995" w:rsidP="007E1995">
            <w:pPr>
              <w:rPr>
                <w:rFonts w:ascii="Times New Roman" w:hAnsi="Times New Roman" w:cs="Times New Roman"/>
              </w:rPr>
            </w:pPr>
            <w:r w:rsidRPr="005D65A4">
              <w:rPr>
                <w:rFonts w:ascii="Times New Roman" w:hAnsi="Times New Roman" w:cs="Times New Roman"/>
              </w:rPr>
              <w:t>ные особенности, композиция.</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Мозаика как художественная техника.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Формировать представления о выразительном художественном образе и способах его создания в технике мозаики.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Мозаика.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Учится изготавливать декоративно-художественную композицию в технике мозаики на основе вариативных образцов. Упражняться в освоении приемов создания мозаики на пластилиновой основе.</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r w:rsidRPr="005D65A4">
              <w:rPr>
                <w:rFonts w:ascii="Times New Roman" w:hAnsi="Times New Roman" w:cs="Times New Roman"/>
              </w:rPr>
              <w:t xml:space="preserve"> Преобразовывать практическую задачу в 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r w:rsidRPr="005D65A4">
              <w:rPr>
                <w:rFonts w:ascii="Times New Roman" w:hAnsi="Times New Roman" w:cs="Times New Roman"/>
              </w:rPr>
              <w:t xml:space="preserve"> Контролировать и оценивать 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r w:rsidRPr="005D65A4">
              <w:rPr>
                <w:rFonts w:ascii="Times New Roman" w:hAnsi="Times New Roman" w:cs="Times New Roman"/>
              </w:rPr>
              <w:t xml:space="preserve"> Осуществлять совместную деятельность в парах, с учетом конкретных познавательных задач.</w:t>
            </w:r>
          </w:p>
          <w:p w:rsidR="007E1995" w:rsidRPr="005D65A4" w:rsidRDefault="007E1995" w:rsidP="007E1995">
            <w:pPr>
              <w:rPr>
                <w:rFonts w:ascii="Times New Roman" w:hAnsi="Times New Roman" w:cs="Times New Roman"/>
              </w:rPr>
            </w:pP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в области предметной технологической деятельности. Соблюдать культуру труда.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60-61.</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Мозаика из цветной бумаги: технология, </w:t>
            </w:r>
            <w:r w:rsidRPr="005D65A4">
              <w:rPr>
                <w:rFonts w:ascii="Times New Roman" w:hAnsi="Times New Roman" w:cs="Times New Roman"/>
              </w:rPr>
              <w:lastRenderedPageBreak/>
              <w:t>декоративно-художествен</w:t>
            </w:r>
          </w:p>
          <w:p w:rsidR="007E1995" w:rsidRPr="005D65A4" w:rsidRDefault="007E1995" w:rsidP="007E1995">
            <w:pPr>
              <w:rPr>
                <w:rFonts w:ascii="Times New Roman" w:hAnsi="Times New Roman" w:cs="Times New Roman"/>
              </w:rPr>
            </w:pPr>
            <w:r w:rsidRPr="005D65A4">
              <w:rPr>
                <w:rFonts w:ascii="Times New Roman" w:hAnsi="Times New Roman" w:cs="Times New Roman"/>
              </w:rPr>
              <w:t>ные особенности, композиция.</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Мозаика из бумаги.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Расширять и углублять знания о </w:t>
            </w:r>
            <w:r w:rsidRPr="005D65A4">
              <w:rPr>
                <w:rFonts w:ascii="Times New Roman" w:hAnsi="Times New Roman" w:cs="Times New Roman"/>
              </w:rPr>
              <w:lastRenderedPageBreak/>
              <w:t>мозаике как художественной техники.</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Мозаика. Декор, Композиция.</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Учится изготавливать декоративно-художественную </w:t>
            </w:r>
            <w:r w:rsidRPr="005D65A4">
              <w:rPr>
                <w:rFonts w:ascii="Times New Roman" w:hAnsi="Times New Roman" w:cs="Times New Roman"/>
              </w:rPr>
              <w:lastRenderedPageBreak/>
              <w:t>композицию в технике мозаики из цветной бумаги на основе вариативных образцов.</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 xml:space="preserve">Регулятивные: </w:t>
            </w:r>
            <w:r w:rsidRPr="005D65A4">
              <w:rPr>
                <w:rFonts w:ascii="Times New Roman" w:hAnsi="Times New Roman" w:cs="Times New Roman"/>
              </w:rPr>
              <w:t>Прогнозировать взаимосвязи предполагаемых действий и результатов.</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 xml:space="preserve">Познавательные: </w:t>
            </w:r>
            <w:r w:rsidRPr="005D65A4">
              <w:rPr>
                <w:rFonts w:ascii="Times New Roman" w:hAnsi="Times New Roman" w:cs="Times New Roman"/>
              </w:rPr>
              <w:t>Контролировать и оценивать 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Аргументировано излагать свою точку зрения, выслушивать мнение своих товарищей.</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Производить контроль, корректировку работы и оценку ее результатов. </w:t>
            </w:r>
            <w:r w:rsidRPr="005D65A4">
              <w:rPr>
                <w:rFonts w:ascii="Times New Roman" w:hAnsi="Times New Roman" w:cs="Times New Roman"/>
              </w:rPr>
              <w:lastRenderedPageBreak/>
              <w:t>Творчески использовать приобретенные универсальные действия в собственной деятельности.</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62.</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Барельеф. Композиция, стилизация. (Декоратив</w:t>
            </w:r>
          </w:p>
          <w:p w:rsidR="007E1995" w:rsidRPr="005D65A4" w:rsidRDefault="007E1995" w:rsidP="007E1995">
            <w:pPr>
              <w:rPr>
                <w:rFonts w:ascii="Times New Roman" w:hAnsi="Times New Roman" w:cs="Times New Roman"/>
              </w:rPr>
            </w:pPr>
            <w:r w:rsidRPr="005D65A4">
              <w:rPr>
                <w:rFonts w:ascii="Times New Roman" w:hAnsi="Times New Roman" w:cs="Times New Roman"/>
              </w:rPr>
              <w:t>ная пластина из пластилина).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Барельеф.</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Формировать представления о сюжетах декоративного барельефа. Познакомить с техникой «барельеф».</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Барельеф. Композиция. Стилизация. Эскиз.</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Учиться создавать эскизы декоративных композиций для барельефа, изготавливать декоративную пластину-барельеф из пластилина.</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Воспринимать и усваивать новую информацию.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Планировать последовательность операций.</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соблюдать правила речевого поведения в общей беседе, осуществлять совместную деятельность в парах и рабочих группах.</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Производить контроль и корректировку работы, оценивать ее результат.</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63-64.</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Предмет и среда: декоративная ваза как предмет интерьера. Ваза из пластилина.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Декоративная ваза из пластилина.</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Формировать представление о гармонии формы, развитие чувства формы. Обучать приемам лепки и декорирования поверхности сосуда.</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Декорация. Декорирова</w:t>
            </w:r>
          </w:p>
          <w:p w:rsidR="007E1995" w:rsidRPr="005D65A4" w:rsidRDefault="007E1995" w:rsidP="007E1995">
            <w:pPr>
              <w:rPr>
                <w:rFonts w:ascii="Times New Roman" w:hAnsi="Times New Roman" w:cs="Times New Roman"/>
              </w:rPr>
            </w:pPr>
            <w:r w:rsidRPr="005D65A4">
              <w:rPr>
                <w:rFonts w:ascii="Times New Roman" w:hAnsi="Times New Roman" w:cs="Times New Roman"/>
              </w:rPr>
              <w:t>ние. Предмет интерьера.</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Учиться изготавливать объемный сосуд из пластилина различными способами, декорировать поверхность по замыслу. </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воспринимать и усваивать новую информацию.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Прогнозировать возможные способы работы с учетом взаимосвязи предполагаемых действий и результатов.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rPr>
            </w:pPr>
            <w:r w:rsidRPr="005D65A4">
              <w:rPr>
                <w:rFonts w:ascii="Times New Roman" w:hAnsi="Times New Roman" w:cs="Times New Roman"/>
              </w:rPr>
              <w:t>Аргументировано излагать свою точку зрения, выслушивать мнение своих товарищей.</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Проектировать собственное изделие, планировать последовательность операций. Оценивать результаты выполненной работы.</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65.</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Создание титульного листа.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Как создать титульный лист?</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Ц. </w:t>
            </w:r>
            <w:r w:rsidRPr="005D65A4">
              <w:rPr>
                <w:rFonts w:ascii="Times New Roman" w:hAnsi="Times New Roman" w:cs="Times New Roman"/>
              </w:rPr>
              <w:t>Формировать навыки работы с компьютером.</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Титульный лист.</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Учиться создавать титульный лист, использовать знания о текстовом редакторе.</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воспринимать и усваивать новую информацию.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Прогнозировать возможные способы работы с учетом взаимосвязи предполагаемых действий и результатов.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Аргументировано излагать свою точку зрения, выслушивать мнение своих товарищей.</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Проектировать собственное изделие, планировать последовательность операций. Оценивать результаты выполненной работы.</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66.</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Работа с </w:t>
            </w:r>
            <w:r w:rsidRPr="005D65A4">
              <w:rPr>
                <w:rFonts w:ascii="Times New Roman" w:hAnsi="Times New Roman" w:cs="Times New Roman"/>
              </w:rPr>
              <w:lastRenderedPageBreak/>
              <w:t>таблицами.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 xml:space="preserve">Как построить </w:t>
            </w:r>
            <w:r w:rsidRPr="005D65A4">
              <w:rPr>
                <w:rFonts w:ascii="Times New Roman" w:hAnsi="Times New Roman" w:cs="Times New Roman"/>
              </w:rPr>
              <w:lastRenderedPageBreak/>
              <w:t>таблицу?</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Ц. </w:t>
            </w:r>
            <w:r w:rsidRPr="005D65A4">
              <w:rPr>
                <w:rFonts w:ascii="Times New Roman" w:hAnsi="Times New Roman" w:cs="Times New Roman"/>
              </w:rPr>
              <w:t xml:space="preserve">Закрепить правила работы на компьютере. Обучить созданию таблицы в программе </w:t>
            </w:r>
            <w:r w:rsidRPr="005D65A4">
              <w:rPr>
                <w:rFonts w:ascii="Times New Roman" w:hAnsi="Times New Roman" w:cs="Times New Roman"/>
                <w:lang w:val="en-US"/>
              </w:rPr>
              <w:t>MicrosoftWord</w:t>
            </w:r>
            <w:r w:rsidRPr="005D65A4">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Таблица, строка, </w:t>
            </w:r>
            <w:r w:rsidRPr="005D65A4">
              <w:rPr>
                <w:rFonts w:ascii="Times New Roman" w:hAnsi="Times New Roman" w:cs="Times New Roman"/>
              </w:rPr>
              <w:lastRenderedPageBreak/>
              <w:t>столбец.</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Закреплять знания работы на </w:t>
            </w:r>
            <w:r w:rsidRPr="005D65A4">
              <w:rPr>
                <w:rFonts w:ascii="Times New Roman" w:hAnsi="Times New Roman" w:cs="Times New Roman"/>
              </w:rPr>
              <w:lastRenderedPageBreak/>
              <w:t>компьютере. Освоить набор текста, последовательность и особенности работы с таблицами.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lastRenderedPageBreak/>
              <w:t xml:space="preserve">Регулятивные: </w:t>
            </w:r>
            <w:r w:rsidRPr="005D65A4">
              <w:rPr>
                <w:rFonts w:ascii="Times New Roman" w:hAnsi="Times New Roman" w:cs="Times New Roman"/>
              </w:rPr>
              <w:t xml:space="preserve">Адекватно воспринимать и усваивать новую </w:t>
            </w:r>
            <w:r w:rsidRPr="005D65A4">
              <w:rPr>
                <w:rFonts w:ascii="Times New Roman" w:hAnsi="Times New Roman" w:cs="Times New Roman"/>
              </w:rPr>
              <w:lastRenderedPageBreak/>
              <w:t>информацию.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 xml:space="preserve">Познавательные: </w:t>
            </w:r>
            <w:r w:rsidRPr="005D65A4">
              <w:rPr>
                <w:rFonts w:ascii="Times New Roman" w:hAnsi="Times New Roman" w:cs="Times New Roman"/>
              </w:rPr>
              <w:t>Прогнозировать возможные способы работы с учетом взаимосвязи предполагаемых действий и результатов.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p>
          <w:p w:rsidR="007E1995" w:rsidRPr="005D65A4" w:rsidRDefault="007E1995" w:rsidP="007E1995">
            <w:pPr>
              <w:rPr>
                <w:rFonts w:ascii="Times New Roman" w:hAnsi="Times New Roman" w:cs="Times New Roman"/>
                <w:b/>
              </w:rPr>
            </w:pPr>
            <w:r w:rsidRPr="005D65A4">
              <w:rPr>
                <w:rFonts w:ascii="Times New Roman" w:hAnsi="Times New Roman" w:cs="Times New Roman"/>
              </w:rPr>
              <w:t>Аргументировано излагать свою точку зрения, выслушивать мнение своих товарищей.</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 xml:space="preserve">Производить контроль и корректировку </w:t>
            </w:r>
            <w:r w:rsidRPr="005D65A4">
              <w:rPr>
                <w:rFonts w:ascii="Times New Roman" w:hAnsi="Times New Roman" w:cs="Times New Roman"/>
              </w:rPr>
              <w:lastRenderedPageBreak/>
              <w:t>работы, оценивать ее результат.</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lastRenderedPageBreak/>
              <w:t>67.</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Работа с информационными объектами.</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П. </w:t>
            </w:r>
            <w:r w:rsidRPr="005D65A4">
              <w:rPr>
                <w:rFonts w:ascii="Times New Roman" w:hAnsi="Times New Roman" w:cs="Times New Roman"/>
              </w:rPr>
              <w:t>Формировать представление о возможностях использования ИКТ.</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Cs/>
              </w:rPr>
              <w:t>Источники информации в обществе: книги,  газеты, журналы. Компьютеры и компьютерные сети как новые,  современные источники информации.</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 xml:space="preserve">Практические работы. Работа с наглядно представленными </w:t>
            </w:r>
            <w:r w:rsidRPr="005D65A4">
              <w:rPr>
                <w:rFonts w:ascii="Times New Roman" w:hAnsi="Times New Roman" w:cs="Times New Roman"/>
              </w:rPr>
              <w:br/>
              <w:t xml:space="preserve">на экране информационными объектами: текстом, звуком, </w:t>
            </w:r>
            <w:r w:rsidRPr="005D65A4">
              <w:rPr>
                <w:rFonts w:ascii="Times New Roman" w:hAnsi="Times New Roman" w:cs="Times New Roman"/>
              </w:rPr>
              <w:br/>
              <w:t>графикой, таблицей, цифровым фото- и видеоизображением.</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b/>
              </w:rPr>
            </w:pPr>
            <w:r w:rsidRPr="005D65A4">
              <w:rPr>
                <w:rFonts w:ascii="Times New Roman" w:hAnsi="Times New Roman" w:cs="Times New Roman"/>
                <w:b/>
              </w:rPr>
              <w:t>Регулятивные:</w:t>
            </w:r>
            <w:r w:rsidRPr="005D65A4">
              <w:rPr>
                <w:rFonts w:ascii="Times New Roman" w:hAnsi="Times New Roman" w:cs="Times New Roman"/>
              </w:rPr>
              <w:t xml:space="preserve"> Преобразовывать практическую задачу в познавательную.</w:t>
            </w:r>
          </w:p>
          <w:p w:rsidR="007E1995" w:rsidRPr="005D65A4" w:rsidRDefault="007E1995" w:rsidP="007E1995">
            <w:pPr>
              <w:rPr>
                <w:rFonts w:ascii="Times New Roman" w:hAnsi="Times New Roman" w:cs="Times New Roman"/>
                <w:b/>
              </w:rPr>
            </w:pPr>
            <w:r w:rsidRPr="005D65A4">
              <w:rPr>
                <w:rFonts w:ascii="Times New Roman" w:hAnsi="Times New Roman" w:cs="Times New Roman"/>
                <w:b/>
              </w:rPr>
              <w:t>Познавательные:</w:t>
            </w:r>
            <w:r w:rsidRPr="005D65A4">
              <w:rPr>
                <w:rFonts w:ascii="Times New Roman" w:hAnsi="Times New Roman" w:cs="Times New Roman"/>
              </w:rPr>
              <w:t xml:space="preserve"> Контролировать и оценивать процесс и результат деятельности.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Коммуникативные:</w:t>
            </w:r>
            <w:r w:rsidRPr="005D65A4">
              <w:rPr>
                <w:rFonts w:ascii="Times New Roman" w:hAnsi="Times New Roman" w:cs="Times New Roman"/>
              </w:rPr>
              <w:t xml:space="preserve"> Осуществлять совместную деятельность в парах, с учетом конкретных познавательных задач.</w:t>
            </w:r>
          </w:p>
          <w:p w:rsidR="007E1995" w:rsidRPr="005D65A4" w:rsidRDefault="007E1995" w:rsidP="007E1995">
            <w:pPr>
              <w:rPr>
                <w:rFonts w:ascii="Times New Roman" w:hAnsi="Times New Roman" w:cs="Times New Roman"/>
                <w:b/>
              </w:rPr>
            </w:pP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Проявление познавательных интересов в области предметной технологической деятельности. Соблюдать культуру труда.</w:t>
            </w:r>
          </w:p>
        </w:tc>
      </w:tr>
      <w:tr w:rsidR="007E1995" w:rsidRPr="005D65A4" w:rsidTr="007E1995">
        <w:trPr>
          <w:trHeight w:val="294"/>
        </w:trPr>
        <w:tc>
          <w:tcPr>
            <w:tcW w:w="70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68.</w:t>
            </w:r>
          </w:p>
        </w:tc>
        <w:tc>
          <w:tcPr>
            <w:tcW w:w="1559"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Подведение итогов года. Итоговая выставка.</w:t>
            </w:r>
          </w:p>
        </w:tc>
        <w:tc>
          <w:tcPr>
            <w:tcW w:w="850"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П.</w:t>
            </w:r>
            <w:r w:rsidRPr="005D65A4">
              <w:rPr>
                <w:rFonts w:ascii="Times New Roman" w:hAnsi="Times New Roman" w:cs="Times New Roman"/>
              </w:rPr>
              <w:t xml:space="preserve"> Оформление выставки.</w:t>
            </w:r>
          </w:p>
          <w:p w:rsidR="007E1995" w:rsidRPr="005D65A4" w:rsidRDefault="007E1995" w:rsidP="007E1995">
            <w:pPr>
              <w:rPr>
                <w:rFonts w:ascii="Times New Roman" w:hAnsi="Times New Roman" w:cs="Times New Roman"/>
              </w:rPr>
            </w:pPr>
            <w:r w:rsidRPr="005D65A4">
              <w:rPr>
                <w:rFonts w:ascii="Times New Roman" w:hAnsi="Times New Roman" w:cs="Times New Roman"/>
                <w:b/>
              </w:rPr>
              <w:t>Ц.</w:t>
            </w:r>
            <w:r w:rsidRPr="005D65A4">
              <w:rPr>
                <w:rFonts w:ascii="Times New Roman" w:hAnsi="Times New Roman" w:cs="Times New Roman"/>
              </w:rPr>
              <w:t xml:space="preserve"> Анализ результатов работы за учебный год. Систематизация полученных знаний. </w:t>
            </w:r>
          </w:p>
        </w:tc>
        <w:tc>
          <w:tcPr>
            <w:tcW w:w="170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Выставка. Проекты.</w:t>
            </w:r>
          </w:p>
        </w:tc>
        <w:tc>
          <w:tcPr>
            <w:tcW w:w="1984"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rPr>
              <w:t>Рассматривать и анализировать экспонаты выставки. Делать краткие сообщения об отдельных работах. Обмениваться впечатлениями.</w:t>
            </w:r>
          </w:p>
        </w:tc>
        <w:tc>
          <w:tcPr>
            <w:tcW w:w="3401" w:type="dxa"/>
            <w:gridSpan w:val="2"/>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Регулятивные: </w:t>
            </w:r>
            <w:r w:rsidRPr="005D65A4">
              <w:rPr>
                <w:rFonts w:ascii="Times New Roman" w:hAnsi="Times New Roman" w:cs="Times New Roman"/>
              </w:rPr>
              <w:t>Адекватно оценивать свои достижения.</w:t>
            </w:r>
          </w:p>
          <w:p w:rsidR="007E1995" w:rsidRPr="005D65A4" w:rsidRDefault="007E1995" w:rsidP="007E1995">
            <w:pPr>
              <w:rPr>
                <w:rFonts w:ascii="Times New Roman" w:hAnsi="Times New Roman" w:cs="Times New Roman"/>
                <w:b/>
              </w:rPr>
            </w:pPr>
            <w:r w:rsidRPr="005D65A4">
              <w:rPr>
                <w:rFonts w:ascii="Times New Roman" w:hAnsi="Times New Roman" w:cs="Times New Roman"/>
              </w:rPr>
              <w:t>Познавательные: Делать обобщения, выводы.</w:t>
            </w:r>
            <w:r w:rsidRPr="005D65A4">
              <w:rPr>
                <w:rFonts w:ascii="Times New Roman" w:hAnsi="Times New Roman" w:cs="Times New Roman"/>
                <w:b/>
              </w:rPr>
              <w:t xml:space="preserve"> Познавательные: </w:t>
            </w:r>
            <w:r w:rsidRPr="005D65A4">
              <w:rPr>
                <w:rFonts w:ascii="Times New Roman" w:hAnsi="Times New Roman" w:cs="Times New Roman"/>
              </w:rPr>
              <w:t>Прогнозировать возможные способы работы с учетом взаимосвязи предполагаемых действий и результатов.</w:t>
            </w:r>
          </w:p>
          <w:p w:rsidR="007E1995" w:rsidRPr="005D65A4" w:rsidRDefault="007E1995" w:rsidP="007E1995">
            <w:pPr>
              <w:rPr>
                <w:rFonts w:ascii="Times New Roman" w:hAnsi="Times New Roman" w:cs="Times New Roman"/>
              </w:rPr>
            </w:pPr>
            <w:r w:rsidRPr="005D65A4">
              <w:rPr>
                <w:rFonts w:ascii="Times New Roman" w:hAnsi="Times New Roman" w:cs="Times New Roman"/>
                <w:b/>
              </w:rPr>
              <w:t xml:space="preserve">Коммуникативные: </w:t>
            </w:r>
            <w:r w:rsidRPr="005D65A4">
              <w:rPr>
                <w:rFonts w:ascii="Times New Roman" w:hAnsi="Times New Roman" w:cs="Times New Roman"/>
              </w:rPr>
              <w:t>Участвовать в общей беседе, соблюдая правила речевого поведения; задавать вопросы, слушать и отвечать на вопросы других, формулировать собственные мысли, высказывать и обосновывать свою точку зрения.</w:t>
            </w:r>
          </w:p>
        </w:tc>
        <w:tc>
          <w:tcPr>
            <w:tcW w:w="2411" w:type="dxa"/>
            <w:tcBorders>
              <w:top w:val="single" w:sz="4" w:space="0" w:color="auto"/>
              <w:left w:val="single" w:sz="4" w:space="0" w:color="auto"/>
              <w:bottom w:val="single" w:sz="4" w:space="0" w:color="auto"/>
              <w:right w:val="single" w:sz="4" w:space="0" w:color="auto"/>
            </w:tcBorders>
          </w:tcPr>
          <w:p w:rsidR="007E1995" w:rsidRPr="005D65A4" w:rsidRDefault="007E1995" w:rsidP="007E1995">
            <w:pPr>
              <w:rPr>
                <w:rFonts w:ascii="Times New Roman" w:hAnsi="Times New Roman" w:cs="Times New Roman"/>
                <w:sz w:val="32"/>
              </w:rPr>
            </w:pPr>
            <w:r w:rsidRPr="005D65A4">
              <w:rPr>
                <w:rFonts w:ascii="Times New Roman" w:hAnsi="Times New Roman" w:cs="Times New Roman"/>
              </w:rPr>
              <w:t>Творчески использовать приобретенныезнания и умения в собственной деятельности, доброжелательно слушать мнение товарищей и гостей выставки. Производить оценку достижений.</w:t>
            </w:r>
          </w:p>
        </w:tc>
      </w:tr>
    </w:tbl>
    <w:p w:rsidR="007E1995" w:rsidRPr="005D65A4" w:rsidRDefault="007E1995" w:rsidP="007E1995">
      <w:pPr>
        <w:rPr>
          <w:rFonts w:ascii="Times New Roman" w:hAnsi="Times New Roman" w:cs="Times New Roman"/>
        </w:rPr>
      </w:pPr>
    </w:p>
    <w:p w:rsidR="007E1995" w:rsidRPr="005D65A4" w:rsidRDefault="007E1995" w:rsidP="007E1995">
      <w:pPr>
        <w:spacing w:after="0"/>
        <w:jc w:val="both"/>
        <w:rPr>
          <w:rFonts w:ascii="Times New Roman" w:eastAsia="Times New Roman" w:hAnsi="Times New Roman" w:cs="Times New Roman"/>
          <w:sz w:val="24"/>
          <w:szCs w:val="24"/>
        </w:rPr>
      </w:pPr>
    </w:p>
    <w:p w:rsidR="007E1995" w:rsidRPr="005D65A4" w:rsidRDefault="007E1995" w:rsidP="007E1995">
      <w:pPr>
        <w:spacing w:after="0"/>
        <w:jc w:val="both"/>
        <w:rPr>
          <w:rFonts w:ascii="Times New Roman" w:eastAsia="Times New Roman" w:hAnsi="Times New Roman" w:cs="Times New Roman"/>
          <w:sz w:val="24"/>
          <w:szCs w:val="24"/>
        </w:rPr>
      </w:pPr>
    </w:p>
    <w:p w:rsidR="007E1995" w:rsidRPr="005D65A4" w:rsidRDefault="007E1995" w:rsidP="007E1995">
      <w:pPr>
        <w:spacing w:after="0"/>
        <w:jc w:val="center"/>
        <w:rPr>
          <w:rFonts w:ascii="Times New Roman" w:eastAsia="Times New Roman" w:hAnsi="Times New Roman" w:cs="Times New Roman"/>
          <w:sz w:val="24"/>
          <w:szCs w:val="24"/>
        </w:rPr>
      </w:pPr>
      <w:r w:rsidRPr="005D65A4">
        <w:rPr>
          <w:rFonts w:ascii="Times New Roman" w:eastAsia="Times New Roman" w:hAnsi="Times New Roman" w:cs="Times New Roman"/>
          <w:b/>
          <w:sz w:val="28"/>
          <w:szCs w:val="28"/>
        </w:rPr>
        <w:t>Список литературы:</w:t>
      </w:r>
    </w:p>
    <w:p w:rsidR="007E1995" w:rsidRDefault="007E1995" w:rsidP="007E1995">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учителя:</w:t>
      </w:r>
    </w:p>
    <w:p w:rsidR="007E1995" w:rsidRDefault="007E1995" w:rsidP="00253442">
      <w:pPr>
        <w:numPr>
          <w:ilvl w:val="0"/>
          <w:numId w:val="1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рекомендации МУМЦ по составлению рабочих программ учебных курсов в образовательном учреждении.</w:t>
      </w:r>
    </w:p>
    <w:p w:rsidR="007E1995" w:rsidRDefault="007E1995" w:rsidP="00253442">
      <w:pPr>
        <w:numPr>
          <w:ilvl w:val="0"/>
          <w:numId w:val="1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Программа для общеобразовательных учреждений. </w:t>
      </w:r>
      <w:r>
        <w:rPr>
          <w:rFonts w:ascii="Times New Roman" w:eastAsia="Times New Roman" w:hAnsi="Times New Roman" w:cs="Times New Roman"/>
          <w:sz w:val="24"/>
          <w:szCs w:val="24"/>
        </w:rPr>
        <w:t>Смоленск «Ассоциация XXI век», 2010</w:t>
      </w:r>
    </w:p>
    <w:p w:rsidR="007E1995" w:rsidRDefault="007E1995" w:rsidP="00253442">
      <w:pPr>
        <w:numPr>
          <w:ilvl w:val="0"/>
          <w:numId w:val="129"/>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Конышева Н. М. Технология. 3 класс. Учебник. – Смоленск: Ассоциация </w:t>
      </w:r>
      <w:r>
        <w:rPr>
          <w:rFonts w:ascii="Times New Roman" w:eastAsia="Times New Roman" w:hAnsi="Times New Roman" w:cs="Times New Roman"/>
          <w:sz w:val="24"/>
          <w:szCs w:val="24"/>
          <w:lang w:val="en-US" w:eastAsia="ar-SA"/>
        </w:rPr>
        <w:t>XXI</w:t>
      </w:r>
      <w:r>
        <w:rPr>
          <w:rFonts w:ascii="Times New Roman" w:eastAsia="Times New Roman" w:hAnsi="Times New Roman" w:cs="Times New Roman"/>
          <w:sz w:val="24"/>
          <w:szCs w:val="24"/>
          <w:lang w:eastAsia="ar-SA"/>
        </w:rPr>
        <w:t xml:space="preserve"> век, 2012.</w:t>
      </w:r>
    </w:p>
    <w:p w:rsidR="007E1995" w:rsidRDefault="007E1995" w:rsidP="00253442">
      <w:pPr>
        <w:numPr>
          <w:ilvl w:val="0"/>
          <w:numId w:val="129"/>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Конышева Н. М. Технология: Методические рекомендации к учебнику для 3 класса общеобразовательных учреждений. – Смоленск: Ассоциация </w:t>
      </w:r>
      <w:r>
        <w:rPr>
          <w:rFonts w:ascii="Times New Roman" w:eastAsia="Times New Roman" w:hAnsi="Times New Roman" w:cs="Times New Roman"/>
          <w:sz w:val="24"/>
          <w:szCs w:val="24"/>
          <w:lang w:val="en-US" w:eastAsia="ar-SA"/>
        </w:rPr>
        <w:t>XXI</w:t>
      </w:r>
      <w:r>
        <w:rPr>
          <w:rFonts w:ascii="Times New Roman" w:eastAsia="Times New Roman" w:hAnsi="Times New Roman" w:cs="Times New Roman"/>
          <w:sz w:val="24"/>
          <w:szCs w:val="24"/>
          <w:lang w:eastAsia="ar-SA"/>
        </w:rPr>
        <w:t xml:space="preserve"> век, 2010.</w:t>
      </w:r>
    </w:p>
    <w:p w:rsidR="007E1995" w:rsidRDefault="007E1995" w:rsidP="007E1995">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учащихся:</w:t>
      </w:r>
    </w:p>
    <w:p w:rsidR="007E1995" w:rsidRDefault="007E1995" w:rsidP="00253442">
      <w:pPr>
        <w:numPr>
          <w:ilvl w:val="1"/>
          <w:numId w:val="118"/>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Конышева Н. М. Технология. 3 класс. Учебник. – Смоленск: Ассоциация </w:t>
      </w:r>
      <w:r>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 2012.</w:t>
      </w:r>
    </w:p>
    <w:p w:rsidR="007E1995" w:rsidRDefault="007E1995" w:rsidP="00253442">
      <w:pPr>
        <w:numPr>
          <w:ilvl w:val="1"/>
          <w:numId w:val="118"/>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Конышева Н. М. Технология. 3 класс. Рабочие тетради №1 и №2. –Смоленск: Ассоциация </w:t>
      </w:r>
      <w:r>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 2012.</w:t>
      </w:r>
    </w:p>
    <w:p w:rsidR="007E1995" w:rsidRDefault="007E1995" w:rsidP="007E1995">
      <w:pPr>
        <w:suppressAutoHyphens/>
        <w:overflowPunct w:val="0"/>
        <w:autoSpaceDE w:val="0"/>
        <w:spacing w:after="0"/>
        <w:jc w:val="both"/>
        <w:textAlignment w:val="baseline"/>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дополнительная литература для организации внеурочной работы и проектной деятельности учащихся:</w:t>
      </w:r>
    </w:p>
    <w:p w:rsidR="007E1995" w:rsidRDefault="007E1995" w:rsidP="00253442">
      <w:pPr>
        <w:numPr>
          <w:ilvl w:val="0"/>
          <w:numId w:val="130"/>
        </w:numPr>
        <w:suppressAutoHyphens/>
        <w:overflowPunct w:val="0"/>
        <w:autoSpaceDE w:val="0"/>
        <w:spacing w:after="0" w:line="240" w:lineRule="auto"/>
        <w:jc w:val="both"/>
        <w:textAlignment w:val="baseline"/>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Конышева Н. М. Проектная деятельность младших школьников на уроках технологии: Книга для учителя. – Смоленск: Ассоциация </w:t>
      </w:r>
      <w:r>
        <w:rPr>
          <w:rFonts w:ascii="Times New Roman" w:eastAsia="Times New Roman" w:hAnsi="Times New Roman" w:cs="Times New Roman"/>
          <w:sz w:val="24"/>
          <w:szCs w:val="24"/>
          <w:lang w:val="en-US" w:eastAsia="ar-SA"/>
        </w:rPr>
        <w:t>XXI</w:t>
      </w:r>
      <w:r>
        <w:rPr>
          <w:rFonts w:ascii="Times New Roman" w:eastAsia="Times New Roman" w:hAnsi="Times New Roman" w:cs="Times New Roman"/>
          <w:sz w:val="24"/>
          <w:szCs w:val="24"/>
          <w:lang w:eastAsia="ar-SA"/>
        </w:rPr>
        <w:t xml:space="preserve"> век, 2009</w:t>
      </w:r>
    </w:p>
    <w:p w:rsidR="007E1995" w:rsidRDefault="007E1995" w:rsidP="00253442">
      <w:pPr>
        <w:numPr>
          <w:ilvl w:val="0"/>
          <w:numId w:val="130"/>
        </w:numPr>
        <w:suppressAutoHyphens/>
        <w:overflowPunct w:val="0"/>
        <w:autoSpaceDE w:val="0"/>
        <w:spacing w:after="0" w:line="240" w:lineRule="auto"/>
        <w:jc w:val="both"/>
        <w:textAlignment w:val="baseline"/>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Петрушина С. В. Вырезаем силуэты. – Смоленск: Ассоциация </w:t>
      </w:r>
      <w:r>
        <w:rPr>
          <w:rFonts w:ascii="Times New Roman" w:eastAsia="Times New Roman" w:hAnsi="Times New Roman" w:cs="Times New Roman"/>
          <w:sz w:val="24"/>
          <w:szCs w:val="24"/>
          <w:lang w:val="en-US" w:eastAsia="ar-SA"/>
        </w:rPr>
        <w:t>XXI</w:t>
      </w:r>
      <w:r>
        <w:rPr>
          <w:rFonts w:ascii="Times New Roman" w:eastAsia="Times New Roman" w:hAnsi="Times New Roman" w:cs="Times New Roman"/>
          <w:sz w:val="24"/>
          <w:szCs w:val="24"/>
          <w:lang w:eastAsia="ar-SA"/>
        </w:rPr>
        <w:t xml:space="preserve"> век, 2009</w:t>
      </w:r>
    </w:p>
    <w:p w:rsidR="007E1995" w:rsidRDefault="007E1995" w:rsidP="00253442">
      <w:pPr>
        <w:numPr>
          <w:ilvl w:val="0"/>
          <w:numId w:val="130"/>
        </w:numPr>
        <w:suppressAutoHyphens/>
        <w:overflowPunct w:val="0"/>
        <w:autoSpaceDE w:val="0"/>
        <w:spacing w:after="0" w:line="240" w:lineRule="auto"/>
        <w:jc w:val="both"/>
        <w:textAlignment w:val="baseline"/>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Конышева Н. М. Дарим людям красоту и радость: Материалы для организации кружковой работы с учащимися 1–4 классов. – Смоленск: Ассоциация </w:t>
      </w:r>
      <w:r>
        <w:rPr>
          <w:rFonts w:ascii="Times New Roman" w:eastAsia="Times New Roman" w:hAnsi="Times New Roman" w:cs="Times New Roman"/>
          <w:sz w:val="24"/>
          <w:szCs w:val="24"/>
          <w:lang w:val="en-US" w:eastAsia="ar-SA"/>
        </w:rPr>
        <w:t>XXI</w:t>
      </w:r>
      <w:r>
        <w:rPr>
          <w:rFonts w:ascii="Times New Roman" w:eastAsia="Times New Roman" w:hAnsi="Times New Roman" w:cs="Times New Roman"/>
          <w:sz w:val="24"/>
          <w:szCs w:val="24"/>
          <w:lang w:eastAsia="ar-SA"/>
        </w:rPr>
        <w:t xml:space="preserve"> век, 2011.</w:t>
      </w:r>
    </w:p>
    <w:p w:rsidR="007E1995" w:rsidRDefault="007E1995" w:rsidP="007E1995">
      <w:pPr>
        <w:suppressAutoHyphens/>
        <w:overflowPunct w:val="0"/>
        <w:autoSpaceDE w:val="0"/>
        <w:spacing w:after="0"/>
        <w:ind w:left="709"/>
        <w:jc w:val="both"/>
        <w:textAlignment w:val="baseline"/>
        <w:rPr>
          <w:rFonts w:ascii="Times New Roman" w:eastAsia="Times New Roman" w:hAnsi="Times New Roman" w:cs="Times New Roman"/>
          <w:i/>
          <w:sz w:val="24"/>
          <w:szCs w:val="24"/>
          <w:lang w:eastAsia="ar-SA"/>
        </w:rPr>
      </w:pPr>
    </w:p>
    <w:p w:rsidR="007E1995" w:rsidRPr="008D4572" w:rsidRDefault="007E1995" w:rsidP="007E1995">
      <w:pPr>
        <w:pStyle w:val="a7"/>
        <w:rPr>
          <w:b/>
          <w:sz w:val="28"/>
          <w:szCs w:val="28"/>
        </w:rPr>
      </w:pPr>
      <w:r>
        <w:rPr>
          <w:b/>
          <w:sz w:val="28"/>
          <w:szCs w:val="28"/>
        </w:rPr>
        <w:t xml:space="preserve">                                                 </w:t>
      </w:r>
      <w:r w:rsidRPr="008D4572">
        <w:rPr>
          <w:b/>
          <w:sz w:val="28"/>
          <w:szCs w:val="28"/>
        </w:rPr>
        <w:t>Интернет -ресурсы</w:t>
      </w:r>
    </w:p>
    <w:p w:rsidR="007E1995" w:rsidRPr="008D4572" w:rsidRDefault="007E1995" w:rsidP="007E1995">
      <w:pPr>
        <w:pStyle w:val="a7"/>
        <w:rPr>
          <w:b/>
          <w:sz w:val="28"/>
          <w:szCs w:val="28"/>
        </w:rPr>
      </w:pPr>
    </w:p>
    <w:p w:rsidR="007E1995" w:rsidRPr="00400972" w:rsidRDefault="007E1995" w:rsidP="007E1995">
      <w:pPr>
        <w:pStyle w:val="a7"/>
        <w:rPr>
          <w:sz w:val="22"/>
          <w:szCs w:val="22"/>
        </w:rPr>
      </w:pPr>
    </w:p>
    <w:p w:rsidR="007E1995" w:rsidRDefault="007E1995" w:rsidP="007E1995">
      <w:pPr>
        <w:spacing w:after="240"/>
        <w:ind w:left="1211"/>
        <w:rPr>
          <w:rFonts w:ascii="Times New Roman" w:hAnsi="Times New Roman" w:cs="Times New Roman"/>
          <w:b/>
        </w:rPr>
      </w:pPr>
      <w:r>
        <w:rPr>
          <w:rFonts w:ascii="Times New Roman" w:hAnsi="Times New Roman" w:cs="Times New Roman"/>
          <w:b/>
        </w:rPr>
        <w:t>1.</w:t>
      </w:r>
      <w:r w:rsidRPr="00395A6A">
        <w:rPr>
          <w:rFonts w:ascii="Times New Roman" w:hAnsi="Times New Roman" w:cs="Times New Roman"/>
          <w:b/>
        </w:rPr>
        <w:t xml:space="preserve">Печатные пособия для учащихся (плакаты, схемы…), электронные приложения, диски – </w:t>
      </w:r>
      <w:r>
        <w:rPr>
          <w:rFonts w:ascii="Times New Roman" w:hAnsi="Times New Roman" w:cs="Times New Roman"/>
          <w:b/>
        </w:rPr>
        <w:t xml:space="preserve">                    </w:t>
      </w:r>
    </w:p>
    <w:p w:rsidR="007E1995" w:rsidRPr="00395A6A" w:rsidRDefault="007E1995" w:rsidP="007E1995">
      <w:pPr>
        <w:spacing w:after="240"/>
        <w:rPr>
          <w:rFonts w:ascii="Times New Roman" w:hAnsi="Times New Roman" w:cs="Times New Roman"/>
          <w:b/>
        </w:rPr>
      </w:pPr>
      <w:r>
        <w:rPr>
          <w:rFonts w:ascii="Times New Roman" w:hAnsi="Times New Roman" w:cs="Times New Roman"/>
          <w:b/>
        </w:rPr>
        <w:t xml:space="preserve">                      2.</w:t>
      </w:r>
      <w:r w:rsidRPr="00395A6A">
        <w:rPr>
          <w:rFonts w:ascii="Times New Roman" w:hAnsi="Times New Roman" w:cs="Times New Roman"/>
          <w:b/>
        </w:rPr>
        <w:t>Персональный компьютер</w:t>
      </w:r>
    </w:p>
    <w:p w:rsidR="007E1995" w:rsidRDefault="007E1995" w:rsidP="007E1995">
      <w:pPr>
        <w:rPr>
          <w:rFonts w:eastAsiaTheme="minorHAnsi"/>
          <w:lang w:eastAsia="en-US"/>
        </w:rPr>
      </w:pPr>
    </w:p>
    <w:p w:rsidR="007E1995" w:rsidRDefault="007E1995" w:rsidP="007E1995"/>
    <w:tbl>
      <w:tblPr>
        <w:tblW w:w="0" w:type="auto"/>
        <w:shd w:val="clear" w:color="auto" w:fill="FFFFFF"/>
        <w:tblCellMar>
          <w:left w:w="0" w:type="dxa"/>
          <w:right w:w="0" w:type="dxa"/>
        </w:tblCellMar>
        <w:tblLook w:val="04A0"/>
      </w:tblPr>
      <w:tblGrid>
        <w:gridCol w:w="2265"/>
        <w:gridCol w:w="1298"/>
        <w:gridCol w:w="1299"/>
        <w:gridCol w:w="1194"/>
        <w:gridCol w:w="1298"/>
        <w:gridCol w:w="1299"/>
        <w:gridCol w:w="1194"/>
      </w:tblGrid>
      <w:tr w:rsidR="007E1995" w:rsidRPr="00972BE2" w:rsidTr="007E1995">
        <w:tc>
          <w:tcPr>
            <w:tcW w:w="226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Контрольные упражнения</w:t>
            </w:r>
          </w:p>
        </w:tc>
        <w:tc>
          <w:tcPr>
            <w:tcW w:w="7306"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Уровень</w:t>
            </w:r>
          </w:p>
        </w:tc>
      </w:tr>
      <w:tr w:rsidR="007E1995" w:rsidRPr="00972BE2" w:rsidTr="007E1995">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E1995" w:rsidRPr="00972BE2" w:rsidRDefault="007E1995" w:rsidP="007E1995">
            <w:pPr>
              <w:spacing w:after="0" w:line="240" w:lineRule="auto"/>
              <w:rPr>
                <w:rFonts w:ascii="Verdana" w:eastAsia="Times New Roman" w:hAnsi="Verdana" w:cs="Times New Roman"/>
                <w:color w:val="242C2E"/>
                <w:sz w:val="24"/>
                <w:szCs w:val="24"/>
              </w:rPr>
            </w:pP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высокий</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средний</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низкий</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высокий</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средний</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низкий</w:t>
            </w:r>
          </w:p>
        </w:tc>
      </w:tr>
      <w:tr w:rsidR="007E1995" w:rsidRPr="00972BE2" w:rsidTr="007E1995">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E1995" w:rsidRPr="00972BE2" w:rsidRDefault="007E1995" w:rsidP="007E1995">
            <w:pPr>
              <w:spacing w:after="0" w:line="240" w:lineRule="auto"/>
              <w:rPr>
                <w:rFonts w:ascii="Verdana" w:eastAsia="Times New Roman" w:hAnsi="Verdana" w:cs="Times New Roman"/>
                <w:color w:val="242C2E"/>
                <w:sz w:val="24"/>
                <w:szCs w:val="24"/>
              </w:rPr>
            </w:pPr>
          </w:p>
        </w:tc>
        <w:tc>
          <w:tcPr>
            <w:tcW w:w="364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Мальчики</w:t>
            </w:r>
          </w:p>
        </w:tc>
        <w:tc>
          <w:tcPr>
            <w:tcW w:w="36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Девочки</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rPr>
              <w:t>Подтягивание в висе, кол-во раз</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5</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4</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3</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 </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 </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 </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rPr>
              <w:t xml:space="preserve">Подтягивание в висе лежа, </w:t>
            </w:r>
            <w:r w:rsidRPr="00972BE2">
              <w:rPr>
                <w:rFonts w:ascii="Arial" w:eastAsia="Times New Roman" w:hAnsi="Arial" w:cs="Arial"/>
                <w:color w:val="000000"/>
                <w:sz w:val="28"/>
                <w:szCs w:val="28"/>
              </w:rPr>
              <w:lastRenderedPageBreak/>
              <w:t>согнувшись, кол-во раз</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rPr>
              <w:lastRenderedPageBreak/>
              <w:t> </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rPr>
              <w:t> </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rPr>
              <w:t> </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12</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8</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5</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rPr>
              <w:lastRenderedPageBreak/>
              <w:t>Прыжок в длину с места, см</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150 – 160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131 – 149</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120 – 130</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143 – 152</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126 – 142</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115 – 125</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rPr>
              <w:t>Бег</w:t>
            </w:r>
            <w:r w:rsidRPr="00972BE2">
              <w:rPr>
                <w:rFonts w:ascii="Arial" w:eastAsia="Times New Roman" w:hAnsi="Arial" w:cs="Arial"/>
                <w:color w:val="000000"/>
                <w:sz w:val="28"/>
              </w:rPr>
              <w:t> </w:t>
            </w:r>
            <w:r w:rsidRPr="00972BE2">
              <w:rPr>
                <w:rFonts w:ascii="Arial" w:eastAsia="Times New Roman" w:hAnsi="Arial" w:cs="Arial"/>
                <w:color w:val="000000"/>
                <w:sz w:val="28"/>
                <w:szCs w:val="28"/>
              </w:rPr>
              <w:t>30 м</w:t>
            </w:r>
            <w:r w:rsidRPr="00972BE2">
              <w:rPr>
                <w:rFonts w:ascii="Arial" w:eastAsia="Times New Roman" w:hAnsi="Arial" w:cs="Arial"/>
                <w:color w:val="000000"/>
                <w:sz w:val="28"/>
              </w:rPr>
              <w:t> </w:t>
            </w:r>
            <w:r w:rsidRPr="00972BE2">
              <w:rPr>
                <w:rFonts w:ascii="Arial" w:eastAsia="Times New Roman" w:hAnsi="Arial" w:cs="Arial"/>
                <w:color w:val="000000"/>
                <w:sz w:val="28"/>
                <w:szCs w:val="28"/>
              </w:rPr>
              <w:t>с высокого старта, с</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5,8 – 5,6</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6,3 – 5,9</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6,6 – 6,4</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6,3 – 6,0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6,5 – 5,9</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6,8 – 6,6</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Бег</w:t>
            </w:r>
            <w:r w:rsidRPr="00972BE2">
              <w:rPr>
                <w:rFonts w:ascii="Arial" w:eastAsia="Times New Roman" w:hAnsi="Arial" w:cs="Arial"/>
                <w:color w:val="000000"/>
                <w:sz w:val="28"/>
                <w:lang w:val="en-US"/>
              </w:rPr>
              <w:t> </w:t>
            </w:r>
            <w:r w:rsidRPr="00972BE2">
              <w:rPr>
                <w:rFonts w:ascii="Arial" w:eastAsia="Times New Roman" w:hAnsi="Arial" w:cs="Arial"/>
                <w:color w:val="000000"/>
                <w:sz w:val="28"/>
                <w:szCs w:val="28"/>
                <w:lang w:val="en-US"/>
              </w:rPr>
              <w:t>1000 м, мин. с</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5.00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5.30</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6.00</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6.00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6.30</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7.00</w:t>
            </w:r>
          </w:p>
        </w:tc>
      </w:tr>
      <w:tr w:rsidR="007E1995" w:rsidRPr="00972BE2" w:rsidTr="007E1995">
        <w:tc>
          <w:tcPr>
            <w:tcW w:w="22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both"/>
              <w:rPr>
                <w:rFonts w:ascii="Verdana" w:eastAsia="Times New Roman" w:hAnsi="Verdana" w:cs="Times New Roman"/>
                <w:color w:val="242C2E"/>
                <w:sz w:val="24"/>
                <w:szCs w:val="24"/>
              </w:rPr>
            </w:pPr>
            <w:r w:rsidRPr="00972BE2">
              <w:rPr>
                <w:rFonts w:ascii="Arial" w:eastAsia="Times New Roman" w:hAnsi="Arial" w:cs="Arial"/>
                <w:color w:val="000000"/>
                <w:sz w:val="28"/>
                <w:szCs w:val="28"/>
              </w:rPr>
              <w:t>Ходьба на лыжах</w:t>
            </w:r>
            <w:r w:rsidRPr="00972BE2">
              <w:rPr>
                <w:rFonts w:ascii="Arial" w:eastAsia="Times New Roman" w:hAnsi="Arial" w:cs="Arial"/>
                <w:color w:val="000000"/>
                <w:sz w:val="28"/>
              </w:rPr>
              <w:t> </w:t>
            </w:r>
            <w:r w:rsidRPr="00972BE2">
              <w:rPr>
                <w:rFonts w:ascii="Arial" w:eastAsia="Times New Roman" w:hAnsi="Arial" w:cs="Arial"/>
                <w:color w:val="000000"/>
                <w:sz w:val="28"/>
                <w:szCs w:val="28"/>
              </w:rPr>
              <w:t>1 км, мин. с</w:t>
            </w:r>
          </w:p>
        </w:tc>
        <w:tc>
          <w:tcPr>
            <w:tcW w:w="12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8.00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8.30</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9.00</w:t>
            </w:r>
          </w:p>
        </w:tc>
        <w:tc>
          <w:tcPr>
            <w:tcW w:w="12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8.30</w:t>
            </w:r>
          </w:p>
        </w:tc>
        <w:tc>
          <w:tcPr>
            <w:tcW w:w="12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9.00</w:t>
            </w:r>
          </w:p>
        </w:tc>
        <w:tc>
          <w:tcPr>
            <w:tcW w:w="11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1995" w:rsidRPr="00972BE2" w:rsidRDefault="007E1995" w:rsidP="007E1995">
            <w:pPr>
              <w:spacing w:before="180" w:after="180" w:line="360" w:lineRule="atLeast"/>
              <w:jc w:val="center"/>
              <w:rPr>
                <w:rFonts w:ascii="Verdana" w:eastAsia="Times New Roman" w:hAnsi="Verdana" w:cs="Times New Roman"/>
                <w:color w:val="242C2E"/>
                <w:sz w:val="24"/>
                <w:szCs w:val="24"/>
              </w:rPr>
            </w:pPr>
            <w:r w:rsidRPr="00972BE2">
              <w:rPr>
                <w:rFonts w:ascii="Arial" w:eastAsia="Times New Roman" w:hAnsi="Arial" w:cs="Arial"/>
                <w:color w:val="000000"/>
                <w:sz w:val="28"/>
                <w:szCs w:val="28"/>
                <w:lang w:val="en-US"/>
              </w:rPr>
              <w:t>9.30</w:t>
            </w:r>
          </w:p>
        </w:tc>
      </w:tr>
    </w:tbl>
    <w:p w:rsidR="007E1995" w:rsidRPr="003A49D5" w:rsidRDefault="003A49D5" w:rsidP="003A49D5">
      <w:pPr>
        <w:shd w:val="clear" w:color="auto" w:fill="FFFFFF"/>
        <w:spacing w:before="180" w:after="180" w:line="405" w:lineRule="atLeast"/>
        <w:jc w:val="center"/>
        <w:rPr>
          <w:rFonts w:ascii="Verdana" w:eastAsia="Times New Roman" w:hAnsi="Verdana" w:cs="Times New Roman"/>
          <w:color w:val="242C2E"/>
          <w:sz w:val="36"/>
          <w:szCs w:val="36"/>
        </w:rPr>
      </w:pPr>
      <w:r w:rsidRPr="003A49D5">
        <w:rPr>
          <w:rFonts w:ascii="Times New Roman" w:hAnsi="Times New Roman" w:cs="Times New Roman"/>
          <w:b/>
          <w:sz w:val="28"/>
          <w:szCs w:val="28"/>
          <w:u w:val="single"/>
        </w:rPr>
        <w:t>5 класс</w:t>
      </w:r>
    </w:p>
    <w:p w:rsidR="003A49D5" w:rsidRPr="003A49D5" w:rsidRDefault="003A49D5" w:rsidP="003A49D5">
      <w:pPr>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Английский язык</w:t>
      </w:r>
    </w:p>
    <w:p w:rsidR="00363A4B" w:rsidRPr="003A49D5" w:rsidRDefault="00363A4B" w:rsidP="003A49D5">
      <w:pPr>
        <w:pStyle w:val="a6"/>
        <w:spacing w:before="240" w:after="120"/>
        <w:ind w:left="360"/>
        <w:jc w:val="center"/>
        <w:rPr>
          <w:rFonts w:ascii="Times New Roman" w:hAnsi="Times New Roman" w:cs="Times New Roman"/>
          <w:b/>
          <w:bCs/>
          <w:iCs/>
          <w:sz w:val="28"/>
          <w:szCs w:val="28"/>
          <w:u w:val="single"/>
        </w:rPr>
      </w:pPr>
    </w:p>
    <w:p w:rsidR="003A49D5" w:rsidRPr="00D46306" w:rsidRDefault="003A49D5" w:rsidP="003A49D5">
      <w:pPr>
        <w:spacing w:line="240" w:lineRule="auto"/>
        <w:ind w:left="4962"/>
        <w:rPr>
          <w:rFonts w:ascii="Times New Roman" w:hAnsi="Times New Roman" w:cs="Times New Roman"/>
          <w:sz w:val="28"/>
          <w:szCs w:val="28"/>
        </w:rPr>
      </w:pPr>
      <w:r w:rsidRPr="00D46306">
        <w:rPr>
          <w:rFonts w:ascii="Times New Roman" w:hAnsi="Times New Roman" w:cs="Times New Roman"/>
          <w:sz w:val="28"/>
          <w:szCs w:val="28"/>
        </w:rPr>
        <w:t>«Рассмотрено»________________</w:t>
      </w:r>
    </w:p>
    <w:p w:rsidR="003A49D5" w:rsidRPr="00D46306" w:rsidRDefault="003A49D5" w:rsidP="003A49D5">
      <w:pPr>
        <w:spacing w:line="240" w:lineRule="auto"/>
        <w:ind w:left="4962"/>
        <w:rPr>
          <w:rFonts w:ascii="Times New Roman" w:hAnsi="Times New Roman" w:cs="Times New Roman"/>
          <w:sz w:val="28"/>
          <w:szCs w:val="28"/>
        </w:rPr>
      </w:pPr>
      <w:r w:rsidRPr="00D46306">
        <w:rPr>
          <w:rFonts w:ascii="Times New Roman" w:hAnsi="Times New Roman" w:cs="Times New Roman"/>
          <w:sz w:val="28"/>
          <w:szCs w:val="28"/>
        </w:rPr>
        <w:t>Руководитель МО учителей гуманитарного цикла</w:t>
      </w:r>
    </w:p>
    <w:p w:rsidR="003A49D5" w:rsidRPr="00D46306" w:rsidRDefault="003A49D5" w:rsidP="003A49D5">
      <w:pPr>
        <w:spacing w:line="240" w:lineRule="auto"/>
        <w:ind w:left="4962"/>
        <w:rPr>
          <w:rFonts w:ascii="Times New Roman" w:hAnsi="Times New Roman" w:cs="Times New Roman"/>
          <w:sz w:val="28"/>
          <w:szCs w:val="28"/>
        </w:rPr>
      </w:pPr>
      <w:r w:rsidRPr="00D46306">
        <w:rPr>
          <w:rFonts w:ascii="Times New Roman" w:hAnsi="Times New Roman" w:cs="Times New Roman"/>
          <w:sz w:val="28"/>
          <w:szCs w:val="28"/>
        </w:rPr>
        <w:t>Амантурлиева Б.Ш.</w:t>
      </w:r>
    </w:p>
    <w:p w:rsidR="003A49D5" w:rsidRDefault="003A49D5" w:rsidP="003A49D5">
      <w:pPr>
        <w:spacing w:line="240" w:lineRule="auto"/>
        <w:ind w:left="4962"/>
        <w:rPr>
          <w:rFonts w:ascii="Times New Roman" w:hAnsi="Times New Roman" w:cs="Times New Roman"/>
          <w:sz w:val="28"/>
          <w:szCs w:val="28"/>
        </w:rPr>
      </w:pPr>
      <w:r w:rsidRPr="00D93EDE">
        <w:rPr>
          <w:rFonts w:ascii="Times New Roman" w:hAnsi="Times New Roman" w:cs="Times New Roman"/>
          <w:sz w:val="28"/>
          <w:szCs w:val="28"/>
        </w:rPr>
        <w:t xml:space="preserve"> </w:t>
      </w:r>
    </w:p>
    <w:p w:rsidR="003A49D5" w:rsidRDefault="003A49D5" w:rsidP="003A49D5">
      <w:pPr>
        <w:spacing w:line="240" w:lineRule="auto"/>
        <w:ind w:left="4962"/>
        <w:rPr>
          <w:rFonts w:ascii="Times New Roman" w:hAnsi="Times New Roman" w:cs="Times New Roman"/>
          <w:sz w:val="28"/>
          <w:szCs w:val="28"/>
        </w:rPr>
      </w:pPr>
    </w:p>
    <w:p w:rsidR="003A49D5" w:rsidRPr="00D93EDE" w:rsidRDefault="003A49D5" w:rsidP="003A49D5">
      <w:pPr>
        <w:spacing w:line="240" w:lineRule="auto"/>
        <w:ind w:left="4962"/>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b/>
          <w:bCs/>
          <w:sz w:val="28"/>
          <w:szCs w:val="28"/>
        </w:rPr>
      </w:pPr>
    </w:p>
    <w:p w:rsidR="003A49D5" w:rsidRPr="00D93EDE" w:rsidRDefault="003A49D5" w:rsidP="003A49D5">
      <w:pPr>
        <w:spacing w:line="240" w:lineRule="auto"/>
        <w:jc w:val="center"/>
        <w:rPr>
          <w:rFonts w:ascii="Times New Roman" w:hAnsi="Times New Roman" w:cs="Times New Roman"/>
          <w:b/>
          <w:bCs/>
          <w:sz w:val="28"/>
          <w:szCs w:val="28"/>
        </w:rPr>
      </w:pPr>
    </w:p>
    <w:p w:rsidR="003A49D5" w:rsidRPr="00D93EDE" w:rsidRDefault="003A49D5" w:rsidP="003A49D5">
      <w:pPr>
        <w:spacing w:line="240" w:lineRule="auto"/>
        <w:jc w:val="center"/>
        <w:rPr>
          <w:rFonts w:ascii="Times New Roman" w:hAnsi="Times New Roman" w:cs="Times New Roman"/>
          <w:b/>
          <w:bCs/>
          <w:sz w:val="28"/>
          <w:szCs w:val="28"/>
        </w:rPr>
      </w:pPr>
    </w:p>
    <w:p w:rsidR="003A49D5" w:rsidRPr="00D93EDE" w:rsidRDefault="003A49D5" w:rsidP="003A49D5">
      <w:pPr>
        <w:spacing w:line="240" w:lineRule="auto"/>
        <w:jc w:val="center"/>
        <w:rPr>
          <w:rFonts w:ascii="Times New Roman" w:hAnsi="Times New Roman" w:cs="Times New Roman"/>
          <w:b/>
          <w:bCs/>
          <w:sz w:val="28"/>
          <w:szCs w:val="28"/>
        </w:rPr>
      </w:pPr>
    </w:p>
    <w:p w:rsidR="003A49D5" w:rsidRPr="00D46306" w:rsidRDefault="003A49D5" w:rsidP="003A49D5">
      <w:pPr>
        <w:spacing w:line="240" w:lineRule="auto"/>
        <w:jc w:val="center"/>
        <w:rPr>
          <w:rFonts w:ascii="Times New Roman" w:hAnsi="Times New Roman" w:cs="Times New Roman"/>
          <w:b/>
          <w:bCs/>
          <w:sz w:val="32"/>
          <w:szCs w:val="32"/>
        </w:rPr>
      </w:pPr>
      <w:r w:rsidRPr="00D46306">
        <w:rPr>
          <w:rFonts w:ascii="Times New Roman" w:hAnsi="Times New Roman" w:cs="Times New Roman"/>
          <w:b/>
          <w:bCs/>
          <w:sz w:val="32"/>
          <w:szCs w:val="32"/>
        </w:rPr>
        <w:t xml:space="preserve">Адаптированная образовательная программа </w:t>
      </w:r>
    </w:p>
    <w:p w:rsidR="003A49D5" w:rsidRPr="00D46306" w:rsidRDefault="003A49D5" w:rsidP="003A49D5">
      <w:pPr>
        <w:spacing w:line="240" w:lineRule="auto"/>
        <w:jc w:val="center"/>
        <w:rPr>
          <w:rFonts w:ascii="Times New Roman" w:hAnsi="Times New Roman" w:cs="Times New Roman"/>
          <w:b/>
          <w:bCs/>
          <w:sz w:val="32"/>
          <w:szCs w:val="32"/>
        </w:rPr>
      </w:pPr>
      <w:r w:rsidRPr="00D46306">
        <w:rPr>
          <w:rFonts w:ascii="Times New Roman" w:hAnsi="Times New Roman" w:cs="Times New Roman"/>
          <w:b/>
          <w:bCs/>
          <w:sz w:val="32"/>
          <w:szCs w:val="32"/>
        </w:rPr>
        <w:t>по английскому языку</w:t>
      </w:r>
    </w:p>
    <w:p w:rsidR="003A49D5" w:rsidRPr="00D46306" w:rsidRDefault="003A49D5" w:rsidP="003A49D5">
      <w:pPr>
        <w:spacing w:line="240" w:lineRule="auto"/>
        <w:jc w:val="center"/>
        <w:rPr>
          <w:rFonts w:ascii="Times New Roman" w:hAnsi="Times New Roman" w:cs="Times New Roman"/>
          <w:b/>
          <w:bCs/>
          <w:sz w:val="32"/>
          <w:szCs w:val="32"/>
        </w:rPr>
      </w:pPr>
      <w:r w:rsidRPr="00D46306">
        <w:rPr>
          <w:rFonts w:ascii="Times New Roman" w:hAnsi="Times New Roman" w:cs="Times New Roman"/>
          <w:b/>
          <w:bCs/>
          <w:sz w:val="32"/>
          <w:szCs w:val="32"/>
        </w:rPr>
        <w:lastRenderedPageBreak/>
        <w:t xml:space="preserve"> для детей с ограниченными возможностями здоровья</w:t>
      </w:r>
    </w:p>
    <w:p w:rsidR="003A49D5" w:rsidRPr="009C7DBF" w:rsidRDefault="003A49D5" w:rsidP="003A49D5">
      <w:pPr>
        <w:spacing w:line="240" w:lineRule="auto"/>
        <w:jc w:val="center"/>
        <w:rPr>
          <w:rFonts w:ascii="Times New Roman" w:hAnsi="Times New Roman" w:cs="Times New Roman"/>
          <w:sz w:val="32"/>
          <w:szCs w:val="32"/>
        </w:rPr>
      </w:pPr>
      <w:r w:rsidRPr="00D46306">
        <w:rPr>
          <w:rFonts w:ascii="Times New Roman" w:hAnsi="Times New Roman" w:cs="Times New Roman"/>
          <w:b/>
          <w:bCs/>
          <w:sz w:val="32"/>
          <w:szCs w:val="32"/>
        </w:rPr>
        <w:t>5 класс</w:t>
      </w:r>
    </w:p>
    <w:p w:rsidR="003A49D5" w:rsidRPr="00D93EDE" w:rsidRDefault="003A49D5" w:rsidP="003A49D5">
      <w:pPr>
        <w:spacing w:line="240" w:lineRule="auto"/>
        <w:jc w:val="right"/>
        <w:rPr>
          <w:rFonts w:ascii="Times New Roman" w:hAnsi="Times New Roman" w:cs="Times New Roman"/>
          <w:sz w:val="28"/>
          <w:szCs w:val="28"/>
        </w:rPr>
      </w:pPr>
      <w:r w:rsidRPr="00D93EDE">
        <w:rPr>
          <w:rFonts w:ascii="Times New Roman" w:hAnsi="Times New Roman" w:cs="Times New Roman"/>
          <w:sz w:val="28"/>
          <w:szCs w:val="28"/>
        </w:rPr>
        <w:t>Учитель: Бахтиарова Гульзия</w:t>
      </w:r>
      <w:r>
        <w:rPr>
          <w:rFonts w:ascii="Times New Roman" w:hAnsi="Times New Roman" w:cs="Times New Roman"/>
          <w:sz w:val="28"/>
          <w:szCs w:val="28"/>
        </w:rPr>
        <w:t xml:space="preserve"> </w:t>
      </w:r>
      <w:r w:rsidRPr="00D93EDE">
        <w:rPr>
          <w:rFonts w:ascii="Times New Roman" w:hAnsi="Times New Roman" w:cs="Times New Roman"/>
          <w:sz w:val="28"/>
          <w:szCs w:val="28"/>
        </w:rPr>
        <w:t>Максутовна</w:t>
      </w: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Default="003A49D5" w:rsidP="003A49D5">
      <w:pPr>
        <w:spacing w:line="240" w:lineRule="auto"/>
        <w:rPr>
          <w:rFonts w:ascii="Times New Roman" w:hAnsi="Times New Roman" w:cs="Times New Roman"/>
          <w:sz w:val="28"/>
          <w:szCs w:val="28"/>
        </w:rPr>
      </w:pPr>
    </w:p>
    <w:p w:rsidR="003A49D5" w:rsidRDefault="003A49D5" w:rsidP="003A49D5">
      <w:pPr>
        <w:spacing w:line="240" w:lineRule="auto"/>
        <w:jc w:val="center"/>
        <w:rPr>
          <w:rFonts w:ascii="Times New Roman" w:hAnsi="Times New Roman" w:cs="Times New Roman"/>
          <w:sz w:val="28"/>
          <w:szCs w:val="28"/>
        </w:rPr>
      </w:pPr>
    </w:p>
    <w:p w:rsidR="003A49D5" w:rsidRDefault="003A49D5" w:rsidP="003A49D5">
      <w:pPr>
        <w:spacing w:line="240" w:lineRule="auto"/>
        <w:jc w:val="center"/>
        <w:rPr>
          <w:rFonts w:ascii="Times New Roman" w:hAnsi="Times New Roman" w:cs="Times New Roman"/>
          <w:sz w:val="28"/>
          <w:szCs w:val="28"/>
        </w:rPr>
      </w:pPr>
    </w:p>
    <w:p w:rsidR="003A49D5"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p>
    <w:p w:rsidR="003A49D5" w:rsidRPr="00D93EDE" w:rsidRDefault="003A49D5" w:rsidP="003A49D5">
      <w:pPr>
        <w:spacing w:line="240" w:lineRule="auto"/>
        <w:jc w:val="center"/>
        <w:rPr>
          <w:rFonts w:ascii="Times New Roman" w:hAnsi="Times New Roman" w:cs="Times New Roman"/>
          <w:sz w:val="28"/>
          <w:szCs w:val="28"/>
        </w:rPr>
      </w:pPr>
      <w:r>
        <w:rPr>
          <w:rFonts w:ascii="Times New Roman" w:hAnsi="Times New Roman" w:cs="Times New Roman"/>
          <w:sz w:val="28"/>
          <w:szCs w:val="28"/>
        </w:rPr>
        <w:t>2013-2014 уч.г.</w:t>
      </w:r>
    </w:p>
    <w:p w:rsidR="003A49D5" w:rsidRPr="009C7DBF" w:rsidRDefault="003A49D5" w:rsidP="003A49D5">
      <w:pPr>
        <w:jc w:val="center"/>
        <w:rPr>
          <w:rFonts w:ascii="Times New Roman" w:hAnsi="Times New Roman" w:cs="Times New Roman"/>
          <w:b/>
          <w:bCs/>
          <w:sz w:val="28"/>
          <w:szCs w:val="28"/>
          <w:u w:val="single"/>
        </w:rPr>
      </w:pPr>
      <w:r w:rsidRPr="003A72CA">
        <w:rPr>
          <w:rFonts w:ascii="Times New Roman" w:hAnsi="Times New Roman" w:cs="Times New Roman"/>
          <w:b/>
          <w:bCs/>
          <w:sz w:val="28"/>
          <w:szCs w:val="28"/>
          <w:u w:val="single"/>
        </w:rPr>
        <w:t>Перечень нормативных документов.</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1)Федеральный Закон об образовании в Российской Федерации гл.6 ст.55 п.2, гл 4 ст. 34 п.2,п.3</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4) приказ МО РФ «Положение о классах компенсирующего обучения» от 06.09.1992 г (сборник приказов №11 за 1992 год)</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5) письмо РФ от 27.03.2000 №27/901 -6 «О психолого-медико-педагогическом консилиуме образовательного учреждения»</w:t>
      </w:r>
    </w:p>
    <w:p w:rsidR="003A49D5" w:rsidRPr="001A243F" w:rsidRDefault="003A49D5" w:rsidP="003A49D5">
      <w:pPr>
        <w:widowControl w:val="0"/>
        <w:autoSpaceDE w:val="0"/>
        <w:autoSpaceDN w:val="0"/>
        <w:adjustRightInd w:val="0"/>
        <w:spacing w:after="0" w:line="240" w:lineRule="auto"/>
        <w:rPr>
          <w:rFonts w:ascii="Times New Roman" w:hAnsi="Times New Roman" w:cs="Times New Roman"/>
          <w:sz w:val="28"/>
          <w:szCs w:val="28"/>
        </w:rPr>
      </w:pPr>
      <w:r w:rsidRPr="001A243F">
        <w:rPr>
          <w:rFonts w:ascii="Times New Roman" w:hAnsi="Times New Roman" w:cs="Times New Roman"/>
          <w:sz w:val="28"/>
          <w:szCs w:val="28"/>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3A49D5" w:rsidRPr="001A243F" w:rsidRDefault="003A49D5" w:rsidP="003A49D5">
      <w:pPr>
        <w:spacing w:after="0" w:line="240" w:lineRule="auto"/>
        <w:rPr>
          <w:rFonts w:ascii="Times New Roman" w:hAnsi="Times New Roman" w:cs="Times New Roman"/>
          <w:sz w:val="24"/>
          <w:szCs w:val="24"/>
        </w:rPr>
      </w:pPr>
    </w:p>
    <w:p w:rsidR="003A49D5" w:rsidRPr="00D46306" w:rsidRDefault="003A49D5" w:rsidP="003A49D5">
      <w:pPr>
        <w:spacing w:line="240" w:lineRule="auto"/>
        <w:jc w:val="center"/>
        <w:rPr>
          <w:rFonts w:ascii="Times New Roman" w:hAnsi="Times New Roman" w:cs="Times New Roman"/>
          <w:sz w:val="28"/>
          <w:szCs w:val="28"/>
          <w:u w:val="single"/>
        </w:rPr>
      </w:pPr>
      <w:r w:rsidRPr="006F2DC7">
        <w:rPr>
          <w:rFonts w:ascii="Times New Roman" w:hAnsi="Times New Roman" w:cs="Times New Roman"/>
          <w:b/>
          <w:bCs/>
          <w:sz w:val="28"/>
          <w:szCs w:val="28"/>
        </w:rPr>
        <w:t xml:space="preserve"> </w:t>
      </w:r>
      <w:r w:rsidRPr="00D46306">
        <w:rPr>
          <w:rFonts w:ascii="Times New Roman" w:hAnsi="Times New Roman" w:cs="Times New Roman"/>
          <w:b/>
          <w:bCs/>
          <w:sz w:val="28"/>
          <w:szCs w:val="28"/>
          <w:u w:val="single"/>
        </w:rPr>
        <w:t>Пояснительная записка.</w:t>
      </w:r>
    </w:p>
    <w:p w:rsidR="003A49D5" w:rsidRPr="006F2DC7" w:rsidRDefault="003A49D5" w:rsidP="003A49D5">
      <w:pPr>
        <w:spacing w:after="0" w:line="240" w:lineRule="auto"/>
        <w:jc w:val="center"/>
        <w:rPr>
          <w:rFonts w:ascii="Times New Roman" w:hAnsi="Times New Roman" w:cs="Times New Roman"/>
          <w:sz w:val="28"/>
          <w:szCs w:val="28"/>
        </w:rPr>
      </w:pPr>
    </w:p>
    <w:p w:rsidR="003A49D5" w:rsidRDefault="003A49D5" w:rsidP="003A49D5">
      <w:pPr>
        <w:spacing w:after="0" w:line="240" w:lineRule="auto"/>
        <w:ind w:firstLine="720"/>
        <w:jc w:val="both"/>
        <w:rPr>
          <w:rFonts w:ascii="Times New Roman" w:hAnsi="Times New Roman" w:cs="Times New Roman"/>
          <w:sz w:val="28"/>
          <w:szCs w:val="28"/>
        </w:rPr>
      </w:pPr>
      <w:r w:rsidRPr="001A243F">
        <w:rPr>
          <w:rFonts w:ascii="Times New Roman" w:hAnsi="Times New Roman" w:cs="Times New Roman"/>
          <w:sz w:val="28"/>
          <w:szCs w:val="28"/>
        </w:rPr>
        <w:t xml:space="preserve">Рабочая программа создана для </w:t>
      </w:r>
      <w:r>
        <w:rPr>
          <w:rFonts w:ascii="Times New Roman" w:hAnsi="Times New Roman" w:cs="Times New Roman"/>
          <w:sz w:val="28"/>
          <w:szCs w:val="28"/>
        </w:rPr>
        <w:t>детей</w:t>
      </w:r>
      <w:r w:rsidRPr="001A243F">
        <w:rPr>
          <w:rFonts w:ascii="Times New Roman" w:hAnsi="Times New Roman" w:cs="Times New Roman"/>
          <w:sz w:val="28"/>
          <w:szCs w:val="28"/>
        </w:rPr>
        <w:t xml:space="preserve"> 5 класса с </w:t>
      </w:r>
      <w:r>
        <w:rPr>
          <w:rFonts w:ascii="Times New Roman" w:hAnsi="Times New Roman" w:cs="Times New Roman"/>
          <w:sz w:val="28"/>
          <w:szCs w:val="28"/>
        </w:rPr>
        <w:t xml:space="preserve">ограниченными возможностями </w:t>
      </w:r>
      <w:r w:rsidRPr="001A243F">
        <w:rPr>
          <w:rFonts w:ascii="Times New Roman" w:hAnsi="Times New Roman" w:cs="Times New Roman"/>
          <w:sz w:val="28"/>
          <w:szCs w:val="28"/>
        </w:rPr>
        <w:t>(</w:t>
      </w:r>
      <w:r w:rsidRPr="001A243F">
        <w:rPr>
          <w:rFonts w:ascii="Times New Roman" w:hAnsi="Times New Roman" w:cs="Times New Roman"/>
          <w:sz w:val="28"/>
          <w:szCs w:val="28"/>
          <w:lang w:val="en-US"/>
        </w:rPr>
        <w:t>VII</w:t>
      </w:r>
      <w:r w:rsidRPr="001A243F">
        <w:rPr>
          <w:rFonts w:ascii="Times New Roman" w:hAnsi="Times New Roman" w:cs="Times New Roman"/>
          <w:sz w:val="28"/>
          <w:szCs w:val="28"/>
        </w:rPr>
        <w:t xml:space="preserve"> вид)</w:t>
      </w:r>
      <w:r>
        <w:rPr>
          <w:rFonts w:ascii="Times New Roman" w:hAnsi="Times New Roman" w:cs="Times New Roman"/>
          <w:sz w:val="28"/>
          <w:szCs w:val="28"/>
        </w:rPr>
        <w:t xml:space="preserve"> и </w:t>
      </w:r>
      <w:r w:rsidRPr="00767BA0">
        <w:rPr>
          <w:rFonts w:ascii="Times New Roman" w:hAnsi="Times New Roman" w:cs="Times New Roman"/>
          <w:sz w:val="28"/>
          <w:szCs w:val="28"/>
        </w:rPr>
        <w:t>составлена на основе Программы общеобразовательных учрежден</w:t>
      </w:r>
      <w:r>
        <w:rPr>
          <w:rFonts w:ascii="Times New Roman" w:hAnsi="Times New Roman" w:cs="Times New Roman"/>
          <w:sz w:val="28"/>
          <w:szCs w:val="28"/>
        </w:rPr>
        <w:t>ий по английскому языку для 5</w:t>
      </w:r>
      <w:r w:rsidRPr="00767BA0">
        <w:rPr>
          <w:rFonts w:ascii="Times New Roman" w:hAnsi="Times New Roman" w:cs="Times New Roman"/>
          <w:sz w:val="28"/>
          <w:szCs w:val="28"/>
        </w:rPr>
        <w:t xml:space="preserve">  классов общеобра</w:t>
      </w:r>
      <w:r>
        <w:rPr>
          <w:rFonts w:ascii="Times New Roman" w:hAnsi="Times New Roman" w:cs="Times New Roman"/>
          <w:sz w:val="28"/>
          <w:szCs w:val="28"/>
        </w:rPr>
        <w:t>зовательных школ, автор - А.П.Апальков.</w:t>
      </w:r>
      <w:r w:rsidRPr="00767BA0">
        <w:rPr>
          <w:rFonts w:ascii="Times New Roman" w:hAnsi="Times New Roman" w:cs="Times New Roman"/>
          <w:sz w:val="28"/>
          <w:szCs w:val="28"/>
        </w:rPr>
        <w:t xml:space="preserve"> </w:t>
      </w:r>
      <w:r>
        <w:rPr>
          <w:rFonts w:ascii="Times New Roman" w:hAnsi="Times New Roman" w:cs="Times New Roman"/>
          <w:sz w:val="28"/>
          <w:szCs w:val="28"/>
        </w:rPr>
        <w:t>Рабочая программа рассчитана на 105 часов (3 раза в неделю, 35 учебных часов).</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Готовность к обучению иностранному языку у детей с ограниченными возможностями снижена, что обусловлено недостаточной дифференцированностью восприятия, бедностью сферы образов - представлений, непрочностью связи между вербальной и невербальной сферами, слабостью развития познавательных процессов: памяти, мышления, речи.При изучении ИЯ дети с ограниченными возможностями испытывают определенные трудности: замедленно происходят усвоение лексического материала, синтаксических конструкций и их использование в устной речи; затруднены восприятие грамматических категорий и их применение на практике; характерно возникновение проблем при слушании (аудировании) устной речи, особенно связных текстов, а также трудностей во внеситуативном  усвоении форм диалогической речи.</w:t>
      </w:r>
    </w:p>
    <w:p w:rsidR="003A49D5" w:rsidRPr="006F2DC7" w:rsidRDefault="003A49D5" w:rsidP="003A49D5">
      <w:pPr>
        <w:spacing w:after="0" w:line="240" w:lineRule="auto"/>
        <w:ind w:firstLine="720"/>
        <w:jc w:val="both"/>
        <w:rPr>
          <w:rFonts w:ascii="Times New Roman" w:hAnsi="Times New Roman" w:cs="Times New Roman"/>
          <w:sz w:val="28"/>
          <w:szCs w:val="28"/>
        </w:rPr>
      </w:pPr>
    </w:p>
    <w:p w:rsidR="003A49D5" w:rsidRPr="00451DE6" w:rsidRDefault="003A49D5" w:rsidP="003A49D5">
      <w:pPr>
        <w:spacing w:after="0" w:line="240" w:lineRule="auto"/>
        <w:jc w:val="center"/>
        <w:rPr>
          <w:rFonts w:ascii="Times New Roman" w:hAnsi="Times New Roman" w:cs="Times New Roman"/>
          <w:b/>
          <w:bCs/>
          <w:sz w:val="28"/>
          <w:szCs w:val="28"/>
          <w:u w:val="single"/>
        </w:rPr>
      </w:pPr>
      <w:r w:rsidRPr="00D46306">
        <w:rPr>
          <w:rFonts w:ascii="Times New Roman" w:hAnsi="Times New Roman" w:cs="Times New Roman"/>
          <w:b/>
          <w:bCs/>
          <w:sz w:val="28"/>
          <w:szCs w:val="28"/>
          <w:u w:val="single"/>
        </w:rPr>
        <w:t>Основная цель курса.</w:t>
      </w:r>
    </w:p>
    <w:p w:rsidR="003A49D5" w:rsidRPr="00451DE6"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 xml:space="preserve">Овладение как умениями и навыками чтения и письма, так и умениями и навыками в устно-речевом общении на </w:t>
      </w:r>
      <w:r>
        <w:rPr>
          <w:rFonts w:ascii="Times New Roman" w:hAnsi="Times New Roman" w:cs="Times New Roman"/>
          <w:sz w:val="28"/>
          <w:szCs w:val="28"/>
        </w:rPr>
        <w:t>английском языке</w:t>
      </w:r>
      <w:r w:rsidRPr="006F2DC7">
        <w:rPr>
          <w:rFonts w:ascii="Times New Roman" w:hAnsi="Times New Roman" w:cs="Times New Roman"/>
          <w:sz w:val="28"/>
          <w:szCs w:val="28"/>
        </w:rPr>
        <w:t xml:space="preserve">. </w:t>
      </w:r>
      <w:r w:rsidRPr="00D46306">
        <w:rPr>
          <w:rFonts w:ascii="Times New Roman" w:hAnsi="Times New Roman" w:cs="Times New Roman"/>
          <w:sz w:val="28"/>
          <w:szCs w:val="28"/>
        </w:rPr>
        <w:t>Доминирующим целевым умением является чтение на английском языке как опосредованный способ общения.</w:t>
      </w:r>
      <w:r w:rsidRPr="00451DE6">
        <w:rPr>
          <w:rFonts w:ascii="Century Schoolbook" w:hAnsi="Century Schoolbook"/>
          <w:b/>
          <w:sz w:val="20"/>
          <w:szCs w:val="20"/>
        </w:rPr>
        <w:t xml:space="preserve"> </w:t>
      </w:r>
      <w:r w:rsidRPr="00451DE6">
        <w:rPr>
          <w:rFonts w:ascii="Times New Roman" w:hAnsi="Times New Roman" w:cs="Times New Roman"/>
          <w:b/>
          <w:sz w:val="28"/>
          <w:szCs w:val="28"/>
        </w:rPr>
        <w:t>Целью</w:t>
      </w:r>
      <w:r w:rsidRPr="00451DE6">
        <w:rPr>
          <w:rFonts w:ascii="Times New Roman" w:hAnsi="Times New Roman" w:cs="Times New Roman"/>
          <w:sz w:val="28"/>
          <w:szCs w:val="28"/>
        </w:rPr>
        <w:t xml:space="preserve"> программы является обеспечение организационно-педагогических и методических условий для формирования и развития иноязычной коммуникативной компетенции, в совокупности ее составляющих</w:t>
      </w:r>
      <w:r>
        <w:rPr>
          <w:rFonts w:ascii="Times New Roman" w:hAnsi="Times New Roman" w:cs="Times New Roman"/>
          <w:sz w:val="28"/>
          <w:szCs w:val="28"/>
        </w:rPr>
        <w:t>.</w:t>
      </w:r>
    </w:p>
    <w:p w:rsidR="003A49D5" w:rsidRDefault="003A49D5" w:rsidP="003A49D5">
      <w:pPr>
        <w:keepNext/>
        <w:spacing w:after="0" w:line="240" w:lineRule="auto"/>
        <w:ind w:firstLine="720"/>
        <w:jc w:val="center"/>
        <w:outlineLvl w:val="0"/>
        <w:rPr>
          <w:rFonts w:ascii="Times New Roman" w:hAnsi="Times New Roman" w:cs="Times New Roman"/>
          <w:b/>
          <w:bCs/>
          <w:sz w:val="28"/>
          <w:szCs w:val="28"/>
          <w:u w:val="single"/>
        </w:rPr>
      </w:pPr>
      <w:r w:rsidRPr="00D46306">
        <w:rPr>
          <w:rFonts w:ascii="Times New Roman" w:hAnsi="Times New Roman" w:cs="Times New Roman"/>
          <w:b/>
          <w:bCs/>
          <w:sz w:val="28"/>
          <w:szCs w:val="28"/>
          <w:u w:val="single"/>
        </w:rPr>
        <w:t>Треб</w:t>
      </w:r>
      <w:r>
        <w:rPr>
          <w:rFonts w:ascii="Times New Roman" w:hAnsi="Times New Roman" w:cs="Times New Roman"/>
          <w:b/>
          <w:bCs/>
          <w:sz w:val="28"/>
          <w:szCs w:val="28"/>
          <w:u w:val="single"/>
        </w:rPr>
        <w:t>ования к уровню знаний учащихся.</w:t>
      </w:r>
    </w:p>
    <w:p w:rsidR="003A49D5" w:rsidRPr="00D46306" w:rsidRDefault="003A49D5" w:rsidP="003A49D5">
      <w:pPr>
        <w:keepNext/>
        <w:spacing w:after="0" w:line="240" w:lineRule="auto"/>
        <w:ind w:firstLine="720"/>
        <w:jc w:val="center"/>
        <w:outlineLvl w:val="0"/>
        <w:rPr>
          <w:rFonts w:ascii="Times New Roman" w:hAnsi="Times New Roman" w:cs="Times New Roman"/>
          <w:b/>
          <w:bCs/>
          <w:sz w:val="28"/>
          <w:szCs w:val="28"/>
          <w:u w:val="single"/>
        </w:rPr>
      </w:pPr>
    </w:p>
    <w:p w:rsidR="003A49D5" w:rsidRPr="006F2DC7" w:rsidRDefault="003A49D5" w:rsidP="003A49D5">
      <w:pPr>
        <w:keepNext/>
        <w:spacing w:after="0" w:line="240" w:lineRule="auto"/>
        <w:ind w:firstLine="720"/>
        <w:jc w:val="both"/>
        <w:outlineLvl w:val="0"/>
        <w:rPr>
          <w:rFonts w:ascii="Times New Roman" w:hAnsi="Times New Roman" w:cs="Times New Roman"/>
          <w:b/>
          <w:bCs/>
          <w:sz w:val="28"/>
          <w:szCs w:val="28"/>
        </w:rPr>
      </w:pPr>
      <w:r w:rsidRPr="006F2DC7">
        <w:rPr>
          <w:rFonts w:ascii="Times New Roman" w:hAnsi="Times New Roman" w:cs="Times New Roman"/>
          <w:sz w:val="28"/>
          <w:szCs w:val="28"/>
        </w:rPr>
        <w:t>В результате изучения курса 5 класса учащиеся</w:t>
      </w:r>
      <w:r>
        <w:rPr>
          <w:rFonts w:ascii="Times New Roman" w:hAnsi="Times New Roman" w:cs="Times New Roman"/>
          <w:sz w:val="28"/>
          <w:szCs w:val="28"/>
        </w:rPr>
        <w:t xml:space="preserve"> задержкой психического здоровья</w:t>
      </w:r>
      <w:r w:rsidRPr="006F2DC7">
        <w:rPr>
          <w:rFonts w:ascii="Times New Roman" w:hAnsi="Times New Roman" w:cs="Times New Roman"/>
          <w:b/>
          <w:bCs/>
          <w:sz w:val="28"/>
          <w:szCs w:val="28"/>
        </w:rPr>
        <w:t xml:space="preserve"> </w:t>
      </w:r>
      <w:r w:rsidRPr="006F2DC7">
        <w:rPr>
          <w:rFonts w:ascii="Times New Roman" w:hAnsi="Times New Roman" w:cs="Times New Roman"/>
          <w:sz w:val="28"/>
          <w:szCs w:val="28"/>
        </w:rPr>
        <w:t xml:space="preserve">должны </w:t>
      </w:r>
      <w:r w:rsidRPr="006F2DC7">
        <w:rPr>
          <w:rFonts w:ascii="Times New Roman" w:hAnsi="Times New Roman" w:cs="Times New Roman"/>
          <w:b/>
          <w:bCs/>
          <w:sz w:val="32"/>
          <w:szCs w:val="32"/>
        </w:rPr>
        <w:t>знать</w:t>
      </w:r>
      <w:r w:rsidRPr="006F2DC7">
        <w:rPr>
          <w:rFonts w:ascii="Times New Roman" w:hAnsi="Times New Roman" w:cs="Times New Roman"/>
          <w:i/>
          <w:iCs/>
          <w:sz w:val="28"/>
          <w:szCs w:val="28"/>
        </w:rPr>
        <w:t>:</w:t>
      </w:r>
      <w:r w:rsidRPr="006F2DC7">
        <w:rPr>
          <w:rFonts w:ascii="Times New Roman" w:hAnsi="Times New Roman" w:cs="Times New Roman"/>
          <w:b/>
          <w:bCs/>
          <w:sz w:val="28"/>
          <w:szCs w:val="28"/>
        </w:rPr>
        <w:t xml:space="preserve"> </w:t>
      </w:r>
    </w:p>
    <w:p w:rsidR="003A49D5" w:rsidRPr="006F2DC7" w:rsidRDefault="003A49D5" w:rsidP="00253442">
      <w:pPr>
        <w:keepNext/>
        <w:numPr>
          <w:ilvl w:val="0"/>
          <w:numId w:val="134"/>
        </w:numPr>
        <w:spacing w:after="0" w:line="240" w:lineRule="auto"/>
        <w:jc w:val="both"/>
        <w:outlineLvl w:val="0"/>
        <w:rPr>
          <w:rFonts w:ascii="Times New Roman" w:hAnsi="Times New Roman" w:cs="Times New Roman"/>
          <w:b/>
          <w:bCs/>
          <w:sz w:val="28"/>
          <w:szCs w:val="28"/>
        </w:rPr>
      </w:pPr>
      <w:r w:rsidRPr="006F2DC7">
        <w:rPr>
          <w:rFonts w:ascii="8" w:hAnsi="8" w:cs="8"/>
          <w:sz w:val="28"/>
          <w:szCs w:val="28"/>
        </w:rPr>
        <w:t>лексический материал;</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 xml:space="preserve">словосложение: окончание простого прошедшего времени – </w:t>
      </w:r>
      <w:r w:rsidRPr="006F2DC7">
        <w:rPr>
          <w:rFonts w:ascii="Times New Roman" w:hAnsi="Times New Roman" w:cs="Times New Roman"/>
          <w:sz w:val="28"/>
          <w:szCs w:val="28"/>
          <w:lang w:val="en-US"/>
        </w:rPr>
        <w:t>ed</w:t>
      </w:r>
      <w:r w:rsidRPr="006F2DC7">
        <w:rPr>
          <w:rFonts w:ascii="Times New Roman" w:hAnsi="Times New Roman" w:cs="Times New Roman"/>
          <w:sz w:val="28"/>
          <w:szCs w:val="28"/>
        </w:rPr>
        <w:t>; суффиксы числительных –</w:t>
      </w:r>
      <w:r w:rsidRPr="006F2DC7">
        <w:rPr>
          <w:rFonts w:ascii="Times New Roman" w:hAnsi="Times New Roman" w:cs="Times New Roman"/>
          <w:sz w:val="28"/>
          <w:szCs w:val="28"/>
          <w:lang w:val="en-US"/>
        </w:rPr>
        <w:t>st</w:t>
      </w:r>
      <w:r w:rsidRPr="006F2DC7">
        <w:rPr>
          <w:rFonts w:ascii="Times New Roman" w:hAnsi="Times New Roman" w:cs="Times New Roman"/>
          <w:sz w:val="28"/>
          <w:szCs w:val="28"/>
        </w:rPr>
        <w:t>, -</w:t>
      </w:r>
      <w:r w:rsidRPr="006F2DC7">
        <w:rPr>
          <w:rFonts w:ascii="Times New Roman" w:hAnsi="Times New Roman" w:cs="Times New Roman"/>
          <w:sz w:val="28"/>
          <w:szCs w:val="28"/>
          <w:lang w:val="en-US"/>
        </w:rPr>
        <w:t>nd</w:t>
      </w:r>
      <w:r w:rsidRPr="006F2DC7">
        <w:rPr>
          <w:rFonts w:ascii="Times New Roman" w:hAnsi="Times New Roman" w:cs="Times New Roman"/>
          <w:sz w:val="28"/>
          <w:szCs w:val="28"/>
        </w:rPr>
        <w:t>, -</w:t>
      </w:r>
      <w:r w:rsidRPr="006F2DC7">
        <w:rPr>
          <w:rFonts w:ascii="Times New Roman" w:hAnsi="Times New Roman" w:cs="Times New Roman"/>
          <w:sz w:val="28"/>
          <w:szCs w:val="28"/>
          <w:lang w:val="en-US"/>
        </w:rPr>
        <w:t>rd</w:t>
      </w:r>
      <w:r w:rsidRPr="006F2DC7">
        <w:rPr>
          <w:rFonts w:ascii="Times New Roman" w:hAnsi="Times New Roman" w:cs="Times New Roman"/>
          <w:sz w:val="28"/>
          <w:szCs w:val="28"/>
        </w:rPr>
        <w:t>, -</w:t>
      </w:r>
      <w:r w:rsidRPr="006F2DC7">
        <w:rPr>
          <w:rFonts w:ascii="Times New Roman" w:hAnsi="Times New Roman" w:cs="Times New Roman"/>
          <w:sz w:val="28"/>
          <w:szCs w:val="28"/>
          <w:lang w:val="en-US"/>
        </w:rPr>
        <w:t>th</w:t>
      </w:r>
      <w:r w:rsidRPr="006F2DC7">
        <w:rPr>
          <w:rFonts w:ascii="Times New Roman" w:hAnsi="Times New Roman" w:cs="Times New Roman"/>
          <w:sz w:val="28"/>
          <w:szCs w:val="28"/>
        </w:rPr>
        <w:t>;</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 xml:space="preserve">грамматический материал: </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 xml:space="preserve">структуры со вспомагательными  глаголами, в том числе с глаголами </w:t>
      </w:r>
      <w:r w:rsidRPr="006F2DC7">
        <w:rPr>
          <w:rFonts w:ascii="Times New Roman" w:hAnsi="Times New Roman" w:cs="Times New Roman"/>
          <w:sz w:val="28"/>
          <w:szCs w:val="28"/>
          <w:lang w:val="en-US"/>
        </w:rPr>
        <w:t>can</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have</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to</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be</w:t>
      </w:r>
      <w:r w:rsidRPr="006F2DC7">
        <w:rPr>
          <w:rFonts w:ascii="Times New Roman" w:hAnsi="Times New Roman" w:cs="Times New Roman"/>
          <w:sz w:val="28"/>
          <w:szCs w:val="28"/>
        </w:rPr>
        <w:t xml:space="preserve">, с модальными глаголами </w:t>
      </w:r>
      <w:r w:rsidRPr="006F2DC7">
        <w:rPr>
          <w:rFonts w:ascii="Times New Roman" w:hAnsi="Times New Roman" w:cs="Times New Roman"/>
          <w:sz w:val="28"/>
          <w:szCs w:val="28"/>
          <w:lang w:val="en-US"/>
        </w:rPr>
        <w:t>will</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must</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should</w:t>
      </w:r>
      <w:r w:rsidRPr="006F2DC7">
        <w:rPr>
          <w:rFonts w:ascii="Times New Roman" w:hAnsi="Times New Roman" w:cs="Times New Roman"/>
          <w:sz w:val="28"/>
          <w:szCs w:val="28"/>
        </w:rPr>
        <w:t xml:space="preserve">, </w:t>
      </w:r>
      <w:r w:rsidRPr="006F2DC7">
        <w:rPr>
          <w:rFonts w:ascii="Times New Roman" w:hAnsi="Times New Roman" w:cs="Times New Roman"/>
          <w:sz w:val="28"/>
          <w:szCs w:val="28"/>
          <w:lang w:val="en-US"/>
        </w:rPr>
        <w:t>may</w:t>
      </w:r>
      <w:r w:rsidRPr="006F2DC7">
        <w:rPr>
          <w:rFonts w:ascii="Times New Roman" w:hAnsi="Times New Roman" w:cs="Times New Roman"/>
          <w:sz w:val="28"/>
          <w:szCs w:val="28"/>
        </w:rPr>
        <w:t>;</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утвердительные, отрицательные и вопросительные формы (общие и специальные вопросы) указанных структур;</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структуры с глаголами в повелительном наклонении в утвердительной и отрицательной формах (преимущественно с лексикой классного обихода, чтобы понимать речь учителя);</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существительные единственного и множественного числа;</w:t>
      </w:r>
    </w:p>
    <w:p w:rsidR="003A49D5" w:rsidRPr="006F2DC7" w:rsidRDefault="003A49D5" w:rsidP="00253442">
      <w:pPr>
        <w:numPr>
          <w:ilvl w:val="0"/>
          <w:numId w:val="134"/>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неопределенный и определенный артикли, отсутствие артикля (в ознакомительном плане);</w:t>
      </w:r>
    </w:p>
    <w:p w:rsidR="003A49D5" w:rsidRPr="006F2DC7" w:rsidRDefault="003A49D5" w:rsidP="00253442">
      <w:pPr>
        <w:numPr>
          <w:ilvl w:val="0"/>
          <w:numId w:val="132"/>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личные, указательные, отрицательные, вопросительные и притяжательные местоимения;</w:t>
      </w:r>
    </w:p>
    <w:p w:rsidR="003A49D5" w:rsidRPr="006F2DC7" w:rsidRDefault="003A49D5" w:rsidP="00253442">
      <w:pPr>
        <w:numPr>
          <w:ilvl w:val="0"/>
          <w:numId w:val="132"/>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количественные числительные до 100, порядковые числительные;</w:t>
      </w:r>
    </w:p>
    <w:p w:rsidR="003A49D5" w:rsidRPr="00A31630" w:rsidRDefault="003A49D5" w:rsidP="00253442">
      <w:pPr>
        <w:numPr>
          <w:ilvl w:val="0"/>
          <w:numId w:val="132"/>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lastRenderedPageBreak/>
        <w:t>употребление предлогов.</w:t>
      </w:r>
    </w:p>
    <w:p w:rsidR="003A49D5" w:rsidRPr="006F2DC7" w:rsidRDefault="003A49D5" w:rsidP="003A49D5">
      <w:pPr>
        <w:tabs>
          <w:tab w:val="left" w:pos="3780"/>
        </w:tabs>
        <w:spacing w:after="0" w:line="240" w:lineRule="auto"/>
        <w:jc w:val="both"/>
        <w:rPr>
          <w:rFonts w:ascii="Times New Roman" w:hAnsi="Times New Roman" w:cs="Times New Roman"/>
          <w:b/>
          <w:bCs/>
          <w:sz w:val="28"/>
          <w:szCs w:val="28"/>
        </w:rPr>
      </w:pPr>
      <w:r w:rsidRPr="006F2DC7">
        <w:rPr>
          <w:rFonts w:ascii="Times New Roman" w:hAnsi="Times New Roman" w:cs="Times New Roman"/>
          <w:b/>
          <w:bCs/>
          <w:sz w:val="28"/>
          <w:szCs w:val="28"/>
        </w:rPr>
        <w:t>Аудирование</w:t>
      </w:r>
    </w:p>
    <w:p w:rsidR="003A49D5" w:rsidRPr="006F2DC7" w:rsidRDefault="003A49D5" w:rsidP="003A49D5">
      <w:pPr>
        <w:tabs>
          <w:tab w:val="left" w:pos="3780"/>
        </w:tabs>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Учащиеся должны понимать на слух построенную на программном материале иноязычную речь в предъявлении учителя, а также его указания, связанные с ведением урока.</w:t>
      </w:r>
    </w:p>
    <w:p w:rsidR="003A49D5" w:rsidRPr="006F2DC7" w:rsidRDefault="003A49D5" w:rsidP="003A49D5">
      <w:pPr>
        <w:tabs>
          <w:tab w:val="left" w:pos="3780"/>
        </w:tabs>
        <w:spacing w:after="0" w:line="240" w:lineRule="auto"/>
        <w:jc w:val="both"/>
        <w:rPr>
          <w:rFonts w:ascii="Times New Roman" w:hAnsi="Times New Roman" w:cs="Times New Roman"/>
          <w:b/>
          <w:bCs/>
          <w:sz w:val="28"/>
          <w:szCs w:val="28"/>
        </w:rPr>
      </w:pPr>
      <w:r w:rsidRPr="006F2DC7">
        <w:rPr>
          <w:rFonts w:ascii="Times New Roman" w:hAnsi="Times New Roman" w:cs="Times New Roman"/>
          <w:b/>
          <w:bCs/>
          <w:sz w:val="28"/>
          <w:szCs w:val="28"/>
        </w:rPr>
        <w:t xml:space="preserve">Говорение </w:t>
      </w:r>
    </w:p>
    <w:p w:rsidR="003A49D5" w:rsidRPr="006F2DC7" w:rsidRDefault="003A49D5" w:rsidP="003A49D5">
      <w:pPr>
        <w:tabs>
          <w:tab w:val="left" w:pos="3780"/>
        </w:tabs>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i/>
          <w:iCs/>
          <w:sz w:val="28"/>
          <w:szCs w:val="28"/>
        </w:rPr>
        <w:t>Диалогическая речь.</w:t>
      </w:r>
      <w:r w:rsidRPr="006F2DC7">
        <w:rPr>
          <w:rFonts w:ascii="Times New Roman" w:hAnsi="Times New Roman" w:cs="Times New Roman"/>
          <w:b/>
          <w:bCs/>
          <w:sz w:val="28"/>
          <w:szCs w:val="28"/>
        </w:rPr>
        <w:t xml:space="preserve"> </w:t>
      </w:r>
      <w:r w:rsidRPr="006F2DC7">
        <w:rPr>
          <w:rFonts w:ascii="Times New Roman" w:hAnsi="Times New Roman" w:cs="Times New Roman"/>
          <w:sz w:val="28"/>
          <w:szCs w:val="28"/>
        </w:rPr>
        <w:t>Учащиеся должны уметь задавать вопросы и отвечать на них; формировать поручения в соответствии с учебной ситуацией в пределах программного языкового материала; правильно в языковом отношении оформлять свои высказывания – от каждого собеседника не менее трех реплик, составляющих законченное высказывание.</w:t>
      </w:r>
    </w:p>
    <w:p w:rsidR="003A49D5" w:rsidRPr="006F2DC7" w:rsidRDefault="003A49D5" w:rsidP="003A49D5">
      <w:pPr>
        <w:tabs>
          <w:tab w:val="left" w:pos="3780"/>
        </w:tabs>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i/>
          <w:iCs/>
          <w:sz w:val="28"/>
          <w:szCs w:val="28"/>
        </w:rPr>
        <w:t>Монологическая речь.</w:t>
      </w:r>
      <w:r w:rsidRPr="006F2DC7">
        <w:rPr>
          <w:rFonts w:ascii="Times New Roman" w:hAnsi="Times New Roman" w:cs="Times New Roman"/>
          <w:sz w:val="28"/>
          <w:szCs w:val="28"/>
        </w:rPr>
        <w:t xml:space="preserve"> Учащиеся должны уметь высказываться в соответствии с учебной ситуацией в пределах программного языкового материала. Объем высказывания – не менее двух правильно оформленных фраз.</w:t>
      </w:r>
    </w:p>
    <w:p w:rsidR="003A49D5" w:rsidRPr="006F2DC7" w:rsidRDefault="003A49D5" w:rsidP="003A49D5">
      <w:pPr>
        <w:tabs>
          <w:tab w:val="left" w:pos="3780"/>
        </w:tabs>
        <w:spacing w:after="0" w:line="240" w:lineRule="auto"/>
        <w:jc w:val="both"/>
        <w:rPr>
          <w:rFonts w:ascii="Times New Roman" w:hAnsi="Times New Roman" w:cs="Times New Roman"/>
          <w:b/>
          <w:bCs/>
          <w:sz w:val="28"/>
          <w:szCs w:val="28"/>
        </w:rPr>
      </w:pPr>
      <w:r w:rsidRPr="006F2DC7">
        <w:rPr>
          <w:rFonts w:ascii="Times New Roman" w:hAnsi="Times New Roman" w:cs="Times New Roman"/>
          <w:b/>
          <w:bCs/>
          <w:sz w:val="28"/>
          <w:szCs w:val="28"/>
        </w:rPr>
        <w:t xml:space="preserve">Чтение </w:t>
      </w:r>
    </w:p>
    <w:p w:rsidR="003A49D5" w:rsidRPr="006F2DC7" w:rsidRDefault="003A49D5" w:rsidP="003A49D5">
      <w:pPr>
        <w:tabs>
          <w:tab w:val="left" w:pos="3780"/>
        </w:tabs>
        <w:spacing w:after="0" w:line="240" w:lineRule="auto"/>
        <w:ind w:right="-261" w:firstLine="720"/>
        <w:jc w:val="both"/>
        <w:rPr>
          <w:rFonts w:ascii="Times New Roman" w:hAnsi="Times New Roman" w:cs="Times New Roman"/>
          <w:sz w:val="28"/>
          <w:szCs w:val="28"/>
        </w:rPr>
      </w:pPr>
      <w:r w:rsidRPr="006F2DC7">
        <w:rPr>
          <w:rFonts w:ascii="Times New Roman" w:hAnsi="Times New Roman" w:cs="Times New Roman"/>
          <w:sz w:val="28"/>
          <w:szCs w:val="28"/>
        </w:rPr>
        <w:t xml:space="preserve">Учащиеся должны знать буквы алфавита, усвоить звуко - буквенные соответствия, уметь читать вслух с правильным делением фраз на смысловые группы и с достаточным пониманием впервые предъявляемых текстов, построенных на усвоенном в устной речи программном языковом материале; должны уметь пользоваться немецко - русским словарем в конце учебника. </w:t>
      </w:r>
    </w:p>
    <w:p w:rsidR="003A49D5" w:rsidRPr="006F2DC7" w:rsidRDefault="003A49D5" w:rsidP="003A49D5">
      <w:pPr>
        <w:tabs>
          <w:tab w:val="left" w:pos="3780"/>
        </w:tabs>
        <w:spacing w:after="0" w:line="240" w:lineRule="auto"/>
        <w:jc w:val="both"/>
        <w:rPr>
          <w:rFonts w:ascii="Times New Roman" w:hAnsi="Times New Roman" w:cs="Times New Roman"/>
          <w:b/>
          <w:bCs/>
          <w:sz w:val="28"/>
          <w:szCs w:val="28"/>
        </w:rPr>
      </w:pPr>
      <w:r w:rsidRPr="006F2DC7">
        <w:rPr>
          <w:rFonts w:ascii="Times New Roman" w:hAnsi="Times New Roman" w:cs="Times New Roman"/>
          <w:b/>
          <w:bCs/>
          <w:sz w:val="28"/>
          <w:szCs w:val="28"/>
        </w:rPr>
        <w:t>Письмо</w:t>
      </w:r>
    </w:p>
    <w:p w:rsidR="003A49D5" w:rsidRDefault="003A49D5" w:rsidP="003A49D5">
      <w:pPr>
        <w:tabs>
          <w:tab w:val="left" w:pos="3780"/>
        </w:tabs>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 xml:space="preserve">Учащиеся должны уметь писать буквы и овладеть орфографией слов, используемых в письменных упражнениях. </w:t>
      </w:r>
    </w:p>
    <w:p w:rsidR="003A49D5" w:rsidRDefault="003A49D5" w:rsidP="003A49D5">
      <w:pPr>
        <w:tabs>
          <w:tab w:val="left" w:pos="3780"/>
        </w:tabs>
        <w:spacing w:after="0" w:line="240" w:lineRule="auto"/>
        <w:ind w:firstLine="720"/>
        <w:jc w:val="both"/>
        <w:rPr>
          <w:rFonts w:ascii="Times New Roman" w:hAnsi="Times New Roman" w:cs="Times New Roman"/>
          <w:sz w:val="28"/>
          <w:szCs w:val="28"/>
        </w:rPr>
      </w:pPr>
    </w:p>
    <w:p w:rsidR="003A49D5" w:rsidRDefault="003A49D5" w:rsidP="003A49D5">
      <w:pPr>
        <w:tabs>
          <w:tab w:val="left" w:pos="3780"/>
        </w:tabs>
        <w:spacing w:after="0" w:line="240" w:lineRule="auto"/>
        <w:ind w:firstLine="720"/>
        <w:jc w:val="both"/>
        <w:rPr>
          <w:rFonts w:ascii="Times New Roman" w:hAnsi="Times New Roman" w:cs="Times New Roman"/>
          <w:sz w:val="28"/>
          <w:szCs w:val="28"/>
        </w:rPr>
      </w:pPr>
    </w:p>
    <w:p w:rsidR="003A49D5" w:rsidRDefault="003A49D5" w:rsidP="003A49D5">
      <w:pPr>
        <w:tabs>
          <w:tab w:val="left" w:pos="3780"/>
        </w:tabs>
        <w:spacing w:after="0" w:line="240" w:lineRule="auto"/>
        <w:ind w:firstLine="720"/>
        <w:jc w:val="both"/>
        <w:rPr>
          <w:rFonts w:ascii="Times New Roman" w:hAnsi="Times New Roman" w:cs="Times New Roman"/>
          <w:sz w:val="28"/>
          <w:szCs w:val="28"/>
        </w:rPr>
      </w:pPr>
    </w:p>
    <w:p w:rsidR="003A49D5" w:rsidRPr="00D46306" w:rsidRDefault="003A49D5" w:rsidP="003A49D5">
      <w:pPr>
        <w:spacing w:after="0" w:line="240" w:lineRule="auto"/>
        <w:jc w:val="center"/>
        <w:rPr>
          <w:rFonts w:ascii="Times New Roman" w:hAnsi="Times New Roman" w:cs="Times New Roman"/>
          <w:b/>
          <w:bCs/>
          <w:sz w:val="28"/>
          <w:szCs w:val="28"/>
          <w:u w:val="single"/>
        </w:rPr>
      </w:pPr>
      <w:r w:rsidRPr="00D46306">
        <w:rPr>
          <w:rFonts w:ascii="Times New Roman" w:hAnsi="Times New Roman" w:cs="Times New Roman"/>
          <w:b/>
          <w:bCs/>
          <w:sz w:val="28"/>
          <w:szCs w:val="28"/>
          <w:u w:val="single"/>
        </w:rPr>
        <w:t>Формы и средства контроля.</w:t>
      </w:r>
    </w:p>
    <w:p w:rsidR="003A49D5" w:rsidRPr="00232BE3" w:rsidRDefault="003A49D5" w:rsidP="003A49D5">
      <w:pPr>
        <w:spacing w:after="0" w:line="240" w:lineRule="auto"/>
        <w:jc w:val="center"/>
        <w:rPr>
          <w:rFonts w:ascii="Times New Roman" w:hAnsi="Times New Roman" w:cs="Times New Roman"/>
          <w:b/>
          <w:bCs/>
          <w:sz w:val="28"/>
          <w:szCs w:val="28"/>
        </w:rPr>
      </w:pPr>
    </w:p>
    <w:p w:rsidR="003A49D5" w:rsidRPr="00232BE3" w:rsidRDefault="003A49D5" w:rsidP="003A49D5">
      <w:pPr>
        <w:spacing w:after="0" w:line="240" w:lineRule="auto"/>
        <w:ind w:firstLine="708"/>
        <w:jc w:val="both"/>
        <w:rPr>
          <w:rFonts w:ascii="Times New Roman" w:hAnsi="Times New Roman" w:cs="Times New Roman"/>
          <w:sz w:val="28"/>
          <w:szCs w:val="28"/>
        </w:rPr>
      </w:pPr>
      <w:r w:rsidRPr="00232BE3">
        <w:rPr>
          <w:rFonts w:ascii="Times New Roman" w:hAnsi="Times New Roman" w:cs="Times New Roman"/>
          <w:sz w:val="28"/>
          <w:szCs w:val="28"/>
        </w:rPr>
        <w:t>Данной программой предусмотрено использование разных видов контроля.</w:t>
      </w:r>
    </w:p>
    <w:p w:rsidR="003A49D5" w:rsidRPr="00232BE3" w:rsidRDefault="003A49D5" w:rsidP="003A49D5">
      <w:pPr>
        <w:spacing w:after="0" w:line="240" w:lineRule="auto"/>
        <w:ind w:firstLine="708"/>
        <w:jc w:val="both"/>
        <w:rPr>
          <w:rFonts w:ascii="Times New Roman" w:hAnsi="Times New Roman" w:cs="Times New Roman"/>
          <w:sz w:val="28"/>
          <w:szCs w:val="28"/>
        </w:rPr>
      </w:pPr>
      <w:r w:rsidRPr="00232BE3">
        <w:rPr>
          <w:rFonts w:ascii="Times New Roman" w:hAnsi="Times New Roman" w:cs="Times New Roman"/>
          <w:sz w:val="28"/>
          <w:szCs w:val="28"/>
        </w:rPr>
        <w:t>Стартовый контроль определяет исходный уровень обученности, подготовленность к усвоению дальнейшего материала. Стартовый контроль проводить в начале учебного года.</w:t>
      </w:r>
    </w:p>
    <w:p w:rsidR="003A49D5" w:rsidRPr="00232BE3" w:rsidRDefault="003A49D5" w:rsidP="003A49D5">
      <w:pPr>
        <w:spacing w:after="0" w:line="240" w:lineRule="auto"/>
        <w:ind w:firstLine="708"/>
        <w:jc w:val="both"/>
        <w:rPr>
          <w:rFonts w:ascii="Times New Roman" w:hAnsi="Times New Roman" w:cs="Times New Roman"/>
          <w:sz w:val="28"/>
          <w:szCs w:val="28"/>
        </w:rPr>
      </w:pPr>
      <w:r w:rsidRPr="00232BE3">
        <w:rPr>
          <w:rFonts w:ascii="Times New Roman" w:hAnsi="Times New Roman" w:cs="Times New Roman"/>
          <w:sz w:val="28"/>
          <w:szCs w:val="28"/>
        </w:rPr>
        <w:t>Рубежный контроль выполняет этапное подведение итогов за четверть, полугодие, год после прохождения, например, больших тем, крупных разделов программы. В рубежном контроле учитываются и данные текущего контроля.</w:t>
      </w:r>
    </w:p>
    <w:p w:rsidR="003A49D5" w:rsidRDefault="003A49D5" w:rsidP="003A49D5">
      <w:pPr>
        <w:spacing w:after="0" w:line="240" w:lineRule="auto"/>
        <w:ind w:firstLine="708"/>
        <w:jc w:val="both"/>
        <w:rPr>
          <w:rFonts w:ascii="Times New Roman" w:hAnsi="Times New Roman" w:cs="Times New Roman"/>
          <w:sz w:val="28"/>
          <w:szCs w:val="28"/>
        </w:rPr>
      </w:pPr>
      <w:r w:rsidRPr="00232BE3">
        <w:rPr>
          <w:rFonts w:ascii="Times New Roman" w:hAnsi="Times New Roman" w:cs="Times New Roman"/>
          <w:sz w:val="28"/>
          <w:szCs w:val="28"/>
        </w:rPr>
        <w:t>Итоговый контроль осуществляется после прохождения всего учебного курса, обычно накануне перевода в следующий класс. Данные итогового контроля позволяют оценить работу педагога и учащихся. Результаты заключительного контроля должны соответствовать уровню национального стандарта образования.</w:t>
      </w:r>
      <w:r w:rsidRPr="00232BE3">
        <w:rPr>
          <w:rFonts w:ascii="Times New Roman" w:hAnsi="Times New Roman" w:cs="Times New Roman"/>
          <w:sz w:val="28"/>
          <w:szCs w:val="28"/>
        </w:rPr>
        <w:tab/>
      </w:r>
    </w:p>
    <w:p w:rsidR="003A49D5" w:rsidRPr="00232BE3" w:rsidRDefault="003A49D5" w:rsidP="003A49D5">
      <w:pPr>
        <w:spacing w:after="0" w:line="240" w:lineRule="auto"/>
        <w:rPr>
          <w:rFonts w:ascii="Times New Roman" w:hAnsi="Times New Roman" w:cs="Times New Roman"/>
          <w:sz w:val="28"/>
          <w:szCs w:val="28"/>
        </w:rPr>
      </w:pPr>
    </w:p>
    <w:p w:rsidR="003A49D5" w:rsidRPr="00100E5D" w:rsidRDefault="003A49D5" w:rsidP="003A49D5">
      <w:pPr>
        <w:keepNext/>
        <w:keepLines/>
        <w:widowControl w:val="0"/>
        <w:spacing w:after="149" w:line="240" w:lineRule="auto"/>
        <w:ind w:right="220"/>
        <w:jc w:val="center"/>
        <w:outlineLvl w:val="0"/>
        <w:rPr>
          <w:rFonts w:ascii="Times New Roman" w:hAnsi="Times New Roman" w:cs="Times New Roman"/>
          <w:b/>
          <w:bCs/>
          <w:i/>
          <w:iCs/>
          <w:sz w:val="28"/>
          <w:szCs w:val="28"/>
        </w:rPr>
      </w:pPr>
      <w:bookmarkStart w:id="2" w:name="bookmark0"/>
      <w:r w:rsidRPr="00100E5D">
        <w:rPr>
          <w:rFonts w:ascii="Times New Roman" w:hAnsi="Times New Roman" w:cs="Times New Roman"/>
          <w:b/>
          <w:bCs/>
          <w:color w:val="000000"/>
          <w:sz w:val="28"/>
          <w:szCs w:val="28"/>
        </w:rPr>
        <w:t>Результативность</w:t>
      </w:r>
      <w:bookmarkEnd w:id="2"/>
      <w:r w:rsidRPr="00100E5D">
        <w:rPr>
          <w:rFonts w:ascii="Times New Roman" w:hAnsi="Times New Roman" w:cs="Times New Roman"/>
          <w:b/>
          <w:bCs/>
          <w:color w:val="000000"/>
          <w:sz w:val="28"/>
          <w:szCs w:val="28"/>
        </w:rPr>
        <w:t>.</w:t>
      </w:r>
    </w:p>
    <w:p w:rsidR="003A49D5" w:rsidRPr="00451DE6" w:rsidRDefault="003A49D5" w:rsidP="003A49D5">
      <w:pPr>
        <w:widowControl w:val="0"/>
        <w:spacing w:after="244" w:line="240" w:lineRule="auto"/>
        <w:ind w:left="20" w:right="20" w:firstLine="820"/>
        <w:jc w:val="both"/>
        <w:rPr>
          <w:rFonts w:ascii="Times New Roman" w:hAnsi="Times New Roman" w:cs="Times New Roman"/>
          <w:color w:val="000000"/>
          <w:sz w:val="28"/>
          <w:szCs w:val="28"/>
        </w:rPr>
      </w:pPr>
      <w:r w:rsidRPr="00100E5D">
        <w:rPr>
          <w:rFonts w:ascii="Times New Roman" w:hAnsi="Times New Roman" w:cs="Times New Roman"/>
          <w:color w:val="000000"/>
          <w:sz w:val="28"/>
          <w:szCs w:val="28"/>
        </w:rPr>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w:t>
      </w:r>
      <w:r w:rsidRPr="00100E5D">
        <w:rPr>
          <w:rFonts w:ascii="Times New Roman" w:hAnsi="Times New Roman" w:cs="Times New Roman"/>
          <w:color w:val="000000"/>
          <w:sz w:val="28"/>
          <w:szCs w:val="28"/>
        </w:rPr>
        <w:lastRenderedPageBreak/>
        <w:t>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3A49D5" w:rsidRDefault="003A49D5" w:rsidP="003A49D5">
      <w:pPr>
        <w:widowControl w:val="0"/>
        <w:spacing w:after="0" w:line="240" w:lineRule="auto"/>
        <w:ind w:left="940"/>
        <w:rPr>
          <w:rFonts w:ascii="Times New Roman" w:hAnsi="Times New Roman" w:cs="Times New Roman"/>
          <w:color w:val="000000"/>
          <w:sz w:val="28"/>
          <w:szCs w:val="28"/>
        </w:rPr>
      </w:pPr>
    </w:p>
    <w:p w:rsidR="003A49D5" w:rsidRDefault="003A49D5" w:rsidP="003A49D5">
      <w:pPr>
        <w:widowControl w:val="0"/>
        <w:spacing w:after="0" w:line="240" w:lineRule="auto"/>
        <w:ind w:left="940"/>
        <w:rPr>
          <w:rFonts w:ascii="Times New Roman" w:hAnsi="Times New Roman" w:cs="Times New Roman"/>
          <w:color w:val="000000"/>
          <w:sz w:val="28"/>
          <w:szCs w:val="28"/>
        </w:rPr>
      </w:pP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u w:val="single"/>
        </w:rPr>
      </w:pPr>
      <w:r w:rsidRPr="00D46306">
        <w:rPr>
          <w:rFonts w:ascii="Times New Roman" w:hAnsi="Times New Roman" w:cs="Times New Roman"/>
          <w:b/>
          <w:bCs/>
          <w:sz w:val="28"/>
          <w:szCs w:val="28"/>
          <w:u w:val="single"/>
        </w:rPr>
        <w:t>Критерии оценки письменных развернутых ответов</w:t>
      </w:r>
      <w:r>
        <w:rPr>
          <w:rFonts w:ascii="Times New Roman" w:hAnsi="Times New Roman" w:cs="Times New Roman"/>
          <w:b/>
          <w:bCs/>
          <w:sz w:val="28"/>
          <w:szCs w:val="28"/>
          <w:u w:val="single"/>
        </w:rPr>
        <w:t>.</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Баллы                                       Критерии оценки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«5»      Коммуникативная задача решена полностью, применение лексики адекватно</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коммуникативной задаче, грамматические ошибки либо отсутствуют, либо не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препятствуют решению коммуникативной задачи.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«4»      Коммуникативная задача решена полностью, но понимание текста незначительно</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затруднено наличием грамматических и/или лексических ошибок.</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«3»      Коммуникативная задача решена, но понимание текста затруднено наличием грубых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грамматических ошибок или неадекватным употреблением лексики.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«2»     Коммуникативная задача не решена ввиду большого количества лексико-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грамматических ошибок или недостаточного объема текста.</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u w:val="single"/>
        </w:rPr>
      </w:pPr>
      <w:r w:rsidRPr="00D46306">
        <w:rPr>
          <w:rFonts w:ascii="Times New Roman" w:hAnsi="Times New Roman" w:cs="Times New Roman"/>
          <w:sz w:val="28"/>
          <w:szCs w:val="28"/>
        </w:rPr>
        <w:t xml:space="preserve">                     </w:t>
      </w:r>
      <w:r w:rsidRPr="00D46306">
        <w:rPr>
          <w:rFonts w:ascii="Times New Roman" w:hAnsi="Times New Roman" w:cs="Times New Roman"/>
          <w:b/>
          <w:bCs/>
          <w:sz w:val="28"/>
          <w:szCs w:val="28"/>
          <w:u w:val="single"/>
        </w:rPr>
        <w:t>Критерии оценки устных развернутых ответов</w:t>
      </w:r>
      <w:r>
        <w:rPr>
          <w:rFonts w:ascii="Times New Roman" w:hAnsi="Times New Roman" w:cs="Times New Roman"/>
          <w:b/>
          <w:bCs/>
          <w:sz w:val="28"/>
          <w:szCs w:val="28"/>
          <w:u w:val="single"/>
        </w:rPr>
        <w:t>.</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582"/>
        <w:gridCol w:w="2986"/>
        <w:gridCol w:w="3432"/>
        <w:gridCol w:w="2385"/>
      </w:tblGrid>
      <w:tr w:rsidR="003A49D5" w:rsidRPr="00856A0E" w:rsidTr="003A49D5">
        <w:trPr>
          <w:tblCellSpacing w:w="0" w:type="dxa"/>
        </w:trPr>
        <w:tc>
          <w:tcPr>
            <w:tcW w:w="582" w:type="dxa"/>
            <w:tcBorders>
              <w:top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Коммуникативное              взаимодействие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Лексико-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грамматическая</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правильность речи</w:t>
            </w:r>
          </w:p>
        </w:tc>
      </w:tr>
      <w:tr w:rsidR="003A49D5" w:rsidRPr="00856A0E" w:rsidTr="003A49D5">
        <w:trPr>
          <w:trHeight w:val="2870"/>
          <w:tblCellSpacing w:w="0" w:type="dxa"/>
        </w:trPr>
        <w:tc>
          <w:tcPr>
            <w:tcW w:w="582" w:type="dxa"/>
            <w:tcBorders>
              <w:top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А</w:t>
            </w:r>
            <w:r>
              <w:rPr>
                <w:rFonts w:ascii="Times New Roman" w:hAnsi="Times New Roman" w:cs="Times New Roman"/>
                <w:sz w:val="28"/>
                <w:szCs w:val="28"/>
              </w:rPr>
              <w:t xml:space="preserve">декватная естественная </w:t>
            </w:r>
            <w:r w:rsidRPr="00D46306">
              <w:rPr>
                <w:rFonts w:ascii="Times New Roman" w:hAnsi="Times New Roman" w:cs="Times New Roman"/>
                <w:sz w:val="28"/>
                <w:szCs w:val="28"/>
              </w:rPr>
              <w:t xml:space="preserve">на реплики  собеседника. Проявляется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речевая инициатива для </w:t>
            </w:r>
            <w:r w:rsidRPr="00D46306">
              <w:rPr>
                <w:rFonts w:ascii="Times New Roman" w:hAnsi="Times New Roman" w:cs="Times New Roman"/>
                <w:sz w:val="28"/>
                <w:szCs w:val="28"/>
              </w:rPr>
              <w:t xml:space="preserve">решения </w:t>
            </w:r>
            <w:r>
              <w:rPr>
                <w:rFonts w:ascii="Times New Roman" w:hAnsi="Times New Roman" w:cs="Times New Roman"/>
                <w:sz w:val="28"/>
                <w:szCs w:val="28"/>
              </w:rPr>
              <w:t>поставленных                  </w:t>
            </w:r>
            <w:r w:rsidRPr="00D46306">
              <w:rPr>
                <w:rFonts w:ascii="Times New Roman" w:hAnsi="Times New Roman" w:cs="Times New Roman"/>
                <w:sz w:val="28"/>
                <w:szCs w:val="28"/>
              </w:rPr>
              <w:t>коммуникативных задач.</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Лексика адекватна</w:t>
            </w:r>
            <w:r>
              <w:rPr>
                <w:rFonts w:ascii="Times New Roman" w:hAnsi="Times New Roman" w:cs="Times New Roman"/>
                <w:sz w:val="28"/>
                <w:szCs w:val="28"/>
              </w:rPr>
              <w:t xml:space="preserve"> </w:t>
            </w:r>
            <w:r w:rsidRPr="00D46306">
              <w:rPr>
                <w:rFonts w:ascii="Times New Roman" w:hAnsi="Times New Roman" w:cs="Times New Roman"/>
                <w:sz w:val="28"/>
                <w:szCs w:val="28"/>
              </w:rPr>
              <w:t>ситуации, редкие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грамматические ошибки не мешают коммуникации.</w:t>
            </w:r>
          </w:p>
        </w:tc>
      </w:tr>
      <w:tr w:rsidR="003A49D5" w:rsidRPr="00856A0E" w:rsidTr="003A49D5">
        <w:trPr>
          <w:trHeight w:val="704"/>
          <w:tblCellSpacing w:w="0" w:type="dxa"/>
        </w:trPr>
        <w:tc>
          <w:tcPr>
            <w:tcW w:w="582" w:type="dxa"/>
            <w:tcBorders>
              <w:top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«4»</w:t>
            </w:r>
          </w:p>
        </w:tc>
        <w:tc>
          <w:tcPr>
            <w:tcW w:w="2986"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Коммуникация затруднена,        ре</w:t>
            </w:r>
            <w:r>
              <w:rPr>
                <w:rFonts w:ascii="Times New Roman" w:hAnsi="Times New Roman" w:cs="Times New Roman"/>
                <w:sz w:val="28"/>
                <w:szCs w:val="28"/>
              </w:rPr>
              <w:t>чь учащегося неоправданно</w:t>
            </w:r>
            <w:r w:rsidRPr="00D46306">
              <w:rPr>
                <w:rFonts w:ascii="Times New Roman" w:hAnsi="Times New Roman" w:cs="Times New Roman"/>
                <w:sz w:val="28"/>
                <w:szCs w:val="28"/>
              </w:rPr>
              <w:t xml:space="preserve"> </w:t>
            </w:r>
            <w:r w:rsidRPr="00D46306">
              <w:rPr>
                <w:rFonts w:ascii="Times New Roman" w:hAnsi="Times New Roman" w:cs="Times New Roman"/>
                <w:sz w:val="28"/>
                <w:szCs w:val="28"/>
              </w:rPr>
              <w:lastRenderedPageBreak/>
              <w:t>паузирована</w:t>
            </w:r>
          </w:p>
        </w:tc>
        <w:tc>
          <w:tcPr>
            <w:tcW w:w="3432"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lastRenderedPageBreak/>
              <w:t>В отдельных словах допускаются фонетические ошибки (например</w:t>
            </w:r>
            <w:r>
              <w:rPr>
                <w:rFonts w:ascii="Times New Roman" w:hAnsi="Times New Roman" w:cs="Times New Roman"/>
                <w:sz w:val="28"/>
                <w:szCs w:val="28"/>
              </w:rPr>
              <w:t>,</w:t>
            </w:r>
            <w:r w:rsidRPr="00D46306">
              <w:rPr>
                <w:rFonts w:ascii="Times New Roman" w:hAnsi="Times New Roman" w:cs="Times New Roman"/>
                <w:sz w:val="28"/>
                <w:szCs w:val="28"/>
              </w:rPr>
              <w:t xml:space="preserve"> замена, английских фонем </w:t>
            </w:r>
            <w:r w:rsidRPr="00D46306">
              <w:rPr>
                <w:rFonts w:ascii="Times New Roman" w:hAnsi="Times New Roman" w:cs="Times New Roman"/>
                <w:sz w:val="28"/>
                <w:szCs w:val="28"/>
              </w:rPr>
              <w:lastRenderedPageBreak/>
              <w:t xml:space="preserve">сходными русскими).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Общая интонация в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большой степени </w:t>
            </w:r>
            <w:r>
              <w:rPr>
                <w:rFonts w:ascii="Times New Roman" w:hAnsi="Times New Roman" w:cs="Times New Roman"/>
                <w:sz w:val="28"/>
                <w:szCs w:val="28"/>
              </w:rPr>
              <w:t xml:space="preserve">обусловлена </w:t>
            </w:r>
            <w:r w:rsidRPr="00D46306">
              <w:rPr>
                <w:rFonts w:ascii="Times New Roman" w:hAnsi="Times New Roman" w:cs="Times New Roman"/>
                <w:sz w:val="28"/>
                <w:szCs w:val="28"/>
              </w:rPr>
              <w:t>влиянием родного языка.</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lastRenderedPageBreak/>
              <w:t>Грамматические и/или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лексические ошибки </w:t>
            </w:r>
            <w:r w:rsidRPr="00D46306">
              <w:rPr>
                <w:rFonts w:ascii="Times New Roman" w:hAnsi="Times New Roman" w:cs="Times New Roman"/>
                <w:sz w:val="28"/>
                <w:szCs w:val="28"/>
              </w:rPr>
              <w:t xml:space="preserve">заметно </w:t>
            </w:r>
            <w:r w:rsidRPr="00D46306">
              <w:rPr>
                <w:rFonts w:ascii="Times New Roman" w:hAnsi="Times New Roman" w:cs="Times New Roman"/>
                <w:sz w:val="28"/>
                <w:szCs w:val="28"/>
              </w:rPr>
              <w:lastRenderedPageBreak/>
              <w:t>влияют н</w:t>
            </w:r>
            <w:r>
              <w:rPr>
                <w:rFonts w:ascii="Times New Roman" w:hAnsi="Times New Roman" w:cs="Times New Roman"/>
                <w:sz w:val="28"/>
                <w:szCs w:val="28"/>
              </w:rPr>
              <w:t>а</w:t>
            </w:r>
            <w:r w:rsidRPr="00D46306">
              <w:rPr>
                <w:rFonts w:ascii="Times New Roman" w:hAnsi="Times New Roman" w:cs="Times New Roman"/>
                <w:sz w:val="28"/>
                <w:szCs w:val="28"/>
              </w:rPr>
              <w:t> восприятие</w:t>
            </w:r>
            <w:r>
              <w:rPr>
                <w:rFonts w:ascii="Times New Roman" w:hAnsi="Times New Roman" w:cs="Times New Roman"/>
                <w:sz w:val="28"/>
                <w:szCs w:val="28"/>
              </w:rPr>
              <w:t xml:space="preserve"> речи </w:t>
            </w:r>
            <w:r w:rsidRPr="00D46306">
              <w:rPr>
                <w:rFonts w:ascii="Times New Roman" w:hAnsi="Times New Roman" w:cs="Times New Roman"/>
                <w:sz w:val="28"/>
                <w:szCs w:val="28"/>
              </w:rPr>
              <w:t xml:space="preserve"> учащегося.</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tc>
      </w:tr>
      <w:tr w:rsidR="003A49D5" w:rsidRPr="00856A0E" w:rsidTr="003A49D5">
        <w:trPr>
          <w:tblCellSpacing w:w="0" w:type="dxa"/>
        </w:trPr>
        <w:tc>
          <w:tcPr>
            <w:tcW w:w="582" w:type="dxa"/>
            <w:tcBorders>
              <w:top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lastRenderedPageBreak/>
              <w:t>«3»</w:t>
            </w:r>
          </w:p>
        </w:tc>
        <w:tc>
          <w:tcPr>
            <w:tcW w:w="2986"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Коммуникация существенно </w:t>
            </w:r>
            <w:r w:rsidRPr="00D46306">
              <w:rPr>
                <w:rFonts w:ascii="Times New Roman" w:hAnsi="Times New Roman" w:cs="Times New Roman"/>
                <w:sz w:val="28"/>
                <w:szCs w:val="28"/>
              </w:rPr>
              <w:t>затруднена, учащийся не  проявляет речевой инициативы.</w:t>
            </w:r>
          </w:p>
        </w:tc>
        <w:tc>
          <w:tcPr>
            <w:tcW w:w="3432" w:type="dxa"/>
            <w:tcBorders>
              <w:top w:val="outset" w:sz="6" w:space="0" w:color="auto"/>
              <w:left w:val="outset" w:sz="6" w:space="0" w:color="auto"/>
              <w:bottom w:val="outset" w:sz="6" w:space="0" w:color="auto"/>
              <w:right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Речь воспринимается с трудом </w:t>
            </w:r>
            <w:r w:rsidRPr="00D46306">
              <w:rPr>
                <w:rFonts w:ascii="Times New Roman" w:hAnsi="Times New Roman" w:cs="Times New Roman"/>
                <w:sz w:val="28"/>
                <w:szCs w:val="28"/>
              </w:rPr>
              <w:t>из-за бо</w:t>
            </w:r>
            <w:r>
              <w:rPr>
                <w:rFonts w:ascii="Times New Roman" w:hAnsi="Times New Roman" w:cs="Times New Roman"/>
                <w:sz w:val="28"/>
                <w:szCs w:val="28"/>
              </w:rPr>
              <w:t>льшого количества фонетических ошибок</w:t>
            </w:r>
            <w:r w:rsidRPr="00D46306">
              <w:rPr>
                <w:rFonts w:ascii="Times New Roman" w:hAnsi="Times New Roman" w:cs="Times New Roman"/>
                <w:sz w:val="28"/>
                <w:szCs w:val="28"/>
              </w:rPr>
              <w:t>.</w:t>
            </w:r>
            <w:r>
              <w:rPr>
                <w:rFonts w:ascii="Times New Roman" w:hAnsi="Times New Roman" w:cs="Times New Roman"/>
                <w:sz w:val="28"/>
                <w:szCs w:val="28"/>
              </w:rPr>
              <w:t xml:space="preserve"> Интонация обусловлена</w:t>
            </w:r>
            <w:r w:rsidRPr="00D46306">
              <w:rPr>
                <w:rFonts w:ascii="Times New Roman" w:hAnsi="Times New Roman" w:cs="Times New Roman"/>
                <w:sz w:val="28"/>
                <w:szCs w:val="28"/>
              </w:rPr>
              <w:t xml:space="preserve"> влиянием</w:t>
            </w:r>
            <w:r>
              <w:rPr>
                <w:rFonts w:ascii="Times New Roman" w:hAnsi="Times New Roman" w:cs="Times New Roman"/>
                <w:sz w:val="28"/>
                <w:szCs w:val="28"/>
              </w:rPr>
              <w:t xml:space="preserve"> родного языка.              </w:t>
            </w:r>
            <w:r w:rsidRPr="00D46306">
              <w:rPr>
                <w:rFonts w:ascii="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tcBorders>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Учащийся делает большое количество грубых грамматических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и/или лексических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ошибок.</w:t>
            </w:r>
          </w:p>
        </w:tc>
      </w:tr>
    </w:tbl>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D46306">
        <w:rPr>
          <w:rFonts w:ascii="Times New Roman" w:hAnsi="Times New Roman" w:cs="Times New Roman"/>
          <w:sz w:val="28"/>
          <w:szCs w:val="28"/>
        </w:rPr>
        <w:t xml:space="preserve">                                                                           </w:t>
      </w:r>
    </w:p>
    <w:p w:rsidR="003A49D5" w:rsidRPr="00451DE6" w:rsidRDefault="003A49D5" w:rsidP="003A49D5">
      <w:pPr>
        <w:spacing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Учебно-тематический план.</w:t>
      </w:r>
    </w:p>
    <w:tbl>
      <w:tblPr>
        <w:tblW w:w="0" w:type="auto"/>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1950"/>
      </w:tblGrid>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Тема</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По программе</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 xml:space="preserve">По рабочей программе </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12</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12</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sidRPr="00862D2B">
              <w:rPr>
                <w:rFonts w:ascii="Century Schoolbook" w:hAnsi="Century Schoolbook"/>
                <w:b/>
                <w:sz w:val="20"/>
                <w:szCs w:val="20"/>
              </w:rPr>
              <w:t xml:space="preserve">Мир вокруг нас:  </w:t>
            </w:r>
            <w:r>
              <w:rPr>
                <w:rFonts w:ascii="Century Schoolbook" w:hAnsi="Century Schoolbook"/>
                <w:b/>
                <w:sz w:val="20"/>
                <w:szCs w:val="20"/>
              </w:rPr>
              <w:t>.</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3</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3</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sidRPr="00862D2B">
              <w:rPr>
                <w:rFonts w:ascii="Century Schoolbook" w:hAnsi="Century Schoolbook"/>
                <w:b/>
                <w:sz w:val="20"/>
                <w:szCs w:val="20"/>
              </w:rPr>
              <w:t>Семья</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3</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2</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sidRPr="00862D2B">
              <w:rPr>
                <w:rFonts w:ascii="Century Schoolbook" w:hAnsi="Century Schoolbook"/>
                <w:b/>
                <w:sz w:val="20"/>
                <w:szCs w:val="20"/>
              </w:rPr>
              <w:t xml:space="preserve">Города и страны  </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4</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sidRPr="00856A0E">
              <w:rPr>
                <w:rFonts w:ascii="Times New Roman" w:hAnsi="Times New Roman" w:cs="Times New Roman"/>
                <w:sz w:val="28"/>
                <w:szCs w:val="28"/>
              </w:rPr>
              <w:t>1</w:t>
            </w:r>
            <w:r>
              <w:rPr>
                <w:rFonts w:ascii="Times New Roman" w:hAnsi="Times New Roman" w:cs="Times New Roman"/>
                <w:sz w:val="28"/>
                <w:szCs w:val="28"/>
              </w:rPr>
              <w:t>4</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sidRPr="00862D2B">
              <w:rPr>
                <w:rFonts w:ascii="Century Schoolbook" w:hAnsi="Century Schoolbook"/>
                <w:b/>
                <w:sz w:val="20"/>
                <w:szCs w:val="20"/>
              </w:rPr>
              <w:t xml:space="preserve">Время. Часы. Минуты:  </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r>
      <w:tr w:rsidR="003A49D5" w:rsidRPr="00856A0E" w:rsidTr="003A49D5">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Century Schoolbook" w:hAnsi="Century Schoolbook"/>
                <w:b/>
                <w:sz w:val="20"/>
                <w:szCs w:val="20"/>
              </w:rPr>
              <w:t>К</w:t>
            </w:r>
            <w:r w:rsidRPr="00862D2B">
              <w:rPr>
                <w:rFonts w:ascii="Century Schoolbook" w:hAnsi="Century Schoolbook"/>
                <w:b/>
                <w:sz w:val="20"/>
                <w:szCs w:val="20"/>
              </w:rPr>
              <w:t>ачественная характеристика предметов:  12</w:t>
            </w:r>
            <w:r>
              <w:rPr>
                <w:rFonts w:ascii="Century Schoolbook" w:hAnsi="Century Schoolbook"/>
                <w:b/>
                <w:sz w:val="20"/>
                <w:szCs w:val="20"/>
              </w:rPr>
              <w:t xml:space="preserve"> часов.</w:t>
            </w:r>
          </w:p>
        </w:tc>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r>
      <w:tr w:rsidR="003A49D5" w:rsidRPr="00856A0E" w:rsidTr="003A49D5">
        <w:tc>
          <w:tcPr>
            <w:tcW w:w="3190" w:type="dxa"/>
          </w:tcPr>
          <w:p w:rsidR="003A49D5" w:rsidRDefault="003A49D5" w:rsidP="003A49D5">
            <w:pPr>
              <w:pStyle w:val="ac"/>
              <w:jc w:val="both"/>
              <w:rPr>
                <w:rFonts w:ascii="Century Schoolbook" w:hAnsi="Century Schoolbook"/>
                <w:b/>
                <w:sz w:val="20"/>
                <w:szCs w:val="20"/>
                <w:lang w:eastAsia="en-US"/>
              </w:rPr>
            </w:pPr>
            <w:r w:rsidRPr="00862D2B">
              <w:rPr>
                <w:rFonts w:ascii="Century Schoolbook" w:hAnsi="Century Schoolbook"/>
                <w:b/>
                <w:sz w:val="20"/>
                <w:szCs w:val="20"/>
                <w:lang w:eastAsia="en-US"/>
              </w:rPr>
              <w:t>Празднование дня рождения:  12</w:t>
            </w:r>
          </w:p>
          <w:p w:rsidR="003A49D5" w:rsidRPr="00856A0E" w:rsidRDefault="003A49D5" w:rsidP="003A49D5">
            <w:pPr>
              <w:pStyle w:val="ac"/>
              <w:jc w:val="both"/>
              <w:rPr>
                <w:sz w:val="28"/>
                <w:szCs w:val="28"/>
              </w:rPr>
            </w:pPr>
          </w:p>
        </w:tc>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r>
      <w:tr w:rsidR="003A49D5" w:rsidRPr="00856A0E" w:rsidTr="003A49D5">
        <w:tc>
          <w:tcPr>
            <w:tcW w:w="3190" w:type="dxa"/>
          </w:tcPr>
          <w:p w:rsidR="003A49D5" w:rsidRDefault="003A49D5" w:rsidP="003A49D5">
            <w:pPr>
              <w:pStyle w:val="ac"/>
              <w:jc w:val="both"/>
              <w:rPr>
                <w:rFonts w:ascii="Century Schoolbook" w:hAnsi="Century Schoolbook"/>
                <w:b/>
                <w:sz w:val="20"/>
                <w:szCs w:val="20"/>
                <w:lang w:eastAsia="en-US"/>
              </w:rPr>
            </w:pPr>
            <w:r w:rsidRPr="00862D2B">
              <w:rPr>
                <w:rFonts w:ascii="Century Schoolbook" w:hAnsi="Century Schoolbook"/>
                <w:b/>
                <w:sz w:val="20"/>
                <w:szCs w:val="20"/>
                <w:lang w:eastAsia="en-US"/>
              </w:rPr>
              <w:t>Профессии, занятия людей:  12</w:t>
            </w:r>
          </w:p>
          <w:p w:rsidR="003A49D5" w:rsidRPr="00862D2B" w:rsidRDefault="003A49D5" w:rsidP="003A49D5">
            <w:pPr>
              <w:pStyle w:val="ac"/>
              <w:jc w:val="both"/>
              <w:rPr>
                <w:rFonts w:ascii="Century Schoolbook" w:hAnsi="Century Schoolbook"/>
                <w:b/>
                <w:sz w:val="20"/>
                <w:szCs w:val="20"/>
                <w:lang w:eastAsia="en-US"/>
              </w:rPr>
            </w:pPr>
          </w:p>
        </w:tc>
        <w:tc>
          <w:tcPr>
            <w:tcW w:w="319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r>
      <w:tr w:rsidR="003A49D5" w:rsidRPr="00856A0E" w:rsidTr="003A49D5">
        <w:tc>
          <w:tcPr>
            <w:tcW w:w="3190" w:type="dxa"/>
          </w:tcPr>
          <w:p w:rsidR="003A49D5" w:rsidRPr="00862D2B" w:rsidRDefault="003A49D5" w:rsidP="003A49D5">
            <w:pPr>
              <w:pStyle w:val="ac"/>
              <w:jc w:val="both"/>
              <w:rPr>
                <w:rFonts w:ascii="Century Schoolbook" w:hAnsi="Century Schoolbook"/>
                <w:b/>
                <w:sz w:val="20"/>
                <w:szCs w:val="20"/>
                <w:lang w:eastAsia="en-US"/>
              </w:rPr>
            </w:pPr>
            <w:r>
              <w:rPr>
                <w:rFonts w:ascii="Century Schoolbook" w:hAnsi="Century Schoolbook"/>
                <w:b/>
                <w:sz w:val="20"/>
                <w:szCs w:val="20"/>
                <w:lang w:eastAsia="en-US"/>
              </w:rPr>
              <w:t xml:space="preserve">Повторение </w:t>
            </w:r>
          </w:p>
        </w:tc>
        <w:tc>
          <w:tcPr>
            <w:tcW w:w="3190" w:type="dxa"/>
          </w:tcPr>
          <w:p w:rsidR="003A49D5"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950" w:type="dxa"/>
          </w:tcPr>
          <w:p w:rsidR="003A49D5" w:rsidRPr="00856A0E" w:rsidRDefault="003A49D5" w:rsidP="003A49D5">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r>
    </w:tbl>
    <w:p w:rsidR="003A49D5" w:rsidRDefault="003A49D5" w:rsidP="003A49D5">
      <w:pPr>
        <w:tabs>
          <w:tab w:val="left" w:pos="900"/>
        </w:tabs>
        <w:suppressAutoHyphens/>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 </w:t>
      </w:r>
    </w:p>
    <w:p w:rsidR="003A49D5" w:rsidRDefault="003A49D5" w:rsidP="003A49D5">
      <w:pPr>
        <w:tabs>
          <w:tab w:val="left" w:pos="900"/>
        </w:tabs>
        <w:suppressAutoHyphens/>
        <w:spacing w:after="0" w:line="240" w:lineRule="auto"/>
        <w:jc w:val="center"/>
        <w:rPr>
          <w:rFonts w:ascii="Times New Roman" w:hAnsi="Times New Roman" w:cs="Times New Roman"/>
          <w:b/>
          <w:bCs/>
          <w:sz w:val="28"/>
          <w:szCs w:val="28"/>
          <w:u w:val="single"/>
          <w:lang w:eastAsia="ar-SA"/>
        </w:rPr>
      </w:pPr>
      <w:r w:rsidRPr="00451DE6">
        <w:rPr>
          <w:rFonts w:ascii="Times New Roman" w:hAnsi="Times New Roman" w:cs="Times New Roman"/>
          <w:b/>
          <w:bCs/>
          <w:sz w:val="28"/>
          <w:szCs w:val="28"/>
          <w:u w:val="single"/>
          <w:lang w:eastAsia="ar-SA"/>
        </w:rPr>
        <w:t>Содержание предмета.</w:t>
      </w:r>
    </w:p>
    <w:p w:rsidR="003A49D5" w:rsidRPr="00041AC3" w:rsidRDefault="003A49D5" w:rsidP="003A49D5">
      <w:pPr>
        <w:pStyle w:val="ac"/>
        <w:rPr>
          <w:sz w:val="28"/>
          <w:szCs w:val="28"/>
          <w:lang w:val="en-US" w:eastAsia="en-US"/>
        </w:rPr>
      </w:pPr>
      <w:r w:rsidRPr="00041AC3">
        <w:rPr>
          <w:b/>
          <w:sz w:val="28"/>
          <w:szCs w:val="28"/>
        </w:rPr>
        <w:t>1.Знакомство (</w:t>
      </w:r>
      <w:r w:rsidRPr="00041AC3">
        <w:rPr>
          <w:b/>
          <w:sz w:val="28"/>
          <w:szCs w:val="28"/>
          <w:lang w:eastAsia="en-US"/>
        </w:rPr>
        <w:t>12 часов</w:t>
      </w:r>
      <w:r w:rsidRPr="00041AC3">
        <w:rPr>
          <w:b/>
          <w:sz w:val="28"/>
          <w:szCs w:val="28"/>
        </w:rPr>
        <w:t>)</w:t>
      </w:r>
      <w:r w:rsidRPr="00041AC3">
        <w:rPr>
          <w:b/>
          <w:sz w:val="28"/>
          <w:szCs w:val="28"/>
          <w:lang w:eastAsia="en-US"/>
        </w:rPr>
        <w:t xml:space="preserve">  </w:t>
      </w:r>
      <w:r w:rsidRPr="00041AC3">
        <w:rPr>
          <w:sz w:val="28"/>
          <w:szCs w:val="28"/>
          <w:lang w:eastAsia="en-US"/>
        </w:rPr>
        <w:t>Приветствие и знакомство</w:t>
      </w:r>
      <w:r w:rsidRPr="00041AC3">
        <w:rPr>
          <w:sz w:val="28"/>
          <w:szCs w:val="28"/>
        </w:rPr>
        <w:t xml:space="preserve">. </w:t>
      </w:r>
      <w:r w:rsidRPr="00041AC3">
        <w:rPr>
          <w:sz w:val="28"/>
          <w:szCs w:val="28"/>
          <w:lang w:eastAsia="en-US"/>
        </w:rPr>
        <w:t xml:space="preserve">Написание букв: </w:t>
      </w:r>
      <w:r w:rsidRPr="00041AC3">
        <w:rPr>
          <w:sz w:val="28"/>
          <w:szCs w:val="28"/>
          <w:lang w:val="en-US" w:eastAsia="en-US"/>
        </w:rPr>
        <w:t>Bb</w:t>
      </w:r>
      <w:r w:rsidRPr="00041AC3">
        <w:rPr>
          <w:sz w:val="28"/>
          <w:szCs w:val="28"/>
          <w:lang w:eastAsia="en-US"/>
        </w:rPr>
        <w:t xml:space="preserve">, </w:t>
      </w:r>
      <w:r w:rsidRPr="00041AC3">
        <w:rPr>
          <w:sz w:val="28"/>
          <w:szCs w:val="28"/>
          <w:lang w:val="en-US" w:eastAsia="en-US"/>
        </w:rPr>
        <w:t>Dd</w:t>
      </w:r>
      <w:r w:rsidRPr="00041AC3">
        <w:rPr>
          <w:sz w:val="28"/>
          <w:szCs w:val="28"/>
          <w:lang w:eastAsia="en-US"/>
        </w:rPr>
        <w:t xml:space="preserve">, </w:t>
      </w:r>
      <w:r w:rsidRPr="00041AC3">
        <w:rPr>
          <w:sz w:val="28"/>
          <w:szCs w:val="28"/>
          <w:lang w:val="en-US" w:eastAsia="en-US"/>
        </w:rPr>
        <w:t>Pp</w:t>
      </w:r>
      <w:r w:rsidRPr="00041AC3">
        <w:rPr>
          <w:sz w:val="28"/>
          <w:szCs w:val="28"/>
          <w:lang w:eastAsia="en-US"/>
        </w:rPr>
        <w:t xml:space="preserve">, </w:t>
      </w:r>
      <w:r w:rsidRPr="00041AC3">
        <w:rPr>
          <w:sz w:val="28"/>
          <w:szCs w:val="28"/>
          <w:lang w:val="en-US" w:eastAsia="en-US"/>
        </w:rPr>
        <w:t>Vv</w:t>
      </w:r>
      <w:r w:rsidRPr="00041AC3">
        <w:rPr>
          <w:sz w:val="28"/>
          <w:szCs w:val="28"/>
          <w:lang w:eastAsia="en-US"/>
        </w:rPr>
        <w:t xml:space="preserve">, </w:t>
      </w:r>
      <w:r w:rsidRPr="00041AC3">
        <w:rPr>
          <w:sz w:val="28"/>
          <w:szCs w:val="28"/>
          <w:lang w:val="en-US" w:eastAsia="en-US"/>
        </w:rPr>
        <w:t>Ff</w:t>
      </w:r>
      <w:r w:rsidRPr="00041AC3">
        <w:rPr>
          <w:sz w:val="28"/>
          <w:szCs w:val="28"/>
          <w:lang w:eastAsia="en-US"/>
        </w:rPr>
        <w:t xml:space="preserve">, </w:t>
      </w:r>
      <w:r w:rsidRPr="00041AC3">
        <w:rPr>
          <w:sz w:val="28"/>
          <w:szCs w:val="28"/>
          <w:lang w:val="en-US" w:eastAsia="en-US"/>
        </w:rPr>
        <w:t>Kk</w:t>
      </w:r>
      <w:r w:rsidRPr="00041AC3">
        <w:rPr>
          <w:sz w:val="28"/>
          <w:szCs w:val="28"/>
          <w:lang w:eastAsia="en-US"/>
        </w:rPr>
        <w:t xml:space="preserve">, </w:t>
      </w:r>
      <w:r w:rsidRPr="00041AC3">
        <w:rPr>
          <w:sz w:val="28"/>
          <w:szCs w:val="28"/>
          <w:lang w:val="en-US" w:eastAsia="en-US"/>
        </w:rPr>
        <w:t>Ll</w:t>
      </w:r>
      <w:r w:rsidRPr="00041AC3">
        <w:rPr>
          <w:sz w:val="28"/>
          <w:szCs w:val="28"/>
          <w:lang w:eastAsia="en-US"/>
        </w:rPr>
        <w:t xml:space="preserve">, </w:t>
      </w:r>
      <w:r w:rsidRPr="00041AC3">
        <w:rPr>
          <w:sz w:val="28"/>
          <w:szCs w:val="28"/>
          <w:lang w:val="en-US" w:eastAsia="en-US"/>
        </w:rPr>
        <w:t>Mm</w:t>
      </w:r>
      <w:r w:rsidRPr="00041AC3">
        <w:rPr>
          <w:sz w:val="28"/>
          <w:szCs w:val="28"/>
          <w:lang w:eastAsia="en-US"/>
        </w:rPr>
        <w:t xml:space="preserve">, </w:t>
      </w:r>
      <w:r w:rsidRPr="00041AC3">
        <w:rPr>
          <w:sz w:val="28"/>
          <w:szCs w:val="28"/>
          <w:lang w:val="en-US" w:eastAsia="en-US"/>
        </w:rPr>
        <w:t>Nn</w:t>
      </w:r>
      <w:r w:rsidRPr="00041AC3">
        <w:rPr>
          <w:sz w:val="28"/>
          <w:szCs w:val="28"/>
          <w:lang w:eastAsia="en-US"/>
        </w:rPr>
        <w:t xml:space="preserve">, </w:t>
      </w:r>
      <w:r w:rsidRPr="00041AC3">
        <w:rPr>
          <w:sz w:val="28"/>
          <w:szCs w:val="28"/>
          <w:lang w:val="en-US" w:eastAsia="en-US"/>
        </w:rPr>
        <w:t>Tt</w:t>
      </w:r>
      <w:r w:rsidRPr="00041AC3">
        <w:rPr>
          <w:sz w:val="28"/>
          <w:szCs w:val="28"/>
          <w:lang w:eastAsia="en-US"/>
        </w:rPr>
        <w:t xml:space="preserve">, </w:t>
      </w:r>
      <w:r w:rsidRPr="00041AC3">
        <w:rPr>
          <w:sz w:val="28"/>
          <w:szCs w:val="28"/>
          <w:lang w:val="en-US" w:eastAsia="en-US"/>
        </w:rPr>
        <w:t>Ee</w:t>
      </w:r>
      <w:r w:rsidRPr="00041AC3">
        <w:rPr>
          <w:sz w:val="28"/>
          <w:szCs w:val="28"/>
          <w:lang w:eastAsia="en-US"/>
        </w:rPr>
        <w:t xml:space="preserve">, </w:t>
      </w:r>
      <w:r w:rsidRPr="00041AC3">
        <w:rPr>
          <w:sz w:val="28"/>
          <w:szCs w:val="28"/>
          <w:lang w:val="en-US" w:eastAsia="en-US"/>
        </w:rPr>
        <w:t>Ww</w:t>
      </w:r>
      <w:r w:rsidRPr="00041AC3">
        <w:rPr>
          <w:sz w:val="28"/>
          <w:szCs w:val="28"/>
          <w:lang w:eastAsia="en-US"/>
        </w:rPr>
        <w:t xml:space="preserve">, </w:t>
      </w:r>
      <w:r w:rsidRPr="00041AC3">
        <w:rPr>
          <w:sz w:val="28"/>
          <w:szCs w:val="28"/>
          <w:lang w:val="en-US" w:eastAsia="en-US"/>
        </w:rPr>
        <w:t>Hh</w:t>
      </w:r>
      <w:r w:rsidRPr="00041AC3">
        <w:rPr>
          <w:sz w:val="28"/>
          <w:szCs w:val="28"/>
          <w:lang w:eastAsia="en-US"/>
        </w:rPr>
        <w:t xml:space="preserve">, </w:t>
      </w:r>
      <w:r w:rsidRPr="00041AC3">
        <w:rPr>
          <w:sz w:val="28"/>
          <w:szCs w:val="28"/>
          <w:lang w:val="en-US" w:eastAsia="en-US"/>
        </w:rPr>
        <w:t>Zz</w:t>
      </w:r>
      <w:r w:rsidRPr="00041AC3">
        <w:rPr>
          <w:sz w:val="28"/>
          <w:szCs w:val="28"/>
          <w:lang w:eastAsia="en-US"/>
        </w:rPr>
        <w:t xml:space="preserve">, </w:t>
      </w:r>
      <w:r w:rsidRPr="00041AC3">
        <w:rPr>
          <w:sz w:val="28"/>
          <w:szCs w:val="28"/>
          <w:lang w:val="en-US" w:eastAsia="en-US"/>
        </w:rPr>
        <w:t>Jj</w:t>
      </w:r>
      <w:r w:rsidRPr="00041AC3">
        <w:rPr>
          <w:sz w:val="28"/>
          <w:szCs w:val="28"/>
          <w:lang w:eastAsia="en-US"/>
        </w:rPr>
        <w:t xml:space="preserve">, </w:t>
      </w:r>
      <w:r w:rsidRPr="00041AC3">
        <w:rPr>
          <w:sz w:val="28"/>
          <w:szCs w:val="28"/>
          <w:lang w:val="en-US" w:eastAsia="en-US"/>
        </w:rPr>
        <w:t>Ss</w:t>
      </w:r>
      <w:r w:rsidRPr="00041AC3">
        <w:rPr>
          <w:sz w:val="28"/>
          <w:szCs w:val="28"/>
          <w:lang w:eastAsia="en-US"/>
        </w:rPr>
        <w:t xml:space="preserve">, </w:t>
      </w:r>
      <w:r w:rsidRPr="00041AC3">
        <w:rPr>
          <w:sz w:val="28"/>
          <w:szCs w:val="28"/>
          <w:lang w:val="en-US" w:eastAsia="en-US"/>
        </w:rPr>
        <w:t>Ii</w:t>
      </w:r>
      <w:r w:rsidRPr="00041AC3">
        <w:rPr>
          <w:sz w:val="28"/>
          <w:szCs w:val="28"/>
          <w:lang w:eastAsia="en-US"/>
        </w:rPr>
        <w:t xml:space="preserve">, </w:t>
      </w:r>
      <w:r w:rsidRPr="00041AC3">
        <w:rPr>
          <w:sz w:val="28"/>
          <w:szCs w:val="28"/>
          <w:lang w:val="en-US" w:eastAsia="en-US"/>
        </w:rPr>
        <w:t>Yy</w:t>
      </w:r>
      <w:r w:rsidRPr="00041AC3">
        <w:rPr>
          <w:sz w:val="28"/>
          <w:szCs w:val="28"/>
          <w:lang w:eastAsia="en-US"/>
        </w:rPr>
        <w:t xml:space="preserve">, </w:t>
      </w:r>
      <w:r w:rsidRPr="00041AC3">
        <w:rPr>
          <w:sz w:val="28"/>
          <w:szCs w:val="28"/>
          <w:lang w:val="en-US" w:eastAsia="en-US"/>
        </w:rPr>
        <w:t>Rr</w:t>
      </w:r>
      <w:r w:rsidRPr="00041AC3">
        <w:rPr>
          <w:sz w:val="28"/>
          <w:szCs w:val="28"/>
          <w:lang w:eastAsia="en-US"/>
        </w:rPr>
        <w:t xml:space="preserve">, </w:t>
      </w:r>
      <w:r w:rsidRPr="00041AC3">
        <w:rPr>
          <w:sz w:val="28"/>
          <w:szCs w:val="28"/>
          <w:lang w:val="en-US" w:eastAsia="en-US"/>
        </w:rPr>
        <w:t>Gg</w:t>
      </w:r>
      <w:r w:rsidRPr="00041AC3">
        <w:rPr>
          <w:sz w:val="28"/>
          <w:szCs w:val="28"/>
          <w:lang w:eastAsia="en-US"/>
        </w:rPr>
        <w:t xml:space="preserve">, </w:t>
      </w:r>
      <w:r w:rsidRPr="00041AC3">
        <w:rPr>
          <w:sz w:val="28"/>
          <w:szCs w:val="28"/>
          <w:lang w:val="en-US" w:eastAsia="en-US"/>
        </w:rPr>
        <w:t>Cc</w:t>
      </w:r>
      <w:r w:rsidRPr="00041AC3">
        <w:rPr>
          <w:sz w:val="28"/>
          <w:szCs w:val="28"/>
          <w:lang w:eastAsia="en-US"/>
        </w:rPr>
        <w:t xml:space="preserve">, </w:t>
      </w:r>
      <w:r w:rsidRPr="00041AC3">
        <w:rPr>
          <w:sz w:val="28"/>
          <w:szCs w:val="28"/>
          <w:lang w:val="en-US" w:eastAsia="en-US"/>
        </w:rPr>
        <w:t>Xx</w:t>
      </w:r>
      <w:r w:rsidRPr="00041AC3">
        <w:rPr>
          <w:sz w:val="28"/>
          <w:szCs w:val="28"/>
          <w:lang w:eastAsia="en-US"/>
        </w:rPr>
        <w:t xml:space="preserve">, </w:t>
      </w:r>
      <w:r w:rsidRPr="00041AC3">
        <w:rPr>
          <w:sz w:val="28"/>
          <w:szCs w:val="28"/>
          <w:lang w:val="en-US" w:eastAsia="en-US"/>
        </w:rPr>
        <w:t>Oo</w:t>
      </w:r>
      <w:r w:rsidRPr="00041AC3">
        <w:rPr>
          <w:sz w:val="28"/>
          <w:szCs w:val="28"/>
          <w:lang w:eastAsia="en-US"/>
        </w:rPr>
        <w:t xml:space="preserve">, </w:t>
      </w:r>
      <w:r w:rsidRPr="00041AC3">
        <w:rPr>
          <w:sz w:val="28"/>
          <w:szCs w:val="28"/>
          <w:lang w:val="en-US" w:eastAsia="en-US"/>
        </w:rPr>
        <w:t>Uu</w:t>
      </w:r>
      <w:r w:rsidRPr="00041AC3">
        <w:rPr>
          <w:sz w:val="28"/>
          <w:szCs w:val="28"/>
          <w:lang w:eastAsia="en-US"/>
        </w:rPr>
        <w:t xml:space="preserve">; буквосочетаний: </w:t>
      </w:r>
      <w:r w:rsidRPr="00041AC3">
        <w:rPr>
          <w:sz w:val="28"/>
          <w:szCs w:val="28"/>
          <w:lang w:val="en-US" w:eastAsia="en-US"/>
        </w:rPr>
        <w:t>ll</w:t>
      </w:r>
      <w:r w:rsidRPr="00041AC3">
        <w:rPr>
          <w:sz w:val="28"/>
          <w:szCs w:val="28"/>
          <w:lang w:eastAsia="en-US"/>
        </w:rPr>
        <w:t xml:space="preserve">, </w:t>
      </w:r>
      <w:r w:rsidRPr="00041AC3">
        <w:rPr>
          <w:sz w:val="28"/>
          <w:szCs w:val="28"/>
          <w:lang w:val="en-US" w:eastAsia="en-US"/>
        </w:rPr>
        <w:t>ss</w:t>
      </w:r>
      <w:r w:rsidRPr="00041AC3">
        <w:rPr>
          <w:sz w:val="28"/>
          <w:szCs w:val="28"/>
          <w:lang w:eastAsia="en-US"/>
        </w:rPr>
        <w:t xml:space="preserve">, </w:t>
      </w:r>
      <w:r w:rsidRPr="00041AC3">
        <w:rPr>
          <w:sz w:val="28"/>
          <w:szCs w:val="28"/>
          <w:lang w:val="en-US" w:eastAsia="en-US"/>
        </w:rPr>
        <w:t>tt</w:t>
      </w:r>
      <w:r w:rsidRPr="00041AC3">
        <w:rPr>
          <w:sz w:val="28"/>
          <w:szCs w:val="28"/>
          <w:lang w:eastAsia="en-US"/>
        </w:rPr>
        <w:t xml:space="preserve">, </w:t>
      </w:r>
      <w:r w:rsidRPr="00041AC3">
        <w:rPr>
          <w:sz w:val="28"/>
          <w:szCs w:val="28"/>
          <w:lang w:val="en-US" w:eastAsia="en-US"/>
        </w:rPr>
        <w:t>dd</w:t>
      </w:r>
      <w:r w:rsidRPr="00041AC3">
        <w:rPr>
          <w:sz w:val="28"/>
          <w:szCs w:val="28"/>
          <w:lang w:eastAsia="en-US"/>
        </w:rPr>
        <w:t xml:space="preserve">, </w:t>
      </w:r>
      <w:r w:rsidRPr="00041AC3">
        <w:rPr>
          <w:sz w:val="28"/>
          <w:szCs w:val="28"/>
          <w:lang w:val="en-US" w:eastAsia="en-US"/>
        </w:rPr>
        <w:t>zz</w:t>
      </w:r>
      <w:r w:rsidRPr="00041AC3">
        <w:rPr>
          <w:sz w:val="28"/>
          <w:szCs w:val="28"/>
          <w:lang w:eastAsia="en-US"/>
        </w:rPr>
        <w:t xml:space="preserve">, </w:t>
      </w:r>
      <w:r w:rsidRPr="00041AC3">
        <w:rPr>
          <w:sz w:val="28"/>
          <w:szCs w:val="28"/>
          <w:lang w:val="en-US" w:eastAsia="en-US"/>
        </w:rPr>
        <w:t>ff</w:t>
      </w:r>
      <w:r w:rsidRPr="00041AC3">
        <w:rPr>
          <w:sz w:val="28"/>
          <w:szCs w:val="28"/>
          <w:lang w:eastAsia="en-US"/>
        </w:rPr>
        <w:t xml:space="preserve">, </w:t>
      </w:r>
      <w:r w:rsidRPr="00041AC3">
        <w:rPr>
          <w:sz w:val="28"/>
          <w:szCs w:val="28"/>
          <w:lang w:val="en-US" w:eastAsia="en-US"/>
        </w:rPr>
        <w:t>gg</w:t>
      </w:r>
      <w:r w:rsidRPr="00041AC3">
        <w:rPr>
          <w:sz w:val="28"/>
          <w:szCs w:val="28"/>
          <w:lang w:eastAsia="en-US"/>
        </w:rPr>
        <w:t xml:space="preserve">, </w:t>
      </w:r>
      <w:r w:rsidRPr="00041AC3">
        <w:rPr>
          <w:sz w:val="28"/>
          <w:szCs w:val="28"/>
          <w:lang w:val="en-US" w:eastAsia="en-US"/>
        </w:rPr>
        <w:t>bb</w:t>
      </w:r>
      <w:r w:rsidRPr="00041AC3">
        <w:rPr>
          <w:sz w:val="28"/>
          <w:szCs w:val="28"/>
          <w:lang w:eastAsia="en-US"/>
        </w:rPr>
        <w:t xml:space="preserve"> и лексических единиц по теме.</w:t>
      </w:r>
      <w:r w:rsidRPr="00041AC3">
        <w:rPr>
          <w:sz w:val="28"/>
          <w:szCs w:val="28"/>
        </w:rPr>
        <w:t xml:space="preserve"> </w:t>
      </w:r>
      <w:r w:rsidRPr="00041AC3">
        <w:rPr>
          <w:sz w:val="28"/>
          <w:szCs w:val="28"/>
          <w:lang w:eastAsia="en-US"/>
        </w:rPr>
        <w:t>Звуки: [</w:t>
      </w:r>
      <w:r w:rsidRPr="00041AC3">
        <w:rPr>
          <w:sz w:val="28"/>
          <w:szCs w:val="28"/>
          <w:lang w:val="en-US" w:eastAsia="en-US"/>
        </w:rPr>
        <w:t>b</w:t>
      </w:r>
      <w:r w:rsidRPr="00041AC3">
        <w:rPr>
          <w:sz w:val="28"/>
          <w:szCs w:val="28"/>
          <w:lang w:eastAsia="en-US"/>
        </w:rPr>
        <w:t>], [</w:t>
      </w:r>
      <w:r w:rsidRPr="00041AC3">
        <w:rPr>
          <w:sz w:val="28"/>
          <w:szCs w:val="28"/>
          <w:lang w:val="en-US" w:eastAsia="en-US"/>
        </w:rPr>
        <w:t>d</w:t>
      </w:r>
      <w:r w:rsidRPr="00041AC3">
        <w:rPr>
          <w:sz w:val="28"/>
          <w:szCs w:val="28"/>
          <w:lang w:eastAsia="en-US"/>
        </w:rPr>
        <w:t>], [</w:t>
      </w:r>
      <w:r w:rsidRPr="00041AC3">
        <w:rPr>
          <w:sz w:val="28"/>
          <w:szCs w:val="28"/>
          <w:lang w:val="en-US" w:eastAsia="en-US"/>
        </w:rPr>
        <w:t>p</w:t>
      </w:r>
      <w:r w:rsidRPr="00041AC3">
        <w:rPr>
          <w:sz w:val="28"/>
          <w:szCs w:val="28"/>
          <w:lang w:eastAsia="en-US"/>
        </w:rPr>
        <w:t>], [</w:t>
      </w:r>
      <w:r w:rsidRPr="00041AC3">
        <w:rPr>
          <w:sz w:val="28"/>
          <w:szCs w:val="28"/>
          <w:lang w:val="en-US" w:eastAsia="en-US"/>
        </w:rPr>
        <w:t>v</w:t>
      </w:r>
      <w:r w:rsidRPr="00041AC3">
        <w:rPr>
          <w:sz w:val="28"/>
          <w:szCs w:val="28"/>
          <w:lang w:eastAsia="en-US"/>
        </w:rPr>
        <w:t>], [</w:t>
      </w:r>
      <w:r w:rsidRPr="00041AC3">
        <w:rPr>
          <w:sz w:val="28"/>
          <w:szCs w:val="28"/>
          <w:lang w:val="en-US" w:eastAsia="en-US"/>
        </w:rPr>
        <w:t>f</w:t>
      </w:r>
      <w:r w:rsidRPr="00041AC3">
        <w:rPr>
          <w:sz w:val="28"/>
          <w:szCs w:val="28"/>
          <w:lang w:eastAsia="en-US"/>
        </w:rPr>
        <w:t>], [</w:t>
      </w:r>
      <w:r w:rsidRPr="00041AC3">
        <w:rPr>
          <w:sz w:val="28"/>
          <w:szCs w:val="28"/>
          <w:lang w:val="en-US" w:eastAsia="en-US"/>
        </w:rPr>
        <w:t>k</w:t>
      </w:r>
      <w:r w:rsidRPr="00041AC3">
        <w:rPr>
          <w:sz w:val="28"/>
          <w:szCs w:val="28"/>
          <w:lang w:eastAsia="en-US"/>
        </w:rPr>
        <w:t>], [</w:t>
      </w:r>
      <w:r w:rsidRPr="00041AC3">
        <w:rPr>
          <w:sz w:val="28"/>
          <w:szCs w:val="28"/>
          <w:lang w:val="en-US" w:eastAsia="en-US"/>
        </w:rPr>
        <w:t>l</w:t>
      </w:r>
      <w:r w:rsidRPr="00041AC3">
        <w:rPr>
          <w:sz w:val="28"/>
          <w:szCs w:val="28"/>
          <w:lang w:eastAsia="en-US"/>
        </w:rPr>
        <w:t>], [</w:t>
      </w:r>
      <w:r w:rsidRPr="00041AC3">
        <w:rPr>
          <w:sz w:val="28"/>
          <w:szCs w:val="28"/>
          <w:lang w:val="en-US" w:eastAsia="en-US"/>
        </w:rPr>
        <w:t>m</w:t>
      </w:r>
      <w:r w:rsidRPr="00041AC3">
        <w:rPr>
          <w:sz w:val="28"/>
          <w:szCs w:val="28"/>
          <w:lang w:eastAsia="en-US"/>
        </w:rPr>
        <w:t>], [</w:t>
      </w:r>
      <w:r w:rsidRPr="00041AC3">
        <w:rPr>
          <w:sz w:val="28"/>
          <w:szCs w:val="28"/>
          <w:lang w:val="en-US" w:eastAsia="en-US"/>
        </w:rPr>
        <w:t>n</w:t>
      </w:r>
      <w:r w:rsidRPr="00041AC3">
        <w:rPr>
          <w:sz w:val="28"/>
          <w:szCs w:val="28"/>
          <w:lang w:eastAsia="en-US"/>
        </w:rPr>
        <w:t>], [</w:t>
      </w:r>
      <w:r w:rsidRPr="00041AC3">
        <w:rPr>
          <w:sz w:val="28"/>
          <w:szCs w:val="28"/>
          <w:lang w:val="en-US" w:eastAsia="en-US"/>
        </w:rPr>
        <w:t>e</w:t>
      </w:r>
      <w:r w:rsidRPr="00041AC3">
        <w:rPr>
          <w:sz w:val="28"/>
          <w:szCs w:val="28"/>
          <w:lang w:eastAsia="en-US"/>
        </w:rPr>
        <w:t>], [</w:t>
      </w:r>
      <w:r w:rsidRPr="00041AC3">
        <w:rPr>
          <w:sz w:val="28"/>
          <w:szCs w:val="28"/>
          <w:lang w:val="en-US" w:eastAsia="en-US"/>
        </w:rPr>
        <w:t>t</w:t>
      </w:r>
      <w:r w:rsidRPr="00041AC3">
        <w:rPr>
          <w:sz w:val="28"/>
          <w:szCs w:val="28"/>
          <w:lang w:eastAsia="en-US"/>
        </w:rPr>
        <w:t>], [</w:t>
      </w:r>
      <w:r w:rsidRPr="00041AC3">
        <w:rPr>
          <w:sz w:val="28"/>
          <w:szCs w:val="28"/>
          <w:lang w:val="en-US" w:eastAsia="en-US"/>
        </w:rPr>
        <w:t>w</w:t>
      </w:r>
      <w:r w:rsidRPr="00041AC3">
        <w:rPr>
          <w:sz w:val="28"/>
          <w:szCs w:val="28"/>
          <w:lang w:eastAsia="en-US"/>
        </w:rPr>
        <w:t>], [</w:t>
      </w:r>
      <w:r w:rsidRPr="00041AC3">
        <w:rPr>
          <w:sz w:val="28"/>
          <w:szCs w:val="28"/>
          <w:lang w:val="en-US" w:eastAsia="en-US"/>
        </w:rPr>
        <w:t>h</w:t>
      </w:r>
      <w:r w:rsidRPr="00041AC3">
        <w:rPr>
          <w:sz w:val="28"/>
          <w:szCs w:val="28"/>
          <w:lang w:eastAsia="en-US"/>
        </w:rPr>
        <w:t>], [</w:t>
      </w:r>
      <w:r w:rsidRPr="00041AC3">
        <w:rPr>
          <w:sz w:val="28"/>
          <w:szCs w:val="28"/>
          <w:lang w:val="en-US" w:eastAsia="en-US"/>
        </w:rPr>
        <w:t>z</w:t>
      </w:r>
      <w:r w:rsidRPr="00041AC3">
        <w:rPr>
          <w:sz w:val="28"/>
          <w:szCs w:val="28"/>
          <w:lang w:eastAsia="en-US"/>
        </w:rPr>
        <w:t>], [</w:t>
      </w:r>
      <w:r w:rsidRPr="00041AC3">
        <w:rPr>
          <w:sz w:val="28"/>
          <w:szCs w:val="28"/>
          <w:lang w:val="en-US" w:eastAsia="en-US"/>
        </w:rPr>
        <w:t>s</w:t>
      </w:r>
      <w:r w:rsidRPr="00041AC3">
        <w:rPr>
          <w:sz w:val="28"/>
          <w:szCs w:val="28"/>
          <w:lang w:eastAsia="en-US"/>
        </w:rPr>
        <w:t>], [</w:t>
      </w:r>
      <w:r w:rsidRPr="00041AC3">
        <w:rPr>
          <w:sz w:val="28"/>
          <w:szCs w:val="28"/>
          <w:lang w:val="en-US" w:eastAsia="en-US"/>
        </w:rPr>
        <w:t>d</w:t>
      </w:r>
      <w:r w:rsidRPr="00041AC3">
        <w:rPr>
          <w:sz w:val="28"/>
          <w:szCs w:val="28"/>
          <w:lang w:eastAsia="en-US"/>
        </w:rPr>
        <w:t>з], [</w:t>
      </w:r>
      <w:r w:rsidRPr="00041AC3">
        <w:rPr>
          <w:sz w:val="28"/>
          <w:szCs w:val="28"/>
          <w:lang w:val="en-US" w:eastAsia="en-US"/>
        </w:rPr>
        <w:t>i</w:t>
      </w:r>
      <w:r w:rsidRPr="00041AC3">
        <w:rPr>
          <w:sz w:val="28"/>
          <w:szCs w:val="28"/>
          <w:lang w:eastAsia="en-US"/>
        </w:rPr>
        <w:t>], [</w:t>
      </w:r>
      <w:r w:rsidRPr="00041AC3">
        <w:rPr>
          <w:sz w:val="28"/>
          <w:szCs w:val="28"/>
          <w:lang w:val="en-US" w:eastAsia="en-US"/>
        </w:rPr>
        <w:t>r</w:t>
      </w:r>
      <w:r w:rsidRPr="00041AC3">
        <w:rPr>
          <w:sz w:val="28"/>
          <w:szCs w:val="28"/>
          <w:lang w:eastAsia="en-US"/>
        </w:rPr>
        <w:t>], [</w:t>
      </w:r>
      <w:r w:rsidRPr="00041AC3">
        <w:rPr>
          <w:sz w:val="28"/>
          <w:szCs w:val="28"/>
          <w:lang w:val="en-US" w:eastAsia="en-US"/>
        </w:rPr>
        <w:t>q</w:t>
      </w:r>
      <w:r w:rsidRPr="00041AC3">
        <w:rPr>
          <w:sz w:val="28"/>
          <w:szCs w:val="28"/>
          <w:lang w:eastAsia="en-US"/>
        </w:rPr>
        <w:t>], [</w:t>
      </w:r>
      <w:r w:rsidRPr="00041AC3">
        <w:rPr>
          <w:sz w:val="28"/>
          <w:szCs w:val="28"/>
          <w:lang w:val="en-US" w:eastAsia="en-US"/>
        </w:rPr>
        <w:t>k</w:t>
      </w:r>
      <w:r w:rsidRPr="00041AC3">
        <w:rPr>
          <w:sz w:val="28"/>
          <w:szCs w:val="28"/>
          <w:lang w:eastAsia="en-US"/>
        </w:rPr>
        <w:t>], [</w:t>
      </w:r>
      <w:r w:rsidRPr="00041AC3">
        <w:rPr>
          <w:sz w:val="28"/>
          <w:szCs w:val="28"/>
          <w:lang w:val="en-US" w:eastAsia="en-US"/>
        </w:rPr>
        <w:t>ks</w:t>
      </w:r>
      <w:r w:rsidRPr="00041AC3">
        <w:rPr>
          <w:sz w:val="28"/>
          <w:szCs w:val="28"/>
          <w:lang w:eastAsia="en-US"/>
        </w:rPr>
        <w:t>], [</w:t>
      </w:r>
      <w:r w:rsidRPr="00041AC3">
        <w:rPr>
          <w:sz w:val="28"/>
          <w:szCs w:val="28"/>
          <w:lang w:val="en-US" w:eastAsia="en-US"/>
        </w:rPr>
        <w:t>Λ</w:t>
      </w:r>
      <w:r w:rsidRPr="00041AC3">
        <w:rPr>
          <w:sz w:val="28"/>
          <w:szCs w:val="28"/>
          <w:lang w:eastAsia="en-US"/>
        </w:rPr>
        <w:t>], [</w:t>
      </w:r>
      <w:r w:rsidRPr="00041AC3">
        <w:rPr>
          <w:sz w:val="28"/>
          <w:szCs w:val="28"/>
          <w:lang w:val="en-US" w:eastAsia="en-US"/>
        </w:rPr>
        <w:t>ο</w:t>
      </w:r>
      <w:r w:rsidRPr="00041AC3">
        <w:rPr>
          <w:sz w:val="28"/>
          <w:szCs w:val="28"/>
          <w:lang w:eastAsia="en-US"/>
        </w:rPr>
        <w:t>], интонация высказываний в диалогах по теме. ЛЕ</w:t>
      </w:r>
      <w:r w:rsidRPr="00041AC3">
        <w:rPr>
          <w:sz w:val="28"/>
          <w:szCs w:val="28"/>
          <w:lang w:val="en-US" w:eastAsia="en-US"/>
        </w:rPr>
        <w:t>: Dog, cup, fox, jug, egg, bed, milk, bell, doll, mug, bas, pet, ten, pen, pond, film, box, pig.</w:t>
      </w:r>
    </w:p>
    <w:p w:rsidR="003A49D5" w:rsidRPr="00041AC3" w:rsidRDefault="003A49D5" w:rsidP="003A49D5">
      <w:pPr>
        <w:pStyle w:val="ac"/>
        <w:jc w:val="both"/>
        <w:rPr>
          <w:sz w:val="28"/>
          <w:szCs w:val="28"/>
          <w:lang w:eastAsia="en-US"/>
        </w:rPr>
      </w:pPr>
      <w:r w:rsidRPr="00041AC3">
        <w:rPr>
          <w:sz w:val="28"/>
          <w:szCs w:val="28"/>
          <w:lang w:eastAsia="en-US"/>
        </w:rPr>
        <w:t>РО</w:t>
      </w:r>
      <w:r w:rsidRPr="00041AC3">
        <w:rPr>
          <w:sz w:val="28"/>
          <w:szCs w:val="28"/>
          <w:lang w:val="en-US" w:eastAsia="en-US"/>
        </w:rPr>
        <w:t>: My name… How are you? Fine, OK, thank you. What is your name? Meet</w:t>
      </w:r>
      <w:r w:rsidRPr="00041AC3">
        <w:rPr>
          <w:sz w:val="28"/>
          <w:szCs w:val="28"/>
          <w:lang w:eastAsia="en-US"/>
        </w:rPr>
        <w:t xml:space="preserve">… </w:t>
      </w:r>
      <w:r w:rsidRPr="00041AC3">
        <w:rPr>
          <w:sz w:val="28"/>
          <w:szCs w:val="28"/>
          <w:lang w:val="en-US" w:eastAsia="en-US"/>
        </w:rPr>
        <w:t>Nice</w:t>
      </w:r>
      <w:r w:rsidRPr="00041AC3">
        <w:rPr>
          <w:sz w:val="28"/>
          <w:szCs w:val="28"/>
          <w:lang w:eastAsia="en-US"/>
        </w:rPr>
        <w:t xml:space="preserve"> </w:t>
      </w:r>
      <w:r w:rsidRPr="00041AC3">
        <w:rPr>
          <w:sz w:val="28"/>
          <w:szCs w:val="28"/>
          <w:lang w:val="en-US" w:eastAsia="en-US"/>
        </w:rPr>
        <w:t>to</w:t>
      </w:r>
      <w:r w:rsidRPr="00041AC3">
        <w:rPr>
          <w:sz w:val="28"/>
          <w:szCs w:val="28"/>
          <w:lang w:eastAsia="en-US"/>
        </w:rPr>
        <w:t xml:space="preserve"> </w:t>
      </w:r>
      <w:r w:rsidRPr="00041AC3">
        <w:rPr>
          <w:sz w:val="28"/>
          <w:szCs w:val="28"/>
          <w:lang w:val="en-US" w:eastAsia="en-US"/>
        </w:rPr>
        <w:t>meet</w:t>
      </w:r>
      <w:r w:rsidRPr="00041AC3">
        <w:rPr>
          <w:sz w:val="28"/>
          <w:szCs w:val="28"/>
          <w:lang w:eastAsia="en-US"/>
        </w:rPr>
        <w:t xml:space="preserve"> </w:t>
      </w:r>
      <w:r w:rsidRPr="00041AC3">
        <w:rPr>
          <w:sz w:val="28"/>
          <w:szCs w:val="28"/>
          <w:lang w:val="en-US" w:eastAsia="en-US"/>
        </w:rPr>
        <w:t>you</w:t>
      </w:r>
      <w:r w:rsidRPr="00041AC3">
        <w:rPr>
          <w:sz w:val="28"/>
          <w:szCs w:val="28"/>
          <w:lang w:eastAsia="en-US"/>
        </w:rPr>
        <w:t>. Знать название букв и звуков  английского алфавита и освоить начальные элементы графики.</w:t>
      </w:r>
    </w:p>
    <w:p w:rsidR="003A49D5" w:rsidRPr="00041AC3" w:rsidRDefault="003A49D5" w:rsidP="003A49D5">
      <w:pPr>
        <w:pStyle w:val="ac"/>
        <w:jc w:val="both"/>
        <w:rPr>
          <w:sz w:val="28"/>
          <w:szCs w:val="28"/>
          <w:lang w:eastAsia="en-US"/>
        </w:rPr>
      </w:pPr>
      <w:r w:rsidRPr="00041AC3">
        <w:rPr>
          <w:sz w:val="28"/>
          <w:szCs w:val="28"/>
          <w:lang w:eastAsia="en-US"/>
        </w:rPr>
        <w:t>Знать имена собственные и уметь использовать их в речи и на письме по теме.</w:t>
      </w:r>
    </w:p>
    <w:p w:rsidR="003A49D5" w:rsidRPr="00041AC3" w:rsidRDefault="003A49D5" w:rsidP="003A49D5">
      <w:pPr>
        <w:pStyle w:val="ac"/>
        <w:jc w:val="both"/>
        <w:rPr>
          <w:sz w:val="28"/>
          <w:szCs w:val="28"/>
          <w:lang w:eastAsia="en-US"/>
        </w:rPr>
      </w:pPr>
      <w:r w:rsidRPr="00041AC3">
        <w:rPr>
          <w:sz w:val="28"/>
          <w:szCs w:val="28"/>
          <w:lang w:eastAsia="en-US"/>
        </w:rPr>
        <w:t>Порядок следования имен и фамилий.</w:t>
      </w:r>
    </w:p>
    <w:p w:rsidR="003A49D5" w:rsidRPr="00041AC3" w:rsidRDefault="003A49D5" w:rsidP="003A49D5">
      <w:pPr>
        <w:tabs>
          <w:tab w:val="left" w:pos="900"/>
        </w:tabs>
        <w:suppressAutoHyphens/>
        <w:spacing w:after="0" w:line="240" w:lineRule="auto"/>
        <w:rPr>
          <w:rFonts w:ascii="Times New Roman" w:hAnsi="Times New Roman" w:cs="Times New Roman"/>
          <w:sz w:val="28"/>
          <w:szCs w:val="28"/>
        </w:rPr>
      </w:pPr>
      <w:r w:rsidRPr="00041AC3">
        <w:rPr>
          <w:rFonts w:ascii="Times New Roman" w:hAnsi="Times New Roman" w:cs="Times New Roman"/>
          <w:sz w:val="28"/>
          <w:szCs w:val="28"/>
        </w:rPr>
        <w:lastRenderedPageBreak/>
        <w:t>Иметь представления о национальностях Великобритании, национальных символах и флагах соответствующих стран, английском языке и его распространении в мире, этикете общения во время приветствия.</w:t>
      </w:r>
    </w:p>
    <w:p w:rsidR="003A49D5" w:rsidRPr="00041AC3" w:rsidRDefault="003A49D5" w:rsidP="003A49D5">
      <w:pPr>
        <w:tabs>
          <w:tab w:val="left" w:pos="900"/>
        </w:tabs>
        <w:suppressAutoHyphens/>
        <w:spacing w:after="0" w:line="240" w:lineRule="auto"/>
        <w:rPr>
          <w:rFonts w:ascii="Times New Roman" w:hAnsi="Times New Roman" w:cs="Times New Roman"/>
          <w:b/>
          <w:sz w:val="28"/>
          <w:szCs w:val="28"/>
        </w:rPr>
      </w:pPr>
      <w:r w:rsidRPr="00041AC3">
        <w:rPr>
          <w:rFonts w:ascii="Times New Roman" w:hAnsi="Times New Roman" w:cs="Times New Roman"/>
          <w:b/>
          <w:sz w:val="28"/>
          <w:szCs w:val="28"/>
        </w:rPr>
        <w:t>2. Мир вокруг нас:  13 часов.</w:t>
      </w:r>
    </w:p>
    <w:p w:rsidR="003A49D5" w:rsidRPr="00041AC3" w:rsidRDefault="003A49D5" w:rsidP="003A49D5">
      <w:pPr>
        <w:pStyle w:val="ac"/>
        <w:jc w:val="both"/>
        <w:rPr>
          <w:sz w:val="28"/>
          <w:szCs w:val="28"/>
          <w:lang w:val="en-US" w:eastAsia="en-US"/>
        </w:rPr>
      </w:pPr>
      <w:r w:rsidRPr="00041AC3">
        <w:rPr>
          <w:sz w:val="28"/>
          <w:szCs w:val="28"/>
          <w:lang w:eastAsia="en-US"/>
        </w:rPr>
        <w:t>Описание объектов действительности. Буквосочетания</w:t>
      </w:r>
      <w:r w:rsidRPr="00041AC3">
        <w:rPr>
          <w:sz w:val="28"/>
          <w:szCs w:val="28"/>
          <w:lang w:val="en-US" w:eastAsia="en-US"/>
        </w:rPr>
        <w:t>: ee, sh, oo+k, a, rr, nn, ch, ck, q, qu, or, ar,dd.</w:t>
      </w:r>
    </w:p>
    <w:p w:rsidR="003A49D5" w:rsidRPr="00041AC3" w:rsidRDefault="003A49D5" w:rsidP="003A49D5">
      <w:pPr>
        <w:pStyle w:val="ac"/>
        <w:jc w:val="both"/>
        <w:rPr>
          <w:sz w:val="28"/>
          <w:szCs w:val="28"/>
          <w:lang w:eastAsia="en-US"/>
        </w:rPr>
      </w:pPr>
      <w:r w:rsidRPr="00041AC3">
        <w:rPr>
          <w:sz w:val="28"/>
          <w:szCs w:val="28"/>
          <w:lang w:eastAsia="en-US"/>
        </w:rPr>
        <w:t>Лексические единицы по темы. Звуки: [</w:t>
      </w:r>
      <w:r w:rsidRPr="00041AC3">
        <w:rPr>
          <w:sz w:val="28"/>
          <w:szCs w:val="28"/>
          <w:lang w:val="en-US" w:eastAsia="en-US"/>
        </w:rPr>
        <w:t>i</w:t>
      </w:r>
      <w:r w:rsidRPr="00041AC3">
        <w:rPr>
          <w:sz w:val="28"/>
          <w:szCs w:val="28"/>
          <w:lang w:eastAsia="en-US"/>
        </w:rPr>
        <w:t>:], [ſ], [</w:t>
      </w:r>
      <w:r w:rsidRPr="00041AC3">
        <w:rPr>
          <w:sz w:val="28"/>
          <w:szCs w:val="28"/>
          <w:lang w:val="en-US" w:eastAsia="en-US"/>
        </w:rPr>
        <w:t>υ</w:t>
      </w:r>
      <w:r w:rsidRPr="00041AC3">
        <w:rPr>
          <w:sz w:val="28"/>
          <w:szCs w:val="28"/>
          <w:lang w:eastAsia="en-US"/>
        </w:rPr>
        <w:t>], [æ], [ə], [</w:t>
      </w:r>
      <w:r w:rsidRPr="00041AC3">
        <w:rPr>
          <w:sz w:val="28"/>
          <w:szCs w:val="28"/>
          <w:lang w:val="en-US" w:eastAsia="en-US"/>
        </w:rPr>
        <w:t>r</w:t>
      </w:r>
      <w:r w:rsidRPr="00041AC3">
        <w:rPr>
          <w:sz w:val="28"/>
          <w:szCs w:val="28"/>
          <w:lang w:eastAsia="en-US"/>
        </w:rPr>
        <w:t>], [</w:t>
      </w:r>
      <w:r w:rsidRPr="00041AC3">
        <w:rPr>
          <w:sz w:val="28"/>
          <w:szCs w:val="28"/>
          <w:lang w:val="en-US" w:eastAsia="en-US"/>
        </w:rPr>
        <w:t>t</w:t>
      </w:r>
      <w:r w:rsidRPr="00041AC3">
        <w:rPr>
          <w:sz w:val="28"/>
          <w:szCs w:val="28"/>
          <w:lang w:eastAsia="en-US"/>
        </w:rPr>
        <w:t>ſ], [</w:t>
      </w:r>
      <w:r w:rsidRPr="00041AC3">
        <w:rPr>
          <w:sz w:val="28"/>
          <w:szCs w:val="28"/>
          <w:lang w:val="en-US" w:eastAsia="en-US"/>
        </w:rPr>
        <w:t>kw</w:t>
      </w:r>
      <w:r w:rsidRPr="00041AC3">
        <w:rPr>
          <w:sz w:val="28"/>
          <w:szCs w:val="28"/>
          <w:lang w:eastAsia="en-US"/>
        </w:rPr>
        <w:t>], [</w:t>
      </w:r>
      <w:r w:rsidRPr="00041AC3">
        <w:rPr>
          <w:sz w:val="28"/>
          <w:szCs w:val="28"/>
          <w:lang w:val="en-US" w:eastAsia="en-US"/>
        </w:rPr>
        <w:t>o</w:t>
      </w:r>
      <w:r w:rsidRPr="00041AC3">
        <w:rPr>
          <w:sz w:val="28"/>
          <w:szCs w:val="28"/>
          <w:lang w:eastAsia="en-US"/>
        </w:rPr>
        <w:t>:], [</w:t>
      </w:r>
      <w:r w:rsidRPr="00041AC3">
        <w:rPr>
          <w:sz w:val="28"/>
          <w:szCs w:val="28"/>
          <w:lang w:val="en-US" w:eastAsia="en-US"/>
        </w:rPr>
        <w:t>a</w:t>
      </w:r>
      <w:r w:rsidRPr="00041AC3">
        <w:rPr>
          <w:sz w:val="28"/>
          <w:szCs w:val="28"/>
          <w:lang w:eastAsia="en-US"/>
        </w:rPr>
        <w:t>:].</w:t>
      </w:r>
    </w:p>
    <w:p w:rsidR="003A49D5" w:rsidRPr="00041AC3" w:rsidRDefault="003A49D5" w:rsidP="003A49D5">
      <w:pPr>
        <w:pStyle w:val="ac"/>
        <w:jc w:val="both"/>
        <w:rPr>
          <w:sz w:val="28"/>
          <w:szCs w:val="28"/>
          <w:lang w:val="en-US" w:eastAsia="en-US"/>
        </w:rPr>
      </w:pPr>
      <w:r w:rsidRPr="00041AC3">
        <w:rPr>
          <w:sz w:val="28"/>
          <w:szCs w:val="28"/>
          <w:lang w:eastAsia="en-US"/>
        </w:rPr>
        <w:t>Интонация высказываний в диалогах по теме «Знакомство», простых повествовательных предложений. ЛЕ</w:t>
      </w:r>
      <w:r w:rsidRPr="00041AC3">
        <w:rPr>
          <w:sz w:val="28"/>
          <w:szCs w:val="28"/>
          <w:lang w:val="en-US" w:eastAsia="en-US"/>
        </w:rPr>
        <w:t>: Red, green, black, big, little, good, bad, sad, happy, it, what, fish, ship, shop, sheep, tree, street, sweet, dish, bag, map, cat, cap, lamp, hand, book, cook, clock,  cock, hook, bench, chick, queen, car, star, park…..</w:t>
      </w:r>
    </w:p>
    <w:p w:rsidR="003A49D5" w:rsidRPr="00041AC3" w:rsidRDefault="003A49D5" w:rsidP="003A49D5">
      <w:pPr>
        <w:pStyle w:val="ac"/>
        <w:jc w:val="both"/>
        <w:rPr>
          <w:sz w:val="28"/>
          <w:szCs w:val="28"/>
          <w:lang w:eastAsia="en-US"/>
        </w:rPr>
      </w:pPr>
      <w:r w:rsidRPr="00041AC3">
        <w:rPr>
          <w:sz w:val="28"/>
          <w:szCs w:val="28"/>
          <w:lang w:eastAsia="en-US"/>
        </w:rPr>
        <w:t xml:space="preserve">Знать ЛЕ и РО темы, употреблять их в устной и письменной речи. </w:t>
      </w:r>
    </w:p>
    <w:p w:rsidR="003A49D5" w:rsidRPr="00041AC3" w:rsidRDefault="003A49D5" w:rsidP="003A49D5">
      <w:pPr>
        <w:pStyle w:val="ac"/>
        <w:jc w:val="both"/>
        <w:rPr>
          <w:sz w:val="28"/>
          <w:szCs w:val="28"/>
          <w:lang w:eastAsia="en-US"/>
        </w:rPr>
      </w:pPr>
      <w:r w:rsidRPr="00041AC3">
        <w:rPr>
          <w:sz w:val="28"/>
          <w:szCs w:val="28"/>
          <w:lang w:eastAsia="en-US"/>
        </w:rPr>
        <w:t>Знать обращения к мужчинам и женщинам, живущим в Великобритании.</w:t>
      </w:r>
    </w:p>
    <w:p w:rsidR="003A49D5" w:rsidRPr="00041AC3" w:rsidRDefault="003A49D5" w:rsidP="003A49D5">
      <w:pPr>
        <w:pStyle w:val="ac"/>
        <w:jc w:val="both"/>
        <w:rPr>
          <w:sz w:val="28"/>
          <w:szCs w:val="28"/>
          <w:lang w:eastAsia="en-US"/>
        </w:rPr>
      </w:pPr>
      <w:r w:rsidRPr="00041AC3">
        <w:rPr>
          <w:sz w:val="28"/>
          <w:szCs w:val="28"/>
          <w:lang w:eastAsia="en-US"/>
        </w:rPr>
        <w:t>Уметь характеризовать объекта окружающего мира, используя прилагательные.</w:t>
      </w:r>
    </w:p>
    <w:p w:rsidR="003A49D5" w:rsidRPr="00041AC3" w:rsidRDefault="003A49D5" w:rsidP="003A49D5">
      <w:pPr>
        <w:pStyle w:val="ac"/>
        <w:jc w:val="both"/>
        <w:rPr>
          <w:sz w:val="28"/>
          <w:szCs w:val="28"/>
          <w:lang w:eastAsia="en-US"/>
        </w:rPr>
      </w:pPr>
      <w:r w:rsidRPr="00041AC3">
        <w:rPr>
          <w:sz w:val="28"/>
          <w:szCs w:val="28"/>
          <w:lang w:eastAsia="en-US"/>
        </w:rPr>
        <w:t>Иметь представление об исторических персонажах, персонажах сказок и преданий.</w:t>
      </w:r>
    </w:p>
    <w:p w:rsidR="003A49D5" w:rsidRPr="00041AC3" w:rsidRDefault="003A49D5" w:rsidP="003A49D5">
      <w:pPr>
        <w:pStyle w:val="ac"/>
        <w:jc w:val="both"/>
        <w:rPr>
          <w:sz w:val="28"/>
          <w:szCs w:val="28"/>
          <w:lang w:eastAsia="en-US"/>
        </w:rPr>
      </w:pPr>
      <w:r w:rsidRPr="00041AC3">
        <w:rPr>
          <w:b/>
          <w:sz w:val="28"/>
          <w:szCs w:val="28"/>
        </w:rPr>
        <w:t xml:space="preserve">3. </w:t>
      </w:r>
      <w:r w:rsidRPr="00041AC3">
        <w:rPr>
          <w:b/>
          <w:sz w:val="28"/>
          <w:szCs w:val="28"/>
          <w:lang w:eastAsia="en-US"/>
        </w:rPr>
        <w:t>Семья:  13 часов.</w:t>
      </w:r>
      <w:r w:rsidRPr="00041AC3">
        <w:rPr>
          <w:sz w:val="28"/>
          <w:szCs w:val="28"/>
          <w:lang w:eastAsia="en-US"/>
        </w:rPr>
        <w:t xml:space="preserve"> Буквы: </w:t>
      </w:r>
      <w:r w:rsidRPr="00041AC3">
        <w:rPr>
          <w:sz w:val="28"/>
          <w:szCs w:val="28"/>
          <w:lang w:val="en-US" w:eastAsia="en-US"/>
        </w:rPr>
        <w:t>a</w:t>
      </w:r>
      <w:r w:rsidRPr="00041AC3">
        <w:rPr>
          <w:sz w:val="28"/>
          <w:szCs w:val="28"/>
          <w:lang w:eastAsia="en-US"/>
        </w:rPr>
        <w:t>,</w:t>
      </w:r>
      <w:r w:rsidRPr="00041AC3">
        <w:rPr>
          <w:sz w:val="28"/>
          <w:szCs w:val="28"/>
          <w:lang w:val="en-US" w:eastAsia="en-US"/>
        </w:rPr>
        <w:t>o</w:t>
      </w:r>
      <w:r w:rsidRPr="00041AC3">
        <w:rPr>
          <w:sz w:val="28"/>
          <w:szCs w:val="28"/>
          <w:lang w:eastAsia="en-US"/>
        </w:rPr>
        <w:t xml:space="preserve"> (в открытом слоге); </w:t>
      </w:r>
      <w:r w:rsidRPr="00041AC3">
        <w:rPr>
          <w:sz w:val="28"/>
          <w:szCs w:val="28"/>
          <w:lang w:val="en-US" w:eastAsia="en-US"/>
        </w:rPr>
        <w:t>o</w:t>
      </w:r>
      <w:r w:rsidRPr="00041AC3">
        <w:rPr>
          <w:sz w:val="28"/>
          <w:szCs w:val="28"/>
          <w:lang w:eastAsia="en-US"/>
        </w:rPr>
        <w:t xml:space="preserve"> +</w:t>
      </w:r>
      <w:r w:rsidRPr="00041AC3">
        <w:rPr>
          <w:sz w:val="28"/>
          <w:szCs w:val="28"/>
          <w:lang w:val="en-US" w:eastAsia="en-US"/>
        </w:rPr>
        <w:t>ld</w:t>
      </w:r>
      <w:r w:rsidRPr="00041AC3">
        <w:rPr>
          <w:sz w:val="28"/>
          <w:szCs w:val="28"/>
          <w:lang w:eastAsia="en-US"/>
        </w:rPr>
        <w:t xml:space="preserve">; </w:t>
      </w:r>
      <w:r w:rsidRPr="00041AC3">
        <w:rPr>
          <w:sz w:val="28"/>
          <w:szCs w:val="28"/>
          <w:lang w:val="en-US" w:eastAsia="en-US"/>
        </w:rPr>
        <w:t>s</w:t>
      </w:r>
      <w:r w:rsidRPr="00041AC3">
        <w:rPr>
          <w:sz w:val="28"/>
          <w:szCs w:val="28"/>
          <w:lang w:eastAsia="en-US"/>
        </w:rPr>
        <w:t>(между гласными).</w:t>
      </w:r>
    </w:p>
    <w:p w:rsidR="003A49D5" w:rsidRPr="00041AC3" w:rsidRDefault="003A49D5" w:rsidP="003A49D5">
      <w:pPr>
        <w:pStyle w:val="ac"/>
        <w:jc w:val="both"/>
        <w:rPr>
          <w:sz w:val="28"/>
          <w:szCs w:val="28"/>
          <w:lang w:eastAsia="en-US"/>
        </w:rPr>
      </w:pPr>
      <w:r w:rsidRPr="00041AC3">
        <w:rPr>
          <w:sz w:val="28"/>
          <w:szCs w:val="28"/>
          <w:lang w:eastAsia="en-US"/>
        </w:rPr>
        <w:t xml:space="preserve">Буквосочетания: </w:t>
      </w:r>
      <w:r w:rsidRPr="00041AC3">
        <w:rPr>
          <w:sz w:val="28"/>
          <w:szCs w:val="28"/>
          <w:lang w:val="en-US" w:eastAsia="en-US"/>
        </w:rPr>
        <w:t>mm</w:t>
      </w:r>
    </w:p>
    <w:p w:rsidR="003A49D5" w:rsidRPr="00041AC3" w:rsidRDefault="003A49D5" w:rsidP="003A49D5">
      <w:pPr>
        <w:pStyle w:val="ac"/>
        <w:jc w:val="both"/>
        <w:rPr>
          <w:sz w:val="28"/>
          <w:szCs w:val="28"/>
          <w:lang w:eastAsia="en-US"/>
        </w:rPr>
      </w:pPr>
      <w:r w:rsidRPr="00041AC3">
        <w:rPr>
          <w:sz w:val="28"/>
          <w:szCs w:val="28"/>
          <w:lang w:eastAsia="en-US"/>
        </w:rPr>
        <w:t>Лексические единицы, имена собственные, речевые образцы темы. Звуки: [</w:t>
      </w:r>
      <w:r w:rsidRPr="00041AC3">
        <w:rPr>
          <w:sz w:val="28"/>
          <w:szCs w:val="28"/>
          <w:lang w:val="en-US" w:eastAsia="en-US"/>
        </w:rPr>
        <w:t>m</w:t>
      </w:r>
      <w:r w:rsidRPr="00041AC3">
        <w:rPr>
          <w:sz w:val="28"/>
          <w:szCs w:val="28"/>
          <w:lang w:eastAsia="en-US"/>
        </w:rPr>
        <w:t>], [</w:t>
      </w:r>
      <w:r w:rsidRPr="00041AC3">
        <w:rPr>
          <w:sz w:val="28"/>
          <w:szCs w:val="28"/>
          <w:lang w:val="en-US" w:eastAsia="en-US"/>
        </w:rPr>
        <w:t>i</w:t>
      </w:r>
      <w:r w:rsidRPr="00041AC3">
        <w:rPr>
          <w:sz w:val="28"/>
          <w:szCs w:val="28"/>
          <w:lang w:eastAsia="en-US"/>
        </w:rPr>
        <w:t>:], [</w:t>
      </w:r>
      <w:r w:rsidRPr="00041AC3">
        <w:rPr>
          <w:sz w:val="28"/>
          <w:szCs w:val="28"/>
          <w:lang w:val="en-US" w:eastAsia="en-US"/>
        </w:rPr>
        <w:t>n</w:t>
      </w:r>
      <w:r w:rsidRPr="00041AC3">
        <w:rPr>
          <w:sz w:val="28"/>
          <w:szCs w:val="28"/>
          <w:lang w:eastAsia="en-US"/>
        </w:rPr>
        <w:t>], [</w:t>
      </w:r>
      <w:r w:rsidRPr="00041AC3">
        <w:rPr>
          <w:sz w:val="28"/>
          <w:szCs w:val="28"/>
          <w:lang w:val="en-US" w:eastAsia="en-US"/>
        </w:rPr>
        <w:t>j</w:t>
      </w:r>
      <w:r w:rsidRPr="00041AC3">
        <w:rPr>
          <w:sz w:val="28"/>
          <w:szCs w:val="28"/>
          <w:lang w:eastAsia="en-US"/>
        </w:rPr>
        <w:t>], [</w:t>
      </w:r>
      <w:r w:rsidRPr="00041AC3">
        <w:rPr>
          <w:sz w:val="28"/>
          <w:szCs w:val="28"/>
          <w:lang w:val="en-US" w:eastAsia="en-US"/>
        </w:rPr>
        <w:t>ei</w:t>
      </w:r>
      <w:r w:rsidRPr="00041AC3">
        <w:rPr>
          <w:sz w:val="28"/>
          <w:szCs w:val="28"/>
          <w:lang w:eastAsia="en-US"/>
        </w:rPr>
        <w:t>], [</w:t>
      </w:r>
      <w:r w:rsidRPr="00041AC3">
        <w:rPr>
          <w:sz w:val="28"/>
          <w:szCs w:val="28"/>
          <w:lang w:val="en-US" w:eastAsia="en-US"/>
        </w:rPr>
        <w:t>eυ</w:t>
      </w:r>
      <w:r w:rsidRPr="00041AC3">
        <w:rPr>
          <w:sz w:val="28"/>
          <w:szCs w:val="28"/>
          <w:lang w:eastAsia="en-US"/>
        </w:rPr>
        <w:t>]; безударная гласная в конце слова.</w:t>
      </w:r>
    </w:p>
    <w:p w:rsidR="003A49D5" w:rsidRPr="00041AC3" w:rsidRDefault="003A49D5" w:rsidP="003A49D5">
      <w:pPr>
        <w:pStyle w:val="ac"/>
        <w:jc w:val="both"/>
        <w:rPr>
          <w:sz w:val="28"/>
          <w:szCs w:val="28"/>
          <w:lang w:eastAsia="en-US"/>
        </w:rPr>
      </w:pPr>
      <w:r w:rsidRPr="00041AC3">
        <w:rPr>
          <w:sz w:val="28"/>
          <w:szCs w:val="28"/>
          <w:lang w:eastAsia="en-US"/>
        </w:rPr>
        <w:t xml:space="preserve">Интонация предложений с отрицанием, союзами </w:t>
      </w:r>
      <w:r w:rsidRPr="00041AC3">
        <w:rPr>
          <w:sz w:val="28"/>
          <w:szCs w:val="28"/>
          <w:lang w:val="en-US" w:eastAsia="en-US"/>
        </w:rPr>
        <w:t>and</w:t>
      </w:r>
      <w:r w:rsidRPr="00041AC3">
        <w:rPr>
          <w:sz w:val="28"/>
          <w:szCs w:val="28"/>
          <w:lang w:eastAsia="en-US"/>
        </w:rPr>
        <w:t xml:space="preserve">, </w:t>
      </w:r>
      <w:r w:rsidRPr="00041AC3">
        <w:rPr>
          <w:sz w:val="28"/>
          <w:szCs w:val="28"/>
          <w:lang w:val="en-US" w:eastAsia="en-US"/>
        </w:rPr>
        <w:t>or</w:t>
      </w:r>
      <w:r w:rsidRPr="00041AC3">
        <w:rPr>
          <w:sz w:val="28"/>
          <w:szCs w:val="28"/>
          <w:lang w:eastAsia="en-US"/>
        </w:rPr>
        <w:t xml:space="preserve"> ; общего вопроса. </w:t>
      </w:r>
    </w:p>
    <w:p w:rsidR="003A49D5" w:rsidRPr="00041AC3" w:rsidRDefault="003A49D5" w:rsidP="003A49D5">
      <w:pPr>
        <w:pStyle w:val="ac"/>
        <w:jc w:val="both"/>
        <w:rPr>
          <w:sz w:val="28"/>
          <w:szCs w:val="28"/>
          <w:lang w:val="en-US" w:eastAsia="en-US"/>
        </w:rPr>
      </w:pPr>
      <w:r w:rsidRPr="00041AC3">
        <w:rPr>
          <w:sz w:val="28"/>
          <w:szCs w:val="28"/>
          <w:lang w:eastAsia="en-US"/>
        </w:rPr>
        <w:t>ЛЕ</w:t>
      </w:r>
      <w:r w:rsidRPr="00041AC3">
        <w:rPr>
          <w:sz w:val="28"/>
          <w:szCs w:val="28"/>
          <w:lang w:val="en-US" w:eastAsia="en-US"/>
        </w:rPr>
        <w:t>: I, he, she, not, no, yes, and, or, mum, dad, granny, granddad, feed, sleep, sit, kiss, stand up, cook, ant, jump, egg-cup, arm, old, cold, name, cake, lake, plane, bone, rose, plate, nose, hen, pot….</w:t>
      </w:r>
    </w:p>
    <w:p w:rsidR="003A49D5" w:rsidRPr="00041AC3" w:rsidRDefault="003A49D5" w:rsidP="003A49D5">
      <w:pPr>
        <w:pStyle w:val="ac"/>
        <w:jc w:val="both"/>
        <w:rPr>
          <w:sz w:val="28"/>
          <w:szCs w:val="28"/>
          <w:lang w:val="en-US" w:eastAsia="en-US"/>
        </w:rPr>
      </w:pPr>
      <w:r w:rsidRPr="00041AC3">
        <w:rPr>
          <w:sz w:val="28"/>
          <w:szCs w:val="28"/>
          <w:lang w:val="en-US" w:eastAsia="en-US"/>
        </w:rPr>
        <w:t>It is not + noun (It is not a star.)</w:t>
      </w:r>
    </w:p>
    <w:p w:rsidR="003A49D5" w:rsidRPr="00041AC3" w:rsidRDefault="003A49D5" w:rsidP="003A49D5">
      <w:pPr>
        <w:pStyle w:val="ac"/>
        <w:jc w:val="both"/>
        <w:rPr>
          <w:sz w:val="28"/>
          <w:szCs w:val="28"/>
          <w:lang w:val="en-US" w:eastAsia="en-US"/>
        </w:rPr>
      </w:pPr>
      <w:r w:rsidRPr="00041AC3">
        <w:rPr>
          <w:sz w:val="28"/>
          <w:szCs w:val="28"/>
          <w:lang w:val="en-US" w:eastAsia="en-US"/>
        </w:rPr>
        <w:t>Is it + noun (Is it a star?) yes, it is. No, it is not (it isn’t).</w:t>
      </w:r>
    </w:p>
    <w:p w:rsidR="003A49D5" w:rsidRPr="00041AC3" w:rsidRDefault="003A49D5" w:rsidP="003A49D5">
      <w:pPr>
        <w:pStyle w:val="ac"/>
        <w:jc w:val="both"/>
        <w:rPr>
          <w:sz w:val="28"/>
          <w:szCs w:val="28"/>
          <w:lang w:val="en-US" w:eastAsia="en-US"/>
        </w:rPr>
      </w:pPr>
      <w:r w:rsidRPr="00041AC3">
        <w:rPr>
          <w:sz w:val="28"/>
          <w:szCs w:val="28"/>
          <w:lang w:val="en-US" w:eastAsia="en-US"/>
        </w:rPr>
        <w:t>Is it a + noun or a + noun (Is it a book or a pen?)</w:t>
      </w:r>
    </w:p>
    <w:p w:rsidR="003A49D5" w:rsidRPr="00041AC3" w:rsidRDefault="003A49D5" w:rsidP="003A49D5">
      <w:pPr>
        <w:pStyle w:val="ac"/>
        <w:jc w:val="both"/>
        <w:rPr>
          <w:sz w:val="28"/>
          <w:szCs w:val="28"/>
          <w:lang w:val="en-US" w:eastAsia="en-US"/>
        </w:rPr>
      </w:pPr>
      <w:r w:rsidRPr="00041AC3">
        <w:rPr>
          <w:sz w:val="28"/>
          <w:szCs w:val="28"/>
          <w:lang w:val="en-US" w:eastAsia="en-US"/>
        </w:rPr>
        <w:t>Is it + adj or + agj (Is it big or little?)</w:t>
      </w:r>
    </w:p>
    <w:p w:rsidR="003A49D5" w:rsidRPr="00041AC3" w:rsidRDefault="003A49D5" w:rsidP="003A49D5">
      <w:pPr>
        <w:pStyle w:val="ac"/>
        <w:jc w:val="both"/>
        <w:rPr>
          <w:sz w:val="28"/>
          <w:szCs w:val="28"/>
          <w:lang w:val="en-US" w:eastAsia="en-US"/>
        </w:rPr>
      </w:pPr>
      <w:r w:rsidRPr="00041AC3">
        <w:rPr>
          <w:sz w:val="28"/>
          <w:szCs w:val="28"/>
          <w:lang w:val="en-US" w:eastAsia="en-US"/>
        </w:rPr>
        <w:t>I see a + noun +and a + noun (I see a cat and a dog.)</w:t>
      </w:r>
    </w:p>
    <w:p w:rsidR="003A49D5" w:rsidRPr="00041AC3" w:rsidRDefault="003A49D5" w:rsidP="003A49D5">
      <w:pPr>
        <w:tabs>
          <w:tab w:val="left" w:pos="900"/>
        </w:tabs>
        <w:suppressAutoHyphens/>
        <w:spacing w:after="0" w:line="240" w:lineRule="auto"/>
        <w:rPr>
          <w:rFonts w:ascii="Times New Roman" w:hAnsi="Times New Roman" w:cs="Times New Roman"/>
          <w:sz w:val="28"/>
          <w:szCs w:val="28"/>
        </w:rPr>
      </w:pPr>
      <w:r w:rsidRPr="00041AC3">
        <w:rPr>
          <w:rFonts w:ascii="Times New Roman" w:hAnsi="Times New Roman" w:cs="Times New Roman"/>
          <w:sz w:val="28"/>
          <w:szCs w:val="28"/>
        </w:rPr>
        <w:t xml:space="preserve">Неопределенный артикль: </w:t>
      </w:r>
      <w:r w:rsidRPr="00041AC3">
        <w:rPr>
          <w:rFonts w:ascii="Times New Roman" w:hAnsi="Times New Roman" w:cs="Times New Roman"/>
          <w:sz w:val="28"/>
          <w:szCs w:val="28"/>
          <w:lang w:val="en-US"/>
        </w:rPr>
        <w:t>an</w:t>
      </w:r>
      <w:r>
        <w:rPr>
          <w:rFonts w:ascii="Times New Roman" w:hAnsi="Times New Roman" w:cs="Times New Roman"/>
          <w:sz w:val="28"/>
          <w:szCs w:val="28"/>
        </w:rPr>
        <w:t xml:space="preserve">. </w:t>
      </w:r>
      <w:r w:rsidRPr="00041AC3">
        <w:rPr>
          <w:rFonts w:ascii="Times New Roman" w:hAnsi="Times New Roman" w:cs="Times New Roman"/>
          <w:sz w:val="28"/>
          <w:szCs w:val="28"/>
        </w:rPr>
        <w:t>Уметь называть членов семьи по-английски.</w:t>
      </w:r>
      <w:r>
        <w:rPr>
          <w:rFonts w:ascii="Times New Roman" w:hAnsi="Times New Roman" w:cs="Times New Roman"/>
          <w:sz w:val="28"/>
          <w:szCs w:val="28"/>
        </w:rPr>
        <w:t xml:space="preserve"> </w:t>
      </w:r>
      <w:r w:rsidRPr="00041AC3">
        <w:rPr>
          <w:rFonts w:ascii="Times New Roman" w:hAnsi="Times New Roman" w:cs="Times New Roman"/>
          <w:sz w:val="28"/>
          <w:szCs w:val="28"/>
        </w:rPr>
        <w:t>Уметь запрашивать информацию альтернативного характера, выражать просьба и приказания.</w:t>
      </w:r>
      <w:r>
        <w:rPr>
          <w:rFonts w:ascii="Times New Roman" w:hAnsi="Times New Roman" w:cs="Times New Roman"/>
          <w:sz w:val="28"/>
          <w:szCs w:val="28"/>
        </w:rPr>
        <w:t xml:space="preserve"> </w:t>
      </w:r>
      <w:r w:rsidRPr="00041AC3">
        <w:rPr>
          <w:rFonts w:ascii="Times New Roman" w:hAnsi="Times New Roman" w:cs="Times New Roman"/>
          <w:sz w:val="28"/>
          <w:szCs w:val="28"/>
        </w:rPr>
        <w:t xml:space="preserve">Знать повелительное наклонение глагола </w:t>
      </w:r>
      <w:r w:rsidRPr="00041AC3">
        <w:rPr>
          <w:rFonts w:ascii="Times New Roman" w:hAnsi="Times New Roman" w:cs="Times New Roman"/>
          <w:sz w:val="28"/>
          <w:szCs w:val="28"/>
          <w:lang w:val="en-US"/>
        </w:rPr>
        <w:t>to</w:t>
      </w:r>
      <w:r w:rsidRPr="00041AC3">
        <w:rPr>
          <w:rFonts w:ascii="Times New Roman" w:hAnsi="Times New Roman" w:cs="Times New Roman"/>
          <w:sz w:val="28"/>
          <w:szCs w:val="28"/>
        </w:rPr>
        <w:t xml:space="preserve"> </w:t>
      </w:r>
      <w:r w:rsidRPr="00041AC3">
        <w:rPr>
          <w:rFonts w:ascii="Times New Roman" w:hAnsi="Times New Roman" w:cs="Times New Roman"/>
          <w:sz w:val="28"/>
          <w:szCs w:val="28"/>
          <w:lang w:val="en-US"/>
        </w:rPr>
        <w:t>be</w:t>
      </w:r>
      <w:r w:rsidRPr="00041AC3">
        <w:rPr>
          <w:rFonts w:ascii="Times New Roman" w:hAnsi="Times New Roman" w:cs="Times New Roman"/>
          <w:sz w:val="28"/>
          <w:szCs w:val="28"/>
        </w:rPr>
        <w:t>.</w:t>
      </w:r>
      <w:r>
        <w:rPr>
          <w:rFonts w:ascii="Times New Roman" w:hAnsi="Times New Roman" w:cs="Times New Roman"/>
          <w:sz w:val="28"/>
          <w:szCs w:val="28"/>
        </w:rPr>
        <w:t xml:space="preserve"> </w:t>
      </w:r>
      <w:r w:rsidRPr="00041AC3">
        <w:rPr>
          <w:rFonts w:ascii="Times New Roman" w:hAnsi="Times New Roman" w:cs="Times New Roman"/>
          <w:sz w:val="28"/>
          <w:szCs w:val="28"/>
        </w:rPr>
        <w:t xml:space="preserve">Знать систему английских личных местоимений единственного числа, особенность употребления личного местоимения </w:t>
      </w:r>
      <w:r w:rsidRPr="00041AC3">
        <w:rPr>
          <w:rFonts w:ascii="Times New Roman" w:hAnsi="Times New Roman" w:cs="Times New Roman"/>
          <w:sz w:val="28"/>
          <w:szCs w:val="28"/>
          <w:lang w:val="en-US"/>
        </w:rPr>
        <w:t>it</w:t>
      </w:r>
      <w:r w:rsidRPr="00041AC3">
        <w:rPr>
          <w:rFonts w:ascii="Times New Roman" w:hAnsi="Times New Roman" w:cs="Times New Roman"/>
          <w:sz w:val="28"/>
          <w:szCs w:val="28"/>
        </w:rPr>
        <w:t>.</w:t>
      </w:r>
      <w:r>
        <w:rPr>
          <w:rFonts w:ascii="Times New Roman" w:hAnsi="Times New Roman" w:cs="Times New Roman"/>
          <w:sz w:val="28"/>
          <w:szCs w:val="28"/>
        </w:rPr>
        <w:t xml:space="preserve"> </w:t>
      </w:r>
    </w:p>
    <w:p w:rsidR="003A49D5" w:rsidRPr="00041AC3" w:rsidRDefault="003A49D5" w:rsidP="003A49D5">
      <w:pPr>
        <w:tabs>
          <w:tab w:val="left" w:pos="900"/>
        </w:tabs>
        <w:suppressAutoHyphens/>
        <w:spacing w:after="0" w:line="240" w:lineRule="auto"/>
        <w:rPr>
          <w:rFonts w:ascii="Times New Roman" w:hAnsi="Times New Roman" w:cs="Times New Roman"/>
          <w:b/>
          <w:sz w:val="28"/>
          <w:szCs w:val="28"/>
        </w:rPr>
      </w:pPr>
      <w:r w:rsidRPr="00041AC3">
        <w:rPr>
          <w:rFonts w:ascii="Times New Roman" w:hAnsi="Times New Roman" w:cs="Times New Roman"/>
          <w:b/>
          <w:sz w:val="28"/>
          <w:szCs w:val="28"/>
        </w:rPr>
        <w:t>4. Города и страны  14 часов</w:t>
      </w:r>
    </w:p>
    <w:p w:rsidR="003A49D5" w:rsidRPr="00041AC3" w:rsidRDefault="003A49D5" w:rsidP="003A49D5">
      <w:pPr>
        <w:tabs>
          <w:tab w:val="left" w:pos="900"/>
        </w:tabs>
        <w:suppressAutoHyphens/>
        <w:spacing w:after="0" w:line="240" w:lineRule="auto"/>
        <w:rPr>
          <w:rFonts w:ascii="Times New Roman" w:hAnsi="Times New Roman" w:cs="Times New Roman"/>
          <w:sz w:val="28"/>
          <w:szCs w:val="28"/>
        </w:rPr>
      </w:pPr>
      <w:r w:rsidRPr="00041AC3">
        <w:rPr>
          <w:rFonts w:ascii="Times New Roman" w:hAnsi="Times New Roman" w:cs="Times New Roman"/>
          <w:sz w:val="28"/>
          <w:szCs w:val="28"/>
        </w:rPr>
        <w:t xml:space="preserve">Правильное произнесение названий столиц мира </w:t>
      </w:r>
      <w:r w:rsidRPr="00041AC3">
        <w:rPr>
          <w:rFonts w:ascii="Times New Roman" w:hAnsi="Times New Roman" w:cs="Times New Roman"/>
          <w:sz w:val="28"/>
          <w:szCs w:val="28"/>
          <w:lang w:val="en-US"/>
        </w:rPr>
        <w:t>Moscow</w:t>
      </w:r>
      <w:r w:rsidRPr="00041AC3">
        <w:rPr>
          <w:rFonts w:ascii="Times New Roman" w:hAnsi="Times New Roman" w:cs="Times New Roman"/>
          <w:sz w:val="28"/>
          <w:szCs w:val="28"/>
        </w:rPr>
        <w:t xml:space="preserve">, </w:t>
      </w:r>
      <w:r w:rsidRPr="00041AC3">
        <w:rPr>
          <w:rFonts w:ascii="Times New Roman" w:hAnsi="Times New Roman" w:cs="Times New Roman"/>
          <w:sz w:val="28"/>
          <w:szCs w:val="28"/>
          <w:lang w:val="en-US"/>
        </w:rPr>
        <w:t>Rome</w:t>
      </w:r>
      <w:r w:rsidRPr="00041AC3">
        <w:rPr>
          <w:rFonts w:ascii="Times New Roman" w:hAnsi="Times New Roman" w:cs="Times New Roman"/>
          <w:sz w:val="28"/>
          <w:szCs w:val="28"/>
        </w:rPr>
        <w:t xml:space="preserve">, </w:t>
      </w:r>
      <w:r w:rsidRPr="00041AC3">
        <w:rPr>
          <w:rFonts w:ascii="Times New Roman" w:hAnsi="Times New Roman" w:cs="Times New Roman"/>
          <w:sz w:val="28"/>
          <w:szCs w:val="28"/>
          <w:lang w:val="en-US"/>
        </w:rPr>
        <w:t>London</w:t>
      </w:r>
      <w:r w:rsidRPr="00041AC3">
        <w:rPr>
          <w:rFonts w:ascii="Times New Roman" w:hAnsi="Times New Roman" w:cs="Times New Roman"/>
          <w:sz w:val="28"/>
          <w:szCs w:val="28"/>
        </w:rPr>
        <w:t xml:space="preserve">, </w:t>
      </w:r>
      <w:r w:rsidRPr="00041AC3">
        <w:rPr>
          <w:rFonts w:ascii="Times New Roman" w:hAnsi="Times New Roman" w:cs="Times New Roman"/>
          <w:sz w:val="28"/>
          <w:szCs w:val="28"/>
          <w:lang w:val="en-US"/>
        </w:rPr>
        <w:t>Madrid</w:t>
      </w:r>
      <w:r w:rsidRPr="00041AC3">
        <w:rPr>
          <w:rFonts w:ascii="Times New Roman" w:hAnsi="Times New Roman" w:cs="Times New Roman"/>
          <w:sz w:val="28"/>
          <w:szCs w:val="28"/>
        </w:rPr>
        <w:t xml:space="preserve"> и отдельных градов </w:t>
      </w:r>
      <w:r w:rsidRPr="00041AC3">
        <w:rPr>
          <w:rFonts w:ascii="Times New Roman" w:hAnsi="Times New Roman" w:cs="Times New Roman"/>
          <w:sz w:val="28"/>
          <w:szCs w:val="28"/>
          <w:lang w:val="en-US"/>
        </w:rPr>
        <w:t>Boston</w:t>
      </w:r>
      <w:r w:rsidRPr="00041AC3">
        <w:rPr>
          <w:rFonts w:ascii="Times New Roman" w:hAnsi="Times New Roman" w:cs="Times New Roman"/>
          <w:sz w:val="28"/>
          <w:szCs w:val="28"/>
        </w:rPr>
        <w:t>; альтернативных вопросов; окончаний множественного числа существительных.</w:t>
      </w:r>
    </w:p>
    <w:p w:rsidR="003A49D5" w:rsidRPr="00041AC3" w:rsidRDefault="003A49D5" w:rsidP="003A49D5">
      <w:pPr>
        <w:pStyle w:val="ac"/>
        <w:jc w:val="both"/>
        <w:rPr>
          <w:sz w:val="28"/>
          <w:szCs w:val="28"/>
          <w:lang w:val="en-US" w:eastAsia="en-US"/>
        </w:rPr>
      </w:pPr>
      <w:r w:rsidRPr="00041AC3">
        <w:rPr>
          <w:sz w:val="28"/>
          <w:szCs w:val="28"/>
          <w:lang w:eastAsia="en-US"/>
        </w:rPr>
        <w:t>ЛЕ</w:t>
      </w:r>
      <w:r w:rsidRPr="00041AC3">
        <w:rPr>
          <w:sz w:val="28"/>
          <w:szCs w:val="28"/>
          <w:lang w:val="en-US" w:eastAsia="en-US"/>
        </w:rPr>
        <w:t>: where, from, you, we, this, that, bike, five, nine, pie, run, stop, ride, go, pupil, tulip, student, stone, jam, desk, like, pilot, sky, kite.</w:t>
      </w:r>
    </w:p>
    <w:p w:rsidR="003A49D5" w:rsidRPr="00041AC3" w:rsidRDefault="003A49D5" w:rsidP="003A49D5">
      <w:pPr>
        <w:pStyle w:val="ac"/>
        <w:jc w:val="both"/>
        <w:rPr>
          <w:sz w:val="28"/>
          <w:szCs w:val="28"/>
          <w:lang w:val="en-US" w:eastAsia="en-US"/>
        </w:rPr>
      </w:pPr>
      <w:r w:rsidRPr="00041AC3">
        <w:rPr>
          <w:sz w:val="28"/>
          <w:szCs w:val="28"/>
          <w:lang w:eastAsia="en-US"/>
        </w:rPr>
        <w:t>РО</w:t>
      </w:r>
      <w:r w:rsidRPr="00041AC3">
        <w:rPr>
          <w:sz w:val="28"/>
          <w:szCs w:val="28"/>
          <w:lang w:val="en-US" w:eastAsia="en-US"/>
        </w:rPr>
        <w:t>: where is…/ are…? I like + noun (I like milk.) What is this?/ What is that?</w:t>
      </w:r>
    </w:p>
    <w:p w:rsidR="003A49D5" w:rsidRPr="00041AC3" w:rsidRDefault="003A49D5" w:rsidP="003A49D5">
      <w:pPr>
        <w:tabs>
          <w:tab w:val="left" w:pos="900"/>
        </w:tabs>
        <w:suppressAutoHyphens/>
        <w:spacing w:after="0" w:line="240" w:lineRule="auto"/>
        <w:rPr>
          <w:rFonts w:ascii="Times New Roman" w:hAnsi="Times New Roman" w:cs="Times New Roman"/>
          <w:sz w:val="28"/>
          <w:szCs w:val="28"/>
        </w:rPr>
      </w:pPr>
      <w:r w:rsidRPr="00041AC3">
        <w:rPr>
          <w:rFonts w:ascii="Times New Roman" w:hAnsi="Times New Roman" w:cs="Times New Roman"/>
          <w:sz w:val="28"/>
          <w:szCs w:val="28"/>
        </w:rPr>
        <w:t xml:space="preserve">Указательные местоимения </w:t>
      </w:r>
      <w:r w:rsidRPr="00041AC3">
        <w:rPr>
          <w:rFonts w:ascii="Times New Roman" w:hAnsi="Times New Roman" w:cs="Times New Roman"/>
          <w:sz w:val="28"/>
          <w:szCs w:val="28"/>
          <w:lang w:val="en-US"/>
        </w:rPr>
        <w:t>this</w:t>
      </w:r>
      <w:r w:rsidRPr="00041AC3">
        <w:rPr>
          <w:rFonts w:ascii="Times New Roman" w:hAnsi="Times New Roman" w:cs="Times New Roman"/>
          <w:sz w:val="28"/>
          <w:szCs w:val="28"/>
        </w:rPr>
        <w:t>/</w:t>
      </w:r>
      <w:r w:rsidRPr="00041AC3">
        <w:rPr>
          <w:rFonts w:ascii="Times New Roman" w:hAnsi="Times New Roman" w:cs="Times New Roman"/>
          <w:sz w:val="28"/>
          <w:szCs w:val="28"/>
          <w:lang w:val="en-US"/>
        </w:rPr>
        <w:t>that</w:t>
      </w:r>
      <w:r w:rsidRPr="00041AC3">
        <w:rPr>
          <w:rFonts w:ascii="Times New Roman" w:hAnsi="Times New Roman" w:cs="Times New Roman"/>
          <w:sz w:val="28"/>
          <w:szCs w:val="28"/>
        </w:rPr>
        <w:t xml:space="preserve">, множественное число имен существительных, отсутствие артикля имен существительных во множественном числе, предлог </w:t>
      </w:r>
      <w:r w:rsidRPr="00041AC3">
        <w:rPr>
          <w:rFonts w:ascii="Times New Roman" w:hAnsi="Times New Roman" w:cs="Times New Roman"/>
          <w:sz w:val="28"/>
          <w:szCs w:val="28"/>
          <w:lang w:val="en-US"/>
        </w:rPr>
        <w:t>in</w:t>
      </w:r>
      <w:r w:rsidRPr="00041AC3">
        <w:rPr>
          <w:rFonts w:ascii="Times New Roman" w:hAnsi="Times New Roman" w:cs="Times New Roman"/>
          <w:sz w:val="28"/>
          <w:szCs w:val="28"/>
        </w:rPr>
        <w:t xml:space="preserve">, глагол </w:t>
      </w:r>
      <w:r w:rsidRPr="00041AC3">
        <w:rPr>
          <w:rFonts w:ascii="Times New Roman" w:hAnsi="Times New Roman" w:cs="Times New Roman"/>
          <w:sz w:val="28"/>
          <w:szCs w:val="28"/>
          <w:lang w:val="en-US"/>
        </w:rPr>
        <w:t>to</w:t>
      </w:r>
      <w:r w:rsidRPr="00041AC3">
        <w:rPr>
          <w:rFonts w:ascii="Times New Roman" w:hAnsi="Times New Roman" w:cs="Times New Roman"/>
          <w:sz w:val="28"/>
          <w:szCs w:val="28"/>
        </w:rPr>
        <w:t xml:space="preserve"> </w:t>
      </w:r>
      <w:r w:rsidRPr="00041AC3">
        <w:rPr>
          <w:rFonts w:ascii="Times New Roman" w:hAnsi="Times New Roman" w:cs="Times New Roman"/>
          <w:sz w:val="28"/>
          <w:szCs w:val="28"/>
          <w:lang w:val="en-US"/>
        </w:rPr>
        <w:t>be</w:t>
      </w:r>
      <w:r w:rsidRPr="00041AC3">
        <w:rPr>
          <w:rFonts w:ascii="Times New Roman" w:hAnsi="Times New Roman" w:cs="Times New Roman"/>
          <w:sz w:val="28"/>
          <w:szCs w:val="28"/>
        </w:rPr>
        <w:t xml:space="preserve"> во множественном числе.</w:t>
      </w:r>
    </w:p>
    <w:p w:rsidR="003A49D5" w:rsidRDefault="003A49D5" w:rsidP="003A49D5">
      <w:pPr>
        <w:pStyle w:val="ac"/>
        <w:jc w:val="both"/>
        <w:rPr>
          <w:sz w:val="28"/>
          <w:szCs w:val="28"/>
          <w:lang w:eastAsia="en-US"/>
        </w:rPr>
      </w:pPr>
      <w:r w:rsidRPr="00041AC3">
        <w:rPr>
          <w:sz w:val="28"/>
          <w:szCs w:val="28"/>
          <w:lang w:eastAsia="en-US"/>
        </w:rPr>
        <w:t xml:space="preserve">Должны уметь: уметь запрашивать информацию у собеседника, выражать просьбу и приказания, запрашивать информацию о местонахождении. Уметь выражать личное отношение к объектам действительности и их описанию. </w:t>
      </w:r>
      <w:r w:rsidRPr="00041AC3">
        <w:rPr>
          <w:sz w:val="28"/>
          <w:szCs w:val="28"/>
          <w:lang w:eastAsia="en-US"/>
        </w:rPr>
        <w:lastRenderedPageBreak/>
        <w:t xml:space="preserve">Уметь использовать информацию из почтовой открытки при составлении сообщения о себе. </w:t>
      </w:r>
    </w:p>
    <w:p w:rsidR="003A49D5" w:rsidRPr="00041AC3" w:rsidRDefault="003A49D5" w:rsidP="003A49D5">
      <w:pPr>
        <w:pStyle w:val="ac"/>
        <w:jc w:val="both"/>
        <w:rPr>
          <w:b/>
          <w:sz w:val="28"/>
          <w:szCs w:val="28"/>
          <w:lang w:eastAsia="en-US"/>
        </w:rPr>
      </w:pPr>
      <w:r w:rsidRPr="00041AC3">
        <w:rPr>
          <w:b/>
          <w:sz w:val="28"/>
          <w:szCs w:val="28"/>
          <w:lang w:eastAsia="en-US"/>
        </w:rPr>
        <w:t>5. Время. Часы. Минуты:  12 часов.</w:t>
      </w:r>
    </w:p>
    <w:p w:rsidR="003A49D5" w:rsidRPr="00041AC3" w:rsidRDefault="003A49D5" w:rsidP="003A49D5">
      <w:pPr>
        <w:pStyle w:val="ac"/>
        <w:jc w:val="both"/>
        <w:rPr>
          <w:sz w:val="28"/>
          <w:szCs w:val="28"/>
          <w:lang w:eastAsia="en-US"/>
        </w:rPr>
      </w:pPr>
      <w:r>
        <w:rPr>
          <w:sz w:val="28"/>
          <w:szCs w:val="28"/>
          <w:lang w:eastAsia="en-US"/>
        </w:rPr>
        <w:t>Учащиеся должны: п</w:t>
      </w:r>
      <w:r w:rsidRPr="00041AC3">
        <w:rPr>
          <w:sz w:val="28"/>
          <w:szCs w:val="28"/>
          <w:lang w:eastAsia="en-US"/>
        </w:rPr>
        <w:t xml:space="preserve">ритяжательные местоимения; чтение артикля перед гласными и согласными; предлоги места; определенный артикль, обусловленный ситуацией, предыдущим упоминанием предмета; спряжение глагола </w:t>
      </w:r>
      <w:r w:rsidRPr="00041AC3">
        <w:rPr>
          <w:sz w:val="28"/>
          <w:szCs w:val="28"/>
          <w:lang w:val="en-US" w:eastAsia="en-US"/>
        </w:rPr>
        <w:t>to</w:t>
      </w:r>
      <w:r w:rsidRPr="00041AC3">
        <w:rPr>
          <w:sz w:val="28"/>
          <w:szCs w:val="28"/>
          <w:lang w:eastAsia="en-US"/>
        </w:rPr>
        <w:t xml:space="preserve"> </w:t>
      </w:r>
      <w:r w:rsidRPr="00041AC3">
        <w:rPr>
          <w:sz w:val="28"/>
          <w:szCs w:val="28"/>
          <w:lang w:val="en-US" w:eastAsia="en-US"/>
        </w:rPr>
        <w:t>be</w:t>
      </w:r>
      <w:r w:rsidRPr="00041AC3">
        <w:rPr>
          <w:sz w:val="28"/>
          <w:szCs w:val="28"/>
          <w:lang w:eastAsia="en-US"/>
        </w:rPr>
        <w:t xml:space="preserve"> в полной и краткой форме.</w:t>
      </w:r>
      <w:r>
        <w:rPr>
          <w:sz w:val="28"/>
          <w:szCs w:val="28"/>
          <w:lang w:eastAsia="en-US"/>
        </w:rPr>
        <w:t xml:space="preserve"> </w:t>
      </w:r>
      <w:r w:rsidRPr="00041AC3">
        <w:rPr>
          <w:sz w:val="28"/>
          <w:szCs w:val="28"/>
          <w:lang w:eastAsia="en-US"/>
        </w:rPr>
        <w:t>Уметь весть разговор о профессиях; по телефону; описывать предметы при помощи нескольких определений;</w:t>
      </w:r>
      <w:r>
        <w:rPr>
          <w:sz w:val="28"/>
          <w:szCs w:val="28"/>
          <w:lang w:eastAsia="en-US"/>
        </w:rPr>
        <w:t xml:space="preserve"> </w:t>
      </w:r>
      <w:r w:rsidRPr="00041AC3">
        <w:rPr>
          <w:sz w:val="28"/>
          <w:szCs w:val="28"/>
          <w:lang w:eastAsia="en-US"/>
        </w:rPr>
        <w:t>Уметь описывать местоположения предметов в пространстве; запрашивать информацию о времени.</w:t>
      </w:r>
      <w:r>
        <w:rPr>
          <w:sz w:val="28"/>
          <w:szCs w:val="28"/>
          <w:lang w:eastAsia="en-US"/>
        </w:rPr>
        <w:t xml:space="preserve"> </w:t>
      </w:r>
      <w:r w:rsidRPr="00041AC3">
        <w:rPr>
          <w:sz w:val="28"/>
          <w:szCs w:val="28"/>
          <w:lang w:eastAsia="en-US"/>
        </w:rPr>
        <w:t xml:space="preserve">Знать притяжательные местоимения; правило чтения артикля перед гласными и согласными; предлоги места; </w:t>
      </w:r>
      <w:r>
        <w:rPr>
          <w:sz w:val="28"/>
          <w:szCs w:val="28"/>
          <w:lang w:eastAsia="en-US"/>
        </w:rPr>
        <w:t xml:space="preserve"> </w:t>
      </w:r>
      <w:r w:rsidRPr="00041AC3">
        <w:rPr>
          <w:sz w:val="28"/>
          <w:szCs w:val="28"/>
          <w:lang w:eastAsia="en-US"/>
        </w:rPr>
        <w:t xml:space="preserve">Знать спряжение глагола </w:t>
      </w:r>
      <w:r w:rsidRPr="00041AC3">
        <w:rPr>
          <w:sz w:val="28"/>
          <w:szCs w:val="28"/>
          <w:lang w:val="en-US" w:eastAsia="en-US"/>
        </w:rPr>
        <w:t>to</w:t>
      </w:r>
      <w:r w:rsidRPr="00041AC3">
        <w:rPr>
          <w:sz w:val="28"/>
          <w:szCs w:val="28"/>
          <w:lang w:eastAsia="en-US"/>
        </w:rPr>
        <w:t xml:space="preserve"> </w:t>
      </w:r>
      <w:r w:rsidRPr="00041AC3">
        <w:rPr>
          <w:sz w:val="28"/>
          <w:szCs w:val="28"/>
          <w:lang w:val="en-US" w:eastAsia="en-US"/>
        </w:rPr>
        <w:t>be</w:t>
      </w:r>
      <w:r w:rsidRPr="00041AC3">
        <w:rPr>
          <w:sz w:val="28"/>
          <w:szCs w:val="28"/>
          <w:lang w:eastAsia="en-US"/>
        </w:rPr>
        <w:t xml:space="preserve"> в полной и краткой форме.</w:t>
      </w:r>
      <w:r>
        <w:rPr>
          <w:sz w:val="28"/>
          <w:szCs w:val="28"/>
          <w:lang w:eastAsia="en-US"/>
        </w:rPr>
        <w:t xml:space="preserve"> </w:t>
      </w:r>
      <w:r w:rsidRPr="00041AC3">
        <w:rPr>
          <w:sz w:val="28"/>
          <w:szCs w:val="28"/>
          <w:lang w:eastAsia="en-US"/>
        </w:rPr>
        <w:t>Уметь использовать в речи определенный артикль обусловленный ситуацией и предыдущим упоминанием предмета.</w:t>
      </w:r>
    </w:p>
    <w:p w:rsidR="003A49D5" w:rsidRPr="00041AC3" w:rsidRDefault="003A49D5" w:rsidP="003A49D5">
      <w:pPr>
        <w:pStyle w:val="ac"/>
        <w:jc w:val="both"/>
        <w:rPr>
          <w:b/>
          <w:sz w:val="28"/>
          <w:szCs w:val="28"/>
          <w:lang w:eastAsia="en-US"/>
        </w:rPr>
      </w:pPr>
      <w:r w:rsidRPr="00041AC3">
        <w:rPr>
          <w:b/>
          <w:sz w:val="28"/>
          <w:szCs w:val="28"/>
          <w:lang w:eastAsia="en-US"/>
        </w:rPr>
        <w:t>6. Качественная характеристика предметов:  12 часов.</w:t>
      </w:r>
    </w:p>
    <w:p w:rsidR="003A49D5" w:rsidRPr="00041AC3" w:rsidRDefault="003A49D5" w:rsidP="003A49D5">
      <w:pPr>
        <w:pStyle w:val="ac"/>
        <w:jc w:val="both"/>
        <w:rPr>
          <w:sz w:val="28"/>
          <w:szCs w:val="28"/>
          <w:lang w:eastAsia="en-US"/>
        </w:rPr>
      </w:pPr>
      <w:r w:rsidRPr="00041AC3">
        <w:rPr>
          <w:sz w:val="28"/>
          <w:szCs w:val="28"/>
          <w:lang w:eastAsia="en-US"/>
        </w:rPr>
        <w:t>Учащиеся должны: Знать цветовые характеристики предметов, обозначение времени. Знать особенности уточнений временных характеристик. Знать числительные от 13 до 20.Уметь запрашивать информацию о возрасте людей, номере телефона. Уметь составлять предложения, соблюдая порядок слов в повествовательном предложении. Уметь составлять предложения о том, что находится в собственности человека. Уметь читать по аналогии с опорой на известное слово.</w:t>
      </w:r>
    </w:p>
    <w:p w:rsidR="003A49D5" w:rsidRPr="00041AC3" w:rsidRDefault="003A49D5" w:rsidP="003A49D5">
      <w:pPr>
        <w:pStyle w:val="ac"/>
        <w:jc w:val="both"/>
        <w:rPr>
          <w:b/>
          <w:sz w:val="28"/>
          <w:szCs w:val="28"/>
          <w:lang w:eastAsia="en-US"/>
        </w:rPr>
      </w:pPr>
      <w:r w:rsidRPr="00041AC3">
        <w:rPr>
          <w:b/>
          <w:sz w:val="28"/>
          <w:szCs w:val="28"/>
          <w:lang w:eastAsia="en-US"/>
        </w:rPr>
        <w:t>7. Празднование дня рождения:  12 часов.</w:t>
      </w:r>
    </w:p>
    <w:p w:rsidR="003A49D5" w:rsidRPr="00041AC3" w:rsidRDefault="003A49D5" w:rsidP="003A49D5">
      <w:pPr>
        <w:pStyle w:val="ac"/>
        <w:jc w:val="both"/>
        <w:rPr>
          <w:sz w:val="28"/>
          <w:szCs w:val="28"/>
          <w:lang w:eastAsia="en-US"/>
        </w:rPr>
      </w:pPr>
      <w:r w:rsidRPr="00041AC3">
        <w:rPr>
          <w:sz w:val="28"/>
          <w:szCs w:val="28"/>
          <w:lang w:eastAsia="en-US"/>
        </w:rPr>
        <w:t xml:space="preserve">Предлог </w:t>
      </w:r>
      <w:r w:rsidRPr="00041AC3">
        <w:rPr>
          <w:sz w:val="28"/>
          <w:szCs w:val="28"/>
          <w:lang w:val="en-US" w:eastAsia="en-US"/>
        </w:rPr>
        <w:t>on</w:t>
      </w:r>
      <w:r w:rsidRPr="00041AC3">
        <w:rPr>
          <w:sz w:val="28"/>
          <w:szCs w:val="28"/>
          <w:lang w:eastAsia="en-US"/>
        </w:rPr>
        <w:t xml:space="preserve"> с названиями дней недели. </w:t>
      </w:r>
    </w:p>
    <w:p w:rsidR="003A49D5" w:rsidRPr="00041AC3" w:rsidRDefault="003A49D5" w:rsidP="003A49D5">
      <w:pPr>
        <w:pStyle w:val="ac"/>
        <w:jc w:val="both"/>
        <w:rPr>
          <w:sz w:val="28"/>
          <w:szCs w:val="28"/>
          <w:lang w:eastAsia="en-US"/>
        </w:rPr>
      </w:pPr>
      <w:r w:rsidRPr="00041AC3">
        <w:rPr>
          <w:sz w:val="28"/>
          <w:szCs w:val="28"/>
          <w:lang w:eastAsia="en-US"/>
        </w:rPr>
        <w:t xml:space="preserve">Учащиеся должны: Знать правило употребления предлога </w:t>
      </w:r>
      <w:r w:rsidRPr="00041AC3">
        <w:rPr>
          <w:sz w:val="28"/>
          <w:szCs w:val="28"/>
          <w:lang w:val="en-US" w:eastAsia="en-US"/>
        </w:rPr>
        <w:t>on</w:t>
      </w:r>
      <w:r w:rsidRPr="00041AC3">
        <w:rPr>
          <w:sz w:val="28"/>
          <w:szCs w:val="28"/>
          <w:lang w:eastAsia="en-US"/>
        </w:rPr>
        <w:t xml:space="preserve"> с названиями дней недели, употребление артикля перед фамилией семей. Знать обозначение числа предметов при помощи количественных числительных. Знать название дней недели. Уметь характеризовать внешность людей. Уметь использовать сокращение названий дней недели в письменной речи, смягчение отрицательных характеристик в английском языке.</w:t>
      </w:r>
    </w:p>
    <w:p w:rsidR="003A49D5" w:rsidRPr="00041AC3" w:rsidRDefault="003A49D5" w:rsidP="003A49D5">
      <w:pPr>
        <w:pStyle w:val="ac"/>
        <w:jc w:val="both"/>
        <w:rPr>
          <w:b/>
          <w:sz w:val="28"/>
          <w:szCs w:val="28"/>
          <w:lang w:eastAsia="en-US"/>
        </w:rPr>
      </w:pPr>
      <w:r w:rsidRPr="00041AC3">
        <w:rPr>
          <w:b/>
          <w:sz w:val="28"/>
          <w:szCs w:val="28"/>
          <w:lang w:eastAsia="en-US"/>
        </w:rPr>
        <w:t>8. Профессии, занятия людей:  14 часов.</w:t>
      </w:r>
    </w:p>
    <w:p w:rsidR="003A49D5" w:rsidRPr="00041AC3" w:rsidRDefault="003A49D5" w:rsidP="003A49D5">
      <w:pPr>
        <w:pStyle w:val="ac"/>
        <w:jc w:val="both"/>
        <w:rPr>
          <w:sz w:val="28"/>
          <w:szCs w:val="28"/>
          <w:lang w:eastAsia="en-US"/>
        </w:rPr>
      </w:pPr>
      <w:r w:rsidRPr="00041AC3">
        <w:rPr>
          <w:sz w:val="28"/>
          <w:szCs w:val="28"/>
          <w:lang w:eastAsia="en-US"/>
        </w:rPr>
        <w:t>Учащиеся должны: знать счет предметов, названия профессий, правило словообразования данных существительных. Знать формы глаголов в 3-м лице единственного числа настоящего времени. Знать названия денежных единиц. Знать расхождение между правописанием и звучанием английских слов. Уметь использовать элементы этикета в общения. Уметь вести разговор о профессиях людей, о семье. Уметь запрашивать информацию о состоянии человека. Уметь описывать дом.</w:t>
      </w:r>
    </w:p>
    <w:p w:rsidR="003A49D5" w:rsidRPr="00041AC3" w:rsidRDefault="003A49D5" w:rsidP="003A49D5">
      <w:pPr>
        <w:pStyle w:val="ac"/>
        <w:jc w:val="both"/>
        <w:rPr>
          <w:sz w:val="28"/>
          <w:szCs w:val="28"/>
          <w:lang w:eastAsia="en-US"/>
        </w:rPr>
      </w:pPr>
    </w:p>
    <w:p w:rsidR="003A49D5" w:rsidRPr="00041AC3" w:rsidRDefault="003A49D5" w:rsidP="003A49D5">
      <w:pPr>
        <w:widowControl w:val="0"/>
        <w:spacing w:after="0" w:line="240" w:lineRule="auto"/>
        <w:ind w:left="940"/>
        <w:rPr>
          <w:rFonts w:ascii="Times New Roman" w:hAnsi="Times New Roman" w:cs="Times New Roman"/>
          <w:color w:val="000000"/>
          <w:sz w:val="28"/>
          <w:szCs w:val="28"/>
        </w:rPr>
      </w:pPr>
    </w:p>
    <w:p w:rsidR="003A49D5" w:rsidRPr="005C6C8A" w:rsidRDefault="003A49D5" w:rsidP="003A49D5">
      <w:pPr>
        <w:pageBreakBefore/>
        <w:spacing w:after="240" w:line="240" w:lineRule="auto"/>
        <w:jc w:val="center"/>
        <w:outlineLvl w:val="0"/>
        <w:rPr>
          <w:rFonts w:ascii="Times New Roman" w:hAnsi="Times New Roman" w:cs="Times New Roman"/>
          <w:b/>
          <w:bCs/>
          <w:sz w:val="28"/>
          <w:szCs w:val="28"/>
          <w:u w:val="single"/>
        </w:rPr>
      </w:pPr>
      <w:r w:rsidRPr="005C6C8A">
        <w:rPr>
          <w:rFonts w:ascii="Times New Roman" w:hAnsi="Times New Roman" w:cs="Times New Roman"/>
          <w:b/>
          <w:bCs/>
          <w:sz w:val="28"/>
          <w:szCs w:val="28"/>
          <w:u w:val="single"/>
        </w:rPr>
        <w:lastRenderedPageBreak/>
        <w:t>Методические рекомендации.</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В процессе обучения учащиеся овладевают основными видами речевой деятельности: чтением, говорением (устной речью), аудированием.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также совершенствованию навыков в чтении и устной речи.</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В основе обучения ИЯ детей с</w:t>
      </w:r>
      <w:r w:rsidRPr="006F2DC7">
        <w:rPr>
          <w:rFonts w:ascii="Times New Roman" w:hAnsi="Times New Roman" w:cs="Times New Roman"/>
          <w:i/>
          <w:iCs/>
          <w:sz w:val="144"/>
          <w:szCs w:val="144"/>
        </w:rPr>
        <w:t xml:space="preserve"> </w:t>
      </w:r>
      <w:r w:rsidRPr="006F2DC7">
        <w:rPr>
          <w:rFonts w:ascii="Times New Roman" w:hAnsi="Times New Roman" w:cs="Times New Roman"/>
          <w:sz w:val="28"/>
          <w:szCs w:val="28"/>
        </w:rPr>
        <w:t>ограниченными возможностями  лежит обучение чтению. Требования к практическому владению учащимися каждым видом речевой деятельности определяются адаптированной программой обучения в каждом классе и учитывают индивидуальные возможности учеников.</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Ввиду того, что обучение иностранному языку базируется на обучении чтению, в 5 классе (на начальном этапе) устный вводный курс сокращается и параллельно с ним вводится изучение букв с тем, чтобы дети имели зрительные опоры. В дальнейшем идет опережающее, сравнительно с общеобразовательной программой, обучение чтению.</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Если состав учеников класса очень слабый, то введение букв алфавита можно растянуть, давая по две буквы в урок или посвящая урок только закреплению изученных букв.</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На начальном этапе обучения особое внимание следует уделить подбору текстов для чтения. Необходимо тщательно отбирать лексический и грамматический минимум, учитывая посильность его усвоения и интересы детей этого возраста. Желательно расширять запас интернациональной лексики, которую легко понять при чтении. Узнавание таких слов способствует развитию догадки, кроме того, закрепляются буквенно-звуковые соответствия.</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 xml:space="preserve">Составляемые учителями микротексты желательно соотносить с картинками и предлагать к ним проблемные задания на отгадывание, подстановку слов, выбор фактов из текста, сравнение. </w:t>
      </w:r>
    </w:p>
    <w:p w:rsidR="003A49D5" w:rsidRPr="006F2DC7" w:rsidRDefault="003A49D5" w:rsidP="003A49D5">
      <w:pPr>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Например.</w:t>
      </w:r>
    </w:p>
    <w:p w:rsidR="003A49D5" w:rsidRPr="006F2DC7" w:rsidRDefault="003A49D5" w:rsidP="00253442">
      <w:pPr>
        <w:numPr>
          <w:ilvl w:val="0"/>
          <w:numId w:val="131"/>
        </w:numPr>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Посмотрите на картинку (на ней изображен мальчик) и прочитайте предложения. Заполните пропуски словами.</w:t>
      </w:r>
    </w:p>
    <w:p w:rsidR="003A49D5" w:rsidRPr="006F2DC7" w:rsidRDefault="003A49D5" w:rsidP="003A49D5">
      <w:pPr>
        <w:spacing w:after="0" w:line="240" w:lineRule="auto"/>
        <w:ind w:left="360"/>
        <w:jc w:val="both"/>
        <w:rPr>
          <w:rFonts w:ascii="Times New Roman" w:hAnsi="Times New Roman" w:cs="Times New Roman"/>
          <w:sz w:val="28"/>
          <w:szCs w:val="28"/>
          <w:lang w:val="en-US"/>
        </w:rPr>
      </w:pPr>
      <w:r w:rsidRPr="006F2DC7">
        <w:rPr>
          <w:rFonts w:ascii="Times New Roman" w:hAnsi="Times New Roman" w:cs="Times New Roman"/>
          <w:sz w:val="28"/>
          <w:szCs w:val="28"/>
          <w:lang w:val="en-US"/>
        </w:rPr>
        <w:t>It is…  .  He is …  .  He is …  .</w:t>
      </w:r>
    </w:p>
    <w:p w:rsidR="003A49D5" w:rsidRPr="006F2DC7" w:rsidRDefault="003A49D5" w:rsidP="00253442">
      <w:pPr>
        <w:numPr>
          <w:ilvl w:val="0"/>
          <w:numId w:val="131"/>
        </w:numPr>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Прочитайте предложения и скажите, какие ошибки допустил художник. (Учитель составляет 3 предложения, не соответствующие картинке).</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Значительно изменен объем изучаемого грамматического материала. Исключены из изучения косвенные общие вопросы, альтернативные вопросы в косвенной форме; употребление артиклей дается в ознакомительном плане. За счет освободившегося времени более детально отрабатывается материал по чтению, объем которого несколько уменьшен.</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Значительно раньше рекомендуется начать обучение ведению словаря (</w:t>
      </w:r>
      <w:r w:rsidRPr="006F2DC7">
        <w:rPr>
          <w:rFonts w:ascii="Times New Roman" w:hAnsi="Times New Roman" w:cs="Times New Roman"/>
          <w:sz w:val="28"/>
          <w:szCs w:val="28"/>
          <w:lang w:val="en-US"/>
        </w:rPr>
        <w:t>II</w:t>
      </w:r>
      <w:r w:rsidRPr="006F2DC7">
        <w:rPr>
          <w:rFonts w:ascii="Times New Roman" w:hAnsi="Times New Roman" w:cs="Times New Roman"/>
          <w:sz w:val="28"/>
          <w:szCs w:val="28"/>
        </w:rPr>
        <w:t> четверть) для того, чтобы подкрепить восприятие устной речи зрительными и моторными опорами.</w:t>
      </w:r>
    </w:p>
    <w:p w:rsidR="003A49D5" w:rsidRPr="006F2DC7"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Контрольные работы в конце каждой четверти рекомендуется исключить.</w:t>
      </w:r>
    </w:p>
    <w:p w:rsidR="003A49D5" w:rsidRDefault="003A49D5" w:rsidP="003A49D5">
      <w:pPr>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Это обусловлено слабостью формирования у детей с ограниченными возможностями навыков аудирования и устной речи. В сильной группе учащихся можно проводить контроль чтения.</w:t>
      </w:r>
    </w:p>
    <w:p w:rsidR="003A49D5" w:rsidRPr="006F2DC7" w:rsidRDefault="003A49D5" w:rsidP="003A49D5">
      <w:pPr>
        <w:spacing w:after="0" w:line="240" w:lineRule="auto"/>
        <w:ind w:firstLine="720"/>
        <w:jc w:val="both"/>
        <w:rPr>
          <w:rFonts w:ascii="Times New Roman" w:hAnsi="Times New Roman" w:cs="Times New Roman"/>
          <w:sz w:val="28"/>
          <w:szCs w:val="28"/>
        </w:rPr>
      </w:pPr>
    </w:p>
    <w:p w:rsidR="003A49D5" w:rsidRDefault="003A49D5" w:rsidP="003A49D5">
      <w:pPr>
        <w:spacing w:after="0" w:line="240" w:lineRule="auto"/>
        <w:jc w:val="center"/>
        <w:rPr>
          <w:rFonts w:ascii="Times New Roman" w:hAnsi="Times New Roman" w:cs="Times New Roman"/>
          <w:b/>
          <w:bCs/>
          <w:sz w:val="28"/>
          <w:szCs w:val="28"/>
          <w:u w:val="single"/>
        </w:rPr>
      </w:pPr>
      <w:r w:rsidRPr="00D46306">
        <w:rPr>
          <w:rFonts w:ascii="Times New Roman" w:hAnsi="Times New Roman" w:cs="Times New Roman"/>
          <w:b/>
          <w:bCs/>
          <w:sz w:val="28"/>
          <w:szCs w:val="28"/>
          <w:u w:val="single"/>
        </w:rPr>
        <w:t>Перечень учебно-методических средств обучения.</w:t>
      </w:r>
    </w:p>
    <w:p w:rsidR="003A49D5" w:rsidRPr="005C6C8A" w:rsidRDefault="003A49D5" w:rsidP="003A49D5">
      <w:pPr>
        <w:spacing w:after="0" w:line="240" w:lineRule="auto"/>
        <w:jc w:val="center"/>
        <w:rPr>
          <w:rFonts w:ascii="Times New Roman" w:hAnsi="Times New Roman" w:cs="Times New Roman"/>
          <w:b/>
          <w:bCs/>
          <w:sz w:val="28"/>
          <w:szCs w:val="28"/>
          <w:u w:val="single"/>
        </w:rPr>
      </w:pPr>
    </w:p>
    <w:p w:rsidR="003A49D5" w:rsidRPr="006F2DC7" w:rsidRDefault="003A49D5" w:rsidP="00253442">
      <w:pPr>
        <w:numPr>
          <w:ilvl w:val="0"/>
          <w:numId w:val="133"/>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Новые государственные стандарты по иностранному языку. - М: «Астрель»,  2004.</w:t>
      </w:r>
    </w:p>
    <w:p w:rsidR="003A49D5" w:rsidRPr="006F2DC7" w:rsidRDefault="003A49D5" w:rsidP="00253442">
      <w:pPr>
        <w:numPr>
          <w:ilvl w:val="0"/>
          <w:numId w:val="133"/>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Базисный учебный план общеобразовательных учреждений. Приказ 322 от 09.02.1998.</w:t>
      </w:r>
    </w:p>
    <w:p w:rsidR="003A49D5" w:rsidRPr="006F2DC7" w:rsidRDefault="003A49D5" w:rsidP="00253442">
      <w:pPr>
        <w:numPr>
          <w:ilvl w:val="0"/>
          <w:numId w:val="133"/>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Обязательный минимум содержания образования. (Оценка качества подготовки выпускников основной школы по иностранному языку. – М: «Дрофа», 2000).</w:t>
      </w:r>
    </w:p>
    <w:p w:rsidR="003A49D5" w:rsidRPr="006F2DC7" w:rsidRDefault="003A49D5" w:rsidP="00253442">
      <w:pPr>
        <w:numPr>
          <w:ilvl w:val="0"/>
          <w:numId w:val="133"/>
        </w:numPr>
        <w:tabs>
          <w:tab w:val="left" w:pos="3780"/>
        </w:tabs>
        <w:spacing w:after="0" w:line="240" w:lineRule="auto"/>
        <w:jc w:val="both"/>
        <w:rPr>
          <w:rFonts w:ascii="Times New Roman" w:hAnsi="Times New Roman" w:cs="Times New Roman"/>
          <w:sz w:val="28"/>
          <w:szCs w:val="28"/>
        </w:rPr>
      </w:pPr>
      <w:r w:rsidRPr="006F2DC7">
        <w:rPr>
          <w:rFonts w:ascii="Times New Roman" w:hAnsi="Times New Roman" w:cs="Times New Roman"/>
          <w:sz w:val="28"/>
          <w:szCs w:val="28"/>
        </w:rPr>
        <w:t>Федеральный компонент образовательного стандарта по иностранному языку. - «ИЯШ» № 5. - 2004.</w:t>
      </w:r>
    </w:p>
    <w:p w:rsidR="003A49D5" w:rsidRPr="006F2DC7" w:rsidRDefault="003A49D5" w:rsidP="003A49D5">
      <w:pPr>
        <w:tabs>
          <w:tab w:val="left" w:pos="3780"/>
        </w:tabs>
        <w:spacing w:after="0" w:line="240" w:lineRule="auto"/>
        <w:jc w:val="both"/>
        <w:rPr>
          <w:rFonts w:ascii="Times New Roman" w:hAnsi="Times New Roman" w:cs="Times New Roman"/>
          <w:sz w:val="28"/>
          <w:szCs w:val="28"/>
        </w:rPr>
      </w:pPr>
    </w:p>
    <w:p w:rsidR="003A49D5" w:rsidRPr="006F2DC7" w:rsidRDefault="003A49D5" w:rsidP="003A49D5">
      <w:pPr>
        <w:tabs>
          <w:tab w:val="left" w:pos="3780"/>
        </w:tabs>
        <w:spacing w:after="0" w:line="240" w:lineRule="auto"/>
        <w:ind w:firstLine="720"/>
        <w:jc w:val="both"/>
        <w:rPr>
          <w:rFonts w:ascii="Times New Roman" w:hAnsi="Times New Roman" w:cs="Times New Roman"/>
          <w:sz w:val="28"/>
          <w:szCs w:val="28"/>
        </w:rPr>
      </w:pPr>
      <w:r w:rsidRPr="006F2DC7">
        <w:rPr>
          <w:rFonts w:ascii="Times New Roman" w:hAnsi="Times New Roman" w:cs="Times New Roman"/>
          <w:sz w:val="28"/>
          <w:szCs w:val="28"/>
        </w:rPr>
        <w:t>Работа производится на основе УМК для 5 класса.</w:t>
      </w:r>
    </w:p>
    <w:p w:rsidR="003A49D5" w:rsidRPr="006F2DC7" w:rsidRDefault="003A49D5" w:rsidP="003A49D5">
      <w:pPr>
        <w:tabs>
          <w:tab w:val="left" w:pos="3780"/>
        </w:tabs>
        <w:spacing w:after="0" w:line="240" w:lineRule="auto"/>
        <w:ind w:firstLine="720"/>
        <w:jc w:val="both"/>
        <w:rPr>
          <w:rFonts w:ascii="Times New Roman" w:hAnsi="Times New Roman" w:cs="Times New Roman"/>
          <w:sz w:val="28"/>
          <w:szCs w:val="28"/>
        </w:rPr>
      </w:pPr>
    </w:p>
    <w:p w:rsidR="003A49D5" w:rsidRPr="006F2DC7" w:rsidRDefault="003A49D5" w:rsidP="003A49D5">
      <w:pPr>
        <w:tabs>
          <w:tab w:val="left" w:pos="3780"/>
        </w:tabs>
        <w:spacing w:after="0" w:line="240" w:lineRule="auto"/>
        <w:ind w:left="360"/>
        <w:jc w:val="both"/>
        <w:rPr>
          <w:rFonts w:ascii="Times New Roman" w:hAnsi="Times New Roman" w:cs="Times New Roman"/>
          <w:sz w:val="28"/>
          <w:szCs w:val="28"/>
        </w:rPr>
      </w:pPr>
      <w:r w:rsidRPr="006F2DC7">
        <w:rPr>
          <w:rFonts w:ascii="Times New Roman" w:hAnsi="Times New Roman" w:cs="Times New Roman"/>
          <w:sz w:val="28"/>
          <w:szCs w:val="28"/>
        </w:rPr>
        <w:t>Ваулина Ю.Е., Дж.Дули. Книга для учителя к учебнику для 5 класса. - М.:</w:t>
      </w:r>
      <w:r>
        <w:rPr>
          <w:rFonts w:ascii="Times New Roman" w:hAnsi="Times New Roman" w:cs="Times New Roman"/>
          <w:sz w:val="28"/>
          <w:szCs w:val="28"/>
        </w:rPr>
        <w:t xml:space="preserve"> </w:t>
      </w:r>
      <w:r w:rsidRPr="006F2DC7">
        <w:rPr>
          <w:rFonts w:ascii="Times New Roman" w:hAnsi="Times New Roman" w:cs="Times New Roman"/>
          <w:sz w:val="28"/>
          <w:szCs w:val="28"/>
        </w:rPr>
        <w:t>Просвещение, 2008.</w:t>
      </w:r>
    </w:p>
    <w:p w:rsidR="003A49D5" w:rsidRPr="006F2DC7" w:rsidRDefault="003A49D5" w:rsidP="003A49D5">
      <w:pPr>
        <w:tabs>
          <w:tab w:val="num" w:pos="948"/>
          <w:tab w:val="left" w:pos="3780"/>
        </w:tabs>
        <w:spacing w:after="0" w:line="240" w:lineRule="auto"/>
        <w:ind w:left="360"/>
        <w:jc w:val="both"/>
        <w:rPr>
          <w:rFonts w:ascii="Times New Roman" w:hAnsi="Times New Roman" w:cs="Times New Roman"/>
          <w:sz w:val="28"/>
          <w:szCs w:val="28"/>
        </w:rPr>
      </w:pPr>
      <w:r w:rsidRPr="006F2DC7">
        <w:rPr>
          <w:rFonts w:ascii="Times New Roman" w:hAnsi="Times New Roman" w:cs="Times New Roman"/>
          <w:sz w:val="28"/>
          <w:szCs w:val="28"/>
        </w:rPr>
        <w:t xml:space="preserve">Ваулина Ю.Е., Дж.Дули. Учебник </w:t>
      </w:r>
      <w:r>
        <w:rPr>
          <w:rFonts w:ascii="Times New Roman" w:hAnsi="Times New Roman" w:cs="Times New Roman"/>
          <w:sz w:val="28"/>
          <w:szCs w:val="28"/>
        </w:rPr>
        <w:t>английского</w:t>
      </w:r>
      <w:r w:rsidRPr="006F2DC7">
        <w:rPr>
          <w:rFonts w:ascii="Times New Roman" w:hAnsi="Times New Roman" w:cs="Times New Roman"/>
          <w:sz w:val="28"/>
          <w:szCs w:val="28"/>
        </w:rPr>
        <w:t xml:space="preserve"> языка для 5 класса общеобразовательных учреждений. - М.:Просвещение, 2007.</w:t>
      </w:r>
    </w:p>
    <w:p w:rsidR="003A49D5" w:rsidRDefault="003A49D5" w:rsidP="003A49D5">
      <w:pPr>
        <w:tabs>
          <w:tab w:val="left" w:pos="3780"/>
        </w:tabs>
        <w:spacing w:after="0" w:line="240" w:lineRule="auto"/>
        <w:ind w:left="360"/>
        <w:jc w:val="both"/>
        <w:rPr>
          <w:rFonts w:ascii="Times New Roman" w:hAnsi="Times New Roman" w:cs="Times New Roman"/>
          <w:sz w:val="28"/>
          <w:szCs w:val="28"/>
        </w:rPr>
      </w:pPr>
      <w:r w:rsidRPr="006F2DC7">
        <w:rPr>
          <w:rFonts w:ascii="Times New Roman" w:hAnsi="Times New Roman" w:cs="Times New Roman"/>
          <w:sz w:val="28"/>
          <w:szCs w:val="28"/>
        </w:rPr>
        <w:t>Аудиокассеты к учебнику.</w:t>
      </w:r>
    </w:p>
    <w:p w:rsidR="003A49D5" w:rsidRPr="006F2DC7" w:rsidRDefault="003A49D5" w:rsidP="003A49D5">
      <w:pPr>
        <w:tabs>
          <w:tab w:val="left" w:pos="3780"/>
        </w:tabs>
        <w:spacing w:after="0" w:line="240" w:lineRule="auto"/>
        <w:ind w:left="360"/>
        <w:jc w:val="both"/>
        <w:rPr>
          <w:rFonts w:ascii="Times New Roman" w:hAnsi="Times New Roman" w:cs="Times New Roman"/>
          <w:sz w:val="28"/>
          <w:szCs w:val="28"/>
        </w:rPr>
      </w:pPr>
    </w:p>
    <w:p w:rsidR="003A49D5" w:rsidRPr="00D46306" w:rsidRDefault="003A49D5" w:rsidP="003A49D5">
      <w:pPr>
        <w:shd w:val="clear" w:color="auto" w:fill="FFFFFF"/>
        <w:tabs>
          <w:tab w:val="left" w:pos="438"/>
        </w:tabs>
        <w:suppressAutoHyphens/>
        <w:spacing w:after="0" w:line="240" w:lineRule="auto"/>
        <w:jc w:val="center"/>
        <w:rPr>
          <w:rFonts w:ascii="Times New Roman" w:hAnsi="Times New Roman" w:cs="Times New Roman"/>
          <w:b/>
          <w:bCs/>
          <w:sz w:val="28"/>
          <w:szCs w:val="28"/>
          <w:u w:val="single"/>
          <w:lang w:eastAsia="ar-SA"/>
        </w:rPr>
      </w:pPr>
      <w:r w:rsidRPr="00D46306">
        <w:rPr>
          <w:rFonts w:ascii="Times New Roman" w:hAnsi="Times New Roman" w:cs="Times New Roman"/>
          <w:b/>
          <w:bCs/>
          <w:sz w:val="28"/>
          <w:szCs w:val="28"/>
          <w:u w:val="single"/>
          <w:lang w:eastAsia="ar-SA"/>
        </w:rPr>
        <w:t>Интернет-ресурсы.</w:t>
      </w:r>
    </w:p>
    <w:p w:rsidR="003A49D5" w:rsidRPr="00232BE3" w:rsidRDefault="003A49D5" w:rsidP="003A49D5">
      <w:pPr>
        <w:shd w:val="clear" w:color="auto" w:fill="FFFFFF"/>
        <w:tabs>
          <w:tab w:val="left" w:pos="438"/>
        </w:tabs>
        <w:suppressAutoHyphens/>
        <w:spacing w:after="0" w:line="240" w:lineRule="auto"/>
        <w:jc w:val="both"/>
        <w:rPr>
          <w:rFonts w:ascii="Times New Roman" w:hAnsi="Times New Roman" w:cs="Times New Roman"/>
          <w:b/>
          <w:bCs/>
          <w:sz w:val="28"/>
          <w:szCs w:val="28"/>
          <w:lang w:eastAsia="ar-SA"/>
        </w:rPr>
      </w:pP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0" w:history="1">
        <w:r w:rsidR="003A49D5" w:rsidRPr="00232BE3">
          <w:rPr>
            <w:rFonts w:ascii="Times New Roman" w:hAnsi="Times New Roman" w:cs="Times New Roman"/>
            <w:color w:val="0000FF"/>
            <w:sz w:val="28"/>
            <w:szCs w:val="28"/>
            <w:u w:val="single"/>
            <w:lang w:eastAsia="ar-SA"/>
          </w:rPr>
          <w:t>www.englishteachers.ru</w:t>
        </w:r>
      </w:hyperlink>
      <w:r w:rsidR="003A49D5" w:rsidRPr="00232BE3">
        <w:rPr>
          <w:rFonts w:ascii="Times New Roman" w:hAnsi="Times New Roman" w:cs="Times New Roman"/>
          <w:sz w:val="28"/>
          <w:szCs w:val="28"/>
          <w:lang w:eastAsia="ar-SA"/>
        </w:rPr>
        <w:t xml:space="preserve"> - дополнительная информация к учебникам "Enjoy English", онлайн тесты, разработки учителей;</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1" w:history="1">
        <w:r w:rsidR="003A49D5" w:rsidRPr="00232BE3">
          <w:rPr>
            <w:rFonts w:ascii="Times New Roman" w:hAnsi="Times New Roman" w:cs="Times New Roman"/>
            <w:color w:val="0000FF"/>
            <w:sz w:val="28"/>
            <w:szCs w:val="28"/>
            <w:u w:val="single"/>
            <w:lang w:eastAsia="ar-SA"/>
          </w:rPr>
          <w:t>www.prosv.ru/umk/we</w:t>
        </w:r>
      </w:hyperlink>
      <w:r w:rsidR="003A49D5" w:rsidRPr="00232BE3">
        <w:rPr>
          <w:rFonts w:ascii="Times New Roman" w:hAnsi="Times New Roman" w:cs="Times New Roman"/>
          <w:sz w:val="28"/>
          <w:szCs w:val="28"/>
          <w:lang w:eastAsia="ar-SA"/>
        </w:rPr>
        <w:t xml:space="preserve"> - дополнительные материалы и оперативная методическая помощь, фильмы по технологии коммуникативного иноязычного образования;</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2" w:history="1">
        <w:r w:rsidR="003A49D5" w:rsidRPr="00232BE3">
          <w:rPr>
            <w:rFonts w:ascii="Times New Roman" w:hAnsi="Times New Roman" w:cs="Times New Roman"/>
            <w:color w:val="0000FF"/>
            <w:sz w:val="28"/>
            <w:szCs w:val="28"/>
            <w:u w:val="single"/>
            <w:lang w:eastAsia="ar-SA"/>
          </w:rPr>
          <w:t>http://www.teflclips.com/</w:t>
        </w:r>
      </w:hyperlink>
      <w:r w:rsidR="003A49D5" w:rsidRPr="00232BE3">
        <w:rPr>
          <w:rFonts w:ascii="Times New Roman" w:hAnsi="Times New Roman" w:cs="Times New Roman"/>
          <w:sz w:val="28"/>
          <w:szCs w:val="28"/>
          <w:lang w:eastAsia="ar-SA"/>
        </w:rPr>
        <w:t xml:space="preserve"> - видеоклипы и готовые плану уроков по их использованию;</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3" w:history="1">
        <w:r w:rsidR="003A49D5" w:rsidRPr="00232BE3">
          <w:rPr>
            <w:rFonts w:ascii="Times New Roman" w:hAnsi="Times New Roman" w:cs="Times New Roman"/>
            <w:color w:val="0000FF"/>
            <w:sz w:val="28"/>
            <w:szCs w:val="28"/>
            <w:u w:val="single"/>
            <w:lang w:eastAsia="ar-SA"/>
          </w:rPr>
          <w:t>http://www.teachertube.com/</w:t>
        </w:r>
      </w:hyperlink>
      <w:r w:rsidR="003A49D5" w:rsidRPr="00232BE3">
        <w:rPr>
          <w:rFonts w:ascii="Times New Roman" w:hAnsi="Times New Roman" w:cs="Times New Roman"/>
          <w:sz w:val="28"/>
          <w:szCs w:val="28"/>
          <w:lang w:eastAsia="ar-SA"/>
        </w:rPr>
        <w:t xml:space="preserve"> - учебные видеопрограммы по различным предметам, включая английский язык;</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4" w:history="1">
        <w:r w:rsidR="003A49D5" w:rsidRPr="00232BE3">
          <w:rPr>
            <w:rFonts w:ascii="Times New Roman" w:hAnsi="Times New Roman" w:cs="Times New Roman"/>
            <w:color w:val="0000FF"/>
            <w:sz w:val="28"/>
            <w:szCs w:val="28"/>
            <w:u w:val="single"/>
            <w:lang w:eastAsia="ar-SA"/>
          </w:rPr>
          <w:t>http://www.teachers.tv/</w:t>
        </w:r>
      </w:hyperlink>
      <w:r w:rsidR="003A49D5" w:rsidRPr="00232BE3">
        <w:rPr>
          <w:rFonts w:ascii="Times New Roman" w:hAnsi="Times New Roman" w:cs="Times New Roman"/>
          <w:sz w:val="28"/>
          <w:szCs w:val="28"/>
          <w:lang w:eastAsia="ar-SA"/>
        </w:rPr>
        <w:t xml:space="preserve"> - видеоролики о методике, приемах и методах обучения, материалы для работы на уроке и т.д.:</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5" w:history="1">
        <w:r w:rsidR="003A49D5" w:rsidRPr="00232BE3">
          <w:rPr>
            <w:rFonts w:ascii="Times New Roman" w:hAnsi="Times New Roman" w:cs="Times New Roman"/>
            <w:color w:val="0000FF"/>
            <w:sz w:val="28"/>
            <w:szCs w:val="28"/>
            <w:u w:val="single"/>
            <w:lang w:eastAsia="ar-SA"/>
          </w:rPr>
          <w:t>www.youtube.com</w:t>
        </w:r>
      </w:hyperlink>
      <w:r w:rsidR="003A49D5" w:rsidRPr="00232BE3">
        <w:rPr>
          <w:rFonts w:ascii="Times New Roman" w:hAnsi="Times New Roman" w:cs="Times New Roman"/>
          <w:sz w:val="28"/>
          <w:szCs w:val="28"/>
          <w:lang w:eastAsia="ar-SA"/>
        </w:rPr>
        <w:t xml:space="preserve"> - короткие видео длиной от нескольких секунд до 10 минут на различные темы.</w:t>
      </w:r>
    </w:p>
    <w:p w:rsidR="003A49D5" w:rsidRPr="00232BE3" w:rsidRDefault="00DB63BE" w:rsidP="003A49D5">
      <w:pPr>
        <w:suppressAutoHyphens/>
        <w:spacing w:after="0" w:line="240" w:lineRule="auto"/>
        <w:ind w:firstLine="709"/>
        <w:jc w:val="both"/>
        <w:rPr>
          <w:rFonts w:ascii="Times New Roman" w:hAnsi="Times New Roman" w:cs="Times New Roman"/>
          <w:sz w:val="28"/>
          <w:szCs w:val="28"/>
          <w:lang w:eastAsia="ar-SA"/>
        </w:rPr>
      </w:pPr>
      <w:hyperlink r:id="rId46" w:history="1">
        <w:r w:rsidR="003A49D5" w:rsidRPr="00232BE3">
          <w:rPr>
            <w:rFonts w:ascii="Times New Roman" w:hAnsi="Times New Roman" w:cs="Times New Roman"/>
            <w:color w:val="0000FF"/>
            <w:sz w:val="28"/>
            <w:szCs w:val="28"/>
            <w:u w:val="single"/>
            <w:lang w:eastAsia="ar-SA"/>
          </w:rPr>
          <w:t>http://www.youtube.com/watch?v=Sm3Uk9sW2e8</w:t>
        </w:r>
      </w:hyperlink>
      <w:r w:rsidR="003A49D5" w:rsidRPr="00232BE3">
        <w:rPr>
          <w:rFonts w:ascii="Times New Roman" w:hAnsi="Times New Roman" w:cs="Times New Roman"/>
          <w:sz w:val="28"/>
          <w:szCs w:val="28"/>
          <w:lang w:eastAsia="ar-SA"/>
        </w:rPr>
        <w:t xml:space="preserve"> - урок-знакомство с идиоматическими выражениями.</w:t>
      </w:r>
    </w:p>
    <w:p w:rsidR="003A49D5" w:rsidRPr="00A31630" w:rsidRDefault="00DB63BE" w:rsidP="003A49D5">
      <w:pPr>
        <w:suppressAutoHyphens/>
        <w:spacing w:after="0" w:line="240" w:lineRule="auto"/>
        <w:ind w:firstLine="709"/>
        <w:jc w:val="both"/>
        <w:rPr>
          <w:rFonts w:ascii="Times New Roman" w:hAnsi="Times New Roman" w:cs="Times New Roman"/>
          <w:sz w:val="28"/>
          <w:szCs w:val="28"/>
          <w:lang w:eastAsia="ar-SA"/>
        </w:rPr>
        <w:sectPr w:rsidR="003A49D5" w:rsidRPr="00A31630" w:rsidSect="003A49D5">
          <w:pgSz w:w="11909" w:h="16838"/>
          <w:pgMar w:top="633" w:right="1134" w:bottom="993" w:left="1122" w:header="0" w:footer="3" w:gutter="0"/>
          <w:cols w:space="720"/>
          <w:noEndnote/>
          <w:docGrid w:linePitch="360"/>
        </w:sectPr>
      </w:pPr>
      <w:hyperlink r:id="rId47" w:history="1">
        <w:r w:rsidR="003A49D5" w:rsidRPr="00232BE3">
          <w:rPr>
            <w:rFonts w:ascii="Times New Roman" w:hAnsi="Times New Roman" w:cs="Times New Roman"/>
            <w:color w:val="0000FF"/>
            <w:sz w:val="28"/>
            <w:szCs w:val="28"/>
            <w:u w:val="single"/>
            <w:lang w:eastAsia="ar-SA"/>
          </w:rPr>
          <w:t>http//www.youtube.com/watch?v=LPcWGsSUllg</w:t>
        </w:r>
      </w:hyperlink>
      <w:r w:rsidR="003A49D5" w:rsidRPr="00232BE3">
        <w:rPr>
          <w:rFonts w:ascii="Times New Roman" w:hAnsi="Times New Roman" w:cs="Times New Roman"/>
          <w:sz w:val="28"/>
          <w:szCs w:val="28"/>
          <w:lang w:eastAsia="ar-SA"/>
        </w:rPr>
        <w:t xml:space="preserve"> - урок-знакомство с идиоматическими в</w:t>
      </w:r>
      <w:r w:rsidR="003A49D5">
        <w:rPr>
          <w:rFonts w:ascii="Times New Roman" w:hAnsi="Times New Roman" w:cs="Times New Roman"/>
          <w:sz w:val="28"/>
          <w:szCs w:val="28"/>
          <w:lang w:eastAsia="ar-SA"/>
        </w:rPr>
        <w:t>ыражениями, связанными с кухней.</w:t>
      </w:r>
    </w:p>
    <w:p w:rsidR="003A49D5" w:rsidRPr="00A31630" w:rsidRDefault="003A49D5" w:rsidP="003A49D5">
      <w:pPr>
        <w:widowControl w:val="0"/>
        <w:tabs>
          <w:tab w:val="left" w:pos="375"/>
        </w:tabs>
        <w:spacing w:after="0" w:line="240" w:lineRule="auto"/>
        <w:ind w:right="20"/>
        <w:jc w:val="both"/>
        <w:rPr>
          <w:rFonts w:ascii="Times New Roman" w:hAnsi="Times New Roman" w:cs="Times New Roman"/>
          <w:sz w:val="24"/>
          <w:szCs w:val="24"/>
        </w:rPr>
      </w:pPr>
    </w:p>
    <w:p w:rsidR="00363A4B" w:rsidRDefault="003A49D5" w:rsidP="00363A4B">
      <w:pPr>
        <w:pStyle w:val="a6"/>
        <w:spacing w:before="240" w:after="120"/>
        <w:ind w:left="360"/>
        <w:jc w:val="center"/>
        <w:rPr>
          <w:rFonts w:ascii="Times New Roman" w:hAnsi="Times New Roman" w:cs="Times New Roman"/>
          <w:b/>
          <w:bCs/>
          <w:iCs/>
          <w:sz w:val="28"/>
          <w:szCs w:val="28"/>
          <w:u w:val="single"/>
        </w:rPr>
      </w:pPr>
      <w:r w:rsidRPr="003A49D5">
        <w:rPr>
          <w:rFonts w:ascii="Times New Roman" w:hAnsi="Times New Roman" w:cs="Times New Roman"/>
          <w:b/>
          <w:bCs/>
          <w:iCs/>
          <w:sz w:val="28"/>
          <w:szCs w:val="28"/>
          <w:u w:val="single"/>
        </w:rPr>
        <w:t>Русский язык</w:t>
      </w:r>
    </w:p>
    <w:p w:rsidR="003A49D5" w:rsidRPr="00D1671B" w:rsidRDefault="003A49D5" w:rsidP="003A49D5">
      <w:pPr>
        <w:rPr>
          <w:b/>
        </w:rPr>
      </w:pPr>
      <w:r w:rsidRPr="00613547">
        <w:rPr>
          <w:sz w:val="28"/>
          <w:szCs w:val="28"/>
        </w:rPr>
        <w:t xml:space="preserve">     </w:t>
      </w:r>
      <w:r w:rsidRPr="00D1671B">
        <w:rPr>
          <w:b/>
        </w:rPr>
        <w:t xml:space="preserve">Муниципальное общеобразовательное автономное учреждение «Ветлянская средняя общеобразовательная школа». </w:t>
      </w:r>
    </w:p>
    <w:p w:rsidR="003A49D5" w:rsidRDefault="003A49D5" w:rsidP="003A49D5"/>
    <w:p w:rsidR="003A49D5" w:rsidRPr="00D1671B" w:rsidRDefault="003A49D5" w:rsidP="003A49D5">
      <w:pPr>
        <w:rPr>
          <w:b/>
        </w:rPr>
      </w:pPr>
    </w:p>
    <w:p w:rsidR="003A49D5" w:rsidRDefault="003A49D5" w:rsidP="003A49D5"/>
    <w:p w:rsidR="003A49D5" w:rsidRDefault="003A49D5" w:rsidP="003A49D5">
      <w:r>
        <w:t xml:space="preserve">Рассмотрено на МО гуманитарного цикла                                                            </w:t>
      </w:r>
    </w:p>
    <w:p w:rsidR="003A49D5" w:rsidRDefault="003A49D5" w:rsidP="003A49D5">
      <w:r>
        <w:t>Руководитель</w:t>
      </w:r>
    </w:p>
    <w:p w:rsidR="003A49D5" w:rsidRDefault="003A49D5" w:rsidP="003A49D5">
      <w:r>
        <w:t xml:space="preserve">МО гуманитарного цикла __________                                                                                                                                       </w:t>
      </w:r>
    </w:p>
    <w:p w:rsidR="003A49D5" w:rsidRDefault="003A49D5" w:rsidP="003A49D5">
      <w:r>
        <w:t>30.08. 2013г.</w:t>
      </w:r>
    </w:p>
    <w:p w:rsidR="003A49D5" w:rsidRDefault="003A49D5" w:rsidP="003A49D5">
      <w:r>
        <w:t xml:space="preserve">                                                                     </w:t>
      </w:r>
    </w:p>
    <w:p w:rsidR="003A49D5" w:rsidRDefault="003A49D5" w:rsidP="003A49D5">
      <w:r>
        <w:t xml:space="preserve">                                                  </w:t>
      </w:r>
    </w:p>
    <w:p w:rsidR="003A49D5" w:rsidRDefault="003A49D5" w:rsidP="003A49D5">
      <w:r>
        <w:t xml:space="preserve">                                              </w:t>
      </w:r>
    </w:p>
    <w:p w:rsidR="003A49D5" w:rsidRDefault="003A49D5" w:rsidP="003A49D5"/>
    <w:p w:rsidR="003A49D5" w:rsidRDefault="003A49D5" w:rsidP="003A49D5"/>
    <w:p w:rsidR="003A49D5" w:rsidRDefault="003A49D5" w:rsidP="003A49D5">
      <w:pPr>
        <w:ind w:hanging="851"/>
      </w:pPr>
    </w:p>
    <w:p w:rsidR="003A49D5" w:rsidRDefault="003A49D5" w:rsidP="003A49D5">
      <w:pPr>
        <w:ind w:hanging="851"/>
      </w:pPr>
    </w:p>
    <w:p w:rsidR="003A49D5" w:rsidRPr="004C5231" w:rsidRDefault="003A49D5" w:rsidP="003A49D5">
      <w:pPr>
        <w:ind w:hanging="851"/>
        <w:rPr>
          <w:sz w:val="36"/>
          <w:szCs w:val="36"/>
        </w:rPr>
      </w:pPr>
    </w:p>
    <w:p w:rsidR="003A49D5" w:rsidRPr="005030AE" w:rsidRDefault="003A49D5" w:rsidP="003A49D5">
      <w:pPr>
        <w:rPr>
          <w:b/>
          <w:bCs/>
          <w:sz w:val="28"/>
          <w:szCs w:val="28"/>
        </w:rPr>
      </w:pPr>
      <w:r w:rsidRPr="005030AE">
        <w:rPr>
          <w:b/>
          <w:sz w:val="28"/>
          <w:szCs w:val="28"/>
        </w:rPr>
        <w:t xml:space="preserve">                        Адаптированная общеобразовательная </w:t>
      </w:r>
      <w:r>
        <w:rPr>
          <w:b/>
          <w:sz w:val="28"/>
          <w:szCs w:val="28"/>
        </w:rPr>
        <w:t xml:space="preserve"> рабочая </w:t>
      </w:r>
      <w:r w:rsidRPr="005030AE">
        <w:rPr>
          <w:b/>
          <w:bCs/>
          <w:sz w:val="28"/>
          <w:szCs w:val="28"/>
        </w:rPr>
        <w:t>программа</w:t>
      </w:r>
    </w:p>
    <w:p w:rsidR="003A49D5" w:rsidRPr="005030AE" w:rsidRDefault="003A49D5" w:rsidP="003A49D5">
      <w:pPr>
        <w:rPr>
          <w:b/>
          <w:bCs/>
          <w:sz w:val="28"/>
          <w:szCs w:val="28"/>
        </w:rPr>
      </w:pPr>
      <w:r w:rsidRPr="005030AE">
        <w:rPr>
          <w:b/>
          <w:bCs/>
          <w:sz w:val="28"/>
          <w:szCs w:val="28"/>
        </w:rPr>
        <w:t xml:space="preserve">                           </w:t>
      </w:r>
      <w:r>
        <w:rPr>
          <w:b/>
          <w:bCs/>
          <w:sz w:val="28"/>
          <w:szCs w:val="28"/>
        </w:rPr>
        <w:t xml:space="preserve">               </w:t>
      </w:r>
      <w:r w:rsidRPr="005030AE">
        <w:rPr>
          <w:b/>
          <w:bCs/>
          <w:sz w:val="28"/>
          <w:szCs w:val="28"/>
        </w:rPr>
        <w:t>по  русскому языку</w:t>
      </w:r>
    </w:p>
    <w:p w:rsidR="003A49D5" w:rsidRPr="005030AE" w:rsidRDefault="003A49D5" w:rsidP="003A49D5">
      <w:pPr>
        <w:rPr>
          <w:b/>
          <w:bCs/>
          <w:sz w:val="28"/>
          <w:szCs w:val="28"/>
        </w:rPr>
      </w:pPr>
      <w:r w:rsidRPr="005030AE">
        <w:rPr>
          <w:b/>
          <w:bCs/>
          <w:sz w:val="28"/>
          <w:szCs w:val="28"/>
        </w:rPr>
        <w:t xml:space="preserve">                </w:t>
      </w:r>
      <w:r>
        <w:rPr>
          <w:b/>
          <w:bCs/>
          <w:sz w:val="28"/>
          <w:szCs w:val="28"/>
        </w:rPr>
        <w:t xml:space="preserve">             </w:t>
      </w:r>
      <w:r w:rsidRPr="005030AE">
        <w:rPr>
          <w:b/>
          <w:bCs/>
          <w:sz w:val="28"/>
          <w:szCs w:val="28"/>
        </w:rPr>
        <w:t xml:space="preserve">  для  обучающихся  5  класса </w:t>
      </w:r>
    </w:p>
    <w:p w:rsidR="003A49D5" w:rsidRPr="005030AE" w:rsidRDefault="003A49D5" w:rsidP="003A49D5">
      <w:pPr>
        <w:rPr>
          <w:b/>
          <w:bCs/>
          <w:sz w:val="28"/>
          <w:szCs w:val="28"/>
        </w:rPr>
      </w:pPr>
      <w:r w:rsidRPr="005030AE">
        <w:rPr>
          <w:b/>
          <w:bCs/>
          <w:sz w:val="28"/>
          <w:szCs w:val="28"/>
        </w:rPr>
        <w:t xml:space="preserve">               с ограниченными возможностями здоровья</w:t>
      </w:r>
    </w:p>
    <w:p w:rsidR="003A49D5" w:rsidRPr="005030AE" w:rsidRDefault="003A49D5" w:rsidP="003A49D5">
      <w:pPr>
        <w:rPr>
          <w:b/>
          <w:bCs/>
          <w:sz w:val="28"/>
          <w:szCs w:val="28"/>
        </w:rPr>
      </w:pPr>
    </w:p>
    <w:p w:rsidR="003A49D5" w:rsidRPr="005030AE" w:rsidRDefault="003A49D5" w:rsidP="003A49D5">
      <w:pPr>
        <w:jc w:val="center"/>
        <w:rPr>
          <w:b/>
          <w:bCs/>
          <w:sz w:val="28"/>
          <w:szCs w:val="28"/>
        </w:rPr>
      </w:pPr>
    </w:p>
    <w:p w:rsidR="003A49D5" w:rsidRDefault="003A49D5" w:rsidP="003A49D5">
      <w:pPr>
        <w:ind w:hanging="851"/>
      </w:pPr>
    </w:p>
    <w:p w:rsidR="003A49D5" w:rsidRDefault="003A49D5" w:rsidP="003A49D5">
      <w:pPr>
        <w:ind w:hanging="851"/>
      </w:pPr>
      <w:r>
        <w:t xml:space="preserve">                                    </w:t>
      </w: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Pr="00D1671B" w:rsidRDefault="003A49D5" w:rsidP="003A49D5">
      <w:pPr>
        <w:ind w:hanging="851"/>
        <w:rPr>
          <w:b/>
        </w:rPr>
      </w:pPr>
      <w:r w:rsidRPr="00D1671B">
        <w:rPr>
          <w:b/>
        </w:rPr>
        <w:t xml:space="preserve">              Учитель ру</w:t>
      </w:r>
      <w:r>
        <w:rPr>
          <w:b/>
        </w:rPr>
        <w:t>сского языка и литературы Амантурлиева  Балкия Шотовна</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r>
        <w:rPr>
          <w:b/>
          <w:sz w:val="28"/>
          <w:szCs w:val="28"/>
        </w:rPr>
        <w:t xml:space="preserve">                                                       2013- 2014 учебный год.</w:t>
      </w:r>
    </w:p>
    <w:p w:rsidR="003A49D5" w:rsidRDefault="003A49D5" w:rsidP="003A49D5">
      <w:pPr>
        <w:ind w:hanging="851"/>
        <w:rPr>
          <w:b/>
          <w:sz w:val="28"/>
          <w:szCs w:val="28"/>
        </w:rPr>
      </w:pPr>
    </w:p>
    <w:p w:rsidR="003A49D5" w:rsidRDefault="003A49D5" w:rsidP="003A49D5">
      <w:pPr>
        <w:ind w:hanging="851"/>
        <w:rPr>
          <w:b/>
          <w:sz w:val="28"/>
          <w:szCs w:val="28"/>
        </w:rPr>
      </w:pPr>
    </w:p>
    <w:p w:rsidR="003A49D5" w:rsidRPr="00EA2939" w:rsidRDefault="003A49D5" w:rsidP="003A49D5">
      <w:pPr>
        <w:pStyle w:val="a6"/>
        <w:ind w:left="435"/>
        <w:jc w:val="both"/>
      </w:pPr>
      <w:r>
        <w:t xml:space="preserve"> Адаптированная общеобразовательная р</w:t>
      </w:r>
      <w:r w:rsidRPr="00EA2939">
        <w:t>абочая программа</w:t>
      </w:r>
      <w:r>
        <w:t xml:space="preserve"> для учащихся  5 класса (  7 вид) </w:t>
      </w:r>
      <w:r w:rsidRPr="00EA2939">
        <w:t xml:space="preserve"> </w:t>
      </w:r>
      <w:r>
        <w:t xml:space="preserve">  с ограниченными возможностями здоровья </w:t>
      </w:r>
      <w:r w:rsidRPr="00EA2939">
        <w:t>составлена в соответствии со следующими нормативно-правовыми  инструктивно-методическими документами:</w:t>
      </w:r>
    </w:p>
    <w:p w:rsidR="003A49D5" w:rsidRPr="00EA2939" w:rsidRDefault="003A49D5" w:rsidP="003A49D5">
      <w:pPr>
        <w:jc w:val="center"/>
        <w:rPr>
          <w:b/>
        </w:rPr>
      </w:pPr>
    </w:p>
    <w:p w:rsidR="003A49D5" w:rsidRPr="00EA2939" w:rsidRDefault="003A49D5" w:rsidP="00253442">
      <w:pPr>
        <w:numPr>
          <w:ilvl w:val="0"/>
          <w:numId w:val="135"/>
        </w:numPr>
        <w:spacing w:after="0" w:line="240" w:lineRule="auto"/>
        <w:ind w:left="0" w:firstLine="0"/>
        <w:jc w:val="both"/>
      </w:pPr>
      <w:r>
        <w:t xml:space="preserve"> Федеральный </w:t>
      </w:r>
      <w:r w:rsidRPr="00EA2939">
        <w:t>закон «Об образовании»;</w:t>
      </w:r>
      <w:r>
        <w:t xml:space="preserve"> Гл 6 ст. 55. П.2, гл 4 ст.34 п.2,п.3</w:t>
      </w:r>
    </w:p>
    <w:p w:rsidR="003A49D5" w:rsidRPr="00EA2939" w:rsidRDefault="003A49D5" w:rsidP="00253442">
      <w:pPr>
        <w:numPr>
          <w:ilvl w:val="0"/>
          <w:numId w:val="135"/>
        </w:numPr>
        <w:spacing w:after="0" w:line="240" w:lineRule="auto"/>
        <w:jc w:val="both"/>
      </w:pPr>
      <w:r w:rsidRPr="00EA2939">
        <w:t>ФГОС ООО;</w:t>
      </w:r>
    </w:p>
    <w:p w:rsidR="003A49D5" w:rsidRPr="00EA2939" w:rsidRDefault="003A49D5" w:rsidP="00253442">
      <w:pPr>
        <w:numPr>
          <w:ilvl w:val="0"/>
          <w:numId w:val="135"/>
        </w:numPr>
        <w:spacing w:after="0" w:line="240" w:lineRule="auto"/>
        <w:jc w:val="both"/>
      </w:pPr>
      <w:r w:rsidRPr="00EA2939">
        <w:t>постановление Правительства РФ от 12.03.1997 г.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EA2939" w:rsidRDefault="003A49D5" w:rsidP="003A49D5">
      <w:pPr>
        <w:ind w:left="180"/>
        <w:jc w:val="both"/>
      </w:pPr>
    </w:p>
    <w:p w:rsidR="003A49D5" w:rsidRDefault="003A49D5" w:rsidP="00253442">
      <w:pPr>
        <w:numPr>
          <w:ilvl w:val="0"/>
          <w:numId w:val="135"/>
        </w:numPr>
        <w:spacing w:after="0" w:line="240" w:lineRule="auto"/>
        <w:jc w:val="both"/>
      </w:pPr>
      <w:r w:rsidRPr="00EA2939">
        <w:t>письмо М</w:t>
      </w:r>
      <w:r>
        <w:t>инобразования РФ от 18.03.2008 г № АФ 150106 « О создании условий для получения образования детей с ограниченными возможностями здоровья и детей- инвалидов»</w:t>
      </w:r>
      <w:r w:rsidRPr="00EA2939">
        <w:t xml:space="preserve">. </w:t>
      </w:r>
    </w:p>
    <w:p w:rsidR="003A49D5" w:rsidRDefault="003A49D5" w:rsidP="003A49D5">
      <w:pPr>
        <w:pStyle w:val="a6"/>
      </w:pPr>
    </w:p>
    <w:p w:rsidR="003A49D5" w:rsidRPr="00EA2939" w:rsidRDefault="003A49D5" w:rsidP="00253442">
      <w:pPr>
        <w:numPr>
          <w:ilvl w:val="0"/>
          <w:numId w:val="135"/>
        </w:numPr>
        <w:spacing w:after="0" w:line="240" w:lineRule="auto"/>
        <w:jc w:val="both"/>
      </w:pPr>
      <w:r w:rsidRPr="00EA2939">
        <w:t>письмо Минобразования РФ от 27.03.2000 г. «О психолого-медико-педагогическом консилиуме (ПМПк)»;</w:t>
      </w:r>
    </w:p>
    <w:p w:rsidR="003A49D5" w:rsidRDefault="003A49D5" w:rsidP="00253442">
      <w:pPr>
        <w:numPr>
          <w:ilvl w:val="0"/>
          <w:numId w:val="135"/>
        </w:numPr>
        <w:spacing w:after="0" w:line="240" w:lineRule="auto"/>
        <w:jc w:val="both"/>
      </w:pPr>
      <w:r>
        <w:t>Приказ МО РФ «  Положении о классах компенсирующего обучения» от 6.09.1992г ( сборник приказов № 11 за 1992 г)</w:t>
      </w:r>
    </w:p>
    <w:p w:rsidR="003A49D5" w:rsidRPr="00EA2939" w:rsidRDefault="003A49D5" w:rsidP="00253442">
      <w:pPr>
        <w:numPr>
          <w:ilvl w:val="0"/>
          <w:numId w:val="135"/>
        </w:numPr>
        <w:spacing w:after="0" w:line="240" w:lineRule="auto"/>
        <w:jc w:val="both"/>
      </w:pPr>
      <w:r>
        <w:t xml:space="preserve">Приказ РУО Соль- Илецкого района от 01.12.2009 г « Об утверждении порядка организации интегрированного обучения детей с отклонениями в развитии в общеобразовательных учреждениях Соль- Илецкого района» </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r>
        <w:rPr>
          <w:b/>
          <w:sz w:val="28"/>
          <w:szCs w:val="28"/>
        </w:rPr>
        <w:t xml:space="preserve">                                           </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r>
        <w:rPr>
          <w:b/>
          <w:sz w:val="28"/>
          <w:szCs w:val="28"/>
        </w:rPr>
        <w:t xml:space="preserve">                                            2.  Пояснительная записка</w:t>
      </w:r>
    </w:p>
    <w:p w:rsidR="003A49D5" w:rsidRDefault="003A49D5" w:rsidP="003A49D5">
      <w:pPr>
        <w:jc w:val="both"/>
      </w:pPr>
      <w:r>
        <w:t>Адаптированная общеобразовательная  р</w:t>
      </w:r>
      <w:r w:rsidRPr="00EA2939">
        <w:t xml:space="preserve">абочая программа </w:t>
      </w:r>
      <w:r>
        <w:t xml:space="preserve"> для учащихся 5 класса ( 7 вид)  с ограниченными возможностями здоровья </w:t>
      </w:r>
      <w:r w:rsidRPr="00EA2939">
        <w:t>составлена на основе федерального государственного образовательного стандарта, Примерной программы основного общего образования по русскому языку и авторской программы по русскому языку под редакцией М.М. Разумовской.</w:t>
      </w:r>
    </w:p>
    <w:p w:rsidR="003A49D5" w:rsidRDefault="003A49D5" w:rsidP="003A49D5">
      <w:pPr>
        <w:jc w:val="both"/>
      </w:pPr>
      <w:r>
        <w:t xml:space="preserve">Обучение русскому языку ведется с использованием учебника «Русский язык. Учебник для 5-го класса общеобразовательных учреждений»/ авторы М.М. Разумовская и др.: Просвещение, 2006. </w:t>
      </w:r>
    </w:p>
    <w:p w:rsidR="003A49D5" w:rsidRDefault="003A49D5" w:rsidP="003A49D5">
      <w:pPr>
        <w:jc w:val="both"/>
      </w:pPr>
      <w:r>
        <w:t>Это учебное пособие выбрано с учетом особенностей памяти, мышления, восприятия детей с оганиченными возможностями здоровья . Оно содержит в доступной форме изложенный теоретический материал, практические задание представленные в нем, имеют разноуровневый характер, что позволяет осуществлять дифференцированный подход в обучении. Учебник легок в использовании: словарные слова помещены в рамочки, что облегчает знакомство с ними; условные обозначения, принятые в учебном пособии, позволяют свободно ориентироваться в нем; репродукции картин, которыми снабжен учебник, хорошего качества, что, дает возможность осуществлять коррекцию зрительного восприятия при работе с ним.</w:t>
      </w:r>
    </w:p>
    <w:p w:rsidR="003A49D5" w:rsidRPr="00EA2939" w:rsidRDefault="003A49D5" w:rsidP="003A49D5">
      <w:pPr>
        <w:jc w:val="both"/>
      </w:pPr>
      <w:r w:rsidRPr="00EA2939">
        <w:t>.</w:t>
      </w:r>
    </w:p>
    <w:p w:rsidR="003A49D5" w:rsidRPr="004C7095" w:rsidRDefault="003A49D5" w:rsidP="003A49D5">
      <w:pPr>
        <w:rPr>
          <w:b/>
        </w:rPr>
      </w:pPr>
      <w:r w:rsidRPr="004C7095">
        <w:rPr>
          <w:b/>
        </w:rPr>
        <w:t xml:space="preserve">В 5 </w:t>
      </w:r>
      <w:r>
        <w:rPr>
          <w:b/>
        </w:rPr>
        <w:t>классе выделено 175  часов (из расчета 5</w:t>
      </w:r>
      <w:r w:rsidRPr="004C7095">
        <w:rPr>
          <w:b/>
        </w:rPr>
        <w:t xml:space="preserve"> часов в неделю), </w:t>
      </w:r>
    </w:p>
    <w:p w:rsidR="003A49D5" w:rsidRPr="004C7095" w:rsidRDefault="003A49D5" w:rsidP="003A49D5">
      <w:r w:rsidRPr="004C7095">
        <w:t>из них на</w:t>
      </w:r>
    </w:p>
    <w:p w:rsidR="003A49D5" w:rsidRPr="004C7095" w:rsidRDefault="003A49D5" w:rsidP="003A49D5">
      <w:pPr>
        <w:rPr>
          <w:b/>
        </w:rPr>
      </w:pPr>
      <w:r w:rsidRPr="004C7095">
        <w:t xml:space="preserve"> развитие связной речи – 35 часов</w:t>
      </w:r>
    </w:p>
    <w:p w:rsidR="003A49D5" w:rsidRPr="004C7095" w:rsidRDefault="003A49D5" w:rsidP="003A49D5">
      <w:r w:rsidRPr="004C7095">
        <w:t>. Количество контрольных диктантов: 7ч</w:t>
      </w:r>
    </w:p>
    <w:p w:rsidR="003A49D5" w:rsidRPr="004C7095" w:rsidRDefault="003A49D5" w:rsidP="003A49D5">
      <w:r w:rsidRPr="004C7095">
        <w:t>Количество  контрольных изложений- 6ч</w:t>
      </w:r>
    </w:p>
    <w:p w:rsidR="003A49D5" w:rsidRPr="004C7095" w:rsidRDefault="003A49D5" w:rsidP="003A49D5">
      <w:r w:rsidRPr="004C7095">
        <w:lastRenderedPageBreak/>
        <w:t>Количество сочинений- 2ч</w:t>
      </w:r>
    </w:p>
    <w:p w:rsidR="003A49D5" w:rsidRPr="004C7095" w:rsidRDefault="003A49D5" w:rsidP="003A49D5">
      <w:r w:rsidRPr="004C7095">
        <w:t>Количество контрольных работ- 2 ч</w:t>
      </w:r>
    </w:p>
    <w:p w:rsidR="003A49D5" w:rsidRPr="004C7095" w:rsidRDefault="003A49D5" w:rsidP="003A49D5"/>
    <w:p w:rsidR="003A49D5" w:rsidRPr="004C7095" w:rsidRDefault="003A49D5" w:rsidP="003A49D5">
      <w:pPr>
        <w:jc w:val="both"/>
      </w:pPr>
    </w:p>
    <w:p w:rsidR="003A49D5" w:rsidRPr="00EA2939" w:rsidRDefault="003A49D5" w:rsidP="003A49D5">
      <w:pPr>
        <w:rPr>
          <w:b/>
        </w:rPr>
      </w:pPr>
    </w:p>
    <w:p w:rsidR="003A49D5" w:rsidRPr="00EA2939" w:rsidRDefault="003A49D5" w:rsidP="003A49D5">
      <w:pPr>
        <w:jc w:val="both"/>
      </w:pPr>
    </w:p>
    <w:p w:rsidR="003A49D5" w:rsidRPr="00EA2939" w:rsidRDefault="003A49D5" w:rsidP="003A49D5">
      <w:pPr>
        <w:jc w:val="center"/>
        <w:rPr>
          <w:b/>
        </w:rPr>
      </w:pPr>
      <w:r>
        <w:rPr>
          <w:b/>
        </w:rPr>
        <w:t>2.1.</w:t>
      </w:r>
      <w:r w:rsidRPr="00EA2939">
        <w:rPr>
          <w:b/>
        </w:rPr>
        <w:t>Актуальность программы</w:t>
      </w:r>
    </w:p>
    <w:p w:rsidR="003A49D5" w:rsidRPr="00EA2939" w:rsidRDefault="003A49D5" w:rsidP="003A49D5">
      <w:pPr>
        <w:jc w:val="both"/>
      </w:pPr>
      <w:r w:rsidRPr="00EA2939">
        <w:t xml:space="preserve">     Актуальность программы определяется прежде всего тем, что полученные знания формируют прочные орфографические и грамматические умения </w:t>
      </w:r>
      <w:r>
        <w:t>и навыки учащихся с ограниченными возможностями здоровья</w:t>
      </w:r>
    </w:p>
    <w:p w:rsidR="003A49D5" w:rsidRPr="00EA2939" w:rsidRDefault="003A49D5" w:rsidP="003A49D5">
      <w:pPr>
        <w:jc w:val="both"/>
      </w:pPr>
    </w:p>
    <w:p w:rsidR="003A49D5" w:rsidRPr="00EA2939" w:rsidRDefault="003A49D5" w:rsidP="003A49D5">
      <w:pPr>
        <w:jc w:val="center"/>
        <w:rPr>
          <w:b/>
        </w:rPr>
      </w:pPr>
      <w:r>
        <w:rPr>
          <w:b/>
        </w:rPr>
        <w:t>2.2.</w:t>
      </w:r>
      <w:r w:rsidRPr="00EA2939">
        <w:rPr>
          <w:b/>
        </w:rPr>
        <w:t>Новизна программы</w:t>
      </w:r>
    </w:p>
    <w:p w:rsidR="003A49D5" w:rsidRPr="00EA2939" w:rsidRDefault="003A49D5" w:rsidP="003A49D5">
      <w:pPr>
        <w:jc w:val="both"/>
      </w:pPr>
      <w:r w:rsidRPr="00EA2939">
        <w:t xml:space="preserve">     Новизна программы заключается:</w:t>
      </w:r>
    </w:p>
    <w:p w:rsidR="003A49D5" w:rsidRPr="00EA2939" w:rsidRDefault="003A49D5" w:rsidP="00253442">
      <w:pPr>
        <w:numPr>
          <w:ilvl w:val="0"/>
          <w:numId w:val="136"/>
        </w:numPr>
        <w:spacing w:after="0" w:line="240" w:lineRule="auto"/>
        <w:jc w:val="both"/>
      </w:pPr>
      <w:r w:rsidRPr="00EA2939">
        <w:t>в логике построения учебного материала,</w:t>
      </w:r>
      <w:r>
        <w:t xml:space="preserve"> адаптированного для учащихся с ограниченными возможностями здоровья ;</w:t>
      </w:r>
    </w:p>
    <w:p w:rsidR="003A49D5" w:rsidRPr="00EA2939" w:rsidRDefault="003A49D5" w:rsidP="00253442">
      <w:pPr>
        <w:numPr>
          <w:ilvl w:val="0"/>
          <w:numId w:val="136"/>
        </w:numPr>
        <w:spacing w:after="0" w:line="240" w:lineRule="auto"/>
        <w:jc w:val="both"/>
      </w:pPr>
      <w:r w:rsidRPr="00EA2939">
        <w:t>в выборе используемого дидактического материала в зависимости от психолого-педагог</w:t>
      </w:r>
      <w:r>
        <w:t xml:space="preserve">ических особенностей  детей </w:t>
      </w:r>
      <w:r w:rsidRPr="00EA2939">
        <w:t>; обучение русскому языку ведется с использованием учебника «Русский язык» для 5, 6, 7 класса общеобразовательных учреждений Разумовской М.М. Этот учебник соответствует необходимости индивиду</w:t>
      </w:r>
      <w:r>
        <w:t xml:space="preserve">ального подхода к учащимся с ограниченными  </w:t>
      </w:r>
      <w:r w:rsidRPr="00EA2939">
        <w:t xml:space="preserve"> относительно особенностей их памяти, мышления, восприятия. Учебник содержит в доступной форме изложенный теоретический материал; практические задания, представленные в нём, имеют разноуровневый характер. Что позволяет осуществлять дифференцированный подход в обучении. Учебник лёгок в использовании: условные обозначения, принятые в учебном пособии, позволяют свободно ориентироваться в нём; репродукции картин, которыми снабжен учебник. хорошего качества, что даёт возможность осуществлять коррекцию зрительного восприятия при работе с ними;</w:t>
      </w:r>
    </w:p>
    <w:p w:rsidR="003A49D5" w:rsidRPr="00EA2939" w:rsidRDefault="003A49D5" w:rsidP="00253442">
      <w:pPr>
        <w:numPr>
          <w:ilvl w:val="0"/>
          <w:numId w:val="136"/>
        </w:numPr>
        <w:spacing w:after="0" w:line="240" w:lineRule="auto"/>
        <w:jc w:val="both"/>
      </w:pPr>
      <w:r w:rsidRPr="00EA2939">
        <w:t>Систематизирование занятий для прочного усвоения материала. Для этого значительное место в программе отводится повторению. Для повторения в начале и в конце года в каждом классе выделяются специальные часы.</w:t>
      </w:r>
    </w:p>
    <w:p w:rsidR="003A49D5" w:rsidRPr="00EA2939" w:rsidRDefault="003A49D5" w:rsidP="003A49D5">
      <w:pPr>
        <w:ind w:left="360"/>
        <w:jc w:val="both"/>
      </w:pPr>
    </w:p>
    <w:p w:rsidR="003A49D5" w:rsidRPr="00EA2939" w:rsidRDefault="003A49D5" w:rsidP="003A49D5">
      <w:pPr>
        <w:ind w:left="360"/>
        <w:jc w:val="center"/>
        <w:rPr>
          <w:b/>
        </w:rPr>
      </w:pPr>
      <w:r>
        <w:rPr>
          <w:b/>
        </w:rPr>
        <w:t>2.3.</w:t>
      </w:r>
      <w:r w:rsidRPr="00EA2939">
        <w:rPr>
          <w:b/>
        </w:rPr>
        <w:t>Значимость программы.</w:t>
      </w:r>
    </w:p>
    <w:p w:rsidR="003A49D5" w:rsidRPr="00EA2939" w:rsidRDefault="003A49D5" w:rsidP="003A49D5">
      <w:pPr>
        <w:ind w:left="360"/>
        <w:jc w:val="center"/>
        <w:rPr>
          <w:b/>
        </w:rPr>
      </w:pPr>
    </w:p>
    <w:p w:rsidR="003A49D5" w:rsidRPr="00EA2939" w:rsidRDefault="003A49D5" w:rsidP="003A49D5">
      <w:pPr>
        <w:ind w:left="360"/>
        <w:jc w:val="both"/>
      </w:pPr>
      <w:r w:rsidRPr="00EA2939">
        <w:t xml:space="preserve">     Предмет «Русский язык» имеет огромное значение в становлении личности учащихся, поскольку свободное владение русским языком – надёжная основа каждого русского человека в его жизни, труде, творчестве. Успешное изучение предмета позволяет обеспечить тот познавательно-мировоззренческий потенциал, который дает учащемуся возможность познания действительности, самопознания, самоопределения личности в окружающем мире. Владение учащимися устной и письменной речью способствует успешному изучению других предметов.</w:t>
      </w:r>
    </w:p>
    <w:p w:rsidR="003A49D5" w:rsidRPr="00EA2939" w:rsidRDefault="003A49D5" w:rsidP="003A49D5">
      <w:pPr>
        <w:ind w:left="360"/>
        <w:jc w:val="both"/>
      </w:pPr>
      <w:r w:rsidRPr="00EA2939">
        <w:t xml:space="preserve">     </w:t>
      </w:r>
      <w:r w:rsidRPr="00EA2939">
        <w:rPr>
          <w:b/>
          <w:i/>
        </w:rPr>
        <w:t>Значимость данной программы</w:t>
      </w:r>
      <w:r w:rsidRPr="00EA2939">
        <w:t xml:space="preserve"> – в углублении лингвистических знаний, овладение культурой устной и письменной речи и искусс</w:t>
      </w:r>
      <w:r>
        <w:t xml:space="preserve">твом речевого общения учащихся </w:t>
      </w:r>
      <w:r w:rsidRPr="00EA2939">
        <w:t xml:space="preserve">; в формировании у них умений применять полученные знания на практике, обеспечении сознательного усвоения </w:t>
      </w:r>
      <w:r w:rsidRPr="00EA2939">
        <w:lastRenderedPageBreak/>
        <w:t>материала, развитии навыков активных речевых действий и риторических способностей, логики мышления, подготовки конкурентоспособного ученика.</w:t>
      </w:r>
    </w:p>
    <w:p w:rsidR="003A49D5" w:rsidRPr="00EA2939" w:rsidRDefault="003A49D5" w:rsidP="003A49D5">
      <w:pPr>
        <w:ind w:left="360"/>
        <w:jc w:val="both"/>
      </w:pPr>
      <w:r w:rsidRPr="00EA2939">
        <w:t xml:space="preserve">     Отбор дидактического материала соотнесен с требованиями государственного стандарта общего образования.</w:t>
      </w:r>
    </w:p>
    <w:p w:rsidR="003A49D5" w:rsidRPr="00EA2939" w:rsidRDefault="003A49D5" w:rsidP="003A49D5">
      <w:pPr>
        <w:ind w:left="360"/>
        <w:jc w:val="both"/>
      </w:pPr>
      <w:r w:rsidRPr="00EA2939">
        <w:t xml:space="preserve">     Практическая направленность курса проявляется в том, что особое внимание уделяется развитию прочных орфографических и грамматических </w:t>
      </w:r>
      <w:r>
        <w:t>умений и навыков учащихся с ограниченными возможностями здоровья</w:t>
      </w:r>
    </w:p>
    <w:p w:rsidR="003A49D5" w:rsidRPr="00EA2939" w:rsidRDefault="003A49D5" w:rsidP="003A49D5">
      <w:pPr>
        <w:ind w:left="360"/>
        <w:jc w:val="both"/>
      </w:pPr>
    </w:p>
    <w:p w:rsidR="003A49D5" w:rsidRPr="00EA2939" w:rsidRDefault="003A49D5" w:rsidP="003A49D5">
      <w:pPr>
        <w:ind w:left="360"/>
        <w:jc w:val="center"/>
        <w:rPr>
          <w:b/>
        </w:rPr>
      </w:pPr>
      <w:r>
        <w:rPr>
          <w:b/>
        </w:rPr>
        <w:t>2.4.</w:t>
      </w:r>
      <w:r w:rsidRPr="00EA2939">
        <w:rPr>
          <w:b/>
        </w:rPr>
        <w:t>Цели и задачи обучения.</w:t>
      </w:r>
    </w:p>
    <w:p w:rsidR="003A49D5" w:rsidRPr="00EA2939" w:rsidRDefault="003A49D5" w:rsidP="003A49D5">
      <w:pPr>
        <w:ind w:left="360"/>
        <w:jc w:val="center"/>
        <w:rPr>
          <w:b/>
        </w:rPr>
      </w:pPr>
    </w:p>
    <w:p w:rsidR="003A49D5" w:rsidRPr="00EA2939" w:rsidRDefault="003A49D5" w:rsidP="003A49D5">
      <w:pPr>
        <w:ind w:left="360"/>
        <w:jc w:val="both"/>
        <w:rPr>
          <w:b/>
        </w:rPr>
      </w:pPr>
      <w:r w:rsidRPr="00EA2939">
        <w:t xml:space="preserve">     </w:t>
      </w:r>
      <w:r w:rsidRPr="00EA2939">
        <w:rPr>
          <w:b/>
        </w:rPr>
        <w:t>Цель преп</w:t>
      </w:r>
      <w:r>
        <w:rPr>
          <w:b/>
        </w:rPr>
        <w:t>одавания предмета в 5 классе</w:t>
      </w:r>
    </w:p>
    <w:p w:rsidR="003A49D5" w:rsidRPr="00EA2939" w:rsidRDefault="003A49D5" w:rsidP="003A49D5">
      <w:pPr>
        <w:ind w:left="360"/>
        <w:jc w:val="both"/>
        <w:rPr>
          <w:b/>
        </w:rPr>
      </w:pPr>
    </w:p>
    <w:p w:rsidR="003A49D5" w:rsidRPr="00EA2939" w:rsidRDefault="003A49D5" w:rsidP="003A49D5">
      <w:pPr>
        <w:ind w:left="360"/>
        <w:jc w:val="both"/>
      </w:pPr>
      <w:r w:rsidRPr="00EA2939">
        <w:t xml:space="preserve">     Преподавание русского языка необходимо для базовой подготовки разносторонне развитой личности лингвистического типа, обладающей коммуникативной, языковой и культуроведческой компетенциями, способной использовать полученные знания для успешной социализации. Дальнейшего образования и качественной трудовой деятельности.</w:t>
      </w:r>
    </w:p>
    <w:p w:rsidR="003A49D5" w:rsidRPr="00EA2939" w:rsidRDefault="003A49D5" w:rsidP="003A49D5">
      <w:pPr>
        <w:ind w:left="360"/>
        <w:jc w:val="both"/>
      </w:pPr>
    </w:p>
    <w:p w:rsidR="003A49D5" w:rsidRPr="00EA2939" w:rsidRDefault="003A49D5" w:rsidP="003A49D5">
      <w:pPr>
        <w:ind w:left="360"/>
        <w:jc w:val="both"/>
      </w:pPr>
      <w:r w:rsidRPr="00EA2939">
        <w:t xml:space="preserve">     Ввиду психолог</w:t>
      </w:r>
      <w:r>
        <w:t>ических особенностей детей с ограниченными возможностями здоровья</w:t>
      </w:r>
    </w:p>
    <w:p w:rsidR="003A49D5" w:rsidRPr="00EA2939" w:rsidRDefault="003A49D5" w:rsidP="003A49D5">
      <w:pPr>
        <w:ind w:left="360"/>
        <w:jc w:val="both"/>
      </w:pPr>
    </w:p>
    <w:p w:rsidR="003A49D5" w:rsidRPr="00EA2939" w:rsidRDefault="003A49D5" w:rsidP="003A49D5">
      <w:pPr>
        <w:ind w:left="360"/>
        <w:jc w:val="both"/>
      </w:pPr>
      <w:r w:rsidRPr="00EA2939">
        <w:t xml:space="preserve"> с целью усиления практической направленности обучения проводится </w:t>
      </w:r>
      <w:r w:rsidRPr="00EA2939">
        <w:rPr>
          <w:b/>
          <w:i/>
        </w:rPr>
        <w:t>коррекционная работа</w:t>
      </w:r>
      <w:r w:rsidRPr="00EA2939">
        <w:t>, которая включает в себя следующие направления:</w:t>
      </w:r>
    </w:p>
    <w:p w:rsidR="003A49D5" w:rsidRPr="00EA2939" w:rsidRDefault="003A49D5" w:rsidP="00253442">
      <w:pPr>
        <w:numPr>
          <w:ilvl w:val="0"/>
          <w:numId w:val="137"/>
        </w:numPr>
        <w:spacing w:after="0" w:line="240" w:lineRule="auto"/>
        <w:jc w:val="both"/>
      </w:pPr>
      <w:r w:rsidRPr="00EA2939">
        <w:t>Совершенствование движений и сенсомоторного развития.</w:t>
      </w:r>
    </w:p>
    <w:p w:rsidR="003A49D5" w:rsidRPr="00EA2939" w:rsidRDefault="003A49D5" w:rsidP="00253442">
      <w:pPr>
        <w:numPr>
          <w:ilvl w:val="0"/>
          <w:numId w:val="137"/>
        </w:numPr>
        <w:spacing w:after="0" w:line="240" w:lineRule="auto"/>
        <w:jc w:val="both"/>
      </w:pPr>
      <w:r w:rsidRPr="00EA2939">
        <w:t>Развития отдельных сторон психической деятельности.</w:t>
      </w:r>
    </w:p>
    <w:p w:rsidR="003A49D5" w:rsidRPr="00EA2939" w:rsidRDefault="003A49D5" w:rsidP="00253442">
      <w:pPr>
        <w:numPr>
          <w:ilvl w:val="0"/>
          <w:numId w:val="137"/>
        </w:numPr>
        <w:spacing w:after="0" w:line="240" w:lineRule="auto"/>
        <w:jc w:val="both"/>
      </w:pPr>
      <w:r w:rsidRPr="00EA2939">
        <w:t>Развитие различных видов мышления (наглядно-образного, словесно-логического).</w:t>
      </w:r>
    </w:p>
    <w:p w:rsidR="003A49D5" w:rsidRPr="00EA2939" w:rsidRDefault="003A49D5" w:rsidP="00253442">
      <w:pPr>
        <w:numPr>
          <w:ilvl w:val="0"/>
          <w:numId w:val="137"/>
        </w:numPr>
        <w:spacing w:after="0" w:line="240" w:lineRule="auto"/>
        <w:jc w:val="both"/>
      </w:pPr>
      <w:r w:rsidRPr="00EA2939">
        <w:t>Развитие основных мыслительных операций.</w:t>
      </w:r>
    </w:p>
    <w:p w:rsidR="003A49D5" w:rsidRPr="00EA2939" w:rsidRDefault="003A49D5" w:rsidP="00253442">
      <w:pPr>
        <w:numPr>
          <w:ilvl w:val="0"/>
          <w:numId w:val="137"/>
        </w:numPr>
        <w:spacing w:after="0" w:line="240" w:lineRule="auto"/>
        <w:jc w:val="both"/>
      </w:pPr>
      <w:r w:rsidRPr="00EA2939">
        <w:t>Развитие эмоционально-личностной сферы.</w:t>
      </w:r>
    </w:p>
    <w:p w:rsidR="003A49D5" w:rsidRPr="00EA2939" w:rsidRDefault="003A49D5" w:rsidP="00253442">
      <w:pPr>
        <w:numPr>
          <w:ilvl w:val="0"/>
          <w:numId w:val="137"/>
        </w:numPr>
        <w:spacing w:after="0" w:line="240" w:lineRule="auto"/>
        <w:jc w:val="both"/>
      </w:pPr>
      <w:r w:rsidRPr="00EA2939">
        <w:t>Развитие речи.</w:t>
      </w:r>
    </w:p>
    <w:p w:rsidR="003A49D5" w:rsidRPr="00EA2939" w:rsidRDefault="003A49D5" w:rsidP="00253442">
      <w:pPr>
        <w:numPr>
          <w:ilvl w:val="0"/>
          <w:numId w:val="137"/>
        </w:numPr>
        <w:spacing w:after="0" w:line="240" w:lineRule="auto"/>
        <w:jc w:val="both"/>
      </w:pPr>
      <w:r w:rsidRPr="00EA2939">
        <w:t>Расширение представлений об окружающем мире и обогащении словаря.</w:t>
      </w:r>
    </w:p>
    <w:p w:rsidR="003A49D5" w:rsidRPr="00EA2939" w:rsidRDefault="003A49D5" w:rsidP="00253442">
      <w:pPr>
        <w:numPr>
          <w:ilvl w:val="0"/>
          <w:numId w:val="137"/>
        </w:numPr>
        <w:spacing w:after="0" w:line="240" w:lineRule="auto"/>
        <w:jc w:val="both"/>
      </w:pPr>
      <w:r w:rsidRPr="00EA2939">
        <w:t>Формирование и развитие учебно-практических действий по устранению индивидуальных пробелов в знаниях.</w:t>
      </w:r>
    </w:p>
    <w:p w:rsidR="003A49D5" w:rsidRPr="00EA2939" w:rsidRDefault="003A49D5" w:rsidP="003A49D5">
      <w:pPr>
        <w:ind w:left="720"/>
        <w:jc w:val="both"/>
      </w:pPr>
    </w:p>
    <w:p w:rsidR="003A49D5" w:rsidRPr="00EA2939" w:rsidRDefault="003A49D5" w:rsidP="003A49D5">
      <w:pPr>
        <w:ind w:left="720"/>
        <w:jc w:val="both"/>
      </w:pPr>
    </w:p>
    <w:p w:rsidR="003A49D5" w:rsidRPr="00EA2939" w:rsidRDefault="003A49D5" w:rsidP="003A49D5">
      <w:pPr>
        <w:ind w:left="720"/>
        <w:jc w:val="center"/>
        <w:rPr>
          <w:b/>
        </w:rPr>
      </w:pPr>
      <w:r>
        <w:rPr>
          <w:b/>
        </w:rPr>
        <w:t xml:space="preserve">2.5. </w:t>
      </w:r>
      <w:r w:rsidRPr="00EA2939">
        <w:rPr>
          <w:b/>
        </w:rPr>
        <w:t>Принципы, на которых базируется программа.</w:t>
      </w:r>
    </w:p>
    <w:p w:rsidR="003A49D5" w:rsidRPr="00EA2939" w:rsidRDefault="003A49D5" w:rsidP="003A49D5">
      <w:pPr>
        <w:ind w:left="720"/>
        <w:jc w:val="center"/>
        <w:rPr>
          <w:b/>
        </w:rPr>
      </w:pPr>
    </w:p>
    <w:p w:rsidR="003A49D5" w:rsidRPr="00EA2939" w:rsidRDefault="003A49D5" w:rsidP="003A49D5">
      <w:pPr>
        <w:ind w:left="360"/>
        <w:jc w:val="both"/>
      </w:pPr>
      <w:r w:rsidRPr="00EA2939">
        <w:rPr>
          <w:b/>
        </w:rPr>
        <w:t xml:space="preserve">Учет индивидуальных особенностей  и возможностей учащихся с </w:t>
      </w:r>
      <w:r>
        <w:t>ограниченными возможностями здоровья</w:t>
      </w:r>
    </w:p>
    <w:p w:rsidR="003A49D5" w:rsidRPr="00EA2939" w:rsidRDefault="003A49D5" w:rsidP="003A49D5">
      <w:pPr>
        <w:jc w:val="both"/>
        <w:rPr>
          <w:b/>
        </w:rPr>
      </w:pPr>
    </w:p>
    <w:p w:rsidR="003A49D5" w:rsidRPr="00EA2939" w:rsidRDefault="003A49D5" w:rsidP="00253442">
      <w:pPr>
        <w:numPr>
          <w:ilvl w:val="0"/>
          <w:numId w:val="138"/>
        </w:numPr>
        <w:spacing w:after="0" w:line="240" w:lineRule="auto"/>
        <w:jc w:val="both"/>
        <w:rPr>
          <w:b/>
        </w:rPr>
      </w:pPr>
      <w:r w:rsidRPr="00EA2939">
        <w:rPr>
          <w:b/>
        </w:rPr>
        <w:lastRenderedPageBreak/>
        <w:t>Уважение к результатам их деятельности в сочетании с разумной требовательностью.</w:t>
      </w:r>
    </w:p>
    <w:p w:rsidR="003A49D5" w:rsidRPr="00EA2939" w:rsidRDefault="003A49D5" w:rsidP="00253442">
      <w:pPr>
        <w:numPr>
          <w:ilvl w:val="0"/>
          <w:numId w:val="138"/>
        </w:numPr>
        <w:spacing w:after="0" w:line="240" w:lineRule="auto"/>
        <w:jc w:val="both"/>
        <w:rPr>
          <w:b/>
        </w:rPr>
      </w:pPr>
      <w:r w:rsidRPr="00EA2939">
        <w:rPr>
          <w:b/>
        </w:rPr>
        <w:t>Комплексный подход при разработке занятий.</w:t>
      </w:r>
    </w:p>
    <w:p w:rsidR="003A49D5" w:rsidRPr="00EA2939" w:rsidRDefault="003A49D5" w:rsidP="00253442">
      <w:pPr>
        <w:numPr>
          <w:ilvl w:val="0"/>
          <w:numId w:val="138"/>
        </w:numPr>
        <w:spacing w:after="0" w:line="240" w:lineRule="auto"/>
        <w:jc w:val="both"/>
        <w:rPr>
          <w:b/>
        </w:rPr>
      </w:pPr>
      <w:r w:rsidRPr="00EA2939">
        <w:rPr>
          <w:b/>
        </w:rPr>
        <w:t>Вариативность содержания и форм проведения занятий.</w:t>
      </w:r>
    </w:p>
    <w:p w:rsidR="003A49D5" w:rsidRPr="00EA2939" w:rsidRDefault="003A49D5" w:rsidP="00253442">
      <w:pPr>
        <w:numPr>
          <w:ilvl w:val="0"/>
          <w:numId w:val="138"/>
        </w:numPr>
        <w:spacing w:after="0" w:line="240" w:lineRule="auto"/>
        <w:jc w:val="both"/>
        <w:rPr>
          <w:b/>
        </w:rPr>
      </w:pPr>
      <w:r w:rsidRPr="00EA2939">
        <w:rPr>
          <w:b/>
        </w:rPr>
        <w:t>Научность, связь теории и практики.</w:t>
      </w:r>
    </w:p>
    <w:p w:rsidR="003A49D5" w:rsidRPr="00EA2939" w:rsidRDefault="003A49D5" w:rsidP="00253442">
      <w:pPr>
        <w:numPr>
          <w:ilvl w:val="0"/>
          <w:numId w:val="138"/>
        </w:numPr>
        <w:spacing w:after="0" w:line="240" w:lineRule="auto"/>
        <w:jc w:val="both"/>
        <w:rPr>
          <w:b/>
        </w:rPr>
      </w:pPr>
      <w:r w:rsidRPr="00EA2939">
        <w:rPr>
          <w:b/>
        </w:rPr>
        <w:t>Преемственность.</w:t>
      </w:r>
    </w:p>
    <w:p w:rsidR="003A49D5" w:rsidRPr="00EA2939" w:rsidRDefault="003A49D5" w:rsidP="00253442">
      <w:pPr>
        <w:numPr>
          <w:ilvl w:val="0"/>
          <w:numId w:val="138"/>
        </w:numPr>
        <w:spacing w:after="0" w:line="240" w:lineRule="auto"/>
        <w:jc w:val="both"/>
        <w:rPr>
          <w:b/>
        </w:rPr>
      </w:pPr>
      <w:r w:rsidRPr="00EA2939">
        <w:rPr>
          <w:b/>
        </w:rPr>
        <w:t>Наглядность.</w:t>
      </w:r>
    </w:p>
    <w:p w:rsidR="003A49D5" w:rsidRPr="00EA2939" w:rsidRDefault="003A49D5" w:rsidP="00253442">
      <w:pPr>
        <w:numPr>
          <w:ilvl w:val="0"/>
          <w:numId w:val="138"/>
        </w:numPr>
        <w:spacing w:after="0" w:line="240" w:lineRule="auto"/>
        <w:jc w:val="both"/>
        <w:rPr>
          <w:b/>
        </w:rPr>
      </w:pPr>
      <w:r w:rsidRPr="00EA2939">
        <w:rPr>
          <w:b/>
        </w:rPr>
        <w:t>Систематичность и последовательность.</w:t>
      </w:r>
    </w:p>
    <w:p w:rsidR="003A49D5" w:rsidRPr="00EA2939" w:rsidRDefault="003A49D5" w:rsidP="00253442">
      <w:pPr>
        <w:numPr>
          <w:ilvl w:val="0"/>
          <w:numId w:val="138"/>
        </w:numPr>
        <w:spacing w:after="0" w:line="240" w:lineRule="auto"/>
        <w:jc w:val="both"/>
        <w:rPr>
          <w:b/>
        </w:rPr>
      </w:pPr>
      <w:r w:rsidRPr="00EA2939">
        <w:rPr>
          <w:b/>
        </w:rPr>
        <w:t>Прочность полученных знаний.</w:t>
      </w:r>
    </w:p>
    <w:p w:rsidR="003A49D5" w:rsidRDefault="003A49D5" w:rsidP="00253442">
      <w:pPr>
        <w:numPr>
          <w:ilvl w:val="0"/>
          <w:numId w:val="138"/>
        </w:numPr>
        <w:spacing w:after="0" w:line="240" w:lineRule="auto"/>
        <w:jc w:val="both"/>
        <w:rPr>
          <w:b/>
        </w:rPr>
      </w:pPr>
      <w:r w:rsidRPr="00EA2939">
        <w:rPr>
          <w:b/>
        </w:rPr>
        <w:t>Активность и сознательность обучения.</w:t>
      </w:r>
    </w:p>
    <w:p w:rsidR="003A49D5" w:rsidRDefault="003A49D5" w:rsidP="003A49D5">
      <w:pPr>
        <w:jc w:val="both"/>
        <w:rPr>
          <w:b/>
        </w:rPr>
      </w:pPr>
    </w:p>
    <w:p w:rsidR="003A49D5" w:rsidRDefault="003A49D5" w:rsidP="003A49D5">
      <w:pPr>
        <w:jc w:val="both"/>
        <w:rPr>
          <w:b/>
        </w:rPr>
      </w:pPr>
    </w:p>
    <w:p w:rsidR="003A49D5" w:rsidRPr="00EA2939" w:rsidRDefault="003A49D5" w:rsidP="003A49D5">
      <w:pPr>
        <w:jc w:val="both"/>
        <w:rPr>
          <w:b/>
        </w:rPr>
      </w:pPr>
    </w:p>
    <w:p w:rsidR="003A49D5" w:rsidRPr="00EA2939" w:rsidRDefault="003A49D5" w:rsidP="003A49D5">
      <w:pPr>
        <w:ind w:left="1080"/>
        <w:jc w:val="center"/>
        <w:rPr>
          <w:b/>
        </w:rPr>
      </w:pPr>
    </w:p>
    <w:p w:rsidR="003A49D5" w:rsidRDefault="003A49D5" w:rsidP="003A49D5">
      <w:pPr>
        <w:ind w:left="1080"/>
        <w:jc w:val="center"/>
        <w:rPr>
          <w:b/>
        </w:rPr>
      </w:pPr>
      <w:r>
        <w:rPr>
          <w:b/>
        </w:rPr>
        <w:t xml:space="preserve">  </w:t>
      </w:r>
    </w:p>
    <w:p w:rsidR="003A49D5" w:rsidRDefault="003A49D5" w:rsidP="003A49D5">
      <w:pPr>
        <w:ind w:left="1080"/>
        <w:jc w:val="center"/>
        <w:rPr>
          <w:b/>
        </w:rPr>
      </w:pPr>
    </w:p>
    <w:p w:rsidR="003A49D5" w:rsidRPr="00EA2939" w:rsidRDefault="003A49D5" w:rsidP="003A49D5">
      <w:pPr>
        <w:ind w:left="1080"/>
        <w:jc w:val="center"/>
        <w:rPr>
          <w:b/>
        </w:rPr>
      </w:pPr>
      <w:r>
        <w:rPr>
          <w:b/>
        </w:rPr>
        <w:t xml:space="preserve"> 2.6. </w:t>
      </w:r>
      <w:r w:rsidRPr="00EA2939">
        <w:rPr>
          <w:b/>
        </w:rPr>
        <w:t>МЕТОДИЧЕСКОЕ ОБЕСПЕЧЕНИЕ УЧЕБНОГО ПРОЦЕССА</w:t>
      </w:r>
    </w:p>
    <w:p w:rsidR="003A49D5" w:rsidRPr="004C7095" w:rsidRDefault="003A49D5" w:rsidP="003A49D5">
      <w:pPr>
        <w:ind w:left="1080"/>
        <w:jc w:val="both"/>
        <w:rPr>
          <w:b/>
        </w:rPr>
      </w:pPr>
      <w:r w:rsidRPr="004C7095">
        <w:rPr>
          <w:b/>
        </w:rPr>
        <w:t>Применяемые технологии:</w:t>
      </w:r>
    </w:p>
    <w:p w:rsidR="003A49D5" w:rsidRPr="004C7095" w:rsidRDefault="003A49D5" w:rsidP="00253442">
      <w:pPr>
        <w:numPr>
          <w:ilvl w:val="0"/>
          <w:numId w:val="139"/>
        </w:numPr>
        <w:spacing w:after="0" w:line="240" w:lineRule="auto"/>
        <w:jc w:val="both"/>
        <w:rPr>
          <w:b/>
        </w:rPr>
      </w:pPr>
      <w:r w:rsidRPr="004C7095">
        <w:rPr>
          <w:b/>
        </w:rPr>
        <w:t>традиционные технологии;</w:t>
      </w:r>
    </w:p>
    <w:p w:rsidR="003A49D5" w:rsidRPr="004C7095" w:rsidRDefault="003A49D5" w:rsidP="00253442">
      <w:pPr>
        <w:numPr>
          <w:ilvl w:val="0"/>
          <w:numId w:val="139"/>
        </w:numPr>
        <w:spacing w:after="0" w:line="240" w:lineRule="auto"/>
        <w:jc w:val="both"/>
        <w:rPr>
          <w:b/>
        </w:rPr>
      </w:pPr>
      <w:r w:rsidRPr="004C7095">
        <w:rPr>
          <w:b/>
        </w:rPr>
        <w:t>технология развития критического мышления через чтение и письмо</w:t>
      </w:r>
    </w:p>
    <w:p w:rsidR="003A49D5" w:rsidRPr="004C7095" w:rsidRDefault="003A49D5" w:rsidP="00253442">
      <w:pPr>
        <w:numPr>
          <w:ilvl w:val="0"/>
          <w:numId w:val="139"/>
        </w:numPr>
        <w:spacing w:after="0" w:line="240" w:lineRule="auto"/>
        <w:jc w:val="both"/>
        <w:rPr>
          <w:b/>
        </w:rPr>
      </w:pPr>
      <w:r w:rsidRPr="004C7095">
        <w:rPr>
          <w:b/>
        </w:rPr>
        <w:t>технология «Образ и мысль».</w:t>
      </w:r>
    </w:p>
    <w:tbl>
      <w:tblPr>
        <w:tblpPr w:leftFromText="180" w:rightFromText="180" w:vertAnchor="text" w:tblpX="10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5940"/>
      </w:tblGrid>
      <w:tr w:rsidR="003A49D5" w:rsidRPr="004C7095" w:rsidTr="003A49D5">
        <w:trPr>
          <w:trHeight w:val="525"/>
        </w:trPr>
        <w:tc>
          <w:tcPr>
            <w:tcW w:w="3600" w:type="dxa"/>
            <w:vAlign w:val="center"/>
          </w:tcPr>
          <w:p w:rsidR="003A49D5" w:rsidRPr="004C7095" w:rsidRDefault="003A49D5" w:rsidP="003A49D5">
            <w:pPr>
              <w:jc w:val="center"/>
              <w:rPr>
                <w:b/>
              </w:rPr>
            </w:pPr>
            <w:r w:rsidRPr="004C7095">
              <w:rPr>
                <w:b/>
              </w:rPr>
              <w:t>Разновидность метода</w:t>
            </w:r>
          </w:p>
        </w:tc>
        <w:tc>
          <w:tcPr>
            <w:tcW w:w="5940" w:type="dxa"/>
            <w:vAlign w:val="center"/>
          </w:tcPr>
          <w:p w:rsidR="003A49D5" w:rsidRPr="004C7095" w:rsidRDefault="003A49D5" w:rsidP="003A49D5">
            <w:pPr>
              <w:jc w:val="center"/>
              <w:rPr>
                <w:b/>
              </w:rPr>
            </w:pPr>
            <w:r w:rsidRPr="004C7095">
              <w:rPr>
                <w:b/>
              </w:rPr>
              <w:t>Приемы</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Метод словесной передачи информации и слухового восприятия информации</w:t>
            </w:r>
          </w:p>
        </w:tc>
        <w:tc>
          <w:tcPr>
            <w:tcW w:w="5940" w:type="dxa"/>
            <w:vAlign w:val="center"/>
          </w:tcPr>
          <w:p w:rsidR="003A49D5" w:rsidRPr="004C7095" w:rsidRDefault="003A49D5" w:rsidP="003A49D5">
            <w:pPr>
              <w:rPr>
                <w:b/>
              </w:rPr>
            </w:pPr>
            <w:r w:rsidRPr="004C7095">
              <w:rPr>
                <w:b/>
              </w:rPr>
              <w:t>Лекция, беседа, рассказ, дискуссия, инструктаж, чтение с остановками, читательский отклик, резюмирование, таксономия вопросов, листок с вопросами.</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Метод наглядной передачи информации и зрительного восприятия информации</w:t>
            </w:r>
          </w:p>
        </w:tc>
        <w:tc>
          <w:tcPr>
            <w:tcW w:w="5940" w:type="dxa"/>
            <w:vAlign w:val="center"/>
          </w:tcPr>
          <w:p w:rsidR="003A49D5" w:rsidRPr="004C7095" w:rsidRDefault="003A49D5" w:rsidP="003A49D5">
            <w:pPr>
              <w:rPr>
                <w:b/>
              </w:rPr>
            </w:pPr>
            <w:r w:rsidRPr="004C7095">
              <w:rPr>
                <w:b/>
              </w:rPr>
              <w:t>Наблюдение, экспериментальная задача, иллюстрирование (готовый текст), ключевые слова. «кубик»</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Метод передачи информации с помощью практической деятельности</w:t>
            </w:r>
          </w:p>
        </w:tc>
        <w:tc>
          <w:tcPr>
            <w:tcW w:w="5940" w:type="dxa"/>
            <w:vAlign w:val="center"/>
          </w:tcPr>
          <w:p w:rsidR="003A49D5" w:rsidRPr="004C7095" w:rsidRDefault="003A49D5" w:rsidP="003A49D5">
            <w:pPr>
              <w:rPr>
                <w:b/>
              </w:rPr>
            </w:pPr>
            <w:r w:rsidRPr="004C7095">
              <w:rPr>
                <w:b/>
              </w:rPr>
              <w:t>Цветные шары «шляпы мышления», синквейн, составление плана, редактирование, простейшая разбивка на кластер, анализ текста в заданном направлении</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Эмоциональный</w:t>
            </w:r>
          </w:p>
        </w:tc>
        <w:tc>
          <w:tcPr>
            <w:tcW w:w="5940" w:type="dxa"/>
            <w:vAlign w:val="center"/>
          </w:tcPr>
          <w:p w:rsidR="003A49D5" w:rsidRPr="004C7095" w:rsidRDefault="003A49D5" w:rsidP="003A49D5">
            <w:pPr>
              <w:rPr>
                <w:b/>
              </w:rPr>
            </w:pPr>
            <w:r w:rsidRPr="004C7095">
              <w:rPr>
                <w:b/>
              </w:rPr>
              <w:t>Поощрение, создание ситуации успеха, метафоры</w:t>
            </w:r>
          </w:p>
        </w:tc>
      </w:tr>
      <w:tr w:rsidR="003A49D5" w:rsidRPr="004C7095" w:rsidTr="003A49D5">
        <w:trPr>
          <w:trHeight w:val="525"/>
        </w:trPr>
        <w:tc>
          <w:tcPr>
            <w:tcW w:w="3600" w:type="dxa"/>
            <w:tcBorders>
              <w:bottom w:val="single" w:sz="4" w:space="0" w:color="auto"/>
            </w:tcBorders>
            <w:vAlign w:val="center"/>
          </w:tcPr>
          <w:p w:rsidR="003A49D5" w:rsidRPr="004C7095" w:rsidRDefault="003A49D5" w:rsidP="003A49D5">
            <w:pPr>
              <w:rPr>
                <w:b/>
              </w:rPr>
            </w:pPr>
            <w:r w:rsidRPr="004C7095">
              <w:rPr>
                <w:b/>
              </w:rPr>
              <w:t>Познавательный (частично-поисковый метод)</w:t>
            </w:r>
          </w:p>
        </w:tc>
        <w:tc>
          <w:tcPr>
            <w:tcW w:w="5940" w:type="dxa"/>
            <w:vAlign w:val="center"/>
          </w:tcPr>
          <w:p w:rsidR="003A49D5" w:rsidRPr="004C7095" w:rsidRDefault="003A49D5" w:rsidP="003A49D5">
            <w:pPr>
              <w:rPr>
                <w:b/>
              </w:rPr>
            </w:pPr>
            <w:r w:rsidRPr="004C7095">
              <w:rPr>
                <w:b/>
              </w:rPr>
              <w:t>Создание проблемной ситуации, побуждение к поиску альтернативных решений, выполнение творческих заданий. В рамках технологии «Критическое мышление»: дискуссия, цветные шары, листок с вопросами, поиск информации с опорой на дидактический материал.</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Волевой</w:t>
            </w:r>
          </w:p>
        </w:tc>
        <w:tc>
          <w:tcPr>
            <w:tcW w:w="5940" w:type="dxa"/>
            <w:vAlign w:val="center"/>
          </w:tcPr>
          <w:p w:rsidR="003A49D5" w:rsidRPr="004C7095" w:rsidRDefault="003A49D5" w:rsidP="003A49D5">
            <w:pPr>
              <w:rPr>
                <w:b/>
              </w:rPr>
            </w:pPr>
            <w:r w:rsidRPr="004C7095">
              <w:rPr>
                <w:b/>
              </w:rPr>
              <w:t>Предъявление учебных требований</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t>Групповой</w:t>
            </w:r>
          </w:p>
        </w:tc>
        <w:tc>
          <w:tcPr>
            <w:tcW w:w="5940" w:type="dxa"/>
            <w:vAlign w:val="center"/>
          </w:tcPr>
          <w:p w:rsidR="003A49D5" w:rsidRPr="004C7095" w:rsidRDefault="003A49D5" w:rsidP="003A49D5">
            <w:pPr>
              <w:rPr>
                <w:b/>
              </w:rPr>
            </w:pPr>
            <w:r w:rsidRPr="004C7095">
              <w:rPr>
                <w:b/>
              </w:rPr>
              <w:t>Творческие мастерские, «шляпы мышления»</w:t>
            </w:r>
          </w:p>
        </w:tc>
      </w:tr>
      <w:tr w:rsidR="003A49D5" w:rsidRPr="004C7095" w:rsidTr="003A49D5">
        <w:trPr>
          <w:trHeight w:val="525"/>
        </w:trPr>
        <w:tc>
          <w:tcPr>
            <w:tcW w:w="3600" w:type="dxa"/>
            <w:vAlign w:val="center"/>
          </w:tcPr>
          <w:p w:rsidR="003A49D5" w:rsidRPr="004C7095" w:rsidRDefault="003A49D5" w:rsidP="003A49D5">
            <w:pPr>
              <w:rPr>
                <w:b/>
              </w:rPr>
            </w:pPr>
            <w:r w:rsidRPr="004C7095">
              <w:rPr>
                <w:b/>
              </w:rPr>
              <w:lastRenderedPageBreak/>
              <w:t>Игровая технология</w:t>
            </w:r>
          </w:p>
        </w:tc>
        <w:tc>
          <w:tcPr>
            <w:tcW w:w="5940" w:type="dxa"/>
            <w:vAlign w:val="center"/>
          </w:tcPr>
          <w:p w:rsidR="003A49D5" w:rsidRPr="004C7095" w:rsidRDefault="003A49D5" w:rsidP="003A49D5">
            <w:pPr>
              <w:rPr>
                <w:b/>
              </w:rPr>
            </w:pPr>
            <w:r w:rsidRPr="004C7095">
              <w:rPr>
                <w:b/>
              </w:rPr>
              <w:t>КВН, викторины, интеллектуальные игры, литературные игры и др.</w:t>
            </w:r>
          </w:p>
        </w:tc>
      </w:tr>
    </w:tbl>
    <w:p w:rsidR="003A49D5" w:rsidRPr="004C7095" w:rsidRDefault="003A49D5" w:rsidP="003A49D5">
      <w:pPr>
        <w:jc w:val="both"/>
      </w:pPr>
      <w:r w:rsidRPr="004C7095">
        <w:t xml:space="preserve">    </w:t>
      </w:r>
    </w:p>
    <w:p w:rsidR="003A49D5" w:rsidRPr="004C7095" w:rsidRDefault="003A49D5" w:rsidP="003A49D5">
      <w:pPr>
        <w:jc w:val="both"/>
      </w:pPr>
    </w:p>
    <w:p w:rsidR="003A49D5" w:rsidRPr="004C7095" w:rsidRDefault="003A49D5" w:rsidP="003A49D5">
      <w:pPr>
        <w:jc w:val="both"/>
      </w:pPr>
    </w:p>
    <w:p w:rsidR="003A49D5" w:rsidRPr="004C7095" w:rsidRDefault="003A49D5" w:rsidP="003A49D5">
      <w:r w:rsidRPr="004C7095">
        <w:rPr>
          <w:b/>
        </w:rPr>
        <w:t xml:space="preserve">  </w:t>
      </w:r>
    </w:p>
    <w:p w:rsidR="003A49D5" w:rsidRPr="004C7095" w:rsidRDefault="003A49D5" w:rsidP="003A49D5">
      <w:pPr>
        <w:jc w:val="both"/>
      </w:pPr>
    </w:p>
    <w:p w:rsidR="003A49D5" w:rsidRPr="004C7095" w:rsidRDefault="003A49D5" w:rsidP="003A49D5">
      <w:pPr>
        <w:jc w:val="both"/>
      </w:pPr>
      <w:r w:rsidRPr="004C7095">
        <w:t xml:space="preserve">   </w:t>
      </w:r>
      <w:r w:rsidRPr="00211698">
        <w:rPr>
          <w:b/>
        </w:rPr>
        <w:t>2.7.</w:t>
      </w:r>
      <w:r w:rsidRPr="004C7095">
        <w:t xml:space="preserve">  </w:t>
      </w:r>
      <w:r>
        <w:rPr>
          <w:b/>
        </w:rPr>
        <w:t>Основные виды контроля</w:t>
      </w:r>
      <w:r w:rsidRPr="004C7095">
        <w:rPr>
          <w:b/>
        </w:rPr>
        <w:t xml:space="preserve">: входной контроль </w:t>
      </w:r>
      <w:r w:rsidRPr="00211698">
        <w:t>в начале и в конце четверти</w:t>
      </w:r>
      <w:r w:rsidRPr="004C7095">
        <w:rPr>
          <w:b/>
        </w:rPr>
        <w:t>; текущий –</w:t>
      </w:r>
      <w:r w:rsidRPr="004C7095">
        <w:t xml:space="preserve"> в форме устного, фронтального опроса, контрольных и словарных диктантов, тестов, проверочных работ, комплексного анализа текстов: </w:t>
      </w:r>
      <w:r w:rsidRPr="00211698">
        <w:rPr>
          <w:b/>
        </w:rPr>
        <w:t>итоговый</w:t>
      </w:r>
      <w:r w:rsidRPr="004C7095">
        <w:t xml:space="preserve"> – </w:t>
      </w:r>
      <w:r w:rsidRPr="00211698">
        <w:t xml:space="preserve">итоговый </w:t>
      </w:r>
      <w:r w:rsidRPr="004C7095">
        <w:t>контрольный диктант. Словарный диктант, комплексный анализ текста.</w:t>
      </w:r>
    </w:p>
    <w:p w:rsidR="003A49D5" w:rsidRPr="004C7095" w:rsidRDefault="003A49D5" w:rsidP="003A49D5">
      <w:pPr>
        <w:jc w:val="both"/>
      </w:pPr>
    </w:p>
    <w:p w:rsidR="003A49D5" w:rsidRPr="004C7095" w:rsidRDefault="003A49D5" w:rsidP="003A49D5">
      <w:pPr>
        <w:widowControl w:val="0"/>
        <w:autoSpaceDE w:val="0"/>
        <w:rPr>
          <w:b/>
          <w:bCs/>
        </w:rPr>
      </w:pPr>
      <w:r>
        <w:rPr>
          <w:b/>
        </w:rPr>
        <w:t xml:space="preserve">             2.8. </w:t>
      </w:r>
      <w:r w:rsidRPr="004C7095">
        <w:rPr>
          <w:b/>
        </w:rPr>
        <w:t>Критерии</w:t>
      </w:r>
      <w:r w:rsidRPr="004C7095">
        <w:t xml:space="preserve"> </w:t>
      </w:r>
      <w:r w:rsidRPr="004C7095">
        <w:rPr>
          <w:b/>
          <w:bCs/>
        </w:rPr>
        <w:t xml:space="preserve"> устных ответов учащихся</w:t>
      </w:r>
    </w:p>
    <w:p w:rsidR="003A49D5" w:rsidRPr="004C7095" w:rsidRDefault="003A49D5" w:rsidP="003A49D5">
      <w:pPr>
        <w:widowControl w:val="0"/>
        <w:autoSpaceDE w:val="0"/>
        <w:ind w:firstLine="850"/>
        <w:jc w:val="center"/>
        <w:rPr>
          <w:b/>
          <w:bCs/>
        </w:rPr>
      </w:pPr>
    </w:p>
    <w:p w:rsidR="003A49D5" w:rsidRPr="004C7095" w:rsidRDefault="003A49D5" w:rsidP="003A49D5">
      <w:pPr>
        <w:widowControl w:val="0"/>
        <w:autoSpaceDE w:val="0"/>
        <w:ind w:firstLine="850"/>
        <w:jc w:val="both"/>
      </w:pPr>
      <w:r w:rsidRPr="004C7095">
        <w:t>Устный опрос является одним из основных способов учёта знаний учащихся по русскому языку. Развёрнутый ответ ученика должен пред</w:t>
      </w:r>
      <w:r w:rsidRPr="004C7095">
        <w:softHyphen/>
        <w:t>ставлять собой связное, логически последовательное сообщение на задан</w:t>
      </w:r>
      <w:r w:rsidRPr="004C7095">
        <w:softHyphen/>
        <w:t>ную тему, показывать его умение применять определения, правила в кон</w:t>
      </w:r>
      <w:r w:rsidRPr="004C7095">
        <w:softHyphen/>
        <w:t>кретных случаях.</w:t>
      </w:r>
    </w:p>
    <w:p w:rsidR="003A49D5" w:rsidRPr="004C7095" w:rsidRDefault="003A49D5" w:rsidP="003A49D5">
      <w:pPr>
        <w:widowControl w:val="0"/>
        <w:autoSpaceDE w:val="0"/>
        <w:ind w:firstLine="850"/>
        <w:jc w:val="both"/>
      </w:pPr>
      <w:r w:rsidRPr="004C7095">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3A49D5" w:rsidRPr="004C7095" w:rsidRDefault="003A49D5" w:rsidP="003A49D5">
      <w:pPr>
        <w:widowControl w:val="0"/>
        <w:autoSpaceDE w:val="0"/>
        <w:ind w:firstLine="850"/>
        <w:jc w:val="both"/>
      </w:pPr>
      <w:r w:rsidRPr="004C7095">
        <w:rPr>
          <w:u w:val="single"/>
        </w:rPr>
        <w:t>Отметка "5"</w:t>
      </w:r>
      <w:r w:rsidRPr="004C7095">
        <w:t xml:space="preserve"> ставится, если ученик: 1) полно излагает изученный ма</w:t>
      </w:r>
      <w:r w:rsidRPr="004C7095">
        <w:softHyphen/>
        <w:t>териал, даёт правильное определенное языковых понятий; 2) обнаружива</w:t>
      </w:r>
      <w:r w:rsidRPr="004C7095">
        <w:softHyphen/>
        <w:t>ет понимание материала, может обосновать свои суждения, применить знания на практике, привести необходимые примеры не только по учеб</w:t>
      </w:r>
      <w:r w:rsidRPr="004C7095">
        <w:softHyphen/>
        <w:t>нику, но и самостоятельно составленные; 3) излагает материал последова</w:t>
      </w:r>
      <w:r w:rsidRPr="004C7095">
        <w:softHyphen/>
        <w:t>тельно и правильно с точки зрения норм литературного языка.</w:t>
      </w:r>
    </w:p>
    <w:p w:rsidR="003A49D5" w:rsidRPr="004C7095" w:rsidRDefault="003A49D5" w:rsidP="003A49D5">
      <w:pPr>
        <w:widowControl w:val="0"/>
        <w:autoSpaceDE w:val="0"/>
        <w:ind w:firstLine="850"/>
        <w:jc w:val="both"/>
      </w:pPr>
      <w:r w:rsidRPr="004C7095">
        <w:rPr>
          <w:u w:val="single"/>
        </w:rPr>
        <w:t>Отметка "4"</w:t>
      </w:r>
      <w:r w:rsidRPr="004C7095">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3A49D5" w:rsidRPr="004C7095" w:rsidRDefault="003A49D5" w:rsidP="003A49D5">
      <w:pPr>
        <w:widowControl w:val="0"/>
        <w:autoSpaceDE w:val="0"/>
        <w:ind w:firstLine="850"/>
        <w:jc w:val="both"/>
      </w:pPr>
      <w:r w:rsidRPr="004C7095">
        <w:rPr>
          <w:u w:val="single"/>
        </w:rPr>
        <w:t>Отметка "3"</w:t>
      </w:r>
      <w:r w:rsidRPr="004C7095">
        <w:t xml:space="preserve"> ставится, если ученик обнаруживает знание и понима</w:t>
      </w:r>
      <w:r w:rsidRPr="004C7095">
        <w:softHyphen/>
        <w:t>ние основных положений данной темы, но: 1) излагает материал неполно и допускает неточности в определении понятий или формулировке пра</w:t>
      </w:r>
      <w:r w:rsidRPr="004C7095">
        <w:softHyphen/>
        <w:t>вил; 2) не умеет достаточно глубоко и доказательно обосновать свои суж</w:t>
      </w:r>
      <w:r w:rsidRPr="004C7095">
        <w:softHyphen/>
        <w:t>дения и привести свои примеры; 3) излагает материал непоследовательно и допускает ошибки в языковом оформлении излагаемого.</w:t>
      </w:r>
    </w:p>
    <w:p w:rsidR="003A49D5" w:rsidRPr="004C7095" w:rsidRDefault="003A49D5" w:rsidP="003A49D5">
      <w:pPr>
        <w:widowControl w:val="0"/>
        <w:autoSpaceDE w:val="0"/>
        <w:ind w:firstLine="850"/>
        <w:jc w:val="both"/>
      </w:pPr>
      <w:r w:rsidRPr="004C7095">
        <w:rPr>
          <w:u w:val="single"/>
        </w:rPr>
        <w:t>Отметка "2"</w:t>
      </w:r>
      <w:r w:rsidRPr="004C7095">
        <w:t xml:space="preserve"> ставится, если ученик обнаруживает незнание большей части соответствующего раздела изучаемого материала, допускает ошиб</w:t>
      </w:r>
      <w:r w:rsidRPr="004C7095">
        <w:softHyphen/>
        <w:t>ки в формулировке определений и правил, искажающие их смысл, беспо</w:t>
      </w:r>
      <w:r w:rsidRPr="004C7095">
        <w:softHyphen/>
        <w:t>рядочно и неуверенно излагает материал. Оценка "2" отмечает такие не</w:t>
      </w:r>
      <w:r w:rsidRPr="004C7095">
        <w:softHyphen/>
        <w:t>достатки в подготовке ученика, которые являются серьёзным препятстви</w:t>
      </w:r>
      <w:r w:rsidRPr="004C7095">
        <w:softHyphen/>
        <w:t>ем к успешному овладению последующим материалом.</w:t>
      </w:r>
    </w:p>
    <w:p w:rsidR="003A49D5" w:rsidRPr="004C7095" w:rsidRDefault="003A49D5" w:rsidP="003A49D5">
      <w:pPr>
        <w:widowControl w:val="0"/>
        <w:autoSpaceDE w:val="0"/>
        <w:ind w:firstLine="850"/>
        <w:jc w:val="both"/>
      </w:pPr>
      <w:r w:rsidRPr="004C7095">
        <w:lastRenderedPageBreak/>
        <w:t>Отметка ("5", "4", "3") может ставиться не только за единовремен</w:t>
      </w:r>
      <w:r w:rsidRPr="004C7095">
        <w:softHyphen/>
        <w:t>ный ответ (когда на проверку подготовки ученика отводится определен</w:t>
      </w:r>
      <w:r w:rsidRPr="004C7095">
        <w:softHyphen/>
        <w:t xml:space="preserve">ное время), но и за рассредоточенный во времени, т.е. за сумму ответов, данных учеником на протяжении урока (выводится </w:t>
      </w:r>
      <w:r w:rsidRPr="004C7095">
        <w:rPr>
          <w:i/>
          <w:iCs/>
        </w:rPr>
        <w:t>поурочный</w:t>
      </w:r>
      <w:r w:rsidRPr="004C7095">
        <w:t xml:space="preserve"> балл), при условии, если в процессе урока не только заслушивались ответы учащего</w:t>
      </w:r>
      <w:r w:rsidRPr="004C7095">
        <w:softHyphen/>
        <w:t>ся, но и осуществлялась проверка его умения применять знания на прак</w:t>
      </w:r>
      <w:r w:rsidRPr="004C7095">
        <w:softHyphen/>
        <w:t>тике.</w:t>
      </w:r>
    </w:p>
    <w:p w:rsidR="003A49D5" w:rsidRPr="004C7095" w:rsidRDefault="003A49D5" w:rsidP="003A49D5">
      <w:pPr>
        <w:widowControl w:val="0"/>
        <w:autoSpaceDE w:val="0"/>
        <w:ind w:firstLine="850"/>
        <w:jc w:val="both"/>
      </w:pPr>
    </w:p>
    <w:p w:rsidR="003A49D5" w:rsidRPr="004C7095" w:rsidRDefault="003A49D5" w:rsidP="003A49D5">
      <w:pPr>
        <w:widowControl w:val="0"/>
        <w:autoSpaceDE w:val="0"/>
        <w:rPr>
          <w:b/>
          <w:bCs/>
        </w:rPr>
      </w:pPr>
      <w:r>
        <w:rPr>
          <w:b/>
          <w:bCs/>
        </w:rPr>
        <w:t xml:space="preserve">                                       </w:t>
      </w:r>
      <w:r w:rsidRPr="004C7095">
        <w:rPr>
          <w:b/>
          <w:bCs/>
        </w:rPr>
        <w:t xml:space="preserve"> Оценка диктантов</w:t>
      </w:r>
    </w:p>
    <w:p w:rsidR="003A49D5" w:rsidRPr="004C7095" w:rsidRDefault="003A49D5" w:rsidP="003A49D5">
      <w:pPr>
        <w:widowControl w:val="0"/>
        <w:autoSpaceDE w:val="0"/>
        <w:ind w:firstLine="85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1"/>
        <w:gridCol w:w="1614"/>
        <w:gridCol w:w="1620"/>
        <w:gridCol w:w="1620"/>
        <w:gridCol w:w="1440"/>
        <w:gridCol w:w="1363"/>
      </w:tblGrid>
      <w:tr w:rsidR="003A49D5" w:rsidRPr="004C7095" w:rsidTr="003A49D5">
        <w:trPr>
          <w:trHeight w:val="708"/>
        </w:trPr>
        <w:tc>
          <w:tcPr>
            <w:tcW w:w="1921" w:type="dxa"/>
          </w:tcPr>
          <w:p w:rsidR="003A49D5" w:rsidRPr="004C7095" w:rsidRDefault="003A49D5" w:rsidP="003A49D5">
            <w:pPr>
              <w:jc w:val="center"/>
              <w:rPr>
                <w:b/>
                <w:bCs/>
              </w:rPr>
            </w:pPr>
            <w:r w:rsidRPr="004C7095">
              <w:rPr>
                <w:b/>
                <w:bCs/>
              </w:rPr>
              <w:t>Тип работы</w:t>
            </w:r>
          </w:p>
        </w:tc>
        <w:tc>
          <w:tcPr>
            <w:tcW w:w="1614" w:type="dxa"/>
          </w:tcPr>
          <w:p w:rsidR="003A49D5" w:rsidRPr="004C7095" w:rsidRDefault="003A49D5" w:rsidP="003A49D5">
            <w:pPr>
              <w:jc w:val="center"/>
              <w:rPr>
                <w:b/>
                <w:bCs/>
              </w:rPr>
            </w:pPr>
            <w:r w:rsidRPr="004C7095">
              <w:rPr>
                <w:b/>
                <w:bCs/>
              </w:rPr>
              <w:t>«5»</w:t>
            </w:r>
          </w:p>
        </w:tc>
        <w:tc>
          <w:tcPr>
            <w:tcW w:w="1620" w:type="dxa"/>
          </w:tcPr>
          <w:p w:rsidR="003A49D5" w:rsidRPr="004C7095" w:rsidRDefault="003A49D5" w:rsidP="003A49D5">
            <w:pPr>
              <w:jc w:val="center"/>
              <w:rPr>
                <w:b/>
                <w:bCs/>
              </w:rPr>
            </w:pPr>
            <w:r w:rsidRPr="004C7095">
              <w:rPr>
                <w:b/>
                <w:bCs/>
              </w:rPr>
              <w:t>«4»</w:t>
            </w:r>
          </w:p>
        </w:tc>
        <w:tc>
          <w:tcPr>
            <w:tcW w:w="1620" w:type="dxa"/>
          </w:tcPr>
          <w:p w:rsidR="003A49D5" w:rsidRPr="004C7095" w:rsidRDefault="003A49D5" w:rsidP="003A49D5">
            <w:pPr>
              <w:jc w:val="center"/>
              <w:rPr>
                <w:b/>
                <w:bCs/>
              </w:rPr>
            </w:pPr>
            <w:r w:rsidRPr="004C7095">
              <w:rPr>
                <w:b/>
                <w:bCs/>
              </w:rPr>
              <w:t>«3»</w:t>
            </w:r>
          </w:p>
        </w:tc>
        <w:tc>
          <w:tcPr>
            <w:tcW w:w="1440" w:type="dxa"/>
          </w:tcPr>
          <w:p w:rsidR="003A49D5" w:rsidRPr="004C7095" w:rsidRDefault="003A49D5" w:rsidP="003A49D5">
            <w:pPr>
              <w:jc w:val="center"/>
              <w:rPr>
                <w:b/>
                <w:bCs/>
              </w:rPr>
            </w:pPr>
            <w:r w:rsidRPr="004C7095">
              <w:rPr>
                <w:b/>
                <w:bCs/>
              </w:rPr>
              <w:t>«2»</w:t>
            </w:r>
          </w:p>
        </w:tc>
        <w:tc>
          <w:tcPr>
            <w:tcW w:w="1363" w:type="dxa"/>
          </w:tcPr>
          <w:p w:rsidR="003A49D5" w:rsidRPr="004C7095" w:rsidRDefault="003A49D5" w:rsidP="003A49D5">
            <w:pPr>
              <w:jc w:val="center"/>
              <w:rPr>
                <w:b/>
                <w:bCs/>
              </w:rPr>
            </w:pPr>
            <w:r w:rsidRPr="004C7095">
              <w:rPr>
                <w:b/>
                <w:bCs/>
              </w:rPr>
              <w:t>«1»</w:t>
            </w:r>
          </w:p>
        </w:tc>
      </w:tr>
      <w:tr w:rsidR="003A49D5" w:rsidRPr="004C7095" w:rsidTr="003A49D5">
        <w:trPr>
          <w:trHeight w:val="1613"/>
        </w:trPr>
        <w:tc>
          <w:tcPr>
            <w:tcW w:w="1921" w:type="dxa"/>
          </w:tcPr>
          <w:p w:rsidR="003A49D5" w:rsidRPr="004C7095" w:rsidRDefault="003A49D5" w:rsidP="003A49D5">
            <w:pPr>
              <w:jc w:val="center"/>
            </w:pPr>
            <w:r w:rsidRPr="004C7095">
              <w:t>Диктант</w:t>
            </w:r>
          </w:p>
        </w:tc>
        <w:tc>
          <w:tcPr>
            <w:tcW w:w="1614" w:type="dxa"/>
          </w:tcPr>
          <w:p w:rsidR="003A49D5" w:rsidRPr="004C7095" w:rsidRDefault="003A49D5" w:rsidP="003A49D5">
            <w:pPr>
              <w:jc w:val="center"/>
            </w:pPr>
            <w:r w:rsidRPr="004C7095">
              <w:t>1 негрубая орфограф. или 1 негрубая пунктуац.</w:t>
            </w:r>
          </w:p>
        </w:tc>
        <w:tc>
          <w:tcPr>
            <w:tcW w:w="1620" w:type="dxa"/>
          </w:tcPr>
          <w:p w:rsidR="003A49D5" w:rsidRPr="004C7095" w:rsidRDefault="003A49D5" w:rsidP="003A49D5">
            <w:pPr>
              <w:jc w:val="center"/>
            </w:pPr>
            <w:r w:rsidRPr="004C7095">
              <w:t>2/2, 1/3, 0/4, 3/0 – однотипн.</w:t>
            </w:r>
          </w:p>
        </w:tc>
        <w:tc>
          <w:tcPr>
            <w:tcW w:w="1620" w:type="dxa"/>
          </w:tcPr>
          <w:p w:rsidR="003A49D5" w:rsidRPr="004C7095" w:rsidRDefault="003A49D5" w:rsidP="003A49D5">
            <w:pPr>
              <w:jc w:val="center"/>
            </w:pPr>
            <w:r w:rsidRPr="004C7095">
              <w:t>4/4, 3/5, 0/7, 5/4, 6/2 – однотипн.</w:t>
            </w:r>
          </w:p>
        </w:tc>
        <w:tc>
          <w:tcPr>
            <w:tcW w:w="1440" w:type="dxa"/>
          </w:tcPr>
          <w:p w:rsidR="003A49D5" w:rsidRPr="004C7095" w:rsidRDefault="003A49D5" w:rsidP="003A49D5">
            <w:pPr>
              <w:jc w:val="center"/>
            </w:pPr>
            <w:r w:rsidRPr="004C7095">
              <w:t>7/7, 6/8, 5/9, 8/6.</w:t>
            </w:r>
          </w:p>
        </w:tc>
        <w:tc>
          <w:tcPr>
            <w:tcW w:w="1363" w:type="dxa"/>
          </w:tcPr>
          <w:p w:rsidR="003A49D5" w:rsidRPr="004C7095" w:rsidRDefault="003A49D5" w:rsidP="003A49D5">
            <w:pPr>
              <w:jc w:val="center"/>
            </w:pPr>
            <w:r w:rsidRPr="004C7095">
              <w:t>Более</w:t>
            </w:r>
          </w:p>
        </w:tc>
      </w:tr>
      <w:tr w:rsidR="003A49D5" w:rsidRPr="004C7095" w:rsidTr="003A49D5">
        <w:trPr>
          <w:trHeight w:val="1613"/>
        </w:trPr>
        <w:tc>
          <w:tcPr>
            <w:tcW w:w="1921" w:type="dxa"/>
          </w:tcPr>
          <w:p w:rsidR="003A49D5" w:rsidRPr="004C7095" w:rsidRDefault="003A49D5" w:rsidP="003A49D5">
            <w:pPr>
              <w:jc w:val="center"/>
            </w:pPr>
            <w:r w:rsidRPr="004C7095">
              <w:t>Словарный диктант</w:t>
            </w:r>
          </w:p>
        </w:tc>
        <w:tc>
          <w:tcPr>
            <w:tcW w:w="1614" w:type="dxa"/>
          </w:tcPr>
          <w:p w:rsidR="003A49D5" w:rsidRPr="004C7095" w:rsidRDefault="003A49D5" w:rsidP="003A49D5">
            <w:pPr>
              <w:jc w:val="center"/>
            </w:pPr>
            <w:r w:rsidRPr="004C7095">
              <w:t>---</w:t>
            </w:r>
          </w:p>
        </w:tc>
        <w:tc>
          <w:tcPr>
            <w:tcW w:w="1620" w:type="dxa"/>
          </w:tcPr>
          <w:p w:rsidR="003A49D5" w:rsidRPr="004C7095" w:rsidRDefault="003A49D5" w:rsidP="003A49D5">
            <w:pPr>
              <w:jc w:val="center"/>
            </w:pPr>
            <w:r w:rsidRPr="004C7095">
              <w:t>1 - 2</w:t>
            </w:r>
          </w:p>
        </w:tc>
        <w:tc>
          <w:tcPr>
            <w:tcW w:w="1620" w:type="dxa"/>
          </w:tcPr>
          <w:p w:rsidR="003A49D5" w:rsidRPr="004C7095" w:rsidRDefault="003A49D5" w:rsidP="003A49D5">
            <w:pPr>
              <w:jc w:val="center"/>
            </w:pPr>
            <w:r w:rsidRPr="004C7095">
              <w:t>3 - 5</w:t>
            </w:r>
          </w:p>
        </w:tc>
        <w:tc>
          <w:tcPr>
            <w:tcW w:w="1440" w:type="dxa"/>
          </w:tcPr>
          <w:p w:rsidR="003A49D5" w:rsidRPr="004C7095" w:rsidRDefault="003A49D5" w:rsidP="003A49D5">
            <w:pPr>
              <w:jc w:val="center"/>
            </w:pPr>
            <w:r w:rsidRPr="004C7095">
              <w:t>До 7 ошибок</w:t>
            </w:r>
          </w:p>
        </w:tc>
        <w:tc>
          <w:tcPr>
            <w:tcW w:w="1363" w:type="dxa"/>
          </w:tcPr>
          <w:p w:rsidR="003A49D5" w:rsidRPr="004C7095" w:rsidRDefault="003A49D5" w:rsidP="003A49D5">
            <w:pPr>
              <w:jc w:val="center"/>
            </w:pPr>
            <w:r w:rsidRPr="004C7095">
              <w:t>Более</w:t>
            </w:r>
          </w:p>
        </w:tc>
      </w:tr>
      <w:tr w:rsidR="003A49D5" w:rsidRPr="004C7095" w:rsidTr="003A49D5">
        <w:trPr>
          <w:trHeight w:val="1613"/>
        </w:trPr>
        <w:tc>
          <w:tcPr>
            <w:tcW w:w="1921" w:type="dxa"/>
          </w:tcPr>
          <w:p w:rsidR="003A49D5" w:rsidRPr="004C7095" w:rsidRDefault="003A49D5" w:rsidP="003A49D5">
            <w:pPr>
              <w:jc w:val="center"/>
            </w:pPr>
            <w:r w:rsidRPr="004C7095">
              <w:t>Дополнительное задание к диктанту.</w:t>
            </w:r>
          </w:p>
        </w:tc>
        <w:tc>
          <w:tcPr>
            <w:tcW w:w="1614" w:type="dxa"/>
          </w:tcPr>
          <w:p w:rsidR="003A49D5" w:rsidRPr="004C7095" w:rsidRDefault="003A49D5" w:rsidP="003A49D5">
            <w:pPr>
              <w:jc w:val="center"/>
            </w:pPr>
            <w:r w:rsidRPr="004C7095">
              <w:t>Верно выполнено всё задание</w:t>
            </w:r>
          </w:p>
        </w:tc>
        <w:tc>
          <w:tcPr>
            <w:tcW w:w="1620" w:type="dxa"/>
          </w:tcPr>
          <w:p w:rsidR="003A49D5" w:rsidRPr="004C7095" w:rsidRDefault="003A49D5" w:rsidP="003A49D5">
            <w:pPr>
              <w:jc w:val="center"/>
            </w:pPr>
            <w:r w:rsidRPr="004C7095">
              <w:t>Не менее ¾ задания</w:t>
            </w:r>
          </w:p>
        </w:tc>
        <w:tc>
          <w:tcPr>
            <w:tcW w:w="1620" w:type="dxa"/>
          </w:tcPr>
          <w:p w:rsidR="003A49D5" w:rsidRPr="004C7095" w:rsidRDefault="003A49D5" w:rsidP="003A49D5">
            <w:pPr>
              <w:jc w:val="center"/>
            </w:pPr>
            <w:r w:rsidRPr="004C7095">
              <w:t>Не менее половины</w:t>
            </w:r>
          </w:p>
        </w:tc>
        <w:tc>
          <w:tcPr>
            <w:tcW w:w="1440" w:type="dxa"/>
          </w:tcPr>
          <w:p w:rsidR="003A49D5" w:rsidRPr="004C7095" w:rsidRDefault="003A49D5" w:rsidP="003A49D5">
            <w:pPr>
              <w:jc w:val="center"/>
            </w:pPr>
            <w:r w:rsidRPr="004C7095">
              <w:t>Не более половины</w:t>
            </w:r>
          </w:p>
        </w:tc>
        <w:tc>
          <w:tcPr>
            <w:tcW w:w="1363" w:type="dxa"/>
          </w:tcPr>
          <w:p w:rsidR="003A49D5" w:rsidRPr="004C7095" w:rsidRDefault="003A49D5" w:rsidP="003A49D5">
            <w:pPr>
              <w:jc w:val="center"/>
            </w:pPr>
            <w:r w:rsidRPr="004C7095">
              <w:t>Ни одного задания.</w:t>
            </w:r>
          </w:p>
        </w:tc>
      </w:tr>
      <w:tr w:rsidR="003A49D5" w:rsidRPr="004C7095" w:rsidTr="003A49D5">
        <w:trPr>
          <w:trHeight w:val="1613"/>
        </w:trPr>
        <w:tc>
          <w:tcPr>
            <w:tcW w:w="1921" w:type="dxa"/>
          </w:tcPr>
          <w:p w:rsidR="003A49D5" w:rsidRPr="004C7095" w:rsidRDefault="003A49D5" w:rsidP="003A49D5">
            <w:pPr>
              <w:jc w:val="center"/>
            </w:pPr>
            <w:r w:rsidRPr="004C7095">
              <w:t>Изложения и сочинения</w:t>
            </w:r>
          </w:p>
        </w:tc>
        <w:tc>
          <w:tcPr>
            <w:tcW w:w="1614" w:type="dxa"/>
          </w:tcPr>
          <w:p w:rsidR="003A49D5" w:rsidRPr="004C7095" w:rsidRDefault="003A49D5" w:rsidP="003A49D5">
            <w:pPr>
              <w:jc w:val="center"/>
            </w:pPr>
            <w:r w:rsidRPr="004C7095">
              <w:t>С – 1</w:t>
            </w:r>
          </w:p>
          <w:p w:rsidR="003A49D5" w:rsidRPr="004C7095" w:rsidRDefault="003A49D5" w:rsidP="003A49D5">
            <w:pPr>
              <w:jc w:val="center"/>
            </w:pPr>
            <w:r w:rsidRPr="004C7095">
              <w:t>Р – 1,2</w:t>
            </w:r>
          </w:p>
          <w:p w:rsidR="003A49D5" w:rsidRPr="004C7095" w:rsidRDefault="003A49D5" w:rsidP="003A49D5">
            <w:pPr>
              <w:jc w:val="center"/>
            </w:pPr>
            <w:r w:rsidRPr="004C7095">
              <w:t>1 орфограф. или 1 пунктуац., или 1 грамматич.</w:t>
            </w:r>
          </w:p>
        </w:tc>
        <w:tc>
          <w:tcPr>
            <w:tcW w:w="1620" w:type="dxa"/>
          </w:tcPr>
          <w:p w:rsidR="003A49D5" w:rsidRPr="004C7095" w:rsidRDefault="003A49D5" w:rsidP="003A49D5">
            <w:pPr>
              <w:jc w:val="center"/>
            </w:pPr>
            <w:r w:rsidRPr="004C7095">
              <w:t>С – 2</w:t>
            </w:r>
          </w:p>
          <w:p w:rsidR="003A49D5" w:rsidRPr="004C7095" w:rsidRDefault="003A49D5" w:rsidP="003A49D5">
            <w:pPr>
              <w:jc w:val="center"/>
            </w:pPr>
            <w:r w:rsidRPr="004C7095">
              <w:t>Р – 3 –5</w:t>
            </w:r>
          </w:p>
          <w:p w:rsidR="003A49D5" w:rsidRPr="004C7095" w:rsidRDefault="003A49D5" w:rsidP="003A49D5">
            <w:pPr>
              <w:jc w:val="center"/>
            </w:pPr>
            <w:r w:rsidRPr="004C7095">
              <w:t>2/2, 1/3, 0/4,  2 граммат.</w:t>
            </w:r>
          </w:p>
        </w:tc>
        <w:tc>
          <w:tcPr>
            <w:tcW w:w="1620" w:type="dxa"/>
          </w:tcPr>
          <w:p w:rsidR="003A49D5" w:rsidRPr="004C7095" w:rsidRDefault="003A49D5" w:rsidP="003A49D5">
            <w:pPr>
              <w:jc w:val="center"/>
            </w:pPr>
            <w:r w:rsidRPr="004C7095">
              <w:t>С – 4</w:t>
            </w:r>
          </w:p>
          <w:p w:rsidR="003A49D5" w:rsidRPr="004C7095" w:rsidRDefault="003A49D5" w:rsidP="003A49D5">
            <w:pPr>
              <w:jc w:val="center"/>
            </w:pPr>
            <w:r w:rsidRPr="004C7095">
              <w:t>Р –5</w:t>
            </w:r>
          </w:p>
          <w:p w:rsidR="003A49D5" w:rsidRPr="004C7095" w:rsidRDefault="003A49D5" w:rsidP="003A49D5">
            <w:pPr>
              <w:jc w:val="center"/>
            </w:pPr>
            <w:r w:rsidRPr="004C7095">
              <w:t>4/4, 3/5, 0/7, 5/4, 6/2 – однотип.. Не более 4 грамматич.</w:t>
            </w:r>
          </w:p>
        </w:tc>
        <w:tc>
          <w:tcPr>
            <w:tcW w:w="1440" w:type="dxa"/>
          </w:tcPr>
          <w:p w:rsidR="003A49D5" w:rsidRPr="004C7095" w:rsidRDefault="003A49D5" w:rsidP="003A49D5">
            <w:pPr>
              <w:jc w:val="center"/>
            </w:pPr>
            <w:r w:rsidRPr="004C7095">
              <w:t>С – 6</w:t>
            </w:r>
          </w:p>
          <w:p w:rsidR="003A49D5" w:rsidRPr="004C7095" w:rsidRDefault="003A49D5" w:rsidP="003A49D5">
            <w:pPr>
              <w:jc w:val="center"/>
            </w:pPr>
            <w:r w:rsidRPr="004C7095">
              <w:t>Р –7</w:t>
            </w:r>
          </w:p>
          <w:p w:rsidR="003A49D5" w:rsidRPr="004C7095" w:rsidRDefault="003A49D5" w:rsidP="003A49D5">
            <w:pPr>
              <w:jc w:val="center"/>
            </w:pPr>
            <w:r w:rsidRPr="004C7095">
              <w:t>7/7, 6/8, 5/9, 8/6, не более 7 грамматич.</w:t>
            </w:r>
          </w:p>
        </w:tc>
        <w:tc>
          <w:tcPr>
            <w:tcW w:w="1363" w:type="dxa"/>
          </w:tcPr>
          <w:p w:rsidR="003A49D5" w:rsidRPr="004C7095" w:rsidRDefault="003A49D5" w:rsidP="003A49D5">
            <w:pPr>
              <w:jc w:val="center"/>
            </w:pPr>
            <w:r w:rsidRPr="004C7095">
              <w:t>более</w:t>
            </w:r>
          </w:p>
        </w:tc>
      </w:tr>
    </w:tbl>
    <w:p w:rsidR="003A49D5" w:rsidRPr="004C7095" w:rsidRDefault="003A49D5" w:rsidP="003A49D5">
      <w:r w:rsidRPr="004C7095">
        <w:t xml:space="preserve">   </w:t>
      </w:r>
    </w:p>
    <w:p w:rsidR="003A49D5" w:rsidRPr="004C7095" w:rsidRDefault="003A49D5" w:rsidP="003A49D5">
      <w:pPr>
        <w:rPr>
          <w:lang w:val="en-US"/>
        </w:rPr>
      </w:pPr>
    </w:p>
    <w:p w:rsidR="003A49D5" w:rsidRDefault="003A49D5" w:rsidP="003A49D5">
      <w:pPr>
        <w:pStyle w:val="1"/>
      </w:pPr>
      <w:r>
        <w:t>Логопедические ошибки</w:t>
      </w:r>
    </w:p>
    <w:p w:rsidR="003A49D5" w:rsidRDefault="003A49D5" w:rsidP="003A49D5">
      <w:r>
        <w:t>Ошибки слухового восприятия: пропуск слов, замена букв, перестановка букв, не дописывание, наращивание слов, разделение слов (нас тупила), нарушение смягчения, не чувствует конца предложения.</w:t>
      </w:r>
    </w:p>
    <w:p w:rsidR="003A49D5" w:rsidRDefault="003A49D5" w:rsidP="003A49D5">
      <w:pPr>
        <w:jc w:val="center"/>
        <w:rPr>
          <w:u w:val="single"/>
        </w:rPr>
      </w:pPr>
      <w:r>
        <w:rPr>
          <w:u w:val="single"/>
        </w:rPr>
        <w:t>Перечисленные логопедические ошибки считаются негрубыми.</w:t>
      </w:r>
    </w:p>
    <w:p w:rsidR="003A49D5" w:rsidRDefault="003A49D5" w:rsidP="003A49D5">
      <w:pPr>
        <w:jc w:val="center"/>
        <w:rPr>
          <w:u w:val="single"/>
        </w:rPr>
      </w:pPr>
    </w:p>
    <w:p w:rsidR="003A49D5" w:rsidRDefault="003A49D5" w:rsidP="003A49D5">
      <w:pPr>
        <w:jc w:val="center"/>
        <w:rPr>
          <w:b/>
          <w:bCs/>
          <w:sz w:val="32"/>
        </w:rPr>
      </w:pPr>
      <w:r>
        <w:rPr>
          <w:b/>
          <w:bCs/>
          <w:sz w:val="32"/>
        </w:rPr>
        <w:lastRenderedPageBreak/>
        <w:t>Грамматические ошибки.</w:t>
      </w:r>
    </w:p>
    <w:p w:rsidR="003A49D5" w:rsidRDefault="003A49D5" w:rsidP="00253442">
      <w:pPr>
        <w:numPr>
          <w:ilvl w:val="0"/>
          <w:numId w:val="143"/>
        </w:numPr>
        <w:spacing w:after="0" w:line="240" w:lineRule="auto"/>
        <w:jc w:val="center"/>
      </w:pPr>
      <w:r>
        <w:t>Ошибочное словообразование (пондравился, каждный).</w:t>
      </w:r>
    </w:p>
    <w:p w:rsidR="003A49D5" w:rsidRDefault="003A49D5" w:rsidP="00253442">
      <w:pPr>
        <w:numPr>
          <w:ilvl w:val="0"/>
          <w:numId w:val="143"/>
        </w:numPr>
        <w:spacing w:after="0" w:line="240" w:lineRule="auto"/>
        <w:jc w:val="center"/>
      </w:pPr>
      <w:r>
        <w:t>Ошибочное образование форм слова (в падеже, в форме числа, в роде, в употреблении глагольных форм).</w:t>
      </w:r>
    </w:p>
    <w:p w:rsidR="003A49D5" w:rsidRDefault="003A49D5" w:rsidP="00253442">
      <w:pPr>
        <w:numPr>
          <w:ilvl w:val="0"/>
          <w:numId w:val="143"/>
        </w:numPr>
        <w:spacing w:after="0" w:line="240" w:lineRule="auto"/>
        <w:jc w:val="center"/>
      </w:pPr>
      <w:r>
        <w:t>Ошибки в согласовании и управлении.</w:t>
      </w:r>
    </w:p>
    <w:p w:rsidR="003A49D5" w:rsidRDefault="003A49D5" w:rsidP="00253442">
      <w:pPr>
        <w:numPr>
          <w:ilvl w:val="0"/>
          <w:numId w:val="143"/>
        </w:numPr>
        <w:spacing w:after="0" w:line="240" w:lineRule="auto"/>
        <w:jc w:val="center"/>
      </w:pPr>
      <w:r>
        <w:t>Ошибки в употреблении причастных и деепричастных оборотов.</w:t>
      </w:r>
    </w:p>
    <w:p w:rsidR="003A49D5" w:rsidRDefault="003A49D5" w:rsidP="00253442">
      <w:pPr>
        <w:numPr>
          <w:ilvl w:val="0"/>
          <w:numId w:val="143"/>
        </w:numPr>
        <w:spacing w:after="0" w:line="240" w:lineRule="auto"/>
        <w:jc w:val="center"/>
      </w:pPr>
      <w:r>
        <w:t>В построении сложных предложениё.</w:t>
      </w:r>
    </w:p>
    <w:p w:rsidR="003A49D5" w:rsidRDefault="003A49D5" w:rsidP="00253442">
      <w:pPr>
        <w:numPr>
          <w:ilvl w:val="0"/>
          <w:numId w:val="143"/>
        </w:numPr>
        <w:spacing w:after="0" w:line="240" w:lineRule="auto"/>
        <w:jc w:val="center"/>
      </w:pPr>
      <w:r>
        <w:t>Смешение прямой и косвенной речи.</w:t>
      </w:r>
    </w:p>
    <w:p w:rsidR="003A49D5" w:rsidRDefault="003A49D5" w:rsidP="003A49D5">
      <w:pPr>
        <w:jc w:val="center"/>
      </w:pPr>
    </w:p>
    <w:p w:rsidR="003A49D5" w:rsidRPr="00EA2939" w:rsidRDefault="003A49D5" w:rsidP="003A49D5">
      <w:pPr>
        <w:jc w:val="both"/>
      </w:pPr>
    </w:p>
    <w:p w:rsidR="003A49D5" w:rsidRPr="00EA2939" w:rsidRDefault="003A49D5" w:rsidP="003A49D5"/>
    <w:p w:rsidR="003A49D5" w:rsidRPr="00EA2939" w:rsidRDefault="003A49D5" w:rsidP="003A49D5">
      <w:pPr>
        <w:ind w:left="360"/>
        <w:jc w:val="both"/>
      </w:pPr>
      <w:r w:rsidRPr="004C7095">
        <w:rPr>
          <w:b/>
        </w:rPr>
        <w:t>Объём контрольных работ</w:t>
      </w:r>
      <w:r>
        <w:rPr>
          <w:b/>
        </w:rPr>
        <w:t xml:space="preserve"> по русскому языку </w:t>
      </w:r>
      <w:r w:rsidRPr="004C7095">
        <w:rPr>
          <w:b/>
        </w:rPr>
        <w:t xml:space="preserve"> для учащихся с </w:t>
      </w:r>
      <w:r>
        <w:t>ограниченными возможностями здоровья</w:t>
      </w:r>
    </w:p>
    <w:p w:rsidR="003A49D5" w:rsidRPr="00EA2939" w:rsidRDefault="003A49D5" w:rsidP="003A49D5">
      <w:pPr>
        <w:ind w:left="360"/>
        <w:jc w:val="both"/>
      </w:pPr>
    </w:p>
    <w:p w:rsidR="003A49D5" w:rsidRPr="004C7095" w:rsidRDefault="003A49D5" w:rsidP="003A49D5">
      <w:pPr>
        <w:ind w:left="540"/>
        <w:jc w:val="center"/>
        <w:rPr>
          <w:b/>
        </w:rPr>
      </w:pPr>
    </w:p>
    <w:p w:rsidR="003A49D5" w:rsidRPr="004C7095" w:rsidRDefault="003A49D5" w:rsidP="003A49D5">
      <w:pPr>
        <w:ind w:left="540"/>
        <w:jc w:val="center"/>
        <w:rPr>
          <w:b/>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1642"/>
        <w:gridCol w:w="1642"/>
        <w:gridCol w:w="1643"/>
        <w:gridCol w:w="1643"/>
      </w:tblGrid>
      <w:tr w:rsidR="003A49D5" w:rsidRPr="004C7095" w:rsidTr="003A49D5">
        <w:tc>
          <w:tcPr>
            <w:tcW w:w="1188" w:type="dxa"/>
            <w:vMerge w:val="restart"/>
            <w:vAlign w:val="center"/>
          </w:tcPr>
          <w:p w:rsidR="003A49D5" w:rsidRPr="004C7095" w:rsidRDefault="003A49D5" w:rsidP="003A49D5">
            <w:pPr>
              <w:jc w:val="center"/>
            </w:pPr>
            <w:r w:rsidRPr="004C7095">
              <w:t>Класс</w:t>
            </w:r>
          </w:p>
        </w:tc>
        <w:tc>
          <w:tcPr>
            <w:tcW w:w="5264" w:type="dxa"/>
            <w:gridSpan w:val="3"/>
            <w:vAlign w:val="center"/>
          </w:tcPr>
          <w:p w:rsidR="003A49D5" w:rsidRPr="004C7095" w:rsidRDefault="003A49D5" w:rsidP="003A49D5">
            <w:pPr>
              <w:jc w:val="center"/>
            </w:pPr>
            <w:r w:rsidRPr="004C7095">
              <w:t>Количество слов</w:t>
            </w:r>
          </w:p>
        </w:tc>
        <w:tc>
          <w:tcPr>
            <w:tcW w:w="3286" w:type="dxa"/>
            <w:gridSpan w:val="2"/>
            <w:vAlign w:val="center"/>
          </w:tcPr>
          <w:p w:rsidR="003A49D5" w:rsidRPr="004C7095" w:rsidRDefault="003A49D5" w:rsidP="003A49D5">
            <w:pPr>
              <w:jc w:val="center"/>
            </w:pPr>
            <w:r w:rsidRPr="004C7095">
              <w:t>Объём творческих работ</w:t>
            </w:r>
          </w:p>
        </w:tc>
      </w:tr>
      <w:tr w:rsidR="003A49D5" w:rsidRPr="004C7095" w:rsidTr="003A49D5">
        <w:tc>
          <w:tcPr>
            <w:tcW w:w="1188" w:type="dxa"/>
            <w:vMerge/>
            <w:vAlign w:val="center"/>
          </w:tcPr>
          <w:p w:rsidR="003A49D5" w:rsidRPr="004C7095" w:rsidRDefault="003A49D5" w:rsidP="003A49D5">
            <w:pPr>
              <w:jc w:val="center"/>
              <w:rPr>
                <w:b/>
              </w:rPr>
            </w:pPr>
          </w:p>
        </w:tc>
        <w:tc>
          <w:tcPr>
            <w:tcW w:w="1980" w:type="dxa"/>
            <w:vAlign w:val="center"/>
          </w:tcPr>
          <w:p w:rsidR="003A49D5" w:rsidRPr="004C7095" w:rsidRDefault="003A49D5" w:rsidP="003A49D5">
            <w:pPr>
              <w:jc w:val="center"/>
            </w:pPr>
            <w:r w:rsidRPr="004C7095">
              <w:t>в контрольном диктанте</w:t>
            </w:r>
          </w:p>
        </w:tc>
        <w:tc>
          <w:tcPr>
            <w:tcW w:w="1642" w:type="dxa"/>
            <w:vAlign w:val="center"/>
          </w:tcPr>
          <w:p w:rsidR="003A49D5" w:rsidRPr="004C7095" w:rsidRDefault="003A49D5" w:rsidP="003A49D5">
            <w:pPr>
              <w:jc w:val="center"/>
            </w:pPr>
            <w:r w:rsidRPr="004C7095">
              <w:t>в подробных изложениях</w:t>
            </w:r>
          </w:p>
        </w:tc>
        <w:tc>
          <w:tcPr>
            <w:tcW w:w="1642" w:type="dxa"/>
            <w:vAlign w:val="center"/>
          </w:tcPr>
          <w:p w:rsidR="003A49D5" w:rsidRPr="004C7095" w:rsidRDefault="003A49D5" w:rsidP="003A49D5">
            <w:pPr>
              <w:jc w:val="center"/>
            </w:pPr>
            <w:r w:rsidRPr="004C7095">
              <w:t>в словарном диктанте</w:t>
            </w:r>
          </w:p>
        </w:tc>
        <w:tc>
          <w:tcPr>
            <w:tcW w:w="1643" w:type="dxa"/>
            <w:vAlign w:val="center"/>
          </w:tcPr>
          <w:p w:rsidR="003A49D5" w:rsidRPr="004C7095" w:rsidRDefault="003A49D5" w:rsidP="003A49D5">
            <w:pPr>
              <w:jc w:val="center"/>
            </w:pPr>
            <w:r w:rsidRPr="004C7095">
              <w:t>на уроке</w:t>
            </w:r>
          </w:p>
        </w:tc>
        <w:tc>
          <w:tcPr>
            <w:tcW w:w="1643" w:type="dxa"/>
            <w:vAlign w:val="center"/>
          </w:tcPr>
          <w:p w:rsidR="003A49D5" w:rsidRPr="004C7095" w:rsidRDefault="003A49D5" w:rsidP="003A49D5">
            <w:pPr>
              <w:jc w:val="center"/>
            </w:pPr>
            <w:r w:rsidRPr="004C7095">
              <w:t xml:space="preserve">страниц сочинений </w:t>
            </w:r>
          </w:p>
        </w:tc>
      </w:tr>
      <w:tr w:rsidR="003A49D5" w:rsidRPr="004C7095" w:rsidTr="003A49D5">
        <w:tc>
          <w:tcPr>
            <w:tcW w:w="1188" w:type="dxa"/>
            <w:vAlign w:val="center"/>
          </w:tcPr>
          <w:p w:rsidR="003A49D5" w:rsidRPr="004C7095" w:rsidRDefault="003A49D5" w:rsidP="003A49D5">
            <w:pPr>
              <w:jc w:val="center"/>
            </w:pPr>
            <w:r w:rsidRPr="004C7095">
              <w:t>5</w:t>
            </w:r>
          </w:p>
        </w:tc>
        <w:tc>
          <w:tcPr>
            <w:tcW w:w="1980" w:type="dxa"/>
            <w:vAlign w:val="center"/>
          </w:tcPr>
          <w:p w:rsidR="003A49D5" w:rsidRPr="004C7095" w:rsidRDefault="003A49D5" w:rsidP="003A49D5">
            <w:pPr>
              <w:jc w:val="center"/>
            </w:pPr>
            <w:r w:rsidRPr="004C7095">
              <w:t>80-90</w:t>
            </w:r>
          </w:p>
        </w:tc>
        <w:tc>
          <w:tcPr>
            <w:tcW w:w="1642" w:type="dxa"/>
            <w:vAlign w:val="center"/>
          </w:tcPr>
          <w:p w:rsidR="003A49D5" w:rsidRPr="004C7095" w:rsidRDefault="003A49D5" w:rsidP="003A49D5">
            <w:pPr>
              <w:jc w:val="center"/>
            </w:pPr>
            <w:r w:rsidRPr="004C7095">
              <w:t>90-140</w:t>
            </w:r>
          </w:p>
        </w:tc>
        <w:tc>
          <w:tcPr>
            <w:tcW w:w="1642" w:type="dxa"/>
            <w:vAlign w:val="center"/>
          </w:tcPr>
          <w:p w:rsidR="003A49D5" w:rsidRPr="004C7095" w:rsidRDefault="003A49D5" w:rsidP="003A49D5">
            <w:pPr>
              <w:jc w:val="center"/>
            </w:pPr>
            <w:r w:rsidRPr="004C7095">
              <w:t>10-15</w:t>
            </w:r>
          </w:p>
        </w:tc>
        <w:tc>
          <w:tcPr>
            <w:tcW w:w="1643" w:type="dxa"/>
            <w:vAlign w:val="center"/>
          </w:tcPr>
          <w:p w:rsidR="003A49D5" w:rsidRPr="004C7095" w:rsidRDefault="003A49D5" w:rsidP="003A49D5">
            <w:pPr>
              <w:jc w:val="center"/>
            </w:pPr>
            <w:r w:rsidRPr="004C7095">
              <w:t>40-70</w:t>
            </w:r>
          </w:p>
        </w:tc>
        <w:tc>
          <w:tcPr>
            <w:tcW w:w="1643" w:type="dxa"/>
            <w:vAlign w:val="center"/>
          </w:tcPr>
          <w:p w:rsidR="003A49D5" w:rsidRPr="004C7095" w:rsidRDefault="003A49D5" w:rsidP="003A49D5">
            <w:pPr>
              <w:jc w:val="center"/>
            </w:pPr>
            <w:r w:rsidRPr="004C7095">
              <w:t>0,5-1,0</w:t>
            </w:r>
          </w:p>
        </w:tc>
      </w:tr>
    </w:tbl>
    <w:p w:rsidR="003A49D5" w:rsidRDefault="003A49D5" w:rsidP="003A49D5">
      <w:pPr>
        <w:rPr>
          <w:b/>
        </w:rPr>
      </w:pPr>
      <w:r>
        <w:rPr>
          <w:b/>
        </w:rPr>
        <w:t xml:space="preserve">                        </w:t>
      </w:r>
      <w:r w:rsidRPr="00C63410">
        <w:rPr>
          <w:b/>
        </w:rPr>
        <w:t xml:space="preserve"> </w:t>
      </w:r>
    </w:p>
    <w:p w:rsidR="003A49D5" w:rsidRDefault="003A49D5" w:rsidP="003A49D5">
      <w:pPr>
        <w:rPr>
          <w:b/>
        </w:rPr>
      </w:pPr>
    </w:p>
    <w:p w:rsidR="003A49D5" w:rsidRDefault="003A49D5" w:rsidP="003A49D5">
      <w:pPr>
        <w:rPr>
          <w:b/>
        </w:rPr>
      </w:pPr>
      <w:r>
        <w:rPr>
          <w:b/>
        </w:rPr>
        <w:t xml:space="preserve">                                       Учебно-тематический  план.</w:t>
      </w:r>
    </w:p>
    <w:p w:rsidR="003A49D5" w:rsidRDefault="003A49D5" w:rsidP="003A49D5">
      <w:pPr>
        <w:rPr>
          <w:b/>
        </w:rPr>
      </w:pPr>
    </w:p>
    <w:tbl>
      <w:tblPr>
        <w:tblStyle w:val="ae"/>
        <w:tblW w:w="0" w:type="auto"/>
        <w:tblLook w:val="04A0"/>
      </w:tblPr>
      <w:tblGrid>
        <w:gridCol w:w="959"/>
        <w:gridCol w:w="2268"/>
        <w:gridCol w:w="2268"/>
        <w:gridCol w:w="2410"/>
      </w:tblGrid>
      <w:tr w:rsidR="003A49D5" w:rsidTr="003A49D5">
        <w:tc>
          <w:tcPr>
            <w:tcW w:w="959" w:type="dxa"/>
          </w:tcPr>
          <w:p w:rsidR="003A49D5" w:rsidRDefault="003A49D5" w:rsidP="003A49D5">
            <w:pPr>
              <w:rPr>
                <w:b/>
              </w:rPr>
            </w:pPr>
          </w:p>
        </w:tc>
        <w:tc>
          <w:tcPr>
            <w:tcW w:w="2268" w:type="dxa"/>
          </w:tcPr>
          <w:p w:rsidR="003A49D5" w:rsidRDefault="003A49D5" w:rsidP="003A49D5">
            <w:pPr>
              <w:rPr>
                <w:b/>
              </w:rPr>
            </w:pPr>
            <w:r>
              <w:rPr>
                <w:b/>
              </w:rPr>
              <w:t>Разделы</w:t>
            </w:r>
          </w:p>
        </w:tc>
        <w:tc>
          <w:tcPr>
            <w:tcW w:w="2268" w:type="dxa"/>
          </w:tcPr>
          <w:p w:rsidR="003A49D5" w:rsidRDefault="003A49D5" w:rsidP="003A49D5">
            <w:pPr>
              <w:rPr>
                <w:b/>
              </w:rPr>
            </w:pPr>
            <w:r>
              <w:rPr>
                <w:b/>
              </w:rPr>
              <w:t>По программе</w:t>
            </w:r>
          </w:p>
        </w:tc>
        <w:tc>
          <w:tcPr>
            <w:tcW w:w="2410" w:type="dxa"/>
          </w:tcPr>
          <w:p w:rsidR="003A49D5" w:rsidRDefault="003A49D5" w:rsidP="003A49D5">
            <w:pPr>
              <w:rPr>
                <w:b/>
              </w:rPr>
            </w:pPr>
            <w:r>
              <w:rPr>
                <w:b/>
              </w:rPr>
              <w:t>По адаптированной  рабочей программе</w:t>
            </w:r>
          </w:p>
        </w:tc>
      </w:tr>
      <w:tr w:rsidR="003A49D5" w:rsidTr="003A49D5">
        <w:trPr>
          <w:trHeight w:val="333"/>
        </w:trPr>
        <w:tc>
          <w:tcPr>
            <w:tcW w:w="959" w:type="dxa"/>
          </w:tcPr>
          <w:p w:rsidR="003A49D5" w:rsidRDefault="003A49D5" w:rsidP="003A49D5">
            <w:pPr>
              <w:rPr>
                <w:b/>
              </w:rPr>
            </w:pPr>
          </w:p>
        </w:tc>
        <w:tc>
          <w:tcPr>
            <w:tcW w:w="2268" w:type="dxa"/>
          </w:tcPr>
          <w:p w:rsidR="003A49D5" w:rsidRPr="009E6140" w:rsidRDefault="003A49D5" w:rsidP="003A49D5">
            <w:r w:rsidRPr="009E6140">
              <w:t>О языке</w:t>
            </w:r>
          </w:p>
        </w:tc>
        <w:tc>
          <w:tcPr>
            <w:tcW w:w="2268" w:type="dxa"/>
          </w:tcPr>
          <w:p w:rsidR="003A49D5" w:rsidRPr="009E6140" w:rsidRDefault="003A49D5" w:rsidP="003A49D5">
            <w:r w:rsidRPr="009E6140">
              <w:t>5</w:t>
            </w:r>
          </w:p>
        </w:tc>
        <w:tc>
          <w:tcPr>
            <w:tcW w:w="2410" w:type="dxa"/>
          </w:tcPr>
          <w:p w:rsidR="003A49D5" w:rsidRPr="009E6140" w:rsidRDefault="003A49D5" w:rsidP="003A49D5">
            <w:r w:rsidRPr="009E6140">
              <w:t>5</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Повторение изученного в начальных классах</w:t>
            </w:r>
          </w:p>
        </w:tc>
        <w:tc>
          <w:tcPr>
            <w:tcW w:w="2268" w:type="dxa"/>
          </w:tcPr>
          <w:p w:rsidR="003A49D5" w:rsidRPr="009E6140" w:rsidRDefault="003A49D5" w:rsidP="003A49D5">
            <w:r>
              <w:t>20</w:t>
            </w:r>
          </w:p>
        </w:tc>
        <w:tc>
          <w:tcPr>
            <w:tcW w:w="2410" w:type="dxa"/>
          </w:tcPr>
          <w:p w:rsidR="003A49D5" w:rsidRPr="009E6140" w:rsidRDefault="003A49D5" w:rsidP="003A49D5">
            <w:r w:rsidRPr="009E6140">
              <w:t>2</w:t>
            </w:r>
            <w:r>
              <w:t>0</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pPr>
              <w:rPr>
                <w:b/>
              </w:rPr>
            </w:pPr>
            <w:r w:rsidRPr="009E6140">
              <w:rPr>
                <w:b/>
              </w:rPr>
              <w:t>Систематический курс русского языка</w:t>
            </w:r>
          </w:p>
          <w:p w:rsidR="003A49D5" w:rsidRPr="009E6140" w:rsidRDefault="003A49D5" w:rsidP="003A49D5">
            <w:r w:rsidRPr="009E6140">
              <w:t>фонетика</w:t>
            </w:r>
          </w:p>
        </w:tc>
        <w:tc>
          <w:tcPr>
            <w:tcW w:w="2268" w:type="dxa"/>
          </w:tcPr>
          <w:p w:rsidR="003A49D5" w:rsidRPr="009E6140" w:rsidRDefault="003A49D5" w:rsidP="003A49D5"/>
          <w:p w:rsidR="003A49D5" w:rsidRPr="009E6140" w:rsidRDefault="003A49D5" w:rsidP="003A49D5"/>
          <w:p w:rsidR="003A49D5" w:rsidRPr="009E6140" w:rsidRDefault="003A49D5" w:rsidP="003A49D5"/>
          <w:p w:rsidR="003A49D5" w:rsidRPr="009E6140" w:rsidRDefault="003A49D5" w:rsidP="003A49D5">
            <w:r w:rsidRPr="009E6140">
              <w:t>12ч</w:t>
            </w:r>
          </w:p>
        </w:tc>
        <w:tc>
          <w:tcPr>
            <w:tcW w:w="2410" w:type="dxa"/>
          </w:tcPr>
          <w:p w:rsidR="003A49D5" w:rsidRPr="009E6140" w:rsidRDefault="003A49D5" w:rsidP="003A49D5">
            <w:r w:rsidRPr="009E6140">
              <w:t>12</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Лексика. Словообразование</w:t>
            </w:r>
          </w:p>
        </w:tc>
        <w:tc>
          <w:tcPr>
            <w:tcW w:w="2268" w:type="dxa"/>
          </w:tcPr>
          <w:p w:rsidR="003A49D5" w:rsidRPr="009E6140" w:rsidRDefault="003A49D5" w:rsidP="003A49D5">
            <w:r>
              <w:t xml:space="preserve"> 18 </w:t>
            </w:r>
            <w:r w:rsidRPr="009E6140">
              <w:t>ч</w:t>
            </w:r>
          </w:p>
        </w:tc>
        <w:tc>
          <w:tcPr>
            <w:tcW w:w="2410" w:type="dxa"/>
          </w:tcPr>
          <w:p w:rsidR="003A49D5" w:rsidRPr="009E6140" w:rsidRDefault="003A49D5" w:rsidP="003A49D5">
            <w:r>
              <w:t>18</w:t>
            </w:r>
            <w:r w:rsidRPr="009E6140">
              <w:t xml:space="preserve"> ч</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Синтаксис. пунктуация</w:t>
            </w:r>
          </w:p>
        </w:tc>
        <w:tc>
          <w:tcPr>
            <w:tcW w:w="2268" w:type="dxa"/>
          </w:tcPr>
          <w:p w:rsidR="003A49D5" w:rsidRPr="009E6140" w:rsidRDefault="003A49D5" w:rsidP="003A49D5">
            <w:r>
              <w:t>30</w:t>
            </w:r>
            <w:r w:rsidRPr="009E6140">
              <w:t>ч</w:t>
            </w:r>
          </w:p>
        </w:tc>
        <w:tc>
          <w:tcPr>
            <w:tcW w:w="2410" w:type="dxa"/>
          </w:tcPr>
          <w:p w:rsidR="003A49D5" w:rsidRPr="009E6140" w:rsidRDefault="003A49D5" w:rsidP="003A49D5">
            <w:r>
              <w:t>30</w:t>
            </w:r>
            <w:r w:rsidRPr="009E6140">
              <w:t>ч</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rPr>
                <w:b/>
              </w:rPr>
              <w:t>Морфология. Правописание</w:t>
            </w:r>
            <w:r w:rsidRPr="009E6140">
              <w:t>.</w:t>
            </w:r>
          </w:p>
          <w:p w:rsidR="003A49D5" w:rsidRPr="009E6140" w:rsidRDefault="003A49D5" w:rsidP="003A49D5">
            <w:r w:rsidRPr="009E6140">
              <w:t>Глагол</w:t>
            </w:r>
          </w:p>
        </w:tc>
        <w:tc>
          <w:tcPr>
            <w:tcW w:w="2268" w:type="dxa"/>
          </w:tcPr>
          <w:p w:rsidR="003A49D5" w:rsidRPr="009E6140" w:rsidRDefault="003A49D5" w:rsidP="003A49D5"/>
          <w:p w:rsidR="003A49D5" w:rsidRPr="009E6140" w:rsidRDefault="003A49D5" w:rsidP="003A49D5"/>
          <w:p w:rsidR="003A49D5" w:rsidRPr="009E6140" w:rsidRDefault="003A49D5" w:rsidP="003A49D5">
            <w:r>
              <w:t>15 ч</w:t>
            </w:r>
          </w:p>
        </w:tc>
        <w:tc>
          <w:tcPr>
            <w:tcW w:w="2410" w:type="dxa"/>
          </w:tcPr>
          <w:p w:rsidR="003A49D5" w:rsidRDefault="003A49D5" w:rsidP="003A49D5"/>
          <w:p w:rsidR="003A49D5" w:rsidRDefault="003A49D5" w:rsidP="003A49D5"/>
          <w:p w:rsidR="003A49D5" w:rsidRPr="009E6140" w:rsidRDefault="003A49D5" w:rsidP="003A49D5">
            <w:r>
              <w:t>15 ч</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Существительное</w:t>
            </w:r>
          </w:p>
        </w:tc>
        <w:tc>
          <w:tcPr>
            <w:tcW w:w="2268" w:type="dxa"/>
          </w:tcPr>
          <w:p w:rsidR="003A49D5" w:rsidRPr="009E6140" w:rsidRDefault="003A49D5" w:rsidP="003A49D5">
            <w:r>
              <w:t xml:space="preserve">15  </w:t>
            </w:r>
            <w:r w:rsidRPr="009E6140">
              <w:t>ч</w:t>
            </w:r>
          </w:p>
        </w:tc>
        <w:tc>
          <w:tcPr>
            <w:tcW w:w="2410" w:type="dxa"/>
          </w:tcPr>
          <w:p w:rsidR="003A49D5" w:rsidRPr="009E6140" w:rsidRDefault="003A49D5" w:rsidP="003A49D5">
            <w:r w:rsidRPr="009E6140">
              <w:t>15ч</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Прилагательное</w:t>
            </w:r>
          </w:p>
        </w:tc>
        <w:tc>
          <w:tcPr>
            <w:tcW w:w="2268" w:type="dxa"/>
          </w:tcPr>
          <w:p w:rsidR="003A49D5" w:rsidRPr="009E6140" w:rsidRDefault="003A49D5" w:rsidP="003A49D5">
            <w:r>
              <w:t>13</w:t>
            </w:r>
          </w:p>
        </w:tc>
        <w:tc>
          <w:tcPr>
            <w:tcW w:w="2410" w:type="dxa"/>
          </w:tcPr>
          <w:p w:rsidR="003A49D5" w:rsidRPr="009E6140" w:rsidRDefault="003A49D5" w:rsidP="003A49D5">
            <w:r w:rsidRPr="009E6140">
              <w:t>13</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 xml:space="preserve">Повторение </w:t>
            </w:r>
          </w:p>
        </w:tc>
        <w:tc>
          <w:tcPr>
            <w:tcW w:w="2268" w:type="dxa"/>
          </w:tcPr>
          <w:p w:rsidR="003A49D5" w:rsidRPr="009E6140" w:rsidRDefault="003A49D5" w:rsidP="003A49D5">
            <w:r>
              <w:t>12ч</w:t>
            </w:r>
          </w:p>
        </w:tc>
        <w:tc>
          <w:tcPr>
            <w:tcW w:w="2410" w:type="dxa"/>
          </w:tcPr>
          <w:p w:rsidR="003A49D5" w:rsidRPr="009E6140" w:rsidRDefault="003A49D5" w:rsidP="003A49D5">
            <w:r>
              <w:t>12</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Речь</w:t>
            </w:r>
          </w:p>
        </w:tc>
        <w:tc>
          <w:tcPr>
            <w:tcW w:w="2268" w:type="dxa"/>
          </w:tcPr>
          <w:p w:rsidR="003A49D5" w:rsidRPr="009E6140" w:rsidRDefault="003A49D5" w:rsidP="003A49D5">
            <w:r w:rsidRPr="009E6140">
              <w:t>35ч</w:t>
            </w:r>
          </w:p>
        </w:tc>
        <w:tc>
          <w:tcPr>
            <w:tcW w:w="2410" w:type="dxa"/>
          </w:tcPr>
          <w:p w:rsidR="003A49D5" w:rsidRPr="009E6140" w:rsidRDefault="003A49D5" w:rsidP="003A49D5">
            <w:r w:rsidRPr="009E6140">
              <w:t>35</w:t>
            </w:r>
          </w:p>
        </w:tc>
      </w:tr>
      <w:tr w:rsidR="003A49D5" w:rsidTr="003A49D5">
        <w:tc>
          <w:tcPr>
            <w:tcW w:w="959" w:type="dxa"/>
          </w:tcPr>
          <w:p w:rsidR="003A49D5" w:rsidRDefault="003A49D5" w:rsidP="003A49D5">
            <w:pPr>
              <w:rPr>
                <w:b/>
              </w:rPr>
            </w:pPr>
          </w:p>
        </w:tc>
        <w:tc>
          <w:tcPr>
            <w:tcW w:w="2268" w:type="dxa"/>
          </w:tcPr>
          <w:p w:rsidR="003A49D5" w:rsidRPr="009E6140" w:rsidRDefault="003A49D5" w:rsidP="003A49D5">
            <w:r w:rsidRPr="009E6140">
              <w:t>Итого</w:t>
            </w:r>
          </w:p>
        </w:tc>
        <w:tc>
          <w:tcPr>
            <w:tcW w:w="2268" w:type="dxa"/>
          </w:tcPr>
          <w:p w:rsidR="003A49D5" w:rsidRPr="009E6140" w:rsidRDefault="003A49D5" w:rsidP="003A49D5">
            <w:r>
              <w:t>175</w:t>
            </w:r>
            <w:r w:rsidRPr="009E6140">
              <w:t>ч</w:t>
            </w:r>
          </w:p>
        </w:tc>
        <w:tc>
          <w:tcPr>
            <w:tcW w:w="2410" w:type="dxa"/>
          </w:tcPr>
          <w:p w:rsidR="003A49D5" w:rsidRPr="009E6140" w:rsidRDefault="003A49D5" w:rsidP="003A49D5">
            <w:r>
              <w:t>175</w:t>
            </w:r>
          </w:p>
        </w:tc>
      </w:tr>
      <w:tr w:rsidR="003A49D5" w:rsidTr="003A49D5">
        <w:tc>
          <w:tcPr>
            <w:tcW w:w="959" w:type="dxa"/>
          </w:tcPr>
          <w:p w:rsidR="003A49D5" w:rsidRDefault="003A49D5" w:rsidP="003A49D5">
            <w:pPr>
              <w:rPr>
                <w:b/>
              </w:rPr>
            </w:pPr>
          </w:p>
        </w:tc>
        <w:tc>
          <w:tcPr>
            <w:tcW w:w="2268" w:type="dxa"/>
          </w:tcPr>
          <w:p w:rsidR="003A49D5" w:rsidRDefault="003A49D5" w:rsidP="003A49D5">
            <w:pPr>
              <w:rPr>
                <w:b/>
              </w:rPr>
            </w:pPr>
          </w:p>
        </w:tc>
        <w:tc>
          <w:tcPr>
            <w:tcW w:w="2268" w:type="dxa"/>
          </w:tcPr>
          <w:p w:rsidR="003A49D5" w:rsidRDefault="003A49D5" w:rsidP="003A49D5">
            <w:pPr>
              <w:rPr>
                <w:b/>
              </w:rPr>
            </w:pPr>
          </w:p>
        </w:tc>
        <w:tc>
          <w:tcPr>
            <w:tcW w:w="2410" w:type="dxa"/>
          </w:tcPr>
          <w:p w:rsidR="003A49D5" w:rsidRDefault="003A49D5" w:rsidP="003A49D5">
            <w:pPr>
              <w:rPr>
                <w:b/>
              </w:rPr>
            </w:pPr>
          </w:p>
        </w:tc>
      </w:tr>
      <w:tr w:rsidR="003A49D5" w:rsidTr="003A49D5">
        <w:tc>
          <w:tcPr>
            <w:tcW w:w="959" w:type="dxa"/>
          </w:tcPr>
          <w:p w:rsidR="003A49D5" w:rsidRDefault="003A49D5" w:rsidP="003A49D5">
            <w:pPr>
              <w:rPr>
                <w:b/>
              </w:rPr>
            </w:pPr>
          </w:p>
        </w:tc>
        <w:tc>
          <w:tcPr>
            <w:tcW w:w="2268" w:type="dxa"/>
          </w:tcPr>
          <w:p w:rsidR="003A49D5" w:rsidRDefault="003A49D5" w:rsidP="003A49D5">
            <w:pPr>
              <w:rPr>
                <w:b/>
              </w:rPr>
            </w:pPr>
          </w:p>
        </w:tc>
        <w:tc>
          <w:tcPr>
            <w:tcW w:w="2268" w:type="dxa"/>
          </w:tcPr>
          <w:p w:rsidR="003A49D5" w:rsidRDefault="003A49D5" w:rsidP="003A49D5">
            <w:pPr>
              <w:rPr>
                <w:b/>
              </w:rPr>
            </w:pPr>
          </w:p>
        </w:tc>
        <w:tc>
          <w:tcPr>
            <w:tcW w:w="2410" w:type="dxa"/>
          </w:tcPr>
          <w:p w:rsidR="003A49D5" w:rsidRDefault="003A49D5" w:rsidP="003A49D5">
            <w:pPr>
              <w:rPr>
                <w:b/>
              </w:rPr>
            </w:pPr>
          </w:p>
        </w:tc>
      </w:tr>
      <w:tr w:rsidR="003A49D5" w:rsidTr="003A49D5">
        <w:tc>
          <w:tcPr>
            <w:tcW w:w="959" w:type="dxa"/>
          </w:tcPr>
          <w:p w:rsidR="003A49D5" w:rsidRDefault="003A49D5" w:rsidP="003A49D5">
            <w:pPr>
              <w:rPr>
                <w:b/>
              </w:rPr>
            </w:pPr>
          </w:p>
        </w:tc>
        <w:tc>
          <w:tcPr>
            <w:tcW w:w="2268" w:type="dxa"/>
          </w:tcPr>
          <w:p w:rsidR="003A49D5" w:rsidRDefault="003A49D5" w:rsidP="003A49D5">
            <w:pPr>
              <w:rPr>
                <w:b/>
              </w:rPr>
            </w:pPr>
          </w:p>
        </w:tc>
        <w:tc>
          <w:tcPr>
            <w:tcW w:w="2268" w:type="dxa"/>
          </w:tcPr>
          <w:p w:rsidR="003A49D5" w:rsidRDefault="003A49D5" w:rsidP="003A49D5">
            <w:pPr>
              <w:rPr>
                <w:b/>
              </w:rPr>
            </w:pPr>
          </w:p>
        </w:tc>
        <w:tc>
          <w:tcPr>
            <w:tcW w:w="2410" w:type="dxa"/>
          </w:tcPr>
          <w:p w:rsidR="003A49D5" w:rsidRDefault="003A49D5" w:rsidP="003A49D5">
            <w:pPr>
              <w:rPr>
                <w:b/>
              </w:rPr>
            </w:pPr>
          </w:p>
        </w:tc>
      </w:tr>
    </w:tbl>
    <w:p w:rsidR="003A49D5" w:rsidRDefault="003A49D5" w:rsidP="003A49D5">
      <w:pPr>
        <w:jc w:val="both"/>
      </w:pPr>
    </w:p>
    <w:p w:rsidR="003A49D5" w:rsidRPr="004C7095" w:rsidRDefault="003A49D5" w:rsidP="003A49D5">
      <w:pPr>
        <w:jc w:val="both"/>
        <w:rPr>
          <w:b/>
        </w:rPr>
      </w:pPr>
      <w:r>
        <w:rPr>
          <w:b/>
        </w:rPr>
        <w:t xml:space="preserve">              Учебно- тематическое планирование  по русскому языку</w:t>
      </w:r>
    </w:p>
    <w:p w:rsidR="003A49D5" w:rsidRPr="00211698" w:rsidRDefault="003A49D5" w:rsidP="003A49D5">
      <w:pPr>
        <w:pStyle w:val="a6"/>
        <w:ind w:left="435"/>
        <w:rPr>
          <w:b/>
        </w:rPr>
      </w:pPr>
      <w:r w:rsidRPr="00211698">
        <w:rPr>
          <w:b/>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2"/>
        <w:gridCol w:w="876"/>
        <w:gridCol w:w="908"/>
        <w:gridCol w:w="1189"/>
        <w:gridCol w:w="1076"/>
        <w:gridCol w:w="1256"/>
        <w:gridCol w:w="1193"/>
        <w:gridCol w:w="1193"/>
      </w:tblGrid>
      <w:tr w:rsidR="003A49D5" w:rsidRPr="00C63410" w:rsidTr="003A49D5">
        <w:tc>
          <w:tcPr>
            <w:tcW w:w="567"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w:t>
            </w:r>
          </w:p>
        </w:tc>
        <w:tc>
          <w:tcPr>
            <w:tcW w:w="1772"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Тема</w:t>
            </w:r>
          </w:p>
        </w:tc>
        <w:tc>
          <w:tcPr>
            <w:tcW w:w="876"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rPr>
                <w:b/>
              </w:rPr>
            </w:pPr>
            <w:r w:rsidRPr="00C63410">
              <w:rPr>
                <w:b/>
              </w:rPr>
              <w:t>Колич.</w:t>
            </w:r>
          </w:p>
          <w:p w:rsidR="003A49D5" w:rsidRPr="00C63410" w:rsidRDefault="003A49D5" w:rsidP="003A49D5">
            <w:pPr>
              <w:jc w:val="center"/>
              <w:rPr>
                <w:b/>
              </w:rPr>
            </w:pPr>
            <w:r w:rsidRPr="00C63410">
              <w:rPr>
                <w:b/>
              </w:rPr>
              <w:t>часов</w:t>
            </w:r>
          </w:p>
        </w:tc>
        <w:tc>
          <w:tcPr>
            <w:tcW w:w="908"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rPr>
                <w:b/>
              </w:rPr>
            </w:pPr>
            <w:r w:rsidRPr="00C63410">
              <w:rPr>
                <w:b/>
              </w:rPr>
              <w:t>Контр.</w:t>
            </w:r>
          </w:p>
          <w:p w:rsidR="003A49D5" w:rsidRPr="00C63410" w:rsidRDefault="003A49D5" w:rsidP="003A49D5">
            <w:pPr>
              <w:rPr>
                <w:b/>
              </w:rPr>
            </w:pPr>
            <w:r w:rsidRPr="00C63410">
              <w:rPr>
                <w:b/>
              </w:rPr>
              <w:t>работы</w:t>
            </w:r>
          </w:p>
        </w:tc>
        <w:tc>
          <w:tcPr>
            <w:tcW w:w="1189"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Диктанты</w:t>
            </w:r>
          </w:p>
        </w:tc>
        <w:tc>
          <w:tcPr>
            <w:tcW w:w="1076" w:type="dxa"/>
            <w:vMerge w:val="restart"/>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rPr>
                <w:b/>
              </w:rPr>
            </w:pPr>
            <w:r w:rsidRPr="00C63410">
              <w:rPr>
                <w:b/>
              </w:rPr>
              <w:t>Развитие речи</w:t>
            </w:r>
          </w:p>
        </w:tc>
        <w:tc>
          <w:tcPr>
            <w:tcW w:w="3642" w:type="dxa"/>
            <w:gridSpan w:val="3"/>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В том числе:</w:t>
            </w:r>
          </w:p>
        </w:tc>
      </w:tr>
      <w:tr w:rsidR="003A49D5" w:rsidRPr="00C63410" w:rsidTr="003A49D5">
        <w:tc>
          <w:tcPr>
            <w:tcW w:w="567"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3A49D5" w:rsidRPr="00C63410" w:rsidRDefault="003A49D5" w:rsidP="003A49D5">
            <w:pPr>
              <w:rPr>
                <w:b/>
              </w:rPr>
            </w:pPr>
          </w:p>
        </w:tc>
        <w:tc>
          <w:tcPr>
            <w:tcW w:w="125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Изложение</w:t>
            </w:r>
          </w:p>
        </w:tc>
        <w:tc>
          <w:tcPr>
            <w:tcW w:w="1193"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Дом. сочинение</w:t>
            </w:r>
          </w:p>
        </w:tc>
        <w:tc>
          <w:tcPr>
            <w:tcW w:w="1193"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Классное сочинение</w:t>
            </w:r>
          </w:p>
        </w:tc>
      </w:tr>
      <w:tr w:rsidR="003A49D5" w:rsidRPr="00C63410"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1 четверть -54 часа</w:t>
            </w:r>
          </w:p>
        </w:tc>
      </w:tr>
      <w:tr w:rsidR="003A49D5" w:rsidRPr="00C63410" w:rsidTr="003A49D5">
        <w:tc>
          <w:tcPr>
            <w:tcW w:w="567"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1</w:t>
            </w:r>
          </w:p>
        </w:tc>
        <w:tc>
          <w:tcPr>
            <w:tcW w:w="1772"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О языке и речи</w:t>
            </w:r>
          </w:p>
        </w:tc>
        <w:tc>
          <w:tcPr>
            <w:tcW w:w="87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r>
              <w:t>5</w:t>
            </w:r>
          </w:p>
        </w:tc>
        <w:tc>
          <w:tcPr>
            <w:tcW w:w="908" w:type="dxa"/>
            <w:tcBorders>
              <w:top w:val="single" w:sz="4" w:space="0" w:color="auto"/>
              <w:left w:val="single" w:sz="4" w:space="0" w:color="auto"/>
              <w:bottom w:val="single" w:sz="4" w:space="0" w:color="auto"/>
              <w:right w:val="single" w:sz="4" w:space="0" w:color="auto"/>
            </w:tcBorders>
          </w:tcPr>
          <w:p w:rsidR="003A49D5" w:rsidRPr="00C63410" w:rsidRDefault="003A49D5" w:rsidP="003A49D5"/>
        </w:tc>
        <w:tc>
          <w:tcPr>
            <w:tcW w:w="1189" w:type="dxa"/>
            <w:tcBorders>
              <w:top w:val="single" w:sz="4" w:space="0" w:color="auto"/>
              <w:left w:val="single" w:sz="4" w:space="0" w:color="auto"/>
              <w:bottom w:val="single" w:sz="4" w:space="0" w:color="auto"/>
              <w:right w:val="single" w:sz="4" w:space="0" w:color="auto"/>
            </w:tcBorders>
          </w:tcPr>
          <w:p w:rsidR="003A49D5" w:rsidRPr="00C63410" w:rsidRDefault="003A49D5" w:rsidP="003A49D5"/>
        </w:tc>
        <w:tc>
          <w:tcPr>
            <w:tcW w:w="1076" w:type="dxa"/>
            <w:tcBorders>
              <w:top w:val="single" w:sz="4" w:space="0" w:color="auto"/>
              <w:left w:val="single" w:sz="4" w:space="0" w:color="auto"/>
              <w:bottom w:val="single" w:sz="4" w:space="0" w:color="auto"/>
              <w:right w:val="single" w:sz="4" w:space="0" w:color="auto"/>
            </w:tcBorders>
          </w:tcPr>
          <w:p w:rsidR="003A49D5" w:rsidRPr="00C63410" w:rsidRDefault="003A49D5" w:rsidP="003A49D5">
            <w:r>
              <w:t>3</w:t>
            </w:r>
          </w:p>
        </w:tc>
        <w:tc>
          <w:tcPr>
            <w:tcW w:w="1256"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r>
      <w:tr w:rsidR="003A49D5" w:rsidRPr="00C63410"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rPr>
                <w:b/>
              </w:rPr>
            </w:pPr>
            <w:r w:rsidRPr="00C63410">
              <w:rPr>
                <w:b/>
              </w:rPr>
              <w:t>Повторение изученного в начальных классах</w:t>
            </w:r>
          </w:p>
        </w:tc>
      </w:tr>
      <w:tr w:rsidR="003A49D5" w:rsidRPr="00C63410" w:rsidTr="003A49D5">
        <w:tc>
          <w:tcPr>
            <w:tcW w:w="567"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2</w:t>
            </w:r>
          </w:p>
        </w:tc>
        <w:tc>
          <w:tcPr>
            <w:tcW w:w="1772"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Фонетика. Графика</w:t>
            </w:r>
          </w:p>
        </w:tc>
        <w:tc>
          <w:tcPr>
            <w:tcW w:w="87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r>
              <w:t>4</w:t>
            </w:r>
          </w:p>
        </w:tc>
        <w:tc>
          <w:tcPr>
            <w:tcW w:w="908" w:type="dxa"/>
            <w:tcBorders>
              <w:top w:val="single" w:sz="4" w:space="0" w:color="auto"/>
              <w:left w:val="single" w:sz="4" w:space="0" w:color="auto"/>
              <w:bottom w:val="single" w:sz="4" w:space="0" w:color="auto"/>
              <w:right w:val="single" w:sz="4" w:space="0" w:color="auto"/>
            </w:tcBorders>
          </w:tcPr>
          <w:p w:rsidR="003A49D5" w:rsidRPr="00C63410" w:rsidRDefault="003A49D5" w:rsidP="003A49D5">
            <w:r>
              <w:t>1</w:t>
            </w:r>
          </w:p>
        </w:tc>
        <w:tc>
          <w:tcPr>
            <w:tcW w:w="1189" w:type="dxa"/>
            <w:tcBorders>
              <w:top w:val="single" w:sz="4" w:space="0" w:color="auto"/>
              <w:left w:val="single" w:sz="4" w:space="0" w:color="auto"/>
              <w:bottom w:val="single" w:sz="4" w:space="0" w:color="auto"/>
              <w:right w:val="single" w:sz="4" w:space="0" w:color="auto"/>
            </w:tcBorders>
          </w:tcPr>
          <w:p w:rsidR="003A49D5" w:rsidRPr="00C63410" w:rsidRDefault="003A49D5" w:rsidP="003A49D5"/>
        </w:tc>
        <w:tc>
          <w:tcPr>
            <w:tcW w:w="107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r w:rsidRPr="00C63410">
              <w:t>2</w:t>
            </w:r>
          </w:p>
        </w:tc>
        <w:tc>
          <w:tcPr>
            <w:tcW w:w="1256"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r>
              <w:t>2</w:t>
            </w:r>
          </w:p>
        </w:tc>
      </w:tr>
      <w:tr w:rsidR="003A49D5" w:rsidRPr="00C63410" w:rsidTr="003A49D5">
        <w:tc>
          <w:tcPr>
            <w:tcW w:w="567"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3</w:t>
            </w:r>
          </w:p>
        </w:tc>
        <w:tc>
          <w:tcPr>
            <w:tcW w:w="1772"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r w:rsidRPr="00C63410">
              <w:t>Письмо. Орфография</w:t>
            </w:r>
          </w:p>
        </w:tc>
        <w:tc>
          <w:tcPr>
            <w:tcW w:w="87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r>
              <w:t>8</w:t>
            </w:r>
          </w:p>
        </w:tc>
        <w:tc>
          <w:tcPr>
            <w:tcW w:w="908" w:type="dxa"/>
            <w:tcBorders>
              <w:top w:val="single" w:sz="4" w:space="0" w:color="auto"/>
              <w:left w:val="single" w:sz="4" w:space="0" w:color="auto"/>
              <w:bottom w:val="single" w:sz="4" w:space="0" w:color="auto"/>
              <w:right w:val="single" w:sz="4" w:space="0" w:color="auto"/>
            </w:tcBorders>
          </w:tcPr>
          <w:p w:rsidR="003A49D5" w:rsidRPr="00C63410" w:rsidRDefault="003A49D5" w:rsidP="003A49D5"/>
        </w:tc>
        <w:tc>
          <w:tcPr>
            <w:tcW w:w="1189"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p>
        </w:tc>
        <w:tc>
          <w:tcPr>
            <w:tcW w:w="1076"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p>
        </w:tc>
        <w:tc>
          <w:tcPr>
            <w:tcW w:w="1256"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C63410"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C63410"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4</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Строение слова</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2</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076"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5</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Слово как часть речи</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6</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Систематический курс русского языка</w:t>
            </w: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6</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Фонетика. Орфоэпия</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12</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r>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2</w:t>
            </w: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t>Лексика. Словообразование.</w:t>
            </w:r>
          </w:p>
        </w:tc>
        <w:tc>
          <w:tcPr>
            <w:tcW w:w="876"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r>
              <w:t>4</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tcPr>
          <w:p w:rsidR="003A49D5" w:rsidRDefault="003A49D5" w:rsidP="003A49D5"/>
        </w:tc>
        <w:tc>
          <w:tcPr>
            <w:tcW w:w="1076"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4</w:t>
            </w:r>
            <w:r>
              <w:rPr>
                <w:b/>
              </w:rPr>
              <w:t>1</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1</w:t>
            </w: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8</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2</w:t>
            </w:r>
          </w:p>
        </w:tc>
      </w:tr>
      <w:tr w:rsidR="003A49D5" w:rsidRPr="005833FB"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2 четверть -42 часа</w:t>
            </w: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7</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Лексика. Словообразование. Правописание.</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14</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w:t>
            </w: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8</w:t>
            </w: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r>
              <w:t>2</w:t>
            </w: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lastRenderedPageBreak/>
              <w:t>8</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Синтаксис и пунктуация (вводный курс)</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12</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076"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26</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1</w:t>
            </w: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8</w:t>
            </w: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rPr>
                <w:b/>
              </w:rPr>
            </w:pPr>
            <w:r>
              <w:rPr>
                <w:b/>
              </w:rPr>
              <w:t>2</w:t>
            </w: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r>
      <w:tr w:rsidR="003A49D5" w:rsidRPr="005833FB"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3 четверть – 60 часов</w:t>
            </w: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9</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Синтаксис и пунктуация</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18</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rsidRPr="005833FB">
              <w:t>2</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7</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tabs>
                <w:tab w:val="center" w:pos="488"/>
                <w:tab w:val="left" w:pos="960"/>
              </w:tabs>
            </w:pPr>
            <w:r>
              <w:tab/>
            </w: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10</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Морфология. Правописание</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07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11</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Глагол</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15</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4</w:t>
            </w: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t>Существительное</w:t>
            </w:r>
          </w:p>
        </w:tc>
        <w:tc>
          <w:tcPr>
            <w:tcW w:w="876"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r>
              <w:t>8</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076"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41</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rPr>
                <w:b/>
              </w:rP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2</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1</w:t>
            </w:r>
            <w:r>
              <w:rPr>
                <w:b/>
              </w:rPr>
              <w:t>2</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r>
      <w:tr w:rsidR="003A49D5" w:rsidRPr="005833FB" w:rsidTr="003A49D5">
        <w:tc>
          <w:tcPr>
            <w:tcW w:w="10030" w:type="dxa"/>
            <w:gridSpan w:val="9"/>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4 четверть – 54 часа</w:t>
            </w: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13</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Имя существительное</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7</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3</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14</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Имя прилагательное</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rsidRPr="005833FB">
              <w:t>13</w:t>
            </w:r>
          </w:p>
        </w:tc>
        <w:tc>
          <w:tcPr>
            <w:tcW w:w="908"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rsidRPr="005833FB">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15</w:t>
            </w:r>
          </w:p>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r w:rsidRPr="005833FB">
              <w:t>Повторение</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12</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rsidRPr="005833FB">
              <w:t>1</w:t>
            </w:r>
          </w:p>
        </w:tc>
        <w:tc>
          <w:tcPr>
            <w:tcW w:w="1189"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r>
              <w:t>1</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pPr>
            <w:r>
              <w:t>4</w:t>
            </w:r>
          </w:p>
        </w:tc>
        <w:tc>
          <w:tcPr>
            <w:tcW w:w="1256"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r>
              <w:t>2</w:t>
            </w: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32</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1</w:t>
            </w: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2</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7</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2</w:t>
            </w:r>
          </w:p>
        </w:tc>
        <w:tc>
          <w:tcPr>
            <w:tcW w:w="1193" w:type="dxa"/>
            <w:tcBorders>
              <w:top w:val="single" w:sz="4" w:space="0" w:color="auto"/>
              <w:left w:val="single" w:sz="4" w:space="0" w:color="auto"/>
              <w:bottom w:val="single" w:sz="4" w:space="0" w:color="auto"/>
              <w:right w:val="single" w:sz="4" w:space="0" w:color="auto"/>
            </w:tcBorders>
          </w:tcPr>
          <w:p w:rsidR="003A49D5" w:rsidRPr="005833FB" w:rsidRDefault="003A49D5" w:rsidP="003A49D5">
            <w:pPr>
              <w:jc w:val="center"/>
              <w:rPr>
                <w:b/>
              </w:rPr>
            </w:pP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p>
        </w:tc>
      </w:tr>
      <w:tr w:rsidR="003A49D5" w:rsidRPr="005833FB" w:rsidTr="003A49D5">
        <w:tc>
          <w:tcPr>
            <w:tcW w:w="567" w:type="dxa"/>
            <w:tcBorders>
              <w:top w:val="single" w:sz="4" w:space="0" w:color="auto"/>
              <w:left w:val="single" w:sz="4" w:space="0" w:color="auto"/>
              <w:bottom w:val="single" w:sz="4" w:space="0" w:color="auto"/>
              <w:right w:val="single" w:sz="4" w:space="0" w:color="auto"/>
            </w:tcBorders>
          </w:tcPr>
          <w:p w:rsidR="003A49D5" w:rsidRPr="005833FB" w:rsidRDefault="003A49D5" w:rsidP="003A49D5"/>
        </w:tc>
        <w:tc>
          <w:tcPr>
            <w:tcW w:w="1772"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rPr>
                <w:b/>
              </w:rPr>
            </w:pPr>
            <w:r w:rsidRPr="005833FB">
              <w:rPr>
                <w:b/>
              </w:rPr>
              <w:t>Всего:</w:t>
            </w:r>
          </w:p>
        </w:tc>
        <w:tc>
          <w:tcPr>
            <w:tcW w:w="8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1</w:t>
            </w:r>
            <w:r>
              <w:rPr>
                <w:b/>
              </w:rPr>
              <w:t>40</w:t>
            </w:r>
          </w:p>
        </w:tc>
        <w:tc>
          <w:tcPr>
            <w:tcW w:w="908"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7</w:t>
            </w:r>
          </w:p>
        </w:tc>
        <w:tc>
          <w:tcPr>
            <w:tcW w:w="1189"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8</w:t>
            </w:r>
          </w:p>
        </w:tc>
        <w:tc>
          <w:tcPr>
            <w:tcW w:w="107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Pr>
                <w:b/>
              </w:rPr>
              <w:t>35</w:t>
            </w:r>
          </w:p>
        </w:tc>
        <w:tc>
          <w:tcPr>
            <w:tcW w:w="1256"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4</w:t>
            </w: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7</w:t>
            </w:r>
          </w:p>
        </w:tc>
        <w:tc>
          <w:tcPr>
            <w:tcW w:w="1193" w:type="dxa"/>
            <w:tcBorders>
              <w:top w:val="single" w:sz="4" w:space="0" w:color="auto"/>
              <w:left w:val="single" w:sz="4" w:space="0" w:color="auto"/>
              <w:bottom w:val="single" w:sz="4" w:space="0" w:color="auto"/>
              <w:right w:val="single" w:sz="4" w:space="0" w:color="auto"/>
            </w:tcBorders>
            <w:hideMark/>
          </w:tcPr>
          <w:p w:rsidR="003A49D5" w:rsidRPr="005833FB" w:rsidRDefault="003A49D5" w:rsidP="003A49D5">
            <w:pPr>
              <w:jc w:val="center"/>
              <w:rPr>
                <w:b/>
              </w:rPr>
            </w:pPr>
            <w:r w:rsidRPr="005833FB">
              <w:rPr>
                <w:b/>
              </w:rPr>
              <w:t>6</w:t>
            </w:r>
          </w:p>
        </w:tc>
      </w:tr>
    </w:tbl>
    <w:p w:rsidR="003A49D5" w:rsidRDefault="003A49D5" w:rsidP="003A49D5"/>
    <w:p w:rsidR="003A49D5" w:rsidRPr="00211698" w:rsidRDefault="003A49D5" w:rsidP="003A49D5">
      <w:pPr>
        <w:pStyle w:val="a6"/>
        <w:ind w:left="435"/>
        <w:rPr>
          <w:b/>
        </w:rPr>
      </w:pPr>
      <w:r w:rsidRPr="00211698">
        <w:rPr>
          <w:b/>
        </w:rPr>
        <w:t xml:space="preserve">     </w:t>
      </w:r>
      <w:r>
        <w:rPr>
          <w:b/>
        </w:rPr>
        <w:t xml:space="preserve">                         </w:t>
      </w:r>
      <w:r w:rsidRPr="00211698">
        <w:rPr>
          <w:b/>
        </w:rPr>
        <w:t xml:space="preserve"> 3.</w:t>
      </w:r>
      <w:r>
        <w:t xml:space="preserve">  </w:t>
      </w:r>
      <w:r w:rsidRPr="00211698">
        <w:rPr>
          <w:b/>
        </w:rPr>
        <w:t>Содержание программы</w:t>
      </w:r>
    </w:p>
    <w:p w:rsidR="003A49D5" w:rsidRPr="004C7095" w:rsidRDefault="003A49D5" w:rsidP="003A49D5">
      <w:pPr>
        <w:shd w:val="clear" w:color="auto" w:fill="FFFFFF"/>
        <w:spacing w:before="130"/>
        <w:ind w:left="1162"/>
        <w:jc w:val="both"/>
        <w:rPr>
          <w:color w:val="000000"/>
        </w:rPr>
      </w:pPr>
      <w:r w:rsidRPr="004C7095">
        <w:rPr>
          <w:b/>
          <w:bCs/>
          <w:color w:val="000000"/>
        </w:rPr>
        <w:t xml:space="preserve">         </w:t>
      </w:r>
      <w:r>
        <w:rPr>
          <w:b/>
          <w:bCs/>
          <w:color w:val="000000"/>
        </w:rPr>
        <w:t xml:space="preserve">                             ( 175</w:t>
      </w:r>
      <w:r w:rsidRPr="004C7095">
        <w:rPr>
          <w:b/>
          <w:bCs/>
          <w:color w:val="000000"/>
        </w:rPr>
        <w:t xml:space="preserve"> ч)</w:t>
      </w:r>
    </w:p>
    <w:p w:rsidR="003A49D5" w:rsidRPr="004C7095" w:rsidRDefault="003A49D5" w:rsidP="003A49D5">
      <w:pPr>
        <w:shd w:val="clear" w:color="auto" w:fill="FFFFFF"/>
        <w:spacing w:before="326"/>
        <w:ind w:left="566"/>
        <w:jc w:val="both"/>
        <w:rPr>
          <w:color w:val="000000"/>
        </w:rPr>
      </w:pPr>
      <w:r w:rsidRPr="004C7095">
        <w:rPr>
          <w:b/>
          <w:bCs/>
          <w:color w:val="000000"/>
          <w:spacing w:val="-6"/>
        </w:rPr>
        <w:t>О языке (5 ч)</w:t>
      </w:r>
    </w:p>
    <w:p w:rsidR="003A49D5" w:rsidRPr="004C7095" w:rsidRDefault="003A49D5" w:rsidP="003A49D5">
      <w:pPr>
        <w:shd w:val="clear" w:color="auto" w:fill="FFFFFF"/>
        <w:spacing w:before="197" w:line="221" w:lineRule="exact"/>
        <w:ind w:left="254" w:firstLine="293"/>
        <w:jc w:val="both"/>
        <w:rPr>
          <w:color w:val="000000"/>
        </w:rPr>
      </w:pPr>
      <w:r w:rsidRPr="004C7095">
        <w:rPr>
          <w:color w:val="000000"/>
        </w:rPr>
        <w:t>Значение языка в жизни человека. Высказыва</w:t>
      </w:r>
      <w:r w:rsidRPr="004C7095">
        <w:rPr>
          <w:color w:val="000000"/>
        </w:rPr>
        <w:softHyphen/>
        <w:t>ния великих людей о русском языке.</w:t>
      </w:r>
    </w:p>
    <w:p w:rsidR="003A49D5" w:rsidRPr="004C7095" w:rsidRDefault="003A49D5" w:rsidP="003A49D5">
      <w:pPr>
        <w:shd w:val="clear" w:color="auto" w:fill="FFFFFF"/>
        <w:spacing w:before="451"/>
        <w:ind w:left="528"/>
        <w:jc w:val="both"/>
        <w:rPr>
          <w:color w:val="000000"/>
        </w:rPr>
      </w:pPr>
      <w:r w:rsidRPr="004C7095">
        <w:rPr>
          <w:b/>
          <w:bCs/>
          <w:color w:val="000000"/>
          <w:spacing w:val="-10"/>
        </w:rPr>
        <w:t>Речь (35 ч)</w:t>
      </w:r>
    </w:p>
    <w:p w:rsidR="003A49D5" w:rsidRPr="004C7095" w:rsidRDefault="003A49D5" w:rsidP="003A49D5">
      <w:pPr>
        <w:shd w:val="clear" w:color="auto" w:fill="FFFFFF"/>
        <w:spacing w:before="206" w:line="235" w:lineRule="exact"/>
        <w:ind w:left="178" w:right="53" w:firstLine="288"/>
        <w:jc w:val="both"/>
        <w:rPr>
          <w:color w:val="000000"/>
        </w:rPr>
      </w:pPr>
      <w:r w:rsidRPr="004C7095">
        <w:rPr>
          <w:color w:val="000000"/>
          <w:spacing w:val="38"/>
        </w:rPr>
        <w:t>Текст:</w:t>
      </w:r>
      <w:r w:rsidRPr="004C7095">
        <w:rPr>
          <w:color w:val="000000"/>
        </w:rPr>
        <w:t xml:space="preserve"> основные признаки текста; тема и ос</w:t>
      </w:r>
      <w:r w:rsidRPr="004C7095">
        <w:rPr>
          <w:color w:val="000000"/>
        </w:rPr>
        <w:softHyphen/>
        <w:t>новная мысль текста; развитие мысли в тексте; дан</w:t>
      </w:r>
      <w:r w:rsidRPr="004C7095">
        <w:rPr>
          <w:color w:val="000000"/>
        </w:rPr>
        <w:softHyphen/>
        <w:t>ная и новая информация; деление текста на абзацы; строение абзаца: зачин, средняя часть, концовка; план текста (простой).</w:t>
      </w:r>
    </w:p>
    <w:p w:rsidR="003A49D5" w:rsidRPr="004C7095" w:rsidRDefault="003A49D5" w:rsidP="003A49D5">
      <w:pPr>
        <w:shd w:val="clear" w:color="auto" w:fill="FFFFFF"/>
        <w:spacing w:line="230" w:lineRule="exact"/>
        <w:ind w:left="134" w:right="101" w:firstLine="298"/>
        <w:jc w:val="both"/>
        <w:rPr>
          <w:color w:val="000000"/>
        </w:rPr>
      </w:pPr>
      <w:r w:rsidRPr="004C7095">
        <w:rPr>
          <w:color w:val="000000"/>
          <w:spacing w:val="51"/>
        </w:rPr>
        <w:t>Стили</w:t>
      </w:r>
      <w:r w:rsidRPr="004C7095">
        <w:rPr>
          <w:color w:val="000000"/>
        </w:rPr>
        <w:t xml:space="preserve"> речи: разговорный, художественный, деловой; их основные признаки; сфера употреб</w:t>
      </w:r>
      <w:r w:rsidRPr="004C7095">
        <w:rPr>
          <w:color w:val="000000"/>
        </w:rPr>
        <w:softHyphen/>
        <w:t>ления в речи, характерные языковые средства (из числа изученных учащимися).</w:t>
      </w:r>
    </w:p>
    <w:p w:rsidR="003A49D5" w:rsidRPr="004C7095" w:rsidRDefault="003A49D5" w:rsidP="003A49D5">
      <w:pPr>
        <w:shd w:val="clear" w:color="auto" w:fill="FFFFFF"/>
        <w:spacing w:line="226" w:lineRule="exact"/>
        <w:ind w:left="91" w:right="130" w:firstLine="293"/>
        <w:jc w:val="both"/>
        <w:rPr>
          <w:color w:val="000000"/>
        </w:rPr>
      </w:pPr>
      <w:r w:rsidRPr="004C7095">
        <w:rPr>
          <w:color w:val="000000"/>
        </w:rPr>
        <w:lastRenderedPageBreak/>
        <w:t>Типы речи: повествование, описание, рас</w:t>
      </w:r>
      <w:r w:rsidRPr="004C7095">
        <w:rPr>
          <w:color w:val="000000"/>
        </w:rPr>
        <w:softHyphen/>
        <w:t>суждение. Особенности строения.* а) художествен</w:t>
      </w:r>
      <w:r w:rsidRPr="004C7095">
        <w:rPr>
          <w:color w:val="000000"/>
        </w:rPr>
        <w:softHyphen/>
        <w:t>ного и делового повествования; б) описания предме</w:t>
      </w:r>
      <w:r w:rsidRPr="004C7095">
        <w:rPr>
          <w:color w:val="000000"/>
        </w:rPr>
        <w:softHyphen/>
        <w:t>та; в)</w:t>
      </w:r>
      <w:r w:rsidRPr="004C7095">
        <w:rPr>
          <w:color w:val="000000"/>
          <w:vertAlign w:val="superscript"/>
        </w:rPr>
        <w:t>я</w:t>
      </w:r>
      <w:r w:rsidRPr="004C7095">
        <w:rPr>
          <w:color w:val="000000"/>
        </w:rPr>
        <w:t xml:space="preserve"> рассуждения-доказательства; г) оценочных суждений.</w:t>
      </w:r>
    </w:p>
    <w:p w:rsidR="003A49D5" w:rsidRPr="004C7095" w:rsidRDefault="003A49D5" w:rsidP="003A49D5">
      <w:pPr>
        <w:shd w:val="clear" w:color="auto" w:fill="FFFFFF"/>
        <w:spacing w:before="48" w:line="226" w:lineRule="exact"/>
        <w:ind w:left="72" w:right="178" w:firstLine="298"/>
        <w:jc w:val="both"/>
        <w:rPr>
          <w:color w:val="000000"/>
        </w:rPr>
      </w:pPr>
      <w:r w:rsidRPr="004C7095">
        <w:rPr>
          <w:color w:val="000000"/>
          <w:spacing w:val="52"/>
        </w:rPr>
        <w:t>Композиционные</w:t>
      </w:r>
      <w:r w:rsidRPr="004C7095">
        <w:rPr>
          <w:color w:val="000000"/>
        </w:rPr>
        <w:t xml:space="preserve"> формы: деловая ин</w:t>
      </w:r>
      <w:r w:rsidRPr="004C7095">
        <w:rPr>
          <w:color w:val="000000"/>
        </w:rPr>
        <w:softHyphen/>
        <w:t>струкция (как что-либо делать), объявление.</w:t>
      </w:r>
    </w:p>
    <w:p w:rsidR="003A49D5" w:rsidRPr="004C7095" w:rsidRDefault="003A49D5" w:rsidP="003A49D5">
      <w:pPr>
        <w:shd w:val="clear" w:color="auto" w:fill="FFFFFF"/>
        <w:spacing w:line="202" w:lineRule="exact"/>
        <w:ind w:left="53" w:right="192" w:firstLine="298"/>
        <w:jc w:val="both"/>
        <w:rPr>
          <w:color w:val="000000"/>
        </w:rPr>
      </w:pPr>
      <w:r w:rsidRPr="004C7095">
        <w:rPr>
          <w:color w:val="000000"/>
        </w:rPr>
        <w:t>Основные требования к изложению (подробному и сжатому) и сочинению.</w:t>
      </w:r>
    </w:p>
    <w:p w:rsidR="003A49D5" w:rsidRPr="004C7095" w:rsidRDefault="003A49D5" w:rsidP="003A49D5">
      <w:pPr>
        <w:shd w:val="clear" w:color="auto" w:fill="FFFFFF"/>
        <w:spacing w:before="374"/>
        <w:ind w:left="322"/>
        <w:jc w:val="both"/>
        <w:rPr>
          <w:color w:val="000000"/>
        </w:rPr>
      </w:pPr>
      <w:r w:rsidRPr="004C7095">
        <w:rPr>
          <w:i/>
          <w:iCs/>
          <w:color w:val="000000"/>
        </w:rPr>
        <w:t>Основные умения</w:t>
      </w:r>
    </w:p>
    <w:p w:rsidR="003A49D5" w:rsidRPr="004C7095" w:rsidRDefault="003A49D5" w:rsidP="003A49D5">
      <w:pPr>
        <w:shd w:val="clear" w:color="auto" w:fill="FFFFFF"/>
        <w:spacing w:before="158" w:line="211" w:lineRule="exact"/>
        <w:ind w:right="235" w:firstLine="312"/>
        <w:jc w:val="both"/>
        <w:rPr>
          <w:color w:val="000000"/>
        </w:rPr>
      </w:pPr>
      <w:r w:rsidRPr="004C7095">
        <w:rPr>
          <w:i/>
          <w:iCs/>
          <w:color w:val="000000"/>
        </w:rPr>
        <w:t xml:space="preserve">Чтение. </w:t>
      </w:r>
      <w:r w:rsidRPr="004C7095">
        <w:rPr>
          <w:color w:val="000000"/>
        </w:rPr>
        <w:t>Осмысленно и бегло читать учебные тексты, выразительно читать тексты художествен</w:t>
      </w:r>
      <w:r w:rsidRPr="004C7095">
        <w:rPr>
          <w:color w:val="000000"/>
        </w:rPr>
        <w:softHyphen/>
        <w:t>ного стиля.</w:t>
      </w:r>
    </w:p>
    <w:p w:rsidR="003A49D5" w:rsidRPr="004C7095" w:rsidRDefault="003A49D5" w:rsidP="003A49D5">
      <w:pPr>
        <w:ind w:firstLine="709"/>
        <w:jc w:val="both"/>
        <w:rPr>
          <w:color w:val="000000"/>
        </w:rPr>
      </w:pPr>
    </w:p>
    <w:p w:rsidR="003A49D5" w:rsidRPr="004C7095" w:rsidRDefault="003A49D5" w:rsidP="003A49D5">
      <w:pPr>
        <w:shd w:val="clear" w:color="auto" w:fill="FFFFFF"/>
        <w:spacing w:line="254" w:lineRule="exact"/>
        <w:ind w:right="106" w:firstLine="259"/>
        <w:jc w:val="both"/>
        <w:rPr>
          <w:color w:val="000000"/>
        </w:rPr>
      </w:pPr>
      <w:r w:rsidRPr="004C7095">
        <w:rPr>
          <w:i/>
          <w:iCs/>
          <w:color w:val="000000"/>
        </w:rPr>
        <w:t xml:space="preserve">Анализ текста. </w:t>
      </w:r>
      <w:r w:rsidRPr="004C7095">
        <w:rPr>
          <w:color w:val="000000"/>
        </w:rPr>
        <w:t>Определять тему и основную мысль текста; подбирать заголовок, отражающий тему и основную мысль текста; составлять простой план. Выделять в тексте типы речи — описание предмета, повествование, рассуждение. Определять стиль (разговорный, художественный, деловой); на</w:t>
      </w:r>
      <w:r w:rsidRPr="004C7095">
        <w:rPr>
          <w:color w:val="000000"/>
        </w:rPr>
        <w:softHyphen/>
        <w:t>ходить в тексте языковые средства, характерные для данного стиля.</w:t>
      </w:r>
    </w:p>
    <w:p w:rsidR="003A49D5" w:rsidRPr="004C7095" w:rsidRDefault="003A49D5" w:rsidP="003A49D5">
      <w:pPr>
        <w:shd w:val="clear" w:color="auto" w:fill="FFFFFF"/>
        <w:spacing w:line="254" w:lineRule="exact"/>
        <w:ind w:left="38" w:right="82" w:firstLine="274"/>
        <w:jc w:val="both"/>
        <w:rPr>
          <w:color w:val="000000"/>
        </w:rPr>
      </w:pPr>
      <w:r w:rsidRPr="004C7095">
        <w:rPr>
          <w:i/>
          <w:iCs/>
          <w:color w:val="000000"/>
        </w:rPr>
        <w:t xml:space="preserve">Воспроизведение текста. </w:t>
      </w:r>
      <w:r w:rsidRPr="004C7095">
        <w:rPr>
          <w:color w:val="000000"/>
        </w:rPr>
        <w:t>Подробно (устно и письменно) пересказывать тексты, содержащие по</w:t>
      </w:r>
      <w:r w:rsidRPr="004C7095">
        <w:rPr>
          <w:color w:val="000000"/>
        </w:rPr>
        <w:softHyphen/>
        <w:t>вествование, описание предмета или животного, рассуждение; сохранять их строение (типы речи) и стиль. Сжато пересказывать (устно или письменно) тексты такого же строения.</w:t>
      </w:r>
    </w:p>
    <w:p w:rsidR="003A49D5" w:rsidRPr="004C7095" w:rsidRDefault="003A49D5" w:rsidP="003A49D5">
      <w:pPr>
        <w:shd w:val="clear" w:color="auto" w:fill="FFFFFF"/>
        <w:spacing w:line="254" w:lineRule="exact"/>
        <w:ind w:left="62" w:right="62" w:firstLine="283"/>
        <w:jc w:val="both"/>
        <w:rPr>
          <w:color w:val="000000"/>
        </w:rPr>
      </w:pPr>
      <w:r w:rsidRPr="004C7095">
        <w:rPr>
          <w:i/>
          <w:iCs/>
          <w:color w:val="000000"/>
        </w:rPr>
        <w:t xml:space="preserve">Создание текста. </w:t>
      </w:r>
      <w:r w:rsidRPr="004C7095">
        <w:rPr>
          <w:color w:val="000000"/>
        </w:rPr>
        <w:t>Создавать устные и пись</w:t>
      </w:r>
      <w:r w:rsidRPr="004C7095">
        <w:rPr>
          <w:color w:val="000000"/>
        </w:rPr>
        <w:softHyphen/>
        <w:t>менные высказывания; развивать мысли в пре</w:t>
      </w:r>
      <w:r w:rsidRPr="004C7095">
        <w:rPr>
          <w:color w:val="000000"/>
        </w:rPr>
        <w:softHyphen/>
        <w:t>делах абзаца с помощью зачинов, раскрывать тему и основную мысль высказывания; писать сочинения (описание предмета или животного, по</w:t>
      </w:r>
      <w:r w:rsidRPr="004C7095">
        <w:rPr>
          <w:color w:val="000000"/>
        </w:rPr>
        <w:softHyphen/>
        <w:t>вествование и рассуждение на темы из жизни уча</w:t>
      </w:r>
      <w:r w:rsidRPr="004C7095">
        <w:rPr>
          <w:color w:val="000000"/>
        </w:rPr>
        <w:softHyphen/>
        <w:t>щихся). Составлять деловые инструкции, объявле</w:t>
      </w:r>
      <w:r w:rsidRPr="004C7095">
        <w:rPr>
          <w:color w:val="000000"/>
        </w:rPr>
        <w:softHyphen/>
        <w:t>ния.</w:t>
      </w:r>
    </w:p>
    <w:p w:rsidR="003A49D5" w:rsidRPr="004C7095" w:rsidRDefault="003A49D5" w:rsidP="003A49D5">
      <w:pPr>
        <w:shd w:val="clear" w:color="auto" w:fill="FFFFFF"/>
        <w:spacing w:line="278" w:lineRule="exact"/>
        <w:ind w:left="101" w:right="38" w:firstLine="278"/>
        <w:jc w:val="both"/>
        <w:rPr>
          <w:color w:val="000000"/>
        </w:rPr>
      </w:pPr>
      <w:r w:rsidRPr="004C7095">
        <w:rPr>
          <w:i/>
          <w:iCs/>
          <w:color w:val="000000"/>
        </w:rPr>
        <w:t xml:space="preserve">Совершенствование текста. </w:t>
      </w:r>
      <w:r w:rsidRPr="004C7095">
        <w:rPr>
          <w:color w:val="000000"/>
        </w:rPr>
        <w:t>Находить и исп</w:t>
      </w:r>
      <w:r w:rsidRPr="004C7095">
        <w:rPr>
          <w:color w:val="000000"/>
        </w:rPr>
        <w:softHyphen/>
        <w:t>равлять недочеты в содержании высказывания и его построении.</w:t>
      </w:r>
    </w:p>
    <w:p w:rsidR="003A49D5" w:rsidRPr="004C7095" w:rsidRDefault="003A49D5" w:rsidP="003A49D5">
      <w:pPr>
        <w:shd w:val="clear" w:color="auto" w:fill="FFFFFF"/>
        <w:spacing w:line="278" w:lineRule="exact"/>
        <w:ind w:left="101" w:right="38" w:firstLine="278"/>
        <w:jc w:val="both"/>
        <w:rPr>
          <w:color w:val="000000"/>
        </w:rPr>
      </w:pPr>
      <w:r w:rsidRPr="004C7095">
        <w:rPr>
          <w:color w:val="000000"/>
        </w:rPr>
        <w:t>Закрепление и углубление из</w:t>
      </w:r>
      <w:r>
        <w:rPr>
          <w:color w:val="000000"/>
        </w:rPr>
        <w:t>ученного в начальных классах (20</w:t>
      </w:r>
      <w:r w:rsidRPr="004C7095">
        <w:rPr>
          <w:color w:val="000000"/>
        </w:rPr>
        <w:t xml:space="preserve"> ч)</w:t>
      </w:r>
    </w:p>
    <w:p w:rsidR="003A49D5" w:rsidRPr="004C7095" w:rsidRDefault="003A49D5" w:rsidP="003A49D5">
      <w:pPr>
        <w:shd w:val="clear" w:color="auto" w:fill="FFFFFF"/>
        <w:spacing w:before="298"/>
        <w:ind w:left="413"/>
        <w:jc w:val="both"/>
        <w:rPr>
          <w:color w:val="000000"/>
        </w:rPr>
      </w:pPr>
      <w:r w:rsidRPr="004C7095">
        <w:rPr>
          <w:color w:val="000000"/>
          <w:spacing w:val="-9"/>
        </w:rPr>
        <w:t>ФОНЕТИКА, ОРФОЭПИЯ, ГРАФИКА (</w:t>
      </w:r>
      <w:r>
        <w:rPr>
          <w:color w:val="000000"/>
          <w:spacing w:val="-9"/>
        </w:rPr>
        <w:t>4</w:t>
      </w:r>
      <w:r w:rsidRPr="004C7095">
        <w:rPr>
          <w:color w:val="000000"/>
          <w:spacing w:val="-9"/>
        </w:rPr>
        <w:t xml:space="preserve"> ч)</w:t>
      </w:r>
    </w:p>
    <w:p w:rsidR="003A49D5" w:rsidRPr="004C7095" w:rsidRDefault="003A49D5" w:rsidP="003A49D5">
      <w:pPr>
        <w:shd w:val="clear" w:color="auto" w:fill="FFFFFF"/>
        <w:spacing w:before="163"/>
        <w:ind w:left="422"/>
        <w:jc w:val="both"/>
        <w:rPr>
          <w:color w:val="000000"/>
        </w:rPr>
      </w:pPr>
      <w:r w:rsidRPr="004C7095">
        <w:rPr>
          <w:color w:val="000000"/>
        </w:rPr>
        <w:t>Предмет изучения фонетики. Звуки речи. Слог.</w:t>
      </w:r>
    </w:p>
    <w:p w:rsidR="003A49D5" w:rsidRPr="004C7095" w:rsidRDefault="003A49D5" w:rsidP="003A49D5">
      <w:pPr>
        <w:shd w:val="clear" w:color="auto" w:fill="FFFFFF"/>
        <w:spacing w:before="10"/>
        <w:ind w:left="139"/>
        <w:jc w:val="both"/>
        <w:rPr>
          <w:color w:val="000000"/>
        </w:rPr>
      </w:pPr>
      <w:r w:rsidRPr="004C7095">
        <w:rPr>
          <w:color w:val="000000"/>
        </w:rPr>
        <w:t>Ударение.</w:t>
      </w:r>
    </w:p>
    <w:p w:rsidR="003A49D5" w:rsidRPr="004C7095" w:rsidRDefault="003A49D5" w:rsidP="003A49D5">
      <w:pPr>
        <w:shd w:val="clear" w:color="auto" w:fill="FFFFFF"/>
        <w:spacing w:line="269" w:lineRule="exact"/>
        <w:ind w:left="149" w:firstLine="278"/>
        <w:jc w:val="both"/>
        <w:rPr>
          <w:color w:val="000000"/>
        </w:rPr>
      </w:pPr>
      <w:r w:rsidRPr="004C7095">
        <w:rPr>
          <w:color w:val="000000"/>
        </w:rPr>
        <w:t>Гласные ударные и безударные. Согласные твер</w:t>
      </w:r>
      <w:r w:rsidRPr="004C7095">
        <w:rPr>
          <w:color w:val="000000"/>
        </w:rPr>
        <w:softHyphen/>
        <w:t>дые и мягкие, глухие и звонкие. Элементарные све</w:t>
      </w:r>
      <w:r w:rsidRPr="004C7095">
        <w:rPr>
          <w:color w:val="000000"/>
        </w:rPr>
        <w:softHyphen/>
        <w:t>дения о транскрипции.</w:t>
      </w:r>
    </w:p>
    <w:p w:rsidR="003A49D5" w:rsidRPr="004C7095" w:rsidRDefault="003A49D5" w:rsidP="003A49D5">
      <w:pPr>
        <w:shd w:val="clear" w:color="auto" w:fill="FFFFFF"/>
        <w:spacing w:before="86" w:line="230" w:lineRule="exact"/>
        <w:ind w:left="240" w:firstLine="293"/>
        <w:jc w:val="both"/>
        <w:rPr>
          <w:color w:val="000000"/>
        </w:rPr>
      </w:pPr>
      <w:r w:rsidRPr="004C7095">
        <w:rPr>
          <w:color w:val="000000"/>
        </w:rPr>
        <w:t>Предмет изучения орфоэпии. Основные правила произношения звуков речи: ударных и безударных гласных; согласных звуков.</w:t>
      </w:r>
    </w:p>
    <w:p w:rsidR="003A49D5" w:rsidRPr="004C7095" w:rsidRDefault="003A49D5" w:rsidP="003A49D5">
      <w:pPr>
        <w:shd w:val="clear" w:color="auto" w:fill="FFFFFF"/>
        <w:spacing w:before="10" w:line="216" w:lineRule="exact"/>
        <w:ind w:left="226" w:right="24" w:firstLine="293"/>
        <w:jc w:val="both"/>
        <w:rPr>
          <w:color w:val="000000"/>
        </w:rPr>
      </w:pPr>
      <w:r w:rsidRPr="004C7095">
        <w:rPr>
          <w:color w:val="000000"/>
        </w:rPr>
        <w:t>Предмет изучения графики. Алфавит. Правиль</w:t>
      </w:r>
      <w:r w:rsidRPr="004C7095">
        <w:rPr>
          <w:color w:val="000000"/>
        </w:rPr>
        <w:softHyphen/>
        <w:t>ное название букв алфавита.</w:t>
      </w:r>
    </w:p>
    <w:p w:rsidR="003A49D5" w:rsidRPr="004C7095" w:rsidRDefault="003A49D5" w:rsidP="003A49D5">
      <w:pPr>
        <w:shd w:val="clear" w:color="auto" w:fill="FFFFFF"/>
        <w:spacing w:before="5" w:line="226" w:lineRule="exact"/>
        <w:ind w:left="206" w:right="29" w:firstLine="293"/>
        <w:jc w:val="both"/>
        <w:rPr>
          <w:color w:val="000000"/>
        </w:rPr>
      </w:pPr>
      <w:r w:rsidRPr="004C7095">
        <w:rPr>
          <w:color w:val="000000"/>
        </w:rPr>
        <w:t xml:space="preserve">Соотношение звуков и букв. Звуковое значение букв </w:t>
      </w:r>
      <w:r w:rsidRPr="004C7095">
        <w:rPr>
          <w:i/>
          <w:iCs/>
          <w:color w:val="000000"/>
        </w:rPr>
        <w:t xml:space="preserve">е, ё, я, ю. </w:t>
      </w:r>
      <w:r w:rsidRPr="004C7095">
        <w:rPr>
          <w:color w:val="000000"/>
        </w:rPr>
        <w:t>Знакомство с орфоэпическим слова</w:t>
      </w:r>
      <w:r w:rsidRPr="004C7095">
        <w:rPr>
          <w:color w:val="000000"/>
        </w:rPr>
        <w:softHyphen/>
        <w:t>рем и его использование.</w:t>
      </w:r>
    </w:p>
    <w:p w:rsidR="003A49D5" w:rsidRPr="004C7095" w:rsidRDefault="003A49D5" w:rsidP="003A49D5">
      <w:pPr>
        <w:shd w:val="clear" w:color="auto" w:fill="FFFFFF"/>
        <w:spacing w:before="322"/>
        <w:ind w:left="490"/>
        <w:jc w:val="both"/>
        <w:rPr>
          <w:color w:val="000000"/>
        </w:rPr>
      </w:pPr>
      <w:r>
        <w:rPr>
          <w:color w:val="000000"/>
          <w:spacing w:val="-12"/>
        </w:rPr>
        <w:t>ПИСЬМО. ОРФОГРАФИЯ (8</w:t>
      </w:r>
      <w:r w:rsidRPr="004C7095">
        <w:rPr>
          <w:color w:val="000000"/>
          <w:spacing w:val="-12"/>
        </w:rPr>
        <w:t xml:space="preserve"> ч)</w:t>
      </w:r>
    </w:p>
    <w:p w:rsidR="003A49D5" w:rsidRPr="004C7095" w:rsidRDefault="003A49D5" w:rsidP="003A49D5">
      <w:pPr>
        <w:shd w:val="clear" w:color="auto" w:fill="FFFFFF"/>
        <w:spacing w:before="130" w:line="226" w:lineRule="exact"/>
        <w:ind w:left="168"/>
        <w:jc w:val="both"/>
        <w:rPr>
          <w:color w:val="000000"/>
        </w:rPr>
      </w:pPr>
      <w:r w:rsidRPr="004C7095">
        <w:rPr>
          <w:color w:val="000000"/>
        </w:rPr>
        <w:t>Значение письма в жизни общества. Предмет изучения орфографии. Понятие орфо</w:t>
      </w:r>
      <w:r w:rsidRPr="004C7095">
        <w:rPr>
          <w:color w:val="000000"/>
        </w:rPr>
        <w:softHyphen/>
        <w:t>граммы.</w:t>
      </w:r>
    </w:p>
    <w:p w:rsidR="003A49D5" w:rsidRPr="004C7095" w:rsidRDefault="003A49D5" w:rsidP="003A49D5">
      <w:pPr>
        <w:shd w:val="clear" w:color="auto" w:fill="FFFFFF"/>
        <w:spacing w:before="34" w:line="206" w:lineRule="exact"/>
        <w:ind w:left="154" w:right="86" w:firstLine="298"/>
        <w:jc w:val="both"/>
        <w:rPr>
          <w:color w:val="000000"/>
        </w:rPr>
      </w:pPr>
      <w:r w:rsidRPr="004C7095">
        <w:rPr>
          <w:color w:val="000000"/>
        </w:rPr>
        <w:t>Основные виды изученных орфограмм гласных и согласных корня.</w:t>
      </w:r>
    </w:p>
    <w:p w:rsidR="003A49D5" w:rsidRPr="004C7095" w:rsidRDefault="003A49D5" w:rsidP="003A49D5">
      <w:pPr>
        <w:shd w:val="clear" w:color="auto" w:fill="FFFFFF"/>
        <w:spacing w:before="29" w:line="230" w:lineRule="exact"/>
        <w:ind w:left="134" w:right="101" w:firstLine="298"/>
        <w:jc w:val="both"/>
        <w:rPr>
          <w:color w:val="000000"/>
        </w:rPr>
      </w:pPr>
      <w:r w:rsidRPr="004C7095">
        <w:rPr>
          <w:color w:val="000000"/>
        </w:rPr>
        <w:t xml:space="preserve">Употребление на письме буквенных сочетаний </w:t>
      </w:r>
      <w:r w:rsidRPr="004C7095">
        <w:rPr>
          <w:i/>
          <w:iCs/>
          <w:color w:val="000000"/>
        </w:rPr>
        <w:t xml:space="preserve">жи—ши, ча—ща, чу—щу, нч.чн, чк, рщ; </w:t>
      </w:r>
      <w:r w:rsidRPr="004C7095">
        <w:rPr>
          <w:color w:val="000000"/>
        </w:rPr>
        <w:t>раздели</w:t>
      </w:r>
      <w:r w:rsidRPr="004C7095">
        <w:rPr>
          <w:color w:val="000000"/>
        </w:rPr>
        <w:softHyphen/>
        <w:t xml:space="preserve">тельных </w:t>
      </w:r>
      <w:r w:rsidRPr="004C7095">
        <w:rPr>
          <w:i/>
          <w:iCs/>
          <w:color w:val="000000"/>
        </w:rPr>
        <w:t xml:space="preserve">ъ </w:t>
      </w:r>
      <w:r w:rsidRPr="004C7095">
        <w:rPr>
          <w:color w:val="000000"/>
        </w:rPr>
        <w:t xml:space="preserve">и </w:t>
      </w:r>
      <w:r w:rsidRPr="004C7095">
        <w:rPr>
          <w:i/>
          <w:iCs/>
          <w:color w:val="000000"/>
        </w:rPr>
        <w:t xml:space="preserve">ь; -тся </w:t>
      </w:r>
      <w:r w:rsidRPr="004C7095">
        <w:rPr>
          <w:color w:val="000000"/>
        </w:rPr>
        <w:t xml:space="preserve">и </w:t>
      </w:r>
      <w:r w:rsidRPr="004C7095">
        <w:rPr>
          <w:i/>
          <w:iCs/>
          <w:color w:val="000000"/>
        </w:rPr>
        <w:t xml:space="preserve">-тъся </w:t>
      </w:r>
      <w:r w:rsidRPr="004C7095">
        <w:rPr>
          <w:color w:val="000000"/>
        </w:rPr>
        <w:t>в глаголах.</w:t>
      </w:r>
    </w:p>
    <w:p w:rsidR="003A49D5" w:rsidRPr="004C7095" w:rsidRDefault="003A49D5" w:rsidP="003A49D5">
      <w:pPr>
        <w:shd w:val="clear" w:color="auto" w:fill="FFFFFF"/>
        <w:spacing w:line="230" w:lineRule="exact"/>
        <w:ind w:left="408"/>
        <w:jc w:val="both"/>
        <w:rPr>
          <w:color w:val="000000"/>
        </w:rPr>
      </w:pPr>
      <w:r w:rsidRPr="004C7095">
        <w:rPr>
          <w:i/>
          <w:iCs/>
          <w:color w:val="000000"/>
        </w:rPr>
        <w:t xml:space="preserve">Не </w:t>
      </w:r>
      <w:r w:rsidRPr="004C7095">
        <w:rPr>
          <w:color w:val="000000"/>
        </w:rPr>
        <w:t>с глаголами.</w:t>
      </w:r>
    </w:p>
    <w:p w:rsidR="003A49D5" w:rsidRPr="004C7095" w:rsidRDefault="003A49D5" w:rsidP="003A49D5">
      <w:pPr>
        <w:shd w:val="clear" w:color="auto" w:fill="FFFFFF"/>
        <w:spacing w:before="29"/>
        <w:ind w:left="408"/>
        <w:jc w:val="both"/>
        <w:rPr>
          <w:color w:val="000000"/>
        </w:rPr>
      </w:pPr>
      <w:r w:rsidRPr="004C7095">
        <w:rPr>
          <w:color w:val="000000"/>
        </w:rPr>
        <w:t>Использование орфографического словаря.</w:t>
      </w:r>
    </w:p>
    <w:p w:rsidR="003A49D5" w:rsidRPr="004C7095" w:rsidRDefault="003A49D5" w:rsidP="003A49D5">
      <w:pPr>
        <w:shd w:val="clear" w:color="auto" w:fill="FFFFFF"/>
        <w:spacing w:before="302"/>
        <w:ind w:left="326"/>
        <w:jc w:val="both"/>
        <w:rPr>
          <w:color w:val="000000"/>
        </w:rPr>
      </w:pPr>
      <w:r w:rsidRPr="004C7095">
        <w:rPr>
          <w:color w:val="000000"/>
          <w:spacing w:val="-13"/>
        </w:rPr>
        <w:lastRenderedPageBreak/>
        <w:t>СЛОВО И ЕГО СТРОЕНИЕ. МОРФЕМ И КА (2 ч)</w:t>
      </w:r>
    </w:p>
    <w:p w:rsidR="003A49D5" w:rsidRPr="004C7095" w:rsidRDefault="003A49D5" w:rsidP="003A49D5">
      <w:pPr>
        <w:shd w:val="clear" w:color="auto" w:fill="FFFFFF"/>
        <w:spacing w:before="106" w:line="197" w:lineRule="exact"/>
        <w:ind w:left="14" w:right="235" w:firstLine="298"/>
        <w:jc w:val="both"/>
        <w:rPr>
          <w:color w:val="000000"/>
        </w:rPr>
      </w:pPr>
      <w:r w:rsidRPr="004C7095">
        <w:rPr>
          <w:color w:val="000000"/>
        </w:rPr>
        <w:t>Предмет изучения состава слова. Морфема как часть слова.</w:t>
      </w:r>
    </w:p>
    <w:p w:rsidR="003A49D5" w:rsidRPr="004C7095" w:rsidRDefault="003A49D5" w:rsidP="003A49D5">
      <w:pPr>
        <w:shd w:val="clear" w:color="auto" w:fill="FFFFFF"/>
        <w:spacing w:before="43" w:line="240" w:lineRule="exact"/>
        <w:ind w:right="250" w:firstLine="298"/>
        <w:jc w:val="both"/>
        <w:rPr>
          <w:color w:val="000000"/>
        </w:rPr>
      </w:pPr>
      <w:r w:rsidRPr="004C7095">
        <w:rPr>
          <w:color w:val="000000"/>
        </w:rPr>
        <w:t>Корень.    Смысловая    общность   однокоренных слов. Приставка и суффикс как значимые части</w:t>
      </w:r>
    </w:p>
    <w:p w:rsidR="003A49D5" w:rsidRPr="004C7095" w:rsidRDefault="003A49D5" w:rsidP="003A49D5">
      <w:pPr>
        <w:shd w:val="clear" w:color="auto" w:fill="FFFFFF"/>
        <w:spacing w:before="38" w:line="259" w:lineRule="exact"/>
        <w:jc w:val="both"/>
        <w:rPr>
          <w:color w:val="000000"/>
        </w:rPr>
      </w:pPr>
      <w:r w:rsidRPr="004C7095">
        <w:rPr>
          <w:color w:val="000000"/>
        </w:rPr>
        <w:t>слова. Окончание как морфема, образующая форму слова.</w:t>
      </w:r>
    </w:p>
    <w:p w:rsidR="003A49D5" w:rsidRPr="004C7095" w:rsidRDefault="003A49D5" w:rsidP="003A49D5">
      <w:pPr>
        <w:shd w:val="clear" w:color="auto" w:fill="FFFFFF"/>
        <w:spacing w:line="254" w:lineRule="exact"/>
        <w:ind w:left="5" w:right="10" w:firstLine="278"/>
        <w:jc w:val="both"/>
        <w:rPr>
          <w:color w:val="000000"/>
        </w:rPr>
      </w:pPr>
      <w:r w:rsidRPr="004C7095">
        <w:rPr>
          <w:color w:val="000000"/>
        </w:rPr>
        <w:t>Знакомство со словарем значения морфем и сло</w:t>
      </w:r>
      <w:r w:rsidRPr="004C7095">
        <w:rPr>
          <w:color w:val="000000"/>
        </w:rPr>
        <w:softHyphen/>
        <w:t>варем морфемного строения слов.</w:t>
      </w:r>
    </w:p>
    <w:p w:rsidR="003A49D5" w:rsidRPr="004C7095" w:rsidRDefault="003A49D5" w:rsidP="003A49D5">
      <w:pPr>
        <w:shd w:val="clear" w:color="auto" w:fill="FFFFFF"/>
        <w:spacing w:before="326"/>
        <w:ind w:left="288"/>
        <w:jc w:val="both"/>
        <w:rPr>
          <w:color w:val="000000"/>
        </w:rPr>
      </w:pPr>
      <w:r w:rsidRPr="004C7095">
        <w:rPr>
          <w:color w:val="000000"/>
          <w:spacing w:val="-1"/>
        </w:rPr>
        <w:t>СЛО</w:t>
      </w:r>
      <w:r>
        <w:rPr>
          <w:color w:val="000000"/>
          <w:spacing w:val="-1"/>
        </w:rPr>
        <w:t>ВО КАК ЧАСТЬ РЕЧИ. МОРФОЛОГИЯ (3</w:t>
      </w:r>
      <w:r w:rsidRPr="004C7095">
        <w:rPr>
          <w:color w:val="000000"/>
          <w:spacing w:val="-1"/>
        </w:rPr>
        <w:t xml:space="preserve"> ч)</w:t>
      </w:r>
    </w:p>
    <w:p w:rsidR="003A49D5" w:rsidRPr="004C7095" w:rsidRDefault="003A49D5" w:rsidP="003A49D5">
      <w:pPr>
        <w:shd w:val="clear" w:color="auto" w:fill="FFFFFF"/>
        <w:spacing w:before="168" w:line="250" w:lineRule="exact"/>
        <w:ind w:left="5" w:right="5" w:firstLine="283"/>
        <w:jc w:val="both"/>
        <w:rPr>
          <w:color w:val="000000"/>
        </w:rPr>
      </w:pPr>
      <w:r w:rsidRPr="004C7095">
        <w:rPr>
          <w:color w:val="000000"/>
        </w:rPr>
        <w:t>Предмет изучения морфологии. Система частей речи в русском языке.</w:t>
      </w:r>
    </w:p>
    <w:p w:rsidR="003A49D5" w:rsidRPr="004C7095" w:rsidRDefault="003A49D5" w:rsidP="003A49D5">
      <w:pPr>
        <w:shd w:val="clear" w:color="auto" w:fill="FFFFFF"/>
        <w:spacing w:line="250" w:lineRule="exact"/>
        <w:ind w:left="10" w:right="10" w:firstLine="278"/>
        <w:jc w:val="both"/>
        <w:rPr>
          <w:color w:val="000000"/>
        </w:rPr>
      </w:pPr>
      <w:r w:rsidRPr="004C7095">
        <w:rPr>
          <w:color w:val="000000"/>
        </w:rPr>
        <w:t>Знаменательные части речи, их основные при</w:t>
      </w:r>
      <w:r w:rsidRPr="004C7095">
        <w:rPr>
          <w:color w:val="000000"/>
        </w:rPr>
        <w:softHyphen/>
        <w:t>знаки.</w:t>
      </w:r>
    </w:p>
    <w:p w:rsidR="003A49D5" w:rsidRPr="004C7095" w:rsidRDefault="003A49D5" w:rsidP="003A49D5">
      <w:pPr>
        <w:shd w:val="clear" w:color="auto" w:fill="FFFFFF"/>
        <w:ind w:left="293"/>
        <w:jc w:val="both"/>
        <w:rPr>
          <w:color w:val="000000"/>
        </w:rPr>
      </w:pPr>
      <w:r w:rsidRPr="004C7095">
        <w:rPr>
          <w:color w:val="000000"/>
        </w:rPr>
        <w:t>Служебные части речи.</w:t>
      </w:r>
    </w:p>
    <w:p w:rsidR="003A49D5" w:rsidRPr="004C7095" w:rsidRDefault="003A49D5" w:rsidP="003A49D5">
      <w:pPr>
        <w:shd w:val="clear" w:color="auto" w:fill="FFFFFF"/>
        <w:ind w:left="298"/>
        <w:jc w:val="both"/>
        <w:rPr>
          <w:color w:val="000000"/>
        </w:rPr>
      </w:pPr>
      <w:r w:rsidRPr="004C7095">
        <w:rPr>
          <w:color w:val="000000"/>
        </w:rPr>
        <w:t>Междометия и звукоподражательные слова.</w:t>
      </w:r>
    </w:p>
    <w:p w:rsidR="003A49D5" w:rsidRPr="004C7095" w:rsidRDefault="003A49D5" w:rsidP="003A49D5">
      <w:pPr>
        <w:shd w:val="clear" w:color="auto" w:fill="FFFFFF"/>
        <w:spacing w:line="259" w:lineRule="exact"/>
        <w:ind w:left="14" w:firstLine="283"/>
        <w:jc w:val="both"/>
        <w:rPr>
          <w:color w:val="000000"/>
        </w:rPr>
      </w:pPr>
      <w:r w:rsidRPr="004C7095">
        <w:rPr>
          <w:color w:val="000000"/>
        </w:rPr>
        <w:t>Знакомство с грамматико-орфографическим сло</w:t>
      </w:r>
      <w:r w:rsidRPr="004C7095">
        <w:rPr>
          <w:color w:val="000000"/>
        </w:rPr>
        <w:softHyphen/>
        <w:t>варем.</w:t>
      </w:r>
    </w:p>
    <w:p w:rsidR="003A49D5" w:rsidRPr="004C7095" w:rsidRDefault="003A49D5" w:rsidP="003A49D5">
      <w:pPr>
        <w:shd w:val="clear" w:color="auto" w:fill="FFFFFF"/>
        <w:spacing w:before="149" w:line="250" w:lineRule="exact"/>
        <w:ind w:left="14" w:firstLine="283"/>
        <w:jc w:val="both"/>
        <w:rPr>
          <w:color w:val="000000"/>
        </w:rPr>
      </w:pPr>
      <w:r w:rsidRPr="004C7095">
        <w:rPr>
          <w:color w:val="000000"/>
        </w:rPr>
        <w:t>Культура речи. Правильное произношение зву</w:t>
      </w:r>
      <w:r w:rsidRPr="004C7095">
        <w:rPr>
          <w:color w:val="000000"/>
        </w:rPr>
        <w:softHyphen/>
        <w:t>ков речи, заимствованных слов (твердость и мяг</w:t>
      </w:r>
      <w:r w:rsidRPr="004C7095">
        <w:rPr>
          <w:color w:val="000000"/>
        </w:rPr>
        <w:softHyphen/>
        <w:t xml:space="preserve">кость согласных перед </w:t>
      </w:r>
      <w:r w:rsidRPr="004C7095">
        <w:rPr>
          <w:i/>
          <w:iCs/>
          <w:color w:val="000000"/>
        </w:rPr>
        <w:t>е).</w:t>
      </w:r>
    </w:p>
    <w:p w:rsidR="003A49D5" w:rsidRPr="004C7095" w:rsidRDefault="003A49D5" w:rsidP="003A49D5">
      <w:pPr>
        <w:shd w:val="clear" w:color="auto" w:fill="FFFFFF"/>
        <w:spacing w:line="245" w:lineRule="exact"/>
        <w:ind w:left="14" w:firstLine="283"/>
        <w:jc w:val="both"/>
        <w:rPr>
          <w:color w:val="000000"/>
        </w:rPr>
      </w:pPr>
      <w:r w:rsidRPr="004C7095">
        <w:rPr>
          <w:color w:val="000000"/>
        </w:rPr>
        <w:t>Уместное использование этикетных слов и выра</w:t>
      </w:r>
      <w:r w:rsidRPr="004C7095">
        <w:rPr>
          <w:color w:val="000000"/>
        </w:rPr>
        <w:softHyphen/>
        <w:t>жений в речи (приветствие, прощание, просьба, благодарность, извинение и т. д.).</w:t>
      </w:r>
    </w:p>
    <w:p w:rsidR="003A49D5" w:rsidRPr="004C7095" w:rsidRDefault="003A49D5" w:rsidP="003A49D5">
      <w:pPr>
        <w:shd w:val="clear" w:color="auto" w:fill="FFFFFF"/>
        <w:spacing w:before="312" w:line="365" w:lineRule="exact"/>
        <w:ind w:left="312" w:right="710"/>
        <w:jc w:val="both"/>
        <w:rPr>
          <w:color w:val="000000"/>
        </w:rPr>
      </w:pPr>
      <w:r w:rsidRPr="004C7095">
        <w:rPr>
          <w:color w:val="000000"/>
          <w:spacing w:val="-5"/>
        </w:rPr>
        <w:t xml:space="preserve">Язык. Правописание </w:t>
      </w:r>
      <w:r w:rsidRPr="004C7095">
        <w:rPr>
          <w:color w:val="000000"/>
          <w:spacing w:val="-4"/>
        </w:rPr>
        <w:t>(систематический курс)</w:t>
      </w:r>
    </w:p>
    <w:p w:rsidR="003A49D5" w:rsidRPr="004C7095" w:rsidRDefault="003A49D5" w:rsidP="003A49D5">
      <w:pPr>
        <w:shd w:val="clear" w:color="auto" w:fill="FFFFFF"/>
        <w:spacing w:before="230"/>
        <w:ind w:left="298"/>
        <w:jc w:val="both"/>
        <w:rPr>
          <w:color w:val="000000"/>
        </w:rPr>
      </w:pPr>
      <w:r>
        <w:rPr>
          <w:b/>
          <w:bCs/>
          <w:color w:val="000000"/>
        </w:rPr>
        <w:t>Синтаксис и пунктуация (30</w:t>
      </w:r>
      <w:r w:rsidRPr="004C7095">
        <w:rPr>
          <w:b/>
          <w:bCs/>
          <w:color w:val="000000"/>
        </w:rPr>
        <w:t>ч)</w:t>
      </w:r>
    </w:p>
    <w:p w:rsidR="003A49D5" w:rsidRPr="004C7095" w:rsidRDefault="003A49D5" w:rsidP="003A49D5">
      <w:pPr>
        <w:shd w:val="clear" w:color="auto" w:fill="FFFFFF"/>
        <w:spacing w:before="168" w:line="245" w:lineRule="exact"/>
        <w:ind w:left="298"/>
        <w:jc w:val="both"/>
        <w:rPr>
          <w:color w:val="000000"/>
        </w:rPr>
      </w:pPr>
      <w:r w:rsidRPr="004C7095">
        <w:rPr>
          <w:color w:val="000000"/>
        </w:rPr>
        <w:t>Предмет изучения синтаксиса и пунктуации.</w:t>
      </w:r>
    </w:p>
    <w:p w:rsidR="003A49D5" w:rsidRPr="004C7095" w:rsidRDefault="003A49D5" w:rsidP="003A49D5">
      <w:pPr>
        <w:shd w:val="clear" w:color="auto" w:fill="FFFFFF"/>
        <w:spacing w:line="245" w:lineRule="exact"/>
        <w:ind w:left="14" w:right="5" w:firstLine="283"/>
        <w:jc w:val="both"/>
        <w:rPr>
          <w:color w:val="000000"/>
        </w:rPr>
      </w:pPr>
      <w:r w:rsidRPr="004C7095">
        <w:rPr>
          <w:color w:val="000000"/>
        </w:rPr>
        <w:t>Словосочетание. Главное и зависимое слова в словосочетании.</w:t>
      </w:r>
    </w:p>
    <w:p w:rsidR="003A49D5" w:rsidRPr="004C7095" w:rsidRDefault="003A49D5" w:rsidP="003A49D5">
      <w:pPr>
        <w:shd w:val="clear" w:color="auto" w:fill="FFFFFF"/>
        <w:spacing w:line="245" w:lineRule="exact"/>
        <w:ind w:left="10" w:right="5" w:firstLine="283"/>
        <w:jc w:val="both"/>
        <w:rPr>
          <w:color w:val="000000"/>
        </w:rPr>
      </w:pPr>
      <w:r w:rsidRPr="004C7095">
        <w:rPr>
          <w:color w:val="000000"/>
        </w:rPr>
        <w:t>Предложение. Его грамматическая основа. Виды предложений по цели высказывания (повествова</w:t>
      </w:r>
      <w:r w:rsidRPr="004C7095">
        <w:rPr>
          <w:color w:val="000000"/>
        </w:rPr>
        <w:softHyphen/>
        <w:t>тельные, побудительные, вопросительные). Воскли</w:t>
      </w:r>
      <w:r w:rsidRPr="004C7095">
        <w:rPr>
          <w:color w:val="000000"/>
        </w:rPr>
        <w:softHyphen/>
        <w:t>цательные предложения. Знаки препинания в кон</w:t>
      </w:r>
      <w:r w:rsidRPr="004C7095">
        <w:rPr>
          <w:color w:val="000000"/>
        </w:rPr>
        <w:softHyphen/>
        <w:t>це предложения. Интонация и порядок слов. Логи</w:t>
      </w:r>
      <w:r w:rsidRPr="004C7095">
        <w:rPr>
          <w:color w:val="000000"/>
        </w:rPr>
        <w:softHyphen/>
        <w:t>ческое ударение.</w:t>
      </w:r>
    </w:p>
    <w:p w:rsidR="003A49D5" w:rsidRPr="004C7095" w:rsidRDefault="003A49D5" w:rsidP="003A49D5">
      <w:pPr>
        <w:shd w:val="clear" w:color="auto" w:fill="FFFFFF"/>
        <w:spacing w:line="221" w:lineRule="exact"/>
        <w:ind w:left="317" w:firstLine="293"/>
        <w:jc w:val="both"/>
        <w:rPr>
          <w:color w:val="000000"/>
        </w:rPr>
      </w:pPr>
      <w:r w:rsidRPr="004C7095">
        <w:rPr>
          <w:color w:val="000000"/>
        </w:rPr>
        <w:t>Предложения распространенные и нераспростра</w:t>
      </w:r>
      <w:r w:rsidRPr="004C7095">
        <w:rPr>
          <w:color w:val="000000"/>
        </w:rPr>
        <w:softHyphen/>
        <w:t>ненные. Главные члены предложения. Второстепен</w:t>
      </w:r>
      <w:r w:rsidRPr="004C7095">
        <w:rPr>
          <w:color w:val="000000"/>
        </w:rPr>
        <w:softHyphen/>
        <w:t>ные члены предложения: дополнение, определение, обстоятельство.</w:t>
      </w:r>
    </w:p>
    <w:p w:rsidR="003A49D5" w:rsidRPr="004C7095" w:rsidRDefault="003A49D5" w:rsidP="003A49D5">
      <w:pPr>
        <w:shd w:val="clear" w:color="auto" w:fill="FFFFFF"/>
        <w:spacing w:before="34" w:line="197" w:lineRule="exact"/>
        <w:ind w:left="288" w:right="38" w:firstLine="293"/>
        <w:jc w:val="both"/>
        <w:rPr>
          <w:color w:val="000000"/>
        </w:rPr>
      </w:pPr>
      <w:r w:rsidRPr="004C7095">
        <w:rPr>
          <w:color w:val="000000"/>
        </w:rPr>
        <w:t>Тире между подлежащим и сказуемым, выра</w:t>
      </w:r>
      <w:r w:rsidRPr="004C7095">
        <w:rPr>
          <w:color w:val="000000"/>
        </w:rPr>
        <w:softHyphen/>
        <w:t>женными существительными в именительном паде</w:t>
      </w:r>
      <w:r w:rsidRPr="004C7095">
        <w:rPr>
          <w:color w:val="000000"/>
        </w:rPr>
        <w:softHyphen/>
        <w:t>же.</w:t>
      </w:r>
    </w:p>
    <w:p w:rsidR="003A49D5" w:rsidRPr="004C7095" w:rsidRDefault="003A49D5" w:rsidP="003A49D5">
      <w:pPr>
        <w:shd w:val="clear" w:color="auto" w:fill="FFFFFF"/>
        <w:spacing w:before="62" w:line="230" w:lineRule="exact"/>
        <w:ind w:left="240" w:right="72" w:firstLine="288"/>
        <w:jc w:val="both"/>
        <w:rPr>
          <w:color w:val="000000"/>
        </w:rPr>
      </w:pPr>
      <w:r w:rsidRPr="004C7095">
        <w:rPr>
          <w:color w:val="000000"/>
        </w:rPr>
        <w:t>Предложения с однородными членами (без сою</w:t>
      </w:r>
      <w:r w:rsidRPr="004C7095">
        <w:rPr>
          <w:color w:val="000000"/>
        </w:rPr>
        <w:softHyphen/>
        <w:t xml:space="preserve">зов и с союзами </w:t>
      </w:r>
      <w:r w:rsidRPr="004C7095">
        <w:rPr>
          <w:i/>
          <w:iCs/>
          <w:color w:val="000000"/>
        </w:rPr>
        <w:t xml:space="preserve">а, но, </w:t>
      </w:r>
      <w:r w:rsidRPr="004C7095">
        <w:rPr>
          <w:color w:val="000000"/>
        </w:rPr>
        <w:t xml:space="preserve">одиночным </w:t>
      </w:r>
      <w:r w:rsidRPr="004C7095">
        <w:rPr>
          <w:i/>
          <w:iCs/>
          <w:color w:val="000000"/>
        </w:rPr>
        <w:t xml:space="preserve">и). </w:t>
      </w:r>
      <w:r w:rsidRPr="004C7095">
        <w:rPr>
          <w:color w:val="000000"/>
        </w:rPr>
        <w:t>Запятая меж</w:t>
      </w:r>
      <w:r w:rsidRPr="004C7095">
        <w:rPr>
          <w:color w:val="000000"/>
        </w:rPr>
        <w:softHyphen/>
        <w:t>ду однородными членами. Обобщающее слово перед однородными членами. Двоеточие и тире при обоб</w:t>
      </w:r>
      <w:r w:rsidRPr="004C7095">
        <w:rPr>
          <w:color w:val="000000"/>
        </w:rPr>
        <w:softHyphen/>
        <w:t>щающих словах.</w:t>
      </w:r>
    </w:p>
    <w:p w:rsidR="003A49D5" w:rsidRPr="004C7095" w:rsidRDefault="003A49D5" w:rsidP="003A49D5">
      <w:pPr>
        <w:shd w:val="clear" w:color="auto" w:fill="FFFFFF"/>
        <w:spacing w:before="34" w:line="240" w:lineRule="exact"/>
        <w:ind w:left="514"/>
        <w:jc w:val="both"/>
        <w:rPr>
          <w:color w:val="000000"/>
        </w:rPr>
      </w:pPr>
      <w:r w:rsidRPr="004C7095">
        <w:rPr>
          <w:color w:val="000000"/>
        </w:rPr>
        <w:t>Обращение. Знаки препинания при обращении.</w:t>
      </w:r>
    </w:p>
    <w:p w:rsidR="003A49D5" w:rsidRPr="004C7095" w:rsidRDefault="003A49D5" w:rsidP="003A49D5">
      <w:pPr>
        <w:shd w:val="clear" w:color="auto" w:fill="FFFFFF"/>
        <w:spacing w:line="240" w:lineRule="exact"/>
        <w:ind w:left="192" w:right="125" w:firstLine="298"/>
        <w:jc w:val="both"/>
        <w:rPr>
          <w:color w:val="000000"/>
        </w:rPr>
      </w:pPr>
      <w:r w:rsidRPr="004C7095">
        <w:rPr>
          <w:color w:val="000000"/>
        </w:rPr>
        <w:t>Сложные предложения с бессоюзной и союзной связью. Понятие о сложносочиненном и сложнопод</w:t>
      </w:r>
      <w:r w:rsidRPr="004C7095">
        <w:rPr>
          <w:color w:val="000000"/>
        </w:rPr>
        <w:softHyphen/>
        <w:t xml:space="preserve">чиненном предложении. Запятая между частями сложного предложения перед союзами </w:t>
      </w:r>
      <w:r w:rsidRPr="004C7095">
        <w:rPr>
          <w:i/>
          <w:iCs/>
          <w:color w:val="000000"/>
        </w:rPr>
        <w:t xml:space="preserve">и, а, но, что, чтобы, потому что, если </w:t>
      </w:r>
      <w:r w:rsidRPr="004C7095">
        <w:rPr>
          <w:color w:val="000000"/>
        </w:rPr>
        <w:t>и др.</w:t>
      </w:r>
    </w:p>
    <w:p w:rsidR="003A49D5" w:rsidRPr="004C7095" w:rsidRDefault="003A49D5" w:rsidP="003A49D5">
      <w:pPr>
        <w:shd w:val="clear" w:color="auto" w:fill="FFFFFF"/>
        <w:spacing w:line="230" w:lineRule="exact"/>
        <w:ind w:left="168" w:right="168" w:firstLine="288"/>
        <w:jc w:val="both"/>
        <w:rPr>
          <w:color w:val="000000"/>
        </w:rPr>
      </w:pPr>
      <w:r w:rsidRPr="004C7095">
        <w:rPr>
          <w:color w:val="000000"/>
        </w:rPr>
        <w:t>Прямая речь после слов автора и перед словами автора. Знаки препинания при прямой речи.</w:t>
      </w:r>
    </w:p>
    <w:p w:rsidR="003A49D5" w:rsidRPr="004C7095" w:rsidRDefault="003A49D5" w:rsidP="003A49D5">
      <w:pPr>
        <w:shd w:val="clear" w:color="auto" w:fill="FFFFFF"/>
        <w:spacing w:line="259" w:lineRule="exact"/>
        <w:ind w:left="437"/>
        <w:jc w:val="both"/>
        <w:rPr>
          <w:color w:val="000000"/>
        </w:rPr>
      </w:pPr>
      <w:r w:rsidRPr="004C7095">
        <w:rPr>
          <w:color w:val="000000"/>
        </w:rPr>
        <w:t>Диалог. Тире при диалоге.</w:t>
      </w:r>
    </w:p>
    <w:p w:rsidR="003A49D5" w:rsidRPr="004C7095" w:rsidRDefault="003A49D5" w:rsidP="003A49D5">
      <w:pPr>
        <w:shd w:val="clear" w:color="auto" w:fill="FFFFFF"/>
        <w:spacing w:line="259" w:lineRule="exact"/>
        <w:ind w:left="130" w:right="197" w:firstLine="293"/>
        <w:jc w:val="both"/>
        <w:rPr>
          <w:color w:val="000000"/>
        </w:rPr>
      </w:pPr>
      <w:r w:rsidRPr="004C7095">
        <w:rPr>
          <w:color w:val="000000"/>
        </w:rPr>
        <w:t>Наблюдение за использованием в художественных текстах изучаемых синтаксических конструкций, усиливающих образность и эмоциональность речи.</w:t>
      </w:r>
    </w:p>
    <w:p w:rsidR="003A49D5" w:rsidRPr="004C7095" w:rsidRDefault="003A49D5" w:rsidP="003A49D5">
      <w:pPr>
        <w:shd w:val="clear" w:color="auto" w:fill="FFFFFF"/>
        <w:spacing w:before="91" w:line="240" w:lineRule="exact"/>
        <w:ind w:left="62" w:right="235" w:firstLine="298"/>
        <w:jc w:val="both"/>
        <w:rPr>
          <w:color w:val="000000"/>
        </w:rPr>
      </w:pPr>
      <w:r w:rsidRPr="004C7095">
        <w:rPr>
          <w:color w:val="000000"/>
        </w:rPr>
        <w:lastRenderedPageBreak/>
        <w:t>Культура речи. Правильное определение границ предложений в тексте. Соблюдение интонации по</w:t>
      </w:r>
      <w:r w:rsidRPr="004C7095">
        <w:rPr>
          <w:color w:val="000000"/>
        </w:rPr>
        <w:softHyphen/>
        <w:t>вествовательных, вопросительных и восклицатель</w:t>
      </w:r>
      <w:r w:rsidRPr="004C7095">
        <w:rPr>
          <w:color w:val="000000"/>
        </w:rPr>
        <w:softHyphen/>
        <w:t>ных предложений. Соблюдение правильной интона</w:t>
      </w:r>
      <w:r w:rsidRPr="004C7095">
        <w:rPr>
          <w:color w:val="000000"/>
        </w:rPr>
        <w:softHyphen/>
        <w:t>ции в предложениях с однородными членами и в сложных предложениях.</w:t>
      </w:r>
    </w:p>
    <w:p w:rsidR="003A49D5" w:rsidRPr="004C7095" w:rsidRDefault="003A49D5" w:rsidP="003A49D5">
      <w:pPr>
        <w:shd w:val="clear" w:color="auto" w:fill="FFFFFF"/>
        <w:spacing w:before="346" w:line="274" w:lineRule="exact"/>
        <w:ind w:left="326" w:right="1613"/>
        <w:jc w:val="both"/>
        <w:rPr>
          <w:color w:val="000000"/>
        </w:rPr>
      </w:pPr>
      <w:r w:rsidRPr="004C7095">
        <w:rPr>
          <w:b/>
          <w:bCs/>
          <w:color w:val="000000"/>
          <w:spacing w:val="-15"/>
        </w:rPr>
        <w:t xml:space="preserve">Лексика. Словообразование. </w:t>
      </w:r>
      <w:r w:rsidRPr="004C7095">
        <w:rPr>
          <w:b/>
          <w:bCs/>
          <w:color w:val="000000"/>
        </w:rPr>
        <w:t>Пра</w:t>
      </w:r>
      <w:r>
        <w:rPr>
          <w:b/>
          <w:bCs/>
          <w:color w:val="000000"/>
        </w:rPr>
        <w:t>вописание (18</w:t>
      </w:r>
      <w:r w:rsidRPr="004C7095">
        <w:rPr>
          <w:b/>
          <w:bCs/>
          <w:color w:val="000000"/>
        </w:rPr>
        <w:t xml:space="preserve"> ч)</w:t>
      </w:r>
    </w:p>
    <w:p w:rsidR="003A49D5" w:rsidRPr="004C7095" w:rsidRDefault="003A49D5" w:rsidP="003A49D5">
      <w:pPr>
        <w:jc w:val="both"/>
        <w:rPr>
          <w:color w:val="000000"/>
        </w:rPr>
      </w:pPr>
      <w:r w:rsidRPr="004C7095">
        <w:rPr>
          <w:color w:val="000000"/>
        </w:rPr>
        <w:t>Слово; взаимосвязь его лексического значения, морфемного строения и написания</w:t>
      </w:r>
    </w:p>
    <w:p w:rsidR="003A49D5" w:rsidRPr="004C7095" w:rsidRDefault="003A49D5" w:rsidP="003A49D5">
      <w:pPr>
        <w:shd w:val="clear" w:color="auto" w:fill="FFFFFF"/>
        <w:spacing w:before="178" w:line="259" w:lineRule="exact"/>
        <w:ind w:right="326" w:firstLine="278"/>
        <w:jc w:val="both"/>
        <w:rPr>
          <w:color w:val="000000"/>
        </w:rPr>
      </w:pPr>
      <w:r w:rsidRPr="004C7095">
        <w:rPr>
          <w:color w:val="000000"/>
        </w:rPr>
        <w:t xml:space="preserve">Слова однозначные и многозначные. Прямое и переносное значения слова. Переносное значение </w:t>
      </w:r>
      <w:r w:rsidRPr="004C7095">
        <w:rPr>
          <w:color w:val="000000"/>
          <w:spacing w:val="-1"/>
        </w:rPr>
        <w:t xml:space="preserve">слова как основа создания художественных тропов: </w:t>
      </w:r>
      <w:r w:rsidRPr="004C7095">
        <w:rPr>
          <w:color w:val="000000"/>
        </w:rPr>
        <w:t>метафоры, олицетворения, эпитета.</w:t>
      </w:r>
    </w:p>
    <w:p w:rsidR="003A49D5" w:rsidRPr="004C7095" w:rsidRDefault="003A49D5" w:rsidP="003A49D5">
      <w:pPr>
        <w:shd w:val="clear" w:color="auto" w:fill="FFFFFF"/>
        <w:spacing w:line="274" w:lineRule="exact"/>
        <w:ind w:left="34" w:right="278" w:firstLine="283"/>
        <w:jc w:val="both"/>
        <w:rPr>
          <w:color w:val="000000"/>
        </w:rPr>
      </w:pPr>
      <w:r w:rsidRPr="004C7095">
        <w:rPr>
          <w:color w:val="000000"/>
          <w:spacing w:val="-1"/>
        </w:rPr>
        <w:t xml:space="preserve">Синонимы, антонимы (повторение). Омонимы. </w:t>
      </w:r>
      <w:r w:rsidRPr="004C7095">
        <w:rPr>
          <w:color w:val="000000"/>
          <w:spacing w:val="-2"/>
        </w:rPr>
        <w:t>Пути пополнения словарного состава русского язы</w:t>
      </w:r>
      <w:r w:rsidRPr="004C7095">
        <w:rPr>
          <w:color w:val="000000"/>
          <w:spacing w:val="-2"/>
        </w:rPr>
        <w:softHyphen/>
      </w:r>
      <w:r w:rsidRPr="004C7095">
        <w:rPr>
          <w:color w:val="000000"/>
        </w:rPr>
        <w:t>ка: словообразование и заимствование слов из дру</w:t>
      </w:r>
      <w:r w:rsidRPr="004C7095">
        <w:rPr>
          <w:color w:val="000000"/>
        </w:rPr>
        <w:softHyphen/>
        <w:t>гих языков. Слова исконно русские и заимствован</w:t>
      </w:r>
      <w:r w:rsidRPr="004C7095">
        <w:rPr>
          <w:color w:val="000000"/>
        </w:rPr>
        <w:softHyphen/>
        <w:t>ные.</w:t>
      </w:r>
    </w:p>
    <w:p w:rsidR="003A49D5" w:rsidRPr="004C7095" w:rsidRDefault="003A49D5" w:rsidP="003A49D5">
      <w:pPr>
        <w:shd w:val="clear" w:color="auto" w:fill="FFFFFF"/>
        <w:spacing w:line="259" w:lineRule="exact"/>
        <w:ind w:left="82" w:right="259" w:firstLine="278"/>
        <w:jc w:val="both"/>
        <w:rPr>
          <w:color w:val="000000"/>
        </w:rPr>
      </w:pPr>
      <w:r w:rsidRPr="004C7095">
        <w:rPr>
          <w:color w:val="000000"/>
        </w:rPr>
        <w:t>Понятие о механизме образования слов в рус</w:t>
      </w:r>
      <w:r w:rsidRPr="004C7095">
        <w:rPr>
          <w:color w:val="000000"/>
        </w:rPr>
        <w:softHyphen/>
        <w:t>ском языке. Основные способы образования слов: приставочный, суффиксальный, сложение.</w:t>
      </w:r>
    </w:p>
    <w:p w:rsidR="003A49D5" w:rsidRPr="004C7095" w:rsidRDefault="003A49D5" w:rsidP="003A49D5">
      <w:pPr>
        <w:shd w:val="clear" w:color="auto" w:fill="FFFFFF"/>
        <w:spacing w:line="288" w:lineRule="exact"/>
        <w:ind w:left="115" w:right="226" w:firstLine="274"/>
        <w:jc w:val="both"/>
        <w:rPr>
          <w:color w:val="000000"/>
        </w:rPr>
      </w:pPr>
      <w:r w:rsidRPr="004C7095">
        <w:rPr>
          <w:color w:val="000000"/>
        </w:rPr>
        <w:t>Чередование гласных и согласных в морфемах при образовании слова и его форм.</w:t>
      </w:r>
    </w:p>
    <w:p w:rsidR="003A49D5" w:rsidRPr="004C7095" w:rsidRDefault="003A49D5" w:rsidP="003A49D5">
      <w:pPr>
        <w:shd w:val="clear" w:color="auto" w:fill="FFFFFF"/>
        <w:spacing w:line="254" w:lineRule="exact"/>
        <w:ind w:left="134" w:right="154" w:firstLine="278"/>
        <w:jc w:val="both"/>
        <w:rPr>
          <w:color w:val="000000"/>
        </w:rPr>
      </w:pPr>
      <w:r w:rsidRPr="004C7095">
        <w:rPr>
          <w:color w:val="000000"/>
        </w:rPr>
        <w:t>Словообразовательная модель как схема постро</w:t>
      </w:r>
      <w:r w:rsidRPr="004C7095">
        <w:rPr>
          <w:color w:val="000000"/>
        </w:rPr>
        <w:softHyphen/>
      </w:r>
      <w:r w:rsidRPr="004C7095">
        <w:rPr>
          <w:color w:val="000000"/>
          <w:spacing w:val="-1"/>
        </w:rPr>
        <w:t>ения слов определенной части речи, имеющих общ</w:t>
      </w:r>
      <w:r w:rsidRPr="004C7095">
        <w:rPr>
          <w:color w:val="000000"/>
          <w:spacing w:val="-1"/>
        </w:rPr>
        <w:softHyphen/>
      </w:r>
      <w:r w:rsidRPr="004C7095">
        <w:rPr>
          <w:color w:val="000000"/>
        </w:rPr>
        <w:t xml:space="preserve">ность в значении Неологизмы как новые слова, построенные по типичным моделям. Правописание приставок на </w:t>
      </w:r>
      <w:r w:rsidRPr="004C7095">
        <w:rPr>
          <w:color w:val="000000"/>
          <w:spacing w:val="-2"/>
        </w:rPr>
        <w:t xml:space="preserve">з и с. Правописание корней </w:t>
      </w:r>
      <w:r w:rsidRPr="004C7095">
        <w:rPr>
          <w:i/>
          <w:iCs/>
          <w:color w:val="000000"/>
          <w:spacing w:val="-2"/>
        </w:rPr>
        <w:t xml:space="preserve">-лож- </w:t>
      </w:r>
      <w:r w:rsidRPr="004C7095">
        <w:rPr>
          <w:color w:val="000000"/>
          <w:spacing w:val="-2"/>
        </w:rPr>
        <w:t xml:space="preserve">— </w:t>
      </w:r>
      <w:r w:rsidRPr="004C7095">
        <w:rPr>
          <w:i/>
          <w:iCs/>
          <w:color w:val="000000"/>
          <w:spacing w:val="-2"/>
        </w:rPr>
        <w:t xml:space="preserve">-лаг-; -рос- </w:t>
      </w:r>
      <w:r w:rsidRPr="004C7095">
        <w:rPr>
          <w:color w:val="000000"/>
          <w:spacing w:val="-2"/>
        </w:rPr>
        <w:t xml:space="preserve">— </w:t>
      </w:r>
      <w:r w:rsidRPr="004C7095">
        <w:rPr>
          <w:i/>
          <w:iCs/>
          <w:color w:val="000000"/>
          <w:spacing w:val="-2"/>
        </w:rPr>
        <w:t xml:space="preserve">-раст- (-ращ-). </w:t>
      </w:r>
      <w:r w:rsidRPr="004C7095">
        <w:rPr>
          <w:color w:val="000000"/>
          <w:spacing w:val="-2"/>
        </w:rPr>
        <w:t>Буквы о—</w:t>
      </w:r>
      <w:r w:rsidRPr="004C7095">
        <w:rPr>
          <w:i/>
          <w:iCs/>
          <w:color w:val="000000"/>
          <w:spacing w:val="-2"/>
        </w:rPr>
        <w:t xml:space="preserve">ё </w:t>
      </w:r>
      <w:r w:rsidRPr="004C7095">
        <w:rPr>
          <w:color w:val="000000"/>
          <w:spacing w:val="-2"/>
        </w:rPr>
        <w:t xml:space="preserve">после шипящих в корне. </w:t>
      </w:r>
      <w:r w:rsidRPr="004C7095">
        <w:rPr>
          <w:color w:val="000000"/>
        </w:rPr>
        <w:t xml:space="preserve">Буквы </w:t>
      </w:r>
      <w:r w:rsidRPr="004C7095">
        <w:rPr>
          <w:i/>
          <w:iCs/>
          <w:color w:val="000000"/>
        </w:rPr>
        <w:t xml:space="preserve">и—ы </w:t>
      </w:r>
      <w:r w:rsidRPr="004C7095">
        <w:rPr>
          <w:color w:val="000000"/>
        </w:rPr>
        <w:t xml:space="preserve">после </w:t>
      </w:r>
      <w:r w:rsidRPr="004C7095">
        <w:rPr>
          <w:i/>
          <w:iCs/>
          <w:color w:val="000000"/>
        </w:rPr>
        <w:t xml:space="preserve">ц </w:t>
      </w:r>
      <w:r w:rsidRPr="004C7095">
        <w:rPr>
          <w:color w:val="000000"/>
        </w:rPr>
        <w:t>в разных частях слов.</w:t>
      </w:r>
    </w:p>
    <w:p w:rsidR="003A49D5" w:rsidRPr="004C7095" w:rsidRDefault="003A49D5" w:rsidP="003A49D5">
      <w:pPr>
        <w:shd w:val="clear" w:color="auto" w:fill="FFFFFF"/>
        <w:spacing w:line="254" w:lineRule="exact"/>
        <w:ind w:left="216" w:right="120" w:firstLine="278"/>
        <w:jc w:val="both"/>
        <w:rPr>
          <w:color w:val="000000"/>
        </w:rPr>
      </w:pPr>
      <w:r w:rsidRPr="004C7095">
        <w:rPr>
          <w:color w:val="000000"/>
        </w:rPr>
        <w:t>Общеупотребительная лексика и слова, имею</w:t>
      </w:r>
      <w:r w:rsidRPr="004C7095">
        <w:rPr>
          <w:color w:val="000000"/>
        </w:rPr>
        <w:softHyphen/>
      </w:r>
      <w:r w:rsidRPr="004C7095">
        <w:rPr>
          <w:color w:val="000000"/>
          <w:spacing w:val="-2"/>
        </w:rPr>
        <w:t>щие ограниченную сферу употребления (диалектиз</w:t>
      </w:r>
      <w:r w:rsidRPr="004C7095">
        <w:rPr>
          <w:color w:val="000000"/>
          <w:spacing w:val="-2"/>
        </w:rPr>
        <w:softHyphen/>
      </w:r>
      <w:r w:rsidRPr="004C7095">
        <w:rPr>
          <w:color w:val="000000"/>
        </w:rPr>
        <w:t>мы, профессионализмы). Устаревшие слова.</w:t>
      </w:r>
    </w:p>
    <w:p w:rsidR="003A49D5" w:rsidRPr="004C7095" w:rsidRDefault="003A49D5" w:rsidP="003A49D5">
      <w:pPr>
        <w:shd w:val="clear" w:color="auto" w:fill="FFFFFF"/>
        <w:spacing w:line="293" w:lineRule="exact"/>
        <w:ind w:left="245" w:right="101" w:firstLine="274"/>
        <w:jc w:val="both"/>
        <w:rPr>
          <w:color w:val="000000"/>
        </w:rPr>
      </w:pPr>
      <w:r w:rsidRPr="004C7095">
        <w:rPr>
          <w:color w:val="000000"/>
        </w:rPr>
        <w:t>Фразеологизмы; их стилистическая принадлеж</w:t>
      </w:r>
      <w:r w:rsidRPr="004C7095">
        <w:rPr>
          <w:color w:val="000000"/>
        </w:rPr>
        <w:softHyphen/>
        <w:t>ность и основные функции в речи.</w:t>
      </w:r>
    </w:p>
    <w:p w:rsidR="003A49D5" w:rsidRPr="004C7095" w:rsidRDefault="003A49D5" w:rsidP="003A49D5">
      <w:pPr>
        <w:shd w:val="clear" w:color="auto" w:fill="FFFFFF"/>
        <w:spacing w:line="250" w:lineRule="exact"/>
        <w:ind w:left="264" w:right="58" w:firstLine="274"/>
        <w:jc w:val="both"/>
        <w:rPr>
          <w:color w:val="000000"/>
        </w:rPr>
      </w:pPr>
      <w:r w:rsidRPr="004C7095">
        <w:rPr>
          <w:color w:val="000000"/>
        </w:rPr>
        <w:t>Наблюдение за использованием в художествен</w:t>
      </w:r>
      <w:r w:rsidRPr="004C7095">
        <w:rPr>
          <w:color w:val="000000"/>
        </w:rPr>
        <w:softHyphen/>
        <w:t>ном тексте синонимов, антонимов, омонимов; слов в переносном значении для создания тропов (ме</w:t>
      </w:r>
      <w:r w:rsidRPr="004C7095">
        <w:rPr>
          <w:color w:val="000000"/>
        </w:rPr>
        <w:softHyphen/>
        <w:t>тафор, олицетворений, эпитетов); диалектизмов, устаревших слов и фразеологических оборотов.</w:t>
      </w:r>
    </w:p>
    <w:p w:rsidR="003A49D5" w:rsidRPr="004C7095" w:rsidRDefault="003A49D5" w:rsidP="003A49D5">
      <w:pPr>
        <w:shd w:val="clear" w:color="auto" w:fill="FFFFFF"/>
        <w:spacing w:before="24" w:line="250" w:lineRule="exact"/>
        <w:ind w:left="317" w:right="19" w:firstLine="278"/>
        <w:jc w:val="both"/>
        <w:rPr>
          <w:color w:val="000000"/>
        </w:rPr>
      </w:pPr>
      <w:r w:rsidRPr="004C7095">
        <w:rPr>
          <w:color w:val="000000"/>
          <w:spacing w:val="-2"/>
        </w:rPr>
        <w:t>Культура речи. Точное и уместное употребление слов в речи в соответствии с их лексическим значе</w:t>
      </w:r>
      <w:r w:rsidRPr="004C7095">
        <w:rPr>
          <w:color w:val="000000"/>
          <w:spacing w:val="-2"/>
        </w:rPr>
        <w:softHyphen/>
      </w:r>
      <w:r w:rsidRPr="004C7095">
        <w:rPr>
          <w:color w:val="000000"/>
        </w:rPr>
        <w:t>нием, стилистической и эмоциональной окраской.</w:t>
      </w:r>
    </w:p>
    <w:p w:rsidR="003A49D5" w:rsidRPr="004C7095" w:rsidRDefault="003A49D5" w:rsidP="003A49D5">
      <w:pPr>
        <w:shd w:val="clear" w:color="auto" w:fill="FFFFFF"/>
        <w:spacing w:line="264" w:lineRule="exact"/>
        <w:ind w:left="346" w:firstLine="274"/>
        <w:jc w:val="both"/>
        <w:rPr>
          <w:color w:val="000000"/>
        </w:rPr>
      </w:pPr>
      <w:r w:rsidRPr="004C7095">
        <w:rPr>
          <w:color w:val="000000"/>
        </w:rPr>
        <w:t xml:space="preserve">Предупреждение речевых ошибок, связанных с </w:t>
      </w:r>
      <w:r w:rsidRPr="004C7095">
        <w:rPr>
          <w:color w:val="000000"/>
          <w:spacing w:val="-1"/>
        </w:rPr>
        <w:t>неоправданным повтором однокоренных слов.</w:t>
      </w:r>
    </w:p>
    <w:p w:rsidR="003A49D5" w:rsidRPr="004C7095" w:rsidRDefault="003A49D5" w:rsidP="003A49D5">
      <w:pPr>
        <w:shd w:val="clear" w:color="auto" w:fill="FFFFFF"/>
        <w:spacing w:line="264" w:lineRule="exact"/>
        <w:ind w:firstLine="283"/>
        <w:jc w:val="both"/>
        <w:rPr>
          <w:color w:val="000000"/>
        </w:rPr>
      </w:pPr>
      <w:r w:rsidRPr="004C7095">
        <w:rPr>
          <w:color w:val="000000"/>
          <w:spacing w:val="-1"/>
        </w:rPr>
        <w:t>Пользование толковым, словообразовательным, грамматико-орфографическим словарями.</w:t>
      </w:r>
    </w:p>
    <w:p w:rsidR="003A49D5" w:rsidRPr="004C7095" w:rsidRDefault="003A49D5" w:rsidP="003A49D5">
      <w:pPr>
        <w:shd w:val="clear" w:color="auto" w:fill="FFFFFF"/>
        <w:spacing w:before="389"/>
        <w:ind w:left="302"/>
        <w:jc w:val="both"/>
        <w:rPr>
          <w:color w:val="000000"/>
        </w:rPr>
      </w:pPr>
      <w:r>
        <w:rPr>
          <w:b/>
          <w:bCs/>
          <w:color w:val="000000"/>
        </w:rPr>
        <w:t>Морфология. Орфография (46</w:t>
      </w:r>
      <w:r w:rsidRPr="004C7095">
        <w:rPr>
          <w:b/>
          <w:bCs/>
          <w:color w:val="000000"/>
        </w:rPr>
        <w:t xml:space="preserve"> ч)</w:t>
      </w:r>
    </w:p>
    <w:p w:rsidR="003A49D5" w:rsidRPr="004C7095" w:rsidRDefault="003A49D5" w:rsidP="003A49D5">
      <w:pPr>
        <w:shd w:val="clear" w:color="auto" w:fill="FFFFFF"/>
        <w:spacing w:before="134" w:line="254" w:lineRule="exact"/>
        <w:ind w:left="14" w:right="110" w:firstLine="283"/>
        <w:jc w:val="both"/>
        <w:rPr>
          <w:color w:val="000000"/>
        </w:rPr>
      </w:pPr>
      <w:r w:rsidRPr="004C7095">
        <w:rPr>
          <w:color w:val="000000"/>
          <w:spacing w:val="-1"/>
        </w:rPr>
        <w:t>Классификация частей речи</w:t>
      </w:r>
      <w:r w:rsidRPr="004C7095">
        <w:rPr>
          <w:color w:val="000000"/>
          <w:spacing w:val="-1"/>
          <w:vertAlign w:val="subscript"/>
        </w:rPr>
        <w:t xml:space="preserve"> </w:t>
      </w:r>
      <w:r w:rsidRPr="004C7095">
        <w:rPr>
          <w:color w:val="000000"/>
        </w:rPr>
        <w:t>языка (по</w:t>
      </w:r>
      <w:r w:rsidRPr="004C7095">
        <w:rPr>
          <w:color w:val="000000"/>
        </w:rPr>
        <w:softHyphen/>
        <w:t>вторение) (1ч).</w:t>
      </w:r>
    </w:p>
    <w:p w:rsidR="003A49D5" w:rsidRPr="004C7095" w:rsidRDefault="003A49D5" w:rsidP="003A49D5">
      <w:pPr>
        <w:shd w:val="clear" w:color="auto" w:fill="FFFFFF"/>
        <w:spacing w:before="331"/>
        <w:ind w:left="307"/>
        <w:jc w:val="both"/>
        <w:rPr>
          <w:color w:val="000000"/>
        </w:rPr>
      </w:pPr>
      <w:r w:rsidRPr="004C7095">
        <w:rPr>
          <w:b/>
          <w:bCs/>
          <w:color w:val="000000"/>
          <w:spacing w:val="-9"/>
        </w:rPr>
        <w:t>САМОСТОЯТЕЛЬНЫЕ ЧАСТИ РЕЧИ</w:t>
      </w:r>
    </w:p>
    <w:p w:rsidR="003A49D5" w:rsidRPr="004C7095" w:rsidRDefault="003A49D5" w:rsidP="003A49D5">
      <w:pPr>
        <w:shd w:val="clear" w:color="auto" w:fill="FFFFFF"/>
        <w:spacing w:before="168"/>
        <w:ind w:left="312"/>
        <w:jc w:val="both"/>
        <w:rPr>
          <w:color w:val="000000"/>
        </w:rPr>
      </w:pPr>
      <w:r>
        <w:rPr>
          <w:b/>
          <w:bCs/>
          <w:color w:val="000000"/>
          <w:spacing w:val="-4"/>
        </w:rPr>
        <w:t>ГЛАГОЛ (18</w:t>
      </w:r>
      <w:r w:rsidRPr="004C7095">
        <w:rPr>
          <w:b/>
          <w:bCs/>
          <w:color w:val="000000"/>
          <w:spacing w:val="-4"/>
        </w:rPr>
        <w:t xml:space="preserve"> ч)</w:t>
      </w:r>
    </w:p>
    <w:p w:rsidR="003A49D5" w:rsidRPr="004C7095" w:rsidRDefault="003A49D5" w:rsidP="003A49D5">
      <w:pPr>
        <w:shd w:val="clear" w:color="auto" w:fill="FFFFFF"/>
        <w:spacing w:before="158" w:line="250" w:lineRule="exact"/>
        <w:ind w:left="38" w:right="82" w:hanging="38"/>
        <w:jc w:val="both"/>
        <w:rPr>
          <w:color w:val="000000"/>
        </w:rPr>
      </w:pPr>
      <w:r w:rsidRPr="004C7095">
        <w:rPr>
          <w:color w:val="000000"/>
        </w:rPr>
        <w:t xml:space="preserve">Глагол как часть речи: общее грамматическое </w:t>
      </w:r>
      <w:r w:rsidRPr="004C7095">
        <w:rPr>
          <w:color w:val="000000"/>
          <w:spacing w:val="-3"/>
        </w:rPr>
        <w:t>значение, морфологические признаки, роль в пред</w:t>
      </w:r>
      <w:r w:rsidRPr="004C7095">
        <w:rPr>
          <w:color w:val="000000"/>
          <w:spacing w:val="-3"/>
        </w:rPr>
        <w:softHyphen/>
      </w:r>
      <w:r w:rsidRPr="004C7095">
        <w:rPr>
          <w:color w:val="000000"/>
        </w:rPr>
        <w:t>ложении.</w:t>
      </w:r>
    </w:p>
    <w:p w:rsidR="003A49D5" w:rsidRPr="004C7095" w:rsidRDefault="003A49D5" w:rsidP="003A49D5">
      <w:pPr>
        <w:shd w:val="clear" w:color="auto" w:fill="FFFFFF"/>
        <w:ind w:left="1094" w:hanging="38"/>
        <w:jc w:val="both"/>
        <w:rPr>
          <w:color w:val="000000"/>
        </w:rPr>
      </w:pPr>
      <w:r w:rsidRPr="004C7095">
        <w:rPr>
          <w:color w:val="000000"/>
          <w:spacing w:val="-1"/>
        </w:rPr>
        <w:t>Начальная форма (инфинитив).</w:t>
      </w:r>
    </w:p>
    <w:p w:rsidR="003A49D5" w:rsidRPr="004C7095" w:rsidRDefault="003A49D5" w:rsidP="003A49D5">
      <w:pPr>
        <w:shd w:val="clear" w:color="auto" w:fill="FFFFFF"/>
        <w:spacing w:line="245" w:lineRule="exact"/>
        <w:ind w:left="43" w:right="72" w:hanging="38"/>
        <w:jc w:val="both"/>
        <w:rPr>
          <w:color w:val="000000"/>
        </w:rPr>
      </w:pPr>
      <w:r w:rsidRPr="004C7095">
        <w:rPr>
          <w:color w:val="000000"/>
          <w:spacing w:val="-5"/>
        </w:rPr>
        <w:t>Основные способы образования глаголов. Право</w:t>
      </w:r>
      <w:r w:rsidRPr="004C7095">
        <w:rPr>
          <w:color w:val="000000"/>
          <w:spacing w:val="-5"/>
        </w:rPr>
        <w:softHyphen/>
      </w:r>
      <w:r w:rsidRPr="004C7095">
        <w:rPr>
          <w:color w:val="000000"/>
          <w:spacing w:val="-1"/>
        </w:rPr>
        <w:t xml:space="preserve">писание </w:t>
      </w:r>
      <w:r w:rsidRPr="004C7095">
        <w:rPr>
          <w:i/>
          <w:iCs/>
          <w:color w:val="000000"/>
          <w:spacing w:val="-1"/>
        </w:rPr>
        <w:t xml:space="preserve">не </w:t>
      </w:r>
      <w:r w:rsidRPr="004C7095">
        <w:rPr>
          <w:color w:val="000000"/>
          <w:spacing w:val="-1"/>
        </w:rPr>
        <w:t>с глаголами (закрепление).</w:t>
      </w:r>
    </w:p>
    <w:p w:rsidR="003A49D5" w:rsidRPr="004C7095" w:rsidRDefault="003A49D5" w:rsidP="003A49D5">
      <w:pPr>
        <w:shd w:val="clear" w:color="auto" w:fill="FFFFFF"/>
        <w:spacing w:line="226" w:lineRule="exact"/>
        <w:ind w:left="53" w:right="58" w:hanging="38"/>
        <w:jc w:val="both"/>
        <w:rPr>
          <w:color w:val="000000"/>
        </w:rPr>
      </w:pPr>
      <w:r w:rsidRPr="004C7095">
        <w:rPr>
          <w:color w:val="000000"/>
          <w:spacing w:val="-1"/>
        </w:rPr>
        <w:t xml:space="preserve">Возвратные глаголы. Правописание  </w:t>
      </w:r>
      <w:r w:rsidRPr="004C7095">
        <w:rPr>
          <w:i/>
          <w:iCs/>
          <w:color w:val="000000"/>
          <w:spacing w:val="-1"/>
        </w:rPr>
        <w:t xml:space="preserve">-ться </w:t>
      </w:r>
      <w:r w:rsidRPr="004C7095">
        <w:rPr>
          <w:color w:val="000000"/>
          <w:spacing w:val="-1"/>
        </w:rPr>
        <w:t xml:space="preserve">и </w:t>
      </w:r>
      <w:r w:rsidRPr="004C7095">
        <w:rPr>
          <w:i/>
          <w:iCs/>
          <w:color w:val="000000"/>
          <w:spacing w:val="-1"/>
        </w:rPr>
        <w:t xml:space="preserve">-тся </w:t>
      </w:r>
      <w:r w:rsidRPr="004C7095">
        <w:rPr>
          <w:color w:val="000000"/>
        </w:rPr>
        <w:t>в глаголах (закрепление).</w:t>
      </w:r>
    </w:p>
    <w:p w:rsidR="003A49D5" w:rsidRPr="004C7095" w:rsidRDefault="003A49D5" w:rsidP="003A49D5">
      <w:pPr>
        <w:shd w:val="clear" w:color="auto" w:fill="FFFFFF"/>
        <w:spacing w:before="29" w:line="245" w:lineRule="exact"/>
        <w:ind w:left="58" w:right="53" w:hanging="38"/>
        <w:jc w:val="both"/>
        <w:rPr>
          <w:color w:val="000000"/>
        </w:rPr>
      </w:pPr>
      <w:r w:rsidRPr="004C7095">
        <w:rPr>
          <w:color w:val="000000"/>
          <w:spacing w:val="-1"/>
        </w:rPr>
        <w:t xml:space="preserve">Виды глаголов. Корни </w:t>
      </w:r>
      <w:r w:rsidRPr="004C7095">
        <w:rPr>
          <w:color w:val="000000"/>
          <w:vertAlign w:val="subscript"/>
        </w:rPr>
        <w:t xml:space="preserve"> </w:t>
      </w:r>
      <w:r w:rsidRPr="004C7095">
        <w:rPr>
          <w:color w:val="000000"/>
        </w:rPr>
        <w:t xml:space="preserve">с чередованием </w:t>
      </w:r>
      <w:r w:rsidRPr="004C7095">
        <w:rPr>
          <w:i/>
          <w:iCs/>
          <w:color w:val="000000"/>
        </w:rPr>
        <w:t xml:space="preserve">и-е (-мир- </w:t>
      </w:r>
      <w:r w:rsidRPr="004C7095">
        <w:rPr>
          <w:color w:val="000000"/>
        </w:rPr>
        <w:t xml:space="preserve">— </w:t>
      </w:r>
      <w:r w:rsidRPr="004C7095">
        <w:rPr>
          <w:i/>
          <w:iCs/>
          <w:color w:val="000000"/>
        </w:rPr>
        <w:t xml:space="preserve">-мер-; -тир- — -тер. </w:t>
      </w:r>
      <w:r w:rsidRPr="004C7095">
        <w:rPr>
          <w:color w:val="000000"/>
          <w:vertAlign w:val="subscript"/>
        </w:rPr>
        <w:t>и</w:t>
      </w:r>
      <w:r w:rsidRPr="004C7095">
        <w:rPr>
          <w:color w:val="000000"/>
        </w:rPr>
        <w:t xml:space="preserve"> др.), их правопи</w:t>
      </w:r>
      <w:r w:rsidRPr="004C7095">
        <w:rPr>
          <w:color w:val="000000"/>
        </w:rPr>
        <w:softHyphen/>
        <w:t>сание.</w:t>
      </w:r>
    </w:p>
    <w:p w:rsidR="003A49D5" w:rsidRPr="004C7095" w:rsidRDefault="003A49D5" w:rsidP="003A49D5">
      <w:pPr>
        <w:shd w:val="clear" w:color="auto" w:fill="FFFFFF"/>
        <w:spacing w:line="245" w:lineRule="exact"/>
        <w:ind w:left="67" w:right="38" w:hanging="38"/>
        <w:jc w:val="both"/>
        <w:rPr>
          <w:color w:val="000000"/>
        </w:rPr>
      </w:pPr>
      <w:r w:rsidRPr="004C7095">
        <w:rPr>
          <w:color w:val="000000"/>
        </w:rPr>
        <w:lastRenderedPageBreak/>
        <w:t>Наклонение глагола. Изъявительное наклоне</w:t>
      </w:r>
      <w:r w:rsidRPr="004C7095">
        <w:rPr>
          <w:color w:val="000000"/>
        </w:rPr>
        <w:softHyphen/>
        <w:t>ние. Время глагола. Лицо и число</w:t>
      </w:r>
      <w:r w:rsidRPr="004C7095">
        <w:rPr>
          <w:color w:val="000000"/>
          <w:spacing w:val="-4"/>
        </w:rPr>
        <w:t xml:space="preserve">. Спряжение. </w:t>
      </w:r>
      <w:r w:rsidRPr="004C7095">
        <w:rPr>
          <w:color w:val="000000"/>
        </w:rPr>
        <w:t>Правописание безударных личных окончаний гла</w:t>
      </w:r>
      <w:r w:rsidRPr="004C7095">
        <w:rPr>
          <w:color w:val="000000"/>
        </w:rPr>
        <w:softHyphen/>
      </w:r>
      <w:r w:rsidRPr="004C7095">
        <w:rPr>
          <w:color w:val="000000"/>
          <w:spacing w:val="-1"/>
        </w:rPr>
        <w:t>гола. Разноспрягаемые глаголы (ознакомление).</w:t>
      </w:r>
    </w:p>
    <w:p w:rsidR="003A49D5" w:rsidRPr="004C7095" w:rsidRDefault="003A49D5" w:rsidP="003A49D5">
      <w:pPr>
        <w:shd w:val="clear" w:color="auto" w:fill="FFFFFF"/>
        <w:spacing w:line="245" w:lineRule="exact"/>
        <w:ind w:left="72" w:right="34" w:hanging="38"/>
        <w:jc w:val="both"/>
        <w:rPr>
          <w:color w:val="000000"/>
        </w:rPr>
      </w:pPr>
      <w:r w:rsidRPr="004C7095">
        <w:rPr>
          <w:color w:val="000000"/>
          <w:spacing w:val="-3"/>
        </w:rPr>
        <w:t>Сослагательное наклонение: значение, образова</w:t>
      </w:r>
      <w:r w:rsidRPr="004C7095">
        <w:rPr>
          <w:color w:val="000000"/>
          <w:spacing w:val="-3"/>
        </w:rPr>
        <w:softHyphen/>
      </w:r>
      <w:r w:rsidRPr="004C7095">
        <w:rPr>
          <w:color w:val="000000"/>
        </w:rPr>
        <w:t>ние, правописание.</w:t>
      </w:r>
    </w:p>
    <w:p w:rsidR="003A49D5" w:rsidRPr="004C7095" w:rsidRDefault="003A49D5" w:rsidP="003A49D5">
      <w:pPr>
        <w:shd w:val="clear" w:color="auto" w:fill="FFFFFF"/>
        <w:spacing w:before="29" w:line="226" w:lineRule="exact"/>
        <w:ind w:left="77" w:right="29" w:hanging="38"/>
        <w:jc w:val="both"/>
        <w:rPr>
          <w:color w:val="000000"/>
        </w:rPr>
      </w:pPr>
      <w:r w:rsidRPr="004C7095">
        <w:rPr>
          <w:color w:val="000000"/>
          <w:spacing w:val="-1"/>
        </w:rPr>
        <w:t>Повелительное наклонение: значение, образова</w:t>
      </w:r>
      <w:r w:rsidRPr="004C7095">
        <w:rPr>
          <w:color w:val="000000"/>
          <w:spacing w:val="-1"/>
        </w:rPr>
        <w:softHyphen/>
      </w:r>
      <w:r w:rsidRPr="004C7095">
        <w:rPr>
          <w:color w:val="000000"/>
        </w:rPr>
        <w:t>ние, правописание.</w:t>
      </w:r>
    </w:p>
    <w:p w:rsidR="003A49D5" w:rsidRPr="004C7095" w:rsidRDefault="003A49D5" w:rsidP="003A49D5">
      <w:pPr>
        <w:shd w:val="clear" w:color="auto" w:fill="FFFFFF"/>
        <w:spacing w:line="226" w:lineRule="exact"/>
        <w:ind w:left="365" w:hanging="38"/>
        <w:jc w:val="both"/>
        <w:rPr>
          <w:color w:val="000000"/>
        </w:rPr>
      </w:pPr>
      <w:r w:rsidRPr="004C7095">
        <w:rPr>
          <w:color w:val="000000"/>
        </w:rPr>
        <w:t>Безличные глаголы.</w:t>
      </w:r>
    </w:p>
    <w:p w:rsidR="003A49D5" w:rsidRPr="004C7095" w:rsidRDefault="003A49D5" w:rsidP="003A49D5">
      <w:pPr>
        <w:ind w:hanging="38"/>
        <w:jc w:val="both"/>
      </w:pPr>
      <w:r w:rsidRPr="004C7095">
        <w:rPr>
          <w:color w:val="000000"/>
          <w:spacing w:val="-3"/>
        </w:rPr>
        <w:t xml:space="preserve">Употребление в художественном тексте одного </w:t>
      </w:r>
      <w:r w:rsidRPr="004C7095">
        <w:rPr>
          <w:color w:val="000000"/>
          <w:spacing w:val="-5"/>
        </w:rPr>
        <w:t>времени вместо другого, од</w:t>
      </w:r>
      <w:r w:rsidRPr="004C7095">
        <w:rPr>
          <w:color w:val="000000"/>
          <w:spacing w:val="-5"/>
          <w:vertAlign w:val="subscript"/>
        </w:rPr>
        <w:t>ного</w:t>
      </w:r>
      <w:r w:rsidRPr="004C7095">
        <w:rPr>
          <w:color w:val="000000"/>
          <w:spacing w:val="-5"/>
        </w:rPr>
        <w:t xml:space="preserve"> наклонения вместо </w:t>
      </w:r>
      <w:r w:rsidRPr="004C7095">
        <w:rPr>
          <w:color w:val="000000"/>
          <w:spacing w:val="-1"/>
        </w:rPr>
        <w:t>другого в целях повышения образности и эмоцио</w:t>
      </w:r>
      <w:r w:rsidRPr="004C7095">
        <w:rPr>
          <w:color w:val="000000"/>
          <w:spacing w:val="-1"/>
        </w:rPr>
        <w:softHyphen/>
      </w:r>
      <w:r w:rsidRPr="004C7095">
        <w:rPr>
          <w:color w:val="000000"/>
        </w:rPr>
        <w:t>нальности. Глагольная синонимия в художествен</w:t>
      </w:r>
      <w:r w:rsidRPr="004C7095">
        <w:rPr>
          <w:color w:val="000000"/>
        </w:rPr>
        <w:softHyphen/>
      </w:r>
      <w:r w:rsidRPr="004C7095">
        <w:rPr>
          <w:color w:val="000000"/>
          <w:spacing w:val="-1"/>
        </w:rPr>
        <w:t xml:space="preserve">ных текстах (наблюдение и анализ). Употребление </w:t>
      </w:r>
      <w:r w:rsidRPr="004C7095">
        <w:rPr>
          <w:color w:val="000000"/>
        </w:rPr>
        <w:t>глаголов в переносном значении.</w:t>
      </w:r>
      <w:r w:rsidRPr="004C7095">
        <w:t xml:space="preserve"> </w:t>
      </w:r>
    </w:p>
    <w:p w:rsidR="003A49D5" w:rsidRPr="004C7095" w:rsidRDefault="003A49D5" w:rsidP="003A49D5">
      <w:pPr>
        <w:ind w:hanging="38"/>
        <w:jc w:val="both"/>
      </w:pPr>
      <w:r w:rsidRPr="004C7095">
        <w:t>Культура речи. Правильное использование видовременных форм; их верное произношение.</w:t>
      </w:r>
    </w:p>
    <w:p w:rsidR="003A49D5" w:rsidRPr="004C7095" w:rsidRDefault="003A49D5" w:rsidP="003A49D5">
      <w:pPr>
        <w:ind w:hanging="38"/>
        <w:jc w:val="both"/>
      </w:pPr>
    </w:p>
    <w:p w:rsidR="003A49D5" w:rsidRPr="004C7095" w:rsidRDefault="003A49D5" w:rsidP="003A49D5">
      <w:pPr>
        <w:ind w:hanging="38"/>
        <w:jc w:val="both"/>
        <w:rPr>
          <w:b/>
        </w:rPr>
      </w:pPr>
      <w:r w:rsidRPr="004C7095">
        <w:rPr>
          <w:b/>
        </w:rPr>
        <w:t>Имя существительное (15 ч)</w:t>
      </w:r>
    </w:p>
    <w:p w:rsidR="003A49D5" w:rsidRPr="004C7095" w:rsidRDefault="003A49D5" w:rsidP="003A49D5">
      <w:pPr>
        <w:ind w:hanging="38"/>
        <w:jc w:val="both"/>
      </w:pPr>
      <w:r w:rsidRPr="004C7095">
        <w:t>Имя существительное как часть речи: общее грамматическое значение, морфологические признаки, роль в предложении. Начальная форма.</w:t>
      </w:r>
    </w:p>
    <w:p w:rsidR="003A49D5" w:rsidRPr="004C7095" w:rsidRDefault="003A49D5" w:rsidP="003A49D5">
      <w:pPr>
        <w:ind w:hanging="38"/>
        <w:jc w:val="both"/>
      </w:pPr>
      <w:r w:rsidRPr="004C7095">
        <w:t>Основные способы образования имен существительных.</w:t>
      </w:r>
    </w:p>
    <w:p w:rsidR="003A49D5" w:rsidRPr="004C7095" w:rsidRDefault="003A49D5" w:rsidP="003A49D5">
      <w:pPr>
        <w:ind w:hanging="38"/>
        <w:jc w:val="both"/>
      </w:pPr>
      <w:r w:rsidRPr="004C7095">
        <w:t>Правила употребления при письме типичных суффиксов, в частности суффиксов –чик, -щик, -ек, -ик,-чик. Правила слитного и раздельного написания не с именами существительными. Имена существительные одушевленные и неодушевленные; собственные и нарицательные. Правила употребления большой буквы при написании имен существительных.</w:t>
      </w:r>
    </w:p>
    <w:p w:rsidR="003A49D5" w:rsidRPr="004C7095" w:rsidRDefault="003A49D5" w:rsidP="003A49D5">
      <w:pPr>
        <w:ind w:hanging="38"/>
        <w:jc w:val="both"/>
      </w:pPr>
      <w:r w:rsidRPr="004C7095">
        <w:t>Род имен существительных. Существительные общего рода; род неизменяемых имен существительных.</w:t>
      </w:r>
    </w:p>
    <w:p w:rsidR="003A49D5" w:rsidRPr="004C7095" w:rsidRDefault="003A49D5" w:rsidP="003A49D5">
      <w:pPr>
        <w:ind w:hanging="38"/>
        <w:jc w:val="both"/>
      </w:pPr>
      <w:r w:rsidRPr="004C7095">
        <w:t>Число имен существительных. Существительные, имеющие форму только единственного или только множественного числа.</w:t>
      </w:r>
    </w:p>
    <w:p w:rsidR="003A49D5" w:rsidRPr="004C7095" w:rsidRDefault="003A49D5" w:rsidP="003A49D5">
      <w:pPr>
        <w:ind w:hanging="38"/>
        <w:jc w:val="both"/>
      </w:pPr>
      <w:r w:rsidRPr="004C7095">
        <w:t>Падеж. Склонение имен существительных. Разносклоняемые и несклоняемые существительные.</w:t>
      </w:r>
    </w:p>
    <w:p w:rsidR="003A49D5" w:rsidRPr="004C7095" w:rsidRDefault="003A49D5" w:rsidP="003A49D5">
      <w:pPr>
        <w:ind w:hanging="38"/>
        <w:jc w:val="both"/>
      </w:pPr>
      <w:r w:rsidRPr="004C7095">
        <w:t>Правописания  безударных окончаний имен существительных.</w:t>
      </w:r>
    </w:p>
    <w:p w:rsidR="003A49D5" w:rsidRPr="004C7095" w:rsidRDefault="003A49D5" w:rsidP="003A49D5">
      <w:pPr>
        <w:ind w:hanging="38"/>
        <w:jc w:val="both"/>
      </w:pPr>
      <w:r w:rsidRPr="004C7095">
        <w:t>Развитие навыков пользования грамматико-орфографическим, орфографическим, толковым, словообразовательным, орфоэпическим словарями.</w:t>
      </w:r>
    </w:p>
    <w:p w:rsidR="003A49D5" w:rsidRPr="004C7095" w:rsidRDefault="003A49D5" w:rsidP="003A49D5">
      <w:pPr>
        <w:ind w:hanging="38"/>
        <w:jc w:val="both"/>
      </w:pPr>
      <w:r w:rsidRPr="004C7095">
        <w:t>Имена существительные в художественном тексте: их образная и экспрессивная роль.</w:t>
      </w:r>
    </w:p>
    <w:p w:rsidR="003A49D5" w:rsidRPr="004C7095" w:rsidRDefault="003A49D5" w:rsidP="003A49D5">
      <w:pPr>
        <w:ind w:hanging="38"/>
        <w:jc w:val="both"/>
      </w:pPr>
    </w:p>
    <w:p w:rsidR="003A49D5" w:rsidRPr="004C7095" w:rsidRDefault="003A49D5" w:rsidP="003A49D5">
      <w:pPr>
        <w:ind w:hanging="38"/>
        <w:jc w:val="both"/>
      </w:pPr>
      <w:r w:rsidRPr="004C7095">
        <w:t>Культура речи. Правильное употребление рода в словах типа бандероль, вуаль, лазурь, мигрень, мозоль, шоссе, кашне и др.; верное определение родовой принадлежности неизменяемых существительных (шимпанзе, кенгуру, шоссе).</w:t>
      </w:r>
    </w:p>
    <w:p w:rsidR="003A49D5" w:rsidRPr="004C7095" w:rsidRDefault="003A49D5" w:rsidP="003A49D5">
      <w:pPr>
        <w:ind w:hanging="38"/>
        <w:jc w:val="both"/>
      </w:pPr>
      <w:r w:rsidRPr="004C7095">
        <w:t>Правильное употребление некоторых грамматических форм (пара носков, пара чулок; группа грузин, бурят и др._</w:t>
      </w:r>
    </w:p>
    <w:p w:rsidR="003A49D5" w:rsidRPr="00F329C4" w:rsidRDefault="003A49D5" w:rsidP="003A49D5">
      <w:pPr>
        <w:ind w:hanging="38"/>
        <w:jc w:val="both"/>
      </w:pPr>
      <w:r w:rsidRPr="00F329C4">
        <w:t>Правильное произношение имен существительных, в частности звука (э) после твердых и мягких согласных (типа ателье, пионер); ударение в словах километр, квартал, волнами, избу и др.; терминов русского языка.</w:t>
      </w:r>
    </w:p>
    <w:p w:rsidR="003A49D5" w:rsidRPr="00F329C4" w:rsidRDefault="003A49D5" w:rsidP="003A49D5">
      <w:pPr>
        <w:ind w:firstLine="709"/>
        <w:jc w:val="both"/>
      </w:pPr>
      <w:r w:rsidRPr="00F329C4">
        <w:lastRenderedPageBreak/>
        <w:t xml:space="preserve">  </w:t>
      </w:r>
    </w:p>
    <w:p w:rsidR="003A49D5" w:rsidRPr="00945237" w:rsidRDefault="003A49D5" w:rsidP="003A49D5">
      <w:pPr>
        <w:jc w:val="both"/>
        <w:rPr>
          <w:b/>
        </w:rPr>
      </w:pPr>
      <w:r>
        <w:rPr>
          <w:b/>
        </w:rPr>
        <w:t xml:space="preserve">              Имя прилагательное (13</w:t>
      </w:r>
      <w:r w:rsidRPr="00945237">
        <w:rPr>
          <w:b/>
        </w:rPr>
        <w:t>ч)</w:t>
      </w:r>
    </w:p>
    <w:p w:rsidR="003A49D5" w:rsidRPr="00F329C4" w:rsidRDefault="003A49D5" w:rsidP="003A49D5">
      <w:pPr>
        <w:ind w:firstLine="709"/>
        <w:jc w:val="both"/>
      </w:pPr>
    </w:p>
    <w:p w:rsidR="003A49D5" w:rsidRPr="00F329C4" w:rsidRDefault="003A49D5" w:rsidP="003A49D5">
      <w:pPr>
        <w:jc w:val="both"/>
      </w:pPr>
      <w:r w:rsidRPr="00F329C4">
        <w:t>Имя прилагательное как часть речи: общее грамматическое  значение, морфологические признаки, роль в предложении. Начальная форма.</w:t>
      </w:r>
    </w:p>
    <w:p w:rsidR="003A49D5" w:rsidRPr="00F329C4" w:rsidRDefault="003A49D5" w:rsidP="003A49D5">
      <w:pPr>
        <w:jc w:val="both"/>
      </w:pPr>
      <w:r w:rsidRPr="00F329C4">
        <w:t>Основные способы  образования имён прилагательных.</w:t>
      </w:r>
    </w:p>
    <w:p w:rsidR="003A49D5" w:rsidRPr="00F329C4" w:rsidRDefault="003A49D5" w:rsidP="003A49D5">
      <w:pPr>
        <w:jc w:val="both"/>
      </w:pPr>
      <w:r w:rsidRPr="00F329C4">
        <w:t>Разряды имён  прилагательных по значению:  прилагательные  качественные,  относительные и притяжательные.</w:t>
      </w:r>
    </w:p>
    <w:p w:rsidR="003A49D5" w:rsidRPr="00F329C4" w:rsidRDefault="003A49D5" w:rsidP="003A49D5">
      <w:pPr>
        <w:jc w:val="both"/>
      </w:pPr>
      <w:r w:rsidRPr="00F329C4">
        <w:t>Прилагательные полные и краткие, их роль в предложении. Правописание кратких имён прилагательных с основой на шипящий.</w:t>
      </w:r>
    </w:p>
    <w:p w:rsidR="003A49D5" w:rsidRPr="00F329C4" w:rsidRDefault="003A49D5" w:rsidP="003A49D5">
      <w:pPr>
        <w:jc w:val="both"/>
      </w:pPr>
      <w:r w:rsidRPr="00F329C4">
        <w:t>Степени сравнения имён прилагательных.</w:t>
      </w:r>
    </w:p>
    <w:p w:rsidR="003A49D5" w:rsidRPr="00F329C4" w:rsidRDefault="003A49D5" w:rsidP="003A49D5">
      <w:pPr>
        <w:jc w:val="both"/>
      </w:pPr>
      <w:r w:rsidRPr="00F329C4">
        <w:t>Склонение имён прилагательных. Правописание падежных окончаний имён прилагательных.</w:t>
      </w:r>
    </w:p>
    <w:p w:rsidR="003A49D5" w:rsidRPr="00F329C4" w:rsidRDefault="003A49D5" w:rsidP="003A49D5">
      <w:pPr>
        <w:jc w:val="both"/>
      </w:pPr>
      <w:r w:rsidRPr="00F329C4">
        <w:t>Образная, эмоциональная функция имён прилагательных в художественной тексте. Эпитеты. Синонимия имён прилагательных. Роль прилагательных в научной и деловой речи. Употребление прилагательных в переносном значении.</w:t>
      </w:r>
    </w:p>
    <w:p w:rsidR="003A49D5" w:rsidRPr="00F329C4" w:rsidRDefault="003A49D5" w:rsidP="003A49D5">
      <w:pPr>
        <w:jc w:val="both"/>
      </w:pPr>
    </w:p>
    <w:p w:rsidR="003A49D5" w:rsidRDefault="003A49D5" w:rsidP="003A49D5">
      <w:pPr>
        <w:jc w:val="both"/>
      </w:pPr>
      <w:r w:rsidRPr="00F329C4">
        <w:t xml:space="preserve">   Культура речи. Правильное произношение разных форм прилагательных ( сравнительная степень, краткая форма и др.) : красивее, красивейший;  весел, весело</w:t>
      </w:r>
      <w:r>
        <w:t>, весела, веселы и</w:t>
      </w:r>
    </w:p>
    <w:p w:rsidR="003A49D5" w:rsidRDefault="003A49D5" w:rsidP="003A49D5">
      <w:pPr>
        <w:jc w:val="both"/>
      </w:pPr>
      <w:r>
        <w:t xml:space="preserve"> </w:t>
      </w:r>
      <w:r>
        <w:rPr>
          <w:b/>
          <w:bCs/>
          <w:color w:val="000000"/>
          <w:spacing w:val="-1"/>
        </w:rPr>
        <w:t>Повторение    12 ч</w:t>
      </w:r>
      <w:r>
        <w:t xml:space="preserve"> др</w:t>
      </w:r>
    </w:p>
    <w:p w:rsidR="003A49D5" w:rsidRDefault="003A49D5" w:rsidP="003A49D5">
      <w:pPr>
        <w:jc w:val="both"/>
      </w:pPr>
    </w:p>
    <w:p w:rsidR="003A49D5" w:rsidRDefault="003A49D5" w:rsidP="003A49D5">
      <w:pPr>
        <w:jc w:val="both"/>
      </w:pPr>
    </w:p>
    <w:p w:rsidR="003A49D5" w:rsidRDefault="003A49D5" w:rsidP="003A49D5">
      <w:pPr>
        <w:jc w:val="both"/>
      </w:pPr>
    </w:p>
    <w:p w:rsidR="003A49D5" w:rsidRPr="00C33C84" w:rsidRDefault="003A49D5" w:rsidP="003A49D5">
      <w:pPr>
        <w:shd w:val="clear" w:color="auto" w:fill="FFFFFF"/>
        <w:spacing w:before="259"/>
        <w:jc w:val="both"/>
        <w:rPr>
          <w:b/>
          <w:bCs/>
          <w:color w:val="000000"/>
          <w:spacing w:val="-1"/>
        </w:rPr>
      </w:pPr>
      <w:r>
        <w:t xml:space="preserve">                                          </w:t>
      </w:r>
      <w:r>
        <w:rPr>
          <w:b/>
        </w:rPr>
        <w:t xml:space="preserve">3.2.  </w:t>
      </w:r>
      <w:r w:rsidRPr="00EA2939">
        <w:rPr>
          <w:b/>
        </w:rPr>
        <w:t>Методические рекомендации учителя обучающимся :</w:t>
      </w:r>
    </w:p>
    <w:p w:rsidR="003A49D5" w:rsidRPr="00636A99" w:rsidRDefault="003A49D5" w:rsidP="003A49D5">
      <w:pPr>
        <w:shd w:val="clear" w:color="auto" w:fill="FFFFFF"/>
        <w:autoSpaceDE w:val="0"/>
        <w:autoSpaceDN w:val="0"/>
        <w:adjustRightInd w:val="0"/>
        <w:spacing w:line="360" w:lineRule="auto"/>
        <w:ind w:firstLine="709"/>
        <w:jc w:val="center"/>
        <w:rPr>
          <w:b/>
          <w:bCs/>
        </w:rPr>
      </w:pPr>
      <w:r w:rsidRPr="00EA2939">
        <w:t xml:space="preserve">    </w:t>
      </w:r>
    </w:p>
    <w:p w:rsidR="003A49D5" w:rsidRPr="00C33C84" w:rsidRDefault="003A49D5" w:rsidP="003A49D5">
      <w:pPr>
        <w:shd w:val="clear" w:color="auto" w:fill="FFFFFF"/>
        <w:autoSpaceDE w:val="0"/>
        <w:autoSpaceDN w:val="0"/>
        <w:adjustRightInd w:val="0"/>
        <w:spacing w:line="360" w:lineRule="auto"/>
        <w:ind w:firstLine="709"/>
        <w:jc w:val="both"/>
        <w:rPr>
          <w:b/>
        </w:rPr>
      </w:pPr>
      <w:r w:rsidRPr="00C33C84">
        <w:rPr>
          <w:b/>
          <w:i/>
          <w:iCs/>
        </w:rPr>
        <w:t xml:space="preserve"> </w:t>
      </w:r>
      <w:r w:rsidRPr="00C33C84">
        <w:rPr>
          <w:b/>
        </w:rPr>
        <w:t xml:space="preserve">К концу </w:t>
      </w:r>
      <w:r w:rsidRPr="00C33C84">
        <w:rPr>
          <w:b/>
          <w:lang w:val="en-US"/>
        </w:rPr>
        <w:t>V</w:t>
      </w:r>
      <w:r w:rsidRPr="00C33C84">
        <w:rPr>
          <w:b/>
        </w:rPr>
        <w:t xml:space="preserve"> класса учащиеся должны овладеть сле</w:t>
      </w:r>
      <w:r w:rsidRPr="00C33C84">
        <w:rPr>
          <w:b/>
        </w:rPr>
        <w:softHyphen/>
        <w:t>дующими умениями и навыками.</w:t>
      </w:r>
    </w:p>
    <w:p w:rsidR="003A49D5" w:rsidRPr="00D35261" w:rsidRDefault="003A49D5" w:rsidP="003A49D5">
      <w:pPr>
        <w:shd w:val="clear" w:color="auto" w:fill="FFFFFF"/>
        <w:autoSpaceDE w:val="0"/>
        <w:autoSpaceDN w:val="0"/>
        <w:adjustRightInd w:val="0"/>
        <w:spacing w:line="360" w:lineRule="auto"/>
        <w:ind w:firstLine="709"/>
        <w:jc w:val="both"/>
      </w:pPr>
      <w:r w:rsidRPr="00C33C84">
        <w:rPr>
          <w:b/>
        </w:rPr>
        <w:t>Разбирать слова</w:t>
      </w:r>
      <w:r w:rsidRPr="00D35261">
        <w:t xml:space="preserve"> фонетически, по составу и морфо</w:t>
      </w:r>
      <w:r w:rsidRPr="00D35261">
        <w:softHyphen/>
        <w:t>логически, а предложения (с двумя главными члена</w:t>
      </w:r>
      <w:r w:rsidRPr="00D35261">
        <w:softHyphen/>
        <w:t>ми) синтаксически. Составлять простые и сложные предложения изученных видов.</w:t>
      </w:r>
    </w:p>
    <w:p w:rsidR="003A49D5" w:rsidRPr="00D35261" w:rsidRDefault="003A49D5" w:rsidP="003A49D5">
      <w:pPr>
        <w:shd w:val="clear" w:color="auto" w:fill="FFFFFF"/>
        <w:autoSpaceDE w:val="0"/>
        <w:autoSpaceDN w:val="0"/>
        <w:adjustRightInd w:val="0"/>
        <w:spacing w:line="360" w:lineRule="auto"/>
        <w:ind w:firstLine="709"/>
        <w:jc w:val="both"/>
      </w:pPr>
      <w:r w:rsidRPr="00C33C84">
        <w:rPr>
          <w:b/>
        </w:rPr>
        <w:t>Уметь разъяснять</w:t>
      </w:r>
      <w:r w:rsidRPr="00D35261">
        <w:t xml:space="preserve"> значения известных слов и пра</w:t>
      </w:r>
      <w:r w:rsidRPr="00D35261">
        <w:softHyphen/>
        <w:t>вильно употреблять их. Пользоваться орфографиче</w:t>
      </w:r>
      <w:r w:rsidRPr="00D35261">
        <w:softHyphen/>
        <w:t>скими и толковыми словарями.</w:t>
      </w:r>
    </w:p>
    <w:p w:rsidR="003A49D5" w:rsidRPr="00D35261" w:rsidRDefault="003A49D5" w:rsidP="003A49D5">
      <w:pPr>
        <w:shd w:val="clear" w:color="auto" w:fill="FFFFFF"/>
        <w:autoSpaceDE w:val="0"/>
        <w:autoSpaceDN w:val="0"/>
        <w:adjustRightInd w:val="0"/>
        <w:spacing w:line="360" w:lineRule="auto"/>
        <w:ind w:firstLine="709"/>
        <w:jc w:val="both"/>
      </w:pPr>
      <w:r w:rsidRPr="00C33C84">
        <w:rPr>
          <w:b/>
        </w:rPr>
        <w:t>Соблюдать нормы</w:t>
      </w:r>
      <w:r w:rsidRPr="00D35261">
        <w:t xml:space="preserve"> литературного языка, указан</w:t>
      </w:r>
      <w:r w:rsidRPr="00D35261">
        <w:softHyphen/>
        <w:t xml:space="preserve">ные в пунктах </w:t>
      </w:r>
      <w:r w:rsidRPr="00D35261">
        <w:rPr>
          <w:lang w:val="en-US"/>
        </w:rPr>
        <w:t>II</w:t>
      </w:r>
      <w:r w:rsidRPr="00D35261">
        <w:t xml:space="preserve"> программы </w:t>
      </w:r>
      <w:r w:rsidRPr="00D35261">
        <w:rPr>
          <w:lang w:val="en-US"/>
        </w:rPr>
        <w:t>V</w:t>
      </w:r>
      <w:r w:rsidRPr="00D35261">
        <w:t xml:space="preserve"> класса.</w:t>
      </w:r>
    </w:p>
    <w:p w:rsidR="003A49D5" w:rsidRPr="00D35261" w:rsidRDefault="003A49D5" w:rsidP="003A49D5">
      <w:pPr>
        <w:shd w:val="clear" w:color="auto" w:fill="FFFFFF"/>
        <w:autoSpaceDE w:val="0"/>
        <w:autoSpaceDN w:val="0"/>
        <w:adjustRightInd w:val="0"/>
        <w:spacing w:line="360" w:lineRule="auto"/>
        <w:ind w:firstLine="709"/>
        <w:jc w:val="both"/>
      </w:pPr>
      <w:r w:rsidRPr="00D35261">
        <w:lastRenderedPageBreak/>
        <w:t>По орфографии. Находить в словах изучен</w:t>
      </w:r>
      <w:r w:rsidRPr="00D35261">
        <w:softHyphen/>
        <w:t>ные орфограммы, уметь обосновывать их выбор и пра</w:t>
      </w:r>
      <w:r w:rsidRPr="00D35261">
        <w:softHyphen/>
        <w:t>вильно писать слова с изученными орфограммами; находить орфографические ошибки и исправлять их. Правильно писать слова с непроверяемыми орфо</w:t>
      </w:r>
      <w:r w:rsidRPr="00D35261">
        <w:softHyphen/>
        <w:t xml:space="preserve">граммами, изученными в </w:t>
      </w:r>
      <w:r w:rsidRPr="00D35261">
        <w:rPr>
          <w:lang w:val="en-US"/>
        </w:rPr>
        <w:t>V</w:t>
      </w:r>
      <w:r w:rsidRPr="00D35261">
        <w:t xml:space="preserve"> классе.</w:t>
      </w:r>
    </w:p>
    <w:p w:rsidR="003A49D5" w:rsidRPr="00D35261" w:rsidRDefault="003A49D5" w:rsidP="003A49D5">
      <w:pPr>
        <w:shd w:val="clear" w:color="auto" w:fill="FFFFFF"/>
        <w:autoSpaceDE w:val="0"/>
        <w:autoSpaceDN w:val="0"/>
        <w:adjustRightInd w:val="0"/>
        <w:spacing w:line="360" w:lineRule="auto"/>
        <w:ind w:firstLine="709"/>
        <w:jc w:val="both"/>
      </w:pPr>
      <w:r w:rsidRPr="00D35261">
        <w:t>По пунктуации. 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предложениях в соот</w:t>
      </w:r>
      <w:r w:rsidRPr="00D35261">
        <w:softHyphen/>
        <w:t>ветствии с изученными правилами.</w:t>
      </w:r>
    </w:p>
    <w:p w:rsidR="003A49D5" w:rsidRPr="00D35261" w:rsidRDefault="003A49D5" w:rsidP="003A49D5">
      <w:pPr>
        <w:shd w:val="clear" w:color="auto" w:fill="FFFFFF"/>
        <w:autoSpaceDE w:val="0"/>
        <w:autoSpaceDN w:val="0"/>
        <w:adjustRightInd w:val="0"/>
        <w:spacing w:line="360" w:lineRule="auto"/>
        <w:ind w:firstLine="709"/>
        <w:jc w:val="both"/>
      </w:pPr>
      <w:r w:rsidRPr="00C33C84">
        <w:rPr>
          <w:b/>
        </w:rPr>
        <w:t>По связной речи</w:t>
      </w:r>
      <w:r w:rsidRPr="00D35261">
        <w:t>. Определять тему и основ</w:t>
      </w:r>
      <w:r w:rsidRPr="00D35261">
        <w:softHyphen/>
        <w:t>ную мысль текста, его стиль. Составлять простой план текста. Подробно и сжато излагать повествова</w:t>
      </w:r>
      <w:r w:rsidRPr="00D35261">
        <w:softHyphen/>
        <w:t>тельные тексты (в том числе с элементами описания предметов, животных). На заданную тему писать со</w:t>
      </w:r>
      <w:r w:rsidRPr="00D35261">
        <w:softHyphen/>
        <w:t>чинения повествовательного характера, рассказы о случаях из жизни, а также по жанровой картине, да</w:t>
      </w:r>
      <w:r w:rsidRPr="00D35261">
        <w:softHyphen/>
        <w:t>вать описания отдельных предметов, животных.</w:t>
      </w:r>
    </w:p>
    <w:p w:rsidR="003A49D5" w:rsidRPr="00D35261" w:rsidRDefault="003A49D5" w:rsidP="003A49D5">
      <w:pPr>
        <w:spacing w:line="360" w:lineRule="auto"/>
        <w:ind w:firstLine="709"/>
        <w:jc w:val="both"/>
      </w:pPr>
      <w:r w:rsidRPr="00D35261">
        <w:t>Совершенствовать содержание и языковое оформ</w:t>
      </w:r>
      <w:r w:rsidRPr="00D35261">
        <w:softHyphen/>
        <w:t>ление своего текста (в соответствии с изученным язы</w:t>
      </w:r>
      <w:r w:rsidRPr="00D35261">
        <w:softHyphen/>
        <w:t>ковым материалом).</w:t>
      </w:r>
    </w:p>
    <w:p w:rsidR="003A49D5" w:rsidRDefault="003A49D5" w:rsidP="003A49D5">
      <w:pPr>
        <w:spacing w:line="360" w:lineRule="auto"/>
      </w:pPr>
    </w:p>
    <w:p w:rsidR="003A49D5" w:rsidRDefault="003A49D5" w:rsidP="003A49D5">
      <w:pPr>
        <w:spacing w:line="360" w:lineRule="auto"/>
      </w:pPr>
    </w:p>
    <w:p w:rsidR="003A49D5" w:rsidRPr="00EA2939" w:rsidRDefault="003A49D5" w:rsidP="003A49D5">
      <w:pPr>
        <w:rPr>
          <w:b/>
        </w:rPr>
      </w:pPr>
      <w:r>
        <w:t xml:space="preserve">                                      </w:t>
      </w:r>
      <w:r w:rsidRPr="00211698">
        <w:rPr>
          <w:b/>
        </w:rPr>
        <w:t>3.3.</w:t>
      </w:r>
      <w:r>
        <w:t xml:space="preserve">   </w:t>
      </w:r>
      <w:r w:rsidRPr="00EA2939">
        <w:rPr>
          <w:b/>
        </w:rPr>
        <w:t>Используемая литература:</w:t>
      </w:r>
    </w:p>
    <w:p w:rsidR="003A49D5" w:rsidRPr="00EA2939" w:rsidRDefault="003A49D5" w:rsidP="003A49D5">
      <w:pPr>
        <w:rPr>
          <w:b/>
        </w:rPr>
      </w:pPr>
      <w:r w:rsidRPr="00EA2939">
        <w:rPr>
          <w:b/>
        </w:rPr>
        <w:t xml:space="preserve">     Печатные пособия</w:t>
      </w:r>
    </w:p>
    <w:p w:rsidR="003A49D5" w:rsidRPr="00EA2939" w:rsidRDefault="003A49D5" w:rsidP="00253442">
      <w:pPr>
        <w:numPr>
          <w:ilvl w:val="0"/>
          <w:numId w:val="140"/>
        </w:numPr>
        <w:spacing w:after="0" w:line="240" w:lineRule="auto"/>
      </w:pPr>
      <w:r w:rsidRPr="00EA2939">
        <w:t xml:space="preserve">Богданова, Г.А. Уроки русского языка в 5 классе  / Г.А. Богданова. – СПб.: Свет.2003. </w:t>
      </w:r>
    </w:p>
    <w:p w:rsidR="003A49D5" w:rsidRPr="00EA2939" w:rsidRDefault="003A49D5" w:rsidP="00253442">
      <w:pPr>
        <w:numPr>
          <w:ilvl w:val="0"/>
          <w:numId w:val="140"/>
        </w:numPr>
        <w:spacing w:after="0" w:line="240" w:lineRule="auto"/>
      </w:pPr>
      <w:r w:rsidRPr="00EA2939">
        <w:t>Ларионова, Л.Г. Сборник упражнений по орфографии  /Л.А. Ларионова. – М.: Просвещение, 1999.</w:t>
      </w:r>
    </w:p>
    <w:p w:rsidR="003A49D5" w:rsidRPr="00EA2939" w:rsidRDefault="003A49D5" w:rsidP="00253442">
      <w:pPr>
        <w:numPr>
          <w:ilvl w:val="0"/>
          <w:numId w:val="140"/>
        </w:numPr>
        <w:spacing w:after="0" w:line="240" w:lineRule="auto"/>
      </w:pPr>
      <w:r w:rsidRPr="00EA2939">
        <w:t>Никитина, Е.И.  Уроки русского языка в 5 классе  / Е.И. Никитина. – М.: Просвещение, 2003.</w:t>
      </w:r>
    </w:p>
    <w:p w:rsidR="003A49D5" w:rsidRPr="00EA2939" w:rsidRDefault="003A49D5" w:rsidP="00253442">
      <w:pPr>
        <w:numPr>
          <w:ilvl w:val="0"/>
          <w:numId w:val="140"/>
        </w:numPr>
        <w:spacing w:after="0" w:line="240" w:lineRule="auto"/>
      </w:pPr>
      <w:r w:rsidRPr="00EA2939">
        <w:t>Русский язык. 5 – 9 классы. Интеллектуальный марафон (познавательные игры, турниры, викторины, уроки знаний) /автор-составитель Т.А. Курушина и др. – Волгоград: Учитель, 2009/</w:t>
      </w:r>
    </w:p>
    <w:p w:rsidR="003A49D5" w:rsidRPr="00EA2939" w:rsidRDefault="003A49D5" w:rsidP="00253442">
      <w:pPr>
        <w:numPr>
          <w:ilvl w:val="0"/>
          <w:numId w:val="140"/>
        </w:numPr>
        <w:spacing w:after="0" w:line="240" w:lineRule="auto"/>
      </w:pPr>
      <w:r w:rsidRPr="00EA2939">
        <w:t>Сараева, А.Н. Уроки русской орфографии /А.Н. Сараева. – М.: Грамотей, 2003/</w:t>
      </w:r>
    </w:p>
    <w:p w:rsidR="003A49D5" w:rsidRPr="00EA2939" w:rsidRDefault="003A49D5" w:rsidP="00253442">
      <w:pPr>
        <w:numPr>
          <w:ilvl w:val="0"/>
          <w:numId w:val="140"/>
        </w:numPr>
        <w:spacing w:after="0" w:line="240" w:lineRule="auto"/>
      </w:pPr>
      <w:r w:rsidRPr="00EA2939">
        <w:t>Соловьева, З.И. Учимся рассуждать: учебное пособие по русскому языку /З.И. Соловьева. - М.: Вербум, 2001/</w:t>
      </w:r>
    </w:p>
    <w:p w:rsidR="003A49D5" w:rsidRPr="00EA2939" w:rsidRDefault="003A49D5" w:rsidP="00253442">
      <w:pPr>
        <w:numPr>
          <w:ilvl w:val="0"/>
          <w:numId w:val="140"/>
        </w:numPr>
        <w:spacing w:after="0" w:line="240" w:lineRule="auto"/>
      </w:pPr>
      <w:r w:rsidRPr="00EA2939">
        <w:t>Творческая работа на уроках русского языка. 5 -11 классы: нестандартные задания, рекомендации, уроки /Н.М. Сулицкая и др. – Волгоград: Учитель, 2011/</w:t>
      </w:r>
    </w:p>
    <w:p w:rsidR="003A49D5" w:rsidRPr="00EA2939" w:rsidRDefault="003A49D5" w:rsidP="003A49D5">
      <w:pPr>
        <w:tabs>
          <w:tab w:val="left" w:pos="720"/>
        </w:tabs>
        <w:ind w:left="720"/>
      </w:pPr>
    </w:p>
    <w:p w:rsidR="003A49D5" w:rsidRPr="00EA2939" w:rsidRDefault="003A49D5" w:rsidP="003A49D5">
      <w:pPr>
        <w:ind w:left="1080"/>
      </w:pPr>
    </w:p>
    <w:p w:rsidR="003A49D5" w:rsidRPr="004C7095" w:rsidRDefault="003A49D5" w:rsidP="003A49D5">
      <w:pPr>
        <w:shd w:val="clear" w:color="auto" w:fill="FFFFFF"/>
        <w:spacing w:before="100" w:beforeAutospacing="1"/>
        <w:rPr>
          <w:rFonts w:ascii="Verdana" w:hAnsi="Verdana"/>
          <w:b/>
          <w:color w:val="000000"/>
        </w:rPr>
      </w:pPr>
      <w:r>
        <w:rPr>
          <w:b/>
        </w:rPr>
        <w:t xml:space="preserve">                                                3.4. </w:t>
      </w:r>
      <w:r w:rsidRPr="004C7095">
        <w:rPr>
          <w:b/>
        </w:rPr>
        <w:t>Интернет-ресурсы:</w:t>
      </w:r>
      <w:r w:rsidRPr="004C7095">
        <w:rPr>
          <w:rFonts w:ascii="Verdana" w:hAnsi="Verdana"/>
          <w:b/>
          <w:color w:val="000000"/>
        </w:rPr>
        <w:t xml:space="preserve"> </w:t>
      </w:r>
    </w:p>
    <w:p w:rsidR="003A49D5" w:rsidRPr="000D3B65" w:rsidRDefault="003A49D5" w:rsidP="003A49D5">
      <w:pPr>
        <w:shd w:val="clear" w:color="auto" w:fill="FFFFFF"/>
        <w:spacing w:before="100" w:beforeAutospacing="1"/>
        <w:rPr>
          <w:color w:val="000000"/>
        </w:rPr>
      </w:pPr>
      <w:r w:rsidRPr="000D3B65">
        <w:rPr>
          <w:color w:val="000000"/>
        </w:rPr>
        <w:t>Газета "Русский язык" и сайт для учителя "Я иду на урок русского языка" http://rus.1september.ru/</w:t>
      </w:r>
    </w:p>
    <w:p w:rsidR="003A49D5" w:rsidRPr="000D3B65" w:rsidRDefault="003A49D5" w:rsidP="003A49D5">
      <w:pPr>
        <w:shd w:val="clear" w:color="auto" w:fill="FFFFFF"/>
        <w:spacing w:before="100" w:beforeAutospacing="1"/>
        <w:rPr>
          <w:color w:val="000000"/>
        </w:rPr>
      </w:pPr>
      <w:r w:rsidRPr="000D3B65">
        <w:rPr>
          <w:color w:val="000000"/>
        </w:rPr>
        <w:t> Коллекция "Диктанты — русский язык" Российского общеобразовательного портала http://language.edu.ru</w:t>
      </w:r>
    </w:p>
    <w:p w:rsidR="003A49D5" w:rsidRPr="000D3B65" w:rsidRDefault="003A49D5" w:rsidP="003A49D5">
      <w:pPr>
        <w:shd w:val="clear" w:color="auto" w:fill="FFFFFF"/>
        <w:spacing w:before="100" w:beforeAutospacing="1"/>
        <w:rPr>
          <w:color w:val="000000"/>
        </w:rPr>
      </w:pPr>
      <w:r w:rsidRPr="000D3B65">
        <w:rPr>
          <w:color w:val="000000"/>
        </w:rPr>
        <w:t> Культура письменной речи http://www.gramma.ru</w:t>
      </w:r>
    </w:p>
    <w:p w:rsidR="003A49D5" w:rsidRPr="000D3B65" w:rsidRDefault="003A49D5" w:rsidP="003A49D5">
      <w:pPr>
        <w:shd w:val="clear" w:color="auto" w:fill="FFFFFF"/>
        <w:spacing w:before="100" w:beforeAutospacing="1"/>
        <w:rPr>
          <w:color w:val="000000"/>
        </w:rPr>
      </w:pPr>
      <w:r w:rsidRPr="000D3B65">
        <w:rPr>
          <w:color w:val="000000"/>
        </w:rPr>
        <w:lastRenderedPageBreak/>
        <w:t> Владимир Даль. Электронное издание собрания сочинений http://www.philolog.ru/dahl/</w:t>
      </w:r>
    </w:p>
    <w:p w:rsidR="003A49D5" w:rsidRPr="000D3B65" w:rsidRDefault="003A49D5" w:rsidP="003A49D5">
      <w:pPr>
        <w:shd w:val="clear" w:color="auto" w:fill="FFFFFF"/>
        <w:spacing w:before="100" w:beforeAutospacing="1"/>
        <w:rPr>
          <w:color w:val="000000"/>
        </w:rPr>
      </w:pPr>
      <w:r w:rsidRPr="000D3B65">
        <w:rPr>
          <w:color w:val="000000"/>
        </w:rPr>
        <w:t> Международная ассоциация преподавателей русского языка и литературы (МАПРЯЛ) http://www.mapryal.org</w:t>
      </w:r>
    </w:p>
    <w:p w:rsidR="003A49D5" w:rsidRPr="000D3B65" w:rsidRDefault="003A49D5" w:rsidP="003A49D5">
      <w:pPr>
        <w:shd w:val="clear" w:color="auto" w:fill="FFFFFF"/>
        <w:spacing w:before="100" w:beforeAutospacing="1"/>
        <w:rPr>
          <w:color w:val="000000"/>
        </w:rPr>
      </w:pPr>
      <w:r w:rsidRPr="000D3B65">
        <w:rPr>
          <w:color w:val="000000"/>
        </w:rPr>
        <w:t> Мир слова русского http://www.rusword.org/</w:t>
      </w:r>
    </w:p>
    <w:p w:rsidR="003A49D5" w:rsidRPr="000D3B65" w:rsidRDefault="003A49D5" w:rsidP="003A49D5">
      <w:pPr>
        <w:shd w:val="clear" w:color="auto" w:fill="FFFFFF"/>
        <w:spacing w:before="100" w:beforeAutospacing="1"/>
        <w:rPr>
          <w:color w:val="000000"/>
        </w:rPr>
      </w:pPr>
      <w:r w:rsidRPr="000D3B65">
        <w:rPr>
          <w:color w:val="000000"/>
        </w:rPr>
        <w:t> Опорный орфографический компакт: </w:t>
      </w:r>
    </w:p>
    <w:p w:rsidR="003A49D5" w:rsidRPr="000D3B65" w:rsidRDefault="003A49D5" w:rsidP="003A49D5">
      <w:pPr>
        <w:shd w:val="clear" w:color="auto" w:fill="FFFFFF"/>
        <w:spacing w:before="100" w:beforeAutospacing="1"/>
        <w:rPr>
          <w:color w:val="000000"/>
        </w:rPr>
      </w:pPr>
      <w:r w:rsidRPr="000D3B65">
        <w:rPr>
          <w:color w:val="000000"/>
        </w:rPr>
        <w:t> пособие по орфографии русского языка http://yamal.org/ook/</w:t>
      </w:r>
    </w:p>
    <w:p w:rsidR="003A49D5" w:rsidRPr="000D3B65" w:rsidRDefault="003A49D5" w:rsidP="003A49D5">
      <w:pPr>
        <w:shd w:val="clear" w:color="auto" w:fill="FFFFFF"/>
        <w:spacing w:before="100" w:beforeAutospacing="1"/>
        <w:rPr>
          <w:color w:val="000000"/>
        </w:rPr>
      </w:pPr>
      <w:r w:rsidRPr="000D3B65">
        <w:rPr>
          <w:color w:val="000000"/>
        </w:rPr>
        <w:t> Основные правила грамматики русского языка http://www.stihi-rus.ru/pravila.htm</w:t>
      </w:r>
    </w:p>
    <w:p w:rsidR="003A49D5" w:rsidRPr="000D3B65" w:rsidRDefault="003A49D5" w:rsidP="003A49D5">
      <w:pPr>
        <w:shd w:val="clear" w:color="auto" w:fill="FFFFFF"/>
        <w:spacing w:before="100" w:beforeAutospacing="1"/>
        <w:rPr>
          <w:color w:val="000000"/>
        </w:rPr>
      </w:pPr>
      <w:r w:rsidRPr="000D3B65">
        <w:rPr>
          <w:color w:val="000000"/>
        </w:rPr>
        <w:t> Русская фонетика: мультимедийный интернет-учебник http://www.philol.msu.ru/ras/galya-l/</w:t>
      </w:r>
    </w:p>
    <w:p w:rsidR="003A49D5" w:rsidRPr="000D3B65" w:rsidRDefault="003A49D5" w:rsidP="003A49D5">
      <w:pPr>
        <w:shd w:val="clear" w:color="auto" w:fill="FFFFFF"/>
        <w:spacing w:before="100" w:beforeAutospacing="1"/>
        <w:rPr>
          <w:color w:val="000000"/>
        </w:rPr>
      </w:pPr>
      <w:r w:rsidRPr="000D3B65">
        <w:rPr>
          <w:color w:val="000000"/>
        </w:rPr>
        <w:t> Тесты по русскому языку http://likbez.spb.ru  </w:t>
      </w:r>
    </w:p>
    <w:p w:rsidR="003A49D5" w:rsidRPr="000D3B65" w:rsidRDefault="003A49D5" w:rsidP="003A49D5">
      <w:pPr>
        <w:shd w:val="clear" w:color="auto" w:fill="FFFFFF"/>
        <w:spacing w:before="100" w:beforeAutospacing="1"/>
        <w:rPr>
          <w:color w:val="000000"/>
        </w:rPr>
      </w:pPr>
      <w:r w:rsidRPr="000D3B65">
        <w:rPr>
          <w:color w:val="000000"/>
        </w:rPr>
        <w:t> Электронные пособия по русскому языку для школьников http://learning-russian.gramota.ru/</w:t>
      </w:r>
    </w:p>
    <w:p w:rsidR="003A49D5" w:rsidRPr="000D3B65" w:rsidRDefault="003A49D5" w:rsidP="003A49D5">
      <w:pPr>
        <w:shd w:val="clear" w:color="auto" w:fill="FFFFFF"/>
        <w:spacing w:before="100" w:beforeAutospacing="1"/>
        <w:rPr>
          <w:color w:val="000000"/>
        </w:rPr>
      </w:pPr>
      <w:r w:rsidRPr="000D3B65">
        <w:rPr>
          <w:color w:val="000000"/>
        </w:rPr>
        <w:t> </w:t>
      </w:r>
    </w:p>
    <w:p w:rsidR="003A49D5" w:rsidRDefault="003A49D5" w:rsidP="003A49D5">
      <w:pPr>
        <w:shd w:val="clear" w:color="auto" w:fill="FFFFFF"/>
        <w:spacing w:before="100" w:beforeAutospacing="1"/>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Литература</w:t>
      </w:r>
    </w:p>
    <w:p w:rsidR="003A49D5" w:rsidRPr="00D1671B" w:rsidRDefault="003A49D5" w:rsidP="003A49D5">
      <w:pPr>
        <w:rPr>
          <w:b/>
        </w:rPr>
      </w:pPr>
      <w:r>
        <w:t xml:space="preserve">                              </w:t>
      </w:r>
      <w:r w:rsidRPr="00D1671B">
        <w:rPr>
          <w:b/>
        </w:rPr>
        <w:t xml:space="preserve">Муниципальное общеобразовательное автономное учреждение «Ветлянская средняя общеобразовательная школа». </w:t>
      </w:r>
    </w:p>
    <w:p w:rsidR="003A49D5" w:rsidRDefault="003A49D5" w:rsidP="003A49D5"/>
    <w:p w:rsidR="003A49D5" w:rsidRPr="00D1671B" w:rsidRDefault="003A49D5" w:rsidP="003A49D5">
      <w:pPr>
        <w:rPr>
          <w:b/>
        </w:rPr>
      </w:pPr>
    </w:p>
    <w:p w:rsidR="003A49D5" w:rsidRDefault="003A49D5" w:rsidP="003A49D5"/>
    <w:p w:rsidR="003A49D5" w:rsidRDefault="003A49D5" w:rsidP="003A49D5">
      <w:r>
        <w:t xml:space="preserve">Рассмотрено на МО гуманитарного цикла                                                            </w:t>
      </w:r>
    </w:p>
    <w:p w:rsidR="003A49D5" w:rsidRDefault="003A49D5" w:rsidP="003A49D5">
      <w:r>
        <w:t>Руководитель</w:t>
      </w:r>
    </w:p>
    <w:p w:rsidR="003A49D5" w:rsidRDefault="003A49D5" w:rsidP="003A49D5">
      <w:r>
        <w:t xml:space="preserve">МО гуманитарного цикла __________                                                                                                                                       </w:t>
      </w:r>
    </w:p>
    <w:p w:rsidR="003A49D5" w:rsidRDefault="003A49D5" w:rsidP="003A49D5">
      <w:r>
        <w:t>30.08. 2013г.</w:t>
      </w:r>
    </w:p>
    <w:p w:rsidR="003A49D5" w:rsidRDefault="003A49D5" w:rsidP="003A49D5">
      <w:r>
        <w:t xml:space="preserve">                                                                     </w:t>
      </w:r>
    </w:p>
    <w:p w:rsidR="003A49D5" w:rsidRDefault="003A49D5" w:rsidP="003A49D5">
      <w:r>
        <w:t xml:space="preserve">                                                  </w:t>
      </w:r>
    </w:p>
    <w:p w:rsidR="003A49D5" w:rsidRDefault="003A49D5" w:rsidP="003A49D5">
      <w:r>
        <w:t xml:space="preserve">                                              </w:t>
      </w:r>
    </w:p>
    <w:p w:rsidR="003A49D5" w:rsidRDefault="003A49D5" w:rsidP="003A49D5"/>
    <w:p w:rsidR="003A49D5" w:rsidRDefault="003A49D5" w:rsidP="003A49D5"/>
    <w:p w:rsidR="003A49D5" w:rsidRDefault="003A49D5" w:rsidP="003A49D5">
      <w:pPr>
        <w:ind w:hanging="851"/>
      </w:pPr>
    </w:p>
    <w:p w:rsidR="003A49D5" w:rsidRDefault="003A49D5" w:rsidP="003A49D5">
      <w:pPr>
        <w:ind w:hanging="851"/>
      </w:pPr>
    </w:p>
    <w:p w:rsidR="003A49D5" w:rsidRPr="004952F8" w:rsidRDefault="003A49D5" w:rsidP="003A49D5">
      <w:pPr>
        <w:ind w:hanging="851"/>
        <w:rPr>
          <w:sz w:val="28"/>
          <w:szCs w:val="28"/>
        </w:rPr>
      </w:pPr>
    </w:p>
    <w:p w:rsidR="003A49D5" w:rsidRPr="004952F8" w:rsidRDefault="003A49D5" w:rsidP="003A49D5">
      <w:pPr>
        <w:rPr>
          <w:b/>
          <w:bCs/>
          <w:sz w:val="28"/>
          <w:szCs w:val="28"/>
        </w:rPr>
      </w:pPr>
      <w:r w:rsidRPr="004952F8">
        <w:rPr>
          <w:sz w:val="28"/>
          <w:szCs w:val="28"/>
        </w:rPr>
        <w:lastRenderedPageBreak/>
        <w:t xml:space="preserve">      </w:t>
      </w:r>
      <w:r w:rsidRPr="004952F8">
        <w:rPr>
          <w:b/>
          <w:sz w:val="28"/>
          <w:szCs w:val="28"/>
        </w:rPr>
        <w:t>Адаптированная</w:t>
      </w:r>
      <w:r>
        <w:rPr>
          <w:b/>
          <w:sz w:val="28"/>
          <w:szCs w:val="28"/>
        </w:rPr>
        <w:t xml:space="preserve"> </w:t>
      </w:r>
      <w:r w:rsidRPr="004952F8">
        <w:rPr>
          <w:b/>
          <w:sz w:val="28"/>
          <w:szCs w:val="28"/>
        </w:rPr>
        <w:t xml:space="preserve"> общеобразовательная</w:t>
      </w:r>
      <w:r>
        <w:rPr>
          <w:b/>
          <w:sz w:val="28"/>
          <w:szCs w:val="28"/>
        </w:rPr>
        <w:t xml:space="preserve"> рабочая </w:t>
      </w:r>
      <w:r w:rsidRPr="004952F8">
        <w:rPr>
          <w:b/>
          <w:sz w:val="28"/>
          <w:szCs w:val="28"/>
        </w:rPr>
        <w:t xml:space="preserve"> </w:t>
      </w:r>
      <w:r w:rsidRPr="004952F8">
        <w:rPr>
          <w:sz w:val="28"/>
          <w:szCs w:val="28"/>
        </w:rPr>
        <w:t xml:space="preserve"> </w:t>
      </w:r>
      <w:r w:rsidRPr="004952F8">
        <w:rPr>
          <w:b/>
          <w:bCs/>
          <w:sz w:val="28"/>
          <w:szCs w:val="28"/>
        </w:rPr>
        <w:t>программа</w:t>
      </w:r>
    </w:p>
    <w:p w:rsidR="003A49D5" w:rsidRPr="004952F8" w:rsidRDefault="003A49D5" w:rsidP="003A49D5">
      <w:pPr>
        <w:rPr>
          <w:b/>
          <w:bCs/>
          <w:sz w:val="28"/>
          <w:szCs w:val="28"/>
        </w:rPr>
      </w:pPr>
      <w:r w:rsidRPr="004952F8">
        <w:rPr>
          <w:b/>
          <w:bCs/>
          <w:sz w:val="28"/>
          <w:szCs w:val="28"/>
        </w:rPr>
        <w:t xml:space="preserve">                            </w:t>
      </w:r>
      <w:r>
        <w:rPr>
          <w:b/>
          <w:bCs/>
          <w:sz w:val="28"/>
          <w:szCs w:val="28"/>
        </w:rPr>
        <w:t xml:space="preserve">           </w:t>
      </w:r>
      <w:r w:rsidRPr="004952F8">
        <w:rPr>
          <w:b/>
          <w:bCs/>
          <w:sz w:val="28"/>
          <w:szCs w:val="28"/>
        </w:rPr>
        <w:t>по  литературе</w:t>
      </w:r>
    </w:p>
    <w:p w:rsidR="003A49D5" w:rsidRPr="004952F8" w:rsidRDefault="003A49D5" w:rsidP="003A49D5">
      <w:pPr>
        <w:rPr>
          <w:b/>
          <w:bCs/>
          <w:sz w:val="28"/>
          <w:szCs w:val="28"/>
        </w:rPr>
      </w:pPr>
      <w:r w:rsidRPr="004952F8">
        <w:rPr>
          <w:b/>
          <w:bCs/>
          <w:sz w:val="28"/>
          <w:szCs w:val="28"/>
        </w:rPr>
        <w:t xml:space="preserve">                  для  обучающихся  </w:t>
      </w:r>
      <w:r>
        <w:rPr>
          <w:b/>
          <w:bCs/>
          <w:sz w:val="28"/>
          <w:szCs w:val="28"/>
        </w:rPr>
        <w:t xml:space="preserve"> детей </w:t>
      </w:r>
      <w:r w:rsidRPr="004952F8">
        <w:rPr>
          <w:b/>
          <w:bCs/>
          <w:sz w:val="28"/>
          <w:szCs w:val="28"/>
        </w:rPr>
        <w:t xml:space="preserve">5  класса </w:t>
      </w:r>
    </w:p>
    <w:p w:rsidR="003A49D5" w:rsidRPr="004952F8" w:rsidRDefault="003A49D5" w:rsidP="003A49D5">
      <w:pPr>
        <w:rPr>
          <w:b/>
          <w:bCs/>
          <w:sz w:val="28"/>
          <w:szCs w:val="28"/>
        </w:rPr>
      </w:pPr>
      <w:r w:rsidRPr="004952F8">
        <w:rPr>
          <w:b/>
          <w:bCs/>
          <w:sz w:val="28"/>
          <w:szCs w:val="28"/>
        </w:rPr>
        <w:t xml:space="preserve">               с ограниченными возможностями здоровья</w:t>
      </w:r>
    </w:p>
    <w:p w:rsidR="003A49D5" w:rsidRPr="004952F8" w:rsidRDefault="003A49D5" w:rsidP="003A49D5">
      <w:pPr>
        <w:rPr>
          <w:b/>
          <w:bCs/>
          <w:sz w:val="28"/>
          <w:szCs w:val="28"/>
        </w:rPr>
      </w:pPr>
    </w:p>
    <w:p w:rsidR="003A49D5" w:rsidRPr="004952F8" w:rsidRDefault="003A49D5" w:rsidP="003A49D5">
      <w:pPr>
        <w:jc w:val="center"/>
        <w:rPr>
          <w:b/>
          <w:bCs/>
          <w:sz w:val="28"/>
          <w:szCs w:val="28"/>
        </w:rPr>
      </w:pPr>
    </w:p>
    <w:p w:rsidR="003A49D5" w:rsidRDefault="003A49D5" w:rsidP="003A49D5">
      <w:pPr>
        <w:ind w:hanging="851"/>
      </w:pPr>
    </w:p>
    <w:p w:rsidR="003A49D5" w:rsidRDefault="003A49D5" w:rsidP="003A49D5">
      <w:pPr>
        <w:ind w:hanging="851"/>
      </w:pPr>
      <w:r>
        <w:t xml:space="preserve">                                    </w:t>
      </w: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Pr="00D1671B" w:rsidRDefault="003A49D5" w:rsidP="003A49D5">
      <w:pPr>
        <w:ind w:hanging="851"/>
        <w:rPr>
          <w:b/>
        </w:rPr>
      </w:pPr>
      <w:r w:rsidRPr="00D1671B">
        <w:rPr>
          <w:b/>
        </w:rPr>
        <w:t xml:space="preserve">              Учитель ру</w:t>
      </w:r>
      <w:r>
        <w:rPr>
          <w:b/>
        </w:rPr>
        <w:t>сского языка и литературы - Амантурлиева  Балкия Шотовна</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rPr>
          <w:b/>
          <w:sz w:val="28"/>
          <w:szCs w:val="28"/>
        </w:rPr>
      </w:pPr>
    </w:p>
    <w:p w:rsidR="003A49D5" w:rsidRDefault="003A49D5" w:rsidP="003A49D5">
      <w:pPr>
        <w:rPr>
          <w:b/>
          <w:sz w:val="28"/>
          <w:szCs w:val="28"/>
        </w:rPr>
      </w:pPr>
    </w:p>
    <w:p w:rsidR="003A49D5" w:rsidRDefault="003A49D5" w:rsidP="003A49D5">
      <w:pPr>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Pr="00C8212B" w:rsidRDefault="003A49D5" w:rsidP="003A49D5">
      <w:pPr>
        <w:rPr>
          <w:b/>
        </w:rPr>
      </w:pPr>
      <w:r>
        <w:rPr>
          <w:b/>
          <w:sz w:val="28"/>
          <w:szCs w:val="28"/>
        </w:rPr>
        <w:t xml:space="preserve">                                             </w:t>
      </w:r>
      <w:r w:rsidRPr="00C8212B">
        <w:rPr>
          <w:b/>
        </w:rPr>
        <w:t xml:space="preserve">  2013- 2014 учебный год.</w:t>
      </w:r>
    </w:p>
    <w:p w:rsidR="003A49D5" w:rsidRPr="00EA2939" w:rsidRDefault="003A49D5" w:rsidP="003A49D5">
      <w:pPr>
        <w:pStyle w:val="a6"/>
        <w:ind w:left="435"/>
        <w:jc w:val="both"/>
      </w:pPr>
      <w:r>
        <w:t xml:space="preserve"> Адаптированная  общеобразовательная р</w:t>
      </w:r>
      <w:r w:rsidRPr="00EA2939">
        <w:t>абочая программа</w:t>
      </w:r>
      <w:r>
        <w:t xml:space="preserve"> для учащихся 5 класса  ( 7 вид) с ограниченными возможностями здоровья  </w:t>
      </w:r>
      <w:r w:rsidRPr="00EA2939">
        <w:t xml:space="preserve"> составлена в соответствии со следующими нормативно-правовыми  инструктивно-методическими документами:</w:t>
      </w:r>
    </w:p>
    <w:p w:rsidR="003A49D5" w:rsidRPr="00EA2939" w:rsidRDefault="003A49D5" w:rsidP="003A49D5">
      <w:pPr>
        <w:jc w:val="center"/>
        <w:rPr>
          <w:b/>
        </w:rPr>
      </w:pPr>
    </w:p>
    <w:p w:rsidR="003A49D5" w:rsidRPr="00EA2939" w:rsidRDefault="003A49D5" w:rsidP="00253442">
      <w:pPr>
        <w:numPr>
          <w:ilvl w:val="0"/>
          <w:numId w:val="135"/>
        </w:numPr>
        <w:spacing w:after="0" w:line="240" w:lineRule="auto"/>
        <w:ind w:left="0" w:firstLine="0"/>
        <w:jc w:val="both"/>
      </w:pPr>
      <w:r>
        <w:t xml:space="preserve"> Федеральный </w:t>
      </w:r>
      <w:r w:rsidRPr="00EA2939">
        <w:t>закон «Об образовании»;</w:t>
      </w:r>
      <w:r>
        <w:t xml:space="preserve"> Гл 6 ст. 55. П.2, гл 4 ст.34 п.2,п.3</w:t>
      </w:r>
    </w:p>
    <w:p w:rsidR="003A49D5" w:rsidRPr="00EA2939" w:rsidRDefault="003A49D5" w:rsidP="00253442">
      <w:pPr>
        <w:numPr>
          <w:ilvl w:val="0"/>
          <w:numId w:val="135"/>
        </w:numPr>
        <w:spacing w:after="0" w:line="240" w:lineRule="auto"/>
        <w:jc w:val="both"/>
      </w:pPr>
      <w:r w:rsidRPr="00EA2939">
        <w:t>ФГОС ООО;</w:t>
      </w:r>
    </w:p>
    <w:p w:rsidR="003A49D5" w:rsidRPr="00EA2939" w:rsidRDefault="003A49D5" w:rsidP="00253442">
      <w:pPr>
        <w:numPr>
          <w:ilvl w:val="0"/>
          <w:numId w:val="135"/>
        </w:numPr>
        <w:spacing w:after="0" w:line="240" w:lineRule="auto"/>
        <w:jc w:val="both"/>
      </w:pPr>
      <w:r>
        <w:t>П</w:t>
      </w:r>
      <w:r w:rsidRPr="00EA2939">
        <w:t>остановление Правительства РФ от 12.03.1997 г.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EA2939" w:rsidRDefault="003A49D5" w:rsidP="003A49D5">
      <w:pPr>
        <w:ind w:left="180"/>
        <w:jc w:val="both"/>
      </w:pPr>
    </w:p>
    <w:p w:rsidR="003A49D5" w:rsidRDefault="003A49D5" w:rsidP="00253442">
      <w:pPr>
        <w:numPr>
          <w:ilvl w:val="0"/>
          <w:numId w:val="135"/>
        </w:numPr>
        <w:spacing w:after="0" w:line="240" w:lineRule="auto"/>
        <w:jc w:val="both"/>
      </w:pPr>
      <w:r>
        <w:t>П</w:t>
      </w:r>
      <w:r w:rsidRPr="00EA2939">
        <w:t>исьмо М</w:t>
      </w:r>
      <w:r>
        <w:t>инобразования РФ от 18.03.2008 г № АФ 150106 « О создании условий для получения образования детей с ограниченными возможностями здоровья и детей- инвалидов»</w:t>
      </w:r>
      <w:r w:rsidRPr="00EA2939">
        <w:t xml:space="preserve">. </w:t>
      </w:r>
    </w:p>
    <w:p w:rsidR="003A49D5" w:rsidRDefault="003A49D5" w:rsidP="003A49D5">
      <w:pPr>
        <w:pStyle w:val="a6"/>
      </w:pPr>
    </w:p>
    <w:p w:rsidR="003A49D5" w:rsidRPr="00EA2939" w:rsidRDefault="003A49D5" w:rsidP="00253442">
      <w:pPr>
        <w:numPr>
          <w:ilvl w:val="0"/>
          <w:numId w:val="135"/>
        </w:numPr>
        <w:spacing w:after="0" w:line="240" w:lineRule="auto"/>
        <w:jc w:val="both"/>
      </w:pPr>
      <w:r>
        <w:t>П</w:t>
      </w:r>
      <w:r w:rsidRPr="00EA2939">
        <w:t>исьмо Минобразования РФ от 27.03.2000 г. «О психолого-медико-педагогическом консилиуме (ПМПк)»;</w:t>
      </w:r>
    </w:p>
    <w:p w:rsidR="003A49D5" w:rsidRDefault="003A49D5" w:rsidP="00253442">
      <w:pPr>
        <w:numPr>
          <w:ilvl w:val="0"/>
          <w:numId w:val="135"/>
        </w:numPr>
        <w:spacing w:after="0" w:line="240" w:lineRule="auto"/>
        <w:jc w:val="both"/>
      </w:pPr>
      <w:r>
        <w:t>Приказ МО РФ «  Положении о классах компенсирующего обучения» от 6.09.1992г ( сборник приказов № 11 за 1992 г)</w:t>
      </w:r>
    </w:p>
    <w:p w:rsidR="003A49D5" w:rsidRPr="00EA2939" w:rsidRDefault="003A49D5" w:rsidP="00253442">
      <w:pPr>
        <w:numPr>
          <w:ilvl w:val="0"/>
          <w:numId w:val="135"/>
        </w:numPr>
        <w:spacing w:after="0" w:line="240" w:lineRule="auto"/>
        <w:jc w:val="both"/>
      </w:pPr>
      <w:r>
        <w:t xml:space="preserve">Приказ РУО Соль- Илецкого района от 01.12.2009 г « Об утверждении порядка организации интегрированного обучения детей с отклонениями в развитии в общеобразовательных учреждениях Соль- Илецкого района» </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r>
        <w:rPr>
          <w:b/>
          <w:sz w:val="28"/>
          <w:szCs w:val="28"/>
        </w:rPr>
        <w:t xml:space="preserve">                                           </w:t>
      </w: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rPr>
          <w:b/>
          <w:sz w:val="28"/>
          <w:szCs w:val="28"/>
        </w:rPr>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 w:rsidR="003A49D5" w:rsidRDefault="003A49D5" w:rsidP="003A49D5">
      <w:pPr>
        <w:rPr>
          <w:sz w:val="36"/>
          <w:szCs w:val="36"/>
        </w:rPr>
      </w:pPr>
      <w:r w:rsidRPr="002F2BD4">
        <w:rPr>
          <w:sz w:val="36"/>
          <w:szCs w:val="36"/>
        </w:rPr>
        <w:t xml:space="preserve">                    </w:t>
      </w:r>
    </w:p>
    <w:p w:rsidR="003A49D5" w:rsidRDefault="003A49D5" w:rsidP="003A49D5">
      <w:pPr>
        <w:rPr>
          <w:sz w:val="36"/>
          <w:szCs w:val="36"/>
        </w:rPr>
      </w:pPr>
    </w:p>
    <w:p w:rsidR="003A49D5" w:rsidRDefault="003A49D5" w:rsidP="003A49D5">
      <w:pPr>
        <w:rPr>
          <w:sz w:val="36"/>
          <w:szCs w:val="36"/>
        </w:rPr>
      </w:pPr>
    </w:p>
    <w:p w:rsidR="003A49D5" w:rsidRDefault="003A49D5" w:rsidP="003A49D5">
      <w:pPr>
        <w:rPr>
          <w:b/>
          <w:bCs/>
          <w:sz w:val="44"/>
          <w:szCs w:val="44"/>
        </w:rPr>
      </w:pPr>
    </w:p>
    <w:p w:rsidR="003A49D5" w:rsidRDefault="003A49D5" w:rsidP="003A49D5">
      <w:pPr>
        <w:rPr>
          <w:b/>
          <w:bCs/>
          <w:sz w:val="44"/>
          <w:szCs w:val="44"/>
        </w:rPr>
      </w:pPr>
    </w:p>
    <w:p w:rsidR="003A49D5" w:rsidRDefault="003A49D5" w:rsidP="003A49D5">
      <w:r>
        <w:t xml:space="preserve">                                                  2. </w:t>
      </w:r>
      <w:r w:rsidRPr="005104BC">
        <w:t>Пояснительная записка</w:t>
      </w:r>
    </w:p>
    <w:p w:rsidR="003A49D5" w:rsidRPr="0004558F" w:rsidRDefault="003A49D5" w:rsidP="003A49D5"/>
    <w:p w:rsidR="003A49D5" w:rsidRPr="00AD5F79" w:rsidRDefault="003A49D5" w:rsidP="003A49D5">
      <w:pPr>
        <w:shd w:val="clear" w:color="auto" w:fill="FFFFFF"/>
        <w:tabs>
          <w:tab w:val="left" w:pos="518"/>
        </w:tabs>
        <w:suppressAutoHyphens/>
        <w:autoSpaceDE w:val="0"/>
        <w:ind w:firstLine="426"/>
        <w:jc w:val="both"/>
        <w:rPr>
          <w:color w:val="000000"/>
          <w:lang w:eastAsia="ar-SA"/>
        </w:rPr>
      </w:pPr>
      <w:r w:rsidRPr="00AD5F79">
        <w:rPr>
          <w:color w:val="000000"/>
          <w:lang w:eastAsia="ar-SA"/>
        </w:rPr>
        <w:t xml:space="preserve">Рабочая программа по </w:t>
      </w:r>
      <w:r w:rsidRPr="00AD5F79">
        <w:rPr>
          <w:lang w:eastAsia="ar-SA"/>
        </w:rPr>
        <w:t xml:space="preserve">литературе </w:t>
      </w:r>
      <w:r w:rsidRPr="00AD5F79">
        <w:rPr>
          <w:color w:val="000000"/>
          <w:lang w:eastAsia="ar-SA"/>
        </w:rPr>
        <w:t>для обучающихся</w:t>
      </w:r>
      <w:r>
        <w:rPr>
          <w:color w:val="000000"/>
          <w:lang w:eastAsia="ar-SA"/>
        </w:rPr>
        <w:t xml:space="preserve"> детей </w:t>
      </w:r>
      <w:r w:rsidRPr="00AD5F79">
        <w:rPr>
          <w:color w:val="000000"/>
          <w:lang w:eastAsia="ar-SA"/>
        </w:rPr>
        <w:t xml:space="preserve"> </w:t>
      </w:r>
      <w:r>
        <w:rPr>
          <w:lang w:eastAsia="ar-SA"/>
        </w:rPr>
        <w:t>5</w:t>
      </w:r>
      <w:r w:rsidRPr="00AD5F79">
        <w:rPr>
          <w:lang w:eastAsia="ar-SA"/>
        </w:rPr>
        <w:t xml:space="preserve"> класса </w:t>
      </w:r>
      <w:r>
        <w:rPr>
          <w:lang w:eastAsia="ar-SA"/>
        </w:rPr>
        <w:t xml:space="preserve">( </w:t>
      </w:r>
      <w:r>
        <w:rPr>
          <w:lang w:val="en-US" w:eastAsia="ar-SA"/>
        </w:rPr>
        <w:t>VII</w:t>
      </w:r>
      <w:r w:rsidRPr="005104BC">
        <w:rPr>
          <w:lang w:eastAsia="ar-SA"/>
        </w:rPr>
        <w:t xml:space="preserve"> </w:t>
      </w:r>
      <w:r>
        <w:rPr>
          <w:lang w:eastAsia="ar-SA"/>
        </w:rPr>
        <w:t>вид)</w:t>
      </w:r>
      <w:r w:rsidRPr="00AD5F79">
        <w:rPr>
          <w:lang w:eastAsia="ar-SA"/>
        </w:rPr>
        <w:t xml:space="preserve"> </w:t>
      </w:r>
      <w:r>
        <w:rPr>
          <w:lang w:eastAsia="ar-SA"/>
        </w:rPr>
        <w:t xml:space="preserve">с  ограниченными возможностями здоровья  </w:t>
      </w:r>
      <w:r w:rsidRPr="00AD5F79">
        <w:rPr>
          <w:color w:val="000000"/>
          <w:lang w:eastAsia="ar-SA"/>
        </w:rPr>
        <w:t xml:space="preserve">составлена </w:t>
      </w:r>
      <w:r>
        <w:rPr>
          <w:color w:val="000000"/>
          <w:lang w:eastAsia="ar-SA"/>
        </w:rPr>
        <w:t xml:space="preserve">на основе </w:t>
      </w:r>
      <w:r w:rsidRPr="00AD5F79">
        <w:rPr>
          <w:color w:val="000000"/>
        </w:rPr>
        <w:t xml:space="preserve">Примерной программой основного общего образования по литературе; </w:t>
      </w:r>
    </w:p>
    <w:p w:rsidR="003A49D5" w:rsidRDefault="003A49D5" w:rsidP="003A49D5">
      <w:pPr>
        <w:widowControl w:val="0"/>
        <w:jc w:val="both"/>
      </w:pPr>
      <w:r w:rsidRPr="00AD5F79">
        <w:rPr>
          <w:color w:val="000000"/>
        </w:rPr>
        <w:t xml:space="preserve">Примерной программой общеобразовательных учреждений под </w:t>
      </w:r>
      <w:r w:rsidRPr="00AD5F79">
        <w:t>редакцией В.Я. Коровиной/ М.: «Просвещение», 2010 г.</w:t>
      </w:r>
    </w:p>
    <w:p w:rsidR="003A49D5" w:rsidRPr="00AD5F79" w:rsidRDefault="003A49D5" w:rsidP="003A49D5">
      <w:pPr>
        <w:widowControl w:val="0"/>
        <w:jc w:val="both"/>
      </w:pPr>
      <w:r>
        <w:t xml:space="preserve"> Обучение ведется по учебнику  «Литература»</w:t>
      </w:r>
    </w:p>
    <w:p w:rsidR="003A49D5" w:rsidRPr="00AD5F79" w:rsidRDefault="003A49D5" w:rsidP="003A49D5">
      <w:pPr>
        <w:jc w:val="both"/>
        <w:rPr>
          <w:color w:val="000000"/>
        </w:rPr>
      </w:pPr>
      <w:r>
        <w:rPr>
          <w:color w:val="000000"/>
        </w:rPr>
        <w:t xml:space="preserve"> Под редакцией В.Я. Коровиной, В.П. Журавлева. Просвещение. 2010 г.</w:t>
      </w:r>
    </w:p>
    <w:p w:rsidR="003A49D5" w:rsidRPr="00AD5F79" w:rsidRDefault="003A49D5" w:rsidP="003A49D5">
      <w:pPr>
        <w:ind w:left="720"/>
        <w:jc w:val="both"/>
        <w:rPr>
          <w:color w:val="000000"/>
        </w:rPr>
      </w:pPr>
    </w:p>
    <w:p w:rsidR="003A49D5" w:rsidRPr="00D95C02" w:rsidRDefault="003A49D5" w:rsidP="003A49D5">
      <w:pPr>
        <w:rPr>
          <w:b/>
        </w:rPr>
      </w:pPr>
      <w:r w:rsidRPr="00D95C02">
        <w:rPr>
          <w:b/>
        </w:rPr>
        <w:t>Программа предусматривает 102  часа</w:t>
      </w:r>
    </w:p>
    <w:p w:rsidR="003A49D5" w:rsidRPr="00D95C02" w:rsidRDefault="003A49D5" w:rsidP="003A49D5">
      <w:r w:rsidRPr="00D95C02">
        <w:t>В неделю: 3 часа</w:t>
      </w:r>
    </w:p>
    <w:p w:rsidR="003A49D5" w:rsidRPr="00D95C02" w:rsidRDefault="003A49D5" w:rsidP="003A49D5">
      <w:r w:rsidRPr="00D95C02">
        <w:lastRenderedPageBreak/>
        <w:t>Развитие речи- 13 ч</w:t>
      </w:r>
    </w:p>
    <w:p w:rsidR="003A49D5" w:rsidRPr="00D95C02" w:rsidRDefault="003A49D5" w:rsidP="003A49D5">
      <w:r w:rsidRPr="00D95C02">
        <w:t>Из них сочинения: 7ч</w:t>
      </w:r>
    </w:p>
    <w:p w:rsidR="003A49D5" w:rsidRDefault="003A49D5" w:rsidP="003A49D5">
      <w:r w:rsidRPr="00D95C02">
        <w:t>Внеклассное чтение</w:t>
      </w:r>
      <w:r>
        <w:t>: 7 ч</w:t>
      </w:r>
    </w:p>
    <w:p w:rsidR="003A49D5" w:rsidRPr="00D95C02" w:rsidRDefault="003A49D5" w:rsidP="003A49D5"/>
    <w:p w:rsidR="003A49D5" w:rsidRPr="00AD5F79" w:rsidRDefault="003A49D5" w:rsidP="003A49D5">
      <w:pPr>
        <w:ind w:left="426"/>
        <w:jc w:val="both"/>
      </w:pPr>
      <w:r>
        <w:t xml:space="preserve">Перед учащимися  5 класса </w:t>
      </w:r>
      <w:r w:rsidRPr="00AD5F79">
        <w:t>V</w:t>
      </w:r>
      <w:r>
        <w:t xml:space="preserve">II вида  с ограниченными возможностями здоровья </w:t>
      </w:r>
      <w:r w:rsidRPr="00AD5F79">
        <w:t xml:space="preserve">стоят те же </w:t>
      </w:r>
      <w:r w:rsidRPr="00AD5F79">
        <w:rPr>
          <w:b/>
        </w:rPr>
        <w:t>цели обучения</w:t>
      </w:r>
      <w:r w:rsidRPr="00AD5F79">
        <w:t xml:space="preserve">, которые заложены в программах </w:t>
      </w:r>
      <w:r>
        <w:rPr>
          <w:bCs/>
          <w:iCs/>
        </w:rPr>
        <w:t xml:space="preserve">изучения литературы в 5  классе </w:t>
      </w:r>
      <w:r w:rsidRPr="00AD5F79">
        <w:t>массовой общеобразовательной школы.</w:t>
      </w:r>
    </w:p>
    <w:p w:rsidR="003A49D5" w:rsidRPr="00AD5F79" w:rsidRDefault="003A49D5" w:rsidP="00253442">
      <w:pPr>
        <w:widowControl w:val="0"/>
        <w:numPr>
          <w:ilvl w:val="0"/>
          <w:numId w:val="150"/>
        </w:numPr>
        <w:autoSpaceDE w:val="0"/>
        <w:autoSpaceDN w:val="0"/>
        <w:adjustRightInd w:val="0"/>
        <w:spacing w:after="0" w:line="240" w:lineRule="auto"/>
        <w:jc w:val="both"/>
      </w:pPr>
      <w:r w:rsidRPr="00AD5F79">
        <w:rPr>
          <w:b/>
          <w:bCs/>
        </w:rPr>
        <w:t>воспитание</w:t>
      </w:r>
      <w:r w:rsidRPr="00AD5F79">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3A49D5" w:rsidRPr="00AD5F79" w:rsidRDefault="003A49D5" w:rsidP="00253442">
      <w:pPr>
        <w:widowControl w:val="0"/>
        <w:numPr>
          <w:ilvl w:val="0"/>
          <w:numId w:val="150"/>
        </w:numPr>
        <w:autoSpaceDE w:val="0"/>
        <w:autoSpaceDN w:val="0"/>
        <w:adjustRightInd w:val="0"/>
        <w:spacing w:after="0" w:line="240" w:lineRule="auto"/>
        <w:jc w:val="both"/>
      </w:pPr>
      <w:r w:rsidRPr="00AD5F79">
        <w:rPr>
          <w:b/>
        </w:rPr>
        <w:t>развитие</w:t>
      </w:r>
      <w:r w:rsidRPr="00AD5F79">
        <w:t xml:space="preserve">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3A49D5" w:rsidRPr="00AD5F79" w:rsidRDefault="003A49D5" w:rsidP="00253442">
      <w:pPr>
        <w:widowControl w:val="0"/>
        <w:numPr>
          <w:ilvl w:val="0"/>
          <w:numId w:val="150"/>
        </w:numPr>
        <w:autoSpaceDE w:val="0"/>
        <w:autoSpaceDN w:val="0"/>
        <w:adjustRightInd w:val="0"/>
        <w:spacing w:after="0" w:line="240" w:lineRule="auto"/>
        <w:jc w:val="both"/>
      </w:pPr>
      <w:r w:rsidRPr="00AD5F79">
        <w:rPr>
          <w:b/>
          <w:bCs/>
        </w:rPr>
        <w:t>освоение</w:t>
      </w:r>
      <w:r w:rsidRPr="00AD5F79">
        <w:t xml:space="preserve">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3A49D5" w:rsidRPr="00AD5F79" w:rsidRDefault="003A49D5" w:rsidP="00253442">
      <w:pPr>
        <w:widowControl w:val="0"/>
        <w:numPr>
          <w:ilvl w:val="0"/>
          <w:numId w:val="150"/>
        </w:numPr>
        <w:autoSpaceDE w:val="0"/>
        <w:autoSpaceDN w:val="0"/>
        <w:adjustRightInd w:val="0"/>
        <w:spacing w:after="0" w:line="240" w:lineRule="auto"/>
        <w:jc w:val="both"/>
      </w:pPr>
      <w:r w:rsidRPr="00AD5F79">
        <w:rPr>
          <w:b/>
        </w:rPr>
        <w:t>овладение</w:t>
      </w:r>
      <w:r w:rsidRPr="00AD5F79">
        <w:t xml:space="preserve">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3A49D5" w:rsidRPr="00AD5F79" w:rsidRDefault="003A49D5" w:rsidP="003A49D5">
      <w:pPr>
        <w:ind w:firstLine="720"/>
        <w:jc w:val="both"/>
      </w:pPr>
    </w:p>
    <w:p w:rsidR="003A49D5" w:rsidRPr="00AD5F79" w:rsidRDefault="003A49D5" w:rsidP="003A49D5">
      <w:pPr>
        <w:ind w:firstLine="720"/>
        <w:jc w:val="both"/>
      </w:pPr>
    </w:p>
    <w:p w:rsidR="003A49D5" w:rsidRPr="00AD5F79" w:rsidRDefault="003A49D5" w:rsidP="003A49D5">
      <w:pPr>
        <w:ind w:firstLine="720"/>
        <w:jc w:val="both"/>
        <w:rPr>
          <w:b/>
        </w:rPr>
      </w:pPr>
      <w:r>
        <w:rPr>
          <w:b/>
        </w:rPr>
        <w:t>2.1.</w:t>
      </w:r>
      <w:r w:rsidRPr="00AD5F79">
        <w:rPr>
          <w:b/>
        </w:rPr>
        <w:t xml:space="preserve">К коррекционно-развивающим задачам относятся: </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t>формирование умений полноценно воспринимать литературное произведение в его эмоциональном, образном и логическом единстве, преодоление недостатков в развитии эмоционально-волевой сферы детей, коррекция личностного развития ребенка;</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t>развитие и расширение знаний детей об окружающем мире, обогащение чувственного опыта ребенка, развитие его мыслительной деятельности и познавательной активности;</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t>совершенствование навыков чтения – сознательного, правильного, беглого и выразительного чтения вслух и про себя;</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rPr>
          <w:spacing w:val="-2"/>
        </w:rPr>
        <w:t>уточнение и обогащение словарного запаса ребенка обобщающими понятиями, словами, обозначающими действия и признаки, особенно теми, которые называют чувства, пережи</w:t>
      </w:r>
      <w:r w:rsidRPr="00AD5F79">
        <w:rPr>
          <w:spacing w:val="-3"/>
        </w:rPr>
        <w:t>ваемые самим говорящим, другим лицом или литературным ге</w:t>
      </w:r>
      <w:r w:rsidRPr="00AD5F79">
        <w:t>роем;</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t>развитие мышления: умения наблюдать, анализировать, сравнивать и обобщать;</w:t>
      </w:r>
    </w:p>
    <w:p w:rsidR="003A49D5" w:rsidRPr="00AD5F79" w:rsidRDefault="003A49D5" w:rsidP="00253442">
      <w:pPr>
        <w:widowControl w:val="0"/>
        <w:numPr>
          <w:ilvl w:val="0"/>
          <w:numId w:val="151"/>
        </w:numPr>
        <w:autoSpaceDE w:val="0"/>
        <w:autoSpaceDN w:val="0"/>
        <w:adjustRightInd w:val="0"/>
        <w:spacing w:after="0" w:line="240" w:lineRule="auto"/>
        <w:jc w:val="both"/>
      </w:pPr>
      <w:r w:rsidRPr="00AD5F79">
        <w:t>развитие связной речи (формирование и совершенствование целенаправленности и связности высказывания, точности и разнообразия лексики, внятности и выразительности речи).</w:t>
      </w:r>
    </w:p>
    <w:p w:rsidR="003A49D5" w:rsidRPr="00AD5F79" w:rsidRDefault="003A49D5" w:rsidP="003A49D5">
      <w:pPr>
        <w:ind w:firstLine="720"/>
        <w:jc w:val="both"/>
      </w:pPr>
      <w:r w:rsidRPr="00AD5F79">
        <w:t>При адаптации программы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3A49D5" w:rsidRPr="00AD5F79" w:rsidRDefault="003A49D5" w:rsidP="003A49D5">
      <w:pPr>
        <w:jc w:val="both"/>
      </w:pPr>
    </w:p>
    <w:p w:rsidR="003A49D5" w:rsidRDefault="003A49D5" w:rsidP="003A49D5">
      <w:pPr>
        <w:ind w:firstLine="709"/>
      </w:pPr>
      <w:r>
        <w:rPr>
          <w:b/>
          <w:bCs/>
          <w:i/>
          <w:iCs/>
        </w:rPr>
        <w:t xml:space="preserve">2.2. Цель - </w:t>
      </w:r>
      <w:r>
        <w:t>приобщение учащихся к искусству слова, богатству устного народного творчества и русской классической литературы, чтение и изучение художественных произведении, знакомство с биографическими сведениями о мастерах слова.</w:t>
      </w:r>
    </w:p>
    <w:p w:rsidR="003A49D5" w:rsidRDefault="003A49D5" w:rsidP="003A49D5">
      <w:pPr>
        <w:ind w:firstLine="709"/>
        <w:rPr>
          <w:b/>
          <w:bCs/>
          <w:i/>
          <w:iCs/>
        </w:rPr>
      </w:pPr>
      <w:r>
        <w:rPr>
          <w:b/>
          <w:bCs/>
          <w:i/>
          <w:iCs/>
        </w:rPr>
        <w:lastRenderedPageBreak/>
        <w:t>2.3. Задачи:</w:t>
      </w:r>
    </w:p>
    <w:p w:rsidR="003A49D5" w:rsidRDefault="003A49D5" w:rsidP="00253442">
      <w:pPr>
        <w:numPr>
          <w:ilvl w:val="0"/>
          <w:numId w:val="149"/>
        </w:numPr>
        <w:spacing w:after="0" w:line="240" w:lineRule="auto"/>
      </w:pPr>
      <w:r>
        <w:t>обучать оценивать и анализировать художественные произведения, давать характеристику поступкам героев, выделять главную мысль произведений;</w:t>
      </w:r>
    </w:p>
    <w:p w:rsidR="003A49D5" w:rsidRDefault="003A49D5" w:rsidP="00253442">
      <w:pPr>
        <w:numPr>
          <w:ilvl w:val="0"/>
          <w:numId w:val="149"/>
        </w:numPr>
        <w:spacing w:after="0" w:line="240" w:lineRule="auto"/>
      </w:pPr>
      <w:r>
        <w:t>развивать навыки выразительного чтения, развитие речи, развивать умение работать самостоятельно и по группам, развитие интереса к этнической культуре, понимание ее основ и воспитывающей мудрости, признание национальной самобытности и жанрового многообразия, через источники;</w:t>
      </w:r>
    </w:p>
    <w:p w:rsidR="003A49D5" w:rsidRDefault="003A49D5" w:rsidP="00253442">
      <w:pPr>
        <w:numPr>
          <w:ilvl w:val="0"/>
          <w:numId w:val="149"/>
        </w:numPr>
        <w:spacing w:after="0" w:line="240" w:lineRule="auto"/>
      </w:pPr>
      <w:r>
        <w:t>продолжать знакомство с русской классической литературой расширять представление учащихся о жанровом многообразии литературы, знакомство с современной литературой; новые имена, жанровые особенности, широта показа развития мира</w:t>
      </w:r>
    </w:p>
    <w:p w:rsidR="003A49D5" w:rsidRDefault="003A49D5" w:rsidP="00253442">
      <w:pPr>
        <w:numPr>
          <w:ilvl w:val="0"/>
          <w:numId w:val="149"/>
        </w:numPr>
        <w:spacing w:after="0" w:line="240" w:lineRule="auto"/>
      </w:pPr>
      <w:r>
        <w:t>обучать прослеживать преемственность литературы, познание законов языка через литературные источники и авторские находки;</w:t>
      </w:r>
    </w:p>
    <w:p w:rsidR="003A49D5" w:rsidRDefault="003A49D5" w:rsidP="00253442">
      <w:pPr>
        <w:numPr>
          <w:ilvl w:val="0"/>
          <w:numId w:val="149"/>
        </w:numPr>
        <w:spacing w:after="0" w:line="240" w:lineRule="auto"/>
      </w:pPr>
      <w:r>
        <w:t>воспитание нравственности, толерантности и патриотизма, чувство причастности к судьбам родины, воспитывать познание жизни через литературу.</w:t>
      </w:r>
    </w:p>
    <w:p w:rsidR="003A49D5" w:rsidRDefault="003A49D5" w:rsidP="003A49D5">
      <w:pPr>
        <w:shd w:val="clear" w:color="auto" w:fill="FFFFFF"/>
        <w:ind w:left="792"/>
        <w:rPr>
          <w:color w:val="000000"/>
        </w:rPr>
      </w:pPr>
      <w:r>
        <w:t xml:space="preserve">Для учащихся </w:t>
      </w:r>
    </w:p>
    <w:p w:rsidR="003A49D5" w:rsidRDefault="003A49D5" w:rsidP="003A49D5">
      <w:pPr>
        <w:pStyle w:val="a9"/>
      </w:pPr>
      <w:r>
        <w:t>с ограниченными возможностями здоровья  учебник доступен, так как в нём даются краткие литературоведческие и биографические сведения, тексты художественных произведений. Вопросы, предлагаемые после изученного радела, сформулированы четко и доступно для понимания учащимся с ограниченными возможностями здоровья .</w:t>
      </w:r>
    </w:p>
    <w:p w:rsidR="003A49D5" w:rsidRDefault="003A49D5" w:rsidP="003A49D5">
      <w:pPr>
        <w:rPr>
          <w:sz w:val="28"/>
          <w:szCs w:val="28"/>
        </w:rPr>
      </w:pPr>
      <w:r>
        <w:t>В тематическое планирование на каждый урок введены коррекционные упражнения, направленные на развитие ВПФ и развитие речи.</w:t>
      </w:r>
      <w:r w:rsidRPr="00CE7F62">
        <w:rPr>
          <w:sz w:val="28"/>
          <w:szCs w:val="28"/>
        </w:rPr>
        <w:t xml:space="preserve"> </w:t>
      </w:r>
    </w:p>
    <w:p w:rsidR="003A49D5" w:rsidRDefault="003A49D5" w:rsidP="003A49D5">
      <w:pPr>
        <w:rPr>
          <w:sz w:val="28"/>
          <w:szCs w:val="28"/>
        </w:rPr>
      </w:pPr>
    </w:p>
    <w:p w:rsidR="003A49D5" w:rsidRPr="00D95C02" w:rsidRDefault="003A49D5" w:rsidP="003A49D5">
      <w:pPr>
        <w:spacing w:line="360" w:lineRule="auto"/>
        <w:rPr>
          <w:b/>
        </w:rPr>
      </w:pPr>
      <w:r>
        <w:rPr>
          <w:b/>
        </w:rPr>
        <w:t xml:space="preserve">           </w:t>
      </w:r>
      <w:r w:rsidRPr="00D95C02">
        <w:rPr>
          <w:b/>
        </w:rPr>
        <w:t>На уроках литературы решаются следующие коррекционные задачи:</w:t>
      </w:r>
    </w:p>
    <w:p w:rsidR="003A49D5" w:rsidRDefault="003A49D5" w:rsidP="003A49D5">
      <w:pPr>
        <w:pStyle w:val="a3"/>
        <w:rPr>
          <w:szCs w:val="20"/>
          <w:u w:val="single"/>
        </w:rPr>
      </w:pPr>
      <w:r>
        <w:rPr>
          <w:szCs w:val="20"/>
          <w:u w:val="single"/>
        </w:rPr>
        <w:t xml:space="preserve">Коррекция отдельных сторон психической деятельности: </w:t>
      </w:r>
    </w:p>
    <w:p w:rsidR="003A49D5" w:rsidRDefault="003A49D5" w:rsidP="00253442">
      <w:pPr>
        <w:numPr>
          <w:ilvl w:val="0"/>
          <w:numId w:val="144"/>
        </w:numPr>
        <w:spacing w:before="100" w:beforeAutospacing="1" w:after="100" w:afterAutospacing="1" w:line="240" w:lineRule="auto"/>
        <w:rPr>
          <w:szCs w:val="20"/>
        </w:rPr>
      </w:pPr>
      <w:r>
        <w:rPr>
          <w:szCs w:val="20"/>
        </w:rPr>
        <w:t xml:space="preserve">коррекция – развитие восприятия, представлений, ощущений; </w:t>
      </w:r>
    </w:p>
    <w:p w:rsidR="003A49D5" w:rsidRDefault="003A49D5" w:rsidP="00253442">
      <w:pPr>
        <w:numPr>
          <w:ilvl w:val="0"/>
          <w:numId w:val="144"/>
        </w:numPr>
        <w:spacing w:before="100" w:beforeAutospacing="1" w:after="100" w:afterAutospacing="1" w:line="240" w:lineRule="auto"/>
        <w:rPr>
          <w:szCs w:val="20"/>
        </w:rPr>
      </w:pPr>
      <w:r>
        <w:rPr>
          <w:szCs w:val="20"/>
        </w:rPr>
        <w:t xml:space="preserve">коррекция – развитие памяти; </w:t>
      </w:r>
    </w:p>
    <w:p w:rsidR="003A49D5" w:rsidRDefault="003A49D5" w:rsidP="00253442">
      <w:pPr>
        <w:numPr>
          <w:ilvl w:val="0"/>
          <w:numId w:val="144"/>
        </w:numPr>
        <w:spacing w:before="100" w:beforeAutospacing="1" w:after="100" w:afterAutospacing="1" w:line="240" w:lineRule="auto"/>
        <w:rPr>
          <w:szCs w:val="20"/>
        </w:rPr>
      </w:pPr>
      <w:r>
        <w:rPr>
          <w:szCs w:val="20"/>
        </w:rPr>
        <w:t xml:space="preserve">коррекция – развитие внимания; </w:t>
      </w:r>
    </w:p>
    <w:p w:rsidR="003A49D5" w:rsidRDefault="003A49D5" w:rsidP="00253442">
      <w:pPr>
        <w:numPr>
          <w:ilvl w:val="0"/>
          <w:numId w:val="144"/>
        </w:numPr>
        <w:spacing w:before="100" w:beforeAutospacing="1" w:after="100" w:afterAutospacing="1" w:line="240" w:lineRule="auto"/>
        <w:rPr>
          <w:szCs w:val="20"/>
        </w:rPr>
      </w:pPr>
      <w:r>
        <w:rPr>
          <w:szCs w:val="20"/>
        </w:rPr>
        <w:t xml:space="preserve">формирование обобщенных представлений о свойствах предметов (цвет, форма, величина); </w:t>
      </w:r>
    </w:p>
    <w:p w:rsidR="003A49D5" w:rsidRDefault="003A49D5" w:rsidP="00253442">
      <w:pPr>
        <w:numPr>
          <w:ilvl w:val="0"/>
          <w:numId w:val="144"/>
        </w:numPr>
        <w:spacing w:before="100" w:beforeAutospacing="1" w:after="100" w:afterAutospacing="1" w:line="240" w:lineRule="auto"/>
        <w:rPr>
          <w:szCs w:val="20"/>
        </w:rPr>
      </w:pPr>
      <w:r>
        <w:rPr>
          <w:szCs w:val="20"/>
        </w:rPr>
        <w:t xml:space="preserve">развитие пространственных представлений и ориентации; </w:t>
      </w:r>
    </w:p>
    <w:p w:rsidR="003A49D5" w:rsidRDefault="003A49D5" w:rsidP="00253442">
      <w:pPr>
        <w:numPr>
          <w:ilvl w:val="0"/>
          <w:numId w:val="144"/>
        </w:numPr>
        <w:spacing w:before="100" w:beforeAutospacing="1" w:after="100" w:afterAutospacing="1" w:line="240" w:lineRule="auto"/>
        <w:rPr>
          <w:szCs w:val="20"/>
        </w:rPr>
      </w:pPr>
      <w:r>
        <w:rPr>
          <w:szCs w:val="20"/>
        </w:rPr>
        <w:t xml:space="preserve">развитие представлений о времени. </w:t>
      </w:r>
    </w:p>
    <w:p w:rsidR="003A49D5" w:rsidRDefault="003A49D5" w:rsidP="003A49D5">
      <w:pPr>
        <w:pStyle w:val="a3"/>
        <w:rPr>
          <w:szCs w:val="20"/>
          <w:u w:val="single"/>
        </w:rPr>
      </w:pPr>
      <w:r>
        <w:rPr>
          <w:szCs w:val="20"/>
          <w:u w:val="single"/>
        </w:rPr>
        <w:t xml:space="preserve">Развитие различных видов мышления: </w:t>
      </w:r>
    </w:p>
    <w:p w:rsidR="003A49D5" w:rsidRDefault="003A49D5" w:rsidP="00253442">
      <w:pPr>
        <w:numPr>
          <w:ilvl w:val="0"/>
          <w:numId w:val="145"/>
        </w:numPr>
        <w:spacing w:before="100" w:beforeAutospacing="1" w:after="100" w:afterAutospacing="1" w:line="240" w:lineRule="auto"/>
        <w:rPr>
          <w:szCs w:val="20"/>
        </w:rPr>
      </w:pPr>
      <w:r>
        <w:rPr>
          <w:szCs w:val="20"/>
        </w:rPr>
        <w:t xml:space="preserve">развитие наглядно-образного мышления; </w:t>
      </w:r>
    </w:p>
    <w:p w:rsidR="003A49D5" w:rsidRDefault="003A49D5" w:rsidP="00253442">
      <w:pPr>
        <w:numPr>
          <w:ilvl w:val="0"/>
          <w:numId w:val="145"/>
        </w:numPr>
        <w:spacing w:before="100" w:beforeAutospacing="1" w:after="100" w:afterAutospacing="1" w:line="240" w:lineRule="auto"/>
        <w:rPr>
          <w:szCs w:val="20"/>
        </w:rPr>
      </w:pPr>
      <w:r>
        <w:rPr>
          <w:szCs w:val="20"/>
        </w:rPr>
        <w:t xml:space="preserve">развитие словесно-логического мышления (умение видеть и устанавливать логические связи между предметами, явлениями и событиями). </w:t>
      </w:r>
    </w:p>
    <w:p w:rsidR="003A49D5" w:rsidRDefault="003A49D5" w:rsidP="003A49D5">
      <w:pPr>
        <w:pStyle w:val="a3"/>
        <w:rPr>
          <w:szCs w:val="20"/>
          <w:u w:val="single"/>
        </w:rPr>
      </w:pPr>
      <w:r>
        <w:rPr>
          <w:szCs w:val="20"/>
          <w:u w:val="single"/>
        </w:rPr>
        <w:t xml:space="preserve">Развитие основных мыслительных операций: </w:t>
      </w:r>
    </w:p>
    <w:p w:rsidR="003A49D5" w:rsidRDefault="003A49D5" w:rsidP="00253442">
      <w:pPr>
        <w:numPr>
          <w:ilvl w:val="0"/>
          <w:numId w:val="146"/>
        </w:numPr>
        <w:spacing w:before="100" w:beforeAutospacing="1" w:after="100" w:afterAutospacing="1" w:line="240" w:lineRule="auto"/>
        <w:rPr>
          <w:szCs w:val="20"/>
        </w:rPr>
      </w:pPr>
      <w:r>
        <w:rPr>
          <w:szCs w:val="20"/>
        </w:rPr>
        <w:t xml:space="preserve">развитие умения сравнивать, анализировать; </w:t>
      </w:r>
    </w:p>
    <w:p w:rsidR="003A49D5" w:rsidRDefault="003A49D5" w:rsidP="00253442">
      <w:pPr>
        <w:numPr>
          <w:ilvl w:val="0"/>
          <w:numId w:val="146"/>
        </w:numPr>
        <w:spacing w:before="100" w:beforeAutospacing="1" w:after="100" w:afterAutospacing="1" w:line="240" w:lineRule="auto"/>
        <w:rPr>
          <w:szCs w:val="20"/>
        </w:rPr>
      </w:pPr>
      <w:r>
        <w:rPr>
          <w:szCs w:val="20"/>
        </w:rPr>
        <w:t xml:space="preserve">развитие умения выделять сходство и различие понятий; </w:t>
      </w:r>
    </w:p>
    <w:p w:rsidR="003A49D5" w:rsidRDefault="003A49D5" w:rsidP="00253442">
      <w:pPr>
        <w:numPr>
          <w:ilvl w:val="0"/>
          <w:numId w:val="146"/>
        </w:numPr>
        <w:spacing w:before="100" w:beforeAutospacing="1" w:after="100" w:afterAutospacing="1" w:line="240" w:lineRule="auto"/>
        <w:rPr>
          <w:szCs w:val="20"/>
        </w:rPr>
      </w:pPr>
      <w:r>
        <w:rPr>
          <w:szCs w:val="20"/>
        </w:rPr>
        <w:t xml:space="preserve">умение работать по словесной и письменной инструкциям, алгоритму; </w:t>
      </w:r>
    </w:p>
    <w:p w:rsidR="003A49D5" w:rsidRDefault="003A49D5" w:rsidP="00253442">
      <w:pPr>
        <w:numPr>
          <w:ilvl w:val="0"/>
          <w:numId w:val="146"/>
        </w:numPr>
        <w:spacing w:before="100" w:beforeAutospacing="1" w:after="100" w:afterAutospacing="1" w:line="240" w:lineRule="auto"/>
        <w:rPr>
          <w:szCs w:val="20"/>
        </w:rPr>
      </w:pPr>
      <w:r>
        <w:rPr>
          <w:szCs w:val="20"/>
        </w:rPr>
        <w:t xml:space="preserve">умение планировать деятельность. </w:t>
      </w:r>
    </w:p>
    <w:p w:rsidR="003A49D5" w:rsidRDefault="003A49D5" w:rsidP="003A49D5">
      <w:pPr>
        <w:pStyle w:val="a3"/>
        <w:rPr>
          <w:szCs w:val="20"/>
          <w:u w:val="single"/>
        </w:rPr>
      </w:pPr>
      <w:r>
        <w:rPr>
          <w:szCs w:val="20"/>
          <w:u w:val="single"/>
        </w:rPr>
        <w:t>Коррекция нарушений в развитии эмоционально-личностной сферы</w:t>
      </w:r>
      <w:r>
        <w:rPr>
          <w:i/>
          <w:iCs/>
          <w:szCs w:val="20"/>
          <w:u w:val="single"/>
        </w:rPr>
        <w:t>:</w:t>
      </w:r>
      <w:r>
        <w:rPr>
          <w:szCs w:val="20"/>
          <w:u w:val="single"/>
        </w:rPr>
        <w:t xml:space="preserve"> </w:t>
      </w:r>
    </w:p>
    <w:p w:rsidR="003A49D5" w:rsidRDefault="003A49D5" w:rsidP="00253442">
      <w:pPr>
        <w:numPr>
          <w:ilvl w:val="0"/>
          <w:numId w:val="147"/>
        </w:numPr>
        <w:spacing w:before="100" w:beforeAutospacing="1" w:after="100" w:afterAutospacing="1" w:line="240" w:lineRule="auto"/>
        <w:rPr>
          <w:szCs w:val="20"/>
        </w:rPr>
      </w:pPr>
      <w:r>
        <w:rPr>
          <w:szCs w:val="20"/>
        </w:rPr>
        <w:t xml:space="preserve">развитие инициативности, стремления доводить начатое дело до конца; </w:t>
      </w:r>
    </w:p>
    <w:p w:rsidR="003A49D5" w:rsidRDefault="003A49D5" w:rsidP="00253442">
      <w:pPr>
        <w:numPr>
          <w:ilvl w:val="0"/>
          <w:numId w:val="147"/>
        </w:numPr>
        <w:spacing w:before="100" w:beforeAutospacing="1" w:after="100" w:afterAutospacing="1" w:line="240" w:lineRule="auto"/>
        <w:rPr>
          <w:szCs w:val="20"/>
        </w:rPr>
      </w:pPr>
      <w:r>
        <w:rPr>
          <w:szCs w:val="20"/>
        </w:rPr>
        <w:lastRenderedPageBreak/>
        <w:t xml:space="preserve">формирование умения преодолевать трудности; </w:t>
      </w:r>
    </w:p>
    <w:p w:rsidR="003A49D5" w:rsidRDefault="003A49D5" w:rsidP="00253442">
      <w:pPr>
        <w:numPr>
          <w:ilvl w:val="0"/>
          <w:numId w:val="147"/>
        </w:numPr>
        <w:spacing w:before="100" w:beforeAutospacing="1" w:after="100" w:afterAutospacing="1" w:line="240" w:lineRule="auto"/>
        <w:rPr>
          <w:szCs w:val="20"/>
        </w:rPr>
      </w:pPr>
      <w:r>
        <w:rPr>
          <w:szCs w:val="20"/>
        </w:rPr>
        <w:t xml:space="preserve">воспитание самостоятельности принятия решения; </w:t>
      </w:r>
    </w:p>
    <w:p w:rsidR="003A49D5" w:rsidRDefault="003A49D5" w:rsidP="00253442">
      <w:pPr>
        <w:numPr>
          <w:ilvl w:val="0"/>
          <w:numId w:val="147"/>
        </w:numPr>
        <w:spacing w:before="100" w:beforeAutospacing="1" w:after="100" w:afterAutospacing="1" w:line="240" w:lineRule="auto"/>
        <w:rPr>
          <w:szCs w:val="20"/>
        </w:rPr>
      </w:pPr>
      <w:r>
        <w:rPr>
          <w:szCs w:val="20"/>
        </w:rPr>
        <w:t xml:space="preserve">формирование адекватности чувств; </w:t>
      </w:r>
    </w:p>
    <w:p w:rsidR="003A49D5" w:rsidRDefault="003A49D5" w:rsidP="00253442">
      <w:pPr>
        <w:numPr>
          <w:ilvl w:val="0"/>
          <w:numId w:val="147"/>
        </w:numPr>
        <w:spacing w:before="100" w:beforeAutospacing="1" w:after="100" w:afterAutospacing="1" w:line="240" w:lineRule="auto"/>
        <w:rPr>
          <w:szCs w:val="20"/>
        </w:rPr>
      </w:pPr>
      <w:r>
        <w:rPr>
          <w:szCs w:val="20"/>
        </w:rPr>
        <w:t xml:space="preserve">формирование устойчивой и адекватной самооценки; </w:t>
      </w:r>
    </w:p>
    <w:p w:rsidR="003A49D5" w:rsidRDefault="003A49D5" w:rsidP="00253442">
      <w:pPr>
        <w:numPr>
          <w:ilvl w:val="0"/>
          <w:numId w:val="147"/>
        </w:numPr>
        <w:spacing w:before="100" w:beforeAutospacing="1" w:after="100" w:afterAutospacing="1" w:line="240" w:lineRule="auto"/>
        <w:rPr>
          <w:szCs w:val="20"/>
        </w:rPr>
      </w:pPr>
      <w:r>
        <w:rPr>
          <w:szCs w:val="20"/>
        </w:rPr>
        <w:t xml:space="preserve">формирование умения анализировать свою деятельность; </w:t>
      </w:r>
    </w:p>
    <w:p w:rsidR="003A49D5" w:rsidRDefault="003A49D5" w:rsidP="00253442">
      <w:pPr>
        <w:numPr>
          <w:ilvl w:val="0"/>
          <w:numId w:val="147"/>
        </w:numPr>
        <w:spacing w:before="100" w:beforeAutospacing="1" w:after="100" w:afterAutospacing="1" w:line="240" w:lineRule="auto"/>
        <w:rPr>
          <w:szCs w:val="20"/>
        </w:rPr>
      </w:pPr>
      <w:r>
        <w:rPr>
          <w:szCs w:val="20"/>
        </w:rPr>
        <w:t xml:space="preserve">воспитание правильного отношения к критике. </w:t>
      </w:r>
    </w:p>
    <w:p w:rsidR="003A49D5" w:rsidRDefault="003A49D5" w:rsidP="003A49D5">
      <w:pPr>
        <w:pStyle w:val="a3"/>
        <w:rPr>
          <w:szCs w:val="20"/>
          <w:u w:val="single"/>
        </w:rPr>
      </w:pPr>
      <w:r>
        <w:rPr>
          <w:szCs w:val="20"/>
          <w:u w:val="single"/>
        </w:rPr>
        <w:t xml:space="preserve">Коррекция – развитие речи: </w:t>
      </w:r>
    </w:p>
    <w:p w:rsidR="003A49D5" w:rsidRDefault="003A49D5" w:rsidP="00253442">
      <w:pPr>
        <w:numPr>
          <w:ilvl w:val="0"/>
          <w:numId w:val="148"/>
        </w:numPr>
        <w:spacing w:before="100" w:beforeAutospacing="1" w:after="100" w:afterAutospacing="1" w:line="240" w:lineRule="auto"/>
        <w:rPr>
          <w:szCs w:val="20"/>
        </w:rPr>
      </w:pPr>
      <w:r>
        <w:rPr>
          <w:szCs w:val="20"/>
        </w:rPr>
        <w:t xml:space="preserve">развитие фонематического восприятия; </w:t>
      </w:r>
    </w:p>
    <w:p w:rsidR="003A49D5" w:rsidRDefault="003A49D5" w:rsidP="00253442">
      <w:pPr>
        <w:numPr>
          <w:ilvl w:val="0"/>
          <w:numId w:val="148"/>
        </w:numPr>
        <w:spacing w:before="100" w:beforeAutospacing="1" w:after="100" w:afterAutospacing="1" w:line="240" w:lineRule="auto"/>
        <w:rPr>
          <w:szCs w:val="20"/>
        </w:rPr>
      </w:pPr>
      <w:r>
        <w:rPr>
          <w:szCs w:val="20"/>
        </w:rPr>
        <w:t xml:space="preserve">коррекция нарушений устной и письменной речи; </w:t>
      </w:r>
    </w:p>
    <w:p w:rsidR="003A49D5" w:rsidRDefault="003A49D5" w:rsidP="00253442">
      <w:pPr>
        <w:numPr>
          <w:ilvl w:val="0"/>
          <w:numId w:val="148"/>
        </w:numPr>
        <w:spacing w:before="100" w:beforeAutospacing="1" w:after="100" w:afterAutospacing="1" w:line="240" w:lineRule="auto"/>
        <w:rPr>
          <w:szCs w:val="20"/>
        </w:rPr>
      </w:pPr>
      <w:r>
        <w:rPr>
          <w:szCs w:val="20"/>
        </w:rPr>
        <w:t>коррекция монологической речи;</w:t>
      </w:r>
    </w:p>
    <w:p w:rsidR="003A49D5" w:rsidRDefault="003A49D5" w:rsidP="00253442">
      <w:pPr>
        <w:numPr>
          <w:ilvl w:val="0"/>
          <w:numId w:val="148"/>
        </w:numPr>
        <w:spacing w:before="100" w:beforeAutospacing="1" w:after="100" w:afterAutospacing="1" w:line="240" w:lineRule="auto"/>
        <w:rPr>
          <w:szCs w:val="20"/>
        </w:rPr>
      </w:pPr>
      <w:r>
        <w:rPr>
          <w:szCs w:val="20"/>
        </w:rPr>
        <w:t>коррекция диалогической речи;</w:t>
      </w:r>
    </w:p>
    <w:p w:rsidR="003A49D5" w:rsidRDefault="003A49D5" w:rsidP="00253442">
      <w:pPr>
        <w:numPr>
          <w:ilvl w:val="0"/>
          <w:numId w:val="148"/>
        </w:numPr>
        <w:spacing w:before="100" w:beforeAutospacing="1" w:after="100" w:afterAutospacing="1" w:line="240" w:lineRule="auto"/>
      </w:pPr>
      <w:r>
        <w:t xml:space="preserve">развитие лексико-грамматических средств языка. </w:t>
      </w:r>
    </w:p>
    <w:p w:rsidR="003A49D5" w:rsidRDefault="003A49D5" w:rsidP="003A49D5">
      <w:pPr>
        <w:spacing w:before="100" w:beforeAutospacing="1" w:after="100" w:afterAutospacing="1"/>
      </w:pPr>
      <w:r>
        <w:t>Расширение представлений об окружающем мире и обогащение словаря.</w:t>
      </w:r>
    </w:p>
    <w:p w:rsidR="003A49D5" w:rsidRDefault="003A49D5" w:rsidP="003A49D5">
      <w:pPr>
        <w:spacing w:before="100" w:beforeAutospacing="1" w:after="100" w:afterAutospacing="1"/>
      </w:pPr>
    </w:p>
    <w:p w:rsidR="003A49D5" w:rsidRPr="009B3D5A" w:rsidRDefault="003A49D5" w:rsidP="003A49D5">
      <w:pPr>
        <w:pStyle w:val="a3"/>
        <w:shd w:val="clear" w:color="auto" w:fill="F6F9F8"/>
        <w:spacing w:before="0" w:beforeAutospacing="0" w:after="0" w:afterAutospacing="0" w:line="337" w:lineRule="atLeast"/>
        <w:rPr>
          <w:color w:val="000000"/>
        </w:rPr>
      </w:pPr>
      <w:r>
        <w:rPr>
          <w:b/>
          <w:bCs/>
          <w:color w:val="000000"/>
          <w:bdr w:val="none" w:sz="0" w:space="0" w:color="auto" w:frame="1"/>
        </w:rPr>
        <w:t xml:space="preserve">2.5. </w:t>
      </w:r>
      <w:r w:rsidRPr="009B3D5A">
        <w:rPr>
          <w:b/>
          <w:bCs/>
          <w:color w:val="000000"/>
          <w:bdr w:val="none" w:sz="0" w:space="0" w:color="auto" w:frame="1"/>
        </w:rPr>
        <w:t>Виды контроля:</w:t>
      </w:r>
    </w:p>
    <w:p w:rsidR="003A49D5" w:rsidRPr="009B3D5A" w:rsidRDefault="003A49D5" w:rsidP="003A49D5">
      <w:pPr>
        <w:pStyle w:val="a3"/>
        <w:shd w:val="clear" w:color="auto" w:fill="F6F9F8"/>
        <w:spacing w:before="0" w:beforeAutospacing="0" w:after="0" w:afterAutospacing="0" w:line="337" w:lineRule="atLeast"/>
        <w:rPr>
          <w:color w:val="000000"/>
        </w:rPr>
      </w:pPr>
      <w:r>
        <w:rPr>
          <w:color w:val="000000"/>
        </w:rPr>
        <w:t xml:space="preserve"> </w:t>
      </w:r>
      <w:r w:rsidRPr="004952F8">
        <w:rPr>
          <w:b/>
          <w:color w:val="000000"/>
        </w:rPr>
        <w:t>Диагностический-</w:t>
      </w:r>
      <w:r>
        <w:rPr>
          <w:color w:val="000000"/>
        </w:rPr>
        <w:t xml:space="preserve"> в начале года предусматривает диагностику учебных навыков </w:t>
      </w:r>
      <w:r w:rsidRPr="009B3D5A">
        <w:rPr>
          <w:rStyle w:val="apple-converted-space"/>
          <w:color w:val="000000"/>
        </w:rPr>
        <w:t> </w:t>
      </w:r>
      <w:r w:rsidRPr="009B3D5A">
        <w:rPr>
          <w:b/>
          <w:bCs/>
          <w:color w:val="000000"/>
          <w:bdr w:val="none" w:sz="0" w:space="0" w:color="auto" w:frame="1"/>
        </w:rPr>
        <w:t>промежуточный</w:t>
      </w:r>
      <w:r w:rsidRPr="009B3D5A">
        <w:rPr>
          <w:color w:val="000000"/>
        </w:rPr>
        <w:t>: пересказ (подробный, сжатый, выборочный, художественный, с изменением лица), выразительное чтение, в том числе и наизусть. Развёрнутый ответ на вопрос, сочинение на литературную тему, сообщение на литературную и историко-литературную темы, презентации проектов;</w:t>
      </w:r>
    </w:p>
    <w:p w:rsidR="003A49D5" w:rsidRDefault="003A49D5" w:rsidP="003A49D5">
      <w:pPr>
        <w:pStyle w:val="a3"/>
        <w:shd w:val="clear" w:color="auto" w:fill="F6F9F8"/>
        <w:spacing w:before="0" w:beforeAutospacing="0" w:after="0" w:afterAutospacing="0" w:line="337" w:lineRule="atLeast"/>
        <w:rPr>
          <w:color w:val="000000"/>
        </w:rPr>
      </w:pPr>
      <w:r w:rsidRPr="009B3D5A">
        <w:rPr>
          <w:color w:val="000000"/>
        </w:rPr>
        <w:t>-</w:t>
      </w:r>
      <w:r w:rsidRPr="009B3D5A">
        <w:rPr>
          <w:rStyle w:val="apple-converted-space"/>
          <w:color w:val="000000"/>
        </w:rPr>
        <w:t> </w:t>
      </w:r>
      <w:r w:rsidRPr="009B3D5A">
        <w:rPr>
          <w:b/>
          <w:bCs/>
          <w:color w:val="000000"/>
          <w:bdr w:val="none" w:sz="0" w:space="0" w:color="auto" w:frame="1"/>
        </w:rPr>
        <w:t>итоговый:</w:t>
      </w:r>
      <w:r w:rsidRPr="009B3D5A">
        <w:rPr>
          <w:rStyle w:val="apple-converted-space"/>
          <w:color w:val="000000"/>
          <w:bdr w:val="none" w:sz="0" w:space="0" w:color="auto" w:frame="1"/>
        </w:rPr>
        <w:t> </w:t>
      </w:r>
      <w:r w:rsidRPr="009B3D5A">
        <w:rPr>
          <w:color w:val="000000"/>
        </w:rPr>
        <w:t>анализ стихотворения, развёрнутый ответ на проблемный вопрос, литературный ринг, выполнение заданий в тестовой форме.</w:t>
      </w:r>
    </w:p>
    <w:p w:rsidR="003A49D5" w:rsidRPr="009B3D5A" w:rsidRDefault="003A49D5" w:rsidP="003A49D5">
      <w:pPr>
        <w:pStyle w:val="a3"/>
        <w:shd w:val="clear" w:color="auto" w:fill="F6F9F8"/>
        <w:spacing w:before="0" w:beforeAutospacing="0" w:after="0" w:afterAutospacing="0" w:line="337" w:lineRule="atLeast"/>
        <w:rPr>
          <w:color w:val="000000"/>
        </w:rPr>
      </w:pPr>
    </w:p>
    <w:p w:rsidR="003A49D5" w:rsidRPr="00D95C02" w:rsidRDefault="003A49D5" w:rsidP="003A49D5">
      <w:pPr>
        <w:shd w:val="clear" w:color="auto" w:fill="F6F9F8"/>
        <w:spacing w:line="337" w:lineRule="atLeast"/>
        <w:rPr>
          <w:color w:val="000000"/>
        </w:rPr>
      </w:pPr>
      <w:r>
        <w:t xml:space="preserve">             </w:t>
      </w:r>
      <w:r>
        <w:rPr>
          <w:b/>
          <w:bCs/>
          <w:color w:val="000000"/>
          <w:u w:val="single"/>
          <w:bdr w:val="none" w:sz="0" w:space="0" w:color="auto" w:frame="1"/>
        </w:rPr>
        <w:t xml:space="preserve"> </w:t>
      </w:r>
      <w:r w:rsidRPr="00D95C02">
        <w:rPr>
          <w:b/>
          <w:bCs/>
          <w:color w:val="000000"/>
          <w:u w:val="single"/>
          <w:bdr w:val="none" w:sz="0" w:space="0" w:color="auto" w:frame="1"/>
        </w:rPr>
        <w:t>Критерии оценивания:</w:t>
      </w:r>
    </w:p>
    <w:p w:rsidR="003A49D5" w:rsidRPr="00D95C02" w:rsidRDefault="003A49D5" w:rsidP="003A49D5">
      <w:pPr>
        <w:shd w:val="clear" w:color="auto" w:fill="F6F9F8"/>
        <w:spacing w:line="337" w:lineRule="atLeast"/>
        <w:rPr>
          <w:color w:val="000000"/>
        </w:rPr>
      </w:pPr>
      <w:r w:rsidRPr="00D95C02">
        <w:rPr>
          <w:color w:val="000000"/>
        </w:rPr>
        <w:t>Любое сочинение проверяется не позднее недельного срока в 5 – 8 дней  и оценивается двумя отметками: первая ставится за содержание и речь, вторая - за грамотность.</w:t>
      </w:r>
    </w:p>
    <w:p w:rsidR="003A49D5" w:rsidRPr="00D95C02" w:rsidRDefault="003A49D5" w:rsidP="003A49D5">
      <w:pPr>
        <w:shd w:val="clear" w:color="auto" w:fill="F6F9F8"/>
        <w:spacing w:line="337" w:lineRule="atLeast"/>
        <w:rPr>
          <w:color w:val="000000"/>
        </w:rPr>
      </w:pPr>
      <w:r w:rsidRPr="00D95C02">
        <w:rPr>
          <w:color w:val="000000"/>
        </w:rPr>
        <w:t>Обязательна тетрадь для работ по развитию речи по литературе. В общей сложности, учитывая устные и обучающие уроки развития речи, за год учитель может провести 12-14 уроков, это зависит от уровня овладения учащимися предметными компетентностями.</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Объем письменной</w:t>
      </w:r>
      <w:r w:rsidRPr="00D95C02">
        <w:rPr>
          <w:color w:val="000000"/>
        </w:rPr>
        <w:t> работы по литературе (все виды изложений, сочинения-рассуждения, ответ на вопрос в связи с изучаемым произведением, отзыв и др.) уже с пятого класса должен быть чуть более страницы (около 150 слов).</w:t>
      </w:r>
    </w:p>
    <w:p w:rsidR="003A49D5" w:rsidRPr="00D95C02" w:rsidRDefault="003A49D5" w:rsidP="003A49D5">
      <w:pPr>
        <w:shd w:val="clear" w:color="auto" w:fill="F6F9F8"/>
        <w:spacing w:line="337" w:lineRule="atLeast"/>
        <w:rPr>
          <w:color w:val="000000"/>
        </w:rPr>
      </w:pPr>
      <w:r w:rsidRPr="00D95C02">
        <w:rPr>
          <w:color w:val="000000"/>
        </w:rPr>
        <w:t>При проверке такой письменной работы по литературе учитель ставит две оценки, отмечает не только орфографические и пунктуационные ошибки, но и ошибки, определяющие оценку за содержание. Учитель уже в пятом классе должен дифференцировать ошибки и мотивировать оценку за содержание, это и будет своего рода подготовка к критериальному подходу в оценке сочинений на ЕГЭ в 11-м классе.</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lastRenderedPageBreak/>
        <w:t>Рекомендуется</w:t>
      </w:r>
      <w:r w:rsidRPr="00D95C02">
        <w:rPr>
          <w:color w:val="000000"/>
        </w:rPr>
        <w:t> проводить в конце каждой четверти </w:t>
      </w:r>
      <w:r w:rsidRPr="00D95C02">
        <w:rPr>
          <w:b/>
          <w:bCs/>
          <w:color w:val="000000"/>
          <w:bdr w:val="none" w:sz="0" w:space="0" w:color="auto" w:frame="1"/>
        </w:rPr>
        <w:t>словарные</w:t>
      </w:r>
      <w:r w:rsidRPr="00D95C02">
        <w:rPr>
          <w:color w:val="000000"/>
        </w:rPr>
        <w:t> </w:t>
      </w:r>
      <w:r w:rsidRPr="00D95C02">
        <w:rPr>
          <w:b/>
          <w:bCs/>
          <w:color w:val="000000"/>
          <w:bdr w:val="none" w:sz="0" w:space="0" w:color="auto" w:frame="1"/>
        </w:rPr>
        <w:t>диктанты терминов</w:t>
      </w:r>
      <w:r w:rsidRPr="00D95C02">
        <w:rPr>
          <w:color w:val="000000"/>
        </w:rPr>
        <w:t> (10–15–20 слов), один из которых раз в четверть должен быть контрольным.</w:t>
      </w:r>
    </w:p>
    <w:p w:rsidR="003A49D5" w:rsidRPr="00D95C02" w:rsidRDefault="003A49D5" w:rsidP="003A49D5">
      <w:pPr>
        <w:shd w:val="clear" w:color="auto" w:fill="F6F9F8"/>
        <w:spacing w:line="337" w:lineRule="atLeast"/>
        <w:jc w:val="center"/>
        <w:rPr>
          <w:color w:val="000000"/>
        </w:rPr>
      </w:pPr>
      <w:r w:rsidRPr="00D95C02">
        <w:rPr>
          <w:color w:val="000000"/>
        </w:rPr>
        <w:t> </w:t>
      </w:r>
    </w:p>
    <w:p w:rsidR="003A49D5" w:rsidRPr="00D95C02" w:rsidRDefault="003A49D5" w:rsidP="003A49D5">
      <w:pPr>
        <w:shd w:val="clear" w:color="auto" w:fill="F6F9F8"/>
        <w:spacing w:line="337" w:lineRule="atLeast"/>
        <w:jc w:val="center"/>
        <w:rPr>
          <w:color w:val="000000"/>
        </w:rPr>
      </w:pPr>
      <w:r w:rsidRPr="00D95C02">
        <w:rPr>
          <w:b/>
          <w:bCs/>
          <w:color w:val="000000"/>
          <w:bdr w:val="none" w:sz="0" w:space="0" w:color="auto" w:frame="1"/>
        </w:rPr>
        <w:t>Оценка терминологического диктанта</w:t>
      </w:r>
    </w:p>
    <w:p w:rsidR="003A49D5" w:rsidRPr="00D95C02" w:rsidRDefault="003A49D5" w:rsidP="003A49D5">
      <w:pPr>
        <w:shd w:val="clear" w:color="auto" w:fill="F6F9F8"/>
        <w:spacing w:line="337" w:lineRule="atLeast"/>
        <w:jc w:val="center"/>
        <w:rPr>
          <w:color w:val="000000"/>
        </w:rPr>
      </w:pPr>
      <w:r w:rsidRPr="00D95C02">
        <w:rPr>
          <w:color w:val="000000"/>
        </w:rPr>
        <w:t> </w:t>
      </w:r>
    </w:p>
    <w:tbl>
      <w:tblPr>
        <w:tblW w:w="7481" w:type="dxa"/>
        <w:shd w:val="clear" w:color="auto" w:fill="F6F9F8"/>
        <w:tblCellMar>
          <w:left w:w="0" w:type="dxa"/>
          <w:right w:w="0" w:type="dxa"/>
        </w:tblCellMar>
        <w:tblLook w:val="04A0"/>
      </w:tblPr>
      <w:tblGrid>
        <w:gridCol w:w="3241"/>
        <w:gridCol w:w="1060"/>
        <w:gridCol w:w="1060"/>
        <w:gridCol w:w="1060"/>
        <w:gridCol w:w="1060"/>
      </w:tblGrid>
      <w:tr w:rsidR="003A49D5" w:rsidRPr="00D95C02" w:rsidTr="003A49D5">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Оценка</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«5»</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«4»</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«3»</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«2»</w:t>
            </w:r>
          </w:p>
        </w:tc>
      </w:tr>
      <w:tr w:rsidR="003A49D5" w:rsidRPr="00D95C02" w:rsidTr="003A49D5">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b/>
                <w:bCs/>
                <w:color w:val="000000"/>
                <w:bdr w:val="none" w:sz="0" w:space="0" w:color="auto" w:frame="1"/>
              </w:rPr>
              <w:t>Кол-во ошибок</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color w:val="000000"/>
              </w:rPr>
              <w:t>0</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color w:val="000000"/>
              </w:rPr>
              <w:t>2</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color w:val="000000"/>
              </w:rPr>
              <w:t>3-4</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3A49D5" w:rsidRPr="00D95C02" w:rsidRDefault="003A49D5" w:rsidP="003A49D5">
            <w:pPr>
              <w:spacing w:line="337" w:lineRule="atLeast"/>
              <w:jc w:val="center"/>
              <w:rPr>
                <w:color w:val="000000"/>
              </w:rPr>
            </w:pPr>
            <w:r w:rsidRPr="00D95C02">
              <w:rPr>
                <w:color w:val="000000"/>
              </w:rPr>
              <w:t>5</w:t>
            </w:r>
          </w:p>
        </w:tc>
      </w:tr>
    </w:tbl>
    <w:p w:rsidR="003A49D5" w:rsidRPr="00D95C02" w:rsidRDefault="003A49D5" w:rsidP="003A49D5">
      <w:pPr>
        <w:shd w:val="clear" w:color="auto" w:fill="F6F9F8"/>
        <w:spacing w:after="240" w:line="337" w:lineRule="atLeast"/>
        <w:rPr>
          <w:color w:val="000000"/>
        </w:rPr>
      </w:pP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При оценке устных ответов</w:t>
      </w:r>
      <w:r w:rsidRPr="00D95C02">
        <w:rPr>
          <w:color w:val="000000"/>
        </w:rPr>
        <w:t> учитель руководствуется следующими основными критериями в пределах программы данного класса:</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color w:val="000000"/>
        </w:rPr>
        <w:t>• Знание текста и понимание идейно-художественного содержания изученного произведения.</w:t>
      </w:r>
    </w:p>
    <w:p w:rsidR="003A49D5" w:rsidRPr="00D95C02" w:rsidRDefault="003A49D5" w:rsidP="003A49D5">
      <w:pPr>
        <w:shd w:val="clear" w:color="auto" w:fill="F6F9F8"/>
        <w:spacing w:line="337" w:lineRule="atLeast"/>
        <w:rPr>
          <w:color w:val="000000"/>
        </w:rPr>
      </w:pPr>
      <w:r w:rsidRPr="00D95C02">
        <w:rPr>
          <w:color w:val="000000"/>
        </w:rPr>
        <w:t>• Умение объяснять взаимосвязь событий, характер и поступки героев.</w:t>
      </w:r>
    </w:p>
    <w:p w:rsidR="003A49D5" w:rsidRPr="00D95C02" w:rsidRDefault="003A49D5" w:rsidP="003A49D5">
      <w:pPr>
        <w:shd w:val="clear" w:color="auto" w:fill="F6F9F8"/>
        <w:spacing w:line="337" w:lineRule="atLeast"/>
        <w:rPr>
          <w:color w:val="000000"/>
        </w:rPr>
      </w:pPr>
      <w:r w:rsidRPr="00D95C02">
        <w:rPr>
          <w:color w:val="000000"/>
        </w:rPr>
        <w:t>• Понимание роли художественных средств в раскрытии идейно-эстетического содержания изученного произведения.</w:t>
      </w:r>
    </w:p>
    <w:p w:rsidR="003A49D5" w:rsidRPr="00D95C02" w:rsidRDefault="003A49D5" w:rsidP="003A49D5">
      <w:pPr>
        <w:shd w:val="clear" w:color="auto" w:fill="F6F9F8"/>
        <w:spacing w:line="337" w:lineRule="atLeast"/>
        <w:rPr>
          <w:color w:val="000000"/>
        </w:rPr>
      </w:pPr>
      <w:r w:rsidRPr="00D95C02">
        <w:rPr>
          <w:color w:val="000000"/>
        </w:rPr>
        <w:t>• 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3A49D5" w:rsidRPr="00D95C02" w:rsidRDefault="003A49D5" w:rsidP="003A49D5">
      <w:pPr>
        <w:shd w:val="clear" w:color="auto" w:fill="F6F9F8"/>
        <w:spacing w:line="337" w:lineRule="atLeast"/>
        <w:rPr>
          <w:color w:val="000000"/>
        </w:rPr>
      </w:pPr>
      <w:r w:rsidRPr="00D95C02">
        <w:rPr>
          <w:color w:val="000000"/>
        </w:rPr>
        <w:t>• Умение анализировать художественное произведение в соответствии историческим контекстом.</w:t>
      </w:r>
    </w:p>
    <w:p w:rsidR="003A49D5" w:rsidRPr="00D95C02" w:rsidRDefault="003A49D5" w:rsidP="003A49D5">
      <w:pPr>
        <w:shd w:val="clear" w:color="auto" w:fill="F6F9F8"/>
        <w:spacing w:line="337" w:lineRule="atLeast"/>
        <w:rPr>
          <w:color w:val="000000"/>
        </w:rPr>
      </w:pPr>
      <w:r w:rsidRPr="00D95C02">
        <w:rPr>
          <w:color w:val="000000"/>
        </w:rPr>
        <w:t>• 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Отметкой «5»</w:t>
      </w:r>
      <w:r w:rsidRPr="00D95C02">
        <w:rPr>
          <w:color w:val="000000"/>
        </w:rPr>
        <w:t> оценивается ответ, обнаруживающий:</w:t>
      </w:r>
    </w:p>
    <w:p w:rsidR="003A49D5" w:rsidRPr="00D95C02" w:rsidRDefault="003A49D5" w:rsidP="003A49D5">
      <w:pPr>
        <w:shd w:val="clear" w:color="auto" w:fill="F6F9F8"/>
        <w:spacing w:line="337" w:lineRule="atLeast"/>
        <w:rPr>
          <w:color w:val="000000"/>
        </w:rPr>
      </w:pPr>
      <w:r w:rsidRPr="00D95C02">
        <w:rPr>
          <w:color w:val="000000"/>
        </w:rPr>
        <w:t>• прочные знания и глубокое понимание текста изучаемого произведения;</w:t>
      </w:r>
    </w:p>
    <w:p w:rsidR="003A49D5" w:rsidRPr="00D95C02" w:rsidRDefault="003A49D5" w:rsidP="003A49D5">
      <w:pPr>
        <w:shd w:val="clear" w:color="auto" w:fill="F6F9F8"/>
        <w:spacing w:line="337" w:lineRule="atLeast"/>
        <w:rPr>
          <w:color w:val="000000"/>
        </w:rPr>
      </w:pPr>
      <w:r w:rsidRPr="00D95C02">
        <w:rPr>
          <w:color w:val="000000"/>
        </w:rPr>
        <w:t>•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Отметкой «4»</w:t>
      </w:r>
      <w:r w:rsidRPr="00D95C02">
        <w:rPr>
          <w:color w:val="000000"/>
        </w:rPr>
        <w:t> оценивается ответ, который:</w:t>
      </w:r>
    </w:p>
    <w:p w:rsidR="003A49D5" w:rsidRPr="00D95C02" w:rsidRDefault="003A49D5" w:rsidP="003A49D5">
      <w:pPr>
        <w:shd w:val="clear" w:color="auto" w:fill="F6F9F8"/>
        <w:spacing w:line="337" w:lineRule="atLeast"/>
        <w:rPr>
          <w:color w:val="000000"/>
        </w:rPr>
      </w:pPr>
      <w:r w:rsidRPr="00D95C02">
        <w:rPr>
          <w:color w:val="000000"/>
        </w:rPr>
        <w:t>• показывает прочное знание и достаточно глубокое понимание текста изучаемого произведения;</w:t>
      </w:r>
    </w:p>
    <w:p w:rsidR="003A49D5" w:rsidRPr="00D95C02" w:rsidRDefault="003A49D5" w:rsidP="003A49D5">
      <w:pPr>
        <w:shd w:val="clear" w:color="auto" w:fill="F6F9F8"/>
        <w:spacing w:line="337" w:lineRule="atLeast"/>
        <w:rPr>
          <w:color w:val="000000"/>
        </w:rPr>
      </w:pPr>
      <w:r w:rsidRPr="00D95C02">
        <w:rPr>
          <w:color w:val="000000"/>
        </w:rPr>
        <w:t>•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3A49D5" w:rsidRPr="00D95C02" w:rsidRDefault="003A49D5" w:rsidP="003A49D5">
      <w:pPr>
        <w:shd w:val="clear" w:color="auto" w:fill="F6F9F8"/>
        <w:spacing w:line="337" w:lineRule="atLeast"/>
        <w:rPr>
          <w:color w:val="000000"/>
        </w:rPr>
      </w:pPr>
      <w:r w:rsidRPr="00D95C02">
        <w:rPr>
          <w:color w:val="000000"/>
        </w:rPr>
        <w:lastRenderedPageBreak/>
        <w:t>• умение пользоваться основными теоретико-литературными знаниями и навыками при анализе прочитанных произведений;</w:t>
      </w:r>
    </w:p>
    <w:p w:rsidR="003A49D5" w:rsidRPr="00D95C02" w:rsidRDefault="003A49D5" w:rsidP="003A49D5">
      <w:pPr>
        <w:shd w:val="clear" w:color="auto" w:fill="F6F9F8"/>
        <w:spacing w:line="337" w:lineRule="atLeast"/>
        <w:rPr>
          <w:color w:val="000000"/>
        </w:rPr>
      </w:pPr>
      <w:r w:rsidRPr="00D95C02">
        <w:rPr>
          <w:color w:val="000000"/>
        </w:rPr>
        <w:t>• умение привлекать текст произведения для обоснования своих выводов;</w:t>
      </w:r>
    </w:p>
    <w:p w:rsidR="003A49D5" w:rsidRPr="00D95C02" w:rsidRDefault="003A49D5" w:rsidP="003A49D5">
      <w:pPr>
        <w:shd w:val="clear" w:color="auto" w:fill="F6F9F8"/>
        <w:spacing w:line="337" w:lineRule="atLeast"/>
        <w:rPr>
          <w:color w:val="000000"/>
        </w:rPr>
      </w:pPr>
      <w:r w:rsidRPr="00D95C02">
        <w:rPr>
          <w:color w:val="000000"/>
        </w:rPr>
        <w:t>• хорошее владение монологической литературной речью.</w:t>
      </w:r>
    </w:p>
    <w:p w:rsidR="003A49D5" w:rsidRPr="00D95C02" w:rsidRDefault="003A49D5" w:rsidP="003A49D5">
      <w:pPr>
        <w:shd w:val="clear" w:color="auto" w:fill="F6F9F8"/>
        <w:spacing w:line="337" w:lineRule="atLeast"/>
        <w:rPr>
          <w:color w:val="000000"/>
        </w:rPr>
      </w:pPr>
      <w:r w:rsidRPr="00D95C02">
        <w:rPr>
          <w:color w:val="000000"/>
        </w:rPr>
        <w:t>Однако допускается одна-две неточности в ответе.</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Отметкой «3»</w:t>
      </w:r>
      <w:r w:rsidRPr="00D95C02">
        <w:rPr>
          <w:color w:val="000000"/>
        </w:rPr>
        <w:t> оценивается ответ, свидетельствующий:</w:t>
      </w:r>
    </w:p>
    <w:p w:rsidR="003A49D5" w:rsidRPr="00D95C02" w:rsidRDefault="003A49D5" w:rsidP="003A49D5">
      <w:pPr>
        <w:shd w:val="clear" w:color="auto" w:fill="F6F9F8"/>
        <w:spacing w:line="337" w:lineRule="atLeast"/>
        <w:rPr>
          <w:color w:val="000000"/>
        </w:rPr>
      </w:pPr>
      <w:r w:rsidRPr="00D95C02">
        <w:rPr>
          <w:color w:val="000000"/>
        </w:rPr>
        <w:t>• в основном о знании и понимании текста изучаемого произведения;</w:t>
      </w:r>
    </w:p>
    <w:p w:rsidR="003A49D5" w:rsidRPr="00D95C02" w:rsidRDefault="003A49D5" w:rsidP="003A49D5">
      <w:pPr>
        <w:shd w:val="clear" w:color="auto" w:fill="F6F9F8"/>
        <w:spacing w:line="337" w:lineRule="atLeast"/>
        <w:rPr>
          <w:color w:val="000000"/>
        </w:rPr>
      </w:pPr>
      <w:r w:rsidRPr="00D95C02">
        <w:rPr>
          <w:color w:val="000000"/>
        </w:rPr>
        <w:t>• об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w:t>
      </w:r>
    </w:p>
    <w:p w:rsidR="003A49D5" w:rsidRPr="00D95C02" w:rsidRDefault="003A49D5" w:rsidP="003A49D5">
      <w:pPr>
        <w:shd w:val="clear" w:color="auto" w:fill="F6F9F8"/>
        <w:spacing w:line="337" w:lineRule="atLeast"/>
        <w:rPr>
          <w:color w:val="000000"/>
        </w:rPr>
      </w:pPr>
      <w:r w:rsidRPr="00D95C02">
        <w:rPr>
          <w:color w:val="000000"/>
        </w:rPr>
        <w:t>• о знании основных вопросов теории, но не достаточном умении пользоваться этими знаниями при анализе произведений;</w:t>
      </w:r>
    </w:p>
    <w:p w:rsidR="003A49D5" w:rsidRPr="00D95C02" w:rsidRDefault="003A49D5" w:rsidP="003A49D5">
      <w:pPr>
        <w:shd w:val="clear" w:color="auto" w:fill="F6F9F8"/>
        <w:spacing w:line="337" w:lineRule="atLeast"/>
        <w:rPr>
          <w:color w:val="000000"/>
        </w:rPr>
      </w:pPr>
      <w:r w:rsidRPr="00D95C02">
        <w:rPr>
          <w:color w:val="000000"/>
        </w:rPr>
        <w:t>• об ограниченных навыках разбора и недостаточном умении привлекать текст произведения для подтверждения своих выводов.</w:t>
      </w:r>
    </w:p>
    <w:p w:rsidR="003A49D5" w:rsidRPr="00D95C02" w:rsidRDefault="003A49D5" w:rsidP="003A49D5">
      <w:pPr>
        <w:shd w:val="clear" w:color="auto" w:fill="F6F9F8"/>
        <w:spacing w:line="337" w:lineRule="atLeast"/>
        <w:rPr>
          <w:color w:val="000000"/>
        </w:rPr>
      </w:pPr>
      <w:r w:rsidRPr="00D95C02">
        <w:rPr>
          <w:color w:val="000000"/>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shd w:val="clear" w:color="auto" w:fill="F6F9F8"/>
        <w:spacing w:line="337" w:lineRule="atLeast"/>
        <w:rPr>
          <w:color w:val="000000"/>
        </w:rPr>
      </w:pPr>
      <w:r w:rsidRPr="00D95C02">
        <w:rPr>
          <w:b/>
          <w:bCs/>
          <w:color w:val="000000"/>
          <w:bdr w:val="none" w:sz="0" w:space="0" w:color="auto" w:frame="1"/>
        </w:rPr>
        <w:t>Отметкой «2»</w:t>
      </w:r>
      <w:r w:rsidRPr="00D95C02">
        <w:rPr>
          <w:color w:val="000000"/>
        </w:rPr>
        <w:t> оценивается ответ, обнаруживающий:</w:t>
      </w:r>
    </w:p>
    <w:p w:rsidR="003A49D5" w:rsidRPr="00D95C02" w:rsidRDefault="003A49D5" w:rsidP="003A49D5">
      <w:pPr>
        <w:shd w:val="clear" w:color="auto" w:fill="F6F9F8"/>
        <w:spacing w:line="337" w:lineRule="atLeast"/>
        <w:rPr>
          <w:color w:val="000000"/>
        </w:rPr>
      </w:pPr>
      <w:r w:rsidRPr="00D95C02">
        <w:rPr>
          <w:color w:val="000000"/>
        </w:rPr>
        <w:t>• незнание существенных вопросов содержания произведения;</w:t>
      </w:r>
    </w:p>
    <w:p w:rsidR="003A49D5" w:rsidRPr="00D95C02" w:rsidRDefault="003A49D5" w:rsidP="003A49D5">
      <w:pPr>
        <w:shd w:val="clear" w:color="auto" w:fill="F6F9F8"/>
        <w:spacing w:line="337" w:lineRule="atLeast"/>
        <w:rPr>
          <w:color w:val="000000"/>
        </w:rPr>
      </w:pPr>
      <w:r w:rsidRPr="00D95C02">
        <w:rPr>
          <w:color w:val="000000"/>
        </w:rPr>
        <w:t>•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w:t>
      </w:r>
    </w:p>
    <w:p w:rsidR="003A49D5" w:rsidRPr="00D95C02" w:rsidRDefault="003A49D5" w:rsidP="003A49D5">
      <w:pPr>
        <w:shd w:val="clear" w:color="auto" w:fill="F6F9F8"/>
        <w:spacing w:line="337" w:lineRule="atLeast"/>
        <w:rPr>
          <w:color w:val="000000"/>
        </w:rPr>
      </w:pPr>
      <w:r w:rsidRPr="00D95C02">
        <w:rPr>
          <w:color w:val="000000"/>
        </w:rPr>
        <w:t>• незнание элементарных теоретико-литературных понятий;</w:t>
      </w:r>
    </w:p>
    <w:p w:rsidR="003A49D5" w:rsidRPr="00D95C02" w:rsidRDefault="003A49D5" w:rsidP="003A49D5">
      <w:pPr>
        <w:shd w:val="clear" w:color="auto" w:fill="F6F9F8"/>
        <w:spacing w:line="337" w:lineRule="atLeast"/>
        <w:rPr>
          <w:color w:val="000000"/>
        </w:rPr>
      </w:pPr>
      <w:r w:rsidRPr="00D95C02">
        <w:rPr>
          <w:color w:val="000000"/>
        </w:rPr>
        <w:t>• слабое владение монологической литературной речью и техникой чтения, бедность выразительных средств языка.</w:t>
      </w:r>
    </w:p>
    <w:p w:rsidR="003A49D5" w:rsidRPr="00D95C02" w:rsidRDefault="003A49D5" w:rsidP="003A49D5">
      <w:pPr>
        <w:shd w:val="clear" w:color="auto" w:fill="F6F9F8"/>
        <w:spacing w:line="337" w:lineRule="atLeast"/>
        <w:rPr>
          <w:color w:val="000000"/>
        </w:rPr>
      </w:pPr>
      <w:r w:rsidRPr="00D95C02">
        <w:rPr>
          <w:color w:val="000000"/>
        </w:rPr>
        <w:t> </w:t>
      </w:r>
    </w:p>
    <w:p w:rsidR="003A49D5" w:rsidRPr="00D95C02" w:rsidRDefault="003A49D5" w:rsidP="003A49D5">
      <w:pPr>
        <w:pStyle w:val="1"/>
      </w:pPr>
      <w:r w:rsidRPr="00D95C02">
        <w:t>Техника чтения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2520"/>
        <w:gridCol w:w="6043"/>
      </w:tblGrid>
      <w:tr w:rsidR="003A49D5" w:rsidRPr="00D95C02" w:rsidTr="003A49D5">
        <w:trPr>
          <w:trHeight w:val="752"/>
          <w:jc w:val="center"/>
        </w:trPr>
        <w:tc>
          <w:tcPr>
            <w:tcW w:w="1008" w:type="dxa"/>
          </w:tcPr>
          <w:p w:rsidR="003A49D5" w:rsidRPr="00D95C02" w:rsidRDefault="003A49D5" w:rsidP="003A49D5">
            <w:pPr>
              <w:jc w:val="center"/>
              <w:rPr>
                <w:b/>
                <w:bCs/>
              </w:rPr>
            </w:pPr>
            <w:r w:rsidRPr="00D95C02">
              <w:rPr>
                <w:b/>
                <w:bCs/>
              </w:rPr>
              <w:t>класс</w:t>
            </w:r>
          </w:p>
        </w:tc>
        <w:tc>
          <w:tcPr>
            <w:tcW w:w="2520" w:type="dxa"/>
          </w:tcPr>
          <w:p w:rsidR="003A49D5" w:rsidRPr="00D95C02" w:rsidRDefault="003A49D5" w:rsidP="003A49D5">
            <w:pPr>
              <w:pStyle w:val="2"/>
              <w:rPr>
                <w:rFonts w:ascii="Times New Roman" w:hAnsi="Times New Roman" w:cs="Times New Roman"/>
                <w:sz w:val="24"/>
                <w:szCs w:val="24"/>
              </w:rPr>
            </w:pPr>
            <w:r w:rsidRPr="00D95C02">
              <w:rPr>
                <w:rFonts w:ascii="Times New Roman" w:hAnsi="Times New Roman" w:cs="Times New Roman"/>
                <w:sz w:val="24"/>
                <w:szCs w:val="24"/>
              </w:rPr>
              <w:t>Количество слов</w:t>
            </w:r>
          </w:p>
        </w:tc>
        <w:tc>
          <w:tcPr>
            <w:tcW w:w="6043" w:type="dxa"/>
          </w:tcPr>
          <w:p w:rsidR="003A49D5" w:rsidRPr="00D95C02" w:rsidRDefault="003A49D5" w:rsidP="003A49D5">
            <w:pPr>
              <w:jc w:val="center"/>
              <w:rPr>
                <w:b/>
                <w:bCs/>
              </w:rPr>
            </w:pPr>
            <w:r w:rsidRPr="00D95C02">
              <w:rPr>
                <w:b/>
                <w:bCs/>
              </w:rPr>
              <w:t>оценка</w:t>
            </w:r>
          </w:p>
        </w:tc>
      </w:tr>
      <w:tr w:rsidR="003A49D5" w:rsidRPr="00D95C02" w:rsidTr="003A49D5">
        <w:trPr>
          <w:trHeight w:val="1241"/>
          <w:jc w:val="center"/>
        </w:trPr>
        <w:tc>
          <w:tcPr>
            <w:tcW w:w="1008" w:type="dxa"/>
          </w:tcPr>
          <w:p w:rsidR="003A49D5" w:rsidRPr="00D95C02" w:rsidRDefault="003A49D5" w:rsidP="003A49D5">
            <w:pPr>
              <w:jc w:val="center"/>
            </w:pPr>
          </w:p>
          <w:p w:rsidR="003A49D5" w:rsidRPr="00D95C02" w:rsidRDefault="003A49D5" w:rsidP="003A49D5">
            <w:pPr>
              <w:jc w:val="center"/>
              <w:rPr>
                <w:b/>
                <w:bCs/>
              </w:rPr>
            </w:pPr>
            <w:r w:rsidRPr="00D95C02">
              <w:rPr>
                <w:b/>
                <w:bCs/>
              </w:rPr>
              <w:t>5</w:t>
            </w:r>
          </w:p>
        </w:tc>
        <w:tc>
          <w:tcPr>
            <w:tcW w:w="2520" w:type="dxa"/>
          </w:tcPr>
          <w:p w:rsidR="003A49D5" w:rsidRPr="00D95C02" w:rsidRDefault="003A49D5" w:rsidP="003A49D5">
            <w:pPr>
              <w:jc w:val="center"/>
            </w:pPr>
          </w:p>
          <w:p w:rsidR="003A49D5" w:rsidRPr="00D95C02" w:rsidRDefault="003A49D5" w:rsidP="003A49D5">
            <w:pPr>
              <w:jc w:val="center"/>
            </w:pPr>
            <w:r w:rsidRPr="00D95C02">
              <w:t>90 – 100</w:t>
            </w:r>
          </w:p>
        </w:tc>
        <w:tc>
          <w:tcPr>
            <w:tcW w:w="6043" w:type="dxa"/>
          </w:tcPr>
          <w:p w:rsidR="003A49D5" w:rsidRPr="00D95C02" w:rsidRDefault="003A49D5" w:rsidP="003A49D5">
            <w:pPr>
              <w:jc w:val="center"/>
            </w:pPr>
            <w:r w:rsidRPr="00D95C02">
              <w:t>100 и выше (1 – 2 ошибки) – «5»</w:t>
            </w:r>
          </w:p>
          <w:p w:rsidR="003A49D5" w:rsidRPr="00D95C02" w:rsidRDefault="003A49D5" w:rsidP="003A49D5">
            <w:pPr>
              <w:jc w:val="center"/>
            </w:pPr>
            <w:r w:rsidRPr="00D95C02">
              <w:t>85 – 99 слов (з – 4 ошибки)  - «4»</w:t>
            </w:r>
          </w:p>
          <w:p w:rsidR="003A49D5" w:rsidRPr="00D95C02" w:rsidRDefault="003A49D5" w:rsidP="003A49D5">
            <w:pPr>
              <w:jc w:val="center"/>
            </w:pPr>
            <w:r w:rsidRPr="00D95C02">
              <w:lastRenderedPageBreak/>
              <w:t>70 – 84 слов – «3»</w:t>
            </w:r>
          </w:p>
          <w:p w:rsidR="003A49D5" w:rsidRPr="00D95C02" w:rsidRDefault="003A49D5" w:rsidP="003A49D5">
            <w:pPr>
              <w:jc w:val="center"/>
            </w:pPr>
            <w:r w:rsidRPr="00D95C02">
              <w:t>60 – 75 слов – «2»</w:t>
            </w:r>
          </w:p>
        </w:tc>
      </w:tr>
    </w:tbl>
    <w:p w:rsidR="003A49D5" w:rsidRPr="00D95C02" w:rsidRDefault="003A49D5" w:rsidP="003A49D5">
      <w:pPr>
        <w:shd w:val="clear" w:color="auto" w:fill="FFFFFF"/>
        <w:spacing w:before="149"/>
        <w:rPr>
          <w:b/>
          <w:bCs/>
          <w:color w:val="000000"/>
          <w:spacing w:val="-2"/>
        </w:rPr>
      </w:pPr>
    </w:p>
    <w:p w:rsidR="003A49D5" w:rsidRPr="00D95C02" w:rsidRDefault="003A49D5" w:rsidP="003A49D5">
      <w:pPr>
        <w:rPr>
          <w:b/>
        </w:rPr>
      </w:pPr>
      <w:r>
        <w:t xml:space="preserve">                  </w:t>
      </w:r>
      <w:r>
        <w:rPr>
          <w:b/>
        </w:rPr>
        <w:t xml:space="preserve">                   Учебно-тематический план  </w:t>
      </w:r>
    </w:p>
    <w:p w:rsidR="003A49D5" w:rsidRPr="006D5FEE" w:rsidRDefault="003A49D5" w:rsidP="003A49D5">
      <w:pPr>
        <w:rPr>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315"/>
        <w:gridCol w:w="2160"/>
        <w:gridCol w:w="1809"/>
        <w:gridCol w:w="1612"/>
      </w:tblGrid>
      <w:tr w:rsidR="003A49D5" w:rsidRPr="006D5FEE" w:rsidTr="003A49D5">
        <w:tc>
          <w:tcPr>
            <w:tcW w:w="675" w:type="dxa"/>
          </w:tcPr>
          <w:p w:rsidR="003A49D5" w:rsidRPr="006D5FEE" w:rsidRDefault="003A49D5" w:rsidP="003A49D5">
            <w:pPr>
              <w:tabs>
                <w:tab w:val="center" w:pos="4677"/>
                <w:tab w:val="right" w:pos="9355"/>
              </w:tabs>
            </w:pPr>
          </w:p>
        </w:tc>
        <w:tc>
          <w:tcPr>
            <w:tcW w:w="3315" w:type="dxa"/>
          </w:tcPr>
          <w:p w:rsidR="003A49D5" w:rsidRPr="006D5FEE" w:rsidRDefault="003A49D5" w:rsidP="003A49D5">
            <w:pPr>
              <w:tabs>
                <w:tab w:val="center" w:pos="4677"/>
                <w:tab w:val="right" w:pos="9355"/>
              </w:tabs>
            </w:pPr>
            <w:r w:rsidRPr="006D5FEE">
              <w:t>Тематика разделов</w:t>
            </w:r>
          </w:p>
        </w:tc>
        <w:tc>
          <w:tcPr>
            <w:tcW w:w="2160" w:type="dxa"/>
          </w:tcPr>
          <w:p w:rsidR="003A49D5" w:rsidRPr="006D5FEE" w:rsidRDefault="003A49D5" w:rsidP="003A49D5">
            <w:pPr>
              <w:tabs>
                <w:tab w:val="center" w:pos="4677"/>
                <w:tab w:val="right" w:pos="9355"/>
              </w:tabs>
            </w:pPr>
            <w:r w:rsidRPr="006D5FEE">
              <w:t>Количество по программе</w:t>
            </w:r>
          </w:p>
        </w:tc>
        <w:tc>
          <w:tcPr>
            <w:tcW w:w="1809" w:type="dxa"/>
          </w:tcPr>
          <w:p w:rsidR="003A49D5" w:rsidRPr="006D5FEE" w:rsidRDefault="003A49D5" w:rsidP="003A49D5">
            <w:pPr>
              <w:tabs>
                <w:tab w:val="center" w:pos="4677"/>
                <w:tab w:val="right" w:pos="9355"/>
              </w:tabs>
            </w:pPr>
            <w:r w:rsidRPr="006D5FEE">
              <w:t xml:space="preserve">Количество по </w:t>
            </w:r>
            <w:r>
              <w:t xml:space="preserve"> адаптированной </w:t>
            </w:r>
            <w:r w:rsidRPr="006D5FEE">
              <w:t>рабочей программе</w:t>
            </w:r>
          </w:p>
        </w:tc>
        <w:tc>
          <w:tcPr>
            <w:tcW w:w="1612" w:type="dxa"/>
          </w:tcPr>
          <w:p w:rsidR="003A49D5" w:rsidRPr="006D5FEE" w:rsidRDefault="003A49D5" w:rsidP="003A49D5">
            <w:pPr>
              <w:tabs>
                <w:tab w:val="center" w:pos="4677"/>
                <w:tab w:val="right" w:pos="9355"/>
              </w:tabs>
            </w:pPr>
            <w:r w:rsidRPr="006D5FEE">
              <w:t>Количество развития речи</w:t>
            </w:r>
          </w:p>
        </w:tc>
      </w:tr>
      <w:tr w:rsidR="003A49D5" w:rsidRPr="006D5FEE" w:rsidTr="003A49D5">
        <w:tc>
          <w:tcPr>
            <w:tcW w:w="675" w:type="dxa"/>
          </w:tcPr>
          <w:p w:rsidR="003A49D5" w:rsidRPr="006D5FEE" w:rsidRDefault="003A49D5" w:rsidP="003A49D5">
            <w:pPr>
              <w:tabs>
                <w:tab w:val="center" w:pos="4677"/>
                <w:tab w:val="right" w:pos="9355"/>
              </w:tabs>
            </w:pPr>
            <w:r w:rsidRPr="006D5FEE">
              <w:t>1</w:t>
            </w:r>
          </w:p>
        </w:tc>
        <w:tc>
          <w:tcPr>
            <w:tcW w:w="3315" w:type="dxa"/>
          </w:tcPr>
          <w:p w:rsidR="003A49D5" w:rsidRPr="006D5FEE" w:rsidRDefault="003A49D5" w:rsidP="003A49D5">
            <w:pPr>
              <w:tabs>
                <w:tab w:val="center" w:pos="4677"/>
                <w:tab w:val="right" w:pos="9355"/>
              </w:tabs>
            </w:pPr>
            <w:r w:rsidRPr="006D5FEE">
              <w:t>введение</w:t>
            </w:r>
          </w:p>
        </w:tc>
        <w:tc>
          <w:tcPr>
            <w:tcW w:w="2160" w:type="dxa"/>
          </w:tcPr>
          <w:p w:rsidR="003A49D5" w:rsidRPr="006D5FEE" w:rsidRDefault="003A49D5" w:rsidP="003A49D5">
            <w:pPr>
              <w:tabs>
                <w:tab w:val="center" w:pos="4677"/>
                <w:tab w:val="right" w:pos="9355"/>
              </w:tabs>
            </w:pPr>
            <w:r w:rsidRPr="006D5FEE">
              <w:t>1</w:t>
            </w:r>
          </w:p>
        </w:tc>
        <w:tc>
          <w:tcPr>
            <w:tcW w:w="1809" w:type="dxa"/>
          </w:tcPr>
          <w:p w:rsidR="003A49D5" w:rsidRPr="006D5FEE" w:rsidRDefault="003A49D5" w:rsidP="003A49D5">
            <w:pPr>
              <w:tabs>
                <w:tab w:val="center" w:pos="4677"/>
                <w:tab w:val="right" w:pos="9355"/>
              </w:tabs>
            </w:pPr>
            <w:r w:rsidRPr="006D5FEE">
              <w:t>1</w:t>
            </w:r>
          </w:p>
        </w:tc>
        <w:tc>
          <w:tcPr>
            <w:tcW w:w="1612" w:type="dxa"/>
          </w:tcPr>
          <w:p w:rsidR="003A49D5" w:rsidRPr="006D5FEE" w:rsidRDefault="003A49D5" w:rsidP="003A49D5">
            <w:pPr>
              <w:tabs>
                <w:tab w:val="center" w:pos="4677"/>
                <w:tab w:val="right" w:pos="9355"/>
              </w:tabs>
            </w:pPr>
          </w:p>
        </w:tc>
      </w:tr>
      <w:tr w:rsidR="003A49D5" w:rsidRPr="006D5FEE" w:rsidTr="003A49D5">
        <w:tc>
          <w:tcPr>
            <w:tcW w:w="675" w:type="dxa"/>
          </w:tcPr>
          <w:p w:rsidR="003A49D5" w:rsidRPr="006D5FEE" w:rsidRDefault="003A49D5" w:rsidP="003A49D5">
            <w:pPr>
              <w:tabs>
                <w:tab w:val="center" w:pos="4677"/>
                <w:tab w:val="right" w:pos="9355"/>
              </w:tabs>
            </w:pPr>
            <w:r w:rsidRPr="006D5FEE">
              <w:t>2</w:t>
            </w:r>
          </w:p>
        </w:tc>
        <w:tc>
          <w:tcPr>
            <w:tcW w:w="3315" w:type="dxa"/>
          </w:tcPr>
          <w:p w:rsidR="003A49D5" w:rsidRPr="006D5FEE" w:rsidRDefault="003A49D5" w:rsidP="003A49D5">
            <w:pPr>
              <w:tabs>
                <w:tab w:val="center" w:pos="4677"/>
                <w:tab w:val="right" w:pos="9355"/>
              </w:tabs>
            </w:pPr>
            <w:r w:rsidRPr="006D5FEE">
              <w:t>Мифы,</w:t>
            </w:r>
          </w:p>
        </w:tc>
        <w:tc>
          <w:tcPr>
            <w:tcW w:w="2160" w:type="dxa"/>
          </w:tcPr>
          <w:p w:rsidR="003A49D5" w:rsidRPr="006D5FEE" w:rsidRDefault="003A49D5" w:rsidP="003A49D5">
            <w:pPr>
              <w:tabs>
                <w:tab w:val="center" w:pos="4677"/>
                <w:tab w:val="right" w:pos="9355"/>
              </w:tabs>
            </w:pPr>
            <w:r w:rsidRPr="006D5FEE">
              <w:t>1</w:t>
            </w:r>
          </w:p>
        </w:tc>
        <w:tc>
          <w:tcPr>
            <w:tcW w:w="1809" w:type="dxa"/>
          </w:tcPr>
          <w:p w:rsidR="003A49D5" w:rsidRPr="006D5FEE" w:rsidRDefault="003A49D5" w:rsidP="003A49D5">
            <w:pPr>
              <w:tabs>
                <w:tab w:val="center" w:pos="4677"/>
                <w:tab w:val="right" w:pos="9355"/>
              </w:tabs>
            </w:pPr>
            <w:r w:rsidRPr="006D5FEE">
              <w:t>1</w:t>
            </w:r>
          </w:p>
        </w:tc>
        <w:tc>
          <w:tcPr>
            <w:tcW w:w="1612" w:type="dxa"/>
          </w:tcPr>
          <w:p w:rsidR="003A49D5" w:rsidRPr="006D5FEE" w:rsidRDefault="003A49D5" w:rsidP="003A49D5">
            <w:pPr>
              <w:tabs>
                <w:tab w:val="center" w:pos="4677"/>
                <w:tab w:val="right" w:pos="9355"/>
              </w:tabs>
            </w:pPr>
          </w:p>
        </w:tc>
      </w:tr>
      <w:tr w:rsidR="003A49D5" w:rsidRPr="006D5FEE" w:rsidTr="003A49D5">
        <w:tc>
          <w:tcPr>
            <w:tcW w:w="675" w:type="dxa"/>
          </w:tcPr>
          <w:p w:rsidR="003A49D5" w:rsidRPr="006D5FEE" w:rsidRDefault="003A49D5" w:rsidP="003A49D5">
            <w:pPr>
              <w:tabs>
                <w:tab w:val="center" w:pos="4677"/>
                <w:tab w:val="right" w:pos="9355"/>
              </w:tabs>
            </w:pPr>
            <w:r w:rsidRPr="006D5FEE">
              <w:t>3</w:t>
            </w:r>
          </w:p>
        </w:tc>
        <w:tc>
          <w:tcPr>
            <w:tcW w:w="3315" w:type="dxa"/>
          </w:tcPr>
          <w:p w:rsidR="003A49D5" w:rsidRPr="006D5FEE" w:rsidRDefault="003A49D5" w:rsidP="003A49D5">
            <w:pPr>
              <w:tabs>
                <w:tab w:val="center" w:pos="4677"/>
                <w:tab w:val="right" w:pos="9355"/>
              </w:tabs>
            </w:pPr>
            <w:r w:rsidRPr="006D5FEE">
              <w:t>Устное народное творчество</w:t>
            </w:r>
          </w:p>
        </w:tc>
        <w:tc>
          <w:tcPr>
            <w:tcW w:w="2160" w:type="dxa"/>
          </w:tcPr>
          <w:p w:rsidR="003A49D5" w:rsidRPr="006D5FEE" w:rsidRDefault="003A49D5" w:rsidP="003A49D5">
            <w:pPr>
              <w:tabs>
                <w:tab w:val="center" w:pos="4677"/>
                <w:tab w:val="right" w:pos="9355"/>
              </w:tabs>
            </w:pPr>
            <w:r w:rsidRPr="006D5FEE">
              <w:t>8</w:t>
            </w:r>
          </w:p>
        </w:tc>
        <w:tc>
          <w:tcPr>
            <w:tcW w:w="1809" w:type="dxa"/>
          </w:tcPr>
          <w:p w:rsidR="003A49D5" w:rsidRPr="006D5FEE" w:rsidRDefault="003A49D5" w:rsidP="003A49D5">
            <w:pPr>
              <w:tabs>
                <w:tab w:val="center" w:pos="4677"/>
                <w:tab w:val="right" w:pos="9355"/>
              </w:tabs>
            </w:pPr>
            <w:r w:rsidRPr="006D5FEE">
              <w:t>8</w:t>
            </w:r>
          </w:p>
        </w:tc>
        <w:tc>
          <w:tcPr>
            <w:tcW w:w="1612" w:type="dxa"/>
          </w:tcPr>
          <w:p w:rsidR="003A49D5" w:rsidRPr="006D5FEE" w:rsidRDefault="003A49D5" w:rsidP="003A49D5">
            <w:pPr>
              <w:tabs>
                <w:tab w:val="center" w:pos="4677"/>
                <w:tab w:val="right" w:pos="9355"/>
              </w:tabs>
            </w:pPr>
            <w:r w:rsidRPr="006D5FEE">
              <w:t>1</w:t>
            </w:r>
          </w:p>
        </w:tc>
      </w:tr>
      <w:tr w:rsidR="003A49D5" w:rsidRPr="006D5FEE" w:rsidTr="003A49D5">
        <w:tc>
          <w:tcPr>
            <w:tcW w:w="675" w:type="dxa"/>
          </w:tcPr>
          <w:p w:rsidR="003A49D5" w:rsidRPr="006D5FEE" w:rsidRDefault="003A49D5" w:rsidP="003A49D5">
            <w:pPr>
              <w:tabs>
                <w:tab w:val="center" w:pos="4677"/>
                <w:tab w:val="right" w:pos="9355"/>
              </w:tabs>
            </w:pPr>
            <w:r w:rsidRPr="006D5FEE">
              <w:t>4</w:t>
            </w:r>
          </w:p>
        </w:tc>
        <w:tc>
          <w:tcPr>
            <w:tcW w:w="3315" w:type="dxa"/>
          </w:tcPr>
          <w:p w:rsidR="003A49D5" w:rsidRPr="006D5FEE" w:rsidRDefault="003A49D5" w:rsidP="003A49D5">
            <w:pPr>
              <w:tabs>
                <w:tab w:val="center" w:pos="4677"/>
                <w:tab w:val="right" w:pos="9355"/>
              </w:tabs>
            </w:pPr>
            <w:r w:rsidRPr="006D5FEE">
              <w:t>Древнерусская литература</w:t>
            </w:r>
          </w:p>
        </w:tc>
        <w:tc>
          <w:tcPr>
            <w:tcW w:w="2160" w:type="dxa"/>
          </w:tcPr>
          <w:p w:rsidR="003A49D5" w:rsidRPr="006D5FEE" w:rsidRDefault="003A49D5" w:rsidP="003A49D5">
            <w:pPr>
              <w:tabs>
                <w:tab w:val="center" w:pos="4677"/>
                <w:tab w:val="right" w:pos="9355"/>
              </w:tabs>
            </w:pPr>
            <w:r w:rsidRPr="006D5FEE">
              <w:t>2</w:t>
            </w:r>
          </w:p>
        </w:tc>
        <w:tc>
          <w:tcPr>
            <w:tcW w:w="1809" w:type="dxa"/>
          </w:tcPr>
          <w:p w:rsidR="003A49D5" w:rsidRPr="006D5FEE" w:rsidRDefault="003A49D5" w:rsidP="003A49D5">
            <w:pPr>
              <w:tabs>
                <w:tab w:val="center" w:pos="4677"/>
                <w:tab w:val="right" w:pos="9355"/>
              </w:tabs>
            </w:pPr>
            <w:r w:rsidRPr="006D5FEE">
              <w:t>2</w:t>
            </w:r>
          </w:p>
        </w:tc>
        <w:tc>
          <w:tcPr>
            <w:tcW w:w="1612" w:type="dxa"/>
          </w:tcPr>
          <w:p w:rsidR="003A49D5" w:rsidRPr="006D5FEE" w:rsidRDefault="003A49D5" w:rsidP="003A49D5">
            <w:pPr>
              <w:tabs>
                <w:tab w:val="center" w:pos="4677"/>
                <w:tab w:val="right" w:pos="9355"/>
              </w:tabs>
            </w:pPr>
          </w:p>
        </w:tc>
      </w:tr>
      <w:tr w:rsidR="003A49D5" w:rsidRPr="006D5FEE" w:rsidTr="003A49D5">
        <w:tc>
          <w:tcPr>
            <w:tcW w:w="675" w:type="dxa"/>
          </w:tcPr>
          <w:p w:rsidR="003A49D5" w:rsidRPr="006D5FEE" w:rsidRDefault="003A49D5" w:rsidP="003A49D5">
            <w:pPr>
              <w:tabs>
                <w:tab w:val="center" w:pos="4677"/>
                <w:tab w:val="right" w:pos="9355"/>
              </w:tabs>
            </w:pPr>
            <w:r w:rsidRPr="006D5FEE">
              <w:t>5</w:t>
            </w:r>
          </w:p>
        </w:tc>
        <w:tc>
          <w:tcPr>
            <w:tcW w:w="3315" w:type="dxa"/>
          </w:tcPr>
          <w:p w:rsidR="003A49D5" w:rsidRPr="006D5FEE" w:rsidRDefault="003A49D5" w:rsidP="003A49D5">
            <w:pPr>
              <w:tabs>
                <w:tab w:val="center" w:pos="4677"/>
                <w:tab w:val="right" w:pos="9355"/>
              </w:tabs>
            </w:pPr>
            <w:r w:rsidRPr="006D5FEE">
              <w:t>Литература 18 века</w:t>
            </w:r>
          </w:p>
        </w:tc>
        <w:tc>
          <w:tcPr>
            <w:tcW w:w="2160" w:type="dxa"/>
          </w:tcPr>
          <w:p w:rsidR="003A49D5" w:rsidRPr="006D5FEE" w:rsidRDefault="003A49D5" w:rsidP="003A49D5">
            <w:pPr>
              <w:tabs>
                <w:tab w:val="center" w:pos="4677"/>
                <w:tab w:val="right" w:pos="9355"/>
              </w:tabs>
            </w:pPr>
            <w:r w:rsidRPr="006D5FEE">
              <w:t>1</w:t>
            </w:r>
          </w:p>
        </w:tc>
        <w:tc>
          <w:tcPr>
            <w:tcW w:w="1809" w:type="dxa"/>
          </w:tcPr>
          <w:p w:rsidR="003A49D5" w:rsidRPr="006D5FEE" w:rsidRDefault="003A49D5" w:rsidP="003A49D5">
            <w:pPr>
              <w:tabs>
                <w:tab w:val="center" w:pos="4677"/>
                <w:tab w:val="right" w:pos="9355"/>
              </w:tabs>
            </w:pPr>
            <w:r w:rsidRPr="006D5FEE">
              <w:t>1</w:t>
            </w:r>
          </w:p>
        </w:tc>
        <w:tc>
          <w:tcPr>
            <w:tcW w:w="1612" w:type="dxa"/>
          </w:tcPr>
          <w:p w:rsidR="003A49D5" w:rsidRPr="006D5FEE" w:rsidRDefault="003A49D5" w:rsidP="003A49D5">
            <w:pPr>
              <w:tabs>
                <w:tab w:val="center" w:pos="4677"/>
                <w:tab w:val="right" w:pos="9355"/>
              </w:tabs>
            </w:pPr>
          </w:p>
        </w:tc>
      </w:tr>
      <w:tr w:rsidR="003A49D5" w:rsidRPr="006D5FEE" w:rsidTr="003A49D5">
        <w:tc>
          <w:tcPr>
            <w:tcW w:w="675" w:type="dxa"/>
          </w:tcPr>
          <w:p w:rsidR="003A49D5" w:rsidRPr="006D5FEE" w:rsidRDefault="003A49D5" w:rsidP="003A49D5">
            <w:pPr>
              <w:tabs>
                <w:tab w:val="center" w:pos="4677"/>
                <w:tab w:val="right" w:pos="9355"/>
              </w:tabs>
            </w:pPr>
            <w:r w:rsidRPr="006D5FEE">
              <w:t>6</w:t>
            </w:r>
          </w:p>
        </w:tc>
        <w:tc>
          <w:tcPr>
            <w:tcW w:w="3315" w:type="dxa"/>
          </w:tcPr>
          <w:p w:rsidR="003A49D5" w:rsidRPr="006D5FEE" w:rsidRDefault="003A49D5" w:rsidP="003A49D5">
            <w:pPr>
              <w:tabs>
                <w:tab w:val="center" w:pos="4677"/>
                <w:tab w:val="right" w:pos="9355"/>
              </w:tabs>
            </w:pPr>
            <w:r w:rsidRPr="006D5FEE">
              <w:t>Литература 19 вука</w:t>
            </w:r>
          </w:p>
        </w:tc>
        <w:tc>
          <w:tcPr>
            <w:tcW w:w="2160" w:type="dxa"/>
          </w:tcPr>
          <w:p w:rsidR="003A49D5" w:rsidRPr="006D5FEE" w:rsidRDefault="003A49D5" w:rsidP="003A49D5">
            <w:pPr>
              <w:tabs>
                <w:tab w:val="center" w:pos="4677"/>
                <w:tab w:val="right" w:pos="9355"/>
              </w:tabs>
            </w:pPr>
            <w:r w:rsidRPr="006D5FEE">
              <w:t>31</w:t>
            </w:r>
          </w:p>
        </w:tc>
        <w:tc>
          <w:tcPr>
            <w:tcW w:w="1809" w:type="dxa"/>
          </w:tcPr>
          <w:p w:rsidR="003A49D5" w:rsidRPr="006D5FEE" w:rsidRDefault="003A49D5" w:rsidP="003A49D5">
            <w:pPr>
              <w:tabs>
                <w:tab w:val="center" w:pos="4677"/>
                <w:tab w:val="right" w:pos="9355"/>
              </w:tabs>
            </w:pPr>
            <w:r w:rsidRPr="006D5FEE">
              <w:t>31</w:t>
            </w:r>
          </w:p>
        </w:tc>
        <w:tc>
          <w:tcPr>
            <w:tcW w:w="1612" w:type="dxa"/>
          </w:tcPr>
          <w:p w:rsidR="003A49D5" w:rsidRPr="006D5FEE" w:rsidRDefault="003A49D5" w:rsidP="003A49D5">
            <w:pPr>
              <w:tabs>
                <w:tab w:val="center" w:pos="4677"/>
                <w:tab w:val="right" w:pos="9355"/>
              </w:tabs>
            </w:pPr>
            <w:r w:rsidRPr="006D5FEE">
              <w:t>6</w:t>
            </w:r>
          </w:p>
        </w:tc>
      </w:tr>
      <w:tr w:rsidR="003A49D5" w:rsidRPr="006D5FEE" w:rsidTr="003A49D5">
        <w:tc>
          <w:tcPr>
            <w:tcW w:w="675" w:type="dxa"/>
          </w:tcPr>
          <w:p w:rsidR="003A49D5" w:rsidRPr="006D5FEE" w:rsidRDefault="003A49D5" w:rsidP="003A49D5">
            <w:pPr>
              <w:tabs>
                <w:tab w:val="center" w:pos="4677"/>
                <w:tab w:val="right" w:pos="9355"/>
              </w:tabs>
            </w:pPr>
            <w:r w:rsidRPr="006D5FEE">
              <w:t>7</w:t>
            </w:r>
          </w:p>
        </w:tc>
        <w:tc>
          <w:tcPr>
            <w:tcW w:w="3315" w:type="dxa"/>
          </w:tcPr>
          <w:p w:rsidR="003A49D5" w:rsidRPr="006D5FEE" w:rsidRDefault="003A49D5" w:rsidP="003A49D5">
            <w:pPr>
              <w:tabs>
                <w:tab w:val="center" w:pos="4677"/>
                <w:tab w:val="right" w:pos="9355"/>
              </w:tabs>
            </w:pPr>
            <w:r w:rsidRPr="006D5FEE">
              <w:t>Литература 20 века</w:t>
            </w:r>
          </w:p>
        </w:tc>
        <w:tc>
          <w:tcPr>
            <w:tcW w:w="2160" w:type="dxa"/>
          </w:tcPr>
          <w:p w:rsidR="003A49D5" w:rsidRPr="006D5FEE" w:rsidRDefault="003A49D5" w:rsidP="003A49D5">
            <w:pPr>
              <w:tabs>
                <w:tab w:val="center" w:pos="4677"/>
                <w:tab w:val="right" w:pos="9355"/>
              </w:tabs>
            </w:pPr>
            <w:r w:rsidRPr="006D5FEE">
              <w:t>20</w:t>
            </w:r>
          </w:p>
        </w:tc>
        <w:tc>
          <w:tcPr>
            <w:tcW w:w="1809" w:type="dxa"/>
          </w:tcPr>
          <w:p w:rsidR="003A49D5" w:rsidRPr="006D5FEE" w:rsidRDefault="003A49D5" w:rsidP="003A49D5">
            <w:pPr>
              <w:tabs>
                <w:tab w:val="center" w:pos="4677"/>
                <w:tab w:val="right" w:pos="9355"/>
              </w:tabs>
            </w:pPr>
            <w:r w:rsidRPr="006D5FEE">
              <w:t>20</w:t>
            </w:r>
          </w:p>
        </w:tc>
        <w:tc>
          <w:tcPr>
            <w:tcW w:w="1612" w:type="dxa"/>
          </w:tcPr>
          <w:p w:rsidR="003A49D5" w:rsidRPr="006D5FEE" w:rsidRDefault="003A49D5" w:rsidP="003A49D5">
            <w:pPr>
              <w:tabs>
                <w:tab w:val="center" w:pos="4677"/>
                <w:tab w:val="right" w:pos="9355"/>
              </w:tabs>
            </w:pPr>
            <w:r w:rsidRPr="006D5FEE">
              <w:t>4</w:t>
            </w:r>
          </w:p>
        </w:tc>
      </w:tr>
      <w:tr w:rsidR="003A49D5" w:rsidRPr="006D5FEE" w:rsidTr="003A49D5">
        <w:tc>
          <w:tcPr>
            <w:tcW w:w="675" w:type="dxa"/>
          </w:tcPr>
          <w:p w:rsidR="003A49D5" w:rsidRPr="006D5FEE" w:rsidRDefault="003A49D5" w:rsidP="003A49D5">
            <w:pPr>
              <w:tabs>
                <w:tab w:val="center" w:pos="4677"/>
                <w:tab w:val="right" w:pos="9355"/>
              </w:tabs>
            </w:pPr>
            <w:r w:rsidRPr="006D5FEE">
              <w:t>8</w:t>
            </w:r>
          </w:p>
        </w:tc>
        <w:tc>
          <w:tcPr>
            <w:tcW w:w="3315" w:type="dxa"/>
          </w:tcPr>
          <w:p w:rsidR="003A49D5" w:rsidRPr="006D5FEE" w:rsidRDefault="003A49D5" w:rsidP="003A49D5">
            <w:pPr>
              <w:tabs>
                <w:tab w:val="center" w:pos="4677"/>
                <w:tab w:val="right" w:pos="9355"/>
              </w:tabs>
            </w:pPr>
            <w:r w:rsidRPr="006D5FEE">
              <w:t>Раздел: Ради жизни на земле</w:t>
            </w:r>
          </w:p>
        </w:tc>
        <w:tc>
          <w:tcPr>
            <w:tcW w:w="2160" w:type="dxa"/>
          </w:tcPr>
          <w:p w:rsidR="003A49D5" w:rsidRPr="006D5FEE" w:rsidRDefault="003A49D5" w:rsidP="003A49D5">
            <w:pPr>
              <w:tabs>
                <w:tab w:val="center" w:pos="4677"/>
                <w:tab w:val="right" w:pos="9355"/>
              </w:tabs>
            </w:pPr>
            <w:r w:rsidRPr="006D5FEE">
              <w:t>3</w:t>
            </w:r>
          </w:p>
        </w:tc>
        <w:tc>
          <w:tcPr>
            <w:tcW w:w="1809" w:type="dxa"/>
          </w:tcPr>
          <w:p w:rsidR="003A49D5" w:rsidRPr="006D5FEE" w:rsidRDefault="003A49D5" w:rsidP="003A49D5">
            <w:pPr>
              <w:tabs>
                <w:tab w:val="center" w:pos="4677"/>
                <w:tab w:val="right" w:pos="9355"/>
              </w:tabs>
            </w:pPr>
            <w:r w:rsidRPr="006D5FEE">
              <w:t>3</w:t>
            </w:r>
          </w:p>
        </w:tc>
        <w:tc>
          <w:tcPr>
            <w:tcW w:w="1612" w:type="dxa"/>
          </w:tcPr>
          <w:p w:rsidR="003A49D5" w:rsidRPr="006D5FEE" w:rsidRDefault="003A49D5" w:rsidP="003A49D5">
            <w:pPr>
              <w:tabs>
                <w:tab w:val="center" w:pos="4677"/>
                <w:tab w:val="right" w:pos="9355"/>
              </w:tabs>
            </w:pPr>
            <w:r w:rsidRPr="006D5FEE">
              <w:t>1</w:t>
            </w:r>
          </w:p>
        </w:tc>
      </w:tr>
      <w:tr w:rsidR="003A49D5" w:rsidRPr="006D5FEE" w:rsidTr="003A49D5">
        <w:tc>
          <w:tcPr>
            <w:tcW w:w="675" w:type="dxa"/>
          </w:tcPr>
          <w:p w:rsidR="003A49D5" w:rsidRPr="006D5FEE" w:rsidRDefault="003A49D5" w:rsidP="003A49D5">
            <w:pPr>
              <w:tabs>
                <w:tab w:val="center" w:pos="4677"/>
                <w:tab w:val="right" w:pos="9355"/>
              </w:tabs>
            </w:pPr>
            <w:r w:rsidRPr="006D5FEE">
              <w:t>9</w:t>
            </w:r>
          </w:p>
        </w:tc>
        <w:tc>
          <w:tcPr>
            <w:tcW w:w="3315" w:type="dxa"/>
          </w:tcPr>
          <w:p w:rsidR="003A49D5" w:rsidRPr="006D5FEE" w:rsidRDefault="003A49D5" w:rsidP="003A49D5">
            <w:pPr>
              <w:tabs>
                <w:tab w:val="center" w:pos="4677"/>
                <w:tab w:val="right" w:pos="9355"/>
              </w:tabs>
            </w:pPr>
            <w:r w:rsidRPr="006D5FEE">
              <w:t>Раздел: Писатели улыбаются</w:t>
            </w:r>
          </w:p>
        </w:tc>
        <w:tc>
          <w:tcPr>
            <w:tcW w:w="2160" w:type="dxa"/>
          </w:tcPr>
          <w:p w:rsidR="003A49D5" w:rsidRPr="006D5FEE" w:rsidRDefault="003A49D5" w:rsidP="003A49D5">
            <w:pPr>
              <w:tabs>
                <w:tab w:val="center" w:pos="4677"/>
                <w:tab w:val="right" w:pos="9355"/>
              </w:tabs>
            </w:pPr>
            <w:r w:rsidRPr="006D5FEE">
              <w:t>2</w:t>
            </w:r>
          </w:p>
        </w:tc>
        <w:tc>
          <w:tcPr>
            <w:tcW w:w="1809" w:type="dxa"/>
          </w:tcPr>
          <w:p w:rsidR="003A49D5" w:rsidRPr="006D5FEE" w:rsidRDefault="003A49D5" w:rsidP="003A49D5">
            <w:pPr>
              <w:tabs>
                <w:tab w:val="center" w:pos="4677"/>
                <w:tab w:val="right" w:pos="9355"/>
              </w:tabs>
            </w:pPr>
            <w:r w:rsidRPr="006D5FEE">
              <w:t>2</w:t>
            </w:r>
          </w:p>
        </w:tc>
        <w:tc>
          <w:tcPr>
            <w:tcW w:w="1612" w:type="dxa"/>
          </w:tcPr>
          <w:p w:rsidR="003A49D5" w:rsidRPr="006D5FEE" w:rsidRDefault="003A49D5" w:rsidP="003A49D5">
            <w:pPr>
              <w:tabs>
                <w:tab w:val="center" w:pos="4677"/>
                <w:tab w:val="right" w:pos="9355"/>
              </w:tabs>
            </w:pPr>
          </w:p>
        </w:tc>
      </w:tr>
      <w:tr w:rsidR="003A49D5" w:rsidRPr="006D5FEE" w:rsidTr="003A49D5">
        <w:tc>
          <w:tcPr>
            <w:tcW w:w="675" w:type="dxa"/>
          </w:tcPr>
          <w:p w:rsidR="003A49D5" w:rsidRPr="006D5FEE" w:rsidRDefault="003A49D5" w:rsidP="003A49D5">
            <w:pPr>
              <w:tabs>
                <w:tab w:val="center" w:pos="4677"/>
                <w:tab w:val="right" w:pos="9355"/>
              </w:tabs>
            </w:pPr>
            <w:r w:rsidRPr="006D5FEE">
              <w:t>10</w:t>
            </w:r>
          </w:p>
        </w:tc>
        <w:tc>
          <w:tcPr>
            <w:tcW w:w="3315" w:type="dxa"/>
          </w:tcPr>
          <w:p w:rsidR="003A49D5" w:rsidRPr="006D5FEE" w:rsidRDefault="003A49D5" w:rsidP="003A49D5">
            <w:pPr>
              <w:tabs>
                <w:tab w:val="center" w:pos="4677"/>
                <w:tab w:val="right" w:pos="9355"/>
              </w:tabs>
            </w:pPr>
            <w:r w:rsidRPr="006D5FEE">
              <w:t>Зарубежная литература</w:t>
            </w:r>
          </w:p>
        </w:tc>
        <w:tc>
          <w:tcPr>
            <w:tcW w:w="2160" w:type="dxa"/>
          </w:tcPr>
          <w:p w:rsidR="003A49D5" w:rsidRPr="006D5FEE" w:rsidRDefault="003A49D5" w:rsidP="003A49D5">
            <w:pPr>
              <w:tabs>
                <w:tab w:val="center" w:pos="4677"/>
                <w:tab w:val="right" w:pos="9355"/>
              </w:tabs>
            </w:pPr>
            <w:r w:rsidRPr="006D5FEE">
              <w:t>18</w:t>
            </w:r>
          </w:p>
        </w:tc>
        <w:tc>
          <w:tcPr>
            <w:tcW w:w="1809" w:type="dxa"/>
          </w:tcPr>
          <w:p w:rsidR="003A49D5" w:rsidRPr="006D5FEE" w:rsidRDefault="003A49D5" w:rsidP="003A49D5">
            <w:pPr>
              <w:tabs>
                <w:tab w:val="center" w:pos="4677"/>
                <w:tab w:val="right" w:pos="9355"/>
              </w:tabs>
            </w:pPr>
            <w:r w:rsidRPr="006D5FEE">
              <w:t>18</w:t>
            </w:r>
          </w:p>
        </w:tc>
        <w:tc>
          <w:tcPr>
            <w:tcW w:w="1612" w:type="dxa"/>
          </w:tcPr>
          <w:p w:rsidR="003A49D5" w:rsidRPr="006D5FEE" w:rsidRDefault="003A49D5" w:rsidP="003A49D5">
            <w:pPr>
              <w:tabs>
                <w:tab w:val="center" w:pos="4677"/>
                <w:tab w:val="right" w:pos="9355"/>
              </w:tabs>
            </w:pPr>
            <w:r w:rsidRPr="006D5FEE">
              <w:t>6</w:t>
            </w:r>
          </w:p>
        </w:tc>
      </w:tr>
      <w:tr w:rsidR="003A49D5" w:rsidRPr="006D5FEE" w:rsidTr="003A49D5">
        <w:tc>
          <w:tcPr>
            <w:tcW w:w="675" w:type="dxa"/>
          </w:tcPr>
          <w:p w:rsidR="003A49D5" w:rsidRPr="006D5FEE" w:rsidRDefault="003A49D5" w:rsidP="003A49D5">
            <w:pPr>
              <w:tabs>
                <w:tab w:val="center" w:pos="4677"/>
                <w:tab w:val="right" w:pos="9355"/>
              </w:tabs>
            </w:pPr>
          </w:p>
        </w:tc>
        <w:tc>
          <w:tcPr>
            <w:tcW w:w="3315" w:type="dxa"/>
          </w:tcPr>
          <w:p w:rsidR="003A49D5" w:rsidRPr="006D5FEE" w:rsidRDefault="003A49D5" w:rsidP="003A49D5">
            <w:pPr>
              <w:tabs>
                <w:tab w:val="center" w:pos="4677"/>
                <w:tab w:val="right" w:pos="9355"/>
              </w:tabs>
            </w:pPr>
            <w:r w:rsidRPr="006D5FEE">
              <w:t>Итого</w:t>
            </w:r>
          </w:p>
        </w:tc>
        <w:tc>
          <w:tcPr>
            <w:tcW w:w="2160" w:type="dxa"/>
          </w:tcPr>
          <w:p w:rsidR="003A49D5" w:rsidRPr="006D5FEE" w:rsidRDefault="003A49D5" w:rsidP="003A49D5">
            <w:pPr>
              <w:tabs>
                <w:tab w:val="center" w:pos="4677"/>
                <w:tab w:val="right" w:pos="9355"/>
              </w:tabs>
            </w:pPr>
            <w:r w:rsidRPr="006D5FEE">
              <w:t>87</w:t>
            </w:r>
          </w:p>
        </w:tc>
        <w:tc>
          <w:tcPr>
            <w:tcW w:w="1809" w:type="dxa"/>
          </w:tcPr>
          <w:p w:rsidR="003A49D5" w:rsidRPr="006D5FEE" w:rsidRDefault="003A49D5" w:rsidP="003A49D5">
            <w:pPr>
              <w:tabs>
                <w:tab w:val="center" w:pos="4677"/>
                <w:tab w:val="right" w:pos="9355"/>
              </w:tabs>
            </w:pPr>
            <w:r w:rsidRPr="006D5FEE">
              <w:t>87</w:t>
            </w:r>
          </w:p>
        </w:tc>
        <w:tc>
          <w:tcPr>
            <w:tcW w:w="1612" w:type="dxa"/>
          </w:tcPr>
          <w:p w:rsidR="003A49D5" w:rsidRPr="006D5FEE" w:rsidRDefault="003A49D5" w:rsidP="003A49D5">
            <w:pPr>
              <w:tabs>
                <w:tab w:val="center" w:pos="4677"/>
                <w:tab w:val="right" w:pos="9355"/>
              </w:tabs>
            </w:pPr>
            <w:r w:rsidRPr="006D5FEE">
              <w:t>18</w:t>
            </w:r>
          </w:p>
        </w:tc>
      </w:tr>
    </w:tbl>
    <w:p w:rsidR="003A49D5" w:rsidRDefault="003A49D5" w:rsidP="003A49D5">
      <w:pPr>
        <w:spacing w:before="100" w:beforeAutospacing="1" w:after="100" w:afterAutospacing="1"/>
      </w:pPr>
    </w:p>
    <w:p w:rsidR="003A49D5" w:rsidRDefault="003A49D5" w:rsidP="003A49D5">
      <w:pPr>
        <w:spacing w:before="100" w:beforeAutospacing="1" w:after="100" w:afterAutospacing="1"/>
      </w:pPr>
    </w:p>
    <w:p w:rsidR="003A49D5" w:rsidRPr="00D95C02" w:rsidRDefault="003A49D5" w:rsidP="003A49D5">
      <w:pPr>
        <w:pStyle w:val="c21"/>
        <w:spacing w:before="0" w:beforeAutospacing="0" w:after="0" w:afterAutospacing="0"/>
        <w:rPr>
          <w:color w:val="000000"/>
        </w:rPr>
      </w:pPr>
      <w:r>
        <w:t xml:space="preserve">                              </w:t>
      </w:r>
      <w:r>
        <w:rPr>
          <w:rStyle w:val="c3"/>
          <w:b/>
          <w:bCs/>
          <w:color w:val="000000"/>
        </w:rPr>
        <w:t xml:space="preserve">        </w:t>
      </w:r>
      <w:r w:rsidRPr="00D95C02">
        <w:rPr>
          <w:rStyle w:val="c3"/>
          <w:b/>
          <w:bCs/>
          <w:color w:val="000000"/>
        </w:rPr>
        <w:t>Содержание тем учебного курса.</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Введение.</w:t>
      </w:r>
    </w:p>
    <w:p w:rsidR="003A49D5" w:rsidRPr="00D95C02" w:rsidRDefault="003A49D5" w:rsidP="003A49D5">
      <w:pPr>
        <w:pStyle w:val="c10"/>
        <w:spacing w:before="0" w:beforeAutospacing="0" w:after="0" w:afterAutospacing="0"/>
        <w:ind w:firstLine="708"/>
        <w:jc w:val="both"/>
        <w:rPr>
          <w:color w:val="000000"/>
        </w:rPr>
      </w:pPr>
      <w:r w:rsidRPr="00D95C02">
        <w:rPr>
          <w:rStyle w:val="c3"/>
          <w:color w:val="000000"/>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Устное народное творчество.</w:t>
      </w:r>
    </w:p>
    <w:p w:rsidR="003A49D5" w:rsidRPr="00D95C02" w:rsidRDefault="003A49D5" w:rsidP="003A49D5">
      <w:pPr>
        <w:pStyle w:val="c10"/>
        <w:spacing w:before="0" w:beforeAutospacing="0" w:after="0" w:afterAutospacing="0"/>
        <w:ind w:firstLine="708"/>
        <w:jc w:val="both"/>
        <w:rPr>
          <w:color w:val="000000"/>
        </w:rPr>
      </w:pPr>
      <w:r w:rsidRPr="00D95C02">
        <w:rPr>
          <w:rStyle w:val="c3"/>
          <w:color w:val="000000"/>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Малые жанры фольклора. Детский фольклор (колыбельные песни, пестушки, приговорки, скороговорки, загадки)</w:t>
      </w:r>
    </w:p>
    <w:p w:rsidR="003A49D5" w:rsidRPr="00D95C02" w:rsidRDefault="003A49D5" w:rsidP="003A49D5">
      <w:pPr>
        <w:pStyle w:val="c10"/>
        <w:spacing w:before="0" w:beforeAutospacing="0" w:after="0" w:afterAutospacing="0"/>
        <w:ind w:firstLine="708"/>
        <w:jc w:val="both"/>
        <w:rPr>
          <w:color w:val="000000"/>
        </w:rPr>
      </w:pPr>
      <w:r w:rsidRPr="00D95C02">
        <w:rPr>
          <w:i/>
          <w:iCs/>
          <w:color w:val="000000"/>
        </w:rPr>
        <w:lastRenderedPageBreak/>
        <w:t>Теория литературы. Фольклор. Устное народное творчество.</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Русские народные сказки.</w:t>
      </w:r>
    </w:p>
    <w:p w:rsidR="003A49D5" w:rsidRPr="00D95C02" w:rsidRDefault="003A49D5" w:rsidP="003A49D5">
      <w:pPr>
        <w:pStyle w:val="c10"/>
        <w:spacing w:before="0" w:beforeAutospacing="0" w:after="0" w:afterAutospacing="0"/>
        <w:ind w:firstLine="708"/>
        <w:jc w:val="both"/>
        <w:rPr>
          <w:color w:val="000000"/>
        </w:rPr>
      </w:pPr>
      <w:r w:rsidRPr="00D95C02">
        <w:rPr>
          <w:rStyle w:val="c3"/>
          <w:color w:val="000000"/>
        </w:rPr>
        <w:t>Сказки как вид народной прозы. Сказки о животных, волшебные, бытовые. Нравоучительный и философский характер сказок.</w:t>
      </w:r>
    </w:p>
    <w:p w:rsidR="003A49D5" w:rsidRPr="00D95C02" w:rsidRDefault="003A49D5" w:rsidP="003A49D5">
      <w:pPr>
        <w:pStyle w:val="c10"/>
        <w:spacing w:before="0" w:beforeAutospacing="0" w:after="0" w:afterAutospacing="0"/>
        <w:ind w:firstLine="708"/>
        <w:jc w:val="both"/>
        <w:rPr>
          <w:color w:val="000000"/>
        </w:rPr>
      </w:pPr>
      <w:r w:rsidRPr="00D95C02">
        <w:rPr>
          <w:b/>
          <w:bCs/>
          <w:i/>
          <w:iCs/>
          <w:color w:val="000000"/>
        </w:rPr>
        <w:t>«Царевна-лягушка».</w:t>
      </w:r>
      <w:r w:rsidRPr="00D95C02">
        <w:rPr>
          <w:rStyle w:val="c3"/>
          <w:color w:val="000000"/>
        </w:rPr>
        <w:t>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3A49D5" w:rsidRPr="00D95C02" w:rsidRDefault="003A49D5" w:rsidP="003A49D5">
      <w:pPr>
        <w:pStyle w:val="c10"/>
        <w:spacing w:before="0" w:beforeAutospacing="0" w:after="0" w:afterAutospacing="0"/>
        <w:ind w:firstLine="708"/>
        <w:jc w:val="both"/>
        <w:rPr>
          <w:color w:val="000000"/>
        </w:rPr>
      </w:pPr>
      <w:r w:rsidRPr="00D95C02">
        <w:rPr>
          <w:b/>
          <w:bCs/>
          <w:i/>
          <w:iCs/>
          <w:color w:val="000000"/>
        </w:rPr>
        <w:t>«Иван - крестьянский сын и чудо-юдо»</w:t>
      </w:r>
      <w:r w:rsidRPr="00D95C02">
        <w:rPr>
          <w:rStyle w:val="c3"/>
          <w:color w:val="000000"/>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p w:rsidR="003A49D5" w:rsidRPr="00D95C02" w:rsidRDefault="003A49D5" w:rsidP="003A49D5">
      <w:pPr>
        <w:pStyle w:val="c10"/>
        <w:spacing w:before="0" w:beforeAutospacing="0" w:after="0" w:afterAutospacing="0"/>
        <w:ind w:firstLine="708"/>
        <w:jc w:val="both"/>
        <w:rPr>
          <w:color w:val="000000"/>
        </w:rPr>
      </w:pPr>
      <w:r w:rsidRPr="00D95C02">
        <w:rPr>
          <w:i/>
          <w:iCs/>
          <w:color w:val="000000"/>
        </w:rPr>
        <w:t>Теория литературы. Сказка. Виды сказок. Постоянные эпитеты. Гипербола. Сказочные формулы. Сравнение.</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Из древнерусской литературы.</w:t>
      </w:r>
    </w:p>
    <w:p w:rsidR="003A49D5" w:rsidRPr="00D95C02" w:rsidRDefault="003A49D5" w:rsidP="003A49D5">
      <w:pPr>
        <w:pStyle w:val="c10"/>
        <w:spacing w:before="0" w:beforeAutospacing="0" w:after="0" w:afterAutospacing="0"/>
        <w:ind w:firstLine="708"/>
        <w:jc w:val="both"/>
        <w:rPr>
          <w:color w:val="000000"/>
        </w:rPr>
      </w:pPr>
      <w:r w:rsidRPr="00D95C02">
        <w:rPr>
          <w:rStyle w:val="c3"/>
          <w:color w:val="000000"/>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3A49D5" w:rsidRPr="00D95C02" w:rsidRDefault="003A49D5" w:rsidP="003A49D5">
      <w:pPr>
        <w:pStyle w:val="c10"/>
        <w:spacing w:before="0" w:beforeAutospacing="0" w:after="0" w:afterAutospacing="0"/>
        <w:ind w:firstLine="708"/>
        <w:jc w:val="both"/>
        <w:rPr>
          <w:color w:val="000000"/>
        </w:rPr>
      </w:pPr>
      <w:r w:rsidRPr="00D95C02">
        <w:rPr>
          <w:b/>
          <w:bCs/>
          <w:i/>
          <w:iCs/>
          <w:color w:val="000000"/>
        </w:rPr>
        <w:t>«Повесть временных лет»</w:t>
      </w:r>
      <w:r w:rsidRPr="00D95C02">
        <w:rPr>
          <w:rStyle w:val="c3"/>
          <w:color w:val="000000"/>
        </w:rPr>
        <w:t> как литературный памятник.</w:t>
      </w:r>
      <w:r w:rsidRPr="00D95C02">
        <w:rPr>
          <w:rStyle w:val="apple-converted-space"/>
          <w:color w:val="000000"/>
        </w:rPr>
        <w:t> </w:t>
      </w:r>
      <w:r w:rsidRPr="00D95C02">
        <w:rPr>
          <w:b/>
          <w:bCs/>
          <w:i/>
          <w:iCs/>
          <w:color w:val="000000"/>
        </w:rPr>
        <w:t>«Подвиг отрока-киевлянина и хитрость воеводы Претича».</w:t>
      </w:r>
      <w:r w:rsidRPr="00D95C02">
        <w:rPr>
          <w:rStyle w:val="c3"/>
          <w:color w:val="000000"/>
        </w:rPr>
        <w:t> Отзвуки фольклора в летописи. Герои старинных «Повестей…» и их подвиги во имя мира на родной земле.</w:t>
      </w:r>
    </w:p>
    <w:p w:rsidR="003A49D5" w:rsidRPr="00D95C02" w:rsidRDefault="003A49D5" w:rsidP="003A49D5">
      <w:pPr>
        <w:pStyle w:val="c10"/>
        <w:spacing w:before="0" w:beforeAutospacing="0" w:after="0" w:afterAutospacing="0"/>
        <w:ind w:firstLine="708"/>
        <w:jc w:val="both"/>
        <w:rPr>
          <w:color w:val="000000"/>
        </w:rPr>
      </w:pPr>
      <w:r w:rsidRPr="00D95C02">
        <w:rPr>
          <w:i/>
          <w:iCs/>
          <w:color w:val="000000"/>
        </w:rPr>
        <w:t>Теория литературы. Летопись.</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Из литературы XVIII века.</w:t>
      </w:r>
    </w:p>
    <w:p w:rsidR="003A49D5" w:rsidRPr="00D95C02" w:rsidRDefault="003A49D5" w:rsidP="003A49D5">
      <w:pPr>
        <w:pStyle w:val="c10"/>
        <w:spacing w:before="0" w:beforeAutospacing="0" w:after="0" w:afterAutospacing="0"/>
        <w:ind w:firstLine="708"/>
        <w:jc w:val="both"/>
        <w:rPr>
          <w:color w:val="000000"/>
        </w:rPr>
      </w:pPr>
      <w:r w:rsidRPr="00D95C02">
        <w:rPr>
          <w:rStyle w:val="c3"/>
          <w:b/>
          <w:bCs/>
          <w:color w:val="000000"/>
        </w:rPr>
        <w:t>Михаил Васильевич Ломоносов.</w:t>
      </w:r>
      <w:r w:rsidRPr="00D95C02">
        <w:rPr>
          <w:rStyle w:val="c3"/>
          <w:color w:val="000000"/>
        </w:rPr>
        <w:t> Краткий рассказ о жизни писателя. ломоносов – ученый, поэт, художник, гражданин.</w:t>
      </w:r>
    </w:p>
    <w:p w:rsidR="003A49D5" w:rsidRPr="00D95C02" w:rsidRDefault="003A49D5" w:rsidP="003A49D5">
      <w:pPr>
        <w:pStyle w:val="c10"/>
        <w:spacing w:before="0" w:beforeAutospacing="0" w:after="0" w:afterAutospacing="0"/>
        <w:ind w:firstLine="708"/>
        <w:jc w:val="both"/>
        <w:rPr>
          <w:color w:val="000000"/>
        </w:rPr>
      </w:pPr>
      <w:r w:rsidRPr="00D95C02">
        <w:rPr>
          <w:b/>
          <w:bCs/>
          <w:i/>
          <w:iCs/>
          <w:color w:val="000000"/>
        </w:rPr>
        <w:t>«Случились вместе два астронома в пиру…»</w:t>
      </w:r>
      <w:r w:rsidRPr="00D95C02">
        <w:rPr>
          <w:rStyle w:val="c3"/>
          <w:color w:val="000000"/>
        </w:rPr>
        <w:t> - научные истины в поэтической форме. Юмор стихотворения.</w:t>
      </w:r>
    </w:p>
    <w:p w:rsidR="003A49D5" w:rsidRPr="00D95C02" w:rsidRDefault="003A49D5" w:rsidP="003A49D5">
      <w:pPr>
        <w:pStyle w:val="c10"/>
        <w:spacing w:before="0" w:beforeAutospacing="0" w:after="0" w:afterAutospacing="0"/>
        <w:ind w:firstLine="708"/>
        <w:jc w:val="both"/>
        <w:rPr>
          <w:color w:val="000000"/>
        </w:rPr>
      </w:pPr>
      <w:r w:rsidRPr="00D95C02">
        <w:rPr>
          <w:i/>
          <w:iCs/>
          <w:color w:val="000000"/>
        </w:rPr>
        <w:t>Теория литературы. Роды литературы: эпос, лирика, драма. Жанры литературы.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Из литературы XIX века.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Русские басни.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Жанр басни. Истоки басенного жанра (Эзоп, Лафонтен, русские баснописцы XVIII века).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Иван Андреевич Крылов.</w:t>
      </w:r>
      <w:r>
        <w:rPr>
          <w:rStyle w:val="c3"/>
          <w:color w:val="000000"/>
        </w:rPr>
        <w:t> Краткий рассказ о баснописце.</w:t>
      </w:r>
      <w:r>
        <w:rPr>
          <w:rStyle w:val="apple-converted-space"/>
          <w:color w:val="000000"/>
        </w:rPr>
        <w:t> </w:t>
      </w:r>
      <w:r>
        <w:rPr>
          <w:b/>
          <w:bCs/>
          <w:i/>
          <w:iCs/>
          <w:color w:val="000000"/>
        </w:rPr>
        <w:t>«Ворона и Лисица», «Волк и Ягненок», «Свинья под дубом».</w:t>
      </w:r>
      <w:r>
        <w:rPr>
          <w:rStyle w:val="c3"/>
          <w:color w:val="000000"/>
        </w:rPr>
        <w:t> Осмеяние пороков – грубой силы, жадности, неблагодарности, хитрости.</w:t>
      </w:r>
      <w:r>
        <w:rPr>
          <w:rStyle w:val="apple-converted-space"/>
          <w:color w:val="000000"/>
        </w:rPr>
        <w:t> </w:t>
      </w:r>
      <w:r>
        <w:rPr>
          <w:b/>
          <w:bCs/>
          <w:i/>
          <w:iCs/>
          <w:color w:val="000000"/>
        </w:rPr>
        <w:t>«Волк на псарне»</w:t>
      </w:r>
      <w:r>
        <w:rPr>
          <w:rStyle w:val="c3"/>
          <w:color w:val="000000"/>
        </w:rPr>
        <w:t> - отражение исторических событий в басне; патриотическая позиция автора.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Рассказ и мораль в басне. Аллегория. Выразительное чтение басен (инсценирование).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Басня, аллегория, понятие об эзоповом языке.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Василий Андреевич Жуковский.</w:t>
      </w:r>
      <w:r>
        <w:rPr>
          <w:rStyle w:val="apple-converted-space"/>
          <w:color w:val="000000"/>
        </w:rPr>
        <w:t> </w:t>
      </w:r>
      <w:r>
        <w:rPr>
          <w:rStyle w:val="c3"/>
          <w:color w:val="000000"/>
        </w:rPr>
        <w:t>Краткий рассказ о поэте.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«Спящая царевна».</w:t>
      </w:r>
      <w:r>
        <w:rPr>
          <w:rStyle w:val="c3"/>
          <w:color w:val="000000"/>
        </w:rPr>
        <w:t> Сходные и различные черты сказки Жуковского и народной сказки. Герои литературной сказки, особенности сюжета.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«Кубок».</w:t>
      </w:r>
      <w:r>
        <w:rPr>
          <w:rStyle w:val="c3"/>
          <w:color w:val="000000"/>
        </w:rPr>
        <w:t> Благородство и жестокость. Герои баллады.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Теория литературы. Баллада (начальное представление).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Александр Сергеевич Пушкин.</w:t>
      </w:r>
      <w:r>
        <w:rPr>
          <w:rStyle w:val="c3"/>
          <w:color w:val="000000"/>
        </w:rPr>
        <w:t> Краткий рассказ о жизни поэта (детство, годы учения).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Стихотворение</w:t>
      </w:r>
      <w:r>
        <w:rPr>
          <w:rStyle w:val="apple-converted-space"/>
          <w:color w:val="000000"/>
        </w:rPr>
        <w:t> </w:t>
      </w:r>
      <w:r>
        <w:rPr>
          <w:b/>
          <w:bCs/>
          <w:i/>
          <w:iCs/>
          <w:color w:val="000000"/>
        </w:rPr>
        <w:t>«Няне»</w:t>
      </w:r>
      <w:r>
        <w:rPr>
          <w:rStyle w:val="c3"/>
          <w:color w:val="000000"/>
        </w:rPr>
        <w:t> - поэтизация образа няни; мотивы одиночества и грусти, скрашиваемые любовью няни, её сказками и песнями.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«У лукоморья дуб зеленый…».</w:t>
      </w:r>
      <w:r>
        <w:rPr>
          <w:rStyle w:val="c3"/>
          <w:color w:val="000000"/>
        </w:rPr>
        <w:t> Пролог к поэме «Руслан и Людмила» - собирательная картина сюжетов, образов и событий народных сказок, мотивы и сюжеты пушкинского произведения.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«Сказка о мертвой царевне и семи богатырях»</w:t>
      </w:r>
      <w:r>
        <w:rPr>
          <w:rStyle w:val="c3"/>
          <w:color w:val="000000"/>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w:t>
      </w:r>
      <w:r>
        <w:rPr>
          <w:rStyle w:val="c3"/>
          <w:color w:val="000000"/>
        </w:rPr>
        <w:lastRenderedPageBreak/>
        <w:t>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Стихотворная и прозаическая речь. Рифма, ритм, строфа, способы рифмовки.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Всеволод Михайлович Гаршин.</w:t>
      </w:r>
      <w:r>
        <w:rPr>
          <w:rStyle w:val="apple-converted-space"/>
          <w:color w:val="000000"/>
        </w:rPr>
        <w:t> </w:t>
      </w:r>
      <w:r>
        <w:rPr>
          <w:b/>
          <w:bCs/>
          <w:i/>
          <w:iCs/>
          <w:color w:val="000000"/>
        </w:rPr>
        <w:t>«Attalea Princeps».</w:t>
      </w:r>
      <w:r>
        <w:rPr>
          <w:i/>
          <w:iCs/>
          <w:color w:val="000000"/>
        </w:rPr>
        <w:t> </w:t>
      </w:r>
      <w:r>
        <w:rPr>
          <w:rStyle w:val="c3"/>
          <w:color w:val="000000"/>
        </w:rPr>
        <w:t>Героическое и обыденное в сказке. Трагический финал и жизнеутверждающий пафос произведения.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Михаил Юрьевич Лермонтов.</w:t>
      </w:r>
      <w:r>
        <w:rPr>
          <w:rStyle w:val="apple-converted-space"/>
          <w:color w:val="000000"/>
        </w:rPr>
        <w:t> </w:t>
      </w:r>
      <w:r>
        <w:rPr>
          <w:rStyle w:val="c3"/>
          <w:color w:val="000000"/>
        </w:rPr>
        <w:t>Краткий рассказ о поэте.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«Бородино»</w:t>
      </w:r>
      <w:r>
        <w:rPr>
          <w:rStyle w:val="c3"/>
          <w:color w:val="000000"/>
        </w:rPr>
        <w:t>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Сравнение, гипербола, эпитет, метафора, звукопись, аллитерация.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Алексей Васильевич Кольцов.</w:t>
      </w:r>
      <w:r>
        <w:rPr>
          <w:rStyle w:val="c3"/>
          <w:color w:val="000000"/>
        </w:rPr>
        <w:t> Краткий рассказ о поэте.</w:t>
      </w:r>
      <w:r>
        <w:rPr>
          <w:rStyle w:val="apple-converted-space"/>
          <w:color w:val="000000"/>
        </w:rPr>
        <w:t> </w:t>
      </w:r>
      <w:r>
        <w:rPr>
          <w:b/>
          <w:bCs/>
          <w:i/>
          <w:iCs/>
          <w:color w:val="000000"/>
        </w:rPr>
        <w:t>«Что ты спишь, мужичок?..»</w:t>
      </w:r>
      <w:r>
        <w:rPr>
          <w:rStyle w:val="c3"/>
          <w:color w:val="000000"/>
        </w:rPr>
        <w:t> - призыв к некогда зажиточному, но обедневшему крестьянину перебороть свою несчастливую долю и трудом вновь вернуть себе достаток и прежнее достоинство.</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Николай Васильевич Гоголь.</w:t>
      </w:r>
      <w:r>
        <w:rPr>
          <w:rStyle w:val="c3"/>
          <w:color w:val="000000"/>
        </w:rPr>
        <w:t> Краткий рассказ и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«Заколдованное место»</w:t>
      </w:r>
      <w:r>
        <w:rPr>
          <w:rStyle w:val="apple-converted-space"/>
          <w:i/>
          <w:iCs/>
          <w:color w:val="000000"/>
        </w:rPr>
        <w:t> </w:t>
      </w:r>
      <w:r>
        <w:rPr>
          <w:rStyle w:val="c3"/>
          <w:color w:val="000000"/>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Фантастика. Юмор.</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Николай Алексеевич Некрасов.</w:t>
      </w:r>
      <w:r>
        <w:rPr>
          <w:rStyle w:val="c3"/>
          <w:color w:val="000000"/>
        </w:rPr>
        <w:t> Краткий рассказ о поэте.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«На Волге».</w:t>
      </w:r>
      <w:r>
        <w:rPr>
          <w:rStyle w:val="apple-converted-space"/>
          <w:i/>
          <w:iCs/>
          <w:color w:val="000000"/>
        </w:rPr>
        <w:t> </w:t>
      </w:r>
      <w:r>
        <w:rPr>
          <w:rStyle w:val="c3"/>
          <w:color w:val="000000"/>
        </w:rPr>
        <w:t>Картины природы. Раздумья поэта о судьбе народа. Вера в потенциальные силы народ, лучшую его судьбу.</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«Есть женщины в русских селеньях…».</w:t>
      </w:r>
      <w:r>
        <w:rPr>
          <w:rStyle w:val="c3"/>
          <w:color w:val="000000"/>
        </w:rPr>
        <w:t> Поэтический образ русской женщины.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Стихотворение</w:t>
      </w:r>
      <w:r>
        <w:rPr>
          <w:rStyle w:val="apple-converted-space"/>
          <w:color w:val="000000"/>
        </w:rPr>
        <w:t> </w:t>
      </w:r>
      <w:r>
        <w:rPr>
          <w:b/>
          <w:bCs/>
          <w:i/>
          <w:iCs/>
          <w:color w:val="000000"/>
        </w:rPr>
        <w:t>«Крестьянские дети».</w:t>
      </w:r>
      <w:r>
        <w:rPr>
          <w:rStyle w:val="c3"/>
          <w:color w:val="000000"/>
        </w:rPr>
        <w:t>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Эпитет.</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Иван Сергеевич Тургенев.</w:t>
      </w:r>
      <w:r>
        <w:rPr>
          <w:rStyle w:val="c3"/>
          <w:color w:val="000000"/>
        </w:rPr>
        <w:t> Краткий рассказ и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«Муму»</w:t>
      </w:r>
      <w:r>
        <w:rPr>
          <w:rStyle w:val="c3"/>
          <w:color w:val="000000"/>
        </w:rPr>
        <w:t>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Портрет, пейзаж. Литературный герой.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Афанасий Афанасьевич Фет.</w:t>
      </w:r>
      <w:r>
        <w:rPr>
          <w:rStyle w:val="apple-converted-space"/>
          <w:color w:val="000000"/>
        </w:rPr>
        <w:t> </w:t>
      </w:r>
      <w:r>
        <w:rPr>
          <w:rStyle w:val="c3"/>
          <w:color w:val="000000"/>
        </w:rPr>
        <w:t>Краткий рассказ о поэте. Стихотворение</w:t>
      </w:r>
      <w:r>
        <w:rPr>
          <w:rStyle w:val="apple-converted-space"/>
          <w:color w:val="000000"/>
        </w:rPr>
        <w:t> </w:t>
      </w:r>
      <w:r>
        <w:rPr>
          <w:b/>
          <w:bCs/>
          <w:i/>
          <w:iCs/>
          <w:color w:val="000000"/>
        </w:rPr>
        <w:t>«Весенний дождь»</w:t>
      </w:r>
      <w:r>
        <w:rPr>
          <w:rStyle w:val="apple-converted-space"/>
          <w:i/>
          <w:iCs/>
          <w:color w:val="000000"/>
        </w:rPr>
        <w:t> </w:t>
      </w:r>
      <w:r>
        <w:rPr>
          <w:rStyle w:val="c3"/>
          <w:color w:val="000000"/>
        </w:rPr>
        <w:t>- радостная, яркая, полная движения картина весенней природы.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Лев Николаевич Толстой.</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«Кавказский пленник».</w:t>
      </w:r>
      <w:r>
        <w:rPr>
          <w:rStyle w:val="c3"/>
          <w:color w:val="000000"/>
        </w:rPr>
        <w:t>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Сравнение. Сюжет.</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Антон Павлович Чехов.</w:t>
      </w:r>
      <w:r>
        <w:rPr>
          <w:rStyle w:val="c3"/>
          <w:color w:val="000000"/>
        </w:rPr>
        <w:t> Краткий рассказ и писателе.</w:t>
      </w:r>
      <w:r>
        <w:rPr>
          <w:rStyle w:val="apple-converted-space"/>
          <w:color w:val="000000"/>
        </w:rPr>
        <w:t> </w:t>
      </w:r>
      <w:r>
        <w:rPr>
          <w:b/>
          <w:bCs/>
          <w:i/>
          <w:iCs/>
          <w:color w:val="000000"/>
        </w:rPr>
        <w:t>«Хирургия»</w:t>
      </w:r>
      <w:r>
        <w:rPr>
          <w:rStyle w:val="c3"/>
          <w:color w:val="000000"/>
        </w:rPr>
        <w:t> - осмеяние глупости и невежества героев рассказа. Юмор ситуации. Речь персонажей как средство их характеристики.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Юмор.</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Поэты XIX века о Родине и родной природе.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выразительное чтение стихотворений.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Стихотворный ритм как средство передачи эмоционального состояния, настроения.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Из литературы XX века.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Иван Алексеевич Бунин.</w:t>
      </w:r>
      <w:r>
        <w:rPr>
          <w:rStyle w:val="apple-converted-space"/>
          <w:color w:val="000000"/>
        </w:rPr>
        <w:t> </w:t>
      </w:r>
      <w:r>
        <w:rPr>
          <w:rStyle w:val="c3"/>
          <w:color w:val="000000"/>
        </w:rPr>
        <w:t>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lastRenderedPageBreak/>
        <w:t>«Косцы».</w:t>
      </w:r>
      <w:r>
        <w:rPr>
          <w:rStyle w:val="c3"/>
          <w:color w:val="000000"/>
        </w:rPr>
        <w:t>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Владимир Галактионович Короленко</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«В дурном обществе».</w:t>
      </w:r>
      <w:r>
        <w:rPr>
          <w:rStyle w:val="c3"/>
          <w:color w:val="000000"/>
        </w:rPr>
        <w:t>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Портрет. Композиция литературного произведения.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Александр Иванович Куприн.</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«Тапер».</w:t>
      </w:r>
      <w:r>
        <w:rPr>
          <w:rStyle w:val="c3"/>
          <w:color w:val="000000"/>
        </w:rPr>
        <w:t> Дети и взрослые. Особое восприятие прекрасного. Одаренность и труд. Внимание признанного музыканта к незаурядному мальчику-таперу.</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Сергей Александрович Есенин.</w:t>
      </w:r>
      <w:r>
        <w:rPr>
          <w:rStyle w:val="c3"/>
          <w:color w:val="000000"/>
        </w:rPr>
        <w:t> Рассказ о поэте. Стихотворение</w:t>
      </w:r>
      <w:r>
        <w:rPr>
          <w:rStyle w:val="apple-converted-space"/>
          <w:color w:val="000000"/>
        </w:rPr>
        <w:t> </w:t>
      </w:r>
      <w:r>
        <w:rPr>
          <w:b/>
          <w:bCs/>
          <w:i/>
          <w:iCs/>
          <w:color w:val="000000"/>
        </w:rPr>
        <w:t>«Синий май. Зоревая теплынь…»</w:t>
      </w:r>
      <w:r>
        <w:rPr>
          <w:rStyle w:val="c3"/>
          <w:color w:val="000000"/>
        </w:rPr>
        <w:t> - поэтическое изображение родной природы. Своеобразие языка есенинской лирики.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Павел Петрович Бажов.</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«Медной горы Хозяйка».</w:t>
      </w:r>
      <w:r>
        <w:rPr>
          <w:rStyle w:val="c3"/>
          <w:color w:val="000000"/>
        </w:rPr>
        <w:t> Реальность и фантастика. Честность, добросоветсность, трудолюбие и талант главного героя. Стремление к совершенному мастерству. Тайны мастерства. Своеобразие языка, интонации сказа.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Сказ как жанр литературы. Сказ и сказка (общее и различное).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Константин Георгиевич Паустовский</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«Теплый хлеб», «Заячьи лапы».</w:t>
      </w:r>
      <w:r>
        <w:rPr>
          <w:rStyle w:val="c3"/>
          <w:color w:val="000000"/>
        </w:rPr>
        <w:t> Доброта и сострадание, реальное и фантастическое в сказках Паустовского.</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Самуил Яковлевич Маршак.</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«Двенадцать месяцев»</w:t>
      </w:r>
      <w:r>
        <w:rPr>
          <w:rStyle w:val="c3"/>
          <w:color w:val="000000"/>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Драма как род литературы. Пьеса-сказка.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Андрей Платонович Платонов</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«Никита».</w:t>
      </w:r>
      <w:r>
        <w:rPr>
          <w:rStyle w:val="c3"/>
          <w:color w:val="000000"/>
        </w:rPr>
        <w:t>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Фантастика в литературном произведении.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Виктор Петрович Астафьев.</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«Васюткино озеро».</w:t>
      </w:r>
      <w:r>
        <w:rPr>
          <w:rStyle w:val="c3"/>
          <w:color w:val="000000"/>
        </w:rPr>
        <w:t>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Автобиографичность литературного произведения.</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Стихотворные произведения о войне.</w:t>
      </w:r>
      <w:r>
        <w:rPr>
          <w:rStyle w:val="c3"/>
          <w:color w:val="000000"/>
        </w:rPr>
        <w:t> Патриотические подвиги в годы Великой Отечественной войны. К.М. Симонов «Майор привез мальчишку на лафете»; А.Т. Твардовский Рассказ танкиста». Война и дети – трагическая и героическая тема произведений о Великой Отечественной войне.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Произведения о Родине и родной природе.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color w:val="000000"/>
        </w:rPr>
        <w:t>И.Бунин «Помню долгий зимний вечер…»; А. Прокофьев «Аленушка»; Д.Кедрин «Аленушка»; Н. Рубцов «Родная деревня»; Дон Аминадо «Города и годы». Конкретные пейзажные зарисовки о обобщенный образ России.</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Саша Черный.</w:t>
      </w:r>
      <w:r>
        <w:rPr>
          <w:rStyle w:val="c3"/>
          <w:color w:val="000000"/>
        </w:rPr>
        <w:t> «Кавказский пленник», «Игорь-Робинзон». Образы и сюжеты литературной классики как темы произведений для детей.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Юмор.</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Из зарубежной литературы.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Роберт Льюис Стивенсон</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«Вересковый мед».</w:t>
      </w:r>
      <w:r>
        <w:rPr>
          <w:rStyle w:val="c3"/>
          <w:color w:val="000000"/>
        </w:rPr>
        <w:t> Подвиг героя во имя сохранения традиций предков.</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i/>
          <w:iCs/>
          <w:color w:val="000000"/>
        </w:rPr>
        <w:t>Теория литературы. Баллада.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lastRenderedPageBreak/>
        <w:t>Даниэль Дефо.</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«Робинзон Крузо».</w:t>
      </w:r>
      <w:r>
        <w:rPr>
          <w:rStyle w:val="c3"/>
          <w:color w:val="000000"/>
        </w:rPr>
        <w:t> Жизнь и необычайные приключения Робинзона Крузо, характер героя. Гимн неисчерпаемым возможностям человека.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Ханс Кристиан Андерсен.</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«Снежная королева».</w:t>
      </w:r>
      <w:r>
        <w:rPr>
          <w:rStyle w:val="c3"/>
          <w:color w:val="000000"/>
        </w:rPr>
        <w:t> Символический смысл фантастических образов и художественных деталей в сказке. Кай и Герда. Помощники Герды.</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Жорж Санд</w:t>
      </w:r>
      <w:r>
        <w:rPr>
          <w:b/>
          <w:bCs/>
          <w:i/>
          <w:iCs/>
          <w:color w:val="000000"/>
        </w:rPr>
        <w:t> «О чем говорят цветы».</w:t>
      </w:r>
      <w:r>
        <w:rPr>
          <w:rStyle w:val="c3"/>
          <w:color w:val="000000"/>
        </w:rPr>
        <w:t> Спор героев о прекрасном. Речевая характеристика персонажей.</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Марк Твен.</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b/>
          <w:bCs/>
          <w:i/>
          <w:iCs/>
          <w:color w:val="000000"/>
        </w:rPr>
        <w:t>«Приключения Тома Сойера».</w:t>
      </w:r>
      <w:r>
        <w:rPr>
          <w:rStyle w:val="c3"/>
          <w:color w:val="000000"/>
        </w:rPr>
        <w:t>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r>
        <w:rPr>
          <w:rStyle w:val="c3"/>
          <w:b/>
          <w:bCs/>
          <w:color w:val="000000"/>
        </w:rPr>
        <w:t>Джек Лондон</w:t>
      </w:r>
      <w:r>
        <w:rPr>
          <w:rStyle w:val="c3"/>
          <w:color w:val="000000"/>
        </w:rPr>
        <w:t>. Краткий рассказ о писателе.</w:t>
      </w:r>
    </w:p>
    <w:p w:rsidR="003A49D5" w:rsidRDefault="003A49D5" w:rsidP="003A49D5">
      <w:pPr>
        <w:pStyle w:val="c10"/>
        <w:spacing w:before="0" w:beforeAutospacing="0" w:after="0" w:afterAutospacing="0"/>
        <w:ind w:firstLine="708"/>
        <w:jc w:val="both"/>
        <w:rPr>
          <w:rStyle w:val="c3"/>
          <w:color w:val="000000"/>
        </w:rPr>
      </w:pPr>
      <w:r>
        <w:rPr>
          <w:b/>
          <w:bCs/>
          <w:i/>
          <w:iCs/>
          <w:color w:val="000000"/>
        </w:rPr>
        <w:t>«Сказание о Кише»</w:t>
      </w:r>
      <w:r>
        <w:rPr>
          <w:rStyle w:val="c3"/>
          <w:color w:val="000000"/>
        </w:rPr>
        <w:t>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3A49D5" w:rsidRDefault="003A49D5" w:rsidP="003A49D5">
      <w:pPr>
        <w:pStyle w:val="c10"/>
        <w:spacing w:before="0" w:beforeAutospacing="0" w:after="0" w:afterAutospacing="0"/>
        <w:ind w:firstLine="708"/>
        <w:jc w:val="both"/>
        <w:rPr>
          <w:rFonts w:ascii="Arial" w:hAnsi="Arial" w:cs="Arial"/>
          <w:color w:val="000000"/>
          <w:sz w:val="22"/>
          <w:szCs w:val="22"/>
        </w:rPr>
      </w:pPr>
    </w:p>
    <w:p w:rsidR="003A49D5" w:rsidRDefault="003A49D5" w:rsidP="003A49D5">
      <w:pPr>
        <w:spacing w:before="100" w:beforeAutospacing="1" w:after="100" w:afterAutospacing="1"/>
      </w:pPr>
    </w:p>
    <w:p w:rsidR="003A49D5" w:rsidRPr="00D95C02" w:rsidRDefault="003A49D5" w:rsidP="003A49D5">
      <w:pPr>
        <w:pStyle w:val="3"/>
        <w:rPr>
          <w:sz w:val="24"/>
        </w:rPr>
      </w:pPr>
      <w:r>
        <w:rPr>
          <w:sz w:val="24"/>
        </w:rPr>
        <w:t xml:space="preserve">                              </w:t>
      </w:r>
      <w:r w:rsidRPr="00D95C02">
        <w:rPr>
          <w:sz w:val="24"/>
        </w:rPr>
        <w:t xml:space="preserve"> Учебно-методический комплекс</w:t>
      </w:r>
    </w:p>
    <w:p w:rsidR="003A49D5" w:rsidRPr="00D95C02" w:rsidRDefault="003A49D5" w:rsidP="003A49D5">
      <w:pPr>
        <w:jc w:val="center"/>
      </w:pPr>
    </w:p>
    <w:p w:rsidR="003A49D5" w:rsidRPr="00D95C02" w:rsidRDefault="003A49D5" w:rsidP="003A49D5">
      <w:r w:rsidRPr="00D95C02">
        <w:t>Для реализации целей и задач Рабочей программы выбран следующий учебно-методический комплекс:</w:t>
      </w:r>
    </w:p>
    <w:p w:rsidR="003A49D5" w:rsidRPr="00D95C02" w:rsidRDefault="003A49D5" w:rsidP="00253442">
      <w:pPr>
        <w:numPr>
          <w:ilvl w:val="0"/>
          <w:numId w:val="152"/>
        </w:numPr>
        <w:spacing w:after="0" w:line="240" w:lineRule="auto"/>
      </w:pPr>
      <w:r w:rsidRPr="00D95C02">
        <w:t>Программа общеобразовательных учреждений «Литература 5-11 классы» / авторы В. Я. Коровина, В. П. Журавлев, В. И. Коровин. – М.: Просвещение, 2007г.</w:t>
      </w:r>
    </w:p>
    <w:p w:rsidR="003A49D5" w:rsidRPr="00D95C02" w:rsidRDefault="003A49D5" w:rsidP="00253442">
      <w:pPr>
        <w:pStyle w:val="a9"/>
        <w:numPr>
          <w:ilvl w:val="0"/>
          <w:numId w:val="152"/>
        </w:numPr>
        <w:spacing w:after="0"/>
      </w:pPr>
      <w:r w:rsidRPr="00D95C02">
        <w:t>Учебник: «Литература. 5 класс. Учебник-хрестоматия для общеобразовательных учреждений. В 2 ч. / (авт.-сост. В. П. Полухина  и др.) под ред  в. Я. Коровина. – 13 изд., перераб. – М.: Просвещение, 2006г.</w:t>
      </w:r>
    </w:p>
    <w:p w:rsidR="003A49D5" w:rsidRPr="00D95C02" w:rsidRDefault="003A49D5" w:rsidP="003A49D5">
      <w:pPr>
        <w:pStyle w:val="a9"/>
        <w:ind w:left="360"/>
      </w:pPr>
      <w:r w:rsidRPr="00D95C02">
        <w:t>Дополнительный методический, дидактический материал:</w:t>
      </w:r>
    </w:p>
    <w:p w:rsidR="003A49D5" w:rsidRPr="00D95C02" w:rsidRDefault="003A49D5" w:rsidP="00253442">
      <w:pPr>
        <w:pStyle w:val="a9"/>
        <w:numPr>
          <w:ilvl w:val="1"/>
          <w:numId w:val="152"/>
        </w:numPr>
        <w:spacing w:after="0"/>
      </w:pPr>
      <w:r w:rsidRPr="00D95C02">
        <w:t>Читаем, думаем, спорим…: дидакт. материал по литературе: 5 класс / авт.-сост. В. П. Коровина и др. – 4 изд. – М.: Просвещение, 2007г.</w:t>
      </w:r>
    </w:p>
    <w:p w:rsidR="003A49D5" w:rsidRPr="00D95C02" w:rsidRDefault="003A49D5" w:rsidP="00253442">
      <w:pPr>
        <w:pStyle w:val="a9"/>
        <w:numPr>
          <w:ilvl w:val="1"/>
          <w:numId w:val="152"/>
        </w:numPr>
        <w:spacing w:after="0"/>
      </w:pPr>
      <w:r w:rsidRPr="00D95C02">
        <w:t>Вокруг тебя – Мир…: Методические рекомендации к книге для ученика 5 класса / К. Сухарев-Дериваз, В. Ю. Выборного и др. – М.: Наука / Интерпереодика, 1999.</w:t>
      </w:r>
    </w:p>
    <w:p w:rsidR="003A49D5" w:rsidRPr="00D95C02" w:rsidRDefault="003A49D5" w:rsidP="00253442">
      <w:pPr>
        <w:pStyle w:val="a9"/>
        <w:numPr>
          <w:ilvl w:val="1"/>
          <w:numId w:val="152"/>
        </w:numPr>
        <w:spacing w:after="0"/>
      </w:pPr>
      <w:r w:rsidRPr="00D95C02">
        <w:t>Вокруг тебя –Мир…: Книга для ученика. 5 класс / К.Сухарев-Дериваз, В. Ю. Выборнова, Ю. Ф. Гуголев и др. – М.: Наука / Интерпереодика, 2001.</w:t>
      </w:r>
    </w:p>
    <w:p w:rsidR="003A49D5" w:rsidRPr="00D95C02" w:rsidRDefault="003A49D5" w:rsidP="003A49D5">
      <w:pPr>
        <w:pStyle w:val="a9"/>
      </w:pPr>
    </w:p>
    <w:p w:rsidR="003A49D5" w:rsidRPr="00D95C02" w:rsidRDefault="003A49D5" w:rsidP="003A49D5">
      <w:pPr>
        <w:pStyle w:val="a9"/>
      </w:pPr>
    </w:p>
    <w:p w:rsidR="003A49D5" w:rsidRDefault="003A49D5" w:rsidP="003A49D5">
      <w:pPr>
        <w:ind w:left="851" w:right="984" w:firstLine="992"/>
        <w:jc w:val="both"/>
        <w:rPr>
          <w:b/>
        </w:rPr>
      </w:pPr>
    </w:p>
    <w:p w:rsidR="003A49D5" w:rsidRDefault="003A49D5" w:rsidP="003A49D5">
      <w:pPr>
        <w:ind w:left="851" w:right="984" w:firstLine="992"/>
        <w:jc w:val="both"/>
        <w:rPr>
          <w:b/>
        </w:rPr>
      </w:pPr>
    </w:p>
    <w:p w:rsidR="003A49D5" w:rsidRDefault="003A49D5" w:rsidP="003A49D5">
      <w:pPr>
        <w:ind w:left="851" w:right="984" w:firstLine="992"/>
        <w:jc w:val="both"/>
        <w:rPr>
          <w:b/>
        </w:rPr>
      </w:pPr>
    </w:p>
    <w:p w:rsidR="003A49D5" w:rsidRDefault="003A49D5" w:rsidP="003A49D5">
      <w:pPr>
        <w:ind w:right="984"/>
        <w:jc w:val="both"/>
        <w:rPr>
          <w:b/>
        </w:rPr>
      </w:pPr>
      <w:r>
        <w:rPr>
          <w:b/>
        </w:rPr>
        <w:t xml:space="preserve">                                        Дополнительная литература</w:t>
      </w:r>
      <w:r w:rsidRPr="005B59AE">
        <w:rPr>
          <w:b/>
        </w:rPr>
        <w:t xml:space="preserve"> </w:t>
      </w:r>
    </w:p>
    <w:p w:rsidR="003A49D5" w:rsidRPr="005B59AE" w:rsidRDefault="003A49D5" w:rsidP="003A49D5">
      <w:pPr>
        <w:ind w:left="851" w:right="984" w:firstLine="992"/>
        <w:jc w:val="both"/>
        <w:rPr>
          <w:b/>
        </w:rPr>
      </w:pPr>
    </w:p>
    <w:p w:rsidR="003A49D5" w:rsidRDefault="003A49D5" w:rsidP="00253442">
      <w:pPr>
        <w:numPr>
          <w:ilvl w:val="0"/>
          <w:numId w:val="153"/>
        </w:numPr>
        <w:spacing w:after="0" w:line="240" w:lineRule="auto"/>
        <w:ind w:left="851" w:right="984" w:firstLine="992"/>
      </w:pPr>
      <w:r>
        <w:lastRenderedPageBreak/>
        <w:t xml:space="preserve">Программы для общеобразовательных учреждений. Литература. 5-11 классы / Под редакцией Г.И.Беленького. – М.: Мнемозина, 2009. </w:t>
      </w:r>
    </w:p>
    <w:p w:rsidR="003A49D5" w:rsidRDefault="003A49D5" w:rsidP="00253442">
      <w:pPr>
        <w:numPr>
          <w:ilvl w:val="0"/>
          <w:numId w:val="153"/>
        </w:numPr>
        <w:spacing w:after="0" w:line="240" w:lineRule="auto"/>
        <w:ind w:left="851" w:right="984" w:firstLine="992"/>
        <w:jc w:val="both"/>
      </w:pPr>
      <w:r w:rsidRPr="00120060">
        <w:t xml:space="preserve">Таблицы и раздаточный материал по </w:t>
      </w:r>
      <w:r>
        <w:t xml:space="preserve">литературе для 5 </w:t>
      </w:r>
      <w:r w:rsidRPr="00120060">
        <w:t>клас</w:t>
      </w:r>
      <w:r>
        <w:t>са (электронный вариант)</w:t>
      </w:r>
    </w:p>
    <w:p w:rsidR="003A49D5" w:rsidRDefault="003A49D5" w:rsidP="00253442">
      <w:pPr>
        <w:numPr>
          <w:ilvl w:val="0"/>
          <w:numId w:val="153"/>
        </w:numPr>
        <w:spacing w:after="0" w:line="240" w:lineRule="auto"/>
        <w:ind w:left="851" w:right="984" w:firstLine="992"/>
        <w:jc w:val="both"/>
      </w:pPr>
      <w:r>
        <w:t>ЦОР по всем темам</w:t>
      </w:r>
    </w:p>
    <w:p w:rsidR="003A49D5" w:rsidRPr="00D84908" w:rsidRDefault="003A49D5" w:rsidP="00253442">
      <w:pPr>
        <w:numPr>
          <w:ilvl w:val="0"/>
          <w:numId w:val="153"/>
        </w:numPr>
        <w:shd w:val="clear" w:color="auto" w:fill="FFFFFF"/>
        <w:autoSpaceDE w:val="0"/>
        <w:autoSpaceDN w:val="0"/>
        <w:adjustRightInd w:val="0"/>
        <w:spacing w:after="0" w:line="240" w:lineRule="auto"/>
        <w:ind w:left="851" w:right="984" w:firstLine="992"/>
        <w:rPr>
          <w:color w:val="000000"/>
        </w:rPr>
      </w:pPr>
      <w:r>
        <w:rPr>
          <w:color w:val="000000"/>
        </w:rPr>
        <w:t>Скрипкина В.А. Контрольные и проверочные работы по литературе. 5-8 классы: Методическое пособие. – М.: Дрофа, 1996</w:t>
      </w:r>
    </w:p>
    <w:p w:rsidR="003A49D5" w:rsidRDefault="003A49D5" w:rsidP="00253442">
      <w:pPr>
        <w:numPr>
          <w:ilvl w:val="0"/>
          <w:numId w:val="153"/>
        </w:numPr>
        <w:tabs>
          <w:tab w:val="left" w:pos="709"/>
        </w:tabs>
        <w:spacing w:after="0" w:line="240" w:lineRule="auto"/>
        <w:ind w:left="851" w:right="984" w:firstLine="992"/>
        <w:jc w:val="both"/>
      </w:pPr>
      <w:r>
        <w:t>В.П.</w:t>
      </w:r>
      <w:r w:rsidRPr="00977599">
        <w:t>Журав</w:t>
      </w:r>
      <w:r>
        <w:t xml:space="preserve">лев. </w:t>
      </w:r>
      <w:r w:rsidRPr="00977599">
        <w:t xml:space="preserve"> Читаем, думаем, спорим… 5 класс.</w:t>
      </w:r>
      <w:r>
        <w:t xml:space="preserve">- </w:t>
      </w:r>
      <w:r w:rsidRPr="008B5D72">
        <w:t xml:space="preserve"> М.: Просвещение, 2008.</w:t>
      </w:r>
    </w:p>
    <w:p w:rsidR="003A49D5" w:rsidRDefault="003A49D5" w:rsidP="00253442">
      <w:pPr>
        <w:pStyle w:val="a6"/>
        <w:numPr>
          <w:ilvl w:val="0"/>
          <w:numId w:val="153"/>
        </w:numPr>
        <w:spacing w:after="0" w:line="240" w:lineRule="auto"/>
        <w:ind w:left="851" w:right="984" w:firstLine="992"/>
        <w:jc w:val="both"/>
      </w:pPr>
      <w:r>
        <w:t>Снежневская М.А. Методические советы к учебнику-хрестоматии для 5 кл. "Литература. Начальный курс". – М.: Мнемозина, 2008.</w:t>
      </w:r>
    </w:p>
    <w:p w:rsidR="003A49D5" w:rsidRDefault="003A49D5" w:rsidP="00253442">
      <w:pPr>
        <w:numPr>
          <w:ilvl w:val="0"/>
          <w:numId w:val="153"/>
        </w:numPr>
        <w:spacing w:after="0" w:line="240" w:lineRule="auto"/>
        <w:ind w:left="851" w:right="984" w:firstLine="992"/>
        <w:jc w:val="both"/>
      </w:pPr>
      <w:r>
        <w:t>Егорова  Н.В. Поурочные разработки 5 класс. -  М.: Вако, 2007.</w:t>
      </w:r>
    </w:p>
    <w:p w:rsidR="003A49D5" w:rsidRDefault="003A49D5" w:rsidP="00253442">
      <w:pPr>
        <w:numPr>
          <w:ilvl w:val="0"/>
          <w:numId w:val="153"/>
        </w:numPr>
        <w:spacing w:after="0" w:line="240" w:lineRule="auto"/>
        <w:ind w:left="851" w:right="984" w:firstLine="992"/>
        <w:jc w:val="both"/>
      </w:pPr>
      <w:r>
        <w:t>Итоговые работы по литературе 5 – 11 класс. Н.В.Охременко, О.В.Федина. Москва, «Аквариум», 1997.</w:t>
      </w:r>
    </w:p>
    <w:p w:rsidR="003A49D5" w:rsidRDefault="003A49D5" w:rsidP="003A49D5">
      <w:pPr>
        <w:ind w:left="851" w:right="984" w:firstLine="992"/>
      </w:pPr>
    </w:p>
    <w:p w:rsidR="003A49D5" w:rsidRDefault="003A49D5" w:rsidP="003A49D5">
      <w:pPr>
        <w:pStyle w:val="a9"/>
      </w:pPr>
    </w:p>
    <w:p w:rsidR="003A49D5" w:rsidRDefault="003A49D5" w:rsidP="003A49D5">
      <w:pPr>
        <w:pStyle w:val="a9"/>
      </w:pPr>
    </w:p>
    <w:p w:rsidR="003A49D5" w:rsidRPr="00CB560D" w:rsidRDefault="003A49D5" w:rsidP="003A49D5">
      <w:pPr>
        <w:pStyle w:val="a9"/>
        <w:rPr>
          <w:b/>
        </w:rPr>
      </w:pPr>
      <w:r>
        <w:rPr>
          <w:b/>
        </w:rPr>
        <w:t xml:space="preserve">                        </w:t>
      </w:r>
      <w:r w:rsidRPr="00CB560D">
        <w:rPr>
          <w:b/>
        </w:rPr>
        <w:t>Интернет- ресурсы</w:t>
      </w:r>
    </w:p>
    <w:p w:rsidR="003A49D5" w:rsidRPr="00CB560D" w:rsidRDefault="003A49D5" w:rsidP="003A49D5">
      <w:pPr>
        <w:pStyle w:val="a9"/>
        <w:rPr>
          <w:b/>
        </w:rPr>
      </w:pPr>
    </w:p>
    <w:p w:rsidR="003A49D5" w:rsidRPr="00CB560D" w:rsidRDefault="00DB63BE" w:rsidP="00253442">
      <w:pPr>
        <w:pStyle w:val="a9"/>
        <w:numPr>
          <w:ilvl w:val="1"/>
          <w:numId w:val="152"/>
        </w:numPr>
        <w:spacing w:after="0"/>
      </w:pPr>
      <w:hyperlink r:id="rId48" w:history="1">
        <w:r w:rsidR="003A49D5" w:rsidRPr="00CB560D">
          <w:rPr>
            <w:rStyle w:val="ab"/>
            <w:color w:val="auto"/>
            <w:lang w:val="en-US"/>
          </w:rPr>
          <w:t>www</w:t>
        </w:r>
        <w:r w:rsidR="003A49D5" w:rsidRPr="00CB560D">
          <w:rPr>
            <w:rStyle w:val="ab"/>
            <w:color w:val="auto"/>
          </w:rPr>
          <w:t>.</w:t>
        </w:r>
        <w:r w:rsidR="003A49D5" w:rsidRPr="00CB560D">
          <w:rPr>
            <w:rStyle w:val="ab"/>
            <w:color w:val="auto"/>
            <w:lang w:val="en-US"/>
          </w:rPr>
          <w:t>school</w:t>
        </w:r>
        <w:r w:rsidR="003A49D5" w:rsidRPr="00CB560D">
          <w:rPr>
            <w:rStyle w:val="ab"/>
            <w:color w:val="auto"/>
          </w:rPr>
          <w:t>-</w:t>
        </w:r>
        <w:r w:rsidR="003A49D5" w:rsidRPr="00CB560D">
          <w:rPr>
            <w:rStyle w:val="ab"/>
            <w:color w:val="auto"/>
            <w:lang w:val="en-US"/>
          </w:rPr>
          <w:t>collection</w:t>
        </w:r>
        <w:r w:rsidR="003A49D5" w:rsidRPr="00CB560D">
          <w:rPr>
            <w:rStyle w:val="ab"/>
            <w:color w:val="auto"/>
          </w:rPr>
          <w:t>.</w:t>
        </w:r>
        <w:r w:rsidR="003A49D5" w:rsidRPr="00CB560D">
          <w:rPr>
            <w:rStyle w:val="ab"/>
            <w:color w:val="auto"/>
            <w:lang w:val="en-US"/>
          </w:rPr>
          <w:t>edu</w:t>
        </w:r>
        <w:r w:rsidR="003A49D5" w:rsidRPr="00CB560D">
          <w:rPr>
            <w:rStyle w:val="ab"/>
            <w:color w:val="auto"/>
          </w:rPr>
          <w:t>.</w:t>
        </w:r>
        <w:r w:rsidR="003A49D5" w:rsidRPr="00CB560D">
          <w:rPr>
            <w:rStyle w:val="ab"/>
            <w:color w:val="auto"/>
            <w:lang w:val="en-US"/>
          </w:rPr>
          <w:t>ru</w:t>
        </w:r>
      </w:hyperlink>
    </w:p>
    <w:p w:rsidR="003A49D5" w:rsidRPr="00CB560D" w:rsidRDefault="00DB63BE" w:rsidP="00253442">
      <w:pPr>
        <w:pStyle w:val="a9"/>
        <w:numPr>
          <w:ilvl w:val="1"/>
          <w:numId w:val="152"/>
        </w:numPr>
        <w:spacing w:after="0"/>
        <w:rPr>
          <w:lang w:val="en-US"/>
        </w:rPr>
      </w:pPr>
      <w:hyperlink r:id="rId49" w:history="1">
        <w:r w:rsidR="003A49D5" w:rsidRPr="00CB560D">
          <w:rPr>
            <w:rStyle w:val="ab"/>
            <w:color w:val="auto"/>
            <w:lang w:val="en-US"/>
          </w:rPr>
          <w:t>http://zavuch.info/forums.html</w:t>
        </w:r>
      </w:hyperlink>
    </w:p>
    <w:p w:rsidR="003A49D5" w:rsidRPr="00CB560D" w:rsidRDefault="00DB63BE" w:rsidP="00253442">
      <w:pPr>
        <w:pStyle w:val="a9"/>
        <w:numPr>
          <w:ilvl w:val="1"/>
          <w:numId w:val="152"/>
        </w:numPr>
        <w:spacing w:after="0"/>
        <w:rPr>
          <w:lang w:val="en-US"/>
        </w:rPr>
      </w:pPr>
      <w:hyperlink r:id="rId50" w:history="1">
        <w:r w:rsidR="003A49D5" w:rsidRPr="00CB560D">
          <w:rPr>
            <w:rStyle w:val="ab"/>
            <w:color w:val="auto"/>
            <w:lang w:val="en-US"/>
          </w:rPr>
          <w:t>http://www.gramma.ru</w:t>
        </w:r>
      </w:hyperlink>
    </w:p>
    <w:p w:rsidR="003A49D5" w:rsidRPr="00CB560D" w:rsidRDefault="00DB63BE" w:rsidP="00253442">
      <w:pPr>
        <w:pStyle w:val="a9"/>
        <w:numPr>
          <w:ilvl w:val="1"/>
          <w:numId w:val="152"/>
        </w:numPr>
        <w:spacing w:after="0"/>
        <w:rPr>
          <w:lang w:val="en-US"/>
        </w:rPr>
      </w:pPr>
      <w:hyperlink r:id="rId51" w:history="1">
        <w:r w:rsidR="003A49D5" w:rsidRPr="00CB560D">
          <w:rPr>
            <w:rStyle w:val="ab"/>
            <w:color w:val="auto"/>
            <w:lang w:val="en-US"/>
          </w:rPr>
          <w:t>http://www.openclass.ru</w:t>
        </w:r>
      </w:hyperlink>
    </w:p>
    <w:p w:rsidR="003A49D5" w:rsidRPr="00CB560D" w:rsidRDefault="00DB63BE" w:rsidP="00253442">
      <w:pPr>
        <w:pStyle w:val="a9"/>
        <w:numPr>
          <w:ilvl w:val="1"/>
          <w:numId w:val="152"/>
        </w:numPr>
        <w:spacing w:after="0"/>
        <w:rPr>
          <w:lang w:val="en-US"/>
        </w:rPr>
      </w:pPr>
      <w:hyperlink r:id="rId52" w:history="1">
        <w:r w:rsidR="003A49D5" w:rsidRPr="00CB560D">
          <w:rPr>
            <w:rStyle w:val="ab"/>
            <w:color w:val="auto"/>
            <w:lang w:val="en-US"/>
          </w:rPr>
          <w:t>http://korped.rkc-74.ru</w:t>
        </w:r>
      </w:hyperlink>
    </w:p>
    <w:p w:rsidR="003A49D5" w:rsidRPr="00CB560D" w:rsidRDefault="00DB63BE" w:rsidP="00253442">
      <w:pPr>
        <w:pStyle w:val="a9"/>
        <w:numPr>
          <w:ilvl w:val="1"/>
          <w:numId w:val="152"/>
        </w:numPr>
        <w:spacing w:after="0"/>
        <w:rPr>
          <w:lang w:val="en-US"/>
        </w:rPr>
      </w:pPr>
      <w:hyperlink r:id="rId53" w:history="1">
        <w:r w:rsidR="003A49D5" w:rsidRPr="00CB560D">
          <w:rPr>
            <w:rStyle w:val="ab"/>
            <w:color w:val="auto"/>
            <w:lang w:val="en-US"/>
          </w:rPr>
          <w:t>http://www.mgn.ru/~gmc/work.html</w:t>
        </w:r>
      </w:hyperlink>
    </w:p>
    <w:p w:rsidR="003A49D5" w:rsidRPr="00CB560D" w:rsidRDefault="00DB63BE" w:rsidP="00253442">
      <w:pPr>
        <w:pStyle w:val="a9"/>
        <w:numPr>
          <w:ilvl w:val="1"/>
          <w:numId w:val="152"/>
        </w:numPr>
        <w:spacing w:after="0"/>
        <w:rPr>
          <w:lang w:val="en-US"/>
        </w:rPr>
      </w:pPr>
      <w:hyperlink r:id="rId54" w:history="1">
        <w:r w:rsidR="003A49D5" w:rsidRPr="00CB560D">
          <w:rPr>
            <w:rStyle w:val="ab"/>
            <w:color w:val="auto"/>
            <w:lang w:val="en-US"/>
          </w:rPr>
          <w:t>http://skazka.ural.ru</w:t>
        </w:r>
      </w:hyperlink>
    </w:p>
    <w:p w:rsidR="003A49D5" w:rsidRPr="00CB560D" w:rsidRDefault="00DB63BE" w:rsidP="00253442">
      <w:pPr>
        <w:pStyle w:val="a9"/>
        <w:numPr>
          <w:ilvl w:val="1"/>
          <w:numId w:val="152"/>
        </w:numPr>
        <w:spacing w:after="0"/>
        <w:rPr>
          <w:lang w:val="en-US"/>
        </w:rPr>
      </w:pPr>
      <w:hyperlink r:id="rId55" w:history="1">
        <w:r w:rsidR="003A49D5" w:rsidRPr="00CB560D">
          <w:rPr>
            <w:rStyle w:val="ab"/>
            <w:color w:val="auto"/>
            <w:lang w:val="en-US"/>
          </w:rPr>
          <w:t>http://lit.lib.ru/k/kondratkowskaja_n_g/</w:t>
        </w:r>
      </w:hyperlink>
    </w:p>
    <w:p w:rsidR="003A49D5" w:rsidRPr="00CB560D" w:rsidRDefault="00DB63BE" w:rsidP="00253442">
      <w:pPr>
        <w:pStyle w:val="a9"/>
        <w:numPr>
          <w:ilvl w:val="1"/>
          <w:numId w:val="152"/>
        </w:numPr>
        <w:spacing w:after="0"/>
        <w:rPr>
          <w:lang w:val="en-US"/>
        </w:rPr>
      </w:pPr>
      <w:hyperlink r:id="rId56" w:history="1">
        <w:r w:rsidR="003A49D5" w:rsidRPr="00CB560D">
          <w:rPr>
            <w:rStyle w:val="ab"/>
            <w:color w:val="auto"/>
            <w:lang w:val="en-US"/>
          </w:rPr>
          <w:t>http://www.internet-school.ru/ShowInfo.ashx?ob_no=30029</w:t>
        </w:r>
      </w:hyperlink>
    </w:p>
    <w:p w:rsidR="003A49D5" w:rsidRPr="00CB560D" w:rsidRDefault="003A49D5" w:rsidP="003A49D5">
      <w:pPr>
        <w:spacing w:before="100" w:beforeAutospacing="1" w:after="100" w:afterAutospacing="1"/>
        <w:rPr>
          <w:lang w:val="en-US"/>
        </w:rPr>
      </w:pPr>
    </w:p>
    <w:p w:rsidR="003A49D5" w:rsidRDefault="003A49D5" w:rsidP="003A49D5">
      <w:pPr>
        <w:shd w:val="clear" w:color="auto" w:fill="FFFFFF"/>
        <w:spacing w:before="100" w:beforeAutospacing="1"/>
        <w:jc w:val="both"/>
        <w:rPr>
          <w:rFonts w:ascii="Times New Roman" w:hAnsi="Times New Roman" w:cs="Times New Roman"/>
          <w:color w:val="000000"/>
          <w:sz w:val="28"/>
          <w:szCs w:val="28"/>
        </w:rPr>
      </w:pPr>
    </w:p>
    <w:p w:rsidR="003A49D5" w:rsidRDefault="003A49D5" w:rsidP="003A49D5">
      <w:pPr>
        <w:shd w:val="clear" w:color="auto" w:fill="FFFFFF"/>
        <w:spacing w:before="100" w:beforeAutospacing="1"/>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Математика</w:t>
      </w:r>
    </w:p>
    <w:p w:rsidR="003A49D5" w:rsidRPr="00F8624B" w:rsidRDefault="003A49D5" w:rsidP="003A49D5">
      <w:pPr>
        <w:jc w:val="center"/>
        <w:rPr>
          <w:sz w:val="36"/>
          <w:szCs w:val="36"/>
        </w:rPr>
      </w:pPr>
      <w:r>
        <w:rPr>
          <w:sz w:val="36"/>
          <w:szCs w:val="36"/>
        </w:rPr>
        <w:t>МОАУ «ВЕТЛЯНСКАЯ СОШ»</w:t>
      </w:r>
    </w:p>
    <w:p w:rsidR="003A49D5" w:rsidRPr="00C05696" w:rsidRDefault="003A49D5" w:rsidP="003A49D5">
      <w:pPr>
        <w:rPr>
          <w:sz w:val="28"/>
          <w:szCs w:val="28"/>
        </w:rPr>
      </w:pPr>
    </w:p>
    <w:p w:rsidR="003A49D5" w:rsidRPr="00C05696" w:rsidRDefault="003A49D5" w:rsidP="003A49D5">
      <w:pPr>
        <w:rPr>
          <w:sz w:val="28"/>
          <w:szCs w:val="28"/>
        </w:rPr>
      </w:pPr>
      <w:r w:rsidRPr="00C05696">
        <w:rPr>
          <w:sz w:val="28"/>
          <w:szCs w:val="28"/>
        </w:rPr>
        <w:t xml:space="preserve">                                                                           </w:t>
      </w:r>
      <w:r w:rsidRPr="00C05696">
        <w:rPr>
          <w:b/>
          <w:sz w:val="28"/>
          <w:szCs w:val="28"/>
        </w:rPr>
        <w:t>«Рассмотрено»</w:t>
      </w:r>
      <w:r w:rsidRPr="00C05696">
        <w:rPr>
          <w:sz w:val="28"/>
          <w:szCs w:val="28"/>
        </w:rPr>
        <w:t xml:space="preserve"> _____________</w:t>
      </w:r>
    </w:p>
    <w:p w:rsidR="003A49D5" w:rsidRPr="00C05696" w:rsidRDefault="003A49D5" w:rsidP="003A49D5">
      <w:pPr>
        <w:rPr>
          <w:sz w:val="28"/>
          <w:szCs w:val="28"/>
        </w:rPr>
      </w:pPr>
      <w:r w:rsidRPr="00C05696">
        <w:rPr>
          <w:sz w:val="28"/>
          <w:szCs w:val="28"/>
        </w:rPr>
        <w:t xml:space="preserve">                                                                           Руководитель МО учителей</w:t>
      </w:r>
    </w:p>
    <w:p w:rsidR="003A49D5" w:rsidRPr="00C05696" w:rsidRDefault="003A49D5" w:rsidP="003A49D5">
      <w:pPr>
        <w:tabs>
          <w:tab w:val="left" w:pos="6225"/>
        </w:tabs>
        <w:rPr>
          <w:sz w:val="28"/>
          <w:szCs w:val="28"/>
        </w:rPr>
      </w:pPr>
      <w:r w:rsidRPr="00C05696">
        <w:rPr>
          <w:sz w:val="28"/>
          <w:szCs w:val="28"/>
        </w:rPr>
        <w:t xml:space="preserve">                                                                                       математики</w:t>
      </w:r>
      <w:r w:rsidRPr="00C05696">
        <w:rPr>
          <w:sz w:val="28"/>
          <w:szCs w:val="28"/>
        </w:rPr>
        <w:tab/>
      </w:r>
    </w:p>
    <w:p w:rsidR="003A49D5" w:rsidRPr="00C05696" w:rsidRDefault="003A49D5" w:rsidP="003A49D5">
      <w:pPr>
        <w:rPr>
          <w:sz w:val="28"/>
          <w:szCs w:val="28"/>
        </w:rPr>
      </w:pPr>
      <w:r w:rsidRPr="00C05696">
        <w:rPr>
          <w:sz w:val="28"/>
          <w:szCs w:val="28"/>
        </w:rPr>
        <w:t xml:space="preserve">                                                       </w:t>
      </w:r>
      <w:r>
        <w:rPr>
          <w:sz w:val="28"/>
          <w:szCs w:val="28"/>
        </w:rPr>
        <w:t xml:space="preserve">                     </w:t>
      </w:r>
      <w:r w:rsidRPr="00C05696">
        <w:rPr>
          <w:sz w:val="28"/>
          <w:szCs w:val="28"/>
        </w:rPr>
        <w:t>Баженова Валентина Ивановна</w:t>
      </w:r>
    </w:p>
    <w:p w:rsidR="003A49D5" w:rsidRPr="00C05696" w:rsidRDefault="003A49D5" w:rsidP="003A49D5">
      <w:pPr>
        <w:rPr>
          <w:sz w:val="28"/>
          <w:szCs w:val="28"/>
        </w:rPr>
      </w:pPr>
    </w:p>
    <w:p w:rsidR="003A49D5" w:rsidRPr="00C05696" w:rsidRDefault="003A49D5" w:rsidP="003A49D5">
      <w:pPr>
        <w:rPr>
          <w:sz w:val="28"/>
          <w:szCs w:val="28"/>
        </w:rPr>
      </w:pPr>
      <w:r w:rsidRPr="00C05696">
        <w:rPr>
          <w:sz w:val="28"/>
          <w:szCs w:val="28"/>
        </w:rPr>
        <w:t xml:space="preserve">         </w:t>
      </w:r>
    </w:p>
    <w:p w:rsidR="003A49D5" w:rsidRPr="00C05696" w:rsidRDefault="003A49D5" w:rsidP="003A49D5">
      <w:pPr>
        <w:rPr>
          <w:sz w:val="28"/>
          <w:szCs w:val="28"/>
        </w:rPr>
      </w:pPr>
    </w:p>
    <w:p w:rsidR="003A49D5" w:rsidRPr="00C05696" w:rsidRDefault="003A49D5" w:rsidP="003A49D5">
      <w:pPr>
        <w:rPr>
          <w:sz w:val="28"/>
          <w:szCs w:val="28"/>
        </w:rPr>
      </w:pPr>
      <w:r w:rsidRPr="00C05696">
        <w:rPr>
          <w:sz w:val="28"/>
          <w:szCs w:val="28"/>
        </w:rPr>
        <w:t xml:space="preserve">      </w:t>
      </w:r>
    </w:p>
    <w:p w:rsidR="003A49D5" w:rsidRPr="00C05696" w:rsidRDefault="003A49D5" w:rsidP="003A49D5">
      <w:pPr>
        <w:rPr>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9536F0" w:rsidRDefault="003A49D5" w:rsidP="003A49D5">
      <w:pPr>
        <w:jc w:val="center"/>
        <w:rPr>
          <w:sz w:val="44"/>
          <w:szCs w:val="44"/>
        </w:rPr>
      </w:pPr>
      <w:r w:rsidRPr="009536F0">
        <w:rPr>
          <w:b/>
          <w:sz w:val="44"/>
          <w:szCs w:val="44"/>
        </w:rPr>
        <w:t>Адаптированная общеобразовательная программа по математике 5 класса для детей с ограниченными возможностями здоровья</w:t>
      </w:r>
    </w:p>
    <w:p w:rsidR="003A49D5" w:rsidRPr="009536F0" w:rsidRDefault="003A49D5" w:rsidP="003A49D5">
      <w:pPr>
        <w:jc w:val="center"/>
        <w:rPr>
          <w:sz w:val="44"/>
          <w:szCs w:val="44"/>
        </w:rPr>
      </w:pPr>
    </w:p>
    <w:p w:rsidR="003A49D5" w:rsidRPr="009536F0" w:rsidRDefault="003A49D5" w:rsidP="003A49D5">
      <w:pPr>
        <w:jc w:val="center"/>
        <w:rPr>
          <w:sz w:val="44"/>
          <w:szCs w:val="44"/>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Pr="00C05696" w:rsidRDefault="003A49D5" w:rsidP="003A49D5">
      <w:pPr>
        <w:jc w:val="right"/>
        <w:rPr>
          <w:b/>
          <w:sz w:val="28"/>
          <w:szCs w:val="28"/>
        </w:rPr>
      </w:pPr>
      <w:r w:rsidRPr="00C05696">
        <w:rPr>
          <w:b/>
          <w:sz w:val="28"/>
          <w:szCs w:val="28"/>
        </w:rPr>
        <w:t>Учитель математики</w:t>
      </w:r>
    </w:p>
    <w:p w:rsidR="003A49D5" w:rsidRPr="00C05696" w:rsidRDefault="003A49D5" w:rsidP="003A49D5">
      <w:pPr>
        <w:jc w:val="right"/>
        <w:rPr>
          <w:sz w:val="28"/>
          <w:szCs w:val="28"/>
        </w:rPr>
      </w:pPr>
      <w:r w:rsidRPr="00C05696">
        <w:rPr>
          <w:b/>
          <w:sz w:val="28"/>
          <w:szCs w:val="28"/>
        </w:rPr>
        <w:t xml:space="preserve"> Кужебаева Гульнара Изымгалеевна</w:t>
      </w:r>
    </w:p>
    <w:p w:rsidR="003A49D5" w:rsidRPr="00C05696" w:rsidRDefault="003A49D5" w:rsidP="003A49D5">
      <w:pPr>
        <w:rPr>
          <w:sz w:val="28"/>
          <w:szCs w:val="28"/>
        </w:rPr>
      </w:pPr>
    </w:p>
    <w:p w:rsidR="003A49D5" w:rsidRPr="00C05696" w:rsidRDefault="003A49D5" w:rsidP="003A49D5">
      <w:pPr>
        <w:jc w:val="center"/>
        <w:rPr>
          <w:b/>
          <w:sz w:val="28"/>
          <w:szCs w:val="28"/>
        </w:rPr>
      </w:pPr>
      <w:r w:rsidRPr="00C05696">
        <w:rPr>
          <w:b/>
          <w:sz w:val="28"/>
          <w:szCs w:val="28"/>
        </w:rPr>
        <w:t>2013-2014 учебный год</w:t>
      </w:r>
    </w:p>
    <w:p w:rsidR="003A49D5" w:rsidRPr="00C05696" w:rsidRDefault="003A49D5" w:rsidP="003A49D5">
      <w:pPr>
        <w:rPr>
          <w:b/>
          <w:sz w:val="28"/>
          <w:szCs w:val="28"/>
        </w:rPr>
      </w:pPr>
    </w:p>
    <w:p w:rsidR="003A49D5" w:rsidRDefault="003A49D5" w:rsidP="003A49D5">
      <w:pPr>
        <w:widowControl w:val="0"/>
        <w:autoSpaceDE w:val="0"/>
        <w:autoSpaceDN w:val="0"/>
        <w:adjustRightInd w:val="0"/>
        <w:jc w:val="center"/>
        <w:rPr>
          <w:b/>
          <w:bCs/>
        </w:rPr>
      </w:pPr>
    </w:p>
    <w:p w:rsidR="003A49D5" w:rsidRDefault="003A49D5" w:rsidP="003A49D5">
      <w:pPr>
        <w:widowControl w:val="0"/>
        <w:autoSpaceDE w:val="0"/>
        <w:autoSpaceDN w:val="0"/>
        <w:adjustRightInd w:val="0"/>
        <w:jc w:val="center"/>
        <w:rPr>
          <w:b/>
          <w:bCs/>
        </w:rPr>
      </w:pPr>
    </w:p>
    <w:p w:rsidR="003A49D5" w:rsidRDefault="003A49D5" w:rsidP="003A49D5">
      <w:pPr>
        <w:widowControl w:val="0"/>
        <w:autoSpaceDE w:val="0"/>
        <w:autoSpaceDN w:val="0"/>
        <w:adjustRightInd w:val="0"/>
        <w:jc w:val="center"/>
        <w:rPr>
          <w:rFonts w:eastAsia="Batang"/>
          <w:b/>
          <w:sz w:val="28"/>
          <w:szCs w:val="28"/>
        </w:rPr>
      </w:pPr>
      <w:r w:rsidRPr="00765E0B">
        <w:rPr>
          <w:rFonts w:eastAsia="Batang"/>
          <w:b/>
          <w:sz w:val="28"/>
          <w:szCs w:val="28"/>
        </w:rPr>
        <w:t>Перечень нормативных документов</w:t>
      </w:r>
    </w:p>
    <w:p w:rsidR="003A49D5" w:rsidRPr="00765E0B" w:rsidRDefault="003A49D5" w:rsidP="003A49D5">
      <w:pPr>
        <w:widowControl w:val="0"/>
        <w:autoSpaceDE w:val="0"/>
        <w:autoSpaceDN w:val="0"/>
        <w:adjustRightInd w:val="0"/>
        <w:jc w:val="center"/>
        <w:rPr>
          <w:b/>
          <w:bCs/>
          <w:sz w:val="28"/>
          <w:szCs w:val="28"/>
        </w:rPr>
      </w:pPr>
    </w:p>
    <w:p w:rsidR="003A49D5" w:rsidRPr="00663AE6" w:rsidRDefault="003A49D5" w:rsidP="003A49D5">
      <w:pPr>
        <w:widowControl w:val="0"/>
        <w:autoSpaceDE w:val="0"/>
        <w:autoSpaceDN w:val="0"/>
        <w:adjustRightInd w:val="0"/>
        <w:rPr>
          <w:bCs/>
        </w:rPr>
      </w:pPr>
      <w:r w:rsidRPr="00A03C5C">
        <w:rPr>
          <w:bCs/>
        </w:rPr>
        <w:t>1</w:t>
      </w:r>
      <w:r w:rsidRPr="00663AE6">
        <w:rPr>
          <w:bCs/>
        </w:rPr>
        <w:t>)Федеральный закон об образовании в Российской Федерации гл.6 ст.55 п.2, гл 4 ст. 34 п.2,п.3</w:t>
      </w:r>
    </w:p>
    <w:p w:rsidR="003A49D5" w:rsidRPr="00663AE6" w:rsidRDefault="003A49D5" w:rsidP="003A49D5">
      <w:pPr>
        <w:widowControl w:val="0"/>
        <w:autoSpaceDE w:val="0"/>
        <w:autoSpaceDN w:val="0"/>
        <w:adjustRightInd w:val="0"/>
        <w:rPr>
          <w:bCs/>
        </w:rPr>
      </w:pPr>
      <w:r w:rsidRPr="00663AE6">
        <w:rPr>
          <w:bCs/>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3A49D5" w:rsidRPr="00663AE6" w:rsidRDefault="003A49D5" w:rsidP="003A49D5">
      <w:pPr>
        <w:widowControl w:val="0"/>
        <w:autoSpaceDE w:val="0"/>
        <w:autoSpaceDN w:val="0"/>
        <w:adjustRightInd w:val="0"/>
        <w:rPr>
          <w:bCs/>
        </w:rPr>
      </w:pPr>
      <w:r w:rsidRPr="00663AE6">
        <w:rPr>
          <w:bCs/>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3A49D5" w:rsidRPr="00663AE6" w:rsidRDefault="003A49D5" w:rsidP="003A49D5">
      <w:pPr>
        <w:widowControl w:val="0"/>
        <w:autoSpaceDE w:val="0"/>
        <w:autoSpaceDN w:val="0"/>
        <w:adjustRightInd w:val="0"/>
        <w:rPr>
          <w:bCs/>
        </w:rPr>
      </w:pPr>
      <w:r w:rsidRPr="00663AE6">
        <w:rPr>
          <w:bCs/>
        </w:rPr>
        <w:t>4) приказ МО РФ «Положение о классах компенсирующего обучения» от 06.09.1992 г (сборник приказов №11 за 1992 год)</w:t>
      </w:r>
    </w:p>
    <w:p w:rsidR="003A49D5" w:rsidRPr="00663AE6" w:rsidRDefault="003A49D5" w:rsidP="003A49D5">
      <w:pPr>
        <w:widowControl w:val="0"/>
        <w:autoSpaceDE w:val="0"/>
        <w:autoSpaceDN w:val="0"/>
        <w:adjustRightInd w:val="0"/>
        <w:rPr>
          <w:bCs/>
        </w:rPr>
      </w:pPr>
      <w:r w:rsidRPr="00663AE6">
        <w:rPr>
          <w:bCs/>
        </w:rPr>
        <w:t>5) письмо РФ от 27.03.2000 №27/901 -6 «О психолого-медико-педагогическом консилиуме образовательного учреждения»</w:t>
      </w:r>
    </w:p>
    <w:p w:rsidR="003A49D5" w:rsidRPr="00663AE6" w:rsidRDefault="003A49D5" w:rsidP="003A49D5">
      <w:pPr>
        <w:widowControl w:val="0"/>
        <w:autoSpaceDE w:val="0"/>
        <w:autoSpaceDN w:val="0"/>
        <w:adjustRightInd w:val="0"/>
        <w:rPr>
          <w:bCs/>
        </w:rPr>
      </w:pPr>
      <w:r w:rsidRPr="00663AE6">
        <w:rPr>
          <w:bCs/>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3A49D5" w:rsidRDefault="003A49D5" w:rsidP="003A49D5">
      <w:pPr>
        <w:jc w:val="center"/>
        <w:rPr>
          <w:b/>
          <w:bCs/>
        </w:rPr>
      </w:pPr>
    </w:p>
    <w:p w:rsidR="003A49D5" w:rsidRPr="00067F46" w:rsidRDefault="003A49D5" w:rsidP="003A49D5">
      <w:pPr>
        <w:jc w:val="center"/>
        <w:rPr>
          <w:b/>
          <w:bCs/>
        </w:rPr>
      </w:pPr>
      <w:r w:rsidRPr="00067F46">
        <w:rPr>
          <w:b/>
          <w:bCs/>
        </w:rPr>
        <w:t>Пояснительная записка</w:t>
      </w:r>
    </w:p>
    <w:p w:rsidR="003A49D5" w:rsidRDefault="003A49D5" w:rsidP="003A49D5">
      <w:pPr>
        <w:widowControl w:val="0"/>
        <w:shd w:val="clear" w:color="auto" w:fill="FFFFFF"/>
        <w:tabs>
          <w:tab w:val="left" w:pos="518"/>
        </w:tabs>
        <w:suppressAutoHyphens/>
        <w:autoSpaceDE w:val="0"/>
        <w:ind w:firstLine="426"/>
        <w:jc w:val="both"/>
      </w:pPr>
    </w:p>
    <w:p w:rsidR="003A49D5" w:rsidRPr="00F8624B" w:rsidRDefault="003A49D5" w:rsidP="003A49D5">
      <w:pPr>
        <w:widowControl w:val="0"/>
        <w:shd w:val="clear" w:color="auto" w:fill="FFFFFF"/>
        <w:tabs>
          <w:tab w:val="left" w:pos="518"/>
        </w:tabs>
        <w:suppressAutoHyphens/>
        <w:autoSpaceDE w:val="0"/>
        <w:ind w:firstLine="426"/>
        <w:jc w:val="both"/>
        <w:rPr>
          <w:rFonts w:cs="Calibri"/>
          <w:lang w:eastAsia="ar-SA"/>
        </w:rPr>
      </w:pPr>
      <w:r>
        <w:t>Адаптированная программа создана для учащихся 5</w:t>
      </w:r>
      <w:r w:rsidRPr="00502D9E">
        <w:t xml:space="preserve"> класса с </w:t>
      </w:r>
      <w:r>
        <w:t>ограниченными возможностями здоровья</w:t>
      </w:r>
      <w:r w:rsidRPr="00502D9E">
        <w:t xml:space="preserve"> (</w:t>
      </w:r>
      <w:r w:rsidRPr="00502D9E">
        <w:rPr>
          <w:lang w:val="en-US"/>
        </w:rPr>
        <w:t>VII</w:t>
      </w:r>
      <w:r>
        <w:t xml:space="preserve"> вид) и с</w:t>
      </w:r>
      <w:r w:rsidRPr="006F1D9C">
        <w:t>оставлена на основе действу</w:t>
      </w:r>
      <w:r>
        <w:t>ющей программы по математике   5 класса</w:t>
      </w:r>
      <w:r w:rsidRPr="006F1D9C">
        <w:t xml:space="preserve"> Н.Б.Истомина.-Смоленск: Ассоциаци ХХ</w:t>
      </w:r>
      <w:r w:rsidRPr="006F1D9C">
        <w:rPr>
          <w:lang w:val="en-US"/>
        </w:rPr>
        <w:t>I</w:t>
      </w:r>
      <w:r w:rsidRPr="006F1D9C">
        <w:t xml:space="preserve"> век,2008г.курс рассмотрен на  5 </w:t>
      </w:r>
      <w:r>
        <w:t>часов в неделю, всего 175 часов</w:t>
      </w:r>
    </w:p>
    <w:p w:rsidR="003A49D5" w:rsidRDefault="003A49D5" w:rsidP="003A49D5">
      <w:pPr>
        <w:widowControl w:val="0"/>
        <w:autoSpaceDE w:val="0"/>
        <w:autoSpaceDN w:val="0"/>
        <w:adjustRightInd w:val="0"/>
        <w:jc w:val="center"/>
        <w:rPr>
          <w:b/>
          <w:bCs/>
        </w:rPr>
      </w:pPr>
    </w:p>
    <w:p w:rsidR="003A49D5" w:rsidRPr="006F1D9C" w:rsidRDefault="003A49D5" w:rsidP="003A49D5">
      <w:pPr>
        <w:widowControl w:val="0"/>
        <w:autoSpaceDE w:val="0"/>
        <w:autoSpaceDN w:val="0"/>
        <w:adjustRightInd w:val="0"/>
        <w:ind w:firstLine="709"/>
        <w:jc w:val="both"/>
      </w:pPr>
      <w:r w:rsidRPr="00F8624B">
        <w:rPr>
          <w:b/>
        </w:rPr>
        <w:t>Основными целями обучения</w:t>
      </w:r>
      <w:r w:rsidRPr="006F1D9C">
        <w:t xml:space="preserve"> математике в 5 классе (</w:t>
      </w:r>
      <w:r w:rsidRPr="006F1D9C">
        <w:rPr>
          <w:lang w:val="en-US"/>
        </w:rPr>
        <w:t>VII</w:t>
      </w:r>
      <w:r w:rsidRPr="006F1D9C">
        <w:t xml:space="preserve"> вида) являются:</w:t>
      </w:r>
    </w:p>
    <w:p w:rsidR="003A49D5" w:rsidRPr="006F1D9C" w:rsidRDefault="003A49D5" w:rsidP="00253442">
      <w:pPr>
        <w:widowControl w:val="0"/>
        <w:numPr>
          <w:ilvl w:val="0"/>
          <w:numId w:val="154"/>
        </w:numPr>
        <w:autoSpaceDE w:val="0"/>
        <w:autoSpaceDN w:val="0"/>
        <w:adjustRightInd w:val="0"/>
        <w:spacing w:after="0" w:line="240" w:lineRule="auto"/>
        <w:jc w:val="both"/>
      </w:pPr>
      <w:r w:rsidRPr="006F1D9C">
        <w:t>приобретение базовой подготовки по математике;</w:t>
      </w:r>
    </w:p>
    <w:p w:rsidR="003A49D5" w:rsidRPr="006F1D9C" w:rsidRDefault="003A49D5" w:rsidP="00253442">
      <w:pPr>
        <w:widowControl w:val="0"/>
        <w:numPr>
          <w:ilvl w:val="0"/>
          <w:numId w:val="154"/>
        </w:numPr>
        <w:autoSpaceDE w:val="0"/>
        <w:autoSpaceDN w:val="0"/>
        <w:adjustRightInd w:val="0"/>
        <w:spacing w:after="0" w:line="240" w:lineRule="auto"/>
        <w:jc w:val="both"/>
      </w:pPr>
      <w:r w:rsidRPr="006F1D9C">
        <w:t>формирование практически значимых знаний и умений;</w:t>
      </w:r>
    </w:p>
    <w:p w:rsidR="003A49D5" w:rsidRDefault="003A49D5" w:rsidP="00253442">
      <w:pPr>
        <w:widowControl w:val="0"/>
        <w:numPr>
          <w:ilvl w:val="0"/>
          <w:numId w:val="154"/>
        </w:numPr>
        <w:autoSpaceDE w:val="0"/>
        <w:autoSpaceDN w:val="0"/>
        <w:adjustRightInd w:val="0"/>
        <w:spacing w:after="0" w:line="240" w:lineRule="auto"/>
        <w:jc w:val="both"/>
      </w:pPr>
      <w:r w:rsidRPr="006F1D9C">
        <w:t>интенсивное интеллектуальное развитие средствами математики на материале, отвечающем особенностям и возможностям данной категории учащихся.</w:t>
      </w:r>
    </w:p>
    <w:p w:rsidR="003A49D5" w:rsidRPr="006F1D9C" w:rsidRDefault="003A49D5" w:rsidP="00253442">
      <w:pPr>
        <w:widowControl w:val="0"/>
        <w:numPr>
          <w:ilvl w:val="0"/>
          <w:numId w:val="154"/>
        </w:numPr>
        <w:autoSpaceDE w:val="0"/>
        <w:autoSpaceDN w:val="0"/>
        <w:adjustRightInd w:val="0"/>
        <w:spacing w:after="0" w:line="240" w:lineRule="auto"/>
        <w:jc w:val="both"/>
      </w:pPr>
    </w:p>
    <w:p w:rsidR="003A49D5" w:rsidRDefault="003A49D5" w:rsidP="003A49D5">
      <w:pPr>
        <w:widowControl w:val="0"/>
        <w:autoSpaceDE w:val="0"/>
        <w:autoSpaceDN w:val="0"/>
        <w:adjustRightInd w:val="0"/>
        <w:jc w:val="center"/>
        <w:rPr>
          <w:b/>
        </w:rPr>
      </w:pPr>
      <w:r w:rsidRPr="00F8624B">
        <w:rPr>
          <w:b/>
        </w:rPr>
        <w:t>СОДЕРЖАНИЕ ПРОГРАММЫ.</w:t>
      </w:r>
    </w:p>
    <w:p w:rsidR="003A49D5" w:rsidRPr="00F8624B" w:rsidRDefault="003A49D5" w:rsidP="003A49D5">
      <w:pPr>
        <w:widowControl w:val="0"/>
        <w:autoSpaceDE w:val="0"/>
        <w:autoSpaceDN w:val="0"/>
        <w:adjustRightInd w:val="0"/>
        <w:jc w:val="center"/>
        <w:rPr>
          <w:b/>
        </w:rPr>
      </w:pPr>
    </w:p>
    <w:p w:rsidR="003A49D5" w:rsidRPr="006F1D9C" w:rsidRDefault="003A49D5" w:rsidP="003A49D5">
      <w:pPr>
        <w:widowControl w:val="0"/>
        <w:autoSpaceDE w:val="0"/>
        <w:autoSpaceDN w:val="0"/>
        <w:adjustRightInd w:val="0"/>
        <w:ind w:firstLine="709"/>
        <w:jc w:val="both"/>
      </w:pPr>
      <w:r>
        <w:rPr>
          <w:b/>
          <w:bCs/>
          <w:color w:val="000000"/>
          <w:lang w:val="en-US"/>
        </w:rPr>
        <w:t>I</w:t>
      </w:r>
      <w:r w:rsidRPr="006F1D9C">
        <w:rPr>
          <w:b/>
          <w:bCs/>
          <w:color w:val="000000"/>
        </w:rPr>
        <w:t>. Натуральные числа и нуль – 80 часов</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Запись чисел в десятичной системе счисления.</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Изображение натуральных чисел и нуля на координатном луче.</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Параллельные и перпендикулярные прямые.</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Углы. Измерение углов и их построение.</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Делители и кратные.</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Простые и составные числа.</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Делимость произведения.</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Разложение натурального числа на простые множители.</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Наибольший общий делитель. Взаимно простые числа.</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Наименьшее общее кратное.</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Делимость суммы и разности.</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Признаки делимости.</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Степень числа.</w:t>
      </w:r>
    </w:p>
    <w:p w:rsidR="003A49D5" w:rsidRPr="006F1D9C" w:rsidRDefault="003A49D5" w:rsidP="00253442">
      <w:pPr>
        <w:numPr>
          <w:ilvl w:val="0"/>
          <w:numId w:val="155"/>
        </w:numPr>
        <w:spacing w:before="100" w:beforeAutospacing="1" w:after="100" w:afterAutospacing="1" w:line="240" w:lineRule="auto"/>
        <w:rPr>
          <w:color w:val="000000"/>
        </w:rPr>
      </w:pPr>
      <w:r w:rsidRPr="006F1D9C">
        <w:rPr>
          <w:color w:val="000000"/>
        </w:rPr>
        <w:t>Прямоугольный параллелепипед.</w:t>
      </w:r>
    </w:p>
    <w:p w:rsidR="003A49D5" w:rsidRPr="006F1D9C" w:rsidRDefault="003A49D5" w:rsidP="003A49D5">
      <w:pPr>
        <w:spacing w:before="100" w:beforeAutospacing="1" w:after="100" w:afterAutospacing="1"/>
        <w:rPr>
          <w:color w:val="000000"/>
        </w:rPr>
      </w:pPr>
      <w:r w:rsidRPr="006F1D9C">
        <w:rPr>
          <w:b/>
          <w:bCs/>
          <w:color w:val="000000"/>
        </w:rPr>
        <w:t>Цель:</w:t>
      </w:r>
    </w:p>
    <w:p w:rsidR="003A49D5" w:rsidRPr="006F1D9C" w:rsidRDefault="003A49D5" w:rsidP="00253442">
      <w:pPr>
        <w:numPr>
          <w:ilvl w:val="0"/>
          <w:numId w:val="156"/>
        </w:numPr>
        <w:spacing w:before="100" w:beforeAutospacing="1" w:after="100" w:afterAutospacing="1" w:line="240" w:lineRule="auto"/>
        <w:rPr>
          <w:color w:val="000000"/>
        </w:rPr>
      </w:pPr>
      <w:r w:rsidRPr="006F1D9C">
        <w:rPr>
          <w:color w:val="000000"/>
        </w:rPr>
        <w:t>систематизировать и обобщить сведения о натуральных числах, полученные в начальной школе; закрепить навыки построения и измерения отрезков.</w:t>
      </w:r>
    </w:p>
    <w:p w:rsidR="003A49D5" w:rsidRPr="006F1D9C" w:rsidRDefault="003A49D5" w:rsidP="00253442">
      <w:pPr>
        <w:numPr>
          <w:ilvl w:val="0"/>
          <w:numId w:val="156"/>
        </w:numPr>
        <w:spacing w:before="100" w:beforeAutospacing="1" w:after="100" w:afterAutospacing="1" w:line="240" w:lineRule="auto"/>
        <w:rPr>
          <w:color w:val="000000"/>
        </w:rPr>
      </w:pPr>
      <w:r w:rsidRPr="006F1D9C">
        <w:rPr>
          <w:color w:val="000000"/>
        </w:rPr>
        <w:t>расширить представление учащихся об измерении геометрических величин на примере измерения величины угла, вычисления площадей и объемов, систематизировать известные им сведения об единице измерения.</w:t>
      </w:r>
    </w:p>
    <w:p w:rsidR="003A49D5" w:rsidRPr="006F1D9C" w:rsidRDefault="003A49D5" w:rsidP="003A49D5">
      <w:pPr>
        <w:spacing w:before="100" w:beforeAutospacing="1" w:after="100" w:afterAutospacing="1"/>
        <w:rPr>
          <w:color w:val="000000"/>
        </w:rPr>
      </w:pPr>
      <w:r w:rsidRPr="006F1D9C">
        <w:rPr>
          <w:b/>
          <w:bCs/>
          <w:color w:val="000000"/>
        </w:rPr>
        <w:t>Задачи:</w:t>
      </w:r>
    </w:p>
    <w:p w:rsidR="003A49D5" w:rsidRPr="006F1D9C" w:rsidRDefault="003A49D5" w:rsidP="00253442">
      <w:pPr>
        <w:numPr>
          <w:ilvl w:val="0"/>
          <w:numId w:val="157"/>
        </w:numPr>
        <w:spacing w:before="100" w:beforeAutospacing="1" w:after="100" w:afterAutospacing="1" w:line="240" w:lineRule="auto"/>
        <w:rPr>
          <w:color w:val="000000"/>
        </w:rPr>
      </w:pPr>
      <w:r w:rsidRPr="006F1D9C">
        <w:rPr>
          <w:color w:val="000000"/>
        </w:rPr>
        <w:t>восстановить у учащихся навыки чтения и записи многозначных чисел, сравнения натуральных чисел, а также навыки измерения и построения отрезков.</w:t>
      </w:r>
    </w:p>
    <w:p w:rsidR="003A49D5" w:rsidRPr="006F1D9C" w:rsidRDefault="003A49D5" w:rsidP="00253442">
      <w:pPr>
        <w:numPr>
          <w:ilvl w:val="0"/>
          <w:numId w:val="157"/>
        </w:numPr>
        <w:spacing w:before="100" w:beforeAutospacing="1" w:after="100" w:afterAutospacing="1" w:line="240" w:lineRule="auto"/>
        <w:rPr>
          <w:color w:val="000000"/>
        </w:rPr>
      </w:pPr>
      <w:r w:rsidRPr="006F1D9C">
        <w:rPr>
          <w:color w:val="000000"/>
        </w:rPr>
        <w:t>Ввести понятие координатного луча, единичного отрезка и координаты точки.</w:t>
      </w:r>
    </w:p>
    <w:p w:rsidR="003A49D5" w:rsidRPr="006F1D9C" w:rsidRDefault="003A49D5" w:rsidP="00253442">
      <w:pPr>
        <w:numPr>
          <w:ilvl w:val="0"/>
          <w:numId w:val="157"/>
        </w:numPr>
        <w:spacing w:before="100" w:beforeAutospacing="1" w:after="100" w:afterAutospacing="1" w:line="240" w:lineRule="auto"/>
        <w:rPr>
          <w:color w:val="000000"/>
        </w:rPr>
      </w:pPr>
      <w:r w:rsidRPr="006F1D9C">
        <w:rPr>
          <w:color w:val="000000"/>
        </w:rPr>
        <w:t>Вводится понятие квадрата и куба числа.</w:t>
      </w:r>
    </w:p>
    <w:p w:rsidR="003A49D5" w:rsidRPr="006F1D9C" w:rsidRDefault="003A49D5" w:rsidP="00253442">
      <w:pPr>
        <w:numPr>
          <w:ilvl w:val="0"/>
          <w:numId w:val="157"/>
        </w:numPr>
        <w:spacing w:before="100" w:beforeAutospacing="1" w:after="100" w:afterAutospacing="1" w:line="240" w:lineRule="auto"/>
        <w:rPr>
          <w:color w:val="000000"/>
        </w:rPr>
      </w:pPr>
      <w:r w:rsidRPr="006F1D9C">
        <w:rPr>
          <w:color w:val="000000"/>
        </w:rPr>
        <w:t>Отработать навыки решения задач по формулам. Уделить внимание формированию знаний основных единиц измерения и умению перейти от одних единиц к другим в соответствии с условием задачи.</w:t>
      </w:r>
    </w:p>
    <w:p w:rsidR="003A49D5" w:rsidRPr="006F1D9C" w:rsidRDefault="003A49D5" w:rsidP="003A49D5">
      <w:pPr>
        <w:spacing w:before="100" w:beforeAutospacing="1" w:after="100" w:afterAutospacing="1"/>
        <w:rPr>
          <w:color w:val="000000"/>
        </w:rPr>
      </w:pPr>
      <w:r w:rsidRPr="006F1D9C">
        <w:rPr>
          <w:b/>
          <w:bCs/>
          <w:color w:val="000000"/>
        </w:rPr>
        <w:lastRenderedPageBreak/>
        <w:t>Знать и понимать:</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натурального числа, цифры, десятичной записи числа, классов и разрядов.</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Таблицу классов и разрядов. Обозначение разрядов.</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Общепринятые сокращения в записи больших чисел, четные и нечетные числа, свойства натурального ряда чисел, однозначные, двузначные и многозначные числа.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отрезка и его концов, равных отрезков, середины отрезка, длины отрезка, значение отрезков.</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Единицы измерения длины (массы) и соотношения между ними. Общепринятые сокращения в записи единиц длины (массы).</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Измерительные инструменты.</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треугольника, многоугольника, их вершин и сторон, их обозначение.</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плоскости, прямой, луча, дополнительного луча, их обозначение.</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шкалы и делений, координатного луча, единичного отрезка, координаты точки.</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большего и меньшего натурального числа. Неравенство, знаки неравенств, двойное неравенство.</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Разложение числа на множители.</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Делители и кратные числа.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Признаки делимости на 2, 3, 5, 10.</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Простые и составные числа.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Разложение числа на простые множители.</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Наибольший общий делитель.</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Наименьшее общее кратное.</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квадрата и куба числа.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Таблицу квадратов и кубов первых десяти натуральных чисел</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Порядок выполнения действий (в том числе, когда в выражении есть квадраты и кубы чисел).</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Понятие формулы.</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Понятия прямоугольника, квадрата, прямоугольного параллелепипеда, куба.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Измерения прямоугольного параллелепипеда.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Формулу объема прямоугольного параллелепипеда, куба.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Единицы измерения площадей и объемов.</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Понятие угла и его элементов, обозначение углов, виды углов. Знак, обозначающий «угол».</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Свойство углов треугольника.</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Измерительные инструменты.</w:t>
      </w:r>
    </w:p>
    <w:p w:rsidR="003A49D5" w:rsidRPr="006F1D9C" w:rsidRDefault="003A49D5" w:rsidP="00253442">
      <w:pPr>
        <w:numPr>
          <w:ilvl w:val="0"/>
          <w:numId w:val="158"/>
        </w:numPr>
        <w:spacing w:before="100" w:beforeAutospacing="1" w:after="100" w:afterAutospacing="1" w:line="240" w:lineRule="auto"/>
        <w:rPr>
          <w:color w:val="000000"/>
        </w:rPr>
      </w:pPr>
      <w:r w:rsidRPr="006F1D9C">
        <w:rPr>
          <w:color w:val="000000"/>
        </w:rPr>
        <w:t>Понятие биссектрисы угла.</w:t>
      </w:r>
      <w:r w:rsidRPr="006F1D9C">
        <w:rPr>
          <w:b/>
          <w:bCs/>
          <w:color w:val="000000"/>
        </w:rPr>
        <w:t> </w:t>
      </w:r>
    </w:p>
    <w:p w:rsidR="003A49D5" w:rsidRPr="006F1D9C" w:rsidRDefault="003A49D5" w:rsidP="003A49D5">
      <w:pPr>
        <w:spacing w:before="100" w:beforeAutospacing="1" w:after="100" w:afterAutospacing="1"/>
        <w:rPr>
          <w:color w:val="000000"/>
        </w:rPr>
      </w:pPr>
      <w:r w:rsidRPr="006F1D9C">
        <w:rPr>
          <w:b/>
          <w:bCs/>
          <w:color w:val="000000"/>
        </w:rPr>
        <w:t>Уметь:</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Читать и записывать натуральные числа, в том числе и многозначные.</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Составлять числа из различных единиц.</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Строить, обозначать и называть геометрические фигуры: отрезки, плоскости, прямые, находить координаты точек и строить точки по координатам.</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Выражать длину (массу) в различных единицах.</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Показывать предметы, дающие представление о плоскости.</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Определять цену деления, проводить измерения с помощью приборов, строить шкалы с помощью выбранных единичных отрезков.</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Чертить координатный луч, находить координаты точек и строить точки по координатам.</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Сравнивать натуральные числа, в том числе и с помощью координатного луча.</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Читать и записывать неравенства, двойные неравенства.</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Находить делители и кратные числа.</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Находить наибольший общий делитель двух или трех чисел.</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Находить наименьшее общее кратное двух или трех чисел.</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Раскладывать число на простые множители (Владеть способами познавательной деятельности).</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Вычислять квадраты и кубы чисел.</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lastRenderedPageBreak/>
        <w:t>Читать и записывать формулы.</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Вычислять по формулам путь (скорость, время), периметр, площадь прямоугольника,</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квадрата, объем прямоугольного параллелепипеда, куба.</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Вычислять площадь фигуры по количеству квадратных сантиметров, уложенных в ней.</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Вычислять объем фигуры по количеству кубических сантиметров, уложенных в ней.</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Решать задачи, используя свойства равных фигур.</w:t>
      </w:r>
    </w:p>
    <w:p w:rsidR="003A49D5" w:rsidRPr="006F1D9C" w:rsidRDefault="003A49D5" w:rsidP="00253442">
      <w:pPr>
        <w:numPr>
          <w:ilvl w:val="0"/>
          <w:numId w:val="159"/>
        </w:numPr>
        <w:spacing w:before="100" w:beforeAutospacing="1" w:after="100" w:afterAutospacing="1" w:line="240" w:lineRule="auto"/>
        <w:rPr>
          <w:color w:val="000000"/>
        </w:rPr>
      </w:pPr>
      <w:r w:rsidRPr="006F1D9C">
        <w:rPr>
          <w:color w:val="000000"/>
        </w:rPr>
        <w:t>Переходить от одних единиц площадей (объемов)к другим.</w:t>
      </w:r>
    </w:p>
    <w:p w:rsidR="003A49D5" w:rsidRPr="006F1D9C" w:rsidRDefault="003A49D5" w:rsidP="003A49D5">
      <w:r>
        <w:rPr>
          <w:b/>
          <w:bCs/>
          <w:color w:val="000000"/>
          <w:lang w:val="en-US"/>
        </w:rPr>
        <w:t>II</w:t>
      </w:r>
      <w:r w:rsidRPr="006F1D9C">
        <w:rPr>
          <w:b/>
          <w:bCs/>
          <w:color w:val="000000"/>
        </w:rPr>
        <w:t>. Обыкновенные дроби – 50 ч.</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Дробь как часть целого.</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Дробь как результат деления натуральных чисел.</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Правильные и неправильные дроби. Смешанные числа.</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Изображение дробей на координатном луче.</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Основное свойство дроби.</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Сокращение дробей.</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Сравнение дробей.</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Сложение и вычитание дробей.</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Сложение и вычитание смешанных чисел.</w:t>
      </w:r>
    </w:p>
    <w:p w:rsidR="003A49D5" w:rsidRPr="006F1D9C" w:rsidRDefault="003A49D5" w:rsidP="00253442">
      <w:pPr>
        <w:numPr>
          <w:ilvl w:val="0"/>
          <w:numId w:val="160"/>
        </w:numPr>
        <w:spacing w:before="100" w:beforeAutospacing="1" w:after="100" w:afterAutospacing="1" w:line="240" w:lineRule="auto"/>
        <w:rPr>
          <w:color w:val="000000"/>
        </w:rPr>
      </w:pPr>
      <w:r w:rsidRPr="006F1D9C">
        <w:rPr>
          <w:color w:val="000000"/>
        </w:rPr>
        <w:t>Умножение и деление обыкновенных дробей.</w:t>
      </w:r>
    </w:p>
    <w:p w:rsidR="003A49D5" w:rsidRPr="006F1D9C" w:rsidRDefault="003A49D5" w:rsidP="003A49D5">
      <w:pPr>
        <w:spacing w:before="100" w:beforeAutospacing="1" w:after="100" w:afterAutospacing="1"/>
        <w:rPr>
          <w:color w:val="000000"/>
        </w:rPr>
      </w:pPr>
      <w:r w:rsidRPr="006F1D9C">
        <w:rPr>
          <w:b/>
          <w:bCs/>
          <w:color w:val="000000"/>
        </w:rPr>
        <w:t>Цель :</w:t>
      </w:r>
    </w:p>
    <w:p w:rsidR="003A49D5" w:rsidRPr="006F1D9C" w:rsidRDefault="003A49D5" w:rsidP="00253442">
      <w:pPr>
        <w:numPr>
          <w:ilvl w:val="0"/>
          <w:numId w:val="161"/>
        </w:numPr>
        <w:spacing w:before="100" w:beforeAutospacing="1" w:after="100" w:afterAutospacing="1" w:line="240" w:lineRule="auto"/>
        <w:rPr>
          <w:color w:val="000000"/>
        </w:rPr>
      </w:pPr>
      <w:r w:rsidRPr="006F1D9C">
        <w:rPr>
          <w:color w:val="000000"/>
        </w:rPr>
        <w:t>Познакомить учащихся с понятием обыкновенной дроби.</w:t>
      </w:r>
    </w:p>
    <w:p w:rsidR="003A49D5" w:rsidRPr="006F1D9C" w:rsidRDefault="003A49D5" w:rsidP="00253442">
      <w:pPr>
        <w:numPr>
          <w:ilvl w:val="0"/>
          <w:numId w:val="161"/>
        </w:numPr>
        <w:spacing w:before="100" w:beforeAutospacing="1" w:after="100" w:afterAutospacing="1" w:line="240" w:lineRule="auto"/>
        <w:rPr>
          <w:color w:val="000000"/>
        </w:rPr>
      </w:pPr>
      <w:r w:rsidRPr="006F1D9C">
        <w:rPr>
          <w:color w:val="000000"/>
        </w:rPr>
        <w:t>Научить выполнять действия сложения и вычитания, умножения и деления с обыкновенными дробями.</w:t>
      </w:r>
    </w:p>
    <w:p w:rsidR="003A49D5" w:rsidRPr="006F1D9C" w:rsidRDefault="003A49D5" w:rsidP="003A49D5">
      <w:pPr>
        <w:spacing w:before="100" w:beforeAutospacing="1" w:after="100" w:afterAutospacing="1"/>
        <w:rPr>
          <w:color w:val="000000"/>
        </w:rPr>
      </w:pPr>
      <w:r w:rsidRPr="006F1D9C">
        <w:rPr>
          <w:b/>
          <w:bCs/>
          <w:color w:val="000000"/>
        </w:rPr>
        <w:t>Задачи :</w:t>
      </w:r>
    </w:p>
    <w:p w:rsidR="003A49D5" w:rsidRPr="006F1D9C" w:rsidRDefault="003A49D5" w:rsidP="00253442">
      <w:pPr>
        <w:numPr>
          <w:ilvl w:val="0"/>
          <w:numId w:val="162"/>
        </w:numPr>
        <w:spacing w:before="100" w:beforeAutospacing="1" w:after="100" w:afterAutospacing="1" w:line="240" w:lineRule="auto"/>
        <w:rPr>
          <w:color w:val="000000"/>
        </w:rPr>
      </w:pPr>
      <w:r w:rsidRPr="006F1D9C">
        <w:rPr>
          <w:color w:val="000000"/>
        </w:rPr>
        <w:t>изучить сведения о дробных числах.</w:t>
      </w:r>
    </w:p>
    <w:p w:rsidR="003A49D5" w:rsidRPr="006F1D9C" w:rsidRDefault="003A49D5" w:rsidP="00253442">
      <w:pPr>
        <w:numPr>
          <w:ilvl w:val="0"/>
          <w:numId w:val="162"/>
        </w:numPr>
        <w:spacing w:before="100" w:beforeAutospacing="1" w:after="100" w:afterAutospacing="1" w:line="240" w:lineRule="auto"/>
        <w:rPr>
          <w:color w:val="000000"/>
        </w:rPr>
      </w:pPr>
      <w:r w:rsidRPr="006F1D9C">
        <w:rPr>
          <w:color w:val="000000"/>
        </w:rPr>
        <w:t>Научить сравнивать дроби с одинаковыми и разными знаменателями, выделять целые части дроби.</w:t>
      </w:r>
    </w:p>
    <w:p w:rsidR="003A49D5" w:rsidRPr="006F1D9C" w:rsidRDefault="003A49D5" w:rsidP="00253442">
      <w:pPr>
        <w:numPr>
          <w:ilvl w:val="0"/>
          <w:numId w:val="162"/>
        </w:numPr>
        <w:spacing w:before="100" w:beforeAutospacing="1" w:after="100" w:afterAutospacing="1" w:line="240" w:lineRule="auto"/>
        <w:rPr>
          <w:color w:val="000000"/>
        </w:rPr>
      </w:pPr>
      <w:r w:rsidRPr="006F1D9C">
        <w:rPr>
          <w:color w:val="000000"/>
        </w:rPr>
        <w:t>Научить выполнять все действия с обыкновенными дробями.</w:t>
      </w:r>
    </w:p>
    <w:p w:rsidR="003A49D5" w:rsidRPr="006F1D9C" w:rsidRDefault="003A49D5" w:rsidP="003A49D5">
      <w:pPr>
        <w:spacing w:before="100" w:beforeAutospacing="1" w:after="100" w:afterAutospacing="1"/>
        <w:rPr>
          <w:color w:val="000000"/>
        </w:rPr>
      </w:pPr>
      <w:r w:rsidRPr="006F1D9C">
        <w:rPr>
          <w:b/>
          <w:bCs/>
          <w:color w:val="000000"/>
        </w:rPr>
        <w:t>Знать и понимать:</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Обыкновенные дроби.</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Сократимая дробь.</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Несократимая дробь.</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Основное свойство дроби.</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Сокращение дробей.</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Сравнение дробей.</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Сложение и вычитание дробей с разными знаменателями.</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Умножение дробей.</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Нахождение части числа.</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Распределительное свойство умножения</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Взаимно обратные числа.</w:t>
      </w:r>
    </w:p>
    <w:p w:rsidR="003A49D5" w:rsidRPr="006F1D9C" w:rsidRDefault="003A49D5" w:rsidP="00253442">
      <w:pPr>
        <w:numPr>
          <w:ilvl w:val="0"/>
          <w:numId w:val="163"/>
        </w:numPr>
        <w:spacing w:before="100" w:beforeAutospacing="1" w:after="100" w:afterAutospacing="1" w:line="240" w:lineRule="auto"/>
        <w:rPr>
          <w:color w:val="000000"/>
        </w:rPr>
      </w:pPr>
      <w:r w:rsidRPr="006F1D9C">
        <w:rPr>
          <w:color w:val="000000"/>
        </w:rPr>
        <w:t>Нахождение числа по его части.</w:t>
      </w:r>
    </w:p>
    <w:p w:rsidR="003A49D5" w:rsidRPr="006F1D9C" w:rsidRDefault="003A49D5" w:rsidP="003A49D5">
      <w:pPr>
        <w:spacing w:before="100" w:beforeAutospacing="1" w:after="100" w:afterAutospacing="1"/>
        <w:rPr>
          <w:color w:val="000000"/>
        </w:rPr>
      </w:pPr>
      <w:r w:rsidRPr="006F1D9C">
        <w:rPr>
          <w:b/>
          <w:bCs/>
          <w:color w:val="000000"/>
        </w:rPr>
        <w:t>Уметь:</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Сокращать дроби.</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Приводить дроби к общему знаменателю.</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Складывать и вычитать обыкновенные дроби с разными знаменателями.</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lastRenderedPageBreak/>
        <w:t>Сравнивать дроби, упорядочивать наборы дробей.</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Умножать обыкновенные дроби.</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Находить часть числа.</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Находить число обратное данному.</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Выполнять деление обыкновенных дробей.</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Находить число по его дроби.</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Находить значения дробных выражений</w:t>
      </w:r>
    </w:p>
    <w:p w:rsidR="003A49D5" w:rsidRPr="006F1D9C" w:rsidRDefault="003A49D5" w:rsidP="00253442">
      <w:pPr>
        <w:numPr>
          <w:ilvl w:val="0"/>
          <w:numId w:val="164"/>
        </w:numPr>
        <w:spacing w:before="100" w:beforeAutospacing="1" w:after="100" w:afterAutospacing="1" w:line="240" w:lineRule="auto"/>
        <w:rPr>
          <w:color w:val="000000"/>
        </w:rPr>
      </w:pPr>
      <w:r w:rsidRPr="006F1D9C">
        <w:rPr>
          <w:color w:val="000000"/>
        </w:rPr>
        <w:t> </w:t>
      </w:r>
    </w:p>
    <w:p w:rsidR="003A49D5" w:rsidRPr="006F1D9C" w:rsidRDefault="003A49D5" w:rsidP="003A49D5">
      <w:pPr>
        <w:spacing w:before="100" w:beforeAutospacing="1" w:after="100" w:afterAutospacing="1"/>
        <w:rPr>
          <w:color w:val="000000"/>
        </w:rPr>
      </w:pPr>
      <w:r>
        <w:rPr>
          <w:b/>
          <w:bCs/>
          <w:color w:val="000000"/>
          <w:lang w:val="en-US"/>
        </w:rPr>
        <w:t>III</w:t>
      </w:r>
      <w:r w:rsidRPr="006F1D9C">
        <w:rPr>
          <w:b/>
          <w:bCs/>
          <w:color w:val="000000"/>
        </w:rPr>
        <w:t>. Десятичные дроби – 30 ч.</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Запись и чтение десятичных дробей.</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Сравнение десятичных дробей.</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Сложение и вычитание десятичных дробей.</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Умножение и деление десятичных дробей на 10, 100, 1000.</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Умножение десятичных дробей.</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Деление десятичных дробей.</w:t>
      </w:r>
    </w:p>
    <w:p w:rsidR="003A49D5" w:rsidRPr="006F1D9C" w:rsidRDefault="003A49D5" w:rsidP="00253442">
      <w:pPr>
        <w:numPr>
          <w:ilvl w:val="0"/>
          <w:numId w:val="165"/>
        </w:numPr>
        <w:spacing w:before="100" w:beforeAutospacing="1" w:after="100" w:afterAutospacing="1" w:line="240" w:lineRule="auto"/>
        <w:rPr>
          <w:color w:val="000000"/>
        </w:rPr>
      </w:pPr>
      <w:r w:rsidRPr="006F1D9C">
        <w:rPr>
          <w:color w:val="000000"/>
        </w:rPr>
        <w:t>Проценты.</w:t>
      </w:r>
    </w:p>
    <w:p w:rsidR="003A49D5" w:rsidRPr="006F1D9C" w:rsidRDefault="003A49D5" w:rsidP="003A49D5">
      <w:pPr>
        <w:spacing w:before="100" w:beforeAutospacing="1" w:after="100" w:afterAutospacing="1"/>
        <w:rPr>
          <w:color w:val="000000"/>
        </w:rPr>
      </w:pPr>
      <w:r w:rsidRPr="006F1D9C">
        <w:rPr>
          <w:b/>
          <w:bCs/>
          <w:color w:val="000000"/>
        </w:rPr>
        <w:t>Цель:</w:t>
      </w:r>
    </w:p>
    <w:p w:rsidR="003A49D5" w:rsidRPr="006F1D9C" w:rsidRDefault="003A49D5" w:rsidP="00253442">
      <w:pPr>
        <w:numPr>
          <w:ilvl w:val="0"/>
          <w:numId w:val="166"/>
        </w:numPr>
        <w:spacing w:before="100" w:beforeAutospacing="1" w:after="100" w:afterAutospacing="1" w:line="240" w:lineRule="auto"/>
        <w:rPr>
          <w:color w:val="000000"/>
        </w:rPr>
      </w:pPr>
      <w:r w:rsidRPr="006F1D9C">
        <w:rPr>
          <w:color w:val="000000"/>
        </w:rPr>
        <w:t>выработать умение читать, записывать, сравнивать, округлять десятичные дроби, выполнять сложение и вычитание десятичных дробей.</w:t>
      </w:r>
    </w:p>
    <w:p w:rsidR="003A49D5" w:rsidRPr="006F1D9C" w:rsidRDefault="003A49D5" w:rsidP="00253442">
      <w:pPr>
        <w:numPr>
          <w:ilvl w:val="0"/>
          <w:numId w:val="166"/>
        </w:numPr>
        <w:spacing w:before="100" w:beforeAutospacing="1" w:after="100" w:afterAutospacing="1" w:line="240" w:lineRule="auto"/>
        <w:rPr>
          <w:color w:val="000000"/>
        </w:rPr>
      </w:pPr>
      <w:r w:rsidRPr="006F1D9C">
        <w:rPr>
          <w:color w:val="000000"/>
        </w:rPr>
        <w:t>выработать умение умножать и делить десятичные дроби, выполнять задания на все действия с натуральными числами и десятичными дробями.</w:t>
      </w:r>
    </w:p>
    <w:p w:rsidR="003A49D5" w:rsidRPr="006F1D9C" w:rsidRDefault="003A49D5" w:rsidP="00253442">
      <w:pPr>
        <w:numPr>
          <w:ilvl w:val="0"/>
          <w:numId w:val="166"/>
        </w:numPr>
        <w:spacing w:before="100" w:beforeAutospacing="1" w:after="100" w:afterAutospacing="1" w:line="240" w:lineRule="auto"/>
        <w:rPr>
          <w:color w:val="000000"/>
        </w:rPr>
      </w:pPr>
      <w:r w:rsidRPr="006F1D9C">
        <w:rPr>
          <w:color w:val="000000"/>
        </w:rPr>
        <w:t>сформировать умения решать простейшие задачи на проценты</w:t>
      </w:r>
    </w:p>
    <w:p w:rsidR="003A49D5" w:rsidRPr="006F1D9C" w:rsidRDefault="003A49D5" w:rsidP="003A49D5">
      <w:pPr>
        <w:spacing w:before="100" w:beforeAutospacing="1" w:after="100" w:afterAutospacing="1"/>
        <w:rPr>
          <w:color w:val="000000"/>
        </w:rPr>
      </w:pPr>
      <w:r w:rsidRPr="006F1D9C">
        <w:rPr>
          <w:b/>
          <w:bCs/>
          <w:color w:val="000000"/>
        </w:rPr>
        <w:t>Задачи:</w:t>
      </w:r>
    </w:p>
    <w:p w:rsidR="003A49D5" w:rsidRPr="006F1D9C" w:rsidRDefault="003A49D5" w:rsidP="00253442">
      <w:pPr>
        <w:numPr>
          <w:ilvl w:val="0"/>
          <w:numId w:val="167"/>
        </w:numPr>
        <w:spacing w:before="100" w:beforeAutospacing="1" w:after="100" w:afterAutospacing="1" w:line="240" w:lineRule="auto"/>
        <w:rPr>
          <w:color w:val="000000"/>
        </w:rPr>
      </w:pPr>
      <w:r w:rsidRPr="006F1D9C">
        <w:rPr>
          <w:color w:val="000000"/>
        </w:rPr>
        <w:t>четко представлять разряды рассматриваемого числа, уметь читать, записывать, сравнивать десятичные дроби.</w:t>
      </w:r>
    </w:p>
    <w:p w:rsidR="003A49D5" w:rsidRPr="006F1D9C" w:rsidRDefault="003A49D5" w:rsidP="00253442">
      <w:pPr>
        <w:numPr>
          <w:ilvl w:val="0"/>
          <w:numId w:val="167"/>
        </w:numPr>
        <w:spacing w:before="100" w:beforeAutospacing="1" w:after="100" w:afterAutospacing="1" w:line="240" w:lineRule="auto"/>
        <w:rPr>
          <w:color w:val="000000"/>
        </w:rPr>
      </w:pPr>
      <w:r w:rsidRPr="006F1D9C">
        <w:rPr>
          <w:color w:val="000000"/>
        </w:rPr>
        <w:t>основное внимание привлекается к алгоритмической стороне рассматриваемых вопросов. На примерах отрабатывается правило постановки запятой в результате действия.</w:t>
      </w:r>
    </w:p>
    <w:p w:rsidR="003A49D5" w:rsidRPr="006F1D9C" w:rsidRDefault="003A49D5" w:rsidP="00253442">
      <w:pPr>
        <w:numPr>
          <w:ilvl w:val="0"/>
          <w:numId w:val="167"/>
        </w:numPr>
        <w:spacing w:before="100" w:beforeAutospacing="1" w:after="100" w:afterAutospacing="1" w:line="240" w:lineRule="auto"/>
        <w:rPr>
          <w:color w:val="000000"/>
        </w:rPr>
      </w:pPr>
      <w:r w:rsidRPr="006F1D9C">
        <w:rPr>
          <w:color w:val="000000"/>
        </w:rPr>
        <w:t>понимать смысл термина «проценты». Учиться решать задачи на проценты; находить проценты от какой-либо величины; находить число, если известно несколько его процентов; находить, сколько процентов одно число составляет от другого.</w:t>
      </w:r>
    </w:p>
    <w:p w:rsidR="003A49D5" w:rsidRPr="006F1D9C" w:rsidRDefault="003A49D5" w:rsidP="003A49D5">
      <w:pPr>
        <w:spacing w:before="100" w:beforeAutospacing="1" w:after="100" w:afterAutospacing="1"/>
        <w:rPr>
          <w:color w:val="000000"/>
        </w:rPr>
      </w:pPr>
      <w:r w:rsidRPr="006F1D9C">
        <w:rPr>
          <w:b/>
          <w:bCs/>
          <w:color w:val="000000"/>
        </w:rPr>
        <w:t>Знать и понимать:</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Понятие десятичной дроби, его целой и дробной части.</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сравнения десятичных дробей.</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сравнения десятичных дробей по разрядам.</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Понятия равных, меньшей и большей десятичных дробей.</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сложения и вычитания десятичных дробей.</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Свойства сложения и вычитания десятичных дробей.</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умножения двух десятичных дробей (правило постановки запятой в результате действия).</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деления числа на десятичную дробь (правило постановки запятой в результате действия).</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деления на 10, 100, 1000 и т.д.</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Правило деления на 0,1; 0,01; 0,001 и т.д.</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Свойства умножения и деления десятичных дробей.</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Понятие среднего арифметического нескольких чисел.</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Понятие средней скорости движения, средней урожайности, средней производительности.</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Понятие процента. Знак, обозначающий «процент».</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lastRenderedPageBreak/>
        <w:t>Правило перевода десятичной дроби в проценты и наоборот.</w:t>
      </w:r>
    </w:p>
    <w:p w:rsidR="003A49D5" w:rsidRPr="006F1D9C" w:rsidRDefault="003A49D5" w:rsidP="00253442">
      <w:pPr>
        <w:numPr>
          <w:ilvl w:val="0"/>
          <w:numId w:val="168"/>
        </w:numPr>
        <w:spacing w:before="100" w:beforeAutospacing="1" w:after="100" w:afterAutospacing="1" w:line="240" w:lineRule="auto"/>
        <w:rPr>
          <w:color w:val="000000"/>
        </w:rPr>
      </w:pPr>
      <w:r w:rsidRPr="006F1D9C">
        <w:rPr>
          <w:color w:val="000000"/>
        </w:rPr>
        <w:t>Основные виды задач на проценты. </w:t>
      </w:r>
    </w:p>
    <w:p w:rsidR="003A49D5" w:rsidRPr="006F1D9C" w:rsidRDefault="003A49D5" w:rsidP="003A49D5">
      <w:pPr>
        <w:spacing w:before="100" w:beforeAutospacing="1" w:after="100" w:afterAutospacing="1"/>
        <w:rPr>
          <w:color w:val="000000"/>
        </w:rPr>
      </w:pPr>
      <w:r w:rsidRPr="006F1D9C">
        <w:rPr>
          <w:b/>
          <w:bCs/>
          <w:color w:val="000000"/>
        </w:rPr>
        <w:t>Уметь:</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Иметь представление о десятичных разрядах.</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Читать, записывать, сравнивать, округлять десятичные дроби.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Выражать данные значения длины, массы, площади, объема в виде десятичных дробей.</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Изображать десятичные дроби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на координатном луче.</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Складывать и вычитать десятичные дроби.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Раскладывать десятичные дроби по разрядам.</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Решать текстовые задачи на сложение и вычитание, данные в которых выражены десятичными дробями.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Умножать и делить десятичную дробь на натуральное число, на десятичную дробь.</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Выполнять задания на все действия с натуральными числами и десятичными дробями.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Применять свойства умножения и деления десятичных дробей при упрощении числовых и буквенных выражений и нахождении их значений.</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Вычислять квадрат и куб заданной десятичной дроби.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Решать текстовые задачи на умножение и деление, а также на все действия, данные в которых выражены десятичными дробями.</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Обращать десятичную дробь в проценты и наоборот.</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Вычислять проценты с помощью калькулятора.</w:t>
      </w:r>
    </w:p>
    <w:p w:rsidR="003A49D5" w:rsidRPr="006F1D9C" w:rsidRDefault="003A49D5" w:rsidP="00253442">
      <w:pPr>
        <w:numPr>
          <w:ilvl w:val="0"/>
          <w:numId w:val="169"/>
        </w:numPr>
        <w:spacing w:before="100" w:beforeAutospacing="1" w:after="100" w:afterAutospacing="1" w:line="240" w:lineRule="auto"/>
        <w:rPr>
          <w:color w:val="000000"/>
        </w:rPr>
      </w:pPr>
      <w:r w:rsidRPr="006F1D9C">
        <w:rPr>
          <w:color w:val="000000"/>
        </w:rPr>
        <w:t>Распознавать и решать три вида задач на проценты: находить несколько процентов, от какой либо величины.</w:t>
      </w:r>
    </w:p>
    <w:p w:rsidR="003A49D5" w:rsidRPr="006F1D9C" w:rsidRDefault="003A49D5" w:rsidP="003A49D5">
      <w:pPr>
        <w:spacing w:before="100" w:beforeAutospacing="1" w:after="85"/>
        <w:outlineLvl w:val="2"/>
        <w:rPr>
          <w:b/>
          <w:bCs/>
        </w:rPr>
      </w:pPr>
      <w:r w:rsidRPr="006F1D9C">
        <w:rPr>
          <w:b/>
          <w:bCs/>
        </w:rPr>
        <w:t>IV. Итоговое повторение – 15 часов.</w:t>
      </w:r>
    </w:p>
    <w:p w:rsidR="003A49D5" w:rsidRPr="006F1D9C" w:rsidRDefault="003A49D5" w:rsidP="00253442">
      <w:pPr>
        <w:numPr>
          <w:ilvl w:val="0"/>
          <w:numId w:val="170"/>
        </w:numPr>
        <w:spacing w:before="100" w:beforeAutospacing="1" w:after="100" w:afterAutospacing="1" w:line="240" w:lineRule="auto"/>
        <w:rPr>
          <w:color w:val="000000"/>
        </w:rPr>
      </w:pPr>
      <w:r w:rsidRPr="006F1D9C">
        <w:rPr>
          <w:color w:val="000000"/>
        </w:rPr>
        <w:t>Проверь себя! Чему ты научился в пятом классе?</w:t>
      </w:r>
    </w:p>
    <w:p w:rsidR="003A49D5" w:rsidRPr="006F1D9C" w:rsidRDefault="003A49D5" w:rsidP="00253442">
      <w:pPr>
        <w:numPr>
          <w:ilvl w:val="0"/>
          <w:numId w:val="170"/>
        </w:numPr>
        <w:spacing w:before="100" w:beforeAutospacing="1" w:after="100" w:afterAutospacing="1" w:line="240" w:lineRule="auto"/>
        <w:rPr>
          <w:color w:val="000000"/>
        </w:rPr>
      </w:pPr>
      <w:r w:rsidRPr="006F1D9C">
        <w:rPr>
          <w:color w:val="000000"/>
        </w:rPr>
        <w:t>Решение задач.</w:t>
      </w:r>
    </w:p>
    <w:p w:rsidR="003A49D5" w:rsidRPr="006F1D9C" w:rsidRDefault="003A49D5" w:rsidP="00253442">
      <w:pPr>
        <w:numPr>
          <w:ilvl w:val="0"/>
          <w:numId w:val="170"/>
        </w:numPr>
        <w:spacing w:before="100" w:beforeAutospacing="1" w:after="100" w:afterAutospacing="1" w:line="240" w:lineRule="auto"/>
        <w:rPr>
          <w:color w:val="000000"/>
        </w:rPr>
      </w:pPr>
      <w:r w:rsidRPr="006F1D9C">
        <w:rPr>
          <w:color w:val="000000"/>
        </w:rPr>
        <w:t>Итоговые контрольные работы.</w:t>
      </w:r>
    </w:p>
    <w:p w:rsidR="003A49D5" w:rsidRPr="006F1D9C" w:rsidRDefault="003A49D5" w:rsidP="003A49D5">
      <w:pPr>
        <w:spacing w:before="100" w:beforeAutospacing="1" w:after="100" w:afterAutospacing="1"/>
        <w:rPr>
          <w:color w:val="000000"/>
        </w:rPr>
      </w:pPr>
      <w:r w:rsidRPr="006F1D9C">
        <w:rPr>
          <w:b/>
          <w:bCs/>
          <w:color w:val="000000"/>
        </w:rPr>
        <w:t>Цель:</w:t>
      </w:r>
    </w:p>
    <w:p w:rsidR="003A49D5" w:rsidRPr="006F1D9C" w:rsidRDefault="003A49D5" w:rsidP="00253442">
      <w:pPr>
        <w:numPr>
          <w:ilvl w:val="0"/>
          <w:numId w:val="171"/>
        </w:numPr>
        <w:spacing w:before="100" w:beforeAutospacing="1" w:after="100" w:afterAutospacing="1" w:line="240" w:lineRule="auto"/>
        <w:rPr>
          <w:color w:val="000000"/>
        </w:rPr>
      </w:pPr>
      <w:r w:rsidRPr="006F1D9C">
        <w:rPr>
          <w:color w:val="000000"/>
        </w:rPr>
        <w:t>Систематизировать знания, полученные учащимися при изучении курса математики 5 класса.</w:t>
      </w:r>
    </w:p>
    <w:p w:rsidR="003A49D5" w:rsidRPr="006F1D9C" w:rsidRDefault="003A49D5" w:rsidP="00253442">
      <w:pPr>
        <w:numPr>
          <w:ilvl w:val="0"/>
          <w:numId w:val="171"/>
        </w:numPr>
        <w:spacing w:before="100" w:beforeAutospacing="1" w:after="100" w:afterAutospacing="1" w:line="240" w:lineRule="auto"/>
        <w:rPr>
          <w:color w:val="000000"/>
        </w:rPr>
      </w:pPr>
      <w:r w:rsidRPr="006F1D9C">
        <w:rPr>
          <w:color w:val="000000"/>
        </w:rPr>
        <w:t>Закрепить умения и навыки при решении примеров и задач, выполнении геометрических построений, вычислении по формуле.</w:t>
      </w:r>
    </w:p>
    <w:p w:rsidR="003A49D5" w:rsidRPr="006F1D9C" w:rsidRDefault="003A49D5" w:rsidP="003A49D5">
      <w:pPr>
        <w:spacing w:before="100" w:beforeAutospacing="1" w:after="100" w:afterAutospacing="1"/>
        <w:rPr>
          <w:color w:val="000000"/>
        </w:rPr>
      </w:pPr>
      <w:r w:rsidRPr="006F1D9C">
        <w:rPr>
          <w:b/>
          <w:bCs/>
          <w:color w:val="000000"/>
        </w:rPr>
        <w:t>Знать и понимать:</w:t>
      </w:r>
    </w:p>
    <w:p w:rsidR="003A49D5" w:rsidRPr="006F1D9C" w:rsidRDefault="003A49D5" w:rsidP="00253442">
      <w:pPr>
        <w:numPr>
          <w:ilvl w:val="0"/>
          <w:numId w:val="172"/>
        </w:numPr>
        <w:spacing w:before="100" w:beforeAutospacing="1" w:after="100" w:afterAutospacing="1" w:line="240" w:lineRule="auto"/>
        <w:rPr>
          <w:color w:val="000000"/>
        </w:rPr>
      </w:pPr>
      <w:r w:rsidRPr="006F1D9C">
        <w:rPr>
          <w:color w:val="000000"/>
        </w:rPr>
        <w:t>Основные математические понятия, термины, формулы, свойства, способы решения уравнений и задач, преобразования выражений, изучаемых в курсе математики 5 класса.</w:t>
      </w:r>
    </w:p>
    <w:p w:rsidR="003A49D5" w:rsidRPr="006F1D9C" w:rsidRDefault="003A49D5" w:rsidP="003A49D5">
      <w:pPr>
        <w:spacing w:before="100" w:beforeAutospacing="1" w:after="100" w:afterAutospacing="1"/>
        <w:rPr>
          <w:color w:val="000000"/>
        </w:rPr>
      </w:pPr>
      <w:r w:rsidRPr="006F1D9C">
        <w:rPr>
          <w:b/>
          <w:bCs/>
          <w:color w:val="000000"/>
        </w:rPr>
        <w:t>Уметь:</w:t>
      </w:r>
    </w:p>
    <w:p w:rsidR="003A49D5" w:rsidRPr="006F1D9C" w:rsidRDefault="003A49D5" w:rsidP="00253442">
      <w:pPr>
        <w:numPr>
          <w:ilvl w:val="0"/>
          <w:numId w:val="173"/>
        </w:numPr>
        <w:spacing w:before="100" w:beforeAutospacing="1" w:after="100" w:afterAutospacing="1" w:line="240" w:lineRule="auto"/>
        <w:rPr>
          <w:color w:val="000000"/>
        </w:rPr>
      </w:pPr>
      <w:r w:rsidRPr="006F1D9C">
        <w:rPr>
          <w:color w:val="000000"/>
        </w:rPr>
        <w:t>Применять теорию, изученную в курсе математики 5 класса на практике.</w:t>
      </w:r>
    </w:p>
    <w:p w:rsidR="003A49D5" w:rsidRDefault="003A49D5" w:rsidP="00253442">
      <w:pPr>
        <w:numPr>
          <w:ilvl w:val="0"/>
          <w:numId w:val="173"/>
        </w:numPr>
        <w:spacing w:before="100" w:beforeAutospacing="1" w:after="100" w:afterAutospacing="1" w:line="240" w:lineRule="auto"/>
        <w:rPr>
          <w:color w:val="000000"/>
        </w:rPr>
      </w:pPr>
      <w:r w:rsidRPr="006F1D9C">
        <w:rPr>
          <w:color w:val="000000"/>
        </w:rPr>
        <w:t>Уметь применять изученный теоретический материал при выполнении письменной работы.</w:t>
      </w: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Pr="00E063F9" w:rsidRDefault="003A49D5" w:rsidP="003A49D5">
      <w:pPr>
        <w:pStyle w:val="a3"/>
        <w:rPr>
          <w:b/>
          <w:sz w:val="28"/>
          <w:szCs w:val="28"/>
        </w:rPr>
      </w:pPr>
      <w:r w:rsidRPr="00E063F9">
        <w:rPr>
          <w:b/>
          <w:sz w:val="28"/>
          <w:szCs w:val="28"/>
        </w:rPr>
        <w:t>КАЛЕНДАРНО-ТЕМАТИЧЕСКИЙ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88"/>
        <w:gridCol w:w="4549"/>
        <w:gridCol w:w="1553"/>
        <w:gridCol w:w="2228"/>
      </w:tblGrid>
      <w:tr w:rsidR="003A49D5" w:rsidRPr="00812E5E" w:rsidTr="003A49D5">
        <w:trPr>
          <w:trHeight w:val="136"/>
        </w:trPr>
        <w:tc>
          <w:tcPr>
            <w:tcW w:w="1288" w:type="dxa"/>
          </w:tcPr>
          <w:p w:rsidR="003A49D5" w:rsidRPr="00812E5E" w:rsidRDefault="003A49D5" w:rsidP="003A49D5">
            <w:pPr>
              <w:rPr>
                <w:sz w:val="28"/>
                <w:szCs w:val="28"/>
              </w:rPr>
            </w:pPr>
            <w:r w:rsidRPr="00812E5E">
              <w:rPr>
                <w:sz w:val="28"/>
                <w:szCs w:val="28"/>
              </w:rPr>
              <w:t>№ темы</w:t>
            </w:r>
          </w:p>
        </w:tc>
        <w:tc>
          <w:tcPr>
            <w:tcW w:w="4549" w:type="dxa"/>
          </w:tcPr>
          <w:p w:rsidR="003A49D5" w:rsidRPr="00812E5E" w:rsidRDefault="003A49D5" w:rsidP="003A49D5">
            <w:pPr>
              <w:rPr>
                <w:sz w:val="28"/>
                <w:szCs w:val="28"/>
              </w:rPr>
            </w:pPr>
            <w:r w:rsidRPr="00812E5E">
              <w:rPr>
                <w:sz w:val="28"/>
                <w:szCs w:val="28"/>
              </w:rPr>
              <w:t>Тема</w:t>
            </w:r>
          </w:p>
        </w:tc>
        <w:tc>
          <w:tcPr>
            <w:tcW w:w="1506" w:type="dxa"/>
          </w:tcPr>
          <w:p w:rsidR="003A49D5" w:rsidRPr="00812E5E" w:rsidRDefault="003A49D5" w:rsidP="003A49D5">
            <w:pPr>
              <w:rPr>
                <w:sz w:val="28"/>
                <w:szCs w:val="28"/>
              </w:rPr>
            </w:pPr>
            <w:r w:rsidRPr="00812E5E">
              <w:rPr>
                <w:sz w:val="28"/>
                <w:szCs w:val="28"/>
              </w:rPr>
              <w:t>Кол-во часов</w:t>
            </w:r>
            <w:r>
              <w:rPr>
                <w:sz w:val="28"/>
                <w:szCs w:val="28"/>
              </w:rPr>
              <w:t xml:space="preserve"> по программе</w:t>
            </w:r>
          </w:p>
        </w:tc>
        <w:tc>
          <w:tcPr>
            <w:tcW w:w="2228" w:type="dxa"/>
          </w:tcPr>
          <w:p w:rsidR="003A49D5" w:rsidRPr="00812E5E" w:rsidRDefault="003A49D5" w:rsidP="003A49D5">
            <w:pPr>
              <w:rPr>
                <w:sz w:val="28"/>
                <w:szCs w:val="28"/>
              </w:rPr>
            </w:pPr>
            <w:r>
              <w:rPr>
                <w:sz w:val="28"/>
                <w:szCs w:val="28"/>
              </w:rPr>
              <w:t>Кол-во часов по рабочей программе</w:t>
            </w:r>
          </w:p>
        </w:tc>
      </w:tr>
      <w:tr w:rsidR="003A49D5" w:rsidRPr="00812E5E" w:rsidTr="003A49D5">
        <w:trPr>
          <w:trHeight w:val="136"/>
        </w:trPr>
        <w:tc>
          <w:tcPr>
            <w:tcW w:w="9571" w:type="dxa"/>
            <w:gridSpan w:val="4"/>
          </w:tcPr>
          <w:p w:rsidR="003A49D5" w:rsidRPr="00812E5E" w:rsidRDefault="003A49D5" w:rsidP="003A49D5">
            <w:pPr>
              <w:jc w:val="center"/>
              <w:rPr>
                <w:b/>
                <w:sz w:val="28"/>
                <w:szCs w:val="28"/>
              </w:rPr>
            </w:pPr>
            <w:r w:rsidRPr="00812E5E">
              <w:rPr>
                <w:b/>
                <w:sz w:val="28"/>
                <w:szCs w:val="28"/>
              </w:rPr>
              <w:t xml:space="preserve">Математика </w:t>
            </w:r>
            <w:r>
              <w:rPr>
                <w:b/>
                <w:sz w:val="28"/>
                <w:szCs w:val="28"/>
              </w:rPr>
              <w:t>5</w:t>
            </w:r>
            <w:r w:rsidRPr="00812E5E">
              <w:rPr>
                <w:b/>
                <w:sz w:val="28"/>
                <w:szCs w:val="28"/>
              </w:rPr>
              <w:t xml:space="preserve">  класс</w:t>
            </w:r>
          </w:p>
        </w:tc>
      </w:tr>
      <w:tr w:rsidR="003A49D5" w:rsidRPr="00812E5E" w:rsidTr="003A49D5">
        <w:trPr>
          <w:trHeight w:val="136"/>
        </w:trPr>
        <w:tc>
          <w:tcPr>
            <w:tcW w:w="9571" w:type="dxa"/>
            <w:gridSpan w:val="4"/>
          </w:tcPr>
          <w:p w:rsidR="003A49D5" w:rsidRPr="00812E5E" w:rsidRDefault="003A49D5" w:rsidP="003A49D5">
            <w:pPr>
              <w:jc w:val="center"/>
              <w:rPr>
                <w:b/>
                <w:sz w:val="28"/>
                <w:szCs w:val="28"/>
              </w:rPr>
            </w:pPr>
            <w:r>
              <w:rPr>
                <w:b/>
                <w:sz w:val="28"/>
                <w:szCs w:val="28"/>
              </w:rPr>
              <w:t>Глава 1. Натуральные числа и нуль</w:t>
            </w:r>
          </w:p>
        </w:tc>
      </w:tr>
      <w:tr w:rsidR="003A49D5" w:rsidRPr="00812E5E" w:rsidTr="003A49D5">
        <w:trPr>
          <w:trHeight w:val="416"/>
        </w:trPr>
        <w:tc>
          <w:tcPr>
            <w:tcW w:w="1288" w:type="dxa"/>
          </w:tcPr>
          <w:p w:rsidR="003A49D5" w:rsidRPr="00812E5E" w:rsidRDefault="003A49D5" w:rsidP="003A49D5">
            <w:pPr>
              <w:rPr>
                <w:sz w:val="28"/>
                <w:szCs w:val="28"/>
              </w:rPr>
            </w:pPr>
            <w:r w:rsidRPr="00812E5E">
              <w:rPr>
                <w:sz w:val="28"/>
                <w:szCs w:val="28"/>
              </w:rPr>
              <w:t>1</w:t>
            </w:r>
          </w:p>
        </w:tc>
        <w:tc>
          <w:tcPr>
            <w:tcW w:w="4549" w:type="dxa"/>
          </w:tcPr>
          <w:p w:rsidR="003A49D5" w:rsidRPr="00DF781D" w:rsidRDefault="003A49D5" w:rsidP="003A49D5">
            <w:pPr>
              <w:rPr>
                <w:sz w:val="28"/>
                <w:szCs w:val="28"/>
              </w:rPr>
            </w:pPr>
            <w:r w:rsidRPr="00DF781D">
              <w:rPr>
                <w:color w:val="000000"/>
                <w:sz w:val="28"/>
                <w:szCs w:val="28"/>
              </w:rPr>
              <w:t>Проверь себя! Чему ты научился в начальной школе?</w:t>
            </w:r>
          </w:p>
        </w:tc>
        <w:tc>
          <w:tcPr>
            <w:tcW w:w="1506" w:type="dxa"/>
          </w:tcPr>
          <w:p w:rsidR="003A49D5" w:rsidRPr="00DF781D" w:rsidRDefault="003A49D5" w:rsidP="003A49D5">
            <w:pPr>
              <w:rPr>
                <w:sz w:val="28"/>
                <w:szCs w:val="28"/>
              </w:rPr>
            </w:pPr>
            <w:r>
              <w:rPr>
                <w:sz w:val="28"/>
                <w:szCs w:val="28"/>
              </w:rPr>
              <w:t>20</w:t>
            </w:r>
          </w:p>
        </w:tc>
        <w:tc>
          <w:tcPr>
            <w:tcW w:w="2228" w:type="dxa"/>
          </w:tcPr>
          <w:p w:rsidR="003A49D5" w:rsidRPr="00812E5E" w:rsidRDefault="003A49D5" w:rsidP="003A49D5">
            <w:pPr>
              <w:rPr>
                <w:sz w:val="28"/>
                <w:szCs w:val="28"/>
              </w:rPr>
            </w:pPr>
            <w:r>
              <w:rPr>
                <w:sz w:val="28"/>
                <w:szCs w:val="28"/>
              </w:rPr>
              <w:t>20</w:t>
            </w:r>
          </w:p>
        </w:tc>
      </w:tr>
      <w:tr w:rsidR="003A49D5" w:rsidRPr="00812E5E" w:rsidTr="003A49D5">
        <w:trPr>
          <w:trHeight w:val="378"/>
        </w:trPr>
        <w:tc>
          <w:tcPr>
            <w:tcW w:w="1288" w:type="dxa"/>
          </w:tcPr>
          <w:p w:rsidR="003A49D5" w:rsidRPr="00812E5E" w:rsidRDefault="003A49D5" w:rsidP="003A49D5">
            <w:pPr>
              <w:rPr>
                <w:sz w:val="28"/>
                <w:szCs w:val="28"/>
              </w:rPr>
            </w:pPr>
            <w:r w:rsidRPr="00812E5E">
              <w:rPr>
                <w:sz w:val="28"/>
                <w:szCs w:val="28"/>
              </w:rPr>
              <w:t>2</w:t>
            </w:r>
          </w:p>
        </w:tc>
        <w:tc>
          <w:tcPr>
            <w:tcW w:w="4549" w:type="dxa"/>
          </w:tcPr>
          <w:p w:rsidR="003A49D5" w:rsidRPr="00DF781D" w:rsidRDefault="003A49D5" w:rsidP="003A49D5">
            <w:pPr>
              <w:rPr>
                <w:color w:val="000000"/>
                <w:sz w:val="28"/>
                <w:szCs w:val="28"/>
              </w:rPr>
            </w:pPr>
            <w:r w:rsidRPr="00DF781D">
              <w:rPr>
                <w:color w:val="000000"/>
                <w:sz w:val="28"/>
                <w:szCs w:val="28"/>
              </w:rPr>
              <w:t>Запись чисел в десятичной системе счисления.</w:t>
            </w:r>
          </w:p>
        </w:tc>
        <w:tc>
          <w:tcPr>
            <w:tcW w:w="1506" w:type="dxa"/>
          </w:tcPr>
          <w:p w:rsidR="003A49D5" w:rsidRPr="00DF781D" w:rsidRDefault="003A49D5" w:rsidP="003A49D5">
            <w:pPr>
              <w:rPr>
                <w:color w:val="000000"/>
                <w:sz w:val="28"/>
                <w:szCs w:val="28"/>
              </w:rPr>
            </w:pPr>
            <w:r w:rsidRPr="00DF781D">
              <w:rPr>
                <w:color w:val="000000"/>
                <w:sz w:val="28"/>
                <w:szCs w:val="28"/>
              </w:rPr>
              <w:t>5</w:t>
            </w:r>
          </w:p>
        </w:tc>
        <w:tc>
          <w:tcPr>
            <w:tcW w:w="2228" w:type="dxa"/>
          </w:tcPr>
          <w:p w:rsidR="003A49D5" w:rsidRPr="00812E5E" w:rsidRDefault="003A49D5" w:rsidP="003A49D5">
            <w:pPr>
              <w:rPr>
                <w:sz w:val="28"/>
                <w:szCs w:val="28"/>
              </w:rPr>
            </w:pPr>
            <w:r>
              <w:rPr>
                <w:sz w:val="28"/>
                <w:szCs w:val="28"/>
              </w:rPr>
              <w:t>5</w:t>
            </w:r>
          </w:p>
        </w:tc>
      </w:tr>
      <w:tr w:rsidR="003A49D5" w:rsidRPr="00812E5E" w:rsidTr="003A49D5">
        <w:trPr>
          <w:trHeight w:val="662"/>
        </w:trPr>
        <w:tc>
          <w:tcPr>
            <w:tcW w:w="1288" w:type="dxa"/>
          </w:tcPr>
          <w:p w:rsidR="003A49D5" w:rsidRPr="00812E5E" w:rsidRDefault="003A49D5" w:rsidP="003A49D5">
            <w:pPr>
              <w:rPr>
                <w:sz w:val="28"/>
                <w:szCs w:val="28"/>
              </w:rPr>
            </w:pPr>
            <w:r>
              <w:rPr>
                <w:sz w:val="28"/>
                <w:szCs w:val="28"/>
              </w:rPr>
              <w:lastRenderedPageBreak/>
              <w:t>3</w:t>
            </w:r>
          </w:p>
        </w:tc>
        <w:tc>
          <w:tcPr>
            <w:tcW w:w="4549" w:type="dxa"/>
          </w:tcPr>
          <w:p w:rsidR="003A49D5" w:rsidRPr="00DF781D" w:rsidRDefault="003A49D5" w:rsidP="003A49D5">
            <w:pPr>
              <w:rPr>
                <w:color w:val="000000"/>
                <w:sz w:val="28"/>
                <w:szCs w:val="28"/>
              </w:rPr>
            </w:pPr>
            <w:r w:rsidRPr="00DF781D">
              <w:rPr>
                <w:color w:val="000000"/>
                <w:sz w:val="28"/>
                <w:szCs w:val="28"/>
              </w:rPr>
              <w:t>Изображение натуральных чисел и нуля на координатном луче.</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Pr="00812E5E" w:rsidRDefault="003A49D5" w:rsidP="003A49D5">
            <w:pPr>
              <w:rPr>
                <w:sz w:val="28"/>
                <w:szCs w:val="28"/>
              </w:rPr>
            </w:pPr>
            <w:r>
              <w:rPr>
                <w:sz w:val="28"/>
                <w:szCs w:val="28"/>
              </w:rPr>
              <w:t>4</w:t>
            </w:r>
          </w:p>
        </w:tc>
      </w:tr>
      <w:tr w:rsidR="003A49D5" w:rsidRPr="00812E5E" w:rsidTr="003A49D5">
        <w:trPr>
          <w:trHeight w:val="662"/>
        </w:trPr>
        <w:tc>
          <w:tcPr>
            <w:tcW w:w="1288" w:type="dxa"/>
          </w:tcPr>
          <w:p w:rsidR="003A49D5" w:rsidRDefault="003A49D5" w:rsidP="003A49D5">
            <w:pPr>
              <w:rPr>
                <w:sz w:val="28"/>
                <w:szCs w:val="28"/>
              </w:rPr>
            </w:pPr>
            <w:r>
              <w:rPr>
                <w:sz w:val="28"/>
                <w:szCs w:val="28"/>
              </w:rPr>
              <w:t>4</w:t>
            </w:r>
          </w:p>
        </w:tc>
        <w:tc>
          <w:tcPr>
            <w:tcW w:w="4549" w:type="dxa"/>
          </w:tcPr>
          <w:p w:rsidR="003A49D5" w:rsidRPr="00DF781D" w:rsidRDefault="003A49D5" w:rsidP="003A49D5">
            <w:pPr>
              <w:rPr>
                <w:color w:val="000000"/>
                <w:sz w:val="28"/>
                <w:szCs w:val="28"/>
              </w:rPr>
            </w:pPr>
            <w:r>
              <w:rPr>
                <w:color w:val="000000"/>
                <w:sz w:val="28"/>
                <w:szCs w:val="28"/>
              </w:rPr>
              <w:t>Контрольная работа 3.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RPr="00812E5E" w:rsidTr="003A49D5">
        <w:trPr>
          <w:trHeight w:val="662"/>
        </w:trPr>
        <w:tc>
          <w:tcPr>
            <w:tcW w:w="1288" w:type="dxa"/>
          </w:tcPr>
          <w:p w:rsidR="003A49D5" w:rsidRPr="00812E5E" w:rsidRDefault="003A49D5" w:rsidP="003A49D5">
            <w:pPr>
              <w:rPr>
                <w:sz w:val="28"/>
                <w:szCs w:val="28"/>
              </w:rPr>
            </w:pPr>
            <w:r>
              <w:rPr>
                <w:sz w:val="28"/>
                <w:szCs w:val="28"/>
              </w:rPr>
              <w:t>5</w:t>
            </w:r>
          </w:p>
        </w:tc>
        <w:tc>
          <w:tcPr>
            <w:tcW w:w="4549" w:type="dxa"/>
          </w:tcPr>
          <w:p w:rsidR="003A49D5" w:rsidRPr="00DF781D" w:rsidRDefault="003A49D5" w:rsidP="003A49D5">
            <w:pPr>
              <w:rPr>
                <w:color w:val="000000"/>
                <w:sz w:val="28"/>
                <w:szCs w:val="28"/>
              </w:rPr>
            </w:pPr>
            <w:r w:rsidRPr="00DF781D">
              <w:rPr>
                <w:color w:val="000000"/>
                <w:sz w:val="28"/>
                <w:szCs w:val="28"/>
              </w:rPr>
              <w:t>Параллельные и перпендикулярные прямые.</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492"/>
        </w:trPr>
        <w:tc>
          <w:tcPr>
            <w:tcW w:w="1288" w:type="dxa"/>
          </w:tcPr>
          <w:p w:rsidR="003A49D5" w:rsidRPr="00812E5E" w:rsidRDefault="003A49D5" w:rsidP="003A49D5">
            <w:pPr>
              <w:rPr>
                <w:sz w:val="28"/>
                <w:szCs w:val="28"/>
              </w:rPr>
            </w:pPr>
            <w:r>
              <w:rPr>
                <w:sz w:val="28"/>
                <w:szCs w:val="28"/>
              </w:rPr>
              <w:t>6</w:t>
            </w:r>
          </w:p>
        </w:tc>
        <w:tc>
          <w:tcPr>
            <w:tcW w:w="4549" w:type="dxa"/>
          </w:tcPr>
          <w:p w:rsidR="003A49D5" w:rsidRPr="00DF781D" w:rsidRDefault="003A49D5" w:rsidP="003A49D5">
            <w:pPr>
              <w:rPr>
                <w:color w:val="000000"/>
                <w:sz w:val="28"/>
                <w:szCs w:val="28"/>
              </w:rPr>
            </w:pPr>
            <w:r w:rsidRPr="00DF781D">
              <w:rPr>
                <w:color w:val="000000"/>
                <w:sz w:val="28"/>
                <w:szCs w:val="28"/>
              </w:rPr>
              <w:t>Углы. Измерение углов и их построение</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Pr="00812E5E" w:rsidRDefault="003A49D5" w:rsidP="003A49D5">
            <w:pPr>
              <w:rPr>
                <w:sz w:val="28"/>
                <w:szCs w:val="28"/>
              </w:rPr>
            </w:pPr>
            <w:r>
              <w:rPr>
                <w:sz w:val="28"/>
                <w:szCs w:val="28"/>
              </w:rPr>
              <w:t>4</w:t>
            </w:r>
          </w:p>
        </w:tc>
      </w:tr>
      <w:tr w:rsidR="003A49D5" w:rsidRPr="00812E5E" w:rsidTr="003A49D5">
        <w:trPr>
          <w:trHeight w:val="492"/>
        </w:trPr>
        <w:tc>
          <w:tcPr>
            <w:tcW w:w="1288" w:type="dxa"/>
          </w:tcPr>
          <w:p w:rsidR="003A49D5" w:rsidRDefault="003A49D5" w:rsidP="003A49D5">
            <w:pPr>
              <w:rPr>
                <w:sz w:val="28"/>
                <w:szCs w:val="28"/>
              </w:rPr>
            </w:pPr>
            <w:r>
              <w:rPr>
                <w:sz w:val="28"/>
                <w:szCs w:val="28"/>
              </w:rPr>
              <w:t>7</w:t>
            </w:r>
          </w:p>
        </w:tc>
        <w:tc>
          <w:tcPr>
            <w:tcW w:w="4549" w:type="dxa"/>
          </w:tcPr>
          <w:p w:rsidR="003A49D5" w:rsidRPr="00DF781D" w:rsidRDefault="003A49D5" w:rsidP="003A49D5">
            <w:pPr>
              <w:rPr>
                <w:color w:val="000000"/>
                <w:sz w:val="28"/>
                <w:szCs w:val="28"/>
              </w:rPr>
            </w:pPr>
            <w:r>
              <w:rPr>
                <w:color w:val="000000"/>
                <w:sz w:val="28"/>
                <w:szCs w:val="28"/>
              </w:rPr>
              <w:t>Контрольная работа№4.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RPr="00812E5E" w:rsidTr="003A49D5">
        <w:trPr>
          <w:trHeight w:val="421"/>
        </w:trPr>
        <w:tc>
          <w:tcPr>
            <w:tcW w:w="1288" w:type="dxa"/>
          </w:tcPr>
          <w:p w:rsidR="003A49D5" w:rsidRPr="00812E5E" w:rsidRDefault="003A49D5" w:rsidP="003A49D5">
            <w:pPr>
              <w:rPr>
                <w:sz w:val="28"/>
                <w:szCs w:val="28"/>
              </w:rPr>
            </w:pPr>
            <w:r>
              <w:rPr>
                <w:sz w:val="28"/>
                <w:szCs w:val="28"/>
              </w:rPr>
              <w:t>8</w:t>
            </w:r>
          </w:p>
        </w:tc>
        <w:tc>
          <w:tcPr>
            <w:tcW w:w="4549" w:type="dxa"/>
          </w:tcPr>
          <w:p w:rsidR="003A49D5" w:rsidRPr="00DF781D" w:rsidRDefault="003A49D5" w:rsidP="003A49D5">
            <w:pPr>
              <w:rPr>
                <w:color w:val="000000"/>
                <w:sz w:val="28"/>
                <w:szCs w:val="28"/>
              </w:rPr>
            </w:pPr>
            <w:r w:rsidRPr="00DF781D">
              <w:rPr>
                <w:color w:val="000000"/>
                <w:sz w:val="28"/>
                <w:szCs w:val="28"/>
              </w:rPr>
              <w:t>Делители и кратные.</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Pr="00812E5E" w:rsidRDefault="003A49D5" w:rsidP="003A49D5">
            <w:pPr>
              <w:rPr>
                <w:sz w:val="28"/>
                <w:szCs w:val="28"/>
              </w:rPr>
            </w:pPr>
            <w:r>
              <w:rPr>
                <w:sz w:val="28"/>
                <w:szCs w:val="28"/>
              </w:rPr>
              <w:t>4</w:t>
            </w:r>
          </w:p>
        </w:tc>
      </w:tr>
      <w:tr w:rsidR="003A49D5" w:rsidRPr="00812E5E" w:rsidTr="003A49D5">
        <w:trPr>
          <w:trHeight w:val="421"/>
        </w:trPr>
        <w:tc>
          <w:tcPr>
            <w:tcW w:w="1288" w:type="dxa"/>
          </w:tcPr>
          <w:p w:rsidR="003A49D5" w:rsidRDefault="003A49D5" w:rsidP="003A49D5">
            <w:pPr>
              <w:rPr>
                <w:sz w:val="28"/>
                <w:szCs w:val="28"/>
              </w:rPr>
            </w:pPr>
            <w:r>
              <w:rPr>
                <w:sz w:val="28"/>
                <w:szCs w:val="28"/>
              </w:rPr>
              <w:t>9</w:t>
            </w:r>
          </w:p>
        </w:tc>
        <w:tc>
          <w:tcPr>
            <w:tcW w:w="4549" w:type="dxa"/>
          </w:tcPr>
          <w:p w:rsidR="003A49D5" w:rsidRPr="00DF781D" w:rsidRDefault="003A49D5" w:rsidP="003A49D5">
            <w:pPr>
              <w:rPr>
                <w:color w:val="000000"/>
                <w:sz w:val="28"/>
                <w:szCs w:val="28"/>
              </w:rPr>
            </w:pPr>
            <w:r>
              <w:rPr>
                <w:color w:val="000000"/>
                <w:sz w:val="28"/>
                <w:szCs w:val="28"/>
              </w:rPr>
              <w:t xml:space="preserve">Резерв </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RPr="00812E5E" w:rsidTr="003A49D5">
        <w:trPr>
          <w:trHeight w:val="440"/>
        </w:trPr>
        <w:tc>
          <w:tcPr>
            <w:tcW w:w="1288" w:type="dxa"/>
          </w:tcPr>
          <w:p w:rsidR="003A49D5" w:rsidRPr="00812E5E" w:rsidRDefault="003A49D5" w:rsidP="003A49D5">
            <w:pPr>
              <w:rPr>
                <w:sz w:val="28"/>
                <w:szCs w:val="28"/>
              </w:rPr>
            </w:pPr>
            <w:r>
              <w:rPr>
                <w:sz w:val="28"/>
                <w:szCs w:val="28"/>
              </w:rPr>
              <w:t>10</w:t>
            </w:r>
          </w:p>
        </w:tc>
        <w:tc>
          <w:tcPr>
            <w:tcW w:w="4549" w:type="dxa"/>
          </w:tcPr>
          <w:p w:rsidR="003A49D5" w:rsidRPr="00DF781D" w:rsidRDefault="003A49D5" w:rsidP="003A49D5">
            <w:pPr>
              <w:rPr>
                <w:color w:val="000000"/>
                <w:sz w:val="28"/>
                <w:szCs w:val="28"/>
              </w:rPr>
            </w:pPr>
            <w:r w:rsidRPr="00DF781D">
              <w:rPr>
                <w:color w:val="000000"/>
                <w:sz w:val="28"/>
                <w:szCs w:val="28"/>
              </w:rPr>
              <w:t>Простые и составные числа.</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11</w:t>
            </w:r>
          </w:p>
        </w:tc>
        <w:tc>
          <w:tcPr>
            <w:tcW w:w="4549" w:type="dxa"/>
          </w:tcPr>
          <w:p w:rsidR="003A49D5" w:rsidRPr="00DF781D" w:rsidRDefault="003A49D5" w:rsidP="003A49D5">
            <w:pPr>
              <w:rPr>
                <w:color w:val="000000"/>
                <w:sz w:val="28"/>
                <w:szCs w:val="28"/>
              </w:rPr>
            </w:pPr>
            <w:r w:rsidRPr="00DF781D">
              <w:rPr>
                <w:color w:val="000000"/>
                <w:sz w:val="28"/>
                <w:szCs w:val="28"/>
              </w:rPr>
              <w:t>Делимость произведения.</w:t>
            </w:r>
          </w:p>
        </w:tc>
        <w:tc>
          <w:tcPr>
            <w:tcW w:w="1506" w:type="dxa"/>
          </w:tcPr>
          <w:p w:rsidR="003A49D5" w:rsidRPr="00DF781D" w:rsidRDefault="003A49D5" w:rsidP="003A49D5">
            <w:pPr>
              <w:rPr>
                <w:color w:val="000000"/>
                <w:sz w:val="28"/>
                <w:szCs w:val="28"/>
              </w:rPr>
            </w:pPr>
            <w:r w:rsidRPr="00DF781D">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12</w:t>
            </w:r>
          </w:p>
        </w:tc>
        <w:tc>
          <w:tcPr>
            <w:tcW w:w="4549" w:type="dxa"/>
          </w:tcPr>
          <w:p w:rsidR="003A49D5" w:rsidRPr="00DF781D" w:rsidRDefault="003A49D5" w:rsidP="003A49D5">
            <w:pPr>
              <w:rPr>
                <w:color w:val="000000"/>
                <w:sz w:val="28"/>
                <w:szCs w:val="28"/>
              </w:rPr>
            </w:pPr>
            <w:r w:rsidRPr="00DF781D">
              <w:rPr>
                <w:color w:val="000000"/>
                <w:sz w:val="28"/>
                <w:szCs w:val="28"/>
              </w:rPr>
              <w:t xml:space="preserve"> Разложение натурального числа на простые множители.</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13</w:t>
            </w:r>
          </w:p>
        </w:tc>
        <w:tc>
          <w:tcPr>
            <w:tcW w:w="4549" w:type="dxa"/>
          </w:tcPr>
          <w:p w:rsidR="003A49D5" w:rsidRPr="00DF781D" w:rsidRDefault="003A49D5" w:rsidP="003A49D5">
            <w:pPr>
              <w:rPr>
                <w:color w:val="000000"/>
                <w:sz w:val="28"/>
                <w:szCs w:val="28"/>
              </w:rPr>
            </w:pPr>
            <w:r w:rsidRPr="00DF781D">
              <w:rPr>
                <w:color w:val="000000"/>
                <w:sz w:val="28"/>
                <w:szCs w:val="28"/>
              </w:rPr>
              <w:t>Наибольший общий делитель.</w:t>
            </w:r>
          </w:p>
        </w:tc>
        <w:tc>
          <w:tcPr>
            <w:tcW w:w="1506" w:type="dxa"/>
          </w:tcPr>
          <w:p w:rsidR="003A49D5" w:rsidRPr="00DF781D" w:rsidRDefault="003A49D5" w:rsidP="003A49D5">
            <w:pPr>
              <w:rPr>
                <w:color w:val="000000"/>
                <w:sz w:val="28"/>
                <w:szCs w:val="28"/>
              </w:rPr>
            </w:pPr>
            <w:r>
              <w:rPr>
                <w:color w:val="000000"/>
                <w:sz w:val="28"/>
                <w:szCs w:val="28"/>
              </w:rPr>
              <w:t>3</w:t>
            </w:r>
          </w:p>
        </w:tc>
        <w:tc>
          <w:tcPr>
            <w:tcW w:w="2228" w:type="dxa"/>
          </w:tcPr>
          <w:p w:rsidR="003A49D5" w:rsidRPr="00812E5E" w:rsidRDefault="003A49D5" w:rsidP="003A49D5">
            <w:pPr>
              <w:rPr>
                <w:sz w:val="28"/>
                <w:szCs w:val="28"/>
              </w:rPr>
            </w:pPr>
            <w:r>
              <w:rPr>
                <w:sz w:val="28"/>
                <w:szCs w:val="28"/>
              </w:rPr>
              <w:t>3</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14</w:t>
            </w:r>
          </w:p>
        </w:tc>
        <w:tc>
          <w:tcPr>
            <w:tcW w:w="4549" w:type="dxa"/>
          </w:tcPr>
          <w:p w:rsidR="003A49D5" w:rsidRPr="00DF781D" w:rsidRDefault="003A49D5" w:rsidP="003A49D5">
            <w:pPr>
              <w:rPr>
                <w:color w:val="000000"/>
                <w:sz w:val="28"/>
                <w:szCs w:val="28"/>
              </w:rPr>
            </w:pPr>
            <w:r w:rsidRPr="00DF781D">
              <w:rPr>
                <w:color w:val="000000"/>
                <w:sz w:val="28"/>
                <w:szCs w:val="28"/>
              </w:rPr>
              <w:t>Наименьшее общее кратное.</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Default="003A49D5" w:rsidP="003A49D5">
            <w:pPr>
              <w:rPr>
                <w:sz w:val="28"/>
                <w:szCs w:val="28"/>
              </w:rPr>
            </w:pPr>
            <w:r>
              <w:rPr>
                <w:sz w:val="28"/>
                <w:szCs w:val="28"/>
              </w:rPr>
              <w:t>15</w:t>
            </w:r>
          </w:p>
        </w:tc>
        <w:tc>
          <w:tcPr>
            <w:tcW w:w="4549" w:type="dxa"/>
          </w:tcPr>
          <w:p w:rsidR="003A49D5" w:rsidRPr="00DF781D" w:rsidRDefault="003A49D5" w:rsidP="003A49D5">
            <w:pPr>
              <w:rPr>
                <w:color w:val="000000"/>
                <w:sz w:val="28"/>
                <w:szCs w:val="28"/>
              </w:rPr>
            </w:pPr>
            <w:r>
              <w:rPr>
                <w:color w:val="000000"/>
                <w:sz w:val="28"/>
                <w:szCs w:val="28"/>
              </w:rPr>
              <w:t xml:space="preserve">Резерв </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Default="003A49D5" w:rsidP="003A49D5">
            <w:pPr>
              <w:rPr>
                <w:sz w:val="28"/>
                <w:szCs w:val="28"/>
              </w:rPr>
            </w:pPr>
            <w:r>
              <w:rPr>
                <w:sz w:val="28"/>
                <w:szCs w:val="28"/>
              </w:rPr>
              <w:t>16</w:t>
            </w:r>
          </w:p>
        </w:tc>
        <w:tc>
          <w:tcPr>
            <w:tcW w:w="4549" w:type="dxa"/>
          </w:tcPr>
          <w:p w:rsidR="003A49D5" w:rsidRDefault="003A49D5" w:rsidP="003A49D5">
            <w:pPr>
              <w:rPr>
                <w:color w:val="000000"/>
                <w:sz w:val="28"/>
                <w:szCs w:val="28"/>
              </w:rPr>
            </w:pPr>
            <w:r>
              <w:rPr>
                <w:color w:val="000000"/>
                <w:sz w:val="28"/>
                <w:szCs w:val="28"/>
              </w:rPr>
              <w:t>Контрольная работа №5.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17</w:t>
            </w:r>
          </w:p>
        </w:tc>
        <w:tc>
          <w:tcPr>
            <w:tcW w:w="4549" w:type="dxa"/>
          </w:tcPr>
          <w:p w:rsidR="003A49D5" w:rsidRPr="00DF781D" w:rsidRDefault="003A49D5" w:rsidP="003A49D5">
            <w:pPr>
              <w:rPr>
                <w:sz w:val="28"/>
                <w:szCs w:val="28"/>
              </w:rPr>
            </w:pPr>
            <w:r w:rsidRPr="00DF781D">
              <w:rPr>
                <w:color w:val="000000"/>
                <w:sz w:val="28"/>
                <w:szCs w:val="28"/>
              </w:rPr>
              <w:t xml:space="preserve"> Делимость суммы и разности.</w:t>
            </w:r>
          </w:p>
        </w:tc>
        <w:tc>
          <w:tcPr>
            <w:tcW w:w="1506" w:type="dxa"/>
          </w:tcPr>
          <w:p w:rsidR="003A49D5" w:rsidRPr="00DF781D" w:rsidRDefault="003A49D5" w:rsidP="003A49D5">
            <w:pPr>
              <w:rPr>
                <w:sz w:val="28"/>
                <w:szCs w:val="28"/>
              </w:rPr>
            </w:pPr>
            <w:r>
              <w:rPr>
                <w:sz w:val="28"/>
                <w:szCs w:val="28"/>
              </w:rPr>
              <w:t>4</w:t>
            </w:r>
          </w:p>
        </w:tc>
        <w:tc>
          <w:tcPr>
            <w:tcW w:w="2228" w:type="dxa"/>
          </w:tcPr>
          <w:p w:rsidR="003A49D5" w:rsidRPr="00812E5E" w:rsidRDefault="003A49D5" w:rsidP="003A49D5">
            <w:pPr>
              <w:rPr>
                <w:sz w:val="28"/>
                <w:szCs w:val="28"/>
              </w:rPr>
            </w:pPr>
            <w:r>
              <w:rPr>
                <w:sz w:val="28"/>
                <w:szCs w:val="28"/>
              </w:rPr>
              <w:t>4</w:t>
            </w:r>
          </w:p>
        </w:tc>
      </w:tr>
      <w:tr w:rsidR="003A49D5" w:rsidRPr="00812E5E" w:rsidTr="003A49D5">
        <w:trPr>
          <w:trHeight w:val="136"/>
        </w:trPr>
        <w:tc>
          <w:tcPr>
            <w:tcW w:w="1288" w:type="dxa"/>
          </w:tcPr>
          <w:p w:rsidR="003A49D5" w:rsidRPr="00812E5E" w:rsidRDefault="003A49D5" w:rsidP="003A49D5">
            <w:pPr>
              <w:rPr>
                <w:sz w:val="28"/>
                <w:szCs w:val="28"/>
              </w:rPr>
            </w:pPr>
            <w:r>
              <w:rPr>
                <w:sz w:val="28"/>
                <w:szCs w:val="28"/>
              </w:rPr>
              <w:t>18</w:t>
            </w:r>
          </w:p>
        </w:tc>
        <w:tc>
          <w:tcPr>
            <w:tcW w:w="4549" w:type="dxa"/>
          </w:tcPr>
          <w:p w:rsidR="003A49D5" w:rsidRPr="00DF781D" w:rsidRDefault="003A49D5" w:rsidP="003A49D5">
            <w:pPr>
              <w:rPr>
                <w:color w:val="000000"/>
                <w:sz w:val="28"/>
                <w:szCs w:val="28"/>
              </w:rPr>
            </w:pPr>
            <w:r w:rsidRPr="00DF781D">
              <w:rPr>
                <w:color w:val="000000"/>
                <w:sz w:val="28"/>
                <w:szCs w:val="28"/>
              </w:rPr>
              <w:t>Признаки делимости.</w:t>
            </w:r>
          </w:p>
        </w:tc>
        <w:tc>
          <w:tcPr>
            <w:tcW w:w="1506" w:type="dxa"/>
          </w:tcPr>
          <w:p w:rsidR="003A49D5" w:rsidRPr="00DF781D" w:rsidRDefault="003A49D5" w:rsidP="003A49D5">
            <w:pPr>
              <w:rPr>
                <w:color w:val="000000"/>
                <w:sz w:val="28"/>
                <w:szCs w:val="28"/>
              </w:rPr>
            </w:pPr>
            <w:r>
              <w:rPr>
                <w:color w:val="000000"/>
                <w:sz w:val="28"/>
                <w:szCs w:val="28"/>
              </w:rPr>
              <w:t>7</w:t>
            </w:r>
          </w:p>
        </w:tc>
        <w:tc>
          <w:tcPr>
            <w:tcW w:w="2228" w:type="dxa"/>
          </w:tcPr>
          <w:p w:rsidR="003A49D5" w:rsidRPr="00812E5E" w:rsidRDefault="003A49D5" w:rsidP="003A49D5">
            <w:pPr>
              <w:rPr>
                <w:sz w:val="28"/>
                <w:szCs w:val="28"/>
              </w:rPr>
            </w:pPr>
            <w:r>
              <w:rPr>
                <w:sz w:val="28"/>
                <w:szCs w:val="28"/>
              </w:rPr>
              <w:t>7</w:t>
            </w:r>
          </w:p>
        </w:tc>
      </w:tr>
      <w:tr w:rsidR="003A49D5" w:rsidRPr="00812E5E" w:rsidTr="003A49D5">
        <w:trPr>
          <w:trHeight w:val="292"/>
        </w:trPr>
        <w:tc>
          <w:tcPr>
            <w:tcW w:w="1288" w:type="dxa"/>
          </w:tcPr>
          <w:p w:rsidR="003A49D5" w:rsidRPr="00812E5E" w:rsidRDefault="003A49D5" w:rsidP="003A49D5">
            <w:pPr>
              <w:rPr>
                <w:sz w:val="28"/>
                <w:szCs w:val="28"/>
              </w:rPr>
            </w:pPr>
            <w:r>
              <w:rPr>
                <w:sz w:val="28"/>
                <w:szCs w:val="28"/>
              </w:rPr>
              <w:t>19</w:t>
            </w:r>
          </w:p>
        </w:tc>
        <w:tc>
          <w:tcPr>
            <w:tcW w:w="4549" w:type="dxa"/>
          </w:tcPr>
          <w:p w:rsidR="003A49D5" w:rsidRPr="00DF781D" w:rsidRDefault="003A49D5" w:rsidP="003A49D5">
            <w:pPr>
              <w:rPr>
                <w:color w:val="000000"/>
                <w:sz w:val="28"/>
                <w:szCs w:val="28"/>
              </w:rPr>
            </w:pPr>
            <w:r w:rsidRPr="00DF781D">
              <w:rPr>
                <w:color w:val="000000"/>
                <w:sz w:val="28"/>
                <w:szCs w:val="28"/>
              </w:rPr>
              <w:t>Степень числа</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Pr="00812E5E" w:rsidRDefault="003A49D5" w:rsidP="003A49D5">
            <w:pPr>
              <w:rPr>
                <w:sz w:val="28"/>
                <w:szCs w:val="28"/>
              </w:rPr>
            </w:pPr>
            <w:r>
              <w:rPr>
                <w:sz w:val="28"/>
                <w:szCs w:val="28"/>
              </w:rPr>
              <w:t>2</w:t>
            </w:r>
          </w:p>
        </w:tc>
      </w:tr>
      <w:tr w:rsidR="003A49D5" w:rsidRPr="00812E5E" w:rsidTr="003A49D5">
        <w:trPr>
          <w:trHeight w:val="292"/>
        </w:trPr>
        <w:tc>
          <w:tcPr>
            <w:tcW w:w="1288" w:type="dxa"/>
          </w:tcPr>
          <w:p w:rsidR="003A49D5" w:rsidRDefault="003A49D5" w:rsidP="003A49D5">
            <w:pPr>
              <w:rPr>
                <w:sz w:val="28"/>
                <w:szCs w:val="28"/>
              </w:rPr>
            </w:pPr>
            <w:r>
              <w:rPr>
                <w:sz w:val="28"/>
                <w:szCs w:val="28"/>
              </w:rPr>
              <w:t>20</w:t>
            </w:r>
          </w:p>
        </w:tc>
        <w:tc>
          <w:tcPr>
            <w:tcW w:w="4549" w:type="dxa"/>
          </w:tcPr>
          <w:p w:rsidR="003A49D5" w:rsidRPr="00DF781D" w:rsidRDefault="003A49D5" w:rsidP="003A49D5">
            <w:pPr>
              <w:rPr>
                <w:color w:val="000000"/>
                <w:sz w:val="28"/>
                <w:szCs w:val="28"/>
              </w:rPr>
            </w:pPr>
            <w:r>
              <w:rPr>
                <w:color w:val="000000"/>
                <w:sz w:val="28"/>
                <w:szCs w:val="28"/>
              </w:rPr>
              <w:t>Контрольная работа№6.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136"/>
        </w:trPr>
        <w:tc>
          <w:tcPr>
            <w:tcW w:w="1288" w:type="dxa"/>
          </w:tcPr>
          <w:p w:rsidR="003A49D5" w:rsidRPr="00812E5E" w:rsidRDefault="003A49D5" w:rsidP="003A49D5">
            <w:pPr>
              <w:rPr>
                <w:sz w:val="28"/>
                <w:szCs w:val="28"/>
              </w:rPr>
            </w:pPr>
            <w:r>
              <w:rPr>
                <w:sz w:val="28"/>
                <w:szCs w:val="28"/>
              </w:rPr>
              <w:t>21</w:t>
            </w:r>
          </w:p>
        </w:tc>
        <w:tc>
          <w:tcPr>
            <w:tcW w:w="4549" w:type="dxa"/>
          </w:tcPr>
          <w:p w:rsidR="003A49D5" w:rsidRPr="00DF781D" w:rsidRDefault="003A49D5" w:rsidP="003A49D5">
            <w:pPr>
              <w:rPr>
                <w:color w:val="000000"/>
                <w:sz w:val="28"/>
                <w:szCs w:val="28"/>
              </w:rPr>
            </w:pPr>
            <w:r w:rsidRPr="00DF781D">
              <w:rPr>
                <w:color w:val="000000"/>
                <w:sz w:val="28"/>
                <w:szCs w:val="28"/>
              </w:rPr>
              <w:t>Прямоугольный параллелепипед.</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Default="003A49D5" w:rsidP="003A49D5">
            <w:pPr>
              <w:rPr>
                <w:sz w:val="28"/>
                <w:szCs w:val="28"/>
              </w:rPr>
            </w:pPr>
            <w:r>
              <w:rPr>
                <w:sz w:val="28"/>
                <w:szCs w:val="28"/>
              </w:rPr>
              <w:t>4</w:t>
            </w:r>
          </w:p>
        </w:tc>
      </w:tr>
      <w:tr w:rsidR="003A49D5" w:rsidTr="003A49D5">
        <w:trPr>
          <w:trHeight w:val="136"/>
        </w:trPr>
        <w:tc>
          <w:tcPr>
            <w:tcW w:w="1288" w:type="dxa"/>
          </w:tcPr>
          <w:p w:rsidR="003A49D5" w:rsidRDefault="003A49D5" w:rsidP="003A49D5">
            <w:pPr>
              <w:rPr>
                <w:sz w:val="28"/>
                <w:szCs w:val="28"/>
              </w:rPr>
            </w:pPr>
          </w:p>
        </w:tc>
        <w:tc>
          <w:tcPr>
            <w:tcW w:w="4549" w:type="dxa"/>
          </w:tcPr>
          <w:p w:rsidR="003A49D5" w:rsidRPr="00DF781D" w:rsidRDefault="003A49D5" w:rsidP="003A49D5">
            <w:pPr>
              <w:rPr>
                <w:color w:val="000000"/>
                <w:sz w:val="28"/>
                <w:szCs w:val="28"/>
              </w:rPr>
            </w:pPr>
            <w:r>
              <w:rPr>
                <w:color w:val="000000"/>
                <w:sz w:val="28"/>
                <w:szCs w:val="28"/>
              </w:rPr>
              <w:t xml:space="preserve">Резерв </w:t>
            </w:r>
          </w:p>
        </w:tc>
        <w:tc>
          <w:tcPr>
            <w:tcW w:w="1506" w:type="dxa"/>
          </w:tcPr>
          <w:p w:rsidR="003A49D5" w:rsidRDefault="003A49D5" w:rsidP="003A49D5">
            <w:pPr>
              <w:rPr>
                <w:color w:val="000000"/>
                <w:sz w:val="28"/>
                <w:szCs w:val="28"/>
              </w:rPr>
            </w:pPr>
            <w:r>
              <w:rPr>
                <w:color w:val="000000"/>
                <w:sz w:val="28"/>
                <w:szCs w:val="28"/>
              </w:rPr>
              <w:t>1</w:t>
            </w:r>
          </w:p>
        </w:tc>
        <w:tc>
          <w:tcPr>
            <w:tcW w:w="2228" w:type="dxa"/>
          </w:tcPr>
          <w:p w:rsidR="003A49D5" w:rsidRDefault="003A49D5" w:rsidP="003A49D5">
            <w:pPr>
              <w:rPr>
                <w:sz w:val="28"/>
                <w:szCs w:val="28"/>
              </w:rPr>
            </w:pPr>
            <w:r>
              <w:rPr>
                <w:sz w:val="28"/>
                <w:szCs w:val="28"/>
              </w:rPr>
              <w:t>1</w:t>
            </w:r>
          </w:p>
        </w:tc>
      </w:tr>
      <w:tr w:rsidR="003A49D5" w:rsidTr="003A49D5">
        <w:trPr>
          <w:trHeight w:val="181"/>
        </w:trPr>
        <w:tc>
          <w:tcPr>
            <w:tcW w:w="9571" w:type="dxa"/>
            <w:gridSpan w:val="4"/>
          </w:tcPr>
          <w:p w:rsidR="003A49D5" w:rsidRPr="009D68F7" w:rsidRDefault="003A49D5" w:rsidP="003A49D5">
            <w:pPr>
              <w:rPr>
                <w:b/>
                <w:sz w:val="28"/>
                <w:szCs w:val="28"/>
              </w:rPr>
            </w:pPr>
            <w:r w:rsidRPr="009D68F7">
              <w:rPr>
                <w:b/>
                <w:sz w:val="28"/>
                <w:szCs w:val="28"/>
              </w:rPr>
              <w:t>Глава 2. Обыкновенные дроби</w:t>
            </w:r>
          </w:p>
        </w:tc>
      </w:tr>
      <w:tr w:rsidR="003A49D5" w:rsidTr="003A49D5">
        <w:trPr>
          <w:trHeight w:val="292"/>
        </w:trPr>
        <w:tc>
          <w:tcPr>
            <w:tcW w:w="1288" w:type="dxa"/>
          </w:tcPr>
          <w:p w:rsidR="003A49D5" w:rsidRPr="00812E5E" w:rsidRDefault="003A49D5" w:rsidP="003A49D5">
            <w:pPr>
              <w:rPr>
                <w:sz w:val="28"/>
                <w:szCs w:val="28"/>
              </w:rPr>
            </w:pPr>
            <w:r>
              <w:rPr>
                <w:sz w:val="28"/>
                <w:szCs w:val="28"/>
              </w:rPr>
              <w:t>22</w:t>
            </w:r>
          </w:p>
        </w:tc>
        <w:tc>
          <w:tcPr>
            <w:tcW w:w="4549" w:type="dxa"/>
          </w:tcPr>
          <w:p w:rsidR="003A49D5" w:rsidRPr="00DF781D" w:rsidRDefault="003A49D5" w:rsidP="003A49D5">
            <w:pPr>
              <w:rPr>
                <w:color w:val="000000"/>
                <w:sz w:val="28"/>
                <w:szCs w:val="28"/>
                <w:lang w:val="uk-UA"/>
              </w:rPr>
            </w:pPr>
            <w:r w:rsidRPr="00DF781D">
              <w:rPr>
                <w:color w:val="000000"/>
                <w:sz w:val="28"/>
                <w:szCs w:val="28"/>
                <w:lang w:val="uk-UA"/>
              </w:rPr>
              <w:t xml:space="preserve">Дробь как часть </w:t>
            </w:r>
            <w:r>
              <w:rPr>
                <w:color w:val="000000"/>
                <w:sz w:val="28"/>
                <w:szCs w:val="28"/>
                <w:lang w:val="uk-UA"/>
              </w:rPr>
              <w:t>целого</w:t>
            </w:r>
          </w:p>
        </w:tc>
        <w:tc>
          <w:tcPr>
            <w:tcW w:w="1506" w:type="dxa"/>
          </w:tcPr>
          <w:p w:rsidR="003A49D5" w:rsidRPr="00DF781D" w:rsidRDefault="003A49D5" w:rsidP="003A49D5">
            <w:pPr>
              <w:rPr>
                <w:color w:val="000000"/>
                <w:sz w:val="28"/>
                <w:szCs w:val="28"/>
              </w:rPr>
            </w:pPr>
            <w:r w:rsidRPr="00DF781D">
              <w:rPr>
                <w:color w:val="000000"/>
                <w:sz w:val="28"/>
                <w:szCs w:val="28"/>
              </w:rPr>
              <w:t>5</w:t>
            </w:r>
          </w:p>
        </w:tc>
        <w:tc>
          <w:tcPr>
            <w:tcW w:w="2228" w:type="dxa"/>
          </w:tcPr>
          <w:p w:rsidR="003A49D5" w:rsidRDefault="003A49D5" w:rsidP="003A49D5">
            <w:pPr>
              <w:rPr>
                <w:sz w:val="28"/>
                <w:szCs w:val="28"/>
              </w:rPr>
            </w:pPr>
            <w:r>
              <w:rPr>
                <w:sz w:val="28"/>
                <w:szCs w:val="28"/>
              </w:rPr>
              <w:t>5</w:t>
            </w:r>
          </w:p>
        </w:tc>
      </w:tr>
      <w:tr w:rsidR="003A49D5" w:rsidTr="003A49D5">
        <w:trPr>
          <w:trHeight w:val="615"/>
        </w:trPr>
        <w:tc>
          <w:tcPr>
            <w:tcW w:w="1288" w:type="dxa"/>
          </w:tcPr>
          <w:p w:rsidR="003A49D5" w:rsidRPr="00812E5E" w:rsidRDefault="003A49D5" w:rsidP="003A49D5">
            <w:pPr>
              <w:rPr>
                <w:sz w:val="28"/>
                <w:szCs w:val="28"/>
              </w:rPr>
            </w:pPr>
            <w:r>
              <w:rPr>
                <w:sz w:val="28"/>
                <w:szCs w:val="28"/>
              </w:rPr>
              <w:t>23</w:t>
            </w:r>
          </w:p>
        </w:tc>
        <w:tc>
          <w:tcPr>
            <w:tcW w:w="4549" w:type="dxa"/>
          </w:tcPr>
          <w:p w:rsidR="003A49D5" w:rsidRPr="00DF781D" w:rsidRDefault="003A49D5" w:rsidP="003A49D5">
            <w:pPr>
              <w:rPr>
                <w:color w:val="000000"/>
                <w:sz w:val="28"/>
                <w:szCs w:val="28"/>
              </w:rPr>
            </w:pPr>
            <w:r w:rsidRPr="00DF781D">
              <w:rPr>
                <w:color w:val="000000"/>
                <w:sz w:val="28"/>
                <w:szCs w:val="28"/>
              </w:rPr>
              <w:t>Дробь как результат деления натуральных чисел.</w:t>
            </w:r>
          </w:p>
        </w:tc>
        <w:tc>
          <w:tcPr>
            <w:tcW w:w="1506" w:type="dxa"/>
          </w:tcPr>
          <w:p w:rsidR="003A49D5" w:rsidRPr="00DF781D" w:rsidRDefault="003A49D5" w:rsidP="003A49D5">
            <w:pPr>
              <w:rPr>
                <w:color w:val="000000"/>
                <w:sz w:val="28"/>
                <w:szCs w:val="28"/>
              </w:rPr>
            </w:pPr>
            <w:r w:rsidRPr="00DF781D">
              <w:rPr>
                <w:color w:val="000000"/>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599"/>
        </w:trPr>
        <w:tc>
          <w:tcPr>
            <w:tcW w:w="1288" w:type="dxa"/>
          </w:tcPr>
          <w:p w:rsidR="003A49D5" w:rsidRPr="00812E5E" w:rsidRDefault="003A49D5" w:rsidP="003A49D5">
            <w:pPr>
              <w:rPr>
                <w:sz w:val="28"/>
                <w:szCs w:val="28"/>
              </w:rPr>
            </w:pPr>
            <w:r>
              <w:rPr>
                <w:sz w:val="28"/>
                <w:szCs w:val="28"/>
              </w:rPr>
              <w:t>24</w:t>
            </w:r>
          </w:p>
        </w:tc>
        <w:tc>
          <w:tcPr>
            <w:tcW w:w="4549" w:type="dxa"/>
          </w:tcPr>
          <w:p w:rsidR="003A49D5" w:rsidRPr="00DF781D" w:rsidRDefault="003A49D5" w:rsidP="003A49D5">
            <w:pPr>
              <w:rPr>
                <w:color w:val="000000"/>
                <w:sz w:val="28"/>
                <w:szCs w:val="28"/>
              </w:rPr>
            </w:pPr>
            <w:r w:rsidRPr="00DF781D">
              <w:rPr>
                <w:color w:val="000000"/>
                <w:sz w:val="28"/>
                <w:szCs w:val="28"/>
              </w:rPr>
              <w:t>Правильные и неправильные дроби. Смешанные числа.</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Default="003A49D5" w:rsidP="003A49D5">
            <w:pPr>
              <w:rPr>
                <w:sz w:val="28"/>
                <w:szCs w:val="28"/>
              </w:rPr>
            </w:pPr>
            <w:r>
              <w:rPr>
                <w:sz w:val="28"/>
                <w:szCs w:val="28"/>
              </w:rPr>
              <w:t>4</w:t>
            </w:r>
          </w:p>
        </w:tc>
      </w:tr>
    </w:tbl>
    <w:p w:rsidR="003A49D5" w:rsidRDefault="003A49D5" w:rsidP="003A49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88"/>
        <w:gridCol w:w="4549"/>
        <w:gridCol w:w="1506"/>
        <w:gridCol w:w="2228"/>
      </w:tblGrid>
      <w:tr w:rsidR="003A49D5" w:rsidTr="003A49D5">
        <w:trPr>
          <w:trHeight w:val="599"/>
        </w:trPr>
        <w:tc>
          <w:tcPr>
            <w:tcW w:w="1288" w:type="dxa"/>
          </w:tcPr>
          <w:p w:rsidR="003A49D5" w:rsidRDefault="003A49D5" w:rsidP="003A49D5">
            <w:pPr>
              <w:rPr>
                <w:sz w:val="28"/>
                <w:szCs w:val="28"/>
              </w:rPr>
            </w:pPr>
            <w:r>
              <w:rPr>
                <w:sz w:val="28"/>
                <w:szCs w:val="28"/>
              </w:rPr>
              <w:t>25</w:t>
            </w:r>
          </w:p>
        </w:tc>
        <w:tc>
          <w:tcPr>
            <w:tcW w:w="4549" w:type="dxa"/>
          </w:tcPr>
          <w:p w:rsidR="003A49D5" w:rsidRPr="00DF781D" w:rsidRDefault="003A49D5" w:rsidP="003A49D5">
            <w:pPr>
              <w:rPr>
                <w:color w:val="000000"/>
                <w:sz w:val="28"/>
                <w:szCs w:val="28"/>
              </w:rPr>
            </w:pPr>
            <w:r>
              <w:rPr>
                <w:color w:val="000000"/>
                <w:sz w:val="28"/>
                <w:szCs w:val="28"/>
              </w:rPr>
              <w:t>Контрольная работа№7 .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599"/>
        </w:trPr>
        <w:tc>
          <w:tcPr>
            <w:tcW w:w="1288" w:type="dxa"/>
          </w:tcPr>
          <w:p w:rsidR="003A49D5" w:rsidRPr="00812E5E" w:rsidRDefault="003A49D5" w:rsidP="003A49D5">
            <w:pPr>
              <w:rPr>
                <w:sz w:val="28"/>
                <w:szCs w:val="28"/>
              </w:rPr>
            </w:pPr>
            <w:r>
              <w:rPr>
                <w:sz w:val="28"/>
                <w:szCs w:val="28"/>
              </w:rPr>
              <w:t>26</w:t>
            </w:r>
          </w:p>
        </w:tc>
        <w:tc>
          <w:tcPr>
            <w:tcW w:w="4549" w:type="dxa"/>
          </w:tcPr>
          <w:p w:rsidR="003A49D5" w:rsidRPr="00DF781D" w:rsidRDefault="003A49D5" w:rsidP="003A49D5">
            <w:pPr>
              <w:rPr>
                <w:color w:val="000000"/>
                <w:sz w:val="28"/>
                <w:szCs w:val="28"/>
              </w:rPr>
            </w:pPr>
            <w:r w:rsidRPr="00DF781D">
              <w:rPr>
                <w:color w:val="000000"/>
                <w:sz w:val="28"/>
                <w:szCs w:val="28"/>
              </w:rPr>
              <w:t>Изображение дробей на координатном луче.</w:t>
            </w:r>
          </w:p>
        </w:tc>
        <w:tc>
          <w:tcPr>
            <w:tcW w:w="1506" w:type="dxa"/>
          </w:tcPr>
          <w:p w:rsidR="003A49D5" w:rsidRPr="00DF781D" w:rsidRDefault="003A49D5" w:rsidP="003A49D5">
            <w:pPr>
              <w:rPr>
                <w:color w:val="000000"/>
                <w:sz w:val="28"/>
                <w:szCs w:val="28"/>
              </w:rPr>
            </w:pPr>
            <w:r w:rsidRPr="00DF781D">
              <w:rPr>
                <w:color w:val="000000"/>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308"/>
        </w:trPr>
        <w:tc>
          <w:tcPr>
            <w:tcW w:w="1288" w:type="dxa"/>
          </w:tcPr>
          <w:p w:rsidR="003A49D5" w:rsidRPr="00812E5E" w:rsidRDefault="003A49D5" w:rsidP="003A49D5">
            <w:pPr>
              <w:rPr>
                <w:sz w:val="28"/>
                <w:szCs w:val="28"/>
              </w:rPr>
            </w:pPr>
            <w:r>
              <w:rPr>
                <w:sz w:val="28"/>
                <w:szCs w:val="28"/>
              </w:rPr>
              <w:t>27</w:t>
            </w:r>
          </w:p>
        </w:tc>
        <w:tc>
          <w:tcPr>
            <w:tcW w:w="4549" w:type="dxa"/>
          </w:tcPr>
          <w:p w:rsidR="003A49D5" w:rsidRPr="00DF781D" w:rsidRDefault="003A49D5" w:rsidP="003A49D5">
            <w:pPr>
              <w:rPr>
                <w:color w:val="000000"/>
                <w:sz w:val="28"/>
                <w:szCs w:val="28"/>
              </w:rPr>
            </w:pPr>
            <w:r w:rsidRPr="00DF781D">
              <w:rPr>
                <w:color w:val="000000"/>
                <w:sz w:val="28"/>
                <w:szCs w:val="28"/>
              </w:rPr>
              <w:t xml:space="preserve"> Основное свойство дроби.</w:t>
            </w:r>
          </w:p>
        </w:tc>
        <w:tc>
          <w:tcPr>
            <w:tcW w:w="1506" w:type="dxa"/>
          </w:tcPr>
          <w:p w:rsidR="003A49D5" w:rsidRPr="00DF781D"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Pr="00812E5E" w:rsidRDefault="003A49D5" w:rsidP="003A49D5">
            <w:pPr>
              <w:rPr>
                <w:sz w:val="28"/>
                <w:szCs w:val="28"/>
              </w:rPr>
            </w:pPr>
            <w:r>
              <w:rPr>
                <w:sz w:val="28"/>
                <w:szCs w:val="28"/>
              </w:rPr>
              <w:t>28</w:t>
            </w:r>
          </w:p>
        </w:tc>
        <w:tc>
          <w:tcPr>
            <w:tcW w:w="4549" w:type="dxa"/>
          </w:tcPr>
          <w:p w:rsidR="003A49D5" w:rsidRPr="00DF781D" w:rsidRDefault="003A49D5" w:rsidP="003A49D5">
            <w:pPr>
              <w:rPr>
                <w:color w:val="000000"/>
                <w:sz w:val="28"/>
                <w:szCs w:val="28"/>
              </w:rPr>
            </w:pPr>
            <w:r w:rsidRPr="00DF781D">
              <w:rPr>
                <w:color w:val="000000"/>
                <w:sz w:val="28"/>
                <w:szCs w:val="28"/>
              </w:rPr>
              <w:t>Сокращение дробей.</w:t>
            </w:r>
          </w:p>
        </w:tc>
        <w:tc>
          <w:tcPr>
            <w:tcW w:w="1506" w:type="dxa"/>
          </w:tcPr>
          <w:p w:rsidR="003A49D5" w:rsidRPr="00DF781D" w:rsidRDefault="003A49D5" w:rsidP="003A49D5">
            <w:pPr>
              <w:rPr>
                <w:color w:val="000000"/>
                <w:sz w:val="28"/>
                <w:szCs w:val="28"/>
              </w:rPr>
            </w:pPr>
            <w:r w:rsidRPr="00DF781D">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Pr="00812E5E" w:rsidRDefault="003A49D5" w:rsidP="003A49D5">
            <w:pPr>
              <w:rPr>
                <w:sz w:val="28"/>
                <w:szCs w:val="28"/>
              </w:rPr>
            </w:pPr>
            <w:r>
              <w:rPr>
                <w:sz w:val="28"/>
                <w:szCs w:val="28"/>
              </w:rPr>
              <w:t>29</w:t>
            </w:r>
          </w:p>
        </w:tc>
        <w:tc>
          <w:tcPr>
            <w:tcW w:w="4549" w:type="dxa"/>
          </w:tcPr>
          <w:p w:rsidR="003A49D5" w:rsidRPr="00DF781D" w:rsidRDefault="003A49D5" w:rsidP="003A49D5">
            <w:pPr>
              <w:rPr>
                <w:color w:val="000000"/>
                <w:sz w:val="28"/>
                <w:szCs w:val="28"/>
              </w:rPr>
            </w:pPr>
            <w:r w:rsidRPr="00DF781D">
              <w:rPr>
                <w:color w:val="000000"/>
                <w:sz w:val="28"/>
                <w:szCs w:val="28"/>
              </w:rPr>
              <w:t xml:space="preserve"> Сравнение дробей.</w:t>
            </w:r>
          </w:p>
        </w:tc>
        <w:tc>
          <w:tcPr>
            <w:tcW w:w="1506" w:type="dxa"/>
          </w:tcPr>
          <w:p w:rsidR="003A49D5" w:rsidRPr="00DF781D" w:rsidRDefault="003A49D5" w:rsidP="003A49D5">
            <w:pPr>
              <w:rPr>
                <w:color w:val="000000"/>
                <w:sz w:val="28"/>
                <w:szCs w:val="28"/>
              </w:rPr>
            </w:pPr>
            <w:r>
              <w:rPr>
                <w:color w:val="000000"/>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292"/>
        </w:trPr>
        <w:tc>
          <w:tcPr>
            <w:tcW w:w="1288" w:type="dxa"/>
          </w:tcPr>
          <w:p w:rsidR="003A49D5" w:rsidRDefault="003A49D5" w:rsidP="003A49D5">
            <w:pPr>
              <w:rPr>
                <w:sz w:val="28"/>
                <w:szCs w:val="28"/>
              </w:rPr>
            </w:pPr>
            <w:r>
              <w:rPr>
                <w:sz w:val="28"/>
                <w:szCs w:val="28"/>
              </w:rPr>
              <w:t>30</w:t>
            </w:r>
          </w:p>
        </w:tc>
        <w:tc>
          <w:tcPr>
            <w:tcW w:w="4549" w:type="dxa"/>
          </w:tcPr>
          <w:p w:rsidR="003A49D5" w:rsidRPr="00DF781D" w:rsidRDefault="003A49D5" w:rsidP="003A49D5">
            <w:pPr>
              <w:rPr>
                <w:color w:val="000000"/>
                <w:sz w:val="28"/>
                <w:szCs w:val="28"/>
              </w:rPr>
            </w:pPr>
            <w:r>
              <w:rPr>
                <w:color w:val="000000"/>
                <w:sz w:val="28"/>
                <w:szCs w:val="28"/>
              </w:rPr>
              <w:t>Контрольная работа№8.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Pr="00812E5E" w:rsidRDefault="003A49D5" w:rsidP="003A49D5">
            <w:pPr>
              <w:rPr>
                <w:sz w:val="28"/>
                <w:szCs w:val="28"/>
              </w:rPr>
            </w:pPr>
            <w:r>
              <w:rPr>
                <w:sz w:val="28"/>
                <w:szCs w:val="28"/>
              </w:rPr>
              <w:t>31</w:t>
            </w:r>
          </w:p>
        </w:tc>
        <w:tc>
          <w:tcPr>
            <w:tcW w:w="4549" w:type="dxa"/>
          </w:tcPr>
          <w:p w:rsidR="003A49D5" w:rsidRPr="00DF781D" w:rsidRDefault="003A49D5" w:rsidP="003A49D5">
            <w:pPr>
              <w:rPr>
                <w:color w:val="000000"/>
                <w:sz w:val="28"/>
                <w:szCs w:val="28"/>
              </w:rPr>
            </w:pPr>
            <w:r w:rsidRPr="00DF781D">
              <w:rPr>
                <w:color w:val="000000"/>
                <w:sz w:val="28"/>
                <w:szCs w:val="28"/>
              </w:rPr>
              <w:t>Сложение и вычитание дробей.</w:t>
            </w:r>
          </w:p>
        </w:tc>
        <w:tc>
          <w:tcPr>
            <w:tcW w:w="1506" w:type="dxa"/>
          </w:tcPr>
          <w:p w:rsidR="003A49D5" w:rsidRPr="00DF781D" w:rsidRDefault="003A49D5" w:rsidP="003A49D5">
            <w:pPr>
              <w:rPr>
                <w:color w:val="000000"/>
                <w:sz w:val="28"/>
                <w:szCs w:val="28"/>
              </w:rPr>
            </w:pPr>
            <w:r>
              <w:rPr>
                <w:color w:val="000000"/>
                <w:sz w:val="28"/>
                <w:szCs w:val="28"/>
              </w:rPr>
              <w:t>5</w:t>
            </w:r>
          </w:p>
        </w:tc>
        <w:tc>
          <w:tcPr>
            <w:tcW w:w="2228" w:type="dxa"/>
          </w:tcPr>
          <w:p w:rsidR="003A49D5" w:rsidRDefault="003A49D5" w:rsidP="003A49D5">
            <w:pPr>
              <w:rPr>
                <w:sz w:val="28"/>
                <w:szCs w:val="28"/>
              </w:rPr>
            </w:pPr>
            <w:r>
              <w:rPr>
                <w:sz w:val="28"/>
                <w:szCs w:val="28"/>
              </w:rPr>
              <w:t>5</w:t>
            </w:r>
          </w:p>
        </w:tc>
      </w:tr>
      <w:tr w:rsidR="003A49D5" w:rsidTr="003A49D5">
        <w:trPr>
          <w:trHeight w:val="292"/>
        </w:trPr>
        <w:tc>
          <w:tcPr>
            <w:tcW w:w="1288" w:type="dxa"/>
          </w:tcPr>
          <w:p w:rsidR="003A49D5" w:rsidRPr="00812E5E" w:rsidRDefault="003A49D5" w:rsidP="003A49D5">
            <w:pPr>
              <w:rPr>
                <w:sz w:val="28"/>
                <w:szCs w:val="28"/>
              </w:rPr>
            </w:pPr>
            <w:r>
              <w:rPr>
                <w:sz w:val="28"/>
                <w:szCs w:val="28"/>
              </w:rPr>
              <w:t>32</w:t>
            </w:r>
          </w:p>
        </w:tc>
        <w:tc>
          <w:tcPr>
            <w:tcW w:w="4549" w:type="dxa"/>
          </w:tcPr>
          <w:p w:rsidR="003A49D5" w:rsidRPr="00DF781D" w:rsidRDefault="003A49D5" w:rsidP="003A49D5">
            <w:pPr>
              <w:rPr>
                <w:color w:val="000000"/>
                <w:sz w:val="28"/>
                <w:szCs w:val="28"/>
              </w:rPr>
            </w:pPr>
            <w:r w:rsidRPr="00DF781D">
              <w:rPr>
                <w:color w:val="000000"/>
                <w:sz w:val="28"/>
                <w:szCs w:val="28"/>
              </w:rPr>
              <w:t>Сложение и вычитание смешанных чисел.</w:t>
            </w:r>
          </w:p>
        </w:tc>
        <w:tc>
          <w:tcPr>
            <w:tcW w:w="1506" w:type="dxa"/>
          </w:tcPr>
          <w:p w:rsidR="003A49D5" w:rsidRPr="00DF781D" w:rsidRDefault="003A49D5" w:rsidP="003A49D5">
            <w:pPr>
              <w:rPr>
                <w:color w:val="000000"/>
                <w:sz w:val="28"/>
                <w:szCs w:val="28"/>
              </w:rPr>
            </w:pPr>
            <w:r>
              <w:rPr>
                <w:color w:val="000000"/>
                <w:sz w:val="28"/>
                <w:szCs w:val="28"/>
              </w:rPr>
              <w:t>4</w:t>
            </w:r>
          </w:p>
        </w:tc>
        <w:tc>
          <w:tcPr>
            <w:tcW w:w="2228" w:type="dxa"/>
          </w:tcPr>
          <w:p w:rsidR="003A49D5" w:rsidRDefault="003A49D5" w:rsidP="003A49D5">
            <w:pPr>
              <w:rPr>
                <w:sz w:val="28"/>
                <w:szCs w:val="28"/>
              </w:rPr>
            </w:pPr>
            <w:r>
              <w:rPr>
                <w:sz w:val="28"/>
                <w:szCs w:val="28"/>
              </w:rPr>
              <w:t>4</w:t>
            </w:r>
          </w:p>
        </w:tc>
      </w:tr>
      <w:tr w:rsidR="003A49D5" w:rsidTr="003A49D5">
        <w:trPr>
          <w:trHeight w:val="292"/>
        </w:trPr>
        <w:tc>
          <w:tcPr>
            <w:tcW w:w="1288" w:type="dxa"/>
          </w:tcPr>
          <w:p w:rsidR="003A49D5" w:rsidRDefault="003A49D5" w:rsidP="003A49D5">
            <w:pPr>
              <w:rPr>
                <w:sz w:val="28"/>
                <w:szCs w:val="28"/>
              </w:rPr>
            </w:pPr>
            <w:r>
              <w:rPr>
                <w:sz w:val="28"/>
                <w:szCs w:val="28"/>
              </w:rPr>
              <w:t>33</w:t>
            </w:r>
          </w:p>
        </w:tc>
        <w:tc>
          <w:tcPr>
            <w:tcW w:w="4549" w:type="dxa"/>
          </w:tcPr>
          <w:p w:rsidR="003A49D5" w:rsidRPr="00DF781D" w:rsidRDefault="003A49D5" w:rsidP="003A49D5">
            <w:pPr>
              <w:rPr>
                <w:color w:val="000000"/>
                <w:sz w:val="28"/>
                <w:szCs w:val="28"/>
              </w:rPr>
            </w:pPr>
            <w:r>
              <w:rPr>
                <w:color w:val="000000"/>
                <w:sz w:val="28"/>
                <w:szCs w:val="28"/>
              </w:rPr>
              <w:t>Контрольная работа№9. Работа над ошибками</w:t>
            </w:r>
          </w:p>
        </w:tc>
        <w:tc>
          <w:tcPr>
            <w:tcW w:w="1506" w:type="dxa"/>
          </w:tcPr>
          <w:p w:rsidR="003A49D5" w:rsidRDefault="003A49D5" w:rsidP="003A49D5">
            <w:pPr>
              <w:rPr>
                <w:color w:val="000000"/>
                <w:sz w:val="28"/>
                <w:szCs w:val="28"/>
              </w:rPr>
            </w:pPr>
            <w:r>
              <w:rPr>
                <w:color w:val="000000"/>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1216"/>
        </w:trPr>
        <w:tc>
          <w:tcPr>
            <w:tcW w:w="1288" w:type="dxa"/>
          </w:tcPr>
          <w:p w:rsidR="003A49D5" w:rsidRPr="00812E5E" w:rsidRDefault="003A49D5" w:rsidP="003A49D5">
            <w:pPr>
              <w:rPr>
                <w:sz w:val="28"/>
                <w:szCs w:val="28"/>
              </w:rPr>
            </w:pPr>
            <w:r>
              <w:rPr>
                <w:sz w:val="28"/>
                <w:szCs w:val="28"/>
              </w:rPr>
              <w:t>34</w:t>
            </w:r>
          </w:p>
        </w:tc>
        <w:tc>
          <w:tcPr>
            <w:tcW w:w="4549" w:type="dxa"/>
          </w:tcPr>
          <w:p w:rsidR="003A49D5" w:rsidRPr="00DF781D" w:rsidRDefault="003A49D5" w:rsidP="003A49D5">
            <w:pPr>
              <w:rPr>
                <w:color w:val="000000"/>
                <w:sz w:val="28"/>
                <w:szCs w:val="28"/>
              </w:rPr>
            </w:pPr>
            <w:r w:rsidRPr="00DF781D">
              <w:rPr>
                <w:color w:val="000000"/>
                <w:sz w:val="28"/>
                <w:szCs w:val="28"/>
              </w:rPr>
              <w:t>Умножение и деление обыкновенных дробей. Решение задач на нахождение части от числа и числа по его части.</w:t>
            </w:r>
          </w:p>
          <w:p w:rsidR="003A49D5" w:rsidRPr="00DF781D" w:rsidRDefault="003A49D5" w:rsidP="003A49D5">
            <w:pPr>
              <w:rPr>
                <w:color w:val="000000"/>
                <w:sz w:val="28"/>
                <w:szCs w:val="28"/>
              </w:rPr>
            </w:pPr>
          </w:p>
        </w:tc>
        <w:tc>
          <w:tcPr>
            <w:tcW w:w="1506" w:type="dxa"/>
          </w:tcPr>
          <w:p w:rsidR="003A49D5" w:rsidRPr="00DF781D" w:rsidRDefault="003A49D5" w:rsidP="003A49D5">
            <w:pPr>
              <w:rPr>
                <w:color w:val="000000"/>
                <w:sz w:val="28"/>
                <w:szCs w:val="28"/>
              </w:rPr>
            </w:pPr>
            <w:r>
              <w:rPr>
                <w:color w:val="000000"/>
                <w:sz w:val="28"/>
                <w:szCs w:val="28"/>
              </w:rPr>
              <w:t>10</w:t>
            </w:r>
          </w:p>
        </w:tc>
        <w:tc>
          <w:tcPr>
            <w:tcW w:w="2228" w:type="dxa"/>
          </w:tcPr>
          <w:p w:rsidR="003A49D5" w:rsidRDefault="003A49D5" w:rsidP="003A49D5">
            <w:pPr>
              <w:rPr>
                <w:sz w:val="28"/>
                <w:szCs w:val="28"/>
              </w:rPr>
            </w:pPr>
            <w:r>
              <w:rPr>
                <w:sz w:val="28"/>
                <w:szCs w:val="28"/>
              </w:rPr>
              <w:t>10</w:t>
            </w:r>
          </w:p>
        </w:tc>
      </w:tr>
      <w:tr w:rsidR="003A49D5" w:rsidTr="003A49D5">
        <w:trPr>
          <w:trHeight w:val="720"/>
        </w:trPr>
        <w:tc>
          <w:tcPr>
            <w:tcW w:w="1288" w:type="dxa"/>
          </w:tcPr>
          <w:p w:rsidR="003A49D5" w:rsidRDefault="003A49D5" w:rsidP="003A49D5">
            <w:pPr>
              <w:rPr>
                <w:sz w:val="28"/>
                <w:szCs w:val="28"/>
              </w:rPr>
            </w:pPr>
            <w:r>
              <w:rPr>
                <w:sz w:val="28"/>
                <w:szCs w:val="28"/>
              </w:rPr>
              <w:t>35</w:t>
            </w:r>
          </w:p>
        </w:tc>
        <w:tc>
          <w:tcPr>
            <w:tcW w:w="4549" w:type="dxa"/>
          </w:tcPr>
          <w:p w:rsidR="003A49D5" w:rsidRPr="00DF781D" w:rsidRDefault="003A49D5" w:rsidP="003A49D5">
            <w:pPr>
              <w:rPr>
                <w:color w:val="000000"/>
                <w:sz w:val="28"/>
                <w:szCs w:val="28"/>
              </w:rPr>
            </w:pPr>
            <w:r>
              <w:rPr>
                <w:color w:val="000000"/>
                <w:sz w:val="28"/>
                <w:szCs w:val="28"/>
              </w:rPr>
              <w:t xml:space="preserve">Контрольная работа№10. Работа </w:t>
            </w:r>
            <w:r>
              <w:rPr>
                <w:color w:val="000000"/>
                <w:sz w:val="28"/>
                <w:szCs w:val="28"/>
              </w:rPr>
              <w:lastRenderedPageBreak/>
              <w:t>над ошибками</w:t>
            </w:r>
          </w:p>
        </w:tc>
        <w:tc>
          <w:tcPr>
            <w:tcW w:w="1506" w:type="dxa"/>
          </w:tcPr>
          <w:p w:rsidR="003A49D5" w:rsidRDefault="003A49D5" w:rsidP="003A49D5">
            <w:pPr>
              <w:rPr>
                <w:color w:val="000000"/>
                <w:sz w:val="28"/>
                <w:szCs w:val="28"/>
              </w:rPr>
            </w:pPr>
            <w:r>
              <w:rPr>
                <w:color w:val="000000"/>
                <w:sz w:val="28"/>
                <w:szCs w:val="28"/>
              </w:rPr>
              <w:lastRenderedPageBreak/>
              <w:t>2</w:t>
            </w:r>
          </w:p>
        </w:tc>
        <w:tc>
          <w:tcPr>
            <w:tcW w:w="2228" w:type="dxa"/>
          </w:tcPr>
          <w:p w:rsidR="003A49D5" w:rsidRDefault="003A49D5" w:rsidP="003A49D5">
            <w:pPr>
              <w:rPr>
                <w:sz w:val="28"/>
                <w:szCs w:val="28"/>
              </w:rPr>
            </w:pPr>
            <w:r>
              <w:rPr>
                <w:sz w:val="28"/>
                <w:szCs w:val="28"/>
              </w:rPr>
              <w:t>2</w:t>
            </w:r>
          </w:p>
        </w:tc>
      </w:tr>
      <w:tr w:rsidR="003A49D5" w:rsidTr="003A49D5">
        <w:trPr>
          <w:trHeight w:val="720"/>
        </w:trPr>
        <w:tc>
          <w:tcPr>
            <w:tcW w:w="1288" w:type="dxa"/>
          </w:tcPr>
          <w:p w:rsidR="003A49D5" w:rsidRDefault="003A49D5" w:rsidP="003A49D5">
            <w:pPr>
              <w:rPr>
                <w:sz w:val="28"/>
                <w:szCs w:val="28"/>
              </w:rPr>
            </w:pPr>
            <w:r>
              <w:rPr>
                <w:sz w:val="28"/>
                <w:szCs w:val="28"/>
              </w:rPr>
              <w:lastRenderedPageBreak/>
              <w:t>36</w:t>
            </w:r>
          </w:p>
        </w:tc>
        <w:tc>
          <w:tcPr>
            <w:tcW w:w="4549" w:type="dxa"/>
          </w:tcPr>
          <w:p w:rsidR="003A49D5" w:rsidRDefault="003A49D5" w:rsidP="003A49D5">
            <w:pPr>
              <w:rPr>
                <w:color w:val="000000"/>
                <w:sz w:val="28"/>
                <w:szCs w:val="28"/>
              </w:rPr>
            </w:pPr>
            <w:r>
              <w:rPr>
                <w:color w:val="000000"/>
                <w:sz w:val="28"/>
                <w:szCs w:val="28"/>
              </w:rPr>
              <w:t xml:space="preserve">Резерв </w:t>
            </w:r>
          </w:p>
        </w:tc>
        <w:tc>
          <w:tcPr>
            <w:tcW w:w="1506" w:type="dxa"/>
          </w:tcPr>
          <w:p w:rsidR="003A49D5" w:rsidRDefault="003A49D5" w:rsidP="003A49D5">
            <w:pPr>
              <w:rPr>
                <w:color w:val="000000"/>
                <w:sz w:val="28"/>
                <w:szCs w:val="28"/>
              </w:rPr>
            </w:pPr>
            <w:r>
              <w:rPr>
                <w:color w:val="000000"/>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529"/>
        </w:trPr>
        <w:tc>
          <w:tcPr>
            <w:tcW w:w="9571" w:type="dxa"/>
            <w:gridSpan w:val="4"/>
          </w:tcPr>
          <w:p w:rsidR="003A49D5" w:rsidRPr="009D68F7" w:rsidRDefault="003A49D5" w:rsidP="003A49D5">
            <w:pPr>
              <w:rPr>
                <w:b/>
                <w:sz w:val="28"/>
                <w:szCs w:val="28"/>
              </w:rPr>
            </w:pPr>
            <w:r>
              <w:rPr>
                <w:b/>
                <w:sz w:val="28"/>
                <w:szCs w:val="28"/>
              </w:rPr>
              <w:t>Глава 3. Десятичные дроби</w:t>
            </w:r>
          </w:p>
        </w:tc>
      </w:tr>
      <w:tr w:rsidR="003A49D5" w:rsidTr="003A49D5">
        <w:trPr>
          <w:trHeight w:val="308"/>
        </w:trPr>
        <w:tc>
          <w:tcPr>
            <w:tcW w:w="1288" w:type="dxa"/>
          </w:tcPr>
          <w:p w:rsidR="003A49D5" w:rsidRPr="00812E5E" w:rsidRDefault="003A49D5" w:rsidP="003A49D5">
            <w:pPr>
              <w:rPr>
                <w:sz w:val="28"/>
                <w:szCs w:val="28"/>
              </w:rPr>
            </w:pPr>
            <w:r>
              <w:rPr>
                <w:sz w:val="28"/>
                <w:szCs w:val="28"/>
              </w:rPr>
              <w:t>37</w:t>
            </w:r>
          </w:p>
        </w:tc>
        <w:tc>
          <w:tcPr>
            <w:tcW w:w="4549" w:type="dxa"/>
          </w:tcPr>
          <w:p w:rsidR="003A49D5" w:rsidRPr="00546172" w:rsidRDefault="003A49D5" w:rsidP="003A49D5">
            <w:pPr>
              <w:rPr>
                <w:color w:val="000000"/>
                <w:sz w:val="28"/>
                <w:szCs w:val="28"/>
              </w:rPr>
            </w:pPr>
            <w:r w:rsidRPr="00546172">
              <w:rPr>
                <w:sz w:val="28"/>
                <w:szCs w:val="28"/>
              </w:rPr>
              <w:t>Запись и чтение десятичных дробей</w:t>
            </w:r>
          </w:p>
        </w:tc>
        <w:tc>
          <w:tcPr>
            <w:tcW w:w="1506" w:type="dxa"/>
          </w:tcPr>
          <w:p w:rsidR="003A49D5" w:rsidRPr="00DF781D" w:rsidRDefault="003A49D5" w:rsidP="003A49D5">
            <w:pPr>
              <w:rPr>
                <w:sz w:val="28"/>
                <w:szCs w:val="28"/>
              </w:rPr>
            </w:pPr>
            <w:r>
              <w:rPr>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308"/>
        </w:trPr>
        <w:tc>
          <w:tcPr>
            <w:tcW w:w="1288" w:type="dxa"/>
          </w:tcPr>
          <w:p w:rsidR="003A49D5" w:rsidRPr="00812E5E" w:rsidRDefault="003A49D5" w:rsidP="003A49D5">
            <w:pPr>
              <w:rPr>
                <w:sz w:val="28"/>
                <w:szCs w:val="28"/>
              </w:rPr>
            </w:pPr>
            <w:r>
              <w:rPr>
                <w:sz w:val="28"/>
                <w:szCs w:val="28"/>
              </w:rPr>
              <w:t>38</w:t>
            </w:r>
          </w:p>
        </w:tc>
        <w:tc>
          <w:tcPr>
            <w:tcW w:w="4549" w:type="dxa"/>
          </w:tcPr>
          <w:p w:rsidR="003A49D5" w:rsidRPr="00546172" w:rsidRDefault="003A49D5" w:rsidP="003A49D5">
            <w:pPr>
              <w:rPr>
                <w:sz w:val="28"/>
                <w:szCs w:val="28"/>
              </w:rPr>
            </w:pPr>
            <w:r w:rsidRPr="00546172">
              <w:rPr>
                <w:sz w:val="28"/>
                <w:szCs w:val="28"/>
              </w:rPr>
              <w:t>Сравнение десятичных дробей. Эквивалентная запись десятичной дроби</w:t>
            </w:r>
          </w:p>
        </w:tc>
        <w:tc>
          <w:tcPr>
            <w:tcW w:w="1506" w:type="dxa"/>
          </w:tcPr>
          <w:p w:rsidR="003A49D5" w:rsidRDefault="003A49D5" w:rsidP="003A49D5">
            <w:pPr>
              <w:rPr>
                <w:sz w:val="28"/>
                <w:szCs w:val="28"/>
              </w:rPr>
            </w:pPr>
            <w:r>
              <w:rPr>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Pr="00812E5E" w:rsidRDefault="003A49D5" w:rsidP="003A49D5">
            <w:pPr>
              <w:rPr>
                <w:sz w:val="28"/>
                <w:szCs w:val="28"/>
              </w:rPr>
            </w:pPr>
            <w:r>
              <w:rPr>
                <w:sz w:val="28"/>
                <w:szCs w:val="28"/>
              </w:rPr>
              <w:t>39</w:t>
            </w:r>
          </w:p>
        </w:tc>
        <w:tc>
          <w:tcPr>
            <w:tcW w:w="4549" w:type="dxa"/>
          </w:tcPr>
          <w:p w:rsidR="003A49D5" w:rsidRPr="00DF781D" w:rsidRDefault="003A49D5" w:rsidP="003A49D5">
            <w:pPr>
              <w:rPr>
                <w:color w:val="000000"/>
                <w:sz w:val="28"/>
                <w:szCs w:val="28"/>
              </w:rPr>
            </w:pPr>
            <w:r w:rsidRPr="00DF781D">
              <w:rPr>
                <w:color w:val="000000"/>
                <w:sz w:val="28"/>
                <w:szCs w:val="28"/>
              </w:rPr>
              <w:t>Сложение и вычитание десятичных дробей</w:t>
            </w:r>
          </w:p>
        </w:tc>
        <w:tc>
          <w:tcPr>
            <w:tcW w:w="1506" w:type="dxa"/>
          </w:tcPr>
          <w:p w:rsidR="003A49D5" w:rsidRPr="00DF781D" w:rsidRDefault="003A49D5" w:rsidP="003A49D5">
            <w:pPr>
              <w:rPr>
                <w:sz w:val="28"/>
                <w:szCs w:val="28"/>
              </w:rPr>
            </w:pPr>
            <w:r>
              <w:rPr>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Default="003A49D5" w:rsidP="003A49D5">
            <w:pPr>
              <w:rPr>
                <w:sz w:val="28"/>
                <w:szCs w:val="28"/>
              </w:rPr>
            </w:pPr>
            <w:r>
              <w:rPr>
                <w:sz w:val="28"/>
                <w:szCs w:val="28"/>
              </w:rPr>
              <w:t>40</w:t>
            </w:r>
          </w:p>
        </w:tc>
        <w:tc>
          <w:tcPr>
            <w:tcW w:w="4549" w:type="dxa"/>
          </w:tcPr>
          <w:p w:rsidR="003A49D5" w:rsidRPr="00DF781D" w:rsidRDefault="003A49D5" w:rsidP="003A49D5">
            <w:pPr>
              <w:rPr>
                <w:color w:val="000000"/>
                <w:sz w:val="28"/>
                <w:szCs w:val="28"/>
              </w:rPr>
            </w:pPr>
            <w:r>
              <w:rPr>
                <w:color w:val="000000"/>
                <w:sz w:val="28"/>
                <w:szCs w:val="28"/>
              </w:rPr>
              <w:t>Контрольная работа№11. Работа над ошибками</w:t>
            </w:r>
          </w:p>
        </w:tc>
        <w:tc>
          <w:tcPr>
            <w:tcW w:w="1506" w:type="dxa"/>
          </w:tcPr>
          <w:p w:rsidR="003A49D5" w:rsidRDefault="003A49D5" w:rsidP="003A49D5">
            <w:pPr>
              <w:rPr>
                <w:sz w:val="28"/>
                <w:szCs w:val="28"/>
              </w:rPr>
            </w:pPr>
            <w:r>
              <w:rPr>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292"/>
        </w:trPr>
        <w:tc>
          <w:tcPr>
            <w:tcW w:w="1288" w:type="dxa"/>
          </w:tcPr>
          <w:p w:rsidR="003A49D5" w:rsidRPr="00812E5E" w:rsidRDefault="003A49D5" w:rsidP="003A49D5">
            <w:pPr>
              <w:rPr>
                <w:sz w:val="28"/>
                <w:szCs w:val="28"/>
              </w:rPr>
            </w:pPr>
            <w:r>
              <w:rPr>
                <w:sz w:val="28"/>
                <w:szCs w:val="28"/>
              </w:rPr>
              <w:t>41</w:t>
            </w:r>
          </w:p>
        </w:tc>
        <w:tc>
          <w:tcPr>
            <w:tcW w:w="4549" w:type="dxa"/>
          </w:tcPr>
          <w:p w:rsidR="003A49D5" w:rsidRPr="00546172" w:rsidRDefault="003A49D5" w:rsidP="003A49D5">
            <w:pPr>
              <w:rPr>
                <w:color w:val="000000"/>
                <w:sz w:val="28"/>
                <w:szCs w:val="28"/>
              </w:rPr>
            </w:pPr>
            <w:r w:rsidRPr="00546172">
              <w:rPr>
                <w:sz w:val="28"/>
                <w:szCs w:val="28"/>
              </w:rPr>
              <w:t>Умножение и деление десятичных дробей на 10, 100, 1000…</w:t>
            </w:r>
          </w:p>
        </w:tc>
        <w:tc>
          <w:tcPr>
            <w:tcW w:w="1506" w:type="dxa"/>
          </w:tcPr>
          <w:p w:rsidR="003A49D5" w:rsidRDefault="003A49D5" w:rsidP="003A49D5">
            <w:pPr>
              <w:rPr>
                <w:sz w:val="28"/>
                <w:szCs w:val="28"/>
              </w:rPr>
            </w:pPr>
            <w:r>
              <w:rPr>
                <w:sz w:val="28"/>
                <w:szCs w:val="28"/>
              </w:rPr>
              <w:t>3</w:t>
            </w:r>
          </w:p>
        </w:tc>
        <w:tc>
          <w:tcPr>
            <w:tcW w:w="2228" w:type="dxa"/>
          </w:tcPr>
          <w:p w:rsidR="003A49D5" w:rsidRDefault="003A49D5" w:rsidP="003A49D5">
            <w:pPr>
              <w:rPr>
                <w:sz w:val="28"/>
                <w:szCs w:val="28"/>
              </w:rPr>
            </w:pPr>
            <w:r>
              <w:rPr>
                <w:sz w:val="28"/>
                <w:szCs w:val="28"/>
              </w:rPr>
              <w:t>3</w:t>
            </w:r>
          </w:p>
        </w:tc>
      </w:tr>
      <w:tr w:rsidR="003A49D5" w:rsidTr="003A49D5">
        <w:trPr>
          <w:trHeight w:val="308"/>
        </w:trPr>
        <w:tc>
          <w:tcPr>
            <w:tcW w:w="1288" w:type="dxa"/>
          </w:tcPr>
          <w:p w:rsidR="003A49D5" w:rsidRPr="00812E5E" w:rsidRDefault="003A49D5" w:rsidP="003A49D5">
            <w:pPr>
              <w:rPr>
                <w:sz w:val="28"/>
                <w:szCs w:val="28"/>
              </w:rPr>
            </w:pPr>
            <w:r>
              <w:rPr>
                <w:sz w:val="28"/>
                <w:szCs w:val="28"/>
              </w:rPr>
              <w:t>42</w:t>
            </w:r>
          </w:p>
        </w:tc>
        <w:tc>
          <w:tcPr>
            <w:tcW w:w="4549" w:type="dxa"/>
          </w:tcPr>
          <w:p w:rsidR="003A49D5" w:rsidRPr="00DF781D" w:rsidRDefault="003A49D5" w:rsidP="003A49D5">
            <w:pPr>
              <w:rPr>
                <w:color w:val="000000"/>
                <w:sz w:val="28"/>
                <w:szCs w:val="28"/>
              </w:rPr>
            </w:pPr>
            <w:r w:rsidRPr="00DF781D">
              <w:rPr>
                <w:color w:val="000000"/>
                <w:sz w:val="28"/>
                <w:szCs w:val="28"/>
              </w:rPr>
              <w:t>Умножение  десятичных дробей</w:t>
            </w:r>
          </w:p>
        </w:tc>
        <w:tc>
          <w:tcPr>
            <w:tcW w:w="1506" w:type="dxa"/>
          </w:tcPr>
          <w:p w:rsidR="003A49D5" w:rsidRPr="00DF781D" w:rsidRDefault="003A49D5" w:rsidP="003A49D5">
            <w:pPr>
              <w:rPr>
                <w:sz w:val="28"/>
                <w:szCs w:val="28"/>
              </w:rPr>
            </w:pPr>
            <w:r>
              <w:rPr>
                <w:sz w:val="28"/>
                <w:szCs w:val="28"/>
              </w:rPr>
              <w:t>4</w:t>
            </w:r>
          </w:p>
        </w:tc>
        <w:tc>
          <w:tcPr>
            <w:tcW w:w="2228" w:type="dxa"/>
          </w:tcPr>
          <w:p w:rsidR="003A49D5" w:rsidRDefault="003A49D5" w:rsidP="003A49D5">
            <w:pPr>
              <w:rPr>
                <w:sz w:val="28"/>
                <w:szCs w:val="28"/>
              </w:rPr>
            </w:pPr>
            <w:r>
              <w:rPr>
                <w:sz w:val="28"/>
                <w:szCs w:val="28"/>
              </w:rPr>
              <w:t>4</w:t>
            </w:r>
          </w:p>
        </w:tc>
      </w:tr>
      <w:tr w:rsidR="003A49D5" w:rsidTr="003A49D5">
        <w:trPr>
          <w:trHeight w:val="308"/>
        </w:trPr>
        <w:tc>
          <w:tcPr>
            <w:tcW w:w="1288" w:type="dxa"/>
          </w:tcPr>
          <w:p w:rsidR="003A49D5" w:rsidRDefault="003A49D5" w:rsidP="003A49D5">
            <w:pPr>
              <w:rPr>
                <w:sz w:val="28"/>
                <w:szCs w:val="28"/>
              </w:rPr>
            </w:pPr>
            <w:r>
              <w:rPr>
                <w:sz w:val="28"/>
                <w:szCs w:val="28"/>
              </w:rPr>
              <w:t>43</w:t>
            </w:r>
          </w:p>
        </w:tc>
        <w:tc>
          <w:tcPr>
            <w:tcW w:w="4549" w:type="dxa"/>
          </w:tcPr>
          <w:p w:rsidR="003A49D5" w:rsidRPr="00DF781D" w:rsidRDefault="003A49D5" w:rsidP="003A49D5">
            <w:pPr>
              <w:rPr>
                <w:color w:val="000000"/>
                <w:sz w:val="28"/>
                <w:szCs w:val="28"/>
              </w:rPr>
            </w:pPr>
            <w:r w:rsidRPr="00A110A4">
              <w:rPr>
                <w:sz w:val="28"/>
                <w:szCs w:val="28"/>
              </w:rPr>
              <w:t>Деление десятичных дробей</w:t>
            </w:r>
          </w:p>
        </w:tc>
        <w:tc>
          <w:tcPr>
            <w:tcW w:w="1506" w:type="dxa"/>
          </w:tcPr>
          <w:p w:rsidR="003A49D5" w:rsidRDefault="003A49D5" w:rsidP="003A49D5">
            <w:pPr>
              <w:rPr>
                <w:sz w:val="28"/>
                <w:szCs w:val="28"/>
              </w:rPr>
            </w:pPr>
            <w:r>
              <w:rPr>
                <w:sz w:val="28"/>
                <w:szCs w:val="28"/>
              </w:rPr>
              <w:t>5</w:t>
            </w:r>
          </w:p>
        </w:tc>
        <w:tc>
          <w:tcPr>
            <w:tcW w:w="2228" w:type="dxa"/>
          </w:tcPr>
          <w:p w:rsidR="003A49D5" w:rsidRDefault="003A49D5" w:rsidP="003A49D5">
            <w:pPr>
              <w:rPr>
                <w:sz w:val="28"/>
                <w:szCs w:val="28"/>
              </w:rPr>
            </w:pPr>
            <w:r>
              <w:rPr>
                <w:sz w:val="28"/>
                <w:szCs w:val="28"/>
              </w:rPr>
              <w:t>5</w:t>
            </w:r>
          </w:p>
        </w:tc>
      </w:tr>
      <w:tr w:rsidR="003A49D5" w:rsidTr="003A49D5">
        <w:trPr>
          <w:trHeight w:val="308"/>
        </w:trPr>
        <w:tc>
          <w:tcPr>
            <w:tcW w:w="1288" w:type="dxa"/>
          </w:tcPr>
          <w:p w:rsidR="003A49D5" w:rsidRDefault="003A49D5" w:rsidP="003A49D5">
            <w:pPr>
              <w:rPr>
                <w:sz w:val="28"/>
                <w:szCs w:val="28"/>
              </w:rPr>
            </w:pPr>
            <w:r>
              <w:rPr>
                <w:sz w:val="28"/>
                <w:szCs w:val="28"/>
              </w:rPr>
              <w:t>44</w:t>
            </w:r>
          </w:p>
        </w:tc>
        <w:tc>
          <w:tcPr>
            <w:tcW w:w="4549" w:type="dxa"/>
          </w:tcPr>
          <w:p w:rsidR="003A49D5" w:rsidRPr="00A110A4" w:rsidRDefault="003A49D5" w:rsidP="003A49D5">
            <w:pPr>
              <w:rPr>
                <w:sz w:val="28"/>
                <w:szCs w:val="28"/>
              </w:rPr>
            </w:pPr>
            <w:r>
              <w:rPr>
                <w:color w:val="000000"/>
                <w:sz w:val="28"/>
                <w:szCs w:val="28"/>
              </w:rPr>
              <w:t>Контрольная работа№12. Работа над ошибками</w:t>
            </w:r>
          </w:p>
        </w:tc>
        <w:tc>
          <w:tcPr>
            <w:tcW w:w="1506" w:type="dxa"/>
          </w:tcPr>
          <w:p w:rsidR="003A49D5" w:rsidRDefault="003A49D5" w:rsidP="003A49D5">
            <w:pPr>
              <w:rPr>
                <w:sz w:val="28"/>
                <w:szCs w:val="28"/>
              </w:rPr>
            </w:pPr>
            <w:r>
              <w:rPr>
                <w:sz w:val="28"/>
                <w:szCs w:val="28"/>
              </w:rPr>
              <w:t>2</w:t>
            </w:r>
          </w:p>
        </w:tc>
        <w:tc>
          <w:tcPr>
            <w:tcW w:w="2228" w:type="dxa"/>
          </w:tcPr>
          <w:p w:rsidR="003A49D5" w:rsidRDefault="003A49D5" w:rsidP="003A49D5">
            <w:pPr>
              <w:rPr>
                <w:sz w:val="28"/>
                <w:szCs w:val="28"/>
              </w:rPr>
            </w:pPr>
            <w:r>
              <w:rPr>
                <w:sz w:val="28"/>
                <w:szCs w:val="28"/>
              </w:rPr>
              <w:t>2</w:t>
            </w:r>
          </w:p>
        </w:tc>
      </w:tr>
      <w:tr w:rsidR="003A49D5" w:rsidTr="003A49D5">
        <w:trPr>
          <w:trHeight w:val="308"/>
        </w:trPr>
        <w:tc>
          <w:tcPr>
            <w:tcW w:w="1288" w:type="dxa"/>
          </w:tcPr>
          <w:p w:rsidR="003A49D5" w:rsidRPr="00812E5E" w:rsidRDefault="003A49D5" w:rsidP="003A49D5">
            <w:pPr>
              <w:rPr>
                <w:sz w:val="28"/>
                <w:szCs w:val="28"/>
              </w:rPr>
            </w:pPr>
            <w:r>
              <w:rPr>
                <w:sz w:val="28"/>
                <w:szCs w:val="28"/>
              </w:rPr>
              <w:t>45</w:t>
            </w:r>
          </w:p>
        </w:tc>
        <w:tc>
          <w:tcPr>
            <w:tcW w:w="4549" w:type="dxa"/>
          </w:tcPr>
          <w:p w:rsidR="003A49D5" w:rsidRPr="00DF781D" w:rsidRDefault="003A49D5" w:rsidP="003A49D5">
            <w:pPr>
              <w:rPr>
                <w:color w:val="000000"/>
                <w:sz w:val="28"/>
                <w:szCs w:val="28"/>
              </w:rPr>
            </w:pPr>
            <w:r w:rsidRPr="00DF781D">
              <w:rPr>
                <w:color w:val="000000"/>
                <w:sz w:val="28"/>
                <w:szCs w:val="28"/>
              </w:rPr>
              <w:t>Проценты. Решение задач</w:t>
            </w:r>
          </w:p>
        </w:tc>
        <w:tc>
          <w:tcPr>
            <w:tcW w:w="1506" w:type="dxa"/>
          </w:tcPr>
          <w:p w:rsidR="003A49D5" w:rsidRPr="00DF781D" w:rsidRDefault="003A49D5" w:rsidP="003A49D5">
            <w:pPr>
              <w:rPr>
                <w:sz w:val="28"/>
                <w:szCs w:val="28"/>
              </w:rPr>
            </w:pPr>
            <w:r>
              <w:rPr>
                <w:sz w:val="28"/>
                <w:szCs w:val="28"/>
              </w:rPr>
              <w:t>5</w:t>
            </w:r>
          </w:p>
        </w:tc>
        <w:tc>
          <w:tcPr>
            <w:tcW w:w="2228" w:type="dxa"/>
          </w:tcPr>
          <w:p w:rsidR="003A49D5" w:rsidRDefault="003A49D5" w:rsidP="003A49D5">
            <w:pPr>
              <w:rPr>
                <w:sz w:val="28"/>
                <w:szCs w:val="28"/>
              </w:rPr>
            </w:pPr>
            <w:r>
              <w:rPr>
                <w:sz w:val="28"/>
                <w:szCs w:val="28"/>
              </w:rPr>
              <w:t>5</w:t>
            </w:r>
          </w:p>
        </w:tc>
      </w:tr>
      <w:tr w:rsidR="003A49D5" w:rsidTr="003A49D5">
        <w:trPr>
          <w:trHeight w:val="599"/>
        </w:trPr>
        <w:tc>
          <w:tcPr>
            <w:tcW w:w="1288" w:type="dxa"/>
          </w:tcPr>
          <w:p w:rsidR="003A49D5" w:rsidRPr="00812E5E" w:rsidRDefault="003A49D5" w:rsidP="003A49D5">
            <w:pPr>
              <w:rPr>
                <w:sz w:val="28"/>
                <w:szCs w:val="28"/>
              </w:rPr>
            </w:pPr>
            <w:r>
              <w:rPr>
                <w:sz w:val="28"/>
                <w:szCs w:val="28"/>
              </w:rPr>
              <w:t>46</w:t>
            </w:r>
          </w:p>
        </w:tc>
        <w:tc>
          <w:tcPr>
            <w:tcW w:w="4549" w:type="dxa"/>
          </w:tcPr>
          <w:p w:rsidR="003A49D5" w:rsidRPr="00DF781D" w:rsidRDefault="003A49D5" w:rsidP="003A49D5">
            <w:pPr>
              <w:rPr>
                <w:color w:val="000000"/>
                <w:sz w:val="28"/>
                <w:szCs w:val="28"/>
              </w:rPr>
            </w:pPr>
            <w:r w:rsidRPr="00DF781D">
              <w:rPr>
                <w:color w:val="000000"/>
                <w:sz w:val="28"/>
                <w:szCs w:val="28"/>
              </w:rPr>
              <w:t>Проверь себя! Чему ты научился в 5 классе?</w:t>
            </w:r>
            <w:r>
              <w:rPr>
                <w:color w:val="000000"/>
                <w:sz w:val="28"/>
                <w:szCs w:val="28"/>
              </w:rPr>
              <w:t xml:space="preserve"> Итоговая контрольная работа</w:t>
            </w:r>
          </w:p>
        </w:tc>
        <w:tc>
          <w:tcPr>
            <w:tcW w:w="1506" w:type="dxa"/>
          </w:tcPr>
          <w:p w:rsidR="003A49D5" w:rsidRPr="00DF781D" w:rsidRDefault="003A49D5" w:rsidP="003A49D5">
            <w:pPr>
              <w:rPr>
                <w:sz w:val="28"/>
                <w:szCs w:val="28"/>
              </w:rPr>
            </w:pPr>
            <w:r>
              <w:rPr>
                <w:sz w:val="28"/>
                <w:szCs w:val="28"/>
              </w:rPr>
              <w:t>12</w:t>
            </w:r>
          </w:p>
        </w:tc>
        <w:tc>
          <w:tcPr>
            <w:tcW w:w="2228" w:type="dxa"/>
          </w:tcPr>
          <w:p w:rsidR="003A49D5" w:rsidRDefault="003A49D5" w:rsidP="003A49D5">
            <w:pPr>
              <w:rPr>
                <w:sz w:val="28"/>
                <w:szCs w:val="28"/>
              </w:rPr>
            </w:pPr>
            <w:r>
              <w:rPr>
                <w:sz w:val="28"/>
                <w:szCs w:val="28"/>
              </w:rPr>
              <w:t>17</w:t>
            </w:r>
          </w:p>
        </w:tc>
      </w:tr>
      <w:tr w:rsidR="003A49D5" w:rsidTr="003A49D5">
        <w:trPr>
          <w:trHeight w:val="599"/>
        </w:trPr>
        <w:tc>
          <w:tcPr>
            <w:tcW w:w="1288" w:type="dxa"/>
          </w:tcPr>
          <w:p w:rsidR="003A49D5" w:rsidRDefault="003A49D5" w:rsidP="003A49D5">
            <w:pPr>
              <w:rPr>
                <w:sz w:val="28"/>
                <w:szCs w:val="28"/>
              </w:rPr>
            </w:pPr>
          </w:p>
        </w:tc>
        <w:tc>
          <w:tcPr>
            <w:tcW w:w="4549" w:type="dxa"/>
          </w:tcPr>
          <w:p w:rsidR="003A49D5" w:rsidRPr="00DF781D" w:rsidRDefault="003A49D5" w:rsidP="003A49D5">
            <w:pPr>
              <w:jc w:val="right"/>
              <w:rPr>
                <w:color w:val="000000"/>
                <w:sz w:val="28"/>
                <w:szCs w:val="28"/>
              </w:rPr>
            </w:pPr>
            <w:r>
              <w:rPr>
                <w:color w:val="000000"/>
                <w:sz w:val="28"/>
                <w:szCs w:val="28"/>
              </w:rPr>
              <w:t>всего</w:t>
            </w:r>
          </w:p>
        </w:tc>
        <w:tc>
          <w:tcPr>
            <w:tcW w:w="1506" w:type="dxa"/>
          </w:tcPr>
          <w:p w:rsidR="003A49D5" w:rsidRDefault="003A49D5" w:rsidP="003A49D5">
            <w:pPr>
              <w:rPr>
                <w:sz w:val="28"/>
                <w:szCs w:val="28"/>
              </w:rPr>
            </w:pPr>
            <w:r>
              <w:rPr>
                <w:sz w:val="28"/>
                <w:szCs w:val="28"/>
              </w:rPr>
              <w:t>170</w:t>
            </w:r>
          </w:p>
        </w:tc>
        <w:tc>
          <w:tcPr>
            <w:tcW w:w="2228" w:type="dxa"/>
          </w:tcPr>
          <w:p w:rsidR="003A49D5" w:rsidRDefault="003A49D5" w:rsidP="003A49D5">
            <w:pPr>
              <w:rPr>
                <w:sz w:val="28"/>
                <w:szCs w:val="28"/>
              </w:rPr>
            </w:pPr>
            <w:r>
              <w:rPr>
                <w:sz w:val="28"/>
                <w:szCs w:val="28"/>
              </w:rPr>
              <w:t>175</w:t>
            </w:r>
          </w:p>
        </w:tc>
      </w:tr>
    </w:tbl>
    <w:p w:rsidR="003A49D5" w:rsidRDefault="003A49D5" w:rsidP="003A49D5"/>
    <w:p w:rsidR="003A49D5" w:rsidRDefault="003A49D5" w:rsidP="003A49D5"/>
    <w:p w:rsidR="003A49D5" w:rsidRDefault="003A49D5" w:rsidP="003A49D5"/>
    <w:p w:rsidR="003A49D5" w:rsidRDefault="003A49D5" w:rsidP="003A49D5"/>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Default="003A49D5" w:rsidP="003A49D5">
      <w:pPr>
        <w:spacing w:before="100" w:beforeAutospacing="1" w:after="100" w:afterAutospacing="1"/>
        <w:ind w:left="720"/>
        <w:rPr>
          <w:color w:val="000000"/>
        </w:rPr>
      </w:pPr>
    </w:p>
    <w:p w:rsidR="003A49D5" w:rsidRPr="00F8624B" w:rsidRDefault="003A49D5" w:rsidP="003A49D5">
      <w:pPr>
        <w:spacing w:before="100" w:beforeAutospacing="1" w:after="100" w:afterAutospacing="1"/>
        <w:jc w:val="center"/>
        <w:rPr>
          <w:color w:val="000000"/>
        </w:rPr>
      </w:pPr>
      <w:r w:rsidRPr="006F1D9C">
        <w:rPr>
          <w:color w:val="000000"/>
        </w:rPr>
        <w:lastRenderedPageBreak/>
        <w:br w:type="textWrapping" w:clear="all"/>
        <w:t xml:space="preserve">                            </w:t>
      </w:r>
      <w:r w:rsidRPr="00F8624B">
        <w:rPr>
          <w:color w:val="000000"/>
        </w:rPr>
        <w:t xml:space="preserve">  </w:t>
      </w:r>
      <w:r w:rsidRPr="00F8624B">
        <w:rPr>
          <w:b/>
          <w:bCs/>
        </w:rPr>
        <w:t>Методические рекомендации</w:t>
      </w:r>
    </w:p>
    <w:p w:rsidR="003A49D5" w:rsidRPr="006F1D9C" w:rsidRDefault="003A49D5" w:rsidP="003A49D5">
      <w:pPr>
        <w:spacing w:before="100" w:beforeAutospacing="1" w:after="100" w:afterAutospacing="1"/>
        <w:ind w:firstLine="720"/>
        <w:rPr>
          <w:color w:val="000000"/>
        </w:rPr>
      </w:pPr>
      <w:r w:rsidRPr="006F1D9C">
        <w:t>Основная форма учебных занятий - урок. От разнообразия его форм зависит успех усвоения учебного материала. Переход с объяснительно-иллюстративного способа обучения на деятельностный делает ребёнка активным субъектом учебного процесса. Систематическое использование игровых моментов и дидактических игр на разных этапах изучения различного по характеру математического материала является эффективным средством активизации учебной деятельности повышения качества знаний, развития умственных способностей школьников.</w:t>
      </w:r>
    </w:p>
    <w:p w:rsidR="003A49D5" w:rsidRPr="006F1D9C" w:rsidRDefault="003A49D5" w:rsidP="003A49D5">
      <w:pPr>
        <w:widowControl w:val="0"/>
        <w:tabs>
          <w:tab w:val="left" w:pos="9356"/>
          <w:tab w:val="left" w:pos="10366"/>
        </w:tabs>
        <w:autoSpaceDE w:val="0"/>
        <w:autoSpaceDN w:val="0"/>
        <w:adjustRightInd w:val="0"/>
        <w:ind w:right="-1" w:firstLine="709"/>
        <w:jc w:val="both"/>
      </w:pPr>
      <w:r w:rsidRPr="006F1D9C">
        <w:t>Развитие навыков вычислений - основная цель многих тем по математике. Очень много внимания следует уделять устному счёту. Игры-соревнования, счёт-лесенка, игры "Шифровальщик", "Буквоград" просто незаменимы на уроке. Разгадывая криптограммы, дети не замечают однообразие вычислительной работы.</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В учебниках, как правило, задачи формулируются предельно кратко. При решении задач на проценты применение деловой игры по созданию собственного кафе позволяет удерживать внимание во много раз дольше.</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Аналогично можно провести уроки по решению задач на применение обыкновенных, десятичных дробей, на составление уравнений по условию задачи. Фабулы школьных задач не всегда отражают жизненные ситуации, поэтому иногда полезно переформулировать задачу. Например, взять персонажи из детских сказок: Буратино, Пьеро, Мальвина, Дуримар и рассмотреть задачи на их перемещение. У учащихся такие задачи вызывают чувства удивления, сомнения; внимание всех детей приковывается к обсуждению и дальнейшему решению задачи. Объяснение нового материала, например, по теме «Распределительное свойство умножения», можно начать с ситуации прихода на урок двух новых учеников: Знайки и Незнайки. Жители Цветочного города попросили их вычислить значение выражения: 15*4+15*6.</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Анализ подготовки и результатов таких уроков показывает не только упрочение знаний учащихся по данной теме, но и совершенствование их умения обобщать и систематизировать материал.</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При изучении темы «Шкалы и координаты» ребята сами изготавливают наглядные пособия для урока: термометры, часы, спидометры и т.д. На таких уроках обязательно используются наглядные таблицы с изображением шкал. При рассмотрении темы «Координаты» применяется перемещение фигур на магнитной доске по координатной прямой.</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В самом начале изучения темы «Десятичные дроби» детям предлагается изготовить пластелиновые доски с разрезанными фигурами, отрезками, кругами.</w:t>
      </w:r>
    </w:p>
    <w:p w:rsidR="003A49D5" w:rsidRPr="006F1D9C" w:rsidRDefault="003A49D5" w:rsidP="003A49D5">
      <w:pPr>
        <w:widowControl w:val="0"/>
        <w:tabs>
          <w:tab w:val="left" w:pos="9356"/>
          <w:tab w:val="left" w:pos="10366"/>
        </w:tabs>
        <w:autoSpaceDE w:val="0"/>
        <w:autoSpaceDN w:val="0"/>
        <w:adjustRightInd w:val="0"/>
        <w:ind w:right="141" w:firstLine="709"/>
        <w:jc w:val="both"/>
      </w:pPr>
      <w:r w:rsidRPr="006F1D9C">
        <w:t>Урок не только учит, но и воспитывает, поэтому проведение кратковременных бесед на уроке по темам из истории математики, математических открытий обязательно. Очень эффективен просмотр диафильмов практически по каждой теме 5 класса.</w:t>
      </w:r>
    </w:p>
    <w:p w:rsidR="003A49D5" w:rsidRPr="00A03C5C" w:rsidRDefault="003A49D5" w:rsidP="003A49D5">
      <w:pPr>
        <w:keepNext/>
        <w:jc w:val="center"/>
        <w:outlineLvl w:val="0"/>
        <w:rPr>
          <w:b/>
          <w:sz w:val="28"/>
          <w:szCs w:val="28"/>
        </w:rPr>
      </w:pPr>
    </w:p>
    <w:p w:rsidR="003A49D5" w:rsidRPr="000B1558" w:rsidRDefault="003A49D5" w:rsidP="003A49D5">
      <w:pPr>
        <w:keepNext/>
        <w:outlineLvl w:val="0"/>
        <w:rPr>
          <w:b/>
          <w:sz w:val="28"/>
          <w:szCs w:val="28"/>
        </w:rPr>
      </w:pPr>
    </w:p>
    <w:p w:rsidR="003A49D5" w:rsidRPr="000B1558" w:rsidRDefault="003A49D5" w:rsidP="003A49D5">
      <w:pPr>
        <w:keepNext/>
        <w:jc w:val="center"/>
        <w:outlineLvl w:val="0"/>
        <w:rPr>
          <w:b/>
          <w:bCs/>
          <w:iCs/>
          <w:color w:val="000000"/>
          <w:kern w:val="32"/>
          <w:sz w:val="28"/>
          <w:szCs w:val="28"/>
          <w:u w:val="single"/>
        </w:rPr>
      </w:pPr>
      <w:r w:rsidRPr="000B1558">
        <w:rPr>
          <w:b/>
          <w:sz w:val="28"/>
          <w:szCs w:val="28"/>
        </w:rPr>
        <w:t>Формы контроля уровня достижения учащихся и критерии оценки</w:t>
      </w:r>
    </w:p>
    <w:p w:rsidR="003A49D5" w:rsidRPr="006F1D9C" w:rsidRDefault="003A49D5" w:rsidP="003A49D5">
      <w:pPr>
        <w:jc w:val="both"/>
      </w:pPr>
      <w:r w:rsidRPr="006F1D9C">
        <w:t xml:space="preserve">Систематический контроль знаний и умений учащихся –  одно  из  основных условий повышения качества  обучения. Умелое  владение  учителем различными  формами  контроля  знаний  и   умений   способствует   повышению заинтересованности учащихся в изучении предмета,  предупреждает  отставание, обеспечивает активную работу каждого ученика. </w:t>
      </w:r>
    </w:p>
    <w:p w:rsidR="003A49D5" w:rsidRPr="006F1D9C" w:rsidRDefault="003A49D5" w:rsidP="003A49D5">
      <w:pPr>
        <w:ind w:firstLine="426"/>
        <w:jc w:val="both"/>
        <w:rPr>
          <w:i/>
        </w:rPr>
      </w:pPr>
      <w:r w:rsidRPr="006F1D9C">
        <w:t xml:space="preserve">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 Для выяснения роли контроля в процессе обучения математике рассматривают его наиболее значимые функции: </w:t>
      </w:r>
      <w:r w:rsidRPr="006F1D9C">
        <w:rPr>
          <w:i/>
        </w:rPr>
        <w:t>обучающую, диагностическую, прогностическую, развивающую, ориентирующую и воспитывающую.</w:t>
      </w:r>
    </w:p>
    <w:p w:rsidR="003A49D5" w:rsidRPr="006F1D9C" w:rsidRDefault="003A49D5" w:rsidP="003A49D5">
      <w:pPr>
        <w:pStyle w:val="a3"/>
        <w:jc w:val="both"/>
      </w:pPr>
      <w:r w:rsidRPr="006F1D9C">
        <w:rPr>
          <w:b/>
          <w:i/>
        </w:rPr>
        <w:t>Формы контроля:</w:t>
      </w:r>
      <w:r w:rsidRPr="006F1D9C">
        <w:t xml:space="preserve"> индивидуальный, групповой и фронтальный. При выборе форм контроля необходимо учитывать индивидуальные особенности учащихся по математике и их математические способности. </w:t>
      </w:r>
    </w:p>
    <w:p w:rsidR="003A49D5" w:rsidRPr="006F1D9C" w:rsidRDefault="003A49D5" w:rsidP="003A49D5">
      <w:pPr>
        <w:jc w:val="both"/>
      </w:pPr>
      <w:r w:rsidRPr="006F1D9C">
        <w:t xml:space="preserve">1. </w:t>
      </w:r>
      <w:r w:rsidRPr="006F1D9C">
        <w:rPr>
          <w:i/>
        </w:rPr>
        <w:t>Индивидуальный контроль.</w:t>
      </w:r>
      <w:r w:rsidRPr="006F1D9C">
        <w:t xml:space="preserve"> При индивидуальном контроле каждый ученик получает свое задание,  которое он  должен  выполнить  без  посторонней   помощи.   Такая   форма   контроля целесообразна в  случае,  если  требуется  выяснить  индивидуальные  знания, способности и возможности отдельных учащихся. Такая форма контроля всегда планируется: учитель намечает, когда, кого, с какой целью спросить и какие для этого использовать средства.</w:t>
      </w:r>
    </w:p>
    <w:p w:rsidR="003A49D5" w:rsidRPr="006F1D9C" w:rsidRDefault="003A49D5" w:rsidP="003A49D5">
      <w:pPr>
        <w:jc w:val="both"/>
      </w:pPr>
      <w:r w:rsidRPr="006F1D9C">
        <w:t xml:space="preserve">2. </w:t>
      </w:r>
      <w:r w:rsidRPr="006F1D9C">
        <w:rPr>
          <w:i/>
        </w:rPr>
        <w:t>Групповой контроль.</w:t>
      </w:r>
      <w:r w:rsidRPr="006F1D9C">
        <w:t xml:space="preserve"> При проведении такого контроля класс временно делится на несколько  групп (от 2 до  10  учащихся)  и  каждой  группе  дается  проверочное  задание.  В зависимости от  цели  контроля  группам  предлагают  одинаковые  или  разные задания.</w:t>
      </w:r>
    </w:p>
    <w:p w:rsidR="003A49D5" w:rsidRPr="006F1D9C" w:rsidRDefault="003A49D5" w:rsidP="003A49D5">
      <w:pPr>
        <w:jc w:val="both"/>
      </w:pPr>
      <w:r w:rsidRPr="006F1D9C">
        <w:t>Групповую форму контроля применяется:</w:t>
      </w:r>
    </w:p>
    <w:p w:rsidR="003A49D5" w:rsidRPr="006F1D9C" w:rsidRDefault="003A49D5" w:rsidP="003A49D5">
      <w:pPr>
        <w:jc w:val="both"/>
      </w:pPr>
      <w:r w:rsidRPr="006F1D9C">
        <w:t>а) При повторении с целью обобщения и систематизации учебного материала.</w:t>
      </w:r>
    </w:p>
    <w:p w:rsidR="003A49D5" w:rsidRPr="006F1D9C" w:rsidRDefault="003A49D5" w:rsidP="003A49D5">
      <w:pPr>
        <w:jc w:val="both"/>
      </w:pPr>
      <w:r w:rsidRPr="006F1D9C">
        <w:t>б) При выделении приемов и методов решения задач</w:t>
      </w:r>
    </w:p>
    <w:p w:rsidR="003A49D5" w:rsidRPr="006F1D9C" w:rsidRDefault="003A49D5" w:rsidP="003A49D5">
      <w:pPr>
        <w:jc w:val="both"/>
      </w:pPr>
      <w:r w:rsidRPr="006F1D9C">
        <w:t>в) При выявлении наиболее рационального  решения  задач  или  доказательства теорем.</w:t>
      </w:r>
    </w:p>
    <w:p w:rsidR="003A49D5" w:rsidRPr="006F1D9C" w:rsidRDefault="003A49D5" w:rsidP="003A49D5">
      <w:pPr>
        <w:jc w:val="both"/>
      </w:pPr>
      <w:r w:rsidRPr="006F1D9C">
        <w:t>Иногда групповой контроль проводят в виде уплотненного опроса.</w:t>
      </w:r>
    </w:p>
    <w:p w:rsidR="003A49D5" w:rsidRPr="00F8624B" w:rsidRDefault="003A49D5" w:rsidP="003A49D5">
      <w:pPr>
        <w:jc w:val="both"/>
      </w:pPr>
      <w:r w:rsidRPr="006F1D9C">
        <w:rPr>
          <w:i/>
        </w:rPr>
        <w:t xml:space="preserve">3. Фронтальный контроль. </w:t>
      </w:r>
      <w:r w:rsidRPr="006F1D9C">
        <w:t>При фронтальном контроле задания предлагаются всему  классу.  В  процессе этого  контроля  изучается  правильность  восприятия  и  понимания  учебного материала, вскрываются слабые стороны  в  знаниях  учащихся,  обнаруживаются недочеты, пробелы, ошибки  в  работах  и  ответах  учащихся.  Это  позволяет учителю вовремя наметить меры</w:t>
      </w:r>
      <w:r>
        <w:t xml:space="preserve"> по их преодолению и устранению</w:t>
      </w:r>
    </w:p>
    <w:p w:rsidR="003A49D5" w:rsidRPr="006F1D9C" w:rsidRDefault="003A49D5" w:rsidP="003A49D5">
      <w:pPr>
        <w:rPr>
          <w:b/>
          <w:i/>
        </w:rPr>
      </w:pPr>
    </w:p>
    <w:p w:rsidR="003A49D5" w:rsidRPr="006F1D9C" w:rsidRDefault="003A49D5" w:rsidP="003A49D5">
      <w:pPr>
        <w:rPr>
          <w:i/>
        </w:rPr>
      </w:pPr>
      <w:r w:rsidRPr="006F1D9C">
        <w:rPr>
          <w:b/>
          <w:i/>
        </w:rPr>
        <w:t>Виды контроля:</w:t>
      </w:r>
    </w:p>
    <w:tbl>
      <w:tblPr>
        <w:tblW w:w="9632" w:type="dxa"/>
        <w:tblCellSpacing w:w="7"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1583"/>
        <w:gridCol w:w="3796"/>
        <w:gridCol w:w="4253"/>
      </w:tblGrid>
      <w:tr w:rsidR="003A49D5" w:rsidRPr="006F1D9C"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hideMark/>
          </w:tcPr>
          <w:p w:rsidR="003A49D5" w:rsidRPr="006F1D9C" w:rsidRDefault="003A49D5" w:rsidP="003A49D5">
            <w:pPr>
              <w:jc w:val="center"/>
              <w:rPr>
                <w:b/>
              </w:rPr>
            </w:pPr>
            <w:r w:rsidRPr="006F1D9C">
              <w:rPr>
                <w:b/>
              </w:rPr>
              <w:lastRenderedPageBreak/>
              <w:t>Виды контроля</w:t>
            </w:r>
          </w:p>
        </w:tc>
        <w:tc>
          <w:tcPr>
            <w:tcW w:w="3782" w:type="dxa"/>
            <w:tcBorders>
              <w:top w:val="outset" w:sz="6" w:space="0" w:color="C0C0C0"/>
              <w:left w:val="outset" w:sz="6" w:space="0" w:color="C0C0C0"/>
              <w:bottom w:val="outset" w:sz="6" w:space="0" w:color="C0C0C0"/>
              <w:right w:val="outset" w:sz="6" w:space="0" w:color="C0C0C0"/>
            </w:tcBorders>
            <w:hideMark/>
          </w:tcPr>
          <w:p w:rsidR="003A49D5" w:rsidRPr="006F1D9C" w:rsidRDefault="003A49D5" w:rsidP="003A49D5">
            <w:pPr>
              <w:jc w:val="center"/>
              <w:rPr>
                <w:b/>
              </w:rPr>
            </w:pPr>
            <w:r w:rsidRPr="006F1D9C">
              <w:rPr>
                <w:b/>
              </w:rPr>
              <w:t>Содержание</w:t>
            </w:r>
          </w:p>
        </w:tc>
        <w:tc>
          <w:tcPr>
            <w:tcW w:w="4232" w:type="dxa"/>
            <w:tcBorders>
              <w:top w:val="outset" w:sz="6" w:space="0" w:color="C0C0C0"/>
              <w:left w:val="outset" w:sz="6" w:space="0" w:color="C0C0C0"/>
              <w:bottom w:val="outset" w:sz="6" w:space="0" w:color="C0C0C0"/>
              <w:right w:val="outset" w:sz="6" w:space="0" w:color="C0C0C0"/>
            </w:tcBorders>
            <w:hideMark/>
          </w:tcPr>
          <w:p w:rsidR="003A49D5" w:rsidRPr="006F1D9C" w:rsidRDefault="003A49D5" w:rsidP="003A49D5">
            <w:pPr>
              <w:jc w:val="center"/>
              <w:rPr>
                <w:b/>
              </w:rPr>
            </w:pPr>
            <w:r w:rsidRPr="006F1D9C">
              <w:rPr>
                <w:b/>
              </w:rPr>
              <w:t>Методы</w:t>
            </w:r>
          </w:p>
        </w:tc>
      </w:tr>
      <w:tr w:rsidR="003A49D5" w:rsidRPr="006F1D9C"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Вводный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Уровень знаний школьников, общая эрудиция.</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Тестирование, беседа, анкетирование,наблюдение.</w:t>
            </w:r>
          </w:p>
        </w:tc>
      </w:tr>
      <w:tr w:rsidR="003A49D5" w:rsidRPr="006F1D9C"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Текущий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Освоение учебного материала по теме, учебной единице.</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jc w:val="center"/>
            </w:pPr>
            <w:r w:rsidRPr="006F1D9C">
              <w:t>Диагностические задания: опросы, контрольные работы, тестирование.</w:t>
            </w:r>
          </w:p>
        </w:tc>
      </w:tr>
      <w:tr w:rsidR="003A49D5" w:rsidRPr="006F1D9C"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Коррекция</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Ликвидация пробелов.</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Повторные тесты, индивидуальные консультации.</w:t>
            </w:r>
          </w:p>
        </w:tc>
      </w:tr>
      <w:tr w:rsidR="003A49D5" w:rsidRPr="006F1D9C"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Итоговый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Контроль выполнения поставленных задач.</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6F1D9C" w:rsidRDefault="003A49D5" w:rsidP="003A49D5">
            <w:pPr>
              <w:spacing w:before="100" w:beforeAutospacing="1" w:after="100" w:afterAutospacing="1"/>
              <w:jc w:val="center"/>
            </w:pPr>
            <w:r w:rsidRPr="006F1D9C">
              <w:t>Контрольная работа</w:t>
            </w:r>
          </w:p>
        </w:tc>
      </w:tr>
    </w:tbl>
    <w:p w:rsidR="003A49D5" w:rsidRPr="006F1D9C" w:rsidRDefault="003A49D5" w:rsidP="003A49D5">
      <w:pPr>
        <w:jc w:val="both"/>
      </w:pPr>
    </w:p>
    <w:p w:rsidR="003A49D5" w:rsidRPr="006F1D9C" w:rsidRDefault="003A49D5" w:rsidP="003A49D5">
      <w:pPr>
        <w:ind w:firstLine="567"/>
        <w:jc w:val="both"/>
        <w:rPr>
          <w:b/>
        </w:rPr>
      </w:pPr>
      <w:r w:rsidRPr="006F1D9C">
        <w:rPr>
          <w:b/>
          <w:i/>
        </w:rPr>
        <w:t>Методы контроля</w:t>
      </w:r>
      <w:r w:rsidRPr="006F1D9C">
        <w:t xml:space="preserve"> :  устная  проверка,  проверка  письменно- графических  работ, проверка контрольных работ.</w:t>
      </w:r>
    </w:p>
    <w:p w:rsidR="003A49D5" w:rsidRPr="006F1D9C" w:rsidRDefault="003A49D5" w:rsidP="003A49D5">
      <w:pPr>
        <w:jc w:val="both"/>
      </w:pPr>
      <w:r w:rsidRPr="006F1D9C">
        <w:t xml:space="preserve"> </w:t>
      </w:r>
      <w:r w:rsidRPr="006F1D9C">
        <w:rPr>
          <w:i/>
        </w:rPr>
        <w:t>Устная проверка.</w:t>
      </w:r>
      <w:r w:rsidRPr="006F1D9C">
        <w:t xml:space="preserve"> Устная проверка проводится в форме фронтальной беседы, когда учитель задает вопросы всем учащимся. При этом происходит непосредственный контакт учителя с классом. При опросе кого-либо из учащихся все остальные должны внимательно следить за ответом, поправляя и дополняя его. Устная фронтальная проверка не позволяет установить всю глубину усвоенных понятий, но зато в течение короткого времени можно  уточнить, насколько весь класс усвоил основные представления об изучаемом материале или объекте, умеют ли дети обобщать и систематизировать знания, устанавливать простейшие связи. При фронтальном опросе отметки выставляются в конце урока, обращая внимание на правильность и полноту ответа, последовательность изложения, качество речи.</w:t>
      </w:r>
    </w:p>
    <w:p w:rsidR="003A49D5" w:rsidRPr="006F1D9C" w:rsidRDefault="003A49D5" w:rsidP="003A49D5">
      <w:pPr>
        <w:jc w:val="both"/>
        <w:rPr>
          <w:b/>
          <w:i/>
        </w:rPr>
      </w:pPr>
      <w:r w:rsidRPr="006F1D9C">
        <w:t xml:space="preserve"> </w:t>
      </w:r>
      <w:r w:rsidRPr="006F1D9C">
        <w:rPr>
          <w:i/>
        </w:rPr>
        <w:t xml:space="preserve">Проверка письменно – графических работ. </w:t>
      </w:r>
      <w:r w:rsidRPr="006F1D9C">
        <w:t>Вторым  широко  применяемым  методом  контроля  в   обучении   математике является  проверка  письменно-графических  работ.  Этот  метод  имеет   свои качественные  особенности:  большая  объективность  по  сравнению  с  устной проверкой, охват нужного числа  проверяемых,  экономия  времени.  Применение письменных работ используется для:</w:t>
      </w:r>
    </w:p>
    <w:p w:rsidR="003A49D5" w:rsidRPr="006F1D9C" w:rsidRDefault="003A49D5" w:rsidP="003A49D5">
      <w:pPr>
        <w:jc w:val="both"/>
      </w:pPr>
      <w:r w:rsidRPr="006F1D9C">
        <w:t>1) Проверки знания теоретического материала</w:t>
      </w:r>
    </w:p>
    <w:p w:rsidR="003A49D5" w:rsidRPr="006F1D9C" w:rsidRDefault="003A49D5" w:rsidP="003A49D5">
      <w:pPr>
        <w:jc w:val="both"/>
      </w:pPr>
      <w:r w:rsidRPr="006F1D9C">
        <w:t>2) Умения применять его к решению задач</w:t>
      </w:r>
    </w:p>
    <w:p w:rsidR="003A49D5" w:rsidRPr="006F1D9C" w:rsidRDefault="003A49D5" w:rsidP="003A49D5">
      <w:pPr>
        <w:jc w:val="both"/>
      </w:pPr>
      <w:r w:rsidRPr="006F1D9C">
        <w:t>3) Контроля сформированных навыков</w:t>
      </w:r>
    </w:p>
    <w:p w:rsidR="003A49D5" w:rsidRPr="006F1D9C" w:rsidRDefault="003A49D5" w:rsidP="003A49D5">
      <w:pPr>
        <w:jc w:val="both"/>
      </w:pPr>
      <w:r w:rsidRPr="006F1D9C">
        <w:rPr>
          <w:i/>
        </w:rPr>
        <w:t xml:space="preserve">Проверка контрольных работ. </w:t>
      </w:r>
      <w:r w:rsidRPr="006F1D9C">
        <w:t>С помощью этого метода получаем данные об  умении  учащихся  применять полученные знания при решении практических  задач,  пользоваться  различными таблицами, формулами, чертежными и измерительными инструментами, приборами.  Все работы проверяемся,  но  оцениваются  по-разному,  по  результатам  обзорных работ оценки выставляемся  в  журнал,  по  результатам  тренировочных  работ можно выставить лишь положительные оценки.</w:t>
      </w:r>
    </w:p>
    <w:p w:rsidR="003A49D5" w:rsidRPr="006F1D9C" w:rsidRDefault="003A49D5" w:rsidP="003A49D5">
      <w:pPr>
        <w:jc w:val="both"/>
      </w:pPr>
    </w:p>
    <w:p w:rsidR="003A49D5" w:rsidRPr="006F1D9C" w:rsidRDefault="003A49D5" w:rsidP="003A49D5">
      <w:pPr>
        <w:pStyle w:val="a3"/>
        <w:spacing w:before="0" w:beforeAutospacing="0" w:after="0" w:afterAutospacing="0"/>
        <w:jc w:val="both"/>
      </w:pPr>
      <w:r w:rsidRPr="006F1D9C">
        <w:rPr>
          <w:b/>
          <w:bCs/>
        </w:rPr>
        <w:lastRenderedPageBreak/>
        <w:t>Нетрадиционные виды контроля</w:t>
      </w:r>
      <w:r w:rsidRPr="006F1D9C">
        <w:t xml:space="preserve">. На уроках возможны короткие проверочные работы нетрадиционного вида. В каждой теме выделяются ключевые понятия и термины, которые могут быть положены в основу </w:t>
      </w:r>
      <w:r w:rsidRPr="006F1D9C">
        <w:rPr>
          <w:i/>
        </w:rPr>
        <w:t>кроссвордов, головоломок, ребусов, шарад, викторин</w:t>
      </w:r>
      <w:r w:rsidRPr="006F1D9C">
        <w:rPr>
          <w:b/>
        </w:rPr>
        <w:t>.</w:t>
      </w:r>
      <w:r w:rsidRPr="006F1D9C">
        <w:t xml:space="preserve"> Для ряда тем специально разрабатываются кроссворды, содержащие понятия одной определенной темы, есть достаточное количество кроссвордов, включающих в себя основные понятия предмета. Решение кроссвордов - занятие увлекательное и полезное, позволяет тренировать память. </w:t>
      </w:r>
    </w:p>
    <w:p w:rsidR="003A49D5" w:rsidRPr="006F1D9C" w:rsidRDefault="003A49D5" w:rsidP="003A49D5">
      <w:pPr>
        <w:jc w:val="both"/>
        <w:rPr>
          <w:b/>
          <w:i/>
        </w:rPr>
      </w:pPr>
      <w:r w:rsidRPr="006F1D9C">
        <w:rPr>
          <w:b/>
          <w:i/>
        </w:rPr>
        <w:t>Средства осуществления контроля:</w:t>
      </w:r>
    </w:p>
    <w:p w:rsidR="003A49D5" w:rsidRPr="006F1D9C" w:rsidRDefault="003A49D5" w:rsidP="003A49D5">
      <w:pPr>
        <w:jc w:val="both"/>
      </w:pPr>
      <w:r w:rsidRPr="006F1D9C">
        <w:rPr>
          <w:b/>
        </w:rPr>
        <w:t xml:space="preserve"> - </w:t>
      </w:r>
      <w:r w:rsidRPr="006F1D9C">
        <w:t xml:space="preserve"> Устный опрос учащихся у доски, </w:t>
      </w:r>
    </w:p>
    <w:p w:rsidR="003A49D5" w:rsidRPr="006F1D9C" w:rsidRDefault="003A49D5" w:rsidP="003A49D5">
      <w:pPr>
        <w:jc w:val="both"/>
      </w:pPr>
      <w:r w:rsidRPr="006F1D9C">
        <w:t xml:space="preserve"> - Самопроверка по образцу после  объяснения нового материала, </w:t>
      </w:r>
    </w:p>
    <w:p w:rsidR="003A49D5" w:rsidRPr="006F1D9C" w:rsidRDefault="003A49D5" w:rsidP="003A49D5">
      <w:pPr>
        <w:jc w:val="both"/>
      </w:pPr>
      <w:r w:rsidRPr="006F1D9C">
        <w:t xml:space="preserve"> - Взаимопроверка с помощью образца, </w:t>
      </w:r>
    </w:p>
    <w:p w:rsidR="003A49D5" w:rsidRPr="006F1D9C" w:rsidRDefault="003A49D5" w:rsidP="003A49D5">
      <w:pPr>
        <w:jc w:val="both"/>
      </w:pPr>
      <w:r w:rsidRPr="006F1D9C">
        <w:t xml:space="preserve"> - Проверка  учителем  тетрадей  с домашним заданием, </w:t>
      </w:r>
    </w:p>
    <w:p w:rsidR="003A49D5" w:rsidRPr="006F1D9C" w:rsidRDefault="003A49D5" w:rsidP="003A49D5">
      <w:pPr>
        <w:jc w:val="both"/>
      </w:pPr>
      <w:r w:rsidRPr="006F1D9C">
        <w:t xml:space="preserve"> - Математический  диктант,  </w:t>
      </w:r>
    </w:p>
    <w:p w:rsidR="003A49D5" w:rsidRPr="006F1D9C" w:rsidRDefault="003A49D5" w:rsidP="003A49D5">
      <w:pPr>
        <w:jc w:val="both"/>
      </w:pPr>
      <w:r w:rsidRPr="006F1D9C">
        <w:t xml:space="preserve"> - Самостоятельная  и  контрольная работы, </w:t>
      </w:r>
    </w:p>
    <w:p w:rsidR="003A49D5" w:rsidRPr="006F1D9C" w:rsidRDefault="003A49D5" w:rsidP="003A49D5">
      <w:pPr>
        <w:jc w:val="both"/>
      </w:pPr>
      <w:r w:rsidRPr="006F1D9C">
        <w:t xml:space="preserve"> - Зачёт, тестовые задания и другие.</w:t>
      </w:r>
    </w:p>
    <w:p w:rsidR="003A49D5" w:rsidRPr="00F8624B" w:rsidRDefault="003A49D5" w:rsidP="003A49D5">
      <w:pPr>
        <w:keepNext/>
        <w:outlineLvl w:val="0"/>
        <w:rPr>
          <w:b/>
          <w:bCs/>
          <w:i/>
          <w:iCs/>
          <w:color w:val="000000"/>
          <w:kern w:val="32"/>
        </w:rPr>
      </w:pPr>
      <w:r w:rsidRPr="006F1D9C">
        <w:rPr>
          <w:b/>
          <w:bCs/>
          <w:i/>
          <w:iCs/>
          <w:color w:val="000000"/>
          <w:kern w:val="32"/>
        </w:rPr>
        <w:t xml:space="preserve">                                </w:t>
      </w:r>
    </w:p>
    <w:p w:rsidR="003A49D5" w:rsidRPr="00A03C5C" w:rsidRDefault="003A49D5" w:rsidP="003A49D5">
      <w:pPr>
        <w:keepNext/>
        <w:outlineLvl w:val="0"/>
        <w:rPr>
          <w:b/>
          <w:bCs/>
          <w:i/>
          <w:iCs/>
          <w:color w:val="000000"/>
          <w:kern w:val="32"/>
        </w:rPr>
      </w:pPr>
    </w:p>
    <w:p w:rsidR="003A49D5" w:rsidRPr="000B1558" w:rsidRDefault="003A49D5" w:rsidP="003A49D5">
      <w:pPr>
        <w:keepNext/>
        <w:jc w:val="center"/>
        <w:outlineLvl w:val="0"/>
        <w:rPr>
          <w:b/>
          <w:bCs/>
          <w:iCs/>
          <w:color w:val="000000"/>
          <w:kern w:val="32"/>
          <w:sz w:val="28"/>
          <w:szCs w:val="28"/>
        </w:rPr>
      </w:pPr>
      <w:r w:rsidRPr="000B1558">
        <w:rPr>
          <w:b/>
          <w:bCs/>
          <w:iCs/>
          <w:color w:val="000000"/>
          <w:kern w:val="32"/>
          <w:sz w:val="28"/>
          <w:szCs w:val="28"/>
        </w:rPr>
        <w:t>Критерии и нормы оценки знаний,</w:t>
      </w:r>
    </w:p>
    <w:p w:rsidR="003A49D5" w:rsidRPr="000B1558" w:rsidRDefault="003A49D5" w:rsidP="003A49D5">
      <w:pPr>
        <w:keepNext/>
        <w:jc w:val="center"/>
        <w:outlineLvl w:val="0"/>
        <w:rPr>
          <w:b/>
          <w:bCs/>
          <w:iCs/>
          <w:color w:val="000000"/>
          <w:kern w:val="32"/>
          <w:sz w:val="28"/>
          <w:szCs w:val="28"/>
        </w:rPr>
      </w:pPr>
      <w:r w:rsidRPr="000B1558">
        <w:rPr>
          <w:b/>
          <w:bCs/>
          <w:iCs/>
          <w:color w:val="000000"/>
          <w:kern w:val="32"/>
          <w:sz w:val="28"/>
          <w:szCs w:val="28"/>
        </w:rPr>
        <w:t>умений и навыков обучающихся по математике.</w:t>
      </w:r>
    </w:p>
    <w:p w:rsidR="003A49D5" w:rsidRPr="000B1558" w:rsidRDefault="003A49D5" w:rsidP="003A49D5">
      <w:pPr>
        <w:keepNext/>
        <w:jc w:val="both"/>
        <w:outlineLvl w:val="0"/>
        <w:rPr>
          <w:b/>
          <w:bCs/>
          <w:iCs/>
          <w:color w:val="000000"/>
          <w:kern w:val="32"/>
          <w:sz w:val="28"/>
          <w:szCs w:val="28"/>
        </w:rPr>
      </w:pPr>
    </w:p>
    <w:p w:rsidR="003A49D5" w:rsidRPr="006F1D9C" w:rsidRDefault="003A49D5" w:rsidP="003A49D5">
      <w:pPr>
        <w:keepNext/>
        <w:jc w:val="both"/>
        <w:outlineLvl w:val="0"/>
        <w:rPr>
          <w:b/>
          <w:bCs/>
          <w:i/>
          <w:iCs/>
          <w:color w:val="000000"/>
          <w:kern w:val="32"/>
        </w:rPr>
      </w:pPr>
      <w:r w:rsidRPr="006F1D9C">
        <w:rPr>
          <w:bCs/>
          <w:i/>
          <w:iCs/>
          <w:color w:val="000000"/>
          <w:kern w:val="32"/>
        </w:rPr>
        <w:t>1. Оценка письменных контрольных работ обучающихся по математике</w:t>
      </w:r>
      <w:r w:rsidRPr="006F1D9C">
        <w:rPr>
          <w:b/>
          <w:bCs/>
          <w:i/>
          <w:iCs/>
          <w:color w:val="000000"/>
          <w:kern w:val="32"/>
        </w:rPr>
        <w:t>.</w:t>
      </w:r>
    </w:p>
    <w:p w:rsidR="003A49D5" w:rsidRPr="006F1D9C" w:rsidRDefault="003A49D5" w:rsidP="003A49D5">
      <w:pPr>
        <w:jc w:val="both"/>
        <w:rPr>
          <w:color w:val="000000"/>
        </w:rPr>
      </w:pPr>
      <w:r w:rsidRPr="006F1D9C">
        <w:rPr>
          <w:b/>
          <w:bCs/>
          <w:color w:val="000000"/>
        </w:rPr>
        <w:t>Ответ оценивается отметкой «5», если:</w:t>
      </w:r>
    </w:p>
    <w:p w:rsidR="003A49D5" w:rsidRPr="006F1D9C" w:rsidRDefault="003A49D5" w:rsidP="00253442">
      <w:pPr>
        <w:numPr>
          <w:ilvl w:val="0"/>
          <w:numId w:val="174"/>
        </w:numPr>
        <w:tabs>
          <w:tab w:val="clear" w:pos="720"/>
          <w:tab w:val="num" w:pos="0"/>
        </w:tabs>
        <w:spacing w:after="0" w:line="240" w:lineRule="auto"/>
        <w:ind w:left="0" w:firstLine="0"/>
        <w:jc w:val="both"/>
        <w:rPr>
          <w:color w:val="000000"/>
        </w:rPr>
      </w:pPr>
      <w:r w:rsidRPr="006F1D9C">
        <w:rPr>
          <w:color w:val="000000"/>
        </w:rPr>
        <w:t>работа выполнена полностью;</w:t>
      </w:r>
    </w:p>
    <w:p w:rsidR="003A49D5" w:rsidRPr="006F1D9C" w:rsidRDefault="003A49D5" w:rsidP="00253442">
      <w:pPr>
        <w:numPr>
          <w:ilvl w:val="0"/>
          <w:numId w:val="174"/>
        </w:numPr>
        <w:tabs>
          <w:tab w:val="clear" w:pos="720"/>
          <w:tab w:val="num" w:pos="0"/>
        </w:tabs>
        <w:spacing w:after="0" w:line="240" w:lineRule="auto"/>
        <w:ind w:left="0" w:firstLine="0"/>
        <w:jc w:val="both"/>
        <w:rPr>
          <w:color w:val="000000"/>
        </w:rPr>
      </w:pPr>
      <w:r w:rsidRPr="006F1D9C">
        <w:rPr>
          <w:color w:val="000000"/>
        </w:rPr>
        <w:t>в логических рассуждениях и обосновании решения нет пробелов и ошибок;</w:t>
      </w:r>
    </w:p>
    <w:p w:rsidR="003A49D5" w:rsidRPr="006F1D9C" w:rsidRDefault="003A49D5" w:rsidP="00253442">
      <w:pPr>
        <w:numPr>
          <w:ilvl w:val="0"/>
          <w:numId w:val="174"/>
        </w:numPr>
        <w:spacing w:after="0" w:line="240" w:lineRule="auto"/>
        <w:ind w:left="0" w:firstLine="0"/>
        <w:jc w:val="both"/>
        <w:rPr>
          <w:color w:val="000000"/>
        </w:rPr>
      </w:pPr>
      <w:r w:rsidRPr="006F1D9C">
        <w:rPr>
          <w:color w:val="000000"/>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3A49D5" w:rsidRPr="006F1D9C" w:rsidRDefault="003A49D5" w:rsidP="003A49D5">
      <w:pPr>
        <w:jc w:val="both"/>
        <w:rPr>
          <w:color w:val="000000"/>
        </w:rPr>
      </w:pPr>
      <w:r w:rsidRPr="006F1D9C">
        <w:rPr>
          <w:b/>
          <w:bCs/>
          <w:color w:val="000000"/>
        </w:rPr>
        <w:t>Отметка «4» ставится в следующих случаях:</w:t>
      </w:r>
    </w:p>
    <w:p w:rsidR="003A49D5" w:rsidRPr="006F1D9C" w:rsidRDefault="003A49D5" w:rsidP="00253442">
      <w:pPr>
        <w:numPr>
          <w:ilvl w:val="0"/>
          <w:numId w:val="175"/>
        </w:numPr>
        <w:spacing w:after="0" w:line="240" w:lineRule="auto"/>
        <w:ind w:left="0" w:firstLine="0"/>
        <w:jc w:val="both"/>
        <w:rPr>
          <w:color w:val="000000"/>
        </w:rPr>
      </w:pPr>
      <w:r w:rsidRPr="006F1D9C">
        <w:rPr>
          <w:color w:val="000000"/>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3A49D5" w:rsidRPr="006F1D9C" w:rsidRDefault="003A49D5" w:rsidP="00253442">
      <w:pPr>
        <w:numPr>
          <w:ilvl w:val="0"/>
          <w:numId w:val="175"/>
        </w:numPr>
        <w:spacing w:after="0" w:line="240" w:lineRule="auto"/>
        <w:ind w:left="0" w:firstLine="0"/>
        <w:jc w:val="both"/>
        <w:rPr>
          <w:color w:val="000000"/>
        </w:rPr>
      </w:pPr>
      <w:r w:rsidRPr="006F1D9C">
        <w:rPr>
          <w:color w:val="000000"/>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3A49D5" w:rsidRPr="006F1D9C" w:rsidRDefault="003A49D5" w:rsidP="003A49D5">
      <w:pPr>
        <w:jc w:val="both"/>
        <w:rPr>
          <w:color w:val="000000"/>
        </w:rPr>
      </w:pPr>
      <w:r w:rsidRPr="006F1D9C">
        <w:rPr>
          <w:b/>
          <w:bCs/>
          <w:color w:val="000000"/>
        </w:rPr>
        <w:t>Отметка «3» ставится, если:</w:t>
      </w:r>
    </w:p>
    <w:p w:rsidR="003A49D5" w:rsidRPr="006F1D9C" w:rsidRDefault="003A49D5" w:rsidP="00253442">
      <w:pPr>
        <w:numPr>
          <w:ilvl w:val="0"/>
          <w:numId w:val="176"/>
        </w:numPr>
        <w:spacing w:after="0" w:line="240" w:lineRule="auto"/>
        <w:ind w:left="0" w:firstLine="0"/>
        <w:jc w:val="both"/>
        <w:rPr>
          <w:color w:val="000000"/>
        </w:rPr>
      </w:pPr>
      <w:r w:rsidRPr="006F1D9C">
        <w:rPr>
          <w:b/>
          <w:bCs/>
          <w:color w:val="000000"/>
        </w:rPr>
        <w:t> </w:t>
      </w:r>
      <w:r w:rsidRPr="006F1D9C">
        <w:rPr>
          <w:color w:val="000000"/>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3A49D5" w:rsidRPr="006F1D9C" w:rsidRDefault="003A49D5" w:rsidP="003A49D5">
      <w:pPr>
        <w:jc w:val="both"/>
        <w:rPr>
          <w:color w:val="000000"/>
        </w:rPr>
      </w:pPr>
      <w:r w:rsidRPr="006F1D9C">
        <w:rPr>
          <w:b/>
          <w:bCs/>
          <w:color w:val="000000"/>
        </w:rPr>
        <w:t> Отметка «2» ставится, если:</w:t>
      </w:r>
    </w:p>
    <w:p w:rsidR="003A49D5" w:rsidRPr="006F1D9C" w:rsidRDefault="003A49D5" w:rsidP="00253442">
      <w:pPr>
        <w:numPr>
          <w:ilvl w:val="0"/>
          <w:numId w:val="177"/>
        </w:numPr>
        <w:spacing w:after="0" w:line="240" w:lineRule="auto"/>
        <w:ind w:left="0" w:firstLine="0"/>
        <w:jc w:val="both"/>
        <w:rPr>
          <w:color w:val="000000"/>
        </w:rPr>
      </w:pPr>
      <w:r w:rsidRPr="006F1D9C">
        <w:rPr>
          <w:color w:val="000000"/>
        </w:rPr>
        <w:t>допущены существенные ошибки, показавшие, что обучающийся не обладает обязательными умениями по данной теме в полной мере.</w:t>
      </w:r>
    </w:p>
    <w:p w:rsidR="003A49D5" w:rsidRPr="006F1D9C" w:rsidRDefault="003A49D5" w:rsidP="003A49D5">
      <w:pPr>
        <w:jc w:val="both"/>
        <w:rPr>
          <w:color w:val="000000"/>
        </w:rPr>
      </w:pPr>
      <w:r w:rsidRPr="006F1D9C">
        <w:rPr>
          <w:color w:val="000000"/>
        </w:rPr>
        <w:lastRenderedPageBreak/>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3A49D5" w:rsidRPr="006F1D9C" w:rsidRDefault="003A49D5" w:rsidP="003A49D5">
      <w:pPr>
        <w:keepNext/>
        <w:jc w:val="both"/>
        <w:outlineLvl w:val="0"/>
        <w:rPr>
          <w:bCs/>
          <w:i/>
          <w:iCs/>
          <w:color w:val="000000"/>
          <w:kern w:val="32"/>
        </w:rPr>
      </w:pPr>
    </w:p>
    <w:p w:rsidR="003A49D5" w:rsidRPr="006F1D9C" w:rsidRDefault="003A49D5" w:rsidP="003A49D5">
      <w:pPr>
        <w:keepNext/>
        <w:jc w:val="both"/>
        <w:outlineLvl w:val="0"/>
        <w:rPr>
          <w:bCs/>
          <w:i/>
          <w:iCs/>
          <w:color w:val="000000"/>
          <w:kern w:val="32"/>
        </w:rPr>
      </w:pPr>
      <w:r w:rsidRPr="006F1D9C">
        <w:rPr>
          <w:bCs/>
          <w:i/>
          <w:iCs/>
          <w:color w:val="000000"/>
          <w:kern w:val="32"/>
        </w:rPr>
        <w:t>2.Оценка устных ответов обучающихся по математике</w:t>
      </w:r>
    </w:p>
    <w:p w:rsidR="003A49D5" w:rsidRPr="006F1D9C" w:rsidRDefault="003A49D5" w:rsidP="003A49D5">
      <w:pPr>
        <w:jc w:val="both"/>
        <w:rPr>
          <w:b/>
          <w:color w:val="000000"/>
        </w:rPr>
      </w:pPr>
      <w:r w:rsidRPr="006F1D9C">
        <w:rPr>
          <w:b/>
          <w:bCs/>
          <w:color w:val="000000"/>
        </w:rPr>
        <w:t>Ответ оценивается отметкой «5», </w:t>
      </w:r>
      <w:r w:rsidRPr="006F1D9C">
        <w:rPr>
          <w:b/>
          <w:color w:val="000000"/>
        </w:rPr>
        <w:t>если ученик:</w:t>
      </w:r>
    </w:p>
    <w:p w:rsidR="003A49D5" w:rsidRPr="006F1D9C" w:rsidRDefault="003A49D5" w:rsidP="00253442">
      <w:pPr>
        <w:pStyle w:val="a6"/>
        <w:numPr>
          <w:ilvl w:val="0"/>
          <w:numId w:val="182"/>
        </w:numPr>
        <w:spacing w:after="0" w:line="240" w:lineRule="auto"/>
        <w:ind w:left="0" w:firstLine="0"/>
        <w:jc w:val="both"/>
        <w:rPr>
          <w:b/>
          <w:color w:val="000000"/>
        </w:rPr>
      </w:pPr>
      <w:r w:rsidRPr="006F1D9C">
        <w:rPr>
          <w:color w:val="000000"/>
        </w:rPr>
        <w:t>полно раскрыл содержание материала в объеме, предусмотренном программой и учебником;</w:t>
      </w:r>
    </w:p>
    <w:p w:rsidR="003A49D5" w:rsidRPr="006F1D9C" w:rsidRDefault="003A49D5" w:rsidP="00253442">
      <w:pPr>
        <w:numPr>
          <w:ilvl w:val="0"/>
          <w:numId w:val="178"/>
        </w:numPr>
        <w:tabs>
          <w:tab w:val="num" w:pos="0"/>
        </w:tabs>
        <w:spacing w:after="0" w:line="240" w:lineRule="auto"/>
        <w:ind w:left="0" w:firstLine="0"/>
        <w:jc w:val="both"/>
        <w:rPr>
          <w:color w:val="000000"/>
        </w:rPr>
      </w:pPr>
      <w:r w:rsidRPr="006F1D9C">
        <w:rPr>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3A49D5" w:rsidRPr="006F1D9C" w:rsidRDefault="003A49D5" w:rsidP="00253442">
      <w:pPr>
        <w:numPr>
          <w:ilvl w:val="0"/>
          <w:numId w:val="178"/>
        </w:numPr>
        <w:tabs>
          <w:tab w:val="num" w:pos="0"/>
        </w:tabs>
        <w:spacing w:after="0" w:line="240" w:lineRule="auto"/>
        <w:ind w:left="0" w:firstLine="0"/>
        <w:jc w:val="both"/>
        <w:rPr>
          <w:color w:val="000000"/>
        </w:rPr>
      </w:pPr>
      <w:r w:rsidRPr="006F1D9C">
        <w:rPr>
          <w:color w:val="000000"/>
        </w:rPr>
        <w:t>правильно выполнил рисунки, чертежи, графики, сопутствующие ответу;</w:t>
      </w:r>
    </w:p>
    <w:p w:rsidR="003A49D5" w:rsidRPr="006F1D9C" w:rsidRDefault="003A49D5" w:rsidP="00253442">
      <w:pPr>
        <w:numPr>
          <w:ilvl w:val="0"/>
          <w:numId w:val="178"/>
        </w:numPr>
        <w:tabs>
          <w:tab w:val="num" w:pos="0"/>
        </w:tabs>
        <w:spacing w:after="0" w:line="240" w:lineRule="auto"/>
        <w:ind w:left="0" w:firstLine="0"/>
        <w:jc w:val="both"/>
        <w:rPr>
          <w:color w:val="000000"/>
        </w:rPr>
      </w:pPr>
      <w:r w:rsidRPr="006F1D9C">
        <w:rPr>
          <w:color w:val="000000"/>
        </w:rPr>
        <w:t>показал умение иллюстрировать теорию конкретными примерами, применять ее в новой ситуации при выполнении практического задания;</w:t>
      </w:r>
    </w:p>
    <w:p w:rsidR="003A49D5" w:rsidRPr="006F1D9C" w:rsidRDefault="003A49D5" w:rsidP="00253442">
      <w:pPr>
        <w:numPr>
          <w:ilvl w:val="0"/>
          <w:numId w:val="178"/>
        </w:numPr>
        <w:tabs>
          <w:tab w:val="num" w:pos="0"/>
        </w:tabs>
        <w:spacing w:after="0" w:line="240" w:lineRule="auto"/>
        <w:ind w:left="0" w:firstLine="0"/>
        <w:jc w:val="both"/>
        <w:rPr>
          <w:color w:val="000000"/>
        </w:rPr>
      </w:pPr>
      <w:r w:rsidRPr="006F1D9C">
        <w:rPr>
          <w:color w:val="000000"/>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3A49D5" w:rsidRPr="006F1D9C" w:rsidRDefault="003A49D5" w:rsidP="00253442">
      <w:pPr>
        <w:numPr>
          <w:ilvl w:val="0"/>
          <w:numId w:val="178"/>
        </w:numPr>
        <w:tabs>
          <w:tab w:val="clear" w:pos="720"/>
          <w:tab w:val="num" w:pos="0"/>
        </w:tabs>
        <w:spacing w:after="0" w:line="240" w:lineRule="auto"/>
        <w:ind w:left="0" w:firstLine="0"/>
        <w:jc w:val="both"/>
        <w:rPr>
          <w:color w:val="000000"/>
        </w:rPr>
      </w:pPr>
      <w:r w:rsidRPr="006F1D9C">
        <w:rPr>
          <w:color w:val="000000"/>
        </w:rPr>
        <w:t>отвечал самостоятельно, без наводящих вопросов учителя;</w:t>
      </w:r>
    </w:p>
    <w:p w:rsidR="003A49D5" w:rsidRPr="006F1D9C" w:rsidRDefault="003A49D5" w:rsidP="00253442">
      <w:pPr>
        <w:numPr>
          <w:ilvl w:val="0"/>
          <w:numId w:val="178"/>
        </w:numPr>
        <w:spacing w:after="0" w:line="240" w:lineRule="auto"/>
        <w:ind w:left="0" w:firstLine="0"/>
        <w:jc w:val="both"/>
        <w:rPr>
          <w:color w:val="000000"/>
        </w:rPr>
      </w:pPr>
      <w:r w:rsidRPr="006F1D9C">
        <w:rPr>
          <w:color w:val="000000"/>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3A49D5" w:rsidRPr="006F1D9C" w:rsidRDefault="003A49D5" w:rsidP="003A49D5">
      <w:pPr>
        <w:jc w:val="both"/>
        <w:rPr>
          <w:color w:val="000000"/>
        </w:rPr>
      </w:pPr>
      <w:r w:rsidRPr="006F1D9C">
        <w:rPr>
          <w:b/>
          <w:bCs/>
          <w:color w:val="000000"/>
        </w:rPr>
        <w:t>Ответ оценивается отметкой «4», </w:t>
      </w:r>
      <w:r w:rsidRPr="006F1D9C">
        <w:rPr>
          <w:color w:val="000000"/>
        </w:rPr>
        <w:t>если удовлетворяет в основном требованиям на оценку «5», но при этом имеет один из недостатков:</w:t>
      </w:r>
    </w:p>
    <w:p w:rsidR="003A49D5" w:rsidRPr="006F1D9C" w:rsidRDefault="003A49D5" w:rsidP="00253442">
      <w:pPr>
        <w:numPr>
          <w:ilvl w:val="0"/>
          <w:numId w:val="179"/>
        </w:numPr>
        <w:spacing w:after="0" w:line="240" w:lineRule="auto"/>
        <w:ind w:left="0" w:firstLine="0"/>
        <w:jc w:val="both"/>
        <w:rPr>
          <w:color w:val="000000"/>
        </w:rPr>
      </w:pPr>
      <w:r w:rsidRPr="006F1D9C">
        <w:rPr>
          <w:color w:val="000000"/>
        </w:rPr>
        <w:t>в изложении допущены небольшие пробелы, не исказившее математическое содержание ответа;</w:t>
      </w:r>
    </w:p>
    <w:p w:rsidR="003A49D5" w:rsidRPr="006F1D9C" w:rsidRDefault="003A49D5" w:rsidP="00253442">
      <w:pPr>
        <w:numPr>
          <w:ilvl w:val="0"/>
          <w:numId w:val="179"/>
        </w:numPr>
        <w:spacing w:after="0" w:line="240" w:lineRule="auto"/>
        <w:ind w:left="0" w:firstLine="0"/>
        <w:jc w:val="both"/>
        <w:rPr>
          <w:color w:val="000000"/>
        </w:rPr>
      </w:pPr>
      <w:r w:rsidRPr="006F1D9C">
        <w:rPr>
          <w:color w:val="000000"/>
        </w:rPr>
        <w:t>допущены один – два недочета при освещении основного содержания ответа, исправленные после замечания учителя;</w:t>
      </w:r>
    </w:p>
    <w:p w:rsidR="003A49D5" w:rsidRPr="006F1D9C" w:rsidRDefault="003A49D5" w:rsidP="00253442">
      <w:pPr>
        <w:numPr>
          <w:ilvl w:val="0"/>
          <w:numId w:val="179"/>
        </w:numPr>
        <w:spacing w:after="0" w:line="240" w:lineRule="auto"/>
        <w:ind w:left="0" w:firstLine="0"/>
        <w:jc w:val="both"/>
        <w:rPr>
          <w:color w:val="000000"/>
        </w:rPr>
      </w:pPr>
      <w:r w:rsidRPr="006F1D9C">
        <w:rPr>
          <w:color w:val="000000"/>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3A49D5" w:rsidRPr="006F1D9C" w:rsidRDefault="003A49D5" w:rsidP="003A49D5">
      <w:pPr>
        <w:jc w:val="both"/>
        <w:rPr>
          <w:color w:val="000000"/>
        </w:rPr>
      </w:pPr>
      <w:r w:rsidRPr="006F1D9C">
        <w:rPr>
          <w:b/>
          <w:bCs/>
          <w:color w:val="000000"/>
        </w:rPr>
        <w:t>Отметка «3» ставится в следующих случаях:</w:t>
      </w:r>
    </w:p>
    <w:p w:rsidR="003A49D5" w:rsidRPr="006F1D9C" w:rsidRDefault="003A49D5" w:rsidP="00253442">
      <w:pPr>
        <w:numPr>
          <w:ilvl w:val="0"/>
          <w:numId w:val="180"/>
        </w:numPr>
        <w:spacing w:after="0" w:line="240" w:lineRule="auto"/>
        <w:ind w:left="0" w:firstLine="0"/>
        <w:jc w:val="both"/>
        <w:rPr>
          <w:color w:val="000000"/>
        </w:rPr>
      </w:pPr>
      <w:r w:rsidRPr="006F1D9C">
        <w:rPr>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3A49D5" w:rsidRPr="006F1D9C" w:rsidRDefault="003A49D5" w:rsidP="00253442">
      <w:pPr>
        <w:numPr>
          <w:ilvl w:val="0"/>
          <w:numId w:val="180"/>
        </w:numPr>
        <w:spacing w:after="0" w:line="240" w:lineRule="auto"/>
        <w:ind w:left="0" w:firstLine="0"/>
        <w:jc w:val="both"/>
        <w:rPr>
          <w:color w:val="000000"/>
        </w:rPr>
      </w:pPr>
      <w:r w:rsidRPr="006F1D9C">
        <w:rPr>
          <w:color w:val="000000"/>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3A49D5" w:rsidRPr="006F1D9C" w:rsidRDefault="003A49D5" w:rsidP="00253442">
      <w:pPr>
        <w:numPr>
          <w:ilvl w:val="0"/>
          <w:numId w:val="180"/>
        </w:numPr>
        <w:spacing w:after="0" w:line="240" w:lineRule="auto"/>
        <w:ind w:left="0" w:firstLine="0"/>
        <w:jc w:val="both"/>
        <w:rPr>
          <w:color w:val="000000"/>
        </w:rPr>
      </w:pPr>
      <w:r w:rsidRPr="006F1D9C">
        <w:rPr>
          <w:color w:val="000000"/>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3A49D5" w:rsidRPr="006F1D9C" w:rsidRDefault="003A49D5" w:rsidP="00253442">
      <w:pPr>
        <w:numPr>
          <w:ilvl w:val="0"/>
          <w:numId w:val="180"/>
        </w:numPr>
        <w:spacing w:after="0" w:line="240" w:lineRule="auto"/>
        <w:ind w:left="0" w:firstLine="0"/>
        <w:jc w:val="both"/>
        <w:rPr>
          <w:color w:val="000000"/>
        </w:rPr>
      </w:pPr>
      <w:r w:rsidRPr="006F1D9C">
        <w:rPr>
          <w:color w:val="000000"/>
        </w:rPr>
        <w:t>при достаточном знании теоретического материала выявлена недостаточная сформированность основных умений и навыков.</w:t>
      </w:r>
    </w:p>
    <w:p w:rsidR="003A49D5" w:rsidRPr="006F1D9C" w:rsidRDefault="003A49D5" w:rsidP="003A49D5">
      <w:pPr>
        <w:jc w:val="both"/>
        <w:rPr>
          <w:color w:val="000000"/>
        </w:rPr>
      </w:pPr>
      <w:r w:rsidRPr="006F1D9C">
        <w:rPr>
          <w:b/>
          <w:bCs/>
          <w:color w:val="000000"/>
        </w:rPr>
        <w:t> Отметка «2» ставится в следующих случаях:</w:t>
      </w:r>
    </w:p>
    <w:p w:rsidR="003A49D5" w:rsidRPr="006F1D9C" w:rsidRDefault="003A49D5" w:rsidP="00253442">
      <w:pPr>
        <w:numPr>
          <w:ilvl w:val="0"/>
          <w:numId w:val="181"/>
        </w:numPr>
        <w:spacing w:after="0" w:line="240" w:lineRule="auto"/>
        <w:ind w:left="0" w:firstLine="0"/>
        <w:jc w:val="both"/>
        <w:rPr>
          <w:color w:val="000000"/>
        </w:rPr>
      </w:pPr>
      <w:r w:rsidRPr="006F1D9C">
        <w:rPr>
          <w:color w:val="000000"/>
        </w:rPr>
        <w:t>не раскрыто основное содержание учебного материала;</w:t>
      </w:r>
    </w:p>
    <w:p w:rsidR="003A49D5" w:rsidRPr="006F1D9C" w:rsidRDefault="003A49D5" w:rsidP="00253442">
      <w:pPr>
        <w:numPr>
          <w:ilvl w:val="0"/>
          <w:numId w:val="181"/>
        </w:numPr>
        <w:spacing w:after="0" w:line="240" w:lineRule="auto"/>
        <w:ind w:left="0" w:firstLine="0"/>
        <w:jc w:val="both"/>
        <w:rPr>
          <w:color w:val="000000"/>
        </w:rPr>
      </w:pPr>
      <w:r w:rsidRPr="006F1D9C">
        <w:rPr>
          <w:color w:val="000000"/>
        </w:rPr>
        <w:t>обнаружено незнание учеником большей или наиболее важной части учебного материала;</w:t>
      </w:r>
    </w:p>
    <w:p w:rsidR="003A49D5" w:rsidRPr="00F8624B" w:rsidRDefault="003A49D5" w:rsidP="00253442">
      <w:pPr>
        <w:numPr>
          <w:ilvl w:val="0"/>
          <w:numId w:val="181"/>
        </w:numPr>
        <w:spacing w:after="0" w:line="240" w:lineRule="auto"/>
        <w:ind w:left="0" w:firstLine="0"/>
        <w:jc w:val="both"/>
        <w:rPr>
          <w:color w:val="000000"/>
        </w:rPr>
      </w:pPr>
      <w:r w:rsidRPr="006F1D9C">
        <w:rPr>
          <w:color w:val="000000"/>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6F1D9C">
        <w:rPr>
          <w:b/>
          <w:bCs/>
          <w:color w:val="000000"/>
        </w:rPr>
        <w:t>.</w:t>
      </w:r>
    </w:p>
    <w:p w:rsidR="003A49D5" w:rsidRPr="006F1D9C" w:rsidRDefault="003A49D5" w:rsidP="003A49D5">
      <w:pPr>
        <w:jc w:val="both"/>
        <w:rPr>
          <w:color w:val="000000"/>
        </w:rPr>
      </w:pPr>
    </w:p>
    <w:p w:rsidR="003A49D5" w:rsidRPr="000B1558" w:rsidRDefault="003A49D5" w:rsidP="003A49D5">
      <w:pPr>
        <w:spacing w:before="100" w:beforeAutospacing="1" w:after="100" w:afterAutospacing="1"/>
        <w:rPr>
          <w:color w:val="000000"/>
          <w:sz w:val="28"/>
          <w:szCs w:val="28"/>
        </w:rPr>
      </w:pPr>
      <w:r w:rsidRPr="000B1558">
        <w:rPr>
          <w:b/>
          <w:bCs/>
          <w:color w:val="000000"/>
          <w:sz w:val="28"/>
          <w:szCs w:val="28"/>
        </w:rPr>
        <w:t>Литература:</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lastRenderedPageBreak/>
        <w:t>Истомина Н.Б. «Математика» 5 класс. Учебник.</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Воителева Г.В. «Натуральные числа». Тетрадь по математике №1.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Воителева Г.В. «Обыкновенные дроби». Тетрадь по математике №2.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Воителева Г.В. «Десятичные дроби». Тетрадь по математике №3.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Мендыгалиева А.К. «Учимся решать задачи». Тетрадь по математике №1.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Мендыгалиева А.К., Редько З.Б. «Учимся решать задачи». Тетрадь по математике №2.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Редько З.Б. «Учимся решать комбинаторные задачи». Тетрадь по математике. 5 класс</w:t>
      </w:r>
    </w:p>
    <w:p w:rsidR="003A49D5" w:rsidRPr="006F1D9C" w:rsidRDefault="003A49D5" w:rsidP="00253442">
      <w:pPr>
        <w:numPr>
          <w:ilvl w:val="0"/>
          <w:numId w:val="183"/>
        </w:numPr>
        <w:spacing w:before="100" w:beforeAutospacing="1" w:after="100" w:afterAutospacing="1" w:line="240" w:lineRule="auto"/>
        <w:rPr>
          <w:color w:val="000000"/>
        </w:rPr>
      </w:pPr>
      <w:r w:rsidRPr="006F1D9C">
        <w:rPr>
          <w:color w:val="000000"/>
        </w:rPr>
        <w:t>Истомина Н.Б., Горина О.П. «Контрольные работы по математике». 5 класс.</w:t>
      </w:r>
    </w:p>
    <w:p w:rsidR="003A49D5" w:rsidRPr="00F8624B" w:rsidRDefault="003A49D5" w:rsidP="003A49D5">
      <w:pPr>
        <w:spacing w:before="100" w:beforeAutospacing="1" w:after="100" w:afterAutospacing="1"/>
        <w:ind w:left="720"/>
        <w:rPr>
          <w:b/>
          <w:color w:val="000000"/>
          <w:lang w:val="en-US"/>
        </w:rPr>
      </w:pPr>
    </w:p>
    <w:p w:rsidR="003A49D5" w:rsidRPr="006F1D9C" w:rsidRDefault="003A49D5" w:rsidP="003A49D5">
      <w:pPr>
        <w:spacing w:before="100" w:beforeAutospacing="1" w:after="100" w:afterAutospacing="1"/>
        <w:rPr>
          <w:color w:val="000000"/>
        </w:rPr>
      </w:pPr>
      <w:r w:rsidRPr="00F8624B">
        <w:rPr>
          <w:b/>
          <w:color w:val="000000"/>
        </w:rPr>
        <w:t>ИНТЕРНЕТ –РЕСУРСЫ</w:t>
      </w:r>
      <w:r>
        <w:rPr>
          <w:b/>
          <w:color w:val="000000"/>
        </w:rPr>
        <w:t xml:space="preserve">:  </w:t>
      </w:r>
      <w:r w:rsidRPr="00F8624B">
        <w:rPr>
          <w:color w:val="000000"/>
        </w:rPr>
        <w:t>http://</w:t>
      </w:r>
      <w:r w:rsidRPr="006F1D9C">
        <w:rPr>
          <w:color w:val="000000"/>
        </w:rPr>
        <w:t>www.school-collection.edu.ru</w:t>
      </w:r>
    </w:p>
    <w:p w:rsidR="003A49D5" w:rsidRPr="00C05696" w:rsidRDefault="003A49D5" w:rsidP="003A49D5">
      <w:pPr>
        <w:rPr>
          <w:sz w:val="28"/>
          <w:szCs w:val="28"/>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Информатика</w:t>
      </w:r>
    </w:p>
    <w:p w:rsidR="003A49D5" w:rsidRPr="002B0BE6" w:rsidRDefault="003A49D5" w:rsidP="003A49D5">
      <w:pPr>
        <w:widowControl w:val="0"/>
        <w:shd w:val="clear" w:color="auto" w:fill="FFFFFF"/>
        <w:autoSpaceDE w:val="0"/>
        <w:ind w:right="14"/>
        <w:jc w:val="center"/>
        <w:rPr>
          <w:rFonts w:eastAsia="Times New Roman"/>
          <w:spacing w:val="-7"/>
          <w:szCs w:val="28"/>
        </w:rPr>
      </w:pPr>
      <w:r w:rsidRPr="002B0BE6">
        <w:rPr>
          <w:rFonts w:eastAsia="Times New Roman"/>
          <w:spacing w:val="-7"/>
          <w:szCs w:val="28"/>
        </w:rPr>
        <w:t>Муниципальное общеобразовательное автономное учреждение «Ветлянская средняя общеобразовательная школа» Соль-Илецкого района</w:t>
      </w:r>
    </w:p>
    <w:p w:rsidR="003A49D5"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jc w:val="right"/>
        <w:rPr>
          <w:rFonts w:eastAsia="Times New Roman"/>
          <w:spacing w:val="-7"/>
          <w:szCs w:val="28"/>
        </w:rPr>
      </w:pPr>
      <w:r w:rsidRPr="002B0BE6">
        <w:rPr>
          <w:rFonts w:eastAsia="Times New Roman"/>
          <w:spacing w:val="-7"/>
          <w:szCs w:val="28"/>
        </w:rPr>
        <w:t>«Рассмотрено»</w:t>
      </w:r>
    </w:p>
    <w:p w:rsidR="003A49D5" w:rsidRPr="002B0BE6" w:rsidRDefault="003A49D5" w:rsidP="003A49D5">
      <w:pPr>
        <w:widowControl w:val="0"/>
        <w:shd w:val="clear" w:color="auto" w:fill="FFFFFF"/>
        <w:autoSpaceDE w:val="0"/>
        <w:ind w:right="14"/>
        <w:jc w:val="right"/>
        <w:rPr>
          <w:rFonts w:eastAsia="Times New Roman"/>
          <w:spacing w:val="-7"/>
          <w:szCs w:val="28"/>
        </w:rPr>
      </w:pPr>
      <w:r w:rsidRPr="002B0BE6">
        <w:rPr>
          <w:rFonts w:eastAsia="Times New Roman"/>
          <w:spacing w:val="-7"/>
          <w:szCs w:val="28"/>
        </w:rPr>
        <w:t>Руководитель МО математики и физики</w:t>
      </w:r>
    </w:p>
    <w:p w:rsidR="003A49D5" w:rsidRPr="002B0BE6" w:rsidRDefault="003A49D5" w:rsidP="003A49D5">
      <w:pPr>
        <w:widowControl w:val="0"/>
        <w:shd w:val="clear" w:color="auto" w:fill="FFFFFF"/>
        <w:autoSpaceDE w:val="0"/>
        <w:ind w:right="14"/>
        <w:jc w:val="right"/>
        <w:rPr>
          <w:rFonts w:eastAsia="Times New Roman"/>
          <w:spacing w:val="-7"/>
          <w:szCs w:val="28"/>
        </w:rPr>
      </w:pPr>
      <w:r w:rsidRPr="002B0BE6">
        <w:rPr>
          <w:rFonts w:eastAsia="Times New Roman"/>
          <w:spacing w:val="-7"/>
          <w:szCs w:val="28"/>
        </w:rPr>
        <w:t>_________Баженова В.И.</w:t>
      </w:r>
    </w:p>
    <w:p w:rsidR="003A49D5" w:rsidRPr="002B0BE6" w:rsidRDefault="003A49D5" w:rsidP="003A49D5">
      <w:pPr>
        <w:widowControl w:val="0"/>
        <w:shd w:val="clear" w:color="auto" w:fill="FFFFFF"/>
        <w:autoSpaceDE w:val="0"/>
        <w:ind w:right="14"/>
        <w:jc w:val="right"/>
        <w:rPr>
          <w:rFonts w:eastAsia="Times New Roman"/>
          <w:spacing w:val="-7"/>
          <w:szCs w:val="28"/>
        </w:rPr>
      </w:pPr>
      <w:r w:rsidRPr="002B0BE6">
        <w:rPr>
          <w:rFonts w:eastAsia="Times New Roman"/>
          <w:spacing w:val="-7"/>
          <w:szCs w:val="28"/>
        </w:rPr>
        <w:t>«____»__________2013г.</w:t>
      </w: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jc w:val="center"/>
        <w:rPr>
          <w:rFonts w:eastAsia="Times New Roman"/>
          <w:b/>
          <w:spacing w:val="-7"/>
          <w:sz w:val="32"/>
          <w:szCs w:val="32"/>
        </w:rPr>
      </w:pPr>
      <w:r w:rsidRPr="002B0BE6">
        <w:rPr>
          <w:rFonts w:eastAsia="Times New Roman"/>
          <w:b/>
          <w:spacing w:val="-7"/>
          <w:sz w:val="32"/>
          <w:szCs w:val="32"/>
        </w:rPr>
        <w:t xml:space="preserve">АДАПТИРОВАННАЯ ПРОГРАММА ПО </w:t>
      </w:r>
      <w:r>
        <w:rPr>
          <w:rFonts w:eastAsia="Times New Roman"/>
          <w:b/>
          <w:spacing w:val="-7"/>
          <w:sz w:val="32"/>
          <w:szCs w:val="32"/>
        </w:rPr>
        <w:t>ИНФОРМАТИКЕ И ИКТ</w:t>
      </w:r>
      <w:r w:rsidRPr="002B0BE6">
        <w:rPr>
          <w:rFonts w:eastAsia="Times New Roman"/>
          <w:b/>
          <w:spacing w:val="-7"/>
          <w:sz w:val="32"/>
          <w:szCs w:val="32"/>
        </w:rPr>
        <w:t xml:space="preserve"> ДЛЯ ОБУЧАЮЩИХСЯ ДЕТЕЙ 5 КЛАССА С  ОГРАНИЧЕННЫМИ </w:t>
      </w:r>
      <w:r w:rsidRPr="002B0BE6">
        <w:rPr>
          <w:rFonts w:eastAsia="Times New Roman"/>
          <w:b/>
          <w:spacing w:val="-7"/>
          <w:sz w:val="32"/>
          <w:szCs w:val="32"/>
        </w:rPr>
        <w:lastRenderedPageBreak/>
        <w:t>ВОЗМОЖНОСТЯМИ ЗДОРОВЬЯ.</w:t>
      </w:r>
    </w:p>
    <w:p w:rsidR="003A49D5" w:rsidRPr="002B0BE6" w:rsidRDefault="003A49D5" w:rsidP="003A49D5">
      <w:pPr>
        <w:widowControl w:val="0"/>
        <w:shd w:val="clear" w:color="auto" w:fill="FFFFFF"/>
        <w:autoSpaceDE w:val="0"/>
        <w:ind w:right="14"/>
        <w:jc w:val="center"/>
        <w:rPr>
          <w:rFonts w:eastAsia="Times New Roman"/>
          <w:b/>
          <w:spacing w:val="-7"/>
          <w:sz w:val="32"/>
          <w:szCs w:val="32"/>
        </w:rPr>
      </w:pPr>
      <w:r w:rsidRPr="002B0BE6">
        <w:rPr>
          <w:rFonts w:eastAsia="Times New Roman"/>
          <w:b/>
          <w:spacing w:val="-7"/>
          <w:sz w:val="32"/>
          <w:szCs w:val="32"/>
        </w:rPr>
        <w:t>2013-2014г.</w:t>
      </w:r>
    </w:p>
    <w:p w:rsidR="003A49D5" w:rsidRPr="002B0BE6" w:rsidRDefault="003A49D5" w:rsidP="003A49D5">
      <w:pPr>
        <w:widowControl w:val="0"/>
        <w:shd w:val="clear" w:color="auto" w:fill="FFFFFF"/>
        <w:autoSpaceDE w:val="0"/>
        <w:ind w:right="14"/>
        <w:jc w:val="center"/>
        <w:rPr>
          <w:rFonts w:eastAsia="Times New Roman"/>
          <w:b/>
          <w:spacing w:val="-7"/>
          <w:sz w:val="32"/>
          <w:szCs w:val="32"/>
        </w:rPr>
      </w:pPr>
    </w:p>
    <w:p w:rsidR="003A49D5" w:rsidRPr="002B0BE6" w:rsidRDefault="003A49D5" w:rsidP="003A49D5">
      <w:pPr>
        <w:widowControl w:val="0"/>
        <w:shd w:val="clear" w:color="auto" w:fill="FFFFFF"/>
        <w:autoSpaceDE w:val="0"/>
        <w:ind w:right="14"/>
        <w:rPr>
          <w:rFonts w:eastAsia="Times New Roman"/>
          <w:spacing w:val="-7"/>
          <w:sz w:val="32"/>
          <w:szCs w:val="32"/>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Pr="002B0BE6"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r w:rsidRPr="002B0BE6">
        <w:rPr>
          <w:rFonts w:eastAsia="Times New Roman"/>
          <w:spacing w:val="-7"/>
          <w:szCs w:val="28"/>
        </w:rPr>
        <w:t>Учитель: Адельбаева Г.М.</w:t>
      </w: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right="14"/>
        <w:rPr>
          <w:rFonts w:eastAsia="Times New Roman"/>
          <w:spacing w:val="-7"/>
          <w:szCs w:val="28"/>
        </w:rPr>
      </w:pPr>
    </w:p>
    <w:p w:rsidR="003A49D5" w:rsidRDefault="003A49D5" w:rsidP="003A49D5">
      <w:pPr>
        <w:widowControl w:val="0"/>
        <w:shd w:val="clear" w:color="auto" w:fill="FFFFFF"/>
        <w:autoSpaceDE w:val="0"/>
        <w:ind w:left="1429" w:right="14" w:firstLine="839"/>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Pr="002B0BE6" w:rsidRDefault="003A49D5" w:rsidP="003A49D5">
      <w:pPr>
        <w:widowControl w:val="0"/>
        <w:shd w:val="clear" w:color="auto" w:fill="FFFFFF"/>
        <w:autoSpaceDE w:val="0"/>
        <w:ind w:right="14" w:firstLine="839"/>
        <w:jc w:val="center"/>
        <w:rPr>
          <w:rFonts w:eastAsia="Times New Roman"/>
          <w:b/>
          <w:spacing w:val="-7"/>
          <w:szCs w:val="24"/>
        </w:rPr>
      </w:pPr>
      <w:r w:rsidRPr="002B0BE6">
        <w:rPr>
          <w:rFonts w:eastAsia="Times New Roman"/>
          <w:b/>
          <w:spacing w:val="-7"/>
          <w:szCs w:val="24"/>
        </w:rPr>
        <w:lastRenderedPageBreak/>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1.</w:t>
      </w:r>
      <w:r w:rsidRPr="002B0BE6">
        <w:rPr>
          <w:rFonts w:eastAsia="Times New Roman"/>
          <w:spacing w:val="-7"/>
          <w:szCs w:val="24"/>
        </w:rPr>
        <w:tab/>
        <w:t>Федеральный закон «Об образовании» в Российской Федерации гл.6 ст.55 п. 2, гл.4 ст.34 п.2;3 п.8</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2.</w:t>
      </w:r>
      <w:r w:rsidRPr="002B0BE6">
        <w:rPr>
          <w:rFonts w:eastAsia="Times New Roman"/>
          <w:spacing w:val="-7"/>
          <w:szCs w:val="24"/>
        </w:rPr>
        <w:tab/>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3.</w:t>
      </w:r>
      <w:r w:rsidRPr="002B0BE6">
        <w:rPr>
          <w:rFonts w:eastAsia="Times New Roman"/>
          <w:spacing w:val="-7"/>
          <w:szCs w:val="24"/>
        </w:rPr>
        <w:tab/>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4.</w:t>
      </w:r>
      <w:r w:rsidRPr="002B0BE6">
        <w:rPr>
          <w:rFonts w:eastAsia="Times New Roman"/>
          <w:spacing w:val="-7"/>
          <w:szCs w:val="24"/>
        </w:rPr>
        <w:tab/>
        <w:t>Приказ МО РФ «Положение о классах компенсирующего обучения» от 06.09.1992 г. (сборник приказов №11 за 1992г.)</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5.</w:t>
      </w:r>
      <w:r w:rsidRPr="002B0BE6">
        <w:rPr>
          <w:rFonts w:eastAsia="Times New Roman"/>
          <w:spacing w:val="-7"/>
          <w:szCs w:val="24"/>
        </w:rPr>
        <w:tab/>
        <w:t>Письмо МО РФ от 27.03.2000 №27/901-6 «О психолого-медико-педагогическом консилиуме образовательного учреждения»</w:t>
      </w:r>
    </w:p>
    <w:p w:rsidR="003A49D5" w:rsidRPr="002B0BE6" w:rsidRDefault="003A49D5" w:rsidP="003A49D5">
      <w:pPr>
        <w:widowControl w:val="0"/>
        <w:shd w:val="clear" w:color="auto" w:fill="FFFFFF"/>
        <w:autoSpaceDE w:val="0"/>
        <w:ind w:right="14" w:firstLine="839"/>
        <w:rPr>
          <w:rFonts w:eastAsia="Times New Roman"/>
          <w:spacing w:val="-7"/>
          <w:szCs w:val="24"/>
        </w:rPr>
      </w:pPr>
      <w:r w:rsidRPr="002B0BE6">
        <w:rPr>
          <w:rFonts w:eastAsia="Times New Roman"/>
          <w:spacing w:val="-7"/>
          <w:szCs w:val="24"/>
        </w:rPr>
        <w:t>6.</w:t>
      </w:r>
      <w:r w:rsidRPr="002B0BE6">
        <w:rPr>
          <w:rFonts w:eastAsia="Times New Roman"/>
          <w:spacing w:val="-7"/>
          <w:szCs w:val="24"/>
        </w:rPr>
        <w:tab/>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Pr="00D50BC1" w:rsidRDefault="003A49D5" w:rsidP="003A49D5">
      <w:pPr>
        <w:widowControl w:val="0"/>
        <w:shd w:val="clear" w:color="auto" w:fill="FFFFFF"/>
        <w:autoSpaceDE w:val="0"/>
        <w:ind w:left="1429" w:right="14" w:firstLine="839"/>
        <w:jc w:val="center"/>
        <w:rPr>
          <w:rFonts w:eastAsia="Times New Roman"/>
          <w:b/>
          <w:spacing w:val="-7"/>
          <w:szCs w:val="28"/>
        </w:rPr>
      </w:pPr>
      <w:r w:rsidRPr="00D50BC1">
        <w:rPr>
          <w:rFonts w:eastAsia="Times New Roman"/>
          <w:b/>
          <w:spacing w:val="-7"/>
          <w:szCs w:val="28"/>
        </w:rPr>
        <w:t>ПОЯСНИТЕЛЬНАЯ ЗАПИСКА</w:t>
      </w:r>
    </w:p>
    <w:p w:rsidR="003A49D5" w:rsidRPr="00D50BC1" w:rsidRDefault="003A49D5" w:rsidP="003A49D5">
      <w:pPr>
        <w:widowControl w:val="0"/>
        <w:shd w:val="clear" w:color="auto" w:fill="FFFFFF"/>
        <w:autoSpaceDE w:val="0"/>
        <w:ind w:left="1429" w:right="14" w:firstLine="839"/>
        <w:rPr>
          <w:rFonts w:eastAsia="Times New Roman"/>
          <w:b/>
          <w:spacing w:val="-7"/>
          <w:szCs w:val="28"/>
        </w:rPr>
      </w:pPr>
    </w:p>
    <w:p w:rsidR="003A49D5" w:rsidRPr="00D50BC1" w:rsidRDefault="003A49D5" w:rsidP="003A49D5">
      <w:pPr>
        <w:widowControl w:val="0"/>
        <w:shd w:val="clear" w:color="auto" w:fill="FFFFFF"/>
        <w:autoSpaceDE w:val="0"/>
        <w:ind w:right="5" w:firstLine="839"/>
        <w:rPr>
          <w:rFonts w:eastAsia="Times New Roman"/>
          <w:spacing w:val="-1"/>
          <w:szCs w:val="28"/>
        </w:rPr>
      </w:pPr>
      <w:r w:rsidRPr="00D50BC1">
        <w:rPr>
          <w:rFonts w:eastAsia="Times New Roman"/>
          <w:szCs w:val="28"/>
        </w:rPr>
        <w:t>Настоящая программа составлена на основе программы курса «Информатика и ИКТ» для 5</w:t>
      </w:r>
      <w:r>
        <w:rPr>
          <w:rFonts w:eastAsia="Times New Roman"/>
          <w:szCs w:val="28"/>
        </w:rPr>
        <w:t xml:space="preserve"> класса автора</w:t>
      </w:r>
      <w:r w:rsidRPr="00D50BC1">
        <w:rPr>
          <w:rFonts w:eastAsia="Times New Roman"/>
          <w:szCs w:val="28"/>
        </w:rPr>
        <w:t xml:space="preserve"> Босовой Л.Л </w:t>
      </w:r>
      <w:r w:rsidRPr="00D50BC1">
        <w:rPr>
          <w:rFonts w:eastAsia="Times New Roman"/>
          <w:spacing w:val="-1"/>
          <w:szCs w:val="28"/>
        </w:rPr>
        <w:t xml:space="preserve">и рассчитана на изучение базового курса информатики и ИКТ </w:t>
      </w:r>
      <w:r w:rsidRPr="00D50BC1">
        <w:rPr>
          <w:rFonts w:eastAsia="Times New Roman"/>
          <w:spacing w:val="-2"/>
          <w:szCs w:val="28"/>
        </w:rPr>
        <w:t>учащимися 5</w:t>
      </w:r>
      <w:r>
        <w:rPr>
          <w:rFonts w:eastAsia="Times New Roman"/>
          <w:spacing w:val="-2"/>
          <w:szCs w:val="28"/>
        </w:rPr>
        <w:t xml:space="preserve"> класса</w:t>
      </w:r>
      <w:r w:rsidRPr="00D50BC1">
        <w:rPr>
          <w:rFonts w:eastAsia="Times New Roman"/>
          <w:spacing w:val="-2"/>
          <w:szCs w:val="28"/>
        </w:rPr>
        <w:t xml:space="preserve"> </w:t>
      </w:r>
      <w:r w:rsidRPr="00D50BC1">
        <w:rPr>
          <w:rFonts w:eastAsia="Times New Roman"/>
          <w:spacing w:val="-2"/>
          <w:szCs w:val="28"/>
          <w:lang w:val="en-US"/>
        </w:rPr>
        <w:t>VII</w:t>
      </w:r>
      <w:r w:rsidRPr="00D50BC1">
        <w:rPr>
          <w:rFonts w:eastAsia="Times New Roman"/>
          <w:spacing w:val="-2"/>
          <w:szCs w:val="28"/>
        </w:rPr>
        <w:t xml:space="preserve"> вида в течение </w:t>
      </w:r>
      <w:r>
        <w:rPr>
          <w:rFonts w:eastAsia="Times New Roman"/>
          <w:spacing w:val="-2"/>
          <w:szCs w:val="28"/>
        </w:rPr>
        <w:t>35</w:t>
      </w:r>
      <w:r w:rsidRPr="00D50BC1">
        <w:rPr>
          <w:rFonts w:eastAsia="Times New Roman"/>
          <w:spacing w:val="-2"/>
          <w:szCs w:val="28"/>
        </w:rPr>
        <w:t xml:space="preserve"> часов (в том числе в каждом классе по 35 учебных часов из расчета </w:t>
      </w:r>
      <w:r w:rsidRPr="00D50BC1">
        <w:rPr>
          <w:rFonts w:eastAsia="Times New Roman"/>
          <w:spacing w:val="-2"/>
          <w:szCs w:val="28"/>
          <w:lang w:val="en-US"/>
        </w:rPr>
        <w:t>I</w:t>
      </w:r>
      <w:r w:rsidRPr="00D50BC1">
        <w:rPr>
          <w:rFonts w:eastAsia="Times New Roman"/>
          <w:spacing w:val="-2"/>
          <w:szCs w:val="28"/>
        </w:rPr>
        <w:t xml:space="preserve"> час в неделю). Про</w:t>
      </w:r>
      <w:r w:rsidRPr="00D50BC1">
        <w:rPr>
          <w:rFonts w:eastAsia="Times New Roman"/>
          <w:spacing w:val="-2"/>
          <w:szCs w:val="28"/>
        </w:rPr>
        <w:softHyphen/>
      </w:r>
      <w:r w:rsidRPr="00D50BC1">
        <w:rPr>
          <w:rFonts w:eastAsia="Times New Roman"/>
          <w:spacing w:val="-1"/>
          <w:szCs w:val="28"/>
        </w:rPr>
        <w:t>грамма соответствует федеральному компоненту государственного стандарта основного общего образования по информатике и информационным технологиям.</w:t>
      </w:r>
    </w:p>
    <w:p w:rsidR="003A49D5" w:rsidRPr="00D50BC1" w:rsidRDefault="003A49D5" w:rsidP="003A49D5">
      <w:pPr>
        <w:widowControl w:val="0"/>
        <w:shd w:val="clear" w:color="auto" w:fill="FFFFFF"/>
        <w:autoSpaceDE w:val="0"/>
        <w:ind w:left="10" w:firstLine="839"/>
        <w:rPr>
          <w:rFonts w:eastAsia="Times New Roman"/>
          <w:b/>
          <w:bCs/>
          <w:i/>
          <w:iCs/>
          <w:spacing w:val="-2"/>
          <w:szCs w:val="28"/>
        </w:rPr>
      </w:pPr>
      <w:r w:rsidRPr="00D50BC1">
        <w:rPr>
          <w:rFonts w:eastAsia="Times New Roman"/>
          <w:b/>
          <w:bCs/>
          <w:i/>
          <w:iCs/>
          <w:spacing w:val="-2"/>
          <w:szCs w:val="28"/>
        </w:rPr>
        <w:t>Общая характеристика учебного предмета.</w:t>
      </w:r>
    </w:p>
    <w:p w:rsidR="003A49D5" w:rsidRPr="00D50BC1" w:rsidRDefault="003A49D5" w:rsidP="003A49D5">
      <w:pPr>
        <w:widowControl w:val="0"/>
        <w:shd w:val="clear" w:color="auto" w:fill="FFFFFF"/>
        <w:autoSpaceDE w:val="0"/>
        <w:ind w:left="5" w:right="67" w:firstLine="839"/>
        <w:rPr>
          <w:rFonts w:eastAsia="Times New Roman"/>
          <w:szCs w:val="28"/>
        </w:rPr>
      </w:pPr>
      <w:r w:rsidRPr="00D50BC1">
        <w:rPr>
          <w:rFonts w:eastAsia="Times New Roman"/>
          <w:spacing w:val="-2"/>
          <w:szCs w:val="28"/>
        </w:rPr>
        <w:t>Информатика – это наука о закономерностях протекания информационных процес</w:t>
      </w:r>
      <w:r w:rsidRPr="00D50BC1">
        <w:rPr>
          <w:rFonts w:eastAsia="Times New Roman"/>
          <w:spacing w:val="-2"/>
          <w:szCs w:val="28"/>
        </w:rPr>
        <w:softHyphen/>
        <w:t xml:space="preserve">сов в системах различной природы, о методах, средствах и технологиях автоматизации </w:t>
      </w:r>
      <w:r w:rsidRPr="00D50BC1">
        <w:rPr>
          <w:rFonts w:eastAsia="Times New Roman"/>
          <w:spacing w:val="-1"/>
          <w:szCs w:val="28"/>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D50BC1">
        <w:rPr>
          <w:rFonts w:eastAsia="Times New Roman"/>
          <w:spacing w:val="-2"/>
          <w:szCs w:val="28"/>
        </w:rPr>
        <w:t>школьников; освоение базирующихся на этой науке информационных технологий необ</w:t>
      </w:r>
      <w:r w:rsidRPr="00D50BC1">
        <w:rPr>
          <w:rFonts w:eastAsia="Times New Roman"/>
          <w:spacing w:val="-2"/>
          <w:szCs w:val="28"/>
        </w:rPr>
        <w:softHyphen/>
        <w:t xml:space="preserve">ходимых школьникам, как в самом образовательном процессе, так и в их повседневной и </w:t>
      </w:r>
      <w:r w:rsidRPr="00D50BC1">
        <w:rPr>
          <w:rFonts w:eastAsia="Times New Roman"/>
          <w:szCs w:val="28"/>
        </w:rPr>
        <w:t>будущей жизни.</w:t>
      </w:r>
    </w:p>
    <w:p w:rsidR="003A49D5" w:rsidRPr="00D50BC1" w:rsidRDefault="003A49D5" w:rsidP="003A49D5">
      <w:pPr>
        <w:widowControl w:val="0"/>
        <w:shd w:val="clear" w:color="auto" w:fill="FFFFFF"/>
        <w:autoSpaceDE w:val="0"/>
        <w:ind w:left="5" w:right="62" w:firstLine="839"/>
        <w:rPr>
          <w:rFonts w:eastAsia="Times New Roman"/>
          <w:szCs w:val="28"/>
        </w:rPr>
      </w:pPr>
      <w:r w:rsidRPr="00D50BC1">
        <w:rPr>
          <w:rFonts w:eastAsia="Times New Roman"/>
          <w:spacing w:val="-2"/>
          <w:szCs w:val="28"/>
        </w:rPr>
        <w:t>Приоритетными объектами изучения в курсе информатики основной школы вы</w:t>
      </w:r>
      <w:r w:rsidRPr="00D50BC1">
        <w:rPr>
          <w:rFonts w:eastAsia="Times New Roman"/>
          <w:spacing w:val="-2"/>
          <w:szCs w:val="28"/>
        </w:rPr>
        <w:softHyphen/>
        <w:t xml:space="preserve">ступают информационные процессы и информационные технологии. Теоретическая часть </w:t>
      </w:r>
      <w:r w:rsidRPr="00D50BC1">
        <w:rPr>
          <w:rFonts w:eastAsia="Times New Roman"/>
          <w:spacing w:val="-1"/>
          <w:szCs w:val="28"/>
        </w:rPr>
        <w:t xml:space="preserve">курса строится на основе раскрытия содержания информационной технологии решения </w:t>
      </w:r>
      <w:r w:rsidRPr="00D50BC1">
        <w:rPr>
          <w:rFonts w:eastAsia="Times New Roman"/>
          <w:szCs w:val="28"/>
        </w:rPr>
        <w:t>задачи, через такие обобщающие понятия как: информационный процесс, информацион</w:t>
      </w:r>
      <w:r w:rsidRPr="00D50BC1">
        <w:rPr>
          <w:rFonts w:eastAsia="Times New Roman"/>
          <w:szCs w:val="28"/>
        </w:rPr>
        <w:softHyphen/>
        <w:t>ная модель и информационные основы управления.</w:t>
      </w:r>
    </w:p>
    <w:p w:rsidR="003A49D5" w:rsidRPr="00D50BC1" w:rsidRDefault="003A49D5" w:rsidP="003A49D5">
      <w:pPr>
        <w:widowControl w:val="0"/>
        <w:shd w:val="clear" w:color="auto" w:fill="FFFFFF"/>
        <w:autoSpaceDE w:val="0"/>
        <w:ind w:right="62" w:firstLine="839"/>
        <w:rPr>
          <w:rFonts w:eastAsia="Times New Roman"/>
          <w:szCs w:val="28"/>
        </w:rPr>
      </w:pPr>
      <w:r w:rsidRPr="00D50BC1">
        <w:rPr>
          <w:rFonts w:eastAsia="Times New Roman"/>
          <w:spacing w:val="-1"/>
          <w:szCs w:val="28"/>
        </w:rPr>
        <w:t>Практическая же часть курса направлена на освоение школьниками навыков ис</w:t>
      </w:r>
      <w:r w:rsidRPr="00D50BC1">
        <w:rPr>
          <w:rFonts w:eastAsia="Times New Roman"/>
          <w:spacing w:val="-1"/>
          <w:szCs w:val="28"/>
        </w:rPr>
        <w:softHyphen/>
        <w:t xml:space="preserve">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w:t>
      </w:r>
      <w:r w:rsidRPr="00D50BC1">
        <w:rPr>
          <w:rFonts w:eastAsia="Times New Roman"/>
          <w:spacing w:val="-2"/>
          <w:szCs w:val="28"/>
        </w:rPr>
        <w:t xml:space="preserve">деятельности выпускников, но и для повышения эффективности освоения других учебных </w:t>
      </w:r>
      <w:r w:rsidRPr="00D50BC1">
        <w:rPr>
          <w:rFonts w:eastAsia="Times New Roman"/>
          <w:szCs w:val="28"/>
        </w:rPr>
        <w:t>предметов.</w:t>
      </w:r>
    </w:p>
    <w:p w:rsidR="003A49D5" w:rsidRPr="00D50BC1" w:rsidRDefault="003A49D5" w:rsidP="003A49D5">
      <w:pPr>
        <w:widowControl w:val="0"/>
        <w:shd w:val="clear" w:color="auto" w:fill="FFFFFF"/>
        <w:autoSpaceDE w:val="0"/>
        <w:ind w:left="10" w:right="62" w:firstLine="839"/>
        <w:rPr>
          <w:rFonts w:eastAsia="Times New Roman"/>
          <w:szCs w:val="28"/>
        </w:rPr>
      </w:pPr>
      <w:r w:rsidRPr="00D50BC1">
        <w:rPr>
          <w:rFonts w:eastAsia="Times New Roman"/>
          <w:spacing w:val="-2"/>
          <w:szCs w:val="28"/>
        </w:rPr>
        <w:t xml:space="preserve">Курс нацелен на формирование умений фиксировать информацию об окружающем </w:t>
      </w:r>
      <w:r w:rsidRPr="00D50BC1">
        <w:rPr>
          <w:rFonts w:eastAsia="Times New Roman"/>
          <w:spacing w:val="-1"/>
          <w:szCs w:val="28"/>
        </w:rPr>
        <w:t>мире; искать, анализировать, критически оценивать, отбирать информацию; организовы</w:t>
      </w:r>
      <w:r w:rsidRPr="00D50BC1">
        <w:rPr>
          <w:rFonts w:eastAsia="Times New Roman"/>
          <w:spacing w:val="-1"/>
          <w:szCs w:val="28"/>
        </w:rPr>
        <w:softHyphen/>
      </w:r>
      <w:r w:rsidRPr="00D50BC1">
        <w:rPr>
          <w:rFonts w:eastAsia="Times New Roman"/>
          <w:spacing w:val="-2"/>
          <w:szCs w:val="28"/>
        </w:rPr>
        <w:t>вать информацию; передавать информацию; проектировать объекты и процессы, планиро</w:t>
      </w:r>
      <w:r w:rsidRPr="00D50BC1">
        <w:rPr>
          <w:rFonts w:eastAsia="Times New Roman"/>
          <w:spacing w:val="-2"/>
          <w:szCs w:val="28"/>
        </w:rPr>
        <w:softHyphen/>
      </w:r>
      <w:r w:rsidRPr="00D50BC1">
        <w:rPr>
          <w:rFonts w:eastAsia="Times New Roman"/>
          <w:szCs w:val="28"/>
        </w:rPr>
        <w:t>вать свои действия; создавать, реализовывать и корректировать планы.</w:t>
      </w:r>
    </w:p>
    <w:p w:rsidR="003A49D5" w:rsidRPr="00D50BC1" w:rsidRDefault="003A49D5" w:rsidP="003A49D5">
      <w:pPr>
        <w:widowControl w:val="0"/>
        <w:shd w:val="clear" w:color="auto" w:fill="FFFFFF"/>
        <w:autoSpaceDE w:val="0"/>
        <w:ind w:left="10" w:firstLine="839"/>
        <w:rPr>
          <w:rFonts w:eastAsia="Times New Roman"/>
          <w:b/>
          <w:bCs/>
          <w:i/>
          <w:iCs/>
          <w:spacing w:val="-5"/>
          <w:szCs w:val="28"/>
        </w:rPr>
      </w:pPr>
      <w:r w:rsidRPr="00D50BC1">
        <w:rPr>
          <w:rFonts w:eastAsia="Times New Roman"/>
          <w:b/>
          <w:bCs/>
          <w:i/>
          <w:iCs/>
          <w:spacing w:val="-5"/>
          <w:szCs w:val="28"/>
        </w:rPr>
        <w:lastRenderedPageBreak/>
        <w:t>Цели:</w:t>
      </w:r>
    </w:p>
    <w:p w:rsidR="003A49D5" w:rsidRPr="00D50BC1" w:rsidRDefault="003A49D5" w:rsidP="003A49D5">
      <w:pPr>
        <w:widowControl w:val="0"/>
        <w:shd w:val="clear" w:color="auto" w:fill="FFFFFF"/>
        <w:autoSpaceDE w:val="0"/>
        <w:ind w:left="5" w:firstLine="839"/>
        <w:rPr>
          <w:rFonts w:eastAsia="Times New Roman"/>
          <w:i/>
          <w:iCs/>
          <w:szCs w:val="28"/>
        </w:rPr>
      </w:pPr>
      <w:r w:rsidRPr="00D50BC1">
        <w:rPr>
          <w:rFonts w:eastAsia="Times New Roman"/>
          <w:i/>
          <w:iCs/>
          <w:szCs w:val="28"/>
        </w:rPr>
        <w:t>Изучение информатики и информационно-коммуникационных технологий в 5</w:t>
      </w:r>
      <w:r>
        <w:rPr>
          <w:rFonts w:eastAsia="Times New Roman"/>
          <w:i/>
          <w:iCs/>
          <w:szCs w:val="28"/>
        </w:rPr>
        <w:t xml:space="preserve"> классе</w:t>
      </w:r>
      <w:r w:rsidRPr="00D50BC1">
        <w:rPr>
          <w:rFonts w:eastAsia="Times New Roman"/>
          <w:i/>
          <w:iCs/>
          <w:szCs w:val="28"/>
        </w:rPr>
        <w:t xml:space="preserve"> </w:t>
      </w:r>
      <w:r w:rsidRPr="00D50BC1">
        <w:rPr>
          <w:rFonts w:eastAsia="Times New Roman"/>
          <w:i/>
          <w:iCs/>
          <w:szCs w:val="28"/>
          <w:lang w:val="en-US"/>
        </w:rPr>
        <w:t>VII</w:t>
      </w:r>
      <w:r w:rsidRPr="00D50BC1">
        <w:rPr>
          <w:rFonts w:eastAsia="Times New Roman"/>
          <w:i/>
          <w:iCs/>
          <w:szCs w:val="28"/>
        </w:rPr>
        <w:t xml:space="preserve"> вида  направлено на достижение следующих целей:</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pacing w:val="-1"/>
          <w:szCs w:val="28"/>
        </w:rPr>
      </w:pPr>
      <w:r w:rsidRPr="00D50BC1">
        <w:rPr>
          <w:rFonts w:eastAsia="Times New Roman"/>
          <w:b/>
          <w:bCs/>
          <w:spacing w:val="-1"/>
          <w:szCs w:val="28"/>
        </w:rPr>
        <w:t xml:space="preserve">освоение знаний, </w:t>
      </w:r>
      <w:r w:rsidRPr="00D50BC1">
        <w:rPr>
          <w:rFonts w:eastAsia="Times New Roman"/>
          <w:spacing w:val="-1"/>
          <w:szCs w:val="28"/>
        </w:rPr>
        <w:t>составляющих основу научных представлений об инфор</w:t>
      </w:r>
      <w:r w:rsidRPr="00D50BC1">
        <w:rPr>
          <w:rFonts w:eastAsia="Times New Roman"/>
          <w:spacing w:val="-1"/>
          <w:szCs w:val="28"/>
        </w:rPr>
        <w:softHyphen/>
        <w:t>мации, информационных процессах, системах, технологиях и моделях;</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5" w:firstLine="839"/>
        <w:jc w:val="both"/>
        <w:rPr>
          <w:rFonts w:eastAsia="Times New Roman"/>
          <w:szCs w:val="28"/>
        </w:rPr>
      </w:pPr>
      <w:r w:rsidRPr="00D50BC1">
        <w:rPr>
          <w:rFonts w:eastAsia="Times New Roman"/>
          <w:b/>
          <w:bCs/>
          <w:szCs w:val="28"/>
        </w:rPr>
        <w:t xml:space="preserve">овладение умениями </w:t>
      </w:r>
      <w:r w:rsidRPr="00D50BC1">
        <w:rPr>
          <w:rFonts w:eastAsia="Times New Roman"/>
          <w:szCs w:val="28"/>
        </w:rPr>
        <w:t>работать с различными видами информации с помо</w:t>
      </w:r>
      <w:r w:rsidRPr="00D50BC1">
        <w:rPr>
          <w:rFonts w:eastAsia="Times New Roman"/>
          <w:szCs w:val="28"/>
        </w:rPr>
        <w:softHyphen/>
        <w:t xml:space="preserve">щью компьютера и других средств информационных и коммуникационных технологий </w:t>
      </w:r>
      <w:r w:rsidRPr="00D50BC1">
        <w:rPr>
          <w:rFonts w:eastAsia="Times New Roman"/>
          <w:spacing w:val="-1"/>
          <w:szCs w:val="28"/>
        </w:rPr>
        <w:t>(ИКТ). организовывать собственную информационную деятельность и планировать ее ре</w:t>
      </w:r>
      <w:r w:rsidRPr="00D50BC1">
        <w:rPr>
          <w:rFonts w:eastAsia="Times New Roman"/>
          <w:spacing w:val="-1"/>
          <w:szCs w:val="28"/>
        </w:rPr>
        <w:softHyphen/>
      </w:r>
      <w:r w:rsidRPr="00D50BC1">
        <w:rPr>
          <w:rFonts w:eastAsia="Times New Roman"/>
          <w:szCs w:val="28"/>
        </w:rPr>
        <w:t>зультаты;</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zCs w:val="28"/>
        </w:rPr>
      </w:pPr>
      <w:r w:rsidRPr="00D50BC1">
        <w:rPr>
          <w:rFonts w:eastAsia="Times New Roman"/>
          <w:b/>
          <w:bCs/>
          <w:spacing w:val="-1"/>
          <w:szCs w:val="28"/>
        </w:rPr>
        <w:t xml:space="preserve">развитие </w:t>
      </w:r>
      <w:r w:rsidRPr="00D50BC1">
        <w:rPr>
          <w:rFonts w:eastAsia="Times New Roman"/>
          <w:spacing w:val="-1"/>
          <w:szCs w:val="28"/>
        </w:rPr>
        <w:t>познавательных интересов, интеллектуальных и творческих спо</w:t>
      </w:r>
      <w:r w:rsidRPr="00D50BC1">
        <w:rPr>
          <w:rFonts w:eastAsia="Times New Roman"/>
          <w:spacing w:val="-1"/>
          <w:szCs w:val="28"/>
        </w:rPr>
        <w:softHyphen/>
      </w:r>
      <w:r w:rsidRPr="00D50BC1">
        <w:rPr>
          <w:rFonts w:eastAsia="Times New Roman"/>
          <w:szCs w:val="28"/>
        </w:rPr>
        <w:t>собностей средствами ИКТ;</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4" w:firstLine="839"/>
        <w:jc w:val="both"/>
        <w:rPr>
          <w:rFonts w:eastAsia="Times New Roman"/>
          <w:szCs w:val="28"/>
        </w:rPr>
      </w:pPr>
      <w:r w:rsidRPr="00D50BC1">
        <w:rPr>
          <w:rFonts w:eastAsia="Times New Roman"/>
          <w:b/>
          <w:bCs/>
          <w:spacing w:val="-1"/>
          <w:szCs w:val="28"/>
        </w:rPr>
        <w:t xml:space="preserve">воспитание </w:t>
      </w:r>
      <w:r w:rsidRPr="00D50BC1">
        <w:rPr>
          <w:rFonts w:eastAsia="Times New Roman"/>
          <w:spacing w:val="-1"/>
          <w:szCs w:val="28"/>
        </w:rPr>
        <w:t>ответственного отношения к информации с учетом правовых и этических аспектов ее распространения; избирательного отношения к полученной инфор</w:t>
      </w:r>
      <w:r w:rsidRPr="00D50BC1">
        <w:rPr>
          <w:rFonts w:eastAsia="Times New Roman"/>
          <w:spacing w:val="-1"/>
          <w:szCs w:val="28"/>
        </w:rPr>
        <w:softHyphen/>
      </w:r>
      <w:r w:rsidRPr="00D50BC1">
        <w:rPr>
          <w:rFonts w:eastAsia="Times New Roman"/>
          <w:szCs w:val="28"/>
        </w:rPr>
        <w:t>мации;</w:t>
      </w:r>
    </w:p>
    <w:p w:rsidR="003A49D5" w:rsidRPr="00D50BC1" w:rsidRDefault="003A49D5" w:rsidP="003A49D5">
      <w:pPr>
        <w:widowControl w:val="0"/>
        <w:shd w:val="clear" w:color="auto" w:fill="FFFFFF"/>
        <w:tabs>
          <w:tab w:val="num" w:pos="567"/>
          <w:tab w:val="left" w:pos="1276"/>
        </w:tabs>
        <w:autoSpaceDE w:val="0"/>
        <w:ind w:left="10" w:right="5" w:firstLine="839"/>
        <w:rPr>
          <w:rFonts w:eastAsia="Times New Roman"/>
          <w:szCs w:val="28"/>
        </w:rPr>
      </w:pPr>
      <w:r w:rsidRPr="00D50BC1">
        <w:rPr>
          <w:rFonts w:eastAsia="Times New Roman"/>
          <w:szCs w:val="28"/>
        </w:rPr>
        <w:t>•</w:t>
      </w:r>
      <w:r w:rsidRPr="00D50BC1">
        <w:rPr>
          <w:rFonts w:eastAsia="Times New Roman"/>
          <w:szCs w:val="28"/>
        </w:rPr>
        <w:tab/>
      </w:r>
      <w:r w:rsidRPr="00D50BC1">
        <w:rPr>
          <w:rFonts w:eastAsia="Times New Roman"/>
          <w:b/>
          <w:bCs/>
          <w:spacing w:val="-2"/>
          <w:szCs w:val="28"/>
        </w:rPr>
        <w:t xml:space="preserve">выработка навыков </w:t>
      </w:r>
      <w:r w:rsidRPr="00D50BC1">
        <w:rPr>
          <w:rFonts w:eastAsia="Times New Roman"/>
          <w:spacing w:val="-2"/>
          <w:szCs w:val="28"/>
        </w:rPr>
        <w:t xml:space="preserve">применения средств ИКТ в повседневной жизни, при </w:t>
      </w:r>
      <w:r w:rsidRPr="00D50BC1">
        <w:rPr>
          <w:rFonts w:eastAsia="Times New Roman"/>
          <w:spacing w:val="-1"/>
          <w:szCs w:val="28"/>
        </w:rPr>
        <w:t>выполнении индивидуальных и коллективных проектов, в учебной деятельности, даль</w:t>
      </w:r>
      <w:r w:rsidRPr="00D50BC1">
        <w:rPr>
          <w:rFonts w:eastAsia="Times New Roman"/>
          <w:spacing w:val="-1"/>
          <w:szCs w:val="28"/>
        </w:rPr>
        <w:softHyphen/>
      </w:r>
      <w:r w:rsidRPr="00D50BC1">
        <w:rPr>
          <w:rFonts w:eastAsia="Times New Roman"/>
          <w:szCs w:val="28"/>
        </w:rPr>
        <w:t>нейшем освоении профессий, востребованных на рынке труда.</w:t>
      </w:r>
    </w:p>
    <w:p w:rsidR="003A49D5" w:rsidRPr="00D50BC1" w:rsidRDefault="003A49D5" w:rsidP="003A49D5">
      <w:pPr>
        <w:shd w:val="clear" w:color="auto" w:fill="FFFFFF"/>
        <w:autoSpaceDE w:val="0"/>
        <w:ind w:firstLine="839"/>
        <w:rPr>
          <w:rFonts w:eastAsia="Times New Roman"/>
          <w:b/>
          <w:i/>
          <w:iCs/>
          <w:color w:val="000000"/>
          <w:szCs w:val="28"/>
        </w:rPr>
      </w:pPr>
      <w:r w:rsidRPr="00D50BC1">
        <w:rPr>
          <w:rFonts w:eastAsia="Times New Roman"/>
          <w:b/>
          <w:i/>
          <w:iCs/>
          <w:color w:val="000000"/>
          <w:szCs w:val="28"/>
        </w:rPr>
        <w:t>Основные задачи программы:</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систематизировать подходы к изучению предмета;</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у учащихся единую систему понятий, связанных с созданием, получением, обработкой, интерпретацией и хранением информации;</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научить пользоваться распространенными прикладными пакетами;</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показать основные приемы эффективного использования информационных технологий;</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логические связи с другими предметами входящими в курс среднего образования.</w:t>
      </w:r>
    </w:p>
    <w:p w:rsidR="003A49D5" w:rsidRPr="00D50BC1" w:rsidRDefault="003A49D5" w:rsidP="003A49D5">
      <w:pPr>
        <w:shd w:val="clear" w:color="auto" w:fill="FFFFFF"/>
        <w:autoSpaceDE w:val="0"/>
        <w:ind w:firstLine="839"/>
        <w:rPr>
          <w:rFonts w:eastAsia="Times New Roman"/>
          <w:color w:val="000000"/>
          <w:szCs w:val="28"/>
        </w:rPr>
      </w:pPr>
      <w:r w:rsidRPr="00D50BC1">
        <w:rPr>
          <w:rFonts w:eastAsia="Times New Roman"/>
          <w:color w:val="000000"/>
          <w:szCs w:val="28"/>
        </w:rPr>
        <w:t>Данный курс призван обеспечить базовые знания учащихся, т.е. сформировать представления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w:t>
      </w:r>
      <w:r w:rsidRPr="00D50BC1">
        <w:rPr>
          <w:rFonts w:eastAsia="Times New Roman"/>
          <w:color w:val="000000"/>
          <w:szCs w:val="28"/>
        </w:rPr>
        <w:softHyphen/>
        <w:t>щихся с современными информационными технологиями.</w:t>
      </w:r>
    </w:p>
    <w:p w:rsidR="003A49D5" w:rsidRPr="00D50BC1" w:rsidRDefault="003A49D5" w:rsidP="003A49D5">
      <w:pPr>
        <w:shd w:val="clear" w:color="auto" w:fill="FFFFFF"/>
        <w:autoSpaceDE w:val="0"/>
        <w:ind w:firstLine="839"/>
        <w:rPr>
          <w:rFonts w:eastAsia="Times New Roman"/>
          <w:szCs w:val="28"/>
        </w:rPr>
      </w:pPr>
      <w:r w:rsidRPr="00D50BC1">
        <w:rPr>
          <w:rFonts w:eastAsia="Times New Roman"/>
          <w:color w:val="000000"/>
          <w:szCs w:val="28"/>
        </w:rPr>
        <w:t>Программой предполагается проведение практических работ, направленных на отработку отдельных технологических приемов.</w:t>
      </w:r>
      <w:r w:rsidRPr="00D50BC1">
        <w:rPr>
          <w:rFonts w:eastAsia="Times New Roman"/>
          <w:szCs w:val="28"/>
        </w:rPr>
        <w:t xml:space="preserve"> </w:t>
      </w:r>
    </w:p>
    <w:p w:rsidR="003A49D5" w:rsidRDefault="003A49D5" w:rsidP="003A49D5">
      <w:pPr>
        <w:widowControl w:val="0"/>
        <w:shd w:val="clear" w:color="auto" w:fill="FFFFFF"/>
        <w:tabs>
          <w:tab w:val="left" w:pos="1276"/>
        </w:tabs>
        <w:autoSpaceDE w:val="0"/>
        <w:ind w:right="5" w:firstLine="839"/>
        <w:rPr>
          <w:rFonts w:eastAsia="Times New Roman"/>
          <w:color w:val="000000"/>
          <w:szCs w:val="28"/>
        </w:rPr>
      </w:pPr>
      <w:r w:rsidRPr="00D50BC1">
        <w:rPr>
          <w:rFonts w:eastAsia="Times New Roman"/>
          <w:color w:val="000000"/>
          <w:szCs w:val="28"/>
        </w:rPr>
        <w:t>Текущий контроль усвоения учебного материала осуществляется путем устно</w:t>
      </w:r>
      <w:r w:rsidRPr="00D50BC1">
        <w:rPr>
          <w:rFonts w:eastAsia="Times New Roman"/>
          <w:color w:val="000000"/>
          <w:szCs w:val="28"/>
        </w:rPr>
        <w:softHyphen/>
        <w:t>го/письменного опроса. Изучение каждого раздела курса заканчивается проведением кон</w:t>
      </w:r>
      <w:r w:rsidRPr="00D50BC1">
        <w:rPr>
          <w:rFonts w:eastAsia="Times New Roman"/>
          <w:color w:val="000000"/>
          <w:szCs w:val="28"/>
        </w:rPr>
        <w:softHyphen/>
        <w:t>трольной работы.</w:t>
      </w:r>
    </w:p>
    <w:p w:rsidR="003A49D5" w:rsidRPr="00106D4F"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r w:rsidRPr="00106D4F">
        <w:rPr>
          <w:rFonts w:eastAsia="Times New Roman"/>
          <w:b/>
          <w:color w:val="000000"/>
          <w:szCs w:val="28"/>
        </w:rPr>
        <w:t>ТРЕБОВАНИЯ К ПОДГОТОВКЕ ШКОЛЬНИКОВ В ОБЛАСТИ ИНФОРМАТИКИ И ИКТ</w:t>
      </w:r>
    </w:p>
    <w:p w:rsidR="003A49D5" w:rsidRPr="00106D4F"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r w:rsidRPr="00106D4F">
        <w:rPr>
          <w:rFonts w:eastAsia="Times New Roman"/>
          <w:b/>
          <w:color w:val="000000"/>
          <w:szCs w:val="28"/>
        </w:rPr>
        <w:t>5 класс</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Учащиеся должны знать и уметь:</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понимать и правильно</w:t>
      </w:r>
      <w:r>
        <w:rPr>
          <w:rFonts w:eastAsia="Times New Roman"/>
          <w:color w:val="000000"/>
          <w:szCs w:val="28"/>
        </w:rPr>
        <w:t xml:space="preserve"> применять на бытовом уровне по</w:t>
      </w:r>
      <w:r w:rsidRPr="00106D4F">
        <w:rPr>
          <w:rFonts w:eastAsia="Times New Roman"/>
          <w:color w:val="000000"/>
          <w:szCs w:val="28"/>
        </w:rPr>
        <w:t>нятия «информация», «информационный объект»;</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различать виды информации по способам ее восприятия человеком, по формам представления на материальных носителях;</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приводить простые жизненные примеры пер</w:t>
      </w:r>
      <w:r>
        <w:rPr>
          <w:rFonts w:eastAsia="Times New Roman"/>
          <w:color w:val="000000"/>
          <w:szCs w:val="28"/>
        </w:rPr>
        <w:t>едачи, хране</w:t>
      </w:r>
      <w:r w:rsidRPr="00106D4F">
        <w:rPr>
          <w:rFonts w:eastAsia="Times New Roman"/>
          <w:color w:val="000000"/>
          <w:szCs w:val="28"/>
        </w:rPr>
        <w:t>ния и обработки информации в деятельности человека, в живой природе, обществе, технике;</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lastRenderedPageBreak/>
        <w:t>•</w:t>
      </w:r>
      <w:r w:rsidRPr="00106D4F">
        <w:rPr>
          <w:rFonts w:eastAsia="Times New Roman"/>
          <w:color w:val="000000"/>
          <w:szCs w:val="28"/>
        </w:rPr>
        <w:tab/>
        <w:t>приводить примеры информационных носителей;</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иметь представление о способах кодирования информации;</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уметь кодировать и декодировать простейшее сообщение;</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определять устройства</w:t>
      </w:r>
      <w:r>
        <w:rPr>
          <w:rFonts w:eastAsia="Times New Roman"/>
          <w:color w:val="000000"/>
          <w:szCs w:val="28"/>
        </w:rPr>
        <w:t xml:space="preserve"> компьютера, моделирующие основ</w:t>
      </w:r>
      <w:r w:rsidRPr="00106D4F">
        <w:rPr>
          <w:rFonts w:eastAsia="Times New Roman"/>
          <w:color w:val="000000"/>
          <w:szCs w:val="28"/>
        </w:rPr>
        <w:t>ные компоненты информационных функций человека;</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различать программное</w:t>
      </w:r>
      <w:r>
        <w:rPr>
          <w:rFonts w:eastAsia="Times New Roman"/>
          <w:color w:val="000000"/>
          <w:szCs w:val="28"/>
        </w:rPr>
        <w:t xml:space="preserve"> и аппаратное обеспечение компь</w:t>
      </w:r>
      <w:r w:rsidRPr="00106D4F">
        <w:rPr>
          <w:rFonts w:eastAsia="Times New Roman"/>
          <w:color w:val="000000"/>
          <w:szCs w:val="28"/>
        </w:rPr>
        <w:t>ютера;</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запускать программы из меню «Пуск»;</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уметь изменять размеры и перемещать окна, реагировать на диалоговые окна;</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вводить информацию в компьютер с помощью клавиатуры и мыши;</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уметь применять текстов</w:t>
      </w:r>
      <w:r>
        <w:rPr>
          <w:rFonts w:eastAsia="Times New Roman"/>
          <w:color w:val="000000"/>
          <w:szCs w:val="28"/>
        </w:rPr>
        <w:t>ый редактор для набора, редакти</w:t>
      </w:r>
      <w:r w:rsidRPr="00106D4F">
        <w:rPr>
          <w:rFonts w:eastAsia="Times New Roman"/>
          <w:color w:val="000000"/>
          <w:szCs w:val="28"/>
        </w:rPr>
        <w:t>рования и форматирования простейших текстов;</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уметь применять простейший графический редактор для создания и редактирования рисунков;</w:t>
      </w:r>
    </w:p>
    <w:p w:rsidR="003A49D5" w:rsidRPr="00106D4F"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уметь выполнять вычисления с помощью приложения Калькулятор;</w:t>
      </w:r>
    </w:p>
    <w:p w:rsidR="003A49D5" w:rsidRPr="00D50BC1" w:rsidRDefault="003A49D5" w:rsidP="003A49D5">
      <w:pPr>
        <w:widowControl w:val="0"/>
        <w:shd w:val="clear" w:color="auto" w:fill="FFFFFF"/>
        <w:tabs>
          <w:tab w:val="left" w:pos="1276"/>
        </w:tabs>
        <w:autoSpaceDE w:val="0"/>
        <w:ind w:right="5" w:firstLine="839"/>
        <w:rPr>
          <w:rFonts w:eastAsia="Times New Roman"/>
          <w:color w:val="000000"/>
          <w:szCs w:val="28"/>
        </w:rPr>
      </w:pPr>
      <w:r w:rsidRPr="00106D4F">
        <w:rPr>
          <w:rFonts w:eastAsia="Times New Roman"/>
          <w:color w:val="000000"/>
          <w:szCs w:val="28"/>
        </w:rPr>
        <w:t>•</w:t>
      </w:r>
      <w:r w:rsidRPr="00106D4F">
        <w:rPr>
          <w:rFonts w:eastAsia="Times New Roman"/>
          <w:color w:val="000000"/>
          <w:szCs w:val="28"/>
        </w:rPr>
        <w:tab/>
        <w:t>знать о требованиях к</w:t>
      </w:r>
      <w:r>
        <w:rPr>
          <w:rFonts w:eastAsia="Times New Roman"/>
          <w:color w:val="000000"/>
          <w:szCs w:val="28"/>
        </w:rPr>
        <w:t xml:space="preserve"> организации компьютерного рабо</w:t>
      </w:r>
      <w:r w:rsidRPr="00106D4F">
        <w:rPr>
          <w:rFonts w:eastAsia="Times New Roman"/>
          <w:color w:val="000000"/>
          <w:szCs w:val="28"/>
        </w:rPr>
        <w:t>чего места, соблюдать требования безопасности и гигиены в работе со средствами ИКТ.</w:t>
      </w:r>
    </w:p>
    <w:p w:rsidR="003A49D5" w:rsidRPr="00D50BC1" w:rsidRDefault="003A49D5" w:rsidP="003A49D5">
      <w:pPr>
        <w:widowControl w:val="0"/>
        <w:shd w:val="clear" w:color="auto" w:fill="FFFFFF"/>
        <w:tabs>
          <w:tab w:val="left" w:pos="1276"/>
        </w:tabs>
        <w:autoSpaceDE w:val="0"/>
        <w:ind w:right="5" w:firstLine="839"/>
        <w:jc w:val="center"/>
        <w:rPr>
          <w:rFonts w:eastAsia="Times New Roman"/>
          <w:color w:val="000000"/>
          <w:szCs w:val="28"/>
        </w:rPr>
      </w:pPr>
    </w:p>
    <w:p w:rsidR="003A49D5" w:rsidRPr="00106D4F" w:rsidRDefault="003A49D5" w:rsidP="003A49D5">
      <w:pPr>
        <w:widowControl w:val="0"/>
        <w:shd w:val="clear" w:color="auto" w:fill="FFFFFF"/>
        <w:tabs>
          <w:tab w:val="left" w:pos="1276"/>
        </w:tabs>
        <w:autoSpaceDE w:val="0"/>
        <w:ind w:right="5" w:firstLine="839"/>
        <w:jc w:val="center"/>
        <w:rPr>
          <w:rStyle w:val="FontStyle39"/>
          <w:rFonts w:ascii="Times New Roman" w:eastAsia="Times New Roman" w:hAnsi="Times New Roman" w:cs="Times New Roman"/>
          <w:i w:val="0"/>
          <w:sz w:val="28"/>
          <w:szCs w:val="28"/>
        </w:rPr>
      </w:pPr>
      <w:r w:rsidRPr="00D50BC1">
        <w:rPr>
          <w:rFonts w:eastAsia="Times New Roman"/>
          <w:color w:val="000000"/>
          <w:szCs w:val="28"/>
        </w:rPr>
        <w:br/>
      </w:r>
      <w:r w:rsidRPr="00106D4F">
        <w:rPr>
          <w:rStyle w:val="FontStyle39"/>
          <w:rFonts w:ascii="Times New Roman" w:eastAsia="Times New Roman" w:hAnsi="Times New Roman" w:cs="Times New Roman"/>
          <w:i w:val="0"/>
          <w:sz w:val="28"/>
          <w:szCs w:val="28"/>
        </w:rPr>
        <w:t>СОДЕРЖАНИЕ ПРОГРАММЫ</w:t>
      </w:r>
    </w:p>
    <w:p w:rsidR="003A49D5" w:rsidRPr="00106D4F" w:rsidRDefault="003A49D5" w:rsidP="003A49D5">
      <w:pPr>
        <w:widowControl w:val="0"/>
        <w:shd w:val="clear" w:color="auto" w:fill="FFFFFF"/>
        <w:tabs>
          <w:tab w:val="left" w:pos="1276"/>
        </w:tabs>
        <w:autoSpaceDE w:val="0"/>
        <w:ind w:right="5"/>
        <w:jc w:val="center"/>
        <w:rPr>
          <w:rStyle w:val="FontStyle34"/>
          <w:rFonts w:ascii="Times New Roman" w:hAnsi="Times New Roman" w:cs="Times New Roman"/>
          <w:b/>
          <w:i/>
          <w:sz w:val="28"/>
          <w:szCs w:val="28"/>
        </w:rPr>
      </w:pPr>
      <w:r w:rsidRPr="00106D4F">
        <w:rPr>
          <w:rStyle w:val="FontStyle34"/>
          <w:rFonts w:ascii="Times New Roman" w:hAnsi="Times New Roman" w:cs="Times New Roman"/>
          <w:b/>
          <w:i/>
          <w:sz w:val="28"/>
          <w:szCs w:val="28"/>
        </w:rPr>
        <w:t>ОБЩЕЕ ЧИСЛО ЧАСОВ — 35 Ч.</w:t>
      </w:r>
    </w:p>
    <w:p w:rsidR="003A49D5" w:rsidRPr="00D50BC1" w:rsidRDefault="003A49D5" w:rsidP="003A49D5">
      <w:pPr>
        <w:widowControl w:val="0"/>
        <w:shd w:val="clear" w:color="auto" w:fill="FFFFFF"/>
        <w:tabs>
          <w:tab w:val="left" w:pos="1276"/>
        </w:tabs>
        <w:autoSpaceDE w:val="0"/>
        <w:ind w:right="5" w:firstLine="839"/>
        <w:jc w:val="center"/>
        <w:rPr>
          <w:rStyle w:val="FontStyle34"/>
          <w:rFonts w:ascii="Times New Roman" w:hAnsi="Times New Roman" w:cs="Times New Roman"/>
          <w:b/>
          <w:sz w:val="28"/>
          <w:szCs w:val="28"/>
        </w:rPr>
      </w:pPr>
    </w:p>
    <w:p w:rsidR="003A49D5" w:rsidRPr="00D50BC1" w:rsidRDefault="003A49D5" w:rsidP="003A49D5">
      <w:pPr>
        <w:pStyle w:val="Style13"/>
        <w:widowControl/>
        <w:spacing w:line="240" w:lineRule="auto"/>
        <w:ind w:left="322" w:firstLine="839"/>
        <w:jc w:val="left"/>
        <w:rPr>
          <w:rStyle w:val="FontStyle34"/>
          <w:rFonts w:ascii="Times New Roman" w:hAnsi="Times New Roman" w:cs="Times New Roman"/>
          <w:b/>
          <w:sz w:val="28"/>
          <w:szCs w:val="28"/>
        </w:rPr>
      </w:pPr>
      <w:r w:rsidRPr="00D50BC1">
        <w:rPr>
          <w:rStyle w:val="FontStyle34"/>
          <w:rFonts w:ascii="Times New Roman" w:hAnsi="Times New Roman" w:cs="Times New Roman"/>
          <w:b/>
          <w:sz w:val="28"/>
          <w:szCs w:val="28"/>
        </w:rPr>
        <w:t>1. Компьютер для начинающих  (7 ч)</w:t>
      </w:r>
    </w:p>
    <w:p w:rsidR="003A49D5" w:rsidRPr="00D50BC1" w:rsidRDefault="003A49D5" w:rsidP="003A49D5">
      <w:pPr>
        <w:pStyle w:val="Style13"/>
        <w:widowControl/>
        <w:spacing w:line="240" w:lineRule="auto"/>
        <w:ind w:left="314"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Информация и информатика.</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 xml:space="preserve">Как устроен компьютер. </w:t>
      </w:r>
      <w:r w:rsidRPr="00D50BC1">
        <w:rPr>
          <w:rStyle w:val="FontStyle35"/>
          <w:rFonts w:ascii="Times New Roman" w:hAnsi="Times New Roman" w:cs="Times New Roman"/>
          <w:sz w:val="28"/>
          <w:szCs w:val="28"/>
        </w:rPr>
        <w:t>Что умеет компьютер</w:t>
      </w:r>
      <w:r w:rsidRPr="00D50BC1">
        <w:rPr>
          <w:rStyle w:val="FontStyle35"/>
          <w:rFonts w:ascii="Times New Roman" w:hAnsi="Times New Roman" w:cs="Times New Roman"/>
          <w:sz w:val="28"/>
          <w:szCs w:val="28"/>
          <w:vertAlign w:val="superscript"/>
        </w:rPr>
        <w:t>1</w:t>
      </w:r>
      <w:r w:rsidRPr="00D50BC1">
        <w:rPr>
          <w:rStyle w:val="FontStyle35"/>
          <w:rFonts w:ascii="Times New Roman" w:hAnsi="Times New Roman" w:cs="Times New Roman"/>
          <w:sz w:val="28"/>
          <w:szCs w:val="28"/>
        </w:rPr>
        <w:t xml:space="preserve">. </w:t>
      </w:r>
      <w:r w:rsidRPr="00D50BC1">
        <w:rPr>
          <w:rStyle w:val="FontStyle34"/>
          <w:rFonts w:ascii="Times New Roman" w:hAnsi="Times New Roman" w:cs="Times New Roman"/>
          <w:sz w:val="28"/>
          <w:szCs w:val="28"/>
        </w:rPr>
        <w:t>Техника безопасности и организация рабочего места.</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 xml:space="preserve">Ввод информации в память компьютера. Клавиатура. Группы клавиш. </w:t>
      </w:r>
      <w:r w:rsidRPr="00D50BC1">
        <w:rPr>
          <w:rStyle w:val="FontStyle35"/>
          <w:rFonts w:ascii="Times New Roman" w:hAnsi="Times New Roman" w:cs="Times New Roman"/>
          <w:sz w:val="28"/>
          <w:szCs w:val="28"/>
        </w:rPr>
        <w:t xml:space="preserve">История латинской раскладки клавиатуры. </w:t>
      </w:r>
      <w:r w:rsidRPr="00D50BC1">
        <w:rPr>
          <w:rStyle w:val="FontStyle34"/>
          <w:rFonts w:ascii="Times New Roman" w:hAnsi="Times New Roman" w:cs="Times New Roman"/>
          <w:sz w:val="28"/>
          <w:szCs w:val="28"/>
        </w:rPr>
        <w:t>Основная позиция пальцев на клавиатуре.</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Программы и файлы. Рабочий стол. Управление компьюте</w:t>
      </w:r>
      <w:r w:rsidRPr="00D50BC1">
        <w:rPr>
          <w:rStyle w:val="FontStyle34"/>
          <w:rFonts w:ascii="Times New Roman" w:hAnsi="Times New Roman" w:cs="Times New Roman"/>
          <w:sz w:val="28"/>
          <w:szCs w:val="28"/>
        </w:rPr>
        <w:softHyphen/>
        <w:t xml:space="preserve">ром с помощью мыши. </w:t>
      </w:r>
      <w:r w:rsidRPr="00D50BC1">
        <w:rPr>
          <w:rStyle w:val="FontStyle35"/>
          <w:rFonts w:ascii="Times New Roman" w:hAnsi="Times New Roman" w:cs="Times New Roman"/>
          <w:sz w:val="28"/>
          <w:szCs w:val="28"/>
        </w:rPr>
        <w:t xml:space="preserve">Как работает мышь. </w:t>
      </w:r>
      <w:r w:rsidRPr="00D50BC1">
        <w:rPr>
          <w:rStyle w:val="FontStyle34"/>
          <w:rFonts w:ascii="Times New Roman" w:hAnsi="Times New Roman" w:cs="Times New Roman"/>
          <w:sz w:val="28"/>
          <w:szCs w:val="28"/>
        </w:rPr>
        <w:t>Главное меню. За</w:t>
      </w:r>
      <w:r w:rsidRPr="00D50BC1">
        <w:rPr>
          <w:rStyle w:val="FontStyle34"/>
          <w:rFonts w:ascii="Times New Roman" w:hAnsi="Times New Roman" w:cs="Times New Roman"/>
          <w:sz w:val="28"/>
          <w:szCs w:val="28"/>
        </w:rPr>
        <w:softHyphen/>
        <w:t>пуск программ. Управление компьютером с помощью меню.</w:t>
      </w:r>
    </w:p>
    <w:p w:rsidR="003A49D5" w:rsidRPr="00D50BC1" w:rsidRDefault="003A49D5" w:rsidP="003A49D5">
      <w:pPr>
        <w:pStyle w:val="Style4"/>
        <w:widowControl/>
        <w:spacing w:line="240" w:lineRule="auto"/>
        <w:ind w:left="283" w:firstLine="839"/>
        <w:jc w:val="left"/>
        <w:rPr>
          <w:rStyle w:val="FontStyle35"/>
          <w:rFonts w:ascii="Times New Roman" w:hAnsi="Times New Roman" w:cs="Times New Roman"/>
          <w:sz w:val="28"/>
          <w:szCs w:val="28"/>
        </w:rPr>
      </w:pPr>
      <w:r w:rsidRPr="00D50BC1">
        <w:rPr>
          <w:rStyle w:val="FontStyle35"/>
          <w:rFonts w:ascii="Times New Roman" w:hAnsi="Times New Roman" w:cs="Times New Roman"/>
          <w:sz w:val="28"/>
          <w:szCs w:val="28"/>
        </w:rPr>
        <w:t>Компьютерный практикум</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 Знакомимся с клавиатурой.</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2. Осваиваем мышь.</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3. Запускаем программы. Основные элементы окна программы.</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4. Знакомимся с компьютерным меню.</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lastRenderedPageBreak/>
        <w:t>Клавиатурный тренажер.</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b/>
          <w:sz w:val="28"/>
          <w:szCs w:val="28"/>
        </w:rPr>
      </w:pPr>
      <w:r w:rsidRPr="00D50BC1">
        <w:rPr>
          <w:rStyle w:val="FontStyle34"/>
          <w:rFonts w:ascii="Times New Roman" w:hAnsi="Times New Roman" w:cs="Times New Roman"/>
          <w:b/>
          <w:sz w:val="28"/>
          <w:szCs w:val="28"/>
        </w:rPr>
        <w:t>2. Информация вокруг нас (11 ч)</w:t>
      </w:r>
    </w:p>
    <w:p w:rsidR="003A49D5" w:rsidRPr="00D50BC1" w:rsidRDefault="003A49D5" w:rsidP="003A49D5">
      <w:pPr>
        <w:pStyle w:val="Style13"/>
        <w:widowControl/>
        <w:spacing w:line="240" w:lineRule="auto"/>
        <w:ind w:left="281"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Действия с информацией.</w:t>
      </w:r>
    </w:p>
    <w:p w:rsidR="003A49D5" w:rsidRPr="00D50BC1" w:rsidRDefault="003A49D5" w:rsidP="003A49D5">
      <w:pPr>
        <w:pStyle w:val="Style4"/>
        <w:widowControl/>
        <w:spacing w:line="240" w:lineRule="auto"/>
        <w:ind w:firstLine="839"/>
        <w:rPr>
          <w:rStyle w:val="FontStyle35"/>
          <w:rFonts w:ascii="Times New Roman" w:hAnsi="Times New Roman" w:cs="Times New Roman"/>
          <w:sz w:val="28"/>
          <w:szCs w:val="28"/>
        </w:rPr>
      </w:pPr>
      <w:r w:rsidRPr="00D50BC1">
        <w:rPr>
          <w:rStyle w:val="FontStyle34"/>
          <w:rFonts w:ascii="Times New Roman" w:hAnsi="Times New Roman" w:cs="Times New Roman"/>
          <w:sz w:val="28"/>
          <w:szCs w:val="28"/>
        </w:rPr>
        <w:t xml:space="preserve">Хранение информации. Носители информации. </w:t>
      </w:r>
      <w:r w:rsidRPr="00D50BC1">
        <w:rPr>
          <w:rStyle w:val="FontStyle35"/>
          <w:rFonts w:ascii="Times New Roman" w:hAnsi="Times New Roman" w:cs="Times New Roman"/>
          <w:sz w:val="28"/>
          <w:szCs w:val="28"/>
        </w:rPr>
        <w:t xml:space="preserve">Как хранили информацию раньше. Носители информации, созданные в </w:t>
      </w:r>
      <w:r w:rsidRPr="00D50BC1">
        <w:rPr>
          <w:rStyle w:val="FontStyle35"/>
          <w:rFonts w:ascii="Times New Roman" w:hAnsi="Times New Roman" w:cs="Times New Roman"/>
          <w:spacing w:val="20"/>
          <w:sz w:val="28"/>
          <w:szCs w:val="28"/>
        </w:rPr>
        <w:t xml:space="preserve">XX </w:t>
      </w:r>
      <w:r w:rsidRPr="00D50BC1">
        <w:rPr>
          <w:rStyle w:val="FontStyle35"/>
          <w:rFonts w:ascii="Times New Roman" w:hAnsi="Times New Roman" w:cs="Times New Roman"/>
          <w:sz w:val="28"/>
          <w:szCs w:val="28"/>
        </w:rPr>
        <w:t>веке. Сколько информации может хранить лазерный диск.</w:t>
      </w:r>
    </w:p>
    <w:p w:rsidR="003A49D5" w:rsidRPr="00D50BC1" w:rsidRDefault="003A49D5" w:rsidP="003A49D5">
      <w:pPr>
        <w:pStyle w:val="Style4"/>
        <w:widowControl/>
        <w:spacing w:line="240" w:lineRule="auto"/>
        <w:ind w:firstLine="839"/>
        <w:rPr>
          <w:rStyle w:val="FontStyle35"/>
          <w:rFonts w:ascii="Times New Roman" w:hAnsi="Times New Roman" w:cs="Times New Roman"/>
          <w:sz w:val="28"/>
          <w:szCs w:val="28"/>
        </w:rPr>
      </w:pPr>
      <w:r w:rsidRPr="00D50BC1">
        <w:rPr>
          <w:rStyle w:val="FontStyle34"/>
          <w:rFonts w:ascii="Times New Roman" w:hAnsi="Times New Roman" w:cs="Times New Roman"/>
          <w:sz w:val="28"/>
          <w:szCs w:val="28"/>
        </w:rPr>
        <w:t xml:space="preserve">Передача информации. </w:t>
      </w:r>
      <w:r w:rsidRPr="00D50BC1">
        <w:rPr>
          <w:rStyle w:val="FontStyle35"/>
          <w:rFonts w:ascii="Times New Roman" w:hAnsi="Times New Roman" w:cs="Times New Roman"/>
          <w:sz w:val="28"/>
          <w:szCs w:val="28"/>
        </w:rPr>
        <w:t>Как передавали информацию в про</w:t>
      </w:r>
      <w:r w:rsidRPr="00D50BC1">
        <w:rPr>
          <w:rStyle w:val="FontStyle35"/>
          <w:rFonts w:ascii="Times New Roman" w:hAnsi="Times New Roman" w:cs="Times New Roman"/>
          <w:sz w:val="28"/>
          <w:szCs w:val="28"/>
        </w:rPr>
        <w:softHyphen/>
        <w:t>шлом. Научные открытия и средства передачи информации.</w:t>
      </w:r>
    </w:p>
    <w:p w:rsidR="003A49D5" w:rsidRPr="00D50BC1" w:rsidRDefault="003A49D5" w:rsidP="003A49D5">
      <w:pPr>
        <w:pStyle w:val="Style13"/>
        <w:widowControl/>
        <w:spacing w:line="240" w:lineRule="auto"/>
        <w:ind w:firstLine="839"/>
        <w:rPr>
          <w:rStyle w:val="FontStyle35"/>
          <w:rFonts w:ascii="Times New Roman" w:hAnsi="Times New Roman" w:cs="Times New Roman"/>
          <w:sz w:val="28"/>
          <w:szCs w:val="28"/>
        </w:rPr>
      </w:pPr>
      <w:r w:rsidRPr="00D50BC1">
        <w:rPr>
          <w:rStyle w:val="FontStyle34"/>
          <w:rFonts w:ascii="Times New Roman" w:hAnsi="Times New Roman" w:cs="Times New Roman"/>
          <w:sz w:val="28"/>
          <w:szCs w:val="28"/>
        </w:rPr>
        <w:t>Кодирование информации. Язык жестов. Формы представле</w:t>
      </w:r>
      <w:r w:rsidRPr="00D50BC1">
        <w:rPr>
          <w:rStyle w:val="FontStyle34"/>
          <w:rFonts w:ascii="Times New Roman" w:hAnsi="Times New Roman" w:cs="Times New Roman"/>
          <w:sz w:val="28"/>
          <w:szCs w:val="28"/>
        </w:rPr>
        <w:softHyphen/>
        <w:t>ния информации. Метод координат. Текст как форма представ</w:t>
      </w:r>
      <w:r w:rsidRPr="00D50BC1">
        <w:rPr>
          <w:rStyle w:val="FontStyle34"/>
          <w:rFonts w:ascii="Times New Roman" w:hAnsi="Times New Roman" w:cs="Times New Roman"/>
          <w:sz w:val="28"/>
          <w:szCs w:val="28"/>
        </w:rPr>
        <w:softHyphen/>
        <w:t>ления информации. Табличная форма представления информа</w:t>
      </w:r>
      <w:r w:rsidRPr="00D50BC1">
        <w:rPr>
          <w:rStyle w:val="FontStyle34"/>
          <w:rFonts w:ascii="Times New Roman" w:hAnsi="Times New Roman" w:cs="Times New Roman"/>
          <w:sz w:val="28"/>
          <w:szCs w:val="28"/>
        </w:rPr>
        <w:softHyphen/>
        <w:t xml:space="preserve">ции. Наглядные формы представления информации. </w:t>
      </w:r>
      <w:r w:rsidRPr="00D50BC1">
        <w:rPr>
          <w:rStyle w:val="FontStyle35"/>
          <w:rFonts w:ascii="Times New Roman" w:hAnsi="Times New Roman" w:cs="Times New Roman"/>
          <w:sz w:val="28"/>
          <w:szCs w:val="28"/>
        </w:rPr>
        <w:t>От тек</w:t>
      </w:r>
      <w:r w:rsidRPr="00D50BC1">
        <w:rPr>
          <w:rStyle w:val="FontStyle35"/>
          <w:rFonts w:ascii="Times New Roman" w:hAnsi="Times New Roman" w:cs="Times New Roman"/>
          <w:sz w:val="28"/>
          <w:szCs w:val="28"/>
        </w:rPr>
        <w:softHyphen/>
        <w:t>ста к рисунку, от рисунка к схеме.</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Обработка информации. Изменение формы представления информации. Систематизация информации. Поиск информа</w:t>
      </w:r>
      <w:r w:rsidRPr="00D50BC1">
        <w:rPr>
          <w:rStyle w:val="FontStyle34"/>
          <w:rFonts w:ascii="Times New Roman" w:hAnsi="Times New Roman" w:cs="Times New Roman"/>
          <w:sz w:val="28"/>
          <w:szCs w:val="28"/>
        </w:rPr>
        <w:softHyphen/>
        <w:t>ции. Кодирование как изменение формы представления инфор</w:t>
      </w:r>
      <w:r w:rsidRPr="00D50BC1">
        <w:rPr>
          <w:rStyle w:val="FontStyle34"/>
          <w:rFonts w:ascii="Times New Roman" w:hAnsi="Times New Roman" w:cs="Times New Roman"/>
          <w:sz w:val="28"/>
          <w:szCs w:val="28"/>
        </w:rPr>
        <w:softHyphen/>
        <w:t>мации.</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 xml:space="preserve">Получение новой информации. Преобразование информации по заданным правилам. Преобразование информации путем рассуждений. Разработка плана действий и его запись. Запись плана действий в табличной форме. Подготовка текстовых документов. Текстовый редактор и текстовый процессор. </w:t>
      </w:r>
      <w:r w:rsidRPr="00D50BC1">
        <w:rPr>
          <w:rStyle w:val="FontStyle35"/>
          <w:rFonts w:ascii="Times New Roman" w:hAnsi="Times New Roman" w:cs="Times New Roman"/>
          <w:sz w:val="28"/>
          <w:szCs w:val="28"/>
        </w:rPr>
        <w:t>Основные объекты текстового докумен</w:t>
      </w:r>
      <w:r w:rsidRPr="00D50BC1">
        <w:rPr>
          <w:rStyle w:val="FontStyle35"/>
          <w:rFonts w:ascii="Times New Roman" w:hAnsi="Times New Roman" w:cs="Times New Roman"/>
          <w:sz w:val="28"/>
          <w:szCs w:val="28"/>
        </w:rPr>
        <w:softHyphen/>
        <w:t xml:space="preserve">та. </w:t>
      </w:r>
      <w:r w:rsidRPr="00D50BC1">
        <w:rPr>
          <w:rStyle w:val="FontStyle34"/>
          <w:rFonts w:ascii="Times New Roman" w:hAnsi="Times New Roman" w:cs="Times New Roman"/>
          <w:sz w:val="28"/>
          <w:szCs w:val="28"/>
        </w:rPr>
        <w:t xml:space="preserve">Этапы подготовки документа на компьютере. </w:t>
      </w:r>
      <w:r w:rsidRPr="00D50BC1">
        <w:rPr>
          <w:rStyle w:val="FontStyle35"/>
          <w:rFonts w:ascii="Times New Roman" w:hAnsi="Times New Roman" w:cs="Times New Roman"/>
          <w:sz w:val="28"/>
          <w:szCs w:val="28"/>
        </w:rPr>
        <w:t>О шрифтах.</w:t>
      </w:r>
    </w:p>
    <w:p w:rsidR="003A49D5" w:rsidRPr="00D50BC1" w:rsidRDefault="003A49D5" w:rsidP="003A49D5">
      <w:pPr>
        <w:pStyle w:val="Style4"/>
        <w:widowControl/>
        <w:spacing w:line="240" w:lineRule="auto"/>
        <w:ind w:left="288" w:firstLine="839"/>
        <w:jc w:val="left"/>
        <w:rPr>
          <w:rStyle w:val="FontStyle35"/>
          <w:rFonts w:ascii="Times New Roman" w:hAnsi="Times New Roman" w:cs="Times New Roman"/>
          <w:sz w:val="28"/>
          <w:szCs w:val="28"/>
        </w:rPr>
      </w:pPr>
      <w:r w:rsidRPr="00D50BC1">
        <w:rPr>
          <w:rStyle w:val="FontStyle35"/>
          <w:rFonts w:ascii="Times New Roman" w:hAnsi="Times New Roman" w:cs="Times New Roman"/>
          <w:sz w:val="28"/>
          <w:szCs w:val="28"/>
        </w:rPr>
        <w:t>Компьютерный практикум</w:t>
      </w:r>
    </w:p>
    <w:p w:rsidR="003A49D5" w:rsidRPr="00D50BC1" w:rsidRDefault="003A49D5" w:rsidP="003A49D5">
      <w:pPr>
        <w:pStyle w:val="Style16"/>
        <w:widowControl/>
        <w:ind w:left="300" w:right="3451"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Клавиатурный тренажер. Координатный тренажер.</w:t>
      </w:r>
    </w:p>
    <w:p w:rsidR="003A49D5" w:rsidRPr="00D50BC1" w:rsidRDefault="003A49D5" w:rsidP="003A49D5">
      <w:pPr>
        <w:pStyle w:val="Style13"/>
        <w:widowControl/>
        <w:spacing w:line="240" w:lineRule="auto"/>
        <w:ind w:firstLine="839"/>
        <w:rPr>
          <w:rStyle w:val="FontStyle35"/>
          <w:rFonts w:ascii="Times New Roman" w:hAnsi="Times New Roman" w:cs="Times New Roman"/>
          <w:sz w:val="28"/>
          <w:szCs w:val="28"/>
        </w:rPr>
      </w:pPr>
      <w:r w:rsidRPr="00D50BC1">
        <w:rPr>
          <w:rStyle w:val="FontStyle34"/>
          <w:rFonts w:ascii="Times New Roman" w:hAnsi="Times New Roman" w:cs="Times New Roman"/>
          <w:sz w:val="28"/>
          <w:szCs w:val="28"/>
        </w:rPr>
        <w:t>Логические компьютерные игры, поддерживающие изучае</w:t>
      </w:r>
      <w:r w:rsidRPr="00D50BC1">
        <w:rPr>
          <w:rStyle w:val="FontStyle34"/>
          <w:rFonts w:ascii="Times New Roman" w:hAnsi="Times New Roman" w:cs="Times New Roman"/>
          <w:sz w:val="28"/>
          <w:szCs w:val="28"/>
        </w:rPr>
        <w:softHyphen/>
        <w:t xml:space="preserve">мый материал. </w:t>
      </w:r>
    </w:p>
    <w:p w:rsidR="003A49D5" w:rsidRPr="00D50BC1" w:rsidRDefault="003A49D5" w:rsidP="003A49D5">
      <w:pPr>
        <w:pStyle w:val="Style13"/>
        <w:widowControl/>
        <w:spacing w:line="240" w:lineRule="auto"/>
        <w:ind w:left="286" w:firstLine="839"/>
        <w:jc w:val="left"/>
        <w:rPr>
          <w:rStyle w:val="FontStyle38"/>
          <w:sz w:val="28"/>
          <w:szCs w:val="28"/>
        </w:rPr>
      </w:pPr>
      <w:r w:rsidRPr="00D50BC1">
        <w:rPr>
          <w:rStyle w:val="FontStyle34"/>
          <w:rFonts w:ascii="Times New Roman" w:hAnsi="Times New Roman" w:cs="Times New Roman"/>
          <w:sz w:val="28"/>
          <w:szCs w:val="28"/>
        </w:rPr>
        <w:t xml:space="preserve">3. </w:t>
      </w:r>
      <w:r w:rsidRPr="00D50BC1">
        <w:rPr>
          <w:rStyle w:val="FontStyle38"/>
          <w:sz w:val="28"/>
          <w:szCs w:val="28"/>
        </w:rPr>
        <w:t xml:space="preserve">Информационные технологии </w:t>
      </w:r>
      <w:r w:rsidRPr="00D50BC1">
        <w:rPr>
          <w:rStyle w:val="FontStyle32"/>
          <w:rFonts w:ascii="Times New Roman" w:hAnsi="Times New Roman" w:cs="Times New Roman"/>
          <w:spacing w:val="-10"/>
          <w:sz w:val="28"/>
          <w:szCs w:val="28"/>
        </w:rPr>
        <w:t>( 14</w:t>
      </w:r>
      <w:r w:rsidRPr="00D50BC1">
        <w:rPr>
          <w:rStyle w:val="FontStyle32"/>
          <w:rFonts w:ascii="Times New Roman" w:hAnsi="Times New Roman" w:cs="Times New Roman"/>
          <w:sz w:val="28"/>
          <w:szCs w:val="28"/>
        </w:rPr>
        <w:t xml:space="preserve"> </w:t>
      </w:r>
      <w:r w:rsidRPr="00D50BC1">
        <w:rPr>
          <w:rStyle w:val="FontStyle38"/>
          <w:sz w:val="28"/>
          <w:szCs w:val="28"/>
        </w:rPr>
        <w:t>ч)</w:t>
      </w:r>
    </w:p>
    <w:p w:rsidR="003A49D5" w:rsidRPr="00D50BC1" w:rsidRDefault="003A49D5" w:rsidP="003A49D5">
      <w:pPr>
        <w:pStyle w:val="Style13"/>
        <w:widowControl/>
        <w:spacing w:line="240" w:lineRule="auto"/>
        <w:ind w:firstLine="839"/>
        <w:rPr>
          <w:rStyle w:val="FontStyle35"/>
          <w:rFonts w:ascii="Times New Roman" w:hAnsi="Times New Roman" w:cs="Times New Roman"/>
          <w:sz w:val="28"/>
          <w:szCs w:val="28"/>
        </w:rPr>
      </w:pPr>
      <w:r w:rsidRPr="00D50BC1">
        <w:rPr>
          <w:rStyle w:val="FontStyle34"/>
          <w:rFonts w:ascii="Times New Roman" w:hAnsi="Times New Roman" w:cs="Times New Roman"/>
          <w:sz w:val="28"/>
          <w:szCs w:val="28"/>
        </w:rPr>
        <w:t>Компьютерная графика. Графические редакторы. Устройст</w:t>
      </w:r>
      <w:r w:rsidRPr="00D50BC1">
        <w:rPr>
          <w:rStyle w:val="FontStyle34"/>
          <w:rFonts w:ascii="Times New Roman" w:hAnsi="Times New Roman" w:cs="Times New Roman"/>
          <w:sz w:val="28"/>
          <w:szCs w:val="28"/>
        </w:rPr>
        <w:softHyphen/>
        <w:t xml:space="preserve">ва ввода графической информации. </w:t>
      </w:r>
      <w:r w:rsidRPr="00D50BC1">
        <w:rPr>
          <w:rStyle w:val="FontStyle35"/>
          <w:rFonts w:ascii="Times New Roman" w:hAnsi="Times New Roman" w:cs="Times New Roman"/>
          <w:sz w:val="28"/>
          <w:szCs w:val="28"/>
        </w:rPr>
        <w:t>Как формируется изобра</w:t>
      </w:r>
      <w:r w:rsidRPr="00D50BC1">
        <w:rPr>
          <w:rStyle w:val="FontStyle35"/>
          <w:rFonts w:ascii="Times New Roman" w:hAnsi="Times New Roman" w:cs="Times New Roman"/>
          <w:sz w:val="28"/>
          <w:szCs w:val="28"/>
        </w:rPr>
        <w:softHyphen/>
        <w:t>жение на экране монитора.</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Создание движущихся изображений.</w:t>
      </w:r>
    </w:p>
    <w:p w:rsidR="003A49D5" w:rsidRPr="00D50BC1" w:rsidRDefault="003A49D5" w:rsidP="003A49D5">
      <w:pPr>
        <w:pStyle w:val="Style11"/>
        <w:widowControl/>
        <w:ind w:left="281" w:firstLine="839"/>
        <w:rPr>
          <w:rStyle w:val="FontStyle35"/>
          <w:rFonts w:ascii="Times New Roman" w:hAnsi="Times New Roman" w:cs="Times New Roman"/>
          <w:sz w:val="28"/>
          <w:szCs w:val="28"/>
        </w:rPr>
      </w:pPr>
      <w:r w:rsidRPr="00D50BC1">
        <w:rPr>
          <w:rStyle w:val="FontStyle35"/>
          <w:rFonts w:ascii="Times New Roman" w:hAnsi="Times New Roman" w:cs="Times New Roman"/>
          <w:sz w:val="28"/>
          <w:szCs w:val="28"/>
        </w:rPr>
        <w:t>Компьютерный практикум</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5. Выполняем вычисления с помо</w:t>
      </w:r>
      <w:r w:rsidRPr="00D50BC1">
        <w:rPr>
          <w:rStyle w:val="FontStyle34"/>
          <w:rFonts w:ascii="Times New Roman" w:hAnsi="Times New Roman" w:cs="Times New Roman"/>
          <w:sz w:val="28"/>
          <w:szCs w:val="28"/>
        </w:rPr>
        <w:softHyphen/>
        <w:t>щью приложения Калькулятор.</w:t>
      </w:r>
    </w:p>
    <w:p w:rsidR="003A49D5" w:rsidRPr="00D50BC1" w:rsidRDefault="003A49D5" w:rsidP="003A49D5">
      <w:pPr>
        <w:pStyle w:val="Style13"/>
        <w:widowControl/>
        <w:spacing w:line="240" w:lineRule="auto"/>
        <w:ind w:left="286"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6. Вводим текст.</w:t>
      </w:r>
    </w:p>
    <w:p w:rsidR="003A49D5" w:rsidRPr="00D50BC1" w:rsidRDefault="003A49D5" w:rsidP="003A49D5">
      <w:pPr>
        <w:pStyle w:val="Style13"/>
        <w:widowControl/>
        <w:spacing w:line="240" w:lineRule="auto"/>
        <w:ind w:left="288"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7. Редактируем текст.</w:t>
      </w:r>
    </w:p>
    <w:p w:rsidR="003A49D5" w:rsidRPr="00D50BC1" w:rsidRDefault="003A49D5" w:rsidP="003A49D5">
      <w:pPr>
        <w:pStyle w:val="Style13"/>
        <w:widowControl/>
        <w:spacing w:line="240" w:lineRule="auto"/>
        <w:ind w:left="288"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8. Работаем с фрагментами текста.</w:t>
      </w:r>
    </w:p>
    <w:p w:rsidR="003A49D5" w:rsidRPr="00D50BC1" w:rsidRDefault="003A49D5" w:rsidP="003A49D5">
      <w:pPr>
        <w:pStyle w:val="Style13"/>
        <w:widowControl/>
        <w:spacing w:line="240" w:lineRule="auto"/>
        <w:ind w:left="288"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9. Форматируем текст.</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10. Знакомимся с инструментами рисования графического редактора.</w:t>
      </w:r>
    </w:p>
    <w:p w:rsidR="003A49D5" w:rsidRPr="00D50BC1" w:rsidRDefault="003A49D5" w:rsidP="003A49D5">
      <w:pPr>
        <w:pStyle w:val="Style13"/>
        <w:widowControl/>
        <w:spacing w:line="240" w:lineRule="auto"/>
        <w:ind w:left="290" w:firstLine="839"/>
        <w:jc w:val="left"/>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11. Начинаем рисовать.</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12. Создаем комбинированные доку</w:t>
      </w:r>
      <w:r w:rsidRPr="00D50BC1">
        <w:rPr>
          <w:rStyle w:val="FontStyle34"/>
          <w:rFonts w:ascii="Times New Roman" w:hAnsi="Times New Roman" w:cs="Times New Roman"/>
          <w:sz w:val="28"/>
          <w:szCs w:val="28"/>
        </w:rPr>
        <w:softHyphen/>
        <w:t>менты.</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13. Работаем с графическими фраг</w:t>
      </w:r>
      <w:r w:rsidRPr="00D50BC1">
        <w:rPr>
          <w:rStyle w:val="FontStyle34"/>
          <w:rFonts w:ascii="Times New Roman" w:hAnsi="Times New Roman" w:cs="Times New Roman"/>
          <w:sz w:val="28"/>
          <w:szCs w:val="28"/>
        </w:rPr>
        <w:softHyphen/>
        <w:t>ментами.</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14. Создаем анимацию на заданную тему.</w:t>
      </w:r>
    </w:p>
    <w:p w:rsidR="003A49D5" w:rsidRPr="00D50BC1" w:rsidRDefault="003A49D5" w:rsidP="003A49D5">
      <w:pPr>
        <w:pStyle w:val="Style13"/>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15. Создаем анимацию на свободную тему.</w:t>
      </w:r>
    </w:p>
    <w:p w:rsidR="003A49D5" w:rsidRDefault="003A49D5" w:rsidP="003A49D5">
      <w:pPr>
        <w:pStyle w:val="Style13"/>
        <w:widowControl/>
        <w:spacing w:line="240" w:lineRule="auto"/>
        <w:ind w:firstLine="839"/>
        <w:rPr>
          <w:rStyle w:val="FontStyle34"/>
          <w:rFonts w:ascii="Times New Roman" w:hAnsi="Times New Roman" w:cs="Times New Roman"/>
          <w:b/>
          <w:sz w:val="28"/>
          <w:szCs w:val="28"/>
        </w:rPr>
      </w:pPr>
      <w:r w:rsidRPr="00D50BC1">
        <w:rPr>
          <w:rStyle w:val="FontStyle34"/>
          <w:rFonts w:ascii="Times New Roman" w:hAnsi="Times New Roman" w:cs="Times New Roman"/>
          <w:sz w:val="28"/>
          <w:szCs w:val="28"/>
        </w:rPr>
        <w:t>4.</w:t>
      </w:r>
      <w:r w:rsidRPr="00D50BC1">
        <w:rPr>
          <w:rStyle w:val="FontStyle34"/>
          <w:rFonts w:ascii="Times New Roman" w:hAnsi="Times New Roman" w:cs="Times New Roman"/>
          <w:b/>
          <w:sz w:val="28"/>
          <w:szCs w:val="28"/>
        </w:rPr>
        <w:t xml:space="preserve"> Итоговое повторение. Резерв учебного времени 3 часа.</w:t>
      </w:r>
    </w:p>
    <w:p w:rsidR="003A49D5" w:rsidRDefault="003A49D5" w:rsidP="003A49D5">
      <w:pPr>
        <w:pStyle w:val="Style13"/>
        <w:widowControl/>
        <w:spacing w:line="240" w:lineRule="auto"/>
        <w:ind w:firstLine="839"/>
        <w:jc w:val="center"/>
        <w:rPr>
          <w:rStyle w:val="FontStyle34"/>
          <w:rFonts w:ascii="Times New Roman" w:hAnsi="Times New Roman" w:cs="Times New Roman"/>
          <w:b/>
          <w:sz w:val="28"/>
          <w:szCs w:val="28"/>
        </w:rPr>
      </w:pPr>
    </w:p>
    <w:p w:rsidR="003A49D5" w:rsidRDefault="003A49D5" w:rsidP="003A49D5">
      <w:pPr>
        <w:pStyle w:val="Style13"/>
        <w:widowControl/>
        <w:spacing w:line="240" w:lineRule="auto"/>
        <w:ind w:firstLine="839"/>
        <w:jc w:val="center"/>
        <w:rPr>
          <w:rStyle w:val="FontStyle34"/>
          <w:rFonts w:ascii="Times New Roman" w:hAnsi="Times New Roman" w:cs="Times New Roman"/>
          <w:b/>
          <w:sz w:val="28"/>
          <w:szCs w:val="28"/>
        </w:rPr>
      </w:pPr>
      <w:r>
        <w:rPr>
          <w:rStyle w:val="FontStyle34"/>
          <w:rFonts w:ascii="Times New Roman" w:hAnsi="Times New Roman" w:cs="Times New Roman"/>
          <w:b/>
          <w:sz w:val="28"/>
          <w:szCs w:val="28"/>
        </w:rPr>
        <w:lastRenderedPageBreak/>
        <w:t>УЧЕБНО-ТЕМАТИЧЕСКИЙ ПЛАН</w:t>
      </w:r>
    </w:p>
    <w:p w:rsidR="003A49D5" w:rsidRDefault="003A49D5" w:rsidP="003A49D5">
      <w:pPr>
        <w:pStyle w:val="Style13"/>
        <w:widowControl/>
        <w:spacing w:line="240" w:lineRule="auto"/>
        <w:ind w:firstLine="839"/>
        <w:jc w:val="center"/>
        <w:rPr>
          <w:rStyle w:val="FontStyle34"/>
          <w:rFonts w:ascii="Times New Roman" w:hAnsi="Times New Roman" w:cs="Times New Roman"/>
          <w:b/>
          <w:sz w:val="28"/>
          <w:szCs w:val="28"/>
        </w:rPr>
      </w:pPr>
    </w:p>
    <w:tbl>
      <w:tblPr>
        <w:tblW w:w="89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712"/>
        <w:gridCol w:w="2713"/>
        <w:gridCol w:w="2713"/>
      </w:tblGrid>
      <w:tr w:rsidR="003A49D5" w:rsidRPr="00B176AE" w:rsidTr="003A49D5">
        <w:tc>
          <w:tcPr>
            <w:tcW w:w="850"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w:t>
            </w:r>
          </w:p>
        </w:tc>
        <w:tc>
          <w:tcPr>
            <w:tcW w:w="2712"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Название раздела</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Количество часов по программе</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Количество часов по рабочей программе</w:t>
            </w:r>
          </w:p>
        </w:tc>
      </w:tr>
      <w:tr w:rsidR="003A49D5" w:rsidRPr="00B176AE" w:rsidTr="003A49D5">
        <w:tc>
          <w:tcPr>
            <w:tcW w:w="850"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1</w:t>
            </w:r>
          </w:p>
        </w:tc>
        <w:tc>
          <w:tcPr>
            <w:tcW w:w="2712"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Компьютер для начинающих</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7</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7</w:t>
            </w:r>
          </w:p>
        </w:tc>
      </w:tr>
      <w:tr w:rsidR="003A49D5" w:rsidRPr="00B176AE" w:rsidTr="003A49D5">
        <w:tc>
          <w:tcPr>
            <w:tcW w:w="850"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2</w:t>
            </w:r>
          </w:p>
        </w:tc>
        <w:tc>
          <w:tcPr>
            <w:tcW w:w="2712"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Информация вокруг нас</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11</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11</w:t>
            </w:r>
          </w:p>
        </w:tc>
      </w:tr>
      <w:tr w:rsidR="003A49D5" w:rsidRPr="00B176AE" w:rsidTr="003A49D5">
        <w:tc>
          <w:tcPr>
            <w:tcW w:w="850"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3</w:t>
            </w:r>
          </w:p>
        </w:tc>
        <w:tc>
          <w:tcPr>
            <w:tcW w:w="2712"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Информационные технологии</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14</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sidRPr="00B176AE">
              <w:rPr>
                <w:rStyle w:val="FontStyle34"/>
                <w:rFonts w:ascii="Times New Roman" w:hAnsi="Times New Roman" w:cs="Times New Roman"/>
                <w:sz w:val="28"/>
                <w:szCs w:val="28"/>
              </w:rPr>
              <w:t>14</w:t>
            </w:r>
          </w:p>
        </w:tc>
      </w:tr>
      <w:tr w:rsidR="003A49D5" w:rsidRPr="00B176AE" w:rsidTr="003A49D5">
        <w:tc>
          <w:tcPr>
            <w:tcW w:w="850"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Pr>
                <w:rStyle w:val="FontStyle34"/>
                <w:rFonts w:ascii="Times New Roman" w:hAnsi="Times New Roman" w:cs="Times New Roman"/>
                <w:sz w:val="28"/>
                <w:szCs w:val="28"/>
              </w:rPr>
              <w:t>4</w:t>
            </w:r>
          </w:p>
        </w:tc>
        <w:tc>
          <w:tcPr>
            <w:tcW w:w="2712"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Pr>
                <w:rStyle w:val="FontStyle34"/>
                <w:rFonts w:ascii="Times New Roman" w:hAnsi="Times New Roman" w:cs="Times New Roman"/>
                <w:sz w:val="28"/>
                <w:szCs w:val="28"/>
              </w:rPr>
              <w:t>Итоговое повторение</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Pr>
                <w:rStyle w:val="FontStyle34"/>
                <w:rFonts w:ascii="Times New Roman" w:hAnsi="Times New Roman" w:cs="Times New Roman"/>
                <w:sz w:val="28"/>
                <w:szCs w:val="28"/>
              </w:rPr>
              <w:t>3</w:t>
            </w:r>
          </w:p>
        </w:tc>
        <w:tc>
          <w:tcPr>
            <w:tcW w:w="2713" w:type="dxa"/>
            <w:shd w:val="clear" w:color="auto" w:fill="auto"/>
          </w:tcPr>
          <w:p w:rsidR="003A49D5" w:rsidRPr="00B176AE" w:rsidRDefault="003A49D5" w:rsidP="003A49D5">
            <w:pPr>
              <w:pStyle w:val="Style13"/>
              <w:widowControl/>
              <w:spacing w:line="240" w:lineRule="auto"/>
              <w:ind w:firstLine="0"/>
              <w:rPr>
                <w:rStyle w:val="FontStyle34"/>
                <w:rFonts w:ascii="Times New Roman" w:hAnsi="Times New Roman" w:cs="Times New Roman"/>
                <w:sz w:val="28"/>
                <w:szCs w:val="28"/>
              </w:rPr>
            </w:pPr>
            <w:r>
              <w:rPr>
                <w:rStyle w:val="FontStyle34"/>
                <w:rFonts w:ascii="Times New Roman" w:hAnsi="Times New Roman" w:cs="Times New Roman"/>
                <w:sz w:val="28"/>
                <w:szCs w:val="28"/>
              </w:rPr>
              <w:t>3</w:t>
            </w:r>
          </w:p>
        </w:tc>
      </w:tr>
    </w:tbl>
    <w:p w:rsidR="003A49D5" w:rsidRPr="00D50BC1" w:rsidRDefault="003A49D5" w:rsidP="003A49D5">
      <w:pPr>
        <w:pStyle w:val="Style13"/>
        <w:widowControl/>
        <w:spacing w:line="240" w:lineRule="auto"/>
        <w:ind w:left="927" w:firstLine="839"/>
        <w:jc w:val="center"/>
        <w:rPr>
          <w:rStyle w:val="FontStyle39"/>
          <w:rFonts w:ascii="Times New Roman" w:hAnsi="Times New Roman"/>
          <w:sz w:val="28"/>
          <w:szCs w:val="28"/>
        </w:rPr>
      </w:pPr>
    </w:p>
    <w:p w:rsidR="003A49D5" w:rsidRPr="00D50BC1" w:rsidRDefault="003A49D5" w:rsidP="003A49D5">
      <w:pPr>
        <w:ind w:left="927" w:firstLine="839"/>
        <w:jc w:val="center"/>
        <w:rPr>
          <w:b/>
          <w:bCs/>
          <w:szCs w:val="28"/>
        </w:rPr>
      </w:pPr>
    </w:p>
    <w:p w:rsidR="003A49D5" w:rsidRPr="00D50BC1" w:rsidRDefault="003A49D5" w:rsidP="003A49D5">
      <w:pPr>
        <w:ind w:left="927" w:firstLine="839"/>
        <w:jc w:val="center"/>
        <w:rPr>
          <w:b/>
          <w:bCs/>
          <w:szCs w:val="28"/>
        </w:rPr>
      </w:pPr>
      <w:r w:rsidRPr="00D50BC1">
        <w:rPr>
          <w:b/>
          <w:bCs/>
          <w:szCs w:val="28"/>
        </w:rPr>
        <w:t>ФОРМЫ КОНТРОЛЯ И ВОЗМОЖНЫЕ ВАРИАНТЫ ЕГО ПРОВЕДЕНИЯ</w:t>
      </w:r>
    </w:p>
    <w:p w:rsidR="003A49D5" w:rsidRPr="00D50BC1" w:rsidRDefault="003A49D5" w:rsidP="003A49D5">
      <w:pPr>
        <w:ind w:firstLine="839"/>
        <w:rPr>
          <w:bCs/>
          <w:szCs w:val="28"/>
        </w:rPr>
      </w:pPr>
    </w:p>
    <w:p w:rsidR="003A49D5" w:rsidRPr="00D50BC1" w:rsidRDefault="003A49D5" w:rsidP="003A49D5">
      <w:pPr>
        <w:ind w:firstLine="839"/>
        <w:rPr>
          <w:bCs/>
          <w:szCs w:val="28"/>
        </w:rPr>
      </w:pPr>
    </w:p>
    <w:p w:rsidR="003A49D5" w:rsidRPr="00D50BC1" w:rsidRDefault="003A49D5" w:rsidP="003A49D5">
      <w:pPr>
        <w:ind w:firstLine="839"/>
        <w:rPr>
          <w:bCs/>
          <w:szCs w:val="28"/>
        </w:rPr>
      </w:pPr>
      <w:r w:rsidRPr="00D50BC1">
        <w:rPr>
          <w:bCs/>
          <w:szCs w:val="28"/>
        </w:rPr>
        <w:t>Все формы контроля по продолжительности рассчитаны на 10-45 минут.</w:t>
      </w:r>
    </w:p>
    <w:p w:rsidR="003A49D5" w:rsidRPr="00D50BC1" w:rsidRDefault="003A49D5" w:rsidP="003A49D5">
      <w:pPr>
        <w:ind w:firstLine="839"/>
        <w:rPr>
          <w:bCs/>
          <w:szCs w:val="28"/>
        </w:rPr>
      </w:pPr>
      <w:r w:rsidRPr="00D50BC1">
        <w:rPr>
          <w:bCs/>
          <w:szCs w:val="28"/>
        </w:rPr>
        <w:t>Текущий контроль осуществляется с помощью компьютерного практикума в форме практических работ и практических заданий.</w:t>
      </w:r>
    </w:p>
    <w:p w:rsidR="003A49D5" w:rsidRPr="00D50BC1" w:rsidRDefault="003A49D5" w:rsidP="003A49D5">
      <w:pPr>
        <w:ind w:firstLine="839"/>
        <w:rPr>
          <w:bCs/>
          <w:szCs w:val="28"/>
        </w:rPr>
      </w:pPr>
      <w:r w:rsidRPr="00D50BC1">
        <w:rPr>
          <w:bCs/>
          <w:szCs w:val="28"/>
        </w:rPr>
        <w:t xml:space="preserve">Тематический  контроль осуществляется по завершении крупного блока (темы) в форме контрольной работы, тестирования,  выполнения зачетной практической работы. </w:t>
      </w:r>
    </w:p>
    <w:p w:rsidR="003A49D5" w:rsidRPr="00D50BC1" w:rsidRDefault="003A49D5" w:rsidP="003A49D5">
      <w:pPr>
        <w:ind w:firstLine="839"/>
        <w:rPr>
          <w:bCs/>
          <w:szCs w:val="28"/>
        </w:rPr>
      </w:pPr>
      <w:r w:rsidRPr="00D50BC1">
        <w:rPr>
          <w:bCs/>
          <w:szCs w:val="28"/>
        </w:rPr>
        <w:t>Итоговый контроль осуществляется по завершении учебного материала в форме, определяемой Положением образовательного учреждения – контрольной  работы.</w:t>
      </w:r>
    </w:p>
    <w:p w:rsidR="003A49D5" w:rsidRPr="00D50BC1" w:rsidRDefault="003A49D5" w:rsidP="003A49D5">
      <w:pPr>
        <w:ind w:firstLine="839"/>
        <w:rPr>
          <w:bCs/>
          <w:szCs w:val="28"/>
        </w:rPr>
      </w:pPr>
      <w:r w:rsidRPr="00D50BC1">
        <w:rPr>
          <w:bCs/>
          <w:szCs w:val="28"/>
        </w:rPr>
        <w:t xml:space="preserve">Тематический 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Итоговый контроль осуществляется по завершении каждого года обучения. </w:t>
      </w:r>
    </w:p>
    <w:p w:rsidR="003A49D5" w:rsidRPr="00D50BC1" w:rsidRDefault="003A49D5" w:rsidP="003A49D5">
      <w:pPr>
        <w:ind w:firstLine="839"/>
        <w:rPr>
          <w:bCs/>
          <w:szCs w:val="28"/>
        </w:rPr>
      </w:pPr>
      <w:r w:rsidRPr="00D50BC1">
        <w:rPr>
          <w:bCs/>
          <w:szCs w:val="28"/>
        </w:rPr>
        <w:t>В качестве одной из основных форм контроля мы рассматриваем тестирование. Организации тестирования в 5 класс</w:t>
      </w:r>
      <w:r>
        <w:rPr>
          <w:bCs/>
          <w:szCs w:val="28"/>
        </w:rPr>
        <w:t>е</w:t>
      </w:r>
      <w:r w:rsidRPr="00D50BC1">
        <w:rPr>
          <w:bCs/>
          <w:szCs w:val="28"/>
        </w:rPr>
        <w:t xml:space="preserve"> следует уделить особое внимание, так как, возможно, для большинства учеников это будет первый опыт соответствующей деятельности. Если ученики не работали с тестами в начальной школе, то до организации первого тестирования их следует более детально познакомить с тестовыми заданиями, рассказать о системе оценивания, продемонстрировать бланк с тестовыми заданиями, дать подробную инструкцию по их выполнению, обратить внимание на временные ограничения. </w:t>
      </w:r>
    </w:p>
    <w:p w:rsidR="003A49D5" w:rsidRPr="00D50BC1" w:rsidRDefault="003A49D5" w:rsidP="003A49D5">
      <w:pPr>
        <w:ind w:firstLine="839"/>
        <w:rPr>
          <w:bCs/>
          <w:szCs w:val="28"/>
        </w:rPr>
      </w:pPr>
      <w:r w:rsidRPr="00D50BC1">
        <w:rPr>
          <w:bCs/>
          <w:szCs w:val="28"/>
        </w:rPr>
        <w:t>Для того чтобы настроить школьников на вдумчивую работу с тестами, важно им объяснить правила, которые рекомендуются придерживаться при оценивании:</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правильный ответ начисляется 1 балл;</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ошибочный ответ начисляется штраф в 1 балл;</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вопрос, оставленный без ответа (пропущенный вопрос), ничего не начисляется.</w:t>
      </w:r>
    </w:p>
    <w:p w:rsidR="003A49D5" w:rsidRPr="00D50BC1" w:rsidRDefault="003A49D5" w:rsidP="003A49D5">
      <w:pPr>
        <w:ind w:firstLine="839"/>
        <w:rPr>
          <w:b/>
          <w:bCs/>
          <w:szCs w:val="28"/>
        </w:rPr>
      </w:pPr>
      <w:r w:rsidRPr="00D50BC1">
        <w:rPr>
          <w:bCs/>
          <w:szCs w:val="28"/>
        </w:rPr>
        <w:lastRenderedPageBreak/>
        <w:t xml:space="preserve">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 При выставлении оценок желательно придерживаться следующих общепринятых соотношений:   </w:t>
      </w:r>
      <w:r w:rsidRPr="00D50BC1">
        <w:rPr>
          <w:b/>
          <w:bCs/>
          <w:szCs w:val="28"/>
        </w:rPr>
        <w:t>50-70% — «3»;  71-85% — «4»;    86-100% — «5»</w:t>
      </w:r>
    </w:p>
    <w:p w:rsidR="003A49D5" w:rsidRPr="00D50BC1" w:rsidRDefault="003A49D5" w:rsidP="003A49D5">
      <w:pPr>
        <w:ind w:firstLine="839"/>
        <w:rPr>
          <w:bCs/>
          <w:szCs w:val="28"/>
        </w:rPr>
      </w:pPr>
      <w:r w:rsidRPr="00D50BC1">
        <w:rPr>
          <w:b/>
          <w:bCs/>
          <w:szCs w:val="28"/>
        </w:rPr>
        <w:t>Компьютерное тестирование</w:t>
      </w:r>
      <w:r w:rsidRPr="00D50BC1">
        <w:rPr>
          <w:bCs/>
          <w:szCs w:val="28"/>
        </w:rPr>
        <w:t xml:space="preserve"> интересно детям, а учителя оно освобождает от необходимости проверки детских работ. Тем не менее, компьютерному тестированию должно предшествовать 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 При правильном подходе к организации тестирования в 5 классе, как правило, в дальнейшем эта форма контроля уже не вызывает у школьников особых затруднений.</w:t>
      </w:r>
    </w:p>
    <w:p w:rsidR="003A49D5" w:rsidRPr="00D50BC1" w:rsidRDefault="003A49D5" w:rsidP="003A49D5">
      <w:pPr>
        <w:ind w:firstLine="839"/>
        <w:jc w:val="center"/>
        <w:rPr>
          <w:b/>
          <w:bCs/>
          <w:szCs w:val="28"/>
        </w:rPr>
      </w:pPr>
      <w:r w:rsidRPr="00D50BC1">
        <w:rPr>
          <w:b/>
          <w:bCs/>
          <w:szCs w:val="28"/>
        </w:rPr>
        <w:t>КРИТЕРИИ И НОРМЫ ОЦЕНКИ</w:t>
      </w:r>
    </w:p>
    <w:p w:rsidR="003A49D5" w:rsidRPr="00D50BC1" w:rsidRDefault="003A49D5" w:rsidP="003A49D5">
      <w:pPr>
        <w:ind w:firstLine="708"/>
        <w:rPr>
          <w:b/>
          <w:bCs/>
          <w:szCs w:val="28"/>
        </w:rPr>
      </w:pPr>
      <w:r w:rsidRPr="00D50BC1">
        <w:rPr>
          <w:b/>
          <w:bCs/>
          <w:szCs w:val="28"/>
        </w:rPr>
        <w:t>Критерий оценки устного ответа</w:t>
      </w:r>
    </w:p>
    <w:p w:rsidR="003A49D5" w:rsidRPr="00D50BC1" w:rsidRDefault="003A49D5" w:rsidP="003A49D5">
      <w:pPr>
        <w:ind w:firstLine="839"/>
        <w:rPr>
          <w:bCs/>
          <w:szCs w:val="28"/>
        </w:rPr>
      </w:pPr>
      <w:r w:rsidRPr="00D50BC1">
        <w:rPr>
          <w:bCs/>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3A49D5" w:rsidRPr="00D50BC1" w:rsidRDefault="003A49D5" w:rsidP="003A49D5">
      <w:pPr>
        <w:ind w:firstLine="839"/>
        <w:rPr>
          <w:bCs/>
          <w:szCs w:val="28"/>
        </w:rPr>
      </w:pPr>
      <w:r w:rsidRPr="00D50BC1">
        <w:rPr>
          <w:bCs/>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3A49D5" w:rsidRPr="00D50BC1" w:rsidRDefault="003A49D5" w:rsidP="003A49D5">
      <w:pPr>
        <w:ind w:firstLine="839"/>
        <w:rPr>
          <w:bCs/>
          <w:szCs w:val="28"/>
        </w:rPr>
      </w:pPr>
      <w:r w:rsidRPr="00D50BC1">
        <w:rPr>
          <w:bCs/>
          <w:szCs w:val="28"/>
        </w:rPr>
        <w:t>Отметка «3»: ответ полный, но при этом допущена существенная ошибка, или неполный, несвязный.</w:t>
      </w:r>
    </w:p>
    <w:p w:rsidR="003A49D5" w:rsidRPr="00D50BC1" w:rsidRDefault="003A49D5" w:rsidP="003A49D5">
      <w:pPr>
        <w:ind w:firstLine="839"/>
        <w:rPr>
          <w:bCs/>
          <w:szCs w:val="28"/>
        </w:rPr>
      </w:pPr>
      <w:r w:rsidRPr="00D50BC1">
        <w:rPr>
          <w:bCs/>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3A49D5" w:rsidRPr="00D50BC1" w:rsidRDefault="003A49D5" w:rsidP="003A49D5">
      <w:pPr>
        <w:rPr>
          <w:b/>
          <w:bCs/>
          <w:szCs w:val="28"/>
        </w:rPr>
      </w:pPr>
      <w:r w:rsidRPr="00D50BC1">
        <w:rPr>
          <w:b/>
          <w:bCs/>
          <w:szCs w:val="28"/>
        </w:rPr>
        <w:t>Критерий оценки практического задания</w:t>
      </w:r>
    </w:p>
    <w:p w:rsidR="003A49D5" w:rsidRPr="00D50BC1" w:rsidRDefault="003A49D5" w:rsidP="003A49D5">
      <w:pPr>
        <w:ind w:firstLine="839"/>
        <w:rPr>
          <w:bCs/>
          <w:szCs w:val="28"/>
        </w:rPr>
      </w:pPr>
      <w:r w:rsidRPr="00D50BC1">
        <w:rPr>
          <w:bCs/>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3A49D5" w:rsidRPr="00D50BC1" w:rsidRDefault="003A49D5" w:rsidP="003A49D5">
      <w:pPr>
        <w:ind w:firstLine="839"/>
        <w:rPr>
          <w:bCs/>
          <w:szCs w:val="28"/>
        </w:rPr>
      </w:pPr>
      <w:r w:rsidRPr="00D50BC1">
        <w:rPr>
          <w:bCs/>
          <w:szCs w:val="28"/>
        </w:rPr>
        <w:t>Отметка «4»: работа выполнена правильно с учетом 2-3 несущественных ошибок исправленных самостоятельно по требованию учителя.</w:t>
      </w:r>
    </w:p>
    <w:p w:rsidR="003A49D5" w:rsidRPr="00D50BC1" w:rsidRDefault="003A49D5" w:rsidP="003A49D5">
      <w:pPr>
        <w:ind w:firstLine="839"/>
        <w:rPr>
          <w:bCs/>
          <w:szCs w:val="28"/>
        </w:rPr>
      </w:pPr>
      <w:r w:rsidRPr="00D50BC1">
        <w:rPr>
          <w:bCs/>
          <w:szCs w:val="28"/>
        </w:rPr>
        <w:t>Отметка «3»: работа выполнена правильно не менее чем на половину или допущена существенная ошибка.</w:t>
      </w:r>
    </w:p>
    <w:p w:rsidR="003A49D5" w:rsidRPr="00D50BC1" w:rsidRDefault="003A49D5" w:rsidP="003A49D5">
      <w:pPr>
        <w:ind w:firstLine="839"/>
        <w:rPr>
          <w:bCs/>
          <w:szCs w:val="28"/>
        </w:rPr>
      </w:pPr>
      <w:r w:rsidRPr="00D50BC1">
        <w:rPr>
          <w:bCs/>
          <w:szCs w:val="28"/>
        </w:rPr>
        <w:t>Отметка «2»: допущены две (и более) существенные ошибки в ходе работы, которые учащийся не может исправить даже по требованию учителя.</w:t>
      </w:r>
    </w:p>
    <w:p w:rsidR="003A49D5" w:rsidRPr="00D50BC1" w:rsidRDefault="003A49D5" w:rsidP="003A49D5">
      <w:pPr>
        <w:rPr>
          <w:bCs/>
          <w:szCs w:val="28"/>
        </w:rPr>
      </w:pPr>
    </w:p>
    <w:p w:rsidR="003A49D5" w:rsidRPr="00D50BC1" w:rsidRDefault="003A49D5" w:rsidP="003A49D5">
      <w:pPr>
        <w:ind w:firstLine="839"/>
        <w:jc w:val="center"/>
        <w:rPr>
          <w:b/>
          <w:szCs w:val="28"/>
        </w:rPr>
      </w:pPr>
      <w:r w:rsidRPr="00D50BC1">
        <w:rPr>
          <w:b/>
          <w:vanish/>
          <w:szCs w:val="28"/>
        </w:rPr>
        <w:sym w:font="Wingdings" w:char="F085"/>
      </w:r>
      <w:r w:rsidRPr="00D50BC1">
        <w:rPr>
          <w:b/>
          <w:caps/>
          <w:szCs w:val="28"/>
        </w:rPr>
        <w:t>Материально-техническое и информационно-техническое обеспечение образовательного процесса</w:t>
      </w:r>
    </w:p>
    <w:p w:rsidR="003A49D5" w:rsidRPr="00D50BC1" w:rsidRDefault="003A49D5" w:rsidP="003A49D5">
      <w:pPr>
        <w:pStyle w:val="af"/>
        <w:spacing w:before="120" w:after="120"/>
        <w:ind w:firstLine="839"/>
        <w:rPr>
          <w:sz w:val="28"/>
          <w:szCs w:val="28"/>
        </w:rPr>
      </w:pPr>
      <w:r w:rsidRPr="00D50BC1">
        <w:rPr>
          <w:sz w:val="28"/>
          <w:szCs w:val="28"/>
        </w:rPr>
        <w:t>Аппаратные средства</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Компьютер</w:t>
      </w:r>
      <w:r w:rsidRPr="00D50BC1">
        <w:rPr>
          <w:szCs w:val="28"/>
        </w:rPr>
        <w:t xml:space="preserve"> – универсальное устройство обработки информации; </w:t>
      </w:r>
      <w:r w:rsidRPr="00D50BC1">
        <w:rPr>
          <w:b/>
          <w:bCs/>
          <w:szCs w:val="28"/>
        </w:rPr>
        <w:t xml:space="preserve">Проектор, </w:t>
      </w:r>
      <w:r w:rsidRPr="00D50BC1">
        <w:rPr>
          <w:szCs w:val="28"/>
        </w:rPr>
        <w:lastRenderedPageBreak/>
        <w:t>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Принтер</w:t>
      </w:r>
      <w:r w:rsidRPr="00D50BC1">
        <w:rPr>
          <w:szCs w:val="28"/>
        </w:rPr>
        <w:t xml:space="preserve"> – позволяет фиксировать на бумаге информацию, найденную и созданную учащимися или учителем</w:t>
      </w:r>
      <w:r w:rsidRPr="00D50BC1">
        <w:rPr>
          <w:i/>
          <w:szCs w:val="28"/>
        </w:rPr>
        <w:t xml:space="preserve">. </w:t>
      </w:r>
      <w:r w:rsidRPr="00D50BC1">
        <w:rPr>
          <w:szCs w:val="28"/>
        </w:rPr>
        <w:t>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Телекоммуникационный блок, устройства, обеспечивающие подключение к сети </w:t>
      </w:r>
      <w:r w:rsidRPr="00D50BC1">
        <w:rPr>
          <w:szCs w:val="28"/>
        </w:rPr>
        <w:t>– дает доступ информационным ресурсам.</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Устройства для ручного ввода текстовой информации и манипулирования экранными объектами – </w:t>
      </w:r>
      <w:r w:rsidRPr="00D50BC1">
        <w:rPr>
          <w:szCs w:val="28"/>
        </w:rPr>
        <w:t xml:space="preserve">клавиатура и мышь (и разнообразные устройства аналогичного назначения). </w:t>
      </w:r>
    </w:p>
    <w:p w:rsidR="003A49D5" w:rsidRPr="00D50BC1" w:rsidRDefault="003A49D5" w:rsidP="003A49D5">
      <w:pPr>
        <w:pStyle w:val="af"/>
        <w:spacing w:before="120" w:after="120"/>
        <w:ind w:firstLine="839"/>
        <w:rPr>
          <w:sz w:val="28"/>
          <w:szCs w:val="28"/>
        </w:rPr>
      </w:pPr>
      <w:r w:rsidRPr="00D50BC1">
        <w:rPr>
          <w:sz w:val="28"/>
          <w:szCs w:val="28"/>
        </w:rPr>
        <w:t>Программные средства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Операционная система.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Файловый менеджер (в составе операционной системы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Антивирусная программа.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Программа-архиватор.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Простая система управления базами данных.</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i/>
          <w:szCs w:val="28"/>
        </w:rPr>
      </w:pPr>
      <w:r w:rsidRPr="00D50BC1">
        <w:rPr>
          <w:i/>
          <w:szCs w:val="28"/>
        </w:rPr>
        <w:t>Виртуальные компьютерные лаборатории.</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Мультимедиа проигрыватель (входит в состав операционных систем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Система программирования.</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Почтовый клиент (входит в состав операционных систем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Браузер (входит в состав операционных систем или др.).</w:t>
      </w:r>
    </w:p>
    <w:p w:rsidR="003A49D5" w:rsidRPr="00D50BC1" w:rsidRDefault="003A49D5" w:rsidP="00253442">
      <w:pPr>
        <w:pStyle w:val="a6"/>
        <w:widowControl w:val="0"/>
        <w:numPr>
          <w:ilvl w:val="0"/>
          <w:numId w:val="185"/>
        </w:numPr>
        <w:shd w:val="clear" w:color="auto" w:fill="FFFFFF"/>
        <w:tabs>
          <w:tab w:val="clear" w:pos="720"/>
        </w:tabs>
        <w:autoSpaceDE w:val="0"/>
        <w:autoSpaceDN w:val="0"/>
        <w:adjustRightInd w:val="0"/>
        <w:spacing w:after="0" w:line="240" w:lineRule="auto"/>
        <w:ind w:left="0" w:firstLine="839"/>
        <w:rPr>
          <w:rFonts w:ascii="Times New Roman" w:hAnsi="Times New Roman"/>
          <w:sz w:val="28"/>
          <w:szCs w:val="28"/>
        </w:rPr>
      </w:pPr>
      <w:r w:rsidRPr="00D50BC1">
        <w:rPr>
          <w:rFonts w:ascii="Times New Roman" w:hAnsi="Times New Roman"/>
          <w:sz w:val="28"/>
          <w:szCs w:val="28"/>
        </w:rPr>
        <w:t>Простой редактор Web-страниц</w:t>
      </w:r>
    </w:p>
    <w:p w:rsidR="003A49D5" w:rsidRPr="00D50BC1" w:rsidRDefault="003A49D5" w:rsidP="003A49D5">
      <w:pPr>
        <w:widowControl w:val="0"/>
        <w:shd w:val="clear" w:color="auto" w:fill="FFFFFF"/>
        <w:autoSpaceDE w:val="0"/>
        <w:autoSpaceDN w:val="0"/>
        <w:adjustRightInd w:val="0"/>
        <w:ind w:firstLine="839"/>
        <w:rPr>
          <w:szCs w:val="28"/>
        </w:rPr>
      </w:pPr>
    </w:p>
    <w:p w:rsidR="003A49D5" w:rsidRPr="00D50BC1" w:rsidRDefault="003A49D5" w:rsidP="003A49D5">
      <w:pPr>
        <w:widowControl w:val="0"/>
        <w:shd w:val="clear" w:color="auto" w:fill="FFFFFF"/>
        <w:tabs>
          <w:tab w:val="left" w:pos="1276"/>
        </w:tabs>
        <w:autoSpaceDE w:val="0"/>
        <w:ind w:right="5" w:firstLine="839"/>
        <w:jc w:val="center"/>
        <w:rPr>
          <w:rStyle w:val="FontStyle35"/>
          <w:rFonts w:ascii="Times New Roman" w:hAnsi="Times New Roman" w:cs="Times New Roman"/>
          <w:sz w:val="28"/>
          <w:szCs w:val="28"/>
        </w:rPr>
      </w:pPr>
    </w:p>
    <w:p w:rsidR="003A49D5" w:rsidRDefault="003A49D5" w:rsidP="003A49D5">
      <w:pPr>
        <w:pStyle w:val="Style23"/>
        <w:widowControl/>
        <w:spacing w:line="240" w:lineRule="auto"/>
        <w:ind w:firstLine="839"/>
        <w:jc w:val="left"/>
        <w:rPr>
          <w:rStyle w:val="FontStyle39"/>
          <w:rFonts w:ascii="Times New Roman" w:hAnsi="Times New Roman"/>
          <w:sz w:val="28"/>
          <w:szCs w:val="28"/>
        </w:rPr>
      </w:pPr>
    </w:p>
    <w:p w:rsidR="003A49D5" w:rsidRDefault="003A49D5" w:rsidP="003A49D5">
      <w:pPr>
        <w:pStyle w:val="Style23"/>
        <w:widowControl/>
        <w:spacing w:line="240" w:lineRule="auto"/>
        <w:ind w:firstLine="839"/>
        <w:jc w:val="left"/>
        <w:rPr>
          <w:rStyle w:val="FontStyle39"/>
          <w:rFonts w:ascii="Times New Roman" w:hAnsi="Times New Roman"/>
          <w:sz w:val="28"/>
          <w:szCs w:val="28"/>
        </w:rPr>
      </w:pPr>
    </w:p>
    <w:p w:rsidR="003A49D5" w:rsidRPr="00D50BC1" w:rsidRDefault="003A49D5" w:rsidP="003A49D5">
      <w:pPr>
        <w:widowControl w:val="0"/>
        <w:shd w:val="clear" w:color="auto" w:fill="FFFFFF"/>
        <w:autoSpaceDE w:val="0"/>
        <w:autoSpaceDN w:val="0"/>
        <w:adjustRightInd w:val="0"/>
        <w:ind w:firstLine="839"/>
        <w:rPr>
          <w:b/>
          <w:szCs w:val="28"/>
        </w:rPr>
      </w:pPr>
      <w:r w:rsidRPr="00D50BC1">
        <w:rPr>
          <w:b/>
          <w:szCs w:val="28"/>
        </w:rPr>
        <w:t>ПЕРЕЧЕНЬ УЧЕБНО-МЕТОДИЧЕСКОГО ОБЕСПЕЧЕНИЯ ПО ИНФОРМАТИКЕ ДЛЯ 5 КЛАСС</w:t>
      </w:r>
      <w:r>
        <w:rPr>
          <w:b/>
          <w:szCs w:val="28"/>
        </w:rPr>
        <w:t>А.</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1. Босова Л.Л., Босова А.Ю. Информатика. Программа для основной школы: 5–6 классы. – М.: БИНОМ. Лаборатория знаний, 2010.</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2. Босова Л.Л., Босова А.Ю. Информатика: Учебник для 5 класса. – М.: БИНОМ. Лаборатория знаний, 2010.</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3. Босова Л.Л., Босова А.Б. Информатика: рабочая тетрадь для 5 класса. – М.: БИНОМ. Лаборатория знаний, 2010.</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7.  Л.Л Босова, А.Ю. Босова. Методическое пособие. 5 класс 2013</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8. Босова Л.Л., Босова А.Ю. Информатика. 5–6 классы: методическое пособие. – М.: БИНОМ. Лаборатория знаний, 2013.</w:t>
      </w:r>
    </w:p>
    <w:p w:rsidR="003A49D5" w:rsidRPr="00D50BC1"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b/>
          <w:sz w:val="28"/>
          <w:szCs w:val="28"/>
        </w:rPr>
      </w:pPr>
      <w:r w:rsidRPr="002B0BE6">
        <w:rPr>
          <w:rStyle w:val="FontStyle17"/>
          <w:rFonts w:ascii="Times New Roman" w:hAnsi="Times New Roman"/>
          <w:b/>
          <w:sz w:val="28"/>
          <w:szCs w:val="28"/>
        </w:rPr>
        <w:t>ИНТЕРНЕТ РЕСУРСЫ</w:t>
      </w:r>
    </w:p>
    <w:p w:rsidR="003A49D5" w:rsidRPr="003A49D5" w:rsidRDefault="003A49D5" w:rsidP="003A49D5">
      <w:pPr>
        <w:pStyle w:val="Style12"/>
        <w:widowControl/>
        <w:tabs>
          <w:tab w:val="left" w:pos="142"/>
        </w:tabs>
        <w:spacing w:before="17"/>
        <w:ind w:firstLine="839"/>
        <w:rPr>
          <w:rStyle w:val="FontStyle17"/>
          <w:rFonts w:ascii="Times New Roman" w:hAnsi="Times New Roman"/>
          <w:sz w:val="28"/>
          <w:szCs w:val="28"/>
        </w:rPr>
      </w:pPr>
      <w:r>
        <w:rPr>
          <w:rStyle w:val="FontStyle17"/>
          <w:rFonts w:ascii="Times New Roman" w:hAnsi="Times New Roman"/>
          <w:sz w:val="28"/>
          <w:szCs w:val="28"/>
        </w:rPr>
        <w:t>1.</w:t>
      </w:r>
      <w:r>
        <w:rPr>
          <w:rStyle w:val="FontStyle17"/>
          <w:rFonts w:ascii="Times New Roman" w:hAnsi="Times New Roman"/>
          <w:sz w:val="28"/>
          <w:szCs w:val="28"/>
          <w:lang w:val="en-US"/>
        </w:rPr>
        <w:t>http</w:t>
      </w:r>
      <w:r w:rsidRPr="003A49D5">
        <w:rPr>
          <w:rStyle w:val="FontStyle17"/>
          <w:rFonts w:ascii="Times New Roman" w:hAnsi="Times New Roman"/>
          <w:sz w:val="28"/>
          <w:szCs w:val="28"/>
        </w:rPr>
        <w:t>://</w:t>
      </w:r>
      <w:r>
        <w:rPr>
          <w:rStyle w:val="FontStyle17"/>
          <w:rFonts w:ascii="Times New Roman" w:hAnsi="Times New Roman"/>
          <w:sz w:val="28"/>
          <w:szCs w:val="28"/>
          <w:lang w:val="en-US"/>
        </w:rPr>
        <w:t>www</w:t>
      </w:r>
      <w:r w:rsidRPr="003A49D5">
        <w:rPr>
          <w:rStyle w:val="FontStyle17"/>
          <w:rFonts w:ascii="Times New Roman" w:hAnsi="Times New Roman"/>
          <w:sz w:val="28"/>
          <w:szCs w:val="28"/>
        </w:rPr>
        <w:t>.</w:t>
      </w:r>
      <w:r>
        <w:rPr>
          <w:rStyle w:val="FontStyle17"/>
          <w:rFonts w:ascii="Times New Roman" w:hAnsi="Times New Roman"/>
          <w:sz w:val="28"/>
          <w:szCs w:val="28"/>
          <w:lang w:val="en-US"/>
        </w:rPr>
        <w:t>vidod</w:t>
      </w:r>
      <w:r w:rsidRPr="003A49D5">
        <w:rPr>
          <w:rStyle w:val="FontStyle17"/>
          <w:rFonts w:ascii="Times New Roman" w:hAnsi="Times New Roman"/>
          <w:sz w:val="28"/>
          <w:szCs w:val="28"/>
        </w:rPr>
        <w:t>.</w:t>
      </w:r>
      <w:r>
        <w:rPr>
          <w:rStyle w:val="FontStyle17"/>
          <w:rFonts w:ascii="Times New Roman" w:hAnsi="Times New Roman"/>
          <w:sz w:val="28"/>
          <w:szCs w:val="28"/>
          <w:lang w:val="en-US"/>
        </w:rPr>
        <w:t>edu</w:t>
      </w:r>
      <w:r w:rsidRPr="003A49D5">
        <w:rPr>
          <w:rStyle w:val="FontStyle17"/>
          <w:rFonts w:ascii="Times New Roman" w:hAnsi="Times New Roman"/>
          <w:sz w:val="28"/>
          <w:szCs w:val="28"/>
        </w:rPr>
        <w:t>.</w:t>
      </w:r>
      <w:r>
        <w:rPr>
          <w:rStyle w:val="FontStyle17"/>
          <w:rFonts w:ascii="Times New Roman" w:hAnsi="Times New Roman"/>
          <w:sz w:val="28"/>
          <w:szCs w:val="28"/>
          <w:lang w:val="en-US"/>
        </w:rPr>
        <w:t>ru</w:t>
      </w:r>
    </w:p>
    <w:p w:rsidR="003A49D5" w:rsidRPr="003A49D5" w:rsidRDefault="003A49D5" w:rsidP="003A49D5">
      <w:pPr>
        <w:pStyle w:val="Style12"/>
        <w:widowControl/>
        <w:tabs>
          <w:tab w:val="left" w:pos="142"/>
        </w:tabs>
        <w:spacing w:before="17"/>
        <w:ind w:firstLine="839"/>
        <w:rPr>
          <w:rStyle w:val="FontStyle17"/>
          <w:rFonts w:ascii="Times New Roman" w:hAnsi="Times New Roman"/>
          <w:sz w:val="28"/>
          <w:szCs w:val="28"/>
        </w:rPr>
      </w:pPr>
      <w:r w:rsidRPr="003A49D5">
        <w:rPr>
          <w:rStyle w:val="FontStyle17"/>
          <w:rFonts w:ascii="Times New Roman" w:hAnsi="Times New Roman"/>
          <w:sz w:val="28"/>
          <w:szCs w:val="28"/>
        </w:rPr>
        <w:t>2.</w:t>
      </w:r>
      <w:r w:rsidRPr="00884561">
        <w:t xml:space="preserve"> </w:t>
      </w:r>
      <w:hyperlink r:id="rId57" w:history="1">
        <w:r w:rsidRPr="0088350A">
          <w:rPr>
            <w:rStyle w:val="ab"/>
            <w:rFonts w:ascii="Times New Roman" w:hAnsi="Times New Roman"/>
            <w:sz w:val="28"/>
            <w:szCs w:val="28"/>
            <w:lang w:val="en-US"/>
          </w:rPr>
          <w:t>http</w:t>
        </w:r>
        <w:r w:rsidRPr="003A49D5">
          <w:rPr>
            <w:rStyle w:val="ab"/>
            <w:rFonts w:ascii="Times New Roman" w:hAnsi="Times New Roman"/>
            <w:sz w:val="28"/>
            <w:szCs w:val="28"/>
          </w:rPr>
          <w:t>://</w:t>
        </w:r>
        <w:r w:rsidRPr="0088350A">
          <w:rPr>
            <w:rStyle w:val="ab"/>
            <w:rFonts w:ascii="Times New Roman" w:hAnsi="Times New Roman"/>
            <w:sz w:val="28"/>
            <w:szCs w:val="28"/>
            <w:lang w:val="en-US"/>
          </w:rPr>
          <w:t>www</w:t>
        </w:r>
        <w:r w:rsidRPr="003A49D5">
          <w:rPr>
            <w:rStyle w:val="ab"/>
            <w:rFonts w:ascii="Times New Roman" w:hAnsi="Times New Roman"/>
            <w:sz w:val="28"/>
            <w:szCs w:val="28"/>
          </w:rPr>
          <w:t>.</w:t>
        </w:r>
        <w:r w:rsidRPr="0088350A">
          <w:rPr>
            <w:rStyle w:val="ab"/>
            <w:rFonts w:ascii="Times New Roman" w:hAnsi="Times New Roman"/>
            <w:sz w:val="28"/>
            <w:szCs w:val="28"/>
            <w:lang w:val="en-US"/>
          </w:rPr>
          <w:t>ps</w:t>
        </w:r>
        <w:r w:rsidRPr="003A49D5">
          <w:rPr>
            <w:rStyle w:val="ab"/>
            <w:rFonts w:ascii="Times New Roman" w:hAnsi="Times New Roman"/>
            <w:sz w:val="28"/>
            <w:szCs w:val="28"/>
          </w:rPr>
          <w:t>.1</w:t>
        </w:r>
        <w:r w:rsidRPr="0088350A">
          <w:rPr>
            <w:rStyle w:val="ab"/>
            <w:rFonts w:ascii="Times New Roman" w:hAnsi="Times New Roman"/>
            <w:sz w:val="28"/>
            <w:szCs w:val="28"/>
            <w:lang w:val="en-US"/>
          </w:rPr>
          <w:t>september</w:t>
        </w:r>
        <w:r w:rsidRPr="003A49D5">
          <w:rPr>
            <w:rStyle w:val="ab"/>
            <w:rFonts w:ascii="Times New Roman" w:hAnsi="Times New Roman"/>
            <w:sz w:val="28"/>
            <w:szCs w:val="28"/>
          </w:rPr>
          <w:t>.</w:t>
        </w:r>
        <w:r w:rsidRPr="0088350A">
          <w:rPr>
            <w:rStyle w:val="ab"/>
            <w:rFonts w:ascii="Times New Roman" w:hAnsi="Times New Roman"/>
            <w:sz w:val="28"/>
            <w:szCs w:val="28"/>
            <w:lang w:val="en-US"/>
          </w:rPr>
          <w:t>ru</w:t>
        </w:r>
      </w:hyperlink>
    </w:p>
    <w:p w:rsidR="003A49D5" w:rsidRPr="003A49D5" w:rsidRDefault="003A49D5" w:rsidP="003A49D5">
      <w:pPr>
        <w:pStyle w:val="Style12"/>
        <w:widowControl/>
        <w:tabs>
          <w:tab w:val="left" w:pos="142"/>
        </w:tabs>
        <w:spacing w:before="17"/>
        <w:ind w:firstLine="839"/>
        <w:rPr>
          <w:rStyle w:val="FontStyle17"/>
          <w:rFonts w:ascii="Times New Roman" w:hAnsi="Times New Roman"/>
          <w:sz w:val="28"/>
          <w:szCs w:val="28"/>
        </w:rPr>
      </w:pPr>
      <w:r w:rsidRPr="003A49D5">
        <w:rPr>
          <w:rStyle w:val="FontStyle17"/>
          <w:rFonts w:ascii="Times New Roman" w:hAnsi="Times New Roman"/>
          <w:sz w:val="28"/>
          <w:szCs w:val="28"/>
        </w:rPr>
        <w:lastRenderedPageBreak/>
        <w:t xml:space="preserve">3. </w:t>
      </w:r>
      <w:r w:rsidRPr="00884561">
        <w:rPr>
          <w:rStyle w:val="FontStyle17"/>
          <w:rFonts w:ascii="Times New Roman" w:hAnsi="Times New Roman"/>
          <w:sz w:val="28"/>
          <w:szCs w:val="28"/>
          <w:lang w:val="en-US"/>
        </w:rPr>
        <w:t>http</w:t>
      </w:r>
      <w:r w:rsidRPr="003A49D5">
        <w:rPr>
          <w:rStyle w:val="FontStyle17"/>
          <w:rFonts w:ascii="Times New Roman" w:hAnsi="Times New Roman"/>
          <w:sz w:val="28"/>
          <w:szCs w:val="28"/>
        </w:rPr>
        <w:t>://</w:t>
      </w:r>
      <w:r w:rsidRPr="00884561">
        <w:rPr>
          <w:rStyle w:val="FontStyle17"/>
          <w:rFonts w:ascii="Times New Roman" w:hAnsi="Times New Roman"/>
          <w:sz w:val="28"/>
          <w:szCs w:val="28"/>
          <w:lang w:val="en-US"/>
        </w:rPr>
        <w:t>www</w:t>
      </w:r>
      <w:r w:rsidRPr="003A49D5">
        <w:rPr>
          <w:rStyle w:val="FontStyle17"/>
          <w:rFonts w:ascii="Times New Roman" w:hAnsi="Times New Roman"/>
          <w:sz w:val="28"/>
          <w:szCs w:val="28"/>
        </w:rPr>
        <w:t>.</w:t>
      </w:r>
      <w:r>
        <w:rPr>
          <w:rStyle w:val="FontStyle17"/>
          <w:rFonts w:ascii="Times New Roman" w:hAnsi="Times New Roman"/>
          <w:sz w:val="28"/>
          <w:szCs w:val="28"/>
          <w:lang w:val="en-US"/>
        </w:rPr>
        <w:t>scool</w:t>
      </w:r>
      <w:r w:rsidRPr="003A49D5">
        <w:rPr>
          <w:rStyle w:val="FontStyle17"/>
          <w:rFonts w:ascii="Times New Roman" w:hAnsi="Times New Roman"/>
          <w:sz w:val="28"/>
          <w:szCs w:val="28"/>
        </w:rPr>
        <w:t>-</w:t>
      </w:r>
      <w:r>
        <w:rPr>
          <w:rStyle w:val="FontStyle17"/>
          <w:rFonts w:ascii="Times New Roman" w:hAnsi="Times New Roman"/>
          <w:sz w:val="28"/>
          <w:szCs w:val="28"/>
          <w:lang w:val="en-US"/>
        </w:rPr>
        <w:t>collection</w:t>
      </w:r>
      <w:r w:rsidRPr="003A49D5">
        <w:rPr>
          <w:rStyle w:val="FontStyle17"/>
          <w:rFonts w:ascii="Times New Roman" w:hAnsi="Times New Roman"/>
          <w:sz w:val="28"/>
          <w:szCs w:val="28"/>
        </w:rPr>
        <w:t>.</w:t>
      </w:r>
      <w:r>
        <w:rPr>
          <w:rStyle w:val="FontStyle17"/>
          <w:rFonts w:ascii="Times New Roman" w:hAnsi="Times New Roman"/>
          <w:sz w:val="28"/>
          <w:szCs w:val="28"/>
          <w:lang w:val="en-US"/>
        </w:rPr>
        <w:t>edu</w:t>
      </w:r>
      <w:r w:rsidRPr="003A49D5">
        <w:rPr>
          <w:rStyle w:val="FontStyle17"/>
          <w:rFonts w:ascii="Times New Roman" w:hAnsi="Times New Roman"/>
          <w:sz w:val="28"/>
          <w:szCs w:val="28"/>
        </w:rPr>
        <w:t>.</w:t>
      </w:r>
      <w:r>
        <w:rPr>
          <w:rStyle w:val="FontStyle17"/>
          <w:rFonts w:ascii="Times New Roman" w:hAnsi="Times New Roman"/>
          <w:sz w:val="28"/>
          <w:szCs w:val="28"/>
          <w:lang w:val="en-US"/>
        </w:rPr>
        <w:t>ru</w:t>
      </w:r>
    </w:p>
    <w:p w:rsidR="003A49D5" w:rsidRPr="003A49D5" w:rsidRDefault="003A49D5" w:rsidP="003A49D5">
      <w:pPr>
        <w:ind w:firstLine="839"/>
        <w:jc w:val="center"/>
        <w:rPr>
          <w:b/>
          <w:szCs w:val="28"/>
        </w:rPr>
      </w:pPr>
    </w:p>
    <w:p w:rsidR="003A49D5" w:rsidRPr="003A49D5" w:rsidRDefault="003A49D5" w:rsidP="003A49D5">
      <w:pPr>
        <w:widowControl w:val="0"/>
        <w:shd w:val="clear" w:color="auto" w:fill="FFFFFF"/>
        <w:tabs>
          <w:tab w:val="left" w:pos="1276"/>
        </w:tabs>
        <w:autoSpaceDE w:val="0"/>
        <w:ind w:right="5" w:firstLine="839"/>
        <w:jc w:val="center"/>
        <w:rPr>
          <w:rFonts w:eastAsia="Times New Roman"/>
          <w:szCs w:val="28"/>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Биология</w:t>
      </w:r>
    </w:p>
    <w:p w:rsidR="003A49D5" w:rsidRPr="00416EB0" w:rsidRDefault="003A49D5" w:rsidP="003A49D5">
      <w:pPr>
        <w:jc w:val="center"/>
        <w:rPr>
          <w:bCs/>
          <w:sz w:val="40"/>
          <w:szCs w:val="40"/>
          <w:u w:val="dash"/>
        </w:rPr>
      </w:pPr>
      <w:r w:rsidRPr="00416EB0">
        <w:rPr>
          <w:bCs/>
          <w:sz w:val="40"/>
          <w:szCs w:val="40"/>
          <w:u w:val="dash"/>
        </w:rPr>
        <w:t>МОАУ «Ветлянская СОШ»</w:t>
      </w:r>
    </w:p>
    <w:p w:rsidR="003A49D5" w:rsidRPr="00416EB0" w:rsidRDefault="003A49D5" w:rsidP="003A49D5">
      <w:pPr>
        <w:jc w:val="center"/>
        <w:rPr>
          <w:bCs/>
          <w:sz w:val="40"/>
          <w:szCs w:val="40"/>
          <w:u w:val="dash"/>
        </w:rPr>
      </w:pPr>
    </w:p>
    <w:p w:rsidR="003A49D5" w:rsidRPr="00416EB0" w:rsidRDefault="003A49D5" w:rsidP="003A49D5">
      <w:pPr>
        <w:jc w:val="right"/>
        <w:rPr>
          <w:sz w:val="26"/>
          <w:szCs w:val="26"/>
        </w:rPr>
      </w:pPr>
    </w:p>
    <w:p w:rsidR="003A49D5" w:rsidRPr="00416EB0" w:rsidRDefault="003A49D5" w:rsidP="003A49D5">
      <w:pPr>
        <w:jc w:val="right"/>
        <w:rPr>
          <w:sz w:val="26"/>
          <w:szCs w:val="26"/>
        </w:rPr>
      </w:pPr>
    </w:p>
    <w:p w:rsidR="003A49D5" w:rsidRPr="00416EB0" w:rsidRDefault="003A49D5" w:rsidP="003A49D5">
      <w:pPr>
        <w:jc w:val="right"/>
        <w:rPr>
          <w:sz w:val="26"/>
          <w:szCs w:val="26"/>
        </w:rPr>
      </w:pPr>
    </w:p>
    <w:p w:rsidR="003A49D5" w:rsidRPr="00416EB0" w:rsidRDefault="003A49D5" w:rsidP="003A49D5">
      <w:pPr>
        <w:jc w:val="center"/>
        <w:rPr>
          <w:sz w:val="28"/>
          <w:szCs w:val="28"/>
        </w:rPr>
      </w:pPr>
      <w:r w:rsidRPr="00416EB0">
        <w:rPr>
          <w:sz w:val="26"/>
          <w:szCs w:val="26"/>
        </w:rPr>
        <w:t xml:space="preserve">                                                                     </w:t>
      </w:r>
      <w:r>
        <w:rPr>
          <w:sz w:val="26"/>
          <w:szCs w:val="26"/>
        </w:rPr>
        <w:t xml:space="preserve">                            </w:t>
      </w:r>
      <w:r w:rsidRPr="00416EB0">
        <w:rPr>
          <w:sz w:val="26"/>
          <w:szCs w:val="26"/>
        </w:rPr>
        <w:t xml:space="preserve"> </w:t>
      </w:r>
      <w:r w:rsidRPr="00416EB0">
        <w:rPr>
          <w:sz w:val="28"/>
          <w:szCs w:val="28"/>
        </w:rPr>
        <w:t>«Рассмотрено»______________</w:t>
      </w:r>
    </w:p>
    <w:p w:rsidR="003A49D5" w:rsidRPr="00416EB0" w:rsidRDefault="003A49D5" w:rsidP="003A49D5">
      <w:pPr>
        <w:jc w:val="center"/>
        <w:rPr>
          <w:sz w:val="28"/>
          <w:szCs w:val="28"/>
        </w:rPr>
      </w:pPr>
      <w:r w:rsidRPr="00416EB0">
        <w:rPr>
          <w:sz w:val="28"/>
          <w:szCs w:val="28"/>
        </w:rPr>
        <w:t xml:space="preserve">                                                               </w:t>
      </w:r>
      <w:r>
        <w:rPr>
          <w:sz w:val="28"/>
          <w:szCs w:val="28"/>
        </w:rPr>
        <w:t xml:space="preserve">               </w:t>
      </w:r>
      <w:r w:rsidRPr="00416EB0">
        <w:rPr>
          <w:sz w:val="28"/>
          <w:szCs w:val="28"/>
        </w:rPr>
        <w:t>руководитель МО учителей</w:t>
      </w:r>
    </w:p>
    <w:p w:rsidR="003A49D5" w:rsidRPr="00416EB0" w:rsidRDefault="003A49D5" w:rsidP="003A49D5">
      <w:pPr>
        <w:tabs>
          <w:tab w:val="left" w:pos="4200"/>
          <w:tab w:val="left" w:pos="5400"/>
          <w:tab w:val="left" w:pos="5640"/>
          <w:tab w:val="left" w:pos="6000"/>
        </w:tabs>
        <w:ind w:right="-246"/>
        <w:jc w:val="center"/>
        <w:rPr>
          <w:sz w:val="28"/>
          <w:szCs w:val="28"/>
        </w:rPr>
      </w:pPr>
      <w:r w:rsidRPr="00416EB0">
        <w:rPr>
          <w:sz w:val="28"/>
          <w:szCs w:val="28"/>
        </w:rPr>
        <w:t xml:space="preserve">                                                                        </w:t>
      </w:r>
      <w:r>
        <w:rPr>
          <w:sz w:val="28"/>
          <w:szCs w:val="28"/>
        </w:rPr>
        <w:t xml:space="preserve">                  </w:t>
      </w:r>
      <w:r w:rsidRPr="00416EB0">
        <w:rPr>
          <w:sz w:val="28"/>
          <w:szCs w:val="28"/>
        </w:rPr>
        <w:t xml:space="preserve">естественно – практического цикла  </w:t>
      </w:r>
    </w:p>
    <w:p w:rsidR="003A49D5" w:rsidRPr="00416EB0" w:rsidRDefault="003A49D5" w:rsidP="003A49D5">
      <w:pPr>
        <w:tabs>
          <w:tab w:val="left" w:pos="5280"/>
          <w:tab w:val="left" w:pos="5400"/>
          <w:tab w:val="left" w:pos="6000"/>
        </w:tabs>
        <w:rPr>
          <w:sz w:val="28"/>
          <w:szCs w:val="28"/>
        </w:rPr>
      </w:pPr>
      <w:r w:rsidRPr="00416EB0">
        <w:rPr>
          <w:sz w:val="28"/>
          <w:szCs w:val="28"/>
        </w:rPr>
        <w:t xml:space="preserve">                                                                </w:t>
      </w:r>
      <w:r>
        <w:rPr>
          <w:sz w:val="28"/>
          <w:szCs w:val="28"/>
        </w:rPr>
        <w:t xml:space="preserve">                            </w:t>
      </w:r>
      <w:r w:rsidRPr="00416EB0">
        <w:rPr>
          <w:sz w:val="28"/>
          <w:szCs w:val="28"/>
        </w:rPr>
        <w:t xml:space="preserve"> Кривохижина В.Ю.</w:t>
      </w:r>
      <w:r>
        <w:rPr>
          <w:bCs/>
          <w:sz w:val="28"/>
          <w:szCs w:val="28"/>
          <w:u w:val="dash"/>
        </w:rPr>
        <w:t xml:space="preserve">                        </w:t>
      </w:r>
    </w:p>
    <w:p w:rsidR="003A49D5" w:rsidRPr="00416EB0" w:rsidRDefault="003A49D5" w:rsidP="003A49D5">
      <w:pPr>
        <w:tabs>
          <w:tab w:val="left" w:pos="780"/>
          <w:tab w:val="left" w:pos="6585"/>
        </w:tabs>
        <w:rPr>
          <w:bCs/>
          <w:sz w:val="40"/>
          <w:szCs w:val="40"/>
          <w:u w:val="single"/>
        </w:rPr>
      </w:pPr>
      <w:r>
        <w:rPr>
          <w:bCs/>
          <w:sz w:val="40"/>
          <w:szCs w:val="40"/>
          <w:u w:val="dash"/>
        </w:rPr>
        <w:t xml:space="preserve">                                                                 </w:t>
      </w:r>
    </w:p>
    <w:p w:rsidR="003A49D5" w:rsidRDefault="003A49D5" w:rsidP="003A49D5">
      <w:pPr>
        <w:tabs>
          <w:tab w:val="left" w:pos="780"/>
        </w:tabs>
        <w:rPr>
          <w:bCs/>
          <w:sz w:val="40"/>
          <w:szCs w:val="40"/>
          <w:u w:val="dash"/>
        </w:rPr>
      </w:pPr>
    </w:p>
    <w:p w:rsidR="003A49D5" w:rsidRPr="00416EB0" w:rsidRDefault="003A49D5" w:rsidP="003A49D5">
      <w:pPr>
        <w:tabs>
          <w:tab w:val="left" w:pos="780"/>
        </w:tabs>
        <w:rPr>
          <w:bCs/>
          <w:sz w:val="40"/>
          <w:szCs w:val="40"/>
          <w:u w:val="dash"/>
        </w:rPr>
      </w:pPr>
    </w:p>
    <w:p w:rsidR="003A49D5" w:rsidRPr="00416EB0" w:rsidRDefault="003A49D5" w:rsidP="003A49D5">
      <w:pPr>
        <w:tabs>
          <w:tab w:val="left" w:pos="780"/>
        </w:tabs>
        <w:rPr>
          <w:bCs/>
          <w:sz w:val="40"/>
          <w:szCs w:val="40"/>
          <w:u w:val="dash"/>
        </w:rPr>
      </w:pPr>
    </w:p>
    <w:p w:rsidR="003A49D5" w:rsidRPr="00416EB0" w:rsidRDefault="003A49D5" w:rsidP="003A49D5">
      <w:pPr>
        <w:tabs>
          <w:tab w:val="left" w:pos="780"/>
        </w:tabs>
        <w:jc w:val="center"/>
        <w:rPr>
          <w:bCs/>
          <w:sz w:val="64"/>
          <w:szCs w:val="64"/>
        </w:rPr>
      </w:pPr>
      <w:r w:rsidRPr="00416EB0">
        <w:rPr>
          <w:bCs/>
          <w:sz w:val="64"/>
          <w:szCs w:val="64"/>
        </w:rPr>
        <w:t xml:space="preserve">Адаптированная общеобразовательная программа </w:t>
      </w:r>
    </w:p>
    <w:p w:rsidR="003A49D5" w:rsidRPr="00416EB0" w:rsidRDefault="003A49D5" w:rsidP="003A49D5">
      <w:pPr>
        <w:tabs>
          <w:tab w:val="left" w:pos="780"/>
        </w:tabs>
        <w:jc w:val="center"/>
        <w:rPr>
          <w:bCs/>
          <w:sz w:val="64"/>
          <w:szCs w:val="64"/>
        </w:rPr>
      </w:pPr>
      <w:r>
        <w:rPr>
          <w:bCs/>
          <w:sz w:val="64"/>
          <w:szCs w:val="64"/>
        </w:rPr>
        <w:t>по биологии в 5</w:t>
      </w:r>
      <w:r w:rsidRPr="00416EB0">
        <w:rPr>
          <w:bCs/>
          <w:sz w:val="64"/>
          <w:szCs w:val="64"/>
        </w:rPr>
        <w:t xml:space="preserve"> кл. </w:t>
      </w:r>
    </w:p>
    <w:p w:rsidR="003A49D5" w:rsidRPr="00416EB0" w:rsidRDefault="003A49D5" w:rsidP="003A49D5">
      <w:pPr>
        <w:tabs>
          <w:tab w:val="left" w:pos="780"/>
        </w:tabs>
        <w:jc w:val="center"/>
        <w:rPr>
          <w:bCs/>
          <w:sz w:val="64"/>
          <w:szCs w:val="64"/>
        </w:rPr>
      </w:pPr>
      <w:r w:rsidRPr="00416EB0">
        <w:rPr>
          <w:bCs/>
          <w:sz w:val="64"/>
          <w:szCs w:val="64"/>
        </w:rPr>
        <w:lastRenderedPageBreak/>
        <w:t>для обучающихся детей с ограниченными возможностями здоровья.</w:t>
      </w:r>
    </w:p>
    <w:p w:rsidR="003A49D5" w:rsidRPr="00416EB0" w:rsidRDefault="003A49D5" w:rsidP="003A49D5">
      <w:pPr>
        <w:rPr>
          <w:bCs/>
          <w:sz w:val="64"/>
          <w:szCs w:val="64"/>
          <w:u w:val="dash"/>
        </w:rPr>
      </w:pPr>
    </w:p>
    <w:p w:rsidR="003A49D5" w:rsidRPr="00416EB0" w:rsidRDefault="003A49D5" w:rsidP="003A49D5">
      <w:pPr>
        <w:rPr>
          <w:bCs/>
          <w:sz w:val="40"/>
          <w:szCs w:val="40"/>
          <w:u w:val="dash"/>
        </w:rPr>
      </w:pPr>
    </w:p>
    <w:p w:rsidR="003A49D5" w:rsidRPr="00416EB0" w:rsidRDefault="003A49D5" w:rsidP="003A49D5">
      <w:pPr>
        <w:jc w:val="center"/>
        <w:rPr>
          <w:bCs/>
          <w:sz w:val="40"/>
          <w:szCs w:val="40"/>
          <w:u w:val="dash"/>
        </w:rPr>
      </w:pPr>
    </w:p>
    <w:p w:rsidR="003A49D5" w:rsidRPr="00416EB0" w:rsidRDefault="003A49D5" w:rsidP="003A49D5">
      <w:pPr>
        <w:jc w:val="right"/>
        <w:rPr>
          <w:bCs/>
          <w:sz w:val="40"/>
          <w:szCs w:val="40"/>
        </w:rPr>
      </w:pPr>
      <w:r w:rsidRPr="00416EB0">
        <w:rPr>
          <w:bCs/>
          <w:sz w:val="40"/>
          <w:szCs w:val="40"/>
        </w:rPr>
        <w:t>Учитель: Кривохижина В.Ю.</w:t>
      </w: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Default="003A49D5" w:rsidP="003A49D5">
      <w:pPr>
        <w:jc w:val="center"/>
        <w:rPr>
          <w:bCs/>
          <w:sz w:val="40"/>
          <w:szCs w:val="40"/>
        </w:rPr>
      </w:pPr>
    </w:p>
    <w:p w:rsidR="003A49D5" w:rsidRPr="002A4EA4" w:rsidRDefault="003A49D5" w:rsidP="003A49D5">
      <w:pPr>
        <w:jc w:val="center"/>
        <w:rPr>
          <w:bCs/>
          <w:sz w:val="40"/>
          <w:szCs w:val="40"/>
        </w:rPr>
      </w:pPr>
      <w:r w:rsidRPr="00416EB0">
        <w:rPr>
          <w:bCs/>
          <w:sz w:val="40"/>
          <w:szCs w:val="40"/>
        </w:rPr>
        <w:t xml:space="preserve">2013 – 2014 </w:t>
      </w:r>
      <w:r>
        <w:rPr>
          <w:bCs/>
          <w:sz w:val="40"/>
          <w:szCs w:val="40"/>
        </w:rPr>
        <w:t>уч. год</w:t>
      </w:r>
    </w:p>
    <w:p w:rsidR="003A49D5" w:rsidRPr="002A4EA4" w:rsidRDefault="003A49D5" w:rsidP="003A49D5">
      <w:pPr>
        <w:pStyle w:val="1"/>
        <w:spacing w:after="240"/>
        <w:rPr>
          <w:szCs w:val="28"/>
          <w:u w:val="single"/>
        </w:rPr>
      </w:pPr>
      <w:r w:rsidRPr="002A4EA4">
        <w:rPr>
          <w:szCs w:val="28"/>
          <w:u w:val="single"/>
        </w:rPr>
        <w:t>Перечень нормативных документов:</w:t>
      </w:r>
    </w:p>
    <w:p w:rsidR="003A49D5" w:rsidRPr="002A4EA4" w:rsidRDefault="003A49D5" w:rsidP="003A49D5">
      <w:pPr>
        <w:jc w:val="both"/>
        <w:rPr>
          <w:sz w:val="28"/>
          <w:szCs w:val="28"/>
        </w:rPr>
      </w:pPr>
      <w:r w:rsidRPr="002A4EA4">
        <w:t>1</w:t>
      </w:r>
      <w:r w:rsidRPr="002A4EA4">
        <w:rPr>
          <w:sz w:val="28"/>
          <w:szCs w:val="28"/>
        </w:rPr>
        <w:t>. ФЗ «Об образовании» в РФ гл. 6 ст. 55  п. 2;  гл. 4  ст. 34  п.2, п. 3, п. 8</w:t>
      </w:r>
    </w:p>
    <w:p w:rsidR="003A49D5" w:rsidRPr="002A4EA4" w:rsidRDefault="003A49D5" w:rsidP="003A49D5">
      <w:pPr>
        <w:jc w:val="both"/>
        <w:rPr>
          <w:sz w:val="28"/>
          <w:szCs w:val="28"/>
        </w:rPr>
      </w:pPr>
      <w:r w:rsidRPr="002A4EA4">
        <w:rPr>
          <w:sz w:val="28"/>
          <w:szCs w:val="28"/>
        </w:rPr>
        <w:t xml:space="preserve">2. Постановление Правительства РФ от 12.03.1997 № 288 «Об утверждении Типового положения о специальном (коррекционном) образовательном </w:t>
      </w:r>
      <w:r w:rsidRPr="002A4EA4">
        <w:rPr>
          <w:sz w:val="28"/>
          <w:szCs w:val="28"/>
        </w:rPr>
        <w:lastRenderedPageBreak/>
        <w:t>учреждении для обучающихся, воспитанников с ограниченными возможностями здоровья»</w:t>
      </w:r>
    </w:p>
    <w:p w:rsidR="003A49D5" w:rsidRPr="002A4EA4" w:rsidRDefault="003A49D5" w:rsidP="003A49D5">
      <w:pPr>
        <w:jc w:val="both"/>
        <w:rPr>
          <w:sz w:val="28"/>
          <w:szCs w:val="28"/>
        </w:rPr>
      </w:pPr>
      <w:r w:rsidRPr="002A4EA4">
        <w:rPr>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A49D5" w:rsidRPr="002A4EA4" w:rsidRDefault="003A49D5" w:rsidP="003A49D5">
      <w:pPr>
        <w:jc w:val="both"/>
        <w:rPr>
          <w:sz w:val="28"/>
          <w:szCs w:val="28"/>
        </w:rPr>
      </w:pPr>
      <w:r w:rsidRPr="002A4EA4">
        <w:rPr>
          <w:sz w:val="28"/>
          <w:szCs w:val="28"/>
        </w:rPr>
        <w:t>4. Приказ МО РФ «Положение о классах компенсирующего обучения» от 06.09.1992 г. (сборник приказов №11 за 1992 год)</w:t>
      </w:r>
    </w:p>
    <w:p w:rsidR="003A49D5" w:rsidRPr="002A4EA4" w:rsidRDefault="003A49D5" w:rsidP="003A49D5">
      <w:pPr>
        <w:jc w:val="both"/>
        <w:rPr>
          <w:sz w:val="28"/>
          <w:szCs w:val="28"/>
        </w:rPr>
      </w:pPr>
      <w:r w:rsidRPr="002A4EA4">
        <w:rPr>
          <w:sz w:val="28"/>
          <w:szCs w:val="28"/>
        </w:rPr>
        <w:t>5. Письмо МО РФ от 27.03.2000 № 27/901 – 6 «О психолого – медико – педагогическом консилиуме образовательного учреждении»</w:t>
      </w:r>
    </w:p>
    <w:p w:rsidR="003A49D5" w:rsidRPr="002A4EA4" w:rsidRDefault="003A49D5" w:rsidP="003A49D5">
      <w:pPr>
        <w:jc w:val="both"/>
        <w:rPr>
          <w:sz w:val="28"/>
          <w:szCs w:val="28"/>
        </w:rPr>
      </w:pPr>
      <w:r w:rsidRPr="002A4EA4">
        <w:rPr>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A49D5" w:rsidRPr="002A4EA4" w:rsidRDefault="003A49D5" w:rsidP="003A49D5"/>
    <w:p w:rsidR="003A49D5" w:rsidRPr="00147461" w:rsidRDefault="003A49D5" w:rsidP="003A49D5">
      <w:pPr>
        <w:pStyle w:val="1"/>
        <w:spacing w:after="240"/>
        <w:jc w:val="center"/>
        <w:rPr>
          <w:szCs w:val="28"/>
        </w:rPr>
      </w:pPr>
      <w:r>
        <w:rPr>
          <w:szCs w:val="28"/>
        </w:rPr>
        <w:t xml:space="preserve">Пояснительная </w:t>
      </w:r>
      <w:r w:rsidRPr="00147461">
        <w:rPr>
          <w:szCs w:val="28"/>
        </w:rPr>
        <w:t>записка</w:t>
      </w:r>
    </w:p>
    <w:p w:rsidR="003A49D5" w:rsidRDefault="003A49D5" w:rsidP="003A49D5">
      <w:pPr>
        <w:tabs>
          <w:tab w:val="left" w:pos="10380"/>
        </w:tabs>
        <w:ind w:firstLine="720"/>
        <w:jc w:val="both"/>
        <w:rPr>
          <w:sz w:val="28"/>
          <w:szCs w:val="28"/>
        </w:rPr>
      </w:pPr>
      <w:r>
        <w:rPr>
          <w:sz w:val="28"/>
          <w:szCs w:val="28"/>
        </w:rPr>
        <w:t>Адаптированная  программа по природоведению для обучающихся детей 5</w:t>
      </w:r>
      <w:r w:rsidRPr="00BA59C2">
        <w:rPr>
          <w:sz w:val="28"/>
          <w:szCs w:val="28"/>
        </w:rPr>
        <w:t xml:space="preserve"> класса с ограниченными возможностями здоровья</w:t>
      </w:r>
      <w:r>
        <w:rPr>
          <w:sz w:val="28"/>
          <w:szCs w:val="28"/>
        </w:rPr>
        <w:t xml:space="preserve"> (VII вид)</w:t>
      </w:r>
      <w:r w:rsidRPr="00BA59C2">
        <w:rPr>
          <w:sz w:val="28"/>
          <w:szCs w:val="28"/>
        </w:rPr>
        <w:t xml:space="preserve"> составлена в соответствии с нормативными документами:</w:t>
      </w:r>
    </w:p>
    <w:p w:rsidR="003A49D5" w:rsidRDefault="003A49D5" w:rsidP="00253442">
      <w:pPr>
        <w:numPr>
          <w:ilvl w:val="0"/>
          <w:numId w:val="191"/>
        </w:numPr>
        <w:spacing w:after="0" w:line="240" w:lineRule="auto"/>
        <w:rPr>
          <w:bCs/>
          <w:sz w:val="28"/>
          <w:szCs w:val="28"/>
        </w:rPr>
      </w:pPr>
      <w:r>
        <w:rPr>
          <w:bCs/>
          <w:sz w:val="28"/>
          <w:szCs w:val="28"/>
        </w:rPr>
        <w:t xml:space="preserve">Учебник под редакцией </w:t>
      </w:r>
      <w:r w:rsidRPr="00BA59C2">
        <w:rPr>
          <w:bCs/>
          <w:i/>
          <w:sz w:val="28"/>
          <w:szCs w:val="28"/>
        </w:rPr>
        <w:t>Н.И. Сонина и А.А. Плешакова</w:t>
      </w:r>
      <w:r>
        <w:rPr>
          <w:bCs/>
          <w:sz w:val="28"/>
          <w:szCs w:val="28"/>
        </w:rPr>
        <w:t xml:space="preserve"> «Природоведение», Издательство «Дрофа», 2008 г.</w:t>
      </w:r>
    </w:p>
    <w:p w:rsidR="003A49D5" w:rsidRPr="00BA59C2" w:rsidRDefault="003A49D5" w:rsidP="003A49D5">
      <w:pPr>
        <w:tabs>
          <w:tab w:val="left" w:pos="10380"/>
        </w:tabs>
        <w:ind w:left="360"/>
        <w:jc w:val="both"/>
        <w:rPr>
          <w:sz w:val="28"/>
          <w:szCs w:val="28"/>
        </w:rPr>
      </w:pPr>
      <w:r w:rsidRPr="002A4EA4">
        <w:rPr>
          <w:sz w:val="28"/>
          <w:szCs w:val="28"/>
        </w:rPr>
        <w:t>2.</w:t>
      </w:r>
      <w:r>
        <w:rPr>
          <w:sz w:val="28"/>
          <w:szCs w:val="28"/>
        </w:rPr>
        <w:t xml:space="preserve"> Программа под редакцией А.А. Плешакова, Н.И. Сонина 2009 год.</w:t>
      </w:r>
    </w:p>
    <w:p w:rsidR="003A49D5" w:rsidRPr="00BA59C2" w:rsidRDefault="003A49D5" w:rsidP="003A49D5">
      <w:pPr>
        <w:tabs>
          <w:tab w:val="left" w:pos="10380"/>
        </w:tabs>
        <w:jc w:val="both"/>
        <w:rPr>
          <w:b/>
          <w:sz w:val="28"/>
          <w:szCs w:val="28"/>
        </w:rPr>
      </w:pPr>
    </w:p>
    <w:p w:rsidR="003A49D5" w:rsidRPr="00147461" w:rsidRDefault="003A49D5" w:rsidP="003A49D5">
      <w:pPr>
        <w:tabs>
          <w:tab w:val="left" w:pos="10380"/>
        </w:tabs>
        <w:ind w:firstLine="720"/>
        <w:jc w:val="both"/>
        <w:rPr>
          <w:sz w:val="28"/>
          <w:szCs w:val="28"/>
        </w:rPr>
      </w:pPr>
      <w:r w:rsidRPr="00147461">
        <w:rPr>
          <w:sz w:val="28"/>
          <w:szCs w:val="28"/>
        </w:rPr>
        <w:t>Главная задача российского образования - повышение его доступности, качества и</w:t>
      </w:r>
      <w:r w:rsidRPr="009F1569">
        <w:rPr>
          <w:sz w:val="28"/>
          <w:szCs w:val="28"/>
        </w:rPr>
        <w:t xml:space="preserve"> </w:t>
      </w:r>
      <w:r w:rsidRPr="00147461">
        <w:rPr>
          <w:sz w:val="28"/>
          <w:szCs w:val="28"/>
        </w:rPr>
        <w:t>эффективности по отношению ко всем учащимся, в том числе и к тем, кто обучается в классах VII вида средней общеобразовательной школы. В этих классах обучаются дети,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 отклонений в развитии слуха, зрения, речи, двигательной сферы.</w:t>
      </w:r>
    </w:p>
    <w:p w:rsidR="003A49D5" w:rsidRPr="00147461" w:rsidRDefault="003A49D5" w:rsidP="003A49D5">
      <w:pPr>
        <w:tabs>
          <w:tab w:val="left" w:pos="10380"/>
        </w:tabs>
        <w:ind w:firstLine="720"/>
        <w:jc w:val="both"/>
        <w:rPr>
          <w:sz w:val="28"/>
          <w:szCs w:val="28"/>
        </w:rPr>
      </w:pPr>
      <w:r w:rsidRPr="00147461">
        <w:rPr>
          <w:sz w:val="28"/>
          <w:szCs w:val="28"/>
        </w:rPr>
        <w:t>Данная образовательная программа</w:t>
      </w:r>
      <w:r w:rsidRPr="003E0F49">
        <w:rPr>
          <w:sz w:val="28"/>
          <w:szCs w:val="28"/>
        </w:rPr>
        <w:t xml:space="preserve"> </w:t>
      </w:r>
      <w:r>
        <w:rPr>
          <w:sz w:val="28"/>
          <w:szCs w:val="28"/>
        </w:rPr>
        <w:t xml:space="preserve">предусмотрена для учащихся с ограниченными возможностями здоровья  </w:t>
      </w:r>
      <w:r w:rsidRPr="00147461">
        <w:rPr>
          <w:sz w:val="28"/>
          <w:szCs w:val="28"/>
        </w:rPr>
        <w:t xml:space="preserve"> составлена на основе федерального компонента государственного стандарта основного общего образования и образовательной программы по природоведению Плешакова А. А., Сонина</w:t>
      </w:r>
      <w:r>
        <w:rPr>
          <w:sz w:val="28"/>
          <w:szCs w:val="28"/>
        </w:rPr>
        <w:t xml:space="preserve"> </w:t>
      </w:r>
      <w:r w:rsidRPr="00147461">
        <w:rPr>
          <w:sz w:val="28"/>
          <w:szCs w:val="28"/>
        </w:rPr>
        <w:t>Н. И. 2005 года.</w:t>
      </w:r>
    </w:p>
    <w:p w:rsidR="003A49D5" w:rsidRPr="00147461" w:rsidRDefault="003A49D5" w:rsidP="003A49D5">
      <w:pPr>
        <w:tabs>
          <w:tab w:val="left" w:pos="10380"/>
        </w:tabs>
        <w:ind w:firstLine="720"/>
        <w:jc w:val="both"/>
        <w:rPr>
          <w:sz w:val="28"/>
          <w:szCs w:val="28"/>
        </w:rPr>
      </w:pPr>
      <w:r w:rsidRPr="00147461">
        <w:rPr>
          <w:sz w:val="28"/>
          <w:szCs w:val="28"/>
        </w:rPr>
        <w:lastRenderedPageBreak/>
        <w:t>Курс природоведения в 5 классе продолжает аналогичный курс начальной школы, являясь пропедевтической основой для изучения естественных наук.</w:t>
      </w:r>
    </w:p>
    <w:p w:rsidR="003A49D5" w:rsidRPr="00147461" w:rsidRDefault="003A49D5" w:rsidP="003A49D5">
      <w:pPr>
        <w:tabs>
          <w:tab w:val="left" w:pos="10380"/>
        </w:tabs>
        <w:ind w:firstLine="720"/>
        <w:jc w:val="both"/>
        <w:rPr>
          <w:sz w:val="28"/>
          <w:szCs w:val="28"/>
        </w:rPr>
      </w:pPr>
      <w:r w:rsidRPr="00147461">
        <w:rPr>
          <w:sz w:val="28"/>
          <w:szCs w:val="28"/>
        </w:rPr>
        <w:t>Данная программа</w:t>
      </w:r>
      <w:r>
        <w:rPr>
          <w:sz w:val="28"/>
          <w:szCs w:val="28"/>
        </w:rPr>
        <w:t xml:space="preserve"> учитывает</w:t>
      </w:r>
      <w:r w:rsidRPr="00147461">
        <w:rPr>
          <w:sz w:val="28"/>
          <w:szCs w:val="28"/>
        </w:rPr>
        <w:t xml:space="preserve"> возможные затруднения</w:t>
      </w:r>
      <w:r>
        <w:rPr>
          <w:sz w:val="28"/>
          <w:szCs w:val="28"/>
        </w:rPr>
        <w:t xml:space="preserve"> учащихся</w:t>
      </w:r>
      <w:r w:rsidRPr="000A3144">
        <w:rPr>
          <w:sz w:val="28"/>
          <w:szCs w:val="28"/>
        </w:rPr>
        <w:t xml:space="preserve"> </w:t>
      </w:r>
      <w:r>
        <w:rPr>
          <w:sz w:val="28"/>
          <w:szCs w:val="28"/>
        </w:rPr>
        <w:t xml:space="preserve"> по ее усвоению</w:t>
      </w:r>
      <w:r w:rsidRPr="00147461">
        <w:rPr>
          <w:sz w:val="28"/>
          <w:szCs w:val="28"/>
        </w:rPr>
        <w:t>. По</w:t>
      </w:r>
      <w:r>
        <w:rPr>
          <w:sz w:val="28"/>
          <w:szCs w:val="28"/>
        </w:rPr>
        <w:t>этому проводится адаптация программ (</w:t>
      </w:r>
      <w:r w:rsidRPr="00147461">
        <w:rPr>
          <w:sz w:val="28"/>
          <w:szCs w:val="28"/>
        </w:rPr>
        <w:t xml:space="preserve">упрощение подачи материала, выделение тем для ознакомительного изучения, </w:t>
      </w:r>
      <w:r>
        <w:rPr>
          <w:sz w:val="28"/>
          <w:szCs w:val="28"/>
        </w:rPr>
        <w:t>организация учителем</w:t>
      </w:r>
      <w:r w:rsidRPr="00147461">
        <w:rPr>
          <w:sz w:val="28"/>
          <w:szCs w:val="28"/>
        </w:rPr>
        <w:t xml:space="preserve"> практических работ в форме демонстрации)</w:t>
      </w:r>
      <w:r>
        <w:rPr>
          <w:sz w:val="28"/>
          <w:szCs w:val="28"/>
        </w:rPr>
        <w:t>.</w:t>
      </w:r>
    </w:p>
    <w:p w:rsidR="003A49D5" w:rsidRPr="00147461" w:rsidRDefault="003A49D5" w:rsidP="003A49D5">
      <w:pPr>
        <w:tabs>
          <w:tab w:val="left" w:pos="10380"/>
        </w:tabs>
        <w:ind w:firstLine="720"/>
        <w:jc w:val="both"/>
        <w:rPr>
          <w:sz w:val="28"/>
          <w:szCs w:val="28"/>
        </w:rPr>
      </w:pPr>
      <w:r w:rsidRPr="00147461">
        <w:rPr>
          <w:sz w:val="28"/>
          <w:szCs w:val="28"/>
        </w:rPr>
        <w:t>Программа построена таким образом, чтобы исключить дублирование учебного материала начальной школы и не</w:t>
      </w:r>
      <w:r>
        <w:rPr>
          <w:sz w:val="28"/>
          <w:szCs w:val="28"/>
        </w:rPr>
        <w:t>оправданное</w:t>
      </w:r>
      <w:r w:rsidRPr="00147461">
        <w:rPr>
          <w:sz w:val="28"/>
          <w:szCs w:val="28"/>
        </w:rPr>
        <w:t xml:space="preserve"> за беган</w:t>
      </w:r>
      <w:r>
        <w:rPr>
          <w:sz w:val="28"/>
          <w:szCs w:val="28"/>
        </w:rPr>
        <w:t>ие</w:t>
      </w:r>
      <w:r w:rsidRPr="00147461">
        <w:rPr>
          <w:sz w:val="28"/>
          <w:szCs w:val="28"/>
        </w:rPr>
        <w:t xml:space="preserve"> вперед. Некоторые темы</w:t>
      </w:r>
      <w:r>
        <w:rPr>
          <w:sz w:val="28"/>
          <w:szCs w:val="28"/>
        </w:rPr>
        <w:t xml:space="preserve"> программы</w:t>
      </w:r>
      <w:r w:rsidRPr="00147461">
        <w:rPr>
          <w:sz w:val="28"/>
          <w:szCs w:val="28"/>
        </w:rPr>
        <w:t xml:space="preserve"> </w:t>
      </w:r>
      <w:r>
        <w:rPr>
          <w:sz w:val="28"/>
          <w:szCs w:val="28"/>
        </w:rPr>
        <w:t>расширены</w:t>
      </w:r>
      <w:r w:rsidRPr="00147461">
        <w:rPr>
          <w:sz w:val="28"/>
          <w:szCs w:val="28"/>
        </w:rPr>
        <w:t xml:space="preserve"> за счет резервного времени на дробную подачу материала, уменьшающую объем информации на отдельном уроке.</w:t>
      </w:r>
    </w:p>
    <w:p w:rsidR="003A49D5" w:rsidRPr="00147461" w:rsidRDefault="003A49D5" w:rsidP="003A49D5">
      <w:pPr>
        <w:tabs>
          <w:tab w:val="left" w:pos="10380"/>
        </w:tabs>
        <w:ind w:firstLine="720"/>
        <w:jc w:val="both"/>
        <w:rPr>
          <w:sz w:val="28"/>
          <w:szCs w:val="28"/>
        </w:rPr>
      </w:pPr>
      <w:r w:rsidRPr="00147461">
        <w:rPr>
          <w:sz w:val="28"/>
          <w:szCs w:val="28"/>
        </w:rPr>
        <w:t>Программа позволяет учащимся</w:t>
      </w:r>
      <w:r w:rsidRPr="00D54F5B">
        <w:rPr>
          <w:sz w:val="28"/>
          <w:szCs w:val="28"/>
        </w:rPr>
        <w:t xml:space="preserve"> </w:t>
      </w:r>
      <w:r w:rsidRPr="002A4EA4">
        <w:rPr>
          <w:sz w:val="28"/>
          <w:szCs w:val="28"/>
        </w:rPr>
        <w:t>с ограниченными возможностями здоровья</w:t>
      </w:r>
      <w:r>
        <w:rPr>
          <w:sz w:val="28"/>
          <w:szCs w:val="28"/>
        </w:rPr>
        <w:t xml:space="preserve">  глубже </w:t>
      </w:r>
      <w:r w:rsidRPr="00147461">
        <w:rPr>
          <w:sz w:val="28"/>
          <w:szCs w:val="28"/>
        </w:rPr>
        <w:t>воспринять</w:t>
      </w:r>
      <w:r>
        <w:rPr>
          <w:sz w:val="28"/>
          <w:szCs w:val="28"/>
        </w:rPr>
        <w:t xml:space="preserve"> раскрываемую в курсе картину мира. </w:t>
      </w:r>
    </w:p>
    <w:p w:rsidR="003A49D5" w:rsidRDefault="003A49D5" w:rsidP="003A49D5">
      <w:pPr>
        <w:jc w:val="both"/>
        <w:rPr>
          <w:sz w:val="28"/>
          <w:szCs w:val="28"/>
        </w:rPr>
      </w:pPr>
    </w:p>
    <w:p w:rsidR="003A49D5" w:rsidRDefault="003A49D5" w:rsidP="003A49D5">
      <w:pPr>
        <w:pStyle w:val="a7"/>
        <w:ind w:left="360"/>
        <w:jc w:val="both"/>
        <w:rPr>
          <w:sz w:val="6"/>
          <w:szCs w:val="6"/>
        </w:rPr>
      </w:pPr>
      <w:r w:rsidRPr="008765BE">
        <w:rPr>
          <w:b/>
          <w:sz w:val="34"/>
          <w:szCs w:val="34"/>
          <w:u w:val="single"/>
        </w:rPr>
        <w:t>Цель:</w:t>
      </w:r>
      <w:r>
        <w:rPr>
          <w:b/>
          <w:sz w:val="28"/>
          <w:szCs w:val="28"/>
        </w:rPr>
        <w:t xml:space="preserve"> </w:t>
      </w:r>
      <w:r w:rsidRPr="008765BE">
        <w:rPr>
          <w:sz w:val="28"/>
          <w:szCs w:val="28"/>
        </w:rPr>
        <w:t>Освоение знаний</w:t>
      </w:r>
      <w:r w:rsidRPr="00B46A19">
        <w:rPr>
          <w:sz w:val="28"/>
          <w:szCs w:val="28"/>
        </w:rPr>
        <w:t xml:space="preserve"> о живой природе и присущих ей закономерностях; строении, жизнедеятельности и средообразующей роли живых организмов; о роли биологической науки в практической деятельности людей;</w:t>
      </w:r>
      <w:r>
        <w:rPr>
          <w:sz w:val="28"/>
          <w:szCs w:val="28"/>
        </w:rPr>
        <w:t xml:space="preserve"> методах познания живой природы.</w:t>
      </w:r>
    </w:p>
    <w:p w:rsidR="003A49D5" w:rsidRDefault="003A49D5" w:rsidP="003A49D5">
      <w:pPr>
        <w:pStyle w:val="a7"/>
        <w:ind w:left="360"/>
        <w:jc w:val="both"/>
        <w:rPr>
          <w:sz w:val="6"/>
          <w:szCs w:val="6"/>
        </w:rPr>
      </w:pPr>
    </w:p>
    <w:p w:rsidR="003A49D5" w:rsidRDefault="003A49D5" w:rsidP="003A49D5">
      <w:pPr>
        <w:pStyle w:val="a7"/>
        <w:ind w:left="360"/>
        <w:jc w:val="both"/>
        <w:rPr>
          <w:sz w:val="6"/>
          <w:szCs w:val="6"/>
        </w:rPr>
      </w:pPr>
    </w:p>
    <w:p w:rsidR="003A49D5" w:rsidRPr="008765BE" w:rsidRDefault="003A49D5" w:rsidP="003A49D5">
      <w:pPr>
        <w:pStyle w:val="a7"/>
        <w:ind w:left="360"/>
        <w:jc w:val="both"/>
        <w:rPr>
          <w:sz w:val="6"/>
          <w:szCs w:val="6"/>
        </w:rPr>
      </w:pPr>
    </w:p>
    <w:p w:rsidR="003A49D5" w:rsidRDefault="003A49D5" w:rsidP="003A49D5">
      <w:pPr>
        <w:pStyle w:val="a7"/>
        <w:ind w:left="360"/>
        <w:jc w:val="both"/>
        <w:rPr>
          <w:b/>
          <w:sz w:val="34"/>
          <w:szCs w:val="34"/>
          <w:u w:val="single"/>
        </w:rPr>
      </w:pPr>
      <w:r w:rsidRPr="008765BE">
        <w:rPr>
          <w:b/>
          <w:sz w:val="34"/>
          <w:szCs w:val="34"/>
          <w:u w:val="single"/>
        </w:rPr>
        <w:t>Задачи:</w:t>
      </w:r>
      <w:r>
        <w:rPr>
          <w:b/>
          <w:sz w:val="34"/>
          <w:szCs w:val="34"/>
          <w:u w:val="single"/>
        </w:rPr>
        <w:t xml:space="preserve"> </w:t>
      </w:r>
    </w:p>
    <w:p w:rsidR="003A49D5" w:rsidRPr="00B46A19" w:rsidRDefault="003A49D5" w:rsidP="003A49D5">
      <w:pPr>
        <w:pStyle w:val="a7"/>
        <w:ind w:left="360"/>
        <w:jc w:val="both"/>
        <w:rPr>
          <w:sz w:val="28"/>
          <w:szCs w:val="28"/>
        </w:rPr>
      </w:pPr>
      <w:r>
        <w:rPr>
          <w:sz w:val="34"/>
          <w:szCs w:val="34"/>
        </w:rPr>
        <w:t xml:space="preserve">- </w:t>
      </w:r>
      <w:r>
        <w:rPr>
          <w:sz w:val="28"/>
          <w:szCs w:val="28"/>
        </w:rPr>
        <w:t>о</w:t>
      </w:r>
      <w:r w:rsidRPr="008765BE">
        <w:rPr>
          <w:sz w:val="28"/>
          <w:szCs w:val="28"/>
        </w:rPr>
        <w:t>владение умениями</w:t>
      </w:r>
      <w:r w:rsidRPr="00B46A19">
        <w:rPr>
          <w:sz w:val="28"/>
          <w:szCs w:val="28"/>
        </w:rPr>
        <w:t xml:space="preserve"> применять биологические знания для объяснения процессов и явлений живой природы; использовать информацию о современных достижениях в области биологии и экологии; работать с биологическими приборами, инструментами, справочниками; проводить биологич</w:t>
      </w:r>
      <w:r>
        <w:rPr>
          <w:sz w:val="28"/>
          <w:szCs w:val="28"/>
        </w:rPr>
        <w:t>еские эксперименты.</w:t>
      </w:r>
    </w:p>
    <w:p w:rsidR="003A49D5" w:rsidRPr="00B46A19" w:rsidRDefault="003A49D5" w:rsidP="003A49D5">
      <w:pPr>
        <w:pStyle w:val="a7"/>
        <w:ind w:left="360"/>
        <w:jc w:val="both"/>
        <w:rPr>
          <w:sz w:val="28"/>
          <w:szCs w:val="28"/>
        </w:rPr>
      </w:pPr>
      <w:r w:rsidRPr="008765BE">
        <w:rPr>
          <w:sz w:val="28"/>
          <w:szCs w:val="28"/>
        </w:rPr>
        <w:t>- развитие познавательных интересов, интеллектуальных и творческих способностей</w:t>
      </w:r>
      <w:r w:rsidRPr="00B46A19">
        <w:rPr>
          <w:sz w:val="28"/>
          <w:szCs w:val="28"/>
        </w:rPr>
        <w:t xml:space="preserve"> в процессе проведения наблюдений за живыми организмами, биологических экспериментов, работы с различными источни</w:t>
      </w:r>
      <w:r>
        <w:rPr>
          <w:sz w:val="28"/>
          <w:szCs w:val="28"/>
        </w:rPr>
        <w:t>ками информации.</w:t>
      </w:r>
    </w:p>
    <w:p w:rsidR="003A49D5" w:rsidRPr="00B46A19" w:rsidRDefault="003A49D5" w:rsidP="003A49D5">
      <w:pPr>
        <w:pStyle w:val="a7"/>
        <w:ind w:left="360"/>
        <w:jc w:val="both"/>
        <w:rPr>
          <w:sz w:val="28"/>
          <w:szCs w:val="28"/>
        </w:rPr>
      </w:pPr>
      <w:r>
        <w:rPr>
          <w:b/>
          <w:sz w:val="28"/>
          <w:szCs w:val="28"/>
        </w:rPr>
        <w:t xml:space="preserve">- </w:t>
      </w:r>
      <w:r w:rsidRPr="008765BE">
        <w:rPr>
          <w:sz w:val="28"/>
          <w:szCs w:val="28"/>
        </w:rPr>
        <w:t>воспитание</w:t>
      </w:r>
      <w:r w:rsidRPr="00B46A19">
        <w:rPr>
          <w:sz w:val="28"/>
          <w:szCs w:val="28"/>
        </w:rPr>
        <w:t xml:space="preserve"> позитивного ценностного отношения к живой природе; культу</w:t>
      </w:r>
      <w:r>
        <w:rPr>
          <w:sz w:val="28"/>
          <w:szCs w:val="28"/>
        </w:rPr>
        <w:t>ры поведения в природе.</w:t>
      </w:r>
    </w:p>
    <w:p w:rsidR="003A49D5" w:rsidRPr="00775632" w:rsidRDefault="003A49D5" w:rsidP="003A49D5">
      <w:pPr>
        <w:pStyle w:val="a7"/>
        <w:ind w:left="360"/>
        <w:jc w:val="both"/>
        <w:rPr>
          <w:sz w:val="28"/>
          <w:szCs w:val="28"/>
        </w:rPr>
      </w:pPr>
      <w:r>
        <w:rPr>
          <w:b/>
          <w:sz w:val="28"/>
          <w:szCs w:val="28"/>
        </w:rPr>
        <w:t xml:space="preserve">- </w:t>
      </w:r>
      <w:r w:rsidRPr="008765BE">
        <w:rPr>
          <w:sz w:val="28"/>
          <w:szCs w:val="28"/>
        </w:rPr>
        <w:t>использование приобретенных знаний и умений в повседневной жизни</w:t>
      </w:r>
      <w:r w:rsidRPr="00B46A19">
        <w:rPr>
          <w:sz w:val="28"/>
          <w:szCs w:val="28"/>
        </w:rPr>
        <w:t xml:space="preserve"> для ухода за растениями, заботы о собственном здоровье, оказание первой помощи себе и окружающим; оценки последствий своей деятельности по отношению к природе, собственному организму, здоровью других людей; для соблюдения правил поведения в окружающей среде.</w:t>
      </w:r>
    </w:p>
    <w:p w:rsidR="003A49D5" w:rsidRDefault="003A49D5" w:rsidP="003A49D5">
      <w:pPr>
        <w:jc w:val="both"/>
        <w:rPr>
          <w:sz w:val="28"/>
          <w:szCs w:val="28"/>
        </w:rPr>
      </w:pPr>
    </w:p>
    <w:p w:rsidR="003A49D5" w:rsidRDefault="003A49D5" w:rsidP="003A49D5">
      <w:pPr>
        <w:jc w:val="both"/>
        <w:rPr>
          <w:sz w:val="28"/>
          <w:szCs w:val="28"/>
        </w:rPr>
      </w:pPr>
    </w:p>
    <w:p w:rsidR="003A49D5" w:rsidRPr="009A57F6" w:rsidRDefault="003A49D5" w:rsidP="003A49D5">
      <w:pPr>
        <w:jc w:val="both"/>
        <w:rPr>
          <w:sz w:val="28"/>
          <w:szCs w:val="28"/>
        </w:rPr>
      </w:pPr>
      <w:r w:rsidRPr="009A57F6">
        <w:rPr>
          <w:sz w:val="28"/>
          <w:szCs w:val="28"/>
        </w:rPr>
        <w:lastRenderedPageBreak/>
        <w:t>На изучение биологии отводится 2 часа в неделю, 70 часов в год.</w:t>
      </w:r>
      <w:r w:rsidRPr="009A57F6">
        <w:rPr>
          <w:sz w:val="28"/>
          <w:szCs w:val="28"/>
        </w:rPr>
        <w:br/>
        <w:t>На   уроках   биологии   используются   такие   формы   организационной   работы     как  урок  в  классе, выполнение практических работ.</w:t>
      </w:r>
    </w:p>
    <w:p w:rsidR="003A49D5" w:rsidRPr="009A57F6" w:rsidRDefault="003A49D5" w:rsidP="003A49D5">
      <w:pPr>
        <w:jc w:val="both"/>
        <w:rPr>
          <w:sz w:val="28"/>
          <w:szCs w:val="28"/>
        </w:rPr>
      </w:pPr>
      <w:r w:rsidRPr="009A57F6">
        <w:rPr>
          <w:sz w:val="28"/>
          <w:szCs w:val="28"/>
        </w:rPr>
        <w:t xml:space="preserve"> </w:t>
      </w:r>
    </w:p>
    <w:p w:rsidR="003A49D5" w:rsidRPr="009A57F6" w:rsidRDefault="003A49D5" w:rsidP="003A49D5">
      <w:pPr>
        <w:jc w:val="both"/>
        <w:rPr>
          <w:b/>
          <w:sz w:val="28"/>
          <w:szCs w:val="28"/>
        </w:rPr>
      </w:pPr>
      <w:r w:rsidRPr="009A57F6">
        <w:rPr>
          <w:b/>
          <w:sz w:val="28"/>
          <w:szCs w:val="28"/>
        </w:rPr>
        <w:t>Количество практических работ – 10.</w:t>
      </w:r>
    </w:p>
    <w:p w:rsidR="003A49D5" w:rsidRDefault="003A49D5" w:rsidP="003A49D5">
      <w:pPr>
        <w:jc w:val="both"/>
        <w:rPr>
          <w:sz w:val="28"/>
          <w:szCs w:val="28"/>
        </w:rPr>
      </w:pPr>
    </w:p>
    <w:tbl>
      <w:tblPr>
        <w:tblpPr w:leftFromText="180" w:rightFromText="180" w:vertAnchor="page" w:horzAnchor="margin" w:tblpX="-102" w:tblpY="1786"/>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2358"/>
        <w:gridCol w:w="2268"/>
        <w:gridCol w:w="2127"/>
        <w:gridCol w:w="3742"/>
      </w:tblGrid>
      <w:tr w:rsidR="003A49D5" w:rsidRPr="00637F95" w:rsidTr="003A49D5">
        <w:tc>
          <w:tcPr>
            <w:tcW w:w="585" w:type="dxa"/>
            <w:shd w:val="clear" w:color="auto" w:fill="auto"/>
            <w:vAlign w:val="center"/>
          </w:tcPr>
          <w:p w:rsidR="003A49D5" w:rsidRPr="00637F95" w:rsidRDefault="003A49D5" w:rsidP="003A49D5">
            <w:pPr>
              <w:jc w:val="center"/>
              <w:rPr>
                <w:sz w:val="36"/>
                <w:szCs w:val="36"/>
              </w:rPr>
            </w:pPr>
            <w:r w:rsidRPr="00637F95">
              <w:rPr>
                <w:sz w:val="36"/>
                <w:szCs w:val="36"/>
              </w:rPr>
              <w:lastRenderedPageBreak/>
              <w:t>№</w:t>
            </w:r>
          </w:p>
        </w:tc>
        <w:tc>
          <w:tcPr>
            <w:tcW w:w="2358" w:type="dxa"/>
            <w:shd w:val="clear" w:color="auto" w:fill="auto"/>
            <w:vAlign w:val="center"/>
          </w:tcPr>
          <w:p w:rsidR="003A49D5" w:rsidRPr="00637F95" w:rsidRDefault="003A49D5" w:rsidP="003A49D5">
            <w:pPr>
              <w:jc w:val="center"/>
              <w:rPr>
                <w:sz w:val="36"/>
                <w:szCs w:val="36"/>
              </w:rPr>
            </w:pPr>
            <w:r w:rsidRPr="00637F95">
              <w:rPr>
                <w:sz w:val="36"/>
                <w:szCs w:val="36"/>
              </w:rPr>
              <w:t>Тема</w:t>
            </w:r>
          </w:p>
        </w:tc>
        <w:tc>
          <w:tcPr>
            <w:tcW w:w="2268" w:type="dxa"/>
            <w:shd w:val="clear" w:color="auto" w:fill="auto"/>
            <w:vAlign w:val="center"/>
          </w:tcPr>
          <w:p w:rsidR="003A49D5" w:rsidRPr="00637F95" w:rsidRDefault="003A49D5" w:rsidP="003A49D5">
            <w:pPr>
              <w:jc w:val="center"/>
              <w:rPr>
                <w:sz w:val="36"/>
                <w:szCs w:val="36"/>
              </w:rPr>
            </w:pPr>
            <w:r w:rsidRPr="00637F95">
              <w:rPr>
                <w:sz w:val="36"/>
                <w:szCs w:val="36"/>
              </w:rPr>
              <w:t>Количество часов по программе</w:t>
            </w:r>
          </w:p>
        </w:tc>
        <w:tc>
          <w:tcPr>
            <w:tcW w:w="2127" w:type="dxa"/>
            <w:shd w:val="clear" w:color="auto" w:fill="auto"/>
            <w:vAlign w:val="center"/>
          </w:tcPr>
          <w:p w:rsidR="003A49D5" w:rsidRPr="00637F95" w:rsidRDefault="003A49D5" w:rsidP="003A49D5">
            <w:pPr>
              <w:jc w:val="center"/>
              <w:rPr>
                <w:sz w:val="36"/>
                <w:szCs w:val="36"/>
              </w:rPr>
            </w:pPr>
            <w:r w:rsidRPr="00637F95">
              <w:rPr>
                <w:sz w:val="36"/>
                <w:szCs w:val="36"/>
              </w:rPr>
              <w:t>Количество часов по рабочей программе</w:t>
            </w:r>
          </w:p>
        </w:tc>
        <w:tc>
          <w:tcPr>
            <w:tcW w:w="3742" w:type="dxa"/>
            <w:shd w:val="clear" w:color="auto" w:fill="auto"/>
            <w:vAlign w:val="center"/>
          </w:tcPr>
          <w:p w:rsidR="003A49D5" w:rsidRPr="00637F95" w:rsidRDefault="003A49D5" w:rsidP="003A49D5">
            <w:pPr>
              <w:jc w:val="center"/>
              <w:rPr>
                <w:sz w:val="36"/>
                <w:szCs w:val="36"/>
              </w:rPr>
            </w:pPr>
            <w:r w:rsidRPr="00637F95">
              <w:rPr>
                <w:sz w:val="36"/>
                <w:szCs w:val="36"/>
              </w:rPr>
              <w:t>Изменения в рабочей программе</w:t>
            </w:r>
          </w:p>
        </w:tc>
      </w:tr>
      <w:tr w:rsidR="003A49D5" w:rsidRPr="00637F95" w:rsidTr="003A49D5">
        <w:trPr>
          <w:trHeight w:val="771"/>
        </w:trPr>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w:t>
            </w:r>
          </w:p>
        </w:tc>
        <w:tc>
          <w:tcPr>
            <w:tcW w:w="2358" w:type="dxa"/>
            <w:shd w:val="clear" w:color="auto" w:fill="auto"/>
            <w:vAlign w:val="center"/>
          </w:tcPr>
          <w:p w:rsidR="003A49D5" w:rsidRPr="00637F95" w:rsidRDefault="003A49D5" w:rsidP="003A49D5">
            <w:pPr>
              <w:jc w:val="center"/>
              <w:rPr>
                <w:rFonts w:ascii="Calibri" w:hAnsi="Calibri"/>
                <w:sz w:val="10"/>
                <w:szCs w:val="10"/>
              </w:rPr>
            </w:pPr>
            <w:r w:rsidRPr="00637F95">
              <w:rPr>
                <w:rFonts w:ascii="Calibri" w:hAnsi="Calibri"/>
                <w:sz w:val="32"/>
                <w:szCs w:val="32"/>
              </w:rPr>
              <w:t>Изучение природы.</w:t>
            </w:r>
          </w:p>
          <w:p w:rsidR="003A49D5" w:rsidRPr="00637F95" w:rsidRDefault="003A49D5" w:rsidP="003A49D5">
            <w:pPr>
              <w:jc w:val="center"/>
              <w:rPr>
                <w:rFonts w:ascii="Calibri" w:hAnsi="Calibri"/>
                <w:sz w:val="10"/>
                <w:szCs w:val="10"/>
              </w:rPr>
            </w:pPr>
          </w:p>
        </w:tc>
        <w:tc>
          <w:tcPr>
            <w:tcW w:w="226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3 ч.</w:t>
            </w: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3 ч.</w:t>
            </w:r>
          </w:p>
        </w:tc>
        <w:tc>
          <w:tcPr>
            <w:tcW w:w="3742" w:type="dxa"/>
            <w:shd w:val="clear" w:color="auto" w:fill="auto"/>
            <w:vAlign w:val="center"/>
          </w:tcPr>
          <w:p w:rsidR="003A49D5" w:rsidRPr="00637F95" w:rsidRDefault="003A49D5" w:rsidP="003A49D5">
            <w:pPr>
              <w:jc w:val="center"/>
              <w:rPr>
                <w:rFonts w:ascii="Calibri" w:hAnsi="Calibri"/>
                <w:sz w:val="32"/>
                <w:szCs w:val="32"/>
              </w:rPr>
            </w:pPr>
          </w:p>
        </w:tc>
      </w:tr>
      <w:tr w:rsidR="003A49D5" w:rsidRPr="00637F95" w:rsidTr="003A49D5">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2</w:t>
            </w:r>
          </w:p>
        </w:tc>
        <w:tc>
          <w:tcPr>
            <w:tcW w:w="2358" w:type="dxa"/>
            <w:shd w:val="clear" w:color="auto" w:fill="auto"/>
            <w:vAlign w:val="center"/>
          </w:tcPr>
          <w:p w:rsidR="003A49D5" w:rsidRPr="00637F95" w:rsidRDefault="003A49D5" w:rsidP="003A49D5">
            <w:pPr>
              <w:jc w:val="center"/>
              <w:rPr>
                <w:rFonts w:ascii="Calibri" w:hAnsi="Calibri"/>
                <w:sz w:val="10"/>
                <w:szCs w:val="10"/>
              </w:rPr>
            </w:pPr>
            <w:r w:rsidRPr="00637F95">
              <w:rPr>
                <w:rFonts w:ascii="Calibri" w:hAnsi="Calibri"/>
                <w:sz w:val="32"/>
                <w:szCs w:val="32"/>
              </w:rPr>
              <w:t xml:space="preserve">Вселенная. </w:t>
            </w:r>
          </w:p>
          <w:p w:rsidR="003A49D5" w:rsidRPr="00637F95" w:rsidRDefault="003A49D5" w:rsidP="003A49D5">
            <w:pPr>
              <w:rPr>
                <w:rFonts w:ascii="Calibri" w:hAnsi="Calibri"/>
                <w:sz w:val="10"/>
                <w:szCs w:val="10"/>
              </w:rPr>
            </w:pPr>
          </w:p>
        </w:tc>
        <w:tc>
          <w:tcPr>
            <w:tcW w:w="226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14 ч.</w:t>
            </w: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14 ч.</w:t>
            </w:r>
          </w:p>
        </w:tc>
        <w:tc>
          <w:tcPr>
            <w:tcW w:w="3742" w:type="dxa"/>
            <w:shd w:val="clear" w:color="auto" w:fill="auto"/>
            <w:vAlign w:val="center"/>
          </w:tcPr>
          <w:p w:rsidR="003A49D5" w:rsidRPr="00637F95" w:rsidRDefault="003A49D5" w:rsidP="003A49D5">
            <w:pPr>
              <w:jc w:val="center"/>
              <w:rPr>
                <w:rFonts w:ascii="Calibri" w:hAnsi="Calibri"/>
                <w:sz w:val="32"/>
                <w:szCs w:val="32"/>
              </w:rPr>
            </w:pPr>
          </w:p>
        </w:tc>
      </w:tr>
      <w:tr w:rsidR="003A49D5" w:rsidRPr="00637F95" w:rsidTr="003A49D5">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3</w:t>
            </w:r>
          </w:p>
        </w:tc>
        <w:tc>
          <w:tcPr>
            <w:tcW w:w="235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Земля.</w:t>
            </w:r>
          </w:p>
        </w:tc>
        <w:tc>
          <w:tcPr>
            <w:tcW w:w="226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18 ч.</w:t>
            </w: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18 ч.</w:t>
            </w:r>
          </w:p>
        </w:tc>
        <w:tc>
          <w:tcPr>
            <w:tcW w:w="3742" w:type="dxa"/>
            <w:shd w:val="clear" w:color="auto" w:fill="auto"/>
            <w:vAlign w:val="center"/>
          </w:tcPr>
          <w:p w:rsidR="003A49D5" w:rsidRPr="00637F95" w:rsidRDefault="003A49D5" w:rsidP="003A49D5">
            <w:pPr>
              <w:jc w:val="center"/>
              <w:rPr>
                <w:rFonts w:ascii="Calibri" w:hAnsi="Calibri"/>
                <w:sz w:val="32"/>
                <w:szCs w:val="32"/>
              </w:rPr>
            </w:pPr>
          </w:p>
          <w:p w:rsidR="003A49D5" w:rsidRPr="00637F95" w:rsidRDefault="003A49D5" w:rsidP="003A49D5">
            <w:pPr>
              <w:jc w:val="center"/>
              <w:rPr>
                <w:rFonts w:ascii="Calibri" w:hAnsi="Calibri"/>
                <w:sz w:val="32"/>
                <w:szCs w:val="32"/>
              </w:rPr>
            </w:pPr>
          </w:p>
        </w:tc>
      </w:tr>
      <w:tr w:rsidR="003A49D5" w:rsidRPr="00637F95" w:rsidTr="003A49D5">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4</w:t>
            </w:r>
          </w:p>
        </w:tc>
        <w:tc>
          <w:tcPr>
            <w:tcW w:w="2358" w:type="dxa"/>
            <w:shd w:val="clear" w:color="auto" w:fill="auto"/>
            <w:vAlign w:val="center"/>
          </w:tcPr>
          <w:p w:rsidR="003A49D5" w:rsidRPr="00637F95" w:rsidRDefault="003A49D5" w:rsidP="003A49D5">
            <w:pPr>
              <w:jc w:val="center"/>
              <w:rPr>
                <w:rFonts w:ascii="Calibri" w:hAnsi="Calibri"/>
                <w:sz w:val="10"/>
                <w:szCs w:val="10"/>
              </w:rPr>
            </w:pPr>
            <w:r w:rsidRPr="00637F95">
              <w:rPr>
                <w:rFonts w:ascii="Calibri" w:hAnsi="Calibri"/>
                <w:sz w:val="32"/>
                <w:szCs w:val="32"/>
              </w:rPr>
              <w:t>Жизнь на Земле.</w:t>
            </w:r>
          </w:p>
          <w:p w:rsidR="003A49D5" w:rsidRPr="00637F95" w:rsidRDefault="003A49D5" w:rsidP="003A49D5">
            <w:pPr>
              <w:jc w:val="center"/>
              <w:rPr>
                <w:rFonts w:ascii="Calibri" w:hAnsi="Calibri"/>
                <w:sz w:val="12"/>
                <w:szCs w:val="12"/>
              </w:rPr>
            </w:pPr>
            <w:r w:rsidRPr="00637F95">
              <w:rPr>
                <w:rFonts w:ascii="Calibri" w:hAnsi="Calibri"/>
                <w:sz w:val="32"/>
                <w:szCs w:val="32"/>
              </w:rPr>
              <w:t xml:space="preserve"> </w:t>
            </w:r>
          </w:p>
          <w:p w:rsidR="003A49D5" w:rsidRPr="00637F95" w:rsidRDefault="003A49D5" w:rsidP="003A49D5">
            <w:pPr>
              <w:jc w:val="center"/>
              <w:rPr>
                <w:rFonts w:ascii="Calibri" w:hAnsi="Calibri"/>
                <w:sz w:val="12"/>
                <w:szCs w:val="12"/>
              </w:rPr>
            </w:pPr>
          </w:p>
        </w:tc>
        <w:tc>
          <w:tcPr>
            <w:tcW w:w="226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14 ч.</w:t>
            </w: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16 ч.</w:t>
            </w:r>
          </w:p>
        </w:tc>
        <w:tc>
          <w:tcPr>
            <w:tcW w:w="3742"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 xml:space="preserve">2 ч. добавила из резервного времени т.к. по федеральному базисному учебному плану 35 учебных недель  </w:t>
            </w:r>
          </w:p>
        </w:tc>
      </w:tr>
      <w:tr w:rsidR="003A49D5" w:rsidRPr="00637F95" w:rsidTr="003A49D5">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5</w:t>
            </w:r>
          </w:p>
        </w:tc>
        <w:tc>
          <w:tcPr>
            <w:tcW w:w="2358" w:type="dxa"/>
            <w:shd w:val="clear" w:color="auto" w:fill="auto"/>
            <w:vAlign w:val="center"/>
          </w:tcPr>
          <w:p w:rsidR="003A49D5" w:rsidRPr="00637F95" w:rsidRDefault="003A49D5" w:rsidP="003A49D5">
            <w:pPr>
              <w:jc w:val="center"/>
              <w:rPr>
                <w:rFonts w:ascii="Calibri" w:hAnsi="Calibri"/>
                <w:sz w:val="10"/>
                <w:szCs w:val="10"/>
              </w:rPr>
            </w:pPr>
            <w:r w:rsidRPr="00637F95">
              <w:rPr>
                <w:rFonts w:ascii="Calibri" w:hAnsi="Calibri"/>
                <w:sz w:val="32"/>
                <w:szCs w:val="32"/>
              </w:rPr>
              <w:t xml:space="preserve">Человек на Земле. </w:t>
            </w:r>
          </w:p>
          <w:p w:rsidR="003A49D5" w:rsidRPr="00637F95" w:rsidRDefault="003A49D5" w:rsidP="003A49D5">
            <w:pPr>
              <w:jc w:val="center"/>
              <w:rPr>
                <w:rFonts w:ascii="Calibri" w:hAnsi="Calibri"/>
                <w:sz w:val="10"/>
                <w:szCs w:val="10"/>
              </w:rPr>
            </w:pPr>
          </w:p>
          <w:p w:rsidR="003A49D5" w:rsidRPr="00637F95" w:rsidRDefault="003A49D5" w:rsidP="003A49D5">
            <w:pPr>
              <w:jc w:val="center"/>
              <w:rPr>
                <w:rFonts w:ascii="Calibri" w:hAnsi="Calibri"/>
                <w:sz w:val="10"/>
                <w:szCs w:val="10"/>
              </w:rPr>
            </w:pPr>
          </w:p>
        </w:tc>
        <w:tc>
          <w:tcPr>
            <w:tcW w:w="226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16 ч.</w:t>
            </w: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17 ч.</w:t>
            </w:r>
          </w:p>
        </w:tc>
        <w:tc>
          <w:tcPr>
            <w:tcW w:w="3742"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 xml:space="preserve">1 ч. добавила из резервного времени т.к. по федеральному базисному учебному плану 35 учебных недель  </w:t>
            </w:r>
          </w:p>
        </w:tc>
      </w:tr>
      <w:tr w:rsidR="003A49D5" w:rsidRPr="00637F95" w:rsidTr="003A49D5">
        <w:tc>
          <w:tcPr>
            <w:tcW w:w="585"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6</w:t>
            </w:r>
          </w:p>
        </w:tc>
        <w:tc>
          <w:tcPr>
            <w:tcW w:w="2358"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Повторение.</w:t>
            </w:r>
          </w:p>
        </w:tc>
        <w:tc>
          <w:tcPr>
            <w:tcW w:w="2268" w:type="dxa"/>
            <w:shd w:val="clear" w:color="auto" w:fill="auto"/>
            <w:vAlign w:val="center"/>
          </w:tcPr>
          <w:p w:rsidR="003A49D5" w:rsidRPr="00637F95" w:rsidRDefault="003A49D5" w:rsidP="003A49D5">
            <w:pPr>
              <w:jc w:val="center"/>
              <w:rPr>
                <w:rFonts w:ascii="Calibri" w:hAnsi="Calibri"/>
                <w:sz w:val="32"/>
                <w:szCs w:val="32"/>
              </w:rPr>
            </w:pPr>
          </w:p>
        </w:tc>
        <w:tc>
          <w:tcPr>
            <w:tcW w:w="2127"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2 ч.</w:t>
            </w:r>
          </w:p>
        </w:tc>
        <w:tc>
          <w:tcPr>
            <w:tcW w:w="3742" w:type="dxa"/>
            <w:shd w:val="clear" w:color="auto" w:fill="auto"/>
            <w:vAlign w:val="center"/>
          </w:tcPr>
          <w:p w:rsidR="003A49D5" w:rsidRPr="00637F95" w:rsidRDefault="003A49D5" w:rsidP="003A49D5">
            <w:pPr>
              <w:jc w:val="center"/>
              <w:rPr>
                <w:rFonts w:ascii="Calibri" w:hAnsi="Calibri"/>
                <w:sz w:val="32"/>
                <w:szCs w:val="32"/>
              </w:rPr>
            </w:pPr>
            <w:r w:rsidRPr="00637F95">
              <w:rPr>
                <w:rFonts w:ascii="Calibri" w:hAnsi="Calibri"/>
                <w:sz w:val="32"/>
                <w:szCs w:val="32"/>
              </w:rPr>
              <w:t xml:space="preserve">2 ч. добавила из резервного времени т.к. по федеральному базисному учебному плану 35 учебных недель  </w:t>
            </w:r>
          </w:p>
        </w:tc>
      </w:tr>
    </w:tbl>
    <w:p w:rsidR="003A49D5" w:rsidRPr="009A57F6" w:rsidRDefault="003A49D5" w:rsidP="003A49D5">
      <w:pPr>
        <w:jc w:val="center"/>
        <w:rPr>
          <w:b/>
          <w:sz w:val="32"/>
          <w:szCs w:val="32"/>
          <w:u w:val="thick"/>
        </w:rPr>
      </w:pPr>
      <w:r w:rsidRPr="009A57F6">
        <w:rPr>
          <w:b/>
          <w:sz w:val="32"/>
          <w:szCs w:val="32"/>
          <w:u w:val="thick"/>
        </w:rPr>
        <w:t>Учебно – тематический план</w:t>
      </w:r>
    </w:p>
    <w:p w:rsidR="003A49D5" w:rsidRDefault="003A49D5" w:rsidP="003A49D5">
      <w:pPr>
        <w:jc w:val="both"/>
        <w:rPr>
          <w:sz w:val="28"/>
          <w:szCs w:val="28"/>
        </w:rPr>
      </w:pPr>
    </w:p>
    <w:p w:rsidR="003A49D5" w:rsidRPr="0054609A" w:rsidRDefault="003A49D5" w:rsidP="003A49D5"/>
    <w:p w:rsidR="003A49D5" w:rsidRDefault="003A49D5" w:rsidP="003A49D5">
      <w:pPr>
        <w:jc w:val="center"/>
        <w:rPr>
          <w:b/>
          <w:sz w:val="6"/>
          <w:szCs w:val="6"/>
        </w:rPr>
      </w:pPr>
      <w:r w:rsidRPr="00A379FE">
        <w:rPr>
          <w:b/>
          <w:sz w:val="28"/>
          <w:szCs w:val="28"/>
        </w:rPr>
        <w:t>Содержание программы</w:t>
      </w:r>
    </w:p>
    <w:p w:rsidR="003A49D5" w:rsidRDefault="003A49D5" w:rsidP="003A49D5">
      <w:pPr>
        <w:jc w:val="center"/>
        <w:rPr>
          <w:b/>
          <w:sz w:val="6"/>
          <w:szCs w:val="6"/>
        </w:rPr>
      </w:pPr>
    </w:p>
    <w:p w:rsidR="003A49D5" w:rsidRDefault="003A49D5" w:rsidP="003A49D5">
      <w:pPr>
        <w:jc w:val="center"/>
        <w:rPr>
          <w:b/>
          <w:sz w:val="6"/>
          <w:szCs w:val="6"/>
        </w:rPr>
      </w:pPr>
    </w:p>
    <w:p w:rsidR="003A49D5" w:rsidRPr="008B65DE" w:rsidRDefault="003A49D5" w:rsidP="003A49D5">
      <w:pPr>
        <w:jc w:val="center"/>
        <w:rPr>
          <w:b/>
          <w:sz w:val="6"/>
          <w:szCs w:val="6"/>
        </w:rPr>
      </w:pPr>
    </w:p>
    <w:p w:rsidR="003A49D5" w:rsidRPr="00473D46" w:rsidRDefault="003A49D5" w:rsidP="003A49D5">
      <w:pPr>
        <w:rPr>
          <w:b/>
          <w:sz w:val="28"/>
          <w:szCs w:val="28"/>
        </w:rPr>
      </w:pPr>
      <w:r w:rsidRPr="00473D46">
        <w:rPr>
          <w:b/>
          <w:sz w:val="28"/>
          <w:szCs w:val="28"/>
        </w:rPr>
        <w:t>Тема 1. Изучение природы</w:t>
      </w:r>
      <w:r>
        <w:rPr>
          <w:b/>
          <w:sz w:val="28"/>
          <w:szCs w:val="28"/>
        </w:rPr>
        <w:t xml:space="preserve"> (3 ч.</w:t>
      </w:r>
      <w:r w:rsidRPr="00473D46">
        <w:rPr>
          <w:b/>
          <w:sz w:val="28"/>
          <w:szCs w:val="28"/>
        </w:rPr>
        <w:t>)</w:t>
      </w:r>
    </w:p>
    <w:p w:rsidR="003A49D5" w:rsidRPr="00A379FE" w:rsidRDefault="003A49D5" w:rsidP="003A49D5">
      <w:pPr>
        <w:ind w:firstLine="720"/>
        <w:jc w:val="both"/>
        <w:rPr>
          <w:sz w:val="28"/>
          <w:szCs w:val="28"/>
        </w:rPr>
      </w:pPr>
      <w:r w:rsidRPr="00A379FE">
        <w:rPr>
          <w:sz w:val="28"/>
          <w:szCs w:val="28"/>
        </w:rPr>
        <w:t>Изучение природы человеком. Естественные науки (астрономия, физика, химия, геология, физическая география, биология, экология).</w:t>
      </w:r>
    </w:p>
    <w:p w:rsidR="003A49D5" w:rsidRPr="00A379FE" w:rsidRDefault="003A49D5" w:rsidP="003A49D5">
      <w:pPr>
        <w:jc w:val="both"/>
        <w:rPr>
          <w:sz w:val="28"/>
          <w:szCs w:val="28"/>
        </w:rPr>
      </w:pPr>
      <w:r w:rsidRPr="00A379FE">
        <w:rPr>
          <w:sz w:val="28"/>
          <w:szCs w:val="28"/>
        </w:rPr>
        <w:t>Методы изучения природы: наблюдение, эксперимент (опыт), измерение.</w:t>
      </w:r>
    </w:p>
    <w:p w:rsidR="003A49D5" w:rsidRPr="00A379FE" w:rsidRDefault="003A49D5" w:rsidP="003A49D5">
      <w:pPr>
        <w:jc w:val="both"/>
        <w:rPr>
          <w:sz w:val="28"/>
          <w:szCs w:val="28"/>
        </w:rPr>
      </w:pPr>
      <w:r w:rsidRPr="00A379FE">
        <w:rPr>
          <w:sz w:val="28"/>
          <w:szCs w:val="28"/>
        </w:rPr>
        <w:t>Оборудование для научных исследований (лабораторное оборудование, увеличительные приборы, измерительные приборы).</w:t>
      </w:r>
      <w:r w:rsidRPr="008B65DE">
        <w:rPr>
          <w:sz w:val="28"/>
          <w:szCs w:val="28"/>
        </w:rPr>
        <w:t xml:space="preserve"> Великие естествоиспытатели</w:t>
      </w:r>
    </w:p>
    <w:p w:rsidR="003A49D5" w:rsidRPr="008B65DE" w:rsidRDefault="003A49D5" w:rsidP="003A49D5">
      <w:pPr>
        <w:jc w:val="both"/>
        <w:rPr>
          <w:b/>
          <w:sz w:val="28"/>
          <w:szCs w:val="28"/>
          <w:u w:val="single"/>
        </w:rPr>
      </w:pPr>
      <w:r w:rsidRPr="008B65DE">
        <w:rPr>
          <w:b/>
          <w:sz w:val="28"/>
          <w:szCs w:val="28"/>
          <w:u w:val="single"/>
        </w:rPr>
        <w:t xml:space="preserve">Практические работы. </w:t>
      </w:r>
    </w:p>
    <w:p w:rsidR="003A49D5" w:rsidRPr="00A379FE" w:rsidRDefault="003A49D5" w:rsidP="003A49D5">
      <w:pPr>
        <w:jc w:val="both"/>
        <w:rPr>
          <w:sz w:val="28"/>
          <w:szCs w:val="28"/>
        </w:rPr>
      </w:pPr>
      <w:r w:rsidRPr="00A379FE">
        <w:rPr>
          <w:sz w:val="28"/>
          <w:szCs w:val="28"/>
        </w:rPr>
        <w:t>Проведение наблюдений, опытов и измерений с целью конкретизации знаний о методах изучения природы.</w:t>
      </w:r>
    </w:p>
    <w:p w:rsidR="003A49D5" w:rsidRPr="00A379FE" w:rsidRDefault="003A49D5" w:rsidP="003A49D5">
      <w:pPr>
        <w:jc w:val="both"/>
        <w:rPr>
          <w:sz w:val="28"/>
          <w:szCs w:val="28"/>
        </w:rPr>
      </w:pPr>
      <w:r w:rsidRPr="00A379FE">
        <w:rPr>
          <w:sz w:val="28"/>
          <w:szCs w:val="28"/>
        </w:rPr>
        <w:t>Знакомство с оборудованием для научных исследований.</w:t>
      </w:r>
    </w:p>
    <w:p w:rsidR="003A49D5" w:rsidRPr="00A379FE" w:rsidRDefault="003A49D5" w:rsidP="003A49D5">
      <w:pPr>
        <w:jc w:val="both"/>
        <w:rPr>
          <w:sz w:val="28"/>
          <w:szCs w:val="28"/>
        </w:rPr>
      </w:pPr>
    </w:p>
    <w:p w:rsidR="003A49D5" w:rsidRPr="00771A95" w:rsidRDefault="003A49D5" w:rsidP="003A49D5">
      <w:pPr>
        <w:rPr>
          <w:b/>
          <w:sz w:val="28"/>
          <w:szCs w:val="28"/>
        </w:rPr>
      </w:pPr>
      <w:r w:rsidRPr="00771A95">
        <w:rPr>
          <w:b/>
          <w:sz w:val="28"/>
          <w:szCs w:val="28"/>
        </w:rPr>
        <w:t xml:space="preserve">Тема 2. Вселенная (14 </w:t>
      </w:r>
      <w:r>
        <w:rPr>
          <w:b/>
          <w:sz w:val="28"/>
          <w:szCs w:val="28"/>
        </w:rPr>
        <w:t>ч.</w:t>
      </w:r>
      <w:r w:rsidRPr="00771A95">
        <w:rPr>
          <w:b/>
          <w:sz w:val="28"/>
          <w:szCs w:val="28"/>
        </w:rPr>
        <w:t>)</w:t>
      </w:r>
    </w:p>
    <w:p w:rsidR="003A49D5" w:rsidRPr="00A379FE" w:rsidRDefault="003A49D5" w:rsidP="003A49D5">
      <w:pPr>
        <w:rPr>
          <w:sz w:val="28"/>
          <w:szCs w:val="28"/>
        </w:rPr>
      </w:pPr>
    </w:p>
    <w:p w:rsidR="003A49D5" w:rsidRPr="00A379FE" w:rsidRDefault="003A49D5" w:rsidP="003A49D5">
      <w:pPr>
        <w:jc w:val="both"/>
        <w:rPr>
          <w:i/>
          <w:sz w:val="28"/>
          <w:szCs w:val="28"/>
        </w:rPr>
      </w:pPr>
      <w:r w:rsidRPr="00A379FE">
        <w:rPr>
          <w:i/>
          <w:sz w:val="28"/>
          <w:szCs w:val="28"/>
        </w:rPr>
        <w:t>Представления о Вселенной у древних индийцев, шумеров, греков, Взгляды Пифагора на форму Земли.</w:t>
      </w:r>
    </w:p>
    <w:p w:rsidR="003A49D5" w:rsidRPr="00A379FE" w:rsidRDefault="003A49D5" w:rsidP="003A49D5">
      <w:pPr>
        <w:jc w:val="both"/>
        <w:rPr>
          <w:i/>
          <w:sz w:val="28"/>
          <w:szCs w:val="28"/>
        </w:rPr>
      </w:pPr>
      <w:r w:rsidRPr="00A379FE">
        <w:rPr>
          <w:i/>
          <w:sz w:val="28"/>
          <w:szCs w:val="28"/>
        </w:rPr>
        <w:t>Модель Вселенной по Арист</w:t>
      </w:r>
      <w:r>
        <w:rPr>
          <w:i/>
          <w:sz w:val="28"/>
          <w:szCs w:val="28"/>
        </w:rPr>
        <w:t>отелю. Модель Вселенной по Птоле</w:t>
      </w:r>
      <w:r w:rsidRPr="00A379FE">
        <w:rPr>
          <w:i/>
          <w:sz w:val="28"/>
          <w:szCs w:val="28"/>
        </w:rPr>
        <w:t>мею.</w:t>
      </w:r>
    </w:p>
    <w:p w:rsidR="003A49D5" w:rsidRPr="00A379FE" w:rsidRDefault="003A49D5" w:rsidP="003A49D5">
      <w:pPr>
        <w:jc w:val="both"/>
        <w:rPr>
          <w:sz w:val="28"/>
          <w:szCs w:val="28"/>
        </w:rPr>
      </w:pPr>
      <w:r w:rsidRPr="00A379FE">
        <w:rPr>
          <w:sz w:val="28"/>
          <w:szCs w:val="28"/>
        </w:rPr>
        <w:t>Взгляды на Вселенную в раннем средневековье.</w:t>
      </w:r>
    </w:p>
    <w:p w:rsidR="003A49D5" w:rsidRPr="00A379FE" w:rsidRDefault="003A49D5" w:rsidP="003A49D5">
      <w:pPr>
        <w:jc w:val="both"/>
        <w:rPr>
          <w:i/>
          <w:sz w:val="28"/>
          <w:szCs w:val="28"/>
        </w:rPr>
      </w:pPr>
      <w:r w:rsidRPr="00A379FE">
        <w:rPr>
          <w:i/>
          <w:sz w:val="28"/>
          <w:szCs w:val="28"/>
        </w:rPr>
        <w:t>Географические открытия ХIV- ХVII вв. и их влияние на развитие астрономии.</w:t>
      </w:r>
    </w:p>
    <w:p w:rsidR="003A49D5" w:rsidRPr="00A379FE" w:rsidRDefault="003A49D5" w:rsidP="003A49D5">
      <w:pPr>
        <w:jc w:val="both"/>
        <w:rPr>
          <w:sz w:val="28"/>
          <w:szCs w:val="28"/>
        </w:rPr>
      </w:pPr>
      <w:r w:rsidRPr="00A379FE">
        <w:rPr>
          <w:sz w:val="28"/>
          <w:szCs w:val="28"/>
        </w:rPr>
        <w:t>Система мира по Н. Копернику.</w:t>
      </w:r>
    </w:p>
    <w:p w:rsidR="003A49D5" w:rsidRPr="00A379FE" w:rsidRDefault="003A49D5" w:rsidP="003A49D5">
      <w:pPr>
        <w:jc w:val="both"/>
        <w:rPr>
          <w:sz w:val="28"/>
          <w:szCs w:val="28"/>
        </w:rPr>
      </w:pPr>
      <w:r w:rsidRPr="00A379FE">
        <w:rPr>
          <w:sz w:val="28"/>
          <w:szCs w:val="28"/>
        </w:rPr>
        <w:t>Роль Дж. Бруно и Г. Галилея в развитии и пропаганде учения Н. Коперника.</w:t>
      </w:r>
    </w:p>
    <w:p w:rsidR="003A49D5" w:rsidRPr="00A379FE" w:rsidRDefault="003A49D5" w:rsidP="003A49D5">
      <w:pPr>
        <w:jc w:val="both"/>
        <w:rPr>
          <w:sz w:val="28"/>
          <w:szCs w:val="28"/>
        </w:rPr>
      </w:pPr>
      <w:r w:rsidRPr="00A379FE">
        <w:rPr>
          <w:sz w:val="28"/>
          <w:szCs w:val="28"/>
        </w:rPr>
        <w:t>Солнечная система, ее состав.</w:t>
      </w:r>
    </w:p>
    <w:p w:rsidR="003A49D5" w:rsidRPr="00A379FE" w:rsidRDefault="003A49D5" w:rsidP="003A49D5">
      <w:pPr>
        <w:jc w:val="both"/>
        <w:rPr>
          <w:sz w:val="28"/>
          <w:szCs w:val="28"/>
        </w:rPr>
      </w:pPr>
      <w:r w:rsidRPr="00A379FE">
        <w:rPr>
          <w:sz w:val="28"/>
          <w:szCs w:val="28"/>
        </w:rPr>
        <w:t>Планеты земной группы.</w:t>
      </w:r>
    </w:p>
    <w:p w:rsidR="003A49D5" w:rsidRPr="00A379FE" w:rsidRDefault="003A49D5" w:rsidP="003A49D5">
      <w:pPr>
        <w:jc w:val="both"/>
        <w:rPr>
          <w:sz w:val="28"/>
          <w:szCs w:val="28"/>
        </w:rPr>
      </w:pPr>
      <w:r w:rsidRPr="00A379FE">
        <w:rPr>
          <w:sz w:val="28"/>
          <w:szCs w:val="28"/>
        </w:rPr>
        <w:lastRenderedPageBreak/>
        <w:t>Планеты- гиганты.</w:t>
      </w:r>
    </w:p>
    <w:p w:rsidR="003A49D5" w:rsidRPr="00A379FE" w:rsidRDefault="003A49D5" w:rsidP="003A49D5">
      <w:pPr>
        <w:jc w:val="both"/>
        <w:rPr>
          <w:sz w:val="28"/>
          <w:szCs w:val="28"/>
        </w:rPr>
      </w:pPr>
      <w:r w:rsidRPr="00A379FE">
        <w:rPr>
          <w:sz w:val="28"/>
          <w:szCs w:val="28"/>
        </w:rPr>
        <w:t>Плутон. Спутники планет.</w:t>
      </w:r>
    </w:p>
    <w:p w:rsidR="003A49D5" w:rsidRPr="00A379FE" w:rsidRDefault="003A49D5" w:rsidP="003A49D5">
      <w:pPr>
        <w:jc w:val="both"/>
        <w:rPr>
          <w:i/>
          <w:sz w:val="28"/>
          <w:szCs w:val="28"/>
        </w:rPr>
      </w:pPr>
      <w:r w:rsidRPr="00A379FE">
        <w:rPr>
          <w:i/>
          <w:sz w:val="28"/>
          <w:szCs w:val="28"/>
        </w:rPr>
        <w:t>Астероиды. Кометы. Метеоры. Метеориты.</w:t>
      </w:r>
    </w:p>
    <w:p w:rsidR="003A49D5" w:rsidRPr="00A379FE" w:rsidRDefault="003A49D5" w:rsidP="003A49D5">
      <w:pPr>
        <w:jc w:val="both"/>
        <w:rPr>
          <w:sz w:val="28"/>
          <w:szCs w:val="28"/>
        </w:rPr>
      </w:pPr>
      <w:r w:rsidRPr="00A379FE">
        <w:rPr>
          <w:sz w:val="28"/>
          <w:szCs w:val="28"/>
        </w:rPr>
        <w:t>Звезды. Многообразие звезд.</w:t>
      </w:r>
    </w:p>
    <w:p w:rsidR="003A49D5" w:rsidRPr="00A379FE" w:rsidRDefault="003A49D5" w:rsidP="003A49D5">
      <w:pPr>
        <w:jc w:val="both"/>
        <w:rPr>
          <w:sz w:val="28"/>
          <w:szCs w:val="28"/>
        </w:rPr>
      </w:pPr>
      <w:r w:rsidRPr="00A379FE">
        <w:rPr>
          <w:sz w:val="28"/>
          <w:szCs w:val="28"/>
        </w:rPr>
        <w:t>Созвездия.</w:t>
      </w:r>
    </w:p>
    <w:p w:rsidR="003A49D5" w:rsidRPr="00A379FE" w:rsidRDefault="003A49D5" w:rsidP="003A49D5">
      <w:pPr>
        <w:jc w:val="both"/>
        <w:rPr>
          <w:sz w:val="28"/>
          <w:szCs w:val="28"/>
        </w:rPr>
      </w:pPr>
      <w:r w:rsidRPr="00A379FE">
        <w:rPr>
          <w:sz w:val="28"/>
          <w:szCs w:val="28"/>
        </w:rPr>
        <w:t>Солнце как ближайшая к нам звезда.</w:t>
      </w:r>
    </w:p>
    <w:p w:rsidR="003A49D5" w:rsidRPr="00771A95" w:rsidRDefault="003A49D5" w:rsidP="003A49D5">
      <w:pPr>
        <w:jc w:val="both"/>
        <w:rPr>
          <w:sz w:val="28"/>
          <w:szCs w:val="28"/>
        </w:rPr>
      </w:pPr>
      <w:r w:rsidRPr="00771A95">
        <w:rPr>
          <w:sz w:val="28"/>
          <w:szCs w:val="28"/>
        </w:rPr>
        <w:t>Демонстрации</w:t>
      </w:r>
      <w:r>
        <w:rPr>
          <w:sz w:val="28"/>
          <w:szCs w:val="28"/>
        </w:rPr>
        <w:t>.</w:t>
      </w:r>
    </w:p>
    <w:p w:rsidR="003A49D5" w:rsidRPr="00A379FE" w:rsidRDefault="003A49D5" w:rsidP="003A49D5">
      <w:pPr>
        <w:jc w:val="both"/>
        <w:rPr>
          <w:sz w:val="28"/>
          <w:szCs w:val="28"/>
        </w:rPr>
      </w:pPr>
      <w:r w:rsidRPr="00A379FE">
        <w:rPr>
          <w:sz w:val="28"/>
          <w:szCs w:val="28"/>
        </w:rPr>
        <w:t>Модель Солнечной системы.</w:t>
      </w:r>
    </w:p>
    <w:p w:rsidR="003A49D5" w:rsidRPr="00A379FE" w:rsidRDefault="003A49D5" w:rsidP="003A49D5">
      <w:pPr>
        <w:jc w:val="both"/>
        <w:rPr>
          <w:sz w:val="28"/>
          <w:szCs w:val="28"/>
        </w:rPr>
      </w:pPr>
      <w:r w:rsidRPr="00A379FE">
        <w:rPr>
          <w:sz w:val="28"/>
          <w:szCs w:val="28"/>
        </w:rPr>
        <w:t>Фотографии планет Солнечной системы. Глобус.</w:t>
      </w:r>
    </w:p>
    <w:p w:rsidR="003A49D5" w:rsidRPr="00A379FE" w:rsidRDefault="003A49D5" w:rsidP="003A49D5">
      <w:pPr>
        <w:jc w:val="both"/>
        <w:rPr>
          <w:sz w:val="28"/>
          <w:szCs w:val="28"/>
        </w:rPr>
      </w:pPr>
      <w:r w:rsidRPr="00A379FE">
        <w:rPr>
          <w:sz w:val="28"/>
          <w:szCs w:val="28"/>
        </w:rPr>
        <w:t>Карта звездного неба.</w:t>
      </w:r>
    </w:p>
    <w:p w:rsidR="003A49D5" w:rsidRPr="008B65DE" w:rsidRDefault="003A49D5" w:rsidP="003A49D5">
      <w:pPr>
        <w:jc w:val="both"/>
        <w:rPr>
          <w:b/>
          <w:sz w:val="28"/>
          <w:szCs w:val="28"/>
          <w:u w:val="single"/>
        </w:rPr>
      </w:pPr>
      <w:r>
        <w:rPr>
          <w:b/>
          <w:sz w:val="28"/>
          <w:szCs w:val="28"/>
          <w:u w:val="single"/>
        </w:rPr>
        <w:t>Практическая работа</w:t>
      </w:r>
      <w:r w:rsidRPr="008B65DE">
        <w:rPr>
          <w:b/>
          <w:sz w:val="28"/>
          <w:szCs w:val="28"/>
          <w:u w:val="single"/>
        </w:rPr>
        <w:t>.</w:t>
      </w:r>
    </w:p>
    <w:p w:rsidR="003A49D5" w:rsidRPr="00A379FE" w:rsidRDefault="003A49D5" w:rsidP="003A49D5">
      <w:pPr>
        <w:jc w:val="both"/>
        <w:rPr>
          <w:sz w:val="28"/>
          <w:szCs w:val="28"/>
        </w:rPr>
      </w:pPr>
      <w:r w:rsidRPr="00A379FE">
        <w:rPr>
          <w:sz w:val="28"/>
          <w:szCs w:val="28"/>
        </w:rPr>
        <w:t>Наблюдение суточного движения Солнца и звезд.</w:t>
      </w:r>
    </w:p>
    <w:p w:rsidR="003A49D5" w:rsidRPr="00A379FE" w:rsidRDefault="003A49D5" w:rsidP="003A49D5">
      <w:pPr>
        <w:jc w:val="both"/>
        <w:rPr>
          <w:sz w:val="28"/>
          <w:szCs w:val="28"/>
        </w:rPr>
      </w:pPr>
    </w:p>
    <w:p w:rsidR="003A49D5" w:rsidRPr="0054609A" w:rsidRDefault="003A49D5" w:rsidP="003A49D5">
      <w:pPr>
        <w:rPr>
          <w:b/>
          <w:sz w:val="28"/>
          <w:szCs w:val="28"/>
        </w:rPr>
      </w:pPr>
      <w:r w:rsidRPr="00771A95">
        <w:rPr>
          <w:b/>
          <w:sz w:val="28"/>
          <w:szCs w:val="28"/>
        </w:rPr>
        <w:t xml:space="preserve">Тема 3. Земля </w:t>
      </w:r>
      <w:r>
        <w:rPr>
          <w:b/>
          <w:sz w:val="28"/>
          <w:szCs w:val="28"/>
        </w:rPr>
        <w:t>(18</w:t>
      </w:r>
      <w:r w:rsidRPr="00771A95">
        <w:rPr>
          <w:b/>
          <w:sz w:val="28"/>
          <w:szCs w:val="28"/>
        </w:rPr>
        <w:t xml:space="preserve"> ч.)</w:t>
      </w:r>
    </w:p>
    <w:p w:rsidR="003A49D5" w:rsidRPr="00A379FE" w:rsidRDefault="003A49D5" w:rsidP="003A49D5">
      <w:pPr>
        <w:jc w:val="both"/>
        <w:rPr>
          <w:sz w:val="28"/>
          <w:szCs w:val="28"/>
        </w:rPr>
      </w:pPr>
      <w:r w:rsidRPr="00A379FE">
        <w:rPr>
          <w:sz w:val="28"/>
          <w:szCs w:val="28"/>
        </w:rPr>
        <w:t>Представление людей о возникновении Земли.</w:t>
      </w:r>
    </w:p>
    <w:p w:rsidR="003A49D5" w:rsidRPr="00A379FE" w:rsidRDefault="003A49D5" w:rsidP="003A49D5">
      <w:pPr>
        <w:jc w:val="both"/>
        <w:rPr>
          <w:i/>
          <w:sz w:val="28"/>
          <w:szCs w:val="28"/>
        </w:rPr>
      </w:pPr>
      <w:r w:rsidRPr="00A379FE">
        <w:rPr>
          <w:i/>
          <w:sz w:val="28"/>
          <w:szCs w:val="28"/>
        </w:rPr>
        <w:t>Гипотезы о возникновении Земли (Ж. Бюффон, И. Кант, Д. Джинс, О. Ю.</w:t>
      </w:r>
      <w:r>
        <w:rPr>
          <w:i/>
          <w:sz w:val="28"/>
          <w:szCs w:val="28"/>
        </w:rPr>
        <w:t> </w:t>
      </w:r>
      <w:r w:rsidRPr="00A379FE">
        <w:rPr>
          <w:i/>
          <w:sz w:val="28"/>
          <w:szCs w:val="28"/>
        </w:rPr>
        <w:t>Шмидт). Современные взгляды на возникновение Земли и Солнечной системы.</w:t>
      </w:r>
    </w:p>
    <w:p w:rsidR="003A49D5" w:rsidRPr="00A379FE" w:rsidRDefault="003A49D5" w:rsidP="003A49D5">
      <w:pPr>
        <w:jc w:val="both"/>
        <w:rPr>
          <w:sz w:val="28"/>
          <w:szCs w:val="28"/>
        </w:rPr>
      </w:pPr>
      <w:r w:rsidRPr="00A379FE">
        <w:rPr>
          <w:sz w:val="28"/>
          <w:szCs w:val="28"/>
        </w:rPr>
        <w:t>Внутреннее строение Земли: ядро, мантия.</w:t>
      </w:r>
    </w:p>
    <w:p w:rsidR="003A49D5" w:rsidRPr="00A379FE" w:rsidRDefault="003A49D5" w:rsidP="003A49D5">
      <w:pPr>
        <w:jc w:val="both"/>
        <w:rPr>
          <w:sz w:val="28"/>
          <w:szCs w:val="28"/>
        </w:rPr>
      </w:pPr>
      <w:r w:rsidRPr="00A379FE">
        <w:rPr>
          <w:sz w:val="28"/>
          <w:szCs w:val="28"/>
        </w:rPr>
        <w:t>Земная кора. Различие по толщине материковой и океанической коры.</w:t>
      </w:r>
    </w:p>
    <w:p w:rsidR="003A49D5" w:rsidRPr="00A379FE" w:rsidRDefault="003A49D5" w:rsidP="003A49D5">
      <w:pPr>
        <w:jc w:val="both"/>
        <w:rPr>
          <w:i/>
          <w:sz w:val="28"/>
          <w:szCs w:val="28"/>
        </w:rPr>
      </w:pPr>
      <w:r w:rsidRPr="00A379FE">
        <w:rPr>
          <w:i/>
          <w:sz w:val="28"/>
          <w:szCs w:val="28"/>
        </w:rPr>
        <w:t xml:space="preserve">Горные породы. Минералы, полезные ископаемые. Вещества в окружающем мире. </w:t>
      </w:r>
    </w:p>
    <w:p w:rsidR="003A49D5" w:rsidRDefault="003A49D5" w:rsidP="003A49D5">
      <w:pPr>
        <w:jc w:val="both"/>
        <w:rPr>
          <w:sz w:val="28"/>
          <w:szCs w:val="28"/>
        </w:rPr>
      </w:pPr>
      <w:r w:rsidRPr="00A379FE">
        <w:rPr>
          <w:sz w:val="28"/>
          <w:szCs w:val="28"/>
        </w:rPr>
        <w:t>Многообразие явлений природы. Природные явления: землетрясения, извержения вулканов, гейзеры.</w:t>
      </w:r>
    </w:p>
    <w:p w:rsidR="003A49D5" w:rsidRDefault="003A49D5" w:rsidP="003A49D5">
      <w:pPr>
        <w:jc w:val="both"/>
        <w:rPr>
          <w:sz w:val="28"/>
          <w:szCs w:val="28"/>
        </w:rPr>
      </w:pPr>
      <w:r>
        <w:rPr>
          <w:b/>
          <w:sz w:val="28"/>
          <w:szCs w:val="28"/>
          <w:u w:val="single"/>
        </w:rPr>
        <w:t>Практические работы.</w:t>
      </w:r>
    </w:p>
    <w:p w:rsidR="003A49D5" w:rsidRDefault="003A49D5" w:rsidP="003A49D5">
      <w:pPr>
        <w:jc w:val="both"/>
        <w:rPr>
          <w:sz w:val="28"/>
          <w:szCs w:val="28"/>
        </w:rPr>
      </w:pPr>
      <w:r>
        <w:rPr>
          <w:sz w:val="28"/>
          <w:szCs w:val="28"/>
        </w:rPr>
        <w:t>Описание и сравнение признаков двух, трех веществ. Наблюдение признаков химических реакций.</w:t>
      </w:r>
    </w:p>
    <w:p w:rsidR="003A49D5" w:rsidRPr="008B65DE" w:rsidRDefault="003A49D5" w:rsidP="003A49D5">
      <w:pPr>
        <w:jc w:val="both"/>
        <w:rPr>
          <w:sz w:val="28"/>
          <w:szCs w:val="28"/>
        </w:rPr>
      </w:pPr>
      <w:r>
        <w:rPr>
          <w:sz w:val="28"/>
          <w:szCs w:val="28"/>
        </w:rPr>
        <w:lastRenderedPageBreak/>
        <w:t>Наблюдение погоды, измерение температуры воздуха, направление скорости ветра.</w:t>
      </w:r>
    </w:p>
    <w:p w:rsidR="003A49D5" w:rsidRPr="00A379FE" w:rsidRDefault="003A49D5" w:rsidP="003A49D5">
      <w:pPr>
        <w:rPr>
          <w:sz w:val="28"/>
          <w:szCs w:val="28"/>
          <w:u w:val="single"/>
        </w:rPr>
      </w:pPr>
    </w:p>
    <w:p w:rsidR="003A49D5" w:rsidRPr="00771A95" w:rsidRDefault="003A49D5" w:rsidP="003A49D5">
      <w:pPr>
        <w:rPr>
          <w:b/>
          <w:sz w:val="28"/>
          <w:szCs w:val="28"/>
        </w:rPr>
      </w:pPr>
      <w:r w:rsidRPr="00771A95">
        <w:rPr>
          <w:b/>
          <w:sz w:val="28"/>
          <w:szCs w:val="28"/>
        </w:rPr>
        <w:t>Тема 4. Жизнь на Земле (16 ч.)</w:t>
      </w:r>
    </w:p>
    <w:p w:rsidR="003A49D5" w:rsidRPr="00A379FE" w:rsidRDefault="003A49D5" w:rsidP="003A49D5">
      <w:pPr>
        <w:rPr>
          <w:sz w:val="28"/>
          <w:szCs w:val="28"/>
        </w:rPr>
      </w:pPr>
    </w:p>
    <w:p w:rsidR="003A49D5" w:rsidRPr="00A379FE" w:rsidRDefault="003A49D5" w:rsidP="003A49D5">
      <w:pPr>
        <w:jc w:val="both"/>
        <w:rPr>
          <w:i/>
          <w:sz w:val="28"/>
          <w:szCs w:val="28"/>
        </w:rPr>
      </w:pPr>
      <w:r w:rsidRPr="00A379FE">
        <w:rPr>
          <w:i/>
          <w:sz w:val="28"/>
          <w:szCs w:val="28"/>
        </w:rPr>
        <w:t>Развитие жизни на Земле: жизнь в древнем океане; леса каменноугольного периода; расцвет древних пресмыкающихся; птицы и звери прошлого.</w:t>
      </w:r>
    </w:p>
    <w:p w:rsidR="003A49D5" w:rsidRPr="00A379FE" w:rsidRDefault="003A49D5" w:rsidP="003A49D5">
      <w:pPr>
        <w:jc w:val="both"/>
        <w:rPr>
          <w:sz w:val="28"/>
          <w:szCs w:val="28"/>
        </w:rPr>
      </w:pPr>
      <w:r w:rsidRPr="00A379FE">
        <w:rPr>
          <w:sz w:val="28"/>
          <w:szCs w:val="28"/>
        </w:rPr>
        <w:t>Клеточное строение организмов. Оболочка, цитоплазма и ядро - главные части клетки.</w:t>
      </w:r>
    </w:p>
    <w:p w:rsidR="003A49D5" w:rsidRPr="00A379FE" w:rsidRDefault="003A49D5" w:rsidP="003A49D5">
      <w:pPr>
        <w:jc w:val="both"/>
        <w:rPr>
          <w:sz w:val="28"/>
          <w:szCs w:val="28"/>
        </w:rPr>
      </w:pPr>
      <w:r w:rsidRPr="00A379FE">
        <w:rPr>
          <w:sz w:val="28"/>
          <w:szCs w:val="28"/>
        </w:rPr>
        <w:t>Деление клеток</w:t>
      </w:r>
      <w:r w:rsidRPr="00A379FE">
        <w:rPr>
          <w:i/>
          <w:sz w:val="28"/>
          <w:szCs w:val="28"/>
        </w:rPr>
        <w:t>. Разнообразие клеток растительного и животного организмов</w:t>
      </w:r>
    </w:p>
    <w:p w:rsidR="003A49D5" w:rsidRPr="00A379FE" w:rsidRDefault="003A49D5" w:rsidP="003A49D5">
      <w:pPr>
        <w:jc w:val="both"/>
        <w:rPr>
          <w:sz w:val="28"/>
          <w:szCs w:val="28"/>
        </w:rPr>
      </w:pPr>
      <w:r w:rsidRPr="00A379FE">
        <w:rPr>
          <w:sz w:val="28"/>
          <w:szCs w:val="28"/>
        </w:rPr>
        <w:t>Половые клетки. Оплодотворение.</w:t>
      </w:r>
    </w:p>
    <w:p w:rsidR="003A49D5" w:rsidRPr="00A379FE" w:rsidRDefault="003A49D5" w:rsidP="003A49D5">
      <w:pPr>
        <w:jc w:val="both"/>
        <w:rPr>
          <w:sz w:val="28"/>
          <w:szCs w:val="28"/>
        </w:rPr>
      </w:pPr>
      <w:r w:rsidRPr="00A379FE">
        <w:rPr>
          <w:sz w:val="28"/>
          <w:szCs w:val="28"/>
        </w:rPr>
        <w:t>Разнообразие живого. Царства живой природы.</w:t>
      </w:r>
    </w:p>
    <w:p w:rsidR="003A49D5" w:rsidRPr="00A379FE" w:rsidRDefault="003A49D5" w:rsidP="003A49D5">
      <w:pPr>
        <w:jc w:val="both"/>
        <w:rPr>
          <w:sz w:val="28"/>
          <w:szCs w:val="28"/>
        </w:rPr>
      </w:pPr>
      <w:r w:rsidRPr="00A379FE">
        <w:rPr>
          <w:i/>
          <w:sz w:val="28"/>
          <w:szCs w:val="28"/>
        </w:rPr>
        <w:t>Одноклеточные</w:t>
      </w:r>
      <w:r w:rsidRPr="00A379FE">
        <w:rPr>
          <w:sz w:val="28"/>
          <w:szCs w:val="28"/>
        </w:rPr>
        <w:t xml:space="preserve"> и многоклеточные организмы, </w:t>
      </w:r>
      <w:r w:rsidRPr="00A379FE">
        <w:rPr>
          <w:i/>
          <w:sz w:val="28"/>
          <w:szCs w:val="28"/>
        </w:rPr>
        <w:t>беспозвоночные</w:t>
      </w:r>
      <w:r w:rsidRPr="00A379FE">
        <w:rPr>
          <w:sz w:val="28"/>
          <w:szCs w:val="28"/>
        </w:rPr>
        <w:t xml:space="preserve"> и позвоночные животные.</w:t>
      </w:r>
    </w:p>
    <w:p w:rsidR="003A49D5" w:rsidRPr="00A379FE" w:rsidRDefault="003A49D5" w:rsidP="003A49D5">
      <w:pPr>
        <w:jc w:val="both"/>
        <w:rPr>
          <w:sz w:val="28"/>
          <w:szCs w:val="28"/>
        </w:rPr>
      </w:pPr>
      <w:r w:rsidRPr="00A379FE">
        <w:rPr>
          <w:sz w:val="28"/>
          <w:szCs w:val="28"/>
        </w:rPr>
        <w:t>Наземно-воздушная, водная и почвенная среды обитания организмов. Приспособленность организмов к среде обитания.</w:t>
      </w:r>
    </w:p>
    <w:p w:rsidR="003A49D5" w:rsidRPr="00A379FE" w:rsidRDefault="003A49D5" w:rsidP="003A49D5">
      <w:pPr>
        <w:jc w:val="both"/>
        <w:rPr>
          <w:sz w:val="28"/>
          <w:szCs w:val="28"/>
        </w:rPr>
      </w:pPr>
      <w:r w:rsidRPr="00A379FE">
        <w:rPr>
          <w:sz w:val="28"/>
          <w:szCs w:val="28"/>
        </w:rPr>
        <w:t>Растения и животные разных материков (знакомство с отдельными представителями живой природы каждого материка).</w:t>
      </w:r>
    </w:p>
    <w:p w:rsidR="003A49D5" w:rsidRPr="00A379FE" w:rsidRDefault="003A49D5" w:rsidP="003A49D5">
      <w:pPr>
        <w:jc w:val="both"/>
        <w:rPr>
          <w:sz w:val="28"/>
          <w:szCs w:val="28"/>
        </w:rPr>
      </w:pPr>
      <w:r w:rsidRPr="00A379FE">
        <w:rPr>
          <w:sz w:val="28"/>
          <w:szCs w:val="28"/>
        </w:rPr>
        <w:t>Природные зоны Земли: тундра, тайга, смешанные и широколиственные леса.</w:t>
      </w:r>
    </w:p>
    <w:p w:rsidR="003A49D5" w:rsidRPr="00A379FE" w:rsidRDefault="003A49D5" w:rsidP="003A49D5">
      <w:pPr>
        <w:jc w:val="both"/>
        <w:rPr>
          <w:sz w:val="28"/>
          <w:szCs w:val="28"/>
        </w:rPr>
      </w:pPr>
      <w:r w:rsidRPr="00A379FE">
        <w:rPr>
          <w:sz w:val="28"/>
          <w:szCs w:val="28"/>
        </w:rPr>
        <w:t>Природные зоны Земли: травянистые равнины- степи и сованы, пустыни, влажный тропический лес.</w:t>
      </w:r>
    </w:p>
    <w:p w:rsidR="003A49D5" w:rsidRPr="00A379FE" w:rsidRDefault="003A49D5" w:rsidP="003A49D5">
      <w:pPr>
        <w:jc w:val="both"/>
        <w:rPr>
          <w:sz w:val="28"/>
          <w:szCs w:val="28"/>
        </w:rPr>
      </w:pPr>
      <w:r w:rsidRPr="00A379FE">
        <w:rPr>
          <w:sz w:val="28"/>
          <w:szCs w:val="28"/>
        </w:rPr>
        <w:t>Жизнь в морях</w:t>
      </w:r>
      <w:r>
        <w:rPr>
          <w:sz w:val="28"/>
          <w:szCs w:val="28"/>
        </w:rPr>
        <w:t xml:space="preserve"> и</w:t>
      </w:r>
      <w:r w:rsidRPr="00A379FE">
        <w:rPr>
          <w:sz w:val="28"/>
          <w:szCs w:val="28"/>
        </w:rPr>
        <w:t xml:space="preserve"> океанах.</w:t>
      </w:r>
    </w:p>
    <w:p w:rsidR="003A49D5" w:rsidRPr="00A379FE" w:rsidRDefault="003A49D5" w:rsidP="003A49D5">
      <w:pPr>
        <w:jc w:val="both"/>
        <w:rPr>
          <w:sz w:val="28"/>
          <w:szCs w:val="28"/>
        </w:rPr>
      </w:pPr>
      <w:r w:rsidRPr="00A379FE">
        <w:rPr>
          <w:sz w:val="28"/>
          <w:szCs w:val="28"/>
        </w:rPr>
        <w:t>Сообщества поверхности и толщи воды, донное сообщество кораллового рифа, глубоководное сообщество.</w:t>
      </w:r>
    </w:p>
    <w:p w:rsidR="003A49D5" w:rsidRPr="008B65DE" w:rsidRDefault="003A49D5" w:rsidP="003A49D5">
      <w:pPr>
        <w:jc w:val="both"/>
        <w:rPr>
          <w:b/>
          <w:sz w:val="28"/>
          <w:szCs w:val="28"/>
          <w:u w:val="single"/>
        </w:rPr>
      </w:pPr>
      <w:r w:rsidRPr="008B65DE">
        <w:rPr>
          <w:b/>
          <w:sz w:val="28"/>
          <w:szCs w:val="28"/>
          <w:u w:val="single"/>
        </w:rPr>
        <w:t>Практические работы.</w:t>
      </w:r>
    </w:p>
    <w:p w:rsidR="003A49D5" w:rsidRPr="00771A95" w:rsidRDefault="003A49D5" w:rsidP="003A49D5">
      <w:pPr>
        <w:jc w:val="both"/>
        <w:rPr>
          <w:sz w:val="28"/>
          <w:szCs w:val="28"/>
        </w:rPr>
      </w:pPr>
      <w:r w:rsidRPr="00771A95">
        <w:rPr>
          <w:sz w:val="28"/>
          <w:szCs w:val="28"/>
        </w:rPr>
        <w:t>Рассматривание под микроскопом клеток кожицы лука.</w:t>
      </w:r>
    </w:p>
    <w:p w:rsidR="003A49D5" w:rsidRPr="00A379FE" w:rsidRDefault="003A49D5" w:rsidP="003A49D5">
      <w:pPr>
        <w:jc w:val="both"/>
        <w:rPr>
          <w:sz w:val="28"/>
          <w:szCs w:val="28"/>
        </w:rPr>
      </w:pPr>
      <w:r w:rsidRPr="00A379FE">
        <w:rPr>
          <w:sz w:val="28"/>
          <w:szCs w:val="28"/>
        </w:rPr>
        <w:lastRenderedPageBreak/>
        <w:t>Узнавание наиболее распространенных растений и животных с использованием различных источников информации (фотографий, чучел, гербариев).</w:t>
      </w:r>
    </w:p>
    <w:p w:rsidR="003A49D5" w:rsidRDefault="003A49D5" w:rsidP="003A49D5">
      <w:pPr>
        <w:jc w:val="both"/>
        <w:rPr>
          <w:i/>
          <w:sz w:val="28"/>
          <w:szCs w:val="28"/>
        </w:rPr>
      </w:pPr>
      <w:r w:rsidRPr="00771A95">
        <w:rPr>
          <w:sz w:val="28"/>
          <w:szCs w:val="28"/>
        </w:rPr>
        <w:t>Примеры приспособленности расте</w:t>
      </w:r>
      <w:r>
        <w:rPr>
          <w:sz w:val="28"/>
          <w:szCs w:val="28"/>
        </w:rPr>
        <w:t>ний и животных к среде обитания</w:t>
      </w:r>
      <w:r w:rsidRPr="00771A95">
        <w:rPr>
          <w:i/>
          <w:sz w:val="28"/>
          <w:szCs w:val="28"/>
        </w:rPr>
        <w:t>.</w:t>
      </w:r>
    </w:p>
    <w:p w:rsidR="003A49D5" w:rsidRPr="00771A95" w:rsidRDefault="003A49D5" w:rsidP="003A49D5">
      <w:pPr>
        <w:jc w:val="both"/>
        <w:rPr>
          <w:sz w:val="28"/>
          <w:szCs w:val="28"/>
        </w:rPr>
      </w:pPr>
      <w:r>
        <w:rPr>
          <w:sz w:val="28"/>
          <w:szCs w:val="28"/>
        </w:rPr>
        <w:t>Изучение ископаемых остатков организмов</w:t>
      </w:r>
      <w:r w:rsidRPr="00771A95">
        <w:rPr>
          <w:i/>
          <w:sz w:val="28"/>
          <w:szCs w:val="28"/>
        </w:rPr>
        <w:t xml:space="preserve"> </w:t>
      </w:r>
    </w:p>
    <w:p w:rsidR="003A49D5" w:rsidRPr="00A379FE" w:rsidRDefault="003A49D5" w:rsidP="003A49D5">
      <w:pPr>
        <w:jc w:val="both"/>
        <w:rPr>
          <w:sz w:val="28"/>
          <w:szCs w:val="28"/>
        </w:rPr>
      </w:pPr>
    </w:p>
    <w:p w:rsidR="003A49D5" w:rsidRPr="00771A95" w:rsidRDefault="003A49D5" w:rsidP="003A49D5">
      <w:pPr>
        <w:rPr>
          <w:b/>
          <w:sz w:val="28"/>
          <w:szCs w:val="28"/>
        </w:rPr>
      </w:pPr>
      <w:r w:rsidRPr="00771A95">
        <w:rPr>
          <w:b/>
          <w:sz w:val="28"/>
          <w:szCs w:val="28"/>
        </w:rPr>
        <w:t>Тема 5. Человек на Земле (17 ч.)</w:t>
      </w:r>
    </w:p>
    <w:p w:rsidR="003A49D5" w:rsidRPr="00A379FE" w:rsidRDefault="003A49D5" w:rsidP="003A49D5">
      <w:pPr>
        <w:rPr>
          <w:sz w:val="28"/>
          <w:szCs w:val="28"/>
        </w:rPr>
      </w:pPr>
    </w:p>
    <w:p w:rsidR="003A49D5" w:rsidRPr="00A379FE" w:rsidRDefault="003A49D5" w:rsidP="003A49D5">
      <w:pPr>
        <w:jc w:val="both"/>
        <w:rPr>
          <w:sz w:val="28"/>
          <w:szCs w:val="28"/>
        </w:rPr>
      </w:pPr>
      <w:r w:rsidRPr="00A379FE">
        <w:rPr>
          <w:sz w:val="28"/>
          <w:szCs w:val="28"/>
        </w:rPr>
        <w:t xml:space="preserve">Научные представления о происхождении человека. </w:t>
      </w:r>
    </w:p>
    <w:p w:rsidR="003A49D5" w:rsidRPr="00A379FE" w:rsidRDefault="003A49D5" w:rsidP="003A49D5">
      <w:pPr>
        <w:jc w:val="both"/>
        <w:rPr>
          <w:sz w:val="28"/>
          <w:szCs w:val="28"/>
        </w:rPr>
      </w:pPr>
      <w:r w:rsidRPr="00A379FE">
        <w:rPr>
          <w:sz w:val="28"/>
          <w:szCs w:val="28"/>
        </w:rPr>
        <w:t xml:space="preserve">Древние предки человека: дриопитеки и австралопитеки. </w:t>
      </w:r>
    </w:p>
    <w:p w:rsidR="003A49D5" w:rsidRPr="00A379FE" w:rsidRDefault="003A49D5" w:rsidP="003A49D5">
      <w:pPr>
        <w:jc w:val="both"/>
        <w:rPr>
          <w:sz w:val="28"/>
          <w:szCs w:val="28"/>
        </w:rPr>
      </w:pPr>
      <w:r w:rsidRPr="00A379FE">
        <w:rPr>
          <w:sz w:val="28"/>
          <w:szCs w:val="28"/>
        </w:rPr>
        <w:t>Человек умелый. Человек прямоходящий.</w:t>
      </w:r>
    </w:p>
    <w:p w:rsidR="003A49D5" w:rsidRPr="00A379FE" w:rsidRDefault="003A49D5" w:rsidP="003A49D5">
      <w:pPr>
        <w:jc w:val="both"/>
        <w:rPr>
          <w:sz w:val="28"/>
          <w:szCs w:val="28"/>
        </w:rPr>
      </w:pPr>
      <w:r w:rsidRPr="00A379FE">
        <w:rPr>
          <w:sz w:val="28"/>
          <w:szCs w:val="28"/>
        </w:rPr>
        <w:t>Человек разумный (неандерталец, кроманьонец, современный человек).</w:t>
      </w:r>
    </w:p>
    <w:p w:rsidR="003A49D5" w:rsidRPr="00A379FE" w:rsidRDefault="003A49D5" w:rsidP="003A49D5">
      <w:pPr>
        <w:jc w:val="both"/>
        <w:rPr>
          <w:i/>
          <w:sz w:val="28"/>
          <w:szCs w:val="28"/>
        </w:rPr>
      </w:pPr>
      <w:r w:rsidRPr="00A379FE">
        <w:rPr>
          <w:i/>
          <w:sz w:val="28"/>
          <w:szCs w:val="28"/>
        </w:rPr>
        <w:t xml:space="preserve">Страницы истории географических открытий. Географические представления древнегреческих ученых. </w:t>
      </w:r>
    </w:p>
    <w:p w:rsidR="003A49D5" w:rsidRPr="00A379FE" w:rsidRDefault="003A49D5" w:rsidP="003A49D5">
      <w:pPr>
        <w:jc w:val="both"/>
        <w:rPr>
          <w:sz w:val="28"/>
          <w:szCs w:val="28"/>
        </w:rPr>
      </w:pPr>
      <w:r w:rsidRPr="00A379FE">
        <w:rPr>
          <w:sz w:val="28"/>
          <w:szCs w:val="28"/>
        </w:rPr>
        <w:t>Открытие Америки, Австралии, Антарктиды. Великие путешественники - первооткрыватели далеких земель.</w:t>
      </w:r>
    </w:p>
    <w:p w:rsidR="003A49D5" w:rsidRPr="00A379FE" w:rsidRDefault="003A49D5" w:rsidP="003A49D5">
      <w:pPr>
        <w:jc w:val="both"/>
        <w:rPr>
          <w:sz w:val="28"/>
          <w:szCs w:val="28"/>
        </w:rPr>
      </w:pPr>
      <w:r w:rsidRPr="00A379FE">
        <w:rPr>
          <w:sz w:val="28"/>
          <w:szCs w:val="28"/>
        </w:rPr>
        <w:t>Изменения в природе, вызванные деятельностью человека</w:t>
      </w:r>
      <w:r w:rsidRPr="00A379FE">
        <w:rPr>
          <w:i/>
          <w:sz w:val="28"/>
          <w:szCs w:val="28"/>
        </w:rPr>
        <w:t>. Кислотные дожди, озоновая дыра, парниковый эффект, радиоактивные отходы.</w:t>
      </w:r>
    </w:p>
    <w:p w:rsidR="003A49D5" w:rsidRPr="00A379FE" w:rsidRDefault="003A49D5" w:rsidP="003A49D5">
      <w:pPr>
        <w:jc w:val="both"/>
        <w:rPr>
          <w:sz w:val="28"/>
          <w:szCs w:val="28"/>
        </w:rPr>
      </w:pPr>
      <w:r w:rsidRPr="00A379FE">
        <w:rPr>
          <w:sz w:val="28"/>
          <w:szCs w:val="28"/>
        </w:rPr>
        <w:t>Биологическое разнообразие, его обеднение и пути сохранения.</w:t>
      </w:r>
    </w:p>
    <w:p w:rsidR="003A49D5" w:rsidRPr="00A379FE" w:rsidRDefault="003A49D5" w:rsidP="003A49D5">
      <w:pPr>
        <w:jc w:val="both"/>
        <w:rPr>
          <w:sz w:val="28"/>
          <w:szCs w:val="28"/>
        </w:rPr>
      </w:pPr>
      <w:r w:rsidRPr="00A379FE">
        <w:rPr>
          <w:sz w:val="28"/>
          <w:szCs w:val="28"/>
        </w:rPr>
        <w:t>Опустынивание и его причины, борьба с опустыниванием.</w:t>
      </w:r>
    </w:p>
    <w:p w:rsidR="003A49D5" w:rsidRPr="00A379FE" w:rsidRDefault="003A49D5" w:rsidP="003A49D5">
      <w:pPr>
        <w:jc w:val="both"/>
        <w:rPr>
          <w:sz w:val="28"/>
          <w:szCs w:val="28"/>
        </w:rPr>
      </w:pPr>
      <w:r w:rsidRPr="00A379FE">
        <w:rPr>
          <w:sz w:val="28"/>
          <w:szCs w:val="28"/>
        </w:rPr>
        <w:t xml:space="preserve">Важнейшие экологические проблемы: сохранение биологического разнообразия, борьба с уничтожением </w:t>
      </w:r>
      <w:r>
        <w:rPr>
          <w:sz w:val="28"/>
          <w:szCs w:val="28"/>
        </w:rPr>
        <w:t xml:space="preserve">лесов и опустыниванием, защита </w:t>
      </w:r>
      <w:r w:rsidRPr="00A379FE">
        <w:rPr>
          <w:sz w:val="28"/>
          <w:szCs w:val="28"/>
        </w:rPr>
        <w:t>планеты от всех видов загрязнений.</w:t>
      </w:r>
    </w:p>
    <w:p w:rsidR="003A49D5" w:rsidRPr="00A379FE" w:rsidRDefault="003A49D5" w:rsidP="003A49D5">
      <w:pPr>
        <w:jc w:val="both"/>
        <w:rPr>
          <w:sz w:val="28"/>
          <w:szCs w:val="28"/>
        </w:rPr>
      </w:pPr>
      <w:r w:rsidRPr="00A379FE">
        <w:rPr>
          <w:sz w:val="28"/>
          <w:szCs w:val="28"/>
        </w:rPr>
        <w:t>Здоровье человека и безопасность жизни.</w:t>
      </w:r>
    </w:p>
    <w:p w:rsidR="003A49D5" w:rsidRPr="00A379FE" w:rsidRDefault="003A49D5" w:rsidP="003A49D5">
      <w:pPr>
        <w:jc w:val="both"/>
        <w:rPr>
          <w:sz w:val="28"/>
          <w:szCs w:val="28"/>
        </w:rPr>
      </w:pPr>
      <w:r w:rsidRPr="00A379FE">
        <w:rPr>
          <w:sz w:val="28"/>
          <w:szCs w:val="28"/>
        </w:rPr>
        <w:t>Взаимосвязь здоровья и образа жизни.</w:t>
      </w:r>
    </w:p>
    <w:p w:rsidR="003A49D5" w:rsidRPr="00A379FE" w:rsidRDefault="003A49D5" w:rsidP="003A49D5">
      <w:pPr>
        <w:jc w:val="both"/>
        <w:rPr>
          <w:sz w:val="28"/>
          <w:szCs w:val="28"/>
        </w:rPr>
      </w:pPr>
      <w:r w:rsidRPr="00A379FE">
        <w:rPr>
          <w:sz w:val="28"/>
          <w:szCs w:val="28"/>
        </w:rPr>
        <w:t>Вредные привычки и их профилактика. Среда обитания человека.</w:t>
      </w:r>
    </w:p>
    <w:p w:rsidR="003A49D5" w:rsidRPr="00A379FE" w:rsidRDefault="003A49D5" w:rsidP="003A49D5">
      <w:pPr>
        <w:jc w:val="both"/>
        <w:rPr>
          <w:sz w:val="28"/>
          <w:szCs w:val="28"/>
        </w:rPr>
      </w:pPr>
      <w:r w:rsidRPr="00A379FE">
        <w:rPr>
          <w:sz w:val="28"/>
          <w:szCs w:val="28"/>
        </w:rPr>
        <w:t>Правила поведения человека в опасных ситуациях природного происхождения.</w:t>
      </w:r>
    </w:p>
    <w:p w:rsidR="003A49D5" w:rsidRPr="00A379FE" w:rsidRDefault="003A49D5" w:rsidP="003A49D5">
      <w:pPr>
        <w:jc w:val="both"/>
        <w:rPr>
          <w:sz w:val="28"/>
          <w:szCs w:val="28"/>
        </w:rPr>
      </w:pPr>
      <w:r w:rsidRPr="00A379FE">
        <w:rPr>
          <w:sz w:val="28"/>
          <w:szCs w:val="28"/>
        </w:rPr>
        <w:t>Простейшие способы оказания первой помощи.</w:t>
      </w:r>
    </w:p>
    <w:p w:rsidR="003A49D5" w:rsidRPr="00771A95" w:rsidRDefault="003A49D5" w:rsidP="003A49D5">
      <w:pPr>
        <w:jc w:val="both"/>
        <w:rPr>
          <w:sz w:val="28"/>
          <w:szCs w:val="28"/>
        </w:rPr>
      </w:pPr>
      <w:r w:rsidRPr="00771A95">
        <w:rPr>
          <w:sz w:val="28"/>
          <w:szCs w:val="28"/>
        </w:rPr>
        <w:lastRenderedPageBreak/>
        <w:t>Демонстрации</w:t>
      </w:r>
      <w:r>
        <w:rPr>
          <w:sz w:val="28"/>
          <w:szCs w:val="28"/>
        </w:rPr>
        <w:t>.</w:t>
      </w:r>
    </w:p>
    <w:p w:rsidR="003A49D5" w:rsidRPr="00A379FE" w:rsidRDefault="003A49D5" w:rsidP="003A49D5">
      <w:pPr>
        <w:jc w:val="both"/>
        <w:rPr>
          <w:sz w:val="28"/>
          <w:szCs w:val="28"/>
        </w:rPr>
      </w:pPr>
      <w:r w:rsidRPr="00A379FE">
        <w:rPr>
          <w:sz w:val="28"/>
          <w:szCs w:val="28"/>
        </w:rPr>
        <w:t>Ядовитые растения и опасные животные своей местности.</w:t>
      </w:r>
    </w:p>
    <w:p w:rsidR="003A49D5" w:rsidRPr="008B65DE" w:rsidRDefault="003A49D5" w:rsidP="003A49D5">
      <w:pPr>
        <w:jc w:val="both"/>
        <w:rPr>
          <w:b/>
          <w:sz w:val="28"/>
          <w:szCs w:val="28"/>
          <w:u w:val="single"/>
        </w:rPr>
      </w:pPr>
      <w:r>
        <w:rPr>
          <w:b/>
          <w:sz w:val="28"/>
          <w:szCs w:val="28"/>
          <w:u w:val="single"/>
        </w:rPr>
        <w:t>Практическая работа</w:t>
      </w:r>
      <w:r w:rsidRPr="008B65DE">
        <w:rPr>
          <w:b/>
          <w:sz w:val="28"/>
          <w:szCs w:val="28"/>
          <w:u w:val="single"/>
        </w:rPr>
        <w:t>.</w:t>
      </w:r>
    </w:p>
    <w:p w:rsidR="003A49D5" w:rsidRPr="00771A95" w:rsidRDefault="003A49D5" w:rsidP="003A49D5">
      <w:pPr>
        <w:jc w:val="both"/>
        <w:rPr>
          <w:sz w:val="28"/>
          <w:szCs w:val="28"/>
        </w:rPr>
      </w:pPr>
      <w:r w:rsidRPr="00771A95">
        <w:rPr>
          <w:sz w:val="28"/>
          <w:szCs w:val="28"/>
        </w:rPr>
        <w:t>Овладение простейшими способами оказания первой доврачебной помощи.</w:t>
      </w:r>
    </w:p>
    <w:p w:rsidR="003A49D5" w:rsidRDefault="003A49D5" w:rsidP="003A49D5">
      <w:pPr>
        <w:jc w:val="both"/>
        <w:rPr>
          <w:sz w:val="28"/>
          <w:szCs w:val="28"/>
        </w:rPr>
      </w:pPr>
    </w:p>
    <w:p w:rsidR="003A49D5" w:rsidRDefault="003A49D5" w:rsidP="003A49D5">
      <w:pPr>
        <w:jc w:val="both"/>
        <w:rPr>
          <w:b/>
          <w:sz w:val="28"/>
          <w:szCs w:val="28"/>
        </w:rPr>
      </w:pPr>
      <w:r>
        <w:rPr>
          <w:b/>
          <w:sz w:val="28"/>
          <w:szCs w:val="28"/>
        </w:rPr>
        <w:t>Тема 6. Повторение (2 ч.)</w:t>
      </w:r>
    </w:p>
    <w:p w:rsidR="003A49D5" w:rsidRPr="0054609A" w:rsidRDefault="003A49D5" w:rsidP="003A49D5">
      <w:pPr>
        <w:rPr>
          <w:b/>
          <w:sz w:val="28"/>
          <w:szCs w:val="28"/>
        </w:rPr>
      </w:pPr>
    </w:p>
    <w:p w:rsidR="003A49D5" w:rsidRDefault="003A49D5" w:rsidP="003A49D5">
      <w:pPr>
        <w:jc w:val="center"/>
        <w:rPr>
          <w:b/>
          <w:sz w:val="28"/>
          <w:szCs w:val="28"/>
        </w:rPr>
      </w:pPr>
      <w:r w:rsidRPr="00A379FE">
        <w:rPr>
          <w:b/>
          <w:sz w:val="28"/>
          <w:szCs w:val="28"/>
        </w:rPr>
        <w:t>Требования к уровню подготовки учащихся</w:t>
      </w:r>
    </w:p>
    <w:p w:rsidR="003A49D5" w:rsidRPr="00A379FE" w:rsidRDefault="003A49D5" w:rsidP="003A49D5">
      <w:pPr>
        <w:jc w:val="center"/>
        <w:rPr>
          <w:b/>
          <w:sz w:val="28"/>
          <w:szCs w:val="28"/>
        </w:rPr>
      </w:pPr>
    </w:p>
    <w:p w:rsidR="003A49D5" w:rsidRDefault="003A49D5" w:rsidP="003A49D5">
      <w:pPr>
        <w:ind w:firstLine="720"/>
        <w:jc w:val="both"/>
        <w:rPr>
          <w:b/>
          <w:sz w:val="28"/>
          <w:szCs w:val="28"/>
        </w:rPr>
      </w:pPr>
      <w:r w:rsidRPr="00A379FE">
        <w:rPr>
          <w:b/>
          <w:sz w:val="28"/>
          <w:szCs w:val="28"/>
        </w:rPr>
        <w:t>В результате изучен</w:t>
      </w:r>
      <w:r>
        <w:rPr>
          <w:b/>
          <w:sz w:val="28"/>
          <w:szCs w:val="28"/>
        </w:rPr>
        <w:t>ия природоведения ученик должен</w:t>
      </w:r>
    </w:p>
    <w:p w:rsidR="003A49D5" w:rsidRDefault="003A49D5" w:rsidP="003A49D5">
      <w:pPr>
        <w:ind w:firstLine="720"/>
        <w:jc w:val="both"/>
        <w:rPr>
          <w:b/>
          <w:i/>
          <w:sz w:val="6"/>
          <w:szCs w:val="6"/>
          <w:u w:val="thick"/>
        </w:rPr>
      </w:pPr>
    </w:p>
    <w:p w:rsidR="003A49D5" w:rsidRPr="009A57F6" w:rsidRDefault="003A49D5" w:rsidP="003A49D5">
      <w:pPr>
        <w:ind w:firstLine="720"/>
        <w:jc w:val="both"/>
        <w:rPr>
          <w:b/>
          <w:sz w:val="28"/>
          <w:szCs w:val="28"/>
          <w:u w:val="thick"/>
        </w:rPr>
      </w:pPr>
      <w:r w:rsidRPr="009A57F6">
        <w:rPr>
          <w:b/>
          <w:i/>
          <w:sz w:val="28"/>
          <w:szCs w:val="28"/>
          <w:u w:val="thick"/>
        </w:rPr>
        <w:t>знать/ понимать:</w:t>
      </w:r>
    </w:p>
    <w:p w:rsidR="003A49D5" w:rsidRPr="00A379FE" w:rsidRDefault="003A49D5" w:rsidP="00253442">
      <w:pPr>
        <w:numPr>
          <w:ilvl w:val="0"/>
          <w:numId w:val="187"/>
        </w:numPr>
        <w:spacing w:after="0" w:line="240" w:lineRule="auto"/>
        <w:jc w:val="both"/>
        <w:rPr>
          <w:sz w:val="28"/>
          <w:szCs w:val="28"/>
        </w:rPr>
      </w:pPr>
      <w:r>
        <w:rPr>
          <w:sz w:val="28"/>
          <w:szCs w:val="28"/>
        </w:rPr>
        <w:t>м</w:t>
      </w:r>
      <w:r w:rsidRPr="00A379FE">
        <w:rPr>
          <w:sz w:val="28"/>
          <w:szCs w:val="28"/>
        </w:rPr>
        <w:t>ногообразие тел, веществ и явлений природы и их простейшие классификации; отдельные методы изучения природы;</w:t>
      </w:r>
    </w:p>
    <w:p w:rsidR="003A49D5" w:rsidRPr="00A379FE" w:rsidRDefault="003A49D5" w:rsidP="00253442">
      <w:pPr>
        <w:numPr>
          <w:ilvl w:val="0"/>
          <w:numId w:val="187"/>
        </w:numPr>
        <w:spacing w:after="0" w:line="240" w:lineRule="auto"/>
        <w:jc w:val="both"/>
        <w:rPr>
          <w:sz w:val="28"/>
          <w:szCs w:val="28"/>
        </w:rPr>
      </w:pPr>
      <w:r>
        <w:rPr>
          <w:sz w:val="28"/>
          <w:szCs w:val="28"/>
        </w:rPr>
        <w:t>с</w:t>
      </w:r>
      <w:r w:rsidRPr="00A379FE">
        <w:rPr>
          <w:sz w:val="28"/>
          <w:szCs w:val="28"/>
        </w:rPr>
        <w:t>троение живой клетки (главные части);</w:t>
      </w:r>
    </w:p>
    <w:p w:rsidR="003A49D5" w:rsidRPr="00A379FE" w:rsidRDefault="003A49D5" w:rsidP="00253442">
      <w:pPr>
        <w:numPr>
          <w:ilvl w:val="0"/>
          <w:numId w:val="187"/>
        </w:numPr>
        <w:spacing w:after="0" w:line="240" w:lineRule="auto"/>
        <w:jc w:val="both"/>
        <w:rPr>
          <w:sz w:val="28"/>
          <w:szCs w:val="28"/>
        </w:rPr>
      </w:pPr>
      <w:r>
        <w:rPr>
          <w:sz w:val="28"/>
          <w:szCs w:val="28"/>
        </w:rPr>
        <w:t>ц</w:t>
      </w:r>
      <w:r w:rsidRPr="00A379FE">
        <w:rPr>
          <w:sz w:val="28"/>
          <w:szCs w:val="28"/>
        </w:rPr>
        <w:t>арства живой природы (приводить примеры);</w:t>
      </w:r>
    </w:p>
    <w:p w:rsidR="003A49D5" w:rsidRPr="00A379FE" w:rsidRDefault="003A49D5" w:rsidP="00253442">
      <w:pPr>
        <w:numPr>
          <w:ilvl w:val="0"/>
          <w:numId w:val="187"/>
        </w:numPr>
        <w:spacing w:after="0" w:line="240" w:lineRule="auto"/>
        <w:jc w:val="both"/>
        <w:rPr>
          <w:sz w:val="28"/>
          <w:szCs w:val="28"/>
        </w:rPr>
      </w:pPr>
      <w:r>
        <w:rPr>
          <w:sz w:val="28"/>
          <w:szCs w:val="28"/>
        </w:rPr>
        <w:t>с</w:t>
      </w:r>
      <w:r w:rsidRPr="00A379FE">
        <w:rPr>
          <w:sz w:val="28"/>
          <w:szCs w:val="28"/>
        </w:rPr>
        <w:t>реды обитания организмов, важнейшие природные зоны Земли (перечислять);</w:t>
      </w:r>
    </w:p>
    <w:p w:rsidR="003A49D5" w:rsidRPr="00A379FE" w:rsidRDefault="003A49D5" w:rsidP="00253442">
      <w:pPr>
        <w:numPr>
          <w:ilvl w:val="0"/>
          <w:numId w:val="187"/>
        </w:numPr>
        <w:spacing w:after="0" w:line="240" w:lineRule="auto"/>
        <w:jc w:val="both"/>
        <w:rPr>
          <w:sz w:val="28"/>
          <w:szCs w:val="28"/>
        </w:rPr>
      </w:pPr>
      <w:r>
        <w:rPr>
          <w:sz w:val="28"/>
          <w:szCs w:val="28"/>
        </w:rPr>
        <w:t>п</w:t>
      </w:r>
      <w:r w:rsidRPr="00A379FE">
        <w:rPr>
          <w:sz w:val="28"/>
          <w:szCs w:val="28"/>
        </w:rPr>
        <w:t>риродные сообщества морей и океанов (перечислять);</w:t>
      </w:r>
    </w:p>
    <w:p w:rsidR="003A49D5" w:rsidRPr="00A379FE" w:rsidRDefault="003A49D5" w:rsidP="00253442">
      <w:pPr>
        <w:numPr>
          <w:ilvl w:val="0"/>
          <w:numId w:val="187"/>
        </w:numPr>
        <w:spacing w:after="0" w:line="240" w:lineRule="auto"/>
        <w:jc w:val="both"/>
        <w:rPr>
          <w:sz w:val="28"/>
          <w:szCs w:val="28"/>
        </w:rPr>
      </w:pPr>
      <w:r>
        <w:rPr>
          <w:sz w:val="28"/>
          <w:szCs w:val="28"/>
        </w:rPr>
        <w:t>и</w:t>
      </w:r>
      <w:r w:rsidRPr="00A379FE">
        <w:rPr>
          <w:sz w:val="28"/>
          <w:szCs w:val="28"/>
        </w:rPr>
        <w:t>зменения в природе, вызванные деятельностью человека (на уровне представлений);</w:t>
      </w:r>
    </w:p>
    <w:p w:rsidR="003A49D5" w:rsidRPr="00A379FE" w:rsidRDefault="003A49D5" w:rsidP="00253442">
      <w:pPr>
        <w:numPr>
          <w:ilvl w:val="0"/>
          <w:numId w:val="187"/>
        </w:numPr>
        <w:spacing w:after="0" w:line="240" w:lineRule="auto"/>
        <w:jc w:val="both"/>
        <w:rPr>
          <w:sz w:val="28"/>
          <w:szCs w:val="28"/>
        </w:rPr>
      </w:pPr>
      <w:r>
        <w:rPr>
          <w:sz w:val="28"/>
          <w:szCs w:val="28"/>
        </w:rPr>
        <w:t>в</w:t>
      </w:r>
      <w:r w:rsidRPr="00A379FE">
        <w:rPr>
          <w:sz w:val="28"/>
          <w:szCs w:val="28"/>
        </w:rPr>
        <w:t>ажнейшие эколо</w:t>
      </w:r>
      <w:r>
        <w:rPr>
          <w:sz w:val="28"/>
          <w:szCs w:val="28"/>
        </w:rPr>
        <w:t>гические проблемы (перечислять).</w:t>
      </w:r>
    </w:p>
    <w:p w:rsidR="003A49D5" w:rsidRPr="00A379FE" w:rsidRDefault="003A49D5" w:rsidP="003A49D5">
      <w:pPr>
        <w:ind w:firstLine="720"/>
        <w:jc w:val="both"/>
        <w:rPr>
          <w:sz w:val="28"/>
          <w:szCs w:val="28"/>
        </w:rPr>
      </w:pPr>
      <w:r w:rsidRPr="00A379FE">
        <w:rPr>
          <w:sz w:val="28"/>
          <w:szCs w:val="28"/>
        </w:rPr>
        <w:t>Основные характеристики погоды, факторы здорового образа жизни, экологические проблемы сво</w:t>
      </w:r>
      <w:r>
        <w:rPr>
          <w:sz w:val="28"/>
          <w:szCs w:val="28"/>
        </w:rPr>
        <w:t>ей местности и пути их решения;</w:t>
      </w:r>
    </w:p>
    <w:p w:rsidR="003A49D5" w:rsidRDefault="003A49D5" w:rsidP="003A49D5">
      <w:pPr>
        <w:ind w:firstLine="720"/>
        <w:jc w:val="both"/>
        <w:rPr>
          <w:b/>
          <w:i/>
          <w:sz w:val="6"/>
          <w:szCs w:val="6"/>
          <w:u w:val="thick"/>
        </w:rPr>
      </w:pPr>
    </w:p>
    <w:p w:rsidR="003A49D5" w:rsidRPr="009A57F6" w:rsidRDefault="003A49D5" w:rsidP="003A49D5">
      <w:pPr>
        <w:ind w:firstLine="720"/>
        <w:jc w:val="both"/>
        <w:rPr>
          <w:b/>
          <w:i/>
          <w:sz w:val="28"/>
          <w:szCs w:val="28"/>
          <w:u w:val="thick"/>
        </w:rPr>
      </w:pPr>
      <w:r w:rsidRPr="009A57F6">
        <w:rPr>
          <w:b/>
          <w:i/>
          <w:sz w:val="28"/>
          <w:szCs w:val="28"/>
          <w:u w:val="thick"/>
        </w:rPr>
        <w:t>уметь:</w:t>
      </w:r>
    </w:p>
    <w:p w:rsidR="003A49D5" w:rsidRPr="00A379FE" w:rsidRDefault="003A49D5" w:rsidP="00253442">
      <w:pPr>
        <w:numPr>
          <w:ilvl w:val="0"/>
          <w:numId w:val="188"/>
        </w:numPr>
        <w:spacing w:after="0" w:line="240" w:lineRule="auto"/>
        <w:jc w:val="both"/>
        <w:rPr>
          <w:sz w:val="28"/>
          <w:szCs w:val="28"/>
        </w:rPr>
      </w:pPr>
      <w:r>
        <w:rPr>
          <w:sz w:val="28"/>
          <w:szCs w:val="28"/>
        </w:rPr>
        <w:t>у</w:t>
      </w:r>
      <w:r w:rsidRPr="00A379FE">
        <w:rPr>
          <w:sz w:val="28"/>
          <w:szCs w:val="28"/>
        </w:rPr>
        <w:t>знавать наиболее распространенные растения и животных своей местности (в том числе редкие и охраняемые виды);</w:t>
      </w:r>
    </w:p>
    <w:p w:rsidR="003A49D5" w:rsidRPr="00A379FE" w:rsidRDefault="003A49D5" w:rsidP="00253442">
      <w:pPr>
        <w:numPr>
          <w:ilvl w:val="0"/>
          <w:numId w:val="188"/>
        </w:numPr>
        <w:spacing w:after="0" w:line="240" w:lineRule="auto"/>
        <w:jc w:val="both"/>
        <w:rPr>
          <w:sz w:val="28"/>
          <w:szCs w:val="28"/>
        </w:rPr>
      </w:pPr>
      <w:r>
        <w:rPr>
          <w:sz w:val="28"/>
          <w:szCs w:val="28"/>
        </w:rPr>
        <w:t>р</w:t>
      </w:r>
      <w:r w:rsidRPr="00A379FE">
        <w:rPr>
          <w:sz w:val="28"/>
          <w:szCs w:val="28"/>
        </w:rPr>
        <w:t>азличать физические явления, явления превращения веществ;</w:t>
      </w:r>
    </w:p>
    <w:p w:rsidR="003A49D5" w:rsidRPr="00A379FE" w:rsidRDefault="003A49D5" w:rsidP="00253442">
      <w:pPr>
        <w:numPr>
          <w:ilvl w:val="0"/>
          <w:numId w:val="188"/>
        </w:numPr>
        <w:spacing w:after="0" w:line="240" w:lineRule="auto"/>
        <w:jc w:val="both"/>
        <w:rPr>
          <w:sz w:val="28"/>
          <w:szCs w:val="28"/>
        </w:rPr>
      </w:pPr>
      <w:r>
        <w:rPr>
          <w:sz w:val="28"/>
          <w:szCs w:val="28"/>
        </w:rPr>
        <w:t>н</w:t>
      </w:r>
      <w:r w:rsidRPr="00A379FE">
        <w:rPr>
          <w:sz w:val="28"/>
          <w:szCs w:val="28"/>
        </w:rPr>
        <w:t>аходить у растений и животных приспособления к условиям среды обитания;</w:t>
      </w:r>
    </w:p>
    <w:p w:rsidR="003A49D5" w:rsidRPr="00A379FE" w:rsidRDefault="003A49D5" w:rsidP="00253442">
      <w:pPr>
        <w:numPr>
          <w:ilvl w:val="0"/>
          <w:numId w:val="188"/>
        </w:numPr>
        <w:spacing w:after="0" w:line="240" w:lineRule="auto"/>
        <w:jc w:val="both"/>
        <w:rPr>
          <w:sz w:val="28"/>
          <w:szCs w:val="28"/>
        </w:rPr>
      </w:pPr>
      <w:r>
        <w:rPr>
          <w:sz w:val="28"/>
          <w:szCs w:val="28"/>
        </w:rPr>
        <w:t>п</w:t>
      </w:r>
      <w:r w:rsidRPr="00A379FE">
        <w:rPr>
          <w:sz w:val="28"/>
          <w:szCs w:val="28"/>
        </w:rPr>
        <w:t>риводить примеры изменений в окружающей среде под воздействием человека;</w:t>
      </w:r>
    </w:p>
    <w:p w:rsidR="003A49D5" w:rsidRPr="00A379FE" w:rsidRDefault="003A49D5" w:rsidP="00253442">
      <w:pPr>
        <w:numPr>
          <w:ilvl w:val="0"/>
          <w:numId w:val="188"/>
        </w:numPr>
        <w:spacing w:after="0" w:line="240" w:lineRule="auto"/>
        <w:jc w:val="both"/>
        <w:rPr>
          <w:sz w:val="28"/>
          <w:szCs w:val="28"/>
        </w:rPr>
      </w:pPr>
      <w:r>
        <w:rPr>
          <w:sz w:val="28"/>
          <w:szCs w:val="28"/>
        </w:rPr>
        <w:t>у</w:t>
      </w:r>
      <w:r w:rsidRPr="00A379FE">
        <w:rPr>
          <w:sz w:val="28"/>
          <w:szCs w:val="28"/>
        </w:rPr>
        <w:t>казывать на модели положени</w:t>
      </w:r>
      <w:r>
        <w:rPr>
          <w:sz w:val="28"/>
          <w:szCs w:val="28"/>
        </w:rPr>
        <w:t>я</w:t>
      </w:r>
      <w:r w:rsidRPr="00A379FE">
        <w:rPr>
          <w:sz w:val="28"/>
          <w:szCs w:val="28"/>
        </w:rPr>
        <w:t xml:space="preserve"> Солнца и Земли в Солнечной системе;</w:t>
      </w:r>
    </w:p>
    <w:p w:rsidR="003A49D5" w:rsidRPr="00A379FE" w:rsidRDefault="003A49D5" w:rsidP="00253442">
      <w:pPr>
        <w:numPr>
          <w:ilvl w:val="0"/>
          <w:numId w:val="188"/>
        </w:numPr>
        <w:spacing w:after="0" w:line="240" w:lineRule="auto"/>
        <w:jc w:val="both"/>
        <w:rPr>
          <w:sz w:val="28"/>
          <w:szCs w:val="28"/>
        </w:rPr>
      </w:pPr>
      <w:r>
        <w:rPr>
          <w:sz w:val="28"/>
          <w:szCs w:val="28"/>
        </w:rPr>
        <w:lastRenderedPageBreak/>
        <w:t>р</w:t>
      </w:r>
      <w:r w:rsidRPr="00A379FE">
        <w:rPr>
          <w:sz w:val="28"/>
          <w:szCs w:val="28"/>
        </w:rPr>
        <w:t>азличать созвездия Северного полушария на звездной карте;</w:t>
      </w:r>
    </w:p>
    <w:p w:rsidR="003A49D5" w:rsidRPr="00A379FE" w:rsidRDefault="003A49D5" w:rsidP="00253442">
      <w:pPr>
        <w:numPr>
          <w:ilvl w:val="0"/>
          <w:numId w:val="188"/>
        </w:numPr>
        <w:spacing w:after="0" w:line="240" w:lineRule="auto"/>
        <w:jc w:val="both"/>
        <w:rPr>
          <w:sz w:val="28"/>
          <w:szCs w:val="28"/>
        </w:rPr>
      </w:pPr>
      <w:r>
        <w:rPr>
          <w:sz w:val="28"/>
          <w:szCs w:val="28"/>
        </w:rPr>
        <w:t>п</w:t>
      </w:r>
      <w:r w:rsidRPr="00A379FE">
        <w:rPr>
          <w:sz w:val="28"/>
          <w:szCs w:val="28"/>
        </w:rPr>
        <w:t>ользоваться карточками- инструкциями для проведения наблюдений или опытов;</w:t>
      </w:r>
    </w:p>
    <w:p w:rsidR="003A49D5" w:rsidRPr="00A379FE" w:rsidRDefault="003A49D5" w:rsidP="00253442">
      <w:pPr>
        <w:numPr>
          <w:ilvl w:val="0"/>
          <w:numId w:val="188"/>
        </w:numPr>
        <w:spacing w:after="0" w:line="240" w:lineRule="auto"/>
        <w:jc w:val="both"/>
        <w:rPr>
          <w:sz w:val="28"/>
          <w:szCs w:val="28"/>
        </w:rPr>
      </w:pPr>
      <w:r>
        <w:rPr>
          <w:sz w:val="28"/>
          <w:szCs w:val="28"/>
        </w:rPr>
        <w:t>с</w:t>
      </w:r>
      <w:r w:rsidRPr="00A379FE">
        <w:rPr>
          <w:sz w:val="28"/>
          <w:szCs w:val="28"/>
        </w:rPr>
        <w:t>равнивать и описывать природные объекты по предложенному плану;</w:t>
      </w:r>
    </w:p>
    <w:p w:rsidR="003A49D5" w:rsidRPr="00A379FE" w:rsidRDefault="003A49D5" w:rsidP="00253442">
      <w:pPr>
        <w:numPr>
          <w:ilvl w:val="0"/>
          <w:numId w:val="188"/>
        </w:numPr>
        <w:spacing w:after="0" w:line="240" w:lineRule="auto"/>
        <w:jc w:val="both"/>
        <w:rPr>
          <w:sz w:val="28"/>
          <w:szCs w:val="28"/>
        </w:rPr>
      </w:pPr>
      <w:r>
        <w:rPr>
          <w:sz w:val="28"/>
          <w:szCs w:val="28"/>
        </w:rPr>
        <w:t>к</w:t>
      </w:r>
      <w:r w:rsidRPr="00A379FE">
        <w:rPr>
          <w:sz w:val="28"/>
          <w:szCs w:val="28"/>
        </w:rPr>
        <w:t>ратко пересказывать доступный по объему текст естественнонаучного характера;</w:t>
      </w:r>
    </w:p>
    <w:p w:rsidR="003A49D5" w:rsidRPr="00A379FE" w:rsidRDefault="003A49D5" w:rsidP="00253442">
      <w:pPr>
        <w:numPr>
          <w:ilvl w:val="0"/>
          <w:numId w:val="188"/>
        </w:numPr>
        <w:spacing w:after="0" w:line="240" w:lineRule="auto"/>
        <w:jc w:val="both"/>
        <w:rPr>
          <w:sz w:val="28"/>
          <w:szCs w:val="28"/>
        </w:rPr>
      </w:pPr>
      <w:r>
        <w:rPr>
          <w:sz w:val="28"/>
          <w:szCs w:val="28"/>
        </w:rPr>
        <w:t>п</w:t>
      </w:r>
      <w:r w:rsidRPr="00A379FE">
        <w:rPr>
          <w:sz w:val="28"/>
          <w:szCs w:val="28"/>
        </w:rPr>
        <w:t>ользоваться приборами для измерения изученных физических величин;</w:t>
      </w:r>
    </w:p>
    <w:p w:rsidR="003A49D5" w:rsidRPr="00A379FE" w:rsidRDefault="003A49D5" w:rsidP="00253442">
      <w:pPr>
        <w:numPr>
          <w:ilvl w:val="0"/>
          <w:numId w:val="188"/>
        </w:numPr>
        <w:spacing w:after="0" w:line="240" w:lineRule="auto"/>
        <w:jc w:val="both"/>
        <w:rPr>
          <w:sz w:val="28"/>
          <w:szCs w:val="28"/>
        </w:rPr>
      </w:pPr>
      <w:r>
        <w:rPr>
          <w:sz w:val="28"/>
          <w:szCs w:val="28"/>
        </w:rPr>
        <w:t>с</w:t>
      </w:r>
      <w:r w:rsidRPr="00A379FE">
        <w:rPr>
          <w:sz w:val="28"/>
          <w:szCs w:val="28"/>
        </w:rPr>
        <w:t>ледовать правилам безопасности при проведении практических работ;</w:t>
      </w:r>
    </w:p>
    <w:p w:rsidR="003A49D5" w:rsidRDefault="003A49D5" w:rsidP="003A49D5">
      <w:pPr>
        <w:ind w:firstLine="720"/>
        <w:jc w:val="both"/>
        <w:rPr>
          <w:i/>
          <w:sz w:val="28"/>
          <w:szCs w:val="28"/>
        </w:rPr>
      </w:pPr>
    </w:p>
    <w:p w:rsidR="003A49D5" w:rsidRDefault="003A49D5" w:rsidP="003A49D5">
      <w:pPr>
        <w:ind w:firstLine="720"/>
        <w:jc w:val="both"/>
        <w:rPr>
          <w:i/>
          <w:sz w:val="28"/>
          <w:szCs w:val="28"/>
        </w:rPr>
      </w:pPr>
    </w:p>
    <w:p w:rsidR="003A49D5" w:rsidRPr="00A96093" w:rsidRDefault="003A49D5" w:rsidP="003A49D5">
      <w:pPr>
        <w:ind w:firstLine="720"/>
        <w:jc w:val="both"/>
        <w:rPr>
          <w:b/>
          <w:i/>
          <w:sz w:val="28"/>
          <w:szCs w:val="28"/>
        </w:rPr>
      </w:pPr>
      <w:r w:rsidRPr="00A96093">
        <w:rPr>
          <w:b/>
          <w:i/>
          <w:sz w:val="28"/>
          <w:szCs w:val="28"/>
        </w:rPr>
        <w:t>Использовать приобретенные знания и умения в практической деятельности и повседневной жизни для:</w:t>
      </w:r>
    </w:p>
    <w:p w:rsidR="003A49D5" w:rsidRPr="00A379FE" w:rsidRDefault="003A49D5" w:rsidP="00253442">
      <w:pPr>
        <w:numPr>
          <w:ilvl w:val="0"/>
          <w:numId w:val="189"/>
        </w:numPr>
        <w:spacing w:after="0" w:line="240" w:lineRule="auto"/>
        <w:jc w:val="both"/>
        <w:rPr>
          <w:sz w:val="28"/>
          <w:szCs w:val="28"/>
        </w:rPr>
      </w:pPr>
      <w:r>
        <w:rPr>
          <w:sz w:val="28"/>
          <w:szCs w:val="28"/>
        </w:rPr>
        <w:t>определения</w:t>
      </w:r>
      <w:r w:rsidRPr="00A379FE">
        <w:rPr>
          <w:sz w:val="28"/>
          <w:szCs w:val="28"/>
        </w:rPr>
        <w:t xml:space="preserve"> стороны горизонта с помощью Полярной звезды или местных признаков;</w:t>
      </w:r>
    </w:p>
    <w:p w:rsidR="003A49D5" w:rsidRPr="00A379FE" w:rsidRDefault="003A49D5" w:rsidP="00253442">
      <w:pPr>
        <w:numPr>
          <w:ilvl w:val="0"/>
          <w:numId w:val="189"/>
        </w:numPr>
        <w:spacing w:after="0" w:line="240" w:lineRule="auto"/>
        <w:jc w:val="both"/>
        <w:rPr>
          <w:sz w:val="28"/>
          <w:szCs w:val="28"/>
        </w:rPr>
      </w:pPr>
      <w:r>
        <w:rPr>
          <w:sz w:val="28"/>
          <w:szCs w:val="28"/>
        </w:rPr>
        <w:t>измерения</w:t>
      </w:r>
      <w:r w:rsidRPr="00A379FE">
        <w:rPr>
          <w:sz w:val="28"/>
          <w:szCs w:val="28"/>
        </w:rPr>
        <w:t xml:space="preserve"> роста, температуры и массы тела;</w:t>
      </w:r>
    </w:p>
    <w:p w:rsidR="003A49D5" w:rsidRPr="00A379FE" w:rsidRDefault="003A49D5" w:rsidP="00253442">
      <w:pPr>
        <w:numPr>
          <w:ilvl w:val="0"/>
          <w:numId w:val="189"/>
        </w:numPr>
        <w:spacing w:after="0" w:line="240" w:lineRule="auto"/>
        <w:jc w:val="both"/>
        <w:rPr>
          <w:sz w:val="28"/>
          <w:szCs w:val="28"/>
        </w:rPr>
      </w:pPr>
      <w:r>
        <w:rPr>
          <w:sz w:val="28"/>
          <w:szCs w:val="28"/>
        </w:rPr>
        <w:t>определения</w:t>
      </w:r>
      <w:r w:rsidRPr="00A379FE">
        <w:rPr>
          <w:sz w:val="28"/>
          <w:szCs w:val="28"/>
        </w:rPr>
        <w:t xml:space="preserve"> наиболее распространенных в данной местности ядовитых растений, грибов и опасных животных;</w:t>
      </w:r>
    </w:p>
    <w:p w:rsidR="003A49D5" w:rsidRPr="00A379FE" w:rsidRDefault="003A49D5" w:rsidP="00253442">
      <w:pPr>
        <w:numPr>
          <w:ilvl w:val="0"/>
          <w:numId w:val="189"/>
        </w:numPr>
        <w:spacing w:after="0" w:line="240" w:lineRule="auto"/>
        <w:jc w:val="both"/>
        <w:rPr>
          <w:sz w:val="28"/>
          <w:szCs w:val="28"/>
        </w:rPr>
      </w:pPr>
      <w:r>
        <w:rPr>
          <w:sz w:val="28"/>
          <w:szCs w:val="28"/>
        </w:rPr>
        <w:t>следования</w:t>
      </w:r>
      <w:r w:rsidRPr="00A379FE">
        <w:rPr>
          <w:sz w:val="28"/>
          <w:szCs w:val="28"/>
        </w:rPr>
        <w:t xml:space="preserve"> нормам экологического и безопасного поведения в природной среде;</w:t>
      </w:r>
    </w:p>
    <w:p w:rsidR="003A49D5" w:rsidRPr="00A379FE" w:rsidRDefault="003A49D5" w:rsidP="00253442">
      <w:pPr>
        <w:numPr>
          <w:ilvl w:val="0"/>
          <w:numId w:val="189"/>
        </w:numPr>
        <w:spacing w:after="0" w:line="240" w:lineRule="auto"/>
        <w:jc w:val="both"/>
        <w:rPr>
          <w:sz w:val="28"/>
          <w:szCs w:val="28"/>
        </w:rPr>
      </w:pPr>
      <w:r>
        <w:rPr>
          <w:sz w:val="28"/>
          <w:szCs w:val="28"/>
        </w:rPr>
        <w:t>использования</w:t>
      </w:r>
      <w:r w:rsidRPr="00A379FE">
        <w:rPr>
          <w:sz w:val="28"/>
          <w:szCs w:val="28"/>
        </w:rPr>
        <w:t xml:space="preserve"> простейших приемов по содержанию и уходу за комнатными и другими культурными растениями, домашними животными;</w:t>
      </w:r>
    </w:p>
    <w:p w:rsidR="003A49D5" w:rsidRPr="00A379FE" w:rsidRDefault="003A49D5" w:rsidP="00253442">
      <w:pPr>
        <w:numPr>
          <w:ilvl w:val="0"/>
          <w:numId w:val="189"/>
        </w:numPr>
        <w:spacing w:after="0" w:line="240" w:lineRule="auto"/>
        <w:jc w:val="both"/>
        <w:rPr>
          <w:sz w:val="28"/>
          <w:szCs w:val="28"/>
        </w:rPr>
      </w:pPr>
      <w:r>
        <w:rPr>
          <w:sz w:val="28"/>
          <w:szCs w:val="28"/>
        </w:rPr>
        <w:t xml:space="preserve">оказания </w:t>
      </w:r>
      <w:r w:rsidRPr="00A379FE">
        <w:rPr>
          <w:sz w:val="28"/>
          <w:szCs w:val="28"/>
        </w:rPr>
        <w:t>первой помощи при капиллярных крово</w:t>
      </w:r>
      <w:r>
        <w:rPr>
          <w:sz w:val="28"/>
          <w:szCs w:val="28"/>
        </w:rPr>
        <w:t xml:space="preserve">течениях, несложных травмах. </w:t>
      </w:r>
    </w:p>
    <w:p w:rsidR="003A49D5" w:rsidRDefault="003A49D5" w:rsidP="003A49D5">
      <w:pPr>
        <w:ind w:left="60"/>
        <w:jc w:val="both"/>
        <w:rPr>
          <w:b/>
          <w:sz w:val="28"/>
          <w:szCs w:val="28"/>
        </w:rPr>
      </w:pPr>
    </w:p>
    <w:p w:rsidR="003A49D5" w:rsidRDefault="003A49D5" w:rsidP="003A49D5">
      <w:pPr>
        <w:ind w:left="60"/>
        <w:jc w:val="both"/>
        <w:rPr>
          <w:b/>
          <w:sz w:val="28"/>
          <w:szCs w:val="28"/>
        </w:rPr>
      </w:pPr>
    </w:p>
    <w:p w:rsidR="003A49D5" w:rsidRDefault="003A49D5" w:rsidP="003A49D5">
      <w:pPr>
        <w:ind w:left="60"/>
        <w:jc w:val="both"/>
        <w:rPr>
          <w:b/>
          <w:sz w:val="28"/>
          <w:szCs w:val="28"/>
        </w:rPr>
      </w:pPr>
    </w:p>
    <w:p w:rsidR="003A49D5" w:rsidRPr="0054609A" w:rsidRDefault="003A49D5" w:rsidP="003A49D5">
      <w:pPr>
        <w:ind w:left="60"/>
        <w:jc w:val="both"/>
        <w:rPr>
          <w:b/>
          <w:sz w:val="28"/>
          <w:szCs w:val="28"/>
        </w:rPr>
      </w:pPr>
    </w:p>
    <w:p w:rsidR="003A49D5" w:rsidRPr="00A379FE" w:rsidRDefault="003A49D5" w:rsidP="003A49D5">
      <w:pPr>
        <w:ind w:left="60"/>
        <w:jc w:val="center"/>
        <w:rPr>
          <w:b/>
          <w:sz w:val="28"/>
          <w:szCs w:val="28"/>
        </w:rPr>
      </w:pPr>
      <w:r w:rsidRPr="00A379FE">
        <w:rPr>
          <w:b/>
          <w:sz w:val="28"/>
          <w:szCs w:val="28"/>
        </w:rPr>
        <w:t>Методические рекомендации</w:t>
      </w:r>
    </w:p>
    <w:p w:rsidR="003A49D5" w:rsidRPr="00A379FE" w:rsidRDefault="003A49D5" w:rsidP="003A49D5">
      <w:pPr>
        <w:ind w:left="60"/>
        <w:jc w:val="both"/>
        <w:rPr>
          <w:sz w:val="28"/>
          <w:szCs w:val="28"/>
        </w:rPr>
      </w:pPr>
    </w:p>
    <w:p w:rsidR="003A49D5" w:rsidRPr="00A379FE" w:rsidRDefault="003A49D5" w:rsidP="003A49D5">
      <w:pPr>
        <w:ind w:firstLine="720"/>
        <w:jc w:val="both"/>
        <w:rPr>
          <w:sz w:val="28"/>
          <w:szCs w:val="28"/>
        </w:rPr>
      </w:pPr>
      <w:r w:rsidRPr="00A379FE">
        <w:rPr>
          <w:sz w:val="28"/>
          <w:szCs w:val="28"/>
        </w:rPr>
        <w:t>При реализации данной программы надо учитывать, что учащиеся</w:t>
      </w:r>
      <w:r>
        <w:rPr>
          <w:sz w:val="28"/>
          <w:szCs w:val="28"/>
        </w:rPr>
        <w:t xml:space="preserve"> с ограниченными возможностями здоровья </w:t>
      </w:r>
      <w:r w:rsidRPr="00A379FE">
        <w:rPr>
          <w:sz w:val="28"/>
          <w:szCs w:val="28"/>
        </w:rPr>
        <w:t xml:space="preserve"> имеют слабую память, слабо развитую речь, плохое образное мышление, низкую работоспособность, быструю утомляемость. Поэтому необходимо</w:t>
      </w:r>
      <w:r>
        <w:rPr>
          <w:sz w:val="28"/>
          <w:szCs w:val="28"/>
        </w:rPr>
        <w:t xml:space="preserve"> соблюдать следующие принципы:</w:t>
      </w:r>
    </w:p>
    <w:p w:rsidR="003A49D5" w:rsidRPr="00A379FE" w:rsidRDefault="003A49D5" w:rsidP="00253442">
      <w:pPr>
        <w:numPr>
          <w:ilvl w:val="0"/>
          <w:numId w:val="190"/>
        </w:numPr>
        <w:spacing w:after="0" w:line="240" w:lineRule="auto"/>
        <w:jc w:val="both"/>
        <w:rPr>
          <w:sz w:val="28"/>
          <w:szCs w:val="28"/>
        </w:rPr>
      </w:pPr>
      <w:r w:rsidRPr="00A379FE">
        <w:rPr>
          <w:sz w:val="28"/>
          <w:szCs w:val="28"/>
        </w:rPr>
        <w:t>доступность излагаемого материала;</w:t>
      </w:r>
    </w:p>
    <w:p w:rsidR="003A49D5" w:rsidRPr="00A379FE" w:rsidRDefault="003A49D5" w:rsidP="00253442">
      <w:pPr>
        <w:numPr>
          <w:ilvl w:val="0"/>
          <w:numId w:val="190"/>
        </w:numPr>
        <w:spacing w:after="0" w:line="240" w:lineRule="auto"/>
        <w:jc w:val="both"/>
        <w:rPr>
          <w:sz w:val="28"/>
          <w:szCs w:val="28"/>
        </w:rPr>
      </w:pPr>
      <w:r w:rsidRPr="00A379FE">
        <w:rPr>
          <w:sz w:val="28"/>
          <w:szCs w:val="28"/>
        </w:rPr>
        <w:lastRenderedPageBreak/>
        <w:t>минимум объема информации;</w:t>
      </w:r>
    </w:p>
    <w:p w:rsidR="003A49D5" w:rsidRPr="00A379FE" w:rsidRDefault="003A49D5" w:rsidP="00253442">
      <w:pPr>
        <w:numPr>
          <w:ilvl w:val="0"/>
          <w:numId w:val="190"/>
        </w:numPr>
        <w:spacing w:after="0" w:line="240" w:lineRule="auto"/>
        <w:jc w:val="both"/>
        <w:rPr>
          <w:sz w:val="28"/>
          <w:szCs w:val="28"/>
        </w:rPr>
      </w:pPr>
      <w:r w:rsidRPr="00A379FE">
        <w:rPr>
          <w:sz w:val="28"/>
          <w:szCs w:val="28"/>
        </w:rPr>
        <w:t>наглядность;</w:t>
      </w:r>
    </w:p>
    <w:p w:rsidR="003A49D5" w:rsidRPr="00A379FE" w:rsidRDefault="003A49D5" w:rsidP="00253442">
      <w:pPr>
        <w:numPr>
          <w:ilvl w:val="0"/>
          <w:numId w:val="190"/>
        </w:numPr>
        <w:spacing w:after="0" w:line="240" w:lineRule="auto"/>
        <w:jc w:val="both"/>
        <w:rPr>
          <w:sz w:val="28"/>
          <w:szCs w:val="28"/>
        </w:rPr>
      </w:pPr>
      <w:r w:rsidRPr="00A379FE">
        <w:rPr>
          <w:sz w:val="28"/>
          <w:szCs w:val="28"/>
        </w:rPr>
        <w:t>поддержка интереса в течение всего урока;</w:t>
      </w:r>
    </w:p>
    <w:p w:rsidR="003A49D5" w:rsidRPr="00A379FE" w:rsidRDefault="003A49D5" w:rsidP="00253442">
      <w:pPr>
        <w:numPr>
          <w:ilvl w:val="0"/>
          <w:numId w:val="190"/>
        </w:numPr>
        <w:spacing w:after="0" w:line="240" w:lineRule="auto"/>
        <w:jc w:val="both"/>
        <w:rPr>
          <w:sz w:val="28"/>
          <w:szCs w:val="28"/>
        </w:rPr>
      </w:pPr>
      <w:r w:rsidRPr="00A379FE">
        <w:rPr>
          <w:sz w:val="28"/>
          <w:szCs w:val="28"/>
        </w:rPr>
        <w:t>использование схем и таблиц;</w:t>
      </w:r>
    </w:p>
    <w:p w:rsidR="003A49D5" w:rsidRPr="00A379FE" w:rsidRDefault="003A49D5" w:rsidP="00253442">
      <w:pPr>
        <w:numPr>
          <w:ilvl w:val="0"/>
          <w:numId w:val="190"/>
        </w:numPr>
        <w:spacing w:after="0" w:line="240" w:lineRule="auto"/>
        <w:jc w:val="both"/>
        <w:rPr>
          <w:sz w:val="28"/>
          <w:szCs w:val="28"/>
        </w:rPr>
      </w:pPr>
      <w:r w:rsidRPr="00A379FE">
        <w:rPr>
          <w:sz w:val="28"/>
          <w:szCs w:val="28"/>
        </w:rPr>
        <w:t>максимальное выполнение самостоятельной части работы изучаемого материала на уроке;</w:t>
      </w:r>
    </w:p>
    <w:p w:rsidR="003A49D5" w:rsidRPr="00A379FE" w:rsidRDefault="003A49D5" w:rsidP="00253442">
      <w:pPr>
        <w:numPr>
          <w:ilvl w:val="0"/>
          <w:numId w:val="190"/>
        </w:numPr>
        <w:spacing w:after="0" w:line="240" w:lineRule="auto"/>
        <w:jc w:val="both"/>
        <w:rPr>
          <w:sz w:val="28"/>
          <w:szCs w:val="28"/>
        </w:rPr>
      </w:pPr>
      <w:r w:rsidRPr="00A379FE">
        <w:rPr>
          <w:sz w:val="28"/>
          <w:szCs w:val="28"/>
        </w:rPr>
        <w:t>выделение отдельных уроков для выполнения практических работ, больших по объему или трудных для понимания;</w:t>
      </w:r>
    </w:p>
    <w:p w:rsidR="003A49D5" w:rsidRPr="00A379FE" w:rsidRDefault="003A49D5" w:rsidP="00253442">
      <w:pPr>
        <w:numPr>
          <w:ilvl w:val="0"/>
          <w:numId w:val="190"/>
        </w:numPr>
        <w:spacing w:after="0" w:line="240" w:lineRule="auto"/>
        <w:jc w:val="both"/>
        <w:rPr>
          <w:sz w:val="28"/>
          <w:szCs w:val="28"/>
        </w:rPr>
      </w:pPr>
      <w:r w:rsidRPr="00A379FE">
        <w:rPr>
          <w:sz w:val="28"/>
          <w:szCs w:val="28"/>
        </w:rPr>
        <w:t xml:space="preserve">изучение тем с большим объемом информации осуществляется ознакомительным образом. </w:t>
      </w:r>
    </w:p>
    <w:p w:rsidR="003A49D5" w:rsidRPr="00A379FE" w:rsidRDefault="003A49D5" w:rsidP="003A49D5">
      <w:pPr>
        <w:ind w:firstLine="720"/>
        <w:jc w:val="both"/>
        <w:rPr>
          <w:sz w:val="28"/>
          <w:szCs w:val="28"/>
        </w:rPr>
      </w:pPr>
      <w:r w:rsidRPr="00A379FE">
        <w:rPr>
          <w:sz w:val="28"/>
          <w:szCs w:val="28"/>
        </w:rPr>
        <w:t>Эти принципы прекрасно решаются в данной образовательной программе. В разделе «Содержание курса» курсив</w:t>
      </w:r>
      <w:r>
        <w:rPr>
          <w:sz w:val="28"/>
          <w:szCs w:val="28"/>
        </w:rPr>
        <w:t>н</w:t>
      </w:r>
      <w:r w:rsidRPr="00A379FE">
        <w:rPr>
          <w:sz w:val="28"/>
          <w:szCs w:val="28"/>
        </w:rPr>
        <w:t xml:space="preserve">ым шрифтом выделен текст материала, </w:t>
      </w:r>
      <w:r w:rsidRPr="00A379FE">
        <w:rPr>
          <w:i/>
          <w:sz w:val="28"/>
          <w:szCs w:val="28"/>
        </w:rPr>
        <w:t>который изучается ознакомительно.</w:t>
      </w:r>
      <w:r w:rsidRPr="00A379FE">
        <w:rPr>
          <w:sz w:val="28"/>
          <w:szCs w:val="28"/>
        </w:rPr>
        <w:t xml:space="preserve"> Практические работы, предлагаемые для выноса в отдельный урок, </w:t>
      </w:r>
      <w:r w:rsidRPr="00A379FE">
        <w:rPr>
          <w:sz w:val="28"/>
          <w:szCs w:val="28"/>
          <w:u w:val="single"/>
        </w:rPr>
        <w:t>подчеркнуты одной чертой.</w:t>
      </w:r>
      <w:r w:rsidRPr="00A379FE">
        <w:rPr>
          <w:sz w:val="28"/>
          <w:szCs w:val="28"/>
        </w:rPr>
        <w:t xml:space="preserve"> Практические работы, которые</w:t>
      </w:r>
      <w:r>
        <w:rPr>
          <w:sz w:val="28"/>
          <w:szCs w:val="28"/>
        </w:rPr>
        <w:t xml:space="preserve"> </w:t>
      </w:r>
      <w:r w:rsidRPr="00861806">
        <w:rPr>
          <w:i/>
          <w:sz w:val="28"/>
          <w:szCs w:val="28"/>
        </w:rPr>
        <w:t>проводятся</w:t>
      </w:r>
      <w:r>
        <w:rPr>
          <w:sz w:val="28"/>
          <w:szCs w:val="28"/>
        </w:rPr>
        <w:t xml:space="preserve"> </w:t>
      </w:r>
      <w:r>
        <w:rPr>
          <w:i/>
          <w:sz w:val="28"/>
          <w:szCs w:val="28"/>
        </w:rPr>
        <w:t xml:space="preserve">демонстрационно,- </w:t>
      </w:r>
      <w:r w:rsidRPr="00A379FE">
        <w:rPr>
          <w:i/>
          <w:sz w:val="28"/>
          <w:szCs w:val="28"/>
        </w:rPr>
        <w:t>выделены курсивом.</w:t>
      </w:r>
      <w:r w:rsidRPr="00A379FE">
        <w:rPr>
          <w:sz w:val="28"/>
          <w:szCs w:val="28"/>
        </w:rPr>
        <w:t xml:space="preserve"> Темы, выделенные курсивом, изучаются ознакомительно.</w:t>
      </w:r>
    </w:p>
    <w:p w:rsidR="003A49D5" w:rsidRPr="00A379FE" w:rsidRDefault="003A49D5" w:rsidP="003A49D5">
      <w:pPr>
        <w:ind w:firstLine="720"/>
        <w:jc w:val="both"/>
        <w:rPr>
          <w:sz w:val="28"/>
          <w:szCs w:val="28"/>
        </w:rPr>
      </w:pPr>
      <w:r w:rsidRPr="00A379FE">
        <w:rPr>
          <w:sz w:val="28"/>
          <w:szCs w:val="28"/>
        </w:rPr>
        <w:t>Соблюдение данных рекомендаций с учетом индивидуальных особенностей детей позволит более плодотворно осуществлять учебный процесс.</w:t>
      </w:r>
    </w:p>
    <w:p w:rsidR="003A49D5" w:rsidRDefault="003A49D5" w:rsidP="003A49D5">
      <w:pPr>
        <w:jc w:val="center"/>
        <w:rPr>
          <w:b/>
        </w:rPr>
      </w:pPr>
    </w:p>
    <w:p w:rsidR="003A49D5" w:rsidRPr="00A96093" w:rsidRDefault="003A49D5" w:rsidP="003A49D5">
      <w:pPr>
        <w:rPr>
          <w:b/>
          <w:bCs/>
          <w:sz w:val="28"/>
          <w:szCs w:val="28"/>
        </w:rPr>
      </w:pPr>
      <w:r w:rsidRPr="00A96093">
        <w:rPr>
          <w:sz w:val="28"/>
          <w:szCs w:val="28"/>
        </w:rPr>
        <w:br/>
      </w:r>
      <w:r w:rsidRPr="00A96093">
        <w:rPr>
          <w:b/>
          <w:bCs/>
          <w:sz w:val="28"/>
          <w:szCs w:val="28"/>
        </w:rPr>
        <w:t>Средства обучения</w:t>
      </w:r>
      <w:r w:rsidRPr="00A96093">
        <w:rPr>
          <w:sz w:val="28"/>
          <w:szCs w:val="28"/>
        </w:rPr>
        <w:t>, используемые на уроке: наглядные, ТСО, дополнительные пособия, изготовленные учителем.</w:t>
      </w:r>
      <w:r w:rsidRPr="00A96093">
        <w:rPr>
          <w:sz w:val="28"/>
          <w:szCs w:val="28"/>
        </w:rPr>
        <w:br/>
        <w:t xml:space="preserve">Из </w:t>
      </w:r>
      <w:r w:rsidRPr="00A96093">
        <w:rPr>
          <w:b/>
          <w:bCs/>
          <w:sz w:val="28"/>
          <w:szCs w:val="28"/>
        </w:rPr>
        <w:t>наглядных средств</w:t>
      </w:r>
      <w:r w:rsidRPr="00A96093">
        <w:rPr>
          <w:sz w:val="28"/>
          <w:szCs w:val="28"/>
        </w:rPr>
        <w:t xml:space="preserve"> используются натуральные объекты (гербарии, образцы культурных и дикорастущих растений, чучела животных, коллекции, модели, муляжи), учебные картины, таблицы, фотографии, звукозаписи, раздаточный материал. Дополнительные пособия – карточки для проверки знаний, карточки-загадки с изображением объектов и явлений природы. </w:t>
      </w:r>
      <w:r w:rsidRPr="00A96093">
        <w:rPr>
          <w:sz w:val="28"/>
          <w:szCs w:val="28"/>
        </w:rPr>
        <w:br/>
      </w:r>
    </w:p>
    <w:p w:rsidR="003A49D5" w:rsidRPr="00A96093" w:rsidRDefault="003A49D5" w:rsidP="003A49D5">
      <w:pPr>
        <w:rPr>
          <w:b/>
          <w:bCs/>
          <w:sz w:val="28"/>
          <w:szCs w:val="28"/>
        </w:rPr>
      </w:pPr>
      <w:r w:rsidRPr="00A96093">
        <w:rPr>
          <w:b/>
          <w:bCs/>
          <w:sz w:val="28"/>
          <w:szCs w:val="28"/>
        </w:rPr>
        <w:t>Методы и приемы</w:t>
      </w:r>
      <w:r w:rsidRPr="00A96093">
        <w:rPr>
          <w:sz w:val="28"/>
          <w:szCs w:val="28"/>
        </w:rPr>
        <w:t xml:space="preserve">, используемые в ходе обучения: наблюдения, работа с натуральными наглядными пособиями, беседа, работа с учебником, с изобразительными наглядными пособиями, таблицами лабораторные и практические задания. </w:t>
      </w:r>
    </w:p>
    <w:p w:rsidR="003A49D5" w:rsidRPr="00A96093" w:rsidRDefault="003A49D5" w:rsidP="003A49D5">
      <w:pPr>
        <w:rPr>
          <w:sz w:val="28"/>
          <w:szCs w:val="28"/>
        </w:rPr>
      </w:pPr>
      <w:r w:rsidRPr="00A96093">
        <w:rPr>
          <w:sz w:val="28"/>
          <w:szCs w:val="28"/>
        </w:rPr>
        <w:br/>
      </w:r>
      <w:r w:rsidRPr="00A96093">
        <w:rPr>
          <w:b/>
          <w:bCs/>
          <w:sz w:val="28"/>
          <w:szCs w:val="28"/>
        </w:rPr>
        <w:t>Критерии оцениван</w:t>
      </w:r>
      <w:r>
        <w:rPr>
          <w:b/>
          <w:bCs/>
          <w:sz w:val="28"/>
          <w:szCs w:val="28"/>
        </w:rPr>
        <w:t xml:space="preserve">ия устного ответа </w:t>
      </w:r>
      <w:r w:rsidRPr="00A96093">
        <w:rPr>
          <w:b/>
          <w:bCs/>
          <w:sz w:val="28"/>
          <w:szCs w:val="28"/>
        </w:rPr>
        <w:t>учащихся.</w:t>
      </w:r>
      <w:r w:rsidRPr="00A96093">
        <w:rPr>
          <w:sz w:val="28"/>
          <w:szCs w:val="28"/>
        </w:rPr>
        <w:t xml:space="preserve"> </w:t>
      </w:r>
    </w:p>
    <w:p w:rsidR="003A49D5" w:rsidRPr="00A96093" w:rsidRDefault="003A49D5" w:rsidP="003A49D5">
      <w:pPr>
        <w:rPr>
          <w:i/>
          <w:sz w:val="28"/>
          <w:szCs w:val="28"/>
          <w:u w:val="single"/>
        </w:rPr>
      </w:pPr>
    </w:p>
    <w:p w:rsidR="003A49D5" w:rsidRPr="00A96093" w:rsidRDefault="003A49D5" w:rsidP="003A49D5">
      <w:pPr>
        <w:rPr>
          <w:i/>
          <w:sz w:val="28"/>
          <w:szCs w:val="28"/>
          <w:u w:val="single"/>
        </w:rPr>
      </w:pPr>
      <w:r w:rsidRPr="00A96093">
        <w:rPr>
          <w:i/>
          <w:sz w:val="28"/>
          <w:szCs w:val="28"/>
          <w:u w:val="single"/>
        </w:rPr>
        <w:lastRenderedPageBreak/>
        <w:t>Отметка «5»</w:t>
      </w:r>
      <w:r w:rsidRPr="00A96093">
        <w:rPr>
          <w:sz w:val="28"/>
          <w:szCs w:val="28"/>
        </w:rPr>
        <w:br/>
        <w:t>- правильно по заданию учителя проведено наблюдение;</w:t>
      </w:r>
      <w:r w:rsidRPr="00A96093">
        <w:rPr>
          <w:sz w:val="28"/>
          <w:szCs w:val="28"/>
        </w:rPr>
        <w:br/>
        <w:t>- полно раскрыто содержание материала в объеме программы;</w:t>
      </w:r>
      <w:r w:rsidRPr="00A96093">
        <w:rPr>
          <w:sz w:val="28"/>
          <w:szCs w:val="28"/>
        </w:rPr>
        <w:br/>
        <w:t>- четко и правильно даны определения;</w:t>
      </w:r>
      <w:r w:rsidRPr="00A96093">
        <w:rPr>
          <w:sz w:val="28"/>
          <w:szCs w:val="28"/>
        </w:rPr>
        <w:br/>
        <w:t>- ответ самостоятельный, использованы ранее приобретенные знания.</w:t>
      </w:r>
      <w:r w:rsidRPr="00A96093">
        <w:rPr>
          <w:sz w:val="28"/>
          <w:szCs w:val="28"/>
        </w:rPr>
        <w:br/>
      </w:r>
    </w:p>
    <w:p w:rsidR="003A49D5" w:rsidRPr="00A96093" w:rsidRDefault="003A49D5" w:rsidP="003A49D5">
      <w:pPr>
        <w:rPr>
          <w:sz w:val="28"/>
          <w:szCs w:val="28"/>
        </w:rPr>
      </w:pPr>
      <w:r w:rsidRPr="00A96093">
        <w:rPr>
          <w:i/>
          <w:sz w:val="28"/>
          <w:szCs w:val="28"/>
          <w:u w:val="single"/>
        </w:rPr>
        <w:t>Отметка «4»</w:t>
      </w:r>
      <w:r w:rsidRPr="00A96093">
        <w:rPr>
          <w:sz w:val="28"/>
          <w:szCs w:val="28"/>
        </w:rPr>
        <w:br/>
        <w:t>- раскрыто основное содержание материала;</w:t>
      </w:r>
      <w:r w:rsidRPr="00A96093">
        <w:rPr>
          <w:sz w:val="28"/>
          <w:szCs w:val="28"/>
        </w:rPr>
        <w:br/>
        <w:t>- в основном правильно даны определения, но допущены нарушения последовательности изложения.</w:t>
      </w:r>
      <w:r w:rsidRPr="00A96093">
        <w:rPr>
          <w:sz w:val="28"/>
          <w:szCs w:val="28"/>
        </w:rPr>
        <w:br/>
        <w:t>- ответ почти самостоятельный;</w:t>
      </w:r>
      <w:r w:rsidRPr="00A96093">
        <w:rPr>
          <w:sz w:val="28"/>
          <w:szCs w:val="28"/>
        </w:rPr>
        <w:br/>
      </w:r>
    </w:p>
    <w:p w:rsidR="003A49D5" w:rsidRPr="00A96093" w:rsidRDefault="003A49D5" w:rsidP="003A49D5">
      <w:pPr>
        <w:rPr>
          <w:sz w:val="28"/>
          <w:szCs w:val="28"/>
          <w:u w:val="single"/>
        </w:rPr>
      </w:pPr>
    </w:p>
    <w:p w:rsidR="003A49D5" w:rsidRDefault="003A49D5" w:rsidP="003A49D5">
      <w:pPr>
        <w:rPr>
          <w:sz w:val="28"/>
          <w:szCs w:val="28"/>
        </w:rPr>
      </w:pPr>
      <w:r w:rsidRPr="00A96093">
        <w:rPr>
          <w:i/>
          <w:sz w:val="28"/>
          <w:szCs w:val="28"/>
          <w:u w:val="single"/>
        </w:rPr>
        <w:t>Отметка «3»</w:t>
      </w:r>
      <w:r w:rsidRPr="00A96093">
        <w:rPr>
          <w:i/>
          <w:sz w:val="28"/>
          <w:szCs w:val="28"/>
        </w:rPr>
        <w:br/>
      </w:r>
      <w:r w:rsidRPr="00A96093">
        <w:rPr>
          <w:sz w:val="28"/>
          <w:szCs w:val="28"/>
        </w:rPr>
        <w:t>- усвоено основное содержание материала;</w:t>
      </w:r>
      <w:r w:rsidRPr="00A96093">
        <w:rPr>
          <w:sz w:val="28"/>
          <w:szCs w:val="28"/>
        </w:rPr>
        <w:br/>
        <w:t>- определения понятий не четкие;</w:t>
      </w:r>
      <w:r w:rsidRPr="00A96093">
        <w:rPr>
          <w:sz w:val="28"/>
          <w:szCs w:val="28"/>
        </w:rPr>
        <w:br/>
        <w:t>- допущены ошибки и неточности в изложении.</w:t>
      </w:r>
    </w:p>
    <w:p w:rsidR="003A49D5" w:rsidRDefault="003A49D5" w:rsidP="003A49D5">
      <w:pPr>
        <w:rPr>
          <w:sz w:val="28"/>
          <w:szCs w:val="28"/>
        </w:rPr>
      </w:pPr>
    </w:p>
    <w:p w:rsidR="003A49D5" w:rsidRDefault="003A49D5" w:rsidP="003A49D5">
      <w:pPr>
        <w:rPr>
          <w:sz w:val="28"/>
          <w:szCs w:val="28"/>
        </w:rPr>
      </w:pPr>
      <w:r>
        <w:rPr>
          <w:i/>
          <w:sz w:val="28"/>
          <w:szCs w:val="28"/>
          <w:u w:val="single"/>
        </w:rPr>
        <w:t>Отметка «2»</w:t>
      </w:r>
      <w:r>
        <w:rPr>
          <w:sz w:val="28"/>
          <w:szCs w:val="28"/>
        </w:rPr>
        <w:br/>
        <w:t>- н</w:t>
      </w:r>
      <w:r w:rsidRPr="009A57F6">
        <w:rPr>
          <w:sz w:val="28"/>
          <w:szCs w:val="28"/>
        </w:rPr>
        <w:t xml:space="preserve">е усваивает и не раскрывает основное содержание материала; </w:t>
      </w:r>
      <w:r>
        <w:rPr>
          <w:sz w:val="28"/>
          <w:szCs w:val="28"/>
        </w:rPr>
        <w:t xml:space="preserve"> </w:t>
      </w:r>
      <w:r w:rsidRPr="009A57F6">
        <w:rPr>
          <w:sz w:val="28"/>
          <w:szCs w:val="28"/>
        </w:rPr>
        <w:t xml:space="preserve">не делает выводов и обобщений.                         </w:t>
      </w:r>
    </w:p>
    <w:p w:rsidR="003A49D5" w:rsidRDefault="003A49D5" w:rsidP="003A49D5">
      <w:pPr>
        <w:rPr>
          <w:sz w:val="28"/>
          <w:szCs w:val="28"/>
        </w:rPr>
      </w:pPr>
      <w:r w:rsidRPr="009A57F6">
        <w:rPr>
          <w:sz w:val="28"/>
          <w:szCs w:val="28"/>
        </w:rPr>
        <w:t xml:space="preserve"> </w:t>
      </w:r>
      <w:r>
        <w:rPr>
          <w:sz w:val="28"/>
          <w:szCs w:val="28"/>
        </w:rPr>
        <w:t>- п</w:t>
      </w:r>
      <w:r w:rsidRPr="009A57F6">
        <w:rPr>
          <w:sz w:val="28"/>
          <w:szCs w:val="28"/>
        </w:rPr>
        <w:t>ри ответе на один вопрос допускает более двух грубых ошибок, которые не может исправить даже при помощи учителя.</w:t>
      </w:r>
    </w:p>
    <w:p w:rsidR="003A49D5" w:rsidRDefault="003A49D5" w:rsidP="003A49D5">
      <w:pPr>
        <w:rPr>
          <w:sz w:val="28"/>
          <w:szCs w:val="28"/>
        </w:rPr>
      </w:pPr>
    </w:p>
    <w:p w:rsidR="003A49D5" w:rsidRPr="00D538E0" w:rsidRDefault="003A49D5" w:rsidP="003A49D5">
      <w:pPr>
        <w:rPr>
          <w:b/>
          <w:sz w:val="28"/>
          <w:szCs w:val="28"/>
        </w:rPr>
      </w:pPr>
      <w:r>
        <w:rPr>
          <w:b/>
          <w:sz w:val="28"/>
          <w:szCs w:val="28"/>
        </w:rPr>
        <w:t xml:space="preserve">Критерии оценивания практических работ: </w:t>
      </w:r>
    </w:p>
    <w:p w:rsidR="003A49D5" w:rsidRPr="00A96093" w:rsidRDefault="003A49D5" w:rsidP="003A49D5">
      <w:pPr>
        <w:rPr>
          <w:sz w:val="28"/>
          <w:szCs w:val="28"/>
        </w:rPr>
      </w:pPr>
      <w:r w:rsidRPr="00A96093">
        <w:rPr>
          <w:sz w:val="28"/>
          <w:szCs w:val="28"/>
        </w:rPr>
        <w:br/>
      </w:r>
      <w:r w:rsidRPr="009A57F6">
        <w:rPr>
          <w:bCs/>
          <w:sz w:val="28"/>
          <w:szCs w:val="28"/>
          <w:u w:val="single"/>
        </w:rPr>
        <w:t>Оценка   «5» ставится, если</w:t>
      </w:r>
      <w:r w:rsidRPr="009A57F6">
        <w:rPr>
          <w:bCs/>
          <w:sz w:val="28"/>
          <w:szCs w:val="28"/>
        </w:rPr>
        <w:t>:</w:t>
      </w:r>
      <w:r w:rsidRPr="009A57F6">
        <w:rPr>
          <w:bCs/>
          <w:sz w:val="28"/>
          <w:szCs w:val="28"/>
        </w:rPr>
        <w:br/>
        <w:t>1.  Правильной самостоятельно  определяет цель данных работ; выполняет работу в полном объёме с соблюдением необходимой  ' последовательности</w:t>
      </w:r>
      <w:r>
        <w:rPr>
          <w:bCs/>
          <w:sz w:val="28"/>
          <w:szCs w:val="28"/>
        </w:rPr>
        <w:t xml:space="preserve"> проведения опытов, измерений.</w:t>
      </w:r>
      <w:r>
        <w:rPr>
          <w:bCs/>
          <w:sz w:val="28"/>
          <w:szCs w:val="28"/>
        </w:rPr>
        <w:br/>
        <w:t>2.  Л</w:t>
      </w:r>
      <w:r w:rsidRPr="009A57F6">
        <w:rPr>
          <w:bCs/>
          <w:sz w:val="28"/>
          <w:szCs w:val="28"/>
        </w:rPr>
        <w:t>огично описывает</w:t>
      </w:r>
      <w:r>
        <w:rPr>
          <w:bCs/>
          <w:sz w:val="28"/>
          <w:szCs w:val="28"/>
        </w:rPr>
        <w:t xml:space="preserve"> ход практических </w:t>
      </w:r>
      <w:r w:rsidRPr="009A57F6">
        <w:rPr>
          <w:bCs/>
          <w:sz w:val="28"/>
          <w:szCs w:val="28"/>
        </w:rPr>
        <w:t xml:space="preserve"> работ, правильно формулирует выводы; точно и аккуратно выполняет все записи, таблицы, рисун</w:t>
      </w:r>
      <w:r>
        <w:rPr>
          <w:bCs/>
          <w:sz w:val="28"/>
          <w:szCs w:val="28"/>
        </w:rPr>
        <w:t>ки</w:t>
      </w:r>
      <w:r w:rsidRPr="009A57F6">
        <w:rPr>
          <w:bCs/>
          <w:sz w:val="28"/>
          <w:szCs w:val="28"/>
        </w:rPr>
        <w:t>.</w:t>
      </w:r>
      <w:r w:rsidRPr="009A57F6">
        <w:rPr>
          <w:bCs/>
          <w:sz w:val="28"/>
          <w:szCs w:val="28"/>
        </w:rPr>
        <w:br/>
        <w:t xml:space="preserve">4.  Проявляет организационно-трудовые умения: поддерживает чистоту </w:t>
      </w:r>
      <w:r w:rsidRPr="009A57F6">
        <w:rPr>
          <w:bCs/>
          <w:sz w:val="28"/>
          <w:szCs w:val="28"/>
        </w:rPr>
        <w:lastRenderedPageBreak/>
        <w:t>рабочего места, порядок на столе, экономно расходует материалы; соблюдает правила техники безопасности при выполнении работ.</w:t>
      </w:r>
      <w:r w:rsidRPr="009A57F6">
        <w:rPr>
          <w:bCs/>
          <w:sz w:val="28"/>
          <w:szCs w:val="28"/>
        </w:rPr>
        <w:br/>
        <w:t> </w:t>
      </w:r>
      <w:r w:rsidRPr="009A57F6">
        <w:rPr>
          <w:bCs/>
          <w:sz w:val="28"/>
          <w:szCs w:val="28"/>
        </w:rPr>
        <w:br/>
      </w:r>
      <w:r w:rsidRPr="009A57F6">
        <w:rPr>
          <w:bCs/>
          <w:sz w:val="28"/>
          <w:szCs w:val="28"/>
          <w:u w:val="single"/>
        </w:rPr>
        <w:t>Оценка   «4» ставится, если ученик</w:t>
      </w:r>
      <w:r>
        <w:rPr>
          <w:bCs/>
          <w:sz w:val="28"/>
          <w:szCs w:val="28"/>
        </w:rPr>
        <w:t>:</w:t>
      </w:r>
      <w:r>
        <w:rPr>
          <w:bCs/>
          <w:sz w:val="28"/>
          <w:szCs w:val="28"/>
        </w:rPr>
        <w:br/>
        <w:t>1.  Выполняет практическую работу полностью</w:t>
      </w:r>
      <w:r w:rsidRPr="009A57F6">
        <w:rPr>
          <w:bCs/>
          <w:sz w:val="28"/>
          <w:szCs w:val="28"/>
        </w:rPr>
        <w:t>, но допускает в вычислениях, измерениях два — три недочёта или одну негрубую ошибку и один недочёт.</w:t>
      </w:r>
      <w:r w:rsidRPr="009A57F6">
        <w:rPr>
          <w:bCs/>
          <w:sz w:val="28"/>
          <w:szCs w:val="28"/>
        </w:rPr>
        <w:br/>
        <w:t>2.  При оформлении работ допускает неточности в описании хода действий; делает неполные выводы при обобщении.</w:t>
      </w:r>
      <w:r w:rsidRPr="009A57F6">
        <w:rPr>
          <w:bCs/>
          <w:sz w:val="28"/>
          <w:szCs w:val="28"/>
        </w:rPr>
        <w:br/>
        <w:t> </w:t>
      </w:r>
      <w:r w:rsidRPr="009A57F6">
        <w:rPr>
          <w:bCs/>
          <w:sz w:val="28"/>
          <w:szCs w:val="28"/>
        </w:rPr>
        <w:br/>
      </w:r>
      <w:r w:rsidRPr="009A57F6">
        <w:rPr>
          <w:bCs/>
          <w:sz w:val="28"/>
          <w:szCs w:val="28"/>
          <w:u w:val="single"/>
        </w:rPr>
        <w:t>Оценка   «3» ставится, если ученик</w:t>
      </w:r>
      <w:r>
        <w:rPr>
          <w:bCs/>
          <w:sz w:val="28"/>
          <w:szCs w:val="28"/>
        </w:rPr>
        <w:t>: </w:t>
      </w:r>
      <w:r>
        <w:rPr>
          <w:bCs/>
          <w:sz w:val="28"/>
          <w:szCs w:val="28"/>
        </w:rPr>
        <w:br/>
        <w:t>1.</w:t>
      </w:r>
      <w:r w:rsidRPr="009A57F6">
        <w:rPr>
          <w:bCs/>
          <w:sz w:val="28"/>
          <w:szCs w:val="28"/>
        </w:rPr>
        <w:t xml:space="preserve">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9A57F6">
        <w:rPr>
          <w:bCs/>
          <w:sz w:val="28"/>
          <w:szCs w:val="28"/>
        </w:rPr>
        <w:br/>
        <w:t>2.  </w:t>
      </w:r>
      <w:r>
        <w:rPr>
          <w:bCs/>
          <w:sz w:val="28"/>
          <w:szCs w:val="28"/>
        </w:rPr>
        <w:t xml:space="preserve"> Д</w:t>
      </w:r>
      <w:r w:rsidRPr="009A57F6">
        <w:rPr>
          <w:bCs/>
          <w:sz w:val="28"/>
          <w:szCs w:val="28"/>
        </w:rPr>
        <w:t>опускает ошибки, неточно фор</w:t>
      </w:r>
      <w:r>
        <w:rPr>
          <w:bCs/>
          <w:sz w:val="28"/>
          <w:szCs w:val="28"/>
        </w:rPr>
        <w:t>мулирует выводы, обобщения.</w:t>
      </w:r>
      <w:r>
        <w:rPr>
          <w:bCs/>
          <w:sz w:val="28"/>
          <w:szCs w:val="28"/>
        </w:rPr>
        <w:br/>
        <w:t>3</w:t>
      </w:r>
      <w:r w:rsidRPr="009A57F6">
        <w:rPr>
          <w:bCs/>
          <w:sz w:val="28"/>
          <w:szCs w:val="28"/>
        </w:rPr>
        <w:t>.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9A57F6">
        <w:rPr>
          <w:bCs/>
          <w:sz w:val="28"/>
          <w:szCs w:val="28"/>
        </w:rPr>
        <w:br/>
        <w:t>   </w:t>
      </w:r>
      <w:r w:rsidRPr="009A57F6">
        <w:rPr>
          <w:bCs/>
          <w:sz w:val="28"/>
          <w:szCs w:val="28"/>
        </w:rPr>
        <w:br/>
      </w:r>
      <w:r w:rsidRPr="009A57F6">
        <w:rPr>
          <w:bCs/>
          <w:sz w:val="28"/>
          <w:szCs w:val="28"/>
          <w:u w:val="single"/>
        </w:rPr>
        <w:t>Оценка   "2" ставится, если ученик</w:t>
      </w:r>
      <w:r w:rsidRPr="009A57F6">
        <w:rPr>
          <w:bCs/>
          <w:sz w:val="28"/>
          <w:szCs w:val="28"/>
        </w:rPr>
        <w:t>:</w:t>
      </w:r>
      <w:r w:rsidRPr="009A57F6">
        <w:rPr>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9A57F6">
        <w:rPr>
          <w:bCs/>
          <w:sz w:val="28"/>
          <w:szCs w:val="28"/>
        </w:rPr>
        <w:br/>
        <w:t>2.  Допускает две и более грубые ошибки в ходе работ, которые не может исправить по требованию педагога.</w:t>
      </w:r>
      <w:r w:rsidRPr="009A57F6">
        <w:rPr>
          <w:bCs/>
          <w:sz w:val="28"/>
          <w:szCs w:val="28"/>
        </w:rPr>
        <w:br/>
      </w:r>
      <w:r w:rsidRPr="00A96093">
        <w:rPr>
          <w:sz w:val="28"/>
          <w:szCs w:val="28"/>
        </w:rPr>
        <w:br/>
      </w:r>
      <w:r w:rsidRPr="00A96093">
        <w:rPr>
          <w:b/>
          <w:bCs/>
          <w:sz w:val="28"/>
          <w:szCs w:val="28"/>
        </w:rPr>
        <w:t>Система мониторинга осуществляется через:</w:t>
      </w:r>
    </w:p>
    <w:p w:rsidR="003A49D5" w:rsidRPr="00A96093" w:rsidRDefault="003A49D5" w:rsidP="003A49D5">
      <w:pPr>
        <w:rPr>
          <w:sz w:val="28"/>
          <w:szCs w:val="28"/>
        </w:rPr>
      </w:pPr>
      <w:r w:rsidRPr="00A96093">
        <w:rPr>
          <w:sz w:val="28"/>
          <w:szCs w:val="28"/>
        </w:rPr>
        <w:br/>
        <w:t>· Пересказ в соответствии с планом.</w:t>
      </w:r>
      <w:r w:rsidRPr="00A96093">
        <w:rPr>
          <w:sz w:val="28"/>
          <w:szCs w:val="28"/>
        </w:rPr>
        <w:br/>
        <w:t>· Ответы на вопросы.</w:t>
      </w:r>
      <w:r w:rsidRPr="00A96093">
        <w:rPr>
          <w:sz w:val="28"/>
          <w:szCs w:val="28"/>
        </w:rPr>
        <w:br/>
        <w:t>· Использование учебника как справочника.</w:t>
      </w:r>
      <w:r w:rsidRPr="00A96093">
        <w:rPr>
          <w:sz w:val="28"/>
          <w:szCs w:val="28"/>
        </w:rPr>
        <w:br/>
        <w:t>· Самостоятельные работы.</w:t>
      </w:r>
      <w:r w:rsidRPr="00A96093">
        <w:rPr>
          <w:sz w:val="28"/>
          <w:szCs w:val="28"/>
        </w:rPr>
        <w:br/>
        <w:t>· Контрольные работы.</w:t>
      </w:r>
      <w:r w:rsidRPr="00A96093">
        <w:rPr>
          <w:sz w:val="28"/>
          <w:szCs w:val="28"/>
        </w:rPr>
        <w:br/>
        <w:t>· Тестовый материал.</w:t>
      </w:r>
      <w:r w:rsidRPr="00A96093">
        <w:rPr>
          <w:sz w:val="28"/>
          <w:szCs w:val="28"/>
        </w:rPr>
        <w:br/>
        <w:t>· Лабораторные работы</w:t>
      </w:r>
      <w:r w:rsidRPr="00A96093">
        <w:rPr>
          <w:sz w:val="28"/>
          <w:szCs w:val="28"/>
        </w:rPr>
        <w:br/>
        <w:t>· Наблюдения.</w:t>
      </w:r>
    </w:p>
    <w:p w:rsidR="003A49D5" w:rsidRPr="00A96093" w:rsidRDefault="003A49D5" w:rsidP="003A49D5">
      <w:pPr>
        <w:rPr>
          <w:sz w:val="28"/>
          <w:szCs w:val="28"/>
        </w:rPr>
      </w:pPr>
      <w:r w:rsidRPr="00A96093">
        <w:rPr>
          <w:sz w:val="28"/>
          <w:szCs w:val="28"/>
        </w:rPr>
        <w:t xml:space="preserve">  </w:t>
      </w:r>
    </w:p>
    <w:p w:rsidR="003A49D5" w:rsidRPr="00D538E0" w:rsidRDefault="003A49D5" w:rsidP="003A49D5">
      <w:pPr>
        <w:rPr>
          <w:b/>
          <w:bCs/>
          <w:sz w:val="28"/>
          <w:szCs w:val="28"/>
        </w:rPr>
      </w:pPr>
      <w:r w:rsidRPr="00A96093">
        <w:rPr>
          <w:sz w:val="28"/>
          <w:szCs w:val="28"/>
        </w:rPr>
        <w:lastRenderedPageBreak/>
        <w:t xml:space="preserve">Для контроля уровня достижений учащихся используются такие виды и </w:t>
      </w:r>
      <w:r w:rsidRPr="00A96093">
        <w:rPr>
          <w:b/>
          <w:sz w:val="28"/>
          <w:szCs w:val="28"/>
        </w:rPr>
        <w:t>формы контроля</w:t>
      </w:r>
      <w:r w:rsidRPr="00A96093">
        <w:rPr>
          <w:b/>
          <w:bCs/>
          <w:sz w:val="28"/>
          <w:szCs w:val="28"/>
        </w:rPr>
        <w:t xml:space="preserve"> – </w:t>
      </w:r>
      <w:r w:rsidRPr="00A96093">
        <w:rPr>
          <w:bCs/>
          <w:sz w:val="28"/>
          <w:szCs w:val="28"/>
        </w:rPr>
        <w:t>предварительный, текущий, тематический и итоговый.</w:t>
      </w:r>
      <w:r w:rsidRPr="00A96093">
        <w:rPr>
          <w:b/>
          <w:bCs/>
          <w:sz w:val="28"/>
          <w:szCs w:val="28"/>
        </w:rPr>
        <w:br/>
      </w:r>
    </w:p>
    <w:p w:rsidR="003A49D5" w:rsidRDefault="003A49D5" w:rsidP="003A49D5">
      <w:pPr>
        <w:rPr>
          <w:b/>
          <w:bCs/>
          <w:i/>
          <w:sz w:val="34"/>
          <w:szCs w:val="34"/>
        </w:rPr>
      </w:pPr>
    </w:p>
    <w:p w:rsidR="003A49D5" w:rsidRPr="00A96093" w:rsidRDefault="003A49D5" w:rsidP="003A49D5">
      <w:pPr>
        <w:rPr>
          <w:b/>
          <w:bCs/>
          <w:i/>
          <w:sz w:val="34"/>
          <w:szCs w:val="34"/>
        </w:rPr>
      </w:pPr>
      <w:r w:rsidRPr="00A96093">
        <w:rPr>
          <w:b/>
          <w:bCs/>
          <w:i/>
          <w:sz w:val="34"/>
          <w:szCs w:val="34"/>
        </w:rPr>
        <w:t>Методическое сопровождение.</w:t>
      </w:r>
    </w:p>
    <w:p w:rsidR="003A49D5" w:rsidRDefault="003A49D5" w:rsidP="003A49D5">
      <w:pPr>
        <w:rPr>
          <w:bCs/>
          <w:sz w:val="28"/>
          <w:szCs w:val="28"/>
        </w:rPr>
      </w:pPr>
    </w:p>
    <w:p w:rsidR="003A49D5" w:rsidRDefault="003A49D5" w:rsidP="00253442">
      <w:pPr>
        <w:numPr>
          <w:ilvl w:val="0"/>
          <w:numId w:val="191"/>
        </w:numPr>
        <w:spacing w:after="0" w:line="240" w:lineRule="auto"/>
        <w:rPr>
          <w:bCs/>
          <w:sz w:val="28"/>
          <w:szCs w:val="28"/>
        </w:rPr>
      </w:pPr>
      <w:r>
        <w:rPr>
          <w:bCs/>
          <w:sz w:val="28"/>
          <w:szCs w:val="28"/>
        </w:rPr>
        <w:t xml:space="preserve">Учебник под редакцией </w:t>
      </w:r>
      <w:r w:rsidRPr="00BA59C2">
        <w:rPr>
          <w:bCs/>
          <w:i/>
          <w:sz w:val="28"/>
          <w:szCs w:val="28"/>
        </w:rPr>
        <w:t>Н.И. Сонина и А.А. Плешакова</w:t>
      </w:r>
      <w:r>
        <w:rPr>
          <w:bCs/>
          <w:sz w:val="28"/>
          <w:szCs w:val="28"/>
        </w:rPr>
        <w:t xml:space="preserve"> «Природоведение», Издательство «Дрофа», 2008 г.</w:t>
      </w:r>
    </w:p>
    <w:p w:rsidR="003A49D5" w:rsidRDefault="003A49D5" w:rsidP="00253442">
      <w:pPr>
        <w:numPr>
          <w:ilvl w:val="0"/>
          <w:numId w:val="191"/>
        </w:numPr>
        <w:spacing w:after="0" w:line="240" w:lineRule="auto"/>
        <w:rPr>
          <w:bCs/>
          <w:sz w:val="28"/>
          <w:szCs w:val="28"/>
        </w:rPr>
      </w:pPr>
      <w:r w:rsidRPr="00BA59C2">
        <w:rPr>
          <w:bCs/>
          <w:i/>
          <w:sz w:val="28"/>
          <w:szCs w:val="28"/>
        </w:rPr>
        <w:t>Горощенко В.П.</w:t>
      </w:r>
      <w:r>
        <w:rPr>
          <w:bCs/>
          <w:sz w:val="28"/>
          <w:szCs w:val="28"/>
        </w:rPr>
        <w:t xml:space="preserve"> Хрестоматия по природоведению: Пособие для учителей /Сост. </w:t>
      </w:r>
      <w:r w:rsidRPr="00BA59C2">
        <w:rPr>
          <w:bCs/>
          <w:i/>
          <w:sz w:val="28"/>
          <w:szCs w:val="28"/>
        </w:rPr>
        <w:t>В.П. Горощенко.</w:t>
      </w:r>
      <w:r>
        <w:rPr>
          <w:bCs/>
          <w:sz w:val="28"/>
          <w:szCs w:val="28"/>
        </w:rPr>
        <w:t xml:space="preserve"> М.: Просвещение, 1979 г.</w:t>
      </w:r>
    </w:p>
    <w:p w:rsidR="003A49D5" w:rsidRDefault="003A49D5" w:rsidP="00253442">
      <w:pPr>
        <w:numPr>
          <w:ilvl w:val="0"/>
          <w:numId w:val="191"/>
        </w:numPr>
        <w:spacing w:after="0" w:line="240" w:lineRule="auto"/>
        <w:rPr>
          <w:bCs/>
          <w:sz w:val="28"/>
          <w:szCs w:val="28"/>
        </w:rPr>
      </w:pPr>
      <w:r w:rsidRPr="00BA59C2">
        <w:rPr>
          <w:bCs/>
          <w:i/>
          <w:sz w:val="28"/>
          <w:szCs w:val="28"/>
        </w:rPr>
        <w:t>Колтун М.М.</w:t>
      </w:r>
      <w:r>
        <w:rPr>
          <w:bCs/>
          <w:sz w:val="28"/>
          <w:szCs w:val="28"/>
        </w:rPr>
        <w:t xml:space="preserve"> Земля: Основная книга интегрированного экспериментального учебного пособия для учащихся среднего школьного возраста. М.: МИРОС, 1994 </w:t>
      </w:r>
    </w:p>
    <w:p w:rsidR="003A49D5" w:rsidRDefault="003A49D5" w:rsidP="00253442">
      <w:pPr>
        <w:numPr>
          <w:ilvl w:val="0"/>
          <w:numId w:val="191"/>
        </w:numPr>
        <w:spacing w:after="0" w:line="240" w:lineRule="auto"/>
        <w:rPr>
          <w:bCs/>
          <w:sz w:val="28"/>
          <w:szCs w:val="28"/>
        </w:rPr>
      </w:pPr>
      <w:r w:rsidRPr="00BA59C2">
        <w:rPr>
          <w:bCs/>
          <w:i/>
          <w:sz w:val="28"/>
          <w:szCs w:val="28"/>
        </w:rPr>
        <w:t>Мельчаков Л.Ф., Скаткин М.Н.</w:t>
      </w:r>
      <w:r>
        <w:rPr>
          <w:bCs/>
          <w:sz w:val="28"/>
          <w:szCs w:val="28"/>
        </w:rPr>
        <w:t xml:space="preserve"> Природоведение: Учеб. Для 3, 5 кл. сред. Шк. 8 – е изд. М.: Просвещение, 1992 г.</w:t>
      </w:r>
    </w:p>
    <w:p w:rsidR="003A49D5" w:rsidRPr="00A96093" w:rsidRDefault="003A49D5" w:rsidP="00253442">
      <w:pPr>
        <w:numPr>
          <w:ilvl w:val="0"/>
          <w:numId w:val="191"/>
        </w:numPr>
        <w:spacing w:after="0" w:line="240" w:lineRule="auto"/>
        <w:rPr>
          <w:bCs/>
          <w:sz w:val="28"/>
          <w:szCs w:val="28"/>
        </w:rPr>
      </w:pPr>
      <w:r w:rsidRPr="00BA59C2">
        <w:rPr>
          <w:bCs/>
          <w:i/>
          <w:sz w:val="28"/>
          <w:szCs w:val="28"/>
        </w:rPr>
        <w:t>Сергеев М.Б., Сергеева Т.В</w:t>
      </w:r>
      <w:r>
        <w:rPr>
          <w:bCs/>
          <w:sz w:val="28"/>
          <w:szCs w:val="28"/>
        </w:rPr>
        <w:t>. Планета Земля. Развитие идей представлений: Учеб. пособие.  М.: Интерпракс, 1994 г.</w:t>
      </w:r>
    </w:p>
    <w:p w:rsidR="003A49D5" w:rsidRPr="00A96093" w:rsidRDefault="003A49D5" w:rsidP="003A49D5">
      <w:pPr>
        <w:rPr>
          <w:bCs/>
          <w:sz w:val="28"/>
          <w:szCs w:val="28"/>
        </w:rPr>
      </w:pPr>
    </w:p>
    <w:p w:rsidR="003A49D5" w:rsidRPr="00A96093" w:rsidRDefault="003A49D5" w:rsidP="003A49D5">
      <w:pPr>
        <w:rPr>
          <w:bCs/>
          <w:sz w:val="28"/>
          <w:szCs w:val="28"/>
        </w:rPr>
      </w:pPr>
    </w:p>
    <w:p w:rsidR="003A49D5" w:rsidRDefault="003A49D5" w:rsidP="003A49D5">
      <w:pPr>
        <w:jc w:val="both"/>
        <w:rPr>
          <w:b/>
          <w:sz w:val="32"/>
          <w:szCs w:val="32"/>
        </w:rPr>
      </w:pPr>
      <w:r>
        <w:rPr>
          <w:b/>
          <w:sz w:val="32"/>
          <w:szCs w:val="32"/>
        </w:rPr>
        <w:t>Интернет ресурсы:</w:t>
      </w:r>
    </w:p>
    <w:p w:rsidR="003A49D5" w:rsidRPr="00676705" w:rsidRDefault="00DB63BE" w:rsidP="003A49D5">
      <w:pPr>
        <w:jc w:val="both"/>
        <w:rPr>
          <w:sz w:val="28"/>
          <w:szCs w:val="28"/>
        </w:rPr>
      </w:pPr>
      <w:hyperlink r:id="rId58" w:history="1">
        <w:r w:rsidR="003A49D5">
          <w:rPr>
            <w:rStyle w:val="ab"/>
            <w:sz w:val="28"/>
            <w:szCs w:val="28"/>
          </w:rPr>
          <w:t>www</w:t>
        </w:r>
        <w:r w:rsidR="003A49D5" w:rsidRPr="00676705">
          <w:rPr>
            <w:rStyle w:val="ab"/>
            <w:sz w:val="28"/>
            <w:szCs w:val="28"/>
          </w:rPr>
          <w:t>.</w:t>
        </w:r>
        <w:r w:rsidR="003A49D5">
          <w:rPr>
            <w:rStyle w:val="ab"/>
            <w:sz w:val="28"/>
            <w:szCs w:val="28"/>
          </w:rPr>
          <w:t>bio</w:t>
        </w:r>
        <w:r w:rsidR="003A49D5" w:rsidRPr="00676705">
          <w:rPr>
            <w:rStyle w:val="ab"/>
            <w:sz w:val="28"/>
            <w:szCs w:val="28"/>
          </w:rPr>
          <w:t>.1</w:t>
        </w:r>
        <w:r w:rsidR="003A49D5">
          <w:rPr>
            <w:rStyle w:val="ab"/>
            <w:sz w:val="28"/>
            <w:szCs w:val="28"/>
          </w:rPr>
          <w:t>september</w:t>
        </w:r>
        <w:r w:rsidR="003A49D5" w:rsidRPr="00676705">
          <w:rPr>
            <w:rStyle w:val="ab"/>
            <w:sz w:val="28"/>
            <w:szCs w:val="28"/>
          </w:rPr>
          <w:t>.</w:t>
        </w:r>
        <w:r w:rsidR="003A49D5">
          <w:rPr>
            <w:rStyle w:val="ab"/>
            <w:sz w:val="28"/>
            <w:szCs w:val="28"/>
          </w:rPr>
          <w:t>ru</w:t>
        </w:r>
      </w:hyperlink>
      <w:r w:rsidR="003A49D5" w:rsidRPr="00676705">
        <w:rPr>
          <w:sz w:val="28"/>
          <w:szCs w:val="28"/>
        </w:rPr>
        <w:t xml:space="preserve"> – газета «Биология» - приложение к «1 сентября»</w:t>
      </w:r>
    </w:p>
    <w:p w:rsidR="003A49D5" w:rsidRPr="00676705" w:rsidRDefault="00DB63BE" w:rsidP="003A49D5">
      <w:pPr>
        <w:jc w:val="both"/>
        <w:rPr>
          <w:sz w:val="28"/>
          <w:szCs w:val="28"/>
        </w:rPr>
      </w:pPr>
      <w:hyperlink r:id="rId59" w:history="1">
        <w:r w:rsidR="003A49D5">
          <w:rPr>
            <w:rStyle w:val="ab"/>
            <w:sz w:val="28"/>
            <w:szCs w:val="28"/>
          </w:rPr>
          <w:t>www</w:t>
        </w:r>
        <w:r w:rsidR="003A49D5" w:rsidRPr="00676705">
          <w:rPr>
            <w:rStyle w:val="ab"/>
            <w:sz w:val="28"/>
            <w:szCs w:val="28"/>
          </w:rPr>
          <w:t>.</w:t>
        </w:r>
        <w:r w:rsidR="003A49D5">
          <w:rPr>
            <w:rStyle w:val="ab"/>
            <w:sz w:val="28"/>
            <w:szCs w:val="28"/>
          </w:rPr>
          <w:t>bio</w:t>
        </w:r>
        <w:r w:rsidR="003A49D5" w:rsidRPr="00676705">
          <w:rPr>
            <w:rStyle w:val="ab"/>
            <w:sz w:val="28"/>
            <w:szCs w:val="28"/>
          </w:rPr>
          <w:t>.</w:t>
        </w:r>
        <w:r w:rsidR="003A49D5">
          <w:rPr>
            <w:rStyle w:val="ab"/>
            <w:sz w:val="28"/>
            <w:szCs w:val="28"/>
          </w:rPr>
          <w:t>nature</w:t>
        </w:r>
        <w:r w:rsidR="003A49D5" w:rsidRPr="00676705">
          <w:rPr>
            <w:rStyle w:val="ab"/>
            <w:sz w:val="28"/>
            <w:szCs w:val="28"/>
          </w:rPr>
          <w:t>.</w:t>
        </w:r>
        <w:r w:rsidR="003A49D5">
          <w:rPr>
            <w:rStyle w:val="ab"/>
            <w:sz w:val="28"/>
            <w:szCs w:val="28"/>
          </w:rPr>
          <w:t>ru</w:t>
        </w:r>
      </w:hyperlink>
      <w:r w:rsidR="003A49D5" w:rsidRPr="00676705">
        <w:rPr>
          <w:sz w:val="28"/>
          <w:szCs w:val="28"/>
        </w:rPr>
        <w:t xml:space="preserve"> – научные новости биологии</w:t>
      </w:r>
    </w:p>
    <w:p w:rsidR="003A49D5" w:rsidRPr="00676705" w:rsidRDefault="00DB63BE" w:rsidP="003A49D5">
      <w:pPr>
        <w:jc w:val="both"/>
        <w:rPr>
          <w:sz w:val="28"/>
          <w:szCs w:val="28"/>
        </w:rPr>
      </w:pPr>
      <w:hyperlink r:id="rId60" w:history="1">
        <w:r w:rsidR="003A49D5">
          <w:rPr>
            <w:rStyle w:val="ab"/>
            <w:sz w:val="28"/>
            <w:szCs w:val="28"/>
          </w:rPr>
          <w:t>www</w:t>
        </w:r>
        <w:r w:rsidR="003A49D5" w:rsidRPr="00676705">
          <w:rPr>
            <w:rStyle w:val="ab"/>
            <w:sz w:val="28"/>
            <w:szCs w:val="28"/>
          </w:rPr>
          <w:t>.</w:t>
        </w:r>
        <w:r w:rsidR="003A49D5">
          <w:rPr>
            <w:rStyle w:val="ab"/>
            <w:sz w:val="28"/>
            <w:szCs w:val="28"/>
          </w:rPr>
          <w:t>edios</w:t>
        </w:r>
        <w:r w:rsidR="003A49D5" w:rsidRPr="00676705">
          <w:rPr>
            <w:rStyle w:val="ab"/>
            <w:sz w:val="28"/>
            <w:szCs w:val="28"/>
          </w:rPr>
          <w:t>.</w:t>
        </w:r>
        <w:r w:rsidR="003A49D5">
          <w:rPr>
            <w:rStyle w:val="ab"/>
            <w:sz w:val="28"/>
            <w:szCs w:val="28"/>
          </w:rPr>
          <w:t>ru</w:t>
        </w:r>
      </w:hyperlink>
      <w:r w:rsidR="003A49D5" w:rsidRPr="00676705">
        <w:rPr>
          <w:sz w:val="28"/>
          <w:szCs w:val="28"/>
        </w:rPr>
        <w:t xml:space="preserve"> – Эйдос – центр дистанционного образования</w:t>
      </w:r>
    </w:p>
    <w:p w:rsidR="003A49D5" w:rsidRPr="00676705" w:rsidRDefault="00DB63BE" w:rsidP="003A49D5">
      <w:pPr>
        <w:jc w:val="both"/>
        <w:rPr>
          <w:sz w:val="28"/>
          <w:szCs w:val="28"/>
        </w:rPr>
      </w:pPr>
      <w:hyperlink r:id="rId61" w:history="1">
        <w:r w:rsidR="003A49D5">
          <w:rPr>
            <w:rStyle w:val="ab"/>
            <w:sz w:val="28"/>
            <w:szCs w:val="28"/>
          </w:rPr>
          <w:t>www</w:t>
        </w:r>
        <w:r w:rsidR="003A49D5" w:rsidRPr="00676705">
          <w:rPr>
            <w:rStyle w:val="ab"/>
            <w:sz w:val="28"/>
            <w:szCs w:val="28"/>
          </w:rPr>
          <w:t>.</w:t>
        </w:r>
        <w:r w:rsidR="003A49D5">
          <w:rPr>
            <w:rStyle w:val="ab"/>
            <w:sz w:val="28"/>
            <w:szCs w:val="28"/>
          </w:rPr>
          <w:t>km</w:t>
        </w:r>
        <w:r w:rsidR="003A49D5" w:rsidRPr="00676705">
          <w:rPr>
            <w:rStyle w:val="ab"/>
            <w:sz w:val="28"/>
            <w:szCs w:val="28"/>
          </w:rPr>
          <w:t>.</w:t>
        </w:r>
        <w:r w:rsidR="003A49D5">
          <w:rPr>
            <w:rStyle w:val="ab"/>
            <w:sz w:val="28"/>
            <w:szCs w:val="28"/>
          </w:rPr>
          <w:t>ru</w:t>
        </w:r>
        <w:r w:rsidR="003A49D5" w:rsidRPr="00676705">
          <w:rPr>
            <w:rStyle w:val="ab"/>
            <w:sz w:val="28"/>
            <w:szCs w:val="28"/>
          </w:rPr>
          <w:t>/</w:t>
        </w:r>
        <w:r w:rsidR="003A49D5">
          <w:rPr>
            <w:rStyle w:val="ab"/>
            <w:sz w:val="28"/>
            <w:szCs w:val="28"/>
          </w:rPr>
          <w:t>education</w:t>
        </w:r>
      </w:hyperlink>
      <w:r w:rsidR="003A49D5" w:rsidRPr="00676705">
        <w:rPr>
          <w:sz w:val="28"/>
          <w:szCs w:val="28"/>
        </w:rPr>
        <w:t xml:space="preserve"> - учебные материалы и словари на сайте «Кирилл и Мефодий»</w:t>
      </w:r>
    </w:p>
    <w:p w:rsidR="003A49D5" w:rsidRPr="00676705" w:rsidRDefault="003A49D5" w:rsidP="003A49D5">
      <w:pPr>
        <w:jc w:val="both"/>
        <w:rPr>
          <w:sz w:val="28"/>
          <w:szCs w:val="28"/>
        </w:rPr>
      </w:pPr>
    </w:p>
    <w:p w:rsidR="003A49D5" w:rsidRPr="00676705" w:rsidRDefault="003A49D5" w:rsidP="003A49D5">
      <w:pPr>
        <w:jc w:val="both"/>
        <w:rPr>
          <w:i/>
          <w:sz w:val="28"/>
          <w:szCs w:val="28"/>
        </w:rPr>
      </w:pPr>
    </w:p>
    <w:p w:rsidR="003A49D5" w:rsidRPr="00B96664" w:rsidRDefault="003A49D5" w:rsidP="003A49D5">
      <w:pPr>
        <w:rPr>
          <w:sz w:val="28"/>
          <w:szCs w:val="28"/>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История</w:t>
      </w: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t>Муниципальное общеобразовательное автономное учреждение</w:t>
      </w: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lastRenderedPageBreak/>
        <w:t>«Ветлянская средняя общеобразовательная школа»</w:t>
      </w: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t>Соль -Илецкого района Оренбургской области</w:t>
      </w: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FD3CC8" w:rsidRDefault="003A49D5" w:rsidP="003A49D5">
      <w:pPr>
        <w:widowControl w:val="0"/>
        <w:autoSpaceDE w:val="0"/>
        <w:autoSpaceDN w:val="0"/>
        <w:adjustRightInd w:val="0"/>
        <w:textAlignment w:val="center"/>
        <w:rPr>
          <w:bCs/>
          <w:color w:val="000000"/>
          <w:sz w:val="28"/>
          <w:szCs w:val="28"/>
          <w:u w:val="single"/>
        </w:rPr>
      </w:pPr>
      <w:r w:rsidRPr="00FD3CC8">
        <w:rPr>
          <w:bCs/>
          <w:color w:val="000000"/>
          <w:sz w:val="28"/>
          <w:szCs w:val="28"/>
          <w:u w:val="single"/>
        </w:rPr>
        <w:t>«Рассмотрено»</w:t>
      </w:r>
      <w:r w:rsidRPr="00FD3CC8">
        <w:rPr>
          <w:bCs/>
          <w:color w:val="000000"/>
          <w:sz w:val="28"/>
          <w:szCs w:val="28"/>
        </w:rPr>
        <w:t xml:space="preserve">                                   </w:t>
      </w:r>
    </w:p>
    <w:p w:rsidR="003A49D5" w:rsidRPr="00FD3CC8" w:rsidRDefault="003A49D5" w:rsidP="003A49D5">
      <w:pPr>
        <w:widowControl w:val="0"/>
        <w:autoSpaceDE w:val="0"/>
        <w:autoSpaceDN w:val="0"/>
        <w:adjustRightInd w:val="0"/>
        <w:textAlignment w:val="center"/>
        <w:rPr>
          <w:bCs/>
          <w:color w:val="000000"/>
          <w:sz w:val="28"/>
          <w:szCs w:val="28"/>
        </w:rPr>
      </w:pPr>
      <w:r w:rsidRPr="00FD3CC8">
        <w:rPr>
          <w:bCs/>
          <w:color w:val="000000"/>
          <w:sz w:val="28"/>
          <w:szCs w:val="28"/>
        </w:rPr>
        <w:t xml:space="preserve"> Руководитель МО учителей         </w:t>
      </w:r>
    </w:p>
    <w:p w:rsidR="003A49D5" w:rsidRPr="00FD3CC8" w:rsidRDefault="003A49D5" w:rsidP="003A49D5">
      <w:pPr>
        <w:widowControl w:val="0"/>
        <w:tabs>
          <w:tab w:val="left" w:pos="3405"/>
        </w:tabs>
        <w:autoSpaceDE w:val="0"/>
        <w:autoSpaceDN w:val="0"/>
        <w:adjustRightInd w:val="0"/>
        <w:textAlignment w:val="center"/>
        <w:rPr>
          <w:bCs/>
          <w:color w:val="000000"/>
          <w:sz w:val="28"/>
          <w:szCs w:val="28"/>
        </w:rPr>
      </w:pPr>
      <w:r w:rsidRPr="00FD3CC8">
        <w:rPr>
          <w:bCs/>
          <w:color w:val="000000"/>
          <w:sz w:val="28"/>
          <w:szCs w:val="28"/>
        </w:rPr>
        <w:t>русского языка и литературы</w:t>
      </w:r>
      <w:r w:rsidRPr="00FD3CC8">
        <w:rPr>
          <w:bCs/>
          <w:color w:val="000000"/>
          <w:sz w:val="28"/>
          <w:szCs w:val="28"/>
        </w:rPr>
        <w:tab/>
      </w:r>
    </w:p>
    <w:p w:rsidR="003A49D5" w:rsidRPr="00FD3CC8" w:rsidRDefault="003A49D5" w:rsidP="003A49D5">
      <w:pPr>
        <w:widowControl w:val="0"/>
        <w:tabs>
          <w:tab w:val="left" w:pos="6285"/>
        </w:tabs>
        <w:autoSpaceDE w:val="0"/>
        <w:autoSpaceDN w:val="0"/>
        <w:adjustRightInd w:val="0"/>
        <w:textAlignment w:val="center"/>
        <w:rPr>
          <w:bCs/>
          <w:color w:val="000000"/>
          <w:sz w:val="28"/>
          <w:szCs w:val="28"/>
        </w:rPr>
      </w:pPr>
      <w:r w:rsidRPr="00FD3CC8">
        <w:rPr>
          <w:bCs/>
          <w:color w:val="000000"/>
          <w:sz w:val="28"/>
          <w:szCs w:val="28"/>
        </w:rPr>
        <w:t xml:space="preserve">_____________                                  </w:t>
      </w:r>
    </w:p>
    <w:p w:rsidR="003A49D5" w:rsidRPr="00FD3CC8" w:rsidRDefault="003A49D5" w:rsidP="003A49D5">
      <w:pPr>
        <w:widowControl w:val="0"/>
        <w:autoSpaceDE w:val="0"/>
        <w:autoSpaceDN w:val="0"/>
        <w:adjustRightInd w:val="0"/>
        <w:textAlignment w:val="center"/>
        <w:rPr>
          <w:bCs/>
          <w:color w:val="000000"/>
          <w:sz w:val="28"/>
          <w:szCs w:val="28"/>
        </w:rPr>
      </w:pPr>
      <w:r w:rsidRPr="00FD3CC8">
        <w:rPr>
          <w:bCs/>
          <w:color w:val="000000"/>
          <w:sz w:val="28"/>
          <w:szCs w:val="28"/>
        </w:rPr>
        <w:t xml:space="preserve">Б. Ш. Амантурлиева                           </w:t>
      </w:r>
    </w:p>
    <w:p w:rsidR="003A49D5" w:rsidRPr="003B04E8" w:rsidRDefault="003A49D5" w:rsidP="003A49D5">
      <w:pPr>
        <w:widowControl w:val="0"/>
        <w:autoSpaceDE w:val="0"/>
        <w:autoSpaceDN w:val="0"/>
        <w:adjustRightInd w:val="0"/>
        <w:textAlignment w:val="center"/>
        <w:rPr>
          <w:bCs/>
          <w:color w:val="000000"/>
        </w:rPr>
      </w:pPr>
      <w:r w:rsidRPr="00FD3CC8">
        <w:rPr>
          <w:bCs/>
          <w:color w:val="000000"/>
          <w:sz w:val="28"/>
          <w:szCs w:val="28"/>
        </w:rPr>
        <w:t>30. 08. 2013г.</w:t>
      </w:r>
      <w:r w:rsidRPr="00FD3CC8">
        <w:rPr>
          <w:bCs/>
          <w:color w:val="000000"/>
          <w:sz w:val="28"/>
          <w:szCs w:val="28"/>
        </w:rPr>
        <w:tab/>
      </w:r>
      <w:r w:rsidRPr="003B04E8">
        <w:rPr>
          <w:bCs/>
          <w:color w:val="000000"/>
        </w:rPr>
        <w:t xml:space="preserve">                          </w:t>
      </w:r>
      <w:r>
        <w:rPr>
          <w:bCs/>
          <w:color w:val="000000"/>
        </w:rPr>
        <w:t xml:space="preserve">                  </w:t>
      </w:r>
      <w:r w:rsidRPr="003B04E8">
        <w:rPr>
          <w:bCs/>
          <w:color w:val="000000"/>
        </w:rPr>
        <w:t xml:space="preserve">   </w:t>
      </w:r>
    </w:p>
    <w:p w:rsidR="003A49D5" w:rsidRPr="004242F2" w:rsidRDefault="003A49D5" w:rsidP="003A49D5">
      <w:pPr>
        <w:widowControl w:val="0"/>
        <w:tabs>
          <w:tab w:val="left" w:pos="7290"/>
        </w:tabs>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Адаптированная </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общеобразовательная программа</w:t>
      </w:r>
      <w:r>
        <w:rPr>
          <w:bCs/>
          <w:color w:val="000000"/>
          <w:sz w:val="40"/>
          <w:szCs w:val="40"/>
        </w:rPr>
        <w:t xml:space="preserve"> </w:t>
      </w:r>
      <w:r w:rsidRPr="00FD3CC8">
        <w:rPr>
          <w:bCs/>
          <w:color w:val="000000"/>
          <w:sz w:val="40"/>
          <w:szCs w:val="40"/>
        </w:rPr>
        <w:t>по истории</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 для </w:t>
      </w:r>
      <w:r>
        <w:rPr>
          <w:bCs/>
          <w:color w:val="000000"/>
          <w:sz w:val="40"/>
          <w:szCs w:val="40"/>
        </w:rPr>
        <w:t>обучающихся детей 5</w:t>
      </w:r>
      <w:r w:rsidRPr="00FD3CC8">
        <w:rPr>
          <w:bCs/>
          <w:color w:val="000000"/>
          <w:sz w:val="40"/>
          <w:szCs w:val="40"/>
        </w:rPr>
        <w:t xml:space="preserve"> класса</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 с ограниченными возможностями здоровья</w:t>
      </w:r>
    </w:p>
    <w:p w:rsidR="003A49D5" w:rsidRPr="00FD3CC8" w:rsidRDefault="003A49D5" w:rsidP="003A49D5">
      <w:pPr>
        <w:widowControl w:val="0"/>
        <w:tabs>
          <w:tab w:val="left" w:pos="2505"/>
        </w:tabs>
        <w:autoSpaceDE w:val="0"/>
        <w:autoSpaceDN w:val="0"/>
        <w:adjustRightInd w:val="0"/>
        <w:textAlignment w:val="center"/>
        <w:rPr>
          <w:bCs/>
          <w:color w:val="000000"/>
          <w:sz w:val="40"/>
          <w:szCs w:val="40"/>
        </w:rPr>
      </w:pPr>
    </w:p>
    <w:p w:rsidR="003A49D5" w:rsidRPr="004242F2"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Pr="00FD3CC8" w:rsidRDefault="003A49D5" w:rsidP="003A49D5">
      <w:pPr>
        <w:widowControl w:val="0"/>
        <w:autoSpaceDE w:val="0"/>
        <w:autoSpaceDN w:val="0"/>
        <w:adjustRightInd w:val="0"/>
        <w:jc w:val="center"/>
        <w:textAlignment w:val="center"/>
        <w:rPr>
          <w:bCs/>
          <w:color w:val="000000"/>
          <w:sz w:val="28"/>
          <w:szCs w:val="28"/>
        </w:rPr>
      </w:pPr>
      <w:r>
        <w:rPr>
          <w:bCs/>
          <w:color w:val="000000"/>
          <w:sz w:val="26"/>
          <w:szCs w:val="26"/>
        </w:rPr>
        <w:t xml:space="preserve">                                                                                                                         </w:t>
      </w:r>
      <w:r w:rsidRPr="00FD3CC8">
        <w:rPr>
          <w:bCs/>
          <w:color w:val="000000"/>
          <w:sz w:val="28"/>
          <w:szCs w:val="28"/>
        </w:rPr>
        <w:t xml:space="preserve">Учитель истории </w:t>
      </w:r>
    </w:p>
    <w:p w:rsidR="003A49D5" w:rsidRDefault="003A49D5" w:rsidP="003A49D5">
      <w:pPr>
        <w:widowControl w:val="0"/>
        <w:autoSpaceDE w:val="0"/>
        <w:autoSpaceDN w:val="0"/>
        <w:adjustRightInd w:val="0"/>
        <w:jc w:val="center"/>
        <w:textAlignment w:val="center"/>
        <w:rPr>
          <w:bCs/>
          <w:color w:val="000000"/>
          <w:sz w:val="26"/>
          <w:szCs w:val="26"/>
        </w:rPr>
      </w:pPr>
      <w:r w:rsidRPr="00FD3CC8">
        <w:rPr>
          <w:bCs/>
          <w:color w:val="000000"/>
          <w:sz w:val="28"/>
          <w:szCs w:val="28"/>
        </w:rPr>
        <w:t xml:space="preserve">                                                                           </w:t>
      </w:r>
      <w:r>
        <w:rPr>
          <w:bCs/>
          <w:color w:val="000000"/>
          <w:sz w:val="28"/>
          <w:szCs w:val="28"/>
        </w:rPr>
        <w:t xml:space="preserve">                     </w:t>
      </w:r>
      <w:r w:rsidRPr="00FD3CC8">
        <w:rPr>
          <w:bCs/>
          <w:color w:val="000000"/>
          <w:sz w:val="28"/>
          <w:szCs w:val="28"/>
        </w:rPr>
        <w:t xml:space="preserve"> Дычко  Любовь Ивановна</w:t>
      </w:r>
      <w:r>
        <w:rPr>
          <w:bCs/>
          <w:color w:val="000000"/>
          <w:sz w:val="26"/>
          <w:szCs w:val="26"/>
        </w:rPr>
        <w:t xml:space="preserve"> </w:t>
      </w:r>
    </w:p>
    <w:p w:rsidR="003A49D5" w:rsidRPr="004242F2" w:rsidRDefault="003A49D5" w:rsidP="003A49D5">
      <w:pPr>
        <w:widowControl w:val="0"/>
        <w:autoSpaceDE w:val="0"/>
        <w:autoSpaceDN w:val="0"/>
        <w:adjustRightInd w:val="0"/>
        <w:jc w:val="right"/>
        <w:textAlignment w:val="center"/>
        <w:rPr>
          <w:bCs/>
          <w:color w:val="000000"/>
          <w:sz w:val="26"/>
          <w:szCs w:val="26"/>
        </w:rPr>
      </w:pPr>
      <w:r>
        <w:rPr>
          <w:bCs/>
          <w:color w:val="000000"/>
          <w:sz w:val="26"/>
          <w:szCs w:val="26"/>
        </w:rPr>
        <w:t xml:space="preserve"> </w:t>
      </w:r>
    </w:p>
    <w:p w:rsidR="003A49D5" w:rsidRPr="004242F2" w:rsidRDefault="003A49D5" w:rsidP="003A49D5">
      <w:pPr>
        <w:widowControl w:val="0"/>
        <w:tabs>
          <w:tab w:val="left" w:pos="5460"/>
          <w:tab w:val="right" w:pos="9922"/>
        </w:tabs>
        <w:autoSpaceDE w:val="0"/>
        <w:autoSpaceDN w:val="0"/>
        <w:adjustRightInd w:val="0"/>
        <w:jc w:val="right"/>
        <w:textAlignment w:val="center"/>
        <w:rPr>
          <w:bCs/>
          <w:color w:val="000000"/>
          <w:sz w:val="26"/>
          <w:szCs w:val="26"/>
        </w:rPr>
      </w:pPr>
      <w:r w:rsidRPr="004242F2">
        <w:rPr>
          <w:bCs/>
          <w:color w:val="000000"/>
          <w:sz w:val="26"/>
          <w:szCs w:val="26"/>
        </w:rPr>
        <w:tab/>
        <w:t xml:space="preserve">                                                                       </w:t>
      </w:r>
      <w:r>
        <w:rPr>
          <w:bCs/>
          <w:color w:val="000000"/>
          <w:sz w:val="26"/>
          <w:szCs w:val="26"/>
        </w:rPr>
        <w:t xml:space="preserve">                       </w:t>
      </w:r>
      <w:r w:rsidRPr="004242F2">
        <w:rPr>
          <w:bCs/>
          <w:color w:val="000000"/>
          <w:sz w:val="26"/>
          <w:szCs w:val="26"/>
        </w:rPr>
        <w:t xml:space="preserve">     </w:t>
      </w:r>
    </w:p>
    <w:p w:rsidR="003A49D5" w:rsidRPr="004242F2" w:rsidRDefault="003A49D5" w:rsidP="003A49D5">
      <w:pPr>
        <w:widowControl w:val="0"/>
        <w:tabs>
          <w:tab w:val="left" w:pos="5460"/>
          <w:tab w:val="right" w:pos="9922"/>
        </w:tabs>
        <w:autoSpaceDE w:val="0"/>
        <w:autoSpaceDN w:val="0"/>
        <w:adjustRightInd w:val="0"/>
        <w:ind w:right="-426"/>
        <w:jc w:val="right"/>
        <w:textAlignment w:val="center"/>
        <w:rPr>
          <w:bCs/>
          <w:color w:val="000000"/>
          <w:sz w:val="26"/>
          <w:szCs w:val="26"/>
        </w:rPr>
      </w:pPr>
      <w:r w:rsidRPr="004242F2">
        <w:rPr>
          <w:bCs/>
          <w:color w:val="000000"/>
          <w:sz w:val="26"/>
          <w:szCs w:val="26"/>
        </w:rPr>
        <w:t xml:space="preserve">                          </w:t>
      </w:r>
      <w:r>
        <w:rPr>
          <w:bCs/>
          <w:color w:val="000000"/>
          <w:sz w:val="26"/>
          <w:szCs w:val="26"/>
        </w:rPr>
        <w:t xml:space="preserve">               </w:t>
      </w:r>
      <w:r w:rsidRPr="004242F2">
        <w:rPr>
          <w:bCs/>
          <w:color w:val="000000"/>
          <w:sz w:val="26"/>
          <w:szCs w:val="26"/>
        </w:rPr>
        <w:tab/>
        <w:t xml:space="preserve">                                                    </w:t>
      </w:r>
    </w:p>
    <w:p w:rsidR="003A49D5" w:rsidRPr="004242F2"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r w:rsidRPr="004242F2">
        <w:rPr>
          <w:bCs/>
          <w:color w:val="000000"/>
          <w:sz w:val="26"/>
          <w:szCs w:val="26"/>
        </w:rPr>
        <w:br/>
      </w: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Pr="00FD3CC8" w:rsidRDefault="003A49D5" w:rsidP="003A49D5">
      <w:pPr>
        <w:jc w:val="center"/>
        <w:rPr>
          <w:bCs/>
          <w:color w:val="000000"/>
          <w:sz w:val="28"/>
          <w:szCs w:val="28"/>
        </w:rPr>
      </w:pPr>
      <w:r w:rsidRPr="00FD3CC8">
        <w:rPr>
          <w:bCs/>
          <w:color w:val="000000"/>
          <w:sz w:val="28"/>
          <w:szCs w:val="28"/>
        </w:rPr>
        <w:t>2013- 2014 учебный год</w:t>
      </w:r>
    </w:p>
    <w:p w:rsidR="003A49D5" w:rsidRDefault="003A49D5" w:rsidP="003A49D5">
      <w:pPr>
        <w:tabs>
          <w:tab w:val="left" w:pos="993"/>
        </w:tabs>
        <w:ind w:firstLine="709"/>
        <w:jc w:val="both"/>
        <w:rPr>
          <w:sz w:val="28"/>
          <w:szCs w:val="28"/>
          <w:u w:val="single"/>
        </w:rPr>
      </w:pPr>
    </w:p>
    <w:p w:rsidR="003A49D5" w:rsidRPr="00563006" w:rsidRDefault="003A49D5" w:rsidP="003A49D5">
      <w:pPr>
        <w:tabs>
          <w:tab w:val="left" w:pos="993"/>
        </w:tabs>
        <w:ind w:firstLine="709"/>
        <w:jc w:val="both"/>
        <w:rPr>
          <w:sz w:val="28"/>
          <w:szCs w:val="28"/>
          <w:u w:val="single"/>
        </w:rPr>
      </w:pPr>
      <w:r w:rsidRPr="00563006">
        <w:rPr>
          <w:sz w:val="28"/>
          <w:szCs w:val="28"/>
          <w:u w:val="single"/>
        </w:rPr>
        <w:t>Перечень нормативных документов:</w:t>
      </w:r>
    </w:p>
    <w:p w:rsidR="003A49D5" w:rsidRPr="00563006" w:rsidRDefault="003A49D5" w:rsidP="003A49D5">
      <w:pPr>
        <w:tabs>
          <w:tab w:val="left" w:pos="993"/>
        </w:tabs>
        <w:jc w:val="both"/>
        <w:rPr>
          <w:sz w:val="28"/>
          <w:szCs w:val="28"/>
        </w:rPr>
      </w:pPr>
    </w:p>
    <w:p w:rsidR="003A49D5" w:rsidRPr="00563006" w:rsidRDefault="003A49D5" w:rsidP="003A49D5">
      <w:pPr>
        <w:tabs>
          <w:tab w:val="left" w:pos="993"/>
        </w:tabs>
        <w:ind w:firstLine="709"/>
        <w:jc w:val="both"/>
        <w:rPr>
          <w:sz w:val="28"/>
          <w:szCs w:val="28"/>
        </w:rPr>
      </w:pPr>
      <w:r w:rsidRPr="00563006">
        <w:rPr>
          <w:sz w:val="28"/>
          <w:szCs w:val="28"/>
        </w:rPr>
        <w:t>1. ФЗ «Об образовании» в РФ гл. 6 ст. 55  п. 2;  гл. 4  ст. 34  п.2, п. 3, п. 8</w:t>
      </w:r>
    </w:p>
    <w:p w:rsidR="003A49D5" w:rsidRPr="00563006" w:rsidRDefault="003A49D5" w:rsidP="003A49D5">
      <w:pPr>
        <w:tabs>
          <w:tab w:val="left" w:pos="993"/>
        </w:tabs>
        <w:ind w:firstLine="709"/>
        <w:jc w:val="both"/>
        <w:rPr>
          <w:sz w:val="28"/>
          <w:szCs w:val="28"/>
        </w:rPr>
      </w:pPr>
      <w:r w:rsidRPr="00563006">
        <w:rPr>
          <w:sz w:val="28"/>
          <w:szCs w:val="28"/>
        </w:rPr>
        <w:lastRenderedPageBreak/>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563006" w:rsidRDefault="003A49D5" w:rsidP="003A49D5">
      <w:pPr>
        <w:tabs>
          <w:tab w:val="left" w:pos="993"/>
        </w:tabs>
        <w:ind w:firstLine="709"/>
        <w:jc w:val="both"/>
        <w:rPr>
          <w:sz w:val="28"/>
          <w:szCs w:val="28"/>
        </w:rPr>
      </w:pPr>
      <w:r w:rsidRPr="00563006">
        <w:rPr>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A49D5" w:rsidRPr="00563006" w:rsidRDefault="003A49D5" w:rsidP="003A49D5">
      <w:pPr>
        <w:tabs>
          <w:tab w:val="left" w:pos="993"/>
        </w:tabs>
        <w:ind w:firstLine="709"/>
        <w:jc w:val="both"/>
        <w:rPr>
          <w:sz w:val="28"/>
          <w:szCs w:val="28"/>
        </w:rPr>
      </w:pPr>
      <w:r w:rsidRPr="00563006">
        <w:rPr>
          <w:sz w:val="28"/>
          <w:szCs w:val="28"/>
        </w:rPr>
        <w:t>4. Приказ МО РФ «Положение о классах компенсирующего обучения» от 06.09.1992 г. (сборник приказов №11 за 1992 год)</w:t>
      </w:r>
    </w:p>
    <w:p w:rsidR="003A49D5" w:rsidRPr="00563006" w:rsidRDefault="003A49D5" w:rsidP="003A49D5">
      <w:pPr>
        <w:tabs>
          <w:tab w:val="left" w:pos="993"/>
        </w:tabs>
        <w:ind w:firstLine="709"/>
        <w:jc w:val="both"/>
        <w:rPr>
          <w:sz w:val="28"/>
          <w:szCs w:val="28"/>
        </w:rPr>
      </w:pPr>
      <w:r w:rsidRPr="00563006">
        <w:rPr>
          <w:sz w:val="28"/>
          <w:szCs w:val="28"/>
        </w:rPr>
        <w:t>5. Письмо МО РФ от 27.03.2000 № 27/901 – 6 «О психолого – медико – педагогическом консилиуме образовательного учреждении»</w:t>
      </w:r>
    </w:p>
    <w:p w:rsidR="003A49D5" w:rsidRPr="00563006" w:rsidRDefault="003A49D5" w:rsidP="003A49D5">
      <w:pPr>
        <w:tabs>
          <w:tab w:val="left" w:pos="993"/>
        </w:tabs>
        <w:ind w:firstLine="709"/>
        <w:jc w:val="both"/>
        <w:rPr>
          <w:sz w:val="28"/>
          <w:szCs w:val="28"/>
        </w:rPr>
      </w:pPr>
      <w:r w:rsidRPr="00563006">
        <w:rPr>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A49D5" w:rsidRDefault="003A49D5" w:rsidP="003A49D5">
      <w:pPr>
        <w:jc w:val="center"/>
        <w:rPr>
          <w:b/>
          <w:sz w:val="32"/>
          <w:szCs w:val="32"/>
        </w:rPr>
      </w:pPr>
    </w:p>
    <w:p w:rsidR="003A49D5" w:rsidRDefault="003A49D5" w:rsidP="003A49D5">
      <w:pPr>
        <w:jc w:val="center"/>
        <w:rPr>
          <w:b/>
          <w:sz w:val="8"/>
          <w:szCs w:val="8"/>
        </w:rPr>
      </w:pPr>
      <w:r>
        <w:rPr>
          <w:b/>
          <w:sz w:val="32"/>
          <w:szCs w:val="32"/>
        </w:rPr>
        <w:t xml:space="preserve">Пояснительная записка   </w:t>
      </w:r>
    </w:p>
    <w:p w:rsidR="003A49D5" w:rsidRDefault="003A49D5" w:rsidP="003A49D5">
      <w:pPr>
        <w:tabs>
          <w:tab w:val="left" w:pos="993"/>
        </w:tabs>
        <w:ind w:firstLine="709"/>
        <w:jc w:val="both"/>
        <w:rPr>
          <w:sz w:val="28"/>
          <w:szCs w:val="28"/>
        </w:rPr>
      </w:pPr>
      <w:r w:rsidRPr="00563006">
        <w:rPr>
          <w:sz w:val="28"/>
          <w:szCs w:val="28"/>
        </w:rPr>
        <w:t>Адаптированная программа по</w:t>
      </w:r>
      <w:r>
        <w:rPr>
          <w:sz w:val="28"/>
          <w:szCs w:val="28"/>
        </w:rPr>
        <w:t xml:space="preserve"> истории для обучающихся детей 5</w:t>
      </w:r>
      <w:r w:rsidRPr="00563006">
        <w:rPr>
          <w:sz w:val="28"/>
          <w:szCs w:val="28"/>
        </w:rPr>
        <w:t xml:space="preserve"> класса с ограниченными возможностями здоровья (</w:t>
      </w:r>
      <w:r w:rsidRPr="00563006">
        <w:rPr>
          <w:sz w:val="28"/>
          <w:szCs w:val="28"/>
          <w:lang w:val="en-US"/>
        </w:rPr>
        <w:t>VII</w:t>
      </w:r>
      <w:r w:rsidRPr="00563006">
        <w:rPr>
          <w:sz w:val="28"/>
          <w:szCs w:val="28"/>
        </w:rPr>
        <w:t xml:space="preserve"> вид) составлена на основе следующей программы:</w:t>
      </w:r>
    </w:p>
    <w:p w:rsidR="003A49D5"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Учебник «История древнего мира»  </w:t>
      </w:r>
      <w:r w:rsidRPr="00563006">
        <w:rPr>
          <w:i/>
          <w:color w:val="000000"/>
          <w:sz w:val="28"/>
          <w:szCs w:val="28"/>
        </w:rPr>
        <w:t>Михайловский Ф.А.</w:t>
      </w:r>
      <w:r>
        <w:rPr>
          <w:color w:val="000000"/>
          <w:sz w:val="28"/>
          <w:szCs w:val="28"/>
        </w:rPr>
        <w:t>, М.: «Русское слово», 2009</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Программа курса «История Древнего мира»  </w:t>
      </w:r>
      <w:r>
        <w:rPr>
          <w:i/>
          <w:color w:val="000000"/>
          <w:sz w:val="28"/>
          <w:szCs w:val="28"/>
        </w:rPr>
        <w:t>Михайловский Ф.А.</w:t>
      </w:r>
      <w:r>
        <w:rPr>
          <w:color w:val="000000"/>
          <w:sz w:val="28"/>
          <w:szCs w:val="28"/>
        </w:rPr>
        <w:t>, М.: «Русское слово», 2011</w:t>
      </w:r>
    </w:p>
    <w:p w:rsidR="003A49D5" w:rsidRPr="00563006" w:rsidRDefault="003A49D5" w:rsidP="003A49D5">
      <w:pPr>
        <w:tabs>
          <w:tab w:val="left" w:pos="993"/>
        </w:tabs>
        <w:ind w:firstLine="709"/>
        <w:jc w:val="both"/>
        <w:rPr>
          <w:sz w:val="28"/>
          <w:szCs w:val="28"/>
        </w:rPr>
      </w:pPr>
    </w:p>
    <w:p w:rsidR="003A49D5" w:rsidRPr="00A46BE7" w:rsidRDefault="003A49D5" w:rsidP="003A49D5">
      <w:pPr>
        <w:pStyle w:val="c43c33c1"/>
        <w:spacing w:before="0" w:beforeAutospacing="0" w:after="0" w:afterAutospacing="0"/>
        <w:jc w:val="both"/>
        <w:rPr>
          <w:color w:val="000000"/>
          <w:sz w:val="28"/>
          <w:szCs w:val="28"/>
        </w:rPr>
      </w:pPr>
      <w:r w:rsidRPr="00A46BE7">
        <w:rPr>
          <w:rStyle w:val="c44"/>
          <w:color w:val="000000"/>
        </w:rPr>
        <w:t>   </w:t>
      </w:r>
      <w:r w:rsidRPr="00A46BE7">
        <w:rPr>
          <w:rStyle w:val="c44"/>
          <w:color w:val="000000"/>
          <w:sz w:val="28"/>
          <w:szCs w:val="28"/>
        </w:rPr>
        <w:t>Для учащихся 5 класса  «История Древнего мира» это первый систематический курс Всеобщей истории.  Программа курса охватывает период от древности до падения Западной Римской империи. Учебный курс дает возможность проследить роль древних цивилизаций  в складывании основ современного мира.</w:t>
      </w:r>
    </w:p>
    <w:p w:rsidR="003A49D5" w:rsidRPr="00A46BE7" w:rsidRDefault="003A49D5" w:rsidP="003A49D5">
      <w:pPr>
        <w:pStyle w:val="c33c1c31c43"/>
        <w:spacing w:before="0" w:beforeAutospacing="0" w:after="0" w:afterAutospacing="0"/>
        <w:ind w:firstLine="708"/>
        <w:jc w:val="both"/>
        <w:rPr>
          <w:rStyle w:val="c44"/>
          <w:color w:val="000000"/>
          <w:sz w:val="6"/>
          <w:szCs w:val="6"/>
        </w:rPr>
      </w:pPr>
      <w:r w:rsidRPr="00A46BE7">
        <w:rPr>
          <w:rStyle w:val="c44"/>
          <w:color w:val="000000"/>
          <w:sz w:val="28"/>
          <w:szCs w:val="28"/>
        </w:rPr>
        <w:t>Курс построен  по  проблемно - хронологическому принципу, что позволяет уделить внимание  наиболее важным сквозным проблемам древнего мира, и особенностям развития каждого раннего государства, а также проследить динамику исторического развития  и выделить его основные этапы.</w:t>
      </w:r>
    </w:p>
    <w:p w:rsidR="003A49D5" w:rsidRDefault="003A49D5" w:rsidP="003A49D5">
      <w:pPr>
        <w:pStyle w:val="c33c1c31c43"/>
        <w:spacing w:before="0" w:beforeAutospacing="0" w:after="0" w:afterAutospacing="0"/>
        <w:ind w:firstLine="708"/>
        <w:jc w:val="both"/>
        <w:rPr>
          <w:rStyle w:val="c44"/>
          <w:color w:val="444444"/>
          <w:sz w:val="6"/>
          <w:szCs w:val="6"/>
        </w:rPr>
      </w:pPr>
    </w:p>
    <w:p w:rsidR="003A49D5" w:rsidRPr="00A46BE7" w:rsidRDefault="003A49D5" w:rsidP="003A49D5">
      <w:pPr>
        <w:pStyle w:val="c33c1c31c43"/>
        <w:spacing w:before="0" w:beforeAutospacing="0" w:after="0" w:afterAutospacing="0"/>
        <w:ind w:firstLine="708"/>
        <w:jc w:val="both"/>
        <w:rPr>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34c16"/>
          <w:b/>
          <w:bCs/>
          <w:color w:val="000000"/>
          <w:sz w:val="28"/>
          <w:szCs w:val="28"/>
        </w:rPr>
        <w:lastRenderedPageBreak/>
        <w:t>Цель курса</w:t>
      </w:r>
      <w:r w:rsidRPr="00A46BE7">
        <w:rPr>
          <w:color w:val="000000"/>
          <w:sz w:val="28"/>
          <w:szCs w:val="28"/>
        </w:rPr>
        <w:t>:</w:t>
      </w:r>
      <w:r>
        <w:rPr>
          <w:color w:val="000000"/>
        </w:rPr>
        <w:t xml:space="preserve"> </w:t>
      </w:r>
      <w:r w:rsidRPr="00A46BE7">
        <w:rPr>
          <w:color w:val="000000"/>
          <w:sz w:val="28"/>
          <w:szCs w:val="28"/>
        </w:rPr>
        <w:t>изучение особенностей хозяйственной жизни, своеобразие обществ, складывающихся в цивилизациях Древнего мира, представлений людей об окружающем мире, истории повседневности.</w:t>
      </w:r>
    </w:p>
    <w:p w:rsidR="003A49D5" w:rsidRDefault="003A49D5" w:rsidP="003A49D5">
      <w:pPr>
        <w:pStyle w:val="c1"/>
        <w:spacing w:before="0" w:beforeAutospacing="0" w:after="0" w:afterAutospacing="0"/>
        <w:rPr>
          <w:rStyle w:val="c16"/>
          <w:b/>
          <w:bCs/>
          <w:color w:val="000000"/>
          <w:sz w:val="6"/>
          <w:szCs w:val="6"/>
          <w:u w:val="single"/>
        </w:rPr>
      </w:pPr>
    </w:p>
    <w:p w:rsidR="003A49D5" w:rsidRDefault="003A49D5" w:rsidP="003A49D5">
      <w:pPr>
        <w:pStyle w:val="c1"/>
        <w:spacing w:before="0" w:beforeAutospacing="0" w:after="0" w:afterAutospacing="0"/>
        <w:rPr>
          <w:rStyle w:val="c16"/>
          <w:b/>
          <w:bCs/>
          <w:color w:val="000000"/>
          <w:sz w:val="6"/>
          <w:szCs w:val="6"/>
          <w:u w:val="single"/>
        </w:rPr>
      </w:pPr>
    </w:p>
    <w:p w:rsidR="003A49D5" w:rsidRPr="00A46BE7" w:rsidRDefault="003A49D5" w:rsidP="003A49D5">
      <w:pPr>
        <w:pStyle w:val="c1"/>
        <w:spacing w:before="0" w:beforeAutospacing="0" w:after="0" w:afterAutospacing="0"/>
        <w:rPr>
          <w:color w:val="000000"/>
          <w:sz w:val="28"/>
          <w:szCs w:val="28"/>
          <w:u w:val="single"/>
        </w:rPr>
      </w:pPr>
      <w:r w:rsidRPr="00A46BE7">
        <w:rPr>
          <w:rStyle w:val="c16"/>
          <w:b/>
          <w:bCs/>
          <w:color w:val="000000"/>
          <w:sz w:val="28"/>
          <w:szCs w:val="28"/>
          <w:u w:val="single"/>
        </w:rPr>
        <w:t>Задачи программы:</w:t>
      </w:r>
    </w:p>
    <w:p w:rsidR="003A49D5" w:rsidRPr="00A46BE7" w:rsidRDefault="003A49D5" w:rsidP="00253442">
      <w:pPr>
        <w:numPr>
          <w:ilvl w:val="0"/>
          <w:numId w:val="192"/>
        </w:numPr>
        <w:spacing w:after="0" w:line="360" w:lineRule="atLeast"/>
        <w:jc w:val="both"/>
        <w:rPr>
          <w:color w:val="000000"/>
          <w:sz w:val="28"/>
          <w:szCs w:val="28"/>
        </w:rPr>
      </w:pPr>
      <w:r w:rsidRPr="00A46BE7">
        <w:rPr>
          <w:color w:val="000000"/>
          <w:sz w:val="28"/>
          <w:szCs w:val="28"/>
        </w:rPr>
        <w:t>формирование исторического мышления учащихся на основе общего и особенного при характеристике древних обществ;</w:t>
      </w:r>
    </w:p>
    <w:p w:rsidR="003A49D5" w:rsidRPr="00A46BE7" w:rsidRDefault="003A49D5" w:rsidP="00253442">
      <w:pPr>
        <w:numPr>
          <w:ilvl w:val="0"/>
          <w:numId w:val="192"/>
        </w:numPr>
        <w:spacing w:after="0" w:line="360" w:lineRule="atLeast"/>
        <w:jc w:val="both"/>
        <w:rPr>
          <w:color w:val="000000"/>
          <w:sz w:val="28"/>
          <w:szCs w:val="28"/>
        </w:rPr>
      </w:pPr>
      <w:r w:rsidRPr="00A46BE7">
        <w:rPr>
          <w:color w:val="000000"/>
          <w:sz w:val="28"/>
          <w:szCs w:val="28"/>
        </w:rPr>
        <w:t>формирование условий для развития у учащихся  свободолюбия, патриотизма, мужества, благородства, мудрости;</w:t>
      </w:r>
    </w:p>
    <w:p w:rsidR="003A49D5" w:rsidRDefault="003A49D5" w:rsidP="00253442">
      <w:pPr>
        <w:numPr>
          <w:ilvl w:val="0"/>
          <w:numId w:val="192"/>
        </w:numPr>
        <w:spacing w:after="0" w:line="360" w:lineRule="atLeast"/>
        <w:jc w:val="both"/>
        <w:rPr>
          <w:color w:val="000000"/>
          <w:sz w:val="28"/>
          <w:szCs w:val="28"/>
        </w:rPr>
      </w:pPr>
      <w:r w:rsidRPr="00A46BE7">
        <w:rPr>
          <w:color w:val="000000"/>
          <w:sz w:val="28"/>
          <w:szCs w:val="28"/>
        </w:rPr>
        <w:t>приобщение пятиклассников к истории развития мировой культуры.</w:t>
      </w:r>
    </w:p>
    <w:p w:rsidR="003A49D5" w:rsidRDefault="003A49D5" w:rsidP="003A49D5">
      <w:pPr>
        <w:spacing w:line="360" w:lineRule="atLeast"/>
        <w:jc w:val="both"/>
        <w:rPr>
          <w:color w:val="000000"/>
          <w:sz w:val="28"/>
          <w:szCs w:val="28"/>
        </w:rPr>
      </w:pPr>
    </w:p>
    <w:p w:rsidR="003A49D5" w:rsidRPr="00A46BE7" w:rsidRDefault="003A49D5" w:rsidP="003A49D5">
      <w:pPr>
        <w:spacing w:line="360" w:lineRule="atLeast"/>
        <w:jc w:val="both"/>
        <w:rPr>
          <w:color w:val="000000"/>
          <w:sz w:val="28"/>
          <w:szCs w:val="28"/>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r w:rsidRPr="00A46BE7">
        <w:rPr>
          <w:rStyle w:val="c16"/>
          <w:b/>
          <w:bCs/>
          <w:color w:val="000000"/>
          <w:sz w:val="28"/>
          <w:szCs w:val="28"/>
        </w:rPr>
        <w:t>ТРЕБОВАНИЯ   К   УРОВНЮ   ОСВОЕНИЯ</w:t>
      </w:r>
      <w:r w:rsidRPr="00A46BE7">
        <w:rPr>
          <w:color w:val="000000"/>
          <w:sz w:val="28"/>
          <w:szCs w:val="28"/>
        </w:rPr>
        <w:t>   </w:t>
      </w:r>
      <w:r w:rsidRPr="00A46BE7">
        <w:rPr>
          <w:rStyle w:val="c16"/>
          <w:b/>
          <w:bCs/>
          <w:color w:val="000000"/>
          <w:sz w:val="28"/>
          <w:szCs w:val="28"/>
        </w:rPr>
        <w:t>СОДЕРЖАНИЯ   ОБРАЗОВАНИЯ.</w:t>
      </w:r>
    </w:p>
    <w:p w:rsidR="003A49D5" w:rsidRPr="00A46BE7" w:rsidRDefault="003A49D5" w:rsidP="003A49D5">
      <w:pPr>
        <w:pStyle w:val="c1"/>
        <w:spacing w:before="0" w:beforeAutospacing="0" w:after="0" w:afterAutospacing="0"/>
        <w:rPr>
          <w:color w:val="000000"/>
          <w:sz w:val="6"/>
          <w:szCs w:val="6"/>
        </w:rPr>
      </w:pPr>
    </w:p>
    <w:p w:rsidR="003A49D5" w:rsidRPr="00A46BE7" w:rsidRDefault="003A49D5" w:rsidP="003A49D5">
      <w:pPr>
        <w:pStyle w:val="c1"/>
        <w:spacing w:before="0" w:beforeAutospacing="0" w:after="0" w:afterAutospacing="0"/>
        <w:rPr>
          <w:color w:val="000000"/>
          <w:sz w:val="28"/>
          <w:szCs w:val="28"/>
        </w:rPr>
      </w:pPr>
      <w:r>
        <w:rPr>
          <w:color w:val="000000"/>
        </w:rPr>
        <w:t>   </w:t>
      </w:r>
      <w:r w:rsidRPr="00A46BE7">
        <w:rPr>
          <w:color w:val="000000"/>
          <w:sz w:val="28"/>
          <w:szCs w:val="28"/>
        </w:rPr>
        <w:t>В результате изучения истории Древнего мира ученик</w:t>
      </w:r>
      <w:r w:rsidRPr="00A46BE7">
        <w:rPr>
          <w:rStyle w:val="apple-converted-space"/>
          <w:color w:val="000000"/>
          <w:sz w:val="28"/>
          <w:szCs w:val="28"/>
        </w:rPr>
        <w:t> </w:t>
      </w:r>
      <w:r w:rsidRPr="00A46BE7">
        <w:rPr>
          <w:rStyle w:val="c16"/>
          <w:b/>
          <w:bCs/>
          <w:color w:val="000000"/>
          <w:sz w:val="28"/>
          <w:szCs w:val="28"/>
        </w:rPr>
        <w:t>должен:</w:t>
      </w:r>
    </w:p>
    <w:p w:rsidR="003A49D5" w:rsidRDefault="003A49D5" w:rsidP="003A49D5">
      <w:pPr>
        <w:pStyle w:val="c1"/>
        <w:spacing w:before="0" w:beforeAutospacing="0" w:after="0" w:afterAutospacing="0"/>
        <w:rPr>
          <w:rStyle w:val="c16"/>
          <w:b/>
          <w:bCs/>
          <w:color w:val="000000"/>
          <w:sz w:val="6"/>
          <w:szCs w:val="6"/>
        </w:rPr>
      </w:pPr>
      <w:r>
        <w:rPr>
          <w:rStyle w:val="c16"/>
          <w:b/>
          <w:bCs/>
          <w:color w:val="000000"/>
        </w:rPr>
        <w:t xml:space="preserve">    </w:t>
      </w:r>
    </w:p>
    <w:p w:rsidR="003A49D5" w:rsidRPr="00A46BE7" w:rsidRDefault="003A49D5" w:rsidP="003A49D5">
      <w:pPr>
        <w:pStyle w:val="c1"/>
        <w:spacing w:before="0" w:beforeAutospacing="0" w:after="0" w:afterAutospacing="0"/>
        <w:rPr>
          <w:color w:val="000000"/>
          <w:sz w:val="28"/>
          <w:szCs w:val="28"/>
          <w:u w:val="single"/>
        </w:rPr>
      </w:pPr>
      <w:r>
        <w:rPr>
          <w:rStyle w:val="c16"/>
          <w:b/>
          <w:bCs/>
          <w:color w:val="000000"/>
        </w:rPr>
        <w:t> </w:t>
      </w:r>
      <w:r w:rsidRPr="00A46BE7">
        <w:rPr>
          <w:rStyle w:val="c16"/>
          <w:b/>
          <w:bCs/>
          <w:color w:val="000000"/>
          <w:sz w:val="28"/>
          <w:szCs w:val="28"/>
          <w:u w:val="single"/>
        </w:rPr>
        <w:t>Знать/понимать:</w:t>
      </w:r>
    </w:p>
    <w:p w:rsidR="003A49D5" w:rsidRPr="00A46BE7" w:rsidRDefault="003A49D5" w:rsidP="00253442">
      <w:pPr>
        <w:numPr>
          <w:ilvl w:val="0"/>
          <w:numId w:val="193"/>
        </w:numPr>
        <w:spacing w:after="0" w:line="360" w:lineRule="atLeast"/>
        <w:jc w:val="both"/>
        <w:rPr>
          <w:color w:val="000000"/>
          <w:sz w:val="28"/>
          <w:szCs w:val="28"/>
        </w:rPr>
      </w:pPr>
      <w:r w:rsidRPr="00A46BE7">
        <w:rPr>
          <w:color w:val="000000"/>
          <w:sz w:val="28"/>
          <w:szCs w:val="28"/>
        </w:rPr>
        <w:t>основные этапы и ключевые события истории Древнего мира;</w:t>
      </w:r>
    </w:p>
    <w:p w:rsidR="003A49D5" w:rsidRPr="00A46BE7" w:rsidRDefault="003A49D5" w:rsidP="00253442">
      <w:pPr>
        <w:numPr>
          <w:ilvl w:val="0"/>
          <w:numId w:val="193"/>
        </w:numPr>
        <w:spacing w:after="0" w:line="360" w:lineRule="atLeast"/>
        <w:jc w:val="both"/>
        <w:rPr>
          <w:color w:val="000000"/>
          <w:sz w:val="28"/>
          <w:szCs w:val="28"/>
        </w:rPr>
      </w:pPr>
      <w:r w:rsidRPr="00A46BE7">
        <w:rPr>
          <w:color w:val="000000"/>
          <w:sz w:val="28"/>
          <w:szCs w:val="28"/>
        </w:rPr>
        <w:t>выдающихся деятелей древней истории;</w:t>
      </w:r>
    </w:p>
    <w:p w:rsidR="003A49D5" w:rsidRPr="00A46BE7" w:rsidRDefault="003A49D5" w:rsidP="00253442">
      <w:pPr>
        <w:numPr>
          <w:ilvl w:val="0"/>
          <w:numId w:val="193"/>
        </w:numPr>
        <w:spacing w:after="0" w:line="360" w:lineRule="atLeast"/>
        <w:jc w:val="both"/>
        <w:rPr>
          <w:color w:val="000000"/>
          <w:sz w:val="28"/>
          <w:szCs w:val="28"/>
        </w:rPr>
      </w:pPr>
      <w:r w:rsidRPr="00A46BE7">
        <w:rPr>
          <w:color w:val="000000"/>
          <w:sz w:val="28"/>
          <w:szCs w:val="28"/>
        </w:rPr>
        <w:t>важнейшие достижения культуры и системы ценностей, сформировавшиеся в ходе исторического развития;</w:t>
      </w:r>
    </w:p>
    <w:p w:rsidR="003A49D5" w:rsidRPr="00A46BE7" w:rsidRDefault="003A49D5" w:rsidP="00253442">
      <w:pPr>
        <w:numPr>
          <w:ilvl w:val="0"/>
          <w:numId w:val="193"/>
        </w:numPr>
        <w:spacing w:after="0" w:line="360" w:lineRule="atLeast"/>
        <w:jc w:val="both"/>
        <w:rPr>
          <w:color w:val="000000"/>
          <w:sz w:val="28"/>
          <w:szCs w:val="28"/>
        </w:rPr>
      </w:pPr>
      <w:r w:rsidRPr="00A46BE7">
        <w:rPr>
          <w:color w:val="000000"/>
          <w:sz w:val="28"/>
          <w:szCs w:val="28"/>
        </w:rPr>
        <w:t>изученные виды исторических источников.</w:t>
      </w:r>
    </w:p>
    <w:p w:rsidR="003A49D5" w:rsidRPr="00A46BE7" w:rsidRDefault="003A49D5" w:rsidP="003A49D5">
      <w:pPr>
        <w:pStyle w:val="c1"/>
        <w:spacing w:before="0" w:beforeAutospacing="0" w:after="0" w:afterAutospacing="0"/>
        <w:rPr>
          <w:color w:val="000000"/>
          <w:sz w:val="28"/>
          <w:szCs w:val="28"/>
          <w:u w:val="single"/>
        </w:rPr>
      </w:pPr>
      <w:r w:rsidRPr="00A46BE7">
        <w:rPr>
          <w:rStyle w:val="c16"/>
          <w:b/>
          <w:bCs/>
          <w:color w:val="000000"/>
          <w:sz w:val="28"/>
          <w:szCs w:val="28"/>
          <w:u w:val="single"/>
        </w:rPr>
        <w:t> Уметь</w:t>
      </w:r>
    </w:p>
    <w:p w:rsidR="003A49D5" w:rsidRPr="00A46BE7" w:rsidRDefault="003A49D5" w:rsidP="00253442">
      <w:pPr>
        <w:numPr>
          <w:ilvl w:val="0"/>
          <w:numId w:val="194"/>
        </w:numPr>
        <w:spacing w:after="0" w:line="360" w:lineRule="atLeast"/>
        <w:jc w:val="both"/>
        <w:rPr>
          <w:color w:val="000000"/>
          <w:sz w:val="28"/>
          <w:szCs w:val="28"/>
        </w:rPr>
      </w:pPr>
      <w:r w:rsidRPr="00A46BE7">
        <w:rPr>
          <w:color w:val="000000"/>
          <w:sz w:val="28"/>
          <w:szCs w:val="28"/>
        </w:rPr>
        <w:t>соотносить даты событий всеобщей истории с веком; определять последовательность и длительность важнейших событий всеобщей истории;</w:t>
      </w:r>
    </w:p>
    <w:p w:rsidR="003A49D5" w:rsidRPr="00A46BE7" w:rsidRDefault="003A49D5" w:rsidP="00253442">
      <w:pPr>
        <w:numPr>
          <w:ilvl w:val="0"/>
          <w:numId w:val="194"/>
        </w:numPr>
        <w:spacing w:after="0" w:line="360" w:lineRule="atLeast"/>
        <w:jc w:val="both"/>
        <w:rPr>
          <w:color w:val="000000"/>
          <w:sz w:val="28"/>
          <w:szCs w:val="28"/>
        </w:rPr>
      </w:pPr>
      <w:r w:rsidRPr="00A46BE7">
        <w:rPr>
          <w:color w:val="000000"/>
          <w:sz w:val="28"/>
          <w:szCs w:val="28"/>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3A49D5" w:rsidRPr="00A46BE7" w:rsidRDefault="003A49D5" w:rsidP="00253442">
      <w:pPr>
        <w:numPr>
          <w:ilvl w:val="0"/>
          <w:numId w:val="194"/>
        </w:numPr>
        <w:spacing w:after="0" w:line="360" w:lineRule="atLeast"/>
        <w:jc w:val="both"/>
        <w:rPr>
          <w:color w:val="000000"/>
          <w:sz w:val="28"/>
          <w:szCs w:val="28"/>
        </w:rPr>
      </w:pPr>
      <w:r w:rsidRPr="00A46BE7">
        <w:rPr>
          <w:color w:val="000000"/>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rsidR="003A49D5" w:rsidRPr="00A46BE7" w:rsidRDefault="003A49D5" w:rsidP="00253442">
      <w:pPr>
        <w:numPr>
          <w:ilvl w:val="0"/>
          <w:numId w:val="194"/>
        </w:numPr>
        <w:spacing w:after="0" w:line="360" w:lineRule="atLeast"/>
        <w:jc w:val="both"/>
        <w:rPr>
          <w:color w:val="000000"/>
          <w:sz w:val="28"/>
          <w:szCs w:val="28"/>
        </w:rPr>
      </w:pPr>
      <w:r w:rsidRPr="00A46BE7">
        <w:rPr>
          <w:color w:val="000000"/>
          <w:sz w:val="28"/>
          <w:szCs w:val="28"/>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3A49D5" w:rsidRDefault="003A49D5" w:rsidP="00253442">
      <w:pPr>
        <w:numPr>
          <w:ilvl w:val="0"/>
          <w:numId w:val="194"/>
        </w:numPr>
        <w:spacing w:after="0" w:line="360" w:lineRule="atLeast"/>
        <w:jc w:val="both"/>
        <w:rPr>
          <w:color w:val="000000"/>
          <w:sz w:val="28"/>
          <w:szCs w:val="28"/>
        </w:rPr>
      </w:pPr>
      <w:r w:rsidRPr="00A46BE7">
        <w:rPr>
          <w:color w:val="000000"/>
          <w:sz w:val="28"/>
          <w:szCs w:val="28"/>
        </w:rPr>
        <w:t>объяснять свое отношение к наиболее значительным событиям и личностям всеобщей истории, достижениям  мировой культуры.</w:t>
      </w:r>
    </w:p>
    <w:p w:rsidR="003A49D5" w:rsidRPr="00A46BE7" w:rsidRDefault="003A49D5" w:rsidP="003A49D5">
      <w:pPr>
        <w:spacing w:line="360" w:lineRule="atLeast"/>
        <w:ind w:left="360"/>
        <w:jc w:val="both"/>
        <w:rPr>
          <w:color w:val="000000"/>
          <w:sz w:val="28"/>
          <w:szCs w:val="28"/>
        </w:rPr>
      </w:pPr>
    </w:p>
    <w:p w:rsidR="003A49D5" w:rsidRPr="00A46BE7" w:rsidRDefault="003A49D5" w:rsidP="003A49D5">
      <w:pPr>
        <w:pStyle w:val="c1"/>
        <w:spacing w:before="0" w:beforeAutospacing="0" w:after="0" w:afterAutospacing="0"/>
        <w:rPr>
          <w:color w:val="000000"/>
          <w:sz w:val="28"/>
          <w:szCs w:val="28"/>
        </w:rPr>
      </w:pPr>
      <w:r w:rsidRPr="00A46BE7">
        <w:rPr>
          <w:rStyle w:val="c16"/>
          <w:b/>
          <w:bCs/>
          <w:color w:val="000000"/>
          <w:sz w:val="28"/>
          <w:szCs w:val="28"/>
        </w:rPr>
        <w:lastRenderedPageBreak/>
        <w:t>ПРОГРАММА  ДАЁТ  ВОЗМОЖНОСТЬ  ВЕСТИ  РАБОТУ  ПО</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ФОРМИРОВАНИЮ  У  ПЯТИКЛАССНИКОВ  СЛЕДУЮЩИХ  КОМПЕТЕНЦИЙ:</w:t>
      </w:r>
    </w:p>
    <w:p w:rsidR="003A49D5" w:rsidRPr="00A46BE7" w:rsidRDefault="003A49D5" w:rsidP="003A49D5">
      <w:pPr>
        <w:pStyle w:val="c1"/>
        <w:spacing w:before="0" w:beforeAutospacing="0" w:after="0" w:afterAutospacing="0"/>
        <w:rPr>
          <w:color w:val="000000"/>
          <w:sz w:val="28"/>
          <w:szCs w:val="28"/>
        </w:rPr>
      </w:pPr>
      <w:r w:rsidRPr="00A46BE7">
        <w:rPr>
          <w:rStyle w:val="c16"/>
          <w:b/>
          <w:bCs/>
          <w:color w:val="000000"/>
          <w:sz w:val="28"/>
          <w:szCs w:val="28"/>
        </w:rPr>
        <w:t>БАЗОВЫЕ</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КОМПЕТЕНЦИИ</w:t>
      </w:r>
      <w:r>
        <w:rPr>
          <w:color w:val="000000"/>
        </w:rPr>
        <w:t xml:space="preserve">, </w:t>
      </w:r>
      <w:r w:rsidRPr="00A46BE7">
        <w:rPr>
          <w:color w:val="000000"/>
          <w:sz w:val="28"/>
          <w:szCs w:val="28"/>
        </w:rPr>
        <w:t>т.е. умения использовать приобретённые знания и умения в пра</w:t>
      </w:r>
      <w:r>
        <w:rPr>
          <w:color w:val="000000"/>
          <w:sz w:val="28"/>
          <w:szCs w:val="28"/>
        </w:rPr>
        <w:t xml:space="preserve">ктической деятельности и </w:t>
      </w:r>
      <w:r w:rsidRPr="00A46BE7">
        <w:rPr>
          <w:color w:val="000000"/>
          <w:sz w:val="28"/>
          <w:szCs w:val="28"/>
        </w:rPr>
        <w:t>повседневной жизни</w:t>
      </w:r>
      <w:r w:rsidRPr="00A46BE7">
        <w:rPr>
          <w:rStyle w:val="apple-converted-space"/>
          <w:color w:val="000000"/>
          <w:sz w:val="28"/>
          <w:szCs w:val="28"/>
        </w:rPr>
        <w:t> </w:t>
      </w:r>
      <w:r w:rsidRPr="00A46BE7">
        <w:rPr>
          <w:rStyle w:val="c16"/>
          <w:b/>
          <w:bCs/>
          <w:color w:val="000000"/>
          <w:sz w:val="28"/>
          <w:szCs w:val="28"/>
        </w:rPr>
        <w:t>для:</w:t>
      </w:r>
    </w:p>
    <w:p w:rsidR="003A49D5" w:rsidRPr="00A46BE7" w:rsidRDefault="003A49D5" w:rsidP="00253442">
      <w:pPr>
        <w:numPr>
          <w:ilvl w:val="0"/>
          <w:numId w:val="195"/>
        </w:numPr>
        <w:spacing w:after="0" w:line="360" w:lineRule="atLeast"/>
        <w:jc w:val="both"/>
        <w:rPr>
          <w:color w:val="000000"/>
          <w:sz w:val="28"/>
          <w:szCs w:val="28"/>
        </w:rPr>
      </w:pPr>
      <w:r w:rsidRPr="00A46BE7">
        <w:rPr>
          <w:color w:val="000000"/>
          <w:sz w:val="28"/>
          <w:szCs w:val="28"/>
        </w:rPr>
        <w:t>понимания исторических причин и исторического значения событий и явлений современной жизни;</w:t>
      </w:r>
    </w:p>
    <w:p w:rsidR="003A49D5" w:rsidRPr="00A46BE7" w:rsidRDefault="003A49D5" w:rsidP="00253442">
      <w:pPr>
        <w:numPr>
          <w:ilvl w:val="0"/>
          <w:numId w:val="195"/>
        </w:numPr>
        <w:spacing w:after="0" w:line="360" w:lineRule="atLeast"/>
        <w:jc w:val="both"/>
        <w:rPr>
          <w:color w:val="000000"/>
          <w:sz w:val="28"/>
          <w:szCs w:val="28"/>
        </w:rPr>
      </w:pPr>
      <w:r w:rsidRPr="00A46BE7">
        <w:rPr>
          <w:color w:val="000000"/>
          <w:sz w:val="28"/>
          <w:szCs w:val="28"/>
        </w:rPr>
        <w:t>высказывания собственных суждений об историческом наследии народов мира;</w:t>
      </w:r>
    </w:p>
    <w:p w:rsidR="003A49D5" w:rsidRPr="00A46BE7" w:rsidRDefault="003A49D5" w:rsidP="00253442">
      <w:pPr>
        <w:numPr>
          <w:ilvl w:val="0"/>
          <w:numId w:val="195"/>
        </w:numPr>
        <w:spacing w:after="0" w:line="360" w:lineRule="atLeast"/>
        <w:jc w:val="both"/>
        <w:rPr>
          <w:color w:val="000000"/>
          <w:sz w:val="28"/>
          <w:szCs w:val="28"/>
        </w:rPr>
      </w:pPr>
      <w:r w:rsidRPr="00A46BE7">
        <w:rPr>
          <w:color w:val="000000"/>
          <w:sz w:val="28"/>
          <w:szCs w:val="28"/>
        </w:rPr>
        <w:t>объяснения исторически сложившихся норм социального поведения;</w:t>
      </w:r>
    </w:p>
    <w:p w:rsidR="003A49D5" w:rsidRPr="00A46BE7" w:rsidRDefault="003A49D5" w:rsidP="00253442">
      <w:pPr>
        <w:numPr>
          <w:ilvl w:val="0"/>
          <w:numId w:val="195"/>
        </w:numPr>
        <w:spacing w:after="0" w:line="360" w:lineRule="atLeast"/>
        <w:jc w:val="both"/>
        <w:rPr>
          <w:color w:val="000000"/>
          <w:sz w:val="28"/>
          <w:szCs w:val="28"/>
        </w:rPr>
      </w:pPr>
      <w:r w:rsidRPr="00A46BE7">
        <w:rPr>
          <w:color w:val="000000"/>
          <w:sz w:val="28"/>
          <w:szCs w:val="28"/>
        </w:rPr>
        <w:t>использования знаний об историческом пути и традициях народов мира в общении с людьми другой культуры, национальной и религиозной принадлежности.  </w:t>
      </w: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Pr="00A46BE7" w:rsidRDefault="003A49D5" w:rsidP="003A49D5">
      <w:pPr>
        <w:pStyle w:val="c1"/>
        <w:spacing w:before="0" w:beforeAutospacing="0" w:after="0" w:afterAutospacing="0"/>
        <w:rPr>
          <w:color w:val="000000"/>
          <w:sz w:val="28"/>
          <w:szCs w:val="28"/>
        </w:rPr>
      </w:pPr>
      <w:r w:rsidRPr="00A46BE7">
        <w:rPr>
          <w:rStyle w:val="c16"/>
          <w:b/>
          <w:bCs/>
          <w:color w:val="000000"/>
          <w:sz w:val="28"/>
          <w:szCs w:val="28"/>
        </w:rPr>
        <w:t>КЛЮЧЕВЫЕ</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КОМПЕТЕНЦИИ:</w:t>
      </w:r>
    </w:p>
    <w:p w:rsidR="003A49D5" w:rsidRDefault="003A49D5" w:rsidP="003A49D5">
      <w:pPr>
        <w:pStyle w:val="c1"/>
        <w:spacing w:before="0" w:beforeAutospacing="0" w:after="0" w:afterAutospacing="0"/>
        <w:rPr>
          <w:rStyle w:val="c22"/>
          <w:i/>
          <w:iCs/>
          <w:color w:val="000000"/>
          <w:sz w:val="6"/>
          <w:szCs w:val="6"/>
        </w:rPr>
      </w:pPr>
      <w:r w:rsidRPr="00A46BE7">
        <w:rPr>
          <w:rStyle w:val="c22"/>
          <w:i/>
          <w:iCs/>
          <w:color w:val="000000"/>
          <w:sz w:val="28"/>
          <w:szCs w:val="28"/>
        </w:rPr>
        <w:t xml:space="preserve"> </w:t>
      </w:r>
    </w:p>
    <w:p w:rsidR="003A49D5" w:rsidRDefault="003A49D5" w:rsidP="003A49D5">
      <w:pPr>
        <w:pStyle w:val="c1"/>
        <w:spacing w:before="0" w:beforeAutospacing="0" w:after="0" w:afterAutospacing="0"/>
        <w:rPr>
          <w:rStyle w:val="c22"/>
          <w:i/>
          <w:iCs/>
          <w:color w:val="000000"/>
          <w:sz w:val="6"/>
          <w:szCs w:val="6"/>
        </w:rPr>
      </w:pPr>
    </w:p>
    <w:p w:rsidR="003A49D5" w:rsidRPr="00A46BE7" w:rsidRDefault="003A49D5" w:rsidP="003A49D5">
      <w:pPr>
        <w:pStyle w:val="c1"/>
        <w:spacing w:before="0" w:beforeAutospacing="0" w:after="0" w:afterAutospacing="0"/>
        <w:rPr>
          <w:color w:val="000000"/>
          <w:sz w:val="28"/>
          <w:szCs w:val="28"/>
          <w:u w:val="single"/>
        </w:rPr>
      </w:pPr>
      <w:r w:rsidRPr="00A46BE7">
        <w:rPr>
          <w:rStyle w:val="c22"/>
          <w:i/>
          <w:iCs/>
          <w:color w:val="000000"/>
          <w:sz w:val="28"/>
          <w:szCs w:val="28"/>
          <w:u w:val="single"/>
        </w:rPr>
        <w:t>Информационно-технологические:</w:t>
      </w:r>
    </w:p>
    <w:p w:rsidR="003A49D5" w:rsidRPr="00A46BE7" w:rsidRDefault="003A49D5" w:rsidP="00253442">
      <w:pPr>
        <w:numPr>
          <w:ilvl w:val="0"/>
          <w:numId w:val="196"/>
        </w:numPr>
        <w:spacing w:after="0" w:line="360" w:lineRule="atLeast"/>
        <w:jc w:val="both"/>
        <w:rPr>
          <w:color w:val="000000"/>
          <w:sz w:val="28"/>
          <w:szCs w:val="28"/>
        </w:rPr>
      </w:pPr>
      <w:r w:rsidRPr="00A46BE7">
        <w:rPr>
          <w:color w:val="000000"/>
          <w:sz w:val="28"/>
          <w:szCs w:val="28"/>
        </w:rPr>
        <w:t>умение в связной и монологической форме пересказать текст учебника, воспроизвести информацию, содержавшуюся в устном изложении учителя, раскрыть содержание иллюстрации;</w:t>
      </w:r>
    </w:p>
    <w:p w:rsidR="003A49D5" w:rsidRPr="00A46BE7" w:rsidRDefault="003A49D5" w:rsidP="00253442">
      <w:pPr>
        <w:numPr>
          <w:ilvl w:val="0"/>
          <w:numId w:val="196"/>
        </w:numPr>
        <w:spacing w:after="0" w:line="360" w:lineRule="atLeast"/>
        <w:jc w:val="both"/>
        <w:rPr>
          <w:color w:val="000000"/>
          <w:sz w:val="28"/>
          <w:szCs w:val="28"/>
        </w:rPr>
      </w:pPr>
      <w:r w:rsidRPr="00A46BE7">
        <w:rPr>
          <w:color w:val="000000"/>
          <w:sz w:val="28"/>
          <w:szCs w:val="28"/>
        </w:rPr>
        <w:t>умение подобрать дополнительную литературу к уроку, к внеклассному занятию по определённой теме (работа со словарями, энциклопедиями и т.п.);</w:t>
      </w:r>
    </w:p>
    <w:p w:rsidR="003A49D5" w:rsidRPr="00A46BE7" w:rsidRDefault="003A49D5" w:rsidP="00253442">
      <w:pPr>
        <w:numPr>
          <w:ilvl w:val="0"/>
          <w:numId w:val="196"/>
        </w:numPr>
        <w:spacing w:after="0" w:line="360" w:lineRule="atLeast"/>
        <w:jc w:val="both"/>
        <w:rPr>
          <w:color w:val="000000"/>
          <w:sz w:val="28"/>
          <w:szCs w:val="28"/>
        </w:rPr>
      </w:pPr>
      <w:r w:rsidRPr="00A46BE7">
        <w:rPr>
          <w:color w:val="000000"/>
          <w:sz w:val="28"/>
          <w:szCs w:val="28"/>
        </w:rPr>
        <w:t>умение использования компьютерных технологий и других баз данных.</w:t>
      </w:r>
    </w:p>
    <w:p w:rsidR="003A49D5" w:rsidRDefault="003A49D5" w:rsidP="003A49D5">
      <w:pPr>
        <w:pStyle w:val="c1"/>
        <w:spacing w:before="0" w:beforeAutospacing="0" w:after="0" w:afterAutospacing="0"/>
        <w:rPr>
          <w:rStyle w:val="c22"/>
          <w:i/>
          <w:iCs/>
          <w:color w:val="000000"/>
          <w:sz w:val="6"/>
          <w:szCs w:val="6"/>
          <w:u w:val="single"/>
        </w:rPr>
      </w:pPr>
    </w:p>
    <w:p w:rsidR="003A49D5" w:rsidRPr="00A46BE7" w:rsidRDefault="003A49D5" w:rsidP="003A49D5">
      <w:pPr>
        <w:pStyle w:val="c1"/>
        <w:spacing w:before="0" w:beforeAutospacing="0" w:after="0" w:afterAutospacing="0"/>
        <w:rPr>
          <w:color w:val="000000"/>
          <w:sz w:val="28"/>
          <w:szCs w:val="28"/>
          <w:u w:val="single"/>
        </w:rPr>
      </w:pPr>
      <w:r w:rsidRPr="00A46BE7">
        <w:rPr>
          <w:rStyle w:val="c22"/>
          <w:i/>
          <w:iCs/>
          <w:color w:val="000000"/>
          <w:sz w:val="28"/>
          <w:szCs w:val="28"/>
          <w:u w:val="single"/>
        </w:rPr>
        <w:t>Комм</w:t>
      </w:r>
      <w:r w:rsidRPr="00A46BE7">
        <w:rPr>
          <w:color w:val="000000"/>
          <w:sz w:val="28"/>
          <w:szCs w:val="28"/>
          <w:u w:val="single"/>
        </w:rPr>
        <w:t>у</w:t>
      </w:r>
      <w:r w:rsidRPr="00A46BE7">
        <w:rPr>
          <w:rStyle w:val="c22"/>
          <w:i/>
          <w:iCs/>
          <w:color w:val="000000"/>
          <w:sz w:val="28"/>
          <w:szCs w:val="28"/>
          <w:u w:val="single"/>
        </w:rPr>
        <w:t>никативные:</w:t>
      </w:r>
    </w:p>
    <w:p w:rsidR="003A49D5" w:rsidRPr="00A46BE7" w:rsidRDefault="003A49D5" w:rsidP="00253442">
      <w:pPr>
        <w:numPr>
          <w:ilvl w:val="0"/>
          <w:numId w:val="197"/>
        </w:numPr>
        <w:spacing w:after="0" w:line="360" w:lineRule="atLeast"/>
        <w:jc w:val="both"/>
        <w:rPr>
          <w:color w:val="000000"/>
          <w:sz w:val="28"/>
          <w:szCs w:val="28"/>
        </w:rPr>
      </w:pPr>
      <w:r w:rsidRPr="00A46BE7">
        <w:rPr>
          <w:color w:val="000000"/>
          <w:sz w:val="28"/>
          <w:szCs w:val="28"/>
        </w:rPr>
        <w:t>умение пятиклассников спорить и отстаивать свои взгляды;</w:t>
      </w:r>
    </w:p>
    <w:p w:rsidR="003A49D5" w:rsidRPr="00A46BE7" w:rsidRDefault="003A49D5" w:rsidP="00253442">
      <w:pPr>
        <w:numPr>
          <w:ilvl w:val="0"/>
          <w:numId w:val="197"/>
        </w:numPr>
        <w:spacing w:after="0" w:line="360" w:lineRule="atLeast"/>
        <w:jc w:val="both"/>
        <w:rPr>
          <w:color w:val="000000"/>
          <w:sz w:val="28"/>
          <w:szCs w:val="28"/>
        </w:rPr>
      </w:pPr>
      <w:r w:rsidRPr="00A46BE7">
        <w:rPr>
          <w:color w:val="000000"/>
          <w:sz w:val="28"/>
          <w:szCs w:val="28"/>
        </w:rPr>
        <w:t>умение вести диалог на материалах учебных и свободных тем (в группе, в паре, в классе).</w:t>
      </w:r>
    </w:p>
    <w:p w:rsidR="003A49D5" w:rsidRDefault="003A49D5" w:rsidP="003A49D5">
      <w:pPr>
        <w:pStyle w:val="c1"/>
        <w:spacing w:before="0" w:beforeAutospacing="0" w:after="0" w:afterAutospacing="0"/>
        <w:rPr>
          <w:rStyle w:val="c22"/>
          <w:i/>
          <w:iCs/>
          <w:color w:val="000000"/>
          <w:sz w:val="6"/>
          <w:szCs w:val="6"/>
          <w:u w:val="single"/>
        </w:rPr>
      </w:pPr>
    </w:p>
    <w:p w:rsidR="003A49D5" w:rsidRDefault="003A49D5" w:rsidP="003A49D5">
      <w:pPr>
        <w:pStyle w:val="c1"/>
        <w:spacing w:before="0" w:beforeAutospacing="0" w:after="0" w:afterAutospacing="0"/>
        <w:rPr>
          <w:rStyle w:val="c22"/>
          <w:i/>
          <w:iCs/>
          <w:color w:val="000000"/>
          <w:sz w:val="6"/>
          <w:szCs w:val="6"/>
          <w:u w:val="single"/>
        </w:rPr>
      </w:pPr>
    </w:p>
    <w:p w:rsidR="003A49D5" w:rsidRPr="00A46BE7" w:rsidRDefault="003A49D5" w:rsidP="003A49D5">
      <w:pPr>
        <w:pStyle w:val="c1"/>
        <w:spacing w:before="0" w:beforeAutospacing="0" w:after="0" w:afterAutospacing="0"/>
        <w:rPr>
          <w:color w:val="000000"/>
          <w:sz w:val="28"/>
          <w:szCs w:val="28"/>
          <w:u w:val="single"/>
        </w:rPr>
      </w:pPr>
      <w:r w:rsidRPr="00A46BE7">
        <w:rPr>
          <w:rStyle w:val="c22"/>
          <w:i/>
          <w:iCs/>
          <w:color w:val="000000"/>
          <w:sz w:val="28"/>
          <w:szCs w:val="28"/>
          <w:u w:val="single"/>
        </w:rPr>
        <w:t>Учебно</w:t>
      </w:r>
      <w:r w:rsidRPr="00A46BE7">
        <w:rPr>
          <w:color w:val="000000"/>
          <w:sz w:val="28"/>
          <w:szCs w:val="28"/>
          <w:u w:val="single"/>
        </w:rPr>
        <w:t>-</w:t>
      </w:r>
      <w:r w:rsidRPr="00A46BE7">
        <w:rPr>
          <w:rStyle w:val="c22"/>
          <w:i/>
          <w:iCs/>
          <w:color w:val="000000"/>
          <w:sz w:val="28"/>
          <w:szCs w:val="28"/>
          <w:u w:val="single"/>
        </w:rPr>
        <w:t>познавательные:</w:t>
      </w:r>
    </w:p>
    <w:p w:rsidR="003A49D5" w:rsidRPr="00A46BE7" w:rsidRDefault="003A49D5" w:rsidP="00253442">
      <w:pPr>
        <w:numPr>
          <w:ilvl w:val="0"/>
          <w:numId w:val="198"/>
        </w:numPr>
        <w:spacing w:after="0" w:line="360" w:lineRule="atLeast"/>
        <w:jc w:val="both"/>
        <w:rPr>
          <w:color w:val="000000"/>
          <w:sz w:val="28"/>
          <w:szCs w:val="28"/>
        </w:rPr>
      </w:pPr>
      <w:r w:rsidRPr="00A46BE7">
        <w:rPr>
          <w:color w:val="000000"/>
          <w:sz w:val="28"/>
          <w:szCs w:val="28"/>
        </w:rPr>
        <w:t>умение аналитически воспринимать содержание учебных задач, определённых учителем;</w:t>
      </w:r>
    </w:p>
    <w:p w:rsidR="003A49D5" w:rsidRPr="00A46BE7" w:rsidRDefault="003A49D5" w:rsidP="00253442">
      <w:pPr>
        <w:numPr>
          <w:ilvl w:val="0"/>
          <w:numId w:val="198"/>
        </w:numPr>
        <w:spacing w:after="0" w:line="360" w:lineRule="atLeast"/>
        <w:jc w:val="both"/>
        <w:rPr>
          <w:color w:val="000000"/>
          <w:sz w:val="28"/>
          <w:szCs w:val="28"/>
        </w:rPr>
      </w:pPr>
      <w:r w:rsidRPr="00A46BE7">
        <w:rPr>
          <w:color w:val="000000"/>
          <w:sz w:val="28"/>
          <w:szCs w:val="28"/>
        </w:rPr>
        <w:t>умение самостоятельно определять учебные задачи, планировать свою деятельность при выполнении конкретных учебных заданий, контролировать выполнение заданий по образцу, по ходу выполнения, по результату;</w:t>
      </w:r>
    </w:p>
    <w:p w:rsidR="003A49D5" w:rsidRPr="00A46BE7" w:rsidRDefault="003A49D5" w:rsidP="00253442">
      <w:pPr>
        <w:numPr>
          <w:ilvl w:val="0"/>
          <w:numId w:val="198"/>
        </w:numPr>
        <w:spacing w:after="0" w:line="360" w:lineRule="atLeast"/>
        <w:jc w:val="both"/>
        <w:rPr>
          <w:color w:val="000000"/>
          <w:sz w:val="28"/>
          <w:szCs w:val="28"/>
        </w:rPr>
      </w:pPr>
      <w:r w:rsidRPr="00A46BE7">
        <w:rPr>
          <w:color w:val="000000"/>
          <w:sz w:val="28"/>
          <w:szCs w:val="28"/>
        </w:rPr>
        <w:t>развитие способностей к самообразованию;</w:t>
      </w:r>
    </w:p>
    <w:p w:rsidR="003A49D5" w:rsidRPr="00A46BE7" w:rsidRDefault="003A49D5" w:rsidP="00253442">
      <w:pPr>
        <w:numPr>
          <w:ilvl w:val="0"/>
          <w:numId w:val="198"/>
        </w:numPr>
        <w:spacing w:after="0" w:line="360" w:lineRule="atLeast"/>
        <w:jc w:val="both"/>
        <w:rPr>
          <w:color w:val="000000"/>
          <w:sz w:val="28"/>
          <w:szCs w:val="28"/>
        </w:rPr>
      </w:pPr>
      <w:r w:rsidRPr="00A46BE7">
        <w:rPr>
          <w:color w:val="000000"/>
          <w:sz w:val="28"/>
          <w:szCs w:val="28"/>
        </w:rPr>
        <w:t>умения и навыки здоровьесбережения (привычное соблюдение правил гигиены учебного труда).</w:t>
      </w: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Default="003A49D5" w:rsidP="003A49D5">
      <w:pPr>
        <w:pStyle w:val="c1"/>
        <w:spacing w:before="0" w:beforeAutospacing="0" w:after="0" w:afterAutospacing="0"/>
        <w:rPr>
          <w:rStyle w:val="c16"/>
          <w:b/>
          <w:bCs/>
          <w:color w:val="000000"/>
          <w:sz w:val="6"/>
          <w:szCs w:val="6"/>
        </w:rPr>
      </w:pPr>
    </w:p>
    <w:p w:rsidR="003A49D5" w:rsidRPr="00A46BE7" w:rsidRDefault="003A49D5" w:rsidP="003A49D5">
      <w:pPr>
        <w:pStyle w:val="c1"/>
        <w:spacing w:before="0" w:beforeAutospacing="0" w:after="0" w:afterAutospacing="0"/>
        <w:rPr>
          <w:color w:val="000000"/>
          <w:sz w:val="28"/>
          <w:szCs w:val="28"/>
          <w:u w:val="single"/>
        </w:rPr>
      </w:pPr>
      <w:r w:rsidRPr="00A46BE7">
        <w:rPr>
          <w:rStyle w:val="c16"/>
          <w:b/>
          <w:bCs/>
          <w:color w:val="000000"/>
          <w:sz w:val="28"/>
          <w:szCs w:val="28"/>
          <w:u w:val="single"/>
        </w:rPr>
        <w:t>CПЕЦИАЛЬНЫЕ КОМПЕТЕНТНОСТИ:</w:t>
      </w:r>
    </w:p>
    <w:p w:rsidR="003A49D5" w:rsidRPr="00A46BE7" w:rsidRDefault="003A49D5" w:rsidP="00253442">
      <w:pPr>
        <w:numPr>
          <w:ilvl w:val="0"/>
          <w:numId w:val="199"/>
        </w:numPr>
        <w:spacing w:after="0" w:line="360" w:lineRule="atLeast"/>
        <w:jc w:val="both"/>
        <w:rPr>
          <w:color w:val="000000"/>
          <w:sz w:val="28"/>
          <w:szCs w:val="28"/>
        </w:rPr>
      </w:pPr>
      <w:r w:rsidRPr="00A46BE7">
        <w:rPr>
          <w:color w:val="000000"/>
          <w:sz w:val="28"/>
          <w:szCs w:val="28"/>
        </w:rPr>
        <w:t>умение сравнивать исторические явления в различных странах, выделяя сходство и различия;</w:t>
      </w:r>
    </w:p>
    <w:p w:rsidR="003A49D5" w:rsidRPr="00A46BE7" w:rsidRDefault="003A49D5" w:rsidP="00253442">
      <w:pPr>
        <w:numPr>
          <w:ilvl w:val="0"/>
          <w:numId w:val="199"/>
        </w:numPr>
        <w:spacing w:after="0" w:line="360" w:lineRule="atLeast"/>
        <w:jc w:val="both"/>
        <w:rPr>
          <w:color w:val="000000"/>
          <w:sz w:val="28"/>
          <w:szCs w:val="28"/>
        </w:rPr>
      </w:pPr>
      <w:r w:rsidRPr="00A46BE7">
        <w:rPr>
          <w:color w:val="000000"/>
          <w:sz w:val="28"/>
          <w:szCs w:val="28"/>
        </w:rPr>
        <w:t>умение давать самостоятельную оценку историческим явлениям, событиям, личностям, высказывая при этом собственные суждения;</w:t>
      </w:r>
    </w:p>
    <w:p w:rsidR="003A49D5" w:rsidRPr="00A46BE7" w:rsidRDefault="003A49D5" w:rsidP="00253442">
      <w:pPr>
        <w:numPr>
          <w:ilvl w:val="0"/>
          <w:numId w:val="199"/>
        </w:numPr>
        <w:spacing w:after="0" w:line="360" w:lineRule="atLeast"/>
        <w:jc w:val="both"/>
        <w:rPr>
          <w:color w:val="000000"/>
          <w:sz w:val="28"/>
          <w:szCs w:val="28"/>
        </w:rPr>
      </w:pPr>
      <w:r w:rsidRPr="00A46BE7">
        <w:rPr>
          <w:color w:val="000000"/>
          <w:sz w:val="28"/>
          <w:szCs w:val="28"/>
        </w:rPr>
        <w:lastRenderedPageBreak/>
        <w:t>умение оперировать историческими датами, в том числе относящимися к периоду до Рождества Христова, выявлять синхронность и диахронность событий и явлений;</w:t>
      </w:r>
    </w:p>
    <w:p w:rsidR="003A49D5" w:rsidRPr="00A46BE7" w:rsidRDefault="003A49D5" w:rsidP="00253442">
      <w:pPr>
        <w:numPr>
          <w:ilvl w:val="0"/>
          <w:numId w:val="199"/>
        </w:numPr>
        <w:spacing w:after="0" w:line="360" w:lineRule="atLeast"/>
        <w:jc w:val="both"/>
        <w:rPr>
          <w:color w:val="000000"/>
          <w:sz w:val="28"/>
          <w:szCs w:val="28"/>
        </w:rPr>
      </w:pPr>
      <w:r w:rsidRPr="00A46BE7">
        <w:rPr>
          <w:color w:val="000000"/>
          <w:sz w:val="28"/>
          <w:szCs w:val="28"/>
        </w:rPr>
        <w:t>умение читать историческую карту, определять местоположение историко-географических объектов.</w:t>
      </w:r>
    </w:p>
    <w:p w:rsidR="003A49D5" w:rsidRPr="00A46BE7" w:rsidRDefault="003A49D5" w:rsidP="003A49D5">
      <w:pPr>
        <w:pStyle w:val="c1"/>
        <w:spacing w:before="0" w:beforeAutospacing="0" w:after="0" w:afterAutospacing="0"/>
        <w:rPr>
          <w:color w:val="000000"/>
          <w:sz w:val="28"/>
          <w:szCs w:val="28"/>
        </w:rPr>
      </w:pPr>
      <w:r w:rsidRPr="00A46BE7">
        <w:rPr>
          <w:rStyle w:val="c16"/>
          <w:b/>
          <w:bCs/>
          <w:color w:val="000000"/>
          <w:sz w:val="28"/>
          <w:szCs w:val="28"/>
        </w:rPr>
        <w:t>ОСНОВНЫЕ  МЕТОДЫ</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ОБУЧЕНИЯ:</w:t>
      </w:r>
      <w:r w:rsidRPr="00A46BE7">
        <w:rPr>
          <w:color w:val="000000"/>
          <w:sz w:val="28"/>
          <w:szCs w:val="28"/>
        </w:rPr>
        <w:t>       </w:t>
      </w:r>
    </w:p>
    <w:p w:rsidR="003A49D5" w:rsidRPr="00A46BE7" w:rsidRDefault="003A49D5" w:rsidP="00253442">
      <w:pPr>
        <w:numPr>
          <w:ilvl w:val="0"/>
          <w:numId w:val="200"/>
        </w:numPr>
        <w:spacing w:after="0" w:line="360" w:lineRule="atLeast"/>
        <w:jc w:val="both"/>
        <w:rPr>
          <w:color w:val="000000"/>
          <w:sz w:val="28"/>
          <w:szCs w:val="28"/>
        </w:rPr>
      </w:pPr>
      <w:r w:rsidRPr="00A46BE7">
        <w:rPr>
          <w:color w:val="000000"/>
          <w:sz w:val="28"/>
          <w:szCs w:val="28"/>
        </w:rPr>
        <w:t>деятельностный;</w:t>
      </w:r>
    </w:p>
    <w:p w:rsidR="003A49D5" w:rsidRPr="00A46BE7" w:rsidRDefault="003A49D5" w:rsidP="00253442">
      <w:pPr>
        <w:numPr>
          <w:ilvl w:val="0"/>
          <w:numId w:val="200"/>
        </w:numPr>
        <w:spacing w:after="0" w:line="360" w:lineRule="atLeast"/>
        <w:jc w:val="both"/>
        <w:rPr>
          <w:color w:val="000000"/>
          <w:sz w:val="28"/>
          <w:szCs w:val="28"/>
        </w:rPr>
      </w:pPr>
      <w:r w:rsidRPr="00A46BE7">
        <w:rPr>
          <w:color w:val="000000"/>
          <w:sz w:val="28"/>
          <w:szCs w:val="28"/>
        </w:rPr>
        <w:t>поисковый;</w:t>
      </w:r>
    </w:p>
    <w:p w:rsidR="003A49D5" w:rsidRPr="00A46BE7" w:rsidRDefault="003A49D5" w:rsidP="00253442">
      <w:pPr>
        <w:numPr>
          <w:ilvl w:val="0"/>
          <w:numId w:val="200"/>
        </w:numPr>
        <w:spacing w:after="0" w:line="360" w:lineRule="atLeast"/>
        <w:jc w:val="both"/>
        <w:rPr>
          <w:color w:val="000000"/>
          <w:sz w:val="28"/>
          <w:szCs w:val="28"/>
        </w:rPr>
      </w:pPr>
      <w:r w:rsidRPr="00A46BE7">
        <w:rPr>
          <w:color w:val="000000"/>
          <w:sz w:val="28"/>
          <w:szCs w:val="28"/>
        </w:rPr>
        <w:t>исследовательский;</w:t>
      </w:r>
    </w:p>
    <w:p w:rsidR="003A49D5" w:rsidRPr="00A46BE7" w:rsidRDefault="003A49D5" w:rsidP="00253442">
      <w:pPr>
        <w:numPr>
          <w:ilvl w:val="0"/>
          <w:numId w:val="200"/>
        </w:numPr>
        <w:spacing w:after="0" w:line="360" w:lineRule="atLeast"/>
        <w:jc w:val="both"/>
        <w:rPr>
          <w:color w:val="000000"/>
          <w:sz w:val="28"/>
          <w:szCs w:val="28"/>
        </w:rPr>
      </w:pPr>
      <w:r w:rsidRPr="00A46BE7">
        <w:rPr>
          <w:color w:val="000000"/>
          <w:sz w:val="28"/>
          <w:szCs w:val="28"/>
        </w:rPr>
        <w:t>проблемный</w:t>
      </w: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16"/>
          <w:b/>
          <w:bCs/>
          <w:color w:val="000000"/>
          <w:sz w:val="28"/>
          <w:szCs w:val="28"/>
        </w:rPr>
        <w:t>ОСНОВНЫЕ  ФОРМЫ</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РАБОТЫ:</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урочная;</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внеурочная;</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фронтальная;</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индивидуальная;</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парная;</w:t>
      </w:r>
    </w:p>
    <w:p w:rsidR="003A49D5" w:rsidRPr="00A46BE7" w:rsidRDefault="003A49D5" w:rsidP="00253442">
      <w:pPr>
        <w:numPr>
          <w:ilvl w:val="0"/>
          <w:numId w:val="201"/>
        </w:numPr>
        <w:spacing w:after="0" w:line="360" w:lineRule="atLeast"/>
        <w:jc w:val="both"/>
        <w:rPr>
          <w:color w:val="000000"/>
          <w:sz w:val="28"/>
          <w:szCs w:val="28"/>
        </w:rPr>
      </w:pPr>
      <w:r w:rsidRPr="00A46BE7">
        <w:rPr>
          <w:color w:val="000000"/>
          <w:sz w:val="28"/>
          <w:szCs w:val="28"/>
        </w:rPr>
        <w:t>групповая.</w:t>
      </w:r>
    </w:p>
    <w:p w:rsidR="003A49D5" w:rsidRDefault="003A49D5" w:rsidP="003A49D5">
      <w:pPr>
        <w:pStyle w:val="c33c1"/>
        <w:spacing w:before="0" w:beforeAutospacing="0" w:after="0" w:afterAutospacing="0"/>
        <w:jc w:val="both"/>
        <w:rPr>
          <w:rStyle w:val="c34c16"/>
          <w:b/>
          <w:bCs/>
          <w:color w:val="000000"/>
          <w:sz w:val="6"/>
          <w:szCs w:val="6"/>
        </w:rPr>
      </w:pPr>
    </w:p>
    <w:p w:rsidR="003A49D5" w:rsidRDefault="003A49D5" w:rsidP="003A49D5">
      <w:pPr>
        <w:pStyle w:val="c33c1"/>
        <w:spacing w:before="0" w:beforeAutospacing="0" w:after="0" w:afterAutospacing="0"/>
        <w:jc w:val="both"/>
        <w:rPr>
          <w:rStyle w:val="c34c16"/>
          <w:b/>
          <w:bCs/>
          <w:color w:val="000000"/>
          <w:sz w:val="6"/>
          <w:szCs w:val="6"/>
        </w:rPr>
      </w:pPr>
    </w:p>
    <w:p w:rsidR="003A49D5" w:rsidRDefault="003A49D5" w:rsidP="003A49D5">
      <w:pPr>
        <w:pStyle w:val="c33c1"/>
        <w:spacing w:before="0" w:beforeAutospacing="0" w:after="0" w:afterAutospacing="0"/>
        <w:jc w:val="both"/>
        <w:rPr>
          <w:rStyle w:val="c34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34c16"/>
          <w:b/>
          <w:bCs/>
          <w:color w:val="000000"/>
          <w:sz w:val="28"/>
          <w:szCs w:val="28"/>
        </w:rPr>
        <w:t>Основные понятия курса</w:t>
      </w:r>
      <w:r w:rsidRPr="00A46BE7">
        <w:rPr>
          <w:color w:val="000000"/>
          <w:sz w:val="28"/>
          <w:szCs w:val="28"/>
        </w:rPr>
        <w:t>: Эпоха первобытности, Древний Восток, Античность</w:t>
      </w:r>
      <w:r>
        <w:rPr>
          <w:color w:val="000000"/>
          <w:sz w:val="28"/>
          <w:szCs w:val="28"/>
        </w:rPr>
        <w:t>, Человеческое стадо</w:t>
      </w:r>
      <w:r w:rsidRPr="00A46BE7">
        <w:rPr>
          <w:color w:val="000000"/>
          <w:sz w:val="28"/>
          <w:szCs w:val="28"/>
        </w:rPr>
        <w:t>, род, племя, родовая община, соседская община, дань, государство, налог, повинности, закон, фараон, династия, провинция, полис, народное собрание, демократия, реформа, тирания, республика, империя, колонизация, колонии, метрополии. Социальное неравенство, знать, аристократы, демос, гражданин, раб, патриции, плебеи, народный трибун, консул, гражданская война, диктатор, фаланга, легион, колон, варвары. Хозяйственная деятельность, земледелие, ирригационная система, скотоводство, ремесло. Культура, философия, наука, религиозные верования, миф, религия, бог, многобожие, единобожие, жрец, христианство, Библия, Ветхий Завет, Евангелие, буддизм, искусство, скульптура, архитектура, театр, ораторское искусство, письменность, быт и повседневная жизнь.</w:t>
      </w:r>
    </w:p>
    <w:p w:rsidR="003A49D5" w:rsidRDefault="003A49D5" w:rsidP="003A49D5">
      <w:pPr>
        <w:pStyle w:val="c1c3"/>
        <w:spacing w:before="0" w:beforeAutospacing="0" w:after="0" w:afterAutospacing="0"/>
        <w:jc w:val="center"/>
        <w:rPr>
          <w:rStyle w:val="c16c22c7"/>
          <w:b/>
          <w:bCs/>
          <w:i/>
          <w:iCs/>
          <w:color w:val="000000"/>
          <w:sz w:val="6"/>
          <w:szCs w:val="6"/>
        </w:rPr>
      </w:pPr>
    </w:p>
    <w:p w:rsidR="003A49D5" w:rsidRDefault="003A49D5" w:rsidP="003A49D5">
      <w:pPr>
        <w:pStyle w:val="c1c3"/>
        <w:spacing w:before="0" w:beforeAutospacing="0" w:after="0" w:afterAutospacing="0"/>
        <w:jc w:val="center"/>
        <w:rPr>
          <w:rStyle w:val="c16c22c7"/>
          <w:b/>
          <w:bCs/>
          <w:i/>
          <w:iCs/>
          <w:color w:val="000000"/>
          <w:sz w:val="6"/>
          <w:szCs w:val="6"/>
        </w:rPr>
      </w:pPr>
    </w:p>
    <w:p w:rsidR="003A49D5" w:rsidRDefault="003A49D5" w:rsidP="003A49D5">
      <w:pPr>
        <w:pStyle w:val="c1c3"/>
        <w:spacing w:before="0" w:beforeAutospacing="0" w:after="0" w:afterAutospacing="0"/>
        <w:jc w:val="center"/>
        <w:rPr>
          <w:rStyle w:val="c16c22c7"/>
          <w:b/>
          <w:bCs/>
          <w:i/>
          <w:iCs/>
          <w:color w:val="000000"/>
          <w:sz w:val="6"/>
          <w:szCs w:val="6"/>
        </w:rPr>
      </w:pPr>
    </w:p>
    <w:bookmarkStart w:id="3" w:name="c2e676de2fb44bb723c340e0d5dfaf8af17202b9"/>
    <w:p w:rsidR="003A49D5" w:rsidRPr="00A46BE7" w:rsidRDefault="00DB63BE" w:rsidP="003A49D5">
      <w:pPr>
        <w:rPr>
          <w:sz w:val="28"/>
          <w:szCs w:val="28"/>
        </w:rPr>
      </w:pPr>
      <w:r w:rsidRPr="00A46BE7">
        <w:rPr>
          <w:sz w:val="28"/>
          <w:szCs w:val="28"/>
        </w:rPr>
        <w:fldChar w:fldCharType="begin"/>
      </w:r>
      <w:r w:rsidR="003A49D5" w:rsidRPr="00A46BE7">
        <w:rPr>
          <w:sz w:val="28"/>
          <w:szCs w:val="28"/>
        </w:rPr>
        <w:instrText xml:space="preserve"> HYPERLINK "http://nsportal.ru/vuz/istoricheskie-nauki/library/rabochaya-programma-po-istorii-drevnego-mira-v-5-klasse" </w:instrText>
      </w:r>
      <w:r w:rsidRPr="00A46BE7">
        <w:rPr>
          <w:sz w:val="28"/>
          <w:szCs w:val="28"/>
        </w:rPr>
        <w:fldChar w:fldCharType="end"/>
      </w:r>
      <w:bookmarkStart w:id="4" w:name="1"/>
      <w:r w:rsidRPr="00A46BE7">
        <w:rPr>
          <w:sz w:val="28"/>
          <w:szCs w:val="28"/>
        </w:rPr>
        <w:fldChar w:fldCharType="begin"/>
      </w:r>
      <w:r w:rsidR="003A49D5" w:rsidRPr="00A46BE7">
        <w:rPr>
          <w:sz w:val="28"/>
          <w:szCs w:val="28"/>
        </w:rPr>
        <w:instrText xml:space="preserve"> HYPERLINK "http://nsportal.ru/vuz/istoricheskie-nauki/library/rabochaya-programma-po-istorii-drevnego-mira-v-5-klasse" </w:instrText>
      </w:r>
      <w:r w:rsidRPr="00A46BE7">
        <w:rPr>
          <w:sz w:val="28"/>
          <w:szCs w:val="28"/>
        </w:rPr>
        <w:fldChar w:fldCharType="end"/>
      </w:r>
      <w:bookmarkEnd w:id="4"/>
    </w:p>
    <w:p w:rsidR="003A49D5" w:rsidRDefault="003A49D5" w:rsidP="003A49D5">
      <w:pPr>
        <w:rPr>
          <w:b/>
          <w:sz w:val="6"/>
          <w:szCs w:val="6"/>
          <w:u w:val="single"/>
        </w:rPr>
      </w:pPr>
      <w:r w:rsidRPr="00A46BE7">
        <w:rPr>
          <w:b/>
          <w:sz w:val="32"/>
          <w:szCs w:val="32"/>
          <w:u w:val="single"/>
        </w:rPr>
        <w:t>Критерии оценивания:</w:t>
      </w:r>
    </w:p>
    <w:p w:rsidR="003A49D5" w:rsidRDefault="003A49D5" w:rsidP="003A49D5">
      <w:pPr>
        <w:rPr>
          <w:b/>
          <w:sz w:val="6"/>
          <w:szCs w:val="6"/>
          <w:u w:val="single"/>
        </w:rPr>
      </w:pPr>
    </w:p>
    <w:p w:rsidR="003A49D5" w:rsidRPr="00A46BE7" w:rsidRDefault="003A49D5" w:rsidP="003A49D5">
      <w:pPr>
        <w:rPr>
          <w:b/>
          <w:sz w:val="6"/>
          <w:szCs w:val="6"/>
          <w:u w:val="single"/>
        </w:rPr>
      </w:pPr>
    </w:p>
    <w:p w:rsidR="003A49D5" w:rsidRPr="006757CA" w:rsidRDefault="003A49D5" w:rsidP="003A49D5">
      <w:pPr>
        <w:rPr>
          <w:sz w:val="28"/>
          <w:szCs w:val="28"/>
        </w:rPr>
      </w:pPr>
      <w:r w:rsidRPr="006757CA">
        <w:rPr>
          <w:sz w:val="28"/>
          <w:szCs w:val="28"/>
        </w:rPr>
        <w:t>«</w:t>
      </w:r>
      <w:r w:rsidRPr="006757CA">
        <w:rPr>
          <w:i/>
          <w:sz w:val="28"/>
          <w:szCs w:val="28"/>
        </w:rPr>
        <w:t>пять</w:t>
      </w:r>
      <w:r w:rsidRPr="006757CA">
        <w:rPr>
          <w:sz w:val="28"/>
          <w:szCs w:val="28"/>
        </w:rPr>
        <w:t>» - материал усвоен в полном объеме, без существенных ошибок, не требуется дополнительных вопросов;</w:t>
      </w:r>
      <w:r>
        <w:rPr>
          <w:sz w:val="28"/>
          <w:szCs w:val="28"/>
        </w:rPr>
        <w:t xml:space="preserve"> </w:t>
      </w:r>
      <w:r w:rsidRPr="006757CA">
        <w:rPr>
          <w:sz w:val="28"/>
          <w:szCs w:val="28"/>
        </w:rPr>
        <w:t>применяются умения, необходимые для ответа; речь хорошая.</w:t>
      </w:r>
    </w:p>
    <w:p w:rsidR="003A49D5" w:rsidRPr="006757CA" w:rsidRDefault="003A49D5" w:rsidP="003A49D5">
      <w:pPr>
        <w:rPr>
          <w:sz w:val="28"/>
          <w:szCs w:val="28"/>
        </w:rPr>
      </w:pPr>
      <w:r w:rsidRPr="006757CA">
        <w:rPr>
          <w:sz w:val="28"/>
          <w:szCs w:val="28"/>
        </w:rPr>
        <w:t>«</w:t>
      </w:r>
      <w:r w:rsidRPr="006757CA">
        <w:rPr>
          <w:i/>
          <w:sz w:val="28"/>
          <w:szCs w:val="28"/>
        </w:rPr>
        <w:t>четыре</w:t>
      </w:r>
      <w:r w:rsidRPr="006757CA">
        <w:rPr>
          <w:sz w:val="28"/>
          <w:szCs w:val="28"/>
        </w:rPr>
        <w:t>» - в усвоении материала допущены незначительные пробелы и ошибки, изложение, недостаточно систематизированное</w:t>
      </w:r>
      <w:r>
        <w:rPr>
          <w:sz w:val="28"/>
          <w:szCs w:val="28"/>
        </w:rPr>
        <w:t xml:space="preserve"> </w:t>
      </w:r>
      <w:r w:rsidRPr="006757CA">
        <w:rPr>
          <w:sz w:val="28"/>
          <w:szCs w:val="28"/>
        </w:rPr>
        <w:t xml:space="preserve">и последовательное, </w:t>
      </w:r>
      <w:r w:rsidRPr="006757CA">
        <w:rPr>
          <w:sz w:val="28"/>
          <w:szCs w:val="28"/>
        </w:rPr>
        <w:lastRenderedPageBreak/>
        <w:t>выводы доказательны, но содержат отдельные неточности, применяются не все требуемые теоретические знания и умения;</w:t>
      </w:r>
    </w:p>
    <w:p w:rsidR="003A49D5" w:rsidRPr="006757CA" w:rsidRDefault="003A49D5" w:rsidP="003A49D5">
      <w:pPr>
        <w:rPr>
          <w:sz w:val="28"/>
          <w:szCs w:val="28"/>
        </w:rPr>
      </w:pPr>
      <w:r w:rsidRPr="006757CA">
        <w:rPr>
          <w:sz w:val="28"/>
          <w:szCs w:val="28"/>
        </w:rPr>
        <w:t>«</w:t>
      </w:r>
      <w:r w:rsidRPr="006757CA">
        <w:rPr>
          <w:i/>
          <w:sz w:val="28"/>
          <w:szCs w:val="28"/>
        </w:rPr>
        <w:t>три</w:t>
      </w:r>
      <w:r w:rsidRPr="006757CA">
        <w:rPr>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3A49D5" w:rsidRDefault="003A49D5" w:rsidP="003A49D5">
      <w:pPr>
        <w:rPr>
          <w:sz w:val="28"/>
          <w:szCs w:val="28"/>
        </w:rPr>
      </w:pPr>
      <w:r w:rsidRPr="006757CA">
        <w:rPr>
          <w:sz w:val="28"/>
          <w:szCs w:val="28"/>
        </w:rPr>
        <w:t>«</w:t>
      </w:r>
      <w:r w:rsidRPr="006757CA">
        <w:rPr>
          <w:i/>
          <w:sz w:val="28"/>
          <w:szCs w:val="28"/>
        </w:rPr>
        <w:t>два</w:t>
      </w:r>
      <w:r w:rsidRPr="006757CA">
        <w:rPr>
          <w:sz w:val="28"/>
          <w:szCs w:val="28"/>
        </w:rPr>
        <w:t>» - главное содержание не раскрыто.</w:t>
      </w:r>
    </w:p>
    <w:p w:rsidR="003A49D5" w:rsidRDefault="003A49D5" w:rsidP="003A49D5">
      <w:pPr>
        <w:rPr>
          <w:sz w:val="28"/>
          <w:szCs w:val="28"/>
        </w:rPr>
      </w:pPr>
    </w:p>
    <w:p w:rsidR="003A49D5" w:rsidRDefault="003A49D5" w:rsidP="003A49D5">
      <w:pPr>
        <w:rPr>
          <w:sz w:val="6"/>
          <w:szCs w:val="6"/>
        </w:rPr>
      </w:pPr>
      <w:r w:rsidRPr="00A46BE7">
        <w:rPr>
          <w:sz w:val="28"/>
          <w:szCs w:val="28"/>
        </w:rPr>
        <w:t>Контрольные работы – 4</w:t>
      </w:r>
    </w:p>
    <w:p w:rsidR="003A49D5" w:rsidRPr="00A46BE7" w:rsidRDefault="003A49D5" w:rsidP="003A49D5">
      <w:pPr>
        <w:rPr>
          <w:sz w:val="6"/>
          <w:szCs w:val="6"/>
        </w:rPr>
      </w:pPr>
    </w:p>
    <w:p w:rsidR="003A49D5" w:rsidRPr="00A46BE7" w:rsidRDefault="003A49D5" w:rsidP="00253442">
      <w:pPr>
        <w:numPr>
          <w:ilvl w:val="1"/>
          <w:numId w:val="200"/>
        </w:numPr>
        <w:spacing w:after="0" w:line="240" w:lineRule="auto"/>
        <w:rPr>
          <w:sz w:val="28"/>
          <w:szCs w:val="28"/>
        </w:rPr>
      </w:pPr>
      <w:r w:rsidRPr="00A46BE7">
        <w:rPr>
          <w:sz w:val="28"/>
          <w:szCs w:val="28"/>
        </w:rPr>
        <w:t>Входная диагностика</w:t>
      </w:r>
    </w:p>
    <w:p w:rsidR="003A49D5" w:rsidRPr="00A46BE7" w:rsidRDefault="003A49D5" w:rsidP="00253442">
      <w:pPr>
        <w:numPr>
          <w:ilvl w:val="1"/>
          <w:numId w:val="200"/>
        </w:numPr>
        <w:spacing w:after="0" w:line="240" w:lineRule="auto"/>
        <w:rPr>
          <w:sz w:val="28"/>
          <w:szCs w:val="28"/>
        </w:rPr>
      </w:pPr>
      <w:r w:rsidRPr="00A46BE7">
        <w:rPr>
          <w:sz w:val="28"/>
          <w:szCs w:val="28"/>
        </w:rPr>
        <w:t>Древний Восток</w:t>
      </w:r>
    </w:p>
    <w:p w:rsidR="003A49D5" w:rsidRPr="00A46BE7" w:rsidRDefault="003A49D5" w:rsidP="00253442">
      <w:pPr>
        <w:numPr>
          <w:ilvl w:val="1"/>
          <w:numId w:val="200"/>
        </w:numPr>
        <w:spacing w:after="0" w:line="240" w:lineRule="auto"/>
        <w:rPr>
          <w:sz w:val="28"/>
          <w:szCs w:val="28"/>
        </w:rPr>
      </w:pPr>
      <w:r w:rsidRPr="00A46BE7">
        <w:rPr>
          <w:sz w:val="28"/>
          <w:szCs w:val="28"/>
        </w:rPr>
        <w:t>Древняя Греция</w:t>
      </w:r>
    </w:p>
    <w:p w:rsidR="003A49D5" w:rsidRPr="00A46BE7" w:rsidRDefault="003A49D5" w:rsidP="00253442">
      <w:pPr>
        <w:numPr>
          <w:ilvl w:val="1"/>
          <w:numId w:val="200"/>
        </w:numPr>
        <w:spacing w:after="0" w:line="240" w:lineRule="auto"/>
        <w:rPr>
          <w:sz w:val="28"/>
          <w:szCs w:val="28"/>
        </w:rPr>
      </w:pPr>
      <w:r w:rsidRPr="00A46BE7">
        <w:rPr>
          <w:sz w:val="28"/>
          <w:szCs w:val="28"/>
        </w:rPr>
        <w:t>Древний Рим</w:t>
      </w:r>
      <w:hyperlink r:id="rId62" w:history="1"/>
      <w:bookmarkStart w:id="5" w:name="3"/>
      <w:r w:rsidR="00DB63BE" w:rsidRPr="00A46BE7">
        <w:rPr>
          <w:sz w:val="28"/>
          <w:szCs w:val="28"/>
        </w:rPr>
        <w:fldChar w:fldCharType="begin"/>
      </w:r>
      <w:r w:rsidRPr="00A46BE7">
        <w:rPr>
          <w:sz w:val="28"/>
          <w:szCs w:val="28"/>
        </w:rPr>
        <w:instrText xml:space="preserve"> HYPERLINK "http://nsportal.ru/vuz/istoricheskie-nauki/library/rabochaya-programma-po-istorii-drevnego-mira-v-5-klasse" </w:instrText>
      </w:r>
      <w:r w:rsidR="00DB63BE" w:rsidRPr="00A46BE7">
        <w:rPr>
          <w:sz w:val="28"/>
          <w:szCs w:val="28"/>
        </w:rPr>
        <w:fldChar w:fldCharType="end"/>
      </w:r>
      <w:bookmarkEnd w:id="5"/>
    </w:p>
    <w:p w:rsidR="003A49D5" w:rsidRDefault="003A49D5" w:rsidP="003A49D5">
      <w:pPr>
        <w:rPr>
          <w:sz w:val="28"/>
          <w:szCs w:val="28"/>
        </w:rPr>
      </w:pPr>
    </w:p>
    <w:p w:rsidR="003A49D5" w:rsidRDefault="003A49D5" w:rsidP="003A49D5">
      <w:pPr>
        <w:rPr>
          <w:sz w:val="28"/>
          <w:szCs w:val="28"/>
        </w:rPr>
      </w:pPr>
    </w:p>
    <w:p w:rsidR="003A49D5" w:rsidRPr="00870D80" w:rsidRDefault="003A49D5" w:rsidP="003A49D5">
      <w:pPr>
        <w:jc w:val="center"/>
        <w:rPr>
          <w:b/>
          <w:sz w:val="30"/>
          <w:szCs w:val="30"/>
          <w:u w:val="single"/>
        </w:rPr>
      </w:pPr>
      <w:r w:rsidRPr="00870D80">
        <w:rPr>
          <w:b/>
          <w:sz w:val="30"/>
          <w:szCs w:val="30"/>
          <w:u w:val="single"/>
        </w:rPr>
        <w:t>Виды контроля</w:t>
      </w:r>
    </w:p>
    <w:p w:rsidR="003A49D5" w:rsidRDefault="003A49D5" w:rsidP="003A49D5">
      <w:pPr>
        <w:rPr>
          <w:sz w:val="6"/>
          <w:szCs w:val="6"/>
        </w:rPr>
      </w:pPr>
    </w:p>
    <w:p w:rsidR="003A49D5" w:rsidRPr="00563006" w:rsidRDefault="003A49D5" w:rsidP="003A49D5">
      <w:pPr>
        <w:rPr>
          <w:sz w:val="28"/>
          <w:szCs w:val="28"/>
        </w:rPr>
      </w:pPr>
    </w:p>
    <w:p w:rsidR="003A49D5" w:rsidRPr="00563006" w:rsidRDefault="003A49D5" w:rsidP="003A49D5">
      <w:pPr>
        <w:jc w:val="both"/>
        <w:rPr>
          <w:sz w:val="28"/>
          <w:szCs w:val="28"/>
        </w:rPr>
      </w:pPr>
      <w:r w:rsidRPr="00563006">
        <w:rPr>
          <w:sz w:val="28"/>
          <w:szCs w:val="28"/>
        </w:rPr>
        <w:t xml:space="preserve">В учебной практике используют следующие виды контроля знаний и умений школьников: </w:t>
      </w:r>
      <w:r w:rsidRPr="00563006">
        <w:rPr>
          <w:i/>
          <w:sz w:val="28"/>
          <w:szCs w:val="28"/>
        </w:rPr>
        <w:t>это текущая, промежуточная и итоговая проверки.</w:t>
      </w:r>
    </w:p>
    <w:p w:rsidR="003A49D5" w:rsidRPr="00563006" w:rsidRDefault="003A49D5" w:rsidP="003A49D5">
      <w:pPr>
        <w:jc w:val="both"/>
        <w:rPr>
          <w:sz w:val="28"/>
          <w:szCs w:val="28"/>
        </w:rPr>
      </w:pPr>
      <w:r w:rsidRPr="00563006">
        <w:rPr>
          <w:sz w:val="28"/>
          <w:szCs w:val="28"/>
        </w:rPr>
        <w:t>Текущая проверка присутствует на каждом занятии.</w:t>
      </w:r>
    </w:p>
    <w:p w:rsidR="003A49D5" w:rsidRPr="00563006" w:rsidRDefault="003A49D5" w:rsidP="003A49D5">
      <w:pPr>
        <w:jc w:val="both"/>
        <w:rPr>
          <w:sz w:val="28"/>
          <w:szCs w:val="28"/>
        </w:rPr>
      </w:pPr>
      <w:r w:rsidRPr="00563006">
        <w:rPr>
          <w:sz w:val="28"/>
          <w:szCs w:val="28"/>
        </w:rPr>
        <w:t>Традиционными методами текущей проверки являются: опрос, различные виды пересказа, ответы на вопросы, фронтальная беседа.</w:t>
      </w:r>
    </w:p>
    <w:p w:rsidR="003A49D5" w:rsidRPr="00563006" w:rsidRDefault="003A49D5" w:rsidP="003A49D5">
      <w:pPr>
        <w:jc w:val="both"/>
        <w:rPr>
          <w:sz w:val="28"/>
          <w:szCs w:val="28"/>
        </w:rPr>
      </w:pPr>
      <w:r w:rsidRPr="00563006">
        <w:rPr>
          <w:sz w:val="28"/>
          <w:szCs w:val="28"/>
        </w:rPr>
        <w:t>Промежуточная проверка проводится для контроля знаний по теме или крупному разделу, а также предусматривается в конце каждой четверти.</w:t>
      </w:r>
    </w:p>
    <w:p w:rsidR="003A49D5" w:rsidRDefault="003A49D5" w:rsidP="003A49D5">
      <w:pPr>
        <w:jc w:val="both"/>
        <w:rPr>
          <w:sz w:val="28"/>
          <w:szCs w:val="28"/>
        </w:rPr>
      </w:pPr>
      <w:r w:rsidRPr="00563006">
        <w:rPr>
          <w:sz w:val="28"/>
          <w:szCs w:val="28"/>
        </w:rPr>
        <w:t xml:space="preserve">Промежуточный контроль знаний учащихся по истории проводится в форме тестов, зачетов. </w:t>
      </w:r>
    </w:p>
    <w:p w:rsidR="003A49D5" w:rsidRPr="00563006" w:rsidRDefault="003A49D5" w:rsidP="003A49D5">
      <w:pPr>
        <w:jc w:val="both"/>
        <w:rPr>
          <w:sz w:val="28"/>
          <w:szCs w:val="28"/>
        </w:rPr>
      </w:pPr>
      <w:r w:rsidRPr="00563006">
        <w:rPr>
          <w:sz w:val="28"/>
          <w:szCs w:val="28"/>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w:t>
      </w:r>
      <w:r>
        <w:rPr>
          <w:sz w:val="28"/>
          <w:szCs w:val="28"/>
        </w:rPr>
        <w:t>ные тесты обобщающего характера</w:t>
      </w:r>
    </w:p>
    <w:p w:rsidR="003A49D5" w:rsidRPr="00A46BE7" w:rsidRDefault="003A49D5" w:rsidP="003A49D5">
      <w:pPr>
        <w:rPr>
          <w:sz w:val="28"/>
          <w:szCs w:val="28"/>
        </w:rPr>
      </w:pPr>
    </w:p>
    <w:p w:rsidR="003A49D5" w:rsidRPr="00A46BE7" w:rsidRDefault="003A49D5" w:rsidP="003A49D5">
      <w:pPr>
        <w:rPr>
          <w:b/>
          <w:sz w:val="32"/>
          <w:szCs w:val="32"/>
          <w:u w:val="single"/>
        </w:rPr>
      </w:pPr>
      <w:r w:rsidRPr="00A46BE7">
        <w:rPr>
          <w:b/>
          <w:sz w:val="32"/>
          <w:szCs w:val="32"/>
          <w:u w:val="single"/>
        </w:rPr>
        <w:lastRenderedPageBreak/>
        <w:t>Мониторинг:</w:t>
      </w:r>
    </w:p>
    <w:p w:rsidR="003A49D5" w:rsidRDefault="003A49D5" w:rsidP="003A49D5">
      <w:pPr>
        <w:rPr>
          <w:sz w:val="6"/>
          <w:szCs w:val="6"/>
        </w:rPr>
      </w:pPr>
    </w:p>
    <w:p w:rsidR="003A49D5" w:rsidRDefault="003A49D5" w:rsidP="003A49D5">
      <w:pPr>
        <w:rPr>
          <w:sz w:val="6"/>
          <w:szCs w:val="6"/>
        </w:rPr>
      </w:pPr>
    </w:p>
    <w:p w:rsidR="003A49D5" w:rsidRPr="006757CA" w:rsidRDefault="003A49D5" w:rsidP="003A49D5">
      <w:pPr>
        <w:rPr>
          <w:sz w:val="28"/>
          <w:szCs w:val="28"/>
        </w:rPr>
      </w:pPr>
      <w:r w:rsidRPr="006757CA">
        <w:rPr>
          <w:sz w:val="28"/>
          <w:szCs w:val="28"/>
        </w:rPr>
        <w:t>Учитывая степень обученности  учащихся, в тематическом плане предлагаются задания повышенной сложности и творческого характера, предусмотрено повторение учебного материала, самостоятельная работа с учетом индивидуальных способностей и возможности детей, дифференцированные задания. Предусмотрены виды работ, которые позволяют вести контроль над усвоением учебного материала, а именно:</w:t>
      </w:r>
    </w:p>
    <w:p w:rsidR="003A49D5" w:rsidRPr="006757CA" w:rsidRDefault="003A49D5" w:rsidP="003A49D5">
      <w:pPr>
        <w:rPr>
          <w:sz w:val="28"/>
          <w:szCs w:val="28"/>
        </w:rPr>
      </w:pPr>
      <w:r w:rsidRPr="006757CA">
        <w:rPr>
          <w:sz w:val="28"/>
          <w:szCs w:val="28"/>
        </w:rPr>
        <w:t>- тесты по темам;</w:t>
      </w:r>
    </w:p>
    <w:p w:rsidR="003A49D5" w:rsidRPr="006757CA" w:rsidRDefault="003A49D5" w:rsidP="003A49D5">
      <w:pPr>
        <w:rPr>
          <w:sz w:val="28"/>
          <w:szCs w:val="28"/>
        </w:rPr>
      </w:pPr>
      <w:r w:rsidRPr="006757CA">
        <w:rPr>
          <w:sz w:val="28"/>
          <w:szCs w:val="28"/>
        </w:rPr>
        <w:t>- обобщающие уроки по темам;</w:t>
      </w:r>
    </w:p>
    <w:p w:rsidR="003A49D5" w:rsidRPr="006757CA" w:rsidRDefault="003A49D5" w:rsidP="003A49D5">
      <w:pPr>
        <w:rPr>
          <w:sz w:val="28"/>
          <w:szCs w:val="28"/>
        </w:rPr>
      </w:pPr>
      <w:r w:rsidRPr="006757CA">
        <w:rPr>
          <w:sz w:val="28"/>
          <w:szCs w:val="28"/>
        </w:rPr>
        <w:t>- контрольные работы по окончании четверти и учебного года.</w:t>
      </w:r>
    </w:p>
    <w:p w:rsidR="003A49D5" w:rsidRPr="00A46BE7" w:rsidRDefault="003A49D5" w:rsidP="003A49D5">
      <w:pPr>
        <w:rPr>
          <w:sz w:val="28"/>
          <w:szCs w:val="28"/>
        </w:rPr>
      </w:pPr>
    </w:p>
    <w:bookmarkEnd w:id="3"/>
    <w:p w:rsidR="003A49D5" w:rsidRDefault="003A49D5" w:rsidP="003A49D5">
      <w:pPr>
        <w:pStyle w:val="c1c3c31"/>
        <w:spacing w:before="0" w:beforeAutospacing="0" w:after="0" w:afterAutospacing="0"/>
        <w:ind w:firstLine="708"/>
        <w:jc w:val="center"/>
        <w:rPr>
          <w:rStyle w:val="c16c22c7c34"/>
          <w:b/>
          <w:bCs/>
          <w:i/>
          <w:iCs/>
          <w:color w:val="000000"/>
          <w:sz w:val="28"/>
          <w:szCs w:val="28"/>
          <w:u w:val="single"/>
        </w:rPr>
      </w:pPr>
    </w:p>
    <w:p w:rsidR="003A49D5" w:rsidRPr="00563006" w:rsidRDefault="003A49D5" w:rsidP="003A49D5">
      <w:pPr>
        <w:pStyle w:val="c1c3"/>
        <w:spacing w:before="0" w:beforeAutospacing="0" w:after="0" w:afterAutospacing="0"/>
        <w:jc w:val="center"/>
        <w:rPr>
          <w:color w:val="000000"/>
          <w:sz w:val="32"/>
          <w:szCs w:val="32"/>
          <w:u w:val="thick"/>
        </w:rPr>
      </w:pPr>
      <w:r w:rsidRPr="00563006">
        <w:rPr>
          <w:rStyle w:val="c16c22c7"/>
          <w:b/>
          <w:bCs/>
          <w:i/>
          <w:iCs/>
          <w:color w:val="000000"/>
          <w:sz w:val="32"/>
          <w:szCs w:val="32"/>
          <w:u w:val="thick"/>
        </w:rPr>
        <w:t>Содержание курса</w:t>
      </w:r>
    </w:p>
    <w:p w:rsidR="003A49D5" w:rsidRDefault="003A49D5" w:rsidP="003A49D5">
      <w:pPr>
        <w:pStyle w:val="c1"/>
        <w:spacing w:before="0" w:beforeAutospacing="0" w:after="0" w:afterAutospacing="0"/>
        <w:rPr>
          <w:rStyle w:val="c16"/>
          <w:b/>
          <w:bCs/>
          <w:color w:val="000000"/>
          <w:sz w:val="28"/>
          <w:szCs w:val="28"/>
        </w:rPr>
      </w:pPr>
    </w:p>
    <w:p w:rsidR="003A49D5" w:rsidRPr="00A46BE7" w:rsidRDefault="003A49D5" w:rsidP="003A49D5">
      <w:pPr>
        <w:pStyle w:val="c1"/>
        <w:spacing w:before="0" w:beforeAutospacing="0" w:after="0" w:afterAutospacing="0"/>
        <w:rPr>
          <w:color w:val="000000"/>
          <w:sz w:val="28"/>
          <w:szCs w:val="28"/>
        </w:rPr>
      </w:pPr>
      <w:r w:rsidRPr="00A46BE7">
        <w:rPr>
          <w:rStyle w:val="c16"/>
          <w:b/>
          <w:bCs/>
          <w:color w:val="000000"/>
          <w:sz w:val="28"/>
          <w:szCs w:val="28"/>
        </w:rPr>
        <w:t>ЧТО ИЗУЧАЕТ ИСТОРИЯ (7ч)</w:t>
      </w:r>
    </w:p>
    <w:p w:rsidR="003A49D5" w:rsidRPr="00A46BE7" w:rsidRDefault="003A49D5" w:rsidP="003A49D5">
      <w:pPr>
        <w:pStyle w:val="c33c1"/>
        <w:spacing w:before="0" w:beforeAutospacing="0" w:after="0" w:afterAutospacing="0"/>
        <w:jc w:val="both"/>
        <w:rPr>
          <w:color w:val="000000"/>
          <w:sz w:val="28"/>
          <w:szCs w:val="28"/>
        </w:rPr>
      </w:pPr>
      <w:r w:rsidRPr="00A46BE7">
        <w:rPr>
          <w:rStyle w:val="c22"/>
          <w:i/>
          <w:iCs/>
          <w:color w:val="000000"/>
          <w:sz w:val="28"/>
          <w:szCs w:val="28"/>
        </w:rPr>
        <w:t>Ход времени и способы его измерения1.</w:t>
      </w:r>
      <w:r>
        <w:rPr>
          <w:rStyle w:val="c22"/>
          <w:i/>
          <w:iCs/>
          <w:color w:val="000000"/>
          <w:sz w:val="28"/>
          <w:szCs w:val="28"/>
        </w:rPr>
        <w:t xml:space="preserve"> </w:t>
      </w:r>
      <w:r w:rsidRPr="00A46BE7">
        <w:rPr>
          <w:color w:val="000000"/>
          <w:sz w:val="28"/>
          <w:szCs w:val="28"/>
        </w:rPr>
        <w:t>Летоисчисление (счет лет «до н.э.» и «н.э.»). Исторические события. Причинные связи между событиями.</w:t>
      </w:r>
      <w:r w:rsidRPr="00A46BE7">
        <w:rPr>
          <w:rStyle w:val="apple-converted-space"/>
          <w:color w:val="000000"/>
          <w:sz w:val="28"/>
          <w:szCs w:val="28"/>
        </w:rPr>
        <w:t> </w:t>
      </w:r>
      <w:r w:rsidRPr="00A46BE7">
        <w:rPr>
          <w:rStyle w:val="c22"/>
          <w:i/>
          <w:iCs/>
          <w:color w:val="000000"/>
          <w:sz w:val="28"/>
          <w:szCs w:val="28"/>
        </w:rPr>
        <w:t>Историческая память.</w:t>
      </w:r>
      <w:r w:rsidRPr="00A46BE7">
        <w:rPr>
          <w:rStyle w:val="apple-converted-space"/>
          <w:i/>
          <w:iCs/>
          <w:color w:val="000000"/>
          <w:sz w:val="28"/>
          <w:szCs w:val="28"/>
        </w:rPr>
        <w:t> </w:t>
      </w:r>
      <w:r w:rsidRPr="00A46BE7">
        <w:rPr>
          <w:color w:val="000000"/>
          <w:sz w:val="28"/>
          <w:szCs w:val="28"/>
        </w:rPr>
        <w:t>Источники знаний о прошлом. Происхождение имен и фамилий.</w:t>
      </w:r>
      <w:r>
        <w:rPr>
          <w:color w:val="000000"/>
          <w:sz w:val="28"/>
          <w:szCs w:val="28"/>
        </w:rPr>
        <w:t xml:space="preserve"> </w:t>
      </w:r>
      <w:r w:rsidRPr="00A46BE7">
        <w:rPr>
          <w:rStyle w:val="c22"/>
          <w:i/>
          <w:iCs/>
          <w:color w:val="000000"/>
          <w:sz w:val="28"/>
          <w:szCs w:val="28"/>
        </w:rPr>
        <w:t>Генеалогия. Геральдика.</w:t>
      </w:r>
      <w:r w:rsidRPr="00A46BE7">
        <w:rPr>
          <w:rStyle w:val="apple-converted-space"/>
          <w:i/>
          <w:iCs/>
          <w:color w:val="000000"/>
          <w:sz w:val="28"/>
          <w:szCs w:val="28"/>
        </w:rPr>
        <w:t> </w:t>
      </w:r>
      <w:r w:rsidRPr="00A46BE7">
        <w:rPr>
          <w:color w:val="000000"/>
          <w:sz w:val="28"/>
          <w:szCs w:val="28"/>
        </w:rPr>
        <w:t>Гербы, флаги, гимны, государств. Географические названия – свидетели прошлого. Историческая карта.</w:t>
      </w:r>
      <w:r w:rsidRPr="00A46BE7">
        <w:rPr>
          <w:rStyle w:val="apple-converted-space"/>
          <w:color w:val="000000"/>
          <w:sz w:val="28"/>
          <w:szCs w:val="28"/>
        </w:rPr>
        <w:t> </w:t>
      </w:r>
      <w:r w:rsidRPr="00A46BE7">
        <w:rPr>
          <w:rStyle w:val="c22"/>
          <w:i/>
          <w:iCs/>
          <w:color w:val="000000"/>
          <w:sz w:val="28"/>
          <w:szCs w:val="28"/>
        </w:rPr>
        <w:t>Всеобщая история. История России – часть всеобщей истории.</w:t>
      </w:r>
      <w:r w:rsidRPr="00A46BE7">
        <w:rPr>
          <w:rStyle w:val="apple-converted-space"/>
          <w:i/>
          <w:iCs/>
          <w:color w:val="000000"/>
          <w:sz w:val="28"/>
          <w:szCs w:val="28"/>
        </w:rPr>
        <w:t> </w:t>
      </w:r>
      <w:r w:rsidRPr="00A46BE7">
        <w:rPr>
          <w:color w:val="000000"/>
          <w:sz w:val="28"/>
          <w:szCs w:val="28"/>
        </w:rPr>
        <w:t>Российская государственная символика.</w:t>
      </w:r>
      <w:r w:rsidRPr="00A46BE7">
        <w:rPr>
          <w:rStyle w:val="apple-converted-space"/>
          <w:color w:val="000000"/>
          <w:sz w:val="28"/>
          <w:szCs w:val="28"/>
        </w:rPr>
        <w:t> </w:t>
      </w:r>
      <w:r w:rsidRPr="00A46BE7">
        <w:rPr>
          <w:rStyle w:val="c22"/>
          <w:i/>
          <w:iCs/>
          <w:color w:val="000000"/>
          <w:sz w:val="28"/>
          <w:szCs w:val="28"/>
        </w:rPr>
        <w:t>Россия – многонациональное государство.</w:t>
      </w: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u w:val="single"/>
        </w:rPr>
      </w:pPr>
      <w:r w:rsidRPr="00A46BE7">
        <w:rPr>
          <w:rStyle w:val="c16"/>
          <w:b/>
          <w:bCs/>
          <w:color w:val="000000"/>
          <w:sz w:val="28"/>
          <w:szCs w:val="28"/>
          <w:u w:val="single"/>
        </w:rPr>
        <w:t>ВСЕОБЩАЯ ИСТОРИЯ.</w:t>
      </w:r>
      <w:r w:rsidRPr="00A46BE7">
        <w:rPr>
          <w:color w:val="000000"/>
          <w:sz w:val="28"/>
          <w:szCs w:val="28"/>
          <w:u w:val="single"/>
        </w:rPr>
        <w:t xml:space="preserve"> </w:t>
      </w:r>
      <w:r w:rsidRPr="00A46BE7">
        <w:rPr>
          <w:rStyle w:val="c16"/>
          <w:b/>
          <w:bCs/>
          <w:color w:val="000000"/>
          <w:sz w:val="28"/>
          <w:szCs w:val="28"/>
          <w:u w:val="single"/>
        </w:rPr>
        <w:t>ИСТОРИЯ ДРЕВНЕГО МИРА (</w:t>
      </w:r>
      <w:r>
        <w:rPr>
          <w:rStyle w:val="c16"/>
          <w:b/>
          <w:bCs/>
          <w:color w:val="000000"/>
          <w:sz w:val="28"/>
          <w:szCs w:val="28"/>
          <w:u w:val="single"/>
        </w:rPr>
        <w:t>70</w:t>
      </w:r>
      <w:r w:rsidRPr="00A46BE7">
        <w:rPr>
          <w:rStyle w:val="c16"/>
          <w:b/>
          <w:bCs/>
          <w:color w:val="000000"/>
          <w:sz w:val="28"/>
          <w:szCs w:val="28"/>
          <w:u w:val="single"/>
        </w:rPr>
        <w:t xml:space="preserve"> ч)</w:t>
      </w:r>
    </w:p>
    <w:p w:rsidR="003A49D5" w:rsidRDefault="003A49D5" w:rsidP="003A49D5">
      <w:pPr>
        <w:pStyle w:val="c33c1"/>
        <w:spacing w:before="0" w:beforeAutospacing="0" w:after="0" w:afterAutospacing="0"/>
        <w:jc w:val="both"/>
        <w:rPr>
          <w:rStyle w:val="c22"/>
          <w:i/>
          <w:iCs/>
          <w:color w:val="000000"/>
          <w:sz w:val="6"/>
          <w:szCs w:val="6"/>
        </w:rPr>
      </w:pPr>
    </w:p>
    <w:p w:rsidR="003A49D5" w:rsidRDefault="003A49D5" w:rsidP="003A49D5">
      <w:pPr>
        <w:pStyle w:val="c33c1"/>
        <w:spacing w:before="0" w:beforeAutospacing="0" w:after="0" w:afterAutospacing="0"/>
        <w:jc w:val="both"/>
        <w:rPr>
          <w:rStyle w:val="c22"/>
          <w:i/>
          <w:i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22"/>
          <w:i/>
          <w:iCs/>
          <w:color w:val="000000"/>
          <w:sz w:val="28"/>
          <w:szCs w:val="28"/>
        </w:rPr>
        <w:t>Введение (1ч.)</w:t>
      </w:r>
    </w:p>
    <w:p w:rsidR="003A49D5" w:rsidRPr="00A46BE7" w:rsidRDefault="003A49D5" w:rsidP="003A49D5">
      <w:pPr>
        <w:pStyle w:val="c33c1"/>
        <w:spacing w:before="0" w:beforeAutospacing="0" w:after="0" w:afterAutospacing="0"/>
        <w:jc w:val="both"/>
        <w:rPr>
          <w:color w:val="000000"/>
          <w:sz w:val="28"/>
          <w:szCs w:val="28"/>
        </w:rPr>
      </w:pPr>
      <w:r w:rsidRPr="00A46BE7">
        <w:rPr>
          <w:rStyle w:val="c22"/>
          <w:i/>
          <w:iCs/>
          <w:color w:val="000000"/>
          <w:sz w:val="28"/>
          <w:szCs w:val="28"/>
        </w:rPr>
        <w:t>Понятие «Первобытность» и «Древний мир». Хронологические рамки древней истории.</w:t>
      </w: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16"/>
          <w:b/>
          <w:bCs/>
          <w:color w:val="000000"/>
          <w:sz w:val="28"/>
          <w:szCs w:val="28"/>
        </w:rPr>
        <w:t>Первобытное общество (4 ч)</w:t>
      </w:r>
    </w:p>
    <w:p w:rsidR="003A49D5" w:rsidRDefault="003A49D5" w:rsidP="003A49D5">
      <w:pPr>
        <w:pStyle w:val="c33c1"/>
        <w:spacing w:before="0" w:beforeAutospacing="0" w:after="0" w:afterAutospacing="0"/>
        <w:jc w:val="both"/>
        <w:rPr>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color w:val="000000"/>
          <w:sz w:val="28"/>
          <w:szCs w:val="28"/>
        </w:rPr>
        <w:t>Предки человека. Расселение древнейшего человечества. Влияние природных условий на жизнь первобытных людей.</w:t>
      </w:r>
      <w:r>
        <w:rPr>
          <w:color w:val="000000"/>
          <w:sz w:val="28"/>
          <w:szCs w:val="28"/>
        </w:rPr>
        <w:t xml:space="preserve"> </w:t>
      </w:r>
      <w:r w:rsidRPr="00A46BE7">
        <w:rPr>
          <w:rStyle w:val="c22"/>
          <w:i/>
          <w:iCs/>
          <w:color w:val="000000"/>
          <w:sz w:val="28"/>
          <w:szCs w:val="28"/>
        </w:rPr>
        <w:t>Стоянки первобытных людей на территории нашей страны, края.</w:t>
      </w:r>
      <w:r w:rsidRPr="00A46BE7">
        <w:rPr>
          <w:rStyle w:val="apple-converted-space"/>
          <w:i/>
          <w:iCs/>
          <w:color w:val="000000"/>
          <w:sz w:val="28"/>
          <w:szCs w:val="28"/>
        </w:rPr>
        <w:t> </w:t>
      </w:r>
      <w:r w:rsidRPr="00A46BE7">
        <w:rPr>
          <w:color w:val="000000"/>
          <w:sz w:val="28"/>
          <w:szCs w:val="28"/>
        </w:rPr>
        <w:t>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Обмен произведенными продуктами.</w:t>
      </w:r>
      <w:r w:rsidRPr="00A46BE7">
        <w:rPr>
          <w:rStyle w:val="apple-converted-space"/>
          <w:color w:val="000000"/>
          <w:sz w:val="28"/>
          <w:szCs w:val="28"/>
        </w:rPr>
        <w:t> </w:t>
      </w:r>
      <w:r w:rsidRPr="00A46BE7">
        <w:rPr>
          <w:rStyle w:val="c22"/>
          <w:i/>
          <w:iCs/>
          <w:color w:val="000000"/>
          <w:sz w:val="28"/>
          <w:szCs w:val="28"/>
        </w:rPr>
        <w:t>Представления первобытных людей об окружающем мире. Первобытные верования. Зарождение искусства.</w:t>
      </w: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16"/>
          <w:b/>
          <w:bCs/>
          <w:color w:val="000000"/>
          <w:sz w:val="28"/>
          <w:szCs w:val="28"/>
        </w:rPr>
        <w:t>Древний Восток (15 ч)</w:t>
      </w:r>
    </w:p>
    <w:p w:rsidR="003A49D5" w:rsidRDefault="003A49D5" w:rsidP="003A49D5">
      <w:pPr>
        <w:pStyle w:val="c33c1"/>
        <w:spacing w:before="0" w:beforeAutospacing="0" w:after="0" w:afterAutospacing="0"/>
        <w:jc w:val="both"/>
        <w:rPr>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color w:val="000000"/>
          <w:sz w:val="28"/>
          <w:szCs w:val="28"/>
        </w:rPr>
        <w:t>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w:t>
      </w:r>
      <w:r w:rsidRPr="00A46BE7">
        <w:rPr>
          <w:rStyle w:val="apple-converted-space"/>
          <w:color w:val="000000"/>
          <w:sz w:val="28"/>
          <w:szCs w:val="28"/>
        </w:rPr>
        <w:t> </w:t>
      </w:r>
      <w:r w:rsidRPr="00A46BE7">
        <w:rPr>
          <w:rStyle w:val="c22"/>
          <w:i/>
          <w:iCs/>
          <w:color w:val="000000"/>
          <w:sz w:val="28"/>
          <w:szCs w:val="28"/>
        </w:rPr>
        <w:t>Мифы о богах.</w:t>
      </w:r>
      <w:r w:rsidRPr="00A46BE7">
        <w:rPr>
          <w:rStyle w:val="apple-converted-space"/>
          <w:i/>
          <w:iCs/>
          <w:color w:val="000000"/>
          <w:sz w:val="28"/>
          <w:szCs w:val="28"/>
        </w:rPr>
        <w:t> </w:t>
      </w:r>
      <w:r w:rsidRPr="00A46BE7">
        <w:rPr>
          <w:color w:val="000000"/>
          <w:sz w:val="28"/>
          <w:szCs w:val="28"/>
        </w:rPr>
        <w:t>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w:t>
      </w:r>
      <w:r>
        <w:rPr>
          <w:color w:val="000000"/>
          <w:sz w:val="28"/>
          <w:szCs w:val="28"/>
        </w:rPr>
        <w:t xml:space="preserve"> </w:t>
      </w:r>
      <w:r w:rsidRPr="00A46BE7">
        <w:rPr>
          <w:rStyle w:val="c22"/>
          <w:i/>
          <w:iCs/>
          <w:color w:val="000000"/>
          <w:sz w:val="28"/>
          <w:szCs w:val="28"/>
        </w:rPr>
        <w:t>Сказания о героях и богах.</w:t>
      </w:r>
      <w:r w:rsidRPr="00A46BE7">
        <w:rPr>
          <w:rStyle w:val="apple-converted-space"/>
          <w:i/>
          <w:iCs/>
          <w:color w:val="000000"/>
          <w:sz w:val="28"/>
          <w:szCs w:val="28"/>
        </w:rPr>
        <w:t> </w:t>
      </w:r>
      <w:r w:rsidRPr="00A46BE7">
        <w:rPr>
          <w:color w:val="000000"/>
          <w:sz w:val="28"/>
          <w:szCs w:val="28"/>
        </w:rPr>
        <w:t>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w:t>
      </w:r>
      <w:r>
        <w:rPr>
          <w:color w:val="000000"/>
          <w:sz w:val="28"/>
          <w:szCs w:val="28"/>
        </w:rPr>
        <w:t xml:space="preserve"> </w:t>
      </w:r>
      <w:r w:rsidRPr="00A46BE7">
        <w:rPr>
          <w:rStyle w:val="c22"/>
          <w:i/>
          <w:iCs/>
          <w:color w:val="000000"/>
          <w:sz w:val="28"/>
          <w:szCs w:val="28"/>
        </w:rPr>
        <w:t>и ее завоевания</w:t>
      </w:r>
      <w:r w:rsidRPr="00A46BE7">
        <w:rPr>
          <w:color w:val="000000"/>
          <w:sz w:val="28"/>
          <w:szCs w:val="28"/>
        </w:rPr>
        <w:t>. Древняя Индия: природные условия, население. Варны. Касты. Религиозные верования</w:t>
      </w:r>
      <w:r w:rsidRPr="00A46BE7">
        <w:rPr>
          <w:rStyle w:val="c22"/>
          <w:i/>
          <w:iCs/>
          <w:color w:val="000000"/>
          <w:sz w:val="28"/>
          <w:szCs w:val="28"/>
        </w:rPr>
        <w:t>, легенды и сказания.</w:t>
      </w:r>
      <w:r w:rsidRPr="00A46BE7">
        <w:rPr>
          <w:rStyle w:val="apple-converted-space"/>
          <w:i/>
          <w:iCs/>
          <w:color w:val="000000"/>
          <w:sz w:val="28"/>
          <w:szCs w:val="28"/>
        </w:rPr>
        <w:t> </w:t>
      </w:r>
      <w:r w:rsidRPr="00A46BE7">
        <w:rPr>
          <w:color w:val="000000"/>
          <w:sz w:val="28"/>
          <w:szCs w:val="28"/>
        </w:rPr>
        <w:t>Будда. 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изобретения.</w:t>
      </w:r>
      <w:r w:rsidRPr="00A46BE7">
        <w:rPr>
          <w:rStyle w:val="apple-converted-space"/>
          <w:color w:val="000000"/>
          <w:sz w:val="28"/>
          <w:szCs w:val="28"/>
        </w:rPr>
        <w:t> </w:t>
      </w:r>
      <w:r w:rsidRPr="00A46BE7">
        <w:rPr>
          <w:rStyle w:val="c22"/>
          <w:i/>
          <w:iCs/>
          <w:color w:val="000000"/>
          <w:sz w:val="28"/>
          <w:szCs w:val="28"/>
        </w:rPr>
        <w:t>Великая китайская стена.</w:t>
      </w:r>
      <w:r w:rsidRPr="00A46BE7">
        <w:rPr>
          <w:rStyle w:val="apple-converted-space"/>
          <w:i/>
          <w:iCs/>
          <w:color w:val="000000"/>
          <w:sz w:val="28"/>
          <w:szCs w:val="28"/>
        </w:rPr>
        <w:t> </w:t>
      </w:r>
      <w:r w:rsidRPr="00A46BE7">
        <w:rPr>
          <w:color w:val="000000"/>
          <w:sz w:val="28"/>
          <w:szCs w:val="28"/>
        </w:rPr>
        <w:t>Культурное наследие цивилизаций Древнего Востока.</w:t>
      </w:r>
    </w:p>
    <w:p w:rsidR="003A49D5" w:rsidRDefault="003A49D5" w:rsidP="003A49D5">
      <w:pPr>
        <w:pStyle w:val="c1c33"/>
        <w:spacing w:before="0" w:beforeAutospacing="0" w:after="0" w:afterAutospacing="0"/>
        <w:jc w:val="both"/>
        <w:rPr>
          <w:rStyle w:val="c16"/>
          <w:b/>
          <w:bCs/>
          <w:color w:val="000000"/>
          <w:sz w:val="6"/>
          <w:szCs w:val="6"/>
        </w:rPr>
      </w:pPr>
    </w:p>
    <w:p w:rsidR="003A49D5" w:rsidRDefault="003A49D5" w:rsidP="003A49D5">
      <w:pPr>
        <w:pStyle w:val="c1c33"/>
        <w:spacing w:before="0" w:beforeAutospacing="0" w:after="0" w:afterAutospacing="0"/>
        <w:jc w:val="both"/>
        <w:rPr>
          <w:rStyle w:val="c16"/>
          <w:b/>
          <w:bCs/>
          <w:color w:val="000000"/>
          <w:sz w:val="6"/>
          <w:szCs w:val="6"/>
        </w:rPr>
      </w:pPr>
    </w:p>
    <w:p w:rsidR="003A49D5" w:rsidRDefault="003A49D5" w:rsidP="003A49D5">
      <w:pPr>
        <w:pStyle w:val="c1c33"/>
        <w:spacing w:before="0" w:beforeAutospacing="0" w:after="0" w:afterAutospacing="0"/>
        <w:jc w:val="both"/>
        <w:rPr>
          <w:rStyle w:val="c16"/>
          <w:b/>
          <w:bCs/>
          <w:color w:val="000000"/>
          <w:sz w:val="28"/>
          <w:szCs w:val="28"/>
        </w:rPr>
      </w:pPr>
    </w:p>
    <w:p w:rsidR="003A49D5" w:rsidRDefault="003A49D5" w:rsidP="003A49D5">
      <w:pPr>
        <w:pStyle w:val="c1c33"/>
        <w:spacing w:before="0" w:beforeAutospacing="0" w:after="0" w:afterAutospacing="0"/>
        <w:jc w:val="both"/>
        <w:rPr>
          <w:rStyle w:val="c16"/>
          <w:b/>
          <w:bCs/>
          <w:color w:val="000000"/>
          <w:sz w:val="28"/>
          <w:szCs w:val="28"/>
        </w:rPr>
      </w:pPr>
    </w:p>
    <w:p w:rsidR="003A49D5" w:rsidRPr="00A46BE7" w:rsidRDefault="003A49D5" w:rsidP="003A49D5">
      <w:pPr>
        <w:pStyle w:val="c1c33"/>
        <w:spacing w:before="0" w:beforeAutospacing="0" w:after="0" w:afterAutospacing="0"/>
        <w:jc w:val="both"/>
        <w:rPr>
          <w:color w:val="000000"/>
          <w:sz w:val="28"/>
          <w:szCs w:val="28"/>
        </w:rPr>
      </w:pPr>
      <w:r w:rsidRPr="00A46BE7">
        <w:rPr>
          <w:rStyle w:val="c16"/>
          <w:b/>
          <w:bCs/>
          <w:color w:val="000000"/>
          <w:sz w:val="28"/>
          <w:szCs w:val="28"/>
        </w:rPr>
        <w:t>Древняя Греция и эллинистический мир (18 ч)</w:t>
      </w:r>
    </w:p>
    <w:p w:rsidR="003A49D5" w:rsidRDefault="003A49D5" w:rsidP="003A49D5">
      <w:pPr>
        <w:pStyle w:val="c33c1"/>
        <w:spacing w:before="0" w:beforeAutospacing="0" w:after="0" w:afterAutospacing="0"/>
        <w:jc w:val="both"/>
        <w:rPr>
          <w:color w:val="000000"/>
          <w:sz w:val="6"/>
          <w:szCs w:val="6"/>
        </w:rPr>
      </w:pPr>
    </w:p>
    <w:p w:rsidR="003A49D5" w:rsidRDefault="003A49D5" w:rsidP="003A49D5">
      <w:pPr>
        <w:pStyle w:val="c33c1"/>
        <w:spacing w:before="0" w:beforeAutospacing="0" w:after="0" w:afterAutospacing="0"/>
        <w:jc w:val="both"/>
        <w:rPr>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color w:val="000000"/>
          <w:sz w:val="28"/>
          <w:szCs w:val="28"/>
        </w:rPr>
        <w:t>Природные условия Древней Греции. Население, его занятия. Эллины. Древнейшие государства (Крит, Микены).</w:t>
      </w:r>
      <w:r>
        <w:rPr>
          <w:color w:val="000000"/>
          <w:sz w:val="28"/>
          <w:szCs w:val="28"/>
        </w:rPr>
        <w:t xml:space="preserve"> </w:t>
      </w:r>
      <w:r w:rsidRPr="00A46BE7">
        <w:rPr>
          <w:rStyle w:val="c22"/>
          <w:i/>
          <w:iCs/>
          <w:color w:val="000000"/>
          <w:sz w:val="28"/>
          <w:szCs w:val="28"/>
        </w:rPr>
        <w:t>Древнегреческая мифология. Легенды о людях и богах. Поэмы Гомера «Илиада» и «Одиссея».</w:t>
      </w:r>
      <w:r w:rsidRPr="00A46BE7">
        <w:rPr>
          <w:rStyle w:val="apple-converted-space"/>
          <w:i/>
          <w:iCs/>
          <w:color w:val="000000"/>
          <w:sz w:val="28"/>
          <w:szCs w:val="28"/>
        </w:rPr>
        <w:t> </w:t>
      </w:r>
      <w:r w:rsidRPr="00A46BE7">
        <w:rPr>
          <w:color w:val="000000"/>
          <w:sz w:val="28"/>
          <w:szCs w:val="28"/>
        </w:rPr>
        <w:t>Полис – город-государство. Развитие земледелия, ремесла и торговли. Свободные и рабы. Афины. Афинская демократия. Демос и знать. Спарта.</w:t>
      </w:r>
      <w:r w:rsidRPr="00A46BE7">
        <w:rPr>
          <w:rStyle w:val="apple-converted-space"/>
          <w:color w:val="000000"/>
          <w:sz w:val="28"/>
          <w:szCs w:val="28"/>
        </w:rPr>
        <w:t> </w:t>
      </w:r>
      <w:r w:rsidRPr="00A46BE7">
        <w:rPr>
          <w:rStyle w:val="c22"/>
          <w:i/>
          <w:iCs/>
          <w:color w:val="000000"/>
          <w:sz w:val="28"/>
          <w:szCs w:val="28"/>
        </w:rPr>
        <w:t>Греческие колонии.</w:t>
      </w:r>
      <w:r w:rsidRPr="00A46BE7">
        <w:rPr>
          <w:rStyle w:val="apple-converted-space"/>
          <w:i/>
          <w:iCs/>
          <w:color w:val="000000"/>
          <w:sz w:val="28"/>
          <w:szCs w:val="28"/>
        </w:rPr>
        <w:t> </w:t>
      </w:r>
      <w:r w:rsidRPr="00A46BE7">
        <w:rPr>
          <w:color w:val="000000"/>
          <w:sz w:val="28"/>
          <w:szCs w:val="28"/>
        </w:rPr>
        <w:t>Греко-персидские войны.</w:t>
      </w:r>
      <w:r w:rsidRPr="00A46BE7">
        <w:rPr>
          <w:rStyle w:val="apple-converted-space"/>
          <w:color w:val="000000"/>
          <w:sz w:val="28"/>
          <w:szCs w:val="28"/>
        </w:rPr>
        <w:t> </w:t>
      </w:r>
      <w:r w:rsidRPr="00A46BE7">
        <w:rPr>
          <w:rStyle w:val="c22"/>
          <w:i/>
          <w:iCs/>
          <w:color w:val="000000"/>
          <w:sz w:val="28"/>
          <w:szCs w:val="28"/>
        </w:rPr>
        <w:t>Пелопонесские войны.</w:t>
      </w:r>
      <w:r w:rsidRPr="00A46BE7">
        <w:rPr>
          <w:rStyle w:val="apple-converted-space"/>
          <w:i/>
          <w:iCs/>
          <w:color w:val="000000"/>
          <w:sz w:val="28"/>
          <w:szCs w:val="28"/>
        </w:rPr>
        <w:t> </w:t>
      </w:r>
      <w:r w:rsidRPr="00A46BE7">
        <w:rPr>
          <w:color w:val="000000"/>
          <w:sz w:val="28"/>
          <w:szCs w:val="28"/>
        </w:rPr>
        <w:t>Возвышение Македонии. Завоевания Александра Македонского и его держава.</w:t>
      </w:r>
      <w:r w:rsidRPr="00A46BE7">
        <w:rPr>
          <w:rStyle w:val="apple-converted-space"/>
          <w:color w:val="000000"/>
          <w:sz w:val="28"/>
          <w:szCs w:val="28"/>
        </w:rPr>
        <w:t> </w:t>
      </w:r>
      <w:r w:rsidRPr="00A46BE7">
        <w:rPr>
          <w:rStyle w:val="c22"/>
          <w:i/>
          <w:iCs/>
          <w:color w:val="000000"/>
          <w:sz w:val="28"/>
          <w:szCs w:val="28"/>
        </w:rPr>
        <w:t>Греция и государства Востока под властью преемников Александра.</w:t>
      </w:r>
      <w:r w:rsidRPr="00A46BE7">
        <w:rPr>
          <w:rStyle w:val="apple-converted-space"/>
          <w:i/>
          <w:iCs/>
          <w:color w:val="000000"/>
          <w:sz w:val="28"/>
          <w:szCs w:val="28"/>
        </w:rPr>
        <w:t> </w:t>
      </w:r>
      <w:r w:rsidRPr="00A46BE7">
        <w:rPr>
          <w:color w:val="000000"/>
          <w:sz w:val="28"/>
          <w:szCs w:val="28"/>
        </w:rPr>
        <w:t>Культурное наследие Древней Греции</w:t>
      </w:r>
      <w:r w:rsidRPr="00A46BE7">
        <w:rPr>
          <w:rStyle w:val="apple-converted-space"/>
          <w:color w:val="000000"/>
          <w:sz w:val="28"/>
          <w:szCs w:val="28"/>
        </w:rPr>
        <w:t> </w:t>
      </w:r>
      <w:r w:rsidRPr="00A46BE7">
        <w:rPr>
          <w:rStyle w:val="c22"/>
          <w:i/>
          <w:iCs/>
          <w:color w:val="000000"/>
          <w:sz w:val="28"/>
          <w:szCs w:val="28"/>
        </w:rPr>
        <w:t>и эллинистического мира</w:t>
      </w:r>
      <w:r w:rsidRPr="00A46BE7">
        <w:rPr>
          <w:color w:val="000000"/>
          <w:sz w:val="28"/>
          <w:szCs w:val="28"/>
        </w:rPr>
        <w:t>. Развитие научных и философских знаний.</w:t>
      </w:r>
      <w:r>
        <w:rPr>
          <w:color w:val="000000"/>
          <w:sz w:val="28"/>
          <w:szCs w:val="28"/>
        </w:rPr>
        <w:t xml:space="preserve"> </w:t>
      </w:r>
      <w:r w:rsidRPr="00A46BE7">
        <w:rPr>
          <w:rStyle w:val="c22"/>
          <w:i/>
          <w:iCs/>
          <w:color w:val="000000"/>
          <w:sz w:val="28"/>
          <w:szCs w:val="28"/>
        </w:rPr>
        <w:t>Архимед. Платон. Аристотель.</w:t>
      </w:r>
      <w:r w:rsidRPr="00A46BE7">
        <w:rPr>
          <w:rStyle w:val="apple-converted-space"/>
          <w:i/>
          <w:iCs/>
          <w:color w:val="000000"/>
          <w:sz w:val="28"/>
          <w:szCs w:val="28"/>
        </w:rPr>
        <w:t> </w:t>
      </w:r>
      <w:r w:rsidRPr="00A46BE7">
        <w:rPr>
          <w:color w:val="000000"/>
          <w:sz w:val="28"/>
          <w:szCs w:val="28"/>
        </w:rPr>
        <w:t>Школа и образование. Литература и театральное искусство. Архитектура и скульптура.</w:t>
      </w:r>
      <w:r>
        <w:rPr>
          <w:color w:val="000000"/>
          <w:sz w:val="28"/>
          <w:szCs w:val="28"/>
        </w:rPr>
        <w:t xml:space="preserve"> </w:t>
      </w:r>
      <w:r w:rsidRPr="00A46BE7">
        <w:rPr>
          <w:rStyle w:val="c22"/>
          <w:i/>
          <w:iCs/>
          <w:color w:val="000000"/>
          <w:sz w:val="28"/>
          <w:szCs w:val="28"/>
        </w:rPr>
        <w:t>Олимпийские игры.</w:t>
      </w:r>
    </w:p>
    <w:p w:rsidR="003A49D5" w:rsidRDefault="003A49D5" w:rsidP="003A49D5">
      <w:pPr>
        <w:pStyle w:val="c33c1"/>
        <w:spacing w:before="0" w:beforeAutospacing="0" w:after="0" w:afterAutospacing="0"/>
        <w:jc w:val="both"/>
        <w:rPr>
          <w:rStyle w:val="c16"/>
          <w:b/>
          <w:bCs/>
          <w:color w:val="000000"/>
          <w:sz w:val="6"/>
          <w:szCs w:val="6"/>
        </w:rPr>
      </w:pPr>
    </w:p>
    <w:p w:rsidR="003A49D5" w:rsidRDefault="003A49D5" w:rsidP="003A49D5">
      <w:pPr>
        <w:pStyle w:val="c33c1"/>
        <w:spacing w:before="0" w:beforeAutospacing="0" w:after="0" w:afterAutospacing="0"/>
        <w:jc w:val="both"/>
        <w:rPr>
          <w:rStyle w:val="c16"/>
          <w:b/>
          <w:bCs/>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rStyle w:val="c16"/>
          <w:b/>
          <w:bCs/>
          <w:color w:val="000000"/>
          <w:sz w:val="28"/>
          <w:szCs w:val="28"/>
        </w:rPr>
        <w:t>Древний Рим (18 ч)</w:t>
      </w:r>
    </w:p>
    <w:p w:rsidR="003A49D5" w:rsidRDefault="003A49D5" w:rsidP="003A49D5">
      <w:pPr>
        <w:pStyle w:val="c33c1"/>
        <w:spacing w:before="0" w:beforeAutospacing="0" w:after="0" w:afterAutospacing="0"/>
        <w:jc w:val="both"/>
        <w:rPr>
          <w:color w:val="000000"/>
          <w:sz w:val="6"/>
          <w:szCs w:val="6"/>
        </w:rPr>
      </w:pPr>
    </w:p>
    <w:p w:rsidR="003A49D5" w:rsidRDefault="003A49D5" w:rsidP="003A49D5">
      <w:pPr>
        <w:pStyle w:val="c33c1"/>
        <w:spacing w:before="0" w:beforeAutospacing="0" w:after="0" w:afterAutospacing="0"/>
        <w:jc w:val="both"/>
        <w:rPr>
          <w:color w:val="000000"/>
          <w:sz w:val="6"/>
          <w:szCs w:val="6"/>
        </w:rPr>
      </w:pPr>
    </w:p>
    <w:p w:rsidR="003A49D5" w:rsidRPr="00A46BE7" w:rsidRDefault="003A49D5" w:rsidP="003A49D5">
      <w:pPr>
        <w:pStyle w:val="c33c1"/>
        <w:spacing w:before="0" w:beforeAutospacing="0" w:after="0" w:afterAutospacing="0"/>
        <w:jc w:val="both"/>
        <w:rPr>
          <w:color w:val="000000"/>
          <w:sz w:val="28"/>
          <w:szCs w:val="28"/>
        </w:rPr>
      </w:pPr>
      <w:r w:rsidRPr="00A46BE7">
        <w:rPr>
          <w:color w:val="000000"/>
          <w:sz w:val="28"/>
          <w:szCs w:val="28"/>
        </w:rPr>
        <w:t>Природные условия и население древней Италии. Этруски.</w:t>
      </w:r>
      <w:r w:rsidRPr="00A46BE7">
        <w:rPr>
          <w:rStyle w:val="apple-converted-space"/>
          <w:color w:val="000000"/>
          <w:sz w:val="28"/>
          <w:szCs w:val="28"/>
        </w:rPr>
        <w:t> </w:t>
      </w:r>
      <w:r w:rsidRPr="00A46BE7">
        <w:rPr>
          <w:rStyle w:val="c22"/>
          <w:i/>
          <w:iCs/>
          <w:color w:val="000000"/>
          <w:sz w:val="28"/>
          <w:szCs w:val="28"/>
        </w:rPr>
        <w:t>Легенды об основании Рима. Религиозные верования римлян</w:t>
      </w:r>
      <w:r w:rsidRPr="00A46BE7">
        <w:rPr>
          <w:color w:val="000000"/>
          <w:sz w:val="28"/>
          <w:szCs w:val="28"/>
        </w:rPr>
        <w:t>. Патриции и плебеи. Возникновение Римской республики. Консулы, сенаторы и трибуны.</w:t>
      </w:r>
      <w:r w:rsidRPr="00A46BE7">
        <w:rPr>
          <w:rStyle w:val="apple-converted-space"/>
          <w:color w:val="000000"/>
          <w:sz w:val="28"/>
          <w:szCs w:val="28"/>
        </w:rPr>
        <w:t> </w:t>
      </w:r>
      <w:r w:rsidRPr="00A46BE7">
        <w:rPr>
          <w:rStyle w:val="c22"/>
          <w:i/>
          <w:iCs/>
          <w:color w:val="000000"/>
          <w:sz w:val="28"/>
          <w:szCs w:val="28"/>
        </w:rPr>
        <w:t>Войны с Карфагеном.</w:t>
      </w:r>
      <w:r w:rsidRPr="00A46BE7">
        <w:rPr>
          <w:rStyle w:val="apple-converted-space"/>
          <w:i/>
          <w:iCs/>
          <w:color w:val="000000"/>
          <w:sz w:val="28"/>
          <w:szCs w:val="28"/>
        </w:rPr>
        <w:t> </w:t>
      </w:r>
      <w:r w:rsidRPr="00A46BE7">
        <w:rPr>
          <w:color w:val="000000"/>
          <w:sz w:val="28"/>
          <w:szCs w:val="28"/>
        </w:rPr>
        <w:t>Господство Рима в Средиземноморье. Рабство в Древнем Риме.</w:t>
      </w:r>
      <w:r w:rsidRPr="00A46BE7">
        <w:rPr>
          <w:rStyle w:val="apple-converted-space"/>
          <w:color w:val="000000"/>
          <w:sz w:val="28"/>
          <w:szCs w:val="28"/>
        </w:rPr>
        <w:t> </w:t>
      </w:r>
      <w:r w:rsidRPr="00A46BE7">
        <w:rPr>
          <w:rStyle w:val="c22"/>
          <w:i/>
          <w:iCs/>
          <w:color w:val="000000"/>
          <w:sz w:val="28"/>
          <w:szCs w:val="28"/>
        </w:rPr>
        <w:t>Восстания рабов. Спартак. Гражданские войны.</w:t>
      </w:r>
      <w:r w:rsidRPr="00A46BE7">
        <w:rPr>
          <w:rStyle w:val="apple-converted-space"/>
          <w:i/>
          <w:iCs/>
          <w:color w:val="000000"/>
          <w:sz w:val="28"/>
          <w:szCs w:val="28"/>
        </w:rPr>
        <w:t> </w:t>
      </w:r>
      <w:r w:rsidRPr="00A46BE7">
        <w:rPr>
          <w:color w:val="000000"/>
          <w:sz w:val="28"/>
          <w:szCs w:val="28"/>
        </w:rPr>
        <w:t>Гай Юлий Цезарь. Установление императорской власти. Римская империя: территория, управление.</w:t>
      </w:r>
      <w:r w:rsidRPr="00A46BE7">
        <w:rPr>
          <w:rStyle w:val="apple-converted-space"/>
          <w:color w:val="000000"/>
          <w:sz w:val="28"/>
          <w:szCs w:val="28"/>
        </w:rPr>
        <w:t> </w:t>
      </w:r>
      <w:r w:rsidRPr="00A46BE7">
        <w:rPr>
          <w:rStyle w:val="c22"/>
          <w:i/>
          <w:iCs/>
          <w:color w:val="000000"/>
          <w:sz w:val="28"/>
          <w:szCs w:val="28"/>
        </w:rPr>
        <w:t>Римское право. Империя и соседние народы.</w:t>
      </w:r>
      <w:r w:rsidRPr="00A46BE7">
        <w:rPr>
          <w:rStyle w:val="apple-converted-space"/>
          <w:i/>
          <w:iCs/>
          <w:color w:val="000000"/>
          <w:sz w:val="28"/>
          <w:szCs w:val="28"/>
        </w:rPr>
        <w:t> </w:t>
      </w:r>
      <w:r w:rsidRPr="00A46BE7">
        <w:rPr>
          <w:color w:val="000000"/>
          <w:sz w:val="28"/>
          <w:szCs w:val="28"/>
        </w:rPr>
        <w:t>Возникновение и распространение христианства. Библия. Гонения на христиан.</w:t>
      </w:r>
      <w:r w:rsidRPr="00A46BE7">
        <w:rPr>
          <w:rStyle w:val="apple-converted-space"/>
          <w:color w:val="000000"/>
          <w:sz w:val="28"/>
          <w:szCs w:val="28"/>
        </w:rPr>
        <w:t> </w:t>
      </w:r>
      <w:r w:rsidRPr="00A46BE7">
        <w:rPr>
          <w:rStyle w:val="c22"/>
          <w:i/>
          <w:iCs/>
          <w:color w:val="000000"/>
          <w:sz w:val="28"/>
          <w:szCs w:val="28"/>
        </w:rPr>
        <w:t>Христианские святые мученики.</w:t>
      </w:r>
      <w:r w:rsidRPr="00A46BE7">
        <w:rPr>
          <w:rStyle w:val="apple-converted-space"/>
          <w:i/>
          <w:iCs/>
          <w:color w:val="000000"/>
          <w:sz w:val="28"/>
          <w:szCs w:val="28"/>
        </w:rPr>
        <w:t> </w:t>
      </w:r>
      <w:r w:rsidRPr="00A46BE7">
        <w:rPr>
          <w:color w:val="000000"/>
          <w:sz w:val="28"/>
          <w:szCs w:val="28"/>
        </w:rPr>
        <w:t>Признание христианства государственной религией Римской империи. Разделение Римской империи на Западную и Восточную.</w:t>
      </w:r>
      <w:r w:rsidRPr="00A46BE7">
        <w:rPr>
          <w:rStyle w:val="apple-converted-space"/>
          <w:color w:val="000000"/>
          <w:sz w:val="28"/>
          <w:szCs w:val="28"/>
        </w:rPr>
        <w:t> </w:t>
      </w:r>
      <w:r w:rsidRPr="00A46BE7">
        <w:rPr>
          <w:rStyle w:val="c22"/>
          <w:i/>
          <w:iCs/>
          <w:color w:val="000000"/>
          <w:sz w:val="28"/>
          <w:szCs w:val="28"/>
        </w:rPr>
        <w:t>Рим и варвары. Готы и гунны.</w:t>
      </w:r>
      <w:r w:rsidRPr="00A46BE7">
        <w:rPr>
          <w:rStyle w:val="apple-converted-space"/>
          <w:i/>
          <w:iCs/>
          <w:color w:val="000000"/>
          <w:sz w:val="28"/>
          <w:szCs w:val="28"/>
        </w:rPr>
        <w:t> </w:t>
      </w:r>
      <w:r w:rsidRPr="00A46BE7">
        <w:rPr>
          <w:color w:val="000000"/>
          <w:sz w:val="28"/>
          <w:szCs w:val="28"/>
        </w:rPr>
        <w:t>Падение Западной Римской империи. Культурное наследие Древнего Рима. Архитектура и скульптура. Римская литература и театр, «золотой век» поэзии.</w:t>
      </w:r>
      <w:r w:rsidRPr="00A46BE7">
        <w:rPr>
          <w:rStyle w:val="apple-converted-space"/>
          <w:color w:val="000000"/>
          <w:sz w:val="28"/>
          <w:szCs w:val="28"/>
        </w:rPr>
        <w:t> </w:t>
      </w:r>
      <w:r w:rsidRPr="00A46BE7">
        <w:rPr>
          <w:rStyle w:val="c22"/>
          <w:i/>
          <w:iCs/>
          <w:color w:val="000000"/>
          <w:sz w:val="28"/>
          <w:szCs w:val="28"/>
        </w:rPr>
        <w:t>Ораторское искусство.</w:t>
      </w: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28"/>
          <w:szCs w:val="28"/>
        </w:rPr>
      </w:pPr>
      <w:r w:rsidRPr="00A46BE7">
        <w:rPr>
          <w:color w:val="000000"/>
          <w:sz w:val="28"/>
          <w:szCs w:val="28"/>
        </w:rPr>
        <w:lastRenderedPageBreak/>
        <w:t>Резерв 4 часа.</w:t>
      </w: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Pr="00DA19D5" w:rsidRDefault="003A49D5" w:rsidP="003A49D5">
      <w:pPr>
        <w:pStyle w:val="c1"/>
        <w:spacing w:before="0" w:beforeAutospacing="0" w:after="0" w:afterAutospacing="0"/>
        <w:jc w:val="center"/>
        <w:rPr>
          <w:color w:val="000000"/>
          <w:sz w:val="28"/>
          <w:szCs w:val="28"/>
          <w:u w:val="thick"/>
        </w:rPr>
      </w:pPr>
      <w:r w:rsidRPr="00DA19D5">
        <w:rPr>
          <w:color w:val="000000"/>
          <w:sz w:val="28"/>
          <w:szCs w:val="28"/>
          <w:u w:val="thick"/>
        </w:rPr>
        <w:t>Учебно – тематический план</w:t>
      </w:r>
    </w:p>
    <w:p w:rsidR="003A49D5" w:rsidRDefault="003A49D5" w:rsidP="003A49D5">
      <w:pPr>
        <w:pStyle w:val="c1c3c31"/>
        <w:spacing w:before="0" w:beforeAutospacing="0" w:after="0" w:afterAutospacing="0"/>
        <w:rPr>
          <w:rStyle w:val="c16c22c7c34"/>
          <w:b/>
          <w:bCs/>
          <w:i/>
          <w:iCs/>
          <w:color w:val="000000"/>
          <w:sz w:val="28"/>
          <w:szCs w:val="28"/>
          <w:u w:val="single"/>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4207"/>
        <w:gridCol w:w="2073"/>
        <w:gridCol w:w="2074"/>
      </w:tblGrid>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 п/п</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Название раздела</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Количество часов по авторской программе</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Количество часов по рабочей программе</w:t>
            </w:r>
          </w:p>
        </w:tc>
      </w:tr>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1</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 xml:space="preserve">Жизнь и открытия первобытных людей </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7</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7</w:t>
            </w:r>
          </w:p>
        </w:tc>
      </w:tr>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2</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Древний Восток</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17</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17</w:t>
            </w:r>
          </w:p>
        </w:tc>
      </w:tr>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3</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Древняя Греция</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19</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19</w:t>
            </w:r>
          </w:p>
        </w:tc>
      </w:tr>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4</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Древний Рим</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21</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21</w:t>
            </w:r>
          </w:p>
        </w:tc>
      </w:tr>
      <w:tr w:rsidR="003A49D5" w:rsidRPr="00DA19D5" w:rsidTr="003A49D5">
        <w:tc>
          <w:tcPr>
            <w:tcW w:w="1008" w:type="dxa"/>
            <w:vAlign w:val="center"/>
          </w:tcPr>
          <w:p w:rsidR="003A49D5" w:rsidRPr="00DA19D5" w:rsidRDefault="003A49D5" w:rsidP="003A49D5">
            <w:pPr>
              <w:jc w:val="center"/>
              <w:rPr>
                <w:color w:val="000000"/>
                <w:sz w:val="28"/>
                <w:szCs w:val="28"/>
              </w:rPr>
            </w:pPr>
            <w:r w:rsidRPr="00DA19D5">
              <w:rPr>
                <w:color w:val="000000"/>
                <w:sz w:val="28"/>
                <w:szCs w:val="28"/>
              </w:rPr>
              <w:t>5</w:t>
            </w:r>
          </w:p>
        </w:tc>
        <w:tc>
          <w:tcPr>
            <w:tcW w:w="4320" w:type="dxa"/>
            <w:vAlign w:val="center"/>
          </w:tcPr>
          <w:p w:rsidR="003A49D5" w:rsidRPr="00DA19D5" w:rsidRDefault="003A49D5" w:rsidP="003A49D5">
            <w:pPr>
              <w:jc w:val="center"/>
              <w:rPr>
                <w:color w:val="000000"/>
                <w:sz w:val="28"/>
                <w:szCs w:val="28"/>
              </w:rPr>
            </w:pPr>
            <w:r w:rsidRPr="00DA19D5">
              <w:rPr>
                <w:color w:val="000000"/>
                <w:sz w:val="28"/>
                <w:szCs w:val="28"/>
              </w:rPr>
              <w:t>Повторение</w:t>
            </w:r>
          </w:p>
        </w:tc>
        <w:tc>
          <w:tcPr>
            <w:tcW w:w="2096" w:type="dxa"/>
            <w:vAlign w:val="center"/>
          </w:tcPr>
          <w:p w:rsidR="003A49D5" w:rsidRPr="00DA19D5" w:rsidRDefault="003A49D5" w:rsidP="003A49D5">
            <w:pPr>
              <w:jc w:val="center"/>
              <w:rPr>
                <w:color w:val="000000"/>
                <w:sz w:val="28"/>
                <w:szCs w:val="28"/>
              </w:rPr>
            </w:pPr>
            <w:r w:rsidRPr="00DA19D5">
              <w:rPr>
                <w:color w:val="000000"/>
                <w:sz w:val="28"/>
                <w:szCs w:val="28"/>
              </w:rPr>
              <w:t>6</w:t>
            </w:r>
          </w:p>
        </w:tc>
        <w:tc>
          <w:tcPr>
            <w:tcW w:w="2097" w:type="dxa"/>
            <w:vAlign w:val="center"/>
          </w:tcPr>
          <w:p w:rsidR="003A49D5" w:rsidRPr="00DA19D5" w:rsidRDefault="003A49D5" w:rsidP="003A49D5">
            <w:pPr>
              <w:jc w:val="center"/>
              <w:rPr>
                <w:color w:val="000000"/>
                <w:sz w:val="28"/>
                <w:szCs w:val="28"/>
              </w:rPr>
            </w:pPr>
            <w:r w:rsidRPr="00DA19D5">
              <w:rPr>
                <w:color w:val="000000"/>
                <w:sz w:val="28"/>
                <w:szCs w:val="28"/>
              </w:rPr>
              <w:t>6</w:t>
            </w:r>
          </w:p>
        </w:tc>
      </w:tr>
    </w:tbl>
    <w:p w:rsidR="003A49D5" w:rsidRDefault="003A49D5" w:rsidP="003A49D5">
      <w:pPr>
        <w:spacing w:line="336" w:lineRule="auto"/>
        <w:jc w:val="both"/>
        <w:rPr>
          <w:color w:val="000000"/>
        </w:rPr>
      </w:pPr>
    </w:p>
    <w:p w:rsidR="003A49D5" w:rsidRPr="00DA19D5" w:rsidRDefault="003A49D5" w:rsidP="003A49D5">
      <w:pPr>
        <w:jc w:val="both"/>
        <w:rPr>
          <w:color w:val="000000"/>
          <w:sz w:val="28"/>
          <w:szCs w:val="28"/>
        </w:rPr>
      </w:pPr>
      <w:r w:rsidRPr="00DA19D5">
        <w:rPr>
          <w:color w:val="000000"/>
          <w:sz w:val="28"/>
          <w:szCs w:val="28"/>
        </w:rPr>
        <w:t>Так как в учебном плане в 2013-2014 учебном году произошли изменения - 35 учебных недель, поэтому увеличилось количество часов - 70.</w:t>
      </w:r>
    </w:p>
    <w:p w:rsidR="003A49D5" w:rsidRDefault="003A49D5" w:rsidP="003A49D5">
      <w:pPr>
        <w:tabs>
          <w:tab w:val="left" w:pos="5220"/>
        </w:tabs>
        <w:spacing w:line="360" w:lineRule="atLeast"/>
        <w:ind w:left="360"/>
        <w:jc w:val="both"/>
        <w:rPr>
          <w:color w:val="000000"/>
        </w:rPr>
      </w:pPr>
    </w:p>
    <w:p w:rsidR="003A49D5" w:rsidRDefault="003A49D5" w:rsidP="003A49D5">
      <w:pPr>
        <w:tabs>
          <w:tab w:val="left" w:pos="5220"/>
        </w:tabs>
        <w:spacing w:line="360" w:lineRule="atLeast"/>
        <w:ind w:left="360"/>
        <w:jc w:val="both"/>
        <w:rPr>
          <w:color w:val="000000"/>
        </w:rPr>
      </w:pPr>
    </w:p>
    <w:p w:rsidR="003A49D5" w:rsidRDefault="003A49D5" w:rsidP="003A49D5">
      <w:pPr>
        <w:tabs>
          <w:tab w:val="left" w:pos="5220"/>
        </w:tabs>
        <w:spacing w:line="360" w:lineRule="atLeast"/>
        <w:ind w:left="360"/>
        <w:jc w:val="both"/>
        <w:rPr>
          <w:color w:val="000000"/>
        </w:rPr>
      </w:pPr>
    </w:p>
    <w:p w:rsidR="003A49D5" w:rsidRDefault="003A49D5" w:rsidP="003A49D5">
      <w:pPr>
        <w:tabs>
          <w:tab w:val="left" w:pos="5220"/>
        </w:tabs>
        <w:spacing w:line="360" w:lineRule="atLeast"/>
        <w:ind w:left="360"/>
        <w:jc w:val="both"/>
        <w:rPr>
          <w:color w:val="000000"/>
        </w:rPr>
      </w:pPr>
    </w:p>
    <w:p w:rsidR="003A49D5" w:rsidRDefault="003A49D5" w:rsidP="003A49D5">
      <w:pPr>
        <w:pStyle w:val="c1c3c31"/>
        <w:spacing w:before="0" w:beforeAutospacing="0" w:after="0" w:afterAutospacing="0"/>
        <w:rPr>
          <w:rStyle w:val="c16c22c7c34"/>
          <w:b/>
          <w:bCs/>
          <w:i/>
          <w:iCs/>
          <w:color w:val="000000"/>
          <w:sz w:val="28"/>
          <w:szCs w:val="28"/>
          <w:u w:val="single"/>
        </w:rPr>
      </w:pPr>
    </w:p>
    <w:p w:rsidR="003A49D5" w:rsidRPr="00563006" w:rsidRDefault="003A49D5" w:rsidP="003A49D5">
      <w:pPr>
        <w:pStyle w:val="c1c3c31"/>
        <w:spacing w:before="0" w:beforeAutospacing="0" w:after="0" w:afterAutospacing="0"/>
        <w:ind w:firstLine="708"/>
        <w:jc w:val="center"/>
        <w:rPr>
          <w:rStyle w:val="c16c22c7c34"/>
          <w:b/>
          <w:bCs/>
          <w:i/>
          <w:iCs/>
          <w:color w:val="000000"/>
          <w:sz w:val="30"/>
          <w:szCs w:val="30"/>
          <w:u w:val="single"/>
        </w:rPr>
      </w:pPr>
      <w:r w:rsidRPr="00BF2943">
        <w:rPr>
          <w:rStyle w:val="c16c22c7c34"/>
          <w:b/>
          <w:bCs/>
          <w:i/>
          <w:iCs/>
          <w:color w:val="000000"/>
          <w:sz w:val="30"/>
          <w:szCs w:val="30"/>
          <w:u w:val="single"/>
        </w:rPr>
        <w:t>Литература для учителя:</w:t>
      </w:r>
    </w:p>
    <w:p w:rsidR="003A49D5" w:rsidRDefault="003A49D5" w:rsidP="003A49D5">
      <w:pPr>
        <w:pStyle w:val="c1c3c31"/>
        <w:spacing w:before="0" w:beforeAutospacing="0" w:after="0" w:afterAutospacing="0"/>
        <w:ind w:firstLine="708"/>
        <w:jc w:val="center"/>
        <w:rPr>
          <w:rStyle w:val="c16c22c7c34"/>
          <w:b/>
          <w:bCs/>
          <w:i/>
          <w:iCs/>
          <w:color w:val="000000"/>
          <w:sz w:val="6"/>
          <w:szCs w:val="6"/>
          <w:u w:val="single"/>
        </w:rPr>
      </w:pPr>
    </w:p>
    <w:p w:rsidR="003A49D5" w:rsidRPr="00A46BE7" w:rsidRDefault="003A49D5" w:rsidP="003A49D5">
      <w:pPr>
        <w:pStyle w:val="c1c3c31"/>
        <w:spacing w:before="0" w:beforeAutospacing="0" w:after="0" w:afterAutospacing="0"/>
        <w:ind w:firstLine="708"/>
        <w:jc w:val="center"/>
        <w:rPr>
          <w:color w:val="000000"/>
          <w:sz w:val="6"/>
          <w:szCs w:val="6"/>
        </w:rPr>
      </w:pPr>
    </w:p>
    <w:p w:rsidR="003A49D5" w:rsidRDefault="003A49D5" w:rsidP="003A49D5">
      <w:pPr>
        <w:pStyle w:val="c1c31"/>
        <w:spacing w:before="0" w:beforeAutospacing="0" w:after="0" w:afterAutospacing="0"/>
        <w:ind w:left="1068"/>
        <w:rPr>
          <w:color w:val="000000"/>
          <w:sz w:val="28"/>
          <w:szCs w:val="28"/>
        </w:rPr>
      </w:pPr>
      <w:r w:rsidRPr="00A46BE7">
        <w:rPr>
          <w:color w:val="000000"/>
          <w:sz w:val="28"/>
          <w:szCs w:val="28"/>
        </w:rPr>
        <w:t> </w:t>
      </w:r>
    </w:p>
    <w:p w:rsidR="003A49D5" w:rsidRDefault="003A49D5" w:rsidP="003A49D5">
      <w:pPr>
        <w:pStyle w:val="c1c31"/>
        <w:spacing w:before="0" w:beforeAutospacing="0" w:after="0" w:afterAutospacing="0"/>
        <w:rPr>
          <w:color w:val="000000"/>
          <w:sz w:val="28"/>
          <w:szCs w:val="28"/>
        </w:rPr>
      </w:pPr>
      <w:r>
        <w:rPr>
          <w:color w:val="000000"/>
          <w:sz w:val="28"/>
          <w:szCs w:val="28"/>
        </w:rPr>
        <w:t xml:space="preserve">          1. Учебник «История древнего мира»  </w:t>
      </w:r>
      <w:r w:rsidRPr="00563006">
        <w:rPr>
          <w:i/>
          <w:color w:val="000000"/>
          <w:sz w:val="28"/>
          <w:szCs w:val="28"/>
        </w:rPr>
        <w:t>Михайловский Ф.А.</w:t>
      </w:r>
      <w:r>
        <w:rPr>
          <w:color w:val="000000"/>
          <w:sz w:val="28"/>
          <w:szCs w:val="28"/>
        </w:rPr>
        <w:t>, М.: «Русское слово», 2009</w:t>
      </w:r>
    </w:p>
    <w:p w:rsidR="003A49D5" w:rsidRPr="00A46BE7" w:rsidRDefault="003A49D5" w:rsidP="003A49D5">
      <w:pPr>
        <w:pStyle w:val="c1c31"/>
        <w:spacing w:before="0" w:beforeAutospacing="0" w:after="0" w:afterAutospacing="0"/>
        <w:rPr>
          <w:color w:val="000000"/>
          <w:sz w:val="28"/>
          <w:szCs w:val="28"/>
        </w:rPr>
      </w:pPr>
      <w:r>
        <w:rPr>
          <w:color w:val="000000"/>
          <w:sz w:val="28"/>
          <w:szCs w:val="28"/>
        </w:rPr>
        <w:t xml:space="preserve">          2. Программа курса «История Древнего мира»  </w:t>
      </w:r>
      <w:r>
        <w:rPr>
          <w:i/>
          <w:color w:val="000000"/>
          <w:sz w:val="28"/>
          <w:szCs w:val="28"/>
        </w:rPr>
        <w:t>Михайловский Ф.А.</w:t>
      </w:r>
      <w:r>
        <w:rPr>
          <w:color w:val="000000"/>
          <w:sz w:val="28"/>
          <w:szCs w:val="28"/>
        </w:rPr>
        <w:t>, М.: «Русское слово»,  2011</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A46BE7">
        <w:rPr>
          <w:i/>
          <w:color w:val="000000"/>
          <w:sz w:val="28"/>
          <w:szCs w:val="28"/>
        </w:rPr>
        <w:t>Бутромеев В.П.</w:t>
      </w:r>
      <w:r w:rsidRPr="00A46BE7">
        <w:rPr>
          <w:color w:val="000000"/>
          <w:sz w:val="28"/>
          <w:szCs w:val="28"/>
        </w:rPr>
        <w:t xml:space="preserve"> Всемирная история в лицах: раннее Средневековье. М., 1998.</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A46BE7">
        <w:rPr>
          <w:i/>
          <w:color w:val="000000"/>
          <w:sz w:val="28"/>
          <w:szCs w:val="28"/>
        </w:rPr>
        <w:t>Васильев А.</w:t>
      </w:r>
      <w:r w:rsidRPr="00A46BE7">
        <w:rPr>
          <w:color w:val="000000"/>
          <w:sz w:val="28"/>
          <w:szCs w:val="28"/>
        </w:rPr>
        <w:t xml:space="preserve"> История Византийской империи. М., 1998.</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BF2943">
        <w:rPr>
          <w:i/>
          <w:color w:val="000000"/>
          <w:sz w:val="28"/>
          <w:szCs w:val="28"/>
        </w:rPr>
        <w:t>Вейс Г.</w:t>
      </w:r>
      <w:r w:rsidRPr="00A46BE7">
        <w:rPr>
          <w:color w:val="000000"/>
          <w:sz w:val="28"/>
          <w:szCs w:val="28"/>
        </w:rPr>
        <w:t xml:space="preserve"> История цивилизации. Архитектура, вооружение, одежда, утварь. </w:t>
      </w:r>
      <w:r>
        <w:rPr>
          <w:color w:val="000000"/>
          <w:sz w:val="28"/>
          <w:szCs w:val="28"/>
        </w:rPr>
        <w:t xml:space="preserve">  </w:t>
      </w:r>
      <w:r w:rsidRPr="00A46BE7">
        <w:rPr>
          <w:color w:val="000000"/>
          <w:sz w:val="28"/>
          <w:szCs w:val="28"/>
        </w:rPr>
        <w:t>Иллюстрированная энциклопедия. М., 1998.</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BF2943">
        <w:rPr>
          <w:i/>
          <w:color w:val="000000"/>
          <w:sz w:val="28"/>
          <w:szCs w:val="28"/>
        </w:rPr>
        <w:t>Велишский Ф.</w:t>
      </w:r>
      <w:r w:rsidRPr="00A46BE7">
        <w:rPr>
          <w:color w:val="000000"/>
          <w:sz w:val="28"/>
          <w:szCs w:val="28"/>
        </w:rPr>
        <w:t xml:space="preserve"> История цивилизации. Быт и нравы древних греков и римлян. М., 2000.</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BF2943">
        <w:rPr>
          <w:i/>
          <w:color w:val="000000"/>
          <w:sz w:val="28"/>
          <w:szCs w:val="28"/>
        </w:rPr>
        <w:lastRenderedPageBreak/>
        <w:t>Виппер Р.Ю.</w:t>
      </w:r>
      <w:r w:rsidRPr="00A46BE7">
        <w:rPr>
          <w:color w:val="000000"/>
          <w:sz w:val="28"/>
          <w:szCs w:val="28"/>
        </w:rPr>
        <w:t xml:space="preserve"> Лекции по истории Греции. Ростов-на-Дону, 1995.</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BF2943">
        <w:rPr>
          <w:i/>
          <w:color w:val="000000"/>
          <w:sz w:val="28"/>
          <w:szCs w:val="28"/>
        </w:rPr>
        <w:t>Виппер Р.Ю.</w:t>
      </w:r>
      <w:r w:rsidRPr="00A46BE7">
        <w:rPr>
          <w:color w:val="000000"/>
          <w:sz w:val="28"/>
          <w:szCs w:val="28"/>
        </w:rPr>
        <w:t xml:space="preserve"> Очерки по истории Римской империи. Ростов-на-Дону, 1995.</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A46BE7">
        <w:rPr>
          <w:color w:val="000000"/>
          <w:sz w:val="28"/>
          <w:szCs w:val="28"/>
        </w:rPr>
        <w:t>Иллюстрированная история религии. М., 1992.</w:t>
      </w:r>
    </w:p>
    <w:p w:rsidR="003A49D5" w:rsidRPr="00A46BE7" w:rsidRDefault="003A49D5" w:rsidP="00253442">
      <w:pPr>
        <w:pStyle w:val="c1c31"/>
        <w:numPr>
          <w:ilvl w:val="0"/>
          <w:numId w:val="202"/>
        </w:numPr>
        <w:spacing w:before="0" w:beforeAutospacing="0" w:after="0" w:afterAutospacing="0"/>
        <w:rPr>
          <w:color w:val="000000"/>
          <w:sz w:val="28"/>
          <w:szCs w:val="28"/>
        </w:rPr>
      </w:pPr>
      <w:r w:rsidRPr="00A46BE7">
        <w:rPr>
          <w:color w:val="000000"/>
          <w:sz w:val="28"/>
          <w:szCs w:val="28"/>
        </w:rPr>
        <w:t xml:space="preserve">История Древнего Востока / Под ред. </w:t>
      </w:r>
      <w:r w:rsidRPr="00BF2943">
        <w:rPr>
          <w:i/>
          <w:color w:val="000000"/>
          <w:sz w:val="28"/>
          <w:szCs w:val="28"/>
        </w:rPr>
        <w:t>В.И. Кузищина.</w:t>
      </w:r>
      <w:r w:rsidRPr="00A46BE7">
        <w:rPr>
          <w:color w:val="000000"/>
          <w:sz w:val="28"/>
          <w:szCs w:val="28"/>
        </w:rPr>
        <w:t xml:space="preserve"> М., 1999.</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A46BE7">
        <w:rPr>
          <w:color w:val="000000"/>
          <w:sz w:val="28"/>
          <w:szCs w:val="28"/>
        </w:rPr>
        <w:t xml:space="preserve">История Древней Греции / Под ред. </w:t>
      </w:r>
      <w:r w:rsidRPr="00BF2943">
        <w:rPr>
          <w:i/>
          <w:color w:val="000000"/>
          <w:sz w:val="28"/>
          <w:szCs w:val="28"/>
        </w:rPr>
        <w:t>В.И. Кузищина.</w:t>
      </w:r>
      <w:r w:rsidRPr="00A46BE7">
        <w:rPr>
          <w:color w:val="000000"/>
          <w:sz w:val="28"/>
          <w:szCs w:val="28"/>
        </w:rPr>
        <w:t xml:space="preserve"> М., 1999.</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A46BE7">
        <w:rPr>
          <w:color w:val="000000"/>
          <w:sz w:val="28"/>
          <w:szCs w:val="28"/>
        </w:rPr>
        <w:t xml:space="preserve">История Древнего Рима / Под ред. </w:t>
      </w:r>
      <w:r w:rsidRPr="00BF2943">
        <w:rPr>
          <w:i/>
          <w:color w:val="000000"/>
          <w:sz w:val="28"/>
          <w:szCs w:val="28"/>
        </w:rPr>
        <w:t>В.И. Кузищина.</w:t>
      </w:r>
      <w:r w:rsidRPr="00A46BE7">
        <w:rPr>
          <w:color w:val="000000"/>
          <w:sz w:val="28"/>
          <w:szCs w:val="28"/>
        </w:rPr>
        <w:t xml:space="preserve"> М., 1998.</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Кун Н.А., Нейхардт А.А.</w:t>
      </w:r>
      <w:r w:rsidRPr="00A46BE7">
        <w:rPr>
          <w:color w:val="000000"/>
          <w:sz w:val="28"/>
          <w:szCs w:val="28"/>
        </w:rPr>
        <w:t xml:space="preserve"> Легенды и мифы Древней Греции и Древнего Рима. СПб., 2000.</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Литаврин Г.Г.</w:t>
      </w:r>
      <w:r w:rsidRPr="00A46BE7">
        <w:rPr>
          <w:color w:val="000000"/>
          <w:sz w:val="28"/>
          <w:szCs w:val="28"/>
        </w:rPr>
        <w:t xml:space="preserve"> Как жили византийцы. М., 1999.</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Маринович Л.П.</w:t>
      </w:r>
      <w:r w:rsidRPr="00A46BE7">
        <w:rPr>
          <w:color w:val="000000"/>
          <w:sz w:val="28"/>
          <w:szCs w:val="28"/>
        </w:rPr>
        <w:t xml:space="preserve"> Александр Македонский. М., 1997.</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Немировский А.И.</w:t>
      </w:r>
      <w:r w:rsidRPr="00A46BE7">
        <w:rPr>
          <w:color w:val="000000"/>
          <w:sz w:val="28"/>
          <w:szCs w:val="28"/>
        </w:rPr>
        <w:t xml:space="preserve"> История Древнего мира: Античность. М., 2000.</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Немировский А.И.</w:t>
      </w:r>
      <w:r w:rsidRPr="00A46BE7">
        <w:rPr>
          <w:color w:val="000000"/>
          <w:sz w:val="28"/>
          <w:szCs w:val="28"/>
        </w:rPr>
        <w:t xml:space="preserve"> История Древнего мира: Античность. М., 2000.</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BF2943">
        <w:rPr>
          <w:i/>
          <w:color w:val="000000"/>
          <w:sz w:val="28"/>
          <w:szCs w:val="28"/>
        </w:rPr>
        <w:t>Немировский А.И., Ильинская Л.С., Уколова В.И.</w:t>
      </w:r>
      <w:r w:rsidRPr="00A46BE7">
        <w:rPr>
          <w:color w:val="000000"/>
          <w:sz w:val="28"/>
          <w:szCs w:val="28"/>
        </w:rPr>
        <w:t xml:space="preserve"> История Древнего мира: Греция и Рим. М., 1995.</w:t>
      </w:r>
    </w:p>
    <w:p w:rsidR="003A49D5" w:rsidRPr="00A46BE7" w:rsidRDefault="003A49D5" w:rsidP="00253442">
      <w:pPr>
        <w:pStyle w:val="c1c31"/>
        <w:numPr>
          <w:ilvl w:val="0"/>
          <w:numId w:val="202"/>
        </w:numPr>
        <w:spacing w:before="0" w:beforeAutospacing="0" w:after="0" w:afterAutospacing="0"/>
        <w:rPr>
          <w:color w:val="000000"/>
          <w:sz w:val="28"/>
          <w:szCs w:val="28"/>
        </w:rPr>
      </w:pPr>
      <w:r>
        <w:rPr>
          <w:color w:val="000000"/>
          <w:sz w:val="28"/>
          <w:szCs w:val="28"/>
        </w:rPr>
        <w:t xml:space="preserve"> </w:t>
      </w:r>
      <w:r w:rsidRPr="00A46BE7">
        <w:rPr>
          <w:color w:val="000000"/>
          <w:sz w:val="28"/>
          <w:szCs w:val="28"/>
        </w:rPr>
        <w:t>Хрестоматия по истории Древнего Востока. М., 1998.</w:t>
      </w:r>
    </w:p>
    <w:p w:rsidR="003A49D5" w:rsidRDefault="003A49D5" w:rsidP="003A49D5">
      <w:pPr>
        <w:pStyle w:val="c1c3"/>
        <w:spacing w:before="0" w:beforeAutospacing="0" w:after="0" w:afterAutospacing="0"/>
        <w:jc w:val="center"/>
        <w:rPr>
          <w:rStyle w:val="c16c22c7"/>
          <w:b/>
          <w:bCs/>
          <w:i/>
          <w:iCs/>
          <w:color w:val="000000"/>
          <w:sz w:val="28"/>
          <w:szCs w:val="28"/>
        </w:rPr>
      </w:pPr>
    </w:p>
    <w:p w:rsidR="003A49D5" w:rsidRDefault="003A49D5" w:rsidP="003A49D5">
      <w:pPr>
        <w:pStyle w:val="c1c3"/>
        <w:spacing w:before="0" w:beforeAutospacing="0" w:after="0" w:afterAutospacing="0"/>
        <w:jc w:val="center"/>
        <w:rPr>
          <w:rStyle w:val="c16c22c7"/>
          <w:b/>
          <w:bCs/>
          <w:i/>
          <w:iCs/>
          <w:color w:val="000000"/>
          <w:sz w:val="6"/>
          <w:szCs w:val="6"/>
        </w:rPr>
      </w:pPr>
      <w:r w:rsidRPr="00A46BE7">
        <w:rPr>
          <w:rStyle w:val="c16c22c7"/>
          <w:b/>
          <w:bCs/>
          <w:i/>
          <w:iCs/>
          <w:color w:val="000000"/>
          <w:sz w:val="28"/>
          <w:szCs w:val="28"/>
        </w:rPr>
        <w:t>Литература для учащихся:</w:t>
      </w:r>
    </w:p>
    <w:p w:rsidR="003A49D5" w:rsidRDefault="003A49D5" w:rsidP="003A49D5">
      <w:pPr>
        <w:pStyle w:val="c1c3"/>
        <w:spacing w:before="0" w:beforeAutospacing="0" w:after="0" w:afterAutospacing="0"/>
        <w:jc w:val="center"/>
        <w:rPr>
          <w:rStyle w:val="c16c22c7"/>
          <w:b/>
          <w:bCs/>
          <w:i/>
          <w:iCs/>
          <w:color w:val="000000"/>
          <w:sz w:val="6"/>
          <w:szCs w:val="6"/>
        </w:rPr>
      </w:pPr>
    </w:p>
    <w:p w:rsidR="003A49D5" w:rsidRPr="00BF2943" w:rsidRDefault="003A49D5" w:rsidP="003A49D5">
      <w:pPr>
        <w:pStyle w:val="c1c3"/>
        <w:spacing w:before="0" w:beforeAutospacing="0" w:after="0" w:afterAutospacing="0"/>
        <w:jc w:val="center"/>
        <w:rPr>
          <w:color w:val="000000"/>
          <w:sz w:val="6"/>
          <w:szCs w:val="6"/>
        </w:rPr>
      </w:pPr>
    </w:p>
    <w:p w:rsidR="003A49D5" w:rsidRPr="00A46BE7" w:rsidRDefault="003A49D5" w:rsidP="00253442">
      <w:pPr>
        <w:pStyle w:val="c1"/>
        <w:numPr>
          <w:ilvl w:val="0"/>
          <w:numId w:val="203"/>
        </w:numPr>
        <w:spacing w:before="0" w:beforeAutospacing="0" w:after="0" w:afterAutospacing="0"/>
        <w:rPr>
          <w:color w:val="000000"/>
          <w:sz w:val="28"/>
          <w:szCs w:val="28"/>
        </w:rPr>
      </w:pPr>
      <w:r w:rsidRPr="00A46BE7">
        <w:rPr>
          <w:color w:val="000000"/>
          <w:sz w:val="28"/>
          <w:szCs w:val="28"/>
        </w:rPr>
        <w:t>Всё обо всех. - М., 1996, 1997. - Т.2,4.</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Елманова Н.С., Савичева Е.М.</w:t>
      </w:r>
      <w:r w:rsidRPr="00A46BE7">
        <w:rPr>
          <w:color w:val="000000"/>
          <w:sz w:val="28"/>
          <w:szCs w:val="28"/>
        </w:rPr>
        <w:t xml:space="preserve"> Энциклопедический словарь юного историка. - М., 1994.</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Кун Н.А.</w:t>
      </w:r>
      <w:r w:rsidRPr="00A46BE7">
        <w:rPr>
          <w:color w:val="000000"/>
          <w:sz w:val="28"/>
          <w:szCs w:val="28"/>
        </w:rPr>
        <w:t xml:space="preserve"> Легенды и мифы Древней Греции (любое издание).</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Маркс Э., Тинджей Г.</w:t>
      </w:r>
      <w:r w:rsidRPr="00A46BE7">
        <w:rPr>
          <w:color w:val="000000"/>
          <w:sz w:val="28"/>
          <w:szCs w:val="28"/>
        </w:rPr>
        <w:t xml:space="preserve"> Римляне. - М., 1994.</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Нейхардт А.А.</w:t>
      </w:r>
      <w:r w:rsidRPr="00A46BE7">
        <w:rPr>
          <w:color w:val="000000"/>
          <w:sz w:val="28"/>
          <w:szCs w:val="28"/>
        </w:rPr>
        <w:t xml:space="preserve"> Семь чудес Древнего мира. - М., 1966.</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Пич С., Миллард Э</w:t>
      </w:r>
      <w:r w:rsidRPr="00A46BE7">
        <w:rPr>
          <w:color w:val="000000"/>
          <w:sz w:val="28"/>
          <w:szCs w:val="28"/>
        </w:rPr>
        <w:t>. Греки. - М., 1994.</w:t>
      </w:r>
    </w:p>
    <w:p w:rsidR="003A49D5" w:rsidRPr="00A46BE7" w:rsidRDefault="003A49D5" w:rsidP="00253442">
      <w:pPr>
        <w:pStyle w:val="c1"/>
        <w:numPr>
          <w:ilvl w:val="0"/>
          <w:numId w:val="203"/>
        </w:numPr>
        <w:spacing w:before="0" w:beforeAutospacing="0" w:after="0" w:afterAutospacing="0"/>
        <w:rPr>
          <w:color w:val="000000"/>
          <w:sz w:val="28"/>
          <w:szCs w:val="28"/>
        </w:rPr>
      </w:pPr>
      <w:r w:rsidRPr="00BF2943">
        <w:rPr>
          <w:i/>
          <w:color w:val="000000"/>
          <w:sz w:val="28"/>
          <w:szCs w:val="28"/>
        </w:rPr>
        <w:t>Чизолм Д., Майлз Л., Рид С.</w:t>
      </w:r>
      <w:r w:rsidRPr="00A46BE7">
        <w:rPr>
          <w:color w:val="000000"/>
          <w:sz w:val="28"/>
          <w:szCs w:val="28"/>
        </w:rPr>
        <w:t xml:space="preserve"> Древняя Греция. Энциклопедия для школьников. - М., 2001.</w:t>
      </w:r>
    </w:p>
    <w:p w:rsidR="003A49D5" w:rsidRPr="00A46BE7" w:rsidRDefault="003A49D5" w:rsidP="00253442">
      <w:pPr>
        <w:pStyle w:val="c1"/>
        <w:numPr>
          <w:ilvl w:val="0"/>
          <w:numId w:val="203"/>
        </w:numPr>
        <w:spacing w:before="0" w:beforeAutospacing="0" w:after="0" w:afterAutospacing="0"/>
        <w:rPr>
          <w:color w:val="000000"/>
          <w:sz w:val="28"/>
          <w:szCs w:val="28"/>
        </w:rPr>
      </w:pPr>
      <w:r w:rsidRPr="00A46BE7">
        <w:rPr>
          <w:color w:val="000000"/>
          <w:sz w:val="28"/>
          <w:szCs w:val="28"/>
        </w:rPr>
        <w:t>Я познаю мир: Энциклопедия: История. - М., 1996.</w:t>
      </w:r>
    </w:p>
    <w:p w:rsidR="003A49D5" w:rsidRDefault="003A49D5" w:rsidP="003A49D5">
      <w:pPr>
        <w:pStyle w:val="c1c3"/>
        <w:spacing w:before="0" w:beforeAutospacing="0" w:after="0" w:afterAutospacing="0"/>
        <w:jc w:val="center"/>
        <w:rPr>
          <w:rStyle w:val="c16c22"/>
          <w:b/>
          <w:bCs/>
          <w:i/>
          <w:iCs/>
          <w:color w:val="000000"/>
          <w:sz w:val="6"/>
          <w:szCs w:val="6"/>
        </w:rPr>
      </w:pPr>
      <w:r w:rsidRPr="00A46BE7">
        <w:rPr>
          <w:rStyle w:val="c16c22"/>
          <w:b/>
          <w:bCs/>
          <w:i/>
          <w:iCs/>
          <w:color w:val="000000"/>
          <w:sz w:val="28"/>
          <w:szCs w:val="28"/>
        </w:rPr>
        <w:t> </w:t>
      </w:r>
    </w:p>
    <w:p w:rsidR="003A49D5" w:rsidRDefault="003A49D5" w:rsidP="003A49D5">
      <w:pPr>
        <w:pStyle w:val="c1c3"/>
        <w:spacing w:before="0" w:beforeAutospacing="0" w:after="0" w:afterAutospacing="0"/>
        <w:jc w:val="center"/>
        <w:rPr>
          <w:rStyle w:val="c16c22"/>
          <w:b/>
          <w:bCs/>
          <w:i/>
          <w:iCs/>
          <w:color w:val="000000"/>
          <w:sz w:val="6"/>
          <w:szCs w:val="6"/>
        </w:rPr>
      </w:pPr>
    </w:p>
    <w:p w:rsidR="003A49D5" w:rsidRPr="00A46BE7" w:rsidRDefault="003A49D5" w:rsidP="003A49D5">
      <w:pPr>
        <w:pStyle w:val="c1c3"/>
        <w:spacing w:before="0" w:beforeAutospacing="0" w:after="0" w:afterAutospacing="0"/>
        <w:jc w:val="center"/>
        <w:rPr>
          <w:color w:val="000000"/>
          <w:sz w:val="28"/>
          <w:szCs w:val="28"/>
        </w:rPr>
      </w:pPr>
      <w:r w:rsidRPr="00A46BE7">
        <w:rPr>
          <w:rStyle w:val="c16c22"/>
          <w:b/>
          <w:bCs/>
          <w:i/>
          <w:iCs/>
          <w:color w:val="000000"/>
          <w:sz w:val="28"/>
          <w:szCs w:val="28"/>
        </w:rPr>
        <w:t>ДИДАКТИЧЕСКИЕ  МАТЕРИАЛЫ</w:t>
      </w:r>
      <w:r w:rsidRPr="00A46BE7">
        <w:rPr>
          <w:rStyle w:val="c16"/>
          <w:b/>
          <w:bCs/>
          <w:color w:val="000000"/>
          <w:sz w:val="28"/>
          <w:szCs w:val="28"/>
        </w:rPr>
        <w:t>,</w:t>
      </w:r>
      <w:r w:rsidRPr="00A46BE7">
        <w:rPr>
          <w:rStyle w:val="apple-converted-space"/>
          <w:b/>
          <w:bCs/>
          <w:color w:val="000000"/>
          <w:sz w:val="28"/>
          <w:szCs w:val="28"/>
        </w:rPr>
        <w:t> </w:t>
      </w:r>
      <w:r w:rsidRPr="00A46BE7">
        <w:rPr>
          <w:rStyle w:val="c16c22"/>
          <w:b/>
          <w:bCs/>
          <w:i/>
          <w:iCs/>
          <w:color w:val="000000"/>
          <w:sz w:val="28"/>
          <w:szCs w:val="28"/>
        </w:rPr>
        <w:t>ТЕСТЫ, ЗАДАЧНИКИ:</w:t>
      </w: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Бахтина О.И.</w:t>
      </w:r>
      <w:r w:rsidRPr="00A46BE7">
        <w:rPr>
          <w:color w:val="000000"/>
          <w:sz w:val="28"/>
          <w:szCs w:val="28"/>
        </w:rPr>
        <w:t xml:space="preserve"> Задания для самостоятельной работы по истории Древнего мира. - М., 1988.</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Годер Г.И.</w:t>
      </w:r>
      <w:r w:rsidRPr="00A46BE7">
        <w:rPr>
          <w:color w:val="000000"/>
          <w:sz w:val="28"/>
          <w:szCs w:val="28"/>
        </w:rPr>
        <w:t xml:space="preserve"> Задания и задачи по истории Древнего мира. М., 1996.</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Годер Г.И.</w:t>
      </w:r>
      <w:r w:rsidRPr="00A46BE7">
        <w:rPr>
          <w:color w:val="000000"/>
          <w:sz w:val="28"/>
          <w:szCs w:val="28"/>
        </w:rPr>
        <w:t xml:space="preserve"> Рабочая тетрадь по истории Древнего мира. Выпуск 1,2. - М., 2002.</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Крючкина Н.Б.</w:t>
      </w:r>
      <w:r w:rsidRPr="00A46BE7">
        <w:rPr>
          <w:color w:val="000000"/>
          <w:sz w:val="28"/>
          <w:szCs w:val="28"/>
        </w:rPr>
        <w:t xml:space="preserve"> Дидактические игры, тесты, загадки по истории древнего мира. - М., 2003.</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Кузьмина И.В.</w:t>
      </w:r>
      <w:r w:rsidRPr="00A46BE7">
        <w:rPr>
          <w:color w:val="000000"/>
          <w:sz w:val="28"/>
          <w:szCs w:val="28"/>
        </w:rPr>
        <w:t xml:space="preserve"> История: Внеклассные мероприятия. 5-11 классы. - Волгоград, 2005.</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Скороспелов А.И.</w:t>
      </w:r>
      <w:r w:rsidRPr="00A46BE7">
        <w:rPr>
          <w:color w:val="000000"/>
          <w:sz w:val="28"/>
          <w:szCs w:val="28"/>
        </w:rPr>
        <w:t xml:space="preserve"> Кроссворды для школьников. История. - Ярославль, 1997.</w:t>
      </w:r>
    </w:p>
    <w:p w:rsidR="003A49D5" w:rsidRPr="00A46BE7" w:rsidRDefault="003A49D5" w:rsidP="00253442">
      <w:pPr>
        <w:pStyle w:val="c1"/>
        <w:numPr>
          <w:ilvl w:val="0"/>
          <w:numId w:val="204"/>
        </w:numPr>
        <w:spacing w:before="0" w:beforeAutospacing="0" w:after="0" w:afterAutospacing="0"/>
        <w:rPr>
          <w:color w:val="000000"/>
          <w:sz w:val="28"/>
          <w:szCs w:val="28"/>
        </w:rPr>
      </w:pPr>
      <w:r w:rsidRPr="00BF2943">
        <w:rPr>
          <w:i/>
          <w:color w:val="000000"/>
          <w:sz w:val="28"/>
          <w:szCs w:val="28"/>
        </w:rPr>
        <w:t>Смирнов С.Г.</w:t>
      </w:r>
      <w:r w:rsidRPr="00A46BE7">
        <w:rPr>
          <w:color w:val="000000"/>
          <w:sz w:val="28"/>
          <w:szCs w:val="28"/>
        </w:rPr>
        <w:t xml:space="preserve"> Задачник по истории Древнего мира. - М., 1994.</w:t>
      </w:r>
    </w:p>
    <w:p w:rsidR="003A49D5" w:rsidRDefault="003A49D5" w:rsidP="003A49D5">
      <w:pPr>
        <w:pStyle w:val="c1c3"/>
        <w:spacing w:before="0" w:beforeAutospacing="0" w:after="0" w:afterAutospacing="0"/>
        <w:jc w:val="center"/>
        <w:rPr>
          <w:rStyle w:val="c16"/>
          <w:b/>
          <w:bCs/>
          <w:color w:val="000000"/>
          <w:sz w:val="6"/>
          <w:szCs w:val="6"/>
        </w:rPr>
      </w:pPr>
    </w:p>
    <w:p w:rsidR="003A49D5" w:rsidRDefault="003A49D5" w:rsidP="003A49D5">
      <w:pPr>
        <w:pStyle w:val="c1c3"/>
        <w:spacing w:before="0" w:beforeAutospacing="0" w:after="0" w:afterAutospacing="0"/>
        <w:jc w:val="center"/>
        <w:rPr>
          <w:rStyle w:val="c16"/>
          <w:b/>
          <w:bCs/>
          <w:color w:val="000000"/>
          <w:sz w:val="6"/>
          <w:szCs w:val="6"/>
        </w:rPr>
      </w:pPr>
    </w:p>
    <w:p w:rsidR="003A49D5" w:rsidRDefault="003A49D5" w:rsidP="003A49D5">
      <w:pPr>
        <w:pStyle w:val="c1c3"/>
        <w:spacing w:before="0" w:beforeAutospacing="0" w:after="0" w:afterAutospacing="0"/>
        <w:jc w:val="center"/>
        <w:rPr>
          <w:rStyle w:val="c16"/>
          <w:b/>
          <w:bCs/>
          <w:color w:val="000000"/>
          <w:sz w:val="6"/>
          <w:szCs w:val="6"/>
        </w:rPr>
      </w:pPr>
    </w:p>
    <w:p w:rsidR="003A49D5" w:rsidRDefault="003A49D5" w:rsidP="003A49D5">
      <w:pPr>
        <w:pStyle w:val="c1c3"/>
        <w:spacing w:before="0" w:beforeAutospacing="0" w:after="0" w:afterAutospacing="0"/>
        <w:jc w:val="center"/>
        <w:rPr>
          <w:rStyle w:val="c16"/>
          <w:b/>
          <w:bCs/>
          <w:color w:val="000000"/>
          <w:sz w:val="6"/>
          <w:szCs w:val="6"/>
        </w:rPr>
      </w:pPr>
    </w:p>
    <w:p w:rsidR="003A49D5" w:rsidRPr="00A46BE7" w:rsidRDefault="003A49D5" w:rsidP="003A49D5">
      <w:pPr>
        <w:pStyle w:val="c1c3"/>
        <w:spacing w:before="0" w:beforeAutospacing="0" w:after="0" w:afterAutospacing="0"/>
        <w:jc w:val="center"/>
        <w:rPr>
          <w:color w:val="000000"/>
          <w:sz w:val="28"/>
          <w:szCs w:val="28"/>
        </w:rPr>
      </w:pPr>
      <w:r w:rsidRPr="00A46BE7">
        <w:rPr>
          <w:rStyle w:val="c16"/>
          <w:b/>
          <w:bCs/>
          <w:color w:val="000000"/>
          <w:sz w:val="28"/>
          <w:szCs w:val="28"/>
        </w:rPr>
        <w:t>МАТЕРИАЛЬНО-ТЕХНИЧЕСКОЕ</w:t>
      </w:r>
      <w:r w:rsidRPr="00A46BE7">
        <w:rPr>
          <w:color w:val="000000"/>
          <w:sz w:val="28"/>
          <w:szCs w:val="28"/>
        </w:rPr>
        <w:t> </w:t>
      </w:r>
      <w:r w:rsidRPr="00A46BE7">
        <w:rPr>
          <w:rStyle w:val="apple-converted-space"/>
          <w:color w:val="000000"/>
          <w:sz w:val="28"/>
          <w:szCs w:val="28"/>
        </w:rPr>
        <w:t> </w:t>
      </w:r>
      <w:r w:rsidRPr="00A46BE7">
        <w:rPr>
          <w:rStyle w:val="c16"/>
          <w:b/>
          <w:bCs/>
          <w:color w:val="000000"/>
          <w:sz w:val="28"/>
          <w:szCs w:val="28"/>
        </w:rPr>
        <w:t>ОБЕСПЕЧЕНИЕ.</w:t>
      </w:r>
    </w:p>
    <w:p w:rsidR="003A49D5" w:rsidRDefault="003A49D5" w:rsidP="003A49D5">
      <w:pPr>
        <w:pStyle w:val="c1"/>
        <w:spacing w:before="0" w:beforeAutospacing="0" w:after="0" w:afterAutospacing="0"/>
        <w:rPr>
          <w:color w:val="000000"/>
          <w:sz w:val="6"/>
          <w:szCs w:val="6"/>
        </w:rPr>
      </w:pPr>
    </w:p>
    <w:p w:rsidR="003A49D5" w:rsidRDefault="003A49D5" w:rsidP="003A49D5">
      <w:pPr>
        <w:pStyle w:val="c1"/>
        <w:spacing w:before="0" w:beforeAutospacing="0" w:after="0" w:afterAutospacing="0"/>
        <w:rPr>
          <w:color w:val="000000"/>
          <w:sz w:val="6"/>
          <w:szCs w:val="6"/>
        </w:rPr>
      </w:pPr>
    </w:p>
    <w:p w:rsidR="003A49D5" w:rsidRPr="00A46BE7" w:rsidRDefault="003A49D5" w:rsidP="003A49D5">
      <w:pPr>
        <w:pStyle w:val="c1"/>
        <w:spacing w:before="0" w:beforeAutospacing="0" w:after="0" w:afterAutospacing="0"/>
        <w:rPr>
          <w:color w:val="000000"/>
          <w:sz w:val="28"/>
          <w:szCs w:val="28"/>
        </w:rPr>
      </w:pPr>
      <w:r w:rsidRPr="00A46BE7">
        <w:rPr>
          <w:color w:val="000000"/>
          <w:sz w:val="28"/>
          <w:szCs w:val="28"/>
        </w:rPr>
        <w:lastRenderedPageBreak/>
        <w:t>Специализированный кабинет истории с наглядными и техническими средствами обучения (телевизор, видеомагнитофон). Видеофильмы по Египту, Греции, Китаю.</w:t>
      </w:r>
    </w:p>
    <w:p w:rsidR="003A49D5" w:rsidRDefault="003A49D5" w:rsidP="003A49D5">
      <w:pPr>
        <w:pStyle w:val="c1c3"/>
        <w:spacing w:before="0" w:beforeAutospacing="0" w:after="0" w:afterAutospacing="0"/>
        <w:jc w:val="center"/>
        <w:rPr>
          <w:rStyle w:val="c16c22"/>
          <w:b/>
          <w:bCs/>
          <w:i/>
          <w:iCs/>
          <w:color w:val="000000"/>
          <w:sz w:val="6"/>
          <w:szCs w:val="6"/>
        </w:rPr>
      </w:pPr>
    </w:p>
    <w:p w:rsidR="003A49D5" w:rsidRDefault="003A49D5" w:rsidP="003A49D5">
      <w:pPr>
        <w:pStyle w:val="c1c3"/>
        <w:spacing w:before="0" w:beforeAutospacing="0" w:after="0" w:afterAutospacing="0"/>
        <w:jc w:val="center"/>
        <w:rPr>
          <w:rStyle w:val="c16c22"/>
          <w:b/>
          <w:bCs/>
          <w:i/>
          <w:iCs/>
          <w:color w:val="000000"/>
          <w:sz w:val="6"/>
          <w:szCs w:val="6"/>
        </w:rPr>
      </w:pPr>
    </w:p>
    <w:p w:rsidR="003A49D5" w:rsidRDefault="003A49D5" w:rsidP="003A49D5">
      <w:pPr>
        <w:pStyle w:val="c1c3"/>
        <w:spacing w:before="0" w:beforeAutospacing="0" w:after="0" w:afterAutospacing="0"/>
        <w:jc w:val="center"/>
        <w:rPr>
          <w:rStyle w:val="c16c22"/>
          <w:b/>
          <w:bCs/>
          <w:i/>
          <w:iCs/>
          <w:color w:val="000000"/>
          <w:sz w:val="6"/>
          <w:szCs w:val="6"/>
        </w:rPr>
      </w:pPr>
    </w:p>
    <w:p w:rsidR="003A49D5" w:rsidRPr="00A46BE7" w:rsidRDefault="003A49D5" w:rsidP="003A49D5">
      <w:pPr>
        <w:pStyle w:val="c1c3"/>
        <w:spacing w:before="0" w:beforeAutospacing="0" w:after="0" w:afterAutospacing="0"/>
        <w:jc w:val="center"/>
        <w:rPr>
          <w:color w:val="000000"/>
          <w:sz w:val="28"/>
          <w:szCs w:val="28"/>
        </w:rPr>
      </w:pPr>
      <w:r w:rsidRPr="00A46BE7">
        <w:rPr>
          <w:rStyle w:val="c16c22"/>
          <w:b/>
          <w:bCs/>
          <w:i/>
          <w:iCs/>
          <w:color w:val="000000"/>
          <w:sz w:val="28"/>
          <w:szCs w:val="28"/>
        </w:rPr>
        <w:t>НАСТЕННЫЕ  ИСТОРИЧЕСКИЕ</w:t>
      </w:r>
      <w:r w:rsidRPr="00A46BE7">
        <w:rPr>
          <w:rStyle w:val="c16"/>
          <w:b/>
          <w:bCs/>
          <w:color w:val="000000"/>
          <w:sz w:val="28"/>
          <w:szCs w:val="28"/>
        </w:rPr>
        <w:t> </w:t>
      </w:r>
      <w:r w:rsidRPr="00A46BE7">
        <w:rPr>
          <w:rStyle w:val="apple-converted-space"/>
          <w:b/>
          <w:bCs/>
          <w:color w:val="000000"/>
          <w:sz w:val="28"/>
          <w:szCs w:val="28"/>
        </w:rPr>
        <w:t> </w:t>
      </w:r>
      <w:r w:rsidRPr="00A46BE7">
        <w:rPr>
          <w:rStyle w:val="c16c22"/>
          <w:b/>
          <w:bCs/>
          <w:i/>
          <w:iCs/>
          <w:color w:val="000000"/>
          <w:sz w:val="28"/>
          <w:szCs w:val="28"/>
        </w:rPr>
        <w:t>КАРТЫ:</w:t>
      </w:r>
    </w:p>
    <w:p w:rsidR="003A49D5" w:rsidRPr="00A46BE7" w:rsidRDefault="003A49D5" w:rsidP="003A49D5">
      <w:pPr>
        <w:pStyle w:val="c1"/>
        <w:spacing w:before="0" w:beforeAutospacing="0" w:after="0" w:afterAutospacing="0"/>
        <w:rPr>
          <w:color w:val="000000"/>
          <w:sz w:val="28"/>
          <w:szCs w:val="28"/>
        </w:rPr>
      </w:pPr>
      <w:r w:rsidRPr="00A46BE7">
        <w:rPr>
          <w:color w:val="000000"/>
          <w:sz w:val="28"/>
          <w:szCs w:val="28"/>
        </w:rPr>
        <w:t>Древний Восток. Египет и Передняя Азия.</w:t>
      </w:r>
    </w:p>
    <w:p w:rsidR="003A49D5" w:rsidRPr="00A46BE7" w:rsidRDefault="003A49D5" w:rsidP="003A49D5">
      <w:pPr>
        <w:pStyle w:val="c1"/>
        <w:spacing w:before="0" w:beforeAutospacing="0" w:after="0" w:afterAutospacing="0"/>
        <w:rPr>
          <w:color w:val="000000"/>
          <w:sz w:val="28"/>
          <w:szCs w:val="28"/>
        </w:rPr>
      </w:pPr>
      <w:r w:rsidRPr="00A46BE7">
        <w:rPr>
          <w:color w:val="000000"/>
          <w:sz w:val="28"/>
          <w:szCs w:val="28"/>
        </w:rPr>
        <w:t>Древний Восток. Индия и Китай (Ш тыс. до н.э. - Ш в.  н.э.)</w:t>
      </w:r>
    </w:p>
    <w:p w:rsidR="003A49D5" w:rsidRPr="00A46BE7" w:rsidRDefault="003A49D5" w:rsidP="003A49D5">
      <w:pPr>
        <w:pStyle w:val="c1"/>
        <w:spacing w:before="0" w:beforeAutospacing="0" w:after="0" w:afterAutospacing="0"/>
        <w:rPr>
          <w:color w:val="000000"/>
          <w:sz w:val="28"/>
          <w:szCs w:val="28"/>
        </w:rPr>
      </w:pPr>
      <w:r w:rsidRPr="00A46BE7">
        <w:rPr>
          <w:color w:val="000000"/>
          <w:sz w:val="28"/>
          <w:szCs w:val="28"/>
        </w:rPr>
        <w:t>Древняя Греция.</w:t>
      </w:r>
    </w:p>
    <w:p w:rsidR="003A49D5" w:rsidRDefault="003A49D5" w:rsidP="003A49D5">
      <w:pPr>
        <w:rPr>
          <w:sz w:val="28"/>
          <w:szCs w:val="28"/>
        </w:rPr>
      </w:pPr>
    </w:p>
    <w:p w:rsidR="003A49D5" w:rsidRDefault="003A49D5" w:rsidP="003A49D5">
      <w:pPr>
        <w:rPr>
          <w:sz w:val="28"/>
          <w:szCs w:val="28"/>
        </w:rPr>
      </w:pPr>
    </w:p>
    <w:p w:rsidR="003A49D5" w:rsidRDefault="003A49D5" w:rsidP="003A49D5">
      <w:pPr>
        <w:rPr>
          <w:b/>
          <w:sz w:val="6"/>
          <w:szCs w:val="6"/>
          <w:u w:val="single"/>
        </w:rPr>
      </w:pPr>
      <w:r w:rsidRPr="00F51ED1">
        <w:rPr>
          <w:b/>
          <w:sz w:val="28"/>
          <w:szCs w:val="28"/>
          <w:u w:val="single"/>
        </w:rPr>
        <w:t xml:space="preserve">Интернет ресурсы: </w:t>
      </w:r>
    </w:p>
    <w:p w:rsidR="003A49D5" w:rsidRDefault="003A49D5" w:rsidP="003A49D5">
      <w:pPr>
        <w:rPr>
          <w:b/>
          <w:sz w:val="6"/>
          <w:szCs w:val="6"/>
          <w:u w:val="single"/>
        </w:rPr>
      </w:pPr>
    </w:p>
    <w:p w:rsidR="003A49D5" w:rsidRPr="00F51ED1" w:rsidRDefault="003A49D5" w:rsidP="003A49D5">
      <w:pPr>
        <w:rPr>
          <w:b/>
          <w:sz w:val="6"/>
          <w:szCs w:val="6"/>
          <w:u w:val="single"/>
        </w:rPr>
      </w:pPr>
    </w:p>
    <w:p w:rsidR="003A49D5" w:rsidRDefault="003A49D5" w:rsidP="003A49D5">
      <w:r>
        <w:rPr>
          <w:lang w:val="en-US"/>
        </w:rPr>
        <w:t>http</w:t>
      </w:r>
      <w:r>
        <w:t>:</w:t>
      </w:r>
      <w:r w:rsidRPr="0085739B">
        <w:t xml:space="preserve">// </w:t>
      </w:r>
      <w:hyperlink r:id="rId63" w:history="1">
        <w:r w:rsidRPr="0083331B">
          <w:rPr>
            <w:rStyle w:val="ab"/>
            <w:lang w:val="en-US"/>
          </w:rPr>
          <w:t>www</w:t>
        </w:r>
        <w:r w:rsidRPr="0085739B">
          <w:rPr>
            <w:rStyle w:val="ab"/>
          </w:rPr>
          <w:t>.</w:t>
        </w:r>
        <w:r w:rsidRPr="0083331B">
          <w:rPr>
            <w:rStyle w:val="ab"/>
            <w:lang w:val="en-US"/>
          </w:rPr>
          <w:t>hrono</w:t>
        </w:r>
      </w:hyperlink>
      <w:r w:rsidRPr="0085739B">
        <w:t xml:space="preserve">. </w:t>
      </w:r>
      <w:r>
        <w:rPr>
          <w:lang w:val="en-US"/>
        </w:rPr>
        <w:t>ru</w:t>
      </w:r>
      <w:r w:rsidRPr="0085739B">
        <w:t xml:space="preserve"> -  </w:t>
      </w:r>
      <w:r>
        <w:t>исторический портал</w:t>
      </w:r>
    </w:p>
    <w:p w:rsidR="003A49D5" w:rsidRDefault="00DB63BE" w:rsidP="003A49D5">
      <w:hyperlink r:id="rId64" w:history="1">
        <w:r w:rsidR="003A49D5" w:rsidRPr="0083331B">
          <w:rPr>
            <w:rStyle w:val="ab"/>
            <w:lang w:val="en-US"/>
          </w:rPr>
          <w:t>http</w:t>
        </w:r>
        <w:r w:rsidR="003A49D5" w:rsidRPr="0085739B">
          <w:rPr>
            <w:rStyle w:val="ab"/>
          </w:rPr>
          <w:t>://</w:t>
        </w:r>
        <w:r w:rsidR="003A49D5" w:rsidRPr="0083331B">
          <w:rPr>
            <w:rStyle w:val="ab"/>
            <w:lang w:val="en-US"/>
          </w:rPr>
          <w:t>www</w:t>
        </w:r>
        <w:r w:rsidR="003A49D5" w:rsidRPr="0085739B">
          <w:rPr>
            <w:rStyle w:val="ab"/>
          </w:rPr>
          <w:t>.</w:t>
        </w:r>
        <w:r w:rsidR="003A49D5" w:rsidRPr="0083331B">
          <w:rPr>
            <w:rStyle w:val="ab"/>
            <w:lang w:val="en-US"/>
          </w:rPr>
          <w:t>hist</w:t>
        </w:r>
        <w:r w:rsidR="003A49D5" w:rsidRPr="0085739B">
          <w:rPr>
            <w:rStyle w:val="ab"/>
          </w:rPr>
          <w:t>.</w:t>
        </w:r>
        <w:r w:rsidR="003A49D5" w:rsidRPr="0083331B">
          <w:rPr>
            <w:rStyle w:val="ab"/>
            <w:lang w:val="en-US"/>
          </w:rPr>
          <w:t>msu</w:t>
        </w:r>
        <w:r w:rsidR="003A49D5" w:rsidRPr="0085739B">
          <w:rPr>
            <w:rStyle w:val="ab"/>
          </w:rPr>
          <w:t>.</w:t>
        </w:r>
        <w:r w:rsidR="003A49D5" w:rsidRPr="0083331B">
          <w:rPr>
            <w:rStyle w:val="ab"/>
            <w:lang w:val="en-US"/>
          </w:rPr>
          <w:t>ru</w:t>
        </w:r>
        <w:r w:rsidR="003A49D5" w:rsidRPr="0085739B">
          <w:rPr>
            <w:rStyle w:val="ab"/>
          </w:rPr>
          <w:t>/</w:t>
        </w:r>
      </w:hyperlink>
      <w:r w:rsidR="003A49D5" w:rsidRPr="0085739B">
        <w:t xml:space="preserve"> </w:t>
      </w:r>
      <w:r w:rsidR="003A49D5">
        <w:rPr>
          <w:lang w:val="en-US"/>
        </w:rPr>
        <w:t>ER</w:t>
      </w:r>
      <w:r w:rsidR="003A49D5" w:rsidRPr="0085739B">
        <w:t xml:space="preserve">/ </w:t>
      </w:r>
      <w:r w:rsidR="003A49D5">
        <w:rPr>
          <w:lang w:val="en-US"/>
        </w:rPr>
        <w:t>index</w:t>
      </w:r>
      <w:r w:rsidR="003A49D5" w:rsidRPr="0085739B">
        <w:t>.</w:t>
      </w:r>
      <w:r w:rsidR="003A49D5">
        <w:rPr>
          <w:lang w:val="en-US"/>
        </w:rPr>
        <w:t>html</w:t>
      </w:r>
      <w:r w:rsidR="003A49D5" w:rsidRPr="0085739B">
        <w:t xml:space="preserve"> – </w:t>
      </w:r>
      <w:r w:rsidR="003A49D5">
        <w:t>библиотека электронных ресурсов исторического МГУ им. М.В. Ломоносова.</w:t>
      </w:r>
    </w:p>
    <w:p w:rsidR="003A49D5" w:rsidRPr="009125D1" w:rsidRDefault="00DB63BE" w:rsidP="003A49D5">
      <w:hyperlink r:id="rId65" w:history="1">
        <w:r w:rsidR="003A49D5" w:rsidRPr="0083331B">
          <w:rPr>
            <w:rStyle w:val="ab"/>
            <w:lang w:val="en-US"/>
          </w:rPr>
          <w:t>http</w:t>
        </w:r>
        <w:r w:rsidR="003A49D5" w:rsidRPr="0083331B">
          <w:rPr>
            <w:rStyle w:val="ab"/>
          </w:rPr>
          <w:t>://</w:t>
        </w:r>
        <w:r w:rsidR="003A49D5" w:rsidRPr="0083331B">
          <w:rPr>
            <w:rStyle w:val="ab"/>
            <w:lang w:val="en-US"/>
          </w:rPr>
          <w:t>www</w:t>
        </w:r>
      </w:hyperlink>
      <w:r w:rsidR="003A49D5" w:rsidRPr="009125D1">
        <w:t xml:space="preserve">. </w:t>
      </w:r>
      <w:r w:rsidR="003A49D5">
        <w:rPr>
          <w:lang w:val="en-US"/>
        </w:rPr>
        <w:t>narovol</w:t>
      </w:r>
      <w:r w:rsidR="003A49D5" w:rsidRPr="009125D1">
        <w:t>.</w:t>
      </w:r>
      <w:r w:rsidR="003A49D5">
        <w:rPr>
          <w:lang w:val="en-US"/>
        </w:rPr>
        <w:t>narod</w:t>
      </w:r>
      <w:r w:rsidR="003A49D5" w:rsidRPr="009125D1">
        <w:t>.</w:t>
      </w:r>
      <w:r w:rsidR="003A49D5">
        <w:rPr>
          <w:lang w:val="en-US"/>
        </w:rPr>
        <w:t>ru</w:t>
      </w:r>
      <w:r w:rsidR="003A49D5" w:rsidRPr="009125D1">
        <w:t xml:space="preserve"> – </w:t>
      </w:r>
      <w:r w:rsidR="003A49D5">
        <w:t>виртуальный музей «Народной воли», в том числе архив мемуарной и художественной литературы.</w:t>
      </w:r>
    </w:p>
    <w:p w:rsidR="003A49D5" w:rsidRPr="007E7626" w:rsidRDefault="003A49D5" w:rsidP="003A49D5">
      <w:pPr>
        <w:rPr>
          <w:sz w:val="28"/>
          <w:szCs w:val="28"/>
        </w:rPr>
      </w:pPr>
    </w:p>
    <w:p w:rsidR="003A49D5" w:rsidRPr="00BF2943" w:rsidRDefault="003A49D5" w:rsidP="003A49D5">
      <w:pPr>
        <w:rPr>
          <w:sz w:val="28"/>
          <w:szCs w:val="28"/>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Физическая культура</w:t>
      </w:r>
    </w:p>
    <w:p w:rsidR="003A49D5" w:rsidRPr="00044479" w:rsidRDefault="003A49D5" w:rsidP="003A49D5">
      <w:pPr>
        <w:jc w:val="center"/>
        <w:rPr>
          <w:b/>
          <w:sz w:val="44"/>
          <w:szCs w:val="32"/>
        </w:rPr>
      </w:pPr>
      <w:r w:rsidRPr="00044479">
        <w:rPr>
          <w:b/>
          <w:sz w:val="44"/>
          <w:szCs w:val="32"/>
        </w:rPr>
        <w:t>МОАУ "Ветлянская СОШ"</w:t>
      </w:r>
    </w:p>
    <w:p w:rsidR="003A49D5" w:rsidRDefault="003A49D5" w:rsidP="003A49D5">
      <w:pPr>
        <w:rPr>
          <w:sz w:val="24"/>
          <w:szCs w:val="32"/>
        </w:rPr>
      </w:pPr>
      <w:r>
        <w:rPr>
          <w:sz w:val="32"/>
          <w:szCs w:val="32"/>
        </w:rPr>
        <w:t xml:space="preserve">                               </w:t>
      </w:r>
    </w:p>
    <w:p w:rsidR="003A49D5" w:rsidRPr="00044479" w:rsidRDefault="003A49D5" w:rsidP="003A49D5">
      <w:pPr>
        <w:spacing w:after="0" w:line="240" w:lineRule="auto"/>
        <w:jc w:val="center"/>
        <w:rPr>
          <w:sz w:val="24"/>
          <w:szCs w:val="32"/>
        </w:rPr>
      </w:pPr>
      <w:r w:rsidRPr="00044479">
        <w:rPr>
          <w:b/>
          <w:sz w:val="24"/>
          <w:szCs w:val="32"/>
        </w:rPr>
        <w:t xml:space="preserve">                                                                                                  </w:t>
      </w:r>
    </w:p>
    <w:p w:rsidR="003A49D5" w:rsidRPr="00044479" w:rsidRDefault="003A49D5" w:rsidP="003A49D5">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3A49D5" w:rsidRPr="00044479" w:rsidRDefault="003A49D5" w:rsidP="003A49D5">
      <w:pPr>
        <w:spacing w:after="0" w:line="240" w:lineRule="auto"/>
        <w:jc w:val="center"/>
        <w:rPr>
          <w:sz w:val="24"/>
          <w:szCs w:val="32"/>
        </w:rPr>
      </w:pPr>
      <w:r w:rsidRPr="00044479">
        <w:rPr>
          <w:sz w:val="24"/>
          <w:szCs w:val="32"/>
        </w:rPr>
        <w:t xml:space="preserve">                                                                                           Руководитель МО учителей</w:t>
      </w:r>
    </w:p>
    <w:p w:rsidR="003A49D5" w:rsidRPr="00044479" w:rsidRDefault="003A49D5" w:rsidP="003A49D5">
      <w:pPr>
        <w:spacing w:after="0" w:line="240" w:lineRule="auto"/>
        <w:jc w:val="center"/>
        <w:rPr>
          <w:sz w:val="24"/>
          <w:szCs w:val="32"/>
        </w:rPr>
      </w:pPr>
      <w:r w:rsidRPr="00044479">
        <w:rPr>
          <w:sz w:val="24"/>
          <w:szCs w:val="32"/>
        </w:rPr>
        <w:t xml:space="preserve">                                                                                                 Музыки, физической культуры, </w:t>
      </w:r>
    </w:p>
    <w:p w:rsidR="003A49D5" w:rsidRPr="00044479" w:rsidRDefault="003A49D5" w:rsidP="003A49D5">
      <w:pPr>
        <w:spacing w:after="0" w:line="240" w:lineRule="auto"/>
        <w:jc w:val="center"/>
        <w:rPr>
          <w:sz w:val="24"/>
          <w:szCs w:val="32"/>
        </w:rPr>
      </w:pPr>
      <w:r w:rsidRPr="00044479">
        <w:rPr>
          <w:sz w:val="24"/>
          <w:szCs w:val="32"/>
        </w:rPr>
        <w:t xml:space="preserve">                                                             ОБЖ, ИЗО</w:t>
      </w:r>
    </w:p>
    <w:p w:rsidR="003A49D5" w:rsidRPr="00044479" w:rsidRDefault="003A49D5" w:rsidP="003A49D5">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3A49D5" w:rsidRPr="00044479" w:rsidRDefault="003A49D5" w:rsidP="003A49D5">
      <w:pPr>
        <w:tabs>
          <w:tab w:val="left" w:pos="3810"/>
        </w:tabs>
        <w:spacing w:after="0" w:line="240" w:lineRule="auto"/>
        <w:rPr>
          <w:sz w:val="24"/>
          <w:szCs w:val="32"/>
        </w:rPr>
      </w:pPr>
      <w:r w:rsidRPr="00044479">
        <w:rPr>
          <w:sz w:val="24"/>
          <w:szCs w:val="32"/>
        </w:rPr>
        <w:tab/>
        <w:t xml:space="preserve">                                     "____"______________2013 год.</w:t>
      </w:r>
    </w:p>
    <w:p w:rsidR="003A49D5" w:rsidRDefault="003A49D5" w:rsidP="003A49D5">
      <w:pPr>
        <w:spacing w:after="0"/>
        <w:rPr>
          <w:sz w:val="24"/>
          <w:szCs w:val="32"/>
        </w:rPr>
      </w:pPr>
    </w:p>
    <w:p w:rsidR="003A49D5" w:rsidRPr="00044479" w:rsidRDefault="003A49D5" w:rsidP="003A49D5">
      <w:pPr>
        <w:jc w:val="center"/>
        <w:rPr>
          <w:sz w:val="44"/>
        </w:rPr>
      </w:pPr>
    </w:p>
    <w:p w:rsidR="003A49D5" w:rsidRDefault="003A49D5" w:rsidP="003A49D5">
      <w:pPr>
        <w:jc w:val="center"/>
        <w:rPr>
          <w:sz w:val="52"/>
        </w:rPr>
      </w:pPr>
      <w:r w:rsidRPr="00044479">
        <w:rPr>
          <w:sz w:val="52"/>
        </w:rPr>
        <w:t xml:space="preserve">Адаптированная общеобразовательная программа по физической </w:t>
      </w:r>
      <w:r>
        <w:rPr>
          <w:sz w:val="52"/>
        </w:rPr>
        <w:t xml:space="preserve">культуре для </w:t>
      </w:r>
      <w:r>
        <w:rPr>
          <w:sz w:val="52"/>
        </w:rPr>
        <w:lastRenderedPageBreak/>
        <w:t>обучающихся детей 5</w:t>
      </w:r>
      <w:r w:rsidRPr="00044479">
        <w:rPr>
          <w:sz w:val="52"/>
        </w:rPr>
        <w:t xml:space="preserve"> класса с ограниченными возможностями здоровья. </w:t>
      </w:r>
    </w:p>
    <w:p w:rsidR="003A49D5" w:rsidRDefault="003A49D5" w:rsidP="003A49D5">
      <w:pPr>
        <w:jc w:val="center"/>
        <w:rPr>
          <w:sz w:val="52"/>
        </w:rPr>
      </w:pPr>
      <w:r>
        <w:rPr>
          <w:sz w:val="52"/>
        </w:rPr>
        <w:t>2013-2014 учебный год.</w:t>
      </w:r>
    </w:p>
    <w:p w:rsidR="003A49D5" w:rsidRDefault="003A49D5" w:rsidP="003A49D5">
      <w:pPr>
        <w:jc w:val="center"/>
        <w:rPr>
          <w:sz w:val="52"/>
        </w:rPr>
      </w:pPr>
    </w:p>
    <w:p w:rsidR="003A49D5" w:rsidRDefault="003A49D5" w:rsidP="003A49D5">
      <w:pPr>
        <w:jc w:val="center"/>
        <w:rPr>
          <w:sz w:val="52"/>
        </w:rPr>
      </w:pPr>
    </w:p>
    <w:p w:rsidR="003A49D5" w:rsidRDefault="003A49D5" w:rsidP="003A49D5">
      <w:pPr>
        <w:jc w:val="center"/>
        <w:rPr>
          <w:sz w:val="40"/>
        </w:rPr>
      </w:pPr>
      <w:r>
        <w:rPr>
          <w:sz w:val="40"/>
        </w:rPr>
        <w:t>Учитель: Ракишев М.С</w:t>
      </w:r>
    </w:p>
    <w:p w:rsidR="003A49D5" w:rsidRDefault="003A49D5" w:rsidP="003A49D5">
      <w:pPr>
        <w:jc w:val="center"/>
        <w:rPr>
          <w:sz w:val="36"/>
        </w:rPr>
      </w:pPr>
      <w:r>
        <w:rPr>
          <w:sz w:val="40"/>
        </w:rPr>
        <w:br w:type="page"/>
      </w:r>
    </w:p>
    <w:p w:rsidR="003A49D5" w:rsidRPr="00AE4B27" w:rsidRDefault="003A49D5" w:rsidP="003A49D5">
      <w:pPr>
        <w:jc w:val="both"/>
        <w:rPr>
          <w:b/>
          <w:sz w:val="36"/>
        </w:rPr>
      </w:pPr>
      <w:r w:rsidRPr="00ED6F59">
        <w:rPr>
          <w:sz w:val="36"/>
        </w:rPr>
        <w:lastRenderedPageBreak/>
        <w:t xml:space="preserve">                                   </w:t>
      </w:r>
      <w:r w:rsidRPr="00330A45">
        <w:rPr>
          <w:b/>
          <w:sz w:val="36"/>
        </w:rPr>
        <w:t>Пояснительная записка</w:t>
      </w:r>
    </w:p>
    <w:p w:rsidR="003A49D5" w:rsidRPr="00AE4B27" w:rsidRDefault="003A49D5" w:rsidP="003A49D5">
      <w:pPr>
        <w:jc w:val="both"/>
        <w:rPr>
          <w:b/>
          <w:sz w:val="36"/>
        </w:rPr>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3A49D5" w:rsidRDefault="003A49D5" w:rsidP="003A49D5">
      <w:pPr>
        <w:jc w:val="both"/>
        <w:rPr>
          <w:b/>
        </w:rPr>
      </w:pPr>
    </w:p>
    <w:p w:rsidR="003A49D5" w:rsidRPr="00330A45" w:rsidRDefault="003A49D5" w:rsidP="003A49D5">
      <w:pPr>
        <w:jc w:val="both"/>
        <w:rPr>
          <w:b/>
          <w:sz w:val="24"/>
        </w:rPr>
      </w:pPr>
      <w:r w:rsidRPr="00330A45">
        <w:rPr>
          <w:b/>
          <w:sz w:val="24"/>
        </w:rPr>
        <w:t>Данная пр</w:t>
      </w:r>
      <w:r>
        <w:rPr>
          <w:b/>
          <w:sz w:val="24"/>
        </w:rPr>
        <w:t>ограмма будет реализовываться в</w:t>
      </w:r>
      <w:r w:rsidRPr="00330A45">
        <w:rPr>
          <w:b/>
          <w:sz w:val="24"/>
        </w:rPr>
        <w:t xml:space="preserve"> </w:t>
      </w:r>
      <w:r w:rsidRPr="00624359">
        <w:rPr>
          <w:b/>
          <w:sz w:val="24"/>
        </w:rPr>
        <w:t>5</w:t>
      </w:r>
      <w:r w:rsidRPr="00330A45">
        <w:rPr>
          <w:b/>
          <w:sz w:val="24"/>
        </w:rPr>
        <w:t xml:space="preserve"> классе для учеников </w:t>
      </w:r>
      <w:r>
        <w:rPr>
          <w:b/>
          <w:sz w:val="24"/>
          <w:lang w:val="en-US"/>
        </w:rPr>
        <w:t>VII</w:t>
      </w:r>
      <w:r w:rsidRPr="00330A45">
        <w:rPr>
          <w:b/>
          <w:sz w:val="24"/>
        </w:rPr>
        <w:t xml:space="preserve"> вида. 2 часа в неделю, всего </w:t>
      </w:r>
      <w:r w:rsidRPr="00624359">
        <w:rPr>
          <w:b/>
          <w:sz w:val="24"/>
        </w:rPr>
        <w:t>70</w:t>
      </w:r>
      <w:r w:rsidRPr="00330A45">
        <w:rPr>
          <w:b/>
          <w:sz w:val="24"/>
        </w:rPr>
        <w:t xml:space="preserve"> часов.</w:t>
      </w:r>
    </w:p>
    <w:p w:rsidR="003A49D5" w:rsidRDefault="003A49D5" w:rsidP="003A49D5">
      <w:pPr>
        <w:jc w:val="both"/>
        <w:rPr>
          <w:b/>
        </w:rPr>
      </w:pPr>
    </w:p>
    <w:p w:rsidR="003A49D5" w:rsidRPr="00966173" w:rsidRDefault="003A49D5" w:rsidP="003A49D5">
      <w:pPr>
        <w:jc w:val="both"/>
        <w:rPr>
          <w:b/>
        </w:rPr>
      </w:pPr>
      <w:r w:rsidRPr="00966173">
        <w:rPr>
          <w:b/>
        </w:rPr>
        <w:t>Нормативно-правовая база для разработки рабочей программы по предмету:</w:t>
      </w:r>
    </w:p>
    <w:p w:rsidR="003A49D5" w:rsidRDefault="003A49D5" w:rsidP="003A49D5">
      <w:pPr>
        <w:jc w:val="both"/>
      </w:pPr>
    </w:p>
    <w:p w:rsidR="003A49D5" w:rsidRPr="00C73CD2" w:rsidRDefault="003A49D5" w:rsidP="003A49D5">
      <w:pPr>
        <w:jc w:val="both"/>
      </w:pPr>
      <w:r w:rsidRPr="00C73CD2">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A49D5" w:rsidRDefault="003A49D5" w:rsidP="003A49D5">
      <w:pPr>
        <w:jc w:val="both"/>
      </w:pPr>
    </w:p>
    <w:p w:rsidR="003A49D5" w:rsidRPr="00C73CD2" w:rsidRDefault="003A49D5" w:rsidP="003A49D5">
      <w:pPr>
        <w:jc w:val="both"/>
      </w:pPr>
      <w:r w:rsidRPr="00C73CD2">
        <w:t>- Авторская программа В. И. Ляха, А. А. Зданевича «Комплексная программа физического воспитания учащихся 1-11 классов». (М.: Просвещение, 2011).</w:t>
      </w:r>
    </w:p>
    <w:p w:rsidR="003A49D5" w:rsidRDefault="003A49D5" w:rsidP="003A49D5">
      <w:pPr>
        <w:jc w:val="both"/>
      </w:pPr>
    </w:p>
    <w:p w:rsidR="003A49D5" w:rsidRPr="00C73CD2" w:rsidRDefault="003A49D5" w:rsidP="003A49D5">
      <w:pPr>
        <w:jc w:val="both"/>
      </w:pPr>
      <w:r w:rsidRPr="00C73CD2">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3A49D5" w:rsidRDefault="003A49D5" w:rsidP="003A49D5">
      <w:pPr>
        <w:jc w:val="both"/>
      </w:pPr>
    </w:p>
    <w:p w:rsidR="003A49D5" w:rsidRPr="00C73CD2" w:rsidRDefault="003A49D5" w:rsidP="003A49D5">
      <w:pPr>
        <w:jc w:val="both"/>
      </w:pPr>
      <w:r w:rsidRPr="00C73CD2">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3A49D5" w:rsidRDefault="003A49D5" w:rsidP="003A49D5">
      <w:pPr>
        <w:jc w:val="both"/>
      </w:pPr>
    </w:p>
    <w:p w:rsidR="003A49D5" w:rsidRPr="00C73CD2" w:rsidRDefault="003A49D5" w:rsidP="003A49D5">
      <w:pPr>
        <w:jc w:val="both"/>
      </w:pPr>
      <w:r w:rsidRPr="00C73CD2">
        <w:t>-Инструктивное письмо МО РФ от 04.09.1997 №48 "О специфике деятельности специальных образовательных учреждений"</w:t>
      </w:r>
    </w:p>
    <w:p w:rsidR="003A49D5" w:rsidRDefault="003A49D5" w:rsidP="003A49D5">
      <w:pPr>
        <w:jc w:val="both"/>
      </w:pPr>
    </w:p>
    <w:p w:rsidR="003A49D5" w:rsidRPr="00C73CD2" w:rsidRDefault="003A49D5" w:rsidP="003A49D5">
      <w:pPr>
        <w:jc w:val="both"/>
      </w:pPr>
      <w:r w:rsidRPr="00C73CD2">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3A49D5" w:rsidRDefault="003A49D5" w:rsidP="003A49D5">
      <w:pPr>
        <w:jc w:val="both"/>
      </w:pPr>
    </w:p>
    <w:p w:rsidR="003A49D5" w:rsidRPr="00C73CD2" w:rsidRDefault="003A49D5" w:rsidP="003A49D5">
      <w:pPr>
        <w:jc w:val="both"/>
      </w:pPr>
      <w:r w:rsidRPr="00C73CD2">
        <w:lastRenderedPageBreak/>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3A49D5" w:rsidRDefault="003A49D5" w:rsidP="003A49D5">
      <w:pPr>
        <w:jc w:val="both"/>
      </w:pPr>
    </w:p>
    <w:p w:rsidR="003A49D5" w:rsidRPr="00C73CD2" w:rsidRDefault="003A49D5" w:rsidP="003A49D5">
      <w:pPr>
        <w:jc w:val="both"/>
      </w:pPr>
      <w:r w:rsidRPr="00C73CD2">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3A49D5" w:rsidRDefault="003A49D5" w:rsidP="003A49D5">
      <w:pPr>
        <w:jc w:val="both"/>
      </w:pPr>
    </w:p>
    <w:p w:rsidR="003A49D5" w:rsidRPr="00C73CD2" w:rsidRDefault="003A49D5" w:rsidP="003A49D5">
      <w:pPr>
        <w:jc w:val="both"/>
      </w:pPr>
      <w:r w:rsidRPr="00C73CD2">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3A49D5" w:rsidRPr="00C73CD2" w:rsidRDefault="003A49D5" w:rsidP="003A49D5">
      <w:pPr>
        <w:jc w:val="both"/>
      </w:pPr>
    </w:p>
    <w:p w:rsidR="003A49D5" w:rsidRPr="005E71D4" w:rsidRDefault="003A49D5" w:rsidP="003A49D5">
      <w:pPr>
        <w:jc w:val="both"/>
      </w:pPr>
      <w:r w:rsidRPr="005E71D4">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3A49D5" w:rsidRPr="005E71D4" w:rsidRDefault="003A49D5" w:rsidP="003A49D5">
      <w:pPr>
        <w:jc w:val="both"/>
      </w:pPr>
      <w:r w:rsidRPr="005E71D4">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3A49D5" w:rsidRDefault="003A49D5" w:rsidP="003A49D5">
      <w:pPr>
        <w:jc w:val="both"/>
        <w:rPr>
          <w:b/>
          <w:sz w:val="32"/>
        </w:rPr>
      </w:pPr>
    </w:p>
    <w:p w:rsidR="003A49D5" w:rsidRDefault="003A49D5" w:rsidP="003A49D5">
      <w:pPr>
        <w:jc w:val="both"/>
        <w:rPr>
          <w:b/>
          <w:sz w:val="32"/>
        </w:rPr>
      </w:pPr>
      <w:r w:rsidRPr="000073FE">
        <w:rPr>
          <w:b/>
          <w:sz w:val="32"/>
        </w:rPr>
        <w:t>Цели программы:</w:t>
      </w:r>
      <w:r>
        <w:rPr>
          <w:b/>
          <w:sz w:val="32"/>
        </w:rPr>
        <w:t xml:space="preserve"> </w:t>
      </w:r>
    </w:p>
    <w:p w:rsidR="003A49D5" w:rsidRDefault="003A49D5" w:rsidP="003A49D5">
      <w:pPr>
        <w:jc w:val="both"/>
      </w:pPr>
      <w:r w:rsidRPr="000073FE">
        <w:rPr>
          <w:sz w:val="24"/>
        </w:rPr>
        <w:t>•</w:t>
      </w:r>
      <w:r w:rsidRPr="000073FE">
        <w:rPr>
          <w:sz w:val="24"/>
        </w:rPr>
        <w:tab/>
      </w:r>
      <w:r w:rsidRPr="005E71D4">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3A49D5" w:rsidRPr="005E71D4" w:rsidRDefault="003A49D5" w:rsidP="003A49D5">
      <w:pPr>
        <w:jc w:val="both"/>
      </w:pPr>
      <w:r w:rsidRPr="005E71D4">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3A49D5" w:rsidRPr="005E71D4" w:rsidRDefault="003A49D5" w:rsidP="003A49D5">
      <w:pPr>
        <w:jc w:val="both"/>
      </w:pPr>
      <w:r w:rsidRPr="005E71D4">
        <w:t>•</w:t>
      </w:r>
      <w:r w:rsidRPr="005E71D4">
        <w:tab/>
        <w:t>Создать атмосферу принятия и взаимопонимания в детском коллективе.</w:t>
      </w:r>
    </w:p>
    <w:p w:rsidR="003A49D5" w:rsidRPr="000073FE" w:rsidRDefault="003A49D5" w:rsidP="003A49D5">
      <w:pPr>
        <w:jc w:val="both"/>
        <w:rPr>
          <w:b/>
          <w:sz w:val="32"/>
        </w:rPr>
      </w:pPr>
      <w:r w:rsidRPr="000073FE">
        <w:rPr>
          <w:b/>
          <w:sz w:val="24"/>
        </w:rPr>
        <w:t xml:space="preserve"> </w:t>
      </w:r>
      <w:r w:rsidRPr="000073FE">
        <w:rPr>
          <w:b/>
          <w:sz w:val="32"/>
        </w:rPr>
        <w:t>Задачи программы:</w:t>
      </w:r>
    </w:p>
    <w:p w:rsidR="003A49D5" w:rsidRPr="005E71D4" w:rsidRDefault="003A49D5" w:rsidP="003A49D5">
      <w:pPr>
        <w:jc w:val="both"/>
      </w:pPr>
      <w:r w:rsidRPr="005E71D4">
        <w:t>- Создание условий для всестороннего гармонического развития и социализации учащихся;</w:t>
      </w:r>
    </w:p>
    <w:p w:rsidR="003A49D5" w:rsidRPr="005E71D4" w:rsidRDefault="003A49D5" w:rsidP="003A49D5">
      <w:pPr>
        <w:jc w:val="both"/>
      </w:pPr>
      <w:r w:rsidRPr="005E71D4">
        <w:lastRenderedPageBreak/>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3A49D5" w:rsidRPr="005E71D4" w:rsidRDefault="003A49D5" w:rsidP="003A49D5">
      <w:pPr>
        <w:jc w:val="both"/>
      </w:pPr>
      <w:r w:rsidRPr="005E71D4">
        <w:t>- Создание условий для совершенствования двигательных, интеллектуальных, волевых и эмоциональных навыков;</w:t>
      </w:r>
    </w:p>
    <w:p w:rsidR="003A49D5" w:rsidRPr="005E71D4" w:rsidRDefault="003A49D5" w:rsidP="003A49D5">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3A49D5" w:rsidRPr="000073FE" w:rsidRDefault="003A49D5" w:rsidP="003A49D5">
      <w:pPr>
        <w:jc w:val="both"/>
        <w:rPr>
          <w:b/>
          <w:sz w:val="24"/>
        </w:rPr>
      </w:pPr>
      <w:r w:rsidRPr="000073FE">
        <w:rPr>
          <w:b/>
          <w:sz w:val="24"/>
        </w:rPr>
        <w:t>Основные педагогические требования, соответствующие формированию личности учащегося:</w:t>
      </w:r>
    </w:p>
    <w:p w:rsidR="003A49D5" w:rsidRPr="005E71D4" w:rsidRDefault="003A49D5" w:rsidP="003A49D5">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3A49D5" w:rsidRPr="005E71D4" w:rsidRDefault="003A49D5" w:rsidP="003A49D5">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3A49D5" w:rsidRPr="005E71D4" w:rsidRDefault="003A49D5" w:rsidP="003A49D5">
      <w:pPr>
        <w:jc w:val="both"/>
      </w:pPr>
      <w:r w:rsidRPr="005E71D4">
        <w:t>- создание условий для реального выполнения заданий, оказание помощи, обеспечение безопасности;</w:t>
      </w:r>
    </w:p>
    <w:p w:rsidR="003A49D5" w:rsidRPr="005E71D4" w:rsidRDefault="003A49D5" w:rsidP="003A49D5">
      <w:pPr>
        <w:jc w:val="both"/>
      </w:pPr>
      <w:r w:rsidRPr="005E71D4">
        <w:t>- поощрение, одобрение, похвала за малейшие успехи;</w:t>
      </w:r>
    </w:p>
    <w:p w:rsidR="003A49D5" w:rsidRPr="005E71D4" w:rsidRDefault="003A49D5" w:rsidP="003A49D5">
      <w:pPr>
        <w:jc w:val="both"/>
      </w:pPr>
      <w:r w:rsidRPr="005E71D4">
        <w:t>- контроль за динамикой результатов учебно-познавательного процесса и функциональным состоянием занимающихся.</w:t>
      </w:r>
    </w:p>
    <w:p w:rsidR="003A49D5" w:rsidRPr="00966173" w:rsidRDefault="003A49D5" w:rsidP="003A49D5">
      <w:pPr>
        <w:jc w:val="both"/>
        <w:rPr>
          <w:b/>
          <w:sz w:val="24"/>
        </w:rPr>
      </w:pPr>
      <w:r w:rsidRPr="00966173">
        <w:rPr>
          <w:b/>
          <w:sz w:val="24"/>
        </w:rPr>
        <w:t>К психологическим требованиям относятся:</w:t>
      </w:r>
    </w:p>
    <w:p w:rsidR="003A49D5" w:rsidRPr="005E71D4" w:rsidRDefault="003A49D5" w:rsidP="003A49D5">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3A49D5" w:rsidRPr="005E71D4" w:rsidRDefault="003A49D5" w:rsidP="003A49D5">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3A49D5" w:rsidRPr="005E71D4" w:rsidRDefault="003A49D5" w:rsidP="003A49D5">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3A49D5" w:rsidRPr="005E71D4" w:rsidRDefault="003A49D5" w:rsidP="003A49D5">
      <w:pPr>
        <w:jc w:val="both"/>
      </w:pPr>
      <w:r w:rsidRPr="005E71D4">
        <w:t>-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неустойчивого психического самочувствия, перенапряжения, боли, неудачи, вербальных или 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3A49D5" w:rsidRPr="005E71D4" w:rsidRDefault="003A49D5" w:rsidP="003A49D5">
      <w:pPr>
        <w:jc w:val="both"/>
      </w:pPr>
      <w:r w:rsidRPr="005E71D4">
        <w:t xml:space="preserve">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w:t>
      </w:r>
      <w:r w:rsidRPr="005E71D4">
        <w:lastRenderedPageBreak/>
        <w:t>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3A49D5" w:rsidRPr="005E71D4" w:rsidRDefault="003A49D5" w:rsidP="003A49D5">
      <w:pPr>
        <w:jc w:val="both"/>
      </w:pPr>
      <w:r w:rsidRPr="005E71D4">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3A49D5" w:rsidRPr="000073FE" w:rsidRDefault="003A49D5" w:rsidP="003A49D5">
      <w:pPr>
        <w:jc w:val="both"/>
        <w:rPr>
          <w:b/>
          <w:sz w:val="28"/>
        </w:rPr>
      </w:pPr>
      <w:r w:rsidRPr="000073FE">
        <w:rPr>
          <w:b/>
          <w:sz w:val="28"/>
        </w:rPr>
        <w:t>Каждый урок должен планироваться в соответствии со следующими принципами:</w:t>
      </w:r>
    </w:p>
    <w:p w:rsidR="003A49D5" w:rsidRPr="005E71D4" w:rsidRDefault="003A49D5" w:rsidP="003A49D5">
      <w:pPr>
        <w:jc w:val="both"/>
      </w:pPr>
      <w:r w:rsidRPr="005E71D4">
        <w:t>-постепенное повышение нагрузки и переход к успокоительным упражнениям в конце урока;</w:t>
      </w:r>
    </w:p>
    <w:p w:rsidR="003A49D5" w:rsidRPr="005E71D4" w:rsidRDefault="003A49D5" w:rsidP="003A49D5">
      <w:pPr>
        <w:jc w:val="both"/>
      </w:pPr>
      <w:r w:rsidRPr="005E71D4">
        <w:t>- чередование различных видов упражнений;</w:t>
      </w:r>
    </w:p>
    <w:p w:rsidR="003A49D5" w:rsidRPr="005E71D4" w:rsidRDefault="003A49D5" w:rsidP="003A49D5">
      <w:pPr>
        <w:jc w:val="both"/>
      </w:pPr>
      <w:r w:rsidRPr="005E71D4">
        <w:t>- подбор упражнений, соответствующих возрасту и развитию учащихся.</w:t>
      </w:r>
    </w:p>
    <w:p w:rsidR="003A49D5" w:rsidRPr="005E71D4" w:rsidRDefault="003A49D5" w:rsidP="003A49D5">
      <w:pPr>
        <w:jc w:val="both"/>
      </w:pPr>
      <w:r w:rsidRPr="005E71D4">
        <w:t xml:space="preserve">Урок состоит из четырех частей: вводной, подготовительной, основной и заключительной. В работе с учащимися </w:t>
      </w:r>
      <w:r>
        <w:rPr>
          <w:lang w:val="en-US"/>
        </w:rPr>
        <w:t>VII</w:t>
      </w:r>
      <w:r w:rsidRPr="008B26E8">
        <w:t xml:space="preserve"> </w:t>
      </w:r>
      <w:r>
        <w:t xml:space="preserve">вида </w:t>
      </w:r>
      <w:r w:rsidRPr="005E71D4">
        <w:t>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3A49D5" w:rsidRPr="005E71D4" w:rsidRDefault="003A49D5" w:rsidP="003A49D5">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3A49D5" w:rsidRDefault="003A49D5" w:rsidP="003A49D5">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3A49D5" w:rsidRPr="00C73CD2" w:rsidRDefault="003A49D5" w:rsidP="003A49D5">
      <w:pPr>
        <w:pStyle w:val="c4"/>
        <w:spacing w:before="0" w:beforeAutospacing="0" w:after="0" w:afterAutospacing="0" w:line="270" w:lineRule="atLeast"/>
        <w:rPr>
          <w:rFonts w:asciiTheme="minorHAnsi" w:hAnsiTheme="minorHAnsi" w:cs="Arial"/>
          <w:sz w:val="16"/>
          <w:szCs w:val="18"/>
        </w:rPr>
      </w:pPr>
      <w:r>
        <w:br w:type="page"/>
      </w:r>
      <w:r w:rsidRPr="00C73CD2">
        <w:rPr>
          <w:rStyle w:val="c0"/>
          <w:rFonts w:asciiTheme="minorHAnsi" w:eastAsiaTheme="majorEastAsia" w:hAnsiTheme="minorHAnsi"/>
          <w:b/>
          <w:bCs/>
          <w:szCs w:val="28"/>
        </w:rPr>
        <w:lastRenderedPageBreak/>
        <w:t>Содержание программы</w:t>
      </w:r>
      <w:r>
        <w:rPr>
          <w:rStyle w:val="c0"/>
          <w:rFonts w:asciiTheme="minorHAnsi" w:eastAsiaTheme="majorEastAsia" w:hAnsiTheme="minorHAnsi"/>
          <w:b/>
          <w:bCs/>
          <w:szCs w:val="28"/>
        </w:rPr>
        <w:t>:</w:t>
      </w:r>
    </w:p>
    <w:p w:rsidR="003A49D5" w:rsidRPr="00624359" w:rsidRDefault="003A49D5" w:rsidP="003A49D5">
      <w:pPr>
        <w:pStyle w:val="c12"/>
        <w:spacing w:before="0" w:beforeAutospacing="0" w:after="0" w:afterAutospacing="0"/>
        <w:ind w:firstLine="360"/>
        <w:jc w:val="both"/>
        <w:rPr>
          <w:rFonts w:asciiTheme="minorHAnsi" w:hAnsiTheme="minorHAnsi"/>
          <w:color w:val="000000"/>
          <w:sz w:val="20"/>
        </w:rPr>
      </w:pP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w:t>
      </w:r>
      <w:r w:rsidRPr="00624359">
        <w:rPr>
          <w:rFonts w:eastAsia="Times New Roman" w:cs="Times New Roman"/>
          <w:b/>
          <w:bCs/>
          <w:i/>
          <w:iCs/>
          <w:color w:val="000000"/>
        </w:rPr>
        <w:t>История физической культуры. </w:t>
      </w:r>
      <w:r w:rsidRPr="00624359">
        <w:rPr>
          <w:rFonts w:eastAsia="Times New Roman" w:cs="Times New Roman"/>
          <w:color w:val="000000"/>
        </w:rPr>
        <w:t>Мифы и легенды о зарождении Олимпийских игр в древности. Исторические сведения о древних Олимпийских играх и особенностях их проведения. Виды состязаний и правила проведения древних Олимпийских игр. Известные участники и победители в древних Олимпийских играх.</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b/>
          <w:bCs/>
          <w:i/>
          <w:iCs/>
          <w:color w:val="000000"/>
        </w:rPr>
        <w:t>Базовые понятия физической культуры. </w:t>
      </w:r>
      <w:r w:rsidRPr="00624359">
        <w:rPr>
          <w:rFonts w:eastAsia="Times New Roman" w:cs="Times New Roman"/>
          <w:color w:val="000000"/>
        </w:rPr>
        <w:t>Физическое развитие человека. Основные показатели физического развития. Осанка как показатель физического развития; основные ее характеристики и параметры (положение головы и тела, форма спины и стопы); основные факторы, влияющие на форму осанки (дневная динамика, привыкание к соответствующей позе и положению тела, недостаточное развитие статической силы и выносливости и др.). Характеристика основных средств формирования и профилактики нарушений осанки, правила составления комплексов упражнений.</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b/>
          <w:bCs/>
          <w:i/>
          <w:iCs/>
          <w:color w:val="000000"/>
        </w:rPr>
        <w:t>Физическая культура человека. </w:t>
      </w:r>
      <w:r w:rsidRPr="00624359">
        <w:rPr>
          <w:rFonts w:eastAsia="Times New Roman" w:cs="Times New Roman"/>
          <w:color w:val="000000"/>
        </w:rPr>
        <w:t>Режим дня, его основное содержание и правила планирования. Утренняя зарядка и ее влияние на работоспособность. Гигиенические требования к проведению утренней зарядки, правила выбора и дозировки физических упражнений, составления комплексов упражнений. Физкультминутки (физкультпаузы) и их значение для профилактики утомления. Гигиенические требования к проведению физкультминуток (физкультпауз), правила выбора и дозировки физических упражнений, составления комплексов упражнений, их планирования в режиме учебного дня. Правила закаливания организма способами обтирания, обливания, душ. Правила соблюдения личной гигиены во время и после занятий физическими упражнениями (соблюдение чистоты тела и одежды).</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b/>
          <w:bCs/>
          <w:color w:val="000000"/>
        </w:rPr>
        <w:t>Способы двигательной (физкультурной) деятельности</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w:t>
      </w:r>
      <w:r w:rsidRPr="00624359">
        <w:rPr>
          <w:rFonts w:eastAsia="Times New Roman" w:cs="Times New Roman"/>
          <w:b/>
          <w:bCs/>
          <w:i/>
          <w:iCs/>
          <w:color w:val="000000"/>
        </w:rPr>
        <w:t>Организация и проведение занятий физической культурой. </w:t>
      </w:r>
      <w:r w:rsidRPr="00624359">
        <w:rPr>
          <w:rFonts w:eastAsia="Times New Roman" w:cs="Times New Roman"/>
          <w:color w:val="000000"/>
        </w:rPr>
        <w:t>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физическими упражнениями. Выбор упражнений и составление индивидуальных комплексов физических упражнений для утренней зарядки, физкультминуток и физкультпауз.</w:t>
      </w:r>
      <w:r w:rsidRPr="00624359">
        <w:rPr>
          <w:rFonts w:eastAsia="Times New Roman" w:cs="Times New Roman"/>
          <w:color w:val="000000"/>
          <w:szCs w:val="28"/>
        </w:rPr>
        <w:br/>
      </w:r>
      <w:r w:rsidRPr="00624359">
        <w:rPr>
          <w:rFonts w:eastAsia="Times New Roman" w:cs="Times New Roman"/>
          <w:color w:val="000000"/>
        </w:rPr>
        <w:t>      Выполнение комплексов упражнений утренней зарядки, физкультминуток и физкультпауз, комплексов упражнений с предметами и без предметов (по заданию учителя) для формирования правильной осанки и коррекции ее нарушений.</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b/>
          <w:bCs/>
          <w:i/>
          <w:iCs/>
          <w:color w:val="000000"/>
        </w:rPr>
        <w:t>Оценка эффективности занятий физической культурой. </w:t>
      </w:r>
      <w:r w:rsidRPr="00624359">
        <w:rPr>
          <w:rFonts w:eastAsia="Times New Roman" w:cs="Times New Roman"/>
          <w:color w:val="000000"/>
        </w:rPr>
        <w:t>Самонаблюдение. Ведение дневника самонаблюдения за динамикой индивидуального физического развития по показателям длины и массы тела, окружности грудной клетки, осанке, форме стопы.</w:t>
      </w:r>
      <w:r w:rsidRPr="00624359">
        <w:rPr>
          <w:rFonts w:eastAsia="Times New Roman" w:cs="Times New Roman"/>
          <w:color w:val="000000"/>
          <w:szCs w:val="28"/>
        </w:rPr>
        <w:br/>
      </w:r>
      <w:r w:rsidRPr="00624359">
        <w:rPr>
          <w:rFonts w:eastAsia="Times New Roman" w:cs="Times New Roman"/>
          <w:color w:val="000000"/>
        </w:rPr>
        <w:t>      Самоконтроль. Измерение частоты сердечных сокращений во время занятий физическими упражнениями.</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b/>
          <w:bCs/>
          <w:color w:val="000000"/>
        </w:rPr>
        <w:t>Физическое совершенствование</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w:t>
      </w:r>
      <w:r w:rsidRPr="00624359">
        <w:rPr>
          <w:rFonts w:eastAsia="Times New Roman" w:cs="Times New Roman"/>
          <w:b/>
          <w:bCs/>
          <w:i/>
          <w:iCs/>
          <w:color w:val="000000"/>
        </w:rPr>
        <w:t>Физкультурно-оздоровительная деятельность</w:t>
      </w:r>
      <w:r w:rsidRPr="00624359">
        <w:rPr>
          <w:rFonts w:eastAsia="Times New Roman" w:cs="Times New Roman"/>
          <w:color w:val="000000"/>
        </w:rPr>
        <w:t>. Комплексы упражнений для развития гибкости и координации движений, для формирования правильной осанки с учетом индивидуальных особенностей физического развития. Комплексы упражнений утренней зарядки и физкультминуток. Комплексы дыхательной гимнастики и гимнастики для глаз.</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b/>
          <w:bCs/>
          <w:i/>
          <w:iCs/>
          <w:color w:val="000000"/>
        </w:rPr>
        <w:t>Спортивно-оздоровительная деятельность с общеразвивающей направленностью.</w:t>
      </w:r>
      <w:r w:rsidRPr="00624359">
        <w:rPr>
          <w:rFonts w:eastAsia="Times New Roman" w:cs="Times New Roman"/>
          <w:i/>
          <w:iCs/>
          <w:color w:val="000000"/>
          <w:szCs w:val="28"/>
        </w:rPr>
        <w:t>Гимнастика с основами акробатики.</w:t>
      </w:r>
      <w:r w:rsidRPr="00624359">
        <w:rPr>
          <w:rFonts w:eastAsia="Times New Roman" w:cs="Times New Roman"/>
          <w:i/>
          <w:iCs/>
          <w:color w:val="000000"/>
        </w:rPr>
        <w:t> </w:t>
      </w:r>
      <w:r w:rsidRPr="00624359">
        <w:rPr>
          <w:rFonts w:eastAsia="Times New Roman" w:cs="Times New Roman"/>
          <w:color w:val="000000"/>
        </w:rPr>
        <w:t> 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r w:rsidRPr="00624359">
        <w:rPr>
          <w:rFonts w:eastAsia="Times New Roman" w:cs="Times New Roman"/>
          <w:color w:val="000000"/>
          <w:szCs w:val="28"/>
        </w:rPr>
        <w:br/>
      </w:r>
      <w:r w:rsidRPr="00624359">
        <w:rPr>
          <w:rFonts w:eastAsia="Times New Roman" w:cs="Times New Roman"/>
          <w:color w:val="000000"/>
        </w:rPr>
        <w:t>      Кувырок вперед (назад) в группировке; кувырок вперед ноги скрестно с последующим поворотом на 180°; кувырок назад из стойки на лопатках в полушпагат.</w:t>
      </w:r>
      <w:r w:rsidRPr="00624359">
        <w:rPr>
          <w:rFonts w:eastAsia="Times New Roman" w:cs="Times New Roman"/>
          <w:color w:val="000000"/>
          <w:szCs w:val="28"/>
        </w:rPr>
        <w:br/>
      </w:r>
      <w:r w:rsidRPr="00624359">
        <w:rPr>
          <w:rFonts w:eastAsia="Times New Roman" w:cs="Times New Roman"/>
          <w:color w:val="000000"/>
        </w:rPr>
        <w:t>      Опорные прыжки: прыжок ноги врозь через гимнастического козла в ширину </w:t>
      </w:r>
      <w:r w:rsidRPr="00624359">
        <w:rPr>
          <w:rFonts w:eastAsia="Times New Roman" w:cs="Times New Roman"/>
          <w:i/>
          <w:iCs/>
          <w:color w:val="000000"/>
          <w:szCs w:val="28"/>
        </w:rPr>
        <w:t>(мальчики);</w:t>
      </w:r>
      <w:r w:rsidRPr="00624359">
        <w:rPr>
          <w:rFonts w:eastAsia="Times New Roman" w:cs="Times New Roman"/>
          <w:color w:val="000000"/>
        </w:rPr>
        <w:t>прыжок на гимнастического козла в упор присев и соскок </w:t>
      </w:r>
      <w:r w:rsidRPr="00624359">
        <w:rPr>
          <w:rFonts w:eastAsia="Times New Roman" w:cs="Times New Roman"/>
          <w:i/>
          <w:iCs/>
          <w:color w:val="000000"/>
          <w:szCs w:val="28"/>
        </w:rPr>
        <w:t>(девочки).</w:t>
      </w:r>
      <w:r w:rsidRPr="00624359">
        <w:rPr>
          <w:rFonts w:eastAsia="Times New Roman" w:cs="Times New Roman"/>
          <w:color w:val="000000"/>
          <w:szCs w:val="28"/>
        </w:rPr>
        <w:br/>
      </w:r>
      <w:r w:rsidRPr="00624359">
        <w:rPr>
          <w:rFonts w:eastAsia="Times New Roman" w:cs="Times New Roman"/>
          <w:color w:val="000000"/>
        </w:rPr>
        <w:t>      Ритмическая гимнастика </w:t>
      </w:r>
      <w:r w:rsidRPr="00624359">
        <w:rPr>
          <w:rFonts w:eastAsia="Times New Roman" w:cs="Times New Roman"/>
          <w:i/>
          <w:iCs/>
          <w:color w:val="000000"/>
          <w:szCs w:val="28"/>
        </w:rPr>
        <w:t>(девочки):</w:t>
      </w:r>
      <w:r w:rsidRPr="00624359">
        <w:rPr>
          <w:rFonts w:eastAsia="Times New Roman" w:cs="Times New Roman"/>
          <w:i/>
          <w:iCs/>
          <w:color w:val="000000"/>
        </w:rPr>
        <w:t> </w:t>
      </w:r>
      <w:r w:rsidRPr="00624359">
        <w:rPr>
          <w:rFonts w:eastAsia="Times New Roman" w:cs="Times New Roman"/>
          <w:color w:val="000000"/>
        </w:rPr>
        <w:t>простейшие композиции, включающие в себя стилизованные общеразвивающие упражнения и танцевальные движения (мягкий, широкий и приставной шаги, шаг галопа и польки).</w:t>
      </w:r>
      <w:r w:rsidRPr="00624359">
        <w:rPr>
          <w:rFonts w:eastAsia="Times New Roman" w:cs="Times New Roman"/>
          <w:color w:val="000000"/>
          <w:szCs w:val="28"/>
        </w:rPr>
        <w:br/>
      </w:r>
      <w:r w:rsidRPr="00624359">
        <w:rPr>
          <w:rFonts w:eastAsia="Times New Roman" w:cs="Times New Roman"/>
          <w:color w:val="000000"/>
        </w:rPr>
        <w:t>      Передвижения по напольному гимнастическому бревну </w:t>
      </w:r>
      <w:r w:rsidRPr="00624359">
        <w:rPr>
          <w:rFonts w:eastAsia="Times New Roman" w:cs="Times New Roman"/>
          <w:i/>
          <w:iCs/>
          <w:color w:val="000000"/>
          <w:szCs w:val="28"/>
        </w:rPr>
        <w:t>(девочки):</w:t>
      </w:r>
      <w:r w:rsidRPr="00624359">
        <w:rPr>
          <w:rFonts w:eastAsia="Times New Roman" w:cs="Times New Roman"/>
          <w:i/>
          <w:iCs/>
          <w:color w:val="000000"/>
        </w:rPr>
        <w:t> </w:t>
      </w:r>
      <w:r w:rsidRPr="00624359">
        <w:rPr>
          <w:rFonts w:eastAsia="Times New Roman" w:cs="Times New Roman"/>
          <w:color w:val="000000"/>
        </w:rPr>
        <w:t>ходьба с различной амплитудой движений и ускорениями, поворотами и подскоками (на месте и в движении).</w:t>
      </w:r>
      <w:r w:rsidRPr="00624359">
        <w:rPr>
          <w:rFonts w:eastAsia="Times New Roman" w:cs="Times New Roman"/>
          <w:color w:val="000000"/>
          <w:szCs w:val="28"/>
        </w:rPr>
        <w:br/>
      </w:r>
      <w:r w:rsidRPr="00624359">
        <w:rPr>
          <w:rFonts w:eastAsia="Times New Roman" w:cs="Times New Roman"/>
          <w:color w:val="000000"/>
        </w:rPr>
        <w:t xml:space="preserve">      Прикладные упражнения: передвижения ходьбой, бегом, прыжками по наклонной гимнастической скамейке; спрыгивание и напрыгивание на ограниченную площадку; преодоление прыжком боком гимнастического бревна с опорой на левую (правую) руку. Расхождение при встрече </w:t>
      </w:r>
      <w:r w:rsidRPr="00624359">
        <w:rPr>
          <w:rFonts w:eastAsia="Times New Roman" w:cs="Times New Roman"/>
          <w:color w:val="000000"/>
        </w:rPr>
        <w:lastRenderedPageBreak/>
        <w:t>на гимнастическом бревне (низком и высоком —1 м).</w:t>
      </w:r>
      <w:r w:rsidRPr="00624359">
        <w:rPr>
          <w:rFonts w:eastAsia="Times New Roman" w:cs="Times New Roman"/>
          <w:color w:val="000000"/>
          <w:szCs w:val="28"/>
        </w:rPr>
        <w:br/>
      </w:r>
      <w:r w:rsidRPr="00624359">
        <w:rPr>
          <w:rFonts w:eastAsia="Times New Roman" w:cs="Times New Roman"/>
          <w:color w:val="000000"/>
        </w:rPr>
        <w:t>      Упражнения общей физической подготовки.</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i/>
          <w:iCs/>
          <w:color w:val="000000"/>
          <w:szCs w:val="28"/>
        </w:rPr>
        <w:t>Легкая атлетика</w:t>
      </w:r>
      <w:r w:rsidRPr="00624359">
        <w:rPr>
          <w:rFonts w:eastAsia="Times New Roman" w:cs="Times New Roman"/>
          <w:color w:val="000000"/>
        </w:rPr>
        <w:t>. Высокий старт. Бег с ускорением. Бег на короткие дистанции (30 м и 60 м). Гладкий равномерный бег на учебные дистанции (протяженность дистанций регулируется учителем или учащимися). Прыжки: в длину с разбега способом «согнув ноги». Метание малого мяча с места в вертикальную цель и на дальность с разбега.</w:t>
      </w:r>
      <w:r w:rsidRPr="00624359">
        <w:rPr>
          <w:rFonts w:eastAsia="Times New Roman" w:cs="Times New Roman"/>
          <w:color w:val="000000"/>
          <w:szCs w:val="28"/>
        </w:rPr>
        <w:br/>
      </w:r>
      <w:r w:rsidRPr="00624359">
        <w:rPr>
          <w:rFonts w:eastAsia="Times New Roman" w:cs="Times New Roman"/>
          <w:color w:val="000000"/>
        </w:rPr>
        <w:t>      Упражнения общей физической подготовки.      Упражнения общей физической подготовки.</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i/>
          <w:iCs/>
          <w:color w:val="000000"/>
          <w:szCs w:val="28"/>
        </w:rPr>
        <w:t>Спортивные игры</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Баскетбол. Упражнения без мяча: основная стойка, передвижение приставными шагами с изменением направления движения. Упражнения с мячом: ловля и передача мяча двумя руками от груди с места, с шагом, со сменой места после передачи; бросок мяча в корзину двумя руками от груди </w:t>
      </w:r>
      <w:r w:rsidRPr="00624359">
        <w:rPr>
          <w:rFonts w:eastAsia="Times New Roman" w:cs="Times New Roman"/>
          <w:b/>
          <w:bCs/>
          <w:color w:val="000000"/>
        </w:rPr>
        <w:t>с </w:t>
      </w:r>
      <w:r w:rsidRPr="00624359">
        <w:rPr>
          <w:rFonts w:eastAsia="Times New Roman" w:cs="Times New Roman"/>
          <w:color w:val="000000"/>
        </w:rPr>
        <w:t>места.</w:t>
      </w:r>
      <w:r w:rsidRPr="00624359">
        <w:rPr>
          <w:rFonts w:eastAsia="Times New Roman" w:cs="Times New Roman"/>
          <w:color w:val="000000"/>
          <w:szCs w:val="28"/>
        </w:rPr>
        <w:br/>
      </w:r>
      <w:r w:rsidRPr="00624359">
        <w:rPr>
          <w:rFonts w:eastAsia="Times New Roman" w:cs="Times New Roman"/>
          <w:color w:val="000000"/>
        </w:rPr>
        <w:t>      Упражнения общей физической подготовки.</w:t>
      </w:r>
      <w:r w:rsidRPr="00624359">
        <w:rPr>
          <w:rFonts w:eastAsia="Times New Roman" w:cs="Times New Roman"/>
          <w:color w:val="000000"/>
          <w:szCs w:val="28"/>
        </w:rPr>
        <w:br/>
      </w:r>
      <w:r w:rsidRPr="00624359">
        <w:rPr>
          <w:rFonts w:eastAsia="Times New Roman" w:cs="Times New Roman"/>
          <w:color w:val="000000"/>
        </w:rPr>
        <w:t>      Волейбол. Упражнения без мяча: основная стойка; передвижения приставным шагом вправо и влево; выход к мячу.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w:t>
      </w:r>
      <w:r w:rsidRPr="00624359">
        <w:rPr>
          <w:rFonts w:eastAsia="Times New Roman" w:cs="Times New Roman"/>
          <w:color w:val="000000"/>
          <w:szCs w:val="28"/>
        </w:rPr>
        <w:br/>
      </w:r>
      <w:r w:rsidRPr="00624359">
        <w:rPr>
          <w:rFonts w:eastAsia="Times New Roman" w:cs="Times New Roman"/>
          <w:color w:val="000000"/>
        </w:rPr>
        <w:t>      Упражнения общей физической подготовки.</w:t>
      </w:r>
      <w:r w:rsidRPr="00624359">
        <w:rPr>
          <w:rFonts w:eastAsia="Times New Roman" w:cs="Times New Roman"/>
          <w:color w:val="000000"/>
          <w:szCs w:val="28"/>
        </w:rPr>
        <w:br/>
      </w:r>
      <w:r w:rsidRPr="00624359">
        <w:rPr>
          <w:rFonts w:eastAsia="Times New Roman" w:cs="Times New Roman"/>
          <w:color w:val="000000"/>
        </w:rPr>
        <w:t>      Футбол (мини-футбол). Упражнения без мяча: бег с изменением направления движения; бег с ускорением; бег спиной вперед; бег «змейкой» и по кругу. Упражнения с мячом: ведение мяча носком ноги и внутренней частью подъема стопы; удар с места и небольшого разбега по неподвижному мячу внутренней стороной стопы; остановка катящегося мяча внутренней стороной стопы.</w:t>
      </w:r>
      <w:r w:rsidRPr="00624359">
        <w:rPr>
          <w:rFonts w:eastAsia="Times New Roman" w:cs="Times New Roman"/>
          <w:color w:val="000000"/>
          <w:szCs w:val="28"/>
        </w:rPr>
        <w:br/>
      </w:r>
      <w:r w:rsidRPr="00624359">
        <w:rPr>
          <w:rFonts w:eastAsia="Times New Roman" w:cs="Times New Roman"/>
          <w:color w:val="000000"/>
        </w:rPr>
        <w:t>      Упражнения общей физической подготовки.</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b/>
          <w:bCs/>
          <w:i/>
          <w:iCs/>
          <w:color w:val="000000"/>
        </w:rPr>
        <w:t>Спортивно-оздоровительная деятельность с соревновательной направленностью.</w:t>
      </w:r>
      <w:r w:rsidRPr="005B5E94">
        <w:rPr>
          <w:rFonts w:eastAsia="Times New Roman" w:cs="Times New Roman"/>
          <w:b/>
          <w:bCs/>
          <w:i/>
          <w:iCs/>
          <w:color w:val="000000"/>
        </w:rPr>
        <w:t xml:space="preserve"> </w:t>
      </w:r>
      <w:r w:rsidRPr="00624359">
        <w:rPr>
          <w:rFonts w:eastAsia="Times New Roman" w:cs="Times New Roman"/>
          <w:i/>
          <w:iCs/>
          <w:color w:val="000000"/>
          <w:szCs w:val="28"/>
        </w:rPr>
        <w:t>Гимнастика с основами акробатики (мальчики).</w:t>
      </w:r>
      <w:r w:rsidRPr="00624359">
        <w:rPr>
          <w:rFonts w:eastAsia="Times New Roman" w:cs="Times New Roman"/>
          <w:i/>
          <w:iCs/>
          <w:color w:val="000000"/>
        </w:rPr>
        <w:t> </w:t>
      </w:r>
      <w:r w:rsidRPr="00624359">
        <w:rPr>
          <w:rFonts w:eastAsia="Times New Roman" w:cs="Times New Roman"/>
          <w:color w:val="000000"/>
        </w:rPr>
        <w:t>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r w:rsidRPr="00624359">
        <w:rPr>
          <w:rFonts w:eastAsia="Times New Roman" w:cs="Times New Roman"/>
          <w:color w:val="000000"/>
          <w:szCs w:val="28"/>
        </w:rPr>
        <w:br/>
      </w:r>
      <w:r w:rsidRPr="00624359">
        <w:rPr>
          <w:rFonts w:eastAsia="Times New Roman" w:cs="Times New Roman"/>
          <w:color w:val="000000"/>
        </w:rPr>
        <w:t>      Кувырок вперед (назад) в группировке; кувырок вперед ноги скрестно с последующим поворотом вперед; кувырок назад через плечо из стойки на лопатках в полушпагат. Акробатическая комбинация </w:t>
      </w:r>
      <w:r w:rsidRPr="00624359">
        <w:rPr>
          <w:rFonts w:eastAsia="Times New Roman" w:cs="Times New Roman"/>
          <w:i/>
          <w:iCs/>
          <w:color w:val="000000"/>
          <w:szCs w:val="28"/>
        </w:rPr>
        <w:t>(мальчики):</w:t>
      </w:r>
      <w:r w:rsidRPr="00624359">
        <w:rPr>
          <w:rFonts w:eastAsia="Times New Roman" w:cs="Times New Roman"/>
          <w:i/>
          <w:iCs/>
          <w:color w:val="000000"/>
        </w:rPr>
        <w:t> </w:t>
      </w:r>
      <w:r w:rsidRPr="00624359">
        <w:rPr>
          <w:rFonts w:eastAsia="Times New Roman" w:cs="Times New Roman"/>
          <w:color w:val="000000"/>
        </w:rPr>
        <w:t>кувырок вперед прыжком с места, перекат назад в стойку на лопатках, перекат вперед в упор присев.</w:t>
      </w:r>
      <w:r w:rsidRPr="00624359">
        <w:rPr>
          <w:rFonts w:eastAsia="Times New Roman" w:cs="Times New Roman"/>
          <w:color w:val="000000"/>
          <w:szCs w:val="28"/>
        </w:rPr>
        <w:br/>
      </w:r>
      <w:r w:rsidRPr="00624359">
        <w:rPr>
          <w:rFonts w:eastAsia="Times New Roman" w:cs="Times New Roman"/>
          <w:color w:val="000000"/>
        </w:rPr>
        <w:t>      Опорные прыжки: прыжок ноги врозь через гимнастического козла в ширину </w:t>
      </w:r>
      <w:r w:rsidRPr="00624359">
        <w:rPr>
          <w:rFonts w:eastAsia="Times New Roman" w:cs="Times New Roman"/>
          <w:i/>
          <w:iCs/>
          <w:color w:val="000000"/>
          <w:szCs w:val="28"/>
        </w:rPr>
        <w:t>(мальчики);</w:t>
      </w:r>
      <w:r w:rsidRPr="00624359">
        <w:rPr>
          <w:rFonts w:eastAsia="Times New Roman" w:cs="Times New Roman"/>
          <w:color w:val="000000"/>
        </w:rPr>
        <w:t>прыжок на гимнастического козла в упор присев и соскок с поворотом </w:t>
      </w:r>
      <w:r w:rsidRPr="00624359">
        <w:rPr>
          <w:rFonts w:eastAsia="Times New Roman" w:cs="Times New Roman"/>
          <w:i/>
          <w:iCs/>
          <w:color w:val="000000"/>
          <w:szCs w:val="28"/>
        </w:rPr>
        <w:t>(девочки).</w:t>
      </w:r>
      <w:r w:rsidRPr="00624359">
        <w:rPr>
          <w:rFonts w:eastAsia="Times New Roman" w:cs="Times New Roman"/>
          <w:color w:val="000000"/>
          <w:szCs w:val="28"/>
        </w:rPr>
        <w:br/>
      </w:r>
      <w:r w:rsidRPr="00624359">
        <w:rPr>
          <w:rFonts w:eastAsia="Times New Roman" w:cs="Times New Roman"/>
          <w:color w:val="000000"/>
        </w:rPr>
        <w:t>      Передвижения по напольному гимнастическому бревну </w:t>
      </w:r>
      <w:r w:rsidRPr="00624359">
        <w:rPr>
          <w:rFonts w:eastAsia="Times New Roman" w:cs="Times New Roman"/>
          <w:i/>
          <w:iCs/>
          <w:color w:val="000000"/>
          <w:szCs w:val="28"/>
        </w:rPr>
        <w:t>(девочки):</w:t>
      </w:r>
      <w:r w:rsidRPr="00624359">
        <w:rPr>
          <w:rFonts w:eastAsia="Times New Roman" w:cs="Times New Roman"/>
          <w:i/>
          <w:iCs/>
          <w:color w:val="000000"/>
        </w:rPr>
        <w:t> </w:t>
      </w:r>
      <w:r w:rsidRPr="00624359">
        <w:rPr>
          <w:rFonts w:eastAsia="Times New Roman" w:cs="Times New Roman"/>
          <w:color w:val="000000"/>
        </w:rPr>
        <w:t>ходьба с различной амплитудой движений и ускорениями, поворотами и подскоками (на месте и в движении).</w:t>
      </w:r>
      <w:r w:rsidRPr="00624359">
        <w:rPr>
          <w:rFonts w:eastAsia="Times New Roman" w:cs="Times New Roman"/>
          <w:color w:val="000000"/>
          <w:szCs w:val="28"/>
        </w:rPr>
        <w:br/>
      </w:r>
      <w:r w:rsidRPr="00624359">
        <w:rPr>
          <w:rFonts w:eastAsia="Times New Roman" w:cs="Times New Roman"/>
          <w:color w:val="000000"/>
        </w:rPr>
        <w:t>      Упражнения на низкой и средней перекладине </w:t>
      </w:r>
      <w:r w:rsidRPr="00624359">
        <w:rPr>
          <w:rFonts w:eastAsia="Times New Roman" w:cs="Times New Roman"/>
          <w:i/>
          <w:iCs/>
          <w:color w:val="000000"/>
          <w:szCs w:val="28"/>
        </w:rPr>
        <w:t>(мальчики):</w:t>
      </w:r>
      <w:r w:rsidRPr="00624359">
        <w:rPr>
          <w:rFonts w:eastAsia="Times New Roman" w:cs="Times New Roman"/>
          <w:i/>
          <w:iCs/>
          <w:color w:val="000000"/>
        </w:rPr>
        <w:t> </w:t>
      </w:r>
      <w:r w:rsidRPr="00624359">
        <w:rPr>
          <w:rFonts w:eastAsia="Times New Roman" w:cs="Times New Roman"/>
          <w:color w:val="000000"/>
        </w:rPr>
        <w:t>махом одной, толчком другой перемах в вис согнувшись, переворот назад в вис сзади со сходом на ноги.</w:t>
      </w:r>
      <w:r w:rsidRPr="00624359">
        <w:rPr>
          <w:rFonts w:eastAsia="Times New Roman" w:cs="Times New Roman"/>
          <w:color w:val="000000"/>
          <w:szCs w:val="28"/>
        </w:rPr>
        <w:br/>
      </w:r>
      <w:r w:rsidRPr="00624359">
        <w:rPr>
          <w:rFonts w:eastAsia="Times New Roman" w:cs="Times New Roman"/>
          <w:color w:val="000000"/>
        </w:rPr>
        <w:t>      Упражнения на брусьях: наскок в упор, сед ноги врозь, перемах внутрь; соскок из седа на бедре </w:t>
      </w:r>
      <w:r w:rsidRPr="00624359">
        <w:rPr>
          <w:rFonts w:eastAsia="Times New Roman" w:cs="Times New Roman"/>
          <w:i/>
          <w:iCs/>
          <w:color w:val="000000"/>
          <w:szCs w:val="28"/>
        </w:rPr>
        <w:t>(мальчики);</w:t>
      </w:r>
      <w:r w:rsidRPr="00624359">
        <w:rPr>
          <w:rFonts w:eastAsia="Times New Roman" w:cs="Times New Roman"/>
          <w:i/>
          <w:iCs/>
          <w:color w:val="000000"/>
        </w:rPr>
        <w:t> </w:t>
      </w:r>
      <w:r w:rsidRPr="00624359">
        <w:rPr>
          <w:rFonts w:eastAsia="Times New Roman" w:cs="Times New Roman"/>
          <w:color w:val="000000"/>
        </w:rPr>
        <w:t>смешанные висы и упоры (стоя, лежа, с поворотами); вис на верхней жерди, размахивание, соскок с поворотом вправо и влево </w:t>
      </w:r>
      <w:r w:rsidRPr="00624359">
        <w:rPr>
          <w:rFonts w:eastAsia="Times New Roman" w:cs="Times New Roman"/>
          <w:i/>
          <w:iCs/>
          <w:color w:val="000000"/>
          <w:szCs w:val="28"/>
        </w:rPr>
        <w:t>(девочки).</w:t>
      </w:r>
      <w:r w:rsidRPr="00624359">
        <w:rPr>
          <w:rFonts w:eastAsia="Times New Roman" w:cs="Times New Roman"/>
          <w:color w:val="000000"/>
          <w:szCs w:val="28"/>
        </w:rPr>
        <w:br/>
      </w:r>
      <w:r w:rsidRPr="00624359">
        <w:rPr>
          <w:rFonts w:eastAsia="Times New Roman" w:cs="Times New Roman"/>
          <w:color w:val="000000"/>
        </w:rPr>
        <w:t>      Вольные упражнения </w:t>
      </w:r>
      <w:r w:rsidRPr="00624359">
        <w:rPr>
          <w:rFonts w:eastAsia="Times New Roman" w:cs="Times New Roman"/>
          <w:i/>
          <w:iCs/>
          <w:color w:val="000000"/>
          <w:szCs w:val="28"/>
        </w:rPr>
        <w:t>(девочки):</w:t>
      </w:r>
      <w:r w:rsidRPr="00624359">
        <w:rPr>
          <w:rFonts w:eastAsia="Times New Roman" w:cs="Times New Roman"/>
          <w:i/>
          <w:iCs/>
          <w:color w:val="000000"/>
        </w:rPr>
        <w:t> </w:t>
      </w:r>
      <w:r w:rsidRPr="00624359">
        <w:rPr>
          <w:rFonts w:eastAsia="Times New Roman" w:cs="Times New Roman"/>
          <w:color w:val="000000"/>
        </w:rPr>
        <w:t>комбинации из стилизованных общеразвивающих упражнений с элементами хореографии (основные позиции рук в сочетании с движением туловища; передвижения мягким, высоким и широким шагом; пружинистые движения руками и ногами; волнообразные движения руками и туловищем в положении стоя, стоя на коленях с опорой на руки; прыжок выпрямившись; прыжок шагом).</w:t>
      </w:r>
      <w:r w:rsidRPr="00624359">
        <w:rPr>
          <w:rFonts w:eastAsia="Times New Roman" w:cs="Times New Roman"/>
          <w:color w:val="000000"/>
          <w:szCs w:val="28"/>
        </w:rPr>
        <w:br/>
      </w:r>
      <w:r w:rsidRPr="00624359">
        <w:rPr>
          <w:rFonts w:eastAsia="Times New Roman" w:cs="Times New Roman"/>
          <w:color w:val="000000"/>
        </w:rPr>
        <w:t>      Прикладные упражнения: передвижения ходьбой, бегом, прыжками по наклонной гимнастической скамейке; спрыгивание и запрыгивание на ограниченную площадку; преодоление прыжком боком гимнастического бревна с опорой на левую (правую) руку; передвижения по гимнастической стенке (вверх и вниз, по диагонали, по горизонтали на разной высоте). Расхождение при встрече на гимнастическом бревне.</w:t>
      </w:r>
      <w:r w:rsidRPr="00624359">
        <w:rPr>
          <w:rFonts w:eastAsia="Times New Roman" w:cs="Times New Roman"/>
          <w:color w:val="000000"/>
          <w:szCs w:val="28"/>
        </w:rPr>
        <w:br/>
      </w:r>
      <w:r w:rsidRPr="00624359">
        <w:rPr>
          <w:rFonts w:eastAsia="Times New Roman" w:cs="Times New Roman"/>
          <w:color w:val="000000"/>
        </w:rPr>
        <w:t>      Упражнения специальной физической и технической подготовки </w:t>
      </w:r>
      <w:bookmarkStart w:id="6" w:name="id.90bbc729a3b6"/>
      <w:bookmarkEnd w:id="6"/>
      <w:r w:rsidR="00DB63BE" w:rsidRPr="00624359">
        <w:rPr>
          <w:rFonts w:eastAsia="Times New Roman" w:cs="Times New Roman"/>
          <w:color w:val="0000FF"/>
          <w:u w:val="single"/>
          <w:vertAlign w:val="superscript"/>
        </w:rPr>
        <w:fldChar w:fldCharType="begin"/>
      </w:r>
      <w:r w:rsidRPr="00624359">
        <w:rPr>
          <w:rFonts w:eastAsia="Times New Roman" w:cs="Times New Roman"/>
          <w:color w:val="0000FF"/>
          <w:u w:val="single"/>
          <w:vertAlign w:val="superscript"/>
        </w:rPr>
        <w:instrText xml:space="preserve"> HYPERLINK "http://www.prosv.ru/ebooks/Matveev_Fizra_5-11kl/1.html" \l "/o" </w:instrText>
      </w:r>
      <w:r w:rsidR="00DB63BE" w:rsidRPr="00624359">
        <w:rPr>
          <w:rFonts w:eastAsia="Times New Roman" w:cs="Times New Roman"/>
          <w:color w:val="0000FF"/>
          <w:u w:val="single"/>
          <w:vertAlign w:val="superscript"/>
        </w:rPr>
        <w:fldChar w:fldCharType="separate"/>
      </w:r>
      <w:r w:rsidRPr="00624359">
        <w:rPr>
          <w:rFonts w:eastAsia="Times New Roman" w:cs="Times New Roman"/>
          <w:color w:val="0000FF"/>
          <w:u w:val="single"/>
          <w:vertAlign w:val="superscript"/>
        </w:rPr>
        <w:t>6</w:t>
      </w:r>
      <w:r w:rsidR="00DB63BE" w:rsidRPr="00624359">
        <w:rPr>
          <w:rFonts w:eastAsia="Times New Roman" w:cs="Times New Roman"/>
          <w:color w:val="0000FF"/>
          <w:u w:val="single"/>
          <w:vertAlign w:val="superscript"/>
        </w:rPr>
        <w:fldChar w:fldCharType="end"/>
      </w:r>
      <w:r w:rsidRPr="00624359">
        <w:rPr>
          <w:rFonts w:eastAsia="Times New Roman" w:cs="Times New Roman"/>
          <w:color w:val="000000"/>
        </w:rPr>
        <w:t>.</w:t>
      </w:r>
      <w:r w:rsidRPr="00624359">
        <w:rPr>
          <w:rFonts w:eastAsia="Times New Roman" w:cs="Times New Roman"/>
          <w:color w:val="000000"/>
          <w:szCs w:val="28"/>
        </w:rPr>
        <w:br/>
      </w:r>
      <w:r w:rsidRPr="00624359">
        <w:rPr>
          <w:rFonts w:eastAsia="Times New Roman" w:cs="Times New Roman"/>
          <w:color w:val="000000"/>
        </w:rPr>
        <w:t>      </w:t>
      </w:r>
      <w:r w:rsidRPr="00624359">
        <w:rPr>
          <w:rFonts w:eastAsia="Times New Roman" w:cs="Times New Roman"/>
          <w:i/>
          <w:iCs/>
          <w:color w:val="000000"/>
          <w:szCs w:val="28"/>
        </w:rPr>
        <w:t>Легкая атлетика.</w:t>
      </w:r>
      <w:r w:rsidRPr="00624359">
        <w:rPr>
          <w:rFonts w:eastAsia="Times New Roman" w:cs="Times New Roman"/>
          <w:i/>
          <w:iCs/>
          <w:color w:val="000000"/>
        </w:rPr>
        <w:t> </w:t>
      </w:r>
      <w:r w:rsidRPr="00624359">
        <w:rPr>
          <w:rFonts w:eastAsia="Times New Roman" w:cs="Times New Roman"/>
          <w:color w:val="000000"/>
        </w:rPr>
        <w:t xml:space="preserve">Низкий и высокий старт с последующим ускорением. Прыжки: в длину с разбега способом «согнув ноги» и в высоту способом «перешагивание». Метание малого мяча с разбега на дальность и в цель. Бег на короткие (30 м и 60 м) и средние учебные дистанции </w:t>
      </w:r>
      <w:r w:rsidRPr="00624359">
        <w:rPr>
          <w:rFonts w:eastAsia="Times New Roman" w:cs="Times New Roman"/>
          <w:color w:val="000000"/>
        </w:rPr>
        <w:lastRenderedPageBreak/>
        <w:t>(протяженность дистанций регулируется учителем или учащимися); бег с преодолением искусственных и естественных препятствий (по типу кроссового бега</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w:t>
      </w:r>
      <w:r w:rsidRPr="00624359">
        <w:rPr>
          <w:rFonts w:eastAsia="Times New Roman" w:cs="Times New Roman"/>
          <w:i/>
          <w:iCs/>
          <w:color w:val="000000"/>
          <w:szCs w:val="28"/>
        </w:rPr>
        <w:t>Спортивные игры</w:t>
      </w:r>
      <w:r w:rsidRPr="00624359">
        <w:rPr>
          <w:rFonts w:eastAsia="Times New Roman" w:cs="Times New Roman"/>
          <w:color w:val="000000"/>
          <w:szCs w:val="28"/>
        </w:rPr>
        <w:br/>
      </w:r>
      <w:r w:rsidRPr="00624359">
        <w:rPr>
          <w:rFonts w:eastAsia="Times New Roman" w:cs="Times New Roman"/>
          <w:color w:val="000000"/>
        </w:rPr>
        <w:t>      Баскетбол. Упражнения без мяча: основная стойка; передвижения в основной стойке; передвижения приставным шагом с изменением направления движения, с чередованием скорости передвижения; переход с передвижения правым боком на передвижение левым боком; прыжок вверх толчком одной и приземлением на другую; остановка в шаге и прыжком после ускорения. Упражнения с мячом: ловля и передача мяча двумя руками от груди в парах, тройках (стоя на месте, при передвижении приставным шагом левым и правым боком); ведение мяча стоя на месте, в движении по прямой, по кругу, «змейкой»; бросок мяча в корзину двумя руками от груди с места, двумя руками снизу (выполнение штрафного броска); бросок мяча в баскетбольный щит одной (двумя) руками от груди после ведения. Игра в баскетбол по правилам.</w:t>
      </w:r>
      <w:r w:rsidRPr="00624359">
        <w:rPr>
          <w:rFonts w:eastAsia="Times New Roman" w:cs="Times New Roman"/>
          <w:color w:val="000000"/>
          <w:szCs w:val="28"/>
        </w:rPr>
        <w:br/>
      </w:r>
      <w:r w:rsidRPr="00624359">
        <w:rPr>
          <w:rFonts w:eastAsia="Times New Roman" w:cs="Times New Roman"/>
          <w:color w:val="000000"/>
        </w:rPr>
        <w:t>      Упражнения специальной физической и технической подготовки.</w:t>
      </w:r>
      <w:r w:rsidRPr="00624359">
        <w:rPr>
          <w:rFonts w:eastAsia="Times New Roman" w:cs="Times New Roman"/>
          <w:color w:val="000000"/>
          <w:szCs w:val="28"/>
        </w:rPr>
        <w:br/>
      </w:r>
      <w:r w:rsidRPr="00624359">
        <w:rPr>
          <w:rFonts w:eastAsia="Times New Roman" w:cs="Times New Roman"/>
          <w:color w:val="000000"/>
        </w:rPr>
        <w:t>      Волейбол. Упражнения без мяча: стойка волейболиста; передвижения шагом в правую и левую стороны, вперед и назад; прыжки с места в правую и левую стороны, вверх; прыжок вверх толчком двумя с небольшого разбега. Упражнения с мячом: прямая нижняя и верхняя подача через сетку; прием и передача мяча снизу и от груди в парах (на месте и в движении приставными шагами); передача мяча из зоны в зону. Тактические действия игроков передней линии в нападении и задней линии при приеме мяча. Игра в волейбол по правилам.</w:t>
      </w:r>
      <w:r w:rsidRPr="00624359">
        <w:rPr>
          <w:rFonts w:eastAsia="Times New Roman" w:cs="Times New Roman"/>
          <w:color w:val="000000"/>
          <w:szCs w:val="28"/>
        </w:rPr>
        <w:br/>
      </w:r>
      <w:r w:rsidRPr="00624359">
        <w:rPr>
          <w:rFonts w:eastAsia="Times New Roman" w:cs="Times New Roman"/>
          <w:color w:val="000000"/>
        </w:rPr>
        <w:t>      Упражнения специальной физической и технической подготовки.</w:t>
      </w:r>
      <w:r w:rsidRPr="00624359">
        <w:rPr>
          <w:rFonts w:eastAsia="Times New Roman" w:cs="Times New Roman"/>
          <w:color w:val="000000"/>
          <w:szCs w:val="28"/>
        </w:rPr>
        <w:br/>
      </w:r>
      <w:r w:rsidRPr="00624359">
        <w:rPr>
          <w:rFonts w:eastAsia="Times New Roman" w:cs="Times New Roman"/>
          <w:color w:val="000000"/>
        </w:rPr>
        <w:t xml:space="preserve">      Футбол (мини-футбол). Упражнения без мяча: бег «змейкой» и «восьмеркой»; бег с чередованием передвижения лицом и спиной вперед. Упражнения с мячом: удар с разбега по неподвижному и катящемуся мячу внутренней стороной стопы; остановка катящегося мяча внутренней стороной стопы; ведение мяча носком ноги, внутренней и внешней частью подъема стопы. Тактические действия: взаимодействие игроков в нападении </w:t>
      </w:r>
      <w:r>
        <w:rPr>
          <w:rFonts w:eastAsia="Times New Roman" w:cs="Times New Roman"/>
          <w:color w:val="000000"/>
        </w:rPr>
        <w:t>и защите. Игра в мини-футбол по</w:t>
      </w:r>
      <w:r w:rsidRPr="00AE4B27">
        <w:rPr>
          <w:rFonts w:eastAsia="Times New Roman" w:cs="Times New Roman"/>
          <w:color w:val="000000"/>
        </w:rPr>
        <w:t xml:space="preserve"> </w:t>
      </w:r>
      <w:r w:rsidRPr="00624359">
        <w:rPr>
          <w:rFonts w:eastAsia="Times New Roman" w:cs="Times New Roman"/>
          <w:color w:val="000000"/>
        </w:rPr>
        <w:t>правилам.</w:t>
      </w:r>
      <w:r w:rsidRPr="00624359">
        <w:rPr>
          <w:rFonts w:eastAsia="Times New Roman" w:cs="Times New Roman"/>
          <w:color w:val="000000"/>
          <w:szCs w:val="28"/>
        </w:rPr>
        <w:br/>
      </w:r>
      <w:r w:rsidRPr="00624359">
        <w:rPr>
          <w:rFonts w:eastAsia="Times New Roman" w:cs="Times New Roman"/>
          <w:color w:val="000000"/>
        </w:rPr>
        <w:t>      Упражнения специальной физической и технической подготовки.</w:t>
      </w:r>
    </w:p>
    <w:p w:rsidR="003A49D5" w:rsidRPr="00624359" w:rsidRDefault="003A49D5" w:rsidP="003A49D5">
      <w:pPr>
        <w:spacing w:after="0" w:line="240" w:lineRule="auto"/>
        <w:ind w:firstLine="360"/>
        <w:jc w:val="both"/>
        <w:rPr>
          <w:rFonts w:eastAsia="Times New Roman" w:cs="Times New Roman"/>
          <w:color w:val="000000"/>
          <w:sz w:val="20"/>
          <w:szCs w:val="24"/>
        </w:rPr>
      </w:pPr>
      <w:r w:rsidRPr="00624359">
        <w:rPr>
          <w:rFonts w:eastAsia="Times New Roman" w:cs="Times New Roman"/>
          <w:color w:val="000000"/>
        </w:rPr>
        <w:t>      </w:t>
      </w:r>
      <w:r w:rsidRPr="00624359">
        <w:rPr>
          <w:rFonts w:eastAsia="Times New Roman" w:cs="Times New Roman"/>
          <w:b/>
          <w:bCs/>
          <w:i/>
          <w:iCs/>
          <w:color w:val="000000"/>
        </w:rPr>
        <w:t>Упражнения культурно-этнической направленности. </w:t>
      </w:r>
      <w:r w:rsidRPr="00624359">
        <w:rPr>
          <w:rFonts w:eastAsia="Times New Roman" w:cs="Times New Roman"/>
          <w:color w:val="000000"/>
        </w:rPr>
        <w:t>Сюжетно-образные (подвижные) и обрядовые игры. Элементы техники национальных видов спорта.</w:t>
      </w:r>
    </w:p>
    <w:p w:rsidR="003A49D5" w:rsidRDefault="003A49D5" w:rsidP="003A49D5"/>
    <w:p w:rsidR="003A49D5" w:rsidRDefault="003A49D5" w:rsidP="003A49D5">
      <w:r>
        <w:br w:type="page"/>
      </w:r>
    </w:p>
    <w:p w:rsidR="003A49D5" w:rsidRDefault="003A49D5" w:rsidP="003A49D5">
      <w:pPr>
        <w:spacing w:after="0"/>
        <w:jc w:val="center"/>
        <w:rPr>
          <w:b/>
          <w:sz w:val="40"/>
        </w:rPr>
      </w:pPr>
      <w:r>
        <w:rPr>
          <w:b/>
          <w:sz w:val="40"/>
        </w:rPr>
        <w:lastRenderedPageBreak/>
        <w:t>5 класс.</w:t>
      </w:r>
    </w:p>
    <w:p w:rsidR="003A49D5" w:rsidRDefault="003A49D5" w:rsidP="003A49D5">
      <w:pPr>
        <w:spacing w:after="0"/>
        <w:jc w:val="center"/>
        <w:rPr>
          <w:b/>
          <w:sz w:val="40"/>
        </w:rPr>
      </w:pPr>
      <w:r>
        <w:rPr>
          <w:b/>
          <w:sz w:val="40"/>
        </w:rPr>
        <w:t>(70 часов, 2 часа в неделю)</w:t>
      </w:r>
    </w:p>
    <w:tbl>
      <w:tblPr>
        <w:tblStyle w:val="ae"/>
        <w:tblW w:w="0" w:type="auto"/>
        <w:tblLook w:val="04A0"/>
      </w:tblPr>
      <w:tblGrid>
        <w:gridCol w:w="549"/>
        <w:gridCol w:w="3118"/>
        <w:gridCol w:w="2067"/>
        <w:gridCol w:w="2067"/>
        <w:gridCol w:w="2068"/>
      </w:tblGrid>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 xml:space="preserve">Количество часов по рабочей программе.  </w:t>
            </w:r>
          </w:p>
        </w:tc>
        <w:tc>
          <w:tcPr>
            <w:tcW w:w="2958" w:type="dxa"/>
            <w:tcBorders>
              <w:top w:val="single" w:sz="4" w:space="0" w:color="auto"/>
              <w:left w:val="single" w:sz="4" w:space="0" w:color="auto"/>
              <w:bottom w:val="single" w:sz="4" w:space="0" w:color="auto"/>
              <w:right w:val="single" w:sz="4" w:space="0" w:color="auto"/>
            </w:tcBorders>
            <w:hideMark/>
          </w:tcPr>
          <w:p w:rsidR="003A49D5" w:rsidRDefault="003A49D5" w:rsidP="003A49D5">
            <w:r>
              <w:t>Изменения в рабочей программе.</w:t>
            </w:r>
          </w:p>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1.</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2.</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3.</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4.</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25 часов</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25 часов</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bl>
    <w:p w:rsidR="003A49D5" w:rsidRDefault="003A49D5" w:rsidP="003A49D5"/>
    <w:p w:rsidR="003A49D5" w:rsidRDefault="003A49D5" w:rsidP="003A49D5"/>
    <w:p w:rsidR="003A49D5" w:rsidRDefault="003A49D5" w:rsidP="003A49D5"/>
    <w:p w:rsidR="003A49D5" w:rsidRPr="005E71D4" w:rsidRDefault="003A49D5" w:rsidP="003A49D5">
      <w:pPr>
        <w:jc w:val="both"/>
      </w:pPr>
    </w:p>
    <w:p w:rsidR="003A49D5" w:rsidRDefault="003A49D5" w:rsidP="003A49D5">
      <w:pPr>
        <w:jc w:val="both"/>
        <w:rPr>
          <w:lang w:val="en-US"/>
        </w:rPr>
      </w:pPr>
    </w:p>
    <w:p w:rsidR="003A49D5" w:rsidRDefault="003A49D5" w:rsidP="003A49D5">
      <w:pPr>
        <w:jc w:val="both"/>
        <w:rPr>
          <w:lang w:val="en-US"/>
        </w:rPr>
      </w:pPr>
    </w:p>
    <w:p w:rsidR="003A49D5" w:rsidRDefault="003A49D5" w:rsidP="003A49D5">
      <w:pPr>
        <w:jc w:val="both"/>
        <w:rPr>
          <w:lang w:val="en-US"/>
        </w:rPr>
      </w:pPr>
    </w:p>
    <w:p w:rsidR="003A49D5" w:rsidRDefault="003A49D5" w:rsidP="003A49D5">
      <w:pPr>
        <w:rPr>
          <w:lang w:val="en-US"/>
        </w:rPr>
      </w:pPr>
      <w:r>
        <w:rPr>
          <w:lang w:val="en-US"/>
        </w:rPr>
        <w:br w:type="page"/>
      </w:r>
    </w:p>
    <w:p w:rsidR="003A49D5" w:rsidRPr="005E71D4" w:rsidRDefault="003A49D5" w:rsidP="003A49D5">
      <w:pPr>
        <w:jc w:val="both"/>
      </w:pPr>
      <w:r w:rsidRPr="005E71D4">
        <w:lastRenderedPageBreak/>
        <w:t>На всех занятиях должны быть предприняты меры для предупреждения несчастных случаев.</w:t>
      </w:r>
    </w:p>
    <w:p w:rsidR="003A49D5" w:rsidRPr="000073FE" w:rsidRDefault="003A49D5" w:rsidP="003A49D5">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3A49D5" w:rsidRDefault="003A49D5" w:rsidP="003A49D5">
      <w:pPr>
        <w:pStyle w:val="a3"/>
        <w:spacing w:before="0" w:beforeAutospacing="0" w:after="0" w:afterAutospacing="0"/>
        <w:jc w:val="center"/>
        <w:rPr>
          <w:rFonts w:ascii="Arial" w:hAnsi="Arial" w:cs="Arial"/>
          <w:color w:val="000000"/>
          <w:sz w:val="18"/>
          <w:szCs w:val="18"/>
        </w:rPr>
      </w:pPr>
      <w:r>
        <w:rPr>
          <w:rFonts w:ascii="Arial" w:hAnsi="Arial" w:cs="Arial"/>
          <w:color w:val="000000"/>
          <w:sz w:val="18"/>
          <w:szCs w:val="18"/>
        </w:rPr>
        <w:t> </w:t>
      </w:r>
    </w:p>
    <w:p w:rsidR="003A49D5" w:rsidRDefault="003A49D5" w:rsidP="003A49D5">
      <w:r>
        <w:rPr>
          <w:b/>
          <w:i/>
        </w:rPr>
        <w:t>Знать (понимать)</w:t>
      </w:r>
      <w:r w:rsidRPr="0079041F">
        <w:rPr>
          <w:b/>
          <w:i/>
        </w:rPr>
        <w:t>:</w:t>
      </w:r>
      <w:r w:rsidRPr="003E4B18">
        <w:t xml:space="preserve"> </w:t>
      </w:r>
    </w:p>
    <w:p w:rsidR="003A49D5" w:rsidRPr="0079041F" w:rsidRDefault="003A49D5" w:rsidP="003A49D5">
      <w:pPr>
        <w:rPr>
          <w:b/>
          <w:i/>
        </w:rPr>
      </w:pPr>
      <w:r>
        <w:t>-Исторические сведения о древних Олимпийских играх и особенностях их проведения;</w:t>
      </w:r>
    </w:p>
    <w:p w:rsidR="003A49D5" w:rsidRDefault="003A49D5" w:rsidP="003A49D5">
      <w:r>
        <w:t>-Основные показатели физического развития.</w:t>
      </w:r>
    </w:p>
    <w:p w:rsidR="003A49D5" w:rsidRDefault="003A49D5" w:rsidP="003A49D5">
      <w:r>
        <w:t xml:space="preserve">-Правила закаливания организма способами обтирания, обливания, душ. </w:t>
      </w:r>
    </w:p>
    <w:p w:rsidR="003A49D5" w:rsidRDefault="003A49D5" w:rsidP="003A49D5">
      <w:r>
        <w:t>-Правила соблюдения личной гигиены во время и после занятий физическими упражнениями.</w:t>
      </w:r>
    </w:p>
    <w:p w:rsidR="003A49D5" w:rsidRDefault="003A49D5" w:rsidP="003A49D5"/>
    <w:p w:rsidR="003A49D5" w:rsidRDefault="003A49D5" w:rsidP="003A49D5">
      <w:r w:rsidRPr="0081004E">
        <w:rPr>
          <w:b/>
          <w:i/>
        </w:rPr>
        <w:t>Уметь:</w:t>
      </w:r>
      <w:r>
        <w:t xml:space="preserve">      </w:t>
      </w:r>
    </w:p>
    <w:p w:rsidR="003A49D5" w:rsidRDefault="003A49D5" w:rsidP="003A49D5">
      <w:r>
        <w:t>- Выполнять комплексы упражнений утренней зарядки, физкультминуток и физкультпауз;</w:t>
      </w:r>
    </w:p>
    <w:p w:rsidR="003A49D5" w:rsidRPr="0081004E" w:rsidRDefault="003A49D5" w:rsidP="003A49D5">
      <w:pPr>
        <w:rPr>
          <w:b/>
          <w:i/>
        </w:rPr>
      </w:pPr>
      <w:r>
        <w:t>- Выполнять комплексы упражнений с предметами и без предметов (по заданию учителя) - Выполнять комплексы упражнений для формирования правильной осанки и коррекции её нарушений.</w:t>
      </w:r>
    </w:p>
    <w:p w:rsidR="003A49D5" w:rsidRPr="00B56DAA" w:rsidRDefault="003A49D5" w:rsidP="003A49D5">
      <w:pPr>
        <w:pStyle w:val="a6"/>
        <w:ind w:left="0"/>
      </w:pPr>
      <w:r>
        <w:t xml:space="preserve">- </w:t>
      </w:r>
      <w:r w:rsidRPr="00B56DAA">
        <w:t>Выполнять простейшие акробатические и гимнастические комбинации;</w:t>
      </w:r>
    </w:p>
    <w:p w:rsidR="003A49D5" w:rsidRPr="00B56DAA" w:rsidRDefault="003A49D5" w:rsidP="003A49D5">
      <w:pPr>
        <w:pStyle w:val="a6"/>
        <w:ind w:left="0"/>
      </w:pPr>
      <w:r>
        <w:t xml:space="preserve">- </w:t>
      </w:r>
      <w:r w:rsidRPr="00B56DAA">
        <w:t>Подсчитывать ЧСС при выполнении физических упражнений с разной нагрузкой;</w:t>
      </w:r>
    </w:p>
    <w:p w:rsidR="003A49D5" w:rsidRPr="00B56DAA" w:rsidRDefault="003A49D5" w:rsidP="003A49D5">
      <w:pPr>
        <w:pStyle w:val="a6"/>
        <w:ind w:left="0"/>
      </w:pPr>
      <w:r>
        <w:t xml:space="preserve">- </w:t>
      </w:r>
      <w:r w:rsidRPr="00B56DAA">
        <w:t xml:space="preserve">Выполнять игровые действия в футболе, баскетболе и </w:t>
      </w:r>
      <w:r>
        <w:t>волейболе, играть по правилам.</w:t>
      </w:r>
    </w:p>
    <w:p w:rsidR="003A49D5" w:rsidRDefault="003A49D5" w:rsidP="003A49D5">
      <w:r w:rsidRPr="000D4465">
        <w:t>- Соблюдать правила безопасности и профилактики травматизма на занятиях физическими упражнениями, оказать первую помощь при травмах.</w:t>
      </w:r>
    </w:p>
    <w:p w:rsidR="003A49D5" w:rsidRDefault="003A49D5" w:rsidP="003A49D5"/>
    <w:p w:rsidR="003A49D5" w:rsidRDefault="003A49D5" w:rsidP="003A49D5">
      <w:pPr>
        <w:spacing w:before="120"/>
        <w:rPr>
          <w:i/>
        </w:rPr>
      </w:pPr>
      <w:r w:rsidRPr="000D4465">
        <w:rPr>
          <w:b/>
          <w:i/>
        </w:rPr>
        <w:t>Использовать приобретенные знания и умения в практической деятельности и повседневной жизни для:</w:t>
      </w:r>
    </w:p>
    <w:p w:rsidR="003A49D5" w:rsidRPr="004E406C" w:rsidRDefault="003A49D5" w:rsidP="003A49D5">
      <w:pPr>
        <w:rPr>
          <w:i/>
        </w:rPr>
      </w:pPr>
      <w:r w:rsidRPr="004E406C">
        <w:rPr>
          <w:i/>
        </w:rPr>
        <w:t xml:space="preserve">- </w:t>
      </w:r>
      <w:r w:rsidRPr="004E406C">
        <w:t xml:space="preserve">проведения самостоятельных занятий по формированию телосложения, коррекции осанки, развитию физических качеств, совершенствованию техники движений; </w:t>
      </w:r>
    </w:p>
    <w:p w:rsidR="003A49D5" w:rsidRPr="004E406C" w:rsidRDefault="003A49D5" w:rsidP="003A49D5">
      <w:r>
        <w:t xml:space="preserve">- </w:t>
      </w:r>
      <w:r w:rsidRPr="004E406C">
        <w:t>включения занятий физичес</w:t>
      </w:r>
      <w:r>
        <w:t>кой культурой и спортом в активн</w:t>
      </w:r>
      <w:r w:rsidRPr="004E406C">
        <w:t>ный отдых и досуг.</w:t>
      </w:r>
    </w:p>
    <w:p w:rsidR="003A49D5" w:rsidRPr="000D4465" w:rsidRDefault="003A49D5" w:rsidP="003A49D5"/>
    <w:p w:rsidR="003A49D5" w:rsidRPr="00D96D12" w:rsidRDefault="003A49D5" w:rsidP="003A49D5">
      <w:pPr>
        <w:pStyle w:val="a3"/>
        <w:spacing w:before="0" w:beforeAutospacing="0" w:after="0" w:afterAutospacing="0"/>
        <w:rPr>
          <w:rFonts w:asciiTheme="minorHAnsi" w:hAnsiTheme="minorHAnsi" w:cs="Arial"/>
          <w:color w:val="000000"/>
          <w:sz w:val="22"/>
          <w:szCs w:val="18"/>
        </w:rPr>
      </w:pPr>
    </w:p>
    <w:p w:rsidR="003A49D5" w:rsidRPr="00D96D12" w:rsidRDefault="003A49D5" w:rsidP="003A49D5">
      <w:pPr>
        <w:spacing w:after="0"/>
        <w:jc w:val="both"/>
        <w:rPr>
          <w:b/>
          <w:sz w:val="32"/>
        </w:rPr>
      </w:pPr>
    </w:p>
    <w:p w:rsidR="003A49D5" w:rsidRPr="000073FE" w:rsidRDefault="003A49D5" w:rsidP="003A49D5">
      <w:pPr>
        <w:spacing w:after="0"/>
        <w:jc w:val="both"/>
        <w:rPr>
          <w:sz w:val="32"/>
        </w:rPr>
      </w:pPr>
      <w:r w:rsidRPr="000073FE">
        <w:rPr>
          <w:b/>
          <w:sz w:val="32"/>
        </w:rPr>
        <w:t>Критерии оценивания:</w:t>
      </w:r>
    </w:p>
    <w:p w:rsidR="003A49D5" w:rsidRPr="000073FE" w:rsidRDefault="003A49D5" w:rsidP="003A49D5">
      <w:pPr>
        <w:spacing w:after="0"/>
        <w:jc w:val="both"/>
        <w:rPr>
          <w:b/>
          <w:sz w:val="28"/>
        </w:rPr>
      </w:pPr>
      <w:r>
        <w:rPr>
          <w:b/>
          <w:sz w:val="28"/>
        </w:rPr>
        <w:t>Критерии оценки успеваемости по</w:t>
      </w:r>
      <w:r w:rsidRPr="000073FE">
        <w:rPr>
          <w:b/>
          <w:sz w:val="28"/>
        </w:rPr>
        <w:t xml:space="preserve"> разделам программы:</w:t>
      </w:r>
    </w:p>
    <w:p w:rsidR="003A49D5" w:rsidRPr="000073FE" w:rsidRDefault="003A49D5" w:rsidP="003A49D5">
      <w:pPr>
        <w:spacing w:after="0"/>
        <w:jc w:val="both"/>
        <w:rPr>
          <w:sz w:val="28"/>
        </w:rPr>
      </w:pPr>
    </w:p>
    <w:p w:rsidR="003A49D5" w:rsidRPr="005E71D4" w:rsidRDefault="003A49D5" w:rsidP="003A49D5">
      <w:pPr>
        <w:spacing w:after="0"/>
        <w:jc w:val="both"/>
      </w:pPr>
      <w:r w:rsidRPr="005E71D4">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3A49D5" w:rsidRPr="005E71D4" w:rsidRDefault="003A49D5" w:rsidP="003A49D5">
      <w:pPr>
        <w:spacing w:after="0"/>
        <w:jc w:val="both"/>
      </w:pPr>
    </w:p>
    <w:p w:rsidR="003A49D5" w:rsidRPr="005E71D4" w:rsidRDefault="003A49D5" w:rsidP="003A49D5">
      <w:pPr>
        <w:spacing w:after="0"/>
        <w:jc w:val="both"/>
      </w:pPr>
      <w:r w:rsidRPr="005E71D4">
        <w:lastRenderedPageBreak/>
        <w:t>Оценка «4» - ставится за ответ, в котором содержится небольшие неточности и незначительные ошибки.</w:t>
      </w:r>
    </w:p>
    <w:p w:rsidR="003A49D5" w:rsidRPr="005E71D4" w:rsidRDefault="003A49D5" w:rsidP="003A49D5">
      <w:pPr>
        <w:spacing w:after="0"/>
        <w:jc w:val="both"/>
      </w:pPr>
    </w:p>
    <w:p w:rsidR="003A49D5" w:rsidRPr="005E71D4" w:rsidRDefault="003A49D5" w:rsidP="003A49D5">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3A49D5" w:rsidRPr="005E71D4" w:rsidRDefault="003A49D5" w:rsidP="003A49D5">
      <w:pPr>
        <w:spacing w:after="0"/>
        <w:jc w:val="both"/>
      </w:pPr>
    </w:p>
    <w:p w:rsidR="003A49D5" w:rsidRPr="005E71D4" w:rsidRDefault="003A49D5" w:rsidP="003A49D5">
      <w:pPr>
        <w:spacing w:after="0"/>
        <w:jc w:val="both"/>
      </w:pPr>
      <w:r w:rsidRPr="005E71D4">
        <w:t>Оценка «2» - выставляется за непонимание и незнание материала программы.</w:t>
      </w:r>
    </w:p>
    <w:p w:rsidR="003A49D5" w:rsidRPr="000073FE" w:rsidRDefault="003A49D5" w:rsidP="003A49D5">
      <w:pPr>
        <w:spacing w:after="0"/>
        <w:jc w:val="both"/>
        <w:rPr>
          <w:sz w:val="28"/>
        </w:rPr>
      </w:pPr>
    </w:p>
    <w:p w:rsidR="003A49D5" w:rsidRPr="000073FE" w:rsidRDefault="003A49D5" w:rsidP="003A49D5">
      <w:pPr>
        <w:spacing w:after="0"/>
        <w:jc w:val="both"/>
        <w:rPr>
          <w:b/>
          <w:sz w:val="28"/>
        </w:rPr>
      </w:pPr>
      <w:r w:rsidRPr="000073FE">
        <w:rPr>
          <w:b/>
          <w:sz w:val="28"/>
        </w:rPr>
        <w:t>Оценка техники владения двигательными действиями, умениями и навыками:</w:t>
      </w:r>
    </w:p>
    <w:p w:rsidR="003A49D5" w:rsidRPr="000073FE" w:rsidRDefault="003A49D5" w:rsidP="003A49D5">
      <w:pPr>
        <w:spacing w:after="0"/>
        <w:jc w:val="both"/>
        <w:rPr>
          <w:sz w:val="28"/>
        </w:rPr>
      </w:pPr>
    </w:p>
    <w:p w:rsidR="003A49D5" w:rsidRPr="005E71D4" w:rsidRDefault="003A49D5" w:rsidP="003A49D5">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3A49D5" w:rsidRPr="005E71D4" w:rsidRDefault="003A49D5" w:rsidP="003A49D5">
      <w:pPr>
        <w:spacing w:after="0"/>
        <w:jc w:val="both"/>
      </w:pPr>
      <w:r w:rsidRPr="005E71D4">
        <w:t>Оценка «4» - двигательное действие выполнено правильно, но недостаточно легко и чётко, наблюдается скованность движений.</w:t>
      </w:r>
    </w:p>
    <w:p w:rsidR="003A49D5" w:rsidRPr="005E71D4" w:rsidRDefault="003A49D5" w:rsidP="003A49D5">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3A49D5" w:rsidRPr="005E71D4" w:rsidRDefault="003A49D5" w:rsidP="003A49D5">
      <w:pPr>
        <w:spacing w:after="0"/>
        <w:jc w:val="both"/>
      </w:pPr>
      <w:r w:rsidRPr="005E71D4">
        <w:t>Оценка «2» - двигательное действие выполнено неправильно, с грубыми ошибками, неуверенно, нечётко.</w:t>
      </w:r>
    </w:p>
    <w:p w:rsidR="003A49D5" w:rsidRPr="005E71D4" w:rsidRDefault="003A49D5" w:rsidP="003A49D5">
      <w:pPr>
        <w:spacing w:after="0"/>
        <w:jc w:val="both"/>
      </w:pPr>
      <w:r w:rsidRPr="005E71D4">
        <w:t>Обучающиеся, отнесённые по состоянию здоровья к подготовительной медицинской группе:</w:t>
      </w:r>
    </w:p>
    <w:p w:rsidR="003A49D5" w:rsidRPr="005E71D4" w:rsidRDefault="003A49D5" w:rsidP="003A49D5">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3A49D5" w:rsidRPr="005E71D4" w:rsidRDefault="003A49D5" w:rsidP="003A49D5">
      <w:pPr>
        <w:spacing w:after="0"/>
        <w:jc w:val="both"/>
      </w:pPr>
      <w:r w:rsidRPr="005E71D4">
        <w:t>Обучающиеся, отнесённые по состоянию здоровья к специальной медицинской группе:</w:t>
      </w:r>
    </w:p>
    <w:p w:rsidR="003A49D5" w:rsidRPr="005E71D4" w:rsidRDefault="003A49D5" w:rsidP="003A49D5">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3A49D5" w:rsidRPr="005E71D4" w:rsidRDefault="003A49D5" w:rsidP="003A49D5">
      <w:pPr>
        <w:spacing w:after="0"/>
        <w:jc w:val="both"/>
        <w:rPr>
          <w:b/>
        </w:rPr>
      </w:pPr>
      <w:r w:rsidRPr="005E71D4">
        <w:rPr>
          <w:b/>
        </w:rPr>
        <w:t>Итоговая оценка.</w:t>
      </w:r>
    </w:p>
    <w:p w:rsidR="003A49D5" w:rsidRPr="005E71D4" w:rsidRDefault="003A49D5" w:rsidP="003A49D5">
      <w:pPr>
        <w:spacing w:after="0" w:line="240" w:lineRule="auto"/>
      </w:pPr>
      <w:r w:rsidRPr="005E71D4">
        <w:t xml:space="preserve">Выставляется за усвоение темы, раздела за четверть </w:t>
      </w:r>
      <w:r>
        <w:t>,</w:t>
      </w:r>
      <w:r w:rsidRPr="005E71D4">
        <w:t>учебный год.</w:t>
      </w:r>
    </w:p>
    <w:p w:rsidR="003A49D5" w:rsidRPr="005E71D4" w:rsidRDefault="003A49D5" w:rsidP="003A49D5">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3A49D5" w:rsidRPr="005E71D4" w:rsidRDefault="003A49D5" w:rsidP="003A49D5">
      <w:pPr>
        <w:spacing w:after="0" w:line="240" w:lineRule="auto"/>
      </w:pPr>
      <w:r w:rsidRPr="005E71D4">
        <w:t>Знания</w:t>
      </w:r>
    </w:p>
    <w:p w:rsidR="003A49D5" w:rsidRPr="005E71D4" w:rsidRDefault="003A49D5" w:rsidP="003A49D5">
      <w:pPr>
        <w:spacing w:after="0" w:line="240" w:lineRule="auto"/>
      </w:pPr>
      <w:r w:rsidRPr="005E71D4">
        <w:t>Двигательные умения и навыки</w:t>
      </w:r>
    </w:p>
    <w:p w:rsidR="003A49D5" w:rsidRPr="005E71D4" w:rsidRDefault="003A49D5" w:rsidP="003A49D5">
      <w:pPr>
        <w:spacing w:after="0" w:line="240" w:lineRule="auto"/>
      </w:pPr>
      <w:r w:rsidRPr="005E71D4">
        <w:t>Сдвиги в развитии физических способностей</w:t>
      </w:r>
    </w:p>
    <w:p w:rsidR="003A49D5" w:rsidRPr="005E71D4" w:rsidRDefault="003A49D5" w:rsidP="003A49D5">
      <w:pPr>
        <w:spacing w:after="0" w:line="240" w:lineRule="auto"/>
      </w:pPr>
      <w:r w:rsidRPr="005E71D4">
        <w:t>Умения осуществлять физкультурно-оздоровительную деятельность.</w:t>
      </w:r>
    </w:p>
    <w:p w:rsidR="003A49D5" w:rsidRPr="000073FE" w:rsidRDefault="003A49D5" w:rsidP="003A49D5">
      <w:pPr>
        <w:spacing w:after="0"/>
        <w:jc w:val="both"/>
        <w:rPr>
          <w:sz w:val="28"/>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Default="003A49D5" w:rsidP="003A49D5">
      <w:pPr>
        <w:spacing w:after="0"/>
        <w:jc w:val="both"/>
        <w:rPr>
          <w:b/>
          <w:sz w:val="24"/>
          <w:szCs w:val="24"/>
        </w:rPr>
      </w:pPr>
    </w:p>
    <w:p w:rsidR="003A49D5" w:rsidRPr="002A7292" w:rsidRDefault="003A49D5" w:rsidP="003A49D5">
      <w:pPr>
        <w:spacing w:after="0"/>
        <w:jc w:val="both"/>
        <w:rPr>
          <w:sz w:val="24"/>
        </w:rPr>
      </w:pPr>
      <w:r w:rsidRPr="000073FE">
        <w:rPr>
          <w:b/>
          <w:sz w:val="24"/>
          <w:szCs w:val="24"/>
        </w:rPr>
        <w:t>СПИСОК ЛИТЕРАТУРЫ:</w:t>
      </w:r>
    </w:p>
    <w:p w:rsidR="003A49D5" w:rsidRPr="000073FE" w:rsidRDefault="003A49D5" w:rsidP="003A49D5">
      <w:pPr>
        <w:spacing w:after="0"/>
        <w:jc w:val="both"/>
        <w:rPr>
          <w:sz w:val="24"/>
          <w:szCs w:val="24"/>
        </w:rPr>
      </w:pPr>
    </w:p>
    <w:p w:rsidR="003A49D5" w:rsidRDefault="003A49D5" w:rsidP="00253442">
      <w:pPr>
        <w:numPr>
          <w:ilvl w:val="0"/>
          <w:numId w:val="205"/>
        </w:numPr>
        <w:spacing w:after="0" w:line="240" w:lineRule="auto"/>
      </w:pPr>
      <w:r>
        <w:lastRenderedPageBreak/>
        <w:t>«Комплексная программа физического воспитания 1-11 классы», В.И.Лях, А.А.Зданевич; Москва:«Просвещение»,2010</w:t>
      </w:r>
    </w:p>
    <w:p w:rsidR="003A49D5" w:rsidRDefault="003A49D5" w:rsidP="00253442">
      <w:pPr>
        <w:numPr>
          <w:ilvl w:val="0"/>
          <w:numId w:val="205"/>
        </w:numPr>
        <w:spacing w:after="0" w:line="240" w:lineRule="auto"/>
      </w:pPr>
      <w:r>
        <w:t xml:space="preserve"> «Справочник учителя физической культуры», П.А.Киселев, С.Б.Киселева; -                      Волгоград: «Учитель»,2008.</w:t>
      </w:r>
    </w:p>
    <w:p w:rsidR="003A49D5" w:rsidRDefault="003A49D5" w:rsidP="00253442">
      <w:pPr>
        <w:numPr>
          <w:ilvl w:val="0"/>
          <w:numId w:val="205"/>
        </w:numPr>
        <w:spacing w:after="0" w:line="240" w:lineRule="auto"/>
      </w:pPr>
      <w:r>
        <w:t>«Двигательные игры, тренинги и уроки здоровья 1-5 классы», Н.И.Дереклеева; Москва: «ВАКО»,2007.</w:t>
      </w:r>
    </w:p>
    <w:p w:rsidR="003A49D5" w:rsidRDefault="003A49D5" w:rsidP="00253442">
      <w:pPr>
        <w:numPr>
          <w:ilvl w:val="0"/>
          <w:numId w:val="205"/>
        </w:numPr>
        <w:spacing w:after="0" w:line="240" w:lineRule="auto"/>
      </w:pPr>
      <w:r>
        <w:t>«Подвижные игры 1-4 классы», А.Ю.Патрикеев; Москва: «ВАКО»,2007.</w:t>
      </w:r>
    </w:p>
    <w:p w:rsidR="003A49D5" w:rsidRDefault="003A49D5" w:rsidP="00253442">
      <w:pPr>
        <w:numPr>
          <w:ilvl w:val="0"/>
          <w:numId w:val="205"/>
        </w:numPr>
        <w:spacing w:after="0" w:line="240" w:lineRule="auto"/>
      </w:pPr>
      <w:r>
        <w:t>«Зимние подвижные игры 1-4 классы», А.Ю.Патрикеев; Москва: «ВАКО»,2009.</w:t>
      </w:r>
    </w:p>
    <w:p w:rsidR="003A49D5" w:rsidRDefault="003A49D5" w:rsidP="00253442">
      <w:pPr>
        <w:numPr>
          <w:ilvl w:val="0"/>
          <w:numId w:val="205"/>
        </w:numPr>
        <w:spacing w:after="0" w:line="240" w:lineRule="auto"/>
      </w:pPr>
      <w:r>
        <w:t>«Дружить со спортом и игрой», Г.П.Попова; Волгоград: «Учитель»,2008.</w:t>
      </w:r>
    </w:p>
    <w:p w:rsidR="003A49D5" w:rsidRDefault="003A49D5" w:rsidP="00253442">
      <w:pPr>
        <w:numPr>
          <w:ilvl w:val="0"/>
          <w:numId w:val="205"/>
        </w:numPr>
        <w:spacing w:after="0" w:line="240" w:lineRule="auto"/>
      </w:pPr>
      <w:r>
        <w:t>«Физкультура в начальной школе», Г.П.Болонов; Москва: «ТЦ Сфера»,2005.</w:t>
      </w:r>
    </w:p>
    <w:p w:rsidR="003A49D5" w:rsidRPr="009F30D5" w:rsidRDefault="003A49D5" w:rsidP="00253442">
      <w:pPr>
        <w:pStyle w:val="a6"/>
        <w:numPr>
          <w:ilvl w:val="0"/>
          <w:numId w:val="205"/>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3A49D5" w:rsidRPr="009F30D5" w:rsidRDefault="003A49D5" w:rsidP="00253442">
      <w:pPr>
        <w:pStyle w:val="a6"/>
        <w:numPr>
          <w:ilvl w:val="0"/>
          <w:numId w:val="205"/>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3A49D5" w:rsidRPr="009F30D5" w:rsidRDefault="003A49D5" w:rsidP="00253442">
      <w:pPr>
        <w:pStyle w:val="a6"/>
        <w:numPr>
          <w:ilvl w:val="0"/>
          <w:numId w:val="205"/>
        </w:numPr>
        <w:spacing w:after="0"/>
        <w:jc w:val="both"/>
        <w:rPr>
          <w:szCs w:val="24"/>
        </w:rPr>
      </w:pPr>
      <w:r w:rsidRPr="009F30D5">
        <w:rPr>
          <w:szCs w:val="24"/>
        </w:rPr>
        <w:t>Евсеев С.ТТ., Шапкова Л. В.Адаптивная физическая культура. — М.: Советский спорт, 2000.</w:t>
      </w:r>
    </w:p>
    <w:p w:rsidR="003A49D5" w:rsidRPr="009F30D5" w:rsidRDefault="003A49D5" w:rsidP="00253442">
      <w:pPr>
        <w:pStyle w:val="a6"/>
        <w:numPr>
          <w:ilvl w:val="0"/>
          <w:numId w:val="205"/>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3A49D5" w:rsidRPr="009F30D5" w:rsidRDefault="003A49D5" w:rsidP="003A49D5">
      <w:pPr>
        <w:ind w:firstLine="720"/>
        <w:jc w:val="both"/>
        <w:rPr>
          <w:sz w:val="24"/>
          <w:szCs w:val="28"/>
        </w:rPr>
      </w:pPr>
    </w:p>
    <w:p w:rsidR="003A49D5" w:rsidRDefault="003A49D5" w:rsidP="003A49D5">
      <w:pPr>
        <w:rPr>
          <w:sz w:val="28"/>
        </w:rPr>
      </w:pPr>
    </w:p>
    <w:p w:rsidR="003A49D5" w:rsidRDefault="003A49D5" w:rsidP="003A49D5">
      <w:pPr>
        <w:rPr>
          <w:sz w:val="28"/>
        </w:rPr>
      </w:pPr>
      <w:r>
        <w:rPr>
          <w:sz w:val="28"/>
        </w:rPr>
        <w:br w:type="page"/>
      </w:r>
    </w:p>
    <w:p w:rsidR="003A49D5" w:rsidRPr="0081004E" w:rsidRDefault="003A49D5" w:rsidP="003A49D5">
      <w:pPr>
        <w:rPr>
          <w:b/>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9"/>
        <w:gridCol w:w="1267"/>
        <w:gridCol w:w="1237"/>
        <w:gridCol w:w="1210"/>
        <w:gridCol w:w="913"/>
        <w:gridCol w:w="277"/>
        <w:gridCol w:w="1111"/>
        <w:gridCol w:w="1163"/>
      </w:tblGrid>
      <w:tr w:rsidR="003A49D5" w:rsidRPr="0081004E" w:rsidTr="003A49D5">
        <w:tc>
          <w:tcPr>
            <w:tcW w:w="2569" w:type="dxa"/>
            <w:vMerge w:val="restart"/>
          </w:tcPr>
          <w:p w:rsidR="003A49D5" w:rsidRPr="0081004E" w:rsidRDefault="003A49D5" w:rsidP="003A49D5">
            <w:r w:rsidRPr="0081004E">
              <w:t>Контрольные упражнения</w:t>
            </w:r>
          </w:p>
        </w:tc>
        <w:tc>
          <w:tcPr>
            <w:tcW w:w="7178" w:type="dxa"/>
            <w:gridSpan w:val="7"/>
          </w:tcPr>
          <w:p w:rsidR="003A49D5" w:rsidRPr="0081004E" w:rsidRDefault="003A49D5" w:rsidP="003A49D5">
            <w:pPr>
              <w:jc w:val="center"/>
            </w:pPr>
            <w:r w:rsidRPr="0081004E">
              <w:t>Уровень</w:t>
            </w:r>
          </w:p>
        </w:tc>
      </w:tr>
      <w:tr w:rsidR="003A49D5" w:rsidRPr="0081004E" w:rsidTr="003A49D5">
        <w:tc>
          <w:tcPr>
            <w:tcW w:w="2569" w:type="dxa"/>
            <w:vMerge/>
          </w:tcPr>
          <w:p w:rsidR="003A49D5" w:rsidRPr="0081004E" w:rsidRDefault="003A49D5" w:rsidP="003A49D5"/>
        </w:tc>
        <w:tc>
          <w:tcPr>
            <w:tcW w:w="1267" w:type="dxa"/>
          </w:tcPr>
          <w:p w:rsidR="003A49D5" w:rsidRPr="0081004E" w:rsidRDefault="003A49D5" w:rsidP="003A49D5">
            <w:r w:rsidRPr="0081004E">
              <w:t xml:space="preserve">Высокий </w:t>
            </w:r>
          </w:p>
        </w:tc>
        <w:tc>
          <w:tcPr>
            <w:tcW w:w="1237" w:type="dxa"/>
          </w:tcPr>
          <w:p w:rsidR="003A49D5" w:rsidRPr="0081004E" w:rsidRDefault="003A49D5" w:rsidP="003A49D5">
            <w:r w:rsidRPr="0081004E">
              <w:t>Средний</w:t>
            </w:r>
          </w:p>
        </w:tc>
        <w:tc>
          <w:tcPr>
            <w:tcW w:w="1210" w:type="dxa"/>
          </w:tcPr>
          <w:p w:rsidR="003A49D5" w:rsidRPr="0081004E" w:rsidRDefault="003A49D5" w:rsidP="003A49D5">
            <w:r w:rsidRPr="0081004E">
              <w:t>Низкий</w:t>
            </w:r>
          </w:p>
        </w:tc>
        <w:tc>
          <w:tcPr>
            <w:tcW w:w="1190" w:type="dxa"/>
            <w:gridSpan w:val="2"/>
          </w:tcPr>
          <w:p w:rsidR="003A49D5" w:rsidRPr="0081004E" w:rsidRDefault="003A49D5" w:rsidP="003A49D5">
            <w:r w:rsidRPr="0081004E">
              <w:t xml:space="preserve">Высокий </w:t>
            </w:r>
          </w:p>
        </w:tc>
        <w:tc>
          <w:tcPr>
            <w:tcW w:w="1111" w:type="dxa"/>
          </w:tcPr>
          <w:p w:rsidR="003A49D5" w:rsidRPr="0081004E" w:rsidRDefault="003A49D5" w:rsidP="003A49D5">
            <w:r w:rsidRPr="0081004E">
              <w:t>Средний</w:t>
            </w:r>
          </w:p>
        </w:tc>
        <w:tc>
          <w:tcPr>
            <w:tcW w:w="1163" w:type="dxa"/>
          </w:tcPr>
          <w:p w:rsidR="003A49D5" w:rsidRPr="0081004E" w:rsidRDefault="003A49D5" w:rsidP="003A49D5">
            <w:r w:rsidRPr="0081004E">
              <w:t>Низкий</w:t>
            </w:r>
          </w:p>
        </w:tc>
      </w:tr>
      <w:tr w:rsidR="003A49D5" w:rsidRPr="0081004E" w:rsidTr="003A49D5">
        <w:tc>
          <w:tcPr>
            <w:tcW w:w="2569" w:type="dxa"/>
          </w:tcPr>
          <w:p w:rsidR="003A49D5" w:rsidRPr="0081004E" w:rsidRDefault="003A49D5" w:rsidP="003A49D5"/>
        </w:tc>
        <w:tc>
          <w:tcPr>
            <w:tcW w:w="3714" w:type="dxa"/>
            <w:gridSpan w:val="3"/>
          </w:tcPr>
          <w:p w:rsidR="003A49D5" w:rsidRPr="0081004E" w:rsidRDefault="003A49D5" w:rsidP="003A49D5">
            <w:pPr>
              <w:jc w:val="center"/>
            </w:pPr>
            <w:r w:rsidRPr="0081004E">
              <w:t>Мальчики</w:t>
            </w:r>
          </w:p>
        </w:tc>
        <w:tc>
          <w:tcPr>
            <w:tcW w:w="3464" w:type="dxa"/>
            <w:gridSpan w:val="4"/>
          </w:tcPr>
          <w:p w:rsidR="003A49D5" w:rsidRPr="0081004E" w:rsidRDefault="003A49D5" w:rsidP="003A49D5">
            <w:pPr>
              <w:jc w:val="center"/>
            </w:pPr>
            <w:r w:rsidRPr="0081004E">
              <w:t>Девочки</w:t>
            </w:r>
          </w:p>
        </w:tc>
      </w:tr>
      <w:tr w:rsidR="003A49D5" w:rsidRPr="0081004E" w:rsidTr="003A49D5">
        <w:tc>
          <w:tcPr>
            <w:tcW w:w="2569" w:type="dxa"/>
          </w:tcPr>
          <w:p w:rsidR="003A49D5" w:rsidRPr="0081004E" w:rsidRDefault="003A49D5" w:rsidP="003A49D5">
            <w:r w:rsidRPr="0081004E">
              <w:t xml:space="preserve">Бег </w:t>
            </w:r>
            <w:smartTag w:uri="urn:schemas-microsoft-com:office:smarttags" w:element="metricconverter">
              <w:smartTagPr>
                <w:attr w:name="ProductID" w:val="30 метров"/>
              </w:smartTagPr>
              <w:r w:rsidRPr="0081004E">
                <w:t>30 метров</w:t>
              </w:r>
            </w:smartTag>
            <w:r w:rsidRPr="0081004E">
              <w:t xml:space="preserve"> с высокого старта</w:t>
            </w:r>
          </w:p>
        </w:tc>
        <w:tc>
          <w:tcPr>
            <w:tcW w:w="1267" w:type="dxa"/>
          </w:tcPr>
          <w:p w:rsidR="003A49D5" w:rsidRPr="0081004E" w:rsidRDefault="003A49D5" w:rsidP="003A49D5">
            <w:r>
              <w:t>5.4</w:t>
            </w:r>
          </w:p>
        </w:tc>
        <w:tc>
          <w:tcPr>
            <w:tcW w:w="1237" w:type="dxa"/>
          </w:tcPr>
          <w:p w:rsidR="003A49D5" w:rsidRPr="0081004E" w:rsidRDefault="003A49D5" w:rsidP="003A49D5">
            <w:r>
              <w:t xml:space="preserve">5.5 - </w:t>
            </w:r>
            <w:r w:rsidRPr="0081004E">
              <w:t>6.</w:t>
            </w:r>
            <w:r>
              <w:t>2</w:t>
            </w:r>
          </w:p>
        </w:tc>
        <w:tc>
          <w:tcPr>
            <w:tcW w:w="1210" w:type="dxa"/>
          </w:tcPr>
          <w:p w:rsidR="003A49D5" w:rsidRPr="002E1306" w:rsidRDefault="003A49D5" w:rsidP="003A49D5">
            <w:r>
              <w:t>6.3</w:t>
            </w:r>
          </w:p>
        </w:tc>
        <w:tc>
          <w:tcPr>
            <w:tcW w:w="913" w:type="dxa"/>
          </w:tcPr>
          <w:p w:rsidR="003A49D5" w:rsidRPr="0081004E" w:rsidRDefault="003A49D5" w:rsidP="003A49D5">
            <w:r w:rsidRPr="0081004E">
              <w:t>6.</w:t>
            </w:r>
            <w:r>
              <w:t>2</w:t>
            </w:r>
          </w:p>
        </w:tc>
        <w:tc>
          <w:tcPr>
            <w:tcW w:w="1388" w:type="dxa"/>
            <w:gridSpan w:val="2"/>
          </w:tcPr>
          <w:p w:rsidR="003A49D5" w:rsidRPr="0081004E" w:rsidRDefault="003A49D5" w:rsidP="003A49D5">
            <w:r>
              <w:t>5.4-6.1</w:t>
            </w:r>
          </w:p>
        </w:tc>
        <w:tc>
          <w:tcPr>
            <w:tcW w:w="1163" w:type="dxa"/>
          </w:tcPr>
          <w:p w:rsidR="003A49D5" w:rsidRPr="0081004E" w:rsidRDefault="003A49D5" w:rsidP="003A49D5">
            <w:r>
              <w:t>6.2</w:t>
            </w:r>
          </w:p>
        </w:tc>
      </w:tr>
      <w:tr w:rsidR="003A49D5" w:rsidRPr="0081004E" w:rsidTr="003A49D5">
        <w:tc>
          <w:tcPr>
            <w:tcW w:w="2569" w:type="dxa"/>
          </w:tcPr>
          <w:p w:rsidR="003A49D5" w:rsidRPr="0081004E" w:rsidRDefault="003A49D5" w:rsidP="003A49D5">
            <w:r>
              <w:t>Челночный бег</w:t>
            </w:r>
          </w:p>
        </w:tc>
        <w:tc>
          <w:tcPr>
            <w:tcW w:w="1267" w:type="dxa"/>
          </w:tcPr>
          <w:p w:rsidR="003A49D5" w:rsidRDefault="003A49D5" w:rsidP="003A49D5">
            <w:r>
              <w:t>8.2</w:t>
            </w:r>
          </w:p>
        </w:tc>
        <w:tc>
          <w:tcPr>
            <w:tcW w:w="1237" w:type="dxa"/>
          </w:tcPr>
          <w:p w:rsidR="003A49D5" w:rsidRDefault="003A49D5" w:rsidP="003A49D5">
            <w:r>
              <w:t>8.3-8.5</w:t>
            </w:r>
          </w:p>
        </w:tc>
        <w:tc>
          <w:tcPr>
            <w:tcW w:w="1210" w:type="dxa"/>
          </w:tcPr>
          <w:p w:rsidR="003A49D5" w:rsidRDefault="003A49D5" w:rsidP="003A49D5">
            <w:r>
              <w:t>8.6</w:t>
            </w:r>
          </w:p>
        </w:tc>
        <w:tc>
          <w:tcPr>
            <w:tcW w:w="913" w:type="dxa"/>
          </w:tcPr>
          <w:p w:rsidR="003A49D5" w:rsidRPr="0081004E" w:rsidRDefault="003A49D5" w:rsidP="003A49D5">
            <w:r>
              <w:t>8.6</w:t>
            </w:r>
          </w:p>
        </w:tc>
        <w:tc>
          <w:tcPr>
            <w:tcW w:w="1388" w:type="dxa"/>
            <w:gridSpan w:val="2"/>
          </w:tcPr>
          <w:p w:rsidR="003A49D5" w:rsidRDefault="003A49D5" w:rsidP="003A49D5">
            <w:r>
              <w:t>8.7-9.0</w:t>
            </w:r>
          </w:p>
        </w:tc>
        <w:tc>
          <w:tcPr>
            <w:tcW w:w="1163" w:type="dxa"/>
          </w:tcPr>
          <w:p w:rsidR="003A49D5" w:rsidRDefault="003A49D5" w:rsidP="003A49D5">
            <w:r>
              <w:t>9.1</w:t>
            </w:r>
          </w:p>
        </w:tc>
      </w:tr>
      <w:tr w:rsidR="003A49D5" w:rsidRPr="0081004E" w:rsidTr="003A49D5">
        <w:tc>
          <w:tcPr>
            <w:tcW w:w="2569" w:type="dxa"/>
          </w:tcPr>
          <w:p w:rsidR="003A49D5" w:rsidRPr="0081004E" w:rsidRDefault="003A49D5" w:rsidP="003A49D5">
            <w:r w:rsidRPr="0081004E">
              <w:t>Прыжки в длину с места (см)</w:t>
            </w:r>
          </w:p>
        </w:tc>
        <w:tc>
          <w:tcPr>
            <w:tcW w:w="1267" w:type="dxa"/>
          </w:tcPr>
          <w:p w:rsidR="003A49D5" w:rsidRPr="0081004E" w:rsidRDefault="003A49D5" w:rsidP="003A49D5">
            <w:r>
              <w:t>179</w:t>
            </w:r>
          </w:p>
        </w:tc>
        <w:tc>
          <w:tcPr>
            <w:tcW w:w="1237" w:type="dxa"/>
          </w:tcPr>
          <w:p w:rsidR="003A49D5" w:rsidRPr="0081004E" w:rsidRDefault="003A49D5" w:rsidP="003A49D5">
            <w:r w:rsidRPr="0081004E">
              <w:t>1</w:t>
            </w:r>
            <w:r>
              <w:t>78-135</w:t>
            </w:r>
          </w:p>
        </w:tc>
        <w:tc>
          <w:tcPr>
            <w:tcW w:w="1210" w:type="dxa"/>
          </w:tcPr>
          <w:p w:rsidR="003A49D5" w:rsidRPr="0081004E" w:rsidRDefault="003A49D5" w:rsidP="003A49D5">
            <w:r>
              <w:t>134</w:t>
            </w:r>
          </w:p>
        </w:tc>
        <w:tc>
          <w:tcPr>
            <w:tcW w:w="913" w:type="dxa"/>
          </w:tcPr>
          <w:p w:rsidR="003A49D5" w:rsidRPr="0081004E" w:rsidRDefault="003A49D5" w:rsidP="003A49D5">
            <w:r>
              <w:t>164</w:t>
            </w:r>
          </w:p>
        </w:tc>
        <w:tc>
          <w:tcPr>
            <w:tcW w:w="1388" w:type="dxa"/>
            <w:gridSpan w:val="2"/>
          </w:tcPr>
          <w:p w:rsidR="003A49D5" w:rsidRPr="0081004E" w:rsidRDefault="003A49D5" w:rsidP="003A49D5">
            <w:r>
              <w:t>123-163</w:t>
            </w:r>
          </w:p>
        </w:tc>
        <w:tc>
          <w:tcPr>
            <w:tcW w:w="1163" w:type="dxa"/>
          </w:tcPr>
          <w:p w:rsidR="003A49D5" w:rsidRPr="0081004E" w:rsidRDefault="003A49D5" w:rsidP="003A49D5">
            <w:r>
              <w:t>124</w:t>
            </w:r>
          </w:p>
        </w:tc>
      </w:tr>
      <w:tr w:rsidR="003A49D5" w:rsidRPr="0081004E" w:rsidTr="003A49D5">
        <w:tc>
          <w:tcPr>
            <w:tcW w:w="2569" w:type="dxa"/>
          </w:tcPr>
          <w:p w:rsidR="003A49D5" w:rsidRPr="0081004E" w:rsidRDefault="003A49D5" w:rsidP="003A49D5">
            <w:r>
              <w:t>Прыжки через скакалку за 1 мин</w:t>
            </w:r>
          </w:p>
        </w:tc>
        <w:tc>
          <w:tcPr>
            <w:tcW w:w="1267" w:type="dxa"/>
          </w:tcPr>
          <w:p w:rsidR="003A49D5" w:rsidRDefault="003A49D5" w:rsidP="003A49D5">
            <w:r>
              <w:t>90</w:t>
            </w:r>
          </w:p>
        </w:tc>
        <w:tc>
          <w:tcPr>
            <w:tcW w:w="1237" w:type="dxa"/>
          </w:tcPr>
          <w:p w:rsidR="003A49D5" w:rsidRPr="0081004E" w:rsidRDefault="003A49D5" w:rsidP="003A49D5">
            <w:r>
              <w:t>89-71</w:t>
            </w:r>
          </w:p>
        </w:tc>
        <w:tc>
          <w:tcPr>
            <w:tcW w:w="1210" w:type="dxa"/>
          </w:tcPr>
          <w:p w:rsidR="003A49D5" w:rsidRDefault="003A49D5" w:rsidP="003A49D5">
            <w:r>
              <w:t>70</w:t>
            </w:r>
          </w:p>
        </w:tc>
        <w:tc>
          <w:tcPr>
            <w:tcW w:w="913" w:type="dxa"/>
          </w:tcPr>
          <w:p w:rsidR="003A49D5" w:rsidRDefault="003A49D5" w:rsidP="003A49D5">
            <w:r>
              <w:t>110</w:t>
            </w:r>
          </w:p>
        </w:tc>
        <w:tc>
          <w:tcPr>
            <w:tcW w:w="1388" w:type="dxa"/>
            <w:gridSpan w:val="2"/>
          </w:tcPr>
          <w:p w:rsidR="003A49D5" w:rsidRDefault="003A49D5" w:rsidP="003A49D5">
            <w:r>
              <w:t>109-91</w:t>
            </w:r>
          </w:p>
        </w:tc>
        <w:tc>
          <w:tcPr>
            <w:tcW w:w="1163" w:type="dxa"/>
          </w:tcPr>
          <w:p w:rsidR="003A49D5" w:rsidRDefault="003A49D5" w:rsidP="003A49D5">
            <w:r>
              <w:t>90</w:t>
            </w:r>
          </w:p>
        </w:tc>
      </w:tr>
      <w:tr w:rsidR="003A49D5" w:rsidRPr="0081004E" w:rsidTr="003A49D5">
        <w:tc>
          <w:tcPr>
            <w:tcW w:w="2569" w:type="dxa"/>
          </w:tcPr>
          <w:p w:rsidR="003A49D5" w:rsidRDefault="003A49D5" w:rsidP="003A49D5">
            <w:r>
              <w:t>Поднимание туловища из положения лёжа за 30 сек</w:t>
            </w:r>
          </w:p>
        </w:tc>
        <w:tc>
          <w:tcPr>
            <w:tcW w:w="1267" w:type="dxa"/>
          </w:tcPr>
          <w:p w:rsidR="003A49D5" w:rsidRDefault="003A49D5" w:rsidP="003A49D5">
            <w:r>
              <w:t>22</w:t>
            </w:r>
          </w:p>
        </w:tc>
        <w:tc>
          <w:tcPr>
            <w:tcW w:w="1237" w:type="dxa"/>
          </w:tcPr>
          <w:p w:rsidR="003A49D5" w:rsidRDefault="003A49D5" w:rsidP="003A49D5">
            <w:r>
              <w:t>12-21</w:t>
            </w:r>
          </w:p>
        </w:tc>
        <w:tc>
          <w:tcPr>
            <w:tcW w:w="1210" w:type="dxa"/>
          </w:tcPr>
          <w:p w:rsidR="003A49D5" w:rsidRDefault="003A49D5" w:rsidP="003A49D5">
            <w:r>
              <w:t>11</w:t>
            </w:r>
          </w:p>
        </w:tc>
        <w:tc>
          <w:tcPr>
            <w:tcW w:w="913" w:type="dxa"/>
          </w:tcPr>
          <w:p w:rsidR="003A49D5" w:rsidRDefault="003A49D5" w:rsidP="003A49D5">
            <w:r>
              <w:t>16</w:t>
            </w:r>
          </w:p>
        </w:tc>
        <w:tc>
          <w:tcPr>
            <w:tcW w:w="1388" w:type="dxa"/>
            <w:gridSpan w:val="2"/>
          </w:tcPr>
          <w:p w:rsidR="003A49D5" w:rsidRDefault="003A49D5" w:rsidP="003A49D5">
            <w:r>
              <w:t>10-15</w:t>
            </w:r>
          </w:p>
        </w:tc>
        <w:tc>
          <w:tcPr>
            <w:tcW w:w="1163" w:type="dxa"/>
          </w:tcPr>
          <w:p w:rsidR="003A49D5" w:rsidRDefault="003A49D5" w:rsidP="003A49D5">
            <w:r>
              <w:t>9</w:t>
            </w:r>
          </w:p>
        </w:tc>
      </w:tr>
      <w:tr w:rsidR="003A49D5" w:rsidRPr="0081004E" w:rsidTr="003A49D5">
        <w:tc>
          <w:tcPr>
            <w:tcW w:w="2569" w:type="dxa"/>
          </w:tcPr>
          <w:p w:rsidR="003A49D5" w:rsidRPr="0081004E" w:rsidRDefault="003A49D5" w:rsidP="003A49D5">
            <w:r w:rsidRPr="0081004E">
              <w:t>Наклон вперёд (см.)</w:t>
            </w:r>
          </w:p>
        </w:tc>
        <w:tc>
          <w:tcPr>
            <w:tcW w:w="1267" w:type="dxa"/>
          </w:tcPr>
          <w:p w:rsidR="003A49D5" w:rsidRPr="0081004E" w:rsidRDefault="003A49D5" w:rsidP="003A49D5">
            <w:r>
              <w:t>7</w:t>
            </w:r>
          </w:p>
        </w:tc>
        <w:tc>
          <w:tcPr>
            <w:tcW w:w="1237" w:type="dxa"/>
          </w:tcPr>
          <w:p w:rsidR="003A49D5" w:rsidRPr="0081004E" w:rsidRDefault="003A49D5" w:rsidP="003A49D5">
            <w:r>
              <w:t>4-6</w:t>
            </w:r>
          </w:p>
        </w:tc>
        <w:tc>
          <w:tcPr>
            <w:tcW w:w="1210" w:type="dxa"/>
          </w:tcPr>
          <w:p w:rsidR="003A49D5" w:rsidRPr="0081004E" w:rsidRDefault="003A49D5" w:rsidP="003A49D5">
            <w:r>
              <w:t>3</w:t>
            </w:r>
          </w:p>
        </w:tc>
        <w:tc>
          <w:tcPr>
            <w:tcW w:w="913" w:type="dxa"/>
          </w:tcPr>
          <w:p w:rsidR="003A49D5" w:rsidRPr="0081004E" w:rsidRDefault="003A49D5" w:rsidP="003A49D5">
            <w:r>
              <w:t>11</w:t>
            </w:r>
          </w:p>
        </w:tc>
        <w:tc>
          <w:tcPr>
            <w:tcW w:w="1388" w:type="dxa"/>
            <w:gridSpan w:val="2"/>
          </w:tcPr>
          <w:p w:rsidR="003A49D5" w:rsidRPr="0081004E" w:rsidRDefault="003A49D5" w:rsidP="003A49D5">
            <w:r>
              <w:t>7-10</w:t>
            </w:r>
          </w:p>
        </w:tc>
        <w:tc>
          <w:tcPr>
            <w:tcW w:w="1163" w:type="dxa"/>
          </w:tcPr>
          <w:p w:rsidR="003A49D5" w:rsidRPr="0081004E" w:rsidRDefault="003A49D5" w:rsidP="003A49D5">
            <w:r>
              <w:t>6</w:t>
            </w:r>
          </w:p>
        </w:tc>
      </w:tr>
      <w:tr w:rsidR="003A49D5" w:rsidRPr="0081004E" w:rsidTr="003A49D5">
        <w:tc>
          <w:tcPr>
            <w:tcW w:w="2569" w:type="dxa"/>
          </w:tcPr>
          <w:p w:rsidR="003A49D5" w:rsidRPr="0081004E" w:rsidRDefault="003A49D5" w:rsidP="003A49D5">
            <w:r>
              <w:t>Подтягивание(девочки из положения лёжа)</w:t>
            </w:r>
          </w:p>
        </w:tc>
        <w:tc>
          <w:tcPr>
            <w:tcW w:w="1267" w:type="dxa"/>
          </w:tcPr>
          <w:p w:rsidR="003A49D5" w:rsidRPr="0081004E" w:rsidRDefault="003A49D5" w:rsidP="003A49D5">
            <w:r>
              <w:t>8</w:t>
            </w:r>
          </w:p>
        </w:tc>
        <w:tc>
          <w:tcPr>
            <w:tcW w:w="1237" w:type="dxa"/>
          </w:tcPr>
          <w:p w:rsidR="003A49D5" w:rsidRPr="0081004E" w:rsidRDefault="003A49D5" w:rsidP="003A49D5">
            <w:r>
              <w:t>7-4</w:t>
            </w:r>
          </w:p>
        </w:tc>
        <w:tc>
          <w:tcPr>
            <w:tcW w:w="1210" w:type="dxa"/>
          </w:tcPr>
          <w:p w:rsidR="003A49D5" w:rsidRPr="0081004E" w:rsidRDefault="003A49D5" w:rsidP="003A49D5">
            <w:r>
              <w:t>3</w:t>
            </w:r>
          </w:p>
        </w:tc>
        <w:tc>
          <w:tcPr>
            <w:tcW w:w="913" w:type="dxa"/>
          </w:tcPr>
          <w:p w:rsidR="003A49D5" w:rsidRPr="0081004E" w:rsidRDefault="003A49D5" w:rsidP="003A49D5">
            <w:r>
              <w:t>14</w:t>
            </w:r>
          </w:p>
        </w:tc>
        <w:tc>
          <w:tcPr>
            <w:tcW w:w="1388" w:type="dxa"/>
            <w:gridSpan w:val="2"/>
          </w:tcPr>
          <w:p w:rsidR="003A49D5" w:rsidRPr="0081004E" w:rsidRDefault="003A49D5" w:rsidP="003A49D5">
            <w:r>
              <w:t>13-6</w:t>
            </w:r>
          </w:p>
        </w:tc>
        <w:tc>
          <w:tcPr>
            <w:tcW w:w="1163" w:type="dxa"/>
          </w:tcPr>
          <w:p w:rsidR="003A49D5" w:rsidRPr="0081004E" w:rsidRDefault="003A49D5" w:rsidP="003A49D5">
            <w:r>
              <w:t>5</w:t>
            </w:r>
          </w:p>
        </w:tc>
      </w:tr>
      <w:tr w:rsidR="003A49D5" w:rsidRPr="0081004E" w:rsidTr="003A49D5">
        <w:tc>
          <w:tcPr>
            <w:tcW w:w="2569" w:type="dxa"/>
          </w:tcPr>
          <w:p w:rsidR="003A49D5" w:rsidRPr="0081004E" w:rsidRDefault="003A49D5" w:rsidP="003A49D5">
            <w:r w:rsidRPr="0081004E">
              <w:t xml:space="preserve">Бег </w:t>
            </w:r>
            <w:smartTag w:uri="urn:schemas-microsoft-com:office:smarttags" w:element="metricconverter">
              <w:smartTagPr>
                <w:attr w:name="ProductID" w:val="1000 м"/>
              </w:smartTagPr>
              <w:r w:rsidRPr="0081004E">
                <w:t>1000 м</w:t>
              </w:r>
            </w:smartTag>
            <w:r w:rsidRPr="0081004E">
              <w:t>.</w:t>
            </w:r>
          </w:p>
        </w:tc>
        <w:tc>
          <w:tcPr>
            <w:tcW w:w="1267" w:type="dxa"/>
          </w:tcPr>
          <w:p w:rsidR="003A49D5" w:rsidRPr="0081004E" w:rsidRDefault="003A49D5" w:rsidP="003A49D5">
            <w:r>
              <w:t>4.45</w:t>
            </w:r>
          </w:p>
        </w:tc>
        <w:tc>
          <w:tcPr>
            <w:tcW w:w="1237" w:type="dxa"/>
          </w:tcPr>
          <w:p w:rsidR="003A49D5" w:rsidRPr="0081004E" w:rsidRDefault="003A49D5" w:rsidP="003A49D5">
            <w:r>
              <w:t>4.46-6.45</w:t>
            </w:r>
          </w:p>
        </w:tc>
        <w:tc>
          <w:tcPr>
            <w:tcW w:w="1210" w:type="dxa"/>
          </w:tcPr>
          <w:p w:rsidR="003A49D5" w:rsidRPr="0081004E" w:rsidRDefault="003A49D5" w:rsidP="003A49D5">
            <w:r>
              <w:t>6.46</w:t>
            </w:r>
          </w:p>
        </w:tc>
        <w:tc>
          <w:tcPr>
            <w:tcW w:w="913" w:type="dxa"/>
          </w:tcPr>
          <w:p w:rsidR="003A49D5" w:rsidRPr="0081004E" w:rsidRDefault="003A49D5" w:rsidP="003A49D5">
            <w:r>
              <w:t>5.20</w:t>
            </w:r>
          </w:p>
        </w:tc>
        <w:tc>
          <w:tcPr>
            <w:tcW w:w="1388" w:type="dxa"/>
            <w:gridSpan w:val="2"/>
          </w:tcPr>
          <w:p w:rsidR="003A49D5" w:rsidRPr="0081004E" w:rsidRDefault="003A49D5" w:rsidP="003A49D5">
            <w:r>
              <w:t>5.21-7.20</w:t>
            </w:r>
          </w:p>
        </w:tc>
        <w:tc>
          <w:tcPr>
            <w:tcW w:w="1163" w:type="dxa"/>
          </w:tcPr>
          <w:p w:rsidR="003A49D5" w:rsidRPr="0081004E" w:rsidRDefault="003A49D5" w:rsidP="003A49D5">
            <w:r>
              <w:t>7.21</w:t>
            </w:r>
          </w:p>
        </w:tc>
      </w:tr>
      <w:tr w:rsidR="003A49D5" w:rsidRPr="0081004E" w:rsidTr="003A49D5">
        <w:tc>
          <w:tcPr>
            <w:tcW w:w="2569" w:type="dxa"/>
          </w:tcPr>
          <w:p w:rsidR="003A49D5" w:rsidRPr="0081004E" w:rsidRDefault="003A49D5" w:rsidP="003A49D5">
            <w:r>
              <w:t>Бег на лыжах</w:t>
            </w:r>
          </w:p>
        </w:tc>
        <w:tc>
          <w:tcPr>
            <w:tcW w:w="1267" w:type="dxa"/>
          </w:tcPr>
          <w:p w:rsidR="003A49D5" w:rsidRDefault="003A49D5" w:rsidP="003A49D5">
            <w:r>
              <w:t>6.30</w:t>
            </w:r>
          </w:p>
        </w:tc>
        <w:tc>
          <w:tcPr>
            <w:tcW w:w="1237" w:type="dxa"/>
          </w:tcPr>
          <w:p w:rsidR="003A49D5" w:rsidRDefault="003A49D5" w:rsidP="003A49D5">
            <w:r>
              <w:t>6.31-7.39</w:t>
            </w:r>
          </w:p>
        </w:tc>
        <w:tc>
          <w:tcPr>
            <w:tcW w:w="1210" w:type="dxa"/>
          </w:tcPr>
          <w:p w:rsidR="003A49D5" w:rsidRDefault="003A49D5" w:rsidP="003A49D5">
            <w:r>
              <w:t>7.40</w:t>
            </w:r>
          </w:p>
        </w:tc>
        <w:tc>
          <w:tcPr>
            <w:tcW w:w="913" w:type="dxa"/>
          </w:tcPr>
          <w:p w:rsidR="003A49D5" w:rsidRDefault="003A49D5" w:rsidP="003A49D5">
            <w:r>
              <w:t>7.00</w:t>
            </w:r>
          </w:p>
        </w:tc>
        <w:tc>
          <w:tcPr>
            <w:tcW w:w="1388" w:type="dxa"/>
            <w:gridSpan w:val="2"/>
          </w:tcPr>
          <w:p w:rsidR="003A49D5" w:rsidRDefault="003A49D5" w:rsidP="003A49D5">
            <w:r>
              <w:t>7.01-8.00</w:t>
            </w:r>
          </w:p>
        </w:tc>
        <w:tc>
          <w:tcPr>
            <w:tcW w:w="1163" w:type="dxa"/>
          </w:tcPr>
          <w:p w:rsidR="003A49D5" w:rsidRDefault="003A49D5" w:rsidP="003A49D5">
            <w:r>
              <w:t>8.01</w:t>
            </w:r>
          </w:p>
        </w:tc>
      </w:tr>
    </w:tbl>
    <w:p w:rsidR="003A49D5" w:rsidRDefault="003A49D5" w:rsidP="003A49D5">
      <w:pPr>
        <w:rPr>
          <w:sz w:val="28"/>
        </w:rPr>
      </w:pPr>
    </w:p>
    <w:p w:rsidR="003A49D5" w:rsidRDefault="003A49D5" w:rsidP="003A49D5">
      <w:pPr>
        <w:rPr>
          <w:sz w:val="28"/>
        </w:rPr>
      </w:pPr>
      <w:r>
        <w:rPr>
          <w:sz w:val="28"/>
        </w:rPr>
        <w:br w:type="page"/>
      </w:r>
    </w:p>
    <w:p w:rsidR="003A49D5" w:rsidRPr="00E10B19" w:rsidRDefault="003A49D5" w:rsidP="003A49D5">
      <w:pPr>
        <w:rPr>
          <w:sz w:val="28"/>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Трудовая подготовка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Муниципальное общеобразовательное автономное учреждение</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«Ветлянская средняя общеобразовательная школа»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Соль -Илецкого района Оренбургской области</w:t>
      </w:r>
    </w:p>
    <w:p w:rsidR="003A49D5" w:rsidRPr="00623652" w:rsidRDefault="003A49D5" w:rsidP="003A49D5">
      <w:pPr>
        <w:widowControl w:val="0"/>
        <w:autoSpaceDE w:val="0"/>
        <w:autoSpaceDN w:val="0"/>
        <w:adjustRightInd w:val="0"/>
        <w:spacing w:after="0" w:line="240" w:lineRule="auto"/>
        <w:textAlignment w:val="center"/>
        <w:rPr>
          <w:rFonts w:ascii="Verdana" w:hAnsi="Verdana"/>
          <w:bCs/>
          <w:color w:val="000000"/>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u w:val="single"/>
        </w:rPr>
      </w:pPr>
      <w:r w:rsidRPr="00623652">
        <w:rPr>
          <w:rFonts w:ascii="Verdana" w:hAnsi="Verdana"/>
          <w:bCs/>
          <w:color w:val="000000"/>
          <w:sz w:val="18"/>
          <w:szCs w:val="18"/>
          <w:u w:val="single"/>
        </w:rPr>
        <w:t>«Рассмотрено»</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 Руководитель МО учителей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естественно- практического цикла</w:t>
      </w:r>
    </w:p>
    <w:p w:rsidR="003A49D5" w:rsidRPr="00623652" w:rsidRDefault="003A49D5" w:rsidP="003A49D5">
      <w:pPr>
        <w:widowControl w:val="0"/>
        <w:tabs>
          <w:tab w:val="left" w:pos="6285"/>
        </w:tabs>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_____________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В</w:t>
      </w:r>
      <w:r w:rsidRPr="00623652">
        <w:rPr>
          <w:rFonts w:ascii="Verdana" w:hAnsi="Verdana"/>
          <w:bCs/>
          <w:color w:val="000000"/>
          <w:sz w:val="18"/>
          <w:szCs w:val="18"/>
        </w:rPr>
        <w:t xml:space="preserve">. </w:t>
      </w:r>
      <w:r>
        <w:rPr>
          <w:rFonts w:ascii="Verdana" w:hAnsi="Verdana"/>
          <w:bCs/>
          <w:color w:val="000000"/>
          <w:sz w:val="18"/>
          <w:szCs w:val="18"/>
        </w:rPr>
        <w:t>Ю</w:t>
      </w:r>
      <w:r w:rsidRPr="00623652">
        <w:rPr>
          <w:rFonts w:ascii="Verdana" w:hAnsi="Verdana"/>
          <w:bCs/>
          <w:color w:val="000000"/>
          <w:sz w:val="18"/>
          <w:szCs w:val="18"/>
        </w:rPr>
        <w:t xml:space="preserve">. </w:t>
      </w:r>
      <w:r>
        <w:rPr>
          <w:rFonts w:ascii="Verdana" w:hAnsi="Verdana"/>
          <w:bCs/>
          <w:color w:val="000000"/>
          <w:sz w:val="18"/>
          <w:szCs w:val="18"/>
        </w:rPr>
        <w:t>Кривохижина</w:t>
      </w:r>
      <w:r w:rsidRPr="00623652">
        <w:rPr>
          <w:rFonts w:ascii="Verdana" w:hAnsi="Verdana"/>
          <w:bCs/>
          <w:color w:val="000000"/>
          <w:sz w:val="18"/>
          <w:szCs w:val="18"/>
        </w:rPr>
        <w:t xml:space="preserve">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30. 08. 2013г.</w:t>
      </w:r>
      <w:r w:rsidRPr="00623652">
        <w:rPr>
          <w:rFonts w:ascii="Verdana" w:hAnsi="Verdana"/>
          <w:bCs/>
          <w:color w:val="000000"/>
          <w:sz w:val="18"/>
          <w:szCs w:val="18"/>
        </w:rPr>
        <w:tab/>
        <w:t xml:space="preserve">                                            </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Адаптированная </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общеобразовательная программа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по т</w:t>
      </w:r>
      <w:r>
        <w:rPr>
          <w:rFonts w:ascii="Verdana" w:hAnsi="Verdana"/>
          <w:bCs/>
          <w:color w:val="000000"/>
        </w:rPr>
        <w:t>рудовой подготовке</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 для обучающихся детей 5 класса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 с ограниченными возможностями здоровья</w:t>
      </w:r>
    </w:p>
    <w:p w:rsidR="003A49D5" w:rsidRPr="00623652" w:rsidRDefault="003A49D5" w:rsidP="003A49D5">
      <w:pPr>
        <w:widowControl w:val="0"/>
        <w:tabs>
          <w:tab w:val="left" w:pos="2505"/>
        </w:tabs>
        <w:autoSpaceDE w:val="0"/>
        <w:autoSpaceDN w:val="0"/>
        <w:adjustRightInd w:val="0"/>
        <w:spacing w:after="0" w:line="240" w:lineRule="auto"/>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Учитель</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 технологии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Тырсин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Григорий Александрович</w:t>
      </w:r>
    </w:p>
    <w:p w:rsidR="003A49D5" w:rsidRPr="00623652" w:rsidRDefault="003A49D5" w:rsidP="003A49D5">
      <w:pPr>
        <w:widowControl w:val="0"/>
        <w:tabs>
          <w:tab w:val="left" w:pos="5460"/>
          <w:tab w:val="right" w:pos="9922"/>
        </w:tabs>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ab/>
        <w:t xml:space="preserve">                                                                                              </w:t>
      </w:r>
    </w:p>
    <w:p w:rsidR="003A49D5" w:rsidRPr="00623652" w:rsidRDefault="003A49D5" w:rsidP="003A49D5">
      <w:pPr>
        <w:widowControl w:val="0"/>
        <w:tabs>
          <w:tab w:val="left" w:pos="5460"/>
          <w:tab w:val="right" w:pos="9922"/>
        </w:tabs>
        <w:autoSpaceDE w:val="0"/>
        <w:autoSpaceDN w:val="0"/>
        <w:adjustRightInd w:val="0"/>
        <w:spacing w:after="0" w:line="240" w:lineRule="auto"/>
        <w:ind w:right="-426"/>
        <w:jc w:val="right"/>
        <w:textAlignment w:val="center"/>
        <w:rPr>
          <w:rFonts w:ascii="Verdana" w:hAnsi="Verdana"/>
          <w:bCs/>
          <w:color w:val="000000"/>
        </w:rPr>
      </w:pPr>
      <w:r w:rsidRPr="00623652">
        <w:rPr>
          <w:rFonts w:ascii="Verdana" w:hAnsi="Verdana"/>
          <w:bCs/>
          <w:color w:val="000000"/>
        </w:rPr>
        <w:tab/>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br/>
      </w: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2013- 2014 учебный год</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spacing w:before="100" w:beforeAutospacing="1" w:after="100" w:afterAutospacing="1" w:line="240" w:lineRule="auto"/>
        <w:jc w:val="center"/>
        <w:rPr>
          <w:rFonts w:ascii="Verdana" w:hAnsi="Verdana"/>
          <w:b/>
        </w:rPr>
      </w:pPr>
      <w:r w:rsidRPr="00623652">
        <w:rPr>
          <w:rFonts w:ascii="Verdana" w:hAnsi="Verdana"/>
          <w:b/>
        </w:rPr>
        <w:t>Пояснительная записка</w:t>
      </w:r>
    </w:p>
    <w:p w:rsidR="003A49D5" w:rsidRPr="00981CCA"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981CCA">
        <w:rPr>
          <w:rFonts w:ascii="Verdana" w:hAnsi="Verdana"/>
          <w:bCs/>
          <w:color w:val="000000"/>
        </w:rPr>
        <w:t>Адаптированная общеобразовательная программа по трудовой подготовке</w:t>
      </w:r>
    </w:p>
    <w:p w:rsidR="003A49D5" w:rsidRPr="00981CCA" w:rsidRDefault="003A49D5" w:rsidP="003A49D5">
      <w:pPr>
        <w:widowControl w:val="0"/>
        <w:autoSpaceDE w:val="0"/>
        <w:autoSpaceDN w:val="0"/>
        <w:adjustRightInd w:val="0"/>
        <w:spacing w:after="0" w:line="240" w:lineRule="auto"/>
        <w:jc w:val="center"/>
        <w:textAlignment w:val="center"/>
        <w:rPr>
          <w:rFonts w:ascii="Verdana" w:hAnsi="Verdana"/>
        </w:rPr>
      </w:pPr>
      <w:r w:rsidRPr="00981CCA">
        <w:rPr>
          <w:rFonts w:ascii="Verdana" w:hAnsi="Verdana"/>
          <w:bCs/>
          <w:color w:val="000000"/>
        </w:rPr>
        <w:t xml:space="preserve">для обучающихся детей 5 класса  с ограниченными возможностями здоровья (7в.) </w:t>
      </w:r>
      <w:r w:rsidRPr="00981CCA">
        <w:rPr>
          <w:rFonts w:ascii="Verdana" w:hAnsi="Verdana"/>
        </w:rPr>
        <w:t xml:space="preserve">составлена </w:t>
      </w:r>
      <w:r w:rsidRPr="00981CCA">
        <w:rPr>
          <w:rFonts w:ascii="Verdana" w:hAnsi="Verdana"/>
          <w:bCs/>
          <w:color w:val="000000"/>
        </w:rPr>
        <w:t xml:space="preserve"> </w:t>
      </w:r>
      <w:r w:rsidRPr="00981CCA">
        <w:rPr>
          <w:rFonts w:ascii="Verdana" w:hAnsi="Verdana"/>
        </w:rPr>
        <w:t>в соответствии  с</w:t>
      </w:r>
      <w:r w:rsidRPr="00981CCA">
        <w:rPr>
          <w:rFonts w:ascii="Verdana" w:hAnsi="Verdana"/>
          <w:color w:val="000000"/>
          <w:lang w:eastAsia="ar-SA"/>
        </w:rPr>
        <w:t xml:space="preserve"> нормативными документами</w:t>
      </w:r>
      <w:r w:rsidRPr="00981CCA">
        <w:rPr>
          <w:rFonts w:ascii="Verdana" w:hAnsi="Verdana"/>
        </w:rPr>
        <w:t>:</w:t>
      </w:r>
    </w:p>
    <w:p w:rsidR="003A49D5" w:rsidRPr="00981CCA" w:rsidRDefault="003A49D5" w:rsidP="003A49D5">
      <w:pPr>
        <w:widowControl w:val="0"/>
        <w:autoSpaceDE w:val="0"/>
        <w:autoSpaceDN w:val="0"/>
        <w:adjustRightInd w:val="0"/>
        <w:spacing w:after="0" w:line="240" w:lineRule="auto"/>
        <w:jc w:val="center"/>
        <w:textAlignment w:val="center"/>
        <w:rPr>
          <w:rFonts w:ascii="Verdana" w:hAnsi="Verdana"/>
        </w:rPr>
      </w:pPr>
    </w:p>
    <w:p w:rsidR="003A49D5" w:rsidRPr="00981CCA" w:rsidRDefault="003A49D5" w:rsidP="003A49D5">
      <w:pPr>
        <w:rPr>
          <w:rFonts w:ascii="Verdana" w:hAnsi="Verdana"/>
          <w:bCs/>
        </w:rPr>
      </w:pPr>
      <w:r w:rsidRPr="00981CCA">
        <w:rPr>
          <w:rFonts w:ascii="Verdana" w:hAnsi="Verdana"/>
        </w:rPr>
        <w:t xml:space="preserve">- Федеральный Закон </w:t>
      </w:r>
      <w:r w:rsidRPr="00981CCA">
        <w:rPr>
          <w:rFonts w:ascii="Verdana" w:hAnsi="Verdana"/>
          <w:bCs/>
        </w:rPr>
        <w:t xml:space="preserve">"Об образовании в Российской Федерации " от 29.12. </w:t>
      </w:r>
      <w:smartTag w:uri="urn:schemas-microsoft-com:office:smarttags" w:element="metricconverter">
        <w:smartTagPr>
          <w:attr w:name="ProductID" w:val="2012 г"/>
        </w:smartTagPr>
        <w:r w:rsidRPr="00981CCA">
          <w:rPr>
            <w:rFonts w:ascii="Verdana" w:hAnsi="Verdana"/>
            <w:bCs/>
          </w:rPr>
          <w:t>2012 г</w:t>
        </w:r>
      </w:smartTag>
      <w:r w:rsidRPr="00981CCA">
        <w:rPr>
          <w:rFonts w:ascii="Verdana" w:hAnsi="Verdana"/>
          <w:bCs/>
        </w:rPr>
        <w:t>. № 273  (глава 4 статья 34 п.2, п. 3; глава 6 статья 55 п. 2, п. 8)</w:t>
      </w:r>
    </w:p>
    <w:p w:rsidR="003A49D5" w:rsidRPr="00981CCA" w:rsidRDefault="003A49D5" w:rsidP="003A49D5">
      <w:pPr>
        <w:rPr>
          <w:rFonts w:ascii="Verdana" w:hAnsi="Verdana"/>
        </w:rPr>
      </w:pPr>
      <w:r w:rsidRPr="00981CCA">
        <w:rPr>
          <w:rFonts w:ascii="Verdana" w:hAnsi="Verdana"/>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3A49D5" w:rsidRPr="00981CCA" w:rsidRDefault="003A49D5" w:rsidP="003A49D5">
      <w:pPr>
        <w:widowControl w:val="0"/>
        <w:autoSpaceDE w:val="0"/>
        <w:autoSpaceDN w:val="0"/>
        <w:adjustRightInd w:val="0"/>
        <w:spacing w:after="0" w:line="240" w:lineRule="auto"/>
        <w:textAlignment w:val="center"/>
        <w:rPr>
          <w:rFonts w:ascii="Verdana" w:hAnsi="Verdana"/>
          <w:bCs/>
          <w:color w:val="000000"/>
        </w:rPr>
      </w:pPr>
      <w:r w:rsidRPr="00981CCA">
        <w:rPr>
          <w:rFonts w:ascii="Verdana" w:hAnsi="Verdana"/>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981CCA">
        <w:rPr>
          <w:rFonts w:ascii="Verdana" w:hAnsi="Verdana"/>
          <w:bCs/>
          <w:color w:val="000000"/>
        </w:rPr>
        <w:t>для обучающихся воспитанников с ограниченными возможностями здоровья"</w:t>
      </w:r>
    </w:p>
    <w:p w:rsidR="003A49D5" w:rsidRPr="00981CCA" w:rsidRDefault="003A49D5" w:rsidP="003A49D5">
      <w:pPr>
        <w:widowControl w:val="0"/>
        <w:autoSpaceDE w:val="0"/>
        <w:autoSpaceDN w:val="0"/>
        <w:adjustRightInd w:val="0"/>
        <w:spacing w:after="0" w:line="240" w:lineRule="auto"/>
        <w:textAlignment w:val="center"/>
        <w:rPr>
          <w:rFonts w:ascii="Verdana" w:hAnsi="Verdana"/>
          <w:bCs/>
          <w:color w:val="000000"/>
        </w:rPr>
      </w:pPr>
    </w:p>
    <w:p w:rsidR="003A49D5" w:rsidRPr="00981CCA" w:rsidRDefault="003A49D5" w:rsidP="003A49D5">
      <w:pPr>
        <w:rPr>
          <w:rFonts w:ascii="Verdana" w:hAnsi="Verdana"/>
        </w:rPr>
      </w:pPr>
      <w:r w:rsidRPr="00981CCA">
        <w:rPr>
          <w:rFonts w:ascii="Verdana" w:hAnsi="Verdana"/>
        </w:rPr>
        <w:t>- Письмо МО  РФ  от 27.03.2000 г.  № 27/901 -6 " О психолого- медико- педагогическом консилиуме образовательного учреждения"</w:t>
      </w:r>
    </w:p>
    <w:p w:rsidR="003A49D5" w:rsidRPr="00981CCA" w:rsidRDefault="003A49D5" w:rsidP="003A49D5">
      <w:pPr>
        <w:rPr>
          <w:rFonts w:ascii="Verdana" w:hAnsi="Verdana"/>
        </w:rPr>
      </w:pPr>
      <w:r w:rsidRPr="00981CCA">
        <w:rPr>
          <w:rFonts w:ascii="Verdana" w:hAnsi="Verdana"/>
        </w:rPr>
        <w:t xml:space="preserve">- </w:t>
      </w:r>
      <w:r w:rsidRPr="00981CCA">
        <w:rPr>
          <w:rFonts w:ascii="Verdana" w:hAnsi="Verdana"/>
          <w:bCs/>
        </w:rPr>
        <w:t>Приказ</w:t>
      </w:r>
      <w:r w:rsidRPr="00981CCA">
        <w:rPr>
          <w:rFonts w:ascii="Verdana" w:hAnsi="Verdana"/>
        </w:rPr>
        <w:t xml:space="preserve"> МО  РФ "Положение о классах компенсирующего обучения" от 06.09.1992 г. (сборник приказов № 11 за 1992 год)</w:t>
      </w:r>
    </w:p>
    <w:p w:rsidR="003A49D5" w:rsidRPr="00981CCA" w:rsidRDefault="003A49D5" w:rsidP="003A49D5">
      <w:pPr>
        <w:rPr>
          <w:rFonts w:ascii="Verdana" w:hAnsi="Verdana"/>
        </w:rPr>
      </w:pPr>
      <w:r w:rsidRPr="00981CCA">
        <w:rPr>
          <w:rFonts w:ascii="Verdana" w:hAnsi="Verdana"/>
          <w:bCs/>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3A49D5" w:rsidRPr="00981CCA" w:rsidRDefault="003A49D5" w:rsidP="003A49D5">
      <w:pPr>
        <w:rPr>
          <w:rFonts w:ascii="Verdana" w:hAnsi="Verdana"/>
          <w:bCs/>
          <w:color w:val="000000"/>
        </w:rPr>
      </w:pPr>
      <w:r w:rsidRPr="00981CCA">
        <w:rPr>
          <w:rFonts w:ascii="Verdana" w:hAnsi="Verdana"/>
          <w:bCs/>
        </w:rPr>
        <w:t xml:space="preserve">- Учебный план  МОАУ "Ветлянская СОШ на </w:t>
      </w:r>
      <w:r w:rsidRPr="00981CCA">
        <w:rPr>
          <w:rFonts w:ascii="Verdana" w:hAnsi="Verdana"/>
          <w:bCs/>
          <w:color w:val="000000"/>
        </w:rPr>
        <w:t>2013- 2014 учебный год</w:t>
      </w:r>
      <w:r w:rsidRPr="00981CCA">
        <w:rPr>
          <w:rFonts w:ascii="Verdana" w:hAnsi="Verdana"/>
          <w:bCs/>
        </w:rPr>
        <w:t>";</w:t>
      </w:r>
    </w:p>
    <w:p w:rsidR="003A49D5" w:rsidRPr="00981CCA" w:rsidRDefault="003A49D5" w:rsidP="003A49D5">
      <w:pPr>
        <w:rPr>
          <w:rFonts w:ascii="Verdana" w:hAnsi="Verdana"/>
          <w:color w:val="000000"/>
        </w:rPr>
      </w:pPr>
      <w:r w:rsidRPr="00981CCA">
        <w:rPr>
          <w:rFonts w:ascii="Verdana" w:hAnsi="Verdana"/>
          <w:b/>
          <w:bCs/>
          <w:kern w:val="36"/>
        </w:rPr>
        <w:t xml:space="preserve">- </w:t>
      </w:r>
      <w:r w:rsidRPr="00981CCA">
        <w:rPr>
          <w:rFonts w:ascii="Verdana" w:hAnsi="Verdana"/>
          <w:color w:val="000000"/>
        </w:rPr>
        <w:t>Федеральный компонент государственного стандарта основного общего образования;</w:t>
      </w:r>
    </w:p>
    <w:p w:rsidR="003A49D5" w:rsidRPr="00981CCA" w:rsidRDefault="003A49D5" w:rsidP="003A49D5">
      <w:pPr>
        <w:rPr>
          <w:rFonts w:ascii="Verdana" w:hAnsi="Verdana"/>
          <w:color w:val="000000"/>
        </w:rPr>
      </w:pPr>
      <w:r w:rsidRPr="00981CCA">
        <w:rPr>
          <w:rFonts w:ascii="Verdana" w:hAnsi="Verdana"/>
        </w:rPr>
        <w:t>-Программы  общеобразовательных   учреждений. Технология. Трудовое обучение: 5-11 классы. М.: Просвещение, 2008</w:t>
      </w:r>
    </w:p>
    <w:p w:rsidR="003A49D5" w:rsidRPr="00981CCA" w:rsidRDefault="003A49D5" w:rsidP="003A49D5">
      <w:pPr>
        <w:jc w:val="center"/>
        <w:rPr>
          <w:rFonts w:ascii="Verdana" w:hAnsi="Verdana"/>
        </w:rPr>
      </w:pPr>
      <w:r w:rsidRPr="00981CCA">
        <w:rPr>
          <w:rFonts w:ascii="Verdana" w:hAnsi="Verdana"/>
        </w:rPr>
        <w:t xml:space="preserve">Программа по технологии по Федеральному базисному учебному плану рассчитана на </w:t>
      </w:r>
      <w:r w:rsidRPr="00981CCA">
        <w:rPr>
          <w:rFonts w:ascii="Verdana" w:hAnsi="Verdana"/>
          <w:b/>
        </w:rPr>
        <w:t>35 учебных недель</w:t>
      </w:r>
      <w:r w:rsidRPr="00981CCA">
        <w:rPr>
          <w:rFonts w:ascii="Verdana" w:hAnsi="Verdana"/>
        </w:rPr>
        <w:t xml:space="preserve"> (по Учебному плану МОАУ "Ветлянская СОШ" </w:t>
      </w:r>
      <w:r w:rsidRPr="00981CCA">
        <w:rPr>
          <w:rFonts w:ascii="Verdana" w:hAnsi="Verdana"/>
          <w:b/>
        </w:rPr>
        <w:t>2 часа в неделю</w:t>
      </w:r>
      <w:r w:rsidRPr="00981CCA">
        <w:rPr>
          <w:rFonts w:ascii="Verdana" w:hAnsi="Verdana"/>
        </w:rPr>
        <w:t xml:space="preserve"> -70 часов в год)</w:t>
      </w:r>
    </w:p>
    <w:p w:rsidR="003A49D5" w:rsidRPr="00981CCA" w:rsidRDefault="003A49D5" w:rsidP="003A49D5">
      <w:pPr>
        <w:tabs>
          <w:tab w:val="left" w:pos="960"/>
        </w:tabs>
        <w:rPr>
          <w:rFonts w:ascii="Verdana" w:hAnsi="Verdana"/>
        </w:rPr>
      </w:pPr>
      <w:r w:rsidRPr="00981CCA">
        <w:rPr>
          <w:rFonts w:ascii="Verdana" w:hAnsi="Verdana"/>
        </w:rPr>
        <w:t xml:space="preserve">      Возможность овладения профессией уч-ся 5 класса </w:t>
      </w:r>
      <w:r w:rsidRPr="00981CCA">
        <w:rPr>
          <w:rFonts w:ascii="Verdana" w:hAnsi="Verdana"/>
          <w:bCs/>
          <w:color w:val="000000"/>
        </w:rPr>
        <w:t xml:space="preserve">с ограниченными возможностями здоровья (7в.) </w:t>
      </w:r>
      <w:r w:rsidRPr="00981CCA">
        <w:rPr>
          <w:rFonts w:ascii="Verdana" w:hAnsi="Verdana"/>
        </w:rPr>
        <w:t xml:space="preserve">и часто сопутствующими дефектами во многом зависит от состояния проводимой в школе работы. Её основными направлениями для учителя служат повышение уровня познавательной активности уч-ся и развитие их способности к осознанной регуляции трудовой деятельности. </w:t>
      </w:r>
      <w:r w:rsidRPr="00981CCA">
        <w:rPr>
          <w:rFonts w:ascii="Verdana" w:hAnsi="Verdana"/>
        </w:rPr>
        <w:lastRenderedPageBreak/>
        <w:t xml:space="preserve">Последнее предполагает  формирование у уч-ся необходимого объёма профессиональных знаний и общетрудовых навыков. </w:t>
      </w:r>
    </w:p>
    <w:p w:rsidR="003A49D5" w:rsidRPr="00981CCA" w:rsidRDefault="003A49D5" w:rsidP="003A49D5">
      <w:pPr>
        <w:tabs>
          <w:tab w:val="left" w:pos="960"/>
        </w:tabs>
        <w:spacing w:after="0" w:line="240" w:lineRule="auto"/>
        <w:rPr>
          <w:rFonts w:ascii="Verdana" w:hAnsi="Verdana"/>
        </w:rPr>
      </w:pPr>
      <w:r w:rsidRPr="00981CCA">
        <w:rPr>
          <w:rFonts w:ascii="Verdana" w:hAnsi="Verdana"/>
        </w:rPr>
        <w:t xml:space="preserve">Программа включает в себя изучение столярному, слесарному делу и сельскохозяйственному труду. </w:t>
      </w:r>
      <w:r w:rsidRPr="00981CCA">
        <w:rPr>
          <w:rStyle w:val="13"/>
          <w:rFonts w:ascii="Verdana" w:hAnsi="Verdana"/>
          <w:color w:val="000000"/>
          <w:sz w:val="22"/>
          <w:szCs w:val="22"/>
        </w:rPr>
        <w:t xml:space="preserve">Программа включает теоретические и практические занятия. Предусматриваются </w:t>
      </w:r>
      <w:r>
        <w:rPr>
          <w:rStyle w:val="13"/>
          <w:rFonts w:ascii="Verdana" w:hAnsi="Verdana"/>
          <w:color w:val="000000"/>
          <w:sz w:val="22"/>
          <w:szCs w:val="22"/>
        </w:rPr>
        <w:t>практические работы.</w:t>
      </w:r>
      <w:r w:rsidRPr="00C62F25">
        <w:rPr>
          <w:rFonts w:ascii="Verdana" w:hAnsi="Verdana"/>
        </w:rPr>
        <w:t xml:space="preserve"> </w:t>
      </w:r>
      <w:r w:rsidRPr="00981CCA">
        <w:rPr>
          <w:rFonts w:ascii="Verdana" w:hAnsi="Verdana"/>
        </w:rPr>
        <w:t>Преподавание базируется на знаниях, получаемых на уроках истории, математики и др. Большое внимание уделяется технике безопасности.</w:t>
      </w:r>
    </w:p>
    <w:p w:rsidR="003A49D5" w:rsidRPr="00981CCA" w:rsidRDefault="003A49D5" w:rsidP="003A49D5">
      <w:pPr>
        <w:pStyle w:val="a7"/>
        <w:ind w:left="20" w:right="20" w:firstLine="340"/>
        <w:rPr>
          <w:rFonts w:ascii="Verdana" w:hAnsi="Verdana"/>
          <w:sz w:val="22"/>
          <w:szCs w:val="22"/>
        </w:rPr>
      </w:pPr>
    </w:p>
    <w:p w:rsidR="003A49D5" w:rsidRPr="00981CCA" w:rsidRDefault="003A49D5" w:rsidP="003A49D5">
      <w:pPr>
        <w:pStyle w:val="a7"/>
        <w:ind w:left="20" w:right="20" w:firstLine="340"/>
        <w:rPr>
          <w:rFonts w:ascii="Verdana" w:hAnsi="Verdana"/>
          <w:sz w:val="22"/>
          <w:szCs w:val="22"/>
        </w:rPr>
      </w:pPr>
      <w:r w:rsidRPr="00981CCA">
        <w:rPr>
          <w:rStyle w:val="13"/>
          <w:rFonts w:ascii="Verdana" w:hAnsi="Verdana"/>
          <w:color w:val="000000"/>
          <w:sz w:val="22"/>
          <w:szCs w:val="22"/>
        </w:rPr>
        <w:t>При составлении программы учтены принципы повторяемости пройденного учебного материала и постепенности ввода нового.</w:t>
      </w:r>
    </w:p>
    <w:p w:rsidR="003A49D5" w:rsidRPr="00981CCA" w:rsidRDefault="003A49D5" w:rsidP="003A49D5">
      <w:pPr>
        <w:pStyle w:val="a7"/>
        <w:ind w:left="20" w:right="20" w:firstLine="340"/>
        <w:rPr>
          <w:rFonts w:ascii="Verdana" w:hAnsi="Verdana"/>
          <w:sz w:val="22"/>
          <w:szCs w:val="22"/>
        </w:rPr>
      </w:pPr>
      <w:r w:rsidRPr="00981CCA">
        <w:rPr>
          <w:rStyle w:val="13"/>
          <w:rFonts w:ascii="Verdana" w:hAnsi="Verdana"/>
          <w:color w:val="000000"/>
          <w:sz w:val="22"/>
          <w:szCs w:val="22"/>
        </w:rPr>
        <w:t>Преподавание базируется на знаниях, получаемых учащимися на уроках черчения, естествознания, истории и др. предметам.</w:t>
      </w:r>
    </w:p>
    <w:p w:rsidR="003A49D5" w:rsidRPr="00981CCA" w:rsidRDefault="003A49D5" w:rsidP="003A49D5">
      <w:pPr>
        <w:pStyle w:val="a7"/>
        <w:ind w:left="20" w:right="20" w:firstLine="340"/>
        <w:rPr>
          <w:rFonts w:ascii="Verdana" w:hAnsi="Verdana"/>
          <w:sz w:val="22"/>
          <w:szCs w:val="22"/>
        </w:rPr>
      </w:pPr>
      <w:r w:rsidRPr="00981CCA">
        <w:rPr>
          <w:rStyle w:val="13"/>
          <w:rFonts w:ascii="Verdana" w:hAnsi="Verdana"/>
          <w:color w:val="000000"/>
          <w:sz w:val="22"/>
          <w:szCs w:val="22"/>
        </w:rPr>
        <w:t>В процессе обучения школьники знакомятся с разметкой дета</w:t>
      </w:r>
      <w:r w:rsidRPr="00981CCA">
        <w:rPr>
          <w:rStyle w:val="13"/>
          <w:rFonts w:ascii="Verdana" w:hAnsi="Verdana"/>
          <w:color w:val="000000"/>
          <w:sz w:val="22"/>
          <w:szCs w:val="22"/>
        </w:rPr>
        <w:softHyphen/>
        <w:t>лей, пилением, строганием, сверлением древесины, скреплением деталей в изделия и украшением их. Приобретают навыки владе</w:t>
      </w:r>
      <w:r w:rsidRPr="00981CCA">
        <w:rPr>
          <w:rStyle w:val="13"/>
          <w:rFonts w:ascii="Verdana" w:hAnsi="Verdana"/>
          <w:color w:val="000000"/>
          <w:sz w:val="22"/>
          <w:szCs w:val="22"/>
        </w:rPr>
        <w:softHyphen/>
        <w:t>ния столярными инструментами и приспособлениями, узнают пра</w:t>
      </w:r>
      <w:r w:rsidRPr="00981CCA">
        <w:rPr>
          <w:rStyle w:val="13"/>
          <w:rFonts w:ascii="Verdana" w:hAnsi="Verdana"/>
          <w:color w:val="000000"/>
          <w:sz w:val="22"/>
          <w:szCs w:val="22"/>
        </w:rPr>
        <w:softHyphen/>
        <w:t xml:space="preserve">вила ухода за ними. Некоторые из инструментов и приспособлений изготавливают сами. Кроме того, ребята учатся работать на </w:t>
      </w:r>
      <w:r>
        <w:rPr>
          <w:rStyle w:val="13"/>
          <w:rFonts w:ascii="Verdana" w:hAnsi="Verdana"/>
          <w:color w:val="000000"/>
          <w:sz w:val="22"/>
          <w:szCs w:val="22"/>
        </w:rPr>
        <w:t>свер</w:t>
      </w:r>
      <w:r>
        <w:rPr>
          <w:rStyle w:val="13"/>
          <w:rFonts w:ascii="Verdana" w:hAnsi="Verdana"/>
          <w:color w:val="000000"/>
          <w:sz w:val="22"/>
          <w:szCs w:val="22"/>
        </w:rPr>
        <w:softHyphen/>
        <w:t>лильном и токарном станках</w:t>
      </w:r>
      <w:r w:rsidRPr="00981CCA">
        <w:rPr>
          <w:rStyle w:val="13"/>
          <w:rFonts w:ascii="Verdana" w:hAnsi="Verdana"/>
          <w:color w:val="000000"/>
          <w:sz w:val="22"/>
          <w:szCs w:val="22"/>
        </w:rPr>
        <w:t>. Составление и чтение чертежей, планирование последователь</w:t>
      </w:r>
      <w:r w:rsidRPr="00981CCA">
        <w:rPr>
          <w:rStyle w:val="13"/>
          <w:rFonts w:ascii="Verdana" w:hAnsi="Verdana"/>
          <w:color w:val="000000"/>
          <w:sz w:val="22"/>
          <w:szCs w:val="22"/>
        </w:rPr>
        <w:softHyphen/>
        <w:t>ности выполнения трудовых операций, оценка результатов своей и чужой работы также входят в программу обучения.</w:t>
      </w:r>
    </w:p>
    <w:p w:rsidR="003A49D5" w:rsidRPr="00981CCA" w:rsidRDefault="003A49D5" w:rsidP="003A49D5">
      <w:pPr>
        <w:pStyle w:val="a7"/>
        <w:ind w:left="20" w:right="20" w:firstLine="340"/>
        <w:rPr>
          <w:rFonts w:ascii="Verdana" w:hAnsi="Verdana"/>
          <w:sz w:val="22"/>
          <w:szCs w:val="22"/>
        </w:rPr>
      </w:pPr>
      <w:r w:rsidRPr="00981CCA">
        <w:rPr>
          <w:rStyle w:val="13"/>
          <w:rFonts w:ascii="Verdana" w:hAnsi="Verdana"/>
          <w:color w:val="000000"/>
          <w:sz w:val="22"/>
          <w:szCs w:val="22"/>
        </w:rPr>
        <w:t>Перечень тем программы не является строго обязательным. Учи</w:t>
      </w:r>
      <w:r w:rsidRPr="00981CCA">
        <w:rPr>
          <w:rStyle w:val="13"/>
          <w:rFonts w:ascii="Verdana" w:hAnsi="Verdana"/>
          <w:color w:val="000000"/>
          <w:sz w:val="22"/>
          <w:szCs w:val="22"/>
        </w:rPr>
        <w:softHyphen/>
        <w:t>тель исходя из материально-технической базы школы и уровня под</w:t>
      </w:r>
      <w:r w:rsidRPr="00981CCA">
        <w:rPr>
          <w:rStyle w:val="13"/>
          <w:rFonts w:ascii="Verdana" w:hAnsi="Verdana"/>
          <w:color w:val="000000"/>
          <w:sz w:val="22"/>
          <w:szCs w:val="22"/>
        </w:rPr>
        <w:softHyphen/>
        <w:t>готовленности учащихся вправе заменять темы. Время на изучение тем не регламентируется по аналогичным причинам.</w:t>
      </w:r>
    </w:p>
    <w:p w:rsidR="003A49D5" w:rsidRDefault="003A49D5" w:rsidP="003A49D5">
      <w:pPr>
        <w:tabs>
          <w:tab w:val="left" w:pos="960"/>
        </w:tabs>
        <w:spacing w:after="0" w:line="240" w:lineRule="auto"/>
        <w:rPr>
          <w:rStyle w:val="13"/>
          <w:rFonts w:ascii="Verdana" w:hAnsi="Verdana"/>
          <w:color w:val="000000"/>
          <w:sz w:val="22"/>
          <w:szCs w:val="22"/>
        </w:rPr>
      </w:pPr>
      <w:r w:rsidRPr="00981CCA">
        <w:rPr>
          <w:rStyle w:val="13"/>
          <w:rFonts w:ascii="Verdana" w:hAnsi="Verdana"/>
          <w:color w:val="000000"/>
          <w:sz w:val="22"/>
          <w:szCs w:val="22"/>
        </w:rPr>
        <w:t>Для успешного обучения по данной программе школе необхо</w:t>
      </w:r>
      <w:r w:rsidRPr="00981CCA">
        <w:rPr>
          <w:rStyle w:val="13"/>
          <w:rFonts w:ascii="Verdana" w:hAnsi="Verdana"/>
          <w:color w:val="000000"/>
          <w:sz w:val="22"/>
          <w:szCs w:val="22"/>
        </w:rPr>
        <w:softHyphen/>
        <w:t>димо иметь хорошо оснащенную столярную мастерскую в достаточ</w:t>
      </w:r>
      <w:r w:rsidRPr="00981CCA">
        <w:rPr>
          <w:rStyle w:val="13"/>
          <w:rFonts w:ascii="Verdana" w:hAnsi="Verdana"/>
          <w:color w:val="000000"/>
          <w:sz w:val="22"/>
          <w:szCs w:val="22"/>
        </w:rPr>
        <w:softHyphen/>
        <w:t>ном наличии образцов-эталонов во всех классах.</w:t>
      </w:r>
    </w:p>
    <w:p w:rsidR="003A49D5" w:rsidRPr="00844C32" w:rsidRDefault="003A49D5" w:rsidP="003A49D5">
      <w:pPr>
        <w:rPr>
          <w:rStyle w:val="13"/>
          <w:rFonts w:ascii="Verdana" w:hAnsi="Verdana"/>
          <w:sz w:val="22"/>
          <w:szCs w:val="22"/>
        </w:rPr>
      </w:pPr>
      <w:r>
        <w:rPr>
          <w:rStyle w:val="13"/>
          <w:rFonts w:ascii="Verdana" w:hAnsi="Verdana"/>
          <w:color w:val="000000"/>
          <w:sz w:val="22"/>
          <w:szCs w:val="22"/>
        </w:rPr>
        <w:t xml:space="preserve">      </w:t>
      </w:r>
      <w:r w:rsidRPr="00844C32">
        <w:rPr>
          <w:rStyle w:val="13"/>
          <w:rFonts w:ascii="Verdana" w:hAnsi="Verdana"/>
          <w:color w:val="000000"/>
          <w:sz w:val="22"/>
          <w:szCs w:val="22"/>
        </w:rPr>
        <w:t xml:space="preserve">На уроках ребята </w:t>
      </w:r>
      <w:r w:rsidRPr="00844C32">
        <w:rPr>
          <w:rFonts w:ascii="Verdana" w:hAnsi="Verdana"/>
        </w:rPr>
        <w:t>знакомятся с информационными технологиями (с текстовым и графическим редактором), т</w:t>
      </w:r>
      <w:r w:rsidRPr="00844C32">
        <w:rPr>
          <w:rFonts w:ascii="Verdana" w:hAnsi="Verdana" w:cs="Calibri"/>
          <w:bCs/>
          <w:iCs/>
        </w:rPr>
        <w:t xml:space="preserve">ехнологией обработки древесины, элементами машиноведения, </w:t>
      </w:r>
      <w:r w:rsidRPr="00844C32">
        <w:rPr>
          <w:rFonts w:ascii="Verdana" w:hAnsi="Verdana"/>
        </w:rPr>
        <w:t>с правилами ухода за домом и одеждой, гигиеной, культурой поведения в семье, эстетикой приусадебного участка.</w:t>
      </w:r>
    </w:p>
    <w:p w:rsidR="003A49D5" w:rsidRPr="00981CCA" w:rsidRDefault="003A49D5" w:rsidP="003A49D5">
      <w:pPr>
        <w:tabs>
          <w:tab w:val="left" w:pos="960"/>
        </w:tabs>
        <w:spacing w:after="0" w:line="240" w:lineRule="auto"/>
        <w:rPr>
          <w:rFonts w:ascii="Verdana" w:hAnsi="Verdana"/>
        </w:rPr>
      </w:pPr>
      <w:r w:rsidRPr="00981CCA">
        <w:rPr>
          <w:rFonts w:ascii="Verdana" w:hAnsi="Verdana"/>
        </w:rPr>
        <w:t>Программа способствует профориентации и социальной адаптации уч-ся, развивает их умственный и сенсомоторный потенциал и положительно влияет на личностные свойства.</w:t>
      </w:r>
    </w:p>
    <w:p w:rsidR="003A49D5" w:rsidRPr="00981CCA" w:rsidRDefault="003A49D5" w:rsidP="003A49D5">
      <w:pPr>
        <w:spacing w:after="0" w:line="240" w:lineRule="auto"/>
        <w:rPr>
          <w:rFonts w:ascii="Verdana" w:hAnsi="Verdana"/>
        </w:rPr>
      </w:pPr>
      <w:r w:rsidRPr="00981CCA">
        <w:rPr>
          <w:rFonts w:ascii="Verdana" w:hAnsi="Verdana"/>
        </w:rPr>
        <w:t>Трудовая деятельность служит средством адаптации к самостоятельной жизни по окончании школы. В процессе обучения сельскохозяйственному труду учащиеся 5 класса должны овладеть определённой системой первоначальных знаний и практических умений по общему земледелию и важнейшим отраслям растениеводства. Школьники познакомятся с составом почвы её обработкой и внесением удобрений; узнают о способах предпосевной подготовки и посева с</w:t>
      </w:r>
      <w:r>
        <w:rPr>
          <w:rFonts w:ascii="Verdana" w:hAnsi="Verdana"/>
        </w:rPr>
        <w:t>емян. На учебно-опытном участке</w:t>
      </w:r>
      <w:r w:rsidRPr="00981CCA">
        <w:rPr>
          <w:rFonts w:ascii="Verdana" w:hAnsi="Verdana"/>
        </w:rPr>
        <w:t xml:space="preserve"> учащиеся осваивают технологические приёмы ухода за </w:t>
      </w:r>
      <w:r w:rsidRPr="00981CCA">
        <w:rPr>
          <w:rFonts w:ascii="Verdana" w:hAnsi="Verdana"/>
          <w:color w:val="000000"/>
        </w:rPr>
        <w:t>цветочны</w:t>
      </w:r>
      <w:r>
        <w:rPr>
          <w:rFonts w:ascii="Verdana" w:hAnsi="Verdana"/>
          <w:color w:val="000000"/>
        </w:rPr>
        <w:t xml:space="preserve">ми </w:t>
      </w:r>
      <w:r w:rsidRPr="00981CCA">
        <w:rPr>
          <w:rFonts w:ascii="Verdana" w:hAnsi="Verdana"/>
        </w:rPr>
        <w:t>культурами: выращивают рассаду; ухаживают за садом, отбирают и высаживают семенные растения для получения урожая семян.</w:t>
      </w:r>
    </w:p>
    <w:p w:rsidR="003A49D5" w:rsidRPr="00981CCA" w:rsidRDefault="003A49D5" w:rsidP="003A49D5">
      <w:pPr>
        <w:pStyle w:val="a3"/>
        <w:rPr>
          <w:rFonts w:ascii="Verdana" w:hAnsi="Verdana"/>
          <w:b/>
          <w:sz w:val="22"/>
          <w:szCs w:val="22"/>
        </w:rPr>
      </w:pPr>
      <w:r w:rsidRPr="00981CCA">
        <w:rPr>
          <w:rStyle w:val="a4"/>
          <w:rFonts w:ascii="Verdana" w:eastAsiaTheme="majorEastAsia" w:hAnsi="Verdana"/>
          <w:sz w:val="22"/>
          <w:szCs w:val="22"/>
        </w:rPr>
        <w:t>Цели</w:t>
      </w:r>
      <w:r w:rsidRPr="00981CCA">
        <w:rPr>
          <w:rFonts w:ascii="Verdana" w:hAnsi="Verdana"/>
          <w:b/>
          <w:sz w:val="22"/>
          <w:szCs w:val="22"/>
        </w:rPr>
        <w:t>:</w:t>
      </w:r>
    </w:p>
    <w:p w:rsidR="003A49D5" w:rsidRPr="00C62F25" w:rsidRDefault="003A49D5" w:rsidP="00253442">
      <w:pPr>
        <w:numPr>
          <w:ilvl w:val="0"/>
          <w:numId w:val="207"/>
        </w:numPr>
        <w:spacing w:before="100" w:beforeAutospacing="1" w:after="100" w:afterAutospacing="1" w:line="240" w:lineRule="auto"/>
        <w:rPr>
          <w:rFonts w:ascii="Verdana" w:hAnsi="Verdana"/>
        </w:rPr>
      </w:pPr>
      <w:r w:rsidRPr="00C62F25">
        <w:rPr>
          <w:rFonts w:ascii="Verdana" w:hAnsi="Verdana"/>
        </w:rPr>
        <w:t>воспитание трудолюбия, бережливости, аккуратности, ответственности за результаты своей деятельности, уважительного отношения к людям различных профессий и результатам их труда;</w:t>
      </w:r>
    </w:p>
    <w:p w:rsidR="003A49D5" w:rsidRPr="00C62F25" w:rsidRDefault="003A49D5" w:rsidP="00253442">
      <w:pPr>
        <w:numPr>
          <w:ilvl w:val="0"/>
          <w:numId w:val="207"/>
        </w:numPr>
        <w:spacing w:before="100" w:beforeAutospacing="1" w:after="100" w:afterAutospacing="1" w:line="240" w:lineRule="auto"/>
        <w:rPr>
          <w:rFonts w:ascii="Verdana" w:hAnsi="Verdana"/>
        </w:rPr>
      </w:pPr>
      <w:r w:rsidRPr="00C62F25">
        <w:rPr>
          <w:rFonts w:ascii="Verdana" w:hAnsi="Verdana"/>
        </w:rPr>
        <w:t>освоение технологических знаний, технологической культуры на основе включения учащихся в разнообразные виды деятельности по созданию личностно или общественно значимых продуктов труда;</w:t>
      </w:r>
    </w:p>
    <w:p w:rsidR="003A49D5" w:rsidRPr="00C62F25" w:rsidRDefault="003A49D5" w:rsidP="00253442">
      <w:pPr>
        <w:numPr>
          <w:ilvl w:val="0"/>
          <w:numId w:val="207"/>
        </w:numPr>
        <w:spacing w:before="100" w:beforeAutospacing="1" w:after="100" w:afterAutospacing="1" w:line="240" w:lineRule="auto"/>
        <w:rPr>
          <w:rFonts w:ascii="Verdana" w:hAnsi="Verdana"/>
        </w:rPr>
      </w:pPr>
      <w:r w:rsidRPr="00C62F25">
        <w:rPr>
          <w:rFonts w:ascii="Verdana" w:hAnsi="Verdana"/>
        </w:rPr>
        <w:lastRenderedPageBreak/>
        <w:t>освоение творческих способностей в процессе включения в художественную деятельность по изготовлению изде</w:t>
      </w:r>
      <w:r>
        <w:rPr>
          <w:rFonts w:ascii="Verdana" w:hAnsi="Verdana"/>
        </w:rPr>
        <w:t>лий из дерева.</w:t>
      </w:r>
    </w:p>
    <w:p w:rsidR="003A49D5" w:rsidRPr="00C62F25" w:rsidRDefault="003A49D5" w:rsidP="003A49D5">
      <w:pPr>
        <w:pStyle w:val="a3"/>
        <w:rPr>
          <w:rFonts w:ascii="Verdana" w:hAnsi="Verdana"/>
          <w:sz w:val="22"/>
          <w:szCs w:val="22"/>
        </w:rPr>
      </w:pPr>
      <w:r w:rsidRPr="00C62F25">
        <w:rPr>
          <w:rStyle w:val="a4"/>
          <w:rFonts w:ascii="Verdana" w:eastAsiaTheme="majorEastAsia" w:hAnsi="Verdana"/>
          <w:sz w:val="22"/>
          <w:szCs w:val="22"/>
        </w:rPr>
        <w:t>Задачи:</w:t>
      </w:r>
      <w:r w:rsidRPr="00C62F25">
        <w:rPr>
          <w:rFonts w:ascii="Verdana" w:hAnsi="Verdana"/>
          <w:sz w:val="22"/>
          <w:szCs w:val="22"/>
        </w:rPr>
        <w:t xml:space="preserve"> </w:t>
      </w:r>
    </w:p>
    <w:p w:rsidR="003A49D5" w:rsidRPr="00C62F25" w:rsidRDefault="003A49D5" w:rsidP="00253442">
      <w:pPr>
        <w:numPr>
          <w:ilvl w:val="0"/>
          <w:numId w:val="208"/>
        </w:numPr>
        <w:spacing w:before="100" w:beforeAutospacing="1" w:after="100" w:afterAutospacing="1" w:line="240" w:lineRule="auto"/>
        <w:rPr>
          <w:rFonts w:ascii="Verdana" w:hAnsi="Verdana"/>
        </w:rPr>
      </w:pPr>
      <w:r w:rsidRPr="00C62F25">
        <w:rPr>
          <w:rFonts w:ascii="Verdana" w:hAnsi="Verdana"/>
        </w:rPr>
        <w:t>ознакомление учащихся с ролью технологии в нашей жизни, с деятельностью человека по преобразованию материалов;</w:t>
      </w:r>
    </w:p>
    <w:p w:rsidR="003A49D5" w:rsidRPr="00C62F25" w:rsidRDefault="003A49D5" w:rsidP="00253442">
      <w:pPr>
        <w:numPr>
          <w:ilvl w:val="0"/>
          <w:numId w:val="208"/>
        </w:numPr>
        <w:spacing w:before="100" w:beforeAutospacing="1" w:after="100" w:afterAutospacing="1" w:line="240" w:lineRule="auto"/>
        <w:rPr>
          <w:rFonts w:ascii="Verdana" w:hAnsi="Verdana"/>
        </w:rPr>
      </w:pPr>
      <w:r w:rsidRPr="00C62F25">
        <w:rPr>
          <w:rFonts w:ascii="Verdana" w:hAnsi="Verdana"/>
        </w:rPr>
        <w:t>формирование технологических знаний, практических умений и навыков безопасной работы;</w:t>
      </w:r>
    </w:p>
    <w:p w:rsidR="003A49D5" w:rsidRPr="00C62F25" w:rsidRDefault="003A49D5" w:rsidP="00253442">
      <w:pPr>
        <w:numPr>
          <w:ilvl w:val="0"/>
          <w:numId w:val="208"/>
        </w:numPr>
        <w:spacing w:before="100" w:beforeAutospacing="1" w:after="100" w:afterAutospacing="1" w:line="240" w:lineRule="auto"/>
        <w:rPr>
          <w:rFonts w:ascii="Verdana" w:hAnsi="Verdana"/>
        </w:rPr>
      </w:pPr>
      <w:r w:rsidRPr="00C62F25">
        <w:rPr>
          <w:rFonts w:ascii="Verdana" w:hAnsi="Verdana"/>
        </w:rPr>
        <w:t>формирование общетрудовых знаний и умений по созданию потребительского продукта или услуги в условиях ограниченности ресурсов с учётом требований дизайна и возможностей декоративно-прикладного творчества;</w:t>
      </w:r>
    </w:p>
    <w:p w:rsidR="003A49D5" w:rsidRPr="00C62F25" w:rsidRDefault="003A49D5" w:rsidP="00253442">
      <w:pPr>
        <w:numPr>
          <w:ilvl w:val="0"/>
          <w:numId w:val="208"/>
        </w:numPr>
        <w:spacing w:before="100" w:beforeAutospacing="1" w:after="100" w:afterAutospacing="1" w:line="240" w:lineRule="auto"/>
        <w:rPr>
          <w:rFonts w:ascii="Verdana" w:hAnsi="Verdana"/>
        </w:rPr>
      </w:pPr>
      <w:r w:rsidRPr="00C62F25">
        <w:rPr>
          <w:rFonts w:ascii="Verdana" w:hAnsi="Verdana"/>
        </w:rPr>
        <w:t>развитие творческой, активной, ответственной и предприимчивой личности, способной самостоятельно приобретать и интегрировать знания из разных областей и применять их для решения практических задач.</w:t>
      </w:r>
    </w:p>
    <w:p w:rsidR="003A49D5" w:rsidRPr="00981CCA" w:rsidRDefault="003A49D5" w:rsidP="003A49D5">
      <w:pPr>
        <w:autoSpaceDE w:val="0"/>
        <w:autoSpaceDN w:val="0"/>
        <w:adjustRightInd w:val="0"/>
        <w:jc w:val="both"/>
        <w:rPr>
          <w:rFonts w:ascii="Verdana" w:hAnsi="Verdana"/>
        </w:rPr>
      </w:pPr>
    </w:p>
    <w:p w:rsidR="003A49D5" w:rsidRPr="00981CCA" w:rsidRDefault="003A49D5" w:rsidP="003A49D5">
      <w:pPr>
        <w:jc w:val="center"/>
        <w:rPr>
          <w:rFonts w:ascii="Verdana" w:hAnsi="Verdana"/>
          <w:b/>
        </w:rPr>
      </w:pPr>
      <w:r w:rsidRPr="00981CCA">
        <w:rPr>
          <w:rFonts w:ascii="Verdana" w:hAnsi="Verdana"/>
          <w:b/>
        </w:rPr>
        <w:t>Критерии оценивания.</w:t>
      </w:r>
    </w:p>
    <w:p w:rsidR="003A49D5" w:rsidRPr="00981CCA" w:rsidRDefault="003A49D5" w:rsidP="003A49D5">
      <w:pPr>
        <w:spacing w:after="0" w:line="240" w:lineRule="auto"/>
        <w:rPr>
          <w:rFonts w:ascii="Verdana" w:hAnsi="Verdana"/>
        </w:rPr>
      </w:pPr>
      <w:r w:rsidRPr="00981CCA">
        <w:rPr>
          <w:rFonts w:ascii="Verdana" w:hAnsi="Verdana"/>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3A49D5" w:rsidRPr="00981CCA" w:rsidRDefault="003A49D5" w:rsidP="003A49D5">
      <w:pPr>
        <w:spacing w:after="0" w:line="240" w:lineRule="auto"/>
        <w:rPr>
          <w:rFonts w:ascii="Verdana" w:hAnsi="Verdana"/>
        </w:rPr>
      </w:pPr>
    </w:p>
    <w:p w:rsidR="003A49D5" w:rsidRPr="00981CCA" w:rsidRDefault="003A49D5" w:rsidP="003A49D5">
      <w:pPr>
        <w:spacing w:after="0" w:line="240" w:lineRule="auto"/>
        <w:rPr>
          <w:rFonts w:ascii="Verdana" w:hAnsi="Verdana"/>
          <w:b/>
          <w:bCs/>
          <w:u w:val="single"/>
        </w:rPr>
      </w:pPr>
      <w:r w:rsidRPr="00981CCA">
        <w:rPr>
          <w:rFonts w:ascii="Verdana" w:hAnsi="Verdana"/>
          <w:b/>
          <w:bCs/>
          <w:u w:val="single"/>
        </w:rPr>
        <w:t>За теоретическую часть:</w:t>
      </w:r>
    </w:p>
    <w:p w:rsidR="003A49D5" w:rsidRPr="00981CCA" w:rsidRDefault="003A49D5" w:rsidP="003A49D5">
      <w:pPr>
        <w:spacing w:after="0" w:line="240" w:lineRule="auto"/>
        <w:rPr>
          <w:rFonts w:ascii="Verdana" w:hAnsi="Verdana"/>
        </w:rPr>
      </w:pP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«5»</w:t>
      </w:r>
      <w:r w:rsidRPr="00981CCA">
        <w:rPr>
          <w:rFonts w:ascii="Verdana" w:hAnsi="Verdana"/>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«4»</w:t>
      </w:r>
      <w:r w:rsidRPr="00981CCA">
        <w:rPr>
          <w:rFonts w:ascii="Verdana" w:hAnsi="Verdana"/>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«3»</w:t>
      </w:r>
      <w:r w:rsidRPr="00981CCA">
        <w:rPr>
          <w:rFonts w:ascii="Verdana" w:hAnsi="Verdana"/>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3A49D5" w:rsidRPr="00981CCA" w:rsidRDefault="003A49D5" w:rsidP="00253442">
      <w:pPr>
        <w:widowControl w:val="0"/>
        <w:numPr>
          <w:ilvl w:val="0"/>
          <w:numId w:val="71"/>
        </w:numPr>
        <w:tabs>
          <w:tab w:val="left" w:pos="0"/>
        </w:tabs>
        <w:suppressAutoHyphens/>
        <w:spacing w:after="0" w:line="240" w:lineRule="auto"/>
        <w:ind w:left="0" w:right="-284" w:firstLine="0"/>
        <w:jc w:val="both"/>
        <w:rPr>
          <w:rFonts w:ascii="Verdana" w:hAnsi="Verdana"/>
        </w:rPr>
      </w:pPr>
      <w:r w:rsidRPr="00981CCA">
        <w:rPr>
          <w:rFonts w:ascii="Verdana" w:hAnsi="Verdana"/>
          <w:b/>
        </w:rPr>
        <w:t>оценка «2»</w:t>
      </w:r>
      <w:r w:rsidRPr="00981CCA">
        <w:rPr>
          <w:rFonts w:ascii="Verdana" w:hAnsi="Verdana"/>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3A49D5" w:rsidRPr="00981CCA" w:rsidRDefault="003A49D5" w:rsidP="003A49D5">
      <w:pPr>
        <w:tabs>
          <w:tab w:val="left" w:pos="0"/>
        </w:tabs>
        <w:spacing w:after="0" w:line="240" w:lineRule="auto"/>
        <w:ind w:right="-284"/>
        <w:jc w:val="both"/>
        <w:rPr>
          <w:rFonts w:ascii="Verdana" w:hAnsi="Verdana"/>
        </w:rPr>
      </w:pPr>
    </w:p>
    <w:p w:rsidR="003A49D5" w:rsidRPr="00981CCA" w:rsidRDefault="003A49D5" w:rsidP="003A49D5">
      <w:pPr>
        <w:tabs>
          <w:tab w:val="left" w:pos="0"/>
        </w:tabs>
        <w:spacing w:after="0" w:line="240" w:lineRule="auto"/>
        <w:ind w:right="-284"/>
        <w:jc w:val="both"/>
        <w:rPr>
          <w:rFonts w:ascii="Verdana" w:hAnsi="Verdana"/>
          <w:b/>
          <w:u w:val="single"/>
        </w:rPr>
      </w:pPr>
      <w:r w:rsidRPr="00981CCA">
        <w:rPr>
          <w:rFonts w:ascii="Verdana" w:hAnsi="Verdana"/>
          <w:b/>
          <w:u w:val="single"/>
        </w:rPr>
        <w:t>За практическую часть:</w:t>
      </w: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«5»</w:t>
      </w:r>
      <w:r w:rsidRPr="00981CCA">
        <w:rPr>
          <w:rFonts w:ascii="Verdana" w:hAnsi="Verdana"/>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«4»</w:t>
      </w:r>
      <w:r w:rsidRPr="00981CCA">
        <w:rPr>
          <w:rFonts w:ascii="Verdana" w:hAnsi="Verdana"/>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3A49D5" w:rsidRPr="00981CCA" w:rsidRDefault="003A49D5" w:rsidP="003A49D5">
      <w:pPr>
        <w:tabs>
          <w:tab w:val="left" w:pos="0"/>
        </w:tabs>
        <w:spacing w:after="0" w:line="240" w:lineRule="auto"/>
        <w:ind w:right="-284"/>
        <w:jc w:val="both"/>
        <w:rPr>
          <w:rFonts w:ascii="Verdana" w:hAnsi="Verdana"/>
        </w:rPr>
      </w:pPr>
      <w:r w:rsidRPr="00981CCA">
        <w:rPr>
          <w:rFonts w:ascii="Verdana" w:hAnsi="Verdana"/>
          <w:b/>
        </w:rPr>
        <w:t>- оценка «3»</w:t>
      </w:r>
      <w:r w:rsidRPr="00981CCA">
        <w:rPr>
          <w:rFonts w:ascii="Verdana" w:hAnsi="Verdana"/>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3A49D5" w:rsidRPr="00981CCA" w:rsidRDefault="003A49D5" w:rsidP="003A49D5">
      <w:pPr>
        <w:tabs>
          <w:tab w:val="left" w:pos="0"/>
        </w:tabs>
        <w:spacing w:after="0" w:line="240" w:lineRule="auto"/>
        <w:ind w:right="-284"/>
        <w:jc w:val="center"/>
        <w:rPr>
          <w:rFonts w:ascii="Verdana" w:hAnsi="Verdana"/>
          <w:b/>
        </w:rPr>
      </w:pPr>
      <w:r w:rsidRPr="00981CCA">
        <w:rPr>
          <w:rFonts w:ascii="Verdana" w:hAnsi="Verdana"/>
          <w:b/>
        </w:rPr>
        <w:t>Оценка «2»</w:t>
      </w:r>
      <w:r w:rsidRPr="00981CCA">
        <w:rPr>
          <w:rFonts w:ascii="Verdana" w:hAnsi="Verdana"/>
        </w:rPr>
        <w:t xml:space="preserve"> ставится ученику, если работа не выполнена, или выполнена неправильно.</w:t>
      </w:r>
      <w:r w:rsidRPr="00981CCA">
        <w:rPr>
          <w:rFonts w:ascii="Verdana" w:hAnsi="Verdana"/>
        </w:rPr>
        <w:br/>
      </w:r>
      <w:r w:rsidRPr="00981CCA">
        <w:rPr>
          <w:rFonts w:ascii="Verdana" w:hAnsi="Verdana"/>
        </w:rPr>
        <w:lastRenderedPageBreak/>
        <w:br/>
      </w:r>
      <w:r w:rsidRPr="00981CCA">
        <w:rPr>
          <w:rFonts w:ascii="Verdana" w:hAnsi="Verdana"/>
          <w:b/>
        </w:rPr>
        <w:t>Система мониторинга.</w:t>
      </w:r>
    </w:p>
    <w:p w:rsidR="003A49D5" w:rsidRPr="00981CCA" w:rsidRDefault="003A49D5" w:rsidP="003A49D5">
      <w:pPr>
        <w:tabs>
          <w:tab w:val="left" w:pos="0"/>
        </w:tabs>
        <w:spacing w:after="0" w:line="240" w:lineRule="auto"/>
        <w:ind w:right="-284"/>
        <w:jc w:val="both"/>
        <w:rPr>
          <w:rFonts w:ascii="Verdana" w:hAnsi="Verdana"/>
        </w:rPr>
      </w:pP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 xml:space="preserve">Программа предусматривает различные формы и способы проверки и контроля знаний обучающихся </w:t>
      </w:r>
      <w:r w:rsidRPr="00981CCA">
        <w:rPr>
          <w:rFonts w:ascii="Verdana" w:hAnsi="Verdana"/>
          <w:bCs/>
          <w:color w:val="000000"/>
          <w:sz w:val="22"/>
          <w:szCs w:val="22"/>
        </w:rPr>
        <w:t>детей 5 класса с ограниченными возможностями здоровья (7в.)</w:t>
      </w:r>
      <w:r w:rsidRPr="00981CCA">
        <w:rPr>
          <w:rFonts w:ascii="Verdana" w:hAnsi="Verdana"/>
          <w:sz w:val="22"/>
          <w:szCs w:val="22"/>
        </w:rPr>
        <w:t>:</w:t>
      </w:r>
      <w:r w:rsidRPr="00981CCA">
        <w:rPr>
          <w:rFonts w:ascii="Verdana" w:hAnsi="Verdana"/>
          <w:sz w:val="22"/>
          <w:szCs w:val="22"/>
        </w:rPr>
        <w:br/>
      </w: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практическая, устная, письменная проверка, а также индивидуальная и фронтальная проверка.</w:t>
      </w:r>
      <w:r w:rsidRPr="00981CCA">
        <w:rPr>
          <w:rFonts w:ascii="Verdana" w:hAnsi="Verdana"/>
          <w:sz w:val="22"/>
          <w:szCs w:val="22"/>
        </w:rPr>
        <w:br/>
      </w: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а) текущая проверка и оценка знаний, проводимая в ходе повседневных учебных занятий.</w:t>
      </w: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 xml:space="preserve">цель: проверить знания обучающихся </w:t>
      </w:r>
      <w:r w:rsidRPr="00981CCA">
        <w:rPr>
          <w:rFonts w:ascii="Verdana" w:hAnsi="Verdana"/>
          <w:bCs/>
          <w:color w:val="000000"/>
          <w:sz w:val="22"/>
          <w:szCs w:val="22"/>
        </w:rPr>
        <w:t>детей 5 класса с ограниченными возможностями здоровья (7в.)  по пройденному материалу.</w:t>
      </w:r>
      <w:r w:rsidRPr="00981CCA">
        <w:rPr>
          <w:rFonts w:ascii="Verdana" w:hAnsi="Verdana"/>
          <w:sz w:val="22"/>
          <w:szCs w:val="22"/>
        </w:rPr>
        <w:br/>
        <w:t>б) четвертная проверка и оценка знаний, которая проводится в конце каждой, учебной четверти.</w:t>
      </w: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 xml:space="preserve">цель: проверить знания обучающихся </w:t>
      </w:r>
      <w:r w:rsidRPr="00981CCA">
        <w:rPr>
          <w:rFonts w:ascii="Verdana" w:hAnsi="Verdana"/>
          <w:bCs/>
          <w:color w:val="000000"/>
          <w:sz w:val="22"/>
          <w:szCs w:val="22"/>
        </w:rPr>
        <w:t>детей 5 класса  с ограниченными возможностями здоровья (7в.) за четверть.</w:t>
      </w:r>
      <w:r w:rsidRPr="00981CCA">
        <w:rPr>
          <w:rFonts w:ascii="Verdana" w:hAnsi="Verdana"/>
          <w:sz w:val="22"/>
          <w:szCs w:val="22"/>
        </w:rPr>
        <w:br/>
        <w:t>в) годовая оценка знаний, т.е. оценка успеваемости учащихся за год.</w:t>
      </w:r>
    </w:p>
    <w:p w:rsidR="003A49D5" w:rsidRPr="00981CCA" w:rsidRDefault="003A49D5" w:rsidP="003A49D5">
      <w:pPr>
        <w:pStyle w:val="a3"/>
        <w:spacing w:before="0" w:beforeAutospacing="0" w:after="0" w:afterAutospacing="0"/>
        <w:rPr>
          <w:rFonts w:ascii="Verdana" w:hAnsi="Verdana"/>
          <w:sz w:val="22"/>
          <w:szCs w:val="22"/>
        </w:rPr>
      </w:pPr>
      <w:r w:rsidRPr="00981CCA">
        <w:rPr>
          <w:rFonts w:ascii="Verdana" w:hAnsi="Verdana"/>
          <w:sz w:val="22"/>
          <w:szCs w:val="22"/>
        </w:rPr>
        <w:t xml:space="preserve">цель: проверить знания обучающихся </w:t>
      </w:r>
      <w:r w:rsidRPr="00981CCA">
        <w:rPr>
          <w:rFonts w:ascii="Verdana" w:hAnsi="Verdana"/>
          <w:bCs/>
          <w:color w:val="000000"/>
          <w:sz w:val="22"/>
          <w:szCs w:val="22"/>
        </w:rPr>
        <w:t>детей 5 класса  с ограниченными возможностями здоровья (7в.) за год.</w:t>
      </w:r>
      <w:r w:rsidRPr="00981CCA">
        <w:rPr>
          <w:rFonts w:ascii="Verdana" w:hAnsi="Verdana"/>
          <w:sz w:val="22"/>
          <w:szCs w:val="22"/>
        </w:rPr>
        <w:br/>
        <w:t xml:space="preserve">г) выпускные и переводные экзамены. </w:t>
      </w:r>
      <w:r w:rsidRPr="00981CCA">
        <w:rPr>
          <w:rFonts w:ascii="Verdana" w:hAnsi="Verdana"/>
          <w:sz w:val="22"/>
          <w:szCs w:val="22"/>
        </w:rPr>
        <w:br/>
      </w:r>
    </w:p>
    <w:p w:rsidR="003A49D5" w:rsidRPr="00981CCA" w:rsidRDefault="003A49D5" w:rsidP="003A49D5">
      <w:pPr>
        <w:jc w:val="center"/>
        <w:rPr>
          <w:rFonts w:ascii="Verdana" w:hAnsi="Verdana"/>
          <w:b/>
        </w:rPr>
      </w:pPr>
      <w:r w:rsidRPr="00981CCA">
        <w:rPr>
          <w:rFonts w:ascii="Verdana" w:hAnsi="Verdana"/>
          <w:b/>
        </w:rPr>
        <w:t>Содержание программы.</w:t>
      </w:r>
    </w:p>
    <w:p w:rsidR="003A49D5" w:rsidRPr="00981CCA" w:rsidRDefault="003A49D5" w:rsidP="003A49D5">
      <w:pPr>
        <w:rPr>
          <w:rFonts w:ascii="Verdana" w:hAnsi="Verdana"/>
          <w:b/>
        </w:rPr>
      </w:pPr>
      <w:r w:rsidRPr="00981CCA">
        <w:rPr>
          <w:rFonts w:ascii="Verdana" w:hAnsi="Verdana"/>
          <w:b/>
        </w:rPr>
        <w:t>Эстетика приусадебного участка. Осенний период.</w:t>
      </w:r>
    </w:p>
    <w:p w:rsidR="003A49D5" w:rsidRPr="00981CCA" w:rsidRDefault="003A49D5" w:rsidP="003A49D5">
      <w:pPr>
        <w:snapToGrid w:val="0"/>
        <w:rPr>
          <w:rFonts w:ascii="Verdana" w:hAnsi="Verdana"/>
        </w:rPr>
      </w:pPr>
      <w:r w:rsidRPr="00981CCA">
        <w:rPr>
          <w:rFonts w:ascii="Verdana" w:hAnsi="Verdana"/>
        </w:rPr>
        <w:t>Техника безопасности при работе с сельскохозяйственным инвентарём. ( 1ч.)</w:t>
      </w:r>
    </w:p>
    <w:p w:rsidR="003A49D5" w:rsidRPr="00981CCA" w:rsidRDefault="003A49D5" w:rsidP="003A49D5">
      <w:pPr>
        <w:snapToGrid w:val="0"/>
        <w:rPr>
          <w:rFonts w:ascii="Verdana" w:hAnsi="Verdana"/>
        </w:rPr>
      </w:pPr>
      <w:r w:rsidRPr="00981CCA">
        <w:rPr>
          <w:rFonts w:ascii="Verdana" w:hAnsi="Verdana"/>
        </w:rPr>
        <w:t>Очистка поверхности земли от растительных остатков. (3ч.)</w:t>
      </w:r>
    </w:p>
    <w:p w:rsidR="003A49D5" w:rsidRPr="00981CCA" w:rsidRDefault="003A49D5" w:rsidP="003A49D5">
      <w:pPr>
        <w:snapToGrid w:val="0"/>
        <w:rPr>
          <w:rFonts w:ascii="Verdana" w:hAnsi="Verdana"/>
        </w:rPr>
      </w:pPr>
      <w:r w:rsidRPr="00981CCA">
        <w:rPr>
          <w:rFonts w:ascii="Verdana" w:hAnsi="Verdana"/>
          <w:b/>
        </w:rPr>
        <w:t>Практическая работа.</w:t>
      </w:r>
      <w:r w:rsidRPr="00981CCA">
        <w:rPr>
          <w:rFonts w:ascii="Verdana" w:hAnsi="Verdana"/>
        </w:rPr>
        <w:t xml:space="preserve"> Очистка поверхности земли от растительных остатков. (4ч.)</w:t>
      </w:r>
    </w:p>
    <w:p w:rsidR="003A49D5" w:rsidRPr="00981CCA" w:rsidRDefault="003A49D5" w:rsidP="003A49D5">
      <w:pPr>
        <w:rPr>
          <w:rFonts w:ascii="Verdana" w:hAnsi="Verdana"/>
        </w:rPr>
      </w:pPr>
      <w:r w:rsidRPr="00981CCA">
        <w:rPr>
          <w:rFonts w:ascii="Verdana" w:hAnsi="Verdana"/>
        </w:rPr>
        <w:t>Особенности обработки почвы осенью. (2ч.)</w:t>
      </w:r>
    </w:p>
    <w:p w:rsidR="003A49D5" w:rsidRPr="00981CCA" w:rsidRDefault="003A49D5" w:rsidP="003A49D5">
      <w:pPr>
        <w:rPr>
          <w:rFonts w:ascii="Verdana" w:hAnsi="Verdana"/>
        </w:rPr>
      </w:pPr>
      <w:r w:rsidRPr="00981CCA">
        <w:rPr>
          <w:rFonts w:ascii="Verdana" w:hAnsi="Verdana"/>
        </w:rPr>
        <w:t>Очистка почвы от сорняков. (2ч.)</w:t>
      </w:r>
    </w:p>
    <w:p w:rsidR="003A49D5" w:rsidRPr="00981CCA" w:rsidRDefault="003A49D5" w:rsidP="003A49D5">
      <w:pPr>
        <w:rPr>
          <w:rFonts w:ascii="Verdana" w:hAnsi="Verdana"/>
        </w:rPr>
      </w:pPr>
      <w:r w:rsidRPr="00981CCA">
        <w:rPr>
          <w:rFonts w:ascii="Verdana" w:hAnsi="Verdana"/>
        </w:rPr>
        <w:t>Обрезка штамповой поросли. Подготовка деревьев к зиме. (2ч.)</w:t>
      </w:r>
    </w:p>
    <w:p w:rsidR="003A49D5" w:rsidRPr="00981CCA" w:rsidRDefault="003A49D5" w:rsidP="003A49D5">
      <w:pPr>
        <w:rPr>
          <w:rFonts w:ascii="Verdana" w:hAnsi="Verdana"/>
        </w:rPr>
      </w:pPr>
      <w:r w:rsidRPr="00981CCA">
        <w:rPr>
          <w:rFonts w:ascii="Verdana" w:hAnsi="Verdana"/>
          <w:b/>
        </w:rPr>
        <w:t>Практическая работа.</w:t>
      </w:r>
      <w:r w:rsidRPr="00981CCA">
        <w:rPr>
          <w:rFonts w:ascii="Verdana" w:hAnsi="Verdana"/>
        </w:rPr>
        <w:t xml:space="preserve"> Очистка почвы от сорняков, сухих веток, опавшей листвы. (2ч.)</w:t>
      </w:r>
    </w:p>
    <w:p w:rsidR="003A49D5" w:rsidRPr="00981CCA" w:rsidRDefault="003A49D5" w:rsidP="003A49D5">
      <w:pPr>
        <w:rPr>
          <w:rFonts w:ascii="Verdana" w:hAnsi="Verdana"/>
          <w:b/>
        </w:rPr>
      </w:pPr>
      <w:r w:rsidRPr="00981CCA">
        <w:rPr>
          <w:rFonts w:ascii="Verdana" w:hAnsi="Verdana"/>
          <w:b/>
        </w:rPr>
        <w:t>Информационные технологии.</w:t>
      </w:r>
    </w:p>
    <w:p w:rsidR="003A49D5" w:rsidRPr="00981CCA" w:rsidRDefault="003A49D5" w:rsidP="003A49D5">
      <w:pPr>
        <w:rPr>
          <w:rFonts w:ascii="Verdana" w:hAnsi="Verdana"/>
        </w:rPr>
      </w:pPr>
      <w:r w:rsidRPr="00981CCA">
        <w:rPr>
          <w:rFonts w:ascii="Verdana" w:hAnsi="Verdana"/>
        </w:rPr>
        <w:t>Знакомство с текстовым и графическим редактором. (2ч.)</w:t>
      </w:r>
    </w:p>
    <w:p w:rsidR="003A49D5" w:rsidRPr="00981CCA" w:rsidRDefault="003A49D5" w:rsidP="003A49D5">
      <w:pPr>
        <w:rPr>
          <w:rFonts w:ascii="Verdana" w:hAnsi="Verdana" w:cs="Calibri"/>
          <w:b/>
          <w:bCs/>
          <w:iCs/>
        </w:rPr>
      </w:pPr>
      <w:r w:rsidRPr="00981CCA">
        <w:rPr>
          <w:rFonts w:ascii="Verdana" w:hAnsi="Verdana" w:cs="Calibri"/>
          <w:b/>
          <w:bCs/>
          <w:iCs/>
        </w:rPr>
        <w:t>Технология обработки древесины.</w:t>
      </w:r>
    </w:p>
    <w:p w:rsidR="003A49D5" w:rsidRPr="00981CCA" w:rsidRDefault="003A49D5" w:rsidP="003A49D5">
      <w:pPr>
        <w:rPr>
          <w:rFonts w:ascii="Verdana" w:hAnsi="Verdana"/>
        </w:rPr>
      </w:pPr>
      <w:r w:rsidRPr="00981CCA">
        <w:rPr>
          <w:rStyle w:val="13"/>
          <w:rFonts w:ascii="Verdana" w:hAnsi="Verdana"/>
          <w:color w:val="000000"/>
          <w:sz w:val="22"/>
          <w:szCs w:val="22"/>
        </w:rPr>
        <w:t>Правила безопасности труда.</w:t>
      </w:r>
      <w:r w:rsidRPr="00981CCA">
        <w:rPr>
          <w:rFonts w:ascii="Verdana" w:hAnsi="Verdana"/>
        </w:rPr>
        <w:t xml:space="preserve"> (2ч.)</w:t>
      </w:r>
    </w:p>
    <w:p w:rsidR="003A49D5" w:rsidRPr="00981CCA" w:rsidRDefault="003A49D5" w:rsidP="003A49D5">
      <w:pPr>
        <w:rPr>
          <w:rFonts w:ascii="Verdana" w:hAnsi="Verdana"/>
        </w:rPr>
      </w:pPr>
      <w:r w:rsidRPr="00981CCA">
        <w:rPr>
          <w:rFonts w:ascii="Verdana" w:hAnsi="Verdana"/>
        </w:rPr>
        <w:t>Сведения по материаловедению.  Элементы графической грамоты. (2ч.)</w:t>
      </w:r>
    </w:p>
    <w:p w:rsidR="003A49D5" w:rsidRPr="00981CCA" w:rsidRDefault="003A49D5" w:rsidP="003A49D5">
      <w:pPr>
        <w:rPr>
          <w:rFonts w:ascii="Verdana" w:hAnsi="Verdana"/>
        </w:rPr>
      </w:pPr>
      <w:r w:rsidRPr="00981CCA">
        <w:rPr>
          <w:rFonts w:ascii="Verdana" w:hAnsi="Verdana"/>
        </w:rPr>
        <w:t>Разметка и пиление. (2ч.)</w:t>
      </w:r>
    </w:p>
    <w:p w:rsidR="003A49D5" w:rsidRPr="00981CCA" w:rsidRDefault="003A49D5" w:rsidP="003A49D5">
      <w:pPr>
        <w:rPr>
          <w:rFonts w:ascii="Verdana" w:hAnsi="Verdana" w:cs="Calibri"/>
          <w:b/>
          <w:bCs/>
          <w:iCs/>
        </w:rPr>
      </w:pPr>
      <w:r w:rsidRPr="00981CCA">
        <w:rPr>
          <w:rFonts w:ascii="Verdana" w:hAnsi="Verdana" w:cs="Calibri"/>
          <w:b/>
          <w:bCs/>
          <w:iCs/>
        </w:rPr>
        <w:t>Элементы машиноведения.</w:t>
      </w:r>
    </w:p>
    <w:p w:rsidR="003A49D5" w:rsidRPr="00981CCA" w:rsidRDefault="003A49D5" w:rsidP="003A49D5">
      <w:pPr>
        <w:rPr>
          <w:rFonts w:ascii="Verdana" w:hAnsi="Verdana"/>
        </w:rPr>
      </w:pPr>
      <w:r w:rsidRPr="00981CCA">
        <w:rPr>
          <w:rFonts w:ascii="Verdana" w:hAnsi="Verdana" w:cs="Calibri"/>
          <w:bCs/>
          <w:iCs/>
        </w:rPr>
        <w:lastRenderedPageBreak/>
        <w:t>Понятие о машине и механизме.</w:t>
      </w:r>
      <w:r w:rsidRPr="00981CCA">
        <w:rPr>
          <w:rFonts w:ascii="Verdana" w:hAnsi="Verdana" w:cs="Calibri"/>
          <w:b/>
          <w:bCs/>
        </w:rPr>
        <w:t xml:space="preserve"> </w:t>
      </w:r>
      <w:r w:rsidRPr="00981CCA">
        <w:rPr>
          <w:rFonts w:ascii="Verdana" w:hAnsi="Verdana" w:cs="Calibri"/>
          <w:bCs/>
        </w:rPr>
        <w:t>Графическое изображение механизмов передач.</w:t>
      </w:r>
      <w:r w:rsidRPr="00981CCA">
        <w:rPr>
          <w:rFonts w:ascii="Verdana" w:hAnsi="Verdana"/>
        </w:rPr>
        <w:t xml:space="preserve"> (2ч.)</w:t>
      </w:r>
    </w:p>
    <w:p w:rsidR="003A49D5" w:rsidRPr="00981CCA" w:rsidRDefault="003A49D5" w:rsidP="003A49D5">
      <w:pPr>
        <w:rPr>
          <w:rFonts w:ascii="Verdana" w:hAnsi="Verdana"/>
        </w:rPr>
      </w:pPr>
      <w:r w:rsidRPr="00981CCA">
        <w:rPr>
          <w:rFonts w:ascii="Verdana" w:hAnsi="Verdana"/>
        </w:rPr>
        <w:t>Устройство и управление сверлильным станком. Техника безопасности при работе. (2ч.)</w:t>
      </w:r>
    </w:p>
    <w:p w:rsidR="003A49D5" w:rsidRPr="00981CCA" w:rsidRDefault="003A49D5" w:rsidP="003A49D5">
      <w:pPr>
        <w:rPr>
          <w:rFonts w:ascii="Verdana" w:hAnsi="Verdana" w:cs="Calibri"/>
          <w:b/>
          <w:bCs/>
          <w:iCs/>
        </w:rPr>
      </w:pPr>
      <w:r w:rsidRPr="00981CCA">
        <w:rPr>
          <w:rFonts w:ascii="Verdana" w:hAnsi="Verdana" w:cs="Calibri"/>
          <w:b/>
          <w:bCs/>
          <w:iCs/>
        </w:rPr>
        <w:t>Технология обработки древесины.</w:t>
      </w:r>
    </w:p>
    <w:p w:rsidR="003A49D5" w:rsidRPr="00981CCA" w:rsidRDefault="003A49D5" w:rsidP="003A49D5">
      <w:pPr>
        <w:rPr>
          <w:rFonts w:ascii="Verdana" w:hAnsi="Verdana"/>
        </w:rPr>
      </w:pPr>
      <w:r w:rsidRPr="00981CCA">
        <w:rPr>
          <w:rFonts w:ascii="Verdana" w:hAnsi="Verdana"/>
        </w:rPr>
        <w:t>Сверление отверстий, изготовление изделий из древесины. (2ч.)</w:t>
      </w:r>
    </w:p>
    <w:p w:rsidR="003A49D5" w:rsidRPr="00981CCA" w:rsidRDefault="003A49D5" w:rsidP="003A49D5">
      <w:pPr>
        <w:rPr>
          <w:rFonts w:ascii="Verdana" w:hAnsi="Verdana"/>
        </w:rPr>
      </w:pPr>
      <w:r w:rsidRPr="00981CCA">
        <w:rPr>
          <w:rFonts w:ascii="Verdana" w:hAnsi="Verdana"/>
        </w:rPr>
        <w:t>Отделка и соединение деталей. (2ч.)</w:t>
      </w:r>
    </w:p>
    <w:p w:rsidR="003A49D5" w:rsidRPr="00981CCA" w:rsidRDefault="003A49D5" w:rsidP="003A49D5">
      <w:pPr>
        <w:rPr>
          <w:rFonts w:ascii="Verdana" w:hAnsi="Verdana"/>
        </w:rPr>
      </w:pPr>
      <w:r w:rsidRPr="00981CCA">
        <w:rPr>
          <w:rFonts w:ascii="Verdana" w:hAnsi="Verdana"/>
          <w:b/>
        </w:rPr>
        <w:t>Практическая работа.</w:t>
      </w:r>
      <w:r w:rsidRPr="00981CCA">
        <w:rPr>
          <w:rFonts w:ascii="Verdana" w:hAnsi="Verdana"/>
        </w:rPr>
        <w:t xml:space="preserve"> Этапы создания изделий из древесины. (2ч.)</w:t>
      </w:r>
    </w:p>
    <w:p w:rsidR="003A49D5" w:rsidRPr="00981CCA" w:rsidRDefault="003A49D5" w:rsidP="003A49D5">
      <w:pPr>
        <w:rPr>
          <w:rFonts w:ascii="Verdana" w:hAnsi="Verdana"/>
        </w:rPr>
      </w:pPr>
      <w:r w:rsidRPr="00981CCA">
        <w:rPr>
          <w:rFonts w:ascii="Verdana" w:hAnsi="Verdana"/>
        </w:rPr>
        <w:t>Изготовление карандашницы. (4ч.)</w:t>
      </w:r>
    </w:p>
    <w:p w:rsidR="003A49D5" w:rsidRPr="00981CCA" w:rsidRDefault="003A49D5" w:rsidP="003A49D5">
      <w:pPr>
        <w:rPr>
          <w:rFonts w:ascii="Verdana" w:hAnsi="Verdana"/>
        </w:rPr>
      </w:pPr>
      <w:r w:rsidRPr="00981CCA">
        <w:rPr>
          <w:rFonts w:ascii="Verdana" w:hAnsi="Verdana" w:cs="Calibri"/>
          <w:bCs/>
          <w:iCs/>
        </w:rPr>
        <w:t>Декоративная о</w:t>
      </w:r>
      <w:r w:rsidRPr="00981CCA">
        <w:rPr>
          <w:rFonts w:ascii="Verdana" w:hAnsi="Verdana"/>
        </w:rPr>
        <w:t>тделка изделий. (2ч.)</w:t>
      </w:r>
    </w:p>
    <w:p w:rsidR="003A49D5" w:rsidRPr="00981CCA" w:rsidRDefault="003A49D5" w:rsidP="003A49D5">
      <w:pPr>
        <w:rPr>
          <w:rFonts w:ascii="Verdana" w:hAnsi="Verdana"/>
        </w:rPr>
      </w:pPr>
      <w:r w:rsidRPr="00981CCA">
        <w:rPr>
          <w:rFonts w:ascii="Verdana" w:hAnsi="Verdana"/>
        </w:rPr>
        <w:t>Строгание. (2ч.)</w:t>
      </w:r>
    </w:p>
    <w:p w:rsidR="003A49D5" w:rsidRPr="00981CCA" w:rsidRDefault="003A49D5" w:rsidP="003A49D5">
      <w:pPr>
        <w:rPr>
          <w:rFonts w:ascii="Verdana" w:hAnsi="Verdana"/>
          <w:b/>
        </w:rPr>
      </w:pPr>
      <w:r w:rsidRPr="00981CCA">
        <w:rPr>
          <w:rFonts w:ascii="Verdana" w:hAnsi="Verdana"/>
          <w:b/>
        </w:rPr>
        <w:t>Проект.</w:t>
      </w:r>
    </w:p>
    <w:p w:rsidR="003A49D5" w:rsidRPr="00981CCA" w:rsidRDefault="003A49D5" w:rsidP="003A49D5">
      <w:pPr>
        <w:rPr>
          <w:rFonts w:ascii="Verdana" w:hAnsi="Verdana"/>
        </w:rPr>
      </w:pPr>
      <w:r w:rsidRPr="00981CCA">
        <w:rPr>
          <w:rFonts w:ascii="Verdana" w:hAnsi="Verdana"/>
        </w:rPr>
        <w:t>Творческий проект. (2ч.)</w:t>
      </w:r>
    </w:p>
    <w:p w:rsidR="003A49D5" w:rsidRPr="00981CCA" w:rsidRDefault="003A49D5" w:rsidP="003A49D5">
      <w:pPr>
        <w:rPr>
          <w:rFonts w:ascii="Verdana" w:hAnsi="Verdana"/>
        </w:rPr>
      </w:pPr>
      <w:r w:rsidRPr="00981CCA">
        <w:rPr>
          <w:rFonts w:ascii="Verdana" w:hAnsi="Verdana" w:cs="Calibri"/>
          <w:bCs/>
        </w:rPr>
        <w:t>Внешний вид изделия. Описание и чертеж.</w:t>
      </w:r>
      <w:r w:rsidRPr="00981CCA">
        <w:rPr>
          <w:rFonts w:ascii="Verdana" w:hAnsi="Verdana"/>
        </w:rPr>
        <w:t xml:space="preserve"> (2ч.)</w:t>
      </w:r>
    </w:p>
    <w:p w:rsidR="003A49D5" w:rsidRPr="00981CCA" w:rsidRDefault="003A49D5" w:rsidP="003A49D5">
      <w:pPr>
        <w:rPr>
          <w:rFonts w:ascii="Verdana" w:hAnsi="Verdana"/>
        </w:rPr>
      </w:pPr>
      <w:r w:rsidRPr="00981CCA">
        <w:rPr>
          <w:rFonts w:ascii="Verdana" w:hAnsi="Verdana"/>
        </w:rPr>
        <w:t>Экономические расчёты. (2ч.)</w:t>
      </w:r>
    </w:p>
    <w:p w:rsidR="003A49D5" w:rsidRPr="00981CCA" w:rsidRDefault="003A49D5" w:rsidP="003A49D5">
      <w:pPr>
        <w:rPr>
          <w:rFonts w:ascii="Verdana" w:hAnsi="Verdana"/>
        </w:rPr>
      </w:pPr>
      <w:r w:rsidRPr="00981CCA">
        <w:rPr>
          <w:rFonts w:ascii="Verdana" w:hAnsi="Verdana"/>
        </w:rPr>
        <w:t>Изготовление деталей изделия. (2ч.)</w:t>
      </w:r>
    </w:p>
    <w:p w:rsidR="003A49D5" w:rsidRPr="00981CCA" w:rsidRDefault="003A49D5" w:rsidP="003A49D5">
      <w:pPr>
        <w:rPr>
          <w:rFonts w:ascii="Verdana" w:hAnsi="Verdana"/>
        </w:rPr>
      </w:pPr>
      <w:r w:rsidRPr="00981CCA">
        <w:rPr>
          <w:rFonts w:ascii="Verdana" w:hAnsi="Verdana"/>
        </w:rPr>
        <w:t>Зашита проекта. (2ч.)</w:t>
      </w:r>
    </w:p>
    <w:p w:rsidR="003A49D5" w:rsidRPr="00981CCA" w:rsidRDefault="003A49D5" w:rsidP="003A49D5">
      <w:pPr>
        <w:rPr>
          <w:rFonts w:ascii="Verdana" w:hAnsi="Verdana"/>
          <w:b/>
        </w:rPr>
      </w:pPr>
      <w:r w:rsidRPr="00981CCA">
        <w:rPr>
          <w:rFonts w:ascii="Verdana" w:hAnsi="Verdana"/>
          <w:b/>
        </w:rPr>
        <w:t>Культура дома.</w:t>
      </w:r>
    </w:p>
    <w:p w:rsidR="003A49D5" w:rsidRPr="00981CCA" w:rsidRDefault="003A49D5" w:rsidP="003A49D5">
      <w:pPr>
        <w:rPr>
          <w:rFonts w:ascii="Verdana" w:hAnsi="Verdana"/>
        </w:rPr>
      </w:pPr>
      <w:r w:rsidRPr="00981CCA">
        <w:rPr>
          <w:rFonts w:ascii="Verdana" w:hAnsi="Verdana"/>
        </w:rPr>
        <w:t>Интерьер жилого дома. Уход за домом и одеждой. (2ч.)</w:t>
      </w:r>
    </w:p>
    <w:p w:rsidR="003A49D5" w:rsidRPr="00981CCA" w:rsidRDefault="003A49D5" w:rsidP="003A49D5">
      <w:pPr>
        <w:rPr>
          <w:rFonts w:ascii="Verdana" w:hAnsi="Verdana"/>
        </w:rPr>
      </w:pPr>
      <w:r w:rsidRPr="00981CCA">
        <w:rPr>
          <w:rFonts w:ascii="Verdana" w:hAnsi="Verdana"/>
        </w:rPr>
        <w:t>Здоровое питание. Гигиена. Культура поведения в семье. (2ч.)</w:t>
      </w:r>
    </w:p>
    <w:p w:rsidR="003A49D5" w:rsidRPr="00981CCA" w:rsidRDefault="003A49D5" w:rsidP="003A49D5">
      <w:pPr>
        <w:rPr>
          <w:rFonts w:ascii="Verdana" w:hAnsi="Verdana"/>
          <w:b/>
        </w:rPr>
      </w:pPr>
      <w:r w:rsidRPr="00981CCA">
        <w:rPr>
          <w:rFonts w:ascii="Verdana" w:hAnsi="Verdana"/>
          <w:b/>
        </w:rPr>
        <w:t>Эстетика приусадебного участка. Весенний период.</w:t>
      </w:r>
    </w:p>
    <w:p w:rsidR="003A49D5" w:rsidRPr="00981CCA" w:rsidRDefault="003A49D5" w:rsidP="003A49D5">
      <w:pPr>
        <w:rPr>
          <w:rFonts w:ascii="Verdana" w:hAnsi="Verdana"/>
        </w:rPr>
      </w:pPr>
      <w:r w:rsidRPr="00981CCA">
        <w:rPr>
          <w:rFonts w:ascii="Verdana" w:hAnsi="Verdana"/>
        </w:rPr>
        <w:t>Знакомство с земляными работами в весенний период. ( 1ч.)</w:t>
      </w:r>
    </w:p>
    <w:p w:rsidR="003A49D5" w:rsidRPr="00981CCA" w:rsidRDefault="003A49D5" w:rsidP="003A49D5">
      <w:pPr>
        <w:snapToGrid w:val="0"/>
        <w:rPr>
          <w:rFonts w:ascii="Verdana" w:hAnsi="Verdana"/>
        </w:rPr>
      </w:pPr>
      <w:r w:rsidRPr="00981CCA">
        <w:rPr>
          <w:rFonts w:ascii="Verdana" w:hAnsi="Verdana"/>
        </w:rPr>
        <w:t>Техника безопасности при работе с сельскохозяйственным инвентарём. ( 1ч.)</w:t>
      </w:r>
    </w:p>
    <w:p w:rsidR="003A49D5" w:rsidRPr="00981CCA" w:rsidRDefault="003A49D5" w:rsidP="003A49D5">
      <w:pPr>
        <w:rPr>
          <w:rFonts w:ascii="Verdana" w:hAnsi="Verdana"/>
          <w:color w:val="000000"/>
        </w:rPr>
      </w:pPr>
      <w:r w:rsidRPr="00981CCA">
        <w:rPr>
          <w:rFonts w:ascii="Verdana" w:hAnsi="Verdana"/>
          <w:b/>
        </w:rPr>
        <w:t>Практическая работа.</w:t>
      </w:r>
      <w:r w:rsidRPr="00981CCA">
        <w:rPr>
          <w:rFonts w:ascii="Verdana" w:hAnsi="Verdana"/>
        </w:rPr>
        <w:t xml:space="preserve"> </w:t>
      </w:r>
      <w:r w:rsidRPr="00981CCA">
        <w:rPr>
          <w:rFonts w:ascii="Verdana" w:hAnsi="Verdana"/>
          <w:color w:val="000000"/>
        </w:rPr>
        <w:t>Подготовка почвы для грядок, планировка, разметка, перекапывание.</w:t>
      </w:r>
      <w:r w:rsidRPr="00981CCA">
        <w:rPr>
          <w:rFonts w:ascii="Verdana" w:hAnsi="Verdana"/>
        </w:rPr>
        <w:t xml:space="preserve"> (2ч.)</w:t>
      </w:r>
    </w:p>
    <w:p w:rsidR="003A49D5" w:rsidRPr="00981CCA" w:rsidRDefault="003A49D5" w:rsidP="003A49D5">
      <w:pPr>
        <w:rPr>
          <w:rFonts w:ascii="Verdana" w:hAnsi="Verdana"/>
        </w:rPr>
      </w:pPr>
      <w:r w:rsidRPr="00981CCA">
        <w:rPr>
          <w:rFonts w:ascii="Verdana" w:hAnsi="Verdana"/>
          <w:b/>
        </w:rPr>
        <w:t>Практическая работа.</w:t>
      </w:r>
      <w:r w:rsidRPr="00981CCA">
        <w:rPr>
          <w:rFonts w:ascii="Verdana" w:hAnsi="Verdana"/>
        </w:rPr>
        <w:t xml:space="preserve"> Особенности </w:t>
      </w:r>
      <w:r w:rsidRPr="00981CCA">
        <w:rPr>
          <w:rFonts w:ascii="Verdana" w:hAnsi="Verdana"/>
          <w:color w:val="000000"/>
        </w:rPr>
        <w:t>подготовки почвы к высадке рассады цветочных растений.</w:t>
      </w:r>
      <w:r w:rsidRPr="00981CCA">
        <w:rPr>
          <w:rFonts w:ascii="Verdana" w:hAnsi="Verdana"/>
        </w:rPr>
        <w:t xml:space="preserve"> (2ч.)</w:t>
      </w:r>
    </w:p>
    <w:p w:rsidR="003A49D5" w:rsidRPr="00981CCA" w:rsidRDefault="003A49D5" w:rsidP="003A49D5">
      <w:pPr>
        <w:rPr>
          <w:rStyle w:val="28"/>
          <w:rFonts w:ascii="Verdana" w:hAnsi="Verdana"/>
          <w:color w:val="000000"/>
        </w:rPr>
      </w:pPr>
      <w:r w:rsidRPr="00981CCA">
        <w:rPr>
          <w:rFonts w:ascii="Verdana" w:hAnsi="Verdana"/>
          <w:b/>
        </w:rPr>
        <w:t>Практическая работа.</w:t>
      </w:r>
      <w:r w:rsidRPr="00981CCA">
        <w:rPr>
          <w:rFonts w:ascii="Verdana" w:hAnsi="Verdana"/>
        </w:rPr>
        <w:t xml:space="preserve"> </w:t>
      </w:r>
      <w:r w:rsidRPr="00981CCA">
        <w:rPr>
          <w:rStyle w:val="28"/>
          <w:rFonts w:ascii="Verdana" w:hAnsi="Verdana"/>
          <w:color w:val="000000"/>
        </w:rPr>
        <w:t>Высадка рассады в почву. Уход за ней.</w:t>
      </w:r>
      <w:r w:rsidRPr="00981CCA">
        <w:rPr>
          <w:rFonts w:ascii="Verdana" w:hAnsi="Verdana"/>
        </w:rPr>
        <w:t xml:space="preserve"> (2ч.)</w:t>
      </w:r>
    </w:p>
    <w:p w:rsidR="003A49D5" w:rsidRPr="00981CCA" w:rsidRDefault="003A49D5" w:rsidP="003A49D5">
      <w:pPr>
        <w:rPr>
          <w:rFonts w:ascii="Verdana" w:hAnsi="Verdana"/>
          <w:color w:val="000000"/>
        </w:rPr>
      </w:pPr>
      <w:r w:rsidRPr="00981CCA">
        <w:rPr>
          <w:rFonts w:ascii="Verdana" w:hAnsi="Verdana"/>
          <w:b/>
        </w:rPr>
        <w:t>Практическая работа.</w:t>
      </w:r>
      <w:r w:rsidRPr="00981CCA">
        <w:rPr>
          <w:rFonts w:ascii="Verdana" w:hAnsi="Verdana"/>
        </w:rPr>
        <w:t xml:space="preserve"> </w:t>
      </w:r>
      <w:r w:rsidRPr="00981CCA">
        <w:rPr>
          <w:rFonts w:ascii="Verdana" w:hAnsi="Verdana"/>
          <w:color w:val="000000"/>
        </w:rPr>
        <w:t>Рыхление почвы в цветниках.</w:t>
      </w:r>
      <w:r w:rsidRPr="00981CCA">
        <w:rPr>
          <w:rFonts w:ascii="Verdana" w:hAnsi="Verdana"/>
        </w:rPr>
        <w:t xml:space="preserve"> (2ч.)</w:t>
      </w:r>
    </w:p>
    <w:p w:rsidR="003A49D5" w:rsidRPr="00981CCA" w:rsidRDefault="003A49D5" w:rsidP="003A49D5">
      <w:pPr>
        <w:rPr>
          <w:rFonts w:ascii="Verdana" w:hAnsi="Verdana"/>
          <w:color w:val="000000"/>
        </w:rPr>
      </w:pPr>
      <w:r w:rsidRPr="00981CCA">
        <w:rPr>
          <w:rFonts w:ascii="Verdana" w:hAnsi="Verdana"/>
        </w:rPr>
        <w:t xml:space="preserve">Уход за растениями: </w:t>
      </w:r>
      <w:r w:rsidRPr="00981CCA">
        <w:rPr>
          <w:rFonts w:ascii="Verdana" w:hAnsi="Verdana"/>
          <w:color w:val="000000"/>
        </w:rPr>
        <w:t>рыхление почвы. Прореживание, прополка, полив.</w:t>
      </w:r>
      <w:r w:rsidRPr="00981CCA">
        <w:rPr>
          <w:rFonts w:ascii="Verdana" w:hAnsi="Verdana"/>
        </w:rPr>
        <w:t xml:space="preserve"> (2ч.)</w:t>
      </w:r>
    </w:p>
    <w:p w:rsidR="003A49D5" w:rsidRPr="00981CCA" w:rsidRDefault="003A49D5" w:rsidP="003A49D5">
      <w:pPr>
        <w:rPr>
          <w:rFonts w:ascii="Verdana" w:hAnsi="Verdana"/>
        </w:rPr>
      </w:pPr>
      <w:r w:rsidRPr="00981CCA">
        <w:rPr>
          <w:rFonts w:ascii="Verdana" w:hAnsi="Verdana"/>
        </w:rPr>
        <w:t xml:space="preserve">Уход за растениями: </w:t>
      </w:r>
      <w:r w:rsidRPr="00981CCA">
        <w:rPr>
          <w:rFonts w:ascii="Verdana" w:hAnsi="Verdana"/>
          <w:color w:val="000000"/>
        </w:rPr>
        <w:t>рыхление и полив.</w:t>
      </w:r>
      <w:r w:rsidRPr="00981CCA">
        <w:rPr>
          <w:rFonts w:ascii="Verdana" w:hAnsi="Verdana"/>
        </w:rPr>
        <w:t xml:space="preserve"> (2ч.)</w:t>
      </w:r>
    </w:p>
    <w:p w:rsidR="003A49D5" w:rsidRPr="00981CCA" w:rsidRDefault="003A49D5" w:rsidP="003A49D5">
      <w:pPr>
        <w:rPr>
          <w:rFonts w:ascii="Verdana" w:hAnsi="Verdana"/>
          <w:b/>
        </w:rPr>
      </w:pPr>
    </w:p>
    <w:p w:rsidR="003A49D5" w:rsidRPr="00981CCA" w:rsidRDefault="003A49D5" w:rsidP="003A49D5">
      <w:pPr>
        <w:jc w:val="center"/>
        <w:rPr>
          <w:rFonts w:ascii="Verdana" w:hAnsi="Verdana"/>
          <w:b/>
        </w:rPr>
      </w:pPr>
      <w:r w:rsidRPr="00981CCA">
        <w:rPr>
          <w:rFonts w:ascii="Verdana" w:hAnsi="Verdana"/>
          <w:b/>
        </w:rPr>
        <w:t>Учебно- 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4857"/>
        <w:gridCol w:w="2268"/>
        <w:gridCol w:w="2268"/>
      </w:tblGrid>
      <w:tr w:rsidR="003A49D5" w:rsidRPr="00981CCA" w:rsidTr="003A49D5">
        <w:tc>
          <w:tcPr>
            <w:tcW w:w="638" w:type="dxa"/>
          </w:tcPr>
          <w:p w:rsidR="003A49D5" w:rsidRPr="00981CCA" w:rsidRDefault="003A49D5" w:rsidP="003A49D5">
            <w:pPr>
              <w:spacing w:before="100" w:beforeAutospacing="1" w:after="100" w:afterAutospacing="1" w:line="240" w:lineRule="auto"/>
              <w:rPr>
                <w:rFonts w:ascii="Verdana" w:eastAsia="Times New Roman" w:hAnsi="Verdana"/>
              </w:rPr>
            </w:pPr>
            <w:r w:rsidRPr="00981CCA">
              <w:rPr>
                <w:rFonts w:ascii="Verdana" w:eastAsia="Times New Roman" w:hAnsi="Verdana"/>
              </w:rPr>
              <w:t>№ п/п</w:t>
            </w:r>
          </w:p>
        </w:tc>
        <w:tc>
          <w:tcPr>
            <w:tcW w:w="4857" w:type="dxa"/>
          </w:tcPr>
          <w:p w:rsidR="003A49D5" w:rsidRPr="00981CCA" w:rsidRDefault="003A49D5" w:rsidP="003A49D5">
            <w:pPr>
              <w:spacing w:before="100" w:beforeAutospacing="1" w:after="100" w:afterAutospacing="1" w:line="240" w:lineRule="auto"/>
              <w:rPr>
                <w:rFonts w:ascii="Verdana" w:eastAsia="Times New Roman" w:hAnsi="Verdana"/>
              </w:rPr>
            </w:pPr>
            <w:r w:rsidRPr="00981CCA">
              <w:rPr>
                <w:rFonts w:ascii="Verdana" w:eastAsia="Times New Roman" w:hAnsi="Verdana"/>
              </w:rPr>
              <w:t>Название раздела, темы</w:t>
            </w:r>
          </w:p>
        </w:tc>
        <w:tc>
          <w:tcPr>
            <w:tcW w:w="2268" w:type="dxa"/>
          </w:tcPr>
          <w:p w:rsidR="003A49D5" w:rsidRPr="00981CCA" w:rsidRDefault="003A49D5" w:rsidP="003A49D5">
            <w:pPr>
              <w:spacing w:before="100" w:beforeAutospacing="1" w:after="100" w:afterAutospacing="1" w:line="240" w:lineRule="auto"/>
              <w:rPr>
                <w:rFonts w:ascii="Verdana" w:eastAsia="Times New Roman" w:hAnsi="Verdana"/>
              </w:rPr>
            </w:pPr>
            <w:r w:rsidRPr="00981CCA">
              <w:rPr>
                <w:rFonts w:ascii="Verdana" w:eastAsia="Times New Roman" w:hAnsi="Verdana"/>
              </w:rPr>
              <w:t>Количество часов по программе</w:t>
            </w:r>
          </w:p>
        </w:tc>
        <w:tc>
          <w:tcPr>
            <w:tcW w:w="2268" w:type="dxa"/>
          </w:tcPr>
          <w:p w:rsidR="003A49D5" w:rsidRPr="00981CCA" w:rsidRDefault="003A49D5" w:rsidP="003A49D5">
            <w:pPr>
              <w:spacing w:before="100" w:beforeAutospacing="1" w:after="100" w:afterAutospacing="1" w:line="240" w:lineRule="auto"/>
              <w:rPr>
                <w:rFonts w:ascii="Verdana" w:eastAsia="Times New Roman" w:hAnsi="Verdana"/>
              </w:rPr>
            </w:pPr>
            <w:r w:rsidRPr="00981CCA">
              <w:rPr>
                <w:rFonts w:ascii="Verdana" w:eastAsia="Times New Roman" w:hAnsi="Verdana"/>
              </w:rPr>
              <w:t>Количество часов по рабочей программе</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1</w:t>
            </w:r>
          </w:p>
        </w:tc>
        <w:tc>
          <w:tcPr>
            <w:tcW w:w="4857" w:type="dxa"/>
          </w:tcPr>
          <w:p w:rsidR="003A49D5" w:rsidRPr="00981CCA" w:rsidRDefault="003A49D5" w:rsidP="003A49D5">
            <w:pPr>
              <w:rPr>
                <w:rFonts w:ascii="Verdana" w:hAnsi="Verdana"/>
                <w:b/>
              </w:rPr>
            </w:pPr>
            <w:r w:rsidRPr="00981CCA">
              <w:rPr>
                <w:rFonts w:ascii="Verdana" w:hAnsi="Verdana"/>
                <w:b/>
              </w:rPr>
              <w:t>Эстетика приусадебного участка. Осенний период.</w:t>
            </w:r>
          </w:p>
          <w:p w:rsidR="003A49D5" w:rsidRPr="00981CCA" w:rsidRDefault="003A49D5" w:rsidP="003A49D5">
            <w:pPr>
              <w:spacing w:after="0" w:line="240" w:lineRule="auto"/>
              <w:rPr>
                <w:rFonts w:ascii="Verdana" w:eastAsia="Times New Roman" w:hAnsi="Verdana"/>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10</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10</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2</w:t>
            </w:r>
          </w:p>
        </w:tc>
        <w:tc>
          <w:tcPr>
            <w:tcW w:w="4857" w:type="dxa"/>
          </w:tcPr>
          <w:p w:rsidR="003A49D5" w:rsidRPr="00981CCA" w:rsidRDefault="003A49D5" w:rsidP="003A49D5">
            <w:pPr>
              <w:rPr>
                <w:rFonts w:ascii="Verdana" w:hAnsi="Verdana"/>
                <w:b/>
              </w:rPr>
            </w:pPr>
            <w:r w:rsidRPr="00981CCA">
              <w:rPr>
                <w:rFonts w:ascii="Verdana" w:hAnsi="Verdana"/>
                <w:b/>
              </w:rPr>
              <w:t>Информационные технологии.</w:t>
            </w:r>
          </w:p>
          <w:p w:rsidR="003A49D5" w:rsidRPr="00981CCA" w:rsidRDefault="003A49D5" w:rsidP="003A49D5">
            <w:pPr>
              <w:spacing w:after="0" w:line="240" w:lineRule="auto"/>
              <w:rPr>
                <w:rFonts w:ascii="Verdana" w:eastAsia="Times New Roman" w:hAnsi="Verdana"/>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2</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2</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3</w:t>
            </w:r>
          </w:p>
        </w:tc>
        <w:tc>
          <w:tcPr>
            <w:tcW w:w="4857" w:type="dxa"/>
          </w:tcPr>
          <w:p w:rsidR="003A49D5" w:rsidRPr="00981CCA" w:rsidRDefault="003A49D5" w:rsidP="003A49D5">
            <w:pPr>
              <w:rPr>
                <w:rFonts w:ascii="Verdana" w:hAnsi="Verdana" w:cs="Calibri"/>
                <w:b/>
                <w:bCs/>
                <w:iCs/>
              </w:rPr>
            </w:pPr>
            <w:r w:rsidRPr="00981CCA">
              <w:rPr>
                <w:rFonts w:ascii="Verdana" w:hAnsi="Verdana" w:cs="Calibri"/>
                <w:b/>
                <w:bCs/>
                <w:iCs/>
              </w:rPr>
              <w:t>Технология обработки древесины.</w:t>
            </w:r>
          </w:p>
          <w:p w:rsidR="003A49D5" w:rsidRPr="00981CCA" w:rsidRDefault="003A49D5" w:rsidP="003A49D5">
            <w:pPr>
              <w:spacing w:after="0" w:line="240" w:lineRule="auto"/>
              <w:rPr>
                <w:rFonts w:ascii="Verdana" w:eastAsia="Times New Roman" w:hAnsi="Verdana"/>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6</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6</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4</w:t>
            </w:r>
          </w:p>
        </w:tc>
        <w:tc>
          <w:tcPr>
            <w:tcW w:w="4857" w:type="dxa"/>
          </w:tcPr>
          <w:p w:rsidR="003A49D5" w:rsidRPr="00981CCA" w:rsidRDefault="003A49D5" w:rsidP="003A49D5">
            <w:pPr>
              <w:rPr>
                <w:rFonts w:ascii="Verdana" w:hAnsi="Verdana" w:cs="Calibri"/>
                <w:b/>
                <w:bCs/>
                <w:iCs/>
              </w:rPr>
            </w:pPr>
            <w:r w:rsidRPr="00981CCA">
              <w:rPr>
                <w:rFonts w:ascii="Verdana" w:hAnsi="Verdana" w:cs="Calibri"/>
                <w:b/>
                <w:bCs/>
                <w:iCs/>
              </w:rPr>
              <w:t>Элементы машиноведения.</w:t>
            </w:r>
          </w:p>
          <w:p w:rsidR="003A49D5" w:rsidRPr="00981CCA" w:rsidRDefault="003A49D5" w:rsidP="003A49D5">
            <w:pPr>
              <w:spacing w:after="0" w:line="240" w:lineRule="auto"/>
              <w:rPr>
                <w:rFonts w:ascii="Verdana" w:eastAsia="Times New Roman" w:hAnsi="Verdana"/>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4</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4</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5</w:t>
            </w:r>
          </w:p>
        </w:tc>
        <w:tc>
          <w:tcPr>
            <w:tcW w:w="4857" w:type="dxa"/>
          </w:tcPr>
          <w:p w:rsidR="003A49D5" w:rsidRPr="00981CCA" w:rsidRDefault="003A49D5" w:rsidP="003A49D5">
            <w:pPr>
              <w:rPr>
                <w:rFonts w:ascii="Verdana" w:hAnsi="Verdana" w:cs="Calibri"/>
                <w:b/>
                <w:bCs/>
                <w:iCs/>
              </w:rPr>
            </w:pPr>
            <w:r w:rsidRPr="00981CCA">
              <w:rPr>
                <w:rFonts w:ascii="Verdana" w:hAnsi="Verdana" w:cs="Calibri"/>
                <w:b/>
                <w:bCs/>
                <w:iCs/>
              </w:rPr>
              <w:t>Технология обработки древесины.</w:t>
            </w:r>
          </w:p>
          <w:p w:rsidR="003A49D5" w:rsidRPr="00981CCA" w:rsidRDefault="003A49D5" w:rsidP="003A49D5">
            <w:pPr>
              <w:rPr>
                <w:rFonts w:ascii="Verdana" w:hAnsi="Verdana" w:cs="Calibri"/>
                <w:b/>
                <w:bCs/>
                <w:iCs/>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12</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12</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6</w:t>
            </w:r>
          </w:p>
        </w:tc>
        <w:tc>
          <w:tcPr>
            <w:tcW w:w="4857" w:type="dxa"/>
          </w:tcPr>
          <w:p w:rsidR="003A49D5" w:rsidRPr="00981CCA" w:rsidRDefault="003A49D5" w:rsidP="003A49D5">
            <w:pPr>
              <w:rPr>
                <w:rFonts w:ascii="Verdana" w:hAnsi="Verdana"/>
                <w:b/>
              </w:rPr>
            </w:pPr>
            <w:r w:rsidRPr="00981CCA">
              <w:rPr>
                <w:rFonts w:ascii="Verdana" w:hAnsi="Verdana"/>
                <w:b/>
              </w:rPr>
              <w:t>Проект.</w:t>
            </w:r>
          </w:p>
          <w:p w:rsidR="003A49D5" w:rsidRPr="00981CCA" w:rsidRDefault="003A49D5" w:rsidP="003A49D5">
            <w:pPr>
              <w:spacing w:after="0" w:line="240" w:lineRule="auto"/>
              <w:rPr>
                <w:rFonts w:ascii="Verdana" w:hAnsi="Verdana"/>
                <w:b/>
                <w:color w:val="000000"/>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10</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10</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7</w:t>
            </w:r>
          </w:p>
        </w:tc>
        <w:tc>
          <w:tcPr>
            <w:tcW w:w="4857" w:type="dxa"/>
          </w:tcPr>
          <w:p w:rsidR="003A49D5" w:rsidRPr="00981CCA" w:rsidRDefault="003A49D5" w:rsidP="003A49D5">
            <w:pPr>
              <w:rPr>
                <w:rFonts w:ascii="Verdana" w:hAnsi="Verdana"/>
                <w:b/>
              </w:rPr>
            </w:pPr>
            <w:r w:rsidRPr="00981CCA">
              <w:rPr>
                <w:rFonts w:ascii="Verdana" w:hAnsi="Verdana"/>
                <w:b/>
              </w:rPr>
              <w:t>Культура дома.</w:t>
            </w:r>
          </w:p>
          <w:p w:rsidR="003A49D5" w:rsidRPr="00981CCA" w:rsidRDefault="003A49D5" w:rsidP="003A49D5">
            <w:pPr>
              <w:pStyle w:val="a7"/>
              <w:spacing w:after="184"/>
              <w:ind w:left="20" w:right="20" w:firstLine="51"/>
              <w:rPr>
                <w:rFonts w:ascii="Verdana" w:hAnsi="Verdana"/>
                <w:sz w:val="22"/>
                <w:szCs w:val="22"/>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4</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4</w:t>
            </w:r>
          </w:p>
        </w:tc>
      </w:tr>
      <w:tr w:rsidR="003A49D5" w:rsidRPr="00981CCA" w:rsidTr="003A49D5">
        <w:trPr>
          <w:trHeight w:val="360"/>
        </w:trPr>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8</w:t>
            </w:r>
          </w:p>
        </w:tc>
        <w:tc>
          <w:tcPr>
            <w:tcW w:w="4857" w:type="dxa"/>
          </w:tcPr>
          <w:p w:rsidR="003A49D5" w:rsidRPr="00981CCA" w:rsidRDefault="003A49D5" w:rsidP="003A49D5">
            <w:pPr>
              <w:rPr>
                <w:rFonts w:ascii="Verdana" w:hAnsi="Verdana"/>
                <w:b/>
              </w:rPr>
            </w:pPr>
            <w:r w:rsidRPr="00981CCA">
              <w:rPr>
                <w:rFonts w:ascii="Verdana" w:hAnsi="Verdana"/>
                <w:b/>
              </w:rPr>
              <w:t>Эстетика приусадебного участка. Весенний период.</w:t>
            </w:r>
          </w:p>
          <w:p w:rsidR="003A49D5" w:rsidRPr="00981CCA" w:rsidRDefault="003A49D5" w:rsidP="003A49D5">
            <w:pPr>
              <w:spacing w:after="0" w:line="240" w:lineRule="auto"/>
              <w:rPr>
                <w:rFonts w:ascii="Verdana" w:eastAsia="Times New Roman" w:hAnsi="Verdana"/>
              </w:rPr>
            </w:pP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6</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6</w:t>
            </w:r>
          </w:p>
        </w:tc>
      </w:tr>
      <w:tr w:rsidR="003A49D5" w:rsidRPr="00981CCA" w:rsidTr="003A49D5">
        <w:trPr>
          <w:trHeight w:val="328"/>
        </w:trPr>
        <w:tc>
          <w:tcPr>
            <w:tcW w:w="638" w:type="dxa"/>
          </w:tcPr>
          <w:p w:rsidR="003A49D5" w:rsidRPr="00981CCA" w:rsidRDefault="003A49D5" w:rsidP="003A49D5">
            <w:pPr>
              <w:spacing w:after="0" w:line="240" w:lineRule="auto"/>
              <w:rPr>
                <w:rFonts w:ascii="Verdana" w:eastAsia="Times New Roman" w:hAnsi="Verdana"/>
              </w:rPr>
            </w:pPr>
            <w:r w:rsidRPr="00981CCA">
              <w:rPr>
                <w:rFonts w:ascii="Verdana" w:eastAsia="Times New Roman" w:hAnsi="Verdana"/>
              </w:rPr>
              <w:t>9</w:t>
            </w:r>
          </w:p>
        </w:tc>
        <w:tc>
          <w:tcPr>
            <w:tcW w:w="4857" w:type="dxa"/>
          </w:tcPr>
          <w:p w:rsidR="003A49D5" w:rsidRPr="00981CCA" w:rsidRDefault="003A49D5" w:rsidP="003A49D5">
            <w:pPr>
              <w:spacing w:after="0" w:line="240" w:lineRule="auto"/>
              <w:rPr>
                <w:rStyle w:val="28"/>
                <w:rFonts w:ascii="Verdana" w:hAnsi="Verdana"/>
                <w:b/>
                <w:color w:val="000000"/>
              </w:rPr>
            </w:pPr>
            <w:r w:rsidRPr="00981CCA">
              <w:rPr>
                <w:rFonts w:ascii="Verdana" w:hAnsi="Verdana"/>
                <w:b/>
                <w:color w:val="000000"/>
              </w:rPr>
              <w:t>Практические работы.</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16</w:t>
            </w:r>
          </w:p>
        </w:tc>
        <w:tc>
          <w:tcPr>
            <w:tcW w:w="2268" w:type="dxa"/>
          </w:tcPr>
          <w:p w:rsidR="003A49D5" w:rsidRPr="00981CCA" w:rsidRDefault="003A49D5" w:rsidP="003A49D5">
            <w:pPr>
              <w:spacing w:after="0" w:line="240" w:lineRule="auto"/>
              <w:rPr>
                <w:rFonts w:ascii="Verdana" w:eastAsia="Times New Roman" w:hAnsi="Verdana"/>
                <w:b/>
              </w:rPr>
            </w:pPr>
            <w:r w:rsidRPr="00981CCA">
              <w:rPr>
                <w:rFonts w:ascii="Verdana" w:eastAsia="Times New Roman" w:hAnsi="Verdana"/>
                <w:b/>
              </w:rPr>
              <w:t>16</w:t>
            </w:r>
          </w:p>
        </w:tc>
      </w:tr>
      <w:tr w:rsidR="003A49D5" w:rsidRPr="00981CCA" w:rsidTr="003A49D5">
        <w:tc>
          <w:tcPr>
            <w:tcW w:w="638" w:type="dxa"/>
          </w:tcPr>
          <w:p w:rsidR="003A49D5" w:rsidRPr="00981CCA" w:rsidRDefault="003A49D5" w:rsidP="003A49D5">
            <w:pPr>
              <w:spacing w:after="0" w:line="240" w:lineRule="auto"/>
              <w:rPr>
                <w:rFonts w:ascii="Verdana" w:eastAsia="Times New Roman" w:hAnsi="Verdana"/>
              </w:rPr>
            </w:pPr>
          </w:p>
        </w:tc>
        <w:tc>
          <w:tcPr>
            <w:tcW w:w="4857" w:type="dxa"/>
          </w:tcPr>
          <w:p w:rsidR="003A49D5" w:rsidRPr="00981CCA" w:rsidRDefault="003A49D5" w:rsidP="003A49D5">
            <w:pPr>
              <w:spacing w:before="100" w:after="0" w:line="240" w:lineRule="auto"/>
              <w:rPr>
                <w:rFonts w:ascii="Verdana" w:eastAsia="Times New Roman" w:hAnsi="Verdana"/>
                <w:b/>
              </w:rPr>
            </w:pPr>
            <w:r w:rsidRPr="00981CCA">
              <w:rPr>
                <w:rFonts w:ascii="Verdana" w:eastAsia="Times New Roman" w:hAnsi="Verdana"/>
                <w:b/>
              </w:rPr>
              <w:t xml:space="preserve">Итого </w:t>
            </w:r>
          </w:p>
        </w:tc>
        <w:tc>
          <w:tcPr>
            <w:tcW w:w="2268" w:type="dxa"/>
          </w:tcPr>
          <w:p w:rsidR="003A49D5" w:rsidRPr="00981CCA" w:rsidRDefault="003A49D5" w:rsidP="003A49D5">
            <w:pPr>
              <w:spacing w:before="100" w:after="0" w:line="240" w:lineRule="auto"/>
              <w:rPr>
                <w:rFonts w:ascii="Verdana" w:eastAsia="Times New Roman" w:hAnsi="Verdana"/>
                <w:b/>
              </w:rPr>
            </w:pPr>
            <w:r w:rsidRPr="00981CCA">
              <w:rPr>
                <w:rFonts w:ascii="Verdana" w:eastAsia="Times New Roman" w:hAnsi="Verdana"/>
                <w:b/>
              </w:rPr>
              <w:t>70</w:t>
            </w:r>
          </w:p>
        </w:tc>
        <w:tc>
          <w:tcPr>
            <w:tcW w:w="2268" w:type="dxa"/>
          </w:tcPr>
          <w:p w:rsidR="003A49D5" w:rsidRPr="00981CCA" w:rsidRDefault="003A49D5" w:rsidP="003A49D5">
            <w:pPr>
              <w:spacing w:before="100" w:after="0" w:line="240" w:lineRule="auto"/>
              <w:rPr>
                <w:rFonts w:ascii="Verdana" w:eastAsia="Times New Roman" w:hAnsi="Verdana"/>
                <w:b/>
              </w:rPr>
            </w:pPr>
            <w:r w:rsidRPr="00981CCA">
              <w:rPr>
                <w:rFonts w:ascii="Verdana" w:eastAsia="Times New Roman" w:hAnsi="Verdana"/>
                <w:b/>
              </w:rPr>
              <w:t>70</w:t>
            </w:r>
          </w:p>
        </w:tc>
      </w:tr>
    </w:tbl>
    <w:p w:rsidR="003A49D5" w:rsidRPr="00981CCA" w:rsidRDefault="003A49D5" w:rsidP="003A49D5">
      <w:pPr>
        <w:rPr>
          <w:rFonts w:ascii="Verdana" w:hAnsi="Verdana"/>
        </w:rPr>
      </w:pPr>
    </w:p>
    <w:p w:rsidR="003A49D5" w:rsidRDefault="003A49D5" w:rsidP="003A49D5">
      <w:pPr>
        <w:jc w:val="center"/>
        <w:rPr>
          <w:rFonts w:ascii="Verdana" w:hAnsi="Verdana"/>
          <w:b/>
        </w:rPr>
      </w:pPr>
    </w:p>
    <w:p w:rsidR="003A49D5" w:rsidRDefault="003A49D5" w:rsidP="003A49D5">
      <w:pPr>
        <w:jc w:val="center"/>
        <w:rPr>
          <w:rFonts w:ascii="Verdana" w:hAnsi="Verdana"/>
          <w:b/>
        </w:rPr>
      </w:pPr>
    </w:p>
    <w:p w:rsidR="003A49D5" w:rsidRPr="00981CCA" w:rsidRDefault="003A49D5" w:rsidP="003A49D5">
      <w:pPr>
        <w:jc w:val="center"/>
        <w:rPr>
          <w:rFonts w:ascii="Verdana" w:hAnsi="Verdana"/>
          <w:b/>
        </w:rPr>
      </w:pPr>
      <w:r w:rsidRPr="00981CCA">
        <w:rPr>
          <w:rFonts w:ascii="Verdana" w:hAnsi="Verdana"/>
          <w:b/>
        </w:rPr>
        <w:t>Основные требования к знаниям и умениям учащихся.</w:t>
      </w:r>
    </w:p>
    <w:p w:rsidR="003A49D5" w:rsidRPr="00981CCA" w:rsidRDefault="003A49D5" w:rsidP="003A49D5">
      <w:pPr>
        <w:jc w:val="center"/>
        <w:rPr>
          <w:rFonts w:ascii="Verdana" w:hAnsi="Verdana"/>
          <w:b/>
        </w:rPr>
      </w:pPr>
      <w:r w:rsidRPr="00981CCA">
        <w:rPr>
          <w:rFonts w:ascii="Verdana" w:hAnsi="Verdana"/>
          <w:b/>
        </w:rPr>
        <w:t>Учащиеся должны знать и уметь:</w:t>
      </w:r>
    </w:p>
    <w:p w:rsidR="003A49D5" w:rsidRPr="00981CCA" w:rsidRDefault="003A49D5" w:rsidP="003A49D5">
      <w:pPr>
        <w:rPr>
          <w:rFonts w:ascii="Verdana" w:hAnsi="Verdana"/>
        </w:rPr>
      </w:pPr>
      <w:r w:rsidRPr="00981CCA">
        <w:rPr>
          <w:rFonts w:ascii="Verdana" w:hAnsi="Verdana"/>
        </w:rPr>
        <w:t>-правила техники безопасности при выполнении практических работ;</w:t>
      </w:r>
    </w:p>
    <w:p w:rsidR="003A49D5" w:rsidRDefault="003A49D5" w:rsidP="003A49D5">
      <w:pPr>
        <w:rPr>
          <w:rFonts w:ascii="Verdana" w:hAnsi="Verdana"/>
        </w:rPr>
      </w:pPr>
      <w:r w:rsidRPr="00981CCA">
        <w:rPr>
          <w:rFonts w:ascii="Verdana" w:hAnsi="Verdana"/>
        </w:rPr>
        <w:t>-</w:t>
      </w:r>
      <w:r>
        <w:rPr>
          <w:rFonts w:ascii="Verdana" w:hAnsi="Verdana"/>
        </w:rPr>
        <w:t>ч</w:t>
      </w:r>
      <w:r w:rsidRPr="00981CCA">
        <w:rPr>
          <w:rFonts w:ascii="Verdana" w:hAnsi="Verdana"/>
        </w:rPr>
        <w:t>т</w:t>
      </w:r>
      <w:r>
        <w:rPr>
          <w:rFonts w:ascii="Verdana" w:hAnsi="Verdana"/>
        </w:rPr>
        <w:t>о такое технический рисунок, эскиз, чертёж</w:t>
      </w:r>
      <w:r w:rsidRPr="00981CCA">
        <w:rPr>
          <w:rFonts w:ascii="Verdana" w:hAnsi="Verdana"/>
        </w:rPr>
        <w:t>;</w:t>
      </w:r>
    </w:p>
    <w:p w:rsidR="003A49D5" w:rsidRDefault="003A49D5" w:rsidP="003A49D5">
      <w:pPr>
        <w:rPr>
          <w:rFonts w:ascii="Verdana" w:hAnsi="Verdana"/>
        </w:rPr>
      </w:pPr>
      <w:r>
        <w:rPr>
          <w:rFonts w:ascii="Verdana" w:hAnsi="Verdana"/>
        </w:rPr>
        <w:t>- ч</w:t>
      </w:r>
      <w:r w:rsidRPr="00981CCA">
        <w:rPr>
          <w:rFonts w:ascii="Verdana" w:hAnsi="Verdana"/>
        </w:rPr>
        <w:t>т</w:t>
      </w:r>
      <w:r>
        <w:rPr>
          <w:rFonts w:ascii="Verdana" w:hAnsi="Verdana"/>
        </w:rPr>
        <w:t>о такое текстовая и графическая информация;</w:t>
      </w:r>
    </w:p>
    <w:p w:rsidR="003A49D5" w:rsidRPr="00981CCA" w:rsidRDefault="003A49D5" w:rsidP="003A49D5">
      <w:pPr>
        <w:rPr>
          <w:rFonts w:ascii="Verdana" w:hAnsi="Verdana"/>
        </w:rPr>
      </w:pPr>
      <w:r>
        <w:rPr>
          <w:rFonts w:ascii="Verdana" w:hAnsi="Verdana"/>
        </w:rPr>
        <w:t>- читать чертежи и технологические карты;</w:t>
      </w:r>
    </w:p>
    <w:p w:rsidR="003A49D5" w:rsidRPr="00981CCA" w:rsidRDefault="003A49D5" w:rsidP="003A49D5">
      <w:pPr>
        <w:rPr>
          <w:rFonts w:ascii="Verdana" w:hAnsi="Verdana"/>
        </w:rPr>
      </w:pPr>
      <w:r w:rsidRPr="00981CCA">
        <w:rPr>
          <w:rFonts w:ascii="Verdana" w:hAnsi="Verdana"/>
        </w:rPr>
        <w:t>-общее строение древесины и породы деревьев;</w:t>
      </w:r>
    </w:p>
    <w:p w:rsidR="003A49D5" w:rsidRPr="00981CCA" w:rsidRDefault="003A49D5" w:rsidP="003A49D5">
      <w:pPr>
        <w:rPr>
          <w:rFonts w:ascii="Verdana" w:hAnsi="Verdana"/>
        </w:rPr>
      </w:pPr>
      <w:r w:rsidRPr="00981CCA">
        <w:rPr>
          <w:rFonts w:ascii="Verdana" w:hAnsi="Verdana"/>
        </w:rPr>
        <w:lastRenderedPageBreak/>
        <w:t>-виды столярного, слесарного и электромонтажного инструментов;</w:t>
      </w:r>
    </w:p>
    <w:p w:rsidR="003A49D5" w:rsidRDefault="003A49D5" w:rsidP="003A49D5">
      <w:pPr>
        <w:rPr>
          <w:rFonts w:ascii="Verdana" w:hAnsi="Verdana"/>
        </w:rPr>
      </w:pPr>
      <w:r w:rsidRPr="00981CCA">
        <w:rPr>
          <w:rFonts w:ascii="Verdana" w:hAnsi="Verdana"/>
        </w:rPr>
        <w:t>-основные сведения по проектированию изделий;</w:t>
      </w:r>
    </w:p>
    <w:p w:rsidR="003A49D5" w:rsidRPr="00981CCA" w:rsidRDefault="003A49D5" w:rsidP="003A49D5">
      <w:pPr>
        <w:rPr>
          <w:rFonts w:ascii="Verdana" w:hAnsi="Verdana"/>
        </w:rPr>
      </w:pPr>
      <w:r w:rsidRPr="00981CCA">
        <w:rPr>
          <w:rFonts w:ascii="Verdana" w:hAnsi="Verdana"/>
        </w:rPr>
        <w:t>-работать с рабочим инструментом;</w:t>
      </w:r>
    </w:p>
    <w:p w:rsidR="003A49D5" w:rsidRPr="00981CCA" w:rsidRDefault="003A49D5" w:rsidP="003A49D5">
      <w:pPr>
        <w:rPr>
          <w:rFonts w:ascii="Verdana" w:hAnsi="Verdana"/>
        </w:rPr>
      </w:pPr>
      <w:r w:rsidRPr="00981CCA">
        <w:rPr>
          <w:rFonts w:ascii="Verdana" w:hAnsi="Verdana"/>
        </w:rPr>
        <w:t>-работать с необходимыми устройствами и приспособлениями;</w:t>
      </w:r>
    </w:p>
    <w:p w:rsidR="003A49D5" w:rsidRPr="00981CCA" w:rsidRDefault="003A49D5" w:rsidP="003A49D5">
      <w:pPr>
        <w:rPr>
          <w:rFonts w:ascii="Verdana" w:hAnsi="Verdana"/>
        </w:rPr>
      </w:pPr>
      <w:r w:rsidRPr="00981CCA">
        <w:rPr>
          <w:rFonts w:ascii="Verdana" w:hAnsi="Verdana"/>
        </w:rPr>
        <w:t xml:space="preserve">-работать на сверлильном </w:t>
      </w:r>
      <w:r>
        <w:rPr>
          <w:rFonts w:ascii="Verdana" w:hAnsi="Verdana"/>
        </w:rPr>
        <w:t>и токарном станках</w:t>
      </w:r>
      <w:r w:rsidRPr="00981CCA">
        <w:rPr>
          <w:rFonts w:ascii="Verdana" w:hAnsi="Verdana"/>
        </w:rPr>
        <w:t>;</w:t>
      </w:r>
    </w:p>
    <w:p w:rsidR="003A49D5" w:rsidRDefault="003A49D5" w:rsidP="003A49D5">
      <w:pPr>
        <w:rPr>
          <w:rFonts w:ascii="Verdana" w:hAnsi="Verdana"/>
        </w:rPr>
      </w:pPr>
      <w:r w:rsidRPr="00981CCA">
        <w:rPr>
          <w:rFonts w:ascii="Verdana" w:hAnsi="Verdana"/>
        </w:rPr>
        <w:t>-выполнять основные и необходимые рабочие операции, соблюдая требования т</w:t>
      </w:r>
      <w:r>
        <w:rPr>
          <w:rFonts w:ascii="Verdana" w:hAnsi="Verdana"/>
        </w:rPr>
        <w:t>ехники безопасности при работе;</w:t>
      </w:r>
    </w:p>
    <w:p w:rsidR="003A49D5" w:rsidRPr="00981CCA" w:rsidRDefault="003A49D5" w:rsidP="003A49D5">
      <w:pPr>
        <w:rPr>
          <w:rFonts w:ascii="Verdana" w:hAnsi="Verdana"/>
        </w:rPr>
      </w:pPr>
      <w:r>
        <w:rPr>
          <w:rFonts w:ascii="Verdana" w:hAnsi="Verdana"/>
        </w:rPr>
        <w:t>- планировать и оформлять интерьер, ухаживать за одеждой и обувью, соблюдать гигиену;</w:t>
      </w:r>
    </w:p>
    <w:p w:rsidR="003A49D5" w:rsidRPr="00981CCA" w:rsidRDefault="003A49D5" w:rsidP="003A49D5">
      <w:pPr>
        <w:rPr>
          <w:rFonts w:ascii="Verdana" w:hAnsi="Verdana"/>
        </w:rPr>
      </w:pPr>
      <w:r w:rsidRPr="00981CCA">
        <w:rPr>
          <w:rFonts w:ascii="Verdana" w:hAnsi="Verdana"/>
        </w:rPr>
        <w:t>-</w:t>
      </w:r>
      <w:r>
        <w:rPr>
          <w:rFonts w:ascii="Verdana" w:hAnsi="Verdana"/>
        </w:rPr>
        <w:t>особенности межсезонной обработки почвы</w:t>
      </w:r>
      <w:r w:rsidRPr="00981CCA">
        <w:rPr>
          <w:rFonts w:ascii="Verdana" w:hAnsi="Verdana"/>
        </w:rPr>
        <w:t>;</w:t>
      </w:r>
    </w:p>
    <w:p w:rsidR="003A49D5" w:rsidRPr="00981CCA" w:rsidRDefault="003A49D5" w:rsidP="003A49D5">
      <w:pPr>
        <w:rPr>
          <w:rFonts w:ascii="Verdana" w:hAnsi="Verdana"/>
        </w:rPr>
      </w:pPr>
      <w:r w:rsidRPr="00981CCA">
        <w:rPr>
          <w:rFonts w:ascii="Verdana" w:hAnsi="Verdana"/>
        </w:rPr>
        <w:t>- понимать: принципы планировки приусадебных участков, способы обустройства пришкольного участка.</w:t>
      </w:r>
    </w:p>
    <w:p w:rsidR="003A49D5" w:rsidRPr="00981CCA" w:rsidRDefault="003A49D5" w:rsidP="003A49D5">
      <w:pPr>
        <w:rPr>
          <w:rFonts w:ascii="Verdana" w:hAnsi="Verdana"/>
        </w:rPr>
      </w:pPr>
      <w:r w:rsidRPr="00981CCA">
        <w:rPr>
          <w:rFonts w:ascii="Verdana" w:hAnsi="Verdana"/>
        </w:rPr>
        <w:t>-создавать переносные цветники, палисадники; использовать различные виды художественного оформления композиции из ваз, цветников, скульптуры из засохших стволов деревьев.</w:t>
      </w:r>
    </w:p>
    <w:p w:rsidR="003A49D5" w:rsidRPr="00981CCA" w:rsidRDefault="003A49D5" w:rsidP="003A49D5">
      <w:pPr>
        <w:rPr>
          <w:rFonts w:ascii="Verdana" w:hAnsi="Verdana"/>
        </w:rPr>
      </w:pPr>
      <w:r w:rsidRPr="00981CCA">
        <w:rPr>
          <w:rFonts w:ascii="Verdana" w:hAnsi="Verdana"/>
        </w:rPr>
        <w:t>- использовать приобретенные знания и умения в практической деятельности и повседневной жизни для: озеленения территории с учетом современных тенденций в ландшафтном дизайне;</w:t>
      </w:r>
    </w:p>
    <w:p w:rsidR="003A49D5" w:rsidRPr="00981CCA" w:rsidRDefault="003A49D5" w:rsidP="003A49D5">
      <w:pPr>
        <w:rPr>
          <w:rFonts w:ascii="Verdana" w:hAnsi="Verdana"/>
        </w:rPr>
      </w:pPr>
      <w:r w:rsidRPr="00981CCA">
        <w:rPr>
          <w:rFonts w:ascii="Verdana" w:hAnsi="Verdana"/>
        </w:rPr>
        <w:t>-применять полученные знания, умения и навыки в повседневной жизни.</w:t>
      </w:r>
    </w:p>
    <w:p w:rsidR="003A49D5" w:rsidRPr="00981CCA" w:rsidRDefault="003A49D5" w:rsidP="003A49D5">
      <w:pPr>
        <w:pStyle w:val="ac"/>
        <w:jc w:val="center"/>
        <w:rPr>
          <w:rFonts w:ascii="Verdana" w:hAnsi="Verdana"/>
          <w:b/>
          <w:sz w:val="22"/>
          <w:szCs w:val="22"/>
        </w:rPr>
      </w:pPr>
      <w:r w:rsidRPr="00981CCA">
        <w:rPr>
          <w:rFonts w:ascii="Verdana" w:hAnsi="Verdana"/>
          <w:b/>
          <w:sz w:val="22"/>
          <w:szCs w:val="22"/>
        </w:rPr>
        <w:t>Учебно-методическое сопровождение.</w:t>
      </w:r>
    </w:p>
    <w:p w:rsidR="003A49D5" w:rsidRPr="00981CCA" w:rsidRDefault="003A49D5" w:rsidP="003A49D5">
      <w:pPr>
        <w:pStyle w:val="ac"/>
        <w:jc w:val="center"/>
        <w:rPr>
          <w:rFonts w:ascii="Verdana" w:hAnsi="Verdana"/>
          <w:b/>
          <w:sz w:val="22"/>
          <w:szCs w:val="22"/>
        </w:rPr>
      </w:pPr>
    </w:p>
    <w:p w:rsidR="003A49D5" w:rsidRPr="00981CCA" w:rsidRDefault="003A49D5" w:rsidP="003A49D5">
      <w:pPr>
        <w:rPr>
          <w:rFonts w:ascii="Verdana" w:hAnsi="Verdana"/>
        </w:rPr>
      </w:pPr>
      <w:r w:rsidRPr="00981CCA">
        <w:rPr>
          <w:rFonts w:ascii="Verdana" w:hAnsi="Verdana"/>
        </w:rPr>
        <w:t>1. Программы общеобразовательных учреждений «Технология. Трудовое обучение» для 5-11-х классов; рекомендованной Министерством образования и науки Российской Федерации. 7-е издание. Москва. Издательство: «Просвещение» 2008 год;</w:t>
      </w:r>
    </w:p>
    <w:p w:rsidR="003A49D5" w:rsidRPr="00981CCA" w:rsidRDefault="003A49D5" w:rsidP="003A49D5">
      <w:pPr>
        <w:rPr>
          <w:rFonts w:ascii="Verdana" w:hAnsi="Verdana"/>
        </w:rPr>
      </w:pPr>
      <w:r w:rsidRPr="00981CCA">
        <w:rPr>
          <w:rFonts w:ascii="Verdana" w:hAnsi="Verdana"/>
        </w:rPr>
        <w:t>2. Учебник «Технология» под редакцией Симоненко В.Д. 5 класс. Москва. Издательство «Вентана- Граф».2010 г.;</w:t>
      </w:r>
    </w:p>
    <w:p w:rsidR="003A49D5" w:rsidRPr="00981CCA" w:rsidRDefault="003A49D5" w:rsidP="003A49D5">
      <w:pPr>
        <w:rPr>
          <w:rFonts w:ascii="Verdana" w:hAnsi="Verdana"/>
        </w:rPr>
      </w:pPr>
      <w:r w:rsidRPr="00981CCA">
        <w:rPr>
          <w:rFonts w:ascii="Verdana" w:hAnsi="Verdana"/>
        </w:rPr>
        <w:t xml:space="preserve">3. Учебное пособие «Технология» для 5-х классов. Автор: Засядько Ю. П. Волгоград, изд. Учебный год </w:t>
      </w:r>
      <w:smartTag w:uri="urn:schemas-microsoft-com:office:smarttags" w:element="metricconverter">
        <w:smartTagPr>
          <w:attr w:name="ProductID" w:val="1999 г"/>
        </w:smartTagPr>
        <w:r w:rsidRPr="00981CCA">
          <w:rPr>
            <w:rFonts w:ascii="Verdana" w:hAnsi="Verdana"/>
          </w:rPr>
          <w:t>1999 г</w:t>
        </w:r>
      </w:smartTag>
      <w:r w:rsidRPr="00981CCA">
        <w:rPr>
          <w:rFonts w:ascii="Verdana" w:hAnsi="Verdana"/>
        </w:rPr>
        <w:t>.</w:t>
      </w:r>
    </w:p>
    <w:p w:rsidR="003A49D5" w:rsidRPr="00981CCA" w:rsidRDefault="003A49D5" w:rsidP="003A49D5">
      <w:pPr>
        <w:rPr>
          <w:rFonts w:ascii="Verdana" w:hAnsi="Verdana"/>
        </w:rPr>
      </w:pPr>
      <w:r w:rsidRPr="00981CCA">
        <w:rPr>
          <w:rFonts w:ascii="Verdana" w:hAnsi="Verdana"/>
        </w:rPr>
        <w:t>4.Занятия по техническому труду. Пособие для учителей. 5-6 кл. Под ред. Тхоржевского Д.А. М., Просвещение,1985г.;</w:t>
      </w:r>
    </w:p>
    <w:p w:rsidR="003A49D5" w:rsidRPr="00981CCA" w:rsidRDefault="003A49D5" w:rsidP="003A49D5">
      <w:pPr>
        <w:rPr>
          <w:rFonts w:ascii="Verdana" w:hAnsi="Verdana"/>
        </w:rPr>
      </w:pPr>
      <w:r w:rsidRPr="00981CCA">
        <w:rPr>
          <w:rFonts w:ascii="Verdana" w:hAnsi="Verdana"/>
        </w:rPr>
        <w:t xml:space="preserve">5. Учебное пособие «У истоков мастерства». Из опыта работы. Авт. Максимов Ю.В., М., Просвещение, </w:t>
      </w:r>
      <w:smartTag w:uri="urn:schemas-microsoft-com:office:smarttags" w:element="metricconverter">
        <w:smartTagPr>
          <w:attr w:name="ProductID" w:val="1983 г"/>
        </w:smartTagPr>
        <w:r w:rsidRPr="00981CCA">
          <w:rPr>
            <w:rFonts w:ascii="Verdana" w:hAnsi="Verdana"/>
          </w:rPr>
          <w:t>1983 г</w:t>
        </w:r>
      </w:smartTag>
      <w:r w:rsidRPr="00981CCA">
        <w:rPr>
          <w:rFonts w:ascii="Verdana" w:hAnsi="Verdana"/>
        </w:rPr>
        <w:t>.;</w:t>
      </w:r>
    </w:p>
    <w:p w:rsidR="003A49D5" w:rsidRDefault="003A49D5" w:rsidP="003A49D5">
      <w:pPr>
        <w:rPr>
          <w:rFonts w:ascii="Verdana" w:hAnsi="Verdana" w:cs="Calibri"/>
        </w:rPr>
      </w:pPr>
      <w:r w:rsidRPr="00981CCA">
        <w:rPr>
          <w:rFonts w:ascii="Verdana" w:hAnsi="Verdana"/>
        </w:rPr>
        <w:t>6. 4.</w:t>
      </w:r>
      <w:r w:rsidRPr="00981CCA">
        <w:rPr>
          <w:rFonts w:ascii="Verdana" w:hAnsi="Verdana" w:cs="Calibri"/>
        </w:rPr>
        <w:t xml:space="preserve"> Захарченко Г.Г. Учебные задания по сельскохозяйственному труду: 5-9 кл: Методичес</w:t>
      </w:r>
      <w:r>
        <w:rPr>
          <w:rFonts w:ascii="Verdana" w:hAnsi="Verdana" w:cs="Calibri"/>
        </w:rPr>
        <w:t>кое пособие. - М.: ВЛАДОС, 2003;</w:t>
      </w:r>
    </w:p>
    <w:p w:rsidR="003A49D5" w:rsidRDefault="003A49D5" w:rsidP="003A49D5">
      <w:pPr>
        <w:pStyle w:val="a7"/>
        <w:ind w:left="20" w:right="20" w:hanging="20"/>
        <w:rPr>
          <w:rStyle w:val="13"/>
          <w:rFonts w:ascii="Verdana" w:hAnsi="Verdana"/>
          <w:color w:val="000000"/>
          <w:sz w:val="22"/>
          <w:szCs w:val="22"/>
        </w:rPr>
      </w:pPr>
      <w:r>
        <w:rPr>
          <w:rFonts w:ascii="Verdana" w:hAnsi="Verdana" w:cs="Calibri"/>
        </w:rPr>
        <w:t xml:space="preserve">7. </w:t>
      </w:r>
      <w:r w:rsidRPr="00623652">
        <w:rPr>
          <w:rStyle w:val="1pt"/>
          <w:rFonts w:ascii="Verdana" w:hAnsi="Verdana"/>
          <w:color w:val="000000"/>
          <w:sz w:val="22"/>
          <w:szCs w:val="22"/>
        </w:rPr>
        <w:t>Карабанов</w:t>
      </w:r>
      <w:r w:rsidRPr="00623652">
        <w:rPr>
          <w:rStyle w:val="13"/>
          <w:rFonts w:ascii="Verdana" w:hAnsi="Verdana"/>
          <w:color w:val="000000"/>
          <w:sz w:val="22"/>
          <w:szCs w:val="22"/>
        </w:rPr>
        <w:t xml:space="preserve"> И. А. Технология обработки древесины: Учеб. для 5—9 кл. — М.: Просвещение, 2004.</w:t>
      </w:r>
    </w:p>
    <w:p w:rsidR="003A49D5" w:rsidRPr="00623652" w:rsidRDefault="003A49D5" w:rsidP="003A49D5">
      <w:pPr>
        <w:pStyle w:val="a7"/>
        <w:ind w:left="20" w:right="20" w:hanging="20"/>
        <w:rPr>
          <w:rFonts w:ascii="Verdana" w:hAnsi="Verdana"/>
          <w:sz w:val="22"/>
          <w:szCs w:val="22"/>
        </w:rPr>
      </w:pPr>
    </w:p>
    <w:p w:rsidR="003A49D5" w:rsidRDefault="003A49D5" w:rsidP="003A49D5">
      <w:pPr>
        <w:pStyle w:val="a7"/>
        <w:spacing w:line="206" w:lineRule="exact"/>
        <w:ind w:left="20" w:right="40" w:hanging="20"/>
        <w:rPr>
          <w:rStyle w:val="13"/>
          <w:rFonts w:ascii="Verdana" w:hAnsi="Verdana"/>
          <w:color w:val="000000"/>
          <w:sz w:val="22"/>
          <w:szCs w:val="22"/>
        </w:rPr>
      </w:pPr>
      <w:r>
        <w:rPr>
          <w:rStyle w:val="1pt"/>
          <w:rFonts w:ascii="Verdana" w:hAnsi="Verdana"/>
          <w:color w:val="000000"/>
          <w:sz w:val="22"/>
          <w:szCs w:val="22"/>
        </w:rPr>
        <w:t>8</w:t>
      </w:r>
      <w:r w:rsidRPr="00623652">
        <w:rPr>
          <w:rStyle w:val="1pt"/>
          <w:rFonts w:ascii="Verdana" w:hAnsi="Verdana"/>
          <w:color w:val="000000"/>
          <w:sz w:val="22"/>
          <w:szCs w:val="22"/>
        </w:rPr>
        <w:t>. Коваленко</w:t>
      </w:r>
      <w:r w:rsidRPr="00623652">
        <w:rPr>
          <w:rStyle w:val="13"/>
          <w:rFonts w:ascii="Verdana" w:hAnsi="Verdana"/>
          <w:color w:val="000000"/>
          <w:sz w:val="22"/>
          <w:szCs w:val="22"/>
        </w:rPr>
        <w:t xml:space="preserve"> В. И., Ку л е н е н о к В. В. Дидактический мате</w:t>
      </w:r>
      <w:r w:rsidRPr="00623652">
        <w:rPr>
          <w:rStyle w:val="13"/>
          <w:rFonts w:ascii="Verdana" w:hAnsi="Verdana"/>
          <w:color w:val="000000"/>
          <w:sz w:val="22"/>
          <w:szCs w:val="22"/>
        </w:rPr>
        <w:softHyphen/>
        <w:t>риал по трудовому обучению: Технология обработки древесины: 5—7 кл. — М.: Просвещение, 2001.</w:t>
      </w:r>
    </w:p>
    <w:p w:rsidR="003A49D5" w:rsidRPr="00623652" w:rsidRDefault="003A49D5" w:rsidP="003A49D5">
      <w:pPr>
        <w:pStyle w:val="a7"/>
        <w:spacing w:line="206" w:lineRule="exact"/>
        <w:ind w:left="20" w:right="40" w:hanging="20"/>
        <w:rPr>
          <w:rFonts w:ascii="Verdana" w:hAnsi="Verdana"/>
          <w:sz w:val="22"/>
          <w:szCs w:val="22"/>
        </w:rPr>
      </w:pPr>
    </w:p>
    <w:p w:rsidR="003A49D5" w:rsidRDefault="003A49D5" w:rsidP="003A49D5">
      <w:pPr>
        <w:pStyle w:val="a7"/>
        <w:spacing w:line="206" w:lineRule="exact"/>
        <w:ind w:left="20" w:right="40" w:hanging="20"/>
        <w:rPr>
          <w:rStyle w:val="13"/>
          <w:rFonts w:ascii="Verdana" w:hAnsi="Verdana"/>
          <w:color w:val="000000"/>
          <w:sz w:val="22"/>
          <w:szCs w:val="22"/>
        </w:rPr>
      </w:pPr>
      <w:r>
        <w:rPr>
          <w:rStyle w:val="1pt"/>
          <w:rFonts w:ascii="Verdana" w:hAnsi="Verdana"/>
          <w:color w:val="000000"/>
          <w:sz w:val="22"/>
          <w:szCs w:val="22"/>
        </w:rPr>
        <w:t>9</w:t>
      </w:r>
      <w:r w:rsidRPr="00623652">
        <w:rPr>
          <w:rStyle w:val="1pt"/>
          <w:rFonts w:ascii="Verdana" w:hAnsi="Verdana"/>
          <w:color w:val="000000"/>
          <w:sz w:val="22"/>
          <w:szCs w:val="22"/>
        </w:rPr>
        <w:t>. Коваленко В. И., Кулененок</w:t>
      </w:r>
      <w:r w:rsidRPr="00623652">
        <w:rPr>
          <w:rStyle w:val="13"/>
          <w:rFonts w:ascii="Verdana" w:hAnsi="Verdana"/>
          <w:color w:val="000000"/>
          <w:sz w:val="22"/>
          <w:szCs w:val="22"/>
        </w:rPr>
        <w:t xml:space="preserve"> В. В. Дидактический ма</w:t>
      </w:r>
      <w:r w:rsidRPr="00623652">
        <w:rPr>
          <w:rStyle w:val="13"/>
          <w:rFonts w:ascii="Verdana" w:hAnsi="Verdana"/>
          <w:color w:val="000000"/>
          <w:sz w:val="22"/>
          <w:szCs w:val="22"/>
        </w:rPr>
        <w:softHyphen/>
        <w:t>териал по трудовому обучению: Технология обработки металлов: 5—7 кл. — М.: Просвещение, 2001.</w:t>
      </w:r>
    </w:p>
    <w:p w:rsidR="003A49D5" w:rsidRPr="00623652" w:rsidRDefault="003A49D5" w:rsidP="003A49D5">
      <w:pPr>
        <w:pStyle w:val="a7"/>
        <w:spacing w:line="206" w:lineRule="exact"/>
        <w:ind w:left="20" w:right="40" w:hanging="20"/>
        <w:rPr>
          <w:rStyle w:val="13"/>
          <w:rFonts w:ascii="Verdana" w:hAnsi="Verdana"/>
          <w:color w:val="000000"/>
          <w:sz w:val="22"/>
          <w:szCs w:val="22"/>
        </w:rPr>
      </w:pPr>
    </w:p>
    <w:p w:rsidR="003A49D5" w:rsidRDefault="003A49D5" w:rsidP="003A49D5">
      <w:pPr>
        <w:pStyle w:val="a7"/>
        <w:spacing w:line="206" w:lineRule="exact"/>
        <w:ind w:left="20" w:right="40" w:hanging="20"/>
        <w:rPr>
          <w:rFonts w:ascii="Verdana" w:hAnsi="Verdana"/>
          <w:sz w:val="22"/>
          <w:szCs w:val="22"/>
        </w:rPr>
      </w:pPr>
      <w:r>
        <w:rPr>
          <w:rFonts w:ascii="Verdana" w:hAnsi="Verdana"/>
          <w:sz w:val="22"/>
          <w:szCs w:val="22"/>
        </w:rPr>
        <w:t>10</w:t>
      </w:r>
      <w:r w:rsidRPr="00623652">
        <w:rPr>
          <w:rFonts w:ascii="Verdana" w:hAnsi="Verdana"/>
          <w:sz w:val="22"/>
          <w:szCs w:val="22"/>
        </w:rPr>
        <w:t>. «Обработка древесины в школьных мастерских: книга для учителей техн. труда и руководителей кружков. –М.: Просвещение,1984г.</w:t>
      </w:r>
    </w:p>
    <w:p w:rsidR="003A49D5" w:rsidRPr="00623652" w:rsidRDefault="003A49D5" w:rsidP="003A49D5">
      <w:pPr>
        <w:pStyle w:val="a7"/>
        <w:spacing w:line="206" w:lineRule="exact"/>
        <w:ind w:left="20" w:right="40" w:hanging="20"/>
        <w:rPr>
          <w:rFonts w:ascii="Verdana" w:hAnsi="Verdana"/>
          <w:sz w:val="22"/>
          <w:szCs w:val="22"/>
        </w:rPr>
      </w:pPr>
    </w:p>
    <w:p w:rsidR="003A49D5" w:rsidRDefault="003A49D5" w:rsidP="003A49D5">
      <w:pPr>
        <w:pStyle w:val="a7"/>
        <w:spacing w:line="206" w:lineRule="exact"/>
        <w:ind w:left="20" w:right="40" w:hanging="20"/>
        <w:rPr>
          <w:rFonts w:ascii="Verdana" w:hAnsi="Verdana"/>
          <w:sz w:val="22"/>
          <w:szCs w:val="22"/>
        </w:rPr>
      </w:pPr>
      <w:r>
        <w:rPr>
          <w:rFonts w:ascii="Verdana" w:hAnsi="Verdana"/>
          <w:sz w:val="22"/>
          <w:szCs w:val="22"/>
        </w:rPr>
        <w:t>11</w:t>
      </w:r>
      <w:r w:rsidRPr="00623652">
        <w:rPr>
          <w:rFonts w:ascii="Verdana" w:hAnsi="Verdana"/>
          <w:sz w:val="22"/>
          <w:szCs w:val="22"/>
        </w:rPr>
        <w:t>. Е.А. Ковалева «Сельскохозяйственный труд – 5 класс».</w:t>
      </w:r>
    </w:p>
    <w:p w:rsidR="003A49D5" w:rsidRPr="00623652" w:rsidRDefault="003A49D5" w:rsidP="003A49D5">
      <w:pPr>
        <w:pStyle w:val="a7"/>
        <w:spacing w:line="206" w:lineRule="exact"/>
        <w:ind w:left="20" w:right="40" w:hanging="20"/>
        <w:rPr>
          <w:rFonts w:ascii="Verdana" w:hAnsi="Verdana"/>
          <w:sz w:val="22"/>
          <w:szCs w:val="22"/>
        </w:rPr>
      </w:pPr>
    </w:p>
    <w:p w:rsidR="003A49D5" w:rsidRPr="00623652" w:rsidRDefault="003A49D5" w:rsidP="003A49D5">
      <w:pPr>
        <w:pStyle w:val="a7"/>
        <w:spacing w:line="206" w:lineRule="exact"/>
        <w:ind w:left="20" w:right="40" w:hanging="20"/>
        <w:rPr>
          <w:rFonts w:ascii="Verdana" w:hAnsi="Verdana"/>
          <w:sz w:val="22"/>
          <w:szCs w:val="22"/>
        </w:rPr>
      </w:pPr>
      <w:r>
        <w:rPr>
          <w:rFonts w:ascii="Verdana" w:hAnsi="Verdana"/>
          <w:sz w:val="22"/>
          <w:szCs w:val="22"/>
        </w:rPr>
        <w:t>12</w:t>
      </w:r>
      <w:r w:rsidRPr="00623652">
        <w:rPr>
          <w:rFonts w:ascii="Verdana" w:hAnsi="Verdana"/>
          <w:sz w:val="22"/>
          <w:szCs w:val="22"/>
        </w:rPr>
        <w:t>. Петер Клок «Фруктовые деревья и кустарники».</w:t>
      </w:r>
    </w:p>
    <w:p w:rsidR="003A49D5" w:rsidRPr="00981CCA" w:rsidRDefault="003A49D5" w:rsidP="003A49D5">
      <w:pPr>
        <w:rPr>
          <w:rFonts w:ascii="Verdana" w:hAnsi="Verdana" w:cs="Calibri"/>
        </w:rPr>
      </w:pPr>
    </w:p>
    <w:p w:rsidR="003A49D5" w:rsidRPr="00981CCA" w:rsidRDefault="003A49D5" w:rsidP="003A49D5">
      <w:pPr>
        <w:pStyle w:val="a7"/>
        <w:spacing w:line="206" w:lineRule="exact"/>
        <w:ind w:left="20" w:right="40" w:hanging="20"/>
        <w:rPr>
          <w:rFonts w:ascii="Verdana" w:hAnsi="Verdana"/>
          <w:sz w:val="22"/>
          <w:szCs w:val="22"/>
        </w:rPr>
      </w:pPr>
    </w:p>
    <w:p w:rsidR="003A49D5" w:rsidRPr="00981CCA" w:rsidRDefault="003A49D5" w:rsidP="003A49D5">
      <w:pPr>
        <w:pStyle w:val="a7"/>
        <w:spacing w:line="206" w:lineRule="exact"/>
        <w:ind w:left="20" w:right="40" w:hanging="20"/>
        <w:rPr>
          <w:rFonts w:ascii="Verdana" w:hAnsi="Verdana"/>
          <w:sz w:val="22"/>
          <w:szCs w:val="22"/>
        </w:rPr>
      </w:pPr>
    </w:p>
    <w:p w:rsidR="003A49D5" w:rsidRPr="00981CCA" w:rsidRDefault="003A49D5" w:rsidP="003A49D5">
      <w:pPr>
        <w:spacing w:after="0"/>
        <w:rPr>
          <w:rFonts w:ascii="Verdana" w:hAnsi="Verdana"/>
          <w:b/>
        </w:rPr>
      </w:pPr>
      <w:r w:rsidRPr="00981CCA">
        <w:rPr>
          <w:rFonts w:ascii="Verdana" w:hAnsi="Verdana"/>
          <w:b/>
        </w:rPr>
        <w:t>Электронные ресурсы:</w:t>
      </w:r>
    </w:p>
    <w:p w:rsidR="003A49D5" w:rsidRPr="00981CCA" w:rsidRDefault="00DB63BE" w:rsidP="00253442">
      <w:pPr>
        <w:numPr>
          <w:ilvl w:val="0"/>
          <w:numId w:val="206"/>
        </w:numPr>
        <w:spacing w:after="0" w:line="240" w:lineRule="auto"/>
        <w:jc w:val="both"/>
        <w:rPr>
          <w:rFonts w:ascii="Verdana" w:hAnsi="Verdana"/>
          <w:u w:val="single"/>
        </w:rPr>
      </w:pPr>
      <w:hyperlink r:id="rId66" w:history="1">
        <w:r w:rsidR="003A49D5" w:rsidRPr="00981CCA">
          <w:rPr>
            <w:rStyle w:val="ab"/>
            <w:rFonts w:ascii="Verdana" w:hAnsi="Verdana"/>
            <w:lang w:val="en-US"/>
          </w:rPr>
          <w:t>www</w:t>
        </w:r>
        <w:r w:rsidR="003A49D5" w:rsidRPr="00981CCA">
          <w:rPr>
            <w:rStyle w:val="ab"/>
            <w:rFonts w:ascii="Verdana" w:hAnsi="Verdana"/>
          </w:rPr>
          <w:t>.</w:t>
        </w:r>
        <w:r w:rsidR="003A49D5" w:rsidRPr="00981CCA">
          <w:rPr>
            <w:rStyle w:val="ab"/>
            <w:rFonts w:ascii="Verdana" w:hAnsi="Verdana"/>
            <w:lang w:val="en-US"/>
          </w:rPr>
          <w:t>school</w:t>
        </w:r>
        <w:r w:rsidR="003A49D5" w:rsidRPr="00981CCA">
          <w:rPr>
            <w:rStyle w:val="ab"/>
            <w:rFonts w:ascii="Verdana" w:hAnsi="Verdana"/>
          </w:rPr>
          <w:t>-</w:t>
        </w:r>
        <w:r w:rsidR="003A49D5" w:rsidRPr="00981CCA">
          <w:rPr>
            <w:rStyle w:val="ab"/>
            <w:rFonts w:ascii="Verdana" w:hAnsi="Verdana"/>
            <w:lang w:val="en-US"/>
          </w:rPr>
          <w:t>collection</w:t>
        </w:r>
        <w:r w:rsidR="003A49D5" w:rsidRPr="00981CCA">
          <w:rPr>
            <w:rStyle w:val="ab"/>
            <w:rFonts w:ascii="Verdana" w:hAnsi="Verdana"/>
          </w:rPr>
          <w:t>.</w:t>
        </w:r>
        <w:r w:rsidR="003A49D5" w:rsidRPr="00981CCA">
          <w:rPr>
            <w:rStyle w:val="ab"/>
            <w:rFonts w:ascii="Verdana" w:hAnsi="Verdana"/>
            <w:lang w:val="en-US"/>
          </w:rPr>
          <w:t>edu</w:t>
        </w:r>
        <w:r w:rsidR="003A49D5" w:rsidRPr="00981CCA">
          <w:rPr>
            <w:rStyle w:val="ab"/>
            <w:rFonts w:ascii="Verdana" w:hAnsi="Verdana"/>
          </w:rPr>
          <w:t>.</w:t>
        </w:r>
        <w:r w:rsidR="003A49D5" w:rsidRPr="00981CCA">
          <w:rPr>
            <w:rStyle w:val="ab"/>
            <w:rFonts w:ascii="Verdana" w:hAnsi="Verdana"/>
            <w:lang w:val="en-US"/>
          </w:rPr>
          <w:t>ru</w:t>
        </w:r>
      </w:hyperlink>
    </w:p>
    <w:p w:rsidR="003A49D5" w:rsidRPr="00981CCA" w:rsidRDefault="003A49D5" w:rsidP="00253442">
      <w:pPr>
        <w:numPr>
          <w:ilvl w:val="0"/>
          <w:numId w:val="206"/>
        </w:numPr>
        <w:spacing w:after="0" w:line="240" w:lineRule="auto"/>
        <w:jc w:val="both"/>
        <w:rPr>
          <w:rFonts w:ascii="Verdana" w:hAnsi="Verdana"/>
          <w:u w:val="single"/>
        </w:rPr>
      </w:pPr>
      <w:r w:rsidRPr="00981CCA">
        <w:rPr>
          <w:rFonts w:ascii="Verdana" w:hAnsi="Verdana"/>
          <w:u w:val="single"/>
        </w:rPr>
        <w:t>http://</w:t>
      </w:r>
      <w:hyperlink r:id="rId67" w:history="1">
        <w:r w:rsidRPr="00981CCA">
          <w:rPr>
            <w:rFonts w:ascii="Verdana" w:eastAsia="Times New Roman" w:hAnsi="Verdana"/>
            <w:u w:val="single"/>
          </w:rPr>
          <w:t>www.prosv.ru</w:t>
        </w:r>
      </w:hyperlink>
    </w:p>
    <w:p w:rsidR="003A49D5" w:rsidRPr="00981CCA" w:rsidRDefault="003A49D5" w:rsidP="00253442">
      <w:pPr>
        <w:numPr>
          <w:ilvl w:val="0"/>
          <w:numId w:val="206"/>
        </w:numPr>
        <w:spacing w:after="0" w:line="240" w:lineRule="auto"/>
        <w:jc w:val="both"/>
        <w:rPr>
          <w:rFonts w:ascii="Verdana" w:hAnsi="Verdana"/>
          <w:u w:val="single"/>
        </w:rPr>
      </w:pPr>
      <w:r w:rsidRPr="00981CCA">
        <w:rPr>
          <w:rFonts w:ascii="Verdana" w:eastAsia="Times New Roman" w:hAnsi="Verdana"/>
          <w:u w:val="single"/>
        </w:rPr>
        <w:t>http:// </w:t>
      </w:r>
      <w:hyperlink r:id="rId68" w:history="1">
        <w:r w:rsidRPr="00981CCA">
          <w:rPr>
            <w:rFonts w:ascii="Verdana" w:eastAsia="Times New Roman" w:hAnsi="Verdana"/>
            <w:u w:val="single"/>
          </w:rPr>
          <w:t>www.vlados.ru</w:t>
        </w:r>
      </w:hyperlink>
    </w:p>
    <w:p w:rsidR="003A49D5" w:rsidRPr="00981CCA" w:rsidRDefault="003A49D5" w:rsidP="003A49D5">
      <w:pPr>
        <w:pStyle w:val="7"/>
        <w:tabs>
          <w:tab w:val="left" w:pos="10080"/>
        </w:tabs>
        <w:spacing w:before="0"/>
        <w:ind w:left="-360" w:right="-442" w:firstLine="360"/>
        <w:jc w:val="center"/>
        <w:rPr>
          <w:rFonts w:ascii="Verdana" w:hAnsi="Verdana"/>
          <w:b/>
          <w:i w:val="0"/>
          <w:color w:val="auto"/>
        </w:rPr>
      </w:pPr>
    </w:p>
    <w:p w:rsidR="003A49D5" w:rsidRPr="00981CCA" w:rsidRDefault="003A49D5" w:rsidP="003A49D5">
      <w:pPr>
        <w:spacing w:after="0" w:line="240" w:lineRule="auto"/>
        <w:ind w:left="112"/>
        <w:jc w:val="center"/>
        <w:rPr>
          <w:rFonts w:ascii="Verdana" w:hAnsi="Verdana"/>
        </w:rPr>
      </w:pPr>
      <w:r w:rsidRPr="00981CCA">
        <w:rPr>
          <w:rFonts w:ascii="Verdana" w:hAnsi="Verdana"/>
          <w:b/>
        </w:rPr>
        <w:t>Технические средства:</w:t>
      </w:r>
    </w:p>
    <w:p w:rsidR="003A49D5" w:rsidRPr="00981CCA" w:rsidRDefault="003A49D5" w:rsidP="003A49D5">
      <w:pPr>
        <w:spacing w:after="0" w:line="240" w:lineRule="auto"/>
        <w:ind w:left="112"/>
        <w:jc w:val="both"/>
        <w:rPr>
          <w:rFonts w:ascii="Verdana" w:hAnsi="Verdana"/>
        </w:rPr>
      </w:pPr>
      <w:r w:rsidRPr="00981CCA">
        <w:rPr>
          <w:rFonts w:ascii="Verdana" w:hAnsi="Verdana"/>
        </w:rPr>
        <w:t>Компьютер, проектор, экран.</w:t>
      </w:r>
    </w:p>
    <w:p w:rsidR="003A49D5" w:rsidRPr="00981CCA" w:rsidRDefault="003A49D5" w:rsidP="003A49D5">
      <w:pPr>
        <w:rPr>
          <w:rFonts w:ascii="Verdana" w:hAnsi="Verdana"/>
        </w:rPr>
      </w:pPr>
    </w:p>
    <w:p w:rsidR="003A49D5" w:rsidRPr="00981CCA" w:rsidRDefault="003A49D5" w:rsidP="003A49D5">
      <w:pPr>
        <w:jc w:val="center"/>
        <w:outlineLvl w:val="0"/>
        <w:rPr>
          <w:rFonts w:ascii="Verdana" w:hAnsi="Verdana"/>
        </w:rPr>
      </w:pPr>
      <w:r w:rsidRPr="00981CCA">
        <w:rPr>
          <w:rFonts w:ascii="Verdana" w:hAnsi="Verdana"/>
          <w:b/>
        </w:rPr>
        <w:t>Дополнительная литература.</w:t>
      </w:r>
    </w:p>
    <w:p w:rsidR="003A49D5" w:rsidRPr="00981CCA" w:rsidRDefault="003A49D5" w:rsidP="003A49D5">
      <w:pPr>
        <w:spacing w:after="0" w:line="240" w:lineRule="auto"/>
        <w:ind w:left="112"/>
        <w:jc w:val="both"/>
        <w:rPr>
          <w:rFonts w:ascii="Verdana" w:hAnsi="Verdana"/>
        </w:rPr>
      </w:pPr>
      <w:r w:rsidRPr="00981CCA">
        <w:rPr>
          <w:rFonts w:ascii="Verdana" w:hAnsi="Verdana"/>
        </w:rPr>
        <w:t xml:space="preserve">1. И.С.Гринченко. Игра в теории, обучении, воспитании и коррекционной работе, Москва, </w:t>
      </w:r>
      <w:smartTag w:uri="urn:schemas-microsoft-com:office:smarttags" w:element="metricconverter">
        <w:smartTagPr>
          <w:attr w:name="ProductID" w:val="2002 г"/>
        </w:smartTagPr>
        <w:r w:rsidRPr="00981CCA">
          <w:rPr>
            <w:rFonts w:ascii="Verdana" w:hAnsi="Verdana"/>
          </w:rPr>
          <w:t>2002 г</w:t>
        </w:r>
      </w:smartTag>
      <w:r w:rsidRPr="00981CCA">
        <w:rPr>
          <w:rFonts w:ascii="Verdana" w:hAnsi="Verdana"/>
        </w:rPr>
        <w:t>.;</w:t>
      </w:r>
    </w:p>
    <w:p w:rsidR="003A49D5" w:rsidRPr="00981CCA" w:rsidRDefault="003A49D5" w:rsidP="003A49D5">
      <w:pPr>
        <w:spacing w:after="0" w:line="240" w:lineRule="auto"/>
        <w:ind w:left="112"/>
        <w:jc w:val="both"/>
        <w:rPr>
          <w:rFonts w:ascii="Verdana" w:hAnsi="Verdana"/>
        </w:rPr>
      </w:pPr>
      <w:r w:rsidRPr="00981CCA">
        <w:rPr>
          <w:rFonts w:ascii="Verdana" w:hAnsi="Verdana"/>
        </w:rPr>
        <w:t>2. Энциклопедия самоделок-М; АСТ-ПРЕСС, 2009.</w:t>
      </w:r>
    </w:p>
    <w:p w:rsidR="003A49D5" w:rsidRPr="00981CCA" w:rsidRDefault="003A49D5" w:rsidP="003A49D5">
      <w:pPr>
        <w:rPr>
          <w:rFonts w:ascii="Verdana" w:hAnsi="Verdana"/>
        </w:rPr>
      </w:pPr>
    </w:p>
    <w:p w:rsidR="003A49D5" w:rsidRPr="00981CCA" w:rsidRDefault="003A49D5" w:rsidP="003A49D5">
      <w:pPr>
        <w:rPr>
          <w:rFonts w:ascii="Verdana" w:hAnsi="Verdana"/>
        </w:rPr>
      </w:pPr>
    </w:p>
    <w:p w:rsidR="003A49D5" w:rsidRPr="00981CCA" w:rsidRDefault="003A49D5" w:rsidP="003A49D5">
      <w:pPr>
        <w:rPr>
          <w:rFonts w:ascii="Verdana" w:hAnsi="Verdana"/>
        </w:rPr>
      </w:pPr>
      <w:r w:rsidRPr="00981CCA">
        <w:rPr>
          <w:rFonts w:ascii="Verdana" w:hAnsi="Verdana"/>
        </w:rPr>
        <w:tab/>
      </w:r>
    </w:p>
    <w:p w:rsidR="003A49D5" w:rsidRPr="00981CCA" w:rsidRDefault="003A49D5" w:rsidP="003A49D5">
      <w:pPr>
        <w:tabs>
          <w:tab w:val="left" w:pos="2325"/>
        </w:tabs>
        <w:rPr>
          <w:rFonts w:ascii="Verdana" w:hAnsi="Verdana"/>
        </w:rPr>
      </w:pPr>
    </w:p>
    <w:p w:rsidR="003A49D5" w:rsidRP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6 класс</w:t>
      </w: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Русский язык</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Муниципальное общеобразовательное автономное учреждение</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«Ветлянская средняя общеобразовательная школа»</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Соль -Илецкого района Оренбургской области</w:t>
      </w: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u w:val="single"/>
        </w:rPr>
      </w:pPr>
      <w:r w:rsidRPr="003B04E8">
        <w:rPr>
          <w:rFonts w:ascii="Times New Roman" w:hAnsi="Times New Roman"/>
          <w:bCs/>
          <w:color w:val="000000"/>
          <w:sz w:val="24"/>
          <w:szCs w:val="24"/>
          <w:u w:val="single"/>
        </w:rPr>
        <w:t>«Рассмотрено»</w:t>
      </w:r>
      <w:r w:rsidRPr="003B04E8">
        <w:rPr>
          <w:rFonts w:ascii="Times New Roman" w:hAnsi="Times New Roman"/>
          <w:bCs/>
          <w:color w:val="000000"/>
          <w:sz w:val="24"/>
          <w:szCs w:val="24"/>
        </w:rPr>
        <w:t xml:space="preserve">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 Руководитель МО учителей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русского языка и литературы</w:t>
      </w:r>
    </w:p>
    <w:p w:rsidR="003A49D5" w:rsidRPr="003B04E8" w:rsidRDefault="003A49D5" w:rsidP="003A49D5">
      <w:pPr>
        <w:widowControl w:val="0"/>
        <w:tabs>
          <w:tab w:val="left" w:pos="6285"/>
        </w:tabs>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_____________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Б. Ш. Амантурлиева                           </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3B04E8">
        <w:rPr>
          <w:rFonts w:ascii="Times New Roman" w:hAnsi="Times New Roman"/>
          <w:bCs/>
          <w:color w:val="000000"/>
          <w:sz w:val="24"/>
          <w:szCs w:val="24"/>
        </w:rPr>
        <w:t>30. 08. 2013г.</w:t>
      </w: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6962AE">
        <w:rPr>
          <w:rFonts w:ascii="Times New Roman" w:hAnsi="Times New Roman"/>
          <w:bCs/>
          <w:color w:val="000000"/>
          <w:sz w:val="28"/>
          <w:szCs w:val="28"/>
        </w:rPr>
        <w:t xml:space="preserve">Адаптированная </w:t>
      </w:r>
    </w:p>
    <w:p w:rsidR="003A49D5" w:rsidRPr="006962AE"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6962AE">
        <w:rPr>
          <w:rFonts w:ascii="Times New Roman" w:hAnsi="Times New Roman"/>
          <w:bCs/>
          <w:color w:val="000000"/>
          <w:sz w:val="28"/>
          <w:szCs w:val="28"/>
        </w:rPr>
        <w:t>общеобразовательная программа</w:t>
      </w:r>
    </w:p>
    <w:p w:rsidR="003A49D5" w:rsidRPr="006962AE"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6962AE">
        <w:rPr>
          <w:rFonts w:ascii="Times New Roman" w:hAnsi="Times New Roman"/>
          <w:bCs/>
          <w:color w:val="000000"/>
          <w:sz w:val="28"/>
          <w:szCs w:val="28"/>
        </w:rPr>
        <w:t>по русскому языку</w:t>
      </w:r>
    </w:p>
    <w:p w:rsidR="003A49D5" w:rsidRPr="006962AE"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6962AE">
        <w:rPr>
          <w:rFonts w:ascii="Times New Roman" w:hAnsi="Times New Roman"/>
          <w:bCs/>
          <w:color w:val="000000"/>
          <w:sz w:val="28"/>
          <w:szCs w:val="28"/>
        </w:rPr>
        <w:t xml:space="preserve"> для обучающихся детей 6 класса</w:t>
      </w:r>
    </w:p>
    <w:p w:rsidR="003A49D5" w:rsidRPr="006962AE"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Pr="006962AE"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6962AE">
        <w:rPr>
          <w:rFonts w:ascii="Times New Roman" w:hAnsi="Times New Roman"/>
          <w:bCs/>
          <w:color w:val="000000"/>
          <w:sz w:val="28"/>
          <w:szCs w:val="28"/>
        </w:rPr>
        <w:t xml:space="preserve"> с ограниченными возможностями здоровья</w:t>
      </w:r>
    </w:p>
    <w:p w:rsidR="003A49D5" w:rsidRPr="004242F2" w:rsidRDefault="003A49D5" w:rsidP="003A49D5">
      <w:pPr>
        <w:widowControl w:val="0"/>
        <w:tabs>
          <w:tab w:val="left" w:pos="2505"/>
        </w:tabs>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Учитель</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русского языка</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и литературы</w:t>
      </w:r>
    </w:p>
    <w:p w:rsidR="003A49D5" w:rsidRPr="004242F2" w:rsidRDefault="003A49D5" w:rsidP="003A49D5">
      <w:pPr>
        <w:widowControl w:val="0"/>
        <w:tabs>
          <w:tab w:val="left" w:pos="5460"/>
          <w:tab w:val="right" w:pos="9922"/>
        </w:tabs>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ab/>
        <w:t xml:space="preserve">                                                                                              Амамбаева     </w:t>
      </w:r>
    </w:p>
    <w:p w:rsidR="003A49D5" w:rsidRPr="004242F2" w:rsidRDefault="003A49D5" w:rsidP="003A49D5">
      <w:pPr>
        <w:widowControl w:val="0"/>
        <w:tabs>
          <w:tab w:val="left" w:pos="5460"/>
          <w:tab w:val="right" w:pos="9922"/>
        </w:tabs>
        <w:autoSpaceDE w:val="0"/>
        <w:autoSpaceDN w:val="0"/>
        <w:adjustRightInd w:val="0"/>
        <w:spacing w:after="0" w:line="240" w:lineRule="auto"/>
        <w:ind w:right="-426"/>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w:t>
      </w:r>
      <w:r>
        <w:rPr>
          <w:rFonts w:ascii="Times New Roman" w:hAnsi="Times New Roman"/>
          <w:bCs/>
          <w:color w:val="000000"/>
          <w:sz w:val="26"/>
          <w:szCs w:val="26"/>
        </w:rPr>
        <w:t xml:space="preserve">       </w:t>
      </w:r>
      <w:r w:rsidRPr="004242F2">
        <w:rPr>
          <w:rFonts w:ascii="Times New Roman" w:hAnsi="Times New Roman"/>
          <w:bCs/>
          <w:color w:val="000000"/>
          <w:sz w:val="26"/>
          <w:szCs w:val="26"/>
        </w:rPr>
        <w:t xml:space="preserve">        Гульсара Жумабаевна</w:t>
      </w:r>
      <w:r w:rsidRPr="004242F2">
        <w:rPr>
          <w:rFonts w:ascii="Times New Roman" w:hAnsi="Times New Roman"/>
          <w:bCs/>
          <w:color w:val="000000"/>
          <w:sz w:val="26"/>
          <w:szCs w:val="26"/>
        </w:rPr>
        <w:tab/>
        <w:t xml:space="preserve">                                                    </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br/>
      </w: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jc w:val="center"/>
        <w:rPr>
          <w:rFonts w:ascii="Times New Roman" w:hAnsi="Times New Roman"/>
          <w:bCs/>
          <w:color w:val="000000"/>
          <w:sz w:val="26"/>
          <w:szCs w:val="26"/>
        </w:rPr>
      </w:pPr>
      <w:r w:rsidRPr="004242F2">
        <w:rPr>
          <w:rFonts w:ascii="Times New Roman" w:hAnsi="Times New Roman"/>
          <w:bCs/>
          <w:color w:val="000000"/>
          <w:sz w:val="26"/>
          <w:szCs w:val="26"/>
        </w:rPr>
        <w:t>2013- 2014 учебный год</w:t>
      </w:r>
    </w:p>
    <w:p w:rsidR="003A49D5" w:rsidRPr="0083200E" w:rsidRDefault="003A49D5" w:rsidP="003A49D5">
      <w:pPr>
        <w:spacing w:before="100" w:beforeAutospacing="1" w:after="100" w:afterAutospacing="1" w:line="240" w:lineRule="auto"/>
        <w:jc w:val="center"/>
        <w:rPr>
          <w:rFonts w:ascii="Times New Roman" w:hAnsi="Times New Roman"/>
          <w:b/>
          <w:sz w:val="26"/>
          <w:szCs w:val="26"/>
        </w:rPr>
      </w:pPr>
      <w:r w:rsidRPr="0083200E">
        <w:rPr>
          <w:rFonts w:ascii="Times New Roman" w:hAnsi="Times New Roman"/>
          <w:b/>
          <w:sz w:val="26"/>
          <w:szCs w:val="26"/>
        </w:rPr>
        <w:t>Пояснительная записка.</w:t>
      </w:r>
    </w:p>
    <w:p w:rsidR="003A49D5" w:rsidRPr="002376B3"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4"/>
          <w:szCs w:val="24"/>
        </w:rPr>
      </w:pPr>
      <w:r w:rsidRPr="002376B3">
        <w:rPr>
          <w:rFonts w:ascii="Times New Roman" w:hAnsi="Times New Roman"/>
          <w:bCs/>
          <w:color w:val="000000"/>
          <w:sz w:val="24"/>
          <w:szCs w:val="24"/>
        </w:rPr>
        <w:t xml:space="preserve">Адаптированная общеобразовательная программа по русскому языку </w:t>
      </w:r>
    </w:p>
    <w:p w:rsidR="003A49D5" w:rsidRPr="002376B3" w:rsidRDefault="003A49D5" w:rsidP="003A49D5">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r w:rsidRPr="002376B3">
        <w:rPr>
          <w:rFonts w:ascii="Times New Roman" w:hAnsi="Times New Roman"/>
          <w:bCs/>
          <w:sz w:val="24"/>
          <w:szCs w:val="24"/>
        </w:rPr>
        <w:t xml:space="preserve"> </w:t>
      </w:r>
      <w:r>
        <w:rPr>
          <w:rFonts w:ascii="Times New Roman" w:hAnsi="Times New Roman"/>
          <w:bCs/>
          <w:color w:val="000000"/>
          <w:sz w:val="24"/>
          <w:szCs w:val="24"/>
        </w:rPr>
        <w:t>для обучающихся детей 6</w:t>
      </w:r>
      <w:r w:rsidRPr="002376B3">
        <w:rPr>
          <w:rFonts w:ascii="Times New Roman" w:hAnsi="Times New Roman"/>
          <w:bCs/>
          <w:color w:val="000000"/>
          <w:sz w:val="24"/>
          <w:szCs w:val="24"/>
        </w:rPr>
        <w:t xml:space="preserve"> класса  </w:t>
      </w:r>
      <w:r w:rsidRPr="002376B3">
        <w:rPr>
          <w:rFonts w:ascii="Times New Roman" w:hAnsi="Times New Roman"/>
          <w:color w:val="000000"/>
          <w:sz w:val="24"/>
          <w:szCs w:val="24"/>
        </w:rPr>
        <w:t>с</w:t>
      </w:r>
      <w:r w:rsidRPr="00FB7433">
        <w:rPr>
          <w:rFonts w:ascii="Times New Roman" w:hAnsi="Times New Roman"/>
          <w:bCs/>
          <w:color w:val="000000"/>
          <w:sz w:val="24"/>
          <w:szCs w:val="24"/>
        </w:rPr>
        <w:t xml:space="preserve"> 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Pr>
          <w:rFonts w:ascii="Times New Roman" w:hAnsi="Times New Roman"/>
          <w:color w:val="000000"/>
          <w:sz w:val="24"/>
          <w:szCs w:val="24"/>
        </w:rPr>
        <w:t xml:space="preserve"> </w:t>
      </w:r>
      <w:r w:rsidRPr="002376B3">
        <w:rPr>
          <w:rFonts w:ascii="Times New Roman" w:hAnsi="Times New Roman"/>
          <w:color w:val="000000"/>
          <w:sz w:val="24"/>
          <w:szCs w:val="24"/>
        </w:rPr>
        <w:t xml:space="preserve"> </w:t>
      </w:r>
      <w:r w:rsidRPr="002376B3">
        <w:rPr>
          <w:rFonts w:ascii="Times New Roman" w:hAnsi="Times New Roman"/>
          <w:sz w:val="24"/>
          <w:szCs w:val="24"/>
        </w:rPr>
        <w:t>составлена в соответствии с</w:t>
      </w:r>
      <w:r w:rsidRPr="002376B3">
        <w:rPr>
          <w:rFonts w:ascii="Times New Roman" w:hAnsi="Times New Roman"/>
          <w:color w:val="000000"/>
          <w:sz w:val="24"/>
          <w:szCs w:val="24"/>
          <w:lang w:eastAsia="ar-SA"/>
        </w:rPr>
        <w:t xml:space="preserve"> нормативными документами:</w:t>
      </w:r>
    </w:p>
    <w:p w:rsidR="003A49D5" w:rsidRPr="002376B3" w:rsidRDefault="003A49D5" w:rsidP="003A49D5">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p>
    <w:p w:rsidR="003A49D5" w:rsidRPr="002376B3" w:rsidRDefault="003A49D5" w:rsidP="003A49D5">
      <w:pPr>
        <w:rPr>
          <w:rFonts w:ascii="Times New Roman" w:hAnsi="Times New Roman"/>
          <w:bCs/>
          <w:sz w:val="24"/>
          <w:szCs w:val="24"/>
        </w:rPr>
      </w:pPr>
      <w:r w:rsidRPr="002376B3">
        <w:rPr>
          <w:rFonts w:ascii="Times New Roman" w:hAnsi="Times New Roman"/>
          <w:sz w:val="24"/>
          <w:szCs w:val="24"/>
        </w:rPr>
        <w:t xml:space="preserve">- Федеральный Закон </w:t>
      </w:r>
      <w:r w:rsidRPr="002376B3">
        <w:rPr>
          <w:rFonts w:ascii="Times New Roman" w:hAnsi="Times New Roman"/>
          <w:bCs/>
          <w:sz w:val="24"/>
          <w:szCs w:val="24"/>
        </w:rPr>
        <w:t>"Об образовании в Российской Федерации " от 29.12. 2012 г. № 273  (глава 4 статья 34 п.2, п. 3; глава 6 статья 55 п. 2, п. 8)</w:t>
      </w:r>
    </w:p>
    <w:p w:rsidR="003A49D5" w:rsidRPr="002376B3" w:rsidRDefault="003A49D5" w:rsidP="003A49D5">
      <w:pPr>
        <w:rPr>
          <w:rFonts w:ascii="Times New Roman" w:hAnsi="Times New Roman"/>
          <w:sz w:val="24"/>
          <w:szCs w:val="24"/>
        </w:rPr>
      </w:pPr>
      <w:r w:rsidRPr="002376B3">
        <w:rPr>
          <w:rFonts w:ascii="Times New Roman" w:hAnsi="Times New Roman"/>
          <w:sz w:val="24"/>
          <w:szCs w:val="24"/>
        </w:rPr>
        <w:lastRenderedPageBreak/>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3A49D5" w:rsidRPr="002376B3" w:rsidRDefault="003A49D5" w:rsidP="003A49D5">
      <w:pPr>
        <w:widowControl w:val="0"/>
        <w:autoSpaceDE w:val="0"/>
        <w:autoSpaceDN w:val="0"/>
        <w:adjustRightInd w:val="0"/>
        <w:spacing w:after="0" w:line="240" w:lineRule="auto"/>
        <w:textAlignment w:val="center"/>
        <w:rPr>
          <w:rFonts w:ascii="Times New Roman" w:hAnsi="Times New Roman"/>
          <w:bCs/>
          <w:color w:val="000000"/>
          <w:sz w:val="24"/>
          <w:szCs w:val="24"/>
        </w:rPr>
      </w:pPr>
      <w:r w:rsidRPr="002376B3">
        <w:rPr>
          <w:rFonts w:ascii="Times New Roman" w:hAnsi="Times New Roman"/>
          <w:sz w:val="24"/>
          <w:szCs w:val="24"/>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2376B3">
        <w:rPr>
          <w:rFonts w:ascii="Times New Roman" w:hAnsi="Times New Roman"/>
          <w:bCs/>
          <w:color w:val="000000"/>
          <w:sz w:val="24"/>
          <w:szCs w:val="24"/>
        </w:rPr>
        <w:t>для обучающихся воспитанников с ограниченными возможностями здоровья"</w:t>
      </w:r>
    </w:p>
    <w:p w:rsidR="003A49D5" w:rsidRPr="002376B3" w:rsidRDefault="003A49D5" w:rsidP="003A49D5">
      <w:pPr>
        <w:widowControl w:val="0"/>
        <w:autoSpaceDE w:val="0"/>
        <w:autoSpaceDN w:val="0"/>
        <w:adjustRightInd w:val="0"/>
        <w:spacing w:after="0" w:line="240" w:lineRule="auto"/>
        <w:textAlignment w:val="center"/>
        <w:rPr>
          <w:rFonts w:ascii="Times New Roman" w:hAnsi="Times New Roman"/>
          <w:bCs/>
          <w:color w:val="000000"/>
          <w:sz w:val="24"/>
          <w:szCs w:val="24"/>
        </w:rPr>
      </w:pPr>
    </w:p>
    <w:p w:rsidR="003A49D5" w:rsidRPr="002376B3" w:rsidRDefault="003A49D5" w:rsidP="003A49D5">
      <w:pPr>
        <w:rPr>
          <w:rFonts w:ascii="Times New Roman" w:hAnsi="Times New Roman"/>
          <w:sz w:val="24"/>
          <w:szCs w:val="24"/>
        </w:rPr>
      </w:pPr>
      <w:r w:rsidRPr="002376B3">
        <w:rPr>
          <w:rFonts w:ascii="Times New Roman" w:hAnsi="Times New Roman"/>
          <w:sz w:val="24"/>
          <w:szCs w:val="24"/>
        </w:rPr>
        <w:t>- Письмо МО  РФ  от 27.03.2000 г.  № 27/901 -6 " О психолого- медико- педагогическом консилиуме образовательного учреждения"</w:t>
      </w:r>
    </w:p>
    <w:p w:rsidR="003A49D5" w:rsidRPr="002376B3" w:rsidRDefault="003A49D5" w:rsidP="003A49D5">
      <w:pPr>
        <w:rPr>
          <w:rFonts w:ascii="Times New Roman" w:hAnsi="Times New Roman"/>
          <w:sz w:val="24"/>
          <w:szCs w:val="24"/>
        </w:rPr>
      </w:pPr>
      <w:r w:rsidRPr="002376B3">
        <w:rPr>
          <w:rFonts w:ascii="Times New Roman" w:hAnsi="Times New Roman"/>
          <w:sz w:val="24"/>
          <w:szCs w:val="24"/>
        </w:rPr>
        <w:t xml:space="preserve">- </w:t>
      </w:r>
      <w:r w:rsidRPr="002376B3">
        <w:rPr>
          <w:rFonts w:ascii="Times New Roman" w:hAnsi="Times New Roman"/>
          <w:bCs/>
          <w:sz w:val="24"/>
          <w:szCs w:val="24"/>
        </w:rPr>
        <w:t>Приказ</w:t>
      </w:r>
      <w:r w:rsidRPr="002376B3">
        <w:rPr>
          <w:rFonts w:ascii="Times New Roman" w:hAnsi="Times New Roman"/>
          <w:sz w:val="24"/>
          <w:szCs w:val="24"/>
        </w:rPr>
        <w:t xml:space="preserve"> МО  РФ "Положение о классах компенсирующего обучения" от 06.09.1992 г. (сборник приказов № 11 за 1992 год)</w:t>
      </w:r>
    </w:p>
    <w:p w:rsidR="003A49D5" w:rsidRPr="002376B3" w:rsidRDefault="003A49D5" w:rsidP="003A49D5">
      <w:pPr>
        <w:rPr>
          <w:rFonts w:ascii="Times New Roman" w:hAnsi="Times New Roman"/>
          <w:sz w:val="24"/>
          <w:szCs w:val="24"/>
        </w:rPr>
      </w:pPr>
      <w:r w:rsidRPr="002376B3">
        <w:rPr>
          <w:rFonts w:ascii="Times New Roman" w:hAnsi="Times New Roman"/>
          <w:bCs/>
          <w:sz w:val="24"/>
          <w:szCs w:val="24"/>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3A49D5" w:rsidRPr="002376B3" w:rsidRDefault="003A49D5" w:rsidP="003A49D5">
      <w:pPr>
        <w:rPr>
          <w:rFonts w:ascii="Times New Roman" w:hAnsi="Times New Roman"/>
          <w:bCs/>
          <w:color w:val="000000"/>
          <w:sz w:val="24"/>
          <w:szCs w:val="24"/>
        </w:rPr>
      </w:pPr>
      <w:r w:rsidRPr="002376B3">
        <w:rPr>
          <w:rFonts w:ascii="Times New Roman" w:hAnsi="Times New Roman"/>
          <w:bCs/>
          <w:sz w:val="24"/>
          <w:szCs w:val="24"/>
        </w:rPr>
        <w:t xml:space="preserve">- Учебный план  МОАУ "Ветлянская СОШ на </w:t>
      </w:r>
      <w:r w:rsidRPr="002376B3">
        <w:rPr>
          <w:rFonts w:ascii="Times New Roman" w:hAnsi="Times New Roman"/>
          <w:bCs/>
          <w:color w:val="000000"/>
          <w:sz w:val="24"/>
          <w:szCs w:val="24"/>
        </w:rPr>
        <w:t>2013- 2014 учебный год</w:t>
      </w:r>
      <w:r w:rsidRPr="002376B3">
        <w:rPr>
          <w:rFonts w:ascii="Times New Roman" w:hAnsi="Times New Roman"/>
          <w:bCs/>
          <w:sz w:val="24"/>
          <w:szCs w:val="24"/>
        </w:rPr>
        <w:t>";</w:t>
      </w:r>
    </w:p>
    <w:p w:rsidR="003A49D5" w:rsidRPr="002376B3" w:rsidRDefault="003A49D5" w:rsidP="003A49D5">
      <w:pPr>
        <w:rPr>
          <w:rFonts w:ascii="Times New Roman" w:hAnsi="Times New Roman"/>
          <w:color w:val="000000"/>
          <w:sz w:val="24"/>
          <w:szCs w:val="24"/>
        </w:rPr>
      </w:pPr>
      <w:r w:rsidRPr="002376B3">
        <w:rPr>
          <w:rFonts w:ascii="Times New Roman" w:hAnsi="Times New Roman"/>
          <w:b/>
          <w:bCs/>
          <w:kern w:val="36"/>
          <w:sz w:val="24"/>
          <w:szCs w:val="24"/>
        </w:rPr>
        <w:t xml:space="preserve">- </w:t>
      </w:r>
      <w:r w:rsidRPr="002376B3">
        <w:rPr>
          <w:rFonts w:ascii="Times New Roman" w:hAnsi="Times New Roman"/>
          <w:color w:val="000000"/>
          <w:sz w:val="24"/>
          <w:szCs w:val="24"/>
        </w:rPr>
        <w:t>Федеральный компонент государственного стандарта основного общего образования;</w:t>
      </w:r>
    </w:p>
    <w:p w:rsidR="003A49D5" w:rsidRPr="002376B3" w:rsidRDefault="003A49D5" w:rsidP="003A49D5">
      <w:pPr>
        <w:widowControl w:val="0"/>
        <w:autoSpaceDE w:val="0"/>
        <w:autoSpaceDN w:val="0"/>
        <w:adjustRightInd w:val="0"/>
        <w:spacing w:after="0" w:line="240" w:lineRule="auto"/>
        <w:textAlignment w:val="center"/>
        <w:rPr>
          <w:rFonts w:ascii="Times New Roman" w:hAnsi="Times New Roman"/>
          <w:sz w:val="24"/>
          <w:szCs w:val="24"/>
        </w:rPr>
      </w:pPr>
      <w:r w:rsidRPr="002376B3">
        <w:rPr>
          <w:rFonts w:ascii="Times New Roman" w:hAnsi="Times New Roman"/>
          <w:b/>
          <w:bCs/>
          <w:kern w:val="36"/>
          <w:sz w:val="24"/>
          <w:szCs w:val="24"/>
        </w:rPr>
        <w:t xml:space="preserve">- </w:t>
      </w:r>
      <w:r w:rsidRPr="002376B3">
        <w:rPr>
          <w:rFonts w:ascii="Times New Roman" w:hAnsi="Times New Roman"/>
          <w:sz w:val="24"/>
          <w:szCs w:val="24"/>
        </w:rPr>
        <w:t xml:space="preserve"> "Программа для общеобразовательных учреждений: Русский язык. 5 – 9 кл." М.: ДРОФА,2009. (Авторы: М. М. Разумовская, </w:t>
      </w:r>
      <w:r w:rsidRPr="002376B3">
        <w:rPr>
          <w:rFonts w:ascii="Times New Roman" w:hAnsi="Times New Roman"/>
          <w:bCs/>
          <w:color w:val="000000"/>
          <w:sz w:val="24"/>
          <w:szCs w:val="24"/>
        </w:rPr>
        <w:t>В. И. Капинос</w:t>
      </w:r>
      <w:r w:rsidRPr="002376B3">
        <w:rPr>
          <w:rFonts w:ascii="Times New Roman" w:hAnsi="Times New Roman"/>
          <w:sz w:val="24"/>
          <w:szCs w:val="24"/>
        </w:rPr>
        <w:t xml:space="preserve"> и другие) </w:t>
      </w:r>
    </w:p>
    <w:p w:rsidR="003A49D5" w:rsidRPr="002376B3" w:rsidRDefault="003A49D5" w:rsidP="003A49D5">
      <w:pPr>
        <w:widowControl w:val="0"/>
        <w:autoSpaceDE w:val="0"/>
        <w:autoSpaceDN w:val="0"/>
        <w:adjustRightInd w:val="0"/>
        <w:spacing w:after="0" w:line="240" w:lineRule="auto"/>
        <w:textAlignment w:val="center"/>
        <w:rPr>
          <w:rFonts w:ascii="Times New Roman" w:hAnsi="Times New Roman"/>
          <w:sz w:val="24"/>
          <w:szCs w:val="24"/>
        </w:rPr>
      </w:pPr>
    </w:p>
    <w:p w:rsidR="003A49D5" w:rsidRPr="00B44C3C" w:rsidRDefault="003A49D5" w:rsidP="003A49D5">
      <w:pPr>
        <w:jc w:val="center"/>
        <w:rPr>
          <w:rFonts w:ascii="Times New Roman" w:hAnsi="Times New Roman"/>
          <w:b/>
          <w:sz w:val="24"/>
          <w:szCs w:val="24"/>
        </w:rPr>
      </w:pPr>
      <w:r w:rsidRPr="0021688C">
        <w:rPr>
          <w:rFonts w:ascii="Times New Roman" w:hAnsi="Times New Roman"/>
          <w:sz w:val="24"/>
          <w:szCs w:val="24"/>
        </w:rPr>
        <w:t xml:space="preserve">Программа по русскому языку по Федеральному базисному учебному плану рассчитана </w:t>
      </w:r>
      <w:r w:rsidRPr="0021688C">
        <w:rPr>
          <w:rFonts w:ascii="Times New Roman" w:hAnsi="Times New Roman"/>
          <w:b/>
          <w:sz w:val="24"/>
          <w:szCs w:val="24"/>
        </w:rPr>
        <w:t xml:space="preserve">на 35 учебных недель </w:t>
      </w:r>
      <w:r w:rsidRPr="0021688C">
        <w:rPr>
          <w:rFonts w:ascii="Times New Roman" w:hAnsi="Times New Roman"/>
          <w:sz w:val="24"/>
          <w:szCs w:val="24"/>
        </w:rPr>
        <w:t xml:space="preserve">(по Учебному плану МОАУ "Ветлянская СОШ" </w:t>
      </w:r>
      <w:r w:rsidRPr="0021688C">
        <w:rPr>
          <w:rFonts w:ascii="Times New Roman" w:hAnsi="Times New Roman"/>
          <w:b/>
          <w:sz w:val="24"/>
          <w:szCs w:val="24"/>
        </w:rPr>
        <w:t>6 часов в неделю</w:t>
      </w:r>
      <w:r w:rsidRPr="0021688C">
        <w:rPr>
          <w:rFonts w:ascii="Times New Roman" w:hAnsi="Times New Roman"/>
          <w:sz w:val="24"/>
          <w:szCs w:val="24"/>
        </w:rPr>
        <w:t xml:space="preserve"> -</w:t>
      </w:r>
      <w:r w:rsidRPr="00B44C3C">
        <w:rPr>
          <w:rFonts w:ascii="Times New Roman" w:hAnsi="Times New Roman"/>
          <w:b/>
          <w:sz w:val="24"/>
          <w:szCs w:val="24"/>
        </w:rPr>
        <w:t>210 часов в год)</w:t>
      </w:r>
      <w:r>
        <w:rPr>
          <w:rFonts w:ascii="Times New Roman" w:hAnsi="Times New Roman"/>
          <w:b/>
          <w:sz w:val="24"/>
          <w:szCs w:val="24"/>
        </w:rPr>
        <w:t xml:space="preserve">. </w:t>
      </w:r>
      <w:r w:rsidRPr="00B44C3C">
        <w:rPr>
          <w:rFonts w:ascii="Times New Roman" w:hAnsi="Times New Roman"/>
          <w:sz w:val="24"/>
          <w:szCs w:val="24"/>
        </w:rPr>
        <w:t>В связи с изменением в соответствии с</w:t>
      </w:r>
      <w:r>
        <w:rPr>
          <w:rFonts w:ascii="Times New Roman" w:hAnsi="Times New Roman"/>
          <w:b/>
          <w:sz w:val="24"/>
          <w:szCs w:val="24"/>
        </w:rPr>
        <w:t xml:space="preserve"> </w:t>
      </w:r>
      <w:r>
        <w:rPr>
          <w:rFonts w:ascii="Times New Roman" w:hAnsi="Times New Roman"/>
          <w:sz w:val="24"/>
          <w:szCs w:val="24"/>
        </w:rPr>
        <w:t>Федеральным базисным учебным</w:t>
      </w:r>
      <w:r w:rsidRPr="0021688C">
        <w:rPr>
          <w:rFonts w:ascii="Times New Roman" w:hAnsi="Times New Roman"/>
          <w:sz w:val="24"/>
          <w:szCs w:val="24"/>
        </w:rPr>
        <w:t xml:space="preserve"> план</w:t>
      </w:r>
      <w:r>
        <w:rPr>
          <w:rFonts w:ascii="Times New Roman" w:hAnsi="Times New Roman"/>
          <w:sz w:val="24"/>
          <w:szCs w:val="24"/>
        </w:rPr>
        <w:t xml:space="preserve">ом количество часов с 170 увеличилось до 210 часов. </w:t>
      </w:r>
    </w:p>
    <w:p w:rsidR="003A49D5" w:rsidRPr="0021688C" w:rsidRDefault="003A49D5" w:rsidP="003A49D5">
      <w:pPr>
        <w:spacing w:after="0" w:line="240" w:lineRule="auto"/>
        <w:jc w:val="both"/>
        <w:rPr>
          <w:rFonts w:ascii="Times New Roman" w:hAnsi="Times New Roman"/>
          <w:sz w:val="24"/>
          <w:szCs w:val="24"/>
        </w:rPr>
      </w:pPr>
      <w:r>
        <w:rPr>
          <w:rFonts w:ascii="Times New Roman" w:hAnsi="Times New Roman"/>
          <w:sz w:val="24"/>
          <w:szCs w:val="24"/>
        </w:rPr>
        <w:t xml:space="preserve">      П</w:t>
      </w:r>
      <w:r w:rsidRPr="0021688C">
        <w:rPr>
          <w:rFonts w:ascii="Times New Roman" w:hAnsi="Times New Roman"/>
          <w:sz w:val="24"/>
          <w:szCs w:val="24"/>
        </w:rPr>
        <w:t>рограмма направлена на повторение и систематизацию учебного материала, изученного в 5 классе, на изучение нового в 6 классе на развитие устной и письменной речи учащихся, на постепенную подготовку учащихся к новым формам аттестации – сжатому изложению, сочинению-рассуждению на лингвистическую тему, комплексному анализу текста, тестированию.</w:t>
      </w:r>
    </w:p>
    <w:p w:rsidR="003A49D5" w:rsidRDefault="003A49D5" w:rsidP="003A49D5">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 xml:space="preserve"> Специфику учебника составляет его структура, которая предусматривает изучение следующих разделов: «Язык. Правописание. Культура речи», «Речь». Однако языковой и речевой аспекты взаимосвязаны и взаимообусловлены. Уроки развития речи органично входят в языковую часть курса русского языка, изучение речевых тем «вкраплено» в основной курс языка. </w:t>
      </w:r>
    </w:p>
    <w:p w:rsidR="003A49D5" w:rsidRPr="0021688C" w:rsidRDefault="003A49D5" w:rsidP="003A49D5">
      <w:pPr>
        <w:spacing w:after="0" w:line="240" w:lineRule="auto"/>
        <w:jc w:val="both"/>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iCs/>
          <w:color w:val="000000"/>
          <w:sz w:val="24"/>
          <w:szCs w:val="24"/>
        </w:rPr>
        <w:t>Задачи преподавания</w:t>
      </w:r>
      <w:r w:rsidRPr="0021688C">
        <w:rPr>
          <w:rFonts w:ascii="Times New Roman" w:hAnsi="Times New Roman"/>
          <w:color w:val="000000"/>
          <w:sz w:val="24"/>
          <w:szCs w:val="24"/>
        </w:rPr>
        <w:t xml:space="preserve"> русского языка обучающимся</w:t>
      </w:r>
      <w:r>
        <w:rPr>
          <w:rFonts w:ascii="Times New Roman" w:hAnsi="Times New Roman"/>
          <w:color w:val="000000"/>
          <w:sz w:val="24"/>
          <w:szCs w:val="24"/>
        </w:rPr>
        <w:t xml:space="preserve"> </w:t>
      </w:r>
      <w:r>
        <w:rPr>
          <w:rFonts w:ascii="Times New Roman" w:hAnsi="Times New Roman"/>
          <w:bCs/>
          <w:color w:val="000000"/>
          <w:sz w:val="24"/>
          <w:szCs w:val="24"/>
        </w:rPr>
        <w:t>6</w:t>
      </w:r>
      <w:r w:rsidRPr="002376B3">
        <w:rPr>
          <w:rFonts w:ascii="Times New Roman" w:hAnsi="Times New Roman"/>
          <w:bCs/>
          <w:color w:val="000000"/>
          <w:sz w:val="24"/>
          <w:szCs w:val="24"/>
        </w:rPr>
        <w:t xml:space="preserve"> класса  </w:t>
      </w:r>
      <w:r w:rsidRPr="002376B3">
        <w:rPr>
          <w:rFonts w:ascii="Times New Roman" w:hAnsi="Times New Roman"/>
          <w:color w:val="000000"/>
          <w:sz w:val="24"/>
          <w:szCs w:val="24"/>
        </w:rPr>
        <w:t>с</w:t>
      </w:r>
      <w:r w:rsidRPr="00FB7433">
        <w:rPr>
          <w:rFonts w:ascii="Times New Roman" w:hAnsi="Times New Roman"/>
          <w:bCs/>
          <w:color w:val="000000"/>
          <w:sz w:val="24"/>
          <w:szCs w:val="24"/>
        </w:rPr>
        <w:t xml:space="preserve"> 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Pr>
          <w:rFonts w:ascii="Times New Roman" w:hAnsi="Times New Roman"/>
          <w:color w:val="000000"/>
          <w:sz w:val="24"/>
          <w:szCs w:val="24"/>
        </w:rPr>
        <w:t xml:space="preserve"> </w:t>
      </w:r>
      <w:r w:rsidRPr="002376B3">
        <w:rPr>
          <w:rFonts w:ascii="Times New Roman" w:hAnsi="Times New Roman"/>
          <w:color w:val="000000"/>
          <w:sz w:val="24"/>
          <w:szCs w:val="24"/>
        </w:rPr>
        <w:t xml:space="preserve"> </w:t>
      </w:r>
      <w:r w:rsidRPr="0021688C">
        <w:rPr>
          <w:rFonts w:ascii="Times New Roman" w:hAnsi="Times New Roman"/>
          <w:color w:val="000000"/>
          <w:sz w:val="24"/>
          <w:szCs w:val="24"/>
        </w:rPr>
        <w:t>с максимально приближены к задачам, поставленным перед общеобразовательной школой, и учитывают специфические особенности учеников.</w:t>
      </w:r>
      <w:r w:rsidRPr="0021688C">
        <w:rPr>
          <w:rFonts w:ascii="Times New Roman" w:hAnsi="Times New Roman"/>
          <w:sz w:val="24"/>
          <w:szCs w:val="24"/>
        </w:rPr>
        <w:t xml:space="preserve"> Курс русского языка направлен на достижение следующих </w:t>
      </w:r>
      <w:r w:rsidRPr="0021688C">
        <w:rPr>
          <w:rFonts w:ascii="Times New Roman" w:hAnsi="Times New Roman"/>
          <w:i/>
          <w:iCs/>
          <w:sz w:val="24"/>
          <w:szCs w:val="24"/>
        </w:rPr>
        <w:t>целей</w:t>
      </w:r>
      <w:r w:rsidRPr="0021688C">
        <w:rPr>
          <w:rFonts w:ascii="Times New Roman" w:hAnsi="Times New Roman"/>
          <w:sz w:val="24"/>
          <w:szCs w:val="24"/>
        </w:rPr>
        <w:t xml:space="preserve">, обеспечивающих реализацию личностно-ориентированного, когнитивно-коммуникативного,  деятельностного подходов к обучению родному языку: </w:t>
      </w:r>
    </w:p>
    <w:p w:rsidR="003A49D5" w:rsidRPr="0021688C" w:rsidRDefault="003A49D5" w:rsidP="003A49D5">
      <w:pPr>
        <w:spacing w:line="240" w:lineRule="auto"/>
        <w:ind w:firstLine="539"/>
        <w:jc w:val="center"/>
        <w:rPr>
          <w:rFonts w:ascii="Times New Roman" w:hAnsi="Times New Roman"/>
          <w:b/>
          <w:sz w:val="24"/>
          <w:szCs w:val="24"/>
        </w:rPr>
      </w:pPr>
      <w:r w:rsidRPr="0021688C">
        <w:rPr>
          <w:rFonts w:ascii="Times New Roman" w:hAnsi="Times New Roman"/>
          <w:b/>
          <w:sz w:val="24"/>
          <w:szCs w:val="24"/>
        </w:rPr>
        <w:t>Цели программы:</w:t>
      </w:r>
    </w:p>
    <w:p w:rsidR="003A49D5" w:rsidRPr="0021688C" w:rsidRDefault="003A49D5" w:rsidP="003A49D5">
      <w:pPr>
        <w:spacing w:line="240" w:lineRule="auto"/>
        <w:ind w:firstLine="539"/>
        <w:jc w:val="both"/>
        <w:rPr>
          <w:rFonts w:ascii="Times New Roman" w:hAnsi="Times New Roman"/>
          <w:sz w:val="24"/>
          <w:szCs w:val="24"/>
        </w:rPr>
      </w:pPr>
      <w:r w:rsidRPr="0021688C">
        <w:rPr>
          <w:rFonts w:ascii="Times New Roman" w:hAnsi="Times New Roman"/>
          <w:sz w:val="24"/>
          <w:szCs w:val="24"/>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3A49D5" w:rsidRPr="0021688C" w:rsidRDefault="003A49D5" w:rsidP="003A49D5">
      <w:pPr>
        <w:spacing w:line="240" w:lineRule="auto"/>
        <w:ind w:firstLine="426"/>
        <w:jc w:val="both"/>
        <w:rPr>
          <w:rFonts w:ascii="Times New Roman" w:hAnsi="Times New Roman"/>
          <w:sz w:val="24"/>
          <w:szCs w:val="24"/>
        </w:rPr>
      </w:pPr>
      <w:r w:rsidRPr="0021688C">
        <w:rPr>
          <w:rFonts w:ascii="Times New Roman" w:hAnsi="Times New Roman"/>
          <w:sz w:val="24"/>
          <w:szCs w:val="24"/>
        </w:rP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w:t>
      </w:r>
      <w:r w:rsidRPr="0021688C">
        <w:rPr>
          <w:rFonts w:ascii="Times New Roman" w:hAnsi="Times New Roman"/>
          <w:sz w:val="24"/>
          <w:szCs w:val="24"/>
        </w:rPr>
        <w:lastRenderedPageBreak/>
        <w:t>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3A49D5" w:rsidRPr="0021688C" w:rsidRDefault="003A49D5" w:rsidP="003A49D5">
      <w:pPr>
        <w:spacing w:line="240" w:lineRule="auto"/>
        <w:ind w:firstLine="539"/>
        <w:jc w:val="both"/>
        <w:rPr>
          <w:rFonts w:ascii="Times New Roman" w:hAnsi="Times New Roman"/>
          <w:sz w:val="24"/>
          <w:szCs w:val="24"/>
        </w:rPr>
      </w:pPr>
      <w:r w:rsidRPr="0021688C">
        <w:rPr>
          <w:rFonts w:ascii="Times New Roman" w:hAnsi="Times New Roman"/>
          <w:sz w:val="24"/>
          <w:szCs w:val="24"/>
        </w:rP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3A49D5" w:rsidRPr="0021688C" w:rsidRDefault="003A49D5" w:rsidP="003A49D5">
      <w:pPr>
        <w:spacing w:line="240" w:lineRule="auto"/>
        <w:jc w:val="both"/>
        <w:rPr>
          <w:rFonts w:ascii="Times New Roman" w:hAnsi="Times New Roman"/>
          <w:sz w:val="24"/>
          <w:szCs w:val="24"/>
        </w:rPr>
      </w:pPr>
      <w:r w:rsidRPr="0021688C">
        <w:rPr>
          <w:rFonts w:ascii="Times New Roman" w:hAnsi="Times New Roman"/>
          <w:sz w:val="24"/>
          <w:szCs w:val="24"/>
        </w:rPr>
        <w:t xml:space="preserve">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3A49D5" w:rsidRPr="0021688C" w:rsidRDefault="003A49D5" w:rsidP="003A49D5">
      <w:pPr>
        <w:spacing w:line="240" w:lineRule="auto"/>
        <w:ind w:firstLine="540"/>
        <w:jc w:val="center"/>
        <w:rPr>
          <w:rFonts w:ascii="Times New Roman" w:hAnsi="Times New Roman"/>
          <w:b/>
          <w:iCs/>
          <w:sz w:val="24"/>
          <w:szCs w:val="24"/>
        </w:rPr>
      </w:pPr>
      <w:r w:rsidRPr="0021688C">
        <w:rPr>
          <w:rFonts w:ascii="Times New Roman" w:hAnsi="Times New Roman"/>
          <w:b/>
          <w:iCs/>
          <w:sz w:val="24"/>
          <w:szCs w:val="24"/>
        </w:rPr>
        <w:t>Задачи</w:t>
      </w:r>
      <w:r w:rsidRPr="0021688C">
        <w:rPr>
          <w:rFonts w:ascii="Times New Roman" w:hAnsi="Times New Roman"/>
          <w:b/>
          <w:sz w:val="24"/>
          <w:szCs w:val="24"/>
        </w:rPr>
        <w:t xml:space="preserve"> программы</w:t>
      </w:r>
      <w:r w:rsidRPr="0021688C">
        <w:rPr>
          <w:rFonts w:ascii="Times New Roman" w:hAnsi="Times New Roman"/>
          <w:b/>
          <w:iCs/>
          <w:sz w:val="24"/>
          <w:szCs w:val="24"/>
        </w:rPr>
        <w:t>:</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формирование у обучающихся научно-лингвистического мировоззрения, вооружение их основами знаний о родном языке;</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развитие языкового и эстетического идеала;</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формирование прочных орфографических и пунктуационных умений и навыков;</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xml:space="preserve"> – овладение нормами русского литературного языка и обогащения словарного запаса и грамматического строя речи обучающихся;</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обучение школьников умению связно излагать свои мысли в устной и письменной форме;</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воспитание обучающихся средствами данного предмета;</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xml:space="preserve"> – развитие их логического мышления;</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xml:space="preserve"> – обучение школьников умению самостоятельно пополнять знания по русскому языку;</w:t>
      </w:r>
    </w:p>
    <w:p w:rsidR="003A49D5" w:rsidRPr="0021688C" w:rsidRDefault="003A49D5" w:rsidP="003A49D5">
      <w:pPr>
        <w:spacing w:after="0" w:line="240" w:lineRule="auto"/>
        <w:ind w:firstLine="540"/>
        <w:jc w:val="both"/>
        <w:rPr>
          <w:rFonts w:ascii="Times New Roman" w:hAnsi="Times New Roman"/>
          <w:sz w:val="24"/>
          <w:szCs w:val="24"/>
        </w:rPr>
      </w:pPr>
      <w:r w:rsidRPr="0021688C">
        <w:rPr>
          <w:rFonts w:ascii="Times New Roman" w:hAnsi="Times New Roman"/>
          <w:sz w:val="24"/>
          <w:szCs w:val="24"/>
        </w:rPr>
        <w:t xml:space="preserve"> – формирование общеучебных умений – работа с книгой, со справочной литературой, совершенствование навыков чтения и т.д.</w:t>
      </w:r>
    </w:p>
    <w:p w:rsidR="003A49D5" w:rsidRPr="0021688C" w:rsidRDefault="003A49D5" w:rsidP="003A49D5">
      <w:pPr>
        <w:spacing w:after="0"/>
        <w:rPr>
          <w:rFonts w:ascii="Times New Roman" w:hAnsi="Times New Roman"/>
          <w:sz w:val="24"/>
          <w:szCs w:val="24"/>
        </w:rPr>
      </w:pPr>
    </w:p>
    <w:p w:rsidR="003A49D5" w:rsidRPr="0021688C" w:rsidRDefault="003A49D5" w:rsidP="003A49D5">
      <w:pPr>
        <w:jc w:val="center"/>
        <w:rPr>
          <w:rFonts w:ascii="Times New Roman" w:hAnsi="Times New Roman"/>
          <w:b/>
          <w:sz w:val="24"/>
          <w:szCs w:val="24"/>
        </w:rPr>
      </w:pPr>
      <w:r w:rsidRPr="0021688C">
        <w:rPr>
          <w:rFonts w:ascii="Times New Roman" w:hAnsi="Times New Roman"/>
          <w:b/>
          <w:sz w:val="24"/>
          <w:szCs w:val="24"/>
        </w:rPr>
        <w:t>Критерии оценивания.</w:t>
      </w:r>
    </w:p>
    <w:p w:rsidR="003A49D5" w:rsidRPr="0021688C" w:rsidRDefault="003A49D5" w:rsidP="003A49D5">
      <w:pPr>
        <w:spacing w:before="100" w:beforeAutospacing="1" w:after="100" w:afterAutospacing="1" w:line="240" w:lineRule="auto"/>
        <w:jc w:val="both"/>
        <w:rPr>
          <w:rFonts w:ascii="Times New Roman" w:hAnsi="Times New Roman"/>
          <w:b/>
          <w:sz w:val="24"/>
          <w:szCs w:val="24"/>
        </w:rPr>
      </w:pPr>
      <w:r w:rsidRPr="0021688C">
        <w:rPr>
          <w:rFonts w:ascii="Times New Roman" w:hAnsi="Times New Roman"/>
          <w:sz w:val="24"/>
          <w:szCs w:val="24"/>
        </w:rPr>
        <w:t>Знания и умения учащихся по русскому языку оцениваются по результатам их индивидуального и фронтального опроса, текущих и итоговых письменных работ.</w:t>
      </w:r>
      <w:r w:rsidRPr="0021688C">
        <w:rPr>
          <w:rFonts w:ascii="Times New Roman" w:hAnsi="Times New Roman"/>
          <w:sz w:val="24"/>
          <w:szCs w:val="24"/>
        </w:rPr>
        <w:br/>
      </w:r>
      <w:r w:rsidRPr="0021688C">
        <w:rPr>
          <w:rFonts w:ascii="Times New Roman" w:hAnsi="Times New Roman"/>
          <w:b/>
          <w:sz w:val="24"/>
          <w:szCs w:val="24"/>
        </w:rPr>
        <w:t>Оценка устных ответов учащихся.</w:t>
      </w:r>
    </w:p>
    <w:p w:rsidR="003A49D5" w:rsidRPr="0021688C" w:rsidRDefault="003A49D5" w:rsidP="003A49D5">
      <w:pPr>
        <w:spacing w:before="100" w:beforeAutospacing="1" w:after="100" w:afterAutospacing="1" w:line="240" w:lineRule="auto"/>
        <w:rPr>
          <w:rFonts w:ascii="Times New Roman" w:hAnsi="Times New Roman"/>
          <w:sz w:val="24"/>
          <w:szCs w:val="24"/>
        </w:rPr>
      </w:pPr>
      <w:r w:rsidRPr="0021688C">
        <w:rPr>
          <w:rFonts w:ascii="Times New Roman" w:hAnsi="Times New Roman"/>
          <w:sz w:val="24"/>
          <w:szCs w:val="24"/>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3A49D5" w:rsidRPr="0021688C" w:rsidRDefault="003A49D5" w:rsidP="003A49D5">
      <w:pPr>
        <w:spacing w:before="100" w:beforeAutospacing="1" w:after="100" w:afterAutospacing="1" w:line="240" w:lineRule="auto"/>
        <w:rPr>
          <w:rFonts w:ascii="Times New Roman" w:hAnsi="Times New Roman"/>
          <w:sz w:val="24"/>
          <w:szCs w:val="24"/>
        </w:rPr>
      </w:pPr>
      <w:r w:rsidRPr="0021688C">
        <w:rPr>
          <w:rFonts w:ascii="Times New Roman" w:hAnsi="Times New Roman"/>
          <w:sz w:val="24"/>
          <w:szCs w:val="24"/>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3A49D5" w:rsidRPr="0021688C" w:rsidRDefault="003A49D5" w:rsidP="003A49D5">
      <w:pPr>
        <w:spacing w:before="100" w:beforeAutospacing="1" w:after="100" w:afterAutospacing="1" w:line="240" w:lineRule="auto"/>
        <w:rPr>
          <w:rFonts w:ascii="Times New Roman" w:hAnsi="Times New Roman"/>
          <w:sz w:val="24"/>
          <w:szCs w:val="24"/>
        </w:rPr>
      </w:pPr>
      <w:r w:rsidRPr="0021688C">
        <w:rPr>
          <w:rFonts w:ascii="Times New Roman" w:hAnsi="Times New Roman"/>
          <w:sz w:val="24"/>
          <w:szCs w:val="24"/>
          <w:u w:val="single"/>
        </w:rPr>
        <w:t>Оценка «5»</w:t>
      </w:r>
      <w:r w:rsidRPr="0021688C">
        <w:rPr>
          <w:rFonts w:ascii="Times New Roman" w:hAnsi="Times New Roman"/>
          <w:sz w:val="24"/>
          <w:szCs w:val="24"/>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3A49D5" w:rsidRPr="0021688C" w:rsidRDefault="003A49D5" w:rsidP="003A49D5">
      <w:pPr>
        <w:spacing w:before="100" w:beforeAutospacing="1" w:after="100" w:afterAutospacing="1" w:line="240" w:lineRule="auto"/>
        <w:rPr>
          <w:rFonts w:ascii="Times New Roman" w:hAnsi="Times New Roman"/>
          <w:sz w:val="24"/>
          <w:szCs w:val="24"/>
        </w:rPr>
      </w:pPr>
      <w:r w:rsidRPr="0021688C">
        <w:rPr>
          <w:rFonts w:ascii="Times New Roman" w:hAnsi="Times New Roman"/>
          <w:sz w:val="24"/>
          <w:szCs w:val="24"/>
          <w:u w:val="single"/>
        </w:rPr>
        <w:t>Оценка «4»</w:t>
      </w:r>
      <w:r w:rsidRPr="0021688C">
        <w:rPr>
          <w:rFonts w:ascii="Times New Roman" w:hAnsi="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3A49D5" w:rsidRPr="0021688C" w:rsidRDefault="003A49D5" w:rsidP="003A49D5">
      <w:pPr>
        <w:spacing w:before="100" w:beforeAutospacing="1" w:after="100" w:afterAutospacing="1" w:line="240" w:lineRule="auto"/>
        <w:rPr>
          <w:rFonts w:ascii="Times New Roman" w:hAnsi="Times New Roman"/>
          <w:sz w:val="24"/>
          <w:szCs w:val="24"/>
        </w:rPr>
      </w:pPr>
      <w:r w:rsidRPr="0021688C">
        <w:rPr>
          <w:rFonts w:ascii="Times New Roman" w:hAnsi="Times New Roman"/>
          <w:sz w:val="24"/>
          <w:szCs w:val="24"/>
          <w:u w:val="single"/>
        </w:rPr>
        <w:lastRenderedPageBreak/>
        <w:t>Оценка «3»</w:t>
      </w:r>
      <w:r w:rsidRPr="0021688C">
        <w:rPr>
          <w:rFonts w:ascii="Times New Roman" w:hAnsi="Times New Roman"/>
          <w:sz w:val="24"/>
          <w:szCs w:val="24"/>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t>Оценка «2»</w:t>
      </w:r>
      <w:r w:rsidRPr="0021688C">
        <w:rPr>
          <w:rFonts w:ascii="Times New Roman" w:hAnsi="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t>Оценка «1»</w:t>
      </w:r>
      <w:r w:rsidRPr="0021688C">
        <w:rPr>
          <w:rFonts w:ascii="Times New Roman" w:hAnsi="Times New Roman"/>
          <w:sz w:val="24"/>
          <w:szCs w:val="24"/>
        </w:rPr>
        <w:t xml:space="preserve"> ставится, если ученик обнаруживает полное незнание или непонимание материала.</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3A49D5" w:rsidRPr="0021688C" w:rsidRDefault="003A49D5" w:rsidP="003A49D5">
      <w:pPr>
        <w:autoSpaceDE w:val="0"/>
        <w:autoSpaceDN w:val="0"/>
        <w:adjustRightInd w:val="0"/>
        <w:spacing w:after="0" w:line="240" w:lineRule="auto"/>
        <w:rPr>
          <w:rFonts w:ascii="Times New Roman" w:hAnsi="Times New Roman"/>
          <w:b/>
          <w:bCs/>
          <w:sz w:val="24"/>
          <w:szCs w:val="24"/>
        </w:rPr>
      </w:pPr>
      <w:r w:rsidRPr="0021688C">
        <w:rPr>
          <w:rFonts w:ascii="Times New Roman" w:hAnsi="Times New Roman"/>
          <w:b/>
          <w:bCs/>
          <w:sz w:val="24"/>
          <w:szCs w:val="24"/>
        </w:rPr>
        <w:t>Оценка письменных работ учащихся.</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Оценка знаний учащихся осуществляется по результатам повседневных</w:t>
      </w:r>
      <w:r>
        <w:rPr>
          <w:rFonts w:ascii="Times New Roman" w:hAnsi="Times New Roman"/>
          <w:sz w:val="24"/>
          <w:szCs w:val="24"/>
        </w:rPr>
        <w:t xml:space="preserve"> </w:t>
      </w:r>
      <w:r w:rsidRPr="0021688C">
        <w:rPr>
          <w:rFonts w:ascii="Times New Roman" w:hAnsi="Times New Roman"/>
          <w:sz w:val="24"/>
          <w:szCs w:val="24"/>
        </w:rPr>
        <w:t>письменных работ учащихся, текущих и итоговых контрольных работ.</w:t>
      </w:r>
    </w:p>
    <w:p w:rsidR="003A49D5" w:rsidRPr="0021688C" w:rsidRDefault="003A49D5" w:rsidP="003A49D5">
      <w:pPr>
        <w:spacing w:before="100" w:beforeAutospacing="1" w:after="100" w:afterAutospacing="1" w:line="240" w:lineRule="auto"/>
        <w:jc w:val="both"/>
        <w:rPr>
          <w:rFonts w:ascii="Times New Roman" w:hAnsi="Times New Roman"/>
          <w:sz w:val="24"/>
          <w:szCs w:val="24"/>
          <w:u w:val="single"/>
        </w:rPr>
      </w:pPr>
      <w:r w:rsidRPr="0021688C">
        <w:rPr>
          <w:rFonts w:ascii="Times New Roman" w:hAnsi="Times New Roman"/>
          <w:sz w:val="24"/>
          <w:szCs w:val="24"/>
          <w:u w:val="single"/>
        </w:rPr>
        <w:t>Оценка диктантов</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Диктант – одна из основных форм проверки орфографической и пунктуационной грамотности.</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Объем диктанта устанавливается: для 6 класса – 100-110 слов. (При подсчете слов учитываются как самостоятельные так и служебные слова.)</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В целом количество проверяемых орфограмм не должно превышать в 6 классе -16 различных орфограмм и 3-4 пунктограммы.</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В диктантах должно быть в 6-7 классах – не более 7 различных слов с непроверяемыми и труднопроверяемыми написаниями, правописанию которых ученики специально обучались.</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Диктант оценивается одной отметкой.</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lastRenderedPageBreak/>
        <w:t>Оценка «5»</w:t>
      </w:r>
      <w:r w:rsidRPr="0021688C">
        <w:rPr>
          <w:rFonts w:ascii="Times New Roman" w:hAnsi="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t xml:space="preserve">Оценка «4» </w:t>
      </w:r>
      <w:r w:rsidRPr="0021688C">
        <w:rPr>
          <w:rFonts w:ascii="Times New Roman" w:hAnsi="Times New Roman"/>
          <w:sz w:val="24"/>
          <w:szCs w:val="24"/>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t>Оценка «3»</w:t>
      </w:r>
      <w:r w:rsidRPr="0021688C">
        <w:rPr>
          <w:rFonts w:ascii="Times New Roman" w:hAnsi="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u w:val="single"/>
        </w:rPr>
        <w:t>Оценка «2»</w:t>
      </w:r>
      <w:r w:rsidRPr="0021688C">
        <w:rPr>
          <w:rFonts w:ascii="Times New Roman" w:hAnsi="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 xml:space="preserve">При большем количестве ошибок диктант оценивается </w:t>
      </w:r>
      <w:r w:rsidRPr="0021688C">
        <w:rPr>
          <w:rFonts w:ascii="Times New Roman" w:hAnsi="Times New Roman"/>
          <w:sz w:val="24"/>
          <w:szCs w:val="24"/>
          <w:u w:val="single"/>
        </w:rPr>
        <w:t>баллом «1».</w:t>
      </w:r>
    </w:p>
    <w:p w:rsidR="003A49D5" w:rsidRPr="0021688C" w:rsidRDefault="003A49D5" w:rsidP="003A49D5">
      <w:pPr>
        <w:spacing w:before="100" w:beforeAutospacing="1" w:after="100" w:afterAutospacing="1" w:line="240" w:lineRule="auto"/>
        <w:jc w:val="both"/>
        <w:rPr>
          <w:rFonts w:ascii="Times New Roman" w:hAnsi="Times New Roman"/>
          <w:sz w:val="24"/>
          <w:szCs w:val="24"/>
        </w:rPr>
      </w:pPr>
      <w:r w:rsidRPr="0021688C">
        <w:rPr>
          <w:rFonts w:ascii="Times New Roman" w:hAnsi="Times New Roman"/>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3A49D5" w:rsidRPr="0021688C" w:rsidRDefault="003A49D5" w:rsidP="003A49D5">
      <w:pPr>
        <w:autoSpaceDE w:val="0"/>
        <w:autoSpaceDN w:val="0"/>
        <w:adjustRightInd w:val="0"/>
        <w:spacing w:after="0" w:line="240" w:lineRule="auto"/>
        <w:rPr>
          <w:rFonts w:ascii="Times New Roman" w:hAnsi="Times New Roman"/>
          <w:bCs/>
          <w:sz w:val="24"/>
          <w:szCs w:val="24"/>
          <w:u w:val="single"/>
        </w:rPr>
      </w:pPr>
      <w:r w:rsidRPr="0021688C">
        <w:rPr>
          <w:rFonts w:ascii="Times New Roman" w:hAnsi="Times New Roman"/>
          <w:bCs/>
          <w:sz w:val="24"/>
          <w:szCs w:val="24"/>
          <w:u w:val="single"/>
        </w:rPr>
        <w:t>Изложение и сочинения.</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При оценке изложений или сочинений учитывается правильность, полнота и последовательность передачи содержания.</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При проверке изложений или сочинений выводится одна общая оценка, охватывающая все стороны данной работы.</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u w:val="single"/>
        </w:rPr>
        <w:t>Оценка «5»</w:t>
      </w:r>
      <w:r w:rsidRPr="0021688C">
        <w:rPr>
          <w:rFonts w:ascii="Times New Roman" w:hAnsi="Times New Roman"/>
          <w:sz w:val="24"/>
          <w:szCs w:val="24"/>
        </w:rPr>
        <w:t xml:space="preserve"> ставится ученику за правильное, полное, последовательного изложение</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авторского текста (темы) без ошибок в построении предложений, употребление слов,</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допускается 1-2 орфографических ошибок.</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u w:val="single"/>
        </w:rPr>
        <w:t>Оценка «4»</w:t>
      </w:r>
      <w:r w:rsidRPr="0021688C">
        <w:rPr>
          <w:rFonts w:ascii="Times New Roman" w:hAnsi="Times New Roman"/>
          <w:sz w:val="24"/>
          <w:szCs w:val="24"/>
        </w:rPr>
        <w:t xml:space="preserve"> ставится за изложение (сочинение), написано без искажений</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авторского текста (темы) с пропуском второстепенных звеньев, не влияющих на</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понимание основного смысла, без ошибок в построении предложения, допускается 3-4</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орфографические ошибки.</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u w:val="single"/>
        </w:rPr>
        <w:t>Оценка «3»</w:t>
      </w:r>
      <w:r w:rsidRPr="0021688C">
        <w:rPr>
          <w:rFonts w:ascii="Times New Roman" w:hAnsi="Times New Roman"/>
          <w:sz w:val="24"/>
          <w:szCs w:val="24"/>
        </w:rPr>
        <w:t xml:space="preserve"> ставится за изложение (сочинение), написанное с отступлениями от</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авторского текста (темы), с 2-3 ошибками в построении предложений и употреблении</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слов, влияющих на понимание основного смысла, 5-6 орфографическими ошибками;</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u w:val="single"/>
        </w:rPr>
        <w:t>Оценка «2»</w:t>
      </w:r>
      <w:r w:rsidRPr="0021688C">
        <w:rPr>
          <w:rFonts w:ascii="Times New Roman" w:hAnsi="Times New Roman"/>
          <w:sz w:val="24"/>
          <w:szCs w:val="24"/>
        </w:rPr>
        <w:t xml:space="preserve"> ставится за изложение (сочинение), написанное с отступлениями от</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авторского текста (тема не раскрыта), имеет более 4 ошибок в построении предложений и</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употреблении слов, более 6 орфографических ошибок.</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u w:val="single"/>
        </w:rPr>
        <w:t>Оценка «1»</w:t>
      </w:r>
      <w:r w:rsidRPr="0021688C">
        <w:rPr>
          <w:rFonts w:ascii="Times New Roman" w:hAnsi="Times New Roman"/>
          <w:sz w:val="24"/>
          <w:szCs w:val="24"/>
        </w:rPr>
        <w:t xml:space="preserve"> ставится если участник не справился с написанием изложения или</w:t>
      </w:r>
    </w:p>
    <w:p w:rsidR="003A49D5" w:rsidRPr="0021688C" w:rsidRDefault="003A49D5" w:rsidP="003A49D5">
      <w:pPr>
        <w:autoSpaceDE w:val="0"/>
        <w:autoSpaceDN w:val="0"/>
        <w:adjustRightInd w:val="0"/>
        <w:spacing w:after="0" w:line="240" w:lineRule="auto"/>
        <w:rPr>
          <w:rFonts w:ascii="Times New Roman" w:hAnsi="Times New Roman"/>
          <w:sz w:val="24"/>
          <w:szCs w:val="24"/>
        </w:rPr>
      </w:pPr>
      <w:r w:rsidRPr="0021688C">
        <w:rPr>
          <w:rFonts w:ascii="Times New Roman" w:hAnsi="Times New Roman"/>
          <w:sz w:val="24"/>
          <w:szCs w:val="24"/>
        </w:rPr>
        <w:t>сочинения;</w:t>
      </w:r>
    </w:p>
    <w:p w:rsidR="003A49D5" w:rsidRPr="0021688C" w:rsidRDefault="003A49D5" w:rsidP="003A49D5">
      <w:pPr>
        <w:jc w:val="center"/>
        <w:rPr>
          <w:rFonts w:ascii="Times New Roman" w:hAnsi="Times New Roman"/>
          <w:b/>
          <w:sz w:val="24"/>
          <w:szCs w:val="24"/>
        </w:rPr>
      </w:pPr>
      <w:r w:rsidRPr="0021688C">
        <w:rPr>
          <w:rFonts w:ascii="Times New Roman" w:hAnsi="Times New Roman"/>
          <w:b/>
          <w:sz w:val="24"/>
          <w:szCs w:val="24"/>
        </w:rPr>
        <w:t>Система мониторинга.</w:t>
      </w:r>
    </w:p>
    <w:p w:rsidR="003A49D5" w:rsidRPr="0021688C" w:rsidRDefault="003A49D5" w:rsidP="003A49D5">
      <w:pPr>
        <w:pStyle w:val="ac"/>
        <w:ind w:left="142"/>
        <w:jc w:val="both"/>
      </w:pPr>
      <w:r w:rsidRPr="0021688C">
        <w:rPr>
          <w:u w:val="single"/>
        </w:rPr>
        <w:t>Виды контроля.</w:t>
      </w:r>
    </w:p>
    <w:p w:rsidR="003A49D5" w:rsidRPr="0021688C" w:rsidRDefault="003A49D5" w:rsidP="003A49D5">
      <w:pPr>
        <w:pStyle w:val="ac"/>
        <w:jc w:val="both"/>
        <w:rPr>
          <w:bCs/>
          <w:color w:val="000000"/>
        </w:rPr>
      </w:pPr>
      <w:r w:rsidRPr="0021688C">
        <w:t>Для</w:t>
      </w:r>
      <w:r w:rsidRPr="0021688C">
        <w:rPr>
          <w:b/>
        </w:rPr>
        <w:t xml:space="preserve"> </w:t>
      </w:r>
      <w:r w:rsidRPr="0021688C">
        <w:rPr>
          <w:bCs/>
          <w:color w:val="000000"/>
        </w:rPr>
        <w:t xml:space="preserve">обучающихся детей 6 класса с </w:t>
      </w:r>
      <w:r w:rsidRPr="00FB7433">
        <w:rPr>
          <w:bCs/>
          <w:color w:val="000000"/>
        </w:rPr>
        <w:t>ограниченными возможностями здоровья</w:t>
      </w:r>
      <w:r w:rsidRPr="00FB7433">
        <w:rPr>
          <w:color w:val="000000"/>
        </w:rPr>
        <w:t xml:space="preserve"> (7в</w:t>
      </w:r>
      <w:r>
        <w:rPr>
          <w:color w:val="000000"/>
        </w:rPr>
        <w:t>.</w:t>
      </w:r>
      <w:r w:rsidRPr="00FB7433">
        <w:rPr>
          <w:color w:val="000000"/>
        </w:rPr>
        <w:t>)</w:t>
      </w:r>
      <w:r w:rsidRPr="0021688C">
        <w:rPr>
          <w:color w:val="000000"/>
        </w:rPr>
        <w:t xml:space="preserve"> </w:t>
      </w:r>
      <w:r w:rsidRPr="0021688C">
        <w:rPr>
          <w:bCs/>
          <w:color w:val="000000"/>
        </w:rPr>
        <w:t xml:space="preserve">в МОАУ "Ветлянская СОШ" проводятся следующие виды контроля.  </w:t>
      </w:r>
    </w:p>
    <w:p w:rsidR="003A49D5" w:rsidRPr="0021688C" w:rsidRDefault="003A49D5" w:rsidP="003A49D5">
      <w:pPr>
        <w:pStyle w:val="ac"/>
        <w:jc w:val="both"/>
        <w:rPr>
          <w:bCs/>
          <w:color w:val="000000"/>
        </w:rPr>
      </w:pPr>
      <w:r w:rsidRPr="0021688C">
        <w:rPr>
          <w:bCs/>
          <w:color w:val="000000"/>
        </w:rPr>
        <w:t>1. Входная диагностика.</w:t>
      </w:r>
    </w:p>
    <w:p w:rsidR="003A49D5" w:rsidRPr="0021688C" w:rsidRDefault="003A49D5" w:rsidP="003A49D5">
      <w:pPr>
        <w:pStyle w:val="ac"/>
        <w:jc w:val="both"/>
        <w:rPr>
          <w:bCs/>
          <w:color w:val="000000"/>
        </w:rPr>
      </w:pPr>
      <w:r w:rsidRPr="0021688C">
        <w:rPr>
          <w:bCs/>
          <w:color w:val="000000"/>
        </w:rPr>
        <w:lastRenderedPageBreak/>
        <w:t xml:space="preserve">Цель: </w:t>
      </w:r>
      <w:r w:rsidRPr="0021688C">
        <w:t xml:space="preserve">диагностика основных знаний, умений и навыков </w:t>
      </w:r>
      <w:r w:rsidRPr="0021688C">
        <w:rPr>
          <w:bCs/>
          <w:color w:val="000000"/>
        </w:rPr>
        <w:t xml:space="preserve">обучающихся детей с </w:t>
      </w:r>
      <w:r w:rsidRPr="0021688C">
        <w:rPr>
          <w:color w:val="000000"/>
        </w:rPr>
        <w:t xml:space="preserve">задержкой психического развития </w:t>
      </w:r>
      <w:r w:rsidRPr="0021688C">
        <w:rPr>
          <w:bCs/>
          <w:color w:val="000000"/>
        </w:rPr>
        <w:t>на начало года.</w:t>
      </w:r>
    </w:p>
    <w:p w:rsidR="003A49D5" w:rsidRPr="0021688C" w:rsidRDefault="003A49D5" w:rsidP="003A49D5">
      <w:pPr>
        <w:pStyle w:val="ac"/>
        <w:jc w:val="both"/>
        <w:rPr>
          <w:bCs/>
          <w:color w:val="000000"/>
        </w:rPr>
      </w:pPr>
      <w:r w:rsidRPr="0021688C">
        <w:rPr>
          <w:bCs/>
          <w:color w:val="000000"/>
        </w:rPr>
        <w:t>2. Текущий контроль.</w:t>
      </w:r>
    </w:p>
    <w:p w:rsidR="003A49D5" w:rsidRPr="0021688C" w:rsidRDefault="003A49D5" w:rsidP="003A49D5">
      <w:pPr>
        <w:pStyle w:val="ac"/>
        <w:jc w:val="both"/>
        <w:rPr>
          <w:bCs/>
          <w:color w:val="000000"/>
        </w:rPr>
      </w:pPr>
      <w:r w:rsidRPr="0021688C">
        <w:rPr>
          <w:bCs/>
          <w:color w:val="000000"/>
        </w:rPr>
        <w:t xml:space="preserve">Цель: контроль </w:t>
      </w:r>
      <w:r w:rsidRPr="0021688C">
        <w:t xml:space="preserve">основных знаний, умений и навыков </w:t>
      </w:r>
      <w:r w:rsidRPr="0021688C">
        <w:rPr>
          <w:bCs/>
          <w:color w:val="000000"/>
        </w:rPr>
        <w:t xml:space="preserve">обучающихся детей с </w:t>
      </w:r>
      <w:r w:rsidRPr="0021688C">
        <w:rPr>
          <w:color w:val="000000"/>
        </w:rPr>
        <w:t xml:space="preserve">задержкой психического развития </w:t>
      </w:r>
      <w:r w:rsidRPr="0021688C">
        <w:rPr>
          <w:bCs/>
          <w:color w:val="000000"/>
        </w:rPr>
        <w:t>по пройденным темам и разделам.</w:t>
      </w:r>
    </w:p>
    <w:p w:rsidR="003A49D5" w:rsidRPr="0021688C" w:rsidRDefault="003A49D5" w:rsidP="003A49D5">
      <w:pPr>
        <w:pStyle w:val="ac"/>
        <w:jc w:val="both"/>
        <w:rPr>
          <w:bCs/>
          <w:color w:val="000000"/>
        </w:rPr>
      </w:pPr>
      <w:r w:rsidRPr="0021688C">
        <w:rPr>
          <w:bCs/>
          <w:color w:val="000000"/>
        </w:rPr>
        <w:t>3. Промежуточный контроль.</w:t>
      </w:r>
    </w:p>
    <w:p w:rsidR="003A49D5" w:rsidRPr="0021688C" w:rsidRDefault="003A49D5" w:rsidP="003A49D5">
      <w:pPr>
        <w:pStyle w:val="ac"/>
        <w:jc w:val="both"/>
        <w:rPr>
          <w:bCs/>
          <w:color w:val="000000"/>
        </w:rPr>
      </w:pPr>
      <w:r w:rsidRPr="0021688C">
        <w:rPr>
          <w:bCs/>
          <w:color w:val="000000"/>
        </w:rPr>
        <w:t xml:space="preserve">Цель: контроль </w:t>
      </w:r>
      <w:r w:rsidRPr="0021688C">
        <w:t xml:space="preserve">основных знаний, умений и навыков </w:t>
      </w:r>
      <w:r w:rsidRPr="0021688C">
        <w:rPr>
          <w:bCs/>
          <w:color w:val="000000"/>
        </w:rPr>
        <w:t xml:space="preserve">обучающихся детей с </w:t>
      </w:r>
      <w:r w:rsidRPr="0021688C">
        <w:rPr>
          <w:color w:val="000000"/>
        </w:rPr>
        <w:t xml:space="preserve">задержкой психического развития </w:t>
      </w:r>
      <w:r w:rsidRPr="0021688C">
        <w:rPr>
          <w:bCs/>
          <w:color w:val="000000"/>
        </w:rPr>
        <w:t>за четверть.</w:t>
      </w:r>
    </w:p>
    <w:p w:rsidR="003A49D5" w:rsidRPr="0021688C" w:rsidRDefault="003A49D5" w:rsidP="003A49D5">
      <w:pPr>
        <w:pStyle w:val="ac"/>
        <w:jc w:val="both"/>
        <w:rPr>
          <w:bCs/>
          <w:color w:val="000000"/>
        </w:rPr>
      </w:pPr>
      <w:r w:rsidRPr="0021688C">
        <w:rPr>
          <w:bCs/>
          <w:color w:val="000000"/>
        </w:rPr>
        <w:t>4. Итоговый контроль.</w:t>
      </w:r>
    </w:p>
    <w:p w:rsidR="003A49D5" w:rsidRPr="0021688C" w:rsidRDefault="003A49D5" w:rsidP="003A49D5">
      <w:pPr>
        <w:pStyle w:val="ac"/>
        <w:jc w:val="both"/>
        <w:rPr>
          <w:bCs/>
          <w:color w:val="000000"/>
        </w:rPr>
      </w:pPr>
      <w:r w:rsidRPr="0021688C">
        <w:rPr>
          <w:bCs/>
          <w:color w:val="000000"/>
        </w:rPr>
        <w:t xml:space="preserve">Цель: </w:t>
      </w:r>
      <w:r w:rsidRPr="0021688C">
        <w:t xml:space="preserve">диагностика основных знаний, умений и навыков </w:t>
      </w:r>
      <w:r w:rsidRPr="0021688C">
        <w:rPr>
          <w:bCs/>
          <w:color w:val="000000"/>
        </w:rPr>
        <w:t xml:space="preserve">обучающихся детей с </w:t>
      </w:r>
      <w:r w:rsidRPr="0021688C">
        <w:rPr>
          <w:color w:val="000000"/>
        </w:rPr>
        <w:t xml:space="preserve">задержкой психического развития </w:t>
      </w:r>
      <w:r w:rsidRPr="0021688C">
        <w:rPr>
          <w:bCs/>
          <w:color w:val="000000"/>
        </w:rPr>
        <w:t>на конец года.</w:t>
      </w:r>
    </w:p>
    <w:p w:rsidR="003A49D5" w:rsidRPr="0021688C" w:rsidRDefault="003A49D5" w:rsidP="003A49D5">
      <w:pPr>
        <w:pStyle w:val="a3"/>
        <w:spacing w:before="0" w:beforeAutospacing="0" w:after="0" w:afterAutospacing="0"/>
      </w:pPr>
      <w:r w:rsidRPr="0021688C">
        <w:t xml:space="preserve">         Основными видами классных и домашних письменных работ учащихся являются: тренировочные упражнения, словарные, выборочные, комментированные, зрительные,</w:t>
      </w:r>
      <w:r w:rsidRPr="0021688C">
        <w:br/>
        <w:t>творческие, предупредительные, свободные, объяснительные диктанты, письмо по памяти, грамматический разбор, подготовительные работы перед написанием изложения или сочинения и т.д. В конце каждой темы проводится контрольная работа.</w:t>
      </w:r>
    </w:p>
    <w:p w:rsidR="003A49D5" w:rsidRPr="0021688C" w:rsidRDefault="003A49D5" w:rsidP="003A49D5">
      <w:pPr>
        <w:pStyle w:val="a3"/>
        <w:spacing w:before="0" w:beforeAutospacing="0" w:after="0" w:afterAutospacing="0"/>
      </w:pPr>
      <w:r w:rsidRPr="0021688C">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диктанта и грамматического разбора и т.д.).</w:t>
      </w:r>
    </w:p>
    <w:p w:rsidR="003A49D5" w:rsidRPr="0021688C" w:rsidRDefault="003A49D5" w:rsidP="003A49D5">
      <w:pPr>
        <w:pStyle w:val="a3"/>
        <w:spacing w:before="0" w:beforeAutospacing="0" w:after="0" w:afterAutospacing="0"/>
      </w:pPr>
      <w:r w:rsidRPr="0021688C">
        <w:t xml:space="preserve">        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установление связей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Задания для учащихся создаются  в соответствии с психофизическим особенностями каждого ученика. Оценка знаний учащихся осуществляется по результатам письменных повседневных работ учащихся, текущих и итоговых контрольных работ.</w:t>
      </w:r>
    </w:p>
    <w:p w:rsidR="003A49D5" w:rsidRPr="0021688C" w:rsidRDefault="003A49D5" w:rsidP="003A49D5">
      <w:pPr>
        <w:pStyle w:val="a3"/>
        <w:spacing w:before="0" w:beforeAutospacing="0" w:after="0" w:afterAutospacing="0"/>
      </w:pPr>
    </w:p>
    <w:p w:rsidR="003A49D5" w:rsidRPr="0021688C" w:rsidRDefault="003A49D5" w:rsidP="003A49D5">
      <w:pPr>
        <w:jc w:val="center"/>
        <w:rPr>
          <w:rFonts w:ascii="Times New Roman" w:hAnsi="Times New Roman"/>
          <w:b/>
          <w:sz w:val="24"/>
          <w:szCs w:val="24"/>
        </w:rPr>
      </w:pPr>
      <w:r w:rsidRPr="0021688C">
        <w:rPr>
          <w:rFonts w:ascii="Times New Roman" w:hAnsi="Times New Roman"/>
          <w:b/>
          <w:sz w:val="24"/>
          <w:szCs w:val="24"/>
        </w:rPr>
        <w:t>Содержание программы.</w:t>
      </w:r>
    </w:p>
    <w:p w:rsidR="003A49D5" w:rsidRPr="0021688C" w:rsidRDefault="003A49D5" w:rsidP="003A49D5">
      <w:pPr>
        <w:spacing w:after="0" w:line="240" w:lineRule="auto"/>
        <w:ind w:left="360"/>
        <w:jc w:val="both"/>
        <w:rPr>
          <w:rFonts w:ascii="Times New Roman" w:hAnsi="Times New Roman"/>
          <w:b/>
          <w:bCs/>
          <w:iCs/>
          <w:sz w:val="24"/>
          <w:szCs w:val="24"/>
        </w:rPr>
      </w:pPr>
      <w:r w:rsidRPr="0021688C">
        <w:rPr>
          <w:rFonts w:ascii="Times New Roman" w:hAnsi="Times New Roman"/>
          <w:b/>
          <w:bCs/>
          <w:iCs/>
          <w:sz w:val="24"/>
          <w:szCs w:val="24"/>
        </w:rPr>
        <w:t xml:space="preserve">О языке. </w:t>
      </w:r>
      <w:r w:rsidRPr="0021688C">
        <w:rPr>
          <w:rFonts w:ascii="Times New Roman" w:hAnsi="Times New Roman"/>
          <w:bCs/>
          <w:iCs/>
          <w:sz w:val="24"/>
          <w:szCs w:val="24"/>
        </w:rPr>
        <w:t>Слово как основная единица языка.</w:t>
      </w:r>
    </w:p>
    <w:p w:rsidR="003A49D5" w:rsidRPr="0021688C" w:rsidRDefault="003A49D5" w:rsidP="003A49D5">
      <w:pPr>
        <w:spacing w:after="0" w:line="240" w:lineRule="auto"/>
        <w:ind w:left="360"/>
        <w:jc w:val="both"/>
        <w:rPr>
          <w:rFonts w:ascii="Times New Roman" w:hAnsi="Times New Roman"/>
          <w:b/>
          <w:bCs/>
          <w:iCs/>
          <w:sz w:val="24"/>
          <w:szCs w:val="24"/>
        </w:rPr>
      </w:pPr>
      <w:r w:rsidRPr="0021688C">
        <w:rPr>
          <w:rFonts w:ascii="Times New Roman" w:hAnsi="Times New Roman"/>
          <w:b/>
          <w:bCs/>
          <w:iCs/>
          <w:sz w:val="24"/>
          <w:szCs w:val="24"/>
        </w:rPr>
        <w:t xml:space="preserve">Речь. </w:t>
      </w:r>
      <w:r w:rsidRPr="0021688C">
        <w:rPr>
          <w:rFonts w:ascii="Times New Roman" w:hAnsi="Times New Roman"/>
          <w:bCs/>
          <w:iCs/>
          <w:sz w:val="24"/>
          <w:szCs w:val="24"/>
        </w:rPr>
        <w:t>Повторение изученного о тексте, стилях, типах речи, расширение представления о языковых средствах, характерных для изученных стилей (разговорного и художественного).</w:t>
      </w:r>
    </w:p>
    <w:p w:rsidR="003A49D5" w:rsidRPr="0021688C" w:rsidRDefault="003A49D5" w:rsidP="003A49D5">
      <w:pPr>
        <w:spacing w:after="0" w:line="240" w:lineRule="auto"/>
        <w:ind w:left="360"/>
        <w:jc w:val="both"/>
        <w:rPr>
          <w:rFonts w:ascii="Times New Roman" w:hAnsi="Times New Roman"/>
          <w:bCs/>
          <w:iCs/>
          <w:sz w:val="24"/>
          <w:szCs w:val="24"/>
        </w:rPr>
      </w:pPr>
      <w:r w:rsidRPr="0021688C">
        <w:rPr>
          <w:rFonts w:ascii="Times New Roman" w:hAnsi="Times New Roman"/>
          <w:bCs/>
          <w:iCs/>
          <w:sz w:val="24"/>
          <w:szCs w:val="24"/>
        </w:rPr>
        <w:t>Текст. Развитие мысли в тексте: параллельный и последовательный способы связи предложений, средства связи – местоимение, деепричастие. Текстовая роль повтора.</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Стили речи. Научный и официально-деловой стиль. Характерные для научного стиля фрагменты текста. Характерные для делового стиля композиционные формы.</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Типы речи. Типовые фрагменты текста: описание места, описание состояния окружающей среды, деловое повествование, рассуждение-объяснение; типовое значение, схема построения, способы выражения «данного» и «нового»; способы соединения фрагментов в целом тексте.</w:t>
      </w:r>
    </w:p>
    <w:p w:rsidR="003A49D5" w:rsidRPr="0021688C" w:rsidRDefault="003A49D5" w:rsidP="003A49D5">
      <w:pPr>
        <w:spacing w:after="0" w:line="240" w:lineRule="auto"/>
        <w:ind w:firstLine="708"/>
        <w:jc w:val="both"/>
        <w:rPr>
          <w:rFonts w:ascii="Times New Roman" w:hAnsi="Times New Roman"/>
          <w:b/>
          <w:bCs/>
          <w:iCs/>
          <w:sz w:val="24"/>
          <w:szCs w:val="24"/>
        </w:rPr>
      </w:pPr>
      <w:r w:rsidRPr="0021688C">
        <w:rPr>
          <w:rFonts w:ascii="Times New Roman" w:hAnsi="Times New Roman"/>
          <w:b/>
          <w:bCs/>
          <w:iCs/>
          <w:sz w:val="24"/>
          <w:szCs w:val="24"/>
        </w:rPr>
        <w:t>Закрепление и углубление изученного в 5 классе.</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Грамматика.</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Морфология и синтаксис как разделы грамматики.</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Глагол, имя существительное, имя прилагательное; их общее грамматическое значение, морфологические и синтаксические признаки.</w:t>
      </w:r>
    </w:p>
    <w:p w:rsidR="003A49D5" w:rsidRPr="0021688C" w:rsidRDefault="003A49D5" w:rsidP="003A49D5">
      <w:pPr>
        <w:pStyle w:val="aff5"/>
        <w:spacing w:after="0" w:line="240" w:lineRule="auto"/>
        <w:ind w:firstLine="708"/>
        <w:jc w:val="both"/>
        <w:rPr>
          <w:rFonts w:ascii="Times New Roman" w:hAnsi="Times New Roman" w:cs="Times New Roman"/>
          <w:spacing w:val="-14"/>
          <w:sz w:val="24"/>
          <w:szCs w:val="24"/>
          <w:lang w:val="ru-RU"/>
        </w:rPr>
      </w:pPr>
      <w:r w:rsidRPr="0021688C">
        <w:rPr>
          <w:rFonts w:ascii="Times New Roman" w:hAnsi="Times New Roman" w:cs="Times New Roman"/>
          <w:spacing w:val="-14"/>
          <w:sz w:val="24"/>
          <w:szCs w:val="24"/>
          <w:lang w:val="ru-RU"/>
        </w:rPr>
        <w:t>Словосочетание и предложение как основные единицы синтаксиса. Главное и зависимое слова в словосочетании; главные и второстепенные члены предложения.</w:t>
      </w:r>
    </w:p>
    <w:p w:rsidR="003A49D5" w:rsidRPr="0021688C" w:rsidRDefault="003A49D5" w:rsidP="003A49D5">
      <w:pPr>
        <w:pStyle w:val="aff5"/>
        <w:spacing w:after="0" w:line="240" w:lineRule="auto"/>
        <w:ind w:firstLine="708"/>
        <w:jc w:val="both"/>
        <w:rPr>
          <w:rFonts w:ascii="Times New Roman" w:hAnsi="Times New Roman" w:cs="Times New Roman"/>
          <w:spacing w:val="-14"/>
          <w:sz w:val="24"/>
          <w:szCs w:val="24"/>
          <w:lang w:val="ru-RU"/>
        </w:rPr>
      </w:pPr>
      <w:r w:rsidRPr="0021688C">
        <w:rPr>
          <w:rFonts w:ascii="Times New Roman" w:hAnsi="Times New Roman" w:cs="Times New Roman"/>
          <w:sz w:val="24"/>
          <w:szCs w:val="24"/>
          <w:lang w:val="ru-RU"/>
        </w:rPr>
        <w:t>Простое и сложное предложение. Предложение с однородными членами, обращением и прямой речью.</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Правописание.</w:t>
      </w:r>
    </w:p>
    <w:p w:rsidR="003A49D5" w:rsidRPr="0021688C" w:rsidRDefault="003A49D5" w:rsidP="003A49D5">
      <w:pPr>
        <w:spacing w:after="0" w:line="240" w:lineRule="auto"/>
        <w:ind w:firstLine="708"/>
        <w:jc w:val="both"/>
        <w:rPr>
          <w:rFonts w:ascii="Times New Roman" w:hAnsi="Times New Roman"/>
          <w:sz w:val="24"/>
          <w:szCs w:val="24"/>
        </w:rPr>
      </w:pPr>
      <w:r w:rsidRPr="0021688C">
        <w:rPr>
          <w:rFonts w:ascii="Times New Roman" w:hAnsi="Times New Roman"/>
          <w:sz w:val="24"/>
          <w:szCs w:val="24"/>
        </w:rPr>
        <w:lastRenderedPageBreak/>
        <w:t>Орфография: употребление прописных букв; буквы ъ и ь; орфограммы корня; правописание окончаний слов; слитное и раздельное написание не с глаголами, существительными, прилагатель</w:t>
      </w:r>
      <w:r w:rsidRPr="0021688C">
        <w:rPr>
          <w:rFonts w:ascii="Times New Roman" w:hAnsi="Times New Roman"/>
          <w:sz w:val="24"/>
          <w:szCs w:val="24"/>
        </w:rPr>
        <w:softHyphen/>
        <w:t>ными.</w:t>
      </w:r>
    </w:p>
    <w:p w:rsidR="003A49D5" w:rsidRPr="0021688C" w:rsidRDefault="003A49D5" w:rsidP="003A49D5">
      <w:pPr>
        <w:spacing w:after="0" w:line="240" w:lineRule="auto"/>
        <w:ind w:firstLine="708"/>
        <w:jc w:val="both"/>
        <w:rPr>
          <w:rFonts w:ascii="Times New Roman" w:hAnsi="Times New Roman"/>
          <w:sz w:val="24"/>
          <w:szCs w:val="24"/>
        </w:rPr>
      </w:pPr>
      <w:r w:rsidRPr="0021688C">
        <w:rPr>
          <w:rFonts w:ascii="Times New Roman" w:hAnsi="Times New Roman"/>
          <w:sz w:val="24"/>
          <w:szCs w:val="24"/>
        </w:rPr>
        <w:t>Пунктуация: знаки препинания в конце предло</w:t>
      </w:r>
      <w:r w:rsidRPr="0021688C">
        <w:rPr>
          <w:rFonts w:ascii="Times New Roman" w:hAnsi="Times New Roman"/>
          <w:sz w:val="24"/>
          <w:szCs w:val="24"/>
        </w:rPr>
        <w:softHyphen/>
        <w:t>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w:t>
      </w:r>
      <w:r w:rsidRPr="0021688C">
        <w:rPr>
          <w:rFonts w:ascii="Times New Roman" w:hAnsi="Times New Roman"/>
          <w:sz w:val="24"/>
          <w:szCs w:val="24"/>
        </w:rPr>
        <w:softHyphen/>
        <w:t>чие в предложениях с однородными членами и обобщающим словом; тире между подлежащим и сказуемым, выраженными существительными в именительном падеже.</w:t>
      </w:r>
    </w:p>
    <w:p w:rsidR="003A49D5" w:rsidRPr="0021688C" w:rsidRDefault="003A49D5" w:rsidP="003A49D5">
      <w:pPr>
        <w:spacing w:after="0" w:line="240" w:lineRule="auto"/>
        <w:ind w:firstLine="708"/>
        <w:jc w:val="both"/>
        <w:rPr>
          <w:rFonts w:ascii="Times New Roman" w:hAnsi="Times New Roman"/>
          <w:bCs/>
          <w:iCs/>
          <w:sz w:val="24"/>
          <w:szCs w:val="24"/>
        </w:rPr>
      </w:pPr>
      <w:r w:rsidRPr="0021688C">
        <w:rPr>
          <w:rFonts w:ascii="Times New Roman" w:hAnsi="Times New Roman"/>
          <w:bCs/>
          <w:iCs/>
          <w:sz w:val="24"/>
          <w:szCs w:val="24"/>
        </w:rPr>
        <w:t>Словообразование, правописание и употребление в речи имен существительных, прилагательных и глаголов.</w:t>
      </w:r>
    </w:p>
    <w:p w:rsidR="003A49D5" w:rsidRPr="0021688C" w:rsidRDefault="003A49D5" w:rsidP="003A49D5">
      <w:pPr>
        <w:shd w:val="clear" w:color="auto" w:fill="FFFFFF"/>
        <w:spacing w:after="0" w:line="240" w:lineRule="auto"/>
        <w:ind w:firstLine="708"/>
        <w:jc w:val="both"/>
        <w:rPr>
          <w:rFonts w:ascii="Times New Roman" w:hAnsi="Times New Roman"/>
          <w:spacing w:val="-5"/>
          <w:sz w:val="24"/>
          <w:szCs w:val="24"/>
        </w:rPr>
      </w:pPr>
      <w:r w:rsidRPr="0021688C">
        <w:rPr>
          <w:rFonts w:ascii="Times New Roman" w:hAnsi="Times New Roman"/>
          <w:spacing w:val="-5"/>
          <w:sz w:val="24"/>
          <w:szCs w:val="24"/>
        </w:rPr>
        <w:t>Словообразование имен существительных, при</w:t>
      </w:r>
      <w:r w:rsidRPr="0021688C">
        <w:rPr>
          <w:rFonts w:ascii="Times New Roman" w:hAnsi="Times New Roman"/>
          <w:spacing w:val="-5"/>
          <w:sz w:val="24"/>
          <w:szCs w:val="24"/>
        </w:rPr>
        <w:softHyphen/>
        <w:t>лагательных, глаголов. Основные способы образо</w:t>
      </w:r>
      <w:r w:rsidRPr="0021688C">
        <w:rPr>
          <w:rFonts w:ascii="Times New Roman" w:hAnsi="Times New Roman"/>
          <w:spacing w:val="-5"/>
          <w:sz w:val="24"/>
          <w:szCs w:val="24"/>
        </w:rPr>
        <w:softHyphen/>
        <w:t>вания слов: приставочный, суффиксальный, суф</w:t>
      </w:r>
      <w:r w:rsidRPr="0021688C">
        <w:rPr>
          <w:rFonts w:ascii="Times New Roman" w:hAnsi="Times New Roman"/>
          <w:spacing w:val="-5"/>
          <w:sz w:val="24"/>
          <w:szCs w:val="24"/>
        </w:rPr>
        <w:softHyphen/>
        <w:t>фиксально-приставочный, сложение. Сложносок</w:t>
      </w:r>
      <w:r w:rsidRPr="0021688C">
        <w:rPr>
          <w:rFonts w:ascii="Times New Roman" w:hAnsi="Times New Roman"/>
          <w:spacing w:val="-5"/>
          <w:sz w:val="24"/>
          <w:szCs w:val="24"/>
        </w:rPr>
        <w:softHyphen/>
        <w:t>ращенные слова; верное определение их родовой принадлежности. Словообразовательные цепочки однокоренных слов. Типичные словообразователь</w:t>
      </w:r>
      <w:r w:rsidRPr="0021688C">
        <w:rPr>
          <w:rFonts w:ascii="Times New Roman" w:hAnsi="Times New Roman"/>
          <w:spacing w:val="-5"/>
          <w:sz w:val="24"/>
          <w:szCs w:val="24"/>
        </w:rPr>
        <w:softHyphen/>
        <w:t>ные модели имен существительных, прилагатель</w:t>
      </w:r>
      <w:r w:rsidRPr="0021688C">
        <w:rPr>
          <w:rFonts w:ascii="Times New Roman" w:hAnsi="Times New Roman"/>
          <w:spacing w:val="-5"/>
          <w:sz w:val="24"/>
          <w:szCs w:val="24"/>
        </w:rPr>
        <w:softHyphen/>
        <w:t>ных и глаголов.</w:t>
      </w:r>
    </w:p>
    <w:p w:rsidR="003A49D5" w:rsidRPr="0021688C" w:rsidRDefault="003A49D5" w:rsidP="003A49D5">
      <w:pPr>
        <w:spacing w:after="0" w:line="240" w:lineRule="auto"/>
        <w:ind w:left="360"/>
        <w:jc w:val="both"/>
        <w:rPr>
          <w:rFonts w:ascii="Times New Roman" w:hAnsi="Times New Roman"/>
          <w:bCs/>
          <w:iCs/>
          <w:sz w:val="24"/>
          <w:szCs w:val="24"/>
        </w:rPr>
      </w:pPr>
      <w:r w:rsidRPr="0021688C">
        <w:rPr>
          <w:rFonts w:ascii="Times New Roman" w:hAnsi="Times New Roman"/>
          <w:spacing w:val="-5"/>
          <w:sz w:val="24"/>
          <w:szCs w:val="24"/>
        </w:rPr>
        <w:t>Правописание сложных имен существительных и прилагательных;</w:t>
      </w:r>
    </w:p>
    <w:p w:rsidR="003A49D5" w:rsidRPr="0021688C" w:rsidRDefault="003A49D5" w:rsidP="003A49D5">
      <w:pPr>
        <w:shd w:val="clear" w:color="auto" w:fill="FFFFFF"/>
        <w:spacing w:after="0" w:line="240" w:lineRule="auto"/>
        <w:ind w:right="202" w:firstLine="708"/>
        <w:jc w:val="both"/>
        <w:rPr>
          <w:rFonts w:ascii="Times New Roman" w:hAnsi="Times New Roman"/>
          <w:spacing w:val="-5"/>
          <w:sz w:val="24"/>
          <w:szCs w:val="24"/>
        </w:rPr>
      </w:pPr>
      <w:r w:rsidRPr="0021688C">
        <w:rPr>
          <w:rFonts w:ascii="Times New Roman" w:hAnsi="Times New Roman"/>
          <w:spacing w:val="-5"/>
          <w:sz w:val="24"/>
          <w:szCs w:val="24"/>
        </w:rPr>
        <w:t>употребление н, нн в именах прилагательных, образованных от имен существи</w:t>
      </w:r>
      <w:r w:rsidRPr="0021688C">
        <w:rPr>
          <w:rFonts w:ascii="Times New Roman" w:hAnsi="Times New Roman"/>
          <w:spacing w:val="-5"/>
          <w:sz w:val="24"/>
          <w:szCs w:val="24"/>
        </w:rPr>
        <w:softHyphen/>
        <w:t>тельных; правописание приставок при- и пре-, букв ы—и в корне после приставок.</w:t>
      </w:r>
    </w:p>
    <w:p w:rsidR="003A49D5" w:rsidRPr="0021688C" w:rsidRDefault="003A49D5" w:rsidP="003A49D5">
      <w:pPr>
        <w:shd w:val="clear" w:color="auto" w:fill="FFFFFF"/>
        <w:spacing w:before="19" w:after="0" w:line="240" w:lineRule="auto"/>
        <w:ind w:firstLine="708"/>
        <w:jc w:val="both"/>
        <w:rPr>
          <w:rFonts w:ascii="Times New Roman" w:hAnsi="Times New Roman"/>
          <w:spacing w:val="-5"/>
          <w:sz w:val="24"/>
          <w:szCs w:val="24"/>
        </w:rPr>
      </w:pPr>
      <w:r w:rsidRPr="0021688C">
        <w:rPr>
          <w:rFonts w:ascii="Times New Roman" w:hAnsi="Times New Roman"/>
          <w:spacing w:val="-5"/>
          <w:sz w:val="24"/>
          <w:szCs w:val="24"/>
        </w:rPr>
        <w:t>Правильное и выразительное употребление в речи имен существительных, прилагательных и гла</w:t>
      </w:r>
      <w:r w:rsidRPr="0021688C">
        <w:rPr>
          <w:rFonts w:ascii="Times New Roman" w:hAnsi="Times New Roman"/>
          <w:spacing w:val="-5"/>
          <w:sz w:val="24"/>
          <w:szCs w:val="24"/>
        </w:rPr>
        <w:softHyphen/>
        <w:t>голов.</w:t>
      </w:r>
    </w:p>
    <w:p w:rsidR="003A49D5" w:rsidRPr="0021688C" w:rsidRDefault="003A49D5" w:rsidP="003A49D5">
      <w:pPr>
        <w:spacing w:after="0" w:line="240" w:lineRule="auto"/>
        <w:jc w:val="both"/>
        <w:rPr>
          <w:rFonts w:ascii="Times New Roman" w:hAnsi="Times New Roman"/>
          <w:b/>
          <w:bCs/>
          <w:iCs/>
          <w:sz w:val="24"/>
          <w:szCs w:val="24"/>
        </w:rPr>
      </w:pPr>
      <w:r w:rsidRPr="0021688C">
        <w:rPr>
          <w:rFonts w:ascii="Times New Roman" w:hAnsi="Times New Roman"/>
          <w:bCs/>
          <w:iCs/>
          <w:sz w:val="24"/>
          <w:szCs w:val="24"/>
        </w:rPr>
        <w:tab/>
      </w:r>
      <w:r w:rsidRPr="0021688C">
        <w:rPr>
          <w:rFonts w:ascii="Times New Roman" w:hAnsi="Times New Roman"/>
          <w:b/>
          <w:bCs/>
          <w:iCs/>
          <w:sz w:val="24"/>
          <w:szCs w:val="24"/>
        </w:rPr>
        <w:t>Морфология. Орфография.</w:t>
      </w:r>
    </w:p>
    <w:p w:rsidR="003A49D5" w:rsidRPr="0021688C" w:rsidRDefault="003A49D5" w:rsidP="003A49D5">
      <w:pPr>
        <w:spacing w:after="0" w:line="240" w:lineRule="auto"/>
        <w:ind w:firstLine="288"/>
        <w:jc w:val="both"/>
        <w:rPr>
          <w:rFonts w:ascii="Times New Roman" w:hAnsi="Times New Roman"/>
          <w:bCs/>
          <w:iCs/>
          <w:sz w:val="24"/>
          <w:szCs w:val="24"/>
        </w:rPr>
      </w:pPr>
      <w:r w:rsidRPr="0021688C">
        <w:rPr>
          <w:rFonts w:ascii="Times New Roman" w:hAnsi="Times New Roman"/>
          <w:b/>
          <w:bCs/>
          <w:iCs/>
          <w:sz w:val="24"/>
          <w:szCs w:val="24"/>
        </w:rPr>
        <w:t>Причастие и деепричастие</w:t>
      </w:r>
      <w:r w:rsidRPr="0021688C">
        <w:rPr>
          <w:rFonts w:ascii="Times New Roman" w:hAnsi="Times New Roman"/>
          <w:bCs/>
          <w:iCs/>
          <w:sz w:val="24"/>
          <w:szCs w:val="24"/>
        </w:rPr>
        <w:t>.</w:t>
      </w:r>
    </w:p>
    <w:p w:rsidR="003A49D5" w:rsidRPr="0021688C" w:rsidRDefault="003A49D5" w:rsidP="003A49D5">
      <w:pPr>
        <w:shd w:val="clear" w:color="auto" w:fill="FFFFFF"/>
        <w:spacing w:before="96" w:after="0" w:line="240" w:lineRule="auto"/>
        <w:ind w:firstLine="288"/>
        <w:jc w:val="both"/>
        <w:rPr>
          <w:rFonts w:ascii="Times New Roman" w:hAnsi="Times New Roman"/>
          <w:spacing w:val="-11"/>
          <w:sz w:val="24"/>
          <w:szCs w:val="24"/>
        </w:rPr>
      </w:pPr>
      <w:r w:rsidRPr="0021688C">
        <w:rPr>
          <w:rFonts w:ascii="Times New Roman" w:hAnsi="Times New Roman"/>
          <w:spacing w:val="-11"/>
          <w:sz w:val="24"/>
          <w:szCs w:val="24"/>
        </w:rPr>
        <w:t>Причастие как особая форма глагола: общее грамматическое значение, морфологические при</w:t>
      </w:r>
      <w:r w:rsidRPr="0021688C">
        <w:rPr>
          <w:rFonts w:ascii="Times New Roman" w:hAnsi="Times New Roman"/>
          <w:spacing w:val="-11"/>
          <w:sz w:val="24"/>
          <w:szCs w:val="24"/>
        </w:rPr>
        <w:softHyphen/>
        <w:t>знаки, роль в предложении. Суффиксы причастий.</w:t>
      </w:r>
    </w:p>
    <w:p w:rsidR="003A49D5" w:rsidRPr="0021688C" w:rsidRDefault="003A49D5" w:rsidP="003A49D5">
      <w:pPr>
        <w:shd w:val="clear" w:color="auto" w:fill="FFFFFF"/>
        <w:spacing w:after="0" w:line="240" w:lineRule="auto"/>
        <w:ind w:right="202" w:firstLine="288"/>
        <w:jc w:val="both"/>
        <w:rPr>
          <w:rFonts w:ascii="Times New Roman" w:hAnsi="Times New Roman"/>
          <w:spacing w:val="-11"/>
          <w:sz w:val="24"/>
          <w:szCs w:val="24"/>
        </w:rPr>
      </w:pPr>
      <w:r w:rsidRPr="0021688C">
        <w:rPr>
          <w:rFonts w:ascii="Times New Roman" w:hAnsi="Times New Roman"/>
          <w:spacing w:val="-11"/>
          <w:sz w:val="24"/>
          <w:szCs w:val="24"/>
        </w:rPr>
        <w:t>Действительные и страдательные причастия. Об</w:t>
      </w:r>
      <w:r w:rsidRPr="0021688C">
        <w:rPr>
          <w:rFonts w:ascii="Times New Roman" w:hAnsi="Times New Roman"/>
          <w:spacing w:val="-11"/>
          <w:sz w:val="24"/>
          <w:szCs w:val="24"/>
        </w:rPr>
        <w:softHyphen/>
        <w:t>разование действительных и страдательных при</w:t>
      </w:r>
      <w:r w:rsidRPr="0021688C">
        <w:rPr>
          <w:rFonts w:ascii="Times New Roman" w:hAnsi="Times New Roman"/>
          <w:spacing w:val="-11"/>
          <w:sz w:val="24"/>
          <w:szCs w:val="24"/>
        </w:rPr>
        <w:softHyphen/>
        <w:t>частий настоящего и прошедшего времени.</w:t>
      </w:r>
    </w:p>
    <w:p w:rsidR="003A49D5" w:rsidRPr="0021688C" w:rsidRDefault="003A49D5" w:rsidP="003A49D5">
      <w:pPr>
        <w:shd w:val="clear" w:color="auto" w:fill="FFFFFF"/>
        <w:spacing w:before="10" w:after="0" w:line="240" w:lineRule="auto"/>
        <w:ind w:left="10" w:firstLine="278"/>
        <w:jc w:val="both"/>
        <w:rPr>
          <w:rFonts w:ascii="Times New Roman" w:hAnsi="Times New Roman"/>
          <w:spacing w:val="-11"/>
          <w:sz w:val="24"/>
          <w:szCs w:val="24"/>
        </w:rPr>
      </w:pPr>
      <w:r w:rsidRPr="0021688C">
        <w:rPr>
          <w:rFonts w:ascii="Times New Roman" w:hAnsi="Times New Roman"/>
          <w:spacing w:val="-11"/>
          <w:sz w:val="24"/>
          <w:szCs w:val="24"/>
        </w:rPr>
        <w:t>Полные и краткие страдательные причастия; их синтаксическая роль.</w:t>
      </w:r>
    </w:p>
    <w:p w:rsidR="003A49D5" w:rsidRPr="0021688C" w:rsidRDefault="003A49D5" w:rsidP="003A49D5">
      <w:pPr>
        <w:shd w:val="clear" w:color="auto" w:fill="FFFFFF"/>
        <w:spacing w:after="0" w:line="240" w:lineRule="auto"/>
        <w:ind w:left="10" w:right="202" w:firstLine="269"/>
        <w:jc w:val="both"/>
        <w:rPr>
          <w:rFonts w:ascii="Times New Roman" w:hAnsi="Times New Roman"/>
          <w:spacing w:val="-11"/>
          <w:sz w:val="24"/>
          <w:szCs w:val="24"/>
        </w:rPr>
      </w:pPr>
      <w:r w:rsidRPr="0021688C">
        <w:rPr>
          <w:rFonts w:ascii="Times New Roman" w:hAnsi="Times New Roman"/>
          <w:spacing w:val="-11"/>
          <w:sz w:val="24"/>
          <w:szCs w:val="24"/>
        </w:rPr>
        <w:t>Причастный оборот и знаки препинания в пред</w:t>
      </w:r>
      <w:r w:rsidRPr="0021688C">
        <w:rPr>
          <w:rFonts w:ascii="Times New Roman" w:hAnsi="Times New Roman"/>
          <w:spacing w:val="-11"/>
          <w:sz w:val="24"/>
          <w:szCs w:val="24"/>
        </w:rPr>
        <w:softHyphen/>
        <w:t>ложениях с причастным оборотом.</w:t>
      </w:r>
    </w:p>
    <w:p w:rsidR="003A49D5" w:rsidRPr="0021688C" w:rsidRDefault="003A49D5" w:rsidP="003A49D5">
      <w:pPr>
        <w:shd w:val="clear" w:color="auto" w:fill="FFFFFF"/>
        <w:spacing w:after="0" w:line="240" w:lineRule="auto"/>
        <w:ind w:firstLine="278"/>
        <w:jc w:val="both"/>
        <w:rPr>
          <w:rFonts w:ascii="Times New Roman" w:hAnsi="Times New Roman"/>
          <w:spacing w:val="-11"/>
          <w:sz w:val="24"/>
          <w:szCs w:val="24"/>
        </w:rPr>
      </w:pPr>
      <w:r w:rsidRPr="0021688C">
        <w:rPr>
          <w:rFonts w:ascii="Times New Roman" w:hAnsi="Times New Roman"/>
          <w:spacing w:val="-11"/>
          <w:sz w:val="24"/>
          <w:szCs w:val="24"/>
        </w:rPr>
        <w:t>Правописание   суффиксов   действительных   и страдательных причастий. Не с причастиями.</w:t>
      </w:r>
    </w:p>
    <w:p w:rsidR="003A49D5" w:rsidRPr="0021688C" w:rsidRDefault="003A49D5" w:rsidP="003A49D5">
      <w:pPr>
        <w:shd w:val="clear" w:color="auto" w:fill="FFFFFF"/>
        <w:spacing w:after="0" w:line="240" w:lineRule="auto"/>
        <w:ind w:right="202" w:firstLine="288"/>
        <w:jc w:val="both"/>
        <w:rPr>
          <w:rFonts w:ascii="Times New Roman" w:hAnsi="Times New Roman"/>
          <w:spacing w:val="-11"/>
          <w:sz w:val="24"/>
          <w:szCs w:val="24"/>
        </w:rPr>
      </w:pPr>
      <w:r w:rsidRPr="0021688C">
        <w:rPr>
          <w:rFonts w:ascii="Times New Roman" w:hAnsi="Times New Roman"/>
          <w:spacing w:val="-11"/>
          <w:sz w:val="24"/>
          <w:szCs w:val="24"/>
        </w:rPr>
        <w:t>Склонение причастий. Правописание оконча</w:t>
      </w:r>
      <w:r w:rsidRPr="0021688C">
        <w:rPr>
          <w:rFonts w:ascii="Times New Roman" w:hAnsi="Times New Roman"/>
          <w:spacing w:val="-11"/>
          <w:sz w:val="24"/>
          <w:szCs w:val="24"/>
        </w:rPr>
        <w:softHyphen/>
        <w:t>ний причастий.</w:t>
      </w:r>
    </w:p>
    <w:p w:rsidR="003A49D5" w:rsidRPr="0021688C" w:rsidRDefault="003A49D5" w:rsidP="003A49D5">
      <w:pPr>
        <w:shd w:val="clear" w:color="auto" w:fill="FFFFFF"/>
        <w:spacing w:after="0" w:line="240" w:lineRule="auto"/>
        <w:ind w:right="192" w:firstLine="278"/>
        <w:jc w:val="both"/>
        <w:rPr>
          <w:rFonts w:ascii="Times New Roman" w:hAnsi="Times New Roman"/>
          <w:spacing w:val="-11"/>
          <w:sz w:val="24"/>
          <w:szCs w:val="24"/>
        </w:rPr>
      </w:pPr>
      <w:r w:rsidRPr="0021688C">
        <w:rPr>
          <w:rFonts w:ascii="Times New Roman" w:hAnsi="Times New Roman"/>
          <w:spacing w:val="-11"/>
          <w:sz w:val="24"/>
          <w:szCs w:val="24"/>
        </w:rPr>
        <w:t>Употребление причастий в текстах разных сти</w:t>
      </w:r>
      <w:r w:rsidRPr="0021688C">
        <w:rPr>
          <w:rFonts w:ascii="Times New Roman" w:hAnsi="Times New Roman"/>
          <w:spacing w:val="-11"/>
          <w:sz w:val="24"/>
          <w:szCs w:val="24"/>
        </w:rPr>
        <w:softHyphen/>
        <w:t>лей.</w:t>
      </w:r>
    </w:p>
    <w:p w:rsidR="003A49D5" w:rsidRPr="0021688C" w:rsidRDefault="003A49D5" w:rsidP="003A49D5">
      <w:pPr>
        <w:spacing w:after="0" w:line="240" w:lineRule="auto"/>
        <w:rPr>
          <w:rFonts w:ascii="Times New Roman" w:hAnsi="Times New Roman"/>
          <w:sz w:val="24"/>
          <w:szCs w:val="24"/>
        </w:rPr>
      </w:pPr>
      <w:r w:rsidRPr="0021688C">
        <w:rPr>
          <w:rFonts w:ascii="Times New Roman" w:hAnsi="Times New Roman"/>
          <w:spacing w:val="-11"/>
          <w:sz w:val="24"/>
          <w:szCs w:val="24"/>
        </w:rPr>
        <w:t>Деепричастие как особая форма глагола; общее грамматическое значение, морфологические</w:t>
      </w:r>
    </w:p>
    <w:p w:rsidR="003A49D5" w:rsidRPr="0021688C" w:rsidRDefault="003A49D5" w:rsidP="003A49D5">
      <w:pPr>
        <w:shd w:val="clear" w:color="auto" w:fill="FFFFFF"/>
        <w:spacing w:after="0" w:line="240" w:lineRule="auto"/>
        <w:ind w:firstLine="278"/>
        <w:jc w:val="both"/>
        <w:rPr>
          <w:rFonts w:ascii="Times New Roman" w:hAnsi="Times New Roman"/>
          <w:spacing w:val="-11"/>
          <w:sz w:val="24"/>
          <w:szCs w:val="24"/>
        </w:rPr>
      </w:pPr>
      <w:r w:rsidRPr="0021688C">
        <w:rPr>
          <w:rFonts w:ascii="Times New Roman" w:hAnsi="Times New Roman"/>
          <w:spacing w:val="-11"/>
          <w:sz w:val="24"/>
          <w:szCs w:val="24"/>
        </w:rPr>
        <w:t>признаки, роль в предложении. Суффиксы дееприча</w:t>
      </w:r>
      <w:r w:rsidRPr="0021688C">
        <w:rPr>
          <w:rFonts w:ascii="Times New Roman" w:hAnsi="Times New Roman"/>
          <w:spacing w:val="-11"/>
          <w:sz w:val="24"/>
          <w:szCs w:val="24"/>
        </w:rPr>
        <w:softHyphen/>
        <w:t>стий.</w:t>
      </w:r>
    </w:p>
    <w:p w:rsidR="003A49D5" w:rsidRPr="0021688C" w:rsidRDefault="003A49D5" w:rsidP="003A49D5">
      <w:pPr>
        <w:shd w:val="clear" w:color="auto" w:fill="FFFFFF"/>
        <w:spacing w:after="0" w:line="240" w:lineRule="auto"/>
        <w:ind w:left="10" w:right="192" w:firstLine="269"/>
        <w:jc w:val="both"/>
        <w:rPr>
          <w:rFonts w:ascii="Times New Roman" w:hAnsi="Times New Roman"/>
          <w:spacing w:val="-11"/>
          <w:sz w:val="24"/>
          <w:szCs w:val="24"/>
        </w:rPr>
      </w:pPr>
      <w:r w:rsidRPr="0021688C">
        <w:rPr>
          <w:rFonts w:ascii="Times New Roman" w:hAnsi="Times New Roman"/>
          <w:spacing w:val="-11"/>
          <w:sz w:val="24"/>
          <w:szCs w:val="24"/>
        </w:rPr>
        <w:t>Образование деепричастий совершенного и несо</w:t>
      </w:r>
      <w:r w:rsidRPr="0021688C">
        <w:rPr>
          <w:rFonts w:ascii="Times New Roman" w:hAnsi="Times New Roman"/>
          <w:spacing w:val="-11"/>
          <w:sz w:val="24"/>
          <w:szCs w:val="24"/>
        </w:rPr>
        <w:softHyphen/>
        <w:t>вершенного вида. Не с деепричастиями.</w:t>
      </w:r>
    </w:p>
    <w:p w:rsidR="003A49D5" w:rsidRPr="0021688C" w:rsidRDefault="003A49D5" w:rsidP="003A49D5">
      <w:pPr>
        <w:shd w:val="clear" w:color="auto" w:fill="FFFFFF"/>
        <w:spacing w:after="0" w:line="240" w:lineRule="auto"/>
        <w:ind w:left="10" w:right="192" w:firstLine="278"/>
        <w:jc w:val="both"/>
        <w:rPr>
          <w:rFonts w:ascii="Times New Roman" w:hAnsi="Times New Roman"/>
          <w:spacing w:val="-11"/>
          <w:sz w:val="24"/>
          <w:szCs w:val="24"/>
        </w:rPr>
      </w:pPr>
      <w:r w:rsidRPr="0021688C">
        <w:rPr>
          <w:rFonts w:ascii="Times New Roman" w:hAnsi="Times New Roman"/>
          <w:spacing w:val="-11"/>
          <w:sz w:val="24"/>
          <w:szCs w:val="24"/>
        </w:rPr>
        <w:t>Деепричастный оборот и знаки препинания в предложениях с деепричастным оборотом.</w:t>
      </w:r>
    </w:p>
    <w:p w:rsidR="003A49D5" w:rsidRPr="0021688C" w:rsidRDefault="003A49D5" w:rsidP="003A49D5">
      <w:pPr>
        <w:shd w:val="clear" w:color="auto" w:fill="FFFFFF"/>
        <w:spacing w:after="0" w:line="240" w:lineRule="auto"/>
        <w:ind w:firstLine="288"/>
        <w:jc w:val="both"/>
        <w:rPr>
          <w:rFonts w:ascii="Times New Roman" w:hAnsi="Times New Roman"/>
          <w:spacing w:val="-11"/>
          <w:sz w:val="24"/>
          <w:szCs w:val="24"/>
        </w:rPr>
      </w:pPr>
      <w:r w:rsidRPr="0021688C">
        <w:rPr>
          <w:rFonts w:ascii="Times New Roman" w:hAnsi="Times New Roman"/>
          <w:spacing w:val="-11"/>
          <w:sz w:val="24"/>
          <w:szCs w:val="24"/>
        </w:rPr>
        <w:t>Употребление деепричастий в текстах разных стилей.</w:t>
      </w:r>
    </w:p>
    <w:p w:rsidR="003A49D5" w:rsidRPr="0021688C" w:rsidRDefault="003A49D5" w:rsidP="003A49D5">
      <w:pPr>
        <w:shd w:val="clear" w:color="auto" w:fill="FFFFFF"/>
        <w:spacing w:after="0" w:line="240" w:lineRule="auto"/>
        <w:ind w:left="10" w:right="10"/>
        <w:jc w:val="both"/>
        <w:rPr>
          <w:rFonts w:ascii="Times New Roman" w:hAnsi="Times New Roman"/>
          <w:spacing w:val="-11"/>
          <w:sz w:val="24"/>
          <w:szCs w:val="24"/>
        </w:rPr>
      </w:pPr>
      <w:r w:rsidRPr="0021688C">
        <w:rPr>
          <w:rFonts w:ascii="Times New Roman" w:hAnsi="Times New Roman"/>
          <w:spacing w:val="-11"/>
          <w:sz w:val="24"/>
          <w:szCs w:val="24"/>
        </w:rPr>
        <w:t>Культура   речи.   Орфоэпические  особенности  причастий и деепричастий. Правильное построение предложений с причастными и деепричастными оборотами.</w:t>
      </w:r>
    </w:p>
    <w:p w:rsidR="003A49D5" w:rsidRPr="0021688C" w:rsidRDefault="003A49D5" w:rsidP="003A49D5">
      <w:pPr>
        <w:shd w:val="clear" w:color="auto" w:fill="FFFFFF"/>
        <w:spacing w:after="0" w:line="240" w:lineRule="auto"/>
        <w:ind w:left="10" w:right="10" w:firstLine="288"/>
        <w:jc w:val="both"/>
        <w:rPr>
          <w:rFonts w:ascii="Times New Roman" w:hAnsi="Times New Roman"/>
          <w:spacing w:val="-11"/>
          <w:sz w:val="24"/>
          <w:szCs w:val="24"/>
        </w:rPr>
      </w:pPr>
      <w:r w:rsidRPr="0021688C">
        <w:rPr>
          <w:rFonts w:ascii="Times New Roman" w:hAnsi="Times New Roman"/>
          <w:spacing w:val="-11"/>
          <w:sz w:val="24"/>
          <w:szCs w:val="24"/>
        </w:rPr>
        <w:t>Текстообразующая функция деепричастных обо</w:t>
      </w:r>
      <w:r w:rsidRPr="0021688C">
        <w:rPr>
          <w:rFonts w:ascii="Times New Roman" w:hAnsi="Times New Roman"/>
          <w:spacing w:val="-11"/>
          <w:sz w:val="24"/>
          <w:szCs w:val="24"/>
        </w:rPr>
        <w:softHyphen/>
        <w:t>ротов.</w:t>
      </w:r>
    </w:p>
    <w:p w:rsidR="003A49D5" w:rsidRPr="0021688C" w:rsidRDefault="003A49D5" w:rsidP="003A49D5">
      <w:pPr>
        <w:spacing w:after="0" w:line="240" w:lineRule="auto"/>
        <w:ind w:firstLine="288"/>
        <w:jc w:val="both"/>
        <w:rPr>
          <w:rFonts w:ascii="Times New Roman" w:hAnsi="Times New Roman"/>
          <w:b/>
          <w:bCs/>
          <w:iCs/>
          <w:sz w:val="24"/>
          <w:szCs w:val="24"/>
        </w:rPr>
      </w:pPr>
      <w:r w:rsidRPr="0021688C">
        <w:rPr>
          <w:rFonts w:ascii="Times New Roman" w:hAnsi="Times New Roman"/>
          <w:b/>
          <w:bCs/>
          <w:iCs/>
          <w:sz w:val="24"/>
          <w:szCs w:val="24"/>
        </w:rPr>
        <w:t>Имя числительное.</w:t>
      </w:r>
    </w:p>
    <w:p w:rsidR="003A49D5" w:rsidRPr="0021688C" w:rsidRDefault="003A49D5" w:rsidP="003A49D5">
      <w:pPr>
        <w:shd w:val="clear" w:color="auto" w:fill="FFFFFF"/>
        <w:spacing w:before="77" w:after="0" w:line="240" w:lineRule="auto"/>
        <w:ind w:left="10" w:right="10" w:firstLine="288"/>
        <w:jc w:val="both"/>
        <w:rPr>
          <w:rFonts w:ascii="Times New Roman" w:hAnsi="Times New Roman"/>
          <w:spacing w:val="-11"/>
          <w:sz w:val="24"/>
          <w:szCs w:val="24"/>
        </w:rPr>
      </w:pPr>
      <w:r w:rsidRPr="0021688C">
        <w:rPr>
          <w:rFonts w:ascii="Times New Roman" w:hAnsi="Times New Roman"/>
          <w:spacing w:val="-11"/>
          <w:sz w:val="24"/>
          <w:szCs w:val="24"/>
        </w:rPr>
        <w:t>Имя числительное как часть речи: общее грам</w:t>
      </w:r>
      <w:r w:rsidRPr="0021688C">
        <w:rPr>
          <w:rFonts w:ascii="Times New Roman" w:hAnsi="Times New Roman"/>
          <w:spacing w:val="-11"/>
          <w:sz w:val="24"/>
          <w:szCs w:val="24"/>
        </w:rPr>
        <w:softHyphen/>
        <w:t>матическое значение, морфологические признаки, роль в предложении.</w:t>
      </w:r>
    </w:p>
    <w:p w:rsidR="003A49D5" w:rsidRPr="0021688C" w:rsidRDefault="003A49D5" w:rsidP="003A49D5">
      <w:pPr>
        <w:shd w:val="clear" w:color="auto" w:fill="FFFFFF"/>
        <w:spacing w:after="0" w:line="240" w:lineRule="auto"/>
        <w:ind w:left="10" w:right="10" w:firstLine="288"/>
        <w:jc w:val="both"/>
        <w:rPr>
          <w:rFonts w:ascii="Times New Roman" w:hAnsi="Times New Roman"/>
          <w:spacing w:val="-11"/>
          <w:sz w:val="24"/>
          <w:szCs w:val="24"/>
        </w:rPr>
      </w:pPr>
      <w:r w:rsidRPr="0021688C">
        <w:rPr>
          <w:rFonts w:ascii="Times New Roman" w:hAnsi="Times New Roman"/>
          <w:spacing w:val="-11"/>
          <w:sz w:val="24"/>
          <w:szCs w:val="24"/>
        </w:rPr>
        <w:t>Числительные простые, сложные и составные; их правописание.</w:t>
      </w:r>
    </w:p>
    <w:p w:rsidR="003A49D5" w:rsidRPr="0021688C" w:rsidRDefault="003A49D5" w:rsidP="003A49D5">
      <w:pPr>
        <w:shd w:val="clear" w:color="auto" w:fill="FFFFFF"/>
        <w:spacing w:after="0" w:line="240" w:lineRule="auto"/>
        <w:ind w:left="10" w:firstLine="278"/>
        <w:jc w:val="both"/>
        <w:rPr>
          <w:rFonts w:ascii="Times New Roman" w:hAnsi="Times New Roman"/>
          <w:spacing w:val="-11"/>
          <w:sz w:val="24"/>
          <w:szCs w:val="24"/>
        </w:rPr>
      </w:pPr>
      <w:r w:rsidRPr="0021688C">
        <w:rPr>
          <w:rFonts w:ascii="Times New Roman" w:hAnsi="Times New Roman"/>
          <w:spacing w:val="-11"/>
          <w:sz w:val="24"/>
          <w:szCs w:val="24"/>
        </w:rPr>
        <w:t>Числительные количественные, порядковые, со</w:t>
      </w:r>
      <w:r w:rsidRPr="0021688C">
        <w:rPr>
          <w:rFonts w:ascii="Times New Roman" w:hAnsi="Times New Roman"/>
          <w:spacing w:val="-11"/>
          <w:sz w:val="24"/>
          <w:szCs w:val="24"/>
        </w:rPr>
        <w:softHyphen/>
        <w:t>бирательные, дробные; их значение, особенности склонения и правописания.</w:t>
      </w:r>
    </w:p>
    <w:p w:rsidR="003A49D5" w:rsidRPr="0021688C" w:rsidRDefault="003A49D5" w:rsidP="003A49D5">
      <w:pPr>
        <w:shd w:val="clear" w:color="auto" w:fill="FFFFFF"/>
        <w:spacing w:before="10" w:after="0" w:line="240" w:lineRule="auto"/>
        <w:ind w:left="19" w:firstLine="269"/>
        <w:jc w:val="both"/>
        <w:rPr>
          <w:rFonts w:ascii="Times New Roman" w:hAnsi="Times New Roman"/>
          <w:spacing w:val="-11"/>
          <w:sz w:val="24"/>
          <w:szCs w:val="24"/>
        </w:rPr>
      </w:pPr>
      <w:r w:rsidRPr="0021688C">
        <w:rPr>
          <w:rFonts w:ascii="Times New Roman" w:hAnsi="Times New Roman"/>
          <w:spacing w:val="-11"/>
          <w:sz w:val="24"/>
          <w:szCs w:val="24"/>
        </w:rPr>
        <w:t>Нормы употребления числительных в устной речи.</w:t>
      </w:r>
    </w:p>
    <w:p w:rsidR="003A49D5" w:rsidRPr="0021688C" w:rsidRDefault="003A49D5" w:rsidP="003A49D5">
      <w:pPr>
        <w:shd w:val="clear" w:color="auto" w:fill="FFFFFF"/>
        <w:spacing w:after="0" w:line="240" w:lineRule="auto"/>
        <w:ind w:left="10" w:firstLine="278"/>
        <w:jc w:val="both"/>
        <w:rPr>
          <w:rFonts w:ascii="Times New Roman" w:hAnsi="Times New Roman"/>
          <w:spacing w:val="-11"/>
          <w:sz w:val="24"/>
          <w:szCs w:val="24"/>
        </w:rPr>
      </w:pPr>
      <w:r w:rsidRPr="0021688C">
        <w:rPr>
          <w:rFonts w:ascii="Times New Roman" w:hAnsi="Times New Roman"/>
          <w:spacing w:val="-11"/>
          <w:sz w:val="24"/>
          <w:szCs w:val="24"/>
        </w:rPr>
        <w:t>Правильное чтение (с учетом грамматических норм) текстов с именами числительными.</w:t>
      </w:r>
    </w:p>
    <w:p w:rsidR="003A49D5" w:rsidRPr="0021688C" w:rsidRDefault="003A49D5" w:rsidP="003A49D5">
      <w:pPr>
        <w:spacing w:after="0" w:line="240" w:lineRule="auto"/>
        <w:rPr>
          <w:rFonts w:ascii="Times New Roman" w:hAnsi="Times New Roman"/>
          <w:spacing w:val="-11"/>
          <w:sz w:val="24"/>
          <w:szCs w:val="24"/>
        </w:rPr>
      </w:pPr>
      <w:r w:rsidRPr="0021688C">
        <w:rPr>
          <w:rFonts w:ascii="Times New Roman" w:hAnsi="Times New Roman"/>
          <w:spacing w:val="-11"/>
          <w:sz w:val="24"/>
          <w:szCs w:val="24"/>
        </w:rPr>
        <w:t>Культура речи. Правильное употребление в речи имен числительных (в частности, составных) в кос</w:t>
      </w:r>
      <w:r w:rsidRPr="0021688C">
        <w:rPr>
          <w:rFonts w:ascii="Times New Roman" w:hAnsi="Times New Roman"/>
          <w:spacing w:val="-11"/>
          <w:sz w:val="24"/>
          <w:szCs w:val="24"/>
        </w:rPr>
        <w:softHyphen/>
        <w:t>венных падежах. Верное согласование собиратель</w:t>
      </w:r>
      <w:r w:rsidRPr="0021688C">
        <w:rPr>
          <w:rFonts w:ascii="Times New Roman" w:hAnsi="Times New Roman"/>
          <w:spacing w:val="-11"/>
          <w:sz w:val="24"/>
          <w:szCs w:val="24"/>
        </w:rPr>
        <w:softHyphen/>
        <w:t>ных</w:t>
      </w:r>
    </w:p>
    <w:p w:rsidR="003A49D5" w:rsidRPr="0021688C" w:rsidRDefault="003A49D5" w:rsidP="003A49D5">
      <w:pPr>
        <w:shd w:val="clear" w:color="auto" w:fill="FFFFFF"/>
        <w:spacing w:after="0" w:line="240" w:lineRule="auto"/>
        <w:ind w:left="10" w:firstLine="288"/>
        <w:jc w:val="both"/>
        <w:rPr>
          <w:rFonts w:ascii="Times New Roman" w:hAnsi="Times New Roman"/>
          <w:spacing w:val="-11"/>
          <w:sz w:val="24"/>
          <w:szCs w:val="24"/>
        </w:rPr>
      </w:pPr>
      <w:r w:rsidRPr="0021688C">
        <w:rPr>
          <w:rFonts w:ascii="Times New Roman" w:hAnsi="Times New Roman"/>
          <w:spacing w:val="-11"/>
          <w:sz w:val="24"/>
          <w:szCs w:val="24"/>
        </w:rPr>
        <w:t>числительных (оба, обе; двое, трое) с имена</w:t>
      </w:r>
      <w:r w:rsidRPr="0021688C">
        <w:rPr>
          <w:rFonts w:ascii="Times New Roman" w:hAnsi="Times New Roman"/>
          <w:spacing w:val="-11"/>
          <w:sz w:val="24"/>
          <w:szCs w:val="24"/>
        </w:rPr>
        <w:softHyphen/>
        <w:t>ми существительными. Правильное произношение имен числительных.</w:t>
      </w:r>
    </w:p>
    <w:p w:rsidR="003A49D5" w:rsidRPr="0021688C" w:rsidRDefault="003A49D5" w:rsidP="003A49D5">
      <w:pPr>
        <w:spacing w:after="0" w:line="240" w:lineRule="auto"/>
        <w:ind w:firstLine="288"/>
        <w:jc w:val="both"/>
        <w:rPr>
          <w:rFonts w:ascii="Times New Roman" w:hAnsi="Times New Roman"/>
          <w:b/>
          <w:bCs/>
          <w:iCs/>
          <w:sz w:val="24"/>
          <w:szCs w:val="24"/>
        </w:rPr>
      </w:pPr>
      <w:r w:rsidRPr="0021688C">
        <w:rPr>
          <w:rFonts w:ascii="Times New Roman" w:hAnsi="Times New Roman"/>
          <w:b/>
          <w:bCs/>
          <w:iCs/>
          <w:sz w:val="24"/>
          <w:szCs w:val="24"/>
        </w:rPr>
        <w:t>Местоимение.</w:t>
      </w:r>
    </w:p>
    <w:p w:rsidR="003A49D5" w:rsidRPr="0021688C" w:rsidRDefault="003A49D5" w:rsidP="003A49D5">
      <w:pPr>
        <w:shd w:val="clear" w:color="auto" w:fill="FFFFFF"/>
        <w:spacing w:before="77" w:after="0" w:line="240" w:lineRule="auto"/>
        <w:ind w:left="10" w:right="10" w:firstLine="278"/>
        <w:jc w:val="both"/>
        <w:rPr>
          <w:rFonts w:ascii="Times New Roman" w:hAnsi="Times New Roman"/>
          <w:spacing w:val="-11"/>
          <w:sz w:val="24"/>
          <w:szCs w:val="24"/>
        </w:rPr>
      </w:pPr>
      <w:r w:rsidRPr="0021688C">
        <w:rPr>
          <w:rFonts w:ascii="Times New Roman" w:hAnsi="Times New Roman"/>
          <w:spacing w:val="-11"/>
          <w:sz w:val="24"/>
          <w:szCs w:val="24"/>
        </w:rPr>
        <w:t>Местоимение как часть речи: особенности значе</w:t>
      </w:r>
      <w:r w:rsidRPr="0021688C">
        <w:rPr>
          <w:rFonts w:ascii="Times New Roman" w:hAnsi="Times New Roman"/>
          <w:spacing w:val="-11"/>
          <w:sz w:val="24"/>
          <w:szCs w:val="24"/>
        </w:rPr>
        <w:softHyphen/>
        <w:t>ния, морфологических и синтаксических призна</w:t>
      </w:r>
      <w:r w:rsidRPr="0021688C">
        <w:rPr>
          <w:rFonts w:ascii="Times New Roman" w:hAnsi="Times New Roman"/>
          <w:spacing w:val="-11"/>
          <w:sz w:val="24"/>
          <w:szCs w:val="24"/>
        </w:rPr>
        <w:softHyphen/>
        <w:t>ков.</w:t>
      </w:r>
    </w:p>
    <w:p w:rsidR="003A49D5" w:rsidRPr="0021688C" w:rsidRDefault="003A49D5" w:rsidP="003A49D5">
      <w:pPr>
        <w:shd w:val="clear" w:color="auto" w:fill="FFFFFF"/>
        <w:spacing w:after="0" w:line="240" w:lineRule="auto"/>
        <w:ind w:right="19" w:firstLine="288"/>
        <w:jc w:val="both"/>
        <w:rPr>
          <w:rFonts w:ascii="Times New Roman" w:hAnsi="Times New Roman"/>
          <w:spacing w:val="-11"/>
          <w:sz w:val="24"/>
          <w:szCs w:val="24"/>
        </w:rPr>
      </w:pPr>
      <w:r w:rsidRPr="0021688C">
        <w:rPr>
          <w:rFonts w:ascii="Times New Roman" w:hAnsi="Times New Roman"/>
          <w:spacing w:val="-11"/>
          <w:sz w:val="24"/>
          <w:szCs w:val="24"/>
        </w:rPr>
        <w:lastRenderedPageBreak/>
        <w:t>Разряды местоимений: значение, изменение, роль в предложении.</w:t>
      </w:r>
    </w:p>
    <w:p w:rsidR="003A49D5" w:rsidRPr="0021688C" w:rsidRDefault="003A49D5" w:rsidP="003A49D5">
      <w:pPr>
        <w:shd w:val="clear" w:color="auto" w:fill="FFFFFF"/>
        <w:spacing w:after="0" w:line="240" w:lineRule="auto"/>
        <w:ind w:left="10" w:firstLine="278"/>
        <w:jc w:val="both"/>
        <w:rPr>
          <w:rFonts w:ascii="Times New Roman" w:hAnsi="Times New Roman"/>
          <w:spacing w:val="-11"/>
          <w:sz w:val="24"/>
          <w:szCs w:val="24"/>
        </w:rPr>
      </w:pPr>
      <w:r w:rsidRPr="0021688C">
        <w:rPr>
          <w:rFonts w:ascii="Times New Roman" w:hAnsi="Times New Roman"/>
          <w:spacing w:val="-11"/>
          <w:sz w:val="24"/>
          <w:szCs w:val="24"/>
        </w:rPr>
        <w:t>Правописание неопределенных и отрицательных местоимений; раздельное написание предлогов с местоимениями.</w:t>
      </w:r>
    </w:p>
    <w:p w:rsidR="003A49D5" w:rsidRPr="0021688C" w:rsidRDefault="003A49D5" w:rsidP="003A49D5">
      <w:pPr>
        <w:shd w:val="clear" w:color="auto" w:fill="FFFFFF"/>
        <w:spacing w:before="10" w:after="0" w:line="240" w:lineRule="auto"/>
        <w:ind w:left="10" w:right="10" w:firstLine="278"/>
        <w:jc w:val="both"/>
        <w:rPr>
          <w:rFonts w:ascii="Times New Roman" w:hAnsi="Times New Roman"/>
          <w:spacing w:val="-11"/>
          <w:sz w:val="24"/>
          <w:szCs w:val="24"/>
        </w:rPr>
      </w:pPr>
      <w:r w:rsidRPr="0021688C">
        <w:rPr>
          <w:rFonts w:ascii="Times New Roman" w:hAnsi="Times New Roman"/>
          <w:spacing w:val="-11"/>
          <w:sz w:val="24"/>
          <w:szCs w:val="24"/>
        </w:rPr>
        <w:t>Употребление местоимений для связи предложе</w:t>
      </w:r>
      <w:r w:rsidRPr="0021688C">
        <w:rPr>
          <w:rFonts w:ascii="Times New Roman" w:hAnsi="Times New Roman"/>
          <w:spacing w:val="-11"/>
          <w:sz w:val="24"/>
          <w:szCs w:val="24"/>
        </w:rPr>
        <w:softHyphen/>
        <w:t>ний в тексте,</w:t>
      </w:r>
    </w:p>
    <w:p w:rsidR="003A49D5" w:rsidRPr="0021688C" w:rsidRDefault="003A49D5" w:rsidP="003A49D5">
      <w:pPr>
        <w:shd w:val="clear" w:color="auto" w:fill="FFFFFF"/>
        <w:spacing w:after="0" w:line="240" w:lineRule="auto"/>
        <w:ind w:left="10" w:firstLine="288"/>
        <w:jc w:val="both"/>
        <w:rPr>
          <w:rFonts w:ascii="Times New Roman" w:hAnsi="Times New Roman"/>
          <w:spacing w:val="-11"/>
          <w:sz w:val="24"/>
          <w:szCs w:val="24"/>
        </w:rPr>
      </w:pPr>
      <w:r w:rsidRPr="0021688C">
        <w:rPr>
          <w:rFonts w:ascii="Times New Roman" w:hAnsi="Times New Roman"/>
          <w:b/>
          <w:spacing w:val="-11"/>
          <w:sz w:val="24"/>
          <w:szCs w:val="24"/>
        </w:rPr>
        <w:t>Культура речи.</w:t>
      </w:r>
      <w:r w:rsidRPr="0021688C">
        <w:rPr>
          <w:rFonts w:ascii="Times New Roman" w:hAnsi="Times New Roman"/>
          <w:spacing w:val="-11"/>
          <w:sz w:val="24"/>
          <w:szCs w:val="24"/>
        </w:rPr>
        <w:t xml:space="preserve"> Правильное, не нарушающее смысловой точности употребление местоимений в тексте. Верное образование и произношение место</w:t>
      </w:r>
      <w:r w:rsidRPr="0021688C">
        <w:rPr>
          <w:rFonts w:ascii="Times New Roman" w:hAnsi="Times New Roman"/>
          <w:spacing w:val="-11"/>
          <w:sz w:val="24"/>
          <w:szCs w:val="24"/>
        </w:rPr>
        <w:softHyphen/>
        <w:t>имений: их (не «ихний»), о нём (не «о ем») и т. д.</w:t>
      </w:r>
    </w:p>
    <w:p w:rsidR="003A49D5" w:rsidRPr="0021688C" w:rsidRDefault="003A49D5" w:rsidP="003A49D5">
      <w:pPr>
        <w:spacing w:after="0" w:line="240" w:lineRule="auto"/>
        <w:ind w:firstLine="708"/>
        <w:jc w:val="both"/>
        <w:rPr>
          <w:rFonts w:ascii="Times New Roman" w:hAnsi="Times New Roman"/>
          <w:b/>
          <w:bCs/>
          <w:iCs/>
          <w:sz w:val="24"/>
          <w:szCs w:val="24"/>
        </w:rPr>
      </w:pPr>
      <w:r w:rsidRPr="0021688C">
        <w:rPr>
          <w:rFonts w:ascii="Times New Roman" w:hAnsi="Times New Roman"/>
          <w:b/>
          <w:bCs/>
          <w:iCs/>
          <w:sz w:val="24"/>
          <w:szCs w:val="24"/>
        </w:rPr>
        <w:t>Резервные часы.</w:t>
      </w:r>
    </w:p>
    <w:p w:rsidR="003A49D5" w:rsidRPr="0021688C" w:rsidRDefault="003A49D5" w:rsidP="003A49D5">
      <w:pPr>
        <w:spacing w:after="0" w:line="240" w:lineRule="auto"/>
        <w:ind w:firstLine="708"/>
        <w:jc w:val="both"/>
        <w:rPr>
          <w:rFonts w:ascii="Times New Roman" w:hAnsi="Times New Roman"/>
          <w:b/>
          <w:bCs/>
          <w:iCs/>
          <w:sz w:val="24"/>
          <w:szCs w:val="24"/>
        </w:rPr>
      </w:pPr>
      <w:r w:rsidRPr="0021688C">
        <w:rPr>
          <w:rFonts w:ascii="Times New Roman" w:hAnsi="Times New Roman"/>
          <w:b/>
          <w:bCs/>
          <w:color w:val="000000"/>
          <w:sz w:val="24"/>
          <w:szCs w:val="24"/>
        </w:rPr>
        <w:t>Повторение.</w:t>
      </w:r>
    </w:p>
    <w:p w:rsidR="003A49D5" w:rsidRPr="0021688C" w:rsidRDefault="003A49D5" w:rsidP="003A49D5">
      <w:pPr>
        <w:spacing w:after="0" w:line="240" w:lineRule="auto"/>
        <w:ind w:firstLine="708"/>
        <w:jc w:val="both"/>
        <w:rPr>
          <w:rFonts w:ascii="Times New Roman" w:hAnsi="Times New Roman"/>
          <w:b/>
          <w:bCs/>
          <w:iCs/>
          <w:sz w:val="24"/>
          <w:szCs w:val="24"/>
        </w:rPr>
      </w:pPr>
    </w:p>
    <w:p w:rsidR="003A49D5" w:rsidRPr="0021688C" w:rsidRDefault="003A49D5" w:rsidP="003A49D5">
      <w:pPr>
        <w:spacing w:after="0" w:line="240" w:lineRule="auto"/>
        <w:jc w:val="both"/>
        <w:rPr>
          <w:rFonts w:ascii="Times New Roman" w:hAnsi="Times New Roman"/>
          <w:sz w:val="24"/>
          <w:szCs w:val="24"/>
        </w:rPr>
      </w:pPr>
      <w:r w:rsidRPr="0021688C">
        <w:rPr>
          <w:rFonts w:ascii="Times New Roman" w:hAnsi="Times New Roman"/>
          <w:sz w:val="24"/>
          <w:szCs w:val="24"/>
        </w:rPr>
        <w:t>В связи с тем, что исходная программа рассчитана на 170 часов, а планирование составлено на 210 часов (по Федеральному базисному учебному плану- 35 недель), внесены изменения, т.е. увеличено количество часов на изучение некоторых разделов.</w:t>
      </w:r>
    </w:p>
    <w:p w:rsidR="003A49D5" w:rsidRPr="0021688C" w:rsidRDefault="003A49D5" w:rsidP="003A49D5">
      <w:pPr>
        <w:spacing w:after="0" w:line="240" w:lineRule="auto"/>
        <w:ind w:firstLine="708"/>
        <w:jc w:val="both"/>
        <w:rPr>
          <w:rFonts w:ascii="Times New Roman" w:hAnsi="Times New Roman"/>
          <w:b/>
          <w:bCs/>
          <w:iCs/>
          <w:sz w:val="24"/>
          <w:szCs w:val="24"/>
        </w:rPr>
      </w:pPr>
    </w:p>
    <w:p w:rsidR="003A49D5" w:rsidRPr="0021688C" w:rsidRDefault="003A49D5" w:rsidP="003A49D5">
      <w:pPr>
        <w:pStyle w:val="ac"/>
        <w:jc w:val="center"/>
        <w:rPr>
          <w:b/>
        </w:rPr>
      </w:pPr>
      <w:r w:rsidRPr="0021688C">
        <w:rPr>
          <w:b/>
        </w:rPr>
        <w:t>Учебно- тематическое планирование.</w:t>
      </w:r>
    </w:p>
    <w:p w:rsidR="003A49D5" w:rsidRPr="0021688C" w:rsidRDefault="003A49D5" w:rsidP="003A49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4130"/>
        <w:gridCol w:w="2466"/>
        <w:gridCol w:w="2481"/>
      </w:tblGrid>
      <w:tr w:rsidR="003A49D5" w:rsidRPr="0021688C" w:rsidTr="003A49D5">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 п/п</w:t>
            </w:r>
          </w:p>
        </w:tc>
        <w:tc>
          <w:tcPr>
            <w:tcW w:w="4323"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Название темы</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Количество часов по программе</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 xml:space="preserve">Количество часов </w:t>
            </w:r>
            <w:r>
              <w:rPr>
                <w:rFonts w:ascii="Times New Roman" w:eastAsia="Times New Roman" w:hAnsi="Times New Roman"/>
                <w:sz w:val="24"/>
                <w:szCs w:val="24"/>
              </w:rPr>
              <w:t xml:space="preserve">( в связи с изменениями в </w:t>
            </w:r>
            <w:r w:rsidRPr="0021688C">
              <w:rPr>
                <w:rFonts w:ascii="Times New Roman" w:eastAsia="Times New Roman" w:hAnsi="Times New Roman"/>
                <w:sz w:val="24"/>
                <w:szCs w:val="24"/>
              </w:rPr>
              <w:t>программе</w:t>
            </w:r>
            <w:r>
              <w:rPr>
                <w:rFonts w:ascii="Times New Roman" w:eastAsia="Times New Roman" w:hAnsi="Times New Roman"/>
                <w:sz w:val="24"/>
                <w:szCs w:val="24"/>
              </w:rPr>
              <w:t>)</w:t>
            </w:r>
          </w:p>
        </w:tc>
      </w:tr>
      <w:tr w:rsidR="003A49D5" w:rsidRPr="0021688C" w:rsidTr="003A49D5">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w:t>
            </w:r>
          </w:p>
        </w:tc>
        <w:tc>
          <w:tcPr>
            <w:tcW w:w="4323" w:type="dxa"/>
          </w:tcPr>
          <w:p w:rsidR="003A49D5" w:rsidRPr="0021688C" w:rsidRDefault="003A49D5" w:rsidP="003A49D5">
            <w:pPr>
              <w:spacing w:after="0" w:line="240" w:lineRule="auto"/>
              <w:rPr>
                <w:rFonts w:ascii="Times New Roman" w:hAnsi="Times New Roman"/>
                <w:color w:val="000000"/>
                <w:sz w:val="24"/>
                <w:szCs w:val="24"/>
              </w:rPr>
            </w:pPr>
            <w:r w:rsidRPr="0021688C">
              <w:rPr>
                <w:rFonts w:ascii="Times New Roman" w:hAnsi="Times New Roman"/>
                <w:sz w:val="24"/>
                <w:szCs w:val="24"/>
              </w:rPr>
              <w:t>Введение.</w:t>
            </w:r>
            <w:r w:rsidRPr="0021688C">
              <w:rPr>
                <w:rFonts w:ascii="Times New Roman" w:hAnsi="Times New Roman"/>
                <w:bCs/>
                <w:color w:val="000000"/>
                <w:sz w:val="24"/>
                <w:szCs w:val="24"/>
              </w:rPr>
              <w:t xml:space="preserve">  О языке.</w:t>
            </w:r>
          </w:p>
          <w:p w:rsidR="003A49D5" w:rsidRPr="0021688C" w:rsidRDefault="003A49D5" w:rsidP="003A49D5">
            <w:pPr>
              <w:spacing w:after="0" w:line="240" w:lineRule="auto"/>
              <w:rPr>
                <w:rFonts w:ascii="Times New Roman" w:eastAsia="Times New Roman" w:hAnsi="Times New Roman"/>
                <w:sz w:val="24"/>
                <w:szCs w:val="24"/>
              </w:rPr>
            </w:pP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w:t>
            </w:r>
          </w:p>
        </w:tc>
      </w:tr>
      <w:tr w:rsidR="003A49D5" w:rsidRPr="0021688C" w:rsidTr="003A49D5">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2</w:t>
            </w:r>
          </w:p>
        </w:tc>
        <w:tc>
          <w:tcPr>
            <w:tcW w:w="4323" w:type="dxa"/>
          </w:tcPr>
          <w:p w:rsidR="003A49D5" w:rsidRPr="0021688C" w:rsidRDefault="003A49D5" w:rsidP="003A49D5">
            <w:pPr>
              <w:spacing w:after="0" w:line="240" w:lineRule="auto"/>
              <w:rPr>
                <w:rFonts w:ascii="Times New Roman" w:hAnsi="Times New Roman"/>
                <w:color w:val="000000"/>
                <w:sz w:val="24"/>
                <w:szCs w:val="24"/>
              </w:rPr>
            </w:pPr>
            <w:r w:rsidRPr="0021688C">
              <w:rPr>
                <w:rFonts w:ascii="Times New Roman" w:hAnsi="Times New Roman"/>
                <w:bCs/>
                <w:color w:val="000000"/>
                <w:sz w:val="24"/>
                <w:szCs w:val="24"/>
              </w:rPr>
              <w:t>Закрепление и углубление изученного</w:t>
            </w:r>
            <w:r w:rsidRPr="0021688C">
              <w:rPr>
                <w:rFonts w:ascii="Times New Roman" w:hAnsi="Times New Roman"/>
                <w:color w:val="000000"/>
                <w:sz w:val="24"/>
                <w:szCs w:val="24"/>
              </w:rPr>
              <w:t xml:space="preserve"> </w:t>
            </w:r>
            <w:r w:rsidRPr="0021688C">
              <w:rPr>
                <w:rFonts w:ascii="Times New Roman" w:hAnsi="Times New Roman"/>
                <w:bCs/>
                <w:color w:val="000000"/>
                <w:sz w:val="24"/>
                <w:szCs w:val="24"/>
              </w:rPr>
              <w:t xml:space="preserve">в </w:t>
            </w:r>
            <w:r w:rsidRPr="0021688C">
              <w:rPr>
                <w:rFonts w:ascii="Times New Roman" w:hAnsi="Times New Roman"/>
                <w:color w:val="000000"/>
                <w:sz w:val="24"/>
                <w:szCs w:val="24"/>
              </w:rPr>
              <w:t xml:space="preserve">5 </w:t>
            </w:r>
            <w:r w:rsidRPr="0021688C">
              <w:rPr>
                <w:rFonts w:ascii="Times New Roman" w:hAnsi="Times New Roman"/>
                <w:bCs/>
                <w:color w:val="000000"/>
                <w:sz w:val="24"/>
                <w:szCs w:val="24"/>
              </w:rPr>
              <w:t>классе. Грамматика. Правописание.</w:t>
            </w:r>
          </w:p>
          <w:p w:rsidR="003A49D5" w:rsidRPr="0021688C" w:rsidRDefault="003A49D5" w:rsidP="003A49D5">
            <w:pPr>
              <w:spacing w:after="0" w:line="240" w:lineRule="auto"/>
              <w:rPr>
                <w:rFonts w:ascii="Times New Roman" w:eastAsia="Times New Roman" w:hAnsi="Times New Roman"/>
                <w:sz w:val="24"/>
                <w:szCs w:val="24"/>
              </w:rPr>
            </w:pP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17</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18(2рр)</w:t>
            </w:r>
          </w:p>
        </w:tc>
      </w:tr>
      <w:tr w:rsidR="003A49D5" w:rsidRPr="0021688C" w:rsidTr="003A49D5">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3</w:t>
            </w:r>
          </w:p>
        </w:tc>
        <w:tc>
          <w:tcPr>
            <w:tcW w:w="4323" w:type="dxa"/>
          </w:tcPr>
          <w:p w:rsidR="003A49D5" w:rsidRPr="0021688C" w:rsidRDefault="003A49D5" w:rsidP="003A49D5">
            <w:pPr>
              <w:spacing w:after="0" w:line="240" w:lineRule="auto"/>
              <w:rPr>
                <w:rFonts w:ascii="Times New Roman" w:hAnsi="Times New Roman"/>
                <w:color w:val="000000"/>
                <w:sz w:val="24"/>
                <w:szCs w:val="24"/>
              </w:rPr>
            </w:pPr>
            <w:r w:rsidRPr="0021688C">
              <w:rPr>
                <w:rFonts w:ascii="Times New Roman" w:hAnsi="Times New Roman"/>
                <w:bCs/>
                <w:color w:val="000000"/>
                <w:sz w:val="24"/>
                <w:szCs w:val="24"/>
              </w:rPr>
              <w:t xml:space="preserve">Словообразование, правописание и употребление в речи имен существительных, прилагательных и глаголов </w:t>
            </w:r>
          </w:p>
          <w:p w:rsidR="003A49D5" w:rsidRPr="0021688C" w:rsidRDefault="003A49D5" w:rsidP="003A49D5">
            <w:pPr>
              <w:spacing w:after="0" w:line="240" w:lineRule="auto"/>
              <w:rPr>
                <w:rFonts w:ascii="Times New Roman" w:eastAsia="Times New Roman" w:hAnsi="Times New Roman"/>
                <w:sz w:val="24"/>
                <w:szCs w:val="24"/>
              </w:rPr>
            </w:pP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40</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68(17рр)</w:t>
            </w:r>
          </w:p>
        </w:tc>
      </w:tr>
      <w:tr w:rsidR="003A49D5" w:rsidRPr="0021688C" w:rsidTr="003A49D5">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4</w:t>
            </w:r>
          </w:p>
        </w:tc>
        <w:tc>
          <w:tcPr>
            <w:tcW w:w="4323" w:type="dxa"/>
          </w:tcPr>
          <w:p w:rsidR="003A49D5" w:rsidRPr="0021688C" w:rsidRDefault="003A49D5" w:rsidP="003A49D5">
            <w:pPr>
              <w:spacing w:after="0" w:line="240" w:lineRule="auto"/>
              <w:rPr>
                <w:rFonts w:ascii="Times New Roman" w:hAnsi="Times New Roman"/>
                <w:color w:val="000000"/>
                <w:sz w:val="24"/>
                <w:szCs w:val="24"/>
              </w:rPr>
            </w:pPr>
            <w:r w:rsidRPr="0021688C">
              <w:rPr>
                <w:rFonts w:ascii="Times New Roman" w:hAnsi="Times New Roman"/>
                <w:bCs/>
                <w:color w:val="000000"/>
                <w:sz w:val="24"/>
                <w:szCs w:val="24"/>
              </w:rPr>
              <w:t xml:space="preserve">Причастие и деепричастие </w:t>
            </w:r>
          </w:p>
          <w:p w:rsidR="003A49D5" w:rsidRPr="0021688C" w:rsidRDefault="003A49D5" w:rsidP="003A49D5">
            <w:pPr>
              <w:spacing w:after="0" w:line="240" w:lineRule="auto"/>
              <w:rPr>
                <w:rFonts w:ascii="Times New Roman" w:eastAsia="Times New Roman" w:hAnsi="Times New Roman"/>
                <w:sz w:val="24"/>
                <w:szCs w:val="24"/>
              </w:rPr>
            </w:pP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40</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66(12рр)</w:t>
            </w:r>
          </w:p>
        </w:tc>
      </w:tr>
      <w:tr w:rsidR="003A49D5" w:rsidRPr="0021688C" w:rsidTr="003A49D5">
        <w:trPr>
          <w:trHeight w:val="285"/>
        </w:trPr>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5</w:t>
            </w:r>
          </w:p>
        </w:tc>
        <w:tc>
          <w:tcPr>
            <w:tcW w:w="4323"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hAnsi="Times New Roman"/>
                <w:bCs/>
                <w:color w:val="000000"/>
                <w:sz w:val="24"/>
                <w:szCs w:val="24"/>
              </w:rPr>
              <w:t xml:space="preserve">Имя числительное </w:t>
            </w:r>
          </w:p>
        </w:tc>
        <w:tc>
          <w:tcPr>
            <w:tcW w:w="2570"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eastAsia="Times New Roman" w:hAnsi="Times New Roman"/>
                <w:sz w:val="24"/>
                <w:szCs w:val="24"/>
              </w:rPr>
              <w:t>10</w:t>
            </w:r>
          </w:p>
        </w:tc>
        <w:tc>
          <w:tcPr>
            <w:tcW w:w="2570"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eastAsia="Times New Roman" w:hAnsi="Times New Roman"/>
                <w:sz w:val="24"/>
                <w:szCs w:val="24"/>
              </w:rPr>
              <w:t>14(2рр)</w:t>
            </w:r>
          </w:p>
        </w:tc>
      </w:tr>
      <w:tr w:rsidR="003A49D5" w:rsidRPr="0021688C" w:rsidTr="003A49D5">
        <w:trPr>
          <w:trHeight w:val="600"/>
        </w:trPr>
        <w:tc>
          <w:tcPr>
            <w:tcW w:w="817"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eastAsia="Times New Roman" w:hAnsi="Times New Roman"/>
                <w:sz w:val="24"/>
                <w:szCs w:val="24"/>
              </w:rPr>
              <w:t>6</w:t>
            </w:r>
          </w:p>
        </w:tc>
        <w:tc>
          <w:tcPr>
            <w:tcW w:w="4323" w:type="dxa"/>
          </w:tcPr>
          <w:p w:rsidR="003A49D5" w:rsidRPr="0021688C" w:rsidRDefault="003A49D5" w:rsidP="003A49D5">
            <w:pPr>
              <w:spacing w:after="0" w:line="240" w:lineRule="auto"/>
              <w:rPr>
                <w:rFonts w:ascii="Times New Roman" w:hAnsi="Times New Roman"/>
                <w:color w:val="000000"/>
                <w:sz w:val="24"/>
                <w:szCs w:val="24"/>
              </w:rPr>
            </w:pPr>
            <w:r w:rsidRPr="0021688C">
              <w:rPr>
                <w:rFonts w:ascii="Times New Roman" w:hAnsi="Times New Roman"/>
                <w:bCs/>
                <w:color w:val="000000"/>
                <w:sz w:val="24"/>
                <w:szCs w:val="24"/>
              </w:rPr>
              <w:t>Местоимение</w:t>
            </w:r>
            <w:r w:rsidRPr="0021688C">
              <w:rPr>
                <w:rFonts w:ascii="Times New Roman" w:hAnsi="Times New Roman"/>
                <w:color w:val="000000"/>
                <w:sz w:val="24"/>
                <w:szCs w:val="24"/>
              </w:rPr>
              <w:t xml:space="preserve"> </w:t>
            </w:r>
          </w:p>
          <w:p w:rsidR="003A49D5" w:rsidRPr="0021688C" w:rsidRDefault="003A49D5" w:rsidP="003A49D5">
            <w:pPr>
              <w:spacing w:line="240" w:lineRule="auto"/>
              <w:rPr>
                <w:rFonts w:ascii="Times New Roman" w:hAnsi="Times New Roman"/>
                <w:bCs/>
                <w:color w:val="000000"/>
                <w:sz w:val="24"/>
                <w:szCs w:val="24"/>
              </w:rPr>
            </w:pPr>
          </w:p>
        </w:tc>
        <w:tc>
          <w:tcPr>
            <w:tcW w:w="2570"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eastAsia="Times New Roman" w:hAnsi="Times New Roman"/>
                <w:sz w:val="24"/>
                <w:szCs w:val="24"/>
              </w:rPr>
              <w:t>19</w:t>
            </w:r>
          </w:p>
        </w:tc>
        <w:tc>
          <w:tcPr>
            <w:tcW w:w="2570" w:type="dxa"/>
          </w:tcPr>
          <w:p w:rsidR="003A49D5" w:rsidRPr="0021688C" w:rsidRDefault="003A49D5" w:rsidP="003A49D5">
            <w:pPr>
              <w:spacing w:line="240" w:lineRule="auto"/>
              <w:rPr>
                <w:rFonts w:ascii="Times New Roman" w:eastAsia="Times New Roman" w:hAnsi="Times New Roman"/>
                <w:sz w:val="24"/>
                <w:szCs w:val="24"/>
              </w:rPr>
            </w:pPr>
            <w:r w:rsidRPr="0021688C">
              <w:rPr>
                <w:rFonts w:ascii="Times New Roman" w:eastAsia="Times New Roman" w:hAnsi="Times New Roman"/>
                <w:sz w:val="24"/>
                <w:szCs w:val="24"/>
              </w:rPr>
              <w:t>20(6рр)</w:t>
            </w:r>
          </w:p>
        </w:tc>
      </w:tr>
      <w:tr w:rsidR="003A49D5" w:rsidRPr="0021688C" w:rsidTr="003A49D5">
        <w:trPr>
          <w:trHeight w:val="360"/>
        </w:trPr>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7</w:t>
            </w:r>
          </w:p>
        </w:tc>
        <w:tc>
          <w:tcPr>
            <w:tcW w:w="4323"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hAnsi="Times New Roman"/>
                <w:bCs/>
                <w:color w:val="000000"/>
                <w:sz w:val="24"/>
                <w:szCs w:val="24"/>
              </w:rPr>
              <w:t xml:space="preserve">Повторение </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13</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19(3рр)</w:t>
            </w:r>
          </w:p>
        </w:tc>
      </w:tr>
      <w:tr w:rsidR="003A49D5" w:rsidRPr="0021688C" w:rsidTr="003A49D5">
        <w:trPr>
          <w:trHeight w:val="701"/>
        </w:trPr>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9</w:t>
            </w:r>
          </w:p>
        </w:tc>
        <w:tc>
          <w:tcPr>
            <w:tcW w:w="4323" w:type="dxa"/>
          </w:tcPr>
          <w:p w:rsidR="003A49D5" w:rsidRPr="0021688C" w:rsidRDefault="003A49D5" w:rsidP="003A49D5">
            <w:pPr>
              <w:spacing w:after="0" w:line="240" w:lineRule="auto"/>
              <w:rPr>
                <w:rFonts w:ascii="Times New Roman" w:hAnsi="Times New Roman"/>
                <w:bCs/>
                <w:color w:val="000000"/>
                <w:sz w:val="24"/>
                <w:szCs w:val="24"/>
              </w:rPr>
            </w:pPr>
            <w:r w:rsidRPr="0021688C">
              <w:rPr>
                <w:rFonts w:ascii="Times New Roman" w:hAnsi="Times New Roman"/>
                <w:bCs/>
                <w:color w:val="000000"/>
                <w:sz w:val="24"/>
                <w:szCs w:val="24"/>
              </w:rPr>
              <w:t xml:space="preserve">Речь </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26</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Pr>
                <w:rFonts w:ascii="Times New Roman" w:eastAsia="Times New Roman" w:hAnsi="Times New Roman"/>
                <w:sz w:val="24"/>
                <w:szCs w:val="24"/>
              </w:rPr>
              <w:t>42</w:t>
            </w:r>
          </w:p>
        </w:tc>
      </w:tr>
      <w:tr w:rsidR="003A49D5" w:rsidRPr="0021688C" w:rsidTr="003A49D5">
        <w:trPr>
          <w:trHeight w:val="701"/>
        </w:trPr>
        <w:tc>
          <w:tcPr>
            <w:tcW w:w="817"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10</w:t>
            </w:r>
          </w:p>
        </w:tc>
        <w:tc>
          <w:tcPr>
            <w:tcW w:w="4323" w:type="dxa"/>
          </w:tcPr>
          <w:p w:rsidR="003A49D5" w:rsidRPr="0021688C" w:rsidRDefault="003A49D5" w:rsidP="003A49D5">
            <w:pPr>
              <w:spacing w:after="0" w:line="240" w:lineRule="auto"/>
              <w:rPr>
                <w:rFonts w:ascii="Times New Roman" w:hAnsi="Times New Roman"/>
                <w:bCs/>
                <w:color w:val="000000"/>
                <w:sz w:val="24"/>
                <w:szCs w:val="24"/>
              </w:rPr>
            </w:pPr>
            <w:r w:rsidRPr="0021688C">
              <w:rPr>
                <w:rFonts w:ascii="Times New Roman" w:hAnsi="Times New Roman"/>
                <w:bCs/>
                <w:color w:val="000000"/>
                <w:sz w:val="24"/>
                <w:szCs w:val="24"/>
              </w:rPr>
              <w:t>Резервные часы</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4</w:t>
            </w:r>
          </w:p>
        </w:tc>
        <w:tc>
          <w:tcPr>
            <w:tcW w:w="2570"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4</w:t>
            </w:r>
          </w:p>
        </w:tc>
      </w:tr>
    </w:tbl>
    <w:p w:rsidR="003A49D5" w:rsidRPr="0021688C" w:rsidRDefault="003A49D5" w:rsidP="003A49D5">
      <w:pPr>
        <w:rPr>
          <w:rFonts w:ascii="Times New Roman" w:hAnsi="Times New Roman"/>
          <w:sz w:val="24"/>
          <w:szCs w:val="24"/>
        </w:rPr>
      </w:pPr>
    </w:p>
    <w:p w:rsidR="003A49D5" w:rsidRPr="0021688C" w:rsidRDefault="003A49D5" w:rsidP="003A49D5">
      <w:pPr>
        <w:jc w:val="center"/>
        <w:rPr>
          <w:rFonts w:ascii="Times New Roman" w:hAnsi="Times New Roman"/>
          <w:b/>
          <w:sz w:val="24"/>
          <w:szCs w:val="24"/>
        </w:rPr>
      </w:pPr>
      <w:r w:rsidRPr="0021688C">
        <w:rPr>
          <w:rFonts w:ascii="Times New Roman" w:hAnsi="Times New Roman"/>
          <w:b/>
          <w:sz w:val="24"/>
          <w:szCs w:val="24"/>
        </w:rPr>
        <w:t>Основные требования к знаниям и умениям учащихся.</w:t>
      </w:r>
    </w:p>
    <w:p w:rsidR="003A49D5" w:rsidRPr="0021688C" w:rsidRDefault="003A49D5" w:rsidP="003A49D5">
      <w:pPr>
        <w:jc w:val="center"/>
        <w:rPr>
          <w:rFonts w:ascii="Times New Roman" w:hAnsi="Times New Roman"/>
          <w:b/>
          <w:i/>
          <w:sz w:val="24"/>
          <w:szCs w:val="24"/>
        </w:rPr>
      </w:pPr>
      <w:r w:rsidRPr="0021688C">
        <w:rPr>
          <w:rFonts w:ascii="Times New Roman" w:hAnsi="Times New Roman"/>
          <w:b/>
          <w:i/>
          <w:sz w:val="24"/>
          <w:szCs w:val="24"/>
        </w:rPr>
        <w:t>Учащиеся должны знать и уметь:</w:t>
      </w:r>
    </w:p>
    <w:p w:rsidR="003A49D5" w:rsidRPr="0021688C" w:rsidRDefault="003A49D5" w:rsidP="003A49D5">
      <w:pPr>
        <w:shd w:val="clear" w:color="auto" w:fill="FFFFFF"/>
        <w:spacing w:after="0" w:line="240" w:lineRule="auto"/>
        <w:contextualSpacing/>
        <w:jc w:val="both"/>
        <w:rPr>
          <w:rFonts w:ascii="Times New Roman" w:hAnsi="Times New Roman"/>
          <w:color w:val="000000"/>
          <w:spacing w:val="-4"/>
          <w:sz w:val="24"/>
          <w:szCs w:val="24"/>
        </w:rPr>
      </w:pPr>
      <w:r w:rsidRPr="0021688C">
        <w:rPr>
          <w:rFonts w:ascii="Times New Roman" w:hAnsi="Times New Roman"/>
          <w:i/>
          <w:iCs/>
          <w:color w:val="000000"/>
          <w:spacing w:val="-3"/>
          <w:sz w:val="24"/>
          <w:szCs w:val="24"/>
        </w:rPr>
        <w:t xml:space="preserve">по орфоэпии: </w:t>
      </w:r>
      <w:r w:rsidRPr="0021688C">
        <w:rPr>
          <w:rFonts w:ascii="Times New Roman" w:hAnsi="Times New Roman"/>
          <w:color w:val="000000"/>
          <w:spacing w:val="-3"/>
          <w:sz w:val="24"/>
          <w:szCs w:val="24"/>
        </w:rPr>
        <w:t>правильно произносить употреби</w:t>
      </w:r>
      <w:r w:rsidRPr="0021688C">
        <w:rPr>
          <w:rFonts w:ascii="Times New Roman" w:hAnsi="Times New Roman"/>
          <w:color w:val="000000"/>
          <w:spacing w:val="-3"/>
          <w:sz w:val="24"/>
          <w:szCs w:val="24"/>
        </w:rPr>
        <w:softHyphen/>
      </w:r>
      <w:r w:rsidRPr="0021688C">
        <w:rPr>
          <w:rFonts w:ascii="Times New Roman" w:hAnsi="Times New Roman"/>
          <w:color w:val="000000"/>
          <w:spacing w:val="-4"/>
          <w:sz w:val="24"/>
          <w:szCs w:val="24"/>
        </w:rPr>
        <w:t xml:space="preserve">тельные сложносокращенные слова; употребительные </w:t>
      </w:r>
      <w:r w:rsidRPr="0021688C">
        <w:rPr>
          <w:rFonts w:ascii="Times New Roman" w:hAnsi="Times New Roman"/>
          <w:color w:val="000000"/>
          <w:spacing w:val="-1"/>
          <w:sz w:val="24"/>
          <w:szCs w:val="24"/>
        </w:rPr>
        <w:t>слова изученных частей речи;</w:t>
      </w:r>
    </w:p>
    <w:p w:rsidR="003A49D5" w:rsidRPr="0021688C" w:rsidRDefault="003A49D5" w:rsidP="003A49D5">
      <w:pPr>
        <w:shd w:val="clear" w:color="auto" w:fill="FFFFFF"/>
        <w:spacing w:after="0" w:line="240" w:lineRule="auto"/>
        <w:contextualSpacing/>
        <w:jc w:val="both"/>
        <w:rPr>
          <w:rFonts w:ascii="Times New Roman" w:hAnsi="Times New Roman"/>
          <w:color w:val="000000"/>
          <w:spacing w:val="-4"/>
          <w:sz w:val="24"/>
          <w:szCs w:val="24"/>
        </w:rPr>
      </w:pPr>
      <w:r w:rsidRPr="0021688C">
        <w:rPr>
          <w:rFonts w:ascii="Times New Roman" w:hAnsi="Times New Roman"/>
          <w:i/>
          <w:iCs/>
          <w:color w:val="000000"/>
          <w:sz w:val="24"/>
          <w:szCs w:val="24"/>
        </w:rPr>
        <w:t xml:space="preserve">по лексике: </w:t>
      </w:r>
      <w:r w:rsidRPr="0021688C">
        <w:rPr>
          <w:rFonts w:ascii="Times New Roman" w:hAnsi="Times New Roman"/>
          <w:color w:val="000000"/>
          <w:sz w:val="24"/>
          <w:szCs w:val="24"/>
        </w:rPr>
        <w:t>употреблять слова (термины, про</w:t>
      </w:r>
      <w:r w:rsidRPr="0021688C">
        <w:rPr>
          <w:rFonts w:ascii="Times New Roman" w:hAnsi="Times New Roman"/>
          <w:color w:val="000000"/>
          <w:sz w:val="24"/>
          <w:szCs w:val="24"/>
        </w:rPr>
        <w:softHyphen/>
      </w:r>
      <w:r w:rsidRPr="0021688C">
        <w:rPr>
          <w:rFonts w:ascii="Times New Roman" w:hAnsi="Times New Roman"/>
          <w:color w:val="000000"/>
          <w:spacing w:val="-5"/>
          <w:sz w:val="24"/>
          <w:szCs w:val="24"/>
        </w:rPr>
        <w:t xml:space="preserve">фессиональные, заимствованные и др.) в соответствии </w:t>
      </w:r>
      <w:r w:rsidRPr="0021688C">
        <w:rPr>
          <w:rFonts w:ascii="Times New Roman" w:hAnsi="Times New Roman"/>
          <w:color w:val="000000"/>
          <w:sz w:val="24"/>
          <w:szCs w:val="24"/>
        </w:rPr>
        <w:t xml:space="preserve">с их лексическим значением, а также с условиями и </w:t>
      </w:r>
      <w:r w:rsidRPr="0021688C">
        <w:rPr>
          <w:rFonts w:ascii="Times New Roman" w:hAnsi="Times New Roman"/>
          <w:color w:val="000000"/>
          <w:spacing w:val="-4"/>
          <w:sz w:val="24"/>
          <w:szCs w:val="24"/>
        </w:rPr>
        <w:t>задачами общения; избегать засорения речи иноязыч</w:t>
      </w:r>
      <w:r w:rsidRPr="0021688C">
        <w:rPr>
          <w:rFonts w:ascii="Times New Roman" w:hAnsi="Times New Roman"/>
          <w:color w:val="000000"/>
          <w:spacing w:val="-4"/>
          <w:sz w:val="24"/>
          <w:szCs w:val="24"/>
        </w:rPr>
        <w:softHyphen/>
      </w:r>
      <w:r w:rsidRPr="0021688C">
        <w:rPr>
          <w:rFonts w:ascii="Times New Roman" w:hAnsi="Times New Roman"/>
          <w:color w:val="000000"/>
          <w:sz w:val="24"/>
          <w:szCs w:val="24"/>
        </w:rPr>
        <w:t>ными словами; толковать лексическое значение об</w:t>
      </w:r>
      <w:r w:rsidRPr="0021688C">
        <w:rPr>
          <w:rFonts w:ascii="Times New Roman" w:hAnsi="Times New Roman"/>
          <w:color w:val="000000"/>
          <w:sz w:val="24"/>
          <w:szCs w:val="24"/>
        </w:rPr>
        <w:softHyphen/>
      </w:r>
      <w:r w:rsidRPr="0021688C">
        <w:rPr>
          <w:rFonts w:ascii="Times New Roman" w:hAnsi="Times New Roman"/>
          <w:color w:val="000000"/>
          <w:spacing w:val="-2"/>
          <w:sz w:val="24"/>
          <w:szCs w:val="24"/>
        </w:rPr>
        <w:lastRenderedPageBreak/>
        <w:t>щеупотребительных слов и фразеологизмов; пользо</w:t>
      </w:r>
      <w:r w:rsidRPr="0021688C">
        <w:rPr>
          <w:rFonts w:ascii="Times New Roman" w:hAnsi="Times New Roman"/>
          <w:color w:val="000000"/>
          <w:spacing w:val="-2"/>
          <w:sz w:val="24"/>
          <w:szCs w:val="24"/>
        </w:rPr>
        <w:softHyphen/>
      </w:r>
      <w:r w:rsidRPr="0021688C">
        <w:rPr>
          <w:rFonts w:ascii="Times New Roman" w:hAnsi="Times New Roman"/>
          <w:color w:val="000000"/>
          <w:sz w:val="24"/>
          <w:szCs w:val="24"/>
        </w:rPr>
        <w:t xml:space="preserve">ваться различными видами словарей (синонимов, </w:t>
      </w:r>
      <w:r w:rsidRPr="0021688C">
        <w:rPr>
          <w:rFonts w:ascii="Times New Roman" w:hAnsi="Times New Roman"/>
          <w:color w:val="000000"/>
          <w:spacing w:val="-1"/>
          <w:sz w:val="24"/>
          <w:szCs w:val="24"/>
        </w:rPr>
        <w:t>антонимов, иностранных слов, фразеологизмов);</w:t>
      </w:r>
    </w:p>
    <w:p w:rsidR="003A49D5" w:rsidRPr="0021688C" w:rsidRDefault="003A49D5" w:rsidP="003A49D5">
      <w:pPr>
        <w:shd w:val="clear" w:color="auto" w:fill="FFFFFF"/>
        <w:jc w:val="both"/>
        <w:rPr>
          <w:rFonts w:ascii="Times New Roman" w:hAnsi="Times New Roman"/>
          <w:sz w:val="24"/>
          <w:szCs w:val="24"/>
        </w:rPr>
      </w:pPr>
      <w:r w:rsidRPr="0021688C">
        <w:rPr>
          <w:rFonts w:ascii="Times New Roman" w:hAnsi="Times New Roman"/>
          <w:color w:val="000000"/>
          <w:spacing w:val="-10"/>
          <w:sz w:val="24"/>
          <w:szCs w:val="24"/>
        </w:rPr>
        <w:t xml:space="preserve">  </w:t>
      </w:r>
      <w:r w:rsidRPr="0021688C">
        <w:rPr>
          <w:rFonts w:ascii="Times New Roman" w:hAnsi="Times New Roman"/>
          <w:i/>
          <w:iCs/>
          <w:color w:val="000000"/>
          <w:spacing w:val="-10"/>
          <w:sz w:val="24"/>
          <w:szCs w:val="24"/>
        </w:rPr>
        <w:t xml:space="preserve">по словообразованию: </w:t>
      </w:r>
      <w:r w:rsidRPr="0021688C">
        <w:rPr>
          <w:rFonts w:ascii="Times New Roman" w:hAnsi="Times New Roman"/>
          <w:color w:val="000000"/>
          <w:spacing w:val="-10"/>
          <w:sz w:val="24"/>
          <w:szCs w:val="24"/>
        </w:rPr>
        <w:t xml:space="preserve">выделять морфемы на основе </w:t>
      </w:r>
      <w:r w:rsidRPr="0021688C">
        <w:rPr>
          <w:rFonts w:ascii="Times New Roman" w:hAnsi="Times New Roman"/>
          <w:color w:val="000000"/>
          <w:spacing w:val="-9"/>
          <w:sz w:val="24"/>
          <w:szCs w:val="24"/>
        </w:rPr>
        <w:t xml:space="preserve">словообразовательного анализа (в словах более сложной </w:t>
      </w:r>
      <w:r w:rsidRPr="0021688C">
        <w:rPr>
          <w:rFonts w:ascii="Times New Roman" w:hAnsi="Times New Roman"/>
          <w:color w:val="000000"/>
          <w:spacing w:val="-6"/>
          <w:sz w:val="24"/>
          <w:szCs w:val="24"/>
        </w:rPr>
        <w:t>структуры); составлять словообразовательную цепочку слов, включающую 3-5 звеньев; различать морфологи</w:t>
      </w:r>
      <w:r w:rsidRPr="0021688C">
        <w:rPr>
          <w:rFonts w:ascii="Times New Roman" w:hAnsi="Times New Roman"/>
          <w:color w:val="000000"/>
          <w:spacing w:val="-6"/>
          <w:sz w:val="24"/>
          <w:szCs w:val="24"/>
        </w:rPr>
        <w:softHyphen/>
      </w:r>
      <w:r w:rsidRPr="0021688C">
        <w:rPr>
          <w:rFonts w:ascii="Times New Roman" w:hAnsi="Times New Roman"/>
          <w:color w:val="000000"/>
          <w:spacing w:val="-7"/>
          <w:sz w:val="24"/>
          <w:szCs w:val="24"/>
        </w:rPr>
        <w:t>ческие способы образования изученных частей речи;</w:t>
      </w:r>
    </w:p>
    <w:p w:rsidR="003A49D5" w:rsidRPr="0021688C" w:rsidRDefault="003A49D5" w:rsidP="003A49D5">
      <w:pPr>
        <w:shd w:val="clear" w:color="auto" w:fill="FFFFFF"/>
        <w:jc w:val="both"/>
        <w:rPr>
          <w:rFonts w:ascii="Times New Roman" w:hAnsi="Times New Roman"/>
          <w:sz w:val="24"/>
          <w:szCs w:val="24"/>
        </w:rPr>
      </w:pPr>
      <w:r w:rsidRPr="0021688C">
        <w:rPr>
          <w:rFonts w:ascii="Times New Roman" w:hAnsi="Times New Roman"/>
          <w:color w:val="000000"/>
          <w:spacing w:val="-5"/>
          <w:sz w:val="24"/>
          <w:szCs w:val="24"/>
        </w:rPr>
        <w:t xml:space="preserve"> </w:t>
      </w:r>
      <w:r w:rsidRPr="0021688C">
        <w:rPr>
          <w:rFonts w:ascii="Times New Roman" w:hAnsi="Times New Roman"/>
          <w:i/>
          <w:iCs/>
          <w:color w:val="000000"/>
          <w:spacing w:val="-5"/>
          <w:sz w:val="24"/>
          <w:szCs w:val="24"/>
        </w:rPr>
        <w:t xml:space="preserve">по морфологии: </w:t>
      </w:r>
      <w:r w:rsidRPr="0021688C">
        <w:rPr>
          <w:rFonts w:ascii="Times New Roman" w:hAnsi="Times New Roman"/>
          <w:color w:val="000000"/>
          <w:spacing w:val="-5"/>
          <w:sz w:val="24"/>
          <w:szCs w:val="24"/>
        </w:rPr>
        <w:t xml:space="preserve">квалифицировать слово как часть </w:t>
      </w:r>
      <w:r w:rsidRPr="0021688C">
        <w:rPr>
          <w:rFonts w:ascii="Times New Roman" w:hAnsi="Times New Roman"/>
          <w:color w:val="000000"/>
          <w:spacing w:val="-2"/>
          <w:sz w:val="24"/>
          <w:szCs w:val="24"/>
        </w:rPr>
        <w:t>речи; образовывать и употреблять формы изученных в 6 классе частей речи в соответствии с нормами ли</w:t>
      </w:r>
      <w:r w:rsidRPr="0021688C">
        <w:rPr>
          <w:rFonts w:ascii="Times New Roman" w:hAnsi="Times New Roman"/>
          <w:color w:val="000000"/>
          <w:spacing w:val="-2"/>
          <w:sz w:val="24"/>
          <w:szCs w:val="24"/>
        </w:rPr>
        <w:softHyphen/>
        <w:t>тературного языка; определять грамматические при</w:t>
      </w:r>
      <w:r w:rsidRPr="0021688C">
        <w:rPr>
          <w:rFonts w:ascii="Times New Roman" w:hAnsi="Times New Roman"/>
          <w:color w:val="000000"/>
          <w:spacing w:val="-2"/>
          <w:sz w:val="24"/>
          <w:szCs w:val="24"/>
        </w:rPr>
        <w:softHyphen/>
      </w:r>
      <w:r w:rsidRPr="0021688C">
        <w:rPr>
          <w:rFonts w:ascii="Times New Roman" w:hAnsi="Times New Roman"/>
          <w:color w:val="000000"/>
          <w:sz w:val="24"/>
          <w:szCs w:val="24"/>
        </w:rPr>
        <w:t>знаки изученных частей речи (например, при реше</w:t>
      </w:r>
      <w:r w:rsidRPr="0021688C">
        <w:rPr>
          <w:rFonts w:ascii="Times New Roman" w:hAnsi="Times New Roman"/>
          <w:color w:val="000000"/>
          <w:sz w:val="24"/>
          <w:szCs w:val="24"/>
        </w:rPr>
        <w:softHyphen/>
      </w:r>
      <w:r w:rsidRPr="0021688C">
        <w:rPr>
          <w:rFonts w:ascii="Times New Roman" w:hAnsi="Times New Roman"/>
          <w:color w:val="000000"/>
          <w:spacing w:val="-1"/>
          <w:sz w:val="24"/>
          <w:szCs w:val="24"/>
        </w:rPr>
        <w:t>нии орфографических задач);</w:t>
      </w:r>
    </w:p>
    <w:p w:rsidR="003A49D5" w:rsidRPr="0021688C" w:rsidRDefault="003A49D5" w:rsidP="003A49D5">
      <w:pPr>
        <w:shd w:val="clear" w:color="auto" w:fill="FFFFFF"/>
        <w:jc w:val="both"/>
        <w:rPr>
          <w:rFonts w:ascii="Times New Roman" w:hAnsi="Times New Roman"/>
          <w:sz w:val="24"/>
          <w:szCs w:val="24"/>
        </w:rPr>
      </w:pPr>
      <w:r w:rsidRPr="0021688C">
        <w:rPr>
          <w:rFonts w:ascii="Times New Roman" w:hAnsi="Times New Roman"/>
          <w:i/>
          <w:iCs/>
          <w:color w:val="000000"/>
          <w:spacing w:val="-3"/>
          <w:sz w:val="24"/>
          <w:szCs w:val="24"/>
        </w:rPr>
        <w:t xml:space="preserve">по орфографии: </w:t>
      </w:r>
      <w:r w:rsidRPr="0021688C">
        <w:rPr>
          <w:rFonts w:ascii="Times New Roman" w:hAnsi="Times New Roman"/>
          <w:color w:val="000000"/>
          <w:spacing w:val="-3"/>
          <w:sz w:val="24"/>
          <w:szCs w:val="24"/>
        </w:rPr>
        <w:t>характеризовать изученные ор</w:t>
      </w:r>
      <w:r w:rsidRPr="0021688C">
        <w:rPr>
          <w:rFonts w:ascii="Times New Roman" w:hAnsi="Times New Roman"/>
          <w:color w:val="000000"/>
          <w:spacing w:val="-3"/>
          <w:sz w:val="24"/>
          <w:szCs w:val="24"/>
        </w:rPr>
        <w:softHyphen/>
      </w:r>
      <w:r w:rsidRPr="0021688C">
        <w:rPr>
          <w:rFonts w:ascii="Times New Roman" w:hAnsi="Times New Roman"/>
          <w:color w:val="000000"/>
          <w:spacing w:val="-2"/>
          <w:sz w:val="24"/>
          <w:szCs w:val="24"/>
        </w:rPr>
        <w:t>фограммы и объяснять их написание; правильно пи</w:t>
      </w:r>
      <w:r w:rsidRPr="0021688C">
        <w:rPr>
          <w:rFonts w:ascii="Times New Roman" w:hAnsi="Times New Roman"/>
          <w:color w:val="000000"/>
          <w:spacing w:val="-2"/>
          <w:sz w:val="24"/>
          <w:szCs w:val="24"/>
        </w:rPr>
        <w:softHyphen/>
      </w:r>
      <w:r w:rsidRPr="0021688C">
        <w:rPr>
          <w:rFonts w:ascii="Times New Roman" w:hAnsi="Times New Roman"/>
          <w:color w:val="000000"/>
          <w:sz w:val="24"/>
          <w:szCs w:val="24"/>
        </w:rPr>
        <w:t>сать слова, написание которых</w:t>
      </w:r>
      <w:r w:rsidRPr="0021688C">
        <w:rPr>
          <w:rFonts w:ascii="Times New Roman" w:hAnsi="Times New Roman"/>
          <w:sz w:val="24"/>
          <w:szCs w:val="24"/>
        </w:rPr>
        <w:t xml:space="preserve"> </w:t>
      </w:r>
      <w:r w:rsidRPr="0021688C">
        <w:rPr>
          <w:rFonts w:ascii="Times New Roman" w:hAnsi="Times New Roman"/>
          <w:color w:val="000000"/>
          <w:sz w:val="24"/>
          <w:szCs w:val="24"/>
        </w:rPr>
        <w:t>подчиняется прави</w:t>
      </w:r>
      <w:r w:rsidRPr="0021688C">
        <w:rPr>
          <w:rFonts w:ascii="Times New Roman" w:hAnsi="Times New Roman"/>
          <w:color w:val="000000"/>
          <w:sz w:val="24"/>
          <w:szCs w:val="24"/>
        </w:rPr>
        <w:softHyphen/>
      </w:r>
      <w:r w:rsidRPr="0021688C">
        <w:rPr>
          <w:rFonts w:ascii="Times New Roman" w:hAnsi="Times New Roman"/>
          <w:color w:val="000000"/>
          <w:spacing w:val="-1"/>
          <w:sz w:val="24"/>
          <w:szCs w:val="24"/>
        </w:rPr>
        <w:t>лам, изученным в 6 классе, а также слова с непрове</w:t>
      </w:r>
      <w:r w:rsidRPr="0021688C">
        <w:rPr>
          <w:rFonts w:ascii="Times New Roman" w:hAnsi="Times New Roman"/>
          <w:color w:val="000000"/>
          <w:spacing w:val="-1"/>
          <w:sz w:val="24"/>
          <w:szCs w:val="24"/>
        </w:rPr>
        <w:softHyphen/>
      </w:r>
      <w:r w:rsidRPr="0021688C">
        <w:rPr>
          <w:rFonts w:ascii="Times New Roman" w:hAnsi="Times New Roman"/>
          <w:color w:val="000000"/>
          <w:spacing w:val="-3"/>
          <w:sz w:val="24"/>
          <w:szCs w:val="24"/>
        </w:rPr>
        <w:t>ряемыми орфограммами, написание которых отраба</w:t>
      </w:r>
      <w:r w:rsidRPr="0021688C">
        <w:rPr>
          <w:rFonts w:ascii="Times New Roman" w:hAnsi="Times New Roman"/>
          <w:color w:val="000000"/>
          <w:spacing w:val="-3"/>
          <w:sz w:val="24"/>
          <w:szCs w:val="24"/>
        </w:rPr>
        <w:softHyphen/>
        <w:t>тывается в словарном порядке, свободно пользовать</w:t>
      </w:r>
      <w:r w:rsidRPr="0021688C">
        <w:rPr>
          <w:rFonts w:ascii="Times New Roman" w:hAnsi="Times New Roman"/>
          <w:color w:val="000000"/>
          <w:spacing w:val="-3"/>
          <w:sz w:val="24"/>
          <w:szCs w:val="24"/>
        </w:rPr>
        <w:softHyphen/>
        <w:t>ся орфографическим словарем;</w:t>
      </w:r>
    </w:p>
    <w:p w:rsidR="003A49D5" w:rsidRPr="0021688C" w:rsidRDefault="003A49D5" w:rsidP="003A49D5">
      <w:pPr>
        <w:shd w:val="clear" w:color="auto" w:fill="FFFFFF"/>
        <w:jc w:val="both"/>
        <w:rPr>
          <w:rFonts w:ascii="Times New Roman" w:hAnsi="Times New Roman"/>
          <w:sz w:val="24"/>
          <w:szCs w:val="24"/>
        </w:rPr>
      </w:pPr>
      <w:r w:rsidRPr="0021688C">
        <w:rPr>
          <w:rFonts w:ascii="Times New Roman" w:hAnsi="Times New Roman"/>
          <w:i/>
          <w:iCs/>
          <w:color w:val="000000"/>
          <w:spacing w:val="-3"/>
          <w:sz w:val="24"/>
          <w:szCs w:val="24"/>
        </w:rPr>
        <w:t xml:space="preserve">по синтаксису: </w:t>
      </w:r>
      <w:r w:rsidRPr="0021688C">
        <w:rPr>
          <w:rFonts w:ascii="Times New Roman" w:hAnsi="Times New Roman"/>
          <w:color w:val="000000"/>
          <w:spacing w:val="-3"/>
          <w:sz w:val="24"/>
          <w:szCs w:val="24"/>
        </w:rPr>
        <w:t xml:space="preserve">определять синтаксическую роль </w:t>
      </w:r>
      <w:r w:rsidRPr="0021688C">
        <w:rPr>
          <w:rFonts w:ascii="Times New Roman" w:hAnsi="Times New Roman"/>
          <w:color w:val="000000"/>
          <w:sz w:val="24"/>
          <w:szCs w:val="24"/>
        </w:rPr>
        <w:t>частей речи, изученных в 6 классе; правильно строить предложения с причастными и деепричастными оборотами, стилистически оправданно употреблять их в речи;</w:t>
      </w:r>
    </w:p>
    <w:p w:rsidR="003A49D5" w:rsidRPr="0021688C" w:rsidRDefault="003A49D5" w:rsidP="003A49D5">
      <w:pPr>
        <w:shd w:val="clear" w:color="auto" w:fill="FFFFFF"/>
        <w:spacing w:after="0" w:line="240" w:lineRule="auto"/>
        <w:contextualSpacing/>
        <w:jc w:val="both"/>
        <w:rPr>
          <w:rFonts w:ascii="Times New Roman" w:hAnsi="Times New Roman"/>
          <w:color w:val="000000"/>
          <w:spacing w:val="-4"/>
          <w:sz w:val="24"/>
          <w:szCs w:val="24"/>
        </w:rPr>
      </w:pPr>
      <w:r w:rsidRPr="0021688C">
        <w:rPr>
          <w:rFonts w:ascii="Times New Roman" w:hAnsi="Times New Roman"/>
          <w:i/>
          <w:iCs/>
          <w:color w:val="000000"/>
          <w:sz w:val="24"/>
          <w:szCs w:val="24"/>
        </w:rPr>
        <w:t xml:space="preserve">- </w:t>
      </w:r>
      <w:r w:rsidRPr="0021688C">
        <w:rPr>
          <w:rFonts w:ascii="Times New Roman" w:hAnsi="Times New Roman"/>
          <w:color w:val="000000"/>
          <w:sz w:val="24"/>
          <w:szCs w:val="24"/>
        </w:rPr>
        <w:t xml:space="preserve">Определять стиль речи; находить в тексте языковые средства; выделять в тексте художественного </w:t>
      </w:r>
      <w:r w:rsidRPr="0021688C">
        <w:rPr>
          <w:rFonts w:ascii="Times New Roman" w:hAnsi="Times New Roman"/>
          <w:color w:val="000000"/>
          <w:spacing w:val="-1"/>
          <w:sz w:val="24"/>
          <w:szCs w:val="24"/>
        </w:rPr>
        <w:t>произведения описание места и состояния окружаю</w:t>
      </w:r>
      <w:r w:rsidRPr="0021688C">
        <w:rPr>
          <w:rFonts w:ascii="Times New Roman" w:hAnsi="Times New Roman"/>
          <w:color w:val="000000"/>
          <w:spacing w:val="-1"/>
          <w:sz w:val="24"/>
          <w:szCs w:val="24"/>
        </w:rPr>
        <w:softHyphen/>
      </w:r>
      <w:r w:rsidRPr="0021688C">
        <w:rPr>
          <w:rFonts w:ascii="Times New Roman" w:hAnsi="Times New Roman"/>
          <w:color w:val="000000"/>
          <w:sz w:val="24"/>
          <w:szCs w:val="24"/>
        </w:rPr>
        <w:t xml:space="preserve">щей среды; определять в отдельных абзацах текста </w:t>
      </w:r>
      <w:r w:rsidRPr="0021688C">
        <w:rPr>
          <w:rFonts w:ascii="Times New Roman" w:hAnsi="Times New Roman"/>
          <w:color w:val="000000"/>
          <w:spacing w:val="-1"/>
          <w:sz w:val="24"/>
          <w:szCs w:val="24"/>
        </w:rPr>
        <w:t xml:space="preserve">способы и средства связи предложений. </w:t>
      </w:r>
    </w:p>
    <w:p w:rsidR="003A49D5" w:rsidRPr="0021688C" w:rsidRDefault="003A49D5" w:rsidP="003A49D5">
      <w:pPr>
        <w:shd w:val="clear" w:color="auto" w:fill="FFFFFF"/>
        <w:spacing w:after="0" w:line="240" w:lineRule="auto"/>
        <w:contextualSpacing/>
        <w:jc w:val="both"/>
        <w:rPr>
          <w:rFonts w:ascii="Times New Roman" w:hAnsi="Times New Roman"/>
          <w:color w:val="000000"/>
          <w:spacing w:val="-5"/>
          <w:sz w:val="24"/>
          <w:szCs w:val="24"/>
        </w:rPr>
      </w:pPr>
      <w:r w:rsidRPr="0021688C">
        <w:rPr>
          <w:rFonts w:ascii="Times New Roman" w:hAnsi="Times New Roman"/>
          <w:color w:val="000000"/>
          <w:spacing w:val="-4"/>
          <w:sz w:val="24"/>
          <w:szCs w:val="24"/>
        </w:rPr>
        <w:t xml:space="preserve">- Создавать устные и письменные </w:t>
      </w:r>
      <w:r w:rsidRPr="0021688C">
        <w:rPr>
          <w:rFonts w:ascii="Times New Roman" w:hAnsi="Times New Roman"/>
          <w:color w:val="000000"/>
          <w:spacing w:val="-5"/>
          <w:sz w:val="24"/>
          <w:szCs w:val="24"/>
        </w:rPr>
        <w:t xml:space="preserve">высказывания; </w:t>
      </w:r>
    </w:p>
    <w:p w:rsidR="003A49D5" w:rsidRPr="0021688C" w:rsidRDefault="003A49D5" w:rsidP="003A49D5">
      <w:pPr>
        <w:shd w:val="clear" w:color="auto" w:fill="FFFFFF"/>
        <w:spacing w:after="0" w:line="240" w:lineRule="auto"/>
        <w:contextualSpacing/>
        <w:jc w:val="both"/>
        <w:rPr>
          <w:rFonts w:ascii="Times New Roman" w:hAnsi="Times New Roman"/>
          <w:color w:val="000000"/>
          <w:spacing w:val="-4"/>
          <w:sz w:val="24"/>
          <w:szCs w:val="24"/>
        </w:rPr>
      </w:pPr>
      <w:r w:rsidRPr="0021688C">
        <w:rPr>
          <w:rFonts w:ascii="Times New Roman" w:hAnsi="Times New Roman"/>
          <w:color w:val="000000"/>
          <w:spacing w:val="-6"/>
          <w:sz w:val="24"/>
          <w:szCs w:val="24"/>
        </w:rPr>
        <w:t>- Пи</w:t>
      </w:r>
      <w:r w:rsidRPr="0021688C">
        <w:rPr>
          <w:rFonts w:ascii="Times New Roman" w:hAnsi="Times New Roman"/>
          <w:color w:val="000000"/>
          <w:spacing w:val="-6"/>
          <w:sz w:val="24"/>
          <w:szCs w:val="24"/>
        </w:rPr>
        <w:softHyphen/>
      </w:r>
      <w:r w:rsidRPr="0021688C">
        <w:rPr>
          <w:rFonts w:ascii="Times New Roman" w:hAnsi="Times New Roman"/>
          <w:color w:val="000000"/>
          <w:spacing w:val="-7"/>
          <w:sz w:val="24"/>
          <w:szCs w:val="24"/>
        </w:rPr>
        <w:t>сать сочинения-описания помещения, состояния приро</w:t>
      </w:r>
      <w:r w:rsidRPr="0021688C">
        <w:rPr>
          <w:rFonts w:ascii="Times New Roman" w:hAnsi="Times New Roman"/>
          <w:color w:val="000000"/>
          <w:spacing w:val="-7"/>
          <w:sz w:val="24"/>
          <w:szCs w:val="24"/>
        </w:rPr>
        <w:softHyphen/>
      </w:r>
      <w:r w:rsidRPr="0021688C">
        <w:rPr>
          <w:rFonts w:ascii="Times New Roman" w:hAnsi="Times New Roman"/>
          <w:color w:val="000000"/>
          <w:spacing w:val="-3"/>
          <w:sz w:val="24"/>
          <w:szCs w:val="24"/>
        </w:rPr>
        <w:t xml:space="preserve">ды; составлять рассуждение на дискуссионную тему о </w:t>
      </w:r>
      <w:r w:rsidRPr="0021688C">
        <w:rPr>
          <w:rFonts w:ascii="Times New Roman" w:hAnsi="Times New Roman"/>
          <w:color w:val="000000"/>
          <w:spacing w:val="-4"/>
          <w:sz w:val="24"/>
          <w:szCs w:val="24"/>
        </w:rPr>
        <w:t xml:space="preserve">поступках людей. </w:t>
      </w:r>
    </w:p>
    <w:p w:rsidR="003A49D5" w:rsidRPr="0021688C" w:rsidRDefault="003A49D5" w:rsidP="003A49D5">
      <w:pPr>
        <w:shd w:val="clear" w:color="auto" w:fill="FFFFFF"/>
        <w:spacing w:after="0" w:line="240" w:lineRule="auto"/>
        <w:contextualSpacing/>
        <w:jc w:val="both"/>
        <w:rPr>
          <w:rFonts w:ascii="Times New Roman" w:hAnsi="Times New Roman"/>
          <w:color w:val="000000"/>
          <w:sz w:val="24"/>
          <w:szCs w:val="24"/>
        </w:rPr>
      </w:pPr>
      <w:r w:rsidRPr="0021688C">
        <w:rPr>
          <w:rFonts w:ascii="Times New Roman" w:hAnsi="Times New Roman"/>
          <w:color w:val="000000"/>
          <w:spacing w:val="-4"/>
          <w:sz w:val="24"/>
          <w:szCs w:val="24"/>
        </w:rPr>
        <w:t>- Совершенствовать со</w:t>
      </w:r>
      <w:r w:rsidRPr="0021688C">
        <w:rPr>
          <w:rFonts w:ascii="Times New Roman" w:hAnsi="Times New Roman"/>
          <w:color w:val="000000"/>
          <w:spacing w:val="-4"/>
          <w:sz w:val="24"/>
          <w:szCs w:val="24"/>
        </w:rPr>
        <w:softHyphen/>
      </w:r>
      <w:r w:rsidRPr="0021688C">
        <w:rPr>
          <w:rFonts w:ascii="Times New Roman" w:hAnsi="Times New Roman"/>
          <w:color w:val="000000"/>
          <w:sz w:val="24"/>
          <w:szCs w:val="24"/>
        </w:rPr>
        <w:t>держание, логику изложения и язык своего высказы</w:t>
      </w:r>
      <w:r w:rsidRPr="0021688C">
        <w:rPr>
          <w:rFonts w:ascii="Times New Roman" w:hAnsi="Times New Roman"/>
          <w:color w:val="000000"/>
          <w:sz w:val="24"/>
          <w:szCs w:val="24"/>
        </w:rPr>
        <w:softHyphen/>
        <w:t>вания (устного и письменного), в частности находить и устранять неоправданные повторы.</w:t>
      </w:r>
    </w:p>
    <w:p w:rsidR="003A49D5" w:rsidRPr="0021688C" w:rsidRDefault="003A49D5" w:rsidP="003A49D5">
      <w:pPr>
        <w:shd w:val="clear" w:color="auto" w:fill="FFFFFF"/>
        <w:ind w:left="360"/>
        <w:jc w:val="both"/>
        <w:rPr>
          <w:rFonts w:ascii="Times New Roman" w:hAnsi="Times New Roman"/>
          <w:sz w:val="24"/>
          <w:szCs w:val="24"/>
        </w:rPr>
      </w:pPr>
    </w:p>
    <w:p w:rsidR="003A49D5" w:rsidRPr="0021688C" w:rsidRDefault="003A49D5" w:rsidP="003A49D5">
      <w:pPr>
        <w:pStyle w:val="ac"/>
        <w:jc w:val="center"/>
        <w:rPr>
          <w:b/>
        </w:rPr>
      </w:pPr>
      <w:r w:rsidRPr="0021688C">
        <w:rPr>
          <w:b/>
        </w:rPr>
        <w:t>Учебно- методическое сопровождение.</w:t>
      </w:r>
    </w:p>
    <w:p w:rsidR="003A49D5" w:rsidRPr="0021688C" w:rsidRDefault="003A49D5" w:rsidP="003A49D5">
      <w:pPr>
        <w:pStyle w:val="ac"/>
        <w:jc w:val="center"/>
        <w:rPr>
          <w:b/>
        </w:rPr>
      </w:pPr>
    </w:p>
    <w:p w:rsidR="003A49D5" w:rsidRPr="0021688C" w:rsidRDefault="003A49D5" w:rsidP="00253442">
      <w:pPr>
        <w:widowControl w:val="0"/>
        <w:numPr>
          <w:ilvl w:val="0"/>
          <w:numId w:val="209"/>
        </w:numPr>
        <w:autoSpaceDE w:val="0"/>
        <w:autoSpaceDN w:val="0"/>
        <w:adjustRightInd w:val="0"/>
        <w:spacing w:after="0" w:line="240" w:lineRule="auto"/>
        <w:rPr>
          <w:rFonts w:ascii="Times New Roman" w:hAnsi="Times New Roman"/>
          <w:bCs/>
          <w:iCs/>
          <w:sz w:val="24"/>
          <w:szCs w:val="24"/>
        </w:rPr>
      </w:pPr>
      <w:r w:rsidRPr="0021688C">
        <w:rPr>
          <w:rFonts w:ascii="Times New Roman" w:hAnsi="Times New Roman"/>
          <w:sz w:val="24"/>
          <w:szCs w:val="24"/>
        </w:rPr>
        <w:t>Программы для общеобразовательных учреждений: Русский язык. 5-9 кл., 10-11 кл. под ред. М.М.Разумовской /сост. Е.И. Харитонова - М.:«Дрофа», 2009</w:t>
      </w:r>
    </w:p>
    <w:p w:rsidR="003A49D5" w:rsidRPr="0021688C" w:rsidRDefault="003A49D5" w:rsidP="00253442">
      <w:pPr>
        <w:widowControl w:val="0"/>
        <w:numPr>
          <w:ilvl w:val="0"/>
          <w:numId w:val="209"/>
        </w:numPr>
        <w:autoSpaceDE w:val="0"/>
        <w:autoSpaceDN w:val="0"/>
        <w:adjustRightInd w:val="0"/>
        <w:spacing w:after="0" w:line="240" w:lineRule="auto"/>
        <w:rPr>
          <w:rFonts w:ascii="Times New Roman" w:hAnsi="Times New Roman"/>
          <w:bCs/>
          <w:iCs/>
          <w:sz w:val="24"/>
          <w:szCs w:val="24"/>
        </w:rPr>
      </w:pPr>
      <w:r>
        <w:rPr>
          <w:rFonts w:ascii="Times New Roman" w:hAnsi="Times New Roman"/>
          <w:sz w:val="24"/>
          <w:szCs w:val="24"/>
        </w:rPr>
        <w:t xml:space="preserve"> </w:t>
      </w:r>
      <w:r w:rsidRPr="0021688C">
        <w:rPr>
          <w:rFonts w:ascii="Times New Roman" w:hAnsi="Times New Roman"/>
          <w:sz w:val="24"/>
          <w:szCs w:val="24"/>
        </w:rPr>
        <w:t>Русский язык. 6 кл.: учебник для общеобразовательных учреждений. под ред. М.М.Разумовской, С.И. Львовой, В.И. Капинос и др.- М.:«Дрофа», 2010</w:t>
      </w:r>
      <w:r w:rsidRPr="0021688C">
        <w:rPr>
          <w:rFonts w:ascii="Times New Roman" w:hAnsi="Times New Roman"/>
          <w:sz w:val="24"/>
          <w:szCs w:val="24"/>
        </w:rPr>
        <w:tab/>
      </w:r>
    </w:p>
    <w:p w:rsidR="003A49D5" w:rsidRPr="0021688C" w:rsidRDefault="003A49D5" w:rsidP="003A49D5">
      <w:pPr>
        <w:spacing w:after="0" w:line="240" w:lineRule="auto"/>
        <w:ind w:left="709" w:hanging="709"/>
        <w:rPr>
          <w:rFonts w:ascii="Times New Roman" w:hAnsi="Times New Roman"/>
          <w:sz w:val="24"/>
          <w:szCs w:val="24"/>
        </w:rPr>
      </w:pPr>
      <w:r w:rsidRPr="0021688C">
        <w:rPr>
          <w:rFonts w:ascii="Times New Roman" w:hAnsi="Times New Roman"/>
          <w:b/>
          <w:sz w:val="24"/>
          <w:szCs w:val="24"/>
        </w:rPr>
        <w:t xml:space="preserve">    </w:t>
      </w:r>
      <w:r w:rsidRPr="0021688C">
        <w:rPr>
          <w:rFonts w:ascii="Times New Roman" w:hAnsi="Times New Roman"/>
          <w:bCs/>
          <w:iCs/>
          <w:sz w:val="24"/>
          <w:szCs w:val="24"/>
        </w:rPr>
        <w:t xml:space="preserve">   3. </w:t>
      </w:r>
      <w:r w:rsidRPr="0021688C">
        <w:rPr>
          <w:rFonts w:ascii="Times New Roman" w:hAnsi="Times New Roman"/>
          <w:sz w:val="24"/>
          <w:szCs w:val="24"/>
        </w:rPr>
        <w:t xml:space="preserve"> Баранов М.Т. и др. Русский язык: Справочные материалы: учебное пособие для учащихся. /   М.Т.Баранов, Т.А.Костяева, А.В.Прудникова; под ред. Н. Шанского - М.: Просвещение, 1998</w:t>
      </w:r>
    </w:p>
    <w:p w:rsidR="003A49D5" w:rsidRPr="0021688C" w:rsidRDefault="003A49D5" w:rsidP="003A49D5">
      <w:pPr>
        <w:spacing w:after="0" w:line="240" w:lineRule="auto"/>
        <w:ind w:left="709" w:hanging="709"/>
        <w:rPr>
          <w:rFonts w:ascii="Times New Roman" w:hAnsi="Times New Roman"/>
          <w:sz w:val="24"/>
          <w:szCs w:val="24"/>
        </w:rPr>
      </w:pPr>
      <w:r w:rsidRPr="0021688C">
        <w:rPr>
          <w:rFonts w:ascii="Times New Roman" w:hAnsi="Times New Roman"/>
          <w:sz w:val="24"/>
          <w:szCs w:val="24"/>
        </w:rPr>
        <w:t xml:space="preserve">     </w:t>
      </w:r>
      <w:r>
        <w:rPr>
          <w:rFonts w:ascii="Times New Roman" w:hAnsi="Times New Roman"/>
          <w:sz w:val="24"/>
          <w:szCs w:val="24"/>
        </w:rPr>
        <w:t xml:space="preserve"> </w:t>
      </w:r>
      <w:r w:rsidRPr="0021688C">
        <w:rPr>
          <w:rFonts w:ascii="Times New Roman" w:hAnsi="Times New Roman"/>
          <w:sz w:val="24"/>
          <w:szCs w:val="24"/>
        </w:rPr>
        <w:t xml:space="preserve"> 4.  Францман Е.К. Сборник диктантов по русскому языку: 5- 9 классы: Книга для  учителя. – М.:Просвещение, 2004</w:t>
      </w:r>
    </w:p>
    <w:p w:rsidR="003A49D5" w:rsidRPr="0021688C" w:rsidRDefault="003A49D5" w:rsidP="003A49D5">
      <w:pPr>
        <w:spacing w:after="0" w:line="240" w:lineRule="auto"/>
        <w:ind w:left="709" w:hanging="567"/>
        <w:rPr>
          <w:rFonts w:ascii="Times New Roman" w:hAnsi="Times New Roman"/>
          <w:sz w:val="24"/>
          <w:szCs w:val="24"/>
        </w:rPr>
      </w:pPr>
      <w:r w:rsidRPr="0021688C">
        <w:rPr>
          <w:rFonts w:ascii="Times New Roman" w:hAnsi="Times New Roman"/>
          <w:sz w:val="24"/>
          <w:szCs w:val="24"/>
        </w:rPr>
        <w:t xml:space="preserve">  </w:t>
      </w:r>
      <w:r>
        <w:rPr>
          <w:rFonts w:ascii="Times New Roman" w:hAnsi="Times New Roman"/>
          <w:sz w:val="24"/>
          <w:szCs w:val="24"/>
        </w:rPr>
        <w:t xml:space="preserve">  </w:t>
      </w:r>
      <w:r w:rsidRPr="0021688C">
        <w:rPr>
          <w:rFonts w:ascii="Times New Roman" w:hAnsi="Times New Roman"/>
          <w:sz w:val="24"/>
          <w:szCs w:val="24"/>
        </w:rPr>
        <w:t xml:space="preserve"> 5. </w:t>
      </w:r>
      <w:r>
        <w:rPr>
          <w:rFonts w:ascii="Times New Roman" w:hAnsi="Times New Roman"/>
          <w:sz w:val="24"/>
          <w:szCs w:val="24"/>
        </w:rPr>
        <w:t xml:space="preserve"> </w:t>
      </w:r>
      <w:r w:rsidRPr="0021688C">
        <w:rPr>
          <w:rFonts w:ascii="Times New Roman" w:hAnsi="Times New Roman"/>
          <w:sz w:val="24"/>
          <w:szCs w:val="24"/>
        </w:rPr>
        <w:t>Халикова Н.В., Леденева В.В. Контрольные и проверочные работы по языку. 5 – 7 класс.   Методическое пособие. – М.: Дрофа, 2006</w:t>
      </w:r>
    </w:p>
    <w:p w:rsidR="003A49D5" w:rsidRPr="0021688C" w:rsidRDefault="003A49D5" w:rsidP="003A49D5">
      <w:pPr>
        <w:spacing w:after="0" w:line="240" w:lineRule="auto"/>
        <w:ind w:left="709" w:hanging="567"/>
        <w:rPr>
          <w:rFonts w:ascii="Times New Roman" w:hAnsi="Times New Roman"/>
          <w:sz w:val="24"/>
          <w:szCs w:val="24"/>
        </w:rPr>
      </w:pPr>
      <w:r w:rsidRPr="0021688C">
        <w:rPr>
          <w:rFonts w:ascii="Times New Roman" w:hAnsi="Times New Roman"/>
          <w:sz w:val="24"/>
          <w:szCs w:val="24"/>
        </w:rPr>
        <w:t xml:space="preserve">   </w:t>
      </w:r>
      <w:r>
        <w:rPr>
          <w:rFonts w:ascii="Times New Roman" w:hAnsi="Times New Roman"/>
          <w:sz w:val="24"/>
          <w:szCs w:val="24"/>
        </w:rPr>
        <w:t xml:space="preserve">  </w:t>
      </w:r>
      <w:r w:rsidRPr="0021688C">
        <w:rPr>
          <w:rFonts w:ascii="Times New Roman" w:hAnsi="Times New Roman"/>
          <w:sz w:val="24"/>
          <w:szCs w:val="24"/>
        </w:rPr>
        <w:t xml:space="preserve">6. </w:t>
      </w:r>
      <w:r>
        <w:rPr>
          <w:rFonts w:ascii="Times New Roman" w:hAnsi="Times New Roman"/>
          <w:sz w:val="24"/>
          <w:szCs w:val="24"/>
        </w:rPr>
        <w:t xml:space="preserve">   </w:t>
      </w:r>
      <w:r w:rsidRPr="0021688C">
        <w:rPr>
          <w:rFonts w:ascii="Times New Roman" w:hAnsi="Times New Roman"/>
          <w:sz w:val="24"/>
          <w:szCs w:val="24"/>
        </w:rPr>
        <w:t xml:space="preserve">Лебедев Н. М. Обобщающие таблицы и упражнения по русскому языку: книга для учителя / Н. М. Лебедев. М.:Просвещение, 2004 </w:t>
      </w:r>
    </w:p>
    <w:p w:rsidR="003A49D5" w:rsidRPr="0021688C" w:rsidRDefault="003A49D5" w:rsidP="003A49D5">
      <w:pPr>
        <w:spacing w:after="0" w:line="240" w:lineRule="auto"/>
        <w:ind w:left="709" w:hanging="567"/>
        <w:rPr>
          <w:rFonts w:ascii="Times New Roman" w:hAnsi="Times New Roman"/>
          <w:sz w:val="24"/>
          <w:szCs w:val="24"/>
        </w:rPr>
      </w:pPr>
      <w:r w:rsidRPr="0021688C">
        <w:rPr>
          <w:rFonts w:ascii="Times New Roman" w:hAnsi="Times New Roman"/>
          <w:sz w:val="24"/>
          <w:szCs w:val="24"/>
        </w:rPr>
        <w:t xml:space="preserve">   </w:t>
      </w:r>
      <w:r>
        <w:rPr>
          <w:rFonts w:ascii="Times New Roman" w:hAnsi="Times New Roman"/>
          <w:sz w:val="24"/>
          <w:szCs w:val="24"/>
        </w:rPr>
        <w:t xml:space="preserve">  </w:t>
      </w:r>
      <w:r w:rsidRPr="0021688C">
        <w:rPr>
          <w:rFonts w:ascii="Times New Roman" w:hAnsi="Times New Roman"/>
          <w:sz w:val="24"/>
          <w:szCs w:val="24"/>
        </w:rPr>
        <w:t xml:space="preserve">7. </w:t>
      </w:r>
      <w:r>
        <w:rPr>
          <w:rFonts w:ascii="Times New Roman" w:hAnsi="Times New Roman"/>
          <w:sz w:val="24"/>
          <w:szCs w:val="24"/>
        </w:rPr>
        <w:t xml:space="preserve">  </w:t>
      </w:r>
      <w:r w:rsidRPr="0021688C">
        <w:rPr>
          <w:rFonts w:ascii="Times New Roman" w:hAnsi="Times New Roman"/>
          <w:sz w:val="24"/>
          <w:szCs w:val="24"/>
        </w:rPr>
        <w:t>Львова С. И. Самоучитель по орфографии и пунктуации. 5-11 кл.: пособие для учащихся. Ч 1.: Орфография / С. И. Львова. -М.: Мнемозина, 2002</w:t>
      </w:r>
    </w:p>
    <w:p w:rsidR="003A49D5" w:rsidRPr="0021688C" w:rsidRDefault="003A49D5" w:rsidP="003A49D5">
      <w:pPr>
        <w:spacing w:after="0" w:line="240" w:lineRule="auto"/>
        <w:ind w:left="709" w:hanging="567"/>
        <w:rPr>
          <w:rFonts w:ascii="Times New Roman" w:hAnsi="Times New Roman"/>
          <w:sz w:val="24"/>
          <w:szCs w:val="24"/>
        </w:rPr>
      </w:pPr>
      <w:r w:rsidRPr="0021688C">
        <w:rPr>
          <w:rFonts w:ascii="Times New Roman" w:hAnsi="Times New Roman"/>
          <w:sz w:val="24"/>
          <w:szCs w:val="24"/>
        </w:rPr>
        <w:t xml:space="preserve">   </w:t>
      </w:r>
      <w:r>
        <w:rPr>
          <w:rFonts w:ascii="Times New Roman" w:hAnsi="Times New Roman"/>
          <w:sz w:val="24"/>
          <w:szCs w:val="24"/>
        </w:rPr>
        <w:t xml:space="preserve">  </w:t>
      </w:r>
      <w:r w:rsidRPr="0021688C">
        <w:rPr>
          <w:rFonts w:ascii="Times New Roman" w:hAnsi="Times New Roman"/>
          <w:sz w:val="24"/>
          <w:szCs w:val="24"/>
        </w:rPr>
        <w:t xml:space="preserve">8. </w:t>
      </w:r>
      <w:r>
        <w:rPr>
          <w:rFonts w:ascii="Times New Roman" w:hAnsi="Times New Roman"/>
          <w:sz w:val="24"/>
          <w:szCs w:val="24"/>
        </w:rPr>
        <w:t xml:space="preserve">  </w:t>
      </w:r>
      <w:r w:rsidRPr="0021688C">
        <w:rPr>
          <w:rFonts w:ascii="Times New Roman" w:hAnsi="Times New Roman"/>
          <w:sz w:val="24"/>
          <w:szCs w:val="24"/>
        </w:rPr>
        <w:t>Львова С. И. Самоучитель по орфографии и пунктуации. 5-11 кл.: пособие для учащихся. Ч 2.: Пунктуация / С. И. Львова. -М.: Мнемозина, 2002</w:t>
      </w:r>
    </w:p>
    <w:p w:rsidR="003A49D5" w:rsidRPr="0021688C" w:rsidRDefault="003A49D5" w:rsidP="003A49D5">
      <w:pPr>
        <w:spacing w:after="0" w:line="240" w:lineRule="auto"/>
        <w:ind w:left="709" w:hanging="567"/>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9.</w:t>
      </w:r>
      <w:r>
        <w:rPr>
          <w:rFonts w:ascii="Times New Roman" w:hAnsi="Times New Roman"/>
          <w:sz w:val="24"/>
          <w:szCs w:val="24"/>
        </w:rPr>
        <w:t xml:space="preserve">  </w:t>
      </w:r>
      <w:r w:rsidRPr="0021688C">
        <w:rPr>
          <w:rFonts w:ascii="Times New Roman" w:hAnsi="Times New Roman"/>
          <w:sz w:val="24"/>
          <w:szCs w:val="24"/>
        </w:rPr>
        <w:t>Русский язык. 6 кл. Мультимедийное приложение к учебнику под редакцией М. М. Разумовской и П. А. Леканта. М.: Дрофа, 2010.- 37,3 МБ.- (Электронное учебное издание)</w:t>
      </w:r>
    </w:p>
    <w:p w:rsidR="003A49D5" w:rsidRPr="0021688C" w:rsidRDefault="003A49D5" w:rsidP="003A49D5">
      <w:pPr>
        <w:spacing w:after="0" w:line="240" w:lineRule="auto"/>
        <w:ind w:left="709" w:hanging="567"/>
        <w:rPr>
          <w:rFonts w:ascii="Times New Roman" w:hAnsi="Times New Roman"/>
          <w:sz w:val="24"/>
          <w:szCs w:val="24"/>
        </w:rPr>
      </w:pPr>
      <w:r>
        <w:rPr>
          <w:rFonts w:ascii="Times New Roman" w:hAnsi="Times New Roman"/>
          <w:sz w:val="24"/>
          <w:szCs w:val="24"/>
        </w:rPr>
        <w:lastRenderedPageBreak/>
        <w:t xml:space="preserve">    </w:t>
      </w:r>
      <w:r w:rsidRPr="0021688C">
        <w:rPr>
          <w:rFonts w:ascii="Times New Roman" w:hAnsi="Times New Roman"/>
          <w:sz w:val="24"/>
          <w:szCs w:val="24"/>
        </w:rPr>
        <w:t>10. Шапиро Н. А. Учимся понимать т строить текст. 5-9 кл. / Н. А. Шапиро. - М.: Первое сентября, 202-02. -160 с.</w:t>
      </w:r>
    </w:p>
    <w:p w:rsidR="003A49D5" w:rsidRPr="0021688C" w:rsidRDefault="003A49D5" w:rsidP="003A49D5">
      <w:pPr>
        <w:spacing w:after="0" w:line="240" w:lineRule="auto"/>
        <w:ind w:left="709" w:hanging="567"/>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11.</w:t>
      </w:r>
      <w:r>
        <w:rPr>
          <w:rFonts w:ascii="Times New Roman" w:hAnsi="Times New Roman"/>
          <w:sz w:val="24"/>
          <w:szCs w:val="24"/>
        </w:rPr>
        <w:t xml:space="preserve"> </w:t>
      </w:r>
      <w:r w:rsidRPr="0021688C">
        <w:rPr>
          <w:rFonts w:ascii="Times New Roman" w:hAnsi="Times New Roman"/>
          <w:color w:val="000000"/>
          <w:sz w:val="24"/>
          <w:szCs w:val="24"/>
        </w:rPr>
        <w:t xml:space="preserve">Уроки русского языка в 6 классе. Поурочные планы (по программе М.М.Разумовской)./Сост. О.А.Финтисова. – Волгоград: Учитель, 2004. </w:t>
      </w:r>
    </w:p>
    <w:p w:rsidR="003A49D5" w:rsidRPr="0021688C" w:rsidRDefault="003A49D5" w:rsidP="003A49D5">
      <w:pPr>
        <w:spacing w:after="0" w:line="240" w:lineRule="auto"/>
        <w:ind w:left="709" w:hanging="567"/>
        <w:jc w:val="both"/>
        <w:rPr>
          <w:rFonts w:ascii="Times New Roman" w:hAnsi="Times New Roman"/>
          <w:sz w:val="24"/>
          <w:szCs w:val="24"/>
        </w:rPr>
      </w:pPr>
    </w:p>
    <w:p w:rsidR="003A49D5" w:rsidRPr="0021688C" w:rsidRDefault="003A49D5" w:rsidP="003A49D5">
      <w:pPr>
        <w:spacing w:after="0" w:line="240" w:lineRule="auto"/>
        <w:ind w:left="360"/>
        <w:rPr>
          <w:rFonts w:ascii="Times New Roman" w:hAnsi="Times New Roman"/>
          <w:sz w:val="24"/>
          <w:szCs w:val="24"/>
        </w:rPr>
      </w:pPr>
      <w:r w:rsidRPr="0021688C">
        <w:rPr>
          <w:rFonts w:ascii="Times New Roman" w:hAnsi="Times New Roman"/>
          <w:sz w:val="24"/>
          <w:szCs w:val="24"/>
        </w:rPr>
        <w:tab/>
      </w:r>
    </w:p>
    <w:p w:rsidR="003A49D5" w:rsidRPr="0021688C" w:rsidRDefault="003A49D5" w:rsidP="003A49D5">
      <w:pPr>
        <w:rPr>
          <w:rFonts w:ascii="Times New Roman" w:hAnsi="Times New Roman"/>
          <w:b/>
          <w:sz w:val="24"/>
          <w:szCs w:val="24"/>
        </w:rPr>
      </w:pPr>
      <w:r w:rsidRPr="0021688C">
        <w:rPr>
          <w:rFonts w:ascii="Times New Roman" w:hAnsi="Times New Roman"/>
          <w:b/>
          <w:sz w:val="24"/>
          <w:szCs w:val="24"/>
        </w:rPr>
        <w:t>Электронные ресурсы:</w:t>
      </w:r>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69" w:history="1">
        <w:r w:rsidR="003A49D5" w:rsidRPr="0021688C">
          <w:rPr>
            <w:rStyle w:val="ab"/>
            <w:rFonts w:ascii="Times New Roman" w:hAnsi="Times New Roman"/>
            <w:color w:val="auto"/>
            <w:sz w:val="24"/>
            <w:szCs w:val="24"/>
            <w:lang w:val="en-US"/>
          </w:rPr>
          <w:t>www</w:t>
        </w:r>
        <w:r w:rsidR="003A49D5" w:rsidRPr="0021688C">
          <w:rPr>
            <w:rStyle w:val="ab"/>
            <w:rFonts w:ascii="Times New Roman" w:hAnsi="Times New Roman"/>
            <w:color w:val="auto"/>
            <w:sz w:val="24"/>
            <w:szCs w:val="24"/>
          </w:rPr>
          <w:t>.</w:t>
        </w:r>
        <w:r w:rsidR="003A49D5" w:rsidRPr="0021688C">
          <w:rPr>
            <w:rStyle w:val="ab"/>
            <w:rFonts w:ascii="Times New Roman" w:hAnsi="Times New Roman"/>
            <w:color w:val="auto"/>
            <w:sz w:val="24"/>
            <w:szCs w:val="24"/>
            <w:lang w:val="en-US"/>
          </w:rPr>
          <w:t>school</w:t>
        </w:r>
        <w:r w:rsidR="003A49D5" w:rsidRPr="0021688C">
          <w:rPr>
            <w:rStyle w:val="ab"/>
            <w:rFonts w:ascii="Times New Roman" w:hAnsi="Times New Roman"/>
            <w:color w:val="auto"/>
            <w:sz w:val="24"/>
            <w:szCs w:val="24"/>
          </w:rPr>
          <w:t>-</w:t>
        </w:r>
        <w:r w:rsidR="003A49D5" w:rsidRPr="0021688C">
          <w:rPr>
            <w:rStyle w:val="ab"/>
            <w:rFonts w:ascii="Times New Roman" w:hAnsi="Times New Roman"/>
            <w:color w:val="auto"/>
            <w:sz w:val="24"/>
            <w:szCs w:val="24"/>
            <w:lang w:val="en-US"/>
          </w:rPr>
          <w:t>collection</w:t>
        </w:r>
        <w:r w:rsidR="003A49D5" w:rsidRPr="0021688C">
          <w:rPr>
            <w:rStyle w:val="ab"/>
            <w:rFonts w:ascii="Times New Roman" w:hAnsi="Times New Roman"/>
            <w:color w:val="auto"/>
            <w:sz w:val="24"/>
            <w:szCs w:val="24"/>
          </w:rPr>
          <w:t>.</w:t>
        </w:r>
        <w:r w:rsidR="003A49D5" w:rsidRPr="0021688C">
          <w:rPr>
            <w:rStyle w:val="ab"/>
            <w:rFonts w:ascii="Times New Roman" w:hAnsi="Times New Roman"/>
            <w:color w:val="auto"/>
            <w:sz w:val="24"/>
            <w:szCs w:val="24"/>
            <w:lang w:val="en-US"/>
          </w:rPr>
          <w:t>edu</w:t>
        </w:r>
        <w:r w:rsidR="003A49D5" w:rsidRPr="0021688C">
          <w:rPr>
            <w:rStyle w:val="ab"/>
            <w:rFonts w:ascii="Times New Roman" w:hAnsi="Times New Roman"/>
            <w:color w:val="auto"/>
            <w:sz w:val="24"/>
            <w:szCs w:val="24"/>
          </w:rPr>
          <w:t>.</w:t>
        </w:r>
        <w:r w:rsidR="003A49D5" w:rsidRPr="0021688C">
          <w:rPr>
            <w:rStyle w:val="ab"/>
            <w:rFonts w:ascii="Times New Roman" w:hAnsi="Times New Roman"/>
            <w:color w:val="auto"/>
            <w:sz w:val="24"/>
            <w:szCs w:val="24"/>
            <w:lang w:val="en-US"/>
          </w:rPr>
          <w:t>ru</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0" w:history="1">
        <w:r w:rsidR="003A49D5" w:rsidRPr="0021688C">
          <w:rPr>
            <w:rStyle w:val="ab"/>
            <w:rFonts w:ascii="Times New Roman" w:hAnsi="Times New Roman"/>
            <w:color w:val="auto"/>
            <w:sz w:val="24"/>
            <w:szCs w:val="24"/>
          </w:rPr>
          <w:t>http://zavuch.info/forums.html</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1" w:history="1">
        <w:r w:rsidR="003A49D5" w:rsidRPr="0021688C">
          <w:rPr>
            <w:rStyle w:val="ab"/>
            <w:rFonts w:ascii="Times New Roman" w:hAnsi="Times New Roman"/>
            <w:color w:val="auto"/>
            <w:sz w:val="24"/>
            <w:szCs w:val="24"/>
          </w:rPr>
          <w:t>http://www.gramma.ru</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2" w:history="1">
        <w:r w:rsidR="003A49D5" w:rsidRPr="0021688C">
          <w:rPr>
            <w:rStyle w:val="ab"/>
            <w:rFonts w:ascii="Times New Roman" w:hAnsi="Times New Roman"/>
            <w:color w:val="auto"/>
            <w:sz w:val="24"/>
            <w:szCs w:val="24"/>
          </w:rPr>
          <w:t>http://www.openclass.ru</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3" w:history="1">
        <w:r w:rsidR="003A49D5" w:rsidRPr="0021688C">
          <w:rPr>
            <w:rStyle w:val="ab"/>
            <w:rFonts w:ascii="Times New Roman" w:hAnsi="Times New Roman"/>
            <w:color w:val="auto"/>
            <w:sz w:val="24"/>
            <w:szCs w:val="24"/>
          </w:rPr>
          <w:t>http://www.gramota.ru</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4" w:history="1">
        <w:r w:rsidR="003A49D5" w:rsidRPr="0021688C">
          <w:rPr>
            <w:rStyle w:val="ab"/>
            <w:rFonts w:ascii="Times New Roman" w:hAnsi="Times New Roman"/>
            <w:color w:val="auto"/>
            <w:sz w:val="24"/>
            <w:szCs w:val="24"/>
          </w:rPr>
          <w:t>http://korped.rkc-74.ru</w:t>
        </w:r>
      </w:hyperlink>
    </w:p>
    <w:p w:rsidR="003A49D5" w:rsidRPr="0021688C" w:rsidRDefault="00DB63BE" w:rsidP="00253442">
      <w:pPr>
        <w:numPr>
          <w:ilvl w:val="0"/>
          <w:numId w:val="206"/>
        </w:numPr>
        <w:spacing w:after="0" w:line="240" w:lineRule="auto"/>
        <w:jc w:val="both"/>
        <w:rPr>
          <w:rFonts w:ascii="Times New Roman" w:hAnsi="Times New Roman"/>
          <w:sz w:val="24"/>
          <w:szCs w:val="24"/>
          <w:u w:val="single"/>
        </w:rPr>
      </w:pPr>
      <w:hyperlink r:id="rId75" w:history="1">
        <w:r w:rsidR="003A49D5" w:rsidRPr="0021688C">
          <w:rPr>
            <w:rStyle w:val="ab"/>
            <w:rFonts w:ascii="Times New Roman" w:hAnsi="Times New Roman"/>
            <w:color w:val="auto"/>
            <w:sz w:val="24"/>
            <w:szCs w:val="24"/>
          </w:rPr>
          <w:t>http://www.mgn.ru/~gmc/work.html</w:t>
        </w:r>
      </w:hyperlink>
    </w:p>
    <w:p w:rsidR="003A49D5" w:rsidRPr="0021688C" w:rsidRDefault="003A49D5" w:rsidP="00253442">
      <w:pPr>
        <w:numPr>
          <w:ilvl w:val="0"/>
          <w:numId w:val="206"/>
        </w:numPr>
        <w:spacing w:after="0" w:line="240" w:lineRule="auto"/>
        <w:jc w:val="both"/>
        <w:rPr>
          <w:rFonts w:ascii="Times New Roman" w:hAnsi="Times New Roman"/>
          <w:sz w:val="24"/>
          <w:szCs w:val="24"/>
          <w:u w:val="single"/>
        </w:rPr>
      </w:pPr>
      <w:r w:rsidRPr="0021688C">
        <w:rPr>
          <w:rFonts w:ascii="Times New Roman" w:hAnsi="Times New Roman"/>
          <w:sz w:val="24"/>
          <w:szCs w:val="24"/>
          <w:u w:val="single"/>
        </w:rPr>
        <w:t>http://</w:t>
      </w:r>
      <w:hyperlink r:id="rId76" w:history="1">
        <w:r w:rsidRPr="0021688C">
          <w:rPr>
            <w:rFonts w:ascii="Times New Roman" w:eastAsia="Times New Roman" w:hAnsi="Times New Roman"/>
            <w:sz w:val="24"/>
            <w:szCs w:val="24"/>
            <w:u w:val="single"/>
          </w:rPr>
          <w:t>www.prosv.ru</w:t>
        </w:r>
      </w:hyperlink>
    </w:p>
    <w:p w:rsidR="003A49D5" w:rsidRDefault="003A49D5" w:rsidP="00253442">
      <w:pPr>
        <w:numPr>
          <w:ilvl w:val="0"/>
          <w:numId w:val="206"/>
        </w:numPr>
        <w:spacing w:after="0" w:line="240" w:lineRule="auto"/>
        <w:jc w:val="both"/>
        <w:rPr>
          <w:rFonts w:ascii="Times New Roman" w:hAnsi="Times New Roman"/>
          <w:sz w:val="24"/>
          <w:szCs w:val="24"/>
          <w:u w:val="single"/>
        </w:rPr>
      </w:pPr>
      <w:r w:rsidRPr="0021688C">
        <w:rPr>
          <w:rFonts w:ascii="Times New Roman" w:hAnsi="Times New Roman"/>
          <w:sz w:val="24"/>
          <w:szCs w:val="24"/>
          <w:u w:val="single"/>
        </w:rPr>
        <w:t>http://festival.1september.ru/articles/510941/</w:t>
      </w:r>
    </w:p>
    <w:p w:rsidR="003A49D5" w:rsidRPr="0021688C" w:rsidRDefault="003A49D5" w:rsidP="003A49D5">
      <w:pPr>
        <w:spacing w:after="0" w:line="240" w:lineRule="auto"/>
        <w:jc w:val="both"/>
        <w:rPr>
          <w:rFonts w:ascii="Times New Roman" w:hAnsi="Times New Roman"/>
          <w:sz w:val="24"/>
          <w:szCs w:val="24"/>
          <w:u w:val="single"/>
        </w:rPr>
      </w:pPr>
    </w:p>
    <w:p w:rsidR="003A49D5" w:rsidRPr="00C22527" w:rsidRDefault="003A49D5" w:rsidP="003A49D5">
      <w:pPr>
        <w:spacing w:after="0" w:line="240" w:lineRule="auto"/>
        <w:ind w:left="1080"/>
        <w:rPr>
          <w:rFonts w:ascii="Times New Roman" w:hAnsi="Times New Roman"/>
          <w:b/>
          <w:sz w:val="24"/>
          <w:szCs w:val="24"/>
        </w:rPr>
      </w:pPr>
      <w:r w:rsidRPr="00C22527">
        <w:rPr>
          <w:rFonts w:ascii="Times New Roman" w:hAnsi="Times New Roman"/>
          <w:b/>
          <w:sz w:val="24"/>
          <w:szCs w:val="24"/>
        </w:rPr>
        <w:t>Технические средства обучения.</w:t>
      </w:r>
    </w:p>
    <w:p w:rsidR="003A49D5" w:rsidRPr="00C22527" w:rsidRDefault="003A49D5" w:rsidP="003A49D5">
      <w:pPr>
        <w:spacing w:after="0" w:line="240" w:lineRule="auto"/>
        <w:ind w:left="1800"/>
        <w:rPr>
          <w:rFonts w:ascii="Times New Roman" w:hAnsi="Times New Roman"/>
          <w:sz w:val="24"/>
          <w:szCs w:val="24"/>
        </w:rPr>
      </w:pPr>
      <w:r w:rsidRPr="00C22527">
        <w:rPr>
          <w:rFonts w:ascii="Times New Roman" w:hAnsi="Times New Roman"/>
          <w:sz w:val="24"/>
          <w:szCs w:val="24"/>
        </w:rPr>
        <w:t>1. Мультимедийный компьютер</w:t>
      </w:r>
    </w:p>
    <w:p w:rsidR="003A49D5" w:rsidRPr="00C22527" w:rsidRDefault="003A49D5" w:rsidP="003A49D5">
      <w:pPr>
        <w:spacing w:after="0" w:line="240" w:lineRule="auto"/>
        <w:ind w:left="1800"/>
        <w:rPr>
          <w:rFonts w:ascii="Times New Roman" w:hAnsi="Times New Roman"/>
          <w:sz w:val="24"/>
          <w:szCs w:val="24"/>
        </w:rPr>
      </w:pPr>
      <w:r w:rsidRPr="00C22527">
        <w:rPr>
          <w:rFonts w:ascii="Times New Roman" w:hAnsi="Times New Roman"/>
          <w:sz w:val="24"/>
          <w:szCs w:val="24"/>
        </w:rPr>
        <w:t>2. Мультимедийный проектор</w:t>
      </w:r>
    </w:p>
    <w:p w:rsidR="003A49D5" w:rsidRPr="0021688C" w:rsidRDefault="003A49D5" w:rsidP="003A49D5">
      <w:pPr>
        <w:spacing w:after="0" w:line="240" w:lineRule="auto"/>
        <w:ind w:left="1800"/>
        <w:rPr>
          <w:rFonts w:ascii="Times New Roman" w:hAnsi="Times New Roman"/>
          <w:sz w:val="24"/>
          <w:szCs w:val="24"/>
        </w:rPr>
      </w:pPr>
      <w:r w:rsidRPr="00C22527">
        <w:rPr>
          <w:rFonts w:ascii="Times New Roman" w:hAnsi="Times New Roman"/>
          <w:sz w:val="24"/>
          <w:szCs w:val="24"/>
        </w:rPr>
        <w:t>3.Экран проекционный</w:t>
      </w:r>
    </w:p>
    <w:p w:rsidR="003A49D5" w:rsidRPr="0021688C" w:rsidRDefault="003A49D5" w:rsidP="003A49D5">
      <w:pPr>
        <w:jc w:val="center"/>
        <w:outlineLvl w:val="0"/>
        <w:rPr>
          <w:rFonts w:ascii="Times New Roman" w:hAnsi="Times New Roman"/>
          <w:sz w:val="24"/>
          <w:szCs w:val="24"/>
        </w:rPr>
      </w:pPr>
      <w:r w:rsidRPr="0021688C">
        <w:rPr>
          <w:rFonts w:ascii="Times New Roman" w:hAnsi="Times New Roman"/>
          <w:sz w:val="24"/>
          <w:szCs w:val="24"/>
        </w:rPr>
        <w:tab/>
      </w:r>
      <w:r w:rsidRPr="0021688C">
        <w:rPr>
          <w:rFonts w:ascii="Times New Roman" w:hAnsi="Times New Roman"/>
          <w:b/>
          <w:sz w:val="24"/>
          <w:szCs w:val="24"/>
        </w:rPr>
        <w:t>Дополнительная литература.</w:t>
      </w:r>
    </w:p>
    <w:p w:rsidR="003A49D5" w:rsidRPr="0021688C" w:rsidRDefault="003A49D5" w:rsidP="003A49D5">
      <w:pPr>
        <w:spacing w:after="0" w:line="240" w:lineRule="auto"/>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1. Большой словообразовательный словарь русского языка. /сост. Артемьева Н.А. –   М.: ООО «Дом славянской книги», 2009</w:t>
      </w:r>
    </w:p>
    <w:p w:rsidR="003A49D5" w:rsidRPr="0021688C" w:rsidRDefault="003A49D5" w:rsidP="003A49D5">
      <w:pPr>
        <w:spacing w:after="0" w:line="240" w:lineRule="auto"/>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2.  Казакова Л.Ф. Говорите правильно: Словарь-справочник. – М.:АРКТИ, 2004</w:t>
      </w:r>
    </w:p>
    <w:p w:rsidR="003A49D5" w:rsidRPr="0021688C" w:rsidRDefault="003A49D5" w:rsidP="003A49D5">
      <w:pPr>
        <w:spacing w:after="0" w:line="240" w:lineRule="auto"/>
        <w:rPr>
          <w:rFonts w:ascii="Times New Roman" w:hAnsi="Times New Roman"/>
          <w:sz w:val="24"/>
          <w:szCs w:val="24"/>
        </w:rPr>
      </w:pPr>
      <w:r w:rsidRPr="0021688C">
        <w:rPr>
          <w:rFonts w:ascii="Times New Roman" w:hAnsi="Times New Roman"/>
          <w:sz w:val="24"/>
          <w:szCs w:val="24"/>
        </w:rPr>
        <w:t xml:space="preserve"> 3. Ожегов С.И. , Шведова Н.Ю. Толковый словарь русского языка. / Российская  академия наук. Институт русского языка им. В.В.Виноградова.– М.: ООО «ИТИ  Технологии», 2005</w:t>
      </w:r>
    </w:p>
    <w:p w:rsidR="003A49D5" w:rsidRDefault="003A49D5" w:rsidP="003A49D5">
      <w:pPr>
        <w:spacing w:after="0" w:line="240" w:lineRule="auto"/>
        <w:rPr>
          <w:rFonts w:ascii="Times New Roman" w:hAnsi="Times New Roman"/>
          <w:sz w:val="24"/>
          <w:szCs w:val="24"/>
        </w:rPr>
      </w:pPr>
      <w:r>
        <w:rPr>
          <w:rFonts w:ascii="Times New Roman" w:hAnsi="Times New Roman"/>
          <w:sz w:val="24"/>
          <w:szCs w:val="24"/>
        </w:rPr>
        <w:t xml:space="preserve"> </w:t>
      </w:r>
      <w:r w:rsidRPr="0021688C">
        <w:rPr>
          <w:rFonts w:ascii="Times New Roman" w:hAnsi="Times New Roman"/>
          <w:sz w:val="24"/>
          <w:szCs w:val="24"/>
        </w:rPr>
        <w:t>4.  Ситникова А. Этимологический словарь русского языка. – Ростов н/Д: Феникс, 2005</w:t>
      </w:r>
    </w:p>
    <w:p w:rsidR="003A49D5" w:rsidRPr="0021688C" w:rsidRDefault="003A49D5" w:rsidP="003A49D5">
      <w:pPr>
        <w:spacing w:after="0" w:line="240" w:lineRule="auto"/>
        <w:rPr>
          <w:rFonts w:ascii="Times New Roman" w:hAnsi="Times New Roman"/>
          <w:sz w:val="24"/>
          <w:szCs w:val="24"/>
        </w:rPr>
      </w:pPr>
    </w:p>
    <w:p w:rsidR="003A49D5" w:rsidRP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p>
    <w:p w:rsidR="003A49D5" w:rsidRDefault="003A49D5" w:rsidP="003A49D5">
      <w:pPr>
        <w:spacing w:before="100" w:beforeAutospacing="1" w:after="100" w:afterAutospacing="1"/>
        <w:ind w:left="720"/>
        <w:jc w:val="center"/>
        <w:rPr>
          <w:rFonts w:ascii="Times New Roman" w:hAnsi="Times New Roman" w:cs="Times New Roman"/>
          <w:b/>
          <w:color w:val="000000"/>
          <w:sz w:val="28"/>
          <w:szCs w:val="28"/>
          <w:u w:val="single"/>
        </w:rPr>
      </w:pPr>
      <w:r w:rsidRPr="003A49D5">
        <w:rPr>
          <w:rFonts w:ascii="Times New Roman" w:hAnsi="Times New Roman" w:cs="Times New Roman"/>
          <w:b/>
          <w:color w:val="000000"/>
          <w:sz w:val="28"/>
          <w:szCs w:val="28"/>
          <w:u w:val="single"/>
        </w:rPr>
        <w:t>Литература</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Муниципальное общеобразовательное автономное учреждение</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«Ветлянская средняя общеобразовательная школа»</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Соль -Илецкого района Оренбургской области</w:t>
      </w: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u w:val="single"/>
        </w:rPr>
      </w:pPr>
      <w:r w:rsidRPr="003B04E8">
        <w:rPr>
          <w:rFonts w:ascii="Times New Roman" w:hAnsi="Times New Roman"/>
          <w:bCs/>
          <w:color w:val="000000"/>
          <w:sz w:val="24"/>
          <w:szCs w:val="24"/>
          <w:u w:val="single"/>
        </w:rPr>
        <w:t>«Рассмотрено»</w:t>
      </w:r>
      <w:r w:rsidRPr="003B04E8">
        <w:rPr>
          <w:rFonts w:ascii="Times New Roman" w:hAnsi="Times New Roman"/>
          <w:bCs/>
          <w:color w:val="000000"/>
          <w:sz w:val="24"/>
          <w:szCs w:val="24"/>
        </w:rPr>
        <w:t xml:space="preserve">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 Руководитель МО учителей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русского языка и литературы</w:t>
      </w:r>
    </w:p>
    <w:p w:rsidR="003A49D5" w:rsidRPr="003B04E8" w:rsidRDefault="003A49D5" w:rsidP="003A49D5">
      <w:pPr>
        <w:widowControl w:val="0"/>
        <w:tabs>
          <w:tab w:val="left" w:pos="6285"/>
        </w:tabs>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_____________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Б. Ш. Амантурлиева                           </w:t>
      </w:r>
    </w:p>
    <w:p w:rsidR="003A49D5" w:rsidRPr="003B04E8"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30. 08. 2013г.</w:t>
      </w:r>
      <w:r w:rsidRPr="003B04E8">
        <w:rPr>
          <w:rFonts w:ascii="Times New Roman" w:hAnsi="Times New Roman"/>
          <w:bCs/>
          <w:color w:val="000000"/>
          <w:sz w:val="24"/>
          <w:szCs w:val="24"/>
        </w:rPr>
        <w:tab/>
        <w:t xml:space="preserve">                                                       </w:t>
      </w:r>
    </w:p>
    <w:p w:rsidR="003A49D5" w:rsidRPr="004242F2" w:rsidRDefault="003A49D5" w:rsidP="003A49D5">
      <w:pPr>
        <w:widowControl w:val="0"/>
        <w:tabs>
          <w:tab w:val="left" w:pos="7290"/>
        </w:tabs>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AA5856">
        <w:rPr>
          <w:rFonts w:ascii="Times New Roman" w:hAnsi="Times New Roman"/>
          <w:bCs/>
          <w:color w:val="000000"/>
          <w:sz w:val="28"/>
          <w:szCs w:val="28"/>
        </w:rPr>
        <w:t xml:space="preserve">Адаптированная </w:t>
      </w:r>
    </w:p>
    <w:p w:rsidR="003A49D5" w:rsidRPr="00AA5856"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AA5856">
        <w:rPr>
          <w:rFonts w:ascii="Times New Roman" w:hAnsi="Times New Roman"/>
          <w:bCs/>
          <w:color w:val="000000"/>
          <w:sz w:val="28"/>
          <w:szCs w:val="28"/>
        </w:rPr>
        <w:t>общеобразовательная программа</w:t>
      </w:r>
    </w:p>
    <w:p w:rsidR="003A49D5" w:rsidRPr="00AA5856"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AA5856">
        <w:rPr>
          <w:rFonts w:ascii="Times New Roman" w:hAnsi="Times New Roman"/>
          <w:bCs/>
          <w:color w:val="000000"/>
          <w:sz w:val="28"/>
          <w:szCs w:val="28"/>
        </w:rPr>
        <w:t>по литературе</w:t>
      </w:r>
    </w:p>
    <w:p w:rsidR="003A49D5" w:rsidRPr="00AA5856"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AA5856">
        <w:rPr>
          <w:rFonts w:ascii="Times New Roman" w:hAnsi="Times New Roman"/>
          <w:bCs/>
          <w:color w:val="000000"/>
          <w:sz w:val="28"/>
          <w:szCs w:val="28"/>
        </w:rPr>
        <w:t xml:space="preserve"> для обучающихся детей 6 класса</w:t>
      </w:r>
    </w:p>
    <w:p w:rsidR="003A49D5" w:rsidRPr="00AA5856"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3A49D5" w:rsidRPr="00AA5856"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AA5856">
        <w:rPr>
          <w:rFonts w:ascii="Times New Roman" w:hAnsi="Times New Roman"/>
          <w:bCs/>
          <w:color w:val="000000"/>
          <w:sz w:val="28"/>
          <w:szCs w:val="28"/>
        </w:rPr>
        <w:t xml:space="preserve"> с ограниченными возможностями здоровья</w:t>
      </w:r>
    </w:p>
    <w:p w:rsidR="003A49D5" w:rsidRPr="00AA5856" w:rsidRDefault="003A49D5" w:rsidP="003A49D5">
      <w:pPr>
        <w:widowControl w:val="0"/>
        <w:tabs>
          <w:tab w:val="left" w:pos="2505"/>
        </w:tabs>
        <w:autoSpaceDE w:val="0"/>
        <w:autoSpaceDN w:val="0"/>
        <w:adjustRightInd w:val="0"/>
        <w:spacing w:after="0" w:line="240" w:lineRule="auto"/>
        <w:textAlignment w:val="center"/>
        <w:rPr>
          <w:rFonts w:ascii="Times New Roman" w:hAnsi="Times New Roman"/>
          <w:bCs/>
          <w:color w:val="000000"/>
          <w:sz w:val="28"/>
          <w:szCs w:val="28"/>
        </w:rPr>
      </w:pP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Учитель</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русского языка</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и литературы</w:t>
      </w:r>
    </w:p>
    <w:p w:rsidR="003A49D5" w:rsidRPr="004242F2" w:rsidRDefault="003A49D5" w:rsidP="003A49D5">
      <w:pPr>
        <w:widowControl w:val="0"/>
        <w:tabs>
          <w:tab w:val="left" w:pos="5460"/>
          <w:tab w:val="right" w:pos="9922"/>
        </w:tabs>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ab/>
        <w:t xml:space="preserve">                                                                                              Амамбаева     </w:t>
      </w:r>
    </w:p>
    <w:p w:rsidR="003A49D5" w:rsidRPr="004242F2" w:rsidRDefault="003A49D5" w:rsidP="003A49D5">
      <w:pPr>
        <w:widowControl w:val="0"/>
        <w:tabs>
          <w:tab w:val="left" w:pos="5460"/>
          <w:tab w:val="right" w:pos="9922"/>
        </w:tabs>
        <w:autoSpaceDE w:val="0"/>
        <w:autoSpaceDN w:val="0"/>
        <w:adjustRightInd w:val="0"/>
        <w:spacing w:after="0" w:line="240" w:lineRule="auto"/>
        <w:ind w:right="-426"/>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w:t>
      </w:r>
      <w:r>
        <w:rPr>
          <w:rFonts w:ascii="Times New Roman" w:hAnsi="Times New Roman"/>
          <w:bCs/>
          <w:color w:val="000000"/>
          <w:sz w:val="26"/>
          <w:szCs w:val="26"/>
        </w:rPr>
        <w:t xml:space="preserve">       </w:t>
      </w:r>
      <w:r w:rsidRPr="004242F2">
        <w:rPr>
          <w:rFonts w:ascii="Times New Roman" w:hAnsi="Times New Roman"/>
          <w:bCs/>
          <w:color w:val="000000"/>
          <w:sz w:val="26"/>
          <w:szCs w:val="26"/>
        </w:rPr>
        <w:t xml:space="preserve">        Гульсара Жумабаевна</w:t>
      </w:r>
      <w:r w:rsidRPr="004242F2">
        <w:rPr>
          <w:rFonts w:ascii="Times New Roman" w:hAnsi="Times New Roman"/>
          <w:bCs/>
          <w:color w:val="000000"/>
          <w:sz w:val="26"/>
          <w:szCs w:val="26"/>
        </w:rPr>
        <w:tab/>
        <w:t xml:space="preserve">                                                    </w:t>
      </w:r>
    </w:p>
    <w:p w:rsidR="003A49D5" w:rsidRPr="004242F2" w:rsidRDefault="003A49D5" w:rsidP="003A49D5">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br/>
      </w:r>
    </w:p>
    <w:p w:rsidR="003A49D5" w:rsidRPr="0090043A" w:rsidRDefault="003A49D5" w:rsidP="003A49D5">
      <w:pPr>
        <w:jc w:val="center"/>
        <w:rPr>
          <w:rFonts w:ascii="Times New Roman" w:hAnsi="Times New Roman"/>
          <w:bCs/>
          <w:color w:val="000000"/>
          <w:sz w:val="26"/>
          <w:szCs w:val="26"/>
        </w:rPr>
      </w:pPr>
      <w:r w:rsidRPr="004242F2">
        <w:rPr>
          <w:rFonts w:ascii="Times New Roman" w:hAnsi="Times New Roman"/>
          <w:bCs/>
          <w:color w:val="000000"/>
          <w:sz w:val="26"/>
          <w:szCs w:val="26"/>
        </w:rPr>
        <w:t>2013- 2014 учебный год</w:t>
      </w:r>
    </w:p>
    <w:p w:rsidR="003A49D5" w:rsidRPr="00834639" w:rsidRDefault="003A49D5" w:rsidP="003A49D5">
      <w:pPr>
        <w:spacing w:before="100" w:beforeAutospacing="1" w:after="100" w:afterAutospacing="1" w:line="240" w:lineRule="auto"/>
        <w:jc w:val="center"/>
        <w:rPr>
          <w:rFonts w:ascii="Times New Roman" w:hAnsi="Times New Roman"/>
          <w:b/>
          <w:sz w:val="24"/>
          <w:szCs w:val="24"/>
        </w:rPr>
      </w:pPr>
      <w:r w:rsidRPr="00834639">
        <w:rPr>
          <w:rFonts w:ascii="Times New Roman" w:hAnsi="Times New Roman"/>
          <w:b/>
          <w:sz w:val="24"/>
          <w:szCs w:val="24"/>
        </w:rPr>
        <w:t>Пояснительная записка.</w:t>
      </w:r>
    </w:p>
    <w:p w:rsidR="003A49D5" w:rsidRPr="00834639"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4"/>
          <w:szCs w:val="24"/>
        </w:rPr>
      </w:pPr>
      <w:r w:rsidRPr="00834639">
        <w:rPr>
          <w:rFonts w:ascii="Times New Roman" w:hAnsi="Times New Roman"/>
          <w:bCs/>
          <w:sz w:val="24"/>
          <w:szCs w:val="24"/>
        </w:rPr>
        <w:t xml:space="preserve"> </w:t>
      </w:r>
      <w:r w:rsidRPr="00834639">
        <w:rPr>
          <w:rFonts w:ascii="Times New Roman" w:hAnsi="Times New Roman"/>
          <w:bCs/>
          <w:color w:val="000000"/>
          <w:sz w:val="24"/>
          <w:szCs w:val="24"/>
        </w:rPr>
        <w:t>Адаптированная общеобразовательная программа</w:t>
      </w:r>
      <w:r>
        <w:rPr>
          <w:rFonts w:ascii="Times New Roman" w:hAnsi="Times New Roman"/>
          <w:bCs/>
          <w:color w:val="000000"/>
          <w:sz w:val="24"/>
          <w:szCs w:val="24"/>
        </w:rPr>
        <w:t xml:space="preserve"> по литературе </w:t>
      </w: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r w:rsidRPr="00834639">
        <w:rPr>
          <w:rFonts w:ascii="Times New Roman" w:hAnsi="Times New Roman"/>
          <w:bCs/>
          <w:sz w:val="24"/>
          <w:szCs w:val="24"/>
        </w:rPr>
        <w:t xml:space="preserve"> </w:t>
      </w:r>
      <w:r w:rsidRPr="00834639">
        <w:rPr>
          <w:rFonts w:ascii="Times New Roman" w:hAnsi="Times New Roman"/>
          <w:bCs/>
          <w:color w:val="000000"/>
          <w:sz w:val="24"/>
          <w:szCs w:val="24"/>
        </w:rPr>
        <w:t xml:space="preserve">для обучающихся детей 6 класса  </w:t>
      </w:r>
      <w:r w:rsidRPr="00FB7433">
        <w:rPr>
          <w:rFonts w:ascii="Times New Roman" w:hAnsi="Times New Roman"/>
          <w:bCs/>
          <w:color w:val="000000"/>
          <w:sz w:val="24"/>
          <w:szCs w:val="24"/>
        </w:rPr>
        <w:t>с 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Pr>
          <w:rFonts w:ascii="Times New Roman" w:hAnsi="Times New Roman"/>
          <w:color w:val="000000"/>
          <w:sz w:val="24"/>
          <w:szCs w:val="24"/>
        </w:rPr>
        <w:t xml:space="preserve"> </w:t>
      </w:r>
      <w:r w:rsidRPr="00834639">
        <w:rPr>
          <w:rFonts w:ascii="Times New Roman" w:hAnsi="Times New Roman"/>
          <w:sz w:val="24"/>
          <w:szCs w:val="24"/>
        </w:rPr>
        <w:t>составлена в соответствии с</w:t>
      </w:r>
      <w:r w:rsidRPr="00834639">
        <w:rPr>
          <w:rFonts w:ascii="Times New Roman" w:hAnsi="Times New Roman"/>
          <w:color w:val="000000"/>
          <w:sz w:val="24"/>
          <w:szCs w:val="24"/>
          <w:lang w:eastAsia="ar-SA"/>
        </w:rPr>
        <w:t xml:space="preserve"> нормативными документами:</w:t>
      </w:r>
    </w:p>
    <w:p w:rsidR="003A49D5" w:rsidRPr="00834639" w:rsidRDefault="003A49D5" w:rsidP="003A49D5">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p>
    <w:p w:rsidR="003A49D5" w:rsidRPr="00834639" w:rsidRDefault="003A49D5" w:rsidP="003A49D5">
      <w:pPr>
        <w:rPr>
          <w:rFonts w:ascii="Times New Roman" w:hAnsi="Times New Roman"/>
          <w:bCs/>
          <w:sz w:val="24"/>
          <w:szCs w:val="24"/>
        </w:rPr>
      </w:pPr>
      <w:r w:rsidRPr="00834639">
        <w:rPr>
          <w:rFonts w:ascii="Times New Roman" w:hAnsi="Times New Roman"/>
          <w:sz w:val="24"/>
          <w:szCs w:val="24"/>
        </w:rPr>
        <w:t xml:space="preserve">- Федеральный Закон </w:t>
      </w:r>
      <w:r w:rsidRPr="00834639">
        <w:rPr>
          <w:rFonts w:ascii="Times New Roman" w:hAnsi="Times New Roman"/>
          <w:bCs/>
          <w:sz w:val="24"/>
          <w:szCs w:val="24"/>
        </w:rPr>
        <w:t xml:space="preserve">"Об образовании в Российской Федерации " от 29.12. </w:t>
      </w:r>
      <w:smartTag w:uri="urn:schemas-microsoft-com:office:smarttags" w:element="metricconverter">
        <w:smartTagPr>
          <w:attr w:name="ProductID" w:val="2012 г"/>
        </w:smartTagPr>
        <w:r w:rsidRPr="00834639">
          <w:rPr>
            <w:rFonts w:ascii="Times New Roman" w:hAnsi="Times New Roman"/>
            <w:bCs/>
            <w:sz w:val="24"/>
            <w:szCs w:val="24"/>
          </w:rPr>
          <w:t>2012 г</w:t>
        </w:r>
      </w:smartTag>
      <w:r w:rsidRPr="00834639">
        <w:rPr>
          <w:rFonts w:ascii="Times New Roman" w:hAnsi="Times New Roman"/>
          <w:bCs/>
          <w:sz w:val="24"/>
          <w:szCs w:val="24"/>
        </w:rPr>
        <w:t>. № 273  (глава 4 статья 34 п.2, п. 3; глава 6 статья 55 п. 2, п. 8)</w:t>
      </w:r>
    </w:p>
    <w:p w:rsidR="003A49D5" w:rsidRPr="00834639" w:rsidRDefault="003A49D5" w:rsidP="003A49D5">
      <w:pPr>
        <w:rPr>
          <w:rFonts w:ascii="Times New Roman" w:hAnsi="Times New Roman"/>
          <w:sz w:val="24"/>
          <w:szCs w:val="24"/>
        </w:rPr>
      </w:pPr>
      <w:r w:rsidRPr="00834639">
        <w:rPr>
          <w:rFonts w:ascii="Times New Roman" w:hAnsi="Times New Roman"/>
          <w:sz w:val="24"/>
          <w:szCs w:val="24"/>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3A49D5" w:rsidRPr="00834639" w:rsidRDefault="003A49D5" w:rsidP="003A49D5">
      <w:pPr>
        <w:widowControl w:val="0"/>
        <w:autoSpaceDE w:val="0"/>
        <w:autoSpaceDN w:val="0"/>
        <w:adjustRightInd w:val="0"/>
        <w:spacing w:after="0" w:line="240" w:lineRule="auto"/>
        <w:textAlignment w:val="center"/>
        <w:rPr>
          <w:rFonts w:ascii="Times New Roman" w:hAnsi="Times New Roman"/>
          <w:bCs/>
          <w:color w:val="000000"/>
          <w:sz w:val="24"/>
          <w:szCs w:val="24"/>
        </w:rPr>
      </w:pPr>
      <w:r w:rsidRPr="00834639">
        <w:rPr>
          <w:rFonts w:ascii="Times New Roman" w:hAnsi="Times New Roman"/>
          <w:sz w:val="24"/>
          <w:szCs w:val="24"/>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834639">
        <w:rPr>
          <w:rFonts w:ascii="Times New Roman" w:hAnsi="Times New Roman"/>
          <w:bCs/>
          <w:color w:val="000000"/>
          <w:sz w:val="24"/>
          <w:szCs w:val="24"/>
        </w:rPr>
        <w:t>для обучающихся воспитанников с ограниченными возможностями здоровья"</w:t>
      </w:r>
    </w:p>
    <w:p w:rsidR="003A49D5" w:rsidRPr="00834639" w:rsidRDefault="003A49D5" w:rsidP="003A49D5">
      <w:pPr>
        <w:widowControl w:val="0"/>
        <w:autoSpaceDE w:val="0"/>
        <w:autoSpaceDN w:val="0"/>
        <w:adjustRightInd w:val="0"/>
        <w:spacing w:after="0" w:line="240" w:lineRule="auto"/>
        <w:textAlignment w:val="center"/>
        <w:rPr>
          <w:rFonts w:ascii="Times New Roman" w:hAnsi="Times New Roman"/>
          <w:bCs/>
          <w:color w:val="000000"/>
          <w:sz w:val="24"/>
          <w:szCs w:val="24"/>
        </w:rPr>
      </w:pPr>
    </w:p>
    <w:p w:rsidR="003A49D5" w:rsidRPr="00834639" w:rsidRDefault="003A49D5" w:rsidP="003A49D5">
      <w:pPr>
        <w:rPr>
          <w:rFonts w:ascii="Times New Roman" w:hAnsi="Times New Roman"/>
          <w:sz w:val="24"/>
          <w:szCs w:val="24"/>
        </w:rPr>
      </w:pPr>
      <w:r w:rsidRPr="00834639">
        <w:rPr>
          <w:rFonts w:ascii="Times New Roman" w:hAnsi="Times New Roman"/>
          <w:sz w:val="24"/>
          <w:szCs w:val="24"/>
        </w:rPr>
        <w:t>- Письмо МО  РФ  от 27.03.2000 г.  № 27/901 -6 " О психолого- медико- педагогическом консилиуме образовательного учреждения"</w:t>
      </w:r>
    </w:p>
    <w:p w:rsidR="003A49D5" w:rsidRPr="00834639" w:rsidRDefault="003A49D5" w:rsidP="003A49D5">
      <w:pPr>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hAnsi="Times New Roman"/>
          <w:bCs/>
          <w:sz w:val="24"/>
          <w:szCs w:val="24"/>
        </w:rPr>
        <w:t>Приказ</w:t>
      </w:r>
      <w:r w:rsidRPr="00834639">
        <w:rPr>
          <w:rFonts w:ascii="Times New Roman" w:hAnsi="Times New Roman"/>
          <w:sz w:val="24"/>
          <w:szCs w:val="24"/>
        </w:rPr>
        <w:t xml:space="preserve"> МО  РФ "Положение о классах компенсирующего обучения" от 06.09.1992 г. (сборник приказов № 11 за 1992 год)</w:t>
      </w:r>
    </w:p>
    <w:p w:rsidR="003A49D5" w:rsidRPr="00834639" w:rsidRDefault="003A49D5" w:rsidP="003A49D5">
      <w:pPr>
        <w:rPr>
          <w:rFonts w:ascii="Times New Roman" w:hAnsi="Times New Roman"/>
          <w:sz w:val="24"/>
          <w:szCs w:val="24"/>
        </w:rPr>
      </w:pPr>
      <w:r w:rsidRPr="00834639">
        <w:rPr>
          <w:rFonts w:ascii="Times New Roman" w:hAnsi="Times New Roman"/>
          <w:bCs/>
          <w:sz w:val="24"/>
          <w:szCs w:val="24"/>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3A49D5" w:rsidRPr="00834639" w:rsidRDefault="003A49D5" w:rsidP="003A49D5">
      <w:pPr>
        <w:rPr>
          <w:rFonts w:ascii="Times New Roman" w:hAnsi="Times New Roman"/>
          <w:bCs/>
          <w:color w:val="000000"/>
          <w:sz w:val="24"/>
          <w:szCs w:val="24"/>
        </w:rPr>
      </w:pPr>
      <w:r w:rsidRPr="00834639">
        <w:rPr>
          <w:rFonts w:ascii="Times New Roman" w:hAnsi="Times New Roman"/>
          <w:bCs/>
          <w:sz w:val="24"/>
          <w:szCs w:val="24"/>
        </w:rPr>
        <w:t xml:space="preserve">- Учебный план  МОАУ "Ветлянская СОШ на </w:t>
      </w:r>
      <w:r w:rsidRPr="00834639">
        <w:rPr>
          <w:rFonts w:ascii="Times New Roman" w:hAnsi="Times New Roman"/>
          <w:bCs/>
          <w:color w:val="000000"/>
          <w:sz w:val="24"/>
          <w:szCs w:val="24"/>
        </w:rPr>
        <w:t>2013- 2014 учебный год</w:t>
      </w:r>
      <w:r w:rsidRPr="00834639">
        <w:rPr>
          <w:rFonts w:ascii="Times New Roman" w:hAnsi="Times New Roman"/>
          <w:bCs/>
          <w:sz w:val="24"/>
          <w:szCs w:val="24"/>
        </w:rPr>
        <w:t>";</w:t>
      </w:r>
    </w:p>
    <w:p w:rsidR="003A49D5" w:rsidRPr="00834639" w:rsidRDefault="003A49D5" w:rsidP="003A49D5">
      <w:pPr>
        <w:rPr>
          <w:rFonts w:ascii="Times New Roman" w:hAnsi="Times New Roman"/>
          <w:color w:val="000000"/>
          <w:sz w:val="24"/>
          <w:szCs w:val="24"/>
        </w:rPr>
      </w:pPr>
      <w:r w:rsidRPr="00834639">
        <w:rPr>
          <w:rFonts w:ascii="Times New Roman" w:hAnsi="Times New Roman"/>
          <w:b/>
          <w:bCs/>
          <w:kern w:val="36"/>
          <w:sz w:val="24"/>
          <w:szCs w:val="24"/>
        </w:rPr>
        <w:t xml:space="preserve">- </w:t>
      </w:r>
      <w:r w:rsidRPr="00834639">
        <w:rPr>
          <w:rFonts w:ascii="Times New Roman" w:hAnsi="Times New Roman"/>
          <w:color w:val="000000"/>
          <w:sz w:val="24"/>
          <w:szCs w:val="24"/>
        </w:rPr>
        <w:t>Федеральный компонент государственного стандарта основного общего образования</w:t>
      </w:r>
      <w:r>
        <w:rPr>
          <w:rFonts w:ascii="Times New Roman" w:hAnsi="Times New Roman"/>
          <w:color w:val="000000"/>
          <w:sz w:val="24"/>
          <w:szCs w:val="24"/>
        </w:rPr>
        <w:t xml:space="preserve"> (2004)</w:t>
      </w:r>
      <w:r w:rsidRPr="00834639">
        <w:rPr>
          <w:rFonts w:ascii="Times New Roman" w:hAnsi="Times New Roman"/>
          <w:color w:val="000000"/>
          <w:sz w:val="24"/>
          <w:szCs w:val="24"/>
        </w:rPr>
        <w:t>;</w:t>
      </w:r>
    </w:p>
    <w:p w:rsidR="003A49D5" w:rsidRDefault="003A49D5" w:rsidP="003A49D5">
      <w:pPr>
        <w:rPr>
          <w:rFonts w:ascii="Times New Roman" w:hAnsi="Times New Roman"/>
          <w:sz w:val="24"/>
          <w:szCs w:val="24"/>
        </w:rPr>
      </w:pPr>
      <w:r w:rsidRPr="00834639">
        <w:rPr>
          <w:rFonts w:ascii="Times New Roman" w:hAnsi="Times New Roman"/>
          <w:color w:val="000000"/>
          <w:sz w:val="24"/>
          <w:szCs w:val="24"/>
        </w:rPr>
        <w:t xml:space="preserve">- </w:t>
      </w:r>
      <w:r w:rsidRPr="00834639">
        <w:rPr>
          <w:rFonts w:ascii="Times New Roman" w:hAnsi="Times New Roman"/>
          <w:sz w:val="24"/>
          <w:szCs w:val="24"/>
        </w:rPr>
        <w:t>Программы по литературе для 5-11 классов (авторы: В.Я. Коровина, В.П. Журавлев, В.И. Коровин, И.С. Збарский, В.П. Полухина; под редакцией В.Я. Коровиной. — М.: Просвещение, 2009)</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В связи с тем, что исходная программа рассчитана на 68 часов, а планирование составлено на 70 часов в год (в соответствии с Федеральным базисным учебным планом), уменьшено количество часов на изучение каждого раздела.</w:t>
      </w:r>
    </w:p>
    <w:p w:rsidR="003A49D5" w:rsidRPr="00834639" w:rsidRDefault="003A49D5" w:rsidP="003A49D5">
      <w:pPr>
        <w:spacing w:after="0" w:line="240" w:lineRule="auto"/>
        <w:jc w:val="both"/>
        <w:rPr>
          <w:rFonts w:ascii="Times New Roman" w:hAnsi="Times New Roman"/>
          <w:sz w:val="24"/>
          <w:szCs w:val="24"/>
        </w:rPr>
      </w:pPr>
    </w:p>
    <w:p w:rsidR="003A49D5" w:rsidRPr="00834639" w:rsidRDefault="003A49D5" w:rsidP="003A49D5">
      <w:pPr>
        <w:spacing w:line="240" w:lineRule="auto"/>
        <w:jc w:val="center"/>
        <w:rPr>
          <w:rFonts w:ascii="Times New Roman" w:hAnsi="Times New Roman"/>
          <w:b/>
          <w:sz w:val="24"/>
          <w:szCs w:val="24"/>
        </w:rPr>
      </w:pPr>
      <w:r w:rsidRPr="00834639">
        <w:rPr>
          <w:rFonts w:ascii="Times New Roman" w:hAnsi="Times New Roman"/>
          <w:sz w:val="24"/>
          <w:szCs w:val="24"/>
        </w:rPr>
        <w:t xml:space="preserve">Программа по литературе по Федеральному базисному учебному плану рассчитана на </w:t>
      </w:r>
      <w:r w:rsidRPr="00834639">
        <w:rPr>
          <w:rFonts w:ascii="Times New Roman" w:hAnsi="Times New Roman"/>
          <w:b/>
          <w:sz w:val="24"/>
          <w:szCs w:val="24"/>
        </w:rPr>
        <w:t>35 учебных недель</w:t>
      </w:r>
      <w:r w:rsidRPr="00834639">
        <w:rPr>
          <w:rFonts w:ascii="Times New Roman" w:hAnsi="Times New Roman"/>
          <w:sz w:val="24"/>
          <w:szCs w:val="24"/>
        </w:rPr>
        <w:t xml:space="preserve"> (по Учебному плану МОАУ "Ветлянская СОШ" </w:t>
      </w:r>
      <w:r w:rsidRPr="00834639">
        <w:rPr>
          <w:rFonts w:ascii="Times New Roman" w:hAnsi="Times New Roman"/>
          <w:b/>
          <w:sz w:val="24"/>
          <w:szCs w:val="24"/>
        </w:rPr>
        <w:t>2 часа в неделю</w:t>
      </w:r>
      <w:r w:rsidRPr="00834639">
        <w:rPr>
          <w:rFonts w:ascii="Times New Roman" w:hAnsi="Times New Roman"/>
          <w:sz w:val="24"/>
          <w:szCs w:val="24"/>
        </w:rPr>
        <w:t xml:space="preserve"> </w:t>
      </w:r>
      <w:r w:rsidRPr="00834639">
        <w:rPr>
          <w:rFonts w:ascii="Times New Roman" w:hAnsi="Times New Roman"/>
          <w:b/>
          <w:sz w:val="24"/>
          <w:szCs w:val="24"/>
        </w:rPr>
        <w:t>(70 часов в год)</w:t>
      </w:r>
    </w:p>
    <w:p w:rsidR="003A49D5" w:rsidRPr="003443E5" w:rsidRDefault="003A49D5" w:rsidP="003A49D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43E5">
        <w:rPr>
          <w:rFonts w:ascii="Times New Roman" w:hAnsi="Times New Roman"/>
          <w:sz w:val="24"/>
          <w:szCs w:val="24"/>
        </w:rPr>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w:t>
      </w:r>
      <w:r>
        <w:rPr>
          <w:rFonts w:ascii="Times New Roman" w:hAnsi="Times New Roman"/>
          <w:sz w:val="24"/>
          <w:szCs w:val="24"/>
        </w:rPr>
        <w:t>литературы</w:t>
      </w:r>
      <w:r w:rsidRPr="003443E5">
        <w:rPr>
          <w:rFonts w:ascii="Times New Roman" w:hAnsi="Times New Roman"/>
          <w:sz w:val="24"/>
          <w:szCs w:val="24"/>
        </w:rPr>
        <w:t xml:space="preserve">, которые определены стандартом. </w:t>
      </w:r>
    </w:p>
    <w:p w:rsidR="003A49D5" w:rsidRPr="003443E5" w:rsidRDefault="003A49D5" w:rsidP="003A49D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43E5">
        <w:rPr>
          <w:rFonts w:ascii="Times New Roman" w:hAnsi="Times New Roman"/>
          <w:color w:val="000000"/>
          <w:sz w:val="24"/>
          <w:szCs w:val="24"/>
        </w:rPr>
        <w:t xml:space="preserve">Программа определяет базовый уровень подготовки по </w:t>
      </w:r>
      <w:r>
        <w:rPr>
          <w:rFonts w:ascii="Times New Roman" w:hAnsi="Times New Roman"/>
          <w:sz w:val="24"/>
          <w:szCs w:val="24"/>
        </w:rPr>
        <w:t xml:space="preserve">литературе </w:t>
      </w:r>
      <w:r w:rsidRPr="003443E5">
        <w:rPr>
          <w:rFonts w:ascii="Times New Roman" w:hAnsi="Times New Roman"/>
          <w:color w:val="000000"/>
          <w:sz w:val="24"/>
          <w:szCs w:val="24"/>
        </w:rPr>
        <w:t>учащихся основной общеобразовательной школы в соответствии со стандартом основного общего образования по</w:t>
      </w:r>
      <w:r>
        <w:rPr>
          <w:rFonts w:ascii="Times New Roman" w:hAnsi="Times New Roman"/>
          <w:color w:val="000000"/>
          <w:sz w:val="24"/>
          <w:szCs w:val="24"/>
        </w:rPr>
        <w:t xml:space="preserve"> </w:t>
      </w:r>
      <w:r>
        <w:rPr>
          <w:rFonts w:ascii="Times New Roman" w:hAnsi="Times New Roman"/>
          <w:sz w:val="24"/>
          <w:szCs w:val="24"/>
        </w:rPr>
        <w:t>литературе</w:t>
      </w:r>
      <w:r>
        <w:rPr>
          <w:rFonts w:ascii="Times New Roman" w:hAnsi="Times New Roman"/>
          <w:color w:val="000000"/>
          <w:sz w:val="24"/>
          <w:szCs w:val="24"/>
        </w:rPr>
        <w:t xml:space="preserve"> </w:t>
      </w:r>
      <w:r w:rsidRPr="003443E5">
        <w:rPr>
          <w:rFonts w:ascii="Times New Roman" w:hAnsi="Times New Roman"/>
          <w:color w:val="000000"/>
          <w:sz w:val="24"/>
          <w:szCs w:val="24"/>
        </w:rPr>
        <w:t>.</w:t>
      </w:r>
    </w:p>
    <w:p w:rsidR="003A49D5" w:rsidRDefault="003A49D5" w:rsidP="003A49D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43E5">
        <w:rPr>
          <w:rFonts w:ascii="Times New Roman" w:hAnsi="Times New Roman"/>
          <w:iCs/>
          <w:color w:val="000000"/>
          <w:sz w:val="24"/>
          <w:szCs w:val="24"/>
        </w:rPr>
        <w:t>Задачи преподавания</w:t>
      </w:r>
      <w:r w:rsidRPr="003443E5">
        <w:rPr>
          <w:rFonts w:ascii="Times New Roman" w:hAnsi="Times New Roman"/>
          <w:color w:val="000000"/>
          <w:sz w:val="24"/>
          <w:szCs w:val="24"/>
        </w:rPr>
        <w:t xml:space="preserve"> </w:t>
      </w:r>
      <w:r>
        <w:rPr>
          <w:rFonts w:ascii="Times New Roman" w:hAnsi="Times New Roman"/>
          <w:sz w:val="24"/>
          <w:szCs w:val="24"/>
        </w:rPr>
        <w:t xml:space="preserve">литературы </w:t>
      </w:r>
      <w:r w:rsidRPr="003443E5">
        <w:rPr>
          <w:rFonts w:ascii="Times New Roman" w:hAnsi="Times New Roman"/>
          <w:color w:val="000000"/>
          <w:sz w:val="24"/>
          <w:szCs w:val="24"/>
        </w:rPr>
        <w:t xml:space="preserve">обучающимся </w:t>
      </w:r>
      <w:r>
        <w:rPr>
          <w:rFonts w:ascii="Times New Roman" w:hAnsi="Times New Roman"/>
          <w:color w:val="000000"/>
          <w:sz w:val="24"/>
          <w:szCs w:val="24"/>
        </w:rPr>
        <w:t xml:space="preserve">6 класса </w:t>
      </w:r>
      <w:r w:rsidRPr="00FB7433">
        <w:rPr>
          <w:rFonts w:ascii="Times New Roman" w:hAnsi="Times New Roman"/>
          <w:bCs/>
          <w:color w:val="000000"/>
          <w:sz w:val="24"/>
          <w:szCs w:val="24"/>
        </w:rPr>
        <w:t>с 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Pr>
          <w:rFonts w:ascii="Times New Roman" w:hAnsi="Times New Roman"/>
          <w:color w:val="000000"/>
          <w:sz w:val="24"/>
          <w:szCs w:val="24"/>
        </w:rPr>
        <w:t xml:space="preserve"> </w:t>
      </w:r>
      <w:r w:rsidRPr="003443E5">
        <w:rPr>
          <w:rFonts w:ascii="Times New Roman" w:hAnsi="Times New Roman"/>
          <w:color w:val="000000"/>
          <w:sz w:val="24"/>
          <w:szCs w:val="24"/>
        </w:rPr>
        <w:t>максимально приближены к задачам, поставленным перед общеобразовательной школой, и учитывают специфические особенности учеников.</w:t>
      </w:r>
      <w:r w:rsidRPr="003443E5">
        <w:rPr>
          <w:rFonts w:ascii="Times New Roman" w:hAnsi="Times New Roman"/>
          <w:sz w:val="24"/>
          <w:szCs w:val="24"/>
        </w:rPr>
        <w:t xml:space="preserve"> </w:t>
      </w:r>
    </w:p>
    <w:p w:rsidR="003A49D5" w:rsidRPr="00834639" w:rsidRDefault="003A49D5" w:rsidP="003A49D5">
      <w:pPr>
        <w:widowControl w:val="0"/>
        <w:autoSpaceDE w:val="0"/>
        <w:autoSpaceDN w:val="0"/>
        <w:adjustRightInd w:val="0"/>
        <w:spacing w:after="0" w:line="240" w:lineRule="auto"/>
        <w:textAlignment w:val="center"/>
        <w:rPr>
          <w:rFonts w:ascii="Times New Roman" w:hAnsi="Times New Roman"/>
          <w:color w:val="000000"/>
          <w:sz w:val="24"/>
          <w:szCs w:val="24"/>
        </w:rPr>
      </w:pPr>
      <w:r>
        <w:rPr>
          <w:rFonts w:ascii="Times New Roman" w:hAnsi="Times New Roman"/>
          <w:sz w:val="24"/>
          <w:szCs w:val="24"/>
        </w:rPr>
        <w:br/>
      </w:r>
      <w:r w:rsidRPr="00834639">
        <w:rPr>
          <w:rFonts w:ascii="Times New Roman" w:hAnsi="Times New Roman"/>
          <w:sz w:val="24"/>
          <w:szCs w:val="24"/>
        </w:rPr>
        <w:t xml:space="preserve">Школьное  образование в современных условиях призвано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развития, ценностных ориентаций и смыслотворчества. Это предопределяет направленность целей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 </w:t>
      </w:r>
      <w:r w:rsidRPr="00834639">
        <w:rPr>
          <w:rFonts w:ascii="Times New Roman" w:hAnsi="Times New Roman"/>
          <w:sz w:val="24"/>
          <w:szCs w:val="24"/>
        </w:rPr>
        <w:br/>
        <w:t xml:space="preserve">                </w:t>
      </w:r>
      <w:r w:rsidRPr="00834639">
        <w:rPr>
          <w:rFonts w:ascii="Times New Roman" w:hAnsi="Times New Roman"/>
          <w:b/>
          <w:bCs/>
          <w:sz w:val="24"/>
          <w:szCs w:val="24"/>
        </w:rPr>
        <w:t>Цели программы:</w:t>
      </w:r>
    </w:p>
    <w:p w:rsidR="003A49D5" w:rsidRPr="00834639" w:rsidRDefault="003A49D5" w:rsidP="003A49D5">
      <w:pPr>
        <w:spacing w:after="0" w:line="240" w:lineRule="auto"/>
        <w:rPr>
          <w:rFonts w:ascii="Times New Roman" w:hAnsi="Times New Roman"/>
          <w:sz w:val="24"/>
          <w:szCs w:val="24"/>
        </w:rPr>
      </w:pPr>
      <w:r w:rsidRPr="00834639">
        <w:rPr>
          <w:rFonts w:ascii="Times New Roman" w:hAnsi="Times New Roman"/>
          <w:sz w:val="24"/>
          <w:szCs w:val="24"/>
        </w:rPr>
        <w:t xml:space="preserve"> -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саморазвитие, ценностные ориентации, поиск смыслов жизнедеятельности;</w:t>
      </w:r>
    </w:p>
    <w:p w:rsidR="003A49D5" w:rsidRPr="00834639" w:rsidRDefault="003A49D5" w:rsidP="003A49D5">
      <w:pPr>
        <w:spacing w:after="0" w:line="240" w:lineRule="auto"/>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hAnsi="Times New Roman"/>
          <w:bCs/>
          <w:sz w:val="24"/>
          <w:szCs w:val="24"/>
        </w:rPr>
        <w:t>воспитание</w:t>
      </w:r>
      <w:r w:rsidRPr="00834639">
        <w:rPr>
          <w:rFonts w:ascii="Times New Roman" w:hAnsi="Times New Roman"/>
          <w:sz w:val="24"/>
          <w:szCs w:val="24"/>
        </w:rPr>
        <w:t xml:space="preserve"> духовно развитой личности, формирование  гуманистического </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 xml:space="preserve"> мировоззрения, гражданского сознания, чувства патриотизма, любви и уважения к литературе и ценностям отечественной культуры; </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lastRenderedPageBreak/>
        <w:t xml:space="preserve">- </w:t>
      </w:r>
      <w:r w:rsidRPr="00834639">
        <w:rPr>
          <w:rFonts w:ascii="Times New Roman" w:hAnsi="Times New Roman"/>
          <w:bCs/>
          <w:sz w:val="24"/>
          <w:szCs w:val="24"/>
        </w:rPr>
        <w:t xml:space="preserve">развитие </w:t>
      </w:r>
      <w:r w:rsidRPr="00834639">
        <w:rPr>
          <w:rFonts w:ascii="Times New Roman" w:hAnsi="Times New Roman"/>
          <w:sz w:val="24"/>
          <w:szCs w:val="24"/>
        </w:rPr>
        <w:t xml:space="preserve">эмоционального восприятия художественного текста , образного и </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hAnsi="Times New Roman"/>
          <w:bCs/>
          <w:sz w:val="24"/>
          <w:szCs w:val="24"/>
        </w:rPr>
        <w:t>освоение</w:t>
      </w:r>
      <w:r w:rsidRPr="00834639">
        <w:rPr>
          <w:rFonts w:ascii="Times New Roman" w:hAnsi="Times New Roman"/>
          <w:sz w:val="24"/>
          <w:szCs w:val="24"/>
        </w:rPr>
        <w:t xml:space="preserve"> текстов художественных произведений в единстве формы и </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 содержания, основных историко-литературных сведений и теоретико-литературных понятий;</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hAnsi="Times New Roman"/>
          <w:bCs/>
          <w:sz w:val="24"/>
          <w:szCs w:val="24"/>
        </w:rPr>
        <w:t xml:space="preserve">овладение </w:t>
      </w:r>
      <w:r w:rsidRPr="00834639">
        <w:rPr>
          <w:rFonts w:ascii="Times New Roman" w:hAnsi="Times New Roman"/>
          <w:sz w:val="24"/>
          <w:szCs w:val="24"/>
        </w:rPr>
        <w:t xml:space="preserve">умениями чтения и анализа художественных произведений с </w:t>
      </w:r>
    </w:p>
    <w:p w:rsidR="003A49D5" w:rsidRPr="00834639" w:rsidRDefault="003A49D5" w:rsidP="003A49D5">
      <w:pPr>
        <w:shd w:val="clear" w:color="auto" w:fill="FFFFFF"/>
        <w:spacing w:after="0" w:line="240" w:lineRule="auto"/>
        <w:rPr>
          <w:rFonts w:ascii="Times New Roman" w:hAnsi="Times New Roman"/>
          <w:sz w:val="24"/>
          <w:szCs w:val="24"/>
        </w:rPr>
      </w:pPr>
      <w:r w:rsidRPr="00834639">
        <w:rPr>
          <w:rFonts w:ascii="Times New Roman" w:hAnsi="Times New Roman"/>
          <w:sz w:val="24"/>
          <w:szCs w:val="24"/>
        </w:rPr>
        <w:t>привлечением базовых литературоведческих понятий и необходимых сведений по истории литературы; 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3A49D5" w:rsidRPr="00834639" w:rsidRDefault="003A49D5" w:rsidP="003A49D5">
      <w:pPr>
        <w:shd w:val="clear" w:color="auto" w:fill="FFFFFF"/>
        <w:spacing w:after="0" w:line="240" w:lineRule="auto"/>
        <w:jc w:val="both"/>
        <w:rPr>
          <w:rFonts w:ascii="Times New Roman" w:hAnsi="Times New Roman"/>
          <w:sz w:val="24"/>
          <w:szCs w:val="24"/>
        </w:rPr>
      </w:pPr>
    </w:p>
    <w:p w:rsidR="003A49D5" w:rsidRPr="00834639" w:rsidRDefault="003A49D5" w:rsidP="003A49D5">
      <w:pPr>
        <w:shd w:val="clear" w:color="auto" w:fill="FFFFFF"/>
        <w:spacing w:after="0" w:line="240" w:lineRule="auto"/>
        <w:jc w:val="center"/>
        <w:rPr>
          <w:rFonts w:ascii="Times New Roman" w:hAnsi="Times New Roman"/>
          <w:b/>
          <w:sz w:val="24"/>
          <w:szCs w:val="24"/>
        </w:rPr>
      </w:pPr>
      <w:r w:rsidRPr="00834639">
        <w:rPr>
          <w:rFonts w:ascii="Times New Roman" w:hAnsi="Times New Roman"/>
          <w:b/>
          <w:bCs/>
          <w:sz w:val="24"/>
          <w:szCs w:val="24"/>
        </w:rPr>
        <w:t>Задачи программы:</w:t>
      </w:r>
    </w:p>
    <w:p w:rsidR="003A49D5" w:rsidRPr="00834639" w:rsidRDefault="003A49D5" w:rsidP="003A49D5">
      <w:pPr>
        <w:shd w:val="clear" w:color="auto" w:fill="FFFFFF"/>
        <w:spacing w:after="0" w:line="240" w:lineRule="auto"/>
        <w:ind w:left="142"/>
        <w:jc w:val="both"/>
        <w:rPr>
          <w:rFonts w:ascii="Times New Roman" w:hAnsi="Times New Roman"/>
          <w:sz w:val="24"/>
          <w:szCs w:val="24"/>
        </w:rPr>
      </w:pPr>
      <w:r w:rsidRPr="00834639">
        <w:rPr>
          <w:rFonts w:ascii="Times New Roman" w:hAnsi="Times New Roman"/>
          <w:sz w:val="24"/>
          <w:szCs w:val="24"/>
        </w:rPr>
        <w:t>- приобретение основных историко-литературных сведений о русской литературе 19 века и 20 века;</w:t>
      </w:r>
    </w:p>
    <w:p w:rsidR="003A49D5" w:rsidRPr="00834639" w:rsidRDefault="003A49D5" w:rsidP="003A49D5">
      <w:pPr>
        <w:shd w:val="clear" w:color="auto" w:fill="FFFFFF"/>
        <w:spacing w:after="0" w:line="240" w:lineRule="auto"/>
        <w:ind w:left="142"/>
        <w:jc w:val="both"/>
        <w:rPr>
          <w:rFonts w:ascii="Times New Roman" w:hAnsi="Times New Roman"/>
          <w:sz w:val="24"/>
          <w:szCs w:val="24"/>
        </w:rPr>
      </w:pPr>
      <w:r w:rsidRPr="00834639">
        <w:rPr>
          <w:rFonts w:ascii="Times New Roman" w:hAnsi="Times New Roman"/>
          <w:sz w:val="24"/>
          <w:szCs w:val="24"/>
        </w:rPr>
        <w:t xml:space="preserve">- овладение теоретико-литературными понятиями; </w:t>
      </w:r>
    </w:p>
    <w:p w:rsidR="003A49D5" w:rsidRPr="00834639" w:rsidRDefault="003A49D5" w:rsidP="003A49D5">
      <w:pPr>
        <w:shd w:val="clear" w:color="auto" w:fill="FFFFFF"/>
        <w:spacing w:after="0" w:line="240" w:lineRule="auto"/>
        <w:ind w:left="142"/>
        <w:jc w:val="both"/>
        <w:rPr>
          <w:rFonts w:ascii="Times New Roman" w:hAnsi="Times New Roman"/>
          <w:sz w:val="24"/>
          <w:szCs w:val="24"/>
        </w:rPr>
      </w:pPr>
      <w:r w:rsidRPr="00834639">
        <w:rPr>
          <w:rFonts w:ascii="Times New Roman" w:hAnsi="Times New Roman"/>
          <w:sz w:val="24"/>
          <w:szCs w:val="24"/>
        </w:rPr>
        <w:t>- формирование способности к анализу художественных произведений; умения пользоваться литературоведческими справочниками, словарями и другими источниками информации;</w:t>
      </w:r>
    </w:p>
    <w:p w:rsidR="003A49D5" w:rsidRPr="00834639" w:rsidRDefault="003A49D5" w:rsidP="003A49D5">
      <w:pPr>
        <w:shd w:val="clear" w:color="auto" w:fill="FFFFFF"/>
        <w:spacing w:after="0" w:line="240" w:lineRule="auto"/>
        <w:ind w:left="142"/>
        <w:jc w:val="both"/>
        <w:rPr>
          <w:rFonts w:ascii="Times New Roman" w:hAnsi="Times New Roman"/>
          <w:sz w:val="24"/>
          <w:szCs w:val="24"/>
        </w:rPr>
      </w:pPr>
      <w:r w:rsidRPr="00834639">
        <w:rPr>
          <w:rFonts w:ascii="Times New Roman" w:hAnsi="Times New Roman"/>
          <w:sz w:val="24"/>
          <w:szCs w:val="24"/>
        </w:rPr>
        <w:t>- освоение коммуникативной, рефлексивной, ценностно-ориентационной компетенций.</w:t>
      </w:r>
    </w:p>
    <w:p w:rsidR="003A49D5" w:rsidRPr="00834639" w:rsidRDefault="003A49D5" w:rsidP="003A49D5">
      <w:pPr>
        <w:shd w:val="clear" w:color="auto" w:fill="FFFFFF"/>
        <w:spacing w:after="0" w:line="240" w:lineRule="auto"/>
        <w:ind w:left="720"/>
        <w:jc w:val="both"/>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eastAsia="Times New Roman" w:hAnsi="Times New Roman"/>
          <w:sz w:val="24"/>
          <w:szCs w:val="24"/>
        </w:rPr>
        <w:t>                                                </w:t>
      </w:r>
    </w:p>
    <w:p w:rsidR="003A49D5" w:rsidRPr="00834639" w:rsidRDefault="003A49D5" w:rsidP="003A49D5">
      <w:pPr>
        <w:jc w:val="center"/>
        <w:rPr>
          <w:rFonts w:ascii="Times New Roman" w:hAnsi="Times New Roman"/>
          <w:b/>
          <w:sz w:val="24"/>
          <w:szCs w:val="24"/>
        </w:rPr>
      </w:pPr>
      <w:r w:rsidRPr="00834639">
        <w:rPr>
          <w:rFonts w:ascii="Times New Roman" w:hAnsi="Times New Roman"/>
          <w:b/>
          <w:sz w:val="24"/>
          <w:szCs w:val="24"/>
        </w:rPr>
        <w:t>Критерии оценивания.</w:t>
      </w:r>
    </w:p>
    <w:p w:rsidR="003A49D5" w:rsidRPr="00834639" w:rsidRDefault="003A49D5" w:rsidP="003A49D5">
      <w:pPr>
        <w:spacing w:after="0" w:line="240" w:lineRule="auto"/>
        <w:rPr>
          <w:rFonts w:ascii="Times New Roman" w:hAnsi="Times New Roman"/>
          <w:sz w:val="24"/>
          <w:szCs w:val="24"/>
        </w:rPr>
      </w:pPr>
      <w:r w:rsidRPr="00834639">
        <w:rPr>
          <w:rFonts w:ascii="Times New Roman" w:hAnsi="Times New Roman"/>
          <w:sz w:val="24"/>
          <w:szCs w:val="24"/>
        </w:rPr>
        <w:t>Знания и умения учащихся по литературе оцениваются по результатам их индивидуального и фронтального опроса, текущих и итоговых письменных работ.</w:t>
      </w:r>
      <w:r w:rsidRPr="00834639">
        <w:rPr>
          <w:rFonts w:ascii="Times New Roman" w:hAnsi="Times New Roman"/>
          <w:sz w:val="24"/>
          <w:szCs w:val="24"/>
        </w:rPr>
        <w:br/>
        <w:t> </w:t>
      </w:r>
      <w:r w:rsidRPr="00834639">
        <w:rPr>
          <w:rFonts w:ascii="Times New Roman" w:hAnsi="Times New Roman"/>
          <w:b/>
          <w:i/>
          <w:sz w:val="24"/>
          <w:szCs w:val="24"/>
        </w:rPr>
        <w:t>Оценка устных ответов учащихся.</w:t>
      </w:r>
    </w:p>
    <w:p w:rsidR="003A49D5" w:rsidRPr="00834639" w:rsidRDefault="003A49D5" w:rsidP="003A49D5">
      <w:pPr>
        <w:spacing w:after="0" w:line="240" w:lineRule="auto"/>
        <w:rPr>
          <w:rFonts w:ascii="Times New Roman" w:hAnsi="Times New Roman"/>
          <w:sz w:val="24"/>
          <w:szCs w:val="24"/>
        </w:rPr>
      </w:pPr>
      <w:r w:rsidRPr="00834639">
        <w:rPr>
          <w:rFonts w:ascii="Times New Roman" w:hAnsi="Times New Roman"/>
          <w:sz w:val="24"/>
          <w:szCs w:val="24"/>
        </w:rPr>
        <w:t>При оценке устных ответов следует руководствоваться следующими основными критериями в пределах программы.</w:t>
      </w:r>
    </w:p>
    <w:p w:rsidR="003A49D5" w:rsidRPr="00834639" w:rsidRDefault="003A49D5" w:rsidP="003A49D5">
      <w:pPr>
        <w:spacing w:after="0" w:line="240" w:lineRule="auto"/>
        <w:ind w:firstLine="720"/>
        <w:jc w:val="both"/>
        <w:rPr>
          <w:rFonts w:ascii="Times New Roman" w:hAnsi="Times New Roman"/>
          <w:sz w:val="24"/>
          <w:szCs w:val="24"/>
        </w:rPr>
      </w:pPr>
      <w:r w:rsidRPr="00834639">
        <w:rPr>
          <w:rFonts w:ascii="Times New Roman" w:hAnsi="Times New Roman"/>
          <w:i/>
          <w:sz w:val="24"/>
          <w:szCs w:val="24"/>
          <w:u w:val="single"/>
        </w:rPr>
        <w:t>Оценкой «5»</w:t>
      </w:r>
      <w:r w:rsidRPr="00834639">
        <w:rPr>
          <w:rFonts w:ascii="Times New Roman" w:hAnsi="Times New Roman"/>
          <w:b/>
          <w:i/>
          <w:sz w:val="24"/>
          <w:szCs w:val="24"/>
          <w:u w:val="single"/>
        </w:rPr>
        <w:t xml:space="preserve"> </w:t>
      </w:r>
      <w:r w:rsidRPr="00834639">
        <w:rPr>
          <w:rFonts w:ascii="Times New Roman" w:hAnsi="Times New Roman"/>
          <w:sz w:val="24"/>
          <w:szCs w:val="24"/>
        </w:rPr>
        <w:t>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(8-11кл.); свободное владение монологической литературной речью.</w:t>
      </w:r>
    </w:p>
    <w:p w:rsidR="003A49D5" w:rsidRPr="00834639" w:rsidRDefault="003A49D5" w:rsidP="003A49D5">
      <w:pPr>
        <w:spacing w:after="0" w:line="240" w:lineRule="auto"/>
        <w:ind w:firstLine="720"/>
        <w:jc w:val="both"/>
        <w:rPr>
          <w:rFonts w:ascii="Times New Roman" w:hAnsi="Times New Roman"/>
          <w:sz w:val="24"/>
          <w:szCs w:val="24"/>
        </w:rPr>
      </w:pPr>
      <w:r w:rsidRPr="00834639">
        <w:rPr>
          <w:rFonts w:ascii="Times New Roman" w:hAnsi="Times New Roman"/>
          <w:i/>
          <w:sz w:val="24"/>
          <w:szCs w:val="24"/>
          <w:u w:val="single"/>
        </w:rPr>
        <w:t>Оценкой «4»</w:t>
      </w:r>
      <w:r w:rsidRPr="00834639">
        <w:rPr>
          <w:rFonts w:ascii="Times New Roman" w:hAnsi="Times New Roman"/>
          <w:sz w:val="24"/>
          <w:szCs w:val="24"/>
        </w:rPr>
        <w:t xml:space="preserve">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умение пользоваться основными теоретико-литературными знаниями; умение привлекать текст произведения для обоснования своих выводов; хорошее владение монологической речью. Однако допускаются две неточности в ответе.</w:t>
      </w:r>
    </w:p>
    <w:p w:rsidR="003A49D5" w:rsidRPr="00834639" w:rsidRDefault="003A49D5" w:rsidP="003A49D5">
      <w:pPr>
        <w:spacing w:after="0" w:line="240" w:lineRule="auto"/>
        <w:ind w:firstLine="720"/>
        <w:jc w:val="both"/>
        <w:rPr>
          <w:rFonts w:ascii="Times New Roman" w:hAnsi="Times New Roman"/>
          <w:sz w:val="24"/>
          <w:szCs w:val="24"/>
        </w:rPr>
      </w:pPr>
      <w:r w:rsidRPr="00834639">
        <w:rPr>
          <w:rFonts w:ascii="Times New Roman" w:hAnsi="Times New Roman"/>
          <w:i/>
          <w:sz w:val="24"/>
          <w:szCs w:val="24"/>
          <w:u w:val="single"/>
        </w:rPr>
        <w:t>Оценкой «3»</w:t>
      </w:r>
      <w:r w:rsidRPr="00834639">
        <w:rPr>
          <w:rFonts w:ascii="Times New Roman" w:hAnsi="Times New Roman"/>
          <w:sz w:val="24"/>
          <w:szCs w:val="24"/>
        </w:rPr>
        <w:t xml:space="preserve"> оценивается ответ, свидетельствующий в основном  о знании и понимании текста изученного произведения; </w:t>
      </w:r>
      <w:r>
        <w:rPr>
          <w:rFonts w:ascii="Times New Roman" w:hAnsi="Times New Roman"/>
          <w:sz w:val="24"/>
          <w:szCs w:val="24"/>
        </w:rPr>
        <w:t xml:space="preserve">но </w:t>
      </w:r>
      <w:r w:rsidRPr="00834639">
        <w:rPr>
          <w:rFonts w:ascii="Times New Roman" w:hAnsi="Times New Roman"/>
          <w:sz w:val="24"/>
          <w:szCs w:val="24"/>
        </w:rPr>
        <w:t>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3A49D5" w:rsidRPr="00834639" w:rsidRDefault="003A49D5" w:rsidP="003A49D5">
      <w:pPr>
        <w:spacing w:after="0" w:line="240" w:lineRule="auto"/>
        <w:ind w:firstLine="720"/>
        <w:jc w:val="both"/>
        <w:rPr>
          <w:rFonts w:ascii="Times New Roman" w:hAnsi="Times New Roman"/>
          <w:sz w:val="24"/>
          <w:szCs w:val="24"/>
        </w:rPr>
      </w:pPr>
      <w:r w:rsidRPr="00834639">
        <w:rPr>
          <w:rFonts w:ascii="Times New Roman" w:hAnsi="Times New Roman"/>
          <w:i/>
          <w:sz w:val="24"/>
          <w:szCs w:val="24"/>
          <w:u w:val="single"/>
        </w:rPr>
        <w:t>Оценкой «2»</w:t>
      </w:r>
      <w:r w:rsidRPr="00834639">
        <w:rPr>
          <w:rFonts w:ascii="Times New Roman" w:hAnsi="Times New Roman"/>
          <w:sz w:val="24"/>
          <w:szCs w:val="24"/>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3A49D5" w:rsidRPr="00834639" w:rsidRDefault="003A49D5" w:rsidP="003A49D5">
      <w:pPr>
        <w:spacing w:after="0" w:line="240" w:lineRule="auto"/>
        <w:ind w:firstLine="720"/>
        <w:jc w:val="both"/>
        <w:rPr>
          <w:rFonts w:ascii="Times New Roman" w:hAnsi="Times New Roman"/>
          <w:sz w:val="24"/>
          <w:szCs w:val="24"/>
        </w:rPr>
      </w:pPr>
      <w:r w:rsidRPr="00834639">
        <w:rPr>
          <w:rFonts w:ascii="Times New Roman" w:hAnsi="Times New Roman"/>
          <w:i/>
          <w:sz w:val="24"/>
          <w:szCs w:val="24"/>
          <w:u w:val="single"/>
        </w:rPr>
        <w:lastRenderedPageBreak/>
        <w:t>Оценкой «1»</w:t>
      </w:r>
      <w:r w:rsidRPr="00834639">
        <w:rPr>
          <w:rFonts w:ascii="Times New Roman" w:hAnsi="Times New Roman"/>
          <w:sz w:val="24"/>
          <w:szCs w:val="24"/>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3A49D5" w:rsidRPr="00834639" w:rsidRDefault="003A49D5" w:rsidP="003A49D5">
      <w:pPr>
        <w:spacing w:after="0" w:line="240" w:lineRule="auto"/>
        <w:ind w:firstLine="708"/>
        <w:rPr>
          <w:rFonts w:ascii="Times New Roman" w:hAnsi="Times New Roman"/>
          <w:sz w:val="24"/>
          <w:szCs w:val="24"/>
        </w:rPr>
      </w:pPr>
      <w:r w:rsidRPr="00834639">
        <w:rPr>
          <w:rFonts w:ascii="Times New Roman" w:hAnsi="Times New Roman"/>
          <w:sz w:val="24"/>
          <w:szCs w:val="24"/>
        </w:rPr>
        <w:t> </w:t>
      </w:r>
      <w:r w:rsidRPr="00834639">
        <w:rPr>
          <w:rFonts w:ascii="Times New Roman" w:hAnsi="Times New Roman"/>
          <w:b/>
          <w:bCs/>
          <w:sz w:val="24"/>
          <w:szCs w:val="24"/>
        </w:rPr>
        <w:t>Оценка сочинений</w:t>
      </w:r>
      <w:r w:rsidRPr="00834639">
        <w:rPr>
          <w:rFonts w:ascii="Times New Roman" w:hAnsi="Times New Roman"/>
          <w:sz w:val="24"/>
          <w:szCs w:val="24"/>
        </w:rPr>
        <w:br/>
        <w:t> </w:t>
      </w:r>
      <w:r w:rsidRPr="00834639">
        <w:rPr>
          <w:rFonts w:ascii="Times New Roman" w:hAnsi="Times New Roman"/>
          <w:sz w:val="24"/>
          <w:szCs w:val="24"/>
        </w:rPr>
        <w:br/>
        <w:t>В основу оценки сочинений по литературе должны быть положены следующие главные критерии в пределах программы данного класса:  </w:t>
      </w:r>
      <w:r w:rsidRPr="00834639">
        <w:rPr>
          <w:rFonts w:ascii="Times New Roman" w:hAnsi="Times New Roman"/>
          <w:sz w:val="24"/>
          <w:szCs w:val="24"/>
        </w:rPr>
        <w:br/>
        <w:t>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r w:rsidRPr="00834639">
        <w:rPr>
          <w:rFonts w:ascii="Times New Roman" w:hAnsi="Times New Roman"/>
          <w:sz w:val="24"/>
          <w:szCs w:val="24"/>
        </w:rPr>
        <w:br/>
        <w:t>точность и богатство лексики, умение пользоваться изобразительными средствами языка.</w:t>
      </w:r>
      <w:r w:rsidRPr="00834639">
        <w:rPr>
          <w:rFonts w:ascii="Times New Roman" w:hAnsi="Times New Roman"/>
          <w:sz w:val="24"/>
          <w:szCs w:val="24"/>
        </w:rPr>
        <w:br/>
        <w:t> </w:t>
      </w:r>
      <w:r w:rsidRPr="00834639">
        <w:rPr>
          <w:rFonts w:ascii="Times New Roman" w:hAnsi="Times New Roman"/>
          <w:sz w:val="24"/>
          <w:szCs w:val="24"/>
        </w:rPr>
        <w:br/>
        <w:t>Оценка за грамотность сочинения выставляется в соответствии с «Нормами оценки знаний, умений и навыков учащихся по русскому языку».</w:t>
      </w:r>
      <w:r w:rsidRPr="00834639">
        <w:rPr>
          <w:rFonts w:ascii="Times New Roman" w:hAnsi="Times New Roman"/>
          <w:sz w:val="24"/>
          <w:szCs w:val="24"/>
        </w:rPr>
        <w:br/>
        <w:t> </w:t>
      </w:r>
      <w:r w:rsidRPr="00834639">
        <w:rPr>
          <w:rFonts w:ascii="Times New Roman" w:hAnsi="Times New Roman"/>
          <w:sz w:val="24"/>
          <w:szCs w:val="24"/>
        </w:rPr>
        <w:br/>
        <w:t> </w:t>
      </w:r>
      <w:r w:rsidRPr="00834639">
        <w:rPr>
          <w:rFonts w:ascii="Times New Roman" w:hAnsi="Times New Roman"/>
          <w:bCs/>
          <w:sz w:val="24"/>
          <w:szCs w:val="24"/>
          <w:u w:val="single"/>
        </w:rPr>
        <w:t>Отметка “5”</w:t>
      </w:r>
      <w:r w:rsidRPr="00834639">
        <w:rPr>
          <w:rFonts w:ascii="Times New Roman" w:hAnsi="Times New Roman"/>
          <w:sz w:val="24"/>
          <w:szCs w:val="24"/>
        </w:rPr>
        <w:t> ставится за сочинение:  </w:t>
      </w:r>
      <w:r w:rsidRPr="00834639">
        <w:rPr>
          <w:rFonts w:ascii="Times New Roman" w:hAnsi="Times New Roman"/>
          <w:sz w:val="24"/>
          <w:szCs w:val="24"/>
        </w:rPr>
        <w:br/>
        <w:t>глубоко и аргументированно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w:t>
      </w:r>
      <w:r w:rsidRPr="00834639">
        <w:rPr>
          <w:rFonts w:ascii="Times New Roman" w:hAnsi="Times New Roman"/>
          <w:sz w:val="24"/>
          <w:szCs w:val="24"/>
        </w:rPr>
        <w:br/>
        <w:t>стройное по композиции, логичное и последовательное в изложении мыслей;</w:t>
      </w:r>
      <w:r w:rsidRPr="00834639">
        <w:rPr>
          <w:rFonts w:ascii="Times New Roman" w:hAnsi="Times New Roman"/>
          <w:sz w:val="24"/>
          <w:szCs w:val="24"/>
        </w:rPr>
        <w:br/>
        <w:t>написанное правильным литературным языком и стилистически соответствующее содержанию.</w:t>
      </w:r>
      <w:r w:rsidRPr="00834639">
        <w:rPr>
          <w:rFonts w:ascii="Times New Roman" w:hAnsi="Times New Roman"/>
          <w:sz w:val="24"/>
          <w:szCs w:val="24"/>
        </w:rPr>
        <w:br/>
        <w:t> Допускается незначительная неточность в содержании, один-два речевых недочёта.</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“4”</w:t>
      </w:r>
      <w:r w:rsidRPr="00834639">
        <w:rPr>
          <w:rFonts w:ascii="Times New Roman" w:hAnsi="Times New Roman"/>
          <w:b/>
          <w:bCs/>
          <w:sz w:val="24"/>
          <w:szCs w:val="24"/>
        </w:rPr>
        <w:t> </w:t>
      </w:r>
      <w:r w:rsidRPr="00834639">
        <w:rPr>
          <w:rFonts w:ascii="Times New Roman" w:hAnsi="Times New Roman"/>
          <w:sz w:val="24"/>
          <w:szCs w:val="24"/>
        </w:rPr>
        <w:t>ставится за сочинение:  </w:t>
      </w:r>
      <w:r w:rsidRPr="00834639">
        <w:rPr>
          <w:rFonts w:ascii="Times New Roman" w:hAnsi="Times New Roman"/>
          <w:sz w:val="24"/>
          <w:szCs w:val="24"/>
        </w:rPr>
        <w:b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r w:rsidRPr="00834639">
        <w:rPr>
          <w:rFonts w:ascii="Times New Roman" w:hAnsi="Times New Roman"/>
          <w:sz w:val="24"/>
          <w:szCs w:val="24"/>
        </w:rPr>
        <w:br/>
        <w:t>логичное и последовательное изложение содержания;</w:t>
      </w:r>
      <w:r w:rsidRPr="00834639">
        <w:rPr>
          <w:rFonts w:ascii="Times New Roman" w:hAnsi="Times New Roman"/>
          <w:sz w:val="24"/>
          <w:szCs w:val="24"/>
        </w:rPr>
        <w:br/>
        <w:t>написанное правильным литературным языком, стилистически соответствующее содержанию.</w:t>
      </w:r>
      <w:r w:rsidRPr="00834639">
        <w:rPr>
          <w:rFonts w:ascii="Times New Roman" w:hAnsi="Times New Roman"/>
          <w:sz w:val="24"/>
          <w:szCs w:val="24"/>
        </w:rPr>
        <w:br/>
        <w:t> Допускаются две-три неточности в содержании, незначительные отклонения от темы, а также не более трёх-четырёх речевых недочётов.</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“3”</w:t>
      </w:r>
      <w:r w:rsidRPr="00834639">
        <w:rPr>
          <w:rFonts w:ascii="Times New Roman" w:hAnsi="Times New Roman"/>
          <w:sz w:val="24"/>
          <w:szCs w:val="24"/>
        </w:rPr>
        <w:t> ставится за сочинение, в котором:  </w:t>
      </w:r>
      <w:r w:rsidRPr="00834639">
        <w:rPr>
          <w:rFonts w:ascii="Times New Roman" w:hAnsi="Times New Roman"/>
          <w:sz w:val="24"/>
          <w:szCs w:val="24"/>
        </w:rPr>
        <w:b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w:t>
      </w:r>
      <w:r w:rsidRPr="00834639">
        <w:rPr>
          <w:rFonts w:ascii="Times New Roman" w:hAnsi="Times New Roman"/>
          <w:sz w:val="24"/>
          <w:szCs w:val="24"/>
        </w:rPr>
        <w:br/>
        <w:t>материал излагается достаточно логично, но имеются отдельные нарушения в последовательности выражения мыслей;</w:t>
      </w:r>
      <w:r w:rsidRPr="00834639">
        <w:rPr>
          <w:rFonts w:ascii="Times New Roman" w:hAnsi="Times New Roman"/>
          <w:sz w:val="24"/>
          <w:szCs w:val="24"/>
        </w:rPr>
        <w:br/>
        <w:t>обнаруживается владение основами письменной речи;</w:t>
      </w:r>
      <w:r w:rsidRPr="00834639">
        <w:rPr>
          <w:rFonts w:ascii="Times New Roman" w:hAnsi="Times New Roman"/>
          <w:sz w:val="24"/>
          <w:szCs w:val="24"/>
        </w:rPr>
        <w:br/>
        <w:t>в работе имеется не более четырёх недочётов в содержании и пяти речевых недочётов.</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“2”</w:t>
      </w:r>
      <w:r w:rsidRPr="00834639">
        <w:rPr>
          <w:rFonts w:ascii="Times New Roman" w:hAnsi="Times New Roman"/>
          <w:b/>
          <w:bCs/>
          <w:sz w:val="24"/>
          <w:szCs w:val="24"/>
        </w:rPr>
        <w:t> </w:t>
      </w:r>
      <w:r w:rsidRPr="00834639">
        <w:rPr>
          <w:rFonts w:ascii="Times New Roman" w:hAnsi="Times New Roman"/>
          <w:sz w:val="24"/>
          <w:szCs w:val="24"/>
        </w:rPr>
        <w:t>ставится за сочинение, которое:  </w:t>
      </w:r>
      <w:r w:rsidRPr="00834639">
        <w:rPr>
          <w:rFonts w:ascii="Times New Roman" w:hAnsi="Times New Roman"/>
          <w:sz w:val="24"/>
          <w:szCs w:val="24"/>
        </w:rPr>
        <w:b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rsidRPr="00834639">
        <w:rPr>
          <w:rFonts w:ascii="Times New Roman" w:hAnsi="Times New Roman"/>
          <w:sz w:val="24"/>
          <w:szCs w:val="24"/>
        </w:rPr>
        <w:br/>
        <w:t>характеризуется случайным расположением материала, отсутствием связи между частями;</w:t>
      </w:r>
      <w:r w:rsidRPr="00834639">
        <w:rPr>
          <w:rFonts w:ascii="Times New Roman" w:hAnsi="Times New Roman"/>
          <w:sz w:val="24"/>
          <w:szCs w:val="24"/>
        </w:rPr>
        <w:br/>
        <w:t>отличается бедностью словаря, наличием грубых речевых ошибок.</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rPr>
        <w:lastRenderedPageBreak/>
        <w:t> </w:t>
      </w:r>
      <w:r w:rsidRPr="00834639">
        <w:rPr>
          <w:rFonts w:ascii="Times New Roman" w:hAnsi="Times New Roman"/>
          <w:bCs/>
          <w:sz w:val="24"/>
          <w:szCs w:val="24"/>
          <w:u w:val="single"/>
        </w:rPr>
        <w:t>Отметка “1”</w:t>
      </w:r>
      <w:r w:rsidRPr="00834639">
        <w:rPr>
          <w:rFonts w:ascii="Times New Roman" w:hAnsi="Times New Roman"/>
          <w:sz w:val="24"/>
          <w:szCs w:val="24"/>
        </w:rPr>
        <w:t> ставится за сочинение:  </w:t>
      </w:r>
      <w:r w:rsidRPr="00834639">
        <w:rPr>
          <w:rFonts w:ascii="Times New Roman" w:hAnsi="Times New Roman"/>
          <w:sz w:val="24"/>
          <w:szCs w:val="24"/>
        </w:rPr>
        <w:br/>
        <w:t>совершенно не раскрывающее тему, свидетельствующее о полном незнании текста произведения и неумении излагать свои мысли; содержащее большее число ошибок, чем это установлено для отметки “</w:t>
      </w:r>
      <w:smartTag w:uri="urn:schemas-microsoft-com:office:smarttags" w:element="metricconverter">
        <w:smartTagPr>
          <w:attr w:name="ProductID" w:val="2”"/>
        </w:smartTagPr>
        <w:r w:rsidRPr="00834639">
          <w:rPr>
            <w:rFonts w:ascii="Times New Roman" w:hAnsi="Times New Roman"/>
            <w:sz w:val="24"/>
            <w:szCs w:val="24"/>
          </w:rPr>
          <w:t>2”</w:t>
        </w:r>
      </w:smartTag>
      <w:r w:rsidRPr="00834639">
        <w:rPr>
          <w:rFonts w:ascii="Times New Roman" w:hAnsi="Times New Roman"/>
          <w:sz w:val="24"/>
          <w:szCs w:val="24"/>
        </w:rPr>
        <w:t>.</w:t>
      </w:r>
      <w:r w:rsidRPr="00834639">
        <w:rPr>
          <w:rFonts w:ascii="Times New Roman" w:hAnsi="Times New Roman"/>
          <w:sz w:val="24"/>
          <w:szCs w:val="24"/>
        </w:rPr>
        <w:br/>
        <w:t> </w:t>
      </w:r>
      <w:r w:rsidRPr="00834639">
        <w:rPr>
          <w:rFonts w:ascii="Times New Roman" w:hAnsi="Times New Roman"/>
          <w:sz w:val="24"/>
          <w:szCs w:val="24"/>
        </w:rPr>
        <w:br/>
        <w:t>Как видно, отметка “</w:t>
      </w:r>
      <w:smartTag w:uri="urn:schemas-microsoft-com:office:smarttags" w:element="metricconverter">
        <w:smartTagPr>
          <w:attr w:name="ProductID" w:val="1”"/>
        </w:smartTagPr>
        <w:r w:rsidRPr="00834639">
          <w:rPr>
            <w:rFonts w:ascii="Times New Roman" w:hAnsi="Times New Roman"/>
            <w:sz w:val="24"/>
            <w:szCs w:val="24"/>
          </w:rPr>
          <w:t>1”</w:t>
        </w:r>
      </w:smartTag>
      <w:r w:rsidRPr="00834639">
        <w:rPr>
          <w:rFonts w:ascii="Times New Roman" w:hAnsi="Times New Roman"/>
          <w:sz w:val="24"/>
          <w:szCs w:val="24"/>
        </w:rPr>
        <w:t xml:space="preserve"> является составляющей в пятибалльной системе оценивания знаний, но она носит в основном воспитывающий характер и используется в текущем контроле.</w:t>
      </w:r>
      <w:r w:rsidRPr="00834639">
        <w:rPr>
          <w:rFonts w:ascii="Times New Roman" w:hAnsi="Times New Roman"/>
          <w:sz w:val="24"/>
          <w:szCs w:val="24"/>
        </w:rPr>
        <w:br/>
        <w:t> </w:t>
      </w:r>
      <w:r w:rsidRPr="00834639">
        <w:rPr>
          <w:rFonts w:ascii="Times New Roman" w:hAnsi="Times New Roman"/>
          <w:sz w:val="24"/>
          <w:szCs w:val="24"/>
        </w:rPr>
        <w:br/>
        <w:t> </w:t>
      </w:r>
      <w:r w:rsidRPr="00834639">
        <w:rPr>
          <w:rFonts w:ascii="Times New Roman" w:hAnsi="Times New Roman"/>
          <w:b/>
          <w:bCs/>
          <w:sz w:val="24"/>
          <w:szCs w:val="24"/>
        </w:rPr>
        <w:t>Оценка тестовых работ</w:t>
      </w:r>
      <w:r w:rsidRPr="00834639">
        <w:rPr>
          <w:rFonts w:ascii="Times New Roman" w:hAnsi="Times New Roman"/>
          <w:sz w:val="24"/>
          <w:szCs w:val="24"/>
        </w:rPr>
        <w:br/>
        <w:t> </w:t>
      </w:r>
      <w:r w:rsidRPr="00834639">
        <w:rPr>
          <w:rFonts w:ascii="Times New Roman" w:hAnsi="Times New Roman"/>
          <w:sz w:val="24"/>
          <w:szCs w:val="24"/>
        </w:rPr>
        <w:br/>
        <w:t>При проведении тестовых работ по литературе критерии оценок следующие:</w:t>
      </w:r>
      <w:r w:rsidRPr="00834639">
        <w:rPr>
          <w:rFonts w:ascii="Times New Roman" w:hAnsi="Times New Roman"/>
          <w:sz w:val="24"/>
          <w:szCs w:val="24"/>
        </w:rPr>
        <w:br/>
        <w:t>«5» — 90 – 100 %;</w:t>
      </w:r>
      <w:r w:rsidRPr="00834639">
        <w:rPr>
          <w:rFonts w:ascii="Times New Roman" w:hAnsi="Times New Roman"/>
          <w:sz w:val="24"/>
          <w:szCs w:val="24"/>
        </w:rPr>
        <w:br/>
        <w:t>«4» — 78 – 89 %;</w:t>
      </w:r>
      <w:r w:rsidRPr="00834639">
        <w:rPr>
          <w:rFonts w:ascii="Times New Roman" w:hAnsi="Times New Roman"/>
          <w:sz w:val="24"/>
          <w:szCs w:val="24"/>
        </w:rPr>
        <w:br/>
        <w:t>«3» — 60 – 77 %;</w:t>
      </w:r>
      <w:r w:rsidRPr="00834639">
        <w:rPr>
          <w:rFonts w:ascii="Times New Roman" w:hAnsi="Times New Roman"/>
          <w:sz w:val="24"/>
          <w:szCs w:val="24"/>
        </w:rPr>
        <w:br/>
        <w:t>«2»- менее 59 %.</w:t>
      </w:r>
      <w:r w:rsidRPr="00834639">
        <w:rPr>
          <w:rFonts w:ascii="Times New Roman" w:hAnsi="Times New Roman"/>
          <w:sz w:val="24"/>
          <w:szCs w:val="24"/>
        </w:rPr>
        <w:br/>
        <w:t> </w:t>
      </w:r>
      <w:r w:rsidRPr="00834639">
        <w:rPr>
          <w:rFonts w:ascii="Times New Roman" w:hAnsi="Times New Roman"/>
          <w:b/>
          <w:bCs/>
          <w:sz w:val="24"/>
          <w:szCs w:val="24"/>
        </w:rPr>
        <w:t>Оценка творческих работ</w:t>
      </w:r>
      <w:r w:rsidRPr="00834639">
        <w:rPr>
          <w:rFonts w:ascii="Times New Roman" w:hAnsi="Times New Roman"/>
          <w:sz w:val="24"/>
          <w:szCs w:val="24"/>
        </w:rPr>
        <w:br/>
        <w:t> </w:t>
      </w:r>
      <w:r w:rsidRPr="00834639">
        <w:rPr>
          <w:rFonts w:ascii="Times New Roman" w:hAnsi="Times New Roman"/>
          <w:sz w:val="24"/>
          <w:szCs w:val="24"/>
        </w:rPr>
        <w:br/>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r w:rsidRPr="00834639">
        <w:rPr>
          <w:rFonts w:ascii="Times New Roman" w:hAnsi="Times New Roman"/>
          <w:sz w:val="24"/>
          <w:szCs w:val="24"/>
        </w:rPr>
        <w:br/>
        <w:t> </w:t>
      </w:r>
      <w:r w:rsidRPr="00834639">
        <w:rPr>
          <w:rFonts w:ascii="Times New Roman" w:hAnsi="Times New Roman"/>
          <w:bCs/>
          <w:sz w:val="24"/>
          <w:szCs w:val="24"/>
          <w:u w:val="single"/>
        </w:rPr>
        <w:t>Отметка “5”</w:t>
      </w:r>
      <w:r w:rsidRPr="00834639">
        <w:rPr>
          <w:rFonts w:ascii="Times New Roman" w:hAnsi="Times New Roman"/>
          <w:sz w:val="24"/>
          <w:szCs w:val="24"/>
        </w:rPr>
        <w:t>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“4”</w:t>
      </w:r>
      <w:r w:rsidRPr="00834639">
        <w:rPr>
          <w:rFonts w:ascii="Times New Roman" w:hAnsi="Times New Roman"/>
          <w:sz w:val="24"/>
          <w:szCs w:val="24"/>
        </w:rPr>
        <w:t>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“3”</w:t>
      </w:r>
      <w:r w:rsidRPr="00834639">
        <w:rPr>
          <w:rFonts w:ascii="Times New Roman" w:hAnsi="Times New Roman"/>
          <w:sz w:val="24"/>
          <w:szCs w:val="24"/>
        </w:rPr>
        <w:t>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r w:rsidRPr="00834639">
        <w:rPr>
          <w:rFonts w:ascii="Times New Roman" w:hAnsi="Times New Roman"/>
          <w:sz w:val="24"/>
          <w:szCs w:val="24"/>
        </w:rPr>
        <w:br/>
        <w:t> </w:t>
      </w:r>
      <w:r w:rsidRPr="00834639">
        <w:rPr>
          <w:rFonts w:ascii="Times New Roman" w:hAnsi="Times New Roman"/>
          <w:sz w:val="24"/>
          <w:szCs w:val="24"/>
        </w:rPr>
        <w:br/>
      </w:r>
      <w:r w:rsidRPr="00834639">
        <w:rPr>
          <w:rFonts w:ascii="Times New Roman" w:hAnsi="Times New Roman"/>
          <w:sz w:val="24"/>
          <w:szCs w:val="24"/>
          <w:u w:val="single"/>
        </w:rPr>
        <w:t> </w:t>
      </w:r>
      <w:r w:rsidRPr="00834639">
        <w:rPr>
          <w:rFonts w:ascii="Times New Roman" w:hAnsi="Times New Roman"/>
          <w:bCs/>
          <w:sz w:val="24"/>
          <w:szCs w:val="24"/>
          <w:u w:val="single"/>
        </w:rPr>
        <w:t>Отметка “2”</w:t>
      </w:r>
      <w:r w:rsidRPr="00834639">
        <w:rPr>
          <w:rFonts w:ascii="Times New Roman" w:hAnsi="Times New Roman"/>
          <w:sz w:val="24"/>
          <w:szCs w:val="24"/>
        </w:rPr>
        <w:t>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    </w:t>
      </w:r>
      <w:r w:rsidRPr="00834639">
        <w:rPr>
          <w:rFonts w:ascii="Times New Roman" w:hAnsi="Times New Roman"/>
          <w:sz w:val="24"/>
          <w:szCs w:val="24"/>
        </w:rPr>
        <w:br/>
        <w:t> </w:t>
      </w:r>
      <w:r w:rsidRPr="00834639">
        <w:rPr>
          <w:rFonts w:ascii="Times New Roman" w:hAnsi="Times New Roman"/>
          <w:b/>
          <w:bCs/>
          <w:sz w:val="24"/>
          <w:szCs w:val="24"/>
        </w:rPr>
        <w:t>Оценка дополнительных заданий</w:t>
      </w:r>
      <w:r w:rsidRPr="00834639">
        <w:rPr>
          <w:rFonts w:ascii="Times New Roman" w:hAnsi="Times New Roman"/>
          <w:sz w:val="24"/>
          <w:szCs w:val="24"/>
        </w:rPr>
        <w:br/>
        <w:t> </w:t>
      </w:r>
      <w:r w:rsidRPr="00834639">
        <w:rPr>
          <w:rFonts w:ascii="Times New Roman" w:hAnsi="Times New Roman"/>
          <w:sz w:val="24"/>
          <w:szCs w:val="24"/>
        </w:rPr>
        <w:br/>
        <w:t>При оценке выполнения дополнительных заданий отметки выставляются следующим образом:  </w:t>
      </w:r>
      <w:r w:rsidRPr="00834639">
        <w:rPr>
          <w:rFonts w:ascii="Times New Roman" w:hAnsi="Times New Roman"/>
          <w:sz w:val="24"/>
          <w:szCs w:val="24"/>
        </w:rPr>
        <w:br/>
        <w:t>— “</w:t>
      </w:r>
      <w:smartTag w:uri="urn:schemas-microsoft-com:office:smarttags" w:element="metricconverter">
        <w:smartTagPr>
          <w:attr w:name="ProductID" w:val="5”"/>
        </w:smartTagPr>
        <w:r w:rsidRPr="00834639">
          <w:rPr>
            <w:rFonts w:ascii="Times New Roman" w:hAnsi="Times New Roman"/>
            <w:sz w:val="24"/>
            <w:szCs w:val="24"/>
          </w:rPr>
          <w:t>5”</w:t>
        </w:r>
      </w:smartTag>
      <w:r w:rsidRPr="00834639">
        <w:rPr>
          <w:rFonts w:ascii="Times New Roman" w:hAnsi="Times New Roman"/>
          <w:sz w:val="24"/>
          <w:szCs w:val="24"/>
        </w:rPr>
        <w:t xml:space="preserve"> – если все задания выполнены;  </w:t>
      </w:r>
      <w:r w:rsidRPr="00834639">
        <w:rPr>
          <w:rFonts w:ascii="Times New Roman" w:hAnsi="Times New Roman"/>
          <w:sz w:val="24"/>
          <w:szCs w:val="24"/>
        </w:rPr>
        <w:br/>
        <w:t>— “</w:t>
      </w:r>
      <w:smartTag w:uri="urn:schemas-microsoft-com:office:smarttags" w:element="metricconverter">
        <w:smartTagPr>
          <w:attr w:name="ProductID" w:val="4”"/>
        </w:smartTagPr>
        <w:r w:rsidRPr="00834639">
          <w:rPr>
            <w:rFonts w:ascii="Times New Roman" w:hAnsi="Times New Roman"/>
            <w:sz w:val="24"/>
            <w:szCs w:val="24"/>
          </w:rPr>
          <w:t>4”</w:t>
        </w:r>
      </w:smartTag>
      <w:r w:rsidRPr="00834639">
        <w:rPr>
          <w:rFonts w:ascii="Times New Roman" w:hAnsi="Times New Roman"/>
          <w:sz w:val="24"/>
          <w:szCs w:val="24"/>
        </w:rPr>
        <w:t xml:space="preserve"> – выполнено правильно не менее ¾ заданий;  </w:t>
      </w:r>
      <w:r w:rsidRPr="00834639">
        <w:rPr>
          <w:rFonts w:ascii="Times New Roman" w:hAnsi="Times New Roman"/>
          <w:sz w:val="24"/>
          <w:szCs w:val="24"/>
        </w:rPr>
        <w:br/>
        <w:t>— “</w:t>
      </w:r>
      <w:smartTag w:uri="urn:schemas-microsoft-com:office:smarttags" w:element="metricconverter">
        <w:smartTagPr>
          <w:attr w:name="ProductID" w:val="3”"/>
        </w:smartTagPr>
        <w:r w:rsidRPr="00834639">
          <w:rPr>
            <w:rFonts w:ascii="Times New Roman" w:hAnsi="Times New Roman"/>
            <w:sz w:val="24"/>
            <w:szCs w:val="24"/>
          </w:rPr>
          <w:t>3”</w:t>
        </w:r>
      </w:smartTag>
      <w:r w:rsidRPr="00834639">
        <w:rPr>
          <w:rFonts w:ascii="Times New Roman" w:hAnsi="Times New Roman"/>
          <w:sz w:val="24"/>
          <w:szCs w:val="24"/>
        </w:rPr>
        <w:t xml:space="preserve"> – за работу в которой правильно выполнено не менее половины работы;  </w:t>
      </w:r>
      <w:r w:rsidRPr="00834639">
        <w:rPr>
          <w:rFonts w:ascii="Times New Roman" w:hAnsi="Times New Roman"/>
          <w:sz w:val="24"/>
          <w:szCs w:val="24"/>
        </w:rPr>
        <w:br/>
      </w:r>
      <w:r w:rsidRPr="00834639">
        <w:rPr>
          <w:rFonts w:ascii="Times New Roman" w:hAnsi="Times New Roman"/>
          <w:sz w:val="24"/>
          <w:szCs w:val="24"/>
        </w:rPr>
        <w:lastRenderedPageBreak/>
        <w:t>— “</w:t>
      </w:r>
      <w:smartTag w:uri="urn:schemas-microsoft-com:office:smarttags" w:element="metricconverter">
        <w:smartTagPr>
          <w:attr w:name="ProductID" w:val="2”"/>
        </w:smartTagPr>
        <w:r w:rsidRPr="00834639">
          <w:rPr>
            <w:rFonts w:ascii="Times New Roman" w:hAnsi="Times New Roman"/>
            <w:sz w:val="24"/>
            <w:szCs w:val="24"/>
          </w:rPr>
          <w:t>2”</w:t>
        </w:r>
      </w:smartTag>
      <w:r w:rsidRPr="00834639">
        <w:rPr>
          <w:rFonts w:ascii="Times New Roman" w:hAnsi="Times New Roman"/>
          <w:sz w:val="24"/>
          <w:szCs w:val="24"/>
        </w:rPr>
        <w:t xml:space="preserve"> – выставляется за работу в которой не выполнено более половины заданий.</w:t>
      </w:r>
      <w:r w:rsidRPr="00834639">
        <w:rPr>
          <w:rFonts w:ascii="Times New Roman" w:hAnsi="Times New Roman"/>
          <w:sz w:val="24"/>
          <w:szCs w:val="24"/>
        </w:rPr>
        <w:br/>
        <w:t> </w:t>
      </w:r>
    </w:p>
    <w:p w:rsidR="003A49D5" w:rsidRPr="00834639" w:rsidRDefault="003A49D5" w:rsidP="003A49D5">
      <w:pPr>
        <w:spacing w:after="0"/>
        <w:jc w:val="center"/>
        <w:rPr>
          <w:rFonts w:ascii="Times New Roman" w:hAnsi="Times New Roman"/>
          <w:b/>
          <w:sz w:val="24"/>
          <w:szCs w:val="24"/>
        </w:rPr>
      </w:pPr>
      <w:r w:rsidRPr="00834639">
        <w:rPr>
          <w:rFonts w:ascii="Times New Roman" w:hAnsi="Times New Roman"/>
          <w:b/>
          <w:sz w:val="24"/>
          <w:szCs w:val="24"/>
        </w:rPr>
        <w:t>Система мониторинга.</w:t>
      </w:r>
    </w:p>
    <w:p w:rsidR="003A49D5" w:rsidRPr="00834639" w:rsidRDefault="003A49D5" w:rsidP="003A49D5">
      <w:pPr>
        <w:pStyle w:val="c6"/>
        <w:spacing w:before="0" w:beforeAutospacing="0" w:after="0" w:afterAutospacing="0" w:line="270" w:lineRule="atLeast"/>
        <w:ind w:firstLine="426"/>
        <w:jc w:val="both"/>
        <w:rPr>
          <w:color w:val="000000"/>
        </w:rPr>
      </w:pPr>
      <w:r w:rsidRPr="00834639">
        <w:rPr>
          <w:b/>
        </w:rPr>
        <w:br/>
      </w:r>
      <w:r w:rsidRPr="00834639">
        <w:rPr>
          <w:rStyle w:val="c44"/>
          <w:rFonts w:eastAsiaTheme="majorEastAsia"/>
          <w:color w:val="000000"/>
        </w:rPr>
        <w:t>Проверка знаний учащихся - это один из важнейших этапов процесса обучения. Главная функция проверки состоит в контроле знаний и умений обучаемых, что позволяет определить результативность процесса преподавания и усвоения знаний.</w:t>
      </w:r>
    </w:p>
    <w:p w:rsidR="003A49D5" w:rsidRPr="00834639" w:rsidRDefault="003A49D5" w:rsidP="003A49D5">
      <w:pPr>
        <w:pStyle w:val="c47"/>
        <w:spacing w:before="0" w:beforeAutospacing="0" w:after="0" w:afterAutospacing="0" w:line="270" w:lineRule="atLeast"/>
        <w:ind w:right="460" w:firstLine="426"/>
        <w:jc w:val="both"/>
        <w:rPr>
          <w:color w:val="000000"/>
        </w:rPr>
      </w:pPr>
      <w:r w:rsidRPr="00834639">
        <w:rPr>
          <w:rStyle w:val="c44"/>
          <w:rFonts w:eastAsiaTheme="majorEastAsia"/>
          <w:color w:val="000000"/>
        </w:rPr>
        <w:t>В учебной практике используют три вида контроля знаний и умений школьников. Это текущая, промежуточная и итоговая проверки.</w:t>
      </w:r>
    </w:p>
    <w:p w:rsidR="003A49D5" w:rsidRPr="00834639" w:rsidRDefault="003A49D5" w:rsidP="003A49D5">
      <w:pPr>
        <w:pStyle w:val="c47"/>
        <w:spacing w:before="0" w:beforeAutospacing="0" w:after="0" w:afterAutospacing="0" w:line="270" w:lineRule="atLeast"/>
        <w:ind w:firstLine="426"/>
        <w:jc w:val="both"/>
        <w:rPr>
          <w:rStyle w:val="c44"/>
          <w:rFonts w:eastAsiaTheme="majorEastAsia"/>
          <w:color w:val="000000"/>
        </w:rPr>
      </w:pPr>
      <w:r w:rsidRPr="00834639">
        <w:rPr>
          <w:rStyle w:val="c44"/>
          <w:rFonts w:eastAsiaTheme="majorEastAsia"/>
          <w:b/>
          <w:color w:val="000000"/>
        </w:rPr>
        <w:t>Текущая</w:t>
      </w:r>
      <w:r w:rsidRPr="00834639">
        <w:rPr>
          <w:rStyle w:val="c44"/>
          <w:rFonts w:eastAsiaTheme="majorEastAsia"/>
          <w:color w:val="000000"/>
        </w:rPr>
        <w:t xml:space="preserve"> </w:t>
      </w:r>
      <w:r w:rsidRPr="00834639">
        <w:rPr>
          <w:rStyle w:val="c44"/>
          <w:rFonts w:eastAsiaTheme="majorEastAsia"/>
          <w:b/>
          <w:color w:val="000000"/>
        </w:rPr>
        <w:t>проверка</w:t>
      </w:r>
      <w:r w:rsidRPr="00834639">
        <w:rPr>
          <w:rStyle w:val="c44"/>
          <w:rFonts w:eastAsiaTheme="majorEastAsia"/>
          <w:color w:val="000000"/>
        </w:rPr>
        <w:t xml:space="preserve"> присутствует на каждом занятии.</w:t>
      </w:r>
    </w:p>
    <w:p w:rsidR="003A49D5" w:rsidRPr="00834639" w:rsidRDefault="003A49D5" w:rsidP="003A49D5">
      <w:pPr>
        <w:pStyle w:val="c47"/>
        <w:spacing w:before="0" w:beforeAutospacing="0" w:after="0" w:afterAutospacing="0" w:line="270" w:lineRule="atLeast"/>
        <w:ind w:firstLine="426"/>
        <w:jc w:val="both"/>
        <w:rPr>
          <w:color w:val="000000"/>
        </w:rPr>
      </w:pPr>
      <w:r w:rsidRPr="00834639">
        <w:rPr>
          <w:rStyle w:val="c44"/>
          <w:rFonts w:eastAsiaTheme="majorEastAsia"/>
          <w:color w:val="000000"/>
        </w:rPr>
        <w:t xml:space="preserve"> Традиционными методами текущей проверки являются: опрос, различные виды пересказа, работы творческого характера (сочинения-миниатюры), фронтальная беседа, ответы на вопросы, выразительное чтение и чтение наизусть, составление планов, конспектов, создание иллюстраций к тексту, сообщения и доклады учащихся, составление хронологических таблиц.</w:t>
      </w:r>
    </w:p>
    <w:p w:rsidR="003A49D5" w:rsidRPr="00834639" w:rsidRDefault="003A49D5" w:rsidP="003A49D5">
      <w:pPr>
        <w:pStyle w:val="c47"/>
        <w:spacing w:before="0" w:beforeAutospacing="0" w:after="0" w:afterAutospacing="0" w:line="270" w:lineRule="atLeast"/>
        <w:ind w:firstLine="426"/>
        <w:jc w:val="both"/>
        <w:rPr>
          <w:rStyle w:val="c44"/>
          <w:rFonts w:eastAsiaTheme="majorEastAsia"/>
          <w:color w:val="000000"/>
        </w:rPr>
      </w:pPr>
      <w:r w:rsidRPr="00834639">
        <w:rPr>
          <w:rStyle w:val="c44"/>
          <w:rFonts w:eastAsiaTheme="majorEastAsia"/>
          <w:b/>
          <w:color w:val="000000"/>
        </w:rPr>
        <w:t>Промежуточная проверка</w:t>
      </w:r>
      <w:r w:rsidRPr="00834639">
        <w:rPr>
          <w:rStyle w:val="c44"/>
          <w:rFonts w:eastAsiaTheme="majorEastAsia"/>
          <w:color w:val="000000"/>
        </w:rPr>
        <w:t xml:space="preserve"> проводится для контроля знаний по теме или крупному разделу, а также предусматривается в конце каждой четверти. </w:t>
      </w:r>
    </w:p>
    <w:p w:rsidR="003A49D5" w:rsidRPr="00834639" w:rsidRDefault="003A49D5" w:rsidP="003A49D5">
      <w:pPr>
        <w:pStyle w:val="c47"/>
        <w:spacing w:before="0" w:beforeAutospacing="0" w:after="0" w:afterAutospacing="0" w:line="270" w:lineRule="atLeast"/>
        <w:ind w:firstLine="426"/>
        <w:jc w:val="both"/>
        <w:rPr>
          <w:color w:val="000000"/>
        </w:rPr>
      </w:pPr>
      <w:r w:rsidRPr="00834639">
        <w:rPr>
          <w:rStyle w:val="c44"/>
          <w:rFonts w:eastAsiaTheme="majorEastAsia"/>
          <w:color w:val="000000"/>
        </w:rPr>
        <w:t>Промежуточный контроль знаний учащихся по литературе проводится в форме тестов, сочинений, зачетов, проверки техники чтения, терминологических диктантов, а также в нетрадиционной форме - проведении игр, викторин, проблемных семинаров.</w:t>
      </w:r>
    </w:p>
    <w:p w:rsidR="003A49D5" w:rsidRPr="00834639" w:rsidRDefault="003A49D5" w:rsidP="003A49D5">
      <w:pPr>
        <w:pStyle w:val="ac"/>
        <w:rPr>
          <w:rStyle w:val="c44"/>
          <w:rFonts w:eastAsiaTheme="majorEastAsia"/>
          <w:color w:val="000000"/>
        </w:rPr>
      </w:pPr>
      <w:r w:rsidRPr="00834639">
        <w:rPr>
          <w:rStyle w:val="c44"/>
          <w:rFonts w:eastAsiaTheme="majorEastAsia"/>
          <w:b/>
          <w:color w:val="000000"/>
        </w:rPr>
        <w:t>Итоговая проверка</w:t>
      </w:r>
      <w:r w:rsidRPr="00834639">
        <w:rPr>
          <w:rStyle w:val="c44"/>
          <w:rFonts w:eastAsiaTheme="majorEastAsia"/>
          <w:color w:val="000000"/>
        </w:rPr>
        <w:t xml:space="preserve"> нацелена на выявление уровня умений и знаний учащихся, которого они достигли к концу учебного года. </w:t>
      </w:r>
    </w:p>
    <w:p w:rsidR="003A49D5" w:rsidRPr="00834639" w:rsidRDefault="003A49D5" w:rsidP="003A49D5">
      <w:pPr>
        <w:pStyle w:val="ac"/>
        <w:rPr>
          <w:bCs/>
          <w:color w:val="000000"/>
        </w:rPr>
      </w:pPr>
      <w:r w:rsidRPr="00834639">
        <w:rPr>
          <w:rStyle w:val="c44"/>
          <w:rFonts w:eastAsiaTheme="majorEastAsia"/>
          <w:color w:val="000000"/>
        </w:rPr>
        <w:t xml:space="preserve">Это могут быть различного вида комплексные тесты обобщающего характера. </w:t>
      </w:r>
    </w:p>
    <w:p w:rsidR="003A49D5" w:rsidRPr="00834639" w:rsidRDefault="003A49D5" w:rsidP="003A49D5">
      <w:pPr>
        <w:rPr>
          <w:rFonts w:ascii="Times New Roman" w:hAnsi="Times New Roman"/>
          <w:sz w:val="24"/>
          <w:szCs w:val="24"/>
        </w:rPr>
      </w:pPr>
      <w:r w:rsidRPr="00834639">
        <w:rPr>
          <w:rFonts w:ascii="Times New Roman" w:hAnsi="Times New Roman"/>
          <w:sz w:val="24"/>
          <w:szCs w:val="24"/>
        </w:rPr>
        <w:t xml:space="preserve">     </w:t>
      </w:r>
    </w:p>
    <w:p w:rsidR="003A49D5" w:rsidRPr="00834639" w:rsidRDefault="003A49D5" w:rsidP="003A49D5">
      <w:pPr>
        <w:jc w:val="center"/>
        <w:rPr>
          <w:rFonts w:ascii="Times New Roman" w:hAnsi="Times New Roman"/>
          <w:b/>
          <w:sz w:val="24"/>
          <w:szCs w:val="24"/>
        </w:rPr>
      </w:pPr>
      <w:r w:rsidRPr="00834639">
        <w:rPr>
          <w:rFonts w:ascii="Times New Roman" w:hAnsi="Times New Roman"/>
          <w:b/>
          <w:sz w:val="24"/>
          <w:szCs w:val="24"/>
        </w:rPr>
        <w:t>Содержание программы.</w:t>
      </w:r>
    </w:p>
    <w:p w:rsidR="003A49D5" w:rsidRPr="00834639" w:rsidRDefault="003A49D5" w:rsidP="003A49D5">
      <w:pPr>
        <w:shd w:val="clear" w:color="auto" w:fill="FFFFFF"/>
        <w:spacing w:after="0" w:line="240" w:lineRule="auto"/>
        <w:ind w:left="14" w:firstLine="709"/>
        <w:jc w:val="both"/>
        <w:rPr>
          <w:rFonts w:ascii="Times New Roman" w:hAnsi="Times New Roman"/>
          <w:sz w:val="24"/>
          <w:szCs w:val="24"/>
        </w:rPr>
      </w:pPr>
      <w:r w:rsidRPr="00834639">
        <w:rPr>
          <w:rFonts w:ascii="Times New Roman" w:hAnsi="Times New Roman"/>
          <w:b/>
          <w:bCs/>
          <w:sz w:val="24"/>
          <w:szCs w:val="24"/>
        </w:rPr>
        <w:t xml:space="preserve">Введение. </w:t>
      </w:r>
      <w:r w:rsidRPr="00834639">
        <w:rPr>
          <w:rFonts w:ascii="Times New Roman" w:hAnsi="Times New Roman"/>
          <w:spacing w:val="-2"/>
          <w:sz w:val="24"/>
          <w:szCs w:val="24"/>
        </w:rPr>
        <w:t xml:space="preserve">Художественное произведение. Содержание и форма. Автор </w:t>
      </w:r>
      <w:r w:rsidRPr="00834639">
        <w:rPr>
          <w:rFonts w:ascii="Times New Roman" w:hAnsi="Times New Roman"/>
          <w:sz w:val="24"/>
          <w:szCs w:val="24"/>
        </w:rPr>
        <w:t>и герой. Отношение автора к герою. Способы выражения авторской позиции.</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УСТНОЕ  НАРОДНОЕ ТВОРЧЕСТВО</w:t>
      </w:r>
    </w:p>
    <w:p w:rsidR="003A49D5" w:rsidRPr="00834639" w:rsidRDefault="003A49D5" w:rsidP="003A49D5">
      <w:pPr>
        <w:shd w:val="clear" w:color="auto" w:fill="FFFFFF"/>
        <w:spacing w:after="0" w:line="240" w:lineRule="auto"/>
        <w:ind w:right="5" w:firstLine="709"/>
        <w:jc w:val="both"/>
        <w:rPr>
          <w:rFonts w:ascii="Times New Roman" w:hAnsi="Times New Roman"/>
          <w:sz w:val="24"/>
          <w:szCs w:val="24"/>
        </w:rPr>
      </w:pPr>
      <w:r w:rsidRPr="00834639">
        <w:rPr>
          <w:rFonts w:ascii="Times New Roman" w:hAnsi="Times New Roman"/>
          <w:b/>
          <w:bCs/>
          <w:spacing w:val="-1"/>
          <w:sz w:val="24"/>
          <w:szCs w:val="24"/>
        </w:rPr>
        <w:t xml:space="preserve">Обрядовый фольклор. </w:t>
      </w:r>
      <w:r w:rsidRPr="00834639">
        <w:rPr>
          <w:rFonts w:ascii="Times New Roman" w:hAnsi="Times New Roman"/>
          <w:spacing w:val="-1"/>
          <w:sz w:val="24"/>
          <w:szCs w:val="24"/>
        </w:rPr>
        <w:t>Произведения обрядового фольк</w:t>
      </w:r>
      <w:r w:rsidRPr="00834639">
        <w:rPr>
          <w:rFonts w:ascii="Times New Roman" w:hAnsi="Times New Roman"/>
          <w:spacing w:val="-1"/>
          <w:sz w:val="24"/>
          <w:szCs w:val="24"/>
        </w:rPr>
        <w:softHyphen/>
      </w:r>
      <w:r w:rsidRPr="00834639">
        <w:rPr>
          <w:rFonts w:ascii="Times New Roman" w:hAnsi="Times New Roman"/>
          <w:sz w:val="24"/>
          <w:szCs w:val="24"/>
        </w:rPr>
        <w:t>лора: колядки, веснянки, масленичные, летние и осенние обрядовые песни. Эстетическое значение обрядового фольк</w:t>
      </w:r>
      <w:r w:rsidRPr="00834639">
        <w:rPr>
          <w:rFonts w:ascii="Times New Roman" w:hAnsi="Times New Roman"/>
          <w:sz w:val="24"/>
          <w:szCs w:val="24"/>
        </w:rPr>
        <w:softHyphen/>
        <w:t>лора.</w:t>
      </w:r>
    </w:p>
    <w:p w:rsidR="003A49D5" w:rsidRPr="00834639" w:rsidRDefault="003A49D5" w:rsidP="003A49D5">
      <w:pPr>
        <w:shd w:val="clear" w:color="auto" w:fill="FFFFFF"/>
        <w:spacing w:after="0" w:line="240" w:lineRule="auto"/>
        <w:ind w:left="10" w:firstLine="709"/>
        <w:jc w:val="both"/>
        <w:rPr>
          <w:rFonts w:ascii="Times New Roman" w:hAnsi="Times New Roman"/>
          <w:sz w:val="24"/>
          <w:szCs w:val="24"/>
        </w:rPr>
      </w:pPr>
      <w:r w:rsidRPr="00834639">
        <w:rPr>
          <w:rFonts w:ascii="Times New Roman" w:hAnsi="Times New Roman"/>
          <w:b/>
          <w:bCs/>
          <w:i/>
          <w:iCs/>
          <w:spacing w:val="-2"/>
          <w:sz w:val="24"/>
          <w:szCs w:val="24"/>
        </w:rPr>
        <w:t xml:space="preserve">Пословицы и поговорки. Загадки </w:t>
      </w:r>
      <w:r w:rsidRPr="00834639">
        <w:rPr>
          <w:rFonts w:ascii="Times New Roman" w:hAnsi="Times New Roman"/>
          <w:spacing w:val="-2"/>
          <w:sz w:val="24"/>
          <w:szCs w:val="24"/>
        </w:rPr>
        <w:t>— малые жанры устно</w:t>
      </w:r>
      <w:r w:rsidRPr="00834639">
        <w:rPr>
          <w:rFonts w:ascii="Times New Roman" w:hAnsi="Times New Roman"/>
          <w:spacing w:val="-2"/>
          <w:sz w:val="24"/>
          <w:szCs w:val="24"/>
        </w:rPr>
        <w:softHyphen/>
      </w:r>
      <w:r w:rsidRPr="00834639">
        <w:rPr>
          <w:rFonts w:ascii="Times New Roman" w:hAnsi="Times New Roman"/>
          <w:sz w:val="24"/>
          <w:szCs w:val="24"/>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834639">
        <w:rPr>
          <w:rFonts w:ascii="Times New Roman" w:hAnsi="Times New Roman"/>
          <w:sz w:val="24"/>
          <w:szCs w:val="24"/>
        </w:rPr>
        <w:softHyphen/>
        <w:t>ристичность загадок.</w:t>
      </w:r>
    </w:p>
    <w:p w:rsidR="003A49D5" w:rsidRPr="00834639" w:rsidRDefault="003A49D5" w:rsidP="003A49D5">
      <w:pPr>
        <w:shd w:val="clear" w:color="auto" w:fill="FFFFFF"/>
        <w:spacing w:after="0" w:line="240" w:lineRule="auto"/>
        <w:ind w:left="19" w:firstLine="709"/>
        <w:jc w:val="both"/>
        <w:rPr>
          <w:rFonts w:ascii="Times New Roman" w:hAnsi="Times New Roman"/>
          <w:i/>
          <w:sz w:val="24"/>
          <w:szCs w:val="24"/>
        </w:rPr>
      </w:pPr>
      <w:r w:rsidRPr="00834639">
        <w:rPr>
          <w:rFonts w:ascii="Times New Roman" w:hAnsi="Times New Roman"/>
          <w:i/>
          <w:sz w:val="24"/>
          <w:szCs w:val="24"/>
        </w:rPr>
        <w:t>Теория литературы. Обрядовый фольклор (началь</w:t>
      </w:r>
      <w:r w:rsidRPr="00834639">
        <w:rPr>
          <w:rFonts w:ascii="Times New Roman" w:hAnsi="Times New Roman"/>
          <w:i/>
          <w:sz w:val="24"/>
          <w:szCs w:val="24"/>
        </w:rPr>
        <w:softHyphen/>
        <w:t>ные представления). Малые жанры фольклора: пословицы и поговорки,  загадки.</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ИЗ ДРЕВНЕРУССКОЙ  ЛИТЕРАТУРЫ</w:t>
      </w:r>
    </w:p>
    <w:p w:rsidR="003A49D5" w:rsidRPr="00834639" w:rsidRDefault="003A49D5" w:rsidP="003A49D5">
      <w:pPr>
        <w:shd w:val="clear" w:color="auto" w:fill="FFFFFF"/>
        <w:spacing w:after="0" w:line="240" w:lineRule="auto"/>
        <w:ind w:right="24" w:firstLine="709"/>
        <w:jc w:val="both"/>
        <w:rPr>
          <w:rFonts w:ascii="Times New Roman" w:hAnsi="Times New Roman"/>
          <w:sz w:val="24"/>
          <w:szCs w:val="24"/>
        </w:rPr>
      </w:pPr>
      <w:r w:rsidRPr="00834639">
        <w:rPr>
          <w:rFonts w:ascii="Times New Roman" w:hAnsi="Times New Roman"/>
          <w:b/>
          <w:bCs/>
          <w:i/>
          <w:iCs/>
          <w:spacing w:val="-1"/>
          <w:sz w:val="24"/>
          <w:szCs w:val="24"/>
        </w:rPr>
        <w:t xml:space="preserve">«Повесть временных лет», «Сказание о белгородском </w:t>
      </w:r>
      <w:r w:rsidRPr="00834639">
        <w:rPr>
          <w:rFonts w:ascii="Times New Roman" w:hAnsi="Times New Roman"/>
          <w:b/>
          <w:bCs/>
          <w:i/>
          <w:iCs/>
          <w:sz w:val="24"/>
          <w:szCs w:val="24"/>
        </w:rPr>
        <w:t>киселе».</w:t>
      </w:r>
    </w:p>
    <w:p w:rsidR="003A49D5" w:rsidRPr="00834639" w:rsidRDefault="003A49D5" w:rsidP="003A49D5">
      <w:pPr>
        <w:shd w:val="clear" w:color="auto" w:fill="FFFFFF"/>
        <w:spacing w:after="0" w:line="240" w:lineRule="auto"/>
        <w:ind w:left="19" w:right="38" w:firstLine="709"/>
        <w:jc w:val="both"/>
        <w:rPr>
          <w:rFonts w:ascii="Times New Roman" w:hAnsi="Times New Roman"/>
          <w:sz w:val="24"/>
          <w:szCs w:val="24"/>
        </w:rPr>
      </w:pPr>
      <w:r w:rsidRPr="00834639">
        <w:rPr>
          <w:rFonts w:ascii="Times New Roman" w:hAnsi="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3A49D5" w:rsidRPr="00834639" w:rsidRDefault="003A49D5" w:rsidP="003A49D5">
      <w:pPr>
        <w:shd w:val="clear" w:color="auto" w:fill="FFFFFF"/>
        <w:spacing w:after="0" w:line="240" w:lineRule="auto"/>
        <w:ind w:left="24" w:firstLine="709"/>
        <w:jc w:val="both"/>
        <w:rPr>
          <w:rFonts w:ascii="Times New Roman" w:hAnsi="Times New Roman"/>
          <w:bCs/>
          <w:i/>
          <w:sz w:val="24"/>
          <w:szCs w:val="24"/>
        </w:rPr>
      </w:pPr>
      <w:r w:rsidRPr="00834639">
        <w:rPr>
          <w:rFonts w:ascii="Times New Roman" w:hAnsi="Times New Roman"/>
          <w:b/>
          <w:bCs/>
          <w:sz w:val="24"/>
          <w:szCs w:val="24"/>
        </w:rPr>
        <w:t xml:space="preserve"> </w:t>
      </w:r>
      <w:r w:rsidRPr="00834639">
        <w:rPr>
          <w:rFonts w:ascii="Times New Roman" w:hAnsi="Times New Roman"/>
          <w:bCs/>
          <w:i/>
          <w:sz w:val="24"/>
          <w:szCs w:val="24"/>
        </w:rPr>
        <w:t>Теория литературы. Летопись (развитие представления)</w:t>
      </w:r>
    </w:p>
    <w:p w:rsidR="003A49D5" w:rsidRPr="00834639" w:rsidRDefault="003A49D5" w:rsidP="003A49D5">
      <w:pPr>
        <w:shd w:val="clear" w:color="auto" w:fill="FFFFFF"/>
        <w:spacing w:after="0" w:line="240" w:lineRule="auto"/>
        <w:ind w:left="24" w:firstLine="709"/>
        <w:jc w:val="both"/>
        <w:rPr>
          <w:rFonts w:ascii="Times New Roman" w:hAnsi="Times New Roman"/>
          <w:b/>
          <w:bCs/>
          <w:sz w:val="24"/>
          <w:szCs w:val="24"/>
        </w:rPr>
      </w:pPr>
      <w:r w:rsidRPr="00834639">
        <w:rPr>
          <w:rFonts w:ascii="Times New Roman" w:hAnsi="Times New Roman"/>
          <w:b/>
          <w:bCs/>
          <w:sz w:val="24"/>
          <w:szCs w:val="24"/>
        </w:rPr>
        <w:t xml:space="preserve">ИЗ РУССКОЙ ЛИТЕРАТУРЫ </w:t>
      </w:r>
      <w:r w:rsidRPr="00834639">
        <w:rPr>
          <w:rFonts w:ascii="Times New Roman" w:hAnsi="Times New Roman"/>
          <w:b/>
          <w:bCs/>
          <w:sz w:val="24"/>
          <w:szCs w:val="24"/>
          <w:lang w:val="en-US"/>
        </w:rPr>
        <w:t>XIX</w:t>
      </w:r>
      <w:r w:rsidRPr="00834639">
        <w:rPr>
          <w:rFonts w:ascii="Times New Roman" w:hAnsi="Times New Roman"/>
          <w:b/>
          <w:bCs/>
          <w:sz w:val="24"/>
          <w:szCs w:val="24"/>
        </w:rPr>
        <w:t xml:space="preserve"> ВЕКА.</w:t>
      </w:r>
    </w:p>
    <w:p w:rsidR="003A49D5" w:rsidRPr="00834639" w:rsidRDefault="003A49D5" w:rsidP="003A49D5">
      <w:pPr>
        <w:shd w:val="clear" w:color="auto" w:fill="FFFFFF"/>
        <w:spacing w:after="0" w:line="240" w:lineRule="auto"/>
        <w:ind w:left="24" w:firstLine="709"/>
        <w:jc w:val="both"/>
        <w:rPr>
          <w:rFonts w:ascii="Times New Roman" w:hAnsi="Times New Roman"/>
          <w:bCs/>
          <w:sz w:val="24"/>
          <w:szCs w:val="24"/>
        </w:rPr>
      </w:pPr>
      <w:r w:rsidRPr="00834639">
        <w:rPr>
          <w:rFonts w:ascii="Times New Roman" w:hAnsi="Times New Roman"/>
          <w:b/>
          <w:bCs/>
          <w:sz w:val="24"/>
          <w:szCs w:val="24"/>
        </w:rPr>
        <w:t>Иван Андреевич Крылов.</w:t>
      </w:r>
      <w:r w:rsidRPr="00834639">
        <w:rPr>
          <w:rFonts w:ascii="Times New Roman" w:hAnsi="Times New Roman"/>
          <w:bCs/>
          <w:sz w:val="24"/>
          <w:szCs w:val="24"/>
        </w:rPr>
        <w:t xml:space="preserve"> Краткий рассказ о писателе-баснописце.</w:t>
      </w:r>
    </w:p>
    <w:p w:rsidR="003A49D5" w:rsidRPr="00834639" w:rsidRDefault="003A49D5" w:rsidP="003A49D5">
      <w:pPr>
        <w:shd w:val="clear" w:color="auto" w:fill="FFFFFF"/>
        <w:spacing w:after="0" w:line="240" w:lineRule="auto"/>
        <w:ind w:left="24" w:firstLine="709"/>
        <w:jc w:val="both"/>
        <w:rPr>
          <w:rFonts w:ascii="Times New Roman" w:hAnsi="Times New Roman"/>
          <w:bCs/>
          <w:sz w:val="24"/>
          <w:szCs w:val="24"/>
        </w:rPr>
      </w:pPr>
      <w:r w:rsidRPr="00834639">
        <w:rPr>
          <w:rFonts w:ascii="Times New Roman" w:hAnsi="Times New Roman"/>
          <w:bCs/>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3A49D5" w:rsidRPr="00834639" w:rsidRDefault="003A49D5" w:rsidP="003A49D5">
      <w:pPr>
        <w:shd w:val="clear" w:color="auto" w:fill="FFFFFF"/>
        <w:spacing w:after="0" w:line="240" w:lineRule="auto"/>
        <w:ind w:left="24" w:firstLine="709"/>
        <w:jc w:val="both"/>
        <w:rPr>
          <w:rFonts w:ascii="Times New Roman" w:hAnsi="Times New Roman"/>
          <w:bCs/>
          <w:i/>
          <w:sz w:val="24"/>
          <w:szCs w:val="24"/>
        </w:rPr>
      </w:pPr>
      <w:r w:rsidRPr="00834639">
        <w:rPr>
          <w:rFonts w:ascii="Times New Roman" w:hAnsi="Times New Roman"/>
          <w:bCs/>
          <w:i/>
          <w:sz w:val="24"/>
          <w:szCs w:val="24"/>
        </w:rPr>
        <w:t>Теория литературы. Басня. Аллегория (развитие представлений).</w:t>
      </w:r>
    </w:p>
    <w:p w:rsidR="003A49D5" w:rsidRPr="00834639" w:rsidRDefault="003A49D5" w:rsidP="003A49D5">
      <w:pPr>
        <w:shd w:val="clear" w:color="auto" w:fill="FFFFFF"/>
        <w:spacing w:after="0" w:line="240" w:lineRule="auto"/>
        <w:ind w:left="24" w:firstLine="709"/>
        <w:jc w:val="both"/>
        <w:rPr>
          <w:rFonts w:ascii="Times New Roman" w:hAnsi="Times New Roman"/>
          <w:sz w:val="24"/>
          <w:szCs w:val="24"/>
        </w:rPr>
      </w:pPr>
      <w:r w:rsidRPr="00834639">
        <w:rPr>
          <w:rFonts w:ascii="Times New Roman" w:hAnsi="Times New Roman"/>
          <w:b/>
          <w:bCs/>
          <w:sz w:val="24"/>
          <w:szCs w:val="24"/>
        </w:rPr>
        <w:t>Александр Сергеевич Пушкин</w:t>
      </w:r>
      <w:r w:rsidRPr="00834639">
        <w:rPr>
          <w:rFonts w:ascii="Times New Roman" w:hAnsi="Times New Roman"/>
          <w:bCs/>
          <w:sz w:val="24"/>
          <w:szCs w:val="24"/>
        </w:rPr>
        <w:t xml:space="preserve">. Краткий рассказ о писателе. </w:t>
      </w:r>
      <w:r w:rsidRPr="00834639">
        <w:rPr>
          <w:rFonts w:ascii="Times New Roman" w:hAnsi="Times New Roman"/>
          <w:b/>
          <w:bCs/>
          <w:i/>
          <w:sz w:val="24"/>
          <w:szCs w:val="24"/>
        </w:rPr>
        <w:t>«Узник».</w:t>
      </w:r>
      <w:r w:rsidRPr="00834639">
        <w:rPr>
          <w:rFonts w:ascii="Times New Roman" w:hAnsi="Times New Roman"/>
          <w:bCs/>
          <w:sz w:val="24"/>
          <w:szCs w:val="24"/>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w:t>
      </w:r>
      <w:r w:rsidRPr="00834639">
        <w:rPr>
          <w:rFonts w:ascii="Times New Roman" w:hAnsi="Times New Roman"/>
          <w:bCs/>
          <w:sz w:val="24"/>
          <w:szCs w:val="24"/>
        </w:rPr>
        <w:lastRenderedPageBreak/>
        <w:t>восприятие окружающей природы. Роль антитезы в композиции произведения. Интонация как с</w:t>
      </w:r>
      <w:r w:rsidRPr="00834639">
        <w:rPr>
          <w:rFonts w:ascii="Times New Roman" w:hAnsi="Times New Roman"/>
          <w:sz w:val="24"/>
          <w:szCs w:val="24"/>
        </w:rPr>
        <w:t>редство выражения поэтической идеи.</w:t>
      </w:r>
    </w:p>
    <w:p w:rsidR="003A49D5" w:rsidRPr="00834639" w:rsidRDefault="003A49D5" w:rsidP="003A49D5">
      <w:pPr>
        <w:shd w:val="clear" w:color="auto" w:fill="FFFFFF"/>
        <w:spacing w:after="0" w:line="240" w:lineRule="auto"/>
        <w:ind w:left="24" w:firstLine="709"/>
        <w:jc w:val="both"/>
        <w:rPr>
          <w:rFonts w:ascii="Times New Roman" w:hAnsi="Times New Roman"/>
          <w:sz w:val="24"/>
          <w:szCs w:val="24"/>
        </w:rPr>
      </w:pPr>
      <w:r w:rsidRPr="00834639">
        <w:rPr>
          <w:rFonts w:ascii="Times New Roman" w:hAnsi="Times New Roman"/>
          <w:b/>
          <w:bCs/>
          <w:i/>
          <w:iCs/>
          <w:sz w:val="24"/>
          <w:szCs w:val="24"/>
        </w:rPr>
        <w:t xml:space="preserve">«И.  И.  Пущину». </w:t>
      </w:r>
      <w:r w:rsidRPr="00834639">
        <w:rPr>
          <w:rFonts w:ascii="Times New Roman" w:hAnsi="Times New Roman"/>
          <w:sz w:val="24"/>
          <w:szCs w:val="24"/>
        </w:rPr>
        <w:t xml:space="preserve">Светлое чувство дружбы — помощь в суровых испытаниях. </w:t>
      </w:r>
      <w:r w:rsidRPr="00834639">
        <w:rPr>
          <w:rFonts w:ascii="Times New Roman" w:hAnsi="Times New Roman"/>
          <w:spacing w:val="-2"/>
          <w:sz w:val="24"/>
          <w:szCs w:val="24"/>
        </w:rPr>
        <w:t xml:space="preserve">Художественные особенности стихотворного послания. </w:t>
      </w:r>
      <w:r w:rsidRPr="00834639">
        <w:rPr>
          <w:rFonts w:ascii="Times New Roman" w:hAnsi="Times New Roman"/>
          <w:b/>
          <w:bCs/>
          <w:i/>
          <w:iCs/>
          <w:spacing w:val="-2"/>
          <w:sz w:val="24"/>
          <w:szCs w:val="24"/>
        </w:rPr>
        <w:t>«Зим</w:t>
      </w:r>
      <w:r w:rsidRPr="00834639">
        <w:rPr>
          <w:rFonts w:ascii="Times New Roman" w:hAnsi="Times New Roman"/>
          <w:b/>
          <w:bCs/>
          <w:i/>
          <w:iCs/>
          <w:spacing w:val="-2"/>
          <w:sz w:val="24"/>
          <w:szCs w:val="24"/>
        </w:rPr>
        <w:softHyphen/>
      </w:r>
      <w:r w:rsidRPr="00834639">
        <w:rPr>
          <w:rFonts w:ascii="Times New Roman" w:hAnsi="Times New Roman"/>
          <w:b/>
          <w:bCs/>
          <w:i/>
          <w:iCs/>
          <w:sz w:val="24"/>
          <w:szCs w:val="24"/>
        </w:rPr>
        <w:t xml:space="preserve">няя дорога». </w:t>
      </w:r>
      <w:r w:rsidRPr="00834639">
        <w:rPr>
          <w:rFonts w:ascii="Times New Roman" w:hAnsi="Times New Roman"/>
          <w:sz w:val="24"/>
          <w:szCs w:val="24"/>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3A49D5" w:rsidRPr="00834639" w:rsidRDefault="003A49D5" w:rsidP="003A49D5">
      <w:pPr>
        <w:shd w:val="clear" w:color="auto" w:fill="FFFFFF"/>
        <w:spacing w:after="0" w:line="240" w:lineRule="auto"/>
        <w:ind w:left="19" w:firstLine="709"/>
        <w:jc w:val="both"/>
        <w:rPr>
          <w:rFonts w:ascii="Times New Roman" w:hAnsi="Times New Roman"/>
          <w:sz w:val="24"/>
          <w:szCs w:val="24"/>
        </w:rPr>
      </w:pPr>
      <w:r w:rsidRPr="00834639">
        <w:rPr>
          <w:rFonts w:ascii="Times New Roman" w:hAnsi="Times New Roman"/>
          <w:b/>
          <w:bCs/>
          <w:i/>
          <w:iCs/>
          <w:spacing w:val="-6"/>
          <w:sz w:val="24"/>
          <w:szCs w:val="24"/>
        </w:rPr>
        <w:t xml:space="preserve">«Повести покойного Ивана Петровича Белкина». </w:t>
      </w:r>
      <w:r w:rsidRPr="00834639">
        <w:rPr>
          <w:rFonts w:ascii="Times New Roman" w:hAnsi="Times New Roman"/>
          <w:spacing w:val="-6"/>
          <w:sz w:val="24"/>
          <w:szCs w:val="24"/>
        </w:rPr>
        <w:t xml:space="preserve">Книга </w:t>
      </w:r>
      <w:r w:rsidRPr="00834639">
        <w:rPr>
          <w:rFonts w:ascii="Times New Roman" w:hAnsi="Times New Roman"/>
          <w:sz w:val="24"/>
          <w:szCs w:val="24"/>
        </w:rPr>
        <w:t>(цикл) повестей. Повествование от лица вымышленного автора как художественный прием.</w:t>
      </w:r>
    </w:p>
    <w:p w:rsidR="003A49D5" w:rsidRPr="00834639" w:rsidRDefault="003A49D5" w:rsidP="003A49D5">
      <w:pPr>
        <w:shd w:val="clear" w:color="auto" w:fill="FFFFFF"/>
        <w:spacing w:after="0" w:line="240" w:lineRule="auto"/>
        <w:ind w:left="14" w:right="5" w:firstLine="709"/>
        <w:jc w:val="both"/>
        <w:rPr>
          <w:rFonts w:ascii="Times New Roman" w:hAnsi="Times New Roman"/>
          <w:sz w:val="24"/>
          <w:szCs w:val="24"/>
        </w:rPr>
      </w:pPr>
      <w:r w:rsidRPr="00834639">
        <w:rPr>
          <w:rFonts w:ascii="Times New Roman" w:hAnsi="Times New Roman"/>
          <w:b/>
          <w:bCs/>
          <w:i/>
          <w:iCs/>
          <w:spacing w:val="-1"/>
          <w:sz w:val="24"/>
          <w:szCs w:val="24"/>
        </w:rPr>
        <w:t xml:space="preserve">«Барышня-крестьянка». </w:t>
      </w:r>
      <w:r w:rsidRPr="00834639">
        <w:rPr>
          <w:rFonts w:ascii="Times New Roman" w:hAnsi="Times New Roman"/>
          <w:spacing w:val="-1"/>
          <w:sz w:val="24"/>
          <w:szCs w:val="24"/>
        </w:rPr>
        <w:t xml:space="preserve">Сюжет и герои повести. Прием </w:t>
      </w:r>
      <w:r w:rsidRPr="00834639">
        <w:rPr>
          <w:rFonts w:ascii="Times New Roman" w:hAnsi="Times New Roman"/>
          <w:sz w:val="24"/>
          <w:szCs w:val="24"/>
        </w:rPr>
        <w:t>антитезы в сюжетной организации повести. Пародирование романтических тем и мотивов. Лицо и маска. Роль случая в композиции повести.</w:t>
      </w:r>
    </w:p>
    <w:p w:rsidR="003A49D5" w:rsidRPr="00834639" w:rsidRDefault="003A49D5" w:rsidP="003A49D5">
      <w:pPr>
        <w:shd w:val="clear" w:color="auto" w:fill="FFFFFF"/>
        <w:spacing w:after="0" w:line="240" w:lineRule="auto"/>
        <w:ind w:right="14" w:firstLine="709"/>
        <w:jc w:val="both"/>
        <w:rPr>
          <w:rFonts w:ascii="Times New Roman" w:hAnsi="Times New Roman"/>
          <w:sz w:val="24"/>
          <w:szCs w:val="24"/>
        </w:rPr>
      </w:pPr>
      <w:r w:rsidRPr="00834639">
        <w:rPr>
          <w:rFonts w:ascii="Times New Roman" w:hAnsi="Times New Roman"/>
          <w:b/>
          <w:bCs/>
          <w:i/>
          <w:iCs/>
          <w:sz w:val="24"/>
          <w:szCs w:val="24"/>
        </w:rPr>
        <w:t xml:space="preserve"> «Дубровский». </w:t>
      </w:r>
      <w:r w:rsidRPr="00834639">
        <w:rPr>
          <w:rFonts w:ascii="Times New Roman" w:hAnsi="Times New Roman"/>
          <w:sz w:val="24"/>
          <w:szCs w:val="24"/>
        </w:rPr>
        <w:t>Изображение русского барства. Дубров</w:t>
      </w:r>
      <w:r w:rsidRPr="00834639">
        <w:rPr>
          <w:rFonts w:ascii="Times New Roman" w:hAnsi="Times New Roman"/>
          <w:sz w:val="24"/>
          <w:szCs w:val="24"/>
        </w:rPr>
        <w:softHyphen/>
        <w:t>ский-старший и Троекуров. Протест Владимира Дубровско</w:t>
      </w:r>
      <w:r w:rsidRPr="00834639">
        <w:rPr>
          <w:rFonts w:ascii="Times New Roman" w:hAnsi="Times New Roman"/>
          <w:sz w:val="24"/>
          <w:szCs w:val="24"/>
        </w:rPr>
        <w:softHyphen/>
        <w:t>го против беззакония и несправедливости. Бунт крестьян. Осуждение произвола и деспотизма, защита чести, незави</w:t>
      </w:r>
      <w:r w:rsidRPr="00834639">
        <w:rPr>
          <w:rFonts w:ascii="Times New Roman" w:hAnsi="Times New Roman"/>
          <w:sz w:val="24"/>
          <w:szCs w:val="24"/>
        </w:rPr>
        <w:softHyphen/>
        <w:t>симости личности. Романтическая история любви Владими</w:t>
      </w:r>
      <w:r w:rsidRPr="00834639">
        <w:rPr>
          <w:rFonts w:ascii="Times New Roman" w:hAnsi="Times New Roman"/>
          <w:sz w:val="24"/>
          <w:szCs w:val="24"/>
        </w:rPr>
        <w:softHyphen/>
        <w:t>ра и Маши. Авторское отношение к героям.</w:t>
      </w:r>
    </w:p>
    <w:p w:rsidR="003A49D5" w:rsidRPr="00834639" w:rsidRDefault="003A49D5" w:rsidP="003A49D5">
      <w:pPr>
        <w:shd w:val="clear" w:color="auto" w:fill="FFFFFF"/>
        <w:spacing w:after="0" w:line="240" w:lineRule="auto"/>
        <w:ind w:left="5" w:right="14" w:firstLine="709"/>
        <w:jc w:val="both"/>
        <w:rPr>
          <w:rFonts w:ascii="Times New Roman" w:hAnsi="Times New Roman"/>
          <w:i/>
          <w:sz w:val="24"/>
          <w:szCs w:val="24"/>
        </w:rPr>
      </w:pPr>
      <w:r w:rsidRPr="00834639">
        <w:rPr>
          <w:rFonts w:ascii="Times New Roman" w:hAnsi="Times New Roman"/>
          <w:i/>
          <w:sz w:val="24"/>
          <w:szCs w:val="24"/>
        </w:rPr>
        <w:t>Теория литературы. Эпитет, метафора, композиция (развитие понятий). Стихотворное послание (начальные представления).</w:t>
      </w:r>
    </w:p>
    <w:p w:rsidR="003A49D5" w:rsidRPr="00834639" w:rsidRDefault="003A49D5" w:rsidP="003A49D5">
      <w:pPr>
        <w:shd w:val="clear" w:color="auto" w:fill="FFFFFF"/>
        <w:spacing w:after="0" w:line="240" w:lineRule="auto"/>
        <w:ind w:right="38" w:firstLine="709"/>
        <w:jc w:val="both"/>
        <w:rPr>
          <w:rFonts w:ascii="Times New Roman" w:hAnsi="Times New Roman"/>
          <w:sz w:val="24"/>
          <w:szCs w:val="24"/>
        </w:rPr>
      </w:pPr>
      <w:r w:rsidRPr="00834639">
        <w:rPr>
          <w:rFonts w:ascii="Times New Roman" w:hAnsi="Times New Roman"/>
          <w:b/>
          <w:bCs/>
          <w:sz w:val="24"/>
          <w:szCs w:val="24"/>
        </w:rPr>
        <w:t xml:space="preserve">Михаил Юрьевич Лермонтов. </w:t>
      </w:r>
      <w:r w:rsidRPr="00834639">
        <w:rPr>
          <w:rFonts w:ascii="Times New Roman" w:hAnsi="Times New Roman"/>
          <w:sz w:val="24"/>
          <w:szCs w:val="24"/>
        </w:rPr>
        <w:t xml:space="preserve">Краткий рассказ о поэте </w:t>
      </w:r>
      <w:r w:rsidRPr="00834639">
        <w:rPr>
          <w:rFonts w:ascii="Times New Roman" w:hAnsi="Times New Roman"/>
          <w:b/>
          <w:bCs/>
          <w:i/>
          <w:iCs/>
          <w:sz w:val="24"/>
          <w:szCs w:val="24"/>
        </w:rPr>
        <w:t xml:space="preserve">«Тучи».  </w:t>
      </w:r>
      <w:r w:rsidRPr="00834639">
        <w:rPr>
          <w:rFonts w:ascii="Times New Roman" w:hAnsi="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834639">
        <w:rPr>
          <w:rFonts w:ascii="Times New Roman" w:hAnsi="Times New Roman"/>
          <w:sz w:val="24"/>
          <w:szCs w:val="24"/>
        </w:rPr>
        <w:softHyphen/>
        <w:t>нации.</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i/>
          <w:iCs/>
          <w:sz w:val="24"/>
          <w:szCs w:val="24"/>
        </w:rPr>
        <w:t>«Листок», «На севере диком...», «Утес», «Три пальмы»</w:t>
      </w:r>
      <w:r w:rsidRPr="00834639">
        <w:rPr>
          <w:rFonts w:ascii="Times New Roman" w:hAnsi="Times New Roman"/>
          <w:b/>
          <w:bCs/>
          <w:spacing w:val="-20"/>
          <w:sz w:val="24"/>
          <w:szCs w:val="24"/>
        </w:rPr>
        <w:t xml:space="preserve"> </w:t>
      </w:r>
      <w:r w:rsidR="00DB63BE">
        <w:rPr>
          <w:rFonts w:ascii="Times New Roman" w:hAnsi="Times New Roman"/>
          <w:noProof/>
          <w:sz w:val="24"/>
          <w:szCs w:val="24"/>
          <w:lang w:eastAsia="hi-IN" w:bidi="hi-IN"/>
        </w:rPr>
        <w:pict>
          <v:line id="_x0000_s1026" style="position:absolute;left:0;text-align:left;z-index:251660288;mso-position-horizontal-relative:margin;mso-position-vertical-relative:text" from="363.1pt,297.6pt" to="363.1pt,303.1pt" o:allowincell="f" strokeweight=".25pt">
            <w10:wrap anchorx="margin"/>
          </v:line>
        </w:pict>
      </w:r>
      <w:r w:rsidRPr="00834639">
        <w:rPr>
          <w:rFonts w:ascii="Times New Roman" w:hAnsi="Times New Roman"/>
          <w:sz w:val="24"/>
          <w:szCs w:val="24"/>
        </w:rPr>
        <w:t>Тема красоты, гармонии человека с миром. Особенности сражения темы одиночества в лирике Лермонтова.</w:t>
      </w:r>
    </w:p>
    <w:p w:rsidR="003A49D5" w:rsidRPr="00834639" w:rsidRDefault="003A49D5" w:rsidP="003A49D5">
      <w:pPr>
        <w:shd w:val="clear" w:color="auto" w:fill="FFFFFF"/>
        <w:spacing w:after="0" w:line="240" w:lineRule="auto"/>
        <w:ind w:left="43" w:firstLine="709"/>
        <w:jc w:val="both"/>
        <w:rPr>
          <w:rFonts w:ascii="Times New Roman" w:hAnsi="Times New Roman"/>
          <w:i/>
          <w:sz w:val="24"/>
          <w:szCs w:val="24"/>
        </w:rPr>
      </w:pPr>
      <w:r w:rsidRPr="00834639">
        <w:rPr>
          <w:rFonts w:ascii="Times New Roman" w:hAnsi="Times New Roman"/>
          <w:i/>
          <w:sz w:val="24"/>
          <w:szCs w:val="24"/>
        </w:rPr>
        <w:t>Теория литературы. Антитеза. Двусложные (ямб, хорей) и трехсложные (дактиль, амфибрахий, анапест) раз</w:t>
      </w:r>
      <w:r w:rsidRPr="00834639">
        <w:rPr>
          <w:rFonts w:ascii="Times New Roman" w:hAnsi="Times New Roman"/>
          <w:i/>
          <w:sz w:val="24"/>
          <w:szCs w:val="24"/>
        </w:rPr>
        <w:softHyphen/>
        <w:t>меры стиха (начальные понятия). Поэтическая интонация ( начальные представления).</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Иван Сергеевич Тургенев. </w:t>
      </w:r>
      <w:r w:rsidRPr="00834639">
        <w:rPr>
          <w:rFonts w:ascii="Times New Roman" w:hAnsi="Times New Roman"/>
          <w:sz w:val="24"/>
          <w:szCs w:val="24"/>
        </w:rPr>
        <w:t>Краткий рассказ о писателе.</w:t>
      </w:r>
    </w:p>
    <w:p w:rsidR="003A49D5" w:rsidRPr="00834639" w:rsidRDefault="003A49D5" w:rsidP="003A49D5">
      <w:pPr>
        <w:shd w:val="clear" w:color="auto" w:fill="FFFFFF"/>
        <w:spacing w:after="0" w:line="240" w:lineRule="auto"/>
        <w:ind w:left="5" w:firstLine="709"/>
        <w:jc w:val="both"/>
        <w:rPr>
          <w:rFonts w:ascii="Times New Roman" w:hAnsi="Times New Roman"/>
          <w:sz w:val="24"/>
          <w:szCs w:val="24"/>
        </w:rPr>
      </w:pPr>
      <w:r w:rsidRPr="00834639">
        <w:rPr>
          <w:rFonts w:ascii="Times New Roman" w:hAnsi="Times New Roman"/>
          <w:b/>
          <w:bCs/>
          <w:i/>
          <w:iCs/>
          <w:sz w:val="24"/>
          <w:szCs w:val="24"/>
        </w:rPr>
        <w:t xml:space="preserve">«Бежин луг». </w:t>
      </w:r>
      <w:r w:rsidRPr="00834639">
        <w:rPr>
          <w:rFonts w:ascii="Times New Roman" w:hAnsi="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Федор Иванович Тютчев. </w:t>
      </w:r>
      <w:r w:rsidRPr="00834639">
        <w:rPr>
          <w:rFonts w:ascii="Times New Roman" w:hAnsi="Times New Roman"/>
          <w:sz w:val="24"/>
          <w:szCs w:val="24"/>
        </w:rPr>
        <w:t>Рассказ о поэте.</w:t>
      </w:r>
    </w:p>
    <w:p w:rsidR="003A49D5" w:rsidRPr="00834639" w:rsidRDefault="003A49D5" w:rsidP="003A49D5">
      <w:pPr>
        <w:shd w:val="clear" w:color="auto" w:fill="FFFFFF"/>
        <w:tabs>
          <w:tab w:val="left" w:pos="3994"/>
        </w:tabs>
        <w:spacing w:after="0" w:line="240" w:lineRule="auto"/>
        <w:ind w:left="5" w:right="5" w:firstLine="709"/>
        <w:jc w:val="both"/>
        <w:rPr>
          <w:rFonts w:ascii="Times New Roman" w:hAnsi="Times New Roman"/>
          <w:spacing w:val="-2"/>
          <w:sz w:val="24"/>
          <w:szCs w:val="24"/>
        </w:rPr>
      </w:pPr>
      <w:r w:rsidRPr="00834639">
        <w:rPr>
          <w:rFonts w:ascii="Times New Roman" w:hAnsi="Times New Roman"/>
          <w:spacing w:val="-2"/>
          <w:sz w:val="24"/>
          <w:szCs w:val="24"/>
        </w:rPr>
        <w:t>Стихотворения «Листья», «Неохотно и несмело...». Передача сложных, переходных состояний природы, запечат</w:t>
      </w:r>
      <w:r w:rsidRPr="00834639">
        <w:rPr>
          <w:rFonts w:ascii="Times New Roman" w:hAnsi="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834639">
        <w:rPr>
          <w:rFonts w:ascii="Times New Roman" w:hAnsi="Times New Roman"/>
          <w:spacing w:val="-2"/>
          <w:sz w:val="24"/>
          <w:szCs w:val="24"/>
        </w:rPr>
        <w:softHyphen/>
        <w:t>нии природы. «Листья» — символ краткой, но яркой жизни. «С поляны коршун поднялся...». Противопоставление су</w:t>
      </w:r>
      <w:r w:rsidRPr="00834639">
        <w:rPr>
          <w:rFonts w:ascii="Times New Roman" w:hAnsi="Times New Roman"/>
          <w:spacing w:val="-2"/>
          <w:sz w:val="24"/>
          <w:szCs w:val="24"/>
        </w:rPr>
        <w:softHyphen/>
        <w:t>деб человека и коршуна: свободный полет коршуна и земная обреченность человека.</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Афанасий Афанасьевич Фет. </w:t>
      </w:r>
      <w:r w:rsidRPr="00834639">
        <w:rPr>
          <w:rFonts w:ascii="Times New Roman" w:hAnsi="Times New Roman"/>
          <w:sz w:val="24"/>
          <w:szCs w:val="24"/>
        </w:rPr>
        <w:t>Рассказ о поэте.</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sz w:val="24"/>
          <w:szCs w:val="24"/>
        </w:rPr>
        <w:t xml:space="preserve">Стихотворения: </w:t>
      </w:r>
      <w:r w:rsidRPr="00834639">
        <w:rPr>
          <w:rFonts w:ascii="Times New Roman" w:hAnsi="Times New Roman"/>
          <w:b/>
          <w:bCs/>
          <w:i/>
          <w:iCs/>
          <w:sz w:val="24"/>
          <w:szCs w:val="24"/>
        </w:rPr>
        <w:t>«Ель рукавом мне тропинку завеси</w:t>
      </w:r>
      <w:r w:rsidRPr="00834639">
        <w:rPr>
          <w:rFonts w:ascii="Times New Roman" w:hAnsi="Times New Roman"/>
          <w:b/>
          <w:bCs/>
          <w:i/>
          <w:iCs/>
          <w:sz w:val="24"/>
          <w:szCs w:val="24"/>
        </w:rPr>
        <w:softHyphen/>
        <w:t xml:space="preserve">ла...», «Опять незримые усилья...», «Еще майская ночь», </w:t>
      </w:r>
      <w:r w:rsidRPr="00834639">
        <w:rPr>
          <w:rFonts w:ascii="Times New Roman" w:hAnsi="Times New Roman"/>
          <w:b/>
          <w:bCs/>
          <w:i/>
          <w:iCs/>
          <w:spacing w:val="-2"/>
          <w:sz w:val="24"/>
          <w:szCs w:val="24"/>
        </w:rPr>
        <w:t xml:space="preserve">«Учись у них </w:t>
      </w:r>
      <w:r w:rsidRPr="00834639">
        <w:rPr>
          <w:rFonts w:ascii="Times New Roman" w:hAnsi="Times New Roman"/>
          <w:b/>
          <w:bCs/>
          <w:spacing w:val="-2"/>
          <w:sz w:val="24"/>
          <w:szCs w:val="24"/>
        </w:rPr>
        <w:t xml:space="preserve">— у </w:t>
      </w:r>
      <w:r w:rsidRPr="00834639">
        <w:rPr>
          <w:rFonts w:ascii="Times New Roman" w:hAnsi="Times New Roman"/>
          <w:b/>
          <w:bCs/>
          <w:i/>
          <w:iCs/>
          <w:spacing w:val="-2"/>
          <w:sz w:val="24"/>
          <w:szCs w:val="24"/>
        </w:rPr>
        <w:t xml:space="preserve">дуба, у березы...». </w:t>
      </w:r>
      <w:r w:rsidRPr="00834639">
        <w:rPr>
          <w:rFonts w:ascii="Times New Roman" w:hAnsi="Times New Roman"/>
          <w:spacing w:val="-2"/>
          <w:sz w:val="24"/>
          <w:szCs w:val="24"/>
        </w:rPr>
        <w:t xml:space="preserve">Жизнеутверждающее </w:t>
      </w:r>
      <w:r w:rsidRPr="00834639">
        <w:rPr>
          <w:rFonts w:ascii="Times New Roman" w:hAnsi="Times New Roman"/>
          <w:sz w:val="24"/>
          <w:szCs w:val="24"/>
        </w:rPr>
        <w:t>начало в лирике Фета. Природа как воплощение прекрас</w:t>
      </w:r>
      <w:r w:rsidRPr="00834639">
        <w:rPr>
          <w:rFonts w:ascii="Times New Roman" w:hAnsi="Times New Roman"/>
          <w:sz w:val="24"/>
          <w:szCs w:val="24"/>
        </w:rPr>
        <w:softHyphen/>
        <w:t>ного. Эстетизация конкретной детали. Чувственный харак</w:t>
      </w:r>
      <w:r w:rsidRPr="00834639">
        <w:rPr>
          <w:rFonts w:ascii="Times New Roman" w:hAnsi="Times New Roman"/>
          <w:sz w:val="24"/>
          <w:szCs w:val="24"/>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834639">
        <w:rPr>
          <w:rFonts w:ascii="Times New Roman" w:hAnsi="Times New Roman"/>
          <w:sz w:val="24"/>
          <w:szCs w:val="24"/>
        </w:rPr>
        <w:softHyphen/>
        <w:t>зом для искусства. Гармоничность и музыкальность поэти</w:t>
      </w:r>
      <w:r w:rsidRPr="00834639">
        <w:rPr>
          <w:rFonts w:ascii="Times New Roman" w:hAnsi="Times New Roman"/>
          <w:sz w:val="24"/>
          <w:szCs w:val="24"/>
        </w:rPr>
        <w:softHyphen/>
        <w:t>ческой речи Фета. Краски и звуки в пейзажной лирике.</w:t>
      </w:r>
    </w:p>
    <w:p w:rsidR="003A49D5" w:rsidRPr="00834639" w:rsidRDefault="003A49D5" w:rsidP="003A49D5">
      <w:pPr>
        <w:shd w:val="clear" w:color="auto" w:fill="FFFFFF"/>
        <w:spacing w:after="0" w:line="240" w:lineRule="auto"/>
        <w:ind w:right="14" w:firstLine="709"/>
        <w:jc w:val="both"/>
        <w:rPr>
          <w:rFonts w:ascii="Times New Roman" w:hAnsi="Times New Roman"/>
          <w:i/>
          <w:sz w:val="24"/>
          <w:szCs w:val="24"/>
        </w:rPr>
      </w:pPr>
      <w:r w:rsidRPr="00834639">
        <w:rPr>
          <w:rFonts w:ascii="Times New Roman" w:hAnsi="Times New Roman"/>
          <w:i/>
          <w:sz w:val="24"/>
          <w:szCs w:val="24"/>
        </w:rPr>
        <w:t>Теория литературы. Пейзажная лирика (развитие понятия).</w:t>
      </w:r>
    </w:p>
    <w:p w:rsidR="003A49D5" w:rsidRPr="00834639" w:rsidRDefault="003A49D5" w:rsidP="003A49D5">
      <w:pPr>
        <w:shd w:val="clear" w:color="auto" w:fill="FFFFFF"/>
        <w:spacing w:after="0" w:line="240" w:lineRule="auto"/>
        <w:ind w:right="34" w:firstLine="709"/>
        <w:jc w:val="both"/>
        <w:rPr>
          <w:rFonts w:ascii="Times New Roman" w:hAnsi="Times New Roman"/>
          <w:sz w:val="24"/>
          <w:szCs w:val="24"/>
        </w:rPr>
      </w:pPr>
      <w:r w:rsidRPr="00834639">
        <w:rPr>
          <w:rFonts w:ascii="Times New Roman" w:hAnsi="Times New Roman"/>
          <w:b/>
          <w:bCs/>
          <w:spacing w:val="-2"/>
          <w:sz w:val="24"/>
          <w:szCs w:val="24"/>
        </w:rPr>
        <w:t xml:space="preserve">Николай Алексеевич Некрасов. </w:t>
      </w:r>
      <w:r w:rsidRPr="00834639">
        <w:rPr>
          <w:rFonts w:ascii="Times New Roman" w:hAnsi="Times New Roman"/>
          <w:spacing w:val="-2"/>
          <w:sz w:val="24"/>
          <w:szCs w:val="24"/>
        </w:rPr>
        <w:t>Краткий рассказ о жиз</w:t>
      </w:r>
      <w:r w:rsidRPr="00834639">
        <w:rPr>
          <w:rFonts w:ascii="Times New Roman" w:hAnsi="Times New Roman"/>
          <w:spacing w:val="-2"/>
          <w:sz w:val="24"/>
          <w:szCs w:val="24"/>
        </w:rPr>
        <w:softHyphen/>
      </w:r>
      <w:r w:rsidRPr="00834639">
        <w:rPr>
          <w:rFonts w:ascii="Times New Roman" w:hAnsi="Times New Roman"/>
          <w:sz w:val="24"/>
          <w:szCs w:val="24"/>
        </w:rPr>
        <w:t>ни поэта.</w:t>
      </w:r>
    </w:p>
    <w:p w:rsidR="003A49D5" w:rsidRPr="00834639" w:rsidRDefault="003A49D5" w:rsidP="003A49D5">
      <w:pPr>
        <w:shd w:val="clear" w:color="auto" w:fill="FFFFFF"/>
        <w:spacing w:after="0" w:line="240" w:lineRule="auto"/>
        <w:ind w:left="14" w:right="19" w:firstLine="709"/>
        <w:jc w:val="both"/>
        <w:rPr>
          <w:rFonts w:ascii="Times New Roman" w:hAnsi="Times New Roman"/>
          <w:sz w:val="24"/>
          <w:szCs w:val="24"/>
        </w:rPr>
      </w:pPr>
      <w:r w:rsidRPr="00834639">
        <w:rPr>
          <w:rFonts w:ascii="Times New Roman" w:hAnsi="Times New Roman"/>
          <w:sz w:val="24"/>
          <w:szCs w:val="24"/>
        </w:rPr>
        <w:t xml:space="preserve">Историческая поэма </w:t>
      </w:r>
      <w:r w:rsidRPr="00834639">
        <w:rPr>
          <w:rFonts w:ascii="Times New Roman" w:hAnsi="Times New Roman"/>
          <w:b/>
          <w:bCs/>
          <w:i/>
          <w:iCs/>
          <w:sz w:val="24"/>
          <w:szCs w:val="24"/>
        </w:rPr>
        <w:t xml:space="preserve">«Дедушка». </w:t>
      </w:r>
      <w:r w:rsidRPr="00834639">
        <w:rPr>
          <w:rFonts w:ascii="Times New Roman" w:hAnsi="Times New Roman"/>
          <w:sz w:val="24"/>
          <w:szCs w:val="24"/>
        </w:rPr>
        <w:t>Изображение декабрис</w:t>
      </w:r>
      <w:r w:rsidRPr="00834639">
        <w:rPr>
          <w:rFonts w:ascii="Times New Roman" w:hAnsi="Times New Roman"/>
          <w:sz w:val="24"/>
          <w:szCs w:val="24"/>
        </w:rPr>
        <w:softHyphen/>
        <w:t>та в поэзии. Героизация декабристской темы и поэтизация христианской жертвенности в исторической поэме.</w:t>
      </w:r>
    </w:p>
    <w:p w:rsidR="003A49D5" w:rsidRPr="00834639" w:rsidRDefault="003A49D5" w:rsidP="003A49D5">
      <w:pPr>
        <w:shd w:val="clear" w:color="auto" w:fill="FFFFFF"/>
        <w:spacing w:after="0" w:line="240" w:lineRule="auto"/>
        <w:ind w:left="10" w:right="24" w:firstLine="709"/>
        <w:jc w:val="both"/>
        <w:rPr>
          <w:rFonts w:ascii="Times New Roman" w:hAnsi="Times New Roman"/>
          <w:sz w:val="24"/>
          <w:szCs w:val="24"/>
        </w:rPr>
      </w:pPr>
      <w:r w:rsidRPr="00834639">
        <w:rPr>
          <w:rFonts w:ascii="Times New Roman" w:hAnsi="Times New Roman"/>
          <w:b/>
          <w:bCs/>
          <w:i/>
          <w:iCs/>
          <w:sz w:val="24"/>
          <w:szCs w:val="24"/>
        </w:rPr>
        <w:t xml:space="preserve">«Железная дорога». </w:t>
      </w:r>
      <w:r w:rsidRPr="00834639">
        <w:rPr>
          <w:rFonts w:ascii="Times New Roman" w:hAnsi="Times New Roman"/>
          <w:sz w:val="24"/>
          <w:szCs w:val="24"/>
        </w:rPr>
        <w:t>Картины подневольного труда. На</w:t>
      </w:r>
      <w:r w:rsidRPr="00834639">
        <w:rPr>
          <w:rFonts w:ascii="Times New Roman" w:hAnsi="Times New Roman"/>
          <w:sz w:val="24"/>
          <w:szCs w:val="24"/>
        </w:rPr>
        <w:softHyphen/>
        <w:t>род — созидатель духовных и материальных ценностей. Мечта поэта о «прекрасной поре» в жизни народа. Свое</w:t>
      </w:r>
      <w:r w:rsidRPr="00834639">
        <w:rPr>
          <w:rFonts w:ascii="Times New Roman" w:hAnsi="Times New Roman"/>
          <w:sz w:val="24"/>
          <w:szCs w:val="24"/>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834639">
        <w:rPr>
          <w:rFonts w:ascii="Times New Roman" w:hAnsi="Times New Roman"/>
          <w:sz w:val="24"/>
          <w:szCs w:val="24"/>
        </w:rPr>
        <w:softHyphen/>
        <w:t>рении.</w:t>
      </w:r>
    </w:p>
    <w:p w:rsidR="003A49D5" w:rsidRPr="00834639" w:rsidRDefault="003A49D5" w:rsidP="003A49D5">
      <w:pPr>
        <w:shd w:val="clear" w:color="auto" w:fill="FFFFFF"/>
        <w:spacing w:after="0" w:line="240" w:lineRule="auto"/>
        <w:ind w:left="19" w:right="24" w:firstLine="709"/>
        <w:jc w:val="both"/>
        <w:rPr>
          <w:rFonts w:ascii="Times New Roman" w:hAnsi="Times New Roman"/>
          <w:i/>
          <w:sz w:val="24"/>
          <w:szCs w:val="24"/>
        </w:rPr>
      </w:pPr>
      <w:r w:rsidRPr="00834639">
        <w:rPr>
          <w:rFonts w:ascii="Times New Roman" w:hAnsi="Times New Roman"/>
          <w:i/>
          <w:sz w:val="24"/>
          <w:szCs w:val="24"/>
        </w:rPr>
        <w:lastRenderedPageBreak/>
        <w:t>Теория литературы. Стихотворные размеры (закре</w:t>
      </w:r>
      <w:r w:rsidRPr="00834639">
        <w:rPr>
          <w:rFonts w:ascii="Times New Roman" w:hAnsi="Times New Roman"/>
          <w:i/>
          <w:sz w:val="24"/>
          <w:szCs w:val="24"/>
        </w:rPr>
        <w:softHyphen/>
        <w:t>пление понятия). Диалог. Строфа (начальные представле</w:t>
      </w:r>
      <w:r w:rsidRPr="00834639">
        <w:rPr>
          <w:rFonts w:ascii="Times New Roman" w:hAnsi="Times New Roman"/>
          <w:i/>
          <w:sz w:val="24"/>
          <w:szCs w:val="24"/>
        </w:rPr>
        <w:softHyphen/>
        <w:t>ния).</w:t>
      </w:r>
    </w:p>
    <w:p w:rsidR="003A49D5" w:rsidRPr="00834639" w:rsidRDefault="003A49D5" w:rsidP="003A49D5">
      <w:pPr>
        <w:shd w:val="clear" w:color="auto" w:fill="FFFFFF"/>
        <w:spacing w:after="0" w:line="240" w:lineRule="auto"/>
        <w:ind w:right="29" w:firstLine="709"/>
        <w:jc w:val="both"/>
        <w:rPr>
          <w:rFonts w:ascii="Times New Roman" w:hAnsi="Times New Roman"/>
          <w:sz w:val="24"/>
          <w:szCs w:val="24"/>
        </w:rPr>
      </w:pPr>
      <w:r w:rsidRPr="00834639">
        <w:rPr>
          <w:rFonts w:ascii="Times New Roman" w:hAnsi="Times New Roman"/>
          <w:b/>
          <w:bCs/>
          <w:sz w:val="24"/>
          <w:szCs w:val="24"/>
        </w:rPr>
        <w:t xml:space="preserve">Николай Семенович Лесков. </w:t>
      </w:r>
      <w:r w:rsidRPr="00834639">
        <w:rPr>
          <w:rFonts w:ascii="Times New Roman" w:hAnsi="Times New Roman"/>
          <w:sz w:val="24"/>
          <w:szCs w:val="24"/>
        </w:rPr>
        <w:t>Краткий рассказ о писа</w:t>
      </w:r>
      <w:r w:rsidRPr="00834639">
        <w:rPr>
          <w:rFonts w:ascii="Times New Roman" w:hAnsi="Times New Roman"/>
          <w:sz w:val="24"/>
          <w:szCs w:val="24"/>
        </w:rPr>
        <w:softHyphen/>
        <w:t>теле.</w:t>
      </w:r>
    </w:p>
    <w:p w:rsidR="003A49D5" w:rsidRPr="00834639" w:rsidRDefault="003A49D5" w:rsidP="003A49D5">
      <w:pPr>
        <w:shd w:val="clear" w:color="auto" w:fill="FFFFFF"/>
        <w:spacing w:after="0" w:line="240" w:lineRule="auto"/>
        <w:ind w:left="14" w:right="14" w:firstLine="709"/>
        <w:jc w:val="both"/>
        <w:rPr>
          <w:rFonts w:ascii="Times New Roman" w:hAnsi="Times New Roman"/>
          <w:sz w:val="24"/>
          <w:szCs w:val="24"/>
        </w:rPr>
      </w:pPr>
      <w:r w:rsidRPr="00834639">
        <w:rPr>
          <w:rFonts w:ascii="Times New Roman" w:hAnsi="Times New Roman"/>
          <w:b/>
          <w:bCs/>
          <w:i/>
          <w:iCs/>
          <w:spacing w:val="-1"/>
          <w:sz w:val="24"/>
          <w:szCs w:val="24"/>
        </w:rPr>
        <w:t xml:space="preserve">«Левша». </w:t>
      </w:r>
      <w:r w:rsidRPr="00834639">
        <w:rPr>
          <w:rFonts w:ascii="Times New Roman" w:hAnsi="Times New Roman"/>
          <w:spacing w:val="-1"/>
          <w:sz w:val="24"/>
          <w:szCs w:val="24"/>
        </w:rPr>
        <w:t xml:space="preserve">Гордость писателя за народ, его трудолюбие, </w:t>
      </w:r>
      <w:r w:rsidRPr="00834639">
        <w:rPr>
          <w:rFonts w:ascii="Times New Roman" w:hAnsi="Times New Roman"/>
          <w:sz w:val="24"/>
          <w:szCs w:val="24"/>
        </w:rPr>
        <w:t>талантливость, патриотизм. Горькое чувство от его унижен</w:t>
      </w:r>
      <w:r w:rsidRPr="00834639">
        <w:rPr>
          <w:rFonts w:ascii="Times New Roman" w:hAnsi="Times New Roman"/>
          <w:sz w:val="24"/>
          <w:szCs w:val="24"/>
        </w:rPr>
        <w:softHyphen/>
        <w:t>ности и бесправия. Едкая насмешка над царскими чинов</w:t>
      </w:r>
      <w:r w:rsidRPr="00834639">
        <w:rPr>
          <w:rFonts w:ascii="Times New Roman" w:hAnsi="Times New Roman"/>
          <w:sz w:val="24"/>
          <w:szCs w:val="24"/>
        </w:rPr>
        <w:softHyphen/>
        <w:t>никами. Особенности языка произведения. Комический эффект, создаваемый игрой слов, народной этимологией. Сказовая форма повествования.</w:t>
      </w:r>
    </w:p>
    <w:p w:rsidR="003A49D5" w:rsidRPr="00834639" w:rsidRDefault="003A49D5" w:rsidP="003A49D5">
      <w:pPr>
        <w:shd w:val="clear" w:color="auto" w:fill="FFFFFF"/>
        <w:spacing w:after="0" w:line="240" w:lineRule="auto"/>
        <w:ind w:left="19" w:right="19" w:firstLine="709"/>
        <w:jc w:val="both"/>
        <w:rPr>
          <w:rFonts w:ascii="Times New Roman" w:hAnsi="Times New Roman"/>
          <w:i/>
          <w:sz w:val="24"/>
          <w:szCs w:val="24"/>
        </w:rPr>
      </w:pPr>
      <w:r w:rsidRPr="00834639">
        <w:rPr>
          <w:rFonts w:ascii="Times New Roman" w:hAnsi="Times New Roman"/>
          <w:i/>
          <w:sz w:val="24"/>
          <w:szCs w:val="24"/>
        </w:rPr>
        <w:t>Теория литературы. Сказ как форма повествования (начальные представления). Ирония (начальные представле</w:t>
      </w:r>
      <w:r w:rsidRPr="00834639">
        <w:rPr>
          <w:rFonts w:ascii="Times New Roman" w:hAnsi="Times New Roman"/>
          <w:i/>
          <w:sz w:val="24"/>
          <w:szCs w:val="24"/>
        </w:rPr>
        <w:softHyphen/>
        <w:t>ния).</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Антон Павлович Чехов. </w:t>
      </w:r>
      <w:r w:rsidRPr="00834639">
        <w:rPr>
          <w:rFonts w:ascii="Times New Roman" w:hAnsi="Times New Roman"/>
          <w:sz w:val="24"/>
          <w:szCs w:val="24"/>
        </w:rPr>
        <w:t>Краткий рассказ о писателе.</w:t>
      </w:r>
    </w:p>
    <w:p w:rsidR="003A49D5" w:rsidRPr="00834639" w:rsidRDefault="003A49D5" w:rsidP="003A49D5">
      <w:pPr>
        <w:shd w:val="clear" w:color="auto" w:fill="FFFFFF"/>
        <w:spacing w:after="0" w:line="240" w:lineRule="auto"/>
        <w:ind w:left="14" w:right="10" w:firstLine="709"/>
        <w:jc w:val="both"/>
        <w:rPr>
          <w:rFonts w:ascii="Times New Roman" w:hAnsi="Times New Roman"/>
          <w:sz w:val="24"/>
          <w:szCs w:val="24"/>
        </w:rPr>
      </w:pPr>
      <w:r w:rsidRPr="00834639">
        <w:rPr>
          <w:rFonts w:ascii="Times New Roman" w:hAnsi="Times New Roman"/>
          <w:b/>
          <w:bCs/>
          <w:i/>
          <w:iCs/>
          <w:spacing w:val="-1"/>
          <w:sz w:val="24"/>
          <w:szCs w:val="24"/>
        </w:rPr>
        <w:t xml:space="preserve">«Толстый и тонкий». </w:t>
      </w:r>
      <w:r w:rsidRPr="00834639">
        <w:rPr>
          <w:rFonts w:ascii="Times New Roman" w:hAnsi="Times New Roman"/>
          <w:spacing w:val="-1"/>
          <w:sz w:val="24"/>
          <w:szCs w:val="24"/>
        </w:rPr>
        <w:t xml:space="preserve">Речь героев как источник юмора. </w:t>
      </w:r>
      <w:r w:rsidRPr="00834639">
        <w:rPr>
          <w:rFonts w:ascii="Times New Roman" w:hAnsi="Times New Roman"/>
          <w:sz w:val="24"/>
          <w:szCs w:val="24"/>
        </w:rPr>
        <w:t>Юмористическая ситуация. Разоблачение лицемерия. Роль художественной детали.</w:t>
      </w:r>
    </w:p>
    <w:p w:rsidR="003A49D5" w:rsidRPr="00834639" w:rsidRDefault="003A49D5" w:rsidP="003A49D5">
      <w:pPr>
        <w:shd w:val="clear" w:color="auto" w:fill="FFFFFF"/>
        <w:spacing w:after="0" w:line="240" w:lineRule="auto"/>
        <w:ind w:firstLine="709"/>
        <w:jc w:val="both"/>
        <w:rPr>
          <w:rFonts w:ascii="Times New Roman" w:hAnsi="Times New Roman"/>
          <w:i/>
          <w:sz w:val="24"/>
          <w:szCs w:val="24"/>
        </w:rPr>
      </w:pPr>
      <w:r w:rsidRPr="00834639">
        <w:rPr>
          <w:rFonts w:ascii="Times New Roman" w:hAnsi="Times New Roman"/>
          <w:i/>
          <w:sz w:val="24"/>
          <w:szCs w:val="24"/>
        </w:rPr>
        <w:t>Теория   литературы. Юмор (развитие понятия).</w:t>
      </w:r>
    </w:p>
    <w:p w:rsidR="003A49D5" w:rsidRPr="00834639" w:rsidRDefault="003A49D5" w:rsidP="003A49D5">
      <w:pPr>
        <w:shd w:val="clear" w:color="auto" w:fill="FFFFFF"/>
        <w:spacing w:after="0" w:line="240" w:lineRule="auto"/>
        <w:ind w:right="922" w:firstLine="709"/>
        <w:jc w:val="both"/>
        <w:rPr>
          <w:rFonts w:ascii="Times New Roman" w:hAnsi="Times New Roman"/>
          <w:sz w:val="24"/>
          <w:szCs w:val="24"/>
        </w:rPr>
      </w:pPr>
      <w:r w:rsidRPr="00834639">
        <w:rPr>
          <w:rFonts w:ascii="Times New Roman" w:hAnsi="Times New Roman"/>
          <w:b/>
          <w:bCs/>
          <w:sz w:val="24"/>
          <w:szCs w:val="24"/>
        </w:rPr>
        <w:t>Родная  природа в  стихотворениях русских поэтов</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Я. Полонский. </w:t>
      </w:r>
      <w:r w:rsidRPr="00834639">
        <w:rPr>
          <w:rFonts w:ascii="Times New Roman" w:hAnsi="Times New Roman"/>
          <w:i/>
          <w:iCs/>
          <w:sz w:val="24"/>
          <w:szCs w:val="24"/>
        </w:rPr>
        <w:t>«По горам две хмурых тучи...», «Посмот</w:t>
      </w:r>
      <w:r w:rsidRPr="00834639">
        <w:rPr>
          <w:rFonts w:ascii="Times New Roman" w:hAnsi="Times New Roman"/>
          <w:i/>
          <w:iCs/>
          <w:sz w:val="24"/>
          <w:szCs w:val="24"/>
        </w:rPr>
        <w:softHyphen/>
        <w:t xml:space="preserve">ри, какая мгла...»; </w:t>
      </w:r>
      <w:r w:rsidRPr="00834639">
        <w:rPr>
          <w:rFonts w:ascii="Times New Roman" w:hAnsi="Times New Roman"/>
          <w:b/>
          <w:bCs/>
          <w:sz w:val="24"/>
          <w:szCs w:val="24"/>
        </w:rPr>
        <w:t xml:space="preserve">Е. Баратынский. </w:t>
      </w:r>
      <w:r w:rsidRPr="00834639">
        <w:rPr>
          <w:rFonts w:ascii="Times New Roman" w:hAnsi="Times New Roman"/>
          <w:i/>
          <w:iCs/>
          <w:sz w:val="24"/>
          <w:szCs w:val="24"/>
        </w:rPr>
        <w:t xml:space="preserve">«Весна, весна! Как воздух чист...», «Чудный град...»; </w:t>
      </w:r>
      <w:r w:rsidRPr="00834639">
        <w:rPr>
          <w:rFonts w:ascii="Times New Roman" w:hAnsi="Times New Roman"/>
          <w:b/>
          <w:bCs/>
          <w:sz w:val="24"/>
          <w:szCs w:val="24"/>
        </w:rPr>
        <w:t xml:space="preserve">А. Толстой. </w:t>
      </w:r>
      <w:r w:rsidRPr="00834639">
        <w:rPr>
          <w:rFonts w:ascii="Times New Roman" w:hAnsi="Times New Roman"/>
          <w:i/>
          <w:iCs/>
          <w:sz w:val="24"/>
          <w:szCs w:val="24"/>
        </w:rPr>
        <w:t>«Где гнутся над нутом лозы...».</w:t>
      </w:r>
    </w:p>
    <w:p w:rsidR="003A49D5" w:rsidRPr="00834639" w:rsidRDefault="003A49D5" w:rsidP="003A49D5">
      <w:pPr>
        <w:shd w:val="clear" w:color="auto" w:fill="FFFFFF"/>
        <w:spacing w:after="0" w:line="240" w:lineRule="auto"/>
        <w:ind w:left="130" w:right="14" w:firstLine="709"/>
        <w:jc w:val="both"/>
        <w:rPr>
          <w:rFonts w:ascii="Times New Roman" w:hAnsi="Times New Roman"/>
          <w:sz w:val="24"/>
          <w:szCs w:val="24"/>
        </w:rPr>
      </w:pPr>
      <w:r w:rsidRPr="00834639">
        <w:rPr>
          <w:rFonts w:ascii="Times New Roman" w:hAnsi="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3A49D5" w:rsidRPr="00834639" w:rsidRDefault="003A49D5" w:rsidP="003A49D5">
      <w:pPr>
        <w:shd w:val="clear" w:color="auto" w:fill="FFFFFF"/>
        <w:spacing w:after="0" w:line="240" w:lineRule="auto"/>
        <w:ind w:left="106" w:right="5" w:firstLine="709"/>
        <w:jc w:val="both"/>
        <w:rPr>
          <w:rFonts w:ascii="Times New Roman" w:hAnsi="Times New Roman"/>
          <w:i/>
          <w:sz w:val="24"/>
          <w:szCs w:val="24"/>
        </w:rPr>
      </w:pPr>
      <w:r w:rsidRPr="00834639">
        <w:rPr>
          <w:rFonts w:ascii="Times New Roman" w:hAnsi="Times New Roman"/>
          <w:i/>
          <w:sz w:val="24"/>
          <w:szCs w:val="24"/>
        </w:rPr>
        <w:t>Теория литературы. Лирика как род литературы развитие представления).</w:t>
      </w:r>
    </w:p>
    <w:p w:rsidR="003A49D5" w:rsidRPr="00834639" w:rsidRDefault="003A49D5" w:rsidP="003A49D5">
      <w:pPr>
        <w:shd w:val="clear" w:color="auto" w:fill="FFFFFF"/>
        <w:spacing w:after="0" w:line="240" w:lineRule="auto"/>
        <w:ind w:left="787" w:firstLine="709"/>
        <w:jc w:val="both"/>
        <w:rPr>
          <w:rFonts w:ascii="Times New Roman" w:hAnsi="Times New Roman"/>
          <w:sz w:val="24"/>
          <w:szCs w:val="24"/>
        </w:rPr>
      </w:pPr>
      <w:r w:rsidRPr="00834639">
        <w:rPr>
          <w:rFonts w:ascii="Times New Roman" w:hAnsi="Times New Roman"/>
          <w:b/>
          <w:bCs/>
          <w:sz w:val="24"/>
          <w:szCs w:val="24"/>
        </w:rPr>
        <w:t xml:space="preserve">ИЗ   РУССКОЙ  ЛИТЕРАТУРЫ  </w:t>
      </w:r>
      <w:r w:rsidRPr="00834639">
        <w:rPr>
          <w:rFonts w:ascii="Times New Roman" w:hAnsi="Times New Roman"/>
          <w:b/>
          <w:bCs/>
          <w:sz w:val="24"/>
          <w:szCs w:val="24"/>
          <w:lang w:val="en-US"/>
        </w:rPr>
        <w:t>XX</w:t>
      </w:r>
      <w:r w:rsidRPr="00834639">
        <w:rPr>
          <w:rFonts w:ascii="Times New Roman" w:hAnsi="Times New Roman"/>
          <w:b/>
          <w:bCs/>
          <w:sz w:val="24"/>
          <w:szCs w:val="24"/>
        </w:rPr>
        <w:t xml:space="preserve">  ВЕКА</w:t>
      </w:r>
    </w:p>
    <w:p w:rsidR="003A49D5" w:rsidRPr="00834639" w:rsidRDefault="003A49D5" w:rsidP="003A49D5">
      <w:pPr>
        <w:shd w:val="clear" w:color="auto" w:fill="FFFFFF"/>
        <w:spacing w:after="0" w:line="240" w:lineRule="auto"/>
        <w:ind w:right="14" w:firstLine="709"/>
        <w:jc w:val="both"/>
        <w:rPr>
          <w:rFonts w:ascii="Times New Roman" w:hAnsi="Times New Roman"/>
          <w:sz w:val="24"/>
          <w:szCs w:val="24"/>
        </w:rPr>
      </w:pPr>
      <w:r w:rsidRPr="00834639">
        <w:rPr>
          <w:rFonts w:ascii="Times New Roman" w:hAnsi="Times New Roman"/>
          <w:b/>
          <w:bCs/>
          <w:spacing w:val="-2"/>
          <w:sz w:val="24"/>
          <w:szCs w:val="24"/>
        </w:rPr>
        <w:t xml:space="preserve">Андрей Платонович Платонов. </w:t>
      </w:r>
      <w:r w:rsidRPr="00834639">
        <w:rPr>
          <w:rFonts w:ascii="Times New Roman" w:hAnsi="Times New Roman"/>
          <w:spacing w:val="-2"/>
          <w:sz w:val="24"/>
          <w:szCs w:val="24"/>
        </w:rPr>
        <w:t>Краткий рассказ о писат</w:t>
      </w:r>
      <w:r w:rsidRPr="00834639">
        <w:rPr>
          <w:rFonts w:ascii="Times New Roman" w:hAnsi="Times New Roman"/>
          <w:sz w:val="24"/>
          <w:szCs w:val="24"/>
        </w:rPr>
        <w:t>еле.</w:t>
      </w:r>
    </w:p>
    <w:p w:rsidR="003A49D5" w:rsidRPr="00834639" w:rsidRDefault="003A49D5" w:rsidP="003A49D5">
      <w:pPr>
        <w:shd w:val="clear" w:color="auto" w:fill="FFFFFF"/>
        <w:spacing w:after="0" w:line="240" w:lineRule="auto"/>
        <w:ind w:left="53" w:right="5" w:firstLine="709"/>
        <w:jc w:val="both"/>
        <w:rPr>
          <w:rFonts w:ascii="Times New Roman" w:hAnsi="Times New Roman"/>
          <w:sz w:val="24"/>
          <w:szCs w:val="24"/>
        </w:rPr>
      </w:pPr>
      <w:r w:rsidRPr="00834639">
        <w:rPr>
          <w:rFonts w:ascii="Times New Roman" w:hAnsi="Times New Roman"/>
          <w:b/>
          <w:bCs/>
          <w:i/>
          <w:iCs/>
          <w:sz w:val="24"/>
          <w:szCs w:val="24"/>
        </w:rPr>
        <w:t xml:space="preserve">«Неизвестный цветок». </w:t>
      </w:r>
      <w:r w:rsidRPr="00834639">
        <w:rPr>
          <w:rFonts w:ascii="Times New Roman" w:hAnsi="Times New Roman"/>
          <w:sz w:val="24"/>
          <w:szCs w:val="24"/>
        </w:rPr>
        <w:t>Прекрасное вокруг нас. «Ни на кого не похожие» герои А. Платонова.</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pacing w:val="-2"/>
          <w:sz w:val="24"/>
          <w:szCs w:val="24"/>
        </w:rPr>
        <w:t xml:space="preserve">Александр Степанович Грин. </w:t>
      </w:r>
      <w:r w:rsidRPr="00834639">
        <w:rPr>
          <w:rFonts w:ascii="Times New Roman" w:hAnsi="Times New Roman"/>
          <w:spacing w:val="-2"/>
          <w:sz w:val="24"/>
          <w:szCs w:val="24"/>
        </w:rPr>
        <w:t>Краткий рассказ о писателе.</w:t>
      </w:r>
    </w:p>
    <w:p w:rsidR="003A49D5" w:rsidRPr="00834639" w:rsidRDefault="003A49D5" w:rsidP="003A49D5">
      <w:pPr>
        <w:shd w:val="clear" w:color="auto" w:fill="FFFFFF"/>
        <w:spacing w:after="0" w:line="240" w:lineRule="auto"/>
        <w:ind w:left="10" w:right="5" w:firstLine="709"/>
        <w:jc w:val="both"/>
        <w:rPr>
          <w:rFonts w:ascii="Times New Roman" w:hAnsi="Times New Roman"/>
          <w:sz w:val="24"/>
          <w:szCs w:val="24"/>
        </w:rPr>
      </w:pPr>
      <w:r w:rsidRPr="00834639">
        <w:rPr>
          <w:rFonts w:ascii="Times New Roman" w:hAnsi="Times New Roman"/>
          <w:b/>
          <w:bCs/>
          <w:i/>
          <w:iCs/>
          <w:sz w:val="24"/>
          <w:szCs w:val="24"/>
        </w:rPr>
        <w:t xml:space="preserve">«Алые паруса». </w:t>
      </w:r>
      <w:r w:rsidRPr="00834639">
        <w:rPr>
          <w:rFonts w:ascii="Times New Roman" w:hAnsi="Times New Roman"/>
          <w:sz w:val="24"/>
          <w:szCs w:val="24"/>
        </w:rPr>
        <w:t>Жестокая реальность и романтическая мечта в повести. Душевная чистота главных героев. Отно</w:t>
      </w:r>
      <w:r w:rsidRPr="00834639">
        <w:rPr>
          <w:rFonts w:ascii="Times New Roman" w:hAnsi="Times New Roman"/>
          <w:sz w:val="24"/>
          <w:szCs w:val="24"/>
        </w:rPr>
        <w:softHyphen/>
        <w:t>шение автора к героям.</w:t>
      </w:r>
    </w:p>
    <w:p w:rsidR="003A49D5" w:rsidRPr="00834639" w:rsidRDefault="003A49D5" w:rsidP="003A49D5">
      <w:pPr>
        <w:shd w:val="clear" w:color="auto" w:fill="FFFFFF"/>
        <w:spacing w:after="0" w:line="240" w:lineRule="auto"/>
        <w:ind w:right="19" w:firstLine="709"/>
        <w:jc w:val="both"/>
        <w:rPr>
          <w:rFonts w:ascii="Times New Roman" w:hAnsi="Times New Roman"/>
          <w:sz w:val="24"/>
          <w:szCs w:val="24"/>
        </w:rPr>
      </w:pPr>
      <w:r w:rsidRPr="00834639">
        <w:rPr>
          <w:rFonts w:ascii="Times New Roman" w:hAnsi="Times New Roman"/>
          <w:b/>
          <w:bCs/>
          <w:spacing w:val="-1"/>
          <w:sz w:val="24"/>
          <w:szCs w:val="24"/>
        </w:rPr>
        <w:t xml:space="preserve">Михаил Михайлович Пришвин. </w:t>
      </w:r>
      <w:r w:rsidRPr="00834639">
        <w:rPr>
          <w:rFonts w:ascii="Times New Roman" w:hAnsi="Times New Roman"/>
          <w:spacing w:val="-1"/>
          <w:sz w:val="24"/>
          <w:szCs w:val="24"/>
        </w:rPr>
        <w:t>Краткий рассказ о пи</w:t>
      </w:r>
      <w:r w:rsidRPr="00834639">
        <w:rPr>
          <w:rFonts w:ascii="Times New Roman" w:hAnsi="Times New Roman"/>
          <w:spacing w:val="-1"/>
          <w:sz w:val="24"/>
          <w:szCs w:val="24"/>
        </w:rPr>
        <w:softHyphen/>
      </w:r>
      <w:r w:rsidRPr="00834639">
        <w:rPr>
          <w:rFonts w:ascii="Times New Roman" w:hAnsi="Times New Roman"/>
          <w:sz w:val="24"/>
          <w:szCs w:val="24"/>
        </w:rPr>
        <w:t>сателе.</w:t>
      </w:r>
    </w:p>
    <w:p w:rsidR="003A49D5" w:rsidRPr="00834639" w:rsidRDefault="003A49D5" w:rsidP="003A49D5">
      <w:pPr>
        <w:shd w:val="clear" w:color="auto" w:fill="FFFFFF"/>
        <w:spacing w:after="0" w:line="240" w:lineRule="auto"/>
        <w:ind w:right="10" w:firstLine="709"/>
        <w:jc w:val="both"/>
        <w:rPr>
          <w:rFonts w:ascii="Times New Roman" w:hAnsi="Times New Roman"/>
          <w:sz w:val="24"/>
          <w:szCs w:val="24"/>
        </w:rPr>
      </w:pPr>
      <w:r w:rsidRPr="00834639">
        <w:rPr>
          <w:rFonts w:ascii="Times New Roman" w:hAnsi="Times New Roman"/>
          <w:b/>
          <w:bCs/>
          <w:i/>
          <w:iCs/>
          <w:spacing w:val="-2"/>
          <w:sz w:val="24"/>
          <w:szCs w:val="24"/>
        </w:rPr>
        <w:t xml:space="preserve">«Кладовая солнца». </w:t>
      </w:r>
      <w:r w:rsidRPr="00834639">
        <w:rPr>
          <w:rFonts w:ascii="Times New Roman" w:hAnsi="Times New Roman"/>
          <w:spacing w:val="-2"/>
          <w:sz w:val="24"/>
          <w:szCs w:val="24"/>
        </w:rPr>
        <w:t xml:space="preserve">Вера писателя в человека, доброго </w:t>
      </w:r>
      <w:r w:rsidRPr="00834639">
        <w:rPr>
          <w:rFonts w:ascii="Times New Roman" w:hAnsi="Times New Roman"/>
          <w:bCs/>
          <w:spacing w:val="-2"/>
          <w:sz w:val="24"/>
          <w:szCs w:val="24"/>
        </w:rPr>
        <w:t>и</w:t>
      </w:r>
      <w:r w:rsidRPr="00834639">
        <w:rPr>
          <w:rFonts w:ascii="Times New Roman" w:hAnsi="Times New Roman"/>
          <w:b/>
          <w:bCs/>
          <w:spacing w:val="-2"/>
          <w:sz w:val="24"/>
          <w:szCs w:val="24"/>
        </w:rPr>
        <w:t xml:space="preserve"> </w:t>
      </w:r>
      <w:r w:rsidRPr="00834639">
        <w:rPr>
          <w:rFonts w:ascii="Times New Roman" w:hAnsi="Times New Roman"/>
          <w:sz w:val="24"/>
          <w:szCs w:val="24"/>
        </w:rPr>
        <w:t>мудрого хозяина природы. Нравственная суть взаимоотно</w:t>
      </w:r>
      <w:r w:rsidRPr="00834639">
        <w:rPr>
          <w:rFonts w:ascii="Times New Roman" w:hAnsi="Times New Roman"/>
          <w:sz w:val="24"/>
          <w:szCs w:val="24"/>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3A49D5" w:rsidRPr="00834639" w:rsidRDefault="003A49D5" w:rsidP="003A49D5">
      <w:pPr>
        <w:shd w:val="clear" w:color="auto" w:fill="FFFFFF"/>
        <w:spacing w:after="0" w:line="240" w:lineRule="auto"/>
        <w:ind w:right="10" w:firstLine="709"/>
        <w:jc w:val="both"/>
        <w:rPr>
          <w:rFonts w:ascii="Times New Roman" w:hAnsi="Times New Roman"/>
          <w:i/>
          <w:sz w:val="24"/>
          <w:szCs w:val="24"/>
        </w:rPr>
      </w:pPr>
      <w:r w:rsidRPr="00834639">
        <w:rPr>
          <w:rFonts w:ascii="Times New Roman" w:hAnsi="Times New Roman"/>
          <w:i/>
          <w:sz w:val="24"/>
          <w:szCs w:val="24"/>
        </w:rPr>
        <w:t>Теория литературы. Символическое содержание пейзажных образов.</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Произведения о Великой  Отечественной  войне</w:t>
      </w:r>
    </w:p>
    <w:p w:rsidR="003A49D5" w:rsidRPr="00834639" w:rsidRDefault="003A49D5" w:rsidP="003A49D5">
      <w:pPr>
        <w:shd w:val="clear" w:color="auto" w:fill="FFFFFF"/>
        <w:spacing w:after="0" w:line="240" w:lineRule="auto"/>
        <w:ind w:left="10" w:right="10" w:firstLine="709"/>
        <w:jc w:val="both"/>
        <w:rPr>
          <w:rFonts w:ascii="Times New Roman" w:hAnsi="Times New Roman"/>
          <w:sz w:val="24"/>
          <w:szCs w:val="24"/>
        </w:rPr>
      </w:pPr>
      <w:r w:rsidRPr="00834639">
        <w:rPr>
          <w:rFonts w:ascii="Times New Roman" w:hAnsi="Times New Roman"/>
          <w:b/>
          <w:bCs/>
          <w:spacing w:val="-3"/>
          <w:sz w:val="24"/>
          <w:szCs w:val="24"/>
        </w:rPr>
        <w:t xml:space="preserve">К. М. Симонов. </w:t>
      </w:r>
      <w:r w:rsidRPr="00834639">
        <w:rPr>
          <w:rFonts w:ascii="Times New Roman" w:hAnsi="Times New Roman"/>
          <w:b/>
          <w:bCs/>
          <w:i/>
          <w:iCs/>
          <w:spacing w:val="-3"/>
          <w:sz w:val="24"/>
          <w:szCs w:val="24"/>
        </w:rPr>
        <w:t>«Ты помнишь, Алеша, дороги Смолен</w:t>
      </w:r>
      <w:r w:rsidRPr="00834639">
        <w:rPr>
          <w:rFonts w:ascii="Times New Roman" w:hAnsi="Times New Roman"/>
          <w:b/>
          <w:bCs/>
          <w:i/>
          <w:iCs/>
          <w:spacing w:val="-3"/>
          <w:sz w:val="24"/>
          <w:szCs w:val="24"/>
        </w:rPr>
        <w:softHyphen/>
        <w:t xml:space="preserve">щины...»; </w:t>
      </w:r>
      <w:r w:rsidRPr="00834639">
        <w:rPr>
          <w:rFonts w:ascii="Times New Roman" w:hAnsi="Times New Roman"/>
          <w:b/>
          <w:bCs/>
          <w:spacing w:val="-3"/>
          <w:sz w:val="24"/>
          <w:szCs w:val="24"/>
        </w:rPr>
        <w:t xml:space="preserve">Н. И. Рыленков. </w:t>
      </w:r>
      <w:r w:rsidRPr="00834639">
        <w:rPr>
          <w:rFonts w:ascii="Times New Roman" w:hAnsi="Times New Roman"/>
          <w:b/>
          <w:bCs/>
          <w:i/>
          <w:iCs/>
          <w:spacing w:val="-3"/>
          <w:sz w:val="24"/>
          <w:szCs w:val="24"/>
        </w:rPr>
        <w:t xml:space="preserve">«Бой шел всю ночь...»; </w:t>
      </w:r>
      <w:r w:rsidRPr="00834639">
        <w:rPr>
          <w:rFonts w:ascii="Times New Roman" w:hAnsi="Times New Roman"/>
          <w:b/>
          <w:bCs/>
          <w:spacing w:val="-3"/>
          <w:sz w:val="24"/>
          <w:szCs w:val="24"/>
        </w:rPr>
        <w:t>Д. С. Са</w:t>
      </w:r>
      <w:r w:rsidRPr="00834639">
        <w:rPr>
          <w:rFonts w:ascii="Times New Roman" w:hAnsi="Times New Roman"/>
          <w:b/>
          <w:bCs/>
          <w:spacing w:val="-3"/>
          <w:sz w:val="24"/>
          <w:szCs w:val="24"/>
        </w:rPr>
        <w:softHyphen/>
      </w:r>
      <w:r w:rsidRPr="00834639">
        <w:rPr>
          <w:rFonts w:ascii="Times New Roman" w:hAnsi="Times New Roman"/>
          <w:b/>
          <w:bCs/>
          <w:sz w:val="24"/>
          <w:szCs w:val="24"/>
        </w:rPr>
        <w:t xml:space="preserve">мойлов. </w:t>
      </w:r>
      <w:r w:rsidRPr="00834639">
        <w:rPr>
          <w:rFonts w:ascii="Times New Roman" w:hAnsi="Times New Roman"/>
          <w:b/>
          <w:bCs/>
          <w:i/>
          <w:iCs/>
          <w:sz w:val="24"/>
          <w:szCs w:val="24"/>
        </w:rPr>
        <w:t>«Сороковые».</w:t>
      </w:r>
    </w:p>
    <w:p w:rsidR="003A49D5" w:rsidRPr="00834639" w:rsidRDefault="003A49D5" w:rsidP="003A49D5">
      <w:pPr>
        <w:shd w:val="clear" w:color="auto" w:fill="FFFFFF"/>
        <w:spacing w:after="0" w:line="240" w:lineRule="auto"/>
        <w:ind w:left="5" w:right="5" w:firstLine="709"/>
        <w:jc w:val="both"/>
        <w:rPr>
          <w:rFonts w:ascii="Times New Roman" w:hAnsi="Times New Roman"/>
          <w:sz w:val="24"/>
          <w:szCs w:val="24"/>
        </w:rPr>
      </w:pPr>
      <w:r w:rsidRPr="00834639">
        <w:rPr>
          <w:rFonts w:ascii="Times New Roman" w:hAnsi="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pacing w:val="-1"/>
          <w:sz w:val="24"/>
          <w:szCs w:val="24"/>
        </w:rPr>
        <w:t xml:space="preserve">Виктор Петрович Астафьев. </w:t>
      </w:r>
      <w:r w:rsidRPr="00834639">
        <w:rPr>
          <w:rFonts w:ascii="Times New Roman" w:hAnsi="Times New Roman"/>
          <w:spacing w:val="-1"/>
          <w:sz w:val="24"/>
          <w:szCs w:val="24"/>
        </w:rPr>
        <w:t>Краткий рассказ о писателе.</w:t>
      </w:r>
    </w:p>
    <w:p w:rsidR="003A49D5" w:rsidRPr="00834639" w:rsidRDefault="003A49D5" w:rsidP="003A49D5">
      <w:pPr>
        <w:shd w:val="clear" w:color="auto" w:fill="FFFFFF"/>
        <w:spacing w:after="0" w:line="240" w:lineRule="auto"/>
        <w:ind w:right="10" w:firstLine="709"/>
        <w:jc w:val="both"/>
        <w:rPr>
          <w:rFonts w:ascii="Times New Roman" w:hAnsi="Times New Roman"/>
          <w:sz w:val="24"/>
          <w:szCs w:val="24"/>
        </w:rPr>
      </w:pPr>
      <w:r w:rsidRPr="00834639">
        <w:rPr>
          <w:rFonts w:ascii="Times New Roman" w:hAnsi="Times New Roman"/>
          <w:b/>
          <w:bCs/>
          <w:i/>
          <w:iCs/>
          <w:sz w:val="24"/>
          <w:szCs w:val="24"/>
        </w:rPr>
        <w:t xml:space="preserve">«Конь с розовой гривой». </w:t>
      </w:r>
      <w:r w:rsidRPr="00834639">
        <w:rPr>
          <w:rFonts w:ascii="Times New Roman" w:hAnsi="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834639">
        <w:rPr>
          <w:rFonts w:ascii="Times New Roman" w:hAnsi="Times New Roman"/>
          <w:sz w:val="24"/>
          <w:szCs w:val="24"/>
        </w:rPr>
        <w:softHyphen/>
        <w:t>пользования народной речи.</w:t>
      </w:r>
    </w:p>
    <w:p w:rsidR="003A49D5" w:rsidRPr="00834639" w:rsidRDefault="003A49D5" w:rsidP="003A49D5">
      <w:pPr>
        <w:shd w:val="clear" w:color="auto" w:fill="FFFFFF"/>
        <w:spacing w:after="0" w:line="240" w:lineRule="auto"/>
        <w:ind w:firstLine="709"/>
        <w:jc w:val="both"/>
        <w:rPr>
          <w:rFonts w:ascii="Times New Roman" w:hAnsi="Times New Roman"/>
          <w:i/>
          <w:sz w:val="24"/>
          <w:szCs w:val="24"/>
        </w:rPr>
      </w:pPr>
      <w:r w:rsidRPr="00834639">
        <w:rPr>
          <w:rFonts w:ascii="Times New Roman" w:hAnsi="Times New Roman"/>
          <w:i/>
          <w:sz w:val="24"/>
          <w:szCs w:val="24"/>
        </w:rPr>
        <w:t>Теория   литературы. Речевая характеристика героя.</w:t>
      </w:r>
    </w:p>
    <w:p w:rsidR="003A49D5" w:rsidRPr="00834639" w:rsidRDefault="003A49D5" w:rsidP="003A49D5">
      <w:pPr>
        <w:shd w:val="clear" w:color="auto" w:fill="FFFFFF"/>
        <w:spacing w:after="0" w:line="240" w:lineRule="auto"/>
        <w:ind w:right="14" w:firstLine="709"/>
        <w:jc w:val="both"/>
        <w:rPr>
          <w:rFonts w:ascii="Times New Roman" w:hAnsi="Times New Roman"/>
          <w:sz w:val="24"/>
          <w:szCs w:val="24"/>
        </w:rPr>
      </w:pPr>
      <w:r w:rsidRPr="00834639">
        <w:rPr>
          <w:rFonts w:ascii="Times New Roman" w:hAnsi="Times New Roman"/>
          <w:b/>
          <w:bCs/>
          <w:spacing w:val="-4"/>
          <w:sz w:val="24"/>
          <w:szCs w:val="24"/>
        </w:rPr>
        <w:t xml:space="preserve">Валентин Григорьевич Распутин. </w:t>
      </w:r>
      <w:r w:rsidRPr="00834639">
        <w:rPr>
          <w:rFonts w:ascii="Times New Roman" w:hAnsi="Times New Roman"/>
          <w:spacing w:val="-4"/>
          <w:sz w:val="24"/>
          <w:szCs w:val="24"/>
        </w:rPr>
        <w:t xml:space="preserve">Краткий рассказ о </w:t>
      </w:r>
      <w:r w:rsidRPr="00834639">
        <w:rPr>
          <w:rFonts w:ascii="Times New Roman" w:hAnsi="Times New Roman"/>
          <w:sz w:val="24"/>
          <w:szCs w:val="24"/>
        </w:rPr>
        <w:t>писателе.</w:t>
      </w:r>
    </w:p>
    <w:p w:rsidR="003A49D5" w:rsidRPr="00834639" w:rsidRDefault="003A49D5" w:rsidP="003A49D5">
      <w:pPr>
        <w:shd w:val="clear" w:color="auto" w:fill="FFFFFF"/>
        <w:spacing w:after="0" w:line="240" w:lineRule="auto"/>
        <w:ind w:right="5" w:firstLine="709"/>
        <w:jc w:val="both"/>
        <w:rPr>
          <w:rFonts w:ascii="Times New Roman" w:hAnsi="Times New Roman"/>
          <w:sz w:val="24"/>
          <w:szCs w:val="24"/>
        </w:rPr>
      </w:pPr>
      <w:r w:rsidRPr="00834639">
        <w:rPr>
          <w:rFonts w:ascii="Times New Roman" w:hAnsi="Times New Roman"/>
          <w:b/>
          <w:bCs/>
          <w:i/>
          <w:iCs/>
          <w:spacing w:val="-1"/>
          <w:sz w:val="24"/>
          <w:szCs w:val="24"/>
        </w:rPr>
        <w:t xml:space="preserve">«Уроки французского». </w:t>
      </w:r>
      <w:r w:rsidRPr="00834639">
        <w:rPr>
          <w:rFonts w:ascii="Times New Roman" w:hAnsi="Times New Roman"/>
          <w:spacing w:val="-1"/>
          <w:sz w:val="24"/>
          <w:szCs w:val="24"/>
        </w:rPr>
        <w:t xml:space="preserve">Отражение в повести трудностей </w:t>
      </w:r>
      <w:r w:rsidRPr="00834639">
        <w:rPr>
          <w:rFonts w:ascii="Times New Roman" w:hAnsi="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3A49D5" w:rsidRPr="00834639" w:rsidRDefault="003A49D5" w:rsidP="003A49D5">
      <w:pPr>
        <w:shd w:val="clear" w:color="auto" w:fill="FFFFFF"/>
        <w:spacing w:after="0" w:line="240" w:lineRule="auto"/>
        <w:ind w:right="14" w:firstLine="709"/>
        <w:jc w:val="both"/>
        <w:rPr>
          <w:rFonts w:ascii="Times New Roman" w:hAnsi="Times New Roman"/>
          <w:i/>
          <w:sz w:val="24"/>
          <w:szCs w:val="24"/>
        </w:rPr>
      </w:pPr>
      <w:r w:rsidRPr="00834639">
        <w:rPr>
          <w:rFonts w:ascii="Times New Roman" w:hAnsi="Times New Roman"/>
          <w:i/>
          <w:sz w:val="24"/>
          <w:szCs w:val="24"/>
        </w:rPr>
        <w:t>Теория литературы. Рассказ, сюжет (развитие поня</w:t>
      </w:r>
      <w:r w:rsidRPr="00834639">
        <w:rPr>
          <w:rFonts w:ascii="Times New Roman" w:hAnsi="Times New Roman"/>
          <w:i/>
          <w:sz w:val="24"/>
          <w:szCs w:val="24"/>
        </w:rPr>
        <w:softHyphen/>
        <w:t>тий). Герой-повествователь (развитие понятия).</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Николай Михайлович Рубцов. </w:t>
      </w:r>
      <w:r w:rsidRPr="00834639">
        <w:rPr>
          <w:rFonts w:ascii="Times New Roman" w:hAnsi="Times New Roman"/>
          <w:sz w:val="24"/>
          <w:szCs w:val="24"/>
        </w:rPr>
        <w:t>Краткий рассказ о поэте.</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i/>
          <w:iCs/>
          <w:spacing w:val="-5"/>
          <w:sz w:val="24"/>
          <w:szCs w:val="24"/>
        </w:rPr>
        <w:t xml:space="preserve">«Звезда полей», «Листья осенние», «В горнице». </w:t>
      </w:r>
      <w:r w:rsidRPr="00834639">
        <w:rPr>
          <w:rFonts w:ascii="Times New Roman" w:hAnsi="Times New Roman"/>
          <w:spacing w:val="-5"/>
          <w:sz w:val="24"/>
          <w:szCs w:val="24"/>
        </w:rPr>
        <w:t xml:space="preserve">Тема </w:t>
      </w:r>
      <w:r w:rsidRPr="00834639">
        <w:rPr>
          <w:rFonts w:ascii="Times New Roman" w:hAnsi="Times New Roman"/>
          <w:sz w:val="24"/>
          <w:szCs w:val="24"/>
        </w:rPr>
        <w:t>Родины в поэзии Рубцова. Человек и природа в «тихой» лирике Рубцова.</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lastRenderedPageBreak/>
        <w:t xml:space="preserve">Фазиль Искандер. </w:t>
      </w:r>
      <w:r w:rsidRPr="00834639">
        <w:rPr>
          <w:rFonts w:ascii="Times New Roman" w:hAnsi="Times New Roman"/>
          <w:sz w:val="24"/>
          <w:szCs w:val="24"/>
        </w:rPr>
        <w:t>Краткий рассказ о писателе.</w:t>
      </w:r>
    </w:p>
    <w:p w:rsidR="003A49D5" w:rsidRPr="00834639" w:rsidRDefault="003A49D5" w:rsidP="003A49D5">
      <w:pPr>
        <w:shd w:val="clear" w:color="auto" w:fill="FFFFFF"/>
        <w:spacing w:after="0" w:line="240" w:lineRule="auto"/>
        <w:ind w:left="10" w:right="24" w:firstLine="709"/>
        <w:jc w:val="both"/>
        <w:rPr>
          <w:rFonts w:ascii="Times New Roman" w:hAnsi="Times New Roman"/>
          <w:sz w:val="24"/>
          <w:szCs w:val="24"/>
        </w:rPr>
      </w:pPr>
      <w:r w:rsidRPr="00834639">
        <w:rPr>
          <w:rFonts w:ascii="Times New Roman" w:hAnsi="Times New Roman"/>
          <w:b/>
          <w:bCs/>
          <w:i/>
          <w:iCs/>
          <w:spacing w:val="-4"/>
          <w:sz w:val="24"/>
          <w:szCs w:val="24"/>
        </w:rPr>
        <w:t xml:space="preserve">«Тринадцатый подвиг Геракла». </w:t>
      </w:r>
      <w:r w:rsidRPr="00834639">
        <w:rPr>
          <w:rFonts w:ascii="Times New Roman" w:hAnsi="Times New Roman"/>
          <w:spacing w:val="-4"/>
          <w:sz w:val="24"/>
          <w:szCs w:val="24"/>
        </w:rPr>
        <w:t xml:space="preserve">Влияние учителя на </w:t>
      </w:r>
      <w:r w:rsidRPr="00834639">
        <w:rPr>
          <w:rFonts w:ascii="Times New Roman" w:hAnsi="Times New Roman"/>
          <w:sz w:val="24"/>
          <w:szCs w:val="24"/>
        </w:rPr>
        <w:t>формирование детского характера. Чувство юмора как одно из ценных качеств человека.</w:t>
      </w:r>
    </w:p>
    <w:p w:rsidR="003A49D5" w:rsidRPr="00834639" w:rsidRDefault="003A49D5" w:rsidP="003A49D5">
      <w:pPr>
        <w:shd w:val="clear" w:color="auto" w:fill="FFFFFF"/>
        <w:spacing w:after="0" w:line="240" w:lineRule="auto"/>
        <w:ind w:right="922" w:firstLine="709"/>
        <w:jc w:val="both"/>
        <w:rPr>
          <w:rFonts w:ascii="Times New Roman" w:hAnsi="Times New Roman"/>
          <w:sz w:val="24"/>
          <w:szCs w:val="24"/>
        </w:rPr>
      </w:pPr>
      <w:r w:rsidRPr="00834639">
        <w:rPr>
          <w:rFonts w:ascii="Times New Roman" w:hAnsi="Times New Roman"/>
          <w:b/>
          <w:bCs/>
          <w:sz w:val="24"/>
          <w:szCs w:val="24"/>
        </w:rPr>
        <w:t xml:space="preserve">Родная  природа в русской поэзии </w:t>
      </w:r>
      <w:r w:rsidRPr="00834639">
        <w:rPr>
          <w:rFonts w:ascii="Times New Roman" w:hAnsi="Times New Roman"/>
          <w:b/>
          <w:bCs/>
          <w:sz w:val="24"/>
          <w:szCs w:val="24"/>
          <w:lang w:val="en-US"/>
        </w:rPr>
        <w:t>XX</w:t>
      </w:r>
      <w:r w:rsidRPr="00834639">
        <w:rPr>
          <w:rFonts w:ascii="Times New Roman" w:hAnsi="Times New Roman"/>
          <w:b/>
          <w:bCs/>
          <w:sz w:val="24"/>
          <w:szCs w:val="24"/>
        </w:rPr>
        <w:t xml:space="preserve"> века</w:t>
      </w:r>
    </w:p>
    <w:p w:rsidR="003A49D5" w:rsidRPr="00834639" w:rsidRDefault="003A49D5" w:rsidP="003A49D5">
      <w:pPr>
        <w:shd w:val="clear" w:color="auto" w:fill="FFFFFF"/>
        <w:spacing w:after="0" w:line="240" w:lineRule="auto"/>
        <w:ind w:left="5" w:right="96" w:firstLine="709"/>
        <w:jc w:val="both"/>
        <w:rPr>
          <w:rFonts w:ascii="Times New Roman" w:hAnsi="Times New Roman"/>
          <w:sz w:val="24"/>
          <w:szCs w:val="24"/>
        </w:rPr>
      </w:pPr>
      <w:r w:rsidRPr="00834639">
        <w:rPr>
          <w:rFonts w:ascii="Times New Roman" w:hAnsi="Times New Roman"/>
          <w:b/>
          <w:bCs/>
          <w:sz w:val="24"/>
          <w:szCs w:val="24"/>
        </w:rPr>
        <w:t xml:space="preserve">А. Блок. </w:t>
      </w:r>
      <w:r w:rsidRPr="00834639">
        <w:rPr>
          <w:rFonts w:ascii="Times New Roman" w:hAnsi="Times New Roman"/>
          <w:i/>
          <w:iCs/>
          <w:sz w:val="24"/>
          <w:szCs w:val="24"/>
        </w:rPr>
        <w:t xml:space="preserve">«Летний вечер», «О, как безумно за окном...» </w:t>
      </w:r>
      <w:r w:rsidRPr="00834639">
        <w:rPr>
          <w:rFonts w:ascii="Times New Roman" w:hAnsi="Times New Roman"/>
          <w:b/>
          <w:bCs/>
          <w:spacing w:val="-4"/>
          <w:sz w:val="24"/>
          <w:szCs w:val="24"/>
        </w:rPr>
        <w:t xml:space="preserve">С. Есенин. </w:t>
      </w:r>
      <w:r w:rsidRPr="00834639">
        <w:rPr>
          <w:rFonts w:ascii="Times New Roman" w:hAnsi="Times New Roman"/>
          <w:i/>
          <w:iCs/>
          <w:spacing w:val="-4"/>
          <w:sz w:val="24"/>
          <w:szCs w:val="24"/>
        </w:rPr>
        <w:t xml:space="preserve">«Мелколесье. Степь и дали...», «Пороша»; </w:t>
      </w:r>
      <w:r w:rsidRPr="00834639">
        <w:rPr>
          <w:rFonts w:ascii="Times New Roman" w:hAnsi="Times New Roman"/>
          <w:b/>
          <w:bCs/>
          <w:i/>
          <w:iCs/>
          <w:spacing w:val="-4"/>
          <w:sz w:val="24"/>
          <w:szCs w:val="24"/>
        </w:rPr>
        <w:t xml:space="preserve">А.. </w:t>
      </w:r>
      <w:r w:rsidRPr="00834639">
        <w:rPr>
          <w:rFonts w:ascii="Times New Roman" w:hAnsi="Times New Roman"/>
          <w:b/>
          <w:bCs/>
          <w:spacing w:val="-4"/>
          <w:sz w:val="24"/>
          <w:szCs w:val="24"/>
        </w:rPr>
        <w:t>Ах</w:t>
      </w:r>
      <w:r w:rsidRPr="00834639">
        <w:rPr>
          <w:rFonts w:ascii="Times New Roman" w:hAnsi="Times New Roman"/>
          <w:b/>
          <w:bCs/>
          <w:sz w:val="24"/>
          <w:szCs w:val="24"/>
        </w:rPr>
        <w:t xml:space="preserve">матова.  </w:t>
      </w:r>
      <w:r w:rsidRPr="00834639">
        <w:rPr>
          <w:rFonts w:ascii="Times New Roman" w:hAnsi="Times New Roman"/>
          <w:i/>
          <w:iCs/>
          <w:sz w:val="24"/>
          <w:szCs w:val="24"/>
        </w:rPr>
        <w:t>«Перед весной бывают дни такие...».</w:t>
      </w:r>
    </w:p>
    <w:p w:rsidR="003A49D5" w:rsidRPr="00834639" w:rsidRDefault="003A49D5" w:rsidP="003A49D5">
      <w:pPr>
        <w:shd w:val="clear" w:color="auto" w:fill="FFFFFF"/>
        <w:spacing w:after="0" w:line="240" w:lineRule="auto"/>
        <w:ind w:left="5" w:right="149" w:firstLine="709"/>
        <w:jc w:val="both"/>
        <w:rPr>
          <w:rFonts w:ascii="Times New Roman" w:hAnsi="Times New Roman"/>
          <w:sz w:val="24"/>
          <w:szCs w:val="24"/>
        </w:rPr>
      </w:pPr>
      <w:r w:rsidRPr="00834639">
        <w:rPr>
          <w:rFonts w:ascii="Times New Roman" w:hAnsi="Times New Roman"/>
          <w:sz w:val="24"/>
          <w:szCs w:val="24"/>
        </w:rPr>
        <w:t xml:space="preserve">Чувство радости и печали, любви к родной природе родине  в  стихотворных  произведениях  поэтов  </w:t>
      </w:r>
      <w:r w:rsidRPr="00834639">
        <w:rPr>
          <w:rFonts w:ascii="Times New Roman" w:hAnsi="Times New Roman"/>
          <w:sz w:val="24"/>
          <w:szCs w:val="24"/>
          <w:lang w:val="en-US"/>
        </w:rPr>
        <w:t>XX</w:t>
      </w:r>
      <w:r w:rsidRPr="00834639">
        <w:rPr>
          <w:rFonts w:ascii="Times New Roman" w:hAnsi="Times New Roman"/>
          <w:sz w:val="24"/>
          <w:szCs w:val="24"/>
        </w:rPr>
        <w:t xml:space="preserve"> век Связь ритмики и мелодики стиха с эмоциональным состоянием, выраженным в стихотворении. Поэтизация родне природы.</w:t>
      </w:r>
    </w:p>
    <w:p w:rsidR="003A49D5" w:rsidRPr="00834639" w:rsidRDefault="003A49D5" w:rsidP="003A49D5">
      <w:pPr>
        <w:shd w:val="clear" w:color="auto" w:fill="FFFFFF"/>
        <w:spacing w:after="0" w:line="240" w:lineRule="auto"/>
        <w:ind w:firstLine="709"/>
        <w:jc w:val="both"/>
        <w:rPr>
          <w:rFonts w:ascii="Times New Roman" w:hAnsi="Times New Roman"/>
          <w:b/>
          <w:bCs/>
          <w:spacing w:val="-4"/>
          <w:sz w:val="24"/>
          <w:szCs w:val="24"/>
        </w:rPr>
      </w:pPr>
      <w:r w:rsidRPr="00834639">
        <w:rPr>
          <w:rFonts w:ascii="Times New Roman" w:hAnsi="Times New Roman"/>
          <w:b/>
          <w:bCs/>
          <w:spacing w:val="-4"/>
          <w:sz w:val="24"/>
          <w:szCs w:val="24"/>
        </w:rPr>
        <w:t>ЗАРУБЕЖНАЯ ЛИТЕРАТУРА</w:t>
      </w:r>
    </w:p>
    <w:p w:rsidR="003A49D5" w:rsidRPr="00834639" w:rsidRDefault="003A49D5" w:rsidP="003A49D5">
      <w:pPr>
        <w:shd w:val="clear" w:color="auto" w:fill="FFFFFF"/>
        <w:spacing w:after="0" w:line="240" w:lineRule="auto"/>
        <w:ind w:left="5" w:firstLine="709"/>
        <w:jc w:val="both"/>
        <w:rPr>
          <w:rFonts w:ascii="Times New Roman" w:hAnsi="Times New Roman"/>
          <w:sz w:val="24"/>
          <w:szCs w:val="24"/>
        </w:rPr>
      </w:pPr>
      <w:r w:rsidRPr="00834639">
        <w:rPr>
          <w:rFonts w:ascii="Times New Roman" w:hAnsi="Times New Roman"/>
          <w:b/>
          <w:bCs/>
          <w:sz w:val="24"/>
          <w:szCs w:val="24"/>
        </w:rPr>
        <w:t xml:space="preserve">Мифы Древней Греции.  </w:t>
      </w:r>
      <w:r w:rsidRPr="00834639">
        <w:rPr>
          <w:rFonts w:ascii="Times New Roman" w:hAnsi="Times New Roman"/>
          <w:b/>
          <w:bCs/>
          <w:i/>
          <w:iCs/>
          <w:sz w:val="24"/>
          <w:szCs w:val="24"/>
        </w:rPr>
        <w:t xml:space="preserve">Подвиги Геракла </w:t>
      </w:r>
      <w:r w:rsidRPr="00834639">
        <w:rPr>
          <w:rFonts w:ascii="Times New Roman" w:hAnsi="Times New Roman"/>
          <w:sz w:val="24"/>
          <w:szCs w:val="24"/>
        </w:rPr>
        <w:t>(в переложе</w:t>
      </w:r>
      <w:r w:rsidRPr="00834639">
        <w:rPr>
          <w:rFonts w:ascii="Times New Roman" w:hAnsi="Times New Roman"/>
          <w:sz w:val="24"/>
          <w:szCs w:val="24"/>
        </w:rPr>
        <w:softHyphen/>
        <w:t xml:space="preserve">нии Куна): </w:t>
      </w:r>
      <w:r w:rsidRPr="00834639">
        <w:rPr>
          <w:rFonts w:ascii="Times New Roman" w:hAnsi="Times New Roman"/>
          <w:b/>
          <w:bCs/>
          <w:i/>
          <w:iCs/>
          <w:sz w:val="24"/>
          <w:szCs w:val="24"/>
        </w:rPr>
        <w:t xml:space="preserve">«Скотный двор царя Авгия», «Яблоки Гесперид». </w:t>
      </w:r>
      <w:r w:rsidRPr="00834639">
        <w:rPr>
          <w:rFonts w:ascii="Times New Roman" w:hAnsi="Times New Roman"/>
          <w:b/>
          <w:bCs/>
          <w:sz w:val="24"/>
          <w:szCs w:val="24"/>
        </w:rPr>
        <w:t xml:space="preserve">Геродот. </w:t>
      </w:r>
      <w:r w:rsidRPr="00834639">
        <w:rPr>
          <w:rFonts w:ascii="Times New Roman" w:hAnsi="Times New Roman"/>
          <w:b/>
          <w:bCs/>
          <w:i/>
          <w:iCs/>
          <w:sz w:val="24"/>
          <w:szCs w:val="24"/>
        </w:rPr>
        <w:t>«Легенда об Арионе».</w:t>
      </w:r>
    </w:p>
    <w:p w:rsidR="003A49D5" w:rsidRPr="00834639" w:rsidRDefault="003A49D5" w:rsidP="003A49D5">
      <w:pPr>
        <w:shd w:val="clear" w:color="auto" w:fill="FFFFFF"/>
        <w:spacing w:after="0" w:line="240" w:lineRule="auto"/>
        <w:ind w:firstLine="709"/>
        <w:jc w:val="both"/>
        <w:rPr>
          <w:rFonts w:ascii="Times New Roman" w:hAnsi="Times New Roman"/>
          <w:i/>
          <w:sz w:val="24"/>
          <w:szCs w:val="24"/>
        </w:rPr>
      </w:pPr>
      <w:r w:rsidRPr="00834639">
        <w:rPr>
          <w:rFonts w:ascii="Times New Roman" w:hAnsi="Times New Roman"/>
          <w:i/>
          <w:sz w:val="24"/>
          <w:szCs w:val="24"/>
        </w:rPr>
        <w:t>Теория   литературы. Миф. Отличие мифа от сказки.</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Гомер. </w:t>
      </w:r>
      <w:r w:rsidRPr="00834639">
        <w:rPr>
          <w:rFonts w:ascii="Times New Roman" w:hAnsi="Times New Roman"/>
          <w:sz w:val="24"/>
          <w:szCs w:val="24"/>
        </w:rPr>
        <w:t xml:space="preserve">Краткий рассказ о Гомере. </w:t>
      </w:r>
      <w:r w:rsidRPr="00834639">
        <w:rPr>
          <w:rFonts w:ascii="Times New Roman" w:hAnsi="Times New Roman"/>
          <w:b/>
          <w:bCs/>
          <w:i/>
          <w:iCs/>
          <w:sz w:val="24"/>
          <w:szCs w:val="24"/>
        </w:rPr>
        <w:t>«Одиссея», «Илиада»</w:t>
      </w:r>
      <w:r w:rsidRPr="00834639">
        <w:rPr>
          <w:rFonts w:ascii="Times New Roman" w:hAnsi="Times New Roman"/>
          <w:sz w:val="24"/>
          <w:szCs w:val="24"/>
        </w:rPr>
        <w:t>как эпические поэмы. Изображение героев и героические подвиги в «Илиаде». Стихия Одиссея — борьба, преодоле</w:t>
      </w:r>
      <w:r w:rsidRPr="00834639">
        <w:rPr>
          <w:rFonts w:ascii="Times New Roman" w:hAnsi="Times New Roman"/>
          <w:sz w:val="24"/>
          <w:szCs w:val="24"/>
        </w:rPr>
        <w:softHyphen/>
        <w:t>ние препятствий, познание неизвестного. Храбрость, смет</w:t>
      </w:r>
      <w:r w:rsidRPr="00834639">
        <w:rPr>
          <w:rFonts w:ascii="Times New Roman" w:hAnsi="Times New Roman"/>
          <w:sz w:val="24"/>
          <w:szCs w:val="24"/>
        </w:rPr>
        <w:softHyphen/>
        <w:t>ливость (хитроумие) Одиссея. Одиссей — мудрый прави</w:t>
      </w:r>
      <w:r w:rsidRPr="00834639">
        <w:rPr>
          <w:rFonts w:ascii="Times New Roman" w:hAnsi="Times New Roman"/>
          <w:sz w:val="24"/>
          <w:szCs w:val="24"/>
        </w:rPr>
        <w:softHyphen/>
        <w:t>тель, любящий муж и отец. На острове циклопов. Полифем. «Одиссея» — песня о героических подвигах, мужественных героях.</w:t>
      </w:r>
    </w:p>
    <w:p w:rsidR="003A49D5" w:rsidRPr="00834639" w:rsidRDefault="003A49D5" w:rsidP="003A49D5">
      <w:pPr>
        <w:shd w:val="clear" w:color="auto" w:fill="FFFFFF"/>
        <w:spacing w:after="0" w:line="240" w:lineRule="auto"/>
        <w:ind w:left="19" w:right="5" w:firstLine="709"/>
        <w:jc w:val="both"/>
        <w:rPr>
          <w:rFonts w:ascii="Times New Roman" w:hAnsi="Times New Roman"/>
          <w:i/>
          <w:sz w:val="24"/>
          <w:szCs w:val="24"/>
        </w:rPr>
      </w:pPr>
      <w:r w:rsidRPr="00834639">
        <w:rPr>
          <w:rFonts w:ascii="Times New Roman" w:hAnsi="Times New Roman"/>
          <w:i/>
          <w:sz w:val="24"/>
          <w:szCs w:val="24"/>
        </w:rPr>
        <w:t>Теория литературы. Понятие о героическом эпосе (начальные    представления).</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Фридрих Шиллер. </w:t>
      </w:r>
      <w:r w:rsidRPr="00834639">
        <w:rPr>
          <w:rFonts w:ascii="Times New Roman" w:hAnsi="Times New Roman"/>
          <w:sz w:val="24"/>
          <w:szCs w:val="24"/>
        </w:rPr>
        <w:t>Рассказ о писателе.</w:t>
      </w:r>
    </w:p>
    <w:p w:rsidR="003A49D5" w:rsidRPr="00834639" w:rsidRDefault="003A49D5" w:rsidP="003A49D5">
      <w:pPr>
        <w:shd w:val="clear" w:color="auto" w:fill="FFFFFF"/>
        <w:spacing w:after="0" w:line="240" w:lineRule="auto"/>
        <w:ind w:left="19" w:right="5" w:firstLine="709"/>
        <w:jc w:val="both"/>
        <w:rPr>
          <w:rFonts w:ascii="Times New Roman" w:hAnsi="Times New Roman"/>
          <w:sz w:val="24"/>
          <w:szCs w:val="24"/>
        </w:rPr>
      </w:pPr>
      <w:r w:rsidRPr="00834639">
        <w:rPr>
          <w:rFonts w:ascii="Times New Roman" w:hAnsi="Times New Roman"/>
          <w:sz w:val="24"/>
          <w:szCs w:val="24"/>
        </w:rPr>
        <w:t xml:space="preserve">Баллада </w:t>
      </w:r>
      <w:r w:rsidRPr="00834639">
        <w:rPr>
          <w:rFonts w:ascii="Times New Roman" w:hAnsi="Times New Roman"/>
          <w:b/>
          <w:bCs/>
          <w:i/>
          <w:iCs/>
          <w:sz w:val="24"/>
          <w:szCs w:val="24"/>
        </w:rPr>
        <w:t xml:space="preserve">«Перчатка». </w:t>
      </w:r>
      <w:r w:rsidRPr="00834639">
        <w:rPr>
          <w:rFonts w:ascii="Times New Roman" w:hAnsi="Times New Roman"/>
          <w:sz w:val="24"/>
          <w:szCs w:val="24"/>
        </w:rPr>
        <w:t>Повествование о феодальных нра</w:t>
      </w:r>
      <w:r w:rsidRPr="00834639">
        <w:rPr>
          <w:rFonts w:ascii="Times New Roman" w:hAnsi="Times New Roman"/>
          <w:sz w:val="24"/>
          <w:szCs w:val="24"/>
        </w:rPr>
        <w:softHyphen/>
        <w:t>вах. Любовь как благородство и своевольный, бесчеловеч</w:t>
      </w:r>
      <w:r w:rsidRPr="00834639">
        <w:rPr>
          <w:rFonts w:ascii="Times New Roman" w:hAnsi="Times New Roman"/>
          <w:sz w:val="24"/>
          <w:szCs w:val="24"/>
        </w:rPr>
        <w:softHyphen/>
        <w:t>ный каприз. Рыцарь — герой, отвергающий награду и защищающий личное достоинство и честь.</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Проспер Мериме. </w:t>
      </w:r>
      <w:r w:rsidRPr="00834639">
        <w:rPr>
          <w:rFonts w:ascii="Times New Roman" w:hAnsi="Times New Roman"/>
          <w:sz w:val="24"/>
          <w:szCs w:val="24"/>
        </w:rPr>
        <w:t>Рассказ о писателе.</w:t>
      </w:r>
    </w:p>
    <w:p w:rsidR="003A49D5" w:rsidRPr="00834639" w:rsidRDefault="003A49D5" w:rsidP="003A49D5">
      <w:pPr>
        <w:shd w:val="clear" w:color="auto" w:fill="FFFFFF"/>
        <w:spacing w:after="0" w:line="240" w:lineRule="auto"/>
        <w:ind w:left="10" w:right="5" w:firstLine="709"/>
        <w:jc w:val="both"/>
        <w:rPr>
          <w:rFonts w:ascii="Times New Roman" w:hAnsi="Times New Roman"/>
          <w:sz w:val="24"/>
          <w:szCs w:val="24"/>
        </w:rPr>
      </w:pPr>
      <w:r w:rsidRPr="00834639">
        <w:rPr>
          <w:rFonts w:ascii="Times New Roman" w:hAnsi="Times New Roman"/>
          <w:sz w:val="24"/>
          <w:szCs w:val="24"/>
        </w:rPr>
        <w:t xml:space="preserve">Новелла </w:t>
      </w:r>
      <w:r w:rsidRPr="00834639">
        <w:rPr>
          <w:rFonts w:ascii="Times New Roman" w:hAnsi="Times New Roman"/>
          <w:b/>
          <w:bCs/>
          <w:i/>
          <w:iCs/>
          <w:sz w:val="24"/>
          <w:szCs w:val="24"/>
        </w:rPr>
        <w:t xml:space="preserve">«Маттео Фальконе». </w:t>
      </w:r>
      <w:r w:rsidRPr="00834639">
        <w:rPr>
          <w:rFonts w:ascii="Times New Roman" w:hAnsi="Times New Roman"/>
          <w:sz w:val="24"/>
          <w:szCs w:val="24"/>
        </w:rPr>
        <w:t>Изображение дикой при</w:t>
      </w:r>
      <w:r w:rsidRPr="00834639">
        <w:rPr>
          <w:rFonts w:ascii="Times New Roman" w:hAnsi="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834639">
        <w:rPr>
          <w:rFonts w:ascii="Times New Roman" w:hAnsi="Times New Roman"/>
          <w:sz w:val="24"/>
          <w:szCs w:val="24"/>
        </w:rPr>
        <w:softHyphen/>
        <w:t>ческое воплощение.</w:t>
      </w:r>
    </w:p>
    <w:p w:rsidR="003A49D5" w:rsidRPr="00834639" w:rsidRDefault="003A49D5" w:rsidP="003A49D5">
      <w:pPr>
        <w:shd w:val="clear" w:color="auto" w:fill="FFFFFF"/>
        <w:spacing w:after="0" w:line="240" w:lineRule="auto"/>
        <w:ind w:left="14" w:firstLine="709"/>
        <w:jc w:val="both"/>
        <w:rPr>
          <w:rFonts w:ascii="Times New Roman" w:hAnsi="Times New Roman"/>
          <w:sz w:val="24"/>
          <w:szCs w:val="24"/>
        </w:rPr>
      </w:pPr>
      <w:r w:rsidRPr="00834639">
        <w:rPr>
          <w:rFonts w:ascii="Times New Roman" w:hAnsi="Times New Roman"/>
          <w:b/>
          <w:bCs/>
          <w:spacing w:val="-6"/>
          <w:sz w:val="24"/>
          <w:szCs w:val="24"/>
        </w:rPr>
        <w:t xml:space="preserve">Марк Твен. </w:t>
      </w:r>
      <w:r w:rsidRPr="00834639">
        <w:rPr>
          <w:rFonts w:ascii="Times New Roman" w:hAnsi="Times New Roman"/>
          <w:b/>
          <w:bCs/>
          <w:i/>
          <w:iCs/>
          <w:spacing w:val="-6"/>
          <w:sz w:val="24"/>
          <w:szCs w:val="24"/>
        </w:rPr>
        <w:t xml:space="preserve">«Приключения Гекльберри Финна». </w:t>
      </w:r>
      <w:r w:rsidRPr="00834639">
        <w:rPr>
          <w:rFonts w:ascii="Times New Roman" w:hAnsi="Times New Roman"/>
          <w:spacing w:val="-6"/>
          <w:sz w:val="24"/>
          <w:szCs w:val="24"/>
        </w:rPr>
        <w:t xml:space="preserve">Сходство </w:t>
      </w:r>
      <w:r w:rsidRPr="00834639">
        <w:rPr>
          <w:rFonts w:ascii="Times New Roman" w:hAnsi="Times New Roman"/>
          <w:sz w:val="24"/>
          <w:szCs w:val="24"/>
        </w:rPr>
        <w:t>и различие характеров Тома и Гека, их поведение в критических ситуациях. Юмор в произведении.</w:t>
      </w:r>
    </w:p>
    <w:p w:rsidR="003A49D5" w:rsidRPr="00834639" w:rsidRDefault="003A49D5" w:rsidP="003A49D5">
      <w:pPr>
        <w:shd w:val="clear" w:color="auto" w:fill="FFFFFF"/>
        <w:spacing w:after="0" w:line="240" w:lineRule="auto"/>
        <w:ind w:firstLine="709"/>
        <w:jc w:val="both"/>
        <w:rPr>
          <w:rFonts w:ascii="Times New Roman" w:hAnsi="Times New Roman"/>
          <w:sz w:val="24"/>
          <w:szCs w:val="24"/>
        </w:rPr>
      </w:pPr>
      <w:r w:rsidRPr="00834639">
        <w:rPr>
          <w:rFonts w:ascii="Times New Roman" w:hAnsi="Times New Roman"/>
          <w:b/>
          <w:bCs/>
          <w:sz w:val="24"/>
          <w:szCs w:val="24"/>
        </w:rPr>
        <w:t xml:space="preserve">Антуан де Сент-Экзюпери. </w:t>
      </w:r>
      <w:r w:rsidRPr="00834639">
        <w:rPr>
          <w:rFonts w:ascii="Times New Roman" w:hAnsi="Times New Roman"/>
          <w:sz w:val="24"/>
          <w:szCs w:val="24"/>
        </w:rPr>
        <w:t>Рассказ о писателе.</w:t>
      </w:r>
    </w:p>
    <w:p w:rsidR="003A49D5" w:rsidRPr="00834639" w:rsidRDefault="003A49D5" w:rsidP="003A49D5">
      <w:pPr>
        <w:shd w:val="clear" w:color="auto" w:fill="FFFFFF"/>
        <w:spacing w:after="0" w:line="240" w:lineRule="auto"/>
        <w:ind w:right="5" w:firstLine="709"/>
        <w:jc w:val="both"/>
        <w:rPr>
          <w:rFonts w:ascii="Times New Roman" w:hAnsi="Times New Roman"/>
          <w:sz w:val="24"/>
          <w:szCs w:val="24"/>
        </w:rPr>
      </w:pPr>
      <w:r w:rsidRPr="00834639">
        <w:rPr>
          <w:rFonts w:ascii="Times New Roman" w:hAnsi="Times New Roman"/>
          <w:b/>
          <w:bCs/>
          <w:i/>
          <w:iCs/>
          <w:sz w:val="24"/>
          <w:szCs w:val="24"/>
        </w:rPr>
        <w:t xml:space="preserve">«Маленький принц» </w:t>
      </w:r>
      <w:r w:rsidRPr="00834639">
        <w:rPr>
          <w:rFonts w:ascii="Times New Roman" w:hAnsi="Times New Roman"/>
          <w:sz w:val="24"/>
          <w:szCs w:val="24"/>
        </w:rPr>
        <w:t xml:space="preserve">как философская сказка и мудрая </w:t>
      </w:r>
      <w:r w:rsidRPr="00834639">
        <w:rPr>
          <w:rFonts w:ascii="Times New Roman" w:hAnsi="Times New Roman"/>
          <w:spacing w:val="-1"/>
          <w:sz w:val="24"/>
          <w:szCs w:val="24"/>
        </w:rPr>
        <w:t xml:space="preserve">притча. Мечта о естественном отношении к вещам и людям. </w:t>
      </w:r>
      <w:r w:rsidRPr="00834639">
        <w:rPr>
          <w:rFonts w:ascii="Times New Roman" w:hAnsi="Times New Roman"/>
          <w:sz w:val="24"/>
          <w:szCs w:val="24"/>
        </w:rPr>
        <w:t>Чистота восприятий мира как величайшая ценность. Утвер</w:t>
      </w:r>
      <w:r w:rsidRPr="00834639">
        <w:rPr>
          <w:rFonts w:ascii="Times New Roman" w:hAnsi="Times New Roman"/>
          <w:sz w:val="24"/>
          <w:szCs w:val="24"/>
        </w:rPr>
        <w:softHyphen/>
        <w:t>ждение всечеловеческих истин. (Для внеклассного чтения).</w:t>
      </w:r>
    </w:p>
    <w:p w:rsidR="003A49D5" w:rsidRPr="00834639" w:rsidRDefault="003A49D5" w:rsidP="003A49D5">
      <w:pPr>
        <w:shd w:val="clear" w:color="auto" w:fill="FFFFFF"/>
        <w:spacing w:after="0" w:line="240" w:lineRule="auto"/>
        <w:ind w:right="10" w:firstLine="709"/>
        <w:jc w:val="both"/>
        <w:rPr>
          <w:rFonts w:ascii="Times New Roman" w:hAnsi="Times New Roman"/>
          <w:i/>
          <w:sz w:val="24"/>
          <w:szCs w:val="24"/>
        </w:rPr>
      </w:pPr>
      <w:r w:rsidRPr="00834639">
        <w:rPr>
          <w:rFonts w:ascii="Times New Roman" w:hAnsi="Times New Roman"/>
          <w:i/>
          <w:sz w:val="24"/>
          <w:szCs w:val="24"/>
        </w:rPr>
        <w:t>Теория литературы. Притча (начальные представ</w:t>
      </w:r>
      <w:r w:rsidRPr="00834639">
        <w:rPr>
          <w:rFonts w:ascii="Times New Roman" w:hAnsi="Times New Roman"/>
          <w:i/>
          <w:sz w:val="24"/>
          <w:szCs w:val="24"/>
        </w:rPr>
        <w:softHyphen/>
        <w:t>ления).</w:t>
      </w:r>
    </w:p>
    <w:p w:rsidR="003A49D5" w:rsidRPr="00834639" w:rsidRDefault="003A49D5" w:rsidP="003A49D5">
      <w:pPr>
        <w:spacing w:after="0" w:line="240" w:lineRule="auto"/>
        <w:ind w:firstLine="709"/>
        <w:jc w:val="both"/>
        <w:rPr>
          <w:rFonts w:ascii="Times New Roman" w:hAnsi="Times New Roman"/>
          <w:sz w:val="24"/>
          <w:szCs w:val="24"/>
        </w:rPr>
      </w:pPr>
    </w:p>
    <w:p w:rsidR="003A49D5" w:rsidRPr="00834639" w:rsidRDefault="003A49D5" w:rsidP="003A49D5">
      <w:pPr>
        <w:spacing w:after="0" w:line="240" w:lineRule="auto"/>
        <w:ind w:firstLine="709"/>
        <w:jc w:val="both"/>
        <w:rPr>
          <w:rFonts w:ascii="Times New Roman" w:hAnsi="Times New Roman"/>
          <w:sz w:val="24"/>
          <w:szCs w:val="24"/>
        </w:rPr>
      </w:pPr>
    </w:p>
    <w:p w:rsidR="003A49D5" w:rsidRPr="00834639" w:rsidRDefault="003A49D5" w:rsidP="003A49D5">
      <w:pPr>
        <w:spacing w:after="0" w:line="240" w:lineRule="auto"/>
        <w:ind w:firstLine="709"/>
        <w:jc w:val="center"/>
        <w:rPr>
          <w:rFonts w:ascii="Times New Roman" w:hAnsi="Times New Roman"/>
          <w:sz w:val="24"/>
          <w:szCs w:val="24"/>
        </w:rPr>
      </w:pPr>
      <w:r w:rsidRPr="00834639">
        <w:rPr>
          <w:rFonts w:ascii="Times New Roman" w:hAnsi="Times New Roman"/>
          <w:b/>
          <w:sz w:val="24"/>
          <w:szCs w:val="24"/>
        </w:rPr>
        <w:t>Учебно- тематическое планирование.</w:t>
      </w:r>
    </w:p>
    <w:p w:rsidR="003A49D5" w:rsidRPr="00834639" w:rsidRDefault="003A49D5" w:rsidP="003A49D5">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595"/>
        <w:gridCol w:w="1785"/>
        <w:gridCol w:w="1818"/>
        <w:gridCol w:w="1432"/>
        <w:gridCol w:w="1609"/>
      </w:tblGrid>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 п/п</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Название темы</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Количество часов по программе</w:t>
            </w:r>
          </w:p>
        </w:tc>
        <w:tc>
          <w:tcPr>
            <w:tcW w:w="1876" w:type="dxa"/>
          </w:tcPr>
          <w:p w:rsidR="003A49D5" w:rsidRPr="0021688C" w:rsidRDefault="003A49D5" w:rsidP="003A49D5">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 xml:space="preserve">Количество часов </w:t>
            </w:r>
            <w:r>
              <w:rPr>
                <w:rFonts w:ascii="Times New Roman" w:eastAsia="Times New Roman" w:hAnsi="Times New Roman"/>
                <w:sz w:val="24"/>
                <w:szCs w:val="24"/>
              </w:rPr>
              <w:t xml:space="preserve">( в связи с изменениями в </w:t>
            </w:r>
            <w:r w:rsidRPr="0021688C">
              <w:rPr>
                <w:rFonts w:ascii="Times New Roman" w:eastAsia="Times New Roman" w:hAnsi="Times New Roman"/>
                <w:sz w:val="24"/>
                <w:szCs w:val="24"/>
              </w:rPr>
              <w:t>программе</w:t>
            </w:r>
            <w:r>
              <w:rPr>
                <w:rFonts w:ascii="Times New Roman" w:eastAsia="Times New Roman" w:hAnsi="Times New Roman"/>
                <w:sz w:val="24"/>
                <w:szCs w:val="24"/>
              </w:rPr>
              <w:t>)</w:t>
            </w:r>
          </w:p>
        </w:tc>
        <w:tc>
          <w:tcPr>
            <w:tcW w:w="1467"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Развитие речи</w:t>
            </w:r>
          </w:p>
        </w:tc>
        <w:tc>
          <w:tcPr>
            <w:tcW w:w="163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Внеклассное чтение</w:t>
            </w: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2779" w:type="dxa"/>
          </w:tcPr>
          <w:p w:rsidR="003A49D5" w:rsidRPr="00834639" w:rsidRDefault="003A49D5" w:rsidP="003A49D5">
            <w:pPr>
              <w:spacing w:line="240" w:lineRule="auto"/>
              <w:rPr>
                <w:rFonts w:ascii="Times New Roman" w:hAnsi="Times New Roman"/>
                <w:sz w:val="24"/>
                <w:szCs w:val="24"/>
              </w:rPr>
            </w:pPr>
            <w:r w:rsidRPr="00834639">
              <w:rPr>
                <w:rFonts w:ascii="Times New Roman" w:hAnsi="Times New Roman"/>
                <w:sz w:val="24"/>
                <w:szCs w:val="24"/>
              </w:rPr>
              <w:t>Введение.</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val="restart"/>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13 (в том числе сочинение -7)</w:t>
            </w:r>
          </w:p>
        </w:tc>
        <w:tc>
          <w:tcPr>
            <w:tcW w:w="1631" w:type="dxa"/>
            <w:vMerge w:val="restart"/>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12</w:t>
            </w: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2</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Устное народное творчество.</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 xml:space="preserve">Из древнерусской литературы.   </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4</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 xml:space="preserve">Из литературы </w:t>
            </w:r>
            <w:r w:rsidRPr="00834639">
              <w:rPr>
                <w:rFonts w:ascii="Times New Roman" w:hAnsi="Times New Roman"/>
                <w:sz w:val="24"/>
                <w:szCs w:val="24"/>
                <w:lang w:val="en-US"/>
              </w:rPr>
              <w:t>XVIII</w:t>
            </w:r>
            <w:r w:rsidRPr="00834639">
              <w:rPr>
                <w:rFonts w:ascii="Times New Roman" w:hAnsi="Times New Roman"/>
                <w:sz w:val="24"/>
                <w:szCs w:val="24"/>
              </w:rPr>
              <w:t xml:space="preserve"> века.</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5</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 xml:space="preserve">Из русской литературы </w:t>
            </w:r>
            <w:r w:rsidRPr="00834639">
              <w:rPr>
                <w:rFonts w:ascii="Times New Roman" w:hAnsi="Times New Roman"/>
                <w:sz w:val="24"/>
                <w:szCs w:val="24"/>
                <w:lang w:val="en-US"/>
              </w:rPr>
              <w:t>XIX</w:t>
            </w:r>
            <w:r w:rsidRPr="00834639">
              <w:rPr>
                <w:rFonts w:ascii="Times New Roman" w:hAnsi="Times New Roman"/>
                <w:sz w:val="24"/>
                <w:szCs w:val="24"/>
              </w:rPr>
              <w:t xml:space="preserve"> века.</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30</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28</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6</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 xml:space="preserve">Родная природа в </w:t>
            </w:r>
            <w:r w:rsidRPr="00834639">
              <w:rPr>
                <w:rFonts w:ascii="Times New Roman" w:hAnsi="Times New Roman"/>
                <w:sz w:val="24"/>
                <w:szCs w:val="24"/>
              </w:rPr>
              <w:lastRenderedPageBreak/>
              <w:t xml:space="preserve">стихотворениях русских поэтов </w:t>
            </w:r>
            <w:r w:rsidRPr="00834639">
              <w:rPr>
                <w:rFonts w:ascii="Times New Roman" w:hAnsi="Times New Roman"/>
                <w:sz w:val="24"/>
                <w:szCs w:val="24"/>
                <w:lang w:val="en-US"/>
              </w:rPr>
              <w:t>XIX</w:t>
            </w:r>
            <w:r w:rsidRPr="00834639">
              <w:rPr>
                <w:rFonts w:ascii="Times New Roman" w:hAnsi="Times New Roman"/>
                <w:sz w:val="24"/>
                <w:szCs w:val="24"/>
              </w:rPr>
              <w:t xml:space="preserve"> века.</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lastRenderedPageBreak/>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lastRenderedPageBreak/>
              <w:t>7</w:t>
            </w:r>
          </w:p>
        </w:tc>
        <w:tc>
          <w:tcPr>
            <w:tcW w:w="2779" w:type="dxa"/>
          </w:tcPr>
          <w:p w:rsidR="003A49D5" w:rsidRPr="00834639" w:rsidRDefault="003A49D5" w:rsidP="003A49D5">
            <w:pPr>
              <w:spacing w:line="240" w:lineRule="auto"/>
              <w:rPr>
                <w:rFonts w:ascii="Times New Roman" w:hAnsi="Times New Roman"/>
                <w:sz w:val="24"/>
                <w:szCs w:val="24"/>
              </w:rPr>
            </w:pPr>
            <w:r w:rsidRPr="00834639">
              <w:rPr>
                <w:rFonts w:ascii="Times New Roman" w:hAnsi="Times New Roman"/>
                <w:sz w:val="24"/>
                <w:szCs w:val="24"/>
              </w:rPr>
              <w:t xml:space="preserve">Из русской литературы </w:t>
            </w:r>
            <w:r w:rsidRPr="00834639">
              <w:rPr>
                <w:rFonts w:ascii="Times New Roman" w:hAnsi="Times New Roman"/>
                <w:sz w:val="24"/>
                <w:szCs w:val="24"/>
                <w:lang w:val="en-US"/>
              </w:rPr>
              <w:t>XX</w:t>
            </w:r>
            <w:r w:rsidRPr="00834639">
              <w:rPr>
                <w:rFonts w:ascii="Times New Roman" w:hAnsi="Times New Roman"/>
                <w:sz w:val="24"/>
                <w:szCs w:val="24"/>
              </w:rPr>
              <w:t xml:space="preserve"> века. </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6</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7</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8</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Произведения о Великой Отечественной войне.</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9</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9</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9</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 xml:space="preserve">Родная природа в стихотворениях русских поэтов </w:t>
            </w:r>
            <w:r w:rsidRPr="00834639">
              <w:rPr>
                <w:rFonts w:ascii="Times New Roman" w:hAnsi="Times New Roman"/>
                <w:sz w:val="24"/>
                <w:szCs w:val="24"/>
                <w:lang w:val="en-US"/>
              </w:rPr>
              <w:t>XX</w:t>
            </w:r>
            <w:r w:rsidRPr="00834639">
              <w:rPr>
                <w:rFonts w:ascii="Times New Roman" w:hAnsi="Times New Roman"/>
                <w:sz w:val="24"/>
                <w:szCs w:val="24"/>
              </w:rPr>
              <w:t xml:space="preserve"> века.</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2</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10</w:t>
            </w:r>
          </w:p>
        </w:tc>
        <w:tc>
          <w:tcPr>
            <w:tcW w:w="2779" w:type="dxa"/>
          </w:tcPr>
          <w:p w:rsidR="003A49D5" w:rsidRPr="00834639" w:rsidRDefault="003A49D5" w:rsidP="003A49D5">
            <w:pPr>
              <w:spacing w:line="240" w:lineRule="auto"/>
              <w:rPr>
                <w:rFonts w:ascii="Times New Roman" w:hAnsi="Times New Roman"/>
                <w:sz w:val="24"/>
                <w:szCs w:val="24"/>
              </w:rPr>
            </w:pPr>
            <w:r w:rsidRPr="00834639">
              <w:rPr>
                <w:rFonts w:ascii="Times New Roman" w:hAnsi="Times New Roman"/>
                <w:sz w:val="24"/>
                <w:szCs w:val="24"/>
              </w:rPr>
              <w:t xml:space="preserve">Писатели улыбаются. </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11</w:t>
            </w:r>
          </w:p>
        </w:tc>
        <w:tc>
          <w:tcPr>
            <w:tcW w:w="2779" w:type="dxa"/>
          </w:tcPr>
          <w:p w:rsidR="003A49D5" w:rsidRPr="00834639" w:rsidRDefault="003A49D5" w:rsidP="003A49D5">
            <w:pPr>
              <w:spacing w:line="240" w:lineRule="auto"/>
              <w:rPr>
                <w:rFonts w:ascii="Times New Roman" w:hAnsi="Times New Roman"/>
                <w:sz w:val="24"/>
                <w:szCs w:val="24"/>
              </w:rPr>
            </w:pPr>
            <w:r w:rsidRPr="00834639">
              <w:rPr>
                <w:rFonts w:ascii="Times New Roman" w:hAnsi="Times New Roman"/>
                <w:sz w:val="24"/>
                <w:szCs w:val="24"/>
              </w:rPr>
              <w:t>Из литературы народов России.</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12</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hAnsi="Times New Roman"/>
                <w:sz w:val="24"/>
                <w:szCs w:val="24"/>
              </w:rPr>
              <w:t>Из зарубежной литературы.</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9</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10</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r w:rsidR="003A49D5" w:rsidRPr="00834639" w:rsidTr="003A49D5">
        <w:tc>
          <w:tcPr>
            <w:tcW w:w="651"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13</w:t>
            </w:r>
          </w:p>
        </w:tc>
        <w:tc>
          <w:tcPr>
            <w:tcW w:w="2779"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Уроки контроля</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3</w:t>
            </w:r>
          </w:p>
        </w:tc>
        <w:tc>
          <w:tcPr>
            <w:tcW w:w="1876" w:type="dxa"/>
          </w:tcPr>
          <w:p w:rsidR="003A49D5" w:rsidRPr="00834639" w:rsidRDefault="003A49D5" w:rsidP="003A49D5">
            <w:pPr>
              <w:spacing w:after="0" w:line="240" w:lineRule="auto"/>
              <w:rPr>
                <w:rFonts w:ascii="Times New Roman" w:eastAsia="Times New Roman" w:hAnsi="Times New Roman"/>
                <w:sz w:val="24"/>
                <w:szCs w:val="24"/>
              </w:rPr>
            </w:pPr>
            <w:r w:rsidRPr="00834639">
              <w:rPr>
                <w:rFonts w:ascii="Times New Roman" w:eastAsia="Times New Roman" w:hAnsi="Times New Roman"/>
                <w:sz w:val="24"/>
                <w:szCs w:val="24"/>
              </w:rPr>
              <w:t>4</w:t>
            </w:r>
          </w:p>
        </w:tc>
        <w:tc>
          <w:tcPr>
            <w:tcW w:w="1467" w:type="dxa"/>
            <w:vMerge/>
          </w:tcPr>
          <w:p w:rsidR="003A49D5" w:rsidRPr="00834639" w:rsidRDefault="003A49D5" w:rsidP="003A49D5">
            <w:pPr>
              <w:spacing w:after="0" w:line="240" w:lineRule="auto"/>
              <w:rPr>
                <w:rFonts w:ascii="Times New Roman" w:eastAsia="Times New Roman" w:hAnsi="Times New Roman"/>
                <w:sz w:val="24"/>
                <w:szCs w:val="24"/>
              </w:rPr>
            </w:pPr>
          </w:p>
        </w:tc>
        <w:tc>
          <w:tcPr>
            <w:tcW w:w="1631" w:type="dxa"/>
            <w:vMerge/>
          </w:tcPr>
          <w:p w:rsidR="003A49D5" w:rsidRPr="00834639" w:rsidRDefault="003A49D5" w:rsidP="003A49D5">
            <w:pPr>
              <w:spacing w:after="0" w:line="240" w:lineRule="auto"/>
              <w:rPr>
                <w:rFonts w:ascii="Times New Roman" w:eastAsia="Times New Roman" w:hAnsi="Times New Roman"/>
                <w:sz w:val="24"/>
                <w:szCs w:val="24"/>
              </w:rPr>
            </w:pPr>
          </w:p>
        </w:tc>
      </w:tr>
    </w:tbl>
    <w:p w:rsidR="003A49D5" w:rsidRPr="00834639" w:rsidRDefault="003A49D5" w:rsidP="003A49D5">
      <w:pPr>
        <w:jc w:val="center"/>
        <w:rPr>
          <w:rFonts w:ascii="Times New Roman" w:hAnsi="Times New Roman"/>
          <w:sz w:val="24"/>
          <w:szCs w:val="24"/>
        </w:rPr>
      </w:pPr>
    </w:p>
    <w:p w:rsidR="003A49D5" w:rsidRPr="00834639" w:rsidRDefault="003A49D5" w:rsidP="003A49D5">
      <w:pPr>
        <w:jc w:val="center"/>
        <w:rPr>
          <w:rFonts w:ascii="Times New Roman" w:hAnsi="Times New Roman"/>
          <w:b/>
          <w:sz w:val="24"/>
          <w:szCs w:val="24"/>
        </w:rPr>
      </w:pPr>
      <w:r w:rsidRPr="00834639">
        <w:rPr>
          <w:rFonts w:ascii="Times New Roman" w:hAnsi="Times New Roman"/>
          <w:b/>
          <w:sz w:val="24"/>
          <w:szCs w:val="24"/>
        </w:rPr>
        <w:t>Основные требования к знаниям и умениям учащихся.</w:t>
      </w:r>
    </w:p>
    <w:p w:rsidR="003A49D5" w:rsidRPr="00834639" w:rsidRDefault="003A49D5" w:rsidP="003A49D5">
      <w:pPr>
        <w:jc w:val="center"/>
        <w:rPr>
          <w:rFonts w:ascii="Times New Roman" w:hAnsi="Times New Roman"/>
          <w:b/>
          <w:i/>
          <w:sz w:val="24"/>
          <w:szCs w:val="24"/>
        </w:rPr>
      </w:pPr>
      <w:r w:rsidRPr="00834639">
        <w:rPr>
          <w:rFonts w:ascii="Times New Roman" w:hAnsi="Times New Roman"/>
          <w:b/>
          <w:i/>
          <w:sz w:val="24"/>
          <w:szCs w:val="24"/>
        </w:rPr>
        <w:t>Учащиеся должны уметь:</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работать с книгой </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w:t>
      </w:r>
      <w:r w:rsidRPr="00834639">
        <w:rPr>
          <w:rFonts w:ascii="Times New Roman" w:hAnsi="Times New Roman"/>
          <w:color w:val="000000"/>
          <w:sz w:val="24"/>
          <w:szCs w:val="24"/>
        </w:rPr>
        <w:t>воспроизводить содержание литературного произведения;</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правильно, бегло и выразительно читать вслух;</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xml:space="preserve"> -определять род и жанр произведения;</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xml:space="preserve"> -писать отзыв на самостоятельно прочитанное произведение;</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shd w:val="clear" w:color="auto" w:fill="FFFFFF"/>
        </w:rPr>
        <w:t xml:space="preserve"> -писать развернутый ответ на вопрос;</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xml:space="preserve"> -письменно составлять план сочинения;</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xml:space="preserve"> -писать рассказ-характеристику;</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color w:val="000000"/>
          <w:sz w:val="24"/>
          <w:szCs w:val="24"/>
        </w:rPr>
        <w:t xml:space="preserve"> -свободно владеть письменной речью.</w:t>
      </w:r>
    </w:p>
    <w:p w:rsidR="003A49D5" w:rsidRPr="00834639" w:rsidRDefault="003A49D5" w:rsidP="003A49D5">
      <w:pPr>
        <w:spacing w:after="0" w:line="240" w:lineRule="auto"/>
        <w:ind w:left="720"/>
        <w:jc w:val="center"/>
        <w:rPr>
          <w:rFonts w:ascii="Times New Roman" w:hAnsi="Times New Roman"/>
          <w:b/>
          <w:i/>
          <w:sz w:val="24"/>
          <w:szCs w:val="24"/>
        </w:rPr>
      </w:pPr>
      <w:r w:rsidRPr="00834639">
        <w:rPr>
          <w:rFonts w:ascii="Times New Roman" w:hAnsi="Times New Roman"/>
          <w:b/>
          <w:i/>
          <w:sz w:val="24"/>
          <w:szCs w:val="24"/>
        </w:rPr>
        <w:t>Учащиеся должны знать:</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 содержание литературных произведений, подлежащих обязательному изучению;</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 наизусть стихотворные тексты и фрагменты прозаических текстов, подлежащих обязательному изучению (по выбору);</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 основные факты жизненного и творческого пути писателей-классиков;</w:t>
      </w:r>
    </w:p>
    <w:p w:rsidR="003A49D5" w:rsidRPr="00834639" w:rsidRDefault="003A49D5" w:rsidP="003A49D5">
      <w:pPr>
        <w:spacing w:after="0" w:line="240" w:lineRule="auto"/>
        <w:jc w:val="both"/>
        <w:rPr>
          <w:rFonts w:ascii="Times New Roman" w:hAnsi="Times New Roman"/>
          <w:sz w:val="24"/>
          <w:szCs w:val="24"/>
        </w:rPr>
      </w:pPr>
      <w:r w:rsidRPr="00834639">
        <w:rPr>
          <w:rFonts w:ascii="Times New Roman" w:hAnsi="Times New Roman"/>
          <w:sz w:val="24"/>
          <w:szCs w:val="24"/>
        </w:rPr>
        <w:t xml:space="preserve"> - основные теоретико-литературные понятия.</w:t>
      </w:r>
    </w:p>
    <w:p w:rsidR="003A49D5" w:rsidRPr="00834639" w:rsidRDefault="003A49D5" w:rsidP="003A49D5">
      <w:pPr>
        <w:ind w:firstLine="708"/>
        <w:rPr>
          <w:rFonts w:ascii="Times New Roman" w:hAnsi="Times New Roman"/>
          <w:sz w:val="24"/>
          <w:szCs w:val="24"/>
        </w:rPr>
      </w:pPr>
    </w:p>
    <w:p w:rsidR="003A49D5" w:rsidRPr="00834639" w:rsidRDefault="003A49D5" w:rsidP="003A49D5">
      <w:pPr>
        <w:pStyle w:val="ac"/>
        <w:jc w:val="center"/>
        <w:rPr>
          <w:b/>
        </w:rPr>
      </w:pPr>
      <w:r w:rsidRPr="00834639">
        <w:rPr>
          <w:b/>
        </w:rPr>
        <w:t>Учебно- методическое сопровождение.</w:t>
      </w:r>
    </w:p>
    <w:p w:rsidR="003A49D5" w:rsidRPr="00834639" w:rsidRDefault="003A49D5" w:rsidP="003A49D5">
      <w:pPr>
        <w:pStyle w:val="ac"/>
        <w:jc w:val="center"/>
        <w:rPr>
          <w:b/>
        </w:rPr>
      </w:pPr>
    </w:p>
    <w:p w:rsidR="003A49D5" w:rsidRPr="00834639" w:rsidRDefault="003A49D5" w:rsidP="003A49D5">
      <w:pPr>
        <w:widowControl w:val="0"/>
        <w:autoSpaceDE w:val="0"/>
        <w:autoSpaceDN w:val="0"/>
        <w:adjustRightInd w:val="0"/>
        <w:spacing w:after="0" w:line="240" w:lineRule="auto"/>
        <w:textAlignment w:val="center"/>
        <w:rPr>
          <w:rFonts w:ascii="Times New Roman" w:hAnsi="Times New Roman"/>
          <w:sz w:val="24"/>
          <w:szCs w:val="24"/>
        </w:rPr>
      </w:pPr>
      <w:r w:rsidRPr="00834639">
        <w:rPr>
          <w:rFonts w:ascii="Times New Roman" w:hAnsi="Times New Roman"/>
          <w:sz w:val="24"/>
          <w:szCs w:val="24"/>
        </w:rPr>
        <w:t>1. Программы по литературе для 5-11 классов (авторы: В.Я. Коровина, В.П. Журавлев, В.И. Коровин, И.С. Збарский, В.П. Полухина; под редакцией В.Я. Коровиной. — М.: Просвещение, 2009)</w:t>
      </w:r>
    </w:p>
    <w:p w:rsidR="003A49D5" w:rsidRPr="00834639" w:rsidRDefault="003A49D5" w:rsidP="003A49D5">
      <w:pPr>
        <w:widowControl w:val="0"/>
        <w:autoSpaceDE w:val="0"/>
        <w:autoSpaceDN w:val="0"/>
        <w:adjustRightInd w:val="0"/>
        <w:spacing w:after="0" w:line="240" w:lineRule="auto"/>
        <w:textAlignment w:val="center"/>
        <w:rPr>
          <w:rFonts w:ascii="Times New Roman" w:hAnsi="Times New Roman"/>
          <w:bCs/>
          <w:color w:val="000000"/>
          <w:sz w:val="24"/>
          <w:szCs w:val="24"/>
        </w:rPr>
      </w:pPr>
      <w:r w:rsidRPr="00834639">
        <w:rPr>
          <w:rFonts w:ascii="Times New Roman" w:hAnsi="Times New Roman"/>
          <w:sz w:val="24"/>
          <w:szCs w:val="24"/>
        </w:rPr>
        <w:t>2.  Учебник 6 класса для общеобразовательных учебных заведений (Авторы: В. П. Полухина, В. Я. Коровина и др. М., "Просвещение", 2010г.).</w:t>
      </w:r>
    </w:p>
    <w:p w:rsidR="003A49D5" w:rsidRPr="00834639" w:rsidRDefault="003A49D5" w:rsidP="003A49D5">
      <w:pPr>
        <w:spacing w:after="0" w:line="240" w:lineRule="auto"/>
        <w:ind w:left="720" w:hanging="720"/>
        <w:rPr>
          <w:rFonts w:ascii="Times New Roman" w:hAnsi="Times New Roman"/>
          <w:sz w:val="24"/>
          <w:szCs w:val="24"/>
        </w:rPr>
      </w:pPr>
      <w:r w:rsidRPr="00834639">
        <w:rPr>
          <w:rFonts w:ascii="Times New Roman" w:hAnsi="Times New Roman"/>
          <w:sz w:val="24"/>
          <w:szCs w:val="24"/>
        </w:rPr>
        <w:t xml:space="preserve">  В.Я. Коровина «Читаем, думаем, спорим». Дидактические материалы. 6 кл. М.: «Просвещение, 2004г.</w:t>
      </w:r>
    </w:p>
    <w:p w:rsidR="003A49D5" w:rsidRPr="00834639" w:rsidRDefault="003A49D5" w:rsidP="003A49D5">
      <w:pPr>
        <w:shd w:val="clear" w:color="auto" w:fill="FFFFFF"/>
        <w:tabs>
          <w:tab w:val="left" w:pos="367"/>
        </w:tabs>
        <w:autoSpaceDE w:val="0"/>
        <w:autoSpaceDN w:val="0"/>
        <w:adjustRightInd w:val="0"/>
        <w:rPr>
          <w:rFonts w:ascii="Times New Roman" w:hAnsi="Times New Roman"/>
          <w:sz w:val="24"/>
          <w:szCs w:val="24"/>
        </w:rPr>
      </w:pPr>
      <w:r w:rsidRPr="00834639">
        <w:rPr>
          <w:rFonts w:ascii="Times New Roman" w:hAnsi="Times New Roman"/>
          <w:sz w:val="24"/>
          <w:szCs w:val="24"/>
        </w:rPr>
        <w:t xml:space="preserve"> 3. Литература: 6 класс: Фонохрестоматия: Электронное учебное пособие на </w:t>
      </w:r>
      <w:r w:rsidRPr="00834639">
        <w:rPr>
          <w:rFonts w:ascii="Times New Roman" w:hAnsi="Times New Roman"/>
          <w:sz w:val="24"/>
          <w:szCs w:val="24"/>
          <w:lang w:val="en-US"/>
        </w:rPr>
        <w:t>CD</w:t>
      </w:r>
      <w:r w:rsidRPr="00834639">
        <w:rPr>
          <w:rFonts w:ascii="Times New Roman" w:hAnsi="Times New Roman"/>
          <w:sz w:val="24"/>
          <w:szCs w:val="24"/>
        </w:rPr>
        <w:t>-</w:t>
      </w:r>
      <w:r w:rsidRPr="00834639">
        <w:rPr>
          <w:rFonts w:ascii="Times New Roman" w:hAnsi="Times New Roman"/>
          <w:sz w:val="24"/>
          <w:szCs w:val="24"/>
          <w:lang w:val="en-US"/>
        </w:rPr>
        <w:t>ROM</w:t>
      </w:r>
      <w:r w:rsidRPr="00834639">
        <w:rPr>
          <w:rFonts w:ascii="Times New Roman" w:hAnsi="Times New Roman"/>
          <w:sz w:val="24"/>
          <w:szCs w:val="24"/>
        </w:rPr>
        <w:t xml:space="preserve"> / Сост. В.Я.Коровина, В.П..Журавлев, В.И.Коровин. - М.: Просвещение, 2008.</w:t>
      </w:r>
    </w:p>
    <w:p w:rsidR="003A49D5" w:rsidRPr="00834639" w:rsidRDefault="003A49D5" w:rsidP="003A49D5">
      <w:pPr>
        <w:shd w:val="clear" w:color="auto" w:fill="FFFFFF"/>
        <w:tabs>
          <w:tab w:val="left" w:pos="367"/>
        </w:tabs>
        <w:autoSpaceDE w:val="0"/>
        <w:autoSpaceDN w:val="0"/>
        <w:adjustRightInd w:val="0"/>
        <w:rPr>
          <w:rFonts w:ascii="Times New Roman" w:hAnsi="Times New Roman"/>
          <w:sz w:val="24"/>
          <w:szCs w:val="24"/>
        </w:rPr>
      </w:pPr>
      <w:r w:rsidRPr="00834639">
        <w:rPr>
          <w:rFonts w:ascii="Times New Roman" w:hAnsi="Times New Roman"/>
          <w:sz w:val="24"/>
          <w:szCs w:val="24"/>
        </w:rPr>
        <w:lastRenderedPageBreak/>
        <w:t>4. Коровина В.Я., Збарский И.С. Литература: Методические советы: 6 класс. - М.: Просвещение, 2006.</w:t>
      </w:r>
    </w:p>
    <w:p w:rsidR="003A49D5" w:rsidRPr="00834639" w:rsidRDefault="003A49D5" w:rsidP="003A49D5">
      <w:pPr>
        <w:rPr>
          <w:rFonts w:ascii="Times New Roman" w:hAnsi="Times New Roman"/>
          <w:b/>
          <w:sz w:val="24"/>
          <w:szCs w:val="24"/>
        </w:rPr>
      </w:pPr>
      <w:r w:rsidRPr="00834639">
        <w:rPr>
          <w:rFonts w:ascii="Times New Roman" w:hAnsi="Times New Roman"/>
          <w:b/>
          <w:sz w:val="24"/>
          <w:szCs w:val="24"/>
        </w:rPr>
        <w:t>Электронные ресурсы:</w:t>
      </w:r>
    </w:p>
    <w:p w:rsidR="003A49D5" w:rsidRPr="00834639" w:rsidRDefault="00DB63BE" w:rsidP="00253442">
      <w:pPr>
        <w:numPr>
          <w:ilvl w:val="0"/>
          <w:numId w:val="210"/>
        </w:numPr>
        <w:spacing w:after="0" w:line="240" w:lineRule="auto"/>
        <w:jc w:val="both"/>
        <w:rPr>
          <w:rFonts w:ascii="Times New Roman" w:hAnsi="Times New Roman"/>
          <w:sz w:val="24"/>
          <w:szCs w:val="24"/>
          <w:u w:val="single"/>
        </w:rPr>
      </w:pPr>
      <w:hyperlink r:id="rId77" w:history="1">
        <w:r w:rsidR="003A49D5" w:rsidRPr="00834639">
          <w:rPr>
            <w:rStyle w:val="ab"/>
            <w:rFonts w:ascii="Times New Roman" w:hAnsi="Times New Roman"/>
            <w:color w:val="auto"/>
            <w:sz w:val="24"/>
            <w:szCs w:val="24"/>
            <w:lang w:val="en-US"/>
          </w:rPr>
          <w:t>www</w:t>
        </w:r>
        <w:r w:rsidR="003A49D5" w:rsidRPr="00834639">
          <w:rPr>
            <w:rStyle w:val="ab"/>
            <w:rFonts w:ascii="Times New Roman" w:hAnsi="Times New Roman"/>
            <w:color w:val="auto"/>
            <w:sz w:val="24"/>
            <w:szCs w:val="24"/>
          </w:rPr>
          <w:t>.</w:t>
        </w:r>
        <w:r w:rsidR="003A49D5" w:rsidRPr="00834639">
          <w:rPr>
            <w:rStyle w:val="ab"/>
            <w:rFonts w:ascii="Times New Roman" w:hAnsi="Times New Roman"/>
            <w:color w:val="auto"/>
            <w:sz w:val="24"/>
            <w:szCs w:val="24"/>
            <w:lang w:val="en-US"/>
          </w:rPr>
          <w:t>school</w:t>
        </w:r>
        <w:r w:rsidR="003A49D5" w:rsidRPr="00834639">
          <w:rPr>
            <w:rStyle w:val="ab"/>
            <w:rFonts w:ascii="Times New Roman" w:hAnsi="Times New Roman"/>
            <w:color w:val="auto"/>
            <w:sz w:val="24"/>
            <w:szCs w:val="24"/>
          </w:rPr>
          <w:t>-</w:t>
        </w:r>
        <w:r w:rsidR="003A49D5" w:rsidRPr="00834639">
          <w:rPr>
            <w:rStyle w:val="ab"/>
            <w:rFonts w:ascii="Times New Roman" w:hAnsi="Times New Roman"/>
            <w:color w:val="auto"/>
            <w:sz w:val="24"/>
            <w:szCs w:val="24"/>
            <w:lang w:val="en-US"/>
          </w:rPr>
          <w:t>collection</w:t>
        </w:r>
        <w:r w:rsidR="003A49D5" w:rsidRPr="00834639">
          <w:rPr>
            <w:rStyle w:val="ab"/>
            <w:rFonts w:ascii="Times New Roman" w:hAnsi="Times New Roman"/>
            <w:color w:val="auto"/>
            <w:sz w:val="24"/>
            <w:szCs w:val="24"/>
          </w:rPr>
          <w:t>.</w:t>
        </w:r>
        <w:r w:rsidR="003A49D5" w:rsidRPr="00834639">
          <w:rPr>
            <w:rStyle w:val="ab"/>
            <w:rFonts w:ascii="Times New Roman" w:hAnsi="Times New Roman"/>
            <w:color w:val="auto"/>
            <w:sz w:val="24"/>
            <w:szCs w:val="24"/>
            <w:lang w:val="en-US"/>
          </w:rPr>
          <w:t>edu</w:t>
        </w:r>
        <w:r w:rsidR="003A49D5" w:rsidRPr="00834639">
          <w:rPr>
            <w:rStyle w:val="ab"/>
            <w:rFonts w:ascii="Times New Roman" w:hAnsi="Times New Roman"/>
            <w:color w:val="auto"/>
            <w:sz w:val="24"/>
            <w:szCs w:val="24"/>
          </w:rPr>
          <w:t>.</w:t>
        </w:r>
        <w:r w:rsidR="003A49D5" w:rsidRPr="00834639">
          <w:rPr>
            <w:rStyle w:val="ab"/>
            <w:rFonts w:ascii="Times New Roman" w:hAnsi="Times New Roman"/>
            <w:color w:val="auto"/>
            <w:sz w:val="24"/>
            <w:szCs w:val="24"/>
            <w:lang w:val="en-US"/>
          </w:rPr>
          <w:t>ru</w:t>
        </w:r>
      </w:hyperlink>
    </w:p>
    <w:p w:rsidR="003A49D5" w:rsidRPr="00834639" w:rsidRDefault="00DB63BE" w:rsidP="00253442">
      <w:pPr>
        <w:numPr>
          <w:ilvl w:val="0"/>
          <w:numId w:val="210"/>
        </w:numPr>
        <w:spacing w:after="0" w:line="240" w:lineRule="auto"/>
        <w:jc w:val="both"/>
        <w:rPr>
          <w:rFonts w:ascii="Times New Roman" w:hAnsi="Times New Roman"/>
          <w:sz w:val="24"/>
          <w:szCs w:val="24"/>
          <w:u w:val="single"/>
        </w:rPr>
      </w:pPr>
      <w:hyperlink r:id="rId78" w:history="1">
        <w:r w:rsidR="003A49D5" w:rsidRPr="00834639">
          <w:rPr>
            <w:rStyle w:val="ab"/>
            <w:rFonts w:ascii="Times New Roman" w:hAnsi="Times New Roman"/>
            <w:color w:val="auto"/>
            <w:sz w:val="24"/>
            <w:szCs w:val="24"/>
          </w:rPr>
          <w:t>http://zavuch.info/forums.html</w:t>
        </w:r>
      </w:hyperlink>
    </w:p>
    <w:p w:rsidR="003A49D5" w:rsidRPr="00834639" w:rsidRDefault="00DB63BE" w:rsidP="00253442">
      <w:pPr>
        <w:numPr>
          <w:ilvl w:val="0"/>
          <w:numId w:val="210"/>
        </w:numPr>
        <w:spacing w:after="0" w:line="240" w:lineRule="auto"/>
        <w:jc w:val="both"/>
        <w:rPr>
          <w:rFonts w:ascii="Times New Roman" w:hAnsi="Times New Roman"/>
          <w:sz w:val="24"/>
          <w:szCs w:val="24"/>
          <w:u w:val="single"/>
        </w:rPr>
      </w:pPr>
      <w:hyperlink r:id="rId79" w:history="1">
        <w:r w:rsidR="003A49D5" w:rsidRPr="00834639">
          <w:rPr>
            <w:rStyle w:val="ab"/>
            <w:rFonts w:ascii="Times New Roman" w:hAnsi="Times New Roman"/>
            <w:color w:val="auto"/>
            <w:sz w:val="24"/>
            <w:szCs w:val="24"/>
          </w:rPr>
          <w:t>http://korped.rkc-74.ru</w:t>
        </w:r>
      </w:hyperlink>
    </w:p>
    <w:p w:rsidR="003A49D5" w:rsidRPr="00834639" w:rsidRDefault="00DB63BE" w:rsidP="00253442">
      <w:pPr>
        <w:numPr>
          <w:ilvl w:val="0"/>
          <w:numId w:val="210"/>
        </w:numPr>
        <w:spacing w:after="0" w:line="240" w:lineRule="auto"/>
        <w:jc w:val="both"/>
        <w:rPr>
          <w:rFonts w:ascii="Times New Roman" w:hAnsi="Times New Roman"/>
          <w:sz w:val="24"/>
          <w:szCs w:val="24"/>
          <w:u w:val="single"/>
        </w:rPr>
      </w:pPr>
      <w:hyperlink r:id="rId80" w:history="1">
        <w:r w:rsidR="003A49D5" w:rsidRPr="00834639">
          <w:rPr>
            <w:rStyle w:val="ab"/>
            <w:rFonts w:ascii="Times New Roman" w:hAnsi="Times New Roman"/>
            <w:color w:val="auto"/>
            <w:sz w:val="24"/>
            <w:szCs w:val="24"/>
          </w:rPr>
          <w:t>http://www.mgn.ru/~gmc/work.html</w:t>
        </w:r>
      </w:hyperlink>
    </w:p>
    <w:p w:rsidR="003A49D5" w:rsidRPr="00834639" w:rsidRDefault="003A49D5" w:rsidP="00253442">
      <w:pPr>
        <w:numPr>
          <w:ilvl w:val="0"/>
          <w:numId w:val="210"/>
        </w:numPr>
        <w:spacing w:after="0" w:line="240" w:lineRule="auto"/>
        <w:jc w:val="both"/>
        <w:rPr>
          <w:rFonts w:ascii="Times New Roman" w:hAnsi="Times New Roman"/>
          <w:sz w:val="24"/>
          <w:szCs w:val="24"/>
          <w:u w:val="single"/>
        </w:rPr>
      </w:pPr>
      <w:r w:rsidRPr="00834639">
        <w:rPr>
          <w:rFonts w:ascii="Times New Roman" w:hAnsi="Times New Roman"/>
          <w:sz w:val="24"/>
          <w:szCs w:val="24"/>
          <w:u w:val="single"/>
        </w:rPr>
        <w:t>http://</w:t>
      </w:r>
      <w:hyperlink r:id="rId81" w:history="1">
        <w:r w:rsidRPr="00834639">
          <w:rPr>
            <w:rFonts w:ascii="Times New Roman" w:eastAsia="Times New Roman" w:hAnsi="Times New Roman"/>
            <w:sz w:val="24"/>
            <w:szCs w:val="24"/>
            <w:u w:val="single"/>
          </w:rPr>
          <w:t>www.prosv.ru</w:t>
        </w:r>
      </w:hyperlink>
    </w:p>
    <w:p w:rsidR="003A49D5" w:rsidRPr="00834639" w:rsidRDefault="003A49D5" w:rsidP="00253442">
      <w:pPr>
        <w:numPr>
          <w:ilvl w:val="0"/>
          <w:numId w:val="210"/>
        </w:numPr>
        <w:spacing w:after="0" w:line="240" w:lineRule="auto"/>
        <w:jc w:val="both"/>
        <w:rPr>
          <w:rFonts w:ascii="Times New Roman" w:hAnsi="Times New Roman"/>
          <w:sz w:val="24"/>
          <w:szCs w:val="24"/>
          <w:u w:val="single"/>
        </w:rPr>
      </w:pPr>
      <w:r w:rsidRPr="00834639">
        <w:rPr>
          <w:rFonts w:ascii="Times New Roman" w:hAnsi="Times New Roman"/>
          <w:sz w:val="24"/>
          <w:szCs w:val="24"/>
          <w:u w:val="single"/>
        </w:rPr>
        <w:t>http://www.lit-info.ru/articles/sites.htm</w:t>
      </w:r>
    </w:p>
    <w:p w:rsidR="003A49D5" w:rsidRDefault="003A49D5" w:rsidP="00253442">
      <w:pPr>
        <w:numPr>
          <w:ilvl w:val="0"/>
          <w:numId w:val="210"/>
        </w:numPr>
        <w:spacing w:after="0" w:line="240" w:lineRule="auto"/>
        <w:jc w:val="both"/>
        <w:rPr>
          <w:rFonts w:ascii="Times New Roman" w:hAnsi="Times New Roman"/>
          <w:sz w:val="24"/>
          <w:szCs w:val="24"/>
          <w:u w:val="single"/>
        </w:rPr>
      </w:pPr>
      <w:r w:rsidRPr="00834639">
        <w:rPr>
          <w:rFonts w:ascii="Times New Roman" w:hAnsi="Times New Roman"/>
          <w:sz w:val="24"/>
          <w:szCs w:val="24"/>
          <w:u w:val="single"/>
        </w:rPr>
        <w:t>http://festival.1september.ru/articles/502823/</w:t>
      </w:r>
    </w:p>
    <w:p w:rsidR="003A49D5" w:rsidRDefault="003A49D5" w:rsidP="003A49D5">
      <w:pPr>
        <w:spacing w:after="0" w:line="240" w:lineRule="auto"/>
        <w:jc w:val="both"/>
        <w:rPr>
          <w:rFonts w:ascii="Times New Roman" w:hAnsi="Times New Roman"/>
          <w:sz w:val="24"/>
          <w:szCs w:val="24"/>
          <w:u w:val="single"/>
        </w:rPr>
      </w:pPr>
    </w:p>
    <w:p w:rsidR="003A49D5" w:rsidRPr="00834639" w:rsidRDefault="003A49D5" w:rsidP="003A49D5">
      <w:pPr>
        <w:spacing w:after="0" w:line="240" w:lineRule="auto"/>
        <w:jc w:val="both"/>
        <w:rPr>
          <w:rFonts w:ascii="Times New Roman" w:hAnsi="Times New Roman"/>
          <w:sz w:val="24"/>
          <w:szCs w:val="24"/>
          <w:u w:val="single"/>
        </w:rPr>
      </w:pPr>
    </w:p>
    <w:p w:rsidR="003A49D5" w:rsidRPr="00834639" w:rsidRDefault="003A49D5" w:rsidP="003A49D5">
      <w:pPr>
        <w:spacing w:after="0" w:line="240" w:lineRule="auto"/>
        <w:ind w:left="1080"/>
        <w:rPr>
          <w:rFonts w:ascii="Times New Roman" w:hAnsi="Times New Roman"/>
          <w:b/>
          <w:sz w:val="24"/>
          <w:szCs w:val="24"/>
        </w:rPr>
      </w:pPr>
      <w:r w:rsidRPr="00834639">
        <w:rPr>
          <w:rFonts w:ascii="Times New Roman" w:hAnsi="Times New Roman"/>
          <w:b/>
          <w:sz w:val="24"/>
          <w:szCs w:val="24"/>
        </w:rPr>
        <w:t>Технические средства обучения.</w:t>
      </w:r>
    </w:p>
    <w:p w:rsidR="003A49D5" w:rsidRPr="00834639" w:rsidRDefault="003A49D5" w:rsidP="003A49D5">
      <w:pPr>
        <w:spacing w:after="0" w:line="240" w:lineRule="auto"/>
        <w:ind w:left="1800"/>
        <w:rPr>
          <w:rFonts w:ascii="Times New Roman" w:hAnsi="Times New Roman"/>
          <w:sz w:val="24"/>
          <w:szCs w:val="24"/>
        </w:rPr>
      </w:pPr>
      <w:r w:rsidRPr="00834639">
        <w:rPr>
          <w:rFonts w:ascii="Times New Roman" w:hAnsi="Times New Roman"/>
          <w:sz w:val="24"/>
          <w:szCs w:val="24"/>
        </w:rPr>
        <w:t>1. Мультимедийный компьютер</w:t>
      </w:r>
    </w:p>
    <w:p w:rsidR="003A49D5" w:rsidRPr="00834639" w:rsidRDefault="003A49D5" w:rsidP="003A49D5">
      <w:pPr>
        <w:spacing w:after="0" w:line="240" w:lineRule="auto"/>
        <w:ind w:left="1800"/>
        <w:rPr>
          <w:rFonts w:ascii="Times New Roman" w:hAnsi="Times New Roman"/>
          <w:sz w:val="24"/>
          <w:szCs w:val="24"/>
        </w:rPr>
      </w:pPr>
      <w:r w:rsidRPr="00834639">
        <w:rPr>
          <w:rFonts w:ascii="Times New Roman" w:hAnsi="Times New Roman"/>
          <w:sz w:val="24"/>
          <w:szCs w:val="24"/>
        </w:rPr>
        <w:t>2. Мультимедийный проектор</w:t>
      </w:r>
    </w:p>
    <w:p w:rsidR="003A49D5" w:rsidRPr="00834639" w:rsidRDefault="003A49D5" w:rsidP="003A49D5">
      <w:pPr>
        <w:spacing w:after="0" w:line="240" w:lineRule="auto"/>
        <w:ind w:left="1800"/>
        <w:rPr>
          <w:rFonts w:ascii="Times New Roman" w:hAnsi="Times New Roman"/>
          <w:sz w:val="24"/>
          <w:szCs w:val="24"/>
        </w:rPr>
      </w:pPr>
      <w:r w:rsidRPr="00834639">
        <w:rPr>
          <w:rFonts w:ascii="Times New Roman" w:hAnsi="Times New Roman"/>
          <w:sz w:val="24"/>
          <w:szCs w:val="24"/>
        </w:rPr>
        <w:t>3.Экран проекционный</w:t>
      </w:r>
    </w:p>
    <w:p w:rsidR="003A49D5" w:rsidRPr="00834639" w:rsidRDefault="003A49D5" w:rsidP="003A49D5">
      <w:pPr>
        <w:spacing w:after="0" w:line="240" w:lineRule="auto"/>
        <w:ind w:left="360"/>
        <w:jc w:val="both"/>
        <w:rPr>
          <w:rFonts w:ascii="Times New Roman" w:hAnsi="Times New Roman"/>
          <w:sz w:val="24"/>
          <w:szCs w:val="24"/>
        </w:rPr>
      </w:pPr>
      <w:r w:rsidRPr="00834639">
        <w:rPr>
          <w:rFonts w:ascii="Times New Roman" w:hAnsi="Times New Roman"/>
          <w:sz w:val="24"/>
          <w:szCs w:val="24"/>
        </w:rPr>
        <w:t xml:space="preserve"> </w:t>
      </w:r>
    </w:p>
    <w:p w:rsidR="003A49D5" w:rsidRPr="00834639" w:rsidRDefault="003A49D5" w:rsidP="003A49D5">
      <w:pPr>
        <w:pStyle w:val="7"/>
        <w:tabs>
          <w:tab w:val="left" w:pos="10080"/>
        </w:tabs>
        <w:spacing w:before="0"/>
        <w:ind w:left="-360" w:right="-442" w:firstLine="360"/>
        <w:jc w:val="center"/>
        <w:rPr>
          <w:rFonts w:ascii="Times New Roman" w:hAnsi="Times New Roman"/>
          <w:b/>
          <w:i w:val="0"/>
          <w:color w:val="auto"/>
          <w:u w:val="single"/>
        </w:rPr>
      </w:pPr>
    </w:p>
    <w:p w:rsidR="003A49D5" w:rsidRPr="00834639" w:rsidRDefault="003A49D5" w:rsidP="003A49D5">
      <w:pPr>
        <w:jc w:val="center"/>
        <w:outlineLvl w:val="0"/>
        <w:rPr>
          <w:rFonts w:ascii="Times New Roman" w:hAnsi="Times New Roman"/>
          <w:sz w:val="24"/>
          <w:szCs w:val="24"/>
        </w:rPr>
      </w:pPr>
      <w:r w:rsidRPr="00834639">
        <w:rPr>
          <w:rFonts w:ascii="Times New Roman" w:hAnsi="Times New Roman"/>
          <w:b/>
          <w:sz w:val="24"/>
          <w:szCs w:val="24"/>
        </w:rPr>
        <w:t>Дополнительная литература.</w:t>
      </w:r>
    </w:p>
    <w:p w:rsidR="003A49D5" w:rsidRPr="00834639" w:rsidRDefault="003A49D5" w:rsidP="003A49D5">
      <w:pPr>
        <w:spacing w:after="0" w:line="240" w:lineRule="auto"/>
        <w:rPr>
          <w:rFonts w:ascii="Times New Roman" w:hAnsi="Times New Roman"/>
          <w:sz w:val="24"/>
          <w:szCs w:val="24"/>
        </w:rPr>
      </w:pPr>
      <w:r w:rsidRPr="00834639">
        <w:rPr>
          <w:rFonts w:ascii="Times New Roman" w:hAnsi="Times New Roman"/>
          <w:sz w:val="24"/>
          <w:szCs w:val="24"/>
        </w:rPr>
        <w:t>1. И.В. Золотарева «Поурочные разработки по литературе»</w:t>
      </w:r>
    </w:p>
    <w:p w:rsidR="003A49D5" w:rsidRPr="00834639" w:rsidRDefault="003A49D5" w:rsidP="003A49D5">
      <w:pPr>
        <w:spacing w:after="0" w:line="240" w:lineRule="auto"/>
        <w:ind w:left="720" w:hanging="720"/>
        <w:rPr>
          <w:rFonts w:ascii="Times New Roman" w:hAnsi="Times New Roman"/>
          <w:sz w:val="24"/>
          <w:szCs w:val="24"/>
        </w:rPr>
      </w:pPr>
      <w:r w:rsidRPr="00834639">
        <w:rPr>
          <w:rFonts w:ascii="Times New Roman" w:hAnsi="Times New Roman"/>
          <w:sz w:val="24"/>
          <w:szCs w:val="24"/>
        </w:rPr>
        <w:t>2. В.Я. Коровина «Читаем, думаем, спорим». Дидактические материалы. 6 кл. М.: «Просвещение, 2004г.</w:t>
      </w:r>
    </w:p>
    <w:p w:rsidR="003A49D5" w:rsidRPr="00834639" w:rsidRDefault="003A49D5" w:rsidP="003A49D5">
      <w:pPr>
        <w:shd w:val="clear" w:color="auto" w:fill="FFFFFF"/>
        <w:tabs>
          <w:tab w:val="left" w:pos="367"/>
        </w:tabs>
        <w:autoSpaceDE w:val="0"/>
        <w:autoSpaceDN w:val="0"/>
        <w:adjustRightInd w:val="0"/>
        <w:rPr>
          <w:rFonts w:ascii="Times New Roman" w:hAnsi="Times New Roman"/>
          <w:sz w:val="24"/>
          <w:szCs w:val="24"/>
        </w:rPr>
      </w:pPr>
      <w:r w:rsidRPr="00834639">
        <w:rPr>
          <w:rFonts w:ascii="Times New Roman" w:hAnsi="Times New Roman"/>
          <w:sz w:val="24"/>
          <w:szCs w:val="24"/>
        </w:rPr>
        <w:t xml:space="preserve">3. Литература: 6 класс: Фонохрестоматия: Электронное учебное пособие на </w:t>
      </w:r>
      <w:r w:rsidRPr="00834639">
        <w:rPr>
          <w:rFonts w:ascii="Times New Roman" w:hAnsi="Times New Roman"/>
          <w:sz w:val="24"/>
          <w:szCs w:val="24"/>
          <w:lang w:val="en-US"/>
        </w:rPr>
        <w:t>CD</w:t>
      </w:r>
      <w:r w:rsidRPr="00834639">
        <w:rPr>
          <w:rFonts w:ascii="Times New Roman" w:hAnsi="Times New Roman"/>
          <w:sz w:val="24"/>
          <w:szCs w:val="24"/>
        </w:rPr>
        <w:t>-</w:t>
      </w:r>
      <w:r w:rsidRPr="00834639">
        <w:rPr>
          <w:rFonts w:ascii="Times New Roman" w:hAnsi="Times New Roman"/>
          <w:sz w:val="24"/>
          <w:szCs w:val="24"/>
          <w:lang w:val="en-US"/>
        </w:rPr>
        <w:t>ROM</w:t>
      </w:r>
      <w:r w:rsidRPr="00834639">
        <w:rPr>
          <w:rFonts w:ascii="Times New Roman" w:hAnsi="Times New Roman"/>
          <w:sz w:val="24"/>
          <w:szCs w:val="24"/>
        </w:rPr>
        <w:t xml:space="preserve"> / Сост. В.Я.Коровина, В.П..Журавлев, В.И.Коровин. - М.: Просвещение, 2008.</w:t>
      </w:r>
    </w:p>
    <w:p w:rsidR="003A49D5" w:rsidRPr="00834639" w:rsidRDefault="003A49D5" w:rsidP="003A49D5">
      <w:pPr>
        <w:shd w:val="clear" w:color="auto" w:fill="FFFFFF"/>
        <w:tabs>
          <w:tab w:val="left" w:pos="367"/>
        </w:tabs>
        <w:autoSpaceDE w:val="0"/>
        <w:autoSpaceDN w:val="0"/>
        <w:adjustRightInd w:val="0"/>
        <w:rPr>
          <w:rFonts w:ascii="Times New Roman" w:hAnsi="Times New Roman"/>
          <w:sz w:val="24"/>
          <w:szCs w:val="24"/>
        </w:rPr>
      </w:pPr>
      <w:r w:rsidRPr="00834639">
        <w:rPr>
          <w:rFonts w:ascii="Times New Roman" w:hAnsi="Times New Roman"/>
          <w:sz w:val="24"/>
          <w:szCs w:val="24"/>
        </w:rPr>
        <w:t>4. Коровина В.Я., Збарский И.С. Литература: Методические советы: 6 класс. - М.: Просвещение, 2006.</w:t>
      </w:r>
    </w:p>
    <w:p w:rsidR="003A49D5" w:rsidRPr="003A49D5" w:rsidRDefault="003A49D5" w:rsidP="003A49D5">
      <w:pPr>
        <w:spacing w:before="100" w:beforeAutospacing="1" w:after="100" w:afterAutospacing="1"/>
        <w:ind w:left="720"/>
        <w:jc w:val="both"/>
        <w:rPr>
          <w:rFonts w:ascii="Times New Roman" w:hAnsi="Times New Roman" w:cs="Times New Roman"/>
          <w:color w:val="000000"/>
          <w:sz w:val="28"/>
          <w:szCs w:val="28"/>
        </w:rPr>
      </w:pPr>
    </w:p>
    <w:p w:rsidR="003A49D5" w:rsidRPr="00C05696" w:rsidRDefault="003A49D5" w:rsidP="003A49D5">
      <w:pPr>
        <w:rPr>
          <w:sz w:val="28"/>
          <w:szCs w:val="28"/>
        </w:rPr>
      </w:pPr>
    </w:p>
    <w:p w:rsidR="003A49D5" w:rsidRDefault="003A49D5" w:rsidP="003A49D5">
      <w:pPr>
        <w:shd w:val="clear" w:color="auto" w:fill="FFFFFF"/>
        <w:spacing w:before="100" w:beforeAutospacing="1"/>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Английский язык</w:t>
      </w:r>
    </w:p>
    <w:p w:rsidR="003A49D5" w:rsidRPr="00F5488E" w:rsidRDefault="003A49D5" w:rsidP="003A49D5">
      <w:pPr>
        <w:spacing w:after="0" w:line="240" w:lineRule="auto"/>
        <w:ind w:left="4962" w:firstLine="709"/>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«Рассмотрено»_____________</w:t>
      </w:r>
    </w:p>
    <w:p w:rsidR="003A49D5" w:rsidRPr="00F5488E" w:rsidRDefault="003A49D5" w:rsidP="003A49D5">
      <w:pPr>
        <w:spacing w:after="0" w:line="240" w:lineRule="auto"/>
        <w:ind w:left="5670" w:firstLine="1"/>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Руководитель МО учителей гуманитарного цикла</w:t>
      </w:r>
    </w:p>
    <w:p w:rsidR="003A49D5" w:rsidRPr="00F5488E" w:rsidRDefault="003A49D5" w:rsidP="003A49D5">
      <w:pPr>
        <w:spacing w:after="0" w:line="240" w:lineRule="auto"/>
        <w:ind w:left="5670" w:firstLine="1"/>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Амантурлиева Б.Ш.</w:t>
      </w:r>
    </w:p>
    <w:p w:rsidR="003A49D5" w:rsidRPr="00764BF9" w:rsidRDefault="003A49D5" w:rsidP="003A49D5">
      <w:pPr>
        <w:spacing w:line="240" w:lineRule="auto"/>
        <w:ind w:left="4962"/>
        <w:contextualSpacing/>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eastAsia="Times New Roman" w:hAnsi="Times New Roman" w:cs="Times New Roman"/>
          <w:b/>
          <w:sz w:val="28"/>
          <w:szCs w:val="28"/>
        </w:rPr>
      </w:pPr>
    </w:p>
    <w:p w:rsidR="003A49D5" w:rsidRPr="00764BF9" w:rsidRDefault="003A49D5" w:rsidP="003A49D5">
      <w:pPr>
        <w:spacing w:line="240" w:lineRule="auto"/>
        <w:contextualSpacing/>
        <w:jc w:val="center"/>
        <w:rPr>
          <w:rFonts w:ascii="Times New Roman" w:eastAsia="Times New Roman" w:hAnsi="Times New Roman" w:cs="Times New Roman"/>
          <w:b/>
          <w:sz w:val="28"/>
          <w:szCs w:val="28"/>
        </w:rPr>
      </w:pPr>
    </w:p>
    <w:p w:rsidR="003A49D5" w:rsidRPr="00764BF9" w:rsidRDefault="003A49D5" w:rsidP="003A49D5">
      <w:pPr>
        <w:spacing w:line="240" w:lineRule="auto"/>
        <w:contextualSpacing/>
        <w:jc w:val="center"/>
        <w:rPr>
          <w:rFonts w:ascii="Times New Roman" w:eastAsia="Times New Roman" w:hAnsi="Times New Roman" w:cs="Times New Roman"/>
          <w:b/>
          <w:sz w:val="28"/>
          <w:szCs w:val="28"/>
        </w:rPr>
      </w:pPr>
    </w:p>
    <w:p w:rsidR="003A49D5" w:rsidRPr="00764BF9" w:rsidRDefault="003A49D5" w:rsidP="003A49D5">
      <w:pPr>
        <w:spacing w:line="240" w:lineRule="auto"/>
        <w:contextualSpacing/>
        <w:jc w:val="center"/>
        <w:rPr>
          <w:rFonts w:ascii="Times New Roman" w:eastAsia="Times New Roman" w:hAnsi="Times New Roman" w:cs="Times New Roman"/>
          <w:b/>
          <w:sz w:val="28"/>
          <w:szCs w:val="28"/>
        </w:rPr>
      </w:pPr>
    </w:p>
    <w:p w:rsidR="003A49D5" w:rsidRPr="00112E10" w:rsidRDefault="003A49D5" w:rsidP="003A49D5">
      <w:pPr>
        <w:spacing w:line="240" w:lineRule="auto"/>
        <w:contextualSpacing/>
        <w:jc w:val="center"/>
        <w:rPr>
          <w:rFonts w:ascii="Times New Roman" w:eastAsia="Times New Roman" w:hAnsi="Times New Roman" w:cs="Times New Roman"/>
          <w:b/>
          <w:sz w:val="32"/>
          <w:szCs w:val="32"/>
        </w:rPr>
      </w:pPr>
      <w:r w:rsidRPr="00112E10">
        <w:rPr>
          <w:rFonts w:ascii="Times New Roman" w:eastAsia="Times New Roman" w:hAnsi="Times New Roman" w:cs="Times New Roman"/>
          <w:b/>
          <w:sz w:val="32"/>
          <w:szCs w:val="32"/>
        </w:rPr>
        <w:t>Адаптированная образовательная программа</w:t>
      </w:r>
    </w:p>
    <w:p w:rsidR="003A49D5" w:rsidRPr="00112E10" w:rsidRDefault="003A49D5" w:rsidP="003A49D5">
      <w:pPr>
        <w:spacing w:line="240" w:lineRule="auto"/>
        <w:contextualSpacing/>
        <w:jc w:val="center"/>
        <w:rPr>
          <w:rFonts w:ascii="Times New Roman" w:eastAsia="Times New Roman" w:hAnsi="Times New Roman" w:cs="Times New Roman"/>
          <w:b/>
          <w:sz w:val="32"/>
          <w:szCs w:val="32"/>
        </w:rPr>
      </w:pPr>
      <w:r w:rsidRPr="00112E10">
        <w:rPr>
          <w:rFonts w:ascii="Times New Roman" w:eastAsia="Times New Roman" w:hAnsi="Times New Roman" w:cs="Times New Roman"/>
          <w:b/>
          <w:sz w:val="32"/>
          <w:szCs w:val="32"/>
        </w:rPr>
        <w:t>по английскому языку</w:t>
      </w:r>
    </w:p>
    <w:p w:rsidR="003A49D5" w:rsidRPr="00112E10" w:rsidRDefault="003A49D5" w:rsidP="003A49D5">
      <w:pPr>
        <w:spacing w:line="240" w:lineRule="auto"/>
        <w:contextualSpacing/>
        <w:jc w:val="center"/>
        <w:rPr>
          <w:rFonts w:ascii="Times New Roman" w:eastAsia="Times New Roman" w:hAnsi="Times New Roman" w:cs="Times New Roman"/>
          <w:b/>
          <w:sz w:val="32"/>
          <w:szCs w:val="32"/>
        </w:rPr>
      </w:pPr>
      <w:r w:rsidRPr="00112E10">
        <w:rPr>
          <w:rFonts w:ascii="Times New Roman" w:eastAsia="Times New Roman" w:hAnsi="Times New Roman" w:cs="Times New Roman"/>
          <w:b/>
          <w:sz w:val="32"/>
          <w:szCs w:val="32"/>
        </w:rPr>
        <w:t>для детей с ограниченными возможностями здоровья</w:t>
      </w:r>
    </w:p>
    <w:p w:rsidR="003A49D5" w:rsidRPr="00112E10" w:rsidRDefault="003A49D5" w:rsidP="003A49D5">
      <w:pPr>
        <w:spacing w:line="240" w:lineRule="auto"/>
        <w:contextualSpacing/>
        <w:jc w:val="center"/>
        <w:rPr>
          <w:rFonts w:ascii="Times New Roman" w:hAnsi="Times New Roman" w:cs="Times New Roman"/>
          <w:sz w:val="32"/>
          <w:szCs w:val="32"/>
        </w:rPr>
      </w:pPr>
      <w:r w:rsidRPr="00112E10">
        <w:rPr>
          <w:rFonts w:ascii="Times New Roman" w:eastAsia="Times New Roman" w:hAnsi="Times New Roman" w:cs="Times New Roman"/>
          <w:b/>
          <w:sz w:val="32"/>
          <w:szCs w:val="32"/>
        </w:rPr>
        <w:t>6 класс</w:t>
      </w:r>
    </w:p>
    <w:p w:rsidR="003A49D5" w:rsidRPr="00764BF9" w:rsidRDefault="003A49D5" w:rsidP="003A49D5">
      <w:pPr>
        <w:spacing w:line="240" w:lineRule="auto"/>
        <w:contextualSpacing/>
        <w:rPr>
          <w:rFonts w:ascii="Times New Roman" w:hAnsi="Times New Roman" w:cs="Times New Roman"/>
          <w:sz w:val="28"/>
          <w:szCs w:val="28"/>
        </w:rPr>
      </w:pPr>
    </w:p>
    <w:p w:rsidR="003A49D5" w:rsidRPr="00764BF9" w:rsidRDefault="003A49D5" w:rsidP="003A49D5">
      <w:pPr>
        <w:spacing w:line="240" w:lineRule="auto"/>
        <w:contextualSpacing/>
        <w:jc w:val="right"/>
        <w:rPr>
          <w:rFonts w:ascii="Times New Roman" w:hAnsi="Times New Roman" w:cs="Times New Roman"/>
          <w:sz w:val="28"/>
          <w:szCs w:val="28"/>
        </w:rPr>
      </w:pPr>
      <w:r w:rsidRPr="00764BF9">
        <w:rPr>
          <w:rFonts w:ascii="Times New Roman" w:hAnsi="Times New Roman" w:cs="Times New Roman"/>
          <w:sz w:val="28"/>
          <w:szCs w:val="28"/>
        </w:rPr>
        <w:t>Учитель: Бахтиарова ГульзияМаксутовна</w:t>
      </w: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rPr>
          <w:rFonts w:ascii="Times New Roman" w:hAnsi="Times New Roman" w:cs="Times New Roman"/>
          <w:sz w:val="28"/>
          <w:szCs w:val="28"/>
        </w:rPr>
      </w:pPr>
    </w:p>
    <w:p w:rsidR="003A49D5" w:rsidRDefault="003A49D5" w:rsidP="003A49D5">
      <w:pPr>
        <w:spacing w:line="240" w:lineRule="auto"/>
        <w:contextualSpacing/>
        <w:rPr>
          <w:rFonts w:ascii="Times New Roman" w:hAnsi="Times New Roman" w:cs="Times New Roman"/>
          <w:sz w:val="28"/>
          <w:szCs w:val="28"/>
        </w:rPr>
      </w:pPr>
    </w:p>
    <w:p w:rsidR="003A49D5" w:rsidRDefault="003A49D5" w:rsidP="003A49D5">
      <w:pPr>
        <w:spacing w:line="240" w:lineRule="auto"/>
        <w:contextualSpacing/>
        <w:rPr>
          <w:rFonts w:ascii="Times New Roman" w:hAnsi="Times New Roman" w:cs="Times New Roman"/>
          <w:sz w:val="28"/>
          <w:szCs w:val="28"/>
        </w:rPr>
      </w:pPr>
    </w:p>
    <w:p w:rsidR="003A49D5" w:rsidRDefault="003A49D5" w:rsidP="003A49D5">
      <w:pPr>
        <w:spacing w:line="240" w:lineRule="auto"/>
        <w:contextualSpacing/>
        <w:rPr>
          <w:rFonts w:ascii="Times New Roman" w:hAnsi="Times New Roman" w:cs="Times New Roman"/>
          <w:sz w:val="28"/>
          <w:szCs w:val="28"/>
        </w:rPr>
      </w:pPr>
    </w:p>
    <w:p w:rsidR="003A49D5" w:rsidRDefault="003A49D5" w:rsidP="003A49D5">
      <w:pPr>
        <w:spacing w:line="240" w:lineRule="auto"/>
        <w:contextualSpacing/>
        <w:rPr>
          <w:rFonts w:ascii="Times New Roman" w:hAnsi="Times New Roman" w:cs="Times New Roman"/>
          <w:sz w:val="28"/>
          <w:szCs w:val="28"/>
        </w:rPr>
      </w:pPr>
    </w:p>
    <w:p w:rsidR="003A49D5" w:rsidRPr="00764BF9" w:rsidRDefault="003A49D5" w:rsidP="003A49D5">
      <w:pPr>
        <w:spacing w:line="240" w:lineRule="auto"/>
        <w:contextualSpacing/>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jc w:val="center"/>
        <w:rPr>
          <w:rFonts w:ascii="Times New Roman" w:hAnsi="Times New Roman" w:cs="Times New Roman"/>
          <w:sz w:val="28"/>
          <w:szCs w:val="28"/>
        </w:rPr>
      </w:pPr>
    </w:p>
    <w:p w:rsidR="003A49D5" w:rsidRPr="00764BF9" w:rsidRDefault="003A49D5" w:rsidP="003A49D5">
      <w:pPr>
        <w:spacing w:line="240" w:lineRule="auto"/>
        <w:contextualSpacing/>
        <w:rPr>
          <w:rFonts w:ascii="Times New Roman" w:hAnsi="Times New Roman" w:cs="Times New Roman"/>
          <w:sz w:val="28"/>
          <w:szCs w:val="28"/>
        </w:rPr>
      </w:pPr>
    </w:p>
    <w:p w:rsidR="003A49D5" w:rsidRDefault="003A49D5" w:rsidP="003A49D5">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2013-2014 уч.г.</w:t>
      </w:r>
    </w:p>
    <w:p w:rsidR="003A49D5" w:rsidRPr="00B91C3B" w:rsidRDefault="003A49D5" w:rsidP="003A49D5">
      <w:pPr>
        <w:widowControl w:val="0"/>
        <w:shd w:val="clear" w:color="auto" w:fill="FFFFFF"/>
        <w:tabs>
          <w:tab w:val="left" w:pos="518"/>
        </w:tabs>
        <w:suppressAutoHyphens/>
        <w:autoSpaceDE w:val="0"/>
        <w:spacing w:after="0" w:line="240" w:lineRule="auto"/>
        <w:ind w:firstLine="426"/>
        <w:jc w:val="center"/>
        <w:rPr>
          <w:rFonts w:ascii="Times New Roman" w:eastAsia="Times New Roman" w:hAnsi="Times New Roman" w:cs="Calibri"/>
          <w:b/>
          <w:color w:val="000000"/>
          <w:sz w:val="28"/>
          <w:szCs w:val="28"/>
          <w:u w:val="single"/>
          <w:lang w:eastAsia="ar-SA"/>
        </w:rPr>
      </w:pPr>
      <w:r w:rsidRPr="00B91C3B">
        <w:rPr>
          <w:rFonts w:ascii="Times New Roman" w:eastAsia="Times New Roman" w:hAnsi="Times New Roman" w:cs="Calibri"/>
          <w:b/>
          <w:color w:val="000000"/>
          <w:sz w:val="28"/>
          <w:szCs w:val="28"/>
          <w:u w:val="single"/>
          <w:lang w:eastAsia="ar-SA"/>
        </w:rPr>
        <w:t>Перечень нормативных документов.</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t>1)Федеральный Закон об образовании в Российской Федерации гл.6 ст.55 п.2, гл 4 ст. 34 п.2,п.3</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t>4) приказ МО РФ «Положение о классах компенсирующего обучения» от 06.09.1992 г (сборник приказов №11 за 1992 год)</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t>5) письмо РФ от 27.03.2000 №27/901 -6 «О психолого-медико-педагогическом консилиуме образовательного учреждения»</w:t>
      </w:r>
    </w:p>
    <w:p w:rsidR="003A49D5" w:rsidRPr="00BE3E4B" w:rsidRDefault="003A49D5" w:rsidP="003A49D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E3E4B">
        <w:rPr>
          <w:rFonts w:ascii="Times New Roman" w:eastAsia="Times New Roman" w:hAnsi="Times New Roman" w:cs="Times New Roman"/>
          <w:bCs/>
          <w:sz w:val="28"/>
          <w:szCs w:val="28"/>
        </w:rPr>
        <w:lastRenderedPageBreak/>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3A49D5" w:rsidRDefault="003A49D5" w:rsidP="003A49D5">
      <w:pPr>
        <w:keepNext/>
        <w:spacing w:after="0" w:line="240" w:lineRule="auto"/>
        <w:jc w:val="center"/>
        <w:outlineLvl w:val="0"/>
        <w:rPr>
          <w:rFonts w:ascii="Times New Roman" w:eastAsia="Times New Roman" w:hAnsi="Times New Roman" w:cs="Times New Roman"/>
          <w:b/>
          <w:bCs/>
          <w:sz w:val="28"/>
          <w:szCs w:val="28"/>
        </w:rPr>
      </w:pPr>
    </w:p>
    <w:p w:rsidR="003A49D5" w:rsidRPr="00F5488E" w:rsidRDefault="003A49D5" w:rsidP="003A49D5">
      <w:pPr>
        <w:keepNext/>
        <w:spacing w:after="0" w:line="240" w:lineRule="auto"/>
        <w:jc w:val="center"/>
        <w:outlineLvl w:val="0"/>
        <w:rPr>
          <w:rFonts w:ascii="Times New Roman" w:eastAsia="Times New Roman" w:hAnsi="Times New Roman" w:cs="Times New Roman"/>
          <w:b/>
          <w:bCs/>
          <w:sz w:val="28"/>
          <w:szCs w:val="28"/>
          <w:u w:val="single"/>
        </w:rPr>
      </w:pPr>
      <w:r w:rsidRPr="00F5488E">
        <w:rPr>
          <w:rFonts w:ascii="Times New Roman" w:eastAsia="Times New Roman" w:hAnsi="Times New Roman" w:cs="Times New Roman"/>
          <w:b/>
          <w:bCs/>
          <w:sz w:val="28"/>
          <w:szCs w:val="28"/>
          <w:u w:val="single"/>
        </w:rPr>
        <w:t>Пояснительная записка.</w:t>
      </w:r>
    </w:p>
    <w:p w:rsidR="003A49D5" w:rsidRPr="006F2DC7" w:rsidRDefault="003A49D5" w:rsidP="003A49D5">
      <w:pPr>
        <w:keepNext/>
        <w:spacing w:after="0" w:line="240" w:lineRule="auto"/>
        <w:jc w:val="center"/>
        <w:outlineLvl w:val="0"/>
        <w:rPr>
          <w:rFonts w:ascii="Times New Roman" w:eastAsia="Times New Roman" w:hAnsi="Times New Roman" w:cs="Times New Roman"/>
          <w:b/>
          <w:sz w:val="28"/>
          <w:szCs w:val="28"/>
        </w:rPr>
      </w:pPr>
    </w:p>
    <w:p w:rsidR="003A49D5" w:rsidRPr="006B548E" w:rsidRDefault="003A49D5" w:rsidP="003A49D5">
      <w:pPr>
        <w:spacing w:after="0" w:line="240" w:lineRule="auto"/>
        <w:contextualSpacing/>
        <w:rPr>
          <w:rFonts w:ascii="Times New Roman" w:eastAsia="Times New Roman" w:hAnsi="Times New Roman" w:cs="Times New Roman"/>
          <w:sz w:val="28"/>
          <w:szCs w:val="28"/>
        </w:rPr>
      </w:pPr>
      <w:r w:rsidRPr="006B548E">
        <w:rPr>
          <w:rFonts w:ascii="Times New Roman" w:eastAsia="Times New Roman" w:hAnsi="Times New Roman" w:cs="Times New Roman"/>
          <w:color w:val="000000"/>
          <w:sz w:val="28"/>
          <w:szCs w:val="28"/>
        </w:rPr>
        <w:t xml:space="preserve">Данная программа предназначена </w:t>
      </w:r>
      <w:r>
        <w:rPr>
          <w:rFonts w:ascii="Times New Roman" w:eastAsia="Times New Roman" w:hAnsi="Times New Roman" w:cs="Times New Roman"/>
          <w:sz w:val="28"/>
          <w:szCs w:val="28"/>
        </w:rPr>
        <w:t>для детей 6</w:t>
      </w:r>
      <w:r w:rsidRPr="00BE3E4B">
        <w:rPr>
          <w:rFonts w:ascii="Times New Roman" w:eastAsia="Times New Roman" w:hAnsi="Times New Roman" w:cs="Times New Roman"/>
          <w:sz w:val="28"/>
          <w:szCs w:val="28"/>
        </w:rPr>
        <w:t xml:space="preserve"> класса с </w:t>
      </w:r>
      <w:r>
        <w:rPr>
          <w:rFonts w:ascii="Times New Roman" w:eastAsia="Times New Roman" w:hAnsi="Times New Roman" w:cs="Times New Roman"/>
          <w:sz w:val="28"/>
          <w:szCs w:val="28"/>
        </w:rPr>
        <w:t>ограниченными возможностями</w:t>
      </w:r>
      <w:r w:rsidRPr="00BE3E4B">
        <w:rPr>
          <w:rFonts w:ascii="Times New Roman" w:eastAsia="Times New Roman" w:hAnsi="Times New Roman" w:cs="Times New Roman"/>
          <w:sz w:val="28"/>
          <w:szCs w:val="28"/>
        </w:rPr>
        <w:t xml:space="preserve"> (</w:t>
      </w:r>
      <w:r w:rsidRPr="00BE3E4B">
        <w:rPr>
          <w:rFonts w:ascii="Times New Roman" w:eastAsia="Times New Roman" w:hAnsi="Times New Roman" w:cs="Times New Roman"/>
          <w:sz w:val="28"/>
          <w:szCs w:val="28"/>
          <w:lang w:val="en-US"/>
        </w:rPr>
        <w:t>VII</w:t>
      </w:r>
      <w:r w:rsidRPr="00BE3E4B">
        <w:rPr>
          <w:rFonts w:ascii="Times New Roman" w:eastAsia="Times New Roman" w:hAnsi="Times New Roman" w:cs="Times New Roman"/>
          <w:sz w:val="28"/>
          <w:szCs w:val="28"/>
        </w:rPr>
        <w:t xml:space="preserve"> вид)</w:t>
      </w:r>
      <w:r>
        <w:rPr>
          <w:rFonts w:ascii="Times New Roman" w:eastAsia="Times New Roman" w:hAnsi="Times New Roman" w:cs="Calibri"/>
          <w:color w:val="000000"/>
          <w:sz w:val="28"/>
          <w:szCs w:val="28"/>
          <w:lang w:eastAsia="ar-SA"/>
        </w:rPr>
        <w:t xml:space="preserve"> </w:t>
      </w:r>
      <w:r w:rsidRPr="006B548E">
        <w:rPr>
          <w:rFonts w:ascii="Times New Roman" w:eastAsia="Times New Roman" w:hAnsi="Times New Roman" w:cs="Times New Roman"/>
          <w:color w:val="000000"/>
          <w:sz w:val="28"/>
          <w:szCs w:val="28"/>
        </w:rPr>
        <w:t xml:space="preserve">для обучения школьников </w:t>
      </w:r>
      <w:r>
        <w:rPr>
          <w:rFonts w:ascii="Times New Roman" w:eastAsia="Times New Roman" w:hAnsi="Times New Roman" w:cs="Times New Roman"/>
          <w:color w:val="000000"/>
          <w:sz w:val="28"/>
          <w:szCs w:val="28"/>
        </w:rPr>
        <w:t xml:space="preserve"> </w:t>
      </w:r>
      <w:r w:rsidRPr="006B548E">
        <w:rPr>
          <w:rFonts w:ascii="Times New Roman" w:eastAsia="Times New Roman" w:hAnsi="Times New Roman" w:cs="Times New Roman"/>
          <w:color w:val="000000"/>
          <w:sz w:val="28"/>
          <w:szCs w:val="28"/>
        </w:rPr>
        <w:t xml:space="preserve">английскому языку в образовательных учреждениях </w:t>
      </w:r>
      <w:r>
        <w:rPr>
          <w:rFonts w:ascii="Times New Roman" w:eastAsia="Times New Roman" w:hAnsi="Times New Roman" w:cs="Times New Roman"/>
          <w:color w:val="000000"/>
          <w:sz w:val="28"/>
          <w:szCs w:val="28"/>
        </w:rPr>
        <w:t>общего образования в 6</w:t>
      </w:r>
      <w:r w:rsidRPr="006B548E">
        <w:rPr>
          <w:rFonts w:ascii="Times New Roman" w:eastAsia="Times New Roman" w:hAnsi="Times New Roman" w:cs="Times New Roman"/>
          <w:color w:val="000000"/>
          <w:sz w:val="28"/>
          <w:szCs w:val="28"/>
        </w:rPr>
        <w:t xml:space="preserve"> классе на о</w:t>
      </w:r>
      <w:r>
        <w:rPr>
          <w:rFonts w:ascii="Times New Roman" w:eastAsia="Times New Roman" w:hAnsi="Times New Roman" w:cs="Times New Roman"/>
          <w:color w:val="000000"/>
          <w:sz w:val="28"/>
          <w:szCs w:val="28"/>
        </w:rPr>
        <w:t>снове линии УМК «Английский в фокусе» авторов Ваулина Ю.Е., Дули Дж. и</w:t>
      </w:r>
      <w:r w:rsidRPr="006B548E">
        <w:rPr>
          <w:rFonts w:ascii="Times New Roman" w:eastAsia="Times New Roman" w:hAnsi="Times New Roman" w:cs="Times New Roman"/>
          <w:color w:val="000000"/>
          <w:sz w:val="28"/>
          <w:szCs w:val="28"/>
        </w:rPr>
        <w:t xml:space="preserve"> др. Программа составлена на основе Федерального государственного образовательного стандарта втор</w:t>
      </w:r>
      <w:r>
        <w:rPr>
          <w:rFonts w:ascii="Times New Roman" w:eastAsia="Times New Roman" w:hAnsi="Times New Roman" w:cs="Times New Roman"/>
          <w:color w:val="000000"/>
          <w:sz w:val="28"/>
          <w:szCs w:val="28"/>
        </w:rPr>
        <w:t>ого поколения</w:t>
      </w:r>
      <w:r w:rsidRPr="006B548E">
        <w:rPr>
          <w:rFonts w:ascii="Times New Roman" w:eastAsia="Times New Roman" w:hAnsi="Times New Roman" w:cs="Times New Roman"/>
          <w:color w:val="000000"/>
          <w:sz w:val="28"/>
          <w:szCs w:val="28"/>
        </w:rPr>
        <w:t xml:space="preserve">, примерной программы </w:t>
      </w:r>
      <w:r>
        <w:rPr>
          <w:rFonts w:ascii="Times New Roman" w:eastAsia="Times New Roman" w:hAnsi="Times New Roman" w:cs="Times New Roman"/>
          <w:color w:val="000000"/>
          <w:sz w:val="28"/>
          <w:szCs w:val="28"/>
        </w:rPr>
        <w:t>среднего и начального</w:t>
      </w:r>
      <w:r w:rsidRPr="006B548E">
        <w:rPr>
          <w:rFonts w:ascii="Times New Roman" w:eastAsia="Times New Roman" w:hAnsi="Times New Roman" w:cs="Times New Roman"/>
          <w:color w:val="000000"/>
          <w:sz w:val="28"/>
          <w:szCs w:val="28"/>
        </w:rPr>
        <w:t xml:space="preserve"> общего образования по иностранному язык</w:t>
      </w:r>
      <w:r>
        <w:rPr>
          <w:rFonts w:ascii="Times New Roman" w:eastAsia="Times New Roman" w:hAnsi="Times New Roman" w:cs="Times New Roman"/>
          <w:color w:val="000000"/>
          <w:sz w:val="28"/>
          <w:szCs w:val="28"/>
        </w:rPr>
        <w:t>у</w:t>
      </w:r>
      <w:r w:rsidRPr="006B548E">
        <w:rPr>
          <w:rFonts w:ascii="Times New Roman" w:eastAsia="Times New Roman" w:hAnsi="Times New Roman" w:cs="Times New Roman"/>
          <w:color w:val="000000"/>
          <w:sz w:val="28"/>
          <w:szCs w:val="28"/>
        </w:rPr>
        <w:t>.</w:t>
      </w:r>
    </w:p>
    <w:p w:rsidR="003A49D5" w:rsidRPr="006B548E" w:rsidRDefault="003A49D5" w:rsidP="003A49D5">
      <w:pPr>
        <w:spacing w:after="0" w:line="240" w:lineRule="auto"/>
        <w:contextualSpacing/>
        <w:rPr>
          <w:rFonts w:ascii="Times New Roman" w:eastAsia="Times New Roman" w:hAnsi="Times New Roman" w:cs="Times New Roman"/>
          <w:sz w:val="28"/>
          <w:szCs w:val="28"/>
        </w:rPr>
      </w:pPr>
      <w:r w:rsidRPr="006B548E">
        <w:rPr>
          <w:rFonts w:ascii="Times New Roman" w:eastAsia="Times New Roman" w:hAnsi="Times New Roman" w:cs="Times New Roman"/>
          <w:color w:val="000000"/>
          <w:sz w:val="28"/>
          <w:szCs w:val="28"/>
        </w:rPr>
        <w:t xml:space="preserve">Иностранный язык (ИЯ)наряду с русским языком и литературным чтением входит в предметную область «филология» и формирует коммуникативную культуру младшего школьника, способствует его общему речевому развитию, расширению кругозора и воспитанию. Предмет ИЯ способствует формированию представлений ученика о диалоге культур, осознанию им себя как носителя культуры и духовных ценностей своего народа, национальной идентичности, гражданственности, норм морали и речевого поведения. </w:t>
      </w:r>
    </w:p>
    <w:p w:rsidR="003A49D5" w:rsidRPr="00BE3E4B" w:rsidRDefault="003A49D5" w:rsidP="003A49D5">
      <w:pPr>
        <w:spacing w:after="0" w:line="240" w:lineRule="auto"/>
        <w:contextualSpacing/>
        <w:rPr>
          <w:rFonts w:ascii="Times New Roman" w:eastAsia="Times New Roman" w:hAnsi="Times New Roman" w:cs="Times New Roman"/>
          <w:sz w:val="28"/>
          <w:szCs w:val="28"/>
        </w:rPr>
      </w:pPr>
      <w:r w:rsidRPr="006B548E">
        <w:rPr>
          <w:rFonts w:ascii="Times New Roman" w:eastAsia="Times New Roman" w:hAnsi="Times New Roman" w:cs="Times New Roman"/>
          <w:color w:val="000000"/>
          <w:sz w:val="28"/>
          <w:szCs w:val="28"/>
        </w:rPr>
        <w:t>Согласно базисному (образовательному) плану образовательного учреждения на</w:t>
      </w:r>
      <w:r>
        <w:rPr>
          <w:rFonts w:ascii="Times New Roman" w:eastAsia="Times New Roman" w:hAnsi="Times New Roman" w:cs="Times New Roman"/>
          <w:color w:val="000000"/>
          <w:sz w:val="28"/>
          <w:szCs w:val="28"/>
        </w:rPr>
        <w:t xml:space="preserve"> изучение английского языка в 6</w:t>
      </w:r>
      <w:r w:rsidRPr="006B548E">
        <w:rPr>
          <w:rFonts w:ascii="Times New Roman" w:eastAsia="Times New Roman" w:hAnsi="Times New Roman" w:cs="Times New Roman"/>
          <w:color w:val="000000"/>
          <w:sz w:val="28"/>
          <w:szCs w:val="28"/>
        </w:rPr>
        <w:t xml:space="preserve"> классе </w:t>
      </w:r>
      <w:r>
        <w:rPr>
          <w:rFonts w:ascii="Times New Roman" w:eastAsia="Times New Roman" w:hAnsi="Times New Roman" w:cs="Times New Roman"/>
          <w:color w:val="000000"/>
          <w:sz w:val="28"/>
          <w:szCs w:val="28"/>
        </w:rPr>
        <w:t>средней школы выделяется 105 часов (3 часа в неделю, 35</w:t>
      </w:r>
      <w:r w:rsidRPr="006B548E">
        <w:rPr>
          <w:rFonts w:ascii="Times New Roman" w:eastAsia="Times New Roman" w:hAnsi="Times New Roman" w:cs="Times New Roman"/>
          <w:color w:val="000000"/>
          <w:sz w:val="28"/>
          <w:szCs w:val="28"/>
        </w:rPr>
        <w:t xml:space="preserve"> учебные недели).</w:t>
      </w:r>
    </w:p>
    <w:p w:rsidR="003A49D5" w:rsidRDefault="003A49D5" w:rsidP="003A49D5">
      <w:pPr>
        <w:keepNext/>
        <w:spacing w:after="0" w:line="240" w:lineRule="auto"/>
        <w:jc w:val="center"/>
        <w:outlineLvl w:val="0"/>
        <w:rPr>
          <w:rFonts w:ascii="Times New Roman" w:eastAsia="Times New Roman" w:hAnsi="Times New Roman" w:cs="Times New Roman"/>
          <w:b/>
          <w:bCs/>
          <w:sz w:val="28"/>
          <w:szCs w:val="28"/>
        </w:rPr>
      </w:pPr>
    </w:p>
    <w:p w:rsidR="003A49D5" w:rsidRPr="00F5488E" w:rsidRDefault="003A49D5" w:rsidP="003A49D5">
      <w:pPr>
        <w:keepNext/>
        <w:spacing w:after="0" w:line="240" w:lineRule="auto"/>
        <w:jc w:val="center"/>
        <w:outlineLvl w:val="0"/>
        <w:rPr>
          <w:rFonts w:ascii="Times New Roman" w:eastAsia="Times New Roman" w:hAnsi="Times New Roman" w:cs="Times New Roman"/>
          <w:b/>
          <w:bCs/>
          <w:sz w:val="28"/>
          <w:szCs w:val="28"/>
          <w:u w:val="single"/>
        </w:rPr>
      </w:pPr>
      <w:r w:rsidRPr="00F5488E">
        <w:rPr>
          <w:rFonts w:ascii="Times New Roman" w:eastAsia="Times New Roman" w:hAnsi="Times New Roman" w:cs="Times New Roman"/>
          <w:b/>
          <w:bCs/>
          <w:sz w:val="28"/>
          <w:szCs w:val="28"/>
          <w:u w:val="single"/>
        </w:rPr>
        <w:t>Основная цель курса.</w:t>
      </w:r>
    </w:p>
    <w:p w:rsidR="003A49D5" w:rsidRPr="006F2DC7" w:rsidRDefault="003A49D5" w:rsidP="003A49D5">
      <w:pPr>
        <w:keepNext/>
        <w:spacing w:after="0" w:line="240" w:lineRule="auto"/>
        <w:jc w:val="both"/>
        <w:outlineLvl w:val="0"/>
        <w:rPr>
          <w:rFonts w:ascii="Times New Roman" w:eastAsia="Times New Roman" w:hAnsi="Times New Roman" w:cs="Times New Roman"/>
          <w:b/>
          <w:bCs/>
          <w:sz w:val="28"/>
          <w:szCs w:val="28"/>
        </w:rPr>
      </w:pPr>
    </w:p>
    <w:p w:rsidR="003A49D5" w:rsidRPr="006F2DC7" w:rsidRDefault="003A49D5" w:rsidP="003A49D5">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Курс обучения в 6 классе ставит своей целью закрепить, совершенствовать и развивать приобретенные школьниками в 5 классе языковые и страноведческие знания - как речевые навыки и умения, так и общие и специальные учебные умения, ценностные ориентации, а также сформировать новые с тем, чтобы учащиеся продвинулись дальше в своем практическом овладении немецким языком, продолжали приобщаться к культуре страны изучаемого языка и чтобы все это в своей совокупности обеспечивало средствами учебного предмета их образование, воспитание и разностороннее развитие.</w:t>
      </w:r>
    </w:p>
    <w:p w:rsidR="003A49D5" w:rsidRDefault="003A49D5" w:rsidP="003A49D5">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В 6 классе адаптированная программа для детей с ограниченными возможностями не предполагает сокращения тематических разделов, хотя объем изучаемого материала претерпевает существенные изменения. Исходя из количества учебного времени, на прохождение каждой из 10 тем отводится по 10 часов; 5 уроков остаются в резерве у учителя. Можно посвятить их чтению.</w:t>
      </w:r>
    </w:p>
    <w:p w:rsidR="003A49D5" w:rsidRPr="00CA7463" w:rsidRDefault="003A49D5" w:rsidP="003A49D5">
      <w:pPr>
        <w:adjustRightInd w:val="0"/>
        <w:spacing w:before="100" w:beforeAutospacing="1"/>
        <w:ind w:firstLine="296"/>
        <w:rPr>
          <w:sz w:val="28"/>
          <w:szCs w:val="28"/>
        </w:rPr>
      </w:pPr>
      <w:r w:rsidRPr="00CA7463">
        <w:rPr>
          <w:rFonts w:ascii="TimesNewRomanPSMT" w:hAnsi="TimesNewRomanPSMT" w:cs="TimesNewRomanPSMT"/>
          <w:sz w:val="28"/>
          <w:szCs w:val="28"/>
        </w:rPr>
        <w:t xml:space="preserve">Основными </w:t>
      </w:r>
      <w:r w:rsidRPr="00CA7463">
        <w:rPr>
          <w:rFonts w:ascii="TimesNewRomanPS-BoldMT" w:hAnsi="TimesNewRomanPS-BoldMT" w:cs="TimesNewRomanPS-BoldMT"/>
          <w:b/>
          <w:bCs/>
          <w:sz w:val="28"/>
          <w:szCs w:val="28"/>
        </w:rPr>
        <w:t xml:space="preserve">задачами </w:t>
      </w:r>
      <w:r w:rsidRPr="00CA7463">
        <w:rPr>
          <w:rFonts w:ascii="TimesNewRomanPSMT" w:hAnsi="TimesNewRomanPSMT" w:cs="TimesNewRomanPSMT"/>
          <w:sz w:val="28"/>
          <w:szCs w:val="28"/>
        </w:rPr>
        <w:t>реализации содержания обучения являются:</w:t>
      </w:r>
    </w:p>
    <w:p w:rsidR="003A49D5" w:rsidRPr="00CA7463" w:rsidRDefault="003A49D5" w:rsidP="003A49D5">
      <w:pPr>
        <w:adjustRightInd w:val="0"/>
        <w:spacing w:before="100" w:beforeAutospacing="1"/>
        <w:contextualSpacing/>
        <w:rPr>
          <w:sz w:val="28"/>
          <w:szCs w:val="28"/>
        </w:rPr>
      </w:pPr>
      <w:r>
        <w:rPr>
          <w:rFonts w:ascii="Wingdings" w:eastAsia="Wingdings" w:hAnsi="Wingdings" w:cs="Wingdings"/>
          <w:sz w:val="28"/>
          <w:szCs w:val="28"/>
        </w:rPr>
        <w:t></w:t>
      </w:r>
      <w:r w:rsidRPr="00CA7463">
        <w:rPr>
          <w:rFonts w:ascii="TimesNewRomanPSMT" w:hAnsi="TimesNewRomanPSMT" w:cs="TimesNewRomanPSMT"/>
          <w:sz w:val="28"/>
          <w:szCs w:val="28"/>
        </w:rPr>
        <w:t>формирование и развитие коммуникативных умений в основных видах речевой деятельности;</w:t>
      </w:r>
    </w:p>
    <w:p w:rsidR="003A49D5" w:rsidRPr="00CA7463" w:rsidRDefault="003A49D5" w:rsidP="003A49D5">
      <w:pPr>
        <w:adjustRightInd w:val="0"/>
        <w:spacing w:before="100" w:beforeAutospacing="1"/>
        <w:contextualSpacing/>
        <w:rPr>
          <w:sz w:val="28"/>
          <w:szCs w:val="28"/>
        </w:rPr>
      </w:pPr>
      <w:r w:rsidRPr="00CA7463">
        <w:rPr>
          <w:rFonts w:eastAsia="Wingdings"/>
          <w:sz w:val="28"/>
          <w:szCs w:val="28"/>
        </w:rPr>
        <w:t xml:space="preserve">-   </w:t>
      </w:r>
      <w:r w:rsidRPr="00CA7463">
        <w:rPr>
          <w:rFonts w:ascii="TimesNewRomanPSMT" w:hAnsi="TimesNewRomanPSMT" w:cs="TimesNewRomanPSMT"/>
          <w:sz w:val="28"/>
          <w:szCs w:val="28"/>
        </w:rPr>
        <w:t>формирование и развитие языковых навыков;</w:t>
      </w:r>
    </w:p>
    <w:p w:rsidR="003A49D5" w:rsidRPr="00CA7463" w:rsidRDefault="003A49D5" w:rsidP="003A49D5">
      <w:pPr>
        <w:adjustRightInd w:val="0"/>
        <w:spacing w:before="100" w:beforeAutospacing="1"/>
        <w:contextualSpacing/>
        <w:rPr>
          <w:sz w:val="28"/>
          <w:szCs w:val="28"/>
        </w:rPr>
      </w:pPr>
      <w:r w:rsidRPr="00CA7463">
        <w:rPr>
          <w:sz w:val="28"/>
          <w:szCs w:val="28"/>
        </w:rPr>
        <w:lastRenderedPageBreak/>
        <w:t xml:space="preserve">- </w:t>
      </w:r>
      <w:r w:rsidRPr="00CA7463">
        <w:rPr>
          <w:rFonts w:ascii="TimesNewRomanPSMT" w:hAnsi="TimesNewRomanPSMT" w:cs="TimesNewRomanPSMT"/>
          <w:sz w:val="28"/>
          <w:szCs w:val="28"/>
        </w:rPr>
        <w:t>формирование и развитие социокультурных умений и навыков.</w:t>
      </w:r>
    </w:p>
    <w:p w:rsidR="003A49D5" w:rsidRPr="006F2DC7" w:rsidRDefault="003A49D5" w:rsidP="003A49D5">
      <w:pPr>
        <w:spacing w:after="0" w:line="240" w:lineRule="auto"/>
        <w:jc w:val="both"/>
        <w:rPr>
          <w:rFonts w:ascii="Times New Roman" w:eastAsia="Times New Roman" w:hAnsi="Times New Roman" w:cs="Times New Roman"/>
          <w:sz w:val="28"/>
          <w:szCs w:val="28"/>
        </w:rPr>
      </w:pPr>
    </w:p>
    <w:p w:rsidR="003A49D5" w:rsidRDefault="003A49D5" w:rsidP="003A49D5">
      <w:pPr>
        <w:spacing w:after="0" w:line="240" w:lineRule="auto"/>
        <w:jc w:val="center"/>
        <w:rPr>
          <w:rFonts w:ascii="Times New Roman" w:eastAsia="Times New Roman" w:hAnsi="Times New Roman" w:cs="Times New Roman"/>
          <w:b/>
          <w:sz w:val="28"/>
          <w:szCs w:val="28"/>
          <w:u w:val="single"/>
        </w:rPr>
      </w:pPr>
      <w:r w:rsidRPr="00DB1EB0">
        <w:rPr>
          <w:rFonts w:ascii="Times New Roman" w:eastAsia="Times New Roman" w:hAnsi="Times New Roman" w:cs="Times New Roman"/>
          <w:b/>
          <w:sz w:val="28"/>
          <w:szCs w:val="28"/>
          <w:u w:val="single"/>
        </w:rPr>
        <w:t>Требования к уровню знаний учащихся.</w:t>
      </w:r>
    </w:p>
    <w:p w:rsidR="003A49D5" w:rsidRPr="00DB1EB0" w:rsidRDefault="003A49D5" w:rsidP="003A49D5">
      <w:pPr>
        <w:spacing w:after="0" w:line="240" w:lineRule="auto"/>
        <w:jc w:val="center"/>
        <w:rPr>
          <w:rFonts w:ascii="Times New Roman" w:eastAsia="Times New Roman" w:hAnsi="Times New Roman" w:cs="Times New Roman"/>
          <w:b/>
          <w:sz w:val="28"/>
          <w:szCs w:val="28"/>
          <w:u w:val="single"/>
        </w:rPr>
      </w:pPr>
    </w:p>
    <w:p w:rsidR="003A49D5" w:rsidRPr="006F2DC7" w:rsidRDefault="003A49D5" w:rsidP="003A49D5">
      <w:pPr>
        <w:spacing w:after="0" w:line="240" w:lineRule="auto"/>
        <w:jc w:val="both"/>
        <w:outlineLvl w:val="0"/>
        <w:rPr>
          <w:rFonts w:ascii="Times New Roman" w:eastAsia="Times New Roman" w:hAnsi="Times New Roman" w:cs="Times New Roman"/>
          <w:bCs/>
          <w:iCs/>
          <w:sz w:val="28"/>
          <w:szCs w:val="28"/>
        </w:rPr>
      </w:pPr>
      <w:r w:rsidRPr="006F2DC7">
        <w:rPr>
          <w:rFonts w:ascii="Times New Roman" w:eastAsia="Times New Roman" w:hAnsi="Times New Roman" w:cs="Times New Roman"/>
          <w:bCs/>
          <w:iCs/>
          <w:sz w:val="28"/>
          <w:szCs w:val="28"/>
        </w:rPr>
        <w:t xml:space="preserve">В результате изучения курса 6 класса учащиеся должны </w:t>
      </w:r>
      <w:r w:rsidRPr="006F2DC7">
        <w:rPr>
          <w:rFonts w:ascii="Times New Roman" w:eastAsia="Times New Roman" w:hAnsi="Times New Roman" w:cs="Times New Roman"/>
          <w:b/>
          <w:bCs/>
          <w:iCs/>
          <w:sz w:val="32"/>
          <w:szCs w:val="32"/>
        </w:rPr>
        <w:t>знать</w:t>
      </w:r>
      <w:r w:rsidRPr="006F2DC7">
        <w:rPr>
          <w:rFonts w:ascii="Times New Roman" w:eastAsia="Times New Roman" w:hAnsi="Times New Roman" w:cs="Times New Roman"/>
          <w:bCs/>
          <w:i/>
          <w:iCs/>
          <w:sz w:val="28"/>
          <w:szCs w:val="28"/>
        </w:rPr>
        <w:t>:</w:t>
      </w:r>
    </w:p>
    <w:p w:rsidR="003A49D5" w:rsidRPr="006F2DC7" w:rsidRDefault="003A49D5" w:rsidP="00253442">
      <w:pPr>
        <w:numPr>
          <w:ilvl w:val="0"/>
          <w:numId w:val="211"/>
        </w:num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лексический материал (350 слов);</w:t>
      </w:r>
    </w:p>
    <w:p w:rsidR="003A49D5" w:rsidRPr="006F2DC7" w:rsidRDefault="003A49D5" w:rsidP="00253442">
      <w:pPr>
        <w:numPr>
          <w:ilvl w:val="0"/>
          <w:numId w:val="211"/>
        </w:num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 xml:space="preserve">словообразование: суффиксы прилагательных – </w:t>
      </w:r>
      <w:r w:rsidRPr="006F2DC7">
        <w:rPr>
          <w:rFonts w:ascii="Times New Roman" w:eastAsia="Times New Roman" w:hAnsi="Times New Roman" w:cs="Times New Roman"/>
          <w:iCs/>
          <w:sz w:val="28"/>
          <w:szCs w:val="28"/>
          <w:lang w:val="en-US"/>
        </w:rPr>
        <w:t>est</w:t>
      </w:r>
      <w:r w:rsidRPr="006F2DC7">
        <w:rPr>
          <w:rFonts w:ascii="Times New Roman" w:eastAsia="Times New Roman" w:hAnsi="Times New Roman" w:cs="Times New Roman"/>
          <w:iCs/>
          <w:sz w:val="28"/>
          <w:szCs w:val="28"/>
        </w:rPr>
        <w:t xml:space="preserve">, - </w:t>
      </w:r>
      <w:r w:rsidRPr="006F2DC7">
        <w:rPr>
          <w:rFonts w:ascii="Times New Roman" w:eastAsia="Times New Roman" w:hAnsi="Times New Roman" w:cs="Times New Roman"/>
          <w:iCs/>
          <w:sz w:val="28"/>
          <w:szCs w:val="28"/>
          <w:lang w:val="en-US"/>
        </w:rPr>
        <w:t>er</w:t>
      </w:r>
      <w:r w:rsidRPr="006F2DC7">
        <w:rPr>
          <w:rFonts w:ascii="Times New Roman" w:eastAsia="Times New Roman" w:hAnsi="Times New Roman" w:cs="Times New Roman"/>
          <w:iCs/>
          <w:sz w:val="28"/>
          <w:szCs w:val="28"/>
        </w:rPr>
        <w:t xml:space="preserve">; приставки глаголов:  </w:t>
      </w:r>
      <w:r w:rsidRPr="006F2DC7">
        <w:rPr>
          <w:rFonts w:ascii="Times New Roman" w:eastAsia="Times New Roman" w:hAnsi="Times New Roman" w:cs="Times New Roman"/>
          <w:iCs/>
          <w:sz w:val="28"/>
          <w:szCs w:val="28"/>
          <w:lang w:val="en-US"/>
        </w:rPr>
        <w:t>dis</w:t>
      </w:r>
      <w:r w:rsidRPr="006F2DC7">
        <w:rPr>
          <w:rFonts w:ascii="Times New Roman" w:eastAsia="Times New Roman" w:hAnsi="Times New Roman" w:cs="Times New Roman"/>
          <w:iCs/>
          <w:sz w:val="28"/>
          <w:szCs w:val="28"/>
        </w:rPr>
        <w:t xml:space="preserve">-, </w:t>
      </w:r>
      <w:r w:rsidRPr="006F2DC7">
        <w:rPr>
          <w:rFonts w:ascii="Times New Roman" w:eastAsia="Times New Roman" w:hAnsi="Times New Roman" w:cs="Times New Roman"/>
          <w:iCs/>
          <w:sz w:val="28"/>
          <w:szCs w:val="28"/>
          <w:lang w:val="en-US"/>
        </w:rPr>
        <w:t>mis</w:t>
      </w:r>
      <w:r w:rsidRPr="006F2DC7">
        <w:rPr>
          <w:rFonts w:ascii="Times New Roman" w:eastAsia="Times New Roman" w:hAnsi="Times New Roman" w:cs="Times New Roman"/>
          <w:iCs/>
          <w:sz w:val="28"/>
          <w:szCs w:val="28"/>
        </w:rPr>
        <w:t xml:space="preserve">-, </w:t>
      </w:r>
      <w:r w:rsidRPr="006F2DC7">
        <w:rPr>
          <w:rFonts w:ascii="Times New Roman" w:eastAsia="Times New Roman" w:hAnsi="Times New Roman" w:cs="Times New Roman"/>
          <w:iCs/>
          <w:sz w:val="28"/>
          <w:szCs w:val="28"/>
          <w:lang w:val="en-US"/>
        </w:rPr>
        <w:t>re</w:t>
      </w:r>
      <w:r w:rsidRPr="006F2DC7">
        <w:rPr>
          <w:rFonts w:ascii="Times New Roman" w:eastAsia="Times New Roman" w:hAnsi="Times New Roman" w:cs="Times New Roman"/>
          <w:iCs/>
          <w:sz w:val="28"/>
          <w:szCs w:val="28"/>
        </w:rPr>
        <w:t>-;</w:t>
      </w:r>
    </w:p>
    <w:p w:rsidR="003A49D5" w:rsidRPr="006F2DC7" w:rsidRDefault="003A49D5" w:rsidP="00253442">
      <w:pPr>
        <w:numPr>
          <w:ilvl w:val="0"/>
          <w:numId w:val="211"/>
        </w:num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 xml:space="preserve">грамматический материал: структуры со вспомагательными глаголами в </w:t>
      </w:r>
      <w:r w:rsidRPr="006F2DC7">
        <w:rPr>
          <w:rFonts w:ascii="Times New Roman" w:eastAsia="Times New Roman" w:hAnsi="Times New Roman" w:cs="Times New Roman"/>
          <w:iCs/>
          <w:sz w:val="28"/>
          <w:szCs w:val="28"/>
          <w:lang w:val="en-US"/>
        </w:rPr>
        <w:t>Present</w:t>
      </w:r>
      <w:r w:rsidRPr="006F2DC7">
        <w:rPr>
          <w:rFonts w:ascii="Times New Roman" w:eastAsia="Times New Roman" w:hAnsi="Times New Roman" w:cs="Times New Roman"/>
          <w:iCs/>
          <w:sz w:val="28"/>
          <w:szCs w:val="28"/>
        </w:rPr>
        <w:t xml:space="preserve">, </w:t>
      </w:r>
      <w:r w:rsidRPr="006F2DC7">
        <w:rPr>
          <w:rFonts w:ascii="Times New Roman" w:eastAsia="Times New Roman" w:hAnsi="Times New Roman" w:cs="Times New Roman"/>
          <w:iCs/>
          <w:sz w:val="28"/>
          <w:szCs w:val="28"/>
          <w:lang w:val="en-US"/>
        </w:rPr>
        <w:t>Past</w:t>
      </w:r>
      <w:r w:rsidRPr="006F2DC7">
        <w:rPr>
          <w:rFonts w:ascii="Times New Roman" w:eastAsia="Times New Roman" w:hAnsi="Times New Roman" w:cs="Times New Roman"/>
          <w:iCs/>
          <w:sz w:val="28"/>
          <w:szCs w:val="28"/>
        </w:rPr>
        <w:t xml:space="preserve">, </w:t>
      </w:r>
      <w:r w:rsidRPr="006F2DC7">
        <w:rPr>
          <w:rFonts w:ascii="Times New Roman" w:eastAsia="Times New Roman" w:hAnsi="Times New Roman" w:cs="Times New Roman"/>
          <w:iCs/>
          <w:sz w:val="28"/>
          <w:szCs w:val="28"/>
          <w:lang w:val="en-US"/>
        </w:rPr>
        <w:t>Future</w:t>
      </w:r>
      <w:r w:rsidRPr="006F2DC7">
        <w:rPr>
          <w:rFonts w:ascii="Times New Roman" w:eastAsia="Times New Roman" w:hAnsi="Times New Roman" w:cs="Times New Roman"/>
          <w:iCs/>
          <w:sz w:val="28"/>
          <w:szCs w:val="28"/>
        </w:rPr>
        <w:t xml:space="preserve">; в том числе с возвратными глаголами; с модальными глаголами </w:t>
      </w:r>
      <w:r w:rsidRPr="006F2DC7">
        <w:rPr>
          <w:rFonts w:ascii="Times New Roman" w:eastAsia="Times New Roman" w:hAnsi="Times New Roman" w:cs="Times New Roman"/>
          <w:iCs/>
          <w:sz w:val="28"/>
          <w:szCs w:val="28"/>
          <w:lang w:val="en-US"/>
        </w:rPr>
        <w:t>may</w:t>
      </w:r>
      <w:r w:rsidRPr="006F2DC7">
        <w:rPr>
          <w:rFonts w:ascii="Times New Roman" w:eastAsia="Times New Roman" w:hAnsi="Times New Roman" w:cs="Times New Roman"/>
          <w:iCs/>
          <w:sz w:val="28"/>
          <w:szCs w:val="28"/>
        </w:rPr>
        <w:t xml:space="preserve">, </w:t>
      </w:r>
      <w:r w:rsidRPr="006F2DC7">
        <w:rPr>
          <w:rFonts w:ascii="Times New Roman" w:eastAsia="Times New Roman" w:hAnsi="Times New Roman" w:cs="Times New Roman"/>
          <w:iCs/>
          <w:sz w:val="28"/>
          <w:szCs w:val="28"/>
          <w:lang w:val="en-US"/>
        </w:rPr>
        <w:t>should</w:t>
      </w:r>
      <w:r w:rsidRPr="006F2DC7">
        <w:rPr>
          <w:rFonts w:ascii="Times New Roman" w:eastAsia="Times New Roman" w:hAnsi="Times New Roman" w:cs="Times New Roman"/>
          <w:iCs/>
          <w:sz w:val="28"/>
          <w:szCs w:val="28"/>
        </w:rPr>
        <w:t>;</w:t>
      </w:r>
    </w:p>
    <w:p w:rsidR="003A49D5" w:rsidRPr="006F2DC7" w:rsidRDefault="003A49D5" w:rsidP="00253442">
      <w:pPr>
        <w:numPr>
          <w:ilvl w:val="0"/>
          <w:numId w:val="211"/>
        </w:numPr>
        <w:spacing w:after="0" w:line="240" w:lineRule="auto"/>
        <w:jc w:val="both"/>
        <w:outlineLvl w:val="0"/>
        <w:rPr>
          <w:rFonts w:ascii="Times New Roman" w:eastAsia="Times New Roman" w:hAnsi="Times New Roman" w:cs="Times New Roman"/>
          <w:i/>
          <w:iCs/>
          <w:sz w:val="28"/>
          <w:szCs w:val="144"/>
        </w:rPr>
      </w:pPr>
      <w:r w:rsidRPr="006F2DC7">
        <w:rPr>
          <w:rFonts w:ascii="Times New Roman" w:eastAsia="Times New Roman" w:hAnsi="Times New Roman" w:cs="Times New Roman"/>
          <w:iCs/>
          <w:sz w:val="28"/>
          <w:szCs w:val="144"/>
        </w:rPr>
        <w:t>прилагательные и наречия в сравнительной и превосходной степенях;</w:t>
      </w:r>
    </w:p>
    <w:p w:rsidR="003A49D5" w:rsidRPr="00BE3E4B" w:rsidRDefault="003A49D5" w:rsidP="00253442">
      <w:pPr>
        <w:numPr>
          <w:ilvl w:val="0"/>
          <w:numId w:val="211"/>
        </w:numPr>
        <w:spacing w:after="0" w:line="240" w:lineRule="auto"/>
        <w:jc w:val="both"/>
        <w:outlineLvl w:val="0"/>
        <w:rPr>
          <w:rFonts w:ascii="Times New Roman" w:eastAsia="Times New Roman" w:hAnsi="Times New Roman" w:cs="Times New Roman"/>
          <w:iCs/>
          <w:sz w:val="28"/>
          <w:szCs w:val="144"/>
        </w:rPr>
      </w:pPr>
      <w:r w:rsidRPr="006F2DC7">
        <w:rPr>
          <w:rFonts w:ascii="Times New Roman" w:eastAsia="Times New Roman" w:hAnsi="Times New Roman" w:cs="Times New Roman"/>
          <w:iCs/>
          <w:sz w:val="28"/>
          <w:szCs w:val="144"/>
        </w:rPr>
        <w:t>количественные числительные свыше 100</w:t>
      </w:r>
      <w:r w:rsidRPr="006F2DC7">
        <w:rPr>
          <w:rFonts w:ascii="Times New Roman" w:eastAsia="Times New Roman" w:hAnsi="Times New Roman" w:cs="Times New Roman"/>
          <w:iCs/>
          <w:sz w:val="28"/>
          <w:szCs w:val="144"/>
          <w:lang w:val="en-US"/>
        </w:rPr>
        <w:t>.</w:t>
      </w:r>
    </w:p>
    <w:p w:rsidR="003A49D5" w:rsidRPr="006F2DC7" w:rsidRDefault="003A49D5" w:rsidP="003A49D5">
      <w:pPr>
        <w:keepNext/>
        <w:spacing w:after="0" w:line="240" w:lineRule="auto"/>
        <w:jc w:val="both"/>
        <w:outlineLvl w:val="0"/>
        <w:rPr>
          <w:rFonts w:ascii="Times New Roman" w:eastAsia="Times New Roman" w:hAnsi="Times New Roman" w:cs="Times New Roman"/>
          <w:b/>
          <w:bCs/>
          <w:sz w:val="28"/>
          <w:szCs w:val="28"/>
          <w:lang w:val="en-US"/>
        </w:rPr>
      </w:pPr>
      <w:r w:rsidRPr="006F2DC7">
        <w:rPr>
          <w:rFonts w:ascii="Times New Roman" w:eastAsia="Times New Roman" w:hAnsi="Times New Roman" w:cs="Times New Roman"/>
          <w:b/>
          <w:bCs/>
          <w:sz w:val="28"/>
          <w:szCs w:val="28"/>
        </w:rPr>
        <w:t xml:space="preserve">Аудирование </w:t>
      </w:r>
    </w:p>
    <w:p w:rsidR="003A49D5" w:rsidRPr="006F2DC7" w:rsidRDefault="003A49D5" w:rsidP="003A49D5">
      <w:pPr>
        <w:spacing w:after="0" w:line="240" w:lineRule="auto"/>
        <w:ind w:firstLine="720"/>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Учащиеся должны понимать на слух построенную на программном языковом материале речь, предъявляемую в нормальном темпе учителем или в звукозаписи, допускающую включение до 1% незнакомых слов, о значении которых можно догадаться по контексту, а также указания учителя, связанные с ведением урока. Длительность звучания связных текстов – до 1 минуты.</w:t>
      </w:r>
    </w:p>
    <w:p w:rsidR="003A49D5" w:rsidRPr="006F2DC7" w:rsidRDefault="003A49D5" w:rsidP="003A49D5">
      <w:pPr>
        <w:keepNext/>
        <w:spacing w:after="0" w:line="240" w:lineRule="auto"/>
        <w:jc w:val="both"/>
        <w:outlineLvl w:val="0"/>
        <w:rPr>
          <w:rFonts w:ascii="Times New Roman" w:eastAsia="Times New Roman" w:hAnsi="Times New Roman" w:cs="Times New Roman"/>
          <w:b/>
          <w:bCs/>
          <w:sz w:val="28"/>
          <w:szCs w:val="28"/>
        </w:rPr>
      </w:pPr>
      <w:r w:rsidRPr="006F2DC7">
        <w:rPr>
          <w:rFonts w:ascii="Times New Roman" w:eastAsia="Times New Roman" w:hAnsi="Times New Roman" w:cs="Times New Roman"/>
          <w:b/>
          <w:bCs/>
          <w:sz w:val="28"/>
          <w:szCs w:val="28"/>
        </w:rPr>
        <w:t>Говорение</w:t>
      </w:r>
    </w:p>
    <w:p w:rsidR="003A49D5" w:rsidRPr="006F2DC7" w:rsidRDefault="003A49D5" w:rsidP="003A49D5">
      <w:pPr>
        <w:keepNext/>
        <w:spacing w:after="0" w:line="240" w:lineRule="auto"/>
        <w:ind w:firstLine="720"/>
        <w:jc w:val="both"/>
        <w:outlineLvl w:val="0"/>
        <w:rPr>
          <w:rFonts w:ascii="Times New Roman" w:eastAsia="Times New Roman" w:hAnsi="Times New Roman" w:cs="Times New Roman"/>
          <w:b/>
          <w:bCs/>
          <w:sz w:val="28"/>
          <w:szCs w:val="28"/>
        </w:rPr>
      </w:pPr>
      <w:r w:rsidRPr="006F2DC7">
        <w:rPr>
          <w:rFonts w:ascii="8" w:eastAsia="Times New Roman" w:hAnsi="8" w:cs="Times New Roman"/>
          <w:bCs/>
          <w:i/>
          <w:sz w:val="28"/>
          <w:szCs w:val="28"/>
        </w:rPr>
        <w:t>Диалогическая речь</w:t>
      </w:r>
      <w:r w:rsidRPr="006F2DC7">
        <w:rPr>
          <w:rFonts w:ascii="8" w:eastAsia="Times New Roman" w:hAnsi="8" w:cs="Times New Roman"/>
          <w:sz w:val="28"/>
          <w:szCs w:val="28"/>
        </w:rPr>
        <w:t>. Учащиеся должны уметь вести беседу, используя вопросно-ответные реплики, просьбы и приказания, дополнения и уточнения в пределах изученного программного языкового материала, в соответствии с учебной ситуацией по теме, а также в связи с содержанием услышанного, увиденного или прочитанного. Высказывания каждого собеседника должны содержать не менее трех- четырех реплик, правильно оформленных в языковом отношении, и отвечать поставленной коммуникативной задаче.</w:t>
      </w:r>
    </w:p>
    <w:p w:rsidR="003A49D5" w:rsidRPr="006F2DC7" w:rsidRDefault="003A49D5" w:rsidP="003A49D5">
      <w:pPr>
        <w:spacing w:after="0" w:line="240" w:lineRule="auto"/>
        <w:ind w:firstLine="720"/>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bCs/>
          <w:i/>
          <w:sz w:val="28"/>
          <w:szCs w:val="28"/>
        </w:rPr>
        <w:t>Монологическая речь</w:t>
      </w:r>
      <w:r w:rsidRPr="006F2DC7">
        <w:rPr>
          <w:rFonts w:ascii="Times New Roman" w:eastAsia="Times New Roman" w:hAnsi="Times New Roman" w:cs="Times New Roman"/>
          <w:b/>
          <w:bCs/>
          <w:i/>
          <w:sz w:val="28"/>
          <w:szCs w:val="28"/>
        </w:rPr>
        <w:t>.</w:t>
      </w:r>
      <w:r w:rsidRPr="006F2DC7">
        <w:rPr>
          <w:rFonts w:ascii="Times New Roman" w:eastAsia="Times New Roman" w:hAnsi="Times New Roman" w:cs="Times New Roman"/>
          <w:iCs/>
          <w:sz w:val="28"/>
          <w:szCs w:val="28"/>
        </w:rPr>
        <w:t>Учащиеся должны уметь высказываться в соответствии с учебной ситуацией, делать устные сообщения по теме, передавать своими словами основное содержание прочитанного текста. Объем высказывания – не менее 5 фраз.</w:t>
      </w:r>
    </w:p>
    <w:p w:rsidR="003A49D5" w:rsidRPr="006F2DC7" w:rsidRDefault="003A49D5" w:rsidP="003A49D5">
      <w:pPr>
        <w:keepNext/>
        <w:spacing w:after="0" w:line="240" w:lineRule="auto"/>
        <w:jc w:val="both"/>
        <w:outlineLvl w:val="1"/>
        <w:rPr>
          <w:rFonts w:ascii="Times New Roman" w:eastAsia="Times New Roman" w:hAnsi="Times New Roman" w:cs="Times New Roman"/>
          <w:b/>
          <w:bCs/>
          <w:sz w:val="28"/>
          <w:szCs w:val="28"/>
        </w:rPr>
      </w:pPr>
      <w:r w:rsidRPr="006F2DC7">
        <w:rPr>
          <w:rFonts w:ascii="Times New Roman" w:eastAsia="Times New Roman" w:hAnsi="Times New Roman" w:cs="Times New Roman"/>
          <w:b/>
          <w:bCs/>
          <w:sz w:val="28"/>
          <w:szCs w:val="28"/>
        </w:rPr>
        <w:t>Чтение</w:t>
      </w:r>
    </w:p>
    <w:p w:rsidR="003A49D5" w:rsidRDefault="003A49D5" w:rsidP="003A49D5">
      <w:pPr>
        <w:spacing w:after="0" w:line="240" w:lineRule="auto"/>
        <w:ind w:firstLine="720"/>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Учащиеся должны уметь читать вслух и про себя с достаточным пониманием новые тексты, построенные на программном языковом материале, которые могут содержать до 2% незнакомых слов, поясненных в материалах справочного характера (сносках или словаре учебника) или понимаемых по догадке. Скорость чтения вслух – не менее 150 печатных знаков в минуту.</w:t>
      </w:r>
    </w:p>
    <w:p w:rsidR="003A49D5" w:rsidRDefault="003A49D5" w:rsidP="003A49D5">
      <w:pPr>
        <w:spacing w:after="0" w:line="240" w:lineRule="auto"/>
        <w:ind w:firstLine="720"/>
        <w:jc w:val="both"/>
        <w:outlineLvl w:val="0"/>
        <w:rPr>
          <w:rFonts w:ascii="Times New Roman" w:eastAsia="Times New Roman" w:hAnsi="Times New Roman" w:cs="Times New Roman"/>
          <w:iCs/>
          <w:sz w:val="28"/>
          <w:szCs w:val="28"/>
        </w:rPr>
      </w:pPr>
    </w:p>
    <w:p w:rsidR="003A49D5" w:rsidRPr="00F5488E" w:rsidRDefault="003A49D5" w:rsidP="003A49D5">
      <w:pPr>
        <w:spacing w:after="0" w:line="240" w:lineRule="auto"/>
        <w:jc w:val="center"/>
        <w:rPr>
          <w:rFonts w:ascii="Times New Roman" w:eastAsia="Times New Roman" w:hAnsi="Times New Roman" w:cs="Times New Roman"/>
          <w:b/>
          <w:sz w:val="28"/>
          <w:szCs w:val="28"/>
          <w:u w:val="single"/>
        </w:rPr>
      </w:pPr>
      <w:r w:rsidRPr="00F5488E">
        <w:rPr>
          <w:rFonts w:ascii="Times New Roman" w:eastAsia="Times New Roman" w:hAnsi="Times New Roman" w:cs="Times New Roman"/>
          <w:b/>
          <w:sz w:val="28"/>
          <w:szCs w:val="28"/>
          <w:u w:val="single"/>
        </w:rPr>
        <w:t>Формы и средства контроля.</w:t>
      </w:r>
    </w:p>
    <w:p w:rsidR="003A49D5" w:rsidRPr="00D36C32" w:rsidRDefault="003A49D5" w:rsidP="00253442">
      <w:pPr>
        <w:pStyle w:val="a6"/>
        <w:numPr>
          <w:ilvl w:val="0"/>
          <w:numId w:val="212"/>
        </w:numPr>
        <w:adjustRightInd w:val="0"/>
        <w:spacing w:before="100" w:beforeAutospacing="1" w:after="0" w:line="240" w:lineRule="auto"/>
        <w:rPr>
          <w:sz w:val="28"/>
          <w:szCs w:val="28"/>
        </w:rPr>
      </w:pPr>
      <w:r>
        <w:rPr>
          <w:sz w:val="28"/>
          <w:szCs w:val="28"/>
        </w:rPr>
        <w:t>Входная контрольная работа;</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диктант ( словарный, выборочный,  «Проверяю себя»);</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тест; тестирование, самостоятельная работа, контрольная работа;</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проверочная работа с выборочным ответом;</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 xml:space="preserve">сочинение - описание по образцу; </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устное высказывание  по теме;</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lastRenderedPageBreak/>
        <w:t>диалог по заданной теме;</w:t>
      </w:r>
    </w:p>
    <w:p w:rsidR="003A49D5" w:rsidRPr="00CA7463" w:rsidRDefault="003A49D5"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аудирование с выборочным пониманием прослушанного.</w:t>
      </w:r>
    </w:p>
    <w:p w:rsidR="003A49D5" w:rsidRPr="006B548E" w:rsidRDefault="003A49D5" w:rsidP="003A49D5">
      <w:pPr>
        <w:spacing w:after="0" w:line="240" w:lineRule="auto"/>
        <w:jc w:val="both"/>
        <w:rPr>
          <w:rFonts w:ascii="Times New Roman" w:eastAsia="Times New Roman" w:hAnsi="Times New Roman" w:cs="Times New Roman"/>
          <w:iCs/>
          <w:sz w:val="28"/>
          <w:szCs w:val="28"/>
        </w:rPr>
      </w:pPr>
    </w:p>
    <w:p w:rsidR="003A49D5" w:rsidRPr="005501B1" w:rsidRDefault="003A49D5" w:rsidP="003A49D5">
      <w:pPr>
        <w:keepNext/>
        <w:keepLines/>
        <w:widowControl w:val="0"/>
        <w:spacing w:after="149" w:line="240" w:lineRule="auto"/>
        <w:ind w:right="220"/>
        <w:contextualSpacing/>
        <w:jc w:val="center"/>
        <w:outlineLvl w:val="0"/>
        <w:rPr>
          <w:rFonts w:ascii="Times New Roman" w:eastAsia="Times New Roman" w:hAnsi="Times New Roman" w:cs="Times New Roman"/>
          <w:b/>
          <w:bCs/>
          <w:i/>
          <w:iCs/>
          <w:sz w:val="28"/>
          <w:szCs w:val="28"/>
        </w:rPr>
      </w:pPr>
      <w:r w:rsidRPr="005501B1">
        <w:rPr>
          <w:rFonts w:ascii="Times New Roman" w:eastAsia="Times New Roman" w:hAnsi="Times New Roman" w:cs="Times New Roman"/>
          <w:b/>
          <w:bCs/>
          <w:iCs/>
          <w:color w:val="000000"/>
          <w:sz w:val="28"/>
          <w:szCs w:val="28"/>
        </w:rPr>
        <w:t>Результативность.</w:t>
      </w:r>
    </w:p>
    <w:p w:rsidR="003A49D5" w:rsidRDefault="003A49D5" w:rsidP="003A49D5">
      <w:pPr>
        <w:widowControl w:val="0"/>
        <w:spacing w:after="244" w:line="240" w:lineRule="auto"/>
        <w:ind w:left="23" w:right="23" w:firstLine="822"/>
        <w:contextualSpacing/>
        <w:jc w:val="both"/>
        <w:rPr>
          <w:rFonts w:ascii="Times New Roman" w:eastAsia="Times New Roman" w:hAnsi="Times New Roman" w:cs="Times New Roman"/>
          <w:color w:val="000000"/>
          <w:sz w:val="28"/>
          <w:szCs w:val="28"/>
        </w:rPr>
      </w:pPr>
      <w:r w:rsidRPr="005501B1">
        <w:rPr>
          <w:rFonts w:ascii="Times New Roman" w:eastAsia="Times New Roman" w:hAnsi="Times New Roman" w:cs="Times New Roman"/>
          <w:color w:val="000000"/>
          <w:sz w:val="28"/>
          <w:szCs w:val="28"/>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3A49D5" w:rsidRDefault="003A49D5" w:rsidP="003A49D5">
      <w:pPr>
        <w:widowControl w:val="0"/>
        <w:spacing w:after="244" w:line="240" w:lineRule="auto"/>
        <w:ind w:left="23" w:right="23" w:firstLine="822"/>
        <w:contextualSpacing/>
        <w:jc w:val="both"/>
        <w:rPr>
          <w:rFonts w:ascii="Times New Roman" w:eastAsia="Times New Roman" w:hAnsi="Times New Roman" w:cs="Times New Roman"/>
          <w:color w:val="000000"/>
          <w:sz w:val="28"/>
          <w:szCs w:val="28"/>
        </w:rPr>
      </w:pP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u w:val="single"/>
        </w:rPr>
      </w:pPr>
      <w:r w:rsidRPr="00D46306">
        <w:rPr>
          <w:rFonts w:ascii="Times New Roman" w:eastAsia="Times New Roman" w:hAnsi="Times New Roman" w:cs="Times New Roman"/>
          <w:b/>
          <w:sz w:val="28"/>
          <w:szCs w:val="28"/>
          <w:u w:val="single"/>
        </w:rPr>
        <w:t>Критерии оценки письменных развернутых ответов</w:t>
      </w:r>
      <w:r>
        <w:rPr>
          <w:rFonts w:ascii="Times New Roman" w:eastAsia="Times New Roman" w:hAnsi="Times New Roman" w:cs="Times New Roman"/>
          <w:b/>
          <w:sz w:val="28"/>
          <w:szCs w:val="28"/>
          <w:u w:val="single"/>
        </w:rPr>
        <w:t>.</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«5»      Коммуникативная задача решена полностью, применение лексики адекватно</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коммуникативной задаче, грамматические ошибки либо отсутствуют, либо не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препятствуют решению коммуникативной задачи.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«4»      Коммуникативная задача решена полностью, но понимание текста незначительно</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затруднено наличием грамматических и/или лексических ошибок.</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«3»      Коммуникативная задача решена, но понимание текста затруднено наличием грубых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неадекватным употреблением лексики.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«2»     Коммуникативная задача не решена ввиду большого количества лексико-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недостаточного объема текста.</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u w:val="single"/>
        </w:rPr>
      </w:pPr>
      <w:r w:rsidRPr="00D46306">
        <w:rPr>
          <w:rFonts w:ascii="Times New Roman" w:eastAsia="Times New Roman" w:hAnsi="Times New Roman" w:cs="Times New Roman"/>
          <w:sz w:val="28"/>
          <w:szCs w:val="28"/>
        </w:rPr>
        <w:t xml:space="preserve">                     </w:t>
      </w:r>
      <w:r w:rsidRPr="00D46306">
        <w:rPr>
          <w:rFonts w:ascii="Times New Roman" w:eastAsia="Times New Roman" w:hAnsi="Times New Roman" w:cs="Times New Roman"/>
          <w:b/>
          <w:sz w:val="28"/>
          <w:szCs w:val="28"/>
          <w:u w:val="single"/>
        </w:rPr>
        <w:t>Критерии оценки устных развернутых ответов</w:t>
      </w:r>
      <w:r>
        <w:rPr>
          <w:rFonts w:ascii="Times New Roman" w:eastAsia="Times New Roman" w:hAnsi="Times New Roman" w:cs="Times New Roman"/>
          <w:b/>
          <w:sz w:val="28"/>
          <w:szCs w:val="28"/>
          <w:u w:val="single"/>
        </w:rPr>
        <w:t>.</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2986"/>
        <w:gridCol w:w="3432"/>
        <w:gridCol w:w="2385"/>
      </w:tblGrid>
      <w:tr w:rsidR="003A49D5" w:rsidRPr="00D46306" w:rsidTr="003A49D5">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Коммуникативное              взаимодействие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Лексико-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грамматическая</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правильность речи</w:t>
            </w:r>
          </w:p>
        </w:tc>
      </w:tr>
      <w:tr w:rsidR="003A49D5" w:rsidRPr="00D46306" w:rsidTr="003A49D5">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Адекватная естественная</w:t>
            </w:r>
            <w:r w:rsidRPr="00D46306">
              <w:rPr>
                <w:rFonts w:ascii="Times New Roman" w:eastAsia="Times New Roman" w:hAnsi="Times New Roman" w:cs="Times New Roman"/>
                <w:sz w:val="28"/>
                <w:szCs w:val="28"/>
              </w:rPr>
              <w:t xml:space="preserve"> реакция на реплики  собеседника. Проявляется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речевая инициатива для решени</w:t>
            </w:r>
            <w:r>
              <w:rPr>
                <w:rFonts w:ascii="Times New Roman" w:eastAsia="Times New Roman" w:hAnsi="Times New Roman" w:cs="Times New Roman"/>
                <w:sz w:val="28"/>
                <w:szCs w:val="28"/>
              </w:rPr>
              <w:t>я поставленных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коммуникативных задач.</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Лексика адекватна ситуации, редкие</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ошибки не мешают коммуникации.</w:t>
            </w:r>
          </w:p>
        </w:tc>
      </w:tr>
      <w:tr w:rsidR="003A49D5" w:rsidRPr="00D46306" w:rsidTr="003A49D5">
        <w:trPr>
          <w:trHeight w:val="2972"/>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«4»</w:t>
            </w:r>
          </w:p>
        </w:tc>
        <w:tc>
          <w:tcPr>
            <w:tcW w:w="2986"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затруднена, речь </w:t>
            </w:r>
            <w:r w:rsidRPr="00D46306">
              <w:rPr>
                <w:rFonts w:ascii="Times New Roman" w:eastAsia="Times New Roman" w:hAnsi="Times New Roman" w:cs="Times New Roman"/>
                <w:sz w:val="28"/>
                <w:szCs w:val="28"/>
              </w:rPr>
              <w:t xml:space="preserve">учащегося </w:t>
            </w:r>
            <w:r>
              <w:rPr>
                <w:rFonts w:ascii="Times New Roman" w:eastAsia="Times New Roman" w:hAnsi="Times New Roman" w:cs="Times New Roman"/>
                <w:sz w:val="28"/>
                <w:szCs w:val="28"/>
              </w:rPr>
              <w:t xml:space="preserve">неоправданно </w:t>
            </w:r>
            <w:r w:rsidRPr="00D46306">
              <w:rPr>
                <w:rFonts w:ascii="Times New Roman" w:eastAsia="Times New Roman" w:hAnsi="Times New Roman" w:cs="Times New Roman"/>
                <w:sz w:val="28"/>
                <w:szCs w:val="28"/>
              </w:rPr>
              <w:t>паузирована</w:t>
            </w:r>
          </w:p>
        </w:tc>
        <w:tc>
          <w:tcPr>
            <w:tcW w:w="343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В отдельных словах допускаются фонетические ошибки (например замена, английских фонем сходными русскими).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Общая интонация в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большой степени об</w:t>
            </w:r>
            <w:r>
              <w:rPr>
                <w:rFonts w:ascii="Times New Roman" w:eastAsia="Times New Roman" w:hAnsi="Times New Roman" w:cs="Times New Roman"/>
                <w:sz w:val="28"/>
                <w:szCs w:val="28"/>
              </w:rPr>
              <w:t>условлена  </w:t>
            </w:r>
            <w:r w:rsidRPr="00D46306">
              <w:rPr>
                <w:rFonts w:ascii="Times New Roman" w:eastAsia="Times New Roman" w:hAnsi="Times New Roman" w:cs="Times New Roman"/>
                <w:sz w:val="28"/>
                <w:szCs w:val="28"/>
              </w:rPr>
              <w:t>влиянием родного языка.</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и/или</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лексические ошибки           заметно влияют</w:t>
            </w:r>
            <w:r>
              <w:rPr>
                <w:rFonts w:ascii="Times New Roman" w:eastAsia="Times New Roman" w:hAnsi="Times New Roman" w:cs="Times New Roman"/>
                <w:sz w:val="28"/>
                <w:szCs w:val="28"/>
              </w:rPr>
              <w:t xml:space="preserve"> на </w:t>
            </w:r>
            <w:r w:rsidRPr="00D46306">
              <w:rPr>
                <w:rFonts w:ascii="Times New Roman" w:eastAsia="Times New Roman" w:hAnsi="Times New Roman" w:cs="Times New Roman"/>
                <w:sz w:val="28"/>
                <w:szCs w:val="28"/>
              </w:rPr>
              <w:t>восприятие речи  учащегося.</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r>
      <w:tr w:rsidR="003A49D5" w:rsidRPr="00D46306" w:rsidTr="003A49D5">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«3»</w:t>
            </w:r>
          </w:p>
        </w:tc>
        <w:tc>
          <w:tcPr>
            <w:tcW w:w="2986"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Коммуникация существенно      затруднена, учащийся не  проявляет речевой инициативы.</w:t>
            </w:r>
          </w:p>
        </w:tc>
        <w:tc>
          <w:tcPr>
            <w:tcW w:w="3432"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Речь воспринимается с трудом из-за большого количества </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фонетических ошибок. Интонация </w:t>
            </w:r>
            <w:r w:rsidRPr="00D46306">
              <w:rPr>
                <w:rFonts w:ascii="Times New Roman" w:eastAsia="Times New Roman" w:hAnsi="Times New Roman" w:cs="Times New Roman"/>
                <w:sz w:val="28"/>
                <w:szCs w:val="28"/>
              </w:rPr>
              <w:t>обусло</w:t>
            </w:r>
            <w:r>
              <w:rPr>
                <w:rFonts w:ascii="Times New Roman" w:eastAsia="Times New Roman" w:hAnsi="Times New Roman" w:cs="Times New Roman"/>
                <w:sz w:val="28"/>
                <w:szCs w:val="28"/>
              </w:rPr>
              <w:t>влена </w:t>
            </w:r>
            <w:r w:rsidRPr="00D46306">
              <w:rPr>
                <w:rFonts w:ascii="Times New Roman" w:eastAsia="Times New Roman" w:hAnsi="Times New Roman" w:cs="Times New Roman"/>
                <w:sz w:val="28"/>
                <w:szCs w:val="28"/>
              </w:rPr>
              <w:t xml:space="preserve"> влиянием</w:t>
            </w:r>
            <w:r>
              <w:rPr>
                <w:rFonts w:ascii="Times New Roman" w:eastAsia="Times New Roman" w:hAnsi="Times New Roman" w:cs="Times New Roman"/>
                <w:sz w:val="28"/>
                <w:szCs w:val="28"/>
              </w:rPr>
              <w:t xml:space="preserve"> родного языка. </w:t>
            </w:r>
          </w:p>
        </w:tc>
        <w:tc>
          <w:tcPr>
            <w:tcW w:w="2385" w:type="dxa"/>
            <w:tcBorders>
              <w:top w:val="outset" w:sz="6" w:space="0" w:color="auto"/>
              <w:left w:val="outset" w:sz="6" w:space="0" w:color="auto"/>
              <w:bottom w:val="outset" w:sz="6" w:space="0" w:color="auto"/>
              <w:right w:val="outset" w:sz="6" w:space="0" w:color="auto"/>
            </w:tcBorders>
            <w:hideMark/>
          </w:tcPr>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Учащийся делает большое количество грубых грамматических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и/или лексических</w:t>
            </w:r>
          </w:p>
          <w:p w:rsidR="003A49D5" w:rsidRPr="00D46306" w:rsidRDefault="003A49D5" w:rsidP="003A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ошибок.</w:t>
            </w:r>
          </w:p>
        </w:tc>
      </w:tr>
    </w:tbl>
    <w:p w:rsidR="003A49D5" w:rsidRPr="005501B1" w:rsidRDefault="003A49D5" w:rsidP="003A49D5">
      <w:pPr>
        <w:widowControl w:val="0"/>
        <w:spacing w:after="244" w:line="240" w:lineRule="auto"/>
        <w:ind w:left="23" w:right="23" w:firstLine="822"/>
        <w:contextualSpacing/>
        <w:jc w:val="both"/>
        <w:rPr>
          <w:rFonts w:ascii="Times New Roman" w:eastAsia="Times New Roman" w:hAnsi="Times New Roman" w:cs="Times New Roman"/>
          <w:sz w:val="28"/>
          <w:szCs w:val="28"/>
        </w:rPr>
      </w:pPr>
    </w:p>
    <w:p w:rsidR="003A49D5" w:rsidRPr="00F5488E" w:rsidRDefault="003A49D5" w:rsidP="003A49D5">
      <w:pPr>
        <w:spacing w:after="0" w:line="240" w:lineRule="auto"/>
        <w:ind w:firstLine="709"/>
        <w:contextualSpacing/>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Учебно-тематический план.</w:t>
      </w:r>
    </w:p>
    <w:p w:rsidR="003A49D5" w:rsidRPr="00F5488E" w:rsidRDefault="003A49D5" w:rsidP="003A49D5">
      <w:pPr>
        <w:spacing w:after="0" w:line="240" w:lineRule="auto"/>
        <w:ind w:firstLine="709"/>
        <w:contextualSpacing/>
        <w:jc w:val="center"/>
        <w:rPr>
          <w:rFonts w:ascii="Times New Roman" w:eastAsia="Calibri" w:hAnsi="Times New Roman" w:cs="Times New Roman"/>
          <w:b/>
          <w:sz w:val="28"/>
          <w:szCs w:val="28"/>
        </w:rPr>
      </w:pPr>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1560"/>
        <w:gridCol w:w="3969"/>
        <w:gridCol w:w="1670"/>
      </w:tblGrid>
      <w:tr w:rsidR="003A49D5" w:rsidRPr="00F5488E" w:rsidTr="003A49D5">
        <w:trPr>
          <w:trHeight w:val="976"/>
        </w:trPr>
        <w:tc>
          <w:tcPr>
            <w:tcW w:w="2376" w:type="dxa"/>
          </w:tcPr>
          <w:p w:rsidR="003A49D5" w:rsidRPr="00F5488E" w:rsidRDefault="003A49D5" w:rsidP="003A49D5">
            <w:pPr>
              <w:spacing w:after="0" w:line="240" w:lineRule="auto"/>
              <w:ind w:firstLine="709"/>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Тема</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Кол-во</w:t>
            </w:r>
          </w:p>
          <w:p w:rsidR="003A49D5" w:rsidRPr="00F5488E" w:rsidRDefault="003A49D5" w:rsidP="003A49D5">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час</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Лексический материал</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 xml:space="preserve">Кол-во часов по </w:t>
            </w:r>
            <w:r>
              <w:rPr>
                <w:rFonts w:ascii="Times New Roman" w:eastAsia="Calibri" w:hAnsi="Times New Roman" w:cs="Times New Roman"/>
                <w:b/>
                <w:sz w:val="28"/>
                <w:szCs w:val="28"/>
              </w:rPr>
              <w:t>адаптированной</w:t>
            </w:r>
            <w:r w:rsidRPr="00F5488E">
              <w:rPr>
                <w:rFonts w:ascii="Times New Roman" w:eastAsia="Calibri" w:hAnsi="Times New Roman" w:cs="Times New Roman"/>
                <w:b/>
                <w:sz w:val="28"/>
                <w:szCs w:val="28"/>
              </w:rPr>
              <w:t xml:space="preserve"> программе</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1. Кто есть кто</w:t>
            </w:r>
          </w:p>
          <w:p w:rsidR="003A49D5" w:rsidRPr="00F5488E" w:rsidRDefault="003A49D5" w:rsidP="003A49D5">
            <w:pPr>
              <w:spacing w:after="0" w:line="240" w:lineRule="auto"/>
              <w:ind w:firstLine="709"/>
              <w:contextualSpacing/>
              <w:rPr>
                <w:rFonts w:ascii="Times New Roman" w:eastAsia="Calibri" w:hAnsi="Times New Roman" w:cs="Times New Roman"/>
                <w:sz w:val="28"/>
                <w:szCs w:val="28"/>
              </w:rPr>
            </w:pP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Твоя семья, внешность, характер, национальность</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Модуль2. Вот и мы!</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11</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Мой дом, город, знаменитые улицы</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11</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Модуль3. Поехали!</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Безопасность на дорогах, виды транспорта в Англии</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4. День за днем</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autoSpaceDE w:val="0"/>
              <w:autoSpaceDN w:val="0"/>
              <w:adjustRightInd w:val="0"/>
              <w:spacing w:after="0" w:line="240" w:lineRule="auto"/>
              <w:contextualSpacing/>
              <w:rPr>
                <w:rFonts w:ascii="Times New Roman" w:eastAsia="Calibri" w:hAnsi="Times New Roman" w:cs="Times New Roman"/>
                <w:color w:val="000000"/>
                <w:sz w:val="28"/>
                <w:szCs w:val="28"/>
              </w:rPr>
            </w:pPr>
            <w:r w:rsidRPr="00F5488E">
              <w:rPr>
                <w:rFonts w:ascii="Times New Roman" w:eastAsia="Calibri" w:hAnsi="Times New Roman" w:cs="Times New Roman"/>
                <w:color w:val="000000"/>
                <w:sz w:val="28"/>
                <w:szCs w:val="28"/>
              </w:rPr>
              <w:t>Повседневная жизнь, рассказ о любимом дне</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5. Праздники</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Время праздников, национальные праздники</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6.</w:t>
            </w:r>
          </w:p>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На досуге</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Свободное время, игры, покупка подарка</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rPr>
          <w:trHeight w:val="1056"/>
        </w:trPr>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7.</w:t>
            </w:r>
          </w:p>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Вчера, сегодня, завтра</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Повседневная деятельность, работа, занятия выходного дня, время.</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8.</w:t>
            </w:r>
          </w:p>
          <w:p w:rsidR="003A49D5"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Правила и инструкции</w:t>
            </w:r>
          </w:p>
          <w:p w:rsidR="003A49D5" w:rsidRPr="00F5488E" w:rsidRDefault="003A49D5" w:rsidP="003A49D5">
            <w:pPr>
              <w:spacing w:after="0" w:line="240" w:lineRule="auto"/>
              <w:contextualSpacing/>
              <w:rPr>
                <w:rFonts w:ascii="Times New Roman" w:eastAsia="Calibri" w:hAnsi="Times New Roman" w:cs="Times New Roman"/>
                <w:sz w:val="28"/>
                <w:szCs w:val="28"/>
              </w:rPr>
            </w:pP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lastRenderedPageBreak/>
              <w:t>12</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Правила пользования, инструкции, приборы</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lastRenderedPageBreak/>
              <w:t>Модуль 9.</w:t>
            </w:r>
          </w:p>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Еда и прохладительные напитки</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c>
          <w:tcPr>
            <w:tcW w:w="3969"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Меню. Кулинария, общепит в Англии</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r>
      <w:tr w:rsidR="003A49D5" w:rsidRPr="00F5488E" w:rsidTr="003A49D5">
        <w:tc>
          <w:tcPr>
            <w:tcW w:w="2376"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10.</w:t>
            </w:r>
          </w:p>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Каникулы</w:t>
            </w:r>
          </w:p>
        </w:tc>
        <w:tc>
          <w:tcPr>
            <w:tcW w:w="156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3A49D5" w:rsidRPr="00F5488E" w:rsidRDefault="003A49D5" w:rsidP="003A49D5">
            <w:pPr>
              <w:spacing w:after="0" w:line="240" w:lineRule="auto"/>
              <w:ind w:firstLine="709"/>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Планы, погода, путешествия</w:t>
            </w:r>
          </w:p>
        </w:tc>
        <w:tc>
          <w:tcPr>
            <w:tcW w:w="1670" w:type="dxa"/>
          </w:tcPr>
          <w:p w:rsidR="003A49D5" w:rsidRPr="00F5488E" w:rsidRDefault="003A49D5" w:rsidP="003A49D5">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bl>
    <w:p w:rsidR="003A49D5" w:rsidRDefault="003A49D5" w:rsidP="003A49D5">
      <w:pPr>
        <w:widowControl w:val="0"/>
        <w:spacing w:after="0" w:line="240" w:lineRule="auto"/>
        <w:ind w:left="940"/>
        <w:contextualSpacing/>
        <w:rPr>
          <w:rFonts w:ascii="Times New Roman" w:eastAsia="Times New Roman" w:hAnsi="Times New Roman" w:cs="Times New Roman"/>
          <w:color w:val="000000"/>
          <w:sz w:val="28"/>
          <w:szCs w:val="28"/>
        </w:rPr>
      </w:pPr>
    </w:p>
    <w:p w:rsidR="003A49D5" w:rsidRDefault="003A49D5" w:rsidP="003A49D5">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Содержание предмета.</w:t>
      </w:r>
    </w:p>
    <w:p w:rsidR="003A49D5" w:rsidRPr="00CA7463" w:rsidRDefault="003A49D5" w:rsidP="003A49D5">
      <w:pPr>
        <w:spacing w:before="100" w:beforeAutospacing="1" w:after="100" w:afterAutospacing="1" w:line="240" w:lineRule="auto"/>
        <w:ind w:left="142"/>
        <w:contextualSpacing/>
        <w:rPr>
          <w:rFonts w:ascii="Times New Roman" w:hAnsi="Times New Roman" w:cs="Times New Roman"/>
          <w:b/>
          <w:sz w:val="28"/>
          <w:szCs w:val="28"/>
        </w:rPr>
      </w:pPr>
      <w:r w:rsidRPr="00E573BB">
        <w:rPr>
          <w:rFonts w:ascii="TimesNewRomanPSMT" w:eastAsia="TimesNewRomanPSMT" w:hAnsi="TimesNewRomanPSMT" w:cs="TimesNewRomanPSMT"/>
        </w:rPr>
        <w:t>1</w:t>
      </w:r>
      <w:r w:rsidRPr="00CA7463">
        <w:rPr>
          <w:rFonts w:ascii="Times New Roman" w:eastAsia="TimesNewRomanPSMT" w:hAnsi="Times New Roman" w:cs="Times New Roman"/>
          <w:sz w:val="28"/>
          <w:szCs w:val="28"/>
        </w:rPr>
        <w:t xml:space="preserve">.      </w:t>
      </w:r>
      <w:r w:rsidRPr="00CA7463">
        <w:rPr>
          <w:rFonts w:ascii="Times New Roman" w:hAnsi="Times New Roman" w:cs="Times New Roman"/>
          <w:sz w:val="28"/>
          <w:szCs w:val="28"/>
        </w:rPr>
        <w:t xml:space="preserve">Межличностные взаимоотношения в семье, со сверстниками; решение конфликтных ситуаций. Внешность и черты характера человека. </w:t>
      </w:r>
      <w:r w:rsidRPr="00CA7463">
        <w:rPr>
          <w:rFonts w:ascii="Times New Roman" w:hAnsi="Times New Roman" w:cs="Times New Roman"/>
          <w:b/>
          <w:sz w:val="28"/>
          <w:szCs w:val="28"/>
        </w:rPr>
        <w:t>(11 часов)</w:t>
      </w:r>
    </w:p>
    <w:p w:rsidR="003A49D5" w:rsidRPr="00CA7463" w:rsidRDefault="003A49D5" w:rsidP="003A49D5">
      <w:pPr>
        <w:spacing w:before="100" w:beforeAutospacing="1" w:after="100" w:afterAutospacing="1"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2.      </w:t>
      </w:r>
      <w:r w:rsidRPr="00CA7463">
        <w:rPr>
          <w:rFonts w:ascii="Times New Roman" w:hAnsi="Times New Roman" w:cs="Times New Roman"/>
          <w:sz w:val="28"/>
          <w:szCs w:val="28"/>
        </w:rPr>
        <w:t xml:space="preserve">Досуг и увлечения (чтение, кино, театр, музеи, музыка). Виды отдыха, путешествия. Молодежная мода. Покупки. Карманные деньги. </w:t>
      </w:r>
      <w:r w:rsidRPr="00CA7463">
        <w:rPr>
          <w:rFonts w:ascii="Times New Roman" w:hAnsi="Times New Roman" w:cs="Times New Roman"/>
          <w:b/>
          <w:sz w:val="28"/>
          <w:szCs w:val="28"/>
        </w:rPr>
        <w:t>(15 часов)</w:t>
      </w:r>
    </w:p>
    <w:p w:rsidR="003A49D5" w:rsidRPr="00CA7463" w:rsidRDefault="003A49D5" w:rsidP="003A49D5">
      <w:pPr>
        <w:tabs>
          <w:tab w:val="num" w:pos="0"/>
        </w:tabs>
        <w:adjustRightInd w:val="0"/>
        <w:spacing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3.      </w:t>
      </w:r>
      <w:r w:rsidRPr="00CA7463">
        <w:rPr>
          <w:rFonts w:ascii="Times New Roman" w:hAnsi="Times New Roman" w:cs="Times New Roman"/>
          <w:sz w:val="28"/>
          <w:szCs w:val="28"/>
        </w:rPr>
        <w:t xml:space="preserve">Здоровый образ жизни: режим труда и отдыха, спорт, сбалансированное питание, отказ от вредных привычек. </w:t>
      </w:r>
      <w:r w:rsidRPr="00CA7463">
        <w:rPr>
          <w:rFonts w:ascii="Times New Roman" w:hAnsi="Times New Roman" w:cs="Times New Roman"/>
          <w:b/>
          <w:sz w:val="28"/>
          <w:szCs w:val="28"/>
        </w:rPr>
        <w:t>(11 часов)</w:t>
      </w:r>
    </w:p>
    <w:p w:rsidR="003A49D5" w:rsidRPr="00CA7463" w:rsidRDefault="003A49D5" w:rsidP="003A49D5">
      <w:pPr>
        <w:tabs>
          <w:tab w:val="num" w:pos="0"/>
        </w:tabs>
        <w:adjustRightInd w:val="0"/>
        <w:spacing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4.      </w:t>
      </w:r>
      <w:r w:rsidRPr="00CA7463">
        <w:rPr>
          <w:rFonts w:ascii="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CA7463">
        <w:rPr>
          <w:rFonts w:ascii="Times New Roman" w:hAnsi="Times New Roman" w:cs="Times New Roman"/>
          <w:b/>
          <w:sz w:val="28"/>
          <w:szCs w:val="28"/>
        </w:rPr>
        <w:t>. (10 часов)</w:t>
      </w:r>
    </w:p>
    <w:p w:rsidR="003A49D5" w:rsidRPr="00CA7463" w:rsidRDefault="003A49D5" w:rsidP="003A49D5">
      <w:pPr>
        <w:tabs>
          <w:tab w:val="num" w:pos="0"/>
        </w:tabs>
        <w:adjustRightInd w:val="0"/>
        <w:spacing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5.      </w:t>
      </w:r>
      <w:r w:rsidRPr="00CA7463">
        <w:rPr>
          <w:rFonts w:ascii="Times New Roman" w:hAnsi="Times New Roman" w:cs="Times New Roman"/>
          <w:sz w:val="28"/>
          <w:szCs w:val="28"/>
        </w:rPr>
        <w:t xml:space="preserve">Мир профессии. Проблемы выбора профессии. Роль иностранного языка в планах на будущее. </w:t>
      </w:r>
      <w:r w:rsidRPr="00CA7463">
        <w:rPr>
          <w:rFonts w:ascii="Times New Roman" w:hAnsi="Times New Roman" w:cs="Times New Roman"/>
          <w:b/>
          <w:sz w:val="28"/>
          <w:szCs w:val="28"/>
        </w:rPr>
        <w:t>(6 часов)</w:t>
      </w:r>
    </w:p>
    <w:p w:rsidR="003A49D5" w:rsidRPr="00CA7463" w:rsidRDefault="003A49D5" w:rsidP="003A49D5">
      <w:pPr>
        <w:tabs>
          <w:tab w:val="num" w:pos="0"/>
        </w:tabs>
        <w:adjustRightInd w:val="0"/>
        <w:spacing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6.      </w:t>
      </w:r>
      <w:r w:rsidRPr="00CA7463">
        <w:rPr>
          <w:rFonts w:ascii="Times New Roman" w:hAnsi="Times New Roman" w:cs="Times New Roman"/>
          <w:sz w:val="28"/>
          <w:szCs w:val="28"/>
        </w:rPr>
        <w:t xml:space="preserve">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 </w:t>
      </w:r>
      <w:r w:rsidRPr="00CA7463">
        <w:rPr>
          <w:rFonts w:ascii="Times New Roman" w:hAnsi="Times New Roman" w:cs="Times New Roman"/>
          <w:b/>
          <w:sz w:val="28"/>
          <w:szCs w:val="28"/>
        </w:rPr>
        <w:t>(18 часов)</w:t>
      </w:r>
    </w:p>
    <w:p w:rsidR="003A49D5" w:rsidRPr="00CA7463" w:rsidRDefault="003A49D5" w:rsidP="003A49D5">
      <w:pPr>
        <w:tabs>
          <w:tab w:val="num" w:pos="0"/>
        </w:tabs>
        <w:adjustRightInd w:val="0"/>
        <w:spacing w:line="240" w:lineRule="auto"/>
        <w:ind w:left="142"/>
        <w:contextualSpacing/>
        <w:rPr>
          <w:rFonts w:ascii="Times New Roman" w:hAnsi="Times New Roman" w:cs="Times New Roman"/>
          <w:sz w:val="28"/>
          <w:szCs w:val="28"/>
        </w:rPr>
      </w:pPr>
      <w:r w:rsidRPr="00CA7463">
        <w:rPr>
          <w:rFonts w:ascii="Times New Roman" w:eastAsia="TimesNewRomanPSMT" w:hAnsi="Times New Roman" w:cs="Times New Roman"/>
          <w:sz w:val="28"/>
          <w:szCs w:val="28"/>
        </w:rPr>
        <w:t xml:space="preserve">7.      </w:t>
      </w:r>
      <w:r w:rsidRPr="00CA7463">
        <w:rPr>
          <w:rFonts w:ascii="Times New Roman" w:hAnsi="Times New Roman" w:cs="Times New Roman"/>
          <w:sz w:val="28"/>
          <w:szCs w:val="28"/>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sidRPr="00CA7463">
        <w:rPr>
          <w:rFonts w:ascii="Times New Roman" w:hAnsi="Times New Roman" w:cs="Times New Roman"/>
          <w:b/>
          <w:sz w:val="28"/>
          <w:szCs w:val="28"/>
        </w:rPr>
        <w:t>(20 часов)</w:t>
      </w:r>
    </w:p>
    <w:p w:rsidR="003A49D5" w:rsidRDefault="003A49D5" w:rsidP="003A49D5">
      <w:pPr>
        <w:adjustRightInd w:val="0"/>
        <w:spacing w:before="100" w:beforeAutospacing="1" w:line="240" w:lineRule="auto"/>
        <w:ind w:firstLine="296"/>
        <w:contextualSpacing/>
        <w:rPr>
          <w:rFonts w:ascii="Times New Roman" w:hAnsi="Times New Roman" w:cs="Times New Roman"/>
          <w:sz w:val="28"/>
          <w:szCs w:val="28"/>
        </w:rPr>
      </w:pPr>
      <w:r w:rsidRPr="00CA7463">
        <w:rPr>
          <w:rFonts w:ascii="Times New Roman" w:hAnsi="Times New Roman" w:cs="Times New Roman"/>
          <w:sz w:val="28"/>
          <w:szCs w:val="28"/>
        </w:rPr>
        <w:t xml:space="preserve">Всего </w:t>
      </w:r>
      <w:r w:rsidRPr="00CA7463">
        <w:rPr>
          <w:rFonts w:ascii="Times New Roman" w:hAnsi="Times New Roman" w:cs="Times New Roman"/>
          <w:b/>
          <w:sz w:val="28"/>
          <w:szCs w:val="28"/>
        </w:rPr>
        <w:t xml:space="preserve">90 </w:t>
      </w:r>
      <w:r w:rsidRPr="00CA7463">
        <w:rPr>
          <w:rFonts w:ascii="Times New Roman" w:hAnsi="Times New Roman" w:cs="Times New Roman"/>
          <w:sz w:val="28"/>
          <w:szCs w:val="28"/>
        </w:rPr>
        <w:t xml:space="preserve">часов; с учетом добавленных контрольных уроков - </w:t>
      </w:r>
      <w:r w:rsidRPr="00CA7463">
        <w:rPr>
          <w:rFonts w:ascii="Times New Roman" w:hAnsi="Times New Roman" w:cs="Times New Roman"/>
          <w:b/>
          <w:sz w:val="28"/>
          <w:szCs w:val="28"/>
        </w:rPr>
        <w:t>4</w:t>
      </w:r>
      <w:r w:rsidRPr="00CA7463">
        <w:rPr>
          <w:rFonts w:ascii="Times New Roman" w:hAnsi="Times New Roman" w:cs="Times New Roman"/>
          <w:sz w:val="28"/>
          <w:szCs w:val="28"/>
        </w:rPr>
        <w:t xml:space="preserve">, тестов - </w:t>
      </w:r>
      <w:r w:rsidRPr="00CA7463">
        <w:rPr>
          <w:rFonts w:ascii="Times New Roman" w:hAnsi="Times New Roman" w:cs="Times New Roman"/>
          <w:b/>
          <w:sz w:val="28"/>
          <w:szCs w:val="28"/>
        </w:rPr>
        <w:t>8</w:t>
      </w:r>
      <w:r w:rsidRPr="00CA7463">
        <w:rPr>
          <w:rFonts w:ascii="Times New Roman" w:hAnsi="Times New Roman" w:cs="Times New Roman"/>
          <w:sz w:val="28"/>
          <w:szCs w:val="28"/>
        </w:rPr>
        <w:t>, и 3 резервных урока, в общей сложности -</w:t>
      </w:r>
      <w:r w:rsidRPr="00CA7463">
        <w:rPr>
          <w:rFonts w:ascii="Times New Roman" w:hAnsi="Times New Roman" w:cs="Times New Roman"/>
          <w:b/>
          <w:sz w:val="28"/>
          <w:szCs w:val="28"/>
        </w:rPr>
        <w:t>105</w:t>
      </w:r>
      <w:r w:rsidRPr="00CA7463">
        <w:rPr>
          <w:rFonts w:ascii="Times New Roman" w:hAnsi="Times New Roman" w:cs="Times New Roman"/>
          <w:sz w:val="28"/>
          <w:szCs w:val="28"/>
        </w:rPr>
        <w:t xml:space="preserve"> часов в год.</w:t>
      </w:r>
    </w:p>
    <w:p w:rsidR="003A49D5" w:rsidRDefault="003A49D5" w:rsidP="003A49D5">
      <w:pPr>
        <w:adjustRightInd w:val="0"/>
        <w:spacing w:before="100" w:beforeAutospacing="1" w:line="240" w:lineRule="auto"/>
        <w:ind w:firstLine="296"/>
        <w:contextualSpacing/>
        <w:rPr>
          <w:rFonts w:ascii="Times New Roman" w:hAnsi="Times New Roman" w:cs="Times New Roman"/>
          <w:sz w:val="28"/>
          <w:szCs w:val="28"/>
        </w:rPr>
      </w:pPr>
    </w:p>
    <w:p w:rsidR="003A49D5" w:rsidRDefault="003A49D5" w:rsidP="003A49D5">
      <w:pPr>
        <w:adjustRightInd w:val="0"/>
        <w:spacing w:before="100" w:beforeAutospacing="1" w:line="240" w:lineRule="auto"/>
        <w:ind w:firstLine="296"/>
        <w:contextualSpacing/>
        <w:rPr>
          <w:rFonts w:ascii="Times New Roman" w:hAnsi="Times New Roman" w:cs="Times New Roman"/>
          <w:sz w:val="28"/>
          <w:szCs w:val="28"/>
        </w:rPr>
      </w:pPr>
    </w:p>
    <w:p w:rsidR="003A49D5" w:rsidRPr="00CA7463" w:rsidRDefault="003A49D5" w:rsidP="003A49D5">
      <w:pPr>
        <w:adjustRightInd w:val="0"/>
        <w:spacing w:before="100" w:beforeAutospacing="1" w:line="240" w:lineRule="auto"/>
        <w:ind w:firstLine="296"/>
        <w:contextualSpacing/>
        <w:rPr>
          <w:rFonts w:ascii="Times New Roman" w:hAnsi="Times New Roman" w:cs="Times New Roman"/>
          <w:sz w:val="28"/>
          <w:szCs w:val="28"/>
        </w:rPr>
      </w:pPr>
    </w:p>
    <w:p w:rsidR="003A49D5" w:rsidRPr="00F5488E" w:rsidRDefault="003A49D5" w:rsidP="003A49D5">
      <w:pPr>
        <w:spacing w:after="0" w:line="240" w:lineRule="auto"/>
        <w:jc w:val="center"/>
        <w:rPr>
          <w:rFonts w:ascii="Times New Roman" w:eastAsia="Times New Roman" w:hAnsi="Times New Roman" w:cs="Times New Roman"/>
          <w:b/>
          <w:sz w:val="28"/>
          <w:szCs w:val="28"/>
          <w:u w:val="single"/>
        </w:rPr>
      </w:pPr>
      <w:r w:rsidRPr="00F5488E">
        <w:rPr>
          <w:rFonts w:ascii="Times New Roman" w:eastAsia="Times New Roman" w:hAnsi="Times New Roman" w:cs="Times New Roman"/>
          <w:b/>
          <w:sz w:val="28"/>
          <w:szCs w:val="28"/>
          <w:u w:val="single"/>
        </w:rPr>
        <w:t>Перечень учебно-методических средств обучения.</w:t>
      </w:r>
    </w:p>
    <w:p w:rsidR="003A49D5" w:rsidRPr="005501B1" w:rsidRDefault="003A49D5" w:rsidP="003A49D5">
      <w:pPr>
        <w:spacing w:after="0" w:line="240" w:lineRule="auto"/>
        <w:jc w:val="center"/>
        <w:outlineLvl w:val="0"/>
        <w:rPr>
          <w:rFonts w:ascii="Times New Roman" w:eastAsia="Times New Roman" w:hAnsi="Times New Roman" w:cs="Times New Roman"/>
          <w:b/>
          <w:iCs/>
          <w:sz w:val="28"/>
          <w:szCs w:val="28"/>
        </w:rPr>
      </w:pPr>
    </w:p>
    <w:p w:rsidR="003A49D5" w:rsidRPr="006F2DC7" w:rsidRDefault="003A49D5" w:rsidP="003A49D5">
      <w:p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1.</w:t>
      </w:r>
      <w:r w:rsidRPr="006F2DC7">
        <w:rPr>
          <w:rFonts w:ascii="Times New Roman" w:eastAsia="Times New Roman" w:hAnsi="Times New Roman" w:cs="Times New Roman"/>
          <w:iCs/>
          <w:sz w:val="28"/>
          <w:szCs w:val="28"/>
        </w:rPr>
        <w:tab/>
        <w:t>Ваулина Ю.Е., Дж.Дули. Книга для учителя к учебнику английского языка для 6 класса. - М.: Просвещение, 2007.</w:t>
      </w:r>
    </w:p>
    <w:p w:rsidR="003A49D5" w:rsidRPr="006F2DC7" w:rsidRDefault="003A49D5" w:rsidP="003A49D5">
      <w:p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2.</w:t>
      </w:r>
      <w:r w:rsidRPr="006F2DC7">
        <w:rPr>
          <w:rFonts w:ascii="Times New Roman" w:eastAsia="Times New Roman" w:hAnsi="Times New Roman" w:cs="Times New Roman"/>
          <w:iCs/>
          <w:sz w:val="28"/>
          <w:szCs w:val="28"/>
        </w:rPr>
        <w:tab/>
        <w:t xml:space="preserve">Ваулина Ю.Е., Дж.Дули. Учебник </w:t>
      </w:r>
      <w:r>
        <w:rPr>
          <w:rFonts w:ascii="Times New Roman" w:eastAsia="Times New Roman" w:hAnsi="Times New Roman" w:cs="Times New Roman"/>
          <w:iCs/>
          <w:sz w:val="28"/>
          <w:szCs w:val="28"/>
        </w:rPr>
        <w:t>английского</w:t>
      </w:r>
      <w:r w:rsidRPr="006F2DC7">
        <w:rPr>
          <w:rFonts w:ascii="Times New Roman" w:eastAsia="Times New Roman" w:hAnsi="Times New Roman" w:cs="Times New Roman"/>
          <w:iCs/>
          <w:sz w:val="28"/>
          <w:szCs w:val="28"/>
        </w:rPr>
        <w:t xml:space="preserve"> языка для 6 класса общеобразовательных учреждений. - М.: Просвещение, 2008.</w:t>
      </w:r>
    </w:p>
    <w:p w:rsidR="003A49D5" w:rsidRPr="006F2DC7" w:rsidRDefault="003A49D5" w:rsidP="003A49D5">
      <w:p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3.</w:t>
      </w:r>
      <w:r w:rsidRPr="006F2DC7">
        <w:rPr>
          <w:rFonts w:ascii="Times New Roman" w:eastAsia="Times New Roman" w:hAnsi="Times New Roman" w:cs="Times New Roman"/>
          <w:iCs/>
          <w:sz w:val="28"/>
          <w:szCs w:val="28"/>
        </w:rPr>
        <w:tab/>
        <w:t>Дж.Дули. Рабочая тетрадь к учебнику английского языка для 6 класса. – М.: Просвещение, 2007.</w:t>
      </w:r>
    </w:p>
    <w:p w:rsidR="003A49D5" w:rsidRDefault="003A49D5" w:rsidP="003A49D5">
      <w:pPr>
        <w:spacing w:after="0" w:line="240" w:lineRule="auto"/>
        <w:jc w:val="both"/>
        <w:outlineLvl w:val="0"/>
        <w:rPr>
          <w:rFonts w:ascii="Times New Roman" w:eastAsia="Times New Roman" w:hAnsi="Times New Roman" w:cs="Times New Roman"/>
          <w:iCs/>
          <w:sz w:val="28"/>
          <w:szCs w:val="28"/>
        </w:rPr>
      </w:pPr>
      <w:r w:rsidRPr="006F2DC7">
        <w:rPr>
          <w:rFonts w:ascii="Times New Roman" w:eastAsia="Times New Roman" w:hAnsi="Times New Roman" w:cs="Times New Roman"/>
          <w:iCs/>
          <w:sz w:val="28"/>
          <w:szCs w:val="28"/>
        </w:rPr>
        <w:t>4.</w:t>
      </w:r>
      <w:r w:rsidRPr="006F2DC7">
        <w:rPr>
          <w:rFonts w:ascii="Times New Roman" w:eastAsia="Times New Roman" w:hAnsi="Times New Roman" w:cs="Times New Roman"/>
          <w:iCs/>
          <w:sz w:val="28"/>
          <w:szCs w:val="28"/>
        </w:rPr>
        <w:tab/>
        <w:t xml:space="preserve">Аудиокассеты к учебнику.  </w:t>
      </w:r>
    </w:p>
    <w:p w:rsidR="003A49D5" w:rsidRDefault="003A49D5" w:rsidP="003A49D5">
      <w:pPr>
        <w:spacing w:after="0" w:line="240" w:lineRule="auto"/>
        <w:jc w:val="both"/>
        <w:outlineLvl w:val="0"/>
        <w:rPr>
          <w:rFonts w:ascii="Times New Roman" w:eastAsia="Times New Roman" w:hAnsi="Times New Roman" w:cs="Times New Roman"/>
          <w:iCs/>
          <w:sz w:val="28"/>
          <w:szCs w:val="28"/>
        </w:rPr>
      </w:pPr>
    </w:p>
    <w:p w:rsidR="003A49D5" w:rsidRPr="006F2DC7" w:rsidRDefault="003A49D5" w:rsidP="003A49D5">
      <w:pPr>
        <w:spacing w:after="0" w:line="240" w:lineRule="auto"/>
        <w:jc w:val="both"/>
        <w:outlineLvl w:val="0"/>
        <w:rPr>
          <w:rFonts w:ascii="Times New Roman" w:eastAsia="Times New Roman" w:hAnsi="Times New Roman" w:cs="Times New Roman"/>
          <w:iCs/>
          <w:sz w:val="28"/>
          <w:szCs w:val="28"/>
        </w:rPr>
      </w:pPr>
    </w:p>
    <w:p w:rsidR="003A49D5" w:rsidRPr="00F5488E" w:rsidRDefault="003A49D5" w:rsidP="003A49D5">
      <w:pPr>
        <w:shd w:val="clear" w:color="auto" w:fill="FFFFFF"/>
        <w:tabs>
          <w:tab w:val="left" w:pos="438"/>
        </w:tabs>
        <w:suppressAutoHyphens/>
        <w:spacing w:after="0" w:line="240" w:lineRule="auto"/>
        <w:jc w:val="center"/>
        <w:rPr>
          <w:rFonts w:ascii="Times New Roman" w:eastAsia="Times New Roman" w:hAnsi="Times New Roman" w:cs="Times New Roman"/>
          <w:b/>
          <w:bCs/>
          <w:sz w:val="28"/>
          <w:szCs w:val="28"/>
          <w:u w:val="single"/>
          <w:lang w:eastAsia="ar-SA"/>
        </w:rPr>
      </w:pPr>
      <w:r w:rsidRPr="00F5488E">
        <w:rPr>
          <w:rFonts w:ascii="Times New Roman" w:eastAsia="Times New Roman" w:hAnsi="Times New Roman" w:cs="Times New Roman"/>
          <w:b/>
          <w:bCs/>
          <w:sz w:val="28"/>
          <w:szCs w:val="28"/>
          <w:u w:val="single"/>
          <w:lang w:eastAsia="ar-SA"/>
        </w:rPr>
        <w:t>Интернет-ресурсы.</w:t>
      </w:r>
    </w:p>
    <w:p w:rsidR="003A49D5" w:rsidRPr="00764BF9" w:rsidRDefault="003A49D5" w:rsidP="003A49D5">
      <w:pPr>
        <w:shd w:val="clear" w:color="auto" w:fill="FFFFFF"/>
        <w:tabs>
          <w:tab w:val="left" w:pos="438"/>
        </w:tabs>
        <w:suppressAutoHyphens/>
        <w:spacing w:after="0" w:line="240" w:lineRule="auto"/>
        <w:ind w:left="1440"/>
        <w:jc w:val="center"/>
        <w:rPr>
          <w:rFonts w:ascii="Times New Roman" w:eastAsia="Times New Roman" w:hAnsi="Times New Roman" w:cs="Times New Roman"/>
          <w:b/>
          <w:bCs/>
          <w:sz w:val="28"/>
          <w:szCs w:val="28"/>
          <w:lang w:eastAsia="ar-SA"/>
        </w:rPr>
      </w:pPr>
    </w:p>
    <w:p w:rsidR="003A49D5" w:rsidRPr="00764BF9" w:rsidRDefault="00DB63BE" w:rsidP="003A49D5">
      <w:pPr>
        <w:suppressAutoHyphens/>
        <w:spacing w:after="0" w:line="240" w:lineRule="auto"/>
        <w:ind w:firstLine="709"/>
        <w:jc w:val="both"/>
        <w:rPr>
          <w:rFonts w:ascii="Times New Roman" w:eastAsia="Times New Roman" w:hAnsi="Times New Roman" w:cs="Times New Roman"/>
          <w:sz w:val="28"/>
          <w:szCs w:val="28"/>
          <w:lang w:eastAsia="ar-SA"/>
        </w:rPr>
      </w:pPr>
      <w:hyperlink r:id="rId82" w:history="1">
        <w:r w:rsidR="003A49D5" w:rsidRPr="00764BF9">
          <w:rPr>
            <w:rFonts w:ascii="Times New Roman" w:eastAsia="Times New Roman" w:hAnsi="Times New Roman" w:cs="Times New Roman"/>
            <w:color w:val="0000FF"/>
            <w:sz w:val="28"/>
            <w:szCs w:val="28"/>
            <w:u w:val="single"/>
            <w:lang w:eastAsia="ar-SA"/>
          </w:rPr>
          <w:t>www.englishteachers.ru</w:t>
        </w:r>
      </w:hyperlink>
      <w:r w:rsidR="003A49D5" w:rsidRPr="00764BF9">
        <w:rPr>
          <w:rFonts w:ascii="Times New Roman" w:eastAsia="Times New Roman" w:hAnsi="Times New Roman" w:cs="Times New Roman"/>
          <w:sz w:val="28"/>
          <w:szCs w:val="28"/>
          <w:lang w:eastAsia="ar-SA"/>
        </w:rPr>
        <w:t xml:space="preserve"> - дополнительная информация к учебникам "EnjoyEnglish", онлайн тесты, разработки учителей;</w:t>
      </w:r>
    </w:p>
    <w:p w:rsidR="003A49D5" w:rsidRPr="00764BF9" w:rsidRDefault="00DB63BE" w:rsidP="003A49D5">
      <w:pPr>
        <w:suppressAutoHyphens/>
        <w:spacing w:after="0" w:line="240" w:lineRule="auto"/>
        <w:ind w:firstLine="709"/>
        <w:jc w:val="both"/>
        <w:rPr>
          <w:rFonts w:ascii="Times New Roman" w:eastAsia="Times New Roman" w:hAnsi="Times New Roman" w:cs="Times New Roman"/>
          <w:sz w:val="28"/>
          <w:szCs w:val="28"/>
          <w:lang w:eastAsia="ar-SA"/>
        </w:rPr>
      </w:pPr>
      <w:hyperlink r:id="rId83" w:history="1">
        <w:r w:rsidR="003A49D5" w:rsidRPr="00764BF9">
          <w:rPr>
            <w:rFonts w:ascii="Times New Roman" w:eastAsia="Times New Roman" w:hAnsi="Times New Roman" w:cs="Times New Roman"/>
            <w:color w:val="0000FF"/>
            <w:sz w:val="28"/>
            <w:szCs w:val="28"/>
            <w:u w:val="single"/>
            <w:lang w:eastAsia="ar-SA"/>
          </w:rPr>
          <w:t>www.prosv.ru/umk/we</w:t>
        </w:r>
      </w:hyperlink>
      <w:r w:rsidR="003A49D5" w:rsidRPr="00764BF9">
        <w:rPr>
          <w:rFonts w:ascii="Times New Roman" w:eastAsia="Times New Roman" w:hAnsi="Times New Roman" w:cs="Times New Roman"/>
          <w:sz w:val="28"/>
          <w:szCs w:val="28"/>
          <w:lang w:eastAsia="ar-SA"/>
        </w:rPr>
        <w:t xml:space="preserve"> - дополнительные материалы и оперативная методическая помощь, фильмы по технологии коммуникативного иноязычного образования;</w:t>
      </w:r>
    </w:p>
    <w:p w:rsidR="003A49D5" w:rsidRPr="00764BF9" w:rsidRDefault="00DB63BE" w:rsidP="003A49D5">
      <w:pPr>
        <w:suppressAutoHyphens/>
        <w:spacing w:after="0" w:line="240" w:lineRule="auto"/>
        <w:ind w:firstLine="709"/>
        <w:jc w:val="both"/>
        <w:rPr>
          <w:rFonts w:ascii="Times New Roman" w:eastAsia="Times New Roman" w:hAnsi="Times New Roman" w:cs="Times New Roman"/>
          <w:sz w:val="28"/>
          <w:szCs w:val="28"/>
          <w:lang w:eastAsia="ar-SA"/>
        </w:rPr>
      </w:pPr>
      <w:hyperlink r:id="rId84" w:history="1">
        <w:r w:rsidR="003A49D5" w:rsidRPr="00764BF9">
          <w:rPr>
            <w:rFonts w:ascii="Times New Roman" w:eastAsia="Times New Roman" w:hAnsi="Times New Roman" w:cs="Times New Roman"/>
            <w:color w:val="0000FF"/>
            <w:sz w:val="28"/>
            <w:szCs w:val="28"/>
            <w:u w:val="single"/>
            <w:lang w:eastAsia="ar-SA"/>
          </w:rPr>
          <w:t>http://www.teflclips.com/</w:t>
        </w:r>
      </w:hyperlink>
      <w:r w:rsidR="003A49D5" w:rsidRPr="00764BF9">
        <w:rPr>
          <w:rFonts w:ascii="Times New Roman" w:eastAsia="Times New Roman" w:hAnsi="Times New Roman" w:cs="Times New Roman"/>
          <w:sz w:val="28"/>
          <w:szCs w:val="28"/>
          <w:lang w:eastAsia="ar-SA"/>
        </w:rPr>
        <w:t xml:space="preserve"> - видеоклипы и готовые плану уроков по их использованию;</w:t>
      </w:r>
    </w:p>
    <w:p w:rsidR="003A49D5" w:rsidRPr="00764BF9" w:rsidRDefault="00DB63BE" w:rsidP="003A49D5">
      <w:pPr>
        <w:suppressAutoHyphens/>
        <w:spacing w:after="0" w:line="240" w:lineRule="auto"/>
        <w:ind w:firstLine="709"/>
        <w:jc w:val="both"/>
        <w:rPr>
          <w:rFonts w:ascii="Times New Roman" w:eastAsia="Times New Roman" w:hAnsi="Times New Roman" w:cs="Times New Roman"/>
          <w:sz w:val="28"/>
          <w:szCs w:val="28"/>
          <w:lang w:eastAsia="ar-SA"/>
        </w:rPr>
      </w:pPr>
      <w:hyperlink r:id="rId85" w:history="1">
        <w:r w:rsidR="003A49D5" w:rsidRPr="00764BF9">
          <w:rPr>
            <w:rFonts w:ascii="Times New Roman" w:eastAsia="Times New Roman" w:hAnsi="Times New Roman" w:cs="Times New Roman"/>
            <w:color w:val="0000FF"/>
            <w:sz w:val="28"/>
            <w:szCs w:val="28"/>
            <w:u w:val="single"/>
            <w:lang w:eastAsia="ar-SA"/>
          </w:rPr>
          <w:t>http://www.teachertube.com/</w:t>
        </w:r>
      </w:hyperlink>
      <w:r w:rsidR="003A49D5" w:rsidRPr="00764BF9">
        <w:rPr>
          <w:rFonts w:ascii="Times New Roman" w:eastAsia="Times New Roman" w:hAnsi="Times New Roman" w:cs="Times New Roman"/>
          <w:sz w:val="28"/>
          <w:szCs w:val="28"/>
          <w:lang w:eastAsia="ar-SA"/>
        </w:rPr>
        <w:t xml:space="preserve"> - учебные видеопрограммы по различным пре</w:t>
      </w:r>
      <w:r w:rsidR="003A49D5">
        <w:rPr>
          <w:rFonts w:ascii="Times New Roman" w:eastAsia="Times New Roman" w:hAnsi="Times New Roman" w:cs="Times New Roman"/>
          <w:sz w:val="28"/>
          <w:szCs w:val="28"/>
          <w:lang w:eastAsia="ar-SA"/>
        </w:rPr>
        <w:t>дметам, включая английский язык.</w:t>
      </w:r>
    </w:p>
    <w:p w:rsidR="003A49D5" w:rsidRDefault="003A49D5" w:rsidP="003A49D5">
      <w:pPr>
        <w:widowControl w:val="0"/>
        <w:spacing w:after="0" w:line="240" w:lineRule="auto"/>
        <w:contextualSpacing/>
        <w:rPr>
          <w:rFonts w:ascii="Times New Roman" w:eastAsia="Times New Roman" w:hAnsi="Times New Roman" w:cs="Times New Roman"/>
          <w:sz w:val="28"/>
          <w:szCs w:val="28"/>
        </w:rPr>
      </w:pPr>
    </w:p>
    <w:p w:rsidR="003A49D5" w:rsidRPr="003A49D5" w:rsidRDefault="003A49D5" w:rsidP="003A49D5">
      <w:pPr>
        <w:rPr>
          <w:rFonts w:ascii="Times New Roman" w:eastAsia="Times New Roman" w:hAnsi="Times New Roman" w:cs="Times New Roman"/>
          <w:sz w:val="28"/>
          <w:szCs w:val="28"/>
        </w:rPr>
      </w:pPr>
    </w:p>
    <w:p w:rsidR="003A49D5" w:rsidRDefault="003A49D5" w:rsidP="003A49D5">
      <w:pPr>
        <w:rPr>
          <w:rFonts w:ascii="Times New Roman" w:eastAsia="Times New Roman" w:hAnsi="Times New Roman" w:cs="Times New Roman"/>
          <w:sz w:val="28"/>
          <w:szCs w:val="28"/>
        </w:rPr>
      </w:pPr>
    </w:p>
    <w:p w:rsidR="003A49D5" w:rsidRPr="003A49D5" w:rsidRDefault="003A49D5" w:rsidP="003A49D5">
      <w:pPr>
        <w:tabs>
          <w:tab w:val="left" w:pos="2700"/>
        </w:tabs>
        <w:jc w:val="center"/>
        <w:rPr>
          <w:rFonts w:ascii="Times New Roman" w:eastAsia="Times New Roman" w:hAnsi="Times New Roman" w:cs="Times New Roman"/>
          <w:b/>
          <w:sz w:val="28"/>
          <w:szCs w:val="28"/>
          <w:u w:val="single"/>
        </w:rPr>
      </w:pPr>
      <w:r w:rsidRPr="003A49D5">
        <w:rPr>
          <w:rFonts w:ascii="Times New Roman" w:eastAsia="Times New Roman" w:hAnsi="Times New Roman" w:cs="Times New Roman"/>
          <w:b/>
          <w:sz w:val="28"/>
          <w:szCs w:val="28"/>
          <w:u w:val="single"/>
        </w:rPr>
        <w:t>Математика</w:t>
      </w:r>
    </w:p>
    <w:p w:rsidR="003A49D5" w:rsidRDefault="003A49D5" w:rsidP="003A49D5">
      <w:pPr>
        <w:rPr>
          <w:rFonts w:ascii="Times New Roman" w:eastAsia="Times New Roman" w:hAnsi="Times New Roman" w:cs="Times New Roman"/>
          <w:sz w:val="28"/>
          <w:szCs w:val="28"/>
        </w:rPr>
      </w:pPr>
    </w:p>
    <w:p w:rsidR="003A49D5" w:rsidRPr="000A6543" w:rsidRDefault="003A49D5" w:rsidP="003A49D5">
      <w:pPr>
        <w:jc w:val="center"/>
        <w:rPr>
          <w:sz w:val="36"/>
          <w:szCs w:val="36"/>
        </w:rPr>
      </w:pPr>
      <w:r w:rsidRPr="000A6543">
        <w:rPr>
          <w:sz w:val="36"/>
          <w:szCs w:val="36"/>
        </w:rPr>
        <w:t>МОАУ «Ветлянская СОШ»</w:t>
      </w:r>
    </w:p>
    <w:p w:rsidR="003A49D5" w:rsidRDefault="003A49D5" w:rsidP="003A49D5">
      <w:pPr>
        <w:jc w:val="center"/>
        <w:rPr>
          <w:sz w:val="28"/>
          <w:szCs w:val="28"/>
        </w:rPr>
      </w:pPr>
    </w:p>
    <w:p w:rsidR="003A49D5" w:rsidRDefault="003A49D5" w:rsidP="003A49D5">
      <w:pPr>
        <w:jc w:val="center"/>
        <w:rPr>
          <w:sz w:val="28"/>
          <w:szCs w:val="28"/>
        </w:rPr>
      </w:pPr>
    </w:p>
    <w:p w:rsidR="003A49D5" w:rsidRPr="00C05696" w:rsidRDefault="003A49D5" w:rsidP="003A49D5">
      <w:pPr>
        <w:rPr>
          <w:sz w:val="28"/>
          <w:szCs w:val="28"/>
        </w:rPr>
      </w:pPr>
      <w:r>
        <w:rPr>
          <w:sz w:val="28"/>
          <w:szCs w:val="28"/>
        </w:rPr>
        <w:t xml:space="preserve">                                                                      </w:t>
      </w:r>
      <w:r w:rsidRPr="00C05696">
        <w:rPr>
          <w:sz w:val="28"/>
          <w:szCs w:val="28"/>
        </w:rPr>
        <w:t xml:space="preserve"> </w:t>
      </w:r>
      <w:r w:rsidRPr="00C05696">
        <w:rPr>
          <w:b/>
          <w:sz w:val="28"/>
          <w:szCs w:val="28"/>
        </w:rPr>
        <w:t>«Рассмотрено»</w:t>
      </w:r>
      <w:r w:rsidRPr="00C05696">
        <w:rPr>
          <w:sz w:val="28"/>
          <w:szCs w:val="28"/>
        </w:rPr>
        <w:t xml:space="preserve"> _____________</w:t>
      </w:r>
    </w:p>
    <w:p w:rsidR="003A49D5" w:rsidRPr="00C05696" w:rsidRDefault="003A49D5" w:rsidP="003A49D5">
      <w:pPr>
        <w:rPr>
          <w:sz w:val="28"/>
          <w:szCs w:val="28"/>
        </w:rPr>
      </w:pPr>
      <w:r w:rsidRPr="00C05696">
        <w:rPr>
          <w:sz w:val="28"/>
          <w:szCs w:val="28"/>
        </w:rPr>
        <w:t xml:space="preserve">                                           </w:t>
      </w:r>
      <w:r>
        <w:rPr>
          <w:sz w:val="28"/>
          <w:szCs w:val="28"/>
        </w:rPr>
        <w:t xml:space="preserve">                              </w:t>
      </w:r>
      <w:r w:rsidRPr="00C05696">
        <w:rPr>
          <w:sz w:val="28"/>
          <w:szCs w:val="28"/>
        </w:rPr>
        <w:t>Руководитель МО учителей</w:t>
      </w:r>
    </w:p>
    <w:p w:rsidR="003A49D5" w:rsidRPr="00C05696" w:rsidRDefault="003A49D5" w:rsidP="003A49D5">
      <w:pPr>
        <w:tabs>
          <w:tab w:val="left" w:pos="6225"/>
        </w:tabs>
        <w:rPr>
          <w:sz w:val="28"/>
          <w:szCs w:val="28"/>
        </w:rPr>
      </w:pPr>
      <w:r w:rsidRPr="00C05696">
        <w:rPr>
          <w:sz w:val="28"/>
          <w:szCs w:val="28"/>
        </w:rPr>
        <w:t xml:space="preserve">                                                                                       математики</w:t>
      </w:r>
      <w:r w:rsidRPr="00C05696">
        <w:rPr>
          <w:sz w:val="28"/>
          <w:szCs w:val="28"/>
        </w:rPr>
        <w:tab/>
      </w:r>
    </w:p>
    <w:p w:rsidR="003A49D5" w:rsidRPr="00C05696" w:rsidRDefault="003A49D5" w:rsidP="003A49D5">
      <w:pPr>
        <w:rPr>
          <w:sz w:val="28"/>
          <w:szCs w:val="28"/>
        </w:rPr>
      </w:pPr>
      <w:r w:rsidRPr="00C05696">
        <w:rPr>
          <w:sz w:val="28"/>
          <w:szCs w:val="28"/>
        </w:rPr>
        <w:t xml:space="preserve">                                                                           Баженова Валентина Ивановна</w:t>
      </w:r>
    </w:p>
    <w:p w:rsidR="003A49D5" w:rsidRPr="00C05696" w:rsidRDefault="003A49D5" w:rsidP="003A49D5">
      <w:pPr>
        <w:rPr>
          <w:sz w:val="28"/>
          <w:szCs w:val="28"/>
        </w:rPr>
      </w:pPr>
    </w:p>
    <w:p w:rsidR="003A49D5" w:rsidRPr="00C05696" w:rsidRDefault="003A49D5" w:rsidP="003A49D5">
      <w:pPr>
        <w:rPr>
          <w:sz w:val="28"/>
          <w:szCs w:val="28"/>
        </w:rPr>
      </w:pPr>
      <w:r w:rsidRPr="00C05696">
        <w:rPr>
          <w:sz w:val="28"/>
          <w:szCs w:val="28"/>
        </w:rPr>
        <w:t xml:space="preserve">         </w:t>
      </w:r>
    </w:p>
    <w:p w:rsidR="003A49D5" w:rsidRPr="00C05696" w:rsidRDefault="003A49D5" w:rsidP="003A49D5">
      <w:pPr>
        <w:rPr>
          <w:sz w:val="28"/>
          <w:szCs w:val="28"/>
        </w:rPr>
      </w:pPr>
    </w:p>
    <w:p w:rsidR="003A49D5" w:rsidRPr="00C05696" w:rsidRDefault="003A49D5" w:rsidP="003A49D5">
      <w:pPr>
        <w:rPr>
          <w:sz w:val="28"/>
          <w:szCs w:val="28"/>
        </w:rPr>
      </w:pPr>
      <w:r w:rsidRPr="00C05696">
        <w:rPr>
          <w:sz w:val="28"/>
          <w:szCs w:val="28"/>
        </w:rPr>
        <w:t xml:space="preserve">      </w:t>
      </w:r>
    </w:p>
    <w:p w:rsidR="003A49D5" w:rsidRPr="00C05696" w:rsidRDefault="003A49D5" w:rsidP="003A49D5">
      <w:pPr>
        <w:rPr>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C05696" w:rsidRDefault="003A49D5" w:rsidP="003A49D5">
      <w:pPr>
        <w:rPr>
          <w:b/>
          <w:sz w:val="28"/>
          <w:szCs w:val="28"/>
        </w:rPr>
      </w:pPr>
    </w:p>
    <w:p w:rsidR="003A49D5" w:rsidRPr="003B7FD1" w:rsidRDefault="003A49D5" w:rsidP="003A49D5">
      <w:pPr>
        <w:jc w:val="center"/>
        <w:rPr>
          <w:sz w:val="40"/>
          <w:szCs w:val="40"/>
        </w:rPr>
      </w:pPr>
      <w:r w:rsidRPr="003B7FD1">
        <w:rPr>
          <w:b/>
          <w:sz w:val="40"/>
          <w:szCs w:val="40"/>
        </w:rPr>
        <w:lastRenderedPageBreak/>
        <w:t>Адаптированная общеобразоват</w:t>
      </w:r>
      <w:r>
        <w:rPr>
          <w:b/>
          <w:sz w:val="40"/>
          <w:szCs w:val="40"/>
        </w:rPr>
        <w:t>ельная программа по математике 6</w:t>
      </w:r>
      <w:r w:rsidRPr="003B7FD1">
        <w:rPr>
          <w:b/>
          <w:sz w:val="40"/>
          <w:szCs w:val="40"/>
        </w:rPr>
        <w:t xml:space="preserve"> класса для детей с ограниченными возможностями здоровья</w:t>
      </w:r>
    </w:p>
    <w:p w:rsidR="003A49D5" w:rsidRPr="003B7FD1" w:rsidRDefault="003A49D5" w:rsidP="003A49D5">
      <w:pPr>
        <w:jc w:val="center"/>
        <w:rPr>
          <w:sz w:val="40"/>
          <w:szCs w:val="40"/>
        </w:rPr>
      </w:pPr>
    </w:p>
    <w:p w:rsidR="003A49D5" w:rsidRPr="003B7FD1" w:rsidRDefault="003A49D5" w:rsidP="003A49D5">
      <w:pPr>
        <w:jc w:val="center"/>
        <w:rPr>
          <w:sz w:val="40"/>
          <w:szCs w:val="40"/>
        </w:rPr>
      </w:pPr>
    </w:p>
    <w:p w:rsidR="003A49D5" w:rsidRPr="003B7FD1" w:rsidRDefault="003A49D5" w:rsidP="003A49D5">
      <w:pPr>
        <w:rPr>
          <w:b/>
          <w:sz w:val="40"/>
          <w:szCs w:val="40"/>
        </w:rPr>
      </w:pPr>
    </w:p>
    <w:p w:rsidR="003A49D5" w:rsidRPr="00C05696" w:rsidRDefault="003A49D5" w:rsidP="003A49D5">
      <w:pPr>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Pr="00C05696"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Default="003A49D5" w:rsidP="003A49D5">
      <w:pPr>
        <w:jc w:val="right"/>
        <w:rPr>
          <w:b/>
          <w:sz w:val="28"/>
          <w:szCs w:val="28"/>
        </w:rPr>
      </w:pPr>
    </w:p>
    <w:p w:rsidR="003A49D5" w:rsidRPr="00C05696" w:rsidRDefault="003A49D5" w:rsidP="003A49D5">
      <w:pPr>
        <w:jc w:val="right"/>
        <w:rPr>
          <w:b/>
          <w:sz w:val="28"/>
          <w:szCs w:val="28"/>
        </w:rPr>
      </w:pPr>
      <w:r w:rsidRPr="00C05696">
        <w:rPr>
          <w:b/>
          <w:sz w:val="28"/>
          <w:szCs w:val="28"/>
        </w:rPr>
        <w:t>Учитель математики</w:t>
      </w:r>
    </w:p>
    <w:p w:rsidR="003A49D5" w:rsidRPr="00C05696" w:rsidRDefault="003A49D5" w:rsidP="003A49D5">
      <w:pPr>
        <w:jc w:val="right"/>
        <w:rPr>
          <w:sz w:val="28"/>
          <w:szCs w:val="28"/>
        </w:rPr>
      </w:pPr>
      <w:r w:rsidRPr="00C05696">
        <w:rPr>
          <w:b/>
          <w:sz w:val="28"/>
          <w:szCs w:val="28"/>
        </w:rPr>
        <w:lastRenderedPageBreak/>
        <w:t xml:space="preserve"> Кужебаева Гульнара Изымгалеевна</w:t>
      </w:r>
    </w:p>
    <w:p w:rsidR="003A49D5" w:rsidRPr="00C05696" w:rsidRDefault="003A49D5" w:rsidP="003A49D5">
      <w:pPr>
        <w:rPr>
          <w:sz w:val="28"/>
          <w:szCs w:val="28"/>
        </w:rPr>
      </w:pPr>
    </w:p>
    <w:p w:rsidR="003A49D5" w:rsidRPr="00C05696" w:rsidRDefault="003A49D5" w:rsidP="003A49D5">
      <w:pPr>
        <w:jc w:val="center"/>
        <w:rPr>
          <w:b/>
          <w:sz w:val="28"/>
          <w:szCs w:val="28"/>
        </w:rPr>
      </w:pPr>
      <w:r w:rsidRPr="00C05696">
        <w:rPr>
          <w:b/>
          <w:sz w:val="28"/>
          <w:szCs w:val="28"/>
        </w:rPr>
        <w:t>2013-2014 учебный год</w:t>
      </w:r>
    </w:p>
    <w:p w:rsidR="003A49D5" w:rsidRDefault="003A49D5" w:rsidP="003A49D5">
      <w:pPr>
        <w:widowControl w:val="0"/>
        <w:autoSpaceDE w:val="0"/>
        <w:autoSpaceDN w:val="0"/>
        <w:adjustRightInd w:val="0"/>
        <w:jc w:val="center"/>
        <w:rPr>
          <w:rFonts w:eastAsia="Batang"/>
          <w:b/>
          <w:sz w:val="28"/>
          <w:szCs w:val="28"/>
        </w:rPr>
      </w:pPr>
      <w:r w:rsidRPr="00765E0B">
        <w:rPr>
          <w:rFonts w:eastAsia="Batang"/>
          <w:b/>
          <w:sz w:val="28"/>
          <w:szCs w:val="28"/>
        </w:rPr>
        <w:t>Перечень нормативных документов</w:t>
      </w:r>
    </w:p>
    <w:p w:rsidR="003A49D5" w:rsidRPr="00765E0B" w:rsidRDefault="003A49D5" w:rsidP="003A49D5">
      <w:pPr>
        <w:widowControl w:val="0"/>
        <w:autoSpaceDE w:val="0"/>
        <w:autoSpaceDN w:val="0"/>
        <w:adjustRightInd w:val="0"/>
        <w:jc w:val="center"/>
        <w:rPr>
          <w:b/>
          <w:bCs/>
          <w:sz w:val="28"/>
          <w:szCs w:val="28"/>
        </w:rPr>
      </w:pPr>
    </w:p>
    <w:p w:rsidR="003A49D5" w:rsidRPr="00663AE6" w:rsidRDefault="003A49D5" w:rsidP="003A49D5">
      <w:pPr>
        <w:widowControl w:val="0"/>
        <w:autoSpaceDE w:val="0"/>
        <w:autoSpaceDN w:val="0"/>
        <w:adjustRightInd w:val="0"/>
        <w:rPr>
          <w:bCs/>
        </w:rPr>
      </w:pPr>
      <w:r w:rsidRPr="00663AE6">
        <w:rPr>
          <w:b/>
          <w:bCs/>
        </w:rPr>
        <w:t>1</w:t>
      </w:r>
      <w:r w:rsidRPr="00663AE6">
        <w:rPr>
          <w:bCs/>
        </w:rPr>
        <w:t>)Федеральный закон об образовании в Российской Федерации гл.6 ст.55 п.2, гл 4 ст. 34 п.2,п.3</w:t>
      </w:r>
    </w:p>
    <w:p w:rsidR="003A49D5" w:rsidRPr="00663AE6" w:rsidRDefault="003A49D5" w:rsidP="003A49D5">
      <w:pPr>
        <w:widowControl w:val="0"/>
        <w:autoSpaceDE w:val="0"/>
        <w:autoSpaceDN w:val="0"/>
        <w:adjustRightInd w:val="0"/>
        <w:rPr>
          <w:bCs/>
        </w:rPr>
      </w:pPr>
      <w:r w:rsidRPr="00663AE6">
        <w:rPr>
          <w:bCs/>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3A49D5" w:rsidRPr="00663AE6" w:rsidRDefault="003A49D5" w:rsidP="003A49D5">
      <w:pPr>
        <w:widowControl w:val="0"/>
        <w:autoSpaceDE w:val="0"/>
        <w:autoSpaceDN w:val="0"/>
        <w:adjustRightInd w:val="0"/>
        <w:rPr>
          <w:bCs/>
        </w:rPr>
      </w:pPr>
      <w:r w:rsidRPr="00663AE6">
        <w:rPr>
          <w:bCs/>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3A49D5" w:rsidRPr="00663AE6" w:rsidRDefault="003A49D5" w:rsidP="003A49D5">
      <w:pPr>
        <w:widowControl w:val="0"/>
        <w:autoSpaceDE w:val="0"/>
        <w:autoSpaceDN w:val="0"/>
        <w:adjustRightInd w:val="0"/>
        <w:rPr>
          <w:bCs/>
        </w:rPr>
      </w:pPr>
      <w:r w:rsidRPr="00663AE6">
        <w:rPr>
          <w:bCs/>
        </w:rPr>
        <w:t>4) приказ МО РФ «Положение о классах компенсирующего обучения» от 06.09.1992 г (сборник приказов №11 за 1992 год)</w:t>
      </w:r>
    </w:p>
    <w:p w:rsidR="003A49D5" w:rsidRPr="00663AE6" w:rsidRDefault="003A49D5" w:rsidP="003A49D5">
      <w:pPr>
        <w:widowControl w:val="0"/>
        <w:autoSpaceDE w:val="0"/>
        <w:autoSpaceDN w:val="0"/>
        <w:adjustRightInd w:val="0"/>
        <w:rPr>
          <w:bCs/>
        </w:rPr>
      </w:pPr>
      <w:r w:rsidRPr="00663AE6">
        <w:rPr>
          <w:bCs/>
        </w:rPr>
        <w:t>5) письмо РФ от 27.03.2000 №27/901 -6 «О психолого-медико-педагогическом консилиуме образовательного учреждения»</w:t>
      </w:r>
    </w:p>
    <w:p w:rsidR="003A49D5" w:rsidRPr="00663AE6" w:rsidRDefault="003A49D5" w:rsidP="003A49D5">
      <w:pPr>
        <w:widowControl w:val="0"/>
        <w:autoSpaceDE w:val="0"/>
        <w:autoSpaceDN w:val="0"/>
        <w:adjustRightInd w:val="0"/>
        <w:rPr>
          <w:bCs/>
        </w:rPr>
      </w:pPr>
      <w:r w:rsidRPr="00663AE6">
        <w:rPr>
          <w:bCs/>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3A49D5" w:rsidRDefault="003A49D5" w:rsidP="003A49D5">
      <w:pPr>
        <w:jc w:val="center"/>
        <w:rPr>
          <w:b/>
          <w:bCs/>
        </w:rPr>
      </w:pPr>
    </w:p>
    <w:p w:rsidR="003A49D5" w:rsidRPr="00067F46" w:rsidRDefault="003A49D5" w:rsidP="003A49D5">
      <w:pPr>
        <w:jc w:val="center"/>
        <w:rPr>
          <w:b/>
          <w:bCs/>
        </w:rPr>
      </w:pPr>
      <w:r w:rsidRPr="00067F46">
        <w:rPr>
          <w:b/>
          <w:bCs/>
        </w:rPr>
        <w:t>Пояснительная записка</w:t>
      </w:r>
    </w:p>
    <w:p w:rsidR="003A49D5" w:rsidRDefault="003A49D5" w:rsidP="003A49D5">
      <w:pPr>
        <w:widowControl w:val="0"/>
        <w:shd w:val="clear" w:color="auto" w:fill="FFFFFF"/>
        <w:tabs>
          <w:tab w:val="left" w:pos="518"/>
        </w:tabs>
        <w:suppressAutoHyphens/>
        <w:autoSpaceDE w:val="0"/>
        <w:ind w:firstLine="426"/>
        <w:jc w:val="both"/>
      </w:pPr>
    </w:p>
    <w:p w:rsidR="003A49D5" w:rsidRPr="000A6543" w:rsidRDefault="003A49D5" w:rsidP="003A49D5">
      <w:pPr>
        <w:widowControl w:val="0"/>
        <w:shd w:val="clear" w:color="auto" w:fill="FFFFFF"/>
        <w:tabs>
          <w:tab w:val="left" w:pos="518"/>
        </w:tabs>
        <w:suppressAutoHyphens/>
        <w:autoSpaceDE w:val="0"/>
        <w:ind w:firstLine="426"/>
        <w:jc w:val="both"/>
        <w:rPr>
          <w:rFonts w:cs="Calibri"/>
          <w:lang w:eastAsia="ar-SA"/>
        </w:rPr>
      </w:pPr>
      <w:r>
        <w:t xml:space="preserve">Адаптированная программа создана для учащихся </w:t>
      </w:r>
      <w:r w:rsidRPr="000A6543">
        <w:t>6</w:t>
      </w:r>
      <w:r w:rsidRPr="00502D9E">
        <w:t xml:space="preserve"> класса с </w:t>
      </w:r>
      <w:r>
        <w:t>ограниченными возможностями здоровья</w:t>
      </w:r>
      <w:r w:rsidRPr="00502D9E">
        <w:t xml:space="preserve"> (</w:t>
      </w:r>
      <w:r w:rsidRPr="00502D9E">
        <w:rPr>
          <w:lang w:val="en-US"/>
        </w:rPr>
        <w:t>VII</w:t>
      </w:r>
      <w:r>
        <w:t xml:space="preserve"> вид) и с</w:t>
      </w:r>
      <w:r w:rsidRPr="006F1D9C">
        <w:t>оставлена на основе действу</w:t>
      </w:r>
      <w:r>
        <w:t>ющей программы по математике   6 класса</w:t>
      </w:r>
      <w:r w:rsidRPr="006F1D9C">
        <w:t xml:space="preserve"> Н.Б.Истомина.-Смоленск: Ассоциаци ХХ</w:t>
      </w:r>
      <w:r w:rsidRPr="006F1D9C">
        <w:rPr>
          <w:lang w:val="en-US"/>
        </w:rPr>
        <w:t>I</w:t>
      </w:r>
      <w:r w:rsidRPr="006F1D9C">
        <w:t xml:space="preserve"> век,2008г.курс рассмотрен на  5 часов в неделю, всего 175 часов.</w:t>
      </w:r>
    </w:p>
    <w:p w:rsidR="003A49D5" w:rsidRPr="000A6543" w:rsidRDefault="003A49D5" w:rsidP="003A49D5">
      <w:pPr>
        <w:ind w:right="-22"/>
        <w:rPr>
          <w:color w:val="000000"/>
        </w:rPr>
      </w:pPr>
      <w:r>
        <w:rPr>
          <w:rFonts w:cs="Calibri"/>
          <w:color w:val="000000"/>
          <w:lang w:eastAsia="ar-SA"/>
        </w:rPr>
        <w:t xml:space="preserve">   </w:t>
      </w:r>
      <w:r w:rsidRPr="00DF0069">
        <w:rPr>
          <w:color w:val="000000"/>
        </w:rPr>
        <w:t>Данная образовательная программа предусматривает освещение некоторых тем в ознакомительном порядке; в ней исключаются громоздкие вычислительные операции подбираются числа, которые являются составными и с помощью которых легко проводятся различные вычисления, задачи предлагаются с наиболее доступным содержанием и простейшей формулировкой, уравнения решаются только с нахождением одного компонента, с несложным раскрытием скобок и элементарным приведением подобных слагаемых; при решении примеров с отрицательными</w:t>
      </w:r>
      <w:r w:rsidRPr="00DF0069">
        <w:rPr>
          <w:b/>
          <w:bCs/>
          <w:color w:val="000000"/>
        </w:rPr>
        <w:t xml:space="preserve"> </w:t>
      </w:r>
      <w:r w:rsidRPr="00DF0069">
        <w:rPr>
          <w:bCs/>
          <w:color w:val="000000"/>
        </w:rPr>
        <w:t xml:space="preserve">и положительными числами включается не </w:t>
      </w:r>
      <w:r w:rsidRPr="00DF0069">
        <w:rPr>
          <w:color w:val="000000"/>
        </w:rPr>
        <w:t>более трех действий.</w:t>
      </w:r>
    </w:p>
    <w:p w:rsidR="003A49D5" w:rsidRPr="000A6543" w:rsidRDefault="003A49D5" w:rsidP="003A49D5">
      <w:pPr>
        <w:ind w:right="-22" w:firstLine="709"/>
        <w:rPr>
          <w:color w:val="000000"/>
        </w:rPr>
      </w:pPr>
    </w:p>
    <w:p w:rsidR="003A49D5" w:rsidRPr="00DF0069" w:rsidRDefault="003A49D5" w:rsidP="003A49D5">
      <w:pPr>
        <w:widowControl w:val="0"/>
        <w:autoSpaceDE w:val="0"/>
        <w:autoSpaceDN w:val="0"/>
        <w:adjustRightInd w:val="0"/>
        <w:jc w:val="both"/>
      </w:pPr>
      <w:r w:rsidRPr="00DF0069">
        <w:t xml:space="preserve">        </w:t>
      </w:r>
      <w:r w:rsidRPr="000A6543">
        <w:rPr>
          <w:b/>
        </w:rPr>
        <w:t>Основными целями</w:t>
      </w:r>
      <w:r w:rsidRPr="00DF0069">
        <w:t xml:space="preserve"> обучения математике в 6 классе (</w:t>
      </w:r>
      <w:r w:rsidRPr="00DF0069">
        <w:rPr>
          <w:lang w:val="en-US"/>
        </w:rPr>
        <w:t>VII</w:t>
      </w:r>
      <w:r w:rsidRPr="00DF0069">
        <w:t xml:space="preserve"> вида) являются:</w:t>
      </w:r>
    </w:p>
    <w:p w:rsidR="003A49D5" w:rsidRPr="00DF0069" w:rsidRDefault="003A49D5" w:rsidP="00253442">
      <w:pPr>
        <w:widowControl w:val="0"/>
        <w:numPr>
          <w:ilvl w:val="0"/>
          <w:numId w:val="154"/>
        </w:numPr>
        <w:autoSpaceDE w:val="0"/>
        <w:autoSpaceDN w:val="0"/>
        <w:adjustRightInd w:val="0"/>
        <w:spacing w:after="0" w:line="240" w:lineRule="auto"/>
        <w:jc w:val="both"/>
      </w:pPr>
      <w:r w:rsidRPr="00DF0069">
        <w:lastRenderedPageBreak/>
        <w:t>приобретение базовой подготовки по математике;</w:t>
      </w:r>
    </w:p>
    <w:p w:rsidR="003A49D5" w:rsidRPr="00DF0069" w:rsidRDefault="003A49D5" w:rsidP="00253442">
      <w:pPr>
        <w:widowControl w:val="0"/>
        <w:numPr>
          <w:ilvl w:val="0"/>
          <w:numId w:val="154"/>
        </w:numPr>
        <w:autoSpaceDE w:val="0"/>
        <w:autoSpaceDN w:val="0"/>
        <w:adjustRightInd w:val="0"/>
        <w:spacing w:after="0" w:line="240" w:lineRule="auto"/>
        <w:jc w:val="both"/>
      </w:pPr>
      <w:r w:rsidRPr="00DF0069">
        <w:t>формирование практически значимых знаний и умений;</w:t>
      </w:r>
    </w:p>
    <w:p w:rsidR="003A49D5" w:rsidRPr="00DF0069" w:rsidRDefault="003A49D5" w:rsidP="00253442">
      <w:pPr>
        <w:widowControl w:val="0"/>
        <w:numPr>
          <w:ilvl w:val="0"/>
          <w:numId w:val="154"/>
        </w:numPr>
        <w:autoSpaceDE w:val="0"/>
        <w:autoSpaceDN w:val="0"/>
        <w:adjustRightInd w:val="0"/>
        <w:spacing w:after="0" w:line="240" w:lineRule="auto"/>
        <w:jc w:val="both"/>
      </w:pPr>
      <w:r w:rsidRPr="00DF0069">
        <w:t>интенсивное интеллектуальное развитие средствами математики на материале, отвечающем особенностям и возможностям данной категории учащихся.</w:t>
      </w:r>
    </w:p>
    <w:p w:rsidR="003A49D5" w:rsidRPr="005D494B" w:rsidRDefault="003A49D5" w:rsidP="003A49D5">
      <w:pPr>
        <w:spacing w:before="40"/>
        <w:ind w:right="-22" w:firstLine="709"/>
        <w:jc w:val="both"/>
        <w:rPr>
          <w:color w:val="000000"/>
        </w:rPr>
      </w:pPr>
    </w:p>
    <w:p w:rsidR="003A49D5" w:rsidRPr="00DF0069" w:rsidRDefault="003A49D5" w:rsidP="003A49D5">
      <w:pPr>
        <w:spacing w:before="40"/>
        <w:ind w:right="-22" w:firstLine="709"/>
        <w:jc w:val="both"/>
        <w:rPr>
          <w:color w:val="000000"/>
        </w:rPr>
      </w:pPr>
      <w:r w:rsidRPr="000A6543">
        <w:rPr>
          <w:b/>
          <w:color w:val="000000"/>
        </w:rPr>
        <w:t>Основное содержание курса</w:t>
      </w:r>
      <w:r w:rsidRPr="00DF0069">
        <w:rPr>
          <w:color w:val="000000"/>
        </w:rPr>
        <w:t xml:space="preserve"> математики 6 класса можно условно разбить на пять блоков.</w:t>
      </w:r>
    </w:p>
    <w:p w:rsidR="003A49D5" w:rsidRPr="00DF0069" w:rsidRDefault="003A49D5" w:rsidP="003A49D5">
      <w:pPr>
        <w:spacing w:before="40"/>
        <w:ind w:right="-22" w:firstLine="709"/>
        <w:jc w:val="both"/>
        <w:rPr>
          <w:color w:val="000000"/>
        </w:rPr>
      </w:pPr>
      <w:r w:rsidRPr="00DF0069">
        <w:rPr>
          <w:color w:val="000000"/>
        </w:rPr>
        <w:t>1. Обыкновенные дроби. 2. Пропорции. 3. Положительные и отрицательные числа. 4. Решение уравнений. 5. Координатная плоскость и координаты.</w:t>
      </w:r>
    </w:p>
    <w:p w:rsidR="003A49D5" w:rsidRPr="00DF0069" w:rsidRDefault="003A49D5" w:rsidP="003A49D5">
      <w:pPr>
        <w:spacing w:before="40"/>
        <w:ind w:right="-22" w:firstLine="709"/>
        <w:jc w:val="both"/>
        <w:rPr>
          <w:color w:val="000000"/>
        </w:rPr>
      </w:pPr>
      <w:r w:rsidRPr="00DF0069">
        <w:rPr>
          <w:color w:val="000000"/>
        </w:rPr>
        <w:t>Исходя из особенностей психического развития учащихся, при организации учебной деятельности учитываются следующие рекомендации.</w:t>
      </w:r>
    </w:p>
    <w:p w:rsidR="003A49D5" w:rsidRPr="00DF0069" w:rsidRDefault="003A49D5" w:rsidP="00253442">
      <w:pPr>
        <w:numPr>
          <w:ilvl w:val="0"/>
          <w:numId w:val="214"/>
        </w:numPr>
        <w:spacing w:before="40" w:after="0" w:line="240" w:lineRule="auto"/>
        <w:ind w:right="-22"/>
        <w:jc w:val="both"/>
        <w:rPr>
          <w:color w:val="000000"/>
        </w:rPr>
      </w:pPr>
      <w:r w:rsidRPr="00DF0069">
        <w:rPr>
          <w:color w:val="000000"/>
        </w:rPr>
        <w:t>Смена различных видов деятельности во время урока во избежание отвлечения внимания и переутомления учащихся.</w:t>
      </w:r>
    </w:p>
    <w:p w:rsidR="003A49D5" w:rsidRPr="00DF0069" w:rsidRDefault="003A49D5" w:rsidP="00253442">
      <w:pPr>
        <w:numPr>
          <w:ilvl w:val="0"/>
          <w:numId w:val="214"/>
        </w:numPr>
        <w:spacing w:before="40" w:after="0" w:line="240" w:lineRule="auto"/>
        <w:ind w:right="-22"/>
        <w:jc w:val="both"/>
        <w:rPr>
          <w:color w:val="000000"/>
        </w:rPr>
      </w:pPr>
      <w:r w:rsidRPr="00DF0069">
        <w:rPr>
          <w:color w:val="000000"/>
        </w:rPr>
        <w:t>Использование наглядного материала.</w:t>
      </w:r>
    </w:p>
    <w:p w:rsidR="003A49D5" w:rsidRPr="00DF0069" w:rsidRDefault="003A49D5" w:rsidP="00253442">
      <w:pPr>
        <w:numPr>
          <w:ilvl w:val="0"/>
          <w:numId w:val="214"/>
        </w:numPr>
        <w:spacing w:before="40" w:after="0" w:line="240" w:lineRule="auto"/>
        <w:ind w:right="-22"/>
        <w:jc w:val="both"/>
        <w:rPr>
          <w:color w:val="000000"/>
        </w:rPr>
      </w:pPr>
      <w:r w:rsidRPr="00DF0069">
        <w:rPr>
          <w:color w:val="000000"/>
        </w:rPr>
        <w:t>Опора на опыт ребенка во время объяснения нового материала.</w:t>
      </w:r>
    </w:p>
    <w:p w:rsidR="003A49D5" w:rsidRPr="00DF0069" w:rsidRDefault="003A49D5" w:rsidP="00253442">
      <w:pPr>
        <w:numPr>
          <w:ilvl w:val="0"/>
          <w:numId w:val="214"/>
        </w:numPr>
        <w:spacing w:before="40" w:after="0" w:line="240" w:lineRule="auto"/>
        <w:ind w:right="-22"/>
        <w:jc w:val="both"/>
        <w:rPr>
          <w:color w:val="000000"/>
        </w:rPr>
      </w:pPr>
      <w:r w:rsidRPr="00DF0069">
        <w:rPr>
          <w:color w:val="000000"/>
        </w:rPr>
        <w:t>Повторение пройденного материала. Построение объяснения нового материала с опорой на полученные ранее знания.</w:t>
      </w:r>
    </w:p>
    <w:p w:rsidR="003A49D5" w:rsidRPr="00DF0069" w:rsidRDefault="003A49D5" w:rsidP="00253442">
      <w:pPr>
        <w:numPr>
          <w:ilvl w:val="0"/>
          <w:numId w:val="214"/>
        </w:numPr>
        <w:tabs>
          <w:tab w:val="left" w:pos="8200"/>
        </w:tabs>
        <w:spacing w:before="40" w:after="0" w:line="240" w:lineRule="auto"/>
        <w:ind w:right="-22"/>
        <w:jc w:val="both"/>
        <w:rPr>
          <w:color w:val="000000"/>
        </w:rPr>
      </w:pPr>
      <w:r w:rsidRPr="00DF0069">
        <w:rPr>
          <w:color w:val="000000"/>
        </w:rPr>
        <w:t>Использование во время урока заданий, направленных на развитие тех или иных психических процессов учащихся: внимания, памяти, восприятия, мышления; развивающие задания должны отвечать целям и задачам урока и органично его дополнять.</w:t>
      </w:r>
    </w:p>
    <w:p w:rsidR="003A49D5" w:rsidRPr="00DF0069" w:rsidRDefault="003A49D5" w:rsidP="00253442">
      <w:pPr>
        <w:numPr>
          <w:ilvl w:val="0"/>
          <w:numId w:val="214"/>
        </w:numPr>
        <w:tabs>
          <w:tab w:val="left" w:pos="8200"/>
        </w:tabs>
        <w:spacing w:before="40" w:after="0" w:line="240" w:lineRule="auto"/>
        <w:ind w:right="-22"/>
        <w:jc w:val="both"/>
        <w:rPr>
          <w:color w:val="000000"/>
        </w:rPr>
      </w:pPr>
      <w:r w:rsidRPr="00DF0069">
        <w:rPr>
          <w:color w:val="000000"/>
        </w:rPr>
        <w:t>Учёт темпа деятельности учащихся. Работа с учащимися в их индивидуальном темпе.</w:t>
      </w: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both"/>
        <w:rPr>
          <w:b/>
        </w:rPr>
      </w:pPr>
    </w:p>
    <w:p w:rsidR="003A49D5" w:rsidRDefault="003A49D5" w:rsidP="003A49D5">
      <w:pPr>
        <w:widowControl w:val="0"/>
        <w:autoSpaceDE w:val="0"/>
        <w:autoSpaceDN w:val="0"/>
        <w:adjustRightInd w:val="0"/>
        <w:jc w:val="center"/>
        <w:rPr>
          <w:b/>
        </w:rPr>
      </w:pPr>
      <w:r>
        <w:rPr>
          <w:b/>
        </w:rPr>
        <w:t>СОДЕРЖАНИЕ ПРОГРАММЫ</w:t>
      </w:r>
    </w:p>
    <w:p w:rsidR="003A49D5" w:rsidRPr="000A6543" w:rsidRDefault="003A49D5" w:rsidP="003A49D5">
      <w:pPr>
        <w:widowControl w:val="0"/>
        <w:autoSpaceDE w:val="0"/>
        <w:autoSpaceDN w:val="0"/>
        <w:adjustRightInd w:val="0"/>
        <w:jc w:val="both"/>
        <w:rPr>
          <w:b/>
        </w:rPr>
      </w:pPr>
    </w:p>
    <w:p w:rsidR="003A49D5" w:rsidRPr="00DF0069" w:rsidRDefault="003A49D5" w:rsidP="003A49D5">
      <w:pPr>
        <w:pStyle w:val="FR2"/>
        <w:spacing w:before="0"/>
        <w:jc w:val="left"/>
        <w:rPr>
          <w:b/>
          <w:color w:val="000000"/>
          <w:sz w:val="24"/>
          <w:szCs w:val="24"/>
        </w:rPr>
      </w:pPr>
      <w:r>
        <w:rPr>
          <w:b/>
          <w:color w:val="000000"/>
          <w:sz w:val="24"/>
          <w:szCs w:val="24"/>
          <w:lang w:val="en-US"/>
        </w:rPr>
        <w:t>I</w:t>
      </w:r>
      <w:r w:rsidRPr="00DF0069">
        <w:rPr>
          <w:b/>
          <w:color w:val="000000"/>
          <w:sz w:val="24"/>
          <w:szCs w:val="24"/>
        </w:rPr>
        <w:t>. Делимость чисел. Обыкновенные и десятичные дроби.  (34ч.)</w:t>
      </w:r>
    </w:p>
    <w:p w:rsidR="003A49D5" w:rsidRPr="00DF0069" w:rsidRDefault="003A49D5" w:rsidP="003A49D5">
      <w:pPr>
        <w:ind w:right="-23"/>
        <w:jc w:val="both"/>
        <w:rPr>
          <w:color w:val="000000"/>
        </w:rPr>
      </w:pPr>
      <w:r w:rsidRPr="00DF0069">
        <w:rPr>
          <w:color w:val="000000"/>
        </w:rPr>
        <w:t>Делители и кратные числа. Общий делитель и общее кратное. Признаки делимости на 2,3, 5, 9, 10. Простые и составные числа. Разложение на простые множители натурального числа.</w:t>
      </w:r>
    </w:p>
    <w:p w:rsidR="003A49D5" w:rsidRPr="00DF0069" w:rsidRDefault="003A49D5" w:rsidP="003A49D5">
      <w:pPr>
        <w:ind w:right="-22" w:firstLine="709"/>
        <w:jc w:val="both"/>
        <w:rPr>
          <w:color w:val="000000"/>
        </w:rPr>
      </w:pPr>
      <w:r w:rsidRPr="00DF0069">
        <w:rPr>
          <w:color w:val="000000"/>
        </w:rPr>
        <w:t>Цель: завершить изучение натуральных чисел, подготовить основу для освоения действий с обыкновенными дробями. выработать прочные навыки преобразования дробей, сложения и вычитания, произведение и частное дробей .</w:t>
      </w:r>
    </w:p>
    <w:p w:rsidR="003A49D5" w:rsidRPr="00DF0069" w:rsidRDefault="003A49D5" w:rsidP="003A49D5">
      <w:pPr>
        <w:ind w:right="-22" w:firstLine="709"/>
        <w:jc w:val="both"/>
        <w:rPr>
          <w:color w:val="000000"/>
        </w:rPr>
      </w:pPr>
      <w:r w:rsidRPr="00DF0069">
        <w:rPr>
          <w:color w:val="000000"/>
        </w:rPr>
        <w:t>В данной теме завершается изучение вопросов, связанных с натуральными числами. Здесь основное внимание нужно уделить понятиям "делитель" и "кратное", которые необходимы при сокращении обыкновенных дробей и при приведении их к общему знаменателю. В ходе изучения данной темы учащиеся должны знать: делители и кратные, общий делитель и общее кратное, признаки делимости на 2; 3; 5; 9; 10; простые и составные числа. Уметь: находить делители и кратные числа, р</w:t>
      </w:r>
      <w:r>
        <w:rPr>
          <w:color w:val="000000"/>
        </w:rPr>
        <w:t>аскладывать числа на множители.</w:t>
      </w:r>
    </w:p>
    <w:p w:rsidR="003A49D5" w:rsidRPr="00DF0069" w:rsidRDefault="003A49D5" w:rsidP="003A49D5">
      <w:pPr>
        <w:ind w:right="-23"/>
        <w:rPr>
          <w:b/>
          <w:color w:val="000000"/>
        </w:rPr>
      </w:pPr>
      <w:r>
        <w:rPr>
          <w:b/>
          <w:color w:val="000000"/>
          <w:lang w:val="en-US"/>
        </w:rPr>
        <w:t>II</w:t>
      </w:r>
      <w:r w:rsidRPr="00DF0069">
        <w:rPr>
          <w:b/>
          <w:color w:val="000000"/>
        </w:rPr>
        <w:t>. Отношения и пропорции (32ч.)</w:t>
      </w:r>
    </w:p>
    <w:p w:rsidR="003A49D5" w:rsidRPr="00DF0069" w:rsidRDefault="003A49D5" w:rsidP="003A49D5">
      <w:pPr>
        <w:spacing w:before="260"/>
        <w:ind w:right="-22" w:firstLine="709"/>
        <w:jc w:val="both"/>
        <w:rPr>
          <w:color w:val="000000"/>
        </w:rPr>
      </w:pPr>
      <w:r w:rsidRPr="00DF0069">
        <w:rPr>
          <w:color w:val="000000"/>
        </w:rPr>
        <w:t>Пропорция. Основное свойство пропорции. Прямая и обратная пропорциональные зависимости. Решение задач с помощью пропорции. Масштаб. Формулы длины окружности, площади круга. Шар.</w:t>
      </w:r>
    </w:p>
    <w:p w:rsidR="003A49D5" w:rsidRPr="00DF0069" w:rsidRDefault="003A49D5" w:rsidP="003A49D5">
      <w:pPr>
        <w:ind w:right="-23" w:firstLine="709"/>
        <w:jc w:val="both"/>
        <w:rPr>
          <w:color w:val="000000"/>
        </w:rPr>
      </w:pPr>
      <w:r w:rsidRPr="00DF0069">
        <w:rPr>
          <w:color w:val="000000"/>
        </w:rPr>
        <w:t>Цель: сформировать понятие пропорции (т. к. оно находит применение на уроках химии и физики). Достаточно большое внимание нужно уделить решению задач на проценты с помощью пропорции.</w:t>
      </w:r>
    </w:p>
    <w:p w:rsidR="003A49D5" w:rsidRPr="00DF0069" w:rsidRDefault="003A49D5" w:rsidP="003A49D5">
      <w:pPr>
        <w:tabs>
          <w:tab w:val="left" w:pos="8200"/>
        </w:tabs>
        <w:ind w:right="-23" w:firstLine="709"/>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u w:val="single"/>
        </w:rPr>
        <w:t xml:space="preserve"> </w:t>
      </w:r>
      <w:r w:rsidRPr="00DF0069">
        <w:rPr>
          <w:color w:val="000000"/>
        </w:rPr>
        <w:t xml:space="preserve">определение пропорции, основное свойство пропорции, понятие о прямой и обратной пропорциональных зависимостях, формулы длины окружности, площади круга, определение шара, понятие сферы. </w:t>
      </w:r>
    </w:p>
    <w:p w:rsidR="003A49D5" w:rsidRPr="00DF0069" w:rsidRDefault="003A49D5" w:rsidP="003A49D5">
      <w:pPr>
        <w:ind w:right="-23" w:firstLine="709"/>
        <w:jc w:val="both"/>
        <w:rPr>
          <w:color w:val="000000"/>
        </w:rPr>
      </w:pPr>
      <w:r w:rsidRPr="00DF0069">
        <w:rPr>
          <w:i/>
          <w:color w:val="000000"/>
        </w:rPr>
        <w:t>Уметь:</w:t>
      </w:r>
      <w:r w:rsidRPr="00DF0069">
        <w:rPr>
          <w:color w:val="000000"/>
        </w:rPr>
        <w:t xml:space="preserve"> читать и проверять верность пропорции, решать уравнения в виде пропорции, решать задачи с помощью пропорции, находить по формуле длину окружности и площадь круга.</w:t>
      </w:r>
    </w:p>
    <w:p w:rsidR="003A49D5" w:rsidRPr="00DF0069" w:rsidRDefault="003A49D5" w:rsidP="003A49D5">
      <w:pPr>
        <w:ind w:right="-23" w:firstLine="709"/>
        <w:jc w:val="both"/>
        <w:rPr>
          <w:color w:val="000000"/>
        </w:rPr>
      </w:pPr>
    </w:p>
    <w:p w:rsidR="003A49D5" w:rsidRPr="00DF0069" w:rsidRDefault="003A49D5" w:rsidP="003A49D5">
      <w:pPr>
        <w:ind w:right="-23"/>
        <w:rPr>
          <w:b/>
          <w:color w:val="000000"/>
        </w:rPr>
      </w:pPr>
      <w:r>
        <w:rPr>
          <w:b/>
          <w:color w:val="000000"/>
          <w:lang w:val="en-US"/>
        </w:rPr>
        <w:t>III</w:t>
      </w:r>
      <w:r w:rsidRPr="00DF0069">
        <w:rPr>
          <w:b/>
          <w:color w:val="000000"/>
        </w:rPr>
        <w:t>. Положительные и отрицательные числа (17 ч.)</w:t>
      </w:r>
    </w:p>
    <w:p w:rsidR="003A49D5" w:rsidRPr="00DF0069" w:rsidRDefault="003A49D5" w:rsidP="003A49D5">
      <w:pPr>
        <w:ind w:right="-23"/>
        <w:jc w:val="center"/>
        <w:rPr>
          <w:b/>
          <w:color w:val="000000"/>
        </w:rPr>
      </w:pPr>
    </w:p>
    <w:p w:rsidR="003A49D5" w:rsidRPr="00DF0069" w:rsidRDefault="003A49D5" w:rsidP="003A49D5">
      <w:pPr>
        <w:ind w:right="-23" w:firstLine="709"/>
        <w:rPr>
          <w:color w:val="000000"/>
        </w:rPr>
      </w:pPr>
      <w:r w:rsidRPr="00DF0069">
        <w:rPr>
          <w:color w:val="000000"/>
        </w:rPr>
        <w:lastRenderedPageBreak/>
        <w:t xml:space="preserve">Положительные и отрицательные числа. Противоположные числа. Модуль и его геометрический смысл. Сравнение чисел. Целые числа. Изображение чисел на прямой. Координата точки. </w:t>
      </w:r>
    </w:p>
    <w:p w:rsidR="003A49D5" w:rsidRPr="00DF0069" w:rsidRDefault="003A49D5" w:rsidP="003A49D5">
      <w:pPr>
        <w:ind w:right="-22" w:firstLine="709"/>
        <w:rPr>
          <w:color w:val="000000"/>
        </w:rPr>
      </w:pPr>
      <w:r w:rsidRPr="00DF0069">
        <w:rPr>
          <w:color w:val="000000"/>
        </w:rPr>
        <w:t>Цель: расширить представление учащихся о числе путем введения отрицательных чисел.</w:t>
      </w:r>
    </w:p>
    <w:p w:rsidR="003A49D5" w:rsidRPr="00DF0069" w:rsidRDefault="003A49D5" w:rsidP="003A49D5">
      <w:pPr>
        <w:ind w:right="-22" w:firstLine="709"/>
        <w:jc w:val="both"/>
        <w:rPr>
          <w:color w:val="000000"/>
        </w:rPr>
      </w:pPr>
      <w:r w:rsidRPr="00DF0069">
        <w:rPr>
          <w:color w:val="000000"/>
        </w:rPr>
        <w:t>Целесообразность этого введения показывается на содержательных примерах. Научить изображать положительные и отрицательные числа на координатной прямой так как она служит наглядным примером для правил сравнения, сложения, вычитания чисел с отрицательными и положительными знаками в следующей теме. Большое внимание необходимо уделить усвоению понятия модуля числа так как его знание необходимо для формирования умения сравнивать отрицательные числа и для овладения алгоритмами арифметических действий с положительными и отрицательными числами.</w:t>
      </w:r>
    </w:p>
    <w:p w:rsidR="003A49D5" w:rsidRPr="00DF0069" w:rsidRDefault="003A49D5" w:rsidP="003A49D5">
      <w:pPr>
        <w:ind w:firstLine="709"/>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rPr>
        <w:t xml:space="preserve"> положительные и отрицательные числа, модуль числа, определение противоположных чисел, правила сравнения отрицательных и положительных чисел, определение целых чисел, координата точки.</w:t>
      </w:r>
    </w:p>
    <w:p w:rsidR="003A49D5" w:rsidRPr="00DF0069" w:rsidRDefault="003A49D5" w:rsidP="003A49D5">
      <w:pPr>
        <w:ind w:right="-22" w:firstLine="709"/>
        <w:jc w:val="both"/>
        <w:rPr>
          <w:color w:val="000000"/>
        </w:rPr>
      </w:pPr>
      <w:r w:rsidRPr="00DF0069">
        <w:rPr>
          <w:i/>
          <w:color w:val="000000"/>
        </w:rPr>
        <w:t>Уметь:</w:t>
      </w:r>
      <w:r w:rsidRPr="00DF0069">
        <w:rPr>
          <w:color w:val="000000"/>
        </w:rPr>
        <w:t xml:space="preserve"> находить модуль числа, находить, отличать, сравнивать, изображать на координатной прямой положительные и отрицательные числа и противоположные числа.</w:t>
      </w:r>
    </w:p>
    <w:p w:rsidR="003A49D5" w:rsidRPr="00DF0069" w:rsidRDefault="003A49D5" w:rsidP="003A49D5">
      <w:pPr>
        <w:ind w:left="1134" w:right="-23" w:hanging="342"/>
        <w:jc w:val="center"/>
        <w:rPr>
          <w:color w:val="000000"/>
        </w:rPr>
      </w:pPr>
    </w:p>
    <w:p w:rsidR="003A49D5" w:rsidRPr="00DF0069" w:rsidRDefault="003A49D5" w:rsidP="003A49D5">
      <w:pPr>
        <w:ind w:right="-23"/>
        <w:rPr>
          <w:b/>
          <w:color w:val="000000"/>
        </w:rPr>
      </w:pPr>
      <w:r>
        <w:rPr>
          <w:b/>
          <w:color w:val="000000"/>
          <w:lang w:val="en-US"/>
        </w:rPr>
        <w:t>IV</w:t>
      </w:r>
      <w:r w:rsidRPr="00DF0069">
        <w:rPr>
          <w:b/>
          <w:color w:val="000000"/>
        </w:rPr>
        <w:t>. Сложение и вычитание положительных и отрицательных чисел (12 ч.)</w:t>
      </w:r>
    </w:p>
    <w:p w:rsidR="003A49D5" w:rsidRPr="00DF0069" w:rsidRDefault="003A49D5" w:rsidP="003A49D5">
      <w:pPr>
        <w:ind w:right="-23" w:firstLine="709"/>
        <w:jc w:val="both"/>
        <w:rPr>
          <w:color w:val="000000"/>
        </w:rPr>
      </w:pPr>
    </w:p>
    <w:p w:rsidR="003A49D5" w:rsidRPr="00DF0069" w:rsidRDefault="003A49D5" w:rsidP="003A49D5">
      <w:pPr>
        <w:ind w:right="-23" w:firstLine="709"/>
        <w:jc w:val="both"/>
        <w:rPr>
          <w:color w:val="000000"/>
        </w:rPr>
      </w:pPr>
      <w:r w:rsidRPr="00DF0069">
        <w:rPr>
          <w:color w:val="000000"/>
        </w:rPr>
        <w:t>Сложение и вычитание положительных и отрицательных чисел.</w:t>
      </w:r>
    </w:p>
    <w:p w:rsidR="003A49D5" w:rsidRPr="00DF0069" w:rsidRDefault="003A49D5" w:rsidP="003A49D5">
      <w:pPr>
        <w:ind w:right="-23" w:firstLine="709"/>
        <w:jc w:val="both"/>
        <w:rPr>
          <w:color w:val="000000"/>
        </w:rPr>
      </w:pPr>
      <w:r w:rsidRPr="00DF0069">
        <w:rPr>
          <w:color w:val="000000"/>
        </w:rPr>
        <w:t>Цель: выработка прочных навыков сложения и вычитания положительных и отрицательных чисел. При изучении данной темы целенаправленно отрабатывать алгоритмы сложения и вычитания при выполнении действий с целыми и дробными числами.</w:t>
      </w:r>
    </w:p>
    <w:p w:rsidR="003A49D5" w:rsidRPr="00DF0069" w:rsidRDefault="003A49D5" w:rsidP="003A49D5">
      <w:pPr>
        <w:ind w:firstLine="709"/>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rPr>
        <w:t xml:space="preserve"> правила сложения и вычитания положительных и отрицательных чисел. </w:t>
      </w:r>
    </w:p>
    <w:p w:rsidR="003A49D5" w:rsidRPr="00DF0069" w:rsidRDefault="003A49D5" w:rsidP="003A49D5">
      <w:pPr>
        <w:ind w:firstLine="709"/>
        <w:jc w:val="both"/>
        <w:rPr>
          <w:color w:val="000000"/>
        </w:rPr>
      </w:pPr>
      <w:r w:rsidRPr="00DF0069">
        <w:rPr>
          <w:i/>
          <w:color w:val="000000"/>
        </w:rPr>
        <w:t>Уметь</w:t>
      </w:r>
      <w:r w:rsidRPr="00DF0069">
        <w:rPr>
          <w:color w:val="000000"/>
        </w:rPr>
        <w:t>: складывать и вычитать положительные и отрицательные числа.</w:t>
      </w:r>
    </w:p>
    <w:p w:rsidR="003A49D5" w:rsidRPr="00DF0069" w:rsidRDefault="003A49D5" w:rsidP="003A49D5">
      <w:pPr>
        <w:pStyle w:val="FR1"/>
        <w:ind w:right="-22"/>
        <w:jc w:val="both"/>
        <w:rPr>
          <w:rFonts w:ascii="Times New Roman" w:hAnsi="Times New Roman" w:cs="Times New Roman"/>
          <w:color w:val="000000"/>
          <w:sz w:val="24"/>
          <w:szCs w:val="24"/>
        </w:rPr>
      </w:pPr>
    </w:p>
    <w:p w:rsidR="003A49D5" w:rsidRPr="00DF0069" w:rsidRDefault="003A49D5" w:rsidP="003A49D5">
      <w:pPr>
        <w:pStyle w:val="FR1"/>
        <w:ind w:left="0" w:right="-22"/>
        <w:rPr>
          <w:rFonts w:ascii="Times New Roman" w:hAnsi="Times New Roman" w:cs="Times New Roman"/>
          <w:b/>
          <w:color w:val="000000"/>
          <w:sz w:val="24"/>
          <w:szCs w:val="24"/>
        </w:rPr>
      </w:pPr>
      <w:r>
        <w:rPr>
          <w:rFonts w:ascii="Times New Roman" w:hAnsi="Times New Roman" w:cs="Times New Roman"/>
          <w:b/>
          <w:color w:val="000000"/>
          <w:sz w:val="24"/>
          <w:szCs w:val="24"/>
          <w:lang w:val="en-US"/>
        </w:rPr>
        <w:t>V</w:t>
      </w:r>
      <w:r w:rsidRPr="00DF0069">
        <w:rPr>
          <w:rFonts w:ascii="Times New Roman" w:hAnsi="Times New Roman" w:cs="Times New Roman"/>
          <w:b/>
          <w:color w:val="000000"/>
          <w:sz w:val="24"/>
          <w:szCs w:val="24"/>
        </w:rPr>
        <w:t>. Умножение и деление положительных и отрицательных чисел (10 ч.)</w:t>
      </w:r>
    </w:p>
    <w:p w:rsidR="003A49D5" w:rsidRPr="00DF0069" w:rsidRDefault="003A49D5" w:rsidP="003A49D5">
      <w:pPr>
        <w:pStyle w:val="FR1"/>
        <w:ind w:left="0" w:right="-22"/>
        <w:jc w:val="center"/>
        <w:rPr>
          <w:rFonts w:ascii="Times New Roman" w:hAnsi="Times New Roman" w:cs="Times New Roman"/>
          <w:b/>
          <w:color w:val="000000"/>
          <w:sz w:val="24"/>
          <w:szCs w:val="24"/>
        </w:rPr>
      </w:pPr>
    </w:p>
    <w:p w:rsidR="003A49D5" w:rsidRPr="00DF0069" w:rsidRDefault="003A49D5" w:rsidP="003A49D5">
      <w:pPr>
        <w:ind w:right="-22" w:firstLine="709"/>
        <w:jc w:val="both"/>
        <w:rPr>
          <w:color w:val="000000"/>
        </w:rPr>
      </w:pPr>
      <w:r w:rsidRPr="00DF0069">
        <w:rPr>
          <w:color w:val="000000"/>
        </w:rPr>
        <w:t>Умножение и деление положительных и отрицательных чисел. Понятие о рациональном числе.</w:t>
      </w:r>
    </w:p>
    <w:p w:rsidR="003A49D5" w:rsidRPr="00DF0069" w:rsidRDefault="003A49D5" w:rsidP="003A49D5">
      <w:pPr>
        <w:ind w:right="-22" w:firstLine="709"/>
        <w:jc w:val="both"/>
        <w:rPr>
          <w:color w:val="000000"/>
        </w:rPr>
      </w:pPr>
      <w:r w:rsidRPr="00DF0069">
        <w:rPr>
          <w:color w:val="000000"/>
        </w:rPr>
        <w:t>Цель: выработать прочные навыки умножения и деления положительных и отрицательных чисел сначала при выполнении отдельных действий, а затем в сочетании с навыками сложения и вычитания значений числовых выражений. Здесь учащиеся должны усвоить обращение обыкновенной дроби в десятичную: делением числителя на знаменатель.</w:t>
      </w:r>
    </w:p>
    <w:p w:rsidR="003A49D5" w:rsidRPr="00DF0069" w:rsidRDefault="003A49D5" w:rsidP="003A49D5">
      <w:pPr>
        <w:ind w:right="-22" w:firstLine="709"/>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rPr>
        <w:t xml:space="preserve"> правила умножения и деления отрицательных и положительных чисел, определение рациональных чисел, обращение обыкновенной дроби в десятичную.</w:t>
      </w:r>
    </w:p>
    <w:p w:rsidR="003A49D5" w:rsidRPr="00DF0069" w:rsidRDefault="003A49D5" w:rsidP="003A49D5">
      <w:pPr>
        <w:tabs>
          <w:tab w:val="left" w:pos="8200"/>
        </w:tabs>
        <w:ind w:right="-23" w:firstLine="709"/>
        <w:jc w:val="both"/>
        <w:rPr>
          <w:color w:val="000000"/>
        </w:rPr>
      </w:pPr>
      <w:r w:rsidRPr="00DF0069">
        <w:rPr>
          <w:i/>
          <w:color w:val="000000"/>
        </w:rPr>
        <w:lastRenderedPageBreak/>
        <w:t>Уметь:</w:t>
      </w:r>
      <w:r w:rsidRPr="00DF0069">
        <w:rPr>
          <w:color w:val="000000"/>
        </w:rPr>
        <w:t xml:space="preserve"> умножать и делить отрицательные и положительные числа, переводить обыкновенную дробь в десятичную и десятичную в обыкновенную, выполнять все действия с рациональными числами</w:t>
      </w:r>
    </w:p>
    <w:p w:rsidR="003A49D5" w:rsidRPr="00DF0069" w:rsidRDefault="003A49D5" w:rsidP="003A49D5">
      <w:pPr>
        <w:ind w:left="2000" w:right="-23"/>
        <w:jc w:val="both"/>
        <w:rPr>
          <w:color w:val="000000"/>
        </w:rPr>
      </w:pPr>
    </w:p>
    <w:p w:rsidR="003A49D5" w:rsidRPr="00DF0069" w:rsidRDefault="003A49D5" w:rsidP="003A49D5">
      <w:pPr>
        <w:ind w:right="-23"/>
        <w:rPr>
          <w:b/>
          <w:color w:val="000000"/>
        </w:rPr>
      </w:pPr>
      <w:r>
        <w:rPr>
          <w:b/>
          <w:color w:val="000000"/>
          <w:lang w:val="en-US"/>
        </w:rPr>
        <w:t>VI</w:t>
      </w:r>
      <w:r w:rsidRPr="00DF0069">
        <w:rPr>
          <w:b/>
          <w:color w:val="000000"/>
        </w:rPr>
        <w:t>. Решение уравнений (19 ч.)</w:t>
      </w:r>
    </w:p>
    <w:p w:rsidR="003A49D5" w:rsidRPr="00DF0069" w:rsidRDefault="003A49D5" w:rsidP="003A49D5">
      <w:pPr>
        <w:ind w:right="-23"/>
        <w:jc w:val="center"/>
        <w:rPr>
          <w:b/>
          <w:color w:val="000000"/>
        </w:rPr>
      </w:pPr>
    </w:p>
    <w:p w:rsidR="003A49D5" w:rsidRPr="00DF0069" w:rsidRDefault="003A49D5" w:rsidP="003A49D5">
      <w:pPr>
        <w:ind w:right="-23" w:firstLine="851"/>
        <w:jc w:val="both"/>
        <w:rPr>
          <w:color w:val="000000"/>
        </w:rPr>
      </w:pPr>
      <w:r w:rsidRPr="00DF0069">
        <w:rPr>
          <w:color w:val="000000"/>
        </w:rPr>
        <w:t xml:space="preserve">Понятие коэффициента, подобных слагаемых. Простейшие преобразования выражений: раскрытие скобок, приведение подобных слагаемых. Решение линейных уравнений. Общие приемы решения линейных уравнений с одним неизвестным. </w:t>
      </w:r>
    </w:p>
    <w:p w:rsidR="003A49D5" w:rsidRPr="00DF0069" w:rsidRDefault="003A49D5" w:rsidP="003A49D5">
      <w:pPr>
        <w:ind w:right="-22" w:firstLine="851"/>
        <w:jc w:val="both"/>
        <w:rPr>
          <w:color w:val="000000"/>
        </w:rPr>
      </w:pPr>
      <w:r w:rsidRPr="00DF0069">
        <w:rPr>
          <w:color w:val="000000"/>
        </w:rPr>
        <w:t>Цель: научить учащихся решать линейные уравнения.</w:t>
      </w:r>
    </w:p>
    <w:p w:rsidR="003A49D5" w:rsidRPr="00DF0069" w:rsidRDefault="003A49D5" w:rsidP="003A49D5">
      <w:pPr>
        <w:ind w:right="-22" w:firstLine="851"/>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rPr>
        <w:t xml:space="preserve"> понятие коэффициента, какие слагаемые являются подобными, приемы решения линейных уравнений с одним неиз</w:t>
      </w:r>
      <w:r w:rsidRPr="00DF0069">
        <w:rPr>
          <w:color w:val="000000"/>
        </w:rPr>
        <w:softHyphen/>
        <w:t>вестным.</w:t>
      </w:r>
    </w:p>
    <w:p w:rsidR="003A49D5" w:rsidRPr="00DF0069" w:rsidRDefault="003A49D5" w:rsidP="003A49D5">
      <w:pPr>
        <w:ind w:right="-23" w:firstLine="851"/>
        <w:jc w:val="both"/>
        <w:rPr>
          <w:color w:val="000000"/>
        </w:rPr>
      </w:pPr>
      <w:r w:rsidRPr="00DF0069">
        <w:rPr>
          <w:i/>
          <w:color w:val="000000"/>
        </w:rPr>
        <w:t>Уметь:</w:t>
      </w:r>
      <w:r w:rsidRPr="00DF0069">
        <w:rPr>
          <w:color w:val="000000"/>
        </w:rPr>
        <w:t xml:space="preserve"> приводить подобные слагаемые, раскрывать скобки, решать линейные уравнения, решать задачи с помощью линейных уравнений.</w:t>
      </w:r>
    </w:p>
    <w:p w:rsidR="003A49D5" w:rsidRPr="00DF0069" w:rsidRDefault="003A49D5" w:rsidP="003A49D5">
      <w:pPr>
        <w:ind w:left="1701" w:right="-23" w:hanging="283"/>
        <w:jc w:val="both"/>
        <w:rPr>
          <w:color w:val="000000"/>
        </w:rPr>
      </w:pPr>
    </w:p>
    <w:p w:rsidR="003A49D5" w:rsidRPr="00DF0069" w:rsidRDefault="003A49D5" w:rsidP="003A49D5">
      <w:pPr>
        <w:ind w:right="-23"/>
        <w:rPr>
          <w:b/>
          <w:color w:val="000000"/>
        </w:rPr>
      </w:pPr>
      <w:r>
        <w:rPr>
          <w:b/>
          <w:color w:val="000000"/>
          <w:lang w:val="en-US"/>
        </w:rPr>
        <w:t>VII</w:t>
      </w:r>
      <w:r w:rsidRPr="00DF0069">
        <w:rPr>
          <w:b/>
          <w:color w:val="000000"/>
        </w:rPr>
        <w:t>. Координаты на плоскости (8 ч.)</w:t>
      </w:r>
    </w:p>
    <w:p w:rsidR="003A49D5" w:rsidRPr="00DF0069" w:rsidRDefault="003A49D5" w:rsidP="003A49D5">
      <w:pPr>
        <w:ind w:right="-23"/>
        <w:jc w:val="center"/>
        <w:rPr>
          <w:b/>
          <w:color w:val="000000"/>
        </w:rPr>
      </w:pPr>
    </w:p>
    <w:p w:rsidR="003A49D5" w:rsidRPr="00DF0069" w:rsidRDefault="003A49D5" w:rsidP="003A49D5">
      <w:pPr>
        <w:ind w:right="-23" w:firstLine="709"/>
        <w:jc w:val="both"/>
        <w:rPr>
          <w:color w:val="000000"/>
        </w:rPr>
      </w:pPr>
      <w:r w:rsidRPr="00DF0069">
        <w:rPr>
          <w:color w:val="000000"/>
        </w:rPr>
        <w:t>Построение перпендикуляра к прямой и параллельных прямых с помощью угольника и линейки. Прямоугольная система координат на плоскости, абсцисса и ордината точки Примеры графиков.</w:t>
      </w:r>
    </w:p>
    <w:p w:rsidR="003A49D5" w:rsidRPr="00DF0069" w:rsidRDefault="003A49D5" w:rsidP="003A49D5">
      <w:pPr>
        <w:ind w:right="-22" w:firstLine="709"/>
        <w:jc w:val="both"/>
        <w:rPr>
          <w:color w:val="000000"/>
        </w:rPr>
      </w:pPr>
      <w:r w:rsidRPr="00DF0069">
        <w:rPr>
          <w:color w:val="000000"/>
        </w:rPr>
        <w:t>Цель: познакомить учащихся с прямоугольной системой координат на плоскости. Научить учащихся распознавать перпендикулярные и параллельные прямые, изображать с помощью угольника и линейки перпендикулярные и параллельные прямые. Научить учащихся записывать координаты точек плоскости и их названия, научить строить координатные оси, отмечать точку по заданным ее координатам, определять координаты точки, отмеченной на координатной плоскости.</w:t>
      </w:r>
    </w:p>
    <w:p w:rsidR="003A49D5" w:rsidRPr="00DF0069" w:rsidRDefault="003A49D5" w:rsidP="003A49D5">
      <w:pPr>
        <w:ind w:right="-22" w:firstLine="709"/>
        <w:jc w:val="both"/>
        <w:rPr>
          <w:color w:val="000000"/>
        </w:rPr>
      </w:pPr>
      <w:r w:rsidRPr="00DF0069">
        <w:rPr>
          <w:color w:val="000000"/>
        </w:rPr>
        <w:t xml:space="preserve">В ходе изучения данной темы учащиеся должны </w:t>
      </w:r>
      <w:r w:rsidRPr="00DF0069">
        <w:rPr>
          <w:i/>
          <w:color w:val="000000"/>
        </w:rPr>
        <w:t>знать:</w:t>
      </w:r>
      <w:r w:rsidRPr="00DF0069">
        <w:rPr>
          <w:color w:val="000000"/>
        </w:rPr>
        <w:t xml:space="preserve"> перпендикулярные и параллельные прямые, прямоугольную систему координат на плоскости, абсциссу и ординату точки.</w:t>
      </w:r>
    </w:p>
    <w:p w:rsidR="003A49D5" w:rsidRPr="00DF0069" w:rsidRDefault="003A49D5" w:rsidP="003A49D5">
      <w:pPr>
        <w:ind w:right="-23" w:firstLine="709"/>
        <w:jc w:val="both"/>
        <w:rPr>
          <w:color w:val="000000"/>
        </w:rPr>
      </w:pPr>
      <w:r w:rsidRPr="00DF0069">
        <w:rPr>
          <w:i/>
          <w:color w:val="000000"/>
        </w:rPr>
        <w:t>Уметь:</w:t>
      </w:r>
      <w:r w:rsidRPr="00DF0069">
        <w:rPr>
          <w:color w:val="000000"/>
        </w:rPr>
        <w:t xml:space="preserve"> распознавать и изображать перпендикулярные и параллельные прямые, записывать координаты точки, называть их, строить координатные оси, отмечать точку по заданным координатам, определять координаты точки, отмеченной на коорди</w:t>
      </w:r>
      <w:r w:rsidRPr="00DF0069">
        <w:rPr>
          <w:color w:val="000000"/>
        </w:rPr>
        <w:softHyphen/>
        <w:t>натной плоскости.</w:t>
      </w:r>
    </w:p>
    <w:p w:rsidR="003A49D5" w:rsidRPr="00DF0069" w:rsidRDefault="003A49D5" w:rsidP="003A49D5">
      <w:pPr>
        <w:ind w:left="2240" w:right="-23"/>
        <w:jc w:val="both"/>
        <w:rPr>
          <w:color w:val="000000"/>
        </w:rPr>
      </w:pPr>
    </w:p>
    <w:p w:rsidR="003A49D5" w:rsidRDefault="003A49D5" w:rsidP="003A49D5">
      <w:pPr>
        <w:ind w:right="-23"/>
        <w:jc w:val="both"/>
        <w:rPr>
          <w:b/>
          <w:color w:val="000000"/>
        </w:rPr>
      </w:pPr>
    </w:p>
    <w:p w:rsidR="003A49D5" w:rsidRPr="00DF0069" w:rsidRDefault="003A49D5" w:rsidP="003A49D5">
      <w:pPr>
        <w:ind w:right="-23"/>
        <w:jc w:val="both"/>
        <w:rPr>
          <w:b/>
          <w:color w:val="000000"/>
        </w:rPr>
      </w:pPr>
      <w:r>
        <w:rPr>
          <w:b/>
          <w:color w:val="000000"/>
          <w:lang w:val="en-US"/>
        </w:rPr>
        <w:t>VIII</w:t>
      </w:r>
      <w:r w:rsidRPr="00DF0069">
        <w:rPr>
          <w:b/>
          <w:color w:val="000000"/>
        </w:rPr>
        <w:t>. Повторение. Решение задач (21 ч.)</w:t>
      </w:r>
    </w:p>
    <w:p w:rsidR="003A49D5" w:rsidRPr="00DF0069" w:rsidRDefault="003A49D5" w:rsidP="003A49D5">
      <w:pPr>
        <w:ind w:left="2240" w:right="-23"/>
        <w:jc w:val="both"/>
        <w:rPr>
          <w:b/>
          <w:color w:val="000000"/>
        </w:rPr>
      </w:pPr>
    </w:p>
    <w:p w:rsidR="003A49D5" w:rsidRPr="00DF0069" w:rsidRDefault="003A49D5" w:rsidP="00253442">
      <w:pPr>
        <w:numPr>
          <w:ilvl w:val="0"/>
          <w:numId w:val="213"/>
        </w:numPr>
        <w:spacing w:after="0" w:line="240" w:lineRule="auto"/>
        <w:ind w:right="-23"/>
        <w:jc w:val="both"/>
        <w:rPr>
          <w:color w:val="000000"/>
        </w:rPr>
      </w:pPr>
      <w:r w:rsidRPr="00DF0069">
        <w:rPr>
          <w:color w:val="000000"/>
        </w:rPr>
        <w:t>Сравнение, сложение, вычитание, деление, умножение обыкновенных дробей.</w:t>
      </w:r>
    </w:p>
    <w:p w:rsidR="003A49D5" w:rsidRPr="00DF0069" w:rsidRDefault="003A49D5" w:rsidP="00253442">
      <w:pPr>
        <w:numPr>
          <w:ilvl w:val="0"/>
          <w:numId w:val="213"/>
        </w:numPr>
        <w:spacing w:after="0" w:line="220" w:lineRule="auto"/>
        <w:ind w:right="-22"/>
        <w:jc w:val="both"/>
        <w:rPr>
          <w:color w:val="000000"/>
        </w:rPr>
      </w:pPr>
      <w:r w:rsidRPr="00DF0069">
        <w:rPr>
          <w:color w:val="000000"/>
        </w:rPr>
        <w:t>Сравнение, сложение, вычитание, деление, умножение положительных и отрицательных чисел.</w:t>
      </w:r>
    </w:p>
    <w:p w:rsidR="003A49D5" w:rsidRPr="00DF0069" w:rsidRDefault="003A49D5" w:rsidP="00253442">
      <w:pPr>
        <w:numPr>
          <w:ilvl w:val="0"/>
          <w:numId w:val="213"/>
        </w:numPr>
        <w:spacing w:after="0" w:line="220" w:lineRule="auto"/>
        <w:ind w:right="-22"/>
        <w:jc w:val="both"/>
        <w:rPr>
          <w:color w:val="000000"/>
        </w:rPr>
      </w:pPr>
      <w:r w:rsidRPr="00DF0069">
        <w:rPr>
          <w:color w:val="000000"/>
        </w:rPr>
        <w:t>Решение текстовых задач на дроби, с помощью пропорции, с помощью уравнений.</w:t>
      </w:r>
    </w:p>
    <w:p w:rsidR="003A49D5" w:rsidRPr="00DF0069" w:rsidRDefault="003A49D5" w:rsidP="00253442">
      <w:pPr>
        <w:numPr>
          <w:ilvl w:val="0"/>
          <w:numId w:val="213"/>
        </w:numPr>
        <w:spacing w:after="0" w:line="240" w:lineRule="auto"/>
        <w:ind w:right="-22"/>
        <w:jc w:val="both"/>
        <w:rPr>
          <w:color w:val="000000"/>
        </w:rPr>
      </w:pPr>
      <w:r w:rsidRPr="00DF0069">
        <w:rPr>
          <w:color w:val="000000"/>
        </w:rPr>
        <w:lastRenderedPageBreak/>
        <w:t>Решение линейных уравнений.</w:t>
      </w:r>
    </w:p>
    <w:p w:rsidR="003A49D5" w:rsidRPr="00DF0069" w:rsidRDefault="003A49D5" w:rsidP="00253442">
      <w:pPr>
        <w:numPr>
          <w:ilvl w:val="0"/>
          <w:numId w:val="213"/>
        </w:numPr>
        <w:spacing w:after="0" w:line="240" w:lineRule="auto"/>
        <w:ind w:right="-22"/>
        <w:jc w:val="both"/>
        <w:rPr>
          <w:color w:val="000000"/>
        </w:rPr>
      </w:pPr>
      <w:r w:rsidRPr="00DF0069">
        <w:rPr>
          <w:color w:val="000000"/>
        </w:rPr>
        <w:t>Координатная плоскость.</w:t>
      </w:r>
    </w:p>
    <w:p w:rsidR="003A49D5" w:rsidRPr="00DF0069" w:rsidRDefault="003A49D5" w:rsidP="00253442">
      <w:pPr>
        <w:numPr>
          <w:ilvl w:val="0"/>
          <w:numId w:val="213"/>
        </w:numPr>
        <w:spacing w:after="0" w:line="240" w:lineRule="auto"/>
        <w:ind w:right="-22"/>
        <w:jc w:val="both"/>
        <w:rPr>
          <w:color w:val="000000"/>
        </w:rPr>
      </w:pPr>
      <w:r w:rsidRPr="00DF0069">
        <w:rPr>
          <w:color w:val="000000"/>
        </w:rPr>
        <w:t>Геометрический материал: формулы С= 2πR, S = πR</w:t>
      </w:r>
      <w:r w:rsidRPr="00DF0069">
        <w:rPr>
          <w:color w:val="000000"/>
          <w:vertAlign w:val="superscript"/>
        </w:rPr>
        <w:t>2</w:t>
      </w:r>
      <w:r w:rsidRPr="00DF0069">
        <w:rPr>
          <w:color w:val="000000"/>
        </w:rPr>
        <w:t>;</w:t>
      </w:r>
    </w:p>
    <w:p w:rsidR="003A49D5" w:rsidRPr="00DF0069" w:rsidRDefault="003A49D5" w:rsidP="00253442">
      <w:pPr>
        <w:numPr>
          <w:ilvl w:val="0"/>
          <w:numId w:val="213"/>
        </w:numPr>
        <w:spacing w:after="0" w:line="240" w:lineRule="auto"/>
        <w:ind w:right="-22"/>
        <w:rPr>
          <w:color w:val="000000"/>
        </w:rPr>
      </w:pPr>
      <w:r w:rsidRPr="00DF0069">
        <w:rPr>
          <w:color w:val="000000"/>
        </w:rPr>
        <w:t>построение перпендикулярных и параллельных прямых.</w:t>
      </w: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Pr="005D494B"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Pr="0003349C" w:rsidRDefault="003A49D5" w:rsidP="003A49D5">
      <w:pPr>
        <w:spacing w:before="200"/>
        <w:ind w:left="160" w:right="-22" w:hanging="40"/>
        <w:jc w:val="center"/>
        <w:rPr>
          <w:b/>
          <w:color w:val="000000"/>
        </w:rPr>
      </w:pPr>
    </w:p>
    <w:p w:rsidR="003A49D5" w:rsidRPr="000A6543" w:rsidRDefault="003A49D5" w:rsidP="003A49D5">
      <w:pPr>
        <w:pStyle w:val="a3"/>
        <w:rPr>
          <w:b/>
        </w:rPr>
      </w:pPr>
      <w:r w:rsidRPr="000A6543">
        <w:rPr>
          <w:b/>
        </w:rPr>
        <w:t xml:space="preserve">КАЛЕНДАРНО-ТЕМАТИЧЕСКИЙ </w:t>
      </w:r>
      <w:r w:rsidRPr="000A6543">
        <w:rPr>
          <w:b/>
          <w:lang w:val="en-US"/>
        </w:rPr>
        <w:t xml:space="preserve"> </w:t>
      </w:r>
      <w:r w:rsidRPr="000A6543">
        <w:rPr>
          <w:b/>
        </w:rPr>
        <w:t>ПЛАНИРОВАНИЕ</w:t>
      </w:r>
    </w:p>
    <w:tbl>
      <w:tblPr>
        <w:tblStyle w:val="ae"/>
        <w:tblW w:w="0" w:type="auto"/>
        <w:tblLook w:val="04A0"/>
      </w:tblPr>
      <w:tblGrid>
        <w:gridCol w:w="828"/>
        <w:gridCol w:w="3957"/>
        <w:gridCol w:w="2393"/>
        <w:gridCol w:w="2393"/>
      </w:tblGrid>
      <w:tr w:rsidR="003A49D5" w:rsidRPr="000A6543" w:rsidTr="003A49D5">
        <w:tc>
          <w:tcPr>
            <w:tcW w:w="828" w:type="dxa"/>
          </w:tcPr>
          <w:p w:rsidR="003A49D5" w:rsidRPr="000A6543" w:rsidRDefault="003A49D5" w:rsidP="003A49D5">
            <w:pPr>
              <w:rPr>
                <w:sz w:val="24"/>
                <w:szCs w:val="24"/>
              </w:rPr>
            </w:pPr>
            <w:r w:rsidRPr="000A6543">
              <w:rPr>
                <w:sz w:val="24"/>
                <w:szCs w:val="24"/>
              </w:rPr>
              <w:lastRenderedPageBreak/>
              <w:t>№ темы</w:t>
            </w:r>
          </w:p>
        </w:tc>
        <w:tc>
          <w:tcPr>
            <w:tcW w:w="3957" w:type="dxa"/>
          </w:tcPr>
          <w:p w:rsidR="003A49D5" w:rsidRPr="000A6543" w:rsidRDefault="003A49D5" w:rsidP="003A49D5">
            <w:pPr>
              <w:jc w:val="center"/>
              <w:rPr>
                <w:sz w:val="24"/>
                <w:szCs w:val="24"/>
              </w:rPr>
            </w:pPr>
            <w:r w:rsidRPr="000A6543">
              <w:rPr>
                <w:sz w:val="24"/>
                <w:szCs w:val="24"/>
              </w:rPr>
              <w:t>Тема</w:t>
            </w:r>
          </w:p>
        </w:tc>
        <w:tc>
          <w:tcPr>
            <w:tcW w:w="2393" w:type="dxa"/>
          </w:tcPr>
          <w:p w:rsidR="003A49D5" w:rsidRPr="000A6543" w:rsidRDefault="003A49D5" w:rsidP="003A49D5">
            <w:pPr>
              <w:rPr>
                <w:sz w:val="24"/>
                <w:szCs w:val="24"/>
              </w:rPr>
            </w:pPr>
            <w:r w:rsidRPr="000A6543">
              <w:rPr>
                <w:sz w:val="24"/>
                <w:szCs w:val="24"/>
              </w:rPr>
              <w:t>Кол-во часов по программе</w:t>
            </w:r>
          </w:p>
        </w:tc>
        <w:tc>
          <w:tcPr>
            <w:tcW w:w="2393" w:type="dxa"/>
          </w:tcPr>
          <w:p w:rsidR="003A49D5" w:rsidRPr="000A6543" w:rsidRDefault="003A49D5" w:rsidP="003A49D5">
            <w:pPr>
              <w:rPr>
                <w:sz w:val="24"/>
                <w:szCs w:val="24"/>
              </w:rPr>
            </w:pPr>
            <w:r w:rsidRPr="000A6543">
              <w:rPr>
                <w:sz w:val="24"/>
                <w:szCs w:val="24"/>
              </w:rPr>
              <w:t>Кол-во часов по рабочей программе</w:t>
            </w:r>
          </w:p>
        </w:tc>
      </w:tr>
      <w:tr w:rsidR="003A49D5" w:rsidRPr="000A6543" w:rsidTr="003A49D5">
        <w:tc>
          <w:tcPr>
            <w:tcW w:w="9571" w:type="dxa"/>
            <w:gridSpan w:val="4"/>
          </w:tcPr>
          <w:p w:rsidR="003A49D5" w:rsidRPr="000A6543" w:rsidRDefault="003A49D5" w:rsidP="003A49D5">
            <w:pPr>
              <w:jc w:val="center"/>
              <w:rPr>
                <w:sz w:val="24"/>
                <w:szCs w:val="24"/>
              </w:rPr>
            </w:pPr>
            <w:r w:rsidRPr="000A6543">
              <w:rPr>
                <w:b/>
                <w:sz w:val="24"/>
                <w:szCs w:val="24"/>
              </w:rPr>
              <w:t>Математика 6  класс</w:t>
            </w:r>
          </w:p>
        </w:tc>
      </w:tr>
      <w:tr w:rsidR="003A49D5" w:rsidRPr="000A6543" w:rsidTr="003A49D5">
        <w:tc>
          <w:tcPr>
            <w:tcW w:w="9571" w:type="dxa"/>
            <w:gridSpan w:val="4"/>
          </w:tcPr>
          <w:p w:rsidR="003A49D5" w:rsidRPr="000A6543" w:rsidRDefault="003A49D5" w:rsidP="003A49D5">
            <w:pPr>
              <w:rPr>
                <w:b/>
                <w:sz w:val="24"/>
                <w:szCs w:val="24"/>
              </w:rPr>
            </w:pPr>
            <w:r w:rsidRPr="000A6543">
              <w:rPr>
                <w:b/>
                <w:sz w:val="24"/>
                <w:szCs w:val="24"/>
              </w:rPr>
              <w:t>Глава 1. Обыкновенные и десятичные дроби.</w:t>
            </w:r>
          </w:p>
        </w:tc>
      </w:tr>
      <w:tr w:rsidR="003A49D5" w:rsidRPr="000A6543" w:rsidTr="003A49D5">
        <w:tc>
          <w:tcPr>
            <w:tcW w:w="828" w:type="dxa"/>
          </w:tcPr>
          <w:p w:rsidR="003A49D5" w:rsidRPr="000A6543" w:rsidRDefault="003A49D5" w:rsidP="003A49D5">
            <w:pPr>
              <w:rPr>
                <w:sz w:val="24"/>
                <w:szCs w:val="24"/>
              </w:rPr>
            </w:pPr>
            <w:r w:rsidRPr="000A6543">
              <w:rPr>
                <w:sz w:val="24"/>
                <w:szCs w:val="24"/>
              </w:rPr>
              <w:t>1.</w:t>
            </w:r>
          </w:p>
        </w:tc>
        <w:tc>
          <w:tcPr>
            <w:tcW w:w="3957" w:type="dxa"/>
          </w:tcPr>
          <w:p w:rsidR="003A49D5" w:rsidRPr="000A6543" w:rsidRDefault="003A49D5" w:rsidP="003A49D5">
            <w:pPr>
              <w:rPr>
                <w:sz w:val="24"/>
                <w:szCs w:val="24"/>
              </w:rPr>
            </w:pPr>
            <w:r w:rsidRPr="000A6543">
              <w:rPr>
                <w:sz w:val="24"/>
                <w:szCs w:val="24"/>
              </w:rPr>
              <w:t>Проверь себя! Чему ты научился в пятом классе?</w:t>
            </w:r>
          </w:p>
          <w:p w:rsidR="003A49D5" w:rsidRPr="000A6543" w:rsidRDefault="003A49D5" w:rsidP="003A49D5">
            <w:pPr>
              <w:rPr>
                <w:sz w:val="24"/>
                <w:szCs w:val="24"/>
              </w:rPr>
            </w:pPr>
            <w:r w:rsidRPr="000A6543">
              <w:rPr>
                <w:sz w:val="24"/>
                <w:szCs w:val="24"/>
              </w:rPr>
              <w:t>Контрольная работа№1,2,3</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25</w:t>
            </w:r>
          </w:p>
        </w:tc>
        <w:tc>
          <w:tcPr>
            <w:tcW w:w="2393" w:type="dxa"/>
          </w:tcPr>
          <w:p w:rsidR="003A49D5" w:rsidRPr="000A6543" w:rsidRDefault="003A49D5" w:rsidP="003A49D5">
            <w:pPr>
              <w:rPr>
                <w:sz w:val="24"/>
                <w:szCs w:val="24"/>
              </w:rPr>
            </w:pPr>
            <w:r w:rsidRPr="000A6543">
              <w:rPr>
                <w:sz w:val="24"/>
                <w:szCs w:val="24"/>
              </w:rPr>
              <w:t>25</w:t>
            </w:r>
          </w:p>
        </w:tc>
      </w:tr>
      <w:tr w:rsidR="003A49D5" w:rsidRPr="000A6543" w:rsidTr="003A49D5">
        <w:tc>
          <w:tcPr>
            <w:tcW w:w="828" w:type="dxa"/>
          </w:tcPr>
          <w:p w:rsidR="003A49D5" w:rsidRPr="000A6543" w:rsidRDefault="003A49D5" w:rsidP="003A49D5">
            <w:pPr>
              <w:rPr>
                <w:sz w:val="24"/>
                <w:szCs w:val="24"/>
              </w:rPr>
            </w:pPr>
            <w:r w:rsidRPr="000A6543">
              <w:rPr>
                <w:sz w:val="24"/>
                <w:szCs w:val="24"/>
              </w:rPr>
              <w:t>2</w:t>
            </w:r>
          </w:p>
        </w:tc>
        <w:tc>
          <w:tcPr>
            <w:tcW w:w="3957" w:type="dxa"/>
          </w:tcPr>
          <w:p w:rsidR="003A49D5" w:rsidRPr="000A6543" w:rsidRDefault="003A49D5" w:rsidP="003A49D5">
            <w:pPr>
              <w:rPr>
                <w:sz w:val="24"/>
                <w:szCs w:val="24"/>
              </w:rPr>
            </w:pPr>
            <w:r w:rsidRPr="000A6543">
              <w:rPr>
                <w:sz w:val="24"/>
                <w:szCs w:val="24"/>
              </w:rPr>
              <w:t>Приближенные значения чисел</w:t>
            </w:r>
          </w:p>
        </w:tc>
        <w:tc>
          <w:tcPr>
            <w:tcW w:w="2393" w:type="dxa"/>
          </w:tcPr>
          <w:p w:rsidR="003A49D5" w:rsidRPr="000A6543" w:rsidRDefault="003A49D5" w:rsidP="003A49D5">
            <w:pPr>
              <w:rPr>
                <w:sz w:val="24"/>
                <w:szCs w:val="24"/>
              </w:rPr>
            </w:pPr>
            <w:r w:rsidRPr="000A6543">
              <w:rPr>
                <w:sz w:val="24"/>
                <w:szCs w:val="24"/>
              </w:rPr>
              <w:t>4</w:t>
            </w:r>
          </w:p>
        </w:tc>
        <w:tc>
          <w:tcPr>
            <w:tcW w:w="2393" w:type="dxa"/>
          </w:tcPr>
          <w:p w:rsidR="003A49D5" w:rsidRPr="000A6543" w:rsidRDefault="003A49D5" w:rsidP="003A49D5">
            <w:pPr>
              <w:rPr>
                <w:sz w:val="24"/>
                <w:szCs w:val="24"/>
              </w:rPr>
            </w:pPr>
            <w:r w:rsidRPr="000A6543">
              <w:rPr>
                <w:sz w:val="24"/>
                <w:szCs w:val="24"/>
              </w:rPr>
              <w:t>4</w:t>
            </w:r>
          </w:p>
        </w:tc>
      </w:tr>
      <w:tr w:rsidR="003A49D5" w:rsidRPr="000A6543" w:rsidTr="003A49D5">
        <w:tc>
          <w:tcPr>
            <w:tcW w:w="828" w:type="dxa"/>
          </w:tcPr>
          <w:p w:rsidR="003A49D5" w:rsidRPr="000A6543" w:rsidRDefault="003A49D5" w:rsidP="003A49D5">
            <w:pPr>
              <w:rPr>
                <w:sz w:val="24"/>
                <w:szCs w:val="24"/>
              </w:rPr>
            </w:pPr>
            <w:r w:rsidRPr="000A6543">
              <w:rPr>
                <w:sz w:val="24"/>
                <w:szCs w:val="24"/>
              </w:rPr>
              <w:t>3</w:t>
            </w:r>
          </w:p>
        </w:tc>
        <w:tc>
          <w:tcPr>
            <w:tcW w:w="3957" w:type="dxa"/>
          </w:tcPr>
          <w:p w:rsidR="003A49D5" w:rsidRPr="000A6543" w:rsidRDefault="003A49D5" w:rsidP="003A49D5">
            <w:pPr>
              <w:rPr>
                <w:sz w:val="24"/>
                <w:szCs w:val="24"/>
              </w:rPr>
            </w:pPr>
            <w:r w:rsidRPr="000A6543">
              <w:rPr>
                <w:sz w:val="24"/>
                <w:szCs w:val="24"/>
              </w:rPr>
              <w:t>Средне арифметическое чисел.</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4</w:t>
            </w:r>
          </w:p>
        </w:tc>
        <w:tc>
          <w:tcPr>
            <w:tcW w:w="3957" w:type="dxa"/>
          </w:tcPr>
          <w:p w:rsidR="003A49D5" w:rsidRPr="000A6543" w:rsidRDefault="003A49D5" w:rsidP="003A49D5">
            <w:pPr>
              <w:rPr>
                <w:sz w:val="24"/>
                <w:szCs w:val="24"/>
              </w:rPr>
            </w:pPr>
            <w:r w:rsidRPr="000A6543">
              <w:rPr>
                <w:sz w:val="24"/>
                <w:szCs w:val="24"/>
              </w:rPr>
              <w:t>Дробные выражения.</w:t>
            </w:r>
          </w:p>
        </w:tc>
        <w:tc>
          <w:tcPr>
            <w:tcW w:w="2393" w:type="dxa"/>
          </w:tcPr>
          <w:p w:rsidR="003A49D5" w:rsidRPr="000A6543" w:rsidRDefault="003A49D5" w:rsidP="003A49D5">
            <w:pPr>
              <w:rPr>
                <w:sz w:val="24"/>
                <w:szCs w:val="24"/>
              </w:rPr>
            </w:pPr>
            <w:r w:rsidRPr="000A6543">
              <w:rPr>
                <w:sz w:val="24"/>
                <w:szCs w:val="24"/>
              </w:rPr>
              <w:t>3</w:t>
            </w:r>
          </w:p>
        </w:tc>
        <w:tc>
          <w:tcPr>
            <w:tcW w:w="2393" w:type="dxa"/>
          </w:tcPr>
          <w:p w:rsidR="003A49D5" w:rsidRPr="000A6543" w:rsidRDefault="003A49D5" w:rsidP="003A49D5">
            <w:pPr>
              <w:rPr>
                <w:sz w:val="24"/>
                <w:szCs w:val="24"/>
              </w:rPr>
            </w:pPr>
            <w:r w:rsidRPr="000A6543">
              <w:rPr>
                <w:sz w:val="24"/>
                <w:szCs w:val="24"/>
              </w:rPr>
              <w:t>3</w:t>
            </w:r>
          </w:p>
        </w:tc>
      </w:tr>
      <w:tr w:rsidR="003A49D5" w:rsidRPr="000A6543" w:rsidTr="003A49D5">
        <w:tc>
          <w:tcPr>
            <w:tcW w:w="828" w:type="dxa"/>
          </w:tcPr>
          <w:p w:rsidR="003A49D5" w:rsidRPr="000A6543" w:rsidRDefault="003A49D5" w:rsidP="003A49D5">
            <w:pPr>
              <w:rPr>
                <w:sz w:val="24"/>
                <w:szCs w:val="24"/>
              </w:rPr>
            </w:pPr>
            <w:r w:rsidRPr="000A6543">
              <w:rPr>
                <w:sz w:val="24"/>
                <w:szCs w:val="24"/>
              </w:rPr>
              <w:t>5</w:t>
            </w:r>
          </w:p>
        </w:tc>
        <w:tc>
          <w:tcPr>
            <w:tcW w:w="3957" w:type="dxa"/>
          </w:tcPr>
          <w:p w:rsidR="003A49D5" w:rsidRPr="000A6543" w:rsidRDefault="003A49D5" w:rsidP="003A49D5">
            <w:pPr>
              <w:rPr>
                <w:sz w:val="24"/>
                <w:szCs w:val="24"/>
              </w:rPr>
            </w:pPr>
            <w:r w:rsidRPr="000A6543">
              <w:rPr>
                <w:sz w:val="24"/>
                <w:szCs w:val="24"/>
              </w:rPr>
              <w:t>Контрольная работа№4</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6</w:t>
            </w:r>
          </w:p>
        </w:tc>
        <w:tc>
          <w:tcPr>
            <w:tcW w:w="3957" w:type="dxa"/>
          </w:tcPr>
          <w:p w:rsidR="003A49D5" w:rsidRPr="000A6543" w:rsidRDefault="003A49D5" w:rsidP="003A49D5">
            <w:pPr>
              <w:rPr>
                <w:sz w:val="24"/>
                <w:szCs w:val="24"/>
              </w:rPr>
            </w:pPr>
            <w:r w:rsidRPr="000A6543">
              <w:rPr>
                <w:sz w:val="24"/>
                <w:szCs w:val="24"/>
              </w:rPr>
              <w:t xml:space="preserve">Отношения </w:t>
            </w:r>
          </w:p>
        </w:tc>
        <w:tc>
          <w:tcPr>
            <w:tcW w:w="2393" w:type="dxa"/>
          </w:tcPr>
          <w:p w:rsidR="003A49D5" w:rsidRPr="000A6543" w:rsidRDefault="003A49D5" w:rsidP="003A49D5">
            <w:pPr>
              <w:rPr>
                <w:sz w:val="24"/>
                <w:szCs w:val="24"/>
              </w:rPr>
            </w:pPr>
            <w:r w:rsidRPr="000A6543">
              <w:rPr>
                <w:sz w:val="24"/>
                <w:szCs w:val="24"/>
              </w:rPr>
              <w:t>12</w:t>
            </w:r>
          </w:p>
        </w:tc>
        <w:tc>
          <w:tcPr>
            <w:tcW w:w="2393" w:type="dxa"/>
          </w:tcPr>
          <w:p w:rsidR="003A49D5" w:rsidRPr="000A6543" w:rsidRDefault="003A49D5" w:rsidP="003A49D5">
            <w:pPr>
              <w:rPr>
                <w:sz w:val="24"/>
                <w:szCs w:val="24"/>
              </w:rPr>
            </w:pPr>
            <w:r w:rsidRPr="000A6543">
              <w:rPr>
                <w:sz w:val="24"/>
                <w:szCs w:val="24"/>
              </w:rPr>
              <w:t>12</w:t>
            </w:r>
          </w:p>
        </w:tc>
      </w:tr>
      <w:tr w:rsidR="003A49D5" w:rsidRPr="000A6543" w:rsidTr="003A49D5">
        <w:tc>
          <w:tcPr>
            <w:tcW w:w="828" w:type="dxa"/>
          </w:tcPr>
          <w:p w:rsidR="003A49D5" w:rsidRPr="000A6543" w:rsidRDefault="003A49D5" w:rsidP="003A49D5">
            <w:pPr>
              <w:rPr>
                <w:sz w:val="24"/>
                <w:szCs w:val="24"/>
              </w:rPr>
            </w:pPr>
            <w:r w:rsidRPr="000A6543">
              <w:rPr>
                <w:sz w:val="24"/>
                <w:szCs w:val="24"/>
              </w:rPr>
              <w:t>7</w:t>
            </w:r>
          </w:p>
        </w:tc>
        <w:tc>
          <w:tcPr>
            <w:tcW w:w="3957" w:type="dxa"/>
          </w:tcPr>
          <w:p w:rsidR="003A49D5" w:rsidRPr="000A6543" w:rsidRDefault="003A49D5" w:rsidP="003A49D5">
            <w:pPr>
              <w:rPr>
                <w:sz w:val="24"/>
                <w:szCs w:val="24"/>
              </w:rPr>
            </w:pPr>
            <w:r w:rsidRPr="000A6543">
              <w:rPr>
                <w:sz w:val="24"/>
                <w:szCs w:val="24"/>
              </w:rPr>
              <w:t xml:space="preserve">Пропорции. </w:t>
            </w:r>
          </w:p>
        </w:tc>
        <w:tc>
          <w:tcPr>
            <w:tcW w:w="2393" w:type="dxa"/>
          </w:tcPr>
          <w:p w:rsidR="003A49D5" w:rsidRPr="000A6543" w:rsidRDefault="003A49D5" w:rsidP="003A49D5">
            <w:pPr>
              <w:rPr>
                <w:sz w:val="24"/>
                <w:szCs w:val="24"/>
              </w:rPr>
            </w:pPr>
            <w:r w:rsidRPr="000A6543">
              <w:rPr>
                <w:sz w:val="24"/>
                <w:szCs w:val="24"/>
              </w:rPr>
              <w:t>5</w:t>
            </w:r>
          </w:p>
        </w:tc>
        <w:tc>
          <w:tcPr>
            <w:tcW w:w="2393" w:type="dxa"/>
          </w:tcPr>
          <w:p w:rsidR="003A49D5" w:rsidRPr="000A6543" w:rsidRDefault="003A49D5" w:rsidP="003A49D5">
            <w:pPr>
              <w:rPr>
                <w:sz w:val="24"/>
                <w:szCs w:val="24"/>
              </w:rPr>
            </w:pPr>
            <w:r w:rsidRPr="000A6543">
              <w:rPr>
                <w:sz w:val="24"/>
                <w:szCs w:val="24"/>
              </w:rPr>
              <w:t>5</w:t>
            </w:r>
          </w:p>
        </w:tc>
      </w:tr>
      <w:tr w:rsidR="003A49D5" w:rsidRPr="000A6543" w:rsidTr="003A49D5">
        <w:tc>
          <w:tcPr>
            <w:tcW w:w="828" w:type="dxa"/>
          </w:tcPr>
          <w:p w:rsidR="003A49D5" w:rsidRPr="000A6543" w:rsidRDefault="003A49D5" w:rsidP="003A49D5">
            <w:pPr>
              <w:rPr>
                <w:sz w:val="24"/>
                <w:szCs w:val="24"/>
              </w:rPr>
            </w:pPr>
            <w:r w:rsidRPr="000A6543">
              <w:rPr>
                <w:sz w:val="24"/>
                <w:szCs w:val="24"/>
              </w:rPr>
              <w:t>8</w:t>
            </w:r>
          </w:p>
        </w:tc>
        <w:tc>
          <w:tcPr>
            <w:tcW w:w="3957" w:type="dxa"/>
          </w:tcPr>
          <w:p w:rsidR="003A49D5" w:rsidRPr="000A6543" w:rsidRDefault="003A49D5" w:rsidP="003A49D5">
            <w:pPr>
              <w:rPr>
                <w:sz w:val="24"/>
                <w:szCs w:val="24"/>
              </w:rPr>
            </w:pPr>
            <w:r w:rsidRPr="000A6543">
              <w:rPr>
                <w:sz w:val="24"/>
                <w:szCs w:val="24"/>
              </w:rPr>
              <w:t>Контрольная работа№5</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9</w:t>
            </w:r>
          </w:p>
        </w:tc>
        <w:tc>
          <w:tcPr>
            <w:tcW w:w="3957" w:type="dxa"/>
          </w:tcPr>
          <w:p w:rsidR="003A49D5" w:rsidRPr="000A6543" w:rsidRDefault="003A49D5" w:rsidP="003A49D5">
            <w:pPr>
              <w:rPr>
                <w:sz w:val="24"/>
                <w:szCs w:val="24"/>
              </w:rPr>
            </w:pPr>
            <w:r w:rsidRPr="000A6543">
              <w:rPr>
                <w:sz w:val="24"/>
                <w:szCs w:val="24"/>
              </w:rPr>
              <w:t>Формулы. прямая и обратная пропорциональная зависимость.</w:t>
            </w:r>
          </w:p>
        </w:tc>
        <w:tc>
          <w:tcPr>
            <w:tcW w:w="2393" w:type="dxa"/>
          </w:tcPr>
          <w:p w:rsidR="003A49D5" w:rsidRPr="000A6543" w:rsidRDefault="003A49D5" w:rsidP="003A49D5">
            <w:pPr>
              <w:rPr>
                <w:sz w:val="24"/>
                <w:szCs w:val="24"/>
              </w:rPr>
            </w:pPr>
            <w:r w:rsidRPr="000A6543">
              <w:rPr>
                <w:sz w:val="24"/>
                <w:szCs w:val="24"/>
              </w:rPr>
              <w:t>7</w:t>
            </w:r>
          </w:p>
        </w:tc>
        <w:tc>
          <w:tcPr>
            <w:tcW w:w="2393" w:type="dxa"/>
          </w:tcPr>
          <w:p w:rsidR="003A49D5" w:rsidRPr="000A6543" w:rsidRDefault="003A49D5" w:rsidP="003A49D5">
            <w:pPr>
              <w:rPr>
                <w:sz w:val="24"/>
                <w:szCs w:val="24"/>
              </w:rPr>
            </w:pPr>
            <w:r w:rsidRPr="000A6543">
              <w:rPr>
                <w:sz w:val="24"/>
                <w:szCs w:val="24"/>
              </w:rPr>
              <w:t>7</w:t>
            </w:r>
          </w:p>
        </w:tc>
      </w:tr>
      <w:tr w:rsidR="003A49D5" w:rsidRPr="000A6543" w:rsidTr="003A49D5">
        <w:tc>
          <w:tcPr>
            <w:tcW w:w="828" w:type="dxa"/>
          </w:tcPr>
          <w:p w:rsidR="003A49D5" w:rsidRPr="000A6543" w:rsidRDefault="003A49D5" w:rsidP="003A49D5">
            <w:pPr>
              <w:rPr>
                <w:sz w:val="24"/>
                <w:szCs w:val="24"/>
              </w:rPr>
            </w:pPr>
            <w:r w:rsidRPr="000A6543">
              <w:rPr>
                <w:sz w:val="24"/>
                <w:szCs w:val="24"/>
              </w:rPr>
              <w:t>10</w:t>
            </w:r>
          </w:p>
        </w:tc>
        <w:tc>
          <w:tcPr>
            <w:tcW w:w="3957" w:type="dxa"/>
          </w:tcPr>
          <w:p w:rsidR="003A49D5" w:rsidRPr="000A6543" w:rsidRDefault="003A49D5" w:rsidP="003A49D5">
            <w:pPr>
              <w:rPr>
                <w:sz w:val="24"/>
                <w:szCs w:val="24"/>
              </w:rPr>
            </w:pPr>
            <w:r w:rsidRPr="000A6543">
              <w:rPr>
                <w:sz w:val="24"/>
                <w:szCs w:val="24"/>
              </w:rPr>
              <w:t>Длина окружности. Площадь круга.</w:t>
            </w:r>
          </w:p>
        </w:tc>
        <w:tc>
          <w:tcPr>
            <w:tcW w:w="2393" w:type="dxa"/>
          </w:tcPr>
          <w:p w:rsidR="003A49D5" w:rsidRPr="000A6543" w:rsidRDefault="003A49D5" w:rsidP="003A49D5">
            <w:pPr>
              <w:rPr>
                <w:sz w:val="24"/>
                <w:szCs w:val="24"/>
              </w:rPr>
            </w:pPr>
            <w:r w:rsidRPr="000A6543">
              <w:rPr>
                <w:sz w:val="24"/>
                <w:szCs w:val="24"/>
              </w:rPr>
              <w:t>8</w:t>
            </w:r>
          </w:p>
        </w:tc>
        <w:tc>
          <w:tcPr>
            <w:tcW w:w="2393" w:type="dxa"/>
          </w:tcPr>
          <w:p w:rsidR="003A49D5" w:rsidRPr="000A6543" w:rsidRDefault="003A49D5" w:rsidP="003A49D5">
            <w:pPr>
              <w:rPr>
                <w:sz w:val="24"/>
                <w:szCs w:val="24"/>
              </w:rPr>
            </w:pPr>
            <w:r w:rsidRPr="000A6543">
              <w:rPr>
                <w:sz w:val="24"/>
                <w:szCs w:val="24"/>
              </w:rPr>
              <w:t>8</w:t>
            </w:r>
          </w:p>
        </w:tc>
      </w:tr>
      <w:tr w:rsidR="003A49D5" w:rsidRPr="000A6543" w:rsidTr="003A49D5">
        <w:tc>
          <w:tcPr>
            <w:tcW w:w="828" w:type="dxa"/>
          </w:tcPr>
          <w:p w:rsidR="003A49D5" w:rsidRPr="000A6543" w:rsidRDefault="003A49D5" w:rsidP="003A49D5">
            <w:pPr>
              <w:rPr>
                <w:sz w:val="24"/>
                <w:szCs w:val="24"/>
              </w:rPr>
            </w:pPr>
            <w:r w:rsidRPr="000A6543">
              <w:rPr>
                <w:sz w:val="24"/>
                <w:szCs w:val="24"/>
              </w:rPr>
              <w:t>11</w:t>
            </w:r>
          </w:p>
        </w:tc>
        <w:tc>
          <w:tcPr>
            <w:tcW w:w="3957" w:type="dxa"/>
          </w:tcPr>
          <w:p w:rsidR="003A49D5" w:rsidRPr="000A6543" w:rsidRDefault="003A49D5" w:rsidP="003A49D5">
            <w:pPr>
              <w:rPr>
                <w:sz w:val="24"/>
                <w:szCs w:val="24"/>
              </w:rPr>
            </w:pPr>
            <w:r w:rsidRPr="000A6543">
              <w:rPr>
                <w:sz w:val="24"/>
                <w:szCs w:val="24"/>
              </w:rPr>
              <w:t>Контрольная работа№6</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p>
        </w:tc>
        <w:tc>
          <w:tcPr>
            <w:tcW w:w="3957" w:type="dxa"/>
          </w:tcPr>
          <w:p w:rsidR="003A49D5" w:rsidRPr="000A6543" w:rsidRDefault="003A49D5" w:rsidP="003A49D5">
            <w:pPr>
              <w:rPr>
                <w:sz w:val="24"/>
                <w:szCs w:val="24"/>
              </w:rPr>
            </w:pPr>
            <w:r w:rsidRPr="000A6543">
              <w:rPr>
                <w:b/>
                <w:sz w:val="24"/>
                <w:szCs w:val="24"/>
              </w:rPr>
              <w:t>Глава 2. Рациональные числа</w:t>
            </w:r>
          </w:p>
        </w:tc>
        <w:tc>
          <w:tcPr>
            <w:tcW w:w="2393" w:type="dxa"/>
          </w:tcPr>
          <w:p w:rsidR="003A49D5" w:rsidRPr="000A6543" w:rsidRDefault="003A49D5" w:rsidP="003A49D5">
            <w:pPr>
              <w:rPr>
                <w:sz w:val="24"/>
                <w:szCs w:val="24"/>
              </w:rPr>
            </w:pPr>
          </w:p>
        </w:tc>
        <w:tc>
          <w:tcPr>
            <w:tcW w:w="2393" w:type="dxa"/>
          </w:tcPr>
          <w:p w:rsidR="003A49D5" w:rsidRPr="000A6543" w:rsidRDefault="003A49D5" w:rsidP="003A49D5">
            <w:pPr>
              <w:rPr>
                <w:sz w:val="24"/>
                <w:szCs w:val="24"/>
              </w:rPr>
            </w:pPr>
          </w:p>
        </w:tc>
      </w:tr>
      <w:tr w:rsidR="003A49D5" w:rsidRPr="000A6543" w:rsidTr="003A49D5">
        <w:tc>
          <w:tcPr>
            <w:tcW w:w="828" w:type="dxa"/>
          </w:tcPr>
          <w:p w:rsidR="003A49D5" w:rsidRPr="000A6543" w:rsidRDefault="003A49D5" w:rsidP="003A49D5">
            <w:pPr>
              <w:rPr>
                <w:sz w:val="24"/>
                <w:szCs w:val="24"/>
              </w:rPr>
            </w:pPr>
            <w:r w:rsidRPr="000A6543">
              <w:rPr>
                <w:sz w:val="24"/>
                <w:szCs w:val="24"/>
              </w:rPr>
              <w:t>12</w:t>
            </w:r>
          </w:p>
        </w:tc>
        <w:tc>
          <w:tcPr>
            <w:tcW w:w="3957" w:type="dxa"/>
          </w:tcPr>
          <w:p w:rsidR="003A49D5" w:rsidRPr="000A6543" w:rsidRDefault="003A49D5" w:rsidP="003A49D5">
            <w:pPr>
              <w:rPr>
                <w:sz w:val="24"/>
                <w:szCs w:val="24"/>
              </w:rPr>
            </w:pPr>
            <w:r w:rsidRPr="000A6543">
              <w:rPr>
                <w:sz w:val="24"/>
                <w:szCs w:val="24"/>
              </w:rPr>
              <w:t xml:space="preserve">Положительные и отрицательные числа </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13</w:t>
            </w:r>
          </w:p>
        </w:tc>
        <w:tc>
          <w:tcPr>
            <w:tcW w:w="3957" w:type="dxa"/>
          </w:tcPr>
          <w:p w:rsidR="003A49D5" w:rsidRPr="000A6543" w:rsidRDefault="003A49D5" w:rsidP="003A49D5">
            <w:pPr>
              <w:rPr>
                <w:sz w:val="24"/>
                <w:szCs w:val="24"/>
              </w:rPr>
            </w:pPr>
            <w:r w:rsidRPr="000A6543">
              <w:rPr>
                <w:sz w:val="24"/>
                <w:szCs w:val="24"/>
              </w:rPr>
              <w:t xml:space="preserve">Координатная прямая </w:t>
            </w:r>
          </w:p>
        </w:tc>
        <w:tc>
          <w:tcPr>
            <w:tcW w:w="2393" w:type="dxa"/>
          </w:tcPr>
          <w:p w:rsidR="003A49D5" w:rsidRPr="000A6543" w:rsidRDefault="003A49D5" w:rsidP="003A49D5">
            <w:pPr>
              <w:rPr>
                <w:sz w:val="24"/>
                <w:szCs w:val="24"/>
              </w:rPr>
            </w:pPr>
            <w:r w:rsidRPr="000A6543">
              <w:rPr>
                <w:sz w:val="24"/>
                <w:szCs w:val="24"/>
              </w:rPr>
              <w:t>1</w:t>
            </w:r>
          </w:p>
        </w:tc>
        <w:tc>
          <w:tcPr>
            <w:tcW w:w="2393" w:type="dxa"/>
          </w:tcPr>
          <w:p w:rsidR="003A49D5" w:rsidRPr="000A6543" w:rsidRDefault="003A49D5" w:rsidP="003A49D5">
            <w:pPr>
              <w:rPr>
                <w:sz w:val="24"/>
                <w:szCs w:val="24"/>
              </w:rPr>
            </w:pPr>
            <w:r w:rsidRPr="000A6543">
              <w:rPr>
                <w:sz w:val="24"/>
                <w:szCs w:val="24"/>
              </w:rPr>
              <w:t>1</w:t>
            </w:r>
          </w:p>
        </w:tc>
      </w:tr>
      <w:tr w:rsidR="003A49D5" w:rsidRPr="000A6543" w:rsidTr="003A49D5">
        <w:tc>
          <w:tcPr>
            <w:tcW w:w="828" w:type="dxa"/>
          </w:tcPr>
          <w:p w:rsidR="003A49D5" w:rsidRPr="000A6543" w:rsidRDefault="003A49D5" w:rsidP="003A49D5">
            <w:pPr>
              <w:rPr>
                <w:sz w:val="24"/>
                <w:szCs w:val="24"/>
              </w:rPr>
            </w:pPr>
            <w:r w:rsidRPr="000A6543">
              <w:rPr>
                <w:sz w:val="24"/>
                <w:szCs w:val="24"/>
              </w:rPr>
              <w:t>14</w:t>
            </w:r>
          </w:p>
        </w:tc>
        <w:tc>
          <w:tcPr>
            <w:tcW w:w="3957" w:type="dxa"/>
          </w:tcPr>
          <w:p w:rsidR="003A49D5" w:rsidRPr="000A6543" w:rsidRDefault="003A49D5" w:rsidP="003A49D5">
            <w:pPr>
              <w:rPr>
                <w:sz w:val="24"/>
                <w:szCs w:val="24"/>
              </w:rPr>
            </w:pPr>
            <w:r w:rsidRPr="000A6543">
              <w:rPr>
                <w:sz w:val="24"/>
                <w:szCs w:val="24"/>
              </w:rPr>
              <w:t xml:space="preserve">Противоположные числа. Модуль числа. </w:t>
            </w:r>
          </w:p>
        </w:tc>
        <w:tc>
          <w:tcPr>
            <w:tcW w:w="2393" w:type="dxa"/>
          </w:tcPr>
          <w:p w:rsidR="003A49D5" w:rsidRPr="000A6543" w:rsidRDefault="003A49D5" w:rsidP="003A49D5">
            <w:pPr>
              <w:rPr>
                <w:sz w:val="24"/>
                <w:szCs w:val="24"/>
              </w:rPr>
            </w:pPr>
            <w:r w:rsidRPr="000A6543">
              <w:rPr>
                <w:sz w:val="24"/>
                <w:szCs w:val="24"/>
              </w:rPr>
              <w:t>3</w:t>
            </w:r>
          </w:p>
        </w:tc>
        <w:tc>
          <w:tcPr>
            <w:tcW w:w="2393" w:type="dxa"/>
          </w:tcPr>
          <w:p w:rsidR="003A49D5" w:rsidRPr="000A6543" w:rsidRDefault="003A49D5" w:rsidP="003A49D5">
            <w:pPr>
              <w:rPr>
                <w:sz w:val="24"/>
                <w:szCs w:val="24"/>
              </w:rPr>
            </w:pPr>
            <w:r w:rsidRPr="000A6543">
              <w:rPr>
                <w:sz w:val="24"/>
                <w:szCs w:val="24"/>
              </w:rPr>
              <w:t>3</w:t>
            </w:r>
          </w:p>
        </w:tc>
      </w:tr>
      <w:tr w:rsidR="003A49D5" w:rsidRPr="000A6543" w:rsidTr="003A49D5">
        <w:tc>
          <w:tcPr>
            <w:tcW w:w="828" w:type="dxa"/>
          </w:tcPr>
          <w:p w:rsidR="003A49D5" w:rsidRPr="000A6543" w:rsidRDefault="003A49D5" w:rsidP="003A49D5">
            <w:pPr>
              <w:rPr>
                <w:sz w:val="24"/>
                <w:szCs w:val="24"/>
              </w:rPr>
            </w:pPr>
            <w:r w:rsidRPr="000A6543">
              <w:rPr>
                <w:sz w:val="24"/>
                <w:szCs w:val="24"/>
              </w:rPr>
              <w:t>15</w:t>
            </w:r>
          </w:p>
        </w:tc>
        <w:tc>
          <w:tcPr>
            <w:tcW w:w="3957" w:type="dxa"/>
          </w:tcPr>
          <w:p w:rsidR="003A49D5" w:rsidRPr="000A6543" w:rsidRDefault="003A49D5" w:rsidP="003A49D5">
            <w:pPr>
              <w:rPr>
                <w:sz w:val="24"/>
                <w:szCs w:val="24"/>
              </w:rPr>
            </w:pPr>
            <w:r w:rsidRPr="000A6543">
              <w:rPr>
                <w:sz w:val="24"/>
                <w:szCs w:val="24"/>
              </w:rPr>
              <w:t xml:space="preserve">Резерв </w:t>
            </w:r>
          </w:p>
        </w:tc>
        <w:tc>
          <w:tcPr>
            <w:tcW w:w="2393" w:type="dxa"/>
          </w:tcPr>
          <w:p w:rsidR="003A49D5" w:rsidRPr="000A6543" w:rsidRDefault="003A49D5" w:rsidP="003A49D5">
            <w:pPr>
              <w:rPr>
                <w:sz w:val="24"/>
                <w:szCs w:val="24"/>
              </w:rPr>
            </w:pPr>
            <w:r w:rsidRPr="000A6543">
              <w:rPr>
                <w:sz w:val="24"/>
                <w:szCs w:val="24"/>
              </w:rPr>
              <w:t>1</w:t>
            </w:r>
          </w:p>
        </w:tc>
        <w:tc>
          <w:tcPr>
            <w:tcW w:w="2393" w:type="dxa"/>
          </w:tcPr>
          <w:p w:rsidR="003A49D5" w:rsidRPr="000A6543" w:rsidRDefault="003A49D5" w:rsidP="003A49D5">
            <w:pPr>
              <w:rPr>
                <w:sz w:val="24"/>
                <w:szCs w:val="24"/>
              </w:rPr>
            </w:pPr>
            <w:r w:rsidRPr="000A6543">
              <w:rPr>
                <w:sz w:val="24"/>
                <w:szCs w:val="24"/>
              </w:rPr>
              <w:t>1</w:t>
            </w:r>
          </w:p>
        </w:tc>
      </w:tr>
      <w:tr w:rsidR="003A49D5" w:rsidRPr="000A6543" w:rsidTr="003A49D5">
        <w:tc>
          <w:tcPr>
            <w:tcW w:w="828" w:type="dxa"/>
          </w:tcPr>
          <w:p w:rsidR="003A49D5" w:rsidRPr="000A6543" w:rsidRDefault="003A49D5" w:rsidP="003A49D5">
            <w:pPr>
              <w:rPr>
                <w:sz w:val="24"/>
                <w:szCs w:val="24"/>
              </w:rPr>
            </w:pPr>
            <w:r w:rsidRPr="000A6543">
              <w:rPr>
                <w:sz w:val="24"/>
                <w:szCs w:val="24"/>
              </w:rPr>
              <w:t>16</w:t>
            </w:r>
          </w:p>
        </w:tc>
        <w:tc>
          <w:tcPr>
            <w:tcW w:w="3957" w:type="dxa"/>
          </w:tcPr>
          <w:p w:rsidR="003A49D5" w:rsidRPr="000A6543" w:rsidRDefault="003A49D5" w:rsidP="003A49D5">
            <w:pPr>
              <w:rPr>
                <w:sz w:val="24"/>
                <w:szCs w:val="24"/>
              </w:rPr>
            </w:pPr>
            <w:r w:rsidRPr="000A6543">
              <w:rPr>
                <w:sz w:val="24"/>
                <w:szCs w:val="24"/>
              </w:rPr>
              <w:t>Противоположные числа. Модуль числа</w:t>
            </w:r>
          </w:p>
        </w:tc>
        <w:tc>
          <w:tcPr>
            <w:tcW w:w="2393" w:type="dxa"/>
          </w:tcPr>
          <w:p w:rsidR="003A49D5" w:rsidRPr="000A6543" w:rsidRDefault="003A49D5" w:rsidP="003A49D5">
            <w:pPr>
              <w:rPr>
                <w:sz w:val="24"/>
                <w:szCs w:val="24"/>
              </w:rPr>
            </w:pPr>
            <w:r w:rsidRPr="000A6543">
              <w:rPr>
                <w:sz w:val="24"/>
                <w:szCs w:val="24"/>
              </w:rPr>
              <w:t>5</w:t>
            </w:r>
          </w:p>
        </w:tc>
        <w:tc>
          <w:tcPr>
            <w:tcW w:w="2393" w:type="dxa"/>
          </w:tcPr>
          <w:p w:rsidR="003A49D5" w:rsidRPr="000A6543" w:rsidRDefault="003A49D5" w:rsidP="003A49D5">
            <w:pPr>
              <w:rPr>
                <w:sz w:val="24"/>
                <w:szCs w:val="24"/>
              </w:rPr>
            </w:pPr>
            <w:r w:rsidRPr="000A6543">
              <w:rPr>
                <w:sz w:val="24"/>
                <w:szCs w:val="24"/>
              </w:rPr>
              <w:t>5</w:t>
            </w:r>
          </w:p>
        </w:tc>
      </w:tr>
      <w:tr w:rsidR="003A49D5" w:rsidRPr="000A6543" w:rsidTr="003A49D5">
        <w:tc>
          <w:tcPr>
            <w:tcW w:w="828" w:type="dxa"/>
          </w:tcPr>
          <w:p w:rsidR="003A49D5" w:rsidRPr="000A6543" w:rsidRDefault="003A49D5" w:rsidP="003A49D5">
            <w:pPr>
              <w:rPr>
                <w:sz w:val="24"/>
                <w:szCs w:val="24"/>
              </w:rPr>
            </w:pPr>
            <w:r w:rsidRPr="000A6543">
              <w:rPr>
                <w:sz w:val="24"/>
                <w:szCs w:val="24"/>
              </w:rPr>
              <w:t>17</w:t>
            </w:r>
          </w:p>
        </w:tc>
        <w:tc>
          <w:tcPr>
            <w:tcW w:w="3957" w:type="dxa"/>
          </w:tcPr>
          <w:p w:rsidR="003A49D5" w:rsidRPr="000A6543" w:rsidRDefault="003A49D5" w:rsidP="003A49D5">
            <w:pPr>
              <w:rPr>
                <w:sz w:val="24"/>
                <w:szCs w:val="24"/>
              </w:rPr>
            </w:pPr>
            <w:r w:rsidRPr="000A6543">
              <w:rPr>
                <w:sz w:val="24"/>
                <w:szCs w:val="24"/>
              </w:rPr>
              <w:t>Контрольная работа№7</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18</w:t>
            </w:r>
          </w:p>
        </w:tc>
        <w:tc>
          <w:tcPr>
            <w:tcW w:w="3957" w:type="dxa"/>
          </w:tcPr>
          <w:p w:rsidR="003A49D5" w:rsidRPr="000A6543" w:rsidRDefault="003A49D5" w:rsidP="003A49D5">
            <w:pPr>
              <w:rPr>
                <w:sz w:val="24"/>
                <w:szCs w:val="24"/>
              </w:rPr>
            </w:pPr>
            <w:r w:rsidRPr="000A6543">
              <w:rPr>
                <w:sz w:val="24"/>
                <w:szCs w:val="24"/>
              </w:rPr>
              <w:t xml:space="preserve">Сравнение рациональных чисел. </w:t>
            </w:r>
          </w:p>
        </w:tc>
        <w:tc>
          <w:tcPr>
            <w:tcW w:w="2393" w:type="dxa"/>
          </w:tcPr>
          <w:p w:rsidR="003A49D5" w:rsidRPr="000A6543" w:rsidRDefault="003A49D5" w:rsidP="003A49D5">
            <w:pPr>
              <w:rPr>
                <w:sz w:val="24"/>
                <w:szCs w:val="24"/>
              </w:rPr>
            </w:pPr>
            <w:r w:rsidRPr="000A6543">
              <w:rPr>
                <w:sz w:val="24"/>
                <w:szCs w:val="24"/>
              </w:rPr>
              <w:t>6</w:t>
            </w:r>
          </w:p>
        </w:tc>
        <w:tc>
          <w:tcPr>
            <w:tcW w:w="2393" w:type="dxa"/>
          </w:tcPr>
          <w:p w:rsidR="003A49D5" w:rsidRPr="000A6543" w:rsidRDefault="003A49D5" w:rsidP="003A49D5">
            <w:pPr>
              <w:rPr>
                <w:sz w:val="24"/>
                <w:szCs w:val="24"/>
              </w:rPr>
            </w:pPr>
            <w:r w:rsidRPr="000A6543">
              <w:rPr>
                <w:sz w:val="24"/>
                <w:szCs w:val="24"/>
              </w:rPr>
              <w:t>6</w:t>
            </w:r>
          </w:p>
        </w:tc>
      </w:tr>
      <w:tr w:rsidR="003A49D5" w:rsidRPr="000A6543" w:rsidTr="003A49D5">
        <w:tc>
          <w:tcPr>
            <w:tcW w:w="828" w:type="dxa"/>
          </w:tcPr>
          <w:p w:rsidR="003A49D5" w:rsidRPr="000A6543" w:rsidRDefault="003A49D5" w:rsidP="003A49D5">
            <w:pPr>
              <w:rPr>
                <w:sz w:val="24"/>
                <w:szCs w:val="24"/>
              </w:rPr>
            </w:pPr>
            <w:r w:rsidRPr="000A6543">
              <w:rPr>
                <w:sz w:val="24"/>
                <w:szCs w:val="24"/>
              </w:rPr>
              <w:t>19</w:t>
            </w:r>
          </w:p>
        </w:tc>
        <w:tc>
          <w:tcPr>
            <w:tcW w:w="3957" w:type="dxa"/>
          </w:tcPr>
          <w:p w:rsidR="003A49D5" w:rsidRPr="000A6543" w:rsidRDefault="003A49D5" w:rsidP="003A49D5">
            <w:pPr>
              <w:rPr>
                <w:sz w:val="24"/>
                <w:szCs w:val="24"/>
              </w:rPr>
            </w:pPr>
            <w:r w:rsidRPr="000A6543">
              <w:rPr>
                <w:sz w:val="24"/>
                <w:szCs w:val="24"/>
              </w:rPr>
              <w:t>Сложение и вычитание рациональных чисел</w:t>
            </w:r>
          </w:p>
        </w:tc>
        <w:tc>
          <w:tcPr>
            <w:tcW w:w="2393" w:type="dxa"/>
          </w:tcPr>
          <w:p w:rsidR="003A49D5" w:rsidRPr="000A6543" w:rsidRDefault="003A49D5" w:rsidP="003A49D5">
            <w:pPr>
              <w:rPr>
                <w:sz w:val="24"/>
                <w:szCs w:val="24"/>
              </w:rPr>
            </w:pPr>
            <w:r w:rsidRPr="000A6543">
              <w:rPr>
                <w:sz w:val="24"/>
                <w:szCs w:val="24"/>
              </w:rPr>
              <w:t>12</w:t>
            </w:r>
          </w:p>
        </w:tc>
        <w:tc>
          <w:tcPr>
            <w:tcW w:w="2393" w:type="dxa"/>
          </w:tcPr>
          <w:p w:rsidR="003A49D5" w:rsidRPr="000A6543" w:rsidRDefault="003A49D5" w:rsidP="003A49D5">
            <w:pPr>
              <w:rPr>
                <w:sz w:val="24"/>
                <w:szCs w:val="24"/>
              </w:rPr>
            </w:pPr>
            <w:r w:rsidRPr="000A6543">
              <w:rPr>
                <w:sz w:val="24"/>
                <w:szCs w:val="24"/>
              </w:rPr>
              <w:t>12</w:t>
            </w:r>
          </w:p>
        </w:tc>
      </w:tr>
      <w:tr w:rsidR="003A49D5" w:rsidRPr="000A6543" w:rsidTr="003A49D5">
        <w:tc>
          <w:tcPr>
            <w:tcW w:w="828" w:type="dxa"/>
          </w:tcPr>
          <w:p w:rsidR="003A49D5" w:rsidRPr="000A6543" w:rsidRDefault="003A49D5" w:rsidP="003A49D5">
            <w:pPr>
              <w:rPr>
                <w:sz w:val="24"/>
                <w:szCs w:val="24"/>
              </w:rPr>
            </w:pPr>
            <w:r w:rsidRPr="000A6543">
              <w:rPr>
                <w:sz w:val="24"/>
                <w:szCs w:val="24"/>
              </w:rPr>
              <w:t>20</w:t>
            </w:r>
          </w:p>
        </w:tc>
        <w:tc>
          <w:tcPr>
            <w:tcW w:w="3957" w:type="dxa"/>
          </w:tcPr>
          <w:p w:rsidR="003A49D5" w:rsidRPr="000A6543" w:rsidRDefault="003A49D5" w:rsidP="003A49D5">
            <w:pPr>
              <w:rPr>
                <w:sz w:val="24"/>
                <w:szCs w:val="24"/>
              </w:rPr>
            </w:pPr>
            <w:r w:rsidRPr="000A6543">
              <w:rPr>
                <w:sz w:val="24"/>
                <w:szCs w:val="24"/>
              </w:rPr>
              <w:t>Контрольная работа№8</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21</w:t>
            </w:r>
          </w:p>
        </w:tc>
        <w:tc>
          <w:tcPr>
            <w:tcW w:w="3957" w:type="dxa"/>
          </w:tcPr>
          <w:p w:rsidR="003A49D5" w:rsidRPr="000A6543" w:rsidRDefault="003A49D5" w:rsidP="003A49D5">
            <w:pPr>
              <w:rPr>
                <w:sz w:val="24"/>
                <w:szCs w:val="24"/>
              </w:rPr>
            </w:pPr>
            <w:r w:rsidRPr="000A6543">
              <w:rPr>
                <w:sz w:val="24"/>
                <w:szCs w:val="24"/>
              </w:rPr>
              <w:t xml:space="preserve">Умножение и деление рациональных чисел. </w:t>
            </w:r>
          </w:p>
        </w:tc>
        <w:tc>
          <w:tcPr>
            <w:tcW w:w="2393" w:type="dxa"/>
          </w:tcPr>
          <w:p w:rsidR="003A49D5" w:rsidRPr="000A6543" w:rsidRDefault="003A49D5" w:rsidP="003A49D5">
            <w:pPr>
              <w:rPr>
                <w:sz w:val="24"/>
                <w:szCs w:val="24"/>
              </w:rPr>
            </w:pPr>
            <w:r w:rsidRPr="000A6543">
              <w:rPr>
                <w:sz w:val="24"/>
                <w:szCs w:val="24"/>
              </w:rPr>
              <w:t>10</w:t>
            </w:r>
          </w:p>
        </w:tc>
        <w:tc>
          <w:tcPr>
            <w:tcW w:w="2393" w:type="dxa"/>
          </w:tcPr>
          <w:p w:rsidR="003A49D5" w:rsidRPr="000A6543" w:rsidRDefault="003A49D5" w:rsidP="003A49D5">
            <w:pPr>
              <w:rPr>
                <w:sz w:val="24"/>
                <w:szCs w:val="24"/>
              </w:rPr>
            </w:pPr>
            <w:r w:rsidRPr="000A6543">
              <w:rPr>
                <w:sz w:val="24"/>
                <w:szCs w:val="24"/>
              </w:rPr>
              <w:t>10</w:t>
            </w:r>
          </w:p>
        </w:tc>
      </w:tr>
      <w:tr w:rsidR="003A49D5" w:rsidRPr="000A6543" w:rsidTr="003A49D5">
        <w:tc>
          <w:tcPr>
            <w:tcW w:w="828" w:type="dxa"/>
          </w:tcPr>
          <w:p w:rsidR="003A49D5" w:rsidRPr="000A6543" w:rsidRDefault="003A49D5" w:rsidP="003A49D5">
            <w:pPr>
              <w:rPr>
                <w:sz w:val="24"/>
                <w:szCs w:val="24"/>
              </w:rPr>
            </w:pPr>
            <w:r w:rsidRPr="000A6543">
              <w:rPr>
                <w:sz w:val="24"/>
                <w:szCs w:val="24"/>
              </w:rPr>
              <w:t>22</w:t>
            </w:r>
          </w:p>
        </w:tc>
        <w:tc>
          <w:tcPr>
            <w:tcW w:w="3957" w:type="dxa"/>
          </w:tcPr>
          <w:p w:rsidR="003A49D5" w:rsidRPr="000A6543" w:rsidRDefault="003A49D5" w:rsidP="003A49D5">
            <w:pPr>
              <w:rPr>
                <w:sz w:val="24"/>
                <w:szCs w:val="24"/>
              </w:rPr>
            </w:pPr>
            <w:r w:rsidRPr="000A6543">
              <w:rPr>
                <w:sz w:val="24"/>
                <w:szCs w:val="24"/>
              </w:rPr>
              <w:t>Контрольная работа№9</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23</w:t>
            </w:r>
          </w:p>
        </w:tc>
        <w:tc>
          <w:tcPr>
            <w:tcW w:w="3957" w:type="dxa"/>
          </w:tcPr>
          <w:p w:rsidR="003A49D5" w:rsidRPr="000A6543" w:rsidRDefault="003A49D5" w:rsidP="003A49D5">
            <w:pPr>
              <w:rPr>
                <w:sz w:val="24"/>
                <w:szCs w:val="24"/>
              </w:rPr>
            </w:pPr>
            <w:r w:rsidRPr="000A6543">
              <w:rPr>
                <w:sz w:val="24"/>
                <w:szCs w:val="24"/>
              </w:rPr>
              <w:t>Преобразования числовых и буквенных выражений</w:t>
            </w:r>
          </w:p>
        </w:tc>
        <w:tc>
          <w:tcPr>
            <w:tcW w:w="2393" w:type="dxa"/>
          </w:tcPr>
          <w:p w:rsidR="003A49D5" w:rsidRPr="000A6543" w:rsidRDefault="003A49D5" w:rsidP="003A49D5">
            <w:pPr>
              <w:rPr>
                <w:sz w:val="24"/>
                <w:szCs w:val="24"/>
              </w:rPr>
            </w:pPr>
            <w:r w:rsidRPr="000A6543">
              <w:rPr>
                <w:sz w:val="24"/>
                <w:szCs w:val="24"/>
              </w:rPr>
              <w:t>9</w:t>
            </w:r>
          </w:p>
        </w:tc>
        <w:tc>
          <w:tcPr>
            <w:tcW w:w="2393" w:type="dxa"/>
          </w:tcPr>
          <w:p w:rsidR="003A49D5" w:rsidRPr="000A6543" w:rsidRDefault="003A49D5" w:rsidP="003A49D5">
            <w:pPr>
              <w:rPr>
                <w:sz w:val="24"/>
                <w:szCs w:val="24"/>
              </w:rPr>
            </w:pPr>
            <w:r w:rsidRPr="000A6543">
              <w:rPr>
                <w:sz w:val="24"/>
                <w:szCs w:val="24"/>
              </w:rPr>
              <w:t>9</w:t>
            </w:r>
          </w:p>
        </w:tc>
      </w:tr>
      <w:tr w:rsidR="003A49D5" w:rsidRPr="000A6543" w:rsidTr="003A49D5">
        <w:tc>
          <w:tcPr>
            <w:tcW w:w="828" w:type="dxa"/>
          </w:tcPr>
          <w:p w:rsidR="003A49D5" w:rsidRPr="000A6543" w:rsidRDefault="003A49D5" w:rsidP="003A49D5">
            <w:pPr>
              <w:rPr>
                <w:sz w:val="24"/>
                <w:szCs w:val="24"/>
              </w:rPr>
            </w:pPr>
            <w:r w:rsidRPr="000A6543">
              <w:rPr>
                <w:sz w:val="24"/>
                <w:szCs w:val="24"/>
              </w:rPr>
              <w:t>24</w:t>
            </w:r>
          </w:p>
        </w:tc>
        <w:tc>
          <w:tcPr>
            <w:tcW w:w="3957" w:type="dxa"/>
          </w:tcPr>
          <w:p w:rsidR="003A49D5" w:rsidRPr="000A6543" w:rsidRDefault="003A49D5" w:rsidP="003A49D5">
            <w:pPr>
              <w:rPr>
                <w:sz w:val="24"/>
                <w:szCs w:val="24"/>
              </w:rPr>
            </w:pPr>
            <w:r w:rsidRPr="000A6543">
              <w:rPr>
                <w:sz w:val="24"/>
                <w:szCs w:val="24"/>
              </w:rPr>
              <w:t>Контрольная работа №10</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25</w:t>
            </w:r>
          </w:p>
        </w:tc>
        <w:tc>
          <w:tcPr>
            <w:tcW w:w="3957" w:type="dxa"/>
          </w:tcPr>
          <w:p w:rsidR="003A49D5" w:rsidRPr="000A6543" w:rsidRDefault="003A49D5" w:rsidP="003A49D5">
            <w:pPr>
              <w:rPr>
                <w:sz w:val="24"/>
                <w:szCs w:val="24"/>
              </w:rPr>
            </w:pPr>
            <w:r w:rsidRPr="000A6543">
              <w:rPr>
                <w:sz w:val="24"/>
                <w:szCs w:val="24"/>
              </w:rPr>
              <w:t xml:space="preserve">Решение уравнений. </w:t>
            </w:r>
          </w:p>
        </w:tc>
        <w:tc>
          <w:tcPr>
            <w:tcW w:w="2393" w:type="dxa"/>
          </w:tcPr>
          <w:p w:rsidR="003A49D5" w:rsidRPr="000A6543" w:rsidRDefault="003A49D5" w:rsidP="003A49D5">
            <w:pPr>
              <w:rPr>
                <w:sz w:val="24"/>
                <w:szCs w:val="24"/>
              </w:rPr>
            </w:pPr>
            <w:r w:rsidRPr="000A6543">
              <w:rPr>
                <w:sz w:val="24"/>
                <w:szCs w:val="24"/>
              </w:rPr>
              <w:t>10</w:t>
            </w:r>
          </w:p>
        </w:tc>
        <w:tc>
          <w:tcPr>
            <w:tcW w:w="2393" w:type="dxa"/>
          </w:tcPr>
          <w:p w:rsidR="003A49D5" w:rsidRPr="000A6543" w:rsidRDefault="003A49D5" w:rsidP="003A49D5">
            <w:pPr>
              <w:rPr>
                <w:sz w:val="24"/>
                <w:szCs w:val="24"/>
              </w:rPr>
            </w:pPr>
            <w:r w:rsidRPr="000A6543">
              <w:rPr>
                <w:sz w:val="24"/>
                <w:szCs w:val="24"/>
              </w:rPr>
              <w:t>10</w:t>
            </w:r>
          </w:p>
        </w:tc>
      </w:tr>
      <w:tr w:rsidR="003A49D5" w:rsidRPr="000A6543" w:rsidTr="003A49D5">
        <w:tc>
          <w:tcPr>
            <w:tcW w:w="828" w:type="dxa"/>
          </w:tcPr>
          <w:p w:rsidR="003A49D5" w:rsidRPr="000A6543" w:rsidRDefault="003A49D5" w:rsidP="003A49D5">
            <w:pPr>
              <w:rPr>
                <w:sz w:val="24"/>
                <w:szCs w:val="24"/>
              </w:rPr>
            </w:pPr>
          </w:p>
        </w:tc>
        <w:tc>
          <w:tcPr>
            <w:tcW w:w="3957" w:type="dxa"/>
          </w:tcPr>
          <w:p w:rsidR="003A49D5" w:rsidRPr="000A6543" w:rsidRDefault="003A49D5" w:rsidP="003A49D5">
            <w:pPr>
              <w:rPr>
                <w:sz w:val="24"/>
                <w:szCs w:val="24"/>
              </w:rPr>
            </w:pPr>
            <w:r w:rsidRPr="000A6543">
              <w:rPr>
                <w:sz w:val="24"/>
                <w:szCs w:val="24"/>
              </w:rPr>
              <w:t xml:space="preserve">Резерв </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26</w:t>
            </w:r>
          </w:p>
        </w:tc>
        <w:tc>
          <w:tcPr>
            <w:tcW w:w="3957" w:type="dxa"/>
          </w:tcPr>
          <w:p w:rsidR="003A49D5" w:rsidRPr="000A6543" w:rsidRDefault="003A49D5" w:rsidP="003A49D5">
            <w:pPr>
              <w:rPr>
                <w:sz w:val="24"/>
                <w:szCs w:val="24"/>
              </w:rPr>
            </w:pPr>
            <w:r w:rsidRPr="000A6543">
              <w:rPr>
                <w:sz w:val="24"/>
                <w:szCs w:val="24"/>
              </w:rPr>
              <w:t>Контрольная работа№11</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lastRenderedPageBreak/>
              <w:t>27</w:t>
            </w:r>
          </w:p>
        </w:tc>
        <w:tc>
          <w:tcPr>
            <w:tcW w:w="3957" w:type="dxa"/>
          </w:tcPr>
          <w:p w:rsidR="003A49D5" w:rsidRPr="000A6543" w:rsidRDefault="003A49D5" w:rsidP="003A49D5">
            <w:pPr>
              <w:rPr>
                <w:sz w:val="24"/>
                <w:szCs w:val="24"/>
              </w:rPr>
            </w:pPr>
            <w:r w:rsidRPr="000A6543">
              <w:rPr>
                <w:sz w:val="24"/>
                <w:szCs w:val="24"/>
              </w:rPr>
              <w:t xml:space="preserve">Координатная плоскость. </w:t>
            </w:r>
          </w:p>
        </w:tc>
        <w:tc>
          <w:tcPr>
            <w:tcW w:w="2393" w:type="dxa"/>
          </w:tcPr>
          <w:p w:rsidR="003A49D5" w:rsidRPr="000A6543" w:rsidRDefault="003A49D5" w:rsidP="003A49D5">
            <w:pPr>
              <w:rPr>
                <w:sz w:val="24"/>
                <w:szCs w:val="24"/>
              </w:rPr>
            </w:pPr>
            <w:r w:rsidRPr="000A6543">
              <w:rPr>
                <w:sz w:val="24"/>
                <w:szCs w:val="24"/>
              </w:rPr>
              <w:t>8</w:t>
            </w:r>
          </w:p>
        </w:tc>
        <w:tc>
          <w:tcPr>
            <w:tcW w:w="2393" w:type="dxa"/>
          </w:tcPr>
          <w:p w:rsidR="003A49D5" w:rsidRPr="000A6543" w:rsidRDefault="003A49D5" w:rsidP="003A49D5">
            <w:pPr>
              <w:rPr>
                <w:sz w:val="24"/>
                <w:szCs w:val="24"/>
              </w:rPr>
            </w:pPr>
            <w:r w:rsidRPr="000A6543">
              <w:rPr>
                <w:sz w:val="24"/>
                <w:szCs w:val="24"/>
              </w:rPr>
              <w:t>8</w:t>
            </w:r>
          </w:p>
        </w:tc>
      </w:tr>
      <w:tr w:rsidR="003A49D5" w:rsidRPr="000A6543" w:rsidTr="003A49D5">
        <w:tc>
          <w:tcPr>
            <w:tcW w:w="828" w:type="dxa"/>
          </w:tcPr>
          <w:p w:rsidR="003A49D5" w:rsidRPr="000A6543" w:rsidRDefault="003A49D5" w:rsidP="003A49D5">
            <w:pPr>
              <w:rPr>
                <w:sz w:val="24"/>
                <w:szCs w:val="24"/>
              </w:rPr>
            </w:pPr>
            <w:r w:rsidRPr="000A6543">
              <w:rPr>
                <w:sz w:val="24"/>
                <w:szCs w:val="24"/>
              </w:rPr>
              <w:t>28</w:t>
            </w:r>
          </w:p>
        </w:tc>
        <w:tc>
          <w:tcPr>
            <w:tcW w:w="3957" w:type="dxa"/>
          </w:tcPr>
          <w:p w:rsidR="003A49D5" w:rsidRPr="000A6543" w:rsidRDefault="003A49D5" w:rsidP="003A49D5">
            <w:pPr>
              <w:rPr>
                <w:sz w:val="24"/>
                <w:szCs w:val="24"/>
              </w:rPr>
            </w:pPr>
            <w:r w:rsidRPr="000A6543">
              <w:rPr>
                <w:sz w:val="24"/>
                <w:szCs w:val="24"/>
              </w:rPr>
              <w:t>Контрольная работа№12</w:t>
            </w:r>
          </w:p>
          <w:p w:rsidR="003A49D5" w:rsidRPr="000A6543" w:rsidRDefault="003A49D5" w:rsidP="003A49D5">
            <w:pPr>
              <w:rPr>
                <w:sz w:val="24"/>
                <w:szCs w:val="24"/>
              </w:rPr>
            </w:pPr>
            <w:r w:rsidRPr="000A6543">
              <w:rPr>
                <w:sz w:val="24"/>
                <w:szCs w:val="24"/>
              </w:rPr>
              <w:t>Работа над ошибками</w:t>
            </w:r>
          </w:p>
        </w:tc>
        <w:tc>
          <w:tcPr>
            <w:tcW w:w="2393" w:type="dxa"/>
          </w:tcPr>
          <w:p w:rsidR="003A49D5" w:rsidRPr="000A6543" w:rsidRDefault="003A49D5" w:rsidP="003A49D5">
            <w:pPr>
              <w:rPr>
                <w:sz w:val="24"/>
                <w:szCs w:val="24"/>
              </w:rPr>
            </w:pPr>
            <w:r w:rsidRPr="000A6543">
              <w:rPr>
                <w:sz w:val="24"/>
                <w:szCs w:val="24"/>
              </w:rPr>
              <w:t>2</w:t>
            </w:r>
          </w:p>
        </w:tc>
        <w:tc>
          <w:tcPr>
            <w:tcW w:w="2393" w:type="dxa"/>
          </w:tcPr>
          <w:p w:rsidR="003A49D5" w:rsidRPr="000A6543" w:rsidRDefault="003A49D5" w:rsidP="003A49D5">
            <w:pPr>
              <w:rPr>
                <w:sz w:val="24"/>
                <w:szCs w:val="24"/>
              </w:rPr>
            </w:pPr>
            <w:r w:rsidRPr="000A6543">
              <w:rPr>
                <w:sz w:val="24"/>
                <w:szCs w:val="24"/>
              </w:rPr>
              <w:t>2</w:t>
            </w:r>
          </w:p>
        </w:tc>
      </w:tr>
      <w:tr w:rsidR="003A49D5" w:rsidRPr="000A6543" w:rsidTr="003A49D5">
        <w:tc>
          <w:tcPr>
            <w:tcW w:w="828" w:type="dxa"/>
          </w:tcPr>
          <w:p w:rsidR="003A49D5" w:rsidRPr="000A6543" w:rsidRDefault="003A49D5" w:rsidP="003A49D5">
            <w:pPr>
              <w:rPr>
                <w:sz w:val="24"/>
                <w:szCs w:val="24"/>
              </w:rPr>
            </w:pPr>
            <w:r w:rsidRPr="000A6543">
              <w:rPr>
                <w:sz w:val="24"/>
                <w:szCs w:val="24"/>
              </w:rPr>
              <w:t>29</w:t>
            </w:r>
          </w:p>
        </w:tc>
        <w:tc>
          <w:tcPr>
            <w:tcW w:w="3957" w:type="dxa"/>
          </w:tcPr>
          <w:p w:rsidR="003A49D5" w:rsidRPr="000A6543" w:rsidRDefault="003A49D5" w:rsidP="003A49D5">
            <w:pPr>
              <w:rPr>
                <w:sz w:val="24"/>
                <w:szCs w:val="24"/>
              </w:rPr>
            </w:pPr>
            <w:r w:rsidRPr="000A6543">
              <w:rPr>
                <w:sz w:val="24"/>
                <w:szCs w:val="24"/>
              </w:rPr>
              <w:t xml:space="preserve">Проверь себя. Чему ты научился в 6 классе? </w:t>
            </w:r>
          </w:p>
        </w:tc>
        <w:tc>
          <w:tcPr>
            <w:tcW w:w="2393" w:type="dxa"/>
          </w:tcPr>
          <w:p w:rsidR="003A49D5" w:rsidRPr="000A6543" w:rsidRDefault="003A49D5" w:rsidP="003A49D5">
            <w:pPr>
              <w:rPr>
                <w:sz w:val="24"/>
                <w:szCs w:val="24"/>
              </w:rPr>
            </w:pPr>
            <w:r w:rsidRPr="000A6543">
              <w:rPr>
                <w:sz w:val="24"/>
                <w:szCs w:val="24"/>
              </w:rPr>
              <w:t>10</w:t>
            </w:r>
          </w:p>
        </w:tc>
        <w:tc>
          <w:tcPr>
            <w:tcW w:w="2393" w:type="dxa"/>
          </w:tcPr>
          <w:p w:rsidR="003A49D5" w:rsidRPr="000A6543" w:rsidRDefault="003A49D5" w:rsidP="003A49D5">
            <w:pPr>
              <w:rPr>
                <w:sz w:val="24"/>
                <w:szCs w:val="24"/>
              </w:rPr>
            </w:pPr>
            <w:r w:rsidRPr="000A6543">
              <w:rPr>
                <w:sz w:val="24"/>
                <w:szCs w:val="24"/>
              </w:rPr>
              <w:t>15</w:t>
            </w:r>
          </w:p>
        </w:tc>
      </w:tr>
      <w:tr w:rsidR="003A49D5" w:rsidRPr="000A6543" w:rsidTr="003A49D5">
        <w:tc>
          <w:tcPr>
            <w:tcW w:w="828" w:type="dxa"/>
          </w:tcPr>
          <w:p w:rsidR="003A49D5" w:rsidRPr="000A6543" w:rsidRDefault="003A49D5" w:rsidP="003A49D5">
            <w:pPr>
              <w:rPr>
                <w:sz w:val="24"/>
                <w:szCs w:val="24"/>
              </w:rPr>
            </w:pPr>
            <w:r w:rsidRPr="000A6543">
              <w:rPr>
                <w:sz w:val="24"/>
                <w:szCs w:val="24"/>
              </w:rPr>
              <w:t>30</w:t>
            </w:r>
          </w:p>
        </w:tc>
        <w:tc>
          <w:tcPr>
            <w:tcW w:w="3957" w:type="dxa"/>
          </w:tcPr>
          <w:p w:rsidR="003A49D5" w:rsidRPr="000A6543" w:rsidRDefault="003A49D5" w:rsidP="003A49D5">
            <w:pPr>
              <w:rPr>
                <w:sz w:val="24"/>
                <w:szCs w:val="24"/>
              </w:rPr>
            </w:pPr>
            <w:r w:rsidRPr="000A6543">
              <w:rPr>
                <w:sz w:val="24"/>
                <w:szCs w:val="24"/>
              </w:rPr>
              <w:t>Итоговая контрольная работа</w:t>
            </w:r>
          </w:p>
        </w:tc>
        <w:tc>
          <w:tcPr>
            <w:tcW w:w="2393" w:type="dxa"/>
          </w:tcPr>
          <w:p w:rsidR="003A49D5" w:rsidRPr="000A6543" w:rsidRDefault="003A49D5" w:rsidP="003A49D5">
            <w:pPr>
              <w:rPr>
                <w:sz w:val="24"/>
                <w:szCs w:val="24"/>
              </w:rPr>
            </w:pPr>
            <w:r w:rsidRPr="000A6543">
              <w:rPr>
                <w:sz w:val="24"/>
                <w:szCs w:val="24"/>
              </w:rPr>
              <w:t>1</w:t>
            </w:r>
          </w:p>
        </w:tc>
        <w:tc>
          <w:tcPr>
            <w:tcW w:w="2393" w:type="dxa"/>
          </w:tcPr>
          <w:p w:rsidR="003A49D5" w:rsidRPr="000A6543" w:rsidRDefault="003A49D5" w:rsidP="003A49D5">
            <w:pPr>
              <w:rPr>
                <w:sz w:val="24"/>
                <w:szCs w:val="24"/>
              </w:rPr>
            </w:pPr>
            <w:r w:rsidRPr="000A6543">
              <w:rPr>
                <w:sz w:val="24"/>
                <w:szCs w:val="24"/>
              </w:rPr>
              <w:t>1</w:t>
            </w:r>
          </w:p>
        </w:tc>
      </w:tr>
      <w:tr w:rsidR="003A49D5" w:rsidRPr="000A6543" w:rsidTr="003A49D5">
        <w:tc>
          <w:tcPr>
            <w:tcW w:w="828" w:type="dxa"/>
          </w:tcPr>
          <w:p w:rsidR="003A49D5" w:rsidRPr="000A6543" w:rsidRDefault="003A49D5" w:rsidP="003A49D5">
            <w:pPr>
              <w:rPr>
                <w:sz w:val="24"/>
                <w:szCs w:val="24"/>
              </w:rPr>
            </w:pPr>
            <w:r w:rsidRPr="000A6543">
              <w:rPr>
                <w:sz w:val="24"/>
                <w:szCs w:val="24"/>
              </w:rPr>
              <w:t>31</w:t>
            </w:r>
          </w:p>
        </w:tc>
        <w:tc>
          <w:tcPr>
            <w:tcW w:w="3957" w:type="dxa"/>
          </w:tcPr>
          <w:p w:rsidR="003A49D5" w:rsidRPr="000A6543" w:rsidRDefault="003A49D5" w:rsidP="003A49D5">
            <w:pPr>
              <w:rPr>
                <w:sz w:val="24"/>
                <w:szCs w:val="24"/>
              </w:rPr>
            </w:pPr>
            <w:r w:rsidRPr="000A6543">
              <w:rPr>
                <w:sz w:val="24"/>
                <w:szCs w:val="24"/>
              </w:rPr>
              <w:t>Анализ контрольной работы</w:t>
            </w:r>
          </w:p>
        </w:tc>
        <w:tc>
          <w:tcPr>
            <w:tcW w:w="2393" w:type="dxa"/>
          </w:tcPr>
          <w:p w:rsidR="003A49D5" w:rsidRPr="000A6543" w:rsidRDefault="003A49D5" w:rsidP="003A49D5">
            <w:pPr>
              <w:rPr>
                <w:sz w:val="24"/>
                <w:szCs w:val="24"/>
              </w:rPr>
            </w:pPr>
            <w:r w:rsidRPr="000A6543">
              <w:rPr>
                <w:sz w:val="24"/>
                <w:szCs w:val="24"/>
              </w:rPr>
              <w:t>1</w:t>
            </w:r>
          </w:p>
        </w:tc>
        <w:tc>
          <w:tcPr>
            <w:tcW w:w="2393" w:type="dxa"/>
          </w:tcPr>
          <w:p w:rsidR="003A49D5" w:rsidRPr="000A6543" w:rsidRDefault="003A49D5" w:rsidP="003A49D5">
            <w:pPr>
              <w:rPr>
                <w:sz w:val="24"/>
                <w:szCs w:val="24"/>
              </w:rPr>
            </w:pPr>
            <w:r w:rsidRPr="000A6543">
              <w:rPr>
                <w:sz w:val="24"/>
                <w:szCs w:val="24"/>
              </w:rPr>
              <w:t>1</w:t>
            </w:r>
          </w:p>
        </w:tc>
      </w:tr>
      <w:tr w:rsidR="003A49D5" w:rsidRPr="000A6543" w:rsidTr="003A49D5">
        <w:tc>
          <w:tcPr>
            <w:tcW w:w="828" w:type="dxa"/>
          </w:tcPr>
          <w:p w:rsidR="003A49D5" w:rsidRPr="000A6543" w:rsidRDefault="003A49D5" w:rsidP="003A49D5">
            <w:pPr>
              <w:rPr>
                <w:sz w:val="24"/>
                <w:szCs w:val="24"/>
              </w:rPr>
            </w:pPr>
            <w:r w:rsidRPr="000A6543">
              <w:rPr>
                <w:sz w:val="24"/>
                <w:szCs w:val="24"/>
              </w:rPr>
              <w:t>32</w:t>
            </w:r>
          </w:p>
        </w:tc>
        <w:tc>
          <w:tcPr>
            <w:tcW w:w="3957" w:type="dxa"/>
          </w:tcPr>
          <w:p w:rsidR="003A49D5" w:rsidRPr="000A6543" w:rsidRDefault="003A49D5" w:rsidP="003A49D5">
            <w:pPr>
              <w:rPr>
                <w:sz w:val="24"/>
                <w:szCs w:val="24"/>
              </w:rPr>
            </w:pPr>
            <w:r w:rsidRPr="000A6543">
              <w:rPr>
                <w:sz w:val="24"/>
                <w:szCs w:val="24"/>
              </w:rPr>
              <w:t xml:space="preserve">Резерв </w:t>
            </w:r>
          </w:p>
        </w:tc>
        <w:tc>
          <w:tcPr>
            <w:tcW w:w="2393" w:type="dxa"/>
          </w:tcPr>
          <w:p w:rsidR="003A49D5" w:rsidRPr="000A6543" w:rsidRDefault="003A49D5" w:rsidP="003A49D5">
            <w:pPr>
              <w:rPr>
                <w:sz w:val="24"/>
                <w:szCs w:val="24"/>
              </w:rPr>
            </w:pPr>
            <w:r w:rsidRPr="000A6543">
              <w:rPr>
                <w:sz w:val="24"/>
                <w:szCs w:val="24"/>
              </w:rPr>
              <w:t>4</w:t>
            </w:r>
          </w:p>
        </w:tc>
        <w:tc>
          <w:tcPr>
            <w:tcW w:w="2393" w:type="dxa"/>
          </w:tcPr>
          <w:p w:rsidR="003A49D5" w:rsidRPr="000A6543" w:rsidRDefault="003A49D5" w:rsidP="003A49D5">
            <w:pPr>
              <w:rPr>
                <w:sz w:val="24"/>
                <w:szCs w:val="24"/>
              </w:rPr>
            </w:pPr>
            <w:r w:rsidRPr="000A6543">
              <w:rPr>
                <w:sz w:val="24"/>
                <w:szCs w:val="24"/>
              </w:rPr>
              <w:t>4</w:t>
            </w:r>
          </w:p>
        </w:tc>
      </w:tr>
      <w:tr w:rsidR="003A49D5" w:rsidRPr="000A6543" w:rsidTr="003A49D5">
        <w:tc>
          <w:tcPr>
            <w:tcW w:w="828" w:type="dxa"/>
          </w:tcPr>
          <w:p w:rsidR="003A49D5" w:rsidRPr="000A6543" w:rsidRDefault="003A49D5" w:rsidP="003A49D5">
            <w:pPr>
              <w:rPr>
                <w:sz w:val="24"/>
                <w:szCs w:val="24"/>
              </w:rPr>
            </w:pPr>
          </w:p>
        </w:tc>
        <w:tc>
          <w:tcPr>
            <w:tcW w:w="3957" w:type="dxa"/>
          </w:tcPr>
          <w:p w:rsidR="003A49D5" w:rsidRPr="000A6543" w:rsidRDefault="003A49D5" w:rsidP="003A49D5">
            <w:pPr>
              <w:jc w:val="right"/>
              <w:rPr>
                <w:sz w:val="24"/>
                <w:szCs w:val="24"/>
              </w:rPr>
            </w:pPr>
            <w:r w:rsidRPr="000A6543">
              <w:rPr>
                <w:sz w:val="24"/>
                <w:szCs w:val="24"/>
              </w:rPr>
              <w:t>всего</w:t>
            </w:r>
          </w:p>
        </w:tc>
        <w:tc>
          <w:tcPr>
            <w:tcW w:w="2393" w:type="dxa"/>
          </w:tcPr>
          <w:p w:rsidR="003A49D5" w:rsidRPr="000A6543" w:rsidRDefault="003A49D5" w:rsidP="003A49D5">
            <w:pPr>
              <w:rPr>
                <w:sz w:val="24"/>
                <w:szCs w:val="24"/>
              </w:rPr>
            </w:pPr>
            <w:r w:rsidRPr="000A6543">
              <w:rPr>
                <w:sz w:val="24"/>
                <w:szCs w:val="24"/>
              </w:rPr>
              <w:t>170</w:t>
            </w:r>
          </w:p>
        </w:tc>
        <w:tc>
          <w:tcPr>
            <w:tcW w:w="2393" w:type="dxa"/>
          </w:tcPr>
          <w:p w:rsidR="003A49D5" w:rsidRPr="000A6543" w:rsidRDefault="003A49D5" w:rsidP="003A49D5">
            <w:pPr>
              <w:rPr>
                <w:sz w:val="24"/>
                <w:szCs w:val="24"/>
              </w:rPr>
            </w:pPr>
            <w:r w:rsidRPr="000A6543">
              <w:rPr>
                <w:sz w:val="24"/>
                <w:szCs w:val="24"/>
              </w:rPr>
              <w:t>175</w:t>
            </w:r>
          </w:p>
        </w:tc>
      </w:tr>
    </w:tbl>
    <w:p w:rsidR="003A49D5" w:rsidRPr="000A6543" w:rsidRDefault="003A49D5" w:rsidP="003A49D5"/>
    <w:p w:rsidR="003A49D5" w:rsidRPr="000A6543" w:rsidRDefault="003A49D5" w:rsidP="003A49D5">
      <w:pPr>
        <w:spacing w:before="200"/>
        <w:ind w:left="160" w:right="-22" w:hanging="40"/>
        <w:jc w:val="center"/>
        <w:rPr>
          <w:b/>
          <w:color w:val="000000"/>
        </w:rPr>
      </w:pPr>
    </w:p>
    <w:p w:rsidR="003A49D5" w:rsidRPr="000A6543" w:rsidRDefault="003A49D5" w:rsidP="003A49D5">
      <w:pPr>
        <w:spacing w:before="200"/>
        <w:ind w:left="160" w:right="-22" w:hanging="40"/>
        <w:jc w:val="center"/>
        <w:rPr>
          <w:b/>
          <w:color w:val="000000"/>
        </w:rPr>
      </w:pPr>
    </w:p>
    <w:p w:rsidR="003A49D5" w:rsidRPr="000A6543" w:rsidRDefault="003A49D5" w:rsidP="003A49D5">
      <w:pPr>
        <w:spacing w:before="200"/>
        <w:ind w:left="160" w:right="-22" w:hanging="40"/>
        <w:jc w:val="center"/>
        <w:rPr>
          <w:b/>
          <w:color w:val="000000"/>
        </w:rPr>
      </w:pPr>
    </w:p>
    <w:p w:rsidR="003A49D5" w:rsidRPr="000A6543" w:rsidRDefault="003A49D5" w:rsidP="003A49D5">
      <w:pPr>
        <w:spacing w:before="200"/>
        <w:ind w:left="160" w:right="-22" w:hanging="40"/>
        <w:jc w:val="center"/>
        <w:rPr>
          <w:b/>
          <w:color w:val="000000"/>
        </w:rPr>
      </w:pPr>
    </w:p>
    <w:p w:rsidR="003A49D5" w:rsidRPr="000A6543" w:rsidRDefault="003A49D5" w:rsidP="003A49D5">
      <w:pPr>
        <w:spacing w:before="200"/>
        <w:ind w:left="160" w:right="-22" w:hanging="40"/>
        <w:jc w:val="center"/>
        <w:rPr>
          <w:b/>
          <w:color w:val="000000"/>
        </w:rPr>
      </w:pPr>
    </w:p>
    <w:p w:rsidR="003A49D5" w:rsidRPr="000A6543"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Default="003A49D5" w:rsidP="003A49D5">
      <w:pPr>
        <w:spacing w:before="200"/>
        <w:ind w:left="160" w:right="-22" w:hanging="40"/>
        <w:jc w:val="center"/>
        <w:rPr>
          <w:b/>
          <w:color w:val="000000"/>
        </w:rPr>
      </w:pPr>
    </w:p>
    <w:p w:rsidR="003A49D5" w:rsidRPr="00DF0069" w:rsidRDefault="003A49D5" w:rsidP="003A49D5">
      <w:pPr>
        <w:spacing w:before="200"/>
        <w:ind w:left="160" w:right="-22" w:hanging="40"/>
        <w:jc w:val="center"/>
        <w:rPr>
          <w:b/>
          <w:color w:val="000000"/>
        </w:rPr>
      </w:pPr>
      <w:r w:rsidRPr="00DF0069">
        <w:rPr>
          <w:b/>
          <w:color w:val="000000"/>
        </w:rPr>
        <w:t>Методические рекомендации</w:t>
      </w:r>
    </w:p>
    <w:p w:rsidR="003A49D5" w:rsidRPr="00DF0069" w:rsidRDefault="003A49D5" w:rsidP="003A49D5">
      <w:pPr>
        <w:spacing w:before="280"/>
        <w:ind w:right="-22" w:firstLine="709"/>
        <w:jc w:val="both"/>
        <w:rPr>
          <w:color w:val="000000"/>
        </w:rPr>
      </w:pPr>
      <w:r w:rsidRPr="00DF0069">
        <w:rPr>
          <w:color w:val="000000"/>
        </w:rPr>
        <w:t>Ведущей формой занятий является урок.</w:t>
      </w:r>
    </w:p>
    <w:p w:rsidR="003A49D5" w:rsidRPr="00DF0069" w:rsidRDefault="003A49D5" w:rsidP="003A49D5">
      <w:pPr>
        <w:tabs>
          <w:tab w:val="left" w:pos="8364"/>
        </w:tabs>
        <w:ind w:right="-22" w:firstLine="709"/>
        <w:jc w:val="both"/>
        <w:rPr>
          <w:color w:val="000000"/>
        </w:rPr>
      </w:pPr>
      <w:r w:rsidRPr="00DF0069">
        <w:rPr>
          <w:color w:val="000000"/>
        </w:rPr>
        <w:t>В теме Делимость чисел основное внимание нужно уделять понятиям «делитель и кратное». Упражнения проводить с опорой на таблицу умножен</w:t>
      </w:r>
      <w:r>
        <w:rPr>
          <w:color w:val="000000"/>
        </w:rPr>
        <w:t>ия прямым подбором. Понятия «НОД» и «НОК</w:t>
      </w:r>
      <w:r w:rsidRPr="00DF0069">
        <w:rPr>
          <w:color w:val="000000"/>
        </w:rPr>
        <w:t>» вместе с алгоритмом их нахождения можно не рассматривать. Большее внимание уделять знакомству с признаками делимости, понятием простого и составного чисел. Разложение числа на простые множители не относить к числу обязательных</w:t>
      </w:r>
      <w:r>
        <w:rPr>
          <w:color w:val="000000"/>
        </w:rPr>
        <w:t xml:space="preserve">. </w:t>
      </w:r>
      <w:r w:rsidRPr="00DF0069">
        <w:rPr>
          <w:color w:val="000000"/>
        </w:rPr>
        <w:t>В теме Сложение и вычитание дробей с разными знаменателями производить подбор дробей с наиболее удобными знаменателями, которые не требуют громоздких вычислений.</w:t>
      </w:r>
    </w:p>
    <w:p w:rsidR="003A49D5" w:rsidRPr="00DF0069" w:rsidRDefault="003A49D5" w:rsidP="003A49D5">
      <w:pPr>
        <w:tabs>
          <w:tab w:val="left" w:pos="8364"/>
        </w:tabs>
        <w:ind w:right="-22" w:firstLine="709"/>
        <w:jc w:val="both"/>
        <w:rPr>
          <w:color w:val="000000"/>
        </w:rPr>
      </w:pPr>
      <w:r w:rsidRPr="00DF0069">
        <w:rPr>
          <w:color w:val="000000"/>
        </w:rPr>
        <w:t xml:space="preserve">В теме Умножение и деление обыкновенных дробей подбирать задачи на нахождение дроби от числа и числа по его дроби с самыми простейшими вычислениями и только с одним шагом действий. </w:t>
      </w:r>
    </w:p>
    <w:p w:rsidR="003A49D5" w:rsidRPr="00DF0069" w:rsidRDefault="003A49D5" w:rsidP="003A49D5">
      <w:pPr>
        <w:tabs>
          <w:tab w:val="left" w:pos="8364"/>
        </w:tabs>
        <w:ind w:right="-22" w:firstLine="709"/>
        <w:jc w:val="both"/>
        <w:rPr>
          <w:color w:val="000000"/>
        </w:rPr>
      </w:pPr>
      <w:r w:rsidRPr="00DF0069">
        <w:rPr>
          <w:color w:val="000000"/>
        </w:rPr>
        <w:t xml:space="preserve">В теме Отношения и пропорции при решении задач на прямую и обратную пропорциональные зависимости, на проценты с помощью пропорции включать задачи бытового характера, практические задачи по вычислению расстояний на карте, подбирая при этом простейшие как по условию, так и по способу. При решении уравнений в виде пропорции предлагать самые простейшие по вычислению. </w:t>
      </w:r>
    </w:p>
    <w:p w:rsidR="003A49D5" w:rsidRPr="00DF0069" w:rsidRDefault="003A49D5" w:rsidP="003A49D5">
      <w:pPr>
        <w:tabs>
          <w:tab w:val="left" w:pos="8364"/>
        </w:tabs>
        <w:ind w:right="-22" w:firstLine="709"/>
        <w:jc w:val="both"/>
        <w:rPr>
          <w:color w:val="000000"/>
        </w:rPr>
      </w:pPr>
      <w:r w:rsidRPr="00DF0069">
        <w:rPr>
          <w:color w:val="000000"/>
        </w:rPr>
        <w:t>Формулу длины окружности и формулу площади круга давать только для запоминания, не требовать от учащихся умения решать с помощью этих формул задачи (только показать, как и где они применяются). В ознакомительном плане дать понятие шара и сферы.</w:t>
      </w:r>
    </w:p>
    <w:p w:rsidR="003A49D5" w:rsidRPr="00DF0069" w:rsidRDefault="003A49D5" w:rsidP="003A49D5">
      <w:pPr>
        <w:tabs>
          <w:tab w:val="left" w:pos="8364"/>
        </w:tabs>
        <w:ind w:right="-22" w:firstLine="709"/>
        <w:jc w:val="both"/>
        <w:rPr>
          <w:color w:val="000000"/>
        </w:rPr>
      </w:pPr>
      <w:r w:rsidRPr="00DF0069">
        <w:rPr>
          <w:color w:val="000000"/>
        </w:rPr>
        <w:t>В теме Положительные и отрицательные числа включать игровые моменты с использованием термометра, таблиц, карточек. В темах Сложение  и вычитание положительных и отрицательных чисел и Умножение и деление положительных и отрицательных чисел вводить примеры только с двумя и тремя действиями.</w:t>
      </w:r>
    </w:p>
    <w:p w:rsidR="003A49D5" w:rsidRPr="00DF0069" w:rsidRDefault="003A49D5" w:rsidP="003A49D5">
      <w:pPr>
        <w:ind w:right="-22" w:firstLine="709"/>
        <w:jc w:val="both"/>
        <w:rPr>
          <w:color w:val="000000"/>
        </w:rPr>
      </w:pPr>
      <w:r w:rsidRPr="00DF0069">
        <w:rPr>
          <w:color w:val="000000"/>
        </w:rPr>
        <w:t>В теме Решение уравнений подбирать уравнения типа 3х+8х-12=32х-29 и т.п.</w:t>
      </w:r>
    </w:p>
    <w:p w:rsidR="003A49D5" w:rsidRPr="00DF0069" w:rsidRDefault="003A49D5" w:rsidP="003A49D5">
      <w:pPr>
        <w:ind w:right="-22" w:firstLine="709"/>
        <w:jc w:val="both"/>
        <w:rPr>
          <w:color w:val="000000"/>
        </w:rPr>
      </w:pPr>
      <w:r w:rsidRPr="00DF0069">
        <w:rPr>
          <w:color w:val="000000"/>
        </w:rPr>
        <w:t>В теме Координаты на плоскости включать игровые моменты по построению различных фигур на координатной плоскости. При построении параллельных и перпендикулярных прямых требовать только умения их строить и находить на чертеже. Графики и диаграммы дать в ознакомительном порядке.</w:t>
      </w:r>
    </w:p>
    <w:p w:rsidR="003A49D5" w:rsidRPr="00DF0069" w:rsidRDefault="003A49D5" w:rsidP="003A49D5">
      <w:pPr>
        <w:ind w:right="-22" w:firstLine="709"/>
        <w:jc w:val="both"/>
        <w:rPr>
          <w:color w:val="000000"/>
        </w:rPr>
      </w:pPr>
      <w:r w:rsidRPr="00DF0069">
        <w:rPr>
          <w:color w:val="000000"/>
        </w:rPr>
        <w:t>На уроках должны использоваться в большом количестве наглядные пособия: таблицы, индивидуальные карточки, диафильмы, фильмы и др. После каждой темы идет обобщение изученного, затем проводится контрольная работа либо тестирование; при наличии большого объема материала - две контрольные работы или тестирование.</w:t>
      </w:r>
    </w:p>
    <w:p w:rsidR="003A49D5" w:rsidRPr="00DF0069" w:rsidRDefault="003A49D5" w:rsidP="003A49D5">
      <w:pPr>
        <w:ind w:right="-22" w:firstLine="709"/>
        <w:jc w:val="both"/>
        <w:rPr>
          <w:color w:val="000000"/>
        </w:rPr>
      </w:pPr>
      <w:r w:rsidRPr="00DF0069">
        <w:rPr>
          <w:color w:val="000000"/>
        </w:rPr>
        <w:lastRenderedPageBreak/>
        <w:t>После контрольной работы или тестирования осуществляется коррекция знаний умений и навыков учащихся.</w:t>
      </w:r>
    </w:p>
    <w:p w:rsidR="003A49D5" w:rsidRPr="00DF0069" w:rsidRDefault="003A49D5" w:rsidP="003A49D5">
      <w:pPr>
        <w:ind w:firstLine="709"/>
        <w:jc w:val="both"/>
        <w:rPr>
          <w:color w:val="000000"/>
        </w:rPr>
      </w:pPr>
      <w:r w:rsidRPr="00DF0069">
        <w:rPr>
          <w:color w:val="000000"/>
        </w:rPr>
        <w:t xml:space="preserve">При изучении всего курса математики 6 класса вычисления производятся только устно и письменно без применения калькулятора                              </w:t>
      </w: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Default="003A49D5" w:rsidP="003A49D5">
      <w:pPr>
        <w:spacing w:before="100" w:beforeAutospacing="1" w:after="100" w:afterAutospacing="1"/>
        <w:ind w:left="720"/>
        <w:rPr>
          <w:b/>
        </w:rPr>
      </w:pPr>
    </w:p>
    <w:p w:rsidR="003A49D5" w:rsidRPr="00DF0069" w:rsidRDefault="003A49D5" w:rsidP="003A49D5">
      <w:pPr>
        <w:spacing w:before="100" w:beforeAutospacing="1" w:after="100" w:afterAutospacing="1"/>
        <w:ind w:left="720"/>
        <w:rPr>
          <w:b/>
          <w:bCs/>
          <w:iCs/>
          <w:color w:val="000000"/>
          <w:kern w:val="32"/>
          <w:u w:val="single"/>
        </w:rPr>
      </w:pPr>
      <w:r w:rsidRPr="00DF0069">
        <w:rPr>
          <w:b/>
        </w:rPr>
        <w:t>Формы контроля уровня достижения учащихся и критерии оценки</w:t>
      </w:r>
    </w:p>
    <w:p w:rsidR="003A49D5" w:rsidRPr="00DF0069" w:rsidRDefault="003A49D5" w:rsidP="003A49D5">
      <w:pPr>
        <w:jc w:val="both"/>
      </w:pPr>
      <w:r w:rsidRPr="00DF0069">
        <w:t xml:space="preserve">Систематический контроль знаний и умений учащихся –  одно  из  основных условий повышения качества  обучения. Умелое  владение  учителем различными  формами  контроля  знаний  и   умений   способствует   повышению заинтересованности учащихся в изучении предмета,  предупреждает  отставание, обеспечивает активную работу каждого ученика. </w:t>
      </w:r>
    </w:p>
    <w:p w:rsidR="003A49D5" w:rsidRPr="00DF0069" w:rsidRDefault="003A49D5" w:rsidP="003A49D5">
      <w:pPr>
        <w:ind w:firstLine="426"/>
        <w:jc w:val="both"/>
        <w:rPr>
          <w:i/>
        </w:rPr>
      </w:pPr>
      <w:r w:rsidRPr="00DF0069">
        <w:t xml:space="preserve">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 Для выяснения роли контроля в процессе обучения математике рассматривают его наиболее значимые функции: </w:t>
      </w:r>
      <w:r w:rsidRPr="00DF0069">
        <w:rPr>
          <w:i/>
        </w:rPr>
        <w:t>обучающую, диагностическую, прогностическую, развивающую, ориентирующую и воспитывающую.</w:t>
      </w:r>
    </w:p>
    <w:p w:rsidR="003A49D5" w:rsidRPr="00DF0069" w:rsidRDefault="003A49D5" w:rsidP="003A49D5">
      <w:pPr>
        <w:pStyle w:val="a3"/>
        <w:jc w:val="both"/>
      </w:pPr>
      <w:r w:rsidRPr="00DF0069">
        <w:rPr>
          <w:b/>
          <w:i/>
        </w:rPr>
        <w:t>Формы контроля:</w:t>
      </w:r>
      <w:r w:rsidRPr="00DF0069">
        <w:t xml:space="preserve"> индивидуальный, групповой и фронтальный. При выборе форм контроля необходимо учитывать индивидуальные особенности учащихся по математике и их математические способности. </w:t>
      </w:r>
    </w:p>
    <w:p w:rsidR="003A49D5" w:rsidRPr="00DF0069" w:rsidRDefault="003A49D5" w:rsidP="003A49D5">
      <w:pPr>
        <w:jc w:val="both"/>
      </w:pPr>
      <w:r w:rsidRPr="00DF0069">
        <w:t xml:space="preserve">1. </w:t>
      </w:r>
      <w:r w:rsidRPr="00DF0069">
        <w:rPr>
          <w:i/>
        </w:rPr>
        <w:t>Индивидуальный контроль.</w:t>
      </w:r>
      <w:r w:rsidRPr="00DF0069">
        <w:t xml:space="preserve"> При индивидуальном контроле каждый ученик получает свое задание,  которое он  должен  выполнить  без  посторонней   помощи.   Такая   форма   контроля целесообразна в  случае,  если  требуется  выяснить  индивидуальные  знания, способности и возможности отдельных учащихся. Такая форма контроля всегда планируется: учитель намечает, когда, кого, с какой целью спросить и какие для этого использовать средства.</w:t>
      </w:r>
    </w:p>
    <w:p w:rsidR="003A49D5" w:rsidRPr="00DF0069" w:rsidRDefault="003A49D5" w:rsidP="003A49D5">
      <w:pPr>
        <w:jc w:val="both"/>
      </w:pPr>
      <w:r w:rsidRPr="00DF0069">
        <w:t xml:space="preserve">2. </w:t>
      </w:r>
      <w:r w:rsidRPr="00DF0069">
        <w:rPr>
          <w:i/>
        </w:rPr>
        <w:t>Групповой контроль.</w:t>
      </w:r>
      <w:r w:rsidRPr="00DF0069">
        <w:t xml:space="preserve"> При проведении такого контроля класс временно делится на несколько  групп (от 2 до  10  учащихся)  и  каждой  группе  дается  проверочное  задание.  В зависимости от  цели  контроля  группам  предлагают  одинаковые  или  разные задания.</w:t>
      </w:r>
    </w:p>
    <w:p w:rsidR="003A49D5" w:rsidRPr="00DF0069" w:rsidRDefault="003A49D5" w:rsidP="003A49D5">
      <w:pPr>
        <w:jc w:val="both"/>
      </w:pPr>
      <w:r w:rsidRPr="00DF0069">
        <w:t>Групповую форму контроля применяется:</w:t>
      </w:r>
    </w:p>
    <w:p w:rsidR="003A49D5" w:rsidRPr="00DF0069" w:rsidRDefault="003A49D5" w:rsidP="003A49D5">
      <w:pPr>
        <w:jc w:val="both"/>
      </w:pPr>
      <w:r w:rsidRPr="00DF0069">
        <w:lastRenderedPageBreak/>
        <w:t>а) При повторении с целью обобщения и систематизации учебного материала.</w:t>
      </w:r>
    </w:p>
    <w:p w:rsidR="003A49D5" w:rsidRPr="00DF0069" w:rsidRDefault="003A49D5" w:rsidP="003A49D5">
      <w:pPr>
        <w:jc w:val="both"/>
      </w:pPr>
      <w:r w:rsidRPr="00DF0069">
        <w:t>б) При выделении приемов и методов решения задач</w:t>
      </w:r>
    </w:p>
    <w:p w:rsidR="003A49D5" w:rsidRPr="00DF0069" w:rsidRDefault="003A49D5" w:rsidP="003A49D5">
      <w:pPr>
        <w:jc w:val="both"/>
      </w:pPr>
      <w:r w:rsidRPr="00DF0069">
        <w:t>в) При выявлении наиболее рационального  решения  задач  или  доказательства теорем.</w:t>
      </w:r>
    </w:p>
    <w:p w:rsidR="003A49D5" w:rsidRPr="00DF0069" w:rsidRDefault="003A49D5" w:rsidP="003A49D5">
      <w:pPr>
        <w:jc w:val="both"/>
      </w:pPr>
      <w:r w:rsidRPr="00DF0069">
        <w:t>Иногда групповой контроль проводят в виде уплотненного опроса.</w:t>
      </w:r>
    </w:p>
    <w:p w:rsidR="003A49D5" w:rsidRPr="00DF0069" w:rsidRDefault="003A49D5" w:rsidP="003A49D5">
      <w:pPr>
        <w:jc w:val="both"/>
      </w:pPr>
      <w:r w:rsidRPr="00DF0069">
        <w:rPr>
          <w:i/>
        </w:rPr>
        <w:t xml:space="preserve">3. Фронтальный контроль. </w:t>
      </w:r>
      <w:r w:rsidRPr="00DF0069">
        <w:t>При фронтальном контроле задания предлагаются всему  классу.  В  процессе этого  контроля  изучается  правильность  восприятия  и  понимания  учебного материала, вскрываются слабые стороны  в  знаниях  учащихся,  обнаруживаются недочеты, пробелы, ошибки  в  работах  и  ответах  учащихся.  Это  позволяет учителю вовремя наметить меры по их преодолению и устранению.</w:t>
      </w:r>
    </w:p>
    <w:p w:rsidR="003A49D5" w:rsidRPr="00DF0069" w:rsidRDefault="003A49D5" w:rsidP="003A49D5">
      <w:pPr>
        <w:rPr>
          <w:b/>
          <w:i/>
        </w:rPr>
      </w:pPr>
    </w:p>
    <w:p w:rsidR="003A49D5" w:rsidRPr="00DF0069" w:rsidRDefault="003A49D5" w:rsidP="003A49D5">
      <w:pPr>
        <w:rPr>
          <w:b/>
          <w:i/>
        </w:rPr>
      </w:pPr>
    </w:p>
    <w:p w:rsidR="003A49D5" w:rsidRPr="00DF0069" w:rsidRDefault="003A49D5" w:rsidP="003A49D5">
      <w:pPr>
        <w:rPr>
          <w:b/>
          <w:i/>
        </w:rPr>
      </w:pPr>
    </w:p>
    <w:p w:rsidR="003A49D5" w:rsidRPr="00DF0069" w:rsidRDefault="003A49D5" w:rsidP="003A49D5">
      <w:pPr>
        <w:rPr>
          <w:b/>
          <w:i/>
        </w:rPr>
      </w:pPr>
    </w:p>
    <w:p w:rsidR="003A49D5" w:rsidRPr="00DF0069" w:rsidRDefault="003A49D5" w:rsidP="003A49D5">
      <w:pPr>
        <w:rPr>
          <w:b/>
          <w:i/>
        </w:rPr>
      </w:pPr>
    </w:p>
    <w:p w:rsidR="003A49D5" w:rsidRPr="00DF0069" w:rsidRDefault="003A49D5" w:rsidP="003A49D5">
      <w:pPr>
        <w:rPr>
          <w:i/>
        </w:rPr>
      </w:pPr>
      <w:r w:rsidRPr="00DF0069">
        <w:rPr>
          <w:b/>
          <w:i/>
        </w:rPr>
        <w:t>Виды контроля:</w:t>
      </w:r>
    </w:p>
    <w:tbl>
      <w:tblPr>
        <w:tblW w:w="9632" w:type="dxa"/>
        <w:tblCellSpacing w:w="7"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1583"/>
        <w:gridCol w:w="3796"/>
        <w:gridCol w:w="4253"/>
      </w:tblGrid>
      <w:tr w:rsidR="003A49D5" w:rsidRPr="00DF0069"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hideMark/>
          </w:tcPr>
          <w:p w:rsidR="003A49D5" w:rsidRPr="00DF0069" w:rsidRDefault="003A49D5" w:rsidP="003A49D5">
            <w:pPr>
              <w:jc w:val="center"/>
              <w:rPr>
                <w:b/>
              </w:rPr>
            </w:pPr>
            <w:r w:rsidRPr="00DF0069">
              <w:rPr>
                <w:b/>
              </w:rPr>
              <w:t>Виды контроля</w:t>
            </w:r>
          </w:p>
        </w:tc>
        <w:tc>
          <w:tcPr>
            <w:tcW w:w="3782" w:type="dxa"/>
            <w:tcBorders>
              <w:top w:val="outset" w:sz="6" w:space="0" w:color="C0C0C0"/>
              <w:left w:val="outset" w:sz="6" w:space="0" w:color="C0C0C0"/>
              <w:bottom w:val="outset" w:sz="6" w:space="0" w:color="C0C0C0"/>
              <w:right w:val="outset" w:sz="6" w:space="0" w:color="C0C0C0"/>
            </w:tcBorders>
            <w:hideMark/>
          </w:tcPr>
          <w:p w:rsidR="003A49D5" w:rsidRPr="00DF0069" w:rsidRDefault="003A49D5" w:rsidP="003A49D5">
            <w:pPr>
              <w:jc w:val="center"/>
              <w:rPr>
                <w:b/>
              </w:rPr>
            </w:pPr>
            <w:r w:rsidRPr="00DF0069">
              <w:rPr>
                <w:b/>
              </w:rPr>
              <w:t>Содержание</w:t>
            </w:r>
          </w:p>
        </w:tc>
        <w:tc>
          <w:tcPr>
            <w:tcW w:w="4232" w:type="dxa"/>
            <w:tcBorders>
              <w:top w:val="outset" w:sz="6" w:space="0" w:color="C0C0C0"/>
              <w:left w:val="outset" w:sz="6" w:space="0" w:color="C0C0C0"/>
              <w:bottom w:val="outset" w:sz="6" w:space="0" w:color="C0C0C0"/>
              <w:right w:val="outset" w:sz="6" w:space="0" w:color="C0C0C0"/>
            </w:tcBorders>
            <w:hideMark/>
          </w:tcPr>
          <w:p w:rsidR="003A49D5" w:rsidRPr="00DF0069" w:rsidRDefault="003A49D5" w:rsidP="003A49D5">
            <w:pPr>
              <w:jc w:val="center"/>
              <w:rPr>
                <w:b/>
              </w:rPr>
            </w:pPr>
            <w:r w:rsidRPr="00DF0069">
              <w:rPr>
                <w:b/>
              </w:rPr>
              <w:t>Методы</w:t>
            </w:r>
          </w:p>
        </w:tc>
      </w:tr>
      <w:tr w:rsidR="003A49D5" w:rsidRPr="00DF0069"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Вводный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Уровень знаний школьников, общая эрудиция.</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Тестирование, беседа, анкетирование,наблюдение.</w:t>
            </w:r>
          </w:p>
        </w:tc>
      </w:tr>
      <w:tr w:rsidR="003A49D5" w:rsidRPr="00DF0069"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Текущий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Освоение учебного материала по теме, учебной единице.</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jc w:val="center"/>
            </w:pPr>
            <w:r w:rsidRPr="00DF0069">
              <w:t>Диагностические задания: опросы, контрольные работы, тестирование.</w:t>
            </w:r>
          </w:p>
        </w:tc>
      </w:tr>
      <w:tr w:rsidR="003A49D5" w:rsidRPr="00DF0069"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Коррекция</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Ликвидация пробелов.</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Повторные тесты, индивидуальные консультации.</w:t>
            </w:r>
          </w:p>
        </w:tc>
      </w:tr>
      <w:tr w:rsidR="003A49D5" w:rsidRPr="00DF0069" w:rsidTr="003A49D5">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Итоговый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Контроль выполнения поставленных задач.</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3A49D5" w:rsidRPr="00DF0069" w:rsidRDefault="003A49D5" w:rsidP="003A49D5">
            <w:pPr>
              <w:spacing w:before="100" w:beforeAutospacing="1" w:after="100" w:afterAutospacing="1"/>
              <w:jc w:val="center"/>
            </w:pPr>
            <w:r w:rsidRPr="00DF0069">
              <w:t>Контрольная работа</w:t>
            </w:r>
          </w:p>
        </w:tc>
      </w:tr>
    </w:tbl>
    <w:p w:rsidR="003A49D5" w:rsidRPr="00DF0069" w:rsidRDefault="003A49D5" w:rsidP="003A49D5">
      <w:pPr>
        <w:jc w:val="both"/>
      </w:pPr>
    </w:p>
    <w:p w:rsidR="003A49D5" w:rsidRPr="00DF0069" w:rsidRDefault="003A49D5" w:rsidP="003A49D5">
      <w:pPr>
        <w:ind w:firstLine="567"/>
        <w:jc w:val="both"/>
        <w:rPr>
          <w:b/>
        </w:rPr>
      </w:pPr>
      <w:r w:rsidRPr="00DF0069">
        <w:rPr>
          <w:b/>
          <w:i/>
        </w:rPr>
        <w:t>Методы контроля</w:t>
      </w:r>
      <w:r w:rsidRPr="00DF0069">
        <w:t xml:space="preserve"> :  устная  проверка,  проверка  письменно- графических  работ, проверка контрольных работ.</w:t>
      </w:r>
    </w:p>
    <w:p w:rsidR="003A49D5" w:rsidRPr="00DF0069" w:rsidRDefault="003A49D5" w:rsidP="003A49D5">
      <w:pPr>
        <w:jc w:val="both"/>
      </w:pPr>
      <w:r w:rsidRPr="00DF0069">
        <w:t xml:space="preserve"> </w:t>
      </w:r>
      <w:r w:rsidRPr="00DF0069">
        <w:rPr>
          <w:i/>
        </w:rPr>
        <w:t>Устная проверка.</w:t>
      </w:r>
      <w:r w:rsidRPr="00DF0069">
        <w:t xml:space="preserve"> Устная проверка проводится в форме фронтальной беседы, когда учитель задает вопросы всем учащимся. При этом происходит непосредственный контакт учителя с классом. При опросе кого-либо из учащихся все остальные должны внимательно следить за ответом, поправляя и дополняя его. Устная фронтальная проверка не позволяет установить всю глубину усвоенных понятий, но зато в течение короткого времени можно  уточнить, насколько весь класс усвоил основные представления об изучаемом материале или объекте, умеют ли дети обобщать и </w:t>
      </w:r>
      <w:r w:rsidRPr="00DF0069">
        <w:lastRenderedPageBreak/>
        <w:t>систематизировать знания, устанавливать простейшие связи. При фронтальном опросе отметки выставляются в конце урока, обращая внимание на правильность и полноту ответа, последовательность изложения, качество речи.</w:t>
      </w:r>
    </w:p>
    <w:p w:rsidR="003A49D5" w:rsidRPr="00DF0069" w:rsidRDefault="003A49D5" w:rsidP="003A49D5">
      <w:pPr>
        <w:jc w:val="both"/>
        <w:rPr>
          <w:b/>
          <w:i/>
        </w:rPr>
      </w:pPr>
      <w:r w:rsidRPr="00DF0069">
        <w:t xml:space="preserve"> </w:t>
      </w:r>
      <w:r w:rsidRPr="00DF0069">
        <w:rPr>
          <w:i/>
        </w:rPr>
        <w:t xml:space="preserve">Проверка письменно – графических работ. </w:t>
      </w:r>
      <w:r w:rsidRPr="00DF0069">
        <w:t>Вторым  широко  применяемым  методом  контроля  в   обучении   математике является  проверка  письменно-графических  работ.  Этот  метод  имеет   свои качественные  особенности:  большая  объективность  по  сравнению  с  устной проверкой, охват нужного числа  проверяемых,  экономия  времени.  Применение письменных работ используется для:</w:t>
      </w:r>
    </w:p>
    <w:p w:rsidR="003A49D5" w:rsidRPr="00DF0069" w:rsidRDefault="003A49D5" w:rsidP="003A49D5">
      <w:pPr>
        <w:jc w:val="both"/>
      </w:pPr>
      <w:r w:rsidRPr="00DF0069">
        <w:t>1) Проверки знания теоретического материала</w:t>
      </w:r>
    </w:p>
    <w:p w:rsidR="003A49D5" w:rsidRPr="00DF0069" w:rsidRDefault="003A49D5" w:rsidP="003A49D5">
      <w:pPr>
        <w:jc w:val="both"/>
      </w:pPr>
      <w:r w:rsidRPr="00DF0069">
        <w:t>2) Умения применять его к решению задач</w:t>
      </w:r>
    </w:p>
    <w:p w:rsidR="003A49D5" w:rsidRPr="00DF0069" w:rsidRDefault="003A49D5" w:rsidP="003A49D5">
      <w:pPr>
        <w:jc w:val="both"/>
      </w:pPr>
      <w:r w:rsidRPr="00DF0069">
        <w:t>3) Контроля сформированных навыков</w:t>
      </w:r>
    </w:p>
    <w:p w:rsidR="003A49D5" w:rsidRPr="00DF0069" w:rsidRDefault="003A49D5" w:rsidP="003A49D5">
      <w:pPr>
        <w:jc w:val="both"/>
      </w:pPr>
      <w:r w:rsidRPr="00DF0069">
        <w:rPr>
          <w:i/>
        </w:rPr>
        <w:t xml:space="preserve">Проверка контрольных работ. </w:t>
      </w:r>
      <w:r w:rsidRPr="00DF0069">
        <w:t>С помощью этого метода получаем данные об  умении  учащихся  применять полученные знания при решении практических  задач,  пользоваться  различными таблицами, формулами, чертежными и измерительными инструментами, приборами.  Все работы проверяемся,  но  оцениваются  по-разному,  по  результатам  обзорных работ оценки выставляемся  в  журнал,  по  результатам  тренировочных  работ можно выставить лишь положительные оценки.</w:t>
      </w:r>
    </w:p>
    <w:p w:rsidR="003A49D5" w:rsidRPr="00DF0069" w:rsidRDefault="003A49D5" w:rsidP="003A49D5">
      <w:pPr>
        <w:jc w:val="both"/>
      </w:pPr>
    </w:p>
    <w:p w:rsidR="003A49D5" w:rsidRPr="00DF0069" w:rsidRDefault="003A49D5" w:rsidP="003A49D5">
      <w:pPr>
        <w:pStyle w:val="a3"/>
        <w:spacing w:before="0" w:beforeAutospacing="0" w:after="0" w:afterAutospacing="0"/>
        <w:jc w:val="both"/>
      </w:pPr>
      <w:r w:rsidRPr="00DF0069">
        <w:rPr>
          <w:b/>
          <w:bCs/>
        </w:rPr>
        <w:t>Нетрадиционные виды контроля</w:t>
      </w:r>
      <w:r w:rsidRPr="00DF0069">
        <w:t xml:space="preserve">. На уроках возможны короткие проверочные работы нетрадиционного вида. В каждой теме выделяются ключевые понятия и термины, которые могут быть положены в основу </w:t>
      </w:r>
      <w:r w:rsidRPr="00DF0069">
        <w:rPr>
          <w:i/>
        </w:rPr>
        <w:t>кроссвордов, головоломок, ребусов, шарад, викторин</w:t>
      </w:r>
      <w:r w:rsidRPr="00DF0069">
        <w:rPr>
          <w:b/>
        </w:rPr>
        <w:t>.</w:t>
      </w:r>
      <w:r w:rsidRPr="00DF0069">
        <w:t xml:space="preserve"> Для ряда тем специально разрабатываются кроссворды, содержащие понятия одной определенной темы, есть достаточное количество кроссвордов, включающих в себя основные понятия предмета. Решение кроссвордов - занятие увлекательное и полезное, позволяет тренировать память. </w:t>
      </w:r>
    </w:p>
    <w:p w:rsidR="003A49D5" w:rsidRPr="00DF0069" w:rsidRDefault="003A49D5" w:rsidP="003A49D5">
      <w:pPr>
        <w:jc w:val="both"/>
        <w:rPr>
          <w:b/>
          <w:i/>
        </w:rPr>
      </w:pPr>
      <w:r w:rsidRPr="00DF0069">
        <w:rPr>
          <w:b/>
          <w:i/>
        </w:rPr>
        <w:t>Средства осуществления контроля:</w:t>
      </w:r>
    </w:p>
    <w:p w:rsidR="003A49D5" w:rsidRPr="00DF0069" w:rsidRDefault="003A49D5" w:rsidP="003A49D5">
      <w:pPr>
        <w:jc w:val="both"/>
      </w:pPr>
      <w:r w:rsidRPr="00DF0069">
        <w:rPr>
          <w:b/>
        </w:rPr>
        <w:t xml:space="preserve"> - </w:t>
      </w:r>
      <w:r w:rsidRPr="00DF0069">
        <w:t xml:space="preserve"> Устный опрос учащихся у доски, </w:t>
      </w:r>
    </w:p>
    <w:p w:rsidR="003A49D5" w:rsidRPr="00DF0069" w:rsidRDefault="003A49D5" w:rsidP="003A49D5">
      <w:pPr>
        <w:jc w:val="both"/>
      </w:pPr>
      <w:r w:rsidRPr="00DF0069">
        <w:t xml:space="preserve"> - Самопроверка по образцу после  объяснения нового материала, </w:t>
      </w:r>
    </w:p>
    <w:p w:rsidR="003A49D5" w:rsidRPr="00DF0069" w:rsidRDefault="003A49D5" w:rsidP="003A49D5">
      <w:pPr>
        <w:jc w:val="both"/>
      </w:pPr>
      <w:r w:rsidRPr="00DF0069">
        <w:t xml:space="preserve"> - Взаимопроверка с помощью образца, </w:t>
      </w:r>
    </w:p>
    <w:p w:rsidR="003A49D5" w:rsidRPr="00DF0069" w:rsidRDefault="003A49D5" w:rsidP="003A49D5">
      <w:pPr>
        <w:jc w:val="both"/>
      </w:pPr>
      <w:r w:rsidRPr="00DF0069">
        <w:t xml:space="preserve"> - Проверка  учителем  тетрадей  с домашним заданием, </w:t>
      </w:r>
    </w:p>
    <w:p w:rsidR="003A49D5" w:rsidRPr="00DF0069" w:rsidRDefault="003A49D5" w:rsidP="003A49D5">
      <w:pPr>
        <w:jc w:val="both"/>
      </w:pPr>
      <w:r w:rsidRPr="00DF0069">
        <w:t xml:space="preserve"> - Математический  диктант,  </w:t>
      </w:r>
    </w:p>
    <w:p w:rsidR="003A49D5" w:rsidRPr="00DF0069" w:rsidRDefault="003A49D5" w:rsidP="003A49D5">
      <w:pPr>
        <w:jc w:val="both"/>
      </w:pPr>
      <w:r w:rsidRPr="00DF0069">
        <w:t xml:space="preserve"> - Самостоятельная  и  контрольная работы, </w:t>
      </w:r>
    </w:p>
    <w:p w:rsidR="003A49D5" w:rsidRDefault="003A49D5" w:rsidP="003A49D5">
      <w:pPr>
        <w:jc w:val="both"/>
      </w:pPr>
      <w:r w:rsidRPr="00DF0069">
        <w:t xml:space="preserve"> - Зачёт, тестовые задания и другие.</w:t>
      </w:r>
    </w:p>
    <w:p w:rsidR="003A49D5" w:rsidRDefault="003A49D5" w:rsidP="003A49D5">
      <w:pPr>
        <w:jc w:val="both"/>
      </w:pPr>
    </w:p>
    <w:p w:rsidR="003A49D5" w:rsidRDefault="003A49D5" w:rsidP="003A49D5">
      <w:pPr>
        <w:jc w:val="both"/>
      </w:pPr>
    </w:p>
    <w:p w:rsidR="003A49D5" w:rsidRDefault="003A49D5" w:rsidP="003A49D5">
      <w:pPr>
        <w:jc w:val="both"/>
      </w:pPr>
    </w:p>
    <w:p w:rsidR="003A49D5" w:rsidRDefault="003A49D5" w:rsidP="003A49D5">
      <w:pPr>
        <w:jc w:val="both"/>
      </w:pPr>
    </w:p>
    <w:p w:rsidR="003A49D5" w:rsidRDefault="003A49D5" w:rsidP="003A49D5">
      <w:pPr>
        <w:jc w:val="both"/>
      </w:pPr>
    </w:p>
    <w:p w:rsidR="003A49D5" w:rsidRDefault="003A49D5" w:rsidP="003A49D5">
      <w:pPr>
        <w:jc w:val="both"/>
      </w:pPr>
    </w:p>
    <w:p w:rsidR="003A49D5" w:rsidRPr="00DF0069" w:rsidRDefault="003A49D5" w:rsidP="003A49D5">
      <w:pPr>
        <w:jc w:val="both"/>
      </w:pPr>
    </w:p>
    <w:p w:rsidR="003A49D5" w:rsidRPr="00DF0069" w:rsidRDefault="003A49D5" w:rsidP="003A49D5">
      <w:pPr>
        <w:keepNext/>
        <w:outlineLvl w:val="0"/>
        <w:rPr>
          <w:b/>
          <w:bCs/>
          <w:iCs/>
          <w:color w:val="000000"/>
          <w:kern w:val="32"/>
        </w:rPr>
      </w:pPr>
      <w:r w:rsidRPr="00DF0069">
        <w:rPr>
          <w:b/>
          <w:bCs/>
          <w:i/>
          <w:iCs/>
          <w:color w:val="000000"/>
          <w:kern w:val="32"/>
        </w:rPr>
        <w:t xml:space="preserve">                                     </w:t>
      </w:r>
      <w:r w:rsidRPr="00DF0069">
        <w:rPr>
          <w:b/>
          <w:bCs/>
          <w:iCs/>
          <w:color w:val="000000"/>
          <w:kern w:val="32"/>
        </w:rPr>
        <w:t>Критерии и нормы оценки знаний,</w:t>
      </w:r>
    </w:p>
    <w:p w:rsidR="003A49D5" w:rsidRPr="00DF0069" w:rsidRDefault="003A49D5" w:rsidP="003A49D5">
      <w:pPr>
        <w:keepNext/>
        <w:jc w:val="center"/>
        <w:outlineLvl w:val="0"/>
        <w:rPr>
          <w:b/>
          <w:bCs/>
          <w:iCs/>
          <w:color w:val="000000"/>
          <w:kern w:val="32"/>
        </w:rPr>
      </w:pPr>
      <w:r w:rsidRPr="00DF0069">
        <w:rPr>
          <w:b/>
          <w:bCs/>
          <w:iCs/>
          <w:color w:val="000000"/>
          <w:kern w:val="32"/>
        </w:rPr>
        <w:t>умений и навыков обучающихся по математике.</w:t>
      </w:r>
    </w:p>
    <w:p w:rsidR="003A49D5" w:rsidRPr="00DF0069" w:rsidRDefault="003A49D5" w:rsidP="003A49D5">
      <w:pPr>
        <w:keepNext/>
        <w:jc w:val="both"/>
        <w:outlineLvl w:val="0"/>
        <w:rPr>
          <w:b/>
          <w:bCs/>
          <w:iCs/>
          <w:color w:val="000000"/>
          <w:kern w:val="32"/>
        </w:rPr>
      </w:pPr>
    </w:p>
    <w:p w:rsidR="003A49D5" w:rsidRPr="00DF0069" w:rsidRDefault="003A49D5" w:rsidP="003A49D5">
      <w:pPr>
        <w:keepNext/>
        <w:jc w:val="both"/>
        <w:outlineLvl w:val="0"/>
        <w:rPr>
          <w:b/>
          <w:bCs/>
          <w:i/>
          <w:iCs/>
          <w:color w:val="000000"/>
          <w:kern w:val="32"/>
        </w:rPr>
      </w:pPr>
      <w:r w:rsidRPr="00DF0069">
        <w:rPr>
          <w:bCs/>
          <w:i/>
          <w:iCs/>
          <w:color w:val="000000"/>
          <w:kern w:val="32"/>
        </w:rPr>
        <w:t>1. Оценка письменных контрольных работ обучающихся по математике</w:t>
      </w:r>
      <w:r w:rsidRPr="00DF0069">
        <w:rPr>
          <w:b/>
          <w:bCs/>
          <w:i/>
          <w:iCs/>
          <w:color w:val="000000"/>
          <w:kern w:val="32"/>
        </w:rPr>
        <w:t>.</w:t>
      </w:r>
    </w:p>
    <w:p w:rsidR="003A49D5" w:rsidRPr="00DF0069" w:rsidRDefault="003A49D5" w:rsidP="003A49D5">
      <w:pPr>
        <w:jc w:val="both"/>
        <w:rPr>
          <w:color w:val="000000"/>
        </w:rPr>
      </w:pPr>
      <w:r w:rsidRPr="00DF0069">
        <w:rPr>
          <w:b/>
          <w:bCs/>
          <w:color w:val="000000"/>
        </w:rPr>
        <w:t>Ответ оценивается отметкой «5», если:</w:t>
      </w:r>
    </w:p>
    <w:p w:rsidR="003A49D5" w:rsidRPr="00DF0069" w:rsidRDefault="003A49D5" w:rsidP="00253442">
      <w:pPr>
        <w:numPr>
          <w:ilvl w:val="0"/>
          <w:numId w:val="174"/>
        </w:numPr>
        <w:tabs>
          <w:tab w:val="clear" w:pos="720"/>
          <w:tab w:val="num" w:pos="0"/>
        </w:tabs>
        <w:spacing w:after="0" w:line="240" w:lineRule="auto"/>
        <w:ind w:left="0" w:firstLine="0"/>
        <w:jc w:val="both"/>
        <w:rPr>
          <w:color w:val="000000"/>
        </w:rPr>
      </w:pPr>
      <w:r w:rsidRPr="00DF0069">
        <w:rPr>
          <w:color w:val="000000"/>
        </w:rPr>
        <w:t>работа выполнена полностью;</w:t>
      </w:r>
    </w:p>
    <w:p w:rsidR="003A49D5" w:rsidRPr="00DF0069" w:rsidRDefault="003A49D5" w:rsidP="00253442">
      <w:pPr>
        <w:numPr>
          <w:ilvl w:val="0"/>
          <w:numId w:val="174"/>
        </w:numPr>
        <w:tabs>
          <w:tab w:val="clear" w:pos="720"/>
          <w:tab w:val="num" w:pos="0"/>
        </w:tabs>
        <w:spacing w:after="0" w:line="240" w:lineRule="auto"/>
        <w:ind w:left="0" w:firstLine="0"/>
        <w:jc w:val="both"/>
        <w:rPr>
          <w:color w:val="000000"/>
        </w:rPr>
      </w:pPr>
      <w:r w:rsidRPr="00DF0069">
        <w:rPr>
          <w:color w:val="000000"/>
        </w:rPr>
        <w:t>в логических рассуждениях и обосновании решения нет пробелов и ошибок;</w:t>
      </w:r>
    </w:p>
    <w:p w:rsidR="003A49D5" w:rsidRPr="00DF0069" w:rsidRDefault="003A49D5" w:rsidP="00253442">
      <w:pPr>
        <w:numPr>
          <w:ilvl w:val="0"/>
          <w:numId w:val="174"/>
        </w:numPr>
        <w:spacing w:after="0" w:line="240" w:lineRule="auto"/>
        <w:ind w:left="0" w:firstLine="0"/>
        <w:jc w:val="both"/>
        <w:rPr>
          <w:color w:val="000000"/>
        </w:rPr>
      </w:pPr>
      <w:r w:rsidRPr="00DF0069">
        <w:rPr>
          <w:color w:val="000000"/>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3A49D5" w:rsidRPr="00DF0069" w:rsidRDefault="003A49D5" w:rsidP="003A49D5">
      <w:pPr>
        <w:jc w:val="both"/>
        <w:rPr>
          <w:color w:val="000000"/>
        </w:rPr>
      </w:pPr>
      <w:r w:rsidRPr="00DF0069">
        <w:rPr>
          <w:b/>
          <w:bCs/>
          <w:color w:val="000000"/>
        </w:rPr>
        <w:t>Отметка «4» ставится в следующих случаях:</w:t>
      </w:r>
    </w:p>
    <w:p w:rsidR="003A49D5" w:rsidRPr="00DF0069" w:rsidRDefault="003A49D5" w:rsidP="00253442">
      <w:pPr>
        <w:numPr>
          <w:ilvl w:val="0"/>
          <w:numId w:val="175"/>
        </w:numPr>
        <w:spacing w:after="0" w:line="240" w:lineRule="auto"/>
        <w:ind w:left="0" w:firstLine="0"/>
        <w:jc w:val="both"/>
        <w:rPr>
          <w:color w:val="000000"/>
        </w:rPr>
      </w:pPr>
      <w:r w:rsidRPr="00DF0069">
        <w:rPr>
          <w:color w:val="000000"/>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3A49D5" w:rsidRPr="00DF0069" w:rsidRDefault="003A49D5" w:rsidP="00253442">
      <w:pPr>
        <w:numPr>
          <w:ilvl w:val="0"/>
          <w:numId w:val="175"/>
        </w:numPr>
        <w:spacing w:after="0" w:line="240" w:lineRule="auto"/>
        <w:ind w:left="0" w:firstLine="0"/>
        <w:jc w:val="both"/>
        <w:rPr>
          <w:color w:val="000000"/>
        </w:rPr>
      </w:pPr>
      <w:r w:rsidRPr="00DF0069">
        <w:rPr>
          <w:color w:val="000000"/>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3A49D5" w:rsidRPr="00DF0069" w:rsidRDefault="003A49D5" w:rsidP="003A49D5">
      <w:pPr>
        <w:jc w:val="both"/>
        <w:rPr>
          <w:color w:val="000000"/>
        </w:rPr>
      </w:pPr>
      <w:r w:rsidRPr="00DF0069">
        <w:rPr>
          <w:b/>
          <w:bCs/>
          <w:color w:val="000000"/>
        </w:rPr>
        <w:t>Отметка «3» ставится, если:</w:t>
      </w:r>
    </w:p>
    <w:p w:rsidR="003A49D5" w:rsidRPr="00DF0069" w:rsidRDefault="003A49D5" w:rsidP="00253442">
      <w:pPr>
        <w:numPr>
          <w:ilvl w:val="0"/>
          <w:numId w:val="176"/>
        </w:numPr>
        <w:spacing w:after="0" w:line="240" w:lineRule="auto"/>
        <w:ind w:left="0" w:firstLine="0"/>
        <w:jc w:val="both"/>
        <w:rPr>
          <w:color w:val="000000"/>
        </w:rPr>
      </w:pPr>
      <w:r w:rsidRPr="00DF0069">
        <w:rPr>
          <w:b/>
          <w:bCs/>
          <w:color w:val="000000"/>
        </w:rPr>
        <w:t> </w:t>
      </w:r>
      <w:r w:rsidRPr="00DF0069">
        <w:rPr>
          <w:color w:val="000000"/>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3A49D5" w:rsidRPr="00DF0069" w:rsidRDefault="003A49D5" w:rsidP="003A49D5">
      <w:pPr>
        <w:jc w:val="both"/>
        <w:rPr>
          <w:color w:val="000000"/>
        </w:rPr>
      </w:pPr>
      <w:r w:rsidRPr="00DF0069">
        <w:rPr>
          <w:b/>
          <w:bCs/>
          <w:color w:val="000000"/>
        </w:rPr>
        <w:t> Отметка «2» ставится, если:</w:t>
      </w:r>
    </w:p>
    <w:p w:rsidR="003A49D5" w:rsidRPr="00DF0069" w:rsidRDefault="003A49D5" w:rsidP="00253442">
      <w:pPr>
        <w:numPr>
          <w:ilvl w:val="0"/>
          <w:numId w:val="177"/>
        </w:numPr>
        <w:spacing w:after="0" w:line="240" w:lineRule="auto"/>
        <w:ind w:left="0" w:firstLine="0"/>
        <w:jc w:val="both"/>
        <w:rPr>
          <w:color w:val="000000"/>
        </w:rPr>
      </w:pPr>
      <w:r w:rsidRPr="00DF0069">
        <w:rPr>
          <w:color w:val="000000"/>
        </w:rPr>
        <w:t>допущены существенные ошибки, показавшие, что обучающийся не обладает обязательными умениями по данной теме в полной мере.</w:t>
      </w:r>
    </w:p>
    <w:p w:rsidR="003A49D5" w:rsidRPr="00DF0069" w:rsidRDefault="003A49D5" w:rsidP="003A49D5">
      <w:pPr>
        <w:keepNext/>
        <w:jc w:val="both"/>
        <w:outlineLvl w:val="0"/>
        <w:rPr>
          <w:bCs/>
          <w:i/>
          <w:iCs/>
          <w:color w:val="000000"/>
          <w:kern w:val="32"/>
        </w:rPr>
      </w:pPr>
      <w:r w:rsidRPr="00DF0069">
        <w:rPr>
          <w:bCs/>
          <w:i/>
          <w:iCs/>
          <w:color w:val="000000"/>
          <w:kern w:val="32"/>
        </w:rPr>
        <w:t>2.Оценка устных ответов обучающихся по математике</w:t>
      </w:r>
    </w:p>
    <w:p w:rsidR="003A49D5" w:rsidRPr="00DF0069" w:rsidRDefault="003A49D5" w:rsidP="003A49D5">
      <w:pPr>
        <w:jc w:val="both"/>
        <w:rPr>
          <w:b/>
          <w:color w:val="000000"/>
        </w:rPr>
      </w:pPr>
      <w:r w:rsidRPr="00DF0069">
        <w:rPr>
          <w:b/>
          <w:bCs/>
          <w:color w:val="000000"/>
        </w:rPr>
        <w:t>Ответ оценивается отметкой «5», </w:t>
      </w:r>
      <w:r w:rsidRPr="00DF0069">
        <w:rPr>
          <w:b/>
          <w:color w:val="000000"/>
        </w:rPr>
        <w:t>если ученик:</w:t>
      </w:r>
    </w:p>
    <w:p w:rsidR="003A49D5" w:rsidRPr="00DF0069" w:rsidRDefault="003A49D5" w:rsidP="00253442">
      <w:pPr>
        <w:pStyle w:val="a6"/>
        <w:numPr>
          <w:ilvl w:val="0"/>
          <w:numId w:val="182"/>
        </w:numPr>
        <w:spacing w:after="0" w:line="240" w:lineRule="auto"/>
        <w:ind w:left="0" w:firstLine="0"/>
        <w:jc w:val="both"/>
        <w:rPr>
          <w:b/>
          <w:color w:val="000000"/>
        </w:rPr>
      </w:pPr>
      <w:r w:rsidRPr="00DF0069">
        <w:rPr>
          <w:color w:val="000000"/>
        </w:rPr>
        <w:t>полно раскрыл содержание материала в объеме, предусмотренном программой и учебником;</w:t>
      </w:r>
    </w:p>
    <w:p w:rsidR="003A49D5" w:rsidRPr="00DF0069" w:rsidRDefault="003A49D5" w:rsidP="00253442">
      <w:pPr>
        <w:numPr>
          <w:ilvl w:val="0"/>
          <w:numId w:val="178"/>
        </w:numPr>
        <w:tabs>
          <w:tab w:val="num" w:pos="0"/>
        </w:tabs>
        <w:spacing w:after="0" w:line="240" w:lineRule="auto"/>
        <w:ind w:left="0" w:firstLine="0"/>
        <w:jc w:val="both"/>
        <w:rPr>
          <w:color w:val="000000"/>
        </w:rPr>
      </w:pPr>
      <w:r w:rsidRPr="00DF0069">
        <w:rPr>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3A49D5" w:rsidRPr="00DF0069" w:rsidRDefault="003A49D5" w:rsidP="00253442">
      <w:pPr>
        <w:numPr>
          <w:ilvl w:val="0"/>
          <w:numId w:val="178"/>
        </w:numPr>
        <w:tabs>
          <w:tab w:val="num" w:pos="0"/>
        </w:tabs>
        <w:spacing w:after="0" w:line="240" w:lineRule="auto"/>
        <w:ind w:left="0" w:firstLine="0"/>
        <w:jc w:val="both"/>
        <w:rPr>
          <w:color w:val="000000"/>
        </w:rPr>
      </w:pPr>
      <w:r w:rsidRPr="00DF0069">
        <w:rPr>
          <w:color w:val="000000"/>
        </w:rPr>
        <w:t>правильно выполнил рисунки, чертежи, графики, сопутствующие ответу;</w:t>
      </w:r>
    </w:p>
    <w:p w:rsidR="003A49D5" w:rsidRPr="00DF0069" w:rsidRDefault="003A49D5" w:rsidP="00253442">
      <w:pPr>
        <w:numPr>
          <w:ilvl w:val="0"/>
          <w:numId w:val="178"/>
        </w:numPr>
        <w:tabs>
          <w:tab w:val="num" w:pos="0"/>
        </w:tabs>
        <w:spacing w:after="0" w:line="240" w:lineRule="auto"/>
        <w:ind w:left="0" w:firstLine="0"/>
        <w:jc w:val="both"/>
        <w:rPr>
          <w:color w:val="000000"/>
        </w:rPr>
      </w:pPr>
      <w:r w:rsidRPr="00DF0069">
        <w:rPr>
          <w:color w:val="000000"/>
        </w:rPr>
        <w:t>показал умение иллюстрировать теорию конкретными примерами, применять ее в новой ситуации при выполнении практического задания;</w:t>
      </w:r>
    </w:p>
    <w:p w:rsidR="003A49D5" w:rsidRPr="00DF0069" w:rsidRDefault="003A49D5" w:rsidP="00253442">
      <w:pPr>
        <w:numPr>
          <w:ilvl w:val="0"/>
          <w:numId w:val="178"/>
        </w:numPr>
        <w:tabs>
          <w:tab w:val="num" w:pos="0"/>
        </w:tabs>
        <w:spacing w:after="0" w:line="240" w:lineRule="auto"/>
        <w:ind w:left="0" w:firstLine="0"/>
        <w:jc w:val="both"/>
        <w:rPr>
          <w:color w:val="000000"/>
        </w:rPr>
      </w:pPr>
      <w:r w:rsidRPr="00DF0069">
        <w:rPr>
          <w:color w:val="000000"/>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3A49D5" w:rsidRPr="00DF0069" w:rsidRDefault="003A49D5" w:rsidP="00253442">
      <w:pPr>
        <w:numPr>
          <w:ilvl w:val="0"/>
          <w:numId w:val="178"/>
        </w:numPr>
        <w:tabs>
          <w:tab w:val="clear" w:pos="720"/>
          <w:tab w:val="num" w:pos="0"/>
        </w:tabs>
        <w:spacing w:after="0" w:line="240" w:lineRule="auto"/>
        <w:ind w:left="0" w:firstLine="0"/>
        <w:jc w:val="both"/>
        <w:rPr>
          <w:color w:val="000000"/>
        </w:rPr>
      </w:pPr>
      <w:r w:rsidRPr="00DF0069">
        <w:rPr>
          <w:color w:val="000000"/>
        </w:rPr>
        <w:t>отвечал самостоятельно, без наводящих вопросов учителя;</w:t>
      </w:r>
    </w:p>
    <w:p w:rsidR="003A49D5" w:rsidRPr="00DF0069" w:rsidRDefault="003A49D5" w:rsidP="00253442">
      <w:pPr>
        <w:numPr>
          <w:ilvl w:val="0"/>
          <w:numId w:val="178"/>
        </w:numPr>
        <w:spacing w:after="0" w:line="240" w:lineRule="auto"/>
        <w:ind w:left="0" w:firstLine="0"/>
        <w:jc w:val="both"/>
        <w:rPr>
          <w:color w:val="000000"/>
        </w:rPr>
      </w:pPr>
      <w:r w:rsidRPr="00DF0069">
        <w:rPr>
          <w:color w:val="000000"/>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3A49D5" w:rsidRPr="00DF0069" w:rsidRDefault="003A49D5" w:rsidP="003A49D5">
      <w:pPr>
        <w:jc w:val="both"/>
        <w:rPr>
          <w:color w:val="000000"/>
        </w:rPr>
      </w:pPr>
      <w:r w:rsidRPr="00DF0069">
        <w:rPr>
          <w:b/>
          <w:bCs/>
          <w:color w:val="000000"/>
        </w:rPr>
        <w:t>Ответ оценивается отметкой «4», </w:t>
      </w:r>
      <w:r w:rsidRPr="00DF0069">
        <w:rPr>
          <w:color w:val="000000"/>
        </w:rPr>
        <w:t>если удовлетворяет в основном требованиям на оценку «5», но при этом имеет один из недостатков:</w:t>
      </w:r>
    </w:p>
    <w:p w:rsidR="003A49D5" w:rsidRPr="00DF0069" w:rsidRDefault="003A49D5" w:rsidP="00253442">
      <w:pPr>
        <w:numPr>
          <w:ilvl w:val="0"/>
          <w:numId w:val="179"/>
        </w:numPr>
        <w:spacing w:after="0" w:line="240" w:lineRule="auto"/>
        <w:ind w:left="0" w:firstLine="0"/>
        <w:jc w:val="both"/>
        <w:rPr>
          <w:color w:val="000000"/>
        </w:rPr>
      </w:pPr>
      <w:r w:rsidRPr="00DF0069">
        <w:rPr>
          <w:color w:val="000000"/>
        </w:rPr>
        <w:t>в изложении допущены небольшие пробелы, не исказившее математическое содержание ответа;</w:t>
      </w:r>
    </w:p>
    <w:p w:rsidR="003A49D5" w:rsidRPr="00DF0069" w:rsidRDefault="003A49D5" w:rsidP="00253442">
      <w:pPr>
        <w:numPr>
          <w:ilvl w:val="0"/>
          <w:numId w:val="179"/>
        </w:numPr>
        <w:spacing w:after="0" w:line="240" w:lineRule="auto"/>
        <w:ind w:left="0" w:firstLine="0"/>
        <w:jc w:val="both"/>
        <w:rPr>
          <w:color w:val="000000"/>
        </w:rPr>
      </w:pPr>
      <w:r w:rsidRPr="00DF0069">
        <w:rPr>
          <w:color w:val="000000"/>
        </w:rPr>
        <w:t>допущены один – два недочета при освещении основного содержания ответа, исправленные после замечания учителя;</w:t>
      </w:r>
    </w:p>
    <w:p w:rsidR="003A49D5" w:rsidRPr="00DF0069" w:rsidRDefault="003A49D5" w:rsidP="00253442">
      <w:pPr>
        <w:numPr>
          <w:ilvl w:val="0"/>
          <w:numId w:val="179"/>
        </w:numPr>
        <w:spacing w:after="0" w:line="240" w:lineRule="auto"/>
        <w:ind w:left="0" w:firstLine="0"/>
        <w:jc w:val="both"/>
        <w:rPr>
          <w:color w:val="000000"/>
        </w:rPr>
      </w:pPr>
      <w:r w:rsidRPr="00DF0069">
        <w:rPr>
          <w:color w:val="000000"/>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3A49D5" w:rsidRPr="00DF0069" w:rsidRDefault="003A49D5" w:rsidP="003A49D5">
      <w:pPr>
        <w:jc w:val="both"/>
        <w:rPr>
          <w:color w:val="000000"/>
        </w:rPr>
      </w:pPr>
      <w:r w:rsidRPr="00DF0069">
        <w:rPr>
          <w:b/>
          <w:bCs/>
          <w:color w:val="000000"/>
        </w:rPr>
        <w:lastRenderedPageBreak/>
        <w:t>Отметка «3» ставится в следующих случаях:</w:t>
      </w:r>
    </w:p>
    <w:p w:rsidR="003A49D5" w:rsidRPr="00DF0069" w:rsidRDefault="003A49D5" w:rsidP="00253442">
      <w:pPr>
        <w:numPr>
          <w:ilvl w:val="0"/>
          <w:numId w:val="180"/>
        </w:numPr>
        <w:spacing w:after="0" w:line="240" w:lineRule="auto"/>
        <w:ind w:left="0" w:firstLine="0"/>
        <w:jc w:val="both"/>
        <w:rPr>
          <w:color w:val="000000"/>
        </w:rPr>
      </w:pPr>
      <w:r w:rsidRPr="00DF0069">
        <w:rPr>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3A49D5" w:rsidRPr="00DF0069" w:rsidRDefault="003A49D5" w:rsidP="00253442">
      <w:pPr>
        <w:numPr>
          <w:ilvl w:val="0"/>
          <w:numId w:val="180"/>
        </w:numPr>
        <w:spacing w:after="0" w:line="240" w:lineRule="auto"/>
        <w:ind w:left="0" w:firstLine="0"/>
        <w:jc w:val="both"/>
        <w:rPr>
          <w:color w:val="000000"/>
        </w:rPr>
      </w:pPr>
      <w:r w:rsidRPr="00DF0069">
        <w:rPr>
          <w:color w:val="000000"/>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3A49D5" w:rsidRPr="00DF0069" w:rsidRDefault="003A49D5" w:rsidP="00253442">
      <w:pPr>
        <w:numPr>
          <w:ilvl w:val="0"/>
          <w:numId w:val="180"/>
        </w:numPr>
        <w:spacing w:after="0" w:line="240" w:lineRule="auto"/>
        <w:ind w:left="0" w:firstLine="0"/>
        <w:jc w:val="both"/>
        <w:rPr>
          <w:color w:val="000000"/>
        </w:rPr>
      </w:pPr>
      <w:r w:rsidRPr="00DF0069">
        <w:rPr>
          <w:color w:val="000000"/>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3A49D5" w:rsidRPr="00DF0069" w:rsidRDefault="003A49D5" w:rsidP="00253442">
      <w:pPr>
        <w:numPr>
          <w:ilvl w:val="0"/>
          <w:numId w:val="180"/>
        </w:numPr>
        <w:spacing w:after="0" w:line="240" w:lineRule="auto"/>
        <w:ind w:left="0" w:firstLine="0"/>
        <w:jc w:val="both"/>
        <w:rPr>
          <w:color w:val="000000"/>
        </w:rPr>
      </w:pPr>
      <w:r w:rsidRPr="00DF0069">
        <w:rPr>
          <w:color w:val="000000"/>
        </w:rPr>
        <w:t>при достаточном знании теоретического материала выявлена недостаточная сформированность основных умений и навыков.</w:t>
      </w:r>
    </w:p>
    <w:p w:rsidR="003A49D5" w:rsidRPr="00DF0069" w:rsidRDefault="003A49D5" w:rsidP="003A49D5">
      <w:pPr>
        <w:jc w:val="both"/>
        <w:rPr>
          <w:color w:val="000000"/>
        </w:rPr>
      </w:pPr>
      <w:r w:rsidRPr="00DF0069">
        <w:rPr>
          <w:b/>
          <w:bCs/>
          <w:color w:val="000000"/>
        </w:rPr>
        <w:t> Отметка «2» ставится в следующих случаях:</w:t>
      </w:r>
    </w:p>
    <w:p w:rsidR="003A49D5" w:rsidRPr="00DF0069" w:rsidRDefault="003A49D5" w:rsidP="00253442">
      <w:pPr>
        <w:numPr>
          <w:ilvl w:val="0"/>
          <w:numId w:val="181"/>
        </w:numPr>
        <w:spacing w:after="0" w:line="240" w:lineRule="auto"/>
        <w:ind w:left="0" w:firstLine="0"/>
        <w:jc w:val="both"/>
        <w:rPr>
          <w:color w:val="000000"/>
        </w:rPr>
      </w:pPr>
      <w:r w:rsidRPr="00DF0069">
        <w:rPr>
          <w:color w:val="000000"/>
        </w:rPr>
        <w:t>не раскрыто основное содержание учебного материала;</w:t>
      </w:r>
    </w:p>
    <w:p w:rsidR="003A49D5" w:rsidRPr="00DF0069" w:rsidRDefault="003A49D5" w:rsidP="00253442">
      <w:pPr>
        <w:numPr>
          <w:ilvl w:val="0"/>
          <w:numId w:val="181"/>
        </w:numPr>
        <w:spacing w:after="0" w:line="240" w:lineRule="auto"/>
        <w:ind w:left="0" w:firstLine="0"/>
        <w:jc w:val="both"/>
        <w:rPr>
          <w:color w:val="000000"/>
        </w:rPr>
      </w:pPr>
      <w:r w:rsidRPr="00DF0069">
        <w:rPr>
          <w:color w:val="000000"/>
        </w:rPr>
        <w:t>обнаружено незнание учеником большей или наиболее важной части учебного материала;</w:t>
      </w:r>
    </w:p>
    <w:p w:rsidR="003A49D5" w:rsidRPr="003A49D5" w:rsidRDefault="003A49D5" w:rsidP="00253442">
      <w:pPr>
        <w:numPr>
          <w:ilvl w:val="0"/>
          <w:numId w:val="181"/>
        </w:numPr>
        <w:spacing w:after="0" w:line="240" w:lineRule="auto"/>
        <w:ind w:left="0" w:firstLine="0"/>
        <w:jc w:val="both"/>
        <w:rPr>
          <w:color w:val="000000"/>
        </w:rPr>
      </w:pPr>
      <w:r w:rsidRPr="00DF0069">
        <w:rPr>
          <w:color w:val="000000"/>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3A49D5" w:rsidRDefault="003A49D5" w:rsidP="003A49D5">
      <w:pPr>
        <w:autoSpaceDE w:val="0"/>
        <w:autoSpaceDN w:val="0"/>
        <w:adjustRightInd w:val="0"/>
        <w:jc w:val="center"/>
        <w:rPr>
          <w:b/>
        </w:rPr>
      </w:pPr>
    </w:p>
    <w:p w:rsidR="003A49D5" w:rsidRPr="00DF0069" w:rsidRDefault="003A49D5" w:rsidP="003A49D5">
      <w:pPr>
        <w:autoSpaceDE w:val="0"/>
        <w:autoSpaceDN w:val="0"/>
        <w:adjustRightInd w:val="0"/>
        <w:jc w:val="center"/>
        <w:rPr>
          <w:b/>
        </w:rPr>
      </w:pPr>
      <w:r w:rsidRPr="00DF0069">
        <w:rPr>
          <w:b/>
        </w:rPr>
        <w:t>Литература:</w:t>
      </w:r>
    </w:p>
    <w:p w:rsidR="003A49D5" w:rsidRPr="00DF0069" w:rsidRDefault="003A49D5" w:rsidP="003A49D5">
      <w:pPr>
        <w:autoSpaceDE w:val="0"/>
        <w:autoSpaceDN w:val="0"/>
        <w:adjustRightInd w:val="0"/>
      </w:pPr>
      <w:r w:rsidRPr="00DF0069">
        <w:rPr>
          <w:b/>
        </w:rPr>
        <w:t xml:space="preserve">1. </w:t>
      </w:r>
      <w:r w:rsidRPr="00DF0069">
        <w:t>Учебник "Математика 6"/ Н. Б. Истомина.- 6-е изд., испр. и доп. - Смоленск: "Ассоциация 21 век", 2008.</w:t>
      </w:r>
    </w:p>
    <w:p w:rsidR="003A49D5" w:rsidRPr="00DF0069" w:rsidRDefault="003A49D5" w:rsidP="003A49D5">
      <w:pPr>
        <w:autoSpaceDE w:val="0"/>
        <w:autoSpaceDN w:val="0"/>
        <w:adjustRightInd w:val="0"/>
      </w:pPr>
      <w:r w:rsidRPr="00DF0069">
        <w:rPr>
          <w:b/>
        </w:rPr>
        <w:t>2</w:t>
      </w:r>
      <w:r w:rsidRPr="00DF0069">
        <w:t>.  Уроки математики. Н. Б. Истомина, З. Б. Редько. Пособие для учителей.- Смоленск: "Ассоциация 21 век", 2007.</w:t>
      </w:r>
    </w:p>
    <w:p w:rsidR="003A49D5" w:rsidRPr="00DF0069" w:rsidRDefault="003A49D5" w:rsidP="003A49D5">
      <w:pPr>
        <w:autoSpaceDE w:val="0"/>
        <w:autoSpaceDN w:val="0"/>
        <w:adjustRightInd w:val="0"/>
      </w:pPr>
      <w:r w:rsidRPr="00DF0069">
        <w:t>3. Контрольные работы 6 класс. Н.Б. Истомина, З.Б. Редько, Г.В. Воителева.-Смоленск: "Ассоциация 21 век", 2009.</w:t>
      </w:r>
    </w:p>
    <w:p w:rsidR="003A49D5" w:rsidRPr="00DF0069" w:rsidRDefault="003A49D5" w:rsidP="003A49D5">
      <w:pPr>
        <w:autoSpaceDE w:val="0"/>
        <w:autoSpaceDN w:val="0"/>
        <w:adjustRightInd w:val="0"/>
      </w:pPr>
      <w:r w:rsidRPr="00DF0069">
        <w:t>4. Рабочая тетрадь №1 " Обыкновенные и десятичные дроби", Н.Б. Истомина, З.Б. Редько. Смоленск: "Ассоциация 21 век",2007.</w:t>
      </w:r>
    </w:p>
    <w:p w:rsidR="003A49D5" w:rsidRPr="00DF0069" w:rsidRDefault="003A49D5" w:rsidP="003A49D5">
      <w:pPr>
        <w:autoSpaceDE w:val="0"/>
        <w:autoSpaceDN w:val="0"/>
        <w:adjustRightInd w:val="0"/>
      </w:pPr>
      <w:r w:rsidRPr="00DF0069">
        <w:t>5. Рабочая тетрадь №2 " Рациональные числа",", Н.Б. Истомина, З.Б. Редько. Смоленск: "Ассоциация 21 век",2007</w:t>
      </w:r>
    </w:p>
    <w:p w:rsidR="003A49D5" w:rsidRDefault="003A49D5" w:rsidP="003A49D5">
      <w:pPr>
        <w:autoSpaceDE w:val="0"/>
        <w:autoSpaceDN w:val="0"/>
        <w:adjustRightInd w:val="0"/>
      </w:pPr>
    </w:p>
    <w:p w:rsidR="003A49D5" w:rsidRPr="00DF0069" w:rsidRDefault="003A49D5" w:rsidP="003A49D5">
      <w:pPr>
        <w:autoSpaceDE w:val="0"/>
        <w:autoSpaceDN w:val="0"/>
        <w:adjustRightInd w:val="0"/>
      </w:pPr>
      <w:r w:rsidRPr="000A6543">
        <w:rPr>
          <w:b/>
        </w:rPr>
        <w:t>ЦИФРОВЫЕ РЕСУРСЫ:</w:t>
      </w:r>
      <w:r>
        <w:t xml:space="preserve"> </w:t>
      </w:r>
      <w:r>
        <w:rPr>
          <w:color w:val="000000"/>
        </w:rPr>
        <w:t xml:space="preserve"> </w:t>
      </w:r>
      <w:r w:rsidRPr="00DF0069">
        <w:rPr>
          <w:color w:val="000000"/>
        </w:rPr>
        <w:t>http://www.school-collection.edu.ru</w:t>
      </w:r>
    </w:p>
    <w:p w:rsidR="003A49D5" w:rsidRPr="00DF0069" w:rsidRDefault="003A49D5" w:rsidP="003A49D5"/>
    <w:p w:rsidR="003A49D5" w:rsidRPr="00DF0069" w:rsidRDefault="003A49D5" w:rsidP="003A49D5">
      <w:pPr>
        <w:spacing w:before="100" w:beforeAutospacing="1" w:after="100" w:afterAutospacing="1"/>
        <w:ind w:left="720"/>
        <w:rPr>
          <w:color w:val="000000"/>
        </w:rPr>
      </w:pPr>
    </w:p>
    <w:p w:rsidR="003A49D5" w:rsidRDefault="003A49D5" w:rsidP="003A49D5">
      <w:pPr>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Информатика</w:t>
      </w:r>
    </w:p>
    <w:p w:rsidR="003A49D5" w:rsidRPr="00661A6E" w:rsidRDefault="003A49D5" w:rsidP="003A49D5">
      <w:pPr>
        <w:widowControl w:val="0"/>
        <w:shd w:val="clear" w:color="auto" w:fill="FFFFFF"/>
        <w:autoSpaceDE w:val="0"/>
        <w:ind w:right="14" w:firstLine="839"/>
        <w:jc w:val="center"/>
        <w:rPr>
          <w:rFonts w:eastAsia="Times New Roman"/>
          <w:spacing w:val="-7"/>
          <w:szCs w:val="28"/>
        </w:rPr>
      </w:pPr>
      <w:r w:rsidRPr="00661A6E">
        <w:rPr>
          <w:rFonts w:eastAsia="Times New Roman"/>
          <w:spacing w:val="-7"/>
          <w:szCs w:val="28"/>
        </w:rPr>
        <w:t>Муниципальное общеобразовательное автономное учреждение «Ветлянская средняя общеобразовательная школа» Соль-Илецкого района</w:t>
      </w:r>
    </w:p>
    <w:p w:rsidR="003A49D5" w:rsidRDefault="003A49D5" w:rsidP="003A49D5">
      <w:pPr>
        <w:widowControl w:val="0"/>
        <w:shd w:val="clear" w:color="auto" w:fill="FFFFFF"/>
        <w:autoSpaceDE w:val="0"/>
        <w:ind w:right="14" w:firstLine="839"/>
        <w:jc w:val="center"/>
        <w:rPr>
          <w:rFonts w:eastAsia="Times New Roman"/>
          <w:spacing w:val="-7"/>
          <w:szCs w:val="28"/>
        </w:rPr>
      </w:pPr>
    </w:p>
    <w:p w:rsidR="003A49D5" w:rsidRPr="00661A6E" w:rsidRDefault="003A49D5" w:rsidP="003A49D5">
      <w:pPr>
        <w:widowControl w:val="0"/>
        <w:shd w:val="clear" w:color="auto" w:fill="FFFFFF"/>
        <w:autoSpaceDE w:val="0"/>
        <w:ind w:right="14" w:firstLine="839"/>
        <w:jc w:val="center"/>
        <w:rPr>
          <w:rFonts w:eastAsia="Times New Roman"/>
          <w:spacing w:val="-7"/>
          <w:szCs w:val="28"/>
        </w:rPr>
      </w:pPr>
    </w:p>
    <w:p w:rsidR="003A49D5" w:rsidRPr="00661A6E" w:rsidRDefault="003A49D5" w:rsidP="003A49D5">
      <w:pPr>
        <w:widowControl w:val="0"/>
        <w:shd w:val="clear" w:color="auto" w:fill="FFFFFF"/>
        <w:autoSpaceDE w:val="0"/>
        <w:ind w:right="14" w:firstLine="839"/>
        <w:jc w:val="right"/>
        <w:rPr>
          <w:rFonts w:eastAsia="Times New Roman"/>
          <w:spacing w:val="-7"/>
          <w:szCs w:val="28"/>
        </w:rPr>
      </w:pPr>
      <w:r w:rsidRPr="00661A6E">
        <w:rPr>
          <w:rFonts w:eastAsia="Times New Roman"/>
          <w:spacing w:val="-7"/>
          <w:szCs w:val="28"/>
        </w:rPr>
        <w:t>«Рассмотрено»</w:t>
      </w:r>
    </w:p>
    <w:p w:rsidR="003A49D5" w:rsidRPr="00661A6E" w:rsidRDefault="003A49D5" w:rsidP="003A49D5">
      <w:pPr>
        <w:widowControl w:val="0"/>
        <w:shd w:val="clear" w:color="auto" w:fill="FFFFFF"/>
        <w:autoSpaceDE w:val="0"/>
        <w:ind w:right="14" w:firstLine="839"/>
        <w:jc w:val="right"/>
        <w:rPr>
          <w:rFonts w:eastAsia="Times New Roman"/>
          <w:spacing w:val="-7"/>
          <w:szCs w:val="28"/>
        </w:rPr>
      </w:pPr>
      <w:r w:rsidRPr="00661A6E">
        <w:rPr>
          <w:rFonts w:eastAsia="Times New Roman"/>
          <w:spacing w:val="-7"/>
          <w:szCs w:val="28"/>
        </w:rPr>
        <w:lastRenderedPageBreak/>
        <w:t>Руководитель МО математики и физики</w:t>
      </w:r>
    </w:p>
    <w:p w:rsidR="003A49D5" w:rsidRPr="00661A6E" w:rsidRDefault="003A49D5" w:rsidP="003A49D5">
      <w:pPr>
        <w:widowControl w:val="0"/>
        <w:shd w:val="clear" w:color="auto" w:fill="FFFFFF"/>
        <w:autoSpaceDE w:val="0"/>
        <w:ind w:right="14" w:firstLine="839"/>
        <w:jc w:val="right"/>
        <w:rPr>
          <w:rFonts w:eastAsia="Times New Roman"/>
          <w:spacing w:val="-7"/>
          <w:szCs w:val="28"/>
        </w:rPr>
      </w:pPr>
      <w:r w:rsidRPr="00661A6E">
        <w:rPr>
          <w:rFonts w:eastAsia="Times New Roman"/>
          <w:spacing w:val="-7"/>
          <w:szCs w:val="28"/>
        </w:rPr>
        <w:t>_________Баженова В.И.</w:t>
      </w:r>
    </w:p>
    <w:p w:rsidR="003A49D5" w:rsidRPr="00661A6E" w:rsidRDefault="003A49D5" w:rsidP="003A49D5">
      <w:pPr>
        <w:widowControl w:val="0"/>
        <w:shd w:val="clear" w:color="auto" w:fill="FFFFFF"/>
        <w:autoSpaceDE w:val="0"/>
        <w:ind w:right="14" w:firstLine="839"/>
        <w:jc w:val="right"/>
        <w:rPr>
          <w:rFonts w:eastAsia="Times New Roman"/>
          <w:spacing w:val="-7"/>
          <w:szCs w:val="28"/>
        </w:rPr>
      </w:pPr>
      <w:r w:rsidRPr="00661A6E">
        <w:rPr>
          <w:rFonts w:eastAsia="Times New Roman"/>
          <w:spacing w:val="-7"/>
          <w:szCs w:val="28"/>
        </w:rPr>
        <w:t>«____»__________2013г.</w:t>
      </w:r>
    </w:p>
    <w:p w:rsidR="003A49D5" w:rsidRPr="00661A6E" w:rsidRDefault="003A49D5" w:rsidP="003A49D5">
      <w:pPr>
        <w:widowControl w:val="0"/>
        <w:shd w:val="clear" w:color="auto" w:fill="FFFFFF"/>
        <w:autoSpaceDE w:val="0"/>
        <w:ind w:right="14" w:firstLine="839"/>
        <w:jc w:val="right"/>
        <w:rPr>
          <w:rFonts w:eastAsia="Times New Roman"/>
          <w:spacing w:val="-7"/>
          <w:szCs w:val="28"/>
        </w:rPr>
      </w:pPr>
    </w:p>
    <w:p w:rsidR="003A49D5" w:rsidRPr="00661A6E" w:rsidRDefault="003A49D5" w:rsidP="003A49D5">
      <w:pPr>
        <w:widowControl w:val="0"/>
        <w:shd w:val="clear" w:color="auto" w:fill="FFFFFF"/>
        <w:autoSpaceDE w:val="0"/>
        <w:ind w:right="14" w:firstLine="839"/>
        <w:jc w:val="right"/>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jc w:val="center"/>
        <w:rPr>
          <w:rFonts w:eastAsia="Times New Roman"/>
          <w:b/>
          <w:spacing w:val="-7"/>
          <w:sz w:val="32"/>
          <w:szCs w:val="28"/>
        </w:rPr>
      </w:pPr>
      <w:r w:rsidRPr="00661A6E">
        <w:rPr>
          <w:rFonts w:eastAsia="Times New Roman"/>
          <w:b/>
          <w:spacing w:val="-7"/>
          <w:sz w:val="32"/>
          <w:szCs w:val="28"/>
        </w:rPr>
        <w:t xml:space="preserve">АДАПТИРОВАННАЯ ПРОГРАММА ПО </w:t>
      </w:r>
      <w:r>
        <w:rPr>
          <w:rFonts w:eastAsia="Times New Roman"/>
          <w:b/>
          <w:spacing w:val="-7"/>
          <w:sz w:val="32"/>
          <w:szCs w:val="28"/>
        </w:rPr>
        <w:t>ИНФОРМАТИКЕ И ИКТ</w:t>
      </w:r>
      <w:r w:rsidRPr="00661A6E">
        <w:rPr>
          <w:rFonts w:eastAsia="Times New Roman"/>
          <w:b/>
          <w:spacing w:val="-7"/>
          <w:sz w:val="32"/>
          <w:szCs w:val="28"/>
        </w:rPr>
        <w:t xml:space="preserve"> ДЛЯ ОБУЧАЮЩИХСЯ ДЕТЕЙ</w:t>
      </w:r>
      <w:r>
        <w:rPr>
          <w:rFonts w:eastAsia="Times New Roman"/>
          <w:b/>
          <w:spacing w:val="-7"/>
          <w:sz w:val="32"/>
          <w:szCs w:val="28"/>
        </w:rPr>
        <w:t xml:space="preserve"> 6</w:t>
      </w:r>
      <w:r w:rsidRPr="00661A6E">
        <w:rPr>
          <w:rFonts w:eastAsia="Times New Roman"/>
          <w:b/>
          <w:spacing w:val="-7"/>
          <w:sz w:val="32"/>
          <w:szCs w:val="28"/>
        </w:rPr>
        <w:t xml:space="preserve"> КЛАССА С  ОГРАНИЧЕННЫМИ ВОЗМОЖНОСТЯМИ ЗДОРОВЬЯ.</w:t>
      </w:r>
    </w:p>
    <w:p w:rsidR="003A49D5" w:rsidRPr="00661A6E" w:rsidRDefault="003A49D5" w:rsidP="003A49D5">
      <w:pPr>
        <w:widowControl w:val="0"/>
        <w:shd w:val="clear" w:color="auto" w:fill="FFFFFF"/>
        <w:autoSpaceDE w:val="0"/>
        <w:ind w:right="14" w:firstLine="839"/>
        <w:jc w:val="center"/>
        <w:rPr>
          <w:rFonts w:eastAsia="Times New Roman"/>
          <w:b/>
          <w:spacing w:val="-7"/>
          <w:sz w:val="32"/>
          <w:szCs w:val="28"/>
        </w:rPr>
      </w:pPr>
      <w:r w:rsidRPr="00661A6E">
        <w:rPr>
          <w:rFonts w:eastAsia="Times New Roman"/>
          <w:b/>
          <w:spacing w:val="-7"/>
          <w:sz w:val="32"/>
          <w:szCs w:val="28"/>
        </w:rPr>
        <w:t>2013-2014г.</w:t>
      </w: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lastRenderedPageBreak/>
        <w:t>Учитель: Адельбаева Г.М.</w:t>
      </w:r>
    </w:p>
    <w:p w:rsidR="003A49D5" w:rsidRPr="00661A6E" w:rsidRDefault="003A49D5" w:rsidP="003A49D5">
      <w:pPr>
        <w:widowControl w:val="0"/>
        <w:shd w:val="clear" w:color="auto" w:fill="FFFFFF"/>
        <w:autoSpaceDE w:val="0"/>
        <w:ind w:right="14" w:firstLine="839"/>
        <w:rPr>
          <w:rFonts w:eastAsia="Times New Roman"/>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Pr="00661A6E" w:rsidRDefault="003A49D5" w:rsidP="003A49D5">
      <w:pPr>
        <w:widowControl w:val="0"/>
        <w:shd w:val="clear" w:color="auto" w:fill="FFFFFF"/>
        <w:autoSpaceDE w:val="0"/>
        <w:ind w:right="14" w:firstLine="839"/>
        <w:jc w:val="center"/>
        <w:rPr>
          <w:rFonts w:eastAsia="Times New Roman"/>
          <w:b/>
          <w:spacing w:val="-7"/>
          <w:szCs w:val="28"/>
        </w:rPr>
      </w:pPr>
      <w:r w:rsidRPr="00661A6E">
        <w:rPr>
          <w:rFonts w:eastAsia="Times New Roman"/>
          <w:b/>
          <w:spacing w:val="-7"/>
          <w:szCs w:val="28"/>
        </w:rPr>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1.</w:t>
      </w:r>
      <w:r w:rsidRPr="00661A6E">
        <w:rPr>
          <w:rFonts w:eastAsia="Times New Roman"/>
          <w:spacing w:val="-7"/>
          <w:szCs w:val="28"/>
        </w:rPr>
        <w:tab/>
        <w:t>Федеральный закон «Об образовании» в Российской Федерации гл.6 ст.55 п. 2, гл.4 ст.34 п.2;3 п.8</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2.</w:t>
      </w:r>
      <w:r w:rsidRPr="00661A6E">
        <w:rPr>
          <w:rFonts w:eastAsia="Times New Roman"/>
          <w:spacing w:val="-7"/>
          <w:szCs w:val="28"/>
        </w:rPr>
        <w:tab/>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3.</w:t>
      </w:r>
      <w:r w:rsidRPr="00661A6E">
        <w:rPr>
          <w:rFonts w:eastAsia="Times New Roman"/>
          <w:spacing w:val="-7"/>
          <w:szCs w:val="28"/>
        </w:rPr>
        <w:tab/>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4.</w:t>
      </w:r>
      <w:r w:rsidRPr="00661A6E">
        <w:rPr>
          <w:rFonts w:eastAsia="Times New Roman"/>
          <w:spacing w:val="-7"/>
          <w:szCs w:val="28"/>
        </w:rPr>
        <w:tab/>
        <w:t>Приказ МО РФ «Положение о классах компенсирующего обучения» от 06.09.1992 г. (сборник приказов №11 за 1992г.)</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5.</w:t>
      </w:r>
      <w:r w:rsidRPr="00661A6E">
        <w:rPr>
          <w:rFonts w:eastAsia="Times New Roman"/>
          <w:spacing w:val="-7"/>
          <w:szCs w:val="28"/>
        </w:rPr>
        <w:tab/>
        <w:t>Письмо МО РФ от 27.03.2000 №27/901-6 «О психолого-медико-педагогическом консилиуме образовательного учреждения»</w:t>
      </w:r>
    </w:p>
    <w:p w:rsidR="003A49D5" w:rsidRPr="00661A6E" w:rsidRDefault="003A49D5" w:rsidP="003A49D5">
      <w:pPr>
        <w:widowControl w:val="0"/>
        <w:shd w:val="clear" w:color="auto" w:fill="FFFFFF"/>
        <w:autoSpaceDE w:val="0"/>
        <w:ind w:right="14" w:firstLine="839"/>
        <w:rPr>
          <w:rFonts w:eastAsia="Times New Roman"/>
          <w:spacing w:val="-7"/>
          <w:szCs w:val="28"/>
        </w:rPr>
      </w:pPr>
      <w:r w:rsidRPr="00661A6E">
        <w:rPr>
          <w:rFonts w:eastAsia="Times New Roman"/>
          <w:spacing w:val="-7"/>
          <w:szCs w:val="28"/>
        </w:rPr>
        <w:t>6.</w:t>
      </w:r>
      <w:r w:rsidRPr="00661A6E">
        <w:rPr>
          <w:rFonts w:eastAsia="Times New Roman"/>
          <w:spacing w:val="-7"/>
          <w:szCs w:val="28"/>
        </w:rPr>
        <w:tab/>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Default="003A49D5" w:rsidP="003A49D5">
      <w:pPr>
        <w:widowControl w:val="0"/>
        <w:shd w:val="clear" w:color="auto" w:fill="FFFFFF"/>
        <w:autoSpaceDE w:val="0"/>
        <w:ind w:right="14"/>
        <w:rPr>
          <w:rFonts w:eastAsia="Times New Roman"/>
          <w:b/>
          <w:spacing w:val="-7"/>
          <w:szCs w:val="28"/>
        </w:rPr>
      </w:pPr>
    </w:p>
    <w:p w:rsidR="003A49D5" w:rsidRDefault="003A49D5" w:rsidP="003A49D5">
      <w:pPr>
        <w:widowControl w:val="0"/>
        <w:shd w:val="clear" w:color="auto" w:fill="FFFFFF"/>
        <w:autoSpaceDE w:val="0"/>
        <w:ind w:left="1429" w:right="14" w:firstLine="839"/>
        <w:jc w:val="center"/>
        <w:rPr>
          <w:rFonts w:eastAsia="Times New Roman"/>
          <w:b/>
          <w:spacing w:val="-7"/>
          <w:szCs w:val="28"/>
        </w:rPr>
      </w:pPr>
    </w:p>
    <w:p w:rsidR="003A49D5" w:rsidRPr="00D50BC1" w:rsidRDefault="003A49D5" w:rsidP="003A49D5">
      <w:pPr>
        <w:widowControl w:val="0"/>
        <w:shd w:val="clear" w:color="auto" w:fill="FFFFFF"/>
        <w:autoSpaceDE w:val="0"/>
        <w:ind w:left="1429" w:right="14" w:firstLine="839"/>
        <w:jc w:val="center"/>
        <w:rPr>
          <w:rFonts w:eastAsia="Times New Roman"/>
          <w:b/>
          <w:spacing w:val="-7"/>
          <w:szCs w:val="28"/>
        </w:rPr>
      </w:pPr>
      <w:r w:rsidRPr="00D50BC1">
        <w:rPr>
          <w:rFonts w:eastAsia="Times New Roman"/>
          <w:b/>
          <w:spacing w:val="-7"/>
          <w:szCs w:val="28"/>
        </w:rPr>
        <w:t>ПОЯСНИТЕЛЬНАЯ ЗАПИСКА</w:t>
      </w:r>
    </w:p>
    <w:p w:rsidR="003A49D5" w:rsidRPr="00D50BC1" w:rsidRDefault="003A49D5" w:rsidP="003A49D5">
      <w:pPr>
        <w:widowControl w:val="0"/>
        <w:shd w:val="clear" w:color="auto" w:fill="FFFFFF"/>
        <w:autoSpaceDE w:val="0"/>
        <w:ind w:left="1429" w:right="14" w:firstLine="839"/>
        <w:rPr>
          <w:rFonts w:eastAsia="Times New Roman"/>
          <w:b/>
          <w:spacing w:val="-7"/>
          <w:szCs w:val="28"/>
        </w:rPr>
      </w:pPr>
    </w:p>
    <w:p w:rsidR="003A49D5" w:rsidRPr="00D50BC1" w:rsidRDefault="003A49D5" w:rsidP="003A49D5">
      <w:pPr>
        <w:widowControl w:val="0"/>
        <w:shd w:val="clear" w:color="auto" w:fill="FFFFFF"/>
        <w:autoSpaceDE w:val="0"/>
        <w:ind w:right="5" w:firstLine="839"/>
        <w:rPr>
          <w:rFonts w:eastAsia="Times New Roman"/>
          <w:spacing w:val="-1"/>
          <w:szCs w:val="28"/>
        </w:rPr>
      </w:pPr>
      <w:r w:rsidRPr="00D50BC1">
        <w:rPr>
          <w:rFonts w:eastAsia="Times New Roman"/>
          <w:szCs w:val="28"/>
        </w:rPr>
        <w:t xml:space="preserve">Настоящая программа составлена на основе программы курса «Информатика и ИКТ» для </w:t>
      </w:r>
      <w:r>
        <w:rPr>
          <w:rFonts w:eastAsia="Times New Roman"/>
          <w:szCs w:val="28"/>
        </w:rPr>
        <w:t>6</w:t>
      </w:r>
      <w:r w:rsidRPr="00D50BC1">
        <w:rPr>
          <w:rFonts w:eastAsia="Times New Roman"/>
          <w:szCs w:val="28"/>
        </w:rPr>
        <w:t xml:space="preserve"> </w:t>
      </w:r>
      <w:r>
        <w:rPr>
          <w:rFonts w:eastAsia="Times New Roman"/>
          <w:szCs w:val="28"/>
        </w:rPr>
        <w:t xml:space="preserve"> класса</w:t>
      </w:r>
      <w:r w:rsidRPr="00D50BC1">
        <w:rPr>
          <w:rFonts w:eastAsia="Times New Roman"/>
          <w:szCs w:val="28"/>
        </w:rPr>
        <w:t xml:space="preserve"> автор</w:t>
      </w:r>
      <w:r>
        <w:rPr>
          <w:rFonts w:eastAsia="Times New Roman"/>
          <w:szCs w:val="28"/>
        </w:rPr>
        <w:t>а</w:t>
      </w:r>
      <w:r w:rsidRPr="00D50BC1">
        <w:rPr>
          <w:rFonts w:eastAsia="Times New Roman"/>
          <w:szCs w:val="28"/>
        </w:rPr>
        <w:t xml:space="preserve"> Босовой Л.Л., </w:t>
      </w:r>
      <w:r w:rsidRPr="00D50BC1">
        <w:rPr>
          <w:rFonts w:eastAsia="Times New Roman"/>
          <w:spacing w:val="-1"/>
          <w:szCs w:val="28"/>
        </w:rPr>
        <w:t xml:space="preserve">и рассчитана на изучение базового курса информатики и ИКТ </w:t>
      </w:r>
      <w:r w:rsidRPr="00D50BC1">
        <w:rPr>
          <w:rFonts w:eastAsia="Times New Roman"/>
          <w:spacing w:val="-2"/>
          <w:szCs w:val="28"/>
        </w:rPr>
        <w:t xml:space="preserve">учащимися </w:t>
      </w:r>
      <w:r>
        <w:rPr>
          <w:rFonts w:eastAsia="Times New Roman"/>
          <w:spacing w:val="-2"/>
          <w:szCs w:val="28"/>
        </w:rPr>
        <w:t xml:space="preserve"> </w:t>
      </w:r>
      <w:r w:rsidRPr="00D50BC1">
        <w:rPr>
          <w:rFonts w:eastAsia="Times New Roman"/>
          <w:spacing w:val="-2"/>
          <w:szCs w:val="28"/>
        </w:rPr>
        <w:t>6</w:t>
      </w:r>
      <w:r>
        <w:rPr>
          <w:rFonts w:eastAsia="Times New Roman"/>
          <w:spacing w:val="-2"/>
          <w:szCs w:val="28"/>
        </w:rPr>
        <w:t xml:space="preserve"> класса</w:t>
      </w:r>
      <w:r w:rsidRPr="00D50BC1">
        <w:rPr>
          <w:rFonts w:eastAsia="Times New Roman"/>
          <w:spacing w:val="-2"/>
          <w:szCs w:val="28"/>
        </w:rPr>
        <w:t xml:space="preserve"> </w:t>
      </w:r>
      <w:r w:rsidRPr="00D50BC1">
        <w:rPr>
          <w:rFonts w:eastAsia="Times New Roman"/>
          <w:spacing w:val="-2"/>
          <w:szCs w:val="28"/>
          <w:lang w:val="en-US"/>
        </w:rPr>
        <w:t>VII</w:t>
      </w:r>
      <w:r w:rsidRPr="00D50BC1">
        <w:rPr>
          <w:rFonts w:eastAsia="Times New Roman"/>
          <w:spacing w:val="-2"/>
          <w:szCs w:val="28"/>
        </w:rPr>
        <w:t xml:space="preserve"> вида в течение </w:t>
      </w:r>
      <w:r>
        <w:rPr>
          <w:rFonts w:eastAsia="Times New Roman"/>
          <w:spacing w:val="-2"/>
          <w:szCs w:val="28"/>
        </w:rPr>
        <w:t>35</w:t>
      </w:r>
      <w:r w:rsidRPr="00D50BC1">
        <w:rPr>
          <w:rFonts w:eastAsia="Times New Roman"/>
          <w:spacing w:val="-2"/>
          <w:szCs w:val="28"/>
        </w:rPr>
        <w:t xml:space="preserve"> часов </w:t>
      </w:r>
      <w:r>
        <w:rPr>
          <w:rFonts w:eastAsia="Times New Roman"/>
          <w:spacing w:val="-2"/>
          <w:szCs w:val="28"/>
        </w:rPr>
        <w:t>(</w:t>
      </w:r>
      <w:r w:rsidRPr="00D50BC1">
        <w:rPr>
          <w:rFonts w:eastAsia="Times New Roman"/>
          <w:spacing w:val="-2"/>
          <w:szCs w:val="28"/>
        </w:rPr>
        <w:t xml:space="preserve">из расчета </w:t>
      </w:r>
      <w:r w:rsidRPr="00D50BC1">
        <w:rPr>
          <w:rFonts w:eastAsia="Times New Roman"/>
          <w:spacing w:val="-2"/>
          <w:szCs w:val="28"/>
          <w:lang w:val="en-US"/>
        </w:rPr>
        <w:t>I</w:t>
      </w:r>
      <w:r w:rsidRPr="00D50BC1">
        <w:rPr>
          <w:rFonts w:eastAsia="Times New Roman"/>
          <w:spacing w:val="-2"/>
          <w:szCs w:val="28"/>
        </w:rPr>
        <w:t xml:space="preserve"> час в неделю). Про</w:t>
      </w:r>
      <w:r w:rsidRPr="00D50BC1">
        <w:rPr>
          <w:rFonts w:eastAsia="Times New Roman"/>
          <w:spacing w:val="-2"/>
          <w:szCs w:val="28"/>
        </w:rPr>
        <w:softHyphen/>
      </w:r>
      <w:r w:rsidRPr="00D50BC1">
        <w:rPr>
          <w:rFonts w:eastAsia="Times New Roman"/>
          <w:spacing w:val="-1"/>
          <w:szCs w:val="28"/>
        </w:rPr>
        <w:t>грамма соответствует федеральному компоненту государственного стандарта основного общего образования по информатике и информационным технологиям.</w:t>
      </w:r>
    </w:p>
    <w:p w:rsidR="003A49D5" w:rsidRPr="00D50BC1" w:rsidRDefault="003A49D5" w:rsidP="003A49D5">
      <w:pPr>
        <w:widowControl w:val="0"/>
        <w:shd w:val="clear" w:color="auto" w:fill="FFFFFF"/>
        <w:autoSpaceDE w:val="0"/>
        <w:ind w:left="10" w:firstLine="839"/>
        <w:rPr>
          <w:rFonts w:eastAsia="Times New Roman"/>
          <w:b/>
          <w:bCs/>
          <w:i/>
          <w:iCs/>
          <w:spacing w:val="-2"/>
          <w:szCs w:val="28"/>
        </w:rPr>
      </w:pPr>
      <w:r w:rsidRPr="00D50BC1">
        <w:rPr>
          <w:rFonts w:eastAsia="Times New Roman"/>
          <w:b/>
          <w:bCs/>
          <w:i/>
          <w:iCs/>
          <w:spacing w:val="-2"/>
          <w:szCs w:val="28"/>
        </w:rPr>
        <w:t>Общая характеристика учебного предмета.</w:t>
      </w:r>
    </w:p>
    <w:p w:rsidR="003A49D5" w:rsidRPr="00D50BC1" w:rsidRDefault="003A49D5" w:rsidP="003A49D5">
      <w:pPr>
        <w:widowControl w:val="0"/>
        <w:shd w:val="clear" w:color="auto" w:fill="FFFFFF"/>
        <w:autoSpaceDE w:val="0"/>
        <w:ind w:left="5" w:right="67" w:firstLine="839"/>
        <w:rPr>
          <w:rFonts w:eastAsia="Times New Roman"/>
          <w:szCs w:val="28"/>
        </w:rPr>
      </w:pPr>
      <w:r w:rsidRPr="00D50BC1">
        <w:rPr>
          <w:rFonts w:eastAsia="Times New Roman"/>
          <w:spacing w:val="-2"/>
          <w:szCs w:val="28"/>
        </w:rPr>
        <w:t>Информатика – это наука о закономерностях протекания информационных процес</w:t>
      </w:r>
      <w:r w:rsidRPr="00D50BC1">
        <w:rPr>
          <w:rFonts w:eastAsia="Times New Roman"/>
          <w:spacing w:val="-2"/>
          <w:szCs w:val="28"/>
        </w:rPr>
        <w:softHyphen/>
        <w:t xml:space="preserve">сов в системах различной природы, о методах, средствах и технологиях автоматизации </w:t>
      </w:r>
      <w:r w:rsidRPr="00D50BC1">
        <w:rPr>
          <w:rFonts w:eastAsia="Times New Roman"/>
          <w:spacing w:val="-1"/>
          <w:szCs w:val="28"/>
        </w:rPr>
        <w:t xml:space="preserve">информационных процессов. Она способствует формированию современного научного мировоззрения, развитию </w:t>
      </w:r>
      <w:r w:rsidRPr="00D50BC1">
        <w:rPr>
          <w:rFonts w:eastAsia="Times New Roman"/>
          <w:spacing w:val="-1"/>
          <w:szCs w:val="28"/>
        </w:rPr>
        <w:lastRenderedPageBreak/>
        <w:t xml:space="preserve">интеллектуальных способностей и познавательных интересов </w:t>
      </w:r>
      <w:r w:rsidRPr="00D50BC1">
        <w:rPr>
          <w:rFonts w:eastAsia="Times New Roman"/>
          <w:spacing w:val="-2"/>
          <w:szCs w:val="28"/>
        </w:rPr>
        <w:t>школьников; освоение базирующихся на этой науке информационных технологий необ</w:t>
      </w:r>
      <w:r w:rsidRPr="00D50BC1">
        <w:rPr>
          <w:rFonts w:eastAsia="Times New Roman"/>
          <w:spacing w:val="-2"/>
          <w:szCs w:val="28"/>
        </w:rPr>
        <w:softHyphen/>
        <w:t xml:space="preserve">ходимых школьникам, как в самом образовательном процессе, так и в их повседневной и </w:t>
      </w:r>
      <w:r w:rsidRPr="00D50BC1">
        <w:rPr>
          <w:rFonts w:eastAsia="Times New Roman"/>
          <w:szCs w:val="28"/>
        </w:rPr>
        <w:t>будущей жизни.</w:t>
      </w:r>
    </w:p>
    <w:p w:rsidR="003A49D5" w:rsidRPr="00D50BC1" w:rsidRDefault="003A49D5" w:rsidP="003A49D5">
      <w:pPr>
        <w:widowControl w:val="0"/>
        <w:shd w:val="clear" w:color="auto" w:fill="FFFFFF"/>
        <w:autoSpaceDE w:val="0"/>
        <w:ind w:left="5" w:right="62" w:firstLine="839"/>
        <w:rPr>
          <w:rFonts w:eastAsia="Times New Roman"/>
          <w:szCs w:val="28"/>
        </w:rPr>
      </w:pPr>
      <w:r w:rsidRPr="00D50BC1">
        <w:rPr>
          <w:rFonts w:eastAsia="Times New Roman"/>
          <w:spacing w:val="-2"/>
          <w:szCs w:val="28"/>
        </w:rPr>
        <w:t>Приоритетными объектами изучения в курсе информатики основной школы вы</w:t>
      </w:r>
      <w:r w:rsidRPr="00D50BC1">
        <w:rPr>
          <w:rFonts w:eastAsia="Times New Roman"/>
          <w:spacing w:val="-2"/>
          <w:szCs w:val="28"/>
        </w:rPr>
        <w:softHyphen/>
        <w:t xml:space="preserve">ступают информационные процессы и информационные технологии. Теоретическая часть </w:t>
      </w:r>
      <w:r w:rsidRPr="00D50BC1">
        <w:rPr>
          <w:rFonts w:eastAsia="Times New Roman"/>
          <w:spacing w:val="-1"/>
          <w:szCs w:val="28"/>
        </w:rPr>
        <w:t xml:space="preserve">курса строится на основе раскрытия содержания информационной технологии решения </w:t>
      </w:r>
      <w:r w:rsidRPr="00D50BC1">
        <w:rPr>
          <w:rFonts w:eastAsia="Times New Roman"/>
          <w:szCs w:val="28"/>
        </w:rPr>
        <w:t>задачи, через такие обобщающие понятия как: информационный процесс, информацион</w:t>
      </w:r>
      <w:r w:rsidRPr="00D50BC1">
        <w:rPr>
          <w:rFonts w:eastAsia="Times New Roman"/>
          <w:szCs w:val="28"/>
        </w:rPr>
        <w:softHyphen/>
        <w:t>ная модель и информационные основы управления.</w:t>
      </w:r>
    </w:p>
    <w:p w:rsidR="003A49D5" w:rsidRPr="00D50BC1" w:rsidRDefault="003A49D5" w:rsidP="003A49D5">
      <w:pPr>
        <w:widowControl w:val="0"/>
        <w:shd w:val="clear" w:color="auto" w:fill="FFFFFF"/>
        <w:autoSpaceDE w:val="0"/>
        <w:ind w:right="62" w:firstLine="839"/>
        <w:rPr>
          <w:rFonts w:eastAsia="Times New Roman"/>
          <w:szCs w:val="28"/>
        </w:rPr>
      </w:pPr>
      <w:r w:rsidRPr="00D50BC1">
        <w:rPr>
          <w:rFonts w:eastAsia="Times New Roman"/>
          <w:spacing w:val="-1"/>
          <w:szCs w:val="28"/>
        </w:rPr>
        <w:t>Практическая же часть курса направлена на освоение школьниками навыков ис</w:t>
      </w:r>
      <w:r w:rsidRPr="00D50BC1">
        <w:rPr>
          <w:rFonts w:eastAsia="Times New Roman"/>
          <w:spacing w:val="-1"/>
          <w:szCs w:val="28"/>
        </w:rPr>
        <w:softHyphen/>
        <w:t xml:space="preserve">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w:t>
      </w:r>
      <w:r w:rsidRPr="00D50BC1">
        <w:rPr>
          <w:rFonts w:eastAsia="Times New Roman"/>
          <w:spacing w:val="-2"/>
          <w:szCs w:val="28"/>
        </w:rPr>
        <w:t xml:space="preserve">деятельности выпускников, но и для повышения эффективности освоения других учебных </w:t>
      </w:r>
      <w:r w:rsidRPr="00D50BC1">
        <w:rPr>
          <w:rFonts w:eastAsia="Times New Roman"/>
          <w:szCs w:val="28"/>
        </w:rPr>
        <w:t>предметов.</w:t>
      </w:r>
    </w:p>
    <w:p w:rsidR="003A49D5" w:rsidRPr="00D50BC1" w:rsidRDefault="003A49D5" w:rsidP="003A49D5">
      <w:pPr>
        <w:widowControl w:val="0"/>
        <w:shd w:val="clear" w:color="auto" w:fill="FFFFFF"/>
        <w:autoSpaceDE w:val="0"/>
        <w:ind w:left="10" w:right="62" w:firstLine="839"/>
        <w:rPr>
          <w:rFonts w:eastAsia="Times New Roman"/>
          <w:szCs w:val="28"/>
        </w:rPr>
      </w:pPr>
      <w:r w:rsidRPr="00D50BC1">
        <w:rPr>
          <w:rFonts w:eastAsia="Times New Roman"/>
          <w:spacing w:val="-2"/>
          <w:szCs w:val="28"/>
        </w:rPr>
        <w:t xml:space="preserve">Курс нацелен на формирование умений фиксировать информацию об окружающем </w:t>
      </w:r>
      <w:r w:rsidRPr="00D50BC1">
        <w:rPr>
          <w:rFonts w:eastAsia="Times New Roman"/>
          <w:spacing w:val="-1"/>
          <w:szCs w:val="28"/>
        </w:rPr>
        <w:t>мире; искать, анализировать, критически оценивать, отбирать информацию; организовы</w:t>
      </w:r>
      <w:r w:rsidRPr="00D50BC1">
        <w:rPr>
          <w:rFonts w:eastAsia="Times New Roman"/>
          <w:spacing w:val="-1"/>
          <w:szCs w:val="28"/>
        </w:rPr>
        <w:softHyphen/>
      </w:r>
      <w:r w:rsidRPr="00D50BC1">
        <w:rPr>
          <w:rFonts w:eastAsia="Times New Roman"/>
          <w:spacing w:val="-2"/>
          <w:szCs w:val="28"/>
        </w:rPr>
        <w:t>вать информацию; передавать информацию; проектировать объекты и процессы, планиро</w:t>
      </w:r>
      <w:r w:rsidRPr="00D50BC1">
        <w:rPr>
          <w:rFonts w:eastAsia="Times New Roman"/>
          <w:spacing w:val="-2"/>
          <w:szCs w:val="28"/>
        </w:rPr>
        <w:softHyphen/>
      </w:r>
      <w:r w:rsidRPr="00D50BC1">
        <w:rPr>
          <w:rFonts w:eastAsia="Times New Roman"/>
          <w:szCs w:val="28"/>
        </w:rPr>
        <w:t>вать свои действия; создавать, реализовывать и корректировать планы.</w:t>
      </w:r>
    </w:p>
    <w:p w:rsidR="003A49D5" w:rsidRPr="00D50BC1" w:rsidRDefault="003A49D5" w:rsidP="003A49D5">
      <w:pPr>
        <w:widowControl w:val="0"/>
        <w:shd w:val="clear" w:color="auto" w:fill="FFFFFF"/>
        <w:autoSpaceDE w:val="0"/>
        <w:ind w:left="10" w:firstLine="839"/>
        <w:rPr>
          <w:rFonts w:eastAsia="Times New Roman"/>
          <w:b/>
          <w:bCs/>
          <w:i/>
          <w:iCs/>
          <w:spacing w:val="-5"/>
          <w:szCs w:val="28"/>
        </w:rPr>
      </w:pPr>
      <w:r w:rsidRPr="00D50BC1">
        <w:rPr>
          <w:rFonts w:eastAsia="Times New Roman"/>
          <w:b/>
          <w:bCs/>
          <w:i/>
          <w:iCs/>
          <w:spacing w:val="-5"/>
          <w:szCs w:val="28"/>
        </w:rPr>
        <w:t>Цели:</w:t>
      </w:r>
    </w:p>
    <w:p w:rsidR="003A49D5" w:rsidRPr="00D50BC1" w:rsidRDefault="003A49D5" w:rsidP="003A49D5">
      <w:pPr>
        <w:widowControl w:val="0"/>
        <w:shd w:val="clear" w:color="auto" w:fill="FFFFFF"/>
        <w:autoSpaceDE w:val="0"/>
        <w:ind w:left="5" w:firstLine="839"/>
        <w:rPr>
          <w:rFonts w:eastAsia="Times New Roman"/>
          <w:i/>
          <w:iCs/>
          <w:szCs w:val="28"/>
        </w:rPr>
      </w:pPr>
      <w:r w:rsidRPr="00D50BC1">
        <w:rPr>
          <w:rFonts w:eastAsia="Times New Roman"/>
          <w:i/>
          <w:iCs/>
          <w:szCs w:val="28"/>
        </w:rPr>
        <w:t xml:space="preserve">Изучение информатики и информационно-коммуникационных технологий в </w:t>
      </w:r>
      <w:r>
        <w:rPr>
          <w:rFonts w:eastAsia="Times New Roman"/>
          <w:i/>
          <w:iCs/>
          <w:szCs w:val="28"/>
        </w:rPr>
        <w:t>6 классе</w:t>
      </w:r>
      <w:r w:rsidRPr="00D50BC1">
        <w:rPr>
          <w:rFonts w:eastAsia="Times New Roman"/>
          <w:i/>
          <w:iCs/>
          <w:szCs w:val="28"/>
        </w:rPr>
        <w:t xml:space="preserve"> </w:t>
      </w:r>
      <w:r w:rsidRPr="00D50BC1">
        <w:rPr>
          <w:rFonts w:eastAsia="Times New Roman"/>
          <w:i/>
          <w:iCs/>
          <w:szCs w:val="28"/>
          <w:lang w:val="en-US"/>
        </w:rPr>
        <w:t>VII</w:t>
      </w:r>
      <w:r w:rsidRPr="00D50BC1">
        <w:rPr>
          <w:rFonts w:eastAsia="Times New Roman"/>
          <w:i/>
          <w:iCs/>
          <w:szCs w:val="28"/>
        </w:rPr>
        <w:t xml:space="preserve"> вида  направлено на достижение следующих целей:</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pacing w:val="-1"/>
          <w:szCs w:val="28"/>
        </w:rPr>
      </w:pPr>
      <w:r w:rsidRPr="00D50BC1">
        <w:rPr>
          <w:rFonts w:eastAsia="Times New Roman"/>
          <w:b/>
          <w:bCs/>
          <w:spacing w:val="-1"/>
          <w:szCs w:val="28"/>
        </w:rPr>
        <w:t xml:space="preserve">освоение знаний, </w:t>
      </w:r>
      <w:r w:rsidRPr="00D50BC1">
        <w:rPr>
          <w:rFonts w:eastAsia="Times New Roman"/>
          <w:spacing w:val="-1"/>
          <w:szCs w:val="28"/>
        </w:rPr>
        <w:t>составляющих основу научных представлений об инфор</w:t>
      </w:r>
      <w:r w:rsidRPr="00D50BC1">
        <w:rPr>
          <w:rFonts w:eastAsia="Times New Roman"/>
          <w:spacing w:val="-1"/>
          <w:szCs w:val="28"/>
        </w:rPr>
        <w:softHyphen/>
        <w:t>мации, информационных процессах, системах, технологиях и моделях;</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5" w:firstLine="839"/>
        <w:jc w:val="both"/>
        <w:rPr>
          <w:rFonts w:eastAsia="Times New Roman"/>
          <w:szCs w:val="28"/>
        </w:rPr>
      </w:pPr>
      <w:r w:rsidRPr="00D50BC1">
        <w:rPr>
          <w:rFonts w:eastAsia="Times New Roman"/>
          <w:b/>
          <w:bCs/>
          <w:szCs w:val="28"/>
        </w:rPr>
        <w:t xml:space="preserve">овладение умениями </w:t>
      </w:r>
      <w:r w:rsidRPr="00D50BC1">
        <w:rPr>
          <w:rFonts w:eastAsia="Times New Roman"/>
          <w:szCs w:val="28"/>
        </w:rPr>
        <w:t>работать с различными видами информации с помо</w:t>
      </w:r>
      <w:r w:rsidRPr="00D50BC1">
        <w:rPr>
          <w:rFonts w:eastAsia="Times New Roman"/>
          <w:szCs w:val="28"/>
        </w:rPr>
        <w:softHyphen/>
        <w:t xml:space="preserve">щью компьютера и других средств информационных и коммуникационных технологий </w:t>
      </w:r>
      <w:r w:rsidRPr="00D50BC1">
        <w:rPr>
          <w:rFonts w:eastAsia="Times New Roman"/>
          <w:spacing w:val="-1"/>
          <w:szCs w:val="28"/>
        </w:rPr>
        <w:t>(ИКТ). организовывать собственную информационную деятельность и планировать ее ре</w:t>
      </w:r>
      <w:r w:rsidRPr="00D50BC1">
        <w:rPr>
          <w:rFonts w:eastAsia="Times New Roman"/>
          <w:spacing w:val="-1"/>
          <w:szCs w:val="28"/>
        </w:rPr>
        <w:softHyphen/>
      </w:r>
      <w:r w:rsidRPr="00D50BC1">
        <w:rPr>
          <w:rFonts w:eastAsia="Times New Roman"/>
          <w:szCs w:val="28"/>
        </w:rPr>
        <w:t>зультаты;</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zCs w:val="28"/>
        </w:rPr>
      </w:pPr>
      <w:r w:rsidRPr="00D50BC1">
        <w:rPr>
          <w:rFonts w:eastAsia="Times New Roman"/>
          <w:b/>
          <w:bCs/>
          <w:spacing w:val="-1"/>
          <w:szCs w:val="28"/>
        </w:rPr>
        <w:t xml:space="preserve">развитие </w:t>
      </w:r>
      <w:r w:rsidRPr="00D50BC1">
        <w:rPr>
          <w:rFonts w:eastAsia="Times New Roman"/>
          <w:spacing w:val="-1"/>
          <w:szCs w:val="28"/>
        </w:rPr>
        <w:t>познавательных интересов, интеллектуальных и творческих спо</w:t>
      </w:r>
      <w:r w:rsidRPr="00D50BC1">
        <w:rPr>
          <w:rFonts w:eastAsia="Times New Roman"/>
          <w:spacing w:val="-1"/>
          <w:szCs w:val="28"/>
        </w:rPr>
        <w:softHyphen/>
      </w:r>
      <w:r w:rsidRPr="00D50BC1">
        <w:rPr>
          <w:rFonts w:eastAsia="Times New Roman"/>
          <w:szCs w:val="28"/>
        </w:rPr>
        <w:t>собностей средствами ИКТ;</w:t>
      </w:r>
    </w:p>
    <w:p w:rsidR="003A49D5" w:rsidRPr="00D50BC1" w:rsidRDefault="003A49D5"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4" w:firstLine="839"/>
        <w:jc w:val="both"/>
        <w:rPr>
          <w:rFonts w:eastAsia="Times New Roman"/>
          <w:szCs w:val="28"/>
        </w:rPr>
      </w:pPr>
      <w:r w:rsidRPr="00D50BC1">
        <w:rPr>
          <w:rFonts w:eastAsia="Times New Roman"/>
          <w:b/>
          <w:bCs/>
          <w:spacing w:val="-1"/>
          <w:szCs w:val="28"/>
        </w:rPr>
        <w:t xml:space="preserve">воспитание </w:t>
      </w:r>
      <w:r w:rsidRPr="00D50BC1">
        <w:rPr>
          <w:rFonts w:eastAsia="Times New Roman"/>
          <w:spacing w:val="-1"/>
          <w:szCs w:val="28"/>
        </w:rPr>
        <w:t>ответственного отношения к информации с учетом правовых и этических аспектов ее распространения; избирательного отношения к полученной инфор</w:t>
      </w:r>
      <w:r w:rsidRPr="00D50BC1">
        <w:rPr>
          <w:rFonts w:eastAsia="Times New Roman"/>
          <w:spacing w:val="-1"/>
          <w:szCs w:val="28"/>
        </w:rPr>
        <w:softHyphen/>
      </w:r>
      <w:r w:rsidRPr="00D50BC1">
        <w:rPr>
          <w:rFonts w:eastAsia="Times New Roman"/>
          <w:szCs w:val="28"/>
        </w:rPr>
        <w:t>мации;</w:t>
      </w:r>
    </w:p>
    <w:p w:rsidR="003A49D5" w:rsidRPr="00D50BC1" w:rsidRDefault="003A49D5" w:rsidP="003A49D5">
      <w:pPr>
        <w:widowControl w:val="0"/>
        <w:shd w:val="clear" w:color="auto" w:fill="FFFFFF"/>
        <w:tabs>
          <w:tab w:val="num" w:pos="567"/>
          <w:tab w:val="left" w:pos="1276"/>
        </w:tabs>
        <w:autoSpaceDE w:val="0"/>
        <w:ind w:left="10" w:right="5" w:firstLine="839"/>
        <w:rPr>
          <w:rFonts w:eastAsia="Times New Roman"/>
          <w:szCs w:val="28"/>
        </w:rPr>
      </w:pPr>
      <w:r w:rsidRPr="00D50BC1">
        <w:rPr>
          <w:rFonts w:eastAsia="Times New Roman"/>
          <w:szCs w:val="28"/>
        </w:rPr>
        <w:t>•</w:t>
      </w:r>
      <w:r w:rsidRPr="00D50BC1">
        <w:rPr>
          <w:rFonts w:eastAsia="Times New Roman"/>
          <w:szCs w:val="28"/>
        </w:rPr>
        <w:tab/>
      </w:r>
      <w:r w:rsidRPr="00D50BC1">
        <w:rPr>
          <w:rFonts w:eastAsia="Times New Roman"/>
          <w:b/>
          <w:bCs/>
          <w:spacing w:val="-2"/>
          <w:szCs w:val="28"/>
        </w:rPr>
        <w:t xml:space="preserve">выработка навыков </w:t>
      </w:r>
      <w:r w:rsidRPr="00D50BC1">
        <w:rPr>
          <w:rFonts w:eastAsia="Times New Roman"/>
          <w:spacing w:val="-2"/>
          <w:szCs w:val="28"/>
        </w:rPr>
        <w:t xml:space="preserve">применения средств ИКТ в повседневной жизни, при </w:t>
      </w:r>
      <w:r w:rsidRPr="00D50BC1">
        <w:rPr>
          <w:rFonts w:eastAsia="Times New Roman"/>
          <w:spacing w:val="-1"/>
          <w:szCs w:val="28"/>
        </w:rPr>
        <w:t>выполнении индивидуальных и коллективных проектов, в учебной деятельности, даль</w:t>
      </w:r>
      <w:r w:rsidRPr="00D50BC1">
        <w:rPr>
          <w:rFonts w:eastAsia="Times New Roman"/>
          <w:spacing w:val="-1"/>
          <w:szCs w:val="28"/>
        </w:rPr>
        <w:softHyphen/>
      </w:r>
      <w:r w:rsidRPr="00D50BC1">
        <w:rPr>
          <w:rFonts w:eastAsia="Times New Roman"/>
          <w:szCs w:val="28"/>
        </w:rPr>
        <w:t>нейшем освоении профессий, востребованных на рынке труда.</w:t>
      </w:r>
    </w:p>
    <w:p w:rsidR="003A49D5" w:rsidRPr="00D50BC1" w:rsidRDefault="003A49D5" w:rsidP="003A49D5">
      <w:pPr>
        <w:shd w:val="clear" w:color="auto" w:fill="FFFFFF"/>
        <w:autoSpaceDE w:val="0"/>
        <w:ind w:firstLine="839"/>
        <w:rPr>
          <w:rFonts w:eastAsia="Times New Roman"/>
          <w:b/>
          <w:i/>
          <w:iCs/>
          <w:color w:val="000000"/>
          <w:szCs w:val="28"/>
        </w:rPr>
      </w:pPr>
      <w:r w:rsidRPr="00D50BC1">
        <w:rPr>
          <w:rFonts w:eastAsia="Times New Roman"/>
          <w:b/>
          <w:i/>
          <w:iCs/>
          <w:color w:val="000000"/>
          <w:szCs w:val="28"/>
        </w:rPr>
        <w:t>Основные задачи программы:</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систематизировать подходы к изучению предмета;</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у учащихся единую систему понятий, связанных с созданием, получением, обработкой, интерпретацией и хранением информации;</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научить пользоваться распространенными прикладными пакетами;</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показать основные приемы эффективного использования информационных технологий;</w:t>
      </w:r>
    </w:p>
    <w:p w:rsidR="003A49D5" w:rsidRPr="00D50BC1" w:rsidRDefault="003A49D5"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логические связи с другими предметами входящими в курс среднего образования.</w:t>
      </w:r>
    </w:p>
    <w:p w:rsidR="003A49D5" w:rsidRPr="00D50BC1" w:rsidRDefault="003A49D5" w:rsidP="003A49D5">
      <w:pPr>
        <w:shd w:val="clear" w:color="auto" w:fill="FFFFFF"/>
        <w:autoSpaceDE w:val="0"/>
        <w:ind w:firstLine="839"/>
        <w:rPr>
          <w:rFonts w:eastAsia="Times New Roman"/>
          <w:color w:val="000000"/>
          <w:szCs w:val="28"/>
        </w:rPr>
      </w:pPr>
      <w:r w:rsidRPr="00D50BC1">
        <w:rPr>
          <w:rFonts w:eastAsia="Times New Roman"/>
          <w:color w:val="000000"/>
          <w:szCs w:val="28"/>
        </w:rPr>
        <w:t>Данный курс призван обеспечить базовые знания учащихся, т.е. сформировать представления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w:t>
      </w:r>
      <w:r w:rsidRPr="00D50BC1">
        <w:rPr>
          <w:rFonts w:eastAsia="Times New Roman"/>
          <w:color w:val="000000"/>
          <w:szCs w:val="28"/>
        </w:rPr>
        <w:softHyphen/>
        <w:t>щихся с современными информационными технологиями.</w:t>
      </w:r>
    </w:p>
    <w:p w:rsidR="003A49D5" w:rsidRPr="00D50BC1" w:rsidRDefault="003A49D5" w:rsidP="003A49D5">
      <w:pPr>
        <w:shd w:val="clear" w:color="auto" w:fill="FFFFFF"/>
        <w:autoSpaceDE w:val="0"/>
        <w:ind w:firstLine="839"/>
        <w:rPr>
          <w:rFonts w:eastAsia="Times New Roman"/>
          <w:szCs w:val="28"/>
        </w:rPr>
      </w:pPr>
      <w:r w:rsidRPr="00D50BC1">
        <w:rPr>
          <w:rFonts w:eastAsia="Times New Roman"/>
          <w:color w:val="000000"/>
          <w:szCs w:val="28"/>
        </w:rPr>
        <w:lastRenderedPageBreak/>
        <w:t>Программой предполагается проведение практических работ, направленных на отработку отдельных технологических приемов.</w:t>
      </w:r>
      <w:r w:rsidRPr="00D50BC1">
        <w:rPr>
          <w:rFonts w:eastAsia="Times New Roman"/>
          <w:szCs w:val="28"/>
        </w:rPr>
        <w:t xml:space="preserve"> </w:t>
      </w:r>
    </w:p>
    <w:p w:rsidR="003A49D5" w:rsidRPr="00D50BC1" w:rsidRDefault="003A49D5" w:rsidP="003A49D5">
      <w:pPr>
        <w:widowControl w:val="0"/>
        <w:shd w:val="clear" w:color="auto" w:fill="FFFFFF"/>
        <w:tabs>
          <w:tab w:val="left" w:pos="1276"/>
        </w:tabs>
        <w:autoSpaceDE w:val="0"/>
        <w:ind w:right="5" w:firstLine="839"/>
        <w:rPr>
          <w:rFonts w:eastAsia="Times New Roman"/>
          <w:color w:val="000000"/>
          <w:szCs w:val="28"/>
        </w:rPr>
      </w:pPr>
      <w:r w:rsidRPr="00D50BC1">
        <w:rPr>
          <w:rFonts w:eastAsia="Times New Roman"/>
          <w:color w:val="000000"/>
          <w:szCs w:val="28"/>
        </w:rPr>
        <w:t>Текущий контроль усвоения учебного материала осуществляется путем устно</w:t>
      </w:r>
      <w:r w:rsidRPr="00D50BC1">
        <w:rPr>
          <w:rFonts w:eastAsia="Times New Roman"/>
          <w:color w:val="000000"/>
          <w:szCs w:val="28"/>
        </w:rPr>
        <w:softHyphen/>
        <w:t>го/письменного опроса. Изучение каждого раздела курса заканчивается проведением кон</w:t>
      </w:r>
      <w:r w:rsidRPr="00D50BC1">
        <w:rPr>
          <w:rFonts w:eastAsia="Times New Roman"/>
          <w:color w:val="000000"/>
          <w:szCs w:val="28"/>
        </w:rPr>
        <w:softHyphen/>
        <w:t>трольной работы.</w:t>
      </w:r>
    </w:p>
    <w:p w:rsidR="003A49D5"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p>
    <w:p w:rsidR="003A49D5" w:rsidRPr="00661A6E"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r w:rsidRPr="00661A6E">
        <w:rPr>
          <w:rFonts w:eastAsia="Times New Roman"/>
          <w:b/>
          <w:color w:val="000000"/>
          <w:szCs w:val="28"/>
        </w:rPr>
        <w:t>ТРЕБОВАНИЯ К ПОДГОТОВКЕ ШКОЛЬНИКОВ В ОБЛАСТИ ИНФОРМАТИКИ И ИКТ</w:t>
      </w:r>
    </w:p>
    <w:p w:rsidR="003A49D5"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r w:rsidRPr="00661A6E">
        <w:rPr>
          <w:rFonts w:eastAsia="Times New Roman"/>
          <w:b/>
          <w:color w:val="000000"/>
          <w:szCs w:val="28"/>
        </w:rPr>
        <w:t>6 класс</w:t>
      </w:r>
    </w:p>
    <w:p w:rsidR="003A49D5" w:rsidRPr="00661A6E" w:rsidRDefault="003A49D5" w:rsidP="003A49D5">
      <w:pPr>
        <w:widowControl w:val="0"/>
        <w:shd w:val="clear" w:color="auto" w:fill="FFFFFF"/>
        <w:tabs>
          <w:tab w:val="left" w:pos="1276"/>
        </w:tabs>
        <w:autoSpaceDE w:val="0"/>
        <w:ind w:right="5" w:firstLine="839"/>
        <w:jc w:val="center"/>
        <w:rPr>
          <w:rFonts w:eastAsia="Times New Roman"/>
          <w:b/>
          <w:color w:val="000000"/>
          <w:szCs w:val="28"/>
        </w:rPr>
      </w:pP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Учащиеся должны знать и уметь:</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определять, информативно или нет некоторое сообщение, если известны способности конкретного субъекта к его восприятию;</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понимать смысл терми</w:t>
      </w:r>
      <w:r>
        <w:rPr>
          <w:rFonts w:eastAsia="Times New Roman"/>
          <w:color w:val="000000"/>
          <w:szCs w:val="28"/>
        </w:rPr>
        <w:t>нов «понятие», «суждение», «умо</w:t>
      </w:r>
      <w:r w:rsidRPr="00661A6E">
        <w:rPr>
          <w:rFonts w:eastAsia="Times New Roman"/>
          <w:color w:val="000000"/>
          <w:szCs w:val="28"/>
        </w:rPr>
        <w:t>заключение»;</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приводить примеры ед</w:t>
      </w:r>
      <w:r>
        <w:rPr>
          <w:rFonts w:eastAsia="Times New Roman"/>
          <w:color w:val="000000"/>
          <w:szCs w:val="28"/>
        </w:rPr>
        <w:t>иничных и общих понятий, отноше</w:t>
      </w:r>
      <w:r w:rsidRPr="00661A6E">
        <w:rPr>
          <w:rFonts w:eastAsia="Times New Roman"/>
          <w:color w:val="000000"/>
          <w:szCs w:val="28"/>
        </w:rPr>
        <w:t>ний между понятиями;</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различать необходимые и достаточные условия;</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иметь представление о позиционных и непозиционны</w:t>
      </w:r>
      <w:r>
        <w:rPr>
          <w:rFonts w:eastAsia="Times New Roman"/>
          <w:color w:val="000000"/>
          <w:szCs w:val="28"/>
        </w:rPr>
        <w:t>х си</w:t>
      </w:r>
      <w:r w:rsidRPr="00661A6E">
        <w:rPr>
          <w:rFonts w:eastAsia="Times New Roman"/>
          <w:color w:val="000000"/>
          <w:szCs w:val="28"/>
        </w:rPr>
        <w:t>стемах счисления;</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уметь переводить целые</w:t>
      </w:r>
      <w:r>
        <w:rPr>
          <w:rFonts w:eastAsia="Times New Roman"/>
          <w:color w:val="000000"/>
          <w:szCs w:val="28"/>
        </w:rPr>
        <w:t xml:space="preserve"> десятичные числа в двоичную си</w:t>
      </w:r>
      <w:r w:rsidRPr="00661A6E">
        <w:rPr>
          <w:rFonts w:eastAsia="Times New Roman"/>
          <w:color w:val="000000"/>
          <w:szCs w:val="28"/>
        </w:rPr>
        <w:t>стему счисления и обратно;</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 xml:space="preserve">иметь представление </w:t>
      </w:r>
      <w:r>
        <w:rPr>
          <w:rFonts w:eastAsia="Times New Roman"/>
          <w:color w:val="000000"/>
          <w:szCs w:val="28"/>
        </w:rPr>
        <w:t>об алгоритмах, приводить их при</w:t>
      </w:r>
      <w:r w:rsidRPr="00661A6E">
        <w:rPr>
          <w:rFonts w:eastAsia="Times New Roman"/>
          <w:color w:val="000000"/>
          <w:szCs w:val="28"/>
        </w:rPr>
        <w:t>меры;</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иметь представления об исполнителях и системах команд исполнителей;</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уметь пользоваться с</w:t>
      </w:r>
      <w:r>
        <w:rPr>
          <w:rFonts w:eastAsia="Times New Roman"/>
          <w:color w:val="000000"/>
          <w:szCs w:val="28"/>
        </w:rPr>
        <w:t>тандартным графическим интерфей</w:t>
      </w:r>
      <w:r w:rsidRPr="00661A6E">
        <w:rPr>
          <w:rFonts w:eastAsia="Times New Roman"/>
          <w:color w:val="000000"/>
          <w:szCs w:val="28"/>
        </w:rPr>
        <w:t>сом компьютера;</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определять назначение файла по его расширению;</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выполнять основные операции с файлами;</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уметь применять тексто</w:t>
      </w:r>
      <w:r>
        <w:rPr>
          <w:rFonts w:eastAsia="Times New Roman"/>
          <w:color w:val="000000"/>
          <w:szCs w:val="28"/>
        </w:rPr>
        <w:t>вый процессор для набора, редак</w:t>
      </w:r>
      <w:r w:rsidRPr="00661A6E">
        <w:rPr>
          <w:rFonts w:eastAsia="Times New Roman"/>
          <w:color w:val="000000"/>
          <w:szCs w:val="28"/>
        </w:rPr>
        <w:t>тирования и форматирования текстов, создания списков и таблиц;</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уметь применять инструменты простейших графических редакторов для создания и редактирования рисунков;</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создавать простейшие мультимедийные презентации для поддержки своих выступлений;</w:t>
      </w:r>
    </w:p>
    <w:p w:rsidR="003A49D5" w:rsidRPr="00661A6E" w:rsidRDefault="003A49D5" w:rsidP="003A49D5">
      <w:pPr>
        <w:widowControl w:val="0"/>
        <w:shd w:val="clear" w:color="auto" w:fill="FFFFFF"/>
        <w:tabs>
          <w:tab w:val="left" w:pos="1276"/>
        </w:tabs>
        <w:autoSpaceDE w:val="0"/>
        <w:ind w:right="5" w:firstLine="839"/>
        <w:rPr>
          <w:rFonts w:eastAsia="Times New Roman"/>
          <w:color w:val="000000"/>
          <w:szCs w:val="28"/>
        </w:rPr>
      </w:pPr>
      <w:r w:rsidRPr="00661A6E">
        <w:rPr>
          <w:rFonts w:eastAsia="Times New Roman"/>
          <w:color w:val="000000"/>
          <w:szCs w:val="28"/>
        </w:rPr>
        <w:t>•</w:t>
      </w:r>
      <w:r w:rsidRPr="00661A6E">
        <w:rPr>
          <w:rFonts w:eastAsia="Times New Roman"/>
          <w:color w:val="000000"/>
          <w:szCs w:val="28"/>
        </w:rPr>
        <w:tab/>
        <w:t xml:space="preserve">иметь представление об </w:t>
      </w:r>
      <w:r>
        <w:rPr>
          <w:rFonts w:eastAsia="Times New Roman"/>
          <w:color w:val="000000"/>
          <w:szCs w:val="28"/>
        </w:rPr>
        <w:t>этических нормах работы с инфор</w:t>
      </w:r>
      <w:r w:rsidRPr="00661A6E">
        <w:rPr>
          <w:rFonts w:eastAsia="Times New Roman"/>
          <w:color w:val="000000"/>
          <w:szCs w:val="28"/>
        </w:rPr>
        <w:t>мационными объектами.</w:t>
      </w:r>
    </w:p>
    <w:p w:rsidR="003A49D5" w:rsidRDefault="003A49D5" w:rsidP="003A49D5">
      <w:pPr>
        <w:pStyle w:val="Style13"/>
        <w:widowControl/>
        <w:spacing w:line="240" w:lineRule="auto"/>
        <w:ind w:left="927" w:firstLine="839"/>
        <w:jc w:val="center"/>
        <w:rPr>
          <w:rStyle w:val="FontStyle39"/>
          <w:rFonts w:ascii="Times New Roman" w:hAnsi="Times New Roman"/>
          <w:i w:val="0"/>
          <w:sz w:val="28"/>
          <w:szCs w:val="28"/>
        </w:rPr>
      </w:pPr>
    </w:p>
    <w:p w:rsidR="003A49D5" w:rsidRPr="00661A6E" w:rsidRDefault="003A49D5" w:rsidP="003A49D5">
      <w:pPr>
        <w:pStyle w:val="Style13"/>
        <w:widowControl/>
        <w:spacing w:line="240" w:lineRule="auto"/>
        <w:ind w:left="927" w:firstLine="839"/>
        <w:jc w:val="center"/>
        <w:rPr>
          <w:rStyle w:val="FontStyle39"/>
          <w:rFonts w:ascii="Times New Roman" w:hAnsi="Times New Roman"/>
          <w:i w:val="0"/>
          <w:sz w:val="28"/>
          <w:szCs w:val="28"/>
        </w:rPr>
      </w:pPr>
      <w:r w:rsidRPr="00661A6E">
        <w:rPr>
          <w:rStyle w:val="FontStyle39"/>
          <w:rFonts w:ascii="Times New Roman" w:hAnsi="Times New Roman"/>
          <w:i w:val="0"/>
          <w:sz w:val="28"/>
          <w:szCs w:val="28"/>
        </w:rPr>
        <w:t xml:space="preserve">СОДЕРЖАНИЕ ПРОГРАММЫ  </w:t>
      </w:r>
    </w:p>
    <w:p w:rsidR="003A49D5" w:rsidRPr="00D50BC1" w:rsidRDefault="003A49D5" w:rsidP="003A49D5">
      <w:pPr>
        <w:pStyle w:val="Style13"/>
        <w:widowControl/>
        <w:spacing w:line="240" w:lineRule="auto"/>
        <w:ind w:left="927" w:firstLine="839"/>
        <w:jc w:val="center"/>
        <w:rPr>
          <w:rStyle w:val="FontStyle34"/>
          <w:rFonts w:ascii="Times New Roman" w:hAnsi="Times New Roman"/>
          <w:b/>
          <w:sz w:val="28"/>
          <w:szCs w:val="28"/>
        </w:rPr>
      </w:pPr>
      <w:r w:rsidRPr="00D50BC1">
        <w:rPr>
          <w:rStyle w:val="FontStyle39"/>
          <w:rFonts w:ascii="Times New Roman" w:hAnsi="Times New Roman"/>
          <w:b w:val="0"/>
          <w:sz w:val="28"/>
          <w:szCs w:val="28"/>
        </w:rPr>
        <w:t xml:space="preserve"> </w:t>
      </w:r>
      <w:r w:rsidRPr="00D50BC1">
        <w:rPr>
          <w:rStyle w:val="FontStyle34"/>
          <w:rFonts w:ascii="Times New Roman" w:hAnsi="Times New Roman"/>
          <w:b/>
          <w:sz w:val="28"/>
          <w:szCs w:val="28"/>
        </w:rPr>
        <w:t>ОБЩЕЕ ЧИСЛО ЧАСОВ — 35 Ч.</w:t>
      </w:r>
    </w:p>
    <w:p w:rsidR="003A49D5" w:rsidRDefault="003A49D5" w:rsidP="003A49D5">
      <w:pPr>
        <w:pStyle w:val="Style13"/>
        <w:widowControl/>
        <w:spacing w:line="240" w:lineRule="auto"/>
        <w:ind w:left="927" w:firstLine="839"/>
        <w:jc w:val="center"/>
        <w:rPr>
          <w:rStyle w:val="FontStyle34"/>
          <w:rFonts w:ascii="Times New Roman" w:hAnsi="Times New Roman"/>
          <w:b/>
          <w:sz w:val="28"/>
          <w:szCs w:val="28"/>
        </w:rPr>
      </w:pPr>
    </w:p>
    <w:p w:rsidR="003A49D5" w:rsidRPr="00D50BC1" w:rsidRDefault="003A49D5" w:rsidP="003A49D5">
      <w:pPr>
        <w:pStyle w:val="Style13"/>
        <w:widowControl/>
        <w:spacing w:line="240" w:lineRule="auto"/>
        <w:ind w:left="927" w:firstLine="839"/>
        <w:jc w:val="center"/>
        <w:rPr>
          <w:rStyle w:val="FontStyle34"/>
          <w:rFonts w:ascii="Times New Roman" w:hAnsi="Times New Roman"/>
          <w:b/>
          <w:sz w:val="28"/>
          <w:szCs w:val="28"/>
        </w:rPr>
      </w:pPr>
    </w:p>
    <w:p w:rsidR="003A49D5" w:rsidRPr="00D50BC1" w:rsidRDefault="003A49D5" w:rsidP="00253442">
      <w:pPr>
        <w:pStyle w:val="Style21"/>
        <w:widowControl/>
        <w:numPr>
          <w:ilvl w:val="0"/>
          <w:numId w:val="215"/>
        </w:numPr>
        <w:tabs>
          <w:tab w:val="clear" w:pos="1287"/>
        </w:tabs>
        <w:spacing w:line="240" w:lineRule="auto"/>
        <w:ind w:left="0" w:right="1958" w:firstLine="839"/>
        <w:rPr>
          <w:rStyle w:val="FontStyle38"/>
          <w:rFonts w:ascii="Times New Roman" w:hAnsi="Times New Roman"/>
          <w:sz w:val="28"/>
          <w:szCs w:val="28"/>
        </w:rPr>
      </w:pPr>
      <w:r w:rsidRPr="00D50BC1">
        <w:rPr>
          <w:rStyle w:val="FontStyle32"/>
          <w:rFonts w:ascii="Times New Roman" w:hAnsi="Times New Roman"/>
          <w:spacing w:val="-10"/>
          <w:sz w:val="28"/>
          <w:szCs w:val="28"/>
        </w:rPr>
        <w:lastRenderedPageBreak/>
        <w:t>1.</w:t>
      </w:r>
      <w:r w:rsidRPr="00D50BC1">
        <w:rPr>
          <w:rStyle w:val="FontStyle32"/>
          <w:rFonts w:ascii="Times New Roman" w:hAnsi="Times New Roman"/>
          <w:sz w:val="28"/>
          <w:szCs w:val="28"/>
        </w:rPr>
        <w:t xml:space="preserve">  </w:t>
      </w:r>
      <w:r w:rsidRPr="00D50BC1">
        <w:rPr>
          <w:rStyle w:val="FontStyle38"/>
          <w:rFonts w:ascii="Times New Roman" w:hAnsi="Times New Roman"/>
          <w:sz w:val="28"/>
          <w:szCs w:val="28"/>
        </w:rPr>
        <w:t xml:space="preserve">Компьютер и информация </w:t>
      </w:r>
      <w:r w:rsidRPr="00D50BC1">
        <w:rPr>
          <w:rStyle w:val="FontStyle32"/>
          <w:rFonts w:ascii="Times New Roman" w:hAnsi="Times New Roman"/>
          <w:spacing w:val="-10"/>
          <w:sz w:val="28"/>
          <w:szCs w:val="28"/>
        </w:rPr>
        <w:t>(12</w:t>
      </w:r>
      <w:r w:rsidRPr="00D50BC1">
        <w:rPr>
          <w:rStyle w:val="FontStyle32"/>
          <w:rFonts w:ascii="Times New Roman" w:hAnsi="Times New Roman"/>
          <w:sz w:val="28"/>
          <w:szCs w:val="28"/>
        </w:rPr>
        <w:t xml:space="preserve"> </w:t>
      </w:r>
      <w:r w:rsidRPr="00D50BC1">
        <w:rPr>
          <w:rStyle w:val="FontStyle38"/>
          <w:rFonts w:ascii="Times New Roman" w:hAnsi="Times New Roman"/>
          <w:sz w:val="28"/>
          <w:szCs w:val="28"/>
        </w:rPr>
        <w:t>ч)</w:t>
      </w:r>
    </w:p>
    <w:p w:rsidR="003A49D5" w:rsidRPr="00D50BC1" w:rsidRDefault="003A49D5" w:rsidP="00253442">
      <w:pPr>
        <w:pStyle w:val="Style13"/>
        <w:widowControl/>
        <w:numPr>
          <w:ilvl w:val="0"/>
          <w:numId w:val="215"/>
        </w:numPr>
        <w:tabs>
          <w:tab w:val="clear" w:pos="1287"/>
        </w:tabs>
        <w:spacing w:line="240" w:lineRule="auto"/>
        <w:ind w:left="0" w:firstLine="839"/>
        <w:rPr>
          <w:rStyle w:val="FontStyle34"/>
          <w:rFonts w:ascii="Times New Roman" w:hAnsi="Times New Roman"/>
          <w:sz w:val="28"/>
          <w:szCs w:val="28"/>
        </w:rPr>
      </w:pPr>
      <w:r w:rsidRPr="00D50BC1">
        <w:rPr>
          <w:rStyle w:val="FontStyle34"/>
          <w:rFonts w:ascii="Times New Roman" w:hAnsi="Times New Roman"/>
          <w:sz w:val="28"/>
          <w:szCs w:val="28"/>
        </w:rPr>
        <w:t>Компьютер — универсальная машина для работы с информа</w:t>
      </w:r>
      <w:r w:rsidRPr="00D50BC1">
        <w:rPr>
          <w:rStyle w:val="FontStyle34"/>
          <w:rFonts w:ascii="Times New Roman" w:hAnsi="Times New Roman"/>
          <w:sz w:val="28"/>
          <w:szCs w:val="28"/>
        </w:rPr>
        <w:softHyphen/>
        <w:t xml:space="preserve">цией. </w:t>
      </w:r>
      <w:r w:rsidRPr="00D50BC1">
        <w:rPr>
          <w:rStyle w:val="FontStyle35"/>
          <w:rFonts w:ascii="Times New Roman" w:hAnsi="Times New Roman"/>
          <w:sz w:val="28"/>
          <w:szCs w:val="28"/>
        </w:rPr>
        <w:t xml:space="preserve">История вычислительной техники. </w:t>
      </w:r>
      <w:r w:rsidRPr="00D50BC1">
        <w:rPr>
          <w:rStyle w:val="FontStyle34"/>
          <w:rFonts w:ascii="Times New Roman" w:hAnsi="Times New Roman"/>
          <w:sz w:val="28"/>
          <w:szCs w:val="28"/>
        </w:rPr>
        <w:t>Файлы и папки.</w:t>
      </w:r>
    </w:p>
    <w:p w:rsidR="003A49D5" w:rsidRPr="00D50BC1" w:rsidRDefault="003A49D5" w:rsidP="00253442">
      <w:pPr>
        <w:pStyle w:val="Style13"/>
        <w:widowControl/>
        <w:numPr>
          <w:ilvl w:val="0"/>
          <w:numId w:val="215"/>
        </w:numPr>
        <w:tabs>
          <w:tab w:val="clear" w:pos="1287"/>
        </w:tabs>
        <w:spacing w:line="240" w:lineRule="auto"/>
        <w:ind w:left="0" w:firstLine="839"/>
        <w:rPr>
          <w:rStyle w:val="FontStyle35"/>
          <w:rFonts w:ascii="Times New Roman" w:hAnsi="Times New Roman"/>
          <w:sz w:val="28"/>
          <w:szCs w:val="28"/>
        </w:rPr>
      </w:pPr>
      <w:r w:rsidRPr="00D50BC1">
        <w:rPr>
          <w:rStyle w:val="FontStyle34"/>
          <w:rFonts w:ascii="Times New Roman" w:hAnsi="Times New Roman"/>
          <w:sz w:val="28"/>
          <w:szCs w:val="28"/>
        </w:rPr>
        <w:t>Как информация представляется в компьютере, или Цифро</w:t>
      </w:r>
      <w:r w:rsidRPr="00D50BC1">
        <w:rPr>
          <w:rStyle w:val="FontStyle34"/>
          <w:rFonts w:ascii="Times New Roman" w:hAnsi="Times New Roman"/>
          <w:sz w:val="28"/>
          <w:szCs w:val="28"/>
        </w:rPr>
        <w:softHyphen/>
        <w:t>вые данные. Двоичное кодирование цифровой информации. Пе</w:t>
      </w:r>
      <w:r w:rsidRPr="00D50BC1">
        <w:rPr>
          <w:rStyle w:val="FontStyle34"/>
          <w:rFonts w:ascii="Times New Roman" w:hAnsi="Times New Roman"/>
          <w:sz w:val="28"/>
          <w:szCs w:val="28"/>
        </w:rPr>
        <w:softHyphen/>
        <w:t xml:space="preserve">ревод целых десятичных чисел в двоичный код. Перевод целых чисел из двоичной системы счисления в десятичную. Тексты в памяти компьютера. Изображения в памяти компьютера. </w:t>
      </w:r>
      <w:r w:rsidRPr="00D50BC1">
        <w:rPr>
          <w:rStyle w:val="FontStyle35"/>
          <w:rFonts w:ascii="Times New Roman" w:hAnsi="Times New Roman"/>
          <w:sz w:val="28"/>
          <w:szCs w:val="28"/>
        </w:rPr>
        <w:t>Ис</w:t>
      </w:r>
      <w:r w:rsidRPr="00D50BC1">
        <w:rPr>
          <w:rStyle w:val="FontStyle35"/>
          <w:rFonts w:ascii="Times New Roman" w:hAnsi="Times New Roman"/>
          <w:sz w:val="28"/>
          <w:szCs w:val="28"/>
        </w:rPr>
        <w:softHyphen/>
        <w:t>тория счета и систем счисления.</w:t>
      </w:r>
    </w:p>
    <w:p w:rsidR="003A49D5" w:rsidRPr="00D50BC1" w:rsidRDefault="003A49D5" w:rsidP="00253442">
      <w:pPr>
        <w:pStyle w:val="Style13"/>
        <w:widowControl/>
        <w:numPr>
          <w:ilvl w:val="0"/>
          <w:numId w:val="215"/>
        </w:numPr>
        <w:tabs>
          <w:tab w:val="clear" w:pos="1287"/>
        </w:tabs>
        <w:spacing w:line="240" w:lineRule="auto"/>
        <w:ind w:left="0" w:firstLine="839"/>
        <w:jc w:val="left"/>
        <w:rPr>
          <w:rStyle w:val="FontStyle34"/>
          <w:rFonts w:ascii="Times New Roman" w:hAnsi="Times New Roman"/>
          <w:sz w:val="28"/>
          <w:szCs w:val="28"/>
        </w:rPr>
      </w:pPr>
      <w:r w:rsidRPr="00D50BC1">
        <w:rPr>
          <w:rStyle w:val="FontStyle34"/>
          <w:rFonts w:ascii="Times New Roman" w:hAnsi="Times New Roman"/>
          <w:sz w:val="28"/>
          <w:szCs w:val="28"/>
        </w:rPr>
        <w:t>Единицы измерения информации.</w:t>
      </w:r>
    </w:p>
    <w:p w:rsidR="003A49D5" w:rsidRPr="00D50BC1" w:rsidRDefault="003A49D5" w:rsidP="00253442">
      <w:pPr>
        <w:pStyle w:val="Style7"/>
        <w:widowControl/>
        <w:numPr>
          <w:ilvl w:val="0"/>
          <w:numId w:val="215"/>
        </w:numPr>
        <w:tabs>
          <w:tab w:val="clear" w:pos="1287"/>
        </w:tabs>
        <w:spacing w:line="240" w:lineRule="auto"/>
        <w:ind w:left="0" w:firstLine="839"/>
        <w:jc w:val="left"/>
        <w:rPr>
          <w:rStyle w:val="FontStyle41"/>
          <w:sz w:val="28"/>
          <w:szCs w:val="28"/>
        </w:rPr>
      </w:pPr>
      <w:r w:rsidRPr="00D50BC1">
        <w:rPr>
          <w:rStyle w:val="FontStyle41"/>
          <w:sz w:val="28"/>
          <w:szCs w:val="28"/>
        </w:rPr>
        <w:t>Компьютерный практикум</w:t>
      </w:r>
    </w:p>
    <w:p w:rsidR="003A49D5" w:rsidRPr="00D50BC1" w:rsidRDefault="003A49D5" w:rsidP="00253442">
      <w:pPr>
        <w:pStyle w:val="Style13"/>
        <w:widowControl/>
        <w:numPr>
          <w:ilvl w:val="0"/>
          <w:numId w:val="215"/>
        </w:numPr>
        <w:tabs>
          <w:tab w:val="clear" w:pos="1287"/>
        </w:tabs>
        <w:spacing w:line="240" w:lineRule="auto"/>
        <w:ind w:left="0" w:firstLine="839"/>
        <w:jc w:val="left"/>
        <w:rPr>
          <w:rStyle w:val="FontStyle34"/>
          <w:rFonts w:ascii="Times New Roman" w:hAnsi="Times New Roman"/>
          <w:sz w:val="28"/>
          <w:szCs w:val="28"/>
        </w:rPr>
      </w:pPr>
      <w:r w:rsidRPr="00D50BC1">
        <w:rPr>
          <w:rStyle w:val="FontStyle34"/>
          <w:rFonts w:ascii="Times New Roman" w:hAnsi="Times New Roman"/>
          <w:sz w:val="28"/>
          <w:szCs w:val="28"/>
        </w:rPr>
        <w:t>Клавиатурный тренажер.</w:t>
      </w:r>
    </w:p>
    <w:p w:rsidR="003A49D5" w:rsidRPr="00D50BC1" w:rsidRDefault="003A49D5" w:rsidP="00253442">
      <w:pPr>
        <w:pStyle w:val="Style13"/>
        <w:widowControl/>
        <w:numPr>
          <w:ilvl w:val="0"/>
          <w:numId w:val="215"/>
        </w:numPr>
        <w:tabs>
          <w:tab w:val="clear" w:pos="1287"/>
        </w:tabs>
        <w:spacing w:line="240" w:lineRule="auto"/>
        <w:ind w:left="0"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1. Работаем с файлами и папками. Часть 1.</w:t>
      </w:r>
    </w:p>
    <w:p w:rsidR="003A49D5" w:rsidRPr="00D50BC1" w:rsidRDefault="003A49D5" w:rsidP="00253442">
      <w:pPr>
        <w:pStyle w:val="Style13"/>
        <w:widowControl/>
        <w:numPr>
          <w:ilvl w:val="0"/>
          <w:numId w:val="215"/>
        </w:numPr>
        <w:tabs>
          <w:tab w:val="clear" w:pos="1287"/>
        </w:tabs>
        <w:spacing w:line="240" w:lineRule="auto"/>
        <w:ind w:left="0"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2. Знакомимся с текстовым процес</w:t>
      </w:r>
      <w:r w:rsidRPr="00D50BC1">
        <w:rPr>
          <w:rStyle w:val="FontStyle34"/>
          <w:rFonts w:ascii="Times New Roman" w:hAnsi="Times New Roman"/>
          <w:sz w:val="28"/>
          <w:szCs w:val="28"/>
        </w:rPr>
        <w:softHyphen/>
        <w:t xml:space="preserve">сором </w:t>
      </w:r>
      <w:r w:rsidRPr="00D50BC1">
        <w:rPr>
          <w:rStyle w:val="FontStyle34"/>
          <w:rFonts w:ascii="Times New Roman" w:hAnsi="Times New Roman"/>
          <w:sz w:val="28"/>
          <w:szCs w:val="28"/>
          <w:lang w:val="en-US"/>
        </w:rPr>
        <w:t>Word</w:t>
      </w:r>
      <w:r w:rsidRPr="00D50BC1">
        <w:rPr>
          <w:rStyle w:val="FontStyle34"/>
          <w:rFonts w:ascii="Times New Roman" w:hAnsi="Times New Roman"/>
          <w:sz w:val="28"/>
          <w:szCs w:val="28"/>
        </w:rPr>
        <w:t>.</w:t>
      </w:r>
    </w:p>
    <w:p w:rsidR="003A49D5" w:rsidRPr="00D50BC1" w:rsidRDefault="003A49D5" w:rsidP="00253442">
      <w:pPr>
        <w:pStyle w:val="Style13"/>
        <w:widowControl/>
        <w:numPr>
          <w:ilvl w:val="0"/>
          <w:numId w:val="215"/>
        </w:numPr>
        <w:tabs>
          <w:tab w:val="clear" w:pos="1287"/>
        </w:tabs>
        <w:spacing w:line="240" w:lineRule="auto"/>
        <w:ind w:left="0"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3. Редактируем и форматируем текст. Создаем надписи.</w:t>
      </w:r>
    </w:p>
    <w:p w:rsidR="003A49D5" w:rsidRPr="00D50BC1" w:rsidRDefault="003A49D5" w:rsidP="00253442">
      <w:pPr>
        <w:pStyle w:val="Style10"/>
        <w:widowControl/>
        <w:numPr>
          <w:ilvl w:val="0"/>
          <w:numId w:val="215"/>
        </w:numPr>
        <w:tabs>
          <w:tab w:val="clear" w:pos="1287"/>
        </w:tabs>
        <w:spacing w:line="240" w:lineRule="auto"/>
        <w:ind w:left="0" w:right="806"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4. Нумерованные списки. Практическая работа № 5. Маркированные списки. Практическая работа № 6. Создаем таблицы</w:t>
      </w:r>
    </w:p>
    <w:p w:rsidR="003A49D5" w:rsidRPr="00D50BC1" w:rsidRDefault="003A49D5" w:rsidP="00253442">
      <w:pPr>
        <w:pStyle w:val="Style18"/>
        <w:widowControl/>
        <w:numPr>
          <w:ilvl w:val="0"/>
          <w:numId w:val="215"/>
        </w:numPr>
        <w:tabs>
          <w:tab w:val="clear" w:pos="1287"/>
          <w:tab w:val="left" w:pos="523"/>
        </w:tabs>
        <w:ind w:left="0" w:firstLine="839"/>
        <w:rPr>
          <w:rStyle w:val="FontStyle34"/>
          <w:rFonts w:ascii="Times New Roman" w:hAnsi="Times New Roman"/>
          <w:b/>
          <w:sz w:val="28"/>
          <w:szCs w:val="28"/>
        </w:rPr>
      </w:pPr>
      <w:r w:rsidRPr="00D50BC1">
        <w:rPr>
          <w:rStyle w:val="FontStyle34"/>
          <w:rFonts w:ascii="Times New Roman" w:hAnsi="Times New Roman"/>
          <w:b/>
          <w:sz w:val="28"/>
          <w:szCs w:val="28"/>
        </w:rPr>
        <w:t>2.</w:t>
      </w:r>
      <w:r w:rsidRPr="00D50BC1">
        <w:rPr>
          <w:rStyle w:val="FontStyle34"/>
          <w:rFonts w:ascii="Times New Roman" w:hAnsi="Times New Roman"/>
          <w:b/>
          <w:sz w:val="28"/>
          <w:szCs w:val="28"/>
        </w:rPr>
        <w:tab/>
        <w:t>Человек и информация (12 ч)</w:t>
      </w:r>
    </w:p>
    <w:p w:rsidR="003A49D5" w:rsidRPr="00D50BC1" w:rsidRDefault="003A49D5" w:rsidP="00253442">
      <w:pPr>
        <w:pStyle w:val="Style13"/>
        <w:widowControl/>
        <w:numPr>
          <w:ilvl w:val="0"/>
          <w:numId w:val="215"/>
        </w:numPr>
        <w:tabs>
          <w:tab w:val="clear" w:pos="1287"/>
        </w:tabs>
        <w:spacing w:line="240" w:lineRule="auto"/>
        <w:ind w:left="0" w:firstLine="839"/>
        <w:jc w:val="left"/>
        <w:rPr>
          <w:rStyle w:val="FontStyle34"/>
          <w:rFonts w:ascii="Times New Roman" w:hAnsi="Times New Roman"/>
          <w:sz w:val="28"/>
          <w:szCs w:val="28"/>
        </w:rPr>
      </w:pPr>
      <w:r w:rsidRPr="00D50BC1">
        <w:rPr>
          <w:rStyle w:val="FontStyle34"/>
          <w:rFonts w:ascii="Times New Roman" w:hAnsi="Times New Roman"/>
          <w:sz w:val="28"/>
          <w:szCs w:val="28"/>
        </w:rPr>
        <w:t>Информация и знания.</w:t>
      </w:r>
    </w:p>
    <w:p w:rsidR="003A49D5" w:rsidRPr="00D50BC1" w:rsidRDefault="003A49D5" w:rsidP="00253442">
      <w:pPr>
        <w:pStyle w:val="Style13"/>
        <w:widowControl/>
        <w:numPr>
          <w:ilvl w:val="0"/>
          <w:numId w:val="215"/>
        </w:numPr>
        <w:tabs>
          <w:tab w:val="clear" w:pos="1287"/>
        </w:tabs>
        <w:spacing w:line="240" w:lineRule="auto"/>
        <w:ind w:left="0" w:firstLine="839"/>
        <w:jc w:val="left"/>
        <w:rPr>
          <w:rStyle w:val="FontStyle34"/>
          <w:rFonts w:ascii="Times New Roman" w:hAnsi="Times New Roman"/>
          <w:sz w:val="28"/>
          <w:szCs w:val="28"/>
        </w:rPr>
      </w:pPr>
      <w:r w:rsidRPr="00D50BC1">
        <w:rPr>
          <w:rStyle w:val="FontStyle34"/>
          <w:rFonts w:ascii="Times New Roman" w:hAnsi="Times New Roman"/>
          <w:sz w:val="28"/>
          <w:szCs w:val="28"/>
        </w:rPr>
        <w:t>Чувственное познание окружающего мира.</w:t>
      </w:r>
    </w:p>
    <w:p w:rsidR="003A49D5" w:rsidRPr="00D50BC1" w:rsidRDefault="003A49D5" w:rsidP="00253442">
      <w:pPr>
        <w:pStyle w:val="Style13"/>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Мышление и его формы. Понятие как форма мышления. Как образуются понятия. Содержание и объем понятия. Отношения между понятиями (тождество, перекрещивание, подчинение, соподчинение, противоположность, противоречие). Определе</w:t>
      </w:r>
      <w:r w:rsidRPr="00D50BC1">
        <w:rPr>
          <w:rStyle w:val="FontStyle34"/>
          <w:rFonts w:ascii="Times New Roman" w:hAnsi="Times New Roman"/>
          <w:sz w:val="28"/>
          <w:szCs w:val="28"/>
        </w:rPr>
        <w:softHyphen/>
        <w:t>ние понятия. Классификация. Суждение как форма мышления. Умозаключение как форма мышления.</w:t>
      </w:r>
    </w:p>
    <w:p w:rsidR="003A49D5" w:rsidRPr="00D50BC1" w:rsidRDefault="003A49D5" w:rsidP="00253442">
      <w:pPr>
        <w:pStyle w:val="Style7"/>
        <w:widowControl/>
        <w:numPr>
          <w:ilvl w:val="0"/>
          <w:numId w:val="215"/>
        </w:numPr>
        <w:tabs>
          <w:tab w:val="clear" w:pos="1287"/>
          <w:tab w:val="num" w:pos="0"/>
        </w:tabs>
        <w:spacing w:line="240" w:lineRule="auto"/>
        <w:ind w:left="142" w:firstLine="839"/>
        <w:jc w:val="left"/>
        <w:rPr>
          <w:rStyle w:val="FontStyle41"/>
          <w:sz w:val="28"/>
          <w:szCs w:val="28"/>
        </w:rPr>
      </w:pPr>
      <w:r w:rsidRPr="00D50BC1">
        <w:rPr>
          <w:rStyle w:val="FontStyle41"/>
          <w:sz w:val="28"/>
          <w:szCs w:val="28"/>
        </w:rPr>
        <w:t>Компьютерный практикум</w:t>
      </w:r>
    </w:p>
    <w:p w:rsidR="003A49D5" w:rsidRPr="00D50BC1" w:rsidRDefault="003A49D5" w:rsidP="00253442">
      <w:pPr>
        <w:pStyle w:val="Style10"/>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6. Создаем таблицы .Практическая работа № 7. Размещаем текст и графику в таб</w:t>
      </w:r>
      <w:r w:rsidRPr="00D50BC1">
        <w:rPr>
          <w:rStyle w:val="FontStyle34"/>
          <w:rFonts w:ascii="Times New Roman" w:hAnsi="Times New Roman"/>
          <w:sz w:val="28"/>
          <w:szCs w:val="28"/>
        </w:rPr>
        <w:softHyphen/>
        <w:t>лице.</w:t>
      </w:r>
    </w:p>
    <w:p w:rsidR="003A49D5" w:rsidRPr="00D50BC1" w:rsidRDefault="003A49D5" w:rsidP="00253442">
      <w:pPr>
        <w:pStyle w:val="Style10"/>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 xml:space="preserve">Практическая работа № 8. Строим диаграммы. Практическая работа № 9. Изучаем графический редактор </w:t>
      </w:r>
      <w:r w:rsidRPr="00D50BC1">
        <w:rPr>
          <w:rStyle w:val="FontStyle34"/>
          <w:rFonts w:ascii="Times New Roman" w:hAnsi="Times New Roman"/>
          <w:sz w:val="28"/>
          <w:szCs w:val="28"/>
          <w:lang w:val="en-US"/>
        </w:rPr>
        <w:t>Paint</w:t>
      </w:r>
      <w:r w:rsidRPr="00D50BC1">
        <w:rPr>
          <w:rStyle w:val="FontStyle34"/>
          <w:rFonts w:ascii="Times New Roman" w:hAnsi="Times New Roman"/>
          <w:sz w:val="28"/>
          <w:szCs w:val="28"/>
        </w:rPr>
        <w:t>.</w:t>
      </w:r>
    </w:p>
    <w:p w:rsidR="003A49D5" w:rsidRPr="00D50BC1" w:rsidRDefault="003A49D5" w:rsidP="00253442">
      <w:pPr>
        <w:pStyle w:val="Style13"/>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10. Планируем работу в графиче</w:t>
      </w:r>
      <w:r w:rsidRPr="00D50BC1">
        <w:rPr>
          <w:rStyle w:val="FontStyle34"/>
          <w:rFonts w:ascii="Times New Roman" w:hAnsi="Times New Roman"/>
          <w:sz w:val="28"/>
          <w:szCs w:val="28"/>
        </w:rPr>
        <w:softHyphen/>
        <w:t>ском редакторе.</w:t>
      </w:r>
    </w:p>
    <w:p w:rsidR="003A49D5" w:rsidRPr="00D50BC1" w:rsidRDefault="003A49D5" w:rsidP="00253442">
      <w:pPr>
        <w:pStyle w:val="Style13"/>
        <w:widowControl/>
        <w:numPr>
          <w:ilvl w:val="0"/>
          <w:numId w:val="215"/>
        </w:numPr>
        <w:tabs>
          <w:tab w:val="clear" w:pos="1287"/>
          <w:tab w:val="num" w:pos="0"/>
        </w:tabs>
        <w:spacing w:line="240" w:lineRule="auto"/>
        <w:ind w:left="142" w:firstLine="839"/>
        <w:jc w:val="left"/>
        <w:rPr>
          <w:rStyle w:val="FontStyle34"/>
          <w:rFonts w:ascii="Times New Roman" w:hAnsi="Times New Roman"/>
          <w:sz w:val="28"/>
          <w:szCs w:val="28"/>
        </w:rPr>
      </w:pPr>
      <w:r w:rsidRPr="00D50BC1">
        <w:rPr>
          <w:rStyle w:val="FontStyle34"/>
          <w:rFonts w:ascii="Times New Roman" w:hAnsi="Times New Roman"/>
          <w:sz w:val="28"/>
          <w:szCs w:val="28"/>
        </w:rPr>
        <w:t xml:space="preserve">Практическая работа № 11. Рисуем в редакторе </w:t>
      </w:r>
      <w:r w:rsidRPr="00D50BC1">
        <w:rPr>
          <w:rStyle w:val="FontStyle34"/>
          <w:rFonts w:ascii="Times New Roman" w:hAnsi="Times New Roman"/>
          <w:sz w:val="28"/>
          <w:szCs w:val="28"/>
          <w:lang w:val="en-US"/>
        </w:rPr>
        <w:t>Word</w:t>
      </w:r>
      <w:r w:rsidRPr="00D50BC1">
        <w:rPr>
          <w:rStyle w:val="FontStyle34"/>
          <w:rFonts w:ascii="Times New Roman" w:hAnsi="Times New Roman"/>
          <w:sz w:val="28"/>
          <w:szCs w:val="28"/>
        </w:rPr>
        <w:t>.</w:t>
      </w:r>
    </w:p>
    <w:p w:rsidR="003A49D5" w:rsidRPr="00D50BC1" w:rsidRDefault="003A49D5" w:rsidP="00253442">
      <w:pPr>
        <w:pStyle w:val="Style18"/>
        <w:widowControl/>
        <w:numPr>
          <w:ilvl w:val="0"/>
          <w:numId w:val="215"/>
        </w:numPr>
        <w:tabs>
          <w:tab w:val="clear" w:pos="1287"/>
          <w:tab w:val="num" w:pos="0"/>
          <w:tab w:val="left" w:pos="523"/>
        </w:tabs>
        <w:ind w:left="142" w:firstLine="839"/>
        <w:rPr>
          <w:rStyle w:val="FontStyle34"/>
          <w:rFonts w:ascii="Times New Roman" w:hAnsi="Times New Roman"/>
          <w:b/>
          <w:sz w:val="28"/>
          <w:szCs w:val="28"/>
        </w:rPr>
      </w:pPr>
      <w:r w:rsidRPr="00D50BC1">
        <w:rPr>
          <w:rStyle w:val="FontStyle34"/>
          <w:rFonts w:ascii="Times New Roman" w:hAnsi="Times New Roman"/>
          <w:b/>
          <w:sz w:val="28"/>
          <w:szCs w:val="28"/>
        </w:rPr>
        <w:t>3.</w:t>
      </w:r>
      <w:r w:rsidRPr="00D50BC1">
        <w:rPr>
          <w:rStyle w:val="FontStyle34"/>
          <w:rFonts w:ascii="Times New Roman" w:hAnsi="Times New Roman"/>
          <w:b/>
          <w:sz w:val="28"/>
          <w:szCs w:val="28"/>
        </w:rPr>
        <w:tab/>
        <w:t>Элементы алгоритмизации (7 ч)</w:t>
      </w:r>
    </w:p>
    <w:p w:rsidR="003A49D5" w:rsidRPr="00D50BC1" w:rsidRDefault="003A49D5" w:rsidP="00253442">
      <w:pPr>
        <w:pStyle w:val="Style10"/>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 xml:space="preserve">Что такое алгоритм. </w:t>
      </w:r>
      <w:r w:rsidRPr="00D50BC1">
        <w:rPr>
          <w:rStyle w:val="FontStyle35"/>
          <w:rFonts w:ascii="Times New Roman" w:hAnsi="Times New Roman"/>
          <w:sz w:val="28"/>
          <w:szCs w:val="28"/>
        </w:rPr>
        <w:t xml:space="preserve">О происхождении слова «алгоритм». </w:t>
      </w:r>
      <w:r w:rsidRPr="00D50BC1">
        <w:rPr>
          <w:rStyle w:val="FontStyle34"/>
          <w:rFonts w:ascii="Times New Roman" w:hAnsi="Times New Roman"/>
          <w:sz w:val="28"/>
          <w:szCs w:val="28"/>
        </w:rPr>
        <w:t>Исполнители вокруг нас. Формы записи алгоритмов.</w:t>
      </w:r>
    </w:p>
    <w:p w:rsidR="003A49D5" w:rsidRPr="00D50BC1" w:rsidRDefault="003A49D5" w:rsidP="00253442">
      <w:pPr>
        <w:pStyle w:val="Style4"/>
        <w:widowControl/>
        <w:numPr>
          <w:ilvl w:val="0"/>
          <w:numId w:val="215"/>
        </w:numPr>
        <w:tabs>
          <w:tab w:val="clear" w:pos="1287"/>
          <w:tab w:val="num" w:pos="0"/>
        </w:tabs>
        <w:spacing w:line="240" w:lineRule="auto"/>
        <w:ind w:left="142" w:firstLine="839"/>
        <w:rPr>
          <w:rStyle w:val="FontStyle35"/>
          <w:rFonts w:ascii="Times New Roman" w:hAnsi="Times New Roman"/>
          <w:sz w:val="28"/>
          <w:szCs w:val="28"/>
        </w:rPr>
      </w:pPr>
      <w:r w:rsidRPr="00D50BC1">
        <w:rPr>
          <w:rStyle w:val="FontStyle35"/>
          <w:rFonts w:ascii="Times New Roman" w:hAnsi="Times New Roman"/>
          <w:sz w:val="28"/>
          <w:szCs w:val="28"/>
        </w:rPr>
        <w:t xml:space="preserve">Графические исполнители в среде программирования </w:t>
      </w:r>
      <w:r w:rsidRPr="00D50BC1">
        <w:rPr>
          <w:rStyle w:val="FontStyle35"/>
          <w:rFonts w:ascii="Times New Roman" w:hAnsi="Times New Roman"/>
          <w:sz w:val="28"/>
          <w:szCs w:val="28"/>
          <w:lang w:val="en-US"/>
        </w:rPr>
        <w:t>QBasic</w:t>
      </w:r>
      <w:r w:rsidRPr="00D50BC1">
        <w:rPr>
          <w:rStyle w:val="FontStyle35"/>
          <w:rFonts w:ascii="Times New Roman" w:hAnsi="Times New Roman"/>
          <w:sz w:val="28"/>
          <w:szCs w:val="28"/>
        </w:rPr>
        <w:t xml:space="preserve">. Исполнитель </w:t>
      </w:r>
      <w:r w:rsidRPr="00D50BC1">
        <w:rPr>
          <w:rStyle w:val="FontStyle35"/>
          <w:rFonts w:ascii="Times New Roman" w:hAnsi="Times New Roman"/>
          <w:sz w:val="28"/>
          <w:szCs w:val="28"/>
          <w:lang w:val="en-US"/>
        </w:rPr>
        <w:t>DRAW</w:t>
      </w:r>
      <w:r w:rsidRPr="00D50BC1">
        <w:rPr>
          <w:rStyle w:val="FontStyle35"/>
          <w:rFonts w:ascii="Times New Roman" w:hAnsi="Times New Roman"/>
          <w:sz w:val="28"/>
          <w:szCs w:val="28"/>
        </w:rPr>
        <w:t xml:space="preserve">. Исполнитель </w:t>
      </w:r>
      <w:r w:rsidRPr="00D50BC1">
        <w:rPr>
          <w:rStyle w:val="FontStyle35"/>
          <w:rFonts w:ascii="Times New Roman" w:hAnsi="Times New Roman"/>
          <w:sz w:val="28"/>
          <w:szCs w:val="28"/>
          <w:lang w:val="en-US"/>
        </w:rPr>
        <w:t>LINE</w:t>
      </w:r>
      <w:r w:rsidRPr="00D50BC1">
        <w:rPr>
          <w:rStyle w:val="FontStyle35"/>
          <w:rFonts w:ascii="Times New Roman" w:hAnsi="Times New Roman"/>
          <w:sz w:val="28"/>
          <w:szCs w:val="28"/>
        </w:rPr>
        <w:t xml:space="preserve">. Исполнитель </w:t>
      </w:r>
      <w:r w:rsidRPr="00D50BC1">
        <w:rPr>
          <w:rStyle w:val="FontStyle35"/>
          <w:rFonts w:ascii="Times New Roman" w:hAnsi="Times New Roman"/>
          <w:sz w:val="28"/>
          <w:szCs w:val="28"/>
          <w:lang w:val="en-US"/>
        </w:rPr>
        <w:t>CIRCLE</w:t>
      </w:r>
      <w:r w:rsidRPr="00D50BC1">
        <w:rPr>
          <w:rStyle w:val="FontStyle35"/>
          <w:rFonts w:ascii="Times New Roman" w:hAnsi="Times New Roman"/>
          <w:sz w:val="28"/>
          <w:szCs w:val="28"/>
        </w:rPr>
        <w:t>.</w:t>
      </w:r>
    </w:p>
    <w:p w:rsidR="003A49D5" w:rsidRPr="00D50BC1" w:rsidRDefault="003A49D5" w:rsidP="00253442">
      <w:pPr>
        <w:pStyle w:val="Style13"/>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t>Типы алгоритмов. Линейные алгоритмы. Алгоритмы с ветв</w:t>
      </w:r>
      <w:r w:rsidRPr="00D50BC1">
        <w:rPr>
          <w:rStyle w:val="FontStyle34"/>
          <w:rFonts w:ascii="Times New Roman" w:hAnsi="Times New Roman"/>
          <w:sz w:val="28"/>
          <w:szCs w:val="28"/>
        </w:rPr>
        <w:softHyphen/>
        <w:t>лениями. Алгоритмы с повторениями.</w:t>
      </w:r>
    </w:p>
    <w:p w:rsidR="003A49D5" w:rsidRPr="00D50BC1" w:rsidRDefault="003A49D5" w:rsidP="00253442">
      <w:pPr>
        <w:pStyle w:val="Style4"/>
        <w:widowControl/>
        <w:numPr>
          <w:ilvl w:val="0"/>
          <w:numId w:val="215"/>
        </w:numPr>
        <w:tabs>
          <w:tab w:val="clear" w:pos="1287"/>
          <w:tab w:val="num" w:pos="0"/>
        </w:tabs>
        <w:spacing w:line="240" w:lineRule="auto"/>
        <w:ind w:left="142" w:firstLine="839"/>
        <w:jc w:val="left"/>
        <w:rPr>
          <w:rStyle w:val="FontStyle35"/>
          <w:rFonts w:ascii="Times New Roman" w:hAnsi="Times New Roman"/>
          <w:sz w:val="28"/>
          <w:szCs w:val="28"/>
        </w:rPr>
      </w:pPr>
      <w:r w:rsidRPr="00D50BC1">
        <w:rPr>
          <w:rStyle w:val="FontStyle35"/>
          <w:rFonts w:ascii="Times New Roman" w:hAnsi="Times New Roman"/>
          <w:sz w:val="28"/>
          <w:szCs w:val="28"/>
        </w:rPr>
        <w:t>Ханойская башня.</w:t>
      </w:r>
    </w:p>
    <w:p w:rsidR="003A49D5" w:rsidRPr="00D50BC1" w:rsidRDefault="003A49D5" w:rsidP="00253442">
      <w:pPr>
        <w:pStyle w:val="Style7"/>
        <w:widowControl/>
        <w:numPr>
          <w:ilvl w:val="0"/>
          <w:numId w:val="215"/>
        </w:numPr>
        <w:tabs>
          <w:tab w:val="clear" w:pos="1287"/>
          <w:tab w:val="num" w:pos="0"/>
        </w:tabs>
        <w:spacing w:line="240" w:lineRule="auto"/>
        <w:ind w:left="142" w:firstLine="839"/>
        <w:jc w:val="left"/>
        <w:rPr>
          <w:rStyle w:val="FontStyle41"/>
          <w:sz w:val="28"/>
          <w:szCs w:val="28"/>
        </w:rPr>
      </w:pPr>
      <w:r w:rsidRPr="00D50BC1">
        <w:rPr>
          <w:rStyle w:val="FontStyle41"/>
          <w:sz w:val="28"/>
          <w:szCs w:val="28"/>
        </w:rPr>
        <w:t>Компьютерный практикум</w:t>
      </w:r>
    </w:p>
    <w:p w:rsidR="003A49D5" w:rsidRPr="00D50BC1" w:rsidRDefault="003A49D5" w:rsidP="00253442">
      <w:pPr>
        <w:pStyle w:val="Style13"/>
        <w:widowControl/>
        <w:numPr>
          <w:ilvl w:val="0"/>
          <w:numId w:val="215"/>
        </w:numPr>
        <w:tabs>
          <w:tab w:val="clear" w:pos="1287"/>
          <w:tab w:val="num" w:pos="0"/>
        </w:tabs>
        <w:spacing w:line="240" w:lineRule="auto"/>
        <w:ind w:left="142" w:firstLine="839"/>
        <w:jc w:val="left"/>
        <w:rPr>
          <w:rStyle w:val="FontStyle34"/>
          <w:rFonts w:ascii="Times New Roman" w:hAnsi="Times New Roman"/>
          <w:sz w:val="28"/>
          <w:szCs w:val="28"/>
        </w:rPr>
      </w:pPr>
      <w:r w:rsidRPr="00D50BC1">
        <w:rPr>
          <w:rStyle w:val="FontStyle34"/>
          <w:rFonts w:ascii="Times New Roman" w:hAnsi="Times New Roman"/>
          <w:sz w:val="28"/>
          <w:szCs w:val="28"/>
        </w:rPr>
        <w:t>Практическая работа № 12. Рисунок на свободную тему.</w:t>
      </w:r>
    </w:p>
    <w:p w:rsidR="003A49D5" w:rsidRPr="00D50BC1" w:rsidRDefault="003A49D5" w:rsidP="00253442">
      <w:pPr>
        <w:pStyle w:val="Style10"/>
        <w:widowControl/>
        <w:numPr>
          <w:ilvl w:val="0"/>
          <w:numId w:val="215"/>
        </w:numPr>
        <w:tabs>
          <w:tab w:val="clear" w:pos="1287"/>
          <w:tab w:val="num" w:pos="0"/>
        </w:tabs>
        <w:spacing w:line="240" w:lineRule="auto"/>
        <w:ind w:left="142" w:firstLine="839"/>
        <w:rPr>
          <w:rStyle w:val="FontStyle34"/>
          <w:rFonts w:ascii="Times New Roman" w:hAnsi="Times New Roman"/>
          <w:sz w:val="28"/>
          <w:szCs w:val="28"/>
        </w:rPr>
      </w:pPr>
      <w:r w:rsidRPr="00D50BC1">
        <w:rPr>
          <w:rStyle w:val="FontStyle34"/>
          <w:rFonts w:ascii="Times New Roman" w:hAnsi="Times New Roman"/>
          <w:sz w:val="28"/>
          <w:szCs w:val="28"/>
        </w:rPr>
        <w:lastRenderedPageBreak/>
        <w:t xml:space="preserve">Практическая работа № 13. </w:t>
      </w:r>
      <w:r w:rsidRPr="00D50BC1">
        <w:rPr>
          <w:rStyle w:val="FontStyle34"/>
          <w:rFonts w:ascii="Times New Roman" w:hAnsi="Times New Roman"/>
          <w:sz w:val="28"/>
          <w:szCs w:val="28"/>
          <w:lang w:val="en-US"/>
        </w:rPr>
        <w:t>PowerPoint</w:t>
      </w:r>
      <w:r w:rsidRPr="00D50BC1">
        <w:rPr>
          <w:rStyle w:val="FontStyle34"/>
          <w:rFonts w:ascii="Times New Roman" w:hAnsi="Times New Roman"/>
          <w:sz w:val="28"/>
          <w:szCs w:val="28"/>
        </w:rPr>
        <w:t xml:space="preserve">. Часы. Практическая работа № 14. </w:t>
      </w:r>
      <w:r w:rsidRPr="00D50BC1">
        <w:rPr>
          <w:rStyle w:val="FontStyle34"/>
          <w:rFonts w:ascii="Times New Roman" w:hAnsi="Times New Roman"/>
          <w:sz w:val="28"/>
          <w:szCs w:val="28"/>
          <w:lang w:val="en-US"/>
        </w:rPr>
        <w:t>PowerPoint</w:t>
      </w:r>
      <w:r w:rsidRPr="00D50BC1">
        <w:rPr>
          <w:rStyle w:val="FontStyle34"/>
          <w:rFonts w:ascii="Times New Roman" w:hAnsi="Times New Roman"/>
          <w:sz w:val="28"/>
          <w:szCs w:val="28"/>
        </w:rPr>
        <w:t xml:space="preserve">. Времена года. Практическая работа № 15. </w:t>
      </w:r>
      <w:r w:rsidRPr="00D50BC1">
        <w:rPr>
          <w:rStyle w:val="FontStyle34"/>
          <w:rFonts w:ascii="Times New Roman" w:hAnsi="Times New Roman"/>
          <w:sz w:val="28"/>
          <w:szCs w:val="28"/>
          <w:lang w:val="en-US"/>
        </w:rPr>
        <w:t>PowerPoint</w:t>
      </w:r>
      <w:r w:rsidRPr="00D50BC1">
        <w:rPr>
          <w:rStyle w:val="FontStyle34"/>
          <w:rFonts w:ascii="Times New Roman" w:hAnsi="Times New Roman"/>
          <w:sz w:val="28"/>
          <w:szCs w:val="28"/>
        </w:rPr>
        <w:t>. Скакал очка. Практическая работа № 16. Работаем с файлами и папками. Часть 2.</w:t>
      </w:r>
    </w:p>
    <w:p w:rsidR="003A49D5" w:rsidRPr="00D50BC1" w:rsidRDefault="003A49D5" w:rsidP="00253442">
      <w:pPr>
        <w:pStyle w:val="Style11"/>
        <w:widowControl/>
        <w:numPr>
          <w:ilvl w:val="0"/>
          <w:numId w:val="215"/>
        </w:numPr>
        <w:tabs>
          <w:tab w:val="clear" w:pos="1287"/>
          <w:tab w:val="num" w:pos="0"/>
        </w:tabs>
        <w:spacing w:line="240" w:lineRule="auto"/>
        <w:ind w:left="142" w:firstLine="839"/>
        <w:jc w:val="left"/>
        <w:rPr>
          <w:rStyle w:val="FontStyle41"/>
          <w:sz w:val="28"/>
          <w:szCs w:val="28"/>
        </w:rPr>
      </w:pPr>
      <w:r w:rsidRPr="00D50BC1">
        <w:rPr>
          <w:rStyle w:val="FontStyle34"/>
          <w:rFonts w:ascii="Times New Roman" w:hAnsi="Times New Roman"/>
          <w:sz w:val="28"/>
          <w:szCs w:val="28"/>
        </w:rPr>
        <w:t xml:space="preserve">Практическая работа № 17. Создаем слайд-шоу. </w:t>
      </w:r>
      <w:r w:rsidRPr="00D50BC1">
        <w:rPr>
          <w:rStyle w:val="FontStyle35"/>
          <w:rFonts w:ascii="Times New Roman" w:hAnsi="Times New Roman"/>
          <w:sz w:val="28"/>
          <w:szCs w:val="28"/>
        </w:rPr>
        <w:t xml:space="preserve">Практическая </w:t>
      </w:r>
      <w:r w:rsidRPr="00D50BC1">
        <w:rPr>
          <w:rStyle w:val="FontStyle41"/>
          <w:sz w:val="28"/>
          <w:szCs w:val="28"/>
        </w:rPr>
        <w:t xml:space="preserve">работа №18. </w:t>
      </w:r>
      <w:r w:rsidRPr="00D50BC1">
        <w:rPr>
          <w:rStyle w:val="FontStyle35"/>
          <w:rFonts w:ascii="Times New Roman" w:hAnsi="Times New Roman"/>
          <w:sz w:val="28"/>
          <w:szCs w:val="28"/>
        </w:rPr>
        <w:t xml:space="preserve">Знакомимся со </w:t>
      </w:r>
      <w:r w:rsidRPr="00D50BC1">
        <w:rPr>
          <w:rStyle w:val="FontStyle41"/>
          <w:sz w:val="28"/>
          <w:szCs w:val="28"/>
        </w:rPr>
        <w:t xml:space="preserve">средой </w:t>
      </w:r>
      <w:r w:rsidRPr="00D50BC1">
        <w:rPr>
          <w:rStyle w:val="FontStyle35"/>
          <w:rFonts w:ascii="Times New Roman" w:hAnsi="Times New Roman"/>
          <w:sz w:val="28"/>
          <w:szCs w:val="28"/>
        </w:rPr>
        <w:t>програм</w:t>
      </w:r>
      <w:r w:rsidRPr="00D50BC1">
        <w:rPr>
          <w:rStyle w:val="FontStyle35"/>
          <w:rFonts w:ascii="Times New Roman" w:hAnsi="Times New Roman"/>
          <w:sz w:val="28"/>
          <w:szCs w:val="28"/>
        </w:rPr>
        <w:softHyphen/>
        <w:t xml:space="preserve">мирования </w:t>
      </w:r>
      <w:r w:rsidRPr="00D50BC1">
        <w:rPr>
          <w:rStyle w:val="FontStyle41"/>
          <w:sz w:val="28"/>
          <w:szCs w:val="28"/>
          <w:lang w:val="en-US"/>
        </w:rPr>
        <w:t>QBasic</w:t>
      </w:r>
      <w:r w:rsidRPr="00D50BC1">
        <w:rPr>
          <w:rStyle w:val="FontStyle41"/>
          <w:sz w:val="28"/>
          <w:szCs w:val="28"/>
        </w:rPr>
        <w:t>.</w:t>
      </w:r>
    </w:p>
    <w:p w:rsidR="003A49D5" w:rsidRPr="00D50BC1" w:rsidRDefault="003A49D5" w:rsidP="00253442">
      <w:pPr>
        <w:pStyle w:val="Style11"/>
        <w:widowControl/>
        <w:numPr>
          <w:ilvl w:val="0"/>
          <w:numId w:val="215"/>
        </w:numPr>
        <w:tabs>
          <w:tab w:val="clear" w:pos="1287"/>
          <w:tab w:val="num" w:pos="0"/>
        </w:tabs>
        <w:spacing w:line="240" w:lineRule="auto"/>
        <w:ind w:left="142" w:firstLine="839"/>
        <w:jc w:val="left"/>
        <w:rPr>
          <w:rStyle w:val="FontStyle41"/>
          <w:sz w:val="28"/>
          <w:szCs w:val="28"/>
        </w:rPr>
      </w:pPr>
      <w:r w:rsidRPr="00D50BC1">
        <w:rPr>
          <w:rStyle w:val="FontStyle35"/>
          <w:rFonts w:ascii="Times New Roman" w:hAnsi="Times New Roman"/>
          <w:sz w:val="28"/>
          <w:szCs w:val="28"/>
        </w:rPr>
        <w:t xml:space="preserve">Практическая </w:t>
      </w:r>
      <w:r w:rsidRPr="00D50BC1">
        <w:rPr>
          <w:rStyle w:val="FontStyle41"/>
          <w:sz w:val="28"/>
          <w:szCs w:val="28"/>
        </w:rPr>
        <w:t xml:space="preserve">работа №19. </w:t>
      </w:r>
      <w:r w:rsidRPr="00D50BC1">
        <w:rPr>
          <w:rStyle w:val="FontStyle35"/>
          <w:rFonts w:ascii="Times New Roman" w:hAnsi="Times New Roman"/>
          <w:sz w:val="28"/>
          <w:szCs w:val="28"/>
        </w:rPr>
        <w:t xml:space="preserve">Исполнитель </w:t>
      </w:r>
      <w:r w:rsidRPr="00D50BC1">
        <w:rPr>
          <w:rStyle w:val="FontStyle41"/>
          <w:sz w:val="28"/>
          <w:szCs w:val="28"/>
          <w:lang w:val="en-US"/>
        </w:rPr>
        <w:t>DRAW</w:t>
      </w:r>
      <w:r w:rsidRPr="00D50BC1">
        <w:rPr>
          <w:rStyle w:val="FontStyle41"/>
          <w:sz w:val="28"/>
          <w:szCs w:val="28"/>
        </w:rPr>
        <w:t xml:space="preserve">. </w:t>
      </w:r>
      <w:r w:rsidRPr="00D50BC1">
        <w:rPr>
          <w:rStyle w:val="FontStyle35"/>
          <w:rFonts w:ascii="Times New Roman" w:hAnsi="Times New Roman"/>
          <w:sz w:val="28"/>
          <w:szCs w:val="28"/>
        </w:rPr>
        <w:t xml:space="preserve">Практическая </w:t>
      </w:r>
      <w:r w:rsidRPr="00D50BC1">
        <w:rPr>
          <w:rStyle w:val="FontStyle41"/>
          <w:sz w:val="28"/>
          <w:szCs w:val="28"/>
        </w:rPr>
        <w:t xml:space="preserve">работа № 20. </w:t>
      </w:r>
      <w:r w:rsidRPr="00D50BC1">
        <w:rPr>
          <w:rStyle w:val="FontStyle35"/>
          <w:rFonts w:ascii="Times New Roman" w:hAnsi="Times New Roman"/>
          <w:sz w:val="28"/>
          <w:szCs w:val="28"/>
        </w:rPr>
        <w:t xml:space="preserve">Исполнитель </w:t>
      </w:r>
      <w:r w:rsidRPr="00D50BC1">
        <w:rPr>
          <w:rStyle w:val="FontStyle41"/>
          <w:sz w:val="28"/>
          <w:szCs w:val="28"/>
          <w:lang w:val="en-US"/>
        </w:rPr>
        <w:t>LINE</w:t>
      </w:r>
      <w:r w:rsidRPr="00D50BC1">
        <w:rPr>
          <w:rStyle w:val="FontStyle41"/>
          <w:sz w:val="28"/>
          <w:szCs w:val="28"/>
        </w:rPr>
        <w:t xml:space="preserve">. </w:t>
      </w:r>
      <w:r w:rsidRPr="00D50BC1">
        <w:rPr>
          <w:rStyle w:val="FontStyle35"/>
          <w:rFonts w:ascii="Times New Roman" w:hAnsi="Times New Roman"/>
          <w:sz w:val="28"/>
          <w:szCs w:val="28"/>
        </w:rPr>
        <w:t xml:space="preserve">Практическая </w:t>
      </w:r>
      <w:r w:rsidRPr="00D50BC1">
        <w:rPr>
          <w:rStyle w:val="FontStyle41"/>
          <w:sz w:val="28"/>
          <w:szCs w:val="28"/>
        </w:rPr>
        <w:t xml:space="preserve">работа № 21. </w:t>
      </w:r>
      <w:r w:rsidRPr="00D50BC1">
        <w:rPr>
          <w:rStyle w:val="FontStyle35"/>
          <w:rFonts w:ascii="Times New Roman" w:hAnsi="Times New Roman"/>
          <w:sz w:val="28"/>
          <w:szCs w:val="28"/>
        </w:rPr>
        <w:t xml:space="preserve">Исполнитель </w:t>
      </w:r>
      <w:r w:rsidRPr="00D50BC1">
        <w:rPr>
          <w:rStyle w:val="FontStyle41"/>
          <w:sz w:val="28"/>
          <w:szCs w:val="28"/>
          <w:lang w:val="en-US"/>
        </w:rPr>
        <w:t>CIRCLE</w:t>
      </w:r>
      <w:r w:rsidRPr="00D50BC1">
        <w:rPr>
          <w:rStyle w:val="FontStyle41"/>
          <w:sz w:val="28"/>
          <w:szCs w:val="28"/>
        </w:rPr>
        <w:t>.</w:t>
      </w:r>
    </w:p>
    <w:p w:rsidR="003A49D5" w:rsidRDefault="003A49D5" w:rsidP="003A49D5">
      <w:pPr>
        <w:pStyle w:val="Style11"/>
        <w:widowControl/>
        <w:ind w:left="142" w:firstLine="839"/>
        <w:rPr>
          <w:rFonts w:ascii="Times New Roman" w:hAnsi="Times New Roman"/>
          <w:b/>
          <w:color w:val="000000"/>
          <w:sz w:val="28"/>
          <w:szCs w:val="28"/>
        </w:rPr>
      </w:pPr>
      <w:r w:rsidRPr="00D50BC1">
        <w:rPr>
          <w:rFonts w:ascii="Times New Roman" w:hAnsi="Times New Roman"/>
          <w:b/>
          <w:color w:val="000000"/>
          <w:sz w:val="28"/>
          <w:szCs w:val="28"/>
        </w:rPr>
        <w:t>Итоговое повторение. Резерв учебного времени. 4 часа.</w:t>
      </w:r>
    </w:p>
    <w:p w:rsidR="003A49D5" w:rsidRDefault="003A49D5" w:rsidP="003A49D5">
      <w:pPr>
        <w:pStyle w:val="Style11"/>
        <w:widowControl/>
        <w:ind w:left="142" w:firstLine="839"/>
        <w:rPr>
          <w:rFonts w:ascii="Times New Roman" w:hAnsi="Times New Roman"/>
          <w:b/>
          <w:color w:val="000000"/>
          <w:sz w:val="28"/>
          <w:szCs w:val="28"/>
        </w:rPr>
      </w:pPr>
    </w:p>
    <w:p w:rsidR="003A49D5" w:rsidRDefault="003A49D5" w:rsidP="003A49D5">
      <w:pPr>
        <w:pStyle w:val="Style11"/>
        <w:widowControl/>
        <w:ind w:left="142" w:firstLine="839"/>
        <w:jc w:val="center"/>
        <w:rPr>
          <w:rStyle w:val="FontStyle41"/>
          <w:i w:val="0"/>
          <w:sz w:val="28"/>
          <w:szCs w:val="28"/>
        </w:rPr>
      </w:pPr>
      <w:r w:rsidRPr="00661A6E">
        <w:rPr>
          <w:rStyle w:val="FontStyle41"/>
          <w:i w:val="0"/>
          <w:sz w:val="28"/>
          <w:szCs w:val="28"/>
        </w:rPr>
        <w:t>УЧЕБНО-ТЕ</w:t>
      </w:r>
      <w:r>
        <w:rPr>
          <w:rStyle w:val="FontStyle41"/>
          <w:i w:val="0"/>
          <w:sz w:val="28"/>
          <w:szCs w:val="28"/>
        </w:rPr>
        <w:t>МАТИЧЕСКИЙ ПЛАН</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
        <w:gridCol w:w="3150"/>
        <w:gridCol w:w="3028"/>
        <w:gridCol w:w="2462"/>
      </w:tblGrid>
      <w:tr w:rsidR="003A49D5" w:rsidRPr="009E7888" w:rsidTr="003A49D5">
        <w:tc>
          <w:tcPr>
            <w:tcW w:w="124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w:t>
            </w:r>
          </w:p>
        </w:tc>
        <w:tc>
          <w:tcPr>
            <w:tcW w:w="340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Название раздела</w:t>
            </w:r>
          </w:p>
        </w:tc>
        <w:tc>
          <w:tcPr>
            <w:tcW w:w="338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Количество часов по программе</w:t>
            </w:r>
          </w:p>
        </w:tc>
        <w:tc>
          <w:tcPr>
            <w:tcW w:w="267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Количество часов по рабочей программе</w:t>
            </w:r>
          </w:p>
        </w:tc>
      </w:tr>
      <w:tr w:rsidR="003A49D5" w:rsidRPr="009E7888" w:rsidTr="003A49D5">
        <w:tc>
          <w:tcPr>
            <w:tcW w:w="124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1</w:t>
            </w:r>
          </w:p>
        </w:tc>
        <w:tc>
          <w:tcPr>
            <w:tcW w:w="340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Компьютер и информация</w:t>
            </w:r>
          </w:p>
        </w:tc>
        <w:tc>
          <w:tcPr>
            <w:tcW w:w="338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12</w:t>
            </w:r>
          </w:p>
        </w:tc>
        <w:tc>
          <w:tcPr>
            <w:tcW w:w="267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12</w:t>
            </w:r>
          </w:p>
        </w:tc>
      </w:tr>
      <w:tr w:rsidR="003A49D5" w:rsidRPr="009E7888" w:rsidTr="003A49D5">
        <w:tc>
          <w:tcPr>
            <w:tcW w:w="124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2</w:t>
            </w:r>
          </w:p>
        </w:tc>
        <w:tc>
          <w:tcPr>
            <w:tcW w:w="340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Человек и информация</w:t>
            </w:r>
          </w:p>
        </w:tc>
        <w:tc>
          <w:tcPr>
            <w:tcW w:w="338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12</w:t>
            </w:r>
          </w:p>
        </w:tc>
        <w:tc>
          <w:tcPr>
            <w:tcW w:w="267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12</w:t>
            </w:r>
          </w:p>
        </w:tc>
      </w:tr>
      <w:tr w:rsidR="003A49D5" w:rsidRPr="009E7888" w:rsidTr="003A49D5">
        <w:tc>
          <w:tcPr>
            <w:tcW w:w="124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3</w:t>
            </w:r>
          </w:p>
        </w:tc>
        <w:tc>
          <w:tcPr>
            <w:tcW w:w="340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 xml:space="preserve">Элементы алгоритмизации </w:t>
            </w:r>
          </w:p>
        </w:tc>
        <w:tc>
          <w:tcPr>
            <w:tcW w:w="338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7</w:t>
            </w:r>
          </w:p>
        </w:tc>
        <w:tc>
          <w:tcPr>
            <w:tcW w:w="267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7</w:t>
            </w:r>
          </w:p>
        </w:tc>
      </w:tr>
      <w:tr w:rsidR="003A49D5" w:rsidRPr="009E7888" w:rsidTr="003A49D5">
        <w:tc>
          <w:tcPr>
            <w:tcW w:w="124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4</w:t>
            </w:r>
          </w:p>
        </w:tc>
        <w:tc>
          <w:tcPr>
            <w:tcW w:w="3402"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Итоговое повторение</w:t>
            </w:r>
          </w:p>
        </w:tc>
        <w:tc>
          <w:tcPr>
            <w:tcW w:w="338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4</w:t>
            </w:r>
          </w:p>
        </w:tc>
        <w:tc>
          <w:tcPr>
            <w:tcW w:w="2677" w:type="dxa"/>
            <w:shd w:val="clear" w:color="auto" w:fill="auto"/>
          </w:tcPr>
          <w:p w:rsidR="003A49D5" w:rsidRPr="009E7888" w:rsidRDefault="003A49D5" w:rsidP="003A49D5">
            <w:pPr>
              <w:pStyle w:val="Style11"/>
              <w:widowControl/>
              <w:jc w:val="center"/>
              <w:rPr>
                <w:rStyle w:val="FontStyle39"/>
                <w:rFonts w:ascii="Times New Roman" w:hAnsi="Times New Roman"/>
                <w:b w:val="0"/>
                <w:i w:val="0"/>
                <w:sz w:val="28"/>
                <w:szCs w:val="28"/>
              </w:rPr>
            </w:pPr>
            <w:r w:rsidRPr="009E7888">
              <w:rPr>
                <w:rStyle w:val="FontStyle39"/>
                <w:rFonts w:ascii="Times New Roman" w:hAnsi="Times New Roman"/>
                <w:b w:val="0"/>
                <w:i w:val="0"/>
                <w:sz w:val="28"/>
                <w:szCs w:val="28"/>
              </w:rPr>
              <w:t>4</w:t>
            </w:r>
          </w:p>
        </w:tc>
      </w:tr>
    </w:tbl>
    <w:p w:rsidR="003A49D5" w:rsidRPr="00A40C3E" w:rsidRDefault="003A49D5" w:rsidP="003A49D5">
      <w:pPr>
        <w:pStyle w:val="Style11"/>
        <w:widowControl/>
        <w:ind w:left="142" w:firstLine="839"/>
        <w:jc w:val="center"/>
        <w:rPr>
          <w:rStyle w:val="FontStyle39"/>
          <w:rFonts w:ascii="Times New Roman" w:hAnsi="Times New Roman"/>
          <w:i w:val="0"/>
          <w:sz w:val="28"/>
          <w:szCs w:val="28"/>
        </w:rPr>
      </w:pPr>
    </w:p>
    <w:p w:rsidR="003A49D5" w:rsidRPr="00D50BC1" w:rsidRDefault="003A49D5" w:rsidP="003A49D5">
      <w:pPr>
        <w:ind w:left="927" w:firstLine="839"/>
        <w:jc w:val="center"/>
        <w:rPr>
          <w:b/>
          <w:bCs/>
          <w:szCs w:val="28"/>
        </w:rPr>
      </w:pPr>
    </w:p>
    <w:p w:rsidR="003A49D5" w:rsidRPr="00D50BC1" w:rsidRDefault="003A49D5" w:rsidP="003A49D5">
      <w:pPr>
        <w:ind w:left="927" w:firstLine="839"/>
        <w:jc w:val="center"/>
        <w:rPr>
          <w:b/>
          <w:bCs/>
          <w:szCs w:val="28"/>
        </w:rPr>
      </w:pPr>
      <w:r w:rsidRPr="00D50BC1">
        <w:rPr>
          <w:b/>
          <w:bCs/>
          <w:szCs w:val="28"/>
        </w:rPr>
        <w:t>ФОРМЫ КОНТРОЛЯ И ВОЗМОЖНЫЕ ВАРИАНТЫ ЕГО ПРОВЕДЕНИЯ</w:t>
      </w:r>
    </w:p>
    <w:p w:rsidR="003A49D5" w:rsidRPr="00D50BC1" w:rsidRDefault="003A49D5" w:rsidP="003A49D5">
      <w:pPr>
        <w:ind w:firstLine="839"/>
        <w:rPr>
          <w:bCs/>
          <w:szCs w:val="28"/>
        </w:rPr>
      </w:pPr>
    </w:p>
    <w:p w:rsidR="003A49D5" w:rsidRPr="00D50BC1" w:rsidRDefault="003A49D5" w:rsidP="003A49D5">
      <w:pPr>
        <w:ind w:firstLine="839"/>
        <w:rPr>
          <w:bCs/>
          <w:szCs w:val="28"/>
        </w:rPr>
      </w:pPr>
    </w:p>
    <w:p w:rsidR="003A49D5" w:rsidRPr="00D50BC1" w:rsidRDefault="003A49D5" w:rsidP="003A49D5">
      <w:pPr>
        <w:ind w:firstLine="839"/>
        <w:rPr>
          <w:bCs/>
          <w:szCs w:val="28"/>
        </w:rPr>
      </w:pPr>
      <w:r w:rsidRPr="00D50BC1">
        <w:rPr>
          <w:bCs/>
          <w:szCs w:val="28"/>
        </w:rPr>
        <w:t>Все формы контроля по продолжительности рассчитаны на 10-45 минут.</w:t>
      </w:r>
    </w:p>
    <w:p w:rsidR="003A49D5" w:rsidRPr="00D50BC1" w:rsidRDefault="003A49D5" w:rsidP="003A49D5">
      <w:pPr>
        <w:ind w:firstLine="839"/>
        <w:rPr>
          <w:bCs/>
          <w:szCs w:val="28"/>
        </w:rPr>
      </w:pPr>
      <w:r w:rsidRPr="00D50BC1">
        <w:rPr>
          <w:bCs/>
          <w:szCs w:val="28"/>
        </w:rPr>
        <w:t>Текущий контроль осуществляется с помощью компьютерного практикума в форме практических работ и практических заданий.</w:t>
      </w:r>
    </w:p>
    <w:p w:rsidR="003A49D5" w:rsidRPr="00D50BC1" w:rsidRDefault="003A49D5" w:rsidP="003A49D5">
      <w:pPr>
        <w:ind w:firstLine="839"/>
        <w:rPr>
          <w:bCs/>
          <w:szCs w:val="28"/>
        </w:rPr>
      </w:pPr>
      <w:r w:rsidRPr="00D50BC1">
        <w:rPr>
          <w:bCs/>
          <w:szCs w:val="28"/>
        </w:rPr>
        <w:t xml:space="preserve">Тематический  контроль осуществляется по завершении крупного блока (темы) в форме контрольной работы, тестирования,  выполнения зачетной практической работы. </w:t>
      </w:r>
    </w:p>
    <w:p w:rsidR="003A49D5" w:rsidRPr="00D50BC1" w:rsidRDefault="003A49D5" w:rsidP="003A49D5">
      <w:pPr>
        <w:ind w:firstLine="839"/>
        <w:rPr>
          <w:bCs/>
          <w:szCs w:val="28"/>
        </w:rPr>
      </w:pPr>
      <w:r w:rsidRPr="00D50BC1">
        <w:rPr>
          <w:bCs/>
          <w:szCs w:val="28"/>
        </w:rPr>
        <w:t>Итоговый контроль осуществляется по завершении учебного материала в форме, определяемой Положением образовательного учреждения – контрольной  работы.</w:t>
      </w:r>
    </w:p>
    <w:p w:rsidR="003A49D5" w:rsidRPr="00D50BC1" w:rsidRDefault="003A49D5" w:rsidP="003A49D5">
      <w:pPr>
        <w:ind w:firstLine="839"/>
        <w:rPr>
          <w:bCs/>
          <w:szCs w:val="28"/>
        </w:rPr>
      </w:pPr>
      <w:r w:rsidRPr="00D50BC1">
        <w:rPr>
          <w:bCs/>
          <w:szCs w:val="28"/>
        </w:rPr>
        <w:t xml:space="preserve">Тематический 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Итоговый контроль осуществляется по завершении каждого года обучения. </w:t>
      </w:r>
    </w:p>
    <w:p w:rsidR="003A49D5" w:rsidRPr="00D50BC1" w:rsidRDefault="003A49D5" w:rsidP="003A49D5">
      <w:pPr>
        <w:ind w:firstLine="839"/>
        <w:rPr>
          <w:bCs/>
          <w:szCs w:val="28"/>
        </w:rPr>
      </w:pPr>
      <w:r w:rsidRPr="00D50BC1">
        <w:rPr>
          <w:bCs/>
          <w:szCs w:val="28"/>
        </w:rPr>
        <w:t>В качестве одной из основных форм контроля мы рассматриваем тестирование. Для того чтобы настроить школьников на вдумчивую работу с тестами, важно им объяснить правила, которые рекомендуются придерживаться при оценивании:</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правильный ответ начисляется 1 балл;</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ошибочный ответ начисляется штраф в 1 балл;</w:t>
      </w:r>
    </w:p>
    <w:p w:rsidR="003A49D5" w:rsidRPr="00D50BC1" w:rsidRDefault="003A49D5"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lastRenderedPageBreak/>
        <w:t>за вопрос, оставленный без ответа (пропущенный вопрос), ничего не начисляется.</w:t>
      </w:r>
    </w:p>
    <w:p w:rsidR="003A49D5" w:rsidRPr="00D50BC1" w:rsidRDefault="003A49D5" w:rsidP="003A49D5">
      <w:pPr>
        <w:ind w:firstLine="839"/>
        <w:rPr>
          <w:b/>
          <w:bCs/>
          <w:szCs w:val="28"/>
        </w:rPr>
      </w:pPr>
      <w:r w:rsidRPr="00D50BC1">
        <w:rPr>
          <w:bCs/>
          <w:szCs w:val="28"/>
        </w:rPr>
        <w:t xml:space="preserve">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 При выставлении оценок желательно придерживаться следующих общепринятых соотношений:   </w:t>
      </w:r>
      <w:r w:rsidRPr="00D50BC1">
        <w:rPr>
          <w:b/>
          <w:bCs/>
          <w:szCs w:val="28"/>
        </w:rPr>
        <w:t>50-70% — «3»;  71-85% — «4»;    86-100% — «5»</w:t>
      </w:r>
    </w:p>
    <w:p w:rsidR="003A49D5" w:rsidRPr="00D50BC1" w:rsidRDefault="003A49D5" w:rsidP="003A49D5">
      <w:pPr>
        <w:ind w:firstLine="839"/>
        <w:rPr>
          <w:bCs/>
          <w:szCs w:val="28"/>
        </w:rPr>
      </w:pPr>
      <w:r w:rsidRPr="00D50BC1">
        <w:rPr>
          <w:b/>
          <w:bCs/>
          <w:szCs w:val="28"/>
        </w:rPr>
        <w:t>Компьютерное тестирование</w:t>
      </w:r>
      <w:r w:rsidRPr="00D50BC1">
        <w:rPr>
          <w:bCs/>
          <w:szCs w:val="28"/>
        </w:rPr>
        <w:t xml:space="preserve"> интересно детям, а учителя оно освобождает от необходимости проверки детских работ. Тем не менее, компьютерному тестированию должно предшествовать 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 </w:t>
      </w:r>
    </w:p>
    <w:p w:rsidR="003A49D5" w:rsidRPr="00D50BC1" w:rsidRDefault="003A49D5" w:rsidP="003A49D5">
      <w:pPr>
        <w:ind w:firstLine="839"/>
        <w:jc w:val="center"/>
        <w:rPr>
          <w:b/>
          <w:bCs/>
          <w:szCs w:val="28"/>
        </w:rPr>
      </w:pPr>
      <w:r w:rsidRPr="00D50BC1">
        <w:rPr>
          <w:b/>
          <w:bCs/>
          <w:szCs w:val="28"/>
        </w:rPr>
        <w:t>КРИТЕРИИ И НОРМЫ ОЦЕНКИ</w:t>
      </w:r>
    </w:p>
    <w:p w:rsidR="003A49D5" w:rsidRPr="00D50BC1" w:rsidRDefault="003A49D5" w:rsidP="003A49D5">
      <w:pPr>
        <w:ind w:firstLine="708"/>
        <w:rPr>
          <w:b/>
          <w:bCs/>
          <w:szCs w:val="28"/>
        </w:rPr>
      </w:pPr>
      <w:r w:rsidRPr="00D50BC1">
        <w:rPr>
          <w:b/>
          <w:bCs/>
          <w:szCs w:val="28"/>
        </w:rPr>
        <w:t>Критерий оценки устного ответа</w:t>
      </w:r>
    </w:p>
    <w:p w:rsidR="003A49D5" w:rsidRPr="00D50BC1" w:rsidRDefault="003A49D5" w:rsidP="003A49D5">
      <w:pPr>
        <w:ind w:firstLine="839"/>
        <w:rPr>
          <w:bCs/>
          <w:szCs w:val="28"/>
        </w:rPr>
      </w:pPr>
      <w:r w:rsidRPr="00D50BC1">
        <w:rPr>
          <w:bCs/>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3A49D5" w:rsidRPr="00D50BC1" w:rsidRDefault="003A49D5" w:rsidP="003A49D5">
      <w:pPr>
        <w:ind w:firstLine="839"/>
        <w:rPr>
          <w:bCs/>
          <w:szCs w:val="28"/>
        </w:rPr>
      </w:pPr>
      <w:r w:rsidRPr="00D50BC1">
        <w:rPr>
          <w:bCs/>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3A49D5" w:rsidRPr="00D50BC1" w:rsidRDefault="003A49D5" w:rsidP="003A49D5">
      <w:pPr>
        <w:ind w:firstLine="839"/>
        <w:rPr>
          <w:bCs/>
          <w:szCs w:val="28"/>
        </w:rPr>
      </w:pPr>
      <w:r w:rsidRPr="00D50BC1">
        <w:rPr>
          <w:bCs/>
          <w:szCs w:val="28"/>
        </w:rPr>
        <w:t>Отметка «3»: ответ полный, но при этом допущена существенная ошибка, или неполный, несвязный.</w:t>
      </w:r>
    </w:p>
    <w:p w:rsidR="003A49D5" w:rsidRPr="00D50BC1" w:rsidRDefault="003A49D5" w:rsidP="003A49D5">
      <w:pPr>
        <w:ind w:firstLine="839"/>
        <w:rPr>
          <w:bCs/>
          <w:szCs w:val="28"/>
        </w:rPr>
      </w:pPr>
      <w:r w:rsidRPr="00D50BC1">
        <w:rPr>
          <w:bCs/>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3A49D5" w:rsidRPr="00D50BC1" w:rsidRDefault="003A49D5" w:rsidP="003A49D5">
      <w:pPr>
        <w:rPr>
          <w:b/>
          <w:bCs/>
          <w:szCs w:val="28"/>
        </w:rPr>
      </w:pPr>
      <w:r w:rsidRPr="00D50BC1">
        <w:rPr>
          <w:b/>
          <w:bCs/>
          <w:szCs w:val="28"/>
        </w:rPr>
        <w:t>Критерий оценки практического задания</w:t>
      </w:r>
    </w:p>
    <w:p w:rsidR="003A49D5" w:rsidRPr="00D50BC1" w:rsidRDefault="003A49D5" w:rsidP="003A49D5">
      <w:pPr>
        <w:ind w:firstLine="839"/>
        <w:rPr>
          <w:bCs/>
          <w:szCs w:val="28"/>
        </w:rPr>
      </w:pPr>
      <w:r w:rsidRPr="00D50BC1">
        <w:rPr>
          <w:bCs/>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3A49D5" w:rsidRPr="00D50BC1" w:rsidRDefault="003A49D5" w:rsidP="003A49D5">
      <w:pPr>
        <w:ind w:firstLine="839"/>
        <w:rPr>
          <w:bCs/>
          <w:szCs w:val="28"/>
        </w:rPr>
      </w:pPr>
      <w:r w:rsidRPr="00D50BC1">
        <w:rPr>
          <w:bCs/>
          <w:szCs w:val="28"/>
        </w:rPr>
        <w:t>Отметка «4»: работа выполнена правильно с учетом 2-3 несущественных ошибок исправленных самостоятельно по требованию учителя.</w:t>
      </w:r>
    </w:p>
    <w:p w:rsidR="003A49D5" w:rsidRPr="00D50BC1" w:rsidRDefault="003A49D5" w:rsidP="003A49D5">
      <w:pPr>
        <w:ind w:firstLine="839"/>
        <w:rPr>
          <w:bCs/>
          <w:szCs w:val="28"/>
        </w:rPr>
      </w:pPr>
      <w:r w:rsidRPr="00D50BC1">
        <w:rPr>
          <w:bCs/>
          <w:szCs w:val="28"/>
        </w:rPr>
        <w:t>Отметка «3»: работа выполнена правильно не менее чем на половину или допущена существенная ошибка.</w:t>
      </w:r>
    </w:p>
    <w:p w:rsidR="003A49D5" w:rsidRPr="00D50BC1" w:rsidRDefault="003A49D5" w:rsidP="003A49D5">
      <w:pPr>
        <w:ind w:firstLine="839"/>
        <w:rPr>
          <w:bCs/>
          <w:szCs w:val="28"/>
        </w:rPr>
      </w:pPr>
      <w:r w:rsidRPr="00D50BC1">
        <w:rPr>
          <w:bCs/>
          <w:szCs w:val="28"/>
        </w:rPr>
        <w:t>Отметка «2»: допущены две (и более) существенные ошибки в ходе работы, которые учащийся не может исправить даже по требованию учителя.</w:t>
      </w:r>
    </w:p>
    <w:p w:rsidR="003A49D5" w:rsidRPr="00D50BC1" w:rsidRDefault="003A49D5" w:rsidP="003A49D5">
      <w:pPr>
        <w:rPr>
          <w:bCs/>
          <w:szCs w:val="28"/>
        </w:rPr>
      </w:pPr>
    </w:p>
    <w:p w:rsidR="003A49D5" w:rsidRPr="00D50BC1" w:rsidRDefault="003A49D5" w:rsidP="003A49D5">
      <w:pPr>
        <w:ind w:firstLine="839"/>
        <w:jc w:val="center"/>
        <w:rPr>
          <w:b/>
          <w:szCs w:val="28"/>
        </w:rPr>
      </w:pPr>
      <w:r w:rsidRPr="00D50BC1">
        <w:rPr>
          <w:b/>
          <w:vanish/>
          <w:szCs w:val="28"/>
        </w:rPr>
        <w:sym w:font="Wingdings" w:char="F085"/>
      </w:r>
      <w:r w:rsidRPr="00D50BC1">
        <w:rPr>
          <w:b/>
          <w:caps/>
          <w:szCs w:val="28"/>
        </w:rPr>
        <w:t>Материально-техническое и информационно-техническое обеспечение образовательного процесса</w:t>
      </w:r>
    </w:p>
    <w:p w:rsidR="003A49D5" w:rsidRPr="00D50BC1" w:rsidRDefault="003A49D5" w:rsidP="003A49D5">
      <w:pPr>
        <w:pStyle w:val="af"/>
        <w:spacing w:before="120" w:after="120"/>
        <w:ind w:firstLine="839"/>
        <w:rPr>
          <w:sz w:val="28"/>
          <w:szCs w:val="28"/>
        </w:rPr>
      </w:pPr>
      <w:r w:rsidRPr="00D50BC1">
        <w:rPr>
          <w:sz w:val="28"/>
          <w:szCs w:val="28"/>
        </w:rPr>
        <w:t>Аппаратные средства</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Компьютер</w:t>
      </w:r>
      <w:r w:rsidRPr="00D50BC1">
        <w:rPr>
          <w:szCs w:val="28"/>
        </w:rPr>
        <w:t xml:space="preserve"> – универсальное устройство обработки информации; </w:t>
      </w:r>
      <w:r w:rsidRPr="00D50BC1">
        <w:rPr>
          <w:b/>
          <w:bCs/>
          <w:szCs w:val="28"/>
        </w:rPr>
        <w:t xml:space="preserve">Проектор, </w:t>
      </w:r>
      <w:r w:rsidRPr="00D50BC1">
        <w:rPr>
          <w:szCs w:val="28"/>
        </w:rPr>
        <w:lastRenderedPageBreak/>
        <w:t>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Принтер</w:t>
      </w:r>
      <w:r w:rsidRPr="00D50BC1">
        <w:rPr>
          <w:szCs w:val="28"/>
        </w:rPr>
        <w:t xml:space="preserve"> – позволяет фиксировать на бумаге информацию, найденную и созданную учащимися или учителем</w:t>
      </w:r>
      <w:r w:rsidRPr="00D50BC1">
        <w:rPr>
          <w:i/>
          <w:szCs w:val="28"/>
        </w:rPr>
        <w:t xml:space="preserve">. </w:t>
      </w:r>
      <w:r w:rsidRPr="00D50BC1">
        <w:rPr>
          <w:szCs w:val="28"/>
        </w:rPr>
        <w:t>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Телекоммуникационный блок, устройства, обеспечивающие подключение к сети </w:t>
      </w:r>
      <w:r w:rsidRPr="00D50BC1">
        <w:rPr>
          <w:szCs w:val="28"/>
        </w:rPr>
        <w:t>– дает доступ информационным ресурсам.</w:t>
      </w:r>
    </w:p>
    <w:p w:rsidR="003A49D5" w:rsidRPr="00D50BC1" w:rsidRDefault="003A49D5"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Устройства для ручного ввода текстовой информации и манипулирования экранными объектами – </w:t>
      </w:r>
      <w:r w:rsidRPr="00D50BC1">
        <w:rPr>
          <w:szCs w:val="28"/>
        </w:rPr>
        <w:t xml:space="preserve">клавиатура и мышь (и разнообразные устройства аналогичного назначения). </w:t>
      </w:r>
    </w:p>
    <w:p w:rsidR="003A49D5" w:rsidRPr="00D50BC1" w:rsidRDefault="003A49D5" w:rsidP="003A49D5">
      <w:pPr>
        <w:pStyle w:val="af"/>
        <w:spacing w:before="120" w:after="120"/>
        <w:ind w:firstLine="839"/>
        <w:rPr>
          <w:sz w:val="28"/>
          <w:szCs w:val="28"/>
        </w:rPr>
      </w:pPr>
      <w:r w:rsidRPr="00D50BC1">
        <w:rPr>
          <w:sz w:val="28"/>
          <w:szCs w:val="28"/>
        </w:rPr>
        <w:t>Программные средства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Операционная система.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Файловый менеджер (в составе операционной системы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Антивирусная программа.</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Программа-архиватор.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Простая система управления базами данных.</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i/>
          <w:szCs w:val="28"/>
        </w:rPr>
      </w:pPr>
      <w:r w:rsidRPr="00D50BC1">
        <w:rPr>
          <w:i/>
          <w:szCs w:val="28"/>
        </w:rPr>
        <w:t>Виртуальные компьютерные лаборатории.</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Мультимедиа проигрыватель (входит в состав операционных систем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Система программирования.</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Почтовый клиент (входит в состав операционных систем или др.).</w:t>
      </w:r>
    </w:p>
    <w:p w:rsidR="003A49D5" w:rsidRPr="00D50BC1" w:rsidRDefault="003A49D5"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Браузер (входит в состав операционных систем или др.).</w:t>
      </w:r>
    </w:p>
    <w:p w:rsidR="003A49D5" w:rsidRPr="00D50BC1" w:rsidRDefault="003A49D5" w:rsidP="00253442">
      <w:pPr>
        <w:pStyle w:val="a6"/>
        <w:widowControl w:val="0"/>
        <w:numPr>
          <w:ilvl w:val="0"/>
          <w:numId w:val="185"/>
        </w:numPr>
        <w:shd w:val="clear" w:color="auto" w:fill="FFFFFF"/>
        <w:tabs>
          <w:tab w:val="clear" w:pos="720"/>
        </w:tabs>
        <w:autoSpaceDE w:val="0"/>
        <w:autoSpaceDN w:val="0"/>
        <w:adjustRightInd w:val="0"/>
        <w:spacing w:after="0" w:line="240" w:lineRule="auto"/>
        <w:ind w:left="0" w:firstLine="839"/>
        <w:rPr>
          <w:rFonts w:ascii="Times New Roman" w:hAnsi="Times New Roman"/>
          <w:sz w:val="28"/>
          <w:szCs w:val="28"/>
        </w:rPr>
      </w:pPr>
      <w:r w:rsidRPr="00D50BC1">
        <w:rPr>
          <w:rFonts w:ascii="Times New Roman" w:hAnsi="Times New Roman"/>
          <w:sz w:val="28"/>
          <w:szCs w:val="28"/>
        </w:rPr>
        <w:t>Простой редактор Web-страниц</w:t>
      </w:r>
    </w:p>
    <w:p w:rsidR="003A49D5" w:rsidRPr="00D50BC1" w:rsidRDefault="003A49D5" w:rsidP="003A49D5">
      <w:pPr>
        <w:widowControl w:val="0"/>
        <w:shd w:val="clear" w:color="auto" w:fill="FFFFFF"/>
        <w:autoSpaceDE w:val="0"/>
        <w:autoSpaceDN w:val="0"/>
        <w:adjustRightInd w:val="0"/>
        <w:ind w:firstLine="839"/>
        <w:rPr>
          <w:szCs w:val="28"/>
        </w:rPr>
      </w:pPr>
    </w:p>
    <w:p w:rsidR="003A49D5" w:rsidRPr="00D50BC1" w:rsidRDefault="003A49D5" w:rsidP="003A49D5">
      <w:pPr>
        <w:widowControl w:val="0"/>
        <w:shd w:val="clear" w:color="auto" w:fill="FFFFFF"/>
        <w:tabs>
          <w:tab w:val="left" w:pos="1276"/>
        </w:tabs>
        <w:autoSpaceDE w:val="0"/>
        <w:ind w:right="5" w:firstLine="839"/>
        <w:jc w:val="center"/>
        <w:rPr>
          <w:rStyle w:val="FontStyle35"/>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Pr="00661A6E"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Pr="00D50BC1" w:rsidRDefault="003A49D5" w:rsidP="003A49D5">
      <w:pPr>
        <w:widowControl w:val="0"/>
        <w:shd w:val="clear" w:color="auto" w:fill="FFFFFF"/>
        <w:autoSpaceDE w:val="0"/>
        <w:autoSpaceDN w:val="0"/>
        <w:adjustRightInd w:val="0"/>
        <w:ind w:firstLine="839"/>
        <w:rPr>
          <w:b/>
          <w:szCs w:val="28"/>
        </w:rPr>
      </w:pPr>
    </w:p>
    <w:p w:rsidR="003A49D5" w:rsidRPr="00D50BC1" w:rsidRDefault="003A49D5" w:rsidP="003A49D5">
      <w:pPr>
        <w:widowControl w:val="0"/>
        <w:shd w:val="clear" w:color="auto" w:fill="FFFFFF"/>
        <w:autoSpaceDE w:val="0"/>
        <w:autoSpaceDN w:val="0"/>
        <w:adjustRightInd w:val="0"/>
        <w:ind w:firstLine="839"/>
        <w:rPr>
          <w:b/>
          <w:szCs w:val="28"/>
        </w:rPr>
      </w:pPr>
      <w:r w:rsidRPr="00D50BC1">
        <w:rPr>
          <w:b/>
          <w:szCs w:val="28"/>
        </w:rPr>
        <w:t xml:space="preserve">ПЕРЕЧЕНЬ УЧЕБНО-МЕТОДИЧЕСКОГО ОБЕСПЕЧЕНИЯ ПО ИНФОРМАТИКЕ ДЛЯ </w:t>
      </w:r>
      <w:r>
        <w:rPr>
          <w:b/>
          <w:szCs w:val="28"/>
        </w:rPr>
        <w:t>6</w:t>
      </w:r>
      <w:r w:rsidRPr="00D50BC1">
        <w:rPr>
          <w:b/>
          <w:szCs w:val="28"/>
        </w:rPr>
        <w:t xml:space="preserve"> КЛАСС</w:t>
      </w:r>
      <w:r>
        <w:rPr>
          <w:b/>
          <w:szCs w:val="28"/>
        </w:rPr>
        <w:t>А</w:t>
      </w:r>
    </w:p>
    <w:p w:rsidR="003A49D5" w:rsidRPr="00D50BC1" w:rsidRDefault="003A49D5" w:rsidP="003A49D5">
      <w:pPr>
        <w:widowControl w:val="0"/>
        <w:shd w:val="clear" w:color="auto" w:fill="FFFFFF"/>
        <w:autoSpaceDE w:val="0"/>
        <w:autoSpaceDN w:val="0"/>
        <w:adjustRightInd w:val="0"/>
        <w:ind w:firstLine="839"/>
        <w:rPr>
          <w:szCs w:val="28"/>
        </w:rPr>
      </w:pPr>
      <w:r w:rsidRPr="00D50BC1">
        <w:rPr>
          <w:szCs w:val="28"/>
        </w:rPr>
        <w:t>1. Босова Л.Л., Босова А.Ю. Информатика. Программа</w:t>
      </w:r>
      <w:r>
        <w:rPr>
          <w:szCs w:val="28"/>
        </w:rPr>
        <w:t xml:space="preserve"> для основной школы: 5–6 классы</w:t>
      </w:r>
      <w:r w:rsidRPr="00D50BC1">
        <w:rPr>
          <w:szCs w:val="28"/>
        </w:rPr>
        <w:t>. – М.: БИНОМ. Лаборатория знаний, 2010.</w:t>
      </w:r>
    </w:p>
    <w:p w:rsidR="003A49D5" w:rsidRPr="00D50BC1" w:rsidRDefault="003A49D5" w:rsidP="003A49D5">
      <w:pPr>
        <w:widowControl w:val="0"/>
        <w:shd w:val="clear" w:color="auto" w:fill="FFFFFF"/>
        <w:autoSpaceDE w:val="0"/>
        <w:autoSpaceDN w:val="0"/>
        <w:adjustRightInd w:val="0"/>
        <w:ind w:firstLine="839"/>
        <w:rPr>
          <w:szCs w:val="28"/>
        </w:rPr>
      </w:pPr>
      <w:r>
        <w:rPr>
          <w:szCs w:val="28"/>
        </w:rPr>
        <w:t>2</w:t>
      </w:r>
      <w:r w:rsidRPr="00D50BC1">
        <w:rPr>
          <w:szCs w:val="28"/>
        </w:rPr>
        <w:t>. Босова Л.Л., Босова А.Ю. Информатика: Учебник для 6 класса. – М.: БИНОМ. Лаборатория знаний, 2011.</w:t>
      </w:r>
    </w:p>
    <w:p w:rsidR="003A49D5" w:rsidRPr="00D50BC1" w:rsidRDefault="003A49D5" w:rsidP="003A49D5">
      <w:pPr>
        <w:widowControl w:val="0"/>
        <w:shd w:val="clear" w:color="auto" w:fill="FFFFFF"/>
        <w:autoSpaceDE w:val="0"/>
        <w:autoSpaceDN w:val="0"/>
        <w:adjustRightInd w:val="0"/>
        <w:ind w:firstLine="839"/>
        <w:rPr>
          <w:szCs w:val="28"/>
        </w:rPr>
      </w:pPr>
      <w:r>
        <w:rPr>
          <w:szCs w:val="28"/>
        </w:rPr>
        <w:t>3</w:t>
      </w:r>
      <w:r w:rsidRPr="00D50BC1">
        <w:rPr>
          <w:szCs w:val="28"/>
        </w:rPr>
        <w:t>. Босова Л.Л., Босова А.Б. Информатика: рабочая тетрадь для 6 класса. – М.: БИНОМ. Лаборатория знаний, 2011</w:t>
      </w:r>
    </w:p>
    <w:p w:rsidR="003A49D5" w:rsidRPr="00D50BC1" w:rsidRDefault="003A49D5" w:rsidP="003A49D5">
      <w:pPr>
        <w:widowControl w:val="0"/>
        <w:shd w:val="clear" w:color="auto" w:fill="FFFFFF"/>
        <w:autoSpaceDE w:val="0"/>
        <w:autoSpaceDN w:val="0"/>
        <w:adjustRightInd w:val="0"/>
        <w:ind w:firstLine="839"/>
        <w:rPr>
          <w:szCs w:val="28"/>
        </w:rPr>
      </w:pPr>
      <w:r>
        <w:rPr>
          <w:szCs w:val="28"/>
        </w:rPr>
        <w:t>4</w:t>
      </w:r>
      <w:r w:rsidRPr="00D50BC1">
        <w:rPr>
          <w:szCs w:val="28"/>
        </w:rPr>
        <w:t>. Босова Л.Л., Босова А.Ю. Информатика. 5–6 классы: методическое пособие. – М.: БИНОМ. Лаборатория знаний, 2013.</w:t>
      </w:r>
    </w:p>
    <w:p w:rsidR="003A49D5" w:rsidRPr="00D50BC1"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Pr="00661A6E" w:rsidRDefault="003A49D5" w:rsidP="003A49D5">
      <w:pPr>
        <w:pStyle w:val="Style12"/>
        <w:tabs>
          <w:tab w:val="left" w:pos="142"/>
        </w:tabs>
        <w:spacing w:before="17"/>
        <w:ind w:firstLine="839"/>
        <w:rPr>
          <w:rStyle w:val="FontStyle17"/>
          <w:rFonts w:ascii="Times New Roman" w:hAnsi="Times New Roman"/>
          <w:b/>
          <w:sz w:val="28"/>
          <w:szCs w:val="28"/>
        </w:rPr>
      </w:pPr>
      <w:r w:rsidRPr="00661A6E">
        <w:rPr>
          <w:rStyle w:val="FontStyle17"/>
          <w:rFonts w:ascii="Times New Roman" w:hAnsi="Times New Roman"/>
          <w:b/>
          <w:sz w:val="28"/>
          <w:szCs w:val="28"/>
        </w:rPr>
        <w:t>ИНТЕРНЕТ РЕСУРСЫ</w:t>
      </w:r>
    </w:p>
    <w:p w:rsidR="003A49D5" w:rsidRPr="00661A6E" w:rsidRDefault="003A49D5" w:rsidP="003A49D5">
      <w:pPr>
        <w:pStyle w:val="Style12"/>
        <w:tabs>
          <w:tab w:val="left" w:pos="142"/>
        </w:tabs>
        <w:spacing w:before="17"/>
        <w:ind w:firstLine="839"/>
        <w:rPr>
          <w:rStyle w:val="FontStyle17"/>
          <w:rFonts w:ascii="Times New Roman" w:hAnsi="Times New Roman"/>
          <w:sz w:val="28"/>
          <w:szCs w:val="28"/>
        </w:rPr>
      </w:pPr>
      <w:r w:rsidRPr="00661A6E">
        <w:rPr>
          <w:rStyle w:val="FontStyle17"/>
          <w:rFonts w:ascii="Times New Roman" w:hAnsi="Times New Roman"/>
          <w:sz w:val="28"/>
          <w:szCs w:val="28"/>
        </w:rPr>
        <w:t>1.http://www.vidod.edu.ru</w:t>
      </w:r>
    </w:p>
    <w:p w:rsidR="003A49D5" w:rsidRPr="00661A6E" w:rsidRDefault="003A49D5" w:rsidP="003A49D5">
      <w:pPr>
        <w:pStyle w:val="Style12"/>
        <w:tabs>
          <w:tab w:val="left" w:pos="142"/>
        </w:tabs>
        <w:spacing w:before="17"/>
        <w:ind w:firstLine="839"/>
        <w:rPr>
          <w:rStyle w:val="FontStyle17"/>
          <w:rFonts w:ascii="Times New Roman" w:hAnsi="Times New Roman"/>
          <w:sz w:val="28"/>
          <w:szCs w:val="28"/>
        </w:rPr>
      </w:pPr>
      <w:r w:rsidRPr="00661A6E">
        <w:rPr>
          <w:rStyle w:val="FontStyle17"/>
          <w:rFonts w:ascii="Times New Roman" w:hAnsi="Times New Roman"/>
          <w:sz w:val="28"/>
          <w:szCs w:val="28"/>
        </w:rPr>
        <w:t>2. http://www.ps.1september.ru</w:t>
      </w:r>
    </w:p>
    <w:p w:rsidR="003A49D5" w:rsidRPr="00D50BC1" w:rsidRDefault="003A49D5" w:rsidP="003A49D5">
      <w:pPr>
        <w:pStyle w:val="Style12"/>
        <w:widowControl/>
        <w:tabs>
          <w:tab w:val="left" w:pos="142"/>
        </w:tabs>
        <w:spacing w:before="17"/>
        <w:ind w:firstLine="839"/>
        <w:rPr>
          <w:rStyle w:val="FontStyle17"/>
          <w:rFonts w:ascii="Times New Roman" w:hAnsi="Times New Roman"/>
          <w:sz w:val="28"/>
          <w:szCs w:val="28"/>
        </w:rPr>
      </w:pPr>
      <w:r w:rsidRPr="00661A6E">
        <w:rPr>
          <w:rStyle w:val="FontStyle17"/>
          <w:rFonts w:ascii="Times New Roman" w:hAnsi="Times New Roman"/>
          <w:sz w:val="28"/>
          <w:szCs w:val="28"/>
        </w:rPr>
        <w:t>3. http://www.scool-collection.edu.ru</w:t>
      </w:r>
    </w:p>
    <w:p w:rsidR="003A49D5" w:rsidRPr="00D50BC1"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Pr="00D50BC1" w:rsidRDefault="003A49D5" w:rsidP="003A49D5">
      <w:pPr>
        <w:pStyle w:val="Style12"/>
        <w:widowControl/>
        <w:tabs>
          <w:tab w:val="left" w:pos="142"/>
        </w:tabs>
        <w:spacing w:before="17"/>
        <w:ind w:firstLine="839"/>
        <w:rPr>
          <w:rStyle w:val="FontStyle17"/>
          <w:rFonts w:ascii="Times New Roman" w:hAnsi="Times New Roman"/>
          <w:sz w:val="28"/>
          <w:szCs w:val="28"/>
        </w:rPr>
      </w:pPr>
    </w:p>
    <w:p w:rsidR="003A49D5" w:rsidRPr="00D50BC1" w:rsidRDefault="003A49D5" w:rsidP="003A49D5">
      <w:pPr>
        <w:ind w:firstLine="839"/>
        <w:jc w:val="center"/>
        <w:rPr>
          <w:b/>
          <w:szCs w:val="28"/>
        </w:rPr>
      </w:pPr>
    </w:p>
    <w:p w:rsidR="003A49D5" w:rsidRDefault="003A49D5" w:rsidP="003A49D5">
      <w:pPr>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Биология</w:t>
      </w:r>
    </w:p>
    <w:p w:rsidR="003A49D5" w:rsidRPr="00416EB0" w:rsidRDefault="003A49D5" w:rsidP="003A49D5">
      <w:pPr>
        <w:jc w:val="center"/>
        <w:rPr>
          <w:bCs/>
          <w:sz w:val="40"/>
          <w:szCs w:val="40"/>
          <w:u w:val="dash"/>
        </w:rPr>
      </w:pPr>
      <w:r w:rsidRPr="00416EB0">
        <w:rPr>
          <w:bCs/>
          <w:sz w:val="40"/>
          <w:szCs w:val="40"/>
          <w:u w:val="dash"/>
        </w:rPr>
        <w:t>МОАУ «Ветлянская СОШ»</w:t>
      </w:r>
    </w:p>
    <w:p w:rsidR="003A49D5" w:rsidRPr="00416EB0" w:rsidRDefault="003A49D5" w:rsidP="003A49D5">
      <w:pPr>
        <w:jc w:val="center"/>
        <w:rPr>
          <w:bCs/>
          <w:sz w:val="40"/>
          <w:szCs w:val="40"/>
          <w:u w:val="dash"/>
        </w:rPr>
      </w:pPr>
    </w:p>
    <w:p w:rsidR="003A49D5" w:rsidRPr="00416EB0" w:rsidRDefault="003A49D5" w:rsidP="003A49D5">
      <w:pPr>
        <w:jc w:val="right"/>
        <w:rPr>
          <w:sz w:val="26"/>
          <w:szCs w:val="26"/>
        </w:rPr>
      </w:pPr>
    </w:p>
    <w:p w:rsidR="003A49D5" w:rsidRPr="00416EB0" w:rsidRDefault="003A49D5" w:rsidP="003A49D5">
      <w:pPr>
        <w:jc w:val="right"/>
        <w:rPr>
          <w:sz w:val="26"/>
          <w:szCs w:val="26"/>
        </w:rPr>
      </w:pPr>
    </w:p>
    <w:p w:rsidR="003A49D5" w:rsidRPr="00416EB0" w:rsidRDefault="003A49D5" w:rsidP="003A49D5">
      <w:pPr>
        <w:jc w:val="right"/>
        <w:rPr>
          <w:sz w:val="26"/>
          <w:szCs w:val="26"/>
        </w:rPr>
      </w:pPr>
    </w:p>
    <w:p w:rsidR="003A49D5" w:rsidRPr="00416EB0" w:rsidRDefault="003A49D5" w:rsidP="003A49D5">
      <w:pPr>
        <w:jc w:val="center"/>
        <w:rPr>
          <w:sz w:val="28"/>
          <w:szCs w:val="28"/>
        </w:rPr>
      </w:pPr>
      <w:r w:rsidRPr="00416EB0">
        <w:rPr>
          <w:sz w:val="26"/>
          <w:szCs w:val="26"/>
        </w:rPr>
        <w:t xml:space="preserve">                                                                     </w:t>
      </w:r>
      <w:r>
        <w:rPr>
          <w:sz w:val="26"/>
          <w:szCs w:val="26"/>
        </w:rPr>
        <w:t xml:space="preserve">                            </w:t>
      </w:r>
      <w:r w:rsidRPr="00416EB0">
        <w:rPr>
          <w:sz w:val="26"/>
          <w:szCs w:val="26"/>
        </w:rPr>
        <w:t xml:space="preserve"> </w:t>
      </w:r>
      <w:r w:rsidRPr="00416EB0">
        <w:rPr>
          <w:sz w:val="28"/>
          <w:szCs w:val="28"/>
        </w:rPr>
        <w:t>«Рассмотрено»______________</w:t>
      </w:r>
    </w:p>
    <w:p w:rsidR="003A49D5" w:rsidRPr="00416EB0" w:rsidRDefault="003A49D5" w:rsidP="003A49D5">
      <w:pPr>
        <w:jc w:val="center"/>
        <w:rPr>
          <w:sz w:val="28"/>
          <w:szCs w:val="28"/>
        </w:rPr>
      </w:pPr>
      <w:r w:rsidRPr="00416EB0">
        <w:rPr>
          <w:sz w:val="28"/>
          <w:szCs w:val="28"/>
        </w:rPr>
        <w:t xml:space="preserve">                                                               </w:t>
      </w:r>
      <w:r>
        <w:rPr>
          <w:sz w:val="28"/>
          <w:szCs w:val="28"/>
        </w:rPr>
        <w:t xml:space="preserve">               </w:t>
      </w:r>
      <w:r w:rsidRPr="00416EB0">
        <w:rPr>
          <w:sz w:val="28"/>
          <w:szCs w:val="28"/>
        </w:rPr>
        <w:t>руководитель МО учителей</w:t>
      </w:r>
    </w:p>
    <w:p w:rsidR="003A49D5" w:rsidRPr="00416EB0" w:rsidRDefault="003A49D5" w:rsidP="003A49D5">
      <w:pPr>
        <w:tabs>
          <w:tab w:val="left" w:pos="4200"/>
          <w:tab w:val="left" w:pos="5400"/>
          <w:tab w:val="left" w:pos="5640"/>
          <w:tab w:val="left" w:pos="6000"/>
        </w:tabs>
        <w:ind w:right="-246"/>
        <w:jc w:val="center"/>
        <w:rPr>
          <w:sz w:val="28"/>
          <w:szCs w:val="28"/>
        </w:rPr>
      </w:pPr>
      <w:r w:rsidRPr="00416EB0">
        <w:rPr>
          <w:sz w:val="28"/>
          <w:szCs w:val="28"/>
        </w:rPr>
        <w:t xml:space="preserve">                                                                        </w:t>
      </w:r>
      <w:r>
        <w:rPr>
          <w:sz w:val="28"/>
          <w:szCs w:val="28"/>
        </w:rPr>
        <w:t xml:space="preserve">                  </w:t>
      </w:r>
      <w:r w:rsidRPr="00416EB0">
        <w:rPr>
          <w:sz w:val="28"/>
          <w:szCs w:val="28"/>
        </w:rPr>
        <w:t xml:space="preserve">естественно – практического цикла  </w:t>
      </w:r>
    </w:p>
    <w:p w:rsidR="003A49D5" w:rsidRPr="00416EB0" w:rsidRDefault="003A49D5" w:rsidP="003A49D5">
      <w:pPr>
        <w:tabs>
          <w:tab w:val="left" w:pos="5280"/>
          <w:tab w:val="left" w:pos="5400"/>
          <w:tab w:val="left" w:pos="6000"/>
        </w:tabs>
        <w:rPr>
          <w:sz w:val="28"/>
          <w:szCs w:val="28"/>
        </w:rPr>
      </w:pPr>
      <w:r w:rsidRPr="00416EB0">
        <w:rPr>
          <w:sz w:val="28"/>
          <w:szCs w:val="28"/>
        </w:rPr>
        <w:t xml:space="preserve">                                                                </w:t>
      </w:r>
      <w:r>
        <w:rPr>
          <w:sz w:val="28"/>
          <w:szCs w:val="28"/>
        </w:rPr>
        <w:t xml:space="preserve">                            </w:t>
      </w:r>
      <w:r w:rsidRPr="00416EB0">
        <w:rPr>
          <w:sz w:val="28"/>
          <w:szCs w:val="28"/>
        </w:rPr>
        <w:t xml:space="preserve"> Кривохижина В.Ю.</w:t>
      </w:r>
      <w:r>
        <w:rPr>
          <w:bCs/>
          <w:sz w:val="28"/>
          <w:szCs w:val="28"/>
          <w:u w:val="dash"/>
        </w:rPr>
        <w:t xml:space="preserve">                        </w:t>
      </w:r>
    </w:p>
    <w:p w:rsidR="003A49D5" w:rsidRPr="00416EB0" w:rsidRDefault="003A49D5" w:rsidP="003A49D5">
      <w:pPr>
        <w:tabs>
          <w:tab w:val="left" w:pos="780"/>
          <w:tab w:val="left" w:pos="6585"/>
        </w:tabs>
        <w:rPr>
          <w:bCs/>
          <w:sz w:val="40"/>
          <w:szCs w:val="40"/>
          <w:u w:val="single"/>
        </w:rPr>
      </w:pPr>
      <w:r>
        <w:rPr>
          <w:bCs/>
          <w:sz w:val="40"/>
          <w:szCs w:val="40"/>
          <w:u w:val="dash"/>
        </w:rPr>
        <w:t xml:space="preserve">                                                                 </w:t>
      </w:r>
    </w:p>
    <w:p w:rsidR="003A49D5" w:rsidRDefault="003A49D5" w:rsidP="003A49D5">
      <w:pPr>
        <w:tabs>
          <w:tab w:val="left" w:pos="780"/>
        </w:tabs>
        <w:rPr>
          <w:bCs/>
          <w:sz w:val="40"/>
          <w:szCs w:val="40"/>
          <w:u w:val="dash"/>
        </w:rPr>
      </w:pPr>
    </w:p>
    <w:p w:rsidR="003A49D5" w:rsidRPr="00416EB0" w:rsidRDefault="003A49D5" w:rsidP="003A49D5">
      <w:pPr>
        <w:tabs>
          <w:tab w:val="left" w:pos="780"/>
        </w:tabs>
        <w:rPr>
          <w:bCs/>
          <w:sz w:val="40"/>
          <w:szCs w:val="40"/>
          <w:u w:val="dash"/>
        </w:rPr>
      </w:pPr>
    </w:p>
    <w:p w:rsidR="003A49D5" w:rsidRPr="00416EB0" w:rsidRDefault="003A49D5" w:rsidP="003A49D5">
      <w:pPr>
        <w:tabs>
          <w:tab w:val="left" w:pos="780"/>
        </w:tabs>
        <w:rPr>
          <w:bCs/>
          <w:sz w:val="40"/>
          <w:szCs w:val="40"/>
          <w:u w:val="dash"/>
        </w:rPr>
      </w:pPr>
    </w:p>
    <w:p w:rsidR="003A49D5" w:rsidRPr="00742E70" w:rsidRDefault="003A49D5" w:rsidP="003A49D5">
      <w:pPr>
        <w:tabs>
          <w:tab w:val="left" w:pos="780"/>
        </w:tabs>
        <w:jc w:val="center"/>
        <w:rPr>
          <w:bCs/>
          <w:sz w:val="62"/>
          <w:szCs w:val="62"/>
        </w:rPr>
      </w:pPr>
      <w:r w:rsidRPr="00742E70">
        <w:rPr>
          <w:bCs/>
          <w:sz w:val="62"/>
          <w:szCs w:val="62"/>
        </w:rPr>
        <w:t xml:space="preserve">Адаптированная общеобразовательная программа </w:t>
      </w:r>
    </w:p>
    <w:p w:rsidR="003A49D5" w:rsidRPr="00742E70" w:rsidRDefault="003A49D5" w:rsidP="003A49D5">
      <w:pPr>
        <w:tabs>
          <w:tab w:val="left" w:pos="780"/>
        </w:tabs>
        <w:jc w:val="center"/>
        <w:rPr>
          <w:bCs/>
          <w:sz w:val="62"/>
          <w:szCs w:val="62"/>
        </w:rPr>
      </w:pPr>
      <w:r w:rsidRPr="00742E70">
        <w:rPr>
          <w:bCs/>
          <w:sz w:val="62"/>
          <w:szCs w:val="62"/>
        </w:rPr>
        <w:t xml:space="preserve">по биологии в 6 кл. </w:t>
      </w:r>
    </w:p>
    <w:p w:rsidR="003A49D5" w:rsidRPr="00742E70" w:rsidRDefault="003A49D5" w:rsidP="003A49D5">
      <w:pPr>
        <w:tabs>
          <w:tab w:val="left" w:pos="780"/>
        </w:tabs>
        <w:jc w:val="center"/>
        <w:rPr>
          <w:bCs/>
          <w:sz w:val="62"/>
          <w:szCs w:val="62"/>
        </w:rPr>
      </w:pPr>
      <w:r w:rsidRPr="00742E70">
        <w:rPr>
          <w:bCs/>
          <w:sz w:val="62"/>
          <w:szCs w:val="62"/>
        </w:rPr>
        <w:t>для обучающихся детей с                    ограниченными возможностями           здоровья.</w:t>
      </w:r>
    </w:p>
    <w:p w:rsidR="003A49D5" w:rsidRPr="00416EB0" w:rsidRDefault="003A49D5" w:rsidP="003A49D5">
      <w:pPr>
        <w:rPr>
          <w:bCs/>
          <w:sz w:val="64"/>
          <w:szCs w:val="64"/>
          <w:u w:val="dash"/>
        </w:rPr>
      </w:pPr>
    </w:p>
    <w:p w:rsidR="003A49D5" w:rsidRPr="00416EB0" w:rsidRDefault="003A49D5" w:rsidP="003A49D5">
      <w:pPr>
        <w:rPr>
          <w:bCs/>
          <w:sz w:val="40"/>
          <w:szCs w:val="40"/>
          <w:u w:val="dash"/>
        </w:rPr>
      </w:pPr>
    </w:p>
    <w:p w:rsidR="003A49D5" w:rsidRPr="00416EB0" w:rsidRDefault="003A49D5" w:rsidP="003A49D5">
      <w:pPr>
        <w:jc w:val="center"/>
        <w:rPr>
          <w:bCs/>
          <w:sz w:val="40"/>
          <w:szCs w:val="40"/>
          <w:u w:val="dash"/>
        </w:rPr>
      </w:pPr>
    </w:p>
    <w:p w:rsidR="003A49D5" w:rsidRPr="00416EB0" w:rsidRDefault="003A49D5" w:rsidP="003A49D5">
      <w:pPr>
        <w:jc w:val="right"/>
        <w:rPr>
          <w:bCs/>
          <w:sz w:val="40"/>
          <w:szCs w:val="40"/>
        </w:rPr>
      </w:pPr>
      <w:r w:rsidRPr="00416EB0">
        <w:rPr>
          <w:bCs/>
          <w:sz w:val="40"/>
          <w:szCs w:val="40"/>
        </w:rPr>
        <w:t>Учитель: Кривохижина В.Ю.</w:t>
      </w: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416EB0" w:rsidRDefault="003A49D5" w:rsidP="003A49D5">
      <w:pPr>
        <w:rPr>
          <w:bCs/>
          <w:sz w:val="40"/>
          <w:szCs w:val="40"/>
          <w:u w:val="dash"/>
        </w:rPr>
      </w:pPr>
    </w:p>
    <w:p w:rsidR="003A49D5" w:rsidRPr="002A4EA4" w:rsidRDefault="003A49D5" w:rsidP="003A49D5">
      <w:pPr>
        <w:jc w:val="center"/>
        <w:rPr>
          <w:bCs/>
          <w:sz w:val="40"/>
          <w:szCs w:val="40"/>
        </w:rPr>
      </w:pPr>
      <w:r w:rsidRPr="00416EB0">
        <w:rPr>
          <w:bCs/>
          <w:sz w:val="40"/>
          <w:szCs w:val="40"/>
        </w:rPr>
        <w:t xml:space="preserve">2013 – 2014 </w:t>
      </w:r>
      <w:r>
        <w:rPr>
          <w:bCs/>
          <w:sz w:val="40"/>
          <w:szCs w:val="40"/>
        </w:rPr>
        <w:t>уч. год</w:t>
      </w:r>
    </w:p>
    <w:p w:rsidR="003A49D5" w:rsidRPr="002A4EA4" w:rsidRDefault="003A49D5" w:rsidP="003A49D5">
      <w:pPr>
        <w:pStyle w:val="1"/>
        <w:spacing w:after="240"/>
        <w:rPr>
          <w:szCs w:val="28"/>
          <w:u w:val="single"/>
        </w:rPr>
      </w:pPr>
      <w:r w:rsidRPr="002A4EA4">
        <w:rPr>
          <w:szCs w:val="28"/>
          <w:u w:val="single"/>
        </w:rPr>
        <w:t>Перечень нормативных документов:</w:t>
      </w:r>
    </w:p>
    <w:p w:rsidR="003A49D5" w:rsidRPr="002A4EA4" w:rsidRDefault="003A49D5" w:rsidP="003A49D5">
      <w:pPr>
        <w:jc w:val="both"/>
        <w:rPr>
          <w:sz w:val="28"/>
          <w:szCs w:val="28"/>
        </w:rPr>
      </w:pPr>
      <w:r w:rsidRPr="002A4EA4">
        <w:t>1</w:t>
      </w:r>
      <w:r w:rsidRPr="002A4EA4">
        <w:rPr>
          <w:sz w:val="28"/>
          <w:szCs w:val="28"/>
        </w:rPr>
        <w:t>. ФЗ «Об образовании» в РФ гл. 6 ст. 55  п. 2;  гл. 4  ст. 34  п.2, п. 3, п. 8</w:t>
      </w:r>
    </w:p>
    <w:p w:rsidR="003A49D5" w:rsidRPr="002A4EA4" w:rsidRDefault="003A49D5" w:rsidP="003A49D5">
      <w:pPr>
        <w:jc w:val="both"/>
        <w:rPr>
          <w:sz w:val="28"/>
          <w:szCs w:val="28"/>
        </w:rPr>
      </w:pPr>
      <w:r w:rsidRPr="002A4EA4">
        <w:rPr>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2A4EA4" w:rsidRDefault="003A49D5" w:rsidP="003A49D5">
      <w:pPr>
        <w:jc w:val="both"/>
        <w:rPr>
          <w:sz w:val="28"/>
          <w:szCs w:val="28"/>
        </w:rPr>
      </w:pPr>
      <w:r w:rsidRPr="002A4EA4">
        <w:rPr>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A49D5" w:rsidRPr="002A4EA4" w:rsidRDefault="003A49D5" w:rsidP="003A49D5">
      <w:pPr>
        <w:jc w:val="both"/>
        <w:rPr>
          <w:sz w:val="28"/>
          <w:szCs w:val="28"/>
        </w:rPr>
      </w:pPr>
      <w:r w:rsidRPr="002A4EA4">
        <w:rPr>
          <w:sz w:val="28"/>
          <w:szCs w:val="28"/>
        </w:rPr>
        <w:t>4. Приказ МО РФ «Положение о классах компенсирующего обучения» от 06.09.1992 г. (сборник приказов №11 за 1992 год)</w:t>
      </w:r>
    </w:p>
    <w:p w:rsidR="003A49D5" w:rsidRPr="002A4EA4" w:rsidRDefault="003A49D5" w:rsidP="003A49D5">
      <w:pPr>
        <w:jc w:val="both"/>
        <w:rPr>
          <w:sz w:val="28"/>
          <w:szCs w:val="28"/>
        </w:rPr>
      </w:pPr>
      <w:r w:rsidRPr="002A4EA4">
        <w:rPr>
          <w:sz w:val="28"/>
          <w:szCs w:val="28"/>
        </w:rPr>
        <w:t>5. Письмо МО РФ от 27.03.2000 № 27/901 – 6 «О психолого – медико – педагогическом консилиуме образовательного учреждении»</w:t>
      </w:r>
    </w:p>
    <w:p w:rsidR="003A49D5" w:rsidRPr="002A4EA4" w:rsidRDefault="003A49D5" w:rsidP="003A49D5">
      <w:pPr>
        <w:jc w:val="both"/>
        <w:rPr>
          <w:sz w:val="28"/>
          <w:szCs w:val="28"/>
        </w:rPr>
      </w:pPr>
      <w:r w:rsidRPr="002A4EA4">
        <w:rPr>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A49D5" w:rsidRPr="002A4EA4" w:rsidRDefault="003A49D5" w:rsidP="003A49D5"/>
    <w:p w:rsidR="003A49D5" w:rsidRPr="00147461" w:rsidRDefault="003A49D5" w:rsidP="003A49D5">
      <w:pPr>
        <w:pStyle w:val="1"/>
        <w:spacing w:after="240"/>
        <w:jc w:val="center"/>
        <w:rPr>
          <w:szCs w:val="28"/>
        </w:rPr>
      </w:pPr>
      <w:r>
        <w:rPr>
          <w:szCs w:val="28"/>
        </w:rPr>
        <w:t xml:space="preserve">Пояснительная </w:t>
      </w:r>
      <w:r w:rsidRPr="00147461">
        <w:rPr>
          <w:szCs w:val="28"/>
        </w:rPr>
        <w:t>записка</w:t>
      </w:r>
    </w:p>
    <w:p w:rsidR="003A49D5" w:rsidRDefault="003A49D5" w:rsidP="003A49D5">
      <w:pPr>
        <w:tabs>
          <w:tab w:val="left" w:pos="10380"/>
        </w:tabs>
        <w:ind w:firstLine="720"/>
        <w:jc w:val="both"/>
        <w:rPr>
          <w:sz w:val="28"/>
          <w:szCs w:val="28"/>
        </w:rPr>
      </w:pPr>
      <w:r>
        <w:rPr>
          <w:sz w:val="28"/>
          <w:szCs w:val="28"/>
        </w:rPr>
        <w:t>Адаптированная  программа по биологии для обучающихся детей 6</w:t>
      </w:r>
      <w:r w:rsidRPr="00BA59C2">
        <w:rPr>
          <w:sz w:val="28"/>
          <w:szCs w:val="28"/>
        </w:rPr>
        <w:t xml:space="preserve"> класса с ограниченными возможностями здоровья</w:t>
      </w:r>
      <w:r>
        <w:rPr>
          <w:sz w:val="28"/>
          <w:szCs w:val="28"/>
        </w:rPr>
        <w:t xml:space="preserve"> (VII вид)</w:t>
      </w:r>
      <w:r w:rsidRPr="00BA59C2">
        <w:rPr>
          <w:sz w:val="28"/>
          <w:szCs w:val="28"/>
        </w:rPr>
        <w:t xml:space="preserve"> составлена в соответствии с нормативными документами:</w:t>
      </w:r>
    </w:p>
    <w:p w:rsidR="003A49D5" w:rsidRDefault="003A49D5" w:rsidP="003A49D5">
      <w:pPr>
        <w:tabs>
          <w:tab w:val="left" w:pos="10380"/>
        </w:tabs>
        <w:ind w:left="720"/>
        <w:jc w:val="both"/>
        <w:rPr>
          <w:sz w:val="28"/>
          <w:szCs w:val="28"/>
        </w:rPr>
      </w:pPr>
      <w:r w:rsidRPr="00742E70">
        <w:rPr>
          <w:sz w:val="28"/>
          <w:szCs w:val="28"/>
        </w:rPr>
        <w:t>1</w:t>
      </w:r>
      <w:r>
        <w:rPr>
          <w:i/>
          <w:sz w:val="28"/>
          <w:szCs w:val="28"/>
        </w:rPr>
        <w:t xml:space="preserve">. </w:t>
      </w:r>
      <w:r w:rsidRPr="00742E70">
        <w:rPr>
          <w:i/>
          <w:sz w:val="28"/>
          <w:szCs w:val="28"/>
        </w:rPr>
        <w:t>Сонин Н.И.</w:t>
      </w:r>
      <w:r w:rsidRPr="00742E70">
        <w:rPr>
          <w:sz w:val="28"/>
          <w:szCs w:val="28"/>
        </w:rPr>
        <w:t xml:space="preserve"> Биология. Живой организм. М.: Дрофа, 2009 г.</w:t>
      </w:r>
    </w:p>
    <w:p w:rsidR="003A49D5" w:rsidRPr="00742E70" w:rsidRDefault="003A49D5" w:rsidP="003A49D5">
      <w:pPr>
        <w:tabs>
          <w:tab w:val="left" w:pos="10380"/>
        </w:tabs>
        <w:ind w:left="720"/>
        <w:jc w:val="both"/>
        <w:rPr>
          <w:sz w:val="28"/>
          <w:szCs w:val="28"/>
        </w:rPr>
      </w:pPr>
      <w:r w:rsidRPr="00742E70">
        <w:rPr>
          <w:sz w:val="28"/>
          <w:szCs w:val="28"/>
        </w:rPr>
        <w:t>2</w:t>
      </w:r>
      <w:r>
        <w:rPr>
          <w:i/>
          <w:sz w:val="28"/>
          <w:szCs w:val="28"/>
        </w:rPr>
        <w:t xml:space="preserve">. </w:t>
      </w:r>
      <w:r>
        <w:rPr>
          <w:sz w:val="28"/>
          <w:szCs w:val="28"/>
        </w:rPr>
        <w:t>Программа под редакцией Н.И. Сонина, М.: Дрофа, 2009 г.</w:t>
      </w:r>
    </w:p>
    <w:p w:rsidR="003A49D5" w:rsidRPr="00775632" w:rsidRDefault="003A49D5" w:rsidP="003A49D5">
      <w:pPr>
        <w:jc w:val="both"/>
        <w:rPr>
          <w:b/>
          <w:sz w:val="28"/>
          <w:szCs w:val="28"/>
        </w:rPr>
      </w:pPr>
    </w:p>
    <w:p w:rsidR="003A49D5" w:rsidRPr="00B46A19" w:rsidRDefault="003A49D5" w:rsidP="003A49D5">
      <w:pPr>
        <w:ind w:firstLine="720"/>
        <w:jc w:val="both"/>
        <w:rPr>
          <w:sz w:val="28"/>
          <w:szCs w:val="28"/>
        </w:rPr>
      </w:pPr>
      <w:r w:rsidRPr="00B46A19">
        <w:rPr>
          <w:sz w:val="28"/>
          <w:szCs w:val="28"/>
        </w:rPr>
        <w:t>Предмет «Биология» был и остаётся одним из важных предметов основного обще</w:t>
      </w:r>
      <w:r>
        <w:rPr>
          <w:sz w:val="28"/>
          <w:szCs w:val="28"/>
        </w:rPr>
        <w:t>го образования, преподаваемых</w:t>
      </w:r>
      <w:r w:rsidRPr="00B46A19">
        <w:rPr>
          <w:sz w:val="28"/>
          <w:szCs w:val="28"/>
        </w:rPr>
        <w:t xml:space="preserve"> в средней </w:t>
      </w:r>
      <w:r w:rsidRPr="00B46A19">
        <w:rPr>
          <w:sz w:val="28"/>
          <w:szCs w:val="28"/>
        </w:rPr>
        <w:lastRenderedPageBreak/>
        <w:t>общеобразовательной школе. Биология всегда вызывает интерес учащихся, часто является любимым предметом. В связи с внедрением новых  программ по биологии и сокращением часов на изучение отдель</w:t>
      </w:r>
      <w:r>
        <w:rPr>
          <w:sz w:val="28"/>
          <w:szCs w:val="28"/>
        </w:rPr>
        <w:t xml:space="preserve">ных разделов, </w:t>
      </w:r>
      <w:r w:rsidRPr="00B46A19">
        <w:rPr>
          <w:sz w:val="28"/>
          <w:szCs w:val="28"/>
        </w:rPr>
        <w:t>перед участниками образовательного процесса</w:t>
      </w:r>
      <w:r>
        <w:rPr>
          <w:sz w:val="28"/>
          <w:szCs w:val="28"/>
        </w:rPr>
        <w:t xml:space="preserve"> встал целый ряд проблем. </w:t>
      </w:r>
      <w:r w:rsidRPr="00B46A19">
        <w:rPr>
          <w:sz w:val="28"/>
          <w:szCs w:val="28"/>
        </w:rPr>
        <w:t>Много затруднений возникает в классах</w:t>
      </w:r>
      <w:r>
        <w:rPr>
          <w:sz w:val="28"/>
          <w:szCs w:val="28"/>
        </w:rPr>
        <w:t xml:space="preserve"> VII</w:t>
      </w:r>
      <w:r w:rsidRPr="00775632">
        <w:rPr>
          <w:sz w:val="28"/>
          <w:szCs w:val="28"/>
        </w:rPr>
        <w:t xml:space="preserve"> </w:t>
      </w:r>
      <w:r>
        <w:rPr>
          <w:sz w:val="28"/>
          <w:szCs w:val="28"/>
        </w:rPr>
        <w:t>вида</w:t>
      </w:r>
      <w:r w:rsidRPr="00B46A19">
        <w:rPr>
          <w:sz w:val="28"/>
          <w:szCs w:val="28"/>
        </w:rPr>
        <w:t>, где обучаются дети с особыми образовательными возможностями.</w:t>
      </w:r>
    </w:p>
    <w:p w:rsidR="003A49D5" w:rsidRPr="00B46A19" w:rsidRDefault="003A49D5" w:rsidP="003A49D5">
      <w:pPr>
        <w:pStyle w:val="a7"/>
        <w:ind w:firstLine="720"/>
        <w:jc w:val="both"/>
        <w:rPr>
          <w:sz w:val="28"/>
          <w:szCs w:val="28"/>
        </w:rPr>
      </w:pPr>
      <w:r w:rsidRPr="00B46A19">
        <w:rPr>
          <w:sz w:val="28"/>
          <w:szCs w:val="28"/>
        </w:rPr>
        <w:t>Образовательная прог</w:t>
      </w:r>
      <w:r>
        <w:rPr>
          <w:sz w:val="28"/>
          <w:szCs w:val="28"/>
        </w:rPr>
        <w:t>рамма предназначена для изучения</w:t>
      </w:r>
      <w:r w:rsidRPr="00B46A19">
        <w:rPr>
          <w:sz w:val="28"/>
          <w:szCs w:val="28"/>
        </w:rPr>
        <w:t xml:space="preserve"> курса биоло</w:t>
      </w:r>
      <w:r>
        <w:rPr>
          <w:sz w:val="28"/>
          <w:szCs w:val="28"/>
        </w:rPr>
        <w:t>гии в 6 классе (раздел</w:t>
      </w:r>
      <w:r w:rsidRPr="00B46A19">
        <w:rPr>
          <w:sz w:val="28"/>
          <w:szCs w:val="28"/>
        </w:rPr>
        <w:t xml:space="preserve"> «Растени</w:t>
      </w:r>
      <w:r>
        <w:rPr>
          <w:sz w:val="28"/>
          <w:szCs w:val="28"/>
        </w:rPr>
        <w:t xml:space="preserve">я. Бактерии. Грибы. Лишайники) </w:t>
      </w:r>
      <w:r w:rsidRPr="00B46A19">
        <w:rPr>
          <w:sz w:val="28"/>
          <w:szCs w:val="28"/>
        </w:rPr>
        <w:t xml:space="preserve"> </w:t>
      </w:r>
      <w:r w:rsidRPr="00B46A19">
        <w:rPr>
          <w:sz w:val="28"/>
          <w:szCs w:val="28"/>
          <w:lang w:val="en-US"/>
        </w:rPr>
        <w:t>VII</w:t>
      </w:r>
      <w:r w:rsidRPr="00B46A19">
        <w:rPr>
          <w:sz w:val="28"/>
          <w:szCs w:val="28"/>
        </w:rPr>
        <w:t xml:space="preserve"> вида средней общеобразовательной школы. Внедрение инновационных технологий, адаптация общеобразовательных программ помогут улучшить условия обучения детей рассматриваемой категории.</w:t>
      </w:r>
    </w:p>
    <w:p w:rsidR="003A49D5" w:rsidRPr="00B46A19" w:rsidRDefault="003A49D5" w:rsidP="003A49D5">
      <w:pPr>
        <w:pStyle w:val="a7"/>
        <w:ind w:firstLine="720"/>
        <w:jc w:val="both"/>
        <w:rPr>
          <w:sz w:val="28"/>
          <w:szCs w:val="28"/>
        </w:rPr>
      </w:pPr>
      <w:r w:rsidRPr="00B46A19">
        <w:rPr>
          <w:sz w:val="28"/>
          <w:szCs w:val="28"/>
        </w:rPr>
        <w:t xml:space="preserve">Данная программа по биологии </w:t>
      </w:r>
      <w:r>
        <w:rPr>
          <w:sz w:val="28"/>
          <w:szCs w:val="28"/>
        </w:rPr>
        <w:t xml:space="preserve">предусмотрена для учащихся с ограниченными возможностями  здоровья </w:t>
      </w:r>
      <w:r w:rsidRPr="0032527B">
        <w:rPr>
          <w:sz w:val="28"/>
          <w:szCs w:val="28"/>
        </w:rPr>
        <w:t xml:space="preserve"> </w:t>
      </w:r>
      <w:r>
        <w:rPr>
          <w:sz w:val="28"/>
          <w:szCs w:val="28"/>
        </w:rPr>
        <w:t xml:space="preserve"> </w:t>
      </w:r>
      <w:r w:rsidRPr="00B46A19">
        <w:rPr>
          <w:sz w:val="28"/>
          <w:szCs w:val="28"/>
        </w:rPr>
        <w:t>составлена на основе образовательной программы по биологии</w:t>
      </w:r>
      <w:r>
        <w:rPr>
          <w:sz w:val="28"/>
          <w:szCs w:val="28"/>
        </w:rPr>
        <w:t xml:space="preserve"> Н.И. Сонина, 2009 год</w:t>
      </w:r>
      <w:r w:rsidRPr="00B46A19">
        <w:rPr>
          <w:sz w:val="28"/>
          <w:szCs w:val="28"/>
        </w:rPr>
        <w:t>.</w:t>
      </w:r>
    </w:p>
    <w:p w:rsidR="003A49D5" w:rsidRPr="00B46A19" w:rsidRDefault="003A49D5" w:rsidP="003A49D5">
      <w:pPr>
        <w:pStyle w:val="a7"/>
        <w:ind w:firstLine="720"/>
        <w:jc w:val="both"/>
        <w:rPr>
          <w:sz w:val="28"/>
          <w:szCs w:val="28"/>
        </w:rPr>
      </w:pPr>
      <w:r w:rsidRPr="00B46A19">
        <w:rPr>
          <w:sz w:val="28"/>
          <w:szCs w:val="28"/>
        </w:rPr>
        <w:t>При разработке программы учитывались психолого-педагогические закономерности усвоения знаний, их доступность для учащихся с особыми образовательными возможностями, уровень предшествующей подготовки по природоведению.</w:t>
      </w:r>
    </w:p>
    <w:p w:rsidR="003A49D5" w:rsidRPr="00B46A19" w:rsidRDefault="003A49D5" w:rsidP="003A49D5">
      <w:pPr>
        <w:pStyle w:val="a7"/>
        <w:ind w:firstLine="720"/>
        <w:jc w:val="both"/>
        <w:rPr>
          <w:sz w:val="28"/>
          <w:szCs w:val="28"/>
        </w:rPr>
      </w:pPr>
      <w:r w:rsidRPr="00B46A19">
        <w:rPr>
          <w:sz w:val="28"/>
          <w:szCs w:val="28"/>
        </w:rPr>
        <w:t>В программе предусмотрены лабораторные работы, демонстрации.</w:t>
      </w:r>
    </w:p>
    <w:p w:rsidR="003A49D5" w:rsidRDefault="003A49D5" w:rsidP="003A49D5">
      <w:pPr>
        <w:pStyle w:val="a7"/>
        <w:rPr>
          <w:sz w:val="28"/>
          <w:szCs w:val="28"/>
        </w:rPr>
      </w:pPr>
    </w:p>
    <w:p w:rsidR="003A49D5" w:rsidRPr="00B46A19" w:rsidRDefault="003A49D5" w:rsidP="003A49D5">
      <w:pPr>
        <w:pStyle w:val="a7"/>
        <w:ind w:firstLine="720"/>
        <w:rPr>
          <w:b/>
          <w:sz w:val="28"/>
          <w:szCs w:val="28"/>
        </w:rPr>
      </w:pPr>
    </w:p>
    <w:p w:rsidR="003A49D5" w:rsidRDefault="003A49D5" w:rsidP="003A49D5">
      <w:pPr>
        <w:pStyle w:val="a7"/>
        <w:ind w:left="360"/>
        <w:jc w:val="both"/>
        <w:rPr>
          <w:sz w:val="6"/>
          <w:szCs w:val="6"/>
        </w:rPr>
      </w:pPr>
      <w:r w:rsidRPr="008765BE">
        <w:rPr>
          <w:b/>
          <w:sz w:val="34"/>
          <w:szCs w:val="34"/>
          <w:u w:val="single"/>
        </w:rPr>
        <w:t>Цель:</w:t>
      </w:r>
      <w:r>
        <w:rPr>
          <w:b/>
          <w:sz w:val="28"/>
          <w:szCs w:val="28"/>
        </w:rPr>
        <w:t xml:space="preserve"> </w:t>
      </w:r>
      <w:r w:rsidRPr="008765BE">
        <w:rPr>
          <w:sz w:val="28"/>
          <w:szCs w:val="28"/>
        </w:rPr>
        <w:t>Освоение знаний</w:t>
      </w:r>
      <w:r w:rsidRPr="00B46A19">
        <w:rPr>
          <w:sz w:val="28"/>
          <w:szCs w:val="28"/>
        </w:rPr>
        <w:t xml:space="preserve"> о живой природе и присущих ей закономерностях; строении, жизнедеятельности и средообразующей роли живых организмов; о роли биологической науки в практической деятельности людей;</w:t>
      </w:r>
      <w:r>
        <w:rPr>
          <w:sz w:val="28"/>
          <w:szCs w:val="28"/>
        </w:rPr>
        <w:t xml:space="preserve"> методах познания живой природы.</w:t>
      </w:r>
    </w:p>
    <w:p w:rsidR="003A49D5" w:rsidRDefault="003A49D5" w:rsidP="003A49D5">
      <w:pPr>
        <w:pStyle w:val="a7"/>
        <w:ind w:left="360"/>
        <w:jc w:val="both"/>
        <w:rPr>
          <w:sz w:val="6"/>
          <w:szCs w:val="6"/>
        </w:rPr>
      </w:pPr>
    </w:p>
    <w:p w:rsidR="003A49D5" w:rsidRDefault="003A49D5" w:rsidP="003A49D5">
      <w:pPr>
        <w:pStyle w:val="a7"/>
        <w:ind w:left="360"/>
        <w:jc w:val="both"/>
        <w:rPr>
          <w:sz w:val="6"/>
          <w:szCs w:val="6"/>
        </w:rPr>
      </w:pPr>
    </w:p>
    <w:p w:rsidR="003A49D5" w:rsidRPr="008765BE" w:rsidRDefault="003A49D5" w:rsidP="003A49D5">
      <w:pPr>
        <w:pStyle w:val="a7"/>
        <w:ind w:left="360"/>
        <w:jc w:val="both"/>
        <w:rPr>
          <w:sz w:val="6"/>
          <w:szCs w:val="6"/>
        </w:rPr>
      </w:pPr>
    </w:p>
    <w:p w:rsidR="003A49D5" w:rsidRDefault="003A49D5" w:rsidP="003A49D5">
      <w:pPr>
        <w:pStyle w:val="a7"/>
        <w:ind w:left="360"/>
        <w:jc w:val="both"/>
        <w:rPr>
          <w:b/>
          <w:sz w:val="34"/>
          <w:szCs w:val="34"/>
          <w:u w:val="single"/>
        </w:rPr>
      </w:pPr>
      <w:r w:rsidRPr="008765BE">
        <w:rPr>
          <w:b/>
          <w:sz w:val="34"/>
          <w:szCs w:val="34"/>
          <w:u w:val="single"/>
        </w:rPr>
        <w:t>Задачи:</w:t>
      </w:r>
      <w:r>
        <w:rPr>
          <w:b/>
          <w:sz w:val="34"/>
          <w:szCs w:val="34"/>
          <w:u w:val="single"/>
        </w:rPr>
        <w:t xml:space="preserve"> </w:t>
      </w:r>
    </w:p>
    <w:p w:rsidR="003A49D5" w:rsidRPr="00B46A19" w:rsidRDefault="003A49D5" w:rsidP="003A49D5">
      <w:pPr>
        <w:pStyle w:val="a7"/>
        <w:ind w:left="360"/>
        <w:jc w:val="both"/>
        <w:rPr>
          <w:sz w:val="28"/>
          <w:szCs w:val="28"/>
        </w:rPr>
      </w:pPr>
      <w:r>
        <w:rPr>
          <w:sz w:val="34"/>
          <w:szCs w:val="34"/>
        </w:rPr>
        <w:t xml:space="preserve">- </w:t>
      </w:r>
      <w:r>
        <w:rPr>
          <w:sz w:val="28"/>
          <w:szCs w:val="28"/>
        </w:rPr>
        <w:t>о</w:t>
      </w:r>
      <w:r w:rsidRPr="008765BE">
        <w:rPr>
          <w:sz w:val="28"/>
          <w:szCs w:val="28"/>
        </w:rPr>
        <w:t>владение умениями</w:t>
      </w:r>
      <w:r w:rsidRPr="00B46A19">
        <w:rPr>
          <w:sz w:val="28"/>
          <w:szCs w:val="28"/>
        </w:rPr>
        <w:t xml:space="preserve"> применять биологические знания для объяснения процессов и явлений живой природы; использовать информацию о современных достижениях в области биологии и экологии; работать с биологическими приборами, инструментами, справочниками; проводить биологич</w:t>
      </w:r>
      <w:r>
        <w:rPr>
          <w:sz w:val="28"/>
          <w:szCs w:val="28"/>
        </w:rPr>
        <w:t>еские эксперименты.</w:t>
      </w:r>
    </w:p>
    <w:p w:rsidR="003A49D5" w:rsidRPr="00B46A19" w:rsidRDefault="003A49D5" w:rsidP="003A49D5">
      <w:pPr>
        <w:pStyle w:val="a7"/>
        <w:ind w:left="360"/>
        <w:jc w:val="both"/>
        <w:rPr>
          <w:sz w:val="28"/>
          <w:szCs w:val="28"/>
        </w:rPr>
      </w:pPr>
      <w:r w:rsidRPr="008765BE">
        <w:rPr>
          <w:sz w:val="28"/>
          <w:szCs w:val="28"/>
        </w:rPr>
        <w:t>- развитие познавательных интересов, интеллектуальных и творческих способностей</w:t>
      </w:r>
      <w:r w:rsidRPr="00B46A19">
        <w:rPr>
          <w:sz w:val="28"/>
          <w:szCs w:val="28"/>
        </w:rPr>
        <w:t xml:space="preserve"> в процессе проведения наблюдений за живыми организмами, биологических экспериментов, работы с различными источни</w:t>
      </w:r>
      <w:r>
        <w:rPr>
          <w:sz w:val="28"/>
          <w:szCs w:val="28"/>
        </w:rPr>
        <w:t>ками информации.</w:t>
      </w:r>
    </w:p>
    <w:p w:rsidR="003A49D5" w:rsidRPr="00B46A19" w:rsidRDefault="003A49D5" w:rsidP="003A49D5">
      <w:pPr>
        <w:pStyle w:val="a7"/>
        <w:ind w:left="360"/>
        <w:jc w:val="both"/>
        <w:rPr>
          <w:sz w:val="28"/>
          <w:szCs w:val="28"/>
        </w:rPr>
      </w:pPr>
      <w:r>
        <w:rPr>
          <w:b/>
          <w:sz w:val="28"/>
          <w:szCs w:val="28"/>
        </w:rPr>
        <w:t xml:space="preserve">- </w:t>
      </w:r>
      <w:r w:rsidRPr="008765BE">
        <w:rPr>
          <w:sz w:val="28"/>
          <w:szCs w:val="28"/>
        </w:rPr>
        <w:t>воспитание</w:t>
      </w:r>
      <w:r w:rsidRPr="00B46A19">
        <w:rPr>
          <w:sz w:val="28"/>
          <w:szCs w:val="28"/>
        </w:rPr>
        <w:t xml:space="preserve"> позитивного ценностного отношения к живой природе; культу</w:t>
      </w:r>
      <w:r>
        <w:rPr>
          <w:sz w:val="28"/>
          <w:szCs w:val="28"/>
        </w:rPr>
        <w:t>ры поведения в природе.</w:t>
      </w:r>
    </w:p>
    <w:p w:rsidR="003A49D5" w:rsidRDefault="003A49D5" w:rsidP="003A49D5">
      <w:pPr>
        <w:pStyle w:val="a7"/>
        <w:ind w:left="360"/>
        <w:jc w:val="both"/>
        <w:rPr>
          <w:sz w:val="28"/>
          <w:szCs w:val="28"/>
        </w:rPr>
      </w:pPr>
      <w:r>
        <w:rPr>
          <w:b/>
          <w:sz w:val="28"/>
          <w:szCs w:val="28"/>
        </w:rPr>
        <w:t xml:space="preserve">- </w:t>
      </w:r>
      <w:r w:rsidRPr="008765BE">
        <w:rPr>
          <w:sz w:val="28"/>
          <w:szCs w:val="28"/>
        </w:rPr>
        <w:t>использование приобретенных знаний и умений в повседневной жизни</w:t>
      </w:r>
      <w:r w:rsidRPr="00B46A19">
        <w:rPr>
          <w:sz w:val="28"/>
          <w:szCs w:val="28"/>
        </w:rPr>
        <w:t xml:space="preserve"> для ухода за растениями, заботы о собственном здоровье, оказание первой помощи себе и окружающим; оценки последствий своей деятельности по отношению к природе, собственному организму, здоровью других людей; для соблюдения правил поведения в окружающей среде.</w:t>
      </w:r>
    </w:p>
    <w:p w:rsidR="003A49D5" w:rsidRDefault="003A49D5" w:rsidP="003A49D5">
      <w:pPr>
        <w:pStyle w:val="a7"/>
        <w:ind w:left="360"/>
        <w:jc w:val="both"/>
        <w:rPr>
          <w:sz w:val="28"/>
          <w:szCs w:val="28"/>
        </w:rPr>
      </w:pPr>
    </w:p>
    <w:p w:rsidR="003A49D5" w:rsidRPr="008F605B" w:rsidRDefault="003A49D5" w:rsidP="003A49D5">
      <w:pPr>
        <w:pStyle w:val="a7"/>
        <w:ind w:left="360"/>
        <w:rPr>
          <w:sz w:val="32"/>
          <w:szCs w:val="32"/>
        </w:rPr>
      </w:pPr>
      <w:r w:rsidRPr="008F605B">
        <w:rPr>
          <w:sz w:val="32"/>
          <w:szCs w:val="32"/>
        </w:rPr>
        <w:lastRenderedPageBreak/>
        <w:t>На изучение биологии отводится 2 часа в неделю, 70 часов в год.</w:t>
      </w:r>
      <w:r w:rsidRPr="008F605B">
        <w:rPr>
          <w:sz w:val="32"/>
          <w:szCs w:val="32"/>
        </w:rPr>
        <w:br/>
        <w:t>На   уроках   биологии   используются   такие   формы   организационной   работы     как  урок  в  классе, выполнение лабораторных работ.</w:t>
      </w:r>
    </w:p>
    <w:p w:rsidR="003A49D5" w:rsidRPr="008F605B" w:rsidRDefault="003A49D5" w:rsidP="003A49D5">
      <w:pPr>
        <w:pStyle w:val="a7"/>
        <w:ind w:left="360"/>
        <w:rPr>
          <w:sz w:val="32"/>
          <w:szCs w:val="32"/>
        </w:rPr>
      </w:pPr>
      <w:r w:rsidRPr="008F605B">
        <w:rPr>
          <w:sz w:val="32"/>
          <w:szCs w:val="32"/>
        </w:rPr>
        <w:t xml:space="preserve"> </w:t>
      </w:r>
    </w:p>
    <w:p w:rsidR="003A49D5" w:rsidRPr="008F605B" w:rsidRDefault="003A49D5" w:rsidP="003A49D5">
      <w:pPr>
        <w:pStyle w:val="a7"/>
        <w:ind w:left="360"/>
        <w:rPr>
          <w:b/>
          <w:sz w:val="32"/>
          <w:szCs w:val="32"/>
        </w:rPr>
      </w:pPr>
      <w:r w:rsidRPr="008F605B">
        <w:rPr>
          <w:b/>
          <w:sz w:val="32"/>
          <w:szCs w:val="32"/>
        </w:rPr>
        <w:t>Количество лабораторных работ – 10.</w:t>
      </w:r>
    </w:p>
    <w:p w:rsidR="003A49D5" w:rsidRDefault="003A49D5" w:rsidP="003A49D5">
      <w:pPr>
        <w:pStyle w:val="a7"/>
        <w:ind w:left="360"/>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ind w:left="360"/>
        <w:jc w:val="center"/>
        <w:rPr>
          <w:sz w:val="32"/>
          <w:szCs w:val="32"/>
          <w:u w:val="thick"/>
        </w:rPr>
      </w:pPr>
    </w:p>
    <w:p w:rsidR="003A49D5" w:rsidRDefault="003A49D5" w:rsidP="003A49D5">
      <w:pPr>
        <w:pStyle w:val="a7"/>
        <w:jc w:val="center"/>
        <w:rPr>
          <w:sz w:val="32"/>
          <w:szCs w:val="32"/>
          <w:u w:val="thick"/>
        </w:rPr>
      </w:pPr>
      <w:r>
        <w:rPr>
          <w:sz w:val="32"/>
          <w:szCs w:val="32"/>
          <w:u w:val="thick"/>
        </w:rPr>
        <w:t>Учебно – тематический план</w:t>
      </w:r>
    </w:p>
    <w:p w:rsidR="003A49D5" w:rsidRDefault="003A49D5" w:rsidP="003A49D5">
      <w:pPr>
        <w:pStyle w:val="a7"/>
        <w:ind w:left="360"/>
        <w:jc w:val="center"/>
        <w:rPr>
          <w:sz w:val="32"/>
          <w:szCs w:val="32"/>
          <w:u w:val="thick"/>
        </w:rPr>
      </w:pPr>
    </w:p>
    <w:tbl>
      <w:tblPr>
        <w:tblpPr w:leftFromText="180" w:rightFromText="180" w:vertAnchor="page" w:horzAnchor="margin" w:tblpY="17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536"/>
        <w:gridCol w:w="2094"/>
        <w:gridCol w:w="2442"/>
      </w:tblGrid>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lastRenderedPageBreak/>
              <w:t>№</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Тема</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Количество часов по программе</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Количество часов по рабочей программе</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Основные свойства живых организмов.</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2</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Химический состав клеток.</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3</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Строение растительной и животной клеток.</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4</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Деление клетки</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 xml:space="preserve">2 </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rPr>
          <w:trHeight w:val="507"/>
        </w:trPr>
        <w:tc>
          <w:tcPr>
            <w:tcW w:w="709" w:type="dxa"/>
            <w:shd w:val="clear" w:color="auto" w:fill="auto"/>
            <w:vAlign w:val="center"/>
          </w:tcPr>
          <w:p w:rsidR="003A49D5" w:rsidRPr="0080073E" w:rsidRDefault="003A49D5" w:rsidP="003A49D5">
            <w:pPr>
              <w:pStyle w:val="a7"/>
              <w:rPr>
                <w:sz w:val="26"/>
                <w:szCs w:val="26"/>
              </w:rPr>
            </w:pPr>
            <w:r w:rsidRPr="0080073E">
              <w:rPr>
                <w:sz w:val="26"/>
                <w:szCs w:val="26"/>
              </w:rPr>
              <w:t>5</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Ткани растений и животных.</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6</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 xml:space="preserve">Органы и системы органов. </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10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10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7</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Растения и животные как целостные организмы.</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8</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Питание и пищеварение.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8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8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9</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Дыхание.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3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3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10</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 xml:space="preserve">Передвижение веществ в организме. </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4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4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11</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Выделение.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4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4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12</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Опорные системы.</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13</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Движение.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14</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Регуляция процессов жизнедеятельности.</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5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5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15</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Размножение.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4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4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16</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Рост и развитие.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 xml:space="preserve">4 ч. </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4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17</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Среда обитания. Факторы среды.</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18</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Природные сообщества.</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2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2 ч.</w:t>
            </w:r>
          </w:p>
        </w:tc>
      </w:tr>
      <w:tr w:rsidR="003A49D5" w:rsidRPr="0080073E" w:rsidTr="003A49D5">
        <w:tc>
          <w:tcPr>
            <w:tcW w:w="709" w:type="dxa"/>
            <w:shd w:val="clear" w:color="auto" w:fill="auto"/>
            <w:vAlign w:val="center"/>
          </w:tcPr>
          <w:p w:rsidR="003A49D5" w:rsidRPr="0080073E" w:rsidRDefault="003A49D5" w:rsidP="003A49D5">
            <w:pPr>
              <w:pStyle w:val="a7"/>
              <w:rPr>
                <w:sz w:val="26"/>
                <w:szCs w:val="26"/>
              </w:rPr>
            </w:pPr>
            <w:r w:rsidRPr="0080073E">
              <w:rPr>
                <w:sz w:val="26"/>
                <w:szCs w:val="26"/>
              </w:rPr>
              <w:t>19</w:t>
            </w:r>
          </w:p>
        </w:tc>
        <w:tc>
          <w:tcPr>
            <w:tcW w:w="4536" w:type="dxa"/>
            <w:shd w:val="clear" w:color="auto" w:fill="auto"/>
            <w:vAlign w:val="center"/>
          </w:tcPr>
          <w:p w:rsidR="003A49D5" w:rsidRPr="0080073E" w:rsidRDefault="003A49D5" w:rsidP="003A49D5">
            <w:pPr>
              <w:pStyle w:val="a7"/>
              <w:rPr>
                <w:sz w:val="26"/>
                <w:szCs w:val="26"/>
              </w:rPr>
            </w:pPr>
            <w:r w:rsidRPr="0080073E">
              <w:rPr>
                <w:sz w:val="26"/>
                <w:szCs w:val="26"/>
              </w:rPr>
              <w:t>Повторение</w:t>
            </w:r>
          </w:p>
        </w:tc>
        <w:tc>
          <w:tcPr>
            <w:tcW w:w="2094" w:type="dxa"/>
            <w:shd w:val="clear" w:color="auto" w:fill="auto"/>
            <w:vAlign w:val="center"/>
          </w:tcPr>
          <w:p w:rsidR="003A49D5" w:rsidRPr="0080073E" w:rsidRDefault="003A49D5" w:rsidP="003A49D5">
            <w:pPr>
              <w:pStyle w:val="a7"/>
              <w:rPr>
                <w:sz w:val="26"/>
                <w:szCs w:val="26"/>
              </w:rPr>
            </w:pPr>
            <w:r w:rsidRPr="0080073E">
              <w:rPr>
                <w:sz w:val="26"/>
                <w:szCs w:val="26"/>
              </w:rPr>
              <w:t>8 ч</w:t>
            </w:r>
          </w:p>
        </w:tc>
        <w:tc>
          <w:tcPr>
            <w:tcW w:w="2442" w:type="dxa"/>
            <w:shd w:val="clear" w:color="auto" w:fill="auto"/>
            <w:vAlign w:val="center"/>
          </w:tcPr>
          <w:p w:rsidR="003A49D5" w:rsidRPr="0080073E" w:rsidRDefault="003A49D5" w:rsidP="003A49D5">
            <w:pPr>
              <w:pStyle w:val="a7"/>
              <w:rPr>
                <w:sz w:val="26"/>
                <w:szCs w:val="26"/>
              </w:rPr>
            </w:pPr>
            <w:r w:rsidRPr="0080073E">
              <w:rPr>
                <w:sz w:val="26"/>
                <w:szCs w:val="26"/>
              </w:rPr>
              <w:t>8 ч</w:t>
            </w:r>
          </w:p>
        </w:tc>
      </w:tr>
    </w:tbl>
    <w:p w:rsidR="003A49D5" w:rsidRDefault="003A49D5" w:rsidP="003A49D5">
      <w:pPr>
        <w:pStyle w:val="a7"/>
        <w:ind w:left="360"/>
        <w:jc w:val="center"/>
        <w:rPr>
          <w:sz w:val="32"/>
          <w:szCs w:val="32"/>
          <w:u w:val="thick"/>
        </w:rPr>
      </w:pPr>
    </w:p>
    <w:p w:rsidR="003A49D5" w:rsidRDefault="003A49D5" w:rsidP="003A49D5">
      <w:pPr>
        <w:pStyle w:val="a7"/>
        <w:rPr>
          <w:b/>
          <w:sz w:val="28"/>
          <w:szCs w:val="28"/>
          <w:u w:val="thick"/>
        </w:rPr>
      </w:pPr>
    </w:p>
    <w:p w:rsidR="003A49D5" w:rsidRDefault="003A49D5" w:rsidP="003A49D5">
      <w:pPr>
        <w:pStyle w:val="a7"/>
        <w:rPr>
          <w:b/>
          <w:sz w:val="28"/>
          <w:szCs w:val="28"/>
        </w:rPr>
      </w:pPr>
    </w:p>
    <w:p w:rsidR="003A49D5" w:rsidRPr="0012194B" w:rsidRDefault="003A49D5" w:rsidP="003A49D5">
      <w:pPr>
        <w:pStyle w:val="a7"/>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lang w:val="en-US"/>
        </w:rPr>
      </w:pPr>
    </w:p>
    <w:p w:rsidR="003A49D5" w:rsidRPr="009D64FC" w:rsidRDefault="003A49D5" w:rsidP="003A49D5">
      <w:pPr>
        <w:pStyle w:val="a7"/>
        <w:ind w:firstLine="720"/>
        <w:jc w:val="center"/>
        <w:rPr>
          <w:b/>
          <w:sz w:val="28"/>
          <w:szCs w:val="28"/>
          <w:lang w:val="en-US"/>
        </w:rPr>
      </w:pPr>
    </w:p>
    <w:p w:rsidR="003A49D5" w:rsidRDefault="003A49D5" w:rsidP="003A49D5">
      <w:pPr>
        <w:pStyle w:val="a7"/>
        <w:ind w:firstLine="720"/>
        <w:jc w:val="center"/>
        <w:rPr>
          <w:b/>
          <w:sz w:val="28"/>
          <w:szCs w:val="28"/>
        </w:rPr>
      </w:pPr>
      <w:r w:rsidRPr="0012194B">
        <w:rPr>
          <w:b/>
          <w:sz w:val="28"/>
          <w:szCs w:val="28"/>
        </w:rPr>
        <w:t>Содержание программы</w:t>
      </w:r>
    </w:p>
    <w:p w:rsidR="003A49D5" w:rsidRDefault="003A49D5" w:rsidP="003A49D5">
      <w:pPr>
        <w:pStyle w:val="a7"/>
        <w:rPr>
          <w:b/>
          <w:sz w:val="6"/>
          <w:szCs w:val="6"/>
        </w:rPr>
      </w:pPr>
      <w:r>
        <w:rPr>
          <w:b/>
          <w:sz w:val="28"/>
          <w:szCs w:val="28"/>
        </w:rPr>
        <w:t xml:space="preserve">   </w:t>
      </w:r>
    </w:p>
    <w:p w:rsidR="003A49D5" w:rsidRDefault="003A49D5" w:rsidP="003A49D5">
      <w:pPr>
        <w:pStyle w:val="a7"/>
        <w:rPr>
          <w:b/>
          <w:sz w:val="6"/>
          <w:szCs w:val="6"/>
        </w:rPr>
      </w:pPr>
    </w:p>
    <w:p w:rsidR="003A49D5" w:rsidRDefault="003A49D5" w:rsidP="003A49D5">
      <w:pPr>
        <w:pStyle w:val="a7"/>
        <w:rPr>
          <w:b/>
          <w:sz w:val="6"/>
          <w:szCs w:val="6"/>
        </w:rPr>
      </w:pPr>
    </w:p>
    <w:p w:rsidR="003A49D5" w:rsidRPr="00C94A47" w:rsidRDefault="003A49D5" w:rsidP="003A49D5">
      <w:pPr>
        <w:pStyle w:val="a7"/>
        <w:rPr>
          <w:b/>
          <w:sz w:val="32"/>
          <w:szCs w:val="32"/>
          <w:u w:val="single"/>
        </w:rPr>
      </w:pPr>
      <w:r w:rsidRPr="00C94A47">
        <w:rPr>
          <w:b/>
          <w:sz w:val="32"/>
          <w:szCs w:val="32"/>
          <w:u w:val="single"/>
        </w:rPr>
        <w:t xml:space="preserve">Раздел  </w:t>
      </w:r>
      <w:r w:rsidRPr="00C94A47">
        <w:rPr>
          <w:b/>
          <w:sz w:val="32"/>
          <w:szCs w:val="32"/>
          <w:u w:val="single"/>
          <w:lang w:val="en-US"/>
        </w:rPr>
        <w:t>I</w:t>
      </w:r>
      <w:r w:rsidRPr="00C94A47">
        <w:rPr>
          <w:b/>
          <w:sz w:val="32"/>
          <w:szCs w:val="32"/>
          <w:u w:val="single"/>
        </w:rPr>
        <w:t>. Строение и свойства живых организмов (22 ч)</w:t>
      </w:r>
    </w:p>
    <w:p w:rsidR="003A49D5" w:rsidRPr="00C94A47" w:rsidRDefault="003A49D5" w:rsidP="003A49D5">
      <w:pPr>
        <w:pStyle w:val="a7"/>
        <w:ind w:firstLine="720"/>
        <w:jc w:val="center"/>
        <w:rPr>
          <w:b/>
          <w:sz w:val="32"/>
          <w:szCs w:val="32"/>
          <w:u w:val="single"/>
        </w:rPr>
      </w:pPr>
    </w:p>
    <w:p w:rsidR="003A49D5" w:rsidRDefault="003A49D5" w:rsidP="00253442">
      <w:pPr>
        <w:pStyle w:val="a7"/>
        <w:numPr>
          <w:ilvl w:val="0"/>
          <w:numId w:val="218"/>
        </w:numPr>
        <w:rPr>
          <w:b/>
          <w:sz w:val="28"/>
          <w:szCs w:val="28"/>
        </w:rPr>
      </w:pPr>
      <w:r>
        <w:rPr>
          <w:b/>
          <w:sz w:val="28"/>
          <w:szCs w:val="28"/>
        </w:rPr>
        <w:t>Основные свойства живых организмов (2 ч.</w:t>
      </w:r>
      <w:r w:rsidRPr="0012194B">
        <w:rPr>
          <w:b/>
          <w:sz w:val="28"/>
          <w:szCs w:val="28"/>
        </w:rPr>
        <w:t>)</w:t>
      </w:r>
    </w:p>
    <w:p w:rsidR="003A49D5" w:rsidRDefault="003A49D5" w:rsidP="003A49D5">
      <w:pPr>
        <w:pStyle w:val="a7"/>
        <w:rPr>
          <w:sz w:val="6"/>
          <w:szCs w:val="6"/>
        </w:rPr>
      </w:pPr>
      <w:r>
        <w:rPr>
          <w:b/>
          <w:sz w:val="28"/>
          <w:szCs w:val="28"/>
        </w:rPr>
        <w:t xml:space="preserve">    </w:t>
      </w: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jc w:val="both"/>
        <w:rPr>
          <w:sz w:val="28"/>
          <w:szCs w:val="28"/>
        </w:rPr>
      </w:pPr>
      <w:r>
        <w:rPr>
          <w:sz w:val="28"/>
          <w:szCs w:val="28"/>
        </w:rPr>
        <w:t xml:space="preserve">    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3A49D5" w:rsidRDefault="003A49D5" w:rsidP="003A49D5">
      <w:pPr>
        <w:pStyle w:val="a7"/>
        <w:jc w:val="both"/>
        <w:rPr>
          <w:sz w:val="6"/>
          <w:szCs w:val="6"/>
        </w:rPr>
      </w:pPr>
    </w:p>
    <w:p w:rsidR="003A49D5" w:rsidRDefault="003A49D5" w:rsidP="003A49D5">
      <w:pPr>
        <w:pStyle w:val="a7"/>
        <w:rPr>
          <w:sz w:val="28"/>
          <w:szCs w:val="28"/>
        </w:rPr>
      </w:pPr>
      <w:r>
        <w:rPr>
          <w:sz w:val="28"/>
          <w:szCs w:val="28"/>
        </w:rPr>
        <w:t xml:space="preserve"> </w:t>
      </w:r>
    </w:p>
    <w:p w:rsidR="003A49D5" w:rsidRDefault="003A49D5" w:rsidP="00253442">
      <w:pPr>
        <w:pStyle w:val="a7"/>
        <w:numPr>
          <w:ilvl w:val="0"/>
          <w:numId w:val="218"/>
        </w:numPr>
        <w:rPr>
          <w:b/>
          <w:sz w:val="28"/>
          <w:szCs w:val="28"/>
        </w:rPr>
      </w:pPr>
      <w:r>
        <w:rPr>
          <w:b/>
          <w:sz w:val="28"/>
          <w:szCs w:val="28"/>
        </w:rPr>
        <w:t>Химический состав клеток (2 ч)</w:t>
      </w: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jc w:val="both"/>
        <w:rPr>
          <w:sz w:val="28"/>
          <w:szCs w:val="28"/>
        </w:rPr>
      </w:pPr>
      <w:r>
        <w:rPr>
          <w:sz w:val="28"/>
          <w:szCs w:val="28"/>
        </w:rPr>
        <w:t xml:space="preserve">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 </w:t>
      </w:r>
    </w:p>
    <w:p w:rsidR="003A49D5" w:rsidRDefault="003A49D5" w:rsidP="003A49D5">
      <w:pPr>
        <w:pStyle w:val="a7"/>
        <w:jc w:val="both"/>
        <w:rPr>
          <w:b/>
          <w:sz w:val="6"/>
          <w:szCs w:val="6"/>
        </w:rPr>
      </w:pPr>
    </w:p>
    <w:p w:rsidR="003A49D5" w:rsidRDefault="003A49D5" w:rsidP="003A49D5">
      <w:pPr>
        <w:pStyle w:val="a7"/>
        <w:jc w:val="both"/>
        <w:rPr>
          <w:b/>
          <w:sz w:val="6"/>
          <w:szCs w:val="6"/>
        </w:rPr>
      </w:pPr>
    </w:p>
    <w:p w:rsidR="003A49D5" w:rsidRPr="00B631A1" w:rsidRDefault="003A49D5" w:rsidP="003A49D5">
      <w:pPr>
        <w:pStyle w:val="a7"/>
        <w:jc w:val="both"/>
        <w:rPr>
          <w:sz w:val="28"/>
          <w:szCs w:val="28"/>
        </w:rPr>
      </w:pPr>
      <w:r>
        <w:rPr>
          <w:b/>
          <w:sz w:val="28"/>
          <w:szCs w:val="28"/>
        </w:rPr>
        <w:t xml:space="preserve">Лабораторная работа: </w:t>
      </w:r>
      <w:r>
        <w:rPr>
          <w:sz w:val="28"/>
          <w:szCs w:val="28"/>
        </w:rPr>
        <w:t>Определение состава семян пшеницы.</w:t>
      </w:r>
    </w:p>
    <w:p w:rsidR="003A49D5" w:rsidRDefault="003A49D5" w:rsidP="003A49D5">
      <w:pPr>
        <w:pStyle w:val="a7"/>
        <w:ind w:firstLine="720"/>
        <w:rPr>
          <w:sz w:val="6"/>
          <w:szCs w:val="6"/>
        </w:rPr>
      </w:pPr>
    </w:p>
    <w:p w:rsidR="003A49D5" w:rsidRDefault="003A49D5" w:rsidP="003A49D5">
      <w:pPr>
        <w:pStyle w:val="a7"/>
        <w:ind w:firstLine="720"/>
        <w:rPr>
          <w:sz w:val="6"/>
          <w:szCs w:val="6"/>
        </w:rPr>
      </w:pPr>
    </w:p>
    <w:p w:rsidR="003A49D5" w:rsidRDefault="003A49D5" w:rsidP="003A49D5">
      <w:pPr>
        <w:pStyle w:val="a7"/>
        <w:ind w:firstLine="720"/>
        <w:rPr>
          <w:sz w:val="6"/>
          <w:szCs w:val="6"/>
        </w:rPr>
      </w:pPr>
    </w:p>
    <w:p w:rsidR="003A49D5" w:rsidRPr="0017168B" w:rsidRDefault="003A49D5" w:rsidP="003A49D5">
      <w:pPr>
        <w:pStyle w:val="a7"/>
        <w:ind w:firstLine="720"/>
        <w:rPr>
          <w:b/>
          <w:sz w:val="6"/>
          <w:szCs w:val="6"/>
        </w:rPr>
      </w:pPr>
    </w:p>
    <w:p w:rsidR="003A49D5" w:rsidRDefault="003A49D5" w:rsidP="00253442">
      <w:pPr>
        <w:pStyle w:val="a7"/>
        <w:numPr>
          <w:ilvl w:val="0"/>
          <w:numId w:val="218"/>
        </w:numPr>
        <w:rPr>
          <w:b/>
          <w:sz w:val="28"/>
          <w:szCs w:val="28"/>
        </w:rPr>
      </w:pPr>
      <w:r>
        <w:rPr>
          <w:b/>
          <w:sz w:val="28"/>
          <w:szCs w:val="28"/>
        </w:rPr>
        <w:t>Строение растительной и животной клеток  (2 ч.</w:t>
      </w:r>
      <w:r w:rsidRPr="0012194B">
        <w:rPr>
          <w:b/>
          <w:sz w:val="28"/>
          <w:szCs w:val="28"/>
        </w:rPr>
        <w:t>)</w:t>
      </w: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jc w:val="both"/>
        <w:rPr>
          <w:sz w:val="28"/>
          <w:szCs w:val="28"/>
        </w:rPr>
      </w:pPr>
      <w:r>
        <w:rPr>
          <w:sz w:val="6"/>
          <w:szCs w:val="6"/>
        </w:rPr>
        <w:t xml:space="preserve">                  </w:t>
      </w:r>
      <w:r>
        <w:rPr>
          <w:sz w:val="28"/>
          <w:szCs w:val="28"/>
        </w:rPr>
        <w:t>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w:t>
      </w: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rPr>
          <w:sz w:val="6"/>
          <w:szCs w:val="6"/>
        </w:rPr>
      </w:pPr>
      <w:r>
        <w:rPr>
          <w:b/>
          <w:sz w:val="28"/>
          <w:szCs w:val="28"/>
        </w:rPr>
        <w:lastRenderedPageBreak/>
        <w:t xml:space="preserve">Лабораторная работа. </w:t>
      </w:r>
      <w:r>
        <w:rPr>
          <w:sz w:val="28"/>
          <w:szCs w:val="28"/>
        </w:rPr>
        <w:t xml:space="preserve">Строение растительной клетки </w:t>
      </w:r>
      <w:r w:rsidRPr="0012194B">
        <w:rPr>
          <w:sz w:val="28"/>
          <w:szCs w:val="28"/>
        </w:rPr>
        <w:t>.</w:t>
      </w:r>
    </w:p>
    <w:p w:rsidR="003A49D5" w:rsidRPr="00015CB7" w:rsidRDefault="003A49D5" w:rsidP="003A49D5">
      <w:pPr>
        <w:pStyle w:val="a7"/>
        <w:rPr>
          <w:sz w:val="6"/>
          <w:szCs w:val="6"/>
        </w:rPr>
      </w:pPr>
    </w:p>
    <w:p w:rsidR="003A49D5" w:rsidRDefault="003A49D5" w:rsidP="003A49D5">
      <w:pPr>
        <w:pStyle w:val="a7"/>
        <w:rPr>
          <w:sz w:val="28"/>
          <w:szCs w:val="28"/>
        </w:rPr>
      </w:pPr>
    </w:p>
    <w:p w:rsidR="003A49D5" w:rsidRDefault="003A49D5" w:rsidP="00253442">
      <w:pPr>
        <w:pStyle w:val="a7"/>
        <w:numPr>
          <w:ilvl w:val="0"/>
          <w:numId w:val="218"/>
        </w:numPr>
        <w:jc w:val="both"/>
        <w:rPr>
          <w:b/>
          <w:sz w:val="28"/>
          <w:szCs w:val="28"/>
        </w:rPr>
      </w:pPr>
      <w:r>
        <w:rPr>
          <w:b/>
          <w:sz w:val="28"/>
          <w:szCs w:val="28"/>
        </w:rPr>
        <w:t>Деление клеток (2 ч)</w:t>
      </w:r>
    </w:p>
    <w:p w:rsidR="003A49D5" w:rsidRDefault="003A49D5" w:rsidP="003A49D5">
      <w:pPr>
        <w:pStyle w:val="a7"/>
        <w:jc w:val="both"/>
        <w:rPr>
          <w:sz w:val="6"/>
          <w:szCs w:val="6"/>
        </w:rPr>
      </w:pPr>
    </w:p>
    <w:p w:rsidR="003A49D5" w:rsidRDefault="003A49D5" w:rsidP="003A49D5">
      <w:pPr>
        <w:pStyle w:val="a7"/>
        <w:jc w:val="both"/>
        <w:rPr>
          <w:sz w:val="6"/>
          <w:szCs w:val="6"/>
        </w:rPr>
      </w:pPr>
    </w:p>
    <w:p w:rsidR="003A49D5" w:rsidRDefault="003A49D5" w:rsidP="003A49D5">
      <w:pPr>
        <w:pStyle w:val="a7"/>
        <w:jc w:val="both"/>
        <w:rPr>
          <w:sz w:val="28"/>
          <w:szCs w:val="28"/>
        </w:rPr>
      </w:pPr>
      <w:r>
        <w:rPr>
          <w:sz w:val="28"/>
          <w:szCs w:val="28"/>
        </w:rPr>
        <w:t xml:space="preserve">    Деление клетки – основа роста и размножения организмов. Основные типы деления клеток. Митоз. Основные этапы митоза. Сущность мейоза, его биологическое значение. </w:t>
      </w:r>
    </w:p>
    <w:p w:rsidR="003A49D5" w:rsidRPr="009536D0" w:rsidRDefault="003A49D5" w:rsidP="003A49D5">
      <w:pPr>
        <w:pStyle w:val="a7"/>
        <w:jc w:val="both"/>
        <w:rPr>
          <w:sz w:val="28"/>
          <w:szCs w:val="28"/>
        </w:rPr>
      </w:pPr>
    </w:p>
    <w:p w:rsidR="003A49D5" w:rsidRDefault="003A49D5" w:rsidP="00253442">
      <w:pPr>
        <w:pStyle w:val="a7"/>
        <w:numPr>
          <w:ilvl w:val="0"/>
          <w:numId w:val="218"/>
        </w:numPr>
        <w:rPr>
          <w:b/>
          <w:sz w:val="28"/>
          <w:szCs w:val="28"/>
        </w:rPr>
      </w:pPr>
      <w:r>
        <w:rPr>
          <w:b/>
          <w:sz w:val="28"/>
          <w:szCs w:val="28"/>
        </w:rPr>
        <w:t>Ткани растений и животных (2 ч.</w:t>
      </w:r>
      <w:r w:rsidRPr="0012194B">
        <w:rPr>
          <w:b/>
          <w:sz w:val="28"/>
          <w:szCs w:val="28"/>
        </w:rPr>
        <w:t>)</w:t>
      </w: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rPr>
          <w:sz w:val="6"/>
          <w:szCs w:val="6"/>
        </w:rPr>
      </w:pPr>
    </w:p>
    <w:p w:rsidR="003A49D5" w:rsidRDefault="003A49D5" w:rsidP="003A49D5">
      <w:pPr>
        <w:pStyle w:val="a7"/>
        <w:jc w:val="both"/>
        <w:rPr>
          <w:sz w:val="28"/>
          <w:szCs w:val="28"/>
        </w:rPr>
      </w:pPr>
      <w:r>
        <w:rPr>
          <w:sz w:val="6"/>
          <w:szCs w:val="6"/>
        </w:rPr>
        <w:t xml:space="preserve">                  </w:t>
      </w:r>
      <w:r>
        <w:rPr>
          <w:sz w:val="28"/>
          <w:szCs w:val="28"/>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3A49D5" w:rsidRDefault="003A49D5" w:rsidP="003A49D5">
      <w:pPr>
        <w:pStyle w:val="a7"/>
        <w:rPr>
          <w:sz w:val="6"/>
          <w:szCs w:val="6"/>
        </w:rPr>
      </w:pPr>
      <w:r>
        <w:rPr>
          <w:sz w:val="28"/>
          <w:szCs w:val="28"/>
        </w:rPr>
        <w:t xml:space="preserve"> </w:t>
      </w:r>
    </w:p>
    <w:p w:rsidR="003A49D5" w:rsidRDefault="003A49D5" w:rsidP="003A49D5">
      <w:pPr>
        <w:pStyle w:val="a7"/>
        <w:rPr>
          <w:sz w:val="6"/>
          <w:szCs w:val="6"/>
        </w:rPr>
      </w:pPr>
    </w:p>
    <w:p w:rsidR="003A49D5" w:rsidRPr="00015CB7" w:rsidRDefault="003A49D5" w:rsidP="003A49D5">
      <w:pPr>
        <w:pStyle w:val="a7"/>
        <w:rPr>
          <w:sz w:val="28"/>
          <w:szCs w:val="28"/>
        </w:rPr>
      </w:pPr>
      <w:r>
        <w:rPr>
          <w:b/>
          <w:sz w:val="28"/>
          <w:szCs w:val="28"/>
        </w:rPr>
        <w:t xml:space="preserve">Лабораторная работа. </w:t>
      </w:r>
      <w:r>
        <w:rPr>
          <w:sz w:val="28"/>
          <w:szCs w:val="28"/>
        </w:rPr>
        <w:t xml:space="preserve">Ткани растительных и животных организмов. </w:t>
      </w:r>
    </w:p>
    <w:p w:rsidR="003A49D5" w:rsidRPr="0012194B" w:rsidRDefault="003A49D5" w:rsidP="003A49D5">
      <w:pPr>
        <w:ind w:firstLine="720"/>
        <w:rPr>
          <w:sz w:val="28"/>
          <w:szCs w:val="28"/>
        </w:rPr>
      </w:pPr>
    </w:p>
    <w:p w:rsidR="003A49D5" w:rsidRDefault="003A49D5" w:rsidP="00253442">
      <w:pPr>
        <w:numPr>
          <w:ilvl w:val="0"/>
          <w:numId w:val="218"/>
        </w:numPr>
        <w:spacing w:after="0" w:line="240" w:lineRule="auto"/>
        <w:rPr>
          <w:b/>
          <w:sz w:val="28"/>
          <w:szCs w:val="28"/>
        </w:rPr>
      </w:pPr>
      <w:r w:rsidRPr="0012194B">
        <w:rPr>
          <w:b/>
          <w:sz w:val="28"/>
          <w:szCs w:val="28"/>
        </w:rPr>
        <w:t>Орг</w:t>
      </w:r>
      <w:r>
        <w:rPr>
          <w:b/>
          <w:sz w:val="28"/>
          <w:szCs w:val="28"/>
        </w:rPr>
        <w:t>аны и системы органов (10 ч.</w:t>
      </w:r>
      <w:r w:rsidRPr="0012194B">
        <w:rPr>
          <w:b/>
          <w:sz w:val="28"/>
          <w:szCs w:val="28"/>
        </w:rPr>
        <w:t>)</w:t>
      </w:r>
    </w:p>
    <w:p w:rsidR="003A49D5" w:rsidRPr="0012194B" w:rsidRDefault="003A49D5" w:rsidP="003A49D5">
      <w:pPr>
        <w:rPr>
          <w:b/>
          <w:sz w:val="28"/>
          <w:szCs w:val="28"/>
        </w:rPr>
      </w:pPr>
    </w:p>
    <w:p w:rsidR="003A49D5" w:rsidRPr="00955ED4" w:rsidRDefault="003A49D5" w:rsidP="003A49D5">
      <w:pPr>
        <w:jc w:val="both"/>
        <w:rPr>
          <w:sz w:val="28"/>
          <w:szCs w:val="28"/>
        </w:rPr>
      </w:pPr>
      <w:r>
        <w:rPr>
          <w:sz w:val="28"/>
          <w:szCs w:val="28"/>
        </w:rPr>
        <w:t xml:space="preserve">     Понятие «орган». Органы цветкового растения. Внешнее  строение и значение корня</w:t>
      </w:r>
      <w:r w:rsidRPr="0012194B">
        <w:rPr>
          <w:sz w:val="28"/>
          <w:szCs w:val="28"/>
        </w:rPr>
        <w:t>.</w:t>
      </w:r>
      <w:r>
        <w:rPr>
          <w:sz w:val="28"/>
          <w:szCs w:val="28"/>
        </w:rPr>
        <w:t xml:space="preserve"> Виды корней. Корневые системы. </w:t>
      </w:r>
      <w:r w:rsidRPr="0012194B">
        <w:rPr>
          <w:sz w:val="28"/>
          <w:szCs w:val="28"/>
        </w:rPr>
        <w:t xml:space="preserve"> </w:t>
      </w:r>
      <w:r>
        <w:rPr>
          <w:sz w:val="28"/>
          <w:szCs w:val="28"/>
        </w:rPr>
        <w:t>Видоизменения</w:t>
      </w:r>
      <w:r w:rsidRPr="00955ED4">
        <w:rPr>
          <w:sz w:val="28"/>
          <w:szCs w:val="28"/>
        </w:rPr>
        <w:t xml:space="preserve"> корней. </w:t>
      </w:r>
      <w:r>
        <w:rPr>
          <w:sz w:val="28"/>
          <w:szCs w:val="28"/>
        </w:rPr>
        <w:t>Микроскопическое строение корня. Строение и значение побега. Почка – зачаточный побег. Листовые и цветочные почки.  Стебель как осевой орган</w:t>
      </w:r>
      <w:r w:rsidRPr="00955ED4">
        <w:rPr>
          <w:sz w:val="28"/>
          <w:szCs w:val="28"/>
        </w:rPr>
        <w:t xml:space="preserve"> побега</w:t>
      </w:r>
      <w:r>
        <w:rPr>
          <w:sz w:val="28"/>
          <w:szCs w:val="28"/>
        </w:rPr>
        <w:t xml:space="preserve">. Передвижение веществ по стеблю. Передвижение побега.  Лист. Строение и функции. Простые и сложные листья. </w:t>
      </w:r>
      <w:r w:rsidRPr="000109B0">
        <w:rPr>
          <w:sz w:val="28"/>
          <w:szCs w:val="28"/>
        </w:rPr>
        <w:t>Цветок, его значение и строение.</w:t>
      </w:r>
      <w:r>
        <w:rPr>
          <w:sz w:val="28"/>
          <w:szCs w:val="28"/>
        </w:rPr>
        <w:t xml:space="preserve"> Соцветие. Плоды. Значение и разнообразие. Строение семян однодольного и двудольного растений. Строение семян. Типы семян. Системы органов. Основные системы органов животного организма: пищеварительная, кровеносная, дыхательная, выделительная, опорно - двигательная, нервная, эндокринная, размножения.</w:t>
      </w:r>
    </w:p>
    <w:p w:rsidR="003A49D5" w:rsidRDefault="003A49D5" w:rsidP="003A49D5">
      <w:pPr>
        <w:rPr>
          <w:b/>
          <w:sz w:val="6"/>
          <w:szCs w:val="6"/>
        </w:rPr>
      </w:pPr>
    </w:p>
    <w:p w:rsidR="003A49D5" w:rsidRDefault="003A49D5" w:rsidP="003A49D5">
      <w:pPr>
        <w:rPr>
          <w:b/>
          <w:sz w:val="6"/>
          <w:szCs w:val="6"/>
        </w:rPr>
      </w:pPr>
    </w:p>
    <w:p w:rsidR="003A49D5" w:rsidRDefault="003A49D5" w:rsidP="003A49D5">
      <w:pPr>
        <w:rPr>
          <w:sz w:val="28"/>
          <w:szCs w:val="28"/>
        </w:rPr>
      </w:pPr>
      <w:r w:rsidRPr="0039422C">
        <w:rPr>
          <w:b/>
          <w:sz w:val="28"/>
          <w:szCs w:val="28"/>
        </w:rPr>
        <w:t>Лабораторные работы.</w:t>
      </w:r>
      <w:r>
        <w:rPr>
          <w:b/>
          <w:sz w:val="28"/>
          <w:szCs w:val="28"/>
        </w:rPr>
        <w:t xml:space="preserve"> </w:t>
      </w:r>
      <w:r>
        <w:rPr>
          <w:sz w:val="28"/>
          <w:szCs w:val="28"/>
        </w:rPr>
        <w:t>Распознавание органов у растений и животных.</w:t>
      </w:r>
    </w:p>
    <w:p w:rsidR="003A49D5" w:rsidRPr="000109B0" w:rsidRDefault="003A49D5" w:rsidP="003A49D5">
      <w:pPr>
        <w:rPr>
          <w:sz w:val="28"/>
          <w:szCs w:val="28"/>
        </w:rPr>
      </w:pPr>
      <w:r>
        <w:rPr>
          <w:sz w:val="28"/>
          <w:szCs w:val="28"/>
        </w:rPr>
        <w:t xml:space="preserve">                                           Изучение органов цветкового растения.</w:t>
      </w:r>
    </w:p>
    <w:p w:rsidR="003A49D5" w:rsidRPr="0012194B" w:rsidRDefault="003A49D5" w:rsidP="003A49D5">
      <w:pPr>
        <w:ind w:firstLine="720"/>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Растения и животные как целостные организмы (1 ч.</w:t>
      </w:r>
      <w:r w:rsidRPr="0012194B">
        <w:rPr>
          <w:b/>
          <w:sz w:val="28"/>
          <w:szCs w:val="28"/>
        </w:rPr>
        <w:t>)</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jc w:val="both"/>
        <w:rPr>
          <w:sz w:val="28"/>
          <w:szCs w:val="28"/>
        </w:rPr>
      </w:pPr>
      <w:r>
        <w:rPr>
          <w:sz w:val="6"/>
          <w:szCs w:val="6"/>
        </w:rPr>
        <w:t xml:space="preserve">    </w:t>
      </w:r>
      <w:r>
        <w:rPr>
          <w:sz w:val="28"/>
          <w:szCs w:val="28"/>
        </w:rPr>
        <w:t xml:space="preserve">    Взаимосвязь клеток, тканей и органов в организмах растений и животных. Живые организмы и окружающая среда. </w:t>
      </w:r>
    </w:p>
    <w:p w:rsidR="003A49D5" w:rsidRDefault="003A49D5" w:rsidP="003A49D5">
      <w:pPr>
        <w:jc w:val="both"/>
        <w:rPr>
          <w:sz w:val="28"/>
          <w:szCs w:val="28"/>
        </w:rPr>
      </w:pPr>
    </w:p>
    <w:p w:rsidR="003A49D5" w:rsidRDefault="003A49D5" w:rsidP="003A49D5">
      <w:pPr>
        <w:jc w:val="both"/>
        <w:rPr>
          <w:sz w:val="28"/>
          <w:szCs w:val="28"/>
        </w:rPr>
      </w:pPr>
    </w:p>
    <w:p w:rsidR="003A49D5" w:rsidRDefault="003A49D5" w:rsidP="003A49D5">
      <w:pPr>
        <w:jc w:val="both"/>
        <w:rPr>
          <w:sz w:val="28"/>
          <w:szCs w:val="28"/>
        </w:rPr>
      </w:pPr>
    </w:p>
    <w:p w:rsidR="003A49D5" w:rsidRPr="00C94A47" w:rsidRDefault="003A49D5" w:rsidP="003A49D5">
      <w:pPr>
        <w:jc w:val="both"/>
        <w:rPr>
          <w:b/>
          <w:sz w:val="32"/>
          <w:szCs w:val="32"/>
          <w:u w:val="single"/>
        </w:rPr>
      </w:pPr>
      <w:r w:rsidRPr="00C94A47">
        <w:rPr>
          <w:b/>
          <w:sz w:val="32"/>
          <w:szCs w:val="32"/>
          <w:u w:val="single"/>
        </w:rPr>
        <w:t>Раздел II. Жизнедеятельность организма (36 ч)</w:t>
      </w:r>
    </w:p>
    <w:p w:rsidR="003A49D5" w:rsidRPr="000109B0" w:rsidRDefault="003A49D5" w:rsidP="003A49D5">
      <w:pPr>
        <w:rPr>
          <w:sz w:val="28"/>
          <w:szCs w:val="28"/>
        </w:rPr>
      </w:pPr>
    </w:p>
    <w:p w:rsidR="003A49D5" w:rsidRPr="004A5C55" w:rsidRDefault="003A49D5" w:rsidP="00253442">
      <w:pPr>
        <w:numPr>
          <w:ilvl w:val="0"/>
          <w:numId w:val="218"/>
        </w:numPr>
        <w:spacing w:after="0" w:line="240" w:lineRule="auto"/>
        <w:jc w:val="both"/>
        <w:rPr>
          <w:b/>
          <w:sz w:val="28"/>
          <w:szCs w:val="28"/>
        </w:rPr>
      </w:pPr>
      <w:r>
        <w:rPr>
          <w:b/>
          <w:sz w:val="28"/>
          <w:szCs w:val="28"/>
        </w:rPr>
        <w:t>Питание и пищеварение (8 ч.)</w:t>
      </w:r>
    </w:p>
    <w:p w:rsidR="003A49D5" w:rsidRDefault="003A49D5" w:rsidP="003A49D5">
      <w:pPr>
        <w:jc w:val="both"/>
        <w:rPr>
          <w:sz w:val="6"/>
          <w:szCs w:val="6"/>
        </w:rPr>
      </w:pPr>
      <w:r>
        <w:rPr>
          <w:sz w:val="28"/>
          <w:szCs w:val="28"/>
        </w:rPr>
        <w:t xml:space="preserve">    </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Понятие «питание». Особенности питания растительного организма. Почвенное питание. Роль корня в почвенном питании. Воздушное питание (фотосинтез). Значение фотосинтеза. Значение хлорофилла в поглощении солнечной энергии.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Дыхание (3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Значение дыхания. Роль кислорода в процессе расщепления органических веществ и освобождения энергии. Типы дыхания. Клеточное дыхание. Дыхание растений. Роль устьиц и чечевичек в процессе дыхания растений. Дыхание животных. Органы дыхания животных организмов. </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 xml:space="preserve"> Передвижение веществ в организме (4 ч.)</w:t>
      </w:r>
    </w:p>
    <w:p w:rsidR="003A49D5" w:rsidRDefault="003A49D5" w:rsidP="003A49D5">
      <w:pPr>
        <w:jc w:val="both"/>
        <w:rPr>
          <w:b/>
          <w:sz w:val="6"/>
          <w:szCs w:val="6"/>
        </w:rPr>
      </w:pPr>
    </w:p>
    <w:p w:rsidR="003A49D5" w:rsidRDefault="003A49D5" w:rsidP="003A49D5">
      <w:pPr>
        <w:jc w:val="both"/>
        <w:rPr>
          <w:b/>
          <w:sz w:val="6"/>
          <w:szCs w:val="6"/>
        </w:rPr>
      </w:pPr>
    </w:p>
    <w:p w:rsidR="003A49D5" w:rsidRDefault="003A49D5" w:rsidP="003A49D5">
      <w:pPr>
        <w:jc w:val="both"/>
        <w:rPr>
          <w:b/>
          <w:sz w:val="6"/>
          <w:szCs w:val="6"/>
        </w:rPr>
      </w:pPr>
    </w:p>
    <w:p w:rsidR="003A49D5" w:rsidRDefault="003A49D5" w:rsidP="003A49D5">
      <w:pPr>
        <w:jc w:val="both"/>
        <w:rPr>
          <w:b/>
          <w:sz w:val="6"/>
          <w:szCs w:val="6"/>
        </w:rPr>
      </w:pPr>
    </w:p>
    <w:p w:rsidR="003A49D5" w:rsidRDefault="003A49D5" w:rsidP="003A49D5">
      <w:pPr>
        <w:jc w:val="both"/>
        <w:rPr>
          <w:sz w:val="28"/>
          <w:szCs w:val="28"/>
        </w:rPr>
      </w:pPr>
      <w:r>
        <w:rPr>
          <w:sz w:val="28"/>
          <w:szCs w:val="28"/>
        </w:rPr>
        <w:t xml:space="preserve">    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Роль воды и корневого давления в процессе переноса веществ. Особенности переноса веществ в организмах животных. Кровеносная </w:t>
      </w:r>
      <w:r>
        <w:rPr>
          <w:sz w:val="28"/>
          <w:szCs w:val="28"/>
        </w:rPr>
        <w:lastRenderedPageBreak/>
        <w:t>система, ее строение, функции. Гемолимфа, кровь и ее составные части (плазма, клетки крови).</w:t>
      </w:r>
    </w:p>
    <w:p w:rsidR="003A49D5" w:rsidRDefault="003A49D5" w:rsidP="003A49D5">
      <w:pPr>
        <w:jc w:val="both"/>
        <w:rPr>
          <w:sz w:val="6"/>
          <w:szCs w:val="6"/>
        </w:rPr>
      </w:pPr>
    </w:p>
    <w:p w:rsidR="003A49D5" w:rsidRDefault="003A49D5" w:rsidP="003A49D5">
      <w:pPr>
        <w:jc w:val="both"/>
        <w:rPr>
          <w:b/>
          <w:sz w:val="6"/>
          <w:szCs w:val="6"/>
        </w:rPr>
      </w:pPr>
    </w:p>
    <w:p w:rsidR="003A49D5" w:rsidRDefault="003A49D5" w:rsidP="003A49D5">
      <w:pPr>
        <w:jc w:val="both"/>
        <w:rPr>
          <w:sz w:val="28"/>
          <w:szCs w:val="28"/>
        </w:rPr>
      </w:pPr>
      <w:r>
        <w:rPr>
          <w:b/>
          <w:sz w:val="28"/>
          <w:szCs w:val="28"/>
        </w:rPr>
        <w:t xml:space="preserve">Лабораторная работа. </w:t>
      </w:r>
      <w:r>
        <w:rPr>
          <w:sz w:val="28"/>
          <w:szCs w:val="28"/>
        </w:rPr>
        <w:t xml:space="preserve"> Передвижение воды и минеральных веществ по стеблю.</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Выделение (4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 Сущность и значение обмена веществ и энергии. Обмен веществ у растительных и животных организмов.</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 xml:space="preserve"> Опорные системы (2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Значение опорных систем в жизни организмов. Опорные системы растений. Опорные системы животных. Наружный и внутренний скелет. Опорно - двигательная система позвоночных.</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b/>
          <w:sz w:val="28"/>
          <w:szCs w:val="28"/>
        </w:rPr>
        <w:t xml:space="preserve">Лабораторная работа. </w:t>
      </w:r>
      <w:r>
        <w:rPr>
          <w:sz w:val="28"/>
          <w:szCs w:val="28"/>
        </w:rPr>
        <w:t>Строение костей.</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 xml:space="preserve"> Движение (2 ч.)</w:t>
      </w:r>
    </w:p>
    <w:p w:rsidR="003A49D5" w:rsidRDefault="003A49D5" w:rsidP="003A49D5">
      <w:pPr>
        <w:jc w:val="both"/>
        <w:rPr>
          <w:b/>
          <w:sz w:val="6"/>
          <w:szCs w:val="6"/>
        </w:rPr>
      </w:pPr>
    </w:p>
    <w:p w:rsidR="003A49D5" w:rsidRDefault="003A49D5" w:rsidP="003A49D5">
      <w:pPr>
        <w:jc w:val="both"/>
        <w:rPr>
          <w:b/>
          <w:sz w:val="6"/>
          <w:szCs w:val="6"/>
        </w:rPr>
      </w:pPr>
    </w:p>
    <w:p w:rsidR="003A49D5" w:rsidRDefault="003A49D5" w:rsidP="003A49D5">
      <w:pPr>
        <w:jc w:val="both"/>
        <w:rPr>
          <w:b/>
          <w:sz w:val="6"/>
          <w:szCs w:val="6"/>
        </w:rPr>
      </w:pPr>
    </w:p>
    <w:p w:rsidR="003A49D5" w:rsidRDefault="003A49D5" w:rsidP="003A49D5">
      <w:pPr>
        <w:jc w:val="both"/>
        <w:rPr>
          <w:sz w:val="28"/>
          <w:szCs w:val="28"/>
        </w:rPr>
      </w:pPr>
      <w:r>
        <w:rPr>
          <w:sz w:val="28"/>
          <w:szCs w:val="28"/>
        </w:rPr>
        <w:t xml:space="preserve">     Движение как важнейшая особенность животных организмов. Значение двигательной активности. Механизмы, обеспечивающие движение живых организмов. Движение одноклеточных и многоклеточных животных. Двигательные реакции растений.</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b/>
          <w:sz w:val="28"/>
          <w:szCs w:val="28"/>
        </w:rPr>
        <w:t xml:space="preserve">Лабораторная работа. </w:t>
      </w:r>
      <w:r>
        <w:rPr>
          <w:sz w:val="28"/>
          <w:szCs w:val="28"/>
        </w:rPr>
        <w:t>Перемещение дождевого червя.</w:t>
      </w:r>
    </w:p>
    <w:p w:rsidR="003A49D5" w:rsidRDefault="003A49D5" w:rsidP="003A49D5">
      <w:pPr>
        <w:jc w:val="both"/>
        <w:rPr>
          <w:sz w:val="28"/>
          <w:szCs w:val="28"/>
        </w:rPr>
      </w:pPr>
      <w:r>
        <w:rPr>
          <w:sz w:val="28"/>
          <w:szCs w:val="28"/>
        </w:rPr>
        <w:t xml:space="preserve">                                        Движение инфузории туфельки.</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 xml:space="preserve"> Регуляция процессов жизнедеятельности (5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Основные типы нервных систем. Рефлекс, инстинкт. Эндокринная система. Ее роль в регуляции процессов жизнедеятельности. Железы внутренней секреции. Ростовые вещества растений.</w:t>
      </w:r>
    </w:p>
    <w:p w:rsidR="003A49D5" w:rsidRDefault="003A49D5" w:rsidP="003A49D5">
      <w:pPr>
        <w:jc w:val="both"/>
        <w:rPr>
          <w:sz w:val="28"/>
          <w:szCs w:val="28"/>
        </w:rPr>
      </w:pPr>
    </w:p>
    <w:p w:rsidR="003A49D5" w:rsidRDefault="003A49D5" w:rsidP="00253442">
      <w:pPr>
        <w:numPr>
          <w:ilvl w:val="0"/>
          <w:numId w:val="218"/>
        </w:numPr>
        <w:spacing w:after="0" w:line="240" w:lineRule="auto"/>
        <w:jc w:val="both"/>
        <w:rPr>
          <w:b/>
          <w:sz w:val="28"/>
          <w:szCs w:val="28"/>
        </w:rPr>
      </w:pPr>
      <w:r>
        <w:rPr>
          <w:b/>
          <w:sz w:val="28"/>
          <w:szCs w:val="28"/>
        </w:rPr>
        <w:t xml:space="preserve"> Размножение (4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Биологическое значение размножения. Виды размножения. Бесполое размножение животных.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p w:rsidR="003A49D5" w:rsidRDefault="003A49D5" w:rsidP="003A49D5">
      <w:pPr>
        <w:jc w:val="both"/>
        <w:rPr>
          <w:sz w:val="6"/>
          <w:szCs w:val="6"/>
        </w:rPr>
      </w:pPr>
    </w:p>
    <w:p w:rsidR="003A49D5" w:rsidRDefault="003A49D5" w:rsidP="003A49D5">
      <w:pPr>
        <w:jc w:val="both"/>
        <w:rPr>
          <w:sz w:val="28"/>
          <w:szCs w:val="28"/>
        </w:rPr>
      </w:pPr>
      <w:r>
        <w:rPr>
          <w:b/>
          <w:sz w:val="28"/>
          <w:szCs w:val="28"/>
        </w:rPr>
        <w:t xml:space="preserve">Лабораторная работа. </w:t>
      </w:r>
      <w:r>
        <w:rPr>
          <w:sz w:val="28"/>
          <w:szCs w:val="28"/>
        </w:rPr>
        <w:t>Черенкование комнатных растений.</w:t>
      </w:r>
    </w:p>
    <w:p w:rsidR="003A49D5" w:rsidRDefault="003A49D5" w:rsidP="003A49D5">
      <w:pPr>
        <w:jc w:val="both"/>
        <w:rPr>
          <w:sz w:val="28"/>
          <w:szCs w:val="28"/>
        </w:rPr>
      </w:pPr>
    </w:p>
    <w:p w:rsidR="003A49D5" w:rsidRPr="00BB731D" w:rsidRDefault="003A49D5" w:rsidP="00253442">
      <w:pPr>
        <w:numPr>
          <w:ilvl w:val="0"/>
          <w:numId w:val="218"/>
        </w:numPr>
        <w:spacing w:after="0" w:line="240" w:lineRule="auto"/>
        <w:jc w:val="both"/>
        <w:rPr>
          <w:sz w:val="28"/>
          <w:szCs w:val="28"/>
        </w:rPr>
      </w:pPr>
      <w:r>
        <w:rPr>
          <w:b/>
          <w:sz w:val="28"/>
          <w:szCs w:val="28"/>
        </w:rPr>
        <w:t xml:space="preserve"> Рост и </w:t>
      </w:r>
      <w:r>
        <w:rPr>
          <w:sz w:val="28"/>
          <w:szCs w:val="28"/>
        </w:rPr>
        <w:t xml:space="preserve"> </w:t>
      </w:r>
      <w:r>
        <w:rPr>
          <w:b/>
          <w:sz w:val="28"/>
          <w:szCs w:val="28"/>
        </w:rPr>
        <w:t>развитие (4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w:t>
      </w:r>
      <w:r>
        <w:rPr>
          <w:sz w:val="28"/>
          <w:szCs w:val="28"/>
        </w:rPr>
        <w:lastRenderedPageBreak/>
        <w:t>животных организмов. Развитие зародыша. Постэмбриональное развитие животных. Прямое и непрямое развитие.</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b/>
          <w:sz w:val="28"/>
          <w:szCs w:val="28"/>
        </w:rPr>
        <w:t xml:space="preserve">Лабораторные работы. </w:t>
      </w:r>
      <w:r>
        <w:rPr>
          <w:sz w:val="28"/>
          <w:szCs w:val="28"/>
        </w:rPr>
        <w:t xml:space="preserve">Прямое и непрямое развитие насекомых. Прорастание семян. </w:t>
      </w:r>
    </w:p>
    <w:p w:rsidR="003A49D5" w:rsidRDefault="003A49D5" w:rsidP="003A49D5">
      <w:pPr>
        <w:jc w:val="both"/>
        <w:rPr>
          <w:b/>
          <w:sz w:val="32"/>
          <w:szCs w:val="32"/>
          <w:u w:val="single"/>
        </w:rPr>
      </w:pPr>
    </w:p>
    <w:p w:rsidR="003A49D5" w:rsidRDefault="003A49D5" w:rsidP="003A49D5">
      <w:pPr>
        <w:jc w:val="both"/>
        <w:rPr>
          <w:sz w:val="6"/>
          <w:szCs w:val="6"/>
        </w:rPr>
      </w:pPr>
      <w:r w:rsidRPr="00031630">
        <w:rPr>
          <w:b/>
          <w:sz w:val="32"/>
          <w:szCs w:val="32"/>
          <w:u w:val="single"/>
        </w:rPr>
        <w:t>Раздел III. Организм и среда (4 ч)</w:t>
      </w:r>
    </w:p>
    <w:p w:rsidR="003A49D5" w:rsidRDefault="003A49D5" w:rsidP="003A49D5">
      <w:pPr>
        <w:jc w:val="both"/>
        <w:rPr>
          <w:sz w:val="6"/>
          <w:szCs w:val="6"/>
        </w:rPr>
      </w:pPr>
    </w:p>
    <w:p w:rsidR="003A49D5" w:rsidRDefault="003A49D5" w:rsidP="003A49D5">
      <w:pPr>
        <w:jc w:val="both"/>
        <w:rPr>
          <w:sz w:val="6"/>
          <w:szCs w:val="6"/>
        </w:rPr>
      </w:pPr>
    </w:p>
    <w:p w:rsidR="003A49D5" w:rsidRPr="00031630" w:rsidRDefault="003A49D5" w:rsidP="003A49D5">
      <w:pPr>
        <w:jc w:val="both"/>
        <w:rPr>
          <w:sz w:val="6"/>
          <w:szCs w:val="6"/>
        </w:rPr>
      </w:pPr>
    </w:p>
    <w:p w:rsidR="003A49D5" w:rsidRPr="00C1248D" w:rsidRDefault="003A49D5" w:rsidP="00253442">
      <w:pPr>
        <w:numPr>
          <w:ilvl w:val="0"/>
          <w:numId w:val="218"/>
        </w:numPr>
        <w:spacing w:after="0" w:line="240" w:lineRule="auto"/>
        <w:jc w:val="both"/>
        <w:rPr>
          <w:sz w:val="28"/>
          <w:szCs w:val="28"/>
        </w:rPr>
      </w:pPr>
      <w:r>
        <w:rPr>
          <w:b/>
          <w:sz w:val="28"/>
          <w:szCs w:val="28"/>
        </w:rPr>
        <w:t xml:space="preserve"> Среда обитания. Факторы среды (2 ч.)</w:t>
      </w:r>
    </w:p>
    <w:p w:rsidR="003A49D5" w:rsidRDefault="003A49D5" w:rsidP="003A49D5">
      <w:pPr>
        <w:jc w:val="both"/>
        <w:rPr>
          <w:sz w:val="6"/>
          <w:szCs w:val="6"/>
        </w:rPr>
      </w:pPr>
    </w:p>
    <w:p w:rsidR="003A49D5" w:rsidRDefault="003A49D5" w:rsidP="003A49D5">
      <w:pPr>
        <w:jc w:val="both"/>
        <w:rPr>
          <w:sz w:val="6"/>
          <w:szCs w:val="6"/>
        </w:rPr>
      </w:pPr>
      <w:r>
        <w:rPr>
          <w:sz w:val="28"/>
          <w:szCs w:val="28"/>
        </w:rPr>
        <w:t xml:space="preserve">       </w:t>
      </w: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Влияние факторов неживой природы (температура, влажность, свет) на живые организмы. Взаимосвязи живых организмов.</w:t>
      </w:r>
    </w:p>
    <w:p w:rsidR="003A49D5" w:rsidRDefault="003A49D5" w:rsidP="003A49D5">
      <w:pPr>
        <w:jc w:val="both"/>
        <w:rPr>
          <w:sz w:val="28"/>
          <w:szCs w:val="28"/>
        </w:rPr>
      </w:pPr>
    </w:p>
    <w:p w:rsidR="003A49D5" w:rsidRPr="00C1248D" w:rsidRDefault="003A49D5" w:rsidP="00253442">
      <w:pPr>
        <w:numPr>
          <w:ilvl w:val="0"/>
          <w:numId w:val="218"/>
        </w:numPr>
        <w:spacing w:after="0" w:line="240" w:lineRule="auto"/>
        <w:jc w:val="both"/>
        <w:rPr>
          <w:sz w:val="28"/>
          <w:szCs w:val="28"/>
        </w:rPr>
      </w:pPr>
      <w:r>
        <w:rPr>
          <w:b/>
          <w:sz w:val="28"/>
          <w:szCs w:val="28"/>
        </w:rPr>
        <w:t xml:space="preserve"> Природные сообщества (2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Pr="00BB731D" w:rsidRDefault="003A49D5" w:rsidP="003A49D5">
      <w:pPr>
        <w:jc w:val="both"/>
        <w:rPr>
          <w:sz w:val="28"/>
          <w:szCs w:val="28"/>
        </w:rPr>
      </w:pPr>
      <w:r>
        <w:rPr>
          <w:sz w:val="28"/>
          <w:szCs w:val="28"/>
        </w:rPr>
        <w:t xml:space="preserve">      Природное сообщество и экосистема. Структура и связи в природном сообществе. Цепи питания.  </w:t>
      </w:r>
    </w:p>
    <w:p w:rsidR="003A49D5" w:rsidRDefault="003A49D5" w:rsidP="003A49D5">
      <w:pPr>
        <w:ind w:left="360"/>
        <w:jc w:val="both"/>
        <w:rPr>
          <w:b/>
          <w:sz w:val="28"/>
          <w:szCs w:val="28"/>
        </w:rPr>
      </w:pPr>
    </w:p>
    <w:p w:rsidR="003A49D5" w:rsidRPr="0012194B" w:rsidRDefault="003A49D5" w:rsidP="003A49D5">
      <w:pPr>
        <w:ind w:left="360"/>
        <w:jc w:val="both"/>
        <w:rPr>
          <w:b/>
          <w:sz w:val="28"/>
          <w:szCs w:val="28"/>
        </w:rPr>
      </w:pPr>
      <w:r>
        <w:rPr>
          <w:b/>
          <w:sz w:val="28"/>
          <w:szCs w:val="28"/>
        </w:rPr>
        <w:t>Резервное время (8 ч)</w:t>
      </w:r>
    </w:p>
    <w:p w:rsidR="003A49D5" w:rsidRPr="0012194B" w:rsidRDefault="003A49D5" w:rsidP="003A49D5">
      <w:pPr>
        <w:ind w:firstLine="720"/>
        <w:jc w:val="both"/>
        <w:rPr>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p>
    <w:p w:rsidR="003A49D5" w:rsidRDefault="003A49D5" w:rsidP="003A49D5">
      <w:pPr>
        <w:pStyle w:val="a7"/>
        <w:ind w:firstLine="720"/>
        <w:jc w:val="center"/>
        <w:rPr>
          <w:b/>
          <w:sz w:val="28"/>
          <w:szCs w:val="28"/>
        </w:rPr>
      </w:pPr>
      <w:r w:rsidRPr="0012194B">
        <w:rPr>
          <w:b/>
          <w:sz w:val="28"/>
          <w:szCs w:val="28"/>
        </w:rPr>
        <w:t>Требован</w:t>
      </w:r>
      <w:r>
        <w:rPr>
          <w:b/>
          <w:sz w:val="28"/>
          <w:szCs w:val="28"/>
        </w:rPr>
        <w:t>ия к уровню подготовки учащихся</w:t>
      </w:r>
    </w:p>
    <w:p w:rsidR="003A49D5" w:rsidRPr="0012194B" w:rsidRDefault="003A49D5" w:rsidP="003A49D5">
      <w:pPr>
        <w:pStyle w:val="a7"/>
        <w:ind w:firstLine="720"/>
        <w:jc w:val="both"/>
        <w:rPr>
          <w:b/>
          <w:sz w:val="28"/>
          <w:szCs w:val="28"/>
        </w:rPr>
      </w:pPr>
    </w:p>
    <w:p w:rsidR="003A49D5" w:rsidRDefault="003A49D5" w:rsidP="003A49D5">
      <w:pPr>
        <w:pStyle w:val="a7"/>
        <w:ind w:firstLine="720"/>
        <w:jc w:val="both"/>
        <w:rPr>
          <w:b/>
          <w:sz w:val="28"/>
          <w:szCs w:val="28"/>
        </w:rPr>
      </w:pPr>
      <w:r w:rsidRPr="0012194B">
        <w:rPr>
          <w:b/>
          <w:sz w:val="28"/>
          <w:szCs w:val="28"/>
        </w:rPr>
        <w:t xml:space="preserve">Учащиеся должны </w:t>
      </w:r>
    </w:p>
    <w:p w:rsidR="003A49D5" w:rsidRPr="00C1248D" w:rsidRDefault="003A49D5" w:rsidP="003A49D5">
      <w:pPr>
        <w:pStyle w:val="a7"/>
        <w:ind w:firstLine="720"/>
        <w:jc w:val="both"/>
        <w:rPr>
          <w:b/>
          <w:i/>
          <w:sz w:val="28"/>
          <w:szCs w:val="28"/>
          <w:u w:val="single"/>
        </w:rPr>
      </w:pPr>
      <w:r w:rsidRPr="00C1248D">
        <w:rPr>
          <w:b/>
          <w:i/>
          <w:sz w:val="28"/>
          <w:szCs w:val="28"/>
          <w:u w:val="single"/>
        </w:rPr>
        <w:t>знать:</w:t>
      </w:r>
    </w:p>
    <w:p w:rsidR="003A49D5" w:rsidRPr="0012194B" w:rsidRDefault="003A49D5" w:rsidP="00253442">
      <w:pPr>
        <w:pStyle w:val="a7"/>
        <w:numPr>
          <w:ilvl w:val="0"/>
          <w:numId w:val="216"/>
        </w:numPr>
        <w:jc w:val="both"/>
        <w:rPr>
          <w:sz w:val="28"/>
          <w:szCs w:val="28"/>
        </w:rPr>
      </w:pPr>
      <w:r>
        <w:rPr>
          <w:sz w:val="28"/>
          <w:szCs w:val="28"/>
        </w:rPr>
        <w:t>с</w:t>
      </w:r>
      <w:r w:rsidRPr="0012194B">
        <w:rPr>
          <w:sz w:val="28"/>
          <w:szCs w:val="28"/>
        </w:rPr>
        <w:t>троени</w:t>
      </w:r>
      <w:r>
        <w:rPr>
          <w:sz w:val="28"/>
          <w:szCs w:val="28"/>
        </w:rPr>
        <w:t>е и функции растительной клетки;</w:t>
      </w:r>
    </w:p>
    <w:p w:rsidR="003A49D5" w:rsidRPr="0012194B" w:rsidRDefault="003A49D5" w:rsidP="00253442">
      <w:pPr>
        <w:pStyle w:val="a7"/>
        <w:numPr>
          <w:ilvl w:val="0"/>
          <w:numId w:val="216"/>
        </w:numPr>
        <w:jc w:val="both"/>
        <w:rPr>
          <w:sz w:val="28"/>
          <w:szCs w:val="28"/>
        </w:rPr>
      </w:pPr>
      <w:r>
        <w:rPr>
          <w:sz w:val="28"/>
          <w:szCs w:val="28"/>
        </w:rPr>
        <w:t>о</w:t>
      </w:r>
      <w:r w:rsidRPr="0012194B">
        <w:rPr>
          <w:sz w:val="28"/>
          <w:szCs w:val="28"/>
        </w:rPr>
        <w:t>собенности строения и жизнедеятельн</w:t>
      </w:r>
      <w:r>
        <w:rPr>
          <w:sz w:val="28"/>
          <w:szCs w:val="28"/>
        </w:rPr>
        <w:t>ости бактерий, грибов, растений;</w:t>
      </w:r>
    </w:p>
    <w:p w:rsidR="003A49D5" w:rsidRPr="0012194B" w:rsidRDefault="003A49D5" w:rsidP="00253442">
      <w:pPr>
        <w:pStyle w:val="a7"/>
        <w:numPr>
          <w:ilvl w:val="0"/>
          <w:numId w:val="216"/>
        </w:numPr>
        <w:jc w:val="both"/>
        <w:rPr>
          <w:sz w:val="28"/>
          <w:szCs w:val="28"/>
        </w:rPr>
      </w:pPr>
      <w:r>
        <w:rPr>
          <w:sz w:val="28"/>
          <w:szCs w:val="28"/>
        </w:rPr>
        <w:lastRenderedPageBreak/>
        <w:t>с</w:t>
      </w:r>
      <w:r w:rsidRPr="0012194B">
        <w:rPr>
          <w:sz w:val="28"/>
          <w:szCs w:val="28"/>
        </w:rPr>
        <w:t>пособы размножения бактерий, грибов, растений</w:t>
      </w:r>
      <w:r>
        <w:rPr>
          <w:sz w:val="28"/>
          <w:szCs w:val="28"/>
        </w:rPr>
        <w:t>;</w:t>
      </w:r>
    </w:p>
    <w:p w:rsidR="003A49D5" w:rsidRPr="0012194B" w:rsidRDefault="003A49D5" w:rsidP="00253442">
      <w:pPr>
        <w:pStyle w:val="a7"/>
        <w:numPr>
          <w:ilvl w:val="0"/>
          <w:numId w:val="216"/>
        </w:numPr>
        <w:jc w:val="both"/>
        <w:rPr>
          <w:sz w:val="28"/>
          <w:szCs w:val="28"/>
        </w:rPr>
      </w:pPr>
      <w:r>
        <w:rPr>
          <w:sz w:val="28"/>
          <w:szCs w:val="28"/>
        </w:rPr>
        <w:t>с</w:t>
      </w:r>
      <w:r w:rsidRPr="0012194B">
        <w:rPr>
          <w:sz w:val="28"/>
          <w:szCs w:val="28"/>
        </w:rPr>
        <w:t>ведения о таксономических единицах</w:t>
      </w:r>
      <w:r>
        <w:rPr>
          <w:sz w:val="28"/>
          <w:szCs w:val="28"/>
        </w:rPr>
        <w:t>;</w:t>
      </w:r>
    </w:p>
    <w:p w:rsidR="003A49D5" w:rsidRPr="0012194B" w:rsidRDefault="003A49D5" w:rsidP="00253442">
      <w:pPr>
        <w:pStyle w:val="a7"/>
        <w:numPr>
          <w:ilvl w:val="0"/>
          <w:numId w:val="216"/>
        </w:numPr>
        <w:jc w:val="both"/>
        <w:rPr>
          <w:sz w:val="28"/>
          <w:szCs w:val="28"/>
        </w:rPr>
      </w:pPr>
      <w:r>
        <w:rPr>
          <w:sz w:val="28"/>
          <w:szCs w:val="28"/>
        </w:rPr>
        <w:t>о</w:t>
      </w:r>
      <w:r w:rsidRPr="0012194B">
        <w:rPr>
          <w:sz w:val="28"/>
          <w:szCs w:val="28"/>
        </w:rPr>
        <w:t>сновные этапы развития растительного мира</w:t>
      </w:r>
      <w:r>
        <w:rPr>
          <w:sz w:val="28"/>
          <w:szCs w:val="28"/>
        </w:rPr>
        <w:t>;</w:t>
      </w:r>
    </w:p>
    <w:p w:rsidR="003A49D5" w:rsidRPr="0012194B" w:rsidRDefault="003A49D5" w:rsidP="00253442">
      <w:pPr>
        <w:pStyle w:val="a7"/>
        <w:numPr>
          <w:ilvl w:val="0"/>
          <w:numId w:val="216"/>
        </w:numPr>
        <w:jc w:val="both"/>
        <w:rPr>
          <w:sz w:val="28"/>
          <w:szCs w:val="28"/>
        </w:rPr>
      </w:pPr>
      <w:r>
        <w:rPr>
          <w:sz w:val="28"/>
          <w:szCs w:val="28"/>
        </w:rPr>
        <w:t>в</w:t>
      </w:r>
      <w:r w:rsidRPr="0012194B">
        <w:rPr>
          <w:sz w:val="28"/>
          <w:szCs w:val="28"/>
        </w:rPr>
        <w:t>заимосвязь растений с факторами среды и с другими организмами в природных сообществах</w:t>
      </w:r>
      <w:r>
        <w:rPr>
          <w:sz w:val="28"/>
          <w:szCs w:val="28"/>
        </w:rPr>
        <w:t>;</w:t>
      </w:r>
    </w:p>
    <w:p w:rsidR="003A49D5" w:rsidRPr="0012194B" w:rsidRDefault="003A49D5" w:rsidP="00253442">
      <w:pPr>
        <w:pStyle w:val="a7"/>
        <w:numPr>
          <w:ilvl w:val="0"/>
          <w:numId w:val="216"/>
        </w:numPr>
        <w:jc w:val="both"/>
        <w:rPr>
          <w:sz w:val="28"/>
          <w:szCs w:val="28"/>
        </w:rPr>
      </w:pPr>
      <w:r>
        <w:rPr>
          <w:sz w:val="28"/>
          <w:szCs w:val="28"/>
        </w:rPr>
        <w:t>р</w:t>
      </w:r>
      <w:r w:rsidRPr="0012194B">
        <w:rPr>
          <w:sz w:val="28"/>
          <w:szCs w:val="28"/>
        </w:rPr>
        <w:t>оль бактерий, грибов, растений в природе и жизни человека</w:t>
      </w:r>
      <w:r>
        <w:rPr>
          <w:sz w:val="28"/>
          <w:szCs w:val="28"/>
        </w:rPr>
        <w:t>;</w:t>
      </w:r>
    </w:p>
    <w:p w:rsidR="003A49D5" w:rsidRPr="0012194B" w:rsidRDefault="003A49D5" w:rsidP="00253442">
      <w:pPr>
        <w:pStyle w:val="a7"/>
        <w:numPr>
          <w:ilvl w:val="0"/>
          <w:numId w:val="216"/>
        </w:numPr>
        <w:jc w:val="both"/>
        <w:rPr>
          <w:sz w:val="28"/>
          <w:szCs w:val="28"/>
        </w:rPr>
      </w:pPr>
      <w:r>
        <w:rPr>
          <w:sz w:val="28"/>
          <w:szCs w:val="28"/>
        </w:rPr>
        <w:t>о</w:t>
      </w:r>
      <w:r w:rsidRPr="0012194B">
        <w:rPr>
          <w:sz w:val="28"/>
          <w:szCs w:val="28"/>
        </w:rPr>
        <w:t>храняемые растения нашей местности, основные культурные растения регио</w:t>
      </w:r>
      <w:r>
        <w:rPr>
          <w:sz w:val="28"/>
          <w:szCs w:val="28"/>
        </w:rPr>
        <w:t>на, особенности их возделывания;</w:t>
      </w:r>
    </w:p>
    <w:p w:rsidR="003A49D5" w:rsidRPr="00C1248D" w:rsidRDefault="003A49D5" w:rsidP="003A49D5">
      <w:pPr>
        <w:pStyle w:val="a7"/>
        <w:ind w:firstLine="720"/>
        <w:jc w:val="both"/>
        <w:rPr>
          <w:b/>
          <w:i/>
          <w:sz w:val="28"/>
          <w:szCs w:val="28"/>
          <w:u w:val="single"/>
        </w:rPr>
      </w:pPr>
      <w:r w:rsidRPr="00C1248D">
        <w:rPr>
          <w:b/>
          <w:i/>
          <w:sz w:val="28"/>
          <w:szCs w:val="28"/>
          <w:u w:val="single"/>
        </w:rPr>
        <w:t>уметь:</w:t>
      </w:r>
    </w:p>
    <w:p w:rsidR="003A49D5" w:rsidRPr="0012194B" w:rsidRDefault="003A49D5" w:rsidP="00253442">
      <w:pPr>
        <w:pStyle w:val="a7"/>
        <w:numPr>
          <w:ilvl w:val="0"/>
          <w:numId w:val="217"/>
        </w:numPr>
        <w:jc w:val="both"/>
        <w:rPr>
          <w:sz w:val="28"/>
          <w:szCs w:val="28"/>
        </w:rPr>
      </w:pPr>
      <w:r>
        <w:rPr>
          <w:sz w:val="28"/>
          <w:szCs w:val="28"/>
        </w:rPr>
        <w:t>п</w:t>
      </w:r>
      <w:r w:rsidRPr="0012194B">
        <w:rPr>
          <w:sz w:val="28"/>
          <w:szCs w:val="28"/>
        </w:rPr>
        <w:t>ользоваться увеличительными приборами</w:t>
      </w:r>
      <w:r>
        <w:rPr>
          <w:sz w:val="28"/>
          <w:szCs w:val="28"/>
        </w:rPr>
        <w:t>;</w:t>
      </w:r>
    </w:p>
    <w:p w:rsidR="003A49D5" w:rsidRPr="0012194B" w:rsidRDefault="003A49D5" w:rsidP="00253442">
      <w:pPr>
        <w:pStyle w:val="a7"/>
        <w:numPr>
          <w:ilvl w:val="0"/>
          <w:numId w:val="217"/>
        </w:numPr>
        <w:jc w:val="both"/>
        <w:rPr>
          <w:sz w:val="28"/>
          <w:szCs w:val="28"/>
        </w:rPr>
      </w:pPr>
      <w:r>
        <w:rPr>
          <w:sz w:val="28"/>
          <w:szCs w:val="28"/>
        </w:rPr>
        <w:t>в</w:t>
      </w:r>
      <w:r w:rsidRPr="0012194B">
        <w:rPr>
          <w:sz w:val="28"/>
          <w:szCs w:val="28"/>
        </w:rPr>
        <w:t>ести наблюдения, ставить простейшие опыты с растениями</w:t>
      </w:r>
      <w:r>
        <w:rPr>
          <w:sz w:val="28"/>
          <w:szCs w:val="28"/>
        </w:rPr>
        <w:t>;</w:t>
      </w:r>
    </w:p>
    <w:p w:rsidR="003A49D5" w:rsidRPr="0012194B" w:rsidRDefault="003A49D5" w:rsidP="00253442">
      <w:pPr>
        <w:pStyle w:val="a7"/>
        <w:numPr>
          <w:ilvl w:val="0"/>
          <w:numId w:val="217"/>
        </w:numPr>
        <w:jc w:val="both"/>
        <w:rPr>
          <w:sz w:val="28"/>
          <w:szCs w:val="28"/>
        </w:rPr>
      </w:pPr>
      <w:r>
        <w:rPr>
          <w:sz w:val="28"/>
          <w:szCs w:val="28"/>
        </w:rPr>
        <w:t>п</w:t>
      </w:r>
      <w:r w:rsidRPr="0012194B">
        <w:rPr>
          <w:sz w:val="28"/>
          <w:szCs w:val="28"/>
        </w:rPr>
        <w:t>роводить наблюдения в природе за сезонными изменениями</w:t>
      </w:r>
      <w:r>
        <w:rPr>
          <w:sz w:val="28"/>
          <w:szCs w:val="28"/>
        </w:rPr>
        <w:t>;</w:t>
      </w:r>
    </w:p>
    <w:p w:rsidR="003A49D5" w:rsidRPr="0012194B" w:rsidRDefault="003A49D5" w:rsidP="00253442">
      <w:pPr>
        <w:pStyle w:val="a7"/>
        <w:numPr>
          <w:ilvl w:val="0"/>
          <w:numId w:val="217"/>
        </w:numPr>
        <w:jc w:val="both"/>
        <w:rPr>
          <w:sz w:val="28"/>
          <w:szCs w:val="28"/>
        </w:rPr>
      </w:pPr>
      <w:r>
        <w:rPr>
          <w:sz w:val="28"/>
          <w:szCs w:val="28"/>
        </w:rPr>
        <w:t>у</w:t>
      </w:r>
      <w:r w:rsidRPr="0012194B">
        <w:rPr>
          <w:sz w:val="28"/>
          <w:szCs w:val="28"/>
        </w:rPr>
        <w:t>хаживать за растениями</w:t>
      </w:r>
      <w:r>
        <w:rPr>
          <w:sz w:val="28"/>
          <w:szCs w:val="28"/>
        </w:rPr>
        <w:t>;</w:t>
      </w:r>
    </w:p>
    <w:p w:rsidR="003A49D5" w:rsidRPr="0012194B" w:rsidRDefault="003A49D5" w:rsidP="00253442">
      <w:pPr>
        <w:pStyle w:val="a7"/>
        <w:numPr>
          <w:ilvl w:val="0"/>
          <w:numId w:val="217"/>
        </w:numPr>
        <w:jc w:val="both"/>
        <w:rPr>
          <w:sz w:val="28"/>
          <w:szCs w:val="28"/>
        </w:rPr>
      </w:pPr>
      <w:r>
        <w:rPr>
          <w:sz w:val="28"/>
          <w:szCs w:val="28"/>
        </w:rPr>
        <w:t>с</w:t>
      </w:r>
      <w:r w:rsidRPr="0012194B">
        <w:rPr>
          <w:sz w:val="28"/>
          <w:szCs w:val="28"/>
        </w:rPr>
        <w:t>облюдать правила поведения в природе</w:t>
      </w:r>
      <w:r>
        <w:rPr>
          <w:sz w:val="28"/>
          <w:szCs w:val="28"/>
        </w:rPr>
        <w:t>;</w:t>
      </w:r>
    </w:p>
    <w:p w:rsidR="003A49D5" w:rsidRPr="0012194B" w:rsidRDefault="003A49D5" w:rsidP="00253442">
      <w:pPr>
        <w:pStyle w:val="a7"/>
        <w:numPr>
          <w:ilvl w:val="0"/>
          <w:numId w:val="217"/>
        </w:numPr>
        <w:jc w:val="both"/>
        <w:rPr>
          <w:sz w:val="28"/>
          <w:szCs w:val="28"/>
        </w:rPr>
      </w:pPr>
      <w:r>
        <w:rPr>
          <w:sz w:val="28"/>
          <w:szCs w:val="28"/>
        </w:rPr>
        <w:t>р</w:t>
      </w:r>
      <w:r w:rsidRPr="0012194B">
        <w:rPr>
          <w:sz w:val="28"/>
          <w:szCs w:val="28"/>
        </w:rPr>
        <w:t>аботать с учебником, составлять план параграфа, использовать рисунки и текст как руководство к лабораторным работам, находить в тексте сведения для составле</w:t>
      </w:r>
      <w:r>
        <w:rPr>
          <w:sz w:val="28"/>
          <w:szCs w:val="28"/>
        </w:rPr>
        <w:t>ния схем и таблиц;</w:t>
      </w:r>
    </w:p>
    <w:p w:rsidR="003A49D5" w:rsidRPr="0012194B" w:rsidRDefault="003A49D5" w:rsidP="00253442">
      <w:pPr>
        <w:pStyle w:val="a7"/>
        <w:numPr>
          <w:ilvl w:val="0"/>
          <w:numId w:val="217"/>
        </w:numPr>
        <w:jc w:val="both"/>
        <w:rPr>
          <w:sz w:val="28"/>
          <w:szCs w:val="28"/>
        </w:rPr>
      </w:pPr>
      <w:r>
        <w:rPr>
          <w:sz w:val="28"/>
          <w:szCs w:val="28"/>
        </w:rPr>
        <w:t>р</w:t>
      </w:r>
      <w:r w:rsidRPr="0012194B">
        <w:rPr>
          <w:sz w:val="28"/>
          <w:szCs w:val="28"/>
        </w:rPr>
        <w:t>аспознавать на живых объектах и таблицах части клетки, органы цветкового растения, растения разных отделов, наиболее распространенные растения своей местности, культурные растения, съедобные и ядовитые грибы, опас</w:t>
      </w:r>
      <w:r>
        <w:rPr>
          <w:sz w:val="28"/>
          <w:szCs w:val="28"/>
        </w:rPr>
        <w:t>ные для человека растения;</w:t>
      </w:r>
    </w:p>
    <w:p w:rsidR="003A49D5" w:rsidRPr="0012194B" w:rsidRDefault="003A49D5" w:rsidP="00253442">
      <w:pPr>
        <w:pStyle w:val="a7"/>
        <w:numPr>
          <w:ilvl w:val="0"/>
          <w:numId w:val="217"/>
        </w:numPr>
        <w:jc w:val="both"/>
        <w:rPr>
          <w:sz w:val="28"/>
          <w:szCs w:val="28"/>
        </w:rPr>
      </w:pPr>
      <w:r>
        <w:rPr>
          <w:sz w:val="28"/>
          <w:szCs w:val="28"/>
        </w:rPr>
        <w:t>о</w:t>
      </w:r>
      <w:r w:rsidRPr="0012194B">
        <w:rPr>
          <w:sz w:val="28"/>
          <w:szCs w:val="28"/>
        </w:rPr>
        <w:t>пределять принадлежность биологических объектов к</w:t>
      </w:r>
      <w:r>
        <w:rPr>
          <w:sz w:val="28"/>
          <w:szCs w:val="28"/>
        </w:rPr>
        <w:t xml:space="preserve"> </w:t>
      </w:r>
      <w:r w:rsidRPr="0012194B">
        <w:rPr>
          <w:sz w:val="28"/>
          <w:szCs w:val="28"/>
        </w:rPr>
        <w:t>систематической группе</w:t>
      </w:r>
      <w:r>
        <w:rPr>
          <w:sz w:val="28"/>
          <w:szCs w:val="28"/>
        </w:rPr>
        <w:t>.</w:t>
      </w:r>
    </w:p>
    <w:p w:rsidR="003A49D5" w:rsidRPr="0012194B" w:rsidRDefault="003A49D5" w:rsidP="003A49D5">
      <w:pPr>
        <w:pStyle w:val="a7"/>
        <w:ind w:firstLine="720"/>
        <w:rPr>
          <w:sz w:val="28"/>
          <w:szCs w:val="28"/>
        </w:rPr>
      </w:pPr>
    </w:p>
    <w:p w:rsidR="003A49D5" w:rsidRDefault="003A49D5" w:rsidP="003A49D5">
      <w:pPr>
        <w:pStyle w:val="a7"/>
        <w:jc w:val="center"/>
        <w:rPr>
          <w:b/>
          <w:sz w:val="28"/>
          <w:szCs w:val="28"/>
        </w:rPr>
      </w:pPr>
      <w:r>
        <w:rPr>
          <w:b/>
          <w:sz w:val="28"/>
          <w:szCs w:val="28"/>
        </w:rPr>
        <w:t>Методические рекомендации</w:t>
      </w:r>
    </w:p>
    <w:p w:rsidR="003A49D5" w:rsidRPr="0012194B" w:rsidRDefault="003A49D5" w:rsidP="003A49D5">
      <w:pPr>
        <w:pStyle w:val="a7"/>
        <w:ind w:firstLine="720"/>
        <w:jc w:val="center"/>
        <w:rPr>
          <w:b/>
          <w:sz w:val="28"/>
          <w:szCs w:val="28"/>
        </w:rPr>
      </w:pPr>
    </w:p>
    <w:p w:rsidR="003A49D5" w:rsidRPr="0012194B" w:rsidRDefault="003A49D5" w:rsidP="003A49D5">
      <w:pPr>
        <w:pStyle w:val="a7"/>
        <w:ind w:firstLine="720"/>
        <w:jc w:val="both"/>
        <w:rPr>
          <w:sz w:val="28"/>
          <w:szCs w:val="28"/>
        </w:rPr>
      </w:pPr>
      <w:r w:rsidRPr="0012194B">
        <w:rPr>
          <w:sz w:val="28"/>
          <w:szCs w:val="28"/>
        </w:rPr>
        <w:t>Представленная программа, сохраняя основное содержание образования, принятое для массовой школы, отличается своеобраз</w:t>
      </w:r>
      <w:r>
        <w:rPr>
          <w:sz w:val="28"/>
          <w:szCs w:val="28"/>
        </w:rPr>
        <w:t xml:space="preserve">ием, предусмотренным для детей с ограниченными возможностями здоровья. </w:t>
      </w:r>
      <w:r w:rsidRPr="0012194B">
        <w:rPr>
          <w:sz w:val="28"/>
          <w:szCs w:val="28"/>
        </w:rPr>
        <w:t xml:space="preserve"> Темы, вопросы, которые являются наиболее сложными для усвоения, могут изучаться в ознакоми</w:t>
      </w:r>
      <w:r>
        <w:rPr>
          <w:sz w:val="28"/>
          <w:szCs w:val="28"/>
        </w:rPr>
        <w:t xml:space="preserve">тельном порядке. Отдельные </w:t>
      </w:r>
      <w:r w:rsidRPr="0012194B">
        <w:rPr>
          <w:sz w:val="28"/>
          <w:szCs w:val="28"/>
        </w:rPr>
        <w:t>вопросы, изучаемые ознакомительно на начальных этапах обучения по предмету, становятся обязательными для изучения в</w:t>
      </w:r>
      <w:r>
        <w:rPr>
          <w:sz w:val="28"/>
          <w:szCs w:val="28"/>
        </w:rPr>
        <w:t xml:space="preserve"> более старших классах </w:t>
      </w:r>
      <w:r w:rsidRPr="0012194B">
        <w:rPr>
          <w:sz w:val="28"/>
          <w:szCs w:val="28"/>
        </w:rPr>
        <w:t>. Это позволит обеспечить усвоение учащимися по окончании средней школы обязательного минимума содержания биологического образования.</w:t>
      </w:r>
    </w:p>
    <w:p w:rsidR="003A49D5" w:rsidRPr="006D26B5" w:rsidRDefault="003A49D5" w:rsidP="003A49D5">
      <w:pPr>
        <w:pStyle w:val="a7"/>
        <w:ind w:firstLine="720"/>
        <w:rPr>
          <w:sz w:val="28"/>
          <w:szCs w:val="28"/>
        </w:rPr>
      </w:pPr>
      <w:r w:rsidRPr="0012194B">
        <w:rPr>
          <w:sz w:val="28"/>
          <w:szCs w:val="28"/>
        </w:rPr>
        <w:t>В программе предусмотрены лабораторные работы, часть которых носит демонстрационный характер.</w:t>
      </w:r>
    </w:p>
    <w:p w:rsidR="003A49D5" w:rsidRPr="006F280D" w:rsidRDefault="003A49D5" w:rsidP="003A49D5">
      <w:pPr>
        <w:pStyle w:val="a7"/>
        <w:rPr>
          <w:b/>
          <w:sz w:val="28"/>
          <w:szCs w:val="28"/>
          <w:u w:val="single"/>
        </w:rPr>
      </w:pPr>
    </w:p>
    <w:p w:rsidR="003A49D5" w:rsidRPr="0032280A" w:rsidRDefault="003A49D5" w:rsidP="003A49D5">
      <w:pPr>
        <w:rPr>
          <w:b/>
          <w:bCs/>
          <w:sz w:val="28"/>
          <w:szCs w:val="28"/>
        </w:rPr>
      </w:pPr>
      <w:r w:rsidRPr="0032280A">
        <w:rPr>
          <w:sz w:val="28"/>
          <w:szCs w:val="28"/>
        </w:rPr>
        <w:br/>
      </w:r>
      <w:r w:rsidRPr="0032280A">
        <w:rPr>
          <w:b/>
          <w:bCs/>
          <w:sz w:val="28"/>
          <w:szCs w:val="28"/>
        </w:rPr>
        <w:t>Средства обучения</w:t>
      </w:r>
      <w:r w:rsidRPr="0032280A">
        <w:rPr>
          <w:sz w:val="28"/>
          <w:szCs w:val="28"/>
        </w:rPr>
        <w:t>, используемые на уроке: наглядные, ТСО, дополнительные пособия, изготовленные учителем.</w:t>
      </w:r>
      <w:r w:rsidRPr="0032280A">
        <w:rPr>
          <w:sz w:val="28"/>
          <w:szCs w:val="28"/>
        </w:rPr>
        <w:br/>
        <w:t xml:space="preserve">Из </w:t>
      </w:r>
      <w:r w:rsidRPr="0032280A">
        <w:rPr>
          <w:b/>
          <w:bCs/>
          <w:sz w:val="28"/>
          <w:szCs w:val="28"/>
        </w:rPr>
        <w:t>наглядных средств</w:t>
      </w:r>
      <w:r w:rsidRPr="0032280A">
        <w:rPr>
          <w:sz w:val="28"/>
          <w:szCs w:val="28"/>
        </w:rPr>
        <w:t xml:space="preserve"> используются натуральные объекты (гербарии, образцы культурных и дикорастущих растений, чучела животных, коллекции, модели, муляжи), учебные картины, таблицы, фотографии, звукозаписи, раздаточный материал. Дополнительные пособия – карточки для проверки знаний, </w:t>
      </w:r>
      <w:r w:rsidRPr="0032280A">
        <w:rPr>
          <w:sz w:val="28"/>
          <w:szCs w:val="28"/>
        </w:rPr>
        <w:lastRenderedPageBreak/>
        <w:t xml:space="preserve">карточки-загадки с изображением объектов и явлений природы. </w:t>
      </w:r>
      <w:r w:rsidRPr="0032280A">
        <w:rPr>
          <w:sz w:val="28"/>
          <w:szCs w:val="28"/>
        </w:rPr>
        <w:br/>
      </w:r>
    </w:p>
    <w:p w:rsidR="003A49D5" w:rsidRPr="0032280A" w:rsidRDefault="003A49D5" w:rsidP="003A49D5">
      <w:pPr>
        <w:rPr>
          <w:b/>
          <w:bCs/>
          <w:sz w:val="28"/>
          <w:szCs w:val="28"/>
        </w:rPr>
      </w:pPr>
      <w:r w:rsidRPr="0032280A">
        <w:rPr>
          <w:b/>
          <w:bCs/>
          <w:sz w:val="28"/>
          <w:szCs w:val="28"/>
        </w:rPr>
        <w:t>Методы и приемы</w:t>
      </w:r>
      <w:r w:rsidRPr="0032280A">
        <w:rPr>
          <w:sz w:val="28"/>
          <w:szCs w:val="28"/>
        </w:rPr>
        <w:t xml:space="preserve">, используемые в ходе обучения: наблюдения, работа с натуральными наглядными пособиями, беседа, работа с учебником, с изобразительными наглядными пособиями, таблицами лабораторные и практические задания. </w:t>
      </w:r>
    </w:p>
    <w:p w:rsidR="003A49D5" w:rsidRPr="0032280A" w:rsidRDefault="003A49D5" w:rsidP="003A49D5">
      <w:pPr>
        <w:rPr>
          <w:sz w:val="28"/>
          <w:szCs w:val="28"/>
        </w:rPr>
      </w:pPr>
      <w:r w:rsidRPr="0032280A">
        <w:rPr>
          <w:sz w:val="28"/>
          <w:szCs w:val="28"/>
        </w:rPr>
        <w:br/>
      </w:r>
      <w:r w:rsidRPr="0032280A">
        <w:rPr>
          <w:b/>
          <w:bCs/>
          <w:sz w:val="28"/>
          <w:szCs w:val="28"/>
        </w:rPr>
        <w:t>Критерии оценивания знания учащихся.</w:t>
      </w:r>
      <w:r w:rsidRPr="0032280A">
        <w:rPr>
          <w:sz w:val="28"/>
          <w:szCs w:val="28"/>
        </w:rPr>
        <w:t xml:space="preserve"> </w:t>
      </w:r>
    </w:p>
    <w:p w:rsidR="003A49D5" w:rsidRPr="0032280A" w:rsidRDefault="003A49D5" w:rsidP="003A49D5">
      <w:pPr>
        <w:rPr>
          <w:i/>
          <w:sz w:val="28"/>
          <w:szCs w:val="28"/>
          <w:u w:val="single"/>
        </w:rPr>
      </w:pPr>
    </w:p>
    <w:p w:rsidR="003A49D5" w:rsidRPr="0032280A" w:rsidRDefault="003A49D5" w:rsidP="003A49D5">
      <w:pPr>
        <w:rPr>
          <w:i/>
          <w:sz w:val="28"/>
          <w:szCs w:val="28"/>
          <w:u w:val="single"/>
        </w:rPr>
      </w:pPr>
      <w:r w:rsidRPr="0032280A">
        <w:rPr>
          <w:i/>
          <w:sz w:val="28"/>
          <w:szCs w:val="28"/>
          <w:u w:val="single"/>
        </w:rPr>
        <w:t>Отметка «5»</w:t>
      </w:r>
      <w:r w:rsidRPr="0032280A">
        <w:rPr>
          <w:sz w:val="28"/>
          <w:szCs w:val="28"/>
        </w:rPr>
        <w:br/>
        <w:t>- правильно по заданию учителя проведено наблюдение;</w:t>
      </w:r>
      <w:r w:rsidRPr="0032280A">
        <w:rPr>
          <w:sz w:val="28"/>
          <w:szCs w:val="28"/>
        </w:rPr>
        <w:br/>
        <w:t>- полно раскрыто содержание материала в объеме программы;</w:t>
      </w:r>
      <w:r w:rsidRPr="0032280A">
        <w:rPr>
          <w:sz w:val="28"/>
          <w:szCs w:val="28"/>
        </w:rPr>
        <w:br/>
        <w:t>- четко и правильно даны определения;</w:t>
      </w:r>
      <w:r w:rsidRPr="0032280A">
        <w:rPr>
          <w:sz w:val="28"/>
          <w:szCs w:val="28"/>
        </w:rPr>
        <w:br/>
        <w:t>- ответ самостоятельный, использованы ранее приобретенные знания.</w:t>
      </w:r>
      <w:r w:rsidRPr="0032280A">
        <w:rPr>
          <w:sz w:val="28"/>
          <w:szCs w:val="28"/>
        </w:rPr>
        <w:br/>
      </w:r>
    </w:p>
    <w:p w:rsidR="003A49D5" w:rsidRPr="008F605B" w:rsidRDefault="003A49D5" w:rsidP="003A49D5">
      <w:pPr>
        <w:rPr>
          <w:sz w:val="28"/>
          <w:szCs w:val="28"/>
        </w:rPr>
      </w:pPr>
      <w:r w:rsidRPr="0032280A">
        <w:rPr>
          <w:i/>
          <w:sz w:val="28"/>
          <w:szCs w:val="28"/>
          <w:u w:val="single"/>
        </w:rPr>
        <w:t>Отметка «4»</w:t>
      </w:r>
      <w:r w:rsidRPr="0032280A">
        <w:rPr>
          <w:sz w:val="28"/>
          <w:szCs w:val="28"/>
        </w:rPr>
        <w:br/>
        <w:t>- раскрыто основное содержание материала;</w:t>
      </w:r>
      <w:r w:rsidRPr="0032280A">
        <w:rPr>
          <w:sz w:val="28"/>
          <w:szCs w:val="28"/>
        </w:rPr>
        <w:br/>
        <w:t>- в основном правильно даны определения, но допущены нарушения последовательности изложения.</w:t>
      </w:r>
      <w:r w:rsidRPr="0032280A">
        <w:rPr>
          <w:sz w:val="28"/>
          <w:szCs w:val="28"/>
        </w:rPr>
        <w:br/>
        <w:t>- ответ почти самостоятельный;</w:t>
      </w:r>
      <w:r w:rsidRPr="0032280A">
        <w:rPr>
          <w:sz w:val="28"/>
          <w:szCs w:val="28"/>
        </w:rPr>
        <w:br/>
      </w:r>
    </w:p>
    <w:p w:rsidR="003A49D5" w:rsidRPr="008F605B" w:rsidRDefault="003A49D5" w:rsidP="003A49D5">
      <w:pPr>
        <w:rPr>
          <w:bCs/>
          <w:sz w:val="28"/>
          <w:szCs w:val="28"/>
        </w:rPr>
      </w:pPr>
      <w:r w:rsidRPr="0032280A">
        <w:rPr>
          <w:i/>
          <w:sz w:val="28"/>
          <w:szCs w:val="28"/>
          <w:u w:val="single"/>
        </w:rPr>
        <w:t>Отметка «3»</w:t>
      </w:r>
      <w:r w:rsidRPr="0032280A">
        <w:rPr>
          <w:i/>
          <w:sz w:val="28"/>
          <w:szCs w:val="28"/>
        </w:rPr>
        <w:br/>
      </w:r>
      <w:r w:rsidRPr="0032280A">
        <w:rPr>
          <w:sz w:val="28"/>
          <w:szCs w:val="28"/>
        </w:rPr>
        <w:t>- усвоено основное содержание материала;</w:t>
      </w:r>
      <w:r w:rsidRPr="0032280A">
        <w:rPr>
          <w:sz w:val="28"/>
          <w:szCs w:val="28"/>
        </w:rPr>
        <w:br/>
        <w:t>- определения понятий не четкие;</w:t>
      </w:r>
      <w:r w:rsidRPr="0032280A">
        <w:rPr>
          <w:sz w:val="28"/>
          <w:szCs w:val="28"/>
        </w:rPr>
        <w:br/>
        <w:t>- допущены ошибки и неточности в изложении.</w:t>
      </w:r>
      <w:r w:rsidRPr="0032280A">
        <w:rPr>
          <w:sz w:val="28"/>
          <w:szCs w:val="28"/>
        </w:rPr>
        <w:br/>
      </w:r>
      <w:r w:rsidRPr="0032280A">
        <w:rPr>
          <w:sz w:val="28"/>
          <w:szCs w:val="28"/>
        </w:rPr>
        <w:br/>
      </w:r>
      <w:r w:rsidRPr="008F605B">
        <w:rPr>
          <w:bCs/>
          <w:i/>
          <w:sz w:val="28"/>
          <w:szCs w:val="28"/>
          <w:u w:val="single"/>
        </w:rPr>
        <w:t>Отметка «2»</w:t>
      </w:r>
      <w:r w:rsidRPr="008F605B">
        <w:rPr>
          <w:bCs/>
          <w:sz w:val="28"/>
          <w:szCs w:val="28"/>
        </w:rPr>
        <w:br/>
        <w:t xml:space="preserve">- не усваивает и не раскрывает основное содержание материала;  не делает выводов и обобщений.                         </w:t>
      </w:r>
    </w:p>
    <w:p w:rsidR="003A49D5" w:rsidRPr="008F605B" w:rsidRDefault="003A49D5" w:rsidP="003A49D5">
      <w:pPr>
        <w:rPr>
          <w:bCs/>
          <w:sz w:val="28"/>
          <w:szCs w:val="28"/>
        </w:rPr>
      </w:pPr>
      <w:r w:rsidRPr="008F605B">
        <w:rPr>
          <w:bCs/>
          <w:sz w:val="28"/>
          <w:szCs w:val="28"/>
        </w:rPr>
        <w:t xml:space="preserve"> - при ответе на один вопрос допускает более двух грубых ошибок, которые не может исправить даже при помощи учителя.</w:t>
      </w:r>
    </w:p>
    <w:p w:rsidR="003A49D5" w:rsidRPr="008F605B" w:rsidRDefault="003A49D5" w:rsidP="003A49D5">
      <w:pPr>
        <w:rPr>
          <w:bCs/>
          <w:sz w:val="28"/>
          <w:szCs w:val="28"/>
        </w:rPr>
      </w:pPr>
    </w:p>
    <w:p w:rsidR="003A49D5" w:rsidRPr="008F605B" w:rsidRDefault="003A49D5" w:rsidP="003A49D5">
      <w:pPr>
        <w:rPr>
          <w:b/>
          <w:bCs/>
          <w:sz w:val="28"/>
          <w:szCs w:val="28"/>
        </w:rPr>
      </w:pPr>
      <w:r>
        <w:rPr>
          <w:b/>
          <w:bCs/>
          <w:sz w:val="28"/>
          <w:szCs w:val="28"/>
        </w:rPr>
        <w:t xml:space="preserve">Критерии оценивания лабораторных </w:t>
      </w:r>
      <w:r w:rsidRPr="008F605B">
        <w:rPr>
          <w:b/>
          <w:bCs/>
          <w:sz w:val="28"/>
          <w:szCs w:val="28"/>
        </w:rPr>
        <w:t xml:space="preserve"> работ: </w:t>
      </w:r>
    </w:p>
    <w:p w:rsidR="003A49D5" w:rsidRPr="008F605B" w:rsidRDefault="003A49D5" w:rsidP="003A49D5">
      <w:pPr>
        <w:rPr>
          <w:bCs/>
          <w:sz w:val="28"/>
          <w:szCs w:val="28"/>
        </w:rPr>
      </w:pPr>
      <w:r w:rsidRPr="008F605B">
        <w:rPr>
          <w:bCs/>
          <w:sz w:val="28"/>
          <w:szCs w:val="28"/>
        </w:rPr>
        <w:lastRenderedPageBreak/>
        <w:br/>
      </w:r>
      <w:r w:rsidRPr="008F605B">
        <w:rPr>
          <w:bCs/>
          <w:sz w:val="28"/>
          <w:szCs w:val="28"/>
          <w:u w:val="single"/>
        </w:rPr>
        <w:t>Оценка   «5» ставится, если</w:t>
      </w:r>
      <w:r w:rsidRPr="008F605B">
        <w:rPr>
          <w:bCs/>
          <w:sz w:val="28"/>
          <w:szCs w:val="28"/>
        </w:rPr>
        <w:t>:</w:t>
      </w:r>
      <w:r w:rsidRPr="008F605B">
        <w:rPr>
          <w:bCs/>
          <w:sz w:val="28"/>
          <w:szCs w:val="28"/>
        </w:rPr>
        <w:br/>
        <w:t>1.  Правильной самостоятельно  определяет цель данных работ; выполняет работу в полном объ</w:t>
      </w:r>
      <w:r>
        <w:rPr>
          <w:bCs/>
          <w:sz w:val="28"/>
          <w:szCs w:val="28"/>
        </w:rPr>
        <w:t>ёме с соблюдением необходимой  </w:t>
      </w:r>
      <w:r w:rsidRPr="008F605B">
        <w:rPr>
          <w:bCs/>
          <w:sz w:val="28"/>
          <w:szCs w:val="28"/>
        </w:rPr>
        <w:t> последовательности проведения опытов, измерений.</w:t>
      </w:r>
      <w:r w:rsidRPr="008F605B">
        <w:rPr>
          <w:bCs/>
          <w:sz w:val="28"/>
          <w:szCs w:val="28"/>
        </w:rPr>
        <w:br/>
        <w:t xml:space="preserve">2.  Логично описывает ход </w:t>
      </w:r>
      <w:r>
        <w:rPr>
          <w:bCs/>
          <w:sz w:val="28"/>
          <w:szCs w:val="28"/>
        </w:rPr>
        <w:t>лабораторных</w:t>
      </w:r>
      <w:r w:rsidRPr="008F605B">
        <w:rPr>
          <w:bCs/>
          <w:sz w:val="28"/>
          <w:szCs w:val="28"/>
        </w:rPr>
        <w:t xml:space="preserve">  работ, правильно формулирует выводы; точно и аккуратно выполняет все записи, таблицы, рисунки</w:t>
      </w:r>
      <w:r>
        <w:rPr>
          <w:bCs/>
          <w:sz w:val="28"/>
          <w:szCs w:val="28"/>
        </w:rPr>
        <w:t>.</w:t>
      </w:r>
      <w:r>
        <w:rPr>
          <w:bCs/>
          <w:sz w:val="28"/>
          <w:szCs w:val="28"/>
        </w:rPr>
        <w:br/>
        <w:t>3</w:t>
      </w:r>
      <w:r w:rsidRPr="008F605B">
        <w:rPr>
          <w:bCs/>
          <w:sz w:val="28"/>
          <w:szCs w:val="28"/>
        </w:rPr>
        <w:t>.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r w:rsidRPr="008F605B">
        <w:rPr>
          <w:bCs/>
          <w:sz w:val="28"/>
          <w:szCs w:val="28"/>
        </w:rPr>
        <w:br/>
        <w:t> </w:t>
      </w:r>
      <w:r w:rsidRPr="008F605B">
        <w:rPr>
          <w:bCs/>
          <w:sz w:val="28"/>
          <w:szCs w:val="28"/>
        </w:rPr>
        <w:br/>
      </w:r>
      <w:r w:rsidRPr="008F605B">
        <w:rPr>
          <w:bCs/>
          <w:sz w:val="28"/>
          <w:szCs w:val="28"/>
          <w:u w:val="single"/>
        </w:rPr>
        <w:t>Оценка   «4» ставится, если ученик</w:t>
      </w:r>
      <w:r>
        <w:rPr>
          <w:bCs/>
          <w:sz w:val="28"/>
          <w:szCs w:val="28"/>
        </w:rPr>
        <w:t>:</w:t>
      </w:r>
      <w:r>
        <w:rPr>
          <w:bCs/>
          <w:sz w:val="28"/>
          <w:szCs w:val="28"/>
        </w:rPr>
        <w:br/>
        <w:t>1.  Выполняет лабораторную</w:t>
      </w:r>
      <w:r w:rsidRPr="008F605B">
        <w:rPr>
          <w:bCs/>
          <w:sz w:val="28"/>
          <w:szCs w:val="28"/>
        </w:rPr>
        <w:t xml:space="preserve"> работу полностью, но допускает в вычислениях, измерениях два — три недочёта или одну негрубую ошибку и один недочёт.</w:t>
      </w:r>
      <w:r w:rsidRPr="008F605B">
        <w:rPr>
          <w:bCs/>
          <w:sz w:val="28"/>
          <w:szCs w:val="28"/>
        </w:rPr>
        <w:br/>
        <w:t>2.  При оформлении работ допускает неточности в описании хода действий; делает неполные выводы при обобщении.</w:t>
      </w:r>
      <w:r w:rsidRPr="008F605B">
        <w:rPr>
          <w:bCs/>
          <w:sz w:val="28"/>
          <w:szCs w:val="28"/>
        </w:rPr>
        <w:br/>
        <w:t> </w:t>
      </w:r>
      <w:r w:rsidRPr="008F605B">
        <w:rPr>
          <w:bCs/>
          <w:sz w:val="28"/>
          <w:szCs w:val="28"/>
        </w:rPr>
        <w:br/>
      </w:r>
      <w:r w:rsidRPr="008F605B">
        <w:rPr>
          <w:bCs/>
          <w:sz w:val="28"/>
          <w:szCs w:val="28"/>
          <w:u w:val="single"/>
        </w:rPr>
        <w:t>Оценка   «3» ставится, если ученик</w:t>
      </w:r>
      <w:r w:rsidRPr="008F605B">
        <w:rPr>
          <w:bCs/>
          <w:sz w:val="28"/>
          <w:szCs w:val="28"/>
        </w:rPr>
        <w:t>: </w:t>
      </w:r>
      <w:r w:rsidRPr="008F605B">
        <w:rPr>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8F605B">
        <w:rPr>
          <w:bCs/>
          <w:sz w:val="28"/>
          <w:szCs w:val="28"/>
        </w:rPr>
        <w:br/>
        <w:t>2.   Допускает ошибки, неточно формулирует выводы, обобщения.</w:t>
      </w:r>
      <w:r w:rsidRPr="008F605B">
        <w:rPr>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8F605B">
        <w:rPr>
          <w:bCs/>
          <w:sz w:val="28"/>
          <w:szCs w:val="28"/>
        </w:rPr>
        <w:br/>
        <w:t>   </w:t>
      </w:r>
      <w:r w:rsidRPr="008F605B">
        <w:rPr>
          <w:bCs/>
          <w:sz w:val="28"/>
          <w:szCs w:val="28"/>
        </w:rPr>
        <w:br/>
      </w:r>
      <w:r w:rsidRPr="008F605B">
        <w:rPr>
          <w:bCs/>
          <w:sz w:val="28"/>
          <w:szCs w:val="28"/>
          <w:u w:val="single"/>
        </w:rPr>
        <w:t>Оценка   "2" ставится, если ученик</w:t>
      </w:r>
      <w:r w:rsidRPr="008F605B">
        <w:rPr>
          <w:bCs/>
          <w:sz w:val="28"/>
          <w:szCs w:val="28"/>
        </w:rPr>
        <w:t>:</w:t>
      </w:r>
      <w:r w:rsidRPr="008F605B">
        <w:rPr>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8F605B">
        <w:rPr>
          <w:bCs/>
          <w:sz w:val="28"/>
          <w:szCs w:val="28"/>
        </w:rPr>
        <w:br/>
        <w:t>2.  Допускает две и более грубые ошибки в ходе работ, которые не может исправить по требованию педагога.</w:t>
      </w:r>
      <w:r w:rsidRPr="008F605B">
        <w:rPr>
          <w:bCs/>
          <w:sz w:val="28"/>
          <w:szCs w:val="28"/>
        </w:rPr>
        <w:br/>
      </w:r>
      <w:r w:rsidRPr="008F605B">
        <w:rPr>
          <w:bCs/>
          <w:sz w:val="28"/>
          <w:szCs w:val="28"/>
        </w:rPr>
        <w:br/>
      </w:r>
      <w:r>
        <w:rPr>
          <w:b/>
          <w:bCs/>
          <w:sz w:val="28"/>
          <w:szCs w:val="28"/>
          <w:u w:val="single"/>
        </w:rPr>
        <w:t xml:space="preserve">Критерии оценивания </w:t>
      </w:r>
      <w:r w:rsidRPr="008F605B">
        <w:rPr>
          <w:b/>
          <w:bCs/>
          <w:sz w:val="28"/>
          <w:szCs w:val="28"/>
          <w:u w:val="single"/>
        </w:rPr>
        <w:t xml:space="preserve"> знаний и умений обучающихся </w:t>
      </w:r>
      <w:r>
        <w:rPr>
          <w:b/>
          <w:bCs/>
          <w:sz w:val="28"/>
          <w:szCs w:val="28"/>
          <w:u w:val="single"/>
        </w:rPr>
        <w:t xml:space="preserve">за самостоятельные </w:t>
      </w:r>
      <w:r w:rsidRPr="008F605B">
        <w:rPr>
          <w:b/>
          <w:bCs/>
          <w:sz w:val="28"/>
          <w:szCs w:val="28"/>
          <w:u w:val="single"/>
        </w:rPr>
        <w:t>письменные работы.</w:t>
      </w:r>
      <w:r w:rsidRPr="008F605B">
        <w:rPr>
          <w:b/>
          <w:bCs/>
          <w:sz w:val="28"/>
          <w:szCs w:val="28"/>
        </w:rPr>
        <w:br/>
      </w:r>
      <w:r w:rsidRPr="008F605B">
        <w:rPr>
          <w:b/>
          <w:bCs/>
          <w:sz w:val="28"/>
          <w:szCs w:val="28"/>
        </w:rPr>
        <w:br/>
      </w:r>
      <w:r w:rsidRPr="008F605B">
        <w:rPr>
          <w:bCs/>
          <w:sz w:val="28"/>
          <w:szCs w:val="28"/>
          <w:u w:val="single"/>
        </w:rPr>
        <w:t>Оценка   «5» ставится, если уч</w:t>
      </w:r>
      <w:r w:rsidRPr="008F605B">
        <w:rPr>
          <w:bCs/>
          <w:sz w:val="28"/>
          <w:szCs w:val="28"/>
        </w:rPr>
        <w:t>е</w:t>
      </w:r>
      <w:r w:rsidRPr="008F605B">
        <w:rPr>
          <w:bCs/>
          <w:sz w:val="28"/>
          <w:szCs w:val="28"/>
          <w:u w:val="single"/>
        </w:rPr>
        <w:t>ник</w:t>
      </w:r>
      <w:r w:rsidRPr="008F605B">
        <w:rPr>
          <w:bCs/>
          <w:sz w:val="28"/>
          <w:szCs w:val="28"/>
        </w:rPr>
        <w:t>:</w:t>
      </w:r>
      <w:r w:rsidRPr="008F605B">
        <w:rPr>
          <w:bCs/>
          <w:sz w:val="28"/>
          <w:szCs w:val="28"/>
        </w:rPr>
        <w:br/>
      </w:r>
      <w:r w:rsidRPr="008F605B">
        <w:rPr>
          <w:bCs/>
          <w:sz w:val="28"/>
          <w:szCs w:val="28"/>
        </w:rPr>
        <w:lastRenderedPageBreak/>
        <w:t>1.  Выполняет работу без ошибок и /или/ допускает не более одного недочёта.</w:t>
      </w:r>
      <w:r w:rsidRPr="008F605B">
        <w:rPr>
          <w:bCs/>
          <w:sz w:val="28"/>
          <w:szCs w:val="28"/>
        </w:rPr>
        <w:br/>
        <w:t>2.  Соблюдает правила оформления письменных работ. </w:t>
      </w:r>
      <w:r w:rsidRPr="008F605B">
        <w:rPr>
          <w:bCs/>
          <w:sz w:val="28"/>
          <w:szCs w:val="28"/>
        </w:rPr>
        <w:br/>
        <w:t> </w:t>
      </w:r>
      <w:r w:rsidRPr="008F605B">
        <w:rPr>
          <w:bCs/>
          <w:sz w:val="28"/>
          <w:szCs w:val="28"/>
        </w:rPr>
        <w:br/>
      </w:r>
      <w:r w:rsidRPr="008F605B">
        <w:rPr>
          <w:bCs/>
          <w:sz w:val="28"/>
          <w:szCs w:val="28"/>
          <w:u w:val="single"/>
        </w:rPr>
        <w:t>Оценка   «4» ставится, если ученик:</w:t>
      </w:r>
      <w:r w:rsidRPr="008F605B">
        <w:rPr>
          <w:bCs/>
          <w:sz w:val="28"/>
          <w:szCs w:val="28"/>
        </w:rPr>
        <w:br/>
        <w:t>1.  Выполняет письменную работу полностью, но допускает в ней не более одной негрубой ошибки и одного недочёта и /или/ не более двух недочётов.</w:t>
      </w:r>
      <w:r w:rsidRPr="008F605B">
        <w:rPr>
          <w:bCs/>
          <w:sz w:val="28"/>
          <w:szCs w:val="28"/>
        </w:rPr>
        <w:br/>
        <w:t>2.  Соблюдает правила оформления письменных ра</w:t>
      </w:r>
      <w:r>
        <w:rPr>
          <w:bCs/>
          <w:sz w:val="28"/>
          <w:szCs w:val="28"/>
        </w:rPr>
        <w:t xml:space="preserve">бот, но </w:t>
      </w:r>
      <w:r w:rsidRPr="008F605B">
        <w:rPr>
          <w:bCs/>
          <w:sz w:val="28"/>
          <w:szCs w:val="28"/>
        </w:rPr>
        <w:t>допускает небольшие помарки при ведении записей.</w:t>
      </w:r>
      <w:r w:rsidRPr="008F605B">
        <w:rPr>
          <w:bCs/>
          <w:sz w:val="28"/>
          <w:szCs w:val="28"/>
        </w:rPr>
        <w:br/>
        <w:t> </w:t>
      </w:r>
      <w:r w:rsidRPr="008F605B">
        <w:rPr>
          <w:bCs/>
          <w:sz w:val="28"/>
          <w:szCs w:val="28"/>
        </w:rPr>
        <w:br/>
      </w:r>
      <w:r w:rsidRPr="008F605B">
        <w:rPr>
          <w:bCs/>
          <w:sz w:val="28"/>
          <w:szCs w:val="28"/>
          <w:u w:val="single"/>
        </w:rPr>
        <w:t>Оценка   «3» ставится, если ученик:</w:t>
      </w:r>
      <w:r w:rsidRPr="008F605B">
        <w:rPr>
          <w:bCs/>
          <w:sz w:val="28"/>
          <w:szCs w:val="28"/>
        </w:rPr>
        <w:br/>
        <w:t>1.  Правильно выполняет не</w:t>
      </w:r>
      <w:r>
        <w:rPr>
          <w:bCs/>
          <w:sz w:val="28"/>
          <w:szCs w:val="28"/>
        </w:rPr>
        <w:t xml:space="preserve"> менее половины работы.</w:t>
      </w:r>
      <w:r>
        <w:rPr>
          <w:bCs/>
          <w:sz w:val="28"/>
          <w:szCs w:val="28"/>
        </w:rPr>
        <w:br/>
        <w:t>2. </w:t>
      </w:r>
      <w:r w:rsidRPr="008F605B">
        <w:rPr>
          <w:bCs/>
          <w:sz w:val="28"/>
          <w:szCs w:val="28"/>
        </w:rPr>
        <w:t>Допускает не более двух грубых ошиб</w:t>
      </w:r>
      <w:r>
        <w:rPr>
          <w:bCs/>
          <w:sz w:val="28"/>
          <w:szCs w:val="28"/>
        </w:rPr>
        <w:t>ок, или не более одной грубой и одной</w:t>
      </w:r>
      <w:r w:rsidRPr="008F605B">
        <w:rPr>
          <w:bCs/>
          <w:sz w:val="28"/>
          <w:szCs w:val="28"/>
        </w:rPr>
        <w:t>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w:t>
      </w:r>
      <w:r>
        <w:rPr>
          <w:bCs/>
          <w:sz w:val="28"/>
          <w:szCs w:val="28"/>
        </w:rPr>
        <w:t>тов. </w:t>
      </w:r>
      <w:r w:rsidRPr="008F605B">
        <w:rPr>
          <w:bCs/>
          <w:sz w:val="28"/>
          <w:szCs w:val="28"/>
        </w:rPr>
        <w:br/>
        <w:t> </w:t>
      </w:r>
      <w:r w:rsidRPr="008F605B">
        <w:rPr>
          <w:bCs/>
          <w:sz w:val="28"/>
          <w:szCs w:val="28"/>
        </w:rPr>
        <w:br/>
      </w:r>
      <w:r w:rsidRPr="008F605B">
        <w:rPr>
          <w:bCs/>
          <w:sz w:val="28"/>
          <w:szCs w:val="28"/>
          <w:u w:val="single"/>
        </w:rPr>
        <w:t>Оценка   «2» ставится, если ученик</w:t>
      </w:r>
      <w:r w:rsidRPr="008F605B">
        <w:rPr>
          <w:bCs/>
          <w:sz w:val="28"/>
          <w:szCs w:val="28"/>
        </w:rPr>
        <w:t>:</w:t>
      </w:r>
      <w:r w:rsidRPr="008F605B">
        <w:rPr>
          <w:bCs/>
          <w:sz w:val="28"/>
          <w:szCs w:val="28"/>
        </w:rPr>
        <w:br/>
        <w:t> </w:t>
      </w:r>
      <w:r w:rsidRPr="008F605B">
        <w:rPr>
          <w:bCs/>
          <w:sz w:val="28"/>
          <w:szCs w:val="28"/>
        </w:rPr>
        <w:br/>
        <w:t>1.  Правильно выполняет менее половины письменной работы.</w:t>
      </w:r>
      <w:r w:rsidRPr="008F605B">
        <w:rPr>
          <w:bCs/>
          <w:sz w:val="28"/>
          <w:szCs w:val="28"/>
        </w:rPr>
        <w:br/>
        <w:t>2.  Допускает число ошибок и недочётов, превосходящее норму, при которой может быть выставлена оценка "3".</w:t>
      </w:r>
      <w:r w:rsidRPr="008F605B">
        <w:rPr>
          <w:bCs/>
          <w:sz w:val="28"/>
          <w:szCs w:val="28"/>
        </w:rPr>
        <w:br/>
      </w:r>
    </w:p>
    <w:p w:rsidR="003A49D5" w:rsidRDefault="003A49D5" w:rsidP="003A49D5">
      <w:pPr>
        <w:rPr>
          <w:b/>
          <w:bCs/>
          <w:sz w:val="28"/>
          <w:szCs w:val="28"/>
        </w:rPr>
      </w:pPr>
    </w:p>
    <w:p w:rsidR="003A49D5" w:rsidRPr="0032280A" w:rsidRDefault="003A49D5" w:rsidP="003A49D5">
      <w:pPr>
        <w:rPr>
          <w:sz w:val="28"/>
          <w:szCs w:val="28"/>
        </w:rPr>
      </w:pPr>
      <w:r w:rsidRPr="0032280A">
        <w:rPr>
          <w:b/>
          <w:bCs/>
          <w:sz w:val="28"/>
          <w:szCs w:val="28"/>
        </w:rPr>
        <w:t>Система мониторинга осуществляется через:</w:t>
      </w:r>
    </w:p>
    <w:p w:rsidR="003A49D5" w:rsidRPr="0032280A" w:rsidRDefault="003A49D5" w:rsidP="003A49D5">
      <w:pPr>
        <w:rPr>
          <w:sz w:val="28"/>
          <w:szCs w:val="28"/>
        </w:rPr>
      </w:pPr>
      <w:r w:rsidRPr="0032280A">
        <w:rPr>
          <w:sz w:val="28"/>
          <w:szCs w:val="28"/>
        </w:rPr>
        <w:br/>
        <w:t>· Пересказ в соответствии с планом.</w:t>
      </w:r>
      <w:r w:rsidRPr="0032280A">
        <w:rPr>
          <w:sz w:val="28"/>
          <w:szCs w:val="28"/>
        </w:rPr>
        <w:br/>
        <w:t>· Ответы на вопросы.</w:t>
      </w:r>
      <w:r w:rsidRPr="0032280A">
        <w:rPr>
          <w:sz w:val="28"/>
          <w:szCs w:val="28"/>
        </w:rPr>
        <w:br/>
        <w:t>· Использование учебника как справочника.</w:t>
      </w:r>
      <w:r w:rsidRPr="0032280A">
        <w:rPr>
          <w:sz w:val="28"/>
          <w:szCs w:val="28"/>
        </w:rPr>
        <w:br/>
        <w:t>· Самостоятельные работы.</w:t>
      </w:r>
      <w:r w:rsidRPr="0032280A">
        <w:rPr>
          <w:sz w:val="28"/>
          <w:szCs w:val="28"/>
        </w:rPr>
        <w:br/>
        <w:t>· Контрольные работы.</w:t>
      </w:r>
      <w:r w:rsidRPr="0032280A">
        <w:rPr>
          <w:sz w:val="28"/>
          <w:szCs w:val="28"/>
        </w:rPr>
        <w:br/>
        <w:t>· Тестовый материал.</w:t>
      </w:r>
      <w:r w:rsidRPr="0032280A">
        <w:rPr>
          <w:sz w:val="28"/>
          <w:szCs w:val="28"/>
        </w:rPr>
        <w:br/>
        <w:t>· Лабораторные работы</w:t>
      </w:r>
      <w:r w:rsidRPr="0032280A">
        <w:rPr>
          <w:sz w:val="28"/>
          <w:szCs w:val="28"/>
        </w:rPr>
        <w:br/>
        <w:t>· Наблюдения.</w:t>
      </w:r>
    </w:p>
    <w:p w:rsidR="003A49D5" w:rsidRPr="0032280A" w:rsidRDefault="003A49D5" w:rsidP="003A49D5">
      <w:pPr>
        <w:rPr>
          <w:sz w:val="28"/>
          <w:szCs w:val="28"/>
        </w:rPr>
      </w:pPr>
      <w:r w:rsidRPr="0032280A">
        <w:rPr>
          <w:sz w:val="28"/>
          <w:szCs w:val="28"/>
        </w:rPr>
        <w:t xml:space="preserve">  </w:t>
      </w:r>
    </w:p>
    <w:p w:rsidR="003A49D5" w:rsidRPr="0032280A" w:rsidRDefault="003A49D5" w:rsidP="003A49D5">
      <w:pPr>
        <w:rPr>
          <w:b/>
          <w:bCs/>
          <w:sz w:val="28"/>
          <w:szCs w:val="28"/>
        </w:rPr>
      </w:pPr>
      <w:r w:rsidRPr="0032280A">
        <w:rPr>
          <w:sz w:val="28"/>
          <w:szCs w:val="28"/>
        </w:rPr>
        <w:lastRenderedPageBreak/>
        <w:t xml:space="preserve">Для контроля уровня достижений учащихся используются такие виды и </w:t>
      </w:r>
      <w:r w:rsidRPr="0032280A">
        <w:rPr>
          <w:b/>
          <w:sz w:val="28"/>
          <w:szCs w:val="28"/>
        </w:rPr>
        <w:t>формы контроля</w:t>
      </w:r>
      <w:r w:rsidRPr="0032280A">
        <w:rPr>
          <w:b/>
          <w:bCs/>
          <w:sz w:val="28"/>
          <w:szCs w:val="28"/>
        </w:rPr>
        <w:t xml:space="preserve"> – </w:t>
      </w:r>
      <w:r w:rsidRPr="0032280A">
        <w:rPr>
          <w:bCs/>
          <w:sz w:val="28"/>
          <w:szCs w:val="28"/>
        </w:rPr>
        <w:t>предварительный, текущий, тематический и итоговый.</w:t>
      </w:r>
      <w:r w:rsidRPr="0032280A">
        <w:rPr>
          <w:b/>
          <w:bCs/>
          <w:sz w:val="28"/>
          <w:szCs w:val="28"/>
        </w:rPr>
        <w:br/>
      </w:r>
    </w:p>
    <w:p w:rsidR="003A49D5" w:rsidRPr="0032280A" w:rsidRDefault="003A49D5" w:rsidP="003A49D5">
      <w:pPr>
        <w:rPr>
          <w:b/>
          <w:bCs/>
          <w:sz w:val="28"/>
          <w:szCs w:val="28"/>
        </w:rPr>
      </w:pPr>
    </w:p>
    <w:p w:rsidR="003A49D5" w:rsidRPr="0032280A" w:rsidRDefault="003A49D5" w:rsidP="003A49D5">
      <w:pPr>
        <w:rPr>
          <w:bCs/>
          <w:sz w:val="28"/>
          <w:szCs w:val="28"/>
        </w:rPr>
      </w:pPr>
      <w:r w:rsidRPr="0032280A">
        <w:rPr>
          <w:b/>
          <w:bCs/>
          <w:i/>
          <w:sz w:val="28"/>
          <w:szCs w:val="28"/>
        </w:rPr>
        <w:t>Методическое сопровождение.</w:t>
      </w:r>
    </w:p>
    <w:p w:rsidR="003A49D5" w:rsidRDefault="003A49D5" w:rsidP="00253442">
      <w:pPr>
        <w:numPr>
          <w:ilvl w:val="0"/>
          <w:numId w:val="219"/>
        </w:numPr>
        <w:spacing w:after="0" w:line="240" w:lineRule="auto"/>
        <w:rPr>
          <w:sz w:val="28"/>
          <w:szCs w:val="28"/>
        </w:rPr>
      </w:pPr>
      <w:r>
        <w:rPr>
          <w:sz w:val="28"/>
          <w:szCs w:val="28"/>
        </w:rPr>
        <w:t xml:space="preserve">Биология. 6 – 9 классы. Тематические зачеты / Сост.: </w:t>
      </w:r>
      <w:r w:rsidRPr="00241F83">
        <w:rPr>
          <w:i/>
          <w:sz w:val="28"/>
          <w:szCs w:val="28"/>
        </w:rPr>
        <w:t>Г.С. Калинова,  А. Н. Мягкова, В.З. Резникова.</w:t>
      </w:r>
      <w:r>
        <w:rPr>
          <w:sz w:val="28"/>
          <w:szCs w:val="28"/>
        </w:rPr>
        <w:t xml:space="preserve"> М.: Образование для всех, 1995 г.</w:t>
      </w:r>
    </w:p>
    <w:p w:rsidR="003A49D5" w:rsidRDefault="003A49D5" w:rsidP="00253442">
      <w:pPr>
        <w:numPr>
          <w:ilvl w:val="0"/>
          <w:numId w:val="219"/>
        </w:numPr>
        <w:spacing w:after="0" w:line="240" w:lineRule="auto"/>
        <w:rPr>
          <w:sz w:val="28"/>
          <w:szCs w:val="28"/>
        </w:rPr>
      </w:pPr>
      <w:r w:rsidRPr="00241F83">
        <w:rPr>
          <w:i/>
          <w:sz w:val="28"/>
          <w:szCs w:val="28"/>
        </w:rPr>
        <w:t>Игошин Г.П</w:t>
      </w:r>
      <w:r>
        <w:rPr>
          <w:sz w:val="28"/>
          <w:szCs w:val="28"/>
        </w:rPr>
        <w:t>. Уроки биологии в 6 классе: Развернутое планирование. Ярославль: 2002 год.</w:t>
      </w:r>
    </w:p>
    <w:p w:rsidR="003A49D5" w:rsidRDefault="003A49D5" w:rsidP="00253442">
      <w:pPr>
        <w:numPr>
          <w:ilvl w:val="0"/>
          <w:numId w:val="219"/>
        </w:numPr>
        <w:spacing w:after="0" w:line="240" w:lineRule="auto"/>
        <w:rPr>
          <w:sz w:val="28"/>
          <w:szCs w:val="28"/>
        </w:rPr>
      </w:pPr>
      <w:r w:rsidRPr="00241F83">
        <w:rPr>
          <w:i/>
          <w:sz w:val="28"/>
          <w:szCs w:val="28"/>
        </w:rPr>
        <w:t>Сонин Н.И.</w:t>
      </w:r>
      <w:r>
        <w:rPr>
          <w:sz w:val="28"/>
          <w:szCs w:val="28"/>
        </w:rPr>
        <w:t xml:space="preserve"> Биология. Живой организм. М.: Дрофа, 2009 г.</w:t>
      </w:r>
    </w:p>
    <w:p w:rsidR="003A49D5" w:rsidRDefault="003A49D5" w:rsidP="00253442">
      <w:pPr>
        <w:numPr>
          <w:ilvl w:val="0"/>
          <w:numId w:val="219"/>
        </w:numPr>
        <w:spacing w:after="0" w:line="240" w:lineRule="auto"/>
        <w:rPr>
          <w:sz w:val="28"/>
          <w:szCs w:val="28"/>
        </w:rPr>
      </w:pPr>
      <w:r w:rsidRPr="00241F83">
        <w:rPr>
          <w:i/>
          <w:sz w:val="28"/>
          <w:szCs w:val="28"/>
        </w:rPr>
        <w:t>Сонин Н.И.,</w:t>
      </w:r>
      <w:r>
        <w:rPr>
          <w:sz w:val="28"/>
          <w:szCs w:val="28"/>
        </w:rPr>
        <w:t xml:space="preserve"> </w:t>
      </w:r>
      <w:r w:rsidRPr="00241F83">
        <w:rPr>
          <w:i/>
          <w:sz w:val="28"/>
          <w:szCs w:val="28"/>
        </w:rPr>
        <w:t>Бровкина Е.Т.</w:t>
      </w:r>
      <w:r>
        <w:rPr>
          <w:sz w:val="28"/>
          <w:szCs w:val="28"/>
        </w:rPr>
        <w:t xml:space="preserve"> Биология. Живой организм. 6 класс: Метод. Пособие к учебнику Сонина Н.И. М.: Дрофа, 1999 г.</w:t>
      </w:r>
    </w:p>
    <w:p w:rsidR="003A49D5" w:rsidRDefault="003A49D5" w:rsidP="00253442">
      <w:pPr>
        <w:numPr>
          <w:ilvl w:val="0"/>
          <w:numId w:val="219"/>
        </w:numPr>
        <w:spacing w:after="0" w:line="240" w:lineRule="auto"/>
        <w:rPr>
          <w:sz w:val="28"/>
          <w:szCs w:val="28"/>
        </w:rPr>
      </w:pPr>
      <w:r w:rsidRPr="00241F83">
        <w:rPr>
          <w:i/>
          <w:sz w:val="28"/>
          <w:szCs w:val="28"/>
        </w:rPr>
        <w:t>Никишов В.И.</w:t>
      </w:r>
      <w:r>
        <w:rPr>
          <w:sz w:val="28"/>
          <w:szCs w:val="28"/>
        </w:rPr>
        <w:t xml:space="preserve"> Справочник школьника по биологии: 6 – 9 классы. М.: Дрофа, 1996 </w:t>
      </w:r>
    </w:p>
    <w:p w:rsidR="003A49D5" w:rsidRPr="00D70186" w:rsidRDefault="003A49D5" w:rsidP="003A49D5">
      <w:pPr>
        <w:rPr>
          <w:sz w:val="28"/>
          <w:szCs w:val="28"/>
        </w:rPr>
      </w:pPr>
    </w:p>
    <w:p w:rsidR="003A49D5" w:rsidRDefault="003A49D5" w:rsidP="003A49D5">
      <w:pPr>
        <w:rPr>
          <w:sz w:val="28"/>
          <w:szCs w:val="28"/>
        </w:rPr>
      </w:pPr>
    </w:p>
    <w:p w:rsidR="003A49D5" w:rsidRPr="00D70186" w:rsidRDefault="003A49D5" w:rsidP="003A49D5">
      <w:pPr>
        <w:jc w:val="both"/>
        <w:rPr>
          <w:b/>
          <w:sz w:val="32"/>
          <w:szCs w:val="32"/>
        </w:rPr>
      </w:pPr>
      <w:r w:rsidRPr="00D70186">
        <w:rPr>
          <w:b/>
          <w:sz w:val="32"/>
          <w:szCs w:val="32"/>
        </w:rPr>
        <w:t>Интернет ресурсы:</w:t>
      </w:r>
    </w:p>
    <w:p w:rsidR="003A49D5" w:rsidRPr="00D70186" w:rsidRDefault="00DB63BE" w:rsidP="003A49D5">
      <w:pPr>
        <w:jc w:val="both"/>
        <w:rPr>
          <w:sz w:val="28"/>
          <w:szCs w:val="28"/>
        </w:rPr>
      </w:pPr>
      <w:hyperlink r:id="rId86" w:history="1">
        <w:r w:rsidR="003A49D5">
          <w:rPr>
            <w:rStyle w:val="ab"/>
            <w:sz w:val="28"/>
            <w:szCs w:val="28"/>
          </w:rPr>
          <w:t>www</w:t>
        </w:r>
        <w:r w:rsidR="003A49D5" w:rsidRPr="00D70186">
          <w:rPr>
            <w:rStyle w:val="ab"/>
            <w:sz w:val="28"/>
            <w:szCs w:val="28"/>
          </w:rPr>
          <w:t>.</w:t>
        </w:r>
        <w:r w:rsidR="003A49D5">
          <w:rPr>
            <w:rStyle w:val="ab"/>
            <w:sz w:val="28"/>
            <w:szCs w:val="28"/>
          </w:rPr>
          <w:t>bio</w:t>
        </w:r>
        <w:r w:rsidR="003A49D5" w:rsidRPr="00D70186">
          <w:rPr>
            <w:rStyle w:val="ab"/>
            <w:sz w:val="28"/>
            <w:szCs w:val="28"/>
          </w:rPr>
          <w:t>.1</w:t>
        </w:r>
        <w:r w:rsidR="003A49D5">
          <w:rPr>
            <w:rStyle w:val="ab"/>
            <w:sz w:val="28"/>
            <w:szCs w:val="28"/>
          </w:rPr>
          <w:t>september</w:t>
        </w:r>
        <w:r w:rsidR="003A49D5" w:rsidRPr="00D70186">
          <w:rPr>
            <w:rStyle w:val="ab"/>
            <w:sz w:val="28"/>
            <w:szCs w:val="28"/>
          </w:rPr>
          <w:t>.</w:t>
        </w:r>
        <w:r w:rsidR="003A49D5">
          <w:rPr>
            <w:rStyle w:val="ab"/>
            <w:sz w:val="28"/>
            <w:szCs w:val="28"/>
          </w:rPr>
          <w:t>ru</w:t>
        </w:r>
      </w:hyperlink>
      <w:r w:rsidR="003A49D5" w:rsidRPr="00D70186">
        <w:rPr>
          <w:sz w:val="28"/>
          <w:szCs w:val="28"/>
        </w:rPr>
        <w:t xml:space="preserve"> – газета «Биология» - приложение к «1 сентября»</w:t>
      </w:r>
    </w:p>
    <w:p w:rsidR="003A49D5" w:rsidRPr="00D70186" w:rsidRDefault="00DB63BE" w:rsidP="003A49D5">
      <w:pPr>
        <w:jc w:val="both"/>
        <w:rPr>
          <w:sz w:val="28"/>
          <w:szCs w:val="28"/>
        </w:rPr>
      </w:pPr>
      <w:hyperlink r:id="rId87" w:history="1">
        <w:r w:rsidR="003A49D5">
          <w:rPr>
            <w:rStyle w:val="ab"/>
            <w:sz w:val="28"/>
            <w:szCs w:val="28"/>
          </w:rPr>
          <w:t>www</w:t>
        </w:r>
        <w:r w:rsidR="003A49D5" w:rsidRPr="00D70186">
          <w:rPr>
            <w:rStyle w:val="ab"/>
            <w:sz w:val="28"/>
            <w:szCs w:val="28"/>
          </w:rPr>
          <w:t>.</w:t>
        </w:r>
        <w:r w:rsidR="003A49D5">
          <w:rPr>
            <w:rStyle w:val="ab"/>
            <w:sz w:val="28"/>
            <w:szCs w:val="28"/>
          </w:rPr>
          <w:t>bio</w:t>
        </w:r>
        <w:r w:rsidR="003A49D5" w:rsidRPr="00D70186">
          <w:rPr>
            <w:rStyle w:val="ab"/>
            <w:sz w:val="28"/>
            <w:szCs w:val="28"/>
          </w:rPr>
          <w:t>.</w:t>
        </w:r>
        <w:r w:rsidR="003A49D5">
          <w:rPr>
            <w:rStyle w:val="ab"/>
            <w:sz w:val="28"/>
            <w:szCs w:val="28"/>
          </w:rPr>
          <w:t>nature</w:t>
        </w:r>
        <w:r w:rsidR="003A49D5" w:rsidRPr="00D70186">
          <w:rPr>
            <w:rStyle w:val="ab"/>
            <w:sz w:val="28"/>
            <w:szCs w:val="28"/>
          </w:rPr>
          <w:t>.</w:t>
        </w:r>
        <w:r w:rsidR="003A49D5">
          <w:rPr>
            <w:rStyle w:val="ab"/>
            <w:sz w:val="28"/>
            <w:szCs w:val="28"/>
          </w:rPr>
          <w:t>ru</w:t>
        </w:r>
      </w:hyperlink>
      <w:r w:rsidR="003A49D5" w:rsidRPr="00D70186">
        <w:rPr>
          <w:sz w:val="28"/>
          <w:szCs w:val="28"/>
        </w:rPr>
        <w:t xml:space="preserve"> – научные новости биологии</w:t>
      </w:r>
    </w:p>
    <w:p w:rsidR="003A49D5" w:rsidRPr="00D70186" w:rsidRDefault="00DB63BE" w:rsidP="003A49D5">
      <w:pPr>
        <w:jc w:val="both"/>
        <w:rPr>
          <w:sz w:val="28"/>
          <w:szCs w:val="28"/>
        </w:rPr>
      </w:pPr>
      <w:hyperlink r:id="rId88" w:history="1">
        <w:r w:rsidR="003A49D5">
          <w:rPr>
            <w:rStyle w:val="ab"/>
            <w:sz w:val="28"/>
            <w:szCs w:val="28"/>
          </w:rPr>
          <w:t>www</w:t>
        </w:r>
        <w:r w:rsidR="003A49D5" w:rsidRPr="00D70186">
          <w:rPr>
            <w:rStyle w:val="ab"/>
            <w:sz w:val="28"/>
            <w:szCs w:val="28"/>
          </w:rPr>
          <w:t>.</w:t>
        </w:r>
        <w:r w:rsidR="003A49D5">
          <w:rPr>
            <w:rStyle w:val="ab"/>
            <w:sz w:val="28"/>
            <w:szCs w:val="28"/>
          </w:rPr>
          <w:t>edios</w:t>
        </w:r>
        <w:r w:rsidR="003A49D5" w:rsidRPr="00D70186">
          <w:rPr>
            <w:rStyle w:val="ab"/>
            <w:sz w:val="28"/>
            <w:szCs w:val="28"/>
          </w:rPr>
          <w:t>.</w:t>
        </w:r>
        <w:r w:rsidR="003A49D5">
          <w:rPr>
            <w:rStyle w:val="ab"/>
            <w:sz w:val="28"/>
            <w:szCs w:val="28"/>
          </w:rPr>
          <w:t>ru</w:t>
        </w:r>
      </w:hyperlink>
      <w:r w:rsidR="003A49D5" w:rsidRPr="00D70186">
        <w:rPr>
          <w:sz w:val="28"/>
          <w:szCs w:val="28"/>
        </w:rPr>
        <w:t xml:space="preserve"> – Эйдос – центр дистанционного образования</w:t>
      </w:r>
    </w:p>
    <w:p w:rsidR="003A49D5" w:rsidRPr="00D70186" w:rsidRDefault="00DB63BE" w:rsidP="003A49D5">
      <w:pPr>
        <w:jc w:val="both"/>
        <w:rPr>
          <w:sz w:val="28"/>
          <w:szCs w:val="28"/>
        </w:rPr>
      </w:pPr>
      <w:hyperlink r:id="rId89" w:history="1">
        <w:r w:rsidR="003A49D5">
          <w:rPr>
            <w:rStyle w:val="ab"/>
            <w:sz w:val="28"/>
            <w:szCs w:val="28"/>
          </w:rPr>
          <w:t>www</w:t>
        </w:r>
        <w:r w:rsidR="003A49D5" w:rsidRPr="00D70186">
          <w:rPr>
            <w:rStyle w:val="ab"/>
            <w:sz w:val="28"/>
            <w:szCs w:val="28"/>
          </w:rPr>
          <w:t>.</w:t>
        </w:r>
        <w:r w:rsidR="003A49D5">
          <w:rPr>
            <w:rStyle w:val="ab"/>
            <w:sz w:val="28"/>
            <w:szCs w:val="28"/>
          </w:rPr>
          <w:t>km</w:t>
        </w:r>
        <w:r w:rsidR="003A49D5" w:rsidRPr="00D70186">
          <w:rPr>
            <w:rStyle w:val="ab"/>
            <w:sz w:val="28"/>
            <w:szCs w:val="28"/>
          </w:rPr>
          <w:t>.</w:t>
        </w:r>
        <w:r w:rsidR="003A49D5">
          <w:rPr>
            <w:rStyle w:val="ab"/>
            <w:sz w:val="28"/>
            <w:szCs w:val="28"/>
          </w:rPr>
          <w:t>ru</w:t>
        </w:r>
        <w:r w:rsidR="003A49D5" w:rsidRPr="00D70186">
          <w:rPr>
            <w:rStyle w:val="ab"/>
            <w:sz w:val="28"/>
            <w:szCs w:val="28"/>
          </w:rPr>
          <w:t>/</w:t>
        </w:r>
        <w:r w:rsidR="003A49D5">
          <w:rPr>
            <w:rStyle w:val="ab"/>
            <w:sz w:val="28"/>
            <w:szCs w:val="28"/>
          </w:rPr>
          <w:t>education</w:t>
        </w:r>
      </w:hyperlink>
      <w:r w:rsidR="003A49D5" w:rsidRPr="00D70186">
        <w:rPr>
          <w:sz w:val="28"/>
          <w:szCs w:val="28"/>
        </w:rPr>
        <w:t xml:space="preserve"> - учебные материалы и словари на сайте «Кирилл и Мефодий»</w:t>
      </w:r>
    </w:p>
    <w:p w:rsidR="003A49D5" w:rsidRPr="00D70186" w:rsidRDefault="003A49D5" w:rsidP="003A49D5">
      <w:pPr>
        <w:jc w:val="both"/>
        <w:rPr>
          <w:sz w:val="28"/>
          <w:szCs w:val="28"/>
        </w:rPr>
      </w:pPr>
    </w:p>
    <w:p w:rsidR="003A49D5" w:rsidRPr="00D70186" w:rsidRDefault="003A49D5" w:rsidP="003A49D5">
      <w:pPr>
        <w:jc w:val="both"/>
        <w:rPr>
          <w:i/>
          <w:sz w:val="28"/>
          <w:szCs w:val="28"/>
        </w:rPr>
      </w:pPr>
    </w:p>
    <w:p w:rsidR="003A49D5" w:rsidRPr="00D70186" w:rsidRDefault="003A49D5" w:rsidP="003A49D5">
      <w:pPr>
        <w:ind w:firstLine="708"/>
        <w:rPr>
          <w:sz w:val="28"/>
          <w:szCs w:val="28"/>
        </w:rPr>
      </w:pPr>
    </w:p>
    <w:p w:rsidR="003A49D5" w:rsidRPr="003A49D5" w:rsidRDefault="003A49D5" w:rsidP="003A49D5">
      <w:pPr>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География</w:t>
      </w:r>
    </w:p>
    <w:p w:rsidR="003A49D5" w:rsidRPr="00DF0069" w:rsidRDefault="003A49D5" w:rsidP="003A49D5"/>
    <w:p w:rsidR="003A49D5" w:rsidRDefault="003A49D5" w:rsidP="003A49D5">
      <w:pPr>
        <w:shd w:val="clear" w:color="auto" w:fill="FFFFFF"/>
        <w:autoSpaceDE w:val="0"/>
        <w:autoSpaceDN w:val="0"/>
        <w:adjustRightInd w:val="0"/>
        <w:spacing w:before="120" w:after="120"/>
        <w:ind w:firstLine="539"/>
        <w:contextualSpacing/>
        <w:jc w:val="center"/>
        <w:rPr>
          <w:b/>
          <w:bCs/>
          <w:color w:val="000000"/>
          <w:sz w:val="28"/>
          <w:szCs w:val="28"/>
        </w:rPr>
      </w:pPr>
      <w:r>
        <w:rPr>
          <w:b/>
          <w:bCs/>
          <w:color w:val="000000"/>
          <w:sz w:val="28"/>
          <w:szCs w:val="28"/>
        </w:rPr>
        <w:t>Пояснительная записка</w:t>
      </w:r>
    </w:p>
    <w:p w:rsidR="003A49D5" w:rsidRPr="00D22337" w:rsidRDefault="003A49D5" w:rsidP="003A49D5">
      <w:pPr>
        <w:ind w:left="-567"/>
        <w:contextualSpacing/>
        <w:jc w:val="both"/>
        <w:rPr>
          <w:b/>
          <w:sz w:val="28"/>
          <w:szCs w:val="28"/>
          <w:shd w:val="clear" w:color="auto" w:fill="FFFFFF"/>
        </w:rPr>
      </w:pPr>
      <w:r w:rsidRPr="00D22337">
        <w:rPr>
          <w:b/>
          <w:sz w:val="28"/>
          <w:szCs w:val="28"/>
          <w:shd w:val="clear" w:color="auto" w:fill="FFFFFF"/>
        </w:rPr>
        <w:t>Перечень нормативных документов по организации работы с учащимся с ограниченными возможностями:</w:t>
      </w:r>
    </w:p>
    <w:p w:rsidR="003A49D5" w:rsidRPr="00D22337" w:rsidRDefault="003A49D5" w:rsidP="00253442">
      <w:pPr>
        <w:widowControl w:val="0"/>
        <w:numPr>
          <w:ilvl w:val="0"/>
          <w:numId w:val="220"/>
        </w:numPr>
        <w:spacing w:after="0" w:line="240" w:lineRule="auto"/>
        <w:contextualSpacing/>
        <w:jc w:val="both"/>
        <w:rPr>
          <w:sz w:val="28"/>
          <w:szCs w:val="28"/>
          <w:shd w:val="clear" w:color="auto" w:fill="FFFFFF"/>
        </w:rPr>
      </w:pPr>
      <w:r w:rsidRPr="00D22337">
        <w:rPr>
          <w:sz w:val="28"/>
          <w:szCs w:val="28"/>
          <w:shd w:val="clear" w:color="auto" w:fill="FFFFFF"/>
        </w:rPr>
        <w:t>ФЗ «Об образовании» в Российской Федерации. Гл.6 ст.55 п.2, п.8,  Гл.4 ст.34 п.2, п.3</w:t>
      </w:r>
    </w:p>
    <w:p w:rsidR="003A49D5" w:rsidRPr="00D22337" w:rsidRDefault="003A49D5" w:rsidP="00253442">
      <w:pPr>
        <w:widowControl w:val="0"/>
        <w:numPr>
          <w:ilvl w:val="0"/>
          <w:numId w:val="220"/>
        </w:numPr>
        <w:spacing w:after="0" w:line="240" w:lineRule="auto"/>
        <w:contextualSpacing/>
        <w:jc w:val="both"/>
        <w:rPr>
          <w:sz w:val="28"/>
          <w:szCs w:val="28"/>
          <w:shd w:val="clear" w:color="auto" w:fill="FFFFFF"/>
        </w:rPr>
      </w:pPr>
      <w:r w:rsidRPr="00D22337">
        <w:rPr>
          <w:sz w:val="28"/>
          <w:szCs w:val="28"/>
          <w:shd w:val="clear" w:color="auto" w:fill="FFFFFF"/>
        </w:rPr>
        <w:lastRenderedPageBreak/>
        <w:t>Постановление Правительства РФ от 12.03.1997 №228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письмо Министерства образования и науки РФ от 18.04.2008 № АФ-150/06 «О создании условий для получения образования детьми с ограниченными возможностями здоровья и детьми-инвалидами».</w:t>
      </w:r>
    </w:p>
    <w:p w:rsidR="003A49D5" w:rsidRPr="00D22337" w:rsidRDefault="003A49D5" w:rsidP="00253442">
      <w:pPr>
        <w:widowControl w:val="0"/>
        <w:numPr>
          <w:ilvl w:val="0"/>
          <w:numId w:val="220"/>
        </w:numPr>
        <w:spacing w:after="0" w:line="240" w:lineRule="auto"/>
        <w:contextualSpacing/>
        <w:jc w:val="both"/>
        <w:rPr>
          <w:sz w:val="28"/>
          <w:szCs w:val="28"/>
          <w:shd w:val="clear" w:color="auto" w:fill="FFFFFF"/>
        </w:rPr>
      </w:pPr>
      <w:r w:rsidRPr="00D22337">
        <w:rPr>
          <w:sz w:val="28"/>
          <w:szCs w:val="28"/>
          <w:shd w:val="clear" w:color="auto" w:fill="FFFFFF"/>
        </w:rPr>
        <w:t>приказ МО ВФ «Положение о классах  компенсирующего обучения» от 06.09.1992 г. (сборник приказов №11 за 1992 год).</w:t>
      </w:r>
    </w:p>
    <w:p w:rsidR="003A49D5" w:rsidRPr="00D22337" w:rsidRDefault="003A49D5" w:rsidP="00253442">
      <w:pPr>
        <w:widowControl w:val="0"/>
        <w:numPr>
          <w:ilvl w:val="0"/>
          <w:numId w:val="220"/>
        </w:numPr>
        <w:spacing w:after="0" w:line="240" w:lineRule="auto"/>
        <w:contextualSpacing/>
        <w:jc w:val="both"/>
        <w:rPr>
          <w:sz w:val="28"/>
          <w:szCs w:val="28"/>
          <w:shd w:val="clear" w:color="auto" w:fill="FFFFFF"/>
        </w:rPr>
      </w:pPr>
      <w:r w:rsidRPr="00D22337">
        <w:rPr>
          <w:sz w:val="28"/>
          <w:szCs w:val="28"/>
          <w:shd w:val="clear" w:color="auto" w:fill="FFFFFF"/>
        </w:rPr>
        <w:t>письмо МО РФ от 27.03.2000 г. №27/901-6 «О психолого-медико-педагогическом консилиуме образовательного учреждении».</w:t>
      </w:r>
    </w:p>
    <w:p w:rsidR="003A49D5" w:rsidRPr="00D22337" w:rsidRDefault="003A49D5" w:rsidP="00253442">
      <w:pPr>
        <w:widowControl w:val="0"/>
        <w:numPr>
          <w:ilvl w:val="0"/>
          <w:numId w:val="220"/>
        </w:numPr>
        <w:spacing w:after="0" w:line="240" w:lineRule="auto"/>
        <w:contextualSpacing/>
        <w:jc w:val="both"/>
        <w:rPr>
          <w:sz w:val="28"/>
          <w:szCs w:val="28"/>
          <w:shd w:val="clear" w:color="auto" w:fill="FFFFFF"/>
        </w:rPr>
      </w:pPr>
      <w:r w:rsidRPr="00D22337">
        <w:rPr>
          <w:sz w:val="28"/>
          <w:szCs w:val="28"/>
          <w:shd w:val="clear" w:color="auto" w:fill="FFFFFF"/>
        </w:rPr>
        <w:t>приказ РУО Соль-Илецкого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3A49D5" w:rsidRPr="00F5038C" w:rsidRDefault="003A49D5" w:rsidP="003A49D5">
      <w:pPr>
        <w:shd w:val="clear" w:color="auto" w:fill="FFFFFF"/>
        <w:autoSpaceDE w:val="0"/>
        <w:autoSpaceDN w:val="0"/>
        <w:adjustRightInd w:val="0"/>
        <w:ind w:firstLine="709"/>
        <w:contextualSpacing/>
        <w:jc w:val="both"/>
        <w:rPr>
          <w:sz w:val="28"/>
          <w:szCs w:val="28"/>
        </w:rPr>
      </w:pPr>
      <w:r w:rsidRPr="00F5038C">
        <w:rPr>
          <w:color w:val="000000"/>
          <w:sz w:val="28"/>
          <w:szCs w:val="28"/>
        </w:rPr>
        <w:t>Начальный курс является частью целостного единого учебного предмета «География». В его структуре заложена преемственность между курсами, об</w:t>
      </w:r>
      <w:r>
        <w:rPr>
          <w:color w:val="000000"/>
          <w:sz w:val="28"/>
          <w:szCs w:val="28"/>
        </w:rPr>
        <w:t xml:space="preserve">уславливающая </w:t>
      </w:r>
      <w:r w:rsidRPr="00F5038C">
        <w:rPr>
          <w:color w:val="000000"/>
          <w:sz w:val="28"/>
          <w:szCs w:val="28"/>
        </w:rPr>
        <w:t>динамизм в развитии, расширении и углублении знаний и умений у учащихся, в развитии их географического мышления, самостоятельности в приобретении новых знаний.</w:t>
      </w:r>
    </w:p>
    <w:p w:rsidR="003A49D5" w:rsidRPr="00F5038C" w:rsidRDefault="003A49D5" w:rsidP="003A49D5">
      <w:pPr>
        <w:keepNext/>
        <w:shd w:val="clear" w:color="auto" w:fill="FFFFFF"/>
        <w:autoSpaceDE w:val="0"/>
        <w:autoSpaceDN w:val="0"/>
        <w:adjustRightInd w:val="0"/>
        <w:ind w:firstLine="709"/>
        <w:contextualSpacing/>
        <w:jc w:val="both"/>
        <w:rPr>
          <w:sz w:val="28"/>
          <w:szCs w:val="28"/>
        </w:rPr>
      </w:pPr>
      <w:r w:rsidRPr="00F5038C">
        <w:rPr>
          <w:color w:val="000000"/>
          <w:sz w:val="28"/>
          <w:szCs w:val="28"/>
        </w:rPr>
        <w:t>Начальный курс — первая ступень в географическом образовании,</w:t>
      </w:r>
      <w:r>
        <w:rPr>
          <w:color w:val="000000"/>
          <w:sz w:val="28"/>
          <w:szCs w:val="28"/>
        </w:rPr>
        <w:t xml:space="preserve"> обеспечивающая </w:t>
      </w:r>
      <w:r w:rsidRPr="00F5038C">
        <w:rPr>
          <w:color w:val="000000"/>
          <w:sz w:val="28"/>
          <w:szCs w:val="28"/>
        </w:rPr>
        <w:t>лишь некоторые пропедевтические знания из курсов «Природоведение», «Окружающий мир» о свойствах</w:t>
      </w:r>
      <w:r>
        <w:rPr>
          <w:color w:val="000000"/>
          <w:sz w:val="28"/>
          <w:szCs w:val="28"/>
        </w:rPr>
        <w:t xml:space="preserve"> ряда </w:t>
      </w:r>
      <w:r w:rsidRPr="00F5038C">
        <w:rPr>
          <w:color w:val="000000"/>
          <w:sz w:val="28"/>
          <w:szCs w:val="28"/>
        </w:rPr>
        <w:t>природных веществ (воды, воздуха, горных пород, растительного и животного мира), о человеке и окружающей его среде, о некоторых явлениях в природе, о связях между природой и человеком. В таких условиях главная цель изучения курса</w:t>
      </w:r>
      <w:r w:rsidRPr="00F5038C">
        <w:rPr>
          <w:b/>
          <w:bCs/>
          <w:i/>
          <w:iCs/>
          <w:color w:val="000000"/>
          <w:sz w:val="28"/>
          <w:szCs w:val="28"/>
        </w:rPr>
        <w:t xml:space="preserve"> </w:t>
      </w:r>
      <w:r w:rsidRPr="00F5038C">
        <w:rPr>
          <w:color w:val="000000"/>
          <w:sz w:val="28"/>
          <w:szCs w:val="28"/>
        </w:rPr>
        <w:t>в основной школе – овладение «азбукой» нового для учащихся учебного предмета.</w:t>
      </w:r>
      <w:r>
        <w:rPr>
          <w:color w:val="000000"/>
          <w:sz w:val="28"/>
          <w:szCs w:val="28"/>
        </w:rPr>
        <w:t xml:space="preserve"> У</w:t>
      </w:r>
      <w:r w:rsidRPr="00F5038C">
        <w:rPr>
          <w:color w:val="000000"/>
          <w:sz w:val="28"/>
          <w:szCs w:val="28"/>
        </w:rPr>
        <w:t>чащиеся должны</w:t>
      </w:r>
      <w:r>
        <w:rPr>
          <w:color w:val="000000"/>
          <w:sz w:val="28"/>
          <w:szCs w:val="28"/>
        </w:rPr>
        <w:t xml:space="preserve"> </w:t>
      </w:r>
      <w:r w:rsidRPr="00F5038C">
        <w:rPr>
          <w:color w:val="000000"/>
          <w:sz w:val="28"/>
          <w:szCs w:val="28"/>
        </w:rPr>
        <w:t>усвоить основные общие предметные понятия о географических объектах, явлениях, а также на элементарном уровне</w:t>
      </w:r>
      <w:r>
        <w:rPr>
          <w:color w:val="000000"/>
          <w:sz w:val="28"/>
          <w:szCs w:val="28"/>
        </w:rPr>
        <w:t xml:space="preserve"> - </w:t>
      </w:r>
      <w:r w:rsidRPr="00F5038C">
        <w:rPr>
          <w:color w:val="000000"/>
          <w:sz w:val="28"/>
          <w:szCs w:val="28"/>
        </w:rPr>
        <w:t>знания о земных оболочках. Кроме того, учащиеся</w:t>
      </w:r>
      <w:r>
        <w:rPr>
          <w:color w:val="000000"/>
          <w:sz w:val="28"/>
          <w:szCs w:val="28"/>
        </w:rPr>
        <w:t xml:space="preserve"> должны</w:t>
      </w:r>
      <w:r w:rsidRPr="00F5038C">
        <w:rPr>
          <w:color w:val="000000"/>
          <w:sz w:val="28"/>
          <w:szCs w:val="28"/>
        </w:rPr>
        <w:t xml:space="preserve"> приобре</w:t>
      </w:r>
      <w:r>
        <w:rPr>
          <w:color w:val="000000"/>
          <w:sz w:val="28"/>
          <w:szCs w:val="28"/>
        </w:rPr>
        <w:t>с</w:t>
      </w:r>
      <w:r w:rsidRPr="00F5038C">
        <w:rPr>
          <w:color w:val="000000"/>
          <w:sz w:val="28"/>
          <w:szCs w:val="28"/>
        </w:rPr>
        <w:t>т</w:t>
      </w:r>
      <w:r>
        <w:rPr>
          <w:color w:val="000000"/>
          <w:sz w:val="28"/>
          <w:szCs w:val="28"/>
        </w:rPr>
        <w:t xml:space="preserve">и </w:t>
      </w:r>
      <w:r w:rsidRPr="00F5038C">
        <w:rPr>
          <w:color w:val="000000"/>
          <w:sz w:val="28"/>
          <w:szCs w:val="28"/>
        </w:rPr>
        <w:t>топографо-картографические знания и</w:t>
      </w:r>
      <w:r>
        <w:rPr>
          <w:color w:val="000000"/>
          <w:sz w:val="28"/>
          <w:szCs w:val="28"/>
        </w:rPr>
        <w:t xml:space="preserve"> овладеть</w:t>
      </w:r>
      <w:r w:rsidRPr="00F5038C">
        <w:rPr>
          <w:color w:val="000000"/>
          <w:sz w:val="28"/>
          <w:szCs w:val="28"/>
        </w:rPr>
        <w:t xml:space="preserve"> обобщенны</w:t>
      </w:r>
      <w:r>
        <w:rPr>
          <w:color w:val="000000"/>
          <w:sz w:val="28"/>
          <w:szCs w:val="28"/>
        </w:rPr>
        <w:t>ми</w:t>
      </w:r>
      <w:r w:rsidRPr="00F5038C">
        <w:rPr>
          <w:color w:val="000000"/>
          <w:sz w:val="28"/>
          <w:szCs w:val="28"/>
        </w:rPr>
        <w:t xml:space="preserve"> прием</w:t>
      </w:r>
      <w:r>
        <w:rPr>
          <w:color w:val="000000"/>
          <w:sz w:val="28"/>
          <w:szCs w:val="28"/>
        </w:rPr>
        <w:t>ами</w:t>
      </w:r>
      <w:r w:rsidRPr="00F5038C">
        <w:rPr>
          <w:color w:val="000000"/>
          <w:sz w:val="28"/>
          <w:szCs w:val="28"/>
        </w:rPr>
        <w:t xml:space="preserve"> учебной работы на местности и в классе. Большое внимание уделяется изучению своей местности.</w:t>
      </w:r>
    </w:p>
    <w:p w:rsidR="003A49D5" w:rsidRPr="00F5038C" w:rsidRDefault="003A49D5" w:rsidP="003A49D5">
      <w:pPr>
        <w:shd w:val="clear" w:color="auto" w:fill="FFFFFF"/>
        <w:autoSpaceDE w:val="0"/>
        <w:autoSpaceDN w:val="0"/>
        <w:adjustRightInd w:val="0"/>
        <w:ind w:firstLine="709"/>
        <w:contextualSpacing/>
        <w:jc w:val="both"/>
        <w:rPr>
          <w:color w:val="000000"/>
          <w:sz w:val="28"/>
          <w:szCs w:val="28"/>
        </w:rPr>
      </w:pPr>
      <w:r w:rsidRPr="00F5038C">
        <w:rPr>
          <w:color w:val="000000"/>
          <w:sz w:val="28"/>
          <w:szCs w:val="28"/>
        </w:rPr>
        <w:t>Данная программа предназначена</w:t>
      </w:r>
      <w:r>
        <w:rPr>
          <w:color w:val="000000"/>
          <w:sz w:val="28"/>
          <w:szCs w:val="28"/>
        </w:rPr>
        <w:t xml:space="preserve"> для преподавания курса в 6 классе </w:t>
      </w:r>
      <w:r w:rsidRPr="00F5038C">
        <w:rPr>
          <w:color w:val="000000"/>
          <w:sz w:val="28"/>
          <w:szCs w:val="28"/>
          <w:lang w:val="en-US"/>
        </w:rPr>
        <w:t>VII</w:t>
      </w:r>
      <w:r w:rsidRPr="00F5038C">
        <w:rPr>
          <w:color w:val="000000"/>
          <w:sz w:val="28"/>
          <w:szCs w:val="28"/>
        </w:rPr>
        <w:t xml:space="preserve"> вида. Она является адаптированным вариантом общеобразовательной программы «</w:t>
      </w:r>
      <w:r>
        <w:rPr>
          <w:color w:val="000000"/>
          <w:sz w:val="28"/>
          <w:szCs w:val="28"/>
        </w:rPr>
        <w:t>География. Начальный курс», автор –Е.М.Домогацких.</w:t>
      </w:r>
      <w:r w:rsidRPr="00F5038C">
        <w:rPr>
          <w:color w:val="000000"/>
          <w:sz w:val="28"/>
          <w:szCs w:val="28"/>
        </w:rPr>
        <w:t xml:space="preserve"> Программа рассчи</w:t>
      </w:r>
      <w:r>
        <w:rPr>
          <w:color w:val="000000"/>
          <w:sz w:val="28"/>
          <w:szCs w:val="28"/>
        </w:rPr>
        <w:t>тана на 35 часов (1</w:t>
      </w:r>
      <w:r w:rsidRPr="00F5038C">
        <w:rPr>
          <w:color w:val="000000"/>
          <w:sz w:val="28"/>
          <w:szCs w:val="28"/>
        </w:rPr>
        <w:t xml:space="preserve"> часа в неделю).</w:t>
      </w:r>
    </w:p>
    <w:p w:rsidR="003A49D5" w:rsidRPr="00F5038C" w:rsidRDefault="003A49D5" w:rsidP="003A49D5">
      <w:pPr>
        <w:shd w:val="clear" w:color="auto" w:fill="FFFFFF"/>
        <w:autoSpaceDE w:val="0"/>
        <w:autoSpaceDN w:val="0"/>
        <w:adjustRightInd w:val="0"/>
        <w:ind w:firstLine="709"/>
        <w:contextualSpacing/>
        <w:jc w:val="both"/>
        <w:rPr>
          <w:color w:val="000000"/>
          <w:sz w:val="28"/>
          <w:szCs w:val="28"/>
        </w:rPr>
      </w:pPr>
      <w:r w:rsidRPr="00F5038C">
        <w:rPr>
          <w:color w:val="000000"/>
          <w:sz w:val="28"/>
          <w:szCs w:val="28"/>
        </w:rPr>
        <w:t>Цель изучения курса учащимися аналогична цели его изучения в общеобразовательных классах и основывается на тех же положениях.</w:t>
      </w:r>
    </w:p>
    <w:p w:rsidR="003A49D5" w:rsidRPr="00F5038C" w:rsidRDefault="003A49D5" w:rsidP="003A49D5">
      <w:pPr>
        <w:shd w:val="clear" w:color="auto" w:fill="FFFFFF"/>
        <w:autoSpaceDE w:val="0"/>
        <w:autoSpaceDN w:val="0"/>
        <w:adjustRightInd w:val="0"/>
        <w:ind w:firstLine="709"/>
        <w:contextualSpacing/>
        <w:jc w:val="both"/>
        <w:rPr>
          <w:color w:val="000000"/>
          <w:sz w:val="28"/>
          <w:szCs w:val="28"/>
        </w:rPr>
      </w:pPr>
      <w:r w:rsidRPr="00F5038C">
        <w:rPr>
          <w:color w:val="000000"/>
          <w:sz w:val="28"/>
          <w:szCs w:val="28"/>
        </w:rPr>
        <w:t xml:space="preserve">Представленная программа, сохраняя основное содержание образования, принятое для массовой школы, отличается своеобразием, предусматривающим коррекционную направленность обучения. Темы, </w:t>
      </w:r>
      <w:r w:rsidRPr="00F5038C">
        <w:rPr>
          <w:color w:val="000000"/>
          <w:sz w:val="28"/>
          <w:szCs w:val="28"/>
        </w:rPr>
        <w:lastRenderedPageBreak/>
        <w:t>которые являются наиболее сложными для усвоения, могут изучаться в ознакомительном порядке (они выделены в тексте содержания программы курсивом), т.е. не являются обязательными для усвоения учащимися. Многие из</w:t>
      </w:r>
      <w:r>
        <w:rPr>
          <w:color w:val="000000"/>
          <w:sz w:val="28"/>
          <w:szCs w:val="28"/>
        </w:rPr>
        <w:t xml:space="preserve"> этих тем будут </w:t>
      </w:r>
      <w:r w:rsidRPr="00F5038C">
        <w:rPr>
          <w:color w:val="000000"/>
          <w:sz w:val="28"/>
          <w:szCs w:val="28"/>
        </w:rPr>
        <w:t>обязательными для изучения в более старших классах. Это такие темы</w:t>
      </w:r>
      <w:r>
        <w:rPr>
          <w:color w:val="000000"/>
          <w:sz w:val="28"/>
          <w:szCs w:val="28"/>
        </w:rPr>
        <w:t>,</w:t>
      </w:r>
      <w:r w:rsidRPr="00F5038C">
        <w:rPr>
          <w:color w:val="000000"/>
          <w:sz w:val="28"/>
          <w:szCs w:val="28"/>
        </w:rPr>
        <w:t xml:space="preserve"> как «Географические координаты», «Горные породы», «Изменение гор и равнин во времени при взаимо</w:t>
      </w:r>
      <w:r>
        <w:rPr>
          <w:color w:val="000000"/>
          <w:sz w:val="28"/>
          <w:szCs w:val="28"/>
        </w:rPr>
        <w:t xml:space="preserve">действии </w:t>
      </w:r>
      <w:r w:rsidRPr="00F5038C">
        <w:rPr>
          <w:color w:val="000000"/>
          <w:sz w:val="28"/>
          <w:szCs w:val="28"/>
        </w:rPr>
        <w:t>внутренних и внешних процессов», «Климат», «Природный комплекс». Такой подход</w:t>
      </w:r>
      <w:r>
        <w:rPr>
          <w:color w:val="000000"/>
          <w:sz w:val="28"/>
          <w:szCs w:val="28"/>
        </w:rPr>
        <w:t xml:space="preserve"> обеспечит </w:t>
      </w:r>
      <w:r w:rsidRPr="00F5038C">
        <w:rPr>
          <w:color w:val="000000"/>
          <w:sz w:val="28"/>
          <w:szCs w:val="28"/>
        </w:rPr>
        <w:t>учителям обеспечить усвоение учащимися по окончании основной школы обязательного минимума содержания географического образования.</w:t>
      </w:r>
    </w:p>
    <w:p w:rsidR="003A49D5" w:rsidRPr="00F5038C" w:rsidRDefault="003A49D5" w:rsidP="003A49D5">
      <w:pPr>
        <w:shd w:val="clear" w:color="auto" w:fill="FFFFFF"/>
        <w:autoSpaceDE w:val="0"/>
        <w:autoSpaceDN w:val="0"/>
        <w:adjustRightInd w:val="0"/>
        <w:ind w:firstLine="709"/>
        <w:contextualSpacing/>
        <w:jc w:val="both"/>
        <w:rPr>
          <w:color w:val="000000"/>
          <w:sz w:val="28"/>
          <w:szCs w:val="28"/>
        </w:rPr>
      </w:pPr>
      <w:r w:rsidRPr="00F5038C">
        <w:rPr>
          <w:color w:val="000000"/>
          <w:sz w:val="28"/>
          <w:szCs w:val="28"/>
        </w:rPr>
        <w:t>Большое внимание в ходе изучения курса уделяется вопросам, связанным с охраной ок</w:t>
      </w:r>
      <w:r>
        <w:rPr>
          <w:color w:val="000000"/>
          <w:sz w:val="28"/>
          <w:szCs w:val="28"/>
        </w:rPr>
        <w:t>ружающей среды; о</w:t>
      </w:r>
      <w:r w:rsidRPr="00F5038C">
        <w:rPr>
          <w:color w:val="000000"/>
          <w:sz w:val="28"/>
          <w:szCs w:val="28"/>
        </w:rPr>
        <w:t>ни выделены в тексте содержания программы красным цветом.</w:t>
      </w:r>
    </w:p>
    <w:p w:rsidR="003A49D5" w:rsidRPr="00F5038C" w:rsidRDefault="003A49D5" w:rsidP="003A49D5">
      <w:pPr>
        <w:shd w:val="clear" w:color="auto" w:fill="FFFFFF"/>
        <w:autoSpaceDE w:val="0"/>
        <w:autoSpaceDN w:val="0"/>
        <w:adjustRightInd w:val="0"/>
        <w:ind w:firstLine="709"/>
        <w:contextualSpacing/>
        <w:jc w:val="both"/>
        <w:rPr>
          <w:sz w:val="28"/>
          <w:szCs w:val="28"/>
        </w:rPr>
      </w:pPr>
      <w:r w:rsidRPr="00F5038C">
        <w:rPr>
          <w:color w:val="000000"/>
          <w:sz w:val="28"/>
          <w:szCs w:val="28"/>
        </w:rPr>
        <w:t>Практическая часть программы также модифицирована: исключены наиболее сложные для выполнения практические работы, упрощены формулировки и содержание отдельных работ.</w:t>
      </w:r>
      <w:r>
        <w:rPr>
          <w:color w:val="000000"/>
          <w:sz w:val="28"/>
          <w:szCs w:val="28"/>
        </w:rPr>
        <w:t xml:space="preserve"> Практические</w:t>
      </w:r>
      <w:r w:rsidRPr="00F5038C">
        <w:rPr>
          <w:color w:val="000000"/>
          <w:sz w:val="28"/>
          <w:szCs w:val="28"/>
        </w:rPr>
        <w:t xml:space="preserve"> работ</w:t>
      </w:r>
      <w:r>
        <w:rPr>
          <w:color w:val="000000"/>
          <w:sz w:val="28"/>
          <w:szCs w:val="28"/>
        </w:rPr>
        <w:t>ы</w:t>
      </w:r>
      <w:r w:rsidRPr="00F5038C">
        <w:rPr>
          <w:color w:val="000000"/>
          <w:sz w:val="28"/>
          <w:szCs w:val="28"/>
        </w:rPr>
        <w:t xml:space="preserve"> провод</w:t>
      </w:r>
      <w:r>
        <w:rPr>
          <w:color w:val="000000"/>
          <w:sz w:val="28"/>
          <w:szCs w:val="28"/>
        </w:rPr>
        <w:t>я</w:t>
      </w:r>
      <w:r w:rsidRPr="00F5038C">
        <w:rPr>
          <w:color w:val="000000"/>
          <w:sz w:val="28"/>
          <w:szCs w:val="28"/>
        </w:rPr>
        <w:t>тся</w:t>
      </w:r>
      <w:r>
        <w:rPr>
          <w:color w:val="000000"/>
          <w:sz w:val="28"/>
          <w:szCs w:val="28"/>
        </w:rPr>
        <w:t xml:space="preserve"> в основном</w:t>
      </w:r>
      <w:r w:rsidRPr="00F5038C">
        <w:rPr>
          <w:color w:val="000000"/>
          <w:sz w:val="28"/>
          <w:szCs w:val="28"/>
        </w:rPr>
        <w:t xml:space="preserve"> как обучающие, поскольку у</w:t>
      </w:r>
      <w:r>
        <w:rPr>
          <w:color w:val="000000"/>
          <w:sz w:val="28"/>
          <w:szCs w:val="28"/>
        </w:rPr>
        <w:t xml:space="preserve"> шестиклассников </w:t>
      </w:r>
      <w:r w:rsidRPr="00F5038C">
        <w:rPr>
          <w:color w:val="000000"/>
          <w:sz w:val="28"/>
          <w:szCs w:val="28"/>
        </w:rPr>
        <w:t>приемы учебной деятельности еще только формируются.</w:t>
      </w:r>
    </w:p>
    <w:p w:rsidR="003A49D5" w:rsidRPr="00BE6780" w:rsidRDefault="003A49D5" w:rsidP="003A49D5">
      <w:pPr>
        <w:autoSpaceDE w:val="0"/>
        <w:autoSpaceDN w:val="0"/>
        <w:adjustRightInd w:val="0"/>
        <w:ind w:firstLine="709"/>
        <w:contextualSpacing/>
        <w:jc w:val="both"/>
        <w:rPr>
          <w:b/>
          <w:color w:val="000000"/>
          <w:sz w:val="28"/>
          <w:szCs w:val="28"/>
        </w:rPr>
      </w:pPr>
      <w:r w:rsidRPr="00F5038C">
        <w:rPr>
          <w:color w:val="000000"/>
          <w:sz w:val="28"/>
          <w:szCs w:val="28"/>
        </w:rPr>
        <w:t xml:space="preserve">С учетом корректировки содержания программы определены планируемые результаты обучения курсу. Начальный курс для учащихся основной школы - первый по географии, поэтому в «Требованиях к уровню подготовки учащихся» преобладают уровни: </w:t>
      </w:r>
      <w:r w:rsidRPr="002118CA">
        <w:rPr>
          <w:color w:val="000000"/>
          <w:sz w:val="28"/>
          <w:szCs w:val="28"/>
        </w:rPr>
        <w:t>называть и/или показывать, приводить примеры, определять, описывать.</w:t>
      </w:r>
      <w:r w:rsidRPr="00BE6780">
        <w:rPr>
          <w:b/>
          <w:color w:val="000000"/>
          <w:sz w:val="28"/>
          <w:szCs w:val="28"/>
        </w:rPr>
        <w:t xml:space="preserve"> </w:t>
      </w:r>
    </w:p>
    <w:p w:rsidR="003A49D5" w:rsidRDefault="003A49D5" w:rsidP="003A49D5">
      <w:pPr>
        <w:contextualSpacing/>
        <w:rPr>
          <w:b/>
        </w:rPr>
      </w:pPr>
    </w:p>
    <w:p w:rsidR="003A49D5" w:rsidRDefault="003A49D5" w:rsidP="003A49D5">
      <w:pPr>
        <w:contextualSpacing/>
        <w:rPr>
          <w:b/>
          <w:sz w:val="28"/>
          <w:szCs w:val="28"/>
        </w:rPr>
      </w:pPr>
      <w:r>
        <w:rPr>
          <w:b/>
          <w:sz w:val="28"/>
          <w:szCs w:val="28"/>
        </w:rPr>
        <w:t xml:space="preserve">Календарно-тематическое планирование. </w:t>
      </w:r>
    </w:p>
    <w:p w:rsidR="003A49D5" w:rsidRDefault="003A49D5" w:rsidP="003A49D5">
      <w:pPr>
        <w:contextualSpacing/>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
        <w:gridCol w:w="3838"/>
        <w:gridCol w:w="1285"/>
        <w:gridCol w:w="2738"/>
        <w:gridCol w:w="1154"/>
      </w:tblGrid>
      <w:tr w:rsidR="003A49D5" w:rsidTr="003A49D5">
        <w:tc>
          <w:tcPr>
            <w:tcW w:w="808" w:type="dxa"/>
          </w:tcPr>
          <w:p w:rsidR="003A49D5" w:rsidRPr="009D745A" w:rsidRDefault="003A49D5" w:rsidP="003A49D5">
            <w:pPr>
              <w:contextualSpacing/>
              <w:rPr>
                <w:sz w:val="20"/>
                <w:szCs w:val="20"/>
              </w:rPr>
            </w:pPr>
            <w:r w:rsidRPr="009D745A">
              <w:rPr>
                <w:sz w:val="20"/>
                <w:szCs w:val="20"/>
              </w:rPr>
              <w:t>№№</w:t>
            </w:r>
          </w:p>
          <w:p w:rsidR="003A49D5" w:rsidRDefault="003A49D5" w:rsidP="003A49D5">
            <w:pPr>
              <w:contextualSpacing/>
            </w:pPr>
            <w:r w:rsidRPr="009D745A">
              <w:rPr>
                <w:sz w:val="20"/>
                <w:szCs w:val="20"/>
              </w:rPr>
              <w:t>уроков</w:t>
            </w:r>
          </w:p>
        </w:tc>
        <w:tc>
          <w:tcPr>
            <w:tcW w:w="3838" w:type="dxa"/>
          </w:tcPr>
          <w:p w:rsidR="003A49D5" w:rsidRDefault="003A49D5" w:rsidP="003A49D5">
            <w:pPr>
              <w:contextualSpacing/>
            </w:pPr>
            <w:r>
              <w:t xml:space="preserve">           Тема урока</w:t>
            </w:r>
          </w:p>
        </w:tc>
        <w:tc>
          <w:tcPr>
            <w:tcW w:w="1285" w:type="dxa"/>
          </w:tcPr>
          <w:p w:rsidR="003A49D5" w:rsidRDefault="003A49D5" w:rsidP="003A49D5">
            <w:pPr>
              <w:contextualSpacing/>
            </w:pPr>
            <w:r>
              <w:t>Домашнее</w:t>
            </w:r>
          </w:p>
          <w:p w:rsidR="003A49D5" w:rsidRDefault="003A49D5" w:rsidP="003A49D5">
            <w:pPr>
              <w:contextualSpacing/>
            </w:pPr>
            <w:r>
              <w:t>задание</w:t>
            </w:r>
          </w:p>
        </w:tc>
        <w:tc>
          <w:tcPr>
            <w:tcW w:w="2738" w:type="dxa"/>
          </w:tcPr>
          <w:p w:rsidR="003A49D5" w:rsidRDefault="003A49D5" w:rsidP="003A49D5">
            <w:pPr>
              <w:contextualSpacing/>
            </w:pPr>
            <w:r>
              <w:t>Практические и самостоятельные работы</w:t>
            </w:r>
          </w:p>
        </w:tc>
        <w:tc>
          <w:tcPr>
            <w:tcW w:w="1154" w:type="dxa"/>
          </w:tcPr>
          <w:p w:rsidR="003A49D5" w:rsidRDefault="003A49D5" w:rsidP="003A49D5">
            <w:pPr>
              <w:contextualSpacing/>
            </w:pPr>
            <w:r>
              <w:t>Дата</w:t>
            </w:r>
          </w:p>
          <w:p w:rsidR="003A49D5" w:rsidRDefault="003A49D5" w:rsidP="003A49D5">
            <w:pPr>
              <w:contextualSpacing/>
            </w:pPr>
            <w:r>
              <w:t>изучения</w:t>
            </w:r>
          </w:p>
        </w:tc>
      </w:tr>
      <w:tr w:rsidR="003A49D5" w:rsidTr="003A49D5">
        <w:tc>
          <w:tcPr>
            <w:tcW w:w="9823" w:type="dxa"/>
            <w:gridSpan w:val="5"/>
          </w:tcPr>
          <w:p w:rsidR="003A49D5" w:rsidRPr="009D745A" w:rsidRDefault="003A49D5" w:rsidP="003A49D5">
            <w:pPr>
              <w:contextualSpacing/>
              <w:rPr>
                <w:b/>
              </w:rPr>
            </w:pPr>
            <w:r w:rsidRPr="009D745A">
              <w:rPr>
                <w:b/>
              </w:rPr>
              <w:t xml:space="preserve">                                                                        Введение (2 часа)</w:t>
            </w:r>
          </w:p>
        </w:tc>
      </w:tr>
      <w:tr w:rsidR="003A49D5" w:rsidTr="003A49D5">
        <w:tc>
          <w:tcPr>
            <w:tcW w:w="808" w:type="dxa"/>
          </w:tcPr>
          <w:p w:rsidR="003A49D5" w:rsidRPr="009D745A" w:rsidRDefault="003A49D5" w:rsidP="003A49D5">
            <w:pPr>
              <w:contextualSpacing/>
            </w:pPr>
            <w:r w:rsidRPr="009D745A">
              <w:t>1</w:t>
            </w:r>
          </w:p>
        </w:tc>
        <w:tc>
          <w:tcPr>
            <w:tcW w:w="3838" w:type="dxa"/>
          </w:tcPr>
          <w:p w:rsidR="003A49D5" w:rsidRPr="009D745A" w:rsidRDefault="003A49D5" w:rsidP="003A49D5">
            <w:pPr>
              <w:contextualSpacing/>
              <w:rPr>
                <w:sz w:val="20"/>
                <w:szCs w:val="20"/>
              </w:rPr>
            </w:pPr>
            <w:r w:rsidRPr="009D745A">
              <w:rPr>
                <w:sz w:val="20"/>
                <w:szCs w:val="20"/>
              </w:rPr>
              <w:t>Введение. Что такое география</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vMerge w:val="restart"/>
          </w:tcPr>
          <w:p w:rsidR="003A49D5" w:rsidRPr="009D745A" w:rsidRDefault="003A49D5" w:rsidP="003A49D5">
            <w:pPr>
              <w:contextualSpacing/>
            </w:pPr>
            <w:r w:rsidRPr="009D745A">
              <w:t>2</w:t>
            </w:r>
          </w:p>
          <w:p w:rsidR="003A49D5" w:rsidRPr="009D745A" w:rsidRDefault="003A49D5" w:rsidP="003A49D5">
            <w:pPr>
              <w:contextualSpacing/>
            </w:pPr>
          </w:p>
        </w:tc>
        <w:tc>
          <w:tcPr>
            <w:tcW w:w="3838" w:type="dxa"/>
          </w:tcPr>
          <w:p w:rsidR="003A49D5" w:rsidRPr="009D745A" w:rsidRDefault="003A49D5" w:rsidP="003A49D5">
            <w:pPr>
              <w:contextualSpacing/>
              <w:rPr>
                <w:sz w:val="20"/>
                <w:szCs w:val="20"/>
              </w:rPr>
            </w:pPr>
            <w:r w:rsidRPr="009D745A">
              <w:rPr>
                <w:sz w:val="20"/>
                <w:szCs w:val="20"/>
              </w:rPr>
              <w:t>Источники географических знаний</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vMerge/>
          </w:tcPr>
          <w:p w:rsidR="003A49D5" w:rsidRPr="009D745A" w:rsidRDefault="003A49D5" w:rsidP="003A49D5">
            <w:pPr>
              <w:contextualSpacing/>
            </w:pPr>
          </w:p>
        </w:tc>
        <w:tc>
          <w:tcPr>
            <w:tcW w:w="3838" w:type="dxa"/>
          </w:tcPr>
          <w:p w:rsidR="003A49D5" w:rsidRPr="009D745A" w:rsidRDefault="003A49D5" w:rsidP="003A49D5">
            <w:pPr>
              <w:contextualSpacing/>
              <w:rPr>
                <w:sz w:val="20"/>
                <w:szCs w:val="20"/>
              </w:rPr>
            </w:pPr>
            <w:r w:rsidRPr="009D745A">
              <w:rPr>
                <w:sz w:val="20"/>
                <w:szCs w:val="20"/>
              </w:rPr>
              <w:t>История географических открытий</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9823" w:type="dxa"/>
            <w:gridSpan w:val="5"/>
          </w:tcPr>
          <w:p w:rsidR="003A49D5" w:rsidRPr="009D745A" w:rsidRDefault="003A49D5" w:rsidP="003A49D5">
            <w:pPr>
              <w:contextualSpacing/>
              <w:rPr>
                <w:b/>
              </w:rPr>
            </w:pPr>
            <w:r w:rsidRPr="009D745A">
              <w:rPr>
                <w:b/>
              </w:rPr>
              <w:t xml:space="preserve">                                                              Земля как планета (5часов)</w:t>
            </w:r>
          </w:p>
        </w:tc>
      </w:tr>
      <w:tr w:rsidR="003A49D5" w:rsidTr="003A49D5">
        <w:tc>
          <w:tcPr>
            <w:tcW w:w="808" w:type="dxa"/>
          </w:tcPr>
          <w:p w:rsidR="003A49D5" w:rsidRPr="009D745A" w:rsidRDefault="003A49D5" w:rsidP="003A49D5">
            <w:pPr>
              <w:contextualSpacing/>
            </w:pPr>
            <w:r w:rsidRPr="009D745A">
              <w:t>3</w:t>
            </w:r>
          </w:p>
        </w:tc>
        <w:tc>
          <w:tcPr>
            <w:tcW w:w="3838" w:type="dxa"/>
          </w:tcPr>
          <w:p w:rsidR="003A49D5" w:rsidRPr="009D745A" w:rsidRDefault="003A49D5" w:rsidP="003A49D5">
            <w:pPr>
              <w:contextualSpacing/>
              <w:rPr>
                <w:sz w:val="20"/>
                <w:szCs w:val="20"/>
              </w:rPr>
            </w:pPr>
            <w:r w:rsidRPr="009D745A">
              <w:rPr>
                <w:sz w:val="20"/>
                <w:szCs w:val="20"/>
              </w:rPr>
              <w:t>Планета Солнечной системы</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pPr>
            <w:r w:rsidRPr="009D745A">
              <w:t>4</w:t>
            </w:r>
          </w:p>
        </w:tc>
        <w:tc>
          <w:tcPr>
            <w:tcW w:w="3838" w:type="dxa"/>
          </w:tcPr>
          <w:p w:rsidR="003A49D5" w:rsidRPr="009D745A" w:rsidRDefault="003A49D5" w:rsidP="003A49D5">
            <w:pPr>
              <w:contextualSpacing/>
              <w:rPr>
                <w:sz w:val="20"/>
                <w:szCs w:val="20"/>
              </w:rPr>
            </w:pPr>
            <w:r w:rsidRPr="009D745A">
              <w:rPr>
                <w:sz w:val="20"/>
                <w:szCs w:val="20"/>
              </w:rPr>
              <w:t>Форма, размеры и движение Земли</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pPr>
            <w:r w:rsidRPr="009D745A">
              <w:t>5</w:t>
            </w:r>
          </w:p>
        </w:tc>
        <w:tc>
          <w:tcPr>
            <w:tcW w:w="3838" w:type="dxa"/>
          </w:tcPr>
          <w:p w:rsidR="003A49D5" w:rsidRPr="009D745A" w:rsidRDefault="003A49D5" w:rsidP="003A49D5">
            <w:pPr>
              <w:contextualSpacing/>
              <w:rPr>
                <w:sz w:val="20"/>
                <w:szCs w:val="20"/>
              </w:rPr>
            </w:pPr>
            <w:r w:rsidRPr="009D745A">
              <w:rPr>
                <w:sz w:val="20"/>
                <w:szCs w:val="20"/>
              </w:rPr>
              <w:t>Система географических координат .</w:t>
            </w:r>
          </w:p>
          <w:p w:rsidR="003A49D5" w:rsidRPr="009D745A" w:rsidRDefault="003A49D5" w:rsidP="003A49D5">
            <w:pPr>
              <w:contextualSpacing/>
              <w:rPr>
                <w:sz w:val="20"/>
                <w:szCs w:val="20"/>
              </w:rPr>
            </w:pPr>
            <w:r w:rsidRPr="009D745A">
              <w:rPr>
                <w:sz w:val="20"/>
                <w:szCs w:val="20"/>
              </w:rPr>
              <w:t>Географические широта и долгота.</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pPr>
            <w:r w:rsidRPr="009D745A">
              <w:t>6</w:t>
            </w:r>
          </w:p>
        </w:tc>
        <w:tc>
          <w:tcPr>
            <w:tcW w:w="3838" w:type="dxa"/>
          </w:tcPr>
          <w:p w:rsidR="003A49D5" w:rsidRPr="009D745A" w:rsidRDefault="003A49D5" w:rsidP="003A49D5">
            <w:pPr>
              <w:contextualSpacing/>
              <w:rPr>
                <w:sz w:val="20"/>
                <w:szCs w:val="20"/>
              </w:rPr>
            </w:pPr>
            <w:r w:rsidRPr="009D745A">
              <w:rPr>
                <w:sz w:val="20"/>
                <w:szCs w:val="20"/>
              </w:rPr>
              <w:t>Практикум по определению координат</w:t>
            </w:r>
            <w:r>
              <w:t>.</w:t>
            </w:r>
          </w:p>
          <w:p w:rsidR="003A49D5" w:rsidRPr="009D745A" w:rsidRDefault="003A49D5" w:rsidP="003A49D5">
            <w:pPr>
              <w:contextualSpacing/>
              <w:rPr>
                <w:sz w:val="20"/>
                <w:szCs w:val="20"/>
              </w:rPr>
            </w:pPr>
            <w:r w:rsidRPr="009D745A">
              <w:rPr>
                <w:sz w:val="20"/>
                <w:szCs w:val="20"/>
              </w:rPr>
              <w:t>(обобщение и коррекция знаний)</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b/>
                <w:sz w:val="20"/>
                <w:szCs w:val="20"/>
              </w:rPr>
              <w:t xml:space="preserve">1.пр.работа </w:t>
            </w:r>
            <w:r w:rsidRPr="009D745A">
              <w:rPr>
                <w:sz w:val="20"/>
                <w:szCs w:val="20"/>
              </w:rPr>
              <w:t>по определению</w:t>
            </w:r>
          </w:p>
          <w:p w:rsidR="003A49D5" w:rsidRPr="009D745A" w:rsidRDefault="003A49D5" w:rsidP="003A49D5">
            <w:pPr>
              <w:contextualSpacing/>
              <w:rPr>
                <w:sz w:val="20"/>
                <w:szCs w:val="20"/>
              </w:rPr>
            </w:pPr>
            <w:r w:rsidRPr="009D745A">
              <w:rPr>
                <w:sz w:val="20"/>
                <w:szCs w:val="20"/>
              </w:rPr>
              <w:t>геогр.координат и различных геогр.объектов.</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pPr>
            <w:r w:rsidRPr="009D745A">
              <w:t>7</w:t>
            </w:r>
          </w:p>
        </w:tc>
        <w:tc>
          <w:tcPr>
            <w:tcW w:w="3838" w:type="dxa"/>
          </w:tcPr>
          <w:p w:rsidR="003A49D5" w:rsidRPr="009D745A" w:rsidRDefault="003A49D5" w:rsidP="003A49D5">
            <w:pPr>
              <w:contextualSpacing/>
              <w:rPr>
                <w:sz w:val="20"/>
                <w:szCs w:val="20"/>
              </w:rPr>
            </w:pPr>
            <w:r w:rsidRPr="009D745A">
              <w:rPr>
                <w:sz w:val="20"/>
                <w:szCs w:val="20"/>
              </w:rPr>
              <w:t>Распределение света и тепла на поверхности Земли.</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9823" w:type="dxa"/>
            <w:gridSpan w:val="5"/>
          </w:tcPr>
          <w:p w:rsidR="003A49D5" w:rsidRPr="009D745A" w:rsidRDefault="003A49D5" w:rsidP="003A49D5">
            <w:pPr>
              <w:contextualSpacing/>
              <w:rPr>
                <w:b/>
                <w:sz w:val="20"/>
                <w:szCs w:val="20"/>
              </w:rPr>
            </w:pPr>
            <w:r w:rsidRPr="009D745A">
              <w:rPr>
                <w:b/>
                <w:sz w:val="20"/>
                <w:szCs w:val="20"/>
              </w:rPr>
              <w:t xml:space="preserve">                                                  Способы изображения земной поверхности (4часов)</w:t>
            </w:r>
          </w:p>
        </w:tc>
      </w:tr>
      <w:tr w:rsidR="003A49D5" w:rsidTr="003A49D5">
        <w:tc>
          <w:tcPr>
            <w:tcW w:w="808" w:type="dxa"/>
          </w:tcPr>
          <w:p w:rsidR="003A49D5" w:rsidRPr="009D745A" w:rsidRDefault="003A49D5" w:rsidP="003A49D5">
            <w:pPr>
              <w:contextualSpacing/>
              <w:rPr>
                <w:sz w:val="20"/>
                <w:szCs w:val="20"/>
              </w:rPr>
            </w:pPr>
            <w:r w:rsidRPr="009D745A">
              <w:rPr>
                <w:sz w:val="20"/>
                <w:szCs w:val="20"/>
              </w:rPr>
              <w:lastRenderedPageBreak/>
              <w:t>8</w:t>
            </w:r>
          </w:p>
        </w:tc>
        <w:tc>
          <w:tcPr>
            <w:tcW w:w="3838" w:type="dxa"/>
          </w:tcPr>
          <w:p w:rsidR="003A49D5" w:rsidRPr="009D745A" w:rsidRDefault="003A49D5" w:rsidP="003A49D5">
            <w:pPr>
              <w:contextualSpacing/>
              <w:rPr>
                <w:sz w:val="20"/>
                <w:szCs w:val="20"/>
              </w:rPr>
            </w:pPr>
            <w:r w:rsidRPr="009D745A">
              <w:rPr>
                <w:sz w:val="20"/>
                <w:szCs w:val="20"/>
              </w:rPr>
              <w:t>Географическая карта. Масштабы карт</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b/>
                <w:sz w:val="20"/>
                <w:szCs w:val="20"/>
              </w:rPr>
              <w:t xml:space="preserve">2.пр.работа. </w:t>
            </w:r>
            <w:r w:rsidRPr="009D745A">
              <w:rPr>
                <w:sz w:val="20"/>
                <w:szCs w:val="20"/>
              </w:rPr>
              <w:t>определение расстояний и направлений на картах.</w:t>
            </w:r>
          </w:p>
        </w:tc>
        <w:tc>
          <w:tcPr>
            <w:tcW w:w="1154" w:type="dxa"/>
          </w:tcPr>
          <w:p w:rsidR="003A49D5" w:rsidRDefault="003A49D5" w:rsidP="003A49D5">
            <w:pPr>
              <w:contextualSpacing/>
            </w:pPr>
          </w:p>
        </w:tc>
      </w:tr>
      <w:tr w:rsidR="003A49D5" w:rsidRPr="009D745A" w:rsidTr="003A49D5">
        <w:tc>
          <w:tcPr>
            <w:tcW w:w="808" w:type="dxa"/>
          </w:tcPr>
          <w:p w:rsidR="003A49D5" w:rsidRPr="009D745A" w:rsidRDefault="003A49D5" w:rsidP="003A49D5">
            <w:pPr>
              <w:contextualSpacing/>
              <w:rPr>
                <w:sz w:val="20"/>
                <w:szCs w:val="20"/>
              </w:rPr>
            </w:pPr>
            <w:r w:rsidRPr="009D745A">
              <w:rPr>
                <w:sz w:val="20"/>
                <w:szCs w:val="20"/>
              </w:rPr>
              <w:t>9</w:t>
            </w:r>
          </w:p>
        </w:tc>
        <w:tc>
          <w:tcPr>
            <w:tcW w:w="3838" w:type="dxa"/>
          </w:tcPr>
          <w:p w:rsidR="003A49D5" w:rsidRPr="009D745A" w:rsidRDefault="003A49D5" w:rsidP="003A49D5">
            <w:pPr>
              <w:contextualSpacing/>
              <w:rPr>
                <w:sz w:val="20"/>
                <w:szCs w:val="20"/>
              </w:rPr>
            </w:pPr>
            <w:r w:rsidRPr="009D745A">
              <w:rPr>
                <w:sz w:val="20"/>
                <w:szCs w:val="20"/>
              </w:rPr>
              <w:t>Виды условных знаков .можно ли читать карты</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p>
        </w:tc>
        <w:tc>
          <w:tcPr>
            <w:tcW w:w="1154" w:type="dxa"/>
          </w:tcPr>
          <w:p w:rsidR="003A49D5" w:rsidRPr="009D745A" w:rsidRDefault="003A49D5" w:rsidP="003A49D5">
            <w:pPr>
              <w:contextualSpacing/>
              <w:rPr>
                <w:sz w:val="20"/>
                <w:szCs w:val="20"/>
              </w:rPr>
            </w:pPr>
          </w:p>
        </w:tc>
      </w:tr>
      <w:tr w:rsidR="003A49D5" w:rsidRPr="009D745A" w:rsidTr="003A49D5">
        <w:tc>
          <w:tcPr>
            <w:tcW w:w="808" w:type="dxa"/>
          </w:tcPr>
          <w:p w:rsidR="003A49D5" w:rsidRPr="009D745A" w:rsidRDefault="003A49D5" w:rsidP="003A49D5">
            <w:pPr>
              <w:contextualSpacing/>
              <w:rPr>
                <w:sz w:val="20"/>
                <w:szCs w:val="20"/>
              </w:rPr>
            </w:pPr>
            <w:r w:rsidRPr="009D745A">
              <w:rPr>
                <w:sz w:val="20"/>
                <w:szCs w:val="20"/>
              </w:rPr>
              <w:t>10</w:t>
            </w:r>
          </w:p>
        </w:tc>
        <w:tc>
          <w:tcPr>
            <w:tcW w:w="3838" w:type="dxa"/>
          </w:tcPr>
          <w:p w:rsidR="003A49D5" w:rsidRPr="009D745A" w:rsidRDefault="003A49D5" w:rsidP="003A49D5">
            <w:pPr>
              <w:contextualSpacing/>
              <w:rPr>
                <w:sz w:val="20"/>
                <w:szCs w:val="20"/>
              </w:rPr>
            </w:pPr>
            <w:r w:rsidRPr="009D745A">
              <w:rPr>
                <w:sz w:val="20"/>
                <w:szCs w:val="20"/>
              </w:rPr>
              <w:t>Как определить стороны горизонта</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sz w:val="20"/>
                <w:szCs w:val="20"/>
              </w:rPr>
              <w:t>3</w:t>
            </w:r>
            <w:r w:rsidRPr="009D745A">
              <w:rPr>
                <w:b/>
                <w:sz w:val="20"/>
                <w:szCs w:val="20"/>
              </w:rPr>
              <w:t>.пр.работа.</w:t>
            </w:r>
            <w:r w:rsidRPr="009D745A">
              <w:rPr>
                <w:sz w:val="20"/>
                <w:szCs w:val="20"/>
              </w:rPr>
              <w:t>определение сторон горизонта с помощью компаса, передвижение по азимуту</w:t>
            </w:r>
          </w:p>
        </w:tc>
        <w:tc>
          <w:tcPr>
            <w:tcW w:w="1154" w:type="dxa"/>
          </w:tcPr>
          <w:p w:rsidR="003A49D5" w:rsidRPr="009D745A" w:rsidRDefault="003A49D5" w:rsidP="003A49D5">
            <w:pPr>
              <w:contextualSpacing/>
              <w:rPr>
                <w:sz w:val="20"/>
                <w:szCs w:val="20"/>
              </w:rPr>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11</w:t>
            </w:r>
          </w:p>
        </w:tc>
        <w:tc>
          <w:tcPr>
            <w:tcW w:w="3838" w:type="dxa"/>
          </w:tcPr>
          <w:p w:rsidR="003A49D5" w:rsidRPr="009D745A" w:rsidRDefault="003A49D5" w:rsidP="003A49D5">
            <w:pPr>
              <w:contextualSpacing/>
              <w:rPr>
                <w:sz w:val="20"/>
                <w:szCs w:val="20"/>
              </w:rPr>
            </w:pPr>
            <w:r w:rsidRPr="009D745A">
              <w:rPr>
                <w:sz w:val="20"/>
                <w:szCs w:val="20"/>
              </w:rPr>
              <w:t>Изображение рельефа на картах. Абсолютная и относительная высота.</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12</w:t>
            </w:r>
          </w:p>
        </w:tc>
        <w:tc>
          <w:tcPr>
            <w:tcW w:w="3838" w:type="dxa"/>
          </w:tcPr>
          <w:p w:rsidR="003A49D5" w:rsidRPr="009D745A" w:rsidRDefault="003A49D5" w:rsidP="003A49D5">
            <w:pPr>
              <w:contextualSpacing/>
              <w:rPr>
                <w:sz w:val="20"/>
                <w:szCs w:val="20"/>
              </w:rPr>
            </w:pPr>
            <w:r w:rsidRPr="009D745A">
              <w:rPr>
                <w:sz w:val="20"/>
                <w:szCs w:val="20"/>
              </w:rPr>
              <w:t>Изображение рельефа на плане и карте</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p>
        </w:tc>
        <w:tc>
          <w:tcPr>
            <w:tcW w:w="1154" w:type="dxa"/>
          </w:tcPr>
          <w:p w:rsidR="003A49D5" w:rsidRDefault="003A49D5" w:rsidP="003A49D5">
            <w:pPr>
              <w:contextualSpacing/>
            </w:pPr>
          </w:p>
        </w:tc>
      </w:tr>
      <w:tr w:rsidR="003A49D5" w:rsidTr="003A49D5">
        <w:tc>
          <w:tcPr>
            <w:tcW w:w="9823" w:type="dxa"/>
            <w:gridSpan w:val="5"/>
          </w:tcPr>
          <w:p w:rsidR="003A49D5" w:rsidRPr="009D745A" w:rsidRDefault="003A49D5" w:rsidP="003A49D5">
            <w:pPr>
              <w:contextualSpacing/>
              <w:rPr>
                <w:b/>
                <w:sz w:val="20"/>
                <w:szCs w:val="20"/>
              </w:rPr>
            </w:pPr>
            <w:r w:rsidRPr="009D745A">
              <w:rPr>
                <w:b/>
              </w:rPr>
              <w:t xml:space="preserve">                                                     </w:t>
            </w:r>
            <w:r w:rsidRPr="009D745A">
              <w:rPr>
                <w:b/>
                <w:sz w:val="20"/>
                <w:szCs w:val="20"/>
              </w:rPr>
              <w:t>Литосфера (6 часов)</w:t>
            </w:r>
          </w:p>
        </w:tc>
      </w:tr>
      <w:tr w:rsidR="003A49D5" w:rsidTr="003A49D5">
        <w:tc>
          <w:tcPr>
            <w:tcW w:w="808" w:type="dxa"/>
          </w:tcPr>
          <w:p w:rsidR="003A49D5" w:rsidRPr="009D745A" w:rsidRDefault="003A49D5" w:rsidP="003A49D5">
            <w:pPr>
              <w:contextualSpacing/>
              <w:rPr>
                <w:sz w:val="20"/>
                <w:szCs w:val="20"/>
              </w:rPr>
            </w:pPr>
            <w:r w:rsidRPr="009D745A">
              <w:rPr>
                <w:sz w:val="20"/>
                <w:szCs w:val="20"/>
              </w:rPr>
              <w:t>13</w:t>
            </w:r>
          </w:p>
        </w:tc>
        <w:tc>
          <w:tcPr>
            <w:tcW w:w="3838" w:type="dxa"/>
          </w:tcPr>
          <w:p w:rsidR="003A49D5" w:rsidRPr="009D745A" w:rsidRDefault="003A49D5" w:rsidP="003A49D5">
            <w:pPr>
              <w:contextualSpacing/>
              <w:rPr>
                <w:sz w:val="20"/>
                <w:szCs w:val="20"/>
              </w:rPr>
            </w:pPr>
            <w:r w:rsidRPr="009D745A">
              <w:rPr>
                <w:sz w:val="20"/>
                <w:szCs w:val="20"/>
              </w:rPr>
              <w:t xml:space="preserve">Строение земного шара </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r>
              <w:t xml:space="preserve">4 пр.работа.1.определение горных пород. </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14</w:t>
            </w:r>
          </w:p>
        </w:tc>
        <w:tc>
          <w:tcPr>
            <w:tcW w:w="3838" w:type="dxa"/>
          </w:tcPr>
          <w:p w:rsidR="003A49D5" w:rsidRPr="009D745A" w:rsidRDefault="003A49D5" w:rsidP="003A49D5">
            <w:pPr>
              <w:contextualSpacing/>
              <w:rPr>
                <w:sz w:val="20"/>
                <w:szCs w:val="20"/>
              </w:rPr>
            </w:pPr>
            <w:r w:rsidRPr="009D745A">
              <w:rPr>
                <w:sz w:val="20"/>
                <w:szCs w:val="20"/>
              </w:rPr>
              <w:t>Виды горных пород.</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15</w:t>
            </w:r>
          </w:p>
        </w:tc>
        <w:tc>
          <w:tcPr>
            <w:tcW w:w="3838" w:type="dxa"/>
          </w:tcPr>
          <w:p w:rsidR="003A49D5" w:rsidRPr="009D745A" w:rsidRDefault="003A49D5" w:rsidP="003A49D5">
            <w:pPr>
              <w:contextualSpacing/>
              <w:rPr>
                <w:sz w:val="20"/>
                <w:szCs w:val="20"/>
              </w:rPr>
            </w:pPr>
            <w:r w:rsidRPr="009D745A">
              <w:rPr>
                <w:sz w:val="20"/>
                <w:szCs w:val="20"/>
              </w:rPr>
              <w:t>Полезные ископаемые</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16</w:t>
            </w:r>
          </w:p>
        </w:tc>
        <w:tc>
          <w:tcPr>
            <w:tcW w:w="3838" w:type="dxa"/>
          </w:tcPr>
          <w:p w:rsidR="003A49D5" w:rsidRPr="009D745A" w:rsidRDefault="003A49D5" w:rsidP="003A49D5">
            <w:pPr>
              <w:contextualSpacing/>
              <w:rPr>
                <w:sz w:val="20"/>
                <w:szCs w:val="20"/>
              </w:rPr>
            </w:pPr>
            <w:r w:rsidRPr="009D745A">
              <w:rPr>
                <w:sz w:val="20"/>
                <w:szCs w:val="20"/>
              </w:rPr>
              <w:t>Движения земной коры. Вулканизм</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17</w:t>
            </w:r>
          </w:p>
        </w:tc>
        <w:tc>
          <w:tcPr>
            <w:tcW w:w="3838" w:type="dxa"/>
          </w:tcPr>
          <w:p w:rsidR="003A49D5" w:rsidRPr="009D745A" w:rsidRDefault="003A49D5" w:rsidP="003A49D5">
            <w:pPr>
              <w:contextualSpacing/>
              <w:rPr>
                <w:sz w:val="20"/>
                <w:szCs w:val="20"/>
              </w:rPr>
            </w:pPr>
            <w:r w:rsidRPr="009D745A">
              <w:rPr>
                <w:sz w:val="20"/>
                <w:szCs w:val="20"/>
              </w:rPr>
              <w:t>Выветривание горных пород.</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18</w:t>
            </w:r>
          </w:p>
        </w:tc>
        <w:tc>
          <w:tcPr>
            <w:tcW w:w="3838" w:type="dxa"/>
            <w:vMerge w:val="restart"/>
          </w:tcPr>
          <w:p w:rsidR="003A49D5" w:rsidRPr="009D745A" w:rsidRDefault="003A49D5" w:rsidP="003A49D5">
            <w:pPr>
              <w:contextualSpacing/>
              <w:rPr>
                <w:sz w:val="20"/>
                <w:szCs w:val="20"/>
              </w:rPr>
            </w:pPr>
            <w:r w:rsidRPr="009D745A">
              <w:rPr>
                <w:sz w:val="20"/>
                <w:szCs w:val="20"/>
              </w:rPr>
              <w:t>Рельеф суши. Особенности жизни ,быта и хоз. деятельности людей в горах и на равнинах.</w:t>
            </w:r>
          </w:p>
          <w:p w:rsidR="003A49D5" w:rsidRPr="009D745A" w:rsidRDefault="003A49D5" w:rsidP="003A49D5">
            <w:pPr>
              <w:contextualSpacing/>
              <w:rPr>
                <w:sz w:val="20"/>
                <w:szCs w:val="20"/>
              </w:rPr>
            </w:pPr>
            <w:r w:rsidRPr="009D745A">
              <w:rPr>
                <w:sz w:val="20"/>
                <w:szCs w:val="20"/>
              </w:rPr>
              <w:t>Рельеф дна Мирового океана.</w:t>
            </w:r>
          </w:p>
        </w:tc>
        <w:tc>
          <w:tcPr>
            <w:tcW w:w="1285" w:type="dxa"/>
            <w:vMerge w:val="restart"/>
          </w:tcPr>
          <w:p w:rsidR="003A49D5" w:rsidRPr="009D745A" w:rsidRDefault="003A49D5" w:rsidP="003A49D5">
            <w:pPr>
              <w:contextualSpacing/>
              <w:rPr>
                <w:sz w:val="20"/>
                <w:szCs w:val="20"/>
              </w:rPr>
            </w:pPr>
          </w:p>
        </w:tc>
        <w:tc>
          <w:tcPr>
            <w:tcW w:w="2738" w:type="dxa"/>
            <w:vMerge w:val="restart"/>
            <w:tcBorders>
              <w:right w:val="nil"/>
            </w:tcBorders>
          </w:tcPr>
          <w:p w:rsidR="003A49D5" w:rsidRPr="009D745A" w:rsidRDefault="003A49D5" w:rsidP="003A49D5">
            <w:pPr>
              <w:contextualSpacing/>
              <w:rPr>
                <w:sz w:val="20"/>
                <w:szCs w:val="20"/>
              </w:rPr>
            </w:pPr>
            <w:r w:rsidRPr="009D745A">
              <w:rPr>
                <w:b/>
                <w:sz w:val="20"/>
                <w:szCs w:val="20"/>
              </w:rPr>
              <w:t xml:space="preserve">5п.р.работа. </w:t>
            </w:r>
            <w:r w:rsidRPr="009D745A">
              <w:rPr>
                <w:sz w:val="20"/>
                <w:szCs w:val="20"/>
              </w:rPr>
              <w:t>1.определение географического положения гор по плану</w:t>
            </w:r>
          </w:p>
        </w:tc>
        <w:tc>
          <w:tcPr>
            <w:tcW w:w="1154" w:type="dxa"/>
            <w:vMerge w:val="restart"/>
            <w:tcBorders>
              <w:left w:val="nil"/>
            </w:tcBorders>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p>
        </w:tc>
        <w:tc>
          <w:tcPr>
            <w:tcW w:w="3838" w:type="dxa"/>
            <w:vMerge/>
          </w:tcPr>
          <w:p w:rsidR="003A49D5" w:rsidRPr="009D745A" w:rsidRDefault="003A49D5" w:rsidP="003A49D5">
            <w:pPr>
              <w:contextualSpacing/>
              <w:rPr>
                <w:sz w:val="20"/>
                <w:szCs w:val="20"/>
              </w:rPr>
            </w:pPr>
          </w:p>
        </w:tc>
        <w:tc>
          <w:tcPr>
            <w:tcW w:w="1285" w:type="dxa"/>
            <w:vMerge/>
          </w:tcPr>
          <w:p w:rsidR="003A49D5" w:rsidRPr="009D745A" w:rsidRDefault="003A49D5" w:rsidP="003A49D5">
            <w:pPr>
              <w:contextualSpacing/>
              <w:rPr>
                <w:sz w:val="20"/>
                <w:szCs w:val="20"/>
              </w:rPr>
            </w:pPr>
          </w:p>
        </w:tc>
        <w:tc>
          <w:tcPr>
            <w:tcW w:w="2738" w:type="dxa"/>
            <w:vMerge/>
            <w:tcBorders>
              <w:right w:val="nil"/>
            </w:tcBorders>
          </w:tcPr>
          <w:p w:rsidR="003A49D5" w:rsidRDefault="003A49D5" w:rsidP="003A49D5">
            <w:pPr>
              <w:contextualSpacing/>
            </w:pPr>
          </w:p>
        </w:tc>
        <w:tc>
          <w:tcPr>
            <w:tcW w:w="1154" w:type="dxa"/>
            <w:vMerge/>
            <w:tcBorders>
              <w:left w:val="nil"/>
            </w:tcBorders>
          </w:tcPr>
          <w:p w:rsidR="003A49D5" w:rsidRDefault="003A49D5" w:rsidP="003A49D5">
            <w:pPr>
              <w:contextualSpacing/>
            </w:pPr>
          </w:p>
        </w:tc>
      </w:tr>
      <w:tr w:rsidR="003A49D5" w:rsidTr="003A49D5">
        <w:trPr>
          <w:trHeight w:val="307"/>
        </w:trPr>
        <w:tc>
          <w:tcPr>
            <w:tcW w:w="9823" w:type="dxa"/>
            <w:gridSpan w:val="5"/>
          </w:tcPr>
          <w:p w:rsidR="003A49D5" w:rsidRPr="009D745A" w:rsidRDefault="003A49D5" w:rsidP="003A49D5">
            <w:pPr>
              <w:contextualSpacing/>
              <w:rPr>
                <w:b/>
              </w:rPr>
            </w:pPr>
            <w:r w:rsidRPr="009D745A">
              <w:rPr>
                <w:b/>
              </w:rPr>
              <w:t xml:space="preserve">                                                               Атмосфера (8 часов)</w:t>
            </w:r>
          </w:p>
        </w:tc>
      </w:tr>
      <w:tr w:rsidR="003A49D5" w:rsidTr="003A49D5">
        <w:tc>
          <w:tcPr>
            <w:tcW w:w="808" w:type="dxa"/>
          </w:tcPr>
          <w:p w:rsidR="003A49D5" w:rsidRPr="009D745A" w:rsidRDefault="003A49D5" w:rsidP="003A49D5">
            <w:pPr>
              <w:contextualSpacing/>
              <w:rPr>
                <w:sz w:val="20"/>
                <w:szCs w:val="20"/>
              </w:rPr>
            </w:pPr>
            <w:r w:rsidRPr="009D745A">
              <w:rPr>
                <w:sz w:val="20"/>
                <w:szCs w:val="20"/>
              </w:rPr>
              <w:t>19</w:t>
            </w:r>
          </w:p>
        </w:tc>
        <w:tc>
          <w:tcPr>
            <w:tcW w:w="3838" w:type="dxa"/>
          </w:tcPr>
          <w:p w:rsidR="003A49D5" w:rsidRPr="009D745A" w:rsidRDefault="003A49D5" w:rsidP="003A49D5">
            <w:pPr>
              <w:contextualSpacing/>
              <w:rPr>
                <w:sz w:val="20"/>
                <w:szCs w:val="20"/>
              </w:rPr>
            </w:pPr>
            <w:r w:rsidRPr="009D745A">
              <w:rPr>
                <w:sz w:val="20"/>
                <w:szCs w:val="20"/>
              </w:rPr>
              <w:t>Атмосфера: её состав, строение и значение</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20</w:t>
            </w:r>
          </w:p>
        </w:tc>
        <w:tc>
          <w:tcPr>
            <w:tcW w:w="3838" w:type="dxa"/>
          </w:tcPr>
          <w:p w:rsidR="003A49D5" w:rsidRPr="009D745A" w:rsidRDefault="003A49D5" w:rsidP="003A49D5">
            <w:pPr>
              <w:contextualSpacing/>
              <w:rPr>
                <w:sz w:val="20"/>
                <w:szCs w:val="20"/>
              </w:rPr>
            </w:pPr>
            <w:r w:rsidRPr="009D745A">
              <w:rPr>
                <w:sz w:val="20"/>
                <w:szCs w:val="20"/>
              </w:rPr>
              <w:t>Температура воздуха</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b/>
                <w:sz w:val="20"/>
                <w:szCs w:val="20"/>
              </w:rPr>
              <w:t>5.пр.работа.</w:t>
            </w:r>
            <w:r w:rsidRPr="009D745A">
              <w:rPr>
                <w:sz w:val="20"/>
                <w:szCs w:val="20"/>
              </w:rPr>
              <w:t xml:space="preserve"> 1.составление графика ходы температуры.2.Решение задач на определение амплитуды колебания температур и средних температур</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21</w:t>
            </w:r>
          </w:p>
        </w:tc>
        <w:tc>
          <w:tcPr>
            <w:tcW w:w="3838" w:type="dxa"/>
          </w:tcPr>
          <w:p w:rsidR="003A49D5" w:rsidRPr="009D745A" w:rsidRDefault="003A49D5" w:rsidP="003A49D5">
            <w:pPr>
              <w:contextualSpacing/>
              <w:rPr>
                <w:sz w:val="20"/>
                <w:szCs w:val="20"/>
              </w:rPr>
            </w:pPr>
            <w:r w:rsidRPr="009D745A">
              <w:rPr>
                <w:sz w:val="20"/>
                <w:szCs w:val="20"/>
              </w:rPr>
              <w:t xml:space="preserve">Атмосферное давление  </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sz w:val="20"/>
                <w:szCs w:val="20"/>
              </w:rPr>
              <w:t>сам.работа. 1.Решение задач на определение.</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22</w:t>
            </w:r>
          </w:p>
          <w:p w:rsidR="003A49D5" w:rsidRPr="009D745A" w:rsidRDefault="003A49D5" w:rsidP="003A49D5">
            <w:pPr>
              <w:contextualSpacing/>
              <w:rPr>
                <w:sz w:val="20"/>
                <w:szCs w:val="20"/>
              </w:rPr>
            </w:pPr>
            <w:r w:rsidRPr="009D745A">
              <w:rPr>
                <w:sz w:val="20"/>
                <w:szCs w:val="20"/>
              </w:rPr>
              <w:t>23</w:t>
            </w:r>
          </w:p>
        </w:tc>
        <w:tc>
          <w:tcPr>
            <w:tcW w:w="3838" w:type="dxa"/>
          </w:tcPr>
          <w:p w:rsidR="003A49D5" w:rsidRPr="009D745A" w:rsidRDefault="003A49D5" w:rsidP="003A49D5">
            <w:pPr>
              <w:contextualSpacing/>
              <w:rPr>
                <w:sz w:val="20"/>
                <w:szCs w:val="20"/>
              </w:rPr>
            </w:pPr>
            <w:r w:rsidRPr="009D745A">
              <w:rPr>
                <w:sz w:val="20"/>
                <w:szCs w:val="20"/>
              </w:rPr>
              <w:t>Движение воздуха</w:t>
            </w:r>
          </w:p>
          <w:p w:rsidR="003A49D5" w:rsidRPr="009D745A" w:rsidRDefault="003A49D5" w:rsidP="003A49D5">
            <w:pPr>
              <w:contextualSpacing/>
              <w:rPr>
                <w:sz w:val="20"/>
                <w:szCs w:val="20"/>
              </w:rPr>
            </w:pPr>
            <w:r w:rsidRPr="009D745A">
              <w:rPr>
                <w:sz w:val="20"/>
                <w:szCs w:val="20"/>
              </w:rPr>
              <w:t>Практикум. Анализ наблюдений за погодой</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b/>
                <w:sz w:val="20"/>
                <w:szCs w:val="20"/>
              </w:rPr>
              <w:t xml:space="preserve">Пр.работа. </w:t>
            </w:r>
            <w:r w:rsidRPr="009D745A">
              <w:rPr>
                <w:sz w:val="20"/>
                <w:szCs w:val="20"/>
              </w:rPr>
              <w:t>построение розы ветров по календарю погоды</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24</w:t>
            </w:r>
          </w:p>
        </w:tc>
        <w:tc>
          <w:tcPr>
            <w:tcW w:w="3838" w:type="dxa"/>
          </w:tcPr>
          <w:p w:rsidR="003A49D5" w:rsidRPr="009D745A" w:rsidRDefault="003A49D5" w:rsidP="003A49D5">
            <w:pPr>
              <w:contextualSpacing/>
              <w:rPr>
                <w:sz w:val="20"/>
                <w:szCs w:val="20"/>
              </w:rPr>
            </w:pPr>
            <w:r w:rsidRPr="009D745A">
              <w:rPr>
                <w:sz w:val="20"/>
                <w:szCs w:val="20"/>
              </w:rPr>
              <w:t>Водяной пар в атмосфере.</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r w:rsidRPr="009D745A">
              <w:rPr>
                <w:b/>
                <w:sz w:val="20"/>
                <w:szCs w:val="20"/>
              </w:rPr>
              <w:t xml:space="preserve">Пр.работа. </w:t>
            </w:r>
            <w:r w:rsidRPr="009D745A">
              <w:rPr>
                <w:sz w:val="20"/>
                <w:szCs w:val="20"/>
              </w:rPr>
              <w:t>построение диаграммы облачности и осадков по данным календаря. Определение облачности на данный момент.</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25</w:t>
            </w:r>
          </w:p>
        </w:tc>
        <w:tc>
          <w:tcPr>
            <w:tcW w:w="3838" w:type="dxa"/>
          </w:tcPr>
          <w:p w:rsidR="003A49D5" w:rsidRPr="009D745A" w:rsidRDefault="003A49D5" w:rsidP="003A49D5">
            <w:pPr>
              <w:contextualSpacing/>
              <w:rPr>
                <w:sz w:val="20"/>
                <w:szCs w:val="20"/>
              </w:rPr>
            </w:pPr>
            <w:r w:rsidRPr="009D745A">
              <w:rPr>
                <w:sz w:val="20"/>
                <w:szCs w:val="20"/>
              </w:rPr>
              <w:t xml:space="preserve">Погода </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26</w:t>
            </w:r>
          </w:p>
        </w:tc>
        <w:tc>
          <w:tcPr>
            <w:tcW w:w="3838" w:type="dxa"/>
          </w:tcPr>
          <w:p w:rsidR="003A49D5" w:rsidRPr="009D745A" w:rsidRDefault="003A49D5" w:rsidP="003A49D5">
            <w:pPr>
              <w:contextualSpacing/>
              <w:rPr>
                <w:sz w:val="20"/>
                <w:szCs w:val="20"/>
              </w:rPr>
            </w:pPr>
            <w:r w:rsidRPr="009D745A">
              <w:rPr>
                <w:sz w:val="20"/>
                <w:szCs w:val="20"/>
              </w:rPr>
              <w:t xml:space="preserve">Климат </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rPr>
          <w:trHeight w:val="361"/>
        </w:trPr>
        <w:tc>
          <w:tcPr>
            <w:tcW w:w="9823" w:type="dxa"/>
            <w:gridSpan w:val="5"/>
          </w:tcPr>
          <w:p w:rsidR="003A49D5" w:rsidRPr="009D745A" w:rsidRDefault="003A49D5" w:rsidP="003A49D5">
            <w:pPr>
              <w:contextualSpacing/>
              <w:rPr>
                <w:b/>
                <w:sz w:val="20"/>
                <w:szCs w:val="20"/>
              </w:rPr>
            </w:pPr>
            <w:r w:rsidRPr="009D745A">
              <w:rPr>
                <w:b/>
                <w:sz w:val="20"/>
                <w:szCs w:val="20"/>
              </w:rPr>
              <w:t xml:space="preserve">                                                                                 Гидросфера (4часов)</w:t>
            </w:r>
          </w:p>
        </w:tc>
      </w:tr>
      <w:tr w:rsidR="003A49D5" w:rsidTr="003A49D5">
        <w:tc>
          <w:tcPr>
            <w:tcW w:w="808" w:type="dxa"/>
          </w:tcPr>
          <w:p w:rsidR="003A49D5" w:rsidRPr="009D745A" w:rsidRDefault="003A49D5" w:rsidP="003A49D5">
            <w:pPr>
              <w:contextualSpacing/>
              <w:rPr>
                <w:sz w:val="20"/>
                <w:szCs w:val="20"/>
              </w:rPr>
            </w:pPr>
            <w:r w:rsidRPr="009D745A">
              <w:rPr>
                <w:sz w:val="20"/>
                <w:szCs w:val="20"/>
              </w:rPr>
              <w:t>27</w:t>
            </w:r>
          </w:p>
        </w:tc>
        <w:tc>
          <w:tcPr>
            <w:tcW w:w="3838" w:type="dxa"/>
          </w:tcPr>
          <w:p w:rsidR="003A49D5" w:rsidRPr="009D745A" w:rsidRDefault="003A49D5" w:rsidP="003A49D5">
            <w:pPr>
              <w:contextualSpacing/>
              <w:rPr>
                <w:sz w:val="20"/>
                <w:szCs w:val="20"/>
              </w:rPr>
            </w:pPr>
            <w:r w:rsidRPr="009D745A">
              <w:rPr>
                <w:sz w:val="20"/>
                <w:szCs w:val="20"/>
              </w:rPr>
              <w:t>Гидросфера и ее состав. Значение гидросферы</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vMerge w:val="restart"/>
          </w:tcPr>
          <w:p w:rsidR="003A49D5" w:rsidRPr="009D745A" w:rsidRDefault="003A49D5" w:rsidP="003A49D5">
            <w:pPr>
              <w:contextualSpacing/>
              <w:rPr>
                <w:sz w:val="20"/>
                <w:szCs w:val="20"/>
              </w:rPr>
            </w:pPr>
            <w:r w:rsidRPr="009D745A">
              <w:rPr>
                <w:sz w:val="20"/>
                <w:szCs w:val="20"/>
              </w:rPr>
              <w:t>28</w:t>
            </w:r>
          </w:p>
        </w:tc>
        <w:tc>
          <w:tcPr>
            <w:tcW w:w="3838" w:type="dxa"/>
            <w:vMerge w:val="restart"/>
          </w:tcPr>
          <w:p w:rsidR="003A49D5" w:rsidRPr="009D745A" w:rsidRDefault="003A49D5" w:rsidP="003A49D5">
            <w:pPr>
              <w:contextualSpacing/>
              <w:rPr>
                <w:sz w:val="20"/>
                <w:szCs w:val="20"/>
              </w:rPr>
            </w:pPr>
            <w:r w:rsidRPr="009D745A">
              <w:rPr>
                <w:sz w:val="20"/>
                <w:szCs w:val="20"/>
              </w:rPr>
              <w:t>Мировой океан и его части.</w:t>
            </w:r>
          </w:p>
          <w:p w:rsidR="003A49D5" w:rsidRPr="009D745A" w:rsidRDefault="003A49D5" w:rsidP="003A49D5">
            <w:pPr>
              <w:contextualSpacing/>
              <w:rPr>
                <w:sz w:val="20"/>
                <w:szCs w:val="20"/>
              </w:rPr>
            </w:pPr>
            <w:r w:rsidRPr="009D745A">
              <w:rPr>
                <w:sz w:val="20"/>
                <w:szCs w:val="20"/>
              </w:rPr>
              <w:lastRenderedPageBreak/>
              <w:t xml:space="preserve">Свойство вод мирового океана </w:t>
            </w:r>
          </w:p>
          <w:p w:rsidR="003A49D5" w:rsidRPr="009D745A" w:rsidRDefault="003A49D5" w:rsidP="003A49D5">
            <w:pPr>
              <w:contextualSpacing/>
              <w:rPr>
                <w:sz w:val="20"/>
                <w:szCs w:val="20"/>
              </w:rPr>
            </w:pPr>
            <w:r w:rsidRPr="009D745A">
              <w:rPr>
                <w:sz w:val="20"/>
                <w:szCs w:val="20"/>
              </w:rPr>
              <w:t>Движение воды в океане. Течения</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b/>
                <w:sz w:val="20"/>
                <w:szCs w:val="20"/>
              </w:rPr>
              <w:t>6.пр.работа.</w:t>
            </w:r>
            <w:r w:rsidRPr="009D745A">
              <w:rPr>
                <w:sz w:val="20"/>
                <w:szCs w:val="20"/>
              </w:rPr>
              <w:t xml:space="preserve">Работа с к/к: </w:t>
            </w:r>
            <w:r w:rsidRPr="009D745A">
              <w:rPr>
                <w:sz w:val="20"/>
                <w:szCs w:val="20"/>
              </w:rPr>
              <w:lastRenderedPageBreak/>
              <w:t>нанесение объектов гидросферы на к/к (по программе)</w:t>
            </w:r>
          </w:p>
        </w:tc>
        <w:tc>
          <w:tcPr>
            <w:tcW w:w="1154" w:type="dxa"/>
          </w:tcPr>
          <w:p w:rsidR="003A49D5" w:rsidRDefault="003A49D5" w:rsidP="003A49D5">
            <w:pPr>
              <w:contextualSpacing/>
            </w:pPr>
          </w:p>
        </w:tc>
      </w:tr>
      <w:tr w:rsidR="003A49D5" w:rsidTr="003A49D5">
        <w:tc>
          <w:tcPr>
            <w:tcW w:w="808" w:type="dxa"/>
            <w:vMerge/>
          </w:tcPr>
          <w:p w:rsidR="003A49D5" w:rsidRPr="009D745A" w:rsidRDefault="003A49D5" w:rsidP="003A49D5">
            <w:pPr>
              <w:contextualSpacing/>
              <w:rPr>
                <w:sz w:val="20"/>
                <w:szCs w:val="20"/>
              </w:rPr>
            </w:pPr>
          </w:p>
        </w:tc>
        <w:tc>
          <w:tcPr>
            <w:tcW w:w="3838" w:type="dxa"/>
            <w:vMerge/>
          </w:tcPr>
          <w:p w:rsidR="003A49D5" w:rsidRPr="009D745A" w:rsidRDefault="003A49D5" w:rsidP="003A49D5">
            <w:pPr>
              <w:contextualSpacing/>
              <w:rPr>
                <w:sz w:val="20"/>
                <w:szCs w:val="20"/>
              </w:rPr>
            </w:pP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rPr>
          <w:trHeight w:val="391"/>
        </w:trPr>
        <w:tc>
          <w:tcPr>
            <w:tcW w:w="808" w:type="dxa"/>
            <w:vMerge/>
          </w:tcPr>
          <w:p w:rsidR="003A49D5" w:rsidRPr="009D745A" w:rsidRDefault="003A49D5" w:rsidP="003A49D5">
            <w:pPr>
              <w:contextualSpacing/>
              <w:rPr>
                <w:sz w:val="20"/>
                <w:szCs w:val="20"/>
              </w:rPr>
            </w:pPr>
          </w:p>
        </w:tc>
        <w:tc>
          <w:tcPr>
            <w:tcW w:w="3838" w:type="dxa"/>
            <w:vMerge/>
          </w:tcPr>
          <w:p w:rsidR="003A49D5" w:rsidRPr="009D745A" w:rsidRDefault="003A49D5" w:rsidP="003A49D5">
            <w:pPr>
              <w:contextualSpacing/>
              <w:rPr>
                <w:sz w:val="20"/>
                <w:szCs w:val="20"/>
              </w:rPr>
            </w:pP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sz w:val="20"/>
                <w:szCs w:val="20"/>
              </w:rPr>
              <w:t>Нанесение на к/к теплых и холодных течений.</w:t>
            </w:r>
          </w:p>
        </w:tc>
        <w:tc>
          <w:tcPr>
            <w:tcW w:w="1154" w:type="dxa"/>
          </w:tcPr>
          <w:p w:rsidR="003A49D5" w:rsidRDefault="003A49D5" w:rsidP="003A49D5">
            <w:pPr>
              <w:contextualSpacing/>
            </w:pPr>
          </w:p>
        </w:tc>
      </w:tr>
      <w:tr w:rsidR="003A49D5" w:rsidTr="003A49D5">
        <w:tc>
          <w:tcPr>
            <w:tcW w:w="808" w:type="dxa"/>
            <w:vMerge w:val="restart"/>
          </w:tcPr>
          <w:p w:rsidR="003A49D5" w:rsidRPr="009D745A" w:rsidRDefault="003A49D5" w:rsidP="003A49D5">
            <w:pPr>
              <w:contextualSpacing/>
              <w:rPr>
                <w:sz w:val="20"/>
                <w:szCs w:val="20"/>
              </w:rPr>
            </w:pPr>
            <w:r w:rsidRPr="009D745A">
              <w:rPr>
                <w:sz w:val="20"/>
                <w:szCs w:val="20"/>
              </w:rPr>
              <w:t>29</w:t>
            </w:r>
          </w:p>
          <w:p w:rsidR="003A49D5" w:rsidRPr="009D745A" w:rsidRDefault="003A49D5" w:rsidP="003A49D5">
            <w:pPr>
              <w:contextualSpacing/>
              <w:rPr>
                <w:sz w:val="20"/>
                <w:szCs w:val="20"/>
              </w:rPr>
            </w:pPr>
          </w:p>
        </w:tc>
        <w:tc>
          <w:tcPr>
            <w:tcW w:w="3838" w:type="dxa"/>
            <w:vMerge w:val="restart"/>
          </w:tcPr>
          <w:p w:rsidR="003A49D5" w:rsidRPr="009D745A" w:rsidRDefault="003A49D5" w:rsidP="003A49D5">
            <w:pPr>
              <w:contextualSpacing/>
              <w:rPr>
                <w:sz w:val="20"/>
                <w:szCs w:val="20"/>
              </w:rPr>
            </w:pPr>
            <w:r w:rsidRPr="009D745A">
              <w:rPr>
                <w:sz w:val="20"/>
                <w:szCs w:val="20"/>
              </w:rPr>
              <w:t>Воды суши. Реки</w:t>
            </w:r>
          </w:p>
          <w:p w:rsidR="003A49D5" w:rsidRPr="009D745A" w:rsidRDefault="003A49D5" w:rsidP="003A49D5">
            <w:pPr>
              <w:contextualSpacing/>
              <w:rPr>
                <w:sz w:val="20"/>
                <w:szCs w:val="20"/>
              </w:rPr>
            </w:pPr>
            <w:r w:rsidRPr="009D745A">
              <w:rPr>
                <w:sz w:val="20"/>
                <w:szCs w:val="20"/>
              </w:rPr>
              <w:t>Озера. Болота</w:t>
            </w:r>
          </w:p>
        </w:tc>
        <w:tc>
          <w:tcPr>
            <w:tcW w:w="1285" w:type="dxa"/>
          </w:tcPr>
          <w:p w:rsidR="003A49D5" w:rsidRPr="009D745A" w:rsidRDefault="003A49D5" w:rsidP="003A49D5">
            <w:pPr>
              <w:contextualSpacing/>
              <w:rPr>
                <w:sz w:val="20"/>
                <w:szCs w:val="20"/>
              </w:rPr>
            </w:pPr>
          </w:p>
        </w:tc>
        <w:tc>
          <w:tcPr>
            <w:tcW w:w="2738" w:type="dxa"/>
          </w:tcPr>
          <w:p w:rsidR="003A49D5" w:rsidRPr="009D745A" w:rsidRDefault="003A49D5" w:rsidP="003A49D5">
            <w:pPr>
              <w:contextualSpacing/>
              <w:rPr>
                <w:sz w:val="20"/>
                <w:szCs w:val="20"/>
              </w:rPr>
            </w:pPr>
            <w:r w:rsidRPr="009D745A">
              <w:rPr>
                <w:sz w:val="20"/>
                <w:szCs w:val="20"/>
              </w:rPr>
              <w:t>Сам.работа. Работа с к/к.Нанесение крупных речных систем крупнейших сточных и бессточных озер</w:t>
            </w:r>
          </w:p>
        </w:tc>
        <w:tc>
          <w:tcPr>
            <w:tcW w:w="1154" w:type="dxa"/>
          </w:tcPr>
          <w:p w:rsidR="003A49D5" w:rsidRDefault="003A49D5" w:rsidP="003A49D5">
            <w:pPr>
              <w:contextualSpacing/>
            </w:pPr>
          </w:p>
        </w:tc>
      </w:tr>
      <w:tr w:rsidR="003A49D5" w:rsidTr="003A49D5">
        <w:tc>
          <w:tcPr>
            <w:tcW w:w="808" w:type="dxa"/>
            <w:vMerge/>
          </w:tcPr>
          <w:p w:rsidR="003A49D5" w:rsidRPr="009D745A" w:rsidRDefault="003A49D5" w:rsidP="003A49D5">
            <w:pPr>
              <w:contextualSpacing/>
              <w:rPr>
                <w:sz w:val="20"/>
                <w:szCs w:val="20"/>
              </w:rPr>
            </w:pPr>
          </w:p>
        </w:tc>
        <w:tc>
          <w:tcPr>
            <w:tcW w:w="3838" w:type="dxa"/>
            <w:vMerge/>
          </w:tcPr>
          <w:p w:rsidR="003A49D5" w:rsidRPr="009D745A" w:rsidRDefault="003A49D5" w:rsidP="003A49D5">
            <w:pPr>
              <w:contextualSpacing/>
              <w:rPr>
                <w:sz w:val="20"/>
                <w:szCs w:val="20"/>
              </w:rPr>
            </w:pP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30</w:t>
            </w:r>
          </w:p>
        </w:tc>
        <w:tc>
          <w:tcPr>
            <w:tcW w:w="3838" w:type="dxa"/>
          </w:tcPr>
          <w:p w:rsidR="003A49D5" w:rsidRPr="009D745A" w:rsidRDefault="003A49D5" w:rsidP="003A49D5">
            <w:pPr>
              <w:contextualSpacing/>
              <w:rPr>
                <w:sz w:val="20"/>
                <w:szCs w:val="20"/>
              </w:rPr>
            </w:pPr>
            <w:r w:rsidRPr="009D745A">
              <w:rPr>
                <w:sz w:val="20"/>
                <w:szCs w:val="20"/>
              </w:rPr>
              <w:t>Подземные воды.Ледники</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rPr>
          <w:trHeight w:val="377"/>
        </w:trPr>
        <w:tc>
          <w:tcPr>
            <w:tcW w:w="9823" w:type="dxa"/>
            <w:gridSpan w:val="5"/>
          </w:tcPr>
          <w:p w:rsidR="003A49D5" w:rsidRPr="009D745A" w:rsidRDefault="003A49D5" w:rsidP="003A49D5">
            <w:pPr>
              <w:contextualSpacing/>
              <w:rPr>
                <w:b/>
                <w:sz w:val="20"/>
                <w:szCs w:val="20"/>
              </w:rPr>
            </w:pPr>
            <w:r>
              <w:t xml:space="preserve">                                                                  </w:t>
            </w:r>
            <w:r w:rsidRPr="009D745A">
              <w:rPr>
                <w:b/>
                <w:sz w:val="20"/>
                <w:szCs w:val="20"/>
              </w:rPr>
              <w:t>Биосфера (2 часа)</w:t>
            </w:r>
          </w:p>
        </w:tc>
      </w:tr>
      <w:tr w:rsidR="003A49D5" w:rsidTr="003A49D5">
        <w:tc>
          <w:tcPr>
            <w:tcW w:w="808" w:type="dxa"/>
          </w:tcPr>
          <w:p w:rsidR="003A49D5" w:rsidRPr="009D745A" w:rsidRDefault="003A49D5" w:rsidP="003A49D5">
            <w:pPr>
              <w:contextualSpacing/>
              <w:rPr>
                <w:sz w:val="20"/>
                <w:szCs w:val="20"/>
              </w:rPr>
            </w:pPr>
            <w:r w:rsidRPr="009D745A">
              <w:rPr>
                <w:sz w:val="20"/>
                <w:szCs w:val="20"/>
              </w:rPr>
              <w:t>31</w:t>
            </w:r>
          </w:p>
        </w:tc>
        <w:tc>
          <w:tcPr>
            <w:tcW w:w="3838" w:type="dxa"/>
          </w:tcPr>
          <w:p w:rsidR="003A49D5" w:rsidRPr="009D745A" w:rsidRDefault="003A49D5" w:rsidP="003A49D5">
            <w:pPr>
              <w:contextualSpacing/>
              <w:rPr>
                <w:sz w:val="20"/>
                <w:szCs w:val="20"/>
              </w:rPr>
            </w:pPr>
            <w:r w:rsidRPr="009D745A">
              <w:rPr>
                <w:sz w:val="20"/>
                <w:szCs w:val="20"/>
              </w:rPr>
              <w:t>Царства живой природы.</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r>
              <w:t>Экскурсия.ознакомление с наиболее распространенными растениями и животными своей местности</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32</w:t>
            </w:r>
          </w:p>
        </w:tc>
        <w:tc>
          <w:tcPr>
            <w:tcW w:w="3838" w:type="dxa"/>
          </w:tcPr>
          <w:p w:rsidR="003A49D5" w:rsidRPr="009D745A" w:rsidRDefault="003A49D5" w:rsidP="003A49D5">
            <w:pPr>
              <w:contextualSpacing/>
              <w:rPr>
                <w:sz w:val="20"/>
                <w:szCs w:val="20"/>
              </w:rPr>
            </w:pPr>
            <w:r w:rsidRPr="009D745A">
              <w:rPr>
                <w:sz w:val="20"/>
                <w:szCs w:val="20"/>
              </w:rPr>
              <w:t>Биосфера и охрана природы.</w:t>
            </w:r>
          </w:p>
        </w:tc>
        <w:tc>
          <w:tcPr>
            <w:tcW w:w="1285" w:type="dxa"/>
          </w:tcPr>
          <w:p w:rsidR="003A49D5" w:rsidRPr="009D745A" w:rsidRDefault="003A49D5" w:rsidP="003A49D5">
            <w:pPr>
              <w:contextualSpacing/>
              <w:rPr>
                <w:sz w:val="20"/>
                <w:szCs w:val="20"/>
              </w:rPr>
            </w:pPr>
          </w:p>
        </w:tc>
        <w:tc>
          <w:tcPr>
            <w:tcW w:w="2738" w:type="dxa"/>
          </w:tcPr>
          <w:p w:rsidR="003A49D5" w:rsidRDefault="003A49D5" w:rsidP="003A49D5">
            <w:pPr>
              <w:contextualSpacing/>
            </w:pPr>
          </w:p>
        </w:tc>
        <w:tc>
          <w:tcPr>
            <w:tcW w:w="1154" w:type="dxa"/>
          </w:tcPr>
          <w:p w:rsidR="003A49D5" w:rsidRDefault="003A49D5" w:rsidP="003A49D5">
            <w:pPr>
              <w:contextualSpacing/>
            </w:pPr>
          </w:p>
        </w:tc>
      </w:tr>
      <w:tr w:rsidR="003A49D5" w:rsidTr="003A49D5">
        <w:trPr>
          <w:trHeight w:val="453"/>
        </w:trPr>
        <w:tc>
          <w:tcPr>
            <w:tcW w:w="9823" w:type="dxa"/>
            <w:gridSpan w:val="5"/>
          </w:tcPr>
          <w:p w:rsidR="003A49D5" w:rsidRPr="009D745A" w:rsidRDefault="003A49D5" w:rsidP="003A49D5">
            <w:pPr>
              <w:contextualSpacing/>
              <w:rPr>
                <w:b/>
                <w:sz w:val="20"/>
                <w:szCs w:val="20"/>
              </w:rPr>
            </w:pPr>
            <w:r w:rsidRPr="009D745A">
              <w:rPr>
                <w:b/>
                <w:sz w:val="20"/>
                <w:szCs w:val="20"/>
              </w:rPr>
              <w:t xml:space="preserve">                                                                    Почва и геосфера (3 часов)</w:t>
            </w:r>
          </w:p>
        </w:tc>
      </w:tr>
      <w:tr w:rsidR="003A49D5" w:rsidTr="003A49D5">
        <w:tc>
          <w:tcPr>
            <w:tcW w:w="808" w:type="dxa"/>
          </w:tcPr>
          <w:p w:rsidR="003A49D5" w:rsidRPr="009D745A" w:rsidRDefault="003A49D5" w:rsidP="003A49D5">
            <w:pPr>
              <w:contextualSpacing/>
              <w:rPr>
                <w:sz w:val="20"/>
                <w:szCs w:val="20"/>
              </w:rPr>
            </w:pPr>
            <w:r w:rsidRPr="009D745A">
              <w:rPr>
                <w:sz w:val="20"/>
                <w:szCs w:val="20"/>
              </w:rPr>
              <w:t>33</w:t>
            </w:r>
          </w:p>
        </w:tc>
        <w:tc>
          <w:tcPr>
            <w:tcW w:w="3838" w:type="dxa"/>
          </w:tcPr>
          <w:p w:rsidR="003A49D5" w:rsidRPr="009D745A" w:rsidRDefault="003A49D5" w:rsidP="003A49D5">
            <w:pPr>
              <w:contextualSpacing/>
              <w:rPr>
                <w:sz w:val="20"/>
                <w:szCs w:val="20"/>
              </w:rPr>
            </w:pPr>
            <w:r w:rsidRPr="009D745A">
              <w:rPr>
                <w:sz w:val="20"/>
                <w:szCs w:val="20"/>
              </w:rPr>
              <w:t xml:space="preserve">Почва </w:t>
            </w:r>
          </w:p>
        </w:tc>
        <w:tc>
          <w:tcPr>
            <w:tcW w:w="1285" w:type="dxa"/>
          </w:tcPr>
          <w:p w:rsidR="003A49D5" w:rsidRDefault="003A49D5" w:rsidP="003A49D5">
            <w:pPr>
              <w:contextualSpacing/>
            </w:pPr>
            <w:r w:rsidRPr="009D745A">
              <w:rPr>
                <w:sz w:val="20"/>
                <w:szCs w:val="20"/>
              </w:rPr>
              <w:t>§31</w:t>
            </w:r>
          </w:p>
        </w:tc>
        <w:tc>
          <w:tcPr>
            <w:tcW w:w="2738" w:type="dxa"/>
          </w:tcPr>
          <w:p w:rsidR="003A49D5" w:rsidRPr="009D745A" w:rsidRDefault="003A49D5" w:rsidP="003A49D5">
            <w:pPr>
              <w:contextualSpacing/>
              <w:rPr>
                <w:sz w:val="20"/>
                <w:szCs w:val="20"/>
              </w:rPr>
            </w:pPr>
            <w:r w:rsidRPr="009D745A">
              <w:rPr>
                <w:sz w:val="20"/>
                <w:szCs w:val="20"/>
              </w:rPr>
              <w:t>Экскурсия.Изучение строения почвы на местности</w:t>
            </w: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34</w:t>
            </w:r>
          </w:p>
        </w:tc>
        <w:tc>
          <w:tcPr>
            <w:tcW w:w="3838" w:type="dxa"/>
          </w:tcPr>
          <w:p w:rsidR="003A49D5" w:rsidRPr="009D745A" w:rsidRDefault="003A49D5" w:rsidP="003A49D5">
            <w:pPr>
              <w:contextualSpacing/>
              <w:rPr>
                <w:sz w:val="20"/>
                <w:szCs w:val="20"/>
              </w:rPr>
            </w:pPr>
            <w:r w:rsidRPr="009D745A">
              <w:rPr>
                <w:sz w:val="20"/>
                <w:szCs w:val="20"/>
              </w:rPr>
              <w:t>Территориальные природные комплексы</w:t>
            </w:r>
          </w:p>
        </w:tc>
        <w:tc>
          <w:tcPr>
            <w:tcW w:w="1285" w:type="dxa"/>
          </w:tcPr>
          <w:p w:rsidR="003A49D5" w:rsidRDefault="003A49D5" w:rsidP="003A49D5">
            <w:pPr>
              <w:contextualSpacing/>
            </w:pPr>
            <w:r w:rsidRPr="009D745A">
              <w:rPr>
                <w:sz w:val="20"/>
                <w:szCs w:val="20"/>
              </w:rPr>
              <w:t>§32</w:t>
            </w:r>
          </w:p>
        </w:tc>
        <w:tc>
          <w:tcPr>
            <w:tcW w:w="2738" w:type="dxa"/>
          </w:tcPr>
          <w:p w:rsidR="003A49D5" w:rsidRPr="009D745A" w:rsidRDefault="003A49D5" w:rsidP="003A49D5">
            <w:pPr>
              <w:contextualSpacing/>
              <w:rPr>
                <w:sz w:val="20"/>
                <w:szCs w:val="20"/>
              </w:rPr>
            </w:pPr>
          </w:p>
        </w:tc>
        <w:tc>
          <w:tcPr>
            <w:tcW w:w="1154" w:type="dxa"/>
          </w:tcPr>
          <w:p w:rsidR="003A49D5" w:rsidRDefault="003A49D5" w:rsidP="003A49D5">
            <w:pPr>
              <w:contextualSpacing/>
            </w:pPr>
          </w:p>
        </w:tc>
      </w:tr>
      <w:tr w:rsidR="003A49D5" w:rsidTr="003A49D5">
        <w:tc>
          <w:tcPr>
            <w:tcW w:w="808" w:type="dxa"/>
          </w:tcPr>
          <w:p w:rsidR="003A49D5" w:rsidRPr="009D745A" w:rsidRDefault="003A49D5" w:rsidP="003A49D5">
            <w:pPr>
              <w:contextualSpacing/>
              <w:rPr>
                <w:sz w:val="20"/>
                <w:szCs w:val="20"/>
              </w:rPr>
            </w:pPr>
            <w:r w:rsidRPr="009D745A">
              <w:rPr>
                <w:sz w:val="20"/>
                <w:szCs w:val="20"/>
              </w:rPr>
              <w:t>35</w:t>
            </w:r>
          </w:p>
        </w:tc>
        <w:tc>
          <w:tcPr>
            <w:tcW w:w="3838" w:type="dxa"/>
          </w:tcPr>
          <w:p w:rsidR="003A49D5" w:rsidRPr="009D745A" w:rsidRDefault="003A49D5" w:rsidP="003A49D5">
            <w:pPr>
              <w:contextualSpacing/>
              <w:rPr>
                <w:sz w:val="20"/>
                <w:szCs w:val="20"/>
              </w:rPr>
            </w:pPr>
            <w:r w:rsidRPr="009D745A">
              <w:rPr>
                <w:sz w:val="20"/>
                <w:szCs w:val="20"/>
              </w:rPr>
              <w:t>Природные зоны земного шара</w:t>
            </w:r>
          </w:p>
        </w:tc>
        <w:tc>
          <w:tcPr>
            <w:tcW w:w="1285" w:type="dxa"/>
          </w:tcPr>
          <w:p w:rsidR="003A49D5" w:rsidRDefault="003A49D5" w:rsidP="003A49D5">
            <w:pPr>
              <w:contextualSpacing/>
            </w:pPr>
            <w:r w:rsidRPr="009D745A">
              <w:rPr>
                <w:sz w:val="20"/>
                <w:szCs w:val="20"/>
              </w:rPr>
              <w:t>§33</w:t>
            </w:r>
          </w:p>
        </w:tc>
        <w:tc>
          <w:tcPr>
            <w:tcW w:w="2738" w:type="dxa"/>
          </w:tcPr>
          <w:p w:rsidR="003A49D5" w:rsidRPr="009D745A" w:rsidRDefault="003A49D5" w:rsidP="003A49D5">
            <w:pPr>
              <w:contextualSpacing/>
              <w:rPr>
                <w:sz w:val="20"/>
                <w:szCs w:val="20"/>
              </w:rPr>
            </w:pPr>
          </w:p>
        </w:tc>
        <w:tc>
          <w:tcPr>
            <w:tcW w:w="1154" w:type="dxa"/>
          </w:tcPr>
          <w:p w:rsidR="003A49D5" w:rsidRDefault="003A49D5" w:rsidP="003A49D5">
            <w:pPr>
              <w:contextualSpacing/>
            </w:pPr>
          </w:p>
        </w:tc>
      </w:tr>
    </w:tbl>
    <w:p w:rsidR="003A49D5" w:rsidRPr="0083540E" w:rsidRDefault="003A49D5" w:rsidP="003A49D5">
      <w:pPr>
        <w:contextualSpacing/>
      </w:pPr>
    </w:p>
    <w:p w:rsidR="003A49D5" w:rsidRPr="00462307" w:rsidRDefault="003A49D5" w:rsidP="003A49D5">
      <w:pPr>
        <w:shd w:val="clear" w:color="auto" w:fill="FFFFFF"/>
        <w:autoSpaceDE w:val="0"/>
        <w:autoSpaceDN w:val="0"/>
        <w:adjustRightInd w:val="0"/>
        <w:spacing w:before="120"/>
        <w:contextualSpacing/>
        <w:jc w:val="center"/>
        <w:rPr>
          <w:b/>
          <w:bCs/>
          <w:color w:val="000000"/>
          <w:sz w:val="28"/>
          <w:szCs w:val="28"/>
        </w:rPr>
      </w:pPr>
      <w:r w:rsidRPr="00462307">
        <w:rPr>
          <w:b/>
          <w:bCs/>
          <w:color w:val="000000"/>
          <w:sz w:val="28"/>
          <w:szCs w:val="28"/>
        </w:rPr>
        <w:t>Содержание программы</w:t>
      </w:r>
    </w:p>
    <w:p w:rsidR="003A49D5" w:rsidRDefault="003A49D5" w:rsidP="003A49D5">
      <w:pPr>
        <w:shd w:val="clear" w:color="auto" w:fill="FFFFFF"/>
        <w:autoSpaceDE w:val="0"/>
        <w:autoSpaceDN w:val="0"/>
        <w:adjustRightInd w:val="0"/>
        <w:spacing w:before="120"/>
        <w:contextualSpacing/>
        <w:jc w:val="center"/>
        <w:rPr>
          <w:color w:val="000000"/>
          <w:sz w:val="28"/>
          <w:szCs w:val="28"/>
        </w:rPr>
      </w:pPr>
      <w:r w:rsidRPr="00462307">
        <w:rPr>
          <w:b/>
          <w:bCs/>
          <w:color w:val="000000"/>
          <w:sz w:val="28"/>
          <w:szCs w:val="28"/>
        </w:rPr>
        <w:t>В</w:t>
      </w:r>
      <w:r>
        <w:rPr>
          <w:b/>
          <w:bCs/>
          <w:color w:val="000000"/>
          <w:sz w:val="28"/>
          <w:szCs w:val="28"/>
        </w:rPr>
        <w:t xml:space="preserve">ведение </w:t>
      </w:r>
    </w:p>
    <w:p w:rsidR="003A49D5" w:rsidRPr="00462307" w:rsidRDefault="003A49D5" w:rsidP="003A49D5">
      <w:pPr>
        <w:shd w:val="clear" w:color="auto" w:fill="FFFFFF"/>
        <w:autoSpaceDE w:val="0"/>
        <w:autoSpaceDN w:val="0"/>
        <w:adjustRightInd w:val="0"/>
        <w:ind w:firstLine="709"/>
        <w:contextualSpacing/>
        <w:jc w:val="center"/>
        <w:rPr>
          <w:sz w:val="28"/>
          <w:szCs w:val="28"/>
        </w:rPr>
      </w:pP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AB7C81">
        <w:rPr>
          <w:b/>
          <w:color w:val="000000"/>
          <w:sz w:val="28"/>
          <w:szCs w:val="28"/>
        </w:rPr>
        <w:t xml:space="preserve">География </w:t>
      </w:r>
      <w:r w:rsidRPr="00462307">
        <w:rPr>
          <w:color w:val="000000"/>
          <w:sz w:val="28"/>
          <w:szCs w:val="28"/>
        </w:rPr>
        <w:t>— наука о природе Земли, ее населении, его хозяйственной деятельности, о связях между ними; значение науки для человека и общества; особенности начального курса.</w:t>
      </w: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AB7C81">
        <w:rPr>
          <w:b/>
          <w:color w:val="000000"/>
          <w:sz w:val="28"/>
          <w:szCs w:val="28"/>
        </w:rPr>
        <w:t>Земля</w:t>
      </w:r>
      <w:r w:rsidRPr="00462307">
        <w:rPr>
          <w:color w:val="000000"/>
          <w:sz w:val="28"/>
          <w:szCs w:val="28"/>
        </w:rPr>
        <w:t xml:space="preserve"> — планета Солнечной системы (повторение ранее изученного по природоведению о суточном и годовом движении Земли). Луна — спутник Земли. Форма и размеры Земли.</w:t>
      </w:r>
    </w:p>
    <w:p w:rsidR="003A49D5" w:rsidRPr="00C10F63" w:rsidRDefault="003A49D5" w:rsidP="003A49D5">
      <w:pPr>
        <w:shd w:val="clear" w:color="auto" w:fill="FFFFFF"/>
        <w:autoSpaceDE w:val="0"/>
        <w:autoSpaceDN w:val="0"/>
        <w:adjustRightInd w:val="0"/>
        <w:ind w:firstLine="709"/>
        <w:contextualSpacing/>
        <w:jc w:val="both"/>
        <w:rPr>
          <w:i/>
          <w:iCs/>
          <w:sz w:val="28"/>
          <w:szCs w:val="28"/>
        </w:rPr>
      </w:pPr>
      <w:r w:rsidRPr="00C10F63">
        <w:rPr>
          <w:i/>
          <w:iCs/>
          <w:color w:val="000000"/>
          <w:sz w:val="28"/>
          <w:szCs w:val="28"/>
        </w:rPr>
        <w:t>Изучается ознакомительно: Развитие знаний о Земле. Современные географические исследования; формы их организации и методы.</w:t>
      </w: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C10F63">
        <w:rPr>
          <w:bCs/>
          <w:color w:val="000000"/>
          <w:sz w:val="28"/>
          <w:szCs w:val="28"/>
        </w:rPr>
        <w:t>Практические работы</w:t>
      </w:r>
      <w:r w:rsidRPr="000738F0">
        <w:rPr>
          <w:bCs/>
          <w:i/>
          <w:color w:val="000000"/>
          <w:sz w:val="28"/>
          <w:szCs w:val="28"/>
        </w:rPr>
        <w:t>.</w:t>
      </w:r>
      <w:r w:rsidRPr="00462307">
        <w:rPr>
          <w:color w:val="000000"/>
          <w:sz w:val="28"/>
          <w:szCs w:val="28"/>
        </w:rPr>
        <w:t xml:space="preserve"> На местности: организация и обучение приемам учебной работы: наблюдение над погодой, фенологическими явлениями (водоемы, растительность); ориентирование по Солнцу (обуч</w:t>
      </w:r>
      <w:r>
        <w:rPr>
          <w:color w:val="000000"/>
          <w:sz w:val="28"/>
          <w:szCs w:val="28"/>
        </w:rPr>
        <w:t>.</w:t>
      </w:r>
      <w:r w:rsidRPr="00462307">
        <w:rPr>
          <w:color w:val="000000"/>
          <w:sz w:val="28"/>
          <w:szCs w:val="28"/>
        </w:rPr>
        <w:t>).</w:t>
      </w: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462307">
        <w:rPr>
          <w:color w:val="000000"/>
          <w:sz w:val="28"/>
          <w:szCs w:val="28"/>
        </w:rPr>
        <w:t xml:space="preserve">На контурной карте: 1. Нанести маршруты путешествий Ф. Магеллана, </w:t>
      </w:r>
      <w:r w:rsidRPr="00462307">
        <w:rPr>
          <w:color w:val="000000"/>
          <w:sz w:val="28"/>
          <w:szCs w:val="28"/>
          <w:lang w:val="en-US"/>
        </w:rPr>
        <w:t>X</w:t>
      </w:r>
      <w:r w:rsidRPr="00462307">
        <w:rPr>
          <w:color w:val="000000"/>
          <w:sz w:val="28"/>
          <w:szCs w:val="28"/>
        </w:rPr>
        <w:t>.</w:t>
      </w:r>
      <w:r>
        <w:rPr>
          <w:lang w:val="en-US"/>
        </w:rPr>
        <w:t> </w:t>
      </w:r>
      <w:r w:rsidRPr="00462307">
        <w:rPr>
          <w:color w:val="000000"/>
          <w:sz w:val="28"/>
          <w:szCs w:val="28"/>
        </w:rPr>
        <w:t xml:space="preserve">Колумба. 2. </w:t>
      </w:r>
      <w:r w:rsidRPr="00462307">
        <w:rPr>
          <w:sz w:val="28"/>
          <w:szCs w:val="28"/>
        </w:rPr>
        <w:t>Надписать названия материков и океанов.</w:t>
      </w:r>
    </w:p>
    <w:p w:rsidR="003A49D5" w:rsidRPr="00462307" w:rsidRDefault="003A49D5" w:rsidP="003A49D5">
      <w:pPr>
        <w:shd w:val="clear" w:color="auto" w:fill="FFFFFF"/>
        <w:autoSpaceDE w:val="0"/>
        <w:autoSpaceDN w:val="0"/>
        <w:adjustRightInd w:val="0"/>
        <w:ind w:firstLine="709"/>
        <w:contextualSpacing/>
        <w:jc w:val="both"/>
        <w:rPr>
          <w:sz w:val="28"/>
          <w:szCs w:val="28"/>
        </w:rPr>
      </w:pPr>
    </w:p>
    <w:p w:rsidR="003A49D5" w:rsidRPr="00462307" w:rsidRDefault="003A49D5" w:rsidP="003A49D5">
      <w:pPr>
        <w:shd w:val="clear" w:color="auto" w:fill="FFFFFF"/>
        <w:autoSpaceDE w:val="0"/>
        <w:autoSpaceDN w:val="0"/>
        <w:adjustRightInd w:val="0"/>
        <w:contextualSpacing/>
        <w:jc w:val="center"/>
        <w:rPr>
          <w:sz w:val="28"/>
          <w:szCs w:val="28"/>
        </w:rPr>
      </w:pPr>
      <w:r w:rsidRPr="00462307">
        <w:rPr>
          <w:b/>
          <w:bCs/>
          <w:sz w:val="28"/>
          <w:szCs w:val="28"/>
        </w:rPr>
        <w:t>И</w:t>
      </w:r>
      <w:r>
        <w:rPr>
          <w:b/>
          <w:bCs/>
          <w:sz w:val="28"/>
          <w:szCs w:val="28"/>
        </w:rPr>
        <w:t>зображения земной поверхности</w:t>
      </w:r>
      <w:r w:rsidRPr="00462307">
        <w:rPr>
          <w:b/>
          <w:bCs/>
          <w:sz w:val="28"/>
          <w:szCs w:val="28"/>
        </w:rPr>
        <w:t xml:space="preserve"> </w:t>
      </w:r>
    </w:p>
    <w:p w:rsidR="003A49D5" w:rsidRPr="00462307" w:rsidRDefault="003A49D5" w:rsidP="003A49D5">
      <w:pPr>
        <w:shd w:val="clear" w:color="auto" w:fill="FFFFFF"/>
        <w:autoSpaceDE w:val="0"/>
        <w:autoSpaceDN w:val="0"/>
        <w:adjustRightInd w:val="0"/>
        <w:ind w:firstLine="540"/>
        <w:contextualSpacing/>
        <w:jc w:val="both"/>
        <w:rPr>
          <w:b/>
          <w:bCs/>
          <w:sz w:val="28"/>
          <w:szCs w:val="28"/>
        </w:rPr>
      </w:pPr>
    </w:p>
    <w:p w:rsidR="003A49D5" w:rsidRDefault="003A49D5" w:rsidP="003A49D5">
      <w:pPr>
        <w:shd w:val="clear" w:color="auto" w:fill="FFFFFF"/>
        <w:autoSpaceDE w:val="0"/>
        <w:autoSpaceDN w:val="0"/>
        <w:adjustRightInd w:val="0"/>
        <w:ind w:firstLine="709"/>
        <w:contextualSpacing/>
        <w:jc w:val="both"/>
        <w:rPr>
          <w:sz w:val="28"/>
          <w:szCs w:val="28"/>
        </w:rPr>
      </w:pPr>
      <w:r w:rsidRPr="00462307">
        <w:rPr>
          <w:sz w:val="28"/>
          <w:szCs w:val="28"/>
        </w:rPr>
        <w:t>Особенности разных видов изображений местности: рисунок, фото сверху (аэрофото), снимки из космоса.</w:t>
      </w:r>
    </w:p>
    <w:p w:rsidR="003A49D5" w:rsidRPr="00462307" w:rsidRDefault="003A49D5" w:rsidP="003A49D5">
      <w:pPr>
        <w:shd w:val="clear" w:color="auto" w:fill="FFFFFF"/>
        <w:autoSpaceDE w:val="0"/>
        <w:autoSpaceDN w:val="0"/>
        <w:adjustRightInd w:val="0"/>
        <w:ind w:firstLine="709"/>
        <w:contextualSpacing/>
        <w:jc w:val="both"/>
        <w:rPr>
          <w:sz w:val="28"/>
          <w:szCs w:val="28"/>
        </w:rPr>
      </w:pPr>
    </w:p>
    <w:p w:rsidR="003A49D5" w:rsidRDefault="003A49D5" w:rsidP="003A49D5">
      <w:pPr>
        <w:shd w:val="clear" w:color="auto" w:fill="FFFFFF"/>
        <w:autoSpaceDE w:val="0"/>
        <w:autoSpaceDN w:val="0"/>
        <w:adjustRightInd w:val="0"/>
        <w:contextualSpacing/>
        <w:rPr>
          <w:b/>
          <w:bCs/>
          <w:sz w:val="28"/>
          <w:szCs w:val="28"/>
        </w:rPr>
      </w:pPr>
      <w:r w:rsidRPr="00462307">
        <w:rPr>
          <w:b/>
          <w:bCs/>
          <w:sz w:val="28"/>
          <w:szCs w:val="28"/>
        </w:rPr>
        <w:t>План местности</w:t>
      </w:r>
    </w:p>
    <w:p w:rsidR="003A49D5" w:rsidRPr="00462307" w:rsidRDefault="003A49D5" w:rsidP="003A49D5">
      <w:pPr>
        <w:shd w:val="clear" w:color="auto" w:fill="FFFFFF"/>
        <w:autoSpaceDE w:val="0"/>
        <w:autoSpaceDN w:val="0"/>
        <w:adjustRightInd w:val="0"/>
        <w:contextualSpacing/>
        <w:rPr>
          <w:b/>
          <w:bCs/>
          <w:sz w:val="28"/>
          <w:szCs w:val="28"/>
        </w:rPr>
      </w:pP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462307">
        <w:rPr>
          <w:sz w:val="28"/>
          <w:szCs w:val="28"/>
        </w:rPr>
        <w:t>Условные знаки плана. Масштабы плана. Стороны горизонта на местности и на плане. Абсолютная высота точки местности. Особенности изображения своего или ближайшего населенного пункта (села, города или части города).</w:t>
      </w: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462307">
        <w:rPr>
          <w:sz w:val="28"/>
          <w:szCs w:val="28"/>
        </w:rPr>
        <w:t>Использование планов местности в практической деятельности человека.</w:t>
      </w:r>
    </w:p>
    <w:p w:rsidR="003A49D5" w:rsidRPr="00AB7C81" w:rsidRDefault="003A49D5" w:rsidP="003A49D5">
      <w:pPr>
        <w:shd w:val="clear" w:color="auto" w:fill="FFFFFF"/>
        <w:autoSpaceDE w:val="0"/>
        <w:autoSpaceDN w:val="0"/>
        <w:adjustRightInd w:val="0"/>
        <w:ind w:firstLine="709"/>
        <w:contextualSpacing/>
        <w:jc w:val="both"/>
        <w:rPr>
          <w:i/>
          <w:iCs/>
          <w:sz w:val="28"/>
          <w:szCs w:val="28"/>
        </w:rPr>
      </w:pPr>
      <w:r w:rsidRPr="00AB7C81">
        <w:rPr>
          <w:i/>
          <w:iCs/>
          <w:sz w:val="28"/>
          <w:szCs w:val="28"/>
        </w:rPr>
        <w:t>Изучается ознакомительно: Относительная высота точки местности. Изображение неровностей земной поверхности на плане горизонталями. Способы съемки плана местности. Общие приемы работы при глазомерной съемке плана местности.</w:t>
      </w:r>
    </w:p>
    <w:p w:rsidR="003A49D5" w:rsidRDefault="003A49D5" w:rsidP="003A49D5">
      <w:pPr>
        <w:shd w:val="clear" w:color="auto" w:fill="FFFFFF"/>
        <w:autoSpaceDE w:val="0"/>
        <w:autoSpaceDN w:val="0"/>
        <w:adjustRightInd w:val="0"/>
        <w:contextualSpacing/>
        <w:jc w:val="both"/>
        <w:rPr>
          <w:b/>
          <w:bCs/>
          <w:sz w:val="28"/>
          <w:szCs w:val="28"/>
        </w:rPr>
      </w:pPr>
      <w:r w:rsidRPr="00462307">
        <w:rPr>
          <w:b/>
          <w:bCs/>
          <w:sz w:val="28"/>
          <w:szCs w:val="28"/>
        </w:rPr>
        <w:t>Географическая карта</w:t>
      </w:r>
    </w:p>
    <w:p w:rsidR="003A49D5" w:rsidRPr="00462307" w:rsidRDefault="003A49D5" w:rsidP="003A49D5">
      <w:pPr>
        <w:shd w:val="clear" w:color="auto" w:fill="FFFFFF"/>
        <w:autoSpaceDE w:val="0"/>
        <w:autoSpaceDN w:val="0"/>
        <w:adjustRightInd w:val="0"/>
        <w:contextualSpacing/>
        <w:jc w:val="both"/>
        <w:rPr>
          <w:sz w:val="28"/>
          <w:szCs w:val="28"/>
        </w:rPr>
      </w:pPr>
    </w:p>
    <w:p w:rsidR="003A49D5" w:rsidRPr="00462307" w:rsidRDefault="003A49D5" w:rsidP="003A49D5">
      <w:pPr>
        <w:shd w:val="clear" w:color="auto" w:fill="FFFFFF"/>
        <w:autoSpaceDE w:val="0"/>
        <w:autoSpaceDN w:val="0"/>
        <w:adjustRightInd w:val="0"/>
        <w:ind w:firstLine="709"/>
        <w:contextualSpacing/>
        <w:jc w:val="both"/>
        <w:rPr>
          <w:sz w:val="28"/>
          <w:szCs w:val="28"/>
        </w:rPr>
      </w:pPr>
      <w:r w:rsidRPr="00462307">
        <w:rPr>
          <w:sz w:val="28"/>
          <w:szCs w:val="28"/>
        </w:rPr>
        <w:t>Особенности изображения поверхности Земли на глобусе и карте полушарий. Градусная сетка на глобусе и географической карте. Меридианы и параллели. Определение направлений. Условные знаки и масштабы карт. Изображение суши и океанов. Шкала высот и глубин. Абсолютная высота. Государства на карте мира.</w:t>
      </w:r>
      <w:r>
        <w:rPr>
          <w:sz w:val="28"/>
          <w:szCs w:val="28"/>
        </w:rPr>
        <w:t xml:space="preserve"> </w:t>
      </w:r>
      <w:r w:rsidRPr="00462307">
        <w:rPr>
          <w:sz w:val="28"/>
          <w:szCs w:val="28"/>
        </w:rPr>
        <w:t>Высота своего населенного пункта над уровнем моря.</w:t>
      </w:r>
      <w:r>
        <w:rPr>
          <w:sz w:val="28"/>
          <w:szCs w:val="28"/>
        </w:rPr>
        <w:t xml:space="preserve"> </w:t>
      </w:r>
      <w:r w:rsidRPr="00462307">
        <w:rPr>
          <w:sz w:val="28"/>
          <w:szCs w:val="28"/>
        </w:rPr>
        <w:t>Использование географических карт в практической деятельности человека.</w:t>
      </w:r>
    </w:p>
    <w:p w:rsidR="003A49D5" w:rsidRDefault="003A49D5" w:rsidP="003A49D5">
      <w:pPr>
        <w:shd w:val="clear" w:color="auto" w:fill="FFFFFF"/>
        <w:autoSpaceDE w:val="0"/>
        <w:autoSpaceDN w:val="0"/>
        <w:adjustRightInd w:val="0"/>
        <w:ind w:firstLine="709"/>
        <w:contextualSpacing/>
        <w:jc w:val="both"/>
        <w:rPr>
          <w:i/>
          <w:iCs/>
          <w:sz w:val="28"/>
          <w:szCs w:val="28"/>
        </w:rPr>
      </w:pPr>
      <w:r w:rsidRPr="00922326">
        <w:rPr>
          <w:i/>
          <w:iCs/>
          <w:sz w:val="28"/>
          <w:szCs w:val="28"/>
        </w:rPr>
        <w:t>Изучается ознакомительно: Географические координаты.</w:t>
      </w:r>
    </w:p>
    <w:p w:rsidR="003A49D5" w:rsidRPr="00922326" w:rsidRDefault="003A49D5" w:rsidP="003A49D5">
      <w:pPr>
        <w:shd w:val="clear" w:color="auto" w:fill="FFFFFF"/>
        <w:autoSpaceDE w:val="0"/>
        <w:autoSpaceDN w:val="0"/>
        <w:adjustRightInd w:val="0"/>
        <w:ind w:firstLine="709"/>
        <w:contextualSpacing/>
        <w:jc w:val="both"/>
        <w:rPr>
          <w:i/>
          <w:iCs/>
          <w:sz w:val="28"/>
          <w:szCs w:val="28"/>
        </w:rPr>
      </w:pPr>
      <w:r w:rsidRPr="00C10F63">
        <w:rPr>
          <w:bCs/>
          <w:sz w:val="28"/>
          <w:szCs w:val="28"/>
        </w:rPr>
        <w:t>Практические работы.</w:t>
      </w:r>
      <w:r w:rsidRPr="00C10F63">
        <w:rPr>
          <w:sz w:val="28"/>
          <w:szCs w:val="28"/>
        </w:rPr>
        <w:t xml:space="preserve"> </w:t>
      </w:r>
      <w:r>
        <w:rPr>
          <w:sz w:val="28"/>
          <w:szCs w:val="28"/>
        </w:rPr>
        <w:t>1</w:t>
      </w:r>
      <w:r w:rsidRPr="00462307">
        <w:rPr>
          <w:sz w:val="28"/>
          <w:szCs w:val="28"/>
        </w:rPr>
        <w:t xml:space="preserve">. Определение </w:t>
      </w:r>
      <w:r>
        <w:rPr>
          <w:sz w:val="28"/>
          <w:szCs w:val="28"/>
        </w:rPr>
        <w:t xml:space="preserve">направлений и </w:t>
      </w:r>
      <w:r w:rsidRPr="00462307">
        <w:rPr>
          <w:sz w:val="28"/>
          <w:szCs w:val="28"/>
        </w:rPr>
        <w:t xml:space="preserve"> расстояний</w:t>
      </w:r>
      <w:r>
        <w:rPr>
          <w:sz w:val="28"/>
          <w:szCs w:val="28"/>
        </w:rPr>
        <w:t xml:space="preserve"> по карте</w:t>
      </w:r>
      <w:r w:rsidRPr="00462307">
        <w:rPr>
          <w:sz w:val="28"/>
          <w:szCs w:val="28"/>
        </w:rPr>
        <w:t>.</w:t>
      </w:r>
      <w:r>
        <w:rPr>
          <w:sz w:val="28"/>
          <w:szCs w:val="28"/>
        </w:rPr>
        <w:t>2. Определение сторон горизонта с помощью компаса.</w:t>
      </w:r>
      <w:r w:rsidRPr="00462307">
        <w:rPr>
          <w:sz w:val="28"/>
          <w:szCs w:val="28"/>
        </w:rPr>
        <w:t xml:space="preserve"> </w:t>
      </w:r>
    </w:p>
    <w:p w:rsidR="003A49D5" w:rsidRPr="00154759" w:rsidRDefault="003A49D5" w:rsidP="003A49D5">
      <w:pPr>
        <w:pageBreakBefore/>
        <w:shd w:val="clear" w:color="auto" w:fill="FFFFFF"/>
        <w:autoSpaceDE w:val="0"/>
        <w:autoSpaceDN w:val="0"/>
        <w:adjustRightInd w:val="0"/>
        <w:contextualSpacing/>
        <w:jc w:val="center"/>
        <w:rPr>
          <w:b/>
          <w:bCs/>
          <w:sz w:val="28"/>
          <w:szCs w:val="28"/>
        </w:rPr>
      </w:pPr>
      <w:r w:rsidRPr="007C5791">
        <w:rPr>
          <w:b/>
          <w:bCs/>
          <w:sz w:val="28"/>
          <w:szCs w:val="28"/>
        </w:rPr>
        <w:lastRenderedPageBreak/>
        <w:t xml:space="preserve">Оболочки Земли </w:t>
      </w:r>
    </w:p>
    <w:p w:rsidR="003A49D5" w:rsidRPr="00154759" w:rsidRDefault="003A49D5" w:rsidP="003A49D5">
      <w:pPr>
        <w:shd w:val="clear" w:color="auto" w:fill="FFFFFF"/>
        <w:autoSpaceDE w:val="0"/>
        <w:autoSpaceDN w:val="0"/>
        <w:adjustRightInd w:val="0"/>
        <w:contextualSpacing/>
        <w:jc w:val="center"/>
        <w:rPr>
          <w:b/>
          <w:sz w:val="28"/>
          <w:szCs w:val="28"/>
        </w:rPr>
      </w:pPr>
    </w:p>
    <w:p w:rsidR="003A49D5" w:rsidRDefault="003A49D5" w:rsidP="003A49D5">
      <w:pPr>
        <w:shd w:val="clear" w:color="auto" w:fill="FFFFFF"/>
        <w:autoSpaceDE w:val="0"/>
        <w:autoSpaceDN w:val="0"/>
        <w:adjustRightInd w:val="0"/>
        <w:contextualSpacing/>
        <w:rPr>
          <w:b/>
          <w:bCs/>
          <w:sz w:val="28"/>
          <w:szCs w:val="28"/>
        </w:rPr>
      </w:pPr>
      <w:r w:rsidRPr="00462307">
        <w:rPr>
          <w:b/>
          <w:bCs/>
          <w:sz w:val="28"/>
          <w:szCs w:val="28"/>
        </w:rPr>
        <w:t>Земная кора</w:t>
      </w:r>
    </w:p>
    <w:p w:rsidR="003A49D5" w:rsidRPr="00462307" w:rsidRDefault="003A49D5" w:rsidP="003A49D5">
      <w:pPr>
        <w:shd w:val="clear" w:color="auto" w:fill="FFFFFF"/>
        <w:autoSpaceDE w:val="0"/>
        <w:autoSpaceDN w:val="0"/>
        <w:adjustRightInd w:val="0"/>
        <w:contextualSpacing/>
        <w:rPr>
          <w:sz w:val="28"/>
          <w:szCs w:val="28"/>
        </w:rPr>
      </w:pPr>
    </w:p>
    <w:p w:rsidR="003A49D5" w:rsidRPr="00462307" w:rsidRDefault="003A49D5" w:rsidP="003A49D5">
      <w:pPr>
        <w:shd w:val="clear" w:color="auto" w:fill="FFFFFF"/>
        <w:autoSpaceDE w:val="0"/>
        <w:autoSpaceDN w:val="0"/>
        <w:adjustRightInd w:val="0"/>
        <w:ind w:firstLine="533"/>
        <w:contextualSpacing/>
        <w:jc w:val="both"/>
        <w:rPr>
          <w:sz w:val="28"/>
          <w:szCs w:val="28"/>
        </w:rPr>
      </w:pPr>
      <w:r w:rsidRPr="00462307">
        <w:rPr>
          <w:sz w:val="28"/>
          <w:szCs w:val="28"/>
        </w:rPr>
        <w:t>Внутреннее строение Земли (ядро, мантия). Земная кора — внешняя оболочка. Ее строение, свойства, современные исследования.</w:t>
      </w:r>
    </w:p>
    <w:p w:rsidR="003A49D5" w:rsidRPr="00462307" w:rsidRDefault="003A49D5" w:rsidP="003A49D5">
      <w:pPr>
        <w:shd w:val="clear" w:color="auto" w:fill="FFFFFF"/>
        <w:autoSpaceDE w:val="0"/>
        <w:autoSpaceDN w:val="0"/>
        <w:adjustRightInd w:val="0"/>
        <w:ind w:firstLine="540"/>
        <w:contextualSpacing/>
        <w:jc w:val="both"/>
        <w:rPr>
          <w:sz w:val="28"/>
          <w:szCs w:val="28"/>
        </w:rPr>
      </w:pPr>
      <w:r w:rsidRPr="00462307">
        <w:rPr>
          <w:sz w:val="28"/>
          <w:szCs w:val="28"/>
        </w:rPr>
        <w:t>Землетрясения, извержения вулканов. Горячие источники и гейзеры.</w:t>
      </w:r>
    </w:p>
    <w:p w:rsidR="003A49D5" w:rsidRPr="00462307" w:rsidRDefault="003A49D5" w:rsidP="003A49D5">
      <w:pPr>
        <w:shd w:val="clear" w:color="auto" w:fill="FFFFFF"/>
        <w:autoSpaceDE w:val="0"/>
        <w:autoSpaceDN w:val="0"/>
        <w:adjustRightInd w:val="0"/>
        <w:ind w:firstLine="540"/>
        <w:contextualSpacing/>
        <w:jc w:val="both"/>
        <w:rPr>
          <w:sz w:val="28"/>
          <w:szCs w:val="28"/>
        </w:rPr>
      </w:pPr>
      <w:r w:rsidRPr="00AB7C81">
        <w:rPr>
          <w:b/>
          <w:bCs/>
          <w:sz w:val="28"/>
          <w:szCs w:val="28"/>
        </w:rPr>
        <w:t>Разнообразие рельефа земной коры</w:t>
      </w:r>
      <w:r w:rsidRPr="006E328C">
        <w:rPr>
          <w:bCs/>
          <w:i/>
          <w:sz w:val="28"/>
          <w:szCs w:val="28"/>
        </w:rPr>
        <w:t>.</w:t>
      </w:r>
      <w:r w:rsidRPr="00462307">
        <w:rPr>
          <w:b/>
          <w:bCs/>
          <w:sz w:val="28"/>
          <w:szCs w:val="28"/>
        </w:rPr>
        <w:t xml:space="preserve"> </w:t>
      </w:r>
      <w:r w:rsidRPr="00462307">
        <w:rPr>
          <w:sz w:val="28"/>
          <w:szCs w:val="28"/>
        </w:rPr>
        <w:t>Основные формы рельефа земной поверхности: плоские, выпуклые (холм, гора), вогнутые (котловины, горная долина, овраг).</w:t>
      </w:r>
    </w:p>
    <w:p w:rsidR="003A49D5" w:rsidRPr="00462307" w:rsidRDefault="003A49D5" w:rsidP="003A49D5">
      <w:pPr>
        <w:shd w:val="clear" w:color="auto" w:fill="FFFFFF"/>
        <w:autoSpaceDE w:val="0"/>
        <w:autoSpaceDN w:val="0"/>
        <w:adjustRightInd w:val="0"/>
        <w:contextualSpacing/>
        <w:jc w:val="both"/>
        <w:rPr>
          <w:sz w:val="28"/>
          <w:szCs w:val="28"/>
        </w:rPr>
      </w:pPr>
      <w:r w:rsidRPr="00462307">
        <w:rPr>
          <w:sz w:val="28"/>
          <w:szCs w:val="28"/>
        </w:rPr>
        <w:t>Горы суши: их рельеф и строение (складчатые, глыбовые), различия по высоте.</w:t>
      </w:r>
    </w:p>
    <w:p w:rsidR="003A49D5" w:rsidRPr="00462307" w:rsidRDefault="003A49D5" w:rsidP="003A49D5">
      <w:pPr>
        <w:shd w:val="clear" w:color="auto" w:fill="FFFFFF"/>
        <w:autoSpaceDE w:val="0"/>
        <w:autoSpaceDN w:val="0"/>
        <w:adjustRightInd w:val="0"/>
        <w:contextualSpacing/>
        <w:jc w:val="both"/>
        <w:rPr>
          <w:sz w:val="28"/>
          <w:szCs w:val="28"/>
        </w:rPr>
      </w:pPr>
      <w:r w:rsidRPr="00462307">
        <w:rPr>
          <w:sz w:val="28"/>
          <w:szCs w:val="28"/>
        </w:rPr>
        <w:t>Равнины суши: их рельеф, различия по высоте.</w:t>
      </w:r>
    </w:p>
    <w:p w:rsidR="003A49D5" w:rsidRPr="00462307" w:rsidRDefault="003A49D5" w:rsidP="003A49D5">
      <w:pPr>
        <w:shd w:val="clear" w:color="auto" w:fill="FFFFFF"/>
        <w:autoSpaceDE w:val="0"/>
        <w:autoSpaceDN w:val="0"/>
        <w:adjustRightInd w:val="0"/>
        <w:ind w:firstLine="533"/>
        <w:contextualSpacing/>
        <w:jc w:val="both"/>
        <w:rPr>
          <w:sz w:val="28"/>
          <w:szCs w:val="28"/>
        </w:rPr>
      </w:pPr>
      <w:r w:rsidRPr="00462307">
        <w:rPr>
          <w:sz w:val="28"/>
          <w:szCs w:val="28"/>
        </w:rPr>
        <w:t>Рельеф дна Мирового океана. Подводная окраина материков, ложе океана (котловины</w:t>
      </w:r>
      <w:r w:rsidRPr="00462307">
        <w:rPr>
          <w:sz w:val="28"/>
          <w:szCs w:val="28"/>
          <w:vertAlign w:val="subscript"/>
        </w:rPr>
        <w:t xml:space="preserve">: </w:t>
      </w:r>
      <w:r w:rsidRPr="00462307">
        <w:rPr>
          <w:sz w:val="28"/>
          <w:szCs w:val="28"/>
        </w:rPr>
        <w:t xml:space="preserve">срединно-океанические хребты), переходные области. </w:t>
      </w:r>
    </w:p>
    <w:p w:rsidR="003A49D5" w:rsidRPr="00462307" w:rsidRDefault="003A49D5" w:rsidP="003A49D5">
      <w:pPr>
        <w:shd w:val="clear" w:color="auto" w:fill="FFFFFF"/>
        <w:autoSpaceDE w:val="0"/>
        <w:autoSpaceDN w:val="0"/>
        <w:adjustRightInd w:val="0"/>
        <w:contextualSpacing/>
        <w:jc w:val="both"/>
        <w:rPr>
          <w:sz w:val="28"/>
          <w:szCs w:val="28"/>
        </w:rPr>
      </w:pPr>
      <w:r w:rsidRPr="00462307">
        <w:rPr>
          <w:sz w:val="28"/>
          <w:szCs w:val="28"/>
        </w:rPr>
        <w:t>Особенности рельефа своей местности.</w:t>
      </w:r>
    </w:p>
    <w:p w:rsidR="003A49D5" w:rsidRPr="00AB7C81" w:rsidRDefault="003A49D5" w:rsidP="003A49D5">
      <w:pPr>
        <w:shd w:val="clear" w:color="auto" w:fill="FFFFFF"/>
        <w:autoSpaceDE w:val="0"/>
        <w:autoSpaceDN w:val="0"/>
        <w:adjustRightInd w:val="0"/>
        <w:ind w:firstLine="533"/>
        <w:contextualSpacing/>
        <w:jc w:val="both"/>
        <w:rPr>
          <w:i/>
          <w:iCs/>
          <w:sz w:val="28"/>
          <w:szCs w:val="28"/>
        </w:rPr>
      </w:pPr>
      <w:r w:rsidRPr="00AB7C81">
        <w:rPr>
          <w:i/>
          <w:iCs/>
          <w:sz w:val="28"/>
          <w:szCs w:val="28"/>
        </w:rPr>
        <w:t>Изучается ознакомительно: Горные породы и минералы, слагающие земную кору. Их свойства и использование человеком: рудные, горючие, строительные, химические и др. Основные виды движений земной</w:t>
      </w:r>
      <w:r w:rsidRPr="00AB7C81">
        <w:rPr>
          <w:b/>
          <w:bCs/>
          <w:i/>
          <w:iCs/>
          <w:sz w:val="28"/>
          <w:szCs w:val="28"/>
        </w:rPr>
        <w:t xml:space="preserve"> </w:t>
      </w:r>
      <w:r w:rsidRPr="00AB7C81">
        <w:rPr>
          <w:i/>
          <w:iCs/>
          <w:sz w:val="28"/>
          <w:szCs w:val="28"/>
        </w:rPr>
        <w:t>коры: вертикальные и горизонтальные. Изменения гор во времени при взаимодействии внутренних и внешних процессов, влияние человека. Изменения равнин во времени при взаимодействии внешних и внутренних процессов, влияние человека. Изучение рельефа дна Мирового океана.</w:t>
      </w:r>
    </w:p>
    <w:p w:rsidR="003A49D5" w:rsidRPr="00462307" w:rsidRDefault="003A49D5" w:rsidP="003A49D5">
      <w:pPr>
        <w:shd w:val="clear" w:color="auto" w:fill="FFFFFF"/>
        <w:autoSpaceDE w:val="0"/>
        <w:autoSpaceDN w:val="0"/>
        <w:adjustRightInd w:val="0"/>
        <w:ind w:firstLine="540"/>
        <w:contextualSpacing/>
        <w:jc w:val="both"/>
        <w:rPr>
          <w:b/>
          <w:bCs/>
          <w:sz w:val="28"/>
          <w:szCs w:val="28"/>
        </w:rPr>
      </w:pPr>
      <w:r w:rsidRPr="00AB7C81">
        <w:rPr>
          <w:bCs/>
          <w:sz w:val="28"/>
          <w:szCs w:val="28"/>
        </w:rPr>
        <w:t>Практические работы</w:t>
      </w:r>
      <w:r w:rsidRPr="00AB7C81">
        <w:rPr>
          <w:b/>
          <w:bCs/>
          <w:sz w:val="28"/>
          <w:szCs w:val="28"/>
        </w:rPr>
        <w:t>.</w:t>
      </w:r>
      <w:r w:rsidRPr="00462307">
        <w:rPr>
          <w:sz w:val="28"/>
          <w:szCs w:val="28"/>
        </w:rPr>
        <w:t xml:space="preserve"> 1. Определение по карте географического положения и высоты гор, равнин (обуч</w:t>
      </w:r>
      <w:r>
        <w:rPr>
          <w:sz w:val="28"/>
          <w:szCs w:val="28"/>
        </w:rPr>
        <w:t>.</w:t>
      </w:r>
      <w:r w:rsidRPr="00462307">
        <w:rPr>
          <w:sz w:val="28"/>
          <w:szCs w:val="28"/>
        </w:rPr>
        <w:t xml:space="preserve">). </w:t>
      </w:r>
      <w:r w:rsidRPr="00462307">
        <w:rPr>
          <w:i/>
          <w:iCs/>
          <w:sz w:val="28"/>
          <w:szCs w:val="28"/>
        </w:rPr>
        <w:t xml:space="preserve">2. </w:t>
      </w:r>
      <w:r>
        <w:rPr>
          <w:sz w:val="28"/>
          <w:szCs w:val="28"/>
        </w:rPr>
        <w:t>Определение горных пород</w:t>
      </w:r>
    </w:p>
    <w:p w:rsidR="003A49D5" w:rsidRDefault="003A49D5" w:rsidP="003A49D5">
      <w:pPr>
        <w:shd w:val="clear" w:color="auto" w:fill="FFFFFF"/>
        <w:autoSpaceDE w:val="0"/>
        <w:autoSpaceDN w:val="0"/>
        <w:adjustRightInd w:val="0"/>
        <w:contextualSpacing/>
        <w:rPr>
          <w:b/>
          <w:bCs/>
          <w:sz w:val="28"/>
          <w:szCs w:val="28"/>
        </w:rPr>
      </w:pPr>
      <w:r w:rsidRPr="00462307">
        <w:rPr>
          <w:b/>
          <w:bCs/>
          <w:sz w:val="28"/>
          <w:szCs w:val="28"/>
        </w:rPr>
        <w:t>Гидросфера</w:t>
      </w:r>
    </w:p>
    <w:p w:rsidR="003A49D5" w:rsidRPr="00462307" w:rsidRDefault="003A49D5" w:rsidP="003A49D5">
      <w:pPr>
        <w:shd w:val="clear" w:color="auto" w:fill="FFFFFF"/>
        <w:autoSpaceDE w:val="0"/>
        <w:autoSpaceDN w:val="0"/>
        <w:adjustRightInd w:val="0"/>
        <w:contextualSpacing/>
        <w:rPr>
          <w:sz w:val="28"/>
          <w:szCs w:val="28"/>
        </w:rPr>
      </w:pPr>
    </w:p>
    <w:p w:rsidR="003A49D5" w:rsidRPr="00462307" w:rsidRDefault="003A49D5" w:rsidP="003A49D5">
      <w:pPr>
        <w:shd w:val="clear" w:color="auto" w:fill="FFFFFF"/>
        <w:autoSpaceDE w:val="0"/>
        <w:autoSpaceDN w:val="0"/>
        <w:adjustRightInd w:val="0"/>
        <w:ind w:firstLine="540"/>
        <w:contextualSpacing/>
        <w:jc w:val="both"/>
        <w:rPr>
          <w:sz w:val="28"/>
          <w:szCs w:val="28"/>
        </w:rPr>
      </w:pPr>
      <w:r w:rsidRPr="00AB7C81">
        <w:rPr>
          <w:b/>
          <w:bCs/>
          <w:sz w:val="28"/>
          <w:szCs w:val="28"/>
        </w:rPr>
        <w:t>Вода на Земле</w:t>
      </w:r>
      <w:r w:rsidRPr="00462307">
        <w:rPr>
          <w:b/>
          <w:bCs/>
          <w:sz w:val="28"/>
          <w:szCs w:val="28"/>
        </w:rPr>
        <w:t xml:space="preserve"> </w:t>
      </w:r>
      <w:r w:rsidRPr="00462307">
        <w:rPr>
          <w:sz w:val="28"/>
          <w:szCs w:val="28"/>
        </w:rPr>
        <w:t>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w:t>
      </w:r>
    </w:p>
    <w:p w:rsidR="003A49D5" w:rsidRPr="00462307" w:rsidRDefault="003A49D5" w:rsidP="003A49D5">
      <w:pPr>
        <w:shd w:val="clear" w:color="auto" w:fill="FFFFFF"/>
        <w:autoSpaceDE w:val="0"/>
        <w:autoSpaceDN w:val="0"/>
        <w:adjustRightInd w:val="0"/>
        <w:ind w:firstLine="567"/>
        <w:contextualSpacing/>
        <w:jc w:val="both"/>
        <w:rPr>
          <w:sz w:val="28"/>
          <w:szCs w:val="28"/>
        </w:rPr>
      </w:pPr>
      <w:r w:rsidRPr="00AB7C81">
        <w:rPr>
          <w:b/>
          <w:bCs/>
          <w:sz w:val="28"/>
          <w:szCs w:val="28"/>
        </w:rPr>
        <w:t>Мировой океан</w:t>
      </w:r>
      <w:r w:rsidRPr="00462307">
        <w:rPr>
          <w:b/>
          <w:bCs/>
          <w:sz w:val="28"/>
          <w:szCs w:val="28"/>
        </w:rPr>
        <w:t xml:space="preserve"> </w:t>
      </w:r>
      <w:r w:rsidRPr="00462307">
        <w:rPr>
          <w:sz w:val="28"/>
          <w:szCs w:val="28"/>
        </w:rPr>
        <w:t>-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(окраинные и внутренние), заливы, соединение их — проливы.</w:t>
      </w:r>
    </w:p>
    <w:p w:rsidR="003A49D5" w:rsidRPr="00462307" w:rsidRDefault="003A49D5" w:rsidP="003A49D5">
      <w:pPr>
        <w:shd w:val="clear" w:color="auto" w:fill="FFFFFF"/>
        <w:autoSpaceDE w:val="0"/>
        <w:autoSpaceDN w:val="0"/>
        <w:adjustRightInd w:val="0"/>
        <w:ind w:firstLine="540"/>
        <w:contextualSpacing/>
        <w:jc w:val="both"/>
        <w:rPr>
          <w:sz w:val="28"/>
          <w:szCs w:val="28"/>
        </w:rPr>
      </w:pPr>
      <w:r w:rsidRPr="00462307">
        <w:rPr>
          <w:sz w:val="28"/>
          <w:szCs w:val="28"/>
        </w:rPr>
        <w:t>Свойства вод Мирового океана: соленость, температура. Движения вод (ветровые волны, цунами, приливы и отливы, океанские течения). Изучение океана.</w:t>
      </w:r>
    </w:p>
    <w:p w:rsidR="003A49D5" w:rsidRPr="00462307" w:rsidRDefault="003A49D5" w:rsidP="003A49D5">
      <w:pPr>
        <w:shd w:val="clear" w:color="auto" w:fill="FFFFFF"/>
        <w:autoSpaceDE w:val="0"/>
        <w:autoSpaceDN w:val="0"/>
        <w:adjustRightInd w:val="0"/>
        <w:ind w:firstLine="533"/>
        <w:contextualSpacing/>
        <w:jc w:val="both"/>
        <w:rPr>
          <w:sz w:val="28"/>
          <w:szCs w:val="28"/>
        </w:rPr>
      </w:pPr>
      <w:r w:rsidRPr="00AB7C81">
        <w:rPr>
          <w:b/>
          <w:bCs/>
          <w:sz w:val="28"/>
          <w:szCs w:val="28"/>
        </w:rPr>
        <w:lastRenderedPageBreak/>
        <w:t>Воды суши:</w:t>
      </w:r>
      <w:r w:rsidRPr="00462307">
        <w:rPr>
          <w:b/>
          <w:bCs/>
          <w:sz w:val="28"/>
          <w:szCs w:val="28"/>
        </w:rPr>
        <w:t xml:space="preserve"> </w:t>
      </w:r>
      <w:r w:rsidRPr="00462307">
        <w:rPr>
          <w:sz w:val="28"/>
          <w:szCs w:val="28"/>
        </w:rPr>
        <w:t>подземные</w:t>
      </w:r>
      <w:r w:rsidRPr="00462307">
        <w:rPr>
          <w:b/>
          <w:bCs/>
          <w:sz w:val="28"/>
          <w:szCs w:val="28"/>
        </w:rPr>
        <w:t xml:space="preserve"> </w:t>
      </w:r>
      <w:r w:rsidRPr="00462307">
        <w:rPr>
          <w:sz w:val="28"/>
          <w:szCs w:val="28"/>
        </w:rPr>
        <w:t>(грунтовые и межпластовые), поверхностные. Реки</w:t>
      </w:r>
      <w:r w:rsidRPr="00462307">
        <w:rPr>
          <w:b/>
          <w:bCs/>
          <w:sz w:val="28"/>
          <w:szCs w:val="28"/>
        </w:rPr>
        <w:t xml:space="preserve">. </w:t>
      </w:r>
      <w:r w:rsidRPr="00462307">
        <w:rPr>
          <w:sz w:val="28"/>
          <w:szCs w:val="28"/>
        </w:rPr>
        <w:t>Речная система. Питание</w:t>
      </w:r>
      <w:r w:rsidRPr="00462307">
        <w:rPr>
          <w:b/>
          <w:bCs/>
          <w:sz w:val="28"/>
          <w:szCs w:val="28"/>
        </w:rPr>
        <w:t xml:space="preserve"> </w:t>
      </w:r>
      <w:r w:rsidRPr="00462307">
        <w:rPr>
          <w:sz w:val="28"/>
          <w:szCs w:val="28"/>
        </w:rPr>
        <w:t>и уровень реки, зависимость реки от рельефа. Озера. Озера сточные и бессточные. Ледники. Искусственные водоемы: каналы, водохранилища, пруды. Использование и охрана поверхностных вод.</w:t>
      </w:r>
    </w:p>
    <w:p w:rsidR="003A49D5" w:rsidRPr="00AB6EAE" w:rsidRDefault="003A49D5" w:rsidP="003A49D5">
      <w:pPr>
        <w:shd w:val="clear" w:color="auto" w:fill="FFFFFF"/>
        <w:autoSpaceDE w:val="0"/>
        <w:autoSpaceDN w:val="0"/>
        <w:adjustRightInd w:val="0"/>
        <w:ind w:firstLine="533"/>
        <w:contextualSpacing/>
        <w:jc w:val="both"/>
        <w:rPr>
          <w:i/>
          <w:iCs/>
          <w:sz w:val="28"/>
          <w:szCs w:val="28"/>
        </w:rPr>
      </w:pPr>
      <w:r w:rsidRPr="00AB6EAE">
        <w:rPr>
          <w:i/>
          <w:iCs/>
          <w:sz w:val="28"/>
          <w:szCs w:val="28"/>
        </w:rPr>
        <w:t>Изучается ознакомительно: Элементы речной долины. Бассейн реки и</w:t>
      </w:r>
      <w:r w:rsidRPr="00AB6EAE">
        <w:rPr>
          <w:b/>
          <w:bCs/>
          <w:i/>
          <w:iCs/>
          <w:sz w:val="28"/>
          <w:szCs w:val="28"/>
        </w:rPr>
        <w:t xml:space="preserve"> </w:t>
      </w:r>
      <w:r w:rsidRPr="00AB6EAE">
        <w:rPr>
          <w:i/>
          <w:iCs/>
          <w:sz w:val="28"/>
          <w:szCs w:val="28"/>
        </w:rPr>
        <w:t>водораздел. Озерные котловины и их образование. Озерные воды (пресные, соленые).</w:t>
      </w:r>
    </w:p>
    <w:p w:rsidR="003A49D5" w:rsidRDefault="003A49D5" w:rsidP="003A49D5">
      <w:pPr>
        <w:shd w:val="clear" w:color="auto" w:fill="FFFFFF"/>
        <w:autoSpaceDE w:val="0"/>
        <w:autoSpaceDN w:val="0"/>
        <w:adjustRightInd w:val="0"/>
        <w:ind w:firstLine="547"/>
        <w:contextualSpacing/>
        <w:jc w:val="both"/>
        <w:rPr>
          <w:sz w:val="28"/>
          <w:szCs w:val="28"/>
        </w:rPr>
      </w:pPr>
      <w:r w:rsidRPr="00AB7C81">
        <w:rPr>
          <w:bCs/>
          <w:sz w:val="28"/>
          <w:szCs w:val="28"/>
        </w:rPr>
        <w:t>Практические работы</w:t>
      </w:r>
      <w:r w:rsidRPr="00802370">
        <w:rPr>
          <w:bCs/>
          <w:i/>
          <w:sz w:val="28"/>
          <w:szCs w:val="28"/>
        </w:rPr>
        <w:t>.</w:t>
      </w:r>
      <w:r>
        <w:rPr>
          <w:b/>
          <w:bCs/>
          <w:sz w:val="28"/>
          <w:szCs w:val="28"/>
        </w:rPr>
        <w:t xml:space="preserve"> </w:t>
      </w:r>
      <w:r w:rsidRPr="00462307">
        <w:rPr>
          <w:sz w:val="28"/>
          <w:szCs w:val="28"/>
        </w:rPr>
        <w:t xml:space="preserve">1. </w:t>
      </w:r>
      <w:r>
        <w:rPr>
          <w:sz w:val="28"/>
          <w:szCs w:val="28"/>
        </w:rPr>
        <w:t>Нанесение на контурную карту объектов гидросферы</w:t>
      </w:r>
    </w:p>
    <w:p w:rsidR="003A49D5" w:rsidRPr="00462307" w:rsidRDefault="003A49D5" w:rsidP="003A49D5">
      <w:pPr>
        <w:shd w:val="clear" w:color="auto" w:fill="FFFFFF"/>
        <w:autoSpaceDE w:val="0"/>
        <w:autoSpaceDN w:val="0"/>
        <w:adjustRightInd w:val="0"/>
        <w:ind w:firstLine="547"/>
        <w:contextualSpacing/>
        <w:jc w:val="both"/>
        <w:rPr>
          <w:b/>
          <w:bCs/>
          <w:sz w:val="28"/>
          <w:szCs w:val="28"/>
        </w:rPr>
      </w:pPr>
    </w:p>
    <w:p w:rsidR="003A49D5" w:rsidRDefault="003A49D5" w:rsidP="003A49D5">
      <w:pPr>
        <w:shd w:val="clear" w:color="auto" w:fill="FFFFFF"/>
        <w:autoSpaceDE w:val="0"/>
        <w:autoSpaceDN w:val="0"/>
        <w:adjustRightInd w:val="0"/>
        <w:contextualSpacing/>
        <w:rPr>
          <w:b/>
          <w:bCs/>
          <w:sz w:val="28"/>
          <w:szCs w:val="28"/>
        </w:rPr>
      </w:pPr>
      <w:r w:rsidRPr="00462307">
        <w:rPr>
          <w:b/>
          <w:bCs/>
          <w:sz w:val="28"/>
          <w:szCs w:val="28"/>
        </w:rPr>
        <w:t>Атмосфера</w:t>
      </w:r>
    </w:p>
    <w:p w:rsidR="003A49D5" w:rsidRPr="00462307" w:rsidRDefault="003A49D5" w:rsidP="003A49D5">
      <w:pPr>
        <w:shd w:val="clear" w:color="auto" w:fill="FFFFFF"/>
        <w:autoSpaceDE w:val="0"/>
        <w:autoSpaceDN w:val="0"/>
        <w:adjustRightInd w:val="0"/>
        <w:contextualSpacing/>
        <w:rPr>
          <w:sz w:val="28"/>
          <w:szCs w:val="28"/>
        </w:rPr>
      </w:pPr>
    </w:p>
    <w:p w:rsidR="003A49D5" w:rsidRPr="00462307" w:rsidRDefault="003A49D5" w:rsidP="003A49D5">
      <w:pPr>
        <w:shd w:val="clear" w:color="auto" w:fill="FFFFFF"/>
        <w:autoSpaceDE w:val="0"/>
        <w:autoSpaceDN w:val="0"/>
        <w:adjustRightInd w:val="0"/>
        <w:ind w:firstLine="526"/>
        <w:contextualSpacing/>
        <w:jc w:val="both"/>
        <w:rPr>
          <w:sz w:val="28"/>
          <w:szCs w:val="28"/>
        </w:rPr>
      </w:pPr>
      <w:r w:rsidRPr="00462307">
        <w:rPr>
          <w:b/>
          <w:bCs/>
          <w:sz w:val="28"/>
          <w:szCs w:val="28"/>
        </w:rPr>
        <w:t xml:space="preserve">Атмосфера и ее части. </w:t>
      </w:r>
      <w:r w:rsidRPr="00462307">
        <w:rPr>
          <w:sz w:val="28"/>
          <w:szCs w:val="28"/>
        </w:rPr>
        <w:t>Значение</w:t>
      </w:r>
      <w:r w:rsidRPr="00462307">
        <w:rPr>
          <w:b/>
          <w:bCs/>
          <w:sz w:val="28"/>
          <w:szCs w:val="28"/>
        </w:rPr>
        <w:t xml:space="preserve"> </w:t>
      </w:r>
      <w:r w:rsidRPr="00462307">
        <w:rPr>
          <w:sz w:val="28"/>
          <w:szCs w:val="28"/>
        </w:rPr>
        <w:t>атмосферы для</w:t>
      </w:r>
      <w:r w:rsidRPr="00462307">
        <w:rPr>
          <w:b/>
          <w:bCs/>
          <w:sz w:val="28"/>
          <w:szCs w:val="28"/>
        </w:rPr>
        <w:t xml:space="preserve"> </w:t>
      </w:r>
      <w:r w:rsidRPr="00462307">
        <w:rPr>
          <w:sz w:val="28"/>
          <w:szCs w:val="28"/>
        </w:rPr>
        <w:t>жизни на Земле и меры против ее загрязнения. Изучение атмосферы. Характеристики состояния атмосферы: атмосферное давление, температура, водяной пар, облака, облачность, осадки, ветер.</w:t>
      </w:r>
    </w:p>
    <w:p w:rsidR="003A49D5" w:rsidRPr="00462307" w:rsidRDefault="003A49D5" w:rsidP="003A49D5">
      <w:pPr>
        <w:shd w:val="clear" w:color="auto" w:fill="FFFFFF"/>
        <w:autoSpaceDE w:val="0"/>
        <w:autoSpaceDN w:val="0"/>
        <w:adjustRightInd w:val="0"/>
        <w:contextualSpacing/>
        <w:rPr>
          <w:sz w:val="28"/>
          <w:szCs w:val="28"/>
        </w:rPr>
      </w:pPr>
      <w:r w:rsidRPr="00802370">
        <w:rPr>
          <w:bCs/>
          <w:i/>
          <w:sz w:val="28"/>
          <w:szCs w:val="28"/>
        </w:rPr>
        <w:t>Погода,</w:t>
      </w:r>
      <w:r w:rsidRPr="00462307">
        <w:rPr>
          <w:b/>
          <w:bCs/>
          <w:sz w:val="28"/>
          <w:szCs w:val="28"/>
        </w:rPr>
        <w:t xml:space="preserve"> </w:t>
      </w:r>
      <w:r w:rsidRPr="00462307">
        <w:rPr>
          <w:sz w:val="28"/>
          <w:szCs w:val="28"/>
        </w:rPr>
        <w:t>ее характеристика.</w:t>
      </w:r>
    </w:p>
    <w:p w:rsidR="003A49D5" w:rsidRPr="00AB6EAE" w:rsidRDefault="003A49D5" w:rsidP="003A49D5">
      <w:pPr>
        <w:shd w:val="clear" w:color="auto" w:fill="FFFFFF"/>
        <w:autoSpaceDE w:val="0"/>
        <w:autoSpaceDN w:val="0"/>
        <w:adjustRightInd w:val="0"/>
        <w:ind w:firstLine="526"/>
        <w:contextualSpacing/>
        <w:jc w:val="both"/>
        <w:rPr>
          <w:i/>
          <w:iCs/>
          <w:sz w:val="28"/>
          <w:szCs w:val="28"/>
        </w:rPr>
      </w:pPr>
      <w:r w:rsidRPr="00AB6EAE">
        <w:rPr>
          <w:i/>
          <w:iCs/>
          <w:sz w:val="28"/>
          <w:szCs w:val="28"/>
        </w:rPr>
        <w:t>Изучается ознакомительно: Способы определения средних температур, направлений преобладающих</w:t>
      </w:r>
      <w:r w:rsidRPr="00AB6EAE">
        <w:rPr>
          <w:b/>
          <w:bCs/>
          <w:i/>
          <w:iCs/>
          <w:sz w:val="28"/>
          <w:szCs w:val="28"/>
        </w:rPr>
        <w:t xml:space="preserve"> </w:t>
      </w:r>
      <w:r w:rsidRPr="00AB6EAE">
        <w:rPr>
          <w:i/>
          <w:iCs/>
          <w:sz w:val="28"/>
          <w:szCs w:val="28"/>
        </w:rPr>
        <w:t>ветров, количества осадков (за сутки, месяц, год, многолетний период). Причины изменений погоды. Взаимосвязи между элементами погоды. Климат, его характеристика. Распределение солнечного света и тепла по Земле. Пояса освещенности. Описание климата своей местности.</w:t>
      </w:r>
    </w:p>
    <w:p w:rsidR="003A49D5" w:rsidRPr="00462307" w:rsidRDefault="003A49D5" w:rsidP="003A49D5">
      <w:pPr>
        <w:shd w:val="clear" w:color="auto" w:fill="FFFFFF"/>
        <w:autoSpaceDE w:val="0"/>
        <w:autoSpaceDN w:val="0"/>
        <w:adjustRightInd w:val="0"/>
        <w:ind w:firstLine="547"/>
        <w:contextualSpacing/>
        <w:jc w:val="both"/>
        <w:rPr>
          <w:b/>
          <w:bCs/>
          <w:sz w:val="28"/>
          <w:szCs w:val="28"/>
        </w:rPr>
      </w:pPr>
      <w:r w:rsidRPr="00AB6EAE">
        <w:rPr>
          <w:bCs/>
          <w:sz w:val="28"/>
          <w:szCs w:val="28"/>
        </w:rPr>
        <w:t>Практические работы.</w:t>
      </w:r>
      <w:r>
        <w:rPr>
          <w:bCs/>
          <w:i/>
          <w:sz w:val="28"/>
          <w:szCs w:val="28"/>
        </w:rPr>
        <w:t xml:space="preserve"> </w:t>
      </w:r>
      <w:r>
        <w:rPr>
          <w:sz w:val="28"/>
          <w:szCs w:val="28"/>
        </w:rPr>
        <w:t>1.Построение графика месячного хода температуры воздуха и розы ветров</w:t>
      </w:r>
      <w:r w:rsidRPr="005A1FEC">
        <w:rPr>
          <w:sz w:val="28"/>
          <w:szCs w:val="28"/>
        </w:rPr>
        <w:t xml:space="preserve"> </w:t>
      </w:r>
      <w:r>
        <w:rPr>
          <w:sz w:val="28"/>
          <w:szCs w:val="28"/>
        </w:rPr>
        <w:t>2.Проведение простейших метеонаблюдений.</w:t>
      </w:r>
    </w:p>
    <w:p w:rsidR="003A49D5" w:rsidRPr="00462307" w:rsidRDefault="003A49D5" w:rsidP="003A49D5">
      <w:pPr>
        <w:shd w:val="clear" w:color="auto" w:fill="FFFFFF"/>
        <w:autoSpaceDE w:val="0"/>
        <w:autoSpaceDN w:val="0"/>
        <w:adjustRightInd w:val="0"/>
        <w:ind w:firstLine="540"/>
        <w:contextualSpacing/>
        <w:jc w:val="both"/>
        <w:rPr>
          <w:sz w:val="28"/>
          <w:szCs w:val="28"/>
        </w:rPr>
      </w:pPr>
    </w:p>
    <w:p w:rsidR="003A49D5" w:rsidRPr="00462307" w:rsidRDefault="003A49D5" w:rsidP="003A49D5">
      <w:pPr>
        <w:shd w:val="clear" w:color="auto" w:fill="FFFFFF"/>
        <w:autoSpaceDE w:val="0"/>
        <w:autoSpaceDN w:val="0"/>
        <w:adjustRightInd w:val="0"/>
        <w:contextualSpacing/>
        <w:rPr>
          <w:b/>
          <w:bCs/>
          <w:sz w:val="28"/>
          <w:szCs w:val="28"/>
        </w:rPr>
      </w:pPr>
    </w:p>
    <w:p w:rsidR="003A49D5" w:rsidRDefault="003A49D5" w:rsidP="003A49D5">
      <w:pPr>
        <w:shd w:val="clear" w:color="auto" w:fill="FFFFFF"/>
        <w:autoSpaceDE w:val="0"/>
        <w:autoSpaceDN w:val="0"/>
        <w:adjustRightInd w:val="0"/>
        <w:contextualSpacing/>
        <w:rPr>
          <w:b/>
          <w:bCs/>
          <w:sz w:val="28"/>
          <w:szCs w:val="28"/>
        </w:rPr>
      </w:pPr>
      <w:r w:rsidRPr="00462307">
        <w:rPr>
          <w:b/>
          <w:bCs/>
          <w:sz w:val="28"/>
          <w:szCs w:val="28"/>
        </w:rPr>
        <w:t>Разнообразие и распространение организмов на Земле</w:t>
      </w:r>
    </w:p>
    <w:p w:rsidR="003A49D5" w:rsidRPr="00462307" w:rsidRDefault="003A49D5" w:rsidP="003A49D5">
      <w:pPr>
        <w:shd w:val="clear" w:color="auto" w:fill="FFFFFF"/>
        <w:autoSpaceDE w:val="0"/>
        <w:autoSpaceDN w:val="0"/>
        <w:adjustRightInd w:val="0"/>
        <w:contextualSpacing/>
        <w:rPr>
          <w:sz w:val="28"/>
          <w:szCs w:val="28"/>
        </w:rPr>
      </w:pPr>
    </w:p>
    <w:p w:rsidR="003A49D5" w:rsidRPr="00462307" w:rsidRDefault="003A49D5" w:rsidP="003A49D5">
      <w:pPr>
        <w:shd w:val="clear" w:color="auto" w:fill="FFFFFF"/>
        <w:autoSpaceDE w:val="0"/>
        <w:autoSpaceDN w:val="0"/>
        <w:adjustRightInd w:val="0"/>
        <w:ind w:firstLine="547"/>
        <w:contextualSpacing/>
        <w:jc w:val="both"/>
        <w:rPr>
          <w:sz w:val="28"/>
          <w:szCs w:val="28"/>
        </w:rPr>
      </w:pPr>
      <w:r w:rsidRPr="00462307">
        <w:rPr>
          <w:sz w:val="28"/>
          <w:szCs w:val="28"/>
        </w:rPr>
        <w:t>Разнообразие растений, животных, микроорганизмов на планете Земля. Взаимосвязи между организмами. Неравномерность распространения растений</w:t>
      </w:r>
      <w:r>
        <w:rPr>
          <w:sz w:val="28"/>
          <w:szCs w:val="28"/>
        </w:rPr>
        <w:t xml:space="preserve"> и </w:t>
      </w:r>
      <w:r w:rsidRPr="00462307">
        <w:rPr>
          <w:sz w:val="28"/>
          <w:szCs w:val="28"/>
        </w:rPr>
        <w:t>животных на суше. Распространение</w:t>
      </w:r>
      <w:r w:rsidRPr="00462307">
        <w:rPr>
          <w:b/>
          <w:bCs/>
          <w:sz w:val="28"/>
          <w:szCs w:val="28"/>
        </w:rPr>
        <w:t xml:space="preserve"> </w:t>
      </w:r>
      <w:r w:rsidRPr="00462307">
        <w:rPr>
          <w:sz w:val="28"/>
          <w:szCs w:val="28"/>
        </w:rPr>
        <w:t>организмов в океане</w:t>
      </w:r>
      <w:r w:rsidRPr="00462307">
        <w:rPr>
          <w:b/>
          <w:bCs/>
          <w:sz w:val="28"/>
          <w:szCs w:val="28"/>
        </w:rPr>
        <w:t>.</w:t>
      </w:r>
    </w:p>
    <w:p w:rsidR="003A49D5" w:rsidRPr="00462307" w:rsidRDefault="003A49D5" w:rsidP="003A49D5">
      <w:pPr>
        <w:shd w:val="clear" w:color="auto" w:fill="FFFFFF"/>
        <w:autoSpaceDE w:val="0"/>
        <w:autoSpaceDN w:val="0"/>
        <w:adjustRightInd w:val="0"/>
        <w:ind w:firstLine="540"/>
        <w:contextualSpacing/>
        <w:jc w:val="both"/>
        <w:rPr>
          <w:sz w:val="28"/>
          <w:szCs w:val="28"/>
        </w:rPr>
      </w:pPr>
      <w:r w:rsidRPr="00462307">
        <w:rPr>
          <w:sz w:val="28"/>
          <w:szCs w:val="28"/>
        </w:rPr>
        <w:t>Воздействие организмов на земные оболочки: атмосферу, гидросферу, земную</w:t>
      </w:r>
      <w:r w:rsidRPr="00462307">
        <w:rPr>
          <w:b/>
          <w:bCs/>
          <w:sz w:val="28"/>
          <w:szCs w:val="28"/>
        </w:rPr>
        <w:t xml:space="preserve"> </w:t>
      </w:r>
      <w:r w:rsidRPr="00462307">
        <w:rPr>
          <w:sz w:val="28"/>
          <w:szCs w:val="28"/>
        </w:rPr>
        <w:t>кору. Своеобразие состава почвы, ее плодородие. Растения, животные, почвы своей местности.</w:t>
      </w:r>
    </w:p>
    <w:p w:rsidR="003A49D5" w:rsidRDefault="003A49D5" w:rsidP="003A49D5">
      <w:pPr>
        <w:shd w:val="clear" w:color="auto" w:fill="FFFFFF"/>
        <w:autoSpaceDE w:val="0"/>
        <w:autoSpaceDN w:val="0"/>
        <w:adjustRightInd w:val="0"/>
        <w:contextualSpacing/>
        <w:jc w:val="both"/>
        <w:rPr>
          <w:bCs/>
          <w:sz w:val="28"/>
          <w:szCs w:val="28"/>
        </w:rPr>
      </w:pPr>
      <w:r>
        <w:rPr>
          <w:bCs/>
          <w:sz w:val="28"/>
          <w:szCs w:val="28"/>
        </w:rPr>
        <w:t xml:space="preserve">Экскурсия. Ознакомление с наиболее распространенными растениями и животными в своей местности </w:t>
      </w:r>
    </w:p>
    <w:p w:rsidR="003A49D5" w:rsidRPr="0093474E" w:rsidRDefault="003A49D5" w:rsidP="003A49D5">
      <w:pPr>
        <w:shd w:val="clear" w:color="auto" w:fill="FFFFFF"/>
        <w:autoSpaceDE w:val="0"/>
        <w:autoSpaceDN w:val="0"/>
        <w:adjustRightInd w:val="0"/>
        <w:contextualSpacing/>
        <w:jc w:val="both"/>
        <w:rPr>
          <w:b/>
          <w:bCs/>
          <w:iCs/>
          <w:sz w:val="28"/>
          <w:szCs w:val="28"/>
        </w:rPr>
      </w:pPr>
      <w:r w:rsidRPr="0093474E">
        <w:rPr>
          <w:b/>
          <w:bCs/>
          <w:iCs/>
          <w:sz w:val="28"/>
          <w:szCs w:val="28"/>
        </w:rPr>
        <w:t xml:space="preserve">Взаимосвязи компонентов природы, природные комплексы </w:t>
      </w:r>
    </w:p>
    <w:p w:rsidR="003A49D5" w:rsidRDefault="003A49D5" w:rsidP="003A49D5">
      <w:pPr>
        <w:shd w:val="clear" w:color="auto" w:fill="FFFFFF"/>
        <w:autoSpaceDE w:val="0"/>
        <w:autoSpaceDN w:val="0"/>
        <w:adjustRightInd w:val="0"/>
        <w:ind w:firstLine="547"/>
        <w:contextualSpacing/>
        <w:jc w:val="both"/>
        <w:rPr>
          <w:i/>
          <w:iCs/>
          <w:sz w:val="28"/>
          <w:szCs w:val="28"/>
        </w:rPr>
      </w:pPr>
      <w:r w:rsidRPr="00696144">
        <w:rPr>
          <w:iCs/>
          <w:sz w:val="28"/>
          <w:szCs w:val="28"/>
        </w:rPr>
        <w:lastRenderedPageBreak/>
        <w:t>(</w:t>
      </w:r>
      <w:r w:rsidRPr="00AB6EAE">
        <w:rPr>
          <w:i/>
          <w:iCs/>
          <w:sz w:val="28"/>
          <w:szCs w:val="28"/>
        </w:rPr>
        <w:t>изучается ознакомительно)</w:t>
      </w:r>
    </w:p>
    <w:p w:rsidR="003A49D5" w:rsidRPr="00696144" w:rsidRDefault="003A49D5" w:rsidP="003A49D5">
      <w:pPr>
        <w:shd w:val="clear" w:color="auto" w:fill="FFFFFF"/>
        <w:autoSpaceDE w:val="0"/>
        <w:autoSpaceDN w:val="0"/>
        <w:adjustRightInd w:val="0"/>
        <w:ind w:firstLine="547"/>
        <w:contextualSpacing/>
        <w:jc w:val="both"/>
        <w:rPr>
          <w:iCs/>
          <w:sz w:val="28"/>
          <w:szCs w:val="28"/>
        </w:rPr>
      </w:pPr>
    </w:p>
    <w:p w:rsidR="003A49D5" w:rsidRPr="00696144" w:rsidRDefault="003A49D5" w:rsidP="003A49D5">
      <w:pPr>
        <w:shd w:val="clear" w:color="auto" w:fill="FFFFFF"/>
        <w:autoSpaceDE w:val="0"/>
        <w:autoSpaceDN w:val="0"/>
        <w:adjustRightInd w:val="0"/>
        <w:ind w:firstLine="533"/>
        <w:contextualSpacing/>
        <w:jc w:val="both"/>
        <w:rPr>
          <w:iCs/>
          <w:sz w:val="28"/>
          <w:szCs w:val="28"/>
        </w:rPr>
      </w:pPr>
      <w:r w:rsidRPr="00696144">
        <w:rPr>
          <w:iCs/>
          <w:sz w:val="28"/>
          <w:szCs w:val="28"/>
        </w:rPr>
        <w:t>Взаимное проникновение веществ земных оболочек, их взаимодействи</w:t>
      </w:r>
      <w:r>
        <w:rPr>
          <w:iCs/>
          <w:sz w:val="28"/>
          <w:szCs w:val="28"/>
        </w:rPr>
        <w:t xml:space="preserve">е. Образование единой оболочки - </w:t>
      </w:r>
      <w:r w:rsidRPr="00696144">
        <w:rPr>
          <w:iCs/>
          <w:sz w:val="28"/>
          <w:szCs w:val="28"/>
        </w:rPr>
        <w:t>географической, ее границы. Биосфера — часть географической оболочки.</w:t>
      </w:r>
    </w:p>
    <w:p w:rsidR="003A49D5" w:rsidRPr="00696144" w:rsidRDefault="003A49D5" w:rsidP="003A49D5">
      <w:pPr>
        <w:shd w:val="clear" w:color="auto" w:fill="FFFFFF"/>
        <w:autoSpaceDE w:val="0"/>
        <w:autoSpaceDN w:val="0"/>
        <w:adjustRightInd w:val="0"/>
        <w:ind w:firstLine="540"/>
        <w:contextualSpacing/>
        <w:jc w:val="both"/>
        <w:rPr>
          <w:iCs/>
          <w:sz w:val="28"/>
          <w:szCs w:val="28"/>
        </w:rPr>
      </w:pPr>
      <w:r w:rsidRPr="00696144">
        <w:rPr>
          <w:iCs/>
          <w:sz w:val="28"/>
          <w:szCs w:val="28"/>
        </w:rPr>
        <w:t>Разнообразные компоненты географической оболочки: формы рельефа, климат, воды, почвы, растительность, животный мир</w:t>
      </w:r>
      <w:r w:rsidRPr="00696144">
        <w:rPr>
          <w:b/>
          <w:bCs/>
          <w:iCs/>
          <w:sz w:val="28"/>
          <w:szCs w:val="28"/>
        </w:rPr>
        <w:t xml:space="preserve">. </w:t>
      </w:r>
      <w:r w:rsidRPr="00696144">
        <w:rPr>
          <w:iCs/>
          <w:sz w:val="28"/>
          <w:szCs w:val="28"/>
        </w:rPr>
        <w:t>Их взаимосвязь и образование ими отличающихся друг от друга природных комплексов.</w:t>
      </w:r>
    </w:p>
    <w:p w:rsidR="003A49D5" w:rsidRPr="00696144" w:rsidRDefault="003A49D5" w:rsidP="003A49D5">
      <w:pPr>
        <w:shd w:val="clear" w:color="auto" w:fill="FFFFFF"/>
        <w:autoSpaceDE w:val="0"/>
        <w:autoSpaceDN w:val="0"/>
        <w:adjustRightInd w:val="0"/>
        <w:contextualSpacing/>
        <w:rPr>
          <w:iCs/>
          <w:sz w:val="28"/>
          <w:szCs w:val="28"/>
        </w:rPr>
      </w:pPr>
      <w:r w:rsidRPr="00696144">
        <w:rPr>
          <w:iCs/>
          <w:sz w:val="28"/>
          <w:szCs w:val="28"/>
        </w:rPr>
        <w:t>Природные комплексы своей местности.</w:t>
      </w:r>
    </w:p>
    <w:p w:rsidR="003A49D5" w:rsidRPr="00696144" w:rsidRDefault="003A49D5" w:rsidP="003A49D5">
      <w:pPr>
        <w:shd w:val="clear" w:color="auto" w:fill="FFFFFF"/>
        <w:autoSpaceDE w:val="0"/>
        <w:autoSpaceDN w:val="0"/>
        <w:adjustRightInd w:val="0"/>
        <w:ind w:firstLine="533"/>
        <w:contextualSpacing/>
        <w:jc w:val="both"/>
        <w:rPr>
          <w:iCs/>
          <w:sz w:val="28"/>
          <w:szCs w:val="28"/>
        </w:rPr>
      </w:pPr>
      <w:r w:rsidRPr="00696144">
        <w:rPr>
          <w:iCs/>
          <w:sz w:val="28"/>
          <w:szCs w:val="28"/>
        </w:rPr>
        <w:t>Воздействие человека на компоненты и природный комплекс в целом. Правила отношения к окружающей природе.</w:t>
      </w:r>
    </w:p>
    <w:p w:rsidR="003A49D5" w:rsidRDefault="003A49D5" w:rsidP="003A49D5">
      <w:pPr>
        <w:shd w:val="clear" w:color="auto" w:fill="FFFFFF"/>
        <w:autoSpaceDE w:val="0"/>
        <w:autoSpaceDN w:val="0"/>
        <w:adjustRightInd w:val="0"/>
        <w:contextualSpacing/>
        <w:jc w:val="both"/>
        <w:rPr>
          <w:sz w:val="28"/>
          <w:szCs w:val="28"/>
        </w:rPr>
      </w:pPr>
      <w:r w:rsidRPr="00AB6EAE">
        <w:rPr>
          <w:bCs/>
          <w:sz w:val="28"/>
          <w:szCs w:val="28"/>
        </w:rPr>
        <w:t>Практические работы</w:t>
      </w:r>
      <w:r w:rsidRPr="00696144">
        <w:rPr>
          <w:bCs/>
          <w:i/>
          <w:sz w:val="28"/>
          <w:szCs w:val="28"/>
        </w:rPr>
        <w:t>.</w:t>
      </w:r>
      <w:r w:rsidRPr="00462307">
        <w:rPr>
          <w:sz w:val="28"/>
          <w:szCs w:val="28"/>
        </w:rPr>
        <w:t xml:space="preserve"> 1. Наблюдения за природой: установление сроков начала времен года (обуч</w:t>
      </w:r>
      <w:r>
        <w:rPr>
          <w:sz w:val="28"/>
          <w:szCs w:val="28"/>
        </w:rPr>
        <w:t>.</w:t>
      </w:r>
      <w:r w:rsidRPr="00462307">
        <w:rPr>
          <w:sz w:val="28"/>
          <w:szCs w:val="28"/>
        </w:rPr>
        <w:t>). 2. Работа по плану местности: найти природный комплексы и комплексы, созданные человеком (обуч</w:t>
      </w:r>
      <w:r>
        <w:rPr>
          <w:sz w:val="28"/>
          <w:szCs w:val="28"/>
        </w:rPr>
        <w:t>.</w:t>
      </w:r>
      <w:r w:rsidRPr="00462307">
        <w:rPr>
          <w:sz w:val="28"/>
          <w:szCs w:val="28"/>
        </w:rPr>
        <w:t>).</w:t>
      </w:r>
    </w:p>
    <w:p w:rsidR="003A49D5" w:rsidRDefault="003A49D5" w:rsidP="003A49D5">
      <w:pPr>
        <w:shd w:val="clear" w:color="auto" w:fill="FFFFFF"/>
        <w:autoSpaceDE w:val="0"/>
        <w:autoSpaceDN w:val="0"/>
        <w:adjustRightInd w:val="0"/>
        <w:contextualSpacing/>
        <w:jc w:val="both"/>
        <w:rPr>
          <w:sz w:val="28"/>
          <w:szCs w:val="28"/>
        </w:rPr>
      </w:pPr>
      <w:r>
        <w:rPr>
          <w:sz w:val="28"/>
          <w:szCs w:val="28"/>
        </w:rPr>
        <w:t>Экскурсия. Изучение строения почвы на местности</w:t>
      </w:r>
    </w:p>
    <w:p w:rsidR="003A49D5" w:rsidRPr="00462307" w:rsidRDefault="003A49D5" w:rsidP="003A49D5">
      <w:pPr>
        <w:shd w:val="clear" w:color="auto" w:fill="FFFFFF"/>
        <w:autoSpaceDE w:val="0"/>
        <w:autoSpaceDN w:val="0"/>
        <w:adjustRightInd w:val="0"/>
        <w:contextualSpacing/>
        <w:jc w:val="both"/>
        <w:rPr>
          <w:sz w:val="28"/>
          <w:szCs w:val="28"/>
        </w:rPr>
      </w:pPr>
    </w:p>
    <w:p w:rsidR="003A49D5" w:rsidRPr="00AB6EAE" w:rsidRDefault="003A49D5" w:rsidP="003A49D5">
      <w:pPr>
        <w:shd w:val="clear" w:color="auto" w:fill="FFFFFF"/>
        <w:autoSpaceDE w:val="0"/>
        <w:autoSpaceDN w:val="0"/>
        <w:adjustRightInd w:val="0"/>
        <w:ind w:firstLine="547"/>
        <w:contextualSpacing/>
        <w:jc w:val="both"/>
        <w:rPr>
          <w:i/>
          <w:iCs/>
          <w:sz w:val="28"/>
          <w:szCs w:val="28"/>
        </w:rPr>
      </w:pPr>
    </w:p>
    <w:p w:rsidR="003A49D5" w:rsidRPr="00462307" w:rsidRDefault="003A49D5" w:rsidP="003A49D5">
      <w:pPr>
        <w:shd w:val="clear" w:color="auto" w:fill="FFFFFF"/>
        <w:autoSpaceDE w:val="0"/>
        <w:autoSpaceDN w:val="0"/>
        <w:adjustRightInd w:val="0"/>
        <w:contextualSpacing/>
        <w:jc w:val="center"/>
        <w:rPr>
          <w:b/>
          <w:bCs/>
          <w:sz w:val="28"/>
          <w:szCs w:val="28"/>
        </w:rPr>
      </w:pPr>
      <w:r w:rsidRPr="00462307">
        <w:rPr>
          <w:b/>
          <w:bCs/>
          <w:sz w:val="28"/>
          <w:szCs w:val="28"/>
        </w:rPr>
        <w:t>Требования к уровню подготовки учащихся</w:t>
      </w:r>
    </w:p>
    <w:p w:rsidR="003A49D5" w:rsidRPr="00462307" w:rsidRDefault="003A49D5" w:rsidP="003A49D5">
      <w:pPr>
        <w:shd w:val="clear" w:color="auto" w:fill="FFFFFF"/>
        <w:tabs>
          <w:tab w:val="left" w:pos="713"/>
        </w:tabs>
        <w:autoSpaceDE w:val="0"/>
        <w:autoSpaceDN w:val="0"/>
        <w:adjustRightInd w:val="0"/>
        <w:contextualSpacing/>
        <w:jc w:val="both"/>
        <w:rPr>
          <w:color w:val="000000"/>
          <w:sz w:val="28"/>
          <w:szCs w:val="28"/>
        </w:rPr>
      </w:pPr>
    </w:p>
    <w:p w:rsidR="003A49D5" w:rsidRPr="006A053C" w:rsidRDefault="003A49D5" w:rsidP="003A49D5">
      <w:pPr>
        <w:shd w:val="clear" w:color="auto" w:fill="FFFFFF"/>
        <w:tabs>
          <w:tab w:val="left" w:pos="1276"/>
        </w:tabs>
        <w:autoSpaceDE w:val="0"/>
        <w:autoSpaceDN w:val="0"/>
        <w:adjustRightInd w:val="0"/>
        <w:ind w:firstLine="567"/>
        <w:contextualSpacing/>
        <w:jc w:val="both"/>
        <w:rPr>
          <w:i/>
          <w:sz w:val="28"/>
          <w:szCs w:val="28"/>
        </w:rPr>
      </w:pPr>
      <w:r w:rsidRPr="006A053C">
        <w:rPr>
          <w:i/>
          <w:color w:val="000000"/>
          <w:sz w:val="28"/>
          <w:szCs w:val="28"/>
        </w:rPr>
        <w:t>1.</w:t>
      </w:r>
      <w:r w:rsidRPr="006A053C">
        <w:rPr>
          <w:i/>
          <w:color w:val="000000"/>
          <w:sz w:val="28"/>
          <w:szCs w:val="28"/>
        </w:rPr>
        <w:tab/>
      </w:r>
      <w:r w:rsidRPr="006A053C">
        <w:rPr>
          <w:i/>
          <w:iCs/>
          <w:color w:val="000000"/>
          <w:sz w:val="28"/>
          <w:szCs w:val="28"/>
        </w:rPr>
        <w:t>Называть и/или</w:t>
      </w:r>
      <w:r w:rsidRPr="006A053C">
        <w:rPr>
          <w:b/>
          <w:bCs/>
          <w:i/>
          <w:iCs/>
          <w:color w:val="000000"/>
          <w:sz w:val="28"/>
          <w:szCs w:val="28"/>
        </w:rPr>
        <w:t xml:space="preserve"> </w:t>
      </w:r>
      <w:r w:rsidRPr="006A053C">
        <w:rPr>
          <w:i/>
          <w:iCs/>
          <w:color w:val="000000"/>
          <w:sz w:val="28"/>
          <w:szCs w:val="28"/>
        </w:rPr>
        <w:t>показывать:</w:t>
      </w:r>
    </w:p>
    <w:p w:rsidR="003A49D5" w:rsidRPr="00462307" w:rsidRDefault="003A49D5" w:rsidP="00253442">
      <w:pPr>
        <w:widowControl w:val="0"/>
        <w:numPr>
          <w:ilvl w:val="0"/>
          <w:numId w:val="221"/>
        </w:numPr>
        <w:shd w:val="clear" w:color="auto" w:fill="FFFFFF"/>
        <w:tabs>
          <w:tab w:val="left" w:pos="778"/>
        </w:tabs>
        <w:autoSpaceDE w:val="0"/>
        <w:autoSpaceDN w:val="0"/>
        <w:adjustRightInd w:val="0"/>
        <w:spacing w:after="0" w:line="240" w:lineRule="auto"/>
        <w:contextualSpacing/>
        <w:jc w:val="both"/>
        <w:rPr>
          <w:i/>
          <w:iCs/>
          <w:color w:val="000000"/>
          <w:sz w:val="28"/>
          <w:szCs w:val="28"/>
        </w:rPr>
      </w:pPr>
      <w:r w:rsidRPr="00462307">
        <w:rPr>
          <w:color w:val="000000"/>
          <w:sz w:val="28"/>
          <w:szCs w:val="28"/>
        </w:rPr>
        <w:t>существенные признаки плана местности, географической карты, виды масштабов картографических изображений;</w:t>
      </w:r>
    </w:p>
    <w:p w:rsidR="003A49D5" w:rsidRPr="00462307" w:rsidRDefault="003A49D5" w:rsidP="00253442">
      <w:pPr>
        <w:widowControl w:val="0"/>
        <w:numPr>
          <w:ilvl w:val="0"/>
          <w:numId w:val="221"/>
        </w:numPr>
        <w:shd w:val="clear" w:color="auto" w:fill="FFFFFF"/>
        <w:tabs>
          <w:tab w:val="left" w:pos="778"/>
        </w:tabs>
        <w:autoSpaceDE w:val="0"/>
        <w:autoSpaceDN w:val="0"/>
        <w:adjustRightInd w:val="0"/>
        <w:spacing w:after="0" w:line="240" w:lineRule="auto"/>
        <w:contextualSpacing/>
        <w:jc w:val="both"/>
        <w:rPr>
          <w:color w:val="000000"/>
          <w:sz w:val="28"/>
          <w:szCs w:val="28"/>
        </w:rPr>
      </w:pPr>
      <w:r w:rsidRPr="00462307">
        <w:rPr>
          <w:color w:val="000000"/>
          <w:sz w:val="28"/>
          <w:szCs w:val="28"/>
        </w:rPr>
        <w:t>форму Земли;</w:t>
      </w:r>
    </w:p>
    <w:p w:rsidR="003A49D5" w:rsidRPr="00462307" w:rsidRDefault="003A49D5" w:rsidP="00253442">
      <w:pPr>
        <w:widowControl w:val="0"/>
        <w:numPr>
          <w:ilvl w:val="0"/>
          <w:numId w:val="221"/>
        </w:numPr>
        <w:shd w:val="clear" w:color="auto" w:fill="FFFFFF"/>
        <w:autoSpaceDE w:val="0"/>
        <w:autoSpaceDN w:val="0"/>
        <w:adjustRightInd w:val="0"/>
        <w:spacing w:after="0" w:line="240" w:lineRule="auto"/>
        <w:contextualSpacing/>
        <w:jc w:val="both"/>
        <w:rPr>
          <w:sz w:val="28"/>
          <w:szCs w:val="28"/>
        </w:rPr>
      </w:pPr>
      <w:r w:rsidRPr="00462307">
        <w:rPr>
          <w:color w:val="000000"/>
          <w:sz w:val="28"/>
          <w:szCs w:val="28"/>
        </w:rPr>
        <w:t xml:space="preserve"> на глобусе и карте: полюсы, линии градусной сетки, экватор, начальный меридиан;</w:t>
      </w:r>
    </w:p>
    <w:p w:rsidR="003A49D5" w:rsidRPr="00462307" w:rsidRDefault="003A49D5" w:rsidP="00253442">
      <w:pPr>
        <w:widowControl w:val="0"/>
        <w:numPr>
          <w:ilvl w:val="0"/>
          <w:numId w:val="221"/>
        </w:numPr>
        <w:shd w:val="clear" w:color="auto" w:fill="FFFFFF"/>
        <w:tabs>
          <w:tab w:val="left" w:pos="778"/>
        </w:tabs>
        <w:autoSpaceDE w:val="0"/>
        <w:autoSpaceDN w:val="0"/>
        <w:adjustRightInd w:val="0"/>
        <w:spacing w:after="0" w:line="240" w:lineRule="auto"/>
        <w:contextualSpacing/>
        <w:jc w:val="both"/>
        <w:rPr>
          <w:sz w:val="28"/>
          <w:szCs w:val="28"/>
        </w:rPr>
      </w:pPr>
      <w:r w:rsidRPr="00462307">
        <w:rPr>
          <w:color w:val="000000"/>
          <w:sz w:val="28"/>
          <w:szCs w:val="28"/>
        </w:rPr>
        <w:tab/>
        <w:t>части внутреннего строения Земли;</w:t>
      </w:r>
    </w:p>
    <w:p w:rsidR="003A49D5" w:rsidRPr="00462307" w:rsidRDefault="003A49D5" w:rsidP="00253442">
      <w:pPr>
        <w:widowControl w:val="0"/>
        <w:numPr>
          <w:ilvl w:val="0"/>
          <w:numId w:val="221"/>
        </w:numPr>
        <w:shd w:val="clear" w:color="auto" w:fill="FFFFFF"/>
        <w:autoSpaceDE w:val="0"/>
        <w:autoSpaceDN w:val="0"/>
        <w:adjustRightInd w:val="0"/>
        <w:spacing w:after="0" w:line="240" w:lineRule="auto"/>
        <w:contextualSpacing/>
        <w:jc w:val="both"/>
        <w:rPr>
          <w:sz w:val="28"/>
          <w:szCs w:val="28"/>
        </w:rPr>
      </w:pPr>
      <w:r w:rsidRPr="00462307">
        <w:rPr>
          <w:color w:val="000000"/>
          <w:sz w:val="28"/>
          <w:szCs w:val="28"/>
        </w:rPr>
        <w:t xml:space="preserve"> основные формы рельефа суши и дна океана и их различия по высоте;</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основные части земной коры, гидросферы, атмосферы;</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части Мирового океана;</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воды суши подземные и поверхностные;</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речную систему;</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правила поведения в природе;</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главную причину образования ветра;</w:t>
      </w:r>
    </w:p>
    <w:p w:rsidR="003A49D5" w:rsidRPr="00462307" w:rsidRDefault="003A49D5" w:rsidP="00253442">
      <w:pPr>
        <w:widowControl w:val="0"/>
        <w:numPr>
          <w:ilvl w:val="0"/>
          <w:numId w:val="221"/>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главную причину образования облаков, осадков.</w:t>
      </w:r>
    </w:p>
    <w:p w:rsidR="003A49D5" w:rsidRPr="00462307" w:rsidRDefault="003A49D5" w:rsidP="003A49D5">
      <w:pPr>
        <w:shd w:val="clear" w:color="auto" w:fill="FFFFFF"/>
        <w:tabs>
          <w:tab w:val="left" w:pos="713"/>
        </w:tabs>
        <w:autoSpaceDE w:val="0"/>
        <w:autoSpaceDN w:val="0"/>
        <w:adjustRightInd w:val="0"/>
        <w:contextualSpacing/>
        <w:jc w:val="both"/>
        <w:rPr>
          <w:sz w:val="28"/>
          <w:szCs w:val="28"/>
        </w:rPr>
      </w:pPr>
      <w:r w:rsidRPr="00462307">
        <w:rPr>
          <w:i/>
          <w:iCs/>
          <w:color w:val="000000"/>
          <w:sz w:val="28"/>
          <w:szCs w:val="28"/>
        </w:rPr>
        <w:t>2.</w:t>
      </w:r>
      <w:r w:rsidRPr="00462307">
        <w:rPr>
          <w:i/>
          <w:iCs/>
          <w:color w:val="000000"/>
          <w:sz w:val="28"/>
          <w:szCs w:val="28"/>
        </w:rPr>
        <w:tab/>
        <w:t>Приводить примеры:</w:t>
      </w:r>
    </w:p>
    <w:p w:rsidR="003A49D5" w:rsidRPr="00462307" w:rsidRDefault="003A49D5" w:rsidP="00253442">
      <w:pPr>
        <w:widowControl w:val="0"/>
        <w:numPr>
          <w:ilvl w:val="0"/>
          <w:numId w:val="222"/>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характерных природных явлений в земной коре, гидросфере, атмосфере;</w:t>
      </w:r>
    </w:p>
    <w:p w:rsidR="003A49D5" w:rsidRPr="00462307" w:rsidRDefault="003A49D5" w:rsidP="00253442">
      <w:pPr>
        <w:widowControl w:val="0"/>
        <w:numPr>
          <w:ilvl w:val="0"/>
          <w:numId w:val="222"/>
        </w:numPr>
        <w:shd w:val="clear" w:color="auto" w:fill="FFFFFF"/>
        <w:tabs>
          <w:tab w:val="left" w:pos="749"/>
        </w:tabs>
        <w:autoSpaceDE w:val="0"/>
        <w:autoSpaceDN w:val="0"/>
        <w:adjustRightInd w:val="0"/>
        <w:spacing w:after="0" w:line="240" w:lineRule="auto"/>
        <w:contextualSpacing/>
        <w:jc w:val="both"/>
        <w:rPr>
          <w:color w:val="000000"/>
          <w:sz w:val="28"/>
          <w:szCs w:val="28"/>
        </w:rPr>
      </w:pPr>
      <w:r w:rsidRPr="00462307">
        <w:rPr>
          <w:color w:val="000000"/>
          <w:sz w:val="28"/>
          <w:szCs w:val="28"/>
        </w:rPr>
        <w:t>воздействия организмов на компоненты неживой природы;</w:t>
      </w:r>
    </w:p>
    <w:p w:rsidR="003A49D5" w:rsidRPr="00462307" w:rsidRDefault="003A49D5" w:rsidP="00253442">
      <w:pPr>
        <w:widowControl w:val="0"/>
        <w:numPr>
          <w:ilvl w:val="0"/>
          <w:numId w:val="222"/>
        </w:numPr>
        <w:shd w:val="clear" w:color="auto" w:fill="FFFFFF"/>
        <w:tabs>
          <w:tab w:val="left" w:pos="749"/>
        </w:tabs>
        <w:autoSpaceDE w:val="0"/>
        <w:autoSpaceDN w:val="0"/>
        <w:adjustRightInd w:val="0"/>
        <w:spacing w:after="0" w:line="240" w:lineRule="auto"/>
        <w:contextualSpacing/>
        <w:rPr>
          <w:color w:val="000000"/>
          <w:sz w:val="28"/>
          <w:szCs w:val="28"/>
        </w:rPr>
      </w:pPr>
      <w:r w:rsidRPr="00462307">
        <w:rPr>
          <w:color w:val="000000"/>
          <w:sz w:val="28"/>
          <w:szCs w:val="28"/>
        </w:rPr>
        <w:t>меры по охране природы в своей местности;</w:t>
      </w:r>
    </w:p>
    <w:p w:rsidR="003A49D5" w:rsidRPr="00462307" w:rsidRDefault="003A49D5" w:rsidP="00253442">
      <w:pPr>
        <w:widowControl w:val="0"/>
        <w:numPr>
          <w:ilvl w:val="0"/>
          <w:numId w:val="222"/>
        </w:numPr>
        <w:shd w:val="clear" w:color="auto" w:fill="FFFFFF"/>
        <w:tabs>
          <w:tab w:val="left" w:pos="749"/>
        </w:tabs>
        <w:autoSpaceDE w:val="0"/>
        <w:autoSpaceDN w:val="0"/>
        <w:adjustRightInd w:val="0"/>
        <w:spacing w:after="0" w:line="240" w:lineRule="auto"/>
        <w:contextualSpacing/>
        <w:rPr>
          <w:color w:val="000000"/>
          <w:sz w:val="28"/>
          <w:szCs w:val="28"/>
        </w:rPr>
      </w:pPr>
      <w:r w:rsidRPr="00462307">
        <w:rPr>
          <w:color w:val="000000"/>
          <w:sz w:val="28"/>
          <w:szCs w:val="28"/>
        </w:rPr>
        <w:t>взаимосвязей: река — рельеф;</w:t>
      </w:r>
    </w:p>
    <w:p w:rsidR="003A49D5" w:rsidRPr="00462307" w:rsidRDefault="003A49D5" w:rsidP="00253442">
      <w:pPr>
        <w:widowControl w:val="0"/>
        <w:numPr>
          <w:ilvl w:val="0"/>
          <w:numId w:val="222"/>
        </w:numPr>
        <w:shd w:val="clear" w:color="auto" w:fill="FFFFFF"/>
        <w:tabs>
          <w:tab w:val="left" w:pos="749"/>
        </w:tabs>
        <w:autoSpaceDE w:val="0"/>
        <w:autoSpaceDN w:val="0"/>
        <w:adjustRightInd w:val="0"/>
        <w:spacing w:after="0" w:line="240" w:lineRule="auto"/>
        <w:contextualSpacing/>
        <w:rPr>
          <w:color w:val="000000"/>
          <w:sz w:val="28"/>
          <w:szCs w:val="28"/>
        </w:rPr>
      </w:pPr>
      <w:r w:rsidRPr="00462307">
        <w:rPr>
          <w:color w:val="000000"/>
          <w:sz w:val="28"/>
          <w:szCs w:val="28"/>
        </w:rPr>
        <w:t>искусственных водоемов.</w:t>
      </w:r>
    </w:p>
    <w:p w:rsidR="003A49D5" w:rsidRPr="00462307" w:rsidRDefault="003A49D5" w:rsidP="003A49D5">
      <w:pPr>
        <w:shd w:val="clear" w:color="auto" w:fill="FFFFFF"/>
        <w:tabs>
          <w:tab w:val="left" w:pos="720"/>
        </w:tabs>
        <w:autoSpaceDE w:val="0"/>
        <w:autoSpaceDN w:val="0"/>
        <w:adjustRightInd w:val="0"/>
        <w:contextualSpacing/>
        <w:rPr>
          <w:sz w:val="28"/>
          <w:szCs w:val="28"/>
        </w:rPr>
      </w:pPr>
      <w:r w:rsidRPr="00462307">
        <w:rPr>
          <w:i/>
          <w:iCs/>
          <w:color w:val="000000"/>
          <w:sz w:val="28"/>
          <w:szCs w:val="28"/>
        </w:rPr>
        <w:lastRenderedPageBreak/>
        <w:t>3.</w:t>
      </w:r>
      <w:r w:rsidRPr="00462307">
        <w:rPr>
          <w:i/>
          <w:iCs/>
          <w:color w:val="000000"/>
          <w:sz w:val="28"/>
          <w:szCs w:val="28"/>
        </w:rPr>
        <w:tab/>
        <w:t>Определять:</w:t>
      </w:r>
    </w:p>
    <w:p w:rsidR="003A49D5" w:rsidRPr="00462307" w:rsidRDefault="003A49D5" w:rsidP="00253442">
      <w:pPr>
        <w:widowControl w:val="0"/>
        <w:numPr>
          <w:ilvl w:val="0"/>
          <w:numId w:val="223"/>
        </w:numPr>
        <w:shd w:val="clear" w:color="auto" w:fill="FFFFFF"/>
        <w:autoSpaceDE w:val="0"/>
        <w:autoSpaceDN w:val="0"/>
        <w:adjustRightInd w:val="0"/>
        <w:spacing w:after="0" w:line="240" w:lineRule="auto"/>
        <w:contextualSpacing/>
        <w:rPr>
          <w:sz w:val="28"/>
          <w:szCs w:val="28"/>
        </w:rPr>
      </w:pPr>
      <w:r w:rsidRPr="00462307">
        <w:rPr>
          <w:i/>
          <w:iCs/>
          <w:color w:val="000000"/>
          <w:sz w:val="28"/>
          <w:szCs w:val="28"/>
        </w:rPr>
        <w:t xml:space="preserve"> </w:t>
      </w:r>
      <w:r w:rsidRPr="00462307">
        <w:rPr>
          <w:color w:val="000000"/>
          <w:sz w:val="28"/>
          <w:szCs w:val="28"/>
        </w:rPr>
        <w:t>атмосферное давление, температуру воздуха, виды облаков, осадков, направление ветра;</w:t>
      </w:r>
    </w:p>
    <w:p w:rsidR="003A49D5" w:rsidRPr="00462307" w:rsidRDefault="003A49D5" w:rsidP="00253442">
      <w:pPr>
        <w:widowControl w:val="0"/>
        <w:numPr>
          <w:ilvl w:val="0"/>
          <w:numId w:val="223"/>
        </w:numPr>
        <w:shd w:val="clear" w:color="auto" w:fill="FFFFFF"/>
        <w:tabs>
          <w:tab w:val="left" w:pos="770"/>
        </w:tabs>
        <w:autoSpaceDE w:val="0"/>
        <w:autoSpaceDN w:val="0"/>
        <w:adjustRightInd w:val="0"/>
        <w:spacing w:after="0" w:line="240" w:lineRule="auto"/>
        <w:contextualSpacing/>
        <w:rPr>
          <w:color w:val="000000"/>
          <w:sz w:val="28"/>
          <w:szCs w:val="28"/>
        </w:rPr>
      </w:pPr>
      <w:r w:rsidRPr="00462307">
        <w:rPr>
          <w:color w:val="000000"/>
          <w:sz w:val="28"/>
          <w:szCs w:val="28"/>
        </w:rPr>
        <w:t>стороны горизонта (ориентироваться) на местности, стороны света по плану местности и географическим картам;</w:t>
      </w:r>
    </w:p>
    <w:p w:rsidR="003A49D5" w:rsidRPr="00462307" w:rsidRDefault="003A49D5" w:rsidP="00253442">
      <w:pPr>
        <w:widowControl w:val="0"/>
        <w:numPr>
          <w:ilvl w:val="0"/>
          <w:numId w:val="223"/>
        </w:numPr>
        <w:shd w:val="clear" w:color="auto" w:fill="FFFFFF"/>
        <w:tabs>
          <w:tab w:val="left" w:pos="770"/>
        </w:tabs>
        <w:autoSpaceDE w:val="0"/>
        <w:autoSpaceDN w:val="0"/>
        <w:adjustRightInd w:val="0"/>
        <w:spacing w:after="0" w:line="240" w:lineRule="auto"/>
        <w:contextualSpacing/>
        <w:rPr>
          <w:color w:val="000000"/>
          <w:sz w:val="28"/>
          <w:szCs w:val="28"/>
        </w:rPr>
      </w:pPr>
      <w:r w:rsidRPr="00462307">
        <w:rPr>
          <w:color w:val="000000"/>
          <w:sz w:val="28"/>
          <w:szCs w:val="28"/>
        </w:rPr>
        <w:t>абсолютные</w:t>
      </w:r>
      <w:r w:rsidRPr="00462307">
        <w:rPr>
          <w:b/>
          <w:bCs/>
          <w:color w:val="000000"/>
          <w:sz w:val="28"/>
          <w:szCs w:val="28"/>
        </w:rPr>
        <w:t xml:space="preserve"> </w:t>
      </w:r>
      <w:r w:rsidRPr="00462307">
        <w:rPr>
          <w:color w:val="000000"/>
          <w:sz w:val="28"/>
          <w:szCs w:val="28"/>
        </w:rPr>
        <w:t>высоты;</w:t>
      </w:r>
    </w:p>
    <w:p w:rsidR="003A49D5" w:rsidRPr="00462307" w:rsidRDefault="003A49D5" w:rsidP="00253442">
      <w:pPr>
        <w:widowControl w:val="0"/>
        <w:numPr>
          <w:ilvl w:val="0"/>
          <w:numId w:val="223"/>
        </w:numPr>
        <w:shd w:val="clear" w:color="auto" w:fill="FFFFFF"/>
        <w:tabs>
          <w:tab w:val="left" w:pos="770"/>
        </w:tabs>
        <w:autoSpaceDE w:val="0"/>
        <w:autoSpaceDN w:val="0"/>
        <w:adjustRightInd w:val="0"/>
        <w:spacing w:after="0" w:line="240" w:lineRule="auto"/>
        <w:contextualSpacing/>
        <w:rPr>
          <w:color w:val="000000"/>
          <w:sz w:val="28"/>
          <w:szCs w:val="28"/>
        </w:rPr>
      </w:pPr>
      <w:r w:rsidRPr="00462307">
        <w:rPr>
          <w:color w:val="000000"/>
          <w:sz w:val="28"/>
          <w:szCs w:val="28"/>
        </w:rPr>
        <w:t>объекты на плане и карте, расстояния, обозначать их на контурной карте;</w:t>
      </w:r>
    </w:p>
    <w:p w:rsidR="003A49D5" w:rsidRPr="00462307" w:rsidRDefault="003A49D5" w:rsidP="00253442">
      <w:pPr>
        <w:widowControl w:val="0"/>
        <w:numPr>
          <w:ilvl w:val="0"/>
          <w:numId w:val="223"/>
        </w:numPr>
        <w:shd w:val="clear" w:color="auto" w:fill="FFFFFF"/>
        <w:tabs>
          <w:tab w:val="left" w:pos="821"/>
        </w:tabs>
        <w:autoSpaceDE w:val="0"/>
        <w:autoSpaceDN w:val="0"/>
        <w:adjustRightInd w:val="0"/>
        <w:spacing w:after="0" w:line="240" w:lineRule="auto"/>
        <w:contextualSpacing/>
        <w:rPr>
          <w:sz w:val="28"/>
          <w:szCs w:val="28"/>
        </w:rPr>
      </w:pPr>
      <w:r w:rsidRPr="00462307">
        <w:rPr>
          <w:color w:val="000000"/>
          <w:sz w:val="28"/>
          <w:szCs w:val="28"/>
        </w:rPr>
        <w:tab/>
        <w:t>по карте и с помощью плана типовой характеристики географическое</w:t>
      </w:r>
      <w:r w:rsidRPr="00462307">
        <w:rPr>
          <w:color w:val="000000"/>
          <w:sz w:val="28"/>
          <w:szCs w:val="28"/>
        </w:rPr>
        <w:br/>
        <w:t>положение объектов.</w:t>
      </w:r>
    </w:p>
    <w:p w:rsidR="003A49D5" w:rsidRPr="00462307" w:rsidRDefault="003A49D5" w:rsidP="003A49D5">
      <w:pPr>
        <w:shd w:val="clear" w:color="auto" w:fill="FFFFFF"/>
        <w:tabs>
          <w:tab w:val="left" w:pos="720"/>
        </w:tabs>
        <w:autoSpaceDE w:val="0"/>
        <w:autoSpaceDN w:val="0"/>
        <w:adjustRightInd w:val="0"/>
        <w:contextualSpacing/>
        <w:jc w:val="both"/>
        <w:rPr>
          <w:sz w:val="28"/>
          <w:szCs w:val="28"/>
        </w:rPr>
      </w:pPr>
      <w:r w:rsidRPr="00462307">
        <w:rPr>
          <w:i/>
          <w:iCs/>
          <w:color w:val="000000"/>
          <w:sz w:val="28"/>
          <w:szCs w:val="28"/>
        </w:rPr>
        <w:t>4.</w:t>
      </w:r>
      <w:r w:rsidRPr="00462307">
        <w:rPr>
          <w:i/>
          <w:iCs/>
          <w:color w:val="000000"/>
          <w:sz w:val="28"/>
          <w:szCs w:val="28"/>
        </w:rPr>
        <w:tab/>
        <w:t>Описывать:</w:t>
      </w:r>
    </w:p>
    <w:p w:rsidR="003A49D5" w:rsidRPr="00462307" w:rsidRDefault="003A49D5" w:rsidP="00253442">
      <w:pPr>
        <w:widowControl w:val="0"/>
        <w:numPr>
          <w:ilvl w:val="0"/>
          <w:numId w:val="224"/>
        </w:numPr>
        <w:shd w:val="clear" w:color="auto" w:fill="FFFFFF"/>
        <w:tabs>
          <w:tab w:val="left" w:pos="821"/>
        </w:tabs>
        <w:autoSpaceDE w:val="0"/>
        <w:autoSpaceDN w:val="0"/>
        <w:adjustRightInd w:val="0"/>
        <w:spacing w:after="0" w:line="240" w:lineRule="auto"/>
        <w:contextualSpacing/>
        <w:jc w:val="both"/>
        <w:rPr>
          <w:sz w:val="28"/>
          <w:szCs w:val="28"/>
        </w:rPr>
      </w:pPr>
      <w:r w:rsidRPr="00462307">
        <w:rPr>
          <w:color w:val="000000"/>
          <w:sz w:val="28"/>
          <w:szCs w:val="28"/>
        </w:rPr>
        <w:t>географические объекты и явления на местности (погода, рельеф, воды, почвы, растительность и животный мир), их использование и изменение человеком; давать оценку экологического состояния.</w:t>
      </w:r>
    </w:p>
    <w:p w:rsidR="003A49D5" w:rsidRPr="00462307" w:rsidRDefault="003A49D5" w:rsidP="003A49D5">
      <w:pPr>
        <w:pStyle w:val="1"/>
        <w:spacing w:after="240"/>
        <w:contextualSpacing/>
        <w:jc w:val="center"/>
        <w:rPr>
          <w:szCs w:val="28"/>
        </w:rPr>
      </w:pPr>
      <w:r w:rsidRPr="00462307">
        <w:rPr>
          <w:szCs w:val="28"/>
        </w:rPr>
        <w:t xml:space="preserve">Методические рекомендации </w:t>
      </w:r>
    </w:p>
    <w:p w:rsidR="003A49D5" w:rsidRPr="00462307" w:rsidRDefault="003A49D5" w:rsidP="003A49D5">
      <w:pPr>
        <w:autoSpaceDE w:val="0"/>
        <w:autoSpaceDN w:val="0"/>
        <w:adjustRightInd w:val="0"/>
        <w:ind w:firstLine="720"/>
        <w:contextualSpacing/>
        <w:jc w:val="both"/>
        <w:rPr>
          <w:color w:val="000000"/>
          <w:sz w:val="28"/>
          <w:szCs w:val="28"/>
        </w:rPr>
      </w:pPr>
      <w:r>
        <w:rPr>
          <w:sz w:val="28"/>
          <w:szCs w:val="28"/>
        </w:rPr>
        <w:t>Изучение</w:t>
      </w:r>
      <w:r w:rsidRPr="00462307">
        <w:rPr>
          <w:sz w:val="28"/>
          <w:szCs w:val="28"/>
        </w:rPr>
        <w:t xml:space="preserve"> курсов географии</w:t>
      </w:r>
      <w:r>
        <w:rPr>
          <w:sz w:val="28"/>
          <w:szCs w:val="28"/>
        </w:rPr>
        <w:t xml:space="preserve"> должно осуществляться с учетом </w:t>
      </w:r>
      <w:r w:rsidRPr="00462307">
        <w:rPr>
          <w:sz w:val="28"/>
          <w:szCs w:val="28"/>
        </w:rPr>
        <w:t>методическ</w:t>
      </w:r>
      <w:r>
        <w:rPr>
          <w:sz w:val="28"/>
          <w:szCs w:val="28"/>
        </w:rPr>
        <w:t>их</w:t>
      </w:r>
      <w:r w:rsidRPr="00462307">
        <w:rPr>
          <w:sz w:val="28"/>
          <w:szCs w:val="28"/>
        </w:rPr>
        <w:t xml:space="preserve"> рекоменда</w:t>
      </w:r>
      <w:r>
        <w:rPr>
          <w:sz w:val="28"/>
          <w:szCs w:val="28"/>
        </w:rPr>
        <w:t xml:space="preserve">ций </w:t>
      </w:r>
      <w:r w:rsidRPr="00462307">
        <w:rPr>
          <w:sz w:val="28"/>
          <w:szCs w:val="28"/>
        </w:rPr>
        <w:t>общеобразовательных класс</w:t>
      </w:r>
      <w:r>
        <w:rPr>
          <w:sz w:val="28"/>
          <w:szCs w:val="28"/>
        </w:rPr>
        <w:t>ов</w:t>
      </w:r>
      <w:r w:rsidRPr="00462307">
        <w:rPr>
          <w:sz w:val="28"/>
          <w:szCs w:val="28"/>
        </w:rPr>
        <w:t>. Однако для успешного ос</w:t>
      </w:r>
      <w:r>
        <w:rPr>
          <w:sz w:val="28"/>
          <w:szCs w:val="28"/>
        </w:rPr>
        <w:t>воения материала учащимися с ограниченными возможностями здоровья</w:t>
      </w:r>
      <w:r w:rsidRPr="00462307">
        <w:rPr>
          <w:sz w:val="28"/>
          <w:szCs w:val="28"/>
        </w:rPr>
        <w:t xml:space="preserve"> необходимо соблюдать еще и определенные требования. Поскольку </w:t>
      </w:r>
      <w:r w:rsidRPr="00462307">
        <w:rPr>
          <w:color w:val="000000"/>
          <w:sz w:val="28"/>
          <w:szCs w:val="28"/>
        </w:rPr>
        <w:t>«Начальный курс географии» является первым при изучении предмета, первостепенной задачей учителя является формирование инте</w:t>
      </w:r>
      <w:r>
        <w:rPr>
          <w:color w:val="000000"/>
          <w:sz w:val="28"/>
          <w:szCs w:val="28"/>
        </w:rPr>
        <w:t xml:space="preserve">реса учащихся </w:t>
      </w:r>
      <w:r w:rsidRPr="00462307">
        <w:rPr>
          <w:color w:val="000000"/>
          <w:sz w:val="28"/>
          <w:szCs w:val="28"/>
        </w:rPr>
        <w:t>к нему. Для этого уроки должны быть интересны, разнообразны по форме и содержанию. Очень эффективны уроки в игровой форме (особенно уроки обобщающего повторения), а использование игровых приемов целесообразно на каждом уроке.</w:t>
      </w:r>
    </w:p>
    <w:p w:rsidR="003A49D5" w:rsidRPr="00462307" w:rsidRDefault="003A49D5" w:rsidP="003A49D5">
      <w:pPr>
        <w:autoSpaceDE w:val="0"/>
        <w:autoSpaceDN w:val="0"/>
        <w:adjustRightInd w:val="0"/>
        <w:ind w:firstLine="720"/>
        <w:contextualSpacing/>
        <w:jc w:val="both"/>
        <w:rPr>
          <w:color w:val="000000"/>
          <w:sz w:val="28"/>
          <w:szCs w:val="28"/>
        </w:rPr>
      </w:pPr>
      <w:r w:rsidRPr="00462307">
        <w:rPr>
          <w:color w:val="000000"/>
          <w:sz w:val="28"/>
          <w:szCs w:val="28"/>
        </w:rPr>
        <w:t>Поддерживать мотивацию к обучению необходимо и в дальнейшем. Воспитание интереса к у</w:t>
      </w:r>
      <w:r>
        <w:rPr>
          <w:color w:val="000000"/>
          <w:sz w:val="28"/>
          <w:szCs w:val="28"/>
        </w:rPr>
        <w:t xml:space="preserve">рокам географии – приоритетная воспитательная </w:t>
      </w:r>
      <w:r w:rsidRPr="00462307">
        <w:rPr>
          <w:color w:val="000000"/>
          <w:sz w:val="28"/>
          <w:szCs w:val="28"/>
        </w:rPr>
        <w:t>задача у</w:t>
      </w:r>
      <w:r>
        <w:rPr>
          <w:color w:val="000000"/>
          <w:sz w:val="28"/>
          <w:szCs w:val="28"/>
        </w:rPr>
        <w:t>чителя</w:t>
      </w:r>
      <w:r w:rsidRPr="00462307">
        <w:rPr>
          <w:color w:val="000000"/>
          <w:sz w:val="28"/>
          <w:szCs w:val="28"/>
        </w:rPr>
        <w:t>.</w:t>
      </w:r>
    </w:p>
    <w:p w:rsidR="003A49D5" w:rsidRPr="00462307" w:rsidRDefault="003A49D5" w:rsidP="003A49D5">
      <w:pPr>
        <w:autoSpaceDE w:val="0"/>
        <w:autoSpaceDN w:val="0"/>
        <w:adjustRightInd w:val="0"/>
        <w:ind w:firstLine="720"/>
        <w:contextualSpacing/>
        <w:jc w:val="both"/>
        <w:rPr>
          <w:sz w:val="28"/>
          <w:szCs w:val="28"/>
        </w:rPr>
      </w:pPr>
      <w:r w:rsidRPr="00462307">
        <w:rPr>
          <w:color w:val="000000"/>
          <w:sz w:val="28"/>
          <w:szCs w:val="28"/>
        </w:rPr>
        <w:t>Помимо образов</w:t>
      </w:r>
      <w:r>
        <w:rPr>
          <w:color w:val="000000"/>
          <w:sz w:val="28"/>
          <w:szCs w:val="28"/>
        </w:rPr>
        <w:t>ательной и воспитательной задач</w:t>
      </w:r>
      <w:r w:rsidRPr="00462307">
        <w:rPr>
          <w:color w:val="000000"/>
          <w:sz w:val="28"/>
          <w:szCs w:val="28"/>
        </w:rPr>
        <w:t xml:space="preserve"> обязательной</w:t>
      </w:r>
      <w:r>
        <w:rPr>
          <w:color w:val="000000"/>
          <w:sz w:val="28"/>
          <w:szCs w:val="28"/>
        </w:rPr>
        <w:t xml:space="preserve"> для </w:t>
      </w:r>
      <w:r w:rsidRPr="00462307">
        <w:rPr>
          <w:color w:val="000000"/>
          <w:sz w:val="28"/>
          <w:szCs w:val="28"/>
        </w:rPr>
        <w:t>каждого урока должна быть коррекционно-развивающая</w:t>
      </w:r>
      <w:r>
        <w:rPr>
          <w:color w:val="000000"/>
          <w:sz w:val="28"/>
          <w:szCs w:val="28"/>
        </w:rPr>
        <w:t xml:space="preserve"> задача</w:t>
      </w:r>
      <w:r w:rsidRPr="00462307">
        <w:rPr>
          <w:color w:val="000000"/>
          <w:sz w:val="28"/>
          <w:szCs w:val="28"/>
        </w:rPr>
        <w:t>. Реализация</w:t>
      </w:r>
      <w:r>
        <w:rPr>
          <w:color w:val="000000"/>
          <w:sz w:val="28"/>
          <w:szCs w:val="28"/>
        </w:rPr>
        <w:t xml:space="preserve"> ее </w:t>
      </w:r>
      <w:r w:rsidRPr="00462307">
        <w:rPr>
          <w:color w:val="000000"/>
          <w:sz w:val="28"/>
          <w:szCs w:val="28"/>
        </w:rPr>
        <w:t xml:space="preserve">предполагает </w:t>
      </w:r>
      <w:r w:rsidRPr="00462307">
        <w:rPr>
          <w:sz w:val="28"/>
          <w:szCs w:val="28"/>
        </w:rPr>
        <w:t>организацию обучения таким образом, чтобы в ходе каждого урока корректировались,</w:t>
      </w:r>
      <w:r>
        <w:rPr>
          <w:sz w:val="28"/>
          <w:szCs w:val="28"/>
        </w:rPr>
        <w:t xml:space="preserve"> активизировались, тренировались </w:t>
      </w:r>
      <w:r w:rsidRPr="00462307">
        <w:rPr>
          <w:sz w:val="28"/>
          <w:szCs w:val="28"/>
        </w:rPr>
        <w:t xml:space="preserve">и, как следствие, развивались различные психические процессы, преодолевались индивидуальные недостатки развития. Одним из основных средств достижения </w:t>
      </w:r>
      <w:r w:rsidRPr="00462307">
        <w:rPr>
          <w:color w:val="000000"/>
          <w:sz w:val="28"/>
          <w:szCs w:val="28"/>
        </w:rPr>
        <w:t xml:space="preserve">коррекционно-развивающих задач </w:t>
      </w:r>
      <w:r w:rsidRPr="00462307">
        <w:rPr>
          <w:sz w:val="28"/>
          <w:szCs w:val="28"/>
        </w:rPr>
        <w:t>является включение в содержание каждого урока специальных коррекционно-развивающих упражнений.</w:t>
      </w:r>
    </w:p>
    <w:p w:rsidR="003A49D5" w:rsidRPr="00462307" w:rsidRDefault="003A49D5" w:rsidP="003A49D5">
      <w:pPr>
        <w:autoSpaceDE w:val="0"/>
        <w:autoSpaceDN w:val="0"/>
        <w:adjustRightInd w:val="0"/>
        <w:ind w:firstLine="720"/>
        <w:contextualSpacing/>
        <w:jc w:val="both"/>
        <w:rPr>
          <w:sz w:val="28"/>
          <w:szCs w:val="28"/>
        </w:rPr>
      </w:pPr>
      <w:r w:rsidRPr="00462307">
        <w:rPr>
          <w:sz w:val="28"/>
          <w:szCs w:val="28"/>
        </w:rPr>
        <w:t xml:space="preserve">В данном случае необходимо учитывать следующее положение: коррекционно-развивающие упражнения, используемые учителем, должны быть ориентированы на активизацию тех психических процессов, которые будут максимально задействованы в ходе данного урока, т.е. через их активную </w:t>
      </w:r>
      <w:r w:rsidRPr="00462307">
        <w:rPr>
          <w:sz w:val="28"/>
          <w:szCs w:val="28"/>
        </w:rPr>
        <w:lastRenderedPageBreak/>
        <w:t>работу будет поступать и обрабатываться учебная информация. А для того, чтобы учебная информация поступала по работающим каналам, надо эти каналы «прочистить», проверить уровень их функционирования. Следовательно, содержание урока определяет, какой вид деятельности учащихся будет превалировать, а значит</w:t>
      </w:r>
      <w:r>
        <w:rPr>
          <w:sz w:val="28"/>
          <w:szCs w:val="28"/>
        </w:rPr>
        <w:t>,</w:t>
      </w:r>
      <w:r w:rsidRPr="00462307">
        <w:rPr>
          <w:sz w:val="28"/>
          <w:szCs w:val="28"/>
        </w:rPr>
        <w:t xml:space="preserve"> механиз</w:t>
      </w:r>
      <w:r>
        <w:rPr>
          <w:sz w:val="28"/>
          <w:szCs w:val="28"/>
        </w:rPr>
        <w:t>мы</w:t>
      </w:r>
      <w:r w:rsidRPr="00462307">
        <w:rPr>
          <w:sz w:val="28"/>
          <w:szCs w:val="28"/>
        </w:rPr>
        <w:t xml:space="preserve"> каких психических функций надо активизировать.</w:t>
      </w:r>
    </w:p>
    <w:p w:rsidR="003A49D5" w:rsidRPr="00462307" w:rsidRDefault="003A49D5" w:rsidP="003A49D5">
      <w:pPr>
        <w:autoSpaceDE w:val="0"/>
        <w:autoSpaceDN w:val="0"/>
        <w:adjustRightInd w:val="0"/>
        <w:ind w:firstLine="720"/>
        <w:contextualSpacing/>
        <w:jc w:val="both"/>
        <w:rPr>
          <w:sz w:val="28"/>
          <w:szCs w:val="28"/>
        </w:rPr>
      </w:pPr>
      <w:r w:rsidRPr="00462307">
        <w:rPr>
          <w:sz w:val="28"/>
          <w:szCs w:val="28"/>
        </w:rPr>
        <w:t>На первых этапах изучения предмета приоритетной задачей</w:t>
      </w:r>
      <w:r>
        <w:rPr>
          <w:sz w:val="28"/>
          <w:szCs w:val="28"/>
        </w:rPr>
        <w:t xml:space="preserve"> является </w:t>
      </w:r>
      <w:r w:rsidRPr="00462307">
        <w:rPr>
          <w:sz w:val="28"/>
          <w:szCs w:val="28"/>
        </w:rPr>
        <w:t>коррекция и развитие восприятия,</w:t>
      </w:r>
      <w:r>
        <w:rPr>
          <w:sz w:val="28"/>
          <w:szCs w:val="28"/>
        </w:rPr>
        <w:t xml:space="preserve"> </w:t>
      </w:r>
      <w:r w:rsidRPr="00462307">
        <w:rPr>
          <w:sz w:val="28"/>
          <w:szCs w:val="28"/>
        </w:rPr>
        <w:t>особенно</w:t>
      </w:r>
      <w:r>
        <w:rPr>
          <w:sz w:val="28"/>
          <w:szCs w:val="28"/>
        </w:rPr>
        <w:t>, ка</w:t>
      </w:r>
      <w:r w:rsidRPr="00462307">
        <w:rPr>
          <w:sz w:val="28"/>
          <w:szCs w:val="28"/>
        </w:rPr>
        <w:t>к восприятие пространства, так как география изучает земное пространство и, следовательно, имеет особое значение в</w:t>
      </w:r>
      <w:r>
        <w:rPr>
          <w:sz w:val="28"/>
          <w:szCs w:val="28"/>
        </w:rPr>
        <w:t xml:space="preserve"> формировании</w:t>
      </w:r>
      <w:r w:rsidRPr="00462307">
        <w:rPr>
          <w:sz w:val="28"/>
          <w:szCs w:val="28"/>
        </w:rPr>
        <w:t xml:space="preserve"> у учащихся механизмов пространственной ориентации. В курсе </w:t>
      </w:r>
      <w:r w:rsidRPr="00462307">
        <w:rPr>
          <w:color w:val="000000"/>
          <w:sz w:val="28"/>
          <w:szCs w:val="28"/>
        </w:rPr>
        <w:t xml:space="preserve">«География материков и океанов» </w:t>
      </w:r>
      <w:r w:rsidRPr="00462307">
        <w:rPr>
          <w:sz w:val="28"/>
          <w:szCs w:val="28"/>
        </w:rPr>
        <w:t xml:space="preserve">приоритетной </w:t>
      </w:r>
      <w:r w:rsidRPr="00462307">
        <w:rPr>
          <w:color w:val="000000"/>
          <w:sz w:val="28"/>
          <w:szCs w:val="28"/>
        </w:rPr>
        <w:t xml:space="preserve">коррекционно-развивающей </w:t>
      </w:r>
      <w:r w:rsidRPr="00462307">
        <w:rPr>
          <w:sz w:val="28"/>
          <w:szCs w:val="28"/>
        </w:rPr>
        <w:t>задачей многих уроков будет коррекция и развитие мышления, поскольку особенность курса состоит в широком использовании источнико</w:t>
      </w:r>
      <w:r>
        <w:rPr>
          <w:sz w:val="28"/>
          <w:szCs w:val="28"/>
        </w:rPr>
        <w:t xml:space="preserve">в географической информации, а работа с </w:t>
      </w:r>
      <w:r w:rsidRPr="00462307">
        <w:rPr>
          <w:sz w:val="28"/>
          <w:szCs w:val="28"/>
        </w:rPr>
        <w:t>ними требует от учащихся умения анализировать, сравнивать, обобщать, делать выводы.</w:t>
      </w:r>
    </w:p>
    <w:p w:rsidR="003A49D5" w:rsidRPr="00462307" w:rsidRDefault="003A49D5" w:rsidP="003A49D5">
      <w:pPr>
        <w:ind w:firstLine="720"/>
        <w:contextualSpacing/>
        <w:jc w:val="both"/>
        <w:rPr>
          <w:sz w:val="28"/>
          <w:szCs w:val="28"/>
        </w:rPr>
      </w:pPr>
      <w:r w:rsidRPr="00462307">
        <w:rPr>
          <w:sz w:val="28"/>
          <w:szCs w:val="28"/>
        </w:rPr>
        <w:t>Нельзя забывать, что одна из основных задач школьной географии – это обучение учащихся способам самостоятельной деятельности, с помощью которых они должны приобре</w:t>
      </w:r>
      <w:r>
        <w:rPr>
          <w:sz w:val="28"/>
          <w:szCs w:val="28"/>
        </w:rPr>
        <w:t xml:space="preserve">тать новые знания и умения, </w:t>
      </w:r>
      <w:r w:rsidRPr="00462307">
        <w:rPr>
          <w:sz w:val="28"/>
          <w:szCs w:val="28"/>
        </w:rPr>
        <w:t>применять их в новых учебных ситуациях. Данная задача актуальна и при обучении. Изучение любого материала должно</w:t>
      </w:r>
      <w:r>
        <w:rPr>
          <w:sz w:val="28"/>
          <w:szCs w:val="28"/>
        </w:rPr>
        <w:t xml:space="preserve"> строи</w:t>
      </w:r>
      <w:r w:rsidRPr="00462307">
        <w:rPr>
          <w:sz w:val="28"/>
          <w:szCs w:val="28"/>
        </w:rPr>
        <w:t>ться</w:t>
      </w:r>
      <w:r>
        <w:rPr>
          <w:sz w:val="28"/>
          <w:szCs w:val="28"/>
        </w:rPr>
        <w:t xml:space="preserve"> с учетом </w:t>
      </w:r>
      <w:r w:rsidRPr="00462307">
        <w:rPr>
          <w:sz w:val="28"/>
          <w:szCs w:val="28"/>
        </w:rPr>
        <w:t>деятельностн</w:t>
      </w:r>
      <w:r>
        <w:rPr>
          <w:sz w:val="28"/>
          <w:szCs w:val="28"/>
        </w:rPr>
        <w:t>ого</w:t>
      </w:r>
      <w:r w:rsidRPr="00462307">
        <w:rPr>
          <w:sz w:val="28"/>
          <w:szCs w:val="28"/>
        </w:rPr>
        <w:t xml:space="preserve"> подход</w:t>
      </w:r>
      <w:r>
        <w:rPr>
          <w:sz w:val="28"/>
          <w:szCs w:val="28"/>
        </w:rPr>
        <w:t>а</w:t>
      </w:r>
      <w:r w:rsidRPr="00462307">
        <w:rPr>
          <w:sz w:val="28"/>
          <w:szCs w:val="28"/>
        </w:rPr>
        <w:t>. Для того</w:t>
      </w:r>
      <w:r>
        <w:rPr>
          <w:sz w:val="28"/>
          <w:szCs w:val="28"/>
        </w:rPr>
        <w:t>,</w:t>
      </w:r>
      <w:r w:rsidRPr="00462307">
        <w:rPr>
          <w:sz w:val="28"/>
          <w:szCs w:val="28"/>
        </w:rPr>
        <w:t xml:space="preserve"> чтобы достичь эффективной работоспособности учащихся, учитель при разработке конспекта урока должен </w:t>
      </w:r>
      <w:r>
        <w:rPr>
          <w:sz w:val="28"/>
          <w:szCs w:val="28"/>
        </w:rPr>
        <w:t xml:space="preserve">прежде всего заботиться </w:t>
      </w:r>
      <w:r w:rsidRPr="00462307">
        <w:rPr>
          <w:sz w:val="28"/>
          <w:szCs w:val="28"/>
        </w:rPr>
        <w:t>о том,</w:t>
      </w:r>
      <w:r>
        <w:rPr>
          <w:sz w:val="28"/>
          <w:szCs w:val="28"/>
        </w:rPr>
        <w:t xml:space="preserve"> какие действия выполнят</w:t>
      </w:r>
      <w:r w:rsidRPr="00462307">
        <w:rPr>
          <w:sz w:val="28"/>
          <w:szCs w:val="28"/>
        </w:rPr>
        <w:t xml:space="preserve"> ученики в ходе каждого метода и приема. Такой подход к планированию урока способствует</w:t>
      </w:r>
      <w:r>
        <w:rPr>
          <w:sz w:val="28"/>
          <w:szCs w:val="28"/>
        </w:rPr>
        <w:t xml:space="preserve"> осуществлению</w:t>
      </w:r>
      <w:r w:rsidRPr="00462307">
        <w:rPr>
          <w:sz w:val="28"/>
          <w:szCs w:val="28"/>
        </w:rPr>
        <w:t xml:space="preserve"> реализации педагогом роли организатора эффективных условий обуче</w:t>
      </w:r>
      <w:r>
        <w:rPr>
          <w:sz w:val="28"/>
          <w:szCs w:val="28"/>
        </w:rPr>
        <w:t xml:space="preserve">ния, обеспечивающих </w:t>
      </w:r>
      <w:r w:rsidRPr="00462307">
        <w:rPr>
          <w:sz w:val="28"/>
          <w:szCs w:val="28"/>
        </w:rPr>
        <w:t xml:space="preserve">учет индивидуальных особенностей каждого ребенка, </w:t>
      </w:r>
      <w:r>
        <w:rPr>
          <w:sz w:val="28"/>
          <w:szCs w:val="28"/>
        </w:rPr>
        <w:t>уровень</w:t>
      </w:r>
      <w:r w:rsidRPr="00462307">
        <w:rPr>
          <w:sz w:val="28"/>
          <w:szCs w:val="28"/>
        </w:rPr>
        <w:t xml:space="preserve"> дозированной помощи. </w:t>
      </w:r>
    </w:p>
    <w:p w:rsidR="003A49D5" w:rsidRPr="00462307" w:rsidRDefault="003A49D5" w:rsidP="003A49D5">
      <w:pPr>
        <w:ind w:firstLine="720"/>
        <w:contextualSpacing/>
        <w:jc w:val="both"/>
        <w:rPr>
          <w:sz w:val="28"/>
          <w:szCs w:val="28"/>
        </w:rPr>
      </w:pPr>
      <w:r>
        <w:rPr>
          <w:sz w:val="28"/>
          <w:szCs w:val="28"/>
        </w:rPr>
        <w:t>Н</w:t>
      </w:r>
      <w:r w:rsidRPr="00462307">
        <w:rPr>
          <w:sz w:val="28"/>
          <w:szCs w:val="28"/>
        </w:rPr>
        <w:t>апример, характеристика любого географического объекта, явления предполагает анализ каких-либо источников информации. Учащиеся столкнутся с большими трудностями при выполнении подобных заданий, если учителем не будут заданы критерии характеристики. Если же учащимся будут даны образцы (алгоритмы) выполнения заданий и учитель на их основе покажет способы обработки информации, разберет вместе с учащимися конкретные примеры, то в дальнейшем аналогичные задания не будут вызывать у школьников трудностей.</w:t>
      </w:r>
    </w:p>
    <w:p w:rsidR="003A49D5" w:rsidRPr="00462307" w:rsidRDefault="003A49D5" w:rsidP="003A49D5">
      <w:pPr>
        <w:ind w:firstLine="720"/>
        <w:contextualSpacing/>
        <w:jc w:val="both"/>
        <w:rPr>
          <w:sz w:val="28"/>
          <w:szCs w:val="28"/>
        </w:rPr>
      </w:pPr>
      <w:r w:rsidRPr="00462307">
        <w:rPr>
          <w:sz w:val="28"/>
          <w:szCs w:val="28"/>
        </w:rPr>
        <w:t>Повышению уровня обучаемости</w:t>
      </w:r>
      <w:r>
        <w:rPr>
          <w:sz w:val="28"/>
          <w:szCs w:val="28"/>
        </w:rPr>
        <w:t xml:space="preserve"> </w:t>
      </w:r>
      <w:r w:rsidRPr="00462307">
        <w:rPr>
          <w:sz w:val="28"/>
          <w:szCs w:val="28"/>
        </w:rPr>
        <w:t>будет способствовать включение в урок  заданий по нарастающей степени сложности.</w:t>
      </w:r>
    </w:p>
    <w:p w:rsidR="003A49D5" w:rsidRPr="00462307" w:rsidRDefault="003A49D5" w:rsidP="003A49D5">
      <w:pPr>
        <w:autoSpaceDE w:val="0"/>
        <w:autoSpaceDN w:val="0"/>
        <w:adjustRightInd w:val="0"/>
        <w:ind w:firstLine="709"/>
        <w:contextualSpacing/>
        <w:jc w:val="both"/>
        <w:rPr>
          <w:sz w:val="28"/>
          <w:szCs w:val="28"/>
        </w:rPr>
      </w:pPr>
      <w:r>
        <w:rPr>
          <w:sz w:val="28"/>
          <w:szCs w:val="28"/>
        </w:rPr>
        <w:lastRenderedPageBreak/>
        <w:t xml:space="preserve">Уроки </w:t>
      </w:r>
      <w:r w:rsidRPr="00462307">
        <w:rPr>
          <w:sz w:val="28"/>
          <w:szCs w:val="28"/>
        </w:rPr>
        <w:t xml:space="preserve"> должны проходить с обязательным использованием дидак</w:t>
      </w:r>
      <w:r>
        <w:rPr>
          <w:sz w:val="28"/>
          <w:szCs w:val="28"/>
        </w:rPr>
        <w:t>тического материала: н</w:t>
      </w:r>
      <w:r w:rsidRPr="00462307">
        <w:rPr>
          <w:sz w:val="28"/>
          <w:szCs w:val="28"/>
        </w:rPr>
        <w:t>еобходимо</w:t>
      </w:r>
      <w:r>
        <w:rPr>
          <w:sz w:val="28"/>
          <w:szCs w:val="28"/>
        </w:rPr>
        <w:t xml:space="preserve"> применять </w:t>
      </w:r>
      <w:r w:rsidRPr="00462307">
        <w:rPr>
          <w:sz w:val="28"/>
          <w:szCs w:val="28"/>
        </w:rPr>
        <w:t>карточки с образцами, алгоритмами, карточ</w:t>
      </w:r>
      <w:r>
        <w:rPr>
          <w:sz w:val="28"/>
          <w:szCs w:val="28"/>
        </w:rPr>
        <w:t xml:space="preserve">ки-помощницы (например, с </w:t>
      </w:r>
      <w:r w:rsidRPr="00462307">
        <w:rPr>
          <w:sz w:val="28"/>
          <w:szCs w:val="28"/>
        </w:rPr>
        <w:t>пропущен</w:t>
      </w:r>
      <w:r>
        <w:rPr>
          <w:sz w:val="28"/>
          <w:szCs w:val="28"/>
        </w:rPr>
        <w:t>н</w:t>
      </w:r>
      <w:r w:rsidRPr="00462307">
        <w:rPr>
          <w:sz w:val="28"/>
          <w:szCs w:val="28"/>
        </w:rPr>
        <w:t>ы</w:t>
      </w:r>
      <w:r>
        <w:rPr>
          <w:sz w:val="28"/>
          <w:szCs w:val="28"/>
        </w:rPr>
        <w:t>ми отдельными</w:t>
      </w:r>
      <w:r w:rsidRPr="00462307">
        <w:rPr>
          <w:sz w:val="28"/>
          <w:szCs w:val="28"/>
        </w:rPr>
        <w:t xml:space="preserve"> слова</w:t>
      </w:r>
      <w:r>
        <w:rPr>
          <w:sz w:val="28"/>
          <w:szCs w:val="28"/>
        </w:rPr>
        <w:t>ми</w:t>
      </w:r>
      <w:r w:rsidRPr="00462307">
        <w:rPr>
          <w:sz w:val="28"/>
          <w:szCs w:val="28"/>
        </w:rPr>
        <w:t>, фрагмен</w:t>
      </w:r>
      <w:r>
        <w:rPr>
          <w:sz w:val="28"/>
          <w:szCs w:val="28"/>
        </w:rPr>
        <w:t>тами</w:t>
      </w:r>
      <w:r w:rsidRPr="00462307">
        <w:rPr>
          <w:sz w:val="28"/>
          <w:szCs w:val="28"/>
        </w:rPr>
        <w:t>).</w:t>
      </w:r>
    </w:p>
    <w:p w:rsidR="003A49D5" w:rsidRPr="00462307" w:rsidRDefault="003A49D5" w:rsidP="003A49D5">
      <w:pPr>
        <w:ind w:firstLine="709"/>
        <w:contextualSpacing/>
        <w:jc w:val="both"/>
        <w:rPr>
          <w:sz w:val="28"/>
          <w:szCs w:val="28"/>
        </w:rPr>
      </w:pPr>
      <w:r w:rsidRPr="00462307">
        <w:rPr>
          <w:sz w:val="28"/>
          <w:szCs w:val="28"/>
        </w:rPr>
        <w:t>Наглядность на уроке должна стимулировать интеллектуальный компонент, а не выступать в</w:t>
      </w:r>
      <w:r>
        <w:rPr>
          <w:sz w:val="28"/>
          <w:szCs w:val="28"/>
        </w:rPr>
        <w:t xml:space="preserve"> качестве </w:t>
      </w:r>
      <w:r w:rsidRPr="00462307">
        <w:rPr>
          <w:sz w:val="28"/>
          <w:szCs w:val="28"/>
        </w:rPr>
        <w:t>эмоционального фона. При демонстрации наглядности учитель должен четко поставить задачу,</w:t>
      </w:r>
      <w:r>
        <w:rPr>
          <w:sz w:val="28"/>
          <w:szCs w:val="28"/>
        </w:rPr>
        <w:t xml:space="preserve"> отвести </w:t>
      </w:r>
      <w:r w:rsidRPr="00462307">
        <w:rPr>
          <w:sz w:val="28"/>
          <w:szCs w:val="28"/>
        </w:rPr>
        <w:t>время</w:t>
      </w:r>
      <w:r>
        <w:rPr>
          <w:sz w:val="28"/>
          <w:szCs w:val="28"/>
        </w:rPr>
        <w:t xml:space="preserve"> </w:t>
      </w:r>
      <w:r w:rsidRPr="00462307">
        <w:rPr>
          <w:sz w:val="28"/>
          <w:szCs w:val="28"/>
        </w:rPr>
        <w:t>на ее рассмотре</w:t>
      </w:r>
      <w:r>
        <w:rPr>
          <w:sz w:val="28"/>
          <w:szCs w:val="28"/>
        </w:rPr>
        <w:t>ние,</w:t>
      </w:r>
      <w:r w:rsidRPr="00462307">
        <w:rPr>
          <w:sz w:val="28"/>
          <w:szCs w:val="28"/>
        </w:rPr>
        <w:t xml:space="preserve"> серией вопросов направить внимание</w:t>
      </w:r>
      <w:r>
        <w:rPr>
          <w:sz w:val="28"/>
          <w:szCs w:val="28"/>
        </w:rPr>
        <w:t xml:space="preserve"> учащихся</w:t>
      </w:r>
      <w:r w:rsidRPr="00462307">
        <w:rPr>
          <w:sz w:val="28"/>
          <w:szCs w:val="28"/>
        </w:rPr>
        <w:t xml:space="preserve"> на нужные </w:t>
      </w:r>
      <w:r>
        <w:rPr>
          <w:sz w:val="28"/>
          <w:szCs w:val="28"/>
        </w:rPr>
        <w:t>моменты</w:t>
      </w:r>
      <w:r w:rsidRPr="00462307">
        <w:rPr>
          <w:sz w:val="28"/>
          <w:szCs w:val="28"/>
        </w:rPr>
        <w:t>, дать свое пояс</w:t>
      </w:r>
      <w:r>
        <w:rPr>
          <w:sz w:val="28"/>
          <w:szCs w:val="28"/>
        </w:rPr>
        <w:t>нение, выслушать ответы</w:t>
      </w:r>
      <w:r w:rsidRPr="00462307">
        <w:rPr>
          <w:sz w:val="28"/>
          <w:szCs w:val="28"/>
        </w:rPr>
        <w:t>. Для детей с интеллектуальным недоразвитием очень хороша наглядность схематического плана, т.е. рисунки, поэтапно воссоздаю</w:t>
      </w:r>
      <w:r>
        <w:rPr>
          <w:sz w:val="28"/>
          <w:szCs w:val="28"/>
        </w:rPr>
        <w:t>щие</w:t>
      </w:r>
      <w:r w:rsidRPr="00462307">
        <w:rPr>
          <w:sz w:val="28"/>
          <w:szCs w:val="28"/>
        </w:rPr>
        <w:t xml:space="preserve"> объект, предмет</w:t>
      </w:r>
      <w:r>
        <w:rPr>
          <w:sz w:val="28"/>
          <w:szCs w:val="28"/>
        </w:rPr>
        <w:t xml:space="preserve">, </w:t>
      </w:r>
      <w:r w:rsidRPr="00462307">
        <w:rPr>
          <w:sz w:val="28"/>
          <w:szCs w:val="28"/>
        </w:rPr>
        <w:t>последовательно</w:t>
      </w:r>
      <w:r>
        <w:rPr>
          <w:sz w:val="28"/>
          <w:szCs w:val="28"/>
        </w:rPr>
        <w:t xml:space="preserve"> выполняемые</w:t>
      </w:r>
      <w:r w:rsidRPr="00462307">
        <w:rPr>
          <w:sz w:val="28"/>
          <w:szCs w:val="28"/>
        </w:rPr>
        <w:t xml:space="preserve"> </w:t>
      </w:r>
      <w:r>
        <w:rPr>
          <w:sz w:val="28"/>
          <w:szCs w:val="28"/>
        </w:rPr>
        <w:t>схемы.</w:t>
      </w:r>
    </w:p>
    <w:p w:rsidR="003A49D5" w:rsidRPr="00462307" w:rsidRDefault="003A49D5" w:rsidP="003A49D5">
      <w:pPr>
        <w:ind w:firstLine="709"/>
        <w:contextualSpacing/>
        <w:jc w:val="both"/>
        <w:rPr>
          <w:sz w:val="28"/>
          <w:szCs w:val="28"/>
        </w:rPr>
      </w:pPr>
      <w:r w:rsidRPr="00462307">
        <w:rPr>
          <w:sz w:val="28"/>
          <w:szCs w:val="28"/>
        </w:rPr>
        <w:t>Например, при изучении</w:t>
      </w:r>
      <w:r>
        <w:rPr>
          <w:sz w:val="28"/>
          <w:szCs w:val="28"/>
        </w:rPr>
        <w:t xml:space="preserve"> </w:t>
      </w:r>
      <w:r w:rsidRPr="00462307">
        <w:rPr>
          <w:sz w:val="28"/>
          <w:szCs w:val="28"/>
        </w:rPr>
        <w:t>темы «Движение земной коры» эффективность усвоения материала будет выше, если учитель при</w:t>
      </w:r>
      <w:r>
        <w:rPr>
          <w:sz w:val="28"/>
          <w:szCs w:val="28"/>
        </w:rPr>
        <w:t xml:space="preserve"> рассмотрении причин </w:t>
      </w:r>
      <w:r w:rsidRPr="00462307">
        <w:rPr>
          <w:sz w:val="28"/>
          <w:szCs w:val="28"/>
        </w:rPr>
        <w:t>происхождения землетрясений будет</w:t>
      </w:r>
      <w:r>
        <w:rPr>
          <w:sz w:val="28"/>
          <w:szCs w:val="28"/>
        </w:rPr>
        <w:t xml:space="preserve"> выполнен </w:t>
      </w:r>
      <w:r w:rsidRPr="00462307">
        <w:rPr>
          <w:sz w:val="28"/>
          <w:szCs w:val="28"/>
        </w:rPr>
        <w:t>рисунок на доске по ходу объяснения, чем</w:t>
      </w:r>
      <w:r>
        <w:rPr>
          <w:sz w:val="28"/>
          <w:szCs w:val="28"/>
        </w:rPr>
        <w:t xml:space="preserve"> при </w:t>
      </w:r>
      <w:r w:rsidRPr="00462307">
        <w:rPr>
          <w:sz w:val="28"/>
          <w:szCs w:val="28"/>
        </w:rPr>
        <w:t>объяснени</w:t>
      </w:r>
      <w:r>
        <w:rPr>
          <w:sz w:val="28"/>
          <w:szCs w:val="28"/>
        </w:rPr>
        <w:t xml:space="preserve">и </w:t>
      </w:r>
      <w:r w:rsidRPr="00462307">
        <w:rPr>
          <w:sz w:val="28"/>
          <w:szCs w:val="28"/>
        </w:rPr>
        <w:t>с опорой на рисунок в учебнике.</w:t>
      </w:r>
      <w:r>
        <w:rPr>
          <w:sz w:val="28"/>
          <w:szCs w:val="28"/>
        </w:rPr>
        <w:t xml:space="preserve"> В</w:t>
      </w:r>
      <w:r w:rsidRPr="00462307">
        <w:rPr>
          <w:sz w:val="28"/>
          <w:szCs w:val="28"/>
        </w:rPr>
        <w:t xml:space="preserve"> процессе изучения этой темы может выстраиваться схема: движение вещества мантии → движение литосферных плит → землетрясения и вулканизм.</w:t>
      </w:r>
    </w:p>
    <w:p w:rsidR="003A49D5" w:rsidRPr="00462307" w:rsidRDefault="003A49D5" w:rsidP="003A49D5">
      <w:pPr>
        <w:autoSpaceDE w:val="0"/>
        <w:autoSpaceDN w:val="0"/>
        <w:adjustRightInd w:val="0"/>
        <w:ind w:firstLine="709"/>
        <w:contextualSpacing/>
        <w:jc w:val="both"/>
        <w:rPr>
          <w:sz w:val="28"/>
          <w:szCs w:val="28"/>
        </w:rPr>
      </w:pPr>
      <w:r w:rsidRPr="00462307">
        <w:rPr>
          <w:sz w:val="28"/>
          <w:szCs w:val="28"/>
        </w:rPr>
        <w:t>Наглядность такого типа позволяет преодолеть дефекты аналитико-синтетических процессов мыслительной деятельности у детей</w:t>
      </w:r>
      <w:r>
        <w:rPr>
          <w:sz w:val="28"/>
          <w:szCs w:val="28"/>
        </w:rPr>
        <w:t>,</w:t>
      </w:r>
      <w:r w:rsidRPr="00462307">
        <w:rPr>
          <w:sz w:val="28"/>
          <w:szCs w:val="28"/>
        </w:rPr>
        <w:t xml:space="preserve"> приучает их ви</w:t>
      </w:r>
      <w:r>
        <w:rPr>
          <w:sz w:val="28"/>
          <w:szCs w:val="28"/>
        </w:rPr>
        <w:t>деть детали и целое,</w:t>
      </w:r>
      <w:r w:rsidRPr="00462307">
        <w:rPr>
          <w:sz w:val="28"/>
          <w:szCs w:val="28"/>
        </w:rPr>
        <w:t xml:space="preserve"> помогает осмыслить связи единого и целого.</w:t>
      </w:r>
    </w:p>
    <w:p w:rsidR="003A49D5" w:rsidRPr="00462307" w:rsidRDefault="003A49D5" w:rsidP="003A49D5">
      <w:pPr>
        <w:shd w:val="clear" w:color="auto" w:fill="FFFFFF"/>
        <w:autoSpaceDE w:val="0"/>
        <w:autoSpaceDN w:val="0"/>
        <w:adjustRightInd w:val="0"/>
        <w:ind w:firstLine="709"/>
        <w:contextualSpacing/>
        <w:jc w:val="both"/>
        <w:rPr>
          <w:sz w:val="28"/>
          <w:szCs w:val="28"/>
        </w:rPr>
      </w:pPr>
      <w:r>
        <w:rPr>
          <w:sz w:val="28"/>
          <w:szCs w:val="28"/>
        </w:rPr>
        <w:t>Выполн</w:t>
      </w:r>
      <w:r w:rsidRPr="00462307">
        <w:rPr>
          <w:sz w:val="28"/>
          <w:szCs w:val="28"/>
        </w:rPr>
        <w:t>ение практиче</w:t>
      </w:r>
      <w:r>
        <w:rPr>
          <w:sz w:val="28"/>
          <w:szCs w:val="28"/>
        </w:rPr>
        <w:t xml:space="preserve">ских работ на уроках географии направлено, </w:t>
      </w:r>
      <w:r w:rsidRPr="00462307">
        <w:rPr>
          <w:sz w:val="28"/>
          <w:szCs w:val="28"/>
        </w:rPr>
        <w:t>пре</w:t>
      </w:r>
      <w:r>
        <w:rPr>
          <w:sz w:val="28"/>
          <w:szCs w:val="28"/>
        </w:rPr>
        <w:t xml:space="preserve">жде всего, </w:t>
      </w:r>
      <w:r w:rsidRPr="00462307">
        <w:rPr>
          <w:sz w:val="28"/>
          <w:szCs w:val="28"/>
        </w:rPr>
        <w:t>на формирование приемов учебной работы, т.е.</w:t>
      </w:r>
      <w:r>
        <w:rPr>
          <w:sz w:val="28"/>
          <w:szCs w:val="28"/>
        </w:rPr>
        <w:t xml:space="preserve"> на овладение </w:t>
      </w:r>
      <w:r w:rsidRPr="00462307">
        <w:rPr>
          <w:sz w:val="28"/>
          <w:szCs w:val="28"/>
        </w:rPr>
        <w:t>способами самостоятельного приобретения и применения знаний. Умения и навыки являются лишь результатом оперирования приемами учебной работы. Прием учебной работы считается усвоенным, если учащийся знает состав действий, выражает его в словесной форме и может его применить в сходных</w:t>
      </w:r>
      <w:r>
        <w:rPr>
          <w:sz w:val="28"/>
          <w:szCs w:val="28"/>
        </w:rPr>
        <w:t xml:space="preserve"> </w:t>
      </w:r>
      <w:r w:rsidRPr="00462307">
        <w:rPr>
          <w:sz w:val="28"/>
          <w:szCs w:val="28"/>
        </w:rPr>
        <w:t>или</w:t>
      </w:r>
      <w:r>
        <w:rPr>
          <w:sz w:val="28"/>
          <w:szCs w:val="28"/>
        </w:rPr>
        <w:t xml:space="preserve"> </w:t>
      </w:r>
      <w:r w:rsidRPr="00462307">
        <w:rPr>
          <w:sz w:val="28"/>
          <w:szCs w:val="28"/>
        </w:rPr>
        <w:t>в измененных условиях.</w:t>
      </w:r>
      <w:r>
        <w:rPr>
          <w:sz w:val="28"/>
          <w:szCs w:val="28"/>
        </w:rPr>
        <w:t xml:space="preserve"> Некоторые </w:t>
      </w:r>
      <w:r w:rsidRPr="00462307">
        <w:rPr>
          <w:color w:val="000000"/>
          <w:sz w:val="28"/>
          <w:szCs w:val="28"/>
        </w:rPr>
        <w:t>практически</w:t>
      </w:r>
      <w:r>
        <w:rPr>
          <w:color w:val="000000"/>
          <w:sz w:val="28"/>
          <w:szCs w:val="28"/>
        </w:rPr>
        <w:t>е</w:t>
      </w:r>
      <w:r w:rsidRPr="00462307">
        <w:rPr>
          <w:color w:val="000000"/>
          <w:sz w:val="28"/>
          <w:szCs w:val="28"/>
        </w:rPr>
        <w:t xml:space="preserve"> работ</w:t>
      </w:r>
      <w:r>
        <w:rPr>
          <w:color w:val="000000"/>
          <w:sz w:val="28"/>
          <w:szCs w:val="28"/>
        </w:rPr>
        <w:t>ы п</w:t>
      </w:r>
      <w:r w:rsidRPr="00462307">
        <w:rPr>
          <w:color w:val="000000"/>
          <w:sz w:val="28"/>
          <w:szCs w:val="28"/>
        </w:rPr>
        <w:t>роводятся как обучающие. В данном случае реализуется принцип последовательности в усвоении способов действий и постепенного усложнения материала, т.е. когда на начальных этапах обучения</w:t>
      </w:r>
      <w:r w:rsidRPr="00154759">
        <w:rPr>
          <w:color w:val="000000"/>
          <w:sz w:val="28"/>
          <w:szCs w:val="28"/>
        </w:rPr>
        <w:t xml:space="preserve"> </w:t>
      </w:r>
      <w:r w:rsidRPr="00462307">
        <w:rPr>
          <w:color w:val="000000"/>
          <w:sz w:val="28"/>
          <w:szCs w:val="28"/>
        </w:rPr>
        <w:t>работы проводятся под руководством и с помощью учителя, а затем аналогичные и более сложные работы школьники</w:t>
      </w:r>
      <w:r>
        <w:rPr>
          <w:color w:val="000000"/>
          <w:sz w:val="28"/>
          <w:szCs w:val="28"/>
        </w:rPr>
        <w:t xml:space="preserve"> выполняют </w:t>
      </w:r>
      <w:r w:rsidRPr="00462307">
        <w:rPr>
          <w:color w:val="000000"/>
          <w:sz w:val="28"/>
          <w:szCs w:val="28"/>
        </w:rPr>
        <w:t>самостоя</w:t>
      </w:r>
      <w:r>
        <w:rPr>
          <w:color w:val="000000"/>
          <w:sz w:val="28"/>
          <w:szCs w:val="28"/>
        </w:rPr>
        <w:t>тельно. В</w:t>
      </w:r>
      <w:r w:rsidRPr="00462307">
        <w:rPr>
          <w:color w:val="000000"/>
          <w:sz w:val="28"/>
          <w:szCs w:val="28"/>
        </w:rPr>
        <w:t xml:space="preserve"> 6 кла</w:t>
      </w:r>
      <w:r>
        <w:rPr>
          <w:color w:val="000000"/>
          <w:sz w:val="28"/>
          <w:szCs w:val="28"/>
        </w:rPr>
        <w:t xml:space="preserve">ссе учащиеся знакомятся </w:t>
      </w:r>
      <w:r w:rsidRPr="00462307">
        <w:rPr>
          <w:color w:val="000000"/>
          <w:sz w:val="28"/>
          <w:szCs w:val="28"/>
        </w:rPr>
        <w:t>с основными приемами учебной ра</w:t>
      </w:r>
      <w:r>
        <w:rPr>
          <w:color w:val="000000"/>
          <w:sz w:val="28"/>
          <w:szCs w:val="28"/>
        </w:rPr>
        <w:t>боты</w:t>
      </w:r>
      <w:r w:rsidRPr="00462307">
        <w:rPr>
          <w:color w:val="000000"/>
          <w:sz w:val="28"/>
          <w:szCs w:val="28"/>
        </w:rPr>
        <w:t>.</w:t>
      </w:r>
    </w:p>
    <w:p w:rsidR="003A49D5" w:rsidRPr="002118CA" w:rsidRDefault="003A49D5" w:rsidP="003A49D5">
      <w:pPr>
        <w:shd w:val="clear" w:color="auto" w:fill="FFFFFF"/>
        <w:autoSpaceDE w:val="0"/>
        <w:autoSpaceDN w:val="0"/>
        <w:adjustRightInd w:val="0"/>
        <w:ind w:firstLine="709"/>
        <w:contextualSpacing/>
        <w:jc w:val="both"/>
        <w:rPr>
          <w:i/>
          <w:iCs/>
          <w:color w:val="000000"/>
          <w:sz w:val="28"/>
          <w:szCs w:val="28"/>
          <w:u w:val="single"/>
        </w:rPr>
      </w:pPr>
      <w:r>
        <w:rPr>
          <w:sz w:val="28"/>
          <w:szCs w:val="28"/>
        </w:rPr>
        <w:t>По каждой теме и разделу курса</w:t>
      </w:r>
      <w:r w:rsidRPr="00462307">
        <w:rPr>
          <w:sz w:val="28"/>
          <w:szCs w:val="28"/>
        </w:rPr>
        <w:t xml:space="preserve"> необходимо подводить итог. Форма подведения итога может быть различной: са</w:t>
      </w:r>
      <w:r>
        <w:rPr>
          <w:sz w:val="28"/>
          <w:szCs w:val="28"/>
        </w:rPr>
        <w:t xml:space="preserve">мостоятельная или  контрольная </w:t>
      </w:r>
      <w:r w:rsidRPr="00462307">
        <w:rPr>
          <w:sz w:val="28"/>
          <w:szCs w:val="28"/>
        </w:rPr>
        <w:t>рабо</w:t>
      </w:r>
      <w:r>
        <w:rPr>
          <w:sz w:val="28"/>
          <w:szCs w:val="28"/>
        </w:rPr>
        <w:t>та</w:t>
      </w:r>
      <w:r w:rsidRPr="00462307">
        <w:rPr>
          <w:sz w:val="28"/>
          <w:szCs w:val="28"/>
        </w:rPr>
        <w:t>, зачет и др. Однако перед проведением любых итоговых работ</w:t>
      </w:r>
      <w:r>
        <w:rPr>
          <w:sz w:val="28"/>
          <w:szCs w:val="28"/>
        </w:rPr>
        <w:t xml:space="preserve"> следует </w:t>
      </w:r>
      <w:r w:rsidRPr="00462307">
        <w:rPr>
          <w:sz w:val="28"/>
          <w:szCs w:val="28"/>
        </w:rPr>
        <w:t>организовать тщательное повторение пройденного материала, а именно</w:t>
      </w:r>
      <w:r>
        <w:rPr>
          <w:sz w:val="28"/>
          <w:szCs w:val="28"/>
        </w:rPr>
        <w:t>,</w:t>
      </w:r>
      <w:r w:rsidRPr="00462307">
        <w:rPr>
          <w:sz w:val="28"/>
          <w:szCs w:val="28"/>
        </w:rPr>
        <w:t xml:space="preserve"> </w:t>
      </w:r>
      <w:r w:rsidRPr="00462307">
        <w:rPr>
          <w:sz w:val="28"/>
          <w:szCs w:val="28"/>
        </w:rPr>
        <w:lastRenderedPageBreak/>
        <w:t>актуализировать те знания и умения, сформированность которых будет непосредственно проверяться. Работы должны быть разноуровневыми, т.е. включать в себя задания разного уровня сложности. Такой подход к планированию и составлению работ</w:t>
      </w:r>
      <w:r>
        <w:rPr>
          <w:sz w:val="28"/>
          <w:szCs w:val="28"/>
        </w:rPr>
        <w:t>ы</w:t>
      </w:r>
      <w:r w:rsidRPr="00462307">
        <w:rPr>
          <w:sz w:val="28"/>
          <w:szCs w:val="28"/>
        </w:rPr>
        <w:t xml:space="preserve"> даст возможность выполнить ее всем учащимся независимо от уровня их обучаемости.</w:t>
      </w:r>
    </w:p>
    <w:p w:rsidR="003A49D5" w:rsidRPr="002118CA" w:rsidRDefault="003A49D5" w:rsidP="003A49D5">
      <w:pPr>
        <w:contextualSpacing/>
        <w:jc w:val="both"/>
        <w:rPr>
          <w:rFonts w:ascii="Georgia" w:hAnsi="Georgia"/>
          <w:sz w:val="28"/>
          <w:szCs w:val="28"/>
        </w:rPr>
      </w:pPr>
      <w:r w:rsidRPr="00424DA5">
        <w:rPr>
          <w:rFonts w:ascii="Georgia" w:hAnsi="Georgia"/>
        </w:rPr>
        <w:tab/>
      </w:r>
      <w:r w:rsidRPr="002118CA">
        <w:rPr>
          <w:sz w:val="28"/>
          <w:szCs w:val="28"/>
        </w:rPr>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w:t>
      </w:r>
      <w:r w:rsidRPr="002118CA">
        <w:rPr>
          <w:spacing w:val="1"/>
          <w:sz w:val="28"/>
          <w:szCs w:val="28"/>
        </w:rPr>
        <w:t>дифференцированный подход к организации работы</w:t>
      </w:r>
      <w:r w:rsidRPr="002118CA">
        <w:rPr>
          <w:rFonts w:ascii="Georgia" w:hAnsi="Georgia"/>
          <w:spacing w:val="1"/>
          <w:sz w:val="28"/>
          <w:szCs w:val="28"/>
        </w:rPr>
        <w:t>.</w:t>
      </w:r>
    </w:p>
    <w:p w:rsidR="003A49D5" w:rsidRDefault="003A49D5" w:rsidP="003A49D5">
      <w:pPr>
        <w:contextualSpacing/>
        <w:jc w:val="center"/>
        <w:rPr>
          <w:rFonts w:ascii="Georgia" w:hAnsi="Georgia"/>
          <w:b/>
        </w:rPr>
      </w:pPr>
      <w:r w:rsidRPr="00424DA5">
        <w:rPr>
          <w:rFonts w:ascii="Georgia" w:hAnsi="Georgia"/>
          <w:b/>
        </w:rPr>
        <w:t>Устный ответ.</w:t>
      </w:r>
    </w:p>
    <w:p w:rsidR="003A49D5" w:rsidRPr="00424DA5" w:rsidRDefault="003A49D5" w:rsidP="003A49D5">
      <w:pPr>
        <w:contextualSpacing/>
        <w:jc w:val="center"/>
        <w:rPr>
          <w:rFonts w:ascii="Georgia" w:hAnsi="Georgia"/>
          <w:b/>
        </w:rPr>
      </w:pPr>
    </w:p>
    <w:p w:rsidR="003A49D5" w:rsidRPr="00424DA5" w:rsidRDefault="003A49D5" w:rsidP="003A49D5">
      <w:pPr>
        <w:contextualSpacing/>
        <w:jc w:val="both"/>
        <w:rPr>
          <w:rFonts w:ascii="Georgia" w:hAnsi="Georgia"/>
        </w:rPr>
      </w:pPr>
      <w:r>
        <w:rPr>
          <w:rFonts w:ascii="Georgia" w:hAnsi="Georgia"/>
          <w:b/>
        </w:rPr>
        <w:t xml:space="preserve">      </w:t>
      </w:r>
      <w:r w:rsidRPr="00424DA5">
        <w:rPr>
          <w:rFonts w:ascii="Georgia" w:hAnsi="Georgia"/>
          <w:b/>
        </w:rPr>
        <w:t>Оценка "5"</w:t>
      </w:r>
      <w:r w:rsidRPr="00424DA5">
        <w:rPr>
          <w:rFonts w:ascii="Georgia" w:hAnsi="Georgia"/>
        </w:rPr>
        <w:t xml:space="preserve"> ставится, если ученик: </w:t>
      </w:r>
    </w:p>
    <w:p w:rsidR="003A49D5" w:rsidRPr="00D332C0" w:rsidRDefault="003A49D5" w:rsidP="00253442">
      <w:pPr>
        <w:pStyle w:val="a6"/>
        <w:numPr>
          <w:ilvl w:val="0"/>
          <w:numId w:val="225"/>
        </w:numPr>
        <w:spacing w:after="0" w:line="240" w:lineRule="auto"/>
        <w:jc w:val="both"/>
        <w:rPr>
          <w:rFonts w:ascii="Times New Roman" w:hAnsi="Times New Roman"/>
          <w:sz w:val="28"/>
          <w:szCs w:val="28"/>
        </w:rPr>
      </w:pPr>
      <w:r w:rsidRPr="00D332C0">
        <w:rPr>
          <w:rFonts w:ascii="Times New Roman" w:hAnsi="Times New Roman"/>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3A49D5" w:rsidRPr="00D332C0" w:rsidRDefault="003A49D5" w:rsidP="00253442">
      <w:pPr>
        <w:pStyle w:val="a6"/>
        <w:numPr>
          <w:ilvl w:val="0"/>
          <w:numId w:val="225"/>
        </w:numPr>
        <w:spacing w:after="0" w:line="240" w:lineRule="auto"/>
        <w:jc w:val="both"/>
        <w:rPr>
          <w:rFonts w:ascii="Times New Roman" w:hAnsi="Times New Roman"/>
          <w:sz w:val="28"/>
          <w:szCs w:val="28"/>
        </w:rPr>
      </w:pPr>
      <w:r w:rsidRPr="00D332C0">
        <w:rPr>
          <w:rFonts w:ascii="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3A49D5" w:rsidRPr="00D332C0" w:rsidRDefault="003A49D5" w:rsidP="00253442">
      <w:pPr>
        <w:pStyle w:val="a6"/>
        <w:numPr>
          <w:ilvl w:val="0"/>
          <w:numId w:val="225"/>
        </w:numPr>
        <w:spacing w:after="0" w:line="240" w:lineRule="auto"/>
        <w:jc w:val="both"/>
        <w:rPr>
          <w:rFonts w:ascii="Times New Roman" w:hAnsi="Times New Roman"/>
          <w:sz w:val="28"/>
          <w:szCs w:val="28"/>
        </w:rPr>
      </w:pPr>
      <w:r w:rsidRPr="00D332C0">
        <w:rPr>
          <w:rFonts w:ascii="Times New Roman" w:hAnsi="Times New Roman"/>
          <w:bCs/>
          <w:sz w:val="28"/>
          <w:szCs w:val="28"/>
        </w:rPr>
        <w:t>хорошее знание карты и использование ее, верное решение географических задач.</w:t>
      </w:r>
    </w:p>
    <w:p w:rsidR="003A49D5" w:rsidRPr="00D332C0" w:rsidRDefault="003A49D5" w:rsidP="003A49D5">
      <w:pPr>
        <w:contextualSpacing/>
        <w:jc w:val="both"/>
        <w:rPr>
          <w:sz w:val="28"/>
          <w:szCs w:val="28"/>
        </w:rPr>
      </w:pPr>
      <w:r w:rsidRPr="00D332C0">
        <w:rPr>
          <w:sz w:val="28"/>
          <w:szCs w:val="28"/>
        </w:rPr>
        <w:t xml:space="preserve">Оценка "4" ставится, если ученик: </w:t>
      </w:r>
    </w:p>
    <w:p w:rsidR="003A49D5" w:rsidRPr="00D332C0" w:rsidRDefault="003A49D5" w:rsidP="00253442">
      <w:pPr>
        <w:pStyle w:val="a6"/>
        <w:numPr>
          <w:ilvl w:val="0"/>
          <w:numId w:val="226"/>
        </w:numPr>
        <w:spacing w:after="0" w:line="240" w:lineRule="auto"/>
        <w:jc w:val="both"/>
        <w:rPr>
          <w:rFonts w:ascii="Times New Roman" w:hAnsi="Times New Roman"/>
          <w:sz w:val="28"/>
          <w:szCs w:val="28"/>
        </w:rPr>
      </w:pPr>
      <w:r w:rsidRPr="00D332C0">
        <w:rPr>
          <w:rFonts w:ascii="Times New Roman" w:hAnsi="Times New Roman"/>
          <w:sz w:val="28"/>
          <w:szCs w:val="28"/>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3A49D5" w:rsidRPr="00D332C0" w:rsidRDefault="003A49D5" w:rsidP="00253442">
      <w:pPr>
        <w:pStyle w:val="a6"/>
        <w:numPr>
          <w:ilvl w:val="0"/>
          <w:numId w:val="226"/>
        </w:numPr>
        <w:spacing w:after="0" w:line="240" w:lineRule="auto"/>
        <w:jc w:val="both"/>
        <w:rPr>
          <w:rFonts w:ascii="Times New Roman" w:hAnsi="Times New Roman"/>
          <w:sz w:val="28"/>
          <w:szCs w:val="28"/>
        </w:rPr>
      </w:pPr>
      <w:r w:rsidRPr="00D332C0">
        <w:rPr>
          <w:rFonts w:ascii="Times New Roman" w:hAnsi="Times New Roman"/>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3A49D5" w:rsidRPr="00D332C0" w:rsidRDefault="003A49D5" w:rsidP="00253442">
      <w:pPr>
        <w:numPr>
          <w:ilvl w:val="0"/>
          <w:numId w:val="226"/>
        </w:numPr>
        <w:spacing w:before="100" w:beforeAutospacing="1" w:after="100" w:afterAutospacing="1" w:line="240" w:lineRule="auto"/>
        <w:contextualSpacing/>
        <w:rPr>
          <w:sz w:val="28"/>
          <w:szCs w:val="28"/>
        </w:rPr>
      </w:pPr>
      <w:r w:rsidRPr="00D332C0">
        <w:rPr>
          <w:sz w:val="28"/>
          <w:szCs w:val="28"/>
        </w:rPr>
        <w:t xml:space="preserve">Ответ самостоятельный; </w:t>
      </w:r>
    </w:p>
    <w:p w:rsidR="003A49D5" w:rsidRPr="00D332C0" w:rsidRDefault="003A49D5" w:rsidP="00253442">
      <w:pPr>
        <w:numPr>
          <w:ilvl w:val="0"/>
          <w:numId w:val="226"/>
        </w:numPr>
        <w:spacing w:before="100" w:beforeAutospacing="1" w:after="100" w:afterAutospacing="1" w:line="240" w:lineRule="auto"/>
        <w:contextualSpacing/>
        <w:rPr>
          <w:sz w:val="28"/>
          <w:szCs w:val="28"/>
        </w:rPr>
      </w:pPr>
      <w:r w:rsidRPr="00D332C0">
        <w:rPr>
          <w:sz w:val="28"/>
          <w:szCs w:val="28"/>
        </w:rPr>
        <w:t xml:space="preserve">Наличие неточностей в изложении географического материала; </w:t>
      </w:r>
    </w:p>
    <w:p w:rsidR="003A49D5" w:rsidRPr="00D332C0" w:rsidRDefault="003A49D5" w:rsidP="00253442">
      <w:pPr>
        <w:numPr>
          <w:ilvl w:val="0"/>
          <w:numId w:val="226"/>
        </w:numPr>
        <w:spacing w:before="100" w:beforeAutospacing="1" w:after="100" w:afterAutospacing="1" w:line="240" w:lineRule="auto"/>
        <w:contextualSpacing/>
        <w:rPr>
          <w:sz w:val="28"/>
          <w:szCs w:val="28"/>
        </w:rPr>
      </w:pPr>
      <w:r w:rsidRPr="00D332C0">
        <w:rPr>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A49D5" w:rsidRPr="00D332C0" w:rsidRDefault="003A49D5" w:rsidP="00253442">
      <w:pPr>
        <w:pStyle w:val="a3"/>
        <w:numPr>
          <w:ilvl w:val="0"/>
          <w:numId w:val="226"/>
        </w:numPr>
        <w:contextualSpacing/>
        <w:rPr>
          <w:bCs/>
          <w:sz w:val="28"/>
          <w:szCs w:val="28"/>
        </w:rPr>
      </w:pPr>
      <w:r w:rsidRPr="00D332C0">
        <w:rPr>
          <w:bCs/>
          <w:sz w:val="28"/>
          <w:szCs w:val="28"/>
        </w:rPr>
        <w:t>Связное и последовательное изложение; при помощи наводящих вопросов учителя восполняются сделанные пропуски;</w:t>
      </w:r>
    </w:p>
    <w:p w:rsidR="003A49D5" w:rsidRPr="00D332C0" w:rsidRDefault="003A49D5" w:rsidP="00253442">
      <w:pPr>
        <w:pStyle w:val="a3"/>
        <w:numPr>
          <w:ilvl w:val="0"/>
          <w:numId w:val="226"/>
        </w:numPr>
        <w:contextualSpacing/>
        <w:rPr>
          <w:bCs/>
          <w:sz w:val="28"/>
          <w:szCs w:val="28"/>
        </w:rPr>
      </w:pPr>
      <w:r w:rsidRPr="00D332C0">
        <w:rPr>
          <w:bCs/>
          <w:sz w:val="28"/>
          <w:szCs w:val="28"/>
        </w:rPr>
        <w:t>Наличие конкретных представлений и элементарных реальных понятий изучаемых географических явлений;</w:t>
      </w:r>
    </w:p>
    <w:p w:rsidR="003A49D5" w:rsidRPr="00D332C0" w:rsidRDefault="003A49D5" w:rsidP="00253442">
      <w:pPr>
        <w:pStyle w:val="a3"/>
        <w:numPr>
          <w:ilvl w:val="0"/>
          <w:numId w:val="226"/>
        </w:numPr>
        <w:contextualSpacing/>
        <w:rPr>
          <w:bCs/>
          <w:sz w:val="28"/>
          <w:szCs w:val="28"/>
        </w:rPr>
      </w:pPr>
      <w:r w:rsidRPr="00D332C0">
        <w:rPr>
          <w:bCs/>
          <w:sz w:val="28"/>
          <w:szCs w:val="28"/>
        </w:rPr>
        <w:t>Понимание основных географических взаимосвязей;</w:t>
      </w:r>
    </w:p>
    <w:p w:rsidR="003A49D5" w:rsidRPr="00D332C0" w:rsidRDefault="003A49D5" w:rsidP="00253442">
      <w:pPr>
        <w:pStyle w:val="a3"/>
        <w:numPr>
          <w:ilvl w:val="0"/>
          <w:numId w:val="226"/>
        </w:numPr>
        <w:contextualSpacing/>
        <w:rPr>
          <w:bCs/>
          <w:sz w:val="28"/>
          <w:szCs w:val="28"/>
        </w:rPr>
      </w:pPr>
      <w:r w:rsidRPr="00D332C0">
        <w:rPr>
          <w:bCs/>
          <w:sz w:val="28"/>
          <w:szCs w:val="28"/>
        </w:rPr>
        <w:t>Знание карты и умение ей пользоваться;</w:t>
      </w:r>
    </w:p>
    <w:p w:rsidR="003A49D5" w:rsidRPr="00D332C0" w:rsidRDefault="003A49D5" w:rsidP="00253442">
      <w:pPr>
        <w:numPr>
          <w:ilvl w:val="0"/>
          <w:numId w:val="226"/>
        </w:numPr>
        <w:spacing w:before="100" w:beforeAutospacing="1" w:after="100" w:afterAutospacing="1" w:line="240" w:lineRule="auto"/>
        <w:contextualSpacing/>
        <w:rPr>
          <w:sz w:val="28"/>
          <w:szCs w:val="28"/>
        </w:rPr>
      </w:pPr>
      <w:r w:rsidRPr="00D332C0">
        <w:rPr>
          <w:sz w:val="28"/>
          <w:szCs w:val="28"/>
        </w:rPr>
        <w:lastRenderedPageBreak/>
        <w:t xml:space="preserve">При решении географических задач сделаны второстепенные ошибки. </w:t>
      </w:r>
    </w:p>
    <w:p w:rsidR="003A49D5" w:rsidRDefault="003A49D5" w:rsidP="003A49D5">
      <w:pPr>
        <w:contextualSpacing/>
        <w:jc w:val="both"/>
        <w:rPr>
          <w:sz w:val="28"/>
          <w:szCs w:val="28"/>
        </w:rPr>
      </w:pPr>
      <w:r w:rsidRPr="00D332C0">
        <w:rPr>
          <w:sz w:val="28"/>
          <w:szCs w:val="28"/>
        </w:rPr>
        <w:t xml:space="preserve"> </w:t>
      </w:r>
    </w:p>
    <w:p w:rsidR="003A49D5" w:rsidRPr="00D332C0" w:rsidRDefault="003A49D5" w:rsidP="003A49D5">
      <w:pPr>
        <w:contextualSpacing/>
        <w:jc w:val="both"/>
        <w:rPr>
          <w:sz w:val="28"/>
          <w:szCs w:val="28"/>
        </w:rPr>
      </w:pPr>
      <w:r w:rsidRPr="00D332C0">
        <w:rPr>
          <w:sz w:val="28"/>
          <w:szCs w:val="28"/>
        </w:rPr>
        <w:t xml:space="preserve">Оценка "3" ставится, если ученик: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Материал излагает не систематизированно, фрагментарно, не всегда последовательно;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sz w:val="28"/>
          <w:szCs w:val="28"/>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3A49D5" w:rsidRPr="00D332C0" w:rsidRDefault="003A49D5" w:rsidP="00253442">
      <w:pPr>
        <w:pStyle w:val="a6"/>
        <w:numPr>
          <w:ilvl w:val="0"/>
          <w:numId w:val="227"/>
        </w:numPr>
        <w:spacing w:after="0" w:line="240" w:lineRule="auto"/>
        <w:jc w:val="both"/>
        <w:rPr>
          <w:rFonts w:ascii="Times New Roman" w:hAnsi="Times New Roman"/>
          <w:bCs/>
          <w:sz w:val="28"/>
          <w:szCs w:val="28"/>
        </w:rPr>
      </w:pPr>
      <w:r w:rsidRPr="00D332C0">
        <w:rPr>
          <w:rFonts w:ascii="Times New Roman" w:hAnsi="Times New Roman"/>
          <w:bCs/>
          <w:sz w:val="28"/>
          <w:szCs w:val="28"/>
        </w:rPr>
        <w:t>Скудны географические представления, преобладают формалистические знания;</w:t>
      </w:r>
    </w:p>
    <w:p w:rsidR="003A49D5" w:rsidRPr="00D332C0"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bCs/>
          <w:sz w:val="28"/>
          <w:szCs w:val="28"/>
        </w:rPr>
        <w:t>Знание карты недостаточное, показ на ней сбивчивый;</w:t>
      </w:r>
    </w:p>
    <w:p w:rsidR="003A49D5" w:rsidRPr="00B55B31" w:rsidRDefault="003A49D5" w:rsidP="00253442">
      <w:pPr>
        <w:pStyle w:val="a6"/>
        <w:numPr>
          <w:ilvl w:val="0"/>
          <w:numId w:val="227"/>
        </w:numPr>
        <w:spacing w:after="0" w:line="240" w:lineRule="auto"/>
        <w:jc w:val="both"/>
        <w:rPr>
          <w:rFonts w:ascii="Times New Roman" w:hAnsi="Times New Roman"/>
          <w:sz w:val="28"/>
          <w:szCs w:val="28"/>
        </w:rPr>
      </w:pPr>
      <w:r w:rsidRPr="00D332C0">
        <w:rPr>
          <w:rFonts w:ascii="Times New Roman" w:hAnsi="Times New Roman"/>
          <w:bCs/>
          <w:sz w:val="28"/>
          <w:szCs w:val="28"/>
        </w:rPr>
        <w:t>Только при помощи наводящих вопросов ученик улавливает географические связи.</w:t>
      </w:r>
    </w:p>
    <w:p w:rsidR="003A49D5" w:rsidRPr="00D332C0" w:rsidRDefault="003A49D5" w:rsidP="003A49D5">
      <w:pPr>
        <w:pStyle w:val="a6"/>
        <w:spacing w:after="0" w:line="240" w:lineRule="auto"/>
        <w:ind w:left="0"/>
        <w:jc w:val="both"/>
        <w:rPr>
          <w:rFonts w:ascii="Times New Roman" w:hAnsi="Times New Roman"/>
          <w:sz w:val="28"/>
          <w:szCs w:val="28"/>
        </w:rPr>
      </w:pPr>
    </w:p>
    <w:p w:rsidR="003A49D5" w:rsidRPr="00D332C0" w:rsidRDefault="003A49D5" w:rsidP="003A49D5">
      <w:pPr>
        <w:contextualSpacing/>
        <w:jc w:val="both"/>
        <w:rPr>
          <w:sz w:val="28"/>
          <w:szCs w:val="28"/>
        </w:rPr>
      </w:pPr>
      <w:r>
        <w:rPr>
          <w:sz w:val="28"/>
          <w:szCs w:val="28"/>
        </w:rPr>
        <w:t xml:space="preserve">     </w:t>
      </w:r>
      <w:r w:rsidRPr="00D332C0">
        <w:rPr>
          <w:sz w:val="28"/>
          <w:szCs w:val="28"/>
        </w:rPr>
        <w:t xml:space="preserve">Оценка "2" ставится, если ученик: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усвоил и не раскрыл основное содержание материала;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делает выводов и обобщений.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rsidR="003A49D5" w:rsidRPr="00D332C0" w:rsidRDefault="003A49D5" w:rsidP="00253442">
      <w:pPr>
        <w:pStyle w:val="a6"/>
        <w:numPr>
          <w:ilvl w:val="0"/>
          <w:numId w:val="228"/>
        </w:numPr>
        <w:spacing w:after="0" w:line="240" w:lineRule="auto"/>
        <w:jc w:val="both"/>
        <w:rPr>
          <w:rFonts w:ascii="Times New Roman" w:hAnsi="Times New Roman"/>
          <w:sz w:val="28"/>
          <w:szCs w:val="28"/>
        </w:rPr>
      </w:pPr>
      <w:r w:rsidRPr="00D332C0">
        <w:rPr>
          <w:rFonts w:ascii="Times New Roman" w:hAnsi="Times New Roman"/>
          <w:bCs/>
          <w:sz w:val="28"/>
          <w:szCs w:val="28"/>
        </w:rPr>
        <w:t>Имеются грубые ошибки  в использовании карты.</w:t>
      </w:r>
    </w:p>
    <w:p w:rsidR="003A49D5" w:rsidRPr="00D332C0" w:rsidRDefault="003A49D5" w:rsidP="003A49D5">
      <w:pPr>
        <w:contextualSpacing/>
        <w:jc w:val="both"/>
        <w:rPr>
          <w:sz w:val="28"/>
          <w:szCs w:val="28"/>
        </w:rPr>
      </w:pPr>
      <w:r w:rsidRPr="00D332C0">
        <w:rPr>
          <w:sz w:val="28"/>
          <w:szCs w:val="28"/>
        </w:rPr>
        <w:t xml:space="preserve">  </w:t>
      </w:r>
    </w:p>
    <w:p w:rsidR="003A49D5" w:rsidRPr="00D332C0" w:rsidRDefault="003A49D5" w:rsidP="003A49D5">
      <w:pPr>
        <w:contextualSpacing/>
        <w:rPr>
          <w:sz w:val="28"/>
          <w:szCs w:val="28"/>
        </w:rPr>
      </w:pPr>
      <w:r>
        <w:rPr>
          <w:sz w:val="28"/>
          <w:szCs w:val="28"/>
        </w:rPr>
        <w:lastRenderedPageBreak/>
        <w:t xml:space="preserve">    </w:t>
      </w:r>
      <w:r w:rsidRPr="00D332C0">
        <w:rPr>
          <w:sz w:val="28"/>
          <w:szCs w:val="28"/>
        </w:rPr>
        <w:t>Оценка самостоятельных письменных и контрольных работ.</w:t>
      </w:r>
    </w:p>
    <w:p w:rsidR="003A49D5" w:rsidRPr="00D332C0" w:rsidRDefault="003A49D5" w:rsidP="003A49D5">
      <w:pPr>
        <w:contextualSpacing/>
        <w:rPr>
          <w:sz w:val="28"/>
          <w:szCs w:val="28"/>
        </w:rPr>
      </w:pPr>
      <w:r w:rsidRPr="00D332C0">
        <w:rPr>
          <w:sz w:val="28"/>
          <w:szCs w:val="28"/>
        </w:rPr>
        <w:t xml:space="preserve">Оценка "5" ставится, если ученик: </w:t>
      </w:r>
    </w:p>
    <w:p w:rsidR="003A49D5" w:rsidRPr="00D332C0" w:rsidRDefault="003A49D5" w:rsidP="00253442">
      <w:pPr>
        <w:pStyle w:val="a6"/>
        <w:numPr>
          <w:ilvl w:val="0"/>
          <w:numId w:val="229"/>
        </w:numPr>
        <w:spacing w:after="0" w:line="240" w:lineRule="auto"/>
        <w:jc w:val="both"/>
        <w:rPr>
          <w:rFonts w:ascii="Times New Roman" w:hAnsi="Times New Roman"/>
          <w:sz w:val="28"/>
          <w:szCs w:val="28"/>
        </w:rPr>
      </w:pPr>
      <w:r w:rsidRPr="00D332C0">
        <w:rPr>
          <w:rFonts w:ascii="Times New Roman" w:hAnsi="Times New Roman"/>
          <w:sz w:val="28"/>
          <w:szCs w:val="28"/>
        </w:rPr>
        <w:t xml:space="preserve">выполнил работу без ошибок и недочетов; </w:t>
      </w:r>
    </w:p>
    <w:p w:rsidR="003A49D5" w:rsidRPr="00D332C0" w:rsidRDefault="003A49D5" w:rsidP="00253442">
      <w:pPr>
        <w:pStyle w:val="a6"/>
        <w:numPr>
          <w:ilvl w:val="0"/>
          <w:numId w:val="229"/>
        </w:numPr>
        <w:spacing w:after="0" w:line="240" w:lineRule="auto"/>
        <w:jc w:val="both"/>
        <w:rPr>
          <w:rFonts w:ascii="Times New Roman" w:hAnsi="Times New Roman"/>
          <w:sz w:val="28"/>
          <w:szCs w:val="28"/>
        </w:rPr>
      </w:pPr>
      <w:r w:rsidRPr="00D332C0">
        <w:rPr>
          <w:rFonts w:ascii="Times New Roman" w:hAnsi="Times New Roman"/>
          <w:sz w:val="28"/>
          <w:szCs w:val="28"/>
        </w:rPr>
        <w:t xml:space="preserve">допустил не более одного недочета. </w:t>
      </w:r>
    </w:p>
    <w:p w:rsidR="003A49D5" w:rsidRPr="00D332C0" w:rsidRDefault="003A49D5" w:rsidP="003A49D5">
      <w:pPr>
        <w:contextualSpacing/>
        <w:jc w:val="both"/>
        <w:rPr>
          <w:sz w:val="28"/>
          <w:szCs w:val="28"/>
        </w:rPr>
      </w:pPr>
      <w:r w:rsidRPr="00D332C0">
        <w:rPr>
          <w:sz w:val="28"/>
          <w:szCs w:val="28"/>
        </w:rPr>
        <w:t xml:space="preserve">Оценка "4" ставится, если ученик выполнил работу полностью, но допустил в ней: </w:t>
      </w:r>
    </w:p>
    <w:p w:rsidR="003A49D5" w:rsidRPr="00D332C0" w:rsidRDefault="003A49D5" w:rsidP="00253442">
      <w:pPr>
        <w:pStyle w:val="a6"/>
        <w:numPr>
          <w:ilvl w:val="0"/>
          <w:numId w:val="230"/>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более одной негрубой ошибки и одного недочета; </w:t>
      </w:r>
    </w:p>
    <w:p w:rsidR="003A49D5" w:rsidRDefault="003A49D5" w:rsidP="00253442">
      <w:pPr>
        <w:pStyle w:val="a6"/>
        <w:numPr>
          <w:ilvl w:val="0"/>
          <w:numId w:val="230"/>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не более двух недочетов. </w:t>
      </w:r>
    </w:p>
    <w:p w:rsidR="003A49D5" w:rsidRPr="00D332C0" w:rsidRDefault="003A49D5" w:rsidP="003A49D5">
      <w:pPr>
        <w:pStyle w:val="a6"/>
        <w:spacing w:after="0" w:line="240" w:lineRule="auto"/>
        <w:ind w:left="142"/>
        <w:jc w:val="both"/>
        <w:rPr>
          <w:rFonts w:ascii="Times New Roman" w:hAnsi="Times New Roman"/>
          <w:sz w:val="28"/>
          <w:szCs w:val="28"/>
        </w:rPr>
      </w:pPr>
    </w:p>
    <w:p w:rsidR="003A49D5" w:rsidRPr="00D332C0" w:rsidRDefault="003A49D5" w:rsidP="003A49D5">
      <w:pPr>
        <w:contextualSpacing/>
        <w:jc w:val="both"/>
        <w:rPr>
          <w:sz w:val="28"/>
          <w:szCs w:val="28"/>
        </w:rPr>
      </w:pPr>
      <w:r w:rsidRPr="00D332C0">
        <w:rPr>
          <w:sz w:val="28"/>
          <w:szCs w:val="28"/>
        </w:rPr>
        <w:t xml:space="preserve">Оценка "3" ставится, если ученик правильно выполнил не менее половины работы или допустил: </w:t>
      </w:r>
    </w:p>
    <w:p w:rsidR="003A49D5" w:rsidRPr="00D332C0" w:rsidRDefault="003A49D5" w:rsidP="00253442">
      <w:pPr>
        <w:pStyle w:val="a6"/>
        <w:numPr>
          <w:ilvl w:val="0"/>
          <w:numId w:val="231"/>
        </w:numPr>
        <w:spacing w:after="0" w:line="240" w:lineRule="auto"/>
        <w:jc w:val="both"/>
        <w:rPr>
          <w:rFonts w:ascii="Times New Roman" w:hAnsi="Times New Roman"/>
          <w:sz w:val="28"/>
          <w:szCs w:val="28"/>
        </w:rPr>
      </w:pPr>
      <w:r w:rsidRPr="00D332C0">
        <w:rPr>
          <w:rFonts w:ascii="Times New Roman" w:hAnsi="Times New Roman"/>
          <w:sz w:val="28"/>
          <w:szCs w:val="28"/>
        </w:rPr>
        <w:t xml:space="preserve">не более двух грубых ошибок; </w:t>
      </w:r>
    </w:p>
    <w:p w:rsidR="003A49D5" w:rsidRPr="00D332C0" w:rsidRDefault="003A49D5" w:rsidP="00253442">
      <w:pPr>
        <w:pStyle w:val="a6"/>
        <w:numPr>
          <w:ilvl w:val="0"/>
          <w:numId w:val="231"/>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не более одной грубой и одной негрубой ошибки и одного недочета; </w:t>
      </w:r>
    </w:p>
    <w:p w:rsidR="003A49D5" w:rsidRPr="00D332C0" w:rsidRDefault="003A49D5" w:rsidP="00253442">
      <w:pPr>
        <w:pStyle w:val="a6"/>
        <w:numPr>
          <w:ilvl w:val="0"/>
          <w:numId w:val="231"/>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не более двух-трех негрубых ошибок; </w:t>
      </w:r>
    </w:p>
    <w:p w:rsidR="003A49D5" w:rsidRPr="00D332C0" w:rsidRDefault="003A49D5" w:rsidP="00253442">
      <w:pPr>
        <w:pStyle w:val="a6"/>
        <w:numPr>
          <w:ilvl w:val="0"/>
          <w:numId w:val="231"/>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одной негрубой ошибки и трех недочетов; </w:t>
      </w:r>
    </w:p>
    <w:p w:rsidR="003A49D5" w:rsidRPr="00D332C0" w:rsidRDefault="003A49D5" w:rsidP="00253442">
      <w:pPr>
        <w:pStyle w:val="a6"/>
        <w:numPr>
          <w:ilvl w:val="0"/>
          <w:numId w:val="231"/>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при отсутствии ошибок, но при наличии четырех-пяти недочетов. </w:t>
      </w:r>
    </w:p>
    <w:p w:rsidR="003A49D5" w:rsidRDefault="003A49D5" w:rsidP="003A49D5">
      <w:pPr>
        <w:contextualSpacing/>
        <w:jc w:val="both"/>
        <w:rPr>
          <w:sz w:val="28"/>
          <w:szCs w:val="28"/>
        </w:rPr>
      </w:pPr>
    </w:p>
    <w:p w:rsidR="003A49D5" w:rsidRPr="00D332C0" w:rsidRDefault="003A49D5" w:rsidP="003A49D5">
      <w:pPr>
        <w:contextualSpacing/>
        <w:jc w:val="both"/>
        <w:rPr>
          <w:sz w:val="28"/>
          <w:szCs w:val="28"/>
        </w:rPr>
      </w:pPr>
      <w:r w:rsidRPr="00D332C0">
        <w:rPr>
          <w:sz w:val="28"/>
          <w:szCs w:val="28"/>
        </w:rPr>
        <w:t xml:space="preserve">Оценка "2" ставится, если ученик: </w:t>
      </w:r>
    </w:p>
    <w:p w:rsidR="003A49D5" w:rsidRPr="00D332C0" w:rsidRDefault="003A49D5" w:rsidP="00253442">
      <w:pPr>
        <w:pStyle w:val="a6"/>
        <w:numPr>
          <w:ilvl w:val="0"/>
          <w:numId w:val="232"/>
        </w:numPr>
        <w:spacing w:after="0" w:line="240" w:lineRule="auto"/>
        <w:jc w:val="both"/>
        <w:rPr>
          <w:rFonts w:ascii="Times New Roman" w:hAnsi="Times New Roman"/>
          <w:sz w:val="28"/>
          <w:szCs w:val="28"/>
        </w:rPr>
      </w:pPr>
      <w:r w:rsidRPr="00D332C0">
        <w:rPr>
          <w:rFonts w:ascii="Times New Roman" w:hAnsi="Times New Roman"/>
          <w:sz w:val="28"/>
          <w:szCs w:val="28"/>
        </w:rPr>
        <w:t xml:space="preserve">допустил число ошибок и недочетов превосходящее норму, при которой может быть выставлена оценка "3"; </w:t>
      </w:r>
    </w:p>
    <w:p w:rsidR="003A49D5" w:rsidRPr="00D332C0" w:rsidRDefault="003A49D5" w:rsidP="00253442">
      <w:pPr>
        <w:pStyle w:val="a6"/>
        <w:numPr>
          <w:ilvl w:val="0"/>
          <w:numId w:val="232"/>
        </w:numPr>
        <w:spacing w:after="0" w:line="240" w:lineRule="auto"/>
        <w:jc w:val="both"/>
        <w:rPr>
          <w:rFonts w:ascii="Times New Roman" w:hAnsi="Times New Roman"/>
          <w:sz w:val="28"/>
          <w:szCs w:val="28"/>
        </w:rPr>
      </w:pPr>
      <w:r w:rsidRPr="00D332C0">
        <w:rPr>
          <w:rFonts w:ascii="Times New Roman" w:hAnsi="Times New Roman"/>
          <w:sz w:val="28"/>
          <w:szCs w:val="28"/>
        </w:rPr>
        <w:t xml:space="preserve">или если правильно выполнил менее половины работы. </w:t>
      </w:r>
    </w:p>
    <w:p w:rsidR="003A49D5" w:rsidRPr="00D332C0" w:rsidRDefault="003A49D5" w:rsidP="003A49D5">
      <w:pPr>
        <w:contextualSpacing/>
        <w:jc w:val="both"/>
        <w:rPr>
          <w:sz w:val="28"/>
          <w:szCs w:val="28"/>
        </w:rPr>
      </w:pPr>
      <w:r w:rsidRPr="00D332C0">
        <w:rPr>
          <w:sz w:val="28"/>
          <w:szCs w:val="28"/>
        </w:rPr>
        <w:t xml:space="preserve">  </w:t>
      </w:r>
    </w:p>
    <w:p w:rsidR="003A49D5" w:rsidRPr="00B55B31" w:rsidRDefault="003A49D5" w:rsidP="003A49D5">
      <w:pPr>
        <w:contextualSpacing/>
        <w:jc w:val="center"/>
        <w:rPr>
          <w:b/>
          <w:sz w:val="28"/>
          <w:szCs w:val="28"/>
        </w:rPr>
      </w:pPr>
      <w:r w:rsidRPr="00B55B31">
        <w:rPr>
          <w:b/>
          <w:sz w:val="28"/>
          <w:szCs w:val="28"/>
        </w:rPr>
        <w:t>Критерии выставления оценок за проверочные тесты.</w:t>
      </w:r>
    </w:p>
    <w:p w:rsidR="003A49D5" w:rsidRPr="00D332C0" w:rsidRDefault="003A49D5" w:rsidP="00253442">
      <w:pPr>
        <w:pStyle w:val="FR1"/>
        <w:numPr>
          <w:ilvl w:val="0"/>
          <w:numId w:val="235"/>
        </w:numPr>
        <w:autoSpaceDE/>
        <w:autoSpaceDN/>
        <w:adjustRightInd/>
        <w:snapToGrid w:val="0"/>
        <w:spacing w:before="380"/>
        <w:ind w:right="198"/>
        <w:contextualSpacing/>
        <w:rPr>
          <w:b/>
          <w:bCs/>
        </w:rPr>
      </w:pPr>
      <w:r w:rsidRPr="00D332C0">
        <w:rPr>
          <w:b/>
          <w:bCs/>
        </w:rPr>
        <w:t>Критерии выставления оценок за тест, состоящий из 10 вопросов.</w:t>
      </w:r>
    </w:p>
    <w:p w:rsidR="003A49D5" w:rsidRPr="00D332C0" w:rsidRDefault="003A49D5" w:rsidP="00253442">
      <w:pPr>
        <w:pStyle w:val="FR1"/>
        <w:numPr>
          <w:ilvl w:val="0"/>
          <w:numId w:val="233"/>
        </w:numPr>
        <w:autoSpaceDE/>
        <w:autoSpaceDN/>
        <w:adjustRightInd/>
        <w:snapToGrid w:val="0"/>
        <w:spacing w:before="380"/>
        <w:ind w:right="198"/>
        <w:contextualSpacing/>
        <w:rPr>
          <w:b/>
          <w:bCs/>
        </w:rPr>
      </w:pPr>
      <w:r w:rsidRPr="00D332C0">
        <w:rPr>
          <w:b/>
          <w:bCs/>
        </w:rPr>
        <w:t>Время выполнения работы: 10-15 мин.</w:t>
      </w:r>
    </w:p>
    <w:p w:rsidR="003A49D5" w:rsidRPr="00D332C0" w:rsidRDefault="003A49D5" w:rsidP="00253442">
      <w:pPr>
        <w:pStyle w:val="FR1"/>
        <w:numPr>
          <w:ilvl w:val="0"/>
          <w:numId w:val="233"/>
        </w:numPr>
        <w:autoSpaceDE/>
        <w:autoSpaceDN/>
        <w:adjustRightInd/>
        <w:snapToGrid w:val="0"/>
        <w:spacing w:before="380"/>
        <w:ind w:right="198"/>
        <w:contextualSpacing/>
        <w:rPr>
          <w:b/>
          <w:bCs/>
        </w:rPr>
      </w:pPr>
      <w:r w:rsidRPr="00D332C0">
        <w:rPr>
          <w:b/>
          <w:bCs/>
        </w:rPr>
        <w:t>Оценка «5» - 10 правильных ответов, «4» - 7-9, «3» - 5-6, «2» - менее 5 правильных ответов.</w:t>
      </w:r>
    </w:p>
    <w:p w:rsidR="003A49D5" w:rsidRPr="00D332C0" w:rsidRDefault="003A49D5" w:rsidP="003A49D5">
      <w:pPr>
        <w:pStyle w:val="FR1"/>
        <w:ind w:right="198"/>
        <w:contextualSpacing/>
        <w:rPr>
          <w:b/>
          <w:bCs/>
        </w:rPr>
      </w:pPr>
      <w:r w:rsidRPr="00D332C0">
        <w:rPr>
          <w:b/>
          <w:bCs/>
        </w:rPr>
        <w:t>2.  Критерии выставления оценок за тест, состоящий из 20 вопросов.</w:t>
      </w:r>
    </w:p>
    <w:p w:rsidR="003A49D5" w:rsidRPr="00D332C0" w:rsidRDefault="003A49D5" w:rsidP="00253442">
      <w:pPr>
        <w:pStyle w:val="FR1"/>
        <w:numPr>
          <w:ilvl w:val="0"/>
          <w:numId w:val="234"/>
        </w:numPr>
        <w:autoSpaceDE/>
        <w:autoSpaceDN/>
        <w:adjustRightInd/>
        <w:snapToGrid w:val="0"/>
        <w:spacing w:before="380"/>
        <w:ind w:right="198"/>
        <w:contextualSpacing/>
        <w:rPr>
          <w:b/>
          <w:bCs/>
        </w:rPr>
      </w:pPr>
      <w:r w:rsidRPr="00D332C0">
        <w:rPr>
          <w:b/>
          <w:bCs/>
        </w:rPr>
        <w:t>Время выполнения работы: 30-40 мин.</w:t>
      </w:r>
    </w:p>
    <w:p w:rsidR="003A49D5" w:rsidRPr="00D332C0" w:rsidRDefault="003A49D5" w:rsidP="00253442">
      <w:pPr>
        <w:pStyle w:val="FR1"/>
        <w:numPr>
          <w:ilvl w:val="0"/>
          <w:numId w:val="234"/>
        </w:numPr>
        <w:autoSpaceDE/>
        <w:autoSpaceDN/>
        <w:adjustRightInd/>
        <w:snapToGrid w:val="0"/>
        <w:spacing w:before="380"/>
        <w:ind w:right="198"/>
        <w:contextualSpacing/>
        <w:rPr>
          <w:b/>
          <w:bCs/>
        </w:rPr>
      </w:pPr>
      <w:r w:rsidRPr="00D332C0">
        <w:rPr>
          <w:b/>
          <w:bCs/>
        </w:rPr>
        <w:t>Оценка «5» - 18-20 правильных ответов, «4» - 14-17, «3» - 10-13, «2» - менее 10 правильных ответов.</w:t>
      </w:r>
    </w:p>
    <w:p w:rsidR="003A49D5" w:rsidRPr="00B55B31" w:rsidRDefault="003A49D5" w:rsidP="003A49D5">
      <w:pPr>
        <w:pStyle w:val="a3"/>
        <w:contextualSpacing/>
        <w:jc w:val="center"/>
        <w:rPr>
          <w:b/>
          <w:sz w:val="28"/>
          <w:szCs w:val="28"/>
        </w:rPr>
      </w:pPr>
      <w:r w:rsidRPr="00B55B31">
        <w:rPr>
          <w:b/>
          <w:sz w:val="28"/>
          <w:szCs w:val="28"/>
        </w:rPr>
        <w:t xml:space="preserve">Оценка качества выполнения </w:t>
      </w:r>
    </w:p>
    <w:p w:rsidR="003A49D5" w:rsidRPr="00B55B31" w:rsidRDefault="003A49D5" w:rsidP="003A49D5">
      <w:pPr>
        <w:pStyle w:val="a3"/>
        <w:contextualSpacing/>
        <w:jc w:val="center"/>
        <w:rPr>
          <w:b/>
          <w:sz w:val="28"/>
          <w:szCs w:val="28"/>
        </w:rPr>
      </w:pPr>
      <w:r w:rsidRPr="00B55B31">
        <w:rPr>
          <w:b/>
          <w:sz w:val="28"/>
          <w:szCs w:val="28"/>
        </w:rPr>
        <w:t>практических и самостоятельных работ по географии.</w:t>
      </w:r>
    </w:p>
    <w:p w:rsidR="003A49D5" w:rsidRPr="00D332C0" w:rsidRDefault="003A49D5" w:rsidP="003A49D5">
      <w:pPr>
        <w:shd w:val="clear" w:color="auto" w:fill="FFFFFF"/>
        <w:ind w:right="19"/>
        <w:contextualSpacing/>
        <w:jc w:val="center"/>
        <w:rPr>
          <w:bCs/>
          <w:sz w:val="28"/>
          <w:szCs w:val="28"/>
        </w:rPr>
      </w:pPr>
      <w:r w:rsidRPr="00D332C0">
        <w:rPr>
          <w:bCs/>
          <w:sz w:val="28"/>
          <w:szCs w:val="28"/>
        </w:rPr>
        <w:t>Отметка "5"</w:t>
      </w:r>
    </w:p>
    <w:p w:rsidR="003A49D5" w:rsidRPr="00D332C0" w:rsidRDefault="003A49D5" w:rsidP="003A49D5">
      <w:pPr>
        <w:shd w:val="clear" w:color="auto" w:fill="FFFFFF"/>
        <w:ind w:firstLine="235"/>
        <w:contextualSpacing/>
        <w:jc w:val="both"/>
        <w:rPr>
          <w:sz w:val="28"/>
          <w:szCs w:val="28"/>
        </w:rPr>
      </w:pPr>
      <w:r w:rsidRPr="00D332C0">
        <w:rPr>
          <w:spacing w:val="5"/>
          <w:sz w:val="28"/>
          <w:szCs w:val="28"/>
        </w:rPr>
        <w:t xml:space="preserve"> Практическая или самостоятельная работа выполнена в </w:t>
      </w:r>
      <w:r w:rsidRPr="00D332C0">
        <w:rPr>
          <w:sz w:val="28"/>
          <w:szCs w:val="28"/>
        </w:rPr>
        <w:t>полном объеме с соблюдением необходимой последовательно</w:t>
      </w:r>
      <w:r w:rsidRPr="00D332C0">
        <w:rPr>
          <w:sz w:val="28"/>
          <w:szCs w:val="28"/>
        </w:rPr>
        <w:softHyphen/>
      </w:r>
      <w:r w:rsidRPr="00D332C0">
        <w:rPr>
          <w:spacing w:val="-1"/>
          <w:sz w:val="28"/>
          <w:szCs w:val="28"/>
        </w:rPr>
        <w:t xml:space="preserve">сти. Учащиеся работали </w:t>
      </w:r>
      <w:r w:rsidRPr="00D332C0">
        <w:rPr>
          <w:spacing w:val="-1"/>
          <w:sz w:val="28"/>
          <w:szCs w:val="28"/>
        </w:rPr>
        <w:lastRenderedPageBreak/>
        <w:t xml:space="preserve">полностью самостоятельно: подобрали необходимые для выполнения предлагаемых работ источники </w:t>
      </w:r>
      <w:r w:rsidRPr="00D332C0">
        <w:rPr>
          <w:spacing w:val="4"/>
          <w:sz w:val="28"/>
          <w:szCs w:val="28"/>
        </w:rPr>
        <w:t>знаний, показали необходимые для проведения практических</w:t>
      </w:r>
    </w:p>
    <w:p w:rsidR="003A49D5" w:rsidRPr="00D332C0" w:rsidRDefault="003A49D5" w:rsidP="003A49D5">
      <w:pPr>
        <w:shd w:val="clear" w:color="auto" w:fill="FFFFFF"/>
        <w:ind w:left="7" w:right="5"/>
        <w:contextualSpacing/>
        <w:jc w:val="both"/>
        <w:rPr>
          <w:sz w:val="28"/>
          <w:szCs w:val="28"/>
        </w:rPr>
      </w:pPr>
      <w:r w:rsidRPr="00D332C0">
        <w:rPr>
          <w:sz w:val="28"/>
          <w:szCs w:val="28"/>
        </w:rPr>
        <w:t xml:space="preserve">и самостоятельных работ теоретические знания, практические </w:t>
      </w:r>
      <w:r w:rsidRPr="00D332C0">
        <w:rPr>
          <w:spacing w:val="3"/>
          <w:sz w:val="28"/>
          <w:szCs w:val="28"/>
        </w:rPr>
        <w:t>умения и навыки.</w:t>
      </w:r>
    </w:p>
    <w:p w:rsidR="003A49D5" w:rsidRPr="00D332C0" w:rsidRDefault="003A49D5" w:rsidP="003A49D5">
      <w:pPr>
        <w:shd w:val="clear" w:color="auto" w:fill="FFFFFF"/>
        <w:ind w:left="7" w:right="7" w:firstLine="233"/>
        <w:contextualSpacing/>
        <w:jc w:val="both"/>
        <w:rPr>
          <w:sz w:val="28"/>
          <w:szCs w:val="28"/>
        </w:rPr>
      </w:pPr>
      <w:r w:rsidRPr="00D332C0">
        <w:rPr>
          <w:spacing w:val="1"/>
          <w:sz w:val="28"/>
          <w:szCs w:val="28"/>
        </w:rPr>
        <w:t xml:space="preserve">Работа оформлена аккуратно, в оптимальной для фиксации </w:t>
      </w:r>
      <w:r w:rsidRPr="00D332C0">
        <w:rPr>
          <w:spacing w:val="-1"/>
          <w:sz w:val="28"/>
          <w:szCs w:val="28"/>
        </w:rPr>
        <w:t>результатов форме.</w:t>
      </w:r>
    </w:p>
    <w:p w:rsidR="003A49D5" w:rsidRPr="00D332C0" w:rsidRDefault="003A49D5" w:rsidP="003A49D5">
      <w:pPr>
        <w:shd w:val="clear" w:color="auto" w:fill="FFFFFF"/>
        <w:ind w:left="7" w:right="10" w:firstLine="233"/>
        <w:contextualSpacing/>
        <w:jc w:val="both"/>
        <w:rPr>
          <w:sz w:val="28"/>
          <w:szCs w:val="28"/>
        </w:rPr>
      </w:pPr>
      <w:r w:rsidRPr="00D332C0">
        <w:rPr>
          <w:sz w:val="28"/>
          <w:szCs w:val="28"/>
        </w:rPr>
        <w:t>Форма фиксации материалов может быть предложена учи</w:t>
      </w:r>
      <w:r w:rsidRPr="00D332C0">
        <w:rPr>
          <w:sz w:val="28"/>
          <w:szCs w:val="28"/>
        </w:rPr>
        <w:softHyphen/>
      </w:r>
      <w:r w:rsidRPr="00D332C0">
        <w:rPr>
          <w:spacing w:val="2"/>
          <w:sz w:val="28"/>
          <w:szCs w:val="28"/>
        </w:rPr>
        <w:t>телем или выбрана самими учащимися.</w:t>
      </w:r>
    </w:p>
    <w:p w:rsidR="003A49D5" w:rsidRPr="00D332C0" w:rsidRDefault="003A49D5" w:rsidP="003A49D5">
      <w:pPr>
        <w:shd w:val="clear" w:color="auto" w:fill="FFFFFF"/>
        <w:spacing w:before="187"/>
        <w:ind w:right="34"/>
        <w:contextualSpacing/>
        <w:rPr>
          <w:bCs/>
          <w:sz w:val="28"/>
          <w:szCs w:val="28"/>
        </w:rPr>
      </w:pPr>
    </w:p>
    <w:p w:rsidR="003A49D5" w:rsidRPr="00D332C0" w:rsidRDefault="003A49D5" w:rsidP="003A49D5">
      <w:pPr>
        <w:shd w:val="clear" w:color="auto" w:fill="FFFFFF"/>
        <w:spacing w:before="187"/>
        <w:ind w:right="34"/>
        <w:contextualSpacing/>
        <w:jc w:val="center"/>
        <w:rPr>
          <w:bCs/>
          <w:sz w:val="28"/>
          <w:szCs w:val="28"/>
        </w:rPr>
      </w:pPr>
      <w:r w:rsidRPr="00D332C0">
        <w:rPr>
          <w:bCs/>
          <w:sz w:val="28"/>
          <w:szCs w:val="28"/>
        </w:rPr>
        <w:t>Отметка "4"</w:t>
      </w:r>
    </w:p>
    <w:p w:rsidR="003A49D5" w:rsidRPr="00D332C0" w:rsidRDefault="003A49D5" w:rsidP="003A49D5">
      <w:pPr>
        <w:shd w:val="clear" w:color="auto" w:fill="FFFFFF"/>
        <w:ind w:right="7" w:firstLine="230"/>
        <w:contextualSpacing/>
        <w:jc w:val="both"/>
        <w:rPr>
          <w:sz w:val="28"/>
          <w:szCs w:val="28"/>
        </w:rPr>
      </w:pPr>
      <w:r w:rsidRPr="00D332C0">
        <w:rPr>
          <w:spacing w:val="1"/>
          <w:sz w:val="28"/>
          <w:szCs w:val="28"/>
        </w:rPr>
        <w:t>Практическая или самостоятельная работа выполнена уча</w:t>
      </w:r>
      <w:r w:rsidRPr="00D332C0">
        <w:rPr>
          <w:spacing w:val="1"/>
          <w:sz w:val="28"/>
          <w:szCs w:val="28"/>
        </w:rPr>
        <w:softHyphen/>
      </w:r>
      <w:r w:rsidRPr="00D332C0">
        <w:rPr>
          <w:sz w:val="28"/>
          <w:szCs w:val="28"/>
        </w:rPr>
        <w:t>щимися в полном объеме и самостоятельно.</w:t>
      </w:r>
    </w:p>
    <w:p w:rsidR="003A49D5" w:rsidRPr="00D332C0" w:rsidRDefault="003A49D5" w:rsidP="003A49D5">
      <w:pPr>
        <w:shd w:val="clear" w:color="auto" w:fill="FFFFFF"/>
        <w:spacing w:before="2"/>
        <w:ind w:right="5" w:firstLine="228"/>
        <w:contextualSpacing/>
        <w:jc w:val="both"/>
        <w:rPr>
          <w:sz w:val="28"/>
          <w:szCs w:val="28"/>
        </w:rPr>
      </w:pPr>
      <w:r w:rsidRPr="00D332C0">
        <w:rPr>
          <w:spacing w:val="-2"/>
          <w:sz w:val="28"/>
          <w:szCs w:val="28"/>
        </w:rPr>
        <w:t xml:space="preserve">Допускается отклонение от необходимой последовательности </w:t>
      </w:r>
      <w:r w:rsidRPr="00D332C0">
        <w:rPr>
          <w:sz w:val="28"/>
          <w:szCs w:val="28"/>
        </w:rPr>
        <w:t>выполнения, не влияющее на правильность конечного резуль</w:t>
      </w:r>
      <w:r w:rsidRPr="00D332C0">
        <w:rPr>
          <w:sz w:val="28"/>
          <w:szCs w:val="28"/>
        </w:rPr>
        <w:softHyphen/>
      </w:r>
      <w:r w:rsidRPr="00D332C0">
        <w:rPr>
          <w:spacing w:val="2"/>
          <w:sz w:val="28"/>
          <w:szCs w:val="28"/>
        </w:rPr>
        <w:t>тата (перестановка пунктов типового плана при характеристи</w:t>
      </w:r>
      <w:r w:rsidRPr="00D332C0">
        <w:rPr>
          <w:spacing w:val="2"/>
          <w:sz w:val="28"/>
          <w:szCs w:val="28"/>
        </w:rPr>
        <w:softHyphen/>
        <w:t>ке отдельных территорий или стран и т.д.).</w:t>
      </w:r>
    </w:p>
    <w:p w:rsidR="003A49D5" w:rsidRPr="00D332C0" w:rsidRDefault="003A49D5" w:rsidP="003A49D5">
      <w:pPr>
        <w:shd w:val="clear" w:color="auto" w:fill="FFFFFF"/>
        <w:spacing w:before="2"/>
        <w:ind w:firstLine="233"/>
        <w:contextualSpacing/>
        <w:jc w:val="both"/>
        <w:rPr>
          <w:sz w:val="28"/>
          <w:szCs w:val="28"/>
        </w:rPr>
      </w:pPr>
      <w:r w:rsidRPr="00D332C0">
        <w:rPr>
          <w:spacing w:val="5"/>
          <w:sz w:val="28"/>
          <w:szCs w:val="28"/>
        </w:rPr>
        <w:t xml:space="preserve">Использованы указанные учителем источники знаний, </w:t>
      </w:r>
      <w:r w:rsidRPr="00D332C0">
        <w:rPr>
          <w:spacing w:val="3"/>
          <w:sz w:val="28"/>
          <w:szCs w:val="28"/>
        </w:rPr>
        <w:t>включая страницы атласа, таблицы из приложения к учебни</w:t>
      </w:r>
      <w:r w:rsidRPr="00D332C0">
        <w:rPr>
          <w:spacing w:val="3"/>
          <w:sz w:val="28"/>
          <w:szCs w:val="28"/>
        </w:rPr>
        <w:softHyphen/>
      </w:r>
      <w:r w:rsidRPr="00D332C0">
        <w:rPr>
          <w:spacing w:val="2"/>
          <w:sz w:val="28"/>
          <w:szCs w:val="28"/>
        </w:rPr>
        <w:t xml:space="preserve">ку, страницы из статистических сборников. Работа показала </w:t>
      </w:r>
      <w:r w:rsidRPr="00D332C0">
        <w:rPr>
          <w:spacing w:val="-1"/>
          <w:sz w:val="28"/>
          <w:szCs w:val="28"/>
        </w:rPr>
        <w:t>знание основного теоретического материала и овладение уме</w:t>
      </w:r>
      <w:r w:rsidRPr="00D332C0">
        <w:rPr>
          <w:spacing w:val="-1"/>
          <w:sz w:val="28"/>
          <w:szCs w:val="28"/>
        </w:rPr>
        <w:softHyphen/>
      </w:r>
      <w:r w:rsidRPr="00D332C0">
        <w:rPr>
          <w:spacing w:val="1"/>
          <w:sz w:val="28"/>
          <w:szCs w:val="28"/>
        </w:rPr>
        <w:t>ниями, необходимыми для самостоятельного выполнения ра</w:t>
      </w:r>
      <w:r w:rsidRPr="00D332C0">
        <w:rPr>
          <w:spacing w:val="1"/>
          <w:sz w:val="28"/>
          <w:szCs w:val="28"/>
        </w:rPr>
        <w:softHyphen/>
      </w:r>
      <w:r w:rsidRPr="00D332C0">
        <w:rPr>
          <w:spacing w:val="-5"/>
          <w:sz w:val="28"/>
          <w:szCs w:val="28"/>
        </w:rPr>
        <w:t>боты.</w:t>
      </w:r>
    </w:p>
    <w:p w:rsidR="003A49D5" w:rsidRPr="00D332C0" w:rsidRDefault="003A49D5" w:rsidP="003A49D5">
      <w:pPr>
        <w:shd w:val="clear" w:color="auto" w:fill="FFFFFF"/>
        <w:spacing w:before="2"/>
        <w:ind w:right="7" w:firstLine="230"/>
        <w:contextualSpacing/>
        <w:jc w:val="both"/>
        <w:rPr>
          <w:sz w:val="28"/>
          <w:szCs w:val="28"/>
        </w:rPr>
      </w:pPr>
      <w:r w:rsidRPr="00D332C0">
        <w:rPr>
          <w:spacing w:val="-1"/>
          <w:sz w:val="28"/>
          <w:szCs w:val="28"/>
        </w:rPr>
        <w:t>Допускаются неточности и небрежность в оформлении ре</w:t>
      </w:r>
      <w:r w:rsidRPr="00D332C0">
        <w:rPr>
          <w:spacing w:val="-1"/>
          <w:sz w:val="28"/>
          <w:szCs w:val="28"/>
        </w:rPr>
        <w:softHyphen/>
        <w:t>зультатов работы.</w:t>
      </w:r>
    </w:p>
    <w:p w:rsidR="003A49D5" w:rsidRPr="00D332C0" w:rsidRDefault="003A49D5" w:rsidP="003A49D5">
      <w:pPr>
        <w:shd w:val="clear" w:color="auto" w:fill="FFFFFF"/>
        <w:spacing w:before="192"/>
        <w:ind w:right="29"/>
        <w:contextualSpacing/>
        <w:jc w:val="center"/>
        <w:rPr>
          <w:bCs/>
          <w:sz w:val="28"/>
          <w:szCs w:val="28"/>
        </w:rPr>
      </w:pPr>
    </w:p>
    <w:p w:rsidR="003A49D5" w:rsidRPr="00D332C0" w:rsidRDefault="003A49D5" w:rsidP="003A49D5">
      <w:pPr>
        <w:shd w:val="clear" w:color="auto" w:fill="FFFFFF"/>
        <w:spacing w:before="192"/>
        <w:ind w:right="29"/>
        <w:contextualSpacing/>
        <w:jc w:val="center"/>
        <w:rPr>
          <w:bCs/>
          <w:sz w:val="28"/>
          <w:szCs w:val="28"/>
        </w:rPr>
      </w:pPr>
      <w:r w:rsidRPr="00D332C0">
        <w:rPr>
          <w:bCs/>
          <w:sz w:val="28"/>
          <w:szCs w:val="28"/>
        </w:rPr>
        <w:t>Отметка "3"</w:t>
      </w:r>
    </w:p>
    <w:p w:rsidR="003A49D5" w:rsidRPr="00D332C0" w:rsidRDefault="003A49D5" w:rsidP="003A49D5">
      <w:pPr>
        <w:shd w:val="clear" w:color="auto" w:fill="FFFFFF"/>
        <w:ind w:right="5" w:firstLine="235"/>
        <w:contextualSpacing/>
        <w:jc w:val="both"/>
        <w:rPr>
          <w:sz w:val="28"/>
          <w:szCs w:val="28"/>
        </w:rPr>
      </w:pPr>
      <w:r w:rsidRPr="00D332C0">
        <w:rPr>
          <w:spacing w:val="1"/>
          <w:sz w:val="28"/>
          <w:szCs w:val="28"/>
        </w:rPr>
        <w:t xml:space="preserve">Практическая работа выполнена и оформлена учащимися с </w:t>
      </w:r>
      <w:r w:rsidRPr="00D332C0">
        <w:rPr>
          <w:spacing w:val="-1"/>
          <w:sz w:val="28"/>
          <w:szCs w:val="28"/>
        </w:rPr>
        <w:t>помощью учителя или хорошо подготовленных и уже выпол</w:t>
      </w:r>
      <w:r w:rsidRPr="00D332C0">
        <w:rPr>
          <w:spacing w:val="-1"/>
          <w:sz w:val="28"/>
          <w:szCs w:val="28"/>
        </w:rPr>
        <w:softHyphen/>
      </w:r>
      <w:r w:rsidRPr="00D332C0">
        <w:rPr>
          <w:spacing w:val="3"/>
          <w:sz w:val="28"/>
          <w:szCs w:val="28"/>
        </w:rPr>
        <w:t>нивших на "отлично" данную работу учащихся. На выполне</w:t>
      </w:r>
      <w:r w:rsidRPr="00D332C0">
        <w:rPr>
          <w:spacing w:val="3"/>
          <w:sz w:val="28"/>
          <w:szCs w:val="28"/>
        </w:rPr>
        <w:softHyphen/>
      </w:r>
      <w:r w:rsidRPr="00D332C0">
        <w:rPr>
          <w:spacing w:val="-1"/>
          <w:sz w:val="28"/>
          <w:szCs w:val="28"/>
        </w:rPr>
        <w:t xml:space="preserve">ние работы затрачено много времени (можно дать возможность </w:t>
      </w:r>
      <w:r w:rsidRPr="00D332C0">
        <w:rPr>
          <w:sz w:val="28"/>
          <w:szCs w:val="28"/>
        </w:rPr>
        <w:t>доделать работу дома). Учащиеся показали знания теоретиче</w:t>
      </w:r>
      <w:r w:rsidRPr="00D332C0">
        <w:rPr>
          <w:sz w:val="28"/>
          <w:szCs w:val="28"/>
        </w:rPr>
        <w:softHyphen/>
        <w:t>ского материала, но испытывали затруднения при самостоя</w:t>
      </w:r>
      <w:r w:rsidRPr="00D332C0">
        <w:rPr>
          <w:sz w:val="28"/>
          <w:szCs w:val="28"/>
        </w:rPr>
        <w:softHyphen/>
      </w:r>
      <w:r w:rsidRPr="00D332C0">
        <w:rPr>
          <w:spacing w:val="1"/>
          <w:sz w:val="28"/>
          <w:szCs w:val="28"/>
        </w:rPr>
        <w:t>тельной работе с картами атласа, статистическими материала</w:t>
      </w:r>
      <w:r w:rsidRPr="00D332C0">
        <w:rPr>
          <w:spacing w:val="1"/>
          <w:sz w:val="28"/>
          <w:szCs w:val="28"/>
        </w:rPr>
        <w:softHyphen/>
        <w:t>ми, географическими инструментами.</w:t>
      </w:r>
    </w:p>
    <w:p w:rsidR="003A49D5" w:rsidRPr="00D332C0" w:rsidRDefault="003A49D5" w:rsidP="003A49D5">
      <w:pPr>
        <w:shd w:val="clear" w:color="auto" w:fill="FFFFFF"/>
        <w:spacing w:before="194"/>
        <w:ind w:right="29"/>
        <w:contextualSpacing/>
        <w:jc w:val="center"/>
        <w:rPr>
          <w:bCs/>
          <w:sz w:val="28"/>
          <w:szCs w:val="28"/>
        </w:rPr>
      </w:pPr>
    </w:p>
    <w:p w:rsidR="003A49D5" w:rsidRPr="00D332C0" w:rsidRDefault="003A49D5" w:rsidP="003A49D5">
      <w:pPr>
        <w:shd w:val="clear" w:color="auto" w:fill="FFFFFF"/>
        <w:spacing w:before="194"/>
        <w:ind w:right="29"/>
        <w:contextualSpacing/>
        <w:jc w:val="center"/>
        <w:rPr>
          <w:bCs/>
          <w:sz w:val="28"/>
          <w:szCs w:val="28"/>
        </w:rPr>
      </w:pPr>
      <w:r w:rsidRPr="00D332C0">
        <w:rPr>
          <w:bCs/>
          <w:sz w:val="28"/>
          <w:szCs w:val="28"/>
        </w:rPr>
        <w:t>Отметка "2"</w:t>
      </w:r>
    </w:p>
    <w:p w:rsidR="003A49D5" w:rsidRPr="00D332C0" w:rsidRDefault="003A49D5" w:rsidP="003A49D5">
      <w:pPr>
        <w:shd w:val="clear" w:color="auto" w:fill="FFFFFF"/>
        <w:ind w:left="2" w:firstLine="233"/>
        <w:contextualSpacing/>
        <w:jc w:val="both"/>
        <w:rPr>
          <w:sz w:val="28"/>
          <w:szCs w:val="28"/>
        </w:rPr>
      </w:pPr>
      <w:r w:rsidRPr="00D332C0">
        <w:rPr>
          <w:spacing w:val="1"/>
          <w:sz w:val="28"/>
          <w:szCs w:val="28"/>
        </w:rPr>
        <w:t xml:space="preserve">Выставляется в том случае, когда учащиеся оказались не </w:t>
      </w:r>
      <w:r w:rsidRPr="00D332C0">
        <w:rPr>
          <w:spacing w:val="-2"/>
          <w:sz w:val="28"/>
          <w:szCs w:val="28"/>
        </w:rPr>
        <w:t>подготовленными к выполнению этой работы. Полученные ре</w:t>
      </w:r>
      <w:r w:rsidRPr="00D332C0">
        <w:rPr>
          <w:spacing w:val="-2"/>
          <w:sz w:val="28"/>
          <w:szCs w:val="28"/>
        </w:rPr>
        <w:softHyphen/>
      </w:r>
      <w:r w:rsidRPr="00D332C0">
        <w:rPr>
          <w:sz w:val="28"/>
          <w:szCs w:val="28"/>
        </w:rPr>
        <w:t>зультаты не позволяют сделать правильных выводов и полно</w:t>
      </w:r>
      <w:r w:rsidRPr="00D332C0">
        <w:rPr>
          <w:sz w:val="28"/>
          <w:szCs w:val="28"/>
        </w:rPr>
        <w:softHyphen/>
      </w:r>
      <w:r w:rsidRPr="00D332C0">
        <w:rPr>
          <w:spacing w:val="1"/>
          <w:sz w:val="28"/>
          <w:szCs w:val="28"/>
        </w:rPr>
        <w:t xml:space="preserve">стью расходятся с поставленной целью. Обнаружено плохое </w:t>
      </w:r>
      <w:r w:rsidRPr="00D332C0">
        <w:rPr>
          <w:spacing w:val="-1"/>
          <w:sz w:val="28"/>
          <w:szCs w:val="28"/>
        </w:rPr>
        <w:t xml:space="preserve">знание теоретического материала и отсутствие </w:t>
      </w:r>
      <w:r w:rsidRPr="00D332C0">
        <w:rPr>
          <w:spacing w:val="-1"/>
          <w:sz w:val="28"/>
          <w:szCs w:val="28"/>
        </w:rPr>
        <w:lastRenderedPageBreak/>
        <w:t xml:space="preserve">необходимых умений. Руководство и помощь со стороны учителя и хорошо </w:t>
      </w:r>
      <w:r w:rsidRPr="00D332C0">
        <w:rPr>
          <w:sz w:val="28"/>
          <w:szCs w:val="28"/>
        </w:rPr>
        <w:t>подготовленных учащихся неэффективны из-за плохой подго</w:t>
      </w:r>
      <w:r w:rsidRPr="00D332C0">
        <w:rPr>
          <w:sz w:val="28"/>
          <w:szCs w:val="28"/>
        </w:rPr>
        <w:softHyphen/>
        <w:t>товки учащегося.</w:t>
      </w:r>
    </w:p>
    <w:p w:rsidR="003A49D5" w:rsidRPr="00D332C0" w:rsidRDefault="003A49D5" w:rsidP="003A49D5">
      <w:pPr>
        <w:contextualSpacing/>
        <w:jc w:val="center"/>
        <w:rPr>
          <w:sz w:val="28"/>
          <w:szCs w:val="28"/>
        </w:rPr>
      </w:pPr>
    </w:p>
    <w:p w:rsidR="003A49D5" w:rsidRPr="00B55B31" w:rsidRDefault="003A49D5" w:rsidP="003A49D5">
      <w:pPr>
        <w:pStyle w:val="msotitle3"/>
        <w:contextualSpacing/>
        <w:jc w:val="center"/>
        <w:rPr>
          <w:b/>
          <w:color w:val="auto"/>
          <w:sz w:val="28"/>
          <w:szCs w:val="28"/>
        </w:rPr>
      </w:pPr>
      <w:r w:rsidRPr="00B55B31">
        <w:rPr>
          <w:b/>
          <w:color w:val="auto"/>
          <w:sz w:val="28"/>
          <w:szCs w:val="28"/>
        </w:rPr>
        <w:t>Требования к выполнению практических работ на контурной карте.</w:t>
      </w:r>
    </w:p>
    <w:p w:rsidR="003A49D5" w:rsidRPr="00D332C0" w:rsidRDefault="003A49D5" w:rsidP="003A49D5">
      <w:pPr>
        <w:pStyle w:val="33"/>
        <w:spacing w:line="240" w:lineRule="auto"/>
        <w:contextualSpacing/>
        <w:rPr>
          <w:rFonts w:ascii="Times New Roman" w:hAnsi="Times New Roman"/>
          <w:bCs/>
          <w:sz w:val="28"/>
          <w:szCs w:val="28"/>
        </w:rPr>
      </w:pP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bCs/>
          <w:sz w:val="28"/>
          <w:szCs w:val="28"/>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 xml:space="preserve">4. Не копируйте карты атласа, необходимо точно выполнять предложенные вам задания (избегайте нанесение «лишней информации»: </w:t>
      </w:r>
      <w:r w:rsidRPr="00D332C0">
        <w:rPr>
          <w:rFonts w:ascii="Times New Roman" w:hAnsi="Times New Roman"/>
          <w:bCs/>
          <w:sz w:val="28"/>
          <w:szCs w:val="28"/>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r w:rsidRPr="00D332C0">
        <w:rPr>
          <w:rFonts w:ascii="Times New Roman" w:hAnsi="Times New Roman"/>
          <w:sz w:val="28"/>
          <w:szCs w:val="28"/>
        </w:rPr>
        <w:t>)</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5. Географические названия объектов подписывайте с заглавной буквы.</w:t>
      </w:r>
    </w:p>
    <w:p w:rsidR="003A49D5" w:rsidRPr="00D332C0" w:rsidRDefault="003A49D5" w:rsidP="003A49D5">
      <w:pPr>
        <w:pStyle w:val="33"/>
        <w:spacing w:line="240" w:lineRule="auto"/>
        <w:contextualSpacing/>
        <w:jc w:val="both"/>
        <w:rPr>
          <w:rFonts w:ascii="Times New Roman" w:hAnsi="Times New Roman"/>
          <w:sz w:val="28"/>
          <w:szCs w:val="28"/>
        </w:rPr>
      </w:pPr>
      <w:r w:rsidRPr="00D332C0">
        <w:rPr>
          <w:rFonts w:ascii="Times New Roman" w:hAnsi="Times New Roman"/>
          <w:sz w:val="28"/>
          <w:szCs w:val="28"/>
        </w:rPr>
        <w:t>6. Работа должна быть выполнена аккуратно без грамматически ошибок (</w:t>
      </w:r>
      <w:r w:rsidRPr="00D332C0">
        <w:rPr>
          <w:rFonts w:ascii="Times New Roman" w:hAnsi="Times New Roman"/>
          <w:bCs/>
          <w:sz w:val="28"/>
          <w:szCs w:val="28"/>
        </w:rPr>
        <w:t>отметка за работу может быть снижена за небрежность и грамматические ошибки на один и более баллов</w:t>
      </w:r>
      <w:r w:rsidRPr="00D332C0">
        <w:rPr>
          <w:rFonts w:ascii="Times New Roman" w:hAnsi="Times New Roman"/>
          <w:sz w:val="28"/>
          <w:szCs w:val="28"/>
        </w:rPr>
        <w:t>).</w:t>
      </w:r>
    </w:p>
    <w:p w:rsidR="003A49D5" w:rsidRDefault="003A49D5" w:rsidP="003A49D5">
      <w:pPr>
        <w:pStyle w:val="ac"/>
        <w:ind w:left="-567"/>
        <w:contextualSpacing/>
        <w:jc w:val="both"/>
        <w:rPr>
          <w:sz w:val="28"/>
          <w:szCs w:val="28"/>
        </w:rPr>
      </w:pPr>
      <w:r w:rsidRPr="00D332C0">
        <w:rPr>
          <w:sz w:val="28"/>
          <w:szCs w:val="28"/>
        </w:rPr>
        <w:t xml:space="preserve">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w:t>
      </w:r>
    </w:p>
    <w:p w:rsidR="003A49D5" w:rsidRPr="00D332C0" w:rsidRDefault="003A49D5" w:rsidP="003A49D5">
      <w:pPr>
        <w:pStyle w:val="ac"/>
        <w:ind w:left="-567"/>
        <w:contextualSpacing/>
        <w:jc w:val="both"/>
        <w:rPr>
          <w:sz w:val="28"/>
          <w:szCs w:val="28"/>
        </w:rPr>
      </w:pPr>
      <w:r w:rsidRPr="00D332C0">
        <w:rPr>
          <w:sz w:val="28"/>
          <w:szCs w:val="28"/>
        </w:rPr>
        <w:t xml:space="preserve">5. Над северной рамкой (вверху карты) не забудьте написать название выполненной работы .                                 </w:t>
      </w:r>
    </w:p>
    <w:p w:rsidR="003A49D5" w:rsidRPr="00D22337" w:rsidRDefault="003A49D5" w:rsidP="003A49D5">
      <w:pPr>
        <w:pStyle w:val="ac"/>
        <w:ind w:left="-567"/>
        <w:contextualSpacing/>
        <w:jc w:val="center"/>
        <w:rPr>
          <w:b/>
        </w:rPr>
      </w:pPr>
      <w:r w:rsidRPr="00A810CC">
        <w:rPr>
          <w:b/>
        </w:rPr>
        <w:t>5.</w:t>
      </w:r>
      <w:r w:rsidRPr="002118CA">
        <w:rPr>
          <w:b/>
          <w:sz w:val="28"/>
          <w:szCs w:val="28"/>
        </w:rPr>
        <w:t>Контрольно-измерительные материалы</w:t>
      </w:r>
    </w:p>
    <w:p w:rsidR="003A49D5" w:rsidRPr="00B55B31" w:rsidRDefault="003A49D5" w:rsidP="003A49D5">
      <w:pPr>
        <w:pStyle w:val="ac"/>
        <w:ind w:left="-567"/>
        <w:contextualSpacing/>
        <w:jc w:val="both"/>
        <w:rPr>
          <w:sz w:val="28"/>
          <w:szCs w:val="28"/>
        </w:rPr>
      </w:pPr>
      <w:r w:rsidRPr="00B55B31">
        <w:rPr>
          <w:sz w:val="28"/>
          <w:szCs w:val="28"/>
        </w:rPr>
        <w:t>Контроль за знаниями, умениями и навыками обучающихся осуществляется в ходе устных опросов, проведения тестов, контрольных работ. Тексты контрольно-измерительных материалов создает учитель в соответствии с психофизическим особенностями каждого класса. Контроль осуществляется в конце каждой четверти (промежуточный контроль). В конце года проводится итоговая контрольная работа (итоговый контроль) по изученному материалу.</w:t>
      </w:r>
    </w:p>
    <w:p w:rsidR="003A49D5" w:rsidRPr="00B55B31" w:rsidRDefault="003A49D5" w:rsidP="003A49D5">
      <w:pPr>
        <w:ind w:left="-567" w:right="-5"/>
        <w:contextualSpacing/>
        <w:jc w:val="both"/>
        <w:rPr>
          <w:b/>
          <w:sz w:val="28"/>
          <w:szCs w:val="28"/>
        </w:rPr>
      </w:pPr>
      <w:r>
        <w:br/>
      </w:r>
      <w:r w:rsidRPr="002118CA">
        <w:rPr>
          <w:sz w:val="28"/>
          <w:szCs w:val="28"/>
        </w:rPr>
        <w:t>Учебно-методический комплект</w:t>
      </w:r>
      <w:r w:rsidRPr="002118CA">
        <w:rPr>
          <w:sz w:val="28"/>
          <w:szCs w:val="28"/>
        </w:rPr>
        <w:br/>
        <w:t>« География. Физическая география» 6 класс Издательство Москва «Русское слово» 2011г. Автор: Е.М. Домогацких</w:t>
      </w:r>
      <w:r w:rsidRPr="002118CA">
        <w:rPr>
          <w:sz w:val="28"/>
          <w:szCs w:val="28"/>
        </w:rPr>
        <w:br/>
      </w:r>
      <w:r w:rsidRPr="0063712C">
        <w:br/>
      </w:r>
      <w:r w:rsidRPr="00B55B31">
        <w:rPr>
          <w:b/>
          <w:sz w:val="28"/>
          <w:szCs w:val="28"/>
        </w:rPr>
        <w:t>Дополнительная литература:</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lastRenderedPageBreak/>
        <w:t>Н.В.Болотникова. География: уроки-игры.- Волгоград, 2007г.</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Т.Н.Воробцова. Поурочные планы по учебнику </w:t>
      </w:r>
      <w:r>
        <w:rPr>
          <w:sz w:val="28"/>
          <w:szCs w:val="28"/>
        </w:rPr>
        <w:t>Т.П.Герасимовой</w:t>
      </w:r>
      <w:r w:rsidRPr="00B55B31">
        <w:rPr>
          <w:sz w:val="28"/>
          <w:szCs w:val="28"/>
        </w:rPr>
        <w:t>«</w:t>
      </w:r>
      <w:r>
        <w:rPr>
          <w:sz w:val="28"/>
          <w:szCs w:val="28"/>
        </w:rPr>
        <w:t>Начальный курс географии 6 класс</w:t>
      </w:r>
      <w:r w:rsidRPr="00B55B31">
        <w:rPr>
          <w:sz w:val="28"/>
          <w:szCs w:val="28"/>
        </w:rPr>
        <w:t>».-</w:t>
      </w:r>
      <w:r>
        <w:rPr>
          <w:sz w:val="28"/>
          <w:szCs w:val="28"/>
        </w:rPr>
        <w:t>Москва</w:t>
      </w:r>
      <w:r w:rsidRPr="00B55B31">
        <w:rPr>
          <w:sz w:val="28"/>
          <w:szCs w:val="28"/>
        </w:rPr>
        <w:t xml:space="preserve">, </w:t>
      </w:r>
      <w:r>
        <w:rPr>
          <w:sz w:val="28"/>
          <w:szCs w:val="28"/>
        </w:rPr>
        <w:t>«Дрофа» 2006</w:t>
      </w:r>
      <w:r w:rsidRPr="00B55B31">
        <w:rPr>
          <w:sz w:val="28"/>
          <w:szCs w:val="28"/>
        </w:rPr>
        <w:t>г.</w:t>
      </w:r>
    </w:p>
    <w:p w:rsidR="003A49D5" w:rsidRPr="00B55B31" w:rsidRDefault="003A49D5" w:rsidP="00253442">
      <w:pPr>
        <w:numPr>
          <w:ilvl w:val="0"/>
          <w:numId w:val="236"/>
        </w:numPr>
        <w:spacing w:after="0" w:line="240" w:lineRule="auto"/>
        <w:ind w:left="-567" w:firstLine="0"/>
        <w:contextualSpacing/>
        <w:jc w:val="both"/>
        <w:rPr>
          <w:sz w:val="28"/>
          <w:szCs w:val="28"/>
        </w:rPr>
      </w:pPr>
      <w:r>
        <w:rPr>
          <w:sz w:val="28"/>
          <w:szCs w:val="28"/>
        </w:rPr>
        <w:t>Е.В.Баранчиков</w:t>
      </w:r>
      <w:r w:rsidRPr="00B55B31">
        <w:rPr>
          <w:sz w:val="28"/>
          <w:szCs w:val="28"/>
        </w:rPr>
        <w:t>.</w:t>
      </w:r>
      <w:r>
        <w:rPr>
          <w:sz w:val="28"/>
          <w:szCs w:val="28"/>
        </w:rPr>
        <w:t>2500 тестов</w:t>
      </w:r>
      <w:r w:rsidRPr="00B55B31">
        <w:rPr>
          <w:sz w:val="28"/>
          <w:szCs w:val="28"/>
        </w:rPr>
        <w:t xml:space="preserve"> по географии</w:t>
      </w:r>
      <w:r>
        <w:rPr>
          <w:sz w:val="28"/>
          <w:szCs w:val="28"/>
        </w:rPr>
        <w:t>.- М. «Дрофа», 2000</w:t>
      </w:r>
      <w:r w:rsidRPr="00B55B31">
        <w:rPr>
          <w:sz w:val="28"/>
          <w:szCs w:val="28"/>
        </w:rPr>
        <w:t xml:space="preserve">г.  </w:t>
      </w:r>
    </w:p>
    <w:p w:rsidR="003A49D5" w:rsidRPr="00B55B31" w:rsidRDefault="003A49D5" w:rsidP="00253442">
      <w:pPr>
        <w:numPr>
          <w:ilvl w:val="0"/>
          <w:numId w:val="236"/>
        </w:numPr>
        <w:spacing w:after="0" w:line="240" w:lineRule="auto"/>
        <w:ind w:left="-567" w:firstLine="0"/>
        <w:contextualSpacing/>
        <w:jc w:val="both"/>
        <w:rPr>
          <w:i/>
          <w:sz w:val="28"/>
          <w:szCs w:val="28"/>
        </w:rPr>
      </w:pPr>
      <w:r w:rsidRPr="00B55B31">
        <w:rPr>
          <w:rFonts w:eastAsia="Calibri"/>
          <w:sz w:val="28"/>
          <w:szCs w:val="28"/>
        </w:rPr>
        <w:t xml:space="preserve">С.В.Крючкова. Я иду на урок географии: </w:t>
      </w:r>
      <w:r>
        <w:rPr>
          <w:rFonts w:eastAsia="Calibri"/>
          <w:sz w:val="28"/>
          <w:szCs w:val="28"/>
        </w:rPr>
        <w:t>Начальный курс географии</w:t>
      </w:r>
      <w:r w:rsidRPr="00B55B31">
        <w:rPr>
          <w:rFonts w:eastAsia="Calibri"/>
          <w:sz w:val="28"/>
          <w:szCs w:val="28"/>
        </w:rPr>
        <w:t>» - М.: Первое сентябрь, 2000г.</w:t>
      </w:r>
    </w:p>
    <w:p w:rsidR="003A49D5" w:rsidRPr="00B55B31" w:rsidRDefault="003A49D5" w:rsidP="00253442">
      <w:pPr>
        <w:numPr>
          <w:ilvl w:val="0"/>
          <w:numId w:val="236"/>
        </w:numPr>
        <w:spacing w:after="0" w:line="240" w:lineRule="auto"/>
        <w:ind w:left="-567" w:right="-5" w:firstLine="0"/>
        <w:contextualSpacing/>
        <w:jc w:val="both"/>
        <w:rPr>
          <w:sz w:val="28"/>
          <w:szCs w:val="28"/>
        </w:rPr>
      </w:pPr>
      <w:r w:rsidRPr="00B55B31">
        <w:rPr>
          <w:sz w:val="28"/>
          <w:szCs w:val="28"/>
        </w:rPr>
        <w:t>Т.И.Линго. Игры детей мира. – Ярославль: Академия развития, 1998г.</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Н.А.Никитина. Поурочные разработки по географии. - М.: Вако, 2005г. </w:t>
      </w:r>
    </w:p>
    <w:p w:rsidR="003A49D5" w:rsidRPr="00B55B31" w:rsidRDefault="003A49D5" w:rsidP="00253442">
      <w:pPr>
        <w:numPr>
          <w:ilvl w:val="0"/>
          <w:numId w:val="236"/>
        </w:numPr>
        <w:spacing w:after="0" w:line="240" w:lineRule="auto"/>
        <w:ind w:left="-567" w:right="-5" w:firstLine="0"/>
        <w:contextualSpacing/>
        <w:jc w:val="both"/>
        <w:rPr>
          <w:sz w:val="28"/>
          <w:szCs w:val="28"/>
        </w:rPr>
      </w:pPr>
      <w:r w:rsidRPr="00B55B31">
        <w:rPr>
          <w:sz w:val="28"/>
          <w:szCs w:val="28"/>
        </w:rPr>
        <w:t xml:space="preserve">Л.Е. Перлов.  Дидактические карточки-задания по географии к  учебнику В.А.Коринской, И.В.Душиной, В.А.Щенева «География материков и океанов».- М. «Экзамен», 2006г.  </w:t>
      </w:r>
    </w:p>
    <w:p w:rsidR="003A49D5" w:rsidRDefault="003A49D5" w:rsidP="00253442">
      <w:pPr>
        <w:widowControl w:val="0"/>
        <w:numPr>
          <w:ilvl w:val="0"/>
          <w:numId w:val="236"/>
        </w:numPr>
        <w:tabs>
          <w:tab w:val="left" w:pos="-45"/>
        </w:tabs>
        <w:autoSpaceDE w:val="0"/>
        <w:autoSpaceDN w:val="0"/>
        <w:adjustRightInd w:val="0"/>
        <w:spacing w:after="0" w:line="240" w:lineRule="auto"/>
        <w:contextualSpacing/>
        <w:rPr>
          <w:sz w:val="28"/>
          <w:szCs w:val="28"/>
        </w:rPr>
      </w:pPr>
      <w:r w:rsidRPr="00B55B31">
        <w:rPr>
          <w:sz w:val="28"/>
          <w:szCs w:val="28"/>
        </w:rPr>
        <w:t>А.Ф.Романова. Нестандартные уроки. География у нас в гостя</w:t>
      </w:r>
    </w:p>
    <w:p w:rsidR="003A49D5" w:rsidRDefault="003A49D5" w:rsidP="003A49D5">
      <w:pPr>
        <w:tabs>
          <w:tab w:val="left" w:pos="-45"/>
        </w:tabs>
        <w:autoSpaceDE w:val="0"/>
        <w:autoSpaceDN w:val="0"/>
        <w:adjustRightInd w:val="0"/>
        <w:ind w:left="720"/>
        <w:contextualSpacing/>
        <w:rPr>
          <w:b/>
          <w:bCs/>
          <w:iCs/>
        </w:rPr>
      </w:pPr>
    </w:p>
    <w:p w:rsidR="003A49D5" w:rsidRDefault="003A49D5" w:rsidP="003A49D5">
      <w:pPr>
        <w:ind w:left="-567"/>
        <w:contextualSpacing/>
        <w:jc w:val="both"/>
        <w:rPr>
          <w:b/>
          <w:sz w:val="28"/>
          <w:szCs w:val="28"/>
        </w:rPr>
      </w:pPr>
      <w:r w:rsidRPr="00B55B31">
        <w:rPr>
          <w:b/>
          <w:sz w:val="28"/>
          <w:szCs w:val="28"/>
        </w:rPr>
        <w:t>Сайты Интернет:</w:t>
      </w:r>
    </w:p>
    <w:p w:rsidR="003A49D5" w:rsidRPr="00B55B31" w:rsidRDefault="003A49D5" w:rsidP="003A49D5">
      <w:pPr>
        <w:ind w:left="-567"/>
        <w:contextualSpacing/>
        <w:jc w:val="both"/>
        <w:rPr>
          <w:b/>
          <w:sz w:val="28"/>
          <w:szCs w:val="28"/>
        </w:rPr>
      </w:pPr>
    </w:p>
    <w:p w:rsidR="003A49D5" w:rsidRPr="00B55B31" w:rsidRDefault="003A49D5" w:rsidP="00253442">
      <w:pPr>
        <w:numPr>
          <w:ilvl w:val="0"/>
          <w:numId w:val="236"/>
        </w:numPr>
        <w:spacing w:after="0" w:line="240" w:lineRule="auto"/>
        <w:ind w:left="-567" w:firstLine="0"/>
        <w:contextualSpacing/>
        <w:jc w:val="both"/>
        <w:rPr>
          <w:sz w:val="28"/>
          <w:szCs w:val="28"/>
        </w:rPr>
      </w:pPr>
      <w:r>
        <w:rPr>
          <w:sz w:val="28"/>
          <w:szCs w:val="28"/>
        </w:rPr>
        <w:t xml:space="preserve">Каталог </w:t>
      </w:r>
      <w:r w:rsidRPr="00B55B31">
        <w:rPr>
          <w:sz w:val="28"/>
          <w:szCs w:val="28"/>
        </w:rPr>
        <w:t>сайтов по географии -</w:t>
      </w:r>
      <w:hyperlink r:id="rId90" w:history="1">
        <w:r w:rsidRPr="00B55B31">
          <w:rPr>
            <w:rStyle w:val="ab"/>
            <w:sz w:val="28"/>
            <w:szCs w:val="28"/>
          </w:rPr>
          <w:t>http://edu.of.ru/geografiabykovo15/default.asp?ob_no=11926</w:t>
        </w:r>
      </w:hyperlink>
      <w:r w:rsidRPr="00B55B31">
        <w:rPr>
          <w:sz w:val="28"/>
          <w:szCs w:val="28"/>
        </w:rPr>
        <w:t xml:space="preserve"> (данные ссылки помогу   подготовить доклад, реферат по географии, а также   просто   полистать страницы сайтов и узнать что-то новое, расширить свой кругозор)</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География </w:t>
      </w:r>
      <w:hyperlink r:id="rId91" w:history="1">
        <w:r w:rsidRPr="00B55B31">
          <w:rPr>
            <w:rStyle w:val="ab"/>
            <w:sz w:val="28"/>
            <w:szCs w:val="28"/>
          </w:rPr>
          <w:t>http://www.geografia.ru/</w:t>
        </w:r>
      </w:hyperlink>
      <w:r w:rsidRPr="00B55B31">
        <w:rPr>
          <w:sz w:val="28"/>
          <w:szCs w:val="28"/>
        </w:rPr>
        <w:t xml:space="preserve"> (новости географии, Информация по странам, Россия – матушка)</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Географические карты </w:t>
      </w:r>
      <w:hyperlink r:id="rId92" w:history="1">
        <w:r w:rsidRPr="00B55B31">
          <w:rPr>
            <w:rStyle w:val="ab"/>
            <w:sz w:val="28"/>
            <w:szCs w:val="28"/>
          </w:rPr>
          <w:t>http://www.tourua.com/ru/maps</w:t>
        </w:r>
      </w:hyperlink>
      <w:r w:rsidRPr="00B55B31">
        <w:rPr>
          <w:sz w:val="28"/>
          <w:szCs w:val="28"/>
        </w:rPr>
        <w:t xml:space="preserve"> </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История географии </w:t>
      </w:r>
      <w:hyperlink r:id="rId93" w:history="1">
        <w:r w:rsidRPr="00B55B31">
          <w:rPr>
            <w:rStyle w:val="ab"/>
            <w:sz w:val="28"/>
            <w:szCs w:val="28"/>
          </w:rPr>
          <w:t>http://traditio.ru/wiki/География</w:t>
        </w:r>
      </w:hyperlink>
      <w:r w:rsidRPr="00B55B31">
        <w:rPr>
          <w:sz w:val="28"/>
          <w:szCs w:val="28"/>
        </w:rPr>
        <w:t xml:space="preserve"> </w:t>
      </w:r>
    </w:p>
    <w:p w:rsidR="003A49D5" w:rsidRPr="00B55B31" w:rsidRDefault="003A49D5" w:rsidP="00253442">
      <w:pPr>
        <w:numPr>
          <w:ilvl w:val="0"/>
          <w:numId w:val="236"/>
        </w:numPr>
        <w:spacing w:after="0" w:line="240" w:lineRule="auto"/>
        <w:ind w:left="-567" w:firstLine="0"/>
        <w:contextualSpacing/>
        <w:jc w:val="both"/>
        <w:rPr>
          <w:sz w:val="28"/>
          <w:szCs w:val="28"/>
        </w:rPr>
      </w:pPr>
      <w:r w:rsidRPr="00B55B31">
        <w:rPr>
          <w:sz w:val="28"/>
          <w:szCs w:val="28"/>
        </w:rPr>
        <w:t xml:space="preserve">Географические карты </w:t>
      </w:r>
      <w:hyperlink r:id="rId94" w:history="1">
        <w:r w:rsidRPr="00B55B31">
          <w:rPr>
            <w:rStyle w:val="ab"/>
            <w:sz w:val="28"/>
            <w:szCs w:val="28"/>
          </w:rPr>
          <w:t>http://www.planetolog.ru/</w:t>
        </w:r>
      </w:hyperlink>
      <w:r w:rsidRPr="00B55B31">
        <w:rPr>
          <w:sz w:val="28"/>
          <w:szCs w:val="28"/>
        </w:rPr>
        <w:t xml:space="preserve"> </w:t>
      </w:r>
    </w:p>
    <w:p w:rsidR="003A49D5" w:rsidRPr="00BE6780" w:rsidRDefault="003A49D5" w:rsidP="003A49D5">
      <w:pPr>
        <w:contextualSpacing/>
        <w:rPr>
          <w:b/>
        </w:rPr>
      </w:pPr>
    </w:p>
    <w:p w:rsidR="003A49D5" w:rsidRDefault="003A49D5" w:rsidP="003A49D5">
      <w:pPr>
        <w:jc w:val="both"/>
        <w:rPr>
          <w:rFonts w:ascii="Times New Roman" w:eastAsia="Times New Roman" w:hAnsi="Times New Roman" w:cs="Times New Roman"/>
          <w:sz w:val="28"/>
          <w:szCs w:val="28"/>
        </w:rPr>
      </w:pPr>
    </w:p>
    <w:p w:rsidR="003A49D5" w:rsidRPr="003A49D5" w:rsidRDefault="003A49D5" w:rsidP="003A49D5">
      <w:pPr>
        <w:rPr>
          <w:rFonts w:ascii="Times New Roman" w:eastAsia="Times New Roman" w:hAnsi="Times New Roman" w:cs="Times New Roman"/>
          <w:sz w:val="28"/>
          <w:szCs w:val="28"/>
        </w:rPr>
      </w:pPr>
    </w:p>
    <w:p w:rsidR="003A49D5" w:rsidRPr="003A49D5" w:rsidRDefault="003A49D5" w:rsidP="003A49D5">
      <w:pPr>
        <w:jc w:val="center"/>
        <w:rPr>
          <w:rFonts w:ascii="Times New Roman" w:eastAsia="Times New Roman" w:hAnsi="Times New Roman" w:cs="Times New Roman"/>
          <w:b/>
          <w:sz w:val="28"/>
          <w:szCs w:val="28"/>
          <w:u w:val="single"/>
        </w:rPr>
      </w:pPr>
      <w:r w:rsidRPr="003A49D5">
        <w:rPr>
          <w:rFonts w:ascii="Times New Roman" w:eastAsia="Times New Roman" w:hAnsi="Times New Roman" w:cs="Times New Roman"/>
          <w:b/>
          <w:sz w:val="28"/>
          <w:szCs w:val="28"/>
          <w:u w:val="single"/>
        </w:rPr>
        <w:t>История</w:t>
      </w:r>
    </w:p>
    <w:p w:rsidR="003A49D5" w:rsidRDefault="003A49D5" w:rsidP="003A49D5">
      <w:pPr>
        <w:rPr>
          <w:rFonts w:ascii="Times New Roman" w:eastAsia="Times New Roman" w:hAnsi="Times New Roman" w:cs="Times New Roman"/>
          <w:sz w:val="28"/>
          <w:szCs w:val="28"/>
        </w:rPr>
      </w:pP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t>Муниципальное общеобразовательное автономное учреждение</w:t>
      </w: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t>«Ветлянская средняя общеобразовательная школа»</w:t>
      </w:r>
    </w:p>
    <w:p w:rsidR="003A49D5" w:rsidRPr="00FD3CC8" w:rsidRDefault="003A49D5" w:rsidP="003A49D5">
      <w:pPr>
        <w:widowControl w:val="0"/>
        <w:autoSpaceDE w:val="0"/>
        <w:autoSpaceDN w:val="0"/>
        <w:adjustRightInd w:val="0"/>
        <w:jc w:val="center"/>
        <w:textAlignment w:val="center"/>
        <w:rPr>
          <w:bCs/>
          <w:color w:val="000000"/>
          <w:sz w:val="28"/>
          <w:szCs w:val="28"/>
        </w:rPr>
      </w:pPr>
      <w:r w:rsidRPr="00FD3CC8">
        <w:rPr>
          <w:bCs/>
          <w:color w:val="000000"/>
          <w:sz w:val="28"/>
          <w:szCs w:val="28"/>
        </w:rPr>
        <w:t>Соль -Илецкого района Оренбургской области</w:t>
      </w: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textAlignment w:val="center"/>
        <w:rPr>
          <w:bCs/>
          <w:color w:val="000000"/>
          <w:sz w:val="26"/>
          <w:szCs w:val="26"/>
        </w:rPr>
      </w:pPr>
    </w:p>
    <w:p w:rsidR="003A49D5" w:rsidRPr="00FD3CC8" w:rsidRDefault="003A49D5" w:rsidP="003A49D5">
      <w:pPr>
        <w:widowControl w:val="0"/>
        <w:autoSpaceDE w:val="0"/>
        <w:autoSpaceDN w:val="0"/>
        <w:adjustRightInd w:val="0"/>
        <w:textAlignment w:val="center"/>
        <w:rPr>
          <w:bCs/>
          <w:color w:val="000000"/>
          <w:sz w:val="28"/>
          <w:szCs w:val="28"/>
          <w:u w:val="single"/>
        </w:rPr>
      </w:pPr>
      <w:r w:rsidRPr="00FD3CC8">
        <w:rPr>
          <w:bCs/>
          <w:color w:val="000000"/>
          <w:sz w:val="28"/>
          <w:szCs w:val="28"/>
          <w:u w:val="single"/>
        </w:rPr>
        <w:lastRenderedPageBreak/>
        <w:t>«Рассмотрено»</w:t>
      </w:r>
      <w:r w:rsidRPr="00FD3CC8">
        <w:rPr>
          <w:bCs/>
          <w:color w:val="000000"/>
          <w:sz w:val="28"/>
          <w:szCs w:val="28"/>
        </w:rPr>
        <w:t xml:space="preserve">                                   </w:t>
      </w:r>
    </w:p>
    <w:p w:rsidR="003A49D5" w:rsidRPr="00FD3CC8" w:rsidRDefault="003A49D5" w:rsidP="003A49D5">
      <w:pPr>
        <w:widowControl w:val="0"/>
        <w:autoSpaceDE w:val="0"/>
        <w:autoSpaceDN w:val="0"/>
        <w:adjustRightInd w:val="0"/>
        <w:textAlignment w:val="center"/>
        <w:rPr>
          <w:bCs/>
          <w:color w:val="000000"/>
          <w:sz w:val="28"/>
          <w:szCs w:val="28"/>
        </w:rPr>
      </w:pPr>
      <w:r w:rsidRPr="00FD3CC8">
        <w:rPr>
          <w:bCs/>
          <w:color w:val="000000"/>
          <w:sz w:val="28"/>
          <w:szCs w:val="28"/>
        </w:rPr>
        <w:t xml:space="preserve"> Руководитель МО учителей         </w:t>
      </w:r>
    </w:p>
    <w:p w:rsidR="003A49D5" w:rsidRPr="00FD3CC8" w:rsidRDefault="003A49D5" w:rsidP="003A49D5">
      <w:pPr>
        <w:widowControl w:val="0"/>
        <w:tabs>
          <w:tab w:val="left" w:pos="3405"/>
        </w:tabs>
        <w:autoSpaceDE w:val="0"/>
        <w:autoSpaceDN w:val="0"/>
        <w:adjustRightInd w:val="0"/>
        <w:textAlignment w:val="center"/>
        <w:rPr>
          <w:bCs/>
          <w:color w:val="000000"/>
          <w:sz w:val="28"/>
          <w:szCs w:val="28"/>
        </w:rPr>
      </w:pPr>
      <w:r w:rsidRPr="00FD3CC8">
        <w:rPr>
          <w:bCs/>
          <w:color w:val="000000"/>
          <w:sz w:val="28"/>
          <w:szCs w:val="28"/>
        </w:rPr>
        <w:t>русского языка и литературы</w:t>
      </w:r>
      <w:r w:rsidRPr="00FD3CC8">
        <w:rPr>
          <w:bCs/>
          <w:color w:val="000000"/>
          <w:sz w:val="28"/>
          <w:szCs w:val="28"/>
        </w:rPr>
        <w:tab/>
      </w:r>
    </w:p>
    <w:p w:rsidR="003A49D5" w:rsidRPr="00FD3CC8" w:rsidRDefault="003A49D5" w:rsidP="003A49D5">
      <w:pPr>
        <w:widowControl w:val="0"/>
        <w:tabs>
          <w:tab w:val="left" w:pos="6285"/>
        </w:tabs>
        <w:autoSpaceDE w:val="0"/>
        <w:autoSpaceDN w:val="0"/>
        <w:adjustRightInd w:val="0"/>
        <w:textAlignment w:val="center"/>
        <w:rPr>
          <w:bCs/>
          <w:color w:val="000000"/>
          <w:sz w:val="28"/>
          <w:szCs w:val="28"/>
        </w:rPr>
      </w:pPr>
      <w:r w:rsidRPr="00FD3CC8">
        <w:rPr>
          <w:bCs/>
          <w:color w:val="000000"/>
          <w:sz w:val="28"/>
          <w:szCs w:val="28"/>
        </w:rPr>
        <w:t xml:space="preserve">_____________                                  </w:t>
      </w:r>
    </w:p>
    <w:p w:rsidR="003A49D5" w:rsidRPr="00FD3CC8" w:rsidRDefault="003A49D5" w:rsidP="003A49D5">
      <w:pPr>
        <w:widowControl w:val="0"/>
        <w:autoSpaceDE w:val="0"/>
        <w:autoSpaceDN w:val="0"/>
        <w:adjustRightInd w:val="0"/>
        <w:textAlignment w:val="center"/>
        <w:rPr>
          <w:bCs/>
          <w:color w:val="000000"/>
          <w:sz w:val="28"/>
          <w:szCs w:val="28"/>
        </w:rPr>
      </w:pPr>
      <w:r w:rsidRPr="00FD3CC8">
        <w:rPr>
          <w:bCs/>
          <w:color w:val="000000"/>
          <w:sz w:val="28"/>
          <w:szCs w:val="28"/>
        </w:rPr>
        <w:t xml:space="preserve">Б. Ш. Амантурлиева                           </w:t>
      </w:r>
    </w:p>
    <w:p w:rsidR="003A49D5" w:rsidRPr="003B04E8" w:rsidRDefault="003A49D5" w:rsidP="003A49D5">
      <w:pPr>
        <w:widowControl w:val="0"/>
        <w:autoSpaceDE w:val="0"/>
        <w:autoSpaceDN w:val="0"/>
        <w:adjustRightInd w:val="0"/>
        <w:textAlignment w:val="center"/>
        <w:rPr>
          <w:bCs/>
          <w:color w:val="000000"/>
        </w:rPr>
      </w:pPr>
      <w:r w:rsidRPr="00FD3CC8">
        <w:rPr>
          <w:bCs/>
          <w:color w:val="000000"/>
          <w:sz w:val="28"/>
          <w:szCs w:val="28"/>
        </w:rPr>
        <w:t>30. 08. 2013г.</w:t>
      </w:r>
      <w:r w:rsidRPr="00FD3CC8">
        <w:rPr>
          <w:bCs/>
          <w:color w:val="000000"/>
          <w:sz w:val="28"/>
          <w:szCs w:val="28"/>
        </w:rPr>
        <w:tab/>
      </w:r>
      <w:r w:rsidRPr="003B04E8">
        <w:rPr>
          <w:bCs/>
          <w:color w:val="000000"/>
        </w:rPr>
        <w:t xml:space="preserve">                          </w:t>
      </w:r>
      <w:r>
        <w:rPr>
          <w:bCs/>
          <w:color w:val="000000"/>
        </w:rPr>
        <w:t xml:space="preserve">                  </w:t>
      </w:r>
      <w:r w:rsidRPr="003B04E8">
        <w:rPr>
          <w:bCs/>
          <w:color w:val="000000"/>
        </w:rPr>
        <w:t xml:space="preserve">   </w:t>
      </w:r>
    </w:p>
    <w:p w:rsidR="003A49D5" w:rsidRPr="004242F2" w:rsidRDefault="003A49D5" w:rsidP="003A49D5">
      <w:pPr>
        <w:widowControl w:val="0"/>
        <w:tabs>
          <w:tab w:val="left" w:pos="7290"/>
        </w:tabs>
        <w:autoSpaceDE w:val="0"/>
        <w:autoSpaceDN w:val="0"/>
        <w:adjustRightInd w:val="0"/>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Pr="004242F2" w:rsidRDefault="003A49D5" w:rsidP="003A49D5">
      <w:pPr>
        <w:widowControl w:val="0"/>
        <w:autoSpaceDE w:val="0"/>
        <w:autoSpaceDN w:val="0"/>
        <w:adjustRightInd w:val="0"/>
        <w:jc w:val="center"/>
        <w:textAlignment w:val="center"/>
        <w:rPr>
          <w:bCs/>
          <w:color w:val="000000"/>
          <w:sz w:val="26"/>
          <w:szCs w:val="26"/>
        </w:rPr>
      </w:pP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Адаптированная </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общеобразовательная программа</w:t>
      </w:r>
      <w:r>
        <w:rPr>
          <w:bCs/>
          <w:color w:val="000000"/>
          <w:sz w:val="40"/>
          <w:szCs w:val="40"/>
        </w:rPr>
        <w:t xml:space="preserve"> </w:t>
      </w:r>
      <w:r w:rsidRPr="00FD3CC8">
        <w:rPr>
          <w:bCs/>
          <w:color w:val="000000"/>
          <w:sz w:val="40"/>
          <w:szCs w:val="40"/>
        </w:rPr>
        <w:t>по истории</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 для </w:t>
      </w:r>
      <w:r>
        <w:rPr>
          <w:bCs/>
          <w:color w:val="000000"/>
          <w:sz w:val="40"/>
          <w:szCs w:val="40"/>
        </w:rPr>
        <w:t>обучающихся детей 6</w:t>
      </w:r>
      <w:r w:rsidRPr="00FD3CC8">
        <w:rPr>
          <w:bCs/>
          <w:color w:val="000000"/>
          <w:sz w:val="40"/>
          <w:szCs w:val="40"/>
        </w:rPr>
        <w:t xml:space="preserve"> класса</w:t>
      </w:r>
    </w:p>
    <w:p w:rsidR="003A49D5" w:rsidRPr="00FD3CC8" w:rsidRDefault="003A49D5" w:rsidP="003A49D5">
      <w:pPr>
        <w:widowControl w:val="0"/>
        <w:autoSpaceDE w:val="0"/>
        <w:autoSpaceDN w:val="0"/>
        <w:adjustRightInd w:val="0"/>
        <w:jc w:val="center"/>
        <w:textAlignment w:val="center"/>
        <w:rPr>
          <w:bCs/>
          <w:color w:val="000000"/>
          <w:sz w:val="40"/>
          <w:szCs w:val="40"/>
        </w:rPr>
      </w:pPr>
      <w:r w:rsidRPr="00FD3CC8">
        <w:rPr>
          <w:bCs/>
          <w:color w:val="000000"/>
          <w:sz w:val="40"/>
          <w:szCs w:val="40"/>
        </w:rPr>
        <w:t xml:space="preserve"> с ограниченными возможностями здоровья</w:t>
      </w:r>
    </w:p>
    <w:p w:rsidR="003A49D5" w:rsidRPr="00FD3CC8" w:rsidRDefault="003A49D5" w:rsidP="003A49D5">
      <w:pPr>
        <w:widowControl w:val="0"/>
        <w:tabs>
          <w:tab w:val="left" w:pos="2505"/>
        </w:tabs>
        <w:autoSpaceDE w:val="0"/>
        <w:autoSpaceDN w:val="0"/>
        <w:adjustRightInd w:val="0"/>
        <w:textAlignment w:val="center"/>
        <w:rPr>
          <w:bCs/>
          <w:color w:val="000000"/>
          <w:sz w:val="40"/>
          <w:szCs w:val="40"/>
        </w:rPr>
      </w:pPr>
    </w:p>
    <w:p w:rsidR="003A49D5" w:rsidRPr="004242F2"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right"/>
        <w:textAlignment w:val="center"/>
        <w:rPr>
          <w:bCs/>
          <w:color w:val="000000"/>
          <w:sz w:val="26"/>
          <w:szCs w:val="26"/>
        </w:rPr>
      </w:pPr>
    </w:p>
    <w:p w:rsidR="003A49D5" w:rsidRPr="00FD3CC8" w:rsidRDefault="003A49D5" w:rsidP="003A49D5">
      <w:pPr>
        <w:widowControl w:val="0"/>
        <w:autoSpaceDE w:val="0"/>
        <w:autoSpaceDN w:val="0"/>
        <w:adjustRightInd w:val="0"/>
        <w:jc w:val="center"/>
        <w:textAlignment w:val="center"/>
        <w:rPr>
          <w:bCs/>
          <w:color w:val="000000"/>
          <w:sz w:val="28"/>
          <w:szCs w:val="28"/>
        </w:rPr>
      </w:pPr>
      <w:r>
        <w:rPr>
          <w:bCs/>
          <w:color w:val="000000"/>
          <w:sz w:val="26"/>
          <w:szCs w:val="26"/>
        </w:rPr>
        <w:t xml:space="preserve">                                                                                                                         </w:t>
      </w:r>
      <w:r w:rsidRPr="00FD3CC8">
        <w:rPr>
          <w:bCs/>
          <w:color w:val="000000"/>
          <w:sz w:val="28"/>
          <w:szCs w:val="28"/>
        </w:rPr>
        <w:t xml:space="preserve">Учитель истории </w:t>
      </w:r>
    </w:p>
    <w:p w:rsidR="003A49D5" w:rsidRDefault="003A49D5" w:rsidP="003A49D5">
      <w:pPr>
        <w:widowControl w:val="0"/>
        <w:autoSpaceDE w:val="0"/>
        <w:autoSpaceDN w:val="0"/>
        <w:adjustRightInd w:val="0"/>
        <w:jc w:val="center"/>
        <w:textAlignment w:val="center"/>
        <w:rPr>
          <w:bCs/>
          <w:color w:val="000000"/>
          <w:sz w:val="26"/>
          <w:szCs w:val="26"/>
        </w:rPr>
      </w:pPr>
      <w:r w:rsidRPr="00FD3CC8">
        <w:rPr>
          <w:bCs/>
          <w:color w:val="000000"/>
          <w:sz w:val="28"/>
          <w:szCs w:val="28"/>
        </w:rPr>
        <w:lastRenderedPageBreak/>
        <w:t xml:space="preserve">                                                                           </w:t>
      </w:r>
      <w:r>
        <w:rPr>
          <w:bCs/>
          <w:color w:val="000000"/>
          <w:sz w:val="28"/>
          <w:szCs w:val="28"/>
        </w:rPr>
        <w:t xml:space="preserve">                     </w:t>
      </w:r>
      <w:r w:rsidRPr="00FD3CC8">
        <w:rPr>
          <w:bCs/>
          <w:color w:val="000000"/>
          <w:sz w:val="28"/>
          <w:szCs w:val="28"/>
        </w:rPr>
        <w:t xml:space="preserve"> Дычко  Любовь Ивановна</w:t>
      </w:r>
      <w:r>
        <w:rPr>
          <w:bCs/>
          <w:color w:val="000000"/>
          <w:sz w:val="26"/>
          <w:szCs w:val="26"/>
        </w:rPr>
        <w:t xml:space="preserve"> </w:t>
      </w:r>
    </w:p>
    <w:p w:rsidR="003A49D5" w:rsidRPr="004242F2" w:rsidRDefault="003A49D5" w:rsidP="003A49D5">
      <w:pPr>
        <w:widowControl w:val="0"/>
        <w:autoSpaceDE w:val="0"/>
        <w:autoSpaceDN w:val="0"/>
        <w:adjustRightInd w:val="0"/>
        <w:jc w:val="right"/>
        <w:textAlignment w:val="center"/>
        <w:rPr>
          <w:bCs/>
          <w:color w:val="000000"/>
          <w:sz w:val="26"/>
          <w:szCs w:val="26"/>
        </w:rPr>
      </w:pPr>
      <w:r>
        <w:rPr>
          <w:bCs/>
          <w:color w:val="000000"/>
          <w:sz w:val="26"/>
          <w:szCs w:val="26"/>
        </w:rPr>
        <w:t xml:space="preserve"> </w:t>
      </w:r>
    </w:p>
    <w:p w:rsidR="003A49D5" w:rsidRPr="004242F2" w:rsidRDefault="003A49D5" w:rsidP="003A49D5">
      <w:pPr>
        <w:widowControl w:val="0"/>
        <w:tabs>
          <w:tab w:val="left" w:pos="5460"/>
          <w:tab w:val="right" w:pos="9922"/>
        </w:tabs>
        <w:autoSpaceDE w:val="0"/>
        <w:autoSpaceDN w:val="0"/>
        <w:adjustRightInd w:val="0"/>
        <w:jc w:val="right"/>
        <w:textAlignment w:val="center"/>
        <w:rPr>
          <w:bCs/>
          <w:color w:val="000000"/>
          <w:sz w:val="26"/>
          <w:szCs w:val="26"/>
        </w:rPr>
      </w:pPr>
      <w:r w:rsidRPr="004242F2">
        <w:rPr>
          <w:bCs/>
          <w:color w:val="000000"/>
          <w:sz w:val="26"/>
          <w:szCs w:val="26"/>
        </w:rPr>
        <w:tab/>
        <w:t xml:space="preserve">                                                                       </w:t>
      </w:r>
      <w:r>
        <w:rPr>
          <w:bCs/>
          <w:color w:val="000000"/>
          <w:sz w:val="26"/>
          <w:szCs w:val="26"/>
        </w:rPr>
        <w:t xml:space="preserve">                       </w:t>
      </w:r>
      <w:r w:rsidRPr="004242F2">
        <w:rPr>
          <w:bCs/>
          <w:color w:val="000000"/>
          <w:sz w:val="26"/>
          <w:szCs w:val="26"/>
        </w:rPr>
        <w:t xml:space="preserve">     </w:t>
      </w:r>
    </w:p>
    <w:p w:rsidR="003A49D5" w:rsidRPr="004242F2" w:rsidRDefault="003A49D5" w:rsidP="003A49D5">
      <w:pPr>
        <w:widowControl w:val="0"/>
        <w:tabs>
          <w:tab w:val="left" w:pos="5460"/>
          <w:tab w:val="right" w:pos="9922"/>
        </w:tabs>
        <w:autoSpaceDE w:val="0"/>
        <w:autoSpaceDN w:val="0"/>
        <w:adjustRightInd w:val="0"/>
        <w:ind w:right="-426"/>
        <w:jc w:val="right"/>
        <w:textAlignment w:val="center"/>
        <w:rPr>
          <w:bCs/>
          <w:color w:val="000000"/>
          <w:sz w:val="26"/>
          <w:szCs w:val="26"/>
        </w:rPr>
      </w:pPr>
      <w:r w:rsidRPr="004242F2">
        <w:rPr>
          <w:bCs/>
          <w:color w:val="000000"/>
          <w:sz w:val="26"/>
          <w:szCs w:val="26"/>
        </w:rPr>
        <w:t xml:space="preserve">                          </w:t>
      </w:r>
      <w:r>
        <w:rPr>
          <w:bCs/>
          <w:color w:val="000000"/>
          <w:sz w:val="26"/>
          <w:szCs w:val="26"/>
        </w:rPr>
        <w:t xml:space="preserve">               </w:t>
      </w:r>
      <w:r w:rsidRPr="004242F2">
        <w:rPr>
          <w:bCs/>
          <w:color w:val="000000"/>
          <w:sz w:val="26"/>
          <w:szCs w:val="26"/>
        </w:rPr>
        <w:tab/>
        <w:t xml:space="preserve">                                                    </w:t>
      </w:r>
    </w:p>
    <w:p w:rsidR="003A49D5" w:rsidRPr="004242F2" w:rsidRDefault="003A49D5" w:rsidP="003A49D5">
      <w:pPr>
        <w:widowControl w:val="0"/>
        <w:autoSpaceDE w:val="0"/>
        <w:autoSpaceDN w:val="0"/>
        <w:adjustRightInd w:val="0"/>
        <w:jc w:val="right"/>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r w:rsidRPr="004242F2">
        <w:rPr>
          <w:bCs/>
          <w:color w:val="000000"/>
          <w:sz w:val="26"/>
          <w:szCs w:val="26"/>
        </w:rPr>
        <w:br/>
      </w: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widowControl w:val="0"/>
        <w:autoSpaceDE w:val="0"/>
        <w:autoSpaceDN w:val="0"/>
        <w:adjustRightInd w:val="0"/>
        <w:jc w:val="center"/>
        <w:textAlignment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Pr="00FD3CC8" w:rsidRDefault="003A49D5" w:rsidP="003A49D5">
      <w:pPr>
        <w:jc w:val="center"/>
        <w:rPr>
          <w:bCs/>
          <w:color w:val="000000"/>
          <w:sz w:val="28"/>
          <w:szCs w:val="28"/>
        </w:rPr>
      </w:pPr>
      <w:r w:rsidRPr="00FD3CC8">
        <w:rPr>
          <w:bCs/>
          <w:color w:val="000000"/>
          <w:sz w:val="28"/>
          <w:szCs w:val="28"/>
        </w:rPr>
        <w:t>2013- 2014 учебный год</w:t>
      </w:r>
    </w:p>
    <w:p w:rsidR="003A49D5" w:rsidRDefault="003A49D5" w:rsidP="003A49D5">
      <w:pPr>
        <w:jc w:val="center"/>
        <w:rPr>
          <w:bCs/>
          <w:color w:val="000000"/>
          <w:sz w:val="26"/>
          <w:szCs w:val="26"/>
        </w:rPr>
      </w:pPr>
    </w:p>
    <w:p w:rsidR="003A49D5" w:rsidRDefault="003A49D5" w:rsidP="003A49D5">
      <w:pPr>
        <w:jc w:val="center"/>
        <w:rPr>
          <w:bCs/>
          <w:color w:val="000000"/>
          <w:sz w:val="26"/>
          <w:szCs w:val="26"/>
        </w:rPr>
      </w:pPr>
    </w:p>
    <w:p w:rsidR="003A49D5" w:rsidRDefault="003A49D5" w:rsidP="003A49D5">
      <w:pPr>
        <w:tabs>
          <w:tab w:val="left" w:pos="993"/>
        </w:tabs>
        <w:ind w:firstLine="709"/>
        <w:jc w:val="both"/>
        <w:rPr>
          <w:sz w:val="28"/>
          <w:szCs w:val="28"/>
          <w:u w:val="single"/>
        </w:rPr>
      </w:pPr>
    </w:p>
    <w:p w:rsidR="003A49D5" w:rsidRDefault="003A49D5" w:rsidP="003A49D5">
      <w:pPr>
        <w:tabs>
          <w:tab w:val="left" w:pos="993"/>
        </w:tabs>
        <w:ind w:firstLine="709"/>
        <w:jc w:val="both"/>
        <w:rPr>
          <w:sz w:val="28"/>
          <w:szCs w:val="28"/>
          <w:u w:val="single"/>
        </w:rPr>
      </w:pPr>
    </w:p>
    <w:p w:rsidR="003A49D5" w:rsidRDefault="003A49D5" w:rsidP="003A49D5">
      <w:pPr>
        <w:tabs>
          <w:tab w:val="left" w:pos="993"/>
        </w:tabs>
        <w:ind w:firstLine="709"/>
        <w:jc w:val="both"/>
        <w:rPr>
          <w:sz w:val="28"/>
          <w:szCs w:val="28"/>
          <w:u w:val="single"/>
        </w:rPr>
      </w:pPr>
      <w:r>
        <w:rPr>
          <w:sz w:val="28"/>
          <w:szCs w:val="28"/>
          <w:u w:val="single"/>
        </w:rPr>
        <w:t>Перечень нормативных документов:</w:t>
      </w:r>
    </w:p>
    <w:p w:rsidR="003A49D5" w:rsidRDefault="003A49D5" w:rsidP="003A49D5">
      <w:pPr>
        <w:tabs>
          <w:tab w:val="left" w:pos="993"/>
        </w:tabs>
        <w:ind w:firstLine="709"/>
        <w:jc w:val="both"/>
        <w:rPr>
          <w:sz w:val="6"/>
          <w:szCs w:val="6"/>
        </w:rPr>
      </w:pPr>
    </w:p>
    <w:p w:rsidR="003A49D5" w:rsidRDefault="003A49D5" w:rsidP="003A49D5">
      <w:pPr>
        <w:tabs>
          <w:tab w:val="left" w:pos="993"/>
        </w:tabs>
        <w:ind w:firstLine="709"/>
        <w:jc w:val="both"/>
        <w:rPr>
          <w:sz w:val="6"/>
          <w:szCs w:val="6"/>
        </w:rPr>
      </w:pPr>
    </w:p>
    <w:p w:rsidR="003A49D5" w:rsidRPr="00422D6F" w:rsidRDefault="003A49D5" w:rsidP="003A49D5">
      <w:pPr>
        <w:tabs>
          <w:tab w:val="left" w:pos="993"/>
        </w:tabs>
        <w:ind w:firstLine="709"/>
        <w:jc w:val="both"/>
        <w:rPr>
          <w:sz w:val="26"/>
          <w:szCs w:val="26"/>
        </w:rPr>
      </w:pPr>
      <w:r>
        <w:t>1</w:t>
      </w:r>
      <w:r w:rsidRPr="00422D6F">
        <w:rPr>
          <w:sz w:val="26"/>
          <w:szCs w:val="26"/>
        </w:rPr>
        <w:t>. ФЗ «Об образовании</w:t>
      </w:r>
      <w:r>
        <w:rPr>
          <w:sz w:val="26"/>
          <w:szCs w:val="26"/>
        </w:rPr>
        <w:t xml:space="preserve"> в Российской Федерации</w:t>
      </w:r>
      <w:r w:rsidRPr="00422D6F">
        <w:rPr>
          <w:sz w:val="26"/>
          <w:szCs w:val="26"/>
        </w:rPr>
        <w:t xml:space="preserve">» </w:t>
      </w:r>
      <w:r>
        <w:rPr>
          <w:sz w:val="26"/>
          <w:szCs w:val="26"/>
        </w:rPr>
        <w:t xml:space="preserve"> №273 от 29.12.2012 г. (</w:t>
      </w:r>
      <w:r w:rsidRPr="00422D6F">
        <w:rPr>
          <w:sz w:val="26"/>
          <w:szCs w:val="26"/>
        </w:rPr>
        <w:t>гл. 6 ст. 55  п. 2;  гл. 4  ст. 34  п.2, п. 3, п. 8</w:t>
      </w:r>
      <w:r>
        <w:rPr>
          <w:sz w:val="26"/>
          <w:szCs w:val="26"/>
        </w:rPr>
        <w:t>)</w:t>
      </w:r>
    </w:p>
    <w:p w:rsidR="003A49D5" w:rsidRPr="00422D6F" w:rsidRDefault="003A49D5" w:rsidP="003A49D5">
      <w:pPr>
        <w:tabs>
          <w:tab w:val="left" w:pos="993"/>
        </w:tabs>
        <w:ind w:firstLine="709"/>
        <w:jc w:val="both"/>
        <w:rPr>
          <w:sz w:val="26"/>
          <w:szCs w:val="26"/>
        </w:rPr>
      </w:pPr>
      <w:r w:rsidRPr="00422D6F">
        <w:rPr>
          <w:sz w:val="26"/>
          <w:szCs w:val="26"/>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422D6F" w:rsidRDefault="003A49D5" w:rsidP="003A49D5">
      <w:pPr>
        <w:tabs>
          <w:tab w:val="left" w:pos="993"/>
        </w:tabs>
        <w:ind w:firstLine="709"/>
        <w:jc w:val="both"/>
        <w:rPr>
          <w:sz w:val="26"/>
          <w:szCs w:val="26"/>
        </w:rPr>
      </w:pPr>
      <w:r w:rsidRPr="00422D6F">
        <w:rPr>
          <w:sz w:val="26"/>
          <w:szCs w:val="26"/>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3A49D5" w:rsidRPr="00422D6F" w:rsidRDefault="003A49D5" w:rsidP="003A49D5">
      <w:pPr>
        <w:tabs>
          <w:tab w:val="left" w:pos="993"/>
        </w:tabs>
        <w:ind w:firstLine="709"/>
        <w:jc w:val="both"/>
        <w:rPr>
          <w:sz w:val="26"/>
          <w:szCs w:val="26"/>
        </w:rPr>
      </w:pPr>
      <w:r w:rsidRPr="00422D6F">
        <w:rPr>
          <w:sz w:val="26"/>
          <w:szCs w:val="26"/>
        </w:rPr>
        <w:lastRenderedPageBreak/>
        <w:t>4. Приказ МО РФ «Положение о классах компенсирующего обучения» от 06.09.1992 г. (сборник приказов №11 за 1992 год)</w:t>
      </w:r>
    </w:p>
    <w:p w:rsidR="003A49D5" w:rsidRPr="00422D6F" w:rsidRDefault="003A49D5" w:rsidP="003A49D5">
      <w:pPr>
        <w:tabs>
          <w:tab w:val="left" w:pos="993"/>
        </w:tabs>
        <w:ind w:firstLine="709"/>
        <w:jc w:val="both"/>
        <w:rPr>
          <w:sz w:val="26"/>
          <w:szCs w:val="26"/>
        </w:rPr>
      </w:pPr>
      <w:r w:rsidRPr="00422D6F">
        <w:rPr>
          <w:sz w:val="26"/>
          <w:szCs w:val="26"/>
        </w:rPr>
        <w:t>5. Письмо МО РФ от 27.03.2000 № 27/901 – 6 «О психолого – медико – педагогическом консилиуме образовательного учреждении»</w:t>
      </w:r>
    </w:p>
    <w:p w:rsidR="003A49D5" w:rsidRPr="00422D6F" w:rsidRDefault="003A49D5" w:rsidP="003A49D5">
      <w:pPr>
        <w:tabs>
          <w:tab w:val="left" w:pos="993"/>
        </w:tabs>
        <w:ind w:firstLine="709"/>
        <w:jc w:val="both"/>
        <w:rPr>
          <w:sz w:val="26"/>
          <w:szCs w:val="26"/>
        </w:rPr>
      </w:pPr>
      <w:r w:rsidRPr="00422D6F">
        <w:rPr>
          <w:sz w:val="26"/>
          <w:szCs w:val="26"/>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3A49D5" w:rsidRDefault="003A49D5" w:rsidP="003A49D5">
      <w:pPr>
        <w:jc w:val="center"/>
        <w:rPr>
          <w:b/>
          <w:sz w:val="32"/>
          <w:szCs w:val="32"/>
        </w:rPr>
      </w:pPr>
    </w:p>
    <w:p w:rsidR="003A49D5" w:rsidRDefault="003A49D5" w:rsidP="003A49D5">
      <w:pPr>
        <w:jc w:val="center"/>
        <w:rPr>
          <w:b/>
          <w:sz w:val="8"/>
          <w:szCs w:val="8"/>
        </w:rPr>
      </w:pPr>
      <w:r>
        <w:rPr>
          <w:b/>
          <w:sz w:val="32"/>
          <w:szCs w:val="32"/>
        </w:rPr>
        <w:t xml:space="preserve">Пояснительная записка   </w:t>
      </w:r>
    </w:p>
    <w:p w:rsidR="003A49D5" w:rsidRPr="00422D6F" w:rsidRDefault="003A49D5" w:rsidP="003A49D5">
      <w:pPr>
        <w:tabs>
          <w:tab w:val="left" w:pos="993"/>
        </w:tabs>
        <w:ind w:firstLine="709"/>
        <w:jc w:val="both"/>
        <w:rPr>
          <w:sz w:val="26"/>
          <w:szCs w:val="26"/>
        </w:rPr>
      </w:pPr>
      <w:r w:rsidRPr="00422D6F">
        <w:rPr>
          <w:sz w:val="26"/>
          <w:szCs w:val="26"/>
        </w:rPr>
        <w:t>Адаптированная программа по истории для обучающихся детей 6 класса с ограниченными возможностями здоровья (</w:t>
      </w:r>
      <w:r w:rsidRPr="00422D6F">
        <w:rPr>
          <w:sz w:val="26"/>
          <w:szCs w:val="26"/>
          <w:lang w:val="en-US"/>
        </w:rPr>
        <w:t>VII</w:t>
      </w:r>
      <w:r w:rsidRPr="00422D6F">
        <w:rPr>
          <w:sz w:val="26"/>
          <w:szCs w:val="26"/>
        </w:rPr>
        <w:t xml:space="preserve"> вид) составлена на основе следующей программы:</w:t>
      </w:r>
    </w:p>
    <w:p w:rsidR="003A49D5" w:rsidRPr="00422D6F" w:rsidRDefault="003A49D5" w:rsidP="00253442">
      <w:pPr>
        <w:numPr>
          <w:ilvl w:val="0"/>
          <w:numId w:val="239"/>
        </w:numPr>
        <w:spacing w:after="0" w:line="240" w:lineRule="auto"/>
        <w:rPr>
          <w:sz w:val="26"/>
          <w:szCs w:val="26"/>
        </w:rPr>
      </w:pPr>
      <w:r w:rsidRPr="00422D6F">
        <w:rPr>
          <w:sz w:val="26"/>
          <w:szCs w:val="26"/>
        </w:rPr>
        <w:t xml:space="preserve">Программа курса «История средних веков.: Европа и остальной мир» </w:t>
      </w:r>
      <w:r w:rsidRPr="00422D6F">
        <w:rPr>
          <w:i/>
          <w:sz w:val="26"/>
          <w:szCs w:val="26"/>
        </w:rPr>
        <w:t>Бойцов М.А., Петров Н.Г.</w:t>
      </w:r>
      <w:r w:rsidRPr="00422D6F">
        <w:rPr>
          <w:sz w:val="26"/>
          <w:szCs w:val="26"/>
        </w:rPr>
        <w:t>, М.: «Русское слово», 2011</w:t>
      </w:r>
    </w:p>
    <w:p w:rsidR="003A49D5" w:rsidRPr="00422D6F" w:rsidRDefault="003A49D5" w:rsidP="00253442">
      <w:pPr>
        <w:numPr>
          <w:ilvl w:val="0"/>
          <w:numId w:val="239"/>
        </w:numPr>
        <w:spacing w:after="0" w:line="240" w:lineRule="auto"/>
        <w:rPr>
          <w:sz w:val="26"/>
          <w:szCs w:val="26"/>
        </w:rPr>
      </w:pPr>
      <w:r w:rsidRPr="00422D6F">
        <w:rPr>
          <w:sz w:val="26"/>
          <w:szCs w:val="26"/>
        </w:rPr>
        <w:t xml:space="preserve">Программа курса «История России с древних времен до к. </w:t>
      </w:r>
      <w:r w:rsidRPr="00422D6F">
        <w:rPr>
          <w:sz w:val="26"/>
          <w:szCs w:val="26"/>
          <w:lang w:val="en-US"/>
        </w:rPr>
        <w:t>XVIII</w:t>
      </w:r>
      <w:r w:rsidRPr="00422D6F">
        <w:rPr>
          <w:sz w:val="26"/>
          <w:szCs w:val="26"/>
        </w:rPr>
        <w:t xml:space="preserve"> в.» </w:t>
      </w:r>
      <w:r w:rsidRPr="00422D6F">
        <w:rPr>
          <w:i/>
          <w:sz w:val="26"/>
          <w:szCs w:val="26"/>
        </w:rPr>
        <w:t>Пчелов Е.В.</w:t>
      </w:r>
      <w:r w:rsidRPr="00422D6F">
        <w:rPr>
          <w:sz w:val="26"/>
          <w:szCs w:val="26"/>
        </w:rPr>
        <w:t xml:space="preserve"> М.: «Русское слово»,2012</w:t>
      </w:r>
    </w:p>
    <w:p w:rsidR="003A49D5" w:rsidRPr="00422D6F" w:rsidRDefault="003A49D5" w:rsidP="00253442">
      <w:pPr>
        <w:numPr>
          <w:ilvl w:val="0"/>
          <w:numId w:val="239"/>
        </w:numPr>
        <w:spacing w:after="0" w:line="240" w:lineRule="auto"/>
        <w:rPr>
          <w:sz w:val="26"/>
          <w:szCs w:val="26"/>
        </w:rPr>
      </w:pPr>
      <w:r w:rsidRPr="00422D6F">
        <w:rPr>
          <w:sz w:val="26"/>
          <w:szCs w:val="26"/>
        </w:rPr>
        <w:t xml:space="preserve">Учебник «История средних веков» </w:t>
      </w:r>
      <w:r w:rsidRPr="00422D6F">
        <w:rPr>
          <w:i/>
          <w:sz w:val="26"/>
          <w:szCs w:val="26"/>
        </w:rPr>
        <w:t>Бойцов М.А., Шукуров Р.Н.</w:t>
      </w:r>
      <w:r w:rsidRPr="00422D6F">
        <w:rPr>
          <w:sz w:val="26"/>
          <w:szCs w:val="26"/>
        </w:rPr>
        <w:t>, М.: «Русское слово», 2011</w:t>
      </w:r>
    </w:p>
    <w:p w:rsidR="003A49D5" w:rsidRPr="00422D6F" w:rsidRDefault="003A49D5" w:rsidP="00253442">
      <w:pPr>
        <w:numPr>
          <w:ilvl w:val="0"/>
          <w:numId w:val="239"/>
        </w:numPr>
        <w:spacing w:after="0" w:line="240" w:lineRule="auto"/>
        <w:rPr>
          <w:sz w:val="26"/>
          <w:szCs w:val="26"/>
        </w:rPr>
      </w:pPr>
      <w:r w:rsidRPr="00422D6F">
        <w:rPr>
          <w:sz w:val="26"/>
          <w:szCs w:val="26"/>
        </w:rPr>
        <w:t xml:space="preserve">Учебник «История России с древних времен до к. </w:t>
      </w:r>
      <w:r w:rsidRPr="00422D6F">
        <w:rPr>
          <w:sz w:val="26"/>
          <w:szCs w:val="26"/>
          <w:lang w:val="en-US"/>
        </w:rPr>
        <w:t>XVI</w:t>
      </w:r>
      <w:r w:rsidRPr="00422D6F">
        <w:rPr>
          <w:sz w:val="26"/>
          <w:szCs w:val="26"/>
        </w:rPr>
        <w:t xml:space="preserve"> в.» </w:t>
      </w:r>
      <w:r w:rsidRPr="00422D6F">
        <w:rPr>
          <w:i/>
          <w:sz w:val="26"/>
          <w:szCs w:val="26"/>
        </w:rPr>
        <w:t>Пчелов Е.В.</w:t>
      </w:r>
      <w:r w:rsidRPr="00422D6F">
        <w:rPr>
          <w:sz w:val="26"/>
          <w:szCs w:val="26"/>
        </w:rPr>
        <w:t xml:space="preserve"> М.: «Русское слово», 2012</w:t>
      </w:r>
      <w:r w:rsidRPr="00422D6F">
        <w:rPr>
          <w:sz w:val="26"/>
          <w:szCs w:val="26"/>
        </w:rPr>
        <w:tab/>
      </w:r>
    </w:p>
    <w:p w:rsidR="003A49D5" w:rsidRPr="00E417AC" w:rsidRDefault="003A49D5" w:rsidP="003A49D5">
      <w:pPr>
        <w:rPr>
          <w:b/>
          <w:sz w:val="32"/>
          <w:szCs w:val="32"/>
        </w:rPr>
      </w:pPr>
    </w:p>
    <w:p w:rsidR="003A49D5" w:rsidRDefault="003A49D5" w:rsidP="003A49D5">
      <w:pPr>
        <w:rPr>
          <w:rFonts w:eastAsia="MS Mincho"/>
          <w:color w:val="000000"/>
          <w:sz w:val="26"/>
          <w:szCs w:val="26"/>
          <w:lang w:eastAsia="ja-JP"/>
        </w:rPr>
      </w:pPr>
      <w:r w:rsidRPr="002353DF">
        <w:rPr>
          <w:rFonts w:eastAsia="MS Mincho"/>
          <w:b/>
          <w:bCs/>
          <w:color w:val="000000"/>
          <w:sz w:val="28"/>
          <w:szCs w:val="28"/>
          <w:u w:val="single"/>
          <w:shd w:val="clear" w:color="auto" w:fill="FFFFFF"/>
          <w:lang w:eastAsia="ja-JP"/>
        </w:rPr>
        <w:t>Цель</w:t>
      </w:r>
      <w:r w:rsidRPr="002353DF">
        <w:rPr>
          <w:rStyle w:val="c16"/>
          <w:b/>
          <w:bCs/>
          <w:color w:val="000000"/>
          <w:szCs w:val="28"/>
          <w:u w:val="single"/>
        </w:rPr>
        <w:t xml:space="preserve"> </w:t>
      </w:r>
      <w:r w:rsidRPr="002353DF">
        <w:rPr>
          <w:rStyle w:val="c34c16"/>
          <w:b/>
          <w:bCs/>
          <w:color w:val="000000"/>
          <w:sz w:val="28"/>
          <w:szCs w:val="28"/>
          <w:u w:val="single"/>
        </w:rPr>
        <w:t>курса</w:t>
      </w:r>
      <w:r w:rsidRPr="002353DF">
        <w:rPr>
          <w:rFonts w:eastAsia="MS Mincho"/>
          <w:color w:val="000000"/>
          <w:sz w:val="28"/>
          <w:szCs w:val="28"/>
          <w:u w:val="single"/>
          <w:shd w:val="clear" w:color="auto" w:fill="FFFFFF"/>
          <w:lang w:eastAsia="ja-JP"/>
        </w:rPr>
        <w:t>:</w:t>
      </w:r>
      <w:r w:rsidRPr="00E5102B">
        <w:rPr>
          <w:rFonts w:eastAsia="MS Mincho"/>
          <w:color w:val="000000"/>
          <w:lang w:eastAsia="ja-JP"/>
        </w:rPr>
        <w:br/>
      </w:r>
      <w:r w:rsidRPr="00E5102B">
        <w:rPr>
          <w:rFonts w:eastAsia="MS Mincho"/>
          <w:color w:val="000000"/>
          <w:shd w:val="clear" w:color="auto" w:fill="FFFFFF"/>
          <w:lang w:eastAsia="ja-JP"/>
        </w:rPr>
        <w:t>1</w:t>
      </w:r>
      <w:r w:rsidRPr="00870D80">
        <w:rPr>
          <w:rFonts w:eastAsia="MS Mincho"/>
          <w:color w:val="000000"/>
          <w:sz w:val="26"/>
          <w:szCs w:val="26"/>
          <w:shd w:val="clear" w:color="auto" w:fill="FFFFFF"/>
          <w:lang w:eastAsia="ja-JP"/>
        </w:rPr>
        <w:t>. Формирование у учащихся целостного представления об истории Средних веков как закономерном и необходимом периоде всемирной истории; осветить экономическое, социальное, политическое и культурное развитие основных регионов Европы и мира, показать их общие черты и различия, охарактеризовать наиболее яркие личности Средневековья, их роль в истории и культуре.</w:t>
      </w:r>
      <w:r w:rsidRPr="00870D80">
        <w:rPr>
          <w:rFonts w:eastAsia="MS Mincho"/>
          <w:color w:val="000000"/>
          <w:sz w:val="26"/>
          <w:szCs w:val="26"/>
          <w:lang w:eastAsia="ja-JP"/>
        </w:rPr>
        <w:br/>
      </w:r>
      <w:r w:rsidRPr="00870D80">
        <w:rPr>
          <w:rFonts w:eastAsia="MS Mincho"/>
          <w:color w:val="000000"/>
          <w:sz w:val="26"/>
          <w:szCs w:val="26"/>
          <w:shd w:val="clear" w:color="auto" w:fill="FFFFFF"/>
          <w:lang w:eastAsia="ja-JP"/>
        </w:rPr>
        <w:t>2. Формирование у учащихся целостного представления об историческом пути России и судьбах населяющих ее народов, об основных этапах, важнейших событиях отечественной истории, охарактеризовать наиболее яркие личности российской истории, их роль в становлении и развитии государственности, культуре.</w:t>
      </w:r>
    </w:p>
    <w:p w:rsidR="003A49D5" w:rsidRDefault="003A49D5" w:rsidP="003A49D5">
      <w:pPr>
        <w:rPr>
          <w:rFonts w:eastAsia="MS Mincho"/>
          <w:color w:val="000000"/>
          <w:sz w:val="28"/>
          <w:szCs w:val="28"/>
          <w:lang w:eastAsia="ja-JP"/>
        </w:rPr>
      </w:pPr>
      <w:r w:rsidRPr="00E5102B">
        <w:rPr>
          <w:rFonts w:eastAsia="MS Mincho"/>
          <w:color w:val="000000"/>
          <w:lang w:eastAsia="ja-JP"/>
        </w:rPr>
        <w:br/>
      </w:r>
      <w:r w:rsidRPr="002353DF">
        <w:rPr>
          <w:rFonts w:eastAsia="MS Mincho"/>
          <w:b/>
          <w:bCs/>
          <w:color w:val="000000"/>
          <w:sz w:val="28"/>
          <w:szCs w:val="28"/>
          <w:u w:val="single"/>
          <w:shd w:val="clear" w:color="auto" w:fill="FFFFFF"/>
          <w:lang w:eastAsia="ja-JP"/>
        </w:rPr>
        <w:t>Задачи</w:t>
      </w:r>
      <w:r w:rsidRPr="002353DF">
        <w:rPr>
          <w:b/>
          <w:bCs/>
          <w:color w:val="000000"/>
          <w:sz w:val="28"/>
          <w:szCs w:val="28"/>
          <w:u w:val="single"/>
        </w:rPr>
        <w:t xml:space="preserve"> </w:t>
      </w:r>
      <w:r w:rsidRPr="002353DF">
        <w:rPr>
          <w:rStyle w:val="c16"/>
          <w:b/>
          <w:bCs/>
          <w:color w:val="000000"/>
          <w:szCs w:val="28"/>
          <w:u w:val="single"/>
        </w:rPr>
        <w:t>программы</w:t>
      </w:r>
      <w:r w:rsidRPr="002353DF">
        <w:rPr>
          <w:rFonts w:eastAsia="MS Mincho"/>
          <w:b/>
          <w:bCs/>
          <w:color w:val="000000"/>
          <w:sz w:val="28"/>
          <w:szCs w:val="28"/>
          <w:u w:val="single"/>
          <w:shd w:val="clear" w:color="auto" w:fill="FFFFFF"/>
          <w:lang w:eastAsia="ja-JP"/>
        </w:rPr>
        <w:t>:</w:t>
      </w:r>
      <w:r w:rsidRPr="002353DF">
        <w:rPr>
          <w:rFonts w:eastAsia="MS Mincho"/>
          <w:color w:val="000000"/>
          <w:sz w:val="28"/>
          <w:szCs w:val="28"/>
          <w:lang w:eastAsia="ja-JP"/>
        </w:rPr>
        <w:br/>
      </w:r>
      <w:r w:rsidRPr="002353DF">
        <w:rPr>
          <w:rFonts w:eastAsia="MS Mincho"/>
          <w:color w:val="000000"/>
          <w:sz w:val="28"/>
          <w:szCs w:val="28"/>
          <w:shd w:val="clear" w:color="auto" w:fill="FFFFFF"/>
          <w:lang w:eastAsia="ja-JP"/>
        </w:rPr>
        <w:t xml:space="preserve">- </w:t>
      </w:r>
      <w:r w:rsidRPr="00870D80">
        <w:rPr>
          <w:rFonts w:eastAsia="MS Mincho"/>
          <w:color w:val="000000"/>
          <w:sz w:val="26"/>
          <w:szCs w:val="26"/>
          <w:shd w:val="clear" w:color="auto" w:fill="FFFFFF"/>
          <w:lang w:eastAsia="ja-JP"/>
        </w:rPr>
        <w:t>Формирование у молодого поколения ориентиров для гражданской, этнонациональной, социальной, культурной самоидентификации в окружающем мире.</w:t>
      </w:r>
      <w:r w:rsidRPr="00870D80">
        <w:rPr>
          <w:rFonts w:eastAsia="MS Mincho"/>
          <w:color w:val="000000"/>
          <w:sz w:val="26"/>
          <w:szCs w:val="26"/>
          <w:lang w:eastAsia="ja-JP"/>
        </w:rPr>
        <w:t> </w:t>
      </w:r>
      <w:r w:rsidRPr="00870D80">
        <w:rPr>
          <w:rFonts w:eastAsia="MS Mincho"/>
          <w:color w:val="000000"/>
          <w:sz w:val="26"/>
          <w:szCs w:val="26"/>
          <w:lang w:eastAsia="ja-JP"/>
        </w:rPr>
        <w:br/>
      </w:r>
      <w:r w:rsidRPr="00870D80">
        <w:rPr>
          <w:rFonts w:eastAsia="MS Mincho"/>
          <w:color w:val="000000"/>
          <w:sz w:val="26"/>
          <w:szCs w:val="26"/>
          <w:shd w:val="clear" w:color="auto" w:fill="FFFFFF"/>
          <w:lang w:eastAsia="ja-JP"/>
        </w:rPr>
        <w:t xml:space="preserve">- Овладение школьниками знаниями об основных этапах развития человеческого </w:t>
      </w:r>
      <w:r w:rsidRPr="00870D80">
        <w:rPr>
          <w:rFonts w:eastAsia="MS Mincho"/>
          <w:color w:val="000000"/>
          <w:sz w:val="26"/>
          <w:szCs w:val="26"/>
          <w:shd w:val="clear" w:color="auto" w:fill="FFFFFF"/>
          <w:lang w:eastAsia="ja-JP"/>
        </w:rPr>
        <w:lastRenderedPageBreak/>
        <w:t>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r w:rsidRPr="00870D80">
        <w:rPr>
          <w:rFonts w:eastAsia="MS Mincho"/>
          <w:color w:val="000000"/>
          <w:sz w:val="26"/>
          <w:szCs w:val="26"/>
          <w:lang w:eastAsia="ja-JP"/>
        </w:rPr>
        <w:br/>
      </w:r>
      <w:r w:rsidRPr="00870D80">
        <w:rPr>
          <w:rFonts w:eastAsia="MS Mincho"/>
          <w:color w:val="000000"/>
          <w:sz w:val="26"/>
          <w:szCs w:val="26"/>
          <w:shd w:val="clear" w:color="auto" w:fill="FFFFFF"/>
          <w:lang w:eastAsia="ja-JP"/>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r w:rsidRPr="00870D80">
        <w:rPr>
          <w:rFonts w:eastAsia="MS Mincho"/>
          <w:color w:val="000000"/>
          <w:sz w:val="26"/>
          <w:szCs w:val="26"/>
          <w:lang w:eastAsia="ja-JP"/>
        </w:rPr>
        <w:br/>
      </w:r>
    </w:p>
    <w:p w:rsidR="003A49D5" w:rsidRDefault="003A49D5" w:rsidP="003A49D5">
      <w:pPr>
        <w:rPr>
          <w:rFonts w:eastAsia="MS Mincho"/>
          <w:color w:val="000000"/>
          <w:sz w:val="6"/>
          <w:szCs w:val="6"/>
          <w:lang w:eastAsia="ja-JP"/>
        </w:rPr>
      </w:pPr>
      <w:r w:rsidRPr="007F0EE7">
        <w:rPr>
          <w:rFonts w:eastAsia="MS Mincho"/>
          <w:b/>
          <w:bCs/>
          <w:color w:val="000000"/>
          <w:sz w:val="27"/>
          <w:szCs w:val="27"/>
          <w:shd w:val="clear" w:color="auto" w:fill="FFFFFF"/>
          <w:lang w:eastAsia="ja-JP"/>
        </w:rPr>
        <w:t>Требования к уровню подготовки учеников 6 класса</w:t>
      </w:r>
    </w:p>
    <w:p w:rsidR="003A49D5" w:rsidRDefault="003A49D5" w:rsidP="003A49D5">
      <w:pPr>
        <w:rPr>
          <w:rFonts w:eastAsia="MS Mincho"/>
          <w:color w:val="000000"/>
          <w:sz w:val="6"/>
          <w:szCs w:val="6"/>
          <w:lang w:eastAsia="ja-JP"/>
        </w:rPr>
      </w:pPr>
    </w:p>
    <w:p w:rsidR="003A49D5" w:rsidRPr="00422D6F" w:rsidRDefault="003A49D5" w:rsidP="003A49D5">
      <w:pPr>
        <w:rPr>
          <w:rFonts w:eastAsia="MS Mincho"/>
          <w:sz w:val="26"/>
          <w:szCs w:val="26"/>
          <w:lang w:eastAsia="ja-JP"/>
        </w:rPr>
      </w:pPr>
      <w:r w:rsidRPr="007F0EE7">
        <w:rPr>
          <w:rFonts w:eastAsia="MS Mincho"/>
          <w:color w:val="000000"/>
          <w:sz w:val="27"/>
          <w:szCs w:val="27"/>
          <w:shd w:val="clear" w:color="auto" w:fill="FFFFFF"/>
          <w:lang w:eastAsia="ja-JP"/>
        </w:rPr>
        <w:t>В результате изучения истории ученик 6 класса должен</w:t>
      </w:r>
      <w:r w:rsidRPr="007F0EE7">
        <w:rPr>
          <w:rFonts w:eastAsia="MS Mincho"/>
          <w:color w:val="000000"/>
          <w:sz w:val="27"/>
          <w:szCs w:val="27"/>
          <w:lang w:eastAsia="ja-JP"/>
        </w:rPr>
        <w:t> </w:t>
      </w:r>
      <w:r w:rsidRPr="007F0EE7">
        <w:rPr>
          <w:rFonts w:eastAsia="MS Mincho"/>
          <w:color w:val="000000"/>
          <w:sz w:val="27"/>
          <w:szCs w:val="27"/>
          <w:lang w:eastAsia="ja-JP"/>
        </w:rPr>
        <w:br/>
      </w:r>
      <w:r w:rsidRPr="007F0EE7">
        <w:rPr>
          <w:rFonts w:eastAsia="MS Mincho"/>
          <w:color w:val="000000"/>
          <w:sz w:val="27"/>
          <w:szCs w:val="27"/>
          <w:lang w:eastAsia="ja-JP"/>
        </w:rPr>
        <w:br/>
      </w:r>
      <w:r w:rsidRPr="00422D6F">
        <w:rPr>
          <w:rFonts w:eastAsia="MS Mincho"/>
          <w:b/>
          <w:bCs/>
          <w:color w:val="000000"/>
          <w:sz w:val="27"/>
          <w:szCs w:val="27"/>
          <w:u w:val="single"/>
          <w:shd w:val="clear" w:color="auto" w:fill="FFFFFF"/>
          <w:lang w:eastAsia="ja-JP"/>
        </w:rPr>
        <w:t>знать/понимать</w:t>
      </w:r>
      <w:r w:rsidRPr="007F0EE7">
        <w:rPr>
          <w:rFonts w:eastAsia="MS Mincho"/>
          <w:color w:val="000000"/>
          <w:sz w:val="27"/>
          <w:szCs w:val="27"/>
          <w:lang w:eastAsia="ja-JP"/>
        </w:rPr>
        <w:br/>
      </w:r>
      <w:r>
        <w:rPr>
          <w:rFonts w:eastAsia="MS Mincho"/>
          <w:color w:val="000000"/>
          <w:sz w:val="26"/>
          <w:szCs w:val="26"/>
          <w:lang w:eastAsia="ja-JP"/>
        </w:rPr>
        <w:t xml:space="preserve">- </w:t>
      </w:r>
      <w:r w:rsidRPr="00422D6F">
        <w:rPr>
          <w:rFonts w:eastAsia="MS Mincho"/>
          <w:color w:val="000000"/>
          <w:sz w:val="26"/>
          <w:szCs w:val="26"/>
          <w:lang w:eastAsia="ja-JP"/>
        </w:rPr>
        <w:t>основные этапы и ключевые события истории России и мира в средние века; </w:t>
      </w:r>
    </w:p>
    <w:p w:rsidR="003A49D5" w:rsidRPr="00422D6F" w:rsidRDefault="003A49D5" w:rsidP="003A49D5">
      <w:pPr>
        <w:rPr>
          <w:rFonts w:eastAsia="MS Mincho"/>
          <w:sz w:val="26"/>
          <w:szCs w:val="26"/>
          <w:lang w:eastAsia="ja-JP"/>
        </w:rPr>
      </w:pPr>
      <w:r>
        <w:rPr>
          <w:rFonts w:eastAsia="MS Mincho"/>
          <w:color w:val="000000"/>
          <w:sz w:val="26"/>
          <w:szCs w:val="26"/>
          <w:shd w:val="clear" w:color="auto" w:fill="FFFFFF"/>
          <w:lang w:eastAsia="ja-JP"/>
        </w:rPr>
        <w:t xml:space="preserve">- </w:t>
      </w:r>
      <w:r w:rsidRPr="00422D6F">
        <w:rPr>
          <w:rFonts w:eastAsia="MS Mincho"/>
          <w:color w:val="000000"/>
          <w:sz w:val="26"/>
          <w:szCs w:val="26"/>
          <w:shd w:val="clear" w:color="auto" w:fill="FFFFFF"/>
          <w:lang w:eastAsia="ja-JP"/>
        </w:rPr>
        <w:t>выдающихся деятелей отечественной и всеобщей истории этого периода;</w:t>
      </w:r>
      <w:r w:rsidRPr="00422D6F">
        <w:rPr>
          <w:rFonts w:eastAsia="MS Mincho"/>
          <w:color w:val="000000"/>
          <w:sz w:val="26"/>
          <w:szCs w:val="26"/>
          <w:lang w:eastAsia="ja-JP"/>
        </w:rPr>
        <w:br/>
      </w:r>
      <w:r>
        <w:rPr>
          <w:rFonts w:eastAsia="MS Mincho"/>
          <w:color w:val="000000"/>
          <w:sz w:val="26"/>
          <w:szCs w:val="26"/>
          <w:lang w:eastAsia="ja-JP"/>
        </w:rPr>
        <w:t xml:space="preserve">- </w:t>
      </w:r>
      <w:r w:rsidRPr="00422D6F">
        <w:rPr>
          <w:rFonts w:eastAsia="MS Mincho"/>
          <w:color w:val="000000"/>
          <w:sz w:val="26"/>
          <w:szCs w:val="26"/>
          <w:lang w:eastAsia="ja-JP"/>
        </w:rPr>
        <w:t xml:space="preserve">важнейшие достижения культуры и системы ценностей, сформировавшиеся в ходе </w:t>
      </w:r>
      <w:r>
        <w:rPr>
          <w:rFonts w:eastAsia="MS Mincho"/>
          <w:color w:val="000000"/>
          <w:sz w:val="26"/>
          <w:szCs w:val="26"/>
          <w:lang w:eastAsia="ja-JP"/>
        </w:rPr>
        <w:t xml:space="preserve">  </w:t>
      </w:r>
      <w:r w:rsidRPr="00422D6F">
        <w:rPr>
          <w:rFonts w:eastAsia="MS Mincho"/>
          <w:color w:val="000000"/>
          <w:sz w:val="26"/>
          <w:szCs w:val="26"/>
          <w:lang w:eastAsia="ja-JP"/>
        </w:rPr>
        <w:t>исторического развития;</w:t>
      </w:r>
    </w:p>
    <w:p w:rsidR="003A49D5" w:rsidRPr="00422D6F" w:rsidRDefault="003A49D5" w:rsidP="003A49D5">
      <w:pPr>
        <w:rPr>
          <w:rFonts w:eastAsia="MS Mincho"/>
          <w:sz w:val="26"/>
          <w:szCs w:val="26"/>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изученные виды исторических источников;</w:t>
      </w:r>
    </w:p>
    <w:p w:rsidR="003A49D5" w:rsidRDefault="003A49D5" w:rsidP="003A49D5">
      <w:pPr>
        <w:rPr>
          <w:rFonts w:eastAsia="MS Mincho"/>
          <w:color w:val="000000"/>
          <w:sz w:val="26"/>
          <w:szCs w:val="26"/>
          <w:lang w:eastAsia="ja-JP"/>
        </w:rPr>
      </w:pPr>
      <w:r w:rsidRPr="007F0EE7">
        <w:rPr>
          <w:rFonts w:eastAsia="MS Mincho"/>
          <w:color w:val="000000"/>
          <w:sz w:val="27"/>
          <w:szCs w:val="27"/>
          <w:lang w:eastAsia="ja-JP"/>
        </w:rPr>
        <w:br/>
      </w:r>
      <w:r w:rsidRPr="00422D6F">
        <w:rPr>
          <w:rFonts w:eastAsia="MS Mincho"/>
          <w:b/>
          <w:bCs/>
          <w:color w:val="000000"/>
          <w:sz w:val="27"/>
          <w:szCs w:val="27"/>
          <w:u w:val="single"/>
          <w:shd w:val="clear" w:color="auto" w:fill="FFFFFF"/>
          <w:lang w:eastAsia="ja-JP"/>
        </w:rPr>
        <w:t>уметь</w:t>
      </w:r>
      <w:r w:rsidRPr="00422D6F">
        <w:rPr>
          <w:rFonts w:eastAsia="MS Mincho"/>
          <w:color w:val="000000"/>
          <w:sz w:val="27"/>
          <w:szCs w:val="27"/>
          <w:u w:val="single"/>
          <w:lang w:eastAsia="ja-JP"/>
        </w:rPr>
        <w:br/>
      </w:r>
      <w:r>
        <w:rPr>
          <w:rFonts w:eastAsia="MS Mincho"/>
          <w:color w:val="000000"/>
          <w:sz w:val="26"/>
          <w:szCs w:val="26"/>
          <w:lang w:eastAsia="ja-JP"/>
        </w:rPr>
        <w:t xml:space="preserve">- </w:t>
      </w:r>
      <w:r w:rsidRPr="00422D6F">
        <w:rPr>
          <w:rFonts w:eastAsia="MS Mincho"/>
          <w:color w:val="000000"/>
          <w:sz w:val="26"/>
          <w:szCs w:val="26"/>
          <w:lang w:eastAsia="ja-JP"/>
        </w:rPr>
        <w:t xml:space="preserve">соотносить даты событий отечественной и всеобщей истории с веком; </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определять последовательность и длительность важнейших событий отечественной и всеобщей истории;</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показывать на исторической карте территории расселения народов, границы государств, города, места значительных исторических событий;</w:t>
      </w:r>
    </w:p>
    <w:p w:rsidR="003A49D5" w:rsidRDefault="003A49D5" w:rsidP="003A49D5">
      <w:pPr>
        <w:rPr>
          <w:rFonts w:eastAsia="MS Mincho"/>
          <w:color w:val="000000"/>
          <w:sz w:val="26"/>
          <w:szCs w:val="26"/>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 xml:space="preserve">рассказывать о важнейших исторических событиях и их участниках, показывая знание необходимых фактов, дат, терминов; </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давать описание исторических событий и памятников культуры на основе текста и иллюстративного материала учебника, фрагментов исторических источников; </w:t>
      </w:r>
    </w:p>
    <w:p w:rsidR="003A49D5" w:rsidRDefault="003A49D5" w:rsidP="003A49D5">
      <w:pPr>
        <w:rPr>
          <w:rFonts w:eastAsia="MS Mincho"/>
          <w:color w:val="000000"/>
          <w:sz w:val="26"/>
          <w:szCs w:val="26"/>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соотносить общие исторические процессы и отдельные факты;</w:t>
      </w:r>
    </w:p>
    <w:p w:rsidR="003A49D5" w:rsidRPr="00422D6F" w:rsidRDefault="003A49D5" w:rsidP="003A49D5">
      <w:pPr>
        <w:rPr>
          <w:rFonts w:eastAsia="MS Mincho"/>
          <w:sz w:val="26"/>
          <w:szCs w:val="26"/>
          <w:u w:val="single"/>
          <w:lang w:eastAsia="ja-JP"/>
        </w:rPr>
      </w:pPr>
      <w:r w:rsidRPr="00422D6F">
        <w:rPr>
          <w:rFonts w:eastAsia="MS Mincho"/>
          <w:color w:val="000000"/>
          <w:sz w:val="26"/>
          <w:szCs w:val="26"/>
          <w:lang w:eastAsia="ja-JP"/>
        </w:rPr>
        <w:t xml:space="preserve"> </w:t>
      </w:r>
      <w:r>
        <w:rPr>
          <w:rFonts w:eastAsia="MS Mincho"/>
          <w:color w:val="000000"/>
          <w:sz w:val="26"/>
          <w:szCs w:val="26"/>
          <w:lang w:eastAsia="ja-JP"/>
        </w:rPr>
        <w:t xml:space="preserve">- </w:t>
      </w:r>
      <w:r w:rsidRPr="00422D6F">
        <w:rPr>
          <w:rFonts w:eastAsia="MS Mincho"/>
          <w:color w:val="000000"/>
          <w:sz w:val="26"/>
          <w:szCs w:val="26"/>
          <w:lang w:eastAsia="ja-JP"/>
        </w:rPr>
        <w:t>объяснять смысл изученных исторических понятий и терминов, выявлять общность и различия сравниваемых исторических событий и явлений; </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lastRenderedPageBreak/>
        <w:t xml:space="preserve">- </w:t>
      </w:r>
      <w:r w:rsidRPr="00422D6F">
        <w:rPr>
          <w:rFonts w:eastAsia="MS Mincho"/>
          <w:color w:val="000000"/>
          <w:sz w:val="26"/>
          <w:szCs w:val="26"/>
          <w:lang w:eastAsia="ja-JP"/>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использовать приобретенные знания и умения в практической деятельности и повседневной жизни;</w:t>
      </w:r>
    </w:p>
    <w:p w:rsidR="003A49D5" w:rsidRPr="00422D6F" w:rsidRDefault="003A49D5" w:rsidP="003A49D5">
      <w:pPr>
        <w:rPr>
          <w:rFonts w:eastAsia="MS Mincho"/>
          <w:sz w:val="26"/>
          <w:szCs w:val="26"/>
          <w:u w:val="single"/>
          <w:lang w:eastAsia="ja-JP"/>
        </w:rPr>
      </w:pPr>
      <w:r>
        <w:rPr>
          <w:rFonts w:eastAsia="MS Mincho"/>
          <w:color w:val="000000"/>
          <w:sz w:val="26"/>
          <w:szCs w:val="26"/>
          <w:lang w:eastAsia="ja-JP"/>
        </w:rPr>
        <w:t xml:space="preserve">- </w:t>
      </w:r>
      <w:r w:rsidRPr="00422D6F">
        <w:rPr>
          <w:rFonts w:eastAsia="MS Mincho"/>
          <w:color w:val="000000"/>
          <w:sz w:val="26"/>
          <w:szCs w:val="26"/>
          <w:lang w:eastAsia="ja-JP"/>
        </w:rPr>
        <w:t>использования знаний об историческом пути и традициях народов мира в общении с людьми разных культур, национальной и религиозной принадлежности.</w:t>
      </w:r>
    </w:p>
    <w:p w:rsidR="003A49D5" w:rsidRPr="00E417AC" w:rsidRDefault="003A49D5" w:rsidP="003A49D5">
      <w:pPr>
        <w:rPr>
          <w:b/>
          <w:sz w:val="32"/>
          <w:szCs w:val="32"/>
          <w:u w:val="single"/>
        </w:rPr>
      </w:pPr>
      <w:r w:rsidRPr="002353DF">
        <w:rPr>
          <w:rFonts w:eastAsia="MS Mincho"/>
          <w:color w:val="000000"/>
          <w:sz w:val="28"/>
          <w:szCs w:val="28"/>
          <w:lang w:eastAsia="ja-JP"/>
        </w:rPr>
        <w:br/>
      </w:r>
      <w:r w:rsidRPr="00870D80">
        <w:rPr>
          <w:b/>
          <w:sz w:val="30"/>
          <w:szCs w:val="30"/>
          <w:u w:val="single"/>
        </w:rPr>
        <w:t>Критерии оценивания:</w:t>
      </w:r>
    </w:p>
    <w:p w:rsidR="003A49D5" w:rsidRPr="00870D80" w:rsidRDefault="003A49D5" w:rsidP="00253442">
      <w:pPr>
        <w:numPr>
          <w:ilvl w:val="0"/>
          <w:numId w:val="237"/>
        </w:numPr>
        <w:spacing w:after="0" w:line="240" w:lineRule="auto"/>
        <w:rPr>
          <w:sz w:val="26"/>
          <w:szCs w:val="26"/>
        </w:rPr>
      </w:pPr>
      <w:r w:rsidRPr="00870D80">
        <w:rPr>
          <w:sz w:val="26"/>
          <w:szCs w:val="26"/>
        </w:rPr>
        <w:t>умение составлять план ответов, опираться на словарь, выделять смысловые понятия, представленные к темам разделов;</w:t>
      </w:r>
    </w:p>
    <w:p w:rsidR="003A49D5" w:rsidRPr="00870D80" w:rsidRDefault="003A49D5" w:rsidP="00253442">
      <w:pPr>
        <w:numPr>
          <w:ilvl w:val="0"/>
          <w:numId w:val="237"/>
        </w:numPr>
        <w:spacing w:after="0" w:line="240" w:lineRule="auto"/>
        <w:rPr>
          <w:sz w:val="26"/>
          <w:szCs w:val="26"/>
        </w:rPr>
      </w:pPr>
      <w:r w:rsidRPr="00870D80">
        <w:rPr>
          <w:sz w:val="26"/>
          <w:szCs w:val="26"/>
        </w:rPr>
        <w:t>умение рассказывать об исторических событиях;</w:t>
      </w:r>
    </w:p>
    <w:p w:rsidR="003A49D5" w:rsidRPr="00870D80" w:rsidRDefault="003A49D5" w:rsidP="00253442">
      <w:pPr>
        <w:numPr>
          <w:ilvl w:val="0"/>
          <w:numId w:val="237"/>
        </w:numPr>
        <w:spacing w:after="0" w:line="240" w:lineRule="auto"/>
        <w:rPr>
          <w:sz w:val="26"/>
          <w:szCs w:val="26"/>
        </w:rPr>
      </w:pPr>
      <w:r w:rsidRPr="00870D80">
        <w:rPr>
          <w:sz w:val="26"/>
          <w:szCs w:val="26"/>
        </w:rPr>
        <w:t>умение объяснять смысл прочитанного и др.</w:t>
      </w:r>
    </w:p>
    <w:p w:rsidR="003A49D5" w:rsidRPr="00870D80" w:rsidRDefault="003A49D5" w:rsidP="00253442">
      <w:pPr>
        <w:numPr>
          <w:ilvl w:val="0"/>
          <w:numId w:val="237"/>
        </w:numPr>
        <w:spacing w:after="0" w:line="240" w:lineRule="auto"/>
        <w:rPr>
          <w:sz w:val="26"/>
          <w:szCs w:val="26"/>
        </w:rPr>
      </w:pPr>
      <w:r w:rsidRPr="00870D80">
        <w:rPr>
          <w:sz w:val="26"/>
          <w:szCs w:val="26"/>
        </w:rPr>
        <w:t>умение пользоваться картой.</w:t>
      </w:r>
    </w:p>
    <w:p w:rsidR="003A49D5" w:rsidRDefault="003A49D5" w:rsidP="003A49D5">
      <w:pPr>
        <w:rPr>
          <w:b/>
          <w:sz w:val="30"/>
          <w:szCs w:val="30"/>
          <w:u w:val="single"/>
        </w:rPr>
      </w:pPr>
    </w:p>
    <w:p w:rsidR="003A49D5" w:rsidRPr="00870D80" w:rsidRDefault="003A49D5" w:rsidP="003A49D5">
      <w:pPr>
        <w:jc w:val="center"/>
        <w:rPr>
          <w:b/>
          <w:sz w:val="30"/>
          <w:szCs w:val="30"/>
          <w:u w:val="single"/>
        </w:rPr>
      </w:pPr>
      <w:r w:rsidRPr="00870D80">
        <w:rPr>
          <w:b/>
          <w:sz w:val="30"/>
          <w:szCs w:val="30"/>
          <w:u w:val="single"/>
        </w:rPr>
        <w:t>Виды контроля</w:t>
      </w:r>
    </w:p>
    <w:p w:rsidR="003A49D5" w:rsidRDefault="003A49D5" w:rsidP="003A49D5">
      <w:pPr>
        <w:rPr>
          <w:sz w:val="6"/>
          <w:szCs w:val="6"/>
        </w:rPr>
      </w:pPr>
    </w:p>
    <w:p w:rsidR="003A49D5" w:rsidRPr="00870D80" w:rsidRDefault="003A49D5" w:rsidP="003A49D5">
      <w:pPr>
        <w:rPr>
          <w:sz w:val="26"/>
          <w:szCs w:val="26"/>
        </w:rPr>
      </w:pPr>
    </w:p>
    <w:p w:rsidR="003A49D5" w:rsidRPr="00870D80" w:rsidRDefault="003A49D5" w:rsidP="003A49D5">
      <w:pPr>
        <w:rPr>
          <w:sz w:val="26"/>
          <w:szCs w:val="26"/>
        </w:rPr>
      </w:pPr>
      <w:r w:rsidRPr="00870D80">
        <w:rPr>
          <w:sz w:val="26"/>
          <w:szCs w:val="26"/>
        </w:rPr>
        <w:t xml:space="preserve">В учебной практике используют следующие виды контроля знаний и умений школьников: </w:t>
      </w:r>
      <w:r w:rsidRPr="00870D80">
        <w:rPr>
          <w:i/>
          <w:sz w:val="26"/>
          <w:szCs w:val="26"/>
        </w:rPr>
        <w:t>это текущая, промежуточная и итоговая проверки.</w:t>
      </w:r>
    </w:p>
    <w:p w:rsidR="003A49D5" w:rsidRPr="00870D80" w:rsidRDefault="003A49D5" w:rsidP="003A49D5">
      <w:pPr>
        <w:rPr>
          <w:sz w:val="26"/>
          <w:szCs w:val="26"/>
        </w:rPr>
      </w:pPr>
      <w:r w:rsidRPr="00870D80">
        <w:rPr>
          <w:sz w:val="26"/>
          <w:szCs w:val="26"/>
        </w:rPr>
        <w:t>Текущая проверка присутствует на каждом занятии.</w:t>
      </w:r>
    </w:p>
    <w:p w:rsidR="003A49D5" w:rsidRPr="00870D80" w:rsidRDefault="003A49D5" w:rsidP="003A49D5">
      <w:pPr>
        <w:rPr>
          <w:sz w:val="26"/>
          <w:szCs w:val="26"/>
        </w:rPr>
      </w:pPr>
      <w:r w:rsidRPr="00870D80">
        <w:rPr>
          <w:sz w:val="26"/>
          <w:szCs w:val="26"/>
        </w:rPr>
        <w:t>Традиционными методами текущей проверки являются: опрос, различные виды пересказа, ответы на вопросы, фронтальная беседа.</w:t>
      </w:r>
    </w:p>
    <w:p w:rsidR="003A49D5" w:rsidRPr="00870D80" w:rsidRDefault="003A49D5" w:rsidP="003A49D5">
      <w:pPr>
        <w:rPr>
          <w:sz w:val="26"/>
          <w:szCs w:val="26"/>
        </w:rPr>
      </w:pPr>
      <w:r w:rsidRPr="00870D80">
        <w:rPr>
          <w:sz w:val="26"/>
          <w:szCs w:val="26"/>
        </w:rPr>
        <w:t>Промежуточная проверка проводится для контроля знаний по теме или крупному разделу, а также предусматривается в конце каждой четверти.</w:t>
      </w:r>
    </w:p>
    <w:p w:rsidR="003A49D5" w:rsidRPr="00870D80" w:rsidRDefault="003A49D5" w:rsidP="003A49D5">
      <w:pPr>
        <w:rPr>
          <w:sz w:val="26"/>
          <w:szCs w:val="26"/>
        </w:rPr>
      </w:pPr>
      <w:r w:rsidRPr="00870D80">
        <w:rPr>
          <w:sz w:val="26"/>
          <w:szCs w:val="26"/>
        </w:rPr>
        <w:t xml:space="preserve">Промежуточный контроль знаний учащихся по истории проводится в форме тестов, зачетов. </w:t>
      </w:r>
    </w:p>
    <w:p w:rsidR="003A49D5" w:rsidRPr="00870D80" w:rsidRDefault="003A49D5" w:rsidP="003A49D5">
      <w:pPr>
        <w:rPr>
          <w:sz w:val="26"/>
          <w:szCs w:val="26"/>
        </w:rPr>
      </w:pPr>
      <w:r w:rsidRPr="00870D80">
        <w:rPr>
          <w:sz w:val="26"/>
          <w:szCs w:val="26"/>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w:t>
      </w:r>
    </w:p>
    <w:p w:rsidR="003A49D5" w:rsidRDefault="003A49D5" w:rsidP="003A49D5">
      <w:pPr>
        <w:rPr>
          <w:sz w:val="32"/>
          <w:szCs w:val="32"/>
        </w:rPr>
      </w:pPr>
      <w:r>
        <w:rPr>
          <w:sz w:val="32"/>
          <w:szCs w:val="32"/>
        </w:rPr>
        <w:t xml:space="preserve">    </w:t>
      </w:r>
    </w:p>
    <w:p w:rsidR="003A49D5" w:rsidRPr="00870D80" w:rsidRDefault="003A49D5" w:rsidP="003A49D5">
      <w:pPr>
        <w:jc w:val="center"/>
        <w:rPr>
          <w:b/>
          <w:sz w:val="30"/>
          <w:szCs w:val="30"/>
          <w:u w:val="single"/>
        </w:rPr>
      </w:pPr>
      <w:r w:rsidRPr="00870D80">
        <w:rPr>
          <w:b/>
          <w:sz w:val="30"/>
          <w:szCs w:val="30"/>
          <w:u w:val="single"/>
        </w:rPr>
        <w:t>Система оценивания:</w:t>
      </w:r>
    </w:p>
    <w:p w:rsidR="003A49D5" w:rsidRDefault="003A49D5" w:rsidP="003A49D5">
      <w:pPr>
        <w:rPr>
          <w:sz w:val="6"/>
          <w:szCs w:val="6"/>
        </w:rPr>
      </w:pPr>
    </w:p>
    <w:p w:rsidR="003A49D5" w:rsidRPr="00870D80" w:rsidRDefault="003A49D5" w:rsidP="003A49D5">
      <w:pPr>
        <w:rPr>
          <w:sz w:val="26"/>
          <w:szCs w:val="26"/>
        </w:rPr>
      </w:pPr>
      <w:r w:rsidRPr="00870D80">
        <w:rPr>
          <w:sz w:val="26"/>
          <w:szCs w:val="26"/>
        </w:rPr>
        <w:lastRenderedPageBreak/>
        <w:t>«</w:t>
      </w:r>
      <w:r w:rsidRPr="00870D80">
        <w:rPr>
          <w:i/>
          <w:sz w:val="26"/>
          <w:szCs w:val="26"/>
        </w:rPr>
        <w:t>пять</w:t>
      </w:r>
      <w:r w:rsidRPr="00870D80">
        <w:rPr>
          <w:sz w:val="26"/>
          <w:szCs w:val="26"/>
        </w:rPr>
        <w:t>» - материал усвоен в полном объеме, без существенных ошибок, не требуется дополнительных вопросов; применяются умения, необходимые для ответа; речь хорошая.</w:t>
      </w:r>
    </w:p>
    <w:p w:rsidR="003A49D5" w:rsidRPr="00870D80" w:rsidRDefault="003A49D5" w:rsidP="003A49D5">
      <w:pPr>
        <w:rPr>
          <w:sz w:val="26"/>
          <w:szCs w:val="26"/>
        </w:rPr>
      </w:pPr>
      <w:r w:rsidRPr="00870D80">
        <w:rPr>
          <w:sz w:val="26"/>
          <w:szCs w:val="26"/>
        </w:rPr>
        <w:t>«</w:t>
      </w:r>
      <w:r w:rsidRPr="00870D80">
        <w:rPr>
          <w:i/>
          <w:sz w:val="26"/>
          <w:szCs w:val="26"/>
        </w:rPr>
        <w:t>четыре</w:t>
      </w:r>
      <w:r w:rsidRPr="00870D80">
        <w:rPr>
          <w:sz w:val="26"/>
          <w:szCs w:val="26"/>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3A49D5" w:rsidRPr="00870D80" w:rsidRDefault="003A49D5" w:rsidP="003A49D5">
      <w:pPr>
        <w:rPr>
          <w:sz w:val="26"/>
          <w:szCs w:val="26"/>
        </w:rPr>
      </w:pPr>
      <w:r w:rsidRPr="00870D80">
        <w:rPr>
          <w:sz w:val="26"/>
          <w:szCs w:val="26"/>
        </w:rPr>
        <w:t>«</w:t>
      </w:r>
      <w:r w:rsidRPr="00870D80">
        <w:rPr>
          <w:i/>
          <w:sz w:val="26"/>
          <w:szCs w:val="26"/>
        </w:rPr>
        <w:t>три</w:t>
      </w:r>
      <w:r w:rsidRPr="00870D80">
        <w:rPr>
          <w:sz w:val="26"/>
          <w:szCs w:val="26"/>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3A49D5" w:rsidRDefault="003A49D5" w:rsidP="003A49D5">
      <w:pPr>
        <w:rPr>
          <w:sz w:val="26"/>
          <w:szCs w:val="26"/>
        </w:rPr>
      </w:pPr>
      <w:r w:rsidRPr="00870D80">
        <w:rPr>
          <w:sz w:val="26"/>
          <w:szCs w:val="26"/>
        </w:rPr>
        <w:t>«</w:t>
      </w:r>
      <w:r w:rsidRPr="00870D80">
        <w:rPr>
          <w:i/>
          <w:sz w:val="26"/>
          <w:szCs w:val="26"/>
        </w:rPr>
        <w:t>два</w:t>
      </w:r>
      <w:r w:rsidRPr="00870D80">
        <w:rPr>
          <w:sz w:val="26"/>
          <w:szCs w:val="26"/>
        </w:rPr>
        <w:t>» - главное содержание не раскрыто.</w:t>
      </w:r>
    </w:p>
    <w:p w:rsidR="003A49D5" w:rsidRDefault="003A49D5" w:rsidP="003A49D5">
      <w:pPr>
        <w:rPr>
          <w:sz w:val="26"/>
          <w:szCs w:val="26"/>
        </w:rPr>
      </w:pPr>
    </w:p>
    <w:p w:rsidR="003A49D5" w:rsidRPr="00E417AC" w:rsidRDefault="003A49D5" w:rsidP="003A49D5">
      <w:pPr>
        <w:rPr>
          <w:i/>
          <w:sz w:val="32"/>
          <w:szCs w:val="32"/>
        </w:rPr>
      </w:pPr>
      <w:r w:rsidRPr="00E417AC">
        <w:rPr>
          <w:i/>
          <w:sz w:val="32"/>
          <w:szCs w:val="32"/>
        </w:rPr>
        <w:t>Количество контрольных работ - 4</w:t>
      </w:r>
    </w:p>
    <w:p w:rsidR="003A49D5" w:rsidRDefault="003A49D5" w:rsidP="003A49D5">
      <w:pPr>
        <w:rPr>
          <w:sz w:val="6"/>
          <w:szCs w:val="6"/>
          <w:u w:val="single"/>
        </w:rPr>
      </w:pPr>
    </w:p>
    <w:p w:rsidR="003A49D5" w:rsidRDefault="003A49D5" w:rsidP="003A49D5">
      <w:pPr>
        <w:rPr>
          <w:sz w:val="6"/>
          <w:szCs w:val="6"/>
          <w:u w:val="single"/>
        </w:rPr>
      </w:pPr>
    </w:p>
    <w:p w:rsidR="003A49D5" w:rsidRPr="00E417AC" w:rsidRDefault="003A49D5" w:rsidP="003A49D5">
      <w:pPr>
        <w:rPr>
          <w:sz w:val="32"/>
          <w:szCs w:val="32"/>
          <w:u w:val="single"/>
        </w:rPr>
      </w:pPr>
      <w:r w:rsidRPr="00E417AC">
        <w:rPr>
          <w:sz w:val="32"/>
          <w:szCs w:val="32"/>
          <w:u w:val="single"/>
        </w:rPr>
        <w:t>Перечень контрольных работ:</w:t>
      </w:r>
    </w:p>
    <w:p w:rsidR="003A49D5" w:rsidRDefault="003A49D5" w:rsidP="003A49D5">
      <w:pPr>
        <w:rPr>
          <w:sz w:val="6"/>
          <w:szCs w:val="6"/>
        </w:rPr>
      </w:pPr>
    </w:p>
    <w:p w:rsidR="003A49D5" w:rsidRPr="00660FBE" w:rsidRDefault="003A49D5" w:rsidP="003A49D5">
      <w:pPr>
        <w:rPr>
          <w:sz w:val="28"/>
          <w:szCs w:val="28"/>
        </w:rPr>
      </w:pPr>
      <w:r w:rsidRPr="00660FBE">
        <w:rPr>
          <w:sz w:val="28"/>
          <w:szCs w:val="28"/>
        </w:rPr>
        <w:t>№1 Входная диагностика</w:t>
      </w:r>
    </w:p>
    <w:p w:rsidR="003A49D5" w:rsidRPr="00660FBE" w:rsidRDefault="003A49D5" w:rsidP="003A49D5">
      <w:pPr>
        <w:rPr>
          <w:sz w:val="28"/>
          <w:szCs w:val="28"/>
        </w:rPr>
      </w:pPr>
      <w:r w:rsidRPr="00660FBE">
        <w:rPr>
          <w:sz w:val="28"/>
          <w:szCs w:val="28"/>
        </w:rPr>
        <w:t xml:space="preserve">№2 Тема «Древняя Русь в </w:t>
      </w:r>
      <w:r w:rsidRPr="00660FBE">
        <w:rPr>
          <w:sz w:val="28"/>
          <w:szCs w:val="28"/>
          <w:lang w:val="en-US"/>
        </w:rPr>
        <w:t>IX</w:t>
      </w:r>
      <w:r w:rsidRPr="00660FBE">
        <w:rPr>
          <w:sz w:val="28"/>
          <w:szCs w:val="28"/>
        </w:rPr>
        <w:t xml:space="preserve"> – </w:t>
      </w:r>
      <w:r w:rsidRPr="00660FBE">
        <w:rPr>
          <w:sz w:val="28"/>
          <w:szCs w:val="28"/>
          <w:lang w:val="en-US"/>
        </w:rPr>
        <w:t>XII</w:t>
      </w:r>
      <w:r w:rsidRPr="00660FBE">
        <w:rPr>
          <w:sz w:val="28"/>
          <w:szCs w:val="28"/>
        </w:rPr>
        <w:t xml:space="preserve"> вв.»</w:t>
      </w:r>
    </w:p>
    <w:p w:rsidR="003A49D5" w:rsidRPr="00660FBE" w:rsidRDefault="003A49D5" w:rsidP="003A49D5">
      <w:pPr>
        <w:rPr>
          <w:sz w:val="28"/>
          <w:szCs w:val="28"/>
        </w:rPr>
      </w:pPr>
      <w:r w:rsidRPr="00660FBE">
        <w:rPr>
          <w:sz w:val="28"/>
          <w:szCs w:val="28"/>
        </w:rPr>
        <w:t xml:space="preserve">№3 Тема «Русь Удельная в начале </w:t>
      </w:r>
      <w:r w:rsidRPr="00660FBE">
        <w:rPr>
          <w:sz w:val="28"/>
          <w:szCs w:val="28"/>
          <w:lang w:val="en-US"/>
        </w:rPr>
        <w:t>XII</w:t>
      </w:r>
      <w:r w:rsidRPr="00660FBE">
        <w:rPr>
          <w:sz w:val="28"/>
          <w:szCs w:val="28"/>
        </w:rPr>
        <w:t xml:space="preserve"> – </w:t>
      </w:r>
      <w:r w:rsidRPr="00660FBE">
        <w:rPr>
          <w:sz w:val="28"/>
          <w:szCs w:val="28"/>
          <w:lang w:val="en-US"/>
        </w:rPr>
        <w:t>XIII</w:t>
      </w:r>
      <w:r w:rsidRPr="00660FBE">
        <w:rPr>
          <w:sz w:val="28"/>
          <w:szCs w:val="28"/>
        </w:rPr>
        <w:t xml:space="preserve"> в.»</w:t>
      </w:r>
    </w:p>
    <w:p w:rsidR="003A49D5" w:rsidRPr="00CE72BC" w:rsidRDefault="003A49D5" w:rsidP="003A49D5">
      <w:pPr>
        <w:rPr>
          <w:sz w:val="28"/>
          <w:szCs w:val="28"/>
        </w:rPr>
      </w:pPr>
      <w:r w:rsidRPr="00660FBE">
        <w:rPr>
          <w:sz w:val="28"/>
          <w:szCs w:val="28"/>
        </w:rPr>
        <w:t xml:space="preserve">№4 Тема «Создание Московского царства»       </w:t>
      </w:r>
    </w:p>
    <w:p w:rsidR="003A49D5" w:rsidRDefault="003A49D5" w:rsidP="003A49D5">
      <w:pPr>
        <w:rPr>
          <w:sz w:val="32"/>
          <w:szCs w:val="32"/>
        </w:rPr>
      </w:pPr>
      <w:r>
        <w:rPr>
          <w:sz w:val="32"/>
          <w:szCs w:val="32"/>
        </w:rPr>
        <w:t xml:space="preserve">         </w:t>
      </w:r>
    </w:p>
    <w:p w:rsidR="003A49D5" w:rsidRPr="00870D80" w:rsidRDefault="003A49D5" w:rsidP="003A49D5">
      <w:pPr>
        <w:jc w:val="center"/>
        <w:rPr>
          <w:b/>
          <w:sz w:val="30"/>
          <w:szCs w:val="30"/>
          <w:u w:val="single"/>
        </w:rPr>
      </w:pPr>
      <w:r w:rsidRPr="00870D80">
        <w:rPr>
          <w:b/>
          <w:sz w:val="30"/>
          <w:szCs w:val="30"/>
          <w:u w:val="single"/>
        </w:rPr>
        <w:t>Система мониторинга</w:t>
      </w:r>
    </w:p>
    <w:p w:rsidR="003A49D5" w:rsidRDefault="003A49D5" w:rsidP="003A49D5">
      <w:pPr>
        <w:rPr>
          <w:sz w:val="6"/>
          <w:szCs w:val="6"/>
        </w:rPr>
      </w:pPr>
    </w:p>
    <w:p w:rsidR="003A49D5" w:rsidRDefault="003A49D5" w:rsidP="003A49D5">
      <w:pPr>
        <w:rPr>
          <w:sz w:val="6"/>
          <w:szCs w:val="6"/>
        </w:rPr>
      </w:pPr>
    </w:p>
    <w:p w:rsidR="003A49D5" w:rsidRPr="00870D80" w:rsidRDefault="003A49D5" w:rsidP="003A49D5">
      <w:pPr>
        <w:rPr>
          <w:sz w:val="26"/>
          <w:szCs w:val="26"/>
        </w:rPr>
      </w:pPr>
      <w:r w:rsidRPr="00870D80">
        <w:rPr>
          <w:sz w:val="26"/>
          <w:szCs w:val="26"/>
        </w:rPr>
        <w:t>Учитывая степень обученности  учащихся, в тематическом плане предлагаются задания повышенной сложности и творческого характера, предусмотрено повторение учебного материала, самостоятельная работа с учетом индивидуальных способностей и возможности детей, дифференцированные задания. Предусмотрены виды работ, которые позволяют вести контроль над усвоением учебного материала, а именно:</w:t>
      </w:r>
    </w:p>
    <w:p w:rsidR="003A49D5" w:rsidRPr="00870D80" w:rsidRDefault="003A49D5" w:rsidP="003A49D5">
      <w:pPr>
        <w:rPr>
          <w:sz w:val="26"/>
          <w:szCs w:val="26"/>
        </w:rPr>
      </w:pPr>
      <w:r w:rsidRPr="00870D80">
        <w:rPr>
          <w:sz w:val="26"/>
          <w:szCs w:val="26"/>
        </w:rPr>
        <w:t>- тесты по темам;</w:t>
      </w:r>
    </w:p>
    <w:p w:rsidR="003A49D5" w:rsidRPr="00870D80" w:rsidRDefault="003A49D5" w:rsidP="003A49D5">
      <w:pPr>
        <w:rPr>
          <w:sz w:val="26"/>
          <w:szCs w:val="26"/>
        </w:rPr>
      </w:pPr>
      <w:r w:rsidRPr="00870D80">
        <w:rPr>
          <w:sz w:val="26"/>
          <w:szCs w:val="26"/>
        </w:rPr>
        <w:t>- обобщающие уроки по темам;</w:t>
      </w:r>
    </w:p>
    <w:p w:rsidR="003A49D5" w:rsidRPr="00870D80" w:rsidRDefault="003A49D5" w:rsidP="003A49D5">
      <w:pPr>
        <w:rPr>
          <w:sz w:val="26"/>
          <w:szCs w:val="26"/>
        </w:rPr>
      </w:pPr>
      <w:r w:rsidRPr="00870D80">
        <w:rPr>
          <w:sz w:val="26"/>
          <w:szCs w:val="26"/>
        </w:rPr>
        <w:lastRenderedPageBreak/>
        <w:t>- контрольные работы по окончании четверти и учебного года.</w:t>
      </w:r>
    </w:p>
    <w:p w:rsidR="003A49D5" w:rsidRPr="00870D80" w:rsidRDefault="003A49D5" w:rsidP="003A49D5">
      <w:pPr>
        <w:rPr>
          <w:sz w:val="26"/>
          <w:szCs w:val="26"/>
        </w:rPr>
      </w:pPr>
    </w:p>
    <w:p w:rsidR="003A49D5" w:rsidRPr="00870D80" w:rsidRDefault="003A49D5" w:rsidP="003A49D5">
      <w:pPr>
        <w:rPr>
          <w:sz w:val="26"/>
          <w:szCs w:val="26"/>
        </w:rPr>
      </w:pPr>
      <w:r w:rsidRPr="00870D80">
        <w:rPr>
          <w:sz w:val="26"/>
          <w:szCs w:val="26"/>
        </w:rPr>
        <w:t>В курсе «История Россия» акцент делается на крупных исторических событиях Отечественной истории, жизни, быте людей данной эпохи.</w:t>
      </w:r>
    </w:p>
    <w:p w:rsidR="003A49D5" w:rsidRPr="00CE72BC" w:rsidRDefault="003A49D5" w:rsidP="003A49D5">
      <w:pPr>
        <w:rPr>
          <w:sz w:val="26"/>
          <w:szCs w:val="26"/>
        </w:rPr>
      </w:pPr>
      <w:r w:rsidRPr="00870D80">
        <w:rPr>
          <w:sz w:val="26"/>
          <w:szCs w:val="26"/>
        </w:rPr>
        <w:t xml:space="preserve">Фактический материал, изучаемый в 6 классе, охватывает период с  древних времен до конца </w:t>
      </w:r>
      <w:r w:rsidRPr="00870D80">
        <w:rPr>
          <w:sz w:val="26"/>
          <w:szCs w:val="26"/>
          <w:lang w:val="en-US"/>
        </w:rPr>
        <w:t>XVI</w:t>
      </w:r>
      <w:r w:rsidRPr="00870D80">
        <w:rPr>
          <w:sz w:val="26"/>
          <w:szCs w:val="26"/>
        </w:rPr>
        <w:t xml:space="preserve"> века и представлен следующими разделами:</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Pr="00C73629" w:rsidRDefault="003A49D5" w:rsidP="003A49D5">
      <w:pPr>
        <w:jc w:val="center"/>
        <w:rPr>
          <w:sz w:val="28"/>
          <w:szCs w:val="28"/>
          <w:u w:val="thick"/>
        </w:rPr>
      </w:pPr>
      <w:r w:rsidRPr="00C73629">
        <w:rPr>
          <w:sz w:val="28"/>
          <w:szCs w:val="28"/>
          <w:u w:val="thick"/>
        </w:rPr>
        <w:t>Содержание программы</w:t>
      </w:r>
    </w:p>
    <w:p w:rsidR="003A49D5" w:rsidRDefault="003A49D5" w:rsidP="003A49D5">
      <w:pPr>
        <w:rPr>
          <w:b/>
          <w:sz w:val="6"/>
          <w:szCs w:val="6"/>
          <w:u w:val="single"/>
        </w:rPr>
      </w:pPr>
    </w:p>
    <w:p w:rsidR="003A49D5" w:rsidRDefault="003A49D5" w:rsidP="003A49D5">
      <w:pPr>
        <w:rPr>
          <w:b/>
          <w:sz w:val="6"/>
          <w:szCs w:val="6"/>
          <w:u w:val="single"/>
        </w:rPr>
      </w:pPr>
    </w:p>
    <w:p w:rsidR="003A49D5" w:rsidRDefault="003A49D5" w:rsidP="003A49D5">
      <w:pPr>
        <w:rPr>
          <w:b/>
          <w:sz w:val="6"/>
          <w:szCs w:val="6"/>
          <w:u w:val="single"/>
        </w:rPr>
      </w:pPr>
    </w:p>
    <w:p w:rsidR="003A49D5" w:rsidRDefault="003A49D5" w:rsidP="003A49D5">
      <w:pPr>
        <w:rPr>
          <w:b/>
          <w:sz w:val="6"/>
          <w:szCs w:val="6"/>
          <w:u w:val="single"/>
        </w:rPr>
      </w:pPr>
      <w:r w:rsidRPr="00554654">
        <w:rPr>
          <w:b/>
          <w:sz w:val="28"/>
          <w:szCs w:val="28"/>
          <w:u w:val="single"/>
        </w:rPr>
        <w:t xml:space="preserve">Раздел </w:t>
      </w:r>
      <w:r w:rsidRPr="00554654">
        <w:rPr>
          <w:b/>
          <w:sz w:val="28"/>
          <w:szCs w:val="28"/>
          <w:u w:val="single"/>
          <w:lang w:val="en-US"/>
        </w:rPr>
        <w:t>I</w:t>
      </w:r>
      <w:r>
        <w:rPr>
          <w:b/>
          <w:sz w:val="28"/>
          <w:szCs w:val="28"/>
          <w:u w:val="single"/>
        </w:rPr>
        <w:t>. Раннее средневековье (9 ч)</w:t>
      </w:r>
    </w:p>
    <w:p w:rsidR="003A49D5" w:rsidRDefault="003A49D5" w:rsidP="003A49D5">
      <w:pPr>
        <w:rPr>
          <w:b/>
          <w:sz w:val="6"/>
          <w:szCs w:val="6"/>
          <w:u w:val="single"/>
        </w:rPr>
      </w:pPr>
    </w:p>
    <w:p w:rsidR="003A49D5" w:rsidRPr="00554654" w:rsidRDefault="003A49D5" w:rsidP="003A49D5">
      <w:pPr>
        <w:rPr>
          <w:b/>
          <w:sz w:val="6"/>
          <w:szCs w:val="6"/>
          <w:u w:val="single"/>
        </w:rPr>
      </w:pPr>
    </w:p>
    <w:p w:rsidR="003A49D5" w:rsidRDefault="003A49D5" w:rsidP="00253442">
      <w:pPr>
        <w:numPr>
          <w:ilvl w:val="0"/>
          <w:numId w:val="241"/>
        </w:numPr>
        <w:spacing w:after="0" w:line="240" w:lineRule="auto"/>
        <w:rPr>
          <w:b/>
          <w:sz w:val="28"/>
          <w:szCs w:val="28"/>
        </w:rPr>
      </w:pPr>
      <w:r>
        <w:rPr>
          <w:b/>
          <w:sz w:val="28"/>
          <w:szCs w:val="28"/>
        </w:rPr>
        <w:t>Византийская империя (2 ч)</w:t>
      </w:r>
    </w:p>
    <w:p w:rsidR="003A49D5" w:rsidRDefault="003A49D5" w:rsidP="003A49D5">
      <w:pPr>
        <w:rPr>
          <w:sz w:val="6"/>
          <w:szCs w:val="6"/>
        </w:rPr>
      </w:pPr>
    </w:p>
    <w:p w:rsidR="003A49D5" w:rsidRDefault="003A49D5" w:rsidP="003A49D5">
      <w:pPr>
        <w:rPr>
          <w:sz w:val="6"/>
          <w:szCs w:val="6"/>
        </w:rPr>
      </w:pPr>
    </w:p>
    <w:p w:rsidR="003A49D5" w:rsidRDefault="003A49D5" w:rsidP="003A49D5">
      <w:pPr>
        <w:jc w:val="both"/>
        <w:rPr>
          <w:sz w:val="26"/>
          <w:szCs w:val="26"/>
        </w:rPr>
      </w:pPr>
      <w:r>
        <w:rPr>
          <w:sz w:val="28"/>
          <w:szCs w:val="28"/>
        </w:rPr>
        <w:t xml:space="preserve">    </w:t>
      </w:r>
      <w:r w:rsidRPr="00870D80">
        <w:rPr>
          <w:sz w:val="26"/>
          <w:szCs w:val="26"/>
        </w:rPr>
        <w:t xml:space="preserve">Основание новой столицы – Константинополя. Особенности развития Византийской империи. Императорская власть. Христианская церковь. Церковная иерархия. Иконоборчество и иконопочитание. Взаимоотношения христианской церкви и императорской власти. Христианские храмы: устройство, символика. Культура Византии. Византийская торговля. Великий шелковый путь. Города Византии. Взаимоотношения Византии и Ирана. Золотой век Византии – правление императора Юстиниана </w:t>
      </w:r>
      <w:r w:rsidRPr="00870D80">
        <w:rPr>
          <w:sz w:val="26"/>
          <w:szCs w:val="26"/>
          <w:lang w:val="en-US"/>
        </w:rPr>
        <w:t>I</w:t>
      </w:r>
      <w:r w:rsidRPr="00870D80">
        <w:rPr>
          <w:sz w:val="26"/>
          <w:szCs w:val="26"/>
        </w:rPr>
        <w:t xml:space="preserve">. </w:t>
      </w:r>
    </w:p>
    <w:p w:rsidR="003A49D5" w:rsidRPr="00870D80" w:rsidRDefault="003A49D5" w:rsidP="003A49D5">
      <w:pPr>
        <w:jc w:val="both"/>
        <w:rPr>
          <w:sz w:val="26"/>
          <w:szCs w:val="26"/>
        </w:rPr>
      </w:pPr>
    </w:p>
    <w:p w:rsidR="003A49D5" w:rsidRDefault="003A49D5" w:rsidP="003A49D5">
      <w:pPr>
        <w:jc w:val="both"/>
        <w:rPr>
          <w:sz w:val="28"/>
          <w:szCs w:val="28"/>
        </w:rPr>
      </w:pPr>
    </w:p>
    <w:p w:rsidR="003A49D5" w:rsidRDefault="003A49D5" w:rsidP="00253442">
      <w:pPr>
        <w:numPr>
          <w:ilvl w:val="0"/>
          <w:numId w:val="241"/>
        </w:numPr>
        <w:spacing w:after="0" w:line="240" w:lineRule="auto"/>
        <w:jc w:val="both"/>
        <w:rPr>
          <w:b/>
          <w:sz w:val="28"/>
          <w:szCs w:val="28"/>
        </w:rPr>
      </w:pPr>
      <w:r>
        <w:rPr>
          <w:b/>
          <w:sz w:val="28"/>
          <w:szCs w:val="28"/>
        </w:rPr>
        <w:t>Великое переселение народов (1 ч)</w:t>
      </w:r>
    </w:p>
    <w:p w:rsidR="003A49D5" w:rsidRDefault="003A49D5" w:rsidP="003A49D5">
      <w:pPr>
        <w:jc w:val="both"/>
        <w:rPr>
          <w:sz w:val="6"/>
          <w:szCs w:val="6"/>
        </w:rPr>
      </w:pPr>
    </w:p>
    <w:p w:rsidR="003A49D5" w:rsidRDefault="003A49D5" w:rsidP="003A49D5">
      <w:pPr>
        <w:jc w:val="both"/>
        <w:rPr>
          <w:sz w:val="6"/>
          <w:szCs w:val="6"/>
        </w:rPr>
      </w:pPr>
    </w:p>
    <w:p w:rsidR="003A49D5" w:rsidRPr="00870D80" w:rsidRDefault="003A49D5" w:rsidP="003A49D5">
      <w:pPr>
        <w:jc w:val="both"/>
        <w:rPr>
          <w:sz w:val="26"/>
          <w:szCs w:val="26"/>
        </w:rPr>
      </w:pPr>
      <w:r>
        <w:rPr>
          <w:sz w:val="28"/>
          <w:szCs w:val="28"/>
        </w:rPr>
        <w:t xml:space="preserve">     </w:t>
      </w:r>
      <w:r w:rsidRPr="00870D80">
        <w:rPr>
          <w:sz w:val="26"/>
          <w:szCs w:val="26"/>
        </w:rPr>
        <w:t>Великое переселение народов. Германские племена. Вторжение в Европу кочевых племен аланов, сарматов, гуннов. Падение Западной Римской империи. Образование варварских королевств. Аравийский полуостров: арабские племена, их образ жизни, основные понятия.</w:t>
      </w:r>
    </w:p>
    <w:p w:rsidR="003A49D5" w:rsidRDefault="003A49D5" w:rsidP="003A49D5">
      <w:pPr>
        <w:jc w:val="both"/>
        <w:rPr>
          <w:sz w:val="28"/>
          <w:szCs w:val="28"/>
        </w:rPr>
      </w:pPr>
    </w:p>
    <w:p w:rsidR="003A49D5" w:rsidRPr="00BC3459" w:rsidRDefault="003A49D5" w:rsidP="00253442">
      <w:pPr>
        <w:numPr>
          <w:ilvl w:val="0"/>
          <w:numId w:val="241"/>
        </w:numPr>
        <w:spacing w:after="0" w:line="240" w:lineRule="auto"/>
        <w:jc w:val="both"/>
        <w:rPr>
          <w:sz w:val="28"/>
          <w:szCs w:val="28"/>
        </w:rPr>
      </w:pPr>
      <w:r>
        <w:rPr>
          <w:b/>
          <w:sz w:val="28"/>
          <w:szCs w:val="28"/>
        </w:rPr>
        <w:lastRenderedPageBreak/>
        <w:t>Мир ислама (2 ч)</w:t>
      </w:r>
    </w:p>
    <w:p w:rsidR="003A49D5" w:rsidRDefault="003A49D5" w:rsidP="003A49D5">
      <w:pPr>
        <w:jc w:val="both"/>
        <w:rPr>
          <w:sz w:val="6"/>
          <w:szCs w:val="6"/>
        </w:rPr>
      </w:pPr>
    </w:p>
    <w:p w:rsidR="003A49D5" w:rsidRDefault="003A49D5" w:rsidP="003A49D5">
      <w:pPr>
        <w:jc w:val="both"/>
        <w:rPr>
          <w:sz w:val="6"/>
          <w:szCs w:val="6"/>
        </w:rPr>
      </w:pPr>
    </w:p>
    <w:p w:rsidR="003A49D5" w:rsidRPr="00870D80" w:rsidRDefault="003A49D5" w:rsidP="003A49D5">
      <w:pPr>
        <w:jc w:val="both"/>
        <w:rPr>
          <w:sz w:val="26"/>
          <w:szCs w:val="26"/>
        </w:rPr>
      </w:pPr>
      <w:r>
        <w:rPr>
          <w:sz w:val="28"/>
          <w:szCs w:val="28"/>
        </w:rPr>
        <w:t xml:space="preserve">     </w:t>
      </w:r>
      <w:r w:rsidRPr="00870D80">
        <w:rPr>
          <w:sz w:val="26"/>
          <w:szCs w:val="26"/>
        </w:rPr>
        <w:t>Зарождение новой религии – ислама. Пророк Мухаммад. Основные положения ислама. Завоевания арабов. Образование государства мусульман – Арабского халифата. Распад халифата. Культура мусульманского мира.</w:t>
      </w:r>
    </w:p>
    <w:p w:rsidR="003A49D5" w:rsidRDefault="003A49D5" w:rsidP="003A49D5">
      <w:pPr>
        <w:jc w:val="both"/>
        <w:rPr>
          <w:sz w:val="28"/>
          <w:szCs w:val="28"/>
        </w:rPr>
      </w:pPr>
    </w:p>
    <w:p w:rsidR="003A49D5" w:rsidRPr="009C42B1" w:rsidRDefault="003A49D5" w:rsidP="00253442">
      <w:pPr>
        <w:numPr>
          <w:ilvl w:val="0"/>
          <w:numId w:val="241"/>
        </w:numPr>
        <w:spacing w:after="0" w:line="240" w:lineRule="auto"/>
        <w:jc w:val="both"/>
        <w:rPr>
          <w:sz w:val="28"/>
          <w:szCs w:val="28"/>
        </w:rPr>
      </w:pPr>
      <w:r>
        <w:rPr>
          <w:b/>
          <w:sz w:val="28"/>
          <w:szCs w:val="28"/>
        </w:rPr>
        <w:t>Империя франков и ее соседи (3 ч)</w:t>
      </w:r>
    </w:p>
    <w:p w:rsidR="003A49D5" w:rsidRDefault="003A49D5" w:rsidP="003A49D5">
      <w:pPr>
        <w:jc w:val="both"/>
        <w:rPr>
          <w:sz w:val="6"/>
          <w:szCs w:val="6"/>
        </w:rPr>
      </w:pPr>
    </w:p>
    <w:p w:rsidR="003A49D5" w:rsidRPr="00870D80" w:rsidRDefault="003A49D5" w:rsidP="003A49D5">
      <w:pPr>
        <w:jc w:val="both"/>
        <w:rPr>
          <w:sz w:val="26"/>
          <w:szCs w:val="26"/>
        </w:rPr>
      </w:pPr>
      <w:r>
        <w:rPr>
          <w:sz w:val="28"/>
          <w:szCs w:val="28"/>
        </w:rPr>
        <w:t xml:space="preserve">     </w:t>
      </w:r>
      <w:r w:rsidRPr="00870D80">
        <w:rPr>
          <w:sz w:val="26"/>
          <w:szCs w:val="26"/>
        </w:rPr>
        <w:t>Правление франкского вождя Хлодвига. Принятие христианства, запись законов франков. Возвышение династии Каролингов. Союз франкских королей и римских пап. Империя Карла Великого. Завоевательные походы франков. Управление империей. Образование и культура в державе Карла Великого. Распад империи. Рождение из ее осколков новых государств. Образ жизни норманнов, их грабительские набеги и торговые походы. Завоевание германскими племенами Британии. Основание англосаксонских королевств. Поход Вильгельма Завоевателя в Англию.</w:t>
      </w:r>
    </w:p>
    <w:p w:rsidR="003A49D5" w:rsidRDefault="003A49D5" w:rsidP="003A49D5">
      <w:pPr>
        <w:jc w:val="both"/>
        <w:rPr>
          <w:sz w:val="28"/>
          <w:szCs w:val="28"/>
        </w:rPr>
      </w:pPr>
    </w:p>
    <w:p w:rsidR="003A49D5" w:rsidRPr="00D05C57" w:rsidRDefault="003A49D5" w:rsidP="00253442">
      <w:pPr>
        <w:numPr>
          <w:ilvl w:val="0"/>
          <w:numId w:val="241"/>
        </w:numPr>
        <w:spacing w:after="0" w:line="240" w:lineRule="auto"/>
        <w:jc w:val="both"/>
        <w:rPr>
          <w:sz w:val="28"/>
          <w:szCs w:val="28"/>
        </w:rPr>
      </w:pPr>
      <w:r>
        <w:rPr>
          <w:b/>
          <w:sz w:val="28"/>
          <w:szCs w:val="28"/>
        </w:rPr>
        <w:t>Урок обобщающего контроля (1 ч)</w:t>
      </w:r>
    </w:p>
    <w:p w:rsidR="003A49D5" w:rsidRPr="00BC3459" w:rsidRDefault="003A49D5" w:rsidP="003A49D5">
      <w:pPr>
        <w:jc w:val="both"/>
        <w:rPr>
          <w:sz w:val="28"/>
          <w:szCs w:val="28"/>
        </w:rPr>
      </w:pPr>
      <w:r>
        <w:rPr>
          <w:sz w:val="28"/>
          <w:szCs w:val="28"/>
        </w:rPr>
        <w:t xml:space="preserve">      </w:t>
      </w:r>
    </w:p>
    <w:p w:rsidR="003A49D5" w:rsidRDefault="003A49D5" w:rsidP="003A49D5">
      <w:pPr>
        <w:rPr>
          <w:sz w:val="6"/>
          <w:szCs w:val="6"/>
        </w:rPr>
      </w:pPr>
      <w:r w:rsidRPr="009C541C">
        <w:rPr>
          <w:b/>
          <w:sz w:val="30"/>
          <w:szCs w:val="30"/>
          <w:u w:val="single"/>
        </w:rPr>
        <w:t xml:space="preserve">Раздел </w:t>
      </w:r>
      <w:r w:rsidRPr="009C541C">
        <w:rPr>
          <w:b/>
          <w:sz w:val="30"/>
          <w:szCs w:val="30"/>
          <w:u w:val="single"/>
          <w:lang w:val="en-US"/>
        </w:rPr>
        <w:t>II</w:t>
      </w:r>
      <w:r w:rsidRPr="009C541C">
        <w:rPr>
          <w:b/>
          <w:sz w:val="30"/>
          <w:szCs w:val="30"/>
          <w:u w:val="single"/>
        </w:rPr>
        <w:t>. Вершина средневековья. (12 ч)</w:t>
      </w:r>
    </w:p>
    <w:p w:rsidR="003A49D5" w:rsidRDefault="003A49D5" w:rsidP="003A49D5">
      <w:pPr>
        <w:rPr>
          <w:sz w:val="6"/>
          <w:szCs w:val="6"/>
        </w:rPr>
      </w:pPr>
    </w:p>
    <w:p w:rsidR="003A49D5" w:rsidRPr="009C541C" w:rsidRDefault="003A49D5" w:rsidP="003A49D5">
      <w:pPr>
        <w:rPr>
          <w:sz w:val="6"/>
          <w:szCs w:val="6"/>
        </w:rPr>
      </w:pPr>
    </w:p>
    <w:p w:rsidR="003A49D5" w:rsidRDefault="003A49D5" w:rsidP="00253442">
      <w:pPr>
        <w:numPr>
          <w:ilvl w:val="0"/>
          <w:numId w:val="242"/>
        </w:numPr>
        <w:spacing w:after="0" w:line="240" w:lineRule="auto"/>
        <w:rPr>
          <w:b/>
          <w:sz w:val="28"/>
          <w:szCs w:val="28"/>
        </w:rPr>
      </w:pPr>
      <w:r>
        <w:rPr>
          <w:b/>
          <w:sz w:val="28"/>
          <w:szCs w:val="28"/>
        </w:rPr>
        <w:t>Средневековые сословия (2 ч)</w:t>
      </w:r>
    </w:p>
    <w:p w:rsidR="003A49D5" w:rsidRDefault="003A49D5" w:rsidP="003A49D5">
      <w:pPr>
        <w:rPr>
          <w:sz w:val="6"/>
          <w:szCs w:val="6"/>
        </w:rPr>
      </w:pPr>
    </w:p>
    <w:p w:rsidR="003A49D5" w:rsidRPr="00870D80" w:rsidRDefault="003A49D5" w:rsidP="003A49D5">
      <w:pPr>
        <w:jc w:val="both"/>
        <w:rPr>
          <w:sz w:val="26"/>
          <w:szCs w:val="26"/>
        </w:rPr>
      </w:pPr>
      <w:r>
        <w:rPr>
          <w:sz w:val="28"/>
          <w:szCs w:val="28"/>
        </w:rPr>
        <w:t xml:space="preserve">    </w:t>
      </w:r>
      <w:r w:rsidRPr="00870D80">
        <w:rPr>
          <w:sz w:val="26"/>
          <w:szCs w:val="26"/>
        </w:rPr>
        <w:t xml:space="preserve">Иерархичность средневекового общества. Основные сословия. Условный характер земельного владения. Феод. Взаимоотношения сеньоров и вассалов. Феодальная лестница. Рыцарство. Вооружение средневекового рыцаря. Средневековая армия. Образ жизни рыцаря, его воспитание. Рыцарский турнир и рыцарский замок. </w:t>
      </w:r>
    </w:p>
    <w:p w:rsidR="003A49D5" w:rsidRPr="00870D80" w:rsidRDefault="003A49D5" w:rsidP="003A49D5">
      <w:pPr>
        <w:jc w:val="both"/>
        <w:rPr>
          <w:sz w:val="26"/>
          <w:szCs w:val="26"/>
        </w:rPr>
      </w:pPr>
      <w:r w:rsidRPr="00870D80">
        <w:rPr>
          <w:sz w:val="26"/>
          <w:szCs w:val="26"/>
        </w:rPr>
        <w:t xml:space="preserve">     Положение крестьянства. Крестьянские повинности. Жизнь в общине. Натуральный характер хозяйства.</w:t>
      </w:r>
    </w:p>
    <w:p w:rsidR="003A49D5" w:rsidRDefault="003A49D5" w:rsidP="003A49D5">
      <w:pPr>
        <w:jc w:val="both"/>
        <w:rPr>
          <w:sz w:val="6"/>
          <w:szCs w:val="6"/>
        </w:rPr>
      </w:pPr>
    </w:p>
    <w:p w:rsidR="003A49D5" w:rsidRDefault="003A49D5" w:rsidP="003A49D5">
      <w:pPr>
        <w:jc w:val="both"/>
        <w:rPr>
          <w:sz w:val="6"/>
          <w:szCs w:val="6"/>
        </w:rPr>
      </w:pPr>
    </w:p>
    <w:p w:rsidR="003A49D5" w:rsidRPr="001B5729" w:rsidRDefault="003A49D5" w:rsidP="003A49D5">
      <w:pPr>
        <w:jc w:val="both"/>
        <w:rPr>
          <w:sz w:val="6"/>
          <w:szCs w:val="6"/>
        </w:rPr>
      </w:pPr>
    </w:p>
    <w:p w:rsidR="003A49D5" w:rsidRDefault="003A49D5" w:rsidP="00253442">
      <w:pPr>
        <w:numPr>
          <w:ilvl w:val="0"/>
          <w:numId w:val="242"/>
        </w:numPr>
        <w:spacing w:after="0" w:line="240" w:lineRule="auto"/>
        <w:jc w:val="both"/>
        <w:rPr>
          <w:b/>
          <w:sz w:val="28"/>
          <w:szCs w:val="28"/>
        </w:rPr>
      </w:pPr>
      <w:r>
        <w:rPr>
          <w:b/>
          <w:sz w:val="28"/>
          <w:szCs w:val="28"/>
        </w:rPr>
        <w:t>Власть духовная и светская. Крестовые походы (2 ч)</w:t>
      </w:r>
    </w:p>
    <w:p w:rsidR="003A49D5" w:rsidRDefault="003A49D5" w:rsidP="003A49D5">
      <w:pPr>
        <w:jc w:val="both"/>
        <w:rPr>
          <w:sz w:val="6"/>
          <w:szCs w:val="6"/>
        </w:rPr>
      </w:pPr>
    </w:p>
    <w:p w:rsidR="003A49D5" w:rsidRDefault="003A49D5" w:rsidP="003A49D5">
      <w:pPr>
        <w:jc w:val="both"/>
        <w:rPr>
          <w:sz w:val="6"/>
          <w:szCs w:val="6"/>
        </w:rPr>
      </w:pPr>
    </w:p>
    <w:p w:rsidR="003A49D5" w:rsidRPr="00870D80" w:rsidRDefault="003A49D5" w:rsidP="003A49D5">
      <w:pPr>
        <w:jc w:val="both"/>
        <w:rPr>
          <w:sz w:val="26"/>
          <w:szCs w:val="26"/>
        </w:rPr>
      </w:pPr>
      <w:r>
        <w:rPr>
          <w:sz w:val="26"/>
          <w:szCs w:val="26"/>
        </w:rPr>
        <w:t xml:space="preserve">      </w:t>
      </w:r>
      <w:r w:rsidRPr="00870D80">
        <w:rPr>
          <w:sz w:val="26"/>
          <w:szCs w:val="26"/>
        </w:rPr>
        <w:t xml:space="preserve">Франция в </w:t>
      </w:r>
      <w:r w:rsidRPr="00870D80">
        <w:rPr>
          <w:sz w:val="26"/>
          <w:szCs w:val="26"/>
          <w:lang w:val="en-US"/>
        </w:rPr>
        <w:t>X</w:t>
      </w:r>
      <w:r w:rsidRPr="00870D80">
        <w:rPr>
          <w:sz w:val="26"/>
          <w:szCs w:val="26"/>
        </w:rPr>
        <w:t xml:space="preserve"> – </w:t>
      </w:r>
      <w:r w:rsidRPr="00870D80">
        <w:rPr>
          <w:sz w:val="26"/>
          <w:szCs w:val="26"/>
          <w:lang w:val="en-US"/>
        </w:rPr>
        <w:t>XI</w:t>
      </w:r>
      <w:r w:rsidRPr="00870D80">
        <w:rPr>
          <w:sz w:val="26"/>
          <w:szCs w:val="26"/>
        </w:rPr>
        <w:t xml:space="preserve"> вв. Основание династии Капетингов. Феодальные войны. Борьба с викингами. Германия в </w:t>
      </w:r>
      <w:r w:rsidRPr="00870D80">
        <w:rPr>
          <w:sz w:val="26"/>
          <w:szCs w:val="26"/>
          <w:lang w:val="en-US"/>
        </w:rPr>
        <w:t>X</w:t>
      </w:r>
      <w:r w:rsidRPr="00870D80">
        <w:rPr>
          <w:sz w:val="26"/>
          <w:szCs w:val="26"/>
        </w:rPr>
        <w:t xml:space="preserve"> – </w:t>
      </w:r>
      <w:r w:rsidRPr="00870D80">
        <w:rPr>
          <w:sz w:val="26"/>
          <w:szCs w:val="26"/>
          <w:lang w:val="en-US"/>
        </w:rPr>
        <w:t>XI</w:t>
      </w:r>
      <w:r w:rsidRPr="00870D80">
        <w:rPr>
          <w:sz w:val="26"/>
          <w:szCs w:val="26"/>
        </w:rPr>
        <w:t xml:space="preserve"> вв. Отражение набегов венгров. Приобретение королями Германии императорского титула. Римская церковь. Клюнийское движение </w:t>
      </w:r>
      <w:r w:rsidRPr="00870D80">
        <w:rPr>
          <w:sz w:val="26"/>
          <w:szCs w:val="26"/>
        </w:rPr>
        <w:lastRenderedPageBreak/>
        <w:t xml:space="preserve">за обновление церкви. Усиление власти пап. Папа Григорий </w:t>
      </w:r>
      <w:r w:rsidRPr="00870D80">
        <w:rPr>
          <w:sz w:val="26"/>
          <w:szCs w:val="26"/>
          <w:lang w:val="en-US"/>
        </w:rPr>
        <w:t>VII</w:t>
      </w:r>
      <w:r w:rsidRPr="00870D80">
        <w:rPr>
          <w:sz w:val="26"/>
          <w:szCs w:val="26"/>
        </w:rPr>
        <w:t xml:space="preserve">. Крестовые походы и их участники. Первый, третий и четвертый крестовые походы. Отношения Византии и западноевропейских государств. Разгром Константинополя крестоносцами. </w:t>
      </w:r>
    </w:p>
    <w:p w:rsidR="003A49D5" w:rsidRPr="00870D80" w:rsidRDefault="003A49D5" w:rsidP="003A49D5">
      <w:pPr>
        <w:jc w:val="both"/>
        <w:rPr>
          <w:sz w:val="26"/>
          <w:szCs w:val="26"/>
        </w:rPr>
      </w:pPr>
      <w:r w:rsidRPr="00870D80">
        <w:rPr>
          <w:sz w:val="26"/>
          <w:szCs w:val="26"/>
        </w:rPr>
        <w:t xml:space="preserve">      Государства крестоносцев на Востоке. Рыцарские ордены. Взаимоотношения мусульман и христиан в эпоху крестовых походов. Взаимопроникновение культур. Крестовые походы в Восточной Европе. Реконкиста.</w:t>
      </w:r>
    </w:p>
    <w:p w:rsidR="003A49D5" w:rsidRDefault="003A49D5" w:rsidP="003A49D5">
      <w:pPr>
        <w:jc w:val="both"/>
        <w:rPr>
          <w:sz w:val="28"/>
          <w:szCs w:val="28"/>
        </w:rPr>
      </w:pPr>
    </w:p>
    <w:p w:rsidR="003A49D5" w:rsidRDefault="003A49D5" w:rsidP="00253442">
      <w:pPr>
        <w:numPr>
          <w:ilvl w:val="0"/>
          <w:numId w:val="242"/>
        </w:numPr>
        <w:spacing w:after="0" w:line="240" w:lineRule="auto"/>
        <w:jc w:val="both"/>
        <w:rPr>
          <w:sz w:val="28"/>
          <w:szCs w:val="28"/>
        </w:rPr>
      </w:pPr>
      <w:r>
        <w:rPr>
          <w:b/>
          <w:sz w:val="28"/>
          <w:szCs w:val="28"/>
        </w:rPr>
        <w:t>Средневековые города (2 ч)</w:t>
      </w:r>
    </w:p>
    <w:p w:rsidR="003A49D5" w:rsidRDefault="003A49D5" w:rsidP="003A49D5">
      <w:pPr>
        <w:jc w:val="both"/>
        <w:rPr>
          <w:sz w:val="6"/>
          <w:szCs w:val="6"/>
        </w:rPr>
      </w:pPr>
    </w:p>
    <w:p w:rsidR="003A49D5" w:rsidRPr="00870D80" w:rsidRDefault="003A49D5" w:rsidP="003A49D5">
      <w:pPr>
        <w:jc w:val="both"/>
        <w:rPr>
          <w:sz w:val="26"/>
          <w:szCs w:val="26"/>
        </w:rPr>
      </w:pPr>
      <w:r>
        <w:rPr>
          <w:sz w:val="28"/>
          <w:szCs w:val="28"/>
        </w:rPr>
        <w:t xml:space="preserve">     </w:t>
      </w:r>
      <w:r w:rsidRPr="00870D80">
        <w:rPr>
          <w:sz w:val="26"/>
          <w:szCs w:val="26"/>
        </w:rPr>
        <w:t xml:space="preserve">Кризис античных городов. Оживление городской жизни в </w:t>
      </w:r>
      <w:r w:rsidRPr="00870D80">
        <w:rPr>
          <w:sz w:val="26"/>
          <w:szCs w:val="26"/>
          <w:lang w:val="en-US"/>
        </w:rPr>
        <w:t>X</w:t>
      </w:r>
      <w:r w:rsidRPr="00870D80">
        <w:rPr>
          <w:sz w:val="26"/>
          <w:szCs w:val="26"/>
        </w:rPr>
        <w:t xml:space="preserve"> – </w:t>
      </w:r>
      <w:r w:rsidRPr="00870D80">
        <w:rPr>
          <w:sz w:val="26"/>
          <w:szCs w:val="26"/>
          <w:lang w:val="en-US"/>
        </w:rPr>
        <w:t>XI</w:t>
      </w:r>
      <w:r w:rsidRPr="00870D80">
        <w:rPr>
          <w:sz w:val="26"/>
          <w:szCs w:val="26"/>
        </w:rPr>
        <w:t xml:space="preserve"> вв. Различные пути образования городов в средневековой Европе. Взаимоотношения городов и сеньоров. Борьба городов за независимость. Коммуны. Торговые пути и союзы. Ганза. Торговля в Средиземноморье. Венеция и Генуя. Ярмарки. Фландрия и Шампань – центры европейской торговли. Ремесленные специальности. Объединения ремесленников. Внешний вид средневекового города. Рынок, ратуша, собор. Управление городом. Роль городского патрициата.</w:t>
      </w:r>
    </w:p>
    <w:p w:rsidR="003A49D5" w:rsidRDefault="003A49D5" w:rsidP="003A49D5">
      <w:pPr>
        <w:jc w:val="both"/>
        <w:rPr>
          <w:sz w:val="28"/>
          <w:szCs w:val="28"/>
        </w:rPr>
      </w:pPr>
    </w:p>
    <w:p w:rsidR="003A49D5" w:rsidRPr="00C34B50" w:rsidRDefault="003A49D5" w:rsidP="00253442">
      <w:pPr>
        <w:numPr>
          <w:ilvl w:val="0"/>
          <w:numId w:val="242"/>
        </w:numPr>
        <w:spacing w:after="0" w:line="240" w:lineRule="auto"/>
        <w:jc w:val="both"/>
        <w:rPr>
          <w:sz w:val="28"/>
          <w:szCs w:val="28"/>
        </w:rPr>
      </w:pPr>
      <w:r>
        <w:rPr>
          <w:b/>
          <w:sz w:val="28"/>
          <w:szCs w:val="28"/>
        </w:rPr>
        <w:t>Могущество римско – католической церкви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Римская церковь при папе Иннокентии </w:t>
      </w:r>
      <w:r w:rsidRPr="00420925">
        <w:rPr>
          <w:sz w:val="26"/>
          <w:szCs w:val="26"/>
          <w:lang w:val="en-US"/>
        </w:rPr>
        <w:t>III</w:t>
      </w:r>
      <w:r w:rsidRPr="00420925">
        <w:rPr>
          <w:sz w:val="26"/>
          <w:szCs w:val="26"/>
        </w:rPr>
        <w:t>. Еретики и борьба с ними. Учреждение инквизиции. Основные монашеские ордены.</w:t>
      </w:r>
    </w:p>
    <w:p w:rsidR="003A49D5" w:rsidRDefault="003A49D5" w:rsidP="003A49D5">
      <w:pPr>
        <w:jc w:val="both"/>
        <w:rPr>
          <w:sz w:val="28"/>
          <w:szCs w:val="28"/>
        </w:rPr>
      </w:pPr>
    </w:p>
    <w:p w:rsidR="003A49D5" w:rsidRPr="00C34B50" w:rsidRDefault="003A49D5" w:rsidP="00253442">
      <w:pPr>
        <w:numPr>
          <w:ilvl w:val="0"/>
          <w:numId w:val="242"/>
        </w:numPr>
        <w:spacing w:after="0" w:line="240" w:lineRule="auto"/>
        <w:jc w:val="both"/>
        <w:rPr>
          <w:sz w:val="28"/>
          <w:szCs w:val="28"/>
        </w:rPr>
      </w:pPr>
      <w:r>
        <w:rPr>
          <w:b/>
          <w:sz w:val="28"/>
          <w:szCs w:val="28"/>
        </w:rPr>
        <w:t xml:space="preserve">Европейские государства в </w:t>
      </w:r>
      <w:r>
        <w:rPr>
          <w:b/>
          <w:sz w:val="28"/>
          <w:szCs w:val="28"/>
          <w:lang w:val="en-US"/>
        </w:rPr>
        <w:t>XII</w:t>
      </w:r>
      <w:r w:rsidRPr="00C34B50">
        <w:rPr>
          <w:b/>
          <w:sz w:val="28"/>
          <w:szCs w:val="28"/>
        </w:rPr>
        <w:t xml:space="preserve"> – </w:t>
      </w:r>
      <w:r>
        <w:rPr>
          <w:b/>
          <w:sz w:val="28"/>
          <w:szCs w:val="28"/>
          <w:lang w:val="en-US"/>
        </w:rPr>
        <w:t>XIV</w:t>
      </w:r>
      <w:r w:rsidRPr="00C34B50">
        <w:rPr>
          <w:b/>
          <w:sz w:val="28"/>
          <w:szCs w:val="28"/>
        </w:rPr>
        <w:t xml:space="preserve"> </w:t>
      </w:r>
      <w:r>
        <w:rPr>
          <w:b/>
          <w:sz w:val="28"/>
          <w:szCs w:val="28"/>
        </w:rPr>
        <w:t>вв.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Своеобразие императорской власти в Германии. «Собирание земель» французскими королями. Людовик </w:t>
      </w:r>
      <w:r w:rsidRPr="00420925">
        <w:rPr>
          <w:sz w:val="26"/>
          <w:szCs w:val="26"/>
          <w:lang w:val="en-US"/>
        </w:rPr>
        <w:t>IX</w:t>
      </w:r>
      <w:r w:rsidRPr="00420925">
        <w:rPr>
          <w:sz w:val="26"/>
          <w:szCs w:val="26"/>
        </w:rPr>
        <w:t xml:space="preserve"> Святой. Борьба Филиппа </w:t>
      </w:r>
      <w:r w:rsidRPr="00420925">
        <w:rPr>
          <w:sz w:val="26"/>
          <w:szCs w:val="26"/>
          <w:lang w:val="en-US"/>
        </w:rPr>
        <w:t>IV</w:t>
      </w:r>
      <w:r w:rsidRPr="00420925">
        <w:rPr>
          <w:sz w:val="26"/>
          <w:szCs w:val="26"/>
        </w:rPr>
        <w:t xml:space="preserve"> Красивого с папой римским. Упрочение королевской власти в Англии при Генрихе </w:t>
      </w:r>
      <w:r w:rsidRPr="00420925">
        <w:rPr>
          <w:sz w:val="26"/>
          <w:szCs w:val="26"/>
          <w:lang w:val="en-US"/>
        </w:rPr>
        <w:t>II</w:t>
      </w:r>
      <w:r w:rsidRPr="00420925">
        <w:rPr>
          <w:sz w:val="26"/>
          <w:szCs w:val="26"/>
        </w:rPr>
        <w:t xml:space="preserve"> Плантагенете. Подписание Иоанном Безземельным Великой хартии вольностей. </w:t>
      </w:r>
    </w:p>
    <w:p w:rsidR="003A49D5" w:rsidRPr="00420925" w:rsidRDefault="003A49D5" w:rsidP="003A49D5">
      <w:pPr>
        <w:jc w:val="both"/>
        <w:rPr>
          <w:sz w:val="26"/>
          <w:szCs w:val="26"/>
        </w:rPr>
      </w:pPr>
      <w:r w:rsidRPr="00420925">
        <w:rPr>
          <w:sz w:val="26"/>
          <w:szCs w:val="26"/>
        </w:rPr>
        <w:t xml:space="preserve">     Образование сословных монархий. Создание органов сословного представительства в странах Западной Европы.</w:t>
      </w:r>
    </w:p>
    <w:p w:rsidR="003A49D5" w:rsidRDefault="003A49D5" w:rsidP="003A49D5">
      <w:pPr>
        <w:jc w:val="both"/>
        <w:rPr>
          <w:sz w:val="28"/>
          <w:szCs w:val="28"/>
        </w:rPr>
      </w:pPr>
    </w:p>
    <w:p w:rsidR="003A49D5" w:rsidRPr="00F9383F" w:rsidRDefault="003A49D5" w:rsidP="00253442">
      <w:pPr>
        <w:numPr>
          <w:ilvl w:val="0"/>
          <w:numId w:val="242"/>
        </w:numPr>
        <w:spacing w:after="0" w:line="240" w:lineRule="auto"/>
        <w:jc w:val="both"/>
        <w:rPr>
          <w:sz w:val="28"/>
          <w:szCs w:val="28"/>
        </w:rPr>
      </w:pPr>
      <w:r>
        <w:rPr>
          <w:b/>
          <w:sz w:val="28"/>
          <w:szCs w:val="28"/>
        </w:rPr>
        <w:t>Кризис европейского средневекового общества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Кризис </w:t>
      </w:r>
      <w:r w:rsidRPr="00420925">
        <w:rPr>
          <w:sz w:val="26"/>
          <w:szCs w:val="26"/>
          <w:lang w:val="en-US"/>
        </w:rPr>
        <w:t>XIV</w:t>
      </w:r>
      <w:r w:rsidRPr="00420925">
        <w:rPr>
          <w:sz w:val="26"/>
          <w:szCs w:val="26"/>
        </w:rPr>
        <w:t xml:space="preserve">  столетия: неурожаи и голод, распространение чумы, крестьянские восстания. Жакерия и восстание под предводительством Уота Тайлера. Изменения в хозяйственной жизни. Формирование товарного хозяйства. Кризисные явления в </w:t>
      </w:r>
      <w:r w:rsidRPr="00420925">
        <w:rPr>
          <w:sz w:val="26"/>
          <w:szCs w:val="26"/>
        </w:rPr>
        <w:lastRenderedPageBreak/>
        <w:t xml:space="preserve">римской церкви в </w:t>
      </w:r>
      <w:r w:rsidRPr="00420925">
        <w:rPr>
          <w:sz w:val="26"/>
          <w:szCs w:val="26"/>
          <w:lang w:val="en-US"/>
        </w:rPr>
        <w:t>XIV</w:t>
      </w:r>
      <w:r w:rsidRPr="00420925">
        <w:rPr>
          <w:sz w:val="26"/>
          <w:szCs w:val="26"/>
        </w:rPr>
        <w:t xml:space="preserve"> в. «Авиньонское пленение» пап и раскол в католической церкви. </w:t>
      </w:r>
    </w:p>
    <w:p w:rsidR="003A49D5" w:rsidRPr="00420925" w:rsidRDefault="003A49D5" w:rsidP="003A49D5">
      <w:pPr>
        <w:jc w:val="both"/>
        <w:rPr>
          <w:sz w:val="26"/>
          <w:szCs w:val="26"/>
        </w:rPr>
      </w:pPr>
      <w:r w:rsidRPr="00420925">
        <w:rPr>
          <w:sz w:val="26"/>
          <w:szCs w:val="26"/>
        </w:rPr>
        <w:t xml:space="preserve">     Борьба за реформирование церкви. Ян Гус и его последователи. Основные события Столетней войны. Утрата рыцарством ведущей роли в военном деле. Сопротивление английским завоевателям во Франции. Жанна д Арк. Победа королевской власти во Франции. Людовик </w:t>
      </w:r>
      <w:r w:rsidRPr="00420925">
        <w:rPr>
          <w:sz w:val="26"/>
          <w:szCs w:val="26"/>
          <w:lang w:val="en-US"/>
        </w:rPr>
        <w:t>XI</w:t>
      </w:r>
      <w:r w:rsidRPr="00420925">
        <w:rPr>
          <w:sz w:val="26"/>
          <w:szCs w:val="26"/>
        </w:rPr>
        <w:t>. Война Алой и Белой розы в Англии. Основание династии Тюдоров. Древние славяне и их соседи. Складывание христианских государств в Восточной и Южной Европе. Создание славянской азбуки братьями Кириллом и Мефодием. Православие и католицизм в Восточной Европе. Восточноевропейские страны в позднем Средневековье.</w:t>
      </w:r>
    </w:p>
    <w:p w:rsidR="003A49D5" w:rsidRDefault="003A49D5" w:rsidP="003A49D5">
      <w:pPr>
        <w:jc w:val="both"/>
        <w:rPr>
          <w:sz w:val="28"/>
          <w:szCs w:val="28"/>
        </w:rPr>
      </w:pPr>
    </w:p>
    <w:p w:rsidR="003A49D5" w:rsidRPr="0075141F" w:rsidRDefault="003A49D5" w:rsidP="00253442">
      <w:pPr>
        <w:numPr>
          <w:ilvl w:val="0"/>
          <w:numId w:val="242"/>
        </w:numPr>
        <w:spacing w:after="0" w:line="240" w:lineRule="auto"/>
        <w:jc w:val="both"/>
        <w:rPr>
          <w:sz w:val="28"/>
          <w:szCs w:val="28"/>
        </w:rPr>
      </w:pPr>
      <w:r>
        <w:rPr>
          <w:b/>
          <w:sz w:val="28"/>
          <w:szCs w:val="28"/>
        </w:rPr>
        <w:t>Средневековая культура (2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Романский и готический стили в архитектуре. Культура и образование. Монастырские и соборные школы. «Семь свободных искусств».</w:t>
      </w:r>
    </w:p>
    <w:p w:rsidR="003A49D5" w:rsidRPr="00420925" w:rsidRDefault="003A49D5" w:rsidP="003A49D5">
      <w:pPr>
        <w:jc w:val="both"/>
        <w:rPr>
          <w:sz w:val="26"/>
          <w:szCs w:val="26"/>
        </w:rPr>
      </w:pPr>
      <w:r w:rsidRPr="00420925">
        <w:rPr>
          <w:sz w:val="26"/>
          <w:szCs w:val="26"/>
        </w:rPr>
        <w:t xml:space="preserve">     Городские школы. Университеты. Роль университетов в жизни городов. Познания людей Средневековья. Представления о мире.       </w:t>
      </w:r>
    </w:p>
    <w:p w:rsidR="003A49D5" w:rsidRPr="009C541C" w:rsidRDefault="003A49D5" w:rsidP="003A49D5">
      <w:pPr>
        <w:rPr>
          <w:sz w:val="6"/>
          <w:szCs w:val="6"/>
        </w:rPr>
      </w:pPr>
    </w:p>
    <w:p w:rsidR="003A49D5" w:rsidRDefault="003A49D5" w:rsidP="003A49D5">
      <w:pPr>
        <w:rPr>
          <w:b/>
          <w:sz w:val="6"/>
          <w:szCs w:val="6"/>
        </w:rPr>
      </w:pPr>
    </w:p>
    <w:p w:rsidR="003A49D5" w:rsidRDefault="003A49D5" w:rsidP="003A49D5">
      <w:pPr>
        <w:rPr>
          <w:b/>
          <w:sz w:val="6"/>
          <w:szCs w:val="6"/>
        </w:rPr>
      </w:pPr>
    </w:p>
    <w:p w:rsidR="003A49D5" w:rsidRDefault="003A49D5" w:rsidP="003A49D5">
      <w:pPr>
        <w:rPr>
          <w:b/>
          <w:sz w:val="6"/>
          <w:szCs w:val="6"/>
        </w:rPr>
      </w:pPr>
    </w:p>
    <w:p w:rsidR="003A49D5" w:rsidRPr="0075141F" w:rsidRDefault="003A49D5" w:rsidP="003A49D5">
      <w:pPr>
        <w:rPr>
          <w:b/>
          <w:sz w:val="30"/>
          <w:szCs w:val="30"/>
          <w:u w:val="single"/>
        </w:rPr>
      </w:pPr>
      <w:r w:rsidRPr="0075141F">
        <w:rPr>
          <w:b/>
          <w:sz w:val="30"/>
          <w:szCs w:val="30"/>
          <w:u w:val="single"/>
        </w:rPr>
        <w:t xml:space="preserve">Раздел </w:t>
      </w:r>
      <w:r w:rsidRPr="0075141F">
        <w:rPr>
          <w:b/>
          <w:sz w:val="30"/>
          <w:szCs w:val="30"/>
          <w:u w:val="single"/>
          <w:lang w:val="en-US"/>
        </w:rPr>
        <w:t>III</w:t>
      </w:r>
      <w:r w:rsidRPr="0075141F">
        <w:rPr>
          <w:b/>
          <w:sz w:val="30"/>
          <w:szCs w:val="30"/>
          <w:u w:val="single"/>
        </w:rPr>
        <w:t>. Мир за пределами Европы.</w:t>
      </w:r>
    </w:p>
    <w:p w:rsidR="003A49D5" w:rsidRDefault="003A49D5" w:rsidP="003A49D5">
      <w:pPr>
        <w:rPr>
          <w:i/>
          <w:sz w:val="28"/>
          <w:szCs w:val="28"/>
        </w:rPr>
      </w:pPr>
    </w:p>
    <w:p w:rsidR="003A49D5" w:rsidRDefault="003A49D5" w:rsidP="00253442">
      <w:pPr>
        <w:numPr>
          <w:ilvl w:val="0"/>
          <w:numId w:val="243"/>
        </w:numPr>
        <w:spacing w:after="0" w:line="240" w:lineRule="auto"/>
        <w:rPr>
          <w:b/>
          <w:sz w:val="28"/>
          <w:szCs w:val="28"/>
        </w:rPr>
      </w:pPr>
      <w:r>
        <w:rPr>
          <w:b/>
          <w:sz w:val="28"/>
          <w:szCs w:val="28"/>
        </w:rPr>
        <w:t>Страны Азии, Африки и Америки в Средние века (3 ч)</w:t>
      </w:r>
    </w:p>
    <w:p w:rsidR="003A49D5" w:rsidRDefault="003A49D5" w:rsidP="003A49D5">
      <w:pPr>
        <w:rPr>
          <w:sz w:val="6"/>
          <w:szCs w:val="6"/>
        </w:rPr>
      </w:pPr>
    </w:p>
    <w:p w:rsidR="003A49D5" w:rsidRPr="00FD2EB1" w:rsidRDefault="003A49D5" w:rsidP="003A49D5">
      <w:pPr>
        <w:jc w:val="both"/>
        <w:rPr>
          <w:sz w:val="26"/>
          <w:szCs w:val="26"/>
        </w:rPr>
      </w:pPr>
      <w:r w:rsidRPr="00420925">
        <w:rPr>
          <w:sz w:val="26"/>
          <w:szCs w:val="26"/>
        </w:rPr>
        <w:t xml:space="preserve">     Путешествие Марко Поло на Восток и изменение представлений европейцев о мире. Завоевания монголов. Вторжение монголов в Западную Европу. Устройство Монгольской державы. Последствия монгольских завоеваний. Индия во времена Гуптов. Торговля и торговые пути. Культура Индии: искусство, научные изобретения и открытия. Религиозные верования индейцев. Внутренние усобицы. Завоевание Индии мусульманами. Делийский султанат. Китайская империя и ее управление. Открытия и изобретения китайцев. Роль торговли в Китайской империи. Последствия завоевания Китая монголами. Страны и народы Африки в Средневековье. Япония в Средние века. Особенности ее развития. Культ императорской власти. Самураи. Религиозные верования японцев. Культура Японии Америка до Колумба. Образ жизни и культура майя, инков</w:t>
      </w:r>
      <w:r>
        <w:rPr>
          <w:sz w:val="26"/>
          <w:szCs w:val="26"/>
        </w:rPr>
        <w:t xml:space="preserve"> и ацтеков.</w:t>
      </w:r>
    </w:p>
    <w:p w:rsidR="003A49D5" w:rsidRDefault="003A49D5" w:rsidP="003A49D5">
      <w:pPr>
        <w:rPr>
          <w:b/>
          <w:sz w:val="30"/>
          <w:szCs w:val="30"/>
          <w:u w:val="dotDash"/>
        </w:rPr>
      </w:pPr>
    </w:p>
    <w:p w:rsidR="003A49D5" w:rsidRPr="00660FBE" w:rsidRDefault="003A49D5" w:rsidP="003A49D5">
      <w:pPr>
        <w:rPr>
          <w:b/>
          <w:sz w:val="30"/>
          <w:szCs w:val="30"/>
          <w:u w:val="dotDash"/>
        </w:rPr>
      </w:pPr>
      <w:r w:rsidRPr="00660FBE">
        <w:rPr>
          <w:b/>
          <w:sz w:val="30"/>
          <w:szCs w:val="30"/>
          <w:u w:val="dotDash"/>
        </w:rPr>
        <w:lastRenderedPageBreak/>
        <w:t xml:space="preserve">История России с древнейших времен. </w:t>
      </w:r>
    </w:p>
    <w:p w:rsidR="003A49D5" w:rsidRDefault="003A49D5" w:rsidP="003A49D5">
      <w:pPr>
        <w:rPr>
          <w:b/>
          <w:sz w:val="6"/>
          <w:szCs w:val="6"/>
        </w:rPr>
      </w:pPr>
    </w:p>
    <w:p w:rsidR="003A49D5" w:rsidRDefault="003A49D5" w:rsidP="003A49D5">
      <w:pPr>
        <w:rPr>
          <w:b/>
          <w:sz w:val="6"/>
          <w:szCs w:val="6"/>
        </w:rPr>
      </w:pPr>
    </w:p>
    <w:p w:rsidR="003A49D5" w:rsidRDefault="003A49D5" w:rsidP="003A49D5">
      <w:pPr>
        <w:rPr>
          <w:b/>
          <w:sz w:val="6"/>
          <w:szCs w:val="6"/>
        </w:rPr>
      </w:pPr>
    </w:p>
    <w:p w:rsidR="003A49D5" w:rsidRDefault="003A49D5" w:rsidP="003A49D5">
      <w:pPr>
        <w:rPr>
          <w:b/>
          <w:sz w:val="30"/>
          <w:szCs w:val="30"/>
          <w:u w:val="single"/>
        </w:rPr>
      </w:pPr>
      <w:r w:rsidRPr="004936DB">
        <w:rPr>
          <w:b/>
          <w:sz w:val="30"/>
          <w:szCs w:val="30"/>
          <w:u w:val="single"/>
        </w:rPr>
        <w:t xml:space="preserve">Раздел </w:t>
      </w:r>
      <w:r w:rsidRPr="004936DB">
        <w:rPr>
          <w:b/>
          <w:sz w:val="30"/>
          <w:szCs w:val="30"/>
          <w:u w:val="single"/>
          <w:lang w:val="en-US"/>
        </w:rPr>
        <w:t>I</w:t>
      </w:r>
      <w:r w:rsidRPr="004936DB">
        <w:rPr>
          <w:b/>
          <w:sz w:val="30"/>
          <w:szCs w:val="30"/>
          <w:u w:val="single"/>
        </w:rPr>
        <w:t>. Древнейшие народы на территории России (5 ч)</w:t>
      </w:r>
    </w:p>
    <w:p w:rsidR="003A49D5" w:rsidRPr="004936DB" w:rsidRDefault="003A49D5" w:rsidP="003A49D5">
      <w:pPr>
        <w:rPr>
          <w:b/>
          <w:sz w:val="30"/>
          <w:szCs w:val="30"/>
          <w:u w:val="single"/>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253442">
      <w:pPr>
        <w:numPr>
          <w:ilvl w:val="0"/>
          <w:numId w:val="244"/>
        </w:numPr>
        <w:spacing w:after="0" w:line="240" w:lineRule="auto"/>
        <w:rPr>
          <w:b/>
          <w:sz w:val="28"/>
          <w:szCs w:val="28"/>
        </w:rPr>
      </w:pPr>
      <w:r>
        <w:rPr>
          <w:b/>
          <w:sz w:val="28"/>
          <w:szCs w:val="28"/>
        </w:rPr>
        <w:t>Первобытная эпоха (1 ч)</w:t>
      </w:r>
    </w:p>
    <w:p w:rsidR="003A49D5" w:rsidRDefault="003A49D5" w:rsidP="003A49D5">
      <w:pPr>
        <w:rPr>
          <w:sz w:val="6"/>
          <w:szCs w:val="6"/>
        </w:rPr>
      </w:pPr>
    </w:p>
    <w:p w:rsidR="003A49D5" w:rsidRPr="00420925" w:rsidRDefault="003A49D5" w:rsidP="003A49D5">
      <w:pPr>
        <w:jc w:val="both"/>
        <w:rPr>
          <w:sz w:val="26"/>
          <w:szCs w:val="26"/>
        </w:rPr>
      </w:pPr>
      <w:r w:rsidRPr="00420925">
        <w:rPr>
          <w:sz w:val="26"/>
          <w:szCs w:val="26"/>
        </w:rPr>
        <w:t xml:space="preserve">     Каменный век на территории России: хронологические рамки, орудия труда, география расселения и занятия людей, формы их объединения, места археологических раскопок, памятники культуры. Бронзовый и железный века: переход к производящему хозяйству, новые занятия и объединения людей, признаки разложения первобытных отношений, археологические находки на территории современной России. Разнообразие хозяйственной и культурной жизни древних народов в эпоху бронзы и железа. Языковые семьи и группы.</w:t>
      </w:r>
    </w:p>
    <w:p w:rsidR="003A49D5" w:rsidRPr="00420925" w:rsidRDefault="003A49D5" w:rsidP="003A49D5">
      <w:pPr>
        <w:jc w:val="both"/>
        <w:rPr>
          <w:sz w:val="26"/>
          <w:szCs w:val="26"/>
        </w:rPr>
      </w:pPr>
    </w:p>
    <w:p w:rsidR="003A49D5" w:rsidRDefault="003A49D5" w:rsidP="00253442">
      <w:pPr>
        <w:numPr>
          <w:ilvl w:val="0"/>
          <w:numId w:val="244"/>
        </w:numPr>
        <w:spacing w:after="0" w:line="240" w:lineRule="auto"/>
        <w:jc w:val="both"/>
        <w:rPr>
          <w:b/>
          <w:sz w:val="28"/>
          <w:szCs w:val="28"/>
        </w:rPr>
      </w:pPr>
      <w:r>
        <w:rPr>
          <w:b/>
          <w:sz w:val="28"/>
          <w:szCs w:val="28"/>
        </w:rPr>
        <w:t>На окраинах античного мира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Греческая колонизация северного побережья Черного моря в </w:t>
      </w:r>
      <w:r w:rsidRPr="00420925">
        <w:rPr>
          <w:sz w:val="26"/>
          <w:szCs w:val="26"/>
          <w:lang w:val="en-US"/>
        </w:rPr>
        <w:t>VII</w:t>
      </w:r>
      <w:r w:rsidRPr="00420925">
        <w:rPr>
          <w:sz w:val="26"/>
          <w:szCs w:val="26"/>
        </w:rPr>
        <w:t xml:space="preserve"> – </w:t>
      </w:r>
      <w:r w:rsidRPr="00420925">
        <w:rPr>
          <w:sz w:val="26"/>
          <w:szCs w:val="26"/>
          <w:lang w:val="en-US"/>
        </w:rPr>
        <w:t>IV</w:t>
      </w:r>
      <w:r w:rsidRPr="00420925">
        <w:rPr>
          <w:sz w:val="26"/>
          <w:szCs w:val="26"/>
        </w:rPr>
        <w:t xml:space="preserve"> вв. до н.э.: топонимика природно – и социально – географических объектов, народов Причерноморья, социальный состав и занятия колонистов, архитектура городов – колоний, их экономика и культура. Государства Северного Причерноморья в эпоху Античности: Боспорское царство, </w:t>
      </w:r>
      <w:r w:rsidRPr="00420925">
        <w:rPr>
          <w:b/>
          <w:sz w:val="26"/>
          <w:szCs w:val="26"/>
        </w:rPr>
        <w:t>Великая Скифия</w:t>
      </w:r>
      <w:r w:rsidRPr="00420925">
        <w:rPr>
          <w:sz w:val="26"/>
          <w:szCs w:val="26"/>
        </w:rPr>
        <w:t xml:space="preserve">, Понтийское царство и др. Их роль в истории Древнего мира и культурные достижения. Древние историки о народах Северного Причерноморья. Влияние греческих городов – государств и кочевых народов на историю юга европейской части России.  </w:t>
      </w:r>
    </w:p>
    <w:p w:rsidR="003A49D5" w:rsidRDefault="003A49D5" w:rsidP="003A49D5">
      <w:pPr>
        <w:jc w:val="both"/>
        <w:rPr>
          <w:sz w:val="28"/>
          <w:szCs w:val="28"/>
        </w:rPr>
      </w:pPr>
    </w:p>
    <w:p w:rsidR="003A49D5" w:rsidRDefault="003A49D5" w:rsidP="00253442">
      <w:pPr>
        <w:numPr>
          <w:ilvl w:val="0"/>
          <w:numId w:val="244"/>
        </w:numPr>
        <w:spacing w:after="0" w:line="240" w:lineRule="auto"/>
        <w:jc w:val="both"/>
        <w:rPr>
          <w:b/>
          <w:sz w:val="28"/>
          <w:szCs w:val="28"/>
        </w:rPr>
      </w:pPr>
      <w:r>
        <w:rPr>
          <w:b/>
          <w:sz w:val="28"/>
          <w:szCs w:val="28"/>
        </w:rPr>
        <w:t xml:space="preserve">Кочевые племена на территории России в </w:t>
      </w:r>
      <w:r>
        <w:rPr>
          <w:b/>
          <w:sz w:val="28"/>
          <w:szCs w:val="28"/>
          <w:lang w:val="en-US"/>
        </w:rPr>
        <w:t>III</w:t>
      </w:r>
      <w:r w:rsidRPr="00293FC6">
        <w:rPr>
          <w:b/>
          <w:sz w:val="28"/>
          <w:szCs w:val="28"/>
        </w:rPr>
        <w:t xml:space="preserve"> – </w:t>
      </w:r>
      <w:r>
        <w:rPr>
          <w:b/>
          <w:sz w:val="28"/>
          <w:szCs w:val="28"/>
          <w:lang w:val="en-US"/>
        </w:rPr>
        <w:t>X</w:t>
      </w:r>
      <w:r w:rsidRPr="00293FC6">
        <w:rPr>
          <w:b/>
          <w:sz w:val="28"/>
          <w:szCs w:val="28"/>
        </w:rPr>
        <w:t xml:space="preserve"> </w:t>
      </w:r>
      <w:r>
        <w:rPr>
          <w:b/>
          <w:sz w:val="28"/>
          <w:szCs w:val="28"/>
        </w:rPr>
        <w:t>вв. (1 ч)</w:t>
      </w:r>
    </w:p>
    <w:p w:rsidR="003A49D5" w:rsidRDefault="003A49D5" w:rsidP="003A49D5">
      <w:pPr>
        <w:jc w:val="both"/>
        <w:rPr>
          <w:sz w:val="6"/>
          <w:szCs w:val="6"/>
        </w:rPr>
      </w:pPr>
    </w:p>
    <w:p w:rsidR="003A49D5" w:rsidRDefault="003A49D5" w:rsidP="003A49D5">
      <w:pPr>
        <w:jc w:val="both"/>
        <w:rPr>
          <w:sz w:val="26"/>
          <w:szCs w:val="26"/>
        </w:rPr>
      </w:pPr>
      <w:r>
        <w:rPr>
          <w:sz w:val="28"/>
          <w:szCs w:val="28"/>
        </w:rPr>
        <w:t xml:space="preserve">     </w:t>
      </w:r>
      <w:r w:rsidRPr="00420925">
        <w:rPr>
          <w:sz w:val="26"/>
          <w:szCs w:val="26"/>
        </w:rPr>
        <w:t xml:space="preserve">Северное Причерноморье в эпоху Великого переселения народов: хронология нашествий кочевников, образования и распада ранних государств, особенности культуры и государственного устройства Аварского и Тюркского каганатов, Волжской Булгарии Хазарии. Первоисточники и археологические  раскопки об особенностях государства, населения и культуре </w:t>
      </w:r>
      <w:r w:rsidRPr="00420925">
        <w:rPr>
          <w:b/>
          <w:sz w:val="26"/>
          <w:szCs w:val="26"/>
        </w:rPr>
        <w:t>Волжской Булгарии</w:t>
      </w:r>
      <w:r w:rsidRPr="00420925">
        <w:rPr>
          <w:sz w:val="26"/>
          <w:szCs w:val="26"/>
        </w:rPr>
        <w:t xml:space="preserve"> и </w:t>
      </w:r>
      <w:r w:rsidRPr="00420925">
        <w:rPr>
          <w:b/>
          <w:sz w:val="26"/>
          <w:szCs w:val="26"/>
        </w:rPr>
        <w:t>Хазарского каганата</w:t>
      </w:r>
      <w:r w:rsidRPr="00420925">
        <w:rPr>
          <w:sz w:val="26"/>
          <w:szCs w:val="26"/>
        </w:rPr>
        <w:t>. Государства кочевников в истории южных территорий будущей России.</w:t>
      </w:r>
    </w:p>
    <w:p w:rsidR="003A49D5" w:rsidRDefault="003A49D5" w:rsidP="003A49D5">
      <w:pPr>
        <w:jc w:val="both"/>
        <w:rPr>
          <w:sz w:val="28"/>
          <w:szCs w:val="28"/>
        </w:rPr>
      </w:pPr>
    </w:p>
    <w:p w:rsidR="003A49D5" w:rsidRDefault="003A49D5" w:rsidP="00253442">
      <w:pPr>
        <w:numPr>
          <w:ilvl w:val="0"/>
          <w:numId w:val="244"/>
        </w:numPr>
        <w:spacing w:after="0" w:line="240" w:lineRule="auto"/>
        <w:jc w:val="both"/>
        <w:rPr>
          <w:sz w:val="28"/>
          <w:szCs w:val="28"/>
        </w:rPr>
      </w:pPr>
      <w:r>
        <w:rPr>
          <w:b/>
          <w:sz w:val="28"/>
          <w:szCs w:val="28"/>
        </w:rPr>
        <w:t xml:space="preserve">Восточные славяне в </w:t>
      </w:r>
      <w:r>
        <w:rPr>
          <w:b/>
          <w:sz w:val="28"/>
          <w:szCs w:val="28"/>
          <w:lang w:val="en-US"/>
        </w:rPr>
        <w:t>VI</w:t>
      </w:r>
      <w:r w:rsidRPr="000A7CE3">
        <w:rPr>
          <w:b/>
          <w:sz w:val="28"/>
          <w:szCs w:val="28"/>
        </w:rPr>
        <w:t xml:space="preserve"> – </w:t>
      </w:r>
      <w:r>
        <w:rPr>
          <w:b/>
          <w:sz w:val="28"/>
          <w:szCs w:val="28"/>
          <w:lang w:val="en-US"/>
        </w:rPr>
        <w:t>VIII</w:t>
      </w:r>
      <w:r w:rsidRPr="000A7CE3">
        <w:rPr>
          <w:b/>
          <w:sz w:val="28"/>
          <w:szCs w:val="28"/>
        </w:rPr>
        <w:t xml:space="preserve"> </w:t>
      </w:r>
      <w:r>
        <w:rPr>
          <w:b/>
          <w:sz w:val="28"/>
          <w:szCs w:val="28"/>
        </w:rPr>
        <w:t>вв. (2 ч)</w:t>
      </w:r>
      <w:r>
        <w:rPr>
          <w:sz w:val="28"/>
          <w:szCs w:val="28"/>
        </w:rPr>
        <w:t xml:space="preserve"> </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Предполагаемая прародина славян и направления их миграций в середине </w:t>
      </w:r>
      <w:r w:rsidRPr="00420925">
        <w:rPr>
          <w:sz w:val="26"/>
          <w:szCs w:val="26"/>
          <w:lang w:val="en-US"/>
        </w:rPr>
        <w:t>I</w:t>
      </w:r>
      <w:r w:rsidRPr="00420925">
        <w:rPr>
          <w:sz w:val="26"/>
          <w:szCs w:val="26"/>
        </w:rPr>
        <w:t xml:space="preserve"> тысячелетия. Византийские и другие историки о славянских племенах. Расселение славян в Восточной Европе и образование трех ветвей: западных, южных и восточных славян. </w:t>
      </w:r>
      <w:r w:rsidRPr="00420925">
        <w:rPr>
          <w:b/>
          <w:sz w:val="26"/>
          <w:szCs w:val="26"/>
        </w:rPr>
        <w:t>«Повесть временных лет»</w:t>
      </w:r>
      <w:r w:rsidRPr="00420925">
        <w:rPr>
          <w:sz w:val="26"/>
          <w:szCs w:val="26"/>
        </w:rPr>
        <w:t xml:space="preserve">  как первый источник о ранней истории восточных славян. Районы расселения восточнославянских племен и принципы их наименования. Хозяйство восточных славян во второй половине </w:t>
      </w:r>
      <w:r w:rsidRPr="00420925">
        <w:rPr>
          <w:sz w:val="26"/>
          <w:szCs w:val="26"/>
          <w:lang w:val="en-US"/>
        </w:rPr>
        <w:t>I</w:t>
      </w:r>
      <w:r w:rsidRPr="00420925">
        <w:rPr>
          <w:sz w:val="26"/>
          <w:szCs w:val="26"/>
        </w:rPr>
        <w:t xml:space="preserve"> тысячелетия; системы земледелия, подсечно – огневая, пашенная. Занятия восточных славян. Признаки перехода восточнославянских племен от родового строя к государству в </w:t>
      </w:r>
      <w:r w:rsidRPr="00420925">
        <w:rPr>
          <w:sz w:val="26"/>
          <w:szCs w:val="26"/>
          <w:lang w:val="en-US"/>
        </w:rPr>
        <w:t>VIII</w:t>
      </w:r>
      <w:r w:rsidRPr="00420925">
        <w:rPr>
          <w:sz w:val="26"/>
          <w:szCs w:val="26"/>
        </w:rPr>
        <w:t xml:space="preserve"> – </w:t>
      </w:r>
      <w:r w:rsidRPr="00420925">
        <w:rPr>
          <w:sz w:val="26"/>
          <w:szCs w:val="26"/>
          <w:lang w:val="en-US"/>
        </w:rPr>
        <w:t>IX</w:t>
      </w:r>
      <w:r w:rsidRPr="00420925">
        <w:rPr>
          <w:sz w:val="26"/>
          <w:szCs w:val="26"/>
        </w:rPr>
        <w:t xml:space="preserve"> вв., социальное и имущественное расслоение, формирование родной знати и даннических отношений. Языческие верования и обряды восточных славян. Основные изменения в образе жизни восточных славян на рубеже </w:t>
      </w:r>
      <w:r w:rsidRPr="00420925">
        <w:rPr>
          <w:sz w:val="26"/>
          <w:szCs w:val="26"/>
          <w:lang w:val="en-US"/>
        </w:rPr>
        <w:t>VIII</w:t>
      </w:r>
      <w:r w:rsidRPr="00420925">
        <w:rPr>
          <w:sz w:val="26"/>
          <w:szCs w:val="26"/>
        </w:rPr>
        <w:t xml:space="preserve"> – </w:t>
      </w:r>
      <w:r w:rsidRPr="00420925">
        <w:rPr>
          <w:sz w:val="26"/>
          <w:szCs w:val="26"/>
          <w:lang w:val="en-US"/>
        </w:rPr>
        <w:t>IX</w:t>
      </w:r>
      <w:r w:rsidRPr="00420925">
        <w:rPr>
          <w:sz w:val="26"/>
          <w:szCs w:val="26"/>
        </w:rPr>
        <w:t xml:space="preserve"> вв.  </w:t>
      </w:r>
    </w:p>
    <w:p w:rsidR="003A49D5" w:rsidRDefault="003A49D5" w:rsidP="003A49D5">
      <w:pPr>
        <w:rPr>
          <w:b/>
          <w:sz w:val="6"/>
          <w:szCs w:val="6"/>
        </w:rPr>
      </w:pPr>
    </w:p>
    <w:p w:rsidR="003A49D5" w:rsidRDefault="003A49D5" w:rsidP="003A49D5">
      <w:pPr>
        <w:rPr>
          <w:b/>
          <w:sz w:val="6"/>
          <w:szCs w:val="6"/>
        </w:rPr>
      </w:pPr>
    </w:p>
    <w:p w:rsidR="003A49D5" w:rsidRDefault="003A49D5" w:rsidP="003A49D5">
      <w:pPr>
        <w:rPr>
          <w:b/>
          <w:sz w:val="6"/>
          <w:szCs w:val="6"/>
          <w:u w:val="single"/>
        </w:rPr>
      </w:pPr>
    </w:p>
    <w:p w:rsidR="003A49D5" w:rsidRDefault="003A49D5" w:rsidP="003A49D5">
      <w:pPr>
        <w:rPr>
          <w:b/>
          <w:sz w:val="6"/>
          <w:szCs w:val="6"/>
          <w:u w:val="single"/>
        </w:rPr>
      </w:pPr>
    </w:p>
    <w:p w:rsidR="003A49D5" w:rsidRPr="00C71BF5" w:rsidRDefault="003A49D5" w:rsidP="003A49D5">
      <w:pPr>
        <w:rPr>
          <w:b/>
          <w:sz w:val="30"/>
          <w:szCs w:val="30"/>
          <w:u w:val="single"/>
        </w:rPr>
      </w:pPr>
      <w:r w:rsidRPr="00C71BF5">
        <w:rPr>
          <w:b/>
          <w:sz w:val="30"/>
          <w:szCs w:val="30"/>
          <w:u w:val="single"/>
        </w:rPr>
        <w:t xml:space="preserve">Раздел </w:t>
      </w:r>
      <w:r w:rsidRPr="00C71BF5">
        <w:rPr>
          <w:i/>
          <w:sz w:val="30"/>
          <w:szCs w:val="30"/>
          <w:u w:val="single"/>
        </w:rPr>
        <w:t xml:space="preserve"> </w:t>
      </w:r>
      <w:r w:rsidRPr="00C71BF5">
        <w:rPr>
          <w:b/>
          <w:sz w:val="30"/>
          <w:szCs w:val="30"/>
          <w:u w:val="single"/>
          <w:lang w:val="en-US"/>
        </w:rPr>
        <w:t>II</w:t>
      </w:r>
      <w:r w:rsidRPr="00C71BF5">
        <w:rPr>
          <w:b/>
          <w:sz w:val="30"/>
          <w:szCs w:val="30"/>
          <w:u w:val="single"/>
        </w:rPr>
        <w:t xml:space="preserve">. Древняя Русь в </w:t>
      </w:r>
      <w:r w:rsidRPr="00C71BF5">
        <w:rPr>
          <w:b/>
          <w:sz w:val="30"/>
          <w:szCs w:val="30"/>
          <w:u w:val="single"/>
          <w:lang w:val="en-US"/>
        </w:rPr>
        <w:t>IX</w:t>
      </w:r>
      <w:r w:rsidRPr="00C71BF5">
        <w:rPr>
          <w:b/>
          <w:sz w:val="30"/>
          <w:szCs w:val="30"/>
          <w:u w:val="single"/>
        </w:rPr>
        <w:t xml:space="preserve"> – </w:t>
      </w:r>
      <w:r w:rsidRPr="00C71BF5">
        <w:rPr>
          <w:b/>
          <w:sz w:val="30"/>
          <w:szCs w:val="30"/>
          <w:u w:val="single"/>
          <w:lang w:val="en-US"/>
        </w:rPr>
        <w:t>XII</w:t>
      </w:r>
      <w:r w:rsidRPr="00C71BF5">
        <w:rPr>
          <w:b/>
          <w:sz w:val="30"/>
          <w:szCs w:val="30"/>
          <w:u w:val="single"/>
        </w:rPr>
        <w:t xml:space="preserve"> вв. (10 ч.)</w:t>
      </w:r>
    </w:p>
    <w:p w:rsidR="003A49D5" w:rsidRDefault="003A49D5" w:rsidP="003A49D5">
      <w:pPr>
        <w:rPr>
          <w:i/>
          <w:sz w:val="28"/>
          <w:szCs w:val="28"/>
        </w:rPr>
      </w:pPr>
    </w:p>
    <w:p w:rsidR="003A49D5" w:rsidRDefault="003A49D5" w:rsidP="00253442">
      <w:pPr>
        <w:numPr>
          <w:ilvl w:val="0"/>
          <w:numId w:val="245"/>
        </w:numPr>
        <w:spacing w:after="0" w:line="240" w:lineRule="auto"/>
        <w:rPr>
          <w:b/>
          <w:sz w:val="28"/>
          <w:szCs w:val="28"/>
        </w:rPr>
      </w:pPr>
      <w:r>
        <w:rPr>
          <w:b/>
          <w:sz w:val="28"/>
          <w:szCs w:val="28"/>
        </w:rPr>
        <w:t>Образование Древнерусского государства (2 ч)</w:t>
      </w:r>
    </w:p>
    <w:p w:rsidR="003A49D5" w:rsidRDefault="003A49D5" w:rsidP="003A49D5">
      <w:pPr>
        <w:rPr>
          <w:sz w:val="6"/>
          <w:szCs w:val="6"/>
        </w:rPr>
      </w:pPr>
    </w:p>
    <w:p w:rsidR="003A49D5" w:rsidRPr="00420925" w:rsidRDefault="003A49D5" w:rsidP="003A49D5">
      <w:pPr>
        <w:jc w:val="both"/>
        <w:rPr>
          <w:sz w:val="26"/>
          <w:szCs w:val="26"/>
        </w:rPr>
      </w:pPr>
      <w:r w:rsidRPr="00420925">
        <w:rPr>
          <w:sz w:val="26"/>
          <w:szCs w:val="26"/>
        </w:rPr>
        <w:t xml:space="preserve">     Признаки становления государственности у восточных славян в начале </w:t>
      </w:r>
      <w:r w:rsidRPr="00420925">
        <w:rPr>
          <w:sz w:val="26"/>
          <w:szCs w:val="26"/>
          <w:lang w:val="en-US"/>
        </w:rPr>
        <w:t>IX</w:t>
      </w:r>
      <w:r w:rsidRPr="00420925">
        <w:rPr>
          <w:sz w:val="26"/>
          <w:szCs w:val="26"/>
        </w:rPr>
        <w:t xml:space="preserve"> в.: усиление княжеской власти над соплеменниками, образование городов, развитие торговых связей  с соседними народами, возникновение очагов государственности и др. Легендарный характер сведений о первых русских князьях  в «Повести временных лет». </w:t>
      </w:r>
      <w:r w:rsidRPr="00420925">
        <w:rPr>
          <w:b/>
          <w:sz w:val="26"/>
          <w:szCs w:val="26"/>
        </w:rPr>
        <w:t>Путь «из варяг в греки»</w:t>
      </w:r>
      <w:r w:rsidRPr="00420925">
        <w:rPr>
          <w:sz w:val="26"/>
          <w:szCs w:val="26"/>
        </w:rPr>
        <w:t xml:space="preserve"> как важная торговая и культурная коммуникация варягов и славян. «Повесть временных лет» о призвании варягов. Поход князя Олега на Киев, объединение северных и южных земель, перенос в Киев столицы Древнерусского государства. Дискуссии о происхождении названия </w:t>
      </w:r>
      <w:r w:rsidRPr="00420925">
        <w:rPr>
          <w:b/>
          <w:sz w:val="26"/>
          <w:szCs w:val="26"/>
        </w:rPr>
        <w:t xml:space="preserve">«Русь», </w:t>
      </w:r>
      <w:r w:rsidRPr="00420925">
        <w:rPr>
          <w:sz w:val="26"/>
          <w:szCs w:val="26"/>
        </w:rPr>
        <w:t>аргументация сторонников разных научных версий. Образование Древнерусского государства как тема исторической политики и художественного осмысления.</w:t>
      </w:r>
    </w:p>
    <w:p w:rsidR="003A49D5" w:rsidRDefault="003A49D5" w:rsidP="003A49D5">
      <w:pPr>
        <w:jc w:val="both"/>
        <w:rPr>
          <w:sz w:val="28"/>
          <w:szCs w:val="28"/>
        </w:rPr>
      </w:pPr>
    </w:p>
    <w:p w:rsidR="003A49D5" w:rsidRDefault="003A49D5" w:rsidP="00253442">
      <w:pPr>
        <w:numPr>
          <w:ilvl w:val="0"/>
          <w:numId w:val="245"/>
        </w:numPr>
        <w:spacing w:after="0" w:line="240" w:lineRule="auto"/>
        <w:jc w:val="both"/>
        <w:rPr>
          <w:b/>
          <w:sz w:val="28"/>
          <w:szCs w:val="28"/>
        </w:rPr>
      </w:pPr>
      <w:r>
        <w:rPr>
          <w:b/>
          <w:sz w:val="28"/>
          <w:szCs w:val="28"/>
        </w:rPr>
        <w:t>Русские князья времен язычества (2 ч)</w:t>
      </w:r>
    </w:p>
    <w:p w:rsidR="003A49D5" w:rsidRDefault="003A49D5" w:rsidP="003A49D5">
      <w:pPr>
        <w:jc w:val="both"/>
        <w:rPr>
          <w:sz w:val="6"/>
          <w:szCs w:val="6"/>
        </w:rPr>
      </w:pPr>
    </w:p>
    <w:p w:rsidR="003A49D5" w:rsidRPr="00420925" w:rsidRDefault="003A49D5" w:rsidP="003A49D5">
      <w:pPr>
        <w:jc w:val="both"/>
        <w:rPr>
          <w:sz w:val="26"/>
          <w:szCs w:val="26"/>
        </w:rPr>
      </w:pPr>
      <w:r w:rsidRPr="00420925">
        <w:rPr>
          <w:sz w:val="26"/>
          <w:szCs w:val="26"/>
        </w:rPr>
        <w:t xml:space="preserve">     Объединение восточнославянских племен под властью князя Олега. Походы Олега на Византию и заключение первых в истории Руси международных договоров. Образ князя Олега в легендах и искусстве. Княжение Игоря: защита Руси от набегов печенегов, походы на Византию и заключение новых договоров. Отзвуки родовых </w:t>
      </w:r>
      <w:r w:rsidRPr="00420925">
        <w:rPr>
          <w:sz w:val="26"/>
          <w:szCs w:val="26"/>
        </w:rPr>
        <w:lastRenderedPageBreak/>
        <w:t xml:space="preserve">отношений в конфликте киевского князя с древлянами. Угроза единству Древнерусского государства. Княжение Ольги: укрепление власти киевского князя, установление уроков и погостов, мирный характер внешней политики, крещение. Княжение Святослава: война с Хазарией, военные походы в Болгарию и Византию; рост территории Древнерусского государства, его положение на международной арене и безопасность. Вклад первых </w:t>
      </w:r>
      <w:r w:rsidRPr="00420925">
        <w:rPr>
          <w:b/>
          <w:sz w:val="26"/>
          <w:szCs w:val="26"/>
        </w:rPr>
        <w:t>киевских князей</w:t>
      </w:r>
      <w:r w:rsidRPr="00420925">
        <w:rPr>
          <w:sz w:val="26"/>
          <w:szCs w:val="26"/>
        </w:rPr>
        <w:t xml:space="preserve"> в развитие Древнерусского государства. Образы первых киевских князей в произведениях культуры и монументальном искусстве.</w:t>
      </w:r>
    </w:p>
    <w:p w:rsidR="003A49D5" w:rsidRDefault="003A49D5" w:rsidP="003A49D5">
      <w:pPr>
        <w:jc w:val="both"/>
        <w:rPr>
          <w:sz w:val="28"/>
          <w:szCs w:val="28"/>
        </w:rPr>
      </w:pPr>
    </w:p>
    <w:p w:rsidR="003A49D5" w:rsidRDefault="003A49D5" w:rsidP="00253442">
      <w:pPr>
        <w:numPr>
          <w:ilvl w:val="0"/>
          <w:numId w:val="245"/>
        </w:numPr>
        <w:spacing w:after="0" w:line="240" w:lineRule="auto"/>
        <w:jc w:val="both"/>
        <w:rPr>
          <w:b/>
          <w:sz w:val="28"/>
          <w:szCs w:val="28"/>
        </w:rPr>
      </w:pPr>
      <w:r>
        <w:rPr>
          <w:b/>
          <w:sz w:val="28"/>
          <w:szCs w:val="28"/>
        </w:rPr>
        <w:t>Князь Владимир и крещение Руси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Предпосылки и начало </w:t>
      </w:r>
      <w:r w:rsidRPr="00420925">
        <w:rPr>
          <w:b/>
          <w:sz w:val="26"/>
          <w:szCs w:val="26"/>
        </w:rPr>
        <w:t>усобиц</w:t>
      </w:r>
      <w:r w:rsidRPr="00420925">
        <w:rPr>
          <w:sz w:val="26"/>
          <w:szCs w:val="26"/>
        </w:rPr>
        <w:t xml:space="preserve"> между сыновьями князя Святослава. Личность Владимира в борьбе за киевский престол и попытках упрочить княжескую власть с помощью язычества. Легенда о выборе веры и реальные причины выбора православия. Начало </w:t>
      </w:r>
      <w:r w:rsidRPr="00420925">
        <w:rPr>
          <w:b/>
          <w:sz w:val="26"/>
          <w:szCs w:val="26"/>
        </w:rPr>
        <w:t>крещения Руси</w:t>
      </w:r>
      <w:r w:rsidRPr="00420925">
        <w:rPr>
          <w:sz w:val="26"/>
          <w:szCs w:val="26"/>
        </w:rPr>
        <w:t xml:space="preserve">. Отношение к новой религии в разных слоях древнерусского общества. Культурные и международные последствия принятия Русью христианства. Деятельность Владимира по усилению безопасности государственных границ, строительству храмов, распространению грамотности. Образ князя в народных легендах и преданиях, в религиозной живописи и монументальной скульптуре. Предпосылки обострения междоусобиц после смерти князя Владимира. </w:t>
      </w:r>
    </w:p>
    <w:p w:rsidR="003A49D5" w:rsidRDefault="003A49D5" w:rsidP="003A49D5">
      <w:pPr>
        <w:jc w:val="both"/>
        <w:rPr>
          <w:sz w:val="28"/>
          <w:szCs w:val="28"/>
        </w:rPr>
      </w:pPr>
    </w:p>
    <w:p w:rsidR="003A49D5" w:rsidRDefault="003A49D5" w:rsidP="00253442">
      <w:pPr>
        <w:numPr>
          <w:ilvl w:val="0"/>
          <w:numId w:val="245"/>
        </w:numPr>
        <w:spacing w:after="0" w:line="240" w:lineRule="auto"/>
        <w:jc w:val="both"/>
        <w:rPr>
          <w:b/>
          <w:sz w:val="28"/>
          <w:szCs w:val="28"/>
        </w:rPr>
      </w:pPr>
      <w:r>
        <w:rPr>
          <w:b/>
          <w:sz w:val="28"/>
          <w:szCs w:val="28"/>
        </w:rPr>
        <w:t>Древнерусское государство при Ярославе Мудром (1 ч)</w:t>
      </w:r>
    </w:p>
    <w:p w:rsidR="003A49D5" w:rsidRDefault="003A49D5" w:rsidP="003A49D5">
      <w:pPr>
        <w:jc w:val="both"/>
        <w:rPr>
          <w:sz w:val="6"/>
          <w:szCs w:val="6"/>
        </w:rPr>
      </w:pPr>
    </w:p>
    <w:p w:rsidR="003A49D5" w:rsidRPr="00420925" w:rsidRDefault="003A49D5" w:rsidP="003A49D5">
      <w:pPr>
        <w:jc w:val="both"/>
        <w:rPr>
          <w:sz w:val="26"/>
          <w:szCs w:val="26"/>
        </w:rPr>
      </w:pPr>
      <w:r>
        <w:rPr>
          <w:sz w:val="28"/>
          <w:szCs w:val="28"/>
        </w:rPr>
        <w:t xml:space="preserve">     </w:t>
      </w:r>
      <w:r w:rsidRPr="00420925">
        <w:rPr>
          <w:sz w:val="26"/>
          <w:szCs w:val="26"/>
        </w:rPr>
        <w:t xml:space="preserve">Усобицы между сыновьями князя Владимира. Гибель Бориса и Глеба и причисление их Русской церковью к лику первых святых мучеников. Ярослав Мудрый на киевском престоле: личность князя, расширение границ государства и усиление его безопасности, основание новых городов, укрепление международных связей, покровительство Церкви и просвещению  и др. </w:t>
      </w:r>
      <w:r w:rsidRPr="00420925">
        <w:rPr>
          <w:b/>
          <w:sz w:val="26"/>
          <w:szCs w:val="26"/>
        </w:rPr>
        <w:t>Русская Правда</w:t>
      </w:r>
      <w:r w:rsidRPr="00420925">
        <w:rPr>
          <w:sz w:val="26"/>
          <w:szCs w:val="26"/>
        </w:rPr>
        <w:t xml:space="preserve"> – первый свод законов Древнерусского государства. Признаки расцвета Древнерусского государства в правление Ярослава Мудрого.</w:t>
      </w:r>
    </w:p>
    <w:p w:rsidR="003A49D5" w:rsidRDefault="003A49D5" w:rsidP="003A49D5">
      <w:pPr>
        <w:jc w:val="both"/>
        <w:rPr>
          <w:sz w:val="28"/>
          <w:szCs w:val="28"/>
        </w:rPr>
      </w:pPr>
    </w:p>
    <w:p w:rsidR="003A49D5" w:rsidRDefault="003A49D5" w:rsidP="00253442">
      <w:pPr>
        <w:numPr>
          <w:ilvl w:val="0"/>
          <w:numId w:val="245"/>
        </w:numPr>
        <w:spacing w:after="0" w:line="240" w:lineRule="auto"/>
        <w:jc w:val="both"/>
        <w:rPr>
          <w:b/>
          <w:sz w:val="28"/>
          <w:szCs w:val="28"/>
        </w:rPr>
      </w:pPr>
      <w:r>
        <w:rPr>
          <w:b/>
          <w:sz w:val="28"/>
          <w:szCs w:val="28"/>
        </w:rPr>
        <w:t>Русь при Владимире Мономахе (1 ч)</w:t>
      </w:r>
    </w:p>
    <w:p w:rsidR="003A49D5" w:rsidRDefault="003A49D5" w:rsidP="003A49D5">
      <w:pPr>
        <w:jc w:val="both"/>
        <w:rPr>
          <w:b/>
          <w:sz w:val="6"/>
          <w:szCs w:val="6"/>
        </w:rPr>
      </w:pPr>
    </w:p>
    <w:p w:rsidR="003A49D5" w:rsidRPr="00420925" w:rsidRDefault="003A49D5" w:rsidP="003A49D5">
      <w:pPr>
        <w:jc w:val="both"/>
        <w:rPr>
          <w:sz w:val="26"/>
          <w:szCs w:val="26"/>
        </w:rPr>
      </w:pPr>
      <w:r w:rsidRPr="00420925">
        <w:rPr>
          <w:b/>
          <w:sz w:val="26"/>
          <w:szCs w:val="26"/>
        </w:rPr>
        <w:t xml:space="preserve">     Уделы </w:t>
      </w:r>
      <w:r w:rsidRPr="00420925">
        <w:rPr>
          <w:sz w:val="26"/>
          <w:szCs w:val="26"/>
        </w:rPr>
        <w:t xml:space="preserve">и новая система престолонаследия – </w:t>
      </w:r>
      <w:r w:rsidRPr="00420925">
        <w:rPr>
          <w:b/>
          <w:sz w:val="26"/>
          <w:szCs w:val="26"/>
        </w:rPr>
        <w:t>лествица</w:t>
      </w:r>
      <w:r w:rsidRPr="00420925">
        <w:rPr>
          <w:sz w:val="26"/>
          <w:szCs w:val="26"/>
        </w:rPr>
        <w:t xml:space="preserve">. Борьба за киевский престол между преемниками Ярослава Мудрого. Съезд князей в Любече и его значение в преодолении распрей и усобиц. Установление традиции проведения княжеских съездов в Древней Руси. Личность Владимира Мономаха и обстоятельства его приглашения на киевский престол. Годы правления (1113 – 1125) – время порядка и </w:t>
      </w:r>
      <w:r w:rsidRPr="00420925">
        <w:rPr>
          <w:sz w:val="26"/>
          <w:szCs w:val="26"/>
        </w:rPr>
        <w:lastRenderedPageBreak/>
        <w:t xml:space="preserve">покоя. «Поучение» Владимира Мономаха как источник знаний о жизни князя, его семьи и знати, об идеалах воспитания детей и др. Нарастание с конца </w:t>
      </w:r>
      <w:r w:rsidRPr="00420925">
        <w:rPr>
          <w:sz w:val="26"/>
          <w:szCs w:val="26"/>
          <w:lang w:val="en-US"/>
        </w:rPr>
        <w:t>X</w:t>
      </w:r>
      <w:r w:rsidRPr="00420925">
        <w:rPr>
          <w:sz w:val="26"/>
          <w:szCs w:val="26"/>
        </w:rPr>
        <w:t xml:space="preserve"> в. тенденций к распаду Древней Руси на отдельные княжества. </w:t>
      </w:r>
    </w:p>
    <w:p w:rsidR="003A49D5" w:rsidRPr="00420925" w:rsidRDefault="003A49D5" w:rsidP="003A49D5">
      <w:pPr>
        <w:jc w:val="both"/>
        <w:rPr>
          <w:sz w:val="26"/>
          <w:szCs w:val="26"/>
        </w:rPr>
      </w:pPr>
    </w:p>
    <w:p w:rsidR="003A49D5" w:rsidRPr="0010404B" w:rsidRDefault="003A49D5" w:rsidP="00253442">
      <w:pPr>
        <w:numPr>
          <w:ilvl w:val="0"/>
          <w:numId w:val="245"/>
        </w:numPr>
        <w:spacing w:after="0" w:line="240" w:lineRule="auto"/>
        <w:jc w:val="both"/>
        <w:rPr>
          <w:sz w:val="28"/>
          <w:szCs w:val="28"/>
        </w:rPr>
      </w:pPr>
      <w:r>
        <w:rPr>
          <w:b/>
          <w:sz w:val="28"/>
          <w:szCs w:val="28"/>
        </w:rPr>
        <w:t xml:space="preserve">Древнерусское общество в </w:t>
      </w:r>
      <w:r>
        <w:rPr>
          <w:b/>
          <w:sz w:val="28"/>
          <w:szCs w:val="28"/>
          <w:lang w:val="en-US"/>
        </w:rPr>
        <w:t>X</w:t>
      </w:r>
      <w:r w:rsidRPr="00597BDE">
        <w:rPr>
          <w:b/>
          <w:sz w:val="28"/>
          <w:szCs w:val="28"/>
        </w:rPr>
        <w:t xml:space="preserve"> – </w:t>
      </w:r>
      <w:r>
        <w:rPr>
          <w:b/>
          <w:sz w:val="28"/>
          <w:szCs w:val="28"/>
          <w:lang w:val="en-US"/>
        </w:rPr>
        <w:t>XII</w:t>
      </w:r>
      <w:r w:rsidRPr="00597BDE">
        <w:rPr>
          <w:b/>
          <w:sz w:val="28"/>
          <w:szCs w:val="28"/>
        </w:rPr>
        <w:t xml:space="preserve"> </w:t>
      </w:r>
      <w:r>
        <w:rPr>
          <w:b/>
          <w:sz w:val="28"/>
          <w:szCs w:val="28"/>
        </w:rPr>
        <w:t>вв. (1 ч)</w:t>
      </w:r>
    </w:p>
    <w:p w:rsidR="003A49D5" w:rsidRDefault="003A49D5" w:rsidP="003A49D5">
      <w:pPr>
        <w:jc w:val="both"/>
        <w:rPr>
          <w:sz w:val="6"/>
          <w:szCs w:val="6"/>
        </w:rPr>
      </w:pPr>
    </w:p>
    <w:p w:rsidR="003A49D5" w:rsidRPr="00420925" w:rsidRDefault="003A49D5" w:rsidP="003A49D5">
      <w:pPr>
        <w:jc w:val="both"/>
        <w:rPr>
          <w:sz w:val="26"/>
          <w:szCs w:val="26"/>
        </w:rPr>
      </w:pPr>
      <w:r w:rsidRPr="00420925">
        <w:rPr>
          <w:sz w:val="26"/>
          <w:szCs w:val="26"/>
        </w:rPr>
        <w:t xml:space="preserve">     Формирование </w:t>
      </w:r>
      <w:r w:rsidRPr="00420925">
        <w:rPr>
          <w:b/>
          <w:sz w:val="26"/>
          <w:szCs w:val="26"/>
        </w:rPr>
        <w:t xml:space="preserve">древнерусской народности </w:t>
      </w:r>
      <w:r w:rsidRPr="00420925">
        <w:rPr>
          <w:sz w:val="26"/>
          <w:szCs w:val="26"/>
        </w:rPr>
        <w:t xml:space="preserve">в процессе эволюции социально – экономической, культурной и политической жизни Древней Руси. Социальная структура древнерусского общества: основные слои и группы свободного и зависимого населения. Русская Правда о социальном положении, правах  и отношениях между ними. Формы землевладения – </w:t>
      </w:r>
      <w:r w:rsidRPr="00420925">
        <w:rPr>
          <w:b/>
          <w:sz w:val="26"/>
          <w:szCs w:val="26"/>
        </w:rPr>
        <w:t>община и вотчина</w:t>
      </w:r>
      <w:r w:rsidRPr="00420925">
        <w:rPr>
          <w:sz w:val="26"/>
          <w:szCs w:val="26"/>
        </w:rPr>
        <w:t xml:space="preserve"> – в Древнерусском государстве. Предпосылки роста и развития городов, ремесла и торговли в </w:t>
      </w:r>
      <w:r w:rsidRPr="00420925">
        <w:rPr>
          <w:sz w:val="26"/>
          <w:szCs w:val="26"/>
          <w:lang w:val="en-US"/>
        </w:rPr>
        <w:t>XI</w:t>
      </w:r>
      <w:r w:rsidRPr="00420925">
        <w:rPr>
          <w:sz w:val="26"/>
          <w:szCs w:val="26"/>
        </w:rPr>
        <w:t xml:space="preserve"> – </w:t>
      </w:r>
      <w:r w:rsidRPr="00420925">
        <w:rPr>
          <w:sz w:val="26"/>
          <w:szCs w:val="26"/>
          <w:lang w:val="en-US"/>
        </w:rPr>
        <w:t>XII</w:t>
      </w:r>
      <w:r w:rsidRPr="00420925">
        <w:rPr>
          <w:sz w:val="26"/>
          <w:szCs w:val="26"/>
        </w:rPr>
        <w:t xml:space="preserve"> вв. Внешний вид, постройки, население и образ жизни горожан. </w:t>
      </w:r>
      <w:r w:rsidRPr="00420925">
        <w:rPr>
          <w:b/>
          <w:sz w:val="26"/>
          <w:szCs w:val="26"/>
        </w:rPr>
        <w:t>Вече</w:t>
      </w:r>
      <w:r w:rsidRPr="00420925">
        <w:rPr>
          <w:sz w:val="26"/>
          <w:szCs w:val="26"/>
        </w:rPr>
        <w:t xml:space="preserve"> и формы самоуправления в городах Древней Руси. Повседневная жизнь людей, относившихся к разным слоям древнерусского общества. </w:t>
      </w:r>
    </w:p>
    <w:p w:rsidR="003A49D5" w:rsidRDefault="003A49D5" w:rsidP="003A49D5">
      <w:pPr>
        <w:jc w:val="both"/>
        <w:rPr>
          <w:sz w:val="28"/>
          <w:szCs w:val="28"/>
        </w:rPr>
      </w:pPr>
    </w:p>
    <w:p w:rsidR="003A49D5" w:rsidRPr="0068128E" w:rsidRDefault="003A49D5" w:rsidP="00253442">
      <w:pPr>
        <w:numPr>
          <w:ilvl w:val="0"/>
          <w:numId w:val="245"/>
        </w:numPr>
        <w:spacing w:after="0" w:line="240" w:lineRule="auto"/>
        <w:jc w:val="both"/>
        <w:rPr>
          <w:sz w:val="28"/>
          <w:szCs w:val="28"/>
        </w:rPr>
      </w:pPr>
      <w:r>
        <w:rPr>
          <w:b/>
          <w:sz w:val="28"/>
          <w:szCs w:val="28"/>
        </w:rPr>
        <w:t>Культура Древней Руси (2 ч)</w:t>
      </w:r>
    </w:p>
    <w:p w:rsidR="003A49D5" w:rsidRDefault="003A49D5" w:rsidP="003A49D5">
      <w:pPr>
        <w:jc w:val="both"/>
        <w:rPr>
          <w:sz w:val="6"/>
          <w:szCs w:val="6"/>
        </w:rPr>
      </w:pPr>
    </w:p>
    <w:p w:rsidR="003A49D5" w:rsidRDefault="003A49D5" w:rsidP="003A49D5">
      <w:pPr>
        <w:jc w:val="both"/>
        <w:rPr>
          <w:sz w:val="6"/>
          <w:szCs w:val="6"/>
        </w:rPr>
      </w:pPr>
      <w:r w:rsidRPr="00420925">
        <w:rPr>
          <w:sz w:val="26"/>
          <w:szCs w:val="26"/>
        </w:rPr>
        <w:t xml:space="preserve">     Влияние православия на повседневную жизнь и духовную культуру Древней Руси. Приспособление языческих обрядов и традиций к новой вере. Организация Православной церкви. Первые монастыри, их основатели  и иноки. Киево – Печерский монастырь как центр духовной и культурной жизни Древней Руси. Византийское влияние на строительство древнерусских каменных храмов. Софийский собор в Киеве, храм Святой Софии в Новгороде и другие каменные храмы Древней Руси. Роль храмов в жизни государства и города, в просвещении и воспитании нравственности прихожан в </w:t>
      </w:r>
      <w:r w:rsidRPr="00420925">
        <w:rPr>
          <w:sz w:val="26"/>
          <w:szCs w:val="26"/>
          <w:lang w:val="en-US"/>
        </w:rPr>
        <w:t>XI</w:t>
      </w:r>
      <w:r w:rsidRPr="00420925">
        <w:rPr>
          <w:sz w:val="26"/>
          <w:szCs w:val="26"/>
        </w:rPr>
        <w:t xml:space="preserve"> – </w:t>
      </w:r>
      <w:r w:rsidRPr="00420925">
        <w:rPr>
          <w:sz w:val="26"/>
          <w:szCs w:val="26"/>
          <w:lang w:val="en-US"/>
        </w:rPr>
        <w:t>XII</w:t>
      </w:r>
      <w:r w:rsidRPr="00420925">
        <w:rPr>
          <w:sz w:val="26"/>
          <w:szCs w:val="26"/>
        </w:rPr>
        <w:t xml:space="preserve"> вв. Становление на Руси собственной архитектурной школы. Развитие каменного зодчества в светской жизни: Золотые ворота в Киеве, крепостные башни, княжеские дворцы и др. Внутреннее убранство древнерусских храмов: мозаики и </w:t>
      </w:r>
      <w:r w:rsidRPr="00420925">
        <w:rPr>
          <w:b/>
          <w:sz w:val="26"/>
          <w:szCs w:val="26"/>
        </w:rPr>
        <w:t>фрески</w:t>
      </w:r>
      <w:r w:rsidRPr="00420925">
        <w:rPr>
          <w:sz w:val="26"/>
          <w:szCs w:val="26"/>
        </w:rPr>
        <w:t xml:space="preserve">, их религиозные и светские сюжеты. Влияние византийских мастеров иконописи на древнерусские иконы. Выдающиеся памятники живописи </w:t>
      </w:r>
      <w:r w:rsidRPr="00420925">
        <w:rPr>
          <w:sz w:val="26"/>
          <w:szCs w:val="26"/>
          <w:lang w:val="en-US"/>
        </w:rPr>
        <w:t>XI</w:t>
      </w:r>
      <w:r w:rsidRPr="00420925">
        <w:rPr>
          <w:sz w:val="26"/>
          <w:szCs w:val="26"/>
        </w:rPr>
        <w:t xml:space="preserve"> – </w:t>
      </w:r>
      <w:r w:rsidRPr="00420925">
        <w:rPr>
          <w:sz w:val="26"/>
          <w:szCs w:val="26"/>
          <w:lang w:val="en-US"/>
        </w:rPr>
        <w:t>XII</w:t>
      </w:r>
      <w:r w:rsidRPr="00420925">
        <w:rPr>
          <w:sz w:val="26"/>
          <w:szCs w:val="26"/>
        </w:rPr>
        <w:t xml:space="preserve"> вв.  Развитие языка и письменности в процессе формирования древнерусской народности и распространения христианства. </w:t>
      </w:r>
      <w:r w:rsidRPr="00420925">
        <w:rPr>
          <w:b/>
          <w:sz w:val="26"/>
          <w:szCs w:val="26"/>
        </w:rPr>
        <w:t>Кириллица.</w:t>
      </w:r>
      <w:r w:rsidRPr="00420925">
        <w:rPr>
          <w:sz w:val="26"/>
          <w:szCs w:val="26"/>
        </w:rPr>
        <w:t xml:space="preserve"> Обучение грамоте и книжное дело в Древней Руси; особенности подготовки пергаменных книг и </w:t>
      </w:r>
      <w:r w:rsidRPr="00420925">
        <w:rPr>
          <w:b/>
          <w:sz w:val="26"/>
          <w:szCs w:val="26"/>
        </w:rPr>
        <w:t>берестяных грамот</w:t>
      </w:r>
      <w:r w:rsidRPr="00420925">
        <w:rPr>
          <w:sz w:val="26"/>
          <w:szCs w:val="26"/>
        </w:rPr>
        <w:t>. Литературные жанры Древней Руси: сказки и былины, летописи, жития, хождения и получения. Выдающиеся памятники древнерусской литературы, их культурно – историческое значение. Декоративно – прикладное искусство Древней Руси.</w:t>
      </w:r>
    </w:p>
    <w:p w:rsidR="003A49D5" w:rsidRDefault="003A49D5" w:rsidP="003A49D5">
      <w:pPr>
        <w:jc w:val="both"/>
        <w:rPr>
          <w:sz w:val="6"/>
          <w:szCs w:val="6"/>
        </w:rPr>
      </w:pPr>
    </w:p>
    <w:p w:rsidR="003A49D5" w:rsidRPr="00791BB8" w:rsidRDefault="003A49D5" w:rsidP="003A49D5">
      <w:pPr>
        <w:jc w:val="both"/>
        <w:rPr>
          <w:sz w:val="6"/>
          <w:szCs w:val="6"/>
        </w:rPr>
      </w:pPr>
    </w:p>
    <w:p w:rsidR="003A49D5" w:rsidRDefault="003A49D5" w:rsidP="003A49D5">
      <w:pPr>
        <w:rPr>
          <w:b/>
          <w:sz w:val="6"/>
          <w:szCs w:val="6"/>
        </w:rPr>
      </w:pPr>
    </w:p>
    <w:p w:rsidR="003A49D5" w:rsidRDefault="003A49D5" w:rsidP="003A49D5">
      <w:pPr>
        <w:rPr>
          <w:b/>
          <w:sz w:val="6"/>
          <w:szCs w:val="6"/>
        </w:rPr>
      </w:pPr>
    </w:p>
    <w:p w:rsidR="003A49D5" w:rsidRDefault="003A49D5" w:rsidP="003A49D5">
      <w:pPr>
        <w:rPr>
          <w:b/>
          <w:sz w:val="6"/>
          <w:szCs w:val="6"/>
          <w:u w:val="single"/>
        </w:rPr>
      </w:pPr>
      <w:r w:rsidRPr="009E06D9">
        <w:rPr>
          <w:b/>
          <w:sz w:val="30"/>
          <w:szCs w:val="30"/>
          <w:u w:val="single"/>
        </w:rPr>
        <w:t xml:space="preserve">Раздел </w:t>
      </w:r>
      <w:r w:rsidRPr="009E06D9">
        <w:rPr>
          <w:b/>
          <w:sz w:val="30"/>
          <w:szCs w:val="30"/>
          <w:u w:val="single"/>
          <w:lang w:val="en-US"/>
        </w:rPr>
        <w:t>III</w:t>
      </w:r>
      <w:r w:rsidRPr="009E06D9">
        <w:rPr>
          <w:b/>
          <w:sz w:val="30"/>
          <w:szCs w:val="30"/>
          <w:u w:val="single"/>
        </w:rPr>
        <w:t xml:space="preserve">. Русь Удельная в начале </w:t>
      </w:r>
      <w:r w:rsidRPr="009E06D9">
        <w:rPr>
          <w:b/>
          <w:sz w:val="30"/>
          <w:szCs w:val="30"/>
          <w:u w:val="single"/>
          <w:lang w:val="en-US"/>
        </w:rPr>
        <w:t>XII</w:t>
      </w:r>
      <w:r w:rsidRPr="009E06D9">
        <w:rPr>
          <w:b/>
          <w:sz w:val="30"/>
          <w:szCs w:val="30"/>
          <w:u w:val="single"/>
        </w:rPr>
        <w:t xml:space="preserve"> – </w:t>
      </w:r>
      <w:r w:rsidRPr="009E06D9">
        <w:rPr>
          <w:b/>
          <w:sz w:val="30"/>
          <w:szCs w:val="30"/>
          <w:u w:val="single"/>
          <w:lang w:val="en-US"/>
        </w:rPr>
        <w:t>XIII</w:t>
      </w:r>
      <w:r w:rsidRPr="009E06D9">
        <w:rPr>
          <w:b/>
          <w:sz w:val="30"/>
          <w:szCs w:val="30"/>
          <w:u w:val="single"/>
        </w:rPr>
        <w:t xml:space="preserve"> в. (8 ч.)</w:t>
      </w:r>
    </w:p>
    <w:p w:rsidR="003A49D5" w:rsidRDefault="003A49D5" w:rsidP="003A49D5">
      <w:pPr>
        <w:rPr>
          <w:b/>
          <w:sz w:val="6"/>
          <w:szCs w:val="6"/>
          <w:u w:val="single"/>
        </w:rPr>
      </w:pPr>
    </w:p>
    <w:p w:rsidR="003A49D5" w:rsidRPr="009E06D9" w:rsidRDefault="003A49D5" w:rsidP="003A49D5">
      <w:pPr>
        <w:rPr>
          <w:b/>
          <w:sz w:val="6"/>
          <w:szCs w:val="6"/>
          <w:u w:val="single"/>
        </w:rPr>
      </w:pPr>
    </w:p>
    <w:p w:rsidR="003A49D5" w:rsidRDefault="003A49D5" w:rsidP="00253442">
      <w:pPr>
        <w:numPr>
          <w:ilvl w:val="0"/>
          <w:numId w:val="246"/>
        </w:numPr>
        <w:spacing w:after="0" w:line="240" w:lineRule="auto"/>
        <w:rPr>
          <w:b/>
          <w:sz w:val="28"/>
          <w:szCs w:val="28"/>
        </w:rPr>
      </w:pPr>
      <w:r>
        <w:rPr>
          <w:b/>
          <w:sz w:val="28"/>
          <w:szCs w:val="28"/>
        </w:rPr>
        <w:t>Удельный период русской империи (1 ч)</w:t>
      </w:r>
    </w:p>
    <w:p w:rsidR="003A49D5" w:rsidRDefault="003A49D5" w:rsidP="003A49D5">
      <w:pPr>
        <w:rPr>
          <w:sz w:val="6"/>
          <w:szCs w:val="6"/>
        </w:rPr>
      </w:pPr>
    </w:p>
    <w:p w:rsidR="003A49D5" w:rsidRDefault="003A49D5" w:rsidP="003A49D5">
      <w:pPr>
        <w:rPr>
          <w:sz w:val="6"/>
          <w:szCs w:val="6"/>
        </w:rPr>
      </w:pPr>
    </w:p>
    <w:p w:rsidR="003A49D5" w:rsidRPr="00420925" w:rsidRDefault="003A49D5" w:rsidP="003A49D5">
      <w:pPr>
        <w:jc w:val="both"/>
        <w:rPr>
          <w:sz w:val="26"/>
          <w:szCs w:val="26"/>
        </w:rPr>
      </w:pPr>
      <w:r w:rsidRPr="00420925">
        <w:rPr>
          <w:sz w:val="26"/>
          <w:szCs w:val="26"/>
        </w:rPr>
        <w:t xml:space="preserve">     Причины распада Древнерусского государства на удельные княжества во второй половине </w:t>
      </w:r>
      <w:r w:rsidRPr="00420925">
        <w:rPr>
          <w:sz w:val="26"/>
          <w:szCs w:val="26"/>
          <w:lang w:val="en-US"/>
        </w:rPr>
        <w:t>XI</w:t>
      </w:r>
      <w:r w:rsidRPr="00420925">
        <w:rPr>
          <w:sz w:val="26"/>
          <w:szCs w:val="26"/>
        </w:rPr>
        <w:t xml:space="preserve"> в. </w:t>
      </w:r>
      <w:r w:rsidRPr="00420925">
        <w:rPr>
          <w:b/>
          <w:sz w:val="26"/>
          <w:szCs w:val="26"/>
        </w:rPr>
        <w:t xml:space="preserve">Удельные княжества </w:t>
      </w:r>
      <w:r w:rsidRPr="00420925">
        <w:rPr>
          <w:sz w:val="26"/>
          <w:szCs w:val="26"/>
        </w:rPr>
        <w:t xml:space="preserve">на карте Древнерусского государства </w:t>
      </w:r>
      <w:r w:rsidRPr="00420925">
        <w:rPr>
          <w:sz w:val="26"/>
          <w:szCs w:val="26"/>
          <w:lang w:val="en-US"/>
        </w:rPr>
        <w:t>XII</w:t>
      </w:r>
      <w:r w:rsidRPr="00420925">
        <w:rPr>
          <w:sz w:val="26"/>
          <w:szCs w:val="26"/>
        </w:rPr>
        <w:t xml:space="preserve"> – начала </w:t>
      </w:r>
      <w:r w:rsidRPr="00420925">
        <w:rPr>
          <w:sz w:val="26"/>
          <w:szCs w:val="26"/>
          <w:lang w:val="en-US"/>
        </w:rPr>
        <w:t>XIII</w:t>
      </w:r>
      <w:r w:rsidRPr="00420925">
        <w:rPr>
          <w:sz w:val="26"/>
          <w:szCs w:val="26"/>
        </w:rPr>
        <w:t xml:space="preserve"> в. Общее и особенное в процессах дробления Древней Руси, стран Западной Европы и мусульманского Востока. Особенности удельной системы на Руси и признаки сохранения единства русских земель в хозяйственной, политической и культурной жизни страны в удельный период. Влияние раздробленности на экономическое и культурное развитие Руси, ее безопасность и состояние общества. «Слово о погибели Русской земли» как реакция современников на княжеские междоусобицы. Крупнейшие самостоятельные центры Руси в удельный период ее истории. </w:t>
      </w:r>
    </w:p>
    <w:p w:rsidR="003A49D5" w:rsidRDefault="003A49D5" w:rsidP="003A49D5">
      <w:pPr>
        <w:jc w:val="both"/>
        <w:rPr>
          <w:sz w:val="28"/>
          <w:szCs w:val="28"/>
        </w:rPr>
      </w:pPr>
    </w:p>
    <w:p w:rsidR="003A49D5" w:rsidRDefault="003A49D5" w:rsidP="00253442">
      <w:pPr>
        <w:numPr>
          <w:ilvl w:val="0"/>
          <w:numId w:val="246"/>
        </w:numPr>
        <w:spacing w:after="0" w:line="240" w:lineRule="auto"/>
        <w:jc w:val="both"/>
        <w:rPr>
          <w:b/>
          <w:sz w:val="28"/>
          <w:szCs w:val="28"/>
        </w:rPr>
      </w:pPr>
      <w:r>
        <w:rPr>
          <w:b/>
          <w:sz w:val="28"/>
          <w:szCs w:val="28"/>
        </w:rPr>
        <w:t>Южная и Юго – Западная Русь (1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6"/>
          <w:szCs w:val="26"/>
        </w:rPr>
      </w:pPr>
      <w:r w:rsidRPr="00420925">
        <w:rPr>
          <w:sz w:val="26"/>
          <w:szCs w:val="26"/>
        </w:rPr>
        <w:t xml:space="preserve">     Географическое и политическое положение Киевского княжества в удельный период. Факторы ослабления Киевского княжества. Борьба потомков Рюриковичей за киевский престол во второй половине </w:t>
      </w:r>
      <w:r w:rsidRPr="00420925">
        <w:rPr>
          <w:sz w:val="26"/>
          <w:szCs w:val="26"/>
          <w:lang w:val="en-US"/>
        </w:rPr>
        <w:t>XI</w:t>
      </w:r>
      <w:r w:rsidRPr="00420925">
        <w:rPr>
          <w:sz w:val="26"/>
          <w:szCs w:val="26"/>
        </w:rPr>
        <w:t xml:space="preserve"> – начале </w:t>
      </w:r>
      <w:r w:rsidRPr="00420925">
        <w:rPr>
          <w:sz w:val="26"/>
          <w:szCs w:val="26"/>
          <w:lang w:val="en-US"/>
        </w:rPr>
        <w:t>XIII</w:t>
      </w:r>
      <w:r w:rsidRPr="00420925">
        <w:rPr>
          <w:sz w:val="26"/>
          <w:szCs w:val="26"/>
        </w:rPr>
        <w:t xml:space="preserve"> в. Система княжеского управления. Южная Русь и половцы: военно – политические, хозяйственные и культурные связи между Русью и Половецкой степью. «Слово о полку Игореве» о единстве русских земель. Географическое и политическое положение Галицкого и Волынского княжеств в удельный период. Факторы их ослабления в </w:t>
      </w:r>
      <w:r w:rsidRPr="00420925">
        <w:rPr>
          <w:sz w:val="26"/>
          <w:szCs w:val="26"/>
          <w:lang w:val="en-US"/>
        </w:rPr>
        <w:t>XI</w:t>
      </w:r>
      <w:r w:rsidRPr="00420925">
        <w:rPr>
          <w:sz w:val="26"/>
          <w:szCs w:val="26"/>
        </w:rPr>
        <w:t xml:space="preserve"> – начале </w:t>
      </w:r>
      <w:r w:rsidRPr="00420925">
        <w:rPr>
          <w:sz w:val="26"/>
          <w:szCs w:val="26"/>
          <w:lang w:val="en-US"/>
        </w:rPr>
        <w:t>XIII</w:t>
      </w:r>
      <w:r w:rsidRPr="00420925">
        <w:rPr>
          <w:sz w:val="26"/>
          <w:szCs w:val="26"/>
        </w:rPr>
        <w:t xml:space="preserve"> в. Особенности социально – экономического развития  юго – западных земель, формирование боярского землевладения, роль бояр в политической жизни княжеств. Политика князей по объединению юго – западных земель и защите их от внешних завоевателей. Влияние Западной Европы на архитектуру Волыни и Галича. Особенности летописания в галицко – волынских землях.</w:t>
      </w:r>
    </w:p>
    <w:p w:rsidR="003A49D5" w:rsidRPr="00420925" w:rsidRDefault="003A49D5" w:rsidP="003A49D5">
      <w:pPr>
        <w:jc w:val="both"/>
        <w:rPr>
          <w:sz w:val="26"/>
          <w:szCs w:val="26"/>
        </w:rPr>
      </w:pPr>
    </w:p>
    <w:p w:rsidR="003A49D5" w:rsidRDefault="003A49D5" w:rsidP="003A49D5">
      <w:pPr>
        <w:jc w:val="both"/>
        <w:rPr>
          <w:sz w:val="28"/>
          <w:szCs w:val="28"/>
        </w:rPr>
      </w:pPr>
    </w:p>
    <w:p w:rsidR="003A49D5" w:rsidRDefault="003A49D5" w:rsidP="00253442">
      <w:pPr>
        <w:numPr>
          <w:ilvl w:val="0"/>
          <w:numId w:val="246"/>
        </w:numPr>
        <w:spacing w:after="0" w:line="240" w:lineRule="auto"/>
        <w:jc w:val="both"/>
        <w:rPr>
          <w:b/>
          <w:sz w:val="28"/>
          <w:szCs w:val="28"/>
        </w:rPr>
      </w:pPr>
      <w:r>
        <w:rPr>
          <w:b/>
          <w:sz w:val="28"/>
          <w:szCs w:val="28"/>
        </w:rPr>
        <w:t>Новгородская республика (1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r w:rsidRPr="00420925">
        <w:rPr>
          <w:sz w:val="26"/>
          <w:szCs w:val="26"/>
        </w:rPr>
        <w:t xml:space="preserve">      Географическое и политическое положение новгородских земель</w:t>
      </w:r>
      <w:r w:rsidRPr="00420925">
        <w:rPr>
          <w:b/>
          <w:sz w:val="26"/>
          <w:szCs w:val="26"/>
        </w:rPr>
        <w:t xml:space="preserve"> </w:t>
      </w:r>
      <w:r>
        <w:rPr>
          <w:sz w:val="26"/>
          <w:szCs w:val="26"/>
        </w:rPr>
        <w:t xml:space="preserve">в составе Русского государства в удельный период. Природные Особенности и занятия </w:t>
      </w:r>
      <w:r>
        <w:rPr>
          <w:sz w:val="26"/>
          <w:szCs w:val="26"/>
        </w:rPr>
        <w:lastRenderedPageBreak/>
        <w:t xml:space="preserve">жителей. Новгород как перекресток важнейших торговых путей между Западом и Востоком в эпоху Средневековья. </w:t>
      </w:r>
    </w:p>
    <w:p w:rsidR="003A49D5" w:rsidRDefault="003A49D5" w:rsidP="003A49D5">
      <w:pPr>
        <w:jc w:val="both"/>
        <w:rPr>
          <w:sz w:val="6"/>
          <w:szCs w:val="6"/>
        </w:rPr>
      </w:pPr>
    </w:p>
    <w:p w:rsidR="003A49D5" w:rsidRPr="008A2CE0" w:rsidRDefault="003A49D5" w:rsidP="003A49D5">
      <w:pPr>
        <w:jc w:val="both"/>
        <w:rPr>
          <w:sz w:val="6"/>
          <w:szCs w:val="6"/>
        </w:rPr>
      </w:pPr>
    </w:p>
    <w:p w:rsidR="003A49D5" w:rsidRDefault="003A49D5" w:rsidP="00253442">
      <w:pPr>
        <w:numPr>
          <w:ilvl w:val="0"/>
          <w:numId w:val="246"/>
        </w:numPr>
        <w:spacing w:after="0" w:line="240" w:lineRule="auto"/>
        <w:jc w:val="both"/>
        <w:rPr>
          <w:b/>
          <w:sz w:val="26"/>
          <w:szCs w:val="26"/>
        </w:rPr>
      </w:pPr>
      <w:r>
        <w:rPr>
          <w:b/>
          <w:sz w:val="26"/>
          <w:szCs w:val="26"/>
        </w:rPr>
        <w:t>Владимиро – Суздальская Русь (1 ч)</w:t>
      </w:r>
    </w:p>
    <w:p w:rsidR="003A49D5" w:rsidRPr="008A2CE0" w:rsidRDefault="003A49D5" w:rsidP="003A49D5">
      <w:pPr>
        <w:jc w:val="both"/>
        <w:rPr>
          <w:b/>
          <w:sz w:val="6"/>
          <w:szCs w:val="6"/>
        </w:rPr>
      </w:pPr>
    </w:p>
    <w:p w:rsidR="003A49D5" w:rsidRDefault="003A49D5" w:rsidP="003A49D5">
      <w:pPr>
        <w:jc w:val="both"/>
        <w:rPr>
          <w:sz w:val="26"/>
          <w:szCs w:val="26"/>
        </w:rPr>
      </w:pPr>
      <w:r w:rsidRPr="00420925">
        <w:rPr>
          <w:sz w:val="26"/>
          <w:szCs w:val="26"/>
        </w:rPr>
        <w:t xml:space="preserve">Географическое и политическое положение </w:t>
      </w:r>
      <w:r>
        <w:rPr>
          <w:sz w:val="26"/>
          <w:szCs w:val="26"/>
        </w:rPr>
        <w:t>Владимиро – Суздальского княжества</w:t>
      </w:r>
      <w:r w:rsidRPr="00420925">
        <w:rPr>
          <w:b/>
          <w:sz w:val="26"/>
          <w:szCs w:val="26"/>
        </w:rPr>
        <w:t xml:space="preserve"> </w:t>
      </w:r>
      <w:r>
        <w:rPr>
          <w:sz w:val="26"/>
          <w:szCs w:val="26"/>
        </w:rPr>
        <w:t>в удельный период. Природные Особенности и занятия жителей. Личности Долгорукого, Боголюбского и Всеволода Большое гнездо. Внешняя политика князей и их роль в развитии культуры.</w:t>
      </w:r>
    </w:p>
    <w:p w:rsidR="003A49D5" w:rsidRDefault="003A49D5" w:rsidP="003A49D5">
      <w:pPr>
        <w:jc w:val="both"/>
        <w:rPr>
          <w:sz w:val="26"/>
          <w:szCs w:val="26"/>
        </w:rPr>
      </w:pPr>
    </w:p>
    <w:p w:rsidR="003A49D5" w:rsidRDefault="003A49D5" w:rsidP="003A49D5">
      <w:pPr>
        <w:jc w:val="both"/>
        <w:rPr>
          <w:sz w:val="26"/>
          <w:szCs w:val="26"/>
        </w:rPr>
      </w:pPr>
    </w:p>
    <w:p w:rsidR="003A49D5" w:rsidRDefault="003A49D5" w:rsidP="003A49D5">
      <w:pPr>
        <w:jc w:val="both"/>
        <w:rPr>
          <w:sz w:val="26"/>
          <w:szCs w:val="26"/>
        </w:rPr>
      </w:pPr>
    </w:p>
    <w:p w:rsidR="003A49D5" w:rsidRPr="008A2CE0" w:rsidRDefault="003A49D5" w:rsidP="003A49D5">
      <w:pPr>
        <w:jc w:val="both"/>
        <w:rPr>
          <w:b/>
          <w:sz w:val="6"/>
          <w:szCs w:val="6"/>
        </w:rPr>
      </w:pPr>
    </w:p>
    <w:p w:rsidR="003A49D5" w:rsidRDefault="003A49D5" w:rsidP="00253442">
      <w:pPr>
        <w:numPr>
          <w:ilvl w:val="0"/>
          <w:numId w:val="246"/>
        </w:numPr>
        <w:spacing w:after="0" w:line="240" w:lineRule="auto"/>
        <w:jc w:val="both"/>
        <w:rPr>
          <w:b/>
          <w:sz w:val="28"/>
          <w:szCs w:val="28"/>
        </w:rPr>
      </w:pPr>
      <w:r>
        <w:rPr>
          <w:b/>
          <w:sz w:val="28"/>
          <w:szCs w:val="28"/>
        </w:rPr>
        <w:t>Монгольское нашествие (1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Вторжение Батыя на Русь. Героическая оборона русских городов. Летописи и народные сказания о защитниках Русской земли. Последствия монгольского нашествия на Русь. </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253442">
      <w:pPr>
        <w:numPr>
          <w:ilvl w:val="0"/>
          <w:numId w:val="246"/>
        </w:numPr>
        <w:spacing w:after="0" w:line="240" w:lineRule="auto"/>
        <w:jc w:val="both"/>
        <w:rPr>
          <w:b/>
          <w:sz w:val="28"/>
          <w:szCs w:val="28"/>
        </w:rPr>
      </w:pPr>
      <w:r>
        <w:rPr>
          <w:b/>
          <w:sz w:val="28"/>
          <w:szCs w:val="28"/>
        </w:rPr>
        <w:t>Натиск с Запада (1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Невская битва (1240 г). Сражение на Чудском озере (1242 г.). Историческое значение военных побед Александра Невского.</w:t>
      </w:r>
    </w:p>
    <w:p w:rsidR="003A49D5" w:rsidRDefault="003A49D5" w:rsidP="003A49D5">
      <w:pPr>
        <w:jc w:val="both"/>
        <w:rPr>
          <w:sz w:val="28"/>
          <w:szCs w:val="28"/>
        </w:rPr>
      </w:pPr>
    </w:p>
    <w:p w:rsidR="003A49D5" w:rsidRDefault="003A49D5" w:rsidP="00253442">
      <w:pPr>
        <w:numPr>
          <w:ilvl w:val="0"/>
          <w:numId w:val="246"/>
        </w:numPr>
        <w:spacing w:after="0" w:line="240" w:lineRule="auto"/>
        <w:jc w:val="both"/>
        <w:rPr>
          <w:b/>
          <w:sz w:val="28"/>
          <w:szCs w:val="28"/>
        </w:rPr>
      </w:pPr>
      <w:r>
        <w:rPr>
          <w:b/>
          <w:sz w:val="28"/>
          <w:szCs w:val="28"/>
        </w:rPr>
        <w:t>Русские земли по властью Орды (2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Золотая Орда в составе империи монголов и как самостоятельное государство. Виды зависимости Руси от Золотой Орды. Политика русских князей в отношении орды.</w:t>
      </w:r>
    </w:p>
    <w:p w:rsidR="003A49D5" w:rsidRDefault="003A49D5" w:rsidP="003A49D5">
      <w:pPr>
        <w:jc w:val="both"/>
        <w:rPr>
          <w:sz w:val="6"/>
          <w:szCs w:val="6"/>
        </w:rPr>
      </w:pPr>
    </w:p>
    <w:p w:rsidR="003A49D5" w:rsidRDefault="003A49D5" w:rsidP="003A49D5">
      <w:pPr>
        <w:jc w:val="both"/>
        <w:rPr>
          <w:sz w:val="6"/>
          <w:szCs w:val="6"/>
        </w:rPr>
      </w:pPr>
    </w:p>
    <w:p w:rsidR="003A49D5" w:rsidRPr="00F24EB9" w:rsidRDefault="003A49D5" w:rsidP="003A49D5">
      <w:pPr>
        <w:jc w:val="both"/>
        <w:rPr>
          <w:sz w:val="6"/>
          <w:szCs w:val="6"/>
        </w:rPr>
      </w:pPr>
    </w:p>
    <w:p w:rsidR="003A49D5" w:rsidRDefault="003A49D5" w:rsidP="003A49D5">
      <w:pPr>
        <w:rPr>
          <w:b/>
          <w:sz w:val="6"/>
          <w:szCs w:val="6"/>
        </w:rPr>
      </w:pPr>
    </w:p>
    <w:p w:rsidR="003A49D5" w:rsidRDefault="003A49D5" w:rsidP="003A49D5">
      <w:pPr>
        <w:rPr>
          <w:b/>
          <w:sz w:val="6"/>
          <w:szCs w:val="6"/>
        </w:rPr>
      </w:pPr>
    </w:p>
    <w:p w:rsidR="003A49D5" w:rsidRPr="00F24EB9" w:rsidRDefault="003A49D5" w:rsidP="003A49D5">
      <w:pPr>
        <w:rPr>
          <w:b/>
          <w:sz w:val="28"/>
          <w:szCs w:val="28"/>
          <w:u w:val="single"/>
        </w:rPr>
      </w:pPr>
      <w:r w:rsidRPr="00F24EB9">
        <w:rPr>
          <w:b/>
          <w:sz w:val="28"/>
          <w:szCs w:val="28"/>
          <w:u w:val="single"/>
        </w:rPr>
        <w:t xml:space="preserve">Раздел </w:t>
      </w:r>
      <w:r w:rsidRPr="00F24EB9">
        <w:rPr>
          <w:b/>
          <w:sz w:val="28"/>
          <w:szCs w:val="28"/>
          <w:u w:val="single"/>
          <w:lang w:val="en-US"/>
        </w:rPr>
        <w:t>IV</w:t>
      </w:r>
      <w:r w:rsidRPr="00F24EB9">
        <w:rPr>
          <w:b/>
          <w:sz w:val="28"/>
          <w:szCs w:val="28"/>
          <w:u w:val="single"/>
        </w:rPr>
        <w:t xml:space="preserve">. Объединение Русских земель вокруг Москвы (6 ч.) </w:t>
      </w:r>
    </w:p>
    <w:p w:rsidR="003A49D5" w:rsidRDefault="003A49D5" w:rsidP="003A49D5">
      <w:pPr>
        <w:rPr>
          <w:i/>
          <w:sz w:val="28"/>
          <w:szCs w:val="28"/>
        </w:rPr>
      </w:pPr>
    </w:p>
    <w:p w:rsidR="003A49D5" w:rsidRDefault="003A49D5" w:rsidP="00253442">
      <w:pPr>
        <w:numPr>
          <w:ilvl w:val="0"/>
          <w:numId w:val="247"/>
        </w:numPr>
        <w:spacing w:after="0" w:line="240" w:lineRule="auto"/>
        <w:rPr>
          <w:b/>
          <w:sz w:val="28"/>
          <w:szCs w:val="28"/>
        </w:rPr>
      </w:pPr>
      <w:r>
        <w:rPr>
          <w:b/>
          <w:sz w:val="28"/>
          <w:szCs w:val="28"/>
        </w:rPr>
        <w:t>Возвышение Москвы и Московское княжество при Дмитрии Донском (3 ч)</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28"/>
          <w:szCs w:val="28"/>
        </w:rPr>
      </w:pPr>
      <w:r>
        <w:rPr>
          <w:sz w:val="28"/>
          <w:szCs w:val="28"/>
        </w:rPr>
        <w:t xml:space="preserve">     Политика Дмитрия Донского. Разгром хана Мамая. Куликовская битва (1380 г.) и ее значение. Нашествие хана Тохтамыша на Русь. Исторические уроки событий 1380 – 1382 гг.</w:t>
      </w:r>
    </w:p>
    <w:p w:rsidR="003A49D5" w:rsidRDefault="003A49D5" w:rsidP="003A49D5">
      <w:pPr>
        <w:rPr>
          <w:sz w:val="28"/>
          <w:szCs w:val="28"/>
        </w:rPr>
      </w:pPr>
    </w:p>
    <w:p w:rsidR="003A49D5" w:rsidRDefault="003A49D5" w:rsidP="00253442">
      <w:pPr>
        <w:numPr>
          <w:ilvl w:val="0"/>
          <w:numId w:val="247"/>
        </w:numPr>
        <w:spacing w:after="0" w:line="240" w:lineRule="auto"/>
        <w:rPr>
          <w:b/>
          <w:sz w:val="28"/>
          <w:szCs w:val="28"/>
        </w:rPr>
      </w:pPr>
      <w:r>
        <w:rPr>
          <w:b/>
          <w:sz w:val="28"/>
          <w:szCs w:val="28"/>
        </w:rPr>
        <w:t>Русская культура (3 ч)</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rPr>
          <w:sz w:val="28"/>
          <w:szCs w:val="28"/>
        </w:rPr>
      </w:pPr>
      <w:r>
        <w:rPr>
          <w:sz w:val="28"/>
          <w:szCs w:val="28"/>
        </w:rPr>
        <w:t xml:space="preserve">     Развитие письменности. Выдающиеся памятники литературы. Каменное зодчество. Исторические повести. Икона Феофана Грека и Андрея Рублева.</w:t>
      </w:r>
    </w:p>
    <w:p w:rsidR="003A49D5" w:rsidRPr="00F24EB9" w:rsidRDefault="003A49D5" w:rsidP="003A49D5">
      <w:pPr>
        <w:rPr>
          <w:sz w:val="28"/>
          <w:szCs w:val="28"/>
        </w:rPr>
      </w:pPr>
    </w:p>
    <w:p w:rsidR="003A49D5" w:rsidRDefault="003A49D5" w:rsidP="003A49D5">
      <w:pPr>
        <w:rPr>
          <w:b/>
          <w:sz w:val="6"/>
          <w:szCs w:val="6"/>
        </w:rPr>
      </w:pPr>
    </w:p>
    <w:p w:rsidR="003A49D5" w:rsidRDefault="003A49D5" w:rsidP="003A49D5">
      <w:pPr>
        <w:rPr>
          <w:b/>
          <w:sz w:val="6"/>
          <w:szCs w:val="6"/>
        </w:rPr>
      </w:pPr>
    </w:p>
    <w:p w:rsidR="003A49D5" w:rsidRPr="00AF76DB" w:rsidRDefault="003A49D5" w:rsidP="003A49D5">
      <w:pPr>
        <w:rPr>
          <w:b/>
          <w:sz w:val="28"/>
          <w:szCs w:val="28"/>
          <w:u w:val="single"/>
        </w:rPr>
      </w:pPr>
      <w:r w:rsidRPr="00AF76DB">
        <w:rPr>
          <w:b/>
          <w:sz w:val="28"/>
          <w:szCs w:val="28"/>
          <w:u w:val="single"/>
        </w:rPr>
        <w:t xml:space="preserve">Раздел </w:t>
      </w:r>
      <w:r w:rsidRPr="00AF76DB">
        <w:rPr>
          <w:b/>
          <w:sz w:val="28"/>
          <w:szCs w:val="28"/>
          <w:u w:val="single"/>
          <w:lang w:val="en-US"/>
        </w:rPr>
        <w:t>V</w:t>
      </w:r>
      <w:r w:rsidRPr="00AF76DB">
        <w:rPr>
          <w:b/>
          <w:sz w:val="28"/>
          <w:szCs w:val="28"/>
          <w:u w:val="single"/>
        </w:rPr>
        <w:t>. Создание Московского царства (9 ч.)</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253442">
      <w:pPr>
        <w:numPr>
          <w:ilvl w:val="0"/>
          <w:numId w:val="248"/>
        </w:numPr>
        <w:spacing w:after="0" w:line="240" w:lineRule="auto"/>
        <w:rPr>
          <w:b/>
          <w:sz w:val="28"/>
          <w:szCs w:val="28"/>
        </w:rPr>
      </w:pPr>
      <w:r>
        <w:rPr>
          <w:b/>
          <w:sz w:val="28"/>
          <w:szCs w:val="28"/>
        </w:rPr>
        <w:t>Образование единого русского государства (3 ч)</w:t>
      </w:r>
    </w:p>
    <w:p w:rsidR="003A49D5" w:rsidRDefault="003A49D5" w:rsidP="003A49D5">
      <w:pPr>
        <w:rPr>
          <w:sz w:val="6"/>
          <w:szCs w:val="6"/>
        </w:rPr>
      </w:pPr>
    </w:p>
    <w:p w:rsidR="003A49D5" w:rsidRDefault="003A49D5" w:rsidP="003A49D5">
      <w:pPr>
        <w:rPr>
          <w:sz w:val="6"/>
          <w:szCs w:val="6"/>
        </w:rPr>
      </w:pPr>
    </w:p>
    <w:p w:rsidR="003A49D5" w:rsidRDefault="003A49D5" w:rsidP="003A49D5">
      <w:pPr>
        <w:rPr>
          <w:sz w:val="6"/>
          <w:szCs w:val="6"/>
        </w:rPr>
      </w:pPr>
    </w:p>
    <w:p w:rsidR="003A49D5" w:rsidRDefault="003A49D5" w:rsidP="003A49D5">
      <w:pPr>
        <w:jc w:val="both"/>
        <w:rPr>
          <w:sz w:val="28"/>
          <w:szCs w:val="28"/>
        </w:rPr>
      </w:pPr>
      <w:r>
        <w:rPr>
          <w:sz w:val="28"/>
          <w:szCs w:val="28"/>
        </w:rPr>
        <w:t xml:space="preserve">     Политика Ивана </w:t>
      </w:r>
      <w:r>
        <w:rPr>
          <w:sz w:val="28"/>
          <w:szCs w:val="28"/>
          <w:lang w:val="en-US"/>
        </w:rPr>
        <w:t>III</w:t>
      </w:r>
      <w:r w:rsidRPr="00AF76DB">
        <w:rPr>
          <w:sz w:val="28"/>
          <w:szCs w:val="28"/>
        </w:rPr>
        <w:t xml:space="preserve"> </w:t>
      </w:r>
      <w:r>
        <w:rPr>
          <w:sz w:val="28"/>
          <w:szCs w:val="28"/>
        </w:rPr>
        <w:t xml:space="preserve">и Василия </w:t>
      </w:r>
      <w:r>
        <w:rPr>
          <w:sz w:val="28"/>
          <w:szCs w:val="28"/>
          <w:lang w:val="en-US"/>
        </w:rPr>
        <w:t>III</w:t>
      </w:r>
      <w:r>
        <w:rPr>
          <w:sz w:val="28"/>
          <w:szCs w:val="28"/>
        </w:rPr>
        <w:t>. Утверждение основ единовластия и самодержавия. Титул «государь всея Руси».</w:t>
      </w:r>
    </w:p>
    <w:p w:rsidR="003A49D5" w:rsidRDefault="003A49D5" w:rsidP="003A49D5">
      <w:pPr>
        <w:jc w:val="both"/>
        <w:rPr>
          <w:sz w:val="28"/>
          <w:szCs w:val="28"/>
        </w:rPr>
      </w:pPr>
    </w:p>
    <w:p w:rsidR="003A49D5" w:rsidRDefault="003A49D5" w:rsidP="00253442">
      <w:pPr>
        <w:numPr>
          <w:ilvl w:val="0"/>
          <w:numId w:val="248"/>
        </w:numPr>
        <w:spacing w:after="0" w:line="240" w:lineRule="auto"/>
        <w:jc w:val="both"/>
        <w:rPr>
          <w:b/>
          <w:sz w:val="28"/>
          <w:szCs w:val="28"/>
        </w:rPr>
      </w:pPr>
      <w:r>
        <w:rPr>
          <w:b/>
          <w:sz w:val="28"/>
          <w:szCs w:val="28"/>
        </w:rPr>
        <w:t>Россия при Иване Грозном (4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lastRenderedPageBreak/>
        <w:t xml:space="preserve">      Избранная рада. Реформы 1550 –х годов. Опричнина: цели учреждения и методы осуществления. Ливанская война. Основные направления внешней политики Ивана Грозного </w:t>
      </w:r>
    </w:p>
    <w:p w:rsidR="003A49D5" w:rsidRDefault="003A49D5" w:rsidP="003A49D5">
      <w:pPr>
        <w:jc w:val="both"/>
        <w:rPr>
          <w:sz w:val="28"/>
          <w:szCs w:val="28"/>
        </w:rPr>
      </w:pPr>
    </w:p>
    <w:p w:rsidR="003A49D5" w:rsidRDefault="003A49D5" w:rsidP="00253442">
      <w:pPr>
        <w:numPr>
          <w:ilvl w:val="0"/>
          <w:numId w:val="248"/>
        </w:numPr>
        <w:spacing w:after="0" w:line="240" w:lineRule="auto"/>
        <w:jc w:val="both"/>
        <w:rPr>
          <w:b/>
          <w:sz w:val="28"/>
          <w:szCs w:val="28"/>
        </w:rPr>
      </w:pPr>
      <w:r>
        <w:rPr>
          <w:b/>
          <w:sz w:val="28"/>
          <w:szCs w:val="28"/>
        </w:rPr>
        <w:t xml:space="preserve">Культура России в конце </w:t>
      </w:r>
      <w:r>
        <w:rPr>
          <w:b/>
          <w:sz w:val="28"/>
          <w:szCs w:val="28"/>
          <w:lang w:val="en-US"/>
        </w:rPr>
        <w:t>XV</w:t>
      </w:r>
      <w:r w:rsidRPr="00AF76DB">
        <w:rPr>
          <w:b/>
          <w:sz w:val="28"/>
          <w:szCs w:val="28"/>
        </w:rPr>
        <w:t xml:space="preserve"> – </w:t>
      </w:r>
      <w:r>
        <w:rPr>
          <w:b/>
          <w:sz w:val="28"/>
          <w:szCs w:val="28"/>
          <w:lang w:val="en-US"/>
        </w:rPr>
        <w:t>XVI</w:t>
      </w:r>
      <w:r w:rsidRPr="00AF76DB">
        <w:rPr>
          <w:b/>
          <w:sz w:val="28"/>
          <w:szCs w:val="28"/>
        </w:rPr>
        <w:t xml:space="preserve"> </w:t>
      </w:r>
      <w:r>
        <w:rPr>
          <w:b/>
          <w:sz w:val="28"/>
          <w:szCs w:val="28"/>
        </w:rPr>
        <w:t>в. (2 ч)</w:t>
      </w: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6"/>
          <w:szCs w:val="6"/>
        </w:rPr>
      </w:pPr>
    </w:p>
    <w:p w:rsidR="003A49D5" w:rsidRDefault="003A49D5" w:rsidP="003A49D5">
      <w:pPr>
        <w:jc w:val="both"/>
        <w:rPr>
          <w:sz w:val="28"/>
          <w:szCs w:val="28"/>
        </w:rPr>
      </w:pPr>
      <w:r>
        <w:rPr>
          <w:sz w:val="28"/>
          <w:szCs w:val="28"/>
        </w:rPr>
        <w:t xml:space="preserve">      Начало книгопечатания в России и его значение. Новые темы и жанры в русской литературе. Новые черты в русской живописи и архитектуре. </w:t>
      </w:r>
    </w:p>
    <w:p w:rsidR="003A49D5" w:rsidRDefault="003A49D5" w:rsidP="003A49D5">
      <w:pPr>
        <w:jc w:val="both"/>
        <w:rPr>
          <w:sz w:val="28"/>
          <w:szCs w:val="28"/>
        </w:rPr>
      </w:pPr>
    </w:p>
    <w:p w:rsidR="003A49D5" w:rsidRDefault="003A49D5" w:rsidP="003A49D5">
      <w:pPr>
        <w:jc w:val="both"/>
        <w:rPr>
          <w:sz w:val="28"/>
          <w:szCs w:val="28"/>
        </w:rPr>
      </w:pPr>
    </w:p>
    <w:p w:rsidR="003A49D5" w:rsidRDefault="003A49D5" w:rsidP="003A49D5">
      <w:pPr>
        <w:jc w:val="both"/>
        <w:rPr>
          <w:sz w:val="28"/>
          <w:szCs w:val="28"/>
        </w:rPr>
      </w:pPr>
    </w:p>
    <w:p w:rsidR="003A49D5" w:rsidRDefault="003A49D5" w:rsidP="003A49D5">
      <w:pPr>
        <w:jc w:val="both"/>
        <w:rPr>
          <w:sz w:val="28"/>
          <w:szCs w:val="28"/>
        </w:rPr>
      </w:pPr>
    </w:p>
    <w:p w:rsidR="003A49D5" w:rsidRDefault="003A49D5" w:rsidP="003A49D5">
      <w:pPr>
        <w:jc w:val="both"/>
        <w:rPr>
          <w:sz w:val="28"/>
          <w:szCs w:val="28"/>
        </w:rPr>
      </w:pPr>
    </w:p>
    <w:p w:rsidR="003A49D5" w:rsidRPr="00791BB8" w:rsidRDefault="003A49D5" w:rsidP="003A49D5">
      <w:pPr>
        <w:jc w:val="center"/>
        <w:rPr>
          <w:b/>
          <w:sz w:val="28"/>
          <w:szCs w:val="28"/>
          <w:u w:val="single"/>
        </w:rPr>
      </w:pPr>
      <w:r>
        <w:rPr>
          <w:b/>
          <w:sz w:val="28"/>
          <w:szCs w:val="28"/>
          <w:u w:val="single"/>
        </w:rPr>
        <w:t>Учебно - тематический</w:t>
      </w:r>
      <w:r w:rsidRPr="00791BB8">
        <w:rPr>
          <w:b/>
          <w:sz w:val="28"/>
          <w:szCs w:val="28"/>
          <w:u w:val="single"/>
        </w:rPr>
        <w:t xml:space="preserve"> план</w:t>
      </w:r>
    </w:p>
    <w:p w:rsidR="003A49D5" w:rsidRPr="00AF76DB" w:rsidRDefault="003A49D5" w:rsidP="003A49D5">
      <w:pPr>
        <w:jc w:val="both"/>
        <w:rPr>
          <w:sz w:val="28"/>
          <w:szCs w:val="28"/>
        </w:rPr>
      </w:pPr>
    </w:p>
    <w:tbl>
      <w:tblPr>
        <w:tblpPr w:leftFromText="180" w:rightFromText="180"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999"/>
        <w:gridCol w:w="1757"/>
        <w:gridCol w:w="1757"/>
      </w:tblGrid>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lastRenderedPageBreak/>
              <w:t>№ п/п</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Название раздела</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Количество часов по авторской программе</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Количество часов по рабочей программе</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Раннее средневековье</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9</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9</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2</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Вершина средневековья</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12</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12</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3</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Мир за пределами Европы</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5</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5</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4</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Повторение</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2</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2</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5</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Древнейшие народы на территории России</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5</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5</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6</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 xml:space="preserve">Древняя Русь в </w:t>
            </w:r>
            <w:r w:rsidRPr="000D13A7">
              <w:rPr>
                <w:color w:val="000000"/>
                <w:sz w:val="28"/>
                <w:szCs w:val="28"/>
                <w:lang w:val="en-US"/>
              </w:rPr>
              <w:t>IX</w:t>
            </w:r>
            <w:r w:rsidRPr="000D13A7">
              <w:rPr>
                <w:color w:val="000000"/>
                <w:sz w:val="28"/>
                <w:szCs w:val="28"/>
              </w:rPr>
              <w:t xml:space="preserve"> – </w:t>
            </w:r>
            <w:r w:rsidRPr="000D13A7">
              <w:rPr>
                <w:color w:val="000000"/>
                <w:sz w:val="28"/>
                <w:szCs w:val="28"/>
                <w:lang w:val="en-US"/>
              </w:rPr>
              <w:t>XII</w:t>
            </w:r>
            <w:r w:rsidRPr="000D13A7">
              <w:rPr>
                <w:color w:val="000000"/>
                <w:sz w:val="28"/>
                <w:szCs w:val="28"/>
              </w:rPr>
              <w:t xml:space="preserve"> вв.</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10</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10</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7</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 xml:space="preserve">Русь удельная </w:t>
            </w:r>
            <w:r w:rsidRPr="000D13A7">
              <w:rPr>
                <w:color w:val="000000"/>
                <w:sz w:val="28"/>
                <w:szCs w:val="28"/>
                <w:lang w:val="en-US"/>
              </w:rPr>
              <w:t>XII</w:t>
            </w:r>
            <w:r w:rsidRPr="000D13A7">
              <w:rPr>
                <w:color w:val="000000"/>
                <w:sz w:val="28"/>
                <w:szCs w:val="28"/>
              </w:rPr>
              <w:t xml:space="preserve"> – </w:t>
            </w:r>
            <w:r w:rsidRPr="000D13A7">
              <w:rPr>
                <w:color w:val="000000"/>
                <w:sz w:val="28"/>
                <w:szCs w:val="28"/>
                <w:lang w:val="en-US"/>
              </w:rPr>
              <w:t>XIII</w:t>
            </w:r>
            <w:r w:rsidRPr="000D13A7">
              <w:rPr>
                <w:color w:val="000000"/>
                <w:sz w:val="28"/>
                <w:szCs w:val="28"/>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8</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8</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8</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Объединение русских земель вокруг Москвы</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6</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6</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9</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Создание Московского царства</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9</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9</w:t>
            </w:r>
          </w:p>
        </w:tc>
      </w:tr>
      <w:tr w:rsidR="003A49D5" w:rsidRPr="000D13A7" w:rsidTr="003A49D5">
        <w:tc>
          <w:tcPr>
            <w:tcW w:w="1008"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10</w:t>
            </w:r>
          </w:p>
        </w:tc>
        <w:tc>
          <w:tcPr>
            <w:tcW w:w="4999"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Повторение</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4</w:t>
            </w:r>
          </w:p>
        </w:tc>
        <w:tc>
          <w:tcPr>
            <w:tcW w:w="1757" w:type="dxa"/>
            <w:tcBorders>
              <w:top w:val="single" w:sz="4" w:space="0" w:color="auto"/>
              <w:left w:val="single" w:sz="4" w:space="0" w:color="auto"/>
              <w:bottom w:val="single" w:sz="4" w:space="0" w:color="auto"/>
              <w:right w:val="single" w:sz="4" w:space="0" w:color="auto"/>
            </w:tcBorders>
            <w:vAlign w:val="center"/>
          </w:tcPr>
          <w:p w:rsidR="003A49D5" w:rsidRPr="000D13A7" w:rsidRDefault="003A49D5" w:rsidP="003A49D5">
            <w:pPr>
              <w:jc w:val="center"/>
              <w:rPr>
                <w:color w:val="000000"/>
                <w:sz w:val="28"/>
                <w:szCs w:val="28"/>
              </w:rPr>
            </w:pPr>
            <w:r w:rsidRPr="000D13A7">
              <w:rPr>
                <w:color w:val="000000"/>
                <w:sz w:val="28"/>
                <w:szCs w:val="28"/>
              </w:rPr>
              <w:t>4</w:t>
            </w:r>
          </w:p>
        </w:tc>
      </w:tr>
    </w:tbl>
    <w:p w:rsidR="003A49D5" w:rsidRPr="000D13A7" w:rsidRDefault="003A49D5" w:rsidP="003A49D5">
      <w:pPr>
        <w:jc w:val="both"/>
        <w:rPr>
          <w:color w:val="000000"/>
          <w:sz w:val="28"/>
          <w:szCs w:val="28"/>
        </w:rPr>
      </w:pPr>
      <w:r w:rsidRPr="000D13A7">
        <w:rPr>
          <w:color w:val="000000"/>
          <w:sz w:val="28"/>
          <w:szCs w:val="28"/>
        </w:rPr>
        <w:t>Так как в учебном плане в 2013-2014 учебном году произошли изменения - 35 учебных недель, поэтому увеличилось количество часов - 70.</w:t>
      </w:r>
    </w:p>
    <w:p w:rsidR="003A49D5" w:rsidRDefault="003A49D5" w:rsidP="003A49D5">
      <w:pPr>
        <w:rPr>
          <w:sz w:val="32"/>
          <w:szCs w:val="32"/>
        </w:rPr>
      </w:pPr>
    </w:p>
    <w:p w:rsidR="003A49D5" w:rsidRDefault="003A49D5" w:rsidP="003A49D5">
      <w:pPr>
        <w:rPr>
          <w:sz w:val="32"/>
          <w:szCs w:val="32"/>
        </w:rPr>
      </w:pPr>
      <w:r>
        <w:rPr>
          <w:sz w:val="32"/>
          <w:szCs w:val="32"/>
        </w:rPr>
        <w:t xml:space="preserve">         Используемые УМК</w:t>
      </w:r>
    </w:p>
    <w:p w:rsidR="003A49D5" w:rsidRPr="00D10B64" w:rsidRDefault="003A49D5" w:rsidP="003A49D5">
      <w:pPr>
        <w:rPr>
          <w:sz w:val="28"/>
          <w:szCs w:val="28"/>
        </w:rPr>
      </w:pPr>
      <w:r w:rsidRPr="00D10B64">
        <w:rPr>
          <w:sz w:val="28"/>
          <w:szCs w:val="28"/>
        </w:rPr>
        <w:t>для учителя:</w:t>
      </w:r>
    </w:p>
    <w:p w:rsidR="003A49D5" w:rsidRDefault="003A49D5" w:rsidP="003A49D5">
      <w:pPr>
        <w:rPr>
          <w:sz w:val="6"/>
          <w:szCs w:val="6"/>
        </w:rPr>
      </w:pPr>
    </w:p>
    <w:p w:rsidR="003A49D5" w:rsidRPr="00D10B64" w:rsidRDefault="003A49D5" w:rsidP="00253442">
      <w:pPr>
        <w:numPr>
          <w:ilvl w:val="0"/>
          <w:numId w:val="249"/>
        </w:numPr>
        <w:spacing w:after="0" w:line="240" w:lineRule="auto"/>
        <w:rPr>
          <w:sz w:val="28"/>
          <w:szCs w:val="28"/>
        </w:rPr>
      </w:pPr>
      <w:r w:rsidRPr="00D10B64">
        <w:rPr>
          <w:sz w:val="28"/>
          <w:szCs w:val="28"/>
        </w:rPr>
        <w:t xml:space="preserve">Учебник «История средних веков» </w:t>
      </w:r>
      <w:r w:rsidRPr="00FA6295">
        <w:rPr>
          <w:i/>
          <w:sz w:val="28"/>
          <w:szCs w:val="28"/>
        </w:rPr>
        <w:t>Бойцов М.А., Шукуров Р.Н.</w:t>
      </w:r>
      <w:r w:rsidRPr="00D10B64">
        <w:rPr>
          <w:sz w:val="28"/>
          <w:szCs w:val="28"/>
        </w:rPr>
        <w:t>, М.: «Русское слово», 2011</w:t>
      </w:r>
    </w:p>
    <w:p w:rsidR="003A49D5" w:rsidRPr="00D10B64" w:rsidRDefault="003A49D5" w:rsidP="00253442">
      <w:pPr>
        <w:numPr>
          <w:ilvl w:val="0"/>
          <w:numId w:val="249"/>
        </w:numPr>
        <w:spacing w:after="0" w:line="240" w:lineRule="auto"/>
        <w:rPr>
          <w:sz w:val="28"/>
          <w:szCs w:val="28"/>
        </w:rPr>
      </w:pPr>
      <w:r w:rsidRPr="00D10B64">
        <w:rPr>
          <w:sz w:val="28"/>
          <w:szCs w:val="28"/>
        </w:rPr>
        <w:t xml:space="preserve">Учебник «История России с древних времен до к. </w:t>
      </w:r>
      <w:r w:rsidRPr="00D10B64">
        <w:rPr>
          <w:sz w:val="28"/>
          <w:szCs w:val="28"/>
          <w:lang w:val="en-US"/>
        </w:rPr>
        <w:t>XVI</w:t>
      </w:r>
      <w:r w:rsidRPr="00D10B64">
        <w:rPr>
          <w:sz w:val="28"/>
          <w:szCs w:val="28"/>
        </w:rPr>
        <w:t xml:space="preserve"> в.» </w:t>
      </w:r>
      <w:r w:rsidRPr="00FA6295">
        <w:rPr>
          <w:i/>
          <w:sz w:val="28"/>
          <w:szCs w:val="28"/>
        </w:rPr>
        <w:t>Пчелов Е.В.</w:t>
      </w:r>
      <w:r w:rsidRPr="00D10B64">
        <w:rPr>
          <w:sz w:val="28"/>
          <w:szCs w:val="28"/>
        </w:rPr>
        <w:t xml:space="preserve"> М.: «Русское слово», 2012</w:t>
      </w:r>
    </w:p>
    <w:p w:rsidR="003A49D5" w:rsidRPr="00D10B64" w:rsidRDefault="003A49D5" w:rsidP="00253442">
      <w:pPr>
        <w:numPr>
          <w:ilvl w:val="0"/>
          <w:numId w:val="249"/>
        </w:numPr>
        <w:spacing w:after="0" w:line="240" w:lineRule="auto"/>
        <w:rPr>
          <w:sz w:val="28"/>
          <w:szCs w:val="28"/>
        </w:rPr>
      </w:pPr>
      <w:r w:rsidRPr="00D10B64">
        <w:rPr>
          <w:sz w:val="28"/>
          <w:szCs w:val="28"/>
        </w:rPr>
        <w:t xml:space="preserve">Программа курса «История средних веков.: Европа и остальной мир» </w:t>
      </w:r>
      <w:r w:rsidRPr="00FA6295">
        <w:rPr>
          <w:i/>
          <w:sz w:val="28"/>
          <w:szCs w:val="28"/>
        </w:rPr>
        <w:t>Бойцов М.А., Петров Н.Г.</w:t>
      </w:r>
      <w:r w:rsidRPr="00D10B64">
        <w:rPr>
          <w:sz w:val="28"/>
          <w:szCs w:val="28"/>
        </w:rPr>
        <w:t>, М.: «Русское слово», 2011</w:t>
      </w:r>
    </w:p>
    <w:p w:rsidR="003A49D5" w:rsidRPr="00D10B64" w:rsidRDefault="003A49D5" w:rsidP="00253442">
      <w:pPr>
        <w:numPr>
          <w:ilvl w:val="0"/>
          <w:numId w:val="249"/>
        </w:numPr>
        <w:spacing w:after="0" w:line="240" w:lineRule="auto"/>
        <w:rPr>
          <w:sz w:val="28"/>
          <w:szCs w:val="28"/>
        </w:rPr>
      </w:pPr>
      <w:r w:rsidRPr="00D10B64">
        <w:rPr>
          <w:sz w:val="28"/>
          <w:szCs w:val="28"/>
        </w:rPr>
        <w:t xml:space="preserve">Программа курса «История России с древних времен до к. </w:t>
      </w:r>
      <w:r w:rsidRPr="00D10B64">
        <w:rPr>
          <w:sz w:val="28"/>
          <w:szCs w:val="28"/>
          <w:lang w:val="en-US"/>
        </w:rPr>
        <w:t>XVIII</w:t>
      </w:r>
      <w:r w:rsidRPr="00D10B64">
        <w:rPr>
          <w:sz w:val="28"/>
          <w:szCs w:val="28"/>
        </w:rPr>
        <w:t xml:space="preserve"> в.» </w:t>
      </w:r>
      <w:r w:rsidRPr="00FA6295">
        <w:rPr>
          <w:i/>
          <w:sz w:val="28"/>
          <w:szCs w:val="28"/>
        </w:rPr>
        <w:t>Пчелов Е.В.</w:t>
      </w:r>
      <w:r w:rsidRPr="00D10B64">
        <w:rPr>
          <w:sz w:val="28"/>
          <w:szCs w:val="28"/>
        </w:rPr>
        <w:t xml:space="preserve"> М.: «Русское слово»,2012</w:t>
      </w:r>
    </w:p>
    <w:p w:rsidR="003A49D5" w:rsidRPr="00D10B64" w:rsidRDefault="003A49D5" w:rsidP="00253442">
      <w:pPr>
        <w:numPr>
          <w:ilvl w:val="0"/>
          <w:numId w:val="249"/>
        </w:numPr>
        <w:spacing w:after="0" w:line="240" w:lineRule="auto"/>
        <w:rPr>
          <w:sz w:val="28"/>
          <w:szCs w:val="28"/>
        </w:rPr>
      </w:pPr>
      <w:r w:rsidRPr="00FA6295">
        <w:rPr>
          <w:i/>
          <w:sz w:val="28"/>
          <w:szCs w:val="28"/>
        </w:rPr>
        <w:t>Громыко М.М.</w:t>
      </w:r>
      <w:r w:rsidRPr="00D10B64">
        <w:rPr>
          <w:sz w:val="28"/>
          <w:szCs w:val="28"/>
        </w:rPr>
        <w:t xml:space="preserve"> Мир русской деревни. М.: Мол. гвардия, 1991.</w:t>
      </w:r>
    </w:p>
    <w:p w:rsidR="003A49D5" w:rsidRPr="00D10B64" w:rsidRDefault="003A49D5" w:rsidP="00253442">
      <w:pPr>
        <w:numPr>
          <w:ilvl w:val="0"/>
          <w:numId w:val="249"/>
        </w:numPr>
        <w:spacing w:after="0" w:line="240" w:lineRule="auto"/>
        <w:rPr>
          <w:sz w:val="28"/>
          <w:szCs w:val="28"/>
        </w:rPr>
      </w:pPr>
      <w:r w:rsidRPr="00D10B64">
        <w:rPr>
          <w:sz w:val="28"/>
          <w:szCs w:val="28"/>
        </w:rPr>
        <w:lastRenderedPageBreak/>
        <w:t xml:space="preserve">Литература Древней Руси: Хрестоматия, сост. </w:t>
      </w:r>
      <w:r w:rsidRPr="00FA6295">
        <w:rPr>
          <w:i/>
          <w:sz w:val="28"/>
          <w:szCs w:val="28"/>
        </w:rPr>
        <w:t>Л.А. Дмитриева.</w:t>
      </w:r>
      <w:r>
        <w:rPr>
          <w:sz w:val="28"/>
          <w:szCs w:val="28"/>
        </w:rPr>
        <w:t xml:space="preserve"> </w:t>
      </w:r>
      <w:r w:rsidRPr="00D10B64">
        <w:rPr>
          <w:sz w:val="28"/>
          <w:szCs w:val="28"/>
        </w:rPr>
        <w:t>1990.</w:t>
      </w:r>
    </w:p>
    <w:p w:rsidR="003A49D5" w:rsidRPr="00D10B64" w:rsidRDefault="003A49D5" w:rsidP="00253442">
      <w:pPr>
        <w:numPr>
          <w:ilvl w:val="0"/>
          <w:numId w:val="249"/>
        </w:numPr>
        <w:spacing w:after="0" w:line="240" w:lineRule="auto"/>
        <w:rPr>
          <w:sz w:val="28"/>
          <w:szCs w:val="28"/>
        </w:rPr>
      </w:pPr>
      <w:r w:rsidRPr="00D10B64">
        <w:rPr>
          <w:sz w:val="28"/>
          <w:szCs w:val="28"/>
        </w:rPr>
        <w:t>Памятники литературы Древней Руси. Худож. лит., 1989.</w:t>
      </w:r>
    </w:p>
    <w:p w:rsidR="003A49D5" w:rsidRPr="00D10B64" w:rsidRDefault="003A49D5" w:rsidP="00253442">
      <w:pPr>
        <w:numPr>
          <w:ilvl w:val="0"/>
          <w:numId w:val="249"/>
        </w:numPr>
        <w:spacing w:after="0" w:line="240" w:lineRule="auto"/>
        <w:rPr>
          <w:sz w:val="28"/>
          <w:szCs w:val="28"/>
        </w:rPr>
      </w:pPr>
      <w:r w:rsidRPr="00FA6295">
        <w:rPr>
          <w:i/>
          <w:sz w:val="28"/>
          <w:szCs w:val="28"/>
        </w:rPr>
        <w:t>Солоневич И.Л.</w:t>
      </w:r>
      <w:r w:rsidRPr="00D10B64">
        <w:rPr>
          <w:sz w:val="28"/>
          <w:szCs w:val="28"/>
        </w:rPr>
        <w:t xml:space="preserve"> Народная монархия. М. Феникс, 1991.</w:t>
      </w:r>
    </w:p>
    <w:p w:rsidR="003A49D5" w:rsidRPr="00D10B64" w:rsidRDefault="003A49D5" w:rsidP="00253442">
      <w:pPr>
        <w:numPr>
          <w:ilvl w:val="0"/>
          <w:numId w:val="249"/>
        </w:numPr>
        <w:spacing w:after="0" w:line="240" w:lineRule="auto"/>
        <w:rPr>
          <w:sz w:val="28"/>
          <w:szCs w:val="28"/>
        </w:rPr>
      </w:pPr>
      <w:r w:rsidRPr="00D10B64">
        <w:rPr>
          <w:sz w:val="28"/>
          <w:szCs w:val="28"/>
        </w:rPr>
        <w:t>Электронное пособие. Энциклопедия истории России 862-1917гг.</w:t>
      </w:r>
    </w:p>
    <w:p w:rsidR="003A49D5" w:rsidRPr="00D10B64" w:rsidRDefault="003A49D5" w:rsidP="00253442">
      <w:pPr>
        <w:numPr>
          <w:ilvl w:val="0"/>
          <w:numId w:val="249"/>
        </w:numPr>
        <w:spacing w:after="0" w:line="240" w:lineRule="auto"/>
        <w:rPr>
          <w:sz w:val="28"/>
          <w:szCs w:val="28"/>
        </w:rPr>
      </w:pPr>
      <w:r w:rsidRPr="00D10B64">
        <w:rPr>
          <w:sz w:val="28"/>
          <w:szCs w:val="28"/>
        </w:rPr>
        <w:t>Электронное пособие. Большая энциклопедия России. Правители России.</w:t>
      </w:r>
    </w:p>
    <w:p w:rsidR="003A49D5" w:rsidRPr="00D10B64" w:rsidRDefault="003A49D5" w:rsidP="00253442">
      <w:pPr>
        <w:numPr>
          <w:ilvl w:val="0"/>
          <w:numId w:val="249"/>
        </w:numPr>
        <w:spacing w:after="0" w:line="240" w:lineRule="auto"/>
        <w:rPr>
          <w:sz w:val="28"/>
          <w:szCs w:val="28"/>
        </w:rPr>
      </w:pPr>
      <w:r w:rsidRPr="00D10B64">
        <w:rPr>
          <w:sz w:val="28"/>
          <w:szCs w:val="28"/>
        </w:rPr>
        <w:t>Электронное пособие. Большая энциклопедия России. Войны России.</w:t>
      </w:r>
    </w:p>
    <w:p w:rsidR="003A49D5" w:rsidRPr="00D10B64" w:rsidRDefault="003A49D5" w:rsidP="003A49D5">
      <w:pPr>
        <w:rPr>
          <w:sz w:val="28"/>
          <w:szCs w:val="28"/>
        </w:rPr>
      </w:pPr>
    </w:p>
    <w:p w:rsidR="003A49D5" w:rsidRDefault="003A49D5" w:rsidP="003A49D5">
      <w:pPr>
        <w:rPr>
          <w:sz w:val="32"/>
          <w:szCs w:val="32"/>
        </w:rPr>
      </w:pPr>
      <w:r>
        <w:rPr>
          <w:sz w:val="32"/>
          <w:szCs w:val="32"/>
        </w:rPr>
        <w:t>Для учащихся:</w:t>
      </w:r>
    </w:p>
    <w:p w:rsidR="003A49D5" w:rsidRDefault="003A49D5" w:rsidP="003A49D5">
      <w:pPr>
        <w:rPr>
          <w:sz w:val="6"/>
          <w:szCs w:val="6"/>
        </w:rPr>
      </w:pPr>
    </w:p>
    <w:p w:rsidR="003A49D5" w:rsidRDefault="003A49D5" w:rsidP="003A49D5">
      <w:pPr>
        <w:rPr>
          <w:sz w:val="6"/>
          <w:szCs w:val="6"/>
        </w:rPr>
      </w:pPr>
    </w:p>
    <w:p w:rsidR="003A49D5" w:rsidRPr="00D10B64" w:rsidRDefault="003A49D5" w:rsidP="00253442">
      <w:pPr>
        <w:numPr>
          <w:ilvl w:val="0"/>
          <w:numId w:val="240"/>
        </w:numPr>
        <w:spacing w:after="0" w:line="240" w:lineRule="auto"/>
        <w:rPr>
          <w:sz w:val="28"/>
          <w:szCs w:val="28"/>
        </w:rPr>
      </w:pPr>
      <w:r w:rsidRPr="00D10B64">
        <w:rPr>
          <w:sz w:val="28"/>
          <w:szCs w:val="28"/>
        </w:rPr>
        <w:t xml:space="preserve">История России: учебник для 6 класса специальных образовательных учреждений  </w:t>
      </w:r>
      <w:r w:rsidRPr="00D10B64">
        <w:rPr>
          <w:sz w:val="28"/>
          <w:szCs w:val="28"/>
          <w:lang w:val="en-US"/>
        </w:rPr>
        <w:t>VIII</w:t>
      </w:r>
      <w:r w:rsidRPr="00D10B64">
        <w:rPr>
          <w:sz w:val="28"/>
          <w:szCs w:val="28"/>
        </w:rPr>
        <w:t xml:space="preserve"> вида. </w:t>
      </w:r>
      <w:r w:rsidRPr="00FA6295">
        <w:rPr>
          <w:i/>
          <w:sz w:val="28"/>
          <w:szCs w:val="28"/>
        </w:rPr>
        <w:t>Б.П.</w:t>
      </w:r>
      <w:r>
        <w:rPr>
          <w:i/>
          <w:sz w:val="28"/>
          <w:szCs w:val="28"/>
        </w:rPr>
        <w:t xml:space="preserve"> </w:t>
      </w:r>
      <w:r w:rsidRPr="00FA6295">
        <w:rPr>
          <w:i/>
          <w:sz w:val="28"/>
          <w:szCs w:val="28"/>
        </w:rPr>
        <w:t>Пузанов.</w:t>
      </w:r>
    </w:p>
    <w:p w:rsidR="003A49D5" w:rsidRPr="00D10B64" w:rsidRDefault="003A49D5" w:rsidP="003A49D5">
      <w:pPr>
        <w:rPr>
          <w:sz w:val="28"/>
          <w:szCs w:val="28"/>
        </w:rPr>
      </w:pPr>
      <w:r>
        <w:rPr>
          <w:sz w:val="28"/>
          <w:szCs w:val="28"/>
        </w:rPr>
        <w:t xml:space="preserve">     2. </w:t>
      </w:r>
      <w:r w:rsidRPr="00D10B64">
        <w:rPr>
          <w:sz w:val="28"/>
          <w:szCs w:val="28"/>
        </w:rPr>
        <w:t xml:space="preserve">Атлас «История России с древнейших времен до конца  </w:t>
      </w:r>
      <w:r w:rsidRPr="00D10B64">
        <w:rPr>
          <w:sz w:val="28"/>
          <w:szCs w:val="28"/>
          <w:lang w:val="en-US"/>
        </w:rPr>
        <w:t>VIII</w:t>
      </w:r>
      <w:r w:rsidRPr="00D10B64">
        <w:rPr>
          <w:sz w:val="28"/>
          <w:szCs w:val="28"/>
        </w:rPr>
        <w:t xml:space="preserve"> века» </w:t>
      </w:r>
    </w:p>
    <w:p w:rsidR="003A49D5" w:rsidRPr="00D10B64" w:rsidRDefault="003A49D5" w:rsidP="003A49D5">
      <w:pPr>
        <w:rPr>
          <w:sz w:val="28"/>
          <w:szCs w:val="28"/>
        </w:rPr>
      </w:pPr>
      <w:r>
        <w:rPr>
          <w:sz w:val="28"/>
          <w:szCs w:val="28"/>
        </w:rPr>
        <w:t xml:space="preserve">         </w:t>
      </w:r>
      <w:r w:rsidRPr="00D10B64">
        <w:rPr>
          <w:sz w:val="28"/>
          <w:szCs w:val="28"/>
        </w:rPr>
        <w:t>М.: Дрофа, 2007.</w:t>
      </w:r>
    </w:p>
    <w:p w:rsidR="003A49D5" w:rsidRPr="00D10B64" w:rsidRDefault="003A49D5" w:rsidP="003A49D5">
      <w:pPr>
        <w:rPr>
          <w:sz w:val="28"/>
          <w:szCs w:val="28"/>
        </w:rPr>
      </w:pPr>
      <w:r>
        <w:rPr>
          <w:sz w:val="28"/>
          <w:szCs w:val="28"/>
        </w:rPr>
        <w:t xml:space="preserve">     3. </w:t>
      </w:r>
      <w:r w:rsidRPr="00FA6295">
        <w:rPr>
          <w:i/>
          <w:sz w:val="28"/>
          <w:szCs w:val="28"/>
        </w:rPr>
        <w:t>Кочегаров К.А.</w:t>
      </w:r>
      <w:r w:rsidRPr="00D10B64">
        <w:rPr>
          <w:sz w:val="28"/>
          <w:szCs w:val="28"/>
        </w:rPr>
        <w:t xml:space="preserve"> Рабочая тетрадь. 6 класс. М: «Русское слово» 2011.</w:t>
      </w:r>
    </w:p>
    <w:p w:rsidR="003A49D5" w:rsidRPr="00D10B64" w:rsidRDefault="003A49D5" w:rsidP="003A49D5">
      <w:pPr>
        <w:rPr>
          <w:sz w:val="28"/>
          <w:szCs w:val="28"/>
        </w:rPr>
      </w:pPr>
      <w:r>
        <w:rPr>
          <w:sz w:val="28"/>
          <w:szCs w:val="28"/>
        </w:rPr>
        <w:t xml:space="preserve">     4. </w:t>
      </w:r>
      <w:r w:rsidRPr="00FA6295">
        <w:rPr>
          <w:i/>
          <w:sz w:val="28"/>
          <w:szCs w:val="28"/>
        </w:rPr>
        <w:t>Кишенкова О.В.</w:t>
      </w:r>
      <w:r w:rsidRPr="00D10B64">
        <w:rPr>
          <w:sz w:val="28"/>
          <w:szCs w:val="28"/>
        </w:rPr>
        <w:t xml:space="preserve"> Сборник тематических тестов. История России. 6 класс: учебное </w:t>
      </w:r>
      <w:r>
        <w:rPr>
          <w:sz w:val="28"/>
          <w:szCs w:val="28"/>
        </w:rPr>
        <w:t xml:space="preserve">          </w:t>
      </w:r>
      <w:r w:rsidRPr="00D10B64">
        <w:rPr>
          <w:sz w:val="28"/>
          <w:szCs w:val="28"/>
        </w:rPr>
        <w:t>пособие. Москва: «Интеллект</w:t>
      </w:r>
      <w:r>
        <w:rPr>
          <w:sz w:val="28"/>
          <w:szCs w:val="28"/>
        </w:rPr>
        <w:t xml:space="preserve"> </w:t>
      </w:r>
      <w:r w:rsidRPr="00D10B64">
        <w:rPr>
          <w:sz w:val="28"/>
          <w:szCs w:val="28"/>
        </w:rPr>
        <w:t>-</w:t>
      </w:r>
      <w:r>
        <w:rPr>
          <w:sz w:val="28"/>
          <w:szCs w:val="28"/>
        </w:rPr>
        <w:t xml:space="preserve"> </w:t>
      </w:r>
      <w:r w:rsidRPr="00D10B64">
        <w:rPr>
          <w:sz w:val="28"/>
          <w:szCs w:val="28"/>
        </w:rPr>
        <w:t>Центр», 2012.</w:t>
      </w:r>
    </w:p>
    <w:p w:rsidR="003A49D5" w:rsidRDefault="003A49D5" w:rsidP="003A49D5">
      <w:pPr>
        <w:rPr>
          <w:sz w:val="32"/>
          <w:szCs w:val="32"/>
        </w:rPr>
      </w:pPr>
    </w:p>
    <w:p w:rsidR="003A49D5" w:rsidRPr="00D10B64" w:rsidRDefault="003A49D5" w:rsidP="003A49D5">
      <w:pPr>
        <w:rPr>
          <w:sz w:val="28"/>
          <w:szCs w:val="28"/>
        </w:rPr>
      </w:pPr>
      <w:r w:rsidRPr="00D10B64">
        <w:rPr>
          <w:sz w:val="28"/>
          <w:szCs w:val="28"/>
        </w:rPr>
        <w:t>Методические рекомендации учителя для обучающихся детей 6 класса с ограниченными возможностями здоровья.</w:t>
      </w:r>
    </w:p>
    <w:p w:rsidR="003A49D5" w:rsidRPr="00D10B64" w:rsidRDefault="003A49D5" w:rsidP="003A49D5">
      <w:pPr>
        <w:rPr>
          <w:sz w:val="28"/>
          <w:szCs w:val="28"/>
        </w:rPr>
      </w:pPr>
    </w:p>
    <w:p w:rsidR="003A49D5" w:rsidRPr="00EE6EC2" w:rsidRDefault="003A49D5" w:rsidP="003A49D5">
      <w:pPr>
        <w:rPr>
          <w:sz w:val="28"/>
          <w:szCs w:val="28"/>
          <w:u w:val="single"/>
        </w:rPr>
      </w:pPr>
      <w:r w:rsidRPr="00EE6EC2">
        <w:rPr>
          <w:sz w:val="28"/>
          <w:szCs w:val="28"/>
          <w:u w:val="single"/>
        </w:rPr>
        <w:t>Учащиеся в конце изучения курса истории должны знать:</w:t>
      </w:r>
    </w:p>
    <w:p w:rsidR="003A49D5" w:rsidRPr="00D10B64" w:rsidRDefault="003A49D5" w:rsidP="00253442">
      <w:pPr>
        <w:numPr>
          <w:ilvl w:val="0"/>
          <w:numId w:val="238"/>
        </w:numPr>
        <w:spacing w:after="0" w:line="240" w:lineRule="auto"/>
        <w:rPr>
          <w:sz w:val="28"/>
          <w:szCs w:val="28"/>
        </w:rPr>
      </w:pPr>
      <w:r w:rsidRPr="00D10B64">
        <w:rPr>
          <w:sz w:val="28"/>
          <w:szCs w:val="28"/>
        </w:rPr>
        <w:t>основные понятия курса;</w:t>
      </w:r>
    </w:p>
    <w:p w:rsidR="003A49D5" w:rsidRPr="00D10B64" w:rsidRDefault="003A49D5" w:rsidP="00253442">
      <w:pPr>
        <w:numPr>
          <w:ilvl w:val="0"/>
          <w:numId w:val="238"/>
        </w:numPr>
        <w:spacing w:after="0" w:line="240" w:lineRule="auto"/>
        <w:rPr>
          <w:sz w:val="28"/>
          <w:szCs w:val="28"/>
        </w:rPr>
      </w:pPr>
      <w:r w:rsidRPr="00D10B64">
        <w:rPr>
          <w:sz w:val="28"/>
          <w:szCs w:val="28"/>
        </w:rPr>
        <w:t>даты и персоналии исторических деятелей, полководцев, руководителей;</w:t>
      </w:r>
    </w:p>
    <w:p w:rsidR="003A49D5" w:rsidRPr="00D10B64" w:rsidRDefault="003A49D5" w:rsidP="00253442">
      <w:pPr>
        <w:numPr>
          <w:ilvl w:val="0"/>
          <w:numId w:val="238"/>
        </w:numPr>
        <w:spacing w:after="0" w:line="240" w:lineRule="auto"/>
        <w:rPr>
          <w:sz w:val="28"/>
          <w:szCs w:val="28"/>
        </w:rPr>
      </w:pPr>
      <w:r w:rsidRPr="00D10B64">
        <w:rPr>
          <w:sz w:val="28"/>
          <w:szCs w:val="28"/>
        </w:rPr>
        <w:t>основные исторические события;</w:t>
      </w:r>
    </w:p>
    <w:p w:rsidR="003A49D5" w:rsidRPr="00D10B64" w:rsidRDefault="003A49D5" w:rsidP="00253442">
      <w:pPr>
        <w:numPr>
          <w:ilvl w:val="0"/>
          <w:numId w:val="238"/>
        </w:numPr>
        <w:spacing w:after="0" w:line="240" w:lineRule="auto"/>
        <w:rPr>
          <w:sz w:val="28"/>
          <w:szCs w:val="28"/>
        </w:rPr>
      </w:pPr>
      <w:r w:rsidRPr="00D10B64">
        <w:rPr>
          <w:sz w:val="28"/>
          <w:szCs w:val="28"/>
        </w:rPr>
        <w:t>уметь устанавливать причинно</w:t>
      </w:r>
      <w:r>
        <w:rPr>
          <w:sz w:val="28"/>
          <w:szCs w:val="28"/>
        </w:rPr>
        <w:t xml:space="preserve"> </w:t>
      </w:r>
      <w:r w:rsidRPr="00D10B64">
        <w:rPr>
          <w:sz w:val="28"/>
          <w:szCs w:val="28"/>
        </w:rPr>
        <w:t>-</w:t>
      </w:r>
      <w:r>
        <w:rPr>
          <w:sz w:val="28"/>
          <w:szCs w:val="28"/>
        </w:rPr>
        <w:t xml:space="preserve"> </w:t>
      </w:r>
      <w:r w:rsidRPr="00D10B64">
        <w:rPr>
          <w:sz w:val="28"/>
          <w:szCs w:val="28"/>
        </w:rPr>
        <w:t>следственные связи.</w:t>
      </w:r>
    </w:p>
    <w:p w:rsidR="003A49D5" w:rsidRDefault="003A49D5" w:rsidP="003A49D5">
      <w:pPr>
        <w:rPr>
          <w:sz w:val="28"/>
          <w:szCs w:val="28"/>
        </w:rPr>
      </w:pPr>
    </w:p>
    <w:p w:rsidR="003A49D5" w:rsidRDefault="003A49D5" w:rsidP="003A49D5">
      <w:pPr>
        <w:rPr>
          <w:b/>
          <w:sz w:val="28"/>
          <w:szCs w:val="28"/>
          <w:u w:val="single"/>
        </w:rPr>
      </w:pPr>
    </w:p>
    <w:p w:rsidR="003A49D5" w:rsidRPr="00B84E6D" w:rsidRDefault="003A49D5" w:rsidP="003A49D5">
      <w:pPr>
        <w:rPr>
          <w:b/>
          <w:sz w:val="28"/>
          <w:szCs w:val="28"/>
          <w:u w:val="single"/>
        </w:rPr>
      </w:pPr>
      <w:r w:rsidRPr="00B84E6D">
        <w:rPr>
          <w:b/>
          <w:sz w:val="28"/>
          <w:szCs w:val="28"/>
          <w:u w:val="single"/>
        </w:rPr>
        <w:t>Интернет ресурсы:</w:t>
      </w:r>
    </w:p>
    <w:p w:rsidR="003A49D5" w:rsidRDefault="003A49D5" w:rsidP="003A49D5"/>
    <w:p w:rsidR="003A49D5" w:rsidRDefault="003A49D5" w:rsidP="003A49D5">
      <w:r>
        <w:rPr>
          <w:lang w:val="en-US"/>
        </w:rPr>
        <w:t>http</w:t>
      </w:r>
      <w:r>
        <w:t>:</w:t>
      </w:r>
      <w:r w:rsidRPr="0085739B">
        <w:t xml:space="preserve">// </w:t>
      </w:r>
      <w:hyperlink r:id="rId95" w:history="1">
        <w:r w:rsidRPr="0083331B">
          <w:rPr>
            <w:rStyle w:val="ab"/>
            <w:lang w:val="en-US"/>
          </w:rPr>
          <w:t>www</w:t>
        </w:r>
        <w:r w:rsidRPr="0085739B">
          <w:rPr>
            <w:rStyle w:val="ab"/>
          </w:rPr>
          <w:t>.</w:t>
        </w:r>
        <w:r w:rsidRPr="0083331B">
          <w:rPr>
            <w:rStyle w:val="ab"/>
            <w:lang w:val="en-US"/>
          </w:rPr>
          <w:t>hrono</w:t>
        </w:r>
      </w:hyperlink>
      <w:r w:rsidRPr="0085739B">
        <w:t xml:space="preserve">. </w:t>
      </w:r>
      <w:r>
        <w:rPr>
          <w:lang w:val="en-US"/>
        </w:rPr>
        <w:t>ru</w:t>
      </w:r>
      <w:r w:rsidRPr="0085739B">
        <w:t xml:space="preserve"> -  </w:t>
      </w:r>
      <w:r>
        <w:t>исторический портал</w:t>
      </w:r>
    </w:p>
    <w:p w:rsidR="003A49D5" w:rsidRDefault="00DB63BE" w:rsidP="003A49D5">
      <w:hyperlink r:id="rId96" w:history="1">
        <w:r w:rsidR="003A49D5" w:rsidRPr="0083331B">
          <w:rPr>
            <w:rStyle w:val="ab"/>
            <w:lang w:val="en-US"/>
          </w:rPr>
          <w:t>http</w:t>
        </w:r>
        <w:r w:rsidR="003A49D5" w:rsidRPr="0085739B">
          <w:rPr>
            <w:rStyle w:val="ab"/>
          </w:rPr>
          <w:t>://</w:t>
        </w:r>
        <w:r w:rsidR="003A49D5" w:rsidRPr="0083331B">
          <w:rPr>
            <w:rStyle w:val="ab"/>
            <w:lang w:val="en-US"/>
          </w:rPr>
          <w:t>www</w:t>
        </w:r>
        <w:r w:rsidR="003A49D5" w:rsidRPr="0085739B">
          <w:rPr>
            <w:rStyle w:val="ab"/>
          </w:rPr>
          <w:t>.</w:t>
        </w:r>
        <w:r w:rsidR="003A49D5" w:rsidRPr="0083331B">
          <w:rPr>
            <w:rStyle w:val="ab"/>
            <w:lang w:val="en-US"/>
          </w:rPr>
          <w:t>hist</w:t>
        </w:r>
        <w:r w:rsidR="003A49D5" w:rsidRPr="0085739B">
          <w:rPr>
            <w:rStyle w:val="ab"/>
          </w:rPr>
          <w:t>.</w:t>
        </w:r>
        <w:r w:rsidR="003A49D5" w:rsidRPr="0083331B">
          <w:rPr>
            <w:rStyle w:val="ab"/>
            <w:lang w:val="en-US"/>
          </w:rPr>
          <w:t>msu</w:t>
        </w:r>
        <w:r w:rsidR="003A49D5" w:rsidRPr="0085739B">
          <w:rPr>
            <w:rStyle w:val="ab"/>
          </w:rPr>
          <w:t>.</w:t>
        </w:r>
        <w:r w:rsidR="003A49D5" w:rsidRPr="0083331B">
          <w:rPr>
            <w:rStyle w:val="ab"/>
            <w:lang w:val="en-US"/>
          </w:rPr>
          <w:t>ru</w:t>
        </w:r>
        <w:r w:rsidR="003A49D5" w:rsidRPr="0085739B">
          <w:rPr>
            <w:rStyle w:val="ab"/>
          </w:rPr>
          <w:t>/</w:t>
        </w:r>
      </w:hyperlink>
      <w:r w:rsidR="003A49D5" w:rsidRPr="0085739B">
        <w:t xml:space="preserve"> </w:t>
      </w:r>
      <w:r w:rsidR="003A49D5">
        <w:rPr>
          <w:lang w:val="en-US"/>
        </w:rPr>
        <w:t>ER</w:t>
      </w:r>
      <w:r w:rsidR="003A49D5" w:rsidRPr="0085739B">
        <w:t xml:space="preserve">/ </w:t>
      </w:r>
      <w:r w:rsidR="003A49D5">
        <w:rPr>
          <w:lang w:val="en-US"/>
        </w:rPr>
        <w:t>index</w:t>
      </w:r>
      <w:r w:rsidR="003A49D5" w:rsidRPr="0085739B">
        <w:t>.</w:t>
      </w:r>
      <w:r w:rsidR="003A49D5">
        <w:rPr>
          <w:lang w:val="en-US"/>
        </w:rPr>
        <w:t>html</w:t>
      </w:r>
      <w:r w:rsidR="003A49D5" w:rsidRPr="0085739B">
        <w:t xml:space="preserve"> – </w:t>
      </w:r>
      <w:r w:rsidR="003A49D5">
        <w:t>библиотека электронных ресурсов исторического МГУ им. М.В. Ломоносова.</w:t>
      </w:r>
    </w:p>
    <w:p w:rsidR="003A49D5" w:rsidRPr="009125D1" w:rsidRDefault="00DB63BE" w:rsidP="003A49D5">
      <w:hyperlink r:id="rId97" w:history="1">
        <w:r w:rsidR="003A49D5" w:rsidRPr="0083331B">
          <w:rPr>
            <w:rStyle w:val="ab"/>
            <w:lang w:val="en-US"/>
          </w:rPr>
          <w:t>http</w:t>
        </w:r>
        <w:r w:rsidR="003A49D5" w:rsidRPr="0083331B">
          <w:rPr>
            <w:rStyle w:val="ab"/>
          </w:rPr>
          <w:t>://</w:t>
        </w:r>
        <w:r w:rsidR="003A49D5" w:rsidRPr="0083331B">
          <w:rPr>
            <w:rStyle w:val="ab"/>
            <w:lang w:val="en-US"/>
          </w:rPr>
          <w:t>www</w:t>
        </w:r>
      </w:hyperlink>
      <w:r w:rsidR="003A49D5" w:rsidRPr="009125D1">
        <w:t xml:space="preserve">. </w:t>
      </w:r>
      <w:r w:rsidR="003A49D5">
        <w:rPr>
          <w:lang w:val="en-US"/>
        </w:rPr>
        <w:t>narovol</w:t>
      </w:r>
      <w:r w:rsidR="003A49D5" w:rsidRPr="009125D1">
        <w:t>.</w:t>
      </w:r>
      <w:r w:rsidR="003A49D5">
        <w:rPr>
          <w:lang w:val="en-US"/>
        </w:rPr>
        <w:t>narod</w:t>
      </w:r>
      <w:r w:rsidR="003A49D5" w:rsidRPr="009125D1">
        <w:t>.</w:t>
      </w:r>
      <w:r w:rsidR="003A49D5">
        <w:rPr>
          <w:lang w:val="en-US"/>
        </w:rPr>
        <w:t>ru</w:t>
      </w:r>
      <w:r w:rsidR="003A49D5" w:rsidRPr="009125D1">
        <w:t xml:space="preserve"> – </w:t>
      </w:r>
      <w:r w:rsidR="003A49D5">
        <w:t>виртуальный музей «Народной воли», в том числе архив мемуарной и художественной литературы.</w:t>
      </w:r>
    </w:p>
    <w:p w:rsidR="003A49D5" w:rsidRDefault="003A49D5" w:rsidP="003A49D5">
      <w:pPr>
        <w:jc w:val="both"/>
        <w:rPr>
          <w:rFonts w:ascii="Times New Roman" w:eastAsia="Times New Roman" w:hAnsi="Times New Roman" w:cs="Times New Roman"/>
          <w:sz w:val="28"/>
          <w:szCs w:val="28"/>
        </w:rPr>
      </w:pPr>
    </w:p>
    <w:p w:rsidR="003A49D5" w:rsidRPr="003A49D5" w:rsidRDefault="003A49D5" w:rsidP="003A49D5">
      <w:pPr>
        <w:rPr>
          <w:rFonts w:ascii="Times New Roman" w:eastAsia="Times New Roman" w:hAnsi="Times New Roman" w:cs="Times New Roman"/>
          <w:sz w:val="28"/>
          <w:szCs w:val="28"/>
        </w:rPr>
      </w:pPr>
    </w:p>
    <w:p w:rsidR="003A49D5" w:rsidRDefault="003A49D5" w:rsidP="003A49D5">
      <w:pPr>
        <w:tabs>
          <w:tab w:val="left" w:pos="2258"/>
        </w:tabs>
        <w:jc w:val="center"/>
        <w:rPr>
          <w:rFonts w:ascii="Times New Roman" w:eastAsia="Times New Roman" w:hAnsi="Times New Roman" w:cs="Times New Roman"/>
          <w:b/>
          <w:sz w:val="28"/>
          <w:szCs w:val="28"/>
          <w:u w:val="single"/>
        </w:rPr>
      </w:pPr>
      <w:r w:rsidRPr="003A49D5">
        <w:rPr>
          <w:rFonts w:ascii="Times New Roman" w:eastAsia="Times New Roman" w:hAnsi="Times New Roman" w:cs="Times New Roman"/>
          <w:b/>
          <w:sz w:val="28"/>
          <w:szCs w:val="28"/>
          <w:u w:val="single"/>
        </w:rPr>
        <w:t>Изобразительное искусство</w:t>
      </w:r>
    </w:p>
    <w:p w:rsidR="003A49D5" w:rsidRDefault="003A49D5" w:rsidP="003A49D5">
      <w:pPr>
        <w:spacing w:line="240" w:lineRule="auto"/>
        <w:ind w:left="4962"/>
        <w:rPr>
          <w:sz w:val="28"/>
        </w:rPr>
      </w:pPr>
      <w:r>
        <w:rPr>
          <w:sz w:val="28"/>
        </w:rPr>
        <w:t>«Рассмотрено»____________</w:t>
      </w:r>
    </w:p>
    <w:p w:rsidR="003A49D5" w:rsidRDefault="003A49D5" w:rsidP="003A49D5">
      <w:pPr>
        <w:spacing w:line="240" w:lineRule="auto"/>
        <w:ind w:left="4962"/>
        <w:rPr>
          <w:sz w:val="28"/>
        </w:rPr>
      </w:pPr>
      <w:r>
        <w:rPr>
          <w:sz w:val="28"/>
        </w:rPr>
        <w:t>Рукуводитель МО учителей</w:t>
      </w:r>
    </w:p>
    <w:p w:rsidR="003A49D5" w:rsidRDefault="003A49D5" w:rsidP="003A49D5">
      <w:pPr>
        <w:spacing w:line="240" w:lineRule="auto"/>
        <w:ind w:left="4962"/>
        <w:rPr>
          <w:sz w:val="28"/>
        </w:rPr>
      </w:pPr>
      <w:r>
        <w:rPr>
          <w:sz w:val="28"/>
        </w:rPr>
        <w:t>Музыки, Физической культуры,</w:t>
      </w:r>
    </w:p>
    <w:p w:rsidR="003A49D5" w:rsidRDefault="003A49D5" w:rsidP="003A49D5">
      <w:pPr>
        <w:spacing w:line="240" w:lineRule="auto"/>
        <w:ind w:left="4962"/>
        <w:rPr>
          <w:sz w:val="28"/>
        </w:rPr>
      </w:pPr>
      <w:r>
        <w:rPr>
          <w:sz w:val="28"/>
        </w:rPr>
        <w:t>ОБЖ, ИЗО.</w:t>
      </w:r>
    </w:p>
    <w:p w:rsidR="003A49D5" w:rsidRDefault="003A49D5" w:rsidP="003A49D5">
      <w:pPr>
        <w:spacing w:line="240" w:lineRule="auto"/>
        <w:ind w:left="4962"/>
        <w:rPr>
          <w:sz w:val="28"/>
        </w:rPr>
      </w:pPr>
      <w:r>
        <w:rPr>
          <w:sz w:val="28"/>
        </w:rPr>
        <w:t>Ракишеа М. С.</w:t>
      </w:r>
    </w:p>
    <w:p w:rsidR="003A49D5" w:rsidRDefault="003A49D5" w:rsidP="003A49D5">
      <w:pPr>
        <w:spacing w:line="240" w:lineRule="auto"/>
        <w:ind w:left="4962"/>
        <w:rPr>
          <w:sz w:val="28"/>
        </w:rPr>
      </w:pPr>
      <w:r>
        <w:rPr>
          <w:sz w:val="28"/>
        </w:rPr>
        <w:t>«___»__________2013г</w:t>
      </w:r>
    </w:p>
    <w:p w:rsidR="003A49D5" w:rsidRDefault="003A49D5" w:rsidP="003A49D5">
      <w:pPr>
        <w:spacing w:line="240" w:lineRule="auto"/>
        <w:ind w:left="4962"/>
        <w:rPr>
          <w:sz w:val="28"/>
        </w:rPr>
      </w:pPr>
    </w:p>
    <w:p w:rsidR="003A49D5" w:rsidRDefault="003A49D5" w:rsidP="003A49D5">
      <w:pPr>
        <w:spacing w:line="240" w:lineRule="auto"/>
        <w:ind w:left="4962"/>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28"/>
        </w:rPr>
      </w:pPr>
    </w:p>
    <w:p w:rsidR="003A49D5" w:rsidRDefault="003A49D5" w:rsidP="003A49D5">
      <w:pPr>
        <w:spacing w:line="240" w:lineRule="auto"/>
        <w:jc w:val="center"/>
        <w:rPr>
          <w:b/>
          <w:sz w:val="36"/>
        </w:rPr>
      </w:pPr>
      <w:r>
        <w:rPr>
          <w:b/>
          <w:sz w:val="36"/>
        </w:rPr>
        <w:t xml:space="preserve">Адаптированная общеобразовательная программа </w:t>
      </w:r>
    </w:p>
    <w:p w:rsidR="003A49D5" w:rsidRDefault="003A49D5" w:rsidP="003A49D5">
      <w:pPr>
        <w:spacing w:line="240" w:lineRule="auto"/>
        <w:jc w:val="center"/>
        <w:rPr>
          <w:b/>
          <w:sz w:val="36"/>
        </w:rPr>
      </w:pPr>
      <w:r>
        <w:rPr>
          <w:b/>
          <w:sz w:val="36"/>
        </w:rPr>
        <w:t>по изобразительному искусству</w:t>
      </w:r>
    </w:p>
    <w:p w:rsidR="003A49D5" w:rsidRDefault="003A49D5" w:rsidP="003A49D5">
      <w:pPr>
        <w:spacing w:line="240" w:lineRule="auto"/>
        <w:jc w:val="center"/>
        <w:rPr>
          <w:b/>
          <w:sz w:val="36"/>
        </w:rPr>
      </w:pPr>
      <w:r>
        <w:rPr>
          <w:b/>
          <w:sz w:val="36"/>
        </w:rPr>
        <w:t xml:space="preserve"> для детей  6 класса с ограниченными возможностями здоровья</w:t>
      </w:r>
    </w:p>
    <w:p w:rsidR="003A49D5" w:rsidRDefault="003A49D5" w:rsidP="003A49D5">
      <w:pPr>
        <w:spacing w:line="240" w:lineRule="auto"/>
        <w:jc w:val="cente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rPr>
          <w:sz w:val="28"/>
        </w:rPr>
      </w:pPr>
    </w:p>
    <w:p w:rsidR="003A49D5" w:rsidRDefault="003A49D5" w:rsidP="003A49D5">
      <w:pPr>
        <w:spacing w:line="240" w:lineRule="auto"/>
        <w:jc w:val="right"/>
        <w:rPr>
          <w:sz w:val="28"/>
        </w:rPr>
      </w:pPr>
      <w:r>
        <w:rPr>
          <w:sz w:val="28"/>
        </w:rPr>
        <w:t>Учитель: Кудрина Юлия Владимировна</w:t>
      </w: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p>
    <w:p w:rsidR="003A49D5" w:rsidRDefault="003A49D5" w:rsidP="003A49D5">
      <w:pPr>
        <w:spacing w:line="240" w:lineRule="auto"/>
        <w:jc w:val="center"/>
        <w:rPr>
          <w:sz w:val="28"/>
        </w:rPr>
      </w:pPr>
      <w:r>
        <w:rPr>
          <w:sz w:val="28"/>
        </w:rPr>
        <w:t>2013-</w:t>
      </w:r>
      <w:smartTag w:uri="urn:schemas-microsoft-com:office:smarttags" w:element="metricconverter">
        <w:smartTagPr>
          <w:attr w:name="ProductID" w:val="2014 г"/>
        </w:smartTagPr>
        <w:r>
          <w:rPr>
            <w:sz w:val="28"/>
          </w:rPr>
          <w:t>2014 г</w:t>
        </w:r>
      </w:smartTag>
      <w:r>
        <w:rPr>
          <w:sz w:val="28"/>
        </w:rPr>
        <w:t>.</w:t>
      </w:r>
    </w:p>
    <w:p w:rsidR="003A49D5" w:rsidRDefault="003A49D5" w:rsidP="003A49D5">
      <w:pPr>
        <w:spacing w:line="240" w:lineRule="auto"/>
        <w:jc w:val="center"/>
      </w:pPr>
    </w:p>
    <w:p w:rsidR="003A49D5" w:rsidRDefault="003A49D5" w:rsidP="003A49D5">
      <w:pPr>
        <w:spacing w:line="252" w:lineRule="auto"/>
        <w:jc w:val="center"/>
        <w:rPr>
          <w:b/>
          <w:caps/>
          <w:sz w:val="28"/>
        </w:rPr>
      </w:pPr>
      <w:r>
        <w:rPr>
          <w:b/>
          <w:caps/>
          <w:sz w:val="28"/>
        </w:rPr>
        <w:t>Пояснительная записка</w:t>
      </w:r>
    </w:p>
    <w:p w:rsidR="003A49D5" w:rsidRDefault="003A49D5" w:rsidP="003A49D5">
      <w:pPr>
        <w:ind w:firstLine="709"/>
        <w:jc w:val="both"/>
        <w:rPr>
          <w:color w:val="000000"/>
          <w:sz w:val="28"/>
        </w:rPr>
      </w:pPr>
      <w:r>
        <w:rPr>
          <w:sz w:val="28"/>
        </w:rPr>
        <w:t>Адаптированная программа по изобразительному искусству составлена  для учащихся 6 класса(</w:t>
      </w:r>
      <w:r>
        <w:rPr>
          <w:sz w:val="28"/>
          <w:lang w:val="en-US"/>
        </w:rPr>
        <w:t>VII</w:t>
      </w:r>
      <w:r>
        <w:rPr>
          <w:sz w:val="28"/>
        </w:rPr>
        <w:t xml:space="preserve"> вид). </w:t>
      </w:r>
      <w:r>
        <w:rPr>
          <w:color w:val="000000"/>
          <w:sz w:val="28"/>
        </w:rPr>
        <w:t>Составлена в соответствии с нормативными документами:</w:t>
      </w:r>
    </w:p>
    <w:p w:rsidR="003A49D5" w:rsidRDefault="003A49D5" w:rsidP="003A49D5">
      <w:pPr>
        <w:ind w:firstLine="709"/>
        <w:rPr>
          <w:sz w:val="28"/>
        </w:rPr>
      </w:pPr>
      <w:r>
        <w:rPr>
          <w:sz w:val="28"/>
        </w:rPr>
        <w:t>1)Федеральный Закон «Об образовании в Российской Федерации» от 29.12.2012г. №273 гл.6 ст.55 п.2, гл 4 ст. 34 п.2,п.3</w:t>
      </w:r>
    </w:p>
    <w:p w:rsidR="003A49D5" w:rsidRDefault="003A49D5" w:rsidP="003A49D5">
      <w:pPr>
        <w:ind w:firstLine="709"/>
        <w:rPr>
          <w:sz w:val="28"/>
        </w:rPr>
      </w:pPr>
      <w:r>
        <w:rPr>
          <w:sz w:val="28"/>
        </w:rPr>
        <w:t xml:space="preserve">2) постановление Правительства   от 12.03.1997г.»288 «Об утверждении  типового положения о специальном (коррекционном образовательном </w:t>
      </w:r>
      <w:r>
        <w:rPr>
          <w:sz w:val="28"/>
        </w:rPr>
        <w:lastRenderedPageBreak/>
        <w:t>учреждении для обучающихся, воспитывающихся с ограниченными возможностями здоровья»)</w:t>
      </w:r>
    </w:p>
    <w:p w:rsidR="003A49D5" w:rsidRDefault="003A49D5" w:rsidP="003A49D5">
      <w:pPr>
        <w:ind w:firstLine="709"/>
        <w:rPr>
          <w:sz w:val="28"/>
        </w:rPr>
      </w:pPr>
      <w:r>
        <w:rPr>
          <w:sz w:val="28"/>
        </w:rPr>
        <w:t>3) письмо Министерства образования и науки РФ от 18.04.2008 №АФ 150</w:t>
      </w:r>
      <w:r w:rsidRPr="000C010F">
        <w:rPr>
          <w:sz w:val="28"/>
        </w:rPr>
        <w:t>/</w:t>
      </w:r>
      <w:r>
        <w:rPr>
          <w:sz w:val="28"/>
        </w:rPr>
        <w:t>06 «О создании условия для получения образования детьми с ограниченными возможностями здоровья и детьми- инвалидами»</w:t>
      </w:r>
    </w:p>
    <w:p w:rsidR="003A49D5" w:rsidRDefault="003A49D5" w:rsidP="003A49D5">
      <w:pPr>
        <w:ind w:firstLine="709"/>
        <w:rPr>
          <w:sz w:val="28"/>
        </w:rPr>
      </w:pPr>
      <w:r>
        <w:rPr>
          <w:sz w:val="28"/>
        </w:rPr>
        <w:t>4) приказ МО РФ «Положение о классах компенсирующего обучения» от 06.09.1992 г.</w:t>
      </w:r>
    </w:p>
    <w:p w:rsidR="003A49D5" w:rsidRDefault="003A49D5" w:rsidP="003A49D5">
      <w:pPr>
        <w:ind w:firstLine="709"/>
        <w:rPr>
          <w:sz w:val="28"/>
        </w:rPr>
      </w:pPr>
      <w:r>
        <w:rPr>
          <w:sz w:val="28"/>
        </w:rPr>
        <w:t>5) письмо РФ от 27.03.2000 №27/901 -6 «О психолого-медико-педагогическом консилиуме образовательного учреждения»</w:t>
      </w:r>
    </w:p>
    <w:p w:rsidR="003A49D5" w:rsidRDefault="003A49D5" w:rsidP="003A49D5">
      <w:pPr>
        <w:ind w:firstLine="709"/>
        <w:rPr>
          <w:sz w:val="28"/>
        </w:rPr>
      </w:pPr>
      <w:r>
        <w:rPr>
          <w:sz w:val="28"/>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3A49D5" w:rsidRDefault="003A49D5" w:rsidP="003A49D5">
      <w:pPr>
        <w:tabs>
          <w:tab w:val="left" w:pos="9620"/>
        </w:tabs>
        <w:rPr>
          <w:color w:val="000000"/>
          <w:sz w:val="32"/>
        </w:rPr>
      </w:pPr>
      <w:r>
        <w:rPr>
          <w:color w:val="000000"/>
          <w:sz w:val="32"/>
        </w:rPr>
        <w:t xml:space="preserve">      Обучение и художественное воспитание ребёнка в 6 классе посвящено собственно   изобразительному искусству в жизни человека. Учащиеся знакомятся с искусством изображения как художественным познанием мира и выражением отношения к нему как особой и необходимой форме духовной культуры общества.</w:t>
      </w:r>
    </w:p>
    <w:p w:rsidR="003A49D5" w:rsidRDefault="003A49D5" w:rsidP="003A49D5">
      <w:pPr>
        <w:shd w:val="clear" w:color="auto" w:fill="FFFFFF"/>
        <w:tabs>
          <w:tab w:val="left" w:leader="underscore" w:pos="10290"/>
        </w:tabs>
        <w:ind w:firstLine="570"/>
        <w:jc w:val="both"/>
        <w:rPr>
          <w:sz w:val="28"/>
        </w:rPr>
      </w:pPr>
      <w:r>
        <w:rPr>
          <w:sz w:val="28"/>
        </w:rPr>
        <w:t>Целью преподавания изобразительного искусства в общеобразовательной школе является формирование художественной культуры учащихся как неотъемлемой части культуры духовной.</w:t>
      </w:r>
    </w:p>
    <w:p w:rsidR="003A49D5" w:rsidRDefault="003A49D5" w:rsidP="003A49D5">
      <w:pPr>
        <w:shd w:val="clear" w:color="auto" w:fill="FFFFFF"/>
        <w:tabs>
          <w:tab w:val="left" w:leader="underscore" w:pos="10290"/>
        </w:tabs>
        <w:ind w:firstLine="570"/>
        <w:jc w:val="both"/>
        <w:rPr>
          <w:sz w:val="28"/>
        </w:rPr>
      </w:pPr>
      <w:r>
        <w:rPr>
          <w:sz w:val="28"/>
        </w:rPr>
        <w:t>В задачи преподавателя изобразительного искусства входит:</w:t>
      </w:r>
    </w:p>
    <w:p w:rsidR="003A49D5" w:rsidRDefault="003A49D5" w:rsidP="003A49D5">
      <w:pPr>
        <w:shd w:val="clear" w:color="auto" w:fill="FFFFFF"/>
        <w:tabs>
          <w:tab w:val="left" w:leader="underscore" w:pos="10290"/>
        </w:tabs>
        <w:ind w:firstLine="570"/>
        <w:jc w:val="both"/>
        <w:rPr>
          <w:sz w:val="28"/>
        </w:rPr>
      </w:pPr>
      <w:r>
        <w:rPr>
          <w:sz w:val="28"/>
        </w:rPr>
        <w:t>– формирование у учащихся нравственно-эстетической отзывчивости на прекрасное в жизни и искусстве;</w:t>
      </w:r>
    </w:p>
    <w:p w:rsidR="003A49D5" w:rsidRDefault="003A49D5" w:rsidP="003A49D5">
      <w:pPr>
        <w:shd w:val="clear" w:color="auto" w:fill="FFFFFF"/>
        <w:tabs>
          <w:tab w:val="left" w:leader="underscore" w:pos="10290"/>
        </w:tabs>
        <w:ind w:firstLine="570"/>
        <w:jc w:val="both"/>
        <w:rPr>
          <w:sz w:val="28"/>
        </w:rPr>
      </w:pPr>
      <w:r>
        <w:rPr>
          <w:sz w:val="28"/>
        </w:rPr>
        <w:t>– формирование художественно-творческой активности школьников;</w:t>
      </w:r>
    </w:p>
    <w:p w:rsidR="003A49D5" w:rsidRDefault="003A49D5" w:rsidP="003A49D5">
      <w:pPr>
        <w:ind w:firstLine="567"/>
        <w:rPr>
          <w:sz w:val="28"/>
        </w:rPr>
      </w:pPr>
      <w:r>
        <w:rPr>
          <w:sz w:val="28"/>
        </w:rPr>
        <w:t xml:space="preserve">– овладение образным языком изобразительного искусства посредством формирования художественных знаний, умений и навыков.      </w:t>
      </w:r>
    </w:p>
    <w:p w:rsidR="003A49D5" w:rsidRDefault="003A49D5" w:rsidP="003A49D5">
      <w:pPr>
        <w:ind w:firstLine="567"/>
        <w:rPr>
          <w:sz w:val="28"/>
        </w:rPr>
      </w:pPr>
    </w:p>
    <w:p w:rsidR="003A49D5" w:rsidRDefault="003A49D5" w:rsidP="003A49D5">
      <w:pPr>
        <w:ind w:firstLine="567"/>
        <w:rPr>
          <w:b/>
          <w:sz w:val="28"/>
          <w:u w:val="single"/>
        </w:rPr>
      </w:pPr>
      <w:r>
        <w:rPr>
          <w:sz w:val="28"/>
        </w:rPr>
        <w:t xml:space="preserve">    </w:t>
      </w:r>
      <w:r>
        <w:rPr>
          <w:b/>
          <w:sz w:val="28"/>
          <w:u w:val="single"/>
        </w:rPr>
        <w:t xml:space="preserve"> Место предмета в базисном учебном плане</w:t>
      </w:r>
    </w:p>
    <w:p w:rsidR="003A49D5" w:rsidRDefault="003A49D5" w:rsidP="003A49D5">
      <w:pPr>
        <w:shd w:val="clear" w:color="auto" w:fill="FFFFFF"/>
        <w:tabs>
          <w:tab w:val="left" w:leader="underscore" w:pos="10290"/>
        </w:tabs>
        <w:ind w:firstLine="570"/>
        <w:jc w:val="both"/>
        <w:rPr>
          <w:sz w:val="28"/>
        </w:rPr>
      </w:pPr>
      <w:r>
        <w:rPr>
          <w:sz w:val="28"/>
        </w:rPr>
        <w:lastRenderedPageBreak/>
        <w:t xml:space="preserve">Согласно федеральному базисному учебному плану для образовательных учреждений Российской Федерации на изучение изобразительного искусства в 6 классе(7вид) отводится 35 часов.  </w:t>
      </w:r>
    </w:p>
    <w:p w:rsidR="003A49D5" w:rsidRDefault="003A49D5" w:rsidP="003A49D5">
      <w:pPr>
        <w:shd w:val="clear" w:color="auto" w:fill="FFFFFF"/>
        <w:tabs>
          <w:tab w:val="left" w:leader="underscore" w:pos="10290"/>
        </w:tabs>
        <w:ind w:firstLine="570"/>
        <w:jc w:val="both"/>
        <w:rPr>
          <w:sz w:val="28"/>
        </w:rPr>
      </w:pPr>
    </w:p>
    <w:p w:rsidR="003A49D5" w:rsidRDefault="003A49D5" w:rsidP="003A49D5">
      <w:pPr>
        <w:shd w:val="clear" w:color="auto" w:fill="FFFFFF"/>
        <w:tabs>
          <w:tab w:val="left" w:leader="underscore" w:pos="10290"/>
        </w:tabs>
        <w:ind w:firstLine="570"/>
        <w:jc w:val="both"/>
        <w:rPr>
          <w:sz w:val="28"/>
        </w:rPr>
      </w:pPr>
      <w:r>
        <w:rPr>
          <w:sz w:val="28"/>
        </w:rPr>
        <w:t>Программный материал построен так, чтобы дать школьникам ясные представления о системе взаимодействия искусства с жизнью. Программой предусматривается широкое привлечение жизненного опыта учащихся, живых примеров из окружающей действительности. Работа на основе наблюдений и изучения окружающей реальности является важным условием успешного освоения программного материала. Стремление к отражению действительности, своего отношения к ней должно служить источником самостоятельных творческих поисков школьников.</w:t>
      </w:r>
    </w:p>
    <w:p w:rsidR="003A49D5" w:rsidRDefault="003A49D5" w:rsidP="003A49D5">
      <w:pPr>
        <w:shd w:val="clear" w:color="auto" w:fill="FFFFFF"/>
        <w:tabs>
          <w:tab w:val="left" w:leader="underscore" w:pos="10290"/>
        </w:tabs>
        <w:ind w:firstLine="570"/>
        <w:jc w:val="both"/>
        <w:rPr>
          <w:sz w:val="28"/>
        </w:rPr>
      </w:pPr>
      <w:r>
        <w:rPr>
          <w:sz w:val="28"/>
        </w:rPr>
        <w:t>Учащиеся от природы любознательны, творчески активны, изначально талантливы. Очень важно организовать их художественно-творческую деятельность таким образом, чтобы каждый смог пройти «путь творца» от художественного восприятия действительности, рождения художественного замысла, поиска средств и путей его воплощения к созданию художественного образа в материале, самооценке и оценке результатов другими людьми.</w:t>
      </w:r>
    </w:p>
    <w:p w:rsidR="003A49D5" w:rsidRDefault="003A49D5" w:rsidP="003A49D5">
      <w:pPr>
        <w:shd w:val="clear" w:color="auto" w:fill="FFFFFF"/>
        <w:tabs>
          <w:tab w:val="left" w:leader="underscore" w:pos="10290"/>
        </w:tabs>
        <w:ind w:firstLine="570"/>
        <w:jc w:val="both"/>
        <w:rPr>
          <w:sz w:val="28"/>
        </w:rPr>
      </w:pPr>
      <w:r>
        <w:rPr>
          <w:sz w:val="28"/>
        </w:rPr>
        <w:t>Художественная деятельность школьников на уроках находит разнообразные формы выражения: изображение на плоскости и в объеме; демонстративная и конструктивная работа; восприятие явлений действительности и произведений искусства; обсуждение работ товарищей, результатов собственного коллективного творчества и индивидуальной работы на уроках; изучение художественного наследия; поисковая работа по подбору иллюстративного материала к изучаемым темам; прослушивание музыкальных и литературных произведений.</w:t>
      </w:r>
    </w:p>
    <w:p w:rsidR="003A49D5" w:rsidRDefault="003A49D5" w:rsidP="003A49D5">
      <w:pPr>
        <w:shd w:val="clear" w:color="auto" w:fill="FFFFFF"/>
        <w:tabs>
          <w:tab w:val="left" w:leader="underscore" w:pos="10290"/>
        </w:tabs>
        <w:ind w:firstLine="570"/>
        <w:jc w:val="both"/>
        <w:rPr>
          <w:sz w:val="28"/>
        </w:rPr>
      </w:pPr>
      <w:r>
        <w:rPr>
          <w:sz w:val="28"/>
        </w:rPr>
        <w:t>Задания на дом вводятся для расширения представлений об искусстве в реальной, окружающей ребенка жизни.</w:t>
      </w:r>
    </w:p>
    <w:p w:rsidR="003A49D5" w:rsidRDefault="003A49D5" w:rsidP="003A49D5">
      <w:pPr>
        <w:shd w:val="clear" w:color="auto" w:fill="FFFFFF"/>
        <w:tabs>
          <w:tab w:val="left" w:leader="underscore" w:pos="10290"/>
        </w:tabs>
        <w:ind w:firstLine="570"/>
        <w:jc w:val="both"/>
        <w:rPr>
          <w:sz w:val="28"/>
        </w:rPr>
      </w:pPr>
      <w:r>
        <w:rPr>
          <w:sz w:val="28"/>
        </w:rPr>
        <w:t>Обсуждение работ чрезвычайно активизирует внимание учащихся, они с готовностью в нем участвуют. Полезно обсуждать и достоинства, и недостатки работ. Учащиеся сами находят слова (образы) для выражения своего эмоционального отношения.</w:t>
      </w:r>
    </w:p>
    <w:p w:rsidR="003A49D5" w:rsidRDefault="003A49D5" w:rsidP="003A49D5">
      <w:pPr>
        <w:shd w:val="clear" w:color="auto" w:fill="FFFFFF"/>
        <w:tabs>
          <w:tab w:val="left" w:leader="underscore" w:pos="10290"/>
        </w:tabs>
        <w:ind w:firstLine="570"/>
        <w:jc w:val="both"/>
        <w:rPr>
          <w:sz w:val="28"/>
        </w:rPr>
      </w:pPr>
      <w:r>
        <w:rPr>
          <w:sz w:val="28"/>
        </w:rPr>
        <w:t>Опираясь на эмоциональную активность учащихся, необходимо направлять обсуждение в нужное русло.</w:t>
      </w:r>
    </w:p>
    <w:p w:rsidR="003A49D5" w:rsidRDefault="003A49D5" w:rsidP="003A49D5">
      <w:pPr>
        <w:shd w:val="clear" w:color="auto" w:fill="FFFFFF"/>
        <w:tabs>
          <w:tab w:val="left" w:leader="underscore" w:pos="10290"/>
        </w:tabs>
        <w:ind w:firstLine="570"/>
        <w:jc w:val="both"/>
        <w:rPr>
          <w:sz w:val="28"/>
        </w:rPr>
      </w:pPr>
      <w:r>
        <w:rPr>
          <w:sz w:val="28"/>
        </w:rPr>
        <w:lastRenderedPageBreak/>
        <w:t xml:space="preserve">Многие декоративные и конструктивные работы выполняются на уроках в процессе коллективного творчества. </w:t>
      </w:r>
    </w:p>
    <w:p w:rsidR="003A49D5" w:rsidRDefault="003A49D5" w:rsidP="003A49D5">
      <w:pPr>
        <w:shd w:val="clear" w:color="auto" w:fill="FFFFFF"/>
        <w:jc w:val="center"/>
        <w:rPr>
          <w:b/>
          <w:color w:val="000000"/>
          <w:sz w:val="28"/>
        </w:rPr>
      </w:pPr>
    </w:p>
    <w:p w:rsidR="003A49D5" w:rsidRDefault="003A49D5" w:rsidP="003A49D5">
      <w:pPr>
        <w:shd w:val="clear" w:color="auto" w:fill="FFFFFF"/>
        <w:jc w:val="center"/>
        <w:rPr>
          <w:b/>
          <w:color w:val="000000"/>
          <w:sz w:val="28"/>
        </w:rPr>
      </w:pPr>
      <w:r>
        <w:rPr>
          <w:b/>
          <w:color w:val="000000"/>
          <w:sz w:val="28"/>
        </w:rPr>
        <w:t xml:space="preserve">Требования к уровню подготовки учащихся 6 класса(7вид) </w:t>
      </w:r>
    </w:p>
    <w:p w:rsidR="003A49D5" w:rsidRDefault="003A49D5" w:rsidP="003A49D5">
      <w:pPr>
        <w:shd w:val="clear" w:color="auto" w:fill="FFFFFF"/>
        <w:spacing w:before="240"/>
        <w:ind w:firstLine="570"/>
        <w:jc w:val="both"/>
        <w:rPr>
          <w:b/>
          <w:i/>
          <w:color w:val="000000"/>
          <w:sz w:val="28"/>
        </w:rPr>
      </w:pPr>
      <w:r>
        <w:rPr>
          <w:b/>
          <w:i/>
          <w:color w:val="000000"/>
          <w:sz w:val="28"/>
        </w:rPr>
        <w:t>В результате изучения изобразительного искусства ученик должен:</w:t>
      </w:r>
    </w:p>
    <w:p w:rsidR="003A49D5" w:rsidRDefault="003A49D5" w:rsidP="003A49D5">
      <w:pPr>
        <w:shd w:val="clear" w:color="auto" w:fill="FFFFFF"/>
        <w:tabs>
          <w:tab w:val="left" w:pos="990"/>
        </w:tabs>
        <w:ind w:firstLine="570"/>
        <w:jc w:val="both"/>
        <w:rPr>
          <w:b/>
          <w:i/>
          <w:color w:val="000000"/>
          <w:sz w:val="28"/>
        </w:rPr>
      </w:pPr>
      <w:r>
        <w:rPr>
          <w:b/>
          <w:i/>
          <w:color w:val="000000"/>
          <w:sz w:val="28"/>
        </w:rPr>
        <w:t>знать/понимать:</w:t>
      </w:r>
    </w:p>
    <w:p w:rsidR="003A49D5" w:rsidRDefault="003A49D5" w:rsidP="003A49D5">
      <w:pPr>
        <w:shd w:val="clear" w:color="auto" w:fill="FFFFFF"/>
        <w:tabs>
          <w:tab w:val="left" w:pos="990"/>
        </w:tabs>
        <w:ind w:firstLine="570"/>
        <w:jc w:val="both"/>
        <w:rPr>
          <w:b/>
          <w:i/>
          <w:color w:val="000000"/>
          <w:sz w:val="28"/>
        </w:rPr>
      </w:pPr>
    </w:p>
    <w:p w:rsidR="003A49D5" w:rsidRDefault="003A49D5" w:rsidP="003A49D5">
      <w:pPr>
        <w:shd w:val="clear" w:color="auto" w:fill="FFFFFF"/>
        <w:tabs>
          <w:tab w:val="left" w:pos="990"/>
        </w:tabs>
        <w:ind w:firstLine="570"/>
        <w:jc w:val="both"/>
        <w:rPr>
          <w:color w:val="000000"/>
          <w:sz w:val="28"/>
        </w:rPr>
      </w:pPr>
      <w:r>
        <w:rPr>
          <w:color w:val="000000"/>
          <w:sz w:val="28"/>
        </w:rPr>
        <w:t>- о месте и значении изобразительных искусствв культуре: в жизни общества и жизни человека;</w:t>
      </w:r>
    </w:p>
    <w:p w:rsidR="003A49D5" w:rsidRDefault="003A49D5" w:rsidP="003A49D5">
      <w:pPr>
        <w:shd w:val="clear" w:color="auto" w:fill="FFFFFF"/>
        <w:tabs>
          <w:tab w:val="left" w:pos="990"/>
        </w:tabs>
        <w:ind w:firstLine="570"/>
        <w:jc w:val="both"/>
        <w:rPr>
          <w:color w:val="000000"/>
          <w:sz w:val="28"/>
        </w:rPr>
      </w:pPr>
      <w:r>
        <w:rPr>
          <w:color w:val="000000"/>
          <w:sz w:val="28"/>
        </w:rPr>
        <w:t>– основные виды и жанры изобразительных (пластических) искусств;</w:t>
      </w:r>
    </w:p>
    <w:p w:rsidR="003A49D5" w:rsidRDefault="003A49D5" w:rsidP="003A49D5">
      <w:pPr>
        <w:shd w:val="clear" w:color="auto" w:fill="FFFFFF"/>
        <w:tabs>
          <w:tab w:val="left" w:pos="990"/>
        </w:tabs>
        <w:ind w:firstLine="570"/>
        <w:jc w:val="both"/>
        <w:rPr>
          <w:color w:val="000000"/>
          <w:sz w:val="28"/>
        </w:rPr>
      </w:pPr>
      <w:r>
        <w:rPr>
          <w:color w:val="000000"/>
          <w:sz w:val="28"/>
        </w:rPr>
        <w:t>- о существоавании изобразительного искусства во все времена; должны иметь представление о многообразии образных языков искусства и особенностях видения мира в разные эпохи;</w:t>
      </w:r>
    </w:p>
    <w:p w:rsidR="003A49D5" w:rsidRDefault="003A49D5" w:rsidP="003A49D5">
      <w:pPr>
        <w:shd w:val="clear" w:color="auto" w:fill="FFFFFF"/>
        <w:tabs>
          <w:tab w:val="left" w:pos="990"/>
        </w:tabs>
        <w:ind w:firstLine="570"/>
        <w:jc w:val="both"/>
        <w:rPr>
          <w:color w:val="000000"/>
          <w:sz w:val="28"/>
        </w:rPr>
      </w:pPr>
      <w:r>
        <w:rPr>
          <w:color w:val="000000"/>
          <w:sz w:val="28"/>
        </w:rPr>
        <w:t>- о взаимосвязи реальной действительности и её художественного изображения в искусстве, её претворении в художественный образ;</w:t>
      </w:r>
    </w:p>
    <w:p w:rsidR="003A49D5" w:rsidRDefault="003A49D5" w:rsidP="003A49D5">
      <w:pPr>
        <w:shd w:val="clear" w:color="auto" w:fill="FFFFFF"/>
        <w:tabs>
          <w:tab w:val="left" w:pos="990"/>
        </w:tabs>
        <w:ind w:firstLine="570"/>
        <w:jc w:val="both"/>
        <w:rPr>
          <w:color w:val="000000"/>
          <w:sz w:val="28"/>
        </w:rPr>
      </w:pPr>
      <w:r>
        <w:rPr>
          <w:color w:val="000000"/>
          <w:sz w:val="28"/>
        </w:rPr>
        <w:t>– основные средства художественной выразительности (цвет, тон, колорит, пропорции, светотень, перспектива, пространство, объем, ритм, композиция);</w:t>
      </w:r>
    </w:p>
    <w:p w:rsidR="003A49D5" w:rsidRDefault="003A49D5" w:rsidP="003A49D5">
      <w:pPr>
        <w:shd w:val="clear" w:color="auto" w:fill="FFFFFF"/>
        <w:tabs>
          <w:tab w:val="left" w:pos="990"/>
        </w:tabs>
        <w:ind w:firstLine="570"/>
        <w:jc w:val="both"/>
        <w:rPr>
          <w:color w:val="000000"/>
          <w:sz w:val="28"/>
        </w:rPr>
      </w:pPr>
      <w:r>
        <w:rPr>
          <w:color w:val="000000"/>
          <w:sz w:val="28"/>
        </w:rPr>
        <w:t>– имена выдающихся представителей русского и зарубежного искусства и их основные произведения в жанрах портрета, пейзажа, и натюрмлрта ;</w:t>
      </w:r>
    </w:p>
    <w:p w:rsidR="003A49D5" w:rsidRDefault="003A49D5" w:rsidP="003A49D5">
      <w:pPr>
        <w:shd w:val="clear" w:color="auto" w:fill="FFFFFF"/>
        <w:tabs>
          <w:tab w:val="left" w:pos="990"/>
        </w:tabs>
        <w:ind w:firstLine="570"/>
        <w:jc w:val="both"/>
        <w:rPr>
          <w:color w:val="000000"/>
          <w:sz w:val="28"/>
        </w:rPr>
      </w:pPr>
      <w:r>
        <w:rPr>
          <w:color w:val="000000"/>
          <w:sz w:val="28"/>
        </w:rPr>
        <w:t>– названия наиболее крупных художественных музеев России и мира;</w:t>
      </w:r>
    </w:p>
    <w:p w:rsidR="003A49D5" w:rsidRDefault="003A49D5" w:rsidP="003A49D5">
      <w:pPr>
        <w:shd w:val="clear" w:color="auto" w:fill="FFFFFF"/>
        <w:tabs>
          <w:tab w:val="left" w:pos="990"/>
        </w:tabs>
        <w:ind w:firstLine="570"/>
        <w:jc w:val="both"/>
        <w:rPr>
          <w:color w:val="000000"/>
          <w:sz w:val="28"/>
        </w:rPr>
      </w:pPr>
      <w:r>
        <w:rPr>
          <w:color w:val="000000"/>
          <w:sz w:val="28"/>
        </w:rPr>
        <w:t>– значение изобразительного искусства в художественной культуре;</w:t>
      </w:r>
    </w:p>
    <w:p w:rsidR="003A49D5" w:rsidRDefault="003A49D5" w:rsidP="003A49D5">
      <w:pPr>
        <w:shd w:val="clear" w:color="auto" w:fill="FFFFFF"/>
        <w:tabs>
          <w:tab w:val="left" w:pos="990"/>
        </w:tabs>
        <w:ind w:firstLine="570"/>
        <w:jc w:val="both"/>
        <w:rPr>
          <w:color w:val="000000"/>
          <w:sz w:val="28"/>
        </w:rPr>
      </w:pPr>
      <w:r>
        <w:rPr>
          <w:color w:val="000000"/>
          <w:sz w:val="28"/>
        </w:rPr>
        <w:t>- общие правила построения изображения головы человека;</w:t>
      </w:r>
    </w:p>
    <w:p w:rsidR="003A49D5" w:rsidRDefault="003A49D5" w:rsidP="003A49D5">
      <w:pPr>
        <w:shd w:val="clear" w:color="auto" w:fill="FFFFFF"/>
        <w:tabs>
          <w:tab w:val="left" w:pos="990"/>
        </w:tabs>
        <w:ind w:firstLine="570"/>
        <w:jc w:val="both"/>
        <w:rPr>
          <w:color w:val="000000"/>
          <w:sz w:val="28"/>
        </w:rPr>
      </w:pPr>
      <w:r>
        <w:rPr>
          <w:color w:val="000000"/>
          <w:sz w:val="28"/>
        </w:rPr>
        <w:t>- о разных художественных материалах, художественных техниках и их значении в создании художественного образа;</w:t>
      </w:r>
    </w:p>
    <w:p w:rsidR="003A49D5" w:rsidRDefault="003A49D5" w:rsidP="003A49D5">
      <w:pPr>
        <w:shd w:val="clear" w:color="auto" w:fill="FFFFFF"/>
        <w:tabs>
          <w:tab w:val="left" w:pos="990"/>
        </w:tabs>
        <w:ind w:firstLine="570"/>
        <w:jc w:val="both"/>
        <w:rPr>
          <w:b/>
          <w:i/>
          <w:color w:val="000000"/>
          <w:sz w:val="28"/>
        </w:rPr>
      </w:pPr>
      <w:r>
        <w:rPr>
          <w:b/>
          <w:i/>
          <w:color w:val="000000"/>
          <w:sz w:val="28"/>
        </w:rPr>
        <w:t>уметь:</w:t>
      </w:r>
    </w:p>
    <w:p w:rsidR="003A49D5" w:rsidRDefault="003A49D5" w:rsidP="003A49D5">
      <w:pPr>
        <w:shd w:val="clear" w:color="auto" w:fill="FFFFFF"/>
        <w:tabs>
          <w:tab w:val="left" w:pos="990"/>
        </w:tabs>
        <w:ind w:firstLine="570"/>
        <w:jc w:val="both"/>
        <w:rPr>
          <w:color w:val="000000"/>
          <w:sz w:val="28"/>
        </w:rPr>
      </w:pPr>
      <w:r>
        <w:rPr>
          <w:color w:val="000000"/>
          <w:sz w:val="28"/>
        </w:rPr>
        <w:t>–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3A49D5" w:rsidRDefault="003A49D5" w:rsidP="003A49D5">
      <w:pPr>
        <w:shd w:val="clear" w:color="auto" w:fill="FFFFFF"/>
        <w:tabs>
          <w:tab w:val="left" w:pos="990"/>
        </w:tabs>
        <w:ind w:firstLine="570"/>
        <w:jc w:val="both"/>
        <w:rPr>
          <w:color w:val="000000"/>
          <w:sz w:val="28"/>
        </w:rPr>
      </w:pPr>
      <w:r>
        <w:rPr>
          <w:color w:val="000000"/>
          <w:sz w:val="28"/>
        </w:rPr>
        <w:lastRenderedPageBreak/>
        <w:t>- видеть конструктивную форму предмета, владеть первичными навыками плоского и объёмного изображений предмета и группы предметов; знать общие правила построения головы человека; уметь пользоваться правилами линейной и воздушной перспективы;</w:t>
      </w:r>
    </w:p>
    <w:p w:rsidR="003A49D5" w:rsidRDefault="003A49D5" w:rsidP="003A49D5">
      <w:pPr>
        <w:shd w:val="clear" w:color="auto" w:fill="FFFFFF"/>
        <w:tabs>
          <w:tab w:val="left" w:pos="990"/>
        </w:tabs>
        <w:ind w:firstLine="570"/>
        <w:jc w:val="both"/>
        <w:rPr>
          <w:color w:val="000000"/>
          <w:sz w:val="28"/>
        </w:rPr>
      </w:pPr>
      <w:r>
        <w:rPr>
          <w:color w:val="000000"/>
          <w:sz w:val="28"/>
        </w:rPr>
        <w:t>– 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3A49D5" w:rsidRDefault="003A49D5" w:rsidP="003A49D5">
      <w:pPr>
        <w:shd w:val="clear" w:color="auto" w:fill="FFFFFF"/>
        <w:tabs>
          <w:tab w:val="left" w:pos="990"/>
        </w:tabs>
        <w:ind w:firstLine="570"/>
        <w:jc w:val="both"/>
        <w:rPr>
          <w:color w:val="000000"/>
          <w:sz w:val="28"/>
        </w:rPr>
      </w:pPr>
      <w:r>
        <w:rPr>
          <w:color w:val="000000"/>
          <w:sz w:val="28"/>
        </w:rPr>
        <w:t>– ориентироваться в основных явлениях русского и мирового искусства, узнавать изученные произведения;</w:t>
      </w:r>
    </w:p>
    <w:p w:rsidR="003A49D5" w:rsidRDefault="003A49D5" w:rsidP="003A49D5">
      <w:pPr>
        <w:shd w:val="clear" w:color="auto" w:fill="FFFFFF"/>
        <w:tabs>
          <w:tab w:val="left" w:pos="990"/>
        </w:tabs>
        <w:ind w:firstLine="570"/>
        <w:jc w:val="both"/>
        <w:rPr>
          <w:b/>
          <w:i/>
          <w:color w:val="000000"/>
          <w:sz w:val="28"/>
        </w:rPr>
      </w:pPr>
      <w:r>
        <w:rPr>
          <w:b/>
          <w:i/>
          <w:color w:val="000000"/>
          <w:sz w:val="28"/>
        </w:rPr>
        <w:t>использовать приобретенные знания и умения в практической деятельности и повседневной жизни:</w:t>
      </w:r>
    </w:p>
    <w:p w:rsidR="003A49D5" w:rsidRDefault="003A49D5" w:rsidP="003A49D5">
      <w:pPr>
        <w:shd w:val="clear" w:color="auto" w:fill="FFFFFF"/>
        <w:tabs>
          <w:tab w:val="left" w:pos="990"/>
        </w:tabs>
        <w:ind w:firstLine="570"/>
        <w:jc w:val="both"/>
        <w:rPr>
          <w:color w:val="000000"/>
          <w:sz w:val="28"/>
        </w:rPr>
      </w:pPr>
      <w:r>
        <w:rPr>
          <w:color w:val="000000"/>
          <w:sz w:val="28"/>
        </w:rPr>
        <w:t>– для восприятия и оценки произведений искусства;</w:t>
      </w:r>
    </w:p>
    <w:p w:rsidR="003A49D5" w:rsidRDefault="003A49D5" w:rsidP="003A49D5">
      <w:pPr>
        <w:shd w:val="clear" w:color="auto" w:fill="FFFFFF"/>
        <w:tabs>
          <w:tab w:val="left" w:pos="990"/>
        </w:tabs>
        <w:ind w:firstLine="570"/>
        <w:jc w:val="both"/>
        <w:rPr>
          <w:color w:val="000000"/>
          <w:sz w:val="28"/>
        </w:rPr>
      </w:pPr>
      <w:r>
        <w:rPr>
          <w:color w:val="000000"/>
          <w:sz w:val="28"/>
        </w:rPr>
        <w:t>– самостоятельной творческой деятельности в рисунке и живописи (с натуры, по памяти, воображению).</w:t>
      </w:r>
    </w:p>
    <w:p w:rsidR="003A49D5" w:rsidRDefault="003A49D5" w:rsidP="003A49D5">
      <w:pPr>
        <w:shd w:val="clear" w:color="auto" w:fill="FFFFFF"/>
        <w:tabs>
          <w:tab w:val="left" w:pos="990"/>
        </w:tabs>
        <w:ind w:firstLine="570"/>
        <w:jc w:val="both"/>
        <w:rPr>
          <w:color w:val="000000"/>
          <w:sz w:val="28"/>
        </w:rPr>
      </w:pPr>
    </w:p>
    <w:p w:rsidR="003A49D5" w:rsidRDefault="003A49D5" w:rsidP="003A49D5">
      <w:pPr>
        <w:spacing w:before="28" w:after="28"/>
        <w:ind w:firstLine="708"/>
        <w:jc w:val="center"/>
        <w:rPr>
          <w:b/>
          <w:i/>
          <w:color w:val="000000"/>
          <w:sz w:val="28"/>
        </w:rPr>
      </w:pPr>
      <w:r>
        <w:rPr>
          <w:b/>
          <w:i/>
          <w:color w:val="000000"/>
          <w:sz w:val="28"/>
        </w:rPr>
        <w:t>Нормы и критерии оценок .</w:t>
      </w:r>
    </w:p>
    <w:p w:rsidR="003A49D5" w:rsidRDefault="003A49D5" w:rsidP="003A49D5">
      <w:pPr>
        <w:pStyle w:val="c4"/>
        <w:spacing w:before="28" w:after="28" w:line="270" w:lineRule="atLeast"/>
        <w:ind w:firstLine="360"/>
        <w:jc w:val="both"/>
        <w:rPr>
          <w:color w:val="000000"/>
          <w:sz w:val="28"/>
        </w:rPr>
      </w:pPr>
      <w:r>
        <w:rPr>
          <w:color w:val="000000"/>
          <w:sz w:val="28"/>
        </w:rPr>
        <w:t>Знания и умения, учащихся по изобразительному искусству оцениваются:</w:t>
      </w:r>
    </w:p>
    <w:p w:rsidR="003A49D5" w:rsidRDefault="003A49D5" w:rsidP="003A49D5">
      <w:pPr>
        <w:pStyle w:val="c4"/>
        <w:spacing w:before="28" w:after="28" w:line="270" w:lineRule="atLeast"/>
        <w:ind w:firstLine="360"/>
        <w:jc w:val="both"/>
        <w:rPr>
          <w:rStyle w:val="c20"/>
          <w:b/>
          <w:color w:val="000000"/>
          <w:sz w:val="28"/>
        </w:rPr>
      </w:pPr>
      <w:r>
        <w:rPr>
          <w:rStyle w:val="c20"/>
          <w:b/>
          <w:color w:val="000000"/>
          <w:sz w:val="28"/>
        </w:rPr>
        <w:t>Оценка "5"</w:t>
      </w:r>
    </w:p>
    <w:p w:rsidR="003A49D5" w:rsidRDefault="003A49D5" w:rsidP="003A49D5">
      <w:pPr>
        <w:pStyle w:val="c4"/>
        <w:spacing w:before="28" w:after="28" w:line="270" w:lineRule="atLeast"/>
        <w:ind w:firstLine="360"/>
        <w:jc w:val="both"/>
        <w:rPr>
          <w:color w:val="000000"/>
          <w:sz w:val="28"/>
        </w:rPr>
      </w:pPr>
      <w:r>
        <w:rPr>
          <w:color w:val="000000"/>
          <w:sz w:val="28"/>
        </w:rPr>
        <w:t>учащийся  полностью справляется с поставленной целью урока;</w:t>
      </w:r>
    </w:p>
    <w:p w:rsidR="003A49D5" w:rsidRDefault="003A49D5" w:rsidP="003A49D5">
      <w:pPr>
        <w:pStyle w:val="c4"/>
        <w:spacing w:before="28" w:after="28" w:line="270" w:lineRule="atLeast"/>
        <w:ind w:firstLine="360"/>
        <w:jc w:val="both"/>
        <w:rPr>
          <w:color w:val="000000"/>
          <w:sz w:val="28"/>
        </w:rPr>
      </w:pPr>
      <w:r>
        <w:rPr>
          <w:color w:val="000000"/>
          <w:sz w:val="28"/>
        </w:rPr>
        <w:t>правильно</w:t>
      </w:r>
      <w:r>
        <w:rPr>
          <w:rFonts w:ascii="Symbol" w:hAnsi="Symbol"/>
          <w:color w:val="000000"/>
          <w:sz w:val="28"/>
        </w:rPr>
        <w:t></w:t>
      </w:r>
      <w:r>
        <w:rPr>
          <w:color w:val="000000"/>
          <w:sz w:val="28"/>
        </w:rPr>
        <w:t>излагает изученный материал и умеет применить полученные  знания на практике;</w:t>
      </w:r>
    </w:p>
    <w:p w:rsidR="003A49D5" w:rsidRDefault="003A49D5" w:rsidP="003A49D5">
      <w:pPr>
        <w:pStyle w:val="c4"/>
        <w:spacing w:before="28" w:after="28" w:line="270" w:lineRule="atLeast"/>
        <w:ind w:firstLine="360"/>
        <w:jc w:val="both"/>
        <w:rPr>
          <w:color w:val="000000"/>
          <w:sz w:val="28"/>
        </w:rPr>
      </w:pPr>
      <w:r>
        <w:rPr>
          <w:color w:val="000000"/>
          <w:sz w:val="28"/>
        </w:rPr>
        <w:t>верно решает композицию рисунка, т.е. гармонично согласовывает между  собой все компоненты изображения;</w:t>
      </w:r>
    </w:p>
    <w:p w:rsidR="003A49D5" w:rsidRDefault="003A49D5" w:rsidP="003A49D5">
      <w:pPr>
        <w:pStyle w:val="c4"/>
        <w:spacing w:before="28" w:after="28" w:line="270" w:lineRule="atLeast"/>
        <w:ind w:firstLine="360"/>
        <w:jc w:val="both"/>
        <w:rPr>
          <w:color w:val="000000"/>
          <w:sz w:val="28"/>
        </w:rPr>
      </w:pPr>
      <w:r>
        <w:rPr>
          <w:color w:val="000000"/>
          <w:sz w:val="28"/>
        </w:rPr>
        <w:t>умеет подметить и передать в изображении наиболее характерное.</w:t>
      </w:r>
    </w:p>
    <w:p w:rsidR="003A49D5" w:rsidRDefault="003A49D5" w:rsidP="003A49D5">
      <w:pPr>
        <w:pStyle w:val="c4"/>
        <w:spacing w:before="28" w:after="28" w:line="270" w:lineRule="atLeast"/>
        <w:ind w:firstLine="360"/>
        <w:jc w:val="both"/>
        <w:rPr>
          <w:rStyle w:val="c20"/>
          <w:b/>
          <w:color w:val="000000"/>
          <w:sz w:val="28"/>
        </w:rPr>
      </w:pPr>
      <w:r>
        <w:rPr>
          <w:rStyle w:val="c20"/>
          <w:b/>
          <w:color w:val="000000"/>
          <w:sz w:val="28"/>
        </w:rPr>
        <w:t>Оценка "4"</w:t>
      </w:r>
    </w:p>
    <w:p w:rsidR="003A49D5" w:rsidRDefault="003A49D5" w:rsidP="003A49D5">
      <w:pPr>
        <w:pStyle w:val="c4"/>
        <w:spacing w:before="28" w:after="28" w:line="270" w:lineRule="atLeast"/>
        <w:ind w:firstLine="360"/>
        <w:jc w:val="both"/>
        <w:rPr>
          <w:color w:val="000000"/>
          <w:sz w:val="28"/>
        </w:rPr>
      </w:pPr>
      <w:r>
        <w:rPr>
          <w:color w:val="000000"/>
          <w:sz w:val="28"/>
        </w:rPr>
        <w:t>учащийся полностью овладел программным материалом, но при изложении его допускает неточности второстепенного характера;</w:t>
      </w:r>
    </w:p>
    <w:p w:rsidR="003A49D5" w:rsidRDefault="003A49D5" w:rsidP="003A49D5">
      <w:pPr>
        <w:pStyle w:val="c4"/>
        <w:spacing w:before="28" w:after="28" w:line="270" w:lineRule="atLeast"/>
        <w:ind w:firstLine="360"/>
        <w:jc w:val="both"/>
        <w:rPr>
          <w:color w:val="000000"/>
          <w:sz w:val="28"/>
        </w:rPr>
      </w:pPr>
      <w:r>
        <w:rPr>
          <w:color w:val="000000"/>
          <w:sz w:val="28"/>
        </w:rPr>
        <w:t>гармонично согласовывает между собой все компоненты изображения;</w:t>
      </w:r>
    </w:p>
    <w:p w:rsidR="003A49D5" w:rsidRDefault="003A49D5" w:rsidP="003A49D5">
      <w:pPr>
        <w:pStyle w:val="c4"/>
        <w:spacing w:before="28" w:after="28" w:line="270" w:lineRule="atLeast"/>
        <w:ind w:firstLine="360"/>
        <w:jc w:val="both"/>
        <w:rPr>
          <w:color w:val="000000"/>
          <w:sz w:val="28"/>
        </w:rPr>
      </w:pPr>
      <w:r>
        <w:rPr>
          <w:color w:val="000000"/>
          <w:sz w:val="28"/>
        </w:rPr>
        <w:lastRenderedPageBreak/>
        <w:t>умеет подметить, но не совсем точно передаёт в изображении наиболее</w:t>
      </w:r>
      <w:r>
        <w:rPr>
          <w:color w:val="000000"/>
          <w:sz w:val="28"/>
        </w:rPr>
        <w:br/>
        <w:t>характерное.</w:t>
      </w:r>
    </w:p>
    <w:p w:rsidR="003A49D5" w:rsidRDefault="003A49D5" w:rsidP="003A49D5">
      <w:pPr>
        <w:pStyle w:val="c4"/>
        <w:spacing w:before="28" w:after="28" w:line="270" w:lineRule="atLeast"/>
        <w:ind w:firstLine="360"/>
        <w:jc w:val="both"/>
        <w:rPr>
          <w:rStyle w:val="c20"/>
          <w:b/>
          <w:color w:val="000000"/>
          <w:sz w:val="28"/>
        </w:rPr>
      </w:pPr>
      <w:r>
        <w:rPr>
          <w:rStyle w:val="c20"/>
          <w:b/>
          <w:color w:val="000000"/>
          <w:sz w:val="28"/>
        </w:rPr>
        <w:t>Оценка "3"</w:t>
      </w:r>
    </w:p>
    <w:p w:rsidR="003A49D5" w:rsidRDefault="003A49D5" w:rsidP="003A49D5">
      <w:pPr>
        <w:pStyle w:val="c4"/>
        <w:spacing w:before="28" w:after="28" w:line="270" w:lineRule="atLeast"/>
        <w:ind w:firstLine="360"/>
        <w:jc w:val="both"/>
        <w:rPr>
          <w:color w:val="000000"/>
          <w:sz w:val="28"/>
        </w:rPr>
      </w:pPr>
      <w:r>
        <w:rPr>
          <w:color w:val="000000"/>
          <w:sz w:val="28"/>
        </w:rPr>
        <w:t>учащийся слабо справляется с поставленной целью урока;</w:t>
      </w:r>
    </w:p>
    <w:p w:rsidR="003A49D5" w:rsidRDefault="003A49D5" w:rsidP="003A49D5">
      <w:pPr>
        <w:pStyle w:val="c4"/>
        <w:spacing w:before="28" w:after="28" w:line="270" w:lineRule="atLeast"/>
        <w:ind w:firstLine="360"/>
        <w:jc w:val="both"/>
        <w:rPr>
          <w:color w:val="000000"/>
          <w:sz w:val="28"/>
        </w:rPr>
      </w:pPr>
      <w:r>
        <w:rPr>
          <w:color w:val="000000"/>
          <w:sz w:val="28"/>
        </w:rPr>
        <w:t>допускает неточность в изложении изученного материала.</w:t>
      </w:r>
    </w:p>
    <w:p w:rsidR="003A49D5" w:rsidRDefault="003A49D5" w:rsidP="003A49D5">
      <w:pPr>
        <w:pStyle w:val="c4"/>
        <w:spacing w:before="28" w:after="28" w:line="270" w:lineRule="atLeast"/>
        <w:ind w:firstLine="360"/>
        <w:jc w:val="both"/>
        <w:rPr>
          <w:rStyle w:val="c20"/>
          <w:b/>
          <w:color w:val="000000"/>
          <w:sz w:val="28"/>
        </w:rPr>
      </w:pPr>
      <w:r>
        <w:rPr>
          <w:rStyle w:val="c20"/>
          <w:b/>
          <w:color w:val="000000"/>
          <w:sz w:val="28"/>
        </w:rPr>
        <w:t>Оценка "2"</w:t>
      </w:r>
    </w:p>
    <w:p w:rsidR="003A49D5" w:rsidRDefault="003A49D5" w:rsidP="003A49D5">
      <w:pPr>
        <w:pStyle w:val="c4"/>
        <w:spacing w:before="28" w:after="28" w:line="270" w:lineRule="atLeast"/>
        <w:ind w:firstLine="360"/>
        <w:jc w:val="both"/>
        <w:rPr>
          <w:color w:val="000000"/>
          <w:sz w:val="28"/>
        </w:rPr>
      </w:pPr>
      <w:r>
        <w:rPr>
          <w:color w:val="000000"/>
          <w:sz w:val="28"/>
        </w:rPr>
        <w:t>учащийся допускает грубые ошибки в ответе;</w:t>
      </w:r>
    </w:p>
    <w:p w:rsidR="003A49D5" w:rsidRDefault="003A49D5" w:rsidP="003A49D5">
      <w:pPr>
        <w:pStyle w:val="c4"/>
        <w:spacing w:before="28" w:after="28" w:line="270" w:lineRule="atLeast"/>
        <w:ind w:firstLine="360"/>
        <w:jc w:val="both"/>
        <w:rPr>
          <w:color w:val="000000"/>
          <w:sz w:val="28"/>
        </w:rPr>
      </w:pPr>
      <w:r>
        <w:rPr>
          <w:color w:val="000000"/>
          <w:sz w:val="28"/>
        </w:rPr>
        <w:t>не справляется с поставленной целью урока;</w:t>
      </w:r>
    </w:p>
    <w:p w:rsidR="003A49D5" w:rsidRDefault="003A49D5" w:rsidP="003A49D5">
      <w:pPr>
        <w:shd w:val="clear" w:color="auto" w:fill="FFFFFF"/>
        <w:tabs>
          <w:tab w:val="left" w:pos="990"/>
        </w:tabs>
        <w:ind w:firstLine="570"/>
        <w:jc w:val="both"/>
        <w:rPr>
          <w:color w:val="000000"/>
          <w:sz w:val="28"/>
        </w:rPr>
      </w:pPr>
    </w:p>
    <w:p w:rsidR="003A49D5" w:rsidRDefault="003A49D5" w:rsidP="003A49D5">
      <w:pPr>
        <w:shd w:val="clear" w:color="auto" w:fill="FFFFFF"/>
        <w:tabs>
          <w:tab w:val="left" w:pos="990"/>
        </w:tabs>
        <w:ind w:firstLine="570"/>
        <w:jc w:val="both"/>
        <w:rPr>
          <w:color w:val="000000"/>
          <w:sz w:val="28"/>
        </w:rPr>
      </w:pPr>
    </w:p>
    <w:p w:rsidR="003A49D5" w:rsidRDefault="003A49D5" w:rsidP="003A49D5">
      <w:pPr>
        <w:jc w:val="center"/>
        <w:rPr>
          <w:b/>
          <w:color w:val="000000"/>
          <w:sz w:val="28"/>
          <w:u w:val="single"/>
        </w:rPr>
      </w:pPr>
      <w:r>
        <w:rPr>
          <w:b/>
          <w:color w:val="000000"/>
          <w:sz w:val="28"/>
          <w:u w:val="single"/>
        </w:rPr>
        <w:t>Содержание программы</w:t>
      </w:r>
    </w:p>
    <w:p w:rsidR="003A49D5" w:rsidRDefault="003A49D5" w:rsidP="003A49D5">
      <w:pPr>
        <w:ind w:firstLine="709"/>
        <w:rPr>
          <w:sz w:val="28"/>
        </w:rPr>
      </w:pPr>
      <w:r>
        <w:rPr>
          <w:sz w:val="28"/>
        </w:rPr>
        <w:t>Содержание программы предусматривает как эстетическое восприятие предметов действительности и произведений изобразительного искусства, так и непосредственную художественную деятельность.</w:t>
      </w:r>
      <w:r>
        <w:rPr>
          <w:sz w:val="28"/>
        </w:rPr>
        <w:br/>
        <w:t xml:space="preserve">         Для выполнения стоящих учебно-воспитательных задач программой предусмотрены следующие основные виды занятий: </w:t>
      </w:r>
    </w:p>
    <w:p w:rsidR="003A49D5" w:rsidRDefault="003A49D5" w:rsidP="003A49D5">
      <w:pPr>
        <w:shd w:val="clear" w:color="auto" w:fill="FFFFFF"/>
        <w:tabs>
          <w:tab w:val="left" w:pos="990"/>
        </w:tabs>
        <w:jc w:val="both"/>
        <w:rPr>
          <w:color w:val="000000"/>
          <w:sz w:val="28"/>
        </w:rPr>
      </w:pPr>
    </w:p>
    <w:p w:rsidR="003A49D5" w:rsidRDefault="003A49D5" w:rsidP="003A49D5">
      <w:pPr>
        <w:shd w:val="clear" w:color="auto" w:fill="FFFFFF"/>
        <w:tabs>
          <w:tab w:val="left" w:pos="990"/>
        </w:tabs>
        <w:rPr>
          <w:b/>
          <w:color w:val="000000"/>
          <w:sz w:val="28"/>
        </w:rPr>
      </w:pPr>
      <w:r>
        <w:rPr>
          <w:b/>
          <w:color w:val="000000"/>
          <w:sz w:val="28"/>
        </w:rPr>
        <w:t>1 Глава. Виды изобразительного искусства и основы образного языка.(8часов)</w:t>
      </w:r>
    </w:p>
    <w:p w:rsidR="003A49D5" w:rsidRDefault="003A49D5" w:rsidP="003A49D5">
      <w:pPr>
        <w:pStyle w:val="14"/>
        <w:rPr>
          <w:sz w:val="28"/>
        </w:rPr>
      </w:pPr>
      <w:r>
        <w:rPr>
          <w:rFonts w:ascii="Times New Roman" w:hAnsi="Times New Roman"/>
          <w:sz w:val="28"/>
        </w:rPr>
        <w:t>Изобразительное искусство в семье пластических искусств.</w:t>
      </w:r>
      <w:r>
        <w:rPr>
          <w:sz w:val="28"/>
        </w:rPr>
        <w:t xml:space="preserve"> </w:t>
      </w:r>
      <w:r>
        <w:rPr>
          <w:rFonts w:ascii="Times New Roman" w:hAnsi="Times New Roman"/>
          <w:sz w:val="28"/>
        </w:rPr>
        <w:t>Рисунок- основа изобразительного искусства</w:t>
      </w:r>
      <w:r>
        <w:rPr>
          <w:sz w:val="28"/>
        </w:rPr>
        <w:t>.</w:t>
      </w:r>
      <w:r>
        <w:rPr>
          <w:rFonts w:ascii="Times New Roman" w:hAnsi="Times New Roman"/>
          <w:sz w:val="28"/>
        </w:rPr>
        <w:t xml:space="preserve"> Пятно как средство выражения. Композиция как ритм пятен. Цвет.  Основы цветоведения. Цвет в произведениях живописи. Объемные изображения в скульптуре. </w:t>
      </w:r>
      <w:r>
        <w:rPr>
          <w:sz w:val="28"/>
        </w:rPr>
        <w:t>Основы языка изобразительного искусства.</w:t>
      </w:r>
    </w:p>
    <w:p w:rsidR="003A49D5" w:rsidRDefault="003A49D5" w:rsidP="003A49D5">
      <w:pPr>
        <w:pStyle w:val="15"/>
        <w:spacing w:after="200"/>
        <w:ind w:left="1211"/>
        <w:rPr>
          <w:b/>
          <w:sz w:val="28"/>
        </w:rPr>
      </w:pPr>
    </w:p>
    <w:p w:rsidR="003A49D5" w:rsidRDefault="003A49D5" w:rsidP="003A49D5">
      <w:pPr>
        <w:rPr>
          <w:b/>
          <w:color w:val="000000"/>
          <w:sz w:val="28"/>
        </w:rPr>
      </w:pPr>
      <w:r>
        <w:rPr>
          <w:b/>
          <w:sz w:val="28"/>
        </w:rPr>
        <w:t xml:space="preserve">2 Глава. </w:t>
      </w:r>
      <w:r>
        <w:rPr>
          <w:b/>
          <w:color w:val="000000"/>
          <w:sz w:val="28"/>
        </w:rPr>
        <w:t>Мир наших вещей. Натюрморт.(8 часов)</w:t>
      </w:r>
    </w:p>
    <w:p w:rsidR="003A49D5" w:rsidRDefault="003A49D5" w:rsidP="003A49D5">
      <w:pPr>
        <w:pStyle w:val="14"/>
        <w:rPr>
          <w:rFonts w:ascii="Times New Roman" w:hAnsi="Times New Roman"/>
          <w:sz w:val="28"/>
        </w:rPr>
      </w:pPr>
      <w:r>
        <w:rPr>
          <w:rFonts w:ascii="Times New Roman" w:hAnsi="Times New Roman"/>
          <w:sz w:val="28"/>
        </w:rPr>
        <w:t>Художественное познание: реальность и фантазия.Изображение предметного мира- натюрморта. Понятие формы Многообразие форм окружающего мираИзображение предмета на плоскости и линейная перспектива. Освещение. Свет и тень. Натюрморт в графике. Цвет в натюрморте. Выразительные возможности натюрморта.</w:t>
      </w:r>
    </w:p>
    <w:p w:rsidR="003A49D5" w:rsidRDefault="003A49D5" w:rsidP="003A49D5">
      <w:pPr>
        <w:tabs>
          <w:tab w:val="left" w:pos="990"/>
        </w:tabs>
        <w:rPr>
          <w:b/>
          <w:sz w:val="28"/>
        </w:rPr>
      </w:pPr>
    </w:p>
    <w:p w:rsidR="003A49D5" w:rsidRDefault="003A49D5" w:rsidP="003A49D5">
      <w:pPr>
        <w:tabs>
          <w:tab w:val="left" w:pos="990"/>
        </w:tabs>
        <w:rPr>
          <w:b/>
          <w:color w:val="000000"/>
          <w:sz w:val="28"/>
        </w:rPr>
      </w:pPr>
      <w:r>
        <w:rPr>
          <w:b/>
          <w:sz w:val="28"/>
        </w:rPr>
        <w:t xml:space="preserve">3. Глава. </w:t>
      </w:r>
      <w:r>
        <w:rPr>
          <w:b/>
          <w:color w:val="000000"/>
          <w:sz w:val="28"/>
        </w:rPr>
        <w:t>Вглядываясь в человека. Портрет.(10часов)</w:t>
      </w:r>
    </w:p>
    <w:p w:rsidR="003A49D5" w:rsidRDefault="003A49D5" w:rsidP="003A49D5">
      <w:pPr>
        <w:pStyle w:val="14"/>
        <w:rPr>
          <w:rFonts w:ascii="Times New Roman" w:hAnsi="Times New Roman"/>
          <w:sz w:val="28"/>
        </w:rPr>
      </w:pPr>
      <w:r>
        <w:rPr>
          <w:rFonts w:ascii="Times New Roman" w:hAnsi="Times New Roman"/>
          <w:sz w:val="28"/>
        </w:rPr>
        <w:t>Образ человека-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выразительность образа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w:t>
      </w:r>
    </w:p>
    <w:p w:rsidR="003A49D5" w:rsidRDefault="003A49D5" w:rsidP="003A49D5">
      <w:pPr>
        <w:pStyle w:val="14"/>
        <w:rPr>
          <w:rFonts w:ascii="Times New Roman" w:hAnsi="Times New Roman"/>
          <w:sz w:val="28"/>
        </w:rPr>
      </w:pPr>
    </w:p>
    <w:p w:rsidR="003A49D5" w:rsidRDefault="003A49D5" w:rsidP="003A49D5">
      <w:pPr>
        <w:rPr>
          <w:b/>
          <w:color w:val="000000"/>
          <w:sz w:val="28"/>
        </w:rPr>
      </w:pPr>
      <w:r>
        <w:rPr>
          <w:b/>
          <w:sz w:val="28"/>
        </w:rPr>
        <w:t xml:space="preserve">4 Глава. </w:t>
      </w:r>
      <w:r>
        <w:rPr>
          <w:b/>
          <w:color w:val="000000"/>
          <w:sz w:val="28"/>
        </w:rPr>
        <w:t>Человек и пространство в изобразительном искусстве.(9 часов)</w:t>
      </w:r>
    </w:p>
    <w:p w:rsidR="003A49D5" w:rsidRDefault="003A49D5" w:rsidP="003A49D5">
      <w:pPr>
        <w:pStyle w:val="14"/>
        <w:rPr>
          <w:sz w:val="28"/>
        </w:rPr>
      </w:pPr>
      <w:r>
        <w:rPr>
          <w:rFonts w:ascii="Times New Roman" w:hAnsi="Times New Roman"/>
          <w:sz w:val="28"/>
        </w:rPr>
        <w:t>Жанры в изобразительном искусстве. Изображение пространства. Правила линейной и воздушной перспективы. Пейзаж- большой мир. Организация изображаемого пространства. Пейзаж- настроение. Природа и художник. Городской пейзаж. Выразительные возможности изобразительного искусства. Язык и смысл</w:t>
      </w:r>
      <w:r>
        <w:rPr>
          <w:sz w:val="28"/>
        </w:rPr>
        <w:t>.</w:t>
      </w:r>
    </w:p>
    <w:p w:rsidR="003A49D5" w:rsidRDefault="003A49D5" w:rsidP="003A49D5">
      <w:pPr>
        <w:rPr>
          <w:b/>
          <w:sz w:val="28"/>
        </w:rPr>
      </w:pPr>
    </w:p>
    <w:p w:rsidR="003A49D5" w:rsidRDefault="003A49D5" w:rsidP="003A49D5">
      <w:pPr>
        <w:pStyle w:val="15"/>
        <w:spacing w:after="200"/>
        <w:ind w:left="1211"/>
        <w:jc w:val="center"/>
        <w:rPr>
          <w:b/>
          <w:sz w:val="28"/>
        </w:rPr>
      </w:pPr>
      <w:r>
        <w:rPr>
          <w:b/>
          <w:sz w:val="28"/>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110"/>
        <w:gridCol w:w="2393"/>
        <w:gridCol w:w="2393"/>
      </w:tblGrid>
      <w:tr w:rsidR="003A49D5" w:rsidRPr="00295169" w:rsidTr="003A49D5">
        <w:tc>
          <w:tcPr>
            <w:tcW w:w="675" w:type="dxa"/>
          </w:tcPr>
          <w:p w:rsidR="003A49D5" w:rsidRPr="00295169" w:rsidRDefault="003A49D5" w:rsidP="003A49D5">
            <w:pPr>
              <w:pStyle w:val="15"/>
              <w:spacing w:after="200"/>
              <w:jc w:val="center"/>
              <w:rPr>
                <w:b/>
                <w:sz w:val="28"/>
              </w:rPr>
            </w:pPr>
            <w:r w:rsidRPr="00295169">
              <w:rPr>
                <w:b/>
                <w:sz w:val="28"/>
              </w:rPr>
              <w:t>№</w:t>
            </w:r>
          </w:p>
        </w:tc>
        <w:tc>
          <w:tcPr>
            <w:tcW w:w="4110" w:type="dxa"/>
          </w:tcPr>
          <w:p w:rsidR="003A49D5" w:rsidRPr="00295169" w:rsidRDefault="003A49D5" w:rsidP="003A49D5">
            <w:pPr>
              <w:pStyle w:val="15"/>
              <w:spacing w:after="200"/>
              <w:jc w:val="center"/>
              <w:rPr>
                <w:b/>
                <w:sz w:val="28"/>
              </w:rPr>
            </w:pPr>
            <w:r w:rsidRPr="00295169">
              <w:rPr>
                <w:b/>
                <w:sz w:val="28"/>
              </w:rPr>
              <w:t>тема</w:t>
            </w:r>
          </w:p>
        </w:tc>
        <w:tc>
          <w:tcPr>
            <w:tcW w:w="2393" w:type="dxa"/>
          </w:tcPr>
          <w:p w:rsidR="003A49D5" w:rsidRPr="00295169" w:rsidRDefault="003A49D5" w:rsidP="003A49D5">
            <w:pPr>
              <w:pStyle w:val="15"/>
              <w:spacing w:after="200"/>
              <w:jc w:val="center"/>
              <w:rPr>
                <w:b/>
                <w:sz w:val="28"/>
              </w:rPr>
            </w:pPr>
            <w:r w:rsidRPr="00295169">
              <w:rPr>
                <w:color w:val="000000"/>
                <w:sz w:val="28"/>
              </w:rPr>
              <w:t>Количество часов по программе</w:t>
            </w:r>
          </w:p>
        </w:tc>
        <w:tc>
          <w:tcPr>
            <w:tcW w:w="2393" w:type="dxa"/>
          </w:tcPr>
          <w:p w:rsidR="003A49D5" w:rsidRPr="00295169" w:rsidRDefault="003A49D5" w:rsidP="003A49D5">
            <w:pPr>
              <w:pStyle w:val="15"/>
              <w:spacing w:after="200"/>
              <w:jc w:val="center"/>
              <w:rPr>
                <w:b/>
                <w:sz w:val="28"/>
              </w:rPr>
            </w:pPr>
            <w:r w:rsidRPr="00295169">
              <w:rPr>
                <w:color w:val="000000"/>
                <w:sz w:val="28"/>
              </w:rPr>
              <w:t>Количество часов по рабочей программе</w:t>
            </w:r>
          </w:p>
        </w:tc>
      </w:tr>
      <w:tr w:rsidR="003A49D5" w:rsidRPr="00295169" w:rsidTr="003A49D5">
        <w:tc>
          <w:tcPr>
            <w:tcW w:w="675" w:type="dxa"/>
          </w:tcPr>
          <w:p w:rsidR="003A49D5" w:rsidRPr="00295169" w:rsidRDefault="003A49D5" w:rsidP="003A49D5">
            <w:pPr>
              <w:pStyle w:val="15"/>
              <w:spacing w:after="200"/>
              <w:jc w:val="center"/>
              <w:rPr>
                <w:b/>
                <w:sz w:val="28"/>
              </w:rPr>
            </w:pPr>
            <w:r w:rsidRPr="00295169">
              <w:rPr>
                <w:b/>
                <w:sz w:val="28"/>
              </w:rPr>
              <w:t>1</w:t>
            </w:r>
          </w:p>
        </w:tc>
        <w:tc>
          <w:tcPr>
            <w:tcW w:w="4110" w:type="dxa"/>
          </w:tcPr>
          <w:p w:rsidR="003A49D5" w:rsidRPr="00295169" w:rsidRDefault="003A49D5" w:rsidP="003A49D5">
            <w:pPr>
              <w:pStyle w:val="15"/>
              <w:spacing w:after="200"/>
              <w:rPr>
                <w:b/>
                <w:sz w:val="28"/>
              </w:rPr>
            </w:pPr>
            <w:r w:rsidRPr="00295169">
              <w:rPr>
                <w:color w:val="000000"/>
                <w:sz w:val="28"/>
              </w:rPr>
              <w:t>Виды изобразительного искусства и основы образного</w:t>
            </w:r>
          </w:p>
        </w:tc>
        <w:tc>
          <w:tcPr>
            <w:tcW w:w="2393" w:type="dxa"/>
          </w:tcPr>
          <w:p w:rsidR="003A49D5" w:rsidRPr="00295169" w:rsidRDefault="003A49D5" w:rsidP="003A49D5">
            <w:pPr>
              <w:pStyle w:val="15"/>
              <w:spacing w:after="200"/>
              <w:jc w:val="center"/>
              <w:rPr>
                <w:b/>
                <w:sz w:val="28"/>
              </w:rPr>
            </w:pPr>
            <w:r w:rsidRPr="00295169">
              <w:rPr>
                <w:b/>
                <w:sz w:val="28"/>
              </w:rPr>
              <w:t>8</w:t>
            </w:r>
          </w:p>
        </w:tc>
        <w:tc>
          <w:tcPr>
            <w:tcW w:w="2393" w:type="dxa"/>
          </w:tcPr>
          <w:p w:rsidR="003A49D5" w:rsidRPr="00295169" w:rsidRDefault="003A49D5" w:rsidP="003A49D5">
            <w:pPr>
              <w:pStyle w:val="15"/>
              <w:spacing w:after="200"/>
              <w:jc w:val="center"/>
              <w:rPr>
                <w:b/>
                <w:sz w:val="28"/>
              </w:rPr>
            </w:pPr>
            <w:r w:rsidRPr="00295169">
              <w:rPr>
                <w:b/>
                <w:sz w:val="28"/>
              </w:rPr>
              <w:t>8</w:t>
            </w:r>
          </w:p>
        </w:tc>
      </w:tr>
      <w:tr w:rsidR="003A49D5" w:rsidRPr="00295169" w:rsidTr="003A49D5">
        <w:tc>
          <w:tcPr>
            <w:tcW w:w="675" w:type="dxa"/>
          </w:tcPr>
          <w:p w:rsidR="003A49D5" w:rsidRPr="00295169" w:rsidRDefault="003A49D5" w:rsidP="003A49D5">
            <w:pPr>
              <w:pStyle w:val="15"/>
              <w:spacing w:after="200"/>
              <w:jc w:val="center"/>
              <w:rPr>
                <w:b/>
                <w:sz w:val="28"/>
              </w:rPr>
            </w:pPr>
            <w:r w:rsidRPr="00295169">
              <w:rPr>
                <w:b/>
                <w:sz w:val="28"/>
              </w:rPr>
              <w:t>2</w:t>
            </w:r>
          </w:p>
        </w:tc>
        <w:tc>
          <w:tcPr>
            <w:tcW w:w="4110" w:type="dxa"/>
          </w:tcPr>
          <w:p w:rsidR="003A49D5" w:rsidRPr="00295169" w:rsidRDefault="003A49D5" w:rsidP="003A49D5">
            <w:pPr>
              <w:pStyle w:val="15"/>
              <w:spacing w:after="200"/>
              <w:jc w:val="center"/>
              <w:rPr>
                <w:b/>
                <w:sz w:val="28"/>
              </w:rPr>
            </w:pPr>
            <w:r w:rsidRPr="00295169">
              <w:rPr>
                <w:color w:val="000000"/>
                <w:sz w:val="28"/>
              </w:rPr>
              <w:t>Мир наших вещей. Натюрморт.</w:t>
            </w:r>
          </w:p>
        </w:tc>
        <w:tc>
          <w:tcPr>
            <w:tcW w:w="2393" w:type="dxa"/>
          </w:tcPr>
          <w:p w:rsidR="003A49D5" w:rsidRPr="00295169" w:rsidRDefault="003A49D5" w:rsidP="003A49D5">
            <w:pPr>
              <w:pStyle w:val="15"/>
              <w:spacing w:after="200"/>
              <w:jc w:val="center"/>
              <w:rPr>
                <w:b/>
                <w:sz w:val="28"/>
              </w:rPr>
            </w:pPr>
            <w:r w:rsidRPr="00295169">
              <w:rPr>
                <w:b/>
                <w:sz w:val="28"/>
              </w:rPr>
              <w:t>8</w:t>
            </w:r>
          </w:p>
        </w:tc>
        <w:tc>
          <w:tcPr>
            <w:tcW w:w="2393" w:type="dxa"/>
          </w:tcPr>
          <w:p w:rsidR="003A49D5" w:rsidRPr="00295169" w:rsidRDefault="003A49D5" w:rsidP="003A49D5">
            <w:pPr>
              <w:pStyle w:val="15"/>
              <w:spacing w:after="200"/>
              <w:jc w:val="center"/>
              <w:rPr>
                <w:b/>
                <w:sz w:val="28"/>
              </w:rPr>
            </w:pPr>
            <w:r w:rsidRPr="00295169">
              <w:rPr>
                <w:b/>
                <w:sz w:val="28"/>
              </w:rPr>
              <w:t>8</w:t>
            </w:r>
          </w:p>
        </w:tc>
      </w:tr>
      <w:tr w:rsidR="003A49D5" w:rsidRPr="00295169" w:rsidTr="003A49D5">
        <w:tc>
          <w:tcPr>
            <w:tcW w:w="675" w:type="dxa"/>
          </w:tcPr>
          <w:p w:rsidR="003A49D5" w:rsidRPr="00295169" w:rsidRDefault="003A49D5" w:rsidP="003A49D5">
            <w:pPr>
              <w:pStyle w:val="15"/>
              <w:spacing w:after="200"/>
              <w:jc w:val="center"/>
              <w:rPr>
                <w:b/>
                <w:sz w:val="28"/>
              </w:rPr>
            </w:pPr>
            <w:r w:rsidRPr="00295169">
              <w:rPr>
                <w:b/>
                <w:sz w:val="28"/>
              </w:rPr>
              <w:t>3</w:t>
            </w:r>
          </w:p>
        </w:tc>
        <w:tc>
          <w:tcPr>
            <w:tcW w:w="4110" w:type="dxa"/>
          </w:tcPr>
          <w:p w:rsidR="003A49D5" w:rsidRPr="00295169" w:rsidRDefault="003A49D5" w:rsidP="003A49D5">
            <w:pPr>
              <w:pStyle w:val="15"/>
              <w:spacing w:after="200"/>
              <w:jc w:val="center"/>
              <w:rPr>
                <w:b/>
                <w:sz w:val="28"/>
              </w:rPr>
            </w:pPr>
            <w:r w:rsidRPr="00295169">
              <w:rPr>
                <w:color w:val="000000"/>
                <w:sz w:val="28"/>
              </w:rPr>
              <w:t>Вглядываясь в человека. Портрет.</w:t>
            </w:r>
          </w:p>
        </w:tc>
        <w:tc>
          <w:tcPr>
            <w:tcW w:w="2393" w:type="dxa"/>
          </w:tcPr>
          <w:p w:rsidR="003A49D5" w:rsidRPr="00295169" w:rsidRDefault="003A49D5" w:rsidP="003A49D5">
            <w:pPr>
              <w:pStyle w:val="15"/>
              <w:spacing w:after="200"/>
              <w:jc w:val="center"/>
              <w:rPr>
                <w:b/>
                <w:sz w:val="28"/>
              </w:rPr>
            </w:pPr>
            <w:r w:rsidRPr="00295169">
              <w:rPr>
                <w:b/>
                <w:sz w:val="28"/>
              </w:rPr>
              <w:t>10</w:t>
            </w:r>
          </w:p>
        </w:tc>
        <w:tc>
          <w:tcPr>
            <w:tcW w:w="2393" w:type="dxa"/>
          </w:tcPr>
          <w:p w:rsidR="003A49D5" w:rsidRPr="00295169" w:rsidRDefault="003A49D5" w:rsidP="003A49D5">
            <w:pPr>
              <w:pStyle w:val="15"/>
              <w:spacing w:after="200"/>
              <w:jc w:val="center"/>
              <w:rPr>
                <w:b/>
                <w:sz w:val="28"/>
              </w:rPr>
            </w:pPr>
            <w:r w:rsidRPr="00295169">
              <w:rPr>
                <w:b/>
                <w:sz w:val="28"/>
              </w:rPr>
              <w:t>10</w:t>
            </w:r>
          </w:p>
        </w:tc>
      </w:tr>
      <w:tr w:rsidR="003A49D5" w:rsidRPr="00295169" w:rsidTr="003A49D5">
        <w:tc>
          <w:tcPr>
            <w:tcW w:w="675" w:type="dxa"/>
          </w:tcPr>
          <w:p w:rsidR="003A49D5" w:rsidRPr="00295169" w:rsidRDefault="003A49D5" w:rsidP="003A49D5">
            <w:pPr>
              <w:pStyle w:val="15"/>
              <w:spacing w:after="200"/>
              <w:jc w:val="center"/>
              <w:rPr>
                <w:b/>
                <w:sz w:val="28"/>
              </w:rPr>
            </w:pPr>
            <w:r w:rsidRPr="00295169">
              <w:rPr>
                <w:b/>
                <w:sz w:val="28"/>
              </w:rPr>
              <w:t>4</w:t>
            </w:r>
          </w:p>
        </w:tc>
        <w:tc>
          <w:tcPr>
            <w:tcW w:w="4110" w:type="dxa"/>
          </w:tcPr>
          <w:p w:rsidR="003A49D5" w:rsidRPr="00295169" w:rsidRDefault="003A49D5" w:rsidP="003A49D5">
            <w:pPr>
              <w:pStyle w:val="15"/>
              <w:spacing w:after="200"/>
              <w:jc w:val="center"/>
              <w:rPr>
                <w:b/>
                <w:sz w:val="28"/>
              </w:rPr>
            </w:pPr>
            <w:r w:rsidRPr="00295169">
              <w:rPr>
                <w:color w:val="000000"/>
                <w:sz w:val="28"/>
              </w:rPr>
              <w:t>Человек и пространство в изобразительном искусстве</w:t>
            </w:r>
          </w:p>
        </w:tc>
        <w:tc>
          <w:tcPr>
            <w:tcW w:w="2393" w:type="dxa"/>
          </w:tcPr>
          <w:p w:rsidR="003A49D5" w:rsidRPr="00295169" w:rsidRDefault="003A49D5" w:rsidP="003A49D5">
            <w:pPr>
              <w:pStyle w:val="15"/>
              <w:spacing w:after="200"/>
              <w:jc w:val="center"/>
              <w:rPr>
                <w:b/>
                <w:sz w:val="28"/>
              </w:rPr>
            </w:pPr>
            <w:r w:rsidRPr="00295169">
              <w:rPr>
                <w:b/>
                <w:sz w:val="28"/>
              </w:rPr>
              <w:t>9</w:t>
            </w:r>
          </w:p>
        </w:tc>
        <w:tc>
          <w:tcPr>
            <w:tcW w:w="2393" w:type="dxa"/>
          </w:tcPr>
          <w:p w:rsidR="003A49D5" w:rsidRPr="00295169" w:rsidRDefault="003A49D5" w:rsidP="003A49D5">
            <w:pPr>
              <w:pStyle w:val="15"/>
              <w:spacing w:after="200"/>
              <w:jc w:val="center"/>
              <w:rPr>
                <w:b/>
                <w:sz w:val="28"/>
              </w:rPr>
            </w:pPr>
            <w:r w:rsidRPr="00295169">
              <w:rPr>
                <w:b/>
                <w:sz w:val="28"/>
              </w:rPr>
              <w:t>9</w:t>
            </w:r>
          </w:p>
        </w:tc>
      </w:tr>
    </w:tbl>
    <w:p w:rsidR="003A49D5" w:rsidRDefault="003A49D5" w:rsidP="003A49D5">
      <w:pPr>
        <w:ind w:firstLine="709"/>
        <w:jc w:val="center"/>
        <w:rPr>
          <w:color w:val="000000"/>
          <w:sz w:val="28"/>
        </w:rPr>
      </w:pPr>
    </w:p>
    <w:p w:rsidR="003A49D5" w:rsidRDefault="003A49D5" w:rsidP="003A49D5">
      <w:pPr>
        <w:ind w:firstLine="709"/>
        <w:jc w:val="center"/>
        <w:rPr>
          <w:b/>
          <w:sz w:val="28"/>
          <w:u w:val="single"/>
        </w:rPr>
      </w:pPr>
    </w:p>
    <w:p w:rsidR="003A49D5" w:rsidRDefault="003A49D5" w:rsidP="003A49D5">
      <w:pPr>
        <w:jc w:val="center"/>
        <w:rPr>
          <w:b/>
          <w:sz w:val="28"/>
          <w:u w:val="single"/>
        </w:rPr>
      </w:pPr>
      <w:r>
        <w:rPr>
          <w:b/>
          <w:sz w:val="28"/>
          <w:u w:val="single"/>
        </w:rPr>
        <w:t>Перечень учебно-методических средств обучения.</w:t>
      </w:r>
    </w:p>
    <w:p w:rsidR="003A49D5" w:rsidRDefault="003A49D5" w:rsidP="003A49D5">
      <w:pPr>
        <w:pStyle w:val="14"/>
        <w:rPr>
          <w:rFonts w:ascii="Times New Roman" w:hAnsi="Times New Roman"/>
          <w:color w:val="000000"/>
          <w:sz w:val="28"/>
        </w:rPr>
      </w:pPr>
    </w:p>
    <w:p w:rsidR="003A49D5" w:rsidRDefault="003A49D5" w:rsidP="00253442">
      <w:pPr>
        <w:pStyle w:val="14"/>
        <w:numPr>
          <w:ilvl w:val="0"/>
          <w:numId w:val="250"/>
        </w:numPr>
        <w:tabs>
          <w:tab w:val="left" w:pos="0"/>
        </w:tabs>
        <w:rPr>
          <w:rFonts w:ascii="Times New Roman" w:hAnsi="Times New Roman"/>
          <w:color w:val="000000"/>
          <w:sz w:val="28"/>
        </w:rPr>
      </w:pPr>
      <w:r>
        <w:rPr>
          <w:rFonts w:ascii="Times New Roman" w:hAnsi="Times New Roman"/>
          <w:color w:val="000000"/>
          <w:sz w:val="28"/>
        </w:rPr>
        <w:t>О.В.Свиридова,  Изобразительное искусство: 6 класс. Поурочные планы по программе Б.М.Неменского –</w:t>
      </w:r>
      <w:r>
        <w:rPr>
          <w:rFonts w:ascii="Times New Roman" w:hAnsi="Times New Roman"/>
          <w:sz w:val="28"/>
        </w:rPr>
        <w:t xml:space="preserve"> </w:t>
      </w:r>
      <w:r>
        <w:rPr>
          <w:rFonts w:ascii="Times New Roman" w:hAnsi="Times New Roman"/>
          <w:color w:val="000000"/>
          <w:sz w:val="28"/>
        </w:rPr>
        <w:t>Волгоград: Учитель, 20010г.;</w:t>
      </w:r>
    </w:p>
    <w:p w:rsidR="003A49D5" w:rsidRDefault="003A49D5" w:rsidP="00253442">
      <w:pPr>
        <w:pStyle w:val="14"/>
        <w:numPr>
          <w:ilvl w:val="0"/>
          <w:numId w:val="250"/>
        </w:numPr>
        <w:tabs>
          <w:tab w:val="left" w:pos="0"/>
        </w:tabs>
        <w:rPr>
          <w:rFonts w:ascii="Times New Roman" w:hAnsi="Times New Roman"/>
          <w:sz w:val="28"/>
        </w:rPr>
      </w:pPr>
      <w:r>
        <w:rPr>
          <w:rFonts w:ascii="Times New Roman" w:hAnsi="Times New Roman"/>
          <w:color w:val="000000"/>
          <w:sz w:val="28"/>
        </w:rPr>
        <w:lastRenderedPageBreak/>
        <w:t>Коллектив авторов под руководством Б.М.Неменского, Программа ИЗО и художественный труд. 1–9 классы. – М.: Просвещение, 20010</w:t>
      </w:r>
      <w:r>
        <w:rPr>
          <w:rFonts w:ascii="Times New Roman" w:hAnsi="Times New Roman"/>
          <w:sz w:val="28"/>
        </w:rPr>
        <w:t>;</w:t>
      </w:r>
    </w:p>
    <w:p w:rsidR="003A49D5" w:rsidRDefault="003A49D5" w:rsidP="00253442">
      <w:pPr>
        <w:pStyle w:val="14"/>
        <w:numPr>
          <w:ilvl w:val="0"/>
          <w:numId w:val="250"/>
        </w:numPr>
        <w:tabs>
          <w:tab w:val="left" w:pos="0"/>
        </w:tabs>
        <w:rPr>
          <w:rFonts w:ascii="Times New Roman" w:hAnsi="Times New Roman"/>
          <w:color w:val="000000"/>
          <w:sz w:val="28"/>
        </w:rPr>
      </w:pPr>
      <w:r>
        <w:rPr>
          <w:rFonts w:ascii="Times New Roman" w:hAnsi="Times New Roman"/>
          <w:color w:val="000000"/>
          <w:sz w:val="28"/>
        </w:rPr>
        <w:t xml:space="preserve"> Е.С. Туманова и др.,  Изобразительное искусство: 4-8 классы. В мире красок народного творчества –</w:t>
      </w:r>
      <w:r>
        <w:rPr>
          <w:rFonts w:ascii="Times New Roman" w:hAnsi="Times New Roman"/>
          <w:sz w:val="28"/>
        </w:rPr>
        <w:t xml:space="preserve"> </w:t>
      </w:r>
      <w:r>
        <w:rPr>
          <w:rFonts w:ascii="Times New Roman" w:hAnsi="Times New Roman"/>
          <w:color w:val="000000"/>
          <w:sz w:val="28"/>
        </w:rPr>
        <w:t>Волгоград: Учитель, 2009г.;</w:t>
      </w:r>
    </w:p>
    <w:p w:rsidR="003A49D5" w:rsidRDefault="003A49D5" w:rsidP="00253442">
      <w:pPr>
        <w:pStyle w:val="14"/>
        <w:numPr>
          <w:ilvl w:val="0"/>
          <w:numId w:val="250"/>
        </w:numPr>
        <w:tabs>
          <w:tab w:val="left" w:pos="0"/>
        </w:tabs>
        <w:rPr>
          <w:rFonts w:ascii="Times New Roman" w:hAnsi="Times New Roman"/>
          <w:color w:val="000000"/>
          <w:sz w:val="28"/>
        </w:rPr>
      </w:pPr>
      <w:r>
        <w:rPr>
          <w:rFonts w:ascii="Times New Roman" w:hAnsi="Times New Roman"/>
          <w:color w:val="000000"/>
          <w:sz w:val="28"/>
        </w:rPr>
        <w:t xml:space="preserve"> С.А.Казначеева, С.А.Бондарева.,  Изобразительное искусство. Развитие цветового восприятия у школьников. 1-6классы. –</w:t>
      </w:r>
      <w:r>
        <w:rPr>
          <w:rFonts w:ascii="Times New Roman" w:hAnsi="Times New Roman"/>
          <w:sz w:val="28"/>
        </w:rPr>
        <w:t xml:space="preserve"> </w:t>
      </w:r>
      <w:r>
        <w:rPr>
          <w:rFonts w:ascii="Times New Roman" w:hAnsi="Times New Roman"/>
          <w:color w:val="000000"/>
          <w:sz w:val="28"/>
        </w:rPr>
        <w:t>Волгоград: Учитель, 2009г.;</w:t>
      </w:r>
    </w:p>
    <w:p w:rsidR="003A49D5" w:rsidRDefault="003A49D5" w:rsidP="00253442">
      <w:pPr>
        <w:pStyle w:val="14"/>
        <w:numPr>
          <w:ilvl w:val="0"/>
          <w:numId w:val="250"/>
        </w:numPr>
        <w:tabs>
          <w:tab w:val="left" w:pos="0"/>
        </w:tabs>
        <w:rPr>
          <w:rFonts w:ascii="Times New Roman" w:hAnsi="Times New Roman"/>
          <w:color w:val="000000"/>
          <w:sz w:val="28"/>
        </w:rPr>
      </w:pPr>
      <w:r>
        <w:rPr>
          <w:rFonts w:ascii="Times New Roman" w:hAnsi="Times New Roman"/>
          <w:color w:val="000000"/>
          <w:sz w:val="28"/>
        </w:rPr>
        <w:t xml:space="preserve"> О.В.Павлова .,  Изобразительное искусство: 5-7классы. Терминологические диктанты, кроссворды, тесты…–</w:t>
      </w:r>
      <w:r>
        <w:rPr>
          <w:rFonts w:ascii="Times New Roman" w:hAnsi="Times New Roman"/>
          <w:sz w:val="28"/>
        </w:rPr>
        <w:t xml:space="preserve"> </w:t>
      </w:r>
      <w:r>
        <w:rPr>
          <w:rFonts w:ascii="Times New Roman" w:hAnsi="Times New Roman"/>
          <w:color w:val="000000"/>
          <w:sz w:val="28"/>
        </w:rPr>
        <w:t>Волгоград: Учитель, 2009г.;</w:t>
      </w:r>
    </w:p>
    <w:p w:rsidR="003A49D5" w:rsidRDefault="003A49D5" w:rsidP="00253442">
      <w:pPr>
        <w:pStyle w:val="14"/>
        <w:numPr>
          <w:ilvl w:val="0"/>
          <w:numId w:val="250"/>
        </w:numPr>
        <w:tabs>
          <w:tab w:val="left" w:pos="0"/>
        </w:tabs>
        <w:rPr>
          <w:rFonts w:ascii="Times New Roman" w:hAnsi="Times New Roman"/>
          <w:color w:val="000000"/>
          <w:sz w:val="28"/>
        </w:rPr>
      </w:pPr>
      <w:r>
        <w:rPr>
          <w:rFonts w:ascii="Times New Roman" w:hAnsi="Times New Roman"/>
          <w:color w:val="000000"/>
          <w:sz w:val="28"/>
        </w:rPr>
        <w:t xml:space="preserve"> О.В.Свиридова,  Изобразительное искусство: 5-8 классы. Проверочные и контрольные тесты–</w:t>
      </w:r>
      <w:r>
        <w:rPr>
          <w:rFonts w:ascii="Times New Roman" w:hAnsi="Times New Roman"/>
          <w:sz w:val="28"/>
        </w:rPr>
        <w:t xml:space="preserve"> </w:t>
      </w:r>
      <w:r>
        <w:rPr>
          <w:rFonts w:ascii="Times New Roman" w:hAnsi="Times New Roman"/>
          <w:color w:val="000000"/>
          <w:sz w:val="28"/>
        </w:rPr>
        <w:t>Волгоград: Учитель, 2009г.;</w:t>
      </w:r>
    </w:p>
    <w:p w:rsidR="003A49D5" w:rsidRDefault="003A49D5" w:rsidP="003A49D5">
      <w:pPr>
        <w:pStyle w:val="15"/>
        <w:jc w:val="center"/>
        <w:rPr>
          <w:b/>
          <w:sz w:val="28"/>
          <w:u w:val="single"/>
        </w:rPr>
      </w:pPr>
    </w:p>
    <w:p w:rsidR="003A49D5" w:rsidRDefault="003A49D5" w:rsidP="003A49D5">
      <w:pPr>
        <w:pStyle w:val="15"/>
        <w:jc w:val="center"/>
        <w:rPr>
          <w:b/>
          <w:sz w:val="28"/>
          <w:u w:val="single"/>
        </w:rPr>
      </w:pPr>
      <w:r>
        <w:rPr>
          <w:b/>
          <w:sz w:val="28"/>
          <w:u w:val="single"/>
        </w:rPr>
        <w:t>Интернет-ресурсы.</w:t>
      </w:r>
    </w:p>
    <w:p w:rsidR="003A49D5" w:rsidRDefault="003A49D5" w:rsidP="003A49D5">
      <w:pPr>
        <w:pStyle w:val="15"/>
        <w:jc w:val="center"/>
        <w:rPr>
          <w:b/>
          <w:sz w:val="28"/>
          <w:u w:val="single"/>
        </w:rPr>
      </w:pPr>
    </w:p>
    <w:p w:rsidR="003A49D5" w:rsidRDefault="003A49D5" w:rsidP="00253442">
      <w:pPr>
        <w:pStyle w:val="15"/>
        <w:numPr>
          <w:ilvl w:val="0"/>
          <w:numId w:val="251"/>
        </w:numPr>
        <w:shd w:val="clear" w:color="auto" w:fill="FFFFFF"/>
        <w:tabs>
          <w:tab w:val="left" w:pos="0"/>
          <w:tab w:val="left" w:pos="990"/>
        </w:tabs>
        <w:jc w:val="both"/>
        <w:rPr>
          <w:sz w:val="28"/>
        </w:rPr>
      </w:pPr>
      <w:r>
        <w:rPr>
          <w:rStyle w:val="ab"/>
          <w:sz w:val="28"/>
        </w:rPr>
        <w:t>http://www.rsl.ru/home.htm-</w:t>
      </w:r>
      <w:r>
        <w:rPr>
          <w:sz w:val="28"/>
        </w:rPr>
        <w:t xml:space="preserve"> Российская государственная библиотека</w:t>
      </w:r>
    </w:p>
    <w:p w:rsidR="003A49D5" w:rsidRDefault="003A49D5" w:rsidP="00253442">
      <w:pPr>
        <w:pStyle w:val="15"/>
        <w:numPr>
          <w:ilvl w:val="0"/>
          <w:numId w:val="251"/>
        </w:numPr>
        <w:tabs>
          <w:tab w:val="left" w:pos="0"/>
        </w:tabs>
        <w:rPr>
          <w:sz w:val="28"/>
        </w:rPr>
      </w:pPr>
      <w:r>
        <w:rPr>
          <w:rStyle w:val="ab"/>
          <w:sz w:val="28"/>
        </w:rPr>
        <w:t>http://www.library.ru/- информационно-справочный</w:t>
      </w:r>
      <w:r>
        <w:rPr>
          <w:sz w:val="28"/>
        </w:rPr>
        <w:t xml:space="preserve"> портал;</w:t>
      </w:r>
    </w:p>
    <w:p w:rsidR="003A49D5" w:rsidRDefault="003A49D5" w:rsidP="00253442">
      <w:pPr>
        <w:pStyle w:val="15"/>
        <w:numPr>
          <w:ilvl w:val="0"/>
          <w:numId w:val="251"/>
        </w:numPr>
        <w:tabs>
          <w:tab w:val="left" w:pos="0"/>
        </w:tabs>
        <w:rPr>
          <w:sz w:val="28"/>
        </w:rPr>
      </w:pPr>
      <w:r>
        <w:rPr>
          <w:rStyle w:val="ab"/>
          <w:sz w:val="28"/>
        </w:rPr>
        <w:t>http://www.gnpbu.iip.net-</w:t>
      </w:r>
      <w:r>
        <w:rPr>
          <w:sz w:val="28"/>
        </w:rPr>
        <w:t xml:space="preserve"> библиотека им. Ушинского;</w:t>
      </w:r>
    </w:p>
    <w:p w:rsidR="003A49D5" w:rsidRDefault="003A49D5" w:rsidP="003A49D5">
      <w:pPr>
        <w:shd w:val="clear" w:color="auto" w:fill="FFFFFF"/>
        <w:tabs>
          <w:tab w:val="left" w:pos="990"/>
        </w:tabs>
        <w:jc w:val="both"/>
        <w:rPr>
          <w:color w:val="000000"/>
          <w:sz w:val="28"/>
        </w:rPr>
      </w:pPr>
    </w:p>
    <w:p w:rsidR="003A49D5" w:rsidRDefault="003A49D5" w:rsidP="003A49D5"/>
    <w:p w:rsidR="003A49D5" w:rsidRDefault="003A49D5" w:rsidP="003A49D5">
      <w:pPr>
        <w:tabs>
          <w:tab w:val="left" w:pos="2258"/>
        </w:tabs>
        <w:jc w:val="center"/>
        <w:rPr>
          <w:rFonts w:ascii="Times New Roman" w:eastAsia="Times New Roman" w:hAnsi="Times New Roman" w:cs="Times New Roman"/>
          <w:b/>
          <w:sz w:val="28"/>
          <w:szCs w:val="28"/>
          <w:u w:val="single"/>
        </w:rPr>
      </w:pPr>
      <w:r w:rsidRPr="003A49D5">
        <w:rPr>
          <w:rFonts w:ascii="Times New Roman" w:eastAsia="Times New Roman" w:hAnsi="Times New Roman" w:cs="Times New Roman"/>
          <w:b/>
          <w:sz w:val="28"/>
          <w:szCs w:val="28"/>
          <w:u w:val="single"/>
        </w:rPr>
        <w:t>Физическая культура</w:t>
      </w:r>
    </w:p>
    <w:p w:rsidR="003A49D5" w:rsidRPr="003A49D5" w:rsidRDefault="003A49D5" w:rsidP="003A49D5">
      <w:pPr>
        <w:tabs>
          <w:tab w:val="left" w:pos="2258"/>
        </w:tabs>
        <w:jc w:val="both"/>
        <w:rPr>
          <w:rFonts w:ascii="Times New Roman" w:eastAsia="Times New Roman" w:hAnsi="Times New Roman" w:cs="Times New Roman"/>
          <w:sz w:val="28"/>
          <w:szCs w:val="28"/>
        </w:rPr>
      </w:pPr>
    </w:p>
    <w:p w:rsidR="003A49D5" w:rsidRDefault="003A49D5" w:rsidP="003A49D5">
      <w:pPr>
        <w:rPr>
          <w:rFonts w:ascii="Times New Roman" w:eastAsia="Times New Roman" w:hAnsi="Times New Roman" w:cs="Times New Roman"/>
          <w:sz w:val="28"/>
          <w:szCs w:val="28"/>
        </w:rPr>
      </w:pPr>
    </w:p>
    <w:p w:rsidR="003A49D5" w:rsidRPr="00044479" w:rsidRDefault="003A49D5" w:rsidP="003A49D5">
      <w:pPr>
        <w:jc w:val="center"/>
        <w:rPr>
          <w:b/>
          <w:sz w:val="44"/>
          <w:szCs w:val="32"/>
        </w:rPr>
      </w:pPr>
      <w:r w:rsidRPr="00044479">
        <w:rPr>
          <w:b/>
          <w:sz w:val="44"/>
          <w:szCs w:val="32"/>
        </w:rPr>
        <w:t>МОАУ "Ветлянская СОШ"</w:t>
      </w:r>
    </w:p>
    <w:p w:rsidR="003A49D5" w:rsidRDefault="003A49D5" w:rsidP="003A49D5">
      <w:pPr>
        <w:rPr>
          <w:sz w:val="24"/>
          <w:szCs w:val="32"/>
        </w:rPr>
      </w:pPr>
      <w:r>
        <w:rPr>
          <w:sz w:val="32"/>
          <w:szCs w:val="32"/>
        </w:rPr>
        <w:t xml:space="preserve">                               </w:t>
      </w:r>
    </w:p>
    <w:p w:rsidR="003A49D5" w:rsidRPr="00044479" w:rsidRDefault="003A49D5" w:rsidP="003A49D5">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3A49D5" w:rsidRPr="00044479" w:rsidRDefault="003A49D5" w:rsidP="003A49D5">
      <w:pPr>
        <w:spacing w:after="0" w:line="240" w:lineRule="auto"/>
        <w:jc w:val="center"/>
        <w:rPr>
          <w:sz w:val="24"/>
          <w:szCs w:val="32"/>
        </w:rPr>
      </w:pPr>
      <w:r w:rsidRPr="00044479">
        <w:rPr>
          <w:sz w:val="24"/>
          <w:szCs w:val="32"/>
        </w:rPr>
        <w:t xml:space="preserve">                                                                                           Руководитель МО учителей</w:t>
      </w:r>
    </w:p>
    <w:p w:rsidR="003A49D5" w:rsidRPr="00044479" w:rsidRDefault="003A49D5" w:rsidP="003A49D5">
      <w:pPr>
        <w:spacing w:after="0" w:line="240" w:lineRule="auto"/>
        <w:jc w:val="center"/>
        <w:rPr>
          <w:sz w:val="24"/>
          <w:szCs w:val="32"/>
        </w:rPr>
      </w:pPr>
      <w:r w:rsidRPr="00044479">
        <w:rPr>
          <w:sz w:val="24"/>
          <w:szCs w:val="32"/>
        </w:rPr>
        <w:t xml:space="preserve">                                                                                                 Музыки, физической культуры, </w:t>
      </w:r>
    </w:p>
    <w:p w:rsidR="003A49D5" w:rsidRPr="00044479" w:rsidRDefault="003A49D5" w:rsidP="003A49D5">
      <w:pPr>
        <w:spacing w:after="0" w:line="240" w:lineRule="auto"/>
        <w:jc w:val="center"/>
        <w:rPr>
          <w:sz w:val="24"/>
          <w:szCs w:val="32"/>
        </w:rPr>
      </w:pPr>
      <w:r w:rsidRPr="00044479">
        <w:rPr>
          <w:sz w:val="24"/>
          <w:szCs w:val="32"/>
        </w:rPr>
        <w:t xml:space="preserve">                                                             ОБЖ, ИЗО</w:t>
      </w:r>
    </w:p>
    <w:p w:rsidR="003A49D5" w:rsidRPr="00044479" w:rsidRDefault="003A49D5" w:rsidP="003A49D5">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3A49D5" w:rsidRPr="00044479" w:rsidRDefault="003A49D5" w:rsidP="003A49D5">
      <w:pPr>
        <w:tabs>
          <w:tab w:val="left" w:pos="3810"/>
        </w:tabs>
        <w:spacing w:after="0" w:line="240" w:lineRule="auto"/>
        <w:rPr>
          <w:sz w:val="24"/>
          <w:szCs w:val="32"/>
        </w:rPr>
      </w:pPr>
      <w:r w:rsidRPr="00044479">
        <w:rPr>
          <w:sz w:val="24"/>
          <w:szCs w:val="32"/>
        </w:rPr>
        <w:tab/>
        <w:t xml:space="preserve">                                     "____"______________2013 год.</w:t>
      </w:r>
    </w:p>
    <w:p w:rsidR="003A49D5" w:rsidRDefault="003A49D5" w:rsidP="003A49D5">
      <w:pPr>
        <w:spacing w:after="0"/>
        <w:rPr>
          <w:sz w:val="24"/>
          <w:szCs w:val="32"/>
        </w:rPr>
      </w:pPr>
    </w:p>
    <w:p w:rsidR="003A49D5" w:rsidRPr="00044479" w:rsidRDefault="003A49D5" w:rsidP="003A49D5">
      <w:pPr>
        <w:jc w:val="center"/>
        <w:rPr>
          <w:sz w:val="44"/>
        </w:rPr>
      </w:pPr>
    </w:p>
    <w:p w:rsidR="003A49D5" w:rsidRDefault="003A49D5" w:rsidP="003A49D5">
      <w:pPr>
        <w:jc w:val="center"/>
        <w:rPr>
          <w:sz w:val="52"/>
        </w:rPr>
      </w:pPr>
      <w:r w:rsidRPr="00044479">
        <w:rPr>
          <w:sz w:val="52"/>
        </w:rPr>
        <w:lastRenderedPageBreak/>
        <w:t xml:space="preserve">Адаптированная общеобразовательная программа по физической </w:t>
      </w:r>
      <w:r>
        <w:rPr>
          <w:sz w:val="52"/>
        </w:rPr>
        <w:t>культуре для обучающихся детей 6</w:t>
      </w:r>
      <w:r w:rsidRPr="00044479">
        <w:rPr>
          <w:sz w:val="52"/>
        </w:rPr>
        <w:t xml:space="preserve"> класса с ограниченными возможностями здоровья. </w:t>
      </w:r>
    </w:p>
    <w:p w:rsidR="003A49D5" w:rsidRDefault="003A49D5" w:rsidP="003A49D5">
      <w:pPr>
        <w:jc w:val="center"/>
        <w:rPr>
          <w:sz w:val="52"/>
        </w:rPr>
      </w:pPr>
      <w:r>
        <w:rPr>
          <w:sz w:val="52"/>
        </w:rPr>
        <w:t>2013-2014 учебный год.</w:t>
      </w:r>
    </w:p>
    <w:p w:rsidR="003A49D5" w:rsidRDefault="003A49D5" w:rsidP="003A49D5">
      <w:pPr>
        <w:jc w:val="center"/>
        <w:rPr>
          <w:sz w:val="52"/>
        </w:rPr>
      </w:pPr>
    </w:p>
    <w:p w:rsidR="003A49D5" w:rsidRDefault="003A49D5" w:rsidP="003A49D5">
      <w:pPr>
        <w:jc w:val="center"/>
        <w:rPr>
          <w:sz w:val="52"/>
        </w:rPr>
      </w:pPr>
    </w:p>
    <w:p w:rsidR="003A49D5" w:rsidRDefault="003A49D5" w:rsidP="003A49D5">
      <w:pPr>
        <w:jc w:val="center"/>
        <w:rPr>
          <w:sz w:val="40"/>
        </w:rPr>
      </w:pPr>
      <w:r>
        <w:rPr>
          <w:sz w:val="40"/>
        </w:rPr>
        <w:t>Учитель: Ракишев М.С</w:t>
      </w:r>
    </w:p>
    <w:p w:rsidR="003A49D5" w:rsidRDefault="003A49D5" w:rsidP="003A49D5">
      <w:pPr>
        <w:jc w:val="center"/>
        <w:rPr>
          <w:sz w:val="36"/>
        </w:rPr>
      </w:pPr>
      <w:r>
        <w:rPr>
          <w:sz w:val="40"/>
        </w:rPr>
        <w:br w:type="page"/>
      </w:r>
    </w:p>
    <w:p w:rsidR="003A49D5" w:rsidRPr="00330A45" w:rsidRDefault="003A49D5" w:rsidP="003A49D5">
      <w:pPr>
        <w:jc w:val="both"/>
        <w:rPr>
          <w:b/>
          <w:sz w:val="36"/>
        </w:rPr>
      </w:pPr>
      <w:r>
        <w:rPr>
          <w:sz w:val="36"/>
        </w:rPr>
        <w:lastRenderedPageBreak/>
        <w:t xml:space="preserve">                                     </w:t>
      </w:r>
      <w:r>
        <w:rPr>
          <w:sz w:val="18"/>
        </w:rPr>
        <w:t xml:space="preserve"> </w:t>
      </w:r>
      <w:r w:rsidRPr="00330A45">
        <w:rPr>
          <w:b/>
          <w:sz w:val="36"/>
        </w:rPr>
        <w:t>Пояснительная записка</w:t>
      </w:r>
    </w:p>
    <w:p w:rsidR="003A49D5" w:rsidRDefault="003A49D5" w:rsidP="003A49D5">
      <w:pPr>
        <w:jc w:val="both"/>
      </w:pPr>
    </w:p>
    <w:p w:rsidR="003A49D5" w:rsidRDefault="003A49D5" w:rsidP="003A49D5">
      <w:pPr>
        <w:jc w:val="both"/>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3A49D5" w:rsidRDefault="003A49D5" w:rsidP="003A49D5">
      <w:pPr>
        <w:jc w:val="both"/>
        <w:rPr>
          <w:b/>
        </w:rPr>
      </w:pPr>
    </w:p>
    <w:p w:rsidR="003A49D5" w:rsidRPr="00330A45" w:rsidRDefault="003A49D5" w:rsidP="003A49D5">
      <w:pPr>
        <w:jc w:val="both"/>
        <w:rPr>
          <w:b/>
          <w:sz w:val="24"/>
        </w:rPr>
      </w:pPr>
      <w:r w:rsidRPr="00330A45">
        <w:rPr>
          <w:b/>
          <w:sz w:val="24"/>
        </w:rPr>
        <w:t>Данная пр</w:t>
      </w:r>
      <w:r>
        <w:rPr>
          <w:b/>
          <w:sz w:val="24"/>
        </w:rPr>
        <w:t>ограмма будет реализовываться в</w:t>
      </w:r>
      <w:r w:rsidRPr="00330A45">
        <w:rPr>
          <w:b/>
          <w:sz w:val="24"/>
        </w:rPr>
        <w:t xml:space="preserve"> </w:t>
      </w:r>
      <w:r w:rsidRPr="005B5E94">
        <w:rPr>
          <w:b/>
          <w:sz w:val="24"/>
        </w:rPr>
        <w:t>6</w:t>
      </w:r>
      <w:r w:rsidRPr="00330A45">
        <w:rPr>
          <w:b/>
          <w:sz w:val="24"/>
        </w:rPr>
        <w:t xml:space="preserve"> классе для учеников </w:t>
      </w:r>
      <w:r>
        <w:rPr>
          <w:b/>
          <w:sz w:val="24"/>
          <w:lang w:val="en-US"/>
        </w:rPr>
        <w:t>VII</w:t>
      </w:r>
      <w:r w:rsidRPr="00330A45">
        <w:rPr>
          <w:b/>
          <w:sz w:val="24"/>
        </w:rPr>
        <w:t xml:space="preserve"> вида. 2 часа в неделю, всего </w:t>
      </w:r>
      <w:r w:rsidRPr="00624359">
        <w:rPr>
          <w:b/>
          <w:sz w:val="24"/>
        </w:rPr>
        <w:t>70</w:t>
      </w:r>
      <w:r w:rsidRPr="00330A45">
        <w:rPr>
          <w:b/>
          <w:sz w:val="24"/>
        </w:rPr>
        <w:t xml:space="preserve"> часов.</w:t>
      </w:r>
    </w:p>
    <w:p w:rsidR="003A49D5" w:rsidRDefault="003A49D5" w:rsidP="003A49D5">
      <w:pPr>
        <w:jc w:val="both"/>
        <w:rPr>
          <w:b/>
        </w:rPr>
      </w:pPr>
    </w:p>
    <w:p w:rsidR="003A49D5" w:rsidRPr="00966173" w:rsidRDefault="003A49D5" w:rsidP="003A49D5">
      <w:pPr>
        <w:jc w:val="both"/>
        <w:rPr>
          <w:b/>
        </w:rPr>
      </w:pPr>
      <w:r w:rsidRPr="00966173">
        <w:rPr>
          <w:b/>
        </w:rPr>
        <w:t>Нормативно-правовая база для разработки рабочей программы по предмету:</w:t>
      </w:r>
    </w:p>
    <w:p w:rsidR="003A49D5" w:rsidRDefault="003A49D5" w:rsidP="003A49D5">
      <w:pPr>
        <w:jc w:val="both"/>
      </w:pPr>
    </w:p>
    <w:p w:rsidR="003A49D5" w:rsidRPr="00C73CD2" w:rsidRDefault="003A49D5" w:rsidP="003A49D5">
      <w:pPr>
        <w:jc w:val="both"/>
      </w:pPr>
      <w:r w:rsidRPr="00C73CD2">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A49D5" w:rsidRDefault="003A49D5" w:rsidP="003A49D5">
      <w:pPr>
        <w:jc w:val="both"/>
      </w:pPr>
    </w:p>
    <w:p w:rsidR="003A49D5" w:rsidRPr="00C73CD2" w:rsidRDefault="003A49D5" w:rsidP="003A49D5">
      <w:pPr>
        <w:jc w:val="both"/>
      </w:pPr>
      <w:r w:rsidRPr="00C73CD2">
        <w:t>- Авторская программа В. И. Ляха, А. А. Зданевича «Комплексная программа физического воспитания учащихся 1-11 классов». (М.: Просвещение, 2011).</w:t>
      </w:r>
    </w:p>
    <w:p w:rsidR="003A49D5" w:rsidRDefault="003A49D5" w:rsidP="003A49D5">
      <w:pPr>
        <w:jc w:val="both"/>
      </w:pPr>
    </w:p>
    <w:p w:rsidR="003A49D5" w:rsidRPr="00C73CD2" w:rsidRDefault="003A49D5" w:rsidP="003A49D5">
      <w:pPr>
        <w:jc w:val="both"/>
      </w:pPr>
      <w:r w:rsidRPr="00C73CD2">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3A49D5" w:rsidRDefault="003A49D5" w:rsidP="003A49D5">
      <w:pPr>
        <w:jc w:val="both"/>
      </w:pPr>
    </w:p>
    <w:p w:rsidR="003A49D5" w:rsidRPr="00C73CD2" w:rsidRDefault="003A49D5" w:rsidP="003A49D5">
      <w:pPr>
        <w:jc w:val="both"/>
      </w:pPr>
      <w:r w:rsidRPr="00C73CD2">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3A49D5" w:rsidRDefault="003A49D5" w:rsidP="003A49D5">
      <w:pPr>
        <w:jc w:val="both"/>
      </w:pPr>
    </w:p>
    <w:p w:rsidR="003A49D5" w:rsidRPr="00C73CD2" w:rsidRDefault="003A49D5" w:rsidP="003A49D5">
      <w:pPr>
        <w:jc w:val="both"/>
      </w:pPr>
      <w:r w:rsidRPr="00C73CD2">
        <w:t>-Инструктивное письмо МО РФ от 04.09.1997 №48 "О специфике деятельности специальных образовательных учреждений"</w:t>
      </w:r>
    </w:p>
    <w:p w:rsidR="003A49D5" w:rsidRDefault="003A49D5" w:rsidP="003A49D5">
      <w:pPr>
        <w:jc w:val="both"/>
      </w:pPr>
    </w:p>
    <w:p w:rsidR="003A49D5" w:rsidRPr="00C73CD2" w:rsidRDefault="003A49D5" w:rsidP="003A49D5">
      <w:pPr>
        <w:jc w:val="both"/>
      </w:pPr>
      <w:r w:rsidRPr="00C73CD2">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3A49D5" w:rsidRDefault="003A49D5" w:rsidP="003A49D5">
      <w:pPr>
        <w:jc w:val="both"/>
      </w:pPr>
    </w:p>
    <w:p w:rsidR="003A49D5" w:rsidRPr="00C73CD2" w:rsidRDefault="003A49D5" w:rsidP="003A49D5">
      <w:pPr>
        <w:jc w:val="both"/>
      </w:pPr>
      <w:r w:rsidRPr="00C73CD2">
        <w:lastRenderedPageBreak/>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3A49D5" w:rsidRDefault="003A49D5" w:rsidP="003A49D5">
      <w:pPr>
        <w:jc w:val="both"/>
      </w:pPr>
    </w:p>
    <w:p w:rsidR="003A49D5" w:rsidRPr="00C73CD2" w:rsidRDefault="003A49D5" w:rsidP="003A49D5">
      <w:pPr>
        <w:jc w:val="both"/>
      </w:pPr>
      <w:r w:rsidRPr="00C73CD2">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3A49D5" w:rsidRDefault="003A49D5" w:rsidP="003A49D5">
      <w:pPr>
        <w:jc w:val="both"/>
      </w:pPr>
    </w:p>
    <w:p w:rsidR="003A49D5" w:rsidRPr="00C73CD2" w:rsidRDefault="003A49D5" w:rsidP="003A49D5">
      <w:pPr>
        <w:jc w:val="both"/>
      </w:pPr>
      <w:r w:rsidRPr="00C73CD2">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3A49D5" w:rsidRPr="00C73CD2" w:rsidRDefault="003A49D5" w:rsidP="003A49D5">
      <w:pPr>
        <w:jc w:val="both"/>
      </w:pPr>
    </w:p>
    <w:p w:rsidR="003A49D5" w:rsidRPr="005E71D4" w:rsidRDefault="003A49D5" w:rsidP="003A49D5">
      <w:pPr>
        <w:jc w:val="both"/>
      </w:pPr>
      <w:r w:rsidRPr="005E71D4">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3A49D5" w:rsidRPr="005E71D4" w:rsidRDefault="003A49D5" w:rsidP="003A49D5">
      <w:pPr>
        <w:jc w:val="both"/>
      </w:pPr>
      <w:r w:rsidRPr="005E71D4">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3A49D5" w:rsidRDefault="003A49D5" w:rsidP="003A49D5">
      <w:pPr>
        <w:jc w:val="both"/>
        <w:rPr>
          <w:b/>
          <w:sz w:val="32"/>
        </w:rPr>
      </w:pPr>
    </w:p>
    <w:p w:rsidR="003A49D5" w:rsidRDefault="003A49D5" w:rsidP="003A49D5">
      <w:pPr>
        <w:jc w:val="both"/>
        <w:rPr>
          <w:b/>
          <w:sz w:val="32"/>
        </w:rPr>
      </w:pPr>
      <w:r w:rsidRPr="000073FE">
        <w:rPr>
          <w:b/>
          <w:sz w:val="32"/>
        </w:rPr>
        <w:t>Цели программы:</w:t>
      </w:r>
      <w:r>
        <w:rPr>
          <w:b/>
          <w:sz w:val="32"/>
        </w:rPr>
        <w:t xml:space="preserve"> </w:t>
      </w:r>
    </w:p>
    <w:p w:rsidR="003A49D5" w:rsidRDefault="003A49D5" w:rsidP="003A49D5">
      <w:pPr>
        <w:jc w:val="both"/>
      </w:pPr>
      <w:r w:rsidRPr="000073FE">
        <w:rPr>
          <w:sz w:val="24"/>
        </w:rPr>
        <w:t>•</w:t>
      </w:r>
      <w:r w:rsidRPr="000073FE">
        <w:rPr>
          <w:sz w:val="24"/>
        </w:rPr>
        <w:tab/>
      </w:r>
      <w:r w:rsidRPr="005E71D4">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3A49D5" w:rsidRPr="005E71D4" w:rsidRDefault="003A49D5" w:rsidP="003A49D5">
      <w:pPr>
        <w:jc w:val="both"/>
      </w:pPr>
      <w:r w:rsidRPr="005E71D4">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3A49D5" w:rsidRPr="005E71D4" w:rsidRDefault="003A49D5" w:rsidP="003A49D5">
      <w:pPr>
        <w:jc w:val="both"/>
      </w:pPr>
      <w:r w:rsidRPr="005E71D4">
        <w:t>•</w:t>
      </w:r>
      <w:r w:rsidRPr="005E71D4">
        <w:tab/>
        <w:t>Создать атмосферу принятия и взаимопонимания в детском коллективе.</w:t>
      </w:r>
    </w:p>
    <w:p w:rsidR="003A49D5" w:rsidRPr="000073FE" w:rsidRDefault="003A49D5" w:rsidP="003A49D5">
      <w:pPr>
        <w:jc w:val="both"/>
        <w:rPr>
          <w:b/>
          <w:sz w:val="32"/>
        </w:rPr>
      </w:pPr>
      <w:r w:rsidRPr="000073FE">
        <w:rPr>
          <w:b/>
          <w:sz w:val="24"/>
        </w:rPr>
        <w:t xml:space="preserve"> </w:t>
      </w:r>
      <w:r w:rsidRPr="000073FE">
        <w:rPr>
          <w:b/>
          <w:sz w:val="32"/>
        </w:rPr>
        <w:t>Задачи программы:</w:t>
      </w:r>
    </w:p>
    <w:p w:rsidR="003A49D5" w:rsidRPr="005E71D4" w:rsidRDefault="003A49D5" w:rsidP="003A49D5">
      <w:pPr>
        <w:jc w:val="both"/>
      </w:pPr>
      <w:r w:rsidRPr="005E71D4">
        <w:t>- Создание условий для всестороннего гармонического развития и социализации учащихся;</w:t>
      </w:r>
    </w:p>
    <w:p w:rsidR="003A49D5" w:rsidRPr="005E71D4" w:rsidRDefault="003A49D5" w:rsidP="003A49D5">
      <w:pPr>
        <w:jc w:val="both"/>
      </w:pPr>
      <w:r w:rsidRPr="005E71D4">
        <w:lastRenderedPageBreak/>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3A49D5" w:rsidRPr="005E71D4" w:rsidRDefault="003A49D5" w:rsidP="003A49D5">
      <w:pPr>
        <w:jc w:val="both"/>
      </w:pPr>
      <w:r w:rsidRPr="005E71D4">
        <w:t>- Создание условий для совершенствования двигательных, интеллектуальных, волевых и эмоциональных навыков;</w:t>
      </w:r>
    </w:p>
    <w:p w:rsidR="003A49D5" w:rsidRPr="005E71D4" w:rsidRDefault="003A49D5" w:rsidP="003A49D5">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3A49D5" w:rsidRPr="000073FE" w:rsidRDefault="003A49D5" w:rsidP="003A49D5">
      <w:pPr>
        <w:jc w:val="both"/>
        <w:rPr>
          <w:b/>
          <w:sz w:val="24"/>
        </w:rPr>
      </w:pPr>
      <w:r w:rsidRPr="000073FE">
        <w:rPr>
          <w:b/>
          <w:sz w:val="24"/>
        </w:rPr>
        <w:t>Основные педагогические требования, соответствующие формированию личности учащегося:</w:t>
      </w:r>
    </w:p>
    <w:p w:rsidR="003A49D5" w:rsidRPr="005E71D4" w:rsidRDefault="003A49D5" w:rsidP="003A49D5">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3A49D5" w:rsidRPr="005E71D4" w:rsidRDefault="003A49D5" w:rsidP="003A49D5">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3A49D5" w:rsidRPr="005E71D4" w:rsidRDefault="003A49D5" w:rsidP="003A49D5">
      <w:pPr>
        <w:jc w:val="both"/>
      </w:pPr>
      <w:r w:rsidRPr="005E71D4">
        <w:t>- создание условий для реального выполнения заданий, оказание помощи, обеспечение безопасности;</w:t>
      </w:r>
    </w:p>
    <w:p w:rsidR="003A49D5" w:rsidRPr="005E71D4" w:rsidRDefault="003A49D5" w:rsidP="003A49D5">
      <w:pPr>
        <w:jc w:val="both"/>
      </w:pPr>
      <w:r w:rsidRPr="005E71D4">
        <w:t>- поощрение, одобрение, похвала за малейшие успехи;</w:t>
      </w:r>
    </w:p>
    <w:p w:rsidR="003A49D5" w:rsidRPr="005E71D4" w:rsidRDefault="003A49D5" w:rsidP="003A49D5">
      <w:pPr>
        <w:jc w:val="both"/>
      </w:pPr>
      <w:r w:rsidRPr="005E71D4">
        <w:t>- контроль за динамикой результатов учебно-познавательного процесса и функциональным состоянием занимающихся.</w:t>
      </w:r>
    </w:p>
    <w:p w:rsidR="003A49D5" w:rsidRPr="00966173" w:rsidRDefault="003A49D5" w:rsidP="003A49D5">
      <w:pPr>
        <w:jc w:val="both"/>
        <w:rPr>
          <w:b/>
          <w:sz w:val="24"/>
        </w:rPr>
      </w:pPr>
      <w:r w:rsidRPr="00966173">
        <w:rPr>
          <w:b/>
          <w:sz w:val="24"/>
        </w:rPr>
        <w:t>К психологическим требованиям относятся:</w:t>
      </w:r>
    </w:p>
    <w:p w:rsidR="003A49D5" w:rsidRPr="005E71D4" w:rsidRDefault="003A49D5" w:rsidP="003A49D5">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3A49D5" w:rsidRPr="005E71D4" w:rsidRDefault="003A49D5" w:rsidP="003A49D5">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3A49D5" w:rsidRPr="005E71D4" w:rsidRDefault="003A49D5" w:rsidP="003A49D5">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3A49D5" w:rsidRPr="005E71D4" w:rsidRDefault="003A49D5" w:rsidP="003A49D5">
      <w:pPr>
        <w:jc w:val="both"/>
      </w:pPr>
      <w:r w:rsidRPr="005E71D4">
        <w:t>-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неустойчивого психического самочувствия, перенапряжения, боли, неудачи, вербальных или 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3A49D5" w:rsidRPr="005E71D4" w:rsidRDefault="003A49D5" w:rsidP="003A49D5">
      <w:pPr>
        <w:jc w:val="both"/>
      </w:pPr>
      <w:r w:rsidRPr="005E71D4">
        <w:t xml:space="preserve">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w:t>
      </w:r>
      <w:r w:rsidRPr="005E71D4">
        <w:lastRenderedPageBreak/>
        <w:t>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3A49D5" w:rsidRPr="005E71D4" w:rsidRDefault="003A49D5" w:rsidP="003A49D5">
      <w:pPr>
        <w:jc w:val="both"/>
      </w:pPr>
      <w:r w:rsidRPr="005E71D4">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3A49D5" w:rsidRPr="000073FE" w:rsidRDefault="003A49D5" w:rsidP="003A49D5">
      <w:pPr>
        <w:jc w:val="both"/>
        <w:rPr>
          <w:b/>
          <w:sz w:val="28"/>
        </w:rPr>
      </w:pPr>
      <w:r w:rsidRPr="000073FE">
        <w:rPr>
          <w:b/>
          <w:sz w:val="28"/>
        </w:rPr>
        <w:t>Каждый урок должен планироваться в соответствии со следующими принципами:</w:t>
      </w:r>
    </w:p>
    <w:p w:rsidR="003A49D5" w:rsidRPr="005E71D4" w:rsidRDefault="003A49D5" w:rsidP="003A49D5">
      <w:pPr>
        <w:jc w:val="both"/>
      </w:pPr>
      <w:r w:rsidRPr="005E71D4">
        <w:t>-постепенное повышение нагрузки и переход к успокоительным упражнениям в конце урока;</w:t>
      </w:r>
    </w:p>
    <w:p w:rsidR="003A49D5" w:rsidRPr="005E71D4" w:rsidRDefault="003A49D5" w:rsidP="003A49D5">
      <w:pPr>
        <w:jc w:val="both"/>
      </w:pPr>
      <w:r w:rsidRPr="005E71D4">
        <w:t>- чередование различных видов упражнений;</w:t>
      </w:r>
    </w:p>
    <w:p w:rsidR="003A49D5" w:rsidRPr="005E71D4" w:rsidRDefault="003A49D5" w:rsidP="003A49D5">
      <w:pPr>
        <w:jc w:val="both"/>
      </w:pPr>
      <w:r w:rsidRPr="005E71D4">
        <w:t>- подбор упражнений, соответствующих возрасту и развитию учащихся.</w:t>
      </w:r>
    </w:p>
    <w:p w:rsidR="003A49D5" w:rsidRPr="005E71D4" w:rsidRDefault="003A49D5" w:rsidP="003A49D5">
      <w:pPr>
        <w:jc w:val="both"/>
      </w:pPr>
      <w:r w:rsidRPr="005E71D4">
        <w:t xml:space="preserve">Урок состоит из четырех частей: вводной, подготовительной, основной и заключительной. В работе с учащимися </w:t>
      </w:r>
      <w:r>
        <w:rPr>
          <w:lang w:val="en-US"/>
        </w:rPr>
        <w:t>VII</w:t>
      </w:r>
      <w:r w:rsidRPr="00F10D7C">
        <w:t xml:space="preserve"> </w:t>
      </w:r>
      <w:r>
        <w:t xml:space="preserve">вида </w:t>
      </w:r>
      <w:r w:rsidRPr="005E71D4">
        <w:t>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3A49D5" w:rsidRPr="005E71D4" w:rsidRDefault="003A49D5" w:rsidP="003A49D5">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3A49D5" w:rsidRDefault="003A49D5" w:rsidP="003A49D5">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3A49D5" w:rsidRPr="00C73CD2" w:rsidRDefault="003A49D5" w:rsidP="003A49D5">
      <w:pPr>
        <w:pStyle w:val="c4"/>
        <w:spacing w:before="0" w:beforeAutospacing="0" w:after="0" w:afterAutospacing="0" w:line="270" w:lineRule="atLeast"/>
        <w:rPr>
          <w:rFonts w:asciiTheme="minorHAnsi" w:hAnsiTheme="minorHAnsi" w:cs="Arial"/>
          <w:sz w:val="16"/>
          <w:szCs w:val="18"/>
        </w:rPr>
      </w:pPr>
      <w:r w:rsidRPr="00C73CD2">
        <w:rPr>
          <w:rStyle w:val="c0"/>
          <w:rFonts w:asciiTheme="minorHAnsi" w:eastAsiaTheme="majorEastAsia" w:hAnsiTheme="minorHAnsi"/>
          <w:b/>
          <w:bCs/>
          <w:szCs w:val="28"/>
        </w:rPr>
        <w:t>Содержание программы</w:t>
      </w:r>
      <w:r>
        <w:rPr>
          <w:rStyle w:val="c0"/>
          <w:rFonts w:asciiTheme="minorHAnsi" w:eastAsiaTheme="majorEastAsia" w:hAnsiTheme="minorHAnsi"/>
          <w:b/>
          <w:bCs/>
          <w:szCs w:val="28"/>
        </w:rPr>
        <w:t>:</w:t>
      </w:r>
    </w:p>
    <w:p w:rsidR="003A49D5" w:rsidRPr="00AE0AF9" w:rsidRDefault="003A49D5" w:rsidP="003A49D5">
      <w:pPr>
        <w:spacing w:after="0" w:line="240" w:lineRule="auto"/>
        <w:ind w:firstLine="360"/>
        <w:jc w:val="both"/>
        <w:rPr>
          <w:rFonts w:eastAsia="Times New Roman" w:cs="Times New Roman"/>
          <w:color w:val="000000"/>
        </w:rPr>
      </w:pP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История физической культуры. </w:t>
      </w:r>
      <w:r w:rsidRPr="005B5E94">
        <w:rPr>
          <w:rFonts w:eastAsia="Times New Roman" w:cs="Times New Roman"/>
          <w:color w:val="000000"/>
        </w:rPr>
        <w:t>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плавания, баскетбола, футбола, волейбола). Современные правила соревнований по избранному виду спорта.</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Базовые понятия физической культуры. </w:t>
      </w:r>
      <w:r w:rsidRPr="005B5E94">
        <w:rPr>
          <w:rFonts w:eastAsia="Times New Roman" w:cs="Times New Roman"/>
          <w:color w:val="000000"/>
        </w:rPr>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w:t>
      </w:r>
      <w:r w:rsidRPr="005B5E94">
        <w:rPr>
          <w:rFonts w:eastAsia="Times New Roman" w:cs="Times New Roman"/>
          <w:color w:val="000000"/>
        </w:rPr>
        <w:lastRenderedPageBreak/>
        <w:t>отдыха; ее регулирование по объему, 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Физическая культура человека. </w:t>
      </w:r>
      <w:r w:rsidRPr="005B5E94">
        <w:rPr>
          <w:rFonts w:eastAsia="Times New Roman" w:cs="Times New Roman"/>
          <w:color w:val="000000"/>
        </w:rPr>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b/>
          <w:bCs/>
          <w:color w:val="000000"/>
        </w:rPr>
        <w:t>Способы двигательной (физкультурной) деятельности</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Организация и проведение занятий физической культурой. </w:t>
      </w:r>
      <w:r w:rsidRPr="005B5E94">
        <w:rPr>
          <w:rFonts w:eastAsia="Times New Roman" w:cs="Times New Roman"/>
          <w:color w:val="000000"/>
        </w:rPr>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Оценка эффективности занятий физической культурой. </w:t>
      </w:r>
      <w:r w:rsidRPr="005B5E94">
        <w:rPr>
          <w:rFonts w:eastAsia="Times New Roman" w:cs="Times New Roman"/>
          <w:color w:val="000000"/>
        </w:rPr>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r w:rsidRPr="005B5E94">
        <w:rPr>
          <w:rFonts w:eastAsia="Times New Roman" w:cs="Times New Roman"/>
          <w:color w:val="000000"/>
          <w:szCs w:val="28"/>
        </w:rPr>
        <w:br/>
      </w:r>
      <w:r w:rsidRPr="005B5E94">
        <w:rPr>
          <w:rFonts w:eastAsia="Times New Roman" w:cs="Times New Roman"/>
          <w:color w:val="000000"/>
        </w:rPr>
        <w:t>      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r w:rsidRPr="005B5E94">
        <w:rPr>
          <w:rFonts w:eastAsia="Times New Roman" w:cs="Times New Roman"/>
          <w:color w:val="000000"/>
          <w:szCs w:val="28"/>
        </w:rPr>
        <w:br/>
      </w:r>
      <w:r w:rsidRPr="005B5E94">
        <w:rPr>
          <w:rFonts w:eastAsia="Times New Roman" w:cs="Times New Roman"/>
          <w:color w:val="000000"/>
        </w:rPr>
        <w:t>      развитие силы — прыжки с места в длину и высоту, отжимание в упоре лежа, наклоны вперед из положения сидя, поднимание ног из положения виса;</w:t>
      </w:r>
      <w:r w:rsidRPr="005B5E94">
        <w:rPr>
          <w:rFonts w:eastAsia="Times New Roman" w:cs="Times New Roman"/>
          <w:color w:val="000000"/>
          <w:szCs w:val="28"/>
        </w:rPr>
        <w:br/>
      </w:r>
      <w:r w:rsidRPr="005B5E94">
        <w:rPr>
          <w:rFonts w:eastAsia="Times New Roman" w:cs="Times New Roman"/>
          <w:color w:val="000000"/>
        </w:rPr>
        <w:t>      развитие быстроты — ловля падающей линейки, темпинг-тест, бег с максимальной скоростью;</w:t>
      </w:r>
      <w:r w:rsidRPr="005B5E94">
        <w:rPr>
          <w:rFonts w:eastAsia="Times New Roman" w:cs="Times New Roman"/>
          <w:color w:val="000000"/>
          <w:szCs w:val="28"/>
        </w:rPr>
        <w:br/>
      </w:r>
      <w:r w:rsidRPr="005B5E94">
        <w:rPr>
          <w:rFonts w:eastAsia="Times New Roman" w:cs="Times New Roman"/>
          <w:color w:val="000000"/>
        </w:rPr>
        <w:t>      развитие выносливости — бег по контрольной дистанции, 6-минутный бег;</w:t>
      </w:r>
      <w:r w:rsidRPr="005B5E94">
        <w:rPr>
          <w:rFonts w:eastAsia="Times New Roman" w:cs="Times New Roman"/>
          <w:color w:val="000000"/>
          <w:szCs w:val="28"/>
        </w:rPr>
        <w:br/>
      </w:r>
      <w:r w:rsidRPr="005B5E94">
        <w:rPr>
          <w:rFonts w:eastAsia="Times New Roman" w:cs="Times New Roman"/>
          <w:color w:val="000000"/>
        </w:rPr>
        <w:t>      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r w:rsidRPr="005B5E94">
        <w:rPr>
          <w:rFonts w:eastAsia="Times New Roman" w:cs="Times New Roman"/>
          <w:color w:val="000000"/>
          <w:szCs w:val="28"/>
        </w:rPr>
        <w:br/>
      </w:r>
      <w:r w:rsidRPr="005B5E94">
        <w:rPr>
          <w:rFonts w:eastAsia="Times New Roman" w:cs="Times New Roman"/>
          <w:color w:val="000000"/>
        </w:rPr>
        <w:t>      развитие гибкости — наклон вперед, маховые движения ногами вперед, назад, в сторону, выкруты рук с гимнастической палкой назад и вперед.</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b/>
          <w:bCs/>
          <w:color w:val="000000"/>
        </w:rPr>
        <w:t>Физическое совершенствование</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Физкультурно-оздоровительная деятельность. </w:t>
      </w:r>
      <w:r w:rsidRPr="005B5E94">
        <w:rPr>
          <w:rFonts w:eastAsia="Times New Roman" w:cs="Times New Roman"/>
          <w:color w:val="000000"/>
        </w:rPr>
        <w:t>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коррекции фигуры. Комплексы упражнений утренней зарядки и физкультминуток и физкультпауз. Комплексы дыхательной гимнастики и гимнастики для глаз.</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общеразвивающей направленностью.</w:t>
      </w:r>
      <w:r w:rsidRPr="005B5E94">
        <w:rPr>
          <w:rFonts w:eastAsia="Times New Roman" w:cs="Times New Roman"/>
          <w:i/>
          <w:iCs/>
          <w:color w:val="000000"/>
          <w:szCs w:val="28"/>
        </w:rPr>
        <w:t>Гимнастика с основами акробатики.</w:t>
      </w:r>
      <w:r w:rsidRPr="005B5E94">
        <w:rPr>
          <w:rFonts w:eastAsia="Times New Roman" w:cs="Times New Roman"/>
          <w:i/>
          <w:iCs/>
          <w:color w:val="000000"/>
        </w:rPr>
        <w:t> </w:t>
      </w:r>
      <w:r w:rsidRPr="005B5E94">
        <w:rPr>
          <w:rFonts w:eastAsia="Times New Roman" w:cs="Times New Roman"/>
          <w:color w:val="000000"/>
        </w:rPr>
        <w:t>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w:t>
      </w:r>
      <w:r w:rsidRPr="005B5E94">
        <w:rPr>
          <w:rFonts w:eastAsia="Times New Roman" w:cs="Times New Roman"/>
          <w:color w:val="000000"/>
          <w:szCs w:val="28"/>
        </w:rPr>
        <w:br/>
      </w:r>
      <w:r w:rsidRPr="005B5E94">
        <w:rPr>
          <w:rFonts w:eastAsia="Times New Roman" w:cs="Times New Roman"/>
          <w:color w:val="000000"/>
        </w:rPr>
        <w:t>      Кувырок назад в группировке, стойка на лопатках, перекат вперед в упор присев, два кувырка вперед в группировке.</w:t>
      </w:r>
      <w:r w:rsidRPr="005B5E94">
        <w:rPr>
          <w:rFonts w:eastAsia="Times New Roman" w:cs="Times New Roman"/>
          <w:color w:val="000000"/>
          <w:szCs w:val="28"/>
        </w:rPr>
        <w:br/>
      </w:r>
      <w:r w:rsidRPr="005B5E94">
        <w:rPr>
          <w:rFonts w:eastAsia="Times New Roman" w:cs="Times New Roman"/>
          <w:color w:val="000000"/>
        </w:rPr>
        <w:t>      Опорные прыжки: прыжок согнув ноги через гимнастического козла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прыжок ноги врозь через гимнастического козла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Передвижение по гимнастическому бревну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поворот на носках в полуприсед, выход в равновесие на одной, полушпагат, соскок прогнувшись из стойки поперек.</w:t>
      </w:r>
      <w:r w:rsidRPr="005B5E94">
        <w:rPr>
          <w:rFonts w:eastAsia="Times New Roman" w:cs="Times New Roman"/>
          <w:color w:val="000000"/>
          <w:szCs w:val="28"/>
        </w:rPr>
        <w:br/>
      </w:r>
      <w:r w:rsidRPr="005B5E94">
        <w:rPr>
          <w:rFonts w:eastAsia="Times New Roman" w:cs="Times New Roman"/>
          <w:color w:val="000000"/>
        </w:rPr>
        <w:t>      Упражнения на невысокой перекладине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подъем в упор с прыжка, перемах левой (правой) вперед, назад, переход в вис лежа на согнутых руках.</w:t>
      </w:r>
      <w:r w:rsidRPr="005B5E94">
        <w:rPr>
          <w:rFonts w:eastAsia="Times New Roman" w:cs="Times New Roman"/>
          <w:color w:val="000000"/>
          <w:szCs w:val="28"/>
        </w:rPr>
        <w:br/>
      </w:r>
      <w:r w:rsidRPr="005B5E94">
        <w:rPr>
          <w:rFonts w:eastAsia="Times New Roman" w:cs="Times New Roman"/>
          <w:color w:val="000000"/>
        </w:rPr>
        <w:t>      Упражнения на брусьях: наскок в упор и ходьба на руках; размахивание в упоре; соскок вперед с опорой на жердь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наскок в упор на нижнюю жердь, махом назад соскок с поворотом с опорой на жердь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Ритмическая гимнастика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простейшие композиции, включающие стилизованные общеразвивающие упражнения и элементы хореографии (прыжок выпрямившись, скачок, закрытый и открытый прыжки).</w:t>
      </w:r>
      <w:r w:rsidRPr="005B5E94">
        <w:rPr>
          <w:rFonts w:eastAsia="Times New Roman" w:cs="Times New Roman"/>
          <w:color w:val="000000"/>
          <w:szCs w:val="28"/>
        </w:rPr>
        <w:br/>
      </w:r>
      <w:r w:rsidRPr="005B5E94">
        <w:rPr>
          <w:rFonts w:eastAsia="Times New Roman" w:cs="Times New Roman"/>
          <w:color w:val="000000"/>
        </w:rPr>
        <w:t>      Прикладные упражнения: лазанье по канату в два приема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 xml:space="preserve">лазанье по гимнастической </w:t>
      </w:r>
      <w:r w:rsidRPr="005B5E94">
        <w:rPr>
          <w:rFonts w:eastAsia="Times New Roman" w:cs="Times New Roman"/>
          <w:color w:val="000000"/>
        </w:rPr>
        <w:lastRenderedPageBreak/>
        <w:t>стенке вверх-вниз, горизонтально лицом и спиной к стенке, по диагонали</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Упражнения на трамплине: прыжок с разбега на горку матов, соскок с приземлением в определенное место.</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color w:val="000000"/>
        </w:rPr>
        <w:t>.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i/>
          <w:iCs/>
          <w:color w:val="000000"/>
          <w:szCs w:val="28"/>
        </w:rPr>
        <w:t>Спортивные игры.</w:t>
      </w:r>
      <w:r w:rsidRPr="005B5E94">
        <w:rPr>
          <w:rFonts w:eastAsia="Times New Roman" w:cs="Times New Roman"/>
          <w:color w:val="000000"/>
          <w:szCs w:val="28"/>
        </w:rPr>
        <w:br/>
      </w:r>
      <w:r w:rsidRPr="005B5E94">
        <w:rPr>
          <w:rFonts w:eastAsia="Times New Roman" w:cs="Times New Roman"/>
          <w:color w:val="000000"/>
        </w:rPr>
        <w:t>      Баскетбол.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Футбол (мини-футбол). Упражнения с мячом: ведение мяча с ускорением (по прямой, по кругу, между стоек); удар с разбега по катящемуся мячу. Игра в мини-футбол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соревновательной направленностью.</w:t>
      </w:r>
      <w:r w:rsidRPr="005B5E94">
        <w:rPr>
          <w:rFonts w:eastAsia="Times New Roman" w:cs="Times New Roman"/>
          <w:i/>
          <w:iCs/>
          <w:color w:val="000000"/>
          <w:szCs w:val="28"/>
        </w:rPr>
        <w:t>Гимнастика с основами акробатики.</w:t>
      </w:r>
      <w:r w:rsidRPr="005B5E94">
        <w:rPr>
          <w:rFonts w:eastAsia="Times New Roman" w:cs="Times New Roman"/>
          <w:i/>
          <w:iCs/>
          <w:color w:val="000000"/>
        </w:rPr>
        <w:t> </w:t>
      </w:r>
      <w:r w:rsidRPr="005B5E94">
        <w:rPr>
          <w:rFonts w:eastAsia="Times New Roman" w:cs="Times New Roman"/>
          <w:color w:val="000000"/>
        </w:rPr>
        <w:t>Организующие команды и приемы: передвижение строевым шагом одной, двумя и тремя колоннами; перестроение в движении из колонны по одному в колонну по 2, по 3 и обратно.</w:t>
      </w:r>
      <w:r w:rsidRPr="005B5E94">
        <w:rPr>
          <w:rFonts w:eastAsia="Times New Roman" w:cs="Times New Roman"/>
          <w:color w:val="000000"/>
          <w:szCs w:val="28"/>
        </w:rPr>
        <w:br/>
      </w:r>
      <w:r w:rsidRPr="005B5E94">
        <w:rPr>
          <w:rFonts w:eastAsia="Times New Roman" w:cs="Times New Roman"/>
          <w:color w:val="000000"/>
        </w:rPr>
        <w:t>      Акробатические упражнения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5B5E94">
        <w:rPr>
          <w:rFonts w:eastAsia="Times New Roman" w:cs="Times New Roman"/>
          <w:color w:val="000000"/>
          <w:szCs w:val="28"/>
        </w:rPr>
        <w:br/>
      </w:r>
      <w:r w:rsidRPr="005B5E94">
        <w:rPr>
          <w:rFonts w:eastAsia="Times New Roman" w:cs="Times New Roman"/>
          <w:color w:val="000000"/>
        </w:rPr>
        <w:t>      Опорные прыжки: прыжок согнув ноги через гимнастического козла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прыжок ноги врозь через гимнастического козла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Передвижения по гимнастическому бревну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поворот на носках в полуприсед, выход в равновесие на одной, полушпагат, соскок прогнувшись из стойки поперек.</w:t>
      </w:r>
      <w:r w:rsidRPr="005B5E94">
        <w:rPr>
          <w:rFonts w:eastAsia="Times New Roman" w:cs="Times New Roman"/>
          <w:color w:val="000000"/>
          <w:szCs w:val="28"/>
        </w:rPr>
        <w:br/>
      </w:r>
      <w:r w:rsidRPr="005B5E94">
        <w:rPr>
          <w:rFonts w:eastAsia="Times New Roman" w:cs="Times New Roman"/>
          <w:color w:val="000000"/>
        </w:rPr>
        <w:t>      Упражнения на средней перекладине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подъем в упор с прыжка, перемах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r w:rsidRPr="005B5E94">
        <w:rPr>
          <w:rFonts w:eastAsia="Times New Roman" w:cs="Times New Roman"/>
          <w:color w:val="000000"/>
          <w:szCs w:val="28"/>
        </w:rPr>
        <w:br/>
      </w:r>
      <w:r w:rsidRPr="005B5E94">
        <w:rPr>
          <w:rFonts w:eastAsia="Times New Roman" w:cs="Times New Roman"/>
          <w:color w:val="000000"/>
        </w:rPr>
        <w:t>      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нижней жерди в сед на бедре с дохватом за верхнюю жердь, соскок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Вольные упражнения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r w:rsidRPr="005B5E94">
        <w:rPr>
          <w:rFonts w:eastAsia="Times New Roman" w:cs="Times New Roman"/>
          <w:color w:val="000000"/>
          <w:szCs w:val="28"/>
        </w:rPr>
        <w:br/>
      </w:r>
      <w:r w:rsidRPr="005B5E94">
        <w:rPr>
          <w:rFonts w:eastAsia="Times New Roman" w:cs="Times New Roman"/>
          <w:color w:val="000000"/>
        </w:rPr>
        <w:t>      Прикладные упражнения: лазанье по канату в два приема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лазанье по гимнастической стенке вверх-вниз, горизонтально лицом и спиной к стенке, по диагонали</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Упражнения на трамплине: прыжок с разбега на горку матов, соскок с приземлением в определенное место.</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i/>
          <w:iCs/>
          <w:color w:val="000000"/>
        </w:rPr>
        <w:t> </w:t>
      </w:r>
      <w:r w:rsidRPr="005B5E94">
        <w:rPr>
          <w:rFonts w:eastAsia="Times New Roman" w:cs="Times New Roman"/>
          <w:color w:val="000000"/>
        </w:rPr>
        <w:t xml:space="preserve">Старт с опорой на одну руку с последующим ускорением.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w:t>
      </w:r>
      <w:r w:rsidRPr="005B5E94">
        <w:rPr>
          <w:rFonts w:eastAsia="Times New Roman" w:cs="Times New Roman"/>
          <w:color w:val="000000"/>
        </w:rPr>
        <w:lastRenderedPageBreak/>
        <w:t>(протяженность дистанций регулируется учителем или учащимися).</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i/>
          <w:iCs/>
          <w:color w:val="000000"/>
          <w:szCs w:val="28"/>
        </w:rPr>
        <w:t>Спортивные игры</w:t>
      </w:r>
      <w:r w:rsidRPr="005B5E94">
        <w:rPr>
          <w:rFonts w:eastAsia="Times New Roman" w:cs="Times New Roman"/>
          <w:color w:val="000000"/>
          <w:szCs w:val="28"/>
        </w:rPr>
        <w:br/>
      </w:r>
      <w:r w:rsidRPr="005B5E94">
        <w:rPr>
          <w:rFonts w:eastAsia="Times New Roman" w:cs="Times New Roman"/>
          <w:color w:val="000000"/>
        </w:rPr>
        <w:t>      Баскетбол.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Футбол (мини-футбол). 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 Технико-тактические действия игроков при вбрасывании и подаче углового. Игра в футбол (мини-футбол)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p>
    <w:p w:rsidR="003A49D5" w:rsidRPr="005B5E94" w:rsidRDefault="003A49D5" w:rsidP="003A49D5">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Упражнения культурно-этнической направленности. </w:t>
      </w:r>
      <w:r w:rsidRPr="005B5E94">
        <w:rPr>
          <w:rFonts w:eastAsia="Times New Roman" w:cs="Times New Roman"/>
          <w:color w:val="000000"/>
        </w:rPr>
        <w:t>Сюжетно-образные (подвижные) и обрядовые игры. Элементы техники национальных видов спорта.</w:t>
      </w:r>
    </w:p>
    <w:p w:rsidR="003A49D5" w:rsidRPr="005B5E94" w:rsidRDefault="003A49D5" w:rsidP="003A49D5">
      <w:pPr>
        <w:jc w:val="both"/>
        <w:rPr>
          <w:sz w:val="32"/>
        </w:rPr>
      </w:pPr>
    </w:p>
    <w:p w:rsidR="003A49D5" w:rsidRDefault="003A49D5" w:rsidP="003A49D5">
      <w:pPr>
        <w:jc w:val="both"/>
        <w:rPr>
          <w:sz w:val="32"/>
        </w:rPr>
      </w:pPr>
      <w:r w:rsidRPr="005B5E94">
        <w:rPr>
          <w:sz w:val="32"/>
        </w:rPr>
        <w:br w:type="page"/>
      </w:r>
    </w:p>
    <w:p w:rsidR="003A49D5" w:rsidRDefault="003A49D5" w:rsidP="003A49D5">
      <w:pPr>
        <w:spacing w:after="0"/>
        <w:jc w:val="center"/>
        <w:rPr>
          <w:b/>
          <w:sz w:val="40"/>
        </w:rPr>
      </w:pPr>
      <w:r>
        <w:rPr>
          <w:b/>
          <w:sz w:val="40"/>
        </w:rPr>
        <w:lastRenderedPageBreak/>
        <w:t>6 класс.</w:t>
      </w:r>
    </w:p>
    <w:p w:rsidR="003A49D5" w:rsidRDefault="003A49D5" w:rsidP="003A49D5">
      <w:pPr>
        <w:spacing w:after="0"/>
        <w:jc w:val="center"/>
        <w:rPr>
          <w:b/>
          <w:sz w:val="40"/>
        </w:rPr>
      </w:pPr>
      <w:r>
        <w:rPr>
          <w:b/>
          <w:sz w:val="40"/>
        </w:rPr>
        <w:t>(70 часов, 2 часа в неделю)</w:t>
      </w:r>
    </w:p>
    <w:tbl>
      <w:tblPr>
        <w:tblStyle w:val="ae"/>
        <w:tblW w:w="0" w:type="auto"/>
        <w:tblLook w:val="04A0"/>
      </w:tblPr>
      <w:tblGrid>
        <w:gridCol w:w="549"/>
        <w:gridCol w:w="3118"/>
        <w:gridCol w:w="2067"/>
        <w:gridCol w:w="2067"/>
        <w:gridCol w:w="2068"/>
      </w:tblGrid>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 xml:space="preserve">Количество часов по рабочей программе.  </w:t>
            </w:r>
          </w:p>
        </w:tc>
        <w:tc>
          <w:tcPr>
            <w:tcW w:w="2958" w:type="dxa"/>
            <w:tcBorders>
              <w:top w:val="single" w:sz="4" w:space="0" w:color="auto"/>
              <w:left w:val="single" w:sz="4" w:space="0" w:color="auto"/>
              <w:bottom w:val="single" w:sz="4" w:space="0" w:color="auto"/>
              <w:right w:val="single" w:sz="4" w:space="0" w:color="auto"/>
            </w:tcBorders>
            <w:hideMark/>
          </w:tcPr>
          <w:p w:rsidR="003A49D5" w:rsidRDefault="003A49D5" w:rsidP="003A49D5">
            <w:r>
              <w:t>Изменения в рабочей программе.</w:t>
            </w:r>
          </w:p>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1.</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2.</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часа</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3.</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15 час</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r w:rsidR="003A49D5" w:rsidTr="003A49D5">
        <w:tc>
          <w:tcPr>
            <w:tcW w:w="675" w:type="dxa"/>
            <w:tcBorders>
              <w:top w:val="single" w:sz="4" w:space="0" w:color="auto"/>
              <w:left w:val="single" w:sz="4" w:space="0" w:color="auto"/>
              <w:bottom w:val="single" w:sz="4" w:space="0" w:color="auto"/>
              <w:right w:val="single" w:sz="4" w:space="0" w:color="auto"/>
            </w:tcBorders>
            <w:hideMark/>
          </w:tcPr>
          <w:p w:rsidR="003A49D5" w:rsidRDefault="003A49D5" w:rsidP="003A49D5">
            <w:r>
              <w:t>4.</w:t>
            </w:r>
          </w:p>
        </w:tc>
        <w:tc>
          <w:tcPr>
            <w:tcW w:w="5239" w:type="dxa"/>
            <w:tcBorders>
              <w:top w:val="single" w:sz="4" w:space="0" w:color="auto"/>
              <w:left w:val="single" w:sz="4" w:space="0" w:color="auto"/>
              <w:bottom w:val="single" w:sz="4" w:space="0" w:color="auto"/>
              <w:right w:val="single" w:sz="4" w:space="0" w:color="auto"/>
            </w:tcBorders>
            <w:hideMark/>
          </w:tcPr>
          <w:p w:rsidR="003A49D5" w:rsidRDefault="003A49D5" w:rsidP="003A49D5">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25 часов</w:t>
            </w:r>
          </w:p>
        </w:tc>
        <w:tc>
          <w:tcPr>
            <w:tcW w:w="2957" w:type="dxa"/>
            <w:tcBorders>
              <w:top w:val="single" w:sz="4" w:space="0" w:color="auto"/>
              <w:left w:val="single" w:sz="4" w:space="0" w:color="auto"/>
              <w:bottom w:val="single" w:sz="4" w:space="0" w:color="auto"/>
              <w:right w:val="single" w:sz="4" w:space="0" w:color="auto"/>
            </w:tcBorders>
            <w:hideMark/>
          </w:tcPr>
          <w:p w:rsidR="003A49D5" w:rsidRDefault="003A49D5" w:rsidP="003A49D5">
            <w:r>
              <w:t>25 часов</w:t>
            </w:r>
          </w:p>
        </w:tc>
        <w:tc>
          <w:tcPr>
            <w:tcW w:w="2958" w:type="dxa"/>
            <w:tcBorders>
              <w:top w:val="single" w:sz="4" w:space="0" w:color="auto"/>
              <w:left w:val="single" w:sz="4" w:space="0" w:color="auto"/>
              <w:bottom w:val="single" w:sz="4" w:space="0" w:color="auto"/>
              <w:right w:val="single" w:sz="4" w:space="0" w:color="auto"/>
            </w:tcBorders>
          </w:tcPr>
          <w:p w:rsidR="003A49D5" w:rsidRDefault="003A49D5" w:rsidP="003A49D5"/>
        </w:tc>
      </w:tr>
    </w:tbl>
    <w:p w:rsidR="003A49D5" w:rsidRDefault="003A49D5" w:rsidP="003A49D5"/>
    <w:p w:rsidR="003A49D5" w:rsidRDefault="003A49D5" w:rsidP="003A49D5"/>
    <w:p w:rsidR="003A49D5" w:rsidRDefault="003A49D5" w:rsidP="003A49D5">
      <w:r>
        <w:br w:type="page"/>
      </w:r>
    </w:p>
    <w:p w:rsidR="003A49D5" w:rsidRPr="005E71D4" w:rsidRDefault="003A49D5" w:rsidP="003A49D5">
      <w:pPr>
        <w:jc w:val="both"/>
      </w:pPr>
    </w:p>
    <w:p w:rsidR="003A49D5" w:rsidRPr="005E71D4" w:rsidRDefault="003A49D5" w:rsidP="003A49D5">
      <w:pPr>
        <w:jc w:val="both"/>
      </w:pPr>
      <w:r w:rsidRPr="005E71D4">
        <w:t>На всех занятиях должны быть предприняты меры для предупреждения несчастных случаев.</w:t>
      </w:r>
    </w:p>
    <w:p w:rsidR="003A49D5" w:rsidRPr="000073FE" w:rsidRDefault="003A49D5" w:rsidP="003A49D5">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3A49D5" w:rsidRDefault="003A49D5" w:rsidP="003A49D5">
      <w:pPr>
        <w:pStyle w:val="a3"/>
        <w:spacing w:before="0" w:beforeAutospacing="0" w:after="0" w:afterAutospacing="0"/>
        <w:jc w:val="center"/>
        <w:rPr>
          <w:rFonts w:ascii="Arial" w:hAnsi="Arial" w:cs="Arial"/>
          <w:color w:val="000000"/>
          <w:sz w:val="18"/>
          <w:szCs w:val="18"/>
        </w:rPr>
      </w:pPr>
      <w:r>
        <w:rPr>
          <w:rFonts w:ascii="Arial" w:hAnsi="Arial" w:cs="Arial"/>
          <w:color w:val="000000"/>
          <w:sz w:val="18"/>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Style w:val="a5"/>
          <w:rFonts w:asciiTheme="minorHAnsi" w:eastAsiaTheme="majorEastAsia" w:hAnsiTheme="minorHAnsi" w:cs="Arial"/>
          <w:color w:val="000000"/>
          <w:sz w:val="22"/>
          <w:szCs w:val="18"/>
        </w:rPr>
        <w:t>В результате изучения физической культуры ученик должен</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u w:val="single"/>
        </w:rPr>
        <w:t>знать/понимать</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роль физической культуры и спорта в формировании здорового об</w:t>
      </w:r>
      <w:r w:rsidRPr="00D96D12">
        <w:rPr>
          <w:rFonts w:asciiTheme="minorHAnsi" w:hAnsiTheme="minorHAnsi" w:cs="Arial"/>
          <w:color w:val="000000"/>
          <w:sz w:val="22"/>
          <w:szCs w:val="18"/>
        </w:rPr>
        <w:softHyphen/>
        <w:t>раза жизни, организации активного отдыха и профилактике вред</w:t>
      </w:r>
      <w:r w:rsidRPr="00D96D12">
        <w:rPr>
          <w:rFonts w:asciiTheme="minorHAnsi" w:hAnsiTheme="minorHAnsi" w:cs="Arial"/>
          <w:color w:val="000000"/>
          <w:sz w:val="22"/>
          <w:szCs w:val="18"/>
        </w:rPr>
        <w:softHyphen/>
        <w:t>ных привычек;</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основы формирования двигательных действий и развития физиче</w:t>
      </w:r>
      <w:r w:rsidRPr="00D96D12">
        <w:rPr>
          <w:rFonts w:asciiTheme="minorHAnsi" w:hAnsiTheme="minorHAnsi" w:cs="Arial"/>
          <w:color w:val="000000"/>
          <w:sz w:val="22"/>
          <w:szCs w:val="18"/>
        </w:rPr>
        <w:softHyphen/>
        <w:t>ских качеств;</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способы закаливания организма;</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u w:val="single"/>
        </w:rPr>
        <w:t>уметь</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составлять и выполнять комплексы упражнений утренней и кор</w:t>
      </w:r>
      <w:r w:rsidRPr="00D96D12">
        <w:rPr>
          <w:rFonts w:asciiTheme="minorHAnsi" w:hAnsiTheme="minorHAnsi" w:cs="Arial"/>
          <w:color w:val="000000"/>
          <w:sz w:val="22"/>
          <w:szCs w:val="18"/>
        </w:rPr>
        <w:softHyphen/>
        <w:t>ригирующей гимнастики с учетом индивидуальных особенностей организма;</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выполнять акробатические, гимнастические, легкоатлетические упражнения, технические действия в спортивных играх;</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w:t>
      </w:r>
      <w:r w:rsidRPr="00D96D12">
        <w:rPr>
          <w:rFonts w:asciiTheme="minorHAnsi" w:hAnsiTheme="minorHAnsi" w:cs="Arial"/>
          <w:color w:val="000000"/>
          <w:sz w:val="22"/>
          <w:szCs w:val="18"/>
        </w:rPr>
        <w:softHyphen/>
        <w:t>ности;</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осуществлять наблюдение за своим физическим развитием и инди</w:t>
      </w:r>
      <w:r w:rsidRPr="00D96D12">
        <w:rPr>
          <w:rFonts w:asciiTheme="minorHAnsi" w:hAnsiTheme="minorHAnsi" w:cs="Arial"/>
          <w:color w:val="000000"/>
          <w:sz w:val="22"/>
          <w:szCs w:val="18"/>
        </w:rPr>
        <w:softHyphen/>
        <w:t>видуальной физической подготовленностью, контроль за техни</w:t>
      </w:r>
      <w:r w:rsidRPr="00D96D12">
        <w:rPr>
          <w:rFonts w:asciiTheme="minorHAnsi" w:hAnsiTheme="minorHAnsi" w:cs="Arial"/>
          <w:color w:val="000000"/>
          <w:sz w:val="22"/>
          <w:szCs w:val="18"/>
        </w:rPr>
        <w:softHyphen/>
        <w:t>кой выполнения двигательных действий и режимом физической нагрузки;</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соблюдать безопасность при выполнении физических упражнений и проведении туристических походов;</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u w:val="single"/>
        </w:rPr>
        <w:t>использовать приобретенные знания и умения в практической деятельности и повседневной жизни для:</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проведения самостоятельных занятий по формированию телосло</w:t>
      </w:r>
      <w:r w:rsidRPr="00D96D12">
        <w:rPr>
          <w:rFonts w:asciiTheme="minorHAnsi" w:hAnsiTheme="minorHAnsi" w:cs="Arial"/>
          <w:color w:val="000000"/>
          <w:sz w:val="22"/>
          <w:szCs w:val="18"/>
        </w:rPr>
        <w:softHyphen/>
        <w:t>жения, коррекции осанки, развитию физических качеств, совер</w:t>
      </w:r>
      <w:r w:rsidRPr="00D96D12">
        <w:rPr>
          <w:rFonts w:asciiTheme="minorHAnsi" w:hAnsiTheme="minorHAnsi" w:cs="Arial"/>
          <w:color w:val="000000"/>
          <w:sz w:val="22"/>
          <w:szCs w:val="18"/>
        </w:rPr>
        <w:softHyphen/>
        <w:t>шенствованию техники движений;</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r w:rsidRPr="00D96D12">
        <w:rPr>
          <w:rFonts w:asciiTheme="minorHAnsi" w:hAnsiTheme="minorHAnsi" w:cs="Arial"/>
          <w:color w:val="000000"/>
          <w:sz w:val="22"/>
          <w:szCs w:val="18"/>
        </w:rPr>
        <w:t>•   включения занятий физической культурой и спортом в активный отдых и досуг.</w:t>
      </w:r>
    </w:p>
    <w:p w:rsidR="003A49D5" w:rsidRPr="00D96D12" w:rsidRDefault="003A49D5" w:rsidP="003A49D5">
      <w:pPr>
        <w:pStyle w:val="a3"/>
        <w:spacing w:before="0" w:beforeAutospacing="0" w:after="0" w:afterAutospacing="0"/>
        <w:rPr>
          <w:rFonts w:asciiTheme="minorHAnsi" w:hAnsiTheme="minorHAnsi" w:cs="Arial"/>
          <w:color w:val="000000"/>
          <w:sz w:val="22"/>
          <w:szCs w:val="18"/>
        </w:rPr>
      </w:pPr>
    </w:p>
    <w:p w:rsidR="003A49D5" w:rsidRPr="00D96D12" w:rsidRDefault="003A49D5" w:rsidP="003A49D5">
      <w:pPr>
        <w:spacing w:after="0"/>
        <w:jc w:val="both"/>
        <w:rPr>
          <w:b/>
          <w:sz w:val="32"/>
        </w:rPr>
      </w:pPr>
    </w:p>
    <w:p w:rsidR="003A49D5" w:rsidRPr="00D96D12"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Default="003A49D5" w:rsidP="003A49D5">
      <w:pPr>
        <w:spacing w:after="0"/>
        <w:jc w:val="both"/>
        <w:rPr>
          <w:b/>
          <w:sz w:val="32"/>
        </w:rPr>
      </w:pPr>
    </w:p>
    <w:p w:rsidR="003A49D5" w:rsidRPr="000073FE" w:rsidRDefault="003A49D5" w:rsidP="003A49D5">
      <w:pPr>
        <w:spacing w:after="0"/>
        <w:jc w:val="both"/>
        <w:rPr>
          <w:sz w:val="32"/>
        </w:rPr>
      </w:pPr>
      <w:r w:rsidRPr="000073FE">
        <w:rPr>
          <w:b/>
          <w:sz w:val="32"/>
        </w:rPr>
        <w:lastRenderedPageBreak/>
        <w:t>Критерии оценивания:</w:t>
      </w:r>
    </w:p>
    <w:p w:rsidR="003A49D5" w:rsidRPr="000073FE" w:rsidRDefault="003A49D5" w:rsidP="003A49D5">
      <w:pPr>
        <w:spacing w:after="0"/>
        <w:jc w:val="both"/>
        <w:rPr>
          <w:b/>
          <w:sz w:val="28"/>
        </w:rPr>
      </w:pPr>
      <w:r>
        <w:rPr>
          <w:b/>
          <w:sz w:val="28"/>
        </w:rPr>
        <w:t>Критерии оценки успеваемости по</w:t>
      </w:r>
      <w:r w:rsidRPr="000073FE">
        <w:rPr>
          <w:b/>
          <w:sz w:val="28"/>
        </w:rPr>
        <w:t xml:space="preserve"> разделам программы:</w:t>
      </w:r>
    </w:p>
    <w:p w:rsidR="003A49D5" w:rsidRPr="000073FE" w:rsidRDefault="003A49D5" w:rsidP="003A49D5">
      <w:pPr>
        <w:spacing w:after="0"/>
        <w:jc w:val="both"/>
        <w:rPr>
          <w:sz w:val="28"/>
        </w:rPr>
      </w:pPr>
    </w:p>
    <w:p w:rsidR="003A49D5" w:rsidRPr="005E71D4" w:rsidRDefault="003A49D5" w:rsidP="003A49D5">
      <w:pPr>
        <w:spacing w:after="0"/>
        <w:jc w:val="both"/>
      </w:pPr>
      <w:r w:rsidRPr="005E71D4">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3A49D5" w:rsidRPr="005E71D4" w:rsidRDefault="003A49D5" w:rsidP="003A49D5">
      <w:pPr>
        <w:spacing w:after="0"/>
        <w:jc w:val="both"/>
      </w:pPr>
    </w:p>
    <w:p w:rsidR="003A49D5" w:rsidRPr="005E71D4" w:rsidRDefault="003A49D5" w:rsidP="003A49D5">
      <w:pPr>
        <w:spacing w:after="0"/>
        <w:jc w:val="both"/>
      </w:pPr>
      <w:r w:rsidRPr="005E71D4">
        <w:t>Оценка «4» - ставится за ответ, в котором содержится небольшие неточности и незначительные ошибки.</w:t>
      </w:r>
    </w:p>
    <w:p w:rsidR="003A49D5" w:rsidRPr="005E71D4" w:rsidRDefault="003A49D5" w:rsidP="003A49D5">
      <w:pPr>
        <w:spacing w:after="0"/>
        <w:jc w:val="both"/>
      </w:pPr>
    </w:p>
    <w:p w:rsidR="003A49D5" w:rsidRPr="005E71D4" w:rsidRDefault="003A49D5" w:rsidP="003A49D5">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3A49D5" w:rsidRPr="005E71D4" w:rsidRDefault="003A49D5" w:rsidP="003A49D5">
      <w:pPr>
        <w:spacing w:after="0"/>
        <w:jc w:val="both"/>
      </w:pPr>
    </w:p>
    <w:p w:rsidR="003A49D5" w:rsidRPr="005E71D4" w:rsidRDefault="003A49D5" w:rsidP="003A49D5">
      <w:pPr>
        <w:spacing w:after="0"/>
        <w:jc w:val="both"/>
      </w:pPr>
      <w:r w:rsidRPr="005E71D4">
        <w:t>Оценка «2» - выставляется за непонимание и незнание материала программы.</w:t>
      </w:r>
    </w:p>
    <w:p w:rsidR="003A49D5" w:rsidRPr="000073FE" w:rsidRDefault="003A49D5" w:rsidP="003A49D5">
      <w:pPr>
        <w:spacing w:after="0"/>
        <w:jc w:val="both"/>
        <w:rPr>
          <w:sz w:val="28"/>
        </w:rPr>
      </w:pPr>
    </w:p>
    <w:p w:rsidR="003A49D5" w:rsidRPr="000073FE" w:rsidRDefault="003A49D5" w:rsidP="003A49D5">
      <w:pPr>
        <w:spacing w:after="0"/>
        <w:jc w:val="both"/>
        <w:rPr>
          <w:b/>
          <w:sz w:val="28"/>
        </w:rPr>
      </w:pPr>
      <w:r w:rsidRPr="000073FE">
        <w:rPr>
          <w:b/>
          <w:sz w:val="28"/>
        </w:rPr>
        <w:t>Оценка техники владения двигательными действиями, умениями и навыками:</w:t>
      </w:r>
    </w:p>
    <w:p w:rsidR="003A49D5" w:rsidRPr="000073FE" w:rsidRDefault="003A49D5" w:rsidP="003A49D5">
      <w:pPr>
        <w:spacing w:after="0"/>
        <w:jc w:val="both"/>
        <w:rPr>
          <w:sz w:val="28"/>
        </w:rPr>
      </w:pPr>
    </w:p>
    <w:p w:rsidR="003A49D5" w:rsidRPr="005E71D4" w:rsidRDefault="003A49D5" w:rsidP="003A49D5">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3A49D5" w:rsidRPr="005E71D4" w:rsidRDefault="003A49D5" w:rsidP="003A49D5">
      <w:pPr>
        <w:spacing w:after="0"/>
        <w:jc w:val="both"/>
      </w:pPr>
      <w:r w:rsidRPr="005E71D4">
        <w:t>Оценка «4» - двигательное действие выполнено правильно, но недостаточно легко и чётко, наблюдается скованность движений.</w:t>
      </w:r>
    </w:p>
    <w:p w:rsidR="003A49D5" w:rsidRPr="005E71D4" w:rsidRDefault="003A49D5" w:rsidP="003A49D5">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3A49D5" w:rsidRPr="005E71D4" w:rsidRDefault="003A49D5" w:rsidP="003A49D5">
      <w:pPr>
        <w:spacing w:after="0"/>
        <w:jc w:val="both"/>
      </w:pPr>
      <w:r w:rsidRPr="005E71D4">
        <w:t>Оценка «2» - двигательное действие выполнено неправильно, с грубыми ошибками, неуверенно, нечётко.</w:t>
      </w:r>
    </w:p>
    <w:p w:rsidR="003A49D5" w:rsidRPr="005E71D4" w:rsidRDefault="003A49D5" w:rsidP="003A49D5">
      <w:pPr>
        <w:spacing w:after="0"/>
        <w:jc w:val="both"/>
      </w:pPr>
      <w:r w:rsidRPr="005E71D4">
        <w:t>Обучающиеся, отнесённые по состоянию здоровья к подготовительной медицинской группе:</w:t>
      </w:r>
    </w:p>
    <w:p w:rsidR="003A49D5" w:rsidRPr="005E71D4" w:rsidRDefault="003A49D5" w:rsidP="003A49D5">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3A49D5" w:rsidRPr="005E71D4" w:rsidRDefault="003A49D5" w:rsidP="003A49D5">
      <w:pPr>
        <w:spacing w:after="0"/>
        <w:jc w:val="both"/>
      </w:pPr>
      <w:r w:rsidRPr="005E71D4">
        <w:t>Обучающиеся, отнесённые по состоянию здоровья к специальной медицинской группе:</w:t>
      </w:r>
    </w:p>
    <w:p w:rsidR="003A49D5" w:rsidRPr="005E71D4" w:rsidRDefault="003A49D5" w:rsidP="003A49D5">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3A49D5" w:rsidRPr="005E71D4" w:rsidRDefault="003A49D5" w:rsidP="003A49D5">
      <w:pPr>
        <w:spacing w:after="0"/>
        <w:jc w:val="both"/>
        <w:rPr>
          <w:b/>
        </w:rPr>
      </w:pPr>
      <w:r w:rsidRPr="005E71D4">
        <w:rPr>
          <w:b/>
        </w:rPr>
        <w:t>Итоговая оценка.</w:t>
      </w:r>
    </w:p>
    <w:p w:rsidR="003A49D5" w:rsidRPr="005E71D4" w:rsidRDefault="003A49D5" w:rsidP="003A49D5">
      <w:pPr>
        <w:spacing w:after="0" w:line="240" w:lineRule="auto"/>
      </w:pPr>
      <w:r w:rsidRPr="005E71D4">
        <w:t>Выставляется за усвоение темы, раздела за четверть, учебный год.</w:t>
      </w:r>
    </w:p>
    <w:p w:rsidR="003A49D5" w:rsidRPr="005E71D4" w:rsidRDefault="003A49D5" w:rsidP="003A49D5">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3A49D5" w:rsidRPr="005E71D4" w:rsidRDefault="003A49D5" w:rsidP="003A49D5">
      <w:pPr>
        <w:spacing w:after="0" w:line="240" w:lineRule="auto"/>
      </w:pPr>
      <w:r w:rsidRPr="005E71D4">
        <w:t>Знания</w:t>
      </w:r>
    </w:p>
    <w:p w:rsidR="003A49D5" w:rsidRPr="005E71D4" w:rsidRDefault="003A49D5" w:rsidP="003A49D5">
      <w:pPr>
        <w:spacing w:after="0" w:line="240" w:lineRule="auto"/>
      </w:pPr>
      <w:r w:rsidRPr="005E71D4">
        <w:t>Двигательные умения и навыки</w:t>
      </w:r>
    </w:p>
    <w:p w:rsidR="003A49D5" w:rsidRPr="005E71D4" w:rsidRDefault="003A49D5" w:rsidP="003A49D5">
      <w:pPr>
        <w:spacing w:after="0" w:line="240" w:lineRule="auto"/>
      </w:pPr>
      <w:r w:rsidRPr="005E71D4">
        <w:t>Сдвиги в развитии физических способностей</w:t>
      </w:r>
    </w:p>
    <w:p w:rsidR="003A49D5" w:rsidRPr="005E71D4" w:rsidRDefault="003A49D5" w:rsidP="003A49D5">
      <w:pPr>
        <w:spacing w:after="0" w:line="240" w:lineRule="auto"/>
      </w:pPr>
      <w:r w:rsidRPr="005E71D4">
        <w:t>Умения осуществлять физкультурно-оздоровительную деятельность.</w:t>
      </w:r>
    </w:p>
    <w:p w:rsidR="003A49D5" w:rsidRPr="000073FE" w:rsidRDefault="003A49D5" w:rsidP="003A49D5">
      <w:pPr>
        <w:spacing w:after="0"/>
        <w:jc w:val="both"/>
        <w:rPr>
          <w:sz w:val="28"/>
        </w:rPr>
      </w:pPr>
    </w:p>
    <w:p w:rsidR="003A49D5" w:rsidRDefault="003A49D5" w:rsidP="003A49D5">
      <w:pPr>
        <w:spacing w:after="0"/>
        <w:jc w:val="both"/>
        <w:rPr>
          <w:b/>
          <w:sz w:val="24"/>
          <w:szCs w:val="24"/>
        </w:rPr>
      </w:pPr>
    </w:p>
    <w:p w:rsidR="003A49D5" w:rsidRPr="002A7292" w:rsidRDefault="003A49D5" w:rsidP="003A49D5">
      <w:pPr>
        <w:spacing w:after="0"/>
        <w:jc w:val="both"/>
        <w:rPr>
          <w:sz w:val="24"/>
        </w:rPr>
      </w:pPr>
      <w:r w:rsidRPr="000073FE">
        <w:rPr>
          <w:b/>
          <w:sz w:val="24"/>
          <w:szCs w:val="24"/>
        </w:rPr>
        <w:t>СПИСОК ЛИТЕРАТУРЫ:</w:t>
      </w:r>
    </w:p>
    <w:p w:rsidR="003A49D5" w:rsidRPr="000073FE" w:rsidRDefault="003A49D5" w:rsidP="003A49D5">
      <w:pPr>
        <w:spacing w:after="0"/>
        <w:jc w:val="both"/>
        <w:rPr>
          <w:sz w:val="24"/>
          <w:szCs w:val="24"/>
        </w:rPr>
      </w:pPr>
    </w:p>
    <w:p w:rsidR="003A49D5" w:rsidRDefault="003A49D5" w:rsidP="00253442">
      <w:pPr>
        <w:numPr>
          <w:ilvl w:val="0"/>
          <w:numId w:val="252"/>
        </w:numPr>
        <w:spacing w:after="0" w:line="240" w:lineRule="auto"/>
      </w:pPr>
      <w:r>
        <w:t>«Комплексная программа физического воспитания 1-11 классы», В.И.Лях, А.А.Зданевич; Москва:«Просвещение»,2010</w:t>
      </w:r>
    </w:p>
    <w:p w:rsidR="003A49D5" w:rsidRDefault="003A49D5" w:rsidP="00253442">
      <w:pPr>
        <w:numPr>
          <w:ilvl w:val="0"/>
          <w:numId w:val="252"/>
        </w:numPr>
        <w:spacing w:after="0" w:line="240" w:lineRule="auto"/>
      </w:pPr>
      <w:r>
        <w:lastRenderedPageBreak/>
        <w:t xml:space="preserve"> «Справочник учителя физической культуры», П.А.Киселев, С.Б.Киселева; -                      Волгоград: «Учитель»,2008.</w:t>
      </w:r>
    </w:p>
    <w:p w:rsidR="003A49D5" w:rsidRDefault="003A49D5" w:rsidP="00253442">
      <w:pPr>
        <w:numPr>
          <w:ilvl w:val="0"/>
          <w:numId w:val="252"/>
        </w:numPr>
        <w:spacing w:after="0" w:line="240" w:lineRule="auto"/>
      </w:pPr>
      <w:r>
        <w:t>«Двигательные игры, тренинги и уроки здоровья», Н.И.Дереклеева; Москва: «ВАКО»,2007.</w:t>
      </w:r>
    </w:p>
    <w:p w:rsidR="003A49D5" w:rsidRDefault="003A49D5" w:rsidP="00253442">
      <w:pPr>
        <w:numPr>
          <w:ilvl w:val="0"/>
          <w:numId w:val="252"/>
        </w:numPr>
        <w:spacing w:after="0" w:line="240" w:lineRule="auto"/>
      </w:pPr>
      <w:r>
        <w:t>«Подвижные игры 1-4 классы», А.Ю.Патрикеев; Москва: «ВАКО»,2007.</w:t>
      </w:r>
    </w:p>
    <w:p w:rsidR="003A49D5" w:rsidRDefault="003A49D5" w:rsidP="00253442">
      <w:pPr>
        <w:numPr>
          <w:ilvl w:val="0"/>
          <w:numId w:val="252"/>
        </w:numPr>
        <w:spacing w:after="0" w:line="240" w:lineRule="auto"/>
      </w:pPr>
      <w:r>
        <w:t>«Зимние подвижные игры 1-4 классы», А.Ю.Патрикеев; Москва: «ВАКО»,2009.</w:t>
      </w:r>
    </w:p>
    <w:p w:rsidR="003A49D5" w:rsidRDefault="003A49D5" w:rsidP="00253442">
      <w:pPr>
        <w:numPr>
          <w:ilvl w:val="0"/>
          <w:numId w:val="252"/>
        </w:numPr>
        <w:spacing w:after="0" w:line="240" w:lineRule="auto"/>
      </w:pPr>
      <w:r>
        <w:t>«Дружить со спортом и игрой», Г.П.Попова; Волгоград: «Учитель»,2008.</w:t>
      </w:r>
    </w:p>
    <w:p w:rsidR="003A49D5" w:rsidRDefault="003A49D5" w:rsidP="00253442">
      <w:pPr>
        <w:numPr>
          <w:ilvl w:val="0"/>
          <w:numId w:val="252"/>
        </w:numPr>
        <w:spacing w:after="0" w:line="240" w:lineRule="auto"/>
      </w:pPr>
      <w:r>
        <w:t>«Физкультура в начальной школе», Г.П.Болонов; Москва: «ТЦ Сфера»,2005.</w:t>
      </w:r>
    </w:p>
    <w:p w:rsidR="003A49D5" w:rsidRPr="009F30D5" w:rsidRDefault="003A49D5" w:rsidP="00253442">
      <w:pPr>
        <w:pStyle w:val="a6"/>
        <w:numPr>
          <w:ilvl w:val="0"/>
          <w:numId w:val="252"/>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3A49D5" w:rsidRPr="009F30D5" w:rsidRDefault="003A49D5" w:rsidP="00253442">
      <w:pPr>
        <w:pStyle w:val="a6"/>
        <w:numPr>
          <w:ilvl w:val="0"/>
          <w:numId w:val="252"/>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3A49D5" w:rsidRPr="009F30D5" w:rsidRDefault="003A49D5" w:rsidP="00253442">
      <w:pPr>
        <w:pStyle w:val="a6"/>
        <w:numPr>
          <w:ilvl w:val="0"/>
          <w:numId w:val="252"/>
        </w:numPr>
        <w:spacing w:after="0"/>
        <w:jc w:val="both"/>
        <w:rPr>
          <w:szCs w:val="24"/>
        </w:rPr>
      </w:pPr>
      <w:r w:rsidRPr="009F30D5">
        <w:rPr>
          <w:szCs w:val="24"/>
        </w:rPr>
        <w:t>Евсеев С.ТТ., Шапкова Л. В.Адаптивная физическая культура. — М.: Советский спорт, 2000.</w:t>
      </w:r>
    </w:p>
    <w:p w:rsidR="003A49D5" w:rsidRPr="009F30D5" w:rsidRDefault="003A49D5" w:rsidP="00253442">
      <w:pPr>
        <w:pStyle w:val="a6"/>
        <w:numPr>
          <w:ilvl w:val="0"/>
          <w:numId w:val="252"/>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3A49D5" w:rsidRPr="009F30D5" w:rsidRDefault="003A49D5" w:rsidP="003A49D5">
      <w:pPr>
        <w:ind w:firstLine="720"/>
        <w:jc w:val="both"/>
        <w:rPr>
          <w:sz w:val="24"/>
          <w:szCs w:val="28"/>
        </w:rPr>
      </w:pPr>
    </w:p>
    <w:p w:rsidR="003A49D5" w:rsidRPr="00E10B19" w:rsidRDefault="003A49D5" w:rsidP="003A49D5">
      <w:pPr>
        <w:rPr>
          <w:sz w:val="28"/>
        </w:rPr>
      </w:pPr>
    </w:p>
    <w:p w:rsidR="003A49D5" w:rsidRDefault="003A49D5" w:rsidP="003A49D5"/>
    <w:p w:rsidR="003A49D5" w:rsidRDefault="003A49D5" w:rsidP="003A49D5">
      <w:r>
        <w:br w:type="page"/>
      </w:r>
    </w:p>
    <w:p w:rsidR="003A49D5" w:rsidRDefault="003A49D5" w:rsidP="003A49D5">
      <w:pPr>
        <w:jc w:val="center"/>
        <w:rPr>
          <w:rFonts w:ascii="Times New Roman" w:eastAsia="Times New Roman" w:hAnsi="Times New Roman" w:cs="Times New Roman"/>
          <w:b/>
          <w:sz w:val="28"/>
          <w:szCs w:val="28"/>
          <w:u w:val="single"/>
        </w:rPr>
      </w:pPr>
      <w:r w:rsidRPr="003A49D5">
        <w:rPr>
          <w:rFonts w:ascii="Times New Roman" w:eastAsia="Times New Roman" w:hAnsi="Times New Roman" w:cs="Times New Roman"/>
          <w:b/>
          <w:sz w:val="28"/>
          <w:szCs w:val="28"/>
          <w:u w:val="single"/>
        </w:rPr>
        <w:lastRenderedPageBreak/>
        <w:t>Трудовая подготовка</w:t>
      </w:r>
    </w:p>
    <w:p w:rsidR="003A49D5" w:rsidRDefault="003A49D5" w:rsidP="003A49D5">
      <w:pPr>
        <w:jc w:val="both"/>
        <w:rPr>
          <w:rFonts w:ascii="Times New Roman" w:eastAsia="Times New Roman" w:hAnsi="Times New Roman" w:cs="Times New Roman"/>
          <w:sz w:val="28"/>
          <w:szCs w:val="28"/>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Муниципальное общеобразовательное автономное учреждение</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«Ветлянская средняя общеобразовательная школа»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Соль -Илецкого района Оренбургской области</w:t>
      </w:r>
    </w:p>
    <w:p w:rsidR="003A49D5" w:rsidRPr="00623652" w:rsidRDefault="003A49D5" w:rsidP="003A49D5">
      <w:pPr>
        <w:widowControl w:val="0"/>
        <w:autoSpaceDE w:val="0"/>
        <w:autoSpaceDN w:val="0"/>
        <w:adjustRightInd w:val="0"/>
        <w:spacing w:after="0" w:line="240" w:lineRule="auto"/>
        <w:textAlignment w:val="center"/>
        <w:rPr>
          <w:rFonts w:ascii="Verdana" w:hAnsi="Verdana"/>
          <w:bCs/>
          <w:color w:val="000000"/>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u w:val="single"/>
        </w:rPr>
      </w:pPr>
      <w:r w:rsidRPr="00623652">
        <w:rPr>
          <w:rFonts w:ascii="Verdana" w:hAnsi="Verdana"/>
          <w:bCs/>
          <w:color w:val="000000"/>
          <w:sz w:val="18"/>
          <w:szCs w:val="18"/>
          <w:u w:val="single"/>
        </w:rPr>
        <w:t>«Рассмотрено»</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 Руководитель МО учителей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естественно- практического цикла</w:t>
      </w:r>
    </w:p>
    <w:p w:rsidR="003A49D5" w:rsidRPr="00623652" w:rsidRDefault="003A49D5" w:rsidP="003A49D5">
      <w:pPr>
        <w:widowControl w:val="0"/>
        <w:tabs>
          <w:tab w:val="left" w:pos="6285"/>
        </w:tabs>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_____________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В</w:t>
      </w:r>
      <w:r w:rsidRPr="00623652">
        <w:rPr>
          <w:rFonts w:ascii="Verdana" w:hAnsi="Verdana"/>
          <w:bCs/>
          <w:color w:val="000000"/>
          <w:sz w:val="18"/>
          <w:szCs w:val="18"/>
        </w:rPr>
        <w:t xml:space="preserve">. </w:t>
      </w:r>
      <w:r>
        <w:rPr>
          <w:rFonts w:ascii="Verdana" w:hAnsi="Verdana"/>
          <w:bCs/>
          <w:color w:val="000000"/>
          <w:sz w:val="18"/>
          <w:szCs w:val="18"/>
        </w:rPr>
        <w:t>Ю</w:t>
      </w:r>
      <w:r w:rsidRPr="00623652">
        <w:rPr>
          <w:rFonts w:ascii="Verdana" w:hAnsi="Verdana"/>
          <w:bCs/>
          <w:color w:val="000000"/>
          <w:sz w:val="18"/>
          <w:szCs w:val="18"/>
        </w:rPr>
        <w:t xml:space="preserve">. </w:t>
      </w:r>
      <w:r>
        <w:rPr>
          <w:rFonts w:ascii="Verdana" w:hAnsi="Verdana"/>
          <w:bCs/>
          <w:color w:val="000000"/>
          <w:sz w:val="18"/>
          <w:szCs w:val="18"/>
        </w:rPr>
        <w:t>Кривохижина</w:t>
      </w:r>
      <w:r w:rsidRPr="00623652">
        <w:rPr>
          <w:rFonts w:ascii="Verdana" w:hAnsi="Verdana"/>
          <w:bCs/>
          <w:color w:val="000000"/>
          <w:sz w:val="18"/>
          <w:szCs w:val="18"/>
        </w:rPr>
        <w:t xml:space="preserve">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30. 08. 2013г.</w:t>
      </w:r>
      <w:r w:rsidRPr="00623652">
        <w:rPr>
          <w:rFonts w:ascii="Verdana" w:hAnsi="Verdana"/>
          <w:bCs/>
          <w:color w:val="000000"/>
          <w:sz w:val="18"/>
          <w:szCs w:val="18"/>
        </w:rPr>
        <w:tab/>
        <w:t xml:space="preserve">                                            </w:t>
      </w: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4242F2" w:rsidRDefault="003A49D5" w:rsidP="003A49D5">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Адаптированная </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общеобразовательная программа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по т</w:t>
      </w:r>
      <w:r>
        <w:rPr>
          <w:rFonts w:ascii="Verdana" w:hAnsi="Verdana"/>
          <w:bCs/>
          <w:color w:val="000000"/>
        </w:rPr>
        <w:t>рудовой подготовке</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Pr>
          <w:rFonts w:ascii="Verdana" w:hAnsi="Verdana"/>
          <w:bCs/>
          <w:color w:val="000000"/>
        </w:rPr>
        <w:t xml:space="preserve"> для обучающихся детей 6</w:t>
      </w:r>
      <w:r w:rsidRPr="00623652">
        <w:rPr>
          <w:rFonts w:ascii="Verdana" w:hAnsi="Verdana"/>
          <w:bCs/>
          <w:color w:val="000000"/>
        </w:rPr>
        <w:t xml:space="preserve"> класса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 с ограниченными возможностями здоровья</w:t>
      </w:r>
    </w:p>
    <w:p w:rsidR="003A49D5" w:rsidRPr="00623652" w:rsidRDefault="003A49D5" w:rsidP="003A49D5">
      <w:pPr>
        <w:widowControl w:val="0"/>
        <w:tabs>
          <w:tab w:val="left" w:pos="2505"/>
        </w:tabs>
        <w:autoSpaceDE w:val="0"/>
        <w:autoSpaceDN w:val="0"/>
        <w:adjustRightInd w:val="0"/>
        <w:spacing w:after="0" w:line="240" w:lineRule="auto"/>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Учитель</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 технологии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Тырсин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Григорий Александрович</w:t>
      </w:r>
    </w:p>
    <w:p w:rsidR="003A49D5" w:rsidRPr="00623652" w:rsidRDefault="003A49D5" w:rsidP="003A49D5">
      <w:pPr>
        <w:widowControl w:val="0"/>
        <w:tabs>
          <w:tab w:val="left" w:pos="5460"/>
          <w:tab w:val="right" w:pos="9922"/>
        </w:tabs>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ab/>
        <w:t xml:space="preserve">                                                                                              </w:t>
      </w:r>
    </w:p>
    <w:p w:rsidR="003A49D5" w:rsidRPr="00623652" w:rsidRDefault="003A49D5" w:rsidP="003A49D5">
      <w:pPr>
        <w:widowControl w:val="0"/>
        <w:tabs>
          <w:tab w:val="left" w:pos="5460"/>
          <w:tab w:val="right" w:pos="9922"/>
        </w:tabs>
        <w:autoSpaceDE w:val="0"/>
        <w:autoSpaceDN w:val="0"/>
        <w:adjustRightInd w:val="0"/>
        <w:spacing w:after="0" w:line="240" w:lineRule="auto"/>
        <w:ind w:right="-426"/>
        <w:jc w:val="right"/>
        <w:textAlignment w:val="center"/>
        <w:rPr>
          <w:rFonts w:ascii="Verdana" w:hAnsi="Verdana"/>
          <w:bCs/>
          <w:color w:val="000000"/>
        </w:rPr>
      </w:pPr>
      <w:r w:rsidRPr="00623652">
        <w:rPr>
          <w:rFonts w:ascii="Verdana" w:hAnsi="Verdana"/>
          <w:bCs/>
          <w:color w:val="000000"/>
        </w:rPr>
        <w:tab/>
        <w:t xml:space="preserve">                                                    </w:t>
      </w:r>
    </w:p>
    <w:p w:rsidR="003A49D5" w:rsidRPr="00623652" w:rsidRDefault="003A49D5" w:rsidP="003A49D5">
      <w:pPr>
        <w:widowControl w:val="0"/>
        <w:autoSpaceDE w:val="0"/>
        <w:autoSpaceDN w:val="0"/>
        <w:adjustRightInd w:val="0"/>
        <w:spacing w:after="0" w:line="240" w:lineRule="auto"/>
        <w:jc w:val="right"/>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br/>
      </w: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2013- 2014 учебный год</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p>
    <w:p w:rsidR="003A49D5" w:rsidRPr="00623652" w:rsidRDefault="003A49D5" w:rsidP="003A49D5">
      <w:pPr>
        <w:spacing w:before="100" w:beforeAutospacing="1" w:after="100" w:afterAutospacing="1" w:line="240" w:lineRule="auto"/>
        <w:jc w:val="center"/>
        <w:rPr>
          <w:rFonts w:ascii="Verdana" w:hAnsi="Verdana"/>
          <w:b/>
        </w:rPr>
      </w:pPr>
      <w:r w:rsidRPr="00623652">
        <w:rPr>
          <w:rFonts w:ascii="Verdana" w:hAnsi="Verdana"/>
          <w:b/>
        </w:rPr>
        <w:t>Пояснительная записка</w:t>
      </w:r>
    </w:p>
    <w:p w:rsidR="003A49D5" w:rsidRPr="00623652" w:rsidRDefault="003A49D5" w:rsidP="003A49D5">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Адаптированная общеобразовательная программа</w:t>
      </w:r>
      <w:r>
        <w:rPr>
          <w:rFonts w:ascii="Verdana" w:hAnsi="Verdana"/>
          <w:bCs/>
          <w:color w:val="000000"/>
        </w:rPr>
        <w:t xml:space="preserve"> </w:t>
      </w:r>
      <w:r w:rsidRPr="00623652">
        <w:rPr>
          <w:rFonts w:ascii="Verdana" w:hAnsi="Verdana"/>
          <w:bCs/>
          <w:color w:val="000000"/>
        </w:rPr>
        <w:t>по т</w:t>
      </w:r>
      <w:r>
        <w:rPr>
          <w:rFonts w:ascii="Verdana" w:hAnsi="Verdana"/>
          <w:bCs/>
          <w:color w:val="000000"/>
        </w:rPr>
        <w:t>рудовой подготовке</w:t>
      </w:r>
    </w:p>
    <w:p w:rsidR="003A49D5" w:rsidRDefault="003A49D5" w:rsidP="003A49D5">
      <w:pPr>
        <w:widowControl w:val="0"/>
        <w:autoSpaceDE w:val="0"/>
        <w:autoSpaceDN w:val="0"/>
        <w:adjustRightInd w:val="0"/>
        <w:spacing w:after="0" w:line="240" w:lineRule="auto"/>
        <w:jc w:val="center"/>
        <w:textAlignment w:val="center"/>
        <w:rPr>
          <w:rFonts w:ascii="Verdana" w:hAnsi="Verdana"/>
        </w:rPr>
      </w:pPr>
      <w:r>
        <w:rPr>
          <w:rFonts w:ascii="Verdana" w:hAnsi="Verdana"/>
          <w:bCs/>
          <w:color w:val="000000"/>
        </w:rPr>
        <w:t>для обучающихся детей 6</w:t>
      </w:r>
      <w:r w:rsidRPr="00623652">
        <w:rPr>
          <w:rFonts w:ascii="Verdana" w:hAnsi="Verdana"/>
          <w:bCs/>
          <w:color w:val="000000"/>
        </w:rPr>
        <w:t xml:space="preserve"> класса  с ограниченными возможностями здоровья </w:t>
      </w:r>
      <w:r>
        <w:rPr>
          <w:rFonts w:ascii="Verdana" w:hAnsi="Verdana"/>
          <w:bCs/>
          <w:color w:val="000000"/>
        </w:rPr>
        <w:t xml:space="preserve">(7в.) </w:t>
      </w:r>
      <w:r w:rsidRPr="00623652">
        <w:rPr>
          <w:rFonts w:ascii="Verdana" w:hAnsi="Verdana"/>
        </w:rPr>
        <w:t xml:space="preserve">составлена </w:t>
      </w:r>
      <w:r w:rsidRPr="00623652">
        <w:rPr>
          <w:rFonts w:ascii="Verdana" w:hAnsi="Verdana"/>
          <w:bCs/>
          <w:color w:val="000000"/>
        </w:rPr>
        <w:t xml:space="preserve"> </w:t>
      </w:r>
      <w:r w:rsidRPr="00623652">
        <w:rPr>
          <w:rFonts w:ascii="Verdana" w:hAnsi="Verdana"/>
        </w:rPr>
        <w:t>в соответствии  с</w:t>
      </w:r>
      <w:r w:rsidRPr="00C13938">
        <w:rPr>
          <w:rFonts w:ascii="Times New Roman" w:hAnsi="Times New Roman"/>
          <w:color w:val="000000"/>
          <w:sz w:val="24"/>
          <w:szCs w:val="24"/>
          <w:lang w:eastAsia="ar-SA"/>
        </w:rPr>
        <w:t xml:space="preserve"> </w:t>
      </w:r>
      <w:r w:rsidRPr="00C13938">
        <w:rPr>
          <w:rFonts w:ascii="Verdana" w:hAnsi="Verdana"/>
          <w:color w:val="000000"/>
          <w:lang w:eastAsia="ar-SA"/>
        </w:rPr>
        <w:t>нормативными документами</w:t>
      </w:r>
      <w:r>
        <w:rPr>
          <w:rFonts w:ascii="Verdana" w:hAnsi="Verdana"/>
        </w:rPr>
        <w:t>:</w:t>
      </w:r>
    </w:p>
    <w:p w:rsidR="003A49D5" w:rsidRDefault="003A49D5" w:rsidP="003A49D5">
      <w:pPr>
        <w:widowControl w:val="0"/>
        <w:autoSpaceDE w:val="0"/>
        <w:autoSpaceDN w:val="0"/>
        <w:adjustRightInd w:val="0"/>
        <w:spacing w:after="0" w:line="240" w:lineRule="auto"/>
        <w:jc w:val="center"/>
        <w:textAlignment w:val="center"/>
        <w:rPr>
          <w:rFonts w:ascii="Verdana" w:hAnsi="Verdana"/>
        </w:rPr>
      </w:pPr>
    </w:p>
    <w:p w:rsidR="003A49D5" w:rsidRPr="00B65C0C" w:rsidRDefault="003A49D5" w:rsidP="003A49D5">
      <w:pPr>
        <w:rPr>
          <w:rFonts w:ascii="Verdana" w:hAnsi="Verdana"/>
          <w:bCs/>
        </w:rPr>
      </w:pPr>
      <w:r w:rsidRPr="00B65C0C">
        <w:rPr>
          <w:rFonts w:ascii="Verdana" w:hAnsi="Verdana"/>
        </w:rPr>
        <w:t xml:space="preserve">- Федеральный Закон </w:t>
      </w:r>
      <w:r w:rsidRPr="00B65C0C">
        <w:rPr>
          <w:rFonts w:ascii="Verdana" w:hAnsi="Verdana"/>
          <w:bCs/>
        </w:rPr>
        <w:t xml:space="preserve">"Об образовании в Российской Федерации " от 29.12. </w:t>
      </w:r>
      <w:smartTag w:uri="urn:schemas-microsoft-com:office:smarttags" w:element="metricconverter">
        <w:smartTagPr>
          <w:attr w:name="ProductID" w:val="2012 г"/>
        </w:smartTagPr>
        <w:r w:rsidRPr="00B65C0C">
          <w:rPr>
            <w:rFonts w:ascii="Verdana" w:hAnsi="Verdana"/>
            <w:bCs/>
          </w:rPr>
          <w:t>2012 г</w:t>
        </w:r>
      </w:smartTag>
      <w:r w:rsidRPr="00B65C0C">
        <w:rPr>
          <w:rFonts w:ascii="Verdana" w:hAnsi="Verdana"/>
          <w:bCs/>
        </w:rPr>
        <w:t>. № 273  (глава 4 статья 34 п.2, п. 3; глава 6 статья 55 п. 2, п. 8)</w:t>
      </w:r>
    </w:p>
    <w:p w:rsidR="003A49D5" w:rsidRPr="00B65C0C" w:rsidRDefault="003A49D5" w:rsidP="003A49D5">
      <w:pPr>
        <w:rPr>
          <w:rFonts w:ascii="Verdana" w:hAnsi="Verdana"/>
        </w:rPr>
      </w:pPr>
      <w:r w:rsidRPr="00B65C0C">
        <w:rPr>
          <w:rFonts w:ascii="Verdana" w:hAnsi="Verdana"/>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3A49D5" w:rsidRPr="00B65C0C" w:rsidRDefault="003A49D5" w:rsidP="003A49D5">
      <w:pPr>
        <w:widowControl w:val="0"/>
        <w:autoSpaceDE w:val="0"/>
        <w:autoSpaceDN w:val="0"/>
        <w:adjustRightInd w:val="0"/>
        <w:spacing w:after="0" w:line="240" w:lineRule="auto"/>
        <w:textAlignment w:val="center"/>
        <w:rPr>
          <w:rFonts w:ascii="Verdana" w:hAnsi="Verdana"/>
          <w:bCs/>
          <w:color w:val="000000"/>
        </w:rPr>
      </w:pPr>
      <w:r w:rsidRPr="00B65C0C">
        <w:rPr>
          <w:rFonts w:ascii="Verdana" w:hAnsi="Verdana"/>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B65C0C">
        <w:rPr>
          <w:rFonts w:ascii="Verdana" w:hAnsi="Verdana"/>
          <w:bCs/>
          <w:color w:val="000000"/>
        </w:rPr>
        <w:t>для обучающихся воспитанников с ограниченными возможностями здоровья"</w:t>
      </w:r>
    </w:p>
    <w:p w:rsidR="003A49D5" w:rsidRPr="00B65C0C" w:rsidRDefault="003A49D5" w:rsidP="003A49D5">
      <w:pPr>
        <w:widowControl w:val="0"/>
        <w:autoSpaceDE w:val="0"/>
        <w:autoSpaceDN w:val="0"/>
        <w:adjustRightInd w:val="0"/>
        <w:spacing w:after="0" w:line="240" w:lineRule="auto"/>
        <w:textAlignment w:val="center"/>
        <w:rPr>
          <w:rFonts w:ascii="Verdana" w:hAnsi="Verdana"/>
          <w:bCs/>
          <w:color w:val="000000"/>
        </w:rPr>
      </w:pPr>
    </w:p>
    <w:p w:rsidR="003A49D5" w:rsidRPr="00B65C0C" w:rsidRDefault="003A49D5" w:rsidP="003A49D5">
      <w:pPr>
        <w:rPr>
          <w:rFonts w:ascii="Verdana" w:hAnsi="Verdana"/>
        </w:rPr>
      </w:pPr>
      <w:r w:rsidRPr="00B65C0C">
        <w:rPr>
          <w:rFonts w:ascii="Verdana" w:hAnsi="Verdana"/>
        </w:rPr>
        <w:t>- Письмо МО  РФ  от 27.03.2000 г.  № 27/901 -6 " О психолого- медико- педагогическом консилиуме образовательного учреждения"</w:t>
      </w:r>
    </w:p>
    <w:p w:rsidR="003A49D5" w:rsidRPr="00B65C0C" w:rsidRDefault="003A49D5" w:rsidP="003A49D5">
      <w:pPr>
        <w:rPr>
          <w:rFonts w:ascii="Verdana" w:hAnsi="Verdana"/>
        </w:rPr>
      </w:pPr>
      <w:r w:rsidRPr="00B65C0C">
        <w:rPr>
          <w:rFonts w:ascii="Verdana" w:hAnsi="Verdana"/>
        </w:rPr>
        <w:t xml:space="preserve">- </w:t>
      </w:r>
      <w:r w:rsidRPr="00B65C0C">
        <w:rPr>
          <w:rFonts w:ascii="Verdana" w:hAnsi="Verdana"/>
          <w:bCs/>
        </w:rPr>
        <w:t>Приказ</w:t>
      </w:r>
      <w:r w:rsidRPr="00B65C0C">
        <w:rPr>
          <w:rFonts w:ascii="Verdana" w:hAnsi="Verdana"/>
        </w:rPr>
        <w:t xml:space="preserve"> МО  РФ "Положение о классах компенсирующего обучения" от 06.09.1992 г. (сборник приказов № 11 за 1992 год)</w:t>
      </w:r>
    </w:p>
    <w:p w:rsidR="003A49D5" w:rsidRPr="00B65C0C" w:rsidRDefault="003A49D5" w:rsidP="003A49D5">
      <w:pPr>
        <w:rPr>
          <w:rFonts w:ascii="Verdana" w:hAnsi="Verdana"/>
        </w:rPr>
      </w:pPr>
      <w:r w:rsidRPr="00B65C0C">
        <w:rPr>
          <w:rFonts w:ascii="Verdana" w:hAnsi="Verdana"/>
          <w:bCs/>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3A49D5" w:rsidRPr="00B65C0C" w:rsidRDefault="003A49D5" w:rsidP="003A49D5">
      <w:pPr>
        <w:rPr>
          <w:rFonts w:ascii="Verdana" w:hAnsi="Verdana"/>
          <w:bCs/>
          <w:color w:val="000000"/>
        </w:rPr>
      </w:pPr>
      <w:r w:rsidRPr="00B65C0C">
        <w:rPr>
          <w:rFonts w:ascii="Verdana" w:hAnsi="Verdana"/>
          <w:bCs/>
        </w:rPr>
        <w:t xml:space="preserve">- Учебный план  МОАУ "Ветлянская СОШ на </w:t>
      </w:r>
      <w:r w:rsidRPr="00B65C0C">
        <w:rPr>
          <w:rFonts w:ascii="Verdana" w:hAnsi="Verdana"/>
          <w:bCs/>
          <w:color w:val="000000"/>
        </w:rPr>
        <w:t>2013- 2014 учебный год</w:t>
      </w:r>
      <w:r w:rsidRPr="00B65C0C">
        <w:rPr>
          <w:rFonts w:ascii="Verdana" w:hAnsi="Verdana"/>
          <w:bCs/>
        </w:rPr>
        <w:t>";</w:t>
      </w:r>
    </w:p>
    <w:p w:rsidR="003A49D5" w:rsidRPr="00B65C0C" w:rsidRDefault="003A49D5" w:rsidP="003A49D5">
      <w:pPr>
        <w:rPr>
          <w:rFonts w:ascii="Verdana" w:hAnsi="Verdana"/>
          <w:color w:val="000000"/>
        </w:rPr>
      </w:pPr>
      <w:r w:rsidRPr="00B65C0C">
        <w:rPr>
          <w:rFonts w:ascii="Verdana" w:hAnsi="Verdana"/>
          <w:b/>
          <w:bCs/>
          <w:kern w:val="36"/>
        </w:rPr>
        <w:t xml:space="preserve">- </w:t>
      </w:r>
      <w:r w:rsidRPr="00B65C0C">
        <w:rPr>
          <w:rFonts w:ascii="Verdana" w:hAnsi="Verdana"/>
          <w:color w:val="000000"/>
        </w:rPr>
        <w:t>Федеральный компонент государственного стандарта основного общего образования;</w:t>
      </w:r>
    </w:p>
    <w:p w:rsidR="003A49D5" w:rsidRPr="00B65C0C" w:rsidRDefault="003A49D5" w:rsidP="003A49D5">
      <w:pPr>
        <w:rPr>
          <w:rFonts w:ascii="Verdana" w:hAnsi="Verdana"/>
          <w:color w:val="000000"/>
        </w:rPr>
      </w:pPr>
      <w:r w:rsidRPr="00B65C0C">
        <w:rPr>
          <w:rFonts w:ascii="Verdana" w:hAnsi="Verdana"/>
        </w:rPr>
        <w:t>-Программы  общеобразовательных   учреждений. Технология. Трудовое обучение: 5-11 классы. М.: Просвещение, 2008</w:t>
      </w:r>
    </w:p>
    <w:p w:rsidR="003A49D5" w:rsidRPr="00623652" w:rsidRDefault="003A49D5" w:rsidP="003A49D5">
      <w:pPr>
        <w:jc w:val="center"/>
        <w:rPr>
          <w:rFonts w:ascii="Verdana" w:hAnsi="Verdana"/>
        </w:rPr>
      </w:pPr>
      <w:r w:rsidRPr="00623652">
        <w:rPr>
          <w:rFonts w:ascii="Verdana" w:hAnsi="Verdana"/>
        </w:rPr>
        <w:t xml:space="preserve">Программа по технологии по Федеральному базисному учебному плану рассчитана на </w:t>
      </w:r>
      <w:r w:rsidRPr="00623652">
        <w:rPr>
          <w:rFonts w:ascii="Verdana" w:hAnsi="Verdana"/>
          <w:b/>
        </w:rPr>
        <w:t>35 учебных недель</w:t>
      </w:r>
      <w:r w:rsidRPr="00623652">
        <w:rPr>
          <w:rFonts w:ascii="Verdana" w:hAnsi="Verdana"/>
        </w:rPr>
        <w:t xml:space="preserve"> (по Учебному плану МОАУ "Ветлянская СОШ" </w:t>
      </w:r>
      <w:r w:rsidRPr="00623652">
        <w:rPr>
          <w:rFonts w:ascii="Verdana" w:hAnsi="Verdana"/>
          <w:b/>
        </w:rPr>
        <w:t>2 часа в неделю</w:t>
      </w:r>
      <w:r w:rsidRPr="00623652">
        <w:rPr>
          <w:rFonts w:ascii="Verdana" w:hAnsi="Verdana"/>
        </w:rPr>
        <w:t xml:space="preserve"> -70 часов в год)</w:t>
      </w:r>
    </w:p>
    <w:p w:rsidR="003A49D5" w:rsidRPr="00623652" w:rsidRDefault="003A49D5" w:rsidP="003A49D5">
      <w:pPr>
        <w:tabs>
          <w:tab w:val="left" w:pos="960"/>
        </w:tabs>
        <w:rPr>
          <w:rFonts w:ascii="Verdana" w:hAnsi="Verdana"/>
        </w:rPr>
      </w:pPr>
      <w:r w:rsidRPr="00623652">
        <w:rPr>
          <w:rFonts w:ascii="Verdana" w:hAnsi="Verdana"/>
        </w:rPr>
        <w:t xml:space="preserve">      Возможность овладения профессией уч-ся </w:t>
      </w:r>
      <w:r>
        <w:rPr>
          <w:rFonts w:ascii="Verdana" w:hAnsi="Verdana"/>
        </w:rPr>
        <w:t xml:space="preserve">6 класса </w:t>
      </w:r>
      <w:r w:rsidRPr="00623652">
        <w:rPr>
          <w:rFonts w:ascii="Verdana" w:hAnsi="Verdana"/>
          <w:bCs/>
          <w:color w:val="000000"/>
        </w:rPr>
        <w:t xml:space="preserve">с ограниченными возможностями здоровья </w:t>
      </w:r>
      <w:r>
        <w:rPr>
          <w:rFonts w:ascii="Verdana" w:hAnsi="Verdana"/>
          <w:bCs/>
          <w:color w:val="000000"/>
        </w:rPr>
        <w:t xml:space="preserve">(7в.) </w:t>
      </w:r>
      <w:r w:rsidRPr="00623652">
        <w:rPr>
          <w:rFonts w:ascii="Verdana" w:hAnsi="Verdana"/>
        </w:rPr>
        <w:t xml:space="preserve">и часто сопутствующими дефектами во многом зависит от состояния проводимой в школе работы. Её основными направлениями для учителя служат повышение уровня познавательной активности уч-ся и развитие их способности к осознанной регуляции трудовой деятельности. </w:t>
      </w:r>
      <w:r w:rsidRPr="00623652">
        <w:rPr>
          <w:rFonts w:ascii="Verdana" w:hAnsi="Verdana"/>
        </w:rPr>
        <w:lastRenderedPageBreak/>
        <w:t xml:space="preserve">Последнее предполагает  формирование у уч-ся необходимого объёма профессиональных знаний и общетрудовых навыков. </w:t>
      </w:r>
    </w:p>
    <w:p w:rsidR="003A49D5" w:rsidRPr="00CC52D6" w:rsidRDefault="003A49D5" w:rsidP="003A49D5">
      <w:pPr>
        <w:tabs>
          <w:tab w:val="left" w:pos="960"/>
        </w:tabs>
        <w:spacing w:after="0" w:line="240" w:lineRule="auto"/>
        <w:rPr>
          <w:rFonts w:ascii="Verdana" w:hAnsi="Verdana"/>
        </w:rPr>
      </w:pPr>
      <w:r w:rsidRPr="00CC52D6">
        <w:rPr>
          <w:rFonts w:ascii="Verdana" w:hAnsi="Verdana"/>
        </w:rPr>
        <w:t xml:space="preserve">Программа включает в себя изучение столярному, слесарному делу и сельскохозяйственному труду. </w:t>
      </w:r>
      <w:r w:rsidRPr="00CC52D6">
        <w:rPr>
          <w:rStyle w:val="13"/>
          <w:rFonts w:ascii="Verdana" w:hAnsi="Verdana"/>
          <w:color w:val="000000"/>
          <w:sz w:val="22"/>
          <w:szCs w:val="22"/>
        </w:rPr>
        <w:t>Программа включает теоретические и практические занятия.</w:t>
      </w:r>
      <w:r w:rsidRPr="00B7398E">
        <w:rPr>
          <w:rFonts w:ascii="Verdana" w:hAnsi="Verdana"/>
        </w:rPr>
        <w:t xml:space="preserve"> </w:t>
      </w:r>
      <w:r w:rsidRPr="00CC52D6">
        <w:rPr>
          <w:rFonts w:ascii="Verdana" w:hAnsi="Verdana"/>
        </w:rPr>
        <w:t>Преподавание базируется на знаниях, получаемых на уроках истории, математики и др. Большое внимание уделяется технике безопасности.</w:t>
      </w:r>
    </w:p>
    <w:p w:rsidR="003A49D5" w:rsidRPr="00CC52D6" w:rsidRDefault="003A49D5" w:rsidP="003A49D5">
      <w:pPr>
        <w:pStyle w:val="a7"/>
        <w:ind w:left="20" w:right="20" w:firstLine="340"/>
        <w:rPr>
          <w:rFonts w:ascii="Verdana" w:hAnsi="Verdana"/>
          <w:sz w:val="22"/>
          <w:szCs w:val="22"/>
        </w:rPr>
      </w:pPr>
      <w:r w:rsidRPr="00CC52D6">
        <w:rPr>
          <w:rStyle w:val="13"/>
          <w:rFonts w:ascii="Verdana" w:hAnsi="Verdana"/>
          <w:color w:val="000000"/>
          <w:sz w:val="22"/>
          <w:szCs w:val="22"/>
        </w:rPr>
        <w:t xml:space="preserve"> Предусматриваются лабораторные работы и упражнения, экскур</w:t>
      </w:r>
      <w:r w:rsidRPr="00CC52D6">
        <w:rPr>
          <w:rStyle w:val="13"/>
          <w:rFonts w:ascii="Verdana" w:hAnsi="Verdana"/>
          <w:color w:val="000000"/>
          <w:sz w:val="22"/>
          <w:szCs w:val="22"/>
        </w:rPr>
        <w:softHyphen/>
        <w:t>сии на профильные производства.</w:t>
      </w:r>
    </w:p>
    <w:p w:rsidR="003A49D5" w:rsidRPr="00CC52D6" w:rsidRDefault="003A49D5" w:rsidP="003A49D5">
      <w:pPr>
        <w:pStyle w:val="a7"/>
        <w:ind w:left="20" w:right="20" w:firstLine="340"/>
        <w:rPr>
          <w:rFonts w:ascii="Verdana" w:hAnsi="Verdana"/>
          <w:sz w:val="22"/>
          <w:szCs w:val="22"/>
        </w:rPr>
      </w:pPr>
      <w:r w:rsidRPr="00CC52D6">
        <w:rPr>
          <w:rStyle w:val="13"/>
          <w:rFonts w:ascii="Verdana" w:hAnsi="Verdana"/>
          <w:color w:val="000000"/>
          <w:sz w:val="22"/>
          <w:szCs w:val="22"/>
        </w:rPr>
        <w:t>При составлении программы учтены принципы повторяемости пройденного учебного материала и постепенности ввода нового.</w:t>
      </w:r>
    </w:p>
    <w:p w:rsidR="003A49D5" w:rsidRDefault="003A49D5" w:rsidP="003A49D5">
      <w:pPr>
        <w:pStyle w:val="a7"/>
        <w:ind w:left="20" w:right="20" w:firstLine="340"/>
        <w:rPr>
          <w:rStyle w:val="13"/>
          <w:rFonts w:ascii="Verdana" w:hAnsi="Verdana"/>
          <w:color w:val="000000"/>
          <w:sz w:val="22"/>
          <w:szCs w:val="22"/>
        </w:rPr>
      </w:pPr>
      <w:r w:rsidRPr="00CC52D6">
        <w:rPr>
          <w:rStyle w:val="13"/>
          <w:rFonts w:ascii="Verdana" w:hAnsi="Verdana"/>
          <w:color w:val="000000"/>
          <w:sz w:val="22"/>
          <w:szCs w:val="22"/>
        </w:rPr>
        <w:t>Преподавание базируется на знаниях, получаемых учащимися на уроках черчения, естествознания, истории и др. предметам.</w:t>
      </w:r>
    </w:p>
    <w:p w:rsidR="003A49D5" w:rsidRPr="00844C32" w:rsidRDefault="003A49D5" w:rsidP="003A49D5">
      <w:pPr>
        <w:rPr>
          <w:rStyle w:val="13"/>
          <w:rFonts w:ascii="Verdana" w:hAnsi="Verdana"/>
          <w:sz w:val="22"/>
          <w:szCs w:val="22"/>
        </w:rPr>
      </w:pPr>
      <w:r w:rsidRPr="00847837">
        <w:rPr>
          <w:rStyle w:val="13"/>
          <w:rFonts w:ascii="Verdana" w:hAnsi="Verdana"/>
          <w:color w:val="000000"/>
          <w:sz w:val="22"/>
          <w:szCs w:val="22"/>
        </w:rPr>
        <w:t xml:space="preserve">В процессе обучения школьники знакомятся </w:t>
      </w:r>
      <w:r w:rsidRPr="00844C32">
        <w:rPr>
          <w:rFonts w:ascii="Verdana" w:hAnsi="Verdana"/>
        </w:rPr>
        <w:t>с т</w:t>
      </w:r>
      <w:r w:rsidRPr="00844C32">
        <w:rPr>
          <w:rFonts w:ascii="Verdana" w:hAnsi="Verdana" w:cs="Calibri"/>
          <w:bCs/>
          <w:iCs/>
        </w:rPr>
        <w:t xml:space="preserve">ехнологией обработки древесины, </w:t>
      </w:r>
      <w:r>
        <w:rPr>
          <w:rFonts w:ascii="Verdana" w:hAnsi="Verdana" w:cs="Calibri"/>
          <w:bCs/>
          <w:iCs/>
        </w:rPr>
        <w:t xml:space="preserve">с </w:t>
      </w:r>
      <w:r w:rsidRPr="00844C32">
        <w:rPr>
          <w:rFonts w:ascii="Verdana" w:hAnsi="Verdana"/>
        </w:rPr>
        <w:t>т</w:t>
      </w:r>
      <w:r w:rsidRPr="00844C32">
        <w:rPr>
          <w:rFonts w:ascii="Verdana" w:hAnsi="Verdana" w:cs="Calibri"/>
          <w:bCs/>
          <w:iCs/>
        </w:rPr>
        <w:t xml:space="preserve">ехнологией обработки </w:t>
      </w:r>
      <w:r>
        <w:rPr>
          <w:rFonts w:ascii="Verdana" w:hAnsi="Verdana" w:cs="Calibri"/>
          <w:bCs/>
          <w:iCs/>
        </w:rPr>
        <w:t xml:space="preserve">металлов, </w:t>
      </w:r>
      <w:r w:rsidRPr="00844C32">
        <w:rPr>
          <w:rFonts w:ascii="Verdana" w:hAnsi="Verdana" w:cs="Calibri"/>
          <w:bCs/>
          <w:iCs/>
        </w:rPr>
        <w:t xml:space="preserve">элементами машиноведения, </w:t>
      </w:r>
      <w:r w:rsidRPr="00844C32">
        <w:rPr>
          <w:rFonts w:ascii="Verdana" w:hAnsi="Verdana"/>
        </w:rPr>
        <w:t>с правилами ухода за домом, эстетикой приусадебного участка</w:t>
      </w:r>
      <w:r>
        <w:rPr>
          <w:rFonts w:ascii="Verdana" w:hAnsi="Verdana"/>
        </w:rPr>
        <w:t>, с х</w:t>
      </w:r>
      <w:r>
        <w:rPr>
          <w:rFonts w:ascii="Verdana" w:hAnsi="Verdana" w:cs="Calibri"/>
        </w:rPr>
        <w:t>удожественной</w:t>
      </w:r>
      <w:r>
        <w:rPr>
          <w:rFonts w:ascii="Verdana" w:hAnsi="Verdana"/>
          <w:bCs/>
          <w:iCs/>
        </w:rPr>
        <w:t xml:space="preserve"> обработкой металла, с</w:t>
      </w:r>
      <w:r w:rsidRPr="00B841FE">
        <w:rPr>
          <w:rFonts w:ascii="Verdana" w:hAnsi="Verdana"/>
        </w:rPr>
        <w:t>верление</w:t>
      </w:r>
      <w:r>
        <w:rPr>
          <w:rFonts w:ascii="Verdana" w:hAnsi="Verdana"/>
        </w:rPr>
        <w:t>м</w:t>
      </w:r>
      <w:r w:rsidRPr="00B841FE">
        <w:rPr>
          <w:rFonts w:ascii="Verdana" w:hAnsi="Verdana"/>
        </w:rPr>
        <w:t>.</w:t>
      </w:r>
    </w:p>
    <w:p w:rsidR="003A49D5" w:rsidRPr="00CC52D6" w:rsidRDefault="003A49D5" w:rsidP="003A49D5">
      <w:pPr>
        <w:pStyle w:val="a7"/>
        <w:ind w:left="20" w:right="20" w:firstLine="340"/>
        <w:rPr>
          <w:rFonts w:ascii="Verdana" w:hAnsi="Verdana"/>
          <w:sz w:val="22"/>
          <w:szCs w:val="22"/>
        </w:rPr>
      </w:pPr>
    </w:p>
    <w:p w:rsidR="003A49D5" w:rsidRPr="00CC52D6" w:rsidRDefault="003A49D5" w:rsidP="003A49D5">
      <w:pPr>
        <w:pStyle w:val="a7"/>
        <w:ind w:left="20" w:right="20" w:firstLine="340"/>
        <w:rPr>
          <w:rFonts w:ascii="Verdana" w:hAnsi="Verdana"/>
          <w:sz w:val="22"/>
          <w:szCs w:val="22"/>
        </w:rPr>
      </w:pPr>
      <w:r w:rsidRPr="00CC52D6">
        <w:rPr>
          <w:rStyle w:val="13"/>
          <w:rFonts w:ascii="Verdana" w:hAnsi="Verdana"/>
          <w:color w:val="000000"/>
          <w:sz w:val="22"/>
          <w:szCs w:val="22"/>
        </w:rPr>
        <w:t>В процессе обучения школьники знакомятся с разметкой дета</w:t>
      </w:r>
      <w:r w:rsidRPr="00CC52D6">
        <w:rPr>
          <w:rStyle w:val="13"/>
          <w:rFonts w:ascii="Verdana" w:hAnsi="Verdana"/>
          <w:color w:val="000000"/>
          <w:sz w:val="22"/>
          <w:szCs w:val="22"/>
        </w:rPr>
        <w:softHyphen/>
        <w:t>лей, пилением, строганием, сверлением древесины, скреплением деталей в изделия и украшением их. Приобретают навыки владе</w:t>
      </w:r>
      <w:r w:rsidRPr="00CC52D6">
        <w:rPr>
          <w:rStyle w:val="13"/>
          <w:rFonts w:ascii="Verdana" w:hAnsi="Verdana"/>
          <w:color w:val="000000"/>
          <w:sz w:val="22"/>
          <w:szCs w:val="22"/>
        </w:rPr>
        <w:softHyphen/>
        <w:t>ния столярными инструментами и приспособлениями, узнают пра</w:t>
      </w:r>
      <w:r w:rsidRPr="00CC52D6">
        <w:rPr>
          <w:rStyle w:val="13"/>
          <w:rFonts w:ascii="Verdana" w:hAnsi="Verdana"/>
          <w:color w:val="000000"/>
          <w:sz w:val="22"/>
          <w:szCs w:val="22"/>
        </w:rPr>
        <w:softHyphen/>
        <w:t xml:space="preserve">вила ухода за ними. Некоторые из инструментов и приспособлений изготавливают сами. Кроме того, ребята учатся работать на </w:t>
      </w:r>
      <w:r>
        <w:rPr>
          <w:rStyle w:val="13"/>
          <w:rFonts w:ascii="Verdana" w:hAnsi="Verdana"/>
          <w:color w:val="000000"/>
          <w:sz w:val="22"/>
          <w:szCs w:val="22"/>
        </w:rPr>
        <w:t>свер</w:t>
      </w:r>
      <w:r>
        <w:rPr>
          <w:rStyle w:val="13"/>
          <w:rFonts w:ascii="Verdana" w:hAnsi="Verdana"/>
          <w:color w:val="000000"/>
          <w:sz w:val="22"/>
          <w:szCs w:val="22"/>
        </w:rPr>
        <w:softHyphen/>
        <w:t>лильном и токарном станках</w:t>
      </w:r>
      <w:r w:rsidRPr="00CC52D6">
        <w:rPr>
          <w:rStyle w:val="13"/>
          <w:rFonts w:ascii="Verdana" w:hAnsi="Verdana"/>
          <w:color w:val="000000"/>
          <w:sz w:val="22"/>
          <w:szCs w:val="22"/>
        </w:rPr>
        <w:t>. Составление и чтение чертежей, планирование последователь</w:t>
      </w:r>
      <w:r w:rsidRPr="00CC52D6">
        <w:rPr>
          <w:rStyle w:val="13"/>
          <w:rFonts w:ascii="Verdana" w:hAnsi="Verdana"/>
          <w:color w:val="000000"/>
          <w:sz w:val="22"/>
          <w:szCs w:val="22"/>
        </w:rPr>
        <w:softHyphen/>
        <w:t>ности выполнения трудовых операций, оценка результатов своей и чужой работы также входят в программу обучения.</w:t>
      </w:r>
    </w:p>
    <w:p w:rsidR="003A49D5" w:rsidRPr="00CC52D6" w:rsidRDefault="003A49D5" w:rsidP="003A49D5">
      <w:pPr>
        <w:pStyle w:val="a7"/>
        <w:ind w:left="20" w:right="20" w:firstLine="340"/>
        <w:rPr>
          <w:rFonts w:ascii="Verdana" w:hAnsi="Verdana"/>
          <w:sz w:val="22"/>
          <w:szCs w:val="22"/>
        </w:rPr>
      </w:pPr>
      <w:r w:rsidRPr="00CC52D6">
        <w:rPr>
          <w:rStyle w:val="13"/>
          <w:rFonts w:ascii="Verdana" w:hAnsi="Verdana"/>
          <w:color w:val="000000"/>
          <w:sz w:val="22"/>
          <w:szCs w:val="22"/>
        </w:rPr>
        <w:t>Перечень тем программы не является строго обязательным. Учи</w:t>
      </w:r>
      <w:r w:rsidRPr="00CC52D6">
        <w:rPr>
          <w:rStyle w:val="13"/>
          <w:rFonts w:ascii="Verdana" w:hAnsi="Verdana"/>
          <w:color w:val="000000"/>
          <w:sz w:val="22"/>
          <w:szCs w:val="22"/>
        </w:rPr>
        <w:softHyphen/>
        <w:t>тель исходя из материально-технической базы школы и уровня под</w:t>
      </w:r>
      <w:r w:rsidRPr="00CC52D6">
        <w:rPr>
          <w:rStyle w:val="13"/>
          <w:rFonts w:ascii="Verdana" w:hAnsi="Verdana"/>
          <w:color w:val="000000"/>
          <w:sz w:val="22"/>
          <w:szCs w:val="22"/>
        </w:rPr>
        <w:softHyphen/>
        <w:t>готовленности учащихся вправе заменять темы. Время на изучение тем не регламентируется по аналогичным причинам.</w:t>
      </w:r>
    </w:p>
    <w:p w:rsidR="003A49D5" w:rsidRPr="00CC52D6" w:rsidRDefault="003A49D5" w:rsidP="003A49D5">
      <w:pPr>
        <w:tabs>
          <w:tab w:val="left" w:pos="960"/>
        </w:tabs>
        <w:spacing w:after="0" w:line="240" w:lineRule="auto"/>
        <w:rPr>
          <w:rStyle w:val="13"/>
          <w:rFonts w:ascii="Verdana" w:hAnsi="Verdana"/>
          <w:color w:val="000000"/>
          <w:sz w:val="22"/>
          <w:szCs w:val="22"/>
        </w:rPr>
      </w:pPr>
      <w:r w:rsidRPr="00CC52D6">
        <w:rPr>
          <w:rStyle w:val="13"/>
          <w:rFonts w:ascii="Verdana" w:hAnsi="Verdana"/>
          <w:color w:val="000000"/>
          <w:sz w:val="22"/>
          <w:szCs w:val="22"/>
        </w:rPr>
        <w:t>Для успешного обучения по данной программе школе необхо</w:t>
      </w:r>
      <w:r w:rsidRPr="00CC52D6">
        <w:rPr>
          <w:rStyle w:val="13"/>
          <w:rFonts w:ascii="Verdana" w:hAnsi="Verdana"/>
          <w:color w:val="000000"/>
          <w:sz w:val="22"/>
          <w:szCs w:val="22"/>
        </w:rPr>
        <w:softHyphen/>
        <w:t>димо иметь хорошо оснащенную столярную мастерскую в достаточ</w:t>
      </w:r>
      <w:r w:rsidRPr="00CC52D6">
        <w:rPr>
          <w:rStyle w:val="13"/>
          <w:rFonts w:ascii="Verdana" w:hAnsi="Verdana"/>
          <w:color w:val="000000"/>
          <w:sz w:val="22"/>
          <w:szCs w:val="22"/>
        </w:rPr>
        <w:softHyphen/>
        <w:t>ном наличии образцов-эталонов во всех классах.</w:t>
      </w:r>
    </w:p>
    <w:p w:rsidR="003A49D5" w:rsidRPr="00CC52D6" w:rsidRDefault="003A49D5" w:rsidP="003A49D5">
      <w:pPr>
        <w:tabs>
          <w:tab w:val="left" w:pos="960"/>
        </w:tabs>
        <w:spacing w:after="0" w:line="240" w:lineRule="auto"/>
        <w:rPr>
          <w:rFonts w:ascii="Verdana" w:hAnsi="Verdana"/>
        </w:rPr>
      </w:pPr>
      <w:r w:rsidRPr="00CC52D6">
        <w:rPr>
          <w:rFonts w:ascii="Verdana" w:hAnsi="Verdana"/>
        </w:rPr>
        <w:t>Программа способствует профориентации и социальной адаптации уч-ся, развивает их умственный и сенсомоторный потенциал и положительно влияет на личностные свойства.</w:t>
      </w:r>
    </w:p>
    <w:p w:rsidR="003A49D5" w:rsidRPr="00CC52D6" w:rsidRDefault="003A49D5" w:rsidP="003A49D5">
      <w:pPr>
        <w:spacing w:after="0" w:line="240" w:lineRule="auto"/>
        <w:rPr>
          <w:rFonts w:ascii="Verdana" w:hAnsi="Verdana"/>
        </w:rPr>
      </w:pPr>
      <w:r w:rsidRPr="00CC52D6">
        <w:rPr>
          <w:rFonts w:ascii="Verdana" w:hAnsi="Verdana"/>
        </w:rPr>
        <w:t xml:space="preserve">В 6 классе программа продолжает знакомить учащихся с основами садоводства. Трудовая деятельность служит эффективным средством адаптации к самостоятельной жизни по окончании школы. В процессе обучения сельскохозяйственному труду учащиеся 6 класса должны овладеть определённой системой первоначальных знаний и практических умений по общему земледелию и важнейшим отраслям растениеводства. </w:t>
      </w:r>
      <w:r w:rsidRPr="00CC52D6">
        <w:rPr>
          <w:rFonts w:ascii="Verdana" w:hAnsi="Verdana"/>
          <w:color w:val="000000"/>
        </w:rPr>
        <w:t xml:space="preserve">Программа б класса включает осенние </w:t>
      </w:r>
      <w:r>
        <w:rPr>
          <w:rFonts w:ascii="Verdana" w:hAnsi="Verdana"/>
          <w:color w:val="000000"/>
        </w:rPr>
        <w:t>сельскохозяйственные работы,</w:t>
      </w:r>
      <w:r w:rsidRPr="00CC52D6">
        <w:rPr>
          <w:rFonts w:ascii="Verdana" w:hAnsi="Verdana"/>
          <w:color w:val="000000"/>
        </w:rPr>
        <w:t xml:space="preserve"> обработка почвы, </w:t>
      </w:r>
      <w:r>
        <w:rPr>
          <w:rFonts w:ascii="Verdana" w:hAnsi="Verdana"/>
          <w:color w:val="000000"/>
        </w:rPr>
        <w:t xml:space="preserve">сведения о </w:t>
      </w:r>
      <w:r w:rsidRPr="00B841FE">
        <w:rPr>
          <w:rFonts w:ascii="Verdana" w:hAnsi="Verdana"/>
        </w:rPr>
        <w:t>цветочных растениях</w:t>
      </w:r>
      <w:r w:rsidRPr="00CC52D6">
        <w:rPr>
          <w:rFonts w:ascii="Verdana" w:hAnsi="Verdana"/>
          <w:color w:val="000000"/>
        </w:rPr>
        <w:t xml:space="preserve">. На занятиях по растениеводству учащиеся знакомятся с основами выращивания </w:t>
      </w:r>
      <w:r w:rsidRPr="00B841FE">
        <w:rPr>
          <w:rFonts w:ascii="Verdana" w:hAnsi="Verdana"/>
        </w:rPr>
        <w:t>цветочных растени</w:t>
      </w:r>
      <w:r>
        <w:rPr>
          <w:rFonts w:ascii="Verdana" w:hAnsi="Verdana"/>
        </w:rPr>
        <w:t xml:space="preserve">й. </w:t>
      </w:r>
      <w:r w:rsidRPr="00CC52D6">
        <w:rPr>
          <w:rFonts w:ascii="Verdana" w:hAnsi="Verdana"/>
        </w:rPr>
        <w:t xml:space="preserve">Школьники познакомятся с составом почвы её обработкой и внесением удобрений; узнают о способах предпосевной подготовки и посева семян. На учебно-опытном участке; учащиеся осваивают технологические приёмы ухода за </w:t>
      </w:r>
      <w:r>
        <w:rPr>
          <w:rFonts w:ascii="Verdana" w:hAnsi="Verdana"/>
        </w:rPr>
        <w:t>цветочными</w:t>
      </w:r>
      <w:r w:rsidRPr="00CC52D6">
        <w:rPr>
          <w:rFonts w:ascii="Verdana" w:hAnsi="Verdana"/>
        </w:rPr>
        <w:t xml:space="preserve"> культурами: выращивают рассаду; ухаживают за садом, отбирают и высаживают семенные растения для получения урожая семян.</w:t>
      </w:r>
    </w:p>
    <w:p w:rsidR="003A49D5" w:rsidRPr="00CC52D6" w:rsidRDefault="003A49D5" w:rsidP="003A49D5">
      <w:pPr>
        <w:spacing w:after="0" w:line="240" w:lineRule="auto"/>
        <w:rPr>
          <w:rFonts w:ascii="Verdana" w:hAnsi="Verdana"/>
        </w:rPr>
      </w:pPr>
    </w:p>
    <w:p w:rsidR="003A49D5" w:rsidRPr="00CC52D6" w:rsidRDefault="003A49D5" w:rsidP="003A49D5">
      <w:pPr>
        <w:pStyle w:val="a3"/>
        <w:rPr>
          <w:rFonts w:ascii="Verdana" w:hAnsi="Verdana"/>
          <w:b/>
          <w:sz w:val="22"/>
          <w:szCs w:val="22"/>
        </w:rPr>
      </w:pPr>
      <w:r w:rsidRPr="00CC52D6">
        <w:rPr>
          <w:rStyle w:val="a4"/>
          <w:rFonts w:ascii="Verdana" w:eastAsiaTheme="majorEastAsia" w:hAnsi="Verdana"/>
          <w:sz w:val="22"/>
          <w:szCs w:val="22"/>
        </w:rPr>
        <w:t>Цели</w:t>
      </w:r>
      <w:r w:rsidRPr="00CC52D6">
        <w:rPr>
          <w:rFonts w:ascii="Verdana" w:hAnsi="Verdana"/>
          <w:b/>
          <w:sz w:val="22"/>
          <w:szCs w:val="22"/>
        </w:rPr>
        <w:t>:</w:t>
      </w:r>
    </w:p>
    <w:p w:rsidR="003A49D5" w:rsidRPr="00CC52D6" w:rsidRDefault="003A49D5" w:rsidP="003A49D5">
      <w:pPr>
        <w:spacing w:before="100" w:beforeAutospacing="1" w:after="100" w:afterAutospacing="1" w:line="240" w:lineRule="auto"/>
        <w:rPr>
          <w:rFonts w:ascii="Verdana" w:hAnsi="Verdana"/>
        </w:rPr>
      </w:pPr>
      <w:r w:rsidRPr="00CC52D6">
        <w:rPr>
          <w:rFonts w:ascii="Verdana" w:hAnsi="Verdana"/>
        </w:rPr>
        <w:lastRenderedPageBreak/>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3A49D5" w:rsidRPr="00CC52D6" w:rsidRDefault="003A49D5" w:rsidP="003A49D5">
      <w:pPr>
        <w:spacing w:before="100" w:beforeAutospacing="1" w:after="100" w:afterAutospacing="1" w:line="240" w:lineRule="auto"/>
        <w:rPr>
          <w:rFonts w:ascii="Verdana" w:hAnsi="Verdana"/>
        </w:rPr>
      </w:pPr>
      <w:r w:rsidRPr="00CC52D6">
        <w:rPr>
          <w:rFonts w:ascii="Verdana" w:hAnsi="Verdana"/>
        </w:rPr>
        <w:t xml:space="preserve">- овладение обще 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 </w:t>
      </w:r>
    </w:p>
    <w:p w:rsidR="003A49D5" w:rsidRPr="00CC52D6" w:rsidRDefault="003A49D5" w:rsidP="003A49D5">
      <w:pPr>
        <w:pStyle w:val="a3"/>
        <w:rPr>
          <w:rFonts w:ascii="Verdana" w:hAnsi="Verdana"/>
          <w:sz w:val="22"/>
          <w:szCs w:val="22"/>
        </w:rPr>
      </w:pPr>
      <w:r w:rsidRPr="00CC52D6">
        <w:rPr>
          <w:rFonts w:ascii="Verdana" w:hAnsi="Verdana"/>
          <w:sz w:val="22"/>
          <w:szCs w:val="22"/>
        </w:rPr>
        <w:t xml:space="preserve"> -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 </w:t>
      </w:r>
    </w:p>
    <w:p w:rsidR="003A49D5" w:rsidRPr="00CC52D6" w:rsidRDefault="003A49D5" w:rsidP="003A49D5">
      <w:pPr>
        <w:pStyle w:val="a3"/>
        <w:rPr>
          <w:rFonts w:ascii="Verdana" w:hAnsi="Verdana"/>
          <w:sz w:val="22"/>
          <w:szCs w:val="22"/>
        </w:rPr>
      </w:pPr>
      <w:r w:rsidRPr="00CC52D6">
        <w:rPr>
          <w:rFonts w:ascii="Verdana" w:hAnsi="Verdana"/>
          <w:sz w:val="22"/>
          <w:szCs w:val="22"/>
        </w:rPr>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3A49D5" w:rsidRPr="00CC52D6" w:rsidRDefault="003A49D5" w:rsidP="003A49D5">
      <w:pPr>
        <w:pStyle w:val="a3"/>
        <w:rPr>
          <w:rFonts w:ascii="Verdana" w:hAnsi="Verdana"/>
          <w:sz w:val="22"/>
          <w:szCs w:val="22"/>
        </w:rPr>
      </w:pPr>
      <w:r w:rsidRPr="00CC52D6">
        <w:rPr>
          <w:rFonts w:ascii="Verdana" w:hAnsi="Verdana"/>
          <w:sz w:val="22"/>
          <w:szCs w:val="22"/>
        </w:rPr>
        <w:t xml:space="preserve"> - получение опыта применения политехнических и технологических знаний и умений в самостоятельной практической деятельности. </w:t>
      </w:r>
    </w:p>
    <w:p w:rsidR="003A49D5" w:rsidRPr="00CC52D6" w:rsidRDefault="003A49D5" w:rsidP="003A49D5">
      <w:pPr>
        <w:pStyle w:val="a3"/>
        <w:rPr>
          <w:rFonts w:ascii="Verdana" w:hAnsi="Verdana"/>
          <w:b/>
          <w:sz w:val="22"/>
          <w:szCs w:val="22"/>
        </w:rPr>
      </w:pPr>
      <w:r w:rsidRPr="00CC52D6">
        <w:rPr>
          <w:rStyle w:val="a4"/>
          <w:rFonts w:ascii="Verdana" w:eastAsiaTheme="majorEastAsia" w:hAnsi="Verdana"/>
          <w:sz w:val="22"/>
          <w:szCs w:val="22"/>
        </w:rPr>
        <w:t>Задачи</w:t>
      </w:r>
      <w:r w:rsidRPr="00CC52D6">
        <w:rPr>
          <w:rFonts w:ascii="Verdana" w:hAnsi="Verdana"/>
          <w:b/>
          <w:sz w:val="22"/>
          <w:szCs w:val="22"/>
        </w:rPr>
        <w:t>:</w:t>
      </w:r>
    </w:p>
    <w:p w:rsidR="003A49D5" w:rsidRPr="00CC52D6" w:rsidRDefault="003A49D5" w:rsidP="003A49D5">
      <w:pPr>
        <w:spacing w:before="100" w:beforeAutospacing="1" w:after="100" w:afterAutospacing="1" w:line="240" w:lineRule="auto"/>
        <w:rPr>
          <w:rFonts w:ascii="Verdana" w:hAnsi="Verdana"/>
        </w:rPr>
      </w:pPr>
      <w:r w:rsidRPr="00CC52D6">
        <w:rPr>
          <w:rFonts w:ascii="Verdana" w:hAnsi="Verdana"/>
        </w:rPr>
        <w:t>- Приобретение знаний по разделам технологии обработки конструкционных материалов, машиноведения, культуры дома, художественная обработка материалов, информационные технологии;</w:t>
      </w:r>
    </w:p>
    <w:p w:rsidR="003A49D5" w:rsidRPr="00CC52D6" w:rsidRDefault="003A49D5" w:rsidP="003A49D5">
      <w:pPr>
        <w:spacing w:before="100" w:beforeAutospacing="1" w:after="100" w:afterAutospacing="1" w:line="240" w:lineRule="auto"/>
        <w:rPr>
          <w:rFonts w:ascii="Verdana" w:hAnsi="Verdana"/>
        </w:rPr>
      </w:pPr>
      <w:r w:rsidRPr="00CC52D6">
        <w:rPr>
          <w:rFonts w:ascii="Verdana" w:hAnsi="Verdana"/>
        </w:rPr>
        <w:t>- Овладение способами деятельностей по решению учебно-производственных задач, связанных с разработкой и изготовлением определенного изделия, технологии его обработки, наладке оборудования, приспособлений и инструментов;</w:t>
      </w:r>
    </w:p>
    <w:p w:rsidR="003A49D5" w:rsidRPr="00CC52D6" w:rsidRDefault="003A49D5" w:rsidP="003A49D5">
      <w:pPr>
        <w:spacing w:before="100" w:beforeAutospacing="1" w:after="100" w:afterAutospacing="1" w:line="240" w:lineRule="auto"/>
        <w:rPr>
          <w:rFonts w:ascii="Verdana" w:hAnsi="Verdana"/>
        </w:rPr>
      </w:pPr>
      <w:r w:rsidRPr="00CC52D6">
        <w:rPr>
          <w:rFonts w:ascii="Verdana" w:hAnsi="Verdana"/>
        </w:rPr>
        <w:t>- Освоение компетенций - умение действовать автономно: защищать, планировать и организовывать личностные планы, самостоятельно приобретать знания, используя разные источники; Способность работать с разными видами информации: символами, чертежами, схемами, тестами, таблицами, осмысливать полученные сведения, применять их для расширения своих знаний.</w:t>
      </w:r>
    </w:p>
    <w:p w:rsidR="003A49D5" w:rsidRPr="003762DB" w:rsidRDefault="003A49D5" w:rsidP="003A49D5">
      <w:pPr>
        <w:autoSpaceDE w:val="0"/>
        <w:autoSpaceDN w:val="0"/>
        <w:adjustRightInd w:val="0"/>
        <w:jc w:val="both"/>
        <w:rPr>
          <w:rFonts w:ascii="Verdana" w:hAnsi="Verdana"/>
        </w:rPr>
      </w:pPr>
    </w:p>
    <w:p w:rsidR="003A49D5" w:rsidRPr="00623652" w:rsidRDefault="003A49D5" w:rsidP="003A49D5">
      <w:pPr>
        <w:jc w:val="center"/>
        <w:rPr>
          <w:rFonts w:ascii="Verdana" w:hAnsi="Verdana"/>
          <w:b/>
        </w:rPr>
      </w:pPr>
      <w:r w:rsidRPr="00623652">
        <w:rPr>
          <w:rFonts w:ascii="Verdana" w:hAnsi="Verdana"/>
          <w:b/>
        </w:rPr>
        <w:t>Критерии оценивания.</w:t>
      </w:r>
    </w:p>
    <w:p w:rsidR="003A49D5" w:rsidRPr="003B59FD" w:rsidRDefault="003A49D5" w:rsidP="003A49D5">
      <w:pPr>
        <w:spacing w:after="0" w:line="240" w:lineRule="auto"/>
        <w:rPr>
          <w:rFonts w:ascii="Verdana" w:hAnsi="Verdana"/>
        </w:rPr>
      </w:pPr>
      <w:r w:rsidRPr="003B59FD">
        <w:rPr>
          <w:rFonts w:ascii="Verdana" w:hAnsi="Verdana"/>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3A49D5" w:rsidRPr="003B59FD" w:rsidRDefault="003A49D5" w:rsidP="003A49D5">
      <w:pPr>
        <w:spacing w:after="0" w:line="240" w:lineRule="auto"/>
        <w:rPr>
          <w:rFonts w:ascii="Verdana" w:hAnsi="Verdana"/>
        </w:rPr>
      </w:pPr>
    </w:p>
    <w:p w:rsidR="003A49D5" w:rsidRPr="003B59FD" w:rsidRDefault="003A49D5" w:rsidP="003A49D5">
      <w:pPr>
        <w:spacing w:after="0" w:line="240" w:lineRule="auto"/>
        <w:rPr>
          <w:rFonts w:ascii="Verdana" w:hAnsi="Verdana"/>
          <w:b/>
          <w:bCs/>
          <w:u w:val="single"/>
        </w:rPr>
      </w:pPr>
      <w:r w:rsidRPr="003B59FD">
        <w:rPr>
          <w:rFonts w:ascii="Verdana" w:hAnsi="Verdana"/>
          <w:b/>
          <w:bCs/>
          <w:u w:val="single"/>
        </w:rPr>
        <w:t>За теоретическую часть:</w:t>
      </w:r>
    </w:p>
    <w:p w:rsidR="003A49D5" w:rsidRPr="003B59FD" w:rsidRDefault="003A49D5" w:rsidP="003A49D5">
      <w:pPr>
        <w:spacing w:after="0" w:line="240" w:lineRule="auto"/>
        <w:rPr>
          <w:rFonts w:ascii="Verdana" w:hAnsi="Verdana"/>
        </w:rPr>
      </w:pP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«5»</w:t>
      </w:r>
      <w:r w:rsidRPr="003B59FD">
        <w:rPr>
          <w:rFonts w:ascii="Verdana" w:hAnsi="Verdana"/>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«4»</w:t>
      </w:r>
      <w:r w:rsidRPr="003B59FD">
        <w:rPr>
          <w:rFonts w:ascii="Verdana" w:hAnsi="Verdana"/>
        </w:rPr>
        <w:t xml:space="preserve"> ставится ученику, если в усвоении теоретического материала допущены незначительные пробелы, ошибки, материал изложен не полностью, но в </w:t>
      </w:r>
      <w:r w:rsidRPr="003B59FD">
        <w:rPr>
          <w:rFonts w:ascii="Verdana" w:hAnsi="Verdana"/>
        </w:rPr>
        <w:lastRenderedPageBreak/>
        <w:t>основном правильно в общем понимании учебного материала, применялись дополнительные наводящие вопросы.</w:t>
      </w: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«3»</w:t>
      </w:r>
      <w:r w:rsidRPr="003B59FD">
        <w:rPr>
          <w:rFonts w:ascii="Verdana" w:hAnsi="Verdana"/>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3A49D5" w:rsidRPr="003B59FD" w:rsidRDefault="003A49D5" w:rsidP="00253442">
      <w:pPr>
        <w:widowControl w:val="0"/>
        <w:numPr>
          <w:ilvl w:val="0"/>
          <w:numId w:val="71"/>
        </w:numPr>
        <w:tabs>
          <w:tab w:val="left" w:pos="0"/>
        </w:tabs>
        <w:suppressAutoHyphens/>
        <w:spacing w:after="0" w:line="240" w:lineRule="auto"/>
        <w:ind w:left="0" w:right="-284" w:firstLine="0"/>
        <w:jc w:val="both"/>
        <w:rPr>
          <w:rFonts w:ascii="Verdana" w:hAnsi="Verdana"/>
        </w:rPr>
      </w:pPr>
      <w:r w:rsidRPr="003B59FD">
        <w:rPr>
          <w:rFonts w:ascii="Verdana" w:hAnsi="Verdana"/>
          <w:b/>
        </w:rPr>
        <w:t>оценка «2»</w:t>
      </w:r>
      <w:r w:rsidRPr="003B59FD">
        <w:rPr>
          <w:rFonts w:ascii="Verdana" w:hAnsi="Verdana"/>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3A49D5" w:rsidRPr="003B59FD" w:rsidRDefault="003A49D5" w:rsidP="003A49D5">
      <w:pPr>
        <w:tabs>
          <w:tab w:val="left" w:pos="0"/>
        </w:tabs>
        <w:spacing w:after="0" w:line="240" w:lineRule="auto"/>
        <w:ind w:right="-284"/>
        <w:jc w:val="both"/>
        <w:rPr>
          <w:rFonts w:ascii="Verdana" w:hAnsi="Verdana"/>
        </w:rPr>
      </w:pPr>
    </w:p>
    <w:p w:rsidR="003A49D5" w:rsidRPr="003B59FD" w:rsidRDefault="003A49D5" w:rsidP="003A49D5">
      <w:pPr>
        <w:tabs>
          <w:tab w:val="left" w:pos="0"/>
        </w:tabs>
        <w:spacing w:after="0" w:line="240" w:lineRule="auto"/>
        <w:ind w:right="-284"/>
        <w:jc w:val="both"/>
        <w:rPr>
          <w:rFonts w:ascii="Verdana" w:hAnsi="Verdana"/>
          <w:b/>
          <w:u w:val="single"/>
        </w:rPr>
      </w:pPr>
      <w:r w:rsidRPr="003B59FD">
        <w:rPr>
          <w:rFonts w:ascii="Verdana" w:hAnsi="Verdana"/>
          <w:b/>
          <w:u w:val="single"/>
        </w:rPr>
        <w:t>За практическую часть:</w:t>
      </w: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«5»</w:t>
      </w:r>
      <w:r w:rsidRPr="003B59FD">
        <w:rPr>
          <w:rFonts w:ascii="Verdana" w:hAnsi="Verdana"/>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«4»</w:t>
      </w:r>
      <w:r w:rsidRPr="003B59FD">
        <w:rPr>
          <w:rFonts w:ascii="Verdana" w:hAnsi="Verdana"/>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3A49D5" w:rsidRPr="003B59FD" w:rsidRDefault="003A49D5" w:rsidP="003A49D5">
      <w:pPr>
        <w:tabs>
          <w:tab w:val="left" w:pos="0"/>
        </w:tabs>
        <w:spacing w:after="0" w:line="240" w:lineRule="auto"/>
        <w:ind w:right="-284"/>
        <w:jc w:val="both"/>
        <w:rPr>
          <w:rFonts w:ascii="Verdana" w:hAnsi="Verdana"/>
        </w:rPr>
      </w:pPr>
      <w:r w:rsidRPr="003B59FD">
        <w:rPr>
          <w:rFonts w:ascii="Verdana" w:hAnsi="Verdana"/>
          <w:b/>
        </w:rPr>
        <w:t>- оценка «3»</w:t>
      </w:r>
      <w:r w:rsidRPr="003B59FD">
        <w:rPr>
          <w:rFonts w:ascii="Verdana" w:hAnsi="Verdana"/>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3A49D5" w:rsidRDefault="003A49D5" w:rsidP="003A49D5">
      <w:pPr>
        <w:tabs>
          <w:tab w:val="left" w:pos="0"/>
        </w:tabs>
        <w:spacing w:after="0" w:line="240" w:lineRule="auto"/>
        <w:ind w:right="-284"/>
        <w:jc w:val="center"/>
        <w:rPr>
          <w:rFonts w:ascii="Verdana" w:hAnsi="Verdana"/>
          <w:b/>
        </w:rPr>
      </w:pPr>
      <w:r w:rsidRPr="003B59FD">
        <w:rPr>
          <w:rFonts w:ascii="Verdana" w:hAnsi="Verdana"/>
          <w:b/>
        </w:rPr>
        <w:t>Оценка «2»</w:t>
      </w:r>
      <w:r w:rsidRPr="003B59FD">
        <w:rPr>
          <w:rFonts w:ascii="Verdana" w:hAnsi="Verdana"/>
        </w:rPr>
        <w:t xml:space="preserve"> ставится ученику, если работа не выполнена, или выполнена неправильно.</w:t>
      </w:r>
      <w:r w:rsidRPr="00623652">
        <w:rPr>
          <w:rFonts w:ascii="Verdana" w:hAnsi="Verdana"/>
        </w:rPr>
        <w:br/>
      </w:r>
      <w:r w:rsidRPr="00623652">
        <w:rPr>
          <w:rFonts w:ascii="Verdana" w:hAnsi="Verdana"/>
        </w:rPr>
        <w:br/>
      </w:r>
      <w:r w:rsidRPr="00623652">
        <w:rPr>
          <w:rFonts w:ascii="Verdana" w:hAnsi="Verdana"/>
          <w:b/>
        </w:rPr>
        <w:t>Система мониторинга.</w:t>
      </w:r>
    </w:p>
    <w:p w:rsidR="003A49D5" w:rsidRPr="00623652" w:rsidRDefault="003A49D5" w:rsidP="003A49D5">
      <w:pPr>
        <w:tabs>
          <w:tab w:val="left" w:pos="0"/>
        </w:tabs>
        <w:spacing w:after="0" w:line="240" w:lineRule="auto"/>
        <w:ind w:right="-284"/>
        <w:jc w:val="both"/>
        <w:rPr>
          <w:rFonts w:ascii="Verdana" w:hAnsi="Verdana"/>
        </w:rPr>
      </w:pP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 xml:space="preserve">Программа предусматривает различные формы и способы проверки и контроля знаний обучающихся </w:t>
      </w:r>
      <w:r>
        <w:rPr>
          <w:rFonts w:ascii="Verdana" w:hAnsi="Verdana"/>
          <w:bCs/>
          <w:color w:val="000000"/>
          <w:sz w:val="22"/>
          <w:szCs w:val="22"/>
        </w:rPr>
        <w:t>детей 6</w:t>
      </w:r>
      <w:r w:rsidRPr="00623652">
        <w:rPr>
          <w:rFonts w:ascii="Verdana" w:hAnsi="Verdana"/>
          <w:bCs/>
          <w:color w:val="000000"/>
          <w:sz w:val="22"/>
          <w:szCs w:val="22"/>
        </w:rPr>
        <w:t xml:space="preserve"> класса </w:t>
      </w:r>
      <w:r w:rsidRPr="00623652">
        <w:rPr>
          <w:rFonts w:ascii="Verdana" w:hAnsi="Verdana"/>
          <w:bCs/>
          <w:color w:val="000000"/>
        </w:rPr>
        <w:t xml:space="preserve">с ограниченными возможностями здоровья </w:t>
      </w:r>
      <w:r>
        <w:rPr>
          <w:rFonts w:ascii="Verdana" w:hAnsi="Verdana"/>
          <w:bCs/>
          <w:color w:val="000000"/>
        </w:rPr>
        <w:t>(7в.)</w:t>
      </w:r>
      <w:r w:rsidRPr="00623652">
        <w:rPr>
          <w:rFonts w:ascii="Verdana" w:hAnsi="Verdana"/>
          <w:sz w:val="22"/>
          <w:szCs w:val="22"/>
        </w:rPr>
        <w:t>:</w:t>
      </w:r>
      <w:r w:rsidRPr="00623652">
        <w:rPr>
          <w:rFonts w:ascii="Verdana" w:hAnsi="Verdana"/>
          <w:sz w:val="22"/>
          <w:szCs w:val="22"/>
        </w:rPr>
        <w:br/>
      </w: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практическая, устная, письменная проверка, а также индивидуальная и фронтальная проверка.</w:t>
      </w:r>
      <w:r w:rsidRPr="00623652">
        <w:rPr>
          <w:rFonts w:ascii="Verdana" w:hAnsi="Verdana"/>
          <w:sz w:val="22"/>
          <w:szCs w:val="22"/>
        </w:rPr>
        <w:br/>
      </w: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а) текущая проверка и оценка знаний, проводимая в ходе повседневных учебных занятий.</w:t>
      </w: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 xml:space="preserve">цель: проверить знания обучающихся </w:t>
      </w:r>
      <w:r w:rsidRPr="00623652">
        <w:rPr>
          <w:rFonts w:ascii="Verdana" w:hAnsi="Verdana"/>
          <w:bCs/>
          <w:color w:val="000000"/>
          <w:sz w:val="22"/>
          <w:szCs w:val="22"/>
        </w:rPr>
        <w:t>дет</w:t>
      </w:r>
      <w:r>
        <w:rPr>
          <w:rFonts w:ascii="Verdana" w:hAnsi="Verdana"/>
          <w:bCs/>
          <w:color w:val="000000"/>
          <w:sz w:val="22"/>
          <w:szCs w:val="22"/>
        </w:rPr>
        <w:t>ей 6</w:t>
      </w:r>
      <w:r w:rsidRPr="00623652">
        <w:rPr>
          <w:rFonts w:ascii="Verdana" w:hAnsi="Verdana"/>
          <w:bCs/>
          <w:color w:val="000000"/>
          <w:sz w:val="22"/>
          <w:szCs w:val="22"/>
        </w:rPr>
        <w:t xml:space="preserve"> класса </w:t>
      </w:r>
      <w:r w:rsidRPr="00623652">
        <w:rPr>
          <w:rFonts w:ascii="Verdana" w:hAnsi="Verdana"/>
          <w:bCs/>
          <w:color w:val="000000"/>
        </w:rPr>
        <w:t xml:space="preserve">с ограниченными возможностями здоровья </w:t>
      </w:r>
      <w:r>
        <w:rPr>
          <w:rFonts w:ascii="Verdana" w:hAnsi="Verdana"/>
          <w:bCs/>
          <w:color w:val="000000"/>
        </w:rPr>
        <w:t xml:space="preserve">(7в.) </w:t>
      </w:r>
      <w:r w:rsidRPr="00623652">
        <w:rPr>
          <w:rFonts w:ascii="Verdana" w:hAnsi="Verdana"/>
          <w:bCs/>
          <w:color w:val="000000"/>
          <w:sz w:val="22"/>
          <w:szCs w:val="22"/>
        </w:rPr>
        <w:t xml:space="preserve"> по пройденному материалу.</w:t>
      </w:r>
      <w:r w:rsidRPr="00623652">
        <w:rPr>
          <w:rFonts w:ascii="Verdana" w:hAnsi="Verdana"/>
          <w:sz w:val="22"/>
          <w:szCs w:val="22"/>
        </w:rPr>
        <w:br/>
        <w:t>б) четвертная проверка и оценка знаний, которая проводится в конце каждой, учебной четверти.</w:t>
      </w: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 xml:space="preserve">цель: проверить знания обучающихся </w:t>
      </w:r>
      <w:r>
        <w:rPr>
          <w:rFonts w:ascii="Verdana" w:hAnsi="Verdana"/>
          <w:bCs/>
          <w:color w:val="000000"/>
          <w:sz w:val="22"/>
          <w:szCs w:val="22"/>
        </w:rPr>
        <w:t>детей 6</w:t>
      </w:r>
      <w:r w:rsidRPr="00623652">
        <w:rPr>
          <w:rFonts w:ascii="Verdana" w:hAnsi="Verdana"/>
          <w:bCs/>
          <w:color w:val="000000"/>
          <w:sz w:val="22"/>
          <w:szCs w:val="22"/>
        </w:rPr>
        <w:t xml:space="preserve"> класса  </w:t>
      </w:r>
      <w:r w:rsidRPr="00623652">
        <w:rPr>
          <w:rFonts w:ascii="Verdana" w:hAnsi="Verdana"/>
          <w:bCs/>
          <w:color w:val="000000"/>
        </w:rPr>
        <w:t xml:space="preserve">с ограниченными возможностями здоровья </w:t>
      </w:r>
      <w:r>
        <w:rPr>
          <w:rFonts w:ascii="Verdana" w:hAnsi="Verdana"/>
          <w:bCs/>
          <w:color w:val="000000"/>
        </w:rPr>
        <w:t xml:space="preserve">(7в.) </w:t>
      </w:r>
      <w:r w:rsidRPr="00623652">
        <w:rPr>
          <w:rFonts w:ascii="Verdana" w:hAnsi="Verdana"/>
          <w:bCs/>
          <w:color w:val="000000"/>
          <w:sz w:val="22"/>
          <w:szCs w:val="22"/>
        </w:rPr>
        <w:t>за четверть.</w:t>
      </w:r>
      <w:r w:rsidRPr="00623652">
        <w:rPr>
          <w:rFonts w:ascii="Verdana" w:hAnsi="Verdana"/>
          <w:sz w:val="22"/>
          <w:szCs w:val="22"/>
        </w:rPr>
        <w:br/>
        <w:t>в) годовая оценка знаний, т.е. оценка успеваемости учащихся за год.</w:t>
      </w:r>
    </w:p>
    <w:p w:rsidR="003A49D5" w:rsidRPr="00623652" w:rsidRDefault="003A49D5" w:rsidP="003A49D5">
      <w:pPr>
        <w:pStyle w:val="a3"/>
        <w:spacing w:before="0" w:beforeAutospacing="0" w:after="0" w:afterAutospacing="0"/>
        <w:rPr>
          <w:rFonts w:ascii="Verdana" w:hAnsi="Verdana"/>
          <w:sz w:val="22"/>
          <w:szCs w:val="22"/>
        </w:rPr>
      </w:pPr>
      <w:r w:rsidRPr="00623652">
        <w:rPr>
          <w:rFonts w:ascii="Verdana" w:hAnsi="Verdana"/>
          <w:sz w:val="22"/>
          <w:szCs w:val="22"/>
        </w:rPr>
        <w:t xml:space="preserve">цель: проверить знания обучающихся </w:t>
      </w:r>
      <w:r>
        <w:rPr>
          <w:rFonts w:ascii="Verdana" w:hAnsi="Verdana"/>
          <w:bCs/>
          <w:color w:val="000000"/>
          <w:sz w:val="22"/>
          <w:szCs w:val="22"/>
        </w:rPr>
        <w:t>детей 6</w:t>
      </w:r>
      <w:r w:rsidRPr="00623652">
        <w:rPr>
          <w:rFonts w:ascii="Verdana" w:hAnsi="Verdana"/>
          <w:bCs/>
          <w:color w:val="000000"/>
          <w:sz w:val="22"/>
          <w:szCs w:val="22"/>
        </w:rPr>
        <w:t xml:space="preserve"> класса  </w:t>
      </w:r>
      <w:r w:rsidRPr="00623652">
        <w:rPr>
          <w:rFonts w:ascii="Verdana" w:hAnsi="Verdana"/>
          <w:bCs/>
          <w:color w:val="000000"/>
        </w:rPr>
        <w:t xml:space="preserve">с ограниченными возможностями здоровья </w:t>
      </w:r>
      <w:r>
        <w:rPr>
          <w:rFonts w:ascii="Verdana" w:hAnsi="Verdana"/>
          <w:bCs/>
          <w:color w:val="000000"/>
        </w:rPr>
        <w:t xml:space="preserve">(7в.) </w:t>
      </w:r>
      <w:r w:rsidRPr="00623652">
        <w:rPr>
          <w:rFonts w:ascii="Verdana" w:hAnsi="Verdana"/>
          <w:bCs/>
          <w:color w:val="000000"/>
          <w:sz w:val="22"/>
          <w:szCs w:val="22"/>
        </w:rPr>
        <w:t>за год.</w:t>
      </w:r>
      <w:r w:rsidRPr="00623652">
        <w:rPr>
          <w:rFonts w:ascii="Verdana" w:hAnsi="Verdana"/>
          <w:sz w:val="22"/>
          <w:szCs w:val="22"/>
        </w:rPr>
        <w:br/>
        <w:t xml:space="preserve">г) выпускные и переводные экзамены. </w:t>
      </w:r>
      <w:r w:rsidRPr="00623652">
        <w:rPr>
          <w:rFonts w:ascii="Verdana" w:hAnsi="Verdana"/>
          <w:sz w:val="22"/>
          <w:szCs w:val="22"/>
        </w:rPr>
        <w:br/>
      </w:r>
    </w:p>
    <w:p w:rsidR="003A49D5" w:rsidRPr="00623652" w:rsidRDefault="003A49D5" w:rsidP="003A49D5">
      <w:pPr>
        <w:jc w:val="center"/>
        <w:rPr>
          <w:rFonts w:ascii="Verdana" w:hAnsi="Verdana"/>
          <w:b/>
        </w:rPr>
      </w:pPr>
      <w:r w:rsidRPr="00623652">
        <w:rPr>
          <w:rFonts w:ascii="Verdana" w:hAnsi="Verdana"/>
          <w:b/>
        </w:rPr>
        <w:t>Содержание программы.</w:t>
      </w:r>
    </w:p>
    <w:p w:rsidR="003A49D5" w:rsidRPr="00B841FE" w:rsidRDefault="003A49D5" w:rsidP="003A49D5">
      <w:pPr>
        <w:rPr>
          <w:rFonts w:ascii="Verdana" w:hAnsi="Verdana"/>
          <w:b/>
        </w:rPr>
      </w:pPr>
      <w:r w:rsidRPr="00B841FE">
        <w:rPr>
          <w:rFonts w:ascii="Verdana" w:hAnsi="Verdana"/>
          <w:b/>
        </w:rPr>
        <w:t>Эстетика приусадебного участка. Осенний период.</w:t>
      </w:r>
    </w:p>
    <w:p w:rsidR="003A49D5" w:rsidRPr="00B841FE" w:rsidRDefault="003A49D5" w:rsidP="003A49D5">
      <w:pPr>
        <w:snapToGrid w:val="0"/>
        <w:rPr>
          <w:rFonts w:ascii="Verdana" w:hAnsi="Verdana"/>
        </w:rPr>
      </w:pPr>
      <w:r w:rsidRPr="00B841FE">
        <w:rPr>
          <w:rFonts w:ascii="Verdana" w:hAnsi="Verdana"/>
        </w:rPr>
        <w:t>Главные отрасли</w:t>
      </w:r>
      <w:r w:rsidRPr="00B841FE">
        <w:rPr>
          <w:rFonts w:ascii="Verdana" w:hAnsi="Verdana"/>
          <w:b/>
        </w:rPr>
        <w:t xml:space="preserve"> </w:t>
      </w:r>
      <w:r w:rsidRPr="00B841FE">
        <w:rPr>
          <w:rFonts w:ascii="Verdana" w:hAnsi="Verdana"/>
        </w:rPr>
        <w:t>сельского хозяйства. ( 1ч.)</w:t>
      </w:r>
    </w:p>
    <w:p w:rsidR="003A49D5" w:rsidRPr="00B841FE" w:rsidRDefault="003A49D5" w:rsidP="003A49D5">
      <w:pPr>
        <w:snapToGrid w:val="0"/>
        <w:rPr>
          <w:rFonts w:ascii="Verdana" w:hAnsi="Verdana"/>
        </w:rPr>
      </w:pPr>
      <w:r w:rsidRPr="00B841FE">
        <w:rPr>
          <w:rFonts w:ascii="Verdana" w:hAnsi="Verdana"/>
        </w:rPr>
        <w:t>Техника безопасности при работе с сельскохозяйственным инвентарём. ( 1ч.)</w:t>
      </w:r>
    </w:p>
    <w:p w:rsidR="003A49D5" w:rsidRPr="00B841FE" w:rsidRDefault="003A49D5" w:rsidP="003A49D5">
      <w:pPr>
        <w:rPr>
          <w:rFonts w:ascii="Verdana" w:hAnsi="Verdana"/>
        </w:rPr>
      </w:pPr>
      <w:r w:rsidRPr="00B841FE">
        <w:rPr>
          <w:rFonts w:ascii="Verdana" w:hAnsi="Verdana"/>
        </w:rPr>
        <w:t>Особенности обработки почвы осенью. (2ч.)</w:t>
      </w:r>
    </w:p>
    <w:p w:rsidR="003A49D5" w:rsidRPr="00B841FE" w:rsidRDefault="003A49D5" w:rsidP="003A49D5">
      <w:pPr>
        <w:snapToGrid w:val="0"/>
        <w:rPr>
          <w:rFonts w:ascii="Verdana" w:hAnsi="Verdana"/>
        </w:rPr>
      </w:pPr>
      <w:r w:rsidRPr="00B841FE">
        <w:rPr>
          <w:rFonts w:ascii="Verdana" w:hAnsi="Verdana"/>
          <w:b/>
        </w:rPr>
        <w:t>Практическая работа.</w:t>
      </w:r>
      <w:r w:rsidRPr="00B841FE">
        <w:rPr>
          <w:rFonts w:ascii="Verdana" w:hAnsi="Verdana"/>
        </w:rPr>
        <w:t xml:space="preserve"> Очистка почвы от растительных остатков. (2ч.)</w:t>
      </w:r>
    </w:p>
    <w:p w:rsidR="003A49D5" w:rsidRPr="00B841FE" w:rsidRDefault="003A49D5" w:rsidP="003A49D5">
      <w:pPr>
        <w:rPr>
          <w:rFonts w:ascii="Verdana" w:hAnsi="Verdana"/>
        </w:rPr>
      </w:pPr>
      <w:r w:rsidRPr="00B841FE">
        <w:rPr>
          <w:rFonts w:ascii="Verdana" w:hAnsi="Verdana"/>
        </w:rPr>
        <w:lastRenderedPageBreak/>
        <w:t>Выращивание. Основные сведения о многолетних цветочных растениях. (2ч.)</w:t>
      </w:r>
    </w:p>
    <w:p w:rsidR="003A49D5" w:rsidRPr="00B841FE" w:rsidRDefault="003A49D5" w:rsidP="003A49D5">
      <w:pPr>
        <w:rPr>
          <w:rFonts w:ascii="Verdana" w:hAnsi="Verdana"/>
        </w:rPr>
      </w:pPr>
      <w:r w:rsidRPr="00B841FE">
        <w:rPr>
          <w:rFonts w:ascii="Verdana" w:hAnsi="Verdana"/>
        </w:rPr>
        <w:t>Анютины глазки. (2ч.)</w:t>
      </w:r>
    </w:p>
    <w:p w:rsidR="003A49D5" w:rsidRPr="00B841FE" w:rsidRDefault="003A49D5" w:rsidP="003A49D5">
      <w:pPr>
        <w:rPr>
          <w:rFonts w:ascii="Verdana" w:hAnsi="Verdana"/>
        </w:rPr>
      </w:pPr>
      <w:r w:rsidRPr="00B841FE">
        <w:rPr>
          <w:rFonts w:ascii="Verdana" w:hAnsi="Verdana"/>
        </w:rPr>
        <w:t>Колокольчик средний. (2ч.)</w:t>
      </w:r>
    </w:p>
    <w:p w:rsidR="003A49D5" w:rsidRPr="00B841FE" w:rsidRDefault="003A49D5" w:rsidP="003A49D5">
      <w:pPr>
        <w:rPr>
          <w:rFonts w:ascii="Verdana" w:hAnsi="Verdana"/>
        </w:rPr>
      </w:pPr>
      <w:r w:rsidRPr="00B841FE">
        <w:rPr>
          <w:rFonts w:ascii="Verdana" w:hAnsi="Verdana"/>
        </w:rPr>
        <w:t>Маргаритка. (2ч.)</w:t>
      </w:r>
    </w:p>
    <w:p w:rsidR="003A49D5" w:rsidRPr="00B841FE" w:rsidRDefault="003A49D5" w:rsidP="003A49D5">
      <w:pPr>
        <w:rPr>
          <w:rFonts w:ascii="Verdana" w:hAnsi="Verdana" w:cs="Calibri"/>
          <w:b/>
          <w:bCs/>
          <w:iCs/>
        </w:rPr>
      </w:pPr>
      <w:r w:rsidRPr="00B841FE">
        <w:rPr>
          <w:rFonts w:ascii="Verdana" w:hAnsi="Verdana" w:cs="Calibri"/>
          <w:b/>
          <w:bCs/>
          <w:iCs/>
        </w:rPr>
        <w:t>Технология обработки древесины.</w:t>
      </w:r>
    </w:p>
    <w:p w:rsidR="003A49D5" w:rsidRPr="00B841FE" w:rsidRDefault="003A49D5" w:rsidP="003A49D5">
      <w:pPr>
        <w:rPr>
          <w:rFonts w:ascii="Verdana" w:hAnsi="Verdana"/>
        </w:rPr>
      </w:pPr>
      <w:r w:rsidRPr="00B841FE">
        <w:rPr>
          <w:rStyle w:val="13"/>
          <w:rFonts w:ascii="Verdana" w:hAnsi="Verdana"/>
          <w:color w:val="000000"/>
          <w:sz w:val="22"/>
          <w:szCs w:val="22"/>
        </w:rPr>
        <w:t>Правила безопасности труда.</w:t>
      </w:r>
      <w:r w:rsidRPr="00B841FE">
        <w:rPr>
          <w:rFonts w:ascii="Verdana" w:hAnsi="Verdana"/>
        </w:rPr>
        <w:t xml:space="preserve"> (2ч.)</w:t>
      </w:r>
    </w:p>
    <w:p w:rsidR="003A49D5" w:rsidRPr="00B841FE" w:rsidRDefault="003A49D5" w:rsidP="003A49D5">
      <w:pPr>
        <w:rPr>
          <w:rFonts w:ascii="Verdana" w:hAnsi="Verdana"/>
        </w:rPr>
      </w:pPr>
      <w:r w:rsidRPr="00B841FE">
        <w:rPr>
          <w:rFonts w:ascii="Verdana" w:hAnsi="Verdana"/>
        </w:rPr>
        <w:t>Материаловедение. (2ч.)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Виды соединения деталей. (2ч.)</w:t>
      </w:r>
    </w:p>
    <w:p w:rsidR="003A49D5" w:rsidRPr="00B841FE" w:rsidRDefault="003A49D5" w:rsidP="003A49D5">
      <w:pPr>
        <w:rPr>
          <w:rFonts w:ascii="Verdana" w:hAnsi="Verdana" w:cs="Calibri"/>
          <w:b/>
          <w:bCs/>
          <w:iCs/>
        </w:rPr>
      </w:pPr>
      <w:r w:rsidRPr="00B841FE">
        <w:rPr>
          <w:rFonts w:ascii="Verdana" w:hAnsi="Verdana" w:cs="Calibri"/>
          <w:b/>
          <w:bCs/>
          <w:iCs/>
        </w:rPr>
        <w:t>Элементы машиноведения.</w:t>
      </w:r>
    </w:p>
    <w:p w:rsidR="003A49D5" w:rsidRPr="00B841FE" w:rsidRDefault="003A49D5" w:rsidP="003A49D5">
      <w:pPr>
        <w:rPr>
          <w:rFonts w:ascii="Verdana" w:hAnsi="Verdana"/>
        </w:rPr>
      </w:pPr>
      <w:r w:rsidRPr="00B841FE">
        <w:rPr>
          <w:rFonts w:ascii="Verdana" w:hAnsi="Verdana"/>
        </w:rPr>
        <w:t>Составные части машин. СТД-120. Устройство и управление. (2ч.)</w:t>
      </w:r>
    </w:p>
    <w:p w:rsidR="003A49D5" w:rsidRPr="00B841FE" w:rsidRDefault="003A49D5" w:rsidP="003A49D5">
      <w:pPr>
        <w:rPr>
          <w:rFonts w:ascii="Verdana" w:hAnsi="Verdana" w:cs="Calibri"/>
          <w:b/>
          <w:bCs/>
          <w:iCs/>
        </w:rPr>
      </w:pPr>
      <w:r w:rsidRPr="00B841FE">
        <w:rPr>
          <w:rFonts w:ascii="Verdana" w:hAnsi="Verdana" w:cs="Calibri"/>
          <w:b/>
          <w:bCs/>
          <w:iCs/>
        </w:rPr>
        <w:t>Технология обработки древесины.</w:t>
      </w:r>
    </w:p>
    <w:p w:rsidR="003A49D5" w:rsidRPr="00B841FE" w:rsidRDefault="003A49D5" w:rsidP="003A49D5">
      <w:pPr>
        <w:rPr>
          <w:rFonts w:ascii="Verdana" w:hAnsi="Verdana"/>
        </w:rPr>
      </w:pPr>
      <w:r w:rsidRPr="00B841FE">
        <w:rPr>
          <w:rFonts w:ascii="Verdana" w:hAnsi="Verdana"/>
        </w:rPr>
        <w:t>Процесс резания. Инструменты для токарных работ. Техника безопасности при работе на СТД-120. (2ч.)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w:t>
      </w:r>
      <w:r w:rsidRPr="00B841FE">
        <w:rPr>
          <w:rFonts w:ascii="Verdana" w:hAnsi="Verdana" w:cs="Calibri"/>
          <w:bCs/>
          <w:iCs/>
        </w:rPr>
        <w:t>Технология точения древесины на</w:t>
      </w:r>
      <w:r w:rsidRPr="00B841FE">
        <w:rPr>
          <w:rFonts w:ascii="Verdana" w:hAnsi="Verdana"/>
        </w:rPr>
        <w:t xml:space="preserve"> токарном станке. (2ч.)</w:t>
      </w:r>
    </w:p>
    <w:p w:rsidR="003A49D5" w:rsidRPr="00B841FE" w:rsidRDefault="003A49D5" w:rsidP="003A49D5">
      <w:pPr>
        <w:rPr>
          <w:rFonts w:ascii="Verdana" w:hAnsi="Verdana"/>
        </w:rPr>
      </w:pPr>
      <w:r w:rsidRPr="00B841FE">
        <w:rPr>
          <w:rFonts w:ascii="Verdana" w:hAnsi="Verdana" w:cs="Calibri"/>
          <w:bCs/>
          <w:iCs/>
        </w:rPr>
        <w:t>Работа на</w:t>
      </w:r>
      <w:r w:rsidRPr="00B841FE">
        <w:rPr>
          <w:rFonts w:ascii="Verdana" w:hAnsi="Verdana"/>
        </w:rPr>
        <w:t xml:space="preserve"> токарном станке. (2ч.)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Сборка и </w:t>
      </w:r>
      <w:r w:rsidRPr="00B841FE">
        <w:rPr>
          <w:rFonts w:ascii="Verdana" w:hAnsi="Verdana" w:cs="Calibri"/>
          <w:bCs/>
          <w:iCs/>
        </w:rPr>
        <w:t>о</w:t>
      </w:r>
      <w:r w:rsidRPr="00B841FE">
        <w:rPr>
          <w:rFonts w:ascii="Verdana" w:hAnsi="Verdana"/>
        </w:rPr>
        <w:t>тделка изделия. (2ч.)</w:t>
      </w:r>
    </w:p>
    <w:p w:rsidR="003A49D5" w:rsidRPr="00B841FE" w:rsidRDefault="003A49D5" w:rsidP="003A49D5">
      <w:pPr>
        <w:rPr>
          <w:rFonts w:ascii="Verdana" w:hAnsi="Verdana"/>
          <w:b/>
          <w:bCs/>
          <w:iCs/>
        </w:rPr>
      </w:pPr>
      <w:r w:rsidRPr="00B841FE">
        <w:rPr>
          <w:rFonts w:ascii="Verdana" w:hAnsi="Verdana"/>
          <w:b/>
          <w:bCs/>
          <w:iCs/>
        </w:rPr>
        <w:t>Технология обработки металлов.</w:t>
      </w:r>
    </w:p>
    <w:p w:rsidR="003A49D5" w:rsidRPr="00B841FE" w:rsidRDefault="003A49D5" w:rsidP="003A49D5">
      <w:pPr>
        <w:rPr>
          <w:rFonts w:ascii="Verdana" w:hAnsi="Verdana"/>
        </w:rPr>
      </w:pPr>
      <w:r w:rsidRPr="00B841FE">
        <w:rPr>
          <w:rFonts w:ascii="Verdana" w:hAnsi="Verdana"/>
        </w:rPr>
        <w:t>Техника безопасности при работе с металлом. (2ч.)</w:t>
      </w:r>
    </w:p>
    <w:p w:rsidR="003A49D5" w:rsidRPr="00B841FE" w:rsidRDefault="003A49D5" w:rsidP="003A49D5">
      <w:pPr>
        <w:rPr>
          <w:rFonts w:ascii="Verdana" w:hAnsi="Verdana"/>
        </w:rPr>
      </w:pPr>
      <w:r w:rsidRPr="00B841FE">
        <w:rPr>
          <w:rFonts w:ascii="Verdana" w:hAnsi="Verdana"/>
        </w:rPr>
        <w:t>Основные свойства металлов. (2ч.)</w:t>
      </w:r>
    </w:p>
    <w:p w:rsidR="003A49D5" w:rsidRPr="00B841FE" w:rsidRDefault="003A49D5" w:rsidP="003A49D5">
      <w:pPr>
        <w:rPr>
          <w:rFonts w:ascii="Verdana" w:hAnsi="Verdana"/>
        </w:rPr>
      </w:pPr>
      <w:r w:rsidRPr="00B841FE">
        <w:rPr>
          <w:rFonts w:ascii="Verdana" w:hAnsi="Verdana"/>
        </w:rPr>
        <w:t>Разметка, правка, резка, рубка, опиливание металла. (2ч.)</w:t>
      </w:r>
    </w:p>
    <w:p w:rsidR="003A49D5" w:rsidRPr="00B841FE" w:rsidRDefault="003A49D5" w:rsidP="003A49D5">
      <w:pPr>
        <w:rPr>
          <w:rFonts w:ascii="Verdana" w:hAnsi="Verdana"/>
        </w:rPr>
      </w:pPr>
      <w:r w:rsidRPr="00B841FE">
        <w:rPr>
          <w:rFonts w:ascii="Verdana" w:hAnsi="Verdana" w:cs="Calibri"/>
        </w:rPr>
        <w:t>Художественная</w:t>
      </w:r>
      <w:r w:rsidRPr="00B841FE">
        <w:rPr>
          <w:rFonts w:ascii="Verdana" w:hAnsi="Verdana"/>
          <w:bCs/>
          <w:iCs/>
        </w:rPr>
        <w:t xml:space="preserve"> обработка металла. </w:t>
      </w:r>
      <w:r w:rsidRPr="00B841FE">
        <w:rPr>
          <w:rFonts w:ascii="Verdana" w:hAnsi="Verdana"/>
        </w:rPr>
        <w:t>Сверление. (2ч.)</w:t>
      </w:r>
    </w:p>
    <w:p w:rsidR="003A49D5" w:rsidRPr="00B841FE" w:rsidRDefault="003A49D5" w:rsidP="003A49D5">
      <w:pPr>
        <w:rPr>
          <w:rFonts w:ascii="Verdana" w:hAnsi="Verdana"/>
          <w:bCs/>
          <w:iCs/>
        </w:rPr>
      </w:pPr>
      <w:r w:rsidRPr="00B841FE">
        <w:rPr>
          <w:rFonts w:ascii="Verdana" w:hAnsi="Verdana"/>
          <w:bCs/>
          <w:iCs/>
        </w:rPr>
        <w:t>Гибка, клёпка листового металла.</w:t>
      </w:r>
      <w:r w:rsidRPr="00B841FE">
        <w:rPr>
          <w:rFonts w:ascii="Verdana" w:hAnsi="Verdana"/>
        </w:rPr>
        <w:t xml:space="preserve"> (2ч.)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Сборка и </w:t>
      </w:r>
      <w:r w:rsidRPr="00B841FE">
        <w:rPr>
          <w:rFonts w:ascii="Verdana" w:hAnsi="Verdana" w:cs="Calibri"/>
          <w:bCs/>
          <w:iCs/>
        </w:rPr>
        <w:t>о</w:t>
      </w:r>
      <w:r w:rsidRPr="00B841FE">
        <w:rPr>
          <w:rFonts w:ascii="Verdana" w:hAnsi="Verdana"/>
        </w:rPr>
        <w:t>тделка изделия. (2ч.)</w:t>
      </w:r>
    </w:p>
    <w:p w:rsidR="003A49D5" w:rsidRPr="00B841FE" w:rsidRDefault="003A49D5" w:rsidP="003A49D5">
      <w:pPr>
        <w:rPr>
          <w:rFonts w:ascii="Verdana" w:hAnsi="Verdana"/>
        </w:rPr>
      </w:pPr>
      <w:r w:rsidRPr="00B841FE">
        <w:rPr>
          <w:rFonts w:ascii="Verdana" w:hAnsi="Verdana"/>
        </w:rPr>
        <w:t>Классификация сталей. нарезание наружной и внутренней резьбы. (2ч.)</w:t>
      </w:r>
    </w:p>
    <w:p w:rsidR="003A49D5" w:rsidRPr="00B841FE" w:rsidRDefault="003A49D5" w:rsidP="003A49D5">
      <w:pPr>
        <w:rPr>
          <w:rFonts w:ascii="Verdana" w:hAnsi="Verdana"/>
          <w:b/>
        </w:rPr>
      </w:pPr>
      <w:r w:rsidRPr="00B841FE">
        <w:rPr>
          <w:rFonts w:ascii="Verdana" w:hAnsi="Verdana"/>
          <w:b/>
        </w:rPr>
        <w:t>Проект.</w:t>
      </w:r>
    </w:p>
    <w:p w:rsidR="003A49D5" w:rsidRPr="00B841FE" w:rsidRDefault="003A49D5" w:rsidP="003A49D5">
      <w:pPr>
        <w:rPr>
          <w:rFonts w:ascii="Verdana" w:hAnsi="Verdana"/>
        </w:rPr>
      </w:pPr>
      <w:r w:rsidRPr="00B841FE">
        <w:rPr>
          <w:rFonts w:ascii="Verdana" w:hAnsi="Verdana"/>
        </w:rPr>
        <w:t xml:space="preserve">Техническая эстетика изделий. </w:t>
      </w:r>
      <w:r>
        <w:rPr>
          <w:rFonts w:ascii="Verdana" w:hAnsi="Verdana"/>
        </w:rPr>
        <w:t>(1</w:t>
      </w:r>
      <w:r w:rsidRPr="00B841FE">
        <w:rPr>
          <w:rFonts w:ascii="Verdana" w:hAnsi="Verdana"/>
        </w:rPr>
        <w:t>ч.)</w:t>
      </w:r>
    </w:p>
    <w:p w:rsidR="003A49D5" w:rsidRPr="00B841FE" w:rsidRDefault="003A49D5" w:rsidP="003A49D5">
      <w:pPr>
        <w:rPr>
          <w:rFonts w:ascii="Verdana" w:hAnsi="Verdana"/>
        </w:rPr>
      </w:pPr>
      <w:r w:rsidRPr="00B841FE">
        <w:rPr>
          <w:rFonts w:ascii="Verdana" w:hAnsi="Verdana"/>
        </w:rPr>
        <w:t xml:space="preserve"> Основные требования к проектированию. </w:t>
      </w:r>
      <w:r>
        <w:rPr>
          <w:rFonts w:ascii="Verdana" w:hAnsi="Verdana"/>
        </w:rPr>
        <w:t>(1</w:t>
      </w:r>
      <w:r w:rsidRPr="00B841FE">
        <w:rPr>
          <w:rFonts w:ascii="Verdana" w:hAnsi="Verdana"/>
        </w:rPr>
        <w:t>ч.)</w:t>
      </w:r>
    </w:p>
    <w:p w:rsidR="003A49D5" w:rsidRPr="00B841FE" w:rsidRDefault="003A49D5" w:rsidP="003A49D5">
      <w:pPr>
        <w:rPr>
          <w:rFonts w:ascii="Verdana" w:hAnsi="Verdana"/>
        </w:rPr>
      </w:pPr>
      <w:r w:rsidRPr="00B841FE">
        <w:rPr>
          <w:rFonts w:ascii="Verdana" w:hAnsi="Verdana"/>
        </w:rPr>
        <w:t>Элементы конструирования. (2ч.)</w:t>
      </w:r>
    </w:p>
    <w:p w:rsidR="003A49D5" w:rsidRPr="00B841FE" w:rsidRDefault="003A49D5" w:rsidP="003A49D5">
      <w:pPr>
        <w:rPr>
          <w:rFonts w:ascii="Verdana" w:hAnsi="Verdana"/>
        </w:rPr>
      </w:pPr>
      <w:r w:rsidRPr="00B841FE">
        <w:rPr>
          <w:rFonts w:ascii="Verdana" w:hAnsi="Verdana"/>
        </w:rPr>
        <w:t>Экономические расчёты. (2ч.)</w:t>
      </w:r>
    </w:p>
    <w:p w:rsidR="003A49D5" w:rsidRPr="00B841FE" w:rsidRDefault="003A49D5" w:rsidP="003A49D5">
      <w:pPr>
        <w:rPr>
          <w:rFonts w:ascii="Verdana" w:hAnsi="Verdana"/>
        </w:rPr>
      </w:pPr>
      <w:r>
        <w:rPr>
          <w:rFonts w:ascii="Verdana" w:hAnsi="Verdana"/>
        </w:rPr>
        <w:t>Изготовление деталей изделия. (2</w:t>
      </w:r>
      <w:r w:rsidRPr="00B841FE">
        <w:rPr>
          <w:rFonts w:ascii="Verdana" w:hAnsi="Verdana"/>
        </w:rPr>
        <w:t>ч.)</w:t>
      </w:r>
    </w:p>
    <w:p w:rsidR="003A49D5" w:rsidRPr="00B841FE" w:rsidRDefault="003A49D5" w:rsidP="003A49D5">
      <w:pPr>
        <w:rPr>
          <w:rFonts w:ascii="Verdana" w:hAnsi="Verdana"/>
        </w:rPr>
      </w:pPr>
      <w:r w:rsidRPr="00B841FE">
        <w:rPr>
          <w:rFonts w:ascii="Verdana" w:hAnsi="Verdana"/>
        </w:rPr>
        <w:lastRenderedPageBreak/>
        <w:t>Зашита проекта. (2ч.)</w:t>
      </w:r>
    </w:p>
    <w:p w:rsidR="003A49D5" w:rsidRPr="00B841FE" w:rsidRDefault="003A49D5" w:rsidP="003A49D5">
      <w:pPr>
        <w:rPr>
          <w:rFonts w:ascii="Verdana" w:hAnsi="Verdana"/>
          <w:b/>
        </w:rPr>
      </w:pPr>
      <w:r w:rsidRPr="00B841FE">
        <w:rPr>
          <w:rFonts w:ascii="Verdana" w:hAnsi="Verdana"/>
          <w:b/>
        </w:rPr>
        <w:t>Культура дома.</w:t>
      </w:r>
    </w:p>
    <w:p w:rsidR="003A49D5" w:rsidRPr="00B841FE" w:rsidRDefault="003A49D5" w:rsidP="003A49D5">
      <w:pPr>
        <w:rPr>
          <w:rFonts w:ascii="Verdana" w:hAnsi="Verdana"/>
        </w:rPr>
      </w:pPr>
      <w:r w:rsidRPr="00B841FE">
        <w:rPr>
          <w:rFonts w:ascii="Verdana" w:hAnsi="Verdana"/>
        </w:rPr>
        <w:t>Простейший ремонт сантехнического оборудования. (2ч.)</w:t>
      </w:r>
    </w:p>
    <w:p w:rsidR="003A49D5" w:rsidRPr="00B841FE" w:rsidRDefault="003A49D5" w:rsidP="003A49D5">
      <w:pPr>
        <w:rPr>
          <w:rFonts w:ascii="Verdana" w:hAnsi="Verdana"/>
          <w:b/>
        </w:rPr>
      </w:pPr>
      <w:r w:rsidRPr="00B841FE">
        <w:rPr>
          <w:rFonts w:ascii="Verdana" w:hAnsi="Verdana"/>
          <w:b/>
        </w:rPr>
        <w:t>Эстетика приусадебного участка. Весенний период.</w:t>
      </w:r>
    </w:p>
    <w:p w:rsidR="003A49D5" w:rsidRPr="00B841FE" w:rsidRDefault="003A49D5" w:rsidP="003A49D5">
      <w:pPr>
        <w:rPr>
          <w:rFonts w:ascii="Verdana" w:hAnsi="Verdana"/>
        </w:rPr>
      </w:pPr>
      <w:r w:rsidRPr="00B841FE">
        <w:rPr>
          <w:rFonts w:ascii="Verdana" w:hAnsi="Verdana"/>
        </w:rPr>
        <w:t>Эстетическое оформление фасада школы. (2ч.)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Перекопка грядок.  Обустройство цветников. (2ч.)</w:t>
      </w:r>
    </w:p>
    <w:p w:rsidR="003A49D5" w:rsidRPr="00B841FE" w:rsidRDefault="003A49D5" w:rsidP="003A49D5">
      <w:pPr>
        <w:rPr>
          <w:rFonts w:ascii="Verdana" w:hAnsi="Verdana"/>
        </w:rPr>
      </w:pPr>
      <w:r w:rsidRPr="00B841FE">
        <w:rPr>
          <w:rFonts w:ascii="Verdana" w:hAnsi="Verdana"/>
        </w:rPr>
        <w:t>Болезни цветочных культур и их источники. (2ч.)</w:t>
      </w:r>
    </w:p>
    <w:p w:rsidR="003A49D5" w:rsidRPr="00B841FE" w:rsidRDefault="003A49D5" w:rsidP="003A49D5">
      <w:pPr>
        <w:rPr>
          <w:rFonts w:ascii="Verdana" w:hAnsi="Verdana"/>
        </w:rPr>
      </w:pPr>
      <w:r w:rsidRPr="00B841FE">
        <w:rPr>
          <w:rFonts w:ascii="Verdana" w:hAnsi="Verdana"/>
        </w:rPr>
        <w:t>Розы. Использование роз. Уроки агротехники. (4ч.)</w:t>
      </w:r>
    </w:p>
    <w:p w:rsidR="003A49D5" w:rsidRPr="00B841FE" w:rsidRDefault="003A49D5" w:rsidP="003A49D5">
      <w:pPr>
        <w:rPr>
          <w:rFonts w:ascii="Verdana" w:hAnsi="Verdana"/>
        </w:rPr>
      </w:pPr>
      <w:r w:rsidRPr="00B841FE">
        <w:rPr>
          <w:rFonts w:ascii="Verdana" w:hAnsi="Verdana"/>
          <w:b/>
        </w:rPr>
        <w:t>Практическая работа.</w:t>
      </w:r>
      <w:r w:rsidRPr="00B841FE">
        <w:rPr>
          <w:rFonts w:ascii="Verdana" w:hAnsi="Verdana"/>
        </w:rPr>
        <w:t xml:space="preserve"> Уроки агротехники. Использование роз. (2ч.)</w:t>
      </w:r>
    </w:p>
    <w:p w:rsidR="003A49D5" w:rsidRPr="00B841FE" w:rsidRDefault="003A49D5" w:rsidP="003A49D5">
      <w:pPr>
        <w:rPr>
          <w:rFonts w:ascii="Verdana" w:hAnsi="Verdana"/>
        </w:rPr>
      </w:pPr>
      <w:r w:rsidRPr="00B841FE">
        <w:rPr>
          <w:rFonts w:ascii="Verdana" w:hAnsi="Verdana"/>
        </w:rPr>
        <w:t>Типы обрезки розы. (2ч.)</w:t>
      </w:r>
    </w:p>
    <w:p w:rsidR="003A49D5" w:rsidRPr="000E1A81" w:rsidRDefault="003A49D5" w:rsidP="003A49D5">
      <w:pPr>
        <w:jc w:val="center"/>
        <w:rPr>
          <w:rFonts w:ascii="Verdana" w:hAnsi="Verdana"/>
          <w:b/>
        </w:rPr>
      </w:pPr>
      <w:r w:rsidRPr="000E1A81">
        <w:rPr>
          <w:rFonts w:ascii="Verdana" w:hAnsi="Verdana"/>
          <w:b/>
        </w:rPr>
        <w:t>Учебно- 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4857"/>
        <w:gridCol w:w="2268"/>
        <w:gridCol w:w="2268"/>
      </w:tblGrid>
      <w:tr w:rsidR="003A49D5" w:rsidRPr="000E1A81" w:rsidTr="003A49D5">
        <w:tc>
          <w:tcPr>
            <w:tcW w:w="638" w:type="dxa"/>
          </w:tcPr>
          <w:p w:rsidR="003A49D5" w:rsidRPr="000E1A81" w:rsidRDefault="003A49D5" w:rsidP="003A49D5">
            <w:pPr>
              <w:spacing w:before="100" w:beforeAutospacing="1" w:after="100" w:afterAutospacing="1" w:line="240" w:lineRule="auto"/>
              <w:rPr>
                <w:rFonts w:ascii="Verdana" w:eastAsia="Times New Roman" w:hAnsi="Verdana"/>
              </w:rPr>
            </w:pPr>
            <w:r w:rsidRPr="000E1A81">
              <w:rPr>
                <w:rFonts w:ascii="Verdana" w:eastAsia="Times New Roman" w:hAnsi="Verdana"/>
              </w:rPr>
              <w:t>№ п/п</w:t>
            </w:r>
          </w:p>
        </w:tc>
        <w:tc>
          <w:tcPr>
            <w:tcW w:w="4857" w:type="dxa"/>
          </w:tcPr>
          <w:p w:rsidR="003A49D5" w:rsidRPr="000E1A81" w:rsidRDefault="003A49D5" w:rsidP="003A49D5">
            <w:pPr>
              <w:spacing w:before="100" w:beforeAutospacing="1" w:after="100" w:afterAutospacing="1" w:line="240" w:lineRule="auto"/>
              <w:rPr>
                <w:rFonts w:ascii="Verdana" w:eastAsia="Times New Roman" w:hAnsi="Verdana"/>
              </w:rPr>
            </w:pPr>
            <w:r w:rsidRPr="000E1A81">
              <w:rPr>
                <w:rFonts w:ascii="Verdana" w:eastAsia="Times New Roman" w:hAnsi="Verdana"/>
              </w:rPr>
              <w:t>Название раздела, темы</w:t>
            </w:r>
          </w:p>
        </w:tc>
        <w:tc>
          <w:tcPr>
            <w:tcW w:w="2268" w:type="dxa"/>
          </w:tcPr>
          <w:p w:rsidR="003A49D5" w:rsidRPr="000E1A81" w:rsidRDefault="003A49D5" w:rsidP="003A49D5">
            <w:pPr>
              <w:spacing w:before="100" w:beforeAutospacing="1" w:after="100" w:afterAutospacing="1" w:line="240" w:lineRule="auto"/>
              <w:rPr>
                <w:rFonts w:ascii="Verdana" w:eastAsia="Times New Roman" w:hAnsi="Verdana"/>
              </w:rPr>
            </w:pPr>
            <w:r w:rsidRPr="000E1A81">
              <w:rPr>
                <w:rFonts w:ascii="Verdana" w:eastAsia="Times New Roman" w:hAnsi="Verdana"/>
              </w:rPr>
              <w:t>Количество часов по программе</w:t>
            </w:r>
          </w:p>
        </w:tc>
        <w:tc>
          <w:tcPr>
            <w:tcW w:w="2268" w:type="dxa"/>
          </w:tcPr>
          <w:p w:rsidR="003A49D5" w:rsidRPr="000E1A81" w:rsidRDefault="003A49D5" w:rsidP="003A49D5">
            <w:pPr>
              <w:spacing w:before="100" w:beforeAutospacing="1" w:after="100" w:afterAutospacing="1" w:line="240" w:lineRule="auto"/>
              <w:rPr>
                <w:rFonts w:ascii="Verdana" w:eastAsia="Times New Roman" w:hAnsi="Verdana"/>
              </w:rPr>
            </w:pPr>
            <w:r w:rsidRPr="000E1A81">
              <w:rPr>
                <w:rFonts w:ascii="Verdana" w:eastAsia="Times New Roman" w:hAnsi="Verdana"/>
              </w:rPr>
              <w:t>Количество часов по рабочей программе</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1</w:t>
            </w:r>
          </w:p>
        </w:tc>
        <w:tc>
          <w:tcPr>
            <w:tcW w:w="4857" w:type="dxa"/>
          </w:tcPr>
          <w:p w:rsidR="003A49D5" w:rsidRPr="000E1A81" w:rsidRDefault="003A49D5" w:rsidP="003A49D5">
            <w:pPr>
              <w:rPr>
                <w:rFonts w:ascii="Verdana" w:hAnsi="Verdana"/>
                <w:b/>
              </w:rPr>
            </w:pPr>
            <w:r w:rsidRPr="000E1A81">
              <w:rPr>
                <w:rFonts w:ascii="Verdana" w:hAnsi="Verdana"/>
                <w:b/>
              </w:rPr>
              <w:t>Эстетика приусадебного участка. Осенний период.</w:t>
            </w:r>
          </w:p>
          <w:p w:rsidR="003A49D5" w:rsidRPr="000E1A81" w:rsidRDefault="003A49D5" w:rsidP="003A49D5">
            <w:pPr>
              <w:spacing w:after="0" w:line="240" w:lineRule="auto"/>
              <w:rPr>
                <w:rFonts w:ascii="Verdana" w:eastAsia="Times New Roman" w:hAnsi="Verdana"/>
              </w:rPr>
            </w:pP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12</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12</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2</w:t>
            </w:r>
          </w:p>
        </w:tc>
        <w:tc>
          <w:tcPr>
            <w:tcW w:w="4857" w:type="dxa"/>
          </w:tcPr>
          <w:p w:rsidR="003A49D5" w:rsidRPr="000E1A81" w:rsidRDefault="003A49D5" w:rsidP="003A49D5">
            <w:pPr>
              <w:rPr>
                <w:rFonts w:ascii="Verdana" w:hAnsi="Verdana" w:cs="Calibri"/>
                <w:b/>
                <w:bCs/>
                <w:iCs/>
              </w:rPr>
            </w:pPr>
            <w:r w:rsidRPr="000E1A81">
              <w:rPr>
                <w:rFonts w:ascii="Verdana" w:hAnsi="Verdana" w:cs="Calibri"/>
                <w:b/>
                <w:bCs/>
                <w:iCs/>
              </w:rPr>
              <w:t>Технология обработки древесины.</w:t>
            </w:r>
          </w:p>
          <w:p w:rsidR="003A49D5" w:rsidRPr="000E1A81" w:rsidRDefault="003A49D5" w:rsidP="003A49D5">
            <w:pPr>
              <w:spacing w:after="0" w:line="240" w:lineRule="auto"/>
              <w:rPr>
                <w:rFonts w:ascii="Verdana" w:eastAsia="Times New Roman" w:hAnsi="Verdana"/>
              </w:rPr>
            </w:pP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4</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4</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3</w:t>
            </w:r>
          </w:p>
        </w:tc>
        <w:tc>
          <w:tcPr>
            <w:tcW w:w="4857" w:type="dxa"/>
          </w:tcPr>
          <w:p w:rsidR="003A49D5" w:rsidRPr="000E1A81" w:rsidRDefault="003A49D5" w:rsidP="003A49D5">
            <w:pPr>
              <w:rPr>
                <w:rFonts w:ascii="Verdana" w:hAnsi="Verdana" w:cs="Calibri"/>
                <w:b/>
                <w:bCs/>
                <w:iCs/>
              </w:rPr>
            </w:pPr>
            <w:r w:rsidRPr="000E1A81">
              <w:rPr>
                <w:rFonts w:ascii="Verdana" w:hAnsi="Verdana" w:cs="Calibri"/>
                <w:b/>
                <w:bCs/>
                <w:iCs/>
              </w:rPr>
              <w:t>Элементы машиноведения.</w:t>
            </w:r>
          </w:p>
          <w:p w:rsidR="003A49D5" w:rsidRPr="000E1A81" w:rsidRDefault="003A49D5" w:rsidP="003A49D5">
            <w:pPr>
              <w:spacing w:after="0" w:line="240" w:lineRule="auto"/>
              <w:rPr>
                <w:rFonts w:ascii="Verdana" w:eastAsia="Times New Roman" w:hAnsi="Verdana"/>
              </w:rPr>
            </w:pP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2</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2</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4</w:t>
            </w:r>
          </w:p>
        </w:tc>
        <w:tc>
          <w:tcPr>
            <w:tcW w:w="4857" w:type="dxa"/>
          </w:tcPr>
          <w:p w:rsidR="003A49D5" w:rsidRPr="00B841FE" w:rsidRDefault="003A49D5" w:rsidP="003A49D5">
            <w:pPr>
              <w:rPr>
                <w:rFonts w:ascii="Verdana" w:hAnsi="Verdana"/>
                <w:b/>
                <w:bCs/>
                <w:iCs/>
              </w:rPr>
            </w:pPr>
            <w:r w:rsidRPr="00B841FE">
              <w:rPr>
                <w:rFonts w:ascii="Verdana" w:hAnsi="Verdana"/>
                <w:b/>
                <w:bCs/>
                <w:iCs/>
              </w:rPr>
              <w:t>Технология обработки металлов.</w:t>
            </w:r>
          </w:p>
          <w:p w:rsidR="003A49D5" w:rsidRPr="000E1A81" w:rsidRDefault="003A49D5" w:rsidP="003A49D5">
            <w:pPr>
              <w:rPr>
                <w:rFonts w:ascii="Verdana" w:hAnsi="Verdana" w:cs="Calibri"/>
                <w:b/>
                <w:bCs/>
                <w:iCs/>
              </w:rPr>
            </w:pPr>
          </w:p>
        </w:tc>
        <w:tc>
          <w:tcPr>
            <w:tcW w:w="2268" w:type="dxa"/>
          </w:tcPr>
          <w:p w:rsidR="003A49D5" w:rsidRPr="000E1A81" w:rsidRDefault="003A49D5" w:rsidP="003A49D5">
            <w:pPr>
              <w:spacing w:after="0" w:line="240" w:lineRule="auto"/>
              <w:rPr>
                <w:rFonts w:ascii="Verdana" w:eastAsia="Times New Roman" w:hAnsi="Verdana"/>
                <w:b/>
              </w:rPr>
            </w:pPr>
            <w:r w:rsidRPr="000E1A81">
              <w:rPr>
                <w:rFonts w:ascii="Verdana" w:eastAsia="Times New Roman" w:hAnsi="Verdana"/>
                <w:b/>
              </w:rPr>
              <w:t>12</w:t>
            </w:r>
          </w:p>
        </w:tc>
        <w:tc>
          <w:tcPr>
            <w:tcW w:w="2268" w:type="dxa"/>
          </w:tcPr>
          <w:p w:rsidR="003A49D5" w:rsidRPr="000E1A81" w:rsidRDefault="003A49D5" w:rsidP="003A49D5">
            <w:pPr>
              <w:spacing w:after="0" w:line="240" w:lineRule="auto"/>
              <w:rPr>
                <w:rFonts w:ascii="Verdana" w:eastAsia="Times New Roman" w:hAnsi="Verdana"/>
                <w:b/>
              </w:rPr>
            </w:pPr>
            <w:r w:rsidRPr="000E1A81">
              <w:rPr>
                <w:rFonts w:ascii="Verdana" w:eastAsia="Times New Roman" w:hAnsi="Verdana"/>
                <w:b/>
              </w:rPr>
              <w:t>12</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5</w:t>
            </w:r>
          </w:p>
        </w:tc>
        <w:tc>
          <w:tcPr>
            <w:tcW w:w="4857" w:type="dxa"/>
          </w:tcPr>
          <w:p w:rsidR="003A49D5" w:rsidRPr="000E1A81" w:rsidRDefault="003A49D5" w:rsidP="003A49D5">
            <w:pPr>
              <w:rPr>
                <w:rFonts w:ascii="Verdana" w:hAnsi="Verdana"/>
                <w:b/>
              </w:rPr>
            </w:pPr>
            <w:r w:rsidRPr="000E1A81">
              <w:rPr>
                <w:rFonts w:ascii="Verdana" w:hAnsi="Verdana"/>
                <w:b/>
              </w:rPr>
              <w:t>Проект.</w:t>
            </w:r>
          </w:p>
          <w:p w:rsidR="003A49D5" w:rsidRPr="000E1A81" w:rsidRDefault="003A49D5" w:rsidP="003A49D5">
            <w:pPr>
              <w:spacing w:after="0" w:line="240" w:lineRule="auto"/>
              <w:rPr>
                <w:rFonts w:ascii="Verdana" w:hAnsi="Verdana"/>
                <w:b/>
                <w:color w:val="000000"/>
              </w:rPr>
            </w:pP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12</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12</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6</w:t>
            </w:r>
          </w:p>
        </w:tc>
        <w:tc>
          <w:tcPr>
            <w:tcW w:w="4857" w:type="dxa"/>
          </w:tcPr>
          <w:p w:rsidR="003A49D5" w:rsidRPr="000E1A81" w:rsidRDefault="003A49D5" w:rsidP="003A49D5">
            <w:pPr>
              <w:rPr>
                <w:rFonts w:ascii="Verdana" w:hAnsi="Verdana"/>
                <w:b/>
              </w:rPr>
            </w:pPr>
            <w:r w:rsidRPr="000E1A81">
              <w:rPr>
                <w:rFonts w:ascii="Verdana" w:hAnsi="Verdana"/>
                <w:b/>
              </w:rPr>
              <w:t>Культура дома.</w:t>
            </w:r>
          </w:p>
          <w:p w:rsidR="003A49D5" w:rsidRPr="000E1A81" w:rsidRDefault="003A49D5" w:rsidP="003A49D5">
            <w:pPr>
              <w:pStyle w:val="a7"/>
              <w:spacing w:after="184"/>
              <w:ind w:left="20" w:right="20" w:firstLine="51"/>
              <w:rPr>
                <w:rFonts w:ascii="Verdana" w:hAnsi="Verdana"/>
                <w:sz w:val="22"/>
                <w:szCs w:val="22"/>
              </w:rPr>
            </w:pPr>
          </w:p>
        </w:tc>
        <w:tc>
          <w:tcPr>
            <w:tcW w:w="2268" w:type="dxa"/>
          </w:tcPr>
          <w:p w:rsidR="003A49D5" w:rsidRPr="000E1A81" w:rsidRDefault="003A49D5" w:rsidP="003A49D5">
            <w:pPr>
              <w:spacing w:after="0" w:line="240" w:lineRule="auto"/>
              <w:rPr>
                <w:rFonts w:ascii="Verdana" w:eastAsia="Times New Roman" w:hAnsi="Verdana"/>
                <w:b/>
              </w:rPr>
            </w:pPr>
            <w:r w:rsidRPr="000E1A81">
              <w:rPr>
                <w:rFonts w:ascii="Verdana" w:eastAsia="Times New Roman" w:hAnsi="Verdana"/>
                <w:b/>
              </w:rPr>
              <w:t>4</w:t>
            </w:r>
          </w:p>
        </w:tc>
        <w:tc>
          <w:tcPr>
            <w:tcW w:w="2268" w:type="dxa"/>
          </w:tcPr>
          <w:p w:rsidR="003A49D5" w:rsidRPr="000E1A81" w:rsidRDefault="003A49D5" w:rsidP="003A49D5">
            <w:pPr>
              <w:spacing w:after="0" w:line="240" w:lineRule="auto"/>
              <w:rPr>
                <w:rFonts w:ascii="Verdana" w:eastAsia="Times New Roman" w:hAnsi="Verdana"/>
                <w:b/>
              </w:rPr>
            </w:pPr>
            <w:r w:rsidRPr="000E1A81">
              <w:rPr>
                <w:rFonts w:ascii="Verdana" w:eastAsia="Times New Roman" w:hAnsi="Verdana"/>
                <w:b/>
              </w:rPr>
              <w:t>4</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7</w:t>
            </w:r>
          </w:p>
        </w:tc>
        <w:tc>
          <w:tcPr>
            <w:tcW w:w="4857" w:type="dxa"/>
          </w:tcPr>
          <w:p w:rsidR="003A49D5" w:rsidRPr="000E1A81" w:rsidRDefault="003A49D5" w:rsidP="003A49D5">
            <w:pPr>
              <w:rPr>
                <w:rFonts w:ascii="Verdana" w:hAnsi="Verdana"/>
                <w:b/>
              </w:rPr>
            </w:pPr>
            <w:r w:rsidRPr="000E1A81">
              <w:rPr>
                <w:rFonts w:ascii="Verdana" w:hAnsi="Verdana"/>
                <w:b/>
              </w:rPr>
              <w:t>Эстетика приусадебного участка. Весенний период.</w:t>
            </w:r>
          </w:p>
          <w:p w:rsidR="003A49D5" w:rsidRPr="000E1A81" w:rsidRDefault="003A49D5" w:rsidP="003A49D5">
            <w:pPr>
              <w:spacing w:after="0" w:line="240" w:lineRule="auto"/>
              <w:rPr>
                <w:rFonts w:ascii="Verdana" w:eastAsia="Times New Roman" w:hAnsi="Verdana"/>
              </w:rPr>
            </w:pP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10</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10</w:t>
            </w:r>
          </w:p>
        </w:tc>
      </w:tr>
      <w:tr w:rsidR="003A49D5" w:rsidRPr="000E1A81" w:rsidTr="003A49D5">
        <w:trPr>
          <w:trHeight w:val="360"/>
        </w:trPr>
        <w:tc>
          <w:tcPr>
            <w:tcW w:w="638" w:type="dxa"/>
          </w:tcPr>
          <w:p w:rsidR="003A49D5" w:rsidRPr="000E1A81" w:rsidRDefault="003A49D5" w:rsidP="003A49D5">
            <w:pPr>
              <w:spacing w:after="0" w:line="240" w:lineRule="auto"/>
              <w:rPr>
                <w:rFonts w:ascii="Verdana" w:eastAsia="Times New Roman" w:hAnsi="Verdana"/>
              </w:rPr>
            </w:pPr>
            <w:r w:rsidRPr="000E1A81">
              <w:rPr>
                <w:rFonts w:ascii="Verdana" w:eastAsia="Times New Roman" w:hAnsi="Verdana"/>
              </w:rPr>
              <w:t>8</w:t>
            </w:r>
          </w:p>
        </w:tc>
        <w:tc>
          <w:tcPr>
            <w:tcW w:w="4857" w:type="dxa"/>
          </w:tcPr>
          <w:p w:rsidR="003A49D5" w:rsidRPr="000E1A81" w:rsidRDefault="003A49D5" w:rsidP="003A49D5">
            <w:pPr>
              <w:spacing w:after="0" w:line="240" w:lineRule="auto"/>
              <w:rPr>
                <w:rStyle w:val="28"/>
                <w:rFonts w:ascii="Verdana" w:hAnsi="Verdana"/>
                <w:b/>
                <w:color w:val="000000"/>
              </w:rPr>
            </w:pPr>
            <w:r w:rsidRPr="000E1A81">
              <w:rPr>
                <w:rFonts w:ascii="Verdana" w:hAnsi="Verdana"/>
                <w:b/>
                <w:color w:val="000000"/>
              </w:rPr>
              <w:t>Практические работы.</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14</w:t>
            </w:r>
          </w:p>
        </w:tc>
        <w:tc>
          <w:tcPr>
            <w:tcW w:w="2268" w:type="dxa"/>
          </w:tcPr>
          <w:p w:rsidR="003A49D5" w:rsidRPr="000E1A81" w:rsidRDefault="003A49D5" w:rsidP="003A49D5">
            <w:pPr>
              <w:spacing w:after="0" w:line="240" w:lineRule="auto"/>
              <w:rPr>
                <w:rFonts w:ascii="Verdana" w:eastAsia="Times New Roman" w:hAnsi="Verdana"/>
                <w:b/>
              </w:rPr>
            </w:pPr>
            <w:r>
              <w:rPr>
                <w:rFonts w:ascii="Verdana" w:eastAsia="Times New Roman" w:hAnsi="Verdana"/>
                <w:b/>
              </w:rPr>
              <w:t>14</w:t>
            </w:r>
          </w:p>
        </w:tc>
      </w:tr>
      <w:tr w:rsidR="003A49D5" w:rsidRPr="000E1A81" w:rsidTr="003A49D5">
        <w:tc>
          <w:tcPr>
            <w:tcW w:w="638" w:type="dxa"/>
          </w:tcPr>
          <w:p w:rsidR="003A49D5" w:rsidRPr="000E1A81" w:rsidRDefault="003A49D5" w:rsidP="003A49D5">
            <w:pPr>
              <w:spacing w:after="0" w:line="240" w:lineRule="auto"/>
              <w:rPr>
                <w:rFonts w:ascii="Verdana" w:eastAsia="Times New Roman" w:hAnsi="Verdana"/>
              </w:rPr>
            </w:pPr>
          </w:p>
        </w:tc>
        <w:tc>
          <w:tcPr>
            <w:tcW w:w="4857" w:type="dxa"/>
          </w:tcPr>
          <w:p w:rsidR="003A49D5" w:rsidRPr="000E1A81" w:rsidRDefault="003A49D5" w:rsidP="003A49D5">
            <w:pPr>
              <w:spacing w:before="100" w:after="0" w:line="240" w:lineRule="auto"/>
              <w:rPr>
                <w:rFonts w:ascii="Verdana" w:eastAsia="Times New Roman" w:hAnsi="Verdana"/>
                <w:b/>
              </w:rPr>
            </w:pPr>
            <w:r w:rsidRPr="000E1A81">
              <w:rPr>
                <w:rFonts w:ascii="Verdana" w:eastAsia="Times New Roman" w:hAnsi="Verdana"/>
                <w:b/>
              </w:rPr>
              <w:t xml:space="preserve">Итого </w:t>
            </w:r>
          </w:p>
        </w:tc>
        <w:tc>
          <w:tcPr>
            <w:tcW w:w="2268" w:type="dxa"/>
          </w:tcPr>
          <w:p w:rsidR="003A49D5" w:rsidRPr="000E1A81" w:rsidRDefault="003A49D5" w:rsidP="003A49D5">
            <w:pPr>
              <w:spacing w:before="100" w:after="0" w:line="240" w:lineRule="auto"/>
              <w:rPr>
                <w:rFonts w:ascii="Verdana" w:eastAsia="Times New Roman" w:hAnsi="Verdana"/>
                <w:b/>
              </w:rPr>
            </w:pPr>
            <w:r w:rsidRPr="000E1A81">
              <w:rPr>
                <w:rFonts w:ascii="Verdana" w:eastAsia="Times New Roman" w:hAnsi="Verdana"/>
                <w:b/>
              </w:rPr>
              <w:t>70</w:t>
            </w:r>
          </w:p>
        </w:tc>
        <w:tc>
          <w:tcPr>
            <w:tcW w:w="2268" w:type="dxa"/>
          </w:tcPr>
          <w:p w:rsidR="003A49D5" w:rsidRPr="000E1A81" w:rsidRDefault="003A49D5" w:rsidP="003A49D5">
            <w:pPr>
              <w:spacing w:before="100" w:after="0" w:line="240" w:lineRule="auto"/>
              <w:rPr>
                <w:rFonts w:ascii="Verdana" w:eastAsia="Times New Roman" w:hAnsi="Verdana"/>
                <w:b/>
              </w:rPr>
            </w:pPr>
            <w:r w:rsidRPr="000E1A81">
              <w:rPr>
                <w:rFonts w:ascii="Verdana" w:eastAsia="Times New Roman" w:hAnsi="Verdana"/>
                <w:b/>
              </w:rPr>
              <w:t>70</w:t>
            </w:r>
          </w:p>
        </w:tc>
      </w:tr>
    </w:tbl>
    <w:p w:rsidR="003A49D5" w:rsidRDefault="003A49D5" w:rsidP="003A49D5"/>
    <w:p w:rsidR="003A49D5" w:rsidRPr="00623652" w:rsidRDefault="003A49D5" w:rsidP="003A49D5">
      <w:pPr>
        <w:jc w:val="center"/>
        <w:rPr>
          <w:rFonts w:ascii="Verdana" w:hAnsi="Verdana"/>
          <w:b/>
        </w:rPr>
      </w:pPr>
      <w:r>
        <w:tab/>
      </w:r>
      <w:r w:rsidRPr="00623652">
        <w:rPr>
          <w:rFonts w:ascii="Verdana" w:hAnsi="Verdana"/>
          <w:b/>
        </w:rPr>
        <w:t>Основные требования к знаниям и умениям учащихся.</w:t>
      </w:r>
    </w:p>
    <w:p w:rsidR="003A49D5" w:rsidRPr="00623652" w:rsidRDefault="003A49D5" w:rsidP="003A49D5">
      <w:pPr>
        <w:jc w:val="center"/>
        <w:rPr>
          <w:rFonts w:ascii="Verdana" w:hAnsi="Verdana"/>
          <w:b/>
        </w:rPr>
      </w:pPr>
      <w:r w:rsidRPr="00623652">
        <w:rPr>
          <w:rFonts w:ascii="Verdana" w:hAnsi="Verdana"/>
          <w:b/>
        </w:rPr>
        <w:t>Учащиеся должны знать и уметь:</w:t>
      </w:r>
    </w:p>
    <w:p w:rsidR="003A49D5" w:rsidRDefault="003A49D5" w:rsidP="003A49D5">
      <w:pPr>
        <w:rPr>
          <w:rFonts w:ascii="Verdana" w:hAnsi="Verdana"/>
        </w:rPr>
      </w:pPr>
      <w:r w:rsidRPr="00981CCA">
        <w:rPr>
          <w:rFonts w:ascii="Verdana" w:hAnsi="Verdana"/>
        </w:rPr>
        <w:lastRenderedPageBreak/>
        <w:t>-</w:t>
      </w:r>
      <w:r>
        <w:rPr>
          <w:rFonts w:ascii="Verdana" w:hAnsi="Verdana"/>
        </w:rPr>
        <w:t>ч</w:t>
      </w:r>
      <w:r w:rsidRPr="00981CCA">
        <w:rPr>
          <w:rFonts w:ascii="Verdana" w:hAnsi="Verdana"/>
        </w:rPr>
        <w:t>т</w:t>
      </w:r>
      <w:r>
        <w:rPr>
          <w:rFonts w:ascii="Verdana" w:hAnsi="Verdana"/>
        </w:rPr>
        <w:t>о такое технический рисунок, эскиз, чертёж</w:t>
      </w:r>
      <w:r w:rsidRPr="00981CCA">
        <w:rPr>
          <w:rFonts w:ascii="Verdana" w:hAnsi="Verdana"/>
        </w:rPr>
        <w:t>;</w:t>
      </w:r>
    </w:p>
    <w:p w:rsidR="003A49D5" w:rsidRDefault="003A49D5" w:rsidP="003A49D5">
      <w:pPr>
        <w:rPr>
          <w:rFonts w:ascii="Verdana" w:hAnsi="Verdana"/>
        </w:rPr>
      </w:pPr>
      <w:r>
        <w:rPr>
          <w:rFonts w:ascii="Verdana" w:hAnsi="Verdana"/>
        </w:rPr>
        <w:t>- ч</w:t>
      </w:r>
      <w:r w:rsidRPr="00981CCA">
        <w:rPr>
          <w:rFonts w:ascii="Verdana" w:hAnsi="Verdana"/>
        </w:rPr>
        <w:t>т</w:t>
      </w:r>
      <w:r>
        <w:rPr>
          <w:rFonts w:ascii="Verdana" w:hAnsi="Verdana"/>
        </w:rPr>
        <w:t>о такое текстовая и графическая информация;</w:t>
      </w:r>
    </w:p>
    <w:p w:rsidR="003A49D5" w:rsidRDefault="003A49D5" w:rsidP="003A49D5">
      <w:pPr>
        <w:rPr>
          <w:rFonts w:ascii="Verdana" w:hAnsi="Verdana"/>
        </w:rPr>
      </w:pPr>
      <w:r>
        <w:rPr>
          <w:rFonts w:ascii="Verdana" w:hAnsi="Verdana"/>
        </w:rPr>
        <w:t>- читать чертежи и технологические карты;</w:t>
      </w:r>
    </w:p>
    <w:p w:rsidR="003A49D5" w:rsidRPr="003B59FD" w:rsidRDefault="003A49D5" w:rsidP="003A49D5">
      <w:pPr>
        <w:rPr>
          <w:rFonts w:ascii="Verdana" w:hAnsi="Verdana"/>
        </w:rPr>
      </w:pPr>
      <w:r w:rsidRPr="003B59FD">
        <w:rPr>
          <w:rFonts w:ascii="Verdana" w:hAnsi="Verdana"/>
        </w:rPr>
        <w:t>-правила техники безопасности при выполнени</w:t>
      </w:r>
      <w:r>
        <w:rPr>
          <w:rFonts w:ascii="Verdana" w:hAnsi="Verdana"/>
        </w:rPr>
        <w:t>и практических работ по обработк</w:t>
      </w:r>
      <w:r w:rsidRPr="003B59FD">
        <w:rPr>
          <w:rFonts w:ascii="Verdana" w:hAnsi="Verdana"/>
        </w:rPr>
        <w:t>е конструкционных материалов;</w:t>
      </w:r>
    </w:p>
    <w:p w:rsidR="003A49D5" w:rsidRPr="003B59FD" w:rsidRDefault="003A49D5" w:rsidP="003A49D5">
      <w:pPr>
        <w:rPr>
          <w:rFonts w:ascii="Verdana" w:hAnsi="Verdana"/>
        </w:rPr>
      </w:pPr>
      <w:r w:rsidRPr="003B59FD">
        <w:rPr>
          <w:rFonts w:ascii="Verdana" w:hAnsi="Verdana"/>
        </w:rPr>
        <w:t>-общее строение древесины и породы деревьев;</w:t>
      </w:r>
    </w:p>
    <w:p w:rsidR="003A49D5" w:rsidRPr="003B59FD" w:rsidRDefault="003A49D5" w:rsidP="003A49D5">
      <w:pPr>
        <w:rPr>
          <w:rFonts w:ascii="Verdana" w:hAnsi="Verdana"/>
        </w:rPr>
      </w:pPr>
      <w:r w:rsidRPr="003B59FD">
        <w:rPr>
          <w:rFonts w:ascii="Verdana" w:hAnsi="Verdana"/>
        </w:rPr>
        <w:t>-виды столярного, слесарного и электромонтажного инструментов;</w:t>
      </w:r>
    </w:p>
    <w:p w:rsidR="003A49D5" w:rsidRPr="003B59FD" w:rsidRDefault="003A49D5" w:rsidP="003A49D5">
      <w:pPr>
        <w:rPr>
          <w:rFonts w:ascii="Verdana" w:hAnsi="Verdana"/>
        </w:rPr>
      </w:pPr>
      <w:r w:rsidRPr="003B59FD">
        <w:rPr>
          <w:rFonts w:ascii="Verdana" w:hAnsi="Verdana"/>
        </w:rPr>
        <w:t>-основные сведения по металлообработке;</w:t>
      </w:r>
    </w:p>
    <w:p w:rsidR="003A49D5" w:rsidRPr="003B59FD" w:rsidRDefault="003A49D5" w:rsidP="003A49D5">
      <w:pPr>
        <w:rPr>
          <w:rFonts w:ascii="Verdana" w:hAnsi="Verdana"/>
        </w:rPr>
      </w:pPr>
      <w:r w:rsidRPr="003B59FD">
        <w:rPr>
          <w:rFonts w:ascii="Verdana" w:hAnsi="Verdana"/>
        </w:rPr>
        <w:t>-основные сведения по проектированию изделий;</w:t>
      </w:r>
    </w:p>
    <w:p w:rsidR="003A49D5" w:rsidRPr="003B59FD" w:rsidRDefault="003A49D5" w:rsidP="003A49D5">
      <w:pPr>
        <w:rPr>
          <w:rFonts w:ascii="Verdana" w:hAnsi="Verdana"/>
        </w:rPr>
      </w:pPr>
      <w:r w:rsidRPr="003B59FD">
        <w:rPr>
          <w:rFonts w:ascii="Verdana" w:hAnsi="Verdana"/>
        </w:rPr>
        <w:t>-требования к качеству выполненных работ;</w:t>
      </w:r>
    </w:p>
    <w:p w:rsidR="003A49D5" w:rsidRPr="003B59FD" w:rsidRDefault="003A49D5" w:rsidP="003A49D5">
      <w:pPr>
        <w:rPr>
          <w:rFonts w:ascii="Verdana" w:hAnsi="Verdana"/>
        </w:rPr>
      </w:pPr>
      <w:r w:rsidRPr="003B59FD">
        <w:rPr>
          <w:rFonts w:ascii="Verdana" w:hAnsi="Verdana"/>
        </w:rPr>
        <w:t>-работать с рабочим инструментом;</w:t>
      </w:r>
    </w:p>
    <w:p w:rsidR="003A49D5" w:rsidRPr="003B59FD" w:rsidRDefault="003A49D5" w:rsidP="003A49D5">
      <w:pPr>
        <w:rPr>
          <w:rFonts w:ascii="Verdana" w:hAnsi="Verdana"/>
        </w:rPr>
      </w:pPr>
      <w:r w:rsidRPr="003B59FD">
        <w:rPr>
          <w:rFonts w:ascii="Verdana" w:hAnsi="Verdana"/>
        </w:rPr>
        <w:t>-работать с необходимыми устройствами и приспособлениями;</w:t>
      </w:r>
    </w:p>
    <w:p w:rsidR="003A49D5" w:rsidRPr="003B59FD" w:rsidRDefault="003A49D5" w:rsidP="003A49D5">
      <w:pPr>
        <w:rPr>
          <w:rFonts w:ascii="Verdana" w:hAnsi="Verdana"/>
        </w:rPr>
      </w:pPr>
      <w:r>
        <w:rPr>
          <w:rFonts w:ascii="Verdana" w:hAnsi="Verdana"/>
        </w:rPr>
        <w:t>-работать на токар</w:t>
      </w:r>
      <w:r w:rsidRPr="003B59FD">
        <w:rPr>
          <w:rFonts w:ascii="Verdana" w:hAnsi="Verdana"/>
        </w:rPr>
        <w:t>ном станке;</w:t>
      </w:r>
    </w:p>
    <w:p w:rsidR="003A49D5" w:rsidRDefault="003A49D5" w:rsidP="003A49D5">
      <w:pPr>
        <w:rPr>
          <w:rFonts w:ascii="Verdana" w:hAnsi="Verdana"/>
        </w:rPr>
      </w:pPr>
      <w:r w:rsidRPr="003B59FD">
        <w:rPr>
          <w:rFonts w:ascii="Verdana" w:hAnsi="Verdana"/>
        </w:rPr>
        <w:t>-выполнять основные и необходимые рабочие операции, соблюдая требования техники безопасности при работе;</w:t>
      </w:r>
    </w:p>
    <w:p w:rsidR="003A49D5" w:rsidRDefault="003A49D5" w:rsidP="003A49D5">
      <w:pPr>
        <w:rPr>
          <w:rFonts w:ascii="Verdana" w:hAnsi="Verdana"/>
        </w:rPr>
      </w:pPr>
      <w:r w:rsidRPr="00EB1A42">
        <w:rPr>
          <w:rFonts w:ascii="Verdana" w:hAnsi="Verdana"/>
        </w:rPr>
        <w:t>- понимать: принципы планировки приусадебных участков, способы об</w:t>
      </w:r>
      <w:r>
        <w:rPr>
          <w:rFonts w:ascii="Verdana" w:hAnsi="Verdana"/>
        </w:rPr>
        <w:t>устройства пришкольного участка;</w:t>
      </w:r>
    </w:p>
    <w:p w:rsidR="003A49D5" w:rsidRDefault="003A49D5" w:rsidP="003A49D5">
      <w:pPr>
        <w:rPr>
          <w:rFonts w:ascii="Verdana" w:hAnsi="Verdana"/>
        </w:rPr>
      </w:pPr>
      <w:r w:rsidRPr="00981CCA">
        <w:rPr>
          <w:rFonts w:ascii="Verdana" w:hAnsi="Verdana"/>
        </w:rPr>
        <w:t>-</w:t>
      </w:r>
      <w:r>
        <w:rPr>
          <w:rFonts w:ascii="Verdana" w:hAnsi="Verdana"/>
        </w:rPr>
        <w:t>особенности межсезонной обработки почвы;</w:t>
      </w:r>
    </w:p>
    <w:p w:rsidR="003A49D5" w:rsidRPr="00EB1A42" w:rsidRDefault="003A49D5" w:rsidP="003A49D5">
      <w:pPr>
        <w:rPr>
          <w:rFonts w:ascii="Verdana" w:hAnsi="Verdana"/>
        </w:rPr>
      </w:pPr>
      <w:r>
        <w:rPr>
          <w:rFonts w:ascii="Verdana" w:hAnsi="Verdana"/>
        </w:rPr>
        <w:t>- о разновидностях посадок и уходе за растениями;</w:t>
      </w:r>
    </w:p>
    <w:p w:rsidR="003A49D5" w:rsidRPr="00EB1A42" w:rsidRDefault="003A49D5" w:rsidP="003A49D5">
      <w:pPr>
        <w:rPr>
          <w:rFonts w:ascii="Verdana" w:hAnsi="Verdana"/>
        </w:rPr>
      </w:pPr>
      <w:r w:rsidRPr="00EB1A42">
        <w:rPr>
          <w:rFonts w:ascii="Verdana" w:hAnsi="Verdana"/>
        </w:rPr>
        <w:t>-создавать переносные цветники, палисадники; использовать различные виды художественного оформления композиции из ваз, цветников, скульптуры из засохших стволов деревьев.</w:t>
      </w:r>
    </w:p>
    <w:p w:rsidR="003A49D5" w:rsidRPr="00EB1A42" w:rsidRDefault="003A49D5" w:rsidP="003A49D5">
      <w:pPr>
        <w:rPr>
          <w:rFonts w:ascii="Verdana" w:hAnsi="Verdana"/>
        </w:rPr>
      </w:pPr>
      <w:r w:rsidRPr="00EB1A42">
        <w:rPr>
          <w:rFonts w:ascii="Verdana" w:hAnsi="Verdana"/>
        </w:rPr>
        <w:t xml:space="preserve">- использовать приобретенные знания и умения в практической деятельности и повседневной жизни для: озеленения территории с учетом современных тенденций в ландшафтном дизайне. </w:t>
      </w:r>
    </w:p>
    <w:p w:rsidR="003A49D5" w:rsidRPr="003B59FD" w:rsidRDefault="003A49D5" w:rsidP="003A49D5">
      <w:pPr>
        <w:rPr>
          <w:rFonts w:ascii="Verdana" w:hAnsi="Verdana"/>
        </w:rPr>
      </w:pPr>
      <w:r w:rsidRPr="003B59FD">
        <w:rPr>
          <w:rFonts w:ascii="Verdana" w:hAnsi="Verdana"/>
        </w:rPr>
        <w:t>-применять полученные знания, умения и навыки в повседневной жизни.</w:t>
      </w:r>
    </w:p>
    <w:p w:rsidR="003A49D5" w:rsidRDefault="003A49D5" w:rsidP="003A49D5">
      <w:pPr>
        <w:pStyle w:val="ac"/>
        <w:jc w:val="center"/>
        <w:rPr>
          <w:rFonts w:ascii="Verdana" w:hAnsi="Verdana"/>
          <w:b/>
          <w:sz w:val="22"/>
          <w:szCs w:val="22"/>
        </w:rPr>
      </w:pPr>
      <w:r w:rsidRPr="00623652">
        <w:rPr>
          <w:rFonts w:ascii="Verdana" w:hAnsi="Verdana"/>
          <w:b/>
          <w:sz w:val="22"/>
          <w:szCs w:val="22"/>
        </w:rPr>
        <w:t>Учебно-методическое сопровождение.</w:t>
      </w:r>
    </w:p>
    <w:p w:rsidR="003A49D5" w:rsidRPr="00623652" w:rsidRDefault="003A49D5" w:rsidP="003A49D5">
      <w:pPr>
        <w:pStyle w:val="ac"/>
        <w:jc w:val="center"/>
        <w:rPr>
          <w:rFonts w:ascii="Verdana" w:hAnsi="Verdana"/>
          <w:b/>
          <w:sz w:val="22"/>
          <w:szCs w:val="22"/>
        </w:rPr>
      </w:pPr>
    </w:p>
    <w:p w:rsidR="003A49D5" w:rsidRPr="00EB1A42" w:rsidRDefault="003A49D5" w:rsidP="003A49D5">
      <w:pPr>
        <w:rPr>
          <w:rFonts w:ascii="Verdana" w:hAnsi="Verdana"/>
        </w:rPr>
      </w:pPr>
      <w:r w:rsidRPr="00EB1A42">
        <w:rPr>
          <w:rFonts w:ascii="Verdana" w:hAnsi="Verdana"/>
        </w:rPr>
        <w:t>1. Программы общеобразовательных учреждений «Технология. Трудовое обучение» для 5-11-х классов; рекомендованной Министерством образования и науки Российской Федерации. 7-е издание. Москва. Издательство: «Просвещение» 2008 год;</w:t>
      </w:r>
    </w:p>
    <w:p w:rsidR="003A49D5" w:rsidRPr="00EB1A42" w:rsidRDefault="003A49D5" w:rsidP="003A49D5">
      <w:pPr>
        <w:rPr>
          <w:rFonts w:ascii="Verdana" w:hAnsi="Verdana"/>
        </w:rPr>
      </w:pPr>
      <w:r w:rsidRPr="00EB1A42">
        <w:rPr>
          <w:rFonts w:ascii="Verdana" w:hAnsi="Verdana"/>
        </w:rPr>
        <w:t>2. Учебник «Технология» под редакцией Симоненко В.Д. 6 класс. Москва. Издательство «Вентана- Граф».2010 г.;</w:t>
      </w:r>
    </w:p>
    <w:p w:rsidR="003A49D5" w:rsidRPr="00EB1A42" w:rsidRDefault="003A49D5" w:rsidP="003A49D5">
      <w:pPr>
        <w:rPr>
          <w:rFonts w:ascii="Verdana" w:hAnsi="Verdana"/>
        </w:rPr>
      </w:pPr>
      <w:r w:rsidRPr="00EB1A42">
        <w:rPr>
          <w:rFonts w:ascii="Verdana" w:hAnsi="Verdana"/>
        </w:rPr>
        <w:lastRenderedPageBreak/>
        <w:t xml:space="preserve">3. Учебное пособие «Технология» для 6-х классов. Автор: Засядько Ю. П. Волгоград, изд. Учебный год </w:t>
      </w:r>
      <w:smartTag w:uri="urn:schemas-microsoft-com:office:smarttags" w:element="metricconverter">
        <w:smartTagPr>
          <w:attr w:name="ProductID" w:val="1999 г"/>
        </w:smartTagPr>
        <w:r w:rsidRPr="00EB1A42">
          <w:rPr>
            <w:rFonts w:ascii="Verdana" w:hAnsi="Verdana"/>
          </w:rPr>
          <w:t>1999 г</w:t>
        </w:r>
      </w:smartTag>
      <w:r w:rsidRPr="00EB1A42">
        <w:rPr>
          <w:rFonts w:ascii="Verdana" w:hAnsi="Verdana"/>
        </w:rPr>
        <w:t>.</w:t>
      </w:r>
    </w:p>
    <w:p w:rsidR="003A49D5" w:rsidRPr="00EB1A42" w:rsidRDefault="003A49D5" w:rsidP="003A49D5">
      <w:pPr>
        <w:rPr>
          <w:rFonts w:ascii="Verdana" w:hAnsi="Verdana"/>
        </w:rPr>
      </w:pPr>
      <w:r w:rsidRPr="00EB1A42">
        <w:rPr>
          <w:rFonts w:ascii="Verdana" w:hAnsi="Verdana"/>
        </w:rPr>
        <w:t>4.Занятия по техническому труду. Пособие для учителей. 5-6 кл. Под ред. Тхоржевского Д.А. М., Просвещение,1985г.;</w:t>
      </w:r>
    </w:p>
    <w:p w:rsidR="003A49D5" w:rsidRPr="00EB1A42" w:rsidRDefault="003A49D5" w:rsidP="003A49D5">
      <w:pPr>
        <w:rPr>
          <w:rFonts w:ascii="Verdana" w:hAnsi="Verdana"/>
        </w:rPr>
      </w:pPr>
      <w:r w:rsidRPr="00EB1A42">
        <w:rPr>
          <w:rFonts w:ascii="Verdana" w:hAnsi="Verdana"/>
        </w:rPr>
        <w:t xml:space="preserve">5. Учебное пособие «У истоков мастерства». Из опыта работы. Авт. Максимов Ю.В., М., Просвещение, </w:t>
      </w:r>
      <w:smartTag w:uri="urn:schemas-microsoft-com:office:smarttags" w:element="metricconverter">
        <w:smartTagPr>
          <w:attr w:name="ProductID" w:val="1983 г"/>
        </w:smartTagPr>
        <w:r w:rsidRPr="00EB1A42">
          <w:rPr>
            <w:rFonts w:ascii="Verdana" w:hAnsi="Verdana"/>
          </w:rPr>
          <w:t>1983 г</w:t>
        </w:r>
      </w:smartTag>
      <w:r w:rsidRPr="00EB1A42">
        <w:rPr>
          <w:rFonts w:ascii="Verdana" w:hAnsi="Verdana"/>
        </w:rPr>
        <w:t>.;</w:t>
      </w:r>
    </w:p>
    <w:p w:rsidR="003A49D5" w:rsidRPr="00623652" w:rsidRDefault="003A49D5" w:rsidP="003A49D5">
      <w:pPr>
        <w:pStyle w:val="a7"/>
        <w:spacing w:line="206" w:lineRule="exact"/>
        <w:ind w:left="20" w:right="40" w:hanging="20"/>
        <w:rPr>
          <w:rFonts w:ascii="Verdana" w:hAnsi="Verdana"/>
          <w:sz w:val="22"/>
          <w:szCs w:val="22"/>
        </w:rPr>
      </w:pPr>
    </w:p>
    <w:p w:rsidR="003A49D5" w:rsidRPr="00623652" w:rsidRDefault="003A49D5" w:rsidP="003A49D5">
      <w:pPr>
        <w:pStyle w:val="a7"/>
        <w:spacing w:line="206" w:lineRule="exact"/>
        <w:ind w:left="20" w:right="40" w:hanging="20"/>
        <w:rPr>
          <w:rFonts w:ascii="Verdana" w:hAnsi="Verdana"/>
          <w:sz w:val="22"/>
          <w:szCs w:val="22"/>
        </w:rPr>
      </w:pPr>
    </w:p>
    <w:p w:rsidR="003A49D5" w:rsidRPr="00623652" w:rsidRDefault="003A49D5" w:rsidP="003A49D5">
      <w:pPr>
        <w:spacing w:after="0"/>
        <w:rPr>
          <w:rFonts w:ascii="Verdana" w:hAnsi="Verdana"/>
          <w:b/>
        </w:rPr>
      </w:pPr>
      <w:r w:rsidRPr="00623652">
        <w:rPr>
          <w:rFonts w:ascii="Verdana" w:hAnsi="Verdana"/>
          <w:b/>
        </w:rPr>
        <w:t>Электронные ресурсы:</w:t>
      </w:r>
    </w:p>
    <w:p w:rsidR="003A49D5" w:rsidRPr="00EB1A42" w:rsidRDefault="00DB63BE" w:rsidP="00253442">
      <w:pPr>
        <w:numPr>
          <w:ilvl w:val="0"/>
          <w:numId w:val="206"/>
        </w:numPr>
        <w:spacing w:after="0" w:line="240" w:lineRule="auto"/>
        <w:jc w:val="both"/>
        <w:rPr>
          <w:rFonts w:ascii="Verdana" w:hAnsi="Verdana"/>
          <w:u w:val="single"/>
        </w:rPr>
      </w:pPr>
      <w:hyperlink r:id="rId98" w:history="1">
        <w:r w:rsidR="003A49D5" w:rsidRPr="00EB1A42">
          <w:rPr>
            <w:rStyle w:val="ab"/>
            <w:rFonts w:ascii="Verdana" w:hAnsi="Verdana"/>
            <w:lang w:val="en-US"/>
          </w:rPr>
          <w:t>www</w:t>
        </w:r>
        <w:r w:rsidR="003A49D5" w:rsidRPr="00EB1A42">
          <w:rPr>
            <w:rStyle w:val="ab"/>
            <w:rFonts w:ascii="Verdana" w:hAnsi="Verdana"/>
          </w:rPr>
          <w:t>.</w:t>
        </w:r>
        <w:r w:rsidR="003A49D5" w:rsidRPr="00EB1A42">
          <w:rPr>
            <w:rStyle w:val="ab"/>
            <w:rFonts w:ascii="Verdana" w:hAnsi="Verdana"/>
            <w:lang w:val="en-US"/>
          </w:rPr>
          <w:t>school</w:t>
        </w:r>
        <w:r w:rsidR="003A49D5" w:rsidRPr="00EB1A42">
          <w:rPr>
            <w:rStyle w:val="ab"/>
            <w:rFonts w:ascii="Verdana" w:hAnsi="Verdana"/>
          </w:rPr>
          <w:t>-</w:t>
        </w:r>
        <w:r w:rsidR="003A49D5" w:rsidRPr="00EB1A42">
          <w:rPr>
            <w:rStyle w:val="ab"/>
            <w:rFonts w:ascii="Verdana" w:hAnsi="Verdana"/>
            <w:lang w:val="en-US"/>
          </w:rPr>
          <w:t>collection</w:t>
        </w:r>
        <w:r w:rsidR="003A49D5" w:rsidRPr="00EB1A42">
          <w:rPr>
            <w:rStyle w:val="ab"/>
            <w:rFonts w:ascii="Verdana" w:hAnsi="Verdana"/>
          </w:rPr>
          <w:t>.</w:t>
        </w:r>
        <w:r w:rsidR="003A49D5" w:rsidRPr="00EB1A42">
          <w:rPr>
            <w:rStyle w:val="ab"/>
            <w:rFonts w:ascii="Verdana" w:hAnsi="Verdana"/>
            <w:lang w:val="en-US"/>
          </w:rPr>
          <w:t>edu</w:t>
        </w:r>
        <w:r w:rsidR="003A49D5" w:rsidRPr="00EB1A42">
          <w:rPr>
            <w:rStyle w:val="ab"/>
            <w:rFonts w:ascii="Verdana" w:hAnsi="Verdana"/>
          </w:rPr>
          <w:t>.</w:t>
        </w:r>
        <w:r w:rsidR="003A49D5" w:rsidRPr="00EB1A42">
          <w:rPr>
            <w:rStyle w:val="ab"/>
            <w:rFonts w:ascii="Verdana" w:hAnsi="Verdana"/>
            <w:lang w:val="en-US"/>
          </w:rPr>
          <w:t>ru</w:t>
        </w:r>
      </w:hyperlink>
    </w:p>
    <w:p w:rsidR="003A49D5" w:rsidRPr="00EB1A42" w:rsidRDefault="003A49D5" w:rsidP="00253442">
      <w:pPr>
        <w:numPr>
          <w:ilvl w:val="0"/>
          <w:numId w:val="206"/>
        </w:numPr>
        <w:spacing w:after="0" w:line="240" w:lineRule="auto"/>
        <w:jc w:val="both"/>
        <w:rPr>
          <w:rFonts w:ascii="Verdana" w:hAnsi="Verdana"/>
          <w:u w:val="single"/>
        </w:rPr>
      </w:pPr>
      <w:r w:rsidRPr="00EB1A42">
        <w:rPr>
          <w:rFonts w:ascii="Verdana" w:hAnsi="Verdana"/>
          <w:u w:val="single"/>
        </w:rPr>
        <w:t>http://</w:t>
      </w:r>
      <w:hyperlink r:id="rId99" w:history="1">
        <w:r w:rsidRPr="00EB1A42">
          <w:rPr>
            <w:rFonts w:ascii="Verdana" w:eastAsia="Times New Roman" w:hAnsi="Verdana"/>
            <w:u w:val="single"/>
          </w:rPr>
          <w:t>www.prosv.ru</w:t>
        </w:r>
      </w:hyperlink>
    </w:p>
    <w:p w:rsidR="003A49D5" w:rsidRPr="00623652" w:rsidRDefault="003A49D5" w:rsidP="00253442">
      <w:pPr>
        <w:numPr>
          <w:ilvl w:val="0"/>
          <w:numId w:val="206"/>
        </w:numPr>
        <w:spacing w:after="0" w:line="240" w:lineRule="auto"/>
        <w:jc w:val="both"/>
        <w:rPr>
          <w:rFonts w:ascii="Verdana" w:hAnsi="Verdana"/>
          <w:u w:val="single"/>
        </w:rPr>
      </w:pPr>
      <w:r w:rsidRPr="00623652">
        <w:rPr>
          <w:rFonts w:ascii="Verdana" w:eastAsia="Times New Roman" w:hAnsi="Verdana"/>
          <w:u w:val="single"/>
        </w:rPr>
        <w:t>http:// </w:t>
      </w:r>
      <w:hyperlink r:id="rId100" w:history="1">
        <w:r w:rsidRPr="00623652">
          <w:rPr>
            <w:rFonts w:ascii="Verdana" w:eastAsia="Times New Roman" w:hAnsi="Verdana"/>
            <w:u w:val="single"/>
          </w:rPr>
          <w:t>www.vlados.ru</w:t>
        </w:r>
      </w:hyperlink>
    </w:p>
    <w:p w:rsidR="003A49D5" w:rsidRDefault="003A49D5" w:rsidP="003A49D5">
      <w:pPr>
        <w:pStyle w:val="7"/>
        <w:tabs>
          <w:tab w:val="left" w:pos="10080"/>
        </w:tabs>
        <w:spacing w:before="0"/>
        <w:ind w:left="-360" w:right="-442" w:firstLine="360"/>
        <w:jc w:val="center"/>
        <w:rPr>
          <w:rFonts w:ascii="Verdana" w:hAnsi="Verdana"/>
          <w:b/>
          <w:i w:val="0"/>
          <w:color w:val="auto"/>
        </w:rPr>
      </w:pPr>
    </w:p>
    <w:p w:rsidR="003A49D5" w:rsidRPr="00623652" w:rsidRDefault="003A49D5" w:rsidP="003A49D5">
      <w:pPr>
        <w:spacing w:after="0" w:line="240" w:lineRule="auto"/>
        <w:ind w:left="112"/>
        <w:jc w:val="center"/>
        <w:rPr>
          <w:rFonts w:ascii="Verdana" w:hAnsi="Verdana"/>
        </w:rPr>
      </w:pPr>
      <w:r w:rsidRPr="00623652">
        <w:rPr>
          <w:rFonts w:ascii="Verdana" w:hAnsi="Verdana"/>
          <w:b/>
        </w:rPr>
        <w:t>Технические средства:</w:t>
      </w:r>
    </w:p>
    <w:p w:rsidR="003A49D5" w:rsidRPr="00623652" w:rsidRDefault="003A49D5" w:rsidP="003A49D5">
      <w:pPr>
        <w:spacing w:after="0" w:line="240" w:lineRule="auto"/>
        <w:ind w:left="112"/>
        <w:jc w:val="both"/>
        <w:rPr>
          <w:rFonts w:ascii="Verdana" w:hAnsi="Verdana"/>
        </w:rPr>
      </w:pPr>
      <w:r w:rsidRPr="00623652">
        <w:rPr>
          <w:rFonts w:ascii="Verdana" w:hAnsi="Verdana"/>
        </w:rPr>
        <w:t>Компьютер, проектор, экран.</w:t>
      </w:r>
    </w:p>
    <w:p w:rsidR="003A49D5" w:rsidRPr="00B64684" w:rsidRDefault="003A49D5" w:rsidP="003A49D5"/>
    <w:p w:rsidR="003A49D5" w:rsidRPr="00623652" w:rsidRDefault="003A49D5" w:rsidP="003A49D5">
      <w:pPr>
        <w:jc w:val="center"/>
        <w:outlineLvl w:val="0"/>
        <w:rPr>
          <w:rFonts w:ascii="Verdana" w:hAnsi="Verdana"/>
        </w:rPr>
      </w:pPr>
      <w:r w:rsidRPr="00623652">
        <w:rPr>
          <w:rFonts w:ascii="Verdana" w:hAnsi="Verdana"/>
          <w:b/>
        </w:rPr>
        <w:t>Дополнительная литература.</w:t>
      </w:r>
    </w:p>
    <w:p w:rsidR="003A49D5" w:rsidRPr="00623652" w:rsidRDefault="003A49D5" w:rsidP="003A49D5">
      <w:pPr>
        <w:spacing w:after="0" w:line="240" w:lineRule="auto"/>
        <w:ind w:left="112"/>
        <w:jc w:val="both"/>
        <w:rPr>
          <w:rFonts w:ascii="Verdana" w:hAnsi="Verdana"/>
        </w:rPr>
      </w:pPr>
      <w:r w:rsidRPr="00623652">
        <w:rPr>
          <w:rFonts w:ascii="Verdana" w:hAnsi="Verdana"/>
        </w:rPr>
        <w:t xml:space="preserve">1. И.С.Гринченко. Игра в теории, обучении, воспитании и коррекционной работе, Москва, </w:t>
      </w:r>
      <w:smartTag w:uri="urn:schemas-microsoft-com:office:smarttags" w:element="metricconverter">
        <w:smartTagPr>
          <w:attr w:name="ProductID" w:val="2002 г"/>
        </w:smartTagPr>
        <w:r w:rsidRPr="00623652">
          <w:rPr>
            <w:rFonts w:ascii="Verdana" w:hAnsi="Verdana"/>
          </w:rPr>
          <w:t>2002 г</w:t>
        </w:r>
      </w:smartTag>
      <w:r w:rsidRPr="00623652">
        <w:rPr>
          <w:rFonts w:ascii="Verdana" w:hAnsi="Verdana"/>
        </w:rPr>
        <w:t>.;</w:t>
      </w:r>
    </w:p>
    <w:p w:rsidR="003A49D5" w:rsidRPr="00623652" w:rsidRDefault="003A49D5" w:rsidP="003A49D5">
      <w:pPr>
        <w:spacing w:after="0" w:line="240" w:lineRule="auto"/>
        <w:ind w:left="112"/>
        <w:jc w:val="both"/>
        <w:rPr>
          <w:rFonts w:ascii="Verdana" w:hAnsi="Verdana"/>
        </w:rPr>
      </w:pPr>
      <w:r w:rsidRPr="00623652">
        <w:rPr>
          <w:rFonts w:ascii="Verdana" w:hAnsi="Verdana"/>
        </w:rPr>
        <w:t>2. Энциклопедия самоделок-М; АСТ-ПРЕСС, 2009.</w:t>
      </w:r>
    </w:p>
    <w:p w:rsidR="003A49D5" w:rsidRPr="003762DB" w:rsidRDefault="003A49D5" w:rsidP="003A49D5"/>
    <w:p w:rsidR="003A49D5" w:rsidRPr="003762DB" w:rsidRDefault="003A49D5" w:rsidP="003A49D5"/>
    <w:p w:rsidR="003A49D5" w:rsidRPr="003A49D5" w:rsidRDefault="003A49D5" w:rsidP="00253442">
      <w:pPr>
        <w:pStyle w:val="a6"/>
        <w:numPr>
          <w:ilvl w:val="0"/>
          <w:numId w:val="250"/>
        </w:numPr>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класс</w:t>
      </w:r>
    </w:p>
    <w:p w:rsidR="003A49D5" w:rsidRDefault="003A49D5" w:rsidP="003A49D5">
      <w:pPr>
        <w:pStyle w:val="a6"/>
        <w:jc w:val="center"/>
        <w:rPr>
          <w:rFonts w:ascii="Times New Roman" w:hAnsi="Times New Roman" w:cs="Times New Roman"/>
          <w:b/>
          <w:sz w:val="28"/>
          <w:szCs w:val="28"/>
          <w:u w:val="single"/>
        </w:rPr>
      </w:pPr>
      <w:r w:rsidRPr="003A49D5">
        <w:rPr>
          <w:rFonts w:ascii="Times New Roman" w:hAnsi="Times New Roman" w:cs="Times New Roman"/>
          <w:b/>
          <w:sz w:val="28"/>
          <w:szCs w:val="28"/>
          <w:u w:val="single"/>
        </w:rPr>
        <w:t>Русский язык</w:t>
      </w:r>
    </w:p>
    <w:p w:rsidR="003A49D5" w:rsidRDefault="003A49D5" w:rsidP="003A49D5">
      <w:pPr>
        <w:rPr>
          <w:b/>
        </w:rPr>
      </w:pPr>
      <w:r w:rsidRPr="00613547">
        <w:rPr>
          <w:sz w:val="28"/>
          <w:szCs w:val="28"/>
        </w:rPr>
        <w:t xml:space="preserve"> </w:t>
      </w:r>
      <w:r>
        <w:rPr>
          <w:sz w:val="28"/>
          <w:szCs w:val="28"/>
        </w:rPr>
        <w:t xml:space="preserve">             </w:t>
      </w:r>
      <w:r w:rsidRPr="00D1671B">
        <w:rPr>
          <w:b/>
        </w:rPr>
        <w:t xml:space="preserve">Муниципальное общеобразовательное автономное учреждение </w:t>
      </w:r>
    </w:p>
    <w:p w:rsidR="003A49D5" w:rsidRPr="00D1671B" w:rsidRDefault="003A49D5" w:rsidP="003A49D5">
      <w:pPr>
        <w:rPr>
          <w:b/>
        </w:rPr>
      </w:pPr>
      <w:r>
        <w:rPr>
          <w:b/>
        </w:rPr>
        <w:t xml:space="preserve">                            </w:t>
      </w:r>
      <w:r w:rsidRPr="00D1671B">
        <w:rPr>
          <w:b/>
        </w:rPr>
        <w:t xml:space="preserve">«Ветлянская средняя общеобразовательная школа». </w:t>
      </w:r>
    </w:p>
    <w:p w:rsidR="003A49D5" w:rsidRDefault="003A49D5" w:rsidP="003A49D5"/>
    <w:p w:rsidR="003A49D5" w:rsidRPr="00D1671B" w:rsidRDefault="003A49D5" w:rsidP="003A49D5">
      <w:pPr>
        <w:rPr>
          <w:b/>
        </w:rPr>
      </w:pPr>
    </w:p>
    <w:p w:rsidR="003A49D5" w:rsidRDefault="003A49D5" w:rsidP="003A49D5"/>
    <w:p w:rsidR="003A49D5" w:rsidRDefault="003A49D5" w:rsidP="003A49D5">
      <w:r>
        <w:t xml:space="preserve">Рассмотрено на МО гуманитарного цикла                                                            </w:t>
      </w:r>
    </w:p>
    <w:p w:rsidR="003A49D5" w:rsidRDefault="003A49D5" w:rsidP="003A49D5">
      <w:r>
        <w:t>Руководитель</w:t>
      </w:r>
    </w:p>
    <w:p w:rsidR="003A49D5" w:rsidRDefault="003A49D5" w:rsidP="003A49D5">
      <w:r>
        <w:t xml:space="preserve">МО гуманитарного цикла __________                                                                                                                                       </w:t>
      </w:r>
    </w:p>
    <w:p w:rsidR="003A49D5" w:rsidRDefault="003A49D5" w:rsidP="003A49D5">
      <w:r>
        <w:t>30.08. 2013г.</w:t>
      </w:r>
    </w:p>
    <w:p w:rsidR="003A49D5" w:rsidRDefault="003A49D5" w:rsidP="003A49D5">
      <w:r>
        <w:t xml:space="preserve">                                                                     </w:t>
      </w:r>
    </w:p>
    <w:p w:rsidR="003A49D5" w:rsidRDefault="003A49D5" w:rsidP="003A49D5">
      <w:r>
        <w:t xml:space="preserve">                                                  </w:t>
      </w:r>
    </w:p>
    <w:p w:rsidR="003A49D5" w:rsidRDefault="003A49D5" w:rsidP="003A49D5">
      <w:r>
        <w:t xml:space="preserve">                                              </w:t>
      </w:r>
    </w:p>
    <w:p w:rsidR="003A49D5" w:rsidRDefault="003A49D5" w:rsidP="003A49D5"/>
    <w:p w:rsidR="003A49D5" w:rsidRDefault="003A49D5" w:rsidP="003A49D5"/>
    <w:p w:rsidR="003A49D5" w:rsidRDefault="003A49D5" w:rsidP="003A49D5">
      <w:pPr>
        <w:ind w:hanging="851"/>
      </w:pPr>
    </w:p>
    <w:p w:rsidR="003A49D5" w:rsidRDefault="003A49D5" w:rsidP="003A49D5">
      <w:pPr>
        <w:ind w:hanging="851"/>
      </w:pPr>
    </w:p>
    <w:p w:rsidR="003A49D5" w:rsidRPr="004C5231" w:rsidRDefault="003A49D5" w:rsidP="003A49D5">
      <w:pPr>
        <w:ind w:hanging="851"/>
        <w:rPr>
          <w:sz w:val="36"/>
          <w:szCs w:val="36"/>
        </w:rPr>
      </w:pPr>
    </w:p>
    <w:p w:rsidR="003A49D5" w:rsidRPr="003F65CF" w:rsidRDefault="003A49D5" w:rsidP="003A49D5">
      <w:pPr>
        <w:rPr>
          <w:b/>
          <w:bCs/>
          <w:sz w:val="28"/>
          <w:szCs w:val="28"/>
        </w:rPr>
      </w:pPr>
      <w:r>
        <w:rPr>
          <w:sz w:val="36"/>
          <w:szCs w:val="36"/>
        </w:rPr>
        <w:t xml:space="preserve">                  </w:t>
      </w:r>
      <w:r w:rsidRPr="003F65CF">
        <w:rPr>
          <w:b/>
          <w:sz w:val="28"/>
          <w:szCs w:val="28"/>
        </w:rPr>
        <w:t xml:space="preserve">Адаптированная общеобразовательная  рабочая </w:t>
      </w:r>
      <w:r w:rsidRPr="003F65CF">
        <w:rPr>
          <w:b/>
          <w:bCs/>
          <w:sz w:val="28"/>
          <w:szCs w:val="28"/>
        </w:rPr>
        <w:t>программа</w:t>
      </w:r>
    </w:p>
    <w:p w:rsidR="003A49D5" w:rsidRPr="003F65CF" w:rsidRDefault="003A49D5" w:rsidP="003A49D5">
      <w:pPr>
        <w:rPr>
          <w:b/>
          <w:bCs/>
          <w:sz w:val="28"/>
          <w:szCs w:val="28"/>
        </w:rPr>
      </w:pPr>
      <w:r w:rsidRPr="003F65CF">
        <w:rPr>
          <w:b/>
          <w:bCs/>
          <w:sz w:val="28"/>
          <w:szCs w:val="28"/>
        </w:rPr>
        <w:t xml:space="preserve">                                            по  русскому языку</w:t>
      </w:r>
    </w:p>
    <w:p w:rsidR="003A49D5" w:rsidRPr="003F65CF" w:rsidRDefault="003A49D5" w:rsidP="003A49D5">
      <w:pPr>
        <w:rPr>
          <w:b/>
          <w:bCs/>
          <w:sz w:val="28"/>
          <w:szCs w:val="28"/>
        </w:rPr>
      </w:pPr>
      <w:r w:rsidRPr="003F65CF">
        <w:rPr>
          <w:b/>
          <w:bCs/>
          <w:sz w:val="28"/>
          <w:szCs w:val="28"/>
        </w:rPr>
        <w:t xml:space="preserve">                                    для  обучающихся  7  класса </w:t>
      </w:r>
    </w:p>
    <w:p w:rsidR="003A49D5" w:rsidRPr="003F65CF" w:rsidRDefault="003A49D5" w:rsidP="003A49D5">
      <w:pPr>
        <w:rPr>
          <w:b/>
          <w:bCs/>
          <w:sz w:val="28"/>
          <w:szCs w:val="28"/>
        </w:rPr>
      </w:pPr>
      <w:r w:rsidRPr="003F65CF">
        <w:rPr>
          <w:b/>
          <w:bCs/>
          <w:sz w:val="28"/>
          <w:szCs w:val="28"/>
        </w:rPr>
        <w:t xml:space="preserve">                         с ограниченными возможностями здоровья</w:t>
      </w:r>
    </w:p>
    <w:p w:rsidR="003A49D5" w:rsidRPr="0052747D" w:rsidRDefault="003A49D5" w:rsidP="003A49D5">
      <w:pPr>
        <w:rPr>
          <w:bCs/>
          <w:sz w:val="28"/>
          <w:szCs w:val="28"/>
        </w:rPr>
      </w:pPr>
    </w:p>
    <w:p w:rsidR="003A49D5" w:rsidRPr="0052747D" w:rsidRDefault="003A49D5" w:rsidP="003A49D5">
      <w:pPr>
        <w:jc w:val="center"/>
        <w:rPr>
          <w:bCs/>
          <w:sz w:val="28"/>
          <w:szCs w:val="28"/>
        </w:rPr>
      </w:pPr>
    </w:p>
    <w:p w:rsidR="003A49D5" w:rsidRDefault="003A49D5" w:rsidP="003A49D5">
      <w:pPr>
        <w:ind w:hanging="851"/>
      </w:pPr>
    </w:p>
    <w:p w:rsidR="003A49D5" w:rsidRDefault="003A49D5" w:rsidP="003A49D5">
      <w:pPr>
        <w:ind w:hanging="851"/>
      </w:pPr>
      <w:r>
        <w:t xml:space="preserve">                                    </w:t>
      </w: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pPr>
    </w:p>
    <w:p w:rsidR="003A49D5" w:rsidRDefault="003A49D5" w:rsidP="003A49D5">
      <w:pPr>
        <w:ind w:hanging="851"/>
        <w:rPr>
          <w:b/>
        </w:rPr>
      </w:pPr>
      <w:r w:rsidRPr="00D1671B">
        <w:rPr>
          <w:b/>
        </w:rPr>
        <w:t xml:space="preserve">              Учитель ру</w:t>
      </w:r>
      <w:r>
        <w:rPr>
          <w:b/>
        </w:rPr>
        <w:t>сского языка и литературы - Амантурлиева  Балкия Шотовна</w:t>
      </w:r>
    </w:p>
    <w:p w:rsidR="003A49D5" w:rsidRDefault="003A49D5" w:rsidP="003A49D5">
      <w:pPr>
        <w:ind w:hanging="851"/>
        <w:rPr>
          <w:b/>
        </w:rPr>
      </w:pPr>
    </w:p>
    <w:p w:rsidR="003A49D5" w:rsidRDefault="003A49D5" w:rsidP="003A49D5">
      <w:pPr>
        <w:ind w:hanging="851"/>
        <w:rPr>
          <w:b/>
        </w:rPr>
      </w:pPr>
    </w:p>
    <w:p w:rsidR="003A49D5" w:rsidRDefault="003A49D5" w:rsidP="003A49D5">
      <w:pPr>
        <w:ind w:hanging="851"/>
        <w:rPr>
          <w:b/>
        </w:rPr>
      </w:pPr>
    </w:p>
    <w:p w:rsidR="003A49D5" w:rsidRDefault="003A49D5" w:rsidP="003A49D5">
      <w:pPr>
        <w:ind w:hanging="851"/>
        <w:rPr>
          <w:b/>
        </w:rPr>
      </w:pPr>
    </w:p>
    <w:p w:rsidR="003A49D5" w:rsidRPr="00D1671B" w:rsidRDefault="003A49D5" w:rsidP="003A49D5">
      <w:pPr>
        <w:ind w:hanging="851"/>
        <w:rPr>
          <w:b/>
        </w:rPr>
      </w:pPr>
    </w:p>
    <w:p w:rsidR="003A49D5" w:rsidRDefault="003A49D5" w:rsidP="003A49D5">
      <w:pPr>
        <w:ind w:hanging="851"/>
        <w:rPr>
          <w:b/>
          <w:sz w:val="28"/>
          <w:szCs w:val="28"/>
        </w:rPr>
      </w:pPr>
    </w:p>
    <w:p w:rsidR="003A49D5" w:rsidRDefault="003A49D5" w:rsidP="003A49D5">
      <w:pPr>
        <w:rPr>
          <w:b/>
        </w:rPr>
      </w:pPr>
    </w:p>
    <w:p w:rsidR="003A49D5" w:rsidRDefault="003A49D5" w:rsidP="003A49D5">
      <w:pPr>
        <w:rPr>
          <w:b/>
        </w:rPr>
      </w:pPr>
    </w:p>
    <w:p w:rsidR="003A49D5" w:rsidRDefault="003A49D5" w:rsidP="003A49D5">
      <w:pPr>
        <w:rPr>
          <w:b/>
        </w:rPr>
      </w:pPr>
    </w:p>
    <w:p w:rsidR="003A49D5" w:rsidRDefault="003A49D5" w:rsidP="003A49D5">
      <w:pPr>
        <w:rPr>
          <w:b/>
        </w:rPr>
      </w:pPr>
    </w:p>
    <w:p w:rsidR="003A49D5" w:rsidRPr="0052747D" w:rsidRDefault="003A49D5" w:rsidP="00253442">
      <w:pPr>
        <w:pStyle w:val="a6"/>
        <w:numPr>
          <w:ilvl w:val="1"/>
          <w:numId w:val="254"/>
        </w:numPr>
        <w:spacing w:after="0" w:line="240" w:lineRule="auto"/>
        <w:rPr>
          <w:b/>
        </w:rPr>
      </w:pPr>
      <w:r>
        <w:rPr>
          <w:b/>
        </w:rPr>
        <w:t>уче</w:t>
      </w:r>
      <w:r w:rsidRPr="0052747D">
        <w:rPr>
          <w:b/>
        </w:rPr>
        <w:t>бный год</w:t>
      </w:r>
    </w:p>
    <w:p w:rsidR="003A49D5" w:rsidRPr="00195E96" w:rsidRDefault="003A49D5" w:rsidP="003A49D5">
      <w:pPr>
        <w:rPr>
          <w:b/>
        </w:rPr>
      </w:pPr>
    </w:p>
    <w:p w:rsidR="003A49D5" w:rsidRPr="0052747D" w:rsidRDefault="003A49D5" w:rsidP="003A49D5">
      <w:pPr>
        <w:ind w:left="360"/>
        <w:jc w:val="center"/>
        <w:rPr>
          <w:b/>
        </w:rPr>
      </w:pPr>
      <w:r w:rsidRPr="0052747D">
        <w:rPr>
          <w:b/>
        </w:rPr>
        <w:t xml:space="preserve">Перечень документов </w:t>
      </w:r>
    </w:p>
    <w:p w:rsidR="003A49D5" w:rsidRPr="00EA2939" w:rsidRDefault="003A49D5" w:rsidP="003A49D5">
      <w:pPr>
        <w:jc w:val="both"/>
      </w:pPr>
      <w:r>
        <w:t>Адаптированная общеобразовательная  р</w:t>
      </w:r>
      <w:r w:rsidRPr="00EA2939">
        <w:t xml:space="preserve">абочая программа </w:t>
      </w:r>
      <w:r>
        <w:t xml:space="preserve"> для учащихся 7 класса( 7 вид)  с ограниченными возможностями здоровья </w:t>
      </w:r>
      <w:r w:rsidRPr="00EA2939">
        <w:t>составлена в соответствии со следующими нормативно-правовыми  инструктивно-методическими документами:</w:t>
      </w:r>
    </w:p>
    <w:p w:rsidR="003A49D5" w:rsidRPr="00EA2939" w:rsidRDefault="003A49D5" w:rsidP="003A49D5">
      <w:pPr>
        <w:jc w:val="center"/>
        <w:rPr>
          <w:b/>
        </w:rPr>
      </w:pPr>
    </w:p>
    <w:p w:rsidR="003A49D5" w:rsidRDefault="003A49D5" w:rsidP="003A49D5">
      <w:pPr>
        <w:jc w:val="center"/>
      </w:pPr>
    </w:p>
    <w:p w:rsidR="003A49D5" w:rsidRPr="00EA2939" w:rsidRDefault="003A49D5" w:rsidP="00253442">
      <w:pPr>
        <w:numPr>
          <w:ilvl w:val="0"/>
          <w:numId w:val="135"/>
        </w:numPr>
        <w:spacing w:after="0" w:line="240" w:lineRule="auto"/>
        <w:ind w:left="0" w:firstLine="0"/>
        <w:jc w:val="both"/>
      </w:pPr>
      <w:r>
        <w:t xml:space="preserve">Федеральный </w:t>
      </w:r>
      <w:r w:rsidRPr="00EA2939">
        <w:t>закон «Об образовании»;</w:t>
      </w:r>
      <w:r>
        <w:t xml:space="preserve"> Гл 6 ст. 55. П.2, гл 4 ст.34 п.2,п.3</w:t>
      </w:r>
    </w:p>
    <w:p w:rsidR="003A49D5" w:rsidRPr="00EA2939" w:rsidRDefault="003A49D5" w:rsidP="00253442">
      <w:pPr>
        <w:numPr>
          <w:ilvl w:val="0"/>
          <w:numId w:val="135"/>
        </w:numPr>
        <w:spacing w:after="0" w:line="240" w:lineRule="auto"/>
        <w:jc w:val="both"/>
      </w:pPr>
      <w:r w:rsidRPr="00EA2939">
        <w:t>ФГОС ООО;</w:t>
      </w:r>
    </w:p>
    <w:p w:rsidR="003A49D5" w:rsidRPr="00EA2939" w:rsidRDefault="003A49D5" w:rsidP="00253442">
      <w:pPr>
        <w:numPr>
          <w:ilvl w:val="0"/>
          <w:numId w:val="135"/>
        </w:numPr>
        <w:spacing w:after="0" w:line="240" w:lineRule="auto"/>
        <w:jc w:val="both"/>
      </w:pPr>
      <w:r w:rsidRPr="00EA2939">
        <w:t>постановление Правительства РФ от 12.03.1997 г.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3A49D5" w:rsidRPr="00EA2939" w:rsidRDefault="003A49D5" w:rsidP="003A49D5">
      <w:pPr>
        <w:ind w:left="180"/>
        <w:jc w:val="both"/>
      </w:pPr>
    </w:p>
    <w:p w:rsidR="003A49D5" w:rsidRDefault="003A49D5" w:rsidP="00253442">
      <w:pPr>
        <w:numPr>
          <w:ilvl w:val="0"/>
          <w:numId w:val="135"/>
        </w:numPr>
        <w:spacing w:after="0" w:line="240" w:lineRule="auto"/>
        <w:jc w:val="both"/>
      </w:pPr>
      <w:r w:rsidRPr="00EA2939">
        <w:t>письмо М</w:t>
      </w:r>
      <w:r>
        <w:t>инобразования РФ от 18.03.2008 г № АФ 150106 « О создании условий для получения образования детей с ограниченными возможностями здоровья и детей- инвалидов»</w:t>
      </w:r>
      <w:r w:rsidRPr="00EA2939">
        <w:t xml:space="preserve">. </w:t>
      </w:r>
    </w:p>
    <w:p w:rsidR="003A49D5" w:rsidRDefault="003A49D5" w:rsidP="003A49D5">
      <w:pPr>
        <w:pStyle w:val="a6"/>
      </w:pPr>
    </w:p>
    <w:p w:rsidR="003A49D5" w:rsidRPr="00EA2939" w:rsidRDefault="003A49D5" w:rsidP="00253442">
      <w:pPr>
        <w:numPr>
          <w:ilvl w:val="0"/>
          <w:numId w:val="135"/>
        </w:numPr>
        <w:spacing w:after="0" w:line="240" w:lineRule="auto"/>
        <w:jc w:val="both"/>
      </w:pPr>
      <w:r w:rsidRPr="00EA2939">
        <w:t>письмо Минобразования РФ от 27.03.2000 г. «О психолого-медико-педагогическом консилиуме (ПМПк)»;</w:t>
      </w:r>
    </w:p>
    <w:p w:rsidR="003A49D5" w:rsidRDefault="003A49D5" w:rsidP="00253442">
      <w:pPr>
        <w:numPr>
          <w:ilvl w:val="0"/>
          <w:numId w:val="135"/>
        </w:numPr>
        <w:spacing w:after="0" w:line="240" w:lineRule="auto"/>
        <w:jc w:val="both"/>
      </w:pPr>
      <w:r>
        <w:t>Приказ МО РФ «  Положении о классах компенсирующего обучения» от 6.09.1992г ( сборник приказов № 11 за 1992 г)</w:t>
      </w:r>
    </w:p>
    <w:p w:rsidR="003A49D5" w:rsidRPr="00EA2939" w:rsidRDefault="003A49D5" w:rsidP="00253442">
      <w:pPr>
        <w:numPr>
          <w:ilvl w:val="0"/>
          <w:numId w:val="135"/>
        </w:numPr>
        <w:spacing w:after="0" w:line="240" w:lineRule="auto"/>
        <w:jc w:val="both"/>
      </w:pPr>
      <w:r>
        <w:t xml:space="preserve">Приказ РУО Соль- Илецкого района от 01.12.2009 г « Об утверждении порядка организации интегрированного обучения детей с отклонениями в развитии в общеобразовательных учреждениях Соль- Илецкого района» </w:t>
      </w:r>
    </w:p>
    <w:p w:rsidR="003A49D5" w:rsidRDefault="003A49D5" w:rsidP="003A49D5">
      <w:pPr>
        <w:ind w:hanging="851"/>
        <w:rPr>
          <w:b/>
          <w:sz w:val="28"/>
          <w:szCs w:val="28"/>
        </w:rP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Default="003A49D5" w:rsidP="003A49D5">
      <w:pPr>
        <w:jc w:val="center"/>
      </w:pPr>
    </w:p>
    <w:p w:rsidR="003A49D5" w:rsidRPr="00313634" w:rsidRDefault="003A49D5" w:rsidP="00253442">
      <w:pPr>
        <w:pStyle w:val="a6"/>
        <w:numPr>
          <w:ilvl w:val="0"/>
          <w:numId w:val="253"/>
        </w:numPr>
        <w:spacing w:after="0" w:line="240" w:lineRule="auto"/>
        <w:jc w:val="center"/>
        <w:rPr>
          <w:b/>
          <w:sz w:val="28"/>
          <w:szCs w:val="28"/>
        </w:rPr>
      </w:pPr>
      <w:r w:rsidRPr="00313634">
        <w:rPr>
          <w:b/>
          <w:sz w:val="28"/>
          <w:szCs w:val="28"/>
        </w:rPr>
        <w:t>Пояснительная записка</w:t>
      </w:r>
    </w:p>
    <w:p w:rsidR="003A49D5" w:rsidRDefault="003A49D5" w:rsidP="003A49D5">
      <w:pPr>
        <w:jc w:val="center"/>
        <w:rPr>
          <w:b/>
          <w:sz w:val="28"/>
          <w:szCs w:val="28"/>
        </w:rPr>
      </w:pPr>
    </w:p>
    <w:p w:rsidR="003A49D5" w:rsidRDefault="003A49D5" w:rsidP="003A49D5">
      <w:pPr>
        <w:jc w:val="both"/>
      </w:pPr>
      <w:r>
        <w:t xml:space="preserve">     Адаптированная общеобразовательная рабочая программа для учащихся  7 класса( 7 вид)  с ограниченными возможностями здоровья  </w:t>
      </w:r>
      <w:r w:rsidRPr="00EA2939">
        <w:t>составлена на основе федерального государственного образовательного стандарта, Примерной программы основного общего образования по русскому языку и авторской программы по русскому языку под редакцией М.М. Разумовской.</w:t>
      </w:r>
    </w:p>
    <w:p w:rsidR="003A49D5" w:rsidRDefault="003A49D5" w:rsidP="003A49D5">
      <w:pPr>
        <w:jc w:val="both"/>
        <w:rPr>
          <w:color w:val="000000"/>
        </w:rPr>
      </w:pPr>
      <w:r w:rsidRPr="00313634">
        <w:rPr>
          <w:color w:val="000000"/>
        </w:rPr>
        <w:lastRenderedPageBreak/>
        <w:t xml:space="preserve"> </w:t>
      </w:r>
      <w:r w:rsidRPr="00913C1F">
        <w:rPr>
          <w:color w:val="000000"/>
        </w:rPr>
        <w:t>Рабочая программа по русскому языку создана на основе федерального компонента государственного стандарта основного общего образования; примерной программы основного общего образования по русскому языку, программы по русскому языку к УМК для 5-9 классов (Разумовская М.М.Леканта П.А.Программно-методические материалы: Русский язык 5-9 классы. Составитель М.М.Разумовская Издательство «Дрофа»)</w:t>
      </w:r>
    </w:p>
    <w:p w:rsidR="003A49D5" w:rsidRDefault="003A49D5" w:rsidP="003A49D5">
      <w:pPr>
        <w:jc w:val="both"/>
        <w:rPr>
          <w:color w:val="000000"/>
        </w:rPr>
      </w:pPr>
    </w:p>
    <w:p w:rsidR="003A49D5" w:rsidRPr="00EA0172" w:rsidRDefault="003A49D5" w:rsidP="003A49D5">
      <w:pPr>
        <w:rPr>
          <w:b/>
        </w:rPr>
      </w:pPr>
      <w:r w:rsidRPr="00EA0172">
        <w:rPr>
          <w:b/>
        </w:rPr>
        <w:t xml:space="preserve">  В 7 классе выделено 140 часов (из расчета 4 часа  в неделю), из них на</w:t>
      </w:r>
    </w:p>
    <w:p w:rsidR="003A49D5" w:rsidRPr="00EA0172" w:rsidRDefault="003A49D5" w:rsidP="003A49D5">
      <w:pPr>
        <w:rPr>
          <w:b/>
        </w:rPr>
      </w:pPr>
      <w:r w:rsidRPr="00EA0172">
        <w:rPr>
          <w:b/>
        </w:rPr>
        <w:t xml:space="preserve"> развитие связной речи – 35 часов</w:t>
      </w:r>
    </w:p>
    <w:p w:rsidR="003A49D5" w:rsidRPr="00EA0172" w:rsidRDefault="003A49D5" w:rsidP="003A49D5">
      <w:r w:rsidRPr="00EA0172">
        <w:t>Из них:</w:t>
      </w:r>
    </w:p>
    <w:p w:rsidR="003A49D5" w:rsidRPr="00EA0172" w:rsidRDefault="003A49D5" w:rsidP="003A49D5">
      <w:r w:rsidRPr="00EA0172">
        <w:t>Контрольные диктанты- 6ч</w:t>
      </w:r>
    </w:p>
    <w:p w:rsidR="003A49D5" w:rsidRPr="00EA0172" w:rsidRDefault="003A49D5" w:rsidP="003A49D5">
      <w:r w:rsidRPr="00EA0172">
        <w:t>Контрольное изложение- 8ч</w:t>
      </w:r>
    </w:p>
    <w:p w:rsidR="003A49D5" w:rsidRPr="00EA0172" w:rsidRDefault="003A49D5" w:rsidP="003A49D5">
      <w:r w:rsidRPr="00EA0172">
        <w:t>Контрольное сочинение- 5ч</w:t>
      </w:r>
    </w:p>
    <w:p w:rsidR="003A49D5" w:rsidRPr="00EA0172" w:rsidRDefault="003A49D5" w:rsidP="003A49D5">
      <w:r w:rsidRPr="00EA0172">
        <w:t>Контрольная работа- 3ч.</w:t>
      </w:r>
    </w:p>
    <w:p w:rsidR="003A49D5" w:rsidRPr="00EA2939" w:rsidRDefault="003A49D5" w:rsidP="003A49D5">
      <w:pPr>
        <w:jc w:val="both"/>
      </w:pPr>
    </w:p>
    <w:p w:rsidR="003A49D5" w:rsidRPr="00EA2939" w:rsidRDefault="003A49D5" w:rsidP="003A49D5">
      <w:pPr>
        <w:jc w:val="both"/>
      </w:pPr>
      <w:r>
        <w:t>Это учебное пособие выбрано с учетом особенностей памяти, мышления, восприятия детей с ограниченными возможностями здоровья. Оно содержит в доступной форме изложенный теоретический материал, практические задание представленные в нем, имеют разноуровневый характер, что позволяет осуществлять дифференцированный подход в обучении. Учебник легок в использовании: словарные слова помещены в рамочки, что облегчает знакомство с ними; условные обозначения, принятые в учебном пособии, позволяют свободно ориентироваться в нем; репродукции картин, которыми снабжен учебник, хорошего качества, что, дает возможность осуществлять коррекцию зрительного восприятия при работе с ним</w:t>
      </w:r>
      <w:r w:rsidRPr="00EA2939">
        <w:t xml:space="preserve"> Программы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3A49D5" w:rsidRPr="00EA2939" w:rsidRDefault="003A49D5" w:rsidP="003A49D5">
      <w:pPr>
        <w:jc w:val="both"/>
      </w:pPr>
      <w:r w:rsidRPr="00EA2939">
        <w:t xml:space="preserve">     Рабочая программа по русскому языку представляет собой целостный документ, включая шесть разделов: пояснительную записку; календарно-тематический план; перечень учебно-методического обеспечения; требования к уровню подготовки учащихся.</w:t>
      </w:r>
    </w:p>
    <w:p w:rsidR="003A49D5" w:rsidRPr="00EA2939" w:rsidRDefault="003A49D5" w:rsidP="003A49D5">
      <w:pPr>
        <w:jc w:val="both"/>
      </w:pPr>
    </w:p>
    <w:p w:rsidR="003A49D5" w:rsidRPr="00EA2939" w:rsidRDefault="003A49D5" w:rsidP="003A49D5">
      <w:pPr>
        <w:jc w:val="center"/>
        <w:rPr>
          <w:b/>
        </w:rPr>
      </w:pPr>
    </w:p>
    <w:p w:rsidR="003A49D5" w:rsidRPr="00EA2939" w:rsidRDefault="003A49D5" w:rsidP="003A49D5">
      <w:pPr>
        <w:jc w:val="both"/>
      </w:pPr>
    </w:p>
    <w:p w:rsidR="003A49D5" w:rsidRPr="00EA2939" w:rsidRDefault="003A49D5" w:rsidP="003A49D5">
      <w:pPr>
        <w:jc w:val="center"/>
        <w:rPr>
          <w:b/>
        </w:rPr>
      </w:pPr>
      <w:r w:rsidRPr="00EA2939">
        <w:rPr>
          <w:b/>
        </w:rPr>
        <w:t>Актуальность программы</w:t>
      </w:r>
    </w:p>
    <w:p w:rsidR="003A49D5" w:rsidRPr="00EA2939" w:rsidRDefault="003A49D5" w:rsidP="003A49D5">
      <w:pPr>
        <w:jc w:val="both"/>
      </w:pPr>
      <w:r w:rsidRPr="00EA2939">
        <w:t xml:space="preserve">     Актуальность программы определяется прежде всего тем, что полученные знания формируют прочные орфографические и грамматические умения и навыки учащихся </w:t>
      </w:r>
      <w:r>
        <w:t xml:space="preserve">с ограниченными возможностями здоровья. </w:t>
      </w:r>
    </w:p>
    <w:p w:rsidR="003A49D5" w:rsidRPr="00EA2939" w:rsidRDefault="003A49D5" w:rsidP="003A49D5">
      <w:pPr>
        <w:jc w:val="both"/>
      </w:pPr>
    </w:p>
    <w:p w:rsidR="003A49D5" w:rsidRPr="00EA2939" w:rsidRDefault="003A49D5" w:rsidP="003A49D5">
      <w:pPr>
        <w:jc w:val="center"/>
        <w:rPr>
          <w:b/>
        </w:rPr>
      </w:pPr>
      <w:r w:rsidRPr="00EA2939">
        <w:rPr>
          <w:b/>
        </w:rPr>
        <w:t>Новизна программы</w:t>
      </w:r>
    </w:p>
    <w:p w:rsidR="003A49D5" w:rsidRPr="00EA2939" w:rsidRDefault="003A49D5" w:rsidP="003A49D5">
      <w:pPr>
        <w:jc w:val="both"/>
      </w:pPr>
      <w:r w:rsidRPr="00EA2939">
        <w:lastRenderedPageBreak/>
        <w:t xml:space="preserve">     Новизна программы заключается:</w:t>
      </w:r>
    </w:p>
    <w:p w:rsidR="003A49D5" w:rsidRPr="00EA2939" w:rsidRDefault="003A49D5" w:rsidP="00253442">
      <w:pPr>
        <w:numPr>
          <w:ilvl w:val="0"/>
          <w:numId w:val="136"/>
        </w:numPr>
        <w:spacing w:after="0" w:line="240" w:lineRule="auto"/>
        <w:jc w:val="both"/>
      </w:pPr>
      <w:r w:rsidRPr="00EA2939">
        <w:t>в логике построения учебного материала</w:t>
      </w:r>
      <w:r>
        <w:t xml:space="preserve">, адаптированного для учащихся </w:t>
      </w:r>
      <w:r w:rsidRPr="00EA2939">
        <w:t xml:space="preserve"> </w:t>
      </w:r>
      <w:r>
        <w:t xml:space="preserve">с ограниченными возможностями здоровья. </w:t>
      </w:r>
    </w:p>
    <w:p w:rsidR="003A49D5" w:rsidRPr="00EA2939" w:rsidRDefault="003A49D5" w:rsidP="00253442">
      <w:pPr>
        <w:numPr>
          <w:ilvl w:val="0"/>
          <w:numId w:val="136"/>
        </w:numPr>
        <w:spacing w:after="0" w:line="240" w:lineRule="auto"/>
        <w:jc w:val="both"/>
      </w:pPr>
      <w:r w:rsidRPr="00EA2939">
        <w:t>в выборе используемого дидактического материала в зависимости от психолого-педагог</w:t>
      </w:r>
      <w:r>
        <w:t xml:space="preserve">ических особенностей детей </w:t>
      </w:r>
      <w:r w:rsidRPr="00EA2939">
        <w:t>; обучение русскому языку ведется с использованием учебника «Русский язык» для 5, 6, 7 класса общеобразовательных учреждений Разумовской М.М. Этот учебник соответствует необходимости индиви</w:t>
      </w:r>
      <w:r>
        <w:t xml:space="preserve">дуального подхода к учащимся с  ограниченными возможностями здоровья. </w:t>
      </w:r>
      <w:r w:rsidRPr="00EA2939">
        <w:t>относительно особенностей их памяти, мышления, восприятия. Учебник содержит в доступной форме изложенный теоретический материал; практические задания, представленные в нём, имеют разноуровневый характер. Что позволяет осуществлять дифференцированный подход в обучении. Учебник лёгок в использовании: условные обозначения, принятые в учебном пособии, позволяют свободно ориентироваться в нём; репродукции картин, которыми снабжен учебник. хорошего качества, что даёт возможность осуществлять коррекцию зрительного восприятия при работе с ними;</w:t>
      </w:r>
    </w:p>
    <w:p w:rsidR="003A49D5" w:rsidRPr="00EA2939" w:rsidRDefault="003A49D5" w:rsidP="00253442">
      <w:pPr>
        <w:numPr>
          <w:ilvl w:val="0"/>
          <w:numId w:val="136"/>
        </w:numPr>
        <w:spacing w:after="0" w:line="240" w:lineRule="auto"/>
        <w:jc w:val="both"/>
      </w:pPr>
      <w:r w:rsidRPr="00EA2939">
        <w:t>Систематизирование занятий для прочного усвоения материала. Для этого значительное место в программе отводится повторению. Для повторения в начале и в конце года в каждом классе выделяются специальные часы.</w:t>
      </w:r>
    </w:p>
    <w:p w:rsidR="003A49D5" w:rsidRPr="00EA2939" w:rsidRDefault="003A49D5" w:rsidP="003A49D5">
      <w:pPr>
        <w:ind w:left="360"/>
        <w:jc w:val="both"/>
      </w:pPr>
    </w:p>
    <w:p w:rsidR="003A49D5" w:rsidRPr="00EA2939" w:rsidRDefault="003A49D5" w:rsidP="003A49D5">
      <w:pPr>
        <w:ind w:left="360"/>
        <w:jc w:val="center"/>
        <w:rPr>
          <w:b/>
        </w:rPr>
      </w:pPr>
      <w:r w:rsidRPr="00EA2939">
        <w:rPr>
          <w:b/>
        </w:rPr>
        <w:t>Значимость программы.</w:t>
      </w:r>
    </w:p>
    <w:p w:rsidR="003A49D5" w:rsidRPr="00EA2939" w:rsidRDefault="003A49D5" w:rsidP="003A49D5">
      <w:pPr>
        <w:ind w:left="360"/>
        <w:jc w:val="center"/>
        <w:rPr>
          <w:b/>
        </w:rPr>
      </w:pPr>
    </w:p>
    <w:p w:rsidR="003A49D5" w:rsidRPr="00EA2939" w:rsidRDefault="003A49D5" w:rsidP="003A49D5">
      <w:pPr>
        <w:ind w:left="360"/>
        <w:jc w:val="both"/>
      </w:pPr>
      <w:r w:rsidRPr="00EA2939">
        <w:t xml:space="preserve">     Предмет «Русский язык» имеет огромное значение в становлении личности учащихся, поскольку свободное владение русским языком – надёжная основа каждого русского человека в его жизни, труде, творчестве. Успешное изучение предмета позволяет обеспечить тот познавательно-мировоззренческий потенциал, который дает учащемуся возможность познания действительности, самопознания, самоопределения личности в окружающем мире. Владение учащимися устной и письменной речью способствует успешному изучению других предметов.</w:t>
      </w:r>
    </w:p>
    <w:p w:rsidR="003A49D5" w:rsidRPr="00EA2939" w:rsidRDefault="003A49D5" w:rsidP="003A49D5">
      <w:pPr>
        <w:ind w:left="360"/>
        <w:jc w:val="both"/>
      </w:pPr>
      <w:r w:rsidRPr="00EA2939">
        <w:t xml:space="preserve">     </w:t>
      </w:r>
      <w:r w:rsidRPr="00EA2939">
        <w:rPr>
          <w:b/>
          <w:i/>
        </w:rPr>
        <w:t>Значимость данной программы</w:t>
      </w:r>
      <w:r w:rsidRPr="00EA2939">
        <w:t xml:space="preserve"> – в углублении лингвистических знаний, овладение культурой устной и письменной речи и искусство</w:t>
      </w:r>
      <w:r>
        <w:t xml:space="preserve">м речевого общения учащихся </w:t>
      </w:r>
      <w:r w:rsidRPr="0052747D">
        <w:t xml:space="preserve"> </w:t>
      </w:r>
      <w:r>
        <w:t xml:space="preserve">с ограниченными возможностями здоровья. </w:t>
      </w:r>
      <w:r w:rsidRPr="00EA2939">
        <w:t>; в формировании у них умений применять полученные знания на практике, обеспечении сознательного усвоения материала, развитии навыков активных речевых действий и риторических способностей, логики мышления, подготовки конкурентоспособного ученика.</w:t>
      </w:r>
    </w:p>
    <w:p w:rsidR="003A49D5" w:rsidRPr="00EA2939" w:rsidRDefault="003A49D5" w:rsidP="003A49D5">
      <w:pPr>
        <w:ind w:left="360"/>
        <w:jc w:val="both"/>
      </w:pPr>
      <w:r w:rsidRPr="00EA2939">
        <w:t xml:space="preserve">     Отбор дидактического материала соотнесен с требованиями государственного стандарта общего образования.</w:t>
      </w:r>
    </w:p>
    <w:p w:rsidR="003A49D5" w:rsidRPr="00EA2939" w:rsidRDefault="003A49D5" w:rsidP="003A49D5">
      <w:pPr>
        <w:ind w:left="360"/>
        <w:jc w:val="both"/>
      </w:pPr>
      <w:r w:rsidRPr="00EA2939">
        <w:t xml:space="preserve">     Практическая направленность курса проявляется в том, что особое внимание уделяется развитию прочных орфографических и грамматических умений и навыков учащихся с</w:t>
      </w:r>
      <w:r w:rsidRPr="0052747D">
        <w:t xml:space="preserve"> </w:t>
      </w:r>
      <w:r>
        <w:t xml:space="preserve"> ограниченными возможностями здоровья.</w:t>
      </w:r>
    </w:p>
    <w:p w:rsidR="003A49D5" w:rsidRPr="00EA2939" w:rsidRDefault="003A49D5" w:rsidP="003A49D5">
      <w:pPr>
        <w:ind w:left="360"/>
        <w:jc w:val="both"/>
      </w:pPr>
    </w:p>
    <w:p w:rsidR="003A49D5" w:rsidRPr="00EA2939" w:rsidRDefault="003A49D5" w:rsidP="003A49D5">
      <w:pPr>
        <w:ind w:left="360"/>
        <w:jc w:val="center"/>
        <w:rPr>
          <w:b/>
        </w:rPr>
      </w:pPr>
      <w:r w:rsidRPr="00EA2939">
        <w:rPr>
          <w:b/>
        </w:rPr>
        <w:t>Цели и задачи обучения.</w:t>
      </w:r>
    </w:p>
    <w:p w:rsidR="003A49D5" w:rsidRPr="00EA2939" w:rsidRDefault="003A49D5" w:rsidP="003A49D5">
      <w:pPr>
        <w:ind w:left="360"/>
        <w:jc w:val="center"/>
        <w:rPr>
          <w:b/>
        </w:rPr>
      </w:pPr>
    </w:p>
    <w:p w:rsidR="003A49D5" w:rsidRPr="00EA2939" w:rsidRDefault="003A49D5" w:rsidP="003A49D5">
      <w:pPr>
        <w:ind w:left="360"/>
        <w:jc w:val="both"/>
        <w:rPr>
          <w:b/>
        </w:rPr>
      </w:pPr>
      <w:r w:rsidRPr="00EA2939">
        <w:t xml:space="preserve">     </w:t>
      </w:r>
      <w:r w:rsidRPr="00EA2939">
        <w:rPr>
          <w:b/>
        </w:rPr>
        <w:t>Ц</w:t>
      </w:r>
      <w:r>
        <w:rPr>
          <w:b/>
        </w:rPr>
        <w:t>ель преподавания предмета в 7 классе</w:t>
      </w:r>
      <w:r w:rsidRPr="00EA2939">
        <w:rPr>
          <w:b/>
        </w:rPr>
        <w:t>.</w:t>
      </w:r>
    </w:p>
    <w:p w:rsidR="003A49D5" w:rsidRPr="00EA2939" w:rsidRDefault="003A49D5" w:rsidP="003A49D5">
      <w:pPr>
        <w:ind w:left="360"/>
        <w:jc w:val="both"/>
        <w:rPr>
          <w:b/>
        </w:rPr>
      </w:pPr>
    </w:p>
    <w:p w:rsidR="003A49D5" w:rsidRPr="00EA2939" w:rsidRDefault="003A49D5" w:rsidP="003A49D5">
      <w:pPr>
        <w:ind w:left="360"/>
        <w:jc w:val="both"/>
      </w:pPr>
      <w:r w:rsidRPr="00EA2939">
        <w:lastRenderedPageBreak/>
        <w:t xml:space="preserve">     Преподавание русского языка необходимо для базовой подготовки разносторонне развитой личности лингвистического типа, обладающей коммуникативной, языковой и культуроведческой компетенциями, способной использовать полученные знания для успешной социализации. Дальнейшего образования и качественной трудовой деятельности.</w:t>
      </w:r>
    </w:p>
    <w:p w:rsidR="003A49D5" w:rsidRPr="00EA2939" w:rsidRDefault="003A49D5" w:rsidP="003A49D5">
      <w:pPr>
        <w:ind w:left="360"/>
        <w:jc w:val="both"/>
      </w:pPr>
    </w:p>
    <w:p w:rsidR="003A49D5" w:rsidRPr="00EA2939" w:rsidRDefault="003A49D5" w:rsidP="003A49D5">
      <w:pPr>
        <w:ind w:left="360"/>
        <w:jc w:val="both"/>
      </w:pPr>
      <w:r w:rsidRPr="00EA2939">
        <w:t xml:space="preserve">     Ввиду психологических особенностей детей </w:t>
      </w:r>
      <w:r>
        <w:t xml:space="preserve">с ограниченными возможностями здоровья. </w:t>
      </w:r>
      <w:r w:rsidRPr="00EA2939">
        <w:t xml:space="preserve">с целью усиления практической направленности обучения проводится </w:t>
      </w:r>
      <w:r w:rsidRPr="00EA2939">
        <w:rPr>
          <w:b/>
          <w:i/>
        </w:rPr>
        <w:t>коррекционная работа</w:t>
      </w:r>
      <w:r w:rsidRPr="00EA2939">
        <w:t>, которая включает в себя следующие направления:</w:t>
      </w:r>
    </w:p>
    <w:p w:rsidR="003A49D5" w:rsidRPr="00EA2939" w:rsidRDefault="003A49D5" w:rsidP="00253442">
      <w:pPr>
        <w:numPr>
          <w:ilvl w:val="0"/>
          <w:numId w:val="137"/>
        </w:numPr>
        <w:spacing w:after="0" w:line="240" w:lineRule="auto"/>
        <w:jc w:val="both"/>
      </w:pPr>
      <w:r w:rsidRPr="00EA2939">
        <w:t>Совершенствование движений и сенсомоторного развития.</w:t>
      </w:r>
    </w:p>
    <w:p w:rsidR="003A49D5" w:rsidRPr="00EA2939" w:rsidRDefault="003A49D5" w:rsidP="00253442">
      <w:pPr>
        <w:numPr>
          <w:ilvl w:val="0"/>
          <w:numId w:val="137"/>
        </w:numPr>
        <w:spacing w:after="0" w:line="240" w:lineRule="auto"/>
        <w:jc w:val="both"/>
      </w:pPr>
      <w:r w:rsidRPr="00EA2939">
        <w:t>Развития отдельных сторон психической деятельности.</w:t>
      </w:r>
    </w:p>
    <w:p w:rsidR="003A49D5" w:rsidRPr="00EA2939" w:rsidRDefault="003A49D5" w:rsidP="00253442">
      <w:pPr>
        <w:numPr>
          <w:ilvl w:val="0"/>
          <w:numId w:val="137"/>
        </w:numPr>
        <w:spacing w:after="0" w:line="240" w:lineRule="auto"/>
        <w:jc w:val="both"/>
      </w:pPr>
      <w:r w:rsidRPr="00EA2939">
        <w:t>Развитие различных видов мышления (наглядно-образного, словесно-логического).</w:t>
      </w:r>
    </w:p>
    <w:p w:rsidR="003A49D5" w:rsidRPr="00EA2939" w:rsidRDefault="003A49D5" w:rsidP="00253442">
      <w:pPr>
        <w:numPr>
          <w:ilvl w:val="0"/>
          <w:numId w:val="137"/>
        </w:numPr>
        <w:spacing w:after="0" w:line="240" w:lineRule="auto"/>
        <w:jc w:val="both"/>
      </w:pPr>
      <w:r w:rsidRPr="00EA2939">
        <w:t>Развитие основных мыслительных операций.</w:t>
      </w:r>
    </w:p>
    <w:p w:rsidR="003A49D5" w:rsidRPr="00EA2939" w:rsidRDefault="003A49D5" w:rsidP="00253442">
      <w:pPr>
        <w:numPr>
          <w:ilvl w:val="0"/>
          <w:numId w:val="137"/>
        </w:numPr>
        <w:spacing w:after="0" w:line="240" w:lineRule="auto"/>
        <w:jc w:val="both"/>
      </w:pPr>
      <w:r w:rsidRPr="00EA2939">
        <w:t>Развитие эмоционально-личностной сферы.</w:t>
      </w:r>
    </w:p>
    <w:p w:rsidR="003A49D5" w:rsidRPr="00EA2939" w:rsidRDefault="003A49D5" w:rsidP="00253442">
      <w:pPr>
        <w:numPr>
          <w:ilvl w:val="0"/>
          <w:numId w:val="137"/>
        </w:numPr>
        <w:spacing w:after="0" w:line="240" w:lineRule="auto"/>
        <w:jc w:val="both"/>
      </w:pPr>
      <w:r w:rsidRPr="00EA2939">
        <w:t>Развитие речи.</w:t>
      </w:r>
    </w:p>
    <w:p w:rsidR="003A49D5" w:rsidRPr="00EA2939" w:rsidRDefault="003A49D5" w:rsidP="00253442">
      <w:pPr>
        <w:numPr>
          <w:ilvl w:val="0"/>
          <w:numId w:val="137"/>
        </w:numPr>
        <w:spacing w:after="0" w:line="240" w:lineRule="auto"/>
        <w:jc w:val="both"/>
      </w:pPr>
      <w:r w:rsidRPr="00EA2939">
        <w:t>Расширение представлений об окружающем мире и обогащении словаря.</w:t>
      </w:r>
    </w:p>
    <w:p w:rsidR="003A49D5" w:rsidRPr="00EA2939" w:rsidRDefault="003A49D5" w:rsidP="00253442">
      <w:pPr>
        <w:numPr>
          <w:ilvl w:val="0"/>
          <w:numId w:val="137"/>
        </w:numPr>
        <w:spacing w:after="0" w:line="240" w:lineRule="auto"/>
        <w:jc w:val="both"/>
      </w:pPr>
      <w:r w:rsidRPr="00EA2939">
        <w:t>Формирование и развитие учебно-практических действий по устранению индивидуальных пробелов в знаниях.</w:t>
      </w:r>
    </w:p>
    <w:p w:rsidR="003A49D5" w:rsidRPr="00EA2939" w:rsidRDefault="003A49D5" w:rsidP="003A49D5">
      <w:pPr>
        <w:ind w:left="720"/>
        <w:jc w:val="both"/>
      </w:pPr>
    </w:p>
    <w:p w:rsidR="003A49D5" w:rsidRPr="00EA2939" w:rsidRDefault="003A49D5" w:rsidP="003A49D5">
      <w:pPr>
        <w:ind w:left="720"/>
        <w:jc w:val="both"/>
      </w:pPr>
    </w:p>
    <w:p w:rsidR="003A49D5" w:rsidRPr="00EA2939" w:rsidRDefault="003A49D5" w:rsidP="003A49D5">
      <w:pPr>
        <w:ind w:left="720"/>
        <w:jc w:val="center"/>
        <w:rPr>
          <w:b/>
        </w:rPr>
      </w:pPr>
      <w:r w:rsidRPr="00EA2939">
        <w:rPr>
          <w:b/>
        </w:rPr>
        <w:t>Принципы, на которых базируется программа.</w:t>
      </w:r>
    </w:p>
    <w:p w:rsidR="003A49D5" w:rsidRPr="00EA2939" w:rsidRDefault="003A49D5" w:rsidP="003A49D5">
      <w:pPr>
        <w:ind w:left="720"/>
        <w:jc w:val="center"/>
        <w:rPr>
          <w:b/>
        </w:rPr>
      </w:pPr>
    </w:p>
    <w:p w:rsidR="003A49D5" w:rsidRPr="00EA2939" w:rsidRDefault="003A49D5" w:rsidP="00253442">
      <w:pPr>
        <w:numPr>
          <w:ilvl w:val="0"/>
          <w:numId w:val="138"/>
        </w:numPr>
        <w:spacing w:after="0" w:line="240" w:lineRule="auto"/>
        <w:jc w:val="both"/>
        <w:rPr>
          <w:b/>
        </w:rPr>
      </w:pPr>
      <w:r w:rsidRPr="00EA2939">
        <w:rPr>
          <w:b/>
        </w:rPr>
        <w:t xml:space="preserve">Учет индивидуальных особенностей  и возможностей учащихся </w:t>
      </w:r>
      <w:r>
        <w:t xml:space="preserve">с ограниченными возможностями здоровья. </w:t>
      </w:r>
      <w:r w:rsidRPr="00EA2939">
        <w:rPr>
          <w:b/>
        </w:rPr>
        <w:t>.</w:t>
      </w:r>
    </w:p>
    <w:p w:rsidR="003A49D5" w:rsidRPr="00EA2939" w:rsidRDefault="003A49D5" w:rsidP="00253442">
      <w:pPr>
        <w:numPr>
          <w:ilvl w:val="0"/>
          <w:numId w:val="138"/>
        </w:numPr>
        <w:spacing w:after="0" w:line="240" w:lineRule="auto"/>
        <w:jc w:val="both"/>
        <w:rPr>
          <w:b/>
        </w:rPr>
      </w:pPr>
      <w:r w:rsidRPr="00EA2939">
        <w:rPr>
          <w:b/>
        </w:rPr>
        <w:t>Уважение к результатам их деятельности в сочетании с разумной требовательностью.</w:t>
      </w:r>
    </w:p>
    <w:p w:rsidR="003A49D5" w:rsidRPr="00EA2939" w:rsidRDefault="003A49D5" w:rsidP="00253442">
      <w:pPr>
        <w:numPr>
          <w:ilvl w:val="0"/>
          <w:numId w:val="138"/>
        </w:numPr>
        <w:spacing w:after="0" w:line="240" w:lineRule="auto"/>
        <w:jc w:val="both"/>
        <w:rPr>
          <w:b/>
        </w:rPr>
      </w:pPr>
      <w:r w:rsidRPr="00EA2939">
        <w:rPr>
          <w:b/>
        </w:rPr>
        <w:t>Комплексный подход при разработке занятий.</w:t>
      </w:r>
    </w:p>
    <w:p w:rsidR="003A49D5" w:rsidRPr="00EA2939" w:rsidRDefault="003A49D5" w:rsidP="00253442">
      <w:pPr>
        <w:numPr>
          <w:ilvl w:val="0"/>
          <w:numId w:val="138"/>
        </w:numPr>
        <w:spacing w:after="0" w:line="240" w:lineRule="auto"/>
        <w:jc w:val="both"/>
        <w:rPr>
          <w:b/>
        </w:rPr>
      </w:pPr>
      <w:r w:rsidRPr="00EA2939">
        <w:rPr>
          <w:b/>
        </w:rPr>
        <w:t>Вариативность содержания и форм проведения занятий.</w:t>
      </w:r>
    </w:p>
    <w:p w:rsidR="003A49D5" w:rsidRPr="00EA2939" w:rsidRDefault="003A49D5" w:rsidP="00253442">
      <w:pPr>
        <w:numPr>
          <w:ilvl w:val="0"/>
          <w:numId w:val="138"/>
        </w:numPr>
        <w:spacing w:after="0" w:line="240" w:lineRule="auto"/>
        <w:jc w:val="both"/>
        <w:rPr>
          <w:b/>
        </w:rPr>
      </w:pPr>
      <w:r w:rsidRPr="00EA2939">
        <w:rPr>
          <w:b/>
        </w:rPr>
        <w:t>Научность, связь теории и практики.</w:t>
      </w:r>
    </w:p>
    <w:p w:rsidR="003A49D5" w:rsidRPr="00EA2939" w:rsidRDefault="003A49D5" w:rsidP="00253442">
      <w:pPr>
        <w:numPr>
          <w:ilvl w:val="0"/>
          <w:numId w:val="138"/>
        </w:numPr>
        <w:spacing w:after="0" w:line="240" w:lineRule="auto"/>
        <w:jc w:val="both"/>
        <w:rPr>
          <w:b/>
        </w:rPr>
      </w:pPr>
      <w:r w:rsidRPr="00EA2939">
        <w:rPr>
          <w:b/>
        </w:rPr>
        <w:t>Преемственность.</w:t>
      </w:r>
    </w:p>
    <w:p w:rsidR="003A49D5" w:rsidRPr="00EA2939" w:rsidRDefault="003A49D5" w:rsidP="00253442">
      <w:pPr>
        <w:numPr>
          <w:ilvl w:val="0"/>
          <w:numId w:val="138"/>
        </w:numPr>
        <w:spacing w:after="0" w:line="240" w:lineRule="auto"/>
        <w:jc w:val="both"/>
        <w:rPr>
          <w:b/>
        </w:rPr>
      </w:pPr>
      <w:r w:rsidRPr="00EA2939">
        <w:rPr>
          <w:b/>
        </w:rPr>
        <w:t>Наглядность.</w:t>
      </w:r>
    </w:p>
    <w:p w:rsidR="003A49D5" w:rsidRPr="00EA2939" w:rsidRDefault="003A49D5" w:rsidP="00253442">
      <w:pPr>
        <w:numPr>
          <w:ilvl w:val="0"/>
          <w:numId w:val="138"/>
        </w:numPr>
        <w:spacing w:after="0" w:line="240" w:lineRule="auto"/>
        <w:jc w:val="both"/>
        <w:rPr>
          <w:b/>
        </w:rPr>
      </w:pPr>
      <w:r w:rsidRPr="00EA2939">
        <w:rPr>
          <w:b/>
        </w:rPr>
        <w:t>Систематичность и последовательность.</w:t>
      </w:r>
    </w:p>
    <w:p w:rsidR="003A49D5" w:rsidRPr="00EA2939" w:rsidRDefault="003A49D5" w:rsidP="00253442">
      <w:pPr>
        <w:numPr>
          <w:ilvl w:val="0"/>
          <w:numId w:val="138"/>
        </w:numPr>
        <w:spacing w:after="0" w:line="240" w:lineRule="auto"/>
        <w:jc w:val="both"/>
        <w:rPr>
          <w:b/>
        </w:rPr>
      </w:pPr>
      <w:r w:rsidRPr="00EA2939">
        <w:rPr>
          <w:b/>
        </w:rPr>
        <w:t>Прочность полученных знаний.</w:t>
      </w:r>
    </w:p>
    <w:p w:rsidR="003A49D5" w:rsidRPr="00EA2939" w:rsidRDefault="003A49D5" w:rsidP="00253442">
      <w:pPr>
        <w:numPr>
          <w:ilvl w:val="0"/>
          <w:numId w:val="138"/>
        </w:numPr>
        <w:spacing w:after="0" w:line="240" w:lineRule="auto"/>
        <w:jc w:val="both"/>
        <w:rPr>
          <w:b/>
        </w:rPr>
      </w:pPr>
      <w:r w:rsidRPr="00EA2939">
        <w:rPr>
          <w:b/>
        </w:rPr>
        <w:t>Активность и сознательность обучения.</w:t>
      </w:r>
    </w:p>
    <w:p w:rsidR="003A49D5" w:rsidRPr="00EA2939" w:rsidRDefault="003A49D5" w:rsidP="003A49D5">
      <w:pPr>
        <w:ind w:left="1080"/>
        <w:jc w:val="center"/>
        <w:rPr>
          <w:b/>
        </w:rPr>
      </w:pPr>
    </w:p>
    <w:p w:rsidR="003A49D5" w:rsidRPr="00EA2939" w:rsidRDefault="003A49D5" w:rsidP="003A49D5">
      <w:pPr>
        <w:ind w:left="1080"/>
        <w:jc w:val="center"/>
        <w:rPr>
          <w:b/>
        </w:rPr>
      </w:pPr>
      <w:r w:rsidRPr="00EA2939">
        <w:rPr>
          <w:b/>
        </w:rPr>
        <w:t>МЕТОДИЧЕСКОЕ ОБЕСПЕЧЕНИЕ УЧЕБНОГО ПРОЦЕССА</w:t>
      </w:r>
    </w:p>
    <w:p w:rsidR="003A49D5" w:rsidRPr="00EA2939" w:rsidRDefault="003A49D5" w:rsidP="003A49D5">
      <w:pPr>
        <w:ind w:left="1080"/>
        <w:jc w:val="both"/>
        <w:rPr>
          <w:b/>
        </w:rPr>
      </w:pPr>
      <w:r w:rsidRPr="00EA2939">
        <w:rPr>
          <w:b/>
        </w:rPr>
        <w:t>Применяемые технологии:</w:t>
      </w:r>
    </w:p>
    <w:p w:rsidR="003A49D5" w:rsidRPr="00EA2939" w:rsidRDefault="003A49D5" w:rsidP="00253442">
      <w:pPr>
        <w:numPr>
          <w:ilvl w:val="0"/>
          <w:numId w:val="139"/>
        </w:numPr>
        <w:spacing w:after="0" w:line="240" w:lineRule="auto"/>
        <w:jc w:val="both"/>
        <w:rPr>
          <w:b/>
        </w:rPr>
      </w:pPr>
      <w:r w:rsidRPr="00EA2939">
        <w:rPr>
          <w:b/>
        </w:rPr>
        <w:t>традиционные технологии;</w:t>
      </w:r>
    </w:p>
    <w:p w:rsidR="003A49D5" w:rsidRPr="00EA2939" w:rsidRDefault="003A49D5" w:rsidP="00253442">
      <w:pPr>
        <w:numPr>
          <w:ilvl w:val="0"/>
          <w:numId w:val="139"/>
        </w:numPr>
        <w:spacing w:after="0" w:line="240" w:lineRule="auto"/>
        <w:jc w:val="both"/>
        <w:rPr>
          <w:b/>
        </w:rPr>
      </w:pPr>
      <w:r w:rsidRPr="00EA2939">
        <w:rPr>
          <w:b/>
        </w:rPr>
        <w:t>технология развития критического мышления через чтение и письмо</w:t>
      </w:r>
    </w:p>
    <w:p w:rsidR="003A49D5" w:rsidRPr="00EA2939" w:rsidRDefault="003A49D5" w:rsidP="00253442">
      <w:pPr>
        <w:numPr>
          <w:ilvl w:val="0"/>
          <w:numId w:val="139"/>
        </w:numPr>
        <w:spacing w:after="0" w:line="240" w:lineRule="auto"/>
        <w:jc w:val="both"/>
        <w:rPr>
          <w:b/>
        </w:rPr>
      </w:pPr>
      <w:r w:rsidRPr="00EA2939">
        <w:rPr>
          <w:b/>
        </w:rPr>
        <w:t>технология «Образ и мысль».</w:t>
      </w:r>
    </w:p>
    <w:tbl>
      <w:tblPr>
        <w:tblpPr w:leftFromText="180" w:rightFromText="180" w:vertAnchor="text" w:tblpX="10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5940"/>
      </w:tblGrid>
      <w:tr w:rsidR="003A49D5" w:rsidRPr="00EA2939" w:rsidTr="003A49D5">
        <w:trPr>
          <w:trHeight w:val="525"/>
        </w:trPr>
        <w:tc>
          <w:tcPr>
            <w:tcW w:w="3600" w:type="dxa"/>
            <w:vAlign w:val="center"/>
          </w:tcPr>
          <w:p w:rsidR="003A49D5" w:rsidRPr="00EA2939" w:rsidRDefault="003A49D5" w:rsidP="003A49D5">
            <w:pPr>
              <w:jc w:val="center"/>
              <w:rPr>
                <w:b/>
              </w:rPr>
            </w:pPr>
            <w:r w:rsidRPr="00EA2939">
              <w:rPr>
                <w:b/>
              </w:rPr>
              <w:t>Разновидность метода</w:t>
            </w:r>
          </w:p>
        </w:tc>
        <w:tc>
          <w:tcPr>
            <w:tcW w:w="5940" w:type="dxa"/>
            <w:vAlign w:val="center"/>
          </w:tcPr>
          <w:p w:rsidR="003A49D5" w:rsidRPr="00EA2939" w:rsidRDefault="003A49D5" w:rsidP="003A49D5">
            <w:pPr>
              <w:jc w:val="center"/>
              <w:rPr>
                <w:b/>
              </w:rPr>
            </w:pPr>
            <w:r w:rsidRPr="00EA2939">
              <w:rPr>
                <w:b/>
              </w:rPr>
              <w:t>Приемы</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Метод словесной передачи информации и слухового восприятия информации</w:t>
            </w:r>
          </w:p>
        </w:tc>
        <w:tc>
          <w:tcPr>
            <w:tcW w:w="5940" w:type="dxa"/>
            <w:vAlign w:val="center"/>
          </w:tcPr>
          <w:p w:rsidR="003A49D5" w:rsidRPr="00EA2939" w:rsidRDefault="003A49D5" w:rsidP="003A49D5">
            <w:pPr>
              <w:rPr>
                <w:b/>
              </w:rPr>
            </w:pPr>
            <w:r w:rsidRPr="00EA2939">
              <w:rPr>
                <w:b/>
              </w:rPr>
              <w:t>Лекция, беседа, рассказ, дискуссия, инструктаж, чтение с остановками, читательский отклик, резюмирование, таксономия вопросов, листок с вопросами.</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lastRenderedPageBreak/>
              <w:t>Метод наглядной передачи информации и зрительного восприятия информации</w:t>
            </w:r>
          </w:p>
        </w:tc>
        <w:tc>
          <w:tcPr>
            <w:tcW w:w="5940" w:type="dxa"/>
            <w:vAlign w:val="center"/>
          </w:tcPr>
          <w:p w:rsidR="003A49D5" w:rsidRPr="00EA2939" w:rsidRDefault="003A49D5" w:rsidP="003A49D5">
            <w:pPr>
              <w:rPr>
                <w:b/>
              </w:rPr>
            </w:pPr>
            <w:r w:rsidRPr="00EA2939">
              <w:rPr>
                <w:b/>
              </w:rPr>
              <w:t>Наблюдение, экспериментальная задача, иллюстрирование (готовый текст), ключевые слова. «кубик»</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Метод передачи информации с помощью практической деятельности</w:t>
            </w:r>
          </w:p>
        </w:tc>
        <w:tc>
          <w:tcPr>
            <w:tcW w:w="5940" w:type="dxa"/>
            <w:vAlign w:val="center"/>
          </w:tcPr>
          <w:p w:rsidR="003A49D5" w:rsidRPr="00EA2939" w:rsidRDefault="003A49D5" w:rsidP="003A49D5">
            <w:pPr>
              <w:rPr>
                <w:b/>
              </w:rPr>
            </w:pPr>
            <w:r w:rsidRPr="00EA2939">
              <w:rPr>
                <w:b/>
              </w:rPr>
              <w:t>Цветные шары «шляпы мышления», синквейн, составление плана, редактирование, простейшая разбивка на кластер, анализ текста в заданном направлении</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Эмоциональный</w:t>
            </w:r>
          </w:p>
        </w:tc>
        <w:tc>
          <w:tcPr>
            <w:tcW w:w="5940" w:type="dxa"/>
            <w:vAlign w:val="center"/>
          </w:tcPr>
          <w:p w:rsidR="003A49D5" w:rsidRPr="00EA2939" w:rsidRDefault="003A49D5" w:rsidP="003A49D5">
            <w:pPr>
              <w:rPr>
                <w:b/>
              </w:rPr>
            </w:pPr>
            <w:r w:rsidRPr="00EA2939">
              <w:rPr>
                <w:b/>
              </w:rPr>
              <w:t>Поощрение, создание ситуации успеха, метафоры</w:t>
            </w:r>
          </w:p>
        </w:tc>
      </w:tr>
      <w:tr w:rsidR="003A49D5" w:rsidRPr="00EA2939" w:rsidTr="003A49D5">
        <w:trPr>
          <w:trHeight w:val="525"/>
        </w:trPr>
        <w:tc>
          <w:tcPr>
            <w:tcW w:w="3600" w:type="dxa"/>
            <w:tcBorders>
              <w:bottom w:val="single" w:sz="4" w:space="0" w:color="auto"/>
            </w:tcBorders>
            <w:vAlign w:val="center"/>
          </w:tcPr>
          <w:p w:rsidR="003A49D5" w:rsidRPr="00EA2939" w:rsidRDefault="003A49D5" w:rsidP="003A49D5">
            <w:pPr>
              <w:rPr>
                <w:b/>
              </w:rPr>
            </w:pPr>
            <w:r w:rsidRPr="00EA2939">
              <w:rPr>
                <w:b/>
              </w:rPr>
              <w:t>Познавательный (частично-поисковый метод)</w:t>
            </w:r>
          </w:p>
        </w:tc>
        <w:tc>
          <w:tcPr>
            <w:tcW w:w="5940" w:type="dxa"/>
            <w:vAlign w:val="center"/>
          </w:tcPr>
          <w:p w:rsidR="003A49D5" w:rsidRPr="00EA2939" w:rsidRDefault="003A49D5" w:rsidP="003A49D5">
            <w:pPr>
              <w:rPr>
                <w:b/>
              </w:rPr>
            </w:pPr>
            <w:r w:rsidRPr="00EA2939">
              <w:rPr>
                <w:b/>
              </w:rPr>
              <w:t>Создание проблемной ситуации, побуждение к поиску альтернативных решений, выполнение творческих заданий. В рамках технологии «Критическое мышление»: дискуссия, цветные шары, листок с вопросами, поиск информации с опорой на дидактический материал.</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Волевой</w:t>
            </w:r>
          </w:p>
        </w:tc>
        <w:tc>
          <w:tcPr>
            <w:tcW w:w="5940" w:type="dxa"/>
            <w:vAlign w:val="center"/>
          </w:tcPr>
          <w:p w:rsidR="003A49D5" w:rsidRPr="00EA2939" w:rsidRDefault="003A49D5" w:rsidP="003A49D5">
            <w:pPr>
              <w:rPr>
                <w:b/>
              </w:rPr>
            </w:pPr>
            <w:r w:rsidRPr="00EA2939">
              <w:rPr>
                <w:b/>
              </w:rPr>
              <w:t>Предъявление учебных требований</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Групповой</w:t>
            </w:r>
          </w:p>
        </w:tc>
        <w:tc>
          <w:tcPr>
            <w:tcW w:w="5940" w:type="dxa"/>
            <w:vAlign w:val="center"/>
          </w:tcPr>
          <w:p w:rsidR="003A49D5" w:rsidRPr="00EA2939" w:rsidRDefault="003A49D5" w:rsidP="003A49D5">
            <w:pPr>
              <w:rPr>
                <w:b/>
              </w:rPr>
            </w:pPr>
            <w:r w:rsidRPr="00EA2939">
              <w:rPr>
                <w:b/>
              </w:rPr>
              <w:t>Творческие мастерские, «шляпы мышления»</w:t>
            </w:r>
          </w:p>
        </w:tc>
      </w:tr>
      <w:tr w:rsidR="003A49D5" w:rsidRPr="00EA2939" w:rsidTr="003A49D5">
        <w:trPr>
          <w:trHeight w:val="525"/>
        </w:trPr>
        <w:tc>
          <w:tcPr>
            <w:tcW w:w="3600" w:type="dxa"/>
            <w:vAlign w:val="center"/>
          </w:tcPr>
          <w:p w:rsidR="003A49D5" w:rsidRPr="00EA2939" w:rsidRDefault="003A49D5" w:rsidP="003A49D5">
            <w:pPr>
              <w:rPr>
                <w:b/>
              </w:rPr>
            </w:pPr>
            <w:r w:rsidRPr="00EA2939">
              <w:rPr>
                <w:b/>
              </w:rPr>
              <w:t>Игровая технология</w:t>
            </w:r>
          </w:p>
        </w:tc>
        <w:tc>
          <w:tcPr>
            <w:tcW w:w="5940" w:type="dxa"/>
            <w:vAlign w:val="center"/>
          </w:tcPr>
          <w:p w:rsidR="003A49D5" w:rsidRPr="00EA2939" w:rsidRDefault="003A49D5" w:rsidP="003A49D5">
            <w:pPr>
              <w:rPr>
                <w:b/>
              </w:rPr>
            </w:pPr>
            <w:r w:rsidRPr="00EA2939">
              <w:rPr>
                <w:b/>
              </w:rPr>
              <w:t>КВН, викторины, интеллектуальные игры, литературные игры и др.</w:t>
            </w:r>
          </w:p>
        </w:tc>
      </w:tr>
    </w:tbl>
    <w:p w:rsidR="003A49D5" w:rsidRPr="00EA2939" w:rsidRDefault="003A49D5" w:rsidP="003A49D5">
      <w:pPr>
        <w:jc w:val="both"/>
      </w:pPr>
      <w:r w:rsidRPr="00EA2939">
        <w:t xml:space="preserve">    </w:t>
      </w:r>
    </w:p>
    <w:p w:rsidR="003A49D5" w:rsidRPr="00EA2939" w:rsidRDefault="003A49D5" w:rsidP="003A49D5"/>
    <w:p w:rsidR="003A49D5" w:rsidRPr="00EA2939" w:rsidRDefault="003A49D5" w:rsidP="003A49D5">
      <w:pPr>
        <w:jc w:val="both"/>
      </w:pPr>
      <w:r w:rsidRPr="00EA2939">
        <w:t xml:space="preserve">     </w:t>
      </w:r>
      <w:r w:rsidRPr="00EA2939">
        <w:rPr>
          <w:b/>
        </w:rPr>
        <w:t>Основными формами и методами контроля за знаниями, умениями и навыками являются: входной контроль в начале и в конце четверти; текущий –</w:t>
      </w:r>
      <w:r w:rsidRPr="00EA2939">
        <w:t xml:space="preserve"> в форме устного, фронтального опроса, контрольных и словарных диктантов, тестов, проверочных работ, комплексного анализа текстов: итоговый – итоговый контрольный диктант. Словарный диктант, комплексный анализ текста.</w:t>
      </w:r>
    </w:p>
    <w:p w:rsidR="003A49D5" w:rsidRPr="00EA2939" w:rsidRDefault="003A49D5" w:rsidP="003A49D5">
      <w:pPr>
        <w:widowControl w:val="0"/>
        <w:autoSpaceDE w:val="0"/>
        <w:rPr>
          <w:b/>
          <w:bCs/>
        </w:rPr>
      </w:pPr>
      <w:r w:rsidRPr="00EA2939">
        <w:rPr>
          <w:b/>
        </w:rPr>
        <w:t>Критерии</w:t>
      </w:r>
      <w:r w:rsidRPr="00EA2939">
        <w:t xml:space="preserve"> </w:t>
      </w:r>
      <w:r w:rsidRPr="00EA2939">
        <w:rPr>
          <w:b/>
          <w:bCs/>
        </w:rPr>
        <w:t xml:space="preserve"> устных ответов учащихся</w:t>
      </w:r>
    </w:p>
    <w:p w:rsidR="003A49D5" w:rsidRPr="00EA2939" w:rsidRDefault="003A49D5" w:rsidP="003A49D5">
      <w:pPr>
        <w:widowControl w:val="0"/>
        <w:autoSpaceDE w:val="0"/>
        <w:ind w:firstLine="850"/>
        <w:jc w:val="center"/>
        <w:rPr>
          <w:b/>
          <w:bCs/>
        </w:rPr>
      </w:pPr>
    </w:p>
    <w:p w:rsidR="003A49D5" w:rsidRPr="00EA2939" w:rsidRDefault="003A49D5" w:rsidP="003A49D5">
      <w:pPr>
        <w:widowControl w:val="0"/>
        <w:autoSpaceDE w:val="0"/>
        <w:ind w:firstLine="850"/>
        <w:jc w:val="both"/>
      </w:pPr>
      <w:r w:rsidRPr="00EA2939">
        <w:t>Устный опрос является одним из основных способов учёта знаний учащихся по русскому языку. Развёрнутый ответ ученика должен пред</w:t>
      </w:r>
      <w:r w:rsidRPr="00EA2939">
        <w:softHyphen/>
        <w:t>ставлять собой связное, логически последовательное сообщение на задан</w:t>
      </w:r>
      <w:r w:rsidRPr="00EA2939">
        <w:softHyphen/>
        <w:t>ную тему, показывать его умение применять определения, правила в кон</w:t>
      </w:r>
      <w:r w:rsidRPr="00EA2939">
        <w:softHyphen/>
        <w:t>кретных случаях.</w:t>
      </w:r>
    </w:p>
    <w:p w:rsidR="003A49D5" w:rsidRPr="00EA2939" w:rsidRDefault="003A49D5" w:rsidP="003A49D5">
      <w:pPr>
        <w:widowControl w:val="0"/>
        <w:autoSpaceDE w:val="0"/>
        <w:ind w:firstLine="850"/>
        <w:jc w:val="both"/>
      </w:pPr>
      <w:r w:rsidRPr="00EA2939">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3A49D5" w:rsidRPr="00EA2939" w:rsidRDefault="003A49D5" w:rsidP="003A49D5">
      <w:pPr>
        <w:widowControl w:val="0"/>
        <w:autoSpaceDE w:val="0"/>
        <w:ind w:firstLine="850"/>
        <w:jc w:val="both"/>
      </w:pPr>
      <w:r w:rsidRPr="00EA2939">
        <w:rPr>
          <w:u w:val="single"/>
        </w:rPr>
        <w:t>Отметка "5"</w:t>
      </w:r>
      <w:r w:rsidRPr="00EA2939">
        <w:t xml:space="preserve"> ставится, если ученик: 1) полно излагает изученный ма</w:t>
      </w:r>
      <w:r w:rsidRPr="00EA2939">
        <w:softHyphen/>
        <w:t>териал, даёт правильное определенное языковых понятий; 2) обнаружива</w:t>
      </w:r>
      <w:r w:rsidRPr="00EA2939">
        <w:softHyphen/>
        <w:t>ет понимание материала, может обосновать свои суждения, применить знания на практике, привести необходимые примеры не только по учеб</w:t>
      </w:r>
      <w:r w:rsidRPr="00EA2939">
        <w:softHyphen/>
        <w:t>нику, но и самостоятельно составленные; 3) излагает материал последова</w:t>
      </w:r>
      <w:r w:rsidRPr="00EA2939">
        <w:softHyphen/>
        <w:t>тельно и правильно с точки зрения норм литературного языка.</w:t>
      </w:r>
    </w:p>
    <w:p w:rsidR="003A49D5" w:rsidRPr="00EA2939" w:rsidRDefault="003A49D5" w:rsidP="003A49D5">
      <w:pPr>
        <w:widowControl w:val="0"/>
        <w:autoSpaceDE w:val="0"/>
        <w:ind w:firstLine="850"/>
        <w:jc w:val="both"/>
      </w:pPr>
      <w:r w:rsidRPr="00EA2939">
        <w:rPr>
          <w:u w:val="single"/>
        </w:rPr>
        <w:t>Отметка "4"</w:t>
      </w:r>
      <w:r w:rsidRPr="00EA2939">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w:t>
      </w:r>
      <w:r w:rsidRPr="00EA2939">
        <w:lastRenderedPageBreak/>
        <w:t>последовательности и языковом оформлении излагаемого.</w:t>
      </w:r>
    </w:p>
    <w:p w:rsidR="003A49D5" w:rsidRPr="00EA2939" w:rsidRDefault="003A49D5" w:rsidP="003A49D5">
      <w:pPr>
        <w:jc w:val="both"/>
      </w:pPr>
      <w:r w:rsidRPr="00EA2939">
        <w:rPr>
          <w:u w:val="single"/>
        </w:rPr>
        <w:t>Отметка "3"</w:t>
      </w:r>
      <w:r w:rsidRPr="00EA2939">
        <w:t xml:space="preserve"> ставится, если ученик обнаруживает</w:t>
      </w:r>
    </w:p>
    <w:p w:rsidR="003A49D5" w:rsidRPr="00EA2939" w:rsidRDefault="003A49D5" w:rsidP="003A49D5">
      <w:pPr>
        <w:widowControl w:val="0"/>
        <w:autoSpaceDE w:val="0"/>
        <w:ind w:firstLine="850"/>
        <w:jc w:val="both"/>
      </w:pPr>
      <w:r w:rsidRPr="00EA2939">
        <w:t>знание и понима</w:t>
      </w:r>
      <w:r w:rsidRPr="00EA2939">
        <w:softHyphen/>
        <w:t>ние основных положений данной темы, но: 1) излагает материал неполно и допускает неточности в определении понятий или формулировке пра</w:t>
      </w:r>
      <w:r w:rsidRPr="00EA2939">
        <w:softHyphen/>
        <w:t>вил; 2) не умеет достаточно глубоко и доказательно обосновать свои суж</w:t>
      </w:r>
      <w:r w:rsidRPr="00EA2939">
        <w:softHyphen/>
        <w:t>дения и привести свои примеры; 3) излагает материал непоследовательно и допускает ошибки в языковом оформлении излагаемого.</w:t>
      </w:r>
    </w:p>
    <w:p w:rsidR="003A49D5" w:rsidRPr="00EA2939" w:rsidRDefault="003A49D5" w:rsidP="003A49D5">
      <w:pPr>
        <w:widowControl w:val="0"/>
        <w:autoSpaceDE w:val="0"/>
        <w:ind w:firstLine="850"/>
        <w:jc w:val="both"/>
      </w:pPr>
      <w:r w:rsidRPr="00EA2939">
        <w:rPr>
          <w:u w:val="single"/>
        </w:rPr>
        <w:t>Отметка "2"</w:t>
      </w:r>
      <w:r w:rsidRPr="00EA2939">
        <w:t xml:space="preserve"> ставится, если ученик обнаруживает незнание большей части соответствующего раздела изучаемого материала, допускает ошиб</w:t>
      </w:r>
      <w:r w:rsidRPr="00EA2939">
        <w:softHyphen/>
        <w:t>ки в формулировке определений и правил, искажающие их смысл, беспо</w:t>
      </w:r>
      <w:r w:rsidRPr="00EA2939">
        <w:softHyphen/>
        <w:t>рядочно и неуверенно излагает материал. Оценка "2" отмечает такие не</w:t>
      </w:r>
      <w:r w:rsidRPr="00EA2939">
        <w:softHyphen/>
        <w:t>достатки в подготовке ученика, которые являются серьёзным препятстви</w:t>
      </w:r>
      <w:r w:rsidRPr="00EA2939">
        <w:softHyphen/>
        <w:t>ем к успешному овладению последующим материалом.</w:t>
      </w:r>
    </w:p>
    <w:p w:rsidR="003A49D5" w:rsidRPr="00EA2939" w:rsidRDefault="003A49D5" w:rsidP="003A49D5">
      <w:pPr>
        <w:widowControl w:val="0"/>
        <w:autoSpaceDE w:val="0"/>
        <w:ind w:firstLine="850"/>
        <w:jc w:val="both"/>
      </w:pPr>
      <w:r w:rsidRPr="00EA2939">
        <w:t>Отметка ("5", "4", "3") может ставиться не только за единовремен</w:t>
      </w:r>
      <w:r w:rsidRPr="00EA2939">
        <w:softHyphen/>
        <w:t>ный ответ (когда на проверку подготовки ученика отводится определен</w:t>
      </w:r>
      <w:r w:rsidRPr="00EA2939">
        <w:softHyphen/>
        <w:t xml:space="preserve">ное время), но и за рассредоточенный во времени, т.е. за сумму ответов, данных учеником на протяжении урока (выводится </w:t>
      </w:r>
      <w:r w:rsidRPr="00EA2939">
        <w:rPr>
          <w:i/>
          <w:iCs/>
        </w:rPr>
        <w:t>поурочный</w:t>
      </w:r>
      <w:r w:rsidRPr="00EA2939">
        <w:t xml:space="preserve"> балл), при условии, если в процессе урока не только заслушивались ответы учащего</w:t>
      </w:r>
      <w:r w:rsidRPr="00EA2939">
        <w:softHyphen/>
        <w:t>ся, но и осуществлялась проверка его умения применять знания на прак</w:t>
      </w:r>
      <w:r w:rsidRPr="00EA2939">
        <w:softHyphen/>
        <w:t>тике.</w:t>
      </w:r>
    </w:p>
    <w:p w:rsidR="003A49D5" w:rsidRPr="00EA2939" w:rsidRDefault="003A49D5" w:rsidP="003A49D5">
      <w:pPr>
        <w:widowControl w:val="0"/>
        <w:autoSpaceDE w:val="0"/>
        <w:ind w:firstLine="850"/>
        <w:jc w:val="both"/>
      </w:pPr>
    </w:p>
    <w:p w:rsidR="003A49D5" w:rsidRPr="00EA2939" w:rsidRDefault="003A49D5" w:rsidP="003A49D5">
      <w:pPr>
        <w:widowControl w:val="0"/>
        <w:autoSpaceDE w:val="0"/>
        <w:ind w:firstLine="850"/>
        <w:jc w:val="center"/>
        <w:rPr>
          <w:b/>
          <w:bCs/>
        </w:rPr>
      </w:pPr>
      <w:r w:rsidRPr="00EA2939">
        <w:rPr>
          <w:b/>
          <w:bCs/>
        </w:rPr>
        <w:t>2. Оценка диктантов</w:t>
      </w:r>
    </w:p>
    <w:p w:rsidR="003A49D5" w:rsidRPr="00EA2939" w:rsidRDefault="003A49D5" w:rsidP="003A49D5">
      <w:pPr>
        <w:widowControl w:val="0"/>
        <w:autoSpaceDE w:val="0"/>
        <w:ind w:firstLine="850"/>
        <w:jc w:val="center"/>
        <w:rPr>
          <w:b/>
          <w:bCs/>
        </w:rPr>
      </w:pPr>
    </w:p>
    <w:p w:rsidR="003A49D5" w:rsidRPr="00EA2939" w:rsidRDefault="003A49D5" w:rsidP="003A49D5">
      <w:pPr>
        <w:widowControl w:val="0"/>
        <w:autoSpaceDE w:val="0"/>
        <w:ind w:firstLine="850"/>
        <w:jc w:val="both"/>
      </w:pPr>
      <w:r w:rsidRPr="00EA2939">
        <w:t>Диктант - одна из основных форм проверки орфографической и пунктуационной грамотности.</w:t>
      </w:r>
    </w:p>
    <w:p w:rsidR="003A49D5" w:rsidRPr="00EA2939" w:rsidRDefault="003A49D5" w:rsidP="003A49D5">
      <w:pPr>
        <w:widowControl w:val="0"/>
        <w:autoSpaceDE w:val="0"/>
        <w:ind w:firstLine="850"/>
        <w:jc w:val="both"/>
      </w:pPr>
      <w:r w:rsidRPr="00EA2939">
        <w:t>Для диктантов целесообразно использовать связные тексты, которые должны отвечать нормам современного литературного языка, быть дос</w:t>
      </w:r>
      <w:r w:rsidRPr="00EA2939">
        <w:softHyphen/>
        <w:t>тупными по содержанию учащимся данного класса.</w:t>
      </w:r>
    </w:p>
    <w:p w:rsidR="003A49D5" w:rsidRPr="00EA2939" w:rsidRDefault="003A49D5" w:rsidP="003A49D5">
      <w:pPr>
        <w:widowControl w:val="0"/>
        <w:autoSpaceDE w:val="0"/>
        <w:ind w:firstLine="850"/>
        <w:jc w:val="both"/>
      </w:pPr>
      <w:r w:rsidRPr="00EA2939">
        <w:t xml:space="preserve">Объём диктанта устанавливается: для 5 класса – 90-100 слов, для 6 класса –  100-110 слов, для 7 – 110-120, для 8 –  120-150, для 9 класса – 150-170 слов. (При подсчёте слов учитываются как самостоятельные, так и служебные слова).                                                                                      </w:t>
      </w:r>
    </w:p>
    <w:p w:rsidR="003A49D5" w:rsidRPr="00EA2939" w:rsidRDefault="003A49D5" w:rsidP="003A49D5">
      <w:pPr>
        <w:widowControl w:val="0"/>
        <w:autoSpaceDE w:val="0"/>
        <w:ind w:firstLine="850"/>
        <w:jc w:val="both"/>
      </w:pPr>
      <w:r w:rsidRPr="00EA2939">
        <w:t>К 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w:t>
      </w:r>
      <w:r w:rsidRPr="00EA2939">
        <w:softHyphen/>
        <w:t>са  – 35-40.</w:t>
      </w:r>
    </w:p>
    <w:p w:rsidR="003A49D5" w:rsidRPr="00EA2939" w:rsidRDefault="003A49D5" w:rsidP="003A49D5">
      <w:pPr>
        <w:widowControl w:val="0"/>
        <w:autoSpaceDE w:val="0"/>
        <w:ind w:firstLine="850"/>
        <w:jc w:val="both"/>
      </w:pPr>
      <w:r w:rsidRPr="00EA2939">
        <w:t>Диктант, имеющий целью проверку подготовки учащихся по опре</w:t>
      </w:r>
      <w:r w:rsidRPr="00EA2939">
        <w:softHyphen/>
        <w:t>деленной теме, должен включать основные орфограммы или пунктограммы этой темы, а также обеспечивать выявление прочности ранее приобре</w:t>
      </w:r>
      <w:r w:rsidRPr="00EA2939">
        <w:softHyphen/>
        <w:t xml:space="preserve">тенных навыков. И т о г о в ы е  </w:t>
      </w:r>
    </w:p>
    <w:p w:rsidR="003A49D5" w:rsidRPr="00EA2939" w:rsidRDefault="003A49D5" w:rsidP="003A49D5">
      <w:pPr>
        <w:widowControl w:val="0"/>
        <w:autoSpaceDE w:val="0"/>
        <w:ind w:firstLine="850"/>
        <w:jc w:val="both"/>
      </w:pPr>
      <w:r w:rsidRPr="00EA2939">
        <w:t xml:space="preserve"> д и к т а н т ы, проводимые в конце четверти и года, проверяют подготовку учащихся, как правило, по всем изученным темам.</w:t>
      </w:r>
    </w:p>
    <w:p w:rsidR="003A49D5" w:rsidRPr="00EA2939" w:rsidRDefault="003A49D5" w:rsidP="003A49D5">
      <w:pPr>
        <w:widowControl w:val="0"/>
        <w:autoSpaceDE w:val="0"/>
        <w:ind w:firstLine="850"/>
        <w:jc w:val="both"/>
      </w:pPr>
      <w:r w:rsidRPr="00EA2939">
        <w:t>Для к о н т р о л ь н ы х   д и к т а н т о в следует подбирать та</w:t>
      </w:r>
      <w:r w:rsidRPr="00EA2939">
        <w:softHyphen/>
        <w:t>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w:t>
      </w:r>
      <w:r w:rsidRPr="00EA2939">
        <w:softHyphen/>
        <w:t>лены 1-3 случаями. В целом количество проверяемых орфограмм и пунк</w:t>
      </w:r>
      <w:r w:rsidRPr="00EA2939">
        <w:softHyphen/>
        <w:t xml:space="preserve">тограмм не должно превышать в 5 </w:t>
      </w:r>
      <w:r w:rsidRPr="00EA2939">
        <w:lastRenderedPageBreak/>
        <w:t>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w:t>
      </w:r>
      <w:r w:rsidRPr="00EA2939">
        <w:softHyphen/>
        <w:t>грамм и 15 пунктограмм.</w:t>
      </w:r>
    </w:p>
    <w:p w:rsidR="003A49D5" w:rsidRPr="00EA2939" w:rsidRDefault="003A49D5" w:rsidP="003A49D5">
      <w:pPr>
        <w:widowControl w:val="0"/>
        <w:autoSpaceDE w:val="0"/>
        <w:ind w:firstLine="850"/>
        <w:jc w:val="both"/>
      </w:pPr>
      <w:r w:rsidRPr="00EA2939">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3A49D5" w:rsidRPr="00EA2939" w:rsidRDefault="003A49D5" w:rsidP="003A49D5">
      <w:pPr>
        <w:widowControl w:val="0"/>
        <w:autoSpaceDE w:val="0"/>
        <w:ind w:firstLine="850"/>
        <w:jc w:val="both"/>
      </w:pPr>
      <w:r w:rsidRPr="00EA2939">
        <w:t>В диктантах должно быть: в 5 классе – не более 5 слов, в 6-7 классах  – не более 7 слов, в 8-9 классах  – не более 10 различных слов с непрове</w:t>
      </w:r>
      <w:r w:rsidRPr="00EA2939">
        <w:softHyphen/>
        <w:t>ряемыми и труднопроверяемыми написаниями, правописанию которых ученики специально обучались.</w:t>
      </w:r>
    </w:p>
    <w:p w:rsidR="003A49D5" w:rsidRPr="00EA2939" w:rsidRDefault="003A49D5" w:rsidP="003A49D5">
      <w:pPr>
        <w:widowControl w:val="0"/>
        <w:autoSpaceDE w:val="0"/>
        <w:ind w:firstLine="850"/>
        <w:jc w:val="both"/>
      </w:pPr>
      <w:r w:rsidRPr="00EA2939">
        <w:t>До конца первой четверти (а в 5 классе  –  до конца первого полуго</w:t>
      </w:r>
      <w:r w:rsidRPr="00EA2939">
        <w:softHyphen/>
        <w:t>дия) сохраняется объём текста, рекомендованный для предыдущего клас</w:t>
      </w:r>
      <w:r w:rsidRPr="00EA2939">
        <w:softHyphen/>
        <w:t>са.</w:t>
      </w:r>
    </w:p>
    <w:p w:rsidR="003A49D5" w:rsidRPr="00EA2939" w:rsidRDefault="003A49D5" w:rsidP="003A49D5">
      <w:pPr>
        <w:widowControl w:val="0"/>
        <w:autoSpaceDE w:val="0"/>
        <w:ind w:firstLine="850"/>
        <w:jc w:val="both"/>
      </w:pPr>
      <w:r w:rsidRPr="00EA2939">
        <w:t>При оценке диктанта исправляются, но не учитываются орфографи</w:t>
      </w:r>
      <w:r w:rsidRPr="00EA2939">
        <w:softHyphen/>
        <w:t>ческие и пунктуационные ошибки:</w:t>
      </w:r>
    </w:p>
    <w:p w:rsidR="003A49D5" w:rsidRPr="00EA2939" w:rsidRDefault="003A49D5" w:rsidP="003A49D5">
      <w:pPr>
        <w:widowControl w:val="0"/>
        <w:autoSpaceDE w:val="0"/>
        <w:ind w:firstLine="850"/>
        <w:jc w:val="both"/>
      </w:pPr>
      <w:r w:rsidRPr="00EA2939">
        <w:t>1) в переносе слов;</w:t>
      </w:r>
    </w:p>
    <w:p w:rsidR="003A49D5" w:rsidRPr="00EA2939" w:rsidRDefault="003A49D5" w:rsidP="003A49D5">
      <w:pPr>
        <w:widowControl w:val="0"/>
        <w:autoSpaceDE w:val="0"/>
        <w:ind w:firstLine="850"/>
        <w:jc w:val="both"/>
      </w:pPr>
      <w:r w:rsidRPr="00EA2939">
        <w:t>2) на правила, которые не включены в школьную программу;</w:t>
      </w:r>
    </w:p>
    <w:p w:rsidR="003A49D5" w:rsidRPr="00EA2939" w:rsidRDefault="003A49D5" w:rsidP="003A49D5">
      <w:pPr>
        <w:widowControl w:val="0"/>
        <w:autoSpaceDE w:val="0"/>
        <w:ind w:firstLine="850"/>
        <w:jc w:val="both"/>
      </w:pPr>
      <w:r w:rsidRPr="00EA2939">
        <w:t>3) на еще не изученные правила;</w:t>
      </w:r>
    </w:p>
    <w:p w:rsidR="003A49D5" w:rsidRPr="00EA2939" w:rsidRDefault="003A49D5" w:rsidP="003A49D5">
      <w:pPr>
        <w:widowControl w:val="0"/>
        <w:autoSpaceDE w:val="0"/>
        <w:ind w:firstLine="850"/>
        <w:jc w:val="both"/>
      </w:pPr>
      <w:r w:rsidRPr="00EA2939">
        <w:t>4) в словах с непроверяемыми написаниями, над которыми не про</w:t>
      </w:r>
      <w:r w:rsidRPr="00EA2939">
        <w:softHyphen/>
        <w:t>водилась специальная работа;</w:t>
      </w:r>
    </w:p>
    <w:p w:rsidR="003A49D5" w:rsidRPr="00EA2939" w:rsidRDefault="003A49D5" w:rsidP="003A49D5">
      <w:pPr>
        <w:widowControl w:val="0"/>
        <w:autoSpaceDE w:val="0"/>
        <w:ind w:firstLine="850"/>
        <w:jc w:val="both"/>
      </w:pPr>
      <w:r w:rsidRPr="00EA2939">
        <w:t>5) в передаче авторской пунктуации.</w:t>
      </w:r>
    </w:p>
    <w:p w:rsidR="003A49D5" w:rsidRPr="00EA2939" w:rsidRDefault="003A49D5" w:rsidP="003A49D5">
      <w:pPr>
        <w:widowControl w:val="0"/>
        <w:autoSpaceDE w:val="0"/>
        <w:ind w:firstLine="850"/>
        <w:jc w:val="both"/>
      </w:pPr>
      <w:r w:rsidRPr="00EA2939">
        <w:t xml:space="preserve">Исправляются, но не учитываются описки, неправильные написания, искажающие звуковой облик слова, например: "рапотает" (вместо </w:t>
      </w:r>
      <w:r w:rsidRPr="00EA2939">
        <w:rPr>
          <w:i/>
          <w:iCs/>
        </w:rPr>
        <w:t>рабо</w:t>
      </w:r>
      <w:r w:rsidRPr="00EA2939">
        <w:rPr>
          <w:i/>
          <w:iCs/>
        </w:rPr>
        <w:softHyphen/>
        <w:t>тает</w:t>
      </w:r>
      <w:r w:rsidRPr="00EA2939">
        <w:t xml:space="preserve">), "дулпо" (вместо </w:t>
      </w:r>
      <w:r w:rsidRPr="00EA2939">
        <w:rPr>
          <w:i/>
          <w:iCs/>
        </w:rPr>
        <w:t>дупло</w:t>
      </w:r>
      <w:r w:rsidRPr="00EA2939">
        <w:t xml:space="preserve">), "мемля" (вместо </w:t>
      </w:r>
      <w:r w:rsidRPr="00EA2939">
        <w:rPr>
          <w:i/>
          <w:iCs/>
        </w:rPr>
        <w:t>земля</w:t>
      </w:r>
      <w:r w:rsidRPr="00EA2939">
        <w:t>).</w:t>
      </w:r>
    </w:p>
    <w:p w:rsidR="003A49D5" w:rsidRPr="00EA2939" w:rsidRDefault="003A49D5" w:rsidP="003A49D5">
      <w:pPr>
        <w:widowControl w:val="0"/>
        <w:autoSpaceDE w:val="0"/>
        <w:ind w:firstLine="850"/>
        <w:jc w:val="both"/>
      </w:pPr>
      <w:r w:rsidRPr="00EA2939">
        <w:t xml:space="preserve">При оценке диктантов важно также учитывать характер ошибки. Среди ошибок следует выделять </w:t>
      </w:r>
      <w:r w:rsidRPr="00EA2939">
        <w:rPr>
          <w:i/>
          <w:iCs/>
        </w:rPr>
        <w:t>негрубые</w:t>
      </w:r>
      <w:r w:rsidRPr="00EA2939">
        <w:t>, т.е. не имеющие существенно</w:t>
      </w:r>
      <w:r w:rsidRPr="00EA2939">
        <w:softHyphen/>
        <w:t>го значения для характеристики грамотности. При подсчёте ошибок две негрубые считаются за одну. К негрубым относятся ошибки:</w:t>
      </w:r>
    </w:p>
    <w:p w:rsidR="003A49D5" w:rsidRPr="00EA2939" w:rsidRDefault="003A49D5" w:rsidP="003A49D5">
      <w:pPr>
        <w:widowControl w:val="0"/>
        <w:autoSpaceDE w:val="0"/>
        <w:ind w:firstLine="850"/>
        <w:jc w:val="both"/>
      </w:pPr>
      <w:r w:rsidRPr="00EA2939">
        <w:t>1) в исключениях из правил;</w:t>
      </w:r>
    </w:p>
    <w:p w:rsidR="003A49D5" w:rsidRPr="00EA2939" w:rsidRDefault="003A49D5" w:rsidP="003A49D5">
      <w:pPr>
        <w:widowControl w:val="0"/>
        <w:autoSpaceDE w:val="0"/>
        <w:ind w:firstLine="850"/>
        <w:jc w:val="both"/>
      </w:pPr>
      <w:r w:rsidRPr="00EA2939">
        <w:t>2) в написании большой буквы в составных собственных наименова</w:t>
      </w:r>
      <w:r w:rsidRPr="00EA2939">
        <w:softHyphen/>
        <w:t>ниях;</w:t>
      </w:r>
    </w:p>
    <w:p w:rsidR="003A49D5" w:rsidRPr="00EA2939" w:rsidRDefault="003A49D5" w:rsidP="003A49D5">
      <w:pPr>
        <w:widowControl w:val="0"/>
        <w:autoSpaceDE w:val="0"/>
        <w:ind w:firstLine="850"/>
        <w:jc w:val="both"/>
      </w:pPr>
      <w:r w:rsidRPr="00EA2939">
        <w:t>3) в случаях слитного и раздельного написания приставок в наречи</w:t>
      </w:r>
      <w:r w:rsidRPr="00EA2939">
        <w:softHyphen/>
        <w:t>ях, образованных от существительных с предлогами, правописание кото</w:t>
      </w:r>
      <w:r w:rsidRPr="00EA2939">
        <w:softHyphen/>
        <w:t>рых не регулируется правилами;</w:t>
      </w:r>
    </w:p>
    <w:p w:rsidR="003A49D5" w:rsidRPr="00EA2939" w:rsidRDefault="003A49D5" w:rsidP="003A49D5">
      <w:pPr>
        <w:widowControl w:val="0"/>
        <w:autoSpaceDE w:val="0"/>
        <w:ind w:firstLine="850"/>
        <w:jc w:val="both"/>
      </w:pPr>
      <w:r w:rsidRPr="00EA2939">
        <w:t xml:space="preserve">4) в случаях слитного и раздельного написания </w:t>
      </w:r>
      <w:r w:rsidRPr="00EA2939">
        <w:rPr>
          <w:i/>
          <w:iCs/>
        </w:rPr>
        <w:t>не</w:t>
      </w:r>
      <w:r w:rsidRPr="00EA2939">
        <w:t xml:space="preserve"> с прилагательны</w:t>
      </w:r>
      <w:r w:rsidRPr="00EA2939">
        <w:softHyphen/>
        <w:t>ми и причастиями, выступающими в роли сказуемого;</w:t>
      </w:r>
    </w:p>
    <w:p w:rsidR="003A49D5" w:rsidRPr="00EA2939" w:rsidRDefault="003A49D5" w:rsidP="003A49D5">
      <w:pPr>
        <w:widowControl w:val="0"/>
        <w:autoSpaceDE w:val="0"/>
        <w:ind w:firstLine="850"/>
        <w:jc w:val="both"/>
      </w:pPr>
      <w:r w:rsidRPr="00EA2939">
        <w:t xml:space="preserve">5) в написании </w:t>
      </w:r>
      <w:r w:rsidRPr="00EA2939">
        <w:rPr>
          <w:i/>
          <w:iCs/>
        </w:rPr>
        <w:t>ы</w:t>
      </w:r>
      <w:r w:rsidRPr="00EA2939">
        <w:t xml:space="preserve"> и </w:t>
      </w:r>
      <w:r w:rsidRPr="00EA2939">
        <w:rPr>
          <w:i/>
          <w:iCs/>
        </w:rPr>
        <w:t>и</w:t>
      </w:r>
      <w:r w:rsidRPr="00EA2939">
        <w:t xml:space="preserve"> после приставок;</w:t>
      </w:r>
    </w:p>
    <w:p w:rsidR="003A49D5" w:rsidRPr="00EA2939" w:rsidRDefault="003A49D5" w:rsidP="003A49D5">
      <w:pPr>
        <w:widowControl w:val="0"/>
        <w:autoSpaceDE w:val="0"/>
        <w:ind w:firstLine="850"/>
        <w:jc w:val="both"/>
      </w:pPr>
      <w:r w:rsidRPr="00EA2939">
        <w:t xml:space="preserve">6) в случаях трудного различия </w:t>
      </w:r>
      <w:r w:rsidRPr="00EA2939">
        <w:rPr>
          <w:i/>
          <w:iCs/>
        </w:rPr>
        <w:t>не</w:t>
      </w:r>
      <w:r w:rsidRPr="00EA2939">
        <w:t xml:space="preserve"> и </w:t>
      </w:r>
      <w:r w:rsidRPr="00EA2939">
        <w:rPr>
          <w:i/>
          <w:iCs/>
        </w:rPr>
        <w:t>ни</w:t>
      </w:r>
      <w:r w:rsidRPr="00EA2939">
        <w:t xml:space="preserve"> (</w:t>
      </w:r>
      <w:r w:rsidRPr="00EA2939">
        <w:rPr>
          <w:i/>
          <w:iCs/>
        </w:rPr>
        <w:t>Куда он только не обращал</w:t>
      </w:r>
      <w:r w:rsidRPr="00EA2939">
        <w:rPr>
          <w:i/>
          <w:iCs/>
        </w:rPr>
        <w:softHyphen/>
        <w:t>ся! Куда он ни обращался, никто не мог дать ему ответ. Никто иной не ...; не кто иной, как; ничто иное не, не что иное,</w:t>
      </w:r>
      <w:r w:rsidRPr="00EA2939">
        <w:t xml:space="preserve">  </w:t>
      </w:r>
      <w:r w:rsidRPr="00EA2939">
        <w:rPr>
          <w:i/>
        </w:rPr>
        <w:t xml:space="preserve">как </w:t>
      </w:r>
      <w:r w:rsidRPr="00EA2939">
        <w:t>и др.);</w:t>
      </w:r>
    </w:p>
    <w:p w:rsidR="003A49D5" w:rsidRPr="00EA2939" w:rsidRDefault="003A49D5" w:rsidP="003A49D5">
      <w:pPr>
        <w:widowControl w:val="0"/>
        <w:autoSpaceDE w:val="0"/>
        <w:ind w:firstLine="850"/>
        <w:jc w:val="both"/>
      </w:pPr>
      <w:r w:rsidRPr="00EA2939">
        <w:t>7) в собственных именах нерусского происхождения;</w:t>
      </w:r>
    </w:p>
    <w:p w:rsidR="003A49D5" w:rsidRPr="00EA2939" w:rsidRDefault="003A49D5" w:rsidP="003A49D5">
      <w:pPr>
        <w:widowControl w:val="0"/>
        <w:autoSpaceDE w:val="0"/>
        <w:ind w:firstLine="850"/>
        <w:jc w:val="both"/>
      </w:pPr>
      <w:r w:rsidRPr="00EA2939">
        <w:t>8) в случаях, когда вместо одного знака препинания поставлен дру</w:t>
      </w:r>
      <w:r w:rsidRPr="00EA2939">
        <w:softHyphen/>
        <w:t>гой;</w:t>
      </w:r>
    </w:p>
    <w:p w:rsidR="003A49D5" w:rsidRPr="00EA2939" w:rsidRDefault="003A49D5" w:rsidP="003A49D5">
      <w:pPr>
        <w:widowControl w:val="0"/>
        <w:autoSpaceDE w:val="0"/>
        <w:ind w:firstLine="850"/>
        <w:jc w:val="both"/>
      </w:pPr>
      <w:r w:rsidRPr="00EA2939">
        <w:lastRenderedPageBreak/>
        <w:t>9) в пропуске одного из сочетающихся знаков препинания или в на</w:t>
      </w:r>
      <w:r w:rsidRPr="00EA2939">
        <w:softHyphen/>
        <w:t>рушении их последовательности.</w:t>
      </w:r>
    </w:p>
    <w:p w:rsidR="003A49D5" w:rsidRPr="00EA2939" w:rsidRDefault="003A49D5" w:rsidP="003A49D5">
      <w:pPr>
        <w:widowControl w:val="0"/>
        <w:autoSpaceDE w:val="0"/>
        <w:ind w:firstLine="850"/>
        <w:jc w:val="both"/>
      </w:pPr>
      <w:r w:rsidRPr="00EA2939">
        <w:t xml:space="preserve">Необходимо учитывать также </w:t>
      </w:r>
      <w:r w:rsidRPr="00EA2939">
        <w:rPr>
          <w:i/>
          <w:iCs/>
        </w:rPr>
        <w:t>повторяемость</w:t>
      </w:r>
      <w:r w:rsidRPr="00EA2939">
        <w:t xml:space="preserve"> и </w:t>
      </w:r>
      <w:r w:rsidRPr="00EA2939">
        <w:rPr>
          <w:i/>
          <w:iCs/>
        </w:rPr>
        <w:t>однотипность</w:t>
      </w:r>
      <w:r w:rsidRPr="00EA2939">
        <w:t xml:space="preserve"> ошибок.</w:t>
      </w:r>
    </w:p>
    <w:p w:rsidR="003A49D5" w:rsidRPr="00EA2939" w:rsidRDefault="003A49D5" w:rsidP="003A49D5">
      <w:pPr>
        <w:widowControl w:val="0"/>
        <w:autoSpaceDE w:val="0"/>
        <w:ind w:firstLine="850"/>
        <w:jc w:val="both"/>
      </w:pPr>
      <w:r w:rsidRPr="00EA2939">
        <w:t>Если ошибка повторяется в одном и том же слове или в корне одно-коренных слов, то она считается за одну ошибку.</w:t>
      </w:r>
    </w:p>
    <w:p w:rsidR="003A49D5" w:rsidRPr="00EA2939" w:rsidRDefault="003A49D5" w:rsidP="003A49D5">
      <w:pPr>
        <w:widowControl w:val="0"/>
        <w:autoSpaceDE w:val="0"/>
        <w:ind w:firstLine="850"/>
        <w:jc w:val="both"/>
      </w:pPr>
      <w:r w:rsidRPr="00EA2939">
        <w:rPr>
          <w:i/>
          <w:iCs/>
        </w:rPr>
        <w:t xml:space="preserve">Однотипными </w:t>
      </w:r>
      <w:r w:rsidRPr="00EA2939">
        <w:t>считаются ошибки  на одно правило, если условия выбора правильного написания заключены в грамматических (</w:t>
      </w:r>
      <w:r w:rsidRPr="00EA2939">
        <w:rPr>
          <w:i/>
          <w:iCs/>
        </w:rPr>
        <w:t>в армии, в роще; колют, борются</w:t>
      </w:r>
      <w:r w:rsidRPr="00EA2939">
        <w:t>) и фонетических (</w:t>
      </w:r>
      <w:r w:rsidRPr="00EA2939">
        <w:rPr>
          <w:i/>
          <w:iCs/>
        </w:rPr>
        <w:t>пирожок, сверчок</w:t>
      </w:r>
      <w:r w:rsidRPr="00EA2939">
        <w:t>) особенностях данного слова.</w:t>
      </w:r>
    </w:p>
    <w:p w:rsidR="003A49D5" w:rsidRPr="00EA2939" w:rsidRDefault="003A49D5" w:rsidP="003A49D5">
      <w:pPr>
        <w:widowControl w:val="0"/>
        <w:autoSpaceDE w:val="0"/>
        <w:ind w:firstLine="850"/>
        <w:jc w:val="both"/>
      </w:pPr>
      <w:r w:rsidRPr="00EA2939">
        <w:t>Не считаются однотипными ошибки на такое правило, в котором для выяснения правильного написания одного слова требуется подобрать дру</w:t>
      </w:r>
      <w:r w:rsidRPr="00EA2939">
        <w:softHyphen/>
        <w:t>гое (однокоренное) слово или его форму (</w:t>
      </w:r>
      <w:r w:rsidRPr="00EA2939">
        <w:rPr>
          <w:i/>
          <w:iCs/>
        </w:rPr>
        <w:t>вода - воды, плоты  - плот, грустный - грустить, резкий - резок</w:t>
      </w:r>
      <w:r w:rsidRPr="00EA2939">
        <w:t>).</w:t>
      </w:r>
    </w:p>
    <w:p w:rsidR="003A49D5" w:rsidRPr="00EA2939" w:rsidRDefault="003A49D5" w:rsidP="003A49D5">
      <w:pPr>
        <w:widowControl w:val="0"/>
        <w:autoSpaceDE w:val="0"/>
        <w:ind w:firstLine="850"/>
        <w:jc w:val="both"/>
      </w:pPr>
      <w:r w:rsidRPr="00EA2939">
        <w:t>Первые три однотипные ошибки считаются за одну, каждая следую</w:t>
      </w:r>
      <w:r w:rsidRPr="00EA2939">
        <w:softHyphen/>
        <w:t>щая подобная ошибка учитывается как самостоятельная.</w:t>
      </w:r>
    </w:p>
    <w:p w:rsidR="003A49D5" w:rsidRPr="00EA2939" w:rsidRDefault="003A49D5" w:rsidP="003A49D5">
      <w:pPr>
        <w:widowControl w:val="0"/>
        <w:autoSpaceDE w:val="0"/>
        <w:ind w:firstLine="850"/>
        <w:jc w:val="both"/>
      </w:pPr>
      <w:r w:rsidRPr="00EA2939">
        <w:t>П р и м е ч а н и е. Если в одном слове с непроверяемыми орфограммами допущены 2 ошибки и более, то все они считаются за одну ошибку.</w:t>
      </w:r>
    </w:p>
    <w:p w:rsidR="003A49D5" w:rsidRPr="00EA2939" w:rsidRDefault="003A49D5" w:rsidP="003A49D5">
      <w:pPr>
        <w:widowControl w:val="0"/>
        <w:autoSpaceDE w:val="0"/>
        <w:ind w:firstLine="850"/>
        <w:jc w:val="both"/>
      </w:pPr>
      <w:r w:rsidRPr="00EA2939">
        <w:t>Диктант оценивается одной отметкой.</w:t>
      </w:r>
    </w:p>
    <w:p w:rsidR="003A49D5" w:rsidRPr="00EA2939" w:rsidRDefault="003A49D5" w:rsidP="003A49D5">
      <w:pPr>
        <w:widowControl w:val="0"/>
        <w:autoSpaceDE w:val="0"/>
        <w:ind w:firstLine="850"/>
        <w:jc w:val="both"/>
      </w:pPr>
      <w:r w:rsidRPr="00EA2939">
        <w:rPr>
          <w:u w:val="single"/>
        </w:rPr>
        <w:t>О т м е т к а "5"</w:t>
      </w:r>
      <w:r w:rsidRPr="00EA2939">
        <w:t xml:space="preserve"> выставляется за безошибочную работу, а так</w:t>
      </w:r>
      <w:r w:rsidRPr="00EA2939">
        <w:softHyphen/>
        <w:t>же при наличии в ней 1 негрубой орфографической, 1 негрубой пунк</w:t>
      </w:r>
      <w:r w:rsidRPr="00EA2939">
        <w:softHyphen/>
        <w:t>туационной или 1 негрубой грамматической ошибки.</w:t>
      </w:r>
    </w:p>
    <w:p w:rsidR="003A49D5" w:rsidRPr="00EA2939" w:rsidRDefault="003A49D5" w:rsidP="003A49D5">
      <w:pPr>
        <w:widowControl w:val="0"/>
        <w:autoSpaceDE w:val="0"/>
        <w:ind w:firstLine="850"/>
        <w:jc w:val="both"/>
      </w:pPr>
      <w:r w:rsidRPr="00EA2939">
        <w:rPr>
          <w:u w:val="single"/>
        </w:rPr>
        <w:t>О т м е т к а "4"</w:t>
      </w:r>
      <w:r w:rsidRPr="00EA2939">
        <w:t xml:space="preserve"> выставляется при наличии в диктанте 2 орфо</w:t>
      </w:r>
      <w:r w:rsidRPr="00EA2939">
        <w:softHyphen/>
        <w:t>графических и 2 пунктуационных, или 1 орфографической и 3 пунктуационных ошибок, или 4 пунктуационных при отсутствии орфо</w:t>
      </w:r>
      <w:r w:rsidRPr="00EA2939">
        <w:softHyphen/>
        <w:t>графических ошибок. Отметка "4" может выставляться при трёх орфогра</w:t>
      </w:r>
      <w:r w:rsidRPr="00EA2939">
        <w:softHyphen/>
        <w:t>фических ошибках, если среди них есть однотипные. Также допускаются 2 грамматические ошибки.</w:t>
      </w:r>
    </w:p>
    <w:p w:rsidR="003A49D5" w:rsidRPr="00EA2939" w:rsidRDefault="003A49D5" w:rsidP="003A49D5">
      <w:pPr>
        <w:widowControl w:val="0"/>
        <w:autoSpaceDE w:val="0"/>
        <w:ind w:firstLine="850"/>
        <w:jc w:val="both"/>
      </w:pPr>
      <w:r w:rsidRPr="00EA2939">
        <w:rPr>
          <w:u w:val="single"/>
        </w:rPr>
        <w:t>О т м е т к а "3"</w:t>
      </w:r>
      <w:r w:rsidRPr="00EA2939">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Pr="00EA2939">
        <w:softHyphen/>
        <w:t>вии орфографических ошибок. В 5 классе допускается выставление отмет</w:t>
      </w:r>
      <w:r w:rsidRPr="00EA2939">
        <w:softHyphen/>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3A49D5" w:rsidRPr="00EA2939" w:rsidRDefault="003A49D5" w:rsidP="003A49D5">
      <w:pPr>
        <w:widowControl w:val="0"/>
        <w:autoSpaceDE w:val="0"/>
        <w:ind w:firstLine="850"/>
        <w:jc w:val="both"/>
      </w:pPr>
      <w:r w:rsidRPr="00EA2939">
        <w:rPr>
          <w:u w:val="single"/>
        </w:rPr>
        <w:t>О т м е т к а "2"</w:t>
      </w:r>
      <w:r w:rsidRPr="00EA2939">
        <w:t xml:space="preserve"> выставляется за диктант, в котором допущено до 7 орфографических и 7 пунктуационных ошибок, или 6 орфографиче</w:t>
      </w:r>
      <w:r w:rsidRPr="00EA2939">
        <w:softHyphen/>
        <w:t>ских и 8 пунктуационных ошибок, 5 орфографических и 9 пунктуацион</w:t>
      </w:r>
      <w:r w:rsidRPr="00EA2939">
        <w:softHyphen/>
        <w:t>ных ошибок, 8 орфографических и 6 пунктуационных ошибок. Кроме этого,  допущено более 4 грамматических ошибок.</w:t>
      </w:r>
    </w:p>
    <w:p w:rsidR="003A49D5" w:rsidRPr="00EA2939" w:rsidRDefault="003A49D5" w:rsidP="003A49D5">
      <w:pPr>
        <w:widowControl w:val="0"/>
        <w:autoSpaceDE w:val="0"/>
        <w:ind w:firstLine="850"/>
        <w:jc w:val="both"/>
      </w:pPr>
      <w:r w:rsidRPr="00EA2939">
        <w:t>При большем количестве ошибок диктант оценивается б а л л о м "1" .</w:t>
      </w:r>
    </w:p>
    <w:p w:rsidR="003A49D5" w:rsidRPr="00EA2939" w:rsidRDefault="003A49D5" w:rsidP="003A49D5">
      <w:pPr>
        <w:widowControl w:val="0"/>
        <w:autoSpaceDE w:val="0"/>
        <w:ind w:firstLine="850"/>
        <w:jc w:val="both"/>
      </w:pPr>
      <w:r w:rsidRPr="00EA2939">
        <w:t>В контрольной работе, состоящей из диктанта и дополнительного (фонетического, лексического, орфографического, грамматического) зада</w:t>
      </w:r>
      <w:r w:rsidRPr="00EA2939">
        <w:softHyphen/>
        <w:t xml:space="preserve">ния, выставляются две оценки за каждый вид работы. </w:t>
      </w:r>
    </w:p>
    <w:p w:rsidR="003A49D5" w:rsidRPr="00EA2939" w:rsidRDefault="003A49D5" w:rsidP="003A49D5">
      <w:pPr>
        <w:widowControl w:val="0"/>
        <w:autoSpaceDE w:val="0"/>
        <w:ind w:firstLine="850"/>
        <w:jc w:val="both"/>
      </w:pPr>
      <w:r w:rsidRPr="00EA2939">
        <w:t>При оценке выполнения дополнительных заданий рекомендуется ру</w:t>
      </w:r>
      <w:r w:rsidRPr="00EA2939">
        <w:softHyphen/>
        <w:t>ководствоваться следующим:</w:t>
      </w:r>
    </w:p>
    <w:p w:rsidR="003A49D5" w:rsidRPr="00EA2939" w:rsidRDefault="003A49D5" w:rsidP="003A49D5">
      <w:pPr>
        <w:widowControl w:val="0"/>
        <w:autoSpaceDE w:val="0"/>
        <w:ind w:firstLine="850"/>
        <w:jc w:val="both"/>
      </w:pPr>
      <w:r w:rsidRPr="00EA2939">
        <w:rPr>
          <w:u w:val="single"/>
        </w:rPr>
        <w:t>О т м е т к а "5"</w:t>
      </w:r>
      <w:r w:rsidRPr="00EA2939">
        <w:t xml:space="preserve"> ставится, если ученик выполнил все задания верно.</w:t>
      </w:r>
    </w:p>
    <w:p w:rsidR="003A49D5" w:rsidRPr="00EA2939" w:rsidRDefault="003A49D5" w:rsidP="003A49D5">
      <w:pPr>
        <w:widowControl w:val="0"/>
        <w:autoSpaceDE w:val="0"/>
        <w:ind w:firstLine="850"/>
        <w:jc w:val="both"/>
      </w:pPr>
      <w:r w:rsidRPr="00EA2939">
        <w:rPr>
          <w:u w:val="single"/>
        </w:rPr>
        <w:lastRenderedPageBreak/>
        <w:t>О т м е т к а "4"</w:t>
      </w:r>
      <w:r w:rsidRPr="00EA2939">
        <w:t xml:space="preserve"> ставится, если ученик выполнил правильно не менее 3/4 заданий.</w:t>
      </w:r>
    </w:p>
    <w:p w:rsidR="003A49D5" w:rsidRPr="00EA2939" w:rsidRDefault="003A49D5" w:rsidP="003A49D5">
      <w:pPr>
        <w:widowControl w:val="0"/>
        <w:autoSpaceDE w:val="0"/>
        <w:ind w:firstLine="850"/>
        <w:jc w:val="both"/>
      </w:pPr>
      <w:r w:rsidRPr="00EA2939">
        <w:rPr>
          <w:u w:val="single"/>
        </w:rPr>
        <w:t>О т м е т к а "3"</w:t>
      </w:r>
      <w:r w:rsidRPr="00EA2939">
        <w:t xml:space="preserve"> ставится за работу, в которой правильно вы</w:t>
      </w:r>
      <w:r w:rsidRPr="00EA2939">
        <w:softHyphen/>
        <w:t>полнено не менее половины заданий.</w:t>
      </w:r>
    </w:p>
    <w:p w:rsidR="003A49D5" w:rsidRPr="00EA2939" w:rsidRDefault="003A49D5" w:rsidP="003A49D5">
      <w:pPr>
        <w:widowControl w:val="0"/>
        <w:autoSpaceDE w:val="0"/>
        <w:ind w:firstLine="850"/>
        <w:jc w:val="both"/>
      </w:pPr>
      <w:r w:rsidRPr="00EA2939">
        <w:rPr>
          <w:u w:val="single"/>
        </w:rPr>
        <w:t>О т м е т к а "2"</w:t>
      </w:r>
      <w:r w:rsidRPr="00EA2939">
        <w:t xml:space="preserve"> ставится за работу, в которой не выполнено более половины заданий.</w:t>
      </w:r>
    </w:p>
    <w:p w:rsidR="003A49D5" w:rsidRPr="00EA2939" w:rsidRDefault="003A49D5" w:rsidP="003A49D5">
      <w:pPr>
        <w:widowControl w:val="0"/>
        <w:autoSpaceDE w:val="0"/>
        <w:ind w:firstLine="850"/>
        <w:jc w:val="both"/>
      </w:pPr>
      <w:r w:rsidRPr="00EA2939">
        <w:rPr>
          <w:u w:val="single"/>
        </w:rPr>
        <w:t>О т м е т к а "1"</w:t>
      </w:r>
      <w:r w:rsidRPr="00EA2939">
        <w:t xml:space="preserve"> ставится, если ученик не выполнил ни одного задания.</w:t>
      </w:r>
    </w:p>
    <w:p w:rsidR="003A49D5" w:rsidRPr="00EA2939" w:rsidRDefault="003A49D5" w:rsidP="003A49D5">
      <w:pPr>
        <w:widowControl w:val="0"/>
        <w:autoSpaceDE w:val="0"/>
        <w:ind w:firstLine="850"/>
        <w:jc w:val="both"/>
      </w:pPr>
      <w:r w:rsidRPr="00EA2939">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3A49D5" w:rsidRPr="00EA2939" w:rsidRDefault="003A49D5" w:rsidP="003A49D5">
      <w:pPr>
        <w:widowControl w:val="0"/>
        <w:autoSpaceDE w:val="0"/>
        <w:ind w:firstLine="850"/>
        <w:jc w:val="both"/>
      </w:pPr>
      <w:r w:rsidRPr="00EA2939">
        <w:t>При оценке контрольного с л о в а р н о г о диктанта рекоменду</w:t>
      </w:r>
      <w:r w:rsidRPr="00EA2939">
        <w:softHyphen/>
        <w:t>ется руководствоваться следующим:</w:t>
      </w:r>
    </w:p>
    <w:p w:rsidR="003A49D5" w:rsidRPr="00EA2939" w:rsidRDefault="003A49D5" w:rsidP="003A49D5">
      <w:pPr>
        <w:widowControl w:val="0"/>
        <w:autoSpaceDE w:val="0"/>
        <w:ind w:firstLine="850"/>
        <w:jc w:val="both"/>
      </w:pPr>
      <w:r w:rsidRPr="00EA2939">
        <w:rPr>
          <w:u w:val="single"/>
        </w:rPr>
        <w:t xml:space="preserve">О т м е т к а   "5" </w:t>
      </w:r>
      <w:r w:rsidRPr="00EA2939">
        <w:t xml:space="preserve">  ставится за диктант, в котором нет ошибок.</w:t>
      </w:r>
    </w:p>
    <w:p w:rsidR="003A49D5" w:rsidRPr="00EA2939" w:rsidRDefault="003A49D5" w:rsidP="003A49D5">
      <w:pPr>
        <w:widowControl w:val="0"/>
        <w:autoSpaceDE w:val="0"/>
        <w:ind w:firstLine="850"/>
        <w:jc w:val="both"/>
      </w:pPr>
      <w:r w:rsidRPr="00EA2939">
        <w:rPr>
          <w:u w:val="single"/>
        </w:rPr>
        <w:t>О т м е т к а "4"</w:t>
      </w:r>
      <w:r w:rsidRPr="00EA2939">
        <w:t xml:space="preserve"> ставится за диктант, в котором ученик допустил 1 -2 ошибки.</w:t>
      </w:r>
    </w:p>
    <w:p w:rsidR="003A49D5" w:rsidRPr="00EA2939" w:rsidRDefault="003A49D5" w:rsidP="003A49D5">
      <w:pPr>
        <w:widowControl w:val="0"/>
        <w:autoSpaceDE w:val="0"/>
        <w:ind w:firstLine="850"/>
        <w:jc w:val="both"/>
      </w:pPr>
      <w:r w:rsidRPr="00EA2939">
        <w:rPr>
          <w:u w:val="single"/>
        </w:rPr>
        <w:t xml:space="preserve">О т м е т к а "3" </w:t>
      </w:r>
      <w:r w:rsidRPr="00EA2939">
        <w:t>ставится за диктант, в котором допущено 3-4 ошибки.</w:t>
      </w:r>
    </w:p>
    <w:p w:rsidR="003A49D5" w:rsidRPr="00EA2939" w:rsidRDefault="003A49D5" w:rsidP="003A49D5">
      <w:pPr>
        <w:widowControl w:val="0"/>
        <w:autoSpaceDE w:val="0"/>
        <w:ind w:firstLine="850"/>
        <w:jc w:val="both"/>
      </w:pPr>
      <w:r w:rsidRPr="00EA2939">
        <w:rPr>
          <w:u w:val="single"/>
        </w:rPr>
        <w:t>О т м е т к а "2"</w:t>
      </w:r>
      <w:r w:rsidRPr="00EA2939">
        <w:t xml:space="preserve"> ставится за диктант, в котором допущено до 7 ошибок.</w:t>
      </w:r>
    </w:p>
    <w:p w:rsidR="003A49D5" w:rsidRPr="00EA2939" w:rsidRDefault="003A49D5" w:rsidP="003A49D5">
      <w:pPr>
        <w:widowControl w:val="0"/>
        <w:autoSpaceDE w:val="0"/>
        <w:ind w:firstLine="850"/>
        <w:jc w:val="both"/>
      </w:pPr>
      <w:r w:rsidRPr="00EA2939">
        <w:t xml:space="preserve">При большем количестве ошибок диктант оценивается б а л </w:t>
      </w:r>
      <w:r w:rsidRPr="00EA2939">
        <w:softHyphen/>
        <w:t>л о м "1".</w:t>
      </w:r>
    </w:p>
    <w:p w:rsidR="003A49D5" w:rsidRPr="00EA2939" w:rsidRDefault="003A49D5" w:rsidP="003A49D5">
      <w:pPr>
        <w:shd w:val="clear" w:color="auto" w:fill="FFFFFF"/>
        <w:rPr>
          <w:color w:val="000000"/>
        </w:rPr>
      </w:pPr>
    </w:p>
    <w:p w:rsidR="003A49D5" w:rsidRPr="00EA2939" w:rsidRDefault="003A49D5" w:rsidP="003A49D5">
      <w:pPr>
        <w:widowControl w:val="0"/>
        <w:autoSpaceDE w:val="0"/>
        <w:ind w:firstLine="850"/>
        <w:jc w:val="center"/>
        <w:rPr>
          <w:b/>
          <w:bCs/>
        </w:rPr>
      </w:pPr>
      <w:r w:rsidRPr="00EA2939">
        <w:rPr>
          <w:b/>
          <w:bCs/>
        </w:rPr>
        <w:t>3. Оценка сочинений и изложений</w:t>
      </w:r>
    </w:p>
    <w:p w:rsidR="003A49D5" w:rsidRPr="00EA2939" w:rsidRDefault="003A49D5" w:rsidP="003A49D5">
      <w:pPr>
        <w:widowControl w:val="0"/>
        <w:autoSpaceDE w:val="0"/>
        <w:ind w:firstLine="850"/>
        <w:jc w:val="center"/>
        <w:rPr>
          <w:b/>
          <w:bCs/>
        </w:rPr>
      </w:pPr>
    </w:p>
    <w:p w:rsidR="003A49D5" w:rsidRPr="00EA2939" w:rsidRDefault="003A49D5" w:rsidP="003A49D5">
      <w:pPr>
        <w:widowControl w:val="0"/>
        <w:autoSpaceDE w:val="0"/>
        <w:ind w:firstLine="850"/>
        <w:jc w:val="both"/>
      </w:pPr>
      <w:r w:rsidRPr="00EA2939">
        <w:t>С о ч и н е н и я  и  и з л о ж е н и я  – основные формы провер</w:t>
      </w:r>
      <w:r w:rsidRPr="00EA2939">
        <w:softHyphen/>
        <w:t>ки умения правильно и последовательно излагать мысли, уровня речевой подготовки учащихся.</w:t>
      </w:r>
    </w:p>
    <w:p w:rsidR="003A49D5" w:rsidRPr="00EA2939" w:rsidRDefault="003A49D5" w:rsidP="003A49D5">
      <w:pPr>
        <w:widowControl w:val="0"/>
        <w:autoSpaceDE w:val="0"/>
        <w:ind w:firstLine="850"/>
        <w:jc w:val="both"/>
      </w:pPr>
      <w:r w:rsidRPr="00EA2939">
        <w:t>Сочинения и изложения в 5-9 классах проводятся в соответствии с требованиями раздела программы "Развитие навыков связной речи".</w:t>
      </w:r>
    </w:p>
    <w:p w:rsidR="003A49D5" w:rsidRPr="00EA2939" w:rsidRDefault="003A49D5" w:rsidP="003A49D5">
      <w:pPr>
        <w:widowControl w:val="0"/>
        <w:autoSpaceDE w:val="0"/>
        <w:ind w:firstLine="850"/>
        <w:jc w:val="both"/>
      </w:pPr>
      <w:r w:rsidRPr="00EA2939">
        <w:t>Примерный объем текста для подробного изложения: в 5 классе  – 100-150 слов, в 6 классе  –  150-200, в 7 классе – 200-250, в 8 классе – 250-350, в 9 классе – 350-450 слов.</w:t>
      </w:r>
    </w:p>
    <w:p w:rsidR="003A49D5" w:rsidRPr="00EA2939" w:rsidRDefault="003A49D5" w:rsidP="003A49D5">
      <w:pPr>
        <w:widowControl w:val="0"/>
        <w:autoSpaceDE w:val="0"/>
        <w:ind w:firstLine="850"/>
        <w:jc w:val="both"/>
      </w:pPr>
      <w:r w:rsidRPr="00EA2939">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3A49D5" w:rsidRPr="00EA2939" w:rsidRDefault="003A49D5" w:rsidP="003A49D5">
      <w:pPr>
        <w:widowControl w:val="0"/>
        <w:autoSpaceDE w:val="0"/>
        <w:ind w:firstLine="850"/>
        <w:jc w:val="both"/>
      </w:pPr>
      <w:r w:rsidRPr="00EA2939">
        <w:t>С помощью сочинений и изложений проверяются: 1) умение рас</w:t>
      </w:r>
      <w:r w:rsidRPr="00EA2939">
        <w:softHyphen/>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3A49D5" w:rsidRPr="00EA2939" w:rsidRDefault="003A49D5" w:rsidP="003A49D5">
      <w:pPr>
        <w:widowControl w:val="0"/>
        <w:autoSpaceDE w:val="0"/>
        <w:ind w:firstLine="850"/>
        <w:jc w:val="both"/>
      </w:pPr>
      <w:r w:rsidRPr="00EA2939">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3A49D5" w:rsidRPr="00EA2939" w:rsidRDefault="003A49D5" w:rsidP="003A49D5">
      <w:pPr>
        <w:widowControl w:val="0"/>
        <w:autoSpaceDE w:val="0"/>
        <w:ind w:firstLine="850"/>
        <w:jc w:val="both"/>
      </w:pPr>
      <w:r w:rsidRPr="00EA2939">
        <w:t>Обе отметки считаются отметками по русскому языку, за исключением случаев, когда проводится работа, проверяющая знания учащихся по ли</w:t>
      </w:r>
      <w:r w:rsidRPr="00EA2939">
        <w:softHyphen/>
        <w:t xml:space="preserve">тературе. В этом случае первая отметка (за </w:t>
      </w:r>
      <w:r w:rsidRPr="00EA2939">
        <w:lastRenderedPageBreak/>
        <w:t>содержание и речь) считается отметкой по литературе.</w:t>
      </w:r>
    </w:p>
    <w:p w:rsidR="003A49D5" w:rsidRPr="00EA2939" w:rsidRDefault="003A49D5" w:rsidP="003A49D5">
      <w:pPr>
        <w:widowControl w:val="0"/>
        <w:autoSpaceDE w:val="0"/>
        <w:ind w:firstLine="850"/>
        <w:jc w:val="both"/>
      </w:pPr>
      <w:r w:rsidRPr="00EA2939">
        <w:t>Содержание сочинения и изложения оценивается по следующим критериям:</w:t>
      </w:r>
    </w:p>
    <w:p w:rsidR="003A49D5" w:rsidRPr="00EA2939" w:rsidRDefault="003A49D5" w:rsidP="003A49D5">
      <w:pPr>
        <w:widowControl w:val="0"/>
        <w:autoSpaceDE w:val="0"/>
        <w:ind w:firstLine="850"/>
        <w:jc w:val="both"/>
      </w:pPr>
      <w:r w:rsidRPr="00EA2939">
        <w:t>• соответствие работы ученика теме и основной мысли;</w:t>
      </w:r>
    </w:p>
    <w:p w:rsidR="003A49D5" w:rsidRPr="00EA2939" w:rsidRDefault="003A49D5" w:rsidP="003A49D5">
      <w:pPr>
        <w:widowControl w:val="0"/>
        <w:autoSpaceDE w:val="0"/>
        <w:ind w:firstLine="850"/>
        <w:jc w:val="both"/>
      </w:pPr>
      <w:r w:rsidRPr="00EA2939">
        <w:t>• полнота раскрытия темы;</w:t>
      </w:r>
    </w:p>
    <w:p w:rsidR="003A49D5" w:rsidRPr="00EA2939" w:rsidRDefault="003A49D5" w:rsidP="003A49D5">
      <w:pPr>
        <w:widowControl w:val="0"/>
        <w:autoSpaceDE w:val="0"/>
        <w:ind w:firstLine="850"/>
        <w:jc w:val="both"/>
      </w:pPr>
      <w:r w:rsidRPr="00EA2939">
        <w:t>• правильность фактического материала;</w:t>
      </w:r>
    </w:p>
    <w:p w:rsidR="003A49D5" w:rsidRPr="00EA2939" w:rsidRDefault="003A49D5" w:rsidP="003A49D5">
      <w:pPr>
        <w:widowControl w:val="0"/>
        <w:autoSpaceDE w:val="0"/>
        <w:ind w:firstLine="850"/>
        <w:jc w:val="both"/>
      </w:pPr>
      <w:r w:rsidRPr="00EA2939">
        <w:t>• последовательность изложения.</w:t>
      </w:r>
    </w:p>
    <w:p w:rsidR="003A49D5" w:rsidRPr="00EA2939" w:rsidRDefault="003A49D5" w:rsidP="003A49D5">
      <w:pPr>
        <w:widowControl w:val="0"/>
        <w:autoSpaceDE w:val="0"/>
        <w:ind w:firstLine="850"/>
        <w:jc w:val="both"/>
      </w:pPr>
      <w:r w:rsidRPr="00EA2939">
        <w:t>При оценке речевого оформления сочинений и изложений учитыва</w:t>
      </w:r>
      <w:r w:rsidRPr="00EA2939">
        <w:softHyphen/>
        <w:t>ется: разнообразие словаря и грамматического строя речи, стилевое един</w:t>
      </w:r>
      <w:r w:rsidRPr="00EA2939">
        <w:softHyphen/>
        <w:t>ство и выразительность речи, число языковых ошибок и стилистических недочетов.</w:t>
      </w:r>
    </w:p>
    <w:p w:rsidR="003A49D5" w:rsidRPr="00EA2939" w:rsidRDefault="003A49D5" w:rsidP="003A49D5">
      <w:pPr>
        <w:widowControl w:val="0"/>
        <w:autoSpaceDE w:val="0"/>
        <w:ind w:firstLine="850"/>
        <w:jc w:val="both"/>
      </w:pPr>
      <w:r w:rsidRPr="00EA2939">
        <w:t>Орфографическая и пунктуационная грамотность оценивается по числу допущенных учеником ошибок (см. Нормативы для оценки кон</w:t>
      </w:r>
      <w:r w:rsidRPr="00EA2939">
        <w:softHyphen/>
        <w:t>трольных диктантов).</w:t>
      </w:r>
    </w:p>
    <w:p w:rsidR="003A49D5" w:rsidRPr="00EA2939" w:rsidRDefault="003A49D5" w:rsidP="003A49D5">
      <w:pPr>
        <w:widowControl w:val="0"/>
        <w:autoSpaceDE w:val="0"/>
        <w:ind w:firstLine="850"/>
        <w:jc w:val="both"/>
      </w:pPr>
      <w:r w:rsidRPr="00EA2939">
        <w:tab/>
      </w:r>
    </w:p>
    <w:p w:rsidR="003A49D5" w:rsidRPr="00EA2939"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Default="003A49D5" w:rsidP="003A49D5">
      <w:pPr>
        <w:widowControl w:val="0"/>
        <w:autoSpaceDE w:val="0"/>
        <w:ind w:firstLine="850"/>
        <w:jc w:val="both"/>
        <w:rPr>
          <w:b/>
        </w:rPr>
      </w:pPr>
    </w:p>
    <w:p w:rsidR="003A49D5" w:rsidRPr="00EA2939" w:rsidRDefault="003A49D5" w:rsidP="003A49D5">
      <w:pPr>
        <w:widowControl w:val="0"/>
        <w:autoSpaceDE w:val="0"/>
        <w:ind w:firstLine="850"/>
        <w:jc w:val="both"/>
        <w:rPr>
          <w:b/>
        </w:rPr>
      </w:pPr>
      <w:r w:rsidRPr="00EA2939">
        <w:rPr>
          <w:b/>
        </w:rPr>
        <w:t>Содержание и речевое оформление оценивается по следующим нор</w:t>
      </w:r>
      <w:r w:rsidRPr="00EA2939">
        <w:rPr>
          <w:b/>
        </w:rPr>
        <w:softHyphen/>
        <w:t>мативам:</w:t>
      </w:r>
    </w:p>
    <w:tbl>
      <w:tblPr>
        <w:tblpPr w:leftFromText="180" w:rightFromText="180" w:vertAnchor="text" w:horzAnchor="margin" w:tblpXSpec="center" w:tblpY="113"/>
        <w:tblW w:w="0" w:type="auto"/>
        <w:tblLayout w:type="fixed"/>
        <w:tblCellMar>
          <w:left w:w="40" w:type="dxa"/>
          <w:right w:w="40" w:type="dxa"/>
        </w:tblCellMar>
        <w:tblLook w:val="0000"/>
      </w:tblPr>
      <w:tblGrid>
        <w:gridCol w:w="586"/>
        <w:gridCol w:w="9"/>
        <w:gridCol w:w="5541"/>
        <w:gridCol w:w="3969"/>
      </w:tblGrid>
      <w:tr w:rsidR="003A49D5" w:rsidRPr="00EA2939" w:rsidTr="003A49D5">
        <w:tc>
          <w:tcPr>
            <w:tcW w:w="595" w:type="dxa"/>
            <w:gridSpan w:val="2"/>
            <w:tcBorders>
              <w:top w:val="single" w:sz="6" w:space="0" w:color="auto"/>
              <w:left w:val="single" w:sz="6" w:space="0" w:color="auto"/>
              <w:bottom w:val="nil"/>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lastRenderedPageBreak/>
              <w:t>Оценка</w:t>
            </w:r>
            <w:r w:rsidRPr="00EA2939">
              <w:t xml:space="preserve"> </w:t>
            </w:r>
          </w:p>
        </w:tc>
        <w:tc>
          <w:tcPr>
            <w:tcW w:w="9510"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pPr>
            <w:r w:rsidRPr="00EA2939">
              <w:rPr>
                <w:bCs/>
                <w:iCs/>
                <w:color w:val="000000"/>
              </w:rPr>
              <w:t>Основные критерии оценки</w:t>
            </w:r>
          </w:p>
        </w:tc>
      </w:tr>
      <w:tr w:rsidR="003A49D5" w:rsidRPr="00EA2939" w:rsidTr="003A49D5">
        <w:tc>
          <w:tcPr>
            <w:tcW w:w="595" w:type="dxa"/>
            <w:gridSpan w:val="2"/>
            <w:tcBorders>
              <w:top w:val="nil"/>
              <w:left w:val="single" w:sz="6" w:space="0" w:color="auto"/>
              <w:bottom w:val="single" w:sz="6" w:space="0" w:color="auto"/>
              <w:right w:val="single" w:sz="6" w:space="0" w:color="auto"/>
            </w:tcBorders>
            <w:shd w:val="clear" w:color="auto" w:fill="FFFFFF"/>
          </w:tcPr>
          <w:p w:rsidR="003A49D5" w:rsidRPr="00EA2939" w:rsidRDefault="003A49D5" w:rsidP="003A49D5">
            <w:pPr>
              <w:jc w:val="both"/>
            </w:pPr>
          </w:p>
          <w:p w:rsidR="003A49D5" w:rsidRPr="00EA2939" w:rsidRDefault="003A49D5" w:rsidP="003A49D5">
            <w:pPr>
              <w:jc w:val="both"/>
            </w:pP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iCs/>
                <w:color w:val="000000"/>
              </w:rPr>
              <w:t>Содержание и речь</w:t>
            </w:r>
            <w:r w:rsidRPr="00EA2939">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iCs/>
                <w:color w:val="000000"/>
              </w:rPr>
              <w:t>Грамотность</w:t>
            </w:r>
            <w:r w:rsidRPr="00EA2939">
              <w:t xml:space="preserve"> </w:t>
            </w:r>
          </w:p>
        </w:tc>
      </w:tr>
      <w:tr w:rsidR="003A49D5" w:rsidRPr="00EA2939" w:rsidTr="003A49D5">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iCs/>
                <w:color w:val="000000"/>
              </w:rPr>
              <w:t>1</w:t>
            </w:r>
            <w:r w:rsidRPr="00EA2939">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pPr>
            <w:r w:rsidRPr="00EA2939">
              <w:rPr>
                <w:bCs/>
                <w:iCs/>
                <w:color w:val="000000"/>
              </w:rPr>
              <w:t>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pPr>
            <w:r w:rsidRPr="00EA2939">
              <w:rPr>
                <w:bCs/>
                <w:iCs/>
                <w:color w:val="000000"/>
              </w:rPr>
              <w:t>3</w:t>
            </w:r>
          </w:p>
        </w:tc>
      </w:tr>
      <w:tr w:rsidR="003A49D5" w:rsidRPr="00EA2939" w:rsidTr="003A49D5">
        <w:trPr>
          <w:trHeight w:val="3119"/>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«5»</w:t>
            </w:r>
            <w:r w:rsidRPr="00EA2939">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rPr>
                <w:bCs/>
                <w:color w:val="000000"/>
              </w:rPr>
            </w:pPr>
            <w:r w:rsidRPr="00EA2939">
              <w:rPr>
                <w:bCs/>
                <w:color w:val="000000"/>
              </w:rPr>
              <w:t xml:space="preserve">1. Содержание работы полностью соответствует теме. </w:t>
            </w:r>
          </w:p>
          <w:p w:rsidR="003A49D5" w:rsidRPr="00EA2939" w:rsidRDefault="003A49D5" w:rsidP="003A49D5">
            <w:pPr>
              <w:shd w:val="clear" w:color="auto" w:fill="FFFFFF"/>
              <w:jc w:val="both"/>
              <w:rPr>
                <w:bCs/>
                <w:color w:val="000000"/>
              </w:rPr>
            </w:pPr>
            <w:r w:rsidRPr="00EA2939">
              <w:rPr>
                <w:bCs/>
                <w:color w:val="000000"/>
              </w:rPr>
              <w:t xml:space="preserve">2. Фактические ошибки отсутствуют; в изложении сохранено не менее 70% исходного текста. </w:t>
            </w:r>
          </w:p>
          <w:p w:rsidR="003A49D5" w:rsidRPr="00EA2939" w:rsidRDefault="003A49D5" w:rsidP="003A49D5">
            <w:pPr>
              <w:shd w:val="clear" w:color="auto" w:fill="FFFFFF"/>
              <w:jc w:val="both"/>
              <w:rPr>
                <w:bCs/>
                <w:color w:val="000000"/>
              </w:rPr>
            </w:pPr>
            <w:r w:rsidRPr="00EA2939">
              <w:rPr>
                <w:bCs/>
                <w:color w:val="000000"/>
              </w:rPr>
              <w:t xml:space="preserve">3. Содержание работы излагается последовательно. </w:t>
            </w:r>
          </w:p>
          <w:p w:rsidR="003A49D5" w:rsidRPr="00EA2939" w:rsidRDefault="003A49D5" w:rsidP="003A49D5">
            <w:pPr>
              <w:shd w:val="clear" w:color="auto" w:fill="FFFFFF"/>
              <w:jc w:val="both"/>
              <w:rPr>
                <w:bCs/>
                <w:color w:val="000000"/>
              </w:rPr>
            </w:pPr>
            <w:r w:rsidRPr="00EA2939">
              <w:rPr>
                <w:bCs/>
                <w:color w:val="000000"/>
              </w:rPr>
              <w:t>4. Текст отличается богатством лексики, точностью употребле</w:t>
            </w:r>
            <w:r w:rsidRPr="00EA2939">
              <w:rPr>
                <w:bCs/>
                <w:color w:val="000000"/>
              </w:rPr>
              <w:softHyphen/>
              <w:t xml:space="preserve">ния слов, разнообразием синтаксических конструкций. 5. Достигнуты стилевое единство и выразительность текста. </w:t>
            </w:r>
          </w:p>
          <w:p w:rsidR="003A49D5" w:rsidRPr="00EA2939" w:rsidRDefault="003A49D5" w:rsidP="003A49D5">
            <w:pPr>
              <w:shd w:val="clear" w:color="auto" w:fill="FFFFFF"/>
              <w:jc w:val="both"/>
            </w:pPr>
            <w:r w:rsidRPr="00EA2939">
              <w:rPr>
                <w:bCs/>
                <w:color w:val="000000"/>
              </w:rPr>
              <w:t>6. Допускается 1 недочет в содержании и 1-2 речевых недочета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pPr>
            <w:r w:rsidRPr="00EA2939">
              <w:rPr>
                <w:bCs/>
                <w:color w:val="000000"/>
              </w:rPr>
              <w:t>Допускается 1 негрубая орфографическая или 1 пунктуационная или 1 грамматическая ошибка</w:t>
            </w:r>
          </w:p>
        </w:tc>
      </w:tr>
      <w:tr w:rsidR="003A49D5" w:rsidRPr="00EA2939" w:rsidTr="003A49D5">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«4»</w:t>
            </w:r>
            <w:r w:rsidRPr="00EA2939">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rPr>
                <w:bCs/>
                <w:color w:val="000000"/>
              </w:rPr>
            </w:pPr>
            <w:r w:rsidRPr="00EA2939">
              <w:rPr>
                <w:bCs/>
                <w:color w:val="000000"/>
              </w:rPr>
              <w:t xml:space="preserve">1. Содержание работы в основном соответствует теме, имеются незначительные отклонения от темы. </w:t>
            </w:r>
          </w:p>
          <w:p w:rsidR="003A49D5" w:rsidRPr="00EA2939" w:rsidRDefault="003A49D5" w:rsidP="003A49D5">
            <w:pPr>
              <w:shd w:val="clear" w:color="auto" w:fill="FFFFFF"/>
              <w:jc w:val="both"/>
              <w:rPr>
                <w:bCs/>
                <w:color w:val="000000"/>
              </w:rPr>
            </w:pPr>
            <w:r w:rsidRPr="00EA2939">
              <w:rPr>
                <w:bCs/>
                <w:color w:val="000000"/>
              </w:rPr>
              <w:t xml:space="preserve">2. Содержание изложения в основном достоверно, но имеются единичные фактические неточности; при этом в работе сохранено не менее 70% исходного текста. </w:t>
            </w:r>
          </w:p>
          <w:p w:rsidR="003A49D5" w:rsidRPr="00EA2939" w:rsidRDefault="003A49D5" w:rsidP="003A49D5">
            <w:pPr>
              <w:shd w:val="clear" w:color="auto" w:fill="FFFFFF"/>
              <w:jc w:val="both"/>
              <w:rPr>
                <w:bCs/>
                <w:color w:val="000000"/>
              </w:rPr>
            </w:pPr>
            <w:r w:rsidRPr="00EA2939">
              <w:rPr>
                <w:bCs/>
                <w:color w:val="000000"/>
              </w:rPr>
              <w:t xml:space="preserve">3. Имеются незначительные нарушения последовательности в изложении мыслей. </w:t>
            </w:r>
          </w:p>
          <w:p w:rsidR="003A49D5" w:rsidRPr="00EA2939" w:rsidRDefault="003A49D5" w:rsidP="003A49D5">
            <w:pPr>
              <w:shd w:val="clear" w:color="auto" w:fill="FFFFFF"/>
              <w:jc w:val="both"/>
              <w:rPr>
                <w:bCs/>
                <w:color w:val="000000"/>
              </w:rPr>
            </w:pPr>
            <w:r w:rsidRPr="00EA2939">
              <w:rPr>
                <w:bCs/>
                <w:color w:val="000000"/>
              </w:rPr>
              <w:t xml:space="preserve">4. Лексический и грамматический строй речи достаточно разнообразен. </w:t>
            </w:r>
          </w:p>
          <w:p w:rsidR="003A49D5" w:rsidRPr="00EA2939" w:rsidRDefault="003A49D5" w:rsidP="003A49D5">
            <w:pPr>
              <w:shd w:val="clear" w:color="auto" w:fill="FFFFFF"/>
              <w:jc w:val="both"/>
              <w:rPr>
                <w:bCs/>
                <w:color w:val="000000"/>
              </w:rPr>
            </w:pPr>
            <w:r w:rsidRPr="00EA2939">
              <w:rPr>
                <w:bCs/>
                <w:color w:val="000000"/>
              </w:rPr>
              <w:t xml:space="preserve">5. Стиль работы отличается единством и достаточной выразительностью. </w:t>
            </w:r>
          </w:p>
          <w:p w:rsidR="003A49D5" w:rsidRPr="00EA2939" w:rsidRDefault="003A49D5" w:rsidP="003A49D5">
            <w:pPr>
              <w:shd w:val="clear" w:color="auto" w:fill="FFFFFF"/>
              <w:jc w:val="both"/>
            </w:pPr>
            <w:r w:rsidRPr="00EA2939">
              <w:rPr>
                <w:bCs/>
                <w:color w:val="000000"/>
              </w:rPr>
              <w:t>6. Допускается не более 2 недочетов в содержании и не более 3-4 речевых недочетов</w:t>
            </w:r>
            <w:r w:rsidRPr="00EA2939">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rPr>
                <w:bCs/>
                <w:color w:val="000000"/>
              </w:rPr>
            </w:pPr>
            <w:r w:rsidRPr="00EA2939">
              <w:rPr>
                <w:bCs/>
                <w:color w:val="000000"/>
              </w:rPr>
              <w:t xml:space="preserve">Допускаются: • </w:t>
            </w:r>
          </w:p>
          <w:p w:rsidR="003A49D5" w:rsidRPr="00EA2939" w:rsidRDefault="003A49D5" w:rsidP="003A49D5">
            <w:pPr>
              <w:shd w:val="clear" w:color="auto" w:fill="FFFFFF"/>
              <w:jc w:val="center"/>
              <w:rPr>
                <w:bCs/>
                <w:color w:val="000000"/>
              </w:rPr>
            </w:pPr>
            <w:r w:rsidRPr="00EA2939">
              <w:rPr>
                <w:bCs/>
                <w:color w:val="000000"/>
              </w:rPr>
              <w:t xml:space="preserve">2 орфографические + </w:t>
            </w:r>
          </w:p>
          <w:p w:rsidR="003A49D5" w:rsidRPr="00EA2939" w:rsidRDefault="003A49D5" w:rsidP="003A49D5">
            <w:pPr>
              <w:shd w:val="clear" w:color="auto" w:fill="FFFFFF"/>
              <w:jc w:val="center"/>
              <w:rPr>
                <w:bCs/>
                <w:color w:val="000000"/>
              </w:rPr>
            </w:pPr>
            <w:r w:rsidRPr="00EA2939">
              <w:rPr>
                <w:bCs/>
                <w:color w:val="000000"/>
              </w:rPr>
              <w:t>2 пунктуационные +</w:t>
            </w:r>
          </w:p>
          <w:p w:rsidR="003A49D5" w:rsidRPr="00EA2939" w:rsidRDefault="003A49D5" w:rsidP="003A49D5">
            <w:pPr>
              <w:shd w:val="clear" w:color="auto" w:fill="FFFFFF"/>
              <w:jc w:val="center"/>
              <w:rPr>
                <w:bCs/>
                <w:color w:val="000000"/>
              </w:rPr>
            </w:pPr>
            <w:r w:rsidRPr="00EA2939">
              <w:rPr>
                <w:bCs/>
                <w:color w:val="000000"/>
              </w:rPr>
              <w:t>3 грамматические ошибки;</w:t>
            </w:r>
          </w:p>
          <w:p w:rsidR="003A49D5" w:rsidRPr="00EA2939" w:rsidRDefault="003A49D5" w:rsidP="003A49D5">
            <w:pPr>
              <w:shd w:val="clear" w:color="auto" w:fill="FFFFFF"/>
              <w:jc w:val="center"/>
              <w:rPr>
                <w:bCs/>
                <w:color w:val="000000"/>
              </w:rPr>
            </w:pPr>
            <w:r w:rsidRPr="00EA2939">
              <w:rPr>
                <w:bCs/>
                <w:color w:val="000000"/>
              </w:rPr>
              <w:t xml:space="preserve"> • 1 орфографическая + </w:t>
            </w:r>
          </w:p>
          <w:p w:rsidR="003A49D5" w:rsidRPr="00EA2939" w:rsidRDefault="003A49D5" w:rsidP="003A49D5">
            <w:pPr>
              <w:shd w:val="clear" w:color="auto" w:fill="FFFFFF"/>
              <w:jc w:val="center"/>
              <w:rPr>
                <w:bCs/>
                <w:color w:val="000000"/>
              </w:rPr>
            </w:pPr>
            <w:r w:rsidRPr="00EA2939">
              <w:rPr>
                <w:bCs/>
                <w:color w:val="000000"/>
              </w:rPr>
              <w:t xml:space="preserve">3 пунктуационные + </w:t>
            </w:r>
          </w:p>
          <w:p w:rsidR="003A49D5" w:rsidRPr="00EA2939" w:rsidRDefault="003A49D5" w:rsidP="003A49D5">
            <w:pPr>
              <w:shd w:val="clear" w:color="auto" w:fill="FFFFFF"/>
              <w:jc w:val="center"/>
              <w:rPr>
                <w:bCs/>
                <w:color w:val="000000"/>
              </w:rPr>
            </w:pPr>
            <w:r w:rsidRPr="00EA2939">
              <w:rPr>
                <w:bCs/>
                <w:color w:val="000000"/>
              </w:rPr>
              <w:t xml:space="preserve">3 грамматические ошибки; </w:t>
            </w:r>
          </w:p>
          <w:p w:rsidR="003A49D5" w:rsidRPr="00EA2939" w:rsidRDefault="003A49D5" w:rsidP="003A49D5">
            <w:pPr>
              <w:shd w:val="clear" w:color="auto" w:fill="FFFFFF"/>
              <w:jc w:val="center"/>
              <w:rPr>
                <w:bCs/>
                <w:color w:val="000000"/>
              </w:rPr>
            </w:pPr>
            <w:r w:rsidRPr="00EA2939">
              <w:rPr>
                <w:bCs/>
                <w:color w:val="000000"/>
              </w:rPr>
              <w:t xml:space="preserve">• 0 орфографических + </w:t>
            </w:r>
          </w:p>
          <w:p w:rsidR="003A49D5" w:rsidRPr="00EA2939" w:rsidRDefault="003A49D5" w:rsidP="003A49D5">
            <w:pPr>
              <w:shd w:val="clear" w:color="auto" w:fill="FFFFFF"/>
              <w:jc w:val="center"/>
              <w:rPr>
                <w:bCs/>
                <w:color w:val="000000"/>
              </w:rPr>
            </w:pPr>
            <w:r w:rsidRPr="00EA2939">
              <w:rPr>
                <w:bCs/>
                <w:color w:val="000000"/>
              </w:rPr>
              <w:t>4 пунктуационные +</w:t>
            </w:r>
          </w:p>
          <w:p w:rsidR="003A49D5" w:rsidRPr="00EA2939" w:rsidRDefault="003A49D5" w:rsidP="003A49D5">
            <w:pPr>
              <w:shd w:val="clear" w:color="auto" w:fill="FFFFFF"/>
              <w:jc w:val="center"/>
              <w:rPr>
                <w:bCs/>
                <w:color w:val="000000"/>
              </w:rPr>
            </w:pPr>
            <w:r w:rsidRPr="00EA2939">
              <w:rPr>
                <w:bCs/>
                <w:color w:val="000000"/>
              </w:rPr>
              <w:t xml:space="preserve"> 3 грамматические ошибки. </w:t>
            </w:r>
          </w:p>
          <w:p w:rsidR="003A49D5" w:rsidRPr="00EA2939" w:rsidRDefault="003A49D5" w:rsidP="003A49D5">
            <w:pPr>
              <w:shd w:val="clear" w:color="auto" w:fill="FFFFFF"/>
              <w:jc w:val="center"/>
            </w:pPr>
            <w:r w:rsidRPr="00EA2939">
              <w:rPr>
                <w:bCs/>
                <w:color w:val="000000"/>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3A49D5" w:rsidRPr="00EA2939" w:rsidTr="003A49D5">
        <w:trPr>
          <w:trHeight w:val="4038"/>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lastRenderedPageBreak/>
              <w:t>«3»</w:t>
            </w:r>
            <w:r w:rsidRPr="00EA2939">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rPr>
                <w:bCs/>
                <w:color w:val="000000"/>
              </w:rPr>
            </w:pPr>
            <w:r w:rsidRPr="00EA2939">
              <w:rPr>
                <w:bCs/>
                <w:color w:val="000000"/>
              </w:rPr>
              <w:t xml:space="preserve">1. Имеются существенные отклонения от заявленной темы. </w:t>
            </w:r>
          </w:p>
          <w:p w:rsidR="003A49D5" w:rsidRPr="00EA2939" w:rsidRDefault="003A49D5" w:rsidP="003A49D5">
            <w:pPr>
              <w:shd w:val="clear" w:color="auto" w:fill="FFFFFF"/>
              <w:jc w:val="both"/>
            </w:pPr>
            <w:r w:rsidRPr="00EA2939">
              <w:rPr>
                <w:bCs/>
                <w:color w:val="000000"/>
              </w:rPr>
              <w:t xml:space="preserve">2. Работа достоверна в основном своем содержании, но </w:t>
            </w:r>
            <w:r w:rsidRPr="00EA2939">
              <w:rPr>
                <w:bCs/>
                <w:iCs/>
                <w:color w:val="000000"/>
              </w:rPr>
              <w:t xml:space="preserve">в </w:t>
            </w:r>
            <w:r w:rsidRPr="00EA2939">
              <w:rPr>
                <w:bCs/>
                <w:color w:val="000000"/>
              </w:rPr>
              <w:t>ней допущены 3-4 фактические ошибки. Объем изложения составляет менее 70% исходного текста.</w:t>
            </w:r>
            <w:r w:rsidRPr="00EA2939">
              <w:t xml:space="preserve"> </w:t>
            </w:r>
          </w:p>
          <w:p w:rsidR="003A49D5" w:rsidRPr="00EA2939" w:rsidRDefault="003A49D5" w:rsidP="003A49D5">
            <w:pPr>
              <w:shd w:val="clear" w:color="auto" w:fill="FFFFFF"/>
              <w:jc w:val="both"/>
              <w:rPr>
                <w:bCs/>
                <w:color w:val="000000"/>
              </w:rPr>
            </w:pPr>
            <w:r w:rsidRPr="00EA2939">
              <w:rPr>
                <w:bCs/>
                <w:color w:val="000000"/>
              </w:rPr>
              <w:t xml:space="preserve">3. Допущено нарушение последовательности изложения. </w:t>
            </w:r>
          </w:p>
          <w:p w:rsidR="003A49D5" w:rsidRPr="00EA2939" w:rsidRDefault="003A49D5" w:rsidP="003A49D5">
            <w:pPr>
              <w:shd w:val="clear" w:color="auto" w:fill="FFFFFF"/>
              <w:jc w:val="both"/>
              <w:rPr>
                <w:bCs/>
                <w:color w:val="000000"/>
              </w:rPr>
            </w:pPr>
            <w:r w:rsidRPr="00EA2939">
              <w:rPr>
                <w:bCs/>
                <w:color w:val="000000"/>
              </w:rPr>
              <w:t xml:space="preserve">4. Лексика бедна, употребляемые синтаксические конструкции однообразны. 5. Встречается неправильное употребление слов. </w:t>
            </w:r>
          </w:p>
          <w:p w:rsidR="003A49D5" w:rsidRPr="00EA2939" w:rsidRDefault="003A49D5" w:rsidP="003A49D5">
            <w:pPr>
              <w:shd w:val="clear" w:color="auto" w:fill="FFFFFF"/>
              <w:jc w:val="both"/>
              <w:rPr>
                <w:bCs/>
                <w:color w:val="000000"/>
              </w:rPr>
            </w:pPr>
            <w:r w:rsidRPr="00EA2939">
              <w:rPr>
                <w:bCs/>
                <w:color w:val="000000"/>
              </w:rPr>
              <w:t xml:space="preserve">6. Стиль работы не отличается единством, речь недостаточно выразительна. </w:t>
            </w:r>
          </w:p>
          <w:p w:rsidR="003A49D5" w:rsidRPr="00EA2939" w:rsidRDefault="003A49D5" w:rsidP="003A49D5">
            <w:pPr>
              <w:shd w:val="clear" w:color="auto" w:fill="FFFFFF"/>
              <w:jc w:val="both"/>
            </w:pPr>
            <w:r w:rsidRPr="00EA2939">
              <w:rPr>
                <w:bCs/>
                <w:color w:val="000000"/>
              </w:rPr>
              <w:t>7. Допускается не более 4 недочетов в содержании и 5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rPr>
                <w:bCs/>
                <w:color w:val="000000"/>
              </w:rPr>
            </w:pPr>
            <w:r w:rsidRPr="00EA2939">
              <w:rPr>
                <w:bCs/>
                <w:color w:val="000000"/>
              </w:rPr>
              <w:t>Допускаются: •</w:t>
            </w:r>
          </w:p>
          <w:p w:rsidR="003A49D5" w:rsidRPr="00EA2939" w:rsidRDefault="003A49D5" w:rsidP="003A49D5">
            <w:pPr>
              <w:shd w:val="clear" w:color="auto" w:fill="FFFFFF"/>
              <w:jc w:val="center"/>
              <w:rPr>
                <w:bCs/>
                <w:color w:val="000000"/>
              </w:rPr>
            </w:pPr>
            <w:r w:rsidRPr="00EA2939">
              <w:rPr>
                <w:bCs/>
                <w:color w:val="000000"/>
              </w:rPr>
              <w:t>0 орфографических +</w:t>
            </w:r>
          </w:p>
          <w:p w:rsidR="003A49D5" w:rsidRPr="00EA2939" w:rsidRDefault="003A49D5" w:rsidP="003A49D5">
            <w:pPr>
              <w:shd w:val="clear" w:color="auto" w:fill="FFFFFF"/>
              <w:jc w:val="center"/>
              <w:rPr>
                <w:bCs/>
                <w:color w:val="000000"/>
              </w:rPr>
            </w:pPr>
            <w:r w:rsidRPr="00EA2939">
              <w:rPr>
                <w:bCs/>
                <w:color w:val="000000"/>
              </w:rPr>
              <w:t>5-7 пунктуационных (с учетом повторяющихся и негрубых);</w:t>
            </w:r>
          </w:p>
          <w:p w:rsidR="003A49D5" w:rsidRPr="00EA2939" w:rsidRDefault="003A49D5" w:rsidP="003A49D5">
            <w:pPr>
              <w:shd w:val="clear" w:color="auto" w:fill="FFFFFF"/>
              <w:jc w:val="center"/>
            </w:pPr>
            <w:r w:rsidRPr="00EA2939">
              <w:rPr>
                <w:bCs/>
                <w:color w:val="000000"/>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3A49D5" w:rsidRPr="00EA2939" w:rsidTr="003A49D5">
        <w:tc>
          <w:tcPr>
            <w:tcW w:w="586"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«2»</w:t>
            </w:r>
            <w:r w:rsidRPr="00EA2939">
              <w:t xml:space="preserve"> </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rPr>
                <w:bCs/>
                <w:color w:val="000000"/>
              </w:rPr>
            </w:pPr>
            <w:r w:rsidRPr="00EA2939">
              <w:rPr>
                <w:bCs/>
                <w:color w:val="000000"/>
              </w:rPr>
              <w:t xml:space="preserve">1. Работа не соответствует заявленной теме. 2. Допущено много фактических неточностей; объем изложения составляет менее 50% исходного текста. </w:t>
            </w:r>
          </w:p>
          <w:p w:rsidR="003A49D5" w:rsidRPr="00EA2939" w:rsidRDefault="003A49D5" w:rsidP="003A49D5">
            <w:pPr>
              <w:shd w:val="clear" w:color="auto" w:fill="FFFFFF"/>
              <w:jc w:val="both"/>
              <w:rPr>
                <w:bCs/>
                <w:color w:val="000000"/>
              </w:rPr>
            </w:pPr>
            <w:r w:rsidRPr="00EA2939">
              <w:rPr>
                <w:bCs/>
                <w:color w:val="000000"/>
              </w:rPr>
              <w:t xml:space="preserve">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 </w:t>
            </w:r>
          </w:p>
          <w:p w:rsidR="003A49D5" w:rsidRPr="00EA2939" w:rsidRDefault="003A49D5" w:rsidP="003A49D5">
            <w:pPr>
              <w:shd w:val="clear" w:color="auto" w:fill="FFFFFF"/>
              <w:jc w:val="both"/>
              <w:rPr>
                <w:bCs/>
                <w:color w:val="000000"/>
              </w:rPr>
            </w:pPr>
            <w:r w:rsidRPr="00EA2939">
              <w:rPr>
                <w:bCs/>
                <w:color w:val="000000"/>
              </w:rPr>
              <w:t xml:space="preserve">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3A49D5" w:rsidRPr="00EA2939" w:rsidRDefault="003A49D5" w:rsidP="003A49D5">
            <w:pPr>
              <w:shd w:val="clear" w:color="auto" w:fill="FFFFFF"/>
              <w:jc w:val="both"/>
              <w:rPr>
                <w:bCs/>
                <w:color w:val="000000"/>
              </w:rPr>
            </w:pPr>
            <w:r w:rsidRPr="00EA2939">
              <w:rPr>
                <w:bCs/>
                <w:color w:val="000000"/>
              </w:rPr>
              <w:t>5. Нарушено стилевое единство текста.</w:t>
            </w:r>
          </w:p>
          <w:p w:rsidR="003A49D5" w:rsidRPr="00EA2939" w:rsidRDefault="003A49D5" w:rsidP="003A49D5">
            <w:pPr>
              <w:shd w:val="clear" w:color="auto" w:fill="FFFFFF"/>
              <w:jc w:val="both"/>
            </w:pPr>
            <w:r w:rsidRPr="00EA2939">
              <w:rPr>
                <w:bCs/>
                <w:color w:val="000000"/>
              </w:rPr>
              <w:t xml:space="preserve"> 6. Допущено 6 недочетов в содержании и до 7 речевых недочетов.</w:t>
            </w:r>
            <w:r w:rsidRPr="00EA2939">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center"/>
              <w:rPr>
                <w:bCs/>
                <w:color w:val="000000"/>
              </w:rPr>
            </w:pPr>
            <w:r w:rsidRPr="00EA2939">
              <w:rPr>
                <w:bCs/>
                <w:color w:val="000000"/>
              </w:rPr>
              <w:t>Допускаются: - 5 и более грубых орфографических ошибок независимо от количества пунктуационных;</w:t>
            </w:r>
          </w:p>
          <w:p w:rsidR="003A49D5" w:rsidRPr="00EA2939" w:rsidRDefault="003A49D5" w:rsidP="003A49D5">
            <w:pPr>
              <w:shd w:val="clear" w:color="auto" w:fill="FFFFFF"/>
              <w:jc w:val="center"/>
              <w:rPr>
                <w:bCs/>
                <w:color w:val="000000"/>
              </w:rPr>
            </w:pPr>
            <w:r w:rsidRPr="00EA2939">
              <w:rPr>
                <w:bCs/>
                <w:color w:val="000000"/>
              </w:rPr>
              <w:t xml:space="preserve">8 и более пунктуационных ошибок (с учетом повторяющихся и негрубых) независимо от количества орфографических. </w:t>
            </w:r>
          </w:p>
          <w:p w:rsidR="003A49D5" w:rsidRPr="00EA2939" w:rsidRDefault="003A49D5" w:rsidP="003A49D5">
            <w:pPr>
              <w:shd w:val="clear" w:color="auto" w:fill="FFFFFF"/>
              <w:jc w:val="center"/>
            </w:pPr>
            <w:r w:rsidRPr="00EA2939">
              <w:rPr>
                <w:bCs/>
                <w:color w:val="000000"/>
              </w:rPr>
              <w:t>Общее количество орфографических и пунктуационных ошибок более 8 при наличии более 5 грамматических.</w:t>
            </w:r>
          </w:p>
        </w:tc>
      </w:tr>
      <w:tr w:rsidR="003A49D5" w:rsidRPr="00EA2939" w:rsidTr="003A49D5">
        <w:tc>
          <w:tcPr>
            <w:tcW w:w="586"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«1»</w:t>
            </w:r>
            <w:r w:rsidRPr="00EA2939">
              <w:t xml:space="preserve"> </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Допущено более 6 недочетов в содержании и более 7 речевых недочетов.</w:t>
            </w:r>
            <w:r w:rsidRPr="00EA2939">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3A49D5" w:rsidRPr="00EA2939" w:rsidRDefault="003A49D5" w:rsidP="003A49D5">
            <w:pPr>
              <w:shd w:val="clear" w:color="auto" w:fill="FFFFFF"/>
              <w:jc w:val="both"/>
            </w:pPr>
            <w:r w:rsidRPr="00EA2939">
              <w:rPr>
                <w:bCs/>
                <w:color w:val="000000"/>
              </w:rPr>
              <w:t>Имеется по 7 и более орфографических, пунктуационных и грамматических ошибок</w:t>
            </w:r>
            <w:r w:rsidRPr="00EA2939">
              <w:t xml:space="preserve"> </w:t>
            </w:r>
          </w:p>
        </w:tc>
      </w:tr>
    </w:tbl>
    <w:p w:rsidR="003A49D5" w:rsidRPr="00EA2939" w:rsidRDefault="003A49D5" w:rsidP="003A49D5">
      <w:pPr>
        <w:widowControl w:val="0"/>
        <w:autoSpaceDE w:val="0"/>
        <w:ind w:firstLine="850"/>
        <w:jc w:val="both"/>
      </w:pPr>
    </w:p>
    <w:p w:rsidR="003A49D5" w:rsidRPr="00EA2939" w:rsidRDefault="003A49D5" w:rsidP="003A49D5">
      <w:r w:rsidRPr="00EA2939">
        <w:t>.</w:t>
      </w:r>
    </w:p>
    <w:p w:rsidR="003A49D5" w:rsidRPr="00EA2939" w:rsidRDefault="003A49D5" w:rsidP="003A49D5">
      <w:pPr>
        <w:shd w:val="clear" w:color="auto" w:fill="FFFFFF"/>
        <w:jc w:val="both"/>
        <w:rPr>
          <w:b/>
          <w:color w:val="000000"/>
        </w:rPr>
      </w:pPr>
    </w:p>
    <w:p w:rsidR="003A49D5" w:rsidRPr="00EA2939" w:rsidRDefault="003A49D5" w:rsidP="003A49D5">
      <w:pPr>
        <w:shd w:val="clear" w:color="auto" w:fill="FFFFFF"/>
        <w:jc w:val="center"/>
        <w:rPr>
          <w:b/>
        </w:rPr>
      </w:pPr>
      <w:r w:rsidRPr="00EA2939">
        <w:rPr>
          <w:b/>
          <w:color w:val="000000"/>
        </w:rPr>
        <w:t>Ошибки и недочеты в сочинениях и изложениях</w:t>
      </w:r>
    </w:p>
    <w:p w:rsidR="003A49D5" w:rsidRPr="00EA2939" w:rsidRDefault="003A49D5" w:rsidP="003A49D5">
      <w:pPr>
        <w:shd w:val="clear" w:color="auto" w:fill="FFFFFF"/>
        <w:jc w:val="both"/>
      </w:pPr>
      <w:r w:rsidRPr="00EA2939">
        <w:rPr>
          <w:bCs/>
          <w:color w:val="000000"/>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w:t>
      </w:r>
      <w:r w:rsidRPr="00EA2939">
        <w:rPr>
          <w:bCs/>
          <w:color w:val="000000"/>
        </w:rPr>
        <w:lastRenderedPageBreak/>
        <w:t>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3A49D5" w:rsidRPr="00EA2939" w:rsidRDefault="003A49D5" w:rsidP="003A49D5">
      <w:pPr>
        <w:shd w:val="clear" w:color="auto" w:fill="FFFFFF"/>
        <w:jc w:val="both"/>
      </w:pPr>
      <w:r w:rsidRPr="00EA2939">
        <w:rPr>
          <w:bCs/>
          <w:color w:val="000000"/>
        </w:rPr>
        <w:t xml:space="preserve">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w:t>
      </w:r>
      <w:r w:rsidRPr="00EA2939">
        <w:rPr>
          <w:iCs/>
          <w:color w:val="000000"/>
        </w:rPr>
        <w:t>Речевыми недочетами можно считать:</w:t>
      </w:r>
    </w:p>
    <w:p w:rsidR="003A49D5" w:rsidRPr="00EA2939" w:rsidRDefault="003A49D5" w:rsidP="003A49D5">
      <w:pPr>
        <w:shd w:val="clear" w:color="auto" w:fill="FFFFFF"/>
        <w:tabs>
          <w:tab w:val="left" w:pos="235"/>
        </w:tabs>
        <w:jc w:val="both"/>
        <w:rPr>
          <w:bCs/>
          <w:iCs/>
          <w:color w:val="000000"/>
        </w:rPr>
      </w:pPr>
      <w:r w:rsidRPr="00EA2939">
        <w:rPr>
          <w:bCs/>
          <w:color w:val="000000"/>
        </w:rPr>
        <w:t>- повторение одного и того же слова;</w:t>
      </w:r>
    </w:p>
    <w:p w:rsidR="003A49D5" w:rsidRPr="00EA2939" w:rsidRDefault="003A49D5" w:rsidP="003A49D5">
      <w:pPr>
        <w:shd w:val="clear" w:color="auto" w:fill="FFFFFF"/>
        <w:tabs>
          <w:tab w:val="left" w:pos="235"/>
        </w:tabs>
        <w:jc w:val="both"/>
        <w:rPr>
          <w:bCs/>
          <w:color w:val="000000"/>
        </w:rPr>
      </w:pPr>
      <w:r w:rsidRPr="00EA2939">
        <w:rPr>
          <w:bCs/>
          <w:color w:val="000000"/>
        </w:rPr>
        <w:t>- однообразие словарных конструкций;</w:t>
      </w:r>
    </w:p>
    <w:p w:rsidR="003A49D5" w:rsidRPr="00EA2939" w:rsidRDefault="003A49D5" w:rsidP="003A49D5">
      <w:pPr>
        <w:shd w:val="clear" w:color="auto" w:fill="FFFFFF"/>
        <w:tabs>
          <w:tab w:val="left" w:pos="235"/>
        </w:tabs>
        <w:jc w:val="both"/>
        <w:rPr>
          <w:bCs/>
          <w:color w:val="000000"/>
        </w:rPr>
      </w:pPr>
      <w:r w:rsidRPr="00EA2939">
        <w:rPr>
          <w:bCs/>
          <w:color w:val="000000"/>
        </w:rPr>
        <w:t>- неудачный порядок слов;</w:t>
      </w:r>
    </w:p>
    <w:p w:rsidR="003A49D5" w:rsidRPr="00EA2939" w:rsidRDefault="003A49D5" w:rsidP="003A49D5">
      <w:pPr>
        <w:shd w:val="clear" w:color="auto" w:fill="FFFFFF"/>
        <w:tabs>
          <w:tab w:val="left" w:pos="235"/>
        </w:tabs>
        <w:jc w:val="both"/>
        <w:rPr>
          <w:bCs/>
          <w:color w:val="000000"/>
        </w:rPr>
      </w:pPr>
      <w:r w:rsidRPr="00EA2939">
        <w:rPr>
          <w:bCs/>
          <w:color w:val="000000"/>
        </w:rPr>
        <w:t>- различного рода стилевые смешения.</w:t>
      </w:r>
    </w:p>
    <w:p w:rsidR="003A49D5" w:rsidRPr="00EA2939" w:rsidRDefault="003A49D5" w:rsidP="003A49D5">
      <w:pPr>
        <w:shd w:val="clear" w:color="auto" w:fill="FFFFFF"/>
        <w:jc w:val="center"/>
        <w:rPr>
          <w:b/>
          <w:color w:val="000000"/>
        </w:rPr>
      </w:pPr>
    </w:p>
    <w:p w:rsidR="003A49D5" w:rsidRPr="00EA2939" w:rsidRDefault="003A49D5" w:rsidP="003A49D5">
      <w:pPr>
        <w:shd w:val="clear" w:color="auto" w:fill="FFFFFF"/>
        <w:jc w:val="center"/>
        <w:rPr>
          <w:b/>
        </w:rPr>
      </w:pPr>
      <w:r w:rsidRPr="00EA2939">
        <w:rPr>
          <w:b/>
          <w:color w:val="000000"/>
        </w:rPr>
        <w:t>Ошибки в содержании сочинений и изложений</w:t>
      </w:r>
    </w:p>
    <w:p w:rsidR="003A49D5" w:rsidRPr="00EA2939" w:rsidRDefault="003A49D5" w:rsidP="003A49D5">
      <w:pPr>
        <w:shd w:val="clear" w:color="auto" w:fill="FFFFFF"/>
        <w:jc w:val="both"/>
      </w:pPr>
      <w:r w:rsidRPr="00EA2939">
        <w:rPr>
          <w:bCs/>
          <w:color w:val="000000"/>
        </w:rPr>
        <w:t xml:space="preserve">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w:t>
      </w:r>
      <w:r w:rsidRPr="00EA2939">
        <w:rPr>
          <w:i/>
          <w:iCs/>
          <w:color w:val="000000"/>
        </w:rPr>
        <w:t>Фактические ошибки</w:t>
      </w:r>
    </w:p>
    <w:p w:rsidR="003A49D5" w:rsidRPr="00EA2939" w:rsidRDefault="003A49D5" w:rsidP="003A49D5">
      <w:pPr>
        <w:shd w:val="clear" w:color="auto" w:fill="FFFFFF"/>
        <w:ind w:firstLine="709"/>
        <w:jc w:val="both"/>
      </w:pPr>
      <w:r w:rsidRPr="00EA2939">
        <w:rPr>
          <w:bCs/>
          <w:color w:val="000000"/>
        </w:rPr>
        <w:t>В изложении:</w:t>
      </w:r>
    </w:p>
    <w:p w:rsidR="003A49D5" w:rsidRPr="00EA2939" w:rsidRDefault="003A49D5" w:rsidP="003A49D5">
      <w:pPr>
        <w:shd w:val="clear" w:color="auto" w:fill="FFFFFF"/>
        <w:jc w:val="both"/>
      </w:pPr>
      <w:r w:rsidRPr="00EA2939">
        <w:rPr>
          <w:bCs/>
          <w:color w:val="000000"/>
        </w:rPr>
        <w:t>неточности, искажения текста в обозначении времени, места событий, последовательности действий, причинно-следственных связей.</w:t>
      </w:r>
    </w:p>
    <w:p w:rsidR="003A49D5" w:rsidRPr="00EA2939" w:rsidRDefault="003A49D5" w:rsidP="003A49D5">
      <w:pPr>
        <w:shd w:val="clear" w:color="auto" w:fill="FFFFFF"/>
        <w:ind w:firstLine="709"/>
        <w:jc w:val="both"/>
      </w:pPr>
      <w:r w:rsidRPr="00EA2939">
        <w:rPr>
          <w:bCs/>
          <w:color w:val="000000"/>
        </w:rPr>
        <w:t>В сочинении:</w:t>
      </w:r>
    </w:p>
    <w:p w:rsidR="003A49D5" w:rsidRPr="00EA2939" w:rsidRDefault="003A49D5" w:rsidP="003A49D5">
      <w:pPr>
        <w:shd w:val="clear" w:color="auto" w:fill="FFFFFF"/>
        <w:jc w:val="both"/>
      </w:pPr>
      <w:r w:rsidRPr="00EA2939">
        <w:rPr>
          <w:bCs/>
          <w:color w:val="000000"/>
        </w:rPr>
        <w:t>искажение имевших место событий, неточное воспроизведение источников, имен собственных, мест событий, дат.</w:t>
      </w:r>
    </w:p>
    <w:p w:rsidR="003A49D5" w:rsidRPr="00EA2939" w:rsidRDefault="003A49D5" w:rsidP="003A49D5">
      <w:pPr>
        <w:shd w:val="clear" w:color="auto" w:fill="FFFFFF"/>
        <w:jc w:val="both"/>
        <w:rPr>
          <w:i/>
        </w:rPr>
      </w:pPr>
      <w:r w:rsidRPr="00EA2939">
        <w:rPr>
          <w:i/>
          <w:iCs/>
          <w:color w:val="000000"/>
        </w:rPr>
        <w:t>Логические ошибки</w:t>
      </w:r>
    </w:p>
    <w:p w:rsidR="003A49D5" w:rsidRPr="00EA2939" w:rsidRDefault="003A49D5" w:rsidP="003A49D5">
      <w:pPr>
        <w:shd w:val="clear" w:color="auto" w:fill="FFFFFF"/>
        <w:tabs>
          <w:tab w:val="left" w:pos="3384"/>
        </w:tabs>
        <w:jc w:val="both"/>
        <w:rPr>
          <w:bCs/>
          <w:color w:val="000000"/>
        </w:rPr>
      </w:pPr>
      <w:r w:rsidRPr="00EA2939">
        <w:rPr>
          <w:bCs/>
          <w:color w:val="000000"/>
        </w:rPr>
        <w:t>-нарушение последовательности в высказывании;</w:t>
      </w:r>
    </w:p>
    <w:p w:rsidR="003A49D5" w:rsidRPr="00EA2939" w:rsidRDefault="003A49D5" w:rsidP="003A49D5">
      <w:pPr>
        <w:shd w:val="clear" w:color="auto" w:fill="FFFFFF"/>
        <w:tabs>
          <w:tab w:val="left" w:pos="3384"/>
        </w:tabs>
        <w:jc w:val="both"/>
        <w:rPr>
          <w:bCs/>
          <w:color w:val="000000"/>
        </w:rPr>
      </w:pPr>
      <w:r w:rsidRPr="00EA2939">
        <w:rPr>
          <w:bCs/>
          <w:color w:val="000000"/>
        </w:rPr>
        <w:t>-отсутствие связи между частями сочинения (изложения) и между предложениями;</w:t>
      </w:r>
    </w:p>
    <w:p w:rsidR="003A49D5" w:rsidRPr="00EA2939" w:rsidRDefault="003A49D5" w:rsidP="003A49D5">
      <w:pPr>
        <w:shd w:val="clear" w:color="auto" w:fill="FFFFFF"/>
        <w:tabs>
          <w:tab w:val="left" w:pos="3384"/>
        </w:tabs>
        <w:jc w:val="both"/>
        <w:rPr>
          <w:bCs/>
          <w:color w:val="000000"/>
        </w:rPr>
      </w:pPr>
      <w:r w:rsidRPr="00EA2939">
        <w:rPr>
          <w:bCs/>
          <w:color w:val="000000"/>
        </w:rPr>
        <w:t>-неоправданное повторение высказанной ранее мысли;</w:t>
      </w:r>
    </w:p>
    <w:p w:rsidR="003A49D5" w:rsidRPr="00EA2939" w:rsidRDefault="003A49D5" w:rsidP="003A49D5">
      <w:pPr>
        <w:shd w:val="clear" w:color="auto" w:fill="FFFFFF"/>
        <w:tabs>
          <w:tab w:val="left" w:pos="3384"/>
        </w:tabs>
        <w:jc w:val="both"/>
        <w:rPr>
          <w:bCs/>
          <w:color w:val="000000"/>
        </w:rPr>
      </w:pPr>
      <w:r w:rsidRPr="00EA2939">
        <w:rPr>
          <w:bCs/>
          <w:color w:val="000000"/>
        </w:rPr>
        <w:t>-раздробление одной микротемы другой микротемой;</w:t>
      </w:r>
    </w:p>
    <w:p w:rsidR="003A49D5" w:rsidRPr="00EA2939" w:rsidRDefault="003A49D5" w:rsidP="003A49D5">
      <w:pPr>
        <w:shd w:val="clear" w:color="auto" w:fill="FFFFFF"/>
        <w:tabs>
          <w:tab w:val="left" w:pos="3384"/>
        </w:tabs>
        <w:jc w:val="both"/>
        <w:rPr>
          <w:bCs/>
          <w:color w:val="000000"/>
        </w:rPr>
      </w:pPr>
      <w:r w:rsidRPr="00EA2939">
        <w:rPr>
          <w:bCs/>
          <w:color w:val="000000"/>
        </w:rPr>
        <w:t>-несоразмерность частей высказывания или отсутствие необходимых частей;</w:t>
      </w:r>
    </w:p>
    <w:p w:rsidR="003A49D5" w:rsidRPr="00EA2939" w:rsidRDefault="003A49D5" w:rsidP="003A49D5">
      <w:pPr>
        <w:shd w:val="clear" w:color="auto" w:fill="FFFFFF"/>
        <w:tabs>
          <w:tab w:val="left" w:pos="3384"/>
        </w:tabs>
        <w:jc w:val="both"/>
        <w:rPr>
          <w:bCs/>
          <w:color w:val="000000"/>
        </w:rPr>
      </w:pPr>
      <w:r w:rsidRPr="00EA2939">
        <w:rPr>
          <w:bCs/>
          <w:color w:val="000000"/>
        </w:rPr>
        <w:t>-перестановка частей текста (если она не обусловлена заданием к изложению);</w:t>
      </w:r>
    </w:p>
    <w:p w:rsidR="003A49D5" w:rsidRPr="00EA2939" w:rsidRDefault="003A49D5" w:rsidP="003A49D5">
      <w:pPr>
        <w:shd w:val="clear" w:color="auto" w:fill="FFFFFF"/>
        <w:tabs>
          <w:tab w:val="left" w:pos="3384"/>
          <w:tab w:val="left" w:leader="underscore" w:pos="8194"/>
        </w:tabs>
        <w:jc w:val="both"/>
        <w:rPr>
          <w:bCs/>
          <w:color w:val="000000"/>
        </w:rPr>
      </w:pPr>
      <w:r w:rsidRPr="00EA2939">
        <w:rPr>
          <w:bCs/>
          <w:color w:val="000000"/>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3A49D5" w:rsidRPr="00EA2939" w:rsidRDefault="003A49D5" w:rsidP="003A49D5">
      <w:pPr>
        <w:shd w:val="clear" w:color="auto" w:fill="FFFFFF"/>
        <w:tabs>
          <w:tab w:val="left" w:pos="9970"/>
        </w:tabs>
        <w:jc w:val="center"/>
        <w:rPr>
          <w:b/>
          <w:color w:val="000000"/>
        </w:rPr>
      </w:pPr>
    </w:p>
    <w:p w:rsidR="003A49D5" w:rsidRPr="00EA2939" w:rsidRDefault="003A49D5" w:rsidP="003A49D5">
      <w:pPr>
        <w:shd w:val="clear" w:color="auto" w:fill="FFFFFF"/>
        <w:tabs>
          <w:tab w:val="left" w:pos="9970"/>
        </w:tabs>
        <w:jc w:val="center"/>
        <w:rPr>
          <w:b/>
          <w:color w:val="000000"/>
        </w:rPr>
      </w:pPr>
      <w:r w:rsidRPr="00EA2939">
        <w:rPr>
          <w:b/>
          <w:color w:val="000000"/>
        </w:rPr>
        <w:t>Речевые ошибки</w:t>
      </w:r>
    </w:p>
    <w:p w:rsidR="003A49D5" w:rsidRPr="00EA2939" w:rsidRDefault="003A49D5" w:rsidP="003A49D5">
      <w:pPr>
        <w:shd w:val="clear" w:color="auto" w:fill="FFFFFF"/>
        <w:ind w:firstLine="709"/>
        <w:jc w:val="both"/>
      </w:pPr>
      <w:r w:rsidRPr="00EA2939">
        <w:rPr>
          <w:bCs/>
          <w:color w:val="000000"/>
        </w:rPr>
        <w:lastRenderedPageBreak/>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3A49D5" w:rsidRPr="00EA2939" w:rsidRDefault="003A49D5" w:rsidP="003A49D5">
      <w:pPr>
        <w:shd w:val="clear" w:color="auto" w:fill="FFFFFF"/>
        <w:ind w:firstLine="709"/>
        <w:jc w:val="both"/>
      </w:pPr>
      <w:r w:rsidRPr="00EA2939">
        <w:rPr>
          <w:i/>
          <w:iCs/>
          <w:color w:val="000000"/>
        </w:rPr>
        <w:t>К</w:t>
      </w:r>
      <w:r w:rsidRPr="00EA2939">
        <w:rPr>
          <w:iCs/>
          <w:color w:val="000000"/>
        </w:rPr>
        <w:t xml:space="preserve"> </w:t>
      </w:r>
      <w:r w:rsidRPr="00EA2939">
        <w:rPr>
          <w:i/>
          <w:iCs/>
          <w:color w:val="000000"/>
        </w:rPr>
        <w:t>речевым семантическим ошибкам</w:t>
      </w:r>
      <w:r w:rsidRPr="00EA2939">
        <w:rPr>
          <w:iCs/>
          <w:color w:val="000000"/>
        </w:rPr>
        <w:t xml:space="preserve"> можно отнести следующие нарушения:</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 xml:space="preserve">употребление слова в несвойственном ему значении, например: </w:t>
      </w:r>
      <w:r w:rsidRPr="00EA2939">
        <w:rPr>
          <w:bCs/>
          <w:iCs/>
          <w:color w:val="000000"/>
        </w:rPr>
        <w:t>мокрыми ресницами он шлепал себя по лицу; реки с налипшими на них городами; устав ждать, братик опрокинул подбородок на стол;</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 xml:space="preserve">неразличение (смешение) паронимов или синонимов, например: </w:t>
      </w:r>
      <w:r w:rsidRPr="00EA2939">
        <w:rPr>
          <w:bCs/>
          <w:iCs/>
          <w:color w:val="000000"/>
        </w:rPr>
        <w:t>рука болталась, как плетень; учитель не должен потакать прихотям ребенка и идти у него на поводке;</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 xml:space="preserve">нарушение лексической сочетаемости, например: </w:t>
      </w:r>
      <w:r w:rsidRPr="00EA2939">
        <w:rPr>
          <w:bCs/>
          <w:iCs/>
          <w:color w:val="000000"/>
        </w:rPr>
        <w:t>Чичиков постепенно покидает город; пули не свистели над ушами;</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 xml:space="preserve">употребление лишних слов, например: </w:t>
      </w:r>
      <w:r w:rsidRPr="00EA2939">
        <w:rPr>
          <w:bCs/>
          <w:iCs/>
          <w:color w:val="000000"/>
        </w:rPr>
        <w:t>опустив голову вниз; он впервые познакомился с Таней случайно;</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 xml:space="preserve">пропуск, недостаток нужного слова, например: </w:t>
      </w:r>
      <w:r w:rsidRPr="00EA2939">
        <w:rPr>
          <w:bCs/>
          <w:iCs/>
          <w:color w:val="000000"/>
        </w:rPr>
        <w:t xml:space="preserve">Сережа смирно сидит в кресле, закутанный белой простыней, и терпеливо ждет конца </w:t>
      </w:r>
      <w:r w:rsidRPr="00EA2939">
        <w:rPr>
          <w:bCs/>
          <w:color w:val="000000"/>
        </w:rPr>
        <w:t>(о стрижке);</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 xml:space="preserve">стилистически неоправданное употребление ряда однокоренных слов, например: </w:t>
      </w:r>
      <w:r w:rsidRPr="00EA2939">
        <w:rPr>
          <w:bCs/>
          <w:iCs/>
          <w:color w:val="000000"/>
        </w:rPr>
        <w:t>характерная черта характера; приближался все ближе и ближе;</w:t>
      </w:r>
    </w:p>
    <w:p w:rsidR="003A49D5" w:rsidRPr="00EA2939" w:rsidRDefault="003A49D5" w:rsidP="003A49D5">
      <w:pPr>
        <w:shd w:val="clear" w:color="auto" w:fill="FFFFFF"/>
        <w:ind w:firstLine="709"/>
        <w:jc w:val="both"/>
      </w:pPr>
      <w:r w:rsidRPr="00EA2939">
        <w:rPr>
          <w:i/>
          <w:iCs/>
          <w:color w:val="000000"/>
        </w:rPr>
        <w:t>Стилистические ошибки</w:t>
      </w:r>
      <w:r w:rsidRPr="00EA2939">
        <w:rPr>
          <w:iCs/>
          <w:color w:val="000000"/>
        </w:rPr>
        <w:t xml:space="preserve"> представляют собой следующие нарушения, которые связаны с требованиями к выразительности речи:</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 xml:space="preserve">неоправданное употребление в авторской речи диалектных и просторечных слов, например: У </w:t>
      </w:r>
      <w:r w:rsidRPr="00EA2939">
        <w:rPr>
          <w:bCs/>
          <w:iCs/>
          <w:color w:val="000000"/>
        </w:rPr>
        <w:t>Кити было два парня: Левин и Вронский;</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 xml:space="preserve">неуместное употребление эмоционально окрашенных слов и конструкций, особенно в авторской речи, например: </w:t>
      </w:r>
      <w:r w:rsidRPr="00EA2939">
        <w:rPr>
          <w:bCs/>
          <w:iCs/>
          <w:color w:val="000000"/>
        </w:rPr>
        <w:t xml:space="preserve">Рядом сидит папа </w:t>
      </w:r>
      <w:r w:rsidRPr="00EA2939">
        <w:rPr>
          <w:bCs/>
          <w:color w:val="000000"/>
        </w:rPr>
        <w:t xml:space="preserve">(вместо </w:t>
      </w:r>
      <w:r w:rsidRPr="00EA2939">
        <w:rPr>
          <w:bCs/>
          <w:iCs/>
          <w:color w:val="000000"/>
        </w:rPr>
        <w:t>отец) одного из малышей;</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смешение лексики разных исторических эпох;</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употребление штампов.</w:t>
      </w:r>
    </w:p>
    <w:p w:rsidR="003A49D5" w:rsidRPr="00EA2939" w:rsidRDefault="003A49D5" w:rsidP="003A49D5">
      <w:pPr>
        <w:shd w:val="clear" w:color="auto" w:fill="FFFFFF"/>
        <w:jc w:val="both"/>
      </w:pPr>
      <w:r w:rsidRPr="00EA2939">
        <w:rPr>
          <w:iCs/>
          <w:color w:val="000000"/>
        </w:rPr>
        <w:t>Речевые ошибки в построении текста:</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iCs/>
          <w:color w:val="000000"/>
        </w:rPr>
      </w:pPr>
      <w:r w:rsidRPr="00EA2939">
        <w:rPr>
          <w:bCs/>
          <w:color w:val="000000"/>
        </w:rPr>
        <w:t>бедность и однообразие синтаксических конструкций;</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 xml:space="preserve">нарушение видовременной соотнесенности глагольных форм, например: </w:t>
      </w:r>
      <w:r w:rsidRPr="00EA2939">
        <w:rPr>
          <w:bCs/>
          <w:iCs/>
          <w:color w:val="000000"/>
        </w:rPr>
        <w:t>Когда Пугачев выходил из избы и сел в карету, Гринев долго смотрел ему вслед;</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стилистически неоправданное повторение слов;</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 xml:space="preserve">неудачное употребление местоимений для связи предложений или частей текста, приводящее к неясности, двусмысленности речи, например: </w:t>
      </w:r>
      <w:r w:rsidRPr="00EA2939">
        <w:rPr>
          <w:bCs/>
          <w:iCs/>
          <w:color w:val="000000"/>
        </w:rPr>
        <w:t>Иванов закинул удочку, и она клюнула;</w:t>
      </w:r>
    </w:p>
    <w:p w:rsidR="003A49D5" w:rsidRPr="00EA2939" w:rsidRDefault="003A49D5" w:rsidP="00253442">
      <w:pPr>
        <w:widowControl w:val="0"/>
        <w:numPr>
          <w:ilvl w:val="0"/>
          <w:numId w:val="142"/>
        </w:numPr>
        <w:shd w:val="clear" w:color="auto" w:fill="FFFFFF"/>
        <w:tabs>
          <w:tab w:val="left" w:pos="168"/>
        </w:tabs>
        <w:autoSpaceDE w:val="0"/>
        <w:autoSpaceDN w:val="0"/>
        <w:adjustRightInd w:val="0"/>
        <w:spacing w:after="0" w:line="240" w:lineRule="auto"/>
        <w:jc w:val="both"/>
        <w:rPr>
          <w:bCs/>
          <w:color w:val="000000"/>
        </w:rPr>
      </w:pPr>
      <w:r w:rsidRPr="00EA2939">
        <w:rPr>
          <w:bCs/>
          <w:color w:val="000000"/>
        </w:rPr>
        <w:t>неудачный порядок слов.</w:t>
      </w:r>
    </w:p>
    <w:p w:rsidR="003A49D5" w:rsidRPr="00EA2939" w:rsidRDefault="003A49D5" w:rsidP="003A49D5">
      <w:pPr>
        <w:shd w:val="clear" w:color="auto" w:fill="FFFFFF"/>
        <w:jc w:val="center"/>
        <w:rPr>
          <w:b/>
          <w:color w:val="000000"/>
        </w:rPr>
      </w:pPr>
    </w:p>
    <w:p w:rsidR="003A49D5" w:rsidRPr="00EA2939" w:rsidRDefault="003A49D5" w:rsidP="003A49D5">
      <w:pPr>
        <w:rPr>
          <w:b/>
        </w:rPr>
      </w:pPr>
      <w:r w:rsidRPr="00EA2939">
        <w:rPr>
          <w:b/>
        </w:rPr>
        <w:t xml:space="preserve">                                   </w:t>
      </w:r>
    </w:p>
    <w:p w:rsidR="003A49D5" w:rsidRPr="00EA2939" w:rsidRDefault="003A49D5" w:rsidP="003A49D5">
      <w:pPr>
        <w:jc w:val="both"/>
      </w:pPr>
    </w:p>
    <w:p w:rsidR="003A49D5" w:rsidRPr="00EA2939" w:rsidRDefault="003A49D5" w:rsidP="003A49D5"/>
    <w:p w:rsidR="003A49D5" w:rsidRPr="00EA2939" w:rsidRDefault="003A49D5" w:rsidP="003A49D5">
      <w:pPr>
        <w:ind w:left="540"/>
        <w:jc w:val="center"/>
        <w:rPr>
          <w:b/>
        </w:rPr>
      </w:pPr>
      <w:r w:rsidRPr="00EA2939">
        <w:rPr>
          <w:b/>
        </w:rPr>
        <w:t>Объём контрольных работ по русскому язы</w:t>
      </w:r>
      <w:r>
        <w:rPr>
          <w:b/>
        </w:rPr>
        <w:t xml:space="preserve">ку  </w:t>
      </w:r>
      <w:r w:rsidRPr="00EA2939">
        <w:rPr>
          <w:b/>
        </w:rPr>
        <w:t xml:space="preserve">для учащихся </w:t>
      </w:r>
      <w:r>
        <w:t>с ограниченными возможностями здоровья.</w:t>
      </w:r>
    </w:p>
    <w:p w:rsidR="003A49D5" w:rsidRPr="00EA2939" w:rsidRDefault="003A49D5" w:rsidP="003A49D5">
      <w:pPr>
        <w:ind w:left="540"/>
        <w:jc w:val="center"/>
        <w:rPr>
          <w:b/>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1642"/>
        <w:gridCol w:w="1642"/>
        <w:gridCol w:w="1643"/>
        <w:gridCol w:w="1643"/>
      </w:tblGrid>
      <w:tr w:rsidR="003A49D5" w:rsidRPr="00EA2939" w:rsidTr="003A49D5">
        <w:tc>
          <w:tcPr>
            <w:tcW w:w="1188" w:type="dxa"/>
            <w:vMerge w:val="restart"/>
            <w:vAlign w:val="center"/>
          </w:tcPr>
          <w:p w:rsidR="003A49D5" w:rsidRPr="00EA2939" w:rsidRDefault="003A49D5" w:rsidP="003A49D5">
            <w:pPr>
              <w:jc w:val="center"/>
            </w:pPr>
            <w:r w:rsidRPr="00EA2939">
              <w:t>Класс</w:t>
            </w:r>
          </w:p>
        </w:tc>
        <w:tc>
          <w:tcPr>
            <w:tcW w:w="5264" w:type="dxa"/>
            <w:gridSpan w:val="3"/>
            <w:vAlign w:val="center"/>
          </w:tcPr>
          <w:p w:rsidR="003A49D5" w:rsidRPr="00EA2939" w:rsidRDefault="003A49D5" w:rsidP="003A49D5">
            <w:pPr>
              <w:jc w:val="center"/>
            </w:pPr>
            <w:r w:rsidRPr="00EA2939">
              <w:t>Количество слов</w:t>
            </w:r>
          </w:p>
        </w:tc>
        <w:tc>
          <w:tcPr>
            <w:tcW w:w="3286" w:type="dxa"/>
            <w:gridSpan w:val="2"/>
            <w:vAlign w:val="center"/>
          </w:tcPr>
          <w:p w:rsidR="003A49D5" w:rsidRPr="00EA2939" w:rsidRDefault="003A49D5" w:rsidP="003A49D5">
            <w:pPr>
              <w:jc w:val="center"/>
            </w:pPr>
            <w:r w:rsidRPr="00EA2939">
              <w:t>Объём творческих работ</w:t>
            </w:r>
          </w:p>
        </w:tc>
      </w:tr>
      <w:tr w:rsidR="003A49D5" w:rsidRPr="00EA2939" w:rsidTr="003A49D5">
        <w:tc>
          <w:tcPr>
            <w:tcW w:w="1188" w:type="dxa"/>
            <w:vMerge/>
            <w:vAlign w:val="center"/>
          </w:tcPr>
          <w:p w:rsidR="003A49D5" w:rsidRPr="00EA2939" w:rsidRDefault="003A49D5" w:rsidP="003A49D5">
            <w:pPr>
              <w:jc w:val="center"/>
              <w:rPr>
                <w:b/>
              </w:rPr>
            </w:pPr>
          </w:p>
        </w:tc>
        <w:tc>
          <w:tcPr>
            <w:tcW w:w="1980" w:type="dxa"/>
            <w:vAlign w:val="center"/>
          </w:tcPr>
          <w:p w:rsidR="003A49D5" w:rsidRPr="00EA2939" w:rsidRDefault="003A49D5" w:rsidP="003A49D5">
            <w:pPr>
              <w:jc w:val="center"/>
            </w:pPr>
            <w:r w:rsidRPr="00EA2939">
              <w:t>в контрольном диктанте</w:t>
            </w:r>
          </w:p>
        </w:tc>
        <w:tc>
          <w:tcPr>
            <w:tcW w:w="1642" w:type="dxa"/>
            <w:vAlign w:val="center"/>
          </w:tcPr>
          <w:p w:rsidR="003A49D5" w:rsidRPr="00EA2939" w:rsidRDefault="003A49D5" w:rsidP="003A49D5">
            <w:pPr>
              <w:jc w:val="center"/>
            </w:pPr>
            <w:r w:rsidRPr="00EA2939">
              <w:t>в подробных изложениях</w:t>
            </w:r>
          </w:p>
        </w:tc>
        <w:tc>
          <w:tcPr>
            <w:tcW w:w="1642" w:type="dxa"/>
            <w:vAlign w:val="center"/>
          </w:tcPr>
          <w:p w:rsidR="003A49D5" w:rsidRPr="00EA2939" w:rsidRDefault="003A49D5" w:rsidP="003A49D5">
            <w:pPr>
              <w:jc w:val="center"/>
            </w:pPr>
            <w:r w:rsidRPr="00EA2939">
              <w:t>в словарном диктанте</w:t>
            </w:r>
          </w:p>
        </w:tc>
        <w:tc>
          <w:tcPr>
            <w:tcW w:w="1643" w:type="dxa"/>
            <w:vAlign w:val="center"/>
          </w:tcPr>
          <w:p w:rsidR="003A49D5" w:rsidRPr="00EA2939" w:rsidRDefault="003A49D5" w:rsidP="003A49D5">
            <w:pPr>
              <w:jc w:val="center"/>
            </w:pPr>
            <w:r w:rsidRPr="00EA2939">
              <w:t>на уроке</w:t>
            </w:r>
          </w:p>
        </w:tc>
        <w:tc>
          <w:tcPr>
            <w:tcW w:w="1643" w:type="dxa"/>
            <w:vAlign w:val="center"/>
          </w:tcPr>
          <w:p w:rsidR="003A49D5" w:rsidRPr="00EA2939" w:rsidRDefault="003A49D5" w:rsidP="003A49D5">
            <w:pPr>
              <w:jc w:val="center"/>
            </w:pPr>
            <w:r w:rsidRPr="00EA2939">
              <w:t xml:space="preserve">страниц сочинений </w:t>
            </w:r>
          </w:p>
        </w:tc>
      </w:tr>
      <w:tr w:rsidR="003A49D5" w:rsidRPr="00EA2939" w:rsidTr="003A49D5">
        <w:tc>
          <w:tcPr>
            <w:tcW w:w="1188" w:type="dxa"/>
            <w:vAlign w:val="center"/>
          </w:tcPr>
          <w:p w:rsidR="003A49D5" w:rsidRPr="00EA2939" w:rsidRDefault="003A49D5" w:rsidP="003A49D5">
            <w:pPr>
              <w:jc w:val="center"/>
            </w:pPr>
            <w:r w:rsidRPr="00EA2939">
              <w:t>7</w:t>
            </w:r>
          </w:p>
        </w:tc>
        <w:tc>
          <w:tcPr>
            <w:tcW w:w="1980" w:type="dxa"/>
            <w:vAlign w:val="center"/>
          </w:tcPr>
          <w:p w:rsidR="003A49D5" w:rsidRPr="00EA2939" w:rsidRDefault="003A49D5" w:rsidP="003A49D5">
            <w:pPr>
              <w:jc w:val="center"/>
            </w:pPr>
            <w:r w:rsidRPr="00EA2939">
              <w:t>100-110</w:t>
            </w:r>
          </w:p>
        </w:tc>
        <w:tc>
          <w:tcPr>
            <w:tcW w:w="1642" w:type="dxa"/>
            <w:vAlign w:val="center"/>
          </w:tcPr>
          <w:p w:rsidR="003A49D5" w:rsidRPr="00EA2939" w:rsidRDefault="003A49D5" w:rsidP="003A49D5">
            <w:pPr>
              <w:jc w:val="center"/>
            </w:pPr>
            <w:r w:rsidRPr="00EA2939">
              <w:t>190-240</w:t>
            </w:r>
          </w:p>
        </w:tc>
        <w:tc>
          <w:tcPr>
            <w:tcW w:w="1642" w:type="dxa"/>
            <w:vAlign w:val="center"/>
          </w:tcPr>
          <w:p w:rsidR="003A49D5" w:rsidRPr="00EA2939" w:rsidRDefault="003A49D5" w:rsidP="003A49D5">
            <w:pPr>
              <w:jc w:val="center"/>
            </w:pPr>
            <w:r w:rsidRPr="00EA2939">
              <w:t>20-25</w:t>
            </w:r>
          </w:p>
        </w:tc>
        <w:tc>
          <w:tcPr>
            <w:tcW w:w="1643" w:type="dxa"/>
            <w:vAlign w:val="center"/>
          </w:tcPr>
          <w:p w:rsidR="003A49D5" w:rsidRPr="00EA2939" w:rsidRDefault="003A49D5" w:rsidP="003A49D5">
            <w:pPr>
              <w:jc w:val="center"/>
            </w:pPr>
            <w:r w:rsidRPr="00EA2939">
              <w:t>80-90</w:t>
            </w:r>
          </w:p>
        </w:tc>
        <w:tc>
          <w:tcPr>
            <w:tcW w:w="1643" w:type="dxa"/>
            <w:vAlign w:val="center"/>
          </w:tcPr>
          <w:p w:rsidR="003A49D5" w:rsidRPr="00EA2939" w:rsidRDefault="003A49D5" w:rsidP="003A49D5">
            <w:pPr>
              <w:jc w:val="center"/>
            </w:pPr>
            <w:r w:rsidRPr="00EA2939">
              <w:t>1,5-2,0</w:t>
            </w:r>
          </w:p>
        </w:tc>
      </w:tr>
    </w:tbl>
    <w:p w:rsidR="003A49D5" w:rsidRPr="00EA2939" w:rsidRDefault="003A49D5" w:rsidP="003A49D5">
      <w:pPr>
        <w:jc w:val="both"/>
        <w:rPr>
          <w:b/>
        </w:rPr>
      </w:pPr>
    </w:p>
    <w:p w:rsidR="003A49D5" w:rsidRDefault="003A49D5" w:rsidP="003A49D5">
      <w:pPr>
        <w:rPr>
          <w:b/>
        </w:rPr>
      </w:pPr>
    </w:p>
    <w:p w:rsidR="003A49D5" w:rsidRDefault="003A49D5" w:rsidP="003A49D5">
      <w:pPr>
        <w:rPr>
          <w:b/>
        </w:rPr>
      </w:pPr>
    </w:p>
    <w:p w:rsidR="003A49D5" w:rsidRDefault="003A49D5" w:rsidP="003A49D5">
      <w:pPr>
        <w:rPr>
          <w:b/>
        </w:rPr>
      </w:pPr>
    </w:p>
    <w:p w:rsidR="003A49D5" w:rsidRDefault="003A49D5" w:rsidP="003A49D5">
      <w:pPr>
        <w:rPr>
          <w:b/>
        </w:rPr>
      </w:pPr>
    </w:p>
    <w:p w:rsidR="003A49D5" w:rsidRDefault="003A49D5" w:rsidP="003A49D5">
      <w:pPr>
        <w:rPr>
          <w:b/>
        </w:rPr>
      </w:pPr>
      <w:r>
        <w:rPr>
          <w:b/>
        </w:rPr>
        <w:t xml:space="preserve">                                              Учебно-тематический план      </w:t>
      </w:r>
    </w:p>
    <w:p w:rsidR="003A49D5" w:rsidRDefault="003A49D5" w:rsidP="003A49D5">
      <w:pPr>
        <w:rPr>
          <w:b/>
        </w:rPr>
      </w:pPr>
    </w:p>
    <w:p w:rsidR="003A49D5" w:rsidRDefault="003A49D5" w:rsidP="003A49D5">
      <w:pPr>
        <w:rPr>
          <w:b/>
        </w:rPr>
      </w:pPr>
    </w:p>
    <w:p w:rsidR="003A49D5" w:rsidRDefault="003A49D5" w:rsidP="003A49D5">
      <w:pPr>
        <w:rPr>
          <w:b/>
        </w:rPr>
      </w:pPr>
    </w:p>
    <w:tbl>
      <w:tblPr>
        <w:tblStyle w:val="ae"/>
        <w:tblW w:w="0" w:type="auto"/>
        <w:tblLook w:val="04A0"/>
      </w:tblPr>
      <w:tblGrid>
        <w:gridCol w:w="534"/>
        <w:gridCol w:w="3969"/>
        <w:gridCol w:w="2675"/>
        <w:gridCol w:w="2393"/>
      </w:tblGrid>
      <w:tr w:rsidR="003A49D5" w:rsidTr="003A49D5">
        <w:trPr>
          <w:trHeight w:val="491"/>
        </w:trPr>
        <w:tc>
          <w:tcPr>
            <w:tcW w:w="534" w:type="dxa"/>
          </w:tcPr>
          <w:p w:rsidR="003A49D5" w:rsidRDefault="003A49D5" w:rsidP="003A49D5">
            <w:pPr>
              <w:rPr>
                <w:b/>
              </w:rPr>
            </w:pPr>
          </w:p>
        </w:tc>
        <w:tc>
          <w:tcPr>
            <w:tcW w:w="3969" w:type="dxa"/>
          </w:tcPr>
          <w:p w:rsidR="003A49D5" w:rsidRDefault="003A49D5" w:rsidP="003A49D5">
            <w:pPr>
              <w:rPr>
                <w:b/>
              </w:rPr>
            </w:pPr>
            <w:r>
              <w:rPr>
                <w:b/>
              </w:rPr>
              <w:t>разделы</w:t>
            </w:r>
          </w:p>
        </w:tc>
        <w:tc>
          <w:tcPr>
            <w:tcW w:w="2675" w:type="dxa"/>
          </w:tcPr>
          <w:p w:rsidR="003A49D5" w:rsidRDefault="003A49D5" w:rsidP="003A49D5">
            <w:pPr>
              <w:rPr>
                <w:b/>
              </w:rPr>
            </w:pPr>
            <w:r>
              <w:rPr>
                <w:b/>
              </w:rPr>
              <w:t>По программе</w:t>
            </w:r>
          </w:p>
        </w:tc>
        <w:tc>
          <w:tcPr>
            <w:tcW w:w="2393" w:type="dxa"/>
          </w:tcPr>
          <w:p w:rsidR="003A49D5" w:rsidRDefault="003A49D5" w:rsidP="003A49D5">
            <w:pPr>
              <w:rPr>
                <w:b/>
              </w:rPr>
            </w:pPr>
            <w:r>
              <w:rPr>
                <w:b/>
              </w:rPr>
              <w:t>По  адаптированной рабочей программе</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О языке</w:t>
            </w:r>
          </w:p>
        </w:tc>
        <w:tc>
          <w:tcPr>
            <w:tcW w:w="2675" w:type="dxa"/>
          </w:tcPr>
          <w:p w:rsidR="003A49D5" w:rsidRPr="00913C1F" w:rsidRDefault="003A49D5" w:rsidP="003A49D5">
            <w:pPr>
              <w:rPr>
                <w:b/>
              </w:rPr>
            </w:pPr>
            <w:r w:rsidRPr="00913C1F">
              <w:rPr>
                <w:b/>
              </w:rPr>
              <w:t>1</w:t>
            </w:r>
          </w:p>
        </w:tc>
        <w:tc>
          <w:tcPr>
            <w:tcW w:w="2393" w:type="dxa"/>
          </w:tcPr>
          <w:p w:rsidR="003A49D5" w:rsidRPr="00913C1F" w:rsidRDefault="003A49D5" w:rsidP="003A49D5">
            <w:pPr>
              <w:rPr>
                <w:b/>
              </w:rPr>
            </w:pPr>
            <w:r w:rsidRPr="00913C1F">
              <w:rPr>
                <w:b/>
              </w:rPr>
              <w:t>1</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Речь</w:t>
            </w:r>
          </w:p>
        </w:tc>
        <w:tc>
          <w:tcPr>
            <w:tcW w:w="2675" w:type="dxa"/>
          </w:tcPr>
          <w:p w:rsidR="003A49D5" w:rsidRPr="00913C1F" w:rsidRDefault="003A49D5" w:rsidP="003A49D5">
            <w:pPr>
              <w:rPr>
                <w:b/>
              </w:rPr>
            </w:pPr>
            <w:r w:rsidRPr="00913C1F">
              <w:rPr>
                <w:b/>
              </w:rPr>
              <w:t>35</w:t>
            </w:r>
          </w:p>
        </w:tc>
        <w:tc>
          <w:tcPr>
            <w:tcW w:w="2393" w:type="dxa"/>
          </w:tcPr>
          <w:p w:rsidR="003A49D5" w:rsidRPr="00913C1F" w:rsidRDefault="003A49D5" w:rsidP="003A49D5">
            <w:pPr>
              <w:rPr>
                <w:b/>
              </w:rPr>
            </w:pPr>
            <w:r w:rsidRPr="00913C1F">
              <w:rPr>
                <w:b/>
              </w:rPr>
              <w:t>35</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Закрепление и углубление изученного в 6 классе</w:t>
            </w:r>
          </w:p>
        </w:tc>
        <w:tc>
          <w:tcPr>
            <w:tcW w:w="2675" w:type="dxa"/>
          </w:tcPr>
          <w:p w:rsidR="003A49D5" w:rsidRPr="00913C1F" w:rsidRDefault="003A49D5" w:rsidP="003A49D5">
            <w:pPr>
              <w:rPr>
                <w:b/>
              </w:rPr>
            </w:pPr>
            <w:r>
              <w:rPr>
                <w:b/>
              </w:rPr>
              <w:t>20</w:t>
            </w:r>
          </w:p>
        </w:tc>
        <w:tc>
          <w:tcPr>
            <w:tcW w:w="2393" w:type="dxa"/>
          </w:tcPr>
          <w:p w:rsidR="003A49D5" w:rsidRPr="00913C1F" w:rsidRDefault="003A49D5" w:rsidP="003A49D5">
            <w:pPr>
              <w:rPr>
                <w:b/>
              </w:rPr>
            </w:pPr>
            <w:r>
              <w:rPr>
                <w:b/>
              </w:rPr>
              <w:t>20</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Морфология. Орфография. Наречие.</w:t>
            </w:r>
          </w:p>
        </w:tc>
        <w:tc>
          <w:tcPr>
            <w:tcW w:w="2675" w:type="dxa"/>
          </w:tcPr>
          <w:p w:rsidR="003A49D5" w:rsidRPr="00913C1F" w:rsidRDefault="003A49D5" w:rsidP="003A49D5">
            <w:pPr>
              <w:rPr>
                <w:b/>
              </w:rPr>
            </w:pPr>
            <w:r w:rsidRPr="00913C1F">
              <w:rPr>
                <w:b/>
              </w:rPr>
              <w:t>2</w:t>
            </w:r>
            <w:r>
              <w:rPr>
                <w:b/>
              </w:rPr>
              <w:t>0</w:t>
            </w:r>
          </w:p>
        </w:tc>
        <w:tc>
          <w:tcPr>
            <w:tcW w:w="2393" w:type="dxa"/>
          </w:tcPr>
          <w:p w:rsidR="003A49D5" w:rsidRPr="00913C1F" w:rsidRDefault="003A49D5" w:rsidP="003A49D5">
            <w:pPr>
              <w:rPr>
                <w:b/>
              </w:rPr>
            </w:pPr>
            <w:r w:rsidRPr="00913C1F">
              <w:rPr>
                <w:b/>
              </w:rPr>
              <w:t>2</w:t>
            </w:r>
            <w:r>
              <w:rPr>
                <w:b/>
              </w:rPr>
              <w:t>0</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r w:rsidRPr="00913C1F">
              <w:t>Служебные части речи.</w:t>
            </w:r>
          </w:p>
        </w:tc>
        <w:tc>
          <w:tcPr>
            <w:tcW w:w="2675" w:type="dxa"/>
          </w:tcPr>
          <w:p w:rsidR="003A49D5" w:rsidRPr="00913C1F" w:rsidRDefault="003A49D5" w:rsidP="003A49D5">
            <w:pPr>
              <w:rPr>
                <w:b/>
              </w:rPr>
            </w:pPr>
          </w:p>
        </w:tc>
        <w:tc>
          <w:tcPr>
            <w:tcW w:w="2393" w:type="dxa"/>
          </w:tcPr>
          <w:p w:rsidR="003A49D5" w:rsidRPr="00913C1F" w:rsidRDefault="003A49D5" w:rsidP="003A49D5">
            <w:pPr>
              <w:rPr>
                <w:b/>
              </w:rPr>
            </w:pPr>
          </w:p>
        </w:tc>
      </w:tr>
      <w:tr w:rsidR="003A49D5" w:rsidTr="003A49D5">
        <w:tc>
          <w:tcPr>
            <w:tcW w:w="534" w:type="dxa"/>
          </w:tcPr>
          <w:p w:rsidR="003A49D5" w:rsidRDefault="003A49D5" w:rsidP="003A49D5">
            <w:pPr>
              <w:rPr>
                <w:b/>
              </w:rPr>
            </w:pPr>
          </w:p>
        </w:tc>
        <w:tc>
          <w:tcPr>
            <w:tcW w:w="3969" w:type="dxa"/>
          </w:tcPr>
          <w:p w:rsidR="003A49D5" w:rsidRPr="00913C1F" w:rsidRDefault="003A49D5" w:rsidP="003A49D5">
            <w:r w:rsidRPr="00913C1F">
              <w:t xml:space="preserve">Предлог </w:t>
            </w:r>
          </w:p>
        </w:tc>
        <w:tc>
          <w:tcPr>
            <w:tcW w:w="2675" w:type="dxa"/>
          </w:tcPr>
          <w:p w:rsidR="003A49D5" w:rsidRPr="00913C1F" w:rsidRDefault="003A49D5" w:rsidP="003A49D5">
            <w:r w:rsidRPr="00913C1F">
              <w:t>1</w:t>
            </w:r>
            <w:r>
              <w:t>2</w:t>
            </w:r>
          </w:p>
        </w:tc>
        <w:tc>
          <w:tcPr>
            <w:tcW w:w="2393" w:type="dxa"/>
          </w:tcPr>
          <w:p w:rsidR="003A49D5" w:rsidRPr="00913C1F" w:rsidRDefault="003A49D5" w:rsidP="003A49D5">
            <w:r w:rsidRPr="00913C1F">
              <w:t>1</w:t>
            </w:r>
            <w:r>
              <w:t>2</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r w:rsidRPr="00913C1F">
              <w:t xml:space="preserve">Союз </w:t>
            </w:r>
          </w:p>
        </w:tc>
        <w:tc>
          <w:tcPr>
            <w:tcW w:w="2675" w:type="dxa"/>
          </w:tcPr>
          <w:p w:rsidR="003A49D5" w:rsidRPr="00913C1F" w:rsidRDefault="003A49D5" w:rsidP="003A49D5">
            <w:r w:rsidRPr="00913C1F">
              <w:t>13</w:t>
            </w:r>
          </w:p>
        </w:tc>
        <w:tc>
          <w:tcPr>
            <w:tcW w:w="2393" w:type="dxa"/>
          </w:tcPr>
          <w:p w:rsidR="003A49D5" w:rsidRPr="00913C1F" w:rsidRDefault="003A49D5" w:rsidP="003A49D5">
            <w:r w:rsidRPr="00913C1F">
              <w:t>13</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 xml:space="preserve">Частица </w:t>
            </w:r>
          </w:p>
        </w:tc>
        <w:tc>
          <w:tcPr>
            <w:tcW w:w="2675" w:type="dxa"/>
          </w:tcPr>
          <w:p w:rsidR="003A49D5" w:rsidRPr="00913C1F" w:rsidRDefault="003A49D5" w:rsidP="003A49D5">
            <w:r>
              <w:t>7</w:t>
            </w:r>
          </w:p>
        </w:tc>
        <w:tc>
          <w:tcPr>
            <w:tcW w:w="2393" w:type="dxa"/>
          </w:tcPr>
          <w:p w:rsidR="003A49D5" w:rsidRPr="00913C1F" w:rsidRDefault="003A49D5" w:rsidP="003A49D5">
            <w:r>
              <w:t>7</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Междометия и звукоподражательные слова</w:t>
            </w:r>
          </w:p>
        </w:tc>
        <w:tc>
          <w:tcPr>
            <w:tcW w:w="2675" w:type="dxa"/>
          </w:tcPr>
          <w:p w:rsidR="003A49D5" w:rsidRPr="00913C1F" w:rsidRDefault="003A49D5" w:rsidP="003A49D5">
            <w:r>
              <w:t>7</w:t>
            </w:r>
          </w:p>
        </w:tc>
        <w:tc>
          <w:tcPr>
            <w:tcW w:w="2393" w:type="dxa"/>
          </w:tcPr>
          <w:p w:rsidR="003A49D5" w:rsidRPr="00913C1F" w:rsidRDefault="003A49D5" w:rsidP="003A49D5">
            <w:r>
              <w:t>7</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r w:rsidRPr="00913C1F">
              <w:t>Трудные случаи разграничения языковых явлений</w:t>
            </w:r>
          </w:p>
        </w:tc>
        <w:tc>
          <w:tcPr>
            <w:tcW w:w="2675" w:type="dxa"/>
          </w:tcPr>
          <w:p w:rsidR="003A49D5" w:rsidRPr="00913C1F" w:rsidRDefault="003A49D5" w:rsidP="003A49D5">
            <w:r w:rsidRPr="00913C1F">
              <w:t>7</w:t>
            </w:r>
          </w:p>
        </w:tc>
        <w:tc>
          <w:tcPr>
            <w:tcW w:w="2393" w:type="dxa"/>
          </w:tcPr>
          <w:p w:rsidR="003A49D5" w:rsidRPr="00913C1F" w:rsidRDefault="003A49D5" w:rsidP="003A49D5">
            <w:r w:rsidRPr="00913C1F">
              <w:t>7</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pPr>
              <w:rPr>
                <w:b/>
              </w:rPr>
            </w:pPr>
            <w:r w:rsidRPr="00913C1F">
              <w:t>Резервные часы</w:t>
            </w:r>
          </w:p>
        </w:tc>
        <w:tc>
          <w:tcPr>
            <w:tcW w:w="2675" w:type="dxa"/>
          </w:tcPr>
          <w:p w:rsidR="003A49D5" w:rsidRPr="00913C1F" w:rsidRDefault="003A49D5" w:rsidP="003A49D5">
            <w:pPr>
              <w:rPr>
                <w:b/>
              </w:rPr>
            </w:pPr>
            <w:r w:rsidRPr="00913C1F">
              <w:rPr>
                <w:b/>
              </w:rPr>
              <w:t>18</w:t>
            </w:r>
          </w:p>
        </w:tc>
        <w:tc>
          <w:tcPr>
            <w:tcW w:w="2393" w:type="dxa"/>
          </w:tcPr>
          <w:p w:rsidR="003A49D5" w:rsidRPr="00913C1F" w:rsidRDefault="003A49D5" w:rsidP="003A49D5">
            <w:pPr>
              <w:rPr>
                <w:b/>
              </w:rPr>
            </w:pPr>
            <w:r w:rsidRPr="00913C1F">
              <w:rPr>
                <w:b/>
              </w:rPr>
              <w:t>18</w:t>
            </w:r>
          </w:p>
        </w:tc>
      </w:tr>
      <w:tr w:rsidR="003A49D5" w:rsidTr="003A49D5">
        <w:tc>
          <w:tcPr>
            <w:tcW w:w="534" w:type="dxa"/>
          </w:tcPr>
          <w:p w:rsidR="003A49D5" w:rsidRDefault="003A49D5" w:rsidP="003A49D5">
            <w:pPr>
              <w:rPr>
                <w:b/>
              </w:rPr>
            </w:pPr>
          </w:p>
        </w:tc>
        <w:tc>
          <w:tcPr>
            <w:tcW w:w="3969" w:type="dxa"/>
          </w:tcPr>
          <w:p w:rsidR="003A49D5" w:rsidRPr="00913C1F" w:rsidRDefault="003A49D5" w:rsidP="003A49D5">
            <w:r>
              <w:t>Итого</w:t>
            </w:r>
          </w:p>
        </w:tc>
        <w:tc>
          <w:tcPr>
            <w:tcW w:w="2675" w:type="dxa"/>
          </w:tcPr>
          <w:p w:rsidR="003A49D5" w:rsidRPr="00913C1F" w:rsidRDefault="003A49D5" w:rsidP="003A49D5">
            <w:pPr>
              <w:rPr>
                <w:b/>
              </w:rPr>
            </w:pPr>
            <w:r>
              <w:rPr>
                <w:b/>
              </w:rPr>
              <w:t>140</w:t>
            </w:r>
          </w:p>
        </w:tc>
        <w:tc>
          <w:tcPr>
            <w:tcW w:w="2393" w:type="dxa"/>
          </w:tcPr>
          <w:p w:rsidR="003A49D5" w:rsidRPr="00913C1F" w:rsidRDefault="003A49D5" w:rsidP="003A49D5">
            <w:pPr>
              <w:rPr>
                <w:b/>
              </w:rPr>
            </w:pPr>
            <w:r>
              <w:rPr>
                <w:b/>
              </w:rPr>
              <w:t>140</w:t>
            </w:r>
          </w:p>
        </w:tc>
      </w:tr>
    </w:tbl>
    <w:p w:rsidR="003A49D5" w:rsidRDefault="003A49D5" w:rsidP="003A49D5"/>
    <w:p w:rsidR="003A49D5" w:rsidRDefault="003A49D5" w:rsidP="003A49D5">
      <w:r>
        <w:t xml:space="preserve">                                                 </w:t>
      </w:r>
    </w:p>
    <w:p w:rsidR="003A49D5" w:rsidRPr="0052747D" w:rsidRDefault="003A49D5" w:rsidP="003A49D5">
      <w:pPr>
        <w:rPr>
          <w:b/>
        </w:rPr>
      </w:pPr>
      <w:r w:rsidRPr="0052747D">
        <w:rPr>
          <w:b/>
        </w:rPr>
        <w:t xml:space="preserve">                                               Содержание  программы</w:t>
      </w:r>
    </w:p>
    <w:p w:rsidR="003A49D5" w:rsidRPr="0052747D" w:rsidRDefault="003A49D5" w:rsidP="003A49D5">
      <w:r>
        <w:t xml:space="preserve">                                                          </w:t>
      </w:r>
      <w:r>
        <w:rPr>
          <w:color w:val="000000"/>
          <w:spacing w:val="-9"/>
        </w:rPr>
        <w:t xml:space="preserve">     (140 </w:t>
      </w:r>
      <w:r w:rsidRPr="00913C1F">
        <w:rPr>
          <w:color w:val="000000"/>
          <w:spacing w:val="-9"/>
        </w:rPr>
        <w:t>ч</w:t>
      </w:r>
      <w:r>
        <w:rPr>
          <w:color w:val="000000"/>
          <w:spacing w:val="-9"/>
        </w:rPr>
        <w:t>)</w:t>
      </w:r>
    </w:p>
    <w:p w:rsidR="003A49D5" w:rsidRPr="00913C1F" w:rsidRDefault="003A49D5" w:rsidP="003A49D5">
      <w:pPr>
        <w:shd w:val="clear" w:color="auto" w:fill="FFFFFF"/>
        <w:spacing w:before="350"/>
        <w:ind w:left="240"/>
        <w:jc w:val="both"/>
        <w:rPr>
          <w:color w:val="000000"/>
        </w:rPr>
      </w:pPr>
      <w:r w:rsidRPr="00913C1F">
        <w:rPr>
          <w:b/>
          <w:bCs/>
          <w:color w:val="000000"/>
          <w:spacing w:val="-8"/>
        </w:rPr>
        <w:t xml:space="preserve">О языке </w:t>
      </w:r>
      <w:r w:rsidRPr="00913C1F">
        <w:rPr>
          <w:b/>
          <w:bCs/>
          <w:color w:val="000000"/>
        </w:rPr>
        <w:t>(1ч)</w:t>
      </w:r>
    </w:p>
    <w:p w:rsidR="003A49D5" w:rsidRPr="00913C1F" w:rsidRDefault="003A49D5" w:rsidP="003A49D5">
      <w:pPr>
        <w:shd w:val="clear" w:color="auto" w:fill="FFFFFF"/>
        <w:spacing w:before="158"/>
        <w:ind w:left="250"/>
        <w:jc w:val="both"/>
        <w:rPr>
          <w:color w:val="000000"/>
        </w:rPr>
      </w:pPr>
      <w:r w:rsidRPr="00913C1F">
        <w:rPr>
          <w:color w:val="000000"/>
        </w:rPr>
        <w:t>Язык как развивающееся явление.</w:t>
      </w:r>
    </w:p>
    <w:p w:rsidR="003A49D5" w:rsidRPr="00913C1F" w:rsidRDefault="003A49D5" w:rsidP="003A49D5">
      <w:pPr>
        <w:shd w:val="clear" w:color="auto" w:fill="FFFFFF"/>
        <w:spacing w:before="341"/>
        <w:ind w:left="278"/>
        <w:jc w:val="both"/>
        <w:rPr>
          <w:color w:val="000000"/>
        </w:rPr>
      </w:pPr>
      <w:r w:rsidRPr="00913C1F">
        <w:rPr>
          <w:b/>
          <w:bCs/>
          <w:color w:val="000000"/>
          <w:spacing w:val="-10"/>
        </w:rPr>
        <w:t>Речь (35 ч)</w:t>
      </w:r>
    </w:p>
    <w:p w:rsidR="003A49D5" w:rsidRPr="00913C1F" w:rsidRDefault="003A49D5" w:rsidP="003A49D5">
      <w:pPr>
        <w:shd w:val="clear" w:color="auto" w:fill="FFFFFF"/>
        <w:spacing w:before="149" w:line="245" w:lineRule="exact"/>
        <w:ind w:right="101" w:firstLine="274"/>
        <w:jc w:val="both"/>
        <w:rPr>
          <w:color w:val="000000"/>
        </w:rPr>
      </w:pPr>
      <w:r w:rsidRPr="00913C1F">
        <w:rPr>
          <w:color w:val="000000"/>
        </w:rPr>
        <w:t>Повторение изученного о тексте, стилях и типах речи; расширение представления о языковых сред</w:t>
      </w:r>
      <w:r w:rsidRPr="00913C1F">
        <w:rPr>
          <w:color w:val="000000"/>
        </w:rPr>
        <w:softHyphen/>
        <w:t>ствах,  характерных для разных типов и стилей</w:t>
      </w:r>
    </w:p>
    <w:p w:rsidR="003A49D5" w:rsidRPr="00913C1F" w:rsidRDefault="003A49D5" w:rsidP="003A49D5">
      <w:pPr>
        <w:shd w:val="clear" w:color="auto" w:fill="FFFFFF"/>
        <w:spacing w:before="29"/>
        <w:ind w:left="10"/>
        <w:jc w:val="both"/>
        <w:rPr>
          <w:color w:val="000000"/>
        </w:rPr>
      </w:pPr>
      <w:r w:rsidRPr="00913C1F">
        <w:rPr>
          <w:color w:val="000000"/>
        </w:rPr>
        <w:t>речи.</w:t>
      </w:r>
    </w:p>
    <w:p w:rsidR="003A49D5" w:rsidRPr="00913C1F" w:rsidRDefault="003A49D5" w:rsidP="003A49D5">
      <w:pPr>
        <w:shd w:val="clear" w:color="auto" w:fill="FFFFFF"/>
        <w:ind w:left="293"/>
        <w:jc w:val="both"/>
        <w:rPr>
          <w:color w:val="000000"/>
        </w:rPr>
      </w:pPr>
      <w:r w:rsidRPr="00913C1F">
        <w:rPr>
          <w:color w:val="000000"/>
          <w:spacing w:val="41"/>
        </w:rPr>
        <w:t>Текст:</w:t>
      </w:r>
      <w:r w:rsidRPr="00913C1F">
        <w:rPr>
          <w:color w:val="000000"/>
        </w:rPr>
        <w:t xml:space="preserve">    прямой и обратный (экспрессивный)</w:t>
      </w:r>
    </w:p>
    <w:p w:rsidR="003A49D5" w:rsidRPr="00913C1F" w:rsidRDefault="003A49D5" w:rsidP="003A49D5">
      <w:pPr>
        <w:shd w:val="clear" w:color="auto" w:fill="FFFFFF"/>
        <w:ind w:left="24"/>
        <w:jc w:val="both"/>
        <w:rPr>
          <w:color w:val="000000"/>
        </w:rPr>
      </w:pPr>
      <w:r w:rsidRPr="00913C1F">
        <w:rPr>
          <w:color w:val="000000"/>
        </w:rPr>
        <w:lastRenderedPageBreak/>
        <w:t>порядок слов в предложениях текста.</w:t>
      </w:r>
    </w:p>
    <w:p w:rsidR="003A49D5" w:rsidRPr="00913C1F" w:rsidRDefault="003A49D5" w:rsidP="003A49D5">
      <w:pPr>
        <w:shd w:val="clear" w:color="auto" w:fill="FFFFFF"/>
        <w:spacing w:line="259" w:lineRule="exact"/>
        <w:ind w:left="34" w:right="72" w:firstLine="274"/>
        <w:jc w:val="both"/>
        <w:rPr>
          <w:color w:val="000000"/>
        </w:rPr>
      </w:pPr>
      <w:r w:rsidRPr="00913C1F">
        <w:rPr>
          <w:color w:val="000000"/>
          <w:spacing w:val="54"/>
        </w:rPr>
        <w:t>Стили</w:t>
      </w:r>
      <w:r w:rsidRPr="00913C1F">
        <w:rPr>
          <w:color w:val="000000"/>
        </w:rPr>
        <w:t xml:space="preserve"> речи: публицистический стиль (сфера употребления, задача речи, характерные языковые</w:t>
      </w:r>
    </w:p>
    <w:p w:rsidR="003A49D5" w:rsidRPr="00913C1F" w:rsidRDefault="003A49D5" w:rsidP="003A49D5">
      <w:pPr>
        <w:shd w:val="clear" w:color="auto" w:fill="FFFFFF"/>
        <w:ind w:left="34"/>
        <w:jc w:val="both"/>
        <w:rPr>
          <w:color w:val="000000"/>
        </w:rPr>
      </w:pPr>
      <w:r w:rsidRPr="00913C1F">
        <w:rPr>
          <w:color w:val="000000"/>
        </w:rPr>
        <w:t>средства).</w:t>
      </w:r>
    </w:p>
    <w:p w:rsidR="003A49D5" w:rsidRPr="00913C1F" w:rsidRDefault="003A49D5" w:rsidP="003A49D5">
      <w:pPr>
        <w:shd w:val="clear" w:color="auto" w:fill="FFFFFF"/>
        <w:ind w:left="322"/>
        <w:jc w:val="both"/>
        <w:rPr>
          <w:color w:val="000000"/>
        </w:rPr>
      </w:pPr>
      <w:r w:rsidRPr="00913C1F">
        <w:rPr>
          <w:color w:val="000000"/>
        </w:rPr>
        <w:t>Типы речи: описание состояния человека.</w:t>
      </w:r>
    </w:p>
    <w:p w:rsidR="003A49D5" w:rsidRPr="00913C1F" w:rsidRDefault="003A49D5" w:rsidP="003A49D5">
      <w:pPr>
        <w:shd w:val="clear" w:color="auto" w:fill="FFFFFF"/>
        <w:spacing w:line="269" w:lineRule="exact"/>
        <w:ind w:left="58" w:right="62" w:firstLine="278"/>
        <w:jc w:val="both"/>
        <w:rPr>
          <w:color w:val="000000"/>
        </w:rPr>
      </w:pPr>
      <w:r w:rsidRPr="00913C1F">
        <w:rPr>
          <w:color w:val="000000"/>
          <w:spacing w:val="53"/>
        </w:rPr>
        <w:t>Композиционные</w:t>
      </w:r>
      <w:r w:rsidRPr="00913C1F">
        <w:rPr>
          <w:color w:val="000000"/>
        </w:rPr>
        <w:t xml:space="preserve"> формы: заметка в га</w:t>
      </w:r>
      <w:r w:rsidRPr="00913C1F">
        <w:rPr>
          <w:color w:val="000000"/>
        </w:rPr>
        <w:softHyphen/>
        <w:t>зету, рекламное сообщение, портретный очерк.</w:t>
      </w:r>
    </w:p>
    <w:p w:rsidR="003A49D5" w:rsidRPr="00913C1F" w:rsidRDefault="003A49D5" w:rsidP="003A49D5">
      <w:pPr>
        <w:shd w:val="clear" w:color="auto" w:fill="FFFFFF"/>
        <w:spacing w:before="293"/>
        <w:ind w:left="346"/>
        <w:jc w:val="both"/>
        <w:rPr>
          <w:color w:val="000000"/>
        </w:rPr>
      </w:pPr>
      <w:r w:rsidRPr="00913C1F">
        <w:rPr>
          <w:i/>
          <w:iCs/>
          <w:color w:val="000000"/>
        </w:rPr>
        <w:t>Основные умения</w:t>
      </w:r>
    </w:p>
    <w:p w:rsidR="003A49D5" w:rsidRPr="00913C1F" w:rsidRDefault="003A49D5" w:rsidP="003A49D5">
      <w:pPr>
        <w:shd w:val="clear" w:color="auto" w:fill="FFFFFF"/>
        <w:spacing w:before="91" w:line="269" w:lineRule="exact"/>
        <w:ind w:left="77" w:right="34" w:firstLine="293"/>
        <w:jc w:val="both"/>
        <w:rPr>
          <w:color w:val="000000"/>
        </w:rPr>
      </w:pPr>
      <w:r w:rsidRPr="00913C1F">
        <w:rPr>
          <w:i/>
          <w:iCs/>
          <w:color w:val="000000"/>
        </w:rPr>
        <w:t xml:space="preserve">Чтение. </w:t>
      </w:r>
      <w:r w:rsidRPr="00913C1F">
        <w:rPr>
          <w:color w:val="000000"/>
        </w:rPr>
        <w:t>Выразительно читать текст публицис</w:t>
      </w:r>
      <w:r w:rsidRPr="00913C1F">
        <w:rPr>
          <w:color w:val="000000"/>
        </w:rPr>
        <w:softHyphen/>
        <w:t>тического стиля, фиксировать главное содержание прочитанного в виде тезисов.</w:t>
      </w:r>
    </w:p>
    <w:p w:rsidR="003A49D5" w:rsidRPr="00913C1F" w:rsidRDefault="003A49D5" w:rsidP="003A49D5">
      <w:pPr>
        <w:shd w:val="clear" w:color="auto" w:fill="FFFFFF"/>
        <w:spacing w:line="254" w:lineRule="exact"/>
        <w:ind w:left="91" w:firstLine="254"/>
        <w:jc w:val="both"/>
        <w:rPr>
          <w:color w:val="000000"/>
        </w:rPr>
      </w:pPr>
      <w:r w:rsidRPr="00913C1F">
        <w:rPr>
          <w:i/>
          <w:iCs/>
          <w:color w:val="000000"/>
        </w:rPr>
        <w:t xml:space="preserve">Анализ текста. </w:t>
      </w:r>
      <w:r w:rsidRPr="00913C1F">
        <w:rPr>
          <w:color w:val="000000"/>
        </w:rPr>
        <w:t>Определять стиль речи; нахо</w:t>
      </w:r>
      <w:r w:rsidRPr="00913C1F">
        <w:rPr>
          <w:color w:val="000000"/>
        </w:rPr>
        <w:softHyphen/>
        <w:t>дить в тексте языковые средства, характерные для публицистического стиля речи; определять прямой и обратный порядок слов в предложениях текста; •наделять в тексте описание состояния человека; на</w:t>
      </w:r>
      <w:r w:rsidRPr="00913C1F">
        <w:rPr>
          <w:color w:val="000000"/>
        </w:rPr>
        <w:softHyphen/>
        <w:t>ходить части текста и отдельные языковые средст</w:t>
      </w:r>
      <w:r w:rsidRPr="00913C1F">
        <w:rPr>
          <w:color w:val="000000"/>
        </w:rPr>
        <w:softHyphen/>
        <w:t>ва, передающие оценку предметов, действий, со</w:t>
      </w:r>
      <w:r w:rsidRPr="00913C1F">
        <w:rPr>
          <w:color w:val="000000"/>
        </w:rPr>
        <w:softHyphen/>
        <w:t>стояний и пр.</w:t>
      </w:r>
    </w:p>
    <w:p w:rsidR="003A49D5" w:rsidRPr="00913C1F" w:rsidRDefault="003A49D5" w:rsidP="003A49D5">
      <w:pPr>
        <w:shd w:val="clear" w:color="auto" w:fill="FFFFFF"/>
        <w:spacing w:before="168" w:line="250" w:lineRule="exact"/>
        <w:ind w:right="202" w:firstLine="278"/>
        <w:jc w:val="both"/>
        <w:rPr>
          <w:color w:val="000000"/>
        </w:rPr>
      </w:pPr>
      <w:r w:rsidRPr="00913C1F">
        <w:rPr>
          <w:i/>
          <w:iCs/>
          <w:color w:val="000000"/>
        </w:rPr>
        <w:t xml:space="preserve">Воспроизведение текста. </w:t>
      </w:r>
      <w:r w:rsidRPr="00913C1F">
        <w:rPr>
          <w:color w:val="000000"/>
        </w:rPr>
        <w:t>Подробно, сжато и вы</w:t>
      </w:r>
      <w:r w:rsidRPr="00913C1F">
        <w:rPr>
          <w:color w:val="000000"/>
        </w:rPr>
        <w:softHyphen/>
        <w:t>борочно (устно и письменно) пересказывать тексты, содержащие описание состояния человека, его оценку и другие изученные типы речи.</w:t>
      </w:r>
    </w:p>
    <w:p w:rsidR="003A49D5" w:rsidRPr="00913C1F" w:rsidRDefault="003A49D5" w:rsidP="003A49D5">
      <w:pPr>
        <w:shd w:val="clear" w:color="auto" w:fill="FFFFFF"/>
        <w:spacing w:line="245" w:lineRule="exact"/>
        <w:ind w:right="115"/>
        <w:jc w:val="both"/>
        <w:rPr>
          <w:color w:val="000000"/>
        </w:rPr>
      </w:pPr>
      <w:r w:rsidRPr="00913C1F">
        <w:rPr>
          <w:i/>
          <w:iCs/>
          <w:color w:val="000000"/>
        </w:rPr>
        <w:t xml:space="preserve">Создание текста. </w:t>
      </w:r>
      <w:r w:rsidRPr="00913C1F">
        <w:rPr>
          <w:color w:val="000000"/>
        </w:rPr>
        <w:t>Создавать устные и письмен</w:t>
      </w:r>
      <w:r w:rsidRPr="00913C1F">
        <w:rPr>
          <w:color w:val="000000"/>
        </w:rPr>
        <w:softHyphen/>
        <w:t>ные высказывания разговорного, художественного и публицистического стилей речи, раскрывая в них свое отношение к предмету речи, оценивая явления и   поступки   людей.   Писать   сочинение-описание внешности и состояния человека (по личным на</w:t>
      </w:r>
      <w:r w:rsidRPr="00913C1F">
        <w:rPr>
          <w:color w:val="000000"/>
        </w:rPr>
        <w:softHyphen/>
        <w:t>блюдениям, по картине), характеристику человека, сочинение повествовательного характера (рассказ по данному началу или концу, на основе данного сюжета, на материале жизненного опыта учащих</w:t>
      </w:r>
      <w:r w:rsidRPr="00913C1F">
        <w:rPr>
          <w:color w:val="000000"/>
        </w:rPr>
        <w:softHyphen/>
        <w:t>ся); сочинение-рассуждение на морально-этическую тему с доказательством от противного. Писать за</w:t>
      </w:r>
      <w:r w:rsidRPr="00913C1F">
        <w:rPr>
          <w:color w:val="000000"/>
        </w:rPr>
        <w:softHyphen/>
        <w:t>метку в газету, рекламные аннотации.</w:t>
      </w:r>
    </w:p>
    <w:p w:rsidR="003A49D5" w:rsidRPr="00913C1F" w:rsidRDefault="003A49D5" w:rsidP="003A49D5">
      <w:pPr>
        <w:shd w:val="clear" w:color="auto" w:fill="FFFFFF"/>
        <w:spacing w:line="245" w:lineRule="exact"/>
        <w:ind w:left="110" w:right="86" w:firstLine="283"/>
        <w:jc w:val="both"/>
        <w:rPr>
          <w:color w:val="000000"/>
        </w:rPr>
      </w:pPr>
      <w:r w:rsidRPr="00913C1F">
        <w:rPr>
          <w:i/>
          <w:iCs/>
          <w:color w:val="000000"/>
        </w:rPr>
        <w:t xml:space="preserve">Совершенствование текста. </w:t>
      </w:r>
      <w:r w:rsidRPr="00913C1F">
        <w:rPr>
          <w:color w:val="000000"/>
        </w:rPr>
        <w:t>С учетом стиля ре</w:t>
      </w:r>
      <w:r w:rsidRPr="00913C1F">
        <w:rPr>
          <w:color w:val="000000"/>
        </w:rPr>
        <w:softHyphen/>
        <w:t>чи совершенствовать написанное: повышать выра</w:t>
      </w:r>
      <w:r w:rsidRPr="00913C1F">
        <w:rPr>
          <w:color w:val="000000"/>
        </w:rPr>
        <w:softHyphen/>
        <w:t>зительность речи, используя в высказываниях раз</w:t>
      </w:r>
      <w:r w:rsidRPr="00913C1F">
        <w:rPr>
          <w:color w:val="000000"/>
        </w:rPr>
        <w:softHyphen/>
        <w:t>говорного, художественного и публицистического стиля экспрессивные языковые и речевые средства, в том числе обратный порядок слов.</w:t>
      </w:r>
    </w:p>
    <w:p w:rsidR="003A49D5" w:rsidRPr="00913C1F" w:rsidRDefault="003A49D5" w:rsidP="003A49D5">
      <w:pPr>
        <w:shd w:val="clear" w:color="auto" w:fill="FFFFFF"/>
        <w:spacing w:before="283" w:line="278" w:lineRule="exact"/>
        <w:ind w:left="451" w:right="1075"/>
        <w:jc w:val="both"/>
        <w:rPr>
          <w:color w:val="000000"/>
        </w:rPr>
      </w:pPr>
      <w:r w:rsidRPr="00913C1F">
        <w:rPr>
          <w:b/>
          <w:bCs/>
          <w:color w:val="000000"/>
          <w:spacing w:val="-1"/>
        </w:rPr>
        <w:t xml:space="preserve">Закрепление и углубление </w:t>
      </w:r>
      <w:r>
        <w:rPr>
          <w:b/>
          <w:bCs/>
          <w:color w:val="000000"/>
          <w:spacing w:val="-5"/>
        </w:rPr>
        <w:t>изученного в 6 классе   (20</w:t>
      </w:r>
      <w:r w:rsidRPr="00913C1F">
        <w:rPr>
          <w:b/>
          <w:bCs/>
          <w:color w:val="000000"/>
          <w:spacing w:val="-5"/>
        </w:rPr>
        <w:t>ч)</w:t>
      </w:r>
    </w:p>
    <w:p w:rsidR="003A49D5" w:rsidRPr="00913C1F" w:rsidRDefault="003A49D5" w:rsidP="003A49D5">
      <w:pPr>
        <w:shd w:val="clear" w:color="auto" w:fill="FFFFFF"/>
        <w:spacing w:before="34" w:line="274" w:lineRule="exact"/>
        <w:ind w:left="178" w:right="43" w:firstLine="278"/>
        <w:jc w:val="both"/>
        <w:rPr>
          <w:color w:val="000000"/>
        </w:rPr>
      </w:pPr>
      <w:r w:rsidRPr="00913C1F">
        <w:rPr>
          <w:color w:val="000000"/>
        </w:rPr>
        <w:t>Звуковая сторона речи: звуки речи; словесное и логическое ударение; интонация.</w:t>
      </w:r>
    </w:p>
    <w:p w:rsidR="003A49D5" w:rsidRPr="00913C1F" w:rsidRDefault="003A49D5" w:rsidP="003A49D5">
      <w:pPr>
        <w:shd w:val="clear" w:color="auto" w:fill="FFFFFF"/>
        <w:ind w:left="466"/>
        <w:jc w:val="both"/>
        <w:rPr>
          <w:color w:val="000000"/>
        </w:rPr>
      </w:pPr>
      <w:r w:rsidRPr="00913C1F">
        <w:rPr>
          <w:color w:val="000000"/>
        </w:rPr>
        <w:t>Словообразование знаменательных частей речи.</w:t>
      </w:r>
    </w:p>
    <w:p w:rsidR="003A49D5" w:rsidRPr="00913C1F" w:rsidRDefault="003A49D5" w:rsidP="003A49D5">
      <w:pPr>
        <w:shd w:val="clear" w:color="auto" w:fill="FFFFFF"/>
        <w:spacing w:line="288" w:lineRule="exact"/>
        <w:ind w:left="197" w:right="29" w:firstLine="274"/>
        <w:jc w:val="both"/>
        <w:rPr>
          <w:color w:val="000000"/>
        </w:rPr>
      </w:pPr>
      <w:r w:rsidRPr="00913C1F">
        <w:rPr>
          <w:color w:val="000000"/>
        </w:rPr>
        <w:t>Правописание: орфография и пунктуация. Лек</w:t>
      </w:r>
      <w:r w:rsidRPr="00913C1F">
        <w:rPr>
          <w:color w:val="000000"/>
        </w:rPr>
        <w:softHyphen/>
        <w:t>сическая система языка.</w:t>
      </w:r>
    </w:p>
    <w:p w:rsidR="003A49D5" w:rsidRPr="00913C1F" w:rsidRDefault="003A49D5" w:rsidP="003A49D5">
      <w:pPr>
        <w:shd w:val="clear" w:color="auto" w:fill="FFFFFF"/>
        <w:ind w:left="485"/>
        <w:jc w:val="both"/>
        <w:rPr>
          <w:color w:val="000000"/>
        </w:rPr>
      </w:pPr>
      <w:r w:rsidRPr="00913C1F">
        <w:rPr>
          <w:color w:val="000000"/>
        </w:rPr>
        <w:t>Грамматика: морфология и синтаксис.</w:t>
      </w:r>
    </w:p>
    <w:p w:rsidR="003A49D5" w:rsidRPr="00913C1F" w:rsidRDefault="003A49D5" w:rsidP="003A49D5">
      <w:pPr>
        <w:shd w:val="clear" w:color="auto" w:fill="FFFFFF"/>
        <w:spacing w:line="278" w:lineRule="exact"/>
        <w:ind w:left="216" w:right="5" w:firstLine="278"/>
        <w:jc w:val="both"/>
        <w:rPr>
          <w:color w:val="000000"/>
        </w:rPr>
      </w:pPr>
      <w:r w:rsidRPr="00913C1F">
        <w:rPr>
          <w:color w:val="000000"/>
        </w:rPr>
        <w:t>Глагол, его спрягаемые формы. Правописание личных окончаний глагола.</w:t>
      </w:r>
    </w:p>
    <w:p w:rsidR="003A49D5" w:rsidRPr="00913C1F" w:rsidRDefault="003A49D5" w:rsidP="003A49D5">
      <w:pPr>
        <w:shd w:val="clear" w:color="auto" w:fill="FFFFFF"/>
        <w:spacing w:line="283" w:lineRule="exact"/>
        <w:ind w:left="226" w:firstLine="278"/>
        <w:jc w:val="both"/>
        <w:rPr>
          <w:color w:val="000000"/>
        </w:rPr>
      </w:pPr>
      <w:r w:rsidRPr="00913C1F">
        <w:rPr>
          <w:color w:val="000000"/>
        </w:rPr>
        <w:t>Причастие и деепричастие. Правописание суф</w:t>
      </w:r>
      <w:r w:rsidRPr="00913C1F">
        <w:rPr>
          <w:color w:val="000000"/>
        </w:rPr>
        <w:softHyphen/>
        <w:t>фиксов глагола и причастия.</w:t>
      </w:r>
    </w:p>
    <w:p w:rsidR="003A49D5" w:rsidRPr="00913C1F" w:rsidRDefault="003A49D5" w:rsidP="003A49D5">
      <w:pPr>
        <w:shd w:val="clear" w:color="auto" w:fill="FFFFFF"/>
        <w:ind w:left="514"/>
        <w:jc w:val="both"/>
        <w:rPr>
          <w:color w:val="000000"/>
        </w:rPr>
      </w:pPr>
      <w:r w:rsidRPr="00913C1F">
        <w:rPr>
          <w:i/>
          <w:iCs/>
          <w:color w:val="000000"/>
        </w:rPr>
        <w:t xml:space="preserve">Не </w:t>
      </w:r>
      <w:r w:rsidRPr="00913C1F">
        <w:rPr>
          <w:color w:val="000000"/>
        </w:rPr>
        <w:t>с глаголами, причастиями, деепричастиями.</w:t>
      </w:r>
    </w:p>
    <w:p w:rsidR="003A49D5" w:rsidRPr="00913C1F" w:rsidRDefault="003A49D5" w:rsidP="003A49D5">
      <w:pPr>
        <w:shd w:val="clear" w:color="auto" w:fill="FFFFFF"/>
        <w:ind w:left="374"/>
        <w:jc w:val="both"/>
        <w:rPr>
          <w:color w:val="000000"/>
        </w:rPr>
      </w:pPr>
      <w:r w:rsidRPr="00913C1F">
        <w:rPr>
          <w:color w:val="000000"/>
          <w:spacing w:val="-6"/>
        </w:rPr>
        <w:t>Морфология. Орфография</w:t>
      </w:r>
    </w:p>
    <w:p w:rsidR="003A49D5" w:rsidRPr="00913C1F" w:rsidRDefault="003A49D5" w:rsidP="003A49D5">
      <w:pPr>
        <w:shd w:val="clear" w:color="auto" w:fill="FFFFFF"/>
        <w:spacing w:before="235"/>
        <w:ind w:left="355"/>
        <w:jc w:val="both"/>
        <w:rPr>
          <w:color w:val="000000"/>
        </w:rPr>
      </w:pPr>
      <w:r>
        <w:rPr>
          <w:b/>
          <w:bCs/>
          <w:color w:val="000000"/>
          <w:spacing w:val="-3"/>
        </w:rPr>
        <w:t>НАРЕЧИЕ (20</w:t>
      </w:r>
      <w:r w:rsidRPr="00913C1F">
        <w:rPr>
          <w:b/>
          <w:bCs/>
          <w:color w:val="000000"/>
          <w:spacing w:val="-3"/>
        </w:rPr>
        <w:t>ч)</w:t>
      </w:r>
    </w:p>
    <w:p w:rsidR="003A49D5" w:rsidRPr="00913C1F" w:rsidRDefault="003A49D5" w:rsidP="003A49D5">
      <w:pPr>
        <w:shd w:val="clear" w:color="auto" w:fill="FFFFFF"/>
        <w:spacing w:before="163" w:line="240" w:lineRule="exact"/>
        <w:ind w:left="58" w:firstLine="288"/>
        <w:jc w:val="both"/>
        <w:rPr>
          <w:color w:val="000000"/>
        </w:rPr>
      </w:pPr>
      <w:r w:rsidRPr="00913C1F">
        <w:rPr>
          <w:color w:val="000000"/>
        </w:rPr>
        <w:t>Наречие как часть речи: общее грамматическое значение, морфологические признаки, роль в пред</w:t>
      </w:r>
      <w:r w:rsidRPr="00913C1F">
        <w:rPr>
          <w:color w:val="000000"/>
        </w:rPr>
        <w:softHyphen/>
        <w:t>ложении.</w:t>
      </w:r>
    </w:p>
    <w:p w:rsidR="003A49D5" w:rsidRPr="00913C1F" w:rsidRDefault="003A49D5" w:rsidP="003A49D5">
      <w:pPr>
        <w:shd w:val="clear" w:color="auto" w:fill="FFFFFF"/>
        <w:spacing w:before="14" w:line="245" w:lineRule="exact"/>
        <w:ind w:left="341"/>
        <w:jc w:val="both"/>
        <w:rPr>
          <w:color w:val="000000"/>
        </w:rPr>
      </w:pPr>
      <w:r w:rsidRPr="00913C1F">
        <w:rPr>
          <w:color w:val="000000"/>
        </w:rPr>
        <w:t>Степени сравнения наречий.</w:t>
      </w:r>
    </w:p>
    <w:p w:rsidR="003A49D5" w:rsidRPr="00913C1F" w:rsidRDefault="003A49D5" w:rsidP="003A49D5">
      <w:pPr>
        <w:shd w:val="clear" w:color="auto" w:fill="FFFFFF"/>
        <w:spacing w:before="10" w:line="245" w:lineRule="exact"/>
        <w:ind w:left="48" w:right="19" w:firstLine="288"/>
        <w:jc w:val="both"/>
        <w:rPr>
          <w:color w:val="000000"/>
        </w:rPr>
      </w:pPr>
      <w:r w:rsidRPr="00913C1F">
        <w:rPr>
          <w:color w:val="000000"/>
        </w:rPr>
        <w:lastRenderedPageBreak/>
        <w:t xml:space="preserve">Правописание </w:t>
      </w:r>
      <w:r w:rsidRPr="00913C1F">
        <w:rPr>
          <w:i/>
          <w:iCs/>
          <w:color w:val="000000"/>
        </w:rPr>
        <w:t xml:space="preserve">не </w:t>
      </w:r>
      <w:r w:rsidRPr="00913C1F">
        <w:rPr>
          <w:color w:val="000000"/>
        </w:rPr>
        <w:t xml:space="preserve">и </w:t>
      </w:r>
      <w:r w:rsidRPr="00913C1F">
        <w:rPr>
          <w:i/>
          <w:iCs/>
          <w:color w:val="000000"/>
        </w:rPr>
        <w:t xml:space="preserve">ни </w:t>
      </w:r>
      <w:r w:rsidRPr="00913C1F">
        <w:rPr>
          <w:color w:val="000000"/>
        </w:rPr>
        <w:t xml:space="preserve">в наречиях; </w:t>
      </w:r>
      <w:r w:rsidRPr="00913C1F">
        <w:rPr>
          <w:i/>
          <w:iCs/>
          <w:color w:val="000000"/>
        </w:rPr>
        <w:t xml:space="preserve">не </w:t>
      </w:r>
      <w:r w:rsidRPr="00913C1F">
        <w:rPr>
          <w:color w:val="000000"/>
        </w:rPr>
        <w:t>с наречия</w:t>
      </w:r>
      <w:r w:rsidRPr="00913C1F">
        <w:rPr>
          <w:color w:val="000000"/>
        </w:rPr>
        <w:softHyphen/>
        <w:t xml:space="preserve">ми на </w:t>
      </w:r>
      <w:r w:rsidRPr="00913C1F">
        <w:rPr>
          <w:i/>
          <w:iCs/>
          <w:color w:val="000000"/>
        </w:rPr>
        <w:t xml:space="preserve">-о (-е); </w:t>
      </w:r>
      <w:r w:rsidRPr="00913C1F">
        <w:rPr>
          <w:color w:val="000000"/>
        </w:rPr>
        <w:t xml:space="preserve">о и а в конце наречий; </w:t>
      </w:r>
      <w:r w:rsidRPr="00913C1F">
        <w:rPr>
          <w:i/>
          <w:iCs/>
          <w:color w:val="000000"/>
        </w:rPr>
        <w:t xml:space="preserve">ъ </w:t>
      </w:r>
      <w:r w:rsidRPr="00913C1F">
        <w:rPr>
          <w:color w:val="000000"/>
        </w:rPr>
        <w:t>после шипя</w:t>
      </w:r>
      <w:r w:rsidRPr="00913C1F">
        <w:rPr>
          <w:color w:val="000000"/>
        </w:rPr>
        <w:softHyphen/>
        <w:t>щих в конце наречий; употребление дефиса, к и км в наречиях; слитное и раздельное написание нареч</w:t>
      </w:r>
      <w:r w:rsidRPr="00913C1F">
        <w:rPr>
          <w:color w:val="000000"/>
        </w:rPr>
        <w:softHyphen/>
        <w:t>ных слов.</w:t>
      </w:r>
    </w:p>
    <w:p w:rsidR="003A49D5" w:rsidRPr="00913C1F" w:rsidRDefault="003A49D5" w:rsidP="003A49D5">
      <w:pPr>
        <w:shd w:val="clear" w:color="auto" w:fill="FFFFFF"/>
        <w:spacing w:before="19" w:line="245" w:lineRule="exact"/>
        <w:ind w:left="43" w:right="24" w:firstLine="283"/>
        <w:jc w:val="both"/>
        <w:rPr>
          <w:color w:val="000000"/>
        </w:rPr>
      </w:pPr>
      <w:r w:rsidRPr="00913C1F">
        <w:rPr>
          <w:color w:val="000000"/>
        </w:rPr>
        <w:t>Разряды наречий по значению: определительные и обстоятельственные. Предикативные слова (зна</w:t>
      </w:r>
      <w:r w:rsidRPr="00913C1F">
        <w:rPr>
          <w:color w:val="000000"/>
        </w:rPr>
        <w:softHyphen/>
        <w:t>комство).</w:t>
      </w:r>
    </w:p>
    <w:p w:rsidR="003A49D5" w:rsidRPr="00913C1F" w:rsidRDefault="003A49D5" w:rsidP="003A49D5">
      <w:pPr>
        <w:shd w:val="clear" w:color="auto" w:fill="FFFFFF"/>
        <w:spacing w:before="14" w:line="245" w:lineRule="exact"/>
        <w:ind w:left="29" w:right="34" w:firstLine="283"/>
        <w:jc w:val="both"/>
        <w:rPr>
          <w:color w:val="000000"/>
        </w:rPr>
      </w:pPr>
      <w:r w:rsidRPr="00913C1F">
        <w:rPr>
          <w:color w:val="000000"/>
        </w:rPr>
        <w:t>Свободное владение орфографическим, толко</w:t>
      </w:r>
      <w:r w:rsidRPr="00913C1F">
        <w:rPr>
          <w:color w:val="000000"/>
        </w:rPr>
        <w:softHyphen/>
        <w:t>вым, орфоэпическим, этимологическим словарями для получения необходимой справки по наречию.</w:t>
      </w:r>
    </w:p>
    <w:p w:rsidR="003A49D5" w:rsidRPr="00913C1F" w:rsidRDefault="003A49D5" w:rsidP="003A49D5">
      <w:pPr>
        <w:shd w:val="clear" w:color="auto" w:fill="FFFFFF"/>
        <w:spacing w:before="5" w:line="245" w:lineRule="exact"/>
        <w:ind w:left="29" w:right="38" w:firstLine="293"/>
        <w:jc w:val="both"/>
        <w:rPr>
          <w:color w:val="000000"/>
        </w:rPr>
      </w:pPr>
      <w:r w:rsidRPr="00913C1F">
        <w:rPr>
          <w:color w:val="000000"/>
        </w:rPr>
        <w:t>Наречие в художественном тексте (наблюдение и анализ). Синонимия наречий при характеристике действия, признака.</w:t>
      </w:r>
    </w:p>
    <w:p w:rsidR="003A49D5" w:rsidRPr="00913C1F" w:rsidRDefault="003A49D5" w:rsidP="003A49D5">
      <w:pPr>
        <w:shd w:val="clear" w:color="auto" w:fill="FFFFFF"/>
        <w:spacing w:before="192" w:line="245" w:lineRule="exact"/>
        <w:ind w:left="14" w:right="53" w:firstLine="293"/>
        <w:jc w:val="both"/>
        <w:rPr>
          <w:color w:val="000000"/>
        </w:rPr>
      </w:pPr>
      <w:r w:rsidRPr="00913C1F">
        <w:rPr>
          <w:color w:val="000000"/>
        </w:rPr>
        <w:t>Культура речи. Правильное произношение наре</w:t>
      </w:r>
      <w:r w:rsidRPr="00913C1F">
        <w:rPr>
          <w:color w:val="000000"/>
        </w:rPr>
        <w:softHyphen/>
        <w:t>чий. Точное использование местоименных наречий для связи предложений в тексте.</w:t>
      </w:r>
    </w:p>
    <w:p w:rsidR="003A49D5" w:rsidRPr="00913C1F" w:rsidRDefault="003A49D5" w:rsidP="003A49D5">
      <w:pPr>
        <w:shd w:val="clear" w:color="auto" w:fill="FFFFFF"/>
        <w:spacing w:before="346"/>
        <w:ind w:left="302"/>
        <w:jc w:val="both"/>
        <w:rPr>
          <w:color w:val="000000"/>
        </w:rPr>
      </w:pPr>
      <w:r>
        <w:rPr>
          <w:color w:val="000000"/>
          <w:spacing w:val="-3"/>
        </w:rPr>
        <w:t>СЛУЖЕБНЫЕ ЧАСТИ РЕЧИ (36</w:t>
      </w:r>
      <w:r w:rsidRPr="00913C1F">
        <w:rPr>
          <w:color w:val="000000"/>
          <w:spacing w:val="-3"/>
        </w:rPr>
        <w:t xml:space="preserve"> ч)</w:t>
      </w:r>
    </w:p>
    <w:p w:rsidR="003A49D5" w:rsidRPr="00913C1F" w:rsidRDefault="003A49D5" w:rsidP="003A49D5">
      <w:pPr>
        <w:shd w:val="clear" w:color="auto" w:fill="FFFFFF"/>
        <w:spacing w:before="230"/>
        <w:ind w:left="293"/>
        <w:jc w:val="both"/>
        <w:rPr>
          <w:color w:val="000000"/>
        </w:rPr>
      </w:pPr>
      <w:r w:rsidRPr="00913C1F">
        <w:rPr>
          <w:b/>
          <w:bCs/>
          <w:color w:val="000000"/>
          <w:spacing w:val="-15"/>
        </w:rPr>
        <w:t>САМОСТОЯТЕЛЬНЫЕ</w:t>
      </w:r>
    </w:p>
    <w:p w:rsidR="003A49D5" w:rsidRPr="00913C1F" w:rsidRDefault="003A49D5" w:rsidP="003A49D5">
      <w:pPr>
        <w:shd w:val="clear" w:color="auto" w:fill="FFFFFF"/>
        <w:ind w:left="293"/>
        <w:jc w:val="both"/>
        <w:rPr>
          <w:color w:val="000000"/>
        </w:rPr>
      </w:pPr>
      <w:r w:rsidRPr="00913C1F">
        <w:rPr>
          <w:b/>
          <w:bCs/>
          <w:color w:val="000000"/>
          <w:spacing w:val="-5"/>
        </w:rPr>
        <w:t>И СЛУЖЕБНЫЕ ЧАСТИ РЕЧИ (1 ч)</w:t>
      </w:r>
    </w:p>
    <w:p w:rsidR="003A49D5" w:rsidRPr="00913C1F" w:rsidRDefault="003A49D5" w:rsidP="003A49D5">
      <w:pPr>
        <w:shd w:val="clear" w:color="auto" w:fill="FFFFFF"/>
        <w:spacing w:before="216"/>
        <w:ind w:left="288"/>
        <w:jc w:val="both"/>
        <w:rPr>
          <w:color w:val="000000"/>
        </w:rPr>
      </w:pPr>
      <w:r>
        <w:rPr>
          <w:b/>
          <w:bCs/>
          <w:color w:val="000000"/>
          <w:spacing w:val="-6"/>
        </w:rPr>
        <w:t>ПРЕДЛОГ (12</w:t>
      </w:r>
      <w:r w:rsidRPr="00913C1F">
        <w:rPr>
          <w:b/>
          <w:bCs/>
          <w:color w:val="000000"/>
          <w:spacing w:val="-6"/>
        </w:rPr>
        <w:t xml:space="preserve"> ч)</w:t>
      </w:r>
    </w:p>
    <w:p w:rsidR="003A49D5" w:rsidRPr="00913C1F" w:rsidRDefault="003A49D5" w:rsidP="003A49D5">
      <w:pPr>
        <w:shd w:val="clear" w:color="auto" w:fill="FFFFFF"/>
        <w:spacing w:before="163" w:line="240" w:lineRule="exact"/>
        <w:ind w:right="86" w:firstLine="278"/>
        <w:jc w:val="both"/>
        <w:rPr>
          <w:color w:val="000000"/>
        </w:rPr>
      </w:pPr>
      <w:r w:rsidRPr="00913C1F">
        <w:rPr>
          <w:color w:val="000000"/>
        </w:rPr>
        <w:t>Общее понятие о предлогах. Разряды предлогов: простые, сложные и составные; непроизводные и производные.</w:t>
      </w:r>
    </w:p>
    <w:p w:rsidR="003A49D5" w:rsidRPr="00913C1F" w:rsidRDefault="003A49D5" w:rsidP="003A49D5">
      <w:pPr>
        <w:shd w:val="clear" w:color="auto" w:fill="FFFFFF"/>
        <w:spacing w:before="14"/>
        <w:ind w:left="278"/>
        <w:jc w:val="both"/>
        <w:rPr>
          <w:color w:val="000000"/>
        </w:rPr>
      </w:pPr>
      <w:r w:rsidRPr="00913C1F">
        <w:rPr>
          <w:color w:val="000000"/>
        </w:rPr>
        <w:t>Правописание предлогов.</w:t>
      </w:r>
    </w:p>
    <w:p w:rsidR="003A49D5" w:rsidRPr="00913C1F" w:rsidRDefault="003A49D5" w:rsidP="003A49D5">
      <w:pPr>
        <w:shd w:val="clear" w:color="auto" w:fill="FFFFFF"/>
        <w:spacing w:before="259" w:line="259" w:lineRule="exact"/>
        <w:ind w:right="326" w:firstLine="269"/>
        <w:jc w:val="both"/>
        <w:rPr>
          <w:color w:val="000000"/>
        </w:rPr>
      </w:pPr>
      <w:r w:rsidRPr="00913C1F">
        <w:rPr>
          <w:color w:val="000000"/>
        </w:rPr>
        <w:t>Культура речи. Правильное употребление пред</w:t>
      </w:r>
      <w:r w:rsidRPr="00913C1F">
        <w:rPr>
          <w:color w:val="000000"/>
        </w:rPr>
        <w:softHyphen/>
        <w:t xml:space="preserve">логов в составе словосочетаний </w:t>
      </w:r>
      <w:r w:rsidRPr="00913C1F">
        <w:rPr>
          <w:i/>
          <w:iCs/>
          <w:color w:val="000000"/>
        </w:rPr>
        <w:t>(отзыв о книге, ре</w:t>
      </w:r>
      <w:r w:rsidRPr="00913C1F">
        <w:rPr>
          <w:i/>
          <w:iCs/>
          <w:color w:val="000000"/>
        </w:rPr>
        <w:softHyphen/>
        <w:t xml:space="preserve">цензия на книгу </w:t>
      </w:r>
      <w:r w:rsidRPr="00913C1F">
        <w:rPr>
          <w:color w:val="000000"/>
        </w:rPr>
        <w:t>и т. д.)- Употребление существи</w:t>
      </w:r>
      <w:r w:rsidRPr="00913C1F">
        <w:rPr>
          <w:color w:val="000000"/>
        </w:rPr>
        <w:softHyphen/>
        <w:t xml:space="preserve">тельных с предлогами </w:t>
      </w:r>
      <w:r w:rsidRPr="00913C1F">
        <w:rPr>
          <w:i/>
          <w:iCs/>
          <w:color w:val="000000"/>
        </w:rPr>
        <w:t xml:space="preserve">благодаря, согласно, вопреки. </w:t>
      </w:r>
      <w:r w:rsidRPr="00913C1F">
        <w:rPr>
          <w:color w:val="000000"/>
        </w:rPr>
        <w:t>Правильное произношение предлогов.</w:t>
      </w:r>
    </w:p>
    <w:p w:rsidR="003A49D5" w:rsidRPr="00913C1F" w:rsidRDefault="003A49D5" w:rsidP="003A49D5">
      <w:pPr>
        <w:shd w:val="clear" w:color="auto" w:fill="FFFFFF"/>
        <w:spacing w:before="298"/>
        <w:ind w:left="336"/>
        <w:jc w:val="both"/>
        <w:rPr>
          <w:b/>
          <w:color w:val="000000"/>
        </w:rPr>
      </w:pPr>
      <w:r>
        <w:rPr>
          <w:b/>
          <w:color w:val="000000"/>
          <w:spacing w:val="-12"/>
        </w:rPr>
        <w:t>СОЮЗ (13</w:t>
      </w:r>
      <w:r w:rsidRPr="00913C1F">
        <w:rPr>
          <w:b/>
          <w:color w:val="000000"/>
          <w:spacing w:val="-12"/>
        </w:rPr>
        <w:t xml:space="preserve"> ч)</w:t>
      </w:r>
    </w:p>
    <w:p w:rsidR="003A49D5" w:rsidRPr="00913C1F" w:rsidRDefault="003A49D5" w:rsidP="003A49D5">
      <w:pPr>
        <w:shd w:val="clear" w:color="auto" w:fill="FFFFFF"/>
        <w:spacing w:before="115"/>
        <w:ind w:left="350"/>
        <w:jc w:val="both"/>
        <w:rPr>
          <w:color w:val="000000"/>
        </w:rPr>
      </w:pPr>
      <w:r w:rsidRPr="00913C1F">
        <w:rPr>
          <w:color w:val="000000"/>
        </w:rPr>
        <w:t>Общее понятие о союзе.</w:t>
      </w:r>
    </w:p>
    <w:p w:rsidR="003A49D5" w:rsidRPr="00913C1F" w:rsidRDefault="003A49D5" w:rsidP="003A49D5">
      <w:pPr>
        <w:shd w:val="clear" w:color="auto" w:fill="FFFFFF"/>
        <w:spacing w:line="259" w:lineRule="exact"/>
        <w:ind w:left="91" w:right="254" w:firstLine="274"/>
        <w:jc w:val="both"/>
        <w:rPr>
          <w:color w:val="000000"/>
        </w:rPr>
      </w:pPr>
      <w:r w:rsidRPr="00913C1F">
        <w:rPr>
          <w:color w:val="000000"/>
        </w:rPr>
        <w:t>Разряды союзов: сочинительные и подчинитель</w:t>
      </w:r>
      <w:r w:rsidRPr="00913C1F">
        <w:rPr>
          <w:color w:val="000000"/>
        </w:rPr>
        <w:softHyphen/>
        <w:t>ные. Употребление союзов в простом и сложном</w:t>
      </w:r>
    </w:p>
    <w:p w:rsidR="003A49D5" w:rsidRPr="00913C1F" w:rsidRDefault="003A49D5" w:rsidP="003A49D5">
      <w:pPr>
        <w:shd w:val="clear" w:color="auto" w:fill="FFFFFF"/>
        <w:spacing w:before="10"/>
        <w:ind w:left="101"/>
        <w:jc w:val="both"/>
        <w:rPr>
          <w:color w:val="000000"/>
        </w:rPr>
      </w:pPr>
      <w:r w:rsidRPr="00913C1F">
        <w:rPr>
          <w:color w:val="000000"/>
        </w:rPr>
        <w:t>предложениях.</w:t>
      </w:r>
    </w:p>
    <w:p w:rsidR="003A49D5" w:rsidRPr="00913C1F" w:rsidRDefault="003A49D5" w:rsidP="003A49D5">
      <w:pPr>
        <w:shd w:val="clear" w:color="auto" w:fill="FFFFFF"/>
        <w:spacing w:line="250" w:lineRule="exact"/>
        <w:ind w:left="134" w:right="235" w:firstLine="259"/>
        <w:jc w:val="both"/>
        <w:rPr>
          <w:color w:val="000000"/>
        </w:rPr>
      </w:pPr>
      <w:r w:rsidRPr="00913C1F">
        <w:rPr>
          <w:color w:val="000000"/>
        </w:rPr>
        <w:t xml:space="preserve">Правописание союзов типа </w:t>
      </w:r>
      <w:r w:rsidRPr="00913C1F">
        <w:rPr>
          <w:i/>
          <w:iCs/>
          <w:color w:val="000000"/>
        </w:rPr>
        <w:t xml:space="preserve">зато, чтобы, также, тоже, </w:t>
      </w:r>
      <w:r w:rsidRPr="00913C1F">
        <w:rPr>
          <w:color w:val="000000"/>
        </w:rPr>
        <w:t>соотносимых с формами других частей речи.</w:t>
      </w:r>
    </w:p>
    <w:p w:rsidR="003A49D5" w:rsidRPr="00913C1F" w:rsidRDefault="003A49D5" w:rsidP="003A49D5">
      <w:pPr>
        <w:shd w:val="clear" w:color="auto" w:fill="FFFFFF"/>
        <w:spacing w:before="86" w:line="283" w:lineRule="exact"/>
        <w:ind w:left="154" w:right="206" w:firstLine="269"/>
        <w:jc w:val="both"/>
        <w:rPr>
          <w:color w:val="000000"/>
        </w:rPr>
      </w:pPr>
      <w:r w:rsidRPr="00913C1F">
        <w:rPr>
          <w:color w:val="000000"/>
        </w:rPr>
        <w:t>Культура речи. Союзы как средство связи чле</w:t>
      </w:r>
      <w:r w:rsidRPr="00913C1F">
        <w:rPr>
          <w:color w:val="000000"/>
        </w:rPr>
        <w:softHyphen/>
        <w:t>нов предложения и средство связи предложений. Произношение союзов.</w:t>
      </w:r>
    </w:p>
    <w:p w:rsidR="003A49D5" w:rsidRPr="00913C1F" w:rsidRDefault="003A49D5" w:rsidP="003A49D5">
      <w:pPr>
        <w:shd w:val="clear" w:color="auto" w:fill="FFFFFF"/>
        <w:spacing w:before="288"/>
        <w:ind w:left="466"/>
        <w:jc w:val="both"/>
        <w:rPr>
          <w:b/>
          <w:color w:val="000000"/>
        </w:rPr>
      </w:pPr>
      <w:r>
        <w:rPr>
          <w:b/>
          <w:color w:val="000000"/>
          <w:spacing w:val="-10"/>
        </w:rPr>
        <w:t xml:space="preserve">ЧАСТИЦА (7 </w:t>
      </w:r>
      <w:r w:rsidRPr="00913C1F">
        <w:rPr>
          <w:b/>
          <w:color w:val="000000"/>
          <w:spacing w:val="-10"/>
        </w:rPr>
        <w:t>ч)</w:t>
      </w:r>
    </w:p>
    <w:p w:rsidR="003A49D5" w:rsidRPr="00913C1F" w:rsidRDefault="003A49D5" w:rsidP="003A49D5">
      <w:pPr>
        <w:shd w:val="clear" w:color="auto" w:fill="FFFFFF"/>
        <w:spacing w:before="115"/>
        <w:ind w:left="485"/>
        <w:jc w:val="both"/>
        <w:rPr>
          <w:color w:val="000000"/>
        </w:rPr>
      </w:pPr>
      <w:r w:rsidRPr="00913C1F">
        <w:rPr>
          <w:color w:val="000000"/>
        </w:rPr>
        <w:t>Общее понятие о частице.</w:t>
      </w:r>
    </w:p>
    <w:p w:rsidR="003A49D5" w:rsidRPr="00913C1F" w:rsidRDefault="003A49D5" w:rsidP="003A49D5">
      <w:pPr>
        <w:shd w:val="clear" w:color="auto" w:fill="FFFFFF"/>
        <w:spacing w:line="254" w:lineRule="exact"/>
        <w:ind w:left="221" w:right="134" w:firstLine="269"/>
        <w:jc w:val="both"/>
        <w:rPr>
          <w:color w:val="000000"/>
        </w:rPr>
      </w:pPr>
      <w:r w:rsidRPr="00913C1F">
        <w:rPr>
          <w:color w:val="000000"/>
        </w:rPr>
        <w:t>Разряды частиц: формообразующие и модальные (отрицательные, вопросительные, выделительные,</w:t>
      </w:r>
    </w:p>
    <w:p w:rsidR="003A49D5" w:rsidRPr="00913C1F" w:rsidRDefault="003A49D5" w:rsidP="003A49D5">
      <w:pPr>
        <w:shd w:val="clear" w:color="auto" w:fill="FFFFFF"/>
        <w:ind w:left="230"/>
        <w:jc w:val="both"/>
        <w:rPr>
          <w:color w:val="000000"/>
        </w:rPr>
      </w:pPr>
      <w:r w:rsidRPr="00913C1F">
        <w:rPr>
          <w:color w:val="000000"/>
        </w:rPr>
        <w:t>усилительные и др.).</w:t>
      </w:r>
    </w:p>
    <w:p w:rsidR="003A49D5" w:rsidRPr="00913C1F" w:rsidRDefault="003A49D5" w:rsidP="003A49D5">
      <w:pPr>
        <w:shd w:val="clear" w:color="auto" w:fill="FFFFFF"/>
        <w:spacing w:line="283" w:lineRule="exact"/>
        <w:ind w:left="245" w:right="110" w:firstLine="274"/>
        <w:jc w:val="both"/>
        <w:rPr>
          <w:color w:val="000000"/>
        </w:rPr>
      </w:pPr>
      <w:r w:rsidRPr="00913C1F">
        <w:rPr>
          <w:color w:val="000000"/>
        </w:rPr>
        <w:t xml:space="preserve">Правописание частиц </w:t>
      </w:r>
      <w:r w:rsidRPr="00913C1F">
        <w:rPr>
          <w:i/>
          <w:iCs/>
          <w:color w:val="000000"/>
        </w:rPr>
        <w:t xml:space="preserve">не </w:t>
      </w:r>
      <w:r w:rsidRPr="00913C1F">
        <w:rPr>
          <w:color w:val="000000"/>
        </w:rPr>
        <w:t xml:space="preserve">и </w:t>
      </w:r>
      <w:r w:rsidRPr="00913C1F">
        <w:rPr>
          <w:i/>
          <w:iCs/>
          <w:color w:val="000000"/>
        </w:rPr>
        <w:t xml:space="preserve">ни </w:t>
      </w:r>
      <w:r w:rsidRPr="00913C1F">
        <w:rPr>
          <w:color w:val="000000"/>
        </w:rPr>
        <w:t>с различными час</w:t>
      </w:r>
      <w:r w:rsidRPr="00913C1F">
        <w:rPr>
          <w:color w:val="000000"/>
        </w:rPr>
        <w:softHyphen/>
        <w:t>тями речи и в составе предложения.</w:t>
      </w:r>
    </w:p>
    <w:p w:rsidR="003A49D5" w:rsidRPr="00913C1F" w:rsidRDefault="003A49D5" w:rsidP="003A49D5">
      <w:pPr>
        <w:shd w:val="clear" w:color="auto" w:fill="FFFFFF"/>
        <w:ind w:left="538"/>
        <w:jc w:val="both"/>
        <w:rPr>
          <w:color w:val="000000"/>
        </w:rPr>
      </w:pPr>
      <w:r w:rsidRPr="00913C1F">
        <w:rPr>
          <w:color w:val="000000"/>
        </w:rPr>
        <w:t>Частицы как средство выразительности речи.</w:t>
      </w:r>
    </w:p>
    <w:p w:rsidR="003A49D5" w:rsidRPr="00913C1F" w:rsidRDefault="003A49D5" w:rsidP="003A49D5">
      <w:pPr>
        <w:shd w:val="clear" w:color="auto" w:fill="FFFFFF"/>
        <w:spacing w:before="91" w:line="283" w:lineRule="exact"/>
        <w:ind w:left="283" w:right="77" w:firstLine="269"/>
        <w:jc w:val="both"/>
        <w:rPr>
          <w:color w:val="000000"/>
        </w:rPr>
      </w:pPr>
      <w:r w:rsidRPr="00913C1F">
        <w:rPr>
          <w:color w:val="000000"/>
        </w:rPr>
        <w:lastRenderedPageBreak/>
        <w:t>Культура речи. Употребление частиц в соответ</w:t>
      </w:r>
      <w:r w:rsidRPr="00913C1F">
        <w:rPr>
          <w:color w:val="000000"/>
        </w:rPr>
        <w:softHyphen/>
        <w:t>ствии со смыслом высказывания и стилем речи. Произношение частиц</w:t>
      </w:r>
    </w:p>
    <w:p w:rsidR="003A49D5" w:rsidRPr="00913C1F" w:rsidRDefault="003A49D5" w:rsidP="003A49D5">
      <w:pPr>
        <w:shd w:val="clear" w:color="auto" w:fill="FFFFFF"/>
        <w:spacing w:before="91" w:line="283" w:lineRule="exact"/>
        <w:ind w:left="283" w:right="77" w:firstLine="269"/>
        <w:jc w:val="both"/>
        <w:rPr>
          <w:b/>
          <w:color w:val="000000"/>
        </w:rPr>
      </w:pPr>
      <w:r w:rsidRPr="00913C1F">
        <w:rPr>
          <w:b/>
          <w:color w:val="000000"/>
          <w:spacing w:val="-15"/>
        </w:rPr>
        <w:t>МЕЖДОМЕТИЯ</w:t>
      </w:r>
      <w:r w:rsidRPr="00913C1F">
        <w:rPr>
          <w:b/>
          <w:color w:val="000000"/>
        </w:rPr>
        <w:t xml:space="preserve"> </w:t>
      </w:r>
      <w:r>
        <w:rPr>
          <w:b/>
          <w:color w:val="000000"/>
          <w:spacing w:val="-10"/>
        </w:rPr>
        <w:t>И ЗВУКОПОДРАЖАТЕЛЬНЫЕ СЛОВА (7</w:t>
      </w:r>
      <w:r w:rsidRPr="00913C1F">
        <w:rPr>
          <w:b/>
          <w:color w:val="000000"/>
          <w:spacing w:val="-10"/>
        </w:rPr>
        <w:t>ч)</w:t>
      </w:r>
    </w:p>
    <w:p w:rsidR="003A49D5" w:rsidRPr="00913C1F" w:rsidRDefault="003A49D5" w:rsidP="003A49D5">
      <w:pPr>
        <w:shd w:val="clear" w:color="auto" w:fill="FFFFFF"/>
        <w:spacing w:line="274" w:lineRule="exact"/>
        <w:ind w:left="5" w:right="91"/>
        <w:jc w:val="both"/>
        <w:rPr>
          <w:color w:val="000000"/>
        </w:rPr>
      </w:pPr>
      <w:r w:rsidRPr="00913C1F">
        <w:rPr>
          <w:color w:val="000000"/>
        </w:rPr>
        <w:t>Общее понятие о междометиях и звукоподража</w:t>
      </w:r>
      <w:r w:rsidRPr="00913C1F">
        <w:rPr>
          <w:color w:val="000000"/>
        </w:rPr>
        <w:softHyphen/>
        <w:t>тельных   словах.   Междометия,   обслуживающие сферу эмоций, сферу волеизъявления, сферу рече</w:t>
      </w:r>
      <w:r w:rsidRPr="00913C1F">
        <w:rPr>
          <w:color w:val="000000"/>
        </w:rPr>
        <w:softHyphen/>
        <w:t>вого этикета.</w:t>
      </w:r>
    </w:p>
    <w:p w:rsidR="003A49D5" w:rsidRPr="00913C1F" w:rsidRDefault="003A49D5" w:rsidP="003A49D5">
      <w:pPr>
        <w:shd w:val="clear" w:color="auto" w:fill="FFFFFF"/>
        <w:spacing w:line="264" w:lineRule="exact"/>
        <w:ind w:left="5" w:right="86" w:firstLine="283"/>
        <w:jc w:val="both"/>
        <w:rPr>
          <w:color w:val="000000"/>
        </w:rPr>
      </w:pPr>
      <w:r w:rsidRPr="00913C1F">
        <w:rPr>
          <w:color w:val="000000"/>
        </w:rPr>
        <w:t>Правописание междометий и звукоподражаний. Знаки препинания в предложениях с междоме</w:t>
      </w:r>
      <w:r w:rsidRPr="00913C1F">
        <w:rPr>
          <w:color w:val="000000"/>
        </w:rPr>
        <w:softHyphen/>
        <w:t>тиями.</w:t>
      </w:r>
    </w:p>
    <w:p w:rsidR="003A49D5" w:rsidRPr="00913C1F" w:rsidRDefault="003A49D5" w:rsidP="003A49D5">
      <w:pPr>
        <w:shd w:val="clear" w:color="auto" w:fill="FFFFFF"/>
        <w:spacing w:before="149" w:line="250" w:lineRule="exact"/>
        <w:ind w:left="14" w:right="77" w:firstLine="283"/>
        <w:jc w:val="both"/>
        <w:rPr>
          <w:color w:val="000000"/>
        </w:rPr>
      </w:pPr>
      <w:r w:rsidRPr="00913C1F">
        <w:rPr>
          <w:color w:val="000000"/>
        </w:rPr>
        <w:t>Культура речи. Правильное произношение меж</w:t>
      </w:r>
      <w:r w:rsidRPr="00913C1F">
        <w:rPr>
          <w:color w:val="000000"/>
        </w:rPr>
        <w:softHyphen/>
        <w:t>дометий и звукоподражательных слов. Употреб</w:t>
      </w:r>
      <w:r w:rsidRPr="00913C1F">
        <w:rPr>
          <w:color w:val="000000"/>
        </w:rPr>
        <w:softHyphen/>
        <w:t>ление в речи предложений с междометиями и зву</w:t>
      </w:r>
      <w:r w:rsidRPr="00913C1F">
        <w:rPr>
          <w:color w:val="000000"/>
        </w:rPr>
        <w:softHyphen/>
        <w:t>коподражательными словами.</w:t>
      </w:r>
    </w:p>
    <w:p w:rsidR="003A49D5" w:rsidRPr="00913C1F" w:rsidRDefault="003A49D5" w:rsidP="003A49D5">
      <w:pPr>
        <w:shd w:val="clear" w:color="auto" w:fill="FFFFFF"/>
        <w:spacing w:before="355"/>
        <w:ind w:left="302"/>
        <w:jc w:val="both"/>
        <w:rPr>
          <w:b/>
          <w:color w:val="000000"/>
        </w:rPr>
      </w:pPr>
      <w:r w:rsidRPr="00913C1F">
        <w:rPr>
          <w:b/>
          <w:color w:val="000000"/>
          <w:spacing w:val="-3"/>
        </w:rPr>
        <w:t>ТРУДНЫЕ СЛУЧАИ</w:t>
      </w:r>
    </w:p>
    <w:p w:rsidR="003A49D5" w:rsidRPr="00913C1F" w:rsidRDefault="003A49D5" w:rsidP="003A49D5">
      <w:pPr>
        <w:shd w:val="clear" w:color="auto" w:fill="FFFFFF"/>
        <w:ind w:left="322"/>
        <w:jc w:val="both"/>
        <w:rPr>
          <w:b/>
          <w:color w:val="000000"/>
        </w:rPr>
      </w:pPr>
      <w:r w:rsidRPr="00913C1F">
        <w:rPr>
          <w:b/>
          <w:color w:val="000000"/>
          <w:spacing w:val="-2"/>
        </w:rPr>
        <w:t>РАЗГРАНИЧЕНИЯ ЯЗЫКОВЫХ ЯВЛЕНИЙ ( 7ч)</w:t>
      </w:r>
    </w:p>
    <w:p w:rsidR="003A49D5" w:rsidRPr="00913C1F" w:rsidRDefault="003A49D5" w:rsidP="003A49D5">
      <w:pPr>
        <w:shd w:val="clear" w:color="auto" w:fill="FFFFFF"/>
        <w:spacing w:before="192" w:line="245" w:lineRule="exact"/>
        <w:ind w:left="34" w:right="53" w:firstLine="283"/>
        <w:jc w:val="both"/>
        <w:rPr>
          <w:color w:val="000000"/>
        </w:rPr>
      </w:pPr>
      <w:r w:rsidRPr="00913C1F">
        <w:rPr>
          <w:color w:val="000000"/>
        </w:rPr>
        <w:t>Семантико-грамматический анализ внешне сход</w:t>
      </w:r>
      <w:r w:rsidRPr="00913C1F">
        <w:rPr>
          <w:color w:val="000000"/>
        </w:rPr>
        <w:softHyphen/>
        <w:t xml:space="preserve">ных явлений языка: </w:t>
      </w:r>
      <w:r w:rsidRPr="00913C1F">
        <w:rPr>
          <w:i/>
          <w:iCs/>
          <w:color w:val="000000"/>
        </w:rPr>
        <w:t xml:space="preserve">по прежнему </w:t>
      </w:r>
      <w:r w:rsidRPr="00913C1F">
        <w:rPr>
          <w:color w:val="000000"/>
        </w:rPr>
        <w:t xml:space="preserve">— </w:t>
      </w:r>
      <w:r w:rsidRPr="00913C1F">
        <w:rPr>
          <w:i/>
          <w:iCs/>
          <w:color w:val="000000"/>
        </w:rPr>
        <w:t xml:space="preserve">по-прежнему, ввиду </w:t>
      </w:r>
      <w:r w:rsidRPr="00913C1F">
        <w:rPr>
          <w:color w:val="000000"/>
        </w:rPr>
        <w:t xml:space="preserve">— </w:t>
      </w:r>
      <w:r w:rsidRPr="00913C1F">
        <w:rPr>
          <w:i/>
          <w:iCs/>
          <w:color w:val="000000"/>
        </w:rPr>
        <w:t xml:space="preserve">в виду, стекло </w:t>
      </w:r>
      <w:r w:rsidRPr="00913C1F">
        <w:rPr>
          <w:color w:val="000000"/>
        </w:rPr>
        <w:t xml:space="preserve">(гл.) — </w:t>
      </w:r>
      <w:r w:rsidRPr="00913C1F">
        <w:rPr>
          <w:i/>
          <w:iCs/>
          <w:color w:val="000000"/>
        </w:rPr>
        <w:t xml:space="preserve">стекло </w:t>
      </w:r>
      <w:r w:rsidRPr="00913C1F">
        <w:rPr>
          <w:color w:val="000000"/>
        </w:rPr>
        <w:t xml:space="preserve">(сущ.), </w:t>
      </w:r>
      <w:r w:rsidRPr="00913C1F">
        <w:rPr>
          <w:i/>
          <w:iCs/>
          <w:color w:val="000000"/>
        </w:rPr>
        <w:t xml:space="preserve">что </w:t>
      </w:r>
      <w:r w:rsidRPr="00913C1F">
        <w:rPr>
          <w:color w:val="000000"/>
        </w:rPr>
        <w:t xml:space="preserve">(мест.) — </w:t>
      </w:r>
      <w:r w:rsidRPr="00913C1F">
        <w:rPr>
          <w:i/>
          <w:iCs/>
          <w:color w:val="000000"/>
        </w:rPr>
        <w:t xml:space="preserve">что </w:t>
      </w:r>
      <w:r w:rsidRPr="00913C1F">
        <w:rPr>
          <w:color w:val="000000"/>
        </w:rPr>
        <w:t xml:space="preserve">(союз), </w:t>
      </w:r>
      <w:r w:rsidRPr="00913C1F">
        <w:rPr>
          <w:i/>
          <w:iCs/>
          <w:color w:val="000000"/>
        </w:rPr>
        <w:t xml:space="preserve">обежать </w:t>
      </w:r>
      <w:r w:rsidRPr="00913C1F">
        <w:rPr>
          <w:color w:val="000000"/>
        </w:rPr>
        <w:t xml:space="preserve">— </w:t>
      </w:r>
      <w:r w:rsidRPr="00913C1F">
        <w:rPr>
          <w:i/>
          <w:iCs/>
          <w:color w:val="000000"/>
        </w:rPr>
        <w:t xml:space="preserve">обижать </w:t>
      </w:r>
      <w:r w:rsidRPr="00913C1F">
        <w:rPr>
          <w:color w:val="000000"/>
        </w:rPr>
        <w:t>и т. п.</w:t>
      </w:r>
    </w:p>
    <w:p w:rsidR="003A49D5" w:rsidRPr="00913C1F" w:rsidRDefault="003A49D5" w:rsidP="003A49D5">
      <w:pPr>
        <w:shd w:val="clear" w:color="auto" w:fill="FFFFFF"/>
        <w:spacing w:before="163" w:line="398" w:lineRule="exact"/>
        <w:ind w:left="336" w:right="1766"/>
        <w:jc w:val="both"/>
      </w:pPr>
      <w:r w:rsidRPr="003C7F0D">
        <w:rPr>
          <w:b/>
          <w:color w:val="000000"/>
        </w:rPr>
        <w:t>Резервные часы (18 ч)</w:t>
      </w:r>
      <w:r w:rsidRPr="00913C1F">
        <w:rPr>
          <w:color w:val="000000"/>
        </w:rPr>
        <w:t xml:space="preserve"> </w:t>
      </w:r>
    </w:p>
    <w:p w:rsidR="003A49D5" w:rsidRPr="00913C1F" w:rsidRDefault="003A49D5" w:rsidP="003A49D5"/>
    <w:p w:rsidR="003A49D5" w:rsidRDefault="003A49D5" w:rsidP="003A49D5"/>
    <w:p w:rsidR="003A49D5" w:rsidRDefault="003A49D5" w:rsidP="003A49D5">
      <w:pPr>
        <w:jc w:val="both"/>
        <w:rPr>
          <w:b/>
        </w:rPr>
      </w:pPr>
    </w:p>
    <w:p w:rsidR="003A49D5" w:rsidRPr="00EA2939" w:rsidRDefault="003A49D5" w:rsidP="003A49D5">
      <w:pPr>
        <w:jc w:val="both"/>
        <w:rPr>
          <w:b/>
        </w:rPr>
      </w:pPr>
      <w:r>
        <w:rPr>
          <w:b/>
        </w:rPr>
        <w:t xml:space="preserve">                     </w:t>
      </w:r>
      <w:r w:rsidRPr="00EA2939">
        <w:rPr>
          <w:b/>
        </w:rPr>
        <w:t>Методические рекомендации учителя обучающимся :</w:t>
      </w:r>
    </w:p>
    <w:p w:rsidR="003A49D5" w:rsidRPr="00EA2939" w:rsidRDefault="003A49D5" w:rsidP="003A49D5">
      <w:pPr>
        <w:rPr>
          <w:b/>
          <w:i/>
          <w:u w:val="single"/>
        </w:rPr>
      </w:pPr>
      <w:r w:rsidRPr="00EA2939">
        <w:t xml:space="preserve">     </w:t>
      </w:r>
      <w:r w:rsidRPr="00EA2939">
        <w:rPr>
          <w:b/>
          <w:i/>
          <w:u w:val="single"/>
        </w:rPr>
        <w:t xml:space="preserve"> К концу 7  класса учащиеся должны овладеть следующими умениями:</w:t>
      </w:r>
    </w:p>
    <w:p w:rsidR="003A49D5" w:rsidRPr="00EA2939" w:rsidRDefault="003A49D5" w:rsidP="003A49D5"/>
    <w:p w:rsidR="003A49D5" w:rsidRPr="00EA2939" w:rsidRDefault="003A49D5" w:rsidP="00253442">
      <w:pPr>
        <w:numPr>
          <w:ilvl w:val="0"/>
          <w:numId w:val="141"/>
        </w:numPr>
        <w:spacing w:after="0" w:line="240" w:lineRule="auto"/>
        <w:jc w:val="both"/>
      </w:pPr>
      <w:r w:rsidRPr="00EA2939">
        <w:rPr>
          <w:b/>
        </w:rPr>
        <w:t>по орфоэпии:</w:t>
      </w:r>
      <w:r w:rsidRPr="00EA2939">
        <w:t xml:space="preserve"> правильно произносить употребительные слова изученных частей речи;</w:t>
      </w:r>
    </w:p>
    <w:p w:rsidR="003A49D5" w:rsidRPr="00EA2939" w:rsidRDefault="003A49D5" w:rsidP="00253442">
      <w:pPr>
        <w:numPr>
          <w:ilvl w:val="0"/>
          <w:numId w:val="141"/>
        </w:numPr>
        <w:spacing w:after="0" w:line="240" w:lineRule="auto"/>
        <w:jc w:val="both"/>
      </w:pPr>
      <w:r w:rsidRPr="00EA2939">
        <w:rPr>
          <w:b/>
        </w:rPr>
        <w:t>по словообразованию:</w:t>
      </w:r>
      <w:r w:rsidRPr="00EA2939">
        <w:t xml:space="preserve"> объяснять значение слова, его написание и грамматические признаки, опираясь на словообразовательный анализ и типичные словообразовательные модели;</w:t>
      </w:r>
    </w:p>
    <w:p w:rsidR="003A49D5" w:rsidRPr="00EA2939" w:rsidRDefault="003A49D5" w:rsidP="00253442">
      <w:pPr>
        <w:numPr>
          <w:ilvl w:val="0"/>
          <w:numId w:val="141"/>
        </w:numPr>
        <w:spacing w:after="0" w:line="240" w:lineRule="auto"/>
        <w:jc w:val="both"/>
      </w:pPr>
      <w:r w:rsidRPr="00EA2939">
        <w:rPr>
          <w:b/>
        </w:rPr>
        <w:t>по морфологии:</w:t>
      </w:r>
      <w:r w:rsidRPr="00EA2939">
        <w:t xml:space="preserve"> распознавать части речи; знать морфологические признаки частей речи и систему формоизменения;</w:t>
      </w:r>
    </w:p>
    <w:p w:rsidR="003A49D5" w:rsidRPr="00EA2939" w:rsidRDefault="003A49D5" w:rsidP="00253442">
      <w:pPr>
        <w:numPr>
          <w:ilvl w:val="0"/>
          <w:numId w:val="141"/>
        </w:numPr>
        <w:spacing w:after="0" w:line="240" w:lineRule="auto"/>
        <w:jc w:val="both"/>
      </w:pPr>
      <w:r w:rsidRPr="00EA2939">
        <w:rPr>
          <w:b/>
        </w:rPr>
        <w:t>по синтаксису:</w:t>
      </w:r>
      <w:r w:rsidRPr="00EA2939">
        <w:t xml:space="preserve">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3A49D5" w:rsidRPr="00EA2939" w:rsidRDefault="003A49D5" w:rsidP="00253442">
      <w:pPr>
        <w:numPr>
          <w:ilvl w:val="0"/>
          <w:numId w:val="141"/>
        </w:numPr>
        <w:spacing w:after="0" w:line="240" w:lineRule="auto"/>
        <w:jc w:val="both"/>
      </w:pPr>
      <w:r w:rsidRPr="00EA2939">
        <w:rPr>
          <w:b/>
        </w:rPr>
        <w:t>по орфографии:</w:t>
      </w:r>
      <w:r w:rsidRPr="00EA2939">
        <w:t xml:space="preserve"> характеризовать изученные орфограммы, объяснять их правописание; правильно писать слова с изученными орфограммами;</w:t>
      </w:r>
    </w:p>
    <w:p w:rsidR="003A49D5" w:rsidRPr="00EA2939" w:rsidRDefault="003A49D5" w:rsidP="00253442">
      <w:pPr>
        <w:numPr>
          <w:ilvl w:val="0"/>
          <w:numId w:val="141"/>
        </w:numPr>
        <w:spacing w:after="0" w:line="240" w:lineRule="auto"/>
        <w:jc w:val="both"/>
      </w:pPr>
      <w:r w:rsidRPr="00EA2939">
        <w:rPr>
          <w:b/>
        </w:rPr>
        <w:t>по пунктуации:</w:t>
      </w:r>
      <w:r w:rsidRPr="00EA2939">
        <w:t xml:space="preserve"> обосновывать и правильно употреблять знаки препинания на основе изученного в 5 – 7 классах.</w:t>
      </w:r>
    </w:p>
    <w:p w:rsidR="003A49D5" w:rsidRPr="00EA2939" w:rsidRDefault="003A49D5" w:rsidP="003A49D5">
      <w:pPr>
        <w:jc w:val="both"/>
        <w:rPr>
          <w:b/>
        </w:rPr>
      </w:pPr>
    </w:p>
    <w:p w:rsidR="003A49D5" w:rsidRPr="00EA2939" w:rsidRDefault="003A49D5" w:rsidP="003A49D5">
      <w:pPr>
        <w:jc w:val="both"/>
        <w:rPr>
          <w:b/>
        </w:rPr>
      </w:pPr>
      <w:r w:rsidRPr="00EA2939">
        <w:rPr>
          <w:b/>
        </w:rPr>
        <w:t>Речь:</w:t>
      </w:r>
    </w:p>
    <w:p w:rsidR="003A49D5" w:rsidRPr="00EA2939" w:rsidRDefault="003A49D5" w:rsidP="003A49D5">
      <w:pPr>
        <w:jc w:val="both"/>
      </w:pPr>
      <w:r w:rsidRPr="00EA2939">
        <w:rPr>
          <w:b/>
        </w:rPr>
        <w:t xml:space="preserve">     Чтение и аудирование. </w:t>
      </w:r>
      <w:r w:rsidRPr="00EA2939">
        <w:t xml:space="preserve"> 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по ключевым словам, абзацным фразам; при обнаружении интересной (нужной)информации </w:t>
      </w:r>
      <w:r w:rsidRPr="00EA2939">
        <w:lastRenderedPageBreak/>
        <w:t>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w:t>
      </w:r>
    </w:p>
    <w:p w:rsidR="003A49D5" w:rsidRPr="00EA2939" w:rsidRDefault="003A49D5" w:rsidP="003A49D5">
      <w:pPr>
        <w:jc w:val="both"/>
      </w:pPr>
      <w:r w:rsidRPr="00EA2939">
        <w:t xml:space="preserve">     </w:t>
      </w:r>
      <w:r w:rsidRPr="00EA2939">
        <w:rPr>
          <w:b/>
        </w:rPr>
        <w:t xml:space="preserve">Анализ текста. </w:t>
      </w:r>
      <w:r w:rsidRPr="00EA2939">
        <w:t xml:space="preserve">Определять стили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w:t>
      </w:r>
      <w:r w:rsidRPr="00EA2939">
        <w:rPr>
          <w:i/>
        </w:rPr>
        <w:t>ведущий</w:t>
      </w:r>
      <w:r w:rsidRPr="00EA2939">
        <w:t xml:space="preserve">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др.) и объяснять целесообразность их соединения в данном тексте.</w:t>
      </w:r>
    </w:p>
    <w:p w:rsidR="003A49D5" w:rsidRPr="00EA2939" w:rsidRDefault="003A49D5" w:rsidP="003A49D5">
      <w:pPr>
        <w:jc w:val="both"/>
      </w:pPr>
      <w:r w:rsidRPr="00EA2939">
        <w:t xml:space="preserve">     </w:t>
      </w:r>
      <w:r w:rsidRPr="00EA2939">
        <w:rPr>
          <w:b/>
        </w:rPr>
        <w:t xml:space="preserve">Воспроизведение текста. </w:t>
      </w:r>
      <w:r w:rsidRPr="00EA2939">
        <w:t>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w:t>
      </w:r>
    </w:p>
    <w:p w:rsidR="003A49D5" w:rsidRPr="00EA2939" w:rsidRDefault="003A49D5" w:rsidP="003A49D5">
      <w:pPr>
        <w:jc w:val="both"/>
      </w:pPr>
    </w:p>
    <w:p w:rsidR="003A49D5" w:rsidRPr="00EA2939" w:rsidRDefault="003A49D5" w:rsidP="003A49D5">
      <w:pPr>
        <w:jc w:val="both"/>
      </w:pPr>
      <w:r w:rsidRPr="00EA2939">
        <w:t xml:space="preserve">     </w:t>
      </w:r>
      <w:r w:rsidRPr="00EA2939">
        <w:rPr>
          <w:b/>
        </w:rPr>
        <w:t xml:space="preserve">Создание текста. </w:t>
      </w:r>
      <w:r w:rsidRPr="00EA2939">
        <w:t>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свое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w:t>
      </w:r>
    </w:p>
    <w:p w:rsidR="003A49D5" w:rsidRPr="00EA2939" w:rsidRDefault="003A49D5" w:rsidP="003A49D5">
      <w:pPr>
        <w:jc w:val="both"/>
      </w:pPr>
    </w:p>
    <w:p w:rsidR="003A49D5" w:rsidRPr="00EA2939" w:rsidRDefault="003A49D5" w:rsidP="003A49D5">
      <w:pPr>
        <w:jc w:val="both"/>
      </w:pPr>
    </w:p>
    <w:p w:rsidR="003A49D5" w:rsidRPr="00EA2939" w:rsidRDefault="003A49D5" w:rsidP="003A49D5">
      <w:pPr>
        <w:jc w:val="both"/>
      </w:pPr>
    </w:p>
    <w:p w:rsidR="003A49D5" w:rsidRPr="00EA2939" w:rsidRDefault="003A49D5" w:rsidP="003A49D5">
      <w:pPr>
        <w:jc w:val="both"/>
      </w:pPr>
      <w:r w:rsidRPr="00EA2939">
        <w:t xml:space="preserve">     </w:t>
      </w:r>
      <w:r w:rsidRPr="00EA2939">
        <w:rPr>
          <w:b/>
        </w:rPr>
        <w:t>Совершенствование текста.</w:t>
      </w:r>
      <w:r w:rsidRPr="00EA2939">
        <w:t xml:space="preserve"> С учетом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стиля выразительные языковые и речевые средства, в том числе обратный порядок слов, экспрессивный повтор, вопросно-ответную форму изложения.</w:t>
      </w:r>
    </w:p>
    <w:p w:rsidR="003A49D5" w:rsidRPr="00EA2939" w:rsidRDefault="003A49D5" w:rsidP="003A49D5">
      <w:pPr>
        <w:jc w:val="both"/>
      </w:pPr>
    </w:p>
    <w:p w:rsidR="003A49D5" w:rsidRPr="00EA2939" w:rsidRDefault="003A49D5" w:rsidP="003A49D5">
      <w:pPr>
        <w:jc w:val="both"/>
      </w:pPr>
    </w:p>
    <w:p w:rsidR="003A49D5" w:rsidRPr="00EA2939" w:rsidRDefault="003A49D5" w:rsidP="003A49D5">
      <w:pPr>
        <w:jc w:val="center"/>
        <w:rPr>
          <w:b/>
        </w:rPr>
      </w:pPr>
      <w:r w:rsidRPr="00EA2939">
        <w:rPr>
          <w:b/>
        </w:rPr>
        <w:t>Используемая литература:</w:t>
      </w:r>
    </w:p>
    <w:p w:rsidR="003A49D5" w:rsidRPr="00EA2939" w:rsidRDefault="003A49D5" w:rsidP="003A49D5">
      <w:pPr>
        <w:rPr>
          <w:b/>
        </w:rPr>
      </w:pPr>
      <w:r w:rsidRPr="00EA2939">
        <w:rPr>
          <w:b/>
        </w:rPr>
        <w:t xml:space="preserve">     Печатные пособия</w:t>
      </w:r>
    </w:p>
    <w:p w:rsidR="003A49D5" w:rsidRPr="00EA2939" w:rsidRDefault="003A49D5" w:rsidP="00253442">
      <w:pPr>
        <w:numPr>
          <w:ilvl w:val="0"/>
          <w:numId w:val="140"/>
        </w:numPr>
        <w:spacing w:after="0" w:line="240" w:lineRule="auto"/>
      </w:pPr>
      <w:r w:rsidRPr="00EA2939">
        <w:t xml:space="preserve">Богданова, Г.А. Уроки русского языка в 5 классе  / Г.А. Богданова. – СПб.: Свет.2003. </w:t>
      </w:r>
    </w:p>
    <w:p w:rsidR="003A49D5" w:rsidRPr="00EA2939" w:rsidRDefault="003A49D5" w:rsidP="00253442">
      <w:pPr>
        <w:numPr>
          <w:ilvl w:val="0"/>
          <w:numId w:val="140"/>
        </w:numPr>
        <w:spacing w:after="0" w:line="240" w:lineRule="auto"/>
      </w:pPr>
      <w:r w:rsidRPr="00EA2939">
        <w:t>Ларионова, Л.Г. Сборник упражнений по орфографии  /Л.А. Ларионова. – М.: Просвещение, 1999.</w:t>
      </w:r>
    </w:p>
    <w:p w:rsidR="003A49D5" w:rsidRPr="00EA2939" w:rsidRDefault="003A49D5" w:rsidP="00253442">
      <w:pPr>
        <w:numPr>
          <w:ilvl w:val="0"/>
          <w:numId w:val="140"/>
        </w:numPr>
        <w:spacing w:after="0" w:line="240" w:lineRule="auto"/>
      </w:pPr>
      <w:r w:rsidRPr="00EA2939">
        <w:lastRenderedPageBreak/>
        <w:t>Никитина, Е.И.  Уроки русского языка в 5 классе  / Е.И. Никитина. – М.: Просвещение, 2003.</w:t>
      </w:r>
    </w:p>
    <w:p w:rsidR="003A49D5" w:rsidRPr="00EA2939" w:rsidRDefault="003A49D5" w:rsidP="00253442">
      <w:pPr>
        <w:numPr>
          <w:ilvl w:val="0"/>
          <w:numId w:val="140"/>
        </w:numPr>
        <w:spacing w:after="0" w:line="240" w:lineRule="auto"/>
      </w:pPr>
      <w:r w:rsidRPr="00EA2939">
        <w:t>Русский язык. 5 – 9 классы. Интеллектуальный марафон (познавательные игры, турниры, викторины, уроки знаний) /автор-составитель Т.А. Курушина и др. – Волгоград: Учитель, 2009/</w:t>
      </w:r>
    </w:p>
    <w:p w:rsidR="003A49D5" w:rsidRPr="00EA2939" w:rsidRDefault="003A49D5" w:rsidP="00253442">
      <w:pPr>
        <w:numPr>
          <w:ilvl w:val="0"/>
          <w:numId w:val="140"/>
        </w:numPr>
        <w:spacing w:after="0" w:line="240" w:lineRule="auto"/>
      </w:pPr>
      <w:r w:rsidRPr="00EA2939">
        <w:t>Сараева, А.Н. Уроки русской орфографии /А.Н. Сараева. – М.: Грамотей, 2003/</w:t>
      </w:r>
    </w:p>
    <w:p w:rsidR="003A49D5" w:rsidRPr="00EA2939" w:rsidRDefault="003A49D5" w:rsidP="00253442">
      <w:pPr>
        <w:numPr>
          <w:ilvl w:val="0"/>
          <w:numId w:val="140"/>
        </w:numPr>
        <w:spacing w:after="0" w:line="240" w:lineRule="auto"/>
      </w:pPr>
      <w:r w:rsidRPr="00EA2939">
        <w:t>Соловьева, З.И. Учимся рассуждать: учебное пособие по русскому языку /З.И. Соловьева. - М.: Вербум, 2001/</w:t>
      </w:r>
    </w:p>
    <w:p w:rsidR="003A49D5" w:rsidRPr="00EA2939" w:rsidRDefault="003A49D5" w:rsidP="00253442">
      <w:pPr>
        <w:numPr>
          <w:ilvl w:val="0"/>
          <w:numId w:val="140"/>
        </w:numPr>
        <w:spacing w:after="0" w:line="240" w:lineRule="auto"/>
      </w:pPr>
      <w:r w:rsidRPr="00EA2939">
        <w:t>Творческая работа на уроках русского языка. 5 -11 классы: нестандартные задания, рекомендации, уроки /Н.М. Сулицкая и др. – Волгоград: Учитель, 2011</w:t>
      </w:r>
      <w:r>
        <w:t>г.</w:t>
      </w:r>
    </w:p>
    <w:p w:rsidR="003A49D5" w:rsidRPr="00E85ED5" w:rsidRDefault="003A49D5" w:rsidP="003A49D5">
      <w:pPr>
        <w:shd w:val="clear" w:color="auto" w:fill="FFFFFF"/>
        <w:spacing w:before="100" w:beforeAutospacing="1"/>
        <w:rPr>
          <w:rFonts w:ascii="Verdana" w:hAnsi="Verdana"/>
          <w:b/>
          <w:color w:val="000000"/>
        </w:rPr>
      </w:pPr>
      <w:r w:rsidRPr="00E85ED5">
        <w:rPr>
          <w:b/>
        </w:rPr>
        <w:t>Интернет-ресурсы:</w:t>
      </w:r>
      <w:r w:rsidRPr="00E85ED5">
        <w:rPr>
          <w:rFonts w:ascii="Verdana" w:hAnsi="Verdana"/>
          <w:b/>
          <w:color w:val="000000"/>
        </w:rPr>
        <w:t xml:space="preserve"> </w:t>
      </w:r>
    </w:p>
    <w:p w:rsidR="003A49D5" w:rsidRPr="000D3B65" w:rsidRDefault="003A49D5" w:rsidP="003A49D5">
      <w:pPr>
        <w:shd w:val="clear" w:color="auto" w:fill="FFFFFF"/>
        <w:spacing w:before="100" w:beforeAutospacing="1"/>
        <w:rPr>
          <w:color w:val="000000"/>
        </w:rPr>
      </w:pPr>
      <w:r w:rsidRPr="000D3B65">
        <w:rPr>
          <w:color w:val="000000"/>
        </w:rPr>
        <w:t>Газета "Русский язык" и сайт для учителя "Я иду на урок русского языка" http://rus.1september.ru/</w:t>
      </w:r>
    </w:p>
    <w:p w:rsidR="003A49D5" w:rsidRPr="000D3B65" w:rsidRDefault="003A49D5" w:rsidP="003A49D5">
      <w:pPr>
        <w:shd w:val="clear" w:color="auto" w:fill="FFFFFF"/>
        <w:spacing w:before="100" w:beforeAutospacing="1"/>
        <w:rPr>
          <w:color w:val="000000"/>
        </w:rPr>
      </w:pPr>
      <w:r w:rsidRPr="000D3B65">
        <w:rPr>
          <w:color w:val="000000"/>
        </w:rPr>
        <w:t> Коллекция "Диктанты — русский язык" Российского общеобразовательного портала http://language.edu.ru</w:t>
      </w:r>
    </w:p>
    <w:p w:rsidR="003A49D5" w:rsidRPr="000D3B65" w:rsidRDefault="003A49D5" w:rsidP="003A49D5">
      <w:pPr>
        <w:shd w:val="clear" w:color="auto" w:fill="FFFFFF"/>
        <w:spacing w:before="100" w:beforeAutospacing="1"/>
        <w:rPr>
          <w:color w:val="000000"/>
        </w:rPr>
      </w:pPr>
      <w:r w:rsidRPr="000D3B65">
        <w:rPr>
          <w:color w:val="000000"/>
        </w:rPr>
        <w:t> Культура письменной речи http://www.gramma.ru</w:t>
      </w:r>
    </w:p>
    <w:p w:rsidR="003A49D5" w:rsidRPr="000D3B65" w:rsidRDefault="003A49D5" w:rsidP="003A49D5">
      <w:pPr>
        <w:shd w:val="clear" w:color="auto" w:fill="FFFFFF"/>
        <w:spacing w:before="100" w:beforeAutospacing="1"/>
        <w:rPr>
          <w:color w:val="000000"/>
        </w:rPr>
      </w:pPr>
      <w:r w:rsidRPr="000D3B65">
        <w:rPr>
          <w:color w:val="000000"/>
        </w:rPr>
        <w:t> Владимир Даль. Электронное издание собрания сочинений http://www.philolog.ru/dahl/</w:t>
      </w:r>
    </w:p>
    <w:p w:rsidR="003A49D5" w:rsidRPr="000D3B65" w:rsidRDefault="003A49D5" w:rsidP="003A49D5">
      <w:pPr>
        <w:shd w:val="clear" w:color="auto" w:fill="FFFFFF"/>
        <w:spacing w:before="100" w:beforeAutospacing="1"/>
        <w:rPr>
          <w:color w:val="000000"/>
        </w:rPr>
      </w:pPr>
      <w:r w:rsidRPr="000D3B65">
        <w:rPr>
          <w:color w:val="000000"/>
        </w:rPr>
        <w:t> Международная ассоциация преподавателей русского языка и литературы (МАПРЯЛ) http://www.mapryal.org</w:t>
      </w:r>
    </w:p>
    <w:p w:rsidR="003A49D5" w:rsidRPr="000D3B65" w:rsidRDefault="003A49D5" w:rsidP="003A49D5">
      <w:pPr>
        <w:shd w:val="clear" w:color="auto" w:fill="FFFFFF"/>
        <w:spacing w:before="100" w:beforeAutospacing="1"/>
        <w:rPr>
          <w:color w:val="000000"/>
        </w:rPr>
      </w:pPr>
      <w:r w:rsidRPr="000D3B65">
        <w:rPr>
          <w:color w:val="000000"/>
        </w:rPr>
        <w:t> Мир слова русского http://www.rusword.org/</w:t>
      </w:r>
    </w:p>
    <w:p w:rsidR="003A49D5" w:rsidRPr="000D3B65" w:rsidRDefault="003A49D5" w:rsidP="003A49D5">
      <w:pPr>
        <w:shd w:val="clear" w:color="auto" w:fill="FFFFFF"/>
        <w:spacing w:before="100" w:beforeAutospacing="1"/>
        <w:rPr>
          <w:color w:val="000000"/>
        </w:rPr>
      </w:pPr>
      <w:r w:rsidRPr="000D3B65">
        <w:rPr>
          <w:color w:val="000000"/>
        </w:rPr>
        <w:t> Опорный орфографический компакт: </w:t>
      </w:r>
    </w:p>
    <w:p w:rsidR="003A49D5" w:rsidRPr="000D3B65" w:rsidRDefault="003A49D5" w:rsidP="003A49D5">
      <w:pPr>
        <w:shd w:val="clear" w:color="auto" w:fill="FFFFFF"/>
        <w:spacing w:before="100" w:beforeAutospacing="1"/>
        <w:rPr>
          <w:color w:val="000000"/>
        </w:rPr>
      </w:pPr>
      <w:r w:rsidRPr="000D3B65">
        <w:rPr>
          <w:color w:val="000000"/>
        </w:rPr>
        <w:t> пособие по орфографии русского языка http://yamal.org/ook/</w:t>
      </w:r>
    </w:p>
    <w:p w:rsidR="003A49D5" w:rsidRPr="000D3B65" w:rsidRDefault="003A49D5" w:rsidP="003A49D5">
      <w:pPr>
        <w:shd w:val="clear" w:color="auto" w:fill="FFFFFF"/>
        <w:spacing w:before="100" w:beforeAutospacing="1"/>
        <w:rPr>
          <w:color w:val="000000"/>
        </w:rPr>
      </w:pPr>
      <w:r w:rsidRPr="000D3B65">
        <w:rPr>
          <w:color w:val="000000"/>
        </w:rPr>
        <w:t> Основные правила грамматики русского языка http://www.stihi-rus.ru/pravila.htm</w:t>
      </w:r>
    </w:p>
    <w:p w:rsidR="003A49D5" w:rsidRPr="000D3B65" w:rsidRDefault="003A49D5" w:rsidP="003A49D5">
      <w:pPr>
        <w:shd w:val="clear" w:color="auto" w:fill="FFFFFF"/>
        <w:spacing w:before="100" w:beforeAutospacing="1"/>
        <w:rPr>
          <w:color w:val="000000"/>
        </w:rPr>
      </w:pPr>
      <w:r w:rsidRPr="000D3B65">
        <w:rPr>
          <w:color w:val="000000"/>
        </w:rPr>
        <w:t> Русская фонетика: мультимедийный интернет-учебник http://www.philol.msu.ru/ras/galya-l/</w:t>
      </w:r>
    </w:p>
    <w:p w:rsidR="003A49D5" w:rsidRPr="000D3B65" w:rsidRDefault="003A49D5" w:rsidP="003A49D5">
      <w:pPr>
        <w:shd w:val="clear" w:color="auto" w:fill="FFFFFF"/>
        <w:spacing w:before="100" w:beforeAutospacing="1"/>
        <w:rPr>
          <w:color w:val="000000"/>
        </w:rPr>
      </w:pPr>
      <w:r w:rsidRPr="000D3B65">
        <w:rPr>
          <w:color w:val="000000"/>
        </w:rPr>
        <w:t> Тесты по русскому языку http://likbez.spb.ru  </w:t>
      </w:r>
    </w:p>
    <w:p w:rsidR="003A49D5" w:rsidRPr="000D3B65" w:rsidRDefault="003A49D5" w:rsidP="003A49D5">
      <w:pPr>
        <w:shd w:val="clear" w:color="auto" w:fill="FFFFFF"/>
        <w:spacing w:before="100" w:beforeAutospacing="1"/>
        <w:rPr>
          <w:color w:val="000000"/>
        </w:rPr>
      </w:pPr>
      <w:r w:rsidRPr="000D3B65">
        <w:rPr>
          <w:color w:val="000000"/>
        </w:rPr>
        <w:t> </w:t>
      </w:r>
    </w:p>
    <w:p w:rsidR="003A49D5" w:rsidRPr="007B6133" w:rsidRDefault="003A49D5" w:rsidP="007B6133">
      <w:pPr>
        <w:shd w:val="clear" w:color="auto" w:fill="FFFFFF"/>
        <w:spacing w:before="100" w:beforeAutospacing="1"/>
        <w:jc w:val="center"/>
        <w:rPr>
          <w:b/>
          <w:color w:val="000000"/>
          <w:u w:val="single"/>
        </w:rPr>
      </w:pPr>
    </w:p>
    <w:p w:rsidR="003A49D5" w:rsidRDefault="007B6133" w:rsidP="007B6133">
      <w:pPr>
        <w:pStyle w:val="a6"/>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Литература</w:t>
      </w:r>
    </w:p>
    <w:p w:rsidR="007B6133" w:rsidRDefault="007B6133" w:rsidP="007B6133">
      <w:pPr>
        <w:rPr>
          <w:b/>
        </w:rPr>
      </w:pPr>
      <w:r>
        <w:t xml:space="preserve">       </w:t>
      </w:r>
      <w:r w:rsidRPr="00D1671B">
        <w:rPr>
          <w:b/>
        </w:rPr>
        <w:t>Муниципальное общеобразовательное автономное учреждение</w:t>
      </w:r>
    </w:p>
    <w:p w:rsidR="007B6133" w:rsidRPr="00D1671B" w:rsidRDefault="007B6133" w:rsidP="007B6133">
      <w:pPr>
        <w:rPr>
          <w:b/>
        </w:rPr>
      </w:pPr>
      <w:r>
        <w:rPr>
          <w:b/>
        </w:rPr>
        <w:t xml:space="preserve">                       </w:t>
      </w:r>
      <w:r w:rsidRPr="00D1671B">
        <w:rPr>
          <w:b/>
        </w:rPr>
        <w:t xml:space="preserve"> «Ветлянская средняя общеобразовательная школа». </w:t>
      </w:r>
    </w:p>
    <w:p w:rsidR="007B6133" w:rsidRDefault="007B6133" w:rsidP="007B6133"/>
    <w:p w:rsidR="007B6133" w:rsidRDefault="007B6133" w:rsidP="007B6133"/>
    <w:p w:rsidR="007B6133" w:rsidRDefault="007B6133" w:rsidP="007B6133">
      <w:r>
        <w:t xml:space="preserve">Рассмотрено на МО гуманитарного цикла                                                            </w:t>
      </w:r>
    </w:p>
    <w:p w:rsidR="007B6133" w:rsidRDefault="007B6133" w:rsidP="007B6133">
      <w:r>
        <w:t>Руководитель</w:t>
      </w:r>
    </w:p>
    <w:p w:rsidR="007B6133" w:rsidRDefault="007B6133" w:rsidP="007B6133">
      <w:r>
        <w:lastRenderedPageBreak/>
        <w:t xml:space="preserve">МО гуманитарного цикла __________                                                                                                                                       </w:t>
      </w:r>
    </w:p>
    <w:p w:rsidR="007B6133" w:rsidRDefault="007B6133" w:rsidP="007B6133">
      <w:r>
        <w:t>30.08. 2013г.</w:t>
      </w:r>
    </w:p>
    <w:p w:rsidR="007B6133" w:rsidRDefault="007B6133" w:rsidP="007B6133">
      <w:r>
        <w:t xml:space="preserve">                                                                     </w:t>
      </w:r>
    </w:p>
    <w:p w:rsidR="007B6133" w:rsidRDefault="007B6133" w:rsidP="007B6133">
      <w:r>
        <w:t xml:space="preserve">                                                  </w:t>
      </w:r>
    </w:p>
    <w:p w:rsidR="007B6133" w:rsidRDefault="007B6133" w:rsidP="007B6133">
      <w:r>
        <w:t xml:space="preserve">                                              </w:t>
      </w:r>
    </w:p>
    <w:p w:rsidR="007B6133" w:rsidRDefault="007B6133" w:rsidP="007B6133"/>
    <w:p w:rsidR="007B6133" w:rsidRDefault="007B6133" w:rsidP="007B6133"/>
    <w:p w:rsidR="007B6133" w:rsidRDefault="007B6133" w:rsidP="007B6133"/>
    <w:p w:rsidR="007B6133" w:rsidRDefault="007B6133" w:rsidP="007B6133"/>
    <w:p w:rsidR="007B6133" w:rsidRDefault="007B6133" w:rsidP="007B6133"/>
    <w:p w:rsidR="007B6133" w:rsidRPr="00F8795E" w:rsidRDefault="007B6133" w:rsidP="007B6133">
      <w:pPr>
        <w:rPr>
          <w:b/>
          <w:bCs/>
          <w:sz w:val="28"/>
          <w:szCs w:val="28"/>
        </w:rPr>
      </w:pPr>
      <w:r w:rsidRPr="00F8795E">
        <w:rPr>
          <w:b/>
          <w:sz w:val="28"/>
          <w:szCs w:val="28"/>
        </w:rPr>
        <w:t xml:space="preserve"> Адаптированная  общеобразовательная   рабочая        </w:t>
      </w:r>
      <w:r w:rsidRPr="00F8795E">
        <w:rPr>
          <w:b/>
          <w:bCs/>
          <w:sz w:val="28"/>
          <w:szCs w:val="28"/>
        </w:rPr>
        <w:t>программа</w:t>
      </w:r>
    </w:p>
    <w:p w:rsidR="007B6133" w:rsidRPr="00F8795E" w:rsidRDefault="007B6133" w:rsidP="007B6133">
      <w:pPr>
        <w:rPr>
          <w:b/>
          <w:bCs/>
          <w:sz w:val="28"/>
          <w:szCs w:val="28"/>
        </w:rPr>
      </w:pPr>
      <w:r w:rsidRPr="00F8795E">
        <w:rPr>
          <w:b/>
          <w:bCs/>
          <w:sz w:val="28"/>
          <w:szCs w:val="28"/>
        </w:rPr>
        <w:t xml:space="preserve">                           по  литературе </w:t>
      </w:r>
    </w:p>
    <w:p w:rsidR="007B6133" w:rsidRPr="00F8795E" w:rsidRDefault="007B6133" w:rsidP="007B6133">
      <w:pPr>
        <w:rPr>
          <w:b/>
          <w:bCs/>
          <w:sz w:val="28"/>
          <w:szCs w:val="28"/>
        </w:rPr>
      </w:pPr>
      <w:r w:rsidRPr="00F8795E">
        <w:rPr>
          <w:b/>
          <w:bCs/>
          <w:sz w:val="28"/>
          <w:szCs w:val="28"/>
        </w:rPr>
        <w:t xml:space="preserve">                            для учащихся  7  класса </w:t>
      </w:r>
    </w:p>
    <w:p w:rsidR="007B6133" w:rsidRPr="00F8795E" w:rsidRDefault="007B6133" w:rsidP="007B6133">
      <w:pPr>
        <w:rPr>
          <w:b/>
          <w:bCs/>
          <w:sz w:val="28"/>
          <w:szCs w:val="28"/>
        </w:rPr>
      </w:pPr>
      <w:r w:rsidRPr="00F8795E">
        <w:rPr>
          <w:b/>
          <w:bCs/>
          <w:sz w:val="28"/>
          <w:szCs w:val="28"/>
        </w:rPr>
        <w:t xml:space="preserve">               с ограниченными возможностями здоровья</w:t>
      </w:r>
    </w:p>
    <w:p w:rsidR="007B6133" w:rsidRPr="00F8795E" w:rsidRDefault="007B6133" w:rsidP="007B6133">
      <w:pPr>
        <w:rPr>
          <w:b/>
          <w:bCs/>
          <w:sz w:val="28"/>
          <w:szCs w:val="28"/>
        </w:rPr>
      </w:pPr>
    </w:p>
    <w:p w:rsidR="007B6133" w:rsidRPr="00F8795E" w:rsidRDefault="007B6133" w:rsidP="007B6133">
      <w:pPr>
        <w:jc w:val="center"/>
        <w:rPr>
          <w:b/>
          <w:bCs/>
          <w:sz w:val="28"/>
          <w:szCs w:val="28"/>
        </w:rPr>
      </w:pPr>
    </w:p>
    <w:p w:rsidR="007B6133" w:rsidRPr="00F8795E" w:rsidRDefault="007B6133" w:rsidP="007B6133">
      <w:pPr>
        <w:ind w:hanging="851"/>
        <w:rPr>
          <w:b/>
          <w:sz w:val="28"/>
          <w:szCs w:val="28"/>
        </w:rPr>
      </w:pPr>
    </w:p>
    <w:p w:rsidR="007B6133" w:rsidRDefault="007B6133" w:rsidP="007B6133">
      <w:pPr>
        <w:ind w:hanging="851"/>
      </w:pPr>
      <w:r>
        <w:t xml:space="preserve">                                    </w:t>
      </w: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Default="007B6133" w:rsidP="007B6133">
      <w:pPr>
        <w:ind w:hanging="851"/>
      </w:pPr>
    </w:p>
    <w:p w:rsidR="007B6133" w:rsidRPr="00D1671B" w:rsidRDefault="007B6133" w:rsidP="007B6133">
      <w:pPr>
        <w:ind w:hanging="851"/>
        <w:rPr>
          <w:b/>
        </w:rPr>
      </w:pPr>
      <w:r w:rsidRPr="00D1671B">
        <w:rPr>
          <w:b/>
        </w:rPr>
        <w:t xml:space="preserve">              Учитель ру</w:t>
      </w:r>
      <w:r>
        <w:rPr>
          <w:b/>
        </w:rPr>
        <w:t>сского языка и литературы - Амантурлиева  Балкия Шотовна</w:t>
      </w:r>
    </w:p>
    <w:p w:rsidR="007B6133" w:rsidRDefault="007B6133" w:rsidP="007B6133">
      <w:pPr>
        <w:ind w:hanging="851"/>
        <w:rPr>
          <w:b/>
          <w:sz w:val="28"/>
          <w:szCs w:val="28"/>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Default="007B6133" w:rsidP="007B6133">
      <w:pPr>
        <w:rPr>
          <w:b/>
        </w:rPr>
      </w:pPr>
    </w:p>
    <w:p w:rsidR="007B6133" w:rsidRPr="00413D88" w:rsidRDefault="007B6133" w:rsidP="007B6133">
      <w:pPr>
        <w:rPr>
          <w:b/>
        </w:rPr>
      </w:pPr>
      <w:r w:rsidRPr="00413D88">
        <w:rPr>
          <w:b/>
        </w:rPr>
        <w:t xml:space="preserve">                    </w:t>
      </w:r>
      <w:r>
        <w:rPr>
          <w:b/>
        </w:rPr>
        <w:t xml:space="preserve">                     </w:t>
      </w:r>
      <w:r w:rsidRPr="00413D88">
        <w:rPr>
          <w:b/>
        </w:rPr>
        <w:t xml:space="preserve"> </w:t>
      </w:r>
      <w:r>
        <w:rPr>
          <w:b/>
        </w:rPr>
        <w:t>2013- 2014 учебный год</w:t>
      </w:r>
    </w:p>
    <w:p w:rsidR="007B6133" w:rsidRDefault="007B6133" w:rsidP="007B6133">
      <w:pPr>
        <w:ind w:hanging="851"/>
        <w:rPr>
          <w:b/>
          <w:sz w:val="28"/>
          <w:szCs w:val="28"/>
        </w:rPr>
      </w:pPr>
    </w:p>
    <w:p w:rsidR="007B6133" w:rsidRPr="00EA2939" w:rsidRDefault="007B6133" w:rsidP="007B6133">
      <w:pPr>
        <w:pStyle w:val="a6"/>
        <w:ind w:left="435"/>
        <w:jc w:val="both"/>
      </w:pPr>
      <w:r>
        <w:t xml:space="preserve"> Адаптированная общеобразовательная  р</w:t>
      </w:r>
      <w:r w:rsidRPr="00EA2939">
        <w:t>абочая программа</w:t>
      </w:r>
      <w:r>
        <w:t xml:space="preserve"> для учащихся  7 класса ( 7 вид) </w:t>
      </w:r>
      <w:r w:rsidRPr="00EA2939">
        <w:t xml:space="preserve"> </w:t>
      </w:r>
      <w:r>
        <w:t xml:space="preserve">с ограниченными возможностями здоровья </w:t>
      </w:r>
      <w:r w:rsidRPr="00EA2939">
        <w:t>составлена в соответствии со следующими нормативно-правовыми  инструктивно-методическими документами:</w:t>
      </w:r>
    </w:p>
    <w:p w:rsidR="007B6133" w:rsidRPr="00EA2939" w:rsidRDefault="007B6133" w:rsidP="007B6133">
      <w:pPr>
        <w:jc w:val="center"/>
        <w:rPr>
          <w:b/>
        </w:rPr>
      </w:pPr>
    </w:p>
    <w:p w:rsidR="007B6133" w:rsidRPr="00EA2939" w:rsidRDefault="007B6133" w:rsidP="00253442">
      <w:pPr>
        <w:numPr>
          <w:ilvl w:val="0"/>
          <w:numId w:val="135"/>
        </w:numPr>
        <w:spacing w:after="0" w:line="240" w:lineRule="auto"/>
        <w:ind w:left="0" w:firstLine="0"/>
        <w:jc w:val="both"/>
      </w:pPr>
      <w:r>
        <w:t xml:space="preserve"> Федеральный </w:t>
      </w:r>
      <w:r w:rsidRPr="00EA2939">
        <w:t>закон «Об образовании»;</w:t>
      </w:r>
      <w:r>
        <w:t xml:space="preserve"> Гл 6 ст. 55. П.2, гл 4 ст.34 п.2,п.3</w:t>
      </w:r>
    </w:p>
    <w:p w:rsidR="007B6133" w:rsidRPr="00EA2939" w:rsidRDefault="007B6133" w:rsidP="00253442">
      <w:pPr>
        <w:numPr>
          <w:ilvl w:val="0"/>
          <w:numId w:val="135"/>
        </w:numPr>
        <w:spacing w:after="0" w:line="240" w:lineRule="auto"/>
        <w:jc w:val="both"/>
      </w:pPr>
      <w:r w:rsidRPr="00EA2939">
        <w:t>постановление Правительства РФ от 12.03.1997 г.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7B6133" w:rsidRPr="00EA2939" w:rsidRDefault="007B6133" w:rsidP="007B6133">
      <w:pPr>
        <w:ind w:left="180"/>
        <w:jc w:val="both"/>
      </w:pPr>
    </w:p>
    <w:p w:rsidR="007B6133" w:rsidRDefault="007B6133" w:rsidP="00253442">
      <w:pPr>
        <w:numPr>
          <w:ilvl w:val="0"/>
          <w:numId w:val="135"/>
        </w:numPr>
        <w:spacing w:after="0" w:line="240" w:lineRule="auto"/>
        <w:jc w:val="both"/>
      </w:pPr>
      <w:r w:rsidRPr="00EA2939">
        <w:t>письмо М</w:t>
      </w:r>
      <w:r>
        <w:t>инобразования РФ от 18.03.2008 г № АФ 150106 « О создании условий для получения образования детей с ограниченными возможностями здоровья и детей- инвалидов»</w:t>
      </w:r>
      <w:r w:rsidRPr="00EA2939">
        <w:t xml:space="preserve">. </w:t>
      </w:r>
    </w:p>
    <w:p w:rsidR="007B6133" w:rsidRDefault="007B6133" w:rsidP="007B6133">
      <w:pPr>
        <w:pStyle w:val="a6"/>
      </w:pPr>
    </w:p>
    <w:p w:rsidR="007B6133" w:rsidRPr="00EA2939" w:rsidRDefault="007B6133" w:rsidP="00253442">
      <w:pPr>
        <w:numPr>
          <w:ilvl w:val="0"/>
          <w:numId w:val="135"/>
        </w:numPr>
        <w:spacing w:after="0" w:line="240" w:lineRule="auto"/>
        <w:jc w:val="both"/>
      </w:pPr>
      <w:r w:rsidRPr="00EA2939">
        <w:t>письмо Минобразования РФ от 27.03.2000 г. «О психолого-медико-педагогическом консилиуме (ПМПк)»;</w:t>
      </w:r>
    </w:p>
    <w:p w:rsidR="007B6133" w:rsidRDefault="007B6133" w:rsidP="00253442">
      <w:pPr>
        <w:numPr>
          <w:ilvl w:val="0"/>
          <w:numId w:val="135"/>
        </w:numPr>
        <w:spacing w:after="0" w:line="240" w:lineRule="auto"/>
        <w:jc w:val="both"/>
      </w:pPr>
      <w:r>
        <w:t>Приказ МО РФ «  Положении о классах компенсирующего обучения» от 6.09.1992г ( сборник приказов № 11 за 1992 г)</w:t>
      </w:r>
    </w:p>
    <w:p w:rsidR="007B6133" w:rsidRPr="00EA2939" w:rsidRDefault="007B6133" w:rsidP="00253442">
      <w:pPr>
        <w:numPr>
          <w:ilvl w:val="0"/>
          <w:numId w:val="135"/>
        </w:numPr>
        <w:spacing w:after="0" w:line="240" w:lineRule="auto"/>
        <w:jc w:val="both"/>
      </w:pPr>
      <w:r>
        <w:t xml:space="preserve">Приказ РУО Соль- Илецкого района от 01.12.2009 г « Об утверждении порядка организации интегрированного обучения детей с отклонениями в развитии в общеобразовательных учреждениях Соль- Илецкого района» </w:t>
      </w: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r>
        <w:rPr>
          <w:b/>
          <w:sz w:val="28"/>
          <w:szCs w:val="28"/>
        </w:rPr>
        <w:t xml:space="preserve">                                           </w:t>
      </w: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ind w:hanging="851"/>
        <w:rPr>
          <w:b/>
          <w:sz w:val="28"/>
          <w:szCs w:val="28"/>
        </w:rPr>
      </w:pPr>
    </w:p>
    <w:p w:rsidR="007B6133" w:rsidRDefault="007B6133" w:rsidP="007B6133">
      <w:pPr>
        <w:rPr>
          <w:b/>
          <w:sz w:val="28"/>
          <w:szCs w:val="28"/>
        </w:rPr>
      </w:pPr>
    </w:p>
    <w:p w:rsidR="007B6133" w:rsidRDefault="007B6133" w:rsidP="007B6133">
      <w:pPr>
        <w:rPr>
          <w:b/>
          <w:sz w:val="28"/>
          <w:szCs w:val="28"/>
        </w:rPr>
      </w:pPr>
    </w:p>
    <w:p w:rsidR="007B6133" w:rsidRDefault="007B6133" w:rsidP="007B6133">
      <w:pPr>
        <w:rPr>
          <w:b/>
          <w:sz w:val="28"/>
          <w:szCs w:val="28"/>
        </w:rPr>
      </w:pPr>
    </w:p>
    <w:p w:rsidR="007B6133" w:rsidRDefault="007B6133" w:rsidP="007B6133">
      <w:pPr>
        <w:rPr>
          <w:b/>
          <w:sz w:val="28"/>
          <w:szCs w:val="28"/>
        </w:rPr>
      </w:pPr>
      <w:r>
        <w:rPr>
          <w:b/>
          <w:sz w:val="28"/>
          <w:szCs w:val="28"/>
        </w:rPr>
        <w:t xml:space="preserve">                                      </w:t>
      </w:r>
    </w:p>
    <w:p w:rsidR="007B6133" w:rsidRPr="003437C5" w:rsidRDefault="007B6133" w:rsidP="007B6133">
      <w:r>
        <w:rPr>
          <w:b/>
          <w:sz w:val="28"/>
          <w:szCs w:val="28"/>
        </w:rPr>
        <w:t xml:space="preserve">                            </w:t>
      </w:r>
      <w:r w:rsidRPr="00AD5F79">
        <w:rPr>
          <w:rFonts w:eastAsia="Calibri"/>
          <w:b/>
          <w:lang w:eastAsia="en-US"/>
        </w:rPr>
        <w:t>Пояснительная записка</w:t>
      </w:r>
    </w:p>
    <w:p w:rsidR="007B6133" w:rsidRPr="00AD5F79" w:rsidRDefault="007B6133" w:rsidP="007B6133">
      <w:pPr>
        <w:tabs>
          <w:tab w:val="left" w:pos="3283"/>
        </w:tabs>
        <w:jc w:val="center"/>
        <w:rPr>
          <w:rFonts w:eastAsia="Calibri"/>
          <w:b/>
          <w:lang w:eastAsia="en-US"/>
        </w:rPr>
      </w:pPr>
    </w:p>
    <w:p w:rsidR="007B6133" w:rsidRPr="00AD5F79" w:rsidRDefault="007B6133" w:rsidP="007B6133">
      <w:pPr>
        <w:shd w:val="clear" w:color="auto" w:fill="FFFFFF"/>
        <w:tabs>
          <w:tab w:val="left" w:pos="518"/>
        </w:tabs>
        <w:suppressAutoHyphens/>
        <w:autoSpaceDE w:val="0"/>
        <w:ind w:firstLine="426"/>
        <w:jc w:val="both"/>
        <w:rPr>
          <w:color w:val="000000"/>
          <w:lang w:eastAsia="ar-SA"/>
        </w:rPr>
      </w:pPr>
      <w:r>
        <w:rPr>
          <w:color w:val="000000"/>
          <w:lang w:eastAsia="ar-SA"/>
        </w:rPr>
        <w:t>Адаптированная общеобразовательная  р</w:t>
      </w:r>
      <w:r w:rsidRPr="00AD5F79">
        <w:rPr>
          <w:color w:val="000000"/>
          <w:lang w:eastAsia="ar-SA"/>
        </w:rPr>
        <w:t xml:space="preserve">абочая программа по </w:t>
      </w:r>
      <w:r w:rsidRPr="00AD5F79">
        <w:rPr>
          <w:lang w:eastAsia="ar-SA"/>
        </w:rPr>
        <w:t xml:space="preserve">литературе </w:t>
      </w:r>
      <w:r w:rsidRPr="00AD5F79">
        <w:rPr>
          <w:color w:val="000000"/>
          <w:lang w:eastAsia="ar-SA"/>
        </w:rPr>
        <w:t xml:space="preserve">для обучающихся </w:t>
      </w:r>
      <w:r w:rsidRPr="00AD5F79">
        <w:rPr>
          <w:lang w:eastAsia="ar-SA"/>
        </w:rPr>
        <w:t>7класса</w:t>
      </w:r>
      <w:r>
        <w:rPr>
          <w:lang w:eastAsia="ar-SA"/>
        </w:rPr>
        <w:t xml:space="preserve">( </w:t>
      </w:r>
      <w:r>
        <w:rPr>
          <w:lang w:val="en-US" w:eastAsia="ar-SA"/>
        </w:rPr>
        <w:t>VII</w:t>
      </w:r>
      <w:r>
        <w:rPr>
          <w:lang w:eastAsia="ar-SA"/>
        </w:rPr>
        <w:t xml:space="preserve"> вид)</w:t>
      </w:r>
      <w:r w:rsidRPr="00AD5F79">
        <w:rPr>
          <w:lang w:eastAsia="ar-SA"/>
        </w:rPr>
        <w:t xml:space="preserve">   </w:t>
      </w:r>
      <w:r>
        <w:rPr>
          <w:lang w:eastAsia="ar-SA"/>
        </w:rPr>
        <w:t xml:space="preserve">с ограниченными возможностями здоровья  </w:t>
      </w:r>
      <w:r w:rsidRPr="00AD5F79">
        <w:rPr>
          <w:color w:val="000000"/>
          <w:lang w:eastAsia="ar-SA"/>
        </w:rPr>
        <w:t xml:space="preserve">составлена </w:t>
      </w:r>
      <w:r>
        <w:rPr>
          <w:color w:val="000000"/>
          <w:lang w:eastAsia="ar-SA"/>
        </w:rPr>
        <w:t xml:space="preserve">на основе </w:t>
      </w:r>
      <w:r w:rsidRPr="00AD5F79">
        <w:rPr>
          <w:color w:val="000000"/>
        </w:rPr>
        <w:t xml:space="preserve">Примерной программой основного общего образования по литературе; </w:t>
      </w:r>
    </w:p>
    <w:p w:rsidR="007B6133" w:rsidRPr="00AD5F79" w:rsidRDefault="007B6133" w:rsidP="007B6133">
      <w:pPr>
        <w:jc w:val="both"/>
      </w:pPr>
      <w:r w:rsidRPr="00AD5F79">
        <w:rPr>
          <w:color w:val="000000"/>
        </w:rPr>
        <w:t xml:space="preserve">Примерной программой общеобразовательных учреждений под </w:t>
      </w:r>
      <w:r w:rsidRPr="00AD5F79">
        <w:t>редакцией В.Я. Коровиной/ М.: «Просвещение», 2010 г.</w:t>
      </w:r>
    </w:p>
    <w:p w:rsidR="007B6133" w:rsidRDefault="007B6133" w:rsidP="007B6133">
      <w:pPr>
        <w:jc w:val="both"/>
      </w:pPr>
      <w:r>
        <w:t xml:space="preserve">Обучение по литературе  ведется с использованием учебника «Литература» для 7 -го класса общеобразовательных учреждений»  авторы М.М. Разумовская и др.: Просвещение, 2010 г. </w:t>
      </w:r>
    </w:p>
    <w:p w:rsidR="007B6133" w:rsidRPr="00AD5F79" w:rsidRDefault="007B6133" w:rsidP="007B6133">
      <w:pPr>
        <w:jc w:val="both"/>
        <w:rPr>
          <w:color w:val="000000"/>
        </w:rPr>
      </w:pPr>
    </w:p>
    <w:p w:rsidR="007B6133" w:rsidRPr="00CB1ED4" w:rsidRDefault="007B6133" w:rsidP="007B6133">
      <w:pPr>
        <w:pStyle w:val="3"/>
        <w:spacing w:before="0"/>
        <w:ind w:firstLine="720"/>
        <w:rPr>
          <w:rFonts w:ascii="Times New Roman" w:hAnsi="Times New Roman" w:cs="Times New Roman"/>
          <w:b w:val="0"/>
          <w:color w:val="000000"/>
          <w:sz w:val="24"/>
          <w:szCs w:val="24"/>
        </w:rPr>
      </w:pPr>
      <w:r w:rsidRPr="00AE1867">
        <w:rPr>
          <w:rFonts w:ascii="Times New Roman" w:hAnsi="Times New Roman" w:cs="Times New Roman"/>
          <w:sz w:val="24"/>
          <w:szCs w:val="24"/>
        </w:rPr>
        <w:t>Программа рассчитана на 3 часа в неделю</w:t>
      </w:r>
      <w:r w:rsidRPr="00CB1ED4">
        <w:rPr>
          <w:rFonts w:ascii="Times New Roman" w:hAnsi="Times New Roman" w:cs="Times New Roman"/>
          <w:b w:val="0"/>
          <w:sz w:val="24"/>
          <w:szCs w:val="24"/>
        </w:rPr>
        <w:t xml:space="preserve">. </w:t>
      </w:r>
    </w:p>
    <w:p w:rsidR="007B6133" w:rsidRDefault="007B6133" w:rsidP="007B6133">
      <w:pPr>
        <w:ind w:left="426" w:hanging="426"/>
      </w:pPr>
      <w:r>
        <w:t>Количество часов : 102  часа</w:t>
      </w:r>
    </w:p>
    <w:p w:rsidR="007B6133" w:rsidRDefault="007B6133" w:rsidP="007B6133">
      <w:pPr>
        <w:ind w:left="426" w:hanging="426"/>
      </w:pPr>
      <w:r>
        <w:t>В неделю: 3 часа</w:t>
      </w:r>
    </w:p>
    <w:p w:rsidR="007B6133" w:rsidRDefault="007B6133" w:rsidP="007B6133">
      <w:pPr>
        <w:ind w:left="426" w:hanging="426"/>
      </w:pPr>
      <w:r>
        <w:t>Развитие речи-  9  ч</w:t>
      </w:r>
    </w:p>
    <w:p w:rsidR="007B6133" w:rsidRDefault="007B6133" w:rsidP="007B6133">
      <w:pPr>
        <w:ind w:left="426" w:hanging="426"/>
      </w:pPr>
      <w:r>
        <w:t>Из них сочинения: 3 ч</w:t>
      </w:r>
    </w:p>
    <w:p w:rsidR="007B6133" w:rsidRDefault="007B6133" w:rsidP="007B6133">
      <w:pPr>
        <w:ind w:left="426" w:hanging="426"/>
      </w:pPr>
      <w:r>
        <w:t xml:space="preserve">Внеклассное чтение:  9 </w:t>
      </w:r>
    </w:p>
    <w:p w:rsidR="007B6133" w:rsidRPr="00AD5F79" w:rsidRDefault="007B6133" w:rsidP="007B6133">
      <w:pPr>
        <w:shd w:val="clear" w:color="auto" w:fill="FFFFFF"/>
        <w:tabs>
          <w:tab w:val="left" w:pos="518"/>
        </w:tabs>
        <w:suppressAutoHyphens/>
        <w:autoSpaceDE w:val="0"/>
        <w:ind w:firstLine="426"/>
        <w:jc w:val="both"/>
        <w:rPr>
          <w:color w:val="000000"/>
          <w:lang w:eastAsia="ar-SA"/>
        </w:rPr>
      </w:pPr>
    </w:p>
    <w:p w:rsidR="007B6133" w:rsidRPr="00AD5F79" w:rsidRDefault="007B6133" w:rsidP="007B6133">
      <w:pPr>
        <w:ind w:left="720"/>
        <w:jc w:val="both"/>
        <w:rPr>
          <w:color w:val="000000"/>
        </w:rPr>
      </w:pPr>
    </w:p>
    <w:p w:rsidR="007B6133" w:rsidRDefault="007B6133" w:rsidP="007B6133">
      <w:pPr>
        <w:rPr>
          <w:b/>
        </w:rPr>
      </w:pPr>
      <w:r>
        <w:t xml:space="preserve">        Перед учащимися  7 класса </w:t>
      </w:r>
      <w:r w:rsidRPr="00AD5F79">
        <w:t>V</w:t>
      </w:r>
      <w:r>
        <w:t>II вида с ограниченными возможностями здоровья</w:t>
      </w:r>
    </w:p>
    <w:p w:rsidR="007B6133" w:rsidRDefault="007B6133" w:rsidP="007B6133">
      <w:pPr>
        <w:rPr>
          <w:b/>
        </w:rPr>
      </w:pPr>
    </w:p>
    <w:p w:rsidR="007B6133" w:rsidRPr="00AD5F79" w:rsidRDefault="007B6133" w:rsidP="007B6133">
      <w:pPr>
        <w:ind w:left="426"/>
        <w:jc w:val="both"/>
      </w:pPr>
      <w:r w:rsidRPr="00AD5F79">
        <w:t xml:space="preserve">стоят те же </w:t>
      </w:r>
      <w:r w:rsidRPr="00AD5F79">
        <w:rPr>
          <w:b/>
        </w:rPr>
        <w:t>цели обучения</w:t>
      </w:r>
      <w:r w:rsidRPr="00AD5F79">
        <w:t xml:space="preserve">, которые заложены в программах </w:t>
      </w:r>
      <w:r w:rsidRPr="00AD5F79">
        <w:rPr>
          <w:bCs/>
          <w:iCs/>
        </w:rPr>
        <w:t xml:space="preserve">изучения литературы в 5 – </w:t>
      </w:r>
      <w:r w:rsidRPr="00AD5F79">
        <w:t>9 классах массовой общеобразовательной школы.</w:t>
      </w:r>
    </w:p>
    <w:p w:rsidR="007B6133" w:rsidRPr="00AD5F79" w:rsidRDefault="007B6133" w:rsidP="00253442">
      <w:pPr>
        <w:widowControl w:val="0"/>
        <w:numPr>
          <w:ilvl w:val="0"/>
          <w:numId w:val="150"/>
        </w:numPr>
        <w:autoSpaceDE w:val="0"/>
        <w:autoSpaceDN w:val="0"/>
        <w:adjustRightInd w:val="0"/>
        <w:spacing w:after="0" w:line="240" w:lineRule="auto"/>
        <w:jc w:val="both"/>
      </w:pPr>
      <w:r w:rsidRPr="00AD5F79">
        <w:rPr>
          <w:b/>
          <w:bCs/>
        </w:rPr>
        <w:t>воспитание</w:t>
      </w:r>
      <w:r w:rsidRPr="00AD5F79">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7B6133" w:rsidRPr="00AD5F79" w:rsidRDefault="007B6133" w:rsidP="00253442">
      <w:pPr>
        <w:widowControl w:val="0"/>
        <w:numPr>
          <w:ilvl w:val="0"/>
          <w:numId w:val="150"/>
        </w:numPr>
        <w:autoSpaceDE w:val="0"/>
        <w:autoSpaceDN w:val="0"/>
        <w:adjustRightInd w:val="0"/>
        <w:spacing w:after="0" w:line="240" w:lineRule="auto"/>
        <w:jc w:val="both"/>
      </w:pPr>
      <w:r w:rsidRPr="00AD5F79">
        <w:rPr>
          <w:b/>
        </w:rPr>
        <w:t>развитие</w:t>
      </w:r>
      <w:r w:rsidRPr="00AD5F79">
        <w:t xml:space="preserve">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7B6133" w:rsidRPr="00AD5F79" w:rsidRDefault="007B6133" w:rsidP="00253442">
      <w:pPr>
        <w:widowControl w:val="0"/>
        <w:numPr>
          <w:ilvl w:val="0"/>
          <w:numId w:val="150"/>
        </w:numPr>
        <w:autoSpaceDE w:val="0"/>
        <w:autoSpaceDN w:val="0"/>
        <w:adjustRightInd w:val="0"/>
        <w:spacing w:after="0" w:line="240" w:lineRule="auto"/>
        <w:jc w:val="both"/>
      </w:pPr>
      <w:r w:rsidRPr="00AD5F79">
        <w:rPr>
          <w:b/>
          <w:bCs/>
        </w:rPr>
        <w:t>освоение</w:t>
      </w:r>
      <w:r w:rsidRPr="00AD5F79">
        <w:t xml:space="preserve">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7B6133" w:rsidRPr="00AD5F79" w:rsidRDefault="007B6133" w:rsidP="00253442">
      <w:pPr>
        <w:widowControl w:val="0"/>
        <w:numPr>
          <w:ilvl w:val="0"/>
          <w:numId w:val="150"/>
        </w:numPr>
        <w:autoSpaceDE w:val="0"/>
        <w:autoSpaceDN w:val="0"/>
        <w:adjustRightInd w:val="0"/>
        <w:spacing w:after="0" w:line="240" w:lineRule="auto"/>
        <w:jc w:val="both"/>
      </w:pPr>
      <w:r w:rsidRPr="00AD5F79">
        <w:rPr>
          <w:b/>
        </w:rPr>
        <w:t>овладение</w:t>
      </w:r>
      <w:r w:rsidRPr="00AD5F79">
        <w:t xml:space="preserve">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w:t>
      </w:r>
      <w:r w:rsidRPr="00AD5F79">
        <w:lastRenderedPageBreak/>
        <w:t>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7B6133" w:rsidRPr="00AD5F79" w:rsidRDefault="007B6133" w:rsidP="007B6133">
      <w:pPr>
        <w:ind w:firstLine="720"/>
        <w:jc w:val="both"/>
      </w:pPr>
      <w:r w:rsidRPr="00AD5F79">
        <w:rPr>
          <w:b/>
        </w:rPr>
        <w:t>Задачи изучения литературы</w:t>
      </w:r>
      <w:r w:rsidRPr="00AD5F79">
        <w:t xml:space="preserve"> представлены тремя категориями: воспитательной, образовательной и коррекционно-развивающей. </w:t>
      </w:r>
    </w:p>
    <w:p w:rsidR="007B6133" w:rsidRPr="00AD5F79" w:rsidRDefault="007B6133" w:rsidP="007B6133">
      <w:pPr>
        <w:ind w:firstLine="720"/>
        <w:jc w:val="both"/>
      </w:pPr>
      <w:r w:rsidRPr="00AD5F79">
        <w:t>Воспитательные задачи заключаются в формировании эстетического идеала, развитии эстетического вкуса, который, в свою очередь, служит верному и глубокому постижению прочитанного, содействует появлению прочного, устойчивого интереса к книге, воспитанию доброты, сердечности и сострадания как важнейших качеств развитой личности.</w:t>
      </w:r>
    </w:p>
    <w:p w:rsidR="007B6133" w:rsidRDefault="007B6133" w:rsidP="007B6133">
      <w:pPr>
        <w:ind w:firstLine="720"/>
        <w:jc w:val="both"/>
      </w:pPr>
      <w:r w:rsidRPr="00AD5F79">
        <w:t>В круг образовательных задач входят формирование умений творческого углубленного чтения, читательской самостоятельности, умений видеть текст и подтекст, особенности создания художественного образа, освоение предлагаемых произведений как искусства слова, формирование речевых умений — умений составить план и пересказать прочитанное, составить конспект статьи, умений прокомментировать прочитанное, объяснить слово, строку и рассказать об их роли в тексте, умений видеть писателя в контексте общей культуры, истории и мирового искусства.</w:t>
      </w:r>
    </w:p>
    <w:p w:rsidR="007B6133" w:rsidRDefault="007B6133" w:rsidP="007B6133">
      <w:pPr>
        <w:ind w:firstLine="720"/>
        <w:jc w:val="both"/>
      </w:pPr>
    </w:p>
    <w:p w:rsidR="007B6133" w:rsidRPr="00AD5F79" w:rsidRDefault="007B6133" w:rsidP="007B6133">
      <w:pPr>
        <w:ind w:firstLine="720"/>
        <w:jc w:val="both"/>
      </w:pPr>
    </w:p>
    <w:p w:rsidR="007B6133" w:rsidRPr="00AD5F79" w:rsidRDefault="007B6133" w:rsidP="007B6133">
      <w:pPr>
        <w:ind w:firstLine="720"/>
        <w:jc w:val="both"/>
      </w:pPr>
    </w:p>
    <w:p w:rsidR="007B6133" w:rsidRPr="00AD5F79" w:rsidRDefault="007B6133" w:rsidP="007B6133">
      <w:pPr>
        <w:ind w:firstLine="720"/>
        <w:jc w:val="both"/>
        <w:rPr>
          <w:b/>
        </w:rPr>
      </w:pPr>
      <w:r w:rsidRPr="00AD5F79">
        <w:rPr>
          <w:b/>
        </w:rPr>
        <w:t xml:space="preserve">К коррекционно-развивающим задачам относятся: </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t>формирование умений полноценно воспринимать литературное произведение в его эмоциональном, образном и логическом единстве, преодоление недостатков в развитии эмоционально-волевой сферы детей, коррекция личностного развития ребенка;</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t>развитие и расширение знаний детей об окружающем мире, обогащение чувственного опыта ребенка, развитие его мыслительной деятельности и познавательной активности;</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t>совершенствование навыков чтения – сознательного, правильного, беглого и выразительного чтения вслух и про себя;</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rPr>
          <w:spacing w:val="-2"/>
        </w:rPr>
        <w:t>уточнение и обогащение словарного запаса ребенка обобщающими понятиями, словами, обозначающими действия и признаки, особенно теми, которые называют чувства, пережи</w:t>
      </w:r>
      <w:r w:rsidRPr="00AD5F79">
        <w:rPr>
          <w:spacing w:val="-3"/>
        </w:rPr>
        <w:t>ваемые самим говорящим, другим лицом или литературным ге</w:t>
      </w:r>
      <w:r w:rsidRPr="00AD5F79">
        <w:t>роем;</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t>развитие мышления: умения наблюдать, анализировать, сравнивать и обобщать;</w:t>
      </w:r>
    </w:p>
    <w:p w:rsidR="007B6133" w:rsidRPr="00AD5F79" w:rsidRDefault="007B6133" w:rsidP="00253442">
      <w:pPr>
        <w:widowControl w:val="0"/>
        <w:numPr>
          <w:ilvl w:val="0"/>
          <w:numId w:val="151"/>
        </w:numPr>
        <w:autoSpaceDE w:val="0"/>
        <w:autoSpaceDN w:val="0"/>
        <w:adjustRightInd w:val="0"/>
        <w:spacing w:after="0" w:line="240" w:lineRule="auto"/>
        <w:jc w:val="both"/>
      </w:pPr>
      <w:r w:rsidRPr="00AD5F79">
        <w:t>развитие связной речи (формирование и совершенствование целенаправленности и связности высказывания, точности и разнообразия лексики, внятности и выразительности речи).</w:t>
      </w:r>
    </w:p>
    <w:p w:rsidR="007B6133" w:rsidRPr="00AD5F79" w:rsidRDefault="007B6133" w:rsidP="007B6133">
      <w:pPr>
        <w:ind w:firstLine="720"/>
        <w:jc w:val="both"/>
      </w:pPr>
      <w:r w:rsidRPr="00AD5F79">
        <w:t>При адаптации программы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7B6133" w:rsidRPr="00CD1E6F" w:rsidRDefault="007B6133" w:rsidP="007B6133">
      <w:pPr>
        <w:ind w:firstLine="708"/>
        <w:jc w:val="both"/>
        <w:rPr>
          <w:b/>
        </w:rPr>
      </w:pPr>
      <w:r w:rsidRPr="00AD5F79">
        <w:t>В 7 классе впервые ставится  вопрос о литературном направлении (классицизм).  На новой ступени происходит восприятие и осмысление учащимися 7  класса текстов художественных произведений. В связи с этим в 7 классе на основе углубления и расширения представлений о понятиях, с помощью которых характеризуется отдельное произведение или его фрагмент, изучение литературы строится с учетом родовой и жанровой специфики литературного источника.</w:t>
      </w:r>
      <w:r w:rsidRPr="00AD5F79">
        <w:rPr>
          <w:b/>
        </w:rPr>
        <w:t xml:space="preserve"> </w:t>
      </w:r>
    </w:p>
    <w:p w:rsidR="007B6133" w:rsidRPr="00AD5F79" w:rsidRDefault="007B6133" w:rsidP="007B6133">
      <w:pPr>
        <w:jc w:val="both"/>
      </w:pPr>
    </w:p>
    <w:p w:rsidR="007B6133" w:rsidRPr="00AD5F79" w:rsidRDefault="007B6133" w:rsidP="007B6133">
      <w:pPr>
        <w:ind w:firstLine="708"/>
        <w:jc w:val="both"/>
      </w:pPr>
      <w:r w:rsidRPr="00AD5F79">
        <w:t xml:space="preserve">В курсе 7 класса по </w:t>
      </w:r>
      <w:r w:rsidRPr="00AD5F79">
        <w:rPr>
          <w:b/>
        </w:rPr>
        <w:t xml:space="preserve">теории литературы </w:t>
      </w:r>
      <w:r w:rsidRPr="00AD5F79">
        <w:t>изучаются:</w:t>
      </w:r>
    </w:p>
    <w:p w:rsidR="007B6133" w:rsidRPr="00AD5F79" w:rsidRDefault="007B6133" w:rsidP="00253442">
      <w:pPr>
        <w:numPr>
          <w:ilvl w:val="0"/>
          <w:numId w:val="255"/>
        </w:numPr>
        <w:spacing w:after="0" w:line="240" w:lineRule="auto"/>
        <w:jc w:val="both"/>
        <w:rPr>
          <w:b/>
          <w:i/>
        </w:rPr>
      </w:pPr>
      <w:r w:rsidRPr="00AD5F79">
        <w:t>эпические и лирические жанры в фольклоре;</w:t>
      </w:r>
    </w:p>
    <w:p w:rsidR="007B6133" w:rsidRPr="00AD5F79" w:rsidRDefault="007B6133" w:rsidP="00253442">
      <w:pPr>
        <w:numPr>
          <w:ilvl w:val="0"/>
          <w:numId w:val="255"/>
        </w:numPr>
        <w:spacing w:after="0" w:line="240" w:lineRule="auto"/>
        <w:jc w:val="both"/>
        <w:rPr>
          <w:b/>
          <w:i/>
        </w:rPr>
      </w:pPr>
      <w:r w:rsidRPr="00AD5F79">
        <w:t>литературное направление (создание первичных представлений);</w:t>
      </w:r>
    </w:p>
    <w:p w:rsidR="007B6133" w:rsidRPr="00AD5F79" w:rsidRDefault="007B6133" w:rsidP="00253442">
      <w:pPr>
        <w:numPr>
          <w:ilvl w:val="0"/>
          <w:numId w:val="255"/>
        </w:numPr>
        <w:spacing w:after="0" w:line="240" w:lineRule="auto"/>
        <w:jc w:val="both"/>
        <w:rPr>
          <w:b/>
          <w:i/>
        </w:rPr>
      </w:pPr>
      <w:r w:rsidRPr="00AD5F79">
        <w:lastRenderedPageBreak/>
        <w:t>классицизм как литературное направление и его жанры: ода, комедия;</w:t>
      </w:r>
    </w:p>
    <w:p w:rsidR="007B6133" w:rsidRPr="00AD5F79" w:rsidRDefault="007B6133" w:rsidP="00253442">
      <w:pPr>
        <w:numPr>
          <w:ilvl w:val="0"/>
          <w:numId w:val="255"/>
        </w:numPr>
        <w:spacing w:after="0" w:line="240" w:lineRule="auto"/>
        <w:jc w:val="both"/>
        <w:rPr>
          <w:b/>
          <w:i/>
        </w:rPr>
      </w:pPr>
      <w:r w:rsidRPr="00AD5F79">
        <w:t>стихотворные жанры: поэма, сонет;</w:t>
      </w:r>
    </w:p>
    <w:p w:rsidR="007B6133" w:rsidRPr="00AD5F79" w:rsidRDefault="007B6133" w:rsidP="00253442">
      <w:pPr>
        <w:numPr>
          <w:ilvl w:val="0"/>
          <w:numId w:val="255"/>
        </w:numPr>
        <w:spacing w:after="0" w:line="240" w:lineRule="auto"/>
        <w:jc w:val="both"/>
        <w:rPr>
          <w:b/>
          <w:i/>
        </w:rPr>
      </w:pPr>
      <w:r w:rsidRPr="00AD5F79">
        <w:t>детектив (первоначальное понятие о жанровом своеобразии).</w:t>
      </w:r>
    </w:p>
    <w:p w:rsidR="007B6133" w:rsidRPr="00AD5F79" w:rsidRDefault="007B6133" w:rsidP="007B6133">
      <w:pPr>
        <w:ind w:firstLine="720"/>
        <w:jc w:val="both"/>
        <w:rPr>
          <w:b/>
          <w:i/>
        </w:rPr>
      </w:pPr>
      <w:r w:rsidRPr="00AD5F79">
        <w:t>Дальнейшее углубление понятий: гипербола, сравнение, метафора, олицетворение, поэтических фигур и тропов.</w:t>
      </w:r>
    </w:p>
    <w:p w:rsidR="007B6133" w:rsidRPr="00AD5F79" w:rsidRDefault="007B6133" w:rsidP="007B6133">
      <w:pPr>
        <w:ind w:firstLine="720"/>
        <w:jc w:val="both"/>
      </w:pPr>
    </w:p>
    <w:p w:rsidR="007B6133" w:rsidRPr="00AD5F79" w:rsidRDefault="007B6133" w:rsidP="007B6133">
      <w:pPr>
        <w:ind w:firstLine="720"/>
        <w:jc w:val="both"/>
      </w:pPr>
    </w:p>
    <w:p w:rsidR="007B6133" w:rsidRPr="00AD5F79" w:rsidRDefault="007B6133" w:rsidP="007B6133">
      <w:pPr>
        <w:ind w:firstLine="720"/>
        <w:jc w:val="both"/>
        <w:rPr>
          <w:b/>
          <w:i/>
        </w:rPr>
      </w:pPr>
      <w:r w:rsidRPr="00AD5F79">
        <w:t xml:space="preserve">Работа по </w:t>
      </w:r>
      <w:r w:rsidRPr="00AD5F79">
        <w:rPr>
          <w:b/>
        </w:rPr>
        <w:t>развитию речи:</w:t>
      </w:r>
    </w:p>
    <w:p w:rsidR="007B6133" w:rsidRPr="00AD5F79" w:rsidRDefault="007B6133" w:rsidP="00253442">
      <w:pPr>
        <w:numPr>
          <w:ilvl w:val="0"/>
          <w:numId w:val="256"/>
        </w:numPr>
        <w:spacing w:after="0" w:line="240" w:lineRule="auto"/>
        <w:jc w:val="both"/>
      </w:pPr>
      <w:r w:rsidRPr="00AD5F79">
        <w:t>совершенствование техники, выразительности чтения, чтение наизусть; чтение по ролям;</w:t>
      </w:r>
    </w:p>
    <w:p w:rsidR="007B6133" w:rsidRPr="00AD5F79" w:rsidRDefault="007B6133" w:rsidP="00253442">
      <w:pPr>
        <w:numPr>
          <w:ilvl w:val="0"/>
          <w:numId w:val="256"/>
        </w:numPr>
        <w:spacing w:after="0" w:line="240" w:lineRule="auto"/>
        <w:jc w:val="both"/>
      </w:pPr>
      <w:r w:rsidRPr="00AD5F79">
        <w:t>совершенствование различных видов пересказа;</w:t>
      </w:r>
    </w:p>
    <w:p w:rsidR="007B6133" w:rsidRPr="00AD5F79" w:rsidRDefault="007B6133" w:rsidP="00253442">
      <w:pPr>
        <w:numPr>
          <w:ilvl w:val="0"/>
          <w:numId w:val="256"/>
        </w:numPr>
        <w:spacing w:after="0" w:line="240" w:lineRule="auto"/>
        <w:jc w:val="both"/>
      </w:pPr>
      <w:r w:rsidRPr="00AD5F79">
        <w:t>формирование навыка устного отзыва о стихотворении, письменного отзыва на эпизод; рецензии;</w:t>
      </w:r>
    </w:p>
    <w:p w:rsidR="007B6133" w:rsidRPr="00AD5F79" w:rsidRDefault="007B6133" w:rsidP="00253442">
      <w:pPr>
        <w:numPr>
          <w:ilvl w:val="0"/>
          <w:numId w:val="256"/>
        </w:numPr>
        <w:spacing w:after="0" w:line="240" w:lineRule="auto"/>
        <w:jc w:val="both"/>
      </w:pPr>
      <w:r w:rsidRPr="00AD5F79">
        <w:t>обучение составлению цитатного плана; подбору цитат для характеристики персонажа;</w:t>
      </w:r>
    </w:p>
    <w:p w:rsidR="007B6133" w:rsidRPr="00AD5F79" w:rsidRDefault="007B6133" w:rsidP="00253442">
      <w:pPr>
        <w:numPr>
          <w:ilvl w:val="0"/>
          <w:numId w:val="256"/>
        </w:numPr>
        <w:spacing w:after="0" w:line="240" w:lineRule="auto"/>
        <w:jc w:val="both"/>
      </w:pPr>
      <w:r w:rsidRPr="00AD5F79">
        <w:t>формирование первоначальных навыков анализа эпизода;</w:t>
      </w:r>
    </w:p>
    <w:p w:rsidR="007B6133" w:rsidRPr="00AD5F79" w:rsidRDefault="007B6133" w:rsidP="00253442">
      <w:pPr>
        <w:numPr>
          <w:ilvl w:val="0"/>
          <w:numId w:val="256"/>
        </w:numPr>
        <w:spacing w:after="0" w:line="240" w:lineRule="auto"/>
        <w:jc w:val="both"/>
      </w:pPr>
      <w:r w:rsidRPr="00AD5F79">
        <w:t>составление словаря языка персонажа;</w:t>
      </w:r>
    </w:p>
    <w:p w:rsidR="007B6133" w:rsidRPr="00AD5F79" w:rsidRDefault="007B6133" w:rsidP="00253442">
      <w:pPr>
        <w:numPr>
          <w:ilvl w:val="0"/>
          <w:numId w:val="256"/>
        </w:numPr>
        <w:spacing w:after="0" w:line="240" w:lineRule="auto"/>
        <w:jc w:val="both"/>
      </w:pPr>
      <w:r w:rsidRPr="00AD5F79">
        <w:t>написание изложений, в том числе с изменением лица, введением элементов рассуждения;</w:t>
      </w:r>
    </w:p>
    <w:p w:rsidR="007B6133" w:rsidRPr="00AD5F79" w:rsidRDefault="007B6133" w:rsidP="00253442">
      <w:pPr>
        <w:numPr>
          <w:ilvl w:val="0"/>
          <w:numId w:val="256"/>
        </w:numPr>
        <w:spacing w:after="0" w:line="240" w:lineRule="auto"/>
        <w:jc w:val="both"/>
      </w:pPr>
      <w:r w:rsidRPr="00AD5F79">
        <w:t>написание минисочинений, сочинений-зарисовок;</w:t>
      </w:r>
    </w:p>
    <w:p w:rsidR="007B6133" w:rsidRPr="00AD5F79" w:rsidRDefault="007B6133" w:rsidP="00253442">
      <w:pPr>
        <w:numPr>
          <w:ilvl w:val="0"/>
          <w:numId w:val="256"/>
        </w:numPr>
        <w:spacing w:after="0" w:line="240" w:lineRule="auto"/>
        <w:jc w:val="both"/>
      </w:pPr>
      <w:r w:rsidRPr="00AD5F79">
        <w:t>формирование навыка написания сочинения по литературному произведению, в том числе с элементами рассуждения;</w:t>
      </w:r>
    </w:p>
    <w:p w:rsidR="007B6133" w:rsidRPr="00AD5F79" w:rsidRDefault="007B6133" w:rsidP="00253442">
      <w:pPr>
        <w:numPr>
          <w:ilvl w:val="0"/>
          <w:numId w:val="256"/>
        </w:numPr>
        <w:spacing w:after="0" w:line="240" w:lineRule="auto"/>
        <w:jc w:val="both"/>
      </w:pPr>
      <w:r w:rsidRPr="00AD5F79">
        <w:t>подбор эпиграфа к сочинению;</w:t>
      </w:r>
    </w:p>
    <w:p w:rsidR="007B6133" w:rsidRPr="00AD5F79" w:rsidRDefault="007B6133" w:rsidP="00253442">
      <w:pPr>
        <w:numPr>
          <w:ilvl w:val="0"/>
          <w:numId w:val="256"/>
        </w:numPr>
        <w:spacing w:after="0" w:line="240" w:lineRule="auto"/>
        <w:jc w:val="both"/>
      </w:pPr>
      <w:r w:rsidRPr="00AD5F79">
        <w:t>подготовка вопросов для обсуждения.</w:t>
      </w:r>
    </w:p>
    <w:p w:rsidR="007B6133" w:rsidRPr="00AD5F79" w:rsidRDefault="007B6133" w:rsidP="007B6133">
      <w:pPr>
        <w:pStyle w:val="3"/>
        <w:spacing w:before="0"/>
        <w:ind w:firstLine="720"/>
        <w:rPr>
          <w:rFonts w:ascii="Times New Roman" w:hAnsi="Times New Roman" w:cs="Times New Roman"/>
          <w:b w:val="0"/>
          <w:sz w:val="24"/>
          <w:szCs w:val="24"/>
        </w:rPr>
      </w:pPr>
    </w:p>
    <w:p w:rsidR="007B6133" w:rsidRPr="00FC17BF" w:rsidRDefault="007B6133" w:rsidP="007B6133">
      <w:pPr>
        <w:rPr>
          <w:b/>
        </w:rPr>
      </w:pPr>
      <w:r w:rsidRPr="00DF3BF0">
        <w:rPr>
          <w:color w:val="000000"/>
          <w:sz w:val="27"/>
          <w:szCs w:val="27"/>
        </w:rPr>
        <w:br/>
      </w:r>
      <w:r w:rsidRPr="00DF3BF0">
        <w:rPr>
          <w:color w:val="000000"/>
          <w:sz w:val="27"/>
          <w:szCs w:val="27"/>
        </w:rPr>
        <w:br/>
      </w:r>
      <w:r w:rsidRPr="00DF3BF0">
        <w:rPr>
          <w:b/>
          <w:color w:val="000000"/>
          <w:sz w:val="27"/>
          <w:szCs w:val="27"/>
          <w:shd w:val="clear" w:color="auto" w:fill="FFFFFF"/>
        </w:rPr>
        <w:t>При оценке устных ответов учитель руково</w:t>
      </w:r>
      <w:r>
        <w:rPr>
          <w:b/>
          <w:color w:val="000000"/>
          <w:sz w:val="27"/>
          <w:szCs w:val="27"/>
          <w:shd w:val="clear" w:color="auto" w:fill="FFFFFF"/>
        </w:rPr>
        <w:t>дствуется следующими основными к</w:t>
      </w:r>
      <w:r w:rsidRPr="00DF3BF0">
        <w:rPr>
          <w:b/>
          <w:color w:val="000000"/>
          <w:sz w:val="27"/>
          <w:szCs w:val="27"/>
          <w:shd w:val="clear" w:color="auto" w:fill="FFFFFF"/>
        </w:rPr>
        <w:t>ритериями в пределах программы данно</w:t>
      </w:r>
      <w:r w:rsidRPr="00DF3BF0">
        <w:rPr>
          <w:b/>
          <w:color w:val="000000"/>
          <w:sz w:val="27"/>
          <w:szCs w:val="27"/>
          <w:shd w:val="clear" w:color="auto" w:fill="FFFFFF"/>
        </w:rPr>
        <w:softHyphen/>
        <w:t>го класса:</w:t>
      </w:r>
      <w:r w:rsidRPr="00DF3BF0">
        <w:rPr>
          <w:b/>
          <w:color w:val="000000"/>
          <w:sz w:val="27"/>
          <w:szCs w:val="27"/>
        </w:rPr>
        <w:br/>
      </w:r>
      <w:r w:rsidRPr="00DF3BF0">
        <w:rPr>
          <w:color w:val="000000"/>
          <w:sz w:val="27"/>
          <w:szCs w:val="27"/>
        </w:rPr>
        <w:br/>
      </w:r>
      <w:r w:rsidRPr="002E1567">
        <w:rPr>
          <w:color w:val="000000"/>
        </w:rPr>
        <w:t>-</w:t>
      </w:r>
      <w:r w:rsidRPr="00DF3BF0">
        <w:rPr>
          <w:color w:val="000000"/>
        </w:rPr>
        <w:t>Знание текста и понимание идейно-художественного содержания изученного произведения.</w:t>
      </w:r>
    </w:p>
    <w:p w:rsidR="007B6133" w:rsidRPr="00DF3BF0" w:rsidRDefault="007B6133" w:rsidP="007B6133">
      <w:pPr>
        <w:shd w:val="clear" w:color="auto" w:fill="FFFFFF"/>
        <w:tabs>
          <w:tab w:val="left" w:pos="0"/>
          <w:tab w:val="left" w:pos="142"/>
        </w:tabs>
        <w:spacing w:before="100" w:beforeAutospacing="1" w:after="100" w:afterAutospacing="1"/>
        <w:rPr>
          <w:color w:val="000000"/>
        </w:rPr>
      </w:pPr>
      <w:r w:rsidRPr="00DF3BF0">
        <w:rPr>
          <w:color w:val="000000"/>
        </w:rPr>
        <w:br/>
      </w:r>
      <w:r w:rsidRPr="002E1567">
        <w:rPr>
          <w:color w:val="000000"/>
        </w:rPr>
        <w:t>-</w:t>
      </w:r>
      <w:r w:rsidRPr="00DF3BF0">
        <w:rPr>
          <w:color w:val="000000"/>
        </w:rPr>
        <w:t>Умение объяснять взаимосвязь событий, характер и поступки героев.</w:t>
      </w:r>
    </w:p>
    <w:p w:rsidR="007B6133" w:rsidRPr="00DF3BF0" w:rsidRDefault="007B6133" w:rsidP="007B6133">
      <w:pPr>
        <w:shd w:val="clear" w:color="auto" w:fill="FFFFFF"/>
        <w:tabs>
          <w:tab w:val="left" w:pos="0"/>
          <w:tab w:val="left" w:pos="142"/>
        </w:tabs>
        <w:spacing w:before="100" w:beforeAutospacing="1" w:after="100" w:afterAutospacing="1"/>
        <w:rPr>
          <w:color w:val="000000"/>
        </w:rPr>
      </w:pPr>
      <w:r w:rsidRPr="00DF3BF0">
        <w:rPr>
          <w:color w:val="000000"/>
        </w:rPr>
        <w:br/>
      </w:r>
      <w:r w:rsidRPr="002E1567">
        <w:rPr>
          <w:color w:val="000000"/>
        </w:rPr>
        <w:t>-</w:t>
      </w:r>
      <w:r w:rsidRPr="00DF3BF0">
        <w:rPr>
          <w:color w:val="000000"/>
        </w:rPr>
        <w:t>Понимание роли художественных средств в раскрытии идейно-эстетического содержания изученного произведения.</w:t>
      </w:r>
    </w:p>
    <w:p w:rsidR="007B6133" w:rsidRPr="00DF3BF0" w:rsidRDefault="007B6133" w:rsidP="007B6133">
      <w:pPr>
        <w:shd w:val="clear" w:color="auto" w:fill="FFFFFF"/>
        <w:tabs>
          <w:tab w:val="left" w:pos="0"/>
          <w:tab w:val="left" w:pos="142"/>
        </w:tabs>
        <w:spacing w:before="100" w:beforeAutospacing="1" w:after="100" w:afterAutospacing="1"/>
        <w:rPr>
          <w:color w:val="000000"/>
        </w:rPr>
      </w:pPr>
      <w:r w:rsidRPr="00DF3BF0">
        <w:rPr>
          <w:color w:val="000000"/>
        </w:rPr>
        <w:br/>
      </w:r>
      <w:r w:rsidRPr="002E1567">
        <w:rPr>
          <w:color w:val="000000"/>
        </w:rPr>
        <w:t>-</w:t>
      </w:r>
      <w:r w:rsidRPr="00DF3BF0">
        <w:rPr>
          <w:color w:val="000000"/>
        </w:rPr>
        <w:t>Знание теоретико-литературных понятий и умение пользоваться этими знаниями при анализе произведений, изучаемых</w:t>
      </w:r>
      <w:r w:rsidRPr="00DF3BF0">
        <w:rPr>
          <w:color w:val="000000"/>
        </w:rPr>
        <w:br/>
        <w:t>в классе и прочитанных самостоятельно.</w:t>
      </w:r>
    </w:p>
    <w:p w:rsidR="007B6133" w:rsidRPr="00DF3BF0" w:rsidRDefault="007B6133" w:rsidP="007B6133">
      <w:pPr>
        <w:shd w:val="clear" w:color="auto" w:fill="FFFFFF"/>
        <w:tabs>
          <w:tab w:val="left" w:pos="0"/>
          <w:tab w:val="left" w:pos="142"/>
        </w:tabs>
        <w:spacing w:before="100" w:beforeAutospacing="1" w:after="100" w:afterAutospacing="1"/>
        <w:rPr>
          <w:color w:val="000000"/>
        </w:rPr>
      </w:pPr>
      <w:r w:rsidRPr="00DF3BF0">
        <w:rPr>
          <w:color w:val="000000"/>
        </w:rPr>
        <w:br/>
      </w:r>
      <w:r w:rsidRPr="002E1567">
        <w:rPr>
          <w:color w:val="000000"/>
        </w:rPr>
        <w:t xml:space="preserve"> -</w:t>
      </w:r>
      <w:r w:rsidRPr="00DF3BF0">
        <w:rPr>
          <w:color w:val="000000"/>
        </w:rPr>
        <w:t>Умение анализировать художественное произведение в соответствии с ведущими идеями эпохи и общественной борь</w:t>
      </w:r>
      <w:r w:rsidRPr="00DF3BF0">
        <w:rPr>
          <w:color w:val="000000"/>
        </w:rPr>
        <w:softHyphen/>
        <w:t>бой.</w:t>
      </w:r>
    </w:p>
    <w:p w:rsidR="007B6133" w:rsidRPr="00DF3BF0" w:rsidRDefault="007B6133" w:rsidP="007B6133">
      <w:pPr>
        <w:shd w:val="clear" w:color="auto" w:fill="FFFFFF"/>
        <w:tabs>
          <w:tab w:val="left" w:pos="0"/>
          <w:tab w:val="left" w:pos="142"/>
        </w:tabs>
        <w:spacing w:before="100" w:beforeAutospacing="1" w:after="100" w:afterAutospacing="1"/>
        <w:rPr>
          <w:color w:val="000000"/>
        </w:rPr>
      </w:pPr>
      <w:r w:rsidRPr="00DF3BF0">
        <w:rPr>
          <w:color w:val="000000"/>
        </w:rPr>
        <w:lastRenderedPageBreak/>
        <w:br/>
      </w:r>
      <w:r w:rsidRPr="002E1567">
        <w:rPr>
          <w:color w:val="000000"/>
        </w:rPr>
        <w:t>-</w:t>
      </w:r>
      <w:r w:rsidRPr="00DF3BF0">
        <w:rPr>
          <w:color w:val="000000"/>
        </w:rPr>
        <w:t>Умение владеть монологической литературной речью; логичность и последовательность ответа; беглость, правильность выразительность чтения с учетом темпа чтения по классам:</w:t>
      </w:r>
    </w:p>
    <w:p w:rsidR="007B6133" w:rsidRPr="002E1567" w:rsidRDefault="007B6133" w:rsidP="007B6133">
      <w:pPr>
        <w:tabs>
          <w:tab w:val="left" w:pos="0"/>
          <w:tab w:val="left" w:pos="142"/>
        </w:tabs>
        <w:rPr>
          <w:color w:val="000000"/>
        </w:rPr>
      </w:pPr>
      <w:r w:rsidRPr="00DF3BF0">
        <w:rPr>
          <w:color w:val="000000"/>
          <w:shd w:val="clear" w:color="auto" w:fill="FFFFFF"/>
        </w:rPr>
        <w:t>,</w:t>
      </w:r>
      <w:r w:rsidRPr="00DF3BF0">
        <w:rPr>
          <w:color w:val="000000"/>
        </w:rPr>
        <w:br/>
      </w:r>
      <w:r w:rsidRPr="00DF3BF0">
        <w:rPr>
          <w:color w:val="000000"/>
        </w:rPr>
        <w:br/>
      </w:r>
      <w:r w:rsidRPr="00DF3BF0">
        <w:rPr>
          <w:color w:val="000000"/>
          <w:shd w:val="clear" w:color="auto" w:fill="FFFFFF"/>
        </w:rPr>
        <w:t>VII класс— 120—130 слов в минуту, считая это средней скоростью в последующих классах.</w:t>
      </w:r>
      <w:r w:rsidRPr="002E1567">
        <w:rPr>
          <w:color w:val="000000"/>
        </w:rPr>
        <w:t> </w:t>
      </w:r>
      <w:r w:rsidRPr="00DF3BF0">
        <w:rPr>
          <w:color w:val="000000"/>
        </w:rPr>
        <w:br/>
      </w:r>
      <w:r w:rsidRPr="00DF3BF0">
        <w:rPr>
          <w:color w:val="000000"/>
        </w:rPr>
        <w:br/>
      </w:r>
      <w:r w:rsidRPr="00DF3BF0">
        <w:rPr>
          <w:color w:val="000000"/>
          <w:shd w:val="clear" w:color="auto" w:fill="FFFFFF"/>
        </w:rPr>
        <w:t>В соответствии</w:t>
      </w:r>
      <w:r w:rsidRPr="002E1567">
        <w:rPr>
          <w:b/>
          <w:bCs/>
          <w:color w:val="000000"/>
        </w:rPr>
        <w:t> </w:t>
      </w:r>
      <w:r w:rsidRPr="00DF3BF0">
        <w:rPr>
          <w:color w:val="000000"/>
          <w:shd w:val="clear" w:color="auto" w:fill="FFFFFF"/>
        </w:rPr>
        <w:t>с</w:t>
      </w:r>
      <w:r w:rsidRPr="002E1567">
        <w:rPr>
          <w:b/>
          <w:bCs/>
          <w:color w:val="000000"/>
        </w:rPr>
        <w:t> </w:t>
      </w:r>
      <w:r w:rsidRPr="00DF3BF0">
        <w:rPr>
          <w:color w:val="000000"/>
          <w:shd w:val="clear" w:color="auto" w:fill="FFFFFF"/>
        </w:rPr>
        <w:t>этим:</w:t>
      </w:r>
      <w:r w:rsidRPr="00DF3BF0">
        <w:rPr>
          <w:color w:val="000000"/>
        </w:rPr>
        <w:br/>
      </w:r>
      <w:r w:rsidRPr="00DF3BF0">
        <w:rPr>
          <w:color w:val="000000"/>
        </w:rPr>
        <w:br/>
      </w:r>
      <w:r w:rsidRPr="00DF3BF0">
        <w:rPr>
          <w:color w:val="000000"/>
        </w:rPr>
        <w:br/>
      </w:r>
      <w:r w:rsidRPr="00DF3BF0">
        <w:rPr>
          <w:b/>
          <w:bCs/>
          <w:i/>
          <w:iCs/>
          <w:color w:val="000000"/>
          <w:shd w:val="clear" w:color="auto" w:fill="FFFFFF"/>
        </w:rPr>
        <w:t>Отметкой «5»</w:t>
      </w:r>
      <w:r w:rsidRPr="002E1567">
        <w:rPr>
          <w:i/>
          <w:iCs/>
          <w:color w:val="000000"/>
        </w:rPr>
        <w:t> </w:t>
      </w:r>
      <w:r w:rsidRPr="00DF3BF0">
        <w:rPr>
          <w:color w:val="000000"/>
          <w:shd w:val="clear" w:color="auto" w:fill="FFFFFF"/>
        </w:rPr>
        <w:t>оценивается ответ, обнаруживающий про</w:t>
      </w:r>
      <w:r w:rsidRPr="00DF3BF0">
        <w:rPr>
          <w:color w:val="000000"/>
          <w:shd w:val="clear" w:color="auto" w:fill="FFFFFF"/>
        </w:rPr>
        <w:softHyphen/>
        <w:t>чные знания и глубокое понимание текста изучаемого про</w:t>
      </w:r>
      <w:r w:rsidRPr="00DF3BF0">
        <w:rPr>
          <w:color w:val="000000"/>
          <w:shd w:val="clear" w:color="auto" w:fill="FFFFFF"/>
        </w:rPr>
        <w:softHyphen/>
        <w:t>изведения; умение объяснять взаимосвязь событий, ха</w:t>
      </w:r>
      <w:r w:rsidRPr="00DF3BF0">
        <w:rPr>
          <w:color w:val="000000"/>
          <w:shd w:val="clear" w:color="auto" w:fill="FFFFFF"/>
        </w:rPr>
        <w:softHyphen/>
        <w:t>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w:t>
      </w:r>
      <w:r w:rsidRPr="00DF3BF0">
        <w:rPr>
          <w:color w:val="000000"/>
          <w:shd w:val="clear" w:color="auto" w:fill="FFFFFF"/>
        </w:rPr>
        <w:softHyphen/>
        <w:t>ния, привлекать текст для аргументации своих выводов, рас</w:t>
      </w:r>
      <w:r w:rsidRPr="00DF3BF0">
        <w:rPr>
          <w:color w:val="000000"/>
          <w:shd w:val="clear" w:color="auto" w:fill="FFFFFF"/>
        </w:rPr>
        <w:softHyphen/>
        <w:t>крывать связь произведения с эпохой (9—11 кл.); свободное владение монологической литературной речью.</w:t>
      </w:r>
      <w:r w:rsidRPr="00DF3BF0">
        <w:rPr>
          <w:color w:val="000000"/>
        </w:rPr>
        <w:br/>
      </w:r>
      <w:r w:rsidRPr="00DF3BF0">
        <w:rPr>
          <w:color w:val="000000"/>
        </w:rPr>
        <w:br/>
      </w:r>
      <w:r w:rsidRPr="00DF3BF0">
        <w:rPr>
          <w:b/>
          <w:bCs/>
          <w:i/>
          <w:iCs/>
          <w:color w:val="000000"/>
          <w:shd w:val="clear" w:color="auto" w:fill="FFFFFF"/>
        </w:rPr>
        <w:t>Отметкой «4»</w:t>
      </w:r>
      <w:r w:rsidRPr="002E1567">
        <w:rPr>
          <w:i/>
          <w:iCs/>
          <w:color w:val="000000"/>
        </w:rPr>
        <w:t> </w:t>
      </w:r>
      <w:r w:rsidRPr="00DF3BF0">
        <w:rPr>
          <w:color w:val="000000"/>
          <w:shd w:val="clear" w:color="auto" w:fill="FFFFFF"/>
        </w:rPr>
        <w:t>оценивается ответ, который показывает прочное знание и достаточно глубокое понимание текста изу</w:t>
      </w:r>
      <w:r w:rsidRPr="00DF3BF0">
        <w:rPr>
          <w:color w:val="000000"/>
          <w:shd w:val="clear" w:color="auto" w:fill="FFFFFF"/>
        </w:rPr>
        <w:softHyphen/>
        <w:t>чаемого произведения; умение объяснять взаимосвязь собы</w:t>
      </w:r>
      <w:r w:rsidRPr="00DF3BF0">
        <w:rPr>
          <w:color w:val="000000"/>
          <w:shd w:val="clear" w:color="auto" w:fill="FFFFFF"/>
        </w:rPr>
        <w:softHyphen/>
        <w:t>тий, характеры и поступки героев и роль основных художес</w:t>
      </w:r>
      <w:r w:rsidRPr="00DF3BF0">
        <w:rPr>
          <w:color w:val="000000"/>
          <w:shd w:val="clear" w:color="auto" w:fill="FFFFFF"/>
        </w:rPr>
        <w:softHyphen/>
        <w:t>твенных средств в раскрытии идейно—эстетического содер</w:t>
      </w:r>
      <w:r w:rsidRPr="00DF3BF0">
        <w:rPr>
          <w:color w:val="000000"/>
          <w:shd w:val="clear" w:color="auto" w:fill="FFFFFF"/>
        </w:rPr>
        <w:softHyphen/>
        <w:t>жания произведения; умение пользоваться основными тео</w:t>
      </w:r>
      <w:r w:rsidRPr="00DF3BF0">
        <w:rPr>
          <w:color w:val="000000"/>
          <w:shd w:val="clear" w:color="auto" w:fill="FFFFFF"/>
        </w:rPr>
        <w:softHyphen/>
        <w:t>ретико-литературными знаниями и навыками при анализе прочитанных произведений; умение привлекать текст про</w:t>
      </w:r>
      <w:r w:rsidRPr="00DF3BF0">
        <w:rPr>
          <w:color w:val="000000"/>
          <w:shd w:val="clear" w:color="auto" w:fill="FFFFFF"/>
        </w:rPr>
        <w:softHyphen/>
        <w:t>изведения для обоснования своих выводов; хорошее вла</w:t>
      </w:r>
      <w:r w:rsidRPr="00DF3BF0">
        <w:rPr>
          <w:color w:val="000000"/>
          <w:shd w:val="clear" w:color="auto" w:fill="FFFFFF"/>
        </w:rPr>
        <w:softHyphen/>
        <w:t>дение монологической литературной речью. Однако допускается 1-2 неточности</w:t>
      </w:r>
      <w:r w:rsidRPr="00DF3BF0">
        <w:rPr>
          <w:color w:val="000000"/>
        </w:rPr>
        <w:br/>
      </w:r>
      <w:r w:rsidRPr="00DF3BF0">
        <w:rPr>
          <w:color w:val="000000"/>
        </w:rPr>
        <w:br/>
      </w:r>
      <w:r w:rsidRPr="00DF3BF0">
        <w:rPr>
          <w:b/>
          <w:bCs/>
          <w:i/>
          <w:iCs/>
          <w:color w:val="000000"/>
          <w:shd w:val="clear" w:color="auto" w:fill="FFFFFF"/>
        </w:rPr>
        <w:t>Отметкой «3»</w:t>
      </w:r>
      <w:r w:rsidRPr="002E1567">
        <w:rPr>
          <w:i/>
          <w:iCs/>
          <w:color w:val="000000"/>
        </w:rPr>
        <w:t> </w:t>
      </w:r>
      <w:r w:rsidRPr="00DF3BF0">
        <w:rPr>
          <w:color w:val="000000"/>
          <w:shd w:val="clear" w:color="auto" w:fill="FFFFFF"/>
        </w:rPr>
        <w:t>оценивается ответ, свидетельствующий в основном о знании и понимании текста изучаемого произ</w:t>
      </w:r>
      <w:r w:rsidRPr="00DF3BF0">
        <w:rPr>
          <w:color w:val="000000"/>
          <w:shd w:val="clear" w:color="auto" w:fill="FFFFFF"/>
        </w:rPr>
        <w:softHyphen/>
        <w:t>ведения; умении объяснять взаимосвязь основных событий, характеры и поступки героев и роль важнейших художествен</w:t>
      </w:r>
      <w:r w:rsidRPr="00DF3BF0">
        <w:rPr>
          <w:color w:val="000000"/>
          <w:shd w:val="clear" w:color="auto" w:fill="FFFFFF"/>
        </w:rPr>
        <w:softHyphen/>
        <w:t>ных средств в раскрытии идейно—художественного содержа</w:t>
      </w:r>
      <w:r w:rsidRPr="00DF3BF0">
        <w:rPr>
          <w:color w:val="000000"/>
          <w:shd w:val="clear" w:color="auto" w:fill="FFFFFF"/>
        </w:rPr>
        <w:softHyphen/>
        <w:t>ния произведения; знании основных вопросов теории, но недостаточном умении пользоваться этими знаниями при анализе произведений; ограниченных навыках разбора и не</w:t>
      </w:r>
      <w:r w:rsidRPr="00DF3BF0">
        <w:rPr>
          <w:color w:val="000000"/>
          <w:shd w:val="clear" w:color="auto" w:fill="FFFFFF"/>
        </w:rPr>
        <w:softHyphen/>
        <w:t>достаточном умении привлекать текст произведений для под</w:t>
      </w:r>
      <w:r w:rsidRPr="00DF3BF0">
        <w:rPr>
          <w:color w:val="000000"/>
          <w:shd w:val="clear" w:color="auto" w:fill="FFFFFF"/>
        </w:rPr>
        <w:softHyphen/>
        <w:t>тверждения своих выводов. Допускается несколько ошибок в содержании ответа, недостаточно свободное владение мо</w:t>
      </w:r>
      <w:r w:rsidRPr="00DF3BF0">
        <w:rPr>
          <w:color w:val="000000"/>
          <w:shd w:val="clear" w:color="auto" w:fill="FFFFFF"/>
        </w:rPr>
        <w:softHyphen/>
        <w:t>нологической речью, ряд недостатков в композиции и языке ответа, несоответствие уровня чтения нормам, установлен</w:t>
      </w:r>
      <w:r w:rsidRPr="00DF3BF0">
        <w:rPr>
          <w:color w:val="000000"/>
          <w:shd w:val="clear" w:color="auto" w:fill="FFFFFF"/>
        </w:rPr>
        <w:softHyphen/>
        <w:t>ным для данного класса</w:t>
      </w:r>
      <w:r w:rsidRPr="00DF3BF0">
        <w:rPr>
          <w:color w:val="000000"/>
        </w:rPr>
        <w:br/>
      </w:r>
      <w:r w:rsidRPr="00DF3BF0">
        <w:rPr>
          <w:color w:val="000000"/>
        </w:rPr>
        <w:br/>
      </w:r>
      <w:r w:rsidRPr="00DF3BF0">
        <w:rPr>
          <w:b/>
          <w:bCs/>
          <w:i/>
          <w:iCs/>
          <w:color w:val="000000"/>
          <w:shd w:val="clear" w:color="auto" w:fill="FFFFFF"/>
        </w:rPr>
        <w:t>Отметкой «2»</w:t>
      </w:r>
      <w:r w:rsidRPr="002E1567">
        <w:rPr>
          <w:i/>
          <w:iCs/>
          <w:color w:val="000000"/>
        </w:rPr>
        <w:t> </w:t>
      </w:r>
      <w:r w:rsidRPr="00DF3BF0">
        <w:rPr>
          <w:color w:val="000000"/>
          <w:shd w:val="clear" w:color="auto" w:fill="FFFFFF"/>
        </w:rPr>
        <w:t>оценивается ответ, обнаруживающий не</w:t>
      </w:r>
      <w:r w:rsidRPr="00DF3BF0">
        <w:rPr>
          <w:color w:val="000000"/>
          <w:shd w:val="clear" w:color="auto" w:fill="FFFFFF"/>
        </w:rPr>
        <w:softHyphen/>
        <w:t>знание существенных вопросов содержания произведения; неумение объяснить поведение и характеры основных геро</w:t>
      </w:r>
      <w:r w:rsidRPr="00DF3BF0">
        <w:rPr>
          <w:color w:val="000000"/>
          <w:shd w:val="clear" w:color="auto" w:fill="FFFFFF"/>
        </w:rPr>
        <w:softHyphen/>
        <w:t>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w:t>
      </w:r>
      <w:r w:rsidRPr="00DF3BF0">
        <w:rPr>
          <w:color w:val="000000"/>
          <w:shd w:val="clear" w:color="auto" w:fill="FFFFFF"/>
        </w:rPr>
        <w:softHyphen/>
        <w:t>дение монологической литературной речью и техникой чте</w:t>
      </w:r>
      <w:r w:rsidRPr="00DF3BF0">
        <w:rPr>
          <w:color w:val="000000"/>
          <w:shd w:val="clear" w:color="auto" w:fill="FFFFFF"/>
        </w:rPr>
        <w:softHyphen/>
        <w:t>ния, бедность выразительных средств языка.</w:t>
      </w:r>
      <w:r w:rsidRPr="00DF3BF0">
        <w:rPr>
          <w:color w:val="000000"/>
        </w:rPr>
        <w:br/>
      </w:r>
      <w:r w:rsidRPr="00DF3BF0">
        <w:rPr>
          <w:color w:val="000000"/>
        </w:rPr>
        <w:br/>
      </w:r>
      <w:r w:rsidRPr="002E1567">
        <w:rPr>
          <w:b/>
          <w:bCs/>
          <w:color w:val="000000"/>
        </w:rPr>
        <w:t>Оценка сочинения</w:t>
      </w:r>
      <w:r w:rsidRPr="00DF3BF0">
        <w:rPr>
          <w:color w:val="000000"/>
        </w:rPr>
        <w:br/>
      </w:r>
      <w:r w:rsidRPr="00DF3BF0">
        <w:rPr>
          <w:color w:val="000000"/>
        </w:rPr>
        <w:br/>
      </w:r>
      <w:r w:rsidRPr="00DF3BF0">
        <w:rPr>
          <w:color w:val="000000"/>
          <w:shd w:val="clear" w:color="auto" w:fill="FFFFFF"/>
        </w:rPr>
        <w:t>Указанный объем сочинений является примерным пото</w:t>
      </w:r>
      <w:r w:rsidRPr="00DF3BF0">
        <w:rPr>
          <w:color w:val="000000"/>
          <w:shd w:val="clear" w:color="auto" w:fill="FFFFFF"/>
        </w:rPr>
        <w:softHyphen/>
        <w:t>му, что объем ученического текста зависит от стиля и жанра сочинения, характера темы и замысла, темпа письма учащих</w:t>
      </w:r>
      <w:r w:rsidRPr="00DF3BF0">
        <w:rPr>
          <w:color w:val="000000"/>
          <w:shd w:val="clear" w:color="auto" w:fill="FFFFFF"/>
        </w:rPr>
        <w:softHyphen/>
        <w:t>ся. их общего развития и почерка.</w:t>
      </w:r>
      <w:r w:rsidRPr="00DF3BF0">
        <w:rPr>
          <w:color w:val="000000"/>
        </w:rPr>
        <w:br/>
      </w:r>
      <w:r w:rsidRPr="00DF3BF0">
        <w:rPr>
          <w:color w:val="000000"/>
        </w:rPr>
        <w:br/>
      </w:r>
      <w:r w:rsidRPr="00DF3BF0">
        <w:rPr>
          <w:color w:val="000000"/>
          <w:shd w:val="clear" w:color="auto" w:fill="FFFFFF"/>
        </w:rPr>
        <w:t xml:space="preserve">Сочинение оценивается двумя отметками: первая ставится за содержание и речевое оформление </w:t>
      </w:r>
      <w:r w:rsidRPr="00DF3BF0">
        <w:rPr>
          <w:color w:val="000000"/>
          <w:shd w:val="clear" w:color="auto" w:fill="FFFFFF"/>
        </w:rPr>
        <w:lastRenderedPageBreak/>
        <w:t>(соблюдение языко</w:t>
      </w:r>
      <w:r w:rsidRPr="00DF3BF0">
        <w:rPr>
          <w:color w:val="000000"/>
          <w:shd w:val="clear" w:color="auto" w:fill="FFFFFF"/>
        </w:rPr>
        <w:softHyphen/>
        <w:t>вых норм и правил выбора стилистических средств), вторая - за соблюдение орфографических и пунктуационных норм. Первая оценка (за содержание и речь) считается оценкой по литературе.</w:t>
      </w:r>
      <w:r w:rsidRPr="00DF3BF0">
        <w:rPr>
          <w:color w:val="000000"/>
        </w:rPr>
        <w:br/>
      </w:r>
      <w:r w:rsidRPr="00DF3BF0">
        <w:rPr>
          <w:color w:val="000000"/>
        </w:rPr>
        <w:br/>
      </w:r>
      <w:r w:rsidRPr="00DF3BF0">
        <w:rPr>
          <w:color w:val="000000"/>
          <w:shd w:val="clear" w:color="auto" w:fill="FFFFFF"/>
        </w:rPr>
        <w:t>Содержание сочинения оценивается по следующим кри</w:t>
      </w:r>
      <w:r w:rsidRPr="00DF3BF0">
        <w:rPr>
          <w:color w:val="000000"/>
          <w:shd w:val="clear" w:color="auto" w:fill="FFFFFF"/>
        </w:rPr>
        <w:softHyphen/>
        <w:t>териям:</w:t>
      </w:r>
      <w:r w:rsidRPr="00DF3BF0">
        <w:rPr>
          <w:color w:val="000000"/>
        </w:rPr>
        <w:br/>
      </w:r>
      <w:r w:rsidRPr="00DF3BF0">
        <w:rPr>
          <w:color w:val="000000"/>
        </w:rPr>
        <w:br/>
      </w:r>
      <w:r w:rsidRPr="00DF3BF0">
        <w:rPr>
          <w:color w:val="000000"/>
          <w:shd w:val="clear" w:color="auto" w:fill="FFFFFF"/>
        </w:rPr>
        <w:t>- соответствие работы ученика теме и основной мысли;</w:t>
      </w:r>
      <w:r w:rsidRPr="00DF3BF0">
        <w:rPr>
          <w:color w:val="000000"/>
        </w:rPr>
        <w:br/>
      </w:r>
      <w:r w:rsidRPr="00DF3BF0">
        <w:rPr>
          <w:color w:val="000000"/>
        </w:rPr>
        <w:br/>
      </w:r>
      <w:r w:rsidRPr="00DF3BF0">
        <w:rPr>
          <w:color w:val="000000"/>
          <w:shd w:val="clear" w:color="auto" w:fill="FFFFFF"/>
        </w:rPr>
        <w:t>- полнота раскрытия темы;</w:t>
      </w:r>
      <w:r w:rsidRPr="00DF3BF0">
        <w:rPr>
          <w:color w:val="000000"/>
        </w:rPr>
        <w:br/>
      </w:r>
      <w:r w:rsidRPr="00DF3BF0">
        <w:rPr>
          <w:color w:val="000000"/>
        </w:rPr>
        <w:br/>
      </w:r>
      <w:r w:rsidRPr="00DF3BF0">
        <w:rPr>
          <w:color w:val="000000"/>
          <w:shd w:val="clear" w:color="auto" w:fill="FFFFFF"/>
        </w:rPr>
        <w:t>- правильность фактического материала;</w:t>
      </w:r>
      <w:r w:rsidRPr="00DF3BF0">
        <w:rPr>
          <w:color w:val="000000"/>
        </w:rPr>
        <w:br/>
      </w:r>
      <w:r w:rsidRPr="00DF3BF0">
        <w:rPr>
          <w:color w:val="000000"/>
        </w:rPr>
        <w:br/>
      </w:r>
      <w:r w:rsidRPr="00DF3BF0">
        <w:rPr>
          <w:color w:val="000000"/>
          <w:shd w:val="clear" w:color="auto" w:fill="FFFFFF"/>
        </w:rPr>
        <w:t>- последовательность изложения.</w:t>
      </w:r>
      <w:r w:rsidRPr="00DF3BF0">
        <w:rPr>
          <w:color w:val="000000"/>
        </w:rPr>
        <w:br/>
      </w:r>
      <w:r w:rsidRPr="00DF3BF0">
        <w:rPr>
          <w:color w:val="000000"/>
        </w:rPr>
        <w:br/>
      </w:r>
      <w:r w:rsidRPr="00DF3BF0">
        <w:rPr>
          <w:color w:val="000000"/>
          <w:shd w:val="clear" w:color="auto" w:fill="FFFFFF"/>
        </w:rPr>
        <w:t>При оценке речевого оформления сочинений учитывает</w:t>
      </w:r>
      <w:r w:rsidRPr="00DF3BF0">
        <w:rPr>
          <w:color w:val="000000"/>
          <w:shd w:val="clear" w:color="auto" w:fill="FFFFFF"/>
        </w:rPr>
        <w:softHyphen/>
        <w:t>ся: разнообразие словаря и грамматического строя речи; сти</w:t>
      </w:r>
      <w:r w:rsidRPr="00DF3BF0">
        <w:rPr>
          <w:color w:val="000000"/>
          <w:shd w:val="clear" w:color="auto" w:fill="FFFFFF"/>
        </w:rPr>
        <w:softHyphen/>
        <w:t>левое единство и выразительность речи; число языковых ошибок и стилистических недочетов.</w:t>
      </w:r>
      <w:r w:rsidRPr="00DF3BF0">
        <w:rPr>
          <w:color w:val="000000"/>
        </w:rPr>
        <w:br/>
      </w:r>
      <w:r w:rsidRPr="00DF3BF0">
        <w:rPr>
          <w:color w:val="000000"/>
        </w:rPr>
        <w:br/>
      </w:r>
      <w:r w:rsidRPr="00DF3BF0">
        <w:rPr>
          <w:color w:val="000000"/>
          <w:shd w:val="clear" w:color="auto" w:fill="FFFFFF"/>
        </w:rPr>
        <w:t>Орфографическая и пунктуационная грамотность оцени</w:t>
      </w:r>
      <w:r w:rsidRPr="00DF3BF0">
        <w:rPr>
          <w:color w:val="000000"/>
          <w:shd w:val="clear" w:color="auto" w:fill="FFFFFF"/>
        </w:rPr>
        <w:softHyphen/>
        <w:t>вается по числу допущенных учеником ошибок (Нормы оценки знании, умений и навыков учащихся по русскому языку). Содержание и речевое оформление оценивается по следующим критериям:</w:t>
      </w:r>
      <w:r w:rsidRPr="00DF3BF0">
        <w:rPr>
          <w:color w:val="000000"/>
        </w:rPr>
        <w:br/>
      </w:r>
      <w:r w:rsidRPr="00DF3BF0">
        <w:rPr>
          <w:color w:val="000000"/>
        </w:rPr>
        <w:br/>
      </w:r>
      <w:r w:rsidRPr="00DF3BF0">
        <w:rPr>
          <w:b/>
          <w:bCs/>
          <w:i/>
          <w:iCs/>
          <w:color w:val="000000"/>
          <w:shd w:val="clear" w:color="auto" w:fill="FFFFFF"/>
        </w:rPr>
        <w:t>Отметка</w:t>
      </w:r>
      <w:r w:rsidRPr="002E1567">
        <w:rPr>
          <w:color w:val="000000"/>
        </w:rPr>
        <w:t> </w:t>
      </w:r>
      <w:r w:rsidRPr="00DF3BF0">
        <w:rPr>
          <w:color w:val="000000"/>
          <w:shd w:val="clear" w:color="auto" w:fill="FFFFFF"/>
        </w:rPr>
        <w:t>"5" ставится, если: 1) содержание работы пол</w:t>
      </w:r>
      <w:r w:rsidRPr="00DF3BF0">
        <w:rPr>
          <w:color w:val="000000"/>
          <w:shd w:val="clear" w:color="auto" w:fill="FFFFFF"/>
        </w:rPr>
        <w:softHyphen/>
        <w:t>ностью соответствует теме; 2) фактические ошибки отсут</w:t>
      </w:r>
      <w:r w:rsidRPr="00DF3BF0">
        <w:rPr>
          <w:color w:val="000000"/>
          <w:shd w:val="clear" w:color="auto" w:fill="FFFFFF"/>
        </w:rPr>
        <w:softHyphen/>
        <w:t>ствуют; 3) содержание излагается последовательно; 4) рабо</w:t>
      </w:r>
      <w:r w:rsidRPr="00DF3BF0">
        <w:rPr>
          <w:color w:val="000000"/>
          <w:shd w:val="clear" w:color="auto" w:fill="FFFFFF"/>
        </w:rPr>
        <w:softHyphen/>
        <w:t>та отличается богатством словаря, разнообразием использу</w:t>
      </w:r>
      <w:r w:rsidRPr="00DF3BF0">
        <w:rPr>
          <w:color w:val="000000"/>
          <w:shd w:val="clear" w:color="auto" w:fill="FFFFFF"/>
        </w:rPr>
        <w:softHyphen/>
        <w:t>емых синтаксических конструкций, точностью словоупотреб</w:t>
      </w:r>
      <w:r w:rsidRPr="00DF3BF0">
        <w:rPr>
          <w:color w:val="000000"/>
          <w:shd w:val="clear" w:color="auto" w:fill="FFFFFF"/>
        </w:rPr>
        <w:softHyphen/>
        <w:t>ления; 5) достигнуто стилевое единство и выразительность текста. В работе допускается 1 недочет в содержании, 1—2 рече</w:t>
      </w:r>
      <w:r w:rsidRPr="00DF3BF0">
        <w:rPr>
          <w:color w:val="000000"/>
          <w:shd w:val="clear" w:color="auto" w:fill="FFFFFF"/>
        </w:rPr>
        <w:softHyphen/>
        <w:t>вых недочета. 1 грамматическая ошибка.</w:t>
      </w:r>
      <w:r w:rsidRPr="00DF3BF0">
        <w:rPr>
          <w:color w:val="000000"/>
        </w:rPr>
        <w:br/>
      </w:r>
      <w:r w:rsidRPr="00DF3BF0">
        <w:rPr>
          <w:color w:val="000000"/>
        </w:rPr>
        <w:br/>
      </w:r>
      <w:r w:rsidRPr="00DF3BF0">
        <w:rPr>
          <w:b/>
          <w:bCs/>
          <w:i/>
          <w:iCs/>
          <w:color w:val="000000"/>
          <w:shd w:val="clear" w:color="auto" w:fill="FFFFFF"/>
        </w:rPr>
        <w:t>Отметка</w:t>
      </w:r>
      <w:r w:rsidRPr="002E1567">
        <w:rPr>
          <w:i/>
          <w:iCs/>
          <w:color w:val="000000"/>
        </w:rPr>
        <w:t> </w:t>
      </w:r>
      <w:r w:rsidRPr="00DF3BF0">
        <w:rPr>
          <w:i/>
          <w:iCs/>
          <w:color w:val="000000"/>
          <w:shd w:val="clear" w:color="auto" w:fill="FFFFFF"/>
        </w:rPr>
        <w:t>"4"</w:t>
      </w:r>
      <w:r w:rsidRPr="002E1567">
        <w:rPr>
          <w:color w:val="000000"/>
        </w:rPr>
        <w:t> </w:t>
      </w:r>
      <w:r w:rsidRPr="00DF3BF0">
        <w:rPr>
          <w:color w:val="000000"/>
          <w:shd w:val="clear" w:color="auto" w:fill="FFFFFF"/>
        </w:rPr>
        <w:t>ставится, если: 1) содержание работы в ос</w:t>
      </w:r>
      <w:r w:rsidRPr="00DF3BF0">
        <w:rPr>
          <w:color w:val="000000"/>
          <w:shd w:val="clear" w:color="auto" w:fill="FFFFFF"/>
        </w:rPr>
        <w:softHyphen/>
        <w:t>новном соответствует теме (имеются незначительные откло</w:t>
      </w:r>
      <w:r w:rsidRPr="00DF3BF0">
        <w:rPr>
          <w:color w:val="000000"/>
          <w:shd w:val="clear" w:color="auto" w:fill="FFFFFF"/>
        </w:rPr>
        <w:softHyphen/>
        <w:t>нения от темы); 2) содержание в основном достоверно, но имеются единичные фактические неточности; 3) имеются не</w:t>
      </w:r>
      <w:r w:rsidRPr="00DF3BF0">
        <w:rPr>
          <w:color w:val="000000"/>
          <w:shd w:val="clear" w:color="auto" w:fill="FFFFFF"/>
        </w:rPr>
        <w:softHyphen/>
        <w:t>значительные нарушения последовательности в изложении мыслей; 4) лексический и грамматический строй речи до</w:t>
      </w:r>
      <w:r w:rsidRPr="00DF3BF0">
        <w:rPr>
          <w:color w:val="000000"/>
          <w:shd w:val="clear" w:color="auto" w:fill="FFFFFF"/>
        </w:rPr>
        <w:softHyphen/>
        <w:t>статочно разнообразен; 5) стиль работы отличается единст</w:t>
      </w:r>
      <w:r w:rsidRPr="00DF3BF0">
        <w:rPr>
          <w:color w:val="000000"/>
          <w:shd w:val="clear" w:color="auto" w:fill="FFFFFF"/>
        </w:rPr>
        <w:softHyphen/>
        <w:t>вом и достаточной выразительностью. В работе допускается не более 2 недочетов и содержании, не более 3—4 речевых недочетов, 2 грамматических ошибок.</w:t>
      </w:r>
      <w:r w:rsidRPr="00DF3BF0">
        <w:rPr>
          <w:color w:val="000000"/>
        </w:rPr>
        <w:br/>
      </w:r>
      <w:r w:rsidRPr="00DF3BF0">
        <w:rPr>
          <w:color w:val="000000"/>
        </w:rPr>
        <w:br/>
      </w:r>
      <w:r w:rsidRPr="00DF3BF0">
        <w:rPr>
          <w:b/>
          <w:bCs/>
          <w:i/>
          <w:iCs/>
          <w:color w:val="000000"/>
          <w:shd w:val="clear" w:color="auto" w:fill="FFFFFF"/>
        </w:rPr>
        <w:t>Отметка</w:t>
      </w:r>
      <w:r w:rsidRPr="002E1567">
        <w:rPr>
          <w:i/>
          <w:iCs/>
          <w:color w:val="000000"/>
        </w:rPr>
        <w:t> </w:t>
      </w:r>
      <w:r w:rsidRPr="00DF3BF0">
        <w:rPr>
          <w:i/>
          <w:iCs/>
          <w:color w:val="000000"/>
          <w:shd w:val="clear" w:color="auto" w:fill="FFFFFF"/>
        </w:rPr>
        <w:t>"3"</w:t>
      </w:r>
      <w:r w:rsidRPr="002E1567">
        <w:rPr>
          <w:color w:val="000000"/>
        </w:rPr>
        <w:t> </w:t>
      </w:r>
      <w:r w:rsidRPr="00DF3BF0">
        <w:rPr>
          <w:color w:val="000000"/>
          <w:shd w:val="clear" w:color="auto" w:fill="FFFFFF"/>
        </w:rPr>
        <w:t>ставится, если: 1) в работе допущены су</w:t>
      </w:r>
      <w:r w:rsidRPr="00DF3BF0">
        <w:rPr>
          <w:color w:val="000000"/>
          <w:shd w:val="clear" w:color="auto" w:fill="FFFFFF"/>
        </w:rPr>
        <w:softHyphen/>
        <w:t>щественные отклонения от темы; 2) работа достоверна в главном, но в ней имеются отдельные фактические неточ</w:t>
      </w:r>
      <w:r w:rsidRPr="00DF3BF0">
        <w:rPr>
          <w:color w:val="000000"/>
          <w:shd w:val="clear" w:color="auto" w:fill="FFFFFF"/>
        </w:rPr>
        <w:softHyphen/>
        <w:t>ности; 3) допущены отдельные нарушения последовательнос</w:t>
      </w:r>
      <w:r w:rsidRPr="00DF3BF0">
        <w:rPr>
          <w:color w:val="000000"/>
          <w:shd w:val="clear" w:color="auto" w:fill="FFFFFF"/>
        </w:rPr>
        <w:softHyphen/>
        <w:t>ти изложения; 4) беден словарь и однообразны употребляе</w:t>
      </w:r>
      <w:r w:rsidRPr="00DF3BF0">
        <w:rPr>
          <w:color w:val="000000"/>
          <w:shd w:val="clear" w:color="auto" w:fill="FFFFFF"/>
        </w:rPr>
        <w:softHyphen/>
        <w:t>мые синтаксические конструкции, встречается неправильное словоупотребление; 5) стиль работы не отличается единст</w:t>
      </w:r>
      <w:r w:rsidRPr="00DF3BF0">
        <w:rPr>
          <w:color w:val="000000"/>
          <w:shd w:val="clear" w:color="auto" w:fill="FFFFFF"/>
        </w:rPr>
        <w:softHyphen/>
        <w:t>вом, речь недостаточно выразительна. В работе допускается не более 4 недочетов в содержании, 5 речевых недочетов, 4 грамматических ошибок.</w:t>
      </w:r>
      <w:r w:rsidRPr="00DF3BF0">
        <w:rPr>
          <w:color w:val="000000"/>
        </w:rPr>
        <w:br/>
      </w:r>
      <w:r w:rsidRPr="00DF3BF0">
        <w:rPr>
          <w:color w:val="000000"/>
        </w:rPr>
        <w:br/>
      </w:r>
      <w:r w:rsidRPr="00DF3BF0">
        <w:rPr>
          <w:b/>
          <w:bCs/>
          <w:i/>
          <w:iCs/>
          <w:color w:val="000000"/>
          <w:shd w:val="clear" w:color="auto" w:fill="FFFFFF"/>
        </w:rPr>
        <w:t>Отметка</w:t>
      </w:r>
      <w:r w:rsidRPr="002E1567">
        <w:rPr>
          <w:i/>
          <w:iCs/>
          <w:color w:val="000000"/>
        </w:rPr>
        <w:t> </w:t>
      </w:r>
      <w:r w:rsidRPr="00DF3BF0">
        <w:rPr>
          <w:i/>
          <w:iCs/>
          <w:color w:val="000000"/>
          <w:shd w:val="clear" w:color="auto" w:fill="FFFFFF"/>
        </w:rPr>
        <w:t>"2"</w:t>
      </w:r>
      <w:r w:rsidRPr="002E1567">
        <w:rPr>
          <w:color w:val="000000"/>
        </w:rPr>
        <w:t> </w:t>
      </w:r>
      <w:r w:rsidRPr="00DF3BF0">
        <w:rPr>
          <w:color w:val="000000"/>
          <w:shd w:val="clear" w:color="auto" w:fill="FFFFFF"/>
        </w:rPr>
        <w:t>ставится, если: 1) работа не соответствует теме; 2) допущено много фактических неточностей; 3) на</w:t>
      </w:r>
      <w:r w:rsidRPr="00DF3BF0">
        <w:rPr>
          <w:color w:val="000000"/>
          <w:shd w:val="clear" w:color="auto" w:fill="FFFFFF"/>
        </w:rPr>
        <w:softHyphen/>
        <w:t>рушена последовательность изложения мыслей во всех час</w:t>
      </w:r>
      <w:r w:rsidRPr="00DF3BF0">
        <w:rPr>
          <w:color w:val="000000"/>
          <w:shd w:val="clear" w:color="auto" w:fill="FFFFFF"/>
        </w:rPr>
        <w:softHyphen/>
        <w:t>тях работы, отсутствует связь между ними, работа не соот</w:t>
      </w:r>
      <w:r w:rsidRPr="00DF3BF0">
        <w:rPr>
          <w:color w:val="000000"/>
          <w:shd w:val="clear" w:color="auto" w:fill="FFFFFF"/>
        </w:rPr>
        <w:softHyphen/>
        <w:t>ветствует плану; 4) крайне беден словарь, работа написана короткими однотипными предложениями со слабо выражен</w:t>
      </w:r>
      <w:r w:rsidRPr="00DF3BF0">
        <w:rPr>
          <w:color w:val="000000"/>
          <w:shd w:val="clear" w:color="auto" w:fill="FFFFFF"/>
        </w:rPr>
        <w:softHyphen/>
        <w:t>ной связью между ними. часты случаи неправильного сло</w:t>
      </w:r>
      <w:r w:rsidRPr="00DF3BF0">
        <w:rPr>
          <w:color w:val="000000"/>
          <w:shd w:val="clear" w:color="auto" w:fill="FFFFFF"/>
        </w:rPr>
        <w:softHyphen/>
        <w:t>воупотребления. нарушено стилевое единство текста. В работе допущено 6 недочетов в содержании, до 7 рече</w:t>
      </w:r>
      <w:r w:rsidRPr="00DF3BF0">
        <w:rPr>
          <w:color w:val="000000"/>
          <w:shd w:val="clear" w:color="auto" w:fill="FFFFFF"/>
        </w:rPr>
        <w:softHyphen/>
        <w:t>вых недочетов и до 7 грамматических ошибок.</w:t>
      </w:r>
      <w:r w:rsidRPr="00DF3BF0">
        <w:rPr>
          <w:color w:val="000000"/>
        </w:rPr>
        <w:br/>
      </w:r>
      <w:r w:rsidRPr="00DF3BF0">
        <w:rPr>
          <w:color w:val="000000"/>
        </w:rPr>
        <w:lastRenderedPageBreak/>
        <w:br/>
      </w:r>
      <w:r w:rsidRPr="00DF3BF0">
        <w:rPr>
          <w:b/>
          <w:bCs/>
          <w:color w:val="000000"/>
          <w:shd w:val="clear" w:color="auto" w:fill="FFFFFF"/>
        </w:rPr>
        <w:t>Примечание:</w:t>
      </w:r>
      <w:r w:rsidRPr="002E1567">
        <w:rPr>
          <w:color w:val="000000"/>
        </w:rPr>
        <w:t> </w:t>
      </w:r>
      <w:r w:rsidRPr="00DF3BF0">
        <w:rPr>
          <w:color w:val="000000"/>
          <w:shd w:val="clear" w:color="auto" w:fill="FFFFFF"/>
        </w:rPr>
        <w:t>1. При оценке сочинения необходимо учи</w:t>
      </w:r>
      <w:r w:rsidRPr="00DF3BF0">
        <w:rPr>
          <w:color w:val="000000"/>
          <w:shd w:val="clear" w:color="auto" w:fill="FFFFFF"/>
        </w:rPr>
        <w:softHyphen/>
        <w:t>тывать самостоятельность, оригинальность замысла ученичес</w:t>
      </w:r>
      <w:r w:rsidRPr="00DF3BF0">
        <w:rPr>
          <w:color w:val="000000"/>
          <w:shd w:val="clear" w:color="auto" w:fill="FFFFFF"/>
        </w:rPr>
        <w:softHyphen/>
        <w:t>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w:t>
      </w:r>
      <w:r w:rsidRPr="00DF3BF0">
        <w:rPr>
          <w:color w:val="000000"/>
          <w:shd w:val="clear" w:color="auto" w:fill="FFFFFF"/>
        </w:rPr>
        <w:softHyphen/>
        <w:t>ние на один балл.</w:t>
      </w:r>
      <w:r w:rsidRPr="00DF3BF0">
        <w:rPr>
          <w:color w:val="000000"/>
        </w:rPr>
        <w:br/>
      </w:r>
      <w:r w:rsidRPr="00DF3BF0">
        <w:rPr>
          <w:color w:val="000000"/>
        </w:rPr>
        <w:br/>
      </w:r>
      <w:r w:rsidRPr="00DF3BF0">
        <w:rPr>
          <w:color w:val="000000"/>
          <w:shd w:val="clear" w:color="auto" w:fill="FFFFFF"/>
        </w:rPr>
        <w:t>2. Если объем сочинения в полтора-два раза больше ука</w:t>
      </w:r>
      <w:r w:rsidRPr="00DF3BF0">
        <w:rPr>
          <w:color w:val="000000"/>
          <w:shd w:val="clear" w:color="auto" w:fill="FFFFFF"/>
        </w:rPr>
        <w:softHyphen/>
        <w:t>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w:t>
      </w:r>
      <w:r w:rsidRPr="00DF3BF0">
        <w:rPr>
          <w:color w:val="000000"/>
          <w:shd w:val="clear" w:color="auto" w:fill="FFFFFF"/>
        </w:rPr>
        <w:softHyphen/>
        <w:t>отношениях: 2-3-2. 2-2-3; "3" ставится при соот</w:t>
      </w:r>
      <w:r w:rsidRPr="00DF3BF0">
        <w:rPr>
          <w:color w:val="000000"/>
          <w:shd w:val="clear" w:color="auto" w:fill="FFFFFF"/>
        </w:rPr>
        <w:softHyphen/>
        <w:t>ношениях: 6-4-4. 4-6-4, 4-4-6. При выставле</w:t>
      </w:r>
      <w:r w:rsidRPr="00DF3BF0">
        <w:rPr>
          <w:color w:val="000000"/>
          <w:shd w:val="clear" w:color="auto" w:fill="FFFFFF"/>
        </w:rPr>
        <w:softHyphen/>
        <w:t>нии отметки "5" превышение объема сочинения не прини</w:t>
      </w:r>
      <w:r w:rsidRPr="00DF3BF0">
        <w:rPr>
          <w:color w:val="000000"/>
          <w:shd w:val="clear" w:color="auto" w:fill="FFFFFF"/>
        </w:rPr>
        <w:softHyphen/>
        <w:t>мается во внимание.</w:t>
      </w:r>
      <w:r w:rsidRPr="00DF3BF0">
        <w:rPr>
          <w:color w:val="000000"/>
        </w:rPr>
        <w:br/>
      </w:r>
      <w:r w:rsidRPr="00DF3BF0">
        <w:rPr>
          <w:color w:val="000000"/>
        </w:rPr>
        <w:br/>
      </w:r>
      <w:r w:rsidRPr="00DF3BF0">
        <w:rPr>
          <w:color w:val="000000"/>
          <w:shd w:val="clear" w:color="auto" w:fill="FFFFFF"/>
        </w:rPr>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w:t>
      </w:r>
      <w:r w:rsidRPr="00DF3BF0">
        <w:rPr>
          <w:color w:val="000000"/>
          <w:shd w:val="clear" w:color="auto" w:fill="FFFFFF"/>
        </w:rPr>
        <w:softHyphen/>
        <w:t>рительно.</w:t>
      </w:r>
      <w:r w:rsidRPr="00DF3BF0">
        <w:rPr>
          <w:color w:val="000000"/>
        </w:rPr>
        <w:br/>
      </w:r>
      <w:r w:rsidRPr="00DF3BF0">
        <w:rPr>
          <w:color w:val="000000"/>
        </w:rPr>
        <w:br/>
      </w:r>
      <w:r w:rsidRPr="00DF3BF0">
        <w:rPr>
          <w:color w:val="000000"/>
          <w:shd w:val="clear" w:color="auto" w:fill="FFFFFF"/>
        </w:rPr>
        <w:t>4.   На оценку сочинения распространяются положения об однотипных и негрубых ошибках, а также о сделанных уче</w:t>
      </w:r>
      <w:r w:rsidRPr="00DF3BF0">
        <w:rPr>
          <w:color w:val="000000"/>
          <w:shd w:val="clear" w:color="auto" w:fill="FFFFFF"/>
        </w:rPr>
        <w:softHyphen/>
        <w:t>ником исправлениях (Нормы оценки знаний, умений и на</w:t>
      </w:r>
      <w:r w:rsidRPr="00DF3BF0">
        <w:rPr>
          <w:color w:val="000000"/>
          <w:shd w:val="clear" w:color="auto" w:fill="FFFFFF"/>
        </w:rPr>
        <w:softHyphen/>
        <w:t>выков учащихся по русскому языку).</w:t>
      </w:r>
      <w:r w:rsidRPr="00DF3BF0">
        <w:rPr>
          <w:color w:val="000000"/>
        </w:rPr>
        <w:br/>
      </w:r>
      <w:r w:rsidRPr="00DF3BF0">
        <w:rPr>
          <w:color w:val="000000"/>
        </w:rPr>
        <w:br/>
      </w:r>
      <w:r w:rsidRPr="00DF3BF0">
        <w:rPr>
          <w:color w:val="000000"/>
        </w:rPr>
        <w:br/>
      </w:r>
    </w:p>
    <w:p w:rsidR="007B6133" w:rsidRPr="002E1567" w:rsidRDefault="007B6133" w:rsidP="007B6133">
      <w:pPr>
        <w:rPr>
          <w:b/>
          <w:bCs/>
          <w:color w:val="666666"/>
        </w:rPr>
      </w:pPr>
      <w:r w:rsidRPr="00DF3BF0">
        <w:rPr>
          <w:color w:val="000000"/>
        </w:rPr>
        <w:br/>
      </w:r>
    </w:p>
    <w:p w:rsidR="007B6133" w:rsidRPr="00DF3BF0" w:rsidRDefault="007B6133" w:rsidP="00253442">
      <w:pPr>
        <w:numPr>
          <w:ilvl w:val="0"/>
          <w:numId w:val="261"/>
        </w:numPr>
        <w:shd w:val="clear" w:color="auto" w:fill="FFFFFF"/>
        <w:spacing w:before="100" w:beforeAutospacing="1" w:after="100" w:afterAutospacing="1" w:line="240" w:lineRule="auto"/>
        <w:rPr>
          <w:color w:val="000000"/>
        </w:rPr>
      </w:pPr>
      <w:r w:rsidRPr="002E1567">
        <w:rPr>
          <w:b/>
          <w:bCs/>
          <w:color w:val="666666"/>
        </w:rPr>
        <w:t>^</w:t>
      </w:r>
      <w:r w:rsidRPr="002E1567">
        <w:rPr>
          <w:b/>
          <w:bCs/>
          <w:color w:val="000000"/>
        </w:rPr>
        <w:t> Оценка сочинений.</w:t>
      </w:r>
    </w:p>
    <w:p w:rsidR="007B6133" w:rsidRPr="00DF3BF0" w:rsidRDefault="007B6133" w:rsidP="007B6133">
      <w:r w:rsidRPr="00DF3BF0">
        <w:rPr>
          <w:color w:val="000000"/>
        </w:rPr>
        <w:br/>
      </w:r>
      <w:r w:rsidRPr="00DF3BF0">
        <w:rPr>
          <w:color w:val="000000"/>
          <w:shd w:val="clear" w:color="auto" w:fill="FFFFFF"/>
        </w:rPr>
        <w:t>Сочинение – основная форма проверки умения правильно и последовательно излагать мысли, уровня речевой подготовки учащихся.</w:t>
      </w:r>
      <w:r w:rsidRPr="00DF3BF0">
        <w:rPr>
          <w:color w:val="000000"/>
        </w:rPr>
        <w:br/>
      </w:r>
      <w:r w:rsidRPr="00DF3BF0">
        <w:rPr>
          <w:color w:val="000000"/>
        </w:rPr>
        <w:br/>
      </w:r>
      <w:r w:rsidRPr="00DF3BF0">
        <w:rPr>
          <w:color w:val="000000"/>
          <w:shd w:val="clear" w:color="auto" w:fill="FFFFFF"/>
        </w:rPr>
        <w:t>С помощью сочинений проверяются:</w:t>
      </w:r>
      <w:r w:rsidRPr="00DF3BF0">
        <w:rPr>
          <w:color w:val="000000"/>
        </w:rPr>
        <w:br/>
      </w:r>
      <w:r w:rsidRPr="00DF3BF0">
        <w:rPr>
          <w:color w:val="000000"/>
        </w:rPr>
        <w:br/>
      </w:r>
      <w:r w:rsidRPr="00DF3BF0">
        <w:rPr>
          <w:color w:val="000000"/>
          <w:shd w:val="clear" w:color="auto" w:fill="FFFFFF"/>
        </w:rPr>
        <w:t>а) умение раскрыть тему;</w:t>
      </w:r>
      <w:r w:rsidRPr="00DF3BF0">
        <w:rPr>
          <w:color w:val="000000"/>
        </w:rPr>
        <w:br/>
      </w:r>
      <w:r w:rsidRPr="00DF3BF0">
        <w:rPr>
          <w:color w:val="000000"/>
        </w:rPr>
        <w:br/>
      </w:r>
      <w:r w:rsidRPr="00DF3BF0">
        <w:rPr>
          <w:color w:val="000000"/>
          <w:shd w:val="clear" w:color="auto" w:fill="FFFFFF"/>
        </w:rPr>
        <w:t>б) умение использовать языковые средства в соответствии со стилем, темой и задачей высказывания;</w:t>
      </w:r>
      <w:r w:rsidRPr="00DF3BF0">
        <w:rPr>
          <w:color w:val="000000"/>
        </w:rPr>
        <w:br/>
      </w:r>
      <w:r w:rsidRPr="00DF3BF0">
        <w:rPr>
          <w:color w:val="000000"/>
        </w:rPr>
        <w:br/>
      </w:r>
      <w:r w:rsidRPr="00DF3BF0">
        <w:rPr>
          <w:color w:val="000000"/>
          <w:shd w:val="clear" w:color="auto" w:fill="FFFFFF"/>
        </w:rPr>
        <w:t>в) соблюдение языковых норм и правил правописания.</w:t>
      </w:r>
      <w:r w:rsidRPr="00DF3BF0">
        <w:rPr>
          <w:color w:val="000000"/>
        </w:rPr>
        <w:br/>
      </w:r>
      <w:r w:rsidRPr="00DF3BF0">
        <w:rPr>
          <w:color w:val="000000"/>
        </w:rPr>
        <w:br/>
      </w:r>
      <w:r w:rsidRPr="00DF3BF0">
        <w:rPr>
          <w:color w:val="000000"/>
          <w:shd w:val="clear" w:color="auto" w:fill="FFFFFF"/>
        </w:rPr>
        <w:t>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литературе.</w:t>
      </w:r>
      <w:r w:rsidRPr="00DF3BF0">
        <w:rPr>
          <w:color w:val="000000"/>
        </w:rPr>
        <w:br/>
      </w:r>
      <w:r w:rsidRPr="00DF3BF0">
        <w:rPr>
          <w:color w:val="000000"/>
        </w:rPr>
        <w:br/>
      </w:r>
      <w:r w:rsidRPr="00DF3BF0">
        <w:rPr>
          <w:color w:val="000000"/>
          <w:shd w:val="clear" w:color="auto" w:fill="FFFFFF"/>
        </w:rPr>
        <w:t>Содержание сочинения оценивается по следующим критериям:</w:t>
      </w:r>
      <w:r w:rsidRPr="00DF3BF0">
        <w:rPr>
          <w:color w:val="000000"/>
        </w:rPr>
        <w:br/>
      </w:r>
    </w:p>
    <w:p w:rsidR="007B6133" w:rsidRPr="00DF3BF0" w:rsidRDefault="007B6133" w:rsidP="00253442">
      <w:pPr>
        <w:numPr>
          <w:ilvl w:val="0"/>
          <w:numId w:val="262"/>
        </w:numPr>
        <w:shd w:val="clear" w:color="auto" w:fill="FFFFFF"/>
        <w:spacing w:before="100" w:beforeAutospacing="1" w:after="100" w:afterAutospacing="1" w:line="240" w:lineRule="auto"/>
        <w:rPr>
          <w:color w:val="000000"/>
        </w:rPr>
      </w:pPr>
      <w:r w:rsidRPr="00DF3BF0">
        <w:rPr>
          <w:color w:val="000000"/>
        </w:rPr>
        <w:br/>
        <w:t>соответствие работы ученика теме и основной мысли;</w:t>
      </w:r>
    </w:p>
    <w:p w:rsidR="007B6133" w:rsidRPr="00DF3BF0" w:rsidRDefault="007B6133" w:rsidP="00253442">
      <w:pPr>
        <w:numPr>
          <w:ilvl w:val="0"/>
          <w:numId w:val="262"/>
        </w:numPr>
        <w:shd w:val="clear" w:color="auto" w:fill="FFFFFF"/>
        <w:spacing w:before="100" w:beforeAutospacing="1" w:after="100" w:afterAutospacing="1" w:line="240" w:lineRule="auto"/>
        <w:rPr>
          <w:color w:val="000000"/>
        </w:rPr>
      </w:pPr>
      <w:r w:rsidRPr="00DF3BF0">
        <w:rPr>
          <w:color w:val="000000"/>
        </w:rPr>
        <w:lastRenderedPageBreak/>
        <w:br/>
        <w:t>полнота раскрытия темы;</w:t>
      </w:r>
    </w:p>
    <w:p w:rsidR="007B6133" w:rsidRPr="00DF3BF0" w:rsidRDefault="007B6133" w:rsidP="00253442">
      <w:pPr>
        <w:numPr>
          <w:ilvl w:val="0"/>
          <w:numId w:val="262"/>
        </w:numPr>
        <w:shd w:val="clear" w:color="auto" w:fill="FFFFFF"/>
        <w:spacing w:before="100" w:beforeAutospacing="1" w:after="100" w:afterAutospacing="1" w:line="240" w:lineRule="auto"/>
        <w:rPr>
          <w:color w:val="000000"/>
        </w:rPr>
      </w:pPr>
      <w:r w:rsidRPr="00DF3BF0">
        <w:rPr>
          <w:color w:val="000000"/>
        </w:rPr>
        <w:br/>
        <w:t>правильность фактического материала;</w:t>
      </w:r>
    </w:p>
    <w:p w:rsidR="007B6133" w:rsidRPr="00DF3BF0" w:rsidRDefault="007B6133" w:rsidP="00253442">
      <w:pPr>
        <w:numPr>
          <w:ilvl w:val="0"/>
          <w:numId w:val="262"/>
        </w:numPr>
        <w:shd w:val="clear" w:color="auto" w:fill="FFFFFF"/>
        <w:spacing w:before="100" w:beforeAutospacing="1" w:after="100" w:afterAutospacing="1" w:line="240" w:lineRule="auto"/>
        <w:rPr>
          <w:color w:val="000000"/>
        </w:rPr>
      </w:pPr>
      <w:r w:rsidRPr="00DF3BF0">
        <w:rPr>
          <w:color w:val="000000"/>
        </w:rPr>
        <w:br/>
        <w:t>последовательность изложения.</w:t>
      </w:r>
    </w:p>
    <w:p w:rsidR="007B6133" w:rsidRPr="00DF3BF0" w:rsidRDefault="007B6133" w:rsidP="007B6133">
      <w:r w:rsidRPr="00DF3BF0">
        <w:rPr>
          <w:color w:val="000000"/>
        </w:rPr>
        <w:br/>
      </w:r>
      <w:r w:rsidRPr="00DF3BF0">
        <w:rPr>
          <w:color w:val="000000"/>
          <w:shd w:val="clear" w:color="auto" w:fill="FFFFFF"/>
        </w:rPr>
        <w:t>При оценке речевого оформления сочинений учитывается:</w:t>
      </w:r>
      <w:r w:rsidRPr="00DF3BF0">
        <w:rPr>
          <w:color w:val="000000"/>
        </w:rPr>
        <w:br/>
      </w:r>
    </w:p>
    <w:p w:rsidR="007B6133" w:rsidRPr="00DF3BF0" w:rsidRDefault="007B6133" w:rsidP="00253442">
      <w:pPr>
        <w:numPr>
          <w:ilvl w:val="0"/>
          <w:numId w:val="263"/>
        </w:numPr>
        <w:shd w:val="clear" w:color="auto" w:fill="FFFFFF"/>
        <w:spacing w:before="100" w:beforeAutospacing="1" w:after="100" w:afterAutospacing="1" w:line="240" w:lineRule="auto"/>
        <w:rPr>
          <w:color w:val="000000"/>
        </w:rPr>
      </w:pPr>
      <w:r w:rsidRPr="00DF3BF0">
        <w:rPr>
          <w:color w:val="000000"/>
        </w:rPr>
        <w:br/>
        <w:t>разнообразие словаря и грамматического строя речи;</w:t>
      </w:r>
    </w:p>
    <w:p w:rsidR="007B6133" w:rsidRPr="00DF3BF0" w:rsidRDefault="007B6133" w:rsidP="00253442">
      <w:pPr>
        <w:numPr>
          <w:ilvl w:val="0"/>
          <w:numId w:val="263"/>
        </w:numPr>
        <w:shd w:val="clear" w:color="auto" w:fill="FFFFFF"/>
        <w:spacing w:before="100" w:beforeAutospacing="1" w:after="100" w:afterAutospacing="1" w:line="240" w:lineRule="auto"/>
        <w:rPr>
          <w:color w:val="000000"/>
        </w:rPr>
      </w:pPr>
      <w:r w:rsidRPr="00DF3BF0">
        <w:rPr>
          <w:color w:val="000000"/>
        </w:rPr>
        <w:br/>
        <w:t>стилевое единство и выразительность речи;</w:t>
      </w:r>
    </w:p>
    <w:p w:rsidR="007B6133" w:rsidRPr="00DF3BF0" w:rsidRDefault="007B6133" w:rsidP="00253442">
      <w:pPr>
        <w:numPr>
          <w:ilvl w:val="0"/>
          <w:numId w:val="263"/>
        </w:numPr>
        <w:shd w:val="clear" w:color="auto" w:fill="FFFFFF"/>
        <w:spacing w:before="100" w:beforeAutospacing="1" w:after="100" w:afterAutospacing="1" w:line="240" w:lineRule="auto"/>
        <w:rPr>
          <w:color w:val="000000"/>
        </w:rPr>
      </w:pPr>
      <w:r w:rsidRPr="00DF3BF0">
        <w:rPr>
          <w:color w:val="000000"/>
        </w:rPr>
        <w:br/>
        <w:t>число речевых недочетов.</w:t>
      </w:r>
    </w:p>
    <w:p w:rsidR="007B6133" w:rsidRPr="00DF3BF0" w:rsidRDefault="007B6133" w:rsidP="007B6133">
      <w:r w:rsidRPr="00DF3BF0">
        <w:rPr>
          <w:color w:val="000000"/>
        </w:rPr>
        <w:br/>
      </w:r>
      <w:r w:rsidRPr="00DF3BF0">
        <w:rPr>
          <w:color w:val="000000"/>
          <w:shd w:val="clear" w:color="auto" w:fill="FFFFFF"/>
        </w:rPr>
        <w:t>Грамотность оценивается по числу допущенных учеником ошибок – орфографических, пунктуационных и грамматических.</w:t>
      </w:r>
      <w:r w:rsidRPr="00DF3BF0">
        <w:rPr>
          <w:color w:val="000000"/>
        </w:rPr>
        <w:br/>
      </w:r>
      <w:r w:rsidRPr="00DF3BF0">
        <w:rPr>
          <w:color w:val="000000"/>
        </w:rPr>
        <w:br/>
      </w:r>
    </w:p>
    <w:p w:rsidR="007B6133" w:rsidRPr="002E1567" w:rsidRDefault="007B6133" w:rsidP="007B6133">
      <w:pPr>
        <w:shd w:val="clear" w:color="auto" w:fill="FFFFFF"/>
        <w:spacing w:before="100" w:beforeAutospacing="1" w:after="100" w:afterAutospacing="1"/>
        <w:rPr>
          <w:color w:val="000000"/>
        </w:rPr>
      </w:pPr>
      <w:r w:rsidRPr="002E1567">
        <w:rPr>
          <w:color w:val="000000"/>
        </w:rPr>
        <w:t>.Оценка «5» ставится за сочинение, полностью соответствующее теме, глубоко и аргументированно ее раскрывающее, демонстрирующее отличное знание текста литературного произведения так же, как и других материалов, привлеченных для раскрытия этой темы (литературоведческих, критических, исторических, философских и т. д.). Сочинение не должно содержать фактических ошибок. Сочинение должно быть логичным и последовательным в изложении мыслей, демонстрирующим исчерпанность цитатной аргументации, выстроенным изящно в композиционном плане, написанным в соответствии с нормами литературного языка и выдержанным в стиле, соответствующем избранной теме. В сочинении, оцененном на «5», допускается наличие 1-2 речевых недочетов, 1 орфографической или 1 пунктуационной ошибки.</w:t>
      </w:r>
    </w:p>
    <w:p w:rsidR="007B6133" w:rsidRPr="002E1567" w:rsidRDefault="007B6133" w:rsidP="007B6133">
      <w:pPr>
        <w:shd w:val="clear" w:color="auto" w:fill="FFFFFF"/>
        <w:spacing w:before="100" w:beforeAutospacing="1" w:after="100" w:afterAutospacing="1"/>
        <w:rPr>
          <w:color w:val="000000"/>
        </w:rPr>
      </w:pPr>
      <w:r w:rsidRPr="002E1567">
        <w:rPr>
          <w:color w:val="000000"/>
        </w:rPr>
        <w:t>Оценка «4»</w:t>
      </w:r>
      <w:r w:rsidRPr="002E1567">
        <w:rPr>
          <w:rStyle w:val="apple-converted-space"/>
          <w:color w:val="000000"/>
        </w:rPr>
        <w:t> </w:t>
      </w:r>
      <w:r w:rsidRPr="002E1567">
        <w:rPr>
          <w:color w:val="000000"/>
        </w:rPr>
        <w:t>ставится за сочинение, достаточно полно раскрывающее тему, обнаруживающее хорошее знание литературного материала, логичное и последовательное по изложению, хорошо выстроенное композиционно, написанное в соответствии с нормами литературного языка, стилистически соответствующее теме, лексический и грамматический строй речи которого достаточно разнообразен. В сочинении, оцененном на "4", допускаются 1 - 2 фактических неточности, не более 2 речевых недочетов, не более 2 орфографических и 2 пунктуационных или стилистических ошибок (варианты: 1 орфографическая + 3 пунктуационных или стилистических, 0 орфографических + 4 пунктуационных или стилистических).</w:t>
      </w:r>
      <w:r w:rsidRPr="002E1567">
        <w:rPr>
          <w:rStyle w:val="apple-converted-space"/>
          <w:color w:val="000000"/>
        </w:rPr>
        <w:t> </w:t>
      </w:r>
      <w:r w:rsidRPr="002E1567">
        <w:rPr>
          <w:color w:val="000000"/>
        </w:rPr>
        <w:t>Оценка «3» ставится за сочинение, в целом раскрывающее тему, но обнаруживающее односторонность или неполноту в раскрытии темы, в котором допущены отклонения от темы или отдельные неточности в изложении фактического материала, нарушение последовательности и логичности изложения, недостаточность цитатного материала и аргументации, невыразительность речи, однообразие синтаксических конструкций, бедность словаря. В сочинении, оцененном на «3», допускаются не более 4 орфографических и 4 пунктуационных или стилистических ошибок (варианты: 3 орфографических + 5 пунктуационных или стилистических; 0 орфографических + 8 пунктуационных или стилистических). При выставлении оценки учитываются и речевые недочеты (не более 5), имеющиеся в сочинении.</w:t>
      </w:r>
    </w:p>
    <w:p w:rsidR="007B6133" w:rsidRPr="002E1567" w:rsidRDefault="007B6133" w:rsidP="007B6133">
      <w:pPr>
        <w:shd w:val="clear" w:color="auto" w:fill="FFFFFF"/>
        <w:spacing w:before="100" w:beforeAutospacing="1" w:after="100" w:afterAutospacing="1"/>
        <w:rPr>
          <w:color w:val="000000"/>
        </w:rPr>
      </w:pPr>
      <w:r w:rsidRPr="002E1567">
        <w:rPr>
          <w:color w:val="000000"/>
        </w:rPr>
        <w:lastRenderedPageBreak/>
        <w:t>Оценка «2» ставится за сочинение, в котором тема не раскрыта или не соответствует вынесенной в заглавие, в котором обнаруживается незнание литературного текста и критического материала, обилие фактических неточностей, нарушение логики изложения, тяготение к пересказу, а не анализу текста. Сочинение оценивается на «2», если в нем наличествует нарочито упрощенный синтаксис, бедный словарь, если оно написано без соблюдения норм литературного языка. Сочинение оценивается на «2» и в том случае, если тема раскрыта, но имеется много орфографических и пунктуационных ошибок (более 8 - 9 в общем количестве). Наличие исправлений, сделанных в сочинении, на оценку не влияет</w:t>
      </w:r>
      <w:r>
        <w:rPr>
          <w:color w:val="000000"/>
        </w:rPr>
        <w:t>.</w:t>
      </w:r>
    </w:p>
    <w:p w:rsidR="007B6133" w:rsidRPr="002E1567" w:rsidRDefault="007B6133" w:rsidP="007B6133">
      <w:pPr>
        <w:jc w:val="both"/>
        <w:rPr>
          <w:shd w:val="clear" w:color="auto" w:fill="FFFFFF"/>
        </w:rPr>
      </w:pPr>
    </w:p>
    <w:p w:rsidR="007B6133" w:rsidRPr="002E1567" w:rsidRDefault="007B6133" w:rsidP="007B6133">
      <w:pPr>
        <w:pStyle w:val="c6"/>
        <w:spacing w:before="0" w:beforeAutospacing="0" w:after="0" w:afterAutospacing="0" w:line="270" w:lineRule="atLeast"/>
        <w:ind w:left="532"/>
        <w:jc w:val="center"/>
        <w:rPr>
          <w:rStyle w:val="c3"/>
          <w:rFonts w:eastAsiaTheme="majorEastAsia"/>
          <w:b/>
          <w:bCs/>
          <w:color w:val="000000"/>
        </w:rPr>
      </w:pPr>
      <w:r w:rsidRPr="002E1567">
        <w:rPr>
          <w:rStyle w:val="c3"/>
          <w:rFonts w:eastAsiaTheme="majorEastAsia"/>
          <w:color w:val="000000"/>
        </w:rPr>
        <w:t>Виды  контроля уровня достижения учащихся 7 класса.</w:t>
      </w:r>
    </w:p>
    <w:p w:rsidR="007B6133" w:rsidRPr="002E1567" w:rsidRDefault="007B6133" w:rsidP="007B6133">
      <w:pPr>
        <w:pStyle w:val="c6"/>
        <w:spacing w:before="0" w:beforeAutospacing="0" w:after="0" w:afterAutospacing="0" w:line="270" w:lineRule="atLeast"/>
        <w:ind w:left="532"/>
        <w:jc w:val="center"/>
        <w:rPr>
          <w:color w:val="000000"/>
        </w:rPr>
      </w:pPr>
    </w:p>
    <w:p w:rsidR="007B6133" w:rsidRPr="002E1567" w:rsidRDefault="007B6133" w:rsidP="007B6133">
      <w:pPr>
        <w:pStyle w:val="c6"/>
        <w:spacing w:before="0" w:beforeAutospacing="0" w:after="0" w:afterAutospacing="0" w:line="270" w:lineRule="atLeast"/>
        <w:ind w:firstLine="426"/>
        <w:jc w:val="both"/>
        <w:rPr>
          <w:color w:val="000000"/>
        </w:rPr>
      </w:pPr>
      <w:r w:rsidRPr="002E1567">
        <w:rPr>
          <w:rStyle w:val="c44"/>
          <w:rFonts w:eastAsiaTheme="majorEastAsia"/>
          <w:color w:val="000000"/>
        </w:rPr>
        <w:t>Проверка знаний учащихся - это один из важнейших этапов процесса обучения. Главная функция проверки состоит в контроле знаний и умений обучаемых, что позволяет определить результативность процесса преподавания и усвоения знаний.</w:t>
      </w:r>
    </w:p>
    <w:p w:rsidR="007B6133" w:rsidRPr="002E1567" w:rsidRDefault="007B6133" w:rsidP="007B6133">
      <w:pPr>
        <w:pStyle w:val="c47"/>
        <w:spacing w:before="0" w:beforeAutospacing="0" w:after="0" w:afterAutospacing="0" w:line="270" w:lineRule="atLeast"/>
        <w:ind w:right="460" w:firstLine="426"/>
        <w:jc w:val="both"/>
        <w:rPr>
          <w:b/>
          <w:color w:val="000000"/>
        </w:rPr>
      </w:pPr>
      <w:r w:rsidRPr="002E1567">
        <w:rPr>
          <w:rStyle w:val="c44"/>
          <w:rFonts w:eastAsiaTheme="majorEastAsia"/>
          <w:color w:val="000000"/>
        </w:rPr>
        <w:t>В</w:t>
      </w:r>
      <w:r>
        <w:rPr>
          <w:rStyle w:val="c44"/>
          <w:rFonts w:eastAsiaTheme="majorEastAsia"/>
          <w:color w:val="000000"/>
        </w:rPr>
        <w:t xml:space="preserve"> учебной практике используют  виды</w:t>
      </w:r>
      <w:r w:rsidRPr="002E1567">
        <w:rPr>
          <w:rStyle w:val="c44"/>
          <w:rFonts w:eastAsiaTheme="majorEastAsia"/>
          <w:color w:val="000000"/>
        </w:rPr>
        <w:t xml:space="preserve"> контроля знаний и умений школьников. </w:t>
      </w:r>
      <w:r w:rsidRPr="002E1567">
        <w:rPr>
          <w:rStyle w:val="c44"/>
          <w:rFonts w:eastAsiaTheme="majorEastAsia"/>
          <w:b/>
          <w:color w:val="000000"/>
        </w:rPr>
        <w:t xml:space="preserve">Это </w:t>
      </w:r>
      <w:r>
        <w:rPr>
          <w:rStyle w:val="c44"/>
          <w:rFonts w:eastAsiaTheme="majorEastAsia"/>
          <w:b/>
          <w:color w:val="000000"/>
        </w:rPr>
        <w:t xml:space="preserve"> диагностическая , </w:t>
      </w:r>
      <w:r w:rsidRPr="002E1567">
        <w:rPr>
          <w:rStyle w:val="c44"/>
          <w:rFonts w:eastAsiaTheme="majorEastAsia"/>
          <w:b/>
          <w:color w:val="000000"/>
        </w:rPr>
        <w:t>текущая, промежуточная и итоговая проверки.</w:t>
      </w:r>
    </w:p>
    <w:p w:rsidR="007B6133" w:rsidRPr="00D74528" w:rsidRDefault="007B6133" w:rsidP="007B6133">
      <w:pPr>
        <w:tabs>
          <w:tab w:val="left" w:pos="1185"/>
        </w:tabs>
        <w:jc w:val="both"/>
        <w:rPr>
          <w:rStyle w:val="apple-converted-space"/>
          <w:color w:val="0E2B59"/>
        </w:rPr>
      </w:pPr>
      <w:r>
        <w:rPr>
          <w:rStyle w:val="c44"/>
          <w:b/>
          <w:color w:val="000000"/>
        </w:rPr>
        <w:t xml:space="preserve">Диагностическая-  проводится в начале года. </w:t>
      </w:r>
      <w:r w:rsidRPr="00D74528">
        <w:rPr>
          <w:i/>
        </w:rPr>
        <w:t xml:space="preserve">Цель: </w:t>
      </w:r>
      <w:r w:rsidRPr="00D74528">
        <w:rPr>
          <w:rStyle w:val="apple-converted-space"/>
          <w:color w:val="0E2B59"/>
        </w:rPr>
        <w:t> выявление определенных трудностей в усвоение программного материала</w:t>
      </w:r>
    </w:p>
    <w:p w:rsidR="007B6133" w:rsidRDefault="007B6133" w:rsidP="007B6133">
      <w:pPr>
        <w:pStyle w:val="c47"/>
        <w:spacing w:before="0" w:beforeAutospacing="0" w:after="0" w:afterAutospacing="0" w:line="270" w:lineRule="atLeast"/>
        <w:ind w:firstLine="426"/>
        <w:jc w:val="both"/>
        <w:rPr>
          <w:rStyle w:val="c44"/>
          <w:rFonts w:eastAsiaTheme="majorEastAsia"/>
          <w:b/>
          <w:color w:val="000000"/>
        </w:rPr>
      </w:pPr>
      <w:r w:rsidRPr="00D74528">
        <w:rPr>
          <w:rStyle w:val="apple-converted-space"/>
          <w:color w:val="000000"/>
          <w:shd w:val="clear" w:color="auto" w:fill="FFFFFF"/>
        </w:rPr>
        <w:t> </w:t>
      </w:r>
      <w:r w:rsidRPr="00D74528">
        <w:rPr>
          <w:color w:val="000000"/>
          <w:shd w:val="clear" w:color="auto" w:fill="FFFFFF"/>
        </w:rPr>
        <w:t>определение специального образовательного маршрута (специальных видов коррекционной помощи), связанного с обучением и личностным развитием ребенк</w:t>
      </w:r>
      <w:r>
        <w:rPr>
          <w:color w:val="000000"/>
          <w:shd w:val="clear" w:color="auto" w:fill="FFFFFF"/>
        </w:rPr>
        <w:t>а</w:t>
      </w:r>
    </w:p>
    <w:p w:rsidR="007B6133" w:rsidRPr="002E1567" w:rsidRDefault="007B6133" w:rsidP="007B6133">
      <w:pPr>
        <w:pStyle w:val="c47"/>
        <w:spacing w:before="0" w:beforeAutospacing="0" w:after="0" w:afterAutospacing="0" w:line="270" w:lineRule="atLeast"/>
        <w:ind w:firstLine="426"/>
        <w:jc w:val="both"/>
        <w:rPr>
          <w:color w:val="000000"/>
        </w:rPr>
      </w:pPr>
      <w:r w:rsidRPr="002E1567">
        <w:rPr>
          <w:rStyle w:val="c44"/>
          <w:rFonts w:eastAsiaTheme="majorEastAsia"/>
          <w:b/>
          <w:color w:val="000000"/>
        </w:rPr>
        <w:t>Текущая проверка</w:t>
      </w:r>
      <w:r w:rsidRPr="002E1567">
        <w:rPr>
          <w:rStyle w:val="c44"/>
          <w:rFonts w:eastAsiaTheme="majorEastAsia"/>
          <w:color w:val="000000"/>
        </w:rPr>
        <w:t xml:space="preserve"> присутствует на каждом занятии. Традиционными методами текущей проверки являются: опрос, различные виды пересказа, работы творческого характера (сочинения-миниатюры), фронтальная беседа, ответы на вопросы, выразительное чтение и чтение наизусть, составление планов, конспектов, создание иллюстраций к тексту, сообщения и доклады учащихся, составление хронологических таблиц.</w:t>
      </w:r>
    </w:p>
    <w:p w:rsidR="007B6133" w:rsidRPr="00AF138F" w:rsidRDefault="007B6133" w:rsidP="007B6133">
      <w:pPr>
        <w:pStyle w:val="c47"/>
        <w:spacing w:before="0" w:beforeAutospacing="0" w:after="0" w:afterAutospacing="0" w:line="270" w:lineRule="atLeast"/>
        <w:ind w:firstLine="426"/>
        <w:jc w:val="both"/>
        <w:rPr>
          <w:color w:val="000000"/>
        </w:rPr>
      </w:pPr>
      <w:r w:rsidRPr="009A43EE">
        <w:rPr>
          <w:rStyle w:val="c44"/>
          <w:rFonts w:eastAsiaTheme="majorEastAsia"/>
          <w:b/>
          <w:color w:val="000000"/>
        </w:rPr>
        <w:t>Промежуточная проверка</w:t>
      </w:r>
      <w:r w:rsidRPr="00AF138F">
        <w:rPr>
          <w:rStyle w:val="c44"/>
          <w:rFonts w:eastAsiaTheme="majorEastAsia"/>
          <w:color w:val="000000"/>
        </w:rPr>
        <w:t xml:space="preserve"> проводится для контроля знаний по теме или крупному разделу, а также предусматривается в конце каждой четверти. Промежуточный контроль знаний учащихся по литературе проводится в форме тестов, сочинений, зачетов, проверки техники чтения, терминологических диктантов, а также в нетрадиционной форме - проведении игр, викторин, проблемных семинаров.</w:t>
      </w:r>
    </w:p>
    <w:p w:rsidR="007B6133" w:rsidRPr="00AF138F" w:rsidRDefault="007B6133" w:rsidP="007B6133">
      <w:pPr>
        <w:pStyle w:val="c69"/>
        <w:spacing w:before="0" w:beforeAutospacing="0" w:after="0" w:afterAutospacing="0" w:line="270" w:lineRule="atLeast"/>
        <w:ind w:right="460" w:firstLine="426"/>
        <w:jc w:val="both"/>
        <w:rPr>
          <w:color w:val="000000"/>
        </w:rPr>
      </w:pPr>
      <w:r w:rsidRPr="009A43EE">
        <w:rPr>
          <w:rStyle w:val="c44"/>
          <w:rFonts w:eastAsiaTheme="majorEastAsia"/>
          <w:b/>
          <w:color w:val="000000"/>
        </w:rPr>
        <w:t>Итоговая проверка</w:t>
      </w:r>
      <w:r w:rsidRPr="00AF138F">
        <w:rPr>
          <w:rStyle w:val="c44"/>
          <w:rFonts w:eastAsiaTheme="majorEastAsia"/>
          <w:color w:val="000000"/>
        </w:rPr>
        <w:t xml:space="preserve">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 и предусматривающие:</w:t>
      </w:r>
    </w:p>
    <w:p w:rsidR="007B6133" w:rsidRPr="00AF138F" w:rsidRDefault="007B6133" w:rsidP="007B6133">
      <w:pPr>
        <w:pStyle w:val="c69"/>
        <w:spacing w:before="0" w:beforeAutospacing="0" w:after="0" w:afterAutospacing="0" w:line="270" w:lineRule="atLeast"/>
        <w:ind w:right="460" w:firstLine="426"/>
        <w:jc w:val="both"/>
        <w:rPr>
          <w:color w:val="000000"/>
        </w:rPr>
      </w:pPr>
      <w:r w:rsidRPr="00AF138F">
        <w:rPr>
          <w:rStyle w:val="c44"/>
          <w:rFonts w:eastAsiaTheme="majorEastAsia"/>
          <w:color w:val="000000"/>
        </w:rPr>
        <w:t>- вопросы, которые требуют краткого ответа (назвать термин, определить жанр произведения, размер стиха, средство создания художественной образности, стиль и т. д.),</w:t>
      </w:r>
    </w:p>
    <w:p w:rsidR="007B6133" w:rsidRPr="00AF138F" w:rsidRDefault="007B6133" w:rsidP="007B6133">
      <w:pPr>
        <w:pStyle w:val="c47"/>
        <w:spacing w:before="0" w:beforeAutospacing="0" w:after="0" w:afterAutospacing="0" w:line="270" w:lineRule="atLeast"/>
        <w:ind w:firstLine="426"/>
        <w:jc w:val="both"/>
        <w:rPr>
          <w:color w:val="000000"/>
        </w:rPr>
      </w:pPr>
      <w:r w:rsidRPr="00AF138F">
        <w:rPr>
          <w:rStyle w:val="c44"/>
          <w:rFonts w:eastAsiaTheme="majorEastAsia"/>
          <w:color w:val="000000"/>
        </w:rPr>
        <w:t xml:space="preserve">- вопросы, требующие развернутого ответа (написать небольшое сочинение проблемного или аналитического характера, или: «В чем сходство и различие между стихотворением С.А. Есенина «Песнь о собаке» и стихотворением В.В. Маяковского «Хорошее отношение к лошадям»), -    вопросы, требующие знания текста </w:t>
      </w:r>
      <w:r>
        <w:rPr>
          <w:rStyle w:val="c44"/>
          <w:rFonts w:eastAsiaTheme="majorEastAsia"/>
          <w:color w:val="000000"/>
        </w:rPr>
        <w:t>(например, поэтического, или: «</w:t>
      </w:r>
      <w:r w:rsidRPr="00AF138F">
        <w:rPr>
          <w:rStyle w:val="c44"/>
          <w:rFonts w:eastAsiaTheme="majorEastAsia"/>
          <w:color w:val="000000"/>
        </w:rPr>
        <w:t>Кому из героев повести Н.В. Гоголь дает следующую характеристику..?» или: указать автора строк и т. д.).</w:t>
      </w:r>
    </w:p>
    <w:p w:rsidR="007B6133" w:rsidRPr="00AD5F79" w:rsidRDefault="007B6133" w:rsidP="007B6133">
      <w:pPr>
        <w:pStyle w:val="3"/>
        <w:spacing w:before="0" w:line="240" w:lineRule="auto"/>
        <w:jc w:val="center"/>
        <w:rPr>
          <w:rFonts w:ascii="Times New Roman" w:hAnsi="Times New Roman" w:cs="Times New Roman"/>
          <w:sz w:val="24"/>
          <w:szCs w:val="24"/>
        </w:rPr>
      </w:pPr>
      <w:r w:rsidRPr="00AF138F">
        <w:rPr>
          <w:rFonts w:ascii="Times New Roman" w:hAnsi="Times New Roman" w:cs="Times New Roman"/>
          <w:b w:val="0"/>
          <w:bCs w:val="0"/>
          <w:color w:val="000000"/>
          <w:sz w:val="24"/>
          <w:szCs w:val="24"/>
          <w:shd w:val="clear" w:color="auto" w:fill="FFFFFF"/>
        </w:rPr>
        <w:br/>
      </w:r>
      <w:r>
        <w:rPr>
          <w:rFonts w:ascii="Times New Roman" w:hAnsi="Times New Roman" w:cs="Times New Roman"/>
          <w:sz w:val="24"/>
          <w:szCs w:val="24"/>
        </w:rPr>
        <w:t>Учебно-т</w:t>
      </w:r>
      <w:r w:rsidRPr="00AD5F79">
        <w:rPr>
          <w:rFonts w:ascii="Times New Roman" w:hAnsi="Times New Roman" w:cs="Times New Roman"/>
          <w:sz w:val="24"/>
          <w:szCs w:val="24"/>
        </w:rPr>
        <w:t>ематический план</w:t>
      </w:r>
    </w:p>
    <w:p w:rsidR="007B6133" w:rsidRPr="00AD5F79" w:rsidRDefault="007B6133" w:rsidP="007B613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675"/>
        <w:gridCol w:w="1842"/>
        <w:gridCol w:w="2835"/>
      </w:tblGrid>
      <w:tr w:rsidR="007B6133" w:rsidRPr="00AD5F79" w:rsidTr="007B6133">
        <w:trPr>
          <w:cantSplit/>
          <w:trHeight w:val="276"/>
        </w:trPr>
        <w:tc>
          <w:tcPr>
            <w:tcW w:w="720" w:type="dxa"/>
            <w:vMerge w:val="restart"/>
          </w:tcPr>
          <w:p w:rsidR="007B6133" w:rsidRPr="00AD5F79" w:rsidRDefault="007B6133" w:rsidP="007B6133">
            <w:pPr>
              <w:jc w:val="center"/>
              <w:rPr>
                <w:b/>
              </w:rPr>
            </w:pPr>
            <w:r w:rsidRPr="00AD5F79">
              <w:rPr>
                <w:b/>
              </w:rPr>
              <w:t>№ п/п</w:t>
            </w:r>
          </w:p>
        </w:tc>
        <w:tc>
          <w:tcPr>
            <w:tcW w:w="3675" w:type="dxa"/>
            <w:vMerge w:val="restart"/>
          </w:tcPr>
          <w:p w:rsidR="007B6133" w:rsidRPr="00AD5F79" w:rsidRDefault="007B6133" w:rsidP="007B6133">
            <w:pPr>
              <w:jc w:val="center"/>
              <w:rPr>
                <w:b/>
              </w:rPr>
            </w:pPr>
            <w:r w:rsidRPr="00AD5F79">
              <w:rPr>
                <w:b/>
              </w:rPr>
              <w:t xml:space="preserve">Разделы </w:t>
            </w:r>
          </w:p>
        </w:tc>
        <w:tc>
          <w:tcPr>
            <w:tcW w:w="1842" w:type="dxa"/>
          </w:tcPr>
          <w:p w:rsidR="007B6133" w:rsidRDefault="007B6133" w:rsidP="007B6133">
            <w:pPr>
              <w:jc w:val="center"/>
              <w:rPr>
                <w:b/>
              </w:rPr>
            </w:pPr>
            <w:r>
              <w:rPr>
                <w:b/>
              </w:rPr>
              <w:t>Количество часов по Программе</w:t>
            </w:r>
          </w:p>
        </w:tc>
        <w:tc>
          <w:tcPr>
            <w:tcW w:w="2835" w:type="dxa"/>
          </w:tcPr>
          <w:p w:rsidR="007B6133" w:rsidRPr="00AD5F79" w:rsidRDefault="007B6133" w:rsidP="007B6133">
            <w:pPr>
              <w:jc w:val="center"/>
              <w:rPr>
                <w:b/>
              </w:rPr>
            </w:pPr>
            <w:r>
              <w:rPr>
                <w:b/>
              </w:rPr>
              <w:t>Количество</w:t>
            </w:r>
            <w:r w:rsidRPr="00AD5F79">
              <w:rPr>
                <w:b/>
              </w:rPr>
              <w:t xml:space="preserve"> </w:t>
            </w:r>
            <w:r>
              <w:rPr>
                <w:b/>
              </w:rPr>
              <w:t xml:space="preserve"> часов по адаптированной программе</w:t>
            </w:r>
          </w:p>
        </w:tc>
      </w:tr>
      <w:tr w:rsidR="007B6133" w:rsidRPr="00AD5F79" w:rsidTr="007B6133">
        <w:trPr>
          <w:cantSplit/>
          <w:trHeight w:val="276"/>
        </w:trPr>
        <w:tc>
          <w:tcPr>
            <w:tcW w:w="720" w:type="dxa"/>
            <w:vMerge/>
          </w:tcPr>
          <w:p w:rsidR="007B6133" w:rsidRPr="00AD5F79" w:rsidRDefault="007B6133" w:rsidP="007B6133">
            <w:pPr>
              <w:jc w:val="center"/>
              <w:rPr>
                <w:b/>
              </w:rPr>
            </w:pPr>
          </w:p>
        </w:tc>
        <w:tc>
          <w:tcPr>
            <w:tcW w:w="3675" w:type="dxa"/>
            <w:vMerge/>
          </w:tcPr>
          <w:p w:rsidR="007B6133" w:rsidRPr="00AD5F79" w:rsidRDefault="007B6133" w:rsidP="007B6133">
            <w:pPr>
              <w:jc w:val="center"/>
              <w:rPr>
                <w:b/>
              </w:rPr>
            </w:pPr>
          </w:p>
        </w:tc>
        <w:tc>
          <w:tcPr>
            <w:tcW w:w="1842" w:type="dxa"/>
          </w:tcPr>
          <w:p w:rsidR="007B6133" w:rsidRPr="00AD5F79" w:rsidRDefault="007B6133" w:rsidP="007B6133">
            <w:pPr>
              <w:jc w:val="center"/>
              <w:rPr>
                <w:b/>
              </w:rPr>
            </w:pPr>
          </w:p>
        </w:tc>
        <w:tc>
          <w:tcPr>
            <w:tcW w:w="2835" w:type="dxa"/>
          </w:tcPr>
          <w:p w:rsidR="007B6133" w:rsidRPr="00AD5F79" w:rsidRDefault="007B6133" w:rsidP="007B6133">
            <w:pPr>
              <w:jc w:val="center"/>
              <w:rPr>
                <w:b/>
              </w:rPr>
            </w:pPr>
          </w:p>
        </w:tc>
      </w:tr>
      <w:tr w:rsidR="007B6133" w:rsidRPr="00AD5F79" w:rsidTr="007B6133">
        <w:tc>
          <w:tcPr>
            <w:tcW w:w="720" w:type="dxa"/>
          </w:tcPr>
          <w:p w:rsidR="007B6133" w:rsidRPr="00CD1E6F" w:rsidRDefault="007B6133" w:rsidP="007B6133">
            <w:pPr>
              <w:jc w:val="center"/>
            </w:pPr>
            <w:r w:rsidRPr="00CD1E6F">
              <w:t>1</w:t>
            </w:r>
          </w:p>
        </w:tc>
        <w:tc>
          <w:tcPr>
            <w:tcW w:w="3675" w:type="dxa"/>
          </w:tcPr>
          <w:p w:rsidR="007B6133" w:rsidRPr="00CD1E6F" w:rsidRDefault="007B6133" w:rsidP="007B6133">
            <w:r w:rsidRPr="00CD1E6F">
              <w:t>Введение</w:t>
            </w:r>
          </w:p>
        </w:tc>
        <w:tc>
          <w:tcPr>
            <w:tcW w:w="1842" w:type="dxa"/>
          </w:tcPr>
          <w:p w:rsidR="007B6133" w:rsidRPr="00CD1E6F" w:rsidRDefault="007B6133" w:rsidP="007B6133">
            <w:pPr>
              <w:jc w:val="center"/>
            </w:pPr>
            <w:r>
              <w:t>1</w:t>
            </w:r>
          </w:p>
        </w:tc>
        <w:tc>
          <w:tcPr>
            <w:tcW w:w="2835" w:type="dxa"/>
          </w:tcPr>
          <w:p w:rsidR="007B6133" w:rsidRPr="00CD1E6F" w:rsidRDefault="007B6133" w:rsidP="007B6133">
            <w:pPr>
              <w:jc w:val="center"/>
            </w:pPr>
            <w:r w:rsidRPr="00CD1E6F">
              <w:t xml:space="preserve">1 </w:t>
            </w:r>
          </w:p>
        </w:tc>
      </w:tr>
      <w:tr w:rsidR="007B6133" w:rsidRPr="00AD5F79" w:rsidTr="007B6133">
        <w:tc>
          <w:tcPr>
            <w:tcW w:w="720" w:type="dxa"/>
          </w:tcPr>
          <w:p w:rsidR="007B6133" w:rsidRPr="00CD1E6F" w:rsidRDefault="007B6133" w:rsidP="007B6133">
            <w:pPr>
              <w:jc w:val="center"/>
            </w:pPr>
            <w:r w:rsidRPr="00CD1E6F">
              <w:t>2</w:t>
            </w:r>
          </w:p>
        </w:tc>
        <w:tc>
          <w:tcPr>
            <w:tcW w:w="3675" w:type="dxa"/>
          </w:tcPr>
          <w:p w:rsidR="007B6133" w:rsidRPr="00CD1E6F" w:rsidRDefault="007B6133" w:rsidP="007B6133">
            <w:r w:rsidRPr="00CD1E6F">
              <w:t>Из устного народного творчества</w:t>
            </w:r>
          </w:p>
        </w:tc>
        <w:tc>
          <w:tcPr>
            <w:tcW w:w="1842" w:type="dxa"/>
          </w:tcPr>
          <w:p w:rsidR="007B6133" w:rsidRDefault="007B6133" w:rsidP="007B6133">
            <w:pPr>
              <w:jc w:val="center"/>
            </w:pPr>
            <w:r>
              <w:t>5</w:t>
            </w:r>
          </w:p>
        </w:tc>
        <w:tc>
          <w:tcPr>
            <w:tcW w:w="2835" w:type="dxa"/>
          </w:tcPr>
          <w:p w:rsidR="007B6133" w:rsidRPr="00CD1E6F" w:rsidRDefault="007B6133" w:rsidP="007B6133">
            <w:pPr>
              <w:jc w:val="center"/>
            </w:pPr>
            <w:r>
              <w:t>5</w:t>
            </w:r>
          </w:p>
        </w:tc>
      </w:tr>
      <w:tr w:rsidR="007B6133" w:rsidRPr="00AD5F79" w:rsidTr="007B6133">
        <w:tc>
          <w:tcPr>
            <w:tcW w:w="720" w:type="dxa"/>
          </w:tcPr>
          <w:p w:rsidR="007B6133" w:rsidRPr="00CD1E6F" w:rsidRDefault="007B6133" w:rsidP="007B6133">
            <w:pPr>
              <w:jc w:val="center"/>
            </w:pPr>
            <w:r w:rsidRPr="00CD1E6F">
              <w:t>3</w:t>
            </w:r>
          </w:p>
        </w:tc>
        <w:tc>
          <w:tcPr>
            <w:tcW w:w="3675" w:type="dxa"/>
          </w:tcPr>
          <w:p w:rsidR="007B6133" w:rsidRPr="00CD1E6F" w:rsidRDefault="007B6133" w:rsidP="007B6133">
            <w:r w:rsidRPr="00CD1E6F">
              <w:t xml:space="preserve">Из древнерусской литературы </w:t>
            </w:r>
          </w:p>
        </w:tc>
        <w:tc>
          <w:tcPr>
            <w:tcW w:w="1842" w:type="dxa"/>
          </w:tcPr>
          <w:p w:rsidR="007B6133" w:rsidRDefault="007B6133" w:rsidP="007B6133">
            <w:pPr>
              <w:jc w:val="center"/>
            </w:pPr>
            <w:r>
              <w:t>3</w:t>
            </w:r>
          </w:p>
        </w:tc>
        <w:tc>
          <w:tcPr>
            <w:tcW w:w="2835" w:type="dxa"/>
          </w:tcPr>
          <w:p w:rsidR="007B6133" w:rsidRPr="00CD1E6F" w:rsidRDefault="007B6133" w:rsidP="007B6133">
            <w:pPr>
              <w:jc w:val="center"/>
            </w:pPr>
            <w:r>
              <w:t>3</w:t>
            </w:r>
          </w:p>
        </w:tc>
      </w:tr>
      <w:tr w:rsidR="007B6133" w:rsidRPr="00AD5F79" w:rsidTr="007B6133">
        <w:tc>
          <w:tcPr>
            <w:tcW w:w="720" w:type="dxa"/>
          </w:tcPr>
          <w:p w:rsidR="007B6133" w:rsidRPr="00CD1E6F" w:rsidRDefault="007B6133" w:rsidP="007B6133">
            <w:pPr>
              <w:jc w:val="center"/>
            </w:pPr>
            <w:r w:rsidRPr="00CD1E6F">
              <w:t>4</w:t>
            </w:r>
          </w:p>
        </w:tc>
        <w:tc>
          <w:tcPr>
            <w:tcW w:w="3675" w:type="dxa"/>
          </w:tcPr>
          <w:p w:rsidR="007B6133" w:rsidRPr="00CD1E6F" w:rsidRDefault="007B6133" w:rsidP="007B6133">
            <w:r w:rsidRPr="00CD1E6F">
              <w:t xml:space="preserve">Из литературы </w:t>
            </w:r>
            <w:r w:rsidRPr="00CD1E6F">
              <w:rPr>
                <w:lang w:val="en-US"/>
              </w:rPr>
              <w:t>XVIII</w:t>
            </w:r>
            <w:r w:rsidRPr="00CD1E6F">
              <w:t xml:space="preserve"> века</w:t>
            </w:r>
          </w:p>
        </w:tc>
        <w:tc>
          <w:tcPr>
            <w:tcW w:w="1842" w:type="dxa"/>
          </w:tcPr>
          <w:p w:rsidR="007B6133" w:rsidRDefault="007B6133" w:rsidP="007B6133">
            <w:pPr>
              <w:jc w:val="center"/>
            </w:pPr>
            <w:r>
              <w:t>2</w:t>
            </w:r>
          </w:p>
        </w:tc>
        <w:tc>
          <w:tcPr>
            <w:tcW w:w="2835" w:type="dxa"/>
          </w:tcPr>
          <w:p w:rsidR="007B6133" w:rsidRPr="00CD1E6F" w:rsidRDefault="007B6133" w:rsidP="007B6133">
            <w:pPr>
              <w:jc w:val="center"/>
              <w:rPr>
                <w:lang w:val="en-US"/>
              </w:rPr>
            </w:pPr>
            <w:r>
              <w:t>2</w:t>
            </w:r>
          </w:p>
        </w:tc>
      </w:tr>
      <w:tr w:rsidR="007B6133" w:rsidRPr="00AD5F79" w:rsidTr="007B6133">
        <w:tc>
          <w:tcPr>
            <w:tcW w:w="720" w:type="dxa"/>
          </w:tcPr>
          <w:p w:rsidR="007B6133" w:rsidRPr="00CD1E6F" w:rsidRDefault="007B6133" w:rsidP="007B6133">
            <w:pPr>
              <w:jc w:val="center"/>
            </w:pPr>
            <w:r w:rsidRPr="00CD1E6F">
              <w:t>5.</w:t>
            </w:r>
          </w:p>
        </w:tc>
        <w:tc>
          <w:tcPr>
            <w:tcW w:w="3675" w:type="dxa"/>
          </w:tcPr>
          <w:p w:rsidR="007B6133" w:rsidRPr="00CD1E6F" w:rsidRDefault="007B6133" w:rsidP="007B6133">
            <w:r w:rsidRPr="00CD1E6F">
              <w:t xml:space="preserve">Из литературы </w:t>
            </w:r>
            <w:r w:rsidRPr="00CD1E6F">
              <w:rPr>
                <w:lang w:val="en-US"/>
              </w:rPr>
              <w:t>XIX</w:t>
            </w:r>
            <w:r w:rsidRPr="00CD1E6F">
              <w:t xml:space="preserve"> века </w:t>
            </w:r>
          </w:p>
        </w:tc>
        <w:tc>
          <w:tcPr>
            <w:tcW w:w="1842" w:type="dxa"/>
          </w:tcPr>
          <w:p w:rsidR="007B6133" w:rsidRPr="00CD1E6F" w:rsidRDefault="007B6133" w:rsidP="007B6133">
            <w:pPr>
              <w:jc w:val="center"/>
            </w:pPr>
            <w:r>
              <w:t>29</w:t>
            </w:r>
          </w:p>
        </w:tc>
        <w:tc>
          <w:tcPr>
            <w:tcW w:w="2835" w:type="dxa"/>
          </w:tcPr>
          <w:p w:rsidR="007B6133" w:rsidRPr="00CD1E6F" w:rsidRDefault="007B6133" w:rsidP="007B6133">
            <w:pPr>
              <w:jc w:val="center"/>
              <w:rPr>
                <w:lang w:val="en-US"/>
              </w:rPr>
            </w:pPr>
            <w:r w:rsidRPr="00CD1E6F">
              <w:t>2</w:t>
            </w:r>
            <w:r>
              <w:t>9</w:t>
            </w:r>
          </w:p>
        </w:tc>
      </w:tr>
      <w:tr w:rsidR="007B6133" w:rsidRPr="00AD5F79" w:rsidTr="007B6133">
        <w:tc>
          <w:tcPr>
            <w:tcW w:w="720" w:type="dxa"/>
          </w:tcPr>
          <w:p w:rsidR="007B6133" w:rsidRPr="00CD1E6F" w:rsidRDefault="007B6133" w:rsidP="007B6133">
            <w:pPr>
              <w:jc w:val="center"/>
            </w:pPr>
            <w:r w:rsidRPr="00CD1E6F">
              <w:t>6</w:t>
            </w:r>
          </w:p>
        </w:tc>
        <w:tc>
          <w:tcPr>
            <w:tcW w:w="3675" w:type="dxa"/>
          </w:tcPr>
          <w:p w:rsidR="007B6133" w:rsidRPr="00CD1E6F" w:rsidRDefault="007B6133" w:rsidP="007B6133">
            <w:r w:rsidRPr="00CD1E6F">
              <w:t xml:space="preserve">Из литературы </w:t>
            </w:r>
            <w:r w:rsidRPr="00CD1E6F">
              <w:rPr>
                <w:lang w:val="en-US"/>
              </w:rPr>
              <w:t>XX</w:t>
            </w:r>
            <w:r w:rsidRPr="00CD1E6F">
              <w:t xml:space="preserve"> века</w:t>
            </w:r>
          </w:p>
        </w:tc>
        <w:tc>
          <w:tcPr>
            <w:tcW w:w="1842" w:type="dxa"/>
          </w:tcPr>
          <w:p w:rsidR="007B6133" w:rsidRDefault="007B6133" w:rsidP="007B6133">
            <w:pPr>
              <w:jc w:val="center"/>
            </w:pPr>
            <w:r>
              <w:t>22</w:t>
            </w:r>
          </w:p>
        </w:tc>
        <w:tc>
          <w:tcPr>
            <w:tcW w:w="2835" w:type="dxa"/>
          </w:tcPr>
          <w:p w:rsidR="007B6133" w:rsidRPr="00CD1E6F" w:rsidRDefault="007B6133" w:rsidP="007B6133">
            <w:pPr>
              <w:jc w:val="center"/>
            </w:pPr>
            <w:r>
              <w:t>22</w:t>
            </w:r>
            <w:r w:rsidRPr="00CD1E6F">
              <w:t xml:space="preserve"> </w:t>
            </w:r>
          </w:p>
        </w:tc>
      </w:tr>
      <w:tr w:rsidR="007B6133" w:rsidRPr="00AD5F79" w:rsidTr="007B6133">
        <w:tc>
          <w:tcPr>
            <w:tcW w:w="720" w:type="dxa"/>
          </w:tcPr>
          <w:p w:rsidR="007B6133" w:rsidRPr="00CD1E6F" w:rsidRDefault="007B6133" w:rsidP="007B6133">
            <w:pPr>
              <w:jc w:val="center"/>
            </w:pPr>
            <w:r w:rsidRPr="00CD1E6F">
              <w:t>7</w:t>
            </w:r>
          </w:p>
        </w:tc>
        <w:tc>
          <w:tcPr>
            <w:tcW w:w="3675" w:type="dxa"/>
          </w:tcPr>
          <w:p w:rsidR="007B6133" w:rsidRPr="00CD1E6F" w:rsidRDefault="007B6133" w:rsidP="007B6133">
            <w:pPr>
              <w:overflowPunct w:val="0"/>
              <w:autoSpaceDE w:val="0"/>
              <w:autoSpaceDN w:val="0"/>
              <w:adjustRightInd w:val="0"/>
              <w:textAlignment w:val="baseline"/>
            </w:pPr>
            <w:r w:rsidRPr="00CD1E6F">
              <w:t xml:space="preserve">Из зарубежной литературы </w:t>
            </w:r>
          </w:p>
        </w:tc>
        <w:tc>
          <w:tcPr>
            <w:tcW w:w="1842" w:type="dxa"/>
          </w:tcPr>
          <w:p w:rsidR="007B6133" w:rsidRDefault="007B6133" w:rsidP="007B6133">
            <w:pPr>
              <w:jc w:val="center"/>
            </w:pPr>
            <w:r>
              <w:t>7</w:t>
            </w:r>
          </w:p>
        </w:tc>
        <w:tc>
          <w:tcPr>
            <w:tcW w:w="2835" w:type="dxa"/>
          </w:tcPr>
          <w:p w:rsidR="007B6133" w:rsidRPr="00CD1E6F" w:rsidRDefault="007B6133" w:rsidP="007B6133">
            <w:pPr>
              <w:jc w:val="center"/>
            </w:pPr>
            <w:r>
              <w:t>7</w:t>
            </w:r>
          </w:p>
        </w:tc>
      </w:tr>
      <w:tr w:rsidR="007B6133" w:rsidRPr="00AD5F79" w:rsidTr="007B6133">
        <w:tc>
          <w:tcPr>
            <w:tcW w:w="720" w:type="dxa"/>
          </w:tcPr>
          <w:p w:rsidR="007B6133" w:rsidRPr="00CD1E6F" w:rsidRDefault="007B6133" w:rsidP="007B6133">
            <w:pPr>
              <w:jc w:val="center"/>
            </w:pPr>
            <w:r>
              <w:t>8</w:t>
            </w:r>
          </w:p>
        </w:tc>
        <w:tc>
          <w:tcPr>
            <w:tcW w:w="3675" w:type="dxa"/>
          </w:tcPr>
          <w:p w:rsidR="007B6133" w:rsidRPr="00CD1E6F" w:rsidRDefault="007B6133" w:rsidP="007B6133">
            <w:r w:rsidRPr="00CD1E6F">
              <w:t>Резервные часы</w:t>
            </w:r>
          </w:p>
        </w:tc>
        <w:tc>
          <w:tcPr>
            <w:tcW w:w="1842" w:type="dxa"/>
          </w:tcPr>
          <w:p w:rsidR="007B6133" w:rsidRDefault="007B6133" w:rsidP="007B6133">
            <w:pPr>
              <w:jc w:val="center"/>
            </w:pPr>
            <w:r>
              <w:t>1</w:t>
            </w:r>
          </w:p>
        </w:tc>
        <w:tc>
          <w:tcPr>
            <w:tcW w:w="2835" w:type="dxa"/>
          </w:tcPr>
          <w:p w:rsidR="007B6133" w:rsidRPr="00CD1E6F" w:rsidRDefault="007B6133" w:rsidP="007B6133">
            <w:pPr>
              <w:jc w:val="center"/>
            </w:pPr>
            <w:r>
              <w:t>1</w:t>
            </w:r>
          </w:p>
        </w:tc>
      </w:tr>
      <w:tr w:rsidR="007B6133" w:rsidRPr="00AD5F79" w:rsidTr="007B6133">
        <w:tc>
          <w:tcPr>
            <w:tcW w:w="4395" w:type="dxa"/>
            <w:gridSpan w:val="2"/>
          </w:tcPr>
          <w:p w:rsidR="007B6133" w:rsidRPr="00CD1E6F" w:rsidRDefault="007B6133" w:rsidP="007B6133">
            <w:pPr>
              <w:jc w:val="center"/>
              <w:rPr>
                <w:b/>
              </w:rPr>
            </w:pPr>
            <w:r>
              <w:rPr>
                <w:b/>
              </w:rPr>
              <w:t>Итого</w:t>
            </w:r>
          </w:p>
        </w:tc>
        <w:tc>
          <w:tcPr>
            <w:tcW w:w="1842" w:type="dxa"/>
          </w:tcPr>
          <w:p w:rsidR="007B6133" w:rsidRDefault="007B6133" w:rsidP="007B6133">
            <w:pPr>
              <w:jc w:val="center"/>
              <w:rPr>
                <w:b/>
              </w:rPr>
            </w:pPr>
            <w:r>
              <w:rPr>
                <w:b/>
              </w:rPr>
              <w:t>70</w:t>
            </w:r>
          </w:p>
        </w:tc>
        <w:tc>
          <w:tcPr>
            <w:tcW w:w="2835" w:type="dxa"/>
          </w:tcPr>
          <w:p w:rsidR="007B6133" w:rsidRPr="00CD1E6F" w:rsidRDefault="007B6133" w:rsidP="007B6133">
            <w:pPr>
              <w:jc w:val="center"/>
              <w:rPr>
                <w:b/>
              </w:rPr>
            </w:pPr>
            <w:r>
              <w:rPr>
                <w:b/>
              </w:rPr>
              <w:t>70</w:t>
            </w:r>
          </w:p>
        </w:tc>
      </w:tr>
    </w:tbl>
    <w:p w:rsidR="007B6133" w:rsidRPr="00AF138F" w:rsidRDefault="007B6133" w:rsidP="007B6133">
      <w:pPr>
        <w:pStyle w:val="3"/>
        <w:spacing w:before="0" w:line="240" w:lineRule="auto"/>
        <w:rPr>
          <w:rFonts w:ascii="Times New Roman" w:hAnsi="Times New Roman" w:cs="Times New Roman"/>
          <w:b w:val="0"/>
          <w:sz w:val="24"/>
          <w:szCs w:val="24"/>
        </w:rPr>
      </w:pPr>
    </w:p>
    <w:p w:rsidR="007B6133" w:rsidRPr="00AD5F79" w:rsidRDefault="007B6133" w:rsidP="007B6133">
      <w:pPr>
        <w:jc w:val="center"/>
        <w:rPr>
          <w:b/>
        </w:rPr>
      </w:pPr>
      <w:r w:rsidRPr="00AD5F79">
        <w:rPr>
          <w:b/>
        </w:rPr>
        <w:t>Содержание программы</w:t>
      </w:r>
    </w:p>
    <w:p w:rsidR="007B6133" w:rsidRPr="00AD5F79" w:rsidRDefault="007B6133" w:rsidP="007B6133">
      <w:pPr>
        <w:ind w:firstLine="720"/>
        <w:jc w:val="center"/>
        <w:rPr>
          <w:b/>
        </w:rPr>
      </w:pPr>
    </w:p>
    <w:p w:rsidR="007B6133" w:rsidRPr="00A66DFE" w:rsidRDefault="007B6133" w:rsidP="007B6133">
      <w:pPr>
        <w:ind w:left="14"/>
        <w:jc w:val="center"/>
        <w:rPr>
          <w:color w:val="000000"/>
        </w:rPr>
      </w:pPr>
      <w:r w:rsidRPr="00A66DFE">
        <w:rPr>
          <w:b/>
          <w:bCs/>
          <w:color w:val="000000"/>
        </w:rPr>
        <w:t>Введение</w:t>
      </w:r>
    </w:p>
    <w:p w:rsidR="007B6133" w:rsidRPr="00A66DFE" w:rsidRDefault="007B6133" w:rsidP="007B6133">
      <w:pPr>
        <w:ind w:firstLine="720"/>
        <w:jc w:val="both"/>
        <w:rPr>
          <w:color w:val="000000"/>
        </w:rPr>
      </w:pPr>
      <w:r w:rsidRPr="00A66DFE">
        <w:rPr>
          <w:color w:val="000000"/>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7B6133" w:rsidRDefault="007B6133" w:rsidP="007B6133">
      <w:pPr>
        <w:jc w:val="center"/>
        <w:rPr>
          <w:b/>
          <w:bCs/>
          <w:color w:val="000000"/>
        </w:rPr>
      </w:pPr>
    </w:p>
    <w:p w:rsidR="007B6133" w:rsidRPr="00A66DFE" w:rsidRDefault="007B6133" w:rsidP="007B6133">
      <w:pPr>
        <w:jc w:val="center"/>
        <w:rPr>
          <w:color w:val="000000"/>
        </w:rPr>
      </w:pPr>
      <w:r w:rsidRPr="00A66DFE">
        <w:rPr>
          <w:b/>
          <w:bCs/>
          <w:color w:val="000000"/>
        </w:rPr>
        <w:t>Устное народное творчество</w:t>
      </w:r>
    </w:p>
    <w:p w:rsidR="007B6133" w:rsidRPr="00A66DFE" w:rsidRDefault="007B6133" w:rsidP="007B6133">
      <w:pPr>
        <w:ind w:left="4" w:right="10" w:firstLine="716"/>
        <w:jc w:val="both"/>
        <w:rPr>
          <w:color w:val="000000"/>
        </w:rPr>
      </w:pPr>
      <w:r w:rsidRPr="00A66DFE">
        <w:rPr>
          <w:b/>
          <w:bCs/>
          <w:color w:val="000000"/>
        </w:rPr>
        <w:t>Предания. </w:t>
      </w:r>
      <w:r w:rsidRPr="00A66DFE">
        <w:rPr>
          <w:color w:val="000000"/>
        </w:rPr>
        <w:t>Поэтическая автобиография народа. Устный рассказ об исторических событиях.</w:t>
      </w:r>
      <w:r>
        <w:rPr>
          <w:color w:val="000000"/>
        </w:rPr>
        <w:t xml:space="preserve"> </w:t>
      </w:r>
      <w:r w:rsidRPr="00A66DFE">
        <w:rPr>
          <w:b/>
          <w:bCs/>
          <w:i/>
          <w:iCs/>
          <w:color w:val="000000"/>
        </w:rPr>
        <w:t>«Воцарение Ивана Грозного», «Сороки-Ведьмы», «Петр и плотник».</w:t>
      </w:r>
    </w:p>
    <w:p w:rsidR="007B6133" w:rsidRPr="00A66DFE" w:rsidRDefault="007B6133" w:rsidP="007B6133">
      <w:pPr>
        <w:ind w:left="10" w:firstLine="710"/>
        <w:jc w:val="both"/>
        <w:rPr>
          <w:color w:val="000000"/>
        </w:rPr>
      </w:pPr>
      <w:r w:rsidRPr="00A66DFE">
        <w:rPr>
          <w:b/>
          <w:bCs/>
          <w:color w:val="000000"/>
        </w:rPr>
        <w:t>Былины. </w:t>
      </w:r>
      <w:r w:rsidRPr="00A66DFE">
        <w:rPr>
          <w:b/>
          <w:bCs/>
          <w:i/>
          <w:iCs/>
          <w:color w:val="000000"/>
        </w:rPr>
        <w:t>«Вольга </w:t>
      </w:r>
      <w:r w:rsidRPr="00A66DFE">
        <w:rPr>
          <w:b/>
          <w:bCs/>
          <w:color w:val="000000"/>
        </w:rPr>
        <w:t>и </w:t>
      </w:r>
      <w:r w:rsidRPr="00A66DFE">
        <w:rPr>
          <w:b/>
          <w:bCs/>
          <w:i/>
          <w:iCs/>
          <w:color w:val="000000"/>
        </w:rPr>
        <w:t>Микула Селянинович». </w:t>
      </w:r>
      <w:r w:rsidRPr="00A66DFE">
        <w:rPr>
          <w:bCs/>
          <w:color w:val="000000"/>
        </w:rPr>
        <w:t>Воплощение</w:t>
      </w:r>
      <w:r w:rsidRPr="00A66DFE">
        <w:rPr>
          <w:b/>
          <w:bCs/>
          <w:color w:val="000000"/>
        </w:rPr>
        <w:t> </w:t>
      </w:r>
      <w:r w:rsidRPr="00A66DFE">
        <w:rPr>
          <w:color w:val="000000"/>
        </w:rPr>
        <w:t>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7B6133" w:rsidRPr="00A66DFE" w:rsidRDefault="007B6133" w:rsidP="007B6133">
      <w:pPr>
        <w:ind w:right="14" w:firstLine="720"/>
        <w:jc w:val="both"/>
        <w:rPr>
          <w:color w:val="000000"/>
        </w:rPr>
      </w:pPr>
      <w:r w:rsidRPr="00A66DFE">
        <w:rPr>
          <w:b/>
          <w:bCs/>
          <w:color w:val="000000"/>
        </w:rPr>
        <w:t>Киевский цикл былин. </w:t>
      </w:r>
      <w:r w:rsidRPr="00A66DFE">
        <w:rPr>
          <w:b/>
          <w:bCs/>
          <w:i/>
          <w:iCs/>
          <w:color w:val="000000"/>
        </w:rPr>
        <w:t>«Илья Муромец и Соловей-разбойник». </w:t>
      </w:r>
      <w:r w:rsidRPr="00A66DFE">
        <w:rPr>
          <w:color w:val="000000"/>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w:t>
      </w:r>
    </w:p>
    <w:p w:rsidR="007B6133" w:rsidRPr="00A66DFE" w:rsidRDefault="007B6133" w:rsidP="007B6133">
      <w:pPr>
        <w:ind w:left="10" w:right="10" w:firstLine="350"/>
        <w:jc w:val="both"/>
        <w:rPr>
          <w:color w:val="000000"/>
        </w:rPr>
      </w:pPr>
      <w:r w:rsidRPr="00A66DFE">
        <w:rPr>
          <w:color w:val="000000"/>
        </w:rPr>
        <w:t>Новгородский цикл былин. </w:t>
      </w:r>
      <w:r w:rsidRPr="00A66DFE">
        <w:rPr>
          <w:b/>
          <w:bCs/>
          <w:i/>
          <w:iCs/>
          <w:color w:val="000000"/>
        </w:rPr>
        <w:t>«Садко». </w:t>
      </w:r>
      <w:r w:rsidRPr="00A66DFE">
        <w:rPr>
          <w:color w:val="000000"/>
        </w:rPr>
        <w:t>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7B6133" w:rsidRPr="00A66DFE" w:rsidRDefault="007B6133" w:rsidP="007B6133">
      <w:pPr>
        <w:ind w:left="10" w:firstLine="710"/>
        <w:jc w:val="both"/>
        <w:rPr>
          <w:color w:val="000000"/>
        </w:rPr>
      </w:pPr>
      <w:r w:rsidRPr="00A66DFE">
        <w:rPr>
          <w:b/>
          <w:bCs/>
          <w:i/>
          <w:iCs/>
          <w:color w:val="000000"/>
        </w:rPr>
        <w:t>«Калевала» </w:t>
      </w:r>
      <w:r w:rsidRPr="00A66DFE">
        <w:rPr>
          <w:i/>
          <w:iCs/>
          <w:color w:val="000000"/>
        </w:rPr>
        <w:t>— </w:t>
      </w:r>
      <w:r w:rsidRPr="00A66DFE">
        <w:rPr>
          <w:color w:val="000000"/>
        </w:rPr>
        <w:t>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7B6133" w:rsidRPr="00A66DFE" w:rsidRDefault="007B6133" w:rsidP="007B6133">
      <w:pPr>
        <w:ind w:left="10" w:right="24" w:firstLine="336"/>
        <w:jc w:val="both"/>
        <w:rPr>
          <w:color w:val="000000"/>
        </w:rPr>
      </w:pPr>
      <w:r w:rsidRPr="00A66DFE">
        <w:rPr>
          <w:color w:val="000000"/>
        </w:rPr>
        <w:lastRenderedPageBreak/>
        <w:t>Теория литературы. Предание (развитие представлений). Гипербола (развитие представлений). Былина. Руны. Мифологический эпос (начальные представления).</w:t>
      </w:r>
    </w:p>
    <w:p w:rsidR="007B6133" w:rsidRPr="00A66DFE" w:rsidRDefault="007B6133" w:rsidP="007B6133">
      <w:pPr>
        <w:ind w:firstLine="720"/>
        <w:jc w:val="both"/>
        <w:rPr>
          <w:color w:val="000000"/>
        </w:rPr>
      </w:pPr>
      <w:r w:rsidRPr="00A66DFE">
        <w:rPr>
          <w:b/>
          <w:bCs/>
          <w:i/>
          <w:iCs/>
          <w:color w:val="000000"/>
        </w:rPr>
        <w:t>Пословицы и поговорки. </w:t>
      </w:r>
      <w:r w:rsidRPr="00A66DFE">
        <w:rPr>
          <w:color w:val="000000"/>
        </w:rPr>
        <w:t>Народная мудрость пословиц и поговорок. Выражение в них духа народного языка Сборники пословиц. Собиратели пословиц. Меткость </w:t>
      </w:r>
      <w:r w:rsidRPr="00A66DFE">
        <w:rPr>
          <w:bCs/>
          <w:color w:val="000000"/>
        </w:rPr>
        <w:t>и</w:t>
      </w:r>
      <w:r w:rsidRPr="00A66DFE">
        <w:rPr>
          <w:b/>
          <w:bCs/>
          <w:color w:val="000000"/>
        </w:rPr>
        <w:t> </w:t>
      </w:r>
      <w:r w:rsidRPr="00A66DFE">
        <w:rPr>
          <w:color w:val="000000"/>
        </w:rPr>
        <w:t>точность языка. Краткость и выразительность. Прямой </w:t>
      </w:r>
      <w:r w:rsidRPr="00A66DFE">
        <w:rPr>
          <w:bCs/>
          <w:color w:val="000000"/>
        </w:rPr>
        <w:t>и </w:t>
      </w:r>
      <w:r w:rsidRPr="00A66DFE">
        <w:rPr>
          <w:color w:val="000000"/>
        </w:rPr>
        <w:t>переносный смысл пословиц. Пословицы народов мира. Сходство и различия пословиц разных стран мира на одну тему (эпитеты, сравнения, метафоры).</w:t>
      </w:r>
    </w:p>
    <w:p w:rsidR="007B6133" w:rsidRPr="00A66DFE" w:rsidRDefault="007B6133" w:rsidP="007B6133">
      <w:pPr>
        <w:rPr>
          <w:color w:val="000000"/>
        </w:rPr>
      </w:pPr>
      <w:r w:rsidRPr="00A66DFE">
        <w:rPr>
          <w:color w:val="000000"/>
        </w:rPr>
        <w:t>Теория литературы. Героический эпос, афористические жанры фольклора. Пословицы, поговорки (развитие представлений)</w:t>
      </w:r>
    </w:p>
    <w:p w:rsidR="007B6133" w:rsidRDefault="007B6133" w:rsidP="007B6133">
      <w:pPr>
        <w:jc w:val="center"/>
        <w:rPr>
          <w:b/>
          <w:bCs/>
          <w:color w:val="000000"/>
        </w:rPr>
      </w:pPr>
    </w:p>
    <w:p w:rsidR="007B6133" w:rsidRDefault="007B6133" w:rsidP="007B6133">
      <w:pPr>
        <w:jc w:val="center"/>
        <w:rPr>
          <w:b/>
          <w:bCs/>
          <w:color w:val="000000"/>
        </w:rPr>
      </w:pPr>
    </w:p>
    <w:p w:rsidR="007B6133" w:rsidRPr="00A66DFE" w:rsidRDefault="007B6133" w:rsidP="007B6133">
      <w:pPr>
        <w:jc w:val="center"/>
        <w:rPr>
          <w:color w:val="000000"/>
        </w:rPr>
      </w:pPr>
      <w:r w:rsidRPr="00A66DFE">
        <w:rPr>
          <w:b/>
          <w:bCs/>
          <w:color w:val="000000"/>
        </w:rPr>
        <w:t>Из древнерусской литературы</w:t>
      </w:r>
    </w:p>
    <w:p w:rsidR="007B6133" w:rsidRPr="00A66DFE" w:rsidRDefault="007B6133" w:rsidP="007B6133">
      <w:pPr>
        <w:ind w:right="28" w:firstLine="720"/>
        <w:jc w:val="both"/>
        <w:rPr>
          <w:color w:val="000000"/>
        </w:rPr>
      </w:pPr>
      <w:r w:rsidRPr="00A66DFE">
        <w:rPr>
          <w:b/>
          <w:bCs/>
          <w:i/>
          <w:iCs/>
          <w:color w:val="000000"/>
        </w:rPr>
        <w:t>«Поучение» Владимира Мономаха </w:t>
      </w:r>
      <w:r w:rsidRPr="00A66DFE">
        <w:rPr>
          <w:b/>
          <w:bCs/>
          <w:color w:val="000000"/>
        </w:rPr>
        <w:t>(отрывок), </w:t>
      </w:r>
      <w:r w:rsidRPr="00A66DFE">
        <w:rPr>
          <w:b/>
          <w:bCs/>
          <w:i/>
          <w:iCs/>
          <w:color w:val="000000"/>
        </w:rPr>
        <w:t>«Повесть о Петре и Февронии Муромских». </w:t>
      </w:r>
      <w:r w:rsidRPr="00A66DFE">
        <w:rPr>
          <w:b/>
          <w:bCs/>
          <w:color w:val="000000"/>
        </w:rPr>
        <w:t>Нравственные </w:t>
      </w:r>
      <w:r w:rsidRPr="00A66DFE">
        <w:rPr>
          <w:color w:val="000000"/>
        </w:rPr>
        <w:t>заветы Древней Руси. Внимание к личности, гимн любви и верности.</w:t>
      </w:r>
    </w:p>
    <w:p w:rsidR="007B6133" w:rsidRPr="00A66DFE" w:rsidRDefault="007B6133" w:rsidP="007B6133">
      <w:pPr>
        <w:ind w:left="10" w:right="28" w:firstLine="340"/>
        <w:jc w:val="both"/>
        <w:rPr>
          <w:color w:val="000000"/>
        </w:rPr>
      </w:pPr>
      <w:r w:rsidRPr="00A66DFE">
        <w:rPr>
          <w:color w:val="000000"/>
        </w:rPr>
        <w:t>Теория литературы. Поучение (начальные представления).</w:t>
      </w:r>
    </w:p>
    <w:p w:rsidR="007B6133" w:rsidRPr="00A66DFE" w:rsidRDefault="007B6133" w:rsidP="007B6133">
      <w:pPr>
        <w:ind w:left="10" w:right="4" w:firstLine="710"/>
        <w:jc w:val="both"/>
        <w:rPr>
          <w:color w:val="000000"/>
        </w:rPr>
      </w:pPr>
      <w:r w:rsidRPr="00A66DFE">
        <w:rPr>
          <w:b/>
          <w:bCs/>
          <w:i/>
          <w:iCs/>
          <w:color w:val="000000"/>
        </w:rPr>
        <w:t>«Повесть временных лет». </w:t>
      </w:r>
      <w:r w:rsidRPr="00A66DFE">
        <w:rPr>
          <w:b/>
          <w:bCs/>
          <w:color w:val="000000"/>
        </w:rPr>
        <w:t>Отрывок «О пользе книг». </w:t>
      </w:r>
      <w:r w:rsidRPr="00A66DFE">
        <w:rPr>
          <w:color w:val="000000"/>
        </w:rPr>
        <w:t>Формирование традиции уважительного отношения к книге.</w:t>
      </w:r>
    </w:p>
    <w:p w:rsidR="007B6133" w:rsidRPr="00A66DFE" w:rsidRDefault="007B6133" w:rsidP="007B6133">
      <w:pPr>
        <w:ind w:left="14" w:right="20" w:firstLine="340"/>
        <w:jc w:val="both"/>
        <w:rPr>
          <w:color w:val="000000"/>
        </w:rPr>
      </w:pPr>
      <w:r w:rsidRPr="00A66DFE">
        <w:rPr>
          <w:color w:val="000000"/>
        </w:rPr>
        <w:t>Теория литературы. Летопись (развитие представлений).</w:t>
      </w:r>
    </w:p>
    <w:p w:rsidR="007B6133" w:rsidRDefault="007B6133" w:rsidP="007B6133">
      <w:pPr>
        <w:jc w:val="center"/>
        <w:rPr>
          <w:b/>
          <w:bCs/>
          <w:color w:val="000000"/>
        </w:rPr>
      </w:pPr>
    </w:p>
    <w:p w:rsidR="007B6133" w:rsidRPr="00A66DFE" w:rsidRDefault="007B6133" w:rsidP="007B6133">
      <w:pPr>
        <w:jc w:val="center"/>
        <w:rPr>
          <w:color w:val="000000"/>
        </w:rPr>
      </w:pPr>
      <w:r w:rsidRPr="00A66DFE">
        <w:rPr>
          <w:b/>
          <w:bCs/>
          <w:color w:val="000000"/>
        </w:rPr>
        <w:t>Из русской литературы XVIII века</w:t>
      </w:r>
    </w:p>
    <w:p w:rsidR="007B6133" w:rsidRPr="00A66DFE" w:rsidRDefault="007B6133" w:rsidP="007B6133">
      <w:pPr>
        <w:ind w:right="10" w:firstLine="720"/>
        <w:jc w:val="both"/>
        <w:rPr>
          <w:color w:val="000000"/>
        </w:rPr>
      </w:pPr>
      <w:r w:rsidRPr="00A66DFE">
        <w:rPr>
          <w:b/>
          <w:bCs/>
          <w:color w:val="000000"/>
        </w:rPr>
        <w:t>Михаил Васильевич Ломоносов. </w:t>
      </w:r>
      <w:r w:rsidRPr="00A66DFE">
        <w:rPr>
          <w:color w:val="000000"/>
        </w:rPr>
        <w:t>Краткий рассказ об ученом и поэте.</w:t>
      </w:r>
    </w:p>
    <w:p w:rsidR="007B6133" w:rsidRPr="00A66DFE" w:rsidRDefault="007B6133" w:rsidP="007B6133">
      <w:pPr>
        <w:ind w:left="14" w:firstLine="706"/>
        <w:jc w:val="both"/>
        <w:rPr>
          <w:color w:val="000000"/>
        </w:rPr>
      </w:pPr>
      <w:r w:rsidRPr="00A66DFE">
        <w:rPr>
          <w:b/>
          <w:bCs/>
          <w:i/>
          <w:iCs/>
          <w:color w:val="000000"/>
        </w:rPr>
        <w:t>«К статуе Петра Великого», «Ода на день восшествия на Всероссийский престол ея Величества государыни Императрицы Елисаветы Петровны 1747 года» </w:t>
      </w:r>
      <w:r w:rsidRPr="00A66DFE">
        <w:rPr>
          <w:color w:val="000000"/>
        </w:rPr>
        <w:t>(отрывок).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7B6133" w:rsidRPr="00A66DFE" w:rsidRDefault="007B6133" w:rsidP="007B6133">
      <w:pPr>
        <w:ind w:left="20" w:right="10" w:firstLine="700"/>
        <w:jc w:val="both"/>
        <w:rPr>
          <w:color w:val="000000"/>
        </w:rPr>
      </w:pPr>
      <w:r w:rsidRPr="00A66DFE">
        <w:rPr>
          <w:color w:val="000000"/>
        </w:rPr>
        <w:t>Теория литературы. Ода (начальные представления).</w:t>
      </w:r>
    </w:p>
    <w:p w:rsidR="007B6133" w:rsidRPr="00A66DFE" w:rsidRDefault="007B6133" w:rsidP="007B6133">
      <w:pPr>
        <w:rPr>
          <w:color w:val="000000"/>
        </w:rPr>
      </w:pPr>
      <w:r w:rsidRPr="00A66DFE">
        <w:rPr>
          <w:b/>
          <w:bCs/>
          <w:color w:val="000000"/>
        </w:rPr>
        <w:t>Гавриил Романович Державин. </w:t>
      </w:r>
      <w:r w:rsidRPr="00A66DFE">
        <w:rPr>
          <w:color w:val="000000"/>
        </w:rPr>
        <w:t>Краткий рассказ о </w:t>
      </w:r>
      <w:r w:rsidRPr="00A66DFE">
        <w:rPr>
          <w:b/>
          <w:bCs/>
          <w:color w:val="000000"/>
        </w:rPr>
        <w:t>поэте. </w:t>
      </w:r>
      <w:r w:rsidRPr="00A66DFE">
        <w:rPr>
          <w:b/>
          <w:bCs/>
          <w:i/>
          <w:iCs/>
          <w:color w:val="000000"/>
        </w:rPr>
        <w:t>«Река времен в своем стремленьи...», «На птичку...», «Признание». </w:t>
      </w:r>
      <w:r w:rsidRPr="00A66DFE">
        <w:rPr>
          <w:color w:val="000000"/>
        </w:rPr>
        <w:t>Размышления о смысле жизни, о судьбе. Утверждение необходимости свободы творчества.</w:t>
      </w:r>
    </w:p>
    <w:p w:rsidR="007B6133" w:rsidRDefault="007B6133" w:rsidP="007B6133">
      <w:pPr>
        <w:jc w:val="center"/>
        <w:rPr>
          <w:b/>
          <w:bCs/>
          <w:color w:val="000000"/>
        </w:rPr>
      </w:pPr>
    </w:p>
    <w:p w:rsidR="007B6133" w:rsidRPr="00A66DFE" w:rsidRDefault="007B6133" w:rsidP="007B6133">
      <w:pPr>
        <w:jc w:val="center"/>
        <w:rPr>
          <w:color w:val="000000"/>
        </w:rPr>
      </w:pPr>
      <w:r w:rsidRPr="00A66DFE">
        <w:rPr>
          <w:b/>
          <w:bCs/>
          <w:color w:val="000000"/>
        </w:rPr>
        <w:t>Из русской литературы XIX века</w:t>
      </w:r>
    </w:p>
    <w:p w:rsidR="007B6133" w:rsidRPr="00A66DFE" w:rsidRDefault="007B6133" w:rsidP="007B6133">
      <w:pPr>
        <w:ind w:firstLine="720"/>
        <w:rPr>
          <w:color w:val="000000"/>
        </w:rPr>
      </w:pPr>
      <w:r w:rsidRPr="00A66DFE">
        <w:rPr>
          <w:b/>
          <w:bCs/>
          <w:color w:val="000000"/>
        </w:rPr>
        <w:t>Александр Сергеевич Пушкин. </w:t>
      </w:r>
      <w:r w:rsidRPr="00A66DFE">
        <w:rPr>
          <w:color w:val="000000"/>
        </w:rPr>
        <w:t>Краткий рассказ о писателе.</w:t>
      </w:r>
    </w:p>
    <w:p w:rsidR="007B6133" w:rsidRPr="00A66DFE" w:rsidRDefault="007B6133" w:rsidP="007B6133">
      <w:pPr>
        <w:ind w:right="14" w:firstLine="720"/>
        <w:jc w:val="both"/>
        <w:rPr>
          <w:color w:val="000000"/>
        </w:rPr>
      </w:pPr>
      <w:r w:rsidRPr="00A66DFE">
        <w:rPr>
          <w:b/>
          <w:bCs/>
          <w:i/>
          <w:iCs/>
          <w:color w:val="000000"/>
        </w:rPr>
        <w:t>«Полтава» («Полтавский бой»), «Медный всадник» </w:t>
      </w:r>
      <w:r w:rsidRPr="00A66DFE">
        <w:rPr>
          <w:color w:val="000000"/>
        </w:rPr>
        <w:t>(вступление «На берегу пустынных волн...»), </w:t>
      </w:r>
      <w:r w:rsidRPr="00A66DFE">
        <w:rPr>
          <w:b/>
          <w:bCs/>
          <w:i/>
          <w:iCs/>
          <w:color w:val="000000"/>
        </w:rPr>
        <w:t>«Песнь о вещем Олеге». </w:t>
      </w:r>
      <w:r w:rsidRPr="00A66DFE">
        <w:rPr>
          <w:color w:val="000000"/>
        </w:rPr>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w:t>
      </w:r>
      <w:r w:rsidRPr="00A66DFE">
        <w:rPr>
          <w:color w:val="000000"/>
        </w:rPr>
        <w:lastRenderedPageBreak/>
        <w:t>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7B6133" w:rsidRPr="00A66DFE" w:rsidRDefault="007B6133" w:rsidP="007B6133">
      <w:pPr>
        <w:ind w:right="130" w:firstLine="720"/>
        <w:jc w:val="both"/>
        <w:rPr>
          <w:color w:val="000000"/>
        </w:rPr>
      </w:pPr>
      <w:r w:rsidRPr="00A66DFE">
        <w:rPr>
          <w:color w:val="000000"/>
        </w:rPr>
        <w:t>Теория литературы. Баллада (развитие представлений).</w:t>
      </w:r>
    </w:p>
    <w:p w:rsidR="007B6133" w:rsidRPr="00A66DFE" w:rsidRDefault="007B6133" w:rsidP="007B6133">
      <w:pPr>
        <w:ind w:right="148" w:firstLine="720"/>
        <w:jc w:val="both"/>
        <w:rPr>
          <w:color w:val="000000"/>
        </w:rPr>
      </w:pPr>
      <w:r w:rsidRPr="00A66DFE">
        <w:rPr>
          <w:b/>
          <w:bCs/>
          <w:i/>
          <w:iCs/>
          <w:color w:val="000000"/>
        </w:rPr>
        <w:t>«Борис Годунов» </w:t>
      </w:r>
      <w:r w:rsidRPr="00A66DFE">
        <w:rPr>
          <w:i/>
          <w:iCs/>
          <w:color w:val="000000"/>
        </w:rPr>
        <w:t>(сцена в Чудовом монастыре). </w:t>
      </w:r>
      <w:r w:rsidRPr="00A66DFE">
        <w:rPr>
          <w:color w:val="000000"/>
        </w:rPr>
        <w:t>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7B6133" w:rsidRPr="00A66DFE" w:rsidRDefault="007B6133" w:rsidP="007B6133">
      <w:pPr>
        <w:ind w:right="192" w:firstLine="720"/>
        <w:jc w:val="both"/>
        <w:rPr>
          <w:color w:val="000000"/>
        </w:rPr>
      </w:pPr>
      <w:r w:rsidRPr="00A66DFE">
        <w:rPr>
          <w:b/>
          <w:bCs/>
          <w:i/>
          <w:iCs/>
          <w:color w:val="000000"/>
        </w:rPr>
        <w:t>«Станционный смотритель». </w:t>
      </w:r>
      <w:r w:rsidRPr="00A66DFE">
        <w:rPr>
          <w:color w:val="000000"/>
        </w:rPr>
        <w:t>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7B6133" w:rsidRPr="00A66DFE" w:rsidRDefault="007B6133" w:rsidP="007B6133">
      <w:pPr>
        <w:ind w:right="230" w:firstLine="720"/>
        <w:jc w:val="both"/>
        <w:rPr>
          <w:color w:val="000000"/>
        </w:rPr>
      </w:pPr>
      <w:r w:rsidRPr="00A66DFE">
        <w:rPr>
          <w:color w:val="000000"/>
        </w:rPr>
        <w:t>Теория литературы. Повесть (развитие представлений).</w:t>
      </w:r>
    </w:p>
    <w:p w:rsidR="007B6133" w:rsidRPr="00A66DFE" w:rsidRDefault="007B6133" w:rsidP="007B6133">
      <w:pPr>
        <w:ind w:right="244" w:firstLine="720"/>
        <w:jc w:val="both"/>
        <w:rPr>
          <w:color w:val="000000"/>
        </w:rPr>
      </w:pPr>
      <w:r w:rsidRPr="00A66DFE">
        <w:rPr>
          <w:b/>
          <w:bCs/>
          <w:color w:val="000000"/>
        </w:rPr>
        <w:t>Михаил Юрьевич Лермонтов. </w:t>
      </w:r>
      <w:r w:rsidRPr="00A66DFE">
        <w:rPr>
          <w:color w:val="000000"/>
        </w:rPr>
        <w:t>Краткий рассказ о поэте.</w:t>
      </w:r>
    </w:p>
    <w:p w:rsidR="007B6133" w:rsidRPr="00A66DFE" w:rsidRDefault="007B6133" w:rsidP="007B6133">
      <w:pPr>
        <w:ind w:right="260" w:firstLine="720"/>
        <w:jc w:val="both"/>
        <w:rPr>
          <w:color w:val="000000"/>
        </w:rPr>
      </w:pPr>
      <w:r w:rsidRPr="00A66DFE">
        <w:rPr>
          <w:b/>
          <w:bCs/>
          <w:i/>
          <w:iCs/>
          <w:color w:val="000000"/>
        </w:rPr>
        <w:t>«Песня про царя Ивана Васильевича, молодого опричника и удалого купца Калашникова». </w:t>
      </w:r>
      <w:r w:rsidRPr="00A66DFE">
        <w:rPr>
          <w:color w:val="000000"/>
        </w:rPr>
        <w:t>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7B6133" w:rsidRPr="00A66DFE" w:rsidRDefault="007B6133" w:rsidP="007B6133">
      <w:pPr>
        <w:ind w:left="34" w:right="312" w:firstLine="686"/>
        <w:jc w:val="both"/>
        <w:rPr>
          <w:color w:val="000000"/>
        </w:rPr>
      </w:pPr>
      <w:r w:rsidRPr="00A66DFE">
        <w:rPr>
          <w:color w:val="000000"/>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7B6133" w:rsidRPr="00A66DFE" w:rsidRDefault="007B6133" w:rsidP="007B6133">
      <w:pPr>
        <w:ind w:firstLine="686"/>
        <w:rPr>
          <w:color w:val="000000"/>
        </w:rPr>
      </w:pPr>
      <w:r w:rsidRPr="00A66DFE">
        <w:rPr>
          <w:b/>
          <w:bCs/>
          <w:i/>
          <w:iCs/>
          <w:color w:val="000000"/>
        </w:rPr>
        <w:t>«Когда волнуется желтеющая нива...», «Молитва», «Ангел»</w:t>
      </w:r>
    </w:p>
    <w:p w:rsidR="007B6133" w:rsidRPr="00A66DFE" w:rsidRDefault="007B6133" w:rsidP="007B6133">
      <w:pPr>
        <w:ind w:left="124" w:firstLine="686"/>
        <w:jc w:val="both"/>
        <w:rPr>
          <w:color w:val="000000"/>
        </w:rPr>
      </w:pPr>
      <w:r w:rsidRPr="00A66DFE">
        <w:rPr>
          <w:color w:val="000000"/>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7B6133" w:rsidRPr="00A66DFE" w:rsidRDefault="007B6133" w:rsidP="007B6133">
      <w:pPr>
        <w:ind w:left="120" w:right="24" w:firstLine="686"/>
        <w:jc w:val="both"/>
        <w:rPr>
          <w:color w:val="000000"/>
        </w:rPr>
      </w:pPr>
      <w:r w:rsidRPr="00A66DFE">
        <w:rPr>
          <w:color w:val="000000"/>
        </w:rPr>
        <w:t>Теория литературы. Фольклоризм литературы (развитие представлений).</w:t>
      </w:r>
    </w:p>
    <w:p w:rsidR="007B6133" w:rsidRPr="00A66DFE" w:rsidRDefault="007B6133" w:rsidP="007B6133">
      <w:pPr>
        <w:ind w:left="106" w:right="38" w:firstLine="686"/>
        <w:jc w:val="both"/>
        <w:rPr>
          <w:color w:val="000000"/>
        </w:rPr>
      </w:pPr>
      <w:r w:rsidRPr="00A66DFE">
        <w:rPr>
          <w:b/>
          <w:bCs/>
          <w:color w:val="000000"/>
        </w:rPr>
        <w:t>Николай Васильевич Гоголь. </w:t>
      </w:r>
      <w:r w:rsidRPr="00A66DFE">
        <w:rPr>
          <w:color w:val="000000"/>
        </w:rPr>
        <w:t>Краткий рассказ о писателе .</w:t>
      </w:r>
    </w:p>
    <w:p w:rsidR="007B6133" w:rsidRPr="00A66DFE" w:rsidRDefault="007B6133" w:rsidP="007B6133">
      <w:pPr>
        <w:ind w:left="92" w:right="38" w:firstLine="686"/>
        <w:jc w:val="both"/>
        <w:rPr>
          <w:color w:val="000000"/>
        </w:rPr>
      </w:pPr>
      <w:r w:rsidRPr="00A66DFE">
        <w:rPr>
          <w:b/>
          <w:bCs/>
          <w:i/>
          <w:iCs/>
          <w:color w:val="000000"/>
        </w:rPr>
        <w:t>«Тарас Бульба». </w:t>
      </w:r>
      <w:r w:rsidRPr="00A66DFE">
        <w:rPr>
          <w:color w:val="000000"/>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7B6133" w:rsidRPr="00A66DFE" w:rsidRDefault="007B6133" w:rsidP="007B6133">
      <w:pPr>
        <w:ind w:left="92" w:right="58" w:firstLine="686"/>
        <w:jc w:val="both"/>
        <w:rPr>
          <w:color w:val="000000"/>
        </w:rPr>
      </w:pPr>
      <w:r w:rsidRPr="00A66DFE">
        <w:rPr>
          <w:color w:val="000000"/>
        </w:rPr>
        <w:t>Особенности изображения людей и природы в повести.</w:t>
      </w:r>
    </w:p>
    <w:p w:rsidR="007B6133" w:rsidRPr="00A66DFE" w:rsidRDefault="007B6133" w:rsidP="007B6133">
      <w:pPr>
        <w:ind w:left="82" w:right="68" w:firstLine="686"/>
        <w:jc w:val="both"/>
        <w:rPr>
          <w:color w:val="000000"/>
        </w:rPr>
      </w:pPr>
      <w:r w:rsidRPr="00A66DFE">
        <w:rPr>
          <w:color w:val="000000"/>
        </w:rPr>
        <w:t>Теория литературы. Историческая и фольклорная основа произведения. Роды литературы: эпос (развитие понятия).</w:t>
      </w:r>
    </w:p>
    <w:p w:rsidR="007B6133" w:rsidRPr="00A66DFE" w:rsidRDefault="007B6133" w:rsidP="007B6133">
      <w:pPr>
        <w:ind w:left="408" w:firstLine="686"/>
        <w:rPr>
          <w:color w:val="000000"/>
        </w:rPr>
      </w:pPr>
      <w:r w:rsidRPr="00A66DFE">
        <w:rPr>
          <w:color w:val="000000"/>
        </w:rPr>
        <w:t>Литературный герой (развитие понятия).</w:t>
      </w:r>
    </w:p>
    <w:p w:rsidR="007B6133" w:rsidRPr="00A66DFE" w:rsidRDefault="007B6133" w:rsidP="007B6133">
      <w:pPr>
        <w:ind w:left="58" w:right="82" w:firstLine="686"/>
        <w:jc w:val="both"/>
        <w:rPr>
          <w:color w:val="000000"/>
        </w:rPr>
      </w:pPr>
      <w:r w:rsidRPr="00A66DFE">
        <w:rPr>
          <w:b/>
          <w:bCs/>
          <w:color w:val="000000"/>
        </w:rPr>
        <w:t>Иван Сергеевич Тургенев. </w:t>
      </w:r>
      <w:r w:rsidRPr="00A66DFE">
        <w:rPr>
          <w:color w:val="000000"/>
        </w:rPr>
        <w:t>Краткий рассказ о писателе.</w:t>
      </w:r>
    </w:p>
    <w:p w:rsidR="007B6133" w:rsidRPr="00A66DFE" w:rsidRDefault="007B6133" w:rsidP="007B6133">
      <w:pPr>
        <w:ind w:left="48" w:right="86" w:firstLine="686"/>
        <w:jc w:val="both"/>
        <w:rPr>
          <w:color w:val="000000"/>
        </w:rPr>
      </w:pPr>
      <w:r w:rsidRPr="00A66DFE">
        <w:rPr>
          <w:b/>
          <w:bCs/>
          <w:i/>
          <w:iCs/>
          <w:color w:val="000000"/>
        </w:rPr>
        <w:lastRenderedPageBreak/>
        <w:t>«Бирюк». </w:t>
      </w:r>
      <w:r w:rsidRPr="00A66DFE">
        <w:rPr>
          <w:color w:val="000000"/>
        </w:rPr>
        <w:t>Изображение быта крестьян, авторское отношение к бесправным и обездоленным. Мастерство в изображении пейзажа. Художественные особенности рассказа.</w:t>
      </w:r>
    </w:p>
    <w:p w:rsidR="007B6133" w:rsidRPr="00A66DFE" w:rsidRDefault="007B6133" w:rsidP="007B6133">
      <w:pPr>
        <w:ind w:left="24" w:right="96" w:firstLine="686"/>
        <w:jc w:val="both"/>
        <w:rPr>
          <w:color w:val="000000"/>
        </w:rPr>
      </w:pPr>
      <w:r w:rsidRPr="00A66DFE">
        <w:rPr>
          <w:b/>
          <w:bCs/>
          <w:color w:val="000000"/>
        </w:rPr>
        <w:t>Стихотворения в прозе. </w:t>
      </w:r>
      <w:r w:rsidRPr="00A66DFE">
        <w:rPr>
          <w:b/>
          <w:bCs/>
          <w:i/>
          <w:iCs/>
          <w:color w:val="000000"/>
        </w:rPr>
        <w:t>«Русский язык». </w:t>
      </w:r>
      <w:r w:rsidRPr="00A66DFE">
        <w:rPr>
          <w:color w:val="000000"/>
        </w:rPr>
        <w:t>Тургенев о богатстве и красоте русского языка. Родной язык как духовная опора человека. </w:t>
      </w:r>
      <w:r w:rsidRPr="00A66DFE">
        <w:rPr>
          <w:b/>
          <w:bCs/>
          <w:i/>
          <w:iCs/>
          <w:color w:val="000000"/>
        </w:rPr>
        <w:t>«Близнецы», «Два богача».</w:t>
      </w:r>
    </w:p>
    <w:p w:rsidR="007B6133" w:rsidRPr="00A66DFE" w:rsidRDefault="007B6133" w:rsidP="007B6133">
      <w:pPr>
        <w:ind w:firstLine="720"/>
        <w:rPr>
          <w:color w:val="000000"/>
        </w:rPr>
      </w:pPr>
      <w:r w:rsidRPr="00A66DFE">
        <w:rPr>
          <w:color w:val="000000"/>
        </w:rPr>
        <w:t>Нравственность и человеческие взаимоотношения. Теория литературы. Стихотворения в прозе.</w:t>
      </w:r>
    </w:p>
    <w:p w:rsidR="007B6133" w:rsidRPr="00A66DFE" w:rsidRDefault="007B6133" w:rsidP="007B6133">
      <w:pPr>
        <w:ind w:left="20" w:right="116" w:firstLine="686"/>
        <w:jc w:val="both"/>
        <w:rPr>
          <w:color w:val="000000"/>
        </w:rPr>
      </w:pPr>
      <w:r w:rsidRPr="00A66DFE">
        <w:rPr>
          <w:b/>
          <w:bCs/>
          <w:color w:val="000000"/>
        </w:rPr>
        <w:t>Николай Алексеевич Некрасов. </w:t>
      </w:r>
      <w:r w:rsidRPr="00A66DFE">
        <w:rPr>
          <w:color w:val="000000"/>
        </w:rPr>
        <w:t>Краткий рассказ о писателе.</w:t>
      </w:r>
    </w:p>
    <w:p w:rsidR="007B6133" w:rsidRPr="00A66DFE" w:rsidRDefault="007B6133" w:rsidP="007B6133">
      <w:pPr>
        <w:ind w:firstLine="686"/>
        <w:rPr>
          <w:color w:val="000000"/>
        </w:rPr>
      </w:pPr>
      <w:r w:rsidRPr="00A66DFE">
        <w:rPr>
          <w:b/>
          <w:bCs/>
          <w:i/>
          <w:iCs/>
          <w:color w:val="000000"/>
        </w:rPr>
        <w:t>«Русские женщины» </w:t>
      </w:r>
      <w:r w:rsidRPr="00A66DFE">
        <w:rPr>
          <w:i/>
          <w:iCs/>
          <w:color w:val="000000"/>
        </w:rPr>
        <w:t>(«Княгиня Трубецкая»), </w:t>
      </w:r>
      <w:r w:rsidRPr="00A66DFE">
        <w:rPr>
          <w:color w:val="000000"/>
        </w:rPr>
        <w:t>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7B6133" w:rsidRPr="00A66DFE" w:rsidRDefault="007B6133" w:rsidP="007B6133">
      <w:pPr>
        <w:ind w:left="196" w:firstLine="686"/>
        <w:jc w:val="both"/>
        <w:rPr>
          <w:color w:val="000000"/>
        </w:rPr>
      </w:pPr>
      <w:r w:rsidRPr="00A66DFE">
        <w:rPr>
          <w:b/>
          <w:bCs/>
          <w:i/>
          <w:iCs/>
          <w:color w:val="000000"/>
        </w:rPr>
        <w:t>«Размышления у парадного подъезда». </w:t>
      </w:r>
      <w:r w:rsidRPr="00A66DFE">
        <w:rPr>
          <w:color w:val="000000"/>
        </w:rPr>
        <w:t>Боль поэта за судьбу народа. Своеобразие некрасовской музы. (Для чтения и обсуждения.)</w:t>
      </w:r>
    </w:p>
    <w:p w:rsidR="007B6133" w:rsidRPr="00A66DFE" w:rsidRDefault="007B6133" w:rsidP="007B6133">
      <w:pPr>
        <w:ind w:left="182" w:right="34" w:firstLine="686"/>
        <w:jc w:val="both"/>
        <w:rPr>
          <w:color w:val="000000"/>
        </w:rPr>
      </w:pPr>
      <w:r w:rsidRPr="00A66DFE">
        <w:rPr>
          <w:color w:val="000000"/>
        </w:rPr>
        <w:t>Теория литературы. Поэма (развитие понятия). Трехсложные размеры стиха (развитие понятия).</w:t>
      </w:r>
    </w:p>
    <w:p w:rsidR="007B6133" w:rsidRPr="00A66DFE" w:rsidRDefault="007B6133" w:rsidP="007B6133">
      <w:pPr>
        <w:ind w:firstLine="720"/>
        <w:rPr>
          <w:color w:val="000000"/>
        </w:rPr>
      </w:pPr>
      <w:r w:rsidRPr="00A66DFE">
        <w:rPr>
          <w:b/>
          <w:bCs/>
          <w:color w:val="000000"/>
        </w:rPr>
        <w:t>Алексей Константинович Толстой. </w:t>
      </w:r>
      <w:r w:rsidRPr="00A66DFE">
        <w:rPr>
          <w:color w:val="000000"/>
        </w:rPr>
        <w:t>Слово о поэте.</w:t>
      </w:r>
    </w:p>
    <w:p w:rsidR="007B6133" w:rsidRPr="00A66DFE" w:rsidRDefault="007B6133" w:rsidP="007B6133">
      <w:pPr>
        <w:ind w:right="44" w:firstLine="720"/>
        <w:jc w:val="both"/>
        <w:rPr>
          <w:color w:val="000000"/>
        </w:rPr>
      </w:pPr>
      <w:r w:rsidRPr="00A66DFE">
        <w:rPr>
          <w:color w:val="000000"/>
        </w:rPr>
        <w:t>Исторические баллады </w:t>
      </w:r>
      <w:r w:rsidRPr="00A66DFE">
        <w:rPr>
          <w:b/>
          <w:bCs/>
          <w:i/>
          <w:iCs/>
          <w:color w:val="000000"/>
        </w:rPr>
        <w:t>«Василий Шибанов» </w:t>
      </w:r>
      <w:r w:rsidRPr="00A66DFE">
        <w:rPr>
          <w:color w:val="000000"/>
        </w:rPr>
        <w:t>и </w:t>
      </w:r>
      <w:r>
        <w:rPr>
          <w:b/>
          <w:bCs/>
          <w:i/>
          <w:iCs/>
          <w:color w:val="000000"/>
        </w:rPr>
        <w:t xml:space="preserve">«Михайло </w:t>
      </w:r>
      <w:r w:rsidRPr="00A66DFE">
        <w:rPr>
          <w:b/>
          <w:bCs/>
          <w:i/>
          <w:iCs/>
          <w:color w:val="000000"/>
        </w:rPr>
        <w:t>Репнин». </w:t>
      </w:r>
      <w:r w:rsidRPr="00A66DFE">
        <w:rPr>
          <w:color w:val="000000"/>
        </w:rPr>
        <w:t>Воспроизведение исторического колорита эпохи. Правда и вымысел. Тема древнерусского «рыцарства», противостоящего самовластию.</w:t>
      </w:r>
    </w:p>
    <w:p w:rsidR="007B6133" w:rsidRPr="00A66DFE" w:rsidRDefault="007B6133" w:rsidP="007B6133">
      <w:pPr>
        <w:ind w:firstLine="720"/>
        <w:rPr>
          <w:color w:val="000000"/>
        </w:rPr>
      </w:pPr>
      <w:r w:rsidRPr="00A66DFE">
        <w:rPr>
          <w:b/>
          <w:bCs/>
          <w:color w:val="000000"/>
        </w:rPr>
        <w:t>   Смех сквозь слезы, или «Уроки Щедрина»</w:t>
      </w:r>
    </w:p>
    <w:p w:rsidR="007B6133" w:rsidRPr="00A66DFE" w:rsidRDefault="007B6133" w:rsidP="007B6133">
      <w:pPr>
        <w:ind w:left="134" w:right="72" w:firstLine="720"/>
        <w:jc w:val="both"/>
        <w:rPr>
          <w:color w:val="000000"/>
        </w:rPr>
      </w:pPr>
      <w:r w:rsidRPr="00A66DFE">
        <w:rPr>
          <w:b/>
          <w:bCs/>
          <w:color w:val="000000"/>
        </w:rPr>
        <w:t>Михаил Евграфович Салтыков-Щедрин. </w:t>
      </w:r>
      <w:r w:rsidRPr="00A66DFE">
        <w:rPr>
          <w:color w:val="000000"/>
        </w:rPr>
        <w:t>Краткий рассказ о писателе.</w:t>
      </w:r>
    </w:p>
    <w:p w:rsidR="007B6133" w:rsidRPr="00A66DFE" w:rsidRDefault="007B6133" w:rsidP="007B6133">
      <w:pPr>
        <w:ind w:left="110" w:right="76" w:firstLine="720"/>
        <w:jc w:val="both"/>
        <w:rPr>
          <w:color w:val="000000"/>
        </w:rPr>
      </w:pPr>
      <w:r w:rsidRPr="00A66DFE">
        <w:rPr>
          <w:b/>
          <w:bCs/>
          <w:i/>
          <w:iCs/>
          <w:color w:val="000000"/>
        </w:rPr>
        <w:t>«Повесть о том, как один мужик двух генералов прокормил». </w:t>
      </w:r>
      <w:r w:rsidRPr="00A66DFE">
        <w:rPr>
          <w:color w:val="000000"/>
        </w:rPr>
        <w:t>Нравственные пороки общества. Паразитизм генералов, трудолюбие и сметливость мужика. Осуждение покорности мужика. Сатира в «Повести...».</w:t>
      </w:r>
    </w:p>
    <w:p w:rsidR="007B6133" w:rsidRPr="00A66DFE" w:rsidRDefault="007B6133" w:rsidP="007B6133">
      <w:pPr>
        <w:rPr>
          <w:color w:val="000000"/>
        </w:rPr>
      </w:pPr>
      <w:r w:rsidRPr="00A66DFE">
        <w:rPr>
          <w:b/>
          <w:bCs/>
          <w:i/>
          <w:iCs/>
          <w:color w:val="000000"/>
        </w:rPr>
        <w:t>           «Дикий помещик». </w:t>
      </w:r>
      <w:r w:rsidRPr="00A66DFE">
        <w:rPr>
          <w:color w:val="000000"/>
        </w:rPr>
        <w:t>Для самостоятельного чтения.</w:t>
      </w:r>
    </w:p>
    <w:p w:rsidR="007B6133" w:rsidRPr="00A66DFE" w:rsidRDefault="007B6133" w:rsidP="007B6133">
      <w:pPr>
        <w:ind w:left="100" w:right="110" w:firstLine="720"/>
        <w:jc w:val="both"/>
        <w:rPr>
          <w:color w:val="000000"/>
        </w:rPr>
      </w:pPr>
      <w:r w:rsidRPr="00A66DFE">
        <w:rPr>
          <w:color w:val="000000"/>
        </w:rPr>
        <w:t>Теория литературы. Гротеск (начальные представления).</w:t>
      </w:r>
    </w:p>
    <w:p w:rsidR="007B6133" w:rsidRPr="00A66DFE" w:rsidRDefault="007B6133" w:rsidP="007B6133">
      <w:pPr>
        <w:ind w:left="82" w:right="124" w:firstLine="720"/>
        <w:jc w:val="both"/>
        <w:rPr>
          <w:color w:val="000000"/>
        </w:rPr>
      </w:pPr>
      <w:r w:rsidRPr="00A66DFE">
        <w:rPr>
          <w:b/>
          <w:bCs/>
          <w:color w:val="000000"/>
        </w:rPr>
        <w:t>Лев Николаевич Толстой. </w:t>
      </w:r>
      <w:r w:rsidRPr="00A66DFE">
        <w:rPr>
          <w:color w:val="000000"/>
        </w:rPr>
        <w:t>Краткий рассказ о писателе.</w:t>
      </w:r>
    </w:p>
    <w:p w:rsidR="007B6133" w:rsidRPr="00A66DFE" w:rsidRDefault="007B6133" w:rsidP="007B6133">
      <w:pPr>
        <w:ind w:left="68" w:right="134" w:firstLine="720"/>
        <w:jc w:val="both"/>
        <w:rPr>
          <w:color w:val="000000"/>
        </w:rPr>
      </w:pPr>
      <w:r w:rsidRPr="00A66DFE">
        <w:rPr>
          <w:b/>
          <w:bCs/>
          <w:i/>
          <w:iCs/>
          <w:color w:val="000000"/>
        </w:rPr>
        <w:t>«Детство». </w:t>
      </w:r>
      <w:r w:rsidRPr="00A66DFE">
        <w:rPr>
          <w:color w:val="000000"/>
        </w:rPr>
        <w:t>Главы из повести: «Классы», «Наталья Савишна», «Матап» и др. Взаимоотношения детей и взрослых. Проявления чувств героя, беспощадность к себе, анализ собственных поступков.</w:t>
      </w:r>
    </w:p>
    <w:p w:rsidR="007B6133" w:rsidRPr="00A66DFE" w:rsidRDefault="007B6133" w:rsidP="007B6133">
      <w:pPr>
        <w:ind w:left="52" w:right="154" w:firstLine="720"/>
        <w:jc w:val="both"/>
        <w:rPr>
          <w:color w:val="000000"/>
        </w:rPr>
      </w:pPr>
      <w:r w:rsidRPr="00A66DFE">
        <w:rPr>
          <w:color w:val="000000"/>
        </w:rPr>
        <w:t>Теория литературы. Автобиографическое художественное произведение (развитие понятия). Герой-повествователь (развитие понятия).</w:t>
      </w:r>
    </w:p>
    <w:p w:rsidR="007B6133" w:rsidRPr="00A66DFE" w:rsidRDefault="007B6133" w:rsidP="007B6133">
      <w:pPr>
        <w:ind w:left="38" w:right="168" w:firstLine="720"/>
        <w:jc w:val="both"/>
        <w:rPr>
          <w:color w:val="000000"/>
        </w:rPr>
      </w:pPr>
      <w:r w:rsidRPr="00A66DFE">
        <w:rPr>
          <w:b/>
          <w:bCs/>
          <w:color w:val="000000"/>
        </w:rPr>
        <w:t>Иван Алексеевич Бунин. </w:t>
      </w:r>
      <w:r w:rsidRPr="00A66DFE">
        <w:rPr>
          <w:color w:val="000000"/>
        </w:rPr>
        <w:t>Краткий рассказ о писателе.</w:t>
      </w:r>
    </w:p>
    <w:p w:rsidR="007B6133" w:rsidRPr="00A66DFE" w:rsidRDefault="007B6133" w:rsidP="007B6133">
      <w:pPr>
        <w:ind w:left="38" w:firstLine="720"/>
        <w:rPr>
          <w:color w:val="000000"/>
        </w:rPr>
      </w:pPr>
      <w:r w:rsidRPr="00A66DFE">
        <w:rPr>
          <w:b/>
          <w:bCs/>
          <w:i/>
          <w:iCs/>
          <w:color w:val="000000"/>
        </w:rPr>
        <w:t>«Цифры». </w:t>
      </w:r>
      <w:r w:rsidRPr="00A66DFE">
        <w:rPr>
          <w:color w:val="000000"/>
        </w:rPr>
        <w:t>Воспитание детей в семье. Герой рассказа: сложность взаимопонимания детей и взрослых. </w:t>
      </w:r>
      <w:r w:rsidRPr="00A66DFE">
        <w:rPr>
          <w:b/>
          <w:bCs/>
          <w:i/>
          <w:iCs/>
          <w:color w:val="000000"/>
        </w:rPr>
        <w:t>«Лапти». </w:t>
      </w:r>
      <w:r w:rsidRPr="00A66DFE">
        <w:rPr>
          <w:color w:val="000000"/>
        </w:rPr>
        <w:t>Душевное богатство простого крестьянина.</w:t>
      </w:r>
    </w:p>
    <w:p w:rsidR="007B6133" w:rsidRPr="00A66DFE" w:rsidRDefault="007B6133" w:rsidP="007B6133">
      <w:pPr>
        <w:ind w:left="96" w:firstLine="720"/>
        <w:jc w:val="both"/>
        <w:rPr>
          <w:color w:val="000000"/>
        </w:rPr>
      </w:pPr>
      <w:r w:rsidRPr="00A66DFE">
        <w:rPr>
          <w:b/>
          <w:bCs/>
          <w:color w:val="000000"/>
        </w:rPr>
        <w:lastRenderedPageBreak/>
        <w:t>Смешное и грустное рядом, или «Уроки Чехова» Антон Павлович Чехов. </w:t>
      </w:r>
      <w:r w:rsidRPr="00A66DFE">
        <w:rPr>
          <w:color w:val="000000"/>
        </w:rPr>
        <w:t>Краткий рассказ о писателе. </w:t>
      </w:r>
      <w:r w:rsidRPr="00A66DFE">
        <w:rPr>
          <w:b/>
          <w:bCs/>
          <w:i/>
          <w:iCs/>
          <w:color w:val="000000"/>
        </w:rPr>
        <w:t>«Хамелеон». </w:t>
      </w:r>
      <w:r w:rsidRPr="00A66DFE">
        <w:rPr>
          <w:color w:val="000000"/>
        </w:rPr>
        <w:t>Живая картина нравов. Осмеяние трусости и угодничества. Смысл названия рассказа. «Гово рящие фамилии» как средство юмористической характеристики.</w:t>
      </w:r>
    </w:p>
    <w:p w:rsidR="007B6133" w:rsidRPr="00A66DFE" w:rsidRDefault="007B6133" w:rsidP="007B6133">
      <w:pPr>
        <w:ind w:left="92" w:firstLine="720"/>
        <w:jc w:val="both"/>
        <w:rPr>
          <w:color w:val="000000"/>
        </w:rPr>
      </w:pPr>
      <w:r w:rsidRPr="00A66DFE">
        <w:rPr>
          <w:b/>
          <w:bCs/>
          <w:i/>
          <w:iCs/>
          <w:color w:val="000000"/>
        </w:rPr>
        <w:t>«Злоумышленник», «Размазня». </w:t>
      </w:r>
      <w:r w:rsidRPr="00A66DFE">
        <w:rPr>
          <w:color w:val="000000"/>
        </w:rPr>
        <w:t>Многогранность комического в рассказах А. П. Чехова. (Для чтения и обсуждения.)</w:t>
      </w:r>
    </w:p>
    <w:p w:rsidR="007B6133" w:rsidRPr="00A66DFE" w:rsidRDefault="007B6133" w:rsidP="007B6133">
      <w:pPr>
        <w:ind w:left="100" w:right="4" w:firstLine="720"/>
        <w:jc w:val="both"/>
        <w:rPr>
          <w:color w:val="000000"/>
        </w:rPr>
      </w:pPr>
      <w:r w:rsidRPr="00A66DFE">
        <w:rPr>
          <w:color w:val="000000"/>
        </w:rPr>
        <w:t>Теория литературы. Сатира и юмор как формы комического (развитие представлений).</w:t>
      </w:r>
    </w:p>
    <w:p w:rsidR="007B6133" w:rsidRPr="00A66DFE" w:rsidRDefault="007B6133" w:rsidP="007B6133">
      <w:pPr>
        <w:ind w:left="1276" w:firstLine="720"/>
        <w:rPr>
          <w:color w:val="000000"/>
        </w:rPr>
      </w:pPr>
      <w:r w:rsidRPr="00A66DFE">
        <w:rPr>
          <w:b/>
          <w:bCs/>
          <w:color w:val="000000"/>
        </w:rPr>
        <w:t>«Край ты мой, родимый край!»</w:t>
      </w:r>
    </w:p>
    <w:p w:rsidR="007B6133" w:rsidRPr="00A66DFE" w:rsidRDefault="007B6133" w:rsidP="007B6133">
      <w:pPr>
        <w:ind w:left="100" w:firstLine="720"/>
        <w:jc w:val="both"/>
        <w:rPr>
          <w:color w:val="000000"/>
        </w:rPr>
      </w:pPr>
      <w:r w:rsidRPr="00A66DFE">
        <w:rPr>
          <w:color w:val="000000"/>
        </w:rPr>
        <w:t>Стихотворения русских поэтов XIX века о родной природе.</w:t>
      </w:r>
    </w:p>
    <w:p w:rsidR="007B6133" w:rsidRPr="00A66DFE" w:rsidRDefault="007B6133" w:rsidP="007B6133">
      <w:pPr>
        <w:ind w:left="86" w:right="4" w:firstLine="720"/>
        <w:jc w:val="both"/>
        <w:rPr>
          <w:color w:val="000000"/>
        </w:rPr>
      </w:pPr>
      <w:r w:rsidRPr="00A66DFE">
        <w:rPr>
          <w:b/>
          <w:bCs/>
          <w:color w:val="000000"/>
        </w:rPr>
        <w:t>В. Жуковский. </w:t>
      </w:r>
      <w:r w:rsidRPr="00A66DFE">
        <w:rPr>
          <w:i/>
          <w:iCs/>
          <w:color w:val="000000"/>
        </w:rPr>
        <w:t>«Приход весны»; </w:t>
      </w:r>
      <w:r w:rsidRPr="00A66DFE">
        <w:rPr>
          <w:b/>
          <w:bCs/>
          <w:color w:val="000000"/>
        </w:rPr>
        <w:t>И. Бунин. </w:t>
      </w:r>
      <w:r w:rsidRPr="00A66DFE">
        <w:rPr>
          <w:i/>
          <w:iCs/>
          <w:color w:val="000000"/>
        </w:rPr>
        <w:t>«Родина»; </w:t>
      </w:r>
      <w:r w:rsidRPr="00A66DFE">
        <w:rPr>
          <w:b/>
          <w:bCs/>
          <w:color w:val="000000"/>
        </w:rPr>
        <w:t>А. К. Толстой. </w:t>
      </w:r>
      <w:r w:rsidRPr="00A66DFE">
        <w:rPr>
          <w:i/>
          <w:iCs/>
          <w:color w:val="000000"/>
        </w:rPr>
        <w:t>«Край ты мой, родимый край...», «Благовест». </w:t>
      </w:r>
      <w:r w:rsidRPr="00A66DFE">
        <w:rPr>
          <w:color w:val="000000"/>
        </w:rPr>
        <w:t>Поэтическое изображение родной природы и выражение авторского настроения, миросозерцания.</w:t>
      </w:r>
    </w:p>
    <w:p w:rsidR="007B6133" w:rsidRDefault="007B6133" w:rsidP="007B6133">
      <w:pPr>
        <w:ind w:firstLine="720"/>
        <w:jc w:val="center"/>
        <w:rPr>
          <w:b/>
          <w:bCs/>
          <w:color w:val="000000"/>
        </w:rPr>
      </w:pPr>
    </w:p>
    <w:p w:rsidR="007B6133" w:rsidRPr="00A66DFE" w:rsidRDefault="007B6133" w:rsidP="007B6133">
      <w:pPr>
        <w:ind w:firstLine="720"/>
        <w:jc w:val="center"/>
        <w:rPr>
          <w:color w:val="000000"/>
        </w:rPr>
      </w:pPr>
      <w:r w:rsidRPr="00A66DFE">
        <w:rPr>
          <w:b/>
          <w:bCs/>
          <w:color w:val="000000"/>
        </w:rPr>
        <w:t>Из русской литературы XX века</w:t>
      </w:r>
    </w:p>
    <w:p w:rsidR="007B6133" w:rsidRPr="00A66DFE" w:rsidRDefault="007B6133" w:rsidP="007B6133">
      <w:pPr>
        <w:ind w:left="446" w:firstLine="720"/>
        <w:rPr>
          <w:color w:val="000000"/>
        </w:rPr>
      </w:pPr>
      <w:r w:rsidRPr="00A66DFE">
        <w:rPr>
          <w:b/>
          <w:bCs/>
          <w:color w:val="000000"/>
        </w:rPr>
        <w:t>Максим Горький. </w:t>
      </w:r>
      <w:r w:rsidRPr="00A66DFE">
        <w:rPr>
          <w:color w:val="000000"/>
        </w:rPr>
        <w:t>Краткий рассказ о писателе.</w:t>
      </w:r>
    </w:p>
    <w:p w:rsidR="007B6133" w:rsidRPr="00A66DFE" w:rsidRDefault="007B6133" w:rsidP="007B6133">
      <w:pPr>
        <w:ind w:left="100" w:right="4" w:firstLine="720"/>
        <w:jc w:val="both"/>
        <w:rPr>
          <w:color w:val="000000"/>
        </w:rPr>
      </w:pPr>
      <w:r w:rsidRPr="00A66DFE">
        <w:rPr>
          <w:b/>
          <w:bCs/>
          <w:i/>
          <w:iCs/>
          <w:color w:val="000000"/>
        </w:rPr>
        <w:t>«Детство». </w:t>
      </w:r>
      <w:r w:rsidRPr="00A66DFE">
        <w:rPr>
          <w:color w:val="000000"/>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p>
    <w:p w:rsidR="007B6133" w:rsidRPr="00A66DFE" w:rsidRDefault="007B6133" w:rsidP="007B6133">
      <w:pPr>
        <w:ind w:left="442" w:firstLine="720"/>
        <w:rPr>
          <w:color w:val="000000"/>
        </w:rPr>
      </w:pPr>
      <w:r w:rsidRPr="00A66DFE">
        <w:rPr>
          <w:b/>
          <w:bCs/>
          <w:i/>
          <w:iCs/>
          <w:color w:val="000000"/>
        </w:rPr>
        <w:t>«Старуха Изергиль» </w:t>
      </w:r>
      <w:r w:rsidRPr="00A66DFE">
        <w:rPr>
          <w:i/>
          <w:iCs/>
          <w:color w:val="000000"/>
        </w:rPr>
        <w:t>(«Легенда о Данко»).</w:t>
      </w:r>
    </w:p>
    <w:p w:rsidR="007B6133" w:rsidRPr="00A66DFE" w:rsidRDefault="007B6133" w:rsidP="007B6133">
      <w:pPr>
        <w:ind w:left="96" w:firstLine="720"/>
        <w:jc w:val="both"/>
        <w:rPr>
          <w:color w:val="000000"/>
        </w:rPr>
      </w:pPr>
      <w:r w:rsidRPr="00A66DFE">
        <w:rPr>
          <w:color w:val="000000"/>
        </w:rPr>
        <w:t>Теория литературы. Понятие о теме и идее произведения (начальные представления). Портрет как средство характеристики героя.</w:t>
      </w:r>
    </w:p>
    <w:p w:rsidR="007B6133" w:rsidRPr="00A66DFE" w:rsidRDefault="007B6133" w:rsidP="007B6133">
      <w:pPr>
        <w:ind w:right="10" w:firstLine="900"/>
        <w:jc w:val="both"/>
        <w:rPr>
          <w:color w:val="000000"/>
        </w:rPr>
      </w:pPr>
      <w:r w:rsidRPr="00A66DFE">
        <w:rPr>
          <w:b/>
          <w:bCs/>
          <w:color w:val="000000"/>
        </w:rPr>
        <w:t>Владимир Владимирович Маяковский. </w:t>
      </w:r>
      <w:r w:rsidRPr="00A66DFE">
        <w:rPr>
          <w:color w:val="000000"/>
        </w:rPr>
        <w:t>Краткий рассказ о писателе.</w:t>
      </w:r>
    </w:p>
    <w:p w:rsidR="007B6133" w:rsidRPr="00A66DFE" w:rsidRDefault="007B6133" w:rsidP="007B6133">
      <w:pPr>
        <w:ind w:right="4" w:firstLine="900"/>
        <w:jc w:val="both"/>
        <w:rPr>
          <w:color w:val="000000"/>
        </w:rPr>
      </w:pPr>
      <w:r w:rsidRPr="00A66DFE">
        <w:rPr>
          <w:b/>
          <w:bCs/>
          <w:i/>
          <w:iCs/>
          <w:color w:val="000000"/>
        </w:rPr>
        <w:t>«Необычайное приключение, бывшее с Владимиром Маяковским летом на даче». </w:t>
      </w:r>
      <w:r w:rsidRPr="00A66DFE">
        <w:rPr>
          <w:color w:val="000000"/>
        </w:rPr>
        <w:t>Мысли автора о роли поэзии в жизни человека и общества. Своеобразие стихотворного ритма, словотворчество Маяковского.</w:t>
      </w:r>
    </w:p>
    <w:p w:rsidR="007B6133" w:rsidRPr="00A66DFE" w:rsidRDefault="007B6133" w:rsidP="007B6133">
      <w:pPr>
        <w:ind w:right="10" w:firstLine="900"/>
        <w:jc w:val="both"/>
        <w:rPr>
          <w:color w:val="000000"/>
        </w:rPr>
      </w:pPr>
      <w:r w:rsidRPr="00A66DFE">
        <w:rPr>
          <w:b/>
          <w:bCs/>
          <w:i/>
          <w:iCs/>
          <w:color w:val="000000"/>
        </w:rPr>
        <w:t>«Хорошее отношение к лошадям». </w:t>
      </w:r>
      <w:r w:rsidRPr="00A66DFE">
        <w:rPr>
          <w:color w:val="000000"/>
        </w:rPr>
        <w:t>Два взгляда на мир: безразличие, бессердечие мещанина и гуманизм, доброта, сострадание лирического героя стихотворения.</w:t>
      </w:r>
    </w:p>
    <w:p w:rsidR="007B6133" w:rsidRPr="00A66DFE" w:rsidRDefault="007B6133" w:rsidP="007B6133">
      <w:pPr>
        <w:ind w:firstLine="900"/>
        <w:jc w:val="both"/>
        <w:rPr>
          <w:color w:val="000000"/>
        </w:rPr>
      </w:pPr>
      <w:r w:rsidRPr="00A66DFE">
        <w:rPr>
          <w:color w:val="000000"/>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r w:rsidRPr="00A66DFE">
        <w:rPr>
          <w:b/>
          <w:bCs/>
          <w:color w:val="000000"/>
        </w:rPr>
        <w:t> Леонид Николаевич Андреев. </w:t>
      </w:r>
      <w:r w:rsidRPr="00A66DFE">
        <w:rPr>
          <w:color w:val="000000"/>
        </w:rPr>
        <w:t>Краткий рассказ о писателе.</w:t>
      </w:r>
    </w:p>
    <w:p w:rsidR="007B6133" w:rsidRPr="00A66DFE" w:rsidRDefault="007B6133" w:rsidP="007B6133">
      <w:pPr>
        <w:ind w:right="4" w:firstLine="900"/>
        <w:jc w:val="both"/>
        <w:rPr>
          <w:color w:val="000000"/>
        </w:rPr>
      </w:pPr>
      <w:r w:rsidRPr="00A66DFE">
        <w:rPr>
          <w:b/>
          <w:bCs/>
          <w:i/>
          <w:iCs/>
          <w:color w:val="000000"/>
        </w:rPr>
        <w:t>«Кусака». </w:t>
      </w:r>
      <w:r w:rsidRPr="00A66DFE">
        <w:rPr>
          <w:color w:val="000000"/>
        </w:rPr>
        <w:t>Чувство сострадания к братьям нашим меньшим, бессердечие героев. Гуманистический пафос произведения.</w:t>
      </w:r>
    </w:p>
    <w:p w:rsidR="007B6133" w:rsidRPr="00A66DFE" w:rsidRDefault="007B6133" w:rsidP="007B6133">
      <w:pPr>
        <w:ind w:left="34" w:right="10" w:firstLine="866"/>
        <w:jc w:val="both"/>
        <w:rPr>
          <w:color w:val="000000"/>
        </w:rPr>
      </w:pPr>
      <w:r w:rsidRPr="00A66DFE">
        <w:rPr>
          <w:b/>
          <w:bCs/>
          <w:color w:val="000000"/>
        </w:rPr>
        <w:t>Андрей Платонович Платонов. </w:t>
      </w:r>
      <w:r w:rsidRPr="00A66DFE">
        <w:rPr>
          <w:color w:val="000000"/>
        </w:rPr>
        <w:t>Краткий рассказ о писателе.</w:t>
      </w:r>
    </w:p>
    <w:p w:rsidR="007B6133" w:rsidRPr="00A66DFE" w:rsidRDefault="007B6133" w:rsidP="007B6133">
      <w:pPr>
        <w:ind w:left="14" w:right="20" w:firstLine="866"/>
        <w:jc w:val="both"/>
        <w:rPr>
          <w:color w:val="000000"/>
        </w:rPr>
      </w:pPr>
      <w:r w:rsidRPr="00A66DFE">
        <w:rPr>
          <w:b/>
          <w:bCs/>
          <w:i/>
          <w:iCs/>
          <w:color w:val="000000"/>
        </w:rPr>
        <w:t>«Юшка». </w:t>
      </w:r>
      <w:r w:rsidRPr="00A66DFE">
        <w:rPr>
          <w:color w:val="000000"/>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7B6133" w:rsidRPr="00A66DFE" w:rsidRDefault="007B6133" w:rsidP="007B6133">
      <w:pPr>
        <w:ind w:left="20" w:right="28" w:firstLine="866"/>
        <w:jc w:val="both"/>
        <w:rPr>
          <w:color w:val="000000"/>
        </w:rPr>
      </w:pPr>
      <w:r w:rsidRPr="00A66DFE">
        <w:rPr>
          <w:b/>
          <w:bCs/>
          <w:i/>
          <w:iCs/>
          <w:color w:val="000000"/>
        </w:rPr>
        <w:lastRenderedPageBreak/>
        <w:t>«В прекрасном и яростном мире». </w:t>
      </w:r>
      <w:r w:rsidRPr="00A66DFE">
        <w:rPr>
          <w:color w:val="000000"/>
        </w:rPr>
        <w:t>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w:t>
      </w:r>
    </w:p>
    <w:p w:rsidR="007B6133" w:rsidRPr="00A66DFE" w:rsidRDefault="007B6133" w:rsidP="007B6133">
      <w:pPr>
        <w:ind w:left="20" w:right="28" w:firstLine="866"/>
        <w:jc w:val="both"/>
        <w:rPr>
          <w:color w:val="000000"/>
        </w:rPr>
      </w:pPr>
      <w:r w:rsidRPr="00A66DFE">
        <w:rPr>
          <w:b/>
          <w:bCs/>
          <w:color w:val="000000"/>
        </w:rPr>
        <w:t>Борис Леонидович Пастернак. </w:t>
      </w:r>
      <w:r w:rsidRPr="00A66DFE">
        <w:rPr>
          <w:color w:val="000000"/>
        </w:rPr>
        <w:t>Слово о поэте. </w:t>
      </w:r>
      <w:r w:rsidRPr="00A66DFE">
        <w:rPr>
          <w:b/>
          <w:bCs/>
          <w:i/>
          <w:iCs/>
          <w:color w:val="000000"/>
        </w:rPr>
        <w:t>«Июль», «Никого не будет в доме...».</w:t>
      </w:r>
      <w:r w:rsidRPr="00A66DFE">
        <w:rPr>
          <w:color w:val="000000"/>
        </w:rPr>
        <w:t>Картины природы, преображенные поэтическим зрением Пастернака. Сравнения и метафоры в художественном мире поэта.</w:t>
      </w:r>
    </w:p>
    <w:p w:rsidR="007B6133" w:rsidRDefault="007B6133" w:rsidP="007B6133">
      <w:pPr>
        <w:ind w:right="20"/>
        <w:jc w:val="center"/>
        <w:rPr>
          <w:b/>
          <w:bCs/>
          <w:color w:val="000000"/>
        </w:rPr>
      </w:pPr>
    </w:p>
    <w:p w:rsidR="007B6133" w:rsidRDefault="007B6133" w:rsidP="007B6133">
      <w:pPr>
        <w:ind w:right="20"/>
        <w:jc w:val="center"/>
        <w:rPr>
          <w:b/>
          <w:bCs/>
          <w:color w:val="000000"/>
        </w:rPr>
      </w:pPr>
    </w:p>
    <w:p w:rsidR="007B6133" w:rsidRDefault="007B6133" w:rsidP="007B6133">
      <w:pPr>
        <w:ind w:right="20"/>
        <w:jc w:val="center"/>
        <w:rPr>
          <w:b/>
          <w:bCs/>
          <w:color w:val="000000"/>
        </w:rPr>
      </w:pPr>
    </w:p>
    <w:p w:rsidR="007B6133" w:rsidRPr="00A66DFE" w:rsidRDefault="007B6133" w:rsidP="007B6133">
      <w:pPr>
        <w:ind w:right="20"/>
        <w:jc w:val="center"/>
        <w:rPr>
          <w:color w:val="000000"/>
        </w:rPr>
      </w:pPr>
      <w:r w:rsidRPr="00A66DFE">
        <w:rPr>
          <w:b/>
          <w:bCs/>
          <w:color w:val="000000"/>
        </w:rPr>
        <w:t>На дорогах войны</w:t>
      </w:r>
    </w:p>
    <w:p w:rsidR="007B6133" w:rsidRPr="00A66DFE" w:rsidRDefault="007B6133" w:rsidP="007B6133">
      <w:pPr>
        <w:ind w:right="44" w:firstLine="900"/>
        <w:jc w:val="both"/>
        <w:rPr>
          <w:color w:val="000000"/>
        </w:rPr>
      </w:pPr>
      <w:r w:rsidRPr="00A66DFE">
        <w:rPr>
          <w:color w:val="000000"/>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w:t>
      </w:r>
      <w:r w:rsidRPr="00A66DFE">
        <w:rPr>
          <w:b/>
          <w:bCs/>
          <w:color w:val="000000"/>
        </w:rPr>
        <w:t>А. Ахматовой, К. Симонова, А. Твардовского, А. Суркова, Н. Тихонова </w:t>
      </w:r>
      <w:r w:rsidRPr="00A66DFE">
        <w:rPr>
          <w:color w:val="000000"/>
        </w:rPr>
        <w:t>и др. Ритмы и образы военной лирики.</w:t>
      </w:r>
    </w:p>
    <w:p w:rsidR="007B6133" w:rsidRPr="00A66DFE" w:rsidRDefault="007B6133" w:rsidP="007B6133">
      <w:pPr>
        <w:ind w:left="4" w:right="44" w:firstLine="900"/>
        <w:jc w:val="both"/>
        <w:rPr>
          <w:color w:val="000000"/>
        </w:rPr>
      </w:pPr>
      <w:r w:rsidRPr="00A66DFE">
        <w:rPr>
          <w:color w:val="000000"/>
        </w:rPr>
        <w:t>Теория литературы. Публицистика. Интервью как жанр публицистики (начальные представления).</w:t>
      </w:r>
    </w:p>
    <w:p w:rsidR="007B6133" w:rsidRPr="00A66DFE" w:rsidRDefault="007B6133" w:rsidP="007B6133">
      <w:pPr>
        <w:ind w:left="4" w:right="38" w:firstLine="900"/>
        <w:jc w:val="both"/>
        <w:rPr>
          <w:color w:val="000000"/>
        </w:rPr>
      </w:pPr>
      <w:r w:rsidRPr="00A66DFE">
        <w:rPr>
          <w:b/>
          <w:bCs/>
          <w:color w:val="000000"/>
        </w:rPr>
        <w:t>Федор Александрович Абрамов. </w:t>
      </w:r>
      <w:r w:rsidRPr="00A66DFE">
        <w:rPr>
          <w:color w:val="000000"/>
        </w:rPr>
        <w:t>Краткий рассказ о писателе. </w:t>
      </w:r>
      <w:r w:rsidRPr="00A66DFE">
        <w:rPr>
          <w:i/>
          <w:iCs/>
          <w:color w:val="000000"/>
        </w:rPr>
        <w:t>«О </w:t>
      </w:r>
      <w:r w:rsidRPr="00A66DFE">
        <w:rPr>
          <w:b/>
          <w:bCs/>
          <w:i/>
          <w:iCs/>
          <w:color w:val="000000"/>
        </w:rPr>
        <w:t>чем плачут лошади».</w:t>
      </w:r>
      <w:r>
        <w:rPr>
          <w:b/>
          <w:bCs/>
          <w:i/>
          <w:iCs/>
          <w:color w:val="000000"/>
        </w:rPr>
        <w:t xml:space="preserve"> </w:t>
      </w:r>
      <w:r w:rsidRPr="00A66DFE">
        <w:rPr>
          <w:color w:val="000000"/>
        </w:rPr>
        <w:t>Эстетические и нравственно-экологические проблемы, поднятые в рассказе.</w:t>
      </w:r>
    </w:p>
    <w:p w:rsidR="007B6133" w:rsidRPr="00A66DFE" w:rsidRDefault="007B6133" w:rsidP="007B6133">
      <w:pPr>
        <w:ind w:left="340" w:firstLine="900"/>
        <w:rPr>
          <w:color w:val="000000"/>
        </w:rPr>
      </w:pPr>
      <w:r w:rsidRPr="00A66DFE">
        <w:rPr>
          <w:color w:val="000000"/>
        </w:rPr>
        <w:t>Теория литературы. Литературные традиции.</w:t>
      </w:r>
    </w:p>
    <w:p w:rsidR="007B6133" w:rsidRPr="00A66DFE" w:rsidRDefault="007B6133" w:rsidP="007B6133">
      <w:pPr>
        <w:ind w:right="24" w:firstLine="900"/>
        <w:jc w:val="both"/>
        <w:rPr>
          <w:color w:val="000000"/>
        </w:rPr>
      </w:pPr>
      <w:r w:rsidRPr="00A66DFE">
        <w:rPr>
          <w:b/>
          <w:bCs/>
          <w:color w:val="000000"/>
        </w:rPr>
        <w:t>Евгений Иванович Носов. </w:t>
      </w:r>
      <w:r w:rsidRPr="00A66DFE">
        <w:rPr>
          <w:color w:val="000000"/>
        </w:rPr>
        <w:t>Краткий рассказ о писателе.</w:t>
      </w:r>
    </w:p>
    <w:p w:rsidR="007B6133" w:rsidRPr="00A66DFE" w:rsidRDefault="007B6133" w:rsidP="007B6133">
      <w:pPr>
        <w:ind w:right="10" w:firstLine="900"/>
        <w:jc w:val="both"/>
        <w:rPr>
          <w:color w:val="000000"/>
        </w:rPr>
      </w:pPr>
      <w:r w:rsidRPr="00A66DFE">
        <w:rPr>
          <w:b/>
          <w:bCs/>
          <w:i/>
          <w:iCs/>
          <w:color w:val="000000"/>
        </w:rPr>
        <w:t>«Кукла» </w:t>
      </w:r>
      <w:r w:rsidRPr="00A66DFE">
        <w:rPr>
          <w:color w:val="000000"/>
        </w:rPr>
        <w:t>(«Акимыч»), </w:t>
      </w:r>
      <w:r w:rsidRPr="00A66DFE">
        <w:rPr>
          <w:b/>
          <w:bCs/>
          <w:i/>
          <w:iCs/>
          <w:color w:val="000000"/>
        </w:rPr>
        <w:t>«Живое пламя». </w:t>
      </w:r>
      <w:r w:rsidRPr="00A66DFE">
        <w:rPr>
          <w:color w:val="000000"/>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7B6133" w:rsidRPr="00A66DFE" w:rsidRDefault="007B6133" w:rsidP="007B6133">
      <w:pPr>
        <w:ind w:left="10" w:right="24" w:firstLine="900"/>
        <w:jc w:val="both"/>
        <w:rPr>
          <w:color w:val="000000"/>
        </w:rPr>
      </w:pPr>
      <w:r w:rsidRPr="00A66DFE">
        <w:rPr>
          <w:b/>
          <w:bCs/>
          <w:color w:val="000000"/>
        </w:rPr>
        <w:t>Юрий Павлович Казаков. </w:t>
      </w:r>
      <w:r w:rsidRPr="00A66DFE">
        <w:rPr>
          <w:color w:val="000000"/>
        </w:rPr>
        <w:t>Краткий рассказ о писателе.</w:t>
      </w:r>
    </w:p>
    <w:p w:rsidR="007B6133" w:rsidRPr="00A66DFE" w:rsidRDefault="007B6133" w:rsidP="007B6133">
      <w:pPr>
        <w:ind w:left="14" w:firstLine="900"/>
        <w:jc w:val="both"/>
        <w:rPr>
          <w:color w:val="000000"/>
        </w:rPr>
      </w:pPr>
      <w:r w:rsidRPr="00A66DFE">
        <w:rPr>
          <w:b/>
          <w:bCs/>
          <w:i/>
          <w:iCs/>
          <w:color w:val="000000"/>
        </w:rPr>
        <w:t>«Тихое утро». </w:t>
      </w:r>
      <w:r w:rsidRPr="00A66DFE">
        <w:rPr>
          <w:color w:val="000000"/>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7B6133" w:rsidRDefault="007B6133" w:rsidP="007B6133">
      <w:pPr>
        <w:ind w:left="14" w:firstLine="900"/>
        <w:jc w:val="center"/>
        <w:rPr>
          <w:b/>
          <w:bCs/>
          <w:color w:val="000000"/>
        </w:rPr>
      </w:pPr>
    </w:p>
    <w:p w:rsidR="007B6133" w:rsidRPr="00A66DFE" w:rsidRDefault="007B6133" w:rsidP="007B6133">
      <w:pPr>
        <w:ind w:left="14" w:firstLine="900"/>
        <w:jc w:val="center"/>
        <w:rPr>
          <w:color w:val="000000"/>
        </w:rPr>
      </w:pPr>
      <w:r w:rsidRPr="00A66DFE">
        <w:rPr>
          <w:b/>
          <w:bCs/>
          <w:color w:val="000000"/>
        </w:rPr>
        <w:t>«Тихая моя Родина»</w:t>
      </w:r>
    </w:p>
    <w:p w:rsidR="007B6133" w:rsidRPr="00A66DFE" w:rsidRDefault="007B6133" w:rsidP="007B6133">
      <w:pPr>
        <w:ind w:left="14" w:right="10" w:firstLine="900"/>
        <w:jc w:val="both"/>
        <w:rPr>
          <w:color w:val="000000"/>
        </w:rPr>
      </w:pPr>
      <w:r w:rsidRPr="00A66DFE">
        <w:rPr>
          <w:color w:val="000000"/>
        </w:rPr>
        <w:t>Стихотворения о Родине, родной природе, собственном восприятии окружающего </w:t>
      </w:r>
      <w:r w:rsidRPr="00A66DFE">
        <w:rPr>
          <w:b/>
          <w:bCs/>
          <w:color w:val="000000"/>
        </w:rPr>
        <w:t>(В. Брюсов, Ф. Сологуб, С. Есенин, Н. Заболоцкий, Н. Рубцов). </w:t>
      </w:r>
      <w:r w:rsidRPr="00A66DFE">
        <w:rPr>
          <w:color w:val="000000"/>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7B6133" w:rsidRPr="00A66DFE" w:rsidRDefault="007B6133" w:rsidP="007B6133">
      <w:pPr>
        <w:ind w:left="20" w:right="14" w:firstLine="900"/>
        <w:jc w:val="both"/>
        <w:rPr>
          <w:color w:val="000000"/>
        </w:rPr>
      </w:pPr>
      <w:r w:rsidRPr="00A66DFE">
        <w:rPr>
          <w:b/>
          <w:bCs/>
          <w:color w:val="000000"/>
        </w:rPr>
        <w:t>Александр Трифонович Твардовский. </w:t>
      </w:r>
      <w:r w:rsidRPr="00A66DFE">
        <w:rPr>
          <w:color w:val="000000"/>
        </w:rPr>
        <w:t>Краткий рассказ о поэте.</w:t>
      </w:r>
    </w:p>
    <w:p w:rsidR="007B6133" w:rsidRPr="00A66DFE" w:rsidRDefault="007B6133" w:rsidP="007B6133">
      <w:pPr>
        <w:ind w:firstLine="900"/>
        <w:jc w:val="both"/>
        <w:rPr>
          <w:color w:val="000000"/>
        </w:rPr>
      </w:pPr>
      <w:r w:rsidRPr="00A66DFE">
        <w:rPr>
          <w:b/>
          <w:bCs/>
          <w:i/>
          <w:iCs/>
          <w:color w:val="000000"/>
        </w:rPr>
        <w:lastRenderedPageBreak/>
        <w:t>«Снега потемнеют синие...», «Июль </w:t>
      </w:r>
      <w:r w:rsidRPr="00A66DFE">
        <w:rPr>
          <w:b/>
          <w:bCs/>
          <w:color w:val="000000"/>
        </w:rPr>
        <w:t>— </w:t>
      </w:r>
      <w:r w:rsidRPr="00A66DFE">
        <w:rPr>
          <w:b/>
          <w:bCs/>
          <w:i/>
          <w:iCs/>
          <w:color w:val="000000"/>
        </w:rPr>
        <w:t>макушка лета...», «На дне моей жизни...».</w:t>
      </w:r>
      <w:r w:rsidRPr="00A66DFE">
        <w:rPr>
          <w:color w:val="000000"/>
        </w:rPr>
        <w:t>Размышления поэта о взаимосвязи человека и природы, о неразделимости судьбы человека и народа.</w:t>
      </w:r>
    </w:p>
    <w:p w:rsidR="007B6133" w:rsidRPr="00A66DFE" w:rsidRDefault="007B6133" w:rsidP="007B6133">
      <w:pPr>
        <w:ind w:left="14" w:right="10" w:firstLine="900"/>
        <w:jc w:val="both"/>
        <w:rPr>
          <w:color w:val="000000"/>
        </w:rPr>
      </w:pPr>
      <w:r w:rsidRPr="00A66DFE">
        <w:rPr>
          <w:color w:val="000000"/>
        </w:rPr>
        <w:t>Теория литературы. Лирический герой (развитие понятия).</w:t>
      </w:r>
    </w:p>
    <w:p w:rsidR="007B6133" w:rsidRPr="00A66DFE" w:rsidRDefault="007B6133" w:rsidP="007B6133">
      <w:pPr>
        <w:ind w:left="356" w:firstLine="900"/>
        <w:rPr>
          <w:color w:val="000000"/>
        </w:rPr>
      </w:pPr>
      <w:r w:rsidRPr="00A66DFE">
        <w:rPr>
          <w:b/>
          <w:bCs/>
          <w:color w:val="000000"/>
        </w:rPr>
        <w:t>Дмитрий  Сергеевич Лихачев.   </w:t>
      </w:r>
      <w:r w:rsidRPr="00A66DFE">
        <w:rPr>
          <w:b/>
          <w:bCs/>
          <w:i/>
          <w:iCs/>
          <w:color w:val="000000"/>
        </w:rPr>
        <w:t>«Земля родная»</w:t>
      </w:r>
    </w:p>
    <w:p w:rsidR="007B6133" w:rsidRPr="00A66DFE" w:rsidRDefault="007B6133" w:rsidP="007B6133">
      <w:pPr>
        <w:ind w:left="24" w:firstLine="900"/>
        <w:rPr>
          <w:color w:val="000000"/>
        </w:rPr>
      </w:pPr>
      <w:r w:rsidRPr="00A66DFE">
        <w:rPr>
          <w:color w:val="000000"/>
        </w:rPr>
        <w:t>(главы из книги). Духовное напутствие молодежи.</w:t>
      </w:r>
    </w:p>
    <w:p w:rsidR="007B6133" w:rsidRPr="00A66DFE" w:rsidRDefault="007B6133" w:rsidP="007B6133">
      <w:pPr>
        <w:ind w:left="20" w:firstLine="900"/>
        <w:jc w:val="both"/>
        <w:rPr>
          <w:color w:val="000000"/>
        </w:rPr>
      </w:pPr>
      <w:r w:rsidRPr="00A66DFE">
        <w:rPr>
          <w:color w:val="000000"/>
        </w:rPr>
        <w:t>Теория литературы. Публицистика (развитие представлений). Мемуары как публицистический жанр (начальные представления).</w:t>
      </w:r>
    </w:p>
    <w:p w:rsidR="007B6133" w:rsidRDefault="007B6133" w:rsidP="007B6133">
      <w:pPr>
        <w:ind w:left="1344" w:right="960" w:firstLine="900"/>
        <w:rPr>
          <w:b/>
          <w:bCs/>
          <w:color w:val="000000"/>
        </w:rPr>
      </w:pPr>
    </w:p>
    <w:p w:rsidR="007B6133" w:rsidRPr="00A66DFE" w:rsidRDefault="007B6133" w:rsidP="007B6133">
      <w:pPr>
        <w:ind w:left="1344" w:right="960" w:firstLine="900"/>
        <w:rPr>
          <w:color w:val="000000"/>
        </w:rPr>
      </w:pPr>
      <w:r w:rsidRPr="00A66DFE">
        <w:rPr>
          <w:b/>
          <w:bCs/>
          <w:color w:val="000000"/>
        </w:rPr>
        <w:t>Писатели улыбаются, или Смех Михаила Зощенко</w:t>
      </w:r>
    </w:p>
    <w:p w:rsidR="007B6133" w:rsidRPr="00A66DFE" w:rsidRDefault="007B6133" w:rsidP="007B6133">
      <w:pPr>
        <w:ind w:left="154" w:firstLine="900"/>
        <w:rPr>
          <w:color w:val="000000"/>
        </w:rPr>
      </w:pPr>
      <w:r w:rsidRPr="00A66DFE">
        <w:rPr>
          <w:b/>
          <w:bCs/>
          <w:color w:val="000000"/>
        </w:rPr>
        <w:t>М. Зощенко. </w:t>
      </w:r>
      <w:r w:rsidRPr="00A66DFE">
        <w:rPr>
          <w:color w:val="000000"/>
        </w:rPr>
        <w:t>Слово о писателе. Рассказ </w:t>
      </w:r>
      <w:r w:rsidRPr="00A66DFE">
        <w:rPr>
          <w:b/>
          <w:bCs/>
          <w:i/>
          <w:iCs/>
          <w:color w:val="000000"/>
        </w:rPr>
        <w:t>Беда». </w:t>
      </w:r>
      <w:r w:rsidRPr="00A66DFE">
        <w:rPr>
          <w:color w:val="000000"/>
        </w:rPr>
        <w:t>Смешное и грустное в рассказах писателя</w:t>
      </w:r>
      <w:r w:rsidRPr="00A66DFE">
        <w:rPr>
          <w:b/>
          <w:bCs/>
          <w:color w:val="000000"/>
        </w:rPr>
        <w:t>Песни на слова русских поэтов XX века А. Вертинский.   </w:t>
      </w:r>
      <w:r w:rsidRPr="00A66DFE">
        <w:rPr>
          <w:b/>
          <w:bCs/>
          <w:i/>
          <w:iCs/>
          <w:color w:val="000000"/>
        </w:rPr>
        <w:t>«Доченьки»;   </w:t>
      </w:r>
      <w:r w:rsidRPr="00A66DFE">
        <w:rPr>
          <w:b/>
          <w:bCs/>
          <w:color w:val="000000"/>
        </w:rPr>
        <w:t>И. Гофф.  </w:t>
      </w:r>
      <w:r w:rsidRPr="00A66DFE">
        <w:rPr>
          <w:b/>
          <w:bCs/>
          <w:i/>
          <w:iCs/>
          <w:color w:val="000000"/>
        </w:rPr>
        <w:t>«Русское поле»; </w:t>
      </w:r>
      <w:r w:rsidRPr="00A66DFE">
        <w:rPr>
          <w:b/>
          <w:bCs/>
          <w:color w:val="000000"/>
        </w:rPr>
        <w:t>Б. Окуджава. </w:t>
      </w:r>
      <w:r w:rsidRPr="00A66DFE">
        <w:rPr>
          <w:b/>
          <w:bCs/>
          <w:i/>
          <w:iCs/>
          <w:color w:val="000000"/>
        </w:rPr>
        <w:t>«По смоленской дороге...». </w:t>
      </w:r>
      <w:r w:rsidRPr="00A66DFE">
        <w:rPr>
          <w:color w:val="000000"/>
        </w:rPr>
        <w:t>Лирические размышления о жизни, быстро текущем времени. Светлая грусть переживаний.</w:t>
      </w:r>
    </w:p>
    <w:p w:rsidR="007B6133" w:rsidRPr="00A66DFE" w:rsidRDefault="007B6133" w:rsidP="007B6133">
      <w:pPr>
        <w:ind w:left="932" w:firstLine="900"/>
        <w:rPr>
          <w:color w:val="000000"/>
        </w:rPr>
      </w:pPr>
      <w:r w:rsidRPr="00A66DFE">
        <w:rPr>
          <w:b/>
          <w:bCs/>
          <w:color w:val="000000"/>
        </w:rPr>
        <w:t>Из литературы народов России</w:t>
      </w:r>
    </w:p>
    <w:p w:rsidR="007B6133" w:rsidRPr="00A66DFE" w:rsidRDefault="007B6133" w:rsidP="007B6133">
      <w:pPr>
        <w:ind w:left="134" w:right="34" w:firstLine="900"/>
        <w:jc w:val="both"/>
        <w:rPr>
          <w:color w:val="000000"/>
        </w:rPr>
      </w:pPr>
      <w:r w:rsidRPr="00A66DFE">
        <w:rPr>
          <w:b/>
          <w:bCs/>
          <w:color w:val="000000"/>
        </w:rPr>
        <w:t>Расул Гамзатов. </w:t>
      </w:r>
      <w:r w:rsidRPr="00A66DFE">
        <w:rPr>
          <w:color w:val="000000"/>
        </w:rPr>
        <w:t>Краткий рассказ о дагестанском поэте.</w:t>
      </w:r>
    </w:p>
    <w:p w:rsidR="007B6133" w:rsidRPr="00A66DFE" w:rsidRDefault="007B6133" w:rsidP="007B6133">
      <w:pPr>
        <w:ind w:left="110" w:right="44" w:firstLine="900"/>
        <w:jc w:val="both"/>
        <w:rPr>
          <w:color w:val="000000"/>
        </w:rPr>
      </w:pPr>
      <w:r w:rsidRPr="00A66DFE">
        <w:rPr>
          <w:b/>
          <w:bCs/>
          <w:i/>
          <w:iCs/>
          <w:color w:val="000000"/>
        </w:rPr>
        <w:t>«Опять за спиною родная земля...», «Я вновь пришел сюда и сам не верю...» </w:t>
      </w:r>
      <w:r w:rsidRPr="00A66DFE">
        <w:rPr>
          <w:color w:val="000000"/>
        </w:rPr>
        <w:t>(из цикла «Восьмистишия»), </w:t>
      </w:r>
      <w:r w:rsidRPr="00A66DFE">
        <w:rPr>
          <w:b/>
          <w:bCs/>
          <w:i/>
          <w:iCs/>
          <w:color w:val="000000"/>
        </w:rPr>
        <w:t>«О моей Родине».</w:t>
      </w:r>
    </w:p>
    <w:p w:rsidR="007B6133" w:rsidRPr="00A66DFE" w:rsidRDefault="007B6133" w:rsidP="007B6133">
      <w:pPr>
        <w:ind w:left="96" w:right="58" w:firstLine="900"/>
        <w:jc w:val="both"/>
        <w:rPr>
          <w:color w:val="000000"/>
        </w:rPr>
      </w:pPr>
      <w:r w:rsidRPr="00A66DFE">
        <w:rPr>
          <w:color w:val="000000"/>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7B6133" w:rsidRDefault="007B6133" w:rsidP="007B6133">
      <w:pPr>
        <w:ind w:left="180" w:firstLine="900"/>
        <w:jc w:val="center"/>
        <w:rPr>
          <w:b/>
          <w:bCs/>
          <w:color w:val="000000"/>
        </w:rPr>
      </w:pPr>
    </w:p>
    <w:p w:rsidR="007B6133" w:rsidRPr="00A66DFE" w:rsidRDefault="007B6133" w:rsidP="007B6133">
      <w:pPr>
        <w:ind w:left="180" w:firstLine="900"/>
        <w:jc w:val="center"/>
        <w:rPr>
          <w:color w:val="000000"/>
        </w:rPr>
      </w:pPr>
      <w:r w:rsidRPr="00A66DFE">
        <w:rPr>
          <w:b/>
          <w:bCs/>
          <w:color w:val="000000"/>
        </w:rPr>
        <w:t>Из зарубежной литературы</w:t>
      </w:r>
    </w:p>
    <w:p w:rsidR="007B6133" w:rsidRPr="00A66DFE" w:rsidRDefault="007B6133" w:rsidP="007B6133">
      <w:pPr>
        <w:ind w:left="432" w:firstLine="900"/>
        <w:rPr>
          <w:color w:val="000000"/>
        </w:rPr>
      </w:pPr>
      <w:r w:rsidRPr="00A66DFE">
        <w:rPr>
          <w:b/>
          <w:bCs/>
          <w:color w:val="000000"/>
        </w:rPr>
        <w:t>Роберт Берне. </w:t>
      </w:r>
      <w:r w:rsidRPr="00A66DFE">
        <w:rPr>
          <w:color w:val="000000"/>
        </w:rPr>
        <w:t>Особенности творчества.</w:t>
      </w:r>
    </w:p>
    <w:p w:rsidR="007B6133" w:rsidRPr="00A66DFE" w:rsidRDefault="007B6133" w:rsidP="007B6133">
      <w:pPr>
        <w:ind w:left="76" w:right="86" w:firstLine="900"/>
        <w:jc w:val="both"/>
        <w:rPr>
          <w:color w:val="000000"/>
        </w:rPr>
      </w:pPr>
      <w:r w:rsidRPr="00A66DFE">
        <w:rPr>
          <w:b/>
          <w:bCs/>
          <w:i/>
          <w:iCs/>
          <w:color w:val="000000"/>
        </w:rPr>
        <w:t>«Честная бедность». </w:t>
      </w:r>
      <w:r w:rsidRPr="00A66DFE">
        <w:rPr>
          <w:color w:val="000000"/>
        </w:rPr>
        <w:t>Представления народа о справедливости и честности. Народно-поэтический характер произведения.</w:t>
      </w:r>
    </w:p>
    <w:p w:rsidR="007B6133" w:rsidRPr="00A66DFE" w:rsidRDefault="007B6133" w:rsidP="007B6133">
      <w:pPr>
        <w:ind w:left="48" w:right="106" w:firstLine="900"/>
        <w:jc w:val="both"/>
        <w:rPr>
          <w:color w:val="000000"/>
        </w:rPr>
      </w:pPr>
      <w:r w:rsidRPr="00A66DFE">
        <w:rPr>
          <w:b/>
          <w:bCs/>
          <w:color w:val="000000"/>
        </w:rPr>
        <w:t>Джордж Гордон Байрон. </w:t>
      </w:r>
      <w:r w:rsidRPr="00A66DFE">
        <w:rPr>
          <w:b/>
          <w:bCs/>
          <w:i/>
          <w:iCs/>
          <w:color w:val="000000"/>
        </w:rPr>
        <w:t>«Ты кончил жизни путь, герой!». </w:t>
      </w:r>
      <w:r w:rsidRPr="00A66DFE">
        <w:rPr>
          <w:color w:val="000000"/>
        </w:rPr>
        <w:t>Гимн герою, павшему в борьбе за свободу Родины.</w:t>
      </w:r>
    </w:p>
    <w:p w:rsidR="007B6133" w:rsidRPr="00A66DFE" w:rsidRDefault="007B6133" w:rsidP="007B6133">
      <w:pPr>
        <w:ind w:left="38" w:right="110" w:firstLine="900"/>
        <w:jc w:val="both"/>
        <w:rPr>
          <w:color w:val="000000"/>
        </w:rPr>
      </w:pPr>
      <w:r w:rsidRPr="00A66DFE">
        <w:rPr>
          <w:b/>
          <w:bCs/>
          <w:color w:val="000000"/>
        </w:rPr>
        <w:t>Японские хокку </w:t>
      </w:r>
      <w:r w:rsidRPr="00A66DFE">
        <w:rPr>
          <w:color w:val="000000"/>
        </w:rPr>
        <w:t>(трехстишия).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7B6133" w:rsidRPr="00A66DFE" w:rsidRDefault="007B6133" w:rsidP="007B6133">
      <w:pPr>
        <w:ind w:left="38" w:right="110" w:firstLine="900"/>
        <w:jc w:val="both"/>
        <w:rPr>
          <w:color w:val="000000"/>
        </w:rPr>
      </w:pPr>
      <w:r w:rsidRPr="00A66DFE">
        <w:rPr>
          <w:color w:val="000000"/>
        </w:rPr>
        <w:t>Теория литературы. Особенности жанра хокку (хайку).</w:t>
      </w:r>
    </w:p>
    <w:p w:rsidR="007B6133" w:rsidRPr="00A66DFE" w:rsidRDefault="007B6133" w:rsidP="007B6133">
      <w:pPr>
        <w:ind w:left="24" w:right="140" w:firstLine="900"/>
        <w:jc w:val="both"/>
        <w:rPr>
          <w:color w:val="000000"/>
        </w:rPr>
      </w:pPr>
      <w:r w:rsidRPr="00A66DFE">
        <w:rPr>
          <w:b/>
          <w:bCs/>
          <w:color w:val="000000"/>
        </w:rPr>
        <w:t>О. Генри. </w:t>
      </w:r>
      <w:r w:rsidRPr="00A66DFE">
        <w:rPr>
          <w:b/>
          <w:bCs/>
          <w:i/>
          <w:iCs/>
          <w:color w:val="000000"/>
        </w:rPr>
        <w:t>«Дары волхвов». </w:t>
      </w:r>
      <w:r w:rsidRPr="00A66DFE">
        <w:rPr>
          <w:color w:val="000000"/>
        </w:rPr>
        <w:t>Сила любви и преданности. Жертвенность во имя любви. Смешное и возвышенное в рассказе.</w:t>
      </w:r>
    </w:p>
    <w:p w:rsidR="007B6133" w:rsidRPr="00A66DFE" w:rsidRDefault="007B6133" w:rsidP="007B6133">
      <w:pPr>
        <w:ind w:left="360" w:firstLine="900"/>
        <w:rPr>
          <w:color w:val="000000"/>
        </w:rPr>
      </w:pPr>
      <w:r w:rsidRPr="00A66DFE">
        <w:rPr>
          <w:b/>
          <w:bCs/>
          <w:color w:val="000000"/>
        </w:rPr>
        <w:t>Рей Дуглас Брэдбери. </w:t>
      </w:r>
      <w:r w:rsidRPr="00A66DFE">
        <w:rPr>
          <w:b/>
          <w:bCs/>
          <w:i/>
          <w:iCs/>
          <w:color w:val="000000"/>
        </w:rPr>
        <w:t>«Каникулы».</w:t>
      </w:r>
    </w:p>
    <w:p w:rsidR="007B6133" w:rsidRDefault="007B6133" w:rsidP="007B6133">
      <w:pPr>
        <w:ind w:firstLine="900"/>
        <w:rPr>
          <w:color w:val="000000"/>
        </w:rPr>
      </w:pPr>
      <w:r w:rsidRPr="00A66DFE">
        <w:rPr>
          <w:color w:val="000000"/>
        </w:rPr>
        <w:lastRenderedPageBreak/>
        <w:t>Фантастические рассказы Рея Брэдбери как выражение стремления уберечь людей от зла и опасности на Земле. Мечта о чудесной победе добра</w:t>
      </w:r>
      <w:r>
        <w:rPr>
          <w:color w:val="000000"/>
        </w:rPr>
        <w:t>.</w:t>
      </w:r>
    </w:p>
    <w:p w:rsidR="007B6133" w:rsidRDefault="007B6133" w:rsidP="007B6133">
      <w:pPr>
        <w:ind w:firstLine="900"/>
        <w:rPr>
          <w:color w:val="000000"/>
        </w:rPr>
      </w:pPr>
    </w:p>
    <w:p w:rsidR="007B6133" w:rsidRPr="00A66DFE" w:rsidRDefault="007B6133" w:rsidP="007B6133">
      <w:pPr>
        <w:ind w:firstLine="900"/>
        <w:rPr>
          <w:color w:val="000000"/>
        </w:rPr>
      </w:pPr>
    </w:p>
    <w:p w:rsidR="007B6133" w:rsidRDefault="007B6133" w:rsidP="007B6133">
      <w:pPr>
        <w:rPr>
          <w:color w:val="000000"/>
        </w:rPr>
      </w:pPr>
      <w:r w:rsidRPr="00A66DFE">
        <w:rPr>
          <w:color w:val="000000"/>
        </w:rPr>
        <w:t>                  </w:t>
      </w:r>
    </w:p>
    <w:p w:rsidR="007B6133" w:rsidRDefault="007B6133" w:rsidP="007B6133">
      <w:pPr>
        <w:pStyle w:val="c6"/>
        <w:spacing w:before="0" w:beforeAutospacing="0" w:after="0" w:afterAutospacing="0"/>
        <w:ind w:firstLine="540"/>
        <w:jc w:val="center"/>
        <w:rPr>
          <w:color w:val="000000"/>
        </w:rPr>
      </w:pPr>
    </w:p>
    <w:p w:rsidR="007B6133" w:rsidRDefault="007B6133" w:rsidP="007B6133">
      <w:pPr>
        <w:pStyle w:val="c6"/>
        <w:spacing w:before="0" w:beforeAutospacing="0" w:after="0" w:afterAutospacing="0"/>
        <w:ind w:firstLine="540"/>
        <w:jc w:val="center"/>
        <w:rPr>
          <w:color w:val="000000"/>
        </w:rPr>
      </w:pPr>
    </w:p>
    <w:p w:rsidR="007B6133" w:rsidRDefault="007B6133" w:rsidP="007B6133">
      <w:pPr>
        <w:pStyle w:val="c6"/>
        <w:spacing w:before="0" w:beforeAutospacing="0" w:after="0" w:afterAutospacing="0"/>
        <w:ind w:firstLine="540"/>
        <w:jc w:val="center"/>
        <w:rPr>
          <w:b/>
          <w:color w:val="000000"/>
        </w:rPr>
      </w:pPr>
      <w:r>
        <w:rPr>
          <w:color w:val="000000"/>
        </w:rPr>
        <w:t xml:space="preserve"> </w:t>
      </w:r>
      <w:r w:rsidRPr="00A66DFE">
        <w:rPr>
          <w:color w:val="000000"/>
        </w:rPr>
        <w:t>   </w:t>
      </w:r>
      <w:r w:rsidRPr="0061559B">
        <w:rPr>
          <w:b/>
          <w:color w:val="000000"/>
        </w:rPr>
        <w:t>Учебно-методическое обеспечение</w:t>
      </w:r>
    </w:p>
    <w:p w:rsidR="007B6133" w:rsidRPr="0061559B" w:rsidRDefault="007B6133" w:rsidP="007B6133">
      <w:pPr>
        <w:rPr>
          <w:b/>
        </w:rPr>
      </w:pPr>
    </w:p>
    <w:p w:rsidR="007B6133" w:rsidRDefault="007B6133" w:rsidP="007B6133">
      <w:pPr>
        <w:rPr>
          <w:b/>
        </w:rPr>
      </w:pPr>
      <w:r w:rsidRPr="0061559B">
        <w:rPr>
          <w:b/>
        </w:rPr>
        <w:t>Для учащихся</w:t>
      </w:r>
    </w:p>
    <w:p w:rsidR="007B6133" w:rsidRPr="0061559B" w:rsidRDefault="007B6133" w:rsidP="007B6133">
      <w:pPr>
        <w:rPr>
          <w:b/>
        </w:rPr>
      </w:pPr>
    </w:p>
    <w:p w:rsidR="007B6133" w:rsidRDefault="007B6133" w:rsidP="00253442">
      <w:pPr>
        <w:numPr>
          <w:ilvl w:val="0"/>
          <w:numId w:val="259"/>
        </w:numPr>
        <w:shd w:val="clear" w:color="auto" w:fill="FFFFFF"/>
        <w:tabs>
          <w:tab w:val="left" w:pos="542"/>
        </w:tabs>
        <w:autoSpaceDE w:val="0"/>
        <w:autoSpaceDN w:val="0"/>
        <w:adjustRightInd w:val="0"/>
        <w:spacing w:after="0" w:line="230" w:lineRule="exact"/>
        <w:ind w:right="5" w:firstLine="346"/>
        <w:jc w:val="both"/>
        <w:rPr>
          <w:spacing w:val="-20"/>
        </w:rPr>
      </w:pPr>
      <w:r w:rsidRPr="0061559B">
        <w:rPr>
          <w:iCs/>
          <w:spacing w:val="-1"/>
        </w:rPr>
        <w:t xml:space="preserve">Коровина В.Я. </w:t>
      </w:r>
      <w:r w:rsidRPr="0061559B">
        <w:rPr>
          <w:spacing w:val="-1"/>
        </w:rPr>
        <w:t>Литература. 7 класс: Учеб</w:t>
      </w:r>
      <w:r w:rsidRPr="0061559B">
        <w:rPr>
          <w:spacing w:val="-1"/>
        </w:rPr>
        <w:softHyphen/>
      </w:r>
      <w:r w:rsidRPr="0061559B">
        <w:rPr>
          <w:spacing w:val="-5"/>
        </w:rPr>
        <w:t>ник для об</w:t>
      </w:r>
      <w:r>
        <w:rPr>
          <w:spacing w:val="-5"/>
        </w:rPr>
        <w:t xml:space="preserve">щеобразовательных учреждений. В </w:t>
      </w:r>
      <w:r w:rsidRPr="0061559B">
        <w:rPr>
          <w:spacing w:val="-5"/>
        </w:rPr>
        <w:t xml:space="preserve">2 ч. </w:t>
      </w:r>
      <w:r w:rsidRPr="0061559B">
        <w:rPr>
          <w:spacing w:val="-5"/>
        </w:rPr>
        <w:tab/>
      </w:r>
      <w:r w:rsidRPr="0061559B">
        <w:t>М.: Просвещение, 2010.</w:t>
      </w:r>
    </w:p>
    <w:p w:rsidR="007B6133" w:rsidRDefault="007B6133" w:rsidP="00253442">
      <w:pPr>
        <w:numPr>
          <w:ilvl w:val="0"/>
          <w:numId w:val="259"/>
        </w:numPr>
        <w:shd w:val="clear" w:color="auto" w:fill="FFFFFF"/>
        <w:tabs>
          <w:tab w:val="left" w:pos="542"/>
        </w:tabs>
        <w:autoSpaceDE w:val="0"/>
        <w:autoSpaceDN w:val="0"/>
        <w:adjustRightInd w:val="0"/>
        <w:spacing w:after="0" w:line="230" w:lineRule="exact"/>
        <w:ind w:right="5" w:firstLine="346"/>
        <w:jc w:val="both"/>
        <w:rPr>
          <w:spacing w:val="-20"/>
        </w:rPr>
      </w:pPr>
      <w:r w:rsidRPr="0061559B">
        <w:rPr>
          <w:iCs/>
          <w:spacing w:val="-1"/>
        </w:rPr>
        <w:t xml:space="preserve">Коровина В.Я. </w:t>
      </w:r>
      <w:r w:rsidRPr="0061559B">
        <w:rPr>
          <w:spacing w:val="-1"/>
        </w:rPr>
        <w:t xml:space="preserve">Читаем, думаем, спорим...: </w:t>
      </w:r>
      <w:r w:rsidRPr="0061559B">
        <w:rPr>
          <w:spacing w:val="-3"/>
        </w:rPr>
        <w:t xml:space="preserve">Дидактические материалы по литературе: 7 </w:t>
      </w:r>
      <w:r w:rsidRPr="0061559B">
        <w:rPr>
          <w:spacing w:val="-3"/>
        </w:rPr>
        <w:tab/>
        <w:t xml:space="preserve">класс. </w:t>
      </w:r>
      <w:r w:rsidRPr="0061559B">
        <w:t>М.: Просвещение, 2010.</w:t>
      </w:r>
    </w:p>
    <w:p w:rsidR="007B6133" w:rsidRPr="0061559B" w:rsidRDefault="007B6133" w:rsidP="00253442">
      <w:pPr>
        <w:numPr>
          <w:ilvl w:val="0"/>
          <w:numId w:val="259"/>
        </w:numPr>
        <w:shd w:val="clear" w:color="auto" w:fill="FFFFFF"/>
        <w:tabs>
          <w:tab w:val="left" w:pos="542"/>
        </w:tabs>
        <w:autoSpaceDE w:val="0"/>
        <w:autoSpaceDN w:val="0"/>
        <w:adjustRightInd w:val="0"/>
        <w:spacing w:after="0" w:line="230" w:lineRule="exact"/>
        <w:ind w:right="5" w:firstLine="346"/>
        <w:jc w:val="both"/>
        <w:rPr>
          <w:spacing w:val="-20"/>
        </w:rPr>
      </w:pPr>
      <w:r w:rsidRPr="0061559B">
        <w:t>Фонохрестоматия к учебнику «Литера</w:t>
      </w:r>
      <w:r w:rsidRPr="0061559B">
        <w:softHyphen/>
        <w:t xml:space="preserve">тура. 7 класс»: Электронное учебное пособие </w:t>
      </w:r>
      <w:r w:rsidRPr="0061559B">
        <w:rPr>
          <w:spacing w:val="-4"/>
        </w:rPr>
        <w:t xml:space="preserve">на </w:t>
      </w:r>
      <w:r w:rsidRPr="0061559B">
        <w:rPr>
          <w:spacing w:val="-4"/>
        </w:rPr>
        <w:tab/>
        <w:t>С</w:t>
      </w:r>
      <w:r w:rsidRPr="0061559B">
        <w:rPr>
          <w:spacing w:val="-4"/>
          <w:lang w:val="en-US"/>
        </w:rPr>
        <w:t>D</w:t>
      </w:r>
      <w:r w:rsidRPr="0061559B">
        <w:rPr>
          <w:spacing w:val="-4"/>
        </w:rPr>
        <w:t>-</w:t>
      </w:r>
      <w:r w:rsidRPr="0061559B">
        <w:rPr>
          <w:spacing w:val="-4"/>
          <w:lang w:val="en-US"/>
        </w:rPr>
        <w:t>R</w:t>
      </w:r>
      <w:r w:rsidRPr="0061559B">
        <w:rPr>
          <w:spacing w:val="-4"/>
        </w:rPr>
        <w:t>ОМ / Сост. В.Я. Коровина, В.П. Журавлев, В.И. Коровин. М.: Просвещение, 2010.</w:t>
      </w:r>
    </w:p>
    <w:p w:rsidR="007B6133" w:rsidRPr="0061559B" w:rsidRDefault="007B6133" w:rsidP="00253442">
      <w:pPr>
        <w:numPr>
          <w:ilvl w:val="0"/>
          <w:numId w:val="259"/>
        </w:numPr>
        <w:shd w:val="clear" w:color="auto" w:fill="FFFFFF"/>
        <w:tabs>
          <w:tab w:val="left" w:pos="557"/>
        </w:tabs>
        <w:autoSpaceDE w:val="0"/>
        <w:autoSpaceDN w:val="0"/>
        <w:adjustRightInd w:val="0"/>
        <w:spacing w:after="0" w:line="230" w:lineRule="exact"/>
        <w:ind w:right="5" w:firstLine="346"/>
        <w:jc w:val="both"/>
        <w:rPr>
          <w:spacing w:val="-19"/>
        </w:rPr>
      </w:pPr>
      <w:r w:rsidRPr="0061559B">
        <w:rPr>
          <w:spacing w:val="-8"/>
        </w:rPr>
        <w:t>Контрольно-измерительные материалы. Лите</w:t>
      </w:r>
      <w:r w:rsidRPr="0061559B">
        <w:rPr>
          <w:spacing w:val="-8"/>
        </w:rPr>
        <w:softHyphen/>
      </w:r>
      <w:r w:rsidRPr="0061559B">
        <w:rPr>
          <w:spacing w:val="-7"/>
        </w:rPr>
        <w:t>ратура: 7 класс / Сост. Е.Н. Зубова. М.: ВАКО, 2011.</w:t>
      </w:r>
    </w:p>
    <w:p w:rsidR="007B6133" w:rsidRPr="0061559B" w:rsidRDefault="007B6133" w:rsidP="00253442">
      <w:pPr>
        <w:numPr>
          <w:ilvl w:val="0"/>
          <w:numId w:val="259"/>
        </w:numPr>
        <w:shd w:val="clear" w:color="auto" w:fill="FFFFFF"/>
        <w:tabs>
          <w:tab w:val="left" w:pos="557"/>
        </w:tabs>
        <w:autoSpaceDE w:val="0"/>
        <w:autoSpaceDN w:val="0"/>
        <w:adjustRightInd w:val="0"/>
        <w:spacing w:after="0" w:line="230" w:lineRule="exact"/>
        <w:ind w:right="5" w:firstLine="346"/>
        <w:jc w:val="both"/>
        <w:rPr>
          <w:spacing w:val="-19"/>
        </w:rPr>
      </w:pPr>
      <w:r w:rsidRPr="0061559B">
        <w:rPr>
          <w:iCs/>
          <w:spacing w:val="-11"/>
        </w:rPr>
        <w:t xml:space="preserve">Тимофеев Л.И., Тураев С.В. </w:t>
      </w:r>
      <w:r w:rsidRPr="0061559B">
        <w:rPr>
          <w:spacing w:val="-11"/>
        </w:rPr>
        <w:t>Краткий словарь ли</w:t>
      </w:r>
      <w:r w:rsidRPr="0061559B">
        <w:rPr>
          <w:spacing w:val="-11"/>
        </w:rPr>
        <w:softHyphen/>
        <w:t xml:space="preserve">тературоведческих терминов. М.: Просвещение, </w:t>
      </w:r>
      <w:r w:rsidRPr="0061559B">
        <w:rPr>
          <w:spacing w:val="-11"/>
        </w:rPr>
        <w:tab/>
        <w:t>2001.</w:t>
      </w:r>
    </w:p>
    <w:p w:rsidR="007B6133" w:rsidRPr="0061559B" w:rsidRDefault="007B6133" w:rsidP="007B6133">
      <w:pPr>
        <w:jc w:val="both"/>
      </w:pPr>
    </w:p>
    <w:p w:rsidR="007B6133" w:rsidRDefault="007B6133" w:rsidP="007B6133">
      <w:pPr>
        <w:rPr>
          <w:b/>
        </w:rPr>
      </w:pPr>
    </w:p>
    <w:p w:rsidR="007B6133" w:rsidRPr="0061559B" w:rsidRDefault="007B6133" w:rsidP="007B6133">
      <w:pPr>
        <w:rPr>
          <w:b/>
        </w:rPr>
      </w:pPr>
      <w:r w:rsidRPr="0061559B">
        <w:rPr>
          <w:b/>
        </w:rPr>
        <w:t>Для учителя</w:t>
      </w:r>
    </w:p>
    <w:p w:rsidR="007B6133" w:rsidRPr="0061559B" w:rsidRDefault="007B6133" w:rsidP="007B6133">
      <w:pPr>
        <w:jc w:val="both"/>
        <w:rPr>
          <w:b/>
        </w:rPr>
      </w:pPr>
    </w:p>
    <w:p w:rsidR="007B6133" w:rsidRPr="0061559B" w:rsidRDefault="007B6133" w:rsidP="00253442">
      <w:pPr>
        <w:numPr>
          <w:ilvl w:val="0"/>
          <w:numId w:val="260"/>
        </w:numPr>
        <w:shd w:val="clear" w:color="auto" w:fill="FFFFFF"/>
        <w:tabs>
          <w:tab w:val="left" w:pos="547"/>
        </w:tabs>
        <w:autoSpaceDE w:val="0"/>
        <w:autoSpaceDN w:val="0"/>
        <w:adjustRightInd w:val="0"/>
        <w:spacing w:after="0" w:line="230" w:lineRule="exact"/>
        <w:ind w:right="14" w:firstLine="346"/>
        <w:jc w:val="both"/>
        <w:rPr>
          <w:spacing w:val="-22"/>
        </w:rPr>
      </w:pPr>
      <w:r w:rsidRPr="0061559B">
        <w:rPr>
          <w:iCs/>
          <w:spacing w:val="-1"/>
        </w:rPr>
        <w:t xml:space="preserve">Коровина В.Я. </w:t>
      </w:r>
      <w:r w:rsidRPr="0061559B">
        <w:rPr>
          <w:spacing w:val="-1"/>
        </w:rPr>
        <w:t>Литература. 7 класс: Учеб</w:t>
      </w:r>
      <w:r w:rsidRPr="0061559B">
        <w:rPr>
          <w:spacing w:val="-1"/>
        </w:rPr>
        <w:softHyphen/>
      </w:r>
      <w:r w:rsidRPr="0061559B">
        <w:rPr>
          <w:spacing w:val="-4"/>
        </w:rPr>
        <w:t xml:space="preserve">ник для общеобразовательных учреждений. В 2 </w:t>
      </w:r>
      <w:r w:rsidRPr="0061559B">
        <w:rPr>
          <w:spacing w:val="-4"/>
        </w:rPr>
        <w:tab/>
        <w:t xml:space="preserve">ч. </w:t>
      </w:r>
      <w:r w:rsidRPr="0061559B">
        <w:t>М.: Просвещение, 2010.</w:t>
      </w:r>
    </w:p>
    <w:p w:rsidR="007B6133" w:rsidRPr="0061559B" w:rsidRDefault="007B6133" w:rsidP="00253442">
      <w:pPr>
        <w:numPr>
          <w:ilvl w:val="0"/>
          <w:numId w:val="260"/>
        </w:numPr>
        <w:shd w:val="clear" w:color="auto" w:fill="FFFFFF"/>
        <w:tabs>
          <w:tab w:val="left" w:pos="547"/>
        </w:tabs>
        <w:autoSpaceDE w:val="0"/>
        <w:autoSpaceDN w:val="0"/>
        <w:adjustRightInd w:val="0"/>
        <w:spacing w:after="0" w:line="230" w:lineRule="exact"/>
        <w:ind w:right="10" w:firstLine="346"/>
        <w:jc w:val="both"/>
        <w:rPr>
          <w:spacing w:val="-20"/>
        </w:rPr>
      </w:pPr>
      <w:r w:rsidRPr="0061559B">
        <w:rPr>
          <w:iCs/>
          <w:spacing w:val="-8"/>
        </w:rPr>
        <w:t xml:space="preserve">Кутейникова Н.Е. </w:t>
      </w:r>
      <w:r w:rsidRPr="0061559B">
        <w:rPr>
          <w:spacing w:val="-8"/>
        </w:rPr>
        <w:t>Уроки литературы в 7 клас</w:t>
      </w:r>
      <w:r w:rsidRPr="0061559B">
        <w:rPr>
          <w:spacing w:val="-8"/>
        </w:rPr>
        <w:softHyphen/>
      </w:r>
      <w:r w:rsidRPr="0061559B">
        <w:rPr>
          <w:spacing w:val="-7"/>
        </w:rPr>
        <w:t xml:space="preserve">се: Пособие для учителей общеобразовательных </w:t>
      </w:r>
      <w:r w:rsidRPr="0061559B">
        <w:rPr>
          <w:spacing w:val="-7"/>
        </w:rPr>
        <w:tab/>
        <w:t>уч</w:t>
      </w:r>
      <w:r w:rsidRPr="0061559B">
        <w:rPr>
          <w:spacing w:val="-7"/>
        </w:rPr>
        <w:softHyphen/>
      </w:r>
      <w:r w:rsidRPr="0061559B">
        <w:t>реждений. М.: Просвещение, 2009.</w:t>
      </w:r>
    </w:p>
    <w:p w:rsidR="007B6133" w:rsidRPr="0061559B" w:rsidRDefault="007B6133" w:rsidP="00253442">
      <w:pPr>
        <w:numPr>
          <w:ilvl w:val="0"/>
          <w:numId w:val="260"/>
        </w:numPr>
        <w:shd w:val="clear" w:color="auto" w:fill="FFFFFF"/>
        <w:tabs>
          <w:tab w:val="left" w:pos="547"/>
        </w:tabs>
        <w:autoSpaceDE w:val="0"/>
        <w:autoSpaceDN w:val="0"/>
        <w:adjustRightInd w:val="0"/>
        <w:spacing w:after="0" w:line="230" w:lineRule="exact"/>
        <w:ind w:right="10" w:firstLine="346"/>
        <w:jc w:val="both"/>
        <w:rPr>
          <w:spacing w:val="-15"/>
        </w:rPr>
      </w:pPr>
      <w:r w:rsidRPr="0061559B">
        <w:rPr>
          <w:iCs/>
          <w:spacing w:val="-5"/>
        </w:rPr>
        <w:t xml:space="preserve">Золотарева И.В., Егорова Н.В. </w:t>
      </w:r>
      <w:r w:rsidRPr="0061559B">
        <w:rPr>
          <w:spacing w:val="-5"/>
        </w:rPr>
        <w:t>Универсаль</w:t>
      </w:r>
      <w:r w:rsidRPr="0061559B">
        <w:rPr>
          <w:spacing w:val="-5"/>
        </w:rPr>
        <w:softHyphen/>
      </w:r>
      <w:r w:rsidRPr="0061559B">
        <w:rPr>
          <w:spacing w:val="-4"/>
        </w:rPr>
        <w:t xml:space="preserve">ные поурочные разработки по литературе: 7 </w:t>
      </w:r>
      <w:r w:rsidRPr="0061559B">
        <w:rPr>
          <w:spacing w:val="-4"/>
        </w:rPr>
        <w:tab/>
        <w:t xml:space="preserve">класс. </w:t>
      </w:r>
      <w:r w:rsidRPr="0061559B">
        <w:t>М.: ВАКО, 2010.</w:t>
      </w:r>
    </w:p>
    <w:p w:rsidR="007B6133" w:rsidRPr="0061559B" w:rsidRDefault="007B6133" w:rsidP="00253442">
      <w:pPr>
        <w:numPr>
          <w:ilvl w:val="0"/>
          <w:numId w:val="260"/>
        </w:numPr>
        <w:shd w:val="clear" w:color="auto" w:fill="FFFFFF"/>
        <w:tabs>
          <w:tab w:val="left" w:pos="547"/>
        </w:tabs>
        <w:autoSpaceDE w:val="0"/>
        <w:autoSpaceDN w:val="0"/>
        <w:adjustRightInd w:val="0"/>
        <w:spacing w:after="0" w:line="230" w:lineRule="exact"/>
        <w:ind w:right="10" w:firstLine="346"/>
        <w:jc w:val="both"/>
        <w:rPr>
          <w:spacing w:val="-16"/>
        </w:rPr>
      </w:pPr>
      <w:r w:rsidRPr="0061559B">
        <w:rPr>
          <w:iCs/>
          <w:spacing w:val="-6"/>
        </w:rPr>
        <w:t xml:space="preserve">Марченко А.М. </w:t>
      </w:r>
      <w:r w:rsidRPr="0061559B">
        <w:rPr>
          <w:spacing w:val="-6"/>
        </w:rPr>
        <w:t>Анализ стихотворения на уро</w:t>
      </w:r>
      <w:r w:rsidRPr="0061559B">
        <w:rPr>
          <w:spacing w:val="-6"/>
        </w:rPr>
        <w:softHyphen/>
      </w:r>
      <w:r w:rsidRPr="0061559B">
        <w:rPr>
          <w:spacing w:val="-4"/>
        </w:rPr>
        <w:t>ке: Книга для учителя. М.: Просвещение, 2008.</w:t>
      </w:r>
    </w:p>
    <w:p w:rsidR="007B6133" w:rsidRPr="0061559B" w:rsidRDefault="007B6133" w:rsidP="00253442">
      <w:pPr>
        <w:numPr>
          <w:ilvl w:val="0"/>
          <w:numId w:val="260"/>
        </w:numPr>
        <w:shd w:val="clear" w:color="auto" w:fill="FFFFFF"/>
        <w:tabs>
          <w:tab w:val="left" w:pos="547"/>
        </w:tabs>
        <w:autoSpaceDE w:val="0"/>
        <w:autoSpaceDN w:val="0"/>
        <w:adjustRightInd w:val="0"/>
        <w:spacing w:after="0" w:line="230" w:lineRule="exact"/>
        <w:ind w:firstLine="346"/>
        <w:jc w:val="both"/>
        <w:rPr>
          <w:spacing w:val="-18"/>
        </w:rPr>
      </w:pPr>
      <w:r w:rsidRPr="0061559B">
        <w:rPr>
          <w:iCs/>
          <w:spacing w:val="-4"/>
        </w:rPr>
        <w:t xml:space="preserve">Тимофеев Л.И., Тураев СВ. </w:t>
      </w:r>
      <w:r w:rsidRPr="0061559B">
        <w:rPr>
          <w:spacing w:val="-4"/>
        </w:rPr>
        <w:t xml:space="preserve">Краткий словарь </w:t>
      </w:r>
      <w:r w:rsidRPr="0061559B">
        <w:rPr>
          <w:spacing w:val="-5"/>
        </w:rPr>
        <w:t xml:space="preserve">литературоведческих терминов. М.: </w:t>
      </w:r>
      <w:r w:rsidRPr="0061559B">
        <w:rPr>
          <w:spacing w:val="-5"/>
        </w:rPr>
        <w:tab/>
        <w:t xml:space="preserve">Просвещение, </w:t>
      </w:r>
      <w:r w:rsidRPr="0061559B">
        <w:t>2001.</w:t>
      </w:r>
    </w:p>
    <w:p w:rsidR="007B6133" w:rsidRPr="0061559B" w:rsidRDefault="007B6133" w:rsidP="007B6133">
      <w:pPr>
        <w:rPr>
          <w:b/>
          <w:bCs/>
          <w:color w:val="000000"/>
        </w:rPr>
      </w:pPr>
    </w:p>
    <w:p w:rsidR="007B6133" w:rsidRDefault="007B6133" w:rsidP="007B6133">
      <w:pPr>
        <w:jc w:val="center"/>
        <w:outlineLvl w:val="1"/>
        <w:rPr>
          <w:b/>
          <w:bCs/>
          <w:color w:val="000000"/>
          <w:shd w:val="clear" w:color="auto" w:fill="FFFFFF"/>
        </w:rPr>
      </w:pPr>
    </w:p>
    <w:p w:rsidR="007B6133" w:rsidRPr="00CB1ED4" w:rsidRDefault="007B6133" w:rsidP="007B6133">
      <w:pPr>
        <w:jc w:val="center"/>
        <w:outlineLvl w:val="1"/>
        <w:rPr>
          <w:b/>
          <w:bCs/>
          <w:color w:val="000000"/>
          <w:shd w:val="clear" w:color="auto" w:fill="FFFFFF"/>
        </w:rPr>
      </w:pPr>
      <w:r>
        <w:rPr>
          <w:b/>
          <w:bCs/>
          <w:color w:val="000000"/>
          <w:shd w:val="clear" w:color="auto" w:fill="FFFFFF"/>
        </w:rPr>
        <w:t xml:space="preserve">Методические рекомендации для обучающихся 7 класса  ( 7 вид) </w:t>
      </w:r>
    </w:p>
    <w:p w:rsidR="007B6133" w:rsidRDefault="007B6133" w:rsidP="007B6133">
      <w:pPr>
        <w:jc w:val="center"/>
        <w:outlineLvl w:val="1"/>
        <w:rPr>
          <w:b/>
          <w:bCs/>
          <w:color w:val="000000"/>
          <w:shd w:val="clear" w:color="auto" w:fill="FFFFFF"/>
        </w:rPr>
      </w:pPr>
      <w:r>
        <w:rPr>
          <w:b/>
          <w:bCs/>
          <w:color w:val="000000"/>
          <w:shd w:val="clear" w:color="auto" w:fill="FFFFFF"/>
        </w:rPr>
        <w:t xml:space="preserve">с ограниченными возможностями здоровья </w:t>
      </w:r>
    </w:p>
    <w:p w:rsidR="007B6133" w:rsidRPr="00CB1ED4" w:rsidRDefault="007B6133" w:rsidP="007B6133">
      <w:pPr>
        <w:jc w:val="both"/>
        <w:rPr>
          <w:color w:val="000000"/>
        </w:rPr>
      </w:pPr>
      <w:r w:rsidRPr="00CB1ED4">
        <w:rPr>
          <w:color w:val="000000"/>
        </w:rPr>
        <w:br/>
      </w:r>
      <w:r w:rsidRPr="00CB1ED4">
        <w:rPr>
          <w:bCs/>
          <w:iCs/>
          <w:color w:val="000000"/>
          <w:shd w:val="clear" w:color="auto" w:fill="FFFFFF"/>
        </w:rPr>
        <w:t>В результате изучения литературы ученик должен</w:t>
      </w:r>
      <w:r w:rsidRPr="00CB1ED4">
        <w:rPr>
          <w:color w:val="000000"/>
        </w:rPr>
        <w:t xml:space="preserve"> </w:t>
      </w:r>
    </w:p>
    <w:p w:rsidR="007B6133" w:rsidRDefault="007B6133" w:rsidP="007B6133">
      <w:pPr>
        <w:jc w:val="both"/>
        <w:rPr>
          <w:b/>
          <w:bCs/>
          <w:color w:val="000000"/>
          <w:shd w:val="clear" w:color="auto" w:fill="FFFFFF"/>
        </w:rPr>
      </w:pPr>
    </w:p>
    <w:p w:rsidR="007B6133" w:rsidRDefault="007B6133" w:rsidP="007B6133">
      <w:pPr>
        <w:jc w:val="both"/>
        <w:rPr>
          <w:b/>
          <w:bCs/>
          <w:color w:val="000000"/>
          <w:shd w:val="clear" w:color="auto" w:fill="FFFFFF"/>
        </w:rPr>
      </w:pPr>
      <w:r>
        <w:rPr>
          <w:b/>
          <w:bCs/>
          <w:color w:val="000000"/>
          <w:shd w:val="clear" w:color="auto" w:fill="FFFFFF"/>
        </w:rPr>
        <w:t xml:space="preserve">            </w:t>
      </w:r>
      <w:r w:rsidRPr="00CB1ED4">
        <w:rPr>
          <w:b/>
          <w:bCs/>
          <w:color w:val="000000"/>
          <w:shd w:val="clear" w:color="auto" w:fill="FFFFFF"/>
        </w:rPr>
        <w:t>ЗНАТЬ / ПОНИМАТЬ:</w:t>
      </w:r>
    </w:p>
    <w:p w:rsidR="007B6133" w:rsidRPr="00CB1ED4" w:rsidRDefault="007B6133" w:rsidP="00253442">
      <w:pPr>
        <w:numPr>
          <w:ilvl w:val="0"/>
          <w:numId w:val="257"/>
        </w:numPr>
        <w:spacing w:after="0" w:line="240" w:lineRule="auto"/>
        <w:jc w:val="both"/>
        <w:rPr>
          <w:b/>
        </w:rPr>
      </w:pPr>
      <w:r w:rsidRPr="00CB1ED4">
        <w:rPr>
          <w:color w:val="000000"/>
        </w:rPr>
        <w:t>образную природу словесного искусства;</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lastRenderedPageBreak/>
        <w:t>содержание изученных литературных произведений;  </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основные факты жизни и творчества писателей</w:t>
      </w:r>
      <w:r>
        <w:rPr>
          <w:color w:val="000000"/>
        </w:rPr>
        <w:t xml:space="preserve"> </w:t>
      </w:r>
      <w:r w:rsidRPr="00CB1ED4">
        <w:rPr>
          <w:color w:val="000000"/>
        </w:rPr>
        <w:t>- классиков 19-20 вв.;</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основные закономерности историко-литературного процесса и черты литературных направлений;</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понимать героя, сюжет, композицию художественного произведения.</w:t>
      </w:r>
    </w:p>
    <w:p w:rsidR="007B6133" w:rsidRPr="00CB1ED4" w:rsidRDefault="007B6133" w:rsidP="00253442">
      <w:pPr>
        <w:numPr>
          <w:ilvl w:val="0"/>
          <w:numId w:val="257"/>
        </w:numPr>
        <w:spacing w:after="0" w:line="240" w:lineRule="auto"/>
        <w:jc w:val="both"/>
      </w:pPr>
      <w:r w:rsidRPr="00CB1ED4">
        <w:rPr>
          <w:color w:val="000000"/>
        </w:rPr>
        <w:br/>
      </w:r>
      <w:r w:rsidRPr="00CB1ED4">
        <w:rPr>
          <w:b/>
          <w:bCs/>
          <w:color w:val="000000"/>
          <w:shd w:val="clear" w:color="auto" w:fill="FFFFFF"/>
        </w:rPr>
        <w:t>УМЕТЬ:</w:t>
      </w:r>
      <w:r w:rsidRPr="00CB1ED4">
        <w:rPr>
          <w:color w:val="000000"/>
        </w:rPr>
        <w:br/>
        <w:t>воспроизводить содержание литературного произведения;</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правильно, бегло и выразительно читать вслух;</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определять род и жанр произведения;</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писать отзыв на самостоятельно прочитанное произведение;</w:t>
      </w:r>
    </w:p>
    <w:p w:rsidR="007B6133" w:rsidRDefault="007B6133" w:rsidP="00253442">
      <w:pPr>
        <w:numPr>
          <w:ilvl w:val="0"/>
          <w:numId w:val="257"/>
        </w:numPr>
        <w:spacing w:after="0" w:line="240" w:lineRule="auto"/>
        <w:jc w:val="both"/>
        <w:rPr>
          <w:color w:val="000000"/>
          <w:shd w:val="clear" w:color="auto" w:fill="FFFFFF"/>
        </w:rPr>
      </w:pPr>
      <w:r w:rsidRPr="00CB1ED4">
        <w:rPr>
          <w:color w:val="000000"/>
          <w:shd w:val="clear" w:color="auto" w:fill="FFFFFF"/>
        </w:rPr>
        <w:t>писать развернутый ответ на вопрос</w:t>
      </w:r>
      <w:r>
        <w:rPr>
          <w:color w:val="000000"/>
          <w:shd w:val="clear" w:color="auto" w:fill="FFFFFF"/>
        </w:rPr>
        <w:t>;</w:t>
      </w:r>
    </w:p>
    <w:p w:rsidR="007B6133" w:rsidRPr="00CB1ED4" w:rsidRDefault="007B6133" w:rsidP="00253442">
      <w:pPr>
        <w:numPr>
          <w:ilvl w:val="0"/>
          <w:numId w:val="257"/>
        </w:numPr>
        <w:spacing w:after="0" w:line="240" w:lineRule="auto"/>
        <w:jc w:val="both"/>
      </w:pPr>
      <w:r w:rsidRPr="00CB1ED4">
        <w:rPr>
          <w:color w:val="000000"/>
        </w:rPr>
        <w:t>письменно составлять план сочинения;</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писать рассказ-характеристику;</w:t>
      </w:r>
    </w:p>
    <w:p w:rsidR="007B6133" w:rsidRPr="00CB1ED4" w:rsidRDefault="007B6133" w:rsidP="00253442">
      <w:pPr>
        <w:numPr>
          <w:ilvl w:val="0"/>
          <w:numId w:val="257"/>
        </w:numPr>
        <w:shd w:val="clear" w:color="auto" w:fill="FFFFFF"/>
        <w:spacing w:after="0" w:line="240" w:lineRule="auto"/>
        <w:jc w:val="both"/>
        <w:rPr>
          <w:color w:val="000000"/>
        </w:rPr>
      </w:pPr>
      <w:r w:rsidRPr="00CB1ED4">
        <w:rPr>
          <w:color w:val="000000"/>
        </w:rPr>
        <w:t>свободно владеть письменной речью.</w:t>
      </w:r>
    </w:p>
    <w:p w:rsidR="007B6133" w:rsidRDefault="007B6133" w:rsidP="00253442">
      <w:pPr>
        <w:numPr>
          <w:ilvl w:val="0"/>
          <w:numId w:val="258"/>
        </w:numPr>
        <w:spacing w:after="0" w:line="240" w:lineRule="auto"/>
        <w:jc w:val="both"/>
        <w:rPr>
          <w:color w:val="000000"/>
          <w:shd w:val="clear" w:color="auto" w:fill="FFFFFF"/>
        </w:rPr>
      </w:pPr>
      <w:r w:rsidRPr="00CB1ED4">
        <w:rPr>
          <w:color w:val="000000"/>
        </w:rPr>
        <w:br/>
      </w:r>
      <w:r w:rsidRPr="00CB1ED4">
        <w:rPr>
          <w:b/>
          <w:bCs/>
          <w:color w:val="000000"/>
          <w:shd w:val="clear" w:color="auto" w:fill="FFFFFF"/>
        </w:rPr>
        <w:t>ИСПОЛЬЗОВАТЬ</w:t>
      </w:r>
      <w:r>
        <w:rPr>
          <w:b/>
          <w:bCs/>
          <w:color w:val="000000"/>
          <w:shd w:val="clear" w:color="auto" w:fill="FFFFFF"/>
        </w:rPr>
        <w:t xml:space="preserve"> </w:t>
      </w:r>
      <w:r w:rsidRPr="00CB1ED4">
        <w:rPr>
          <w:color w:val="000000"/>
          <w:shd w:val="clear" w:color="auto" w:fill="FFFFFF"/>
        </w:rPr>
        <w:t>приобретенные знания и умения в практической деятельности и повседневной жизни для:</w:t>
      </w:r>
    </w:p>
    <w:p w:rsidR="007B6133" w:rsidRPr="00CB1ED4" w:rsidRDefault="007B6133" w:rsidP="00253442">
      <w:pPr>
        <w:numPr>
          <w:ilvl w:val="0"/>
          <w:numId w:val="258"/>
        </w:numPr>
        <w:spacing w:after="0" w:line="240" w:lineRule="auto"/>
        <w:jc w:val="both"/>
        <w:rPr>
          <w:b/>
          <w:bCs/>
          <w:color w:val="000000"/>
          <w:shd w:val="clear" w:color="auto" w:fill="FFFFFF"/>
        </w:rPr>
      </w:pPr>
      <w:r w:rsidRPr="00CB1ED4">
        <w:rPr>
          <w:color w:val="000000"/>
        </w:rPr>
        <w:t>создания связного текста (устного и письменного) на необходимую тему с учетом норм русского литературного языка;</w:t>
      </w:r>
    </w:p>
    <w:p w:rsidR="007B6133" w:rsidRPr="00CB1ED4" w:rsidRDefault="007B6133" w:rsidP="00253442">
      <w:pPr>
        <w:numPr>
          <w:ilvl w:val="0"/>
          <w:numId w:val="258"/>
        </w:numPr>
        <w:shd w:val="clear" w:color="auto" w:fill="FFFFFF"/>
        <w:spacing w:after="0" w:line="240" w:lineRule="auto"/>
        <w:jc w:val="both"/>
        <w:rPr>
          <w:color w:val="000000"/>
        </w:rPr>
      </w:pPr>
      <w:r w:rsidRPr="00CB1ED4">
        <w:rPr>
          <w:color w:val="000000"/>
        </w:rPr>
        <w:t>участия в диалоге или дискуссии;</w:t>
      </w:r>
    </w:p>
    <w:p w:rsidR="007B6133" w:rsidRPr="00CB1ED4" w:rsidRDefault="007B6133" w:rsidP="00253442">
      <w:pPr>
        <w:numPr>
          <w:ilvl w:val="0"/>
          <w:numId w:val="258"/>
        </w:numPr>
        <w:shd w:val="clear" w:color="auto" w:fill="FFFFFF"/>
        <w:spacing w:after="0" w:line="240" w:lineRule="auto"/>
        <w:jc w:val="both"/>
        <w:rPr>
          <w:color w:val="000000"/>
        </w:rPr>
      </w:pPr>
      <w:r w:rsidRPr="00CB1ED4">
        <w:rPr>
          <w:color w:val="000000"/>
        </w:rPr>
        <w:t>определения своего круга чтения и оценки литературных произведений.</w:t>
      </w:r>
    </w:p>
    <w:p w:rsidR="007B6133" w:rsidRPr="0061559B" w:rsidRDefault="007B6133" w:rsidP="007B6133">
      <w:pPr>
        <w:rPr>
          <w:b/>
          <w:bCs/>
          <w:color w:val="000000"/>
        </w:rPr>
      </w:pPr>
    </w:p>
    <w:p w:rsidR="007B6133" w:rsidRPr="006E714D" w:rsidRDefault="007B6133" w:rsidP="007B6133">
      <w:pPr>
        <w:jc w:val="center"/>
        <w:rPr>
          <w:b/>
        </w:rPr>
      </w:pPr>
    </w:p>
    <w:p w:rsidR="007B6133" w:rsidRDefault="007B6133" w:rsidP="007B6133">
      <w:pPr>
        <w:pStyle w:val="c6"/>
        <w:spacing w:before="0" w:beforeAutospacing="0" w:after="0" w:afterAutospacing="0"/>
        <w:ind w:firstLine="540"/>
        <w:jc w:val="both"/>
        <w:rPr>
          <w:color w:val="000000"/>
        </w:rPr>
      </w:pPr>
      <w:r w:rsidRPr="00A66DFE">
        <w:rPr>
          <w:color w:val="000000"/>
        </w:rPr>
        <w:t xml:space="preserve">                          </w:t>
      </w:r>
    </w:p>
    <w:p w:rsidR="007B6133" w:rsidRPr="002E1567" w:rsidRDefault="007B6133" w:rsidP="007B6133">
      <w:pPr>
        <w:shd w:val="clear" w:color="auto" w:fill="FFFFFF"/>
        <w:spacing w:before="100" w:beforeAutospacing="1" w:after="100" w:afterAutospacing="1"/>
        <w:rPr>
          <w:b/>
          <w:color w:val="000000"/>
        </w:rPr>
      </w:pPr>
      <w:r w:rsidRPr="002E1567">
        <w:rPr>
          <w:b/>
          <w:color w:val="000000"/>
        </w:rPr>
        <w:t>Список Интернет-ресурсов</w:t>
      </w:r>
    </w:p>
    <w:p w:rsidR="007B6133" w:rsidRPr="002E1567" w:rsidRDefault="007B6133" w:rsidP="007B6133">
      <w:pPr>
        <w:shd w:val="clear" w:color="auto" w:fill="FFFFFF"/>
        <w:spacing w:before="100" w:beforeAutospacing="1" w:after="100" w:afterAutospacing="1"/>
        <w:rPr>
          <w:color w:val="000000"/>
        </w:rPr>
      </w:pPr>
      <w:r w:rsidRPr="002E1567">
        <w:rPr>
          <w:color w:val="000000"/>
        </w:rPr>
        <w:t>Федеральный портал «Российское образование»</w:t>
      </w:r>
      <w:r w:rsidRPr="002E1567">
        <w:rPr>
          <w:rStyle w:val="apple-converted-space"/>
          <w:color w:val="000000"/>
        </w:rPr>
        <w:t> </w:t>
      </w:r>
      <w:r w:rsidRPr="002E1567">
        <w:rPr>
          <w:color w:val="000000"/>
          <w:u w:val="single"/>
        </w:rPr>
        <w:t>http://www.edu.ru</w:t>
      </w:r>
    </w:p>
    <w:p w:rsidR="007B6133" w:rsidRPr="002E1567" w:rsidRDefault="007B6133" w:rsidP="007B6133">
      <w:pPr>
        <w:shd w:val="clear" w:color="auto" w:fill="FFFFFF"/>
        <w:spacing w:before="100" w:beforeAutospacing="1" w:after="100" w:afterAutospacing="1"/>
        <w:rPr>
          <w:color w:val="000000"/>
        </w:rPr>
      </w:pPr>
      <w:r w:rsidRPr="002E1567">
        <w:rPr>
          <w:color w:val="000000"/>
        </w:rPr>
        <w:t>Российский общеобразовательный портал</w:t>
      </w:r>
      <w:r w:rsidRPr="002E1567">
        <w:rPr>
          <w:rStyle w:val="apple-converted-space"/>
          <w:color w:val="000000"/>
        </w:rPr>
        <w:t> </w:t>
      </w:r>
      <w:r w:rsidRPr="002E1567">
        <w:rPr>
          <w:color w:val="000000"/>
          <w:u w:val="single"/>
        </w:rPr>
        <w:t>http://www.school.edu.ru</w:t>
      </w:r>
    </w:p>
    <w:p w:rsidR="007B6133" w:rsidRPr="002E1567" w:rsidRDefault="007B6133" w:rsidP="007B6133">
      <w:pPr>
        <w:shd w:val="clear" w:color="auto" w:fill="FFFFFF"/>
        <w:spacing w:before="100" w:beforeAutospacing="1" w:after="100" w:afterAutospacing="1"/>
        <w:rPr>
          <w:color w:val="000000"/>
        </w:rPr>
      </w:pPr>
      <w:r w:rsidRPr="002E1567">
        <w:rPr>
          <w:color w:val="000000"/>
        </w:rPr>
        <w:t>Российский портал открытого образования</w:t>
      </w:r>
      <w:r w:rsidRPr="002E1567">
        <w:rPr>
          <w:rStyle w:val="apple-converted-space"/>
          <w:color w:val="000000"/>
        </w:rPr>
        <w:t> </w:t>
      </w:r>
      <w:r w:rsidRPr="002E1567">
        <w:rPr>
          <w:color w:val="000000"/>
          <w:u w:val="single"/>
        </w:rPr>
        <w:t>http://www.openet.edu.ru</w:t>
      </w:r>
    </w:p>
    <w:p w:rsidR="007B6133" w:rsidRPr="002E1567" w:rsidRDefault="007B6133" w:rsidP="007B6133">
      <w:pPr>
        <w:shd w:val="clear" w:color="auto" w:fill="FFFFFF"/>
        <w:spacing w:before="100" w:beforeAutospacing="1" w:after="100" w:afterAutospacing="1"/>
        <w:rPr>
          <w:color w:val="000000"/>
        </w:rPr>
      </w:pPr>
      <w:r w:rsidRPr="002E1567">
        <w:rPr>
          <w:color w:val="000000"/>
        </w:rPr>
        <w:t>Федеральный портал «Непрерывная подготовка преподавателей»</w:t>
      </w:r>
      <w:r w:rsidRPr="002E1567">
        <w:rPr>
          <w:color w:val="000000"/>
          <w:u w:val="single"/>
        </w:rPr>
        <w:t>http://www.neo.edu.ru</w:t>
      </w:r>
    </w:p>
    <w:p w:rsidR="007B6133" w:rsidRPr="002E1567" w:rsidRDefault="007B6133" w:rsidP="007B6133">
      <w:pPr>
        <w:shd w:val="clear" w:color="auto" w:fill="FFFFFF"/>
        <w:spacing w:before="100" w:beforeAutospacing="1" w:after="100" w:afterAutospacing="1"/>
        <w:rPr>
          <w:color w:val="000000"/>
        </w:rPr>
      </w:pPr>
      <w:r w:rsidRPr="002E1567">
        <w:rPr>
          <w:color w:val="000000"/>
        </w:rPr>
        <w:t>Информационно-образовательный портал Тюменской области</w:t>
      </w:r>
      <w:hyperlink r:id="rId101" w:tgtFrame="_parent" w:history="1">
        <w:r w:rsidRPr="002E1567">
          <w:rPr>
            <w:rStyle w:val="ab"/>
            <w:color w:val="498ABC"/>
          </w:rPr>
          <w:t>http://www.tmn.edu.ru/</w:t>
        </w:r>
      </w:hyperlink>
    </w:p>
    <w:p w:rsidR="007B6133" w:rsidRPr="002E1567" w:rsidRDefault="007B6133" w:rsidP="007B6133">
      <w:pPr>
        <w:shd w:val="clear" w:color="auto" w:fill="FFFFFF"/>
        <w:spacing w:before="100" w:beforeAutospacing="1" w:after="100" w:afterAutospacing="1"/>
        <w:rPr>
          <w:color w:val="000000"/>
        </w:rPr>
      </w:pPr>
      <w:r w:rsidRPr="002E1567">
        <w:rPr>
          <w:color w:val="000000"/>
        </w:rPr>
        <w:t>Учительская газета</w:t>
      </w:r>
      <w:r w:rsidRPr="002E1567">
        <w:rPr>
          <w:rStyle w:val="apple-converted-space"/>
          <w:color w:val="000000"/>
        </w:rPr>
        <w:t> </w:t>
      </w:r>
      <w:r w:rsidRPr="002E1567">
        <w:rPr>
          <w:color w:val="000000"/>
          <w:u w:val="single"/>
        </w:rPr>
        <w:t>http://www.ug.ru</w:t>
      </w:r>
    </w:p>
    <w:p w:rsidR="007B6133" w:rsidRPr="002E1567" w:rsidRDefault="007B6133" w:rsidP="007B6133">
      <w:pPr>
        <w:shd w:val="clear" w:color="auto" w:fill="FFFFFF"/>
        <w:spacing w:before="100" w:beforeAutospacing="1" w:after="100" w:afterAutospacing="1"/>
        <w:rPr>
          <w:color w:val="000000"/>
        </w:rPr>
      </w:pPr>
      <w:r w:rsidRPr="002E1567">
        <w:rPr>
          <w:color w:val="000000"/>
        </w:rPr>
        <w:t>Газета «Первое сентября»</w:t>
      </w:r>
      <w:r w:rsidRPr="002E1567">
        <w:rPr>
          <w:rStyle w:val="apple-converted-space"/>
          <w:color w:val="000000"/>
        </w:rPr>
        <w:t> </w:t>
      </w:r>
      <w:r w:rsidRPr="002E1567">
        <w:rPr>
          <w:color w:val="000000"/>
          <w:u w:val="single"/>
        </w:rPr>
        <w:t>http://ps.1september.ru</w:t>
      </w:r>
    </w:p>
    <w:p w:rsidR="007B6133" w:rsidRPr="002E1567" w:rsidRDefault="007B6133" w:rsidP="007B6133">
      <w:pPr>
        <w:shd w:val="clear" w:color="auto" w:fill="FFFFFF"/>
        <w:spacing w:before="100" w:beforeAutospacing="1" w:after="100" w:afterAutospacing="1"/>
        <w:rPr>
          <w:color w:val="000000"/>
        </w:rPr>
      </w:pPr>
      <w:r w:rsidRPr="002E1567">
        <w:rPr>
          <w:color w:val="000000"/>
        </w:rPr>
        <w:t>Газета «Литература»</w:t>
      </w:r>
      <w:r w:rsidRPr="002E1567">
        <w:rPr>
          <w:rStyle w:val="apple-converted-space"/>
          <w:color w:val="000000"/>
        </w:rPr>
        <w:t> </w:t>
      </w:r>
      <w:hyperlink r:id="rId102" w:tgtFrame="_parent" w:history="1">
        <w:r w:rsidRPr="002E1567">
          <w:rPr>
            <w:rStyle w:val="ab"/>
            <w:color w:val="498ABC"/>
            <w:lang w:val="en-US"/>
          </w:rPr>
          <w:t>http</w:t>
        </w:r>
        <w:r w:rsidRPr="002E1567">
          <w:rPr>
            <w:rStyle w:val="ab"/>
            <w:color w:val="000000"/>
          </w:rPr>
          <w:t>://</w:t>
        </w:r>
        <w:r w:rsidRPr="002E1567">
          <w:rPr>
            <w:rStyle w:val="ab"/>
            <w:color w:val="498ABC"/>
            <w:lang w:val="en-US"/>
          </w:rPr>
          <w:t>lit</w:t>
        </w:r>
        <w:r w:rsidRPr="002E1567">
          <w:rPr>
            <w:rStyle w:val="ab"/>
            <w:color w:val="000000"/>
          </w:rPr>
          <w:t>.1</w:t>
        </w:r>
        <w:r w:rsidRPr="002E1567">
          <w:rPr>
            <w:rStyle w:val="ab"/>
            <w:color w:val="498ABC"/>
            <w:lang w:val="en-US"/>
          </w:rPr>
          <w:t>september</w:t>
        </w:r>
        <w:r w:rsidRPr="002E1567">
          <w:rPr>
            <w:rStyle w:val="ab"/>
            <w:color w:val="000000"/>
          </w:rPr>
          <w:t>.</w:t>
        </w:r>
        <w:r w:rsidRPr="002E1567">
          <w:rPr>
            <w:rStyle w:val="ab"/>
            <w:color w:val="498ABC"/>
            <w:lang w:val="en-US"/>
          </w:rPr>
          <w:t>ru</w:t>
        </w:r>
      </w:hyperlink>
    </w:p>
    <w:p w:rsidR="007B6133" w:rsidRPr="002E1567" w:rsidRDefault="007B6133" w:rsidP="007B6133">
      <w:pPr>
        <w:shd w:val="clear" w:color="auto" w:fill="FFFFFF"/>
        <w:spacing w:before="100" w:beforeAutospacing="1" w:after="100" w:afterAutospacing="1"/>
        <w:rPr>
          <w:color w:val="000000"/>
        </w:rPr>
      </w:pPr>
      <w:r w:rsidRPr="002E1567">
        <w:rPr>
          <w:color w:val="000000"/>
        </w:rPr>
        <w:t>Всероссийский интернет-педсовет</w:t>
      </w:r>
      <w:r w:rsidRPr="002E1567">
        <w:rPr>
          <w:rStyle w:val="apple-converted-space"/>
          <w:color w:val="000000"/>
        </w:rPr>
        <w:t> </w:t>
      </w:r>
      <w:hyperlink r:id="rId103" w:tgtFrame="_parent" w:history="1">
        <w:r w:rsidRPr="002E1567">
          <w:rPr>
            <w:rStyle w:val="ab"/>
            <w:color w:val="498ABC"/>
            <w:lang w:val="en-US"/>
          </w:rPr>
          <w:t>http</w:t>
        </w:r>
        <w:r w:rsidRPr="002E1567">
          <w:rPr>
            <w:rStyle w:val="ab"/>
            <w:color w:val="000000"/>
          </w:rPr>
          <w:t>://</w:t>
        </w:r>
        <w:r w:rsidRPr="002E1567">
          <w:rPr>
            <w:rStyle w:val="ab"/>
            <w:color w:val="498ABC"/>
            <w:lang w:val="en-US"/>
          </w:rPr>
          <w:t>pedsovet</w:t>
        </w:r>
        <w:r w:rsidRPr="002E1567">
          <w:rPr>
            <w:rStyle w:val="ab"/>
            <w:color w:val="000000"/>
          </w:rPr>
          <w:t>.</w:t>
        </w:r>
        <w:r w:rsidRPr="002E1567">
          <w:rPr>
            <w:rStyle w:val="ab"/>
            <w:color w:val="498ABC"/>
            <w:lang w:val="en-US"/>
          </w:rPr>
          <w:t>org</w:t>
        </w:r>
      </w:hyperlink>
    </w:p>
    <w:p w:rsidR="007B6133" w:rsidRPr="002E1567" w:rsidRDefault="007B6133" w:rsidP="007B6133">
      <w:pPr>
        <w:shd w:val="clear" w:color="auto" w:fill="FFFFFF"/>
        <w:spacing w:before="100" w:beforeAutospacing="1" w:after="100" w:afterAutospacing="1"/>
        <w:rPr>
          <w:color w:val="000000"/>
        </w:rPr>
      </w:pPr>
      <w:r w:rsidRPr="002E1567">
        <w:rPr>
          <w:color w:val="000000"/>
        </w:rPr>
        <w:t>Олимпиады для школьников: информационный</w:t>
      </w:r>
      <w:r w:rsidRPr="002E1567">
        <w:rPr>
          <w:rStyle w:val="apple-converted-space"/>
          <w:color w:val="000000"/>
        </w:rPr>
        <w:t> </w:t>
      </w:r>
      <w:r w:rsidRPr="002E1567">
        <w:rPr>
          <w:color w:val="000000"/>
        </w:rPr>
        <w:t>сайт</w:t>
      </w:r>
      <w:r w:rsidRPr="002E1567">
        <w:rPr>
          <w:rStyle w:val="apple-converted-space"/>
          <w:color w:val="000000"/>
        </w:rPr>
        <w:t> </w:t>
      </w:r>
      <w:r w:rsidRPr="002E1567">
        <w:rPr>
          <w:color w:val="000000"/>
          <w:u w:val="single"/>
        </w:rPr>
        <w:t>http://www.olimpiada.ru</w:t>
      </w:r>
    </w:p>
    <w:p w:rsidR="007B6133" w:rsidRPr="002E1567" w:rsidRDefault="007B6133" w:rsidP="007B6133"/>
    <w:p w:rsidR="007B6133" w:rsidRPr="007B6133" w:rsidRDefault="007B6133" w:rsidP="007B6133">
      <w:pPr>
        <w:pStyle w:val="a6"/>
        <w:jc w:val="both"/>
        <w:rPr>
          <w:rFonts w:ascii="Times New Roman" w:hAnsi="Times New Roman" w:cs="Times New Roman"/>
          <w:sz w:val="28"/>
          <w:szCs w:val="28"/>
        </w:rPr>
      </w:pPr>
    </w:p>
    <w:p w:rsidR="003A49D5" w:rsidRDefault="003A49D5" w:rsidP="003A49D5">
      <w:pPr>
        <w:rPr>
          <w:rFonts w:ascii="Times New Roman" w:hAnsi="Times New Roman"/>
          <w:sz w:val="28"/>
          <w:szCs w:val="28"/>
        </w:rPr>
      </w:pPr>
    </w:p>
    <w:p w:rsidR="003A49D5" w:rsidRPr="00844154" w:rsidRDefault="003A49D5" w:rsidP="003A49D5">
      <w:pPr>
        <w:tabs>
          <w:tab w:val="left" w:pos="1590"/>
        </w:tabs>
      </w:pPr>
    </w:p>
    <w:p w:rsidR="003A49D5" w:rsidRDefault="007B6133" w:rsidP="007B6133">
      <w:pPr>
        <w:jc w:val="center"/>
        <w:rPr>
          <w:rFonts w:ascii="Times New Roman" w:eastAsia="Times New Roman" w:hAnsi="Times New Roman" w:cs="Times New Roman"/>
          <w:b/>
          <w:sz w:val="28"/>
          <w:szCs w:val="28"/>
          <w:u w:val="single"/>
        </w:rPr>
      </w:pPr>
      <w:r w:rsidRPr="007B6133">
        <w:rPr>
          <w:rFonts w:ascii="Times New Roman" w:eastAsia="Times New Roman" w:hAnsi="Times New Roman" w:cs="Times New Roman"/>
          <w:b/>
          <w:sz w:val="28"/>
          <w:szCs w:val="28"/>
          <w:u w:val="single"/>
        </w:rPr>
        <w:t>Английский язык</w:t>
      </w:r>
    </w:p>
    <w:p w:rsidR="007B6133" w:rsidRDefault="007B6133" w:rsidP="007B6133">
      <w:pPr>
        <w:jc w:val="both"/>
        <w:rPr>
          <w:rFonts w:ascii="Times New Roman" w:eastAsia="Times New Roman" w:hAnsi="Times New Roman" w:cs="Times New Roman"/>
          <w:sz w:val="28"/>
          <w:szCs w:val="28"/>
        </w:rPr>
      </w:pPr>
    </w:p>
    <w:p w:rsidR="007B6133" w:rsidRPr="009A0370" w:rsidRDefault="007B6133" w:rsidP="007B6133">
      <w:pPr>
        <w:spacing w:after="0" w:line="240" w:lineRule="auto"/>
        <w:ind w:left="4962" w:firstLine="709"/>
        <w:contextualSpacing/>
        <w:rPr>
          <w:rFonts w:ascii="Times New Roman" w:eastAsia="Calibri" w:hAnsi="Times New Roman" w:cs="Times New Roman"/>
          <w:sz w:val="28"/>
          <w:szCs w:val="28"/>
        </w:rPr>
      </w:pPr>
      <w:r w:rsidRPr="009A0370">
        <w:rPr>
          <w:rFonts w:ascii="Times New Roman" w:eastAsia="Calibri" w:hAnsi="Times New Roman" w:cs="Times New Roman"/>
          <w:sz w:val="28"/>
          <w:szCs w:val="28"/>
        </w:rPr>
        <w:t>«Рассмотрено»_____________</w:t>
      </w:r>
    </w:p>
    <w:p w:rsidR="007B6133" w:rsidRPr="009A0370" w:rsidRDefault="007B6133" w:rsidP="007B6133">
      <w:pPr>
        <w:spacing w:after="0" w:line="240" w:lineRule="auto"/>
        <w:ind w:left="5670" w:firstLine="1"/>
        <w:contextualSpacing/>
        <w:rPr>
          <w:rFonts w:ascii="Times New Roman" w:eastAsia="Calibri" w:hAnsi="Times New Roman" w:cs="Times New Roman"/>
          <w:sz w:val="28"/>
          <w:szCs w:val="28"/>
        </w:rPr>
      </w:pPr>
      <w:r w:rsidRPr="009A0370">
        <w:rPr>
          <w:rFonts w:ascii="Times New Roman" w:eastAsia="Calibri" w:hAnsi="Times New Roman" w:cs="Times New Roman"/>
          <w:sz w:val="28"/>
          <w:szCs w:val="28"/>
        </w:rPr>
        <w:t>Руководитель МО учителей гуманитарного цикла</w:t>
      </w:r>
    </w:p>
    <w:p w:rsidR="007B6133" w:rsidRPr="009A0370" w:rsidRDefault="007B6133" w:rsidP="007B6133">
      <w:pPr>
        <w:spacing w:after="0" w:line="240" w:lineRule="auto"/>
        <w:ind w:left="5670" w:firstLine="1"/>
        <w:contextualSpacing/>
        <w:rPr>
          <w:rFonts w:ascii="Times New Roman" w:eastAsia="Calibri" w:hAnsi="Times New Roman" w:cs="Times New Roman"/>
          <w:sz w:val="28"/>
          <w:szCs w:val="28"/>
        </w:rPr>
      </w:pPr>
      <w:r w:rsidRPr="009A0370">
        <w:rPr>
          <w:rFonts w:ascii="Times New Roman" w:eastAsia="Calibri" w:hAnsi="Times New Roman" w:cs="Times New Roman"/>
          <w:sz w:val="28"/>
          <w:szCs w:val="28"/>
        </w:rPr>
        <w:t>Амантурлиева Б.Ш.</w:t>
      </w:r>
    </w:p>
    <w:p w:rsidR="007B6133" w:rsidRPr="009A0370" w:rsidRDefault="007B6133" w:rsidP="007B6133">
      <w:pPr>
        <w:spacing w:after="0" w:line="240" w:lineRule="auto"/>
        <w:ind w:left="4962" w:firstLine="709"/>
        <w:contextualSpacing/>
        <w:rPr>
          <w:rFonts w:ascii="Times New Roman" w:eastAsia="Calibri"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Default="007B6133" w:rsidP="007B6133">
      <w:pPr>
        <w:spacing w:line="240" w:lineRule="auto"/>
        <w:ind w:left="4962"/>
        <w:contextualSpacing/>
        <w:rPr>
          <w:rFonts w:ascii="Times New Roman" w:hAnsi="Times New Roman" w:cs="Times New Roman"/>
          <w:sz w:val="28"/>
          <w:szCs w:val="28"/>
        </w:rPr>
      </w:pPr>
    </w:p>
    <w:p w:rsidR="007B6133" w:rsidRPr="006E510B" w:rsidRDefault="007B6133" w:rsidP="007B6133">
      <w:pPr>
        <w:spacing w:line="240" w:lineRule="auto"/>
        <w:ind w:left="4962"/>
        <w:contextualSpacing/>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eastAsia="Times New Roman" w:hAnsi="Times New Roman" w:cs="Times New Roman"/>
          <w:b/>
          <w:sz w:val="28"/>
          <w:szCs w:val="28"/>
        </w:rPr>
      </w:pPr>
    </w:p>
    <w:p w:rsidR="007B6133" w:rsidRPr="006E510B" w:rsidRDefault="007B6133" w:rsidP="007B6133">
      <w:pPr>
        <w:spacing w:line="240" w:lineRule="auto"/>
        <w:contextualSpacing/>
        <w:jc w:val="center"/>
        <w:rPr>
          <w:rFonts w:ascii="Times New Roman" w:eastAsia="Times New Roman" w:hAnsi="Times New Roman" w:cs="Times New Roman"/>
          <w:b/>
          <w:sz w:val="28"/>
          <w:szCs w:val="28"/>
        </w:rPr>
      </w:pPr>
    </w:p>
    <w:p w:rsidR="007B6133" w:rsidRPr="006E510B" w:rsidRDefault="007B6133" w:rsidP="007B6133">
      <w:pPr>
        <w:spacing w:line="240" w:lineRule="auto"/>
        <w:contextualSpacing/>
        <w:jc w:val="center"/>
        <w:rPr>
          <w:rFonts w:ascii="Times New Roman" w:eastAsia="Times New Roman" w:hAnsi="Times New Roman" w:cs="Times New Roman"/>
          <w:b/>
          <w:sz w:val="28"/>
          <w:szCs w:val="28"/>
        </w:rPr>
      </w:pPr>
    </w:p>
    <w:p w:rsidR="007B6133" w:rsidRPr="006E510B" w:rsidRDefault="007B6133" w:rsidP="007B6133">
      <w:pPr>
        <w:spacing w:line="240" w:lineRule="auto"/>
        <w:contextualSpacing/>
        <w:jc w:val="center"/>
        <w:rPr>
          <w:rFonts w:ascii="Times New Roman" w:eastAsia="Times New Roman" w:hAnsi="Times New Roman" w:cs="Times New Roman"/>
          <w:b/>
          <w:sz w:val="28"/>
          <w:szCs w:val="28"/>
        </w:rPr>
      </w:pPr>
    </w:p>
    <w:p w:rsidR="007B6133" w:rsidRPr="009A0370" w:rsidRDefault="007B6133" w:rsidP="007B6133">
      <w:pPr>
        <w:spacing w:line="240" w:lineRule="auto"/>
        <w:contextualSpacing/>
        <w:jc w:val="center"/>
        <w:rPr>
          <w:rFonts w:ascii="Times New Roman" w:eastAsia="Times New Roman" w:hAnsi="Times New Roman" w:cs="Times New Roman"/>
          <w:b/>
          <w:sz w:val="32"/>
          <w:szCs w:val="32"/>
        </w:rPr>
      </w:pPr>
      <w:r w:rsidRPr="009A0370">
        <w:rPr>
          <w:rFonts w:ascii="Times New Roman" w:eastAsia="Times New Roman" w:hAnsi="Times New Roman" w:cs="Times New Roman"/>
          <w:b/>
          <w:sz w:val="32"/>
          <w:szCs w:val="32"/>
        </w:rPr>
        <w:t>Адаптированная образовательная  программа</w:t>
      </w:r>
    </w:p>
    <w:p w:rsidR="007B6133" w:rsidRPr="009A0370" w:rsidRDefault="007B6133" w:rsidP="007B6133">
      <w:pPr>
        <w:spacing w:line="240" w:lineRule="auto"/>
        <w:contextualSpacing/>
        <w:jc w:val="center"/>
        <w:rPr>
          <w:rFonts w:ascii="Times New Roman" w:eastAsia="Times New Roman" w:hAnsi="Times New Roman" w:cs="Times New Roman"/>
          <w:b/>
          <w:sz w:val="32"/>
          <w:szCs w:val="32"/>
        </w:rPr>
      </w:pPr>
      <w:r w:rsidRPr="009A0370">
        <w:rPr>
          <w:rFonts w:ascii="Times New Roman" w:eastAsia="Times New Roman" w:hAnsi="Times New Roman" w:cs="Times New Roman"/>
          <w:b/>
          <w:sz w:val="32"/>
          <w:szCs w:val="32"/>
        </w:rPr>
        <w:t xml:space="preserve"> по английскому языку</w:t>
      </w:r>
    </w:p>
    <w:p w:rsidR="007B6133" w:rsidRPr="009A0370" w:rsidRDefault="007B6133" w:rsidP="007B6133">
      <w:pPr>
        <w:spacing w:line="240" w:lineRule="auto"/>
        <w:contextualSpacing/>
        <w:jc w:val="center"/>
        <w:rPr>
          <w:rFonts w:ascii="Times New Roman" w:eastAsia="Times New Roman" w:hAnsi="Times New Roman" w:cs="Times New Roman"/>
          <w:b/>
          <w:sz w:val="32"/>
          <w:szCs w:val="32"/>
        </w:rPr>
      </w:pPr>
      <w:r w:rsidRPr="009A0370">
        <w:rPr>
          <w:rFonts w:ascii="Times New Roman" w:eastAsia="Times New Roman" w:hAnsi="Times New Roman" w:cs="Times New Roman"/>
          <w:b/>
          <w:sz w:val="32"/>
          <w:szCs w:val="32"/>
        </w:rPr>
        <w:t xml:space="preserve"> для детей с ограниченными возможностями</w:t>
      </w:r>
      <w:r>
        <w:rPr>
          <w:rFonts w:ascii="Times New Roman" w:eastAsia="Times New Roman" w:hAnsi="Times New Roman" w:cs="Times New Roman"/>
          <w:b/>
          <w:sz w:val="32"/>
          <w:szCs w:val="32"/>
        </w:rPr>
        <w:t xml:space="preserve"> здоровья</w:t>
      </w:r>
    </w:p>
    <w:p w:rsidR="007B6133" w:rsidRPr="009A0370" w:rsidRDefault="007B6133" w:rsidP="007B6133">
      <w:pPr>
        <w:spacing w:line="240" w:lineRule="auto"/>
        <w:contextualSpacing/>
        <w:jc w:val="center"/>
        <w:rPr>
          <w:rFonts w:ascii="Times New Roman" w:hAnsi="Times New Roman" w:cs="Times New Roman"/>
          <w:sz w:val="32"/>
          <w:szCs w:val="32"/>
        </w:rPr>
      </w:pPr>
      <w:r w:rsidRPr="009A0370">
        <w:rPr>
          <w:rFonts w:ascii="Times New Roman" w:eastAsia="Times New Roman" w:hAnsi="Times New Roman" w:cs="Times New Roman"/>
          <w:b/>
          <w:sz w:val="32"/>
          <w:szCs w:val="32"/>
        </w:rPr>
        <w:t>7 класс</w:t>
      </w:r>
    </w:p>
    <w:p w:rsidR="007B6133" w:rsidRPr="006E510B" w:rsidRDefault="007B6133" w:rsidP="007B6133">
      <w:pPr>
        <w:spacing w:line="240" w:lineRule="auto"/>
        <w:contextualSpacing/>
        <w:rPr>
          <w:rFonts w:ascii="Times New Roman" w:hAnsi="Times New Roman" w:cs="Times New Roman"/>
          <w:sz w:val="28"/>
          <w:szCs w:val="28"/>
        </w:rPr>
      </w:pPr>
    </w:p>
    <w:p w:rsidR="007B6133" w:rsidRPr="006E510B" w:rsidRDefault="007B6133" w:rsidP="007B6133">
      <w:pPr>
        <w:spacing w:line="240" w:lineRule="auto"/>
        <w:contextualSpacing/>
        <w:jc w:val="right"/>
        <w:rPr>
          <w:rFonts w:ascii="Times New Roman" w:hAnsi="Times New Roman" w:cs="Times New Roman"/>
          <w:sz w:val="28"/>
          <w:szCs w:val="28"/>
        </w:rPr>
      </w:pPr>
      <w:r w:rsidRPr="006E510B">
        <w:rPr>
          <w:rFonts w:ascii="Times New Roman" w:hAnsi="Times New Roman" w:cs="Times New Roman"/>
          <w:sz w:val="28"/>
          <w:szCs w:val="28"/>
        </w:rPr>
        <w:t>Учитель: Бахтиарова Гульзия</w:t>
      </w:r>
      <w:r>
        <w:rPr>
          <w:rFonts w:ascii="Times New Roman" w:hAnsi="Times New Roman" w:cs="Times New Roman"/>
          <w:sz w:val="28"/>
          <w:szCs w:val="28"/>
        </w:rPr>
        <w:t xml:space="preserve"> </w:t>
      </w:r>
      <w:r w:rsidRPr="006E510B">
        <w:rPr>
          <w:rFonts w:ascii="Times New Roman" w:hAnsi="Times New Roman" w:cs="Times New Roman"/>
          <w:sz w:val="28"/>
          <w:szCs w:val="28"/>
        </w:rPr>
        <w:t>Максутовна</w:t>
      </w: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Default="007B6133" w:rsidP="007B6133">
      <w:pPr>
        <w:spacing w:line="240" w:lineRule="auto"/>
        <w:contextualSpacing/>
        <w:jc w:val="center"/>
        <w:rPr>
          <w:rFonts w:ascii="Times New Roman" w:hAnsi="Times New Roman" w:cs="Times New Roman"/>
          <w:sz w:val="28"/>
          <w:szCs w:val="28"/>
        </w:rPr>
      </w:pPr>
    </w:p>
    <w:p w:rsidR="007B6133"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Pr="006E510B" w:rsidRDefault="007B6133" w:rsidP="007B6133">
      <w:pPr>
        <w:spacing w:line="240" w:lineRule="auto"/>
        <w:contextualSpacing/>
        <w:rPr>
          <w:rFonts w:ascii="Times New Roman" w:hAnsi="Times New Roman" w:cs="Times New Roman"/>
          <w:sz w:val="28"/>
          <w:szCs w:val="28"/>
        </w:rPr>
      </w:pPr>
    </w:p>
    <w:p w:rsidR="007B6133" w:rsidRDefault="007B6133" w:rsidP="007B6133">
      <w:pPr>
        <w:spacing w:line="240" w:lineRule="auto"/>
        <w:contextualSpacing/>
        <w:rPr>
          <w:rFonts w:ascii="Times New Roman" w:hAnsi="Times New Roman" w:cs="Times New Roman"/>
          <w:sz w:val="28"/>
          <w:szCs w:val="28"/>
        </w:rPr>
      </w:pPr>
    </w:p>
    <w:p w:rsidR="007B6133" w:rsidRDefault="007B6133" w:rsidP="007B6133">
      <w:pPr>
        <w:spacing w:line="240" w:lineRule="auto"/>
        <w:contextualSpacing/>
        <w:rPr>
          <w:rFonts w:ascii="Times New Roman" w:hAnsi="Times New Roman" w:cs="Times New Roman"/>
          <w:sz w:val="28"/>
          <w:szCs w:val="28"/>
        </w:rPr>
      </w:pPr>
    </w:p>
    <w:p w:rsidR="007B6133" w:rsidRDefault="007B6133" w:rsidP="007B6133">
      <w:pPr>
        <w:spacing w:line="240" w:lineRule="auto"/>
        <w:contextualSpacing/>
        <w:rPr>
          <w:rFonts w:ascii="Times New Roman" w:hAnsi="Times New Roman" w:cs="Times New Roman"/>
          <w:sz w:val="28"/>
          <w:szCs w:val="28"/>
        </w:rPr>
      </w:pPr>
    </w:p>
    <w:p w:rsidR="007B6133" w:rsidRPr="006E510B" w:rsidRDefault="007B6133" w:rsidP="007B6133">
      <w:pPr>
        <w:spacing w:line="240" w:lineRule="auto"/>
        <w:contextualSpacing/>
        <w:jc w:val="center"/>
        <w:rPr>
          <w:rFonts w:ascii="Times New Roman" w:hAnsi="Times New Roman" w:cs="Times New Roman"/>
          <w:sz w:val="28"/>
          <w:szCs w:val="28"/>
        </w:rPr>
      </w:pPr>
    </w:p>
    <w:p w:rsidR="007B6133" w:rsidRDefault="007B6133" w:rsidP="007B6133">
      <w:pPr>
        <w:spacing w:after="0" w:line="240" w:lineRule="auto"/>
        <w:jc w:val="center"/>
        <w:outlineLvl w:val="0"/>
        <w:rPr>
          <w:rFonts w:ascii="Times New Roman" w:eastAsia="Times New Roman" w:hAnsi="Times New Roman" w:cs="Times New Roman"/>
          <w:b/>
          <w:bCs/>
          <w:sz w:val="28"/>
          <w:szCs w:val="28"/>
        </w:rPr>
      </w:pPr>
      <w:r>
        <w:rPr>
          <w:rFonts w:ascii="Times New Roman" w:hAnsi="Times New Roman" w:cs="Times New Roman"/>
          <w:sz w:val="28"/>
          <w:szCs w:val="28"/>
        </w:rPr>
        <w:t>2013-2014 уч.г.</w:t>
      </w:r>
    </w:p>
    <w:p w:rsidR="007B6133" w:rsidRPr="001768BA" w:rsidRDefault="007B6133" w:rsidP="007B6133">
      <w:pPr>
        <w:widowControl w:val="0"/>
        <w:shd w:val="clear" w:color="auto" w:fill="FFFFFF"/>
        <w:tabs>
          <w:tab w:val="left" w:pos="518"/>
        </w:tabs>
        <w:suppressAutoHyphens/>
        <w:autoSpaceDE w:val="0"/>
        <w:spacing w:after="0" w:line="240" w:lineRule="auto"/>
        <w:ind w:firstLine="426"/>
        <w:jc w:val="center"/>
        <w:rPr>
          <w:rFonts w:ascii="Times New Roman" w:eastAsia="Times New Roman" w:hAnsi="Times New Roman" w:cs="Calibri"/>
          <w:b/>
          <w:color w:val="000000"/>
          <w:sz w:val="28"/>
          <w:szCs w:val="28"/>
          <w:u w:val="single"/>
          <w:lang w:eastAsia="ar-SA"/>
        </w:rPr>
      </w:pPr>
      <w:r w:rsidRPr="001768BA">
        <w:rPr>
          <w:rFonts w:ascii="Times New Roman" w:eastAsia="Times New Roman" w:hAnsi="Times New Roman" w:cs="Calibri"/>
          <w:b/>
          <w:color w:val="000000"/>
          <w:sz w:val="28"/>
          <w:szCs w:val="28"/>
          <w:u w:val="single"/>
          <w:lang w:eastAsia="ar-SA"/>
        </w:rPr>
        <w:t>Перечень нормативных документов.</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1)Федеральный Закон об образовании в Российской Федерации гл.6 ст.55 п.2, гл 4 ст. 34 п.2,п.3</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4) приказ МО РФ «Положение о классах компенсирующего обучения» от 06.09.1992 г (сборник приказов №11 за 1992 год)</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5) письмо РФ от 27.03.2000 №27/901 -6 «О психолого-медико-педагогическом консилиуме образовательного учреждения»</w:t>
      </w:r>
    </w:p>
    <w:p w:rsidR="007B6133" w:rsidRPr="00553032" w:rsidRDefault="007B6133" w:rsidP="007B6133">
      <w:pPr>
        <w:widowControl w:val="0"/>
        <w:autoSpaceDE w:val="0"/>
        <w:autoSpaceDN w:val="0"/>
        <w:adjustRightInd w:val="0"/>
        <w:spacing w:after="0" w:line="240" w:lineRule="auto"/>
        <w:rPr>
          <w:rFonts w:ascii="Times New Roman" w:eastAsia="Times New Roman" w:hAnsi="Times New Roman" w:cs="Times New Roman"/>
          <w:bCs/>
          <w:sz w:val="28"/>
          <w:szCs w:val="28"/>
        </w:rPr>
      </w:pPr>
      <w:r w:rsidRPr="00553032">
        <w:rPr>
          <w:rFonts w:ascii="Times New Roman" w:eastAsia="Times New Roman" w:hAnsi="Times New Roman" w:cs="Times New Roman"/>
          <w:bCs/>
          <w:sz w:val="28"/>
          <w:szCs w:val="28"/>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7B6133" w:rsidRDefault="007B6133" w:rsidP="007B6133">
      <w:pPr>
        <w:spacing w:after="0" w:line="240" w:lineRule="auto"/>
        <w:outlineLvl w:val="0"/>
        <w:rPr>
          <w:rFonts w:ascii="Times New Roman" w:eastAsia="Times New Roman" w:hAnsi="Times New Roman" w:cs="Times New Roman"/>
          <w:b/>
          <w:bCs/>
          <w:sz w:val="28"/>
          <w:szCs w:val="28"/>
        </w:rPr>
      </w:pPr>
    </w:p>
    <w:p w:rsidR="007B6133" w:rsidRPr="009A0370" w:rsidRDefault="007B6133" w:rsidP="007B6133">
      <w:pPr>
        <w:spacing w:after="0" w:line="240" w:lineRule="auto"/>
        <w:jc w:val="center"/>
        <w:outlineLvl w:val="0"/>
        <w:rPr>
          <w:rFonts w:ascii="Times New Roman" w:eastAsia="Times New Roman" w:hAnsi="Times New Roman" w:cs="Times New Roman"/>
          <w:b/>
          <w:bCs/>
          <w:sz w:val="28"/>
          <w:szCs w:val="28"/>
          <w:u w:val="single"/>
        </w:rPr>
      </w:pPr>
      <w:r w:rsidRPr="009A0370">
        <w:rPr>
          <w:rFonts w:ascii="Times New Roman" w:eastAsia="Times New Roman" w:hAnsi="Times New Roman" w:cs="Times New Roman"/>
          <w:b/>
          <w:bCs/>
          <w:sz w:val="28"/>
          <w:szCs w:val="28"/>
          <w:u w:val="single"/>
        </w:rPr>
        <w:t>Пояснительная записка.</w:t>
      </w:r>
    </w:p>
    <w:p w:rsidR="007B6133" w:rsidRPr="006F2DC7" w:rsidRDefault="007B6133" w:rsidP="007B6133">
      <w:pPr>
        <w:spacing w:after="0" w:line="240" w:lineRule="auto"/>
        <w:rPr>
          <w:rFonts w:ascii="Times New Roman" w:eastAsia="Times New Roman" w:hAnsi="Times New Roman" w:cs="Times New Roman"/>
          <w:i/>
          <w:sz w:val="28"/>
          <w:szCs w:val="28"/>
        </w:rPr>
      </w:pPr>
    </w:p>
    <w:p w:rsidR="007B6133" w:rsidRPr="001768BA" w:rsidRDefault="007B6133" w:rsidP="007B6133">
      <w:pPr>
        <w:spacing w:after="0" w:line="240" w:lineRule="auto"/>
        <w:ind w:firstLine="720"/>
        <w:jc w:val="both"/>
        <w:rPr>
          <w:rFonts w:eastAsia="Times New Roman" w:cs="Times New Roman"/>
          <w:iCs/>
          <w:sz w:val="28"/>
          <w:szCs w:val="28"/>
        </w:rPr>
      </w:pPr>
      <w:r w:rsidRPr="00553032">
        <w:rPr>
          <w:rFonts w:ascii="Times New Roman" w:eastAsia="Times New Roman" w:hAnsi="Times New Roman" w:cs="Times New Roman"/>
          <w:sz w:val="28"/>
          <w:szCs w:val="28"/>
        </w:rPr>
        <w:t xml:space="preserve">Рабочая </w:t>
      </w:r>
      <w:r>
        <w:rPr>
          <w:rFonts w:ascii="Times New Roman" w:eastAsia="Times New Roman" w:hAnsi="Times New Roman" w:cs="Times New Roman"/>
          <w:sz w:val="28"/>
          <w:szCs w:val="28"/>
        </w:rPr>
        <w:t>программа создана для детей 7</w:t>
      </w:r>
      <w:r w:rsidRPr="00553032">
        <w:rPr>
          <w:rFonts w:ascii="Times New Roman" w:eastAsia="Times New Roman" w:hAnsi="Times New Roman" w:cs="Times New Roman"/>
          <w:sz w:val="28"/>
          <w:szCs w:val="28"/>
        </w:rPr>
        <w:t xml:space="preserve"> класса с </w:t>
      </w:r>
      <w:r>
        <w:rPr>
          <w:rFonts w:ascii="Times New Roman" w:eastAsia="Times New Roman" w:hAnsi="Times New Roman" w:cs="Times New Roman"/>
          <w:sz w:val="28"/>
          <w:szCs w:val="28"/>
        </w:rPr>
        <w:t xml:space="preserve">ограниченными возможностями </w:t>
      </w:r>
      <w:r w:rsidRPr="00553032">
        <w:rPr>
          <w:rFonts w:ascii="Times New Roman" w:eastAsia="Times New Roman" w:hAnsi="Times New Roman" w:cs="Times New Roman"/>
          <w:sz w:val="28"/>
          <w:szCs w:val="28"/>
        </w:rPr>
        <w:t>(</w:t>
      </w:r>
      <w:r w:rsidRPr="00553032">
        <w:rPr>
          <w:rFonts w:ascii="Times New Roman" w:eastAsia="Times New Roman" w:hAnsi="Times New Roman" w:cs="Times New Roman"/>
          <w:sz w:val="28"/>
          <w:szCs w:val="28"/>
          <w:lang w:val="en-US"/>
        </w:rPr>
        <w:t>VII</w:t>
      </w:r>
      <w:r w:rsidRPr="00553032">
        <w:rPr>
          <w:rFonts w:ascii="Times New Roman" w:eastAsia="Times New Roman" w:hAnsi="Times New Roman" w:cs="Times New Roman"/>
          <w:sz w:val="28"/>
          <w:szCs w:val="28"/>
        </w:rPr>
        <w:t xml:space="preserve"> вид)</w:t>
      </w:r>
      <w:r w:rsidRPr="001768B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67BA0">
        <w:rPr>
          <w:rFonts w:ascii="Times New Roman" w:hAnsi="Times New Roman" w:cs="Times New Roman"/>
          <w:sz w:val="28"/>
          <w:szCs w:val="28"/>
        </w:rPr>
        <w:t>составлена на основе Программы общеобразовательных учрежден</w:t>
      </w:r>
      <w:r>
        <w:rPr>
          <w:rFonts w:ascii="Times New Roman" w:hAnsi="Times New Roman" w:cs="Times New Roman"/>
          <w:sz w:val="28"/>
          <w:szCs w:val="28"/>
        </w:rPr>
        <w:t>ий по английскому языку для 7  класса</w:t>
      </w:r>
      <w:r w:rsidRPr="00767BA0">
        <w:rPr>
          <w:rFonts w:ascii="Times New Roman" w:hAnsi="Times New Roman" w:cs="Times New Roman"/>
          <w:sz w:val="28"/>
          <w:szCs w:val="28"/>
        </w:rPr>
        <w:t xml:space="preserve"> общеобра</w:t>
      </w:r>
      <w:r>
        <w:rPr>
          <w:rFonts w:ascii="Times New Roman" w:hAnsi="Times New Roman" w:cs="Times New Roman"/>
          <w:sz w:val="28"/>
          <w:szCs w:val="28"/>
        </w:rPr>
        <w:t>зовательных школ,  автор - А.П.Апальков.</w:t>
      </w:r>
      <w:r w:rsidRPr="006F2D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Рабочая программа рассчитана на 105 часов (3 раза в неделю, 35 недель). </w:t>
      </w:r>
      <w:r w:rsidRPr="006F2DC7">
        <w:rPr>
          <w:rFonts w:ascii="8" w:eastAsia="Times New Roman" w:hAnsi="8" w:cs="Times New Roman"/>
          <w:iCs/>
          <w:sz w:val="28"/>
          <w:szCs w:val="28"/>
        </w:rPr>
        <w:t>Следует отметить, что к 7-му классу у многих школьников снижается интерес к изучению иностранного языка, утрачивается чувство новизны, у некоторых из них особенно остро выявляется определенная педагогическая запущенность и усиливается необходимость в последовательном дифференцированном, более того, индивидуальном подходе. Индивидуальный и дифференцированный подход помогают осуществить материалы из Рабочей тетради. В ней содержатся упражнения, которые могут быть использованы в качестве домашних заданий (по рекомендации учителя  или по выбору самих школьников).</w:t>
      </w:r>
    </w:p>
    <w:p w:rsidR="007B6133" w:rsidRPr="006F2DC7" w:rsidRDefault="007B6133" w:rsidP="007B6133">
      <w:pPr>
        <w:spacing w:after="0" w:line="240" w:lineRule="auto"/>
        <w:ind w:firstLine="720"/>
        <w:jc w:val="both"/>
        <w:rPr>
          <w:rFonts w:ascii="Times New Roman" w:eastAsia="Times New Roman" w:hAnsi="Times New Roman" w:cs="Times New Roman"/>
          <w:iCs/>
          <w:sz w:val="28"/>
          <w:szCs w:val="28"/>
        </w:rPr>
      </w:pPr>
    </w:p>
    <w:p w:rsidR="007B6133" w:rsidRPr="009A0370" w:rsidRDefault="007B6133" w:rsidP="007B6133">
      <w:pPr>
        <w:spacing w:after="0" w:line="240" w:lineRule="auto"/>
        <w:jc w:val="center"/>
        <w:outlineLvl w:val="0"/>
        <w:rPr>
          <w:rFonts w:ascii="Times New Roman" w:eastAsia="Times New Roman" w:hAnsi="Times New Roman" w:cs="Times New Roman"/>
          <w:b/>
          <w:bCs/>
          <w:sz w:val="28"/>
          <w:szCs w:val="28"/>
          <w:u w:val="single"/>
        </w:rPr>
      </w:pPr>
      <w:r w:rsidRPr="009A0370">
        <w:rPr>
          <w:rFonts w:ascii="Times New Roman" w:eastAsia="Times New Roman" w:hAnsi="Times New Roman" w:cs="Times New Roman"/>
          <w:b/>
          <w:bCs/>
          <w:sz w:val="28"/>
          <w:szCs w:val="28"/>
          <w:u w:val="single"/>
        </w:rPr>
        <w:t>Основная цель курса.</w:t>
      </w:r>
    </w:p>
    <w:p w:rsidR="007B6133" w:rsidRPr="006F2DC7" w:rsidRDefault="007B6133" w:rsidP="007B6133">
      <w:pPr>
        <w:spacing w:after="0" w:line="240" w:lineRule="auto"/>
        <w:jc w:val="both"/>
        <w:outlineLvl w:val="0"/>
        <w:rPr>
          <w:rFonts w:ascii="Times New Roman" w:eastAsia="Times New Roman" w:hAnsi="Times New Roman" w:cs="Times New Roman"/>
          <w:b/>
          <w:bCs/>
          <w:sz w:val="28"/>
          <w:szCs w:val="28"/>
        </w:rPr>
      </w:pPr>
    </w:p>
    <w:p w:rsidR="007B6133"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УМК для 7 класса, так же как и для предыдущих лет обучения, направлен на достижение комплексных коммуникативных целей обучения, на его воспитательный, образовательный и развивающий эффект.</w:t>
      </w:r>
      <w:r w:rsidRPr="008D36A0">
        <w:rPr>
          <w:rFonts w:ascii="Times New Roman" w:eastAsia="Times New Roman" w:hAnsi="Times New Roman" w:cs="Times New Roman"/>
          <w:sz w:val="28"/>
          <w:szCs w:val="28"/>
        </w:rPr>
        <w:t xml:space="preserve">Особенно важным </w:t>
      </w:r>
      <w:r w:rsidRPr="008D36A0">
        <w:rPr>
          <w:rFonts w:ascii="Times New Roman" w:eastAsia="Times New Roman" w:hAnsi="Times New Roman" w:cs="Times New Roman"/>
          <w:sz w:val="28"/>
          <w:szCs w:val="28"/>
        </w:rPr>
        <w:lastRenderedPageBreak/>
        <w:t>представляется изучение иностранных языков в свете формирования и развития всех видов речевой деятельности. В свете происходящих изменениях в коммуникации (все более актуальными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 В процессе обучения иностранным языкам решаются не только задачи практического владения языком, но и воспитательные и общеобразовательные. Владение иностранным языком обеспечивает возможность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Изучая иностранный язык, учащиеся развивают и тренируют память, волю, внимание, трудолюбие; расширяется кругозор, развиваются познавательные интересы, формируются навыки работы с текстами любого типа.</w:t>
      </w:r>
    </w:p>
    <w:p w:rsidR="007B6133" w:rsidRDefault="007B6133" w:rsidP="007B6133">
      <w:pPr>
        <w:spacing w:after="0" w:line="240" w:lineRule="auto"/>
        <w:ind w:firstLine="720"/>
        <w:jc w:val="both"/>
        <w:rPr>
          <w:rFonts w:ascii="Times New Roman" w:eastAsia="Times New Roman" w:hAnsi="Times New Roman" w:cs="Times New Roman"/>
          <w:sz w:val="28"/>
          <w:szCs w:val="28"/>
        </w:rPr>
      </w:pPr>
    </w:p>
    <w:p w:rsidR="007B6133" w:rsidRPr="009A0370" w:rsidRDefault="007B6133" w:rsidP="007B6133">
      <w:pPr>
        <w:spacing w:after="0" w:line="240" w:lineRule="auto"/>
        <w:ind w:firstLine="720"/>
        <w:jc w:val="center"/>
        <w:rPr>
          <w:rFonts w:ascii="Times New Roman" w:eastAsia="Times New Roman" w:hAnsi="Times New Roman" w:cs="Times New Roman"/>
          <w:b/>
          <w:sz w:val="28"/>
          <w:szCs w:val="28"/>
          <w:u w:val="single"/>
        </w:rPr>
      </w:pPr>
      <w:r w:rsidRPr="009A0370">
        <w:rPr>
          <w:rFonts w:ascii="Times New Roman" w:eastAsia="Times New Roman" w:hAnsi="Times New Roman" w:cs="Times New Roman"/>
          <w:b/>
          <w:sz w:val="28"/>
          <w:szCs w:val="28"/>
          <w:u w:val="single"/>
        </w:rPr>
        <w:t>Требования к уровню знаний учащихся.</w:t>
      </w:r>
    </w:p>
    <w:p w:rsidR="007B6133" w:rsidRPr="009A0370" w:rsidRDefault="007B6133" w:rsidP="007B6133">
      <w:pPr>
        <w:spacing w:after="0" w:line="240" w:lineRule="auto"/>
        <w:ind w:firstLine="720"/>
        <w:jc w:val="center"/>
        <w:rPr>
          <w:rFonts w:ascii="Times New Roman" w:eastAsia="Times New Roman" w:hAnsi="Times New Roman" w:cs="Times New Roman"/>
          <w:b/>
          <w:sz w:val="28"/>
          <w:szCs w:val="28"/>
        </w:rPr>
      </w:pPr>
    </w:p>
    <w:p w:rsidR="007B6133" w:rsidRPr="006F2DC7" w:rsidRDefault="007B6133" w:rsidP="007B6133">
      <w:pPr>
        <w:spacing w:after="0" w:line="240" w:lineRule="auto"/>
        <w:ind w:firstLine="720"/>
        <w:jc w:val="both"/>
        <w:rPr>
          <w:rFonts w:ascii="Times New Roman" w:eastAsia="Times New Roman" w:hAnsi="Times New Roman" w:cs="Times New Roman"/>
          <w:b/>
          <w:bCs/>
          <w:sz w:val="28"/>
          <w:szCs w:val="28"/>
        </w:rPr>
      </w:pPr>
      <w:r w:rsidRPr="006F2DC7">
        <w:rPr>
          <w:rFonts w:ascii="Times New Roman" w:eastAsia="Times New Roman" w:hAnsi="Times New Roman" w:cs="Times New Roman"/>
          <w:bCs/>
          <w:sz w:val="28"/>
          <w:szCs w:val="28"/>
        </w:rPr>
        <w:t>В результате изучения курса учащиеся должны</w:t>
      </w:r>
      <w:r>
        <w:rPr>
          <w:rFonts w:ascii="Times New Roman" w:eastAsia="Times New Roman" w:hAnsi="Times New Roman" w:cs="Times New Roman"/>
          <w:bCs/>
          <w:sz w:val="28"/>
          <w:szCs w:val="28"/>
        </w:rPr>
        <w:t xml:space="preserve">  </w:t>
      </w:r>
      <w:r w:rsidRPr="006F2DC7">
        <w:rPr>
          <w:rFonts w:ascii="Times New Roman" w:eastAsia="Times New Roman" w:hAnsi="Times New Roman" w:cs="Times New Roman"/>
          <w:b/>
          <w:bCs/>
          <w:sz w:val="32"/>
          <w:szCs w:val="32"/>
        </w:rPr>
        <w:t>знать</w:t>
      </w:r>
      <w:r w:rsidRPr="006F2DC7">
        <w:rPr>
          <w:rFonts w:ascii="Times New Roman" w:eastAsia="Times New Roman" w:hAnsi="Times New Roman" w:cs="Times New Roman"/>
          <w:bCs/>
          <w:i/>
          <w:sz w:val="28"/>
          <w:szCs w:val="28"/>
        </w:rPr>
        <w:t>:</w:t>
      </w:r>
    </w:p>
    <w:p w:rsidR="007B6133" w:rsidRPr="006F2DC7" w:rsidRDefault="007B6133" w:rsidP="00253442">
      <w:pPr>
        <w:numPr>
          <w:ilvl w:val="0"/>
          <w:numId w:val="264"/>
        </w:numPr>
        <w:spacing w:after="0" w:line="240" w:lineRule="auto"/>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лексический материал;</w:t>
      </w:r>
    </w:p>
    <w:p w:rsidR="007B6133" w:rsidRPr="006F2DC7" w:rsidRDefault="007B6133" w:rsidP="00253442">
      <w:pPr>
        <w:numPr>
          <w:ilvl w:val="0"/>
          <w:numId w:val="264"/>
        </w:numPr>
        <w:spacing w:after="0" w:line="240" w:lineRule="auto"/>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 xml:space="preserve">словообразование: суффиксы прилагательных – </w:t>
      </w:r>
      <w:r w:rsidRPr="006F2DC7">
        <w:rPr>
          <w:rFonts w:ascii="Times New Roman" w:eastAsia="Times New Roman" w:hAnsi="Times New Roman" w:cs="Times New Roman"/>
          <w:sz w:val="28"/>
          <w:szCs w:val="28"/>
          <w:lang w:val="en-US"/>
        </w:rPr>
        <w:t>ing</w:t>
      </w:r>
      <w:r w:rsidRPr="006F2DC7">
        <w:rPr>
          <w:rFonts w:ascii="Times New Roman" w:eastAsia="Times New Roman" w:hAnsi="Times New Roman" w:cs="Times New Roman"/>
          <w:sz w:val="28"/>
          <w:szCs w:val="28"/>
        </w:rPr>
        <w:t>, существительных -</w:t>
      </w:r>
      <w:r w:rsidRPr="006F2DC7">
        <w:rPr>
          <w:rFonts w:ascii="Times New Roman" w:eastAsia="Times New Roman" w:hAnsi="Times New Roman" w:cs="Times New Roman"/>
          <w:sz w:val="28"/>
          <w:szCs w:val="28"/>
          <w:lang w:val="en-US"/>
        </w:rPr>
        <w:t>tion</w:t>
      </w:r>
      <w:r w:rsidRPr="006F2DC7">
        <w:rPr>
          <w:rFonts w:ascii="Times New Roman" w:eastAsia="Times New Roman" w:hAnsi="Times New Roman" w:cs="Times New Roman"/>
          <w:sz w:val="28"/>
          <w:szCs w:val="28"/>
        </w:rPr>
        <w:t xml:space="preserve">; приставка </w:t>
      </w:r>
      <w:r w:rsidRPr="006F2DC7">
        <w:rPr>
          <w:rFonts w:ascii="Times New Roman" w:eastAsia="Times New Roman" w:hAnsi="Times New Roman" w:cs="Times New Roman"/>
          <w:sz w:val="28"/>
          <w:szCs w:val="28"/>
          <w:lang w:val="en-US"/>
        </w:rPr>
        <w:t>un</w:t>
      </w:r>
      <w:r w:rsidRPr="006F2DC7">
        <w:rPr>
          <w:rFonts w:ascii="Times New Roman" w:eastAsia="Times New Roman" w:hAnsi="Times New Roman" w:cs="Times New Roman"/>
          <w:sz w:val="28"/>
          <w:szCs w:val="28"/>
        </w:rPr>
        <w:t>-.</w:t>
      </w:r>
    </w:p>
    <w:p w:rsidR="007B6133" w:rsidRPr="006F2DC7" w:rsidRDefault="007B6133" w:rsidP="00253442">
      <w:pPr>
        <w:numPr>
          <w:ilvl w:val="0"/>
          <w:numId w:val="264"/>
        </w:numPr>
        <w:spacing w:after="0" w:line="240" w:lineRule="auto"/>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грамматический материал: модальные глаголы; образование формы будущего времени (</w:t>
      </w:r>
      <w:r w:rsidRPr="006F2DC7">
        <w:rPr>
          <w:rFonts w:ascii="Times New Roman" w:eastAsia="Times New Roman" w:hAnsi="Times New Roman" w:cs="Times New Roman"/>
          <w:sz w:val="28"/>
          <w:szCs w:val="28"/>
          <w:lang w:val="en-US"/>
        </w:rPr>
        <w:t>Future</w:t>
      </w:r>
      <w:r w:rsidRPr="006F2DC7">
        <w:rPr>
          <w:rFonts w:ascii="Times New Roman" w:eastAsia="Times New Roman" w:hAnsi="Times New Roman" w:cs="Times New Roman"/>
          <w:sz w:val="28"/>
          <w:szCs w:val="28"/>
        </w:rPr>
        <w:t xml:space="preserve">); сложноподчиненные предложения с придаточными дополнительными, причинными; </w:t>
      </w:r>
    </w:p>
    <w:p w:rsidR="007B6133" w:rsidRPr="006F2DC7" w:rsidRDefault="007B6133" w:rsidP="00253442">
      <w:pPr>
        <w:numPr>
          <w:ilvl w:val="0"/>
          <w:numId w:val="264"/>
        </w:numPr>
        <w:spacing w:after="0" w:line="240" w:lineRule="auto"/>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употребление предлогов.</w:t>
      </w: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В ознакомительном плане рассматриваются формы, значения и употребление условных придаточных, а также прилагательных в качестве определений во всех падежах ед. и мн. числа.</w:t>
      </w:r>
    </w:p>
    <w:p w:rsidR="007B6133" w:rsidRPr="006F2DC7" w:rsidRDefault="007B6133" w:rsidP="007B6133">
      <w:pPr>
        <w:spacing w:after="0" w:line="240" w:lineRule="auto"/>
        <w:ind w:left="57"/>
        <w:jc w:val="both"/>
        <w:rPr>
          <w:rFonts w:ascii="Times New Roman" w:eastAsia="Times New Roman" w:hAnsi="Times New Roman" w:cs="Times New Roman"/>
          <w:b/>
          <w:bCs/>
          <w:sz w:val="28"/>
          <w:szCs w:val="28"/>
        </w:rPr>
      </w:pPr>
      <w:r w:rsidRPr="006F2DC7">
        <w:rPr>
          <w:rFonts w:ascii="Times New Roman" w:eastAsia="Times New Roman" w:hAnsi="Times New Roman" w:cs="Times New Roman"/>
          <w:b/>
          <w:bCs/>
          <w:sz w:val="28"/>
          <w:szCs w:val="28"/>
          <w:lang w:val="en-US"/>
        </w:rPr>
        <w:t>A</w:t>
      </w:r>
      <w:r w:rsidRPr="006F2DC7">
        <w:rPr>
          <w:rFonts w:ascii="Times New Roman" w:eastAsia="Times New Roman" w:hAnsi="Times New Roman" w:cs="Times New Roman"/>
          <w:b/>
          <w:bCs/>
          <w:sz w:val="28"/>
          <w:szCs w:val="28"/>
        </w:rPr>
        <w:t>удирование</w:t>
      </w: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Учащиеся должны понимать на слух построенную на программном языковом материале речь, предъявляемую в нормальном темпе учителем или в аудиозаписи, допускающую включение до 1% незнакомых слов, о значении которых можно догадаться по контексту, а также указания учителя, связанные с ведением урока. Длительность звучания связных текстов  увеличивается до 2 минут.</w:t>
      </w:r>
    </w:p>
    <w:p w:rsidR="007B6133" w:rsidRPr="006F2DC7" w:rsidRDefault="007B6133" w:rsidP="007B6133">
      <w:pPr>
        <w:spacing w:after="0" w:line="240" w:lineRule="auto"/>
        <w:ind w:left="57"/>
        <w:jc w:val="both"/>
        <w:rPr>
          <w:rFonts w:ascii="Times New Roman" w:eastAsia="Times New Roman" w:hAnsi="Times New Roman" w:cs="Times New Roman"/>
          <w:b/>
          <w:bCs/>
          <w:sz w:val="28"/>
          <w:szCs w:val="28"/>
        </w:rPr>
      </w:pPr>
      <w:r w:rsidRPr="006F2DC7">
        <w:rPr>
          <w:rFonts w:ascii="Times New Roman" w:eastAsia="Times New Roman" w:hAnsi="Times New Roman" w:cs="Times New Roman"/>
          <w:b/>
          <w:bCs/>
          <w:sz w:val="28"/>
          <w:szCs w:val="28"/>
        </w:rPr>
        <w:t>Говорение</w:t>
      </w: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bCs/>
          <w:i/>
          <w:iCs/>
          <w:sz w:val="28"/>
          <w:szCs w:val="28"/>
        </w:rPr>
        <w:t>Диалогическая речь</w:t>
      </w:r>
      <w:r w:rsidRPr="006F2DC7">
        <w:rPr>
          <w:rFonts w:ascii="Times New Roman" w:eastAsia="Times New Roman" w:hAnsi="Times New Roman" w:cs="Times New Roman"/>
          <w:sz w:val="28"/>
          <w:szCs w:val="28"/>
        </w:rPr>
        <w:t>. Учащиеся должны уметь вести беседу, используя вопросы, восклицания, просьбы, приказания, приглашения, ответные реплики в виде выражения согласия или отказа, переспроса, дополнения, уточнения в пределах программного материала, в соответствии с учебной ситуацией по теме, а также в связи с содержанием услышанного, увиденного или прочитанного. Высказывание каждого собеседника увеличивается до 5 реплик.</w:t>
      </w: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bCs/>
          <w:i/>
          <w:iCs/>
          <w:sz w:val="28"/>
          <w:szCs w:val="28"/>
        </w:rPr>
        <w:t>Монологическая речь</w:t>
      </w:r>
      <w:r w:rsidRPr="006F2DC7">
        <w:rPr>
          <w:rFonts w:ascii="Times New Roman" w:eastAsia="Times New Roman" w:hAnsi="Times New Roman" w:cs="Times New Roman"/>
          <w:sz w:val="28"/>
          <w:szCs w:val="28"/>
        </w:rPr>
        <w:t>. Требования аналогичны указанным в предшествующем классе, объем высказывания увеличивается до 6 фраз.</w:t>
      </w:r>
    </w:p>
    <w:p w:rsidR="007B6133" w:rsidRPr="006F2DC7" w:rsidRDefault="007B6133" w:rsidP="007B6133">
      <w:pPr>
        <w:spacing w:after="0" w:line="240" w:lineRule="auto"/>
        <w:jc w:val="both"/>
        <w:rPr>
          <w:rFonts w:ascii="Times New Roman" w:eastAsia="Times New Roman" w:hAnsi="Times New Roman" w:cs="Times New Roman"/>
          <w:b/>
          <w:bCs/>
          <w:sz w:val="28"/>
          <w:szCs w:val="28"/>
        </w:rPr>
      </w:pPr>
      <w:r w:rsidRPr="006F2DC7">
        <w:rPr>
          <w:rFonts w:ascii="Times New Roman" w:eastAsia="Times New Roman" w:hAnsi="Times New Roman" w:cs="Times New Roman"/>
          <w:b/>
          <w:bCs/>
          <w:sz w:val="28"/>
          <w:szCs w:val="28"/>
        </w:rPr>
        <w:t>Чтение</w:t>
      </w:r>
    </w:p>
    <w:p w:rsidR="007B6133"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lastRenderedPageBreak/>
        <w:t>Учащиеся должны уметь читать вслух и про себя с достаточным пониманием новые тексты, построенные на программном языковом материале, которые могут содержать до 2%  незнакомых слов, поясненных в материалах справочного характера (сносках или словаре учебника) или понимаемых по догадке. Скорость чтения вслух – не менее 200 печатных знаков в минуту, про себя – 300 печатных знаков в минуту.</w:t>
      </w:r>
    </w:p>
    <w:p w:rsidR="007B6133" w:rsidRDefault="007B6133" w:rsidP="007B6133">
      <w:pPr>
        <w:spacing w:after="0" w:line="240" w:lineRule="auto"/>
        <w:ind w:firstLine="720"/>
        <w:jc w:val="both"/>
        <w:rPr>
          <w:rFonts w:ascii="Times New Roman" w:eastAsia="Times New Roman" w:hAnsi="Times New Roman" w:cs="Times New Roman"/>
          <w:sz w:val="28"/>
          <w:szCs w:val="28"/>
        </w:rPr>
      </w:pPr>
    </w:p>
    <w:p w:rsidR="007B6133" w:rsidRDefault="007B6133" w:rsidP="007B6133">
      <w:pPr>
        <w:spacing w:after="0" w:line="240" w:lineRule="auto"/>
        <w:ind w:firstLine="720"/>
        <w:jc w:val="both"/>
        <w:rPr>
          <w:rFonts w:ascii="Times New Roman" w:eastAsia="Times New Roman" w:hAnsi="Times New Roman" w:cs="Times New Roman"/>
          <w:sz w:val="28"/>
          <w:szCs w:val="28"/>
        </w:rPr>
      </w:pPr>
    </w:p>
    <w:p w:rsidR="007B6133" w:rsidRDefault="007B6133" w:rsidP="007B6133">
      <w:pPr>
        <w:spacing w:after="0" w:line="240" w:lineRule="auto"/>
        <w:ind w:firstLine="720"/>
        <w:jc w:val="both"/>
        <w:rPr>
          <w:rFonts w:ascii="Times New Roman" w:eastAsia="Times New Roman" w:hAnsi="Times New Roman" w:cs="Times New Roman"/>
          <w:sz w:val="28"/>
          <w:szCs w:val="28"/>
        </w:rPr>
      </w:pPr>
    </w:p>
    <w:p w:rsidR="007B6133" w:rsidRPr="009A0370" w:rsidRDefault="007B6133" w:rsidP="007B6133">
      <w:pPr>
        <w:tabs>
          <w:tab w:val="left" w:pos="900"/>
        </w:tabs>
        <w:suppressAutoHyphens/>
        <w:spacing w:after="0" w:line="240" w:lineRule="auto"/>
        <w:jc w:val="center"/>
        <w:rPr>
          <w:rFonts w:ascii="Times New Roman" w:eastAsia="Times New Roman" w:hAnsi="Times New Roman" w:cs="Times New Roman"/>
          <w:b/>
          <w:sz w:val="28"/>
          <w:szCs w:val="28"/>
          <w:u w:val="single"/>
          <w:lang w:eastAsia="ar-SA"/>
        </w:rPr>
      </w:pPr>
      <w:r w:rsidRPr="009A0370">
        <w:rPr>
          <w:rFonts w:ascii="Times New Roman" w:eastAsia="Times New Roman" w:hAnsi="Times New Roman" w:cs="Times New Roman"/>
          <w:b/>
          <w:sz w:val="28"/>
          <w:szCs w:val="28"/>
          <w:u w:val="single"/>
          <w:lang w:eastAsia="ar-SA"/>
        </w:rPr>
        <w:t>Формы организации учебного процесса.</w:t>
      </w:r>
    </w:p>
    <w:p w:rsidR="007B6133" w:rsidRPr="006E510B" w:rsidRDefault="007B6133" w:rsidP="007B6133">
      <w:pPr>
        <w:tabs>
          <w:tab w:val="left" w:pos="900"/>
        </w:tabs>
        <w:suppressAutoHyphens/>
        <w:spacing w:after="0" w:line="240" w:lineRule="auto"/>
        <w:jc w:val="center"/>
        <w:rPr>
          <w:rFonts w:ascii="Times New Roman" w:eastAsia="Times New Roman" w:hAnsi="Times New Roman" w:cs="Times New Roman"/>
          <w:b/>
          <w:sz w:val="28"/>
          <w:szCs w:val="28"/>
          <w:lang w:eastAsia="ar-SA"/>
        </w:rPr>
      </w:pPr>
    </w:p>
    <w:p w:rsidR="007B6133" w:rsidRPr="006E510B" w:rsidRDefault="007B6133" w:rsidP="007B6133">
      <w:pPr>
        <w:suppressAutoHyphens/>
        <w:spacing w:after="0" w:line="240" w:lineRule="auto"/>
        <w:ind w:firstLine="709"/>
        <w:jc w:val="both"/>
        <w:rPr>
          <w:rFonts w:ascii="Times New Roman" w:eastAsia="Times New Roman" w:hAnsi="Times New Roman" w:cs="Times New Roman"/>
          <w:sz w:val="28"/>
          <w:szCs w:val="28"/>
          <w:lang w:eastAsia="ar-SA"/>
        </w:rPr>
      </w:pPr>
      <w:r w:rsidRPr="006E510B">
        <w:rPr>
          <w:rFonts w:ascii="Times New Roman" w:eastAsia="Times New Roman" w:hAnsi="Times New Roman" w:cs="Times New Roman"/>
          <w:sz w:val="28"/>
          <w:szCs w:val="28"/>
          <w:lang w:eastAsia="ar-SA"/>
        </w:rPr>
        <w:t>Для изучения предмета применяется классно-урочная система с использованием технологий развивающего и личностно-ориентированного обучения (указать технологию, используемую Вами при обучении учащихся 2 класса иностранному языку).</w:t>
      </w:r>
    </w:p>
    <w:p w:rsidR="007B6133" w:rsidRPr="006E510B" w:rsidRDefault="007B6133" w:rsidP="007B6133">
      <w:pPr>
        <w:suppressAutoHyphens/>
        <w:spacing w:after="0" w:line="240" w:lineRule="auto"/>
        <w:ind w:firstLine="709"/>
        <w:jc w:val="both"/>
        <w:rPr>
          <w:rFonts w:ascii="Times New Roman" w:eastAsia="Times New Roman" w:hAnsi="Times New Roman" w:cs="Times New Roman"/>
          <w:sz w:val="28"/>
          <w:szCs w:val="28"/>
          <w:lang w:eastAsia="ar-SA"/>
        </w:rPr>
      </w:pPr>
      <w:r w:rsidRPr="006E510B">
        <w:rPr>
          <w:rFonts w:ascii="Times New Roman" w:eastAsia="Times New Roman" w:hAnsi="Times New Roman" w:cs="Times New Roman"/>
          <w:sz w:val="28"/>
          <w:szCs w:val="28"/>
          <w:lang w:eastAsia="ar-SA"/>
        </w:rPr>
        <w:t>Организуется система уроков:</w:t>
      </w:r>
    </w:p>
    <w:p w:rsidR="007B6133" w:rsidRPr="006E510B" w:rsidRDefault="007B6133" w:rsidP="007B6133">
      <w:pPr>
        <w:suppressAutoHyphens/>
        <w:spacing w:after="0" w:line="240" w:lineRule="auto"/>
        <w:ind w:firstLine="709"/>
        <w:jc w:val="both"/>
        <w:rPr>
          <w:rFonts w:ascii="Times New Roman" w:eastAsia="Times New Roman" w:hAnsi="Times New Roman" w:cs="Times New Roman"/>
          <w:sz w:val="28"/>
          <w:szCs w:val="28"/>
          <w:lang w:eastAsia="ar-SA"/>
        </w:rPr>
      </w:pPr>
      <w:r w:rsidRPr="006E510B">
        <w:rPr>
          <w:rFonts w:ascii="Times New Roman" w:eastAsia="Times New Roman" w:hAnsi="Times New Roman" w:cs="Times New Roman"/>
          <w:bCs/>
          <w:i/>
          <w:iCs/>
          <w:sz w:val="28"/>
          <w:szCs w:val="28"/>
          <w:lang w:eastAsia="ar-SA"/>
        </w:rPr>
        <w:t>Комбинированный урок</w:t>
      </w:r>
      <w:r w:rsidRPr="006E510B">
        <w:rPr>
          <w:rFonts w:ascii="Times New Roman" w:eastAsia="Times New Roman" w:hAnsi="Times New Roman" w:cs="Times New Roman"/>
          <w:sz w:val="28"/>
          <w:szCs w:val="28"/>
          <w:lang w:eastAsia="ar-SA"/>
        </w:rPr>
        <w:t xml:space="preserve"> предполагает выполнение работ и заданий разного вида.</w:t>
      </w:r>
    </w:p>
    <w:p w:rsidR="007B6133" w:rsidRPr="006E510B" w:rsidRDefault="007B6133" w:rsidP="007B6133">
      <w:pPr>
        <w:suppressAutoHyphens/>
        <w:spacing w:after="0" w:line="240" w:lineRule="auto"/>
        <w:ind w:firstLine="709"/>
        <w:jc w:val="both"/>
        <w:rPr>
          <w:rFonts w:ascii="Times New Roman" w:eastAsia="Times New Roman" w:hAnsi="Times New Roman" w:cs="Times New Roman"/>
          <w:bCs/>
          <w:iCs/>
          <w:sz w:val="28"/>
          <w:szCs w:val="28"/>
          <w:lang w:eastAsia="ar-SA"/>
        </w:rPr>
      </w:pPr>
      <w:r w:rsidRPr="006E510B">
        <w:rPr>
          <w:rFonts w:ascii="Times New Roman" w:eastAsia="Times New Roman" w:hAnsi="Times New Roman" w:cs="Times New Roman"/>
          <w:bCs/>
          <w:i/>
          <w:iCs/>
          <w:sz w:val="28"/>
          <w:szCs w:val="28"/>
          <w:lang w:eastAsia="ar-SA"/>
        </w:rPr>
        <w:t xml:space="preserve">Урок–игра. </w:t>
      </w:r>
      <w:r w:rsidRPr="006E510B">
        <w:rPr>
          <w:rFonts w:ascii="Times New Roman" w:eastAsia="Times New Roman" w:hAnsi="Times New Roman" w:cs="Times New Roman"/>
          <w:bCs/>
          <w:iCs/>
          <w:sz w:val="28"/>
          <w:szCs w:val="28"/>
          <w:lang w:eastAsia="ar-SA"/>
        </w:rPr>
        <w:t>На основе игровой деятельности учащиеся познают новое, закрепляют изученное, отрабатывают различные учебные навыки.</w:t>
      </w:r>
    </w:p>
    <w:p w:rsidR="007B6133" w:rsidRPr="006E510B" w:rsidRDefault="007B6133" w:rsidP="007B6133">
      <w:pPr>
        <w:suppressAutoHyphens/>
        <w:spacing w:after="0" w:line="240" w:lineRule="auto"/>
        <w:ind w:firstLine="709"/>
        <w:jc w:val="both"/>
        <w:rPr>
          <w:rFonts w:ascii="Times New Roman" w:eastAsia="Times New Roman" w:hAnsi="Times New Roman" w:cs="Times New Roman"/>
          <w:bCs/>
          <w:iCs/>
          <w:sz w:val="28"/>
          <w:szCs w:val="28"/>
          <w:lang w:eastAsia="ar-SA"/>
        </w:rPr>
      </w:pPr>
      <w:r w:rsidRPr="006E510B">
        <w:rPr>
          <w:rFonts w:ascii="Times New Roman" w:eastAsia="Times New Roman" w:hAnsi="Times New Roman" w:cs="Times New Roman"/>
          <w:bCs/>
          <w:i/>
          <w:iCs/>
          <w:sz w:val="28"/>
          <w:szCs w:val="28"/>
          <w:lang w:eastAsia="ar-SA"/>
        </w:rPr>
        <w:t xml:space="preserve">Динамический урок. </w:t>
      </w:r>
      <w:r w:rsidRPr="006E510B">
        <w:rPr>
          <w:rFonts w:ascii="Times New Roman" w:eastAsia="Times New Roman" w:hAnsi="Times New Roman" w:cs="Times New Roman"/>
          <w:bCs/>
          <w:iCs/>
          <w:sz w:val="28"/>
          <w:szCs w:val="28"/>
          <w:lang w:eastAsia="ar-SA"/>
        </w:rPr>
        <w:t>Внедрение технологии интеграции учебного процесса и активной динамической нагрузки.</w:t>
      </w:r>
    </w:p>
    <w:p w:rsidR="007B6133" w:rsidRPr="006E510B" w:rsidRDefault="007B6133" w:rsidP="007B6133">
      <w:pPr>
        <w:suppressAutoHyphens/>
        <w:spacing w:after="0" w:line="240" w:lineRule="auto"/>
        <w:ind w:firstLine="709"/>
        <w:rPr>
          <w:rFonts w:ascii="Times New Roman" w:eastAsia="Times New Roman" w:hAnsi="Times New Roman" w:cs="Times New Roman"/>
          <w:b/>
          <w:sz w:val="28"/>
          <w:szCs w:val="28"/>
          <w:lang w:eastAsia="ar-SA"/>
        </w:rPr>
      </w:pPr>
      <w:r w:rsidRPr="006E510B">
        <w:rPr>
          <w:rFonts w:ascii="Times New Roman" w:eastAsia="Times New Roman" w:hAnsi="Times New Roman" w:cs="Times New Roman"/>
          <w:b/>
          <w:sz w:val="28"/>
          <w:szCs w:val="28"/>
          <w:lang w:eastAsia="ar-SA"/>
        </w:rPr>
        <w:t>Контроль знаний, умений</w:t>
      </w:r>
    </w:p>
    <w:p w:rsidR="007B6133" w:rsidRDefault="007B6133" w:rsidP="007B6133">
      <w:pPr>
        <w:spacing w:after="0" w:line="240" w:lineRule="auto"/>
        <w:ind w:firstLine="720"/>
        <w:jc w:val="both"/>
        <w:rPr>
          <w:rFonts w:ascii="Times New Roman" w:eastAsia="Times New Roman" w:hAnsi="Times New Roman" w:cs="Times New Roman"/>
          <w:sz w:val="28"/>
          <w:szCs w:val="28"/>
          <w:lang w:eastAsia="ar-SA"/>
        </w:rPr>
      </w:pPr>
      <w:r w:rsidRPr="006E510B">
        <w:rPr>
          <w:rFonts w:ascii="Times New Roman" w:eastAsia="Times New Roman" w:hAnsi="Times New Roman" w:cs="Times New Roman"/>
          <w:sz w:val="28"/>
          <w:szCs w:val="28"/>
          <w:lang w:eastAsia="ar-SA"/>
        </w:rPr>
        <w:t>Контроль уровня обученности учащихся второго класса не предусматривается. Текущий контроль осуществляется в игровой форме</w:t>
      </w:r>
      <w:r>
        <w:rPr>
          <w:rFonts w:ascii="Times New Roman" w:eastAsia="Times New Roman" w:hAnsi="Times New Roman" w:cs="Times New Roman"/>
          <w:sz w:val="28"/>
          <w:szCs w:val="28"/>
          <w:lang w:eastAsia="ar-SA"/>
        </w:rPr>
        <w:t>.</w:t>
      </w:r>
    </w:p>
    <w:p w:rsidR="007B6133" w:rsidRDefault="007B6133" w:rsidP="007B6133">
      <w:pPr>
        <w:spacing w:after="0" w:line="240" w:lineRule="auto"/>
        <w:ind w:firstLine="720"/>
        <w:jc w:val="both"/>
        <w:rPr>
          <w:rFonts w:ascii="Times New Roman" w:eastAsia="Times New Roman" w:hAnsi="Times New Roman" w:cs="Times New Roman"/>
          <w:sz w:val="28"/>
          <w:szCs w:val="28"/>
          <w:lang w:eastAsia="ar-SA"/>
        </w:rPr>
      </w:pPr>
    </w:p>
    <w:p w:rsidR="007B6133" w:rsidRPr="009A0370" w:rsidRDefault="007B6133" w:rsidP="007B6133">
      <w:pPr>
        <w:spacing w:after="0" w:line="240" w:lineRule="auto"/>
        <w:jc w:val="center"/>
        <w:rPr>
          <w:rFonts w:ascii="Times New Roman" w:eastAsia="Times New Roman" w:hAnsi="Times New Roman" w:cs="Times New Roman"/>
          <w:b/>
          <w:sz w:val="28"/>
          <w:szCs w:val="28"/>
          <w:u w:val="single"/>
        </w:rPr>
      </w:pPr>
      <w:r w:rsidRPr="009A0370">
        <w:rPr>
          <w:rFonts w:ascii="Times New Roman" w:eastAsia="Times New Roman" w:hAnsi="Times New Roman" w:cs="Times New Roman"/>
          <w:b/>
          <w:sz w:val="28"/>
          <w:szCs w:val="28"/>
          <w:u w:val="single"/>
        </w:rPr>
        <w:t>Формы и средства контроля.</w:t>
      </w:r>
    </w:p>
    <w:p w:rsidR="007B6133" w:rsidRPr="00EA4588" w:rsidRDefault="007B6133" w:rsidP="00253442">
      <w:pPr>
        <w:pStyle w:val="a6"/>
        <w:numPr>
          <w:ilvl w:val="0"/>
          <w:numId w:val="212"/>
        </w:numPr>
        <w:adjustRightInd w:val="0"/>
        <w:spacing w:before="100" w:beforeAutospacing="1" w:after="0" w:line="240" w:lineRule="auto"/>
        <w:rPr>
          <w:sz w:val="28"/>
          <w:szCs w:val="28"/>
        </w:rPr>
      </w:pPr>
      <w:r>
        <w:rPr>
          <w:sz w:val="28"/>
          <w:szCs w:val="28"/>
        </w:rPr>
        <w:t>Входная контрольная работа;</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диктант ( словарный, выборочный,  «Проверяю себя»);</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тест; тестирование, самостоятельная работа, контрольная работа;</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проверочная работа с выборочным ответом;</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 xml:space="preserve">сочинение - описание по образцу; </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устное высказывание  по теме;</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диалог по заданной теме;</w:t>
      </w:r>
    </w:p>
    <w:p w:rsidR="007B6133" w:rsidRPr="00CA7463" w:rsidRDefault="007B6133"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аудирование с выборочным пониманием прослушанного.</w:t>
      </w:r>
    </w:p>
    <w:p w:rsidR="007B6133" w:rsidRPr="006E510B" w:rsidRDefault="007B6133" w:rsidP="007B6133">
      <w:pPr>
        <w:spacing w:after="0" w:line="240" w:lineRule="auto"/>
        <w:jc w:val="center"/>
        <w:rPr>
          <w:rFonts w:ascii="Times New Roman" w:eastAsia="Times New Roman" w:hAnsi="Times New Roman" w:cs="Times New Roman"/>
          <w:b/>
          <w:sz w:val="28"/>
          <w:szCs w:val="28"/>
        </w:rPr>
      </w:pPr>
    </w:p>
    <w:p w:rsidR="007B6133" w:rsidRPr="006E510B" w:rsidRDefault="007B6133" w:rsidP="007B6133">
      <w:pPr>
        <w:tabs>
          <w:tab w:val="left" w:pos="2910"/>
        </w:tabs>
        <w:spacing w:after="0" w:line="240" w:lineRule="auto"/>
        <w:ind w:firstLine="708"/>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p>
    <w:p w:rsidR="007B6133" w:rsidRPr="009A0370" w:rsidRDefault="007B6133" w:rsidP="007B6133">
      <w:pPr>
        <w:keepNext/>
        <w:keepLines/>
        <w:widowControl w:val="0"/>
        <w:spacing w:after="149" w:line="240" w:lineRule="auto"/>
        <w:ind w:right="220"/>
        <w:contextualSpacing/>
        <w:jc w:val="center"/>
        <w:outlineLvl w:val="0"/>
        <w:rPr>
          <w:rFonts w:ascii="Times New Roman" w:eastAsia="Times New Roman" w:hAnsi="Times New Roman" w:cs="Times New Roman"/>
          <w:b/>
          <w:bCs/>
          <w:iCs/>
          <w:color w:val="000000"/>
          <w:sz w:val="28"/>
          <w:szCs w:val="28"/>
        </w:rPr>
      </w:pPr>
      <w:r w:rsidRPr="0011637D">
        <w:rPr>
          <w:rFonts w:ascii="Times New Roman" w:eastAsia="Times New Roman" w:hAnsi="Times New Roman" w:cs="Times New Roman"/>
          <w:b/>
          <w:bCs/>
          <w:iCs/>
          <w:color w:val="000000"/>
          <w:sz w:val="28"/>
          <w:szCs w:val="28"/>
        </w:rPr>
        <w:t>Результативность.</w:t>
      </w:r>
    </w:p>
    <w:p w:rsidR="007B6133" w:rsidRPr="0011637D" w:rsidRDefault="007B6133" w:rsidP="007B6133">
      <w:pPr>
        <w:widowControl w:val="0"/>
        <w:spacing w:after="244" w:line="240" w:lineRule="auto"/>
        <w:ind w:left="20" w:right="20" w:firstLine="8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7B6133" w:rsidRPr="0011637D" w:rsidRDefault="007B6133" w:rsidP="007B6133">
      <w:pPr>
        <w:keepNext/>
        <w:keepLines/>
        <w:widowControl w:val="0"/>
        <w:spacing w:after="0" w:line="240" w:lineRule="auto"/>
        <w:ind w:right="220"/>
        <w:contextualSpacing/>
        <w:jc w:val="center"/>
        <w:outlineLvl w:val="1"/>
        <w:rPr>
          <w:rFonts w:ascii="Times New Roman" w:eastAsia="Times New Roman" w:hAnsi="Times New Roman" w:cs="Times New Roman"/>
          <w:b/>
          <w:bCs/>
          <w:sz w:val="28"/>
          <w:szCs w:val="28"/>
        </w:rPr>
      </w:pPr>
      <w:bookmarkStart w:id="7" w:name="bookmark1"/>
      <w:r w:rsidRPr="0011637D">
        <w:rPr>
          <w:rFonts w:ascii="Times New Roman" w:eastAsia="Times New Roman" w:hAnsi="Times New Roman" w:cs="Times New Roman"/>
          <w:b/>
          <w:bCs/>
          <w:color w:val="000000"/>
          <w:sz w:val="28"/>
          <w:szCs w:val="28"/>
        </w:rPr>
        <w:lastRenderedPageBreak/>
        <w:t>Устный ответ.</w:t>
      </w:r>
      <w:bookmarkEnd w:id="7"/>
    </w:p>
    <w:p w:rsidR="007B6133" w:rsidRPr="0011637D" w:rsidRDefault="007B6133" w:rsidP="007B6133">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"5" </w:t>
      </w:r>
      <w:r w:rsidRPr="0011637D">
        <w:rPr>
          <w:rFonts w:ascii="Times New Roman" w:eastAsia="Times New Roman" w:hAnsi="Times New Roman" w:cs="Times New Roman"/>
          <w:color w:val="000000"/>
          <w:sz w:val="28"/>
          <w:szCs w:val="28"/>
        </w:rPr>
        <w:t>ставится, если ученик:</w:t>
      </w:r>
    </w:p>
    <w:p w:rsidR="007B6133" w:rsidRPr="0011637D" w:rsidRDefault="007B6133" w:rsidP="00253442">
      <w:pPr>
        <w:widowControl w:val="0"/>
        <w:numPr>
          <w:ilvl w:val="0"/>
          <w:numId w:val="116"/>
        </w:numPr>
        <w:tabs>
          <w:tab w:val="clear" w:pos="720"/>
          <w:tab w:val="left" w:pos="370"/>
        </w:tabs>
        <w:spacing w:after="0" w:line="240" w:lineRule="auto"/>
        <w:ind w:left="38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глубокое и полное знание и понимание всего объёма программного материала; полное понимание лексических и грамматических единиц;</w:t>
      </w:r>
    </w:p>
    <w:p w:rsidR="007B6133" w:rsidRPr="0011637D" w:rsidRDefault="007B6133" w:rsidP="00253442">
      <w:pPr>
        <w:widowControl w:val="0"/>
        <w:numPr>
          <w:ilvl w:val="0"/>
          <w:numId w:val="116"/>
        </w:numPr>
        <w:tabs>
          <w:tab w:val="clear" w:pos="720"/>
          <w:tab w:val="left" w:pos="361"/>
        </w:tabs>
        <w:spacing w:after="0" w:line="240" w:lineRule="auto"/>
        <w:ind w:left="38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Умеет воспроизводить полный и правильный ответ лексических единиц, применять на практике грамматические навыки, на основе изученного материала; составлять простые предложения, несложные грамматические структуры и правильно применять их.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Самостоятельно употреблять необходимые несложные грамматические структуры. Самостоятельно применяет полученные знания в решении проблем на творческом уровне; допускает не более одного недочёта, который исправляет по требованию учителя.</w:t>
      </w:r>
    </w:p>
    <w:p w:rsidR="007B6133" w:rsidRPr="0011637D" w:rsidRDefault="007B6133" w:rsidP="007B6133">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"4" </w:t>
      </w:r>
      <w:r w:rsidRPr="0011637D">
        <w:rPr>
          <w:rFonts w:ascii="Times New Roman" w:eastAsia="Times New Roman" w:hAnsi="Times New Roman" w:cs="Times New Roman"/>
          <w:color w:val="000000"/>
          <w:sz w:val="28"/>
          <w:szCs w:val="28"/>
        </w:rPr>
        <w:t>ставится, если ученик:</w:t>
      </w:r>
    </w:p>
    <w:p w:rsidR="007B6133" w:rsidRPr="0011637D" w:rsidRDefault="007B6133" w:rsidP="00253442">
      <w:pPr>
        <w:widowControl w:val="0"/>
        <w:numPr>
          <w:ilvl w:val="0"/>
          <w:numId w:val="119"/>
        </w:numPr>
        <w:tabs>
          <w:tab w:val="clear" w:pos="915"/>
          <w:tab w:val="left" w:pos="375"/>
        </w:tabs>
        <w:spacing w:after="0" w:line="240" w:lineRule="auto"/>
        <w:ind w:left="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знания всего изученного программного материала. Даёт полный и правильный ответ на основе изученных лексических единиц; незначительные ошибки и недочёты при воспроизведении изученного материала, небольшие неточности при использовании грамматических структур; в основном усвоил учебный материал; правильно отвечает на дополнительные вопросы учителя.</w:t>
      </w:r>
    </w:p>
    <w:p w:rsidR="007B6133" w:rsidRPr="0011637D" w:rsidRDefault="007B6133" w:rsidP="00253442">
      <w:pPr>
        <w:widowControl w:val="0"/>
        <w:numPr>
          <w:ilvl w:val="0"/>
          <w:numId w:val="119"/>
        </w:numPr>
        <w:tabs>
          <w:tab w:val="clear" w:pos="915"/>
          <w:tab w:val="left" w:pos="361"/>
        </w:tabs>
        <w:spacing w:after="0" w:line="240" w:lineRule="auto"/>
        <w:ind w:left="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Умеет самостоятельно выделять главные члены предложения;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w:t>
      </w:r>
    </w:p>
    <w:p w:rsidR="007B6133" w:rsidRPr="0011637D" w:rsidRDefault="007B6133" w:rsidP="007B6133">
      <w:pPr>
        <w:widowControl w:val="0"/>
        <w:spacing w:after="0" w:line="240" w:lineRule="auto"/>
        <w:ind w:left="380" w:hanging="360"/>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i/>
          <w:iCs/>
          <w:color w:val="000000"/>
          <w:sz w:val="28"/>
          <w:szCs w:val="28"/>
        </w:rPr>
        <w:t>3.</w:t>
      </w:r>
      <w:r w:rsidRPr="0011637D">
        <w:rPr>
          <w:rFonts w:ascii="Times New Roman" w:eastAsia="Times New Roman" w:hAnsi="Times New Roman" w:cs="Times New Roman"/>
          <w:color w:val="000000"/>
          <w:sz w:val="28"/>
          <w:szCs w:val="28"/>
        </w:rPr>
        <w:t xml:space="preserve"> Понимание основных аутентичных текстов и элементарных предложений и грамматических структур.</w:t>
      </w:r>
    </w:p>
    <w:p w:rsidR="007B6133" w:rsidRPr="0011637D" w:rsidRDefault="007B6133" w:rsidP="007B6133">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"3" </w:t>
      </w:r>
      <w:r w:rsidRPr="0011637D">
        <w:rPr>
          <w:rFonts w:ascii="Times New Roman" w:eastAsia="Times New Roman" w:hAnsi="Times New Roman" w:cs="Times New Roman"/>
          <w:color w:val="000000"/>
          <w:sz w:val="28"/>
          <w:szCs w:val="28"/>
        </w:rPr>
        <w:t>ставится, если ученик:</w:t>
      </w:r>
    </w:p>
    <w:p w:rsidR="007B6133" w:rsidRPr="0011637D" w:rsidRDefault="007B6133" w:rsidP="00253442">
      <w:pPr>
        <w:widowControl w:val="0"/>
        <w:numPr>
          <w:ilvl w:val="0"/>
          <w:numId w:val="184"/>
        </w:numPr>
        <w:tabs>
          <w:tab w:val="clear" w:pos="0"/>
          <w:tab w:val="left" w:pos="390"/>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7B6133" w:rsidRPr="0011637D" w:rsidRDefault="007B6133" w:rsidP="00253442">
      <w:pPr>
        <w:widowControl w:val="0"/>
        <w:numPr>
          <w:ilvl w:val="0"/>
          <w:numId w:val="184"/>
        </w:numPr>
        <w:tabs>
          <w:tab w:val="clear" w:pos="0"/>
          <w:tab w:val="left" w:pos="404"/>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Материал излагает не систематизированно, фрагментарно, не всегда последовательно;</w:t>
      </w:r>
    </w:p>
    <w:p w:rsidR="007B6133" w:rsidRPr="0011637D" w:rsidRDefault="007B6133" w:rsidP="00253442">
      <w:pPr>
        <w:widowControl w:val="0"/>
        <w:numPr>
          <w:ilvl w:val="0"/>
          <w:numId w:val="184"/>
        </w:numPr>
        <w:tabs>
          <w:tab w:val="clear" w:pos="0"/>
          <w:tab w:val="left" w:pos="409"/>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недостаточнуюсформированность отдельных знаний и умений; допускает ошибки.</w:t>
      </w:r>
    </w:p>
    <w:p w:rsidR="007B6133" w:rsidRPr="0011637D" w:rsidRDefault="007B6133" w:rsidP="00253442">
      <w:pPr>
        <w:widowControl w:val="0"/>
        <w:numPr>
          <w:ilvl w:val="0"/>
          <w:numId w:val="184"/>
        </w:numPr>
        <w:tabs>
          <w:tab w:val="clear" w:pos="0"/>
          <w:tab w:val="left" w:pos="394"/>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Допустил ошибки и неточности в использовании лексических единиц и их произношении;</w:t>
      </w:r>
    </w:p>
    <w:p w:rsidR="007B6133" w:rsidRPr="0011637D" w:rsidRDefault="007B6133" w:rsidP="00253442">
      <w:pPr>
        <w:widowControl w:val="0"/>
        <w:numPr>
          <w:ilvl w:val="0"/>
          <w:numId w:val="184"/>
        </w:numPr>
        <w:tabs>
          <w:tab w:val="clear" w:pos="0"/>
          <w:tab w:val="left" w:pos="399"/>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Испытывает затруднения в применении знаний, необходимых для понимания и составления простых аутентичных текстов;</w:t>
      </w:r>
    </w:p>
    <w:p w:rsidR="007B6133" w:rsidRPr="0011637D" w:rsidRDefault="007B6133" w:rsidP="00253442">
      <w:pPr>
        <w:widowControl w:val="0"/>
        <w:numPr>
          <w:ilvl w:val="0"/>
          <w:numId w:val="184"/>
        </w:numPr>
        <w:tabs>
          <w:tab w:val="clear" w:pos="0"/>
          <w:tab w:val="left" w:pos="474"/>
        </w:tabs>
        <w:spacing w:after="0" w:line="240" w:lineRule="auto"/>
        <w:ind w:left="420" w:right="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Отвечает неполно на вопросы учителя; не понимает значения многих слов и словосоченаний.</w:t>
      </w:r>
    </w:p>
    <w:p w:rsidR="007B6133" w:rsidRPr="0011637D" w:rsidRDefault="007B6133" w:rsidP="007B6133">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"2" </w:t>
      </w:r>
      <w:r w:rsidRPr="0011637D">
        <w:rPr>
          <w:rFonts w:ascii="Times New Roman" w:eastAsia="Times New Roman" w:hAnsi="Times New Roman" w:cs="Times New Roman"/>
          <w:color w:val="000000"/>
          <w:sz w:val="28"/>
          <w:szCs w:val="28"/>
        </w:rPr>
        <w:t>ставится, если ученик:</w:t>
      </w:r>
    </w:p>
    <w:p w:rsidR="007B6133" w:rsidRPr="0011637D" w:rsidRDefault="007B6133" w:rsidP="00253442">
      <w:pPr>
        <w:widowControl w:val="0"/>
        <w:numPr>
          <w:ilvl w:val="0"/>
          <w:numId w:val="266"/>
        </w:numPr>
        <w:tabs>
          <w:tab w:val="left" w:pos="430"/>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Не усвоил лексический и грамматический материала;</w:t>
      </w:r>
    </w:p>
    <w:p w:rsidR="007B6133" w:rsidRPr="0011637D" w:rsidRDefault="007B6133"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Не знает и не понимает значительную или основную часть лексических и грамматических единиц, свойсвенных данному этапу.</w:t>
      </w:r>
    </w:p>
    <w:p w:rsidR="007B6133" w:rsidRPr="0011637D" w:rsidRDefault="007B6133"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Имеет слабо сформированные и неполные знания и не умеет применять их к </w:t>
      </w:r>
      <w:r w:rsidRPr="0011637D">
        <w:rPr>
          <w:rFonts w:ascii="Times New Roman" w:eastAsia="Times New Roman" w:hAnsi="Times New Roman" w:cs="Times New Roman"/>
          <w:color w:val="000000"/>
          <w:sz w:val="28"/>
          <w:szCs w:val="28"/>
        </w:rPr>
        <w:lastRenderedPageBreak/>
        <w:t>решению конкретных вопросов и задач по образцу;</w:t>
      </w:r>
    </w:p>
    <w:p w:rsidR="007B6133" w:rsidRPr="0011637D" w:rsidRDefault="007B6133"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При ответе (на один вопрос) допускает </w:t>
      </w:r>
      <w:r w:rsidRPr="0011637D">
        <w:rPr>
          <w:rFonts w:ascii="Times New Roman" w:eastAsia="Times New Roman" w:hAnsi="Times New Roman" w:cs="Times New Roman"/>
          <w:i/>
          <w:iCs/>
          <w:color w:val="000000"/>
          <w:sz w:val="28"/>
          <w:szCs w:val="28"/>
        </w:rPr>
        <w:t>более,</w:t>
      </w:r>
      <w:r w:rsidRPr="0011637D">
        <w:rPr>
          <w:rFonts w:ascii="Times New Roman" w:eastAsia="Times New Roman" w:hAnsi="Times New Roman" w:cs="Times New Roman"/>
          <w:color w:val="000000"/>
          <w:sz w:val="28"/>
          <w:szCs w:val="28"/>
        </w:rPr>
        <w:t xml:space="preserve"> двух грубых ошибок, которые не может исправить даже при помощи учителя.</w:t>
      </w:r>
    </w:p>
    <w:p w:rsidR="007B6133" w:rsidRPr="0011637D" w:rsidRDefault="007B6133" w:rsidP="007B6133">
      <w:pPr>
        <w:widowControl w:val="0"/>
        <w:tabs>
          <w:tab w:val="left" w:pos="5576"/>
        </w:tabs>
        <w:spacing w:after="0" w:line="240" w:lineRule="auto"/>
        <w:ind w:left="80" w:right="920" w:firstLine="780"/>
        <w:contextualSpacing/>
        <w:rPr>
          <w:rFonts w:ascii="Times New Roman" w:eastAsia="Times New Roman" w:hAnsi="Times New Roman" w:cs="Times New Roman"/>
          <w:b/>
          <w:bCs/>
          <w:color w:val="000000"/>
          <w:sz w:val="28"/>
          <w:szCs w:val="28"/>
        </w:rPr>
      </w:pPr>
      <w:r w:rsidRPr="0011637D">
        <w:rPr>
          <w:rFonts w:ascii="Times New Roman" w:eastAsia="Times New Roman" w:hAnsi="Times New Roman" w:cs="Times New Roman"/>
          <w:b/>
          <w:bCs/>
          <w:color w:val="000000"/>
          <w:sz w:val="28"/>
          <w:szCs w:val="28"/>
        </w:rPr>
        <w:t xml:space="preserve">Оценка самостоятельных письменных и контрольных работ. </w:t>
      </w:r>
    </w:p>
    <w:p w:rsidR="007B6133" w:rsidRPr="0011637D" w:rsidRDefault="007B6133" w:rsidP="007B6133">
      <w:pPr>
        <w:widowControl w:val="0"/>
        <w:tabs>
          <w:tab w:val="left" w:pos="5576"/>
        </w:tabs>
        <w:spacing w:after="0" w:line="240" w:lineRule="auto"/>
        <w:ind w:right="920"/>
        <w:contextualSpacing/>
        <w:rPr>
          <w:rFonts w:ascii="Times New Roman" w:eastAsia="Times New Roman" w:hAnsi="Times New Roman" w:cs="Times New Roman"/>
          <w:b/>
          <w:bCs/>
          <w:sz w:val="28"/>
          <w:szCs w:val="28"/>
        </w:rPr>
      </w:pPr>
      <w:r w:rsidRPr="0011637D">
        <w:rPr>
          <w:rFonts w:ascii="Times New Roman" w:eastAsia="Times New Roman" w:hAnsi="Times New Roman" w:cs="Times New Roman"/>
          <w:b/>
          <w:bCs/>
          <w:color w:val="000000"/>
          <w:sz w:val="28"/>
          <w:szCs w:val="28"/>
        </w:rPr>
        <w:t xml:space="preserve">Оценка "5" </w:t>
      </w:r>
      <w:r w:rsidRPr="0011637D">
        <w:rPr>
          <w:rFonts w:ascii="Times New Roman" w:eastAsia="Times New Roman" w:hAnsi="Times New Roman" w:cs="Times New Roman"/>
          <w:color w:val="000000"/>
          <w:sz w:val="28"/>
          <w:szCs w:val="28"/>
        </w:rPr>
        <w:t>ставится, если ученик:</w:t>
      </w:r>
      <w:r w:rsidRPr="0011637D">
        <w:rPr>
          <w:rFonts w:ascii="Times New Roman" w:eastAsia="Times New Roman" w:hAnsi="Times New Roman" w:cs="Times New Roman"/>
          <w:color w:val="000000"/>
          <w:sz w:val="28"/>
          <w:szCs w:val="28"/>
          <w:vertAlign w:val="subscript"/>
        </w:rPr>
        <w:t>:</w:t>
      </w:r>
    </w:p>
    <w:p w:rsidR="007B6133" w:rsidRPr="0011637D" w:rsidRDefault="007B6133" w:rsidP="007B6133">
      <w:pPr>
        <w:widowControl w:val="0"/>
        <w:tabs>
          <w:tab w:val="left" w:pos="42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выполнил работу без ошибок и недочетов;</w:t>
      </w:r>
    </w:p>
    <w:p w:rsidR="007B6133" w:rsidRPr="0011637D" w:rsidRDefault="007B6133" w:rsidP="007B6133">
      <w:pPr>
        <w:widowControl w:val="0"/>
        <w:tabs>
          <w:tab w:val="left" w:pos="41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допустил не более одного недочета.</w:t>
      </w:r>
    </w:p>
    <w:p w:rsidR="007B6133" w:rsidRPr="0011637D" w:rsidRDefault="007B6133" w:rsidP="007B6133">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"4" </w:t>
      </w:r>
      <w:r w:rsidRPr="0011637D">
        <w:rPr>
          <w:rFonts w:ascii="Times New Roman" w:eastAsia="Times New Roman" w:hAnsi="Times New Roman" w:cs="Times New Roman"/>
          <w:color w:val="000000"/>
          <w:sz w:val="28"/>
          <w:szCs w:val="28"/>
        </w:rPr>
        <w:t xml:space="preserve">ставится, если ученик выполнил </w:t>
      </w:r>
      <w:r>
        <w:rPr>
          <w:rFonts w:ascii="Times New Roman" w:eastAsia="Times New Roman" w:hAnsi="Times New Roman" w:cs="Times New Roman"/>
          <w:color w:val="000000"/>
          <w:sz w:val="28"/>
          <w:szCs w:val="28"/>
        </w:rPr>
        <w:t xml:space="preserve">работу полностью, но допустил в </w:t>
      </w:r>
      <w:r w:rsidRPr="0011637D">
        <w:rPr>
          <w:rFonts w:ascii="Times New Roman" w:eastAsia="Times New Roman" w:hAnsi="Times New Roman" w:cs="Times New Roman"/>
          <w:color w:val="000000"/>
          <w:sz w:val="28"/>
          <w:szCs w:val="28"/>
        </w:rPr>
        <w:t>ней:</w:t>
      </w:r>
    </w:p>
    <w:p w:rsidR="007B6133" w:rsidRPr="0011637D" w:rsidRDefault="007B6133" w:rsidP="007B6133">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не более одной негрубой ошибки и одного недочета;</w:t>
      </w:r>
    </w:p>
    <w:p w:rsidR="007B6133" w:rsidRPr="0011637D" w:rsidRDefault="007B6133" w:rsidP="007B6133">
      <w:pPr>
        <w:widowControl w:val="0"/>
        <w:tabs>
          <w:tab w:val="left" w:pos="421"/>
        </w:tabs>
        <w:spacing w:after="0"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или не более двух недочетов.</w:t>
      </w:r>
    </w:p>
    <w:p w:rsidR="007B6133" w:rsidRPr="0011637D" w:rsidRDefault="007B6133" w:rsidP="007B6133">
      <w:pPr>
        <w:widowControl w:val="0"/>
        <w:tabs>
          <w:tab w:val="left" w:pos="5658"/>
        </w:tabs>
        <w:spacing w:after="0" w:line="240" w:lineRule="auto"/>
        <w:ind w:left="80"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"3" </w:t>
      </w:r>
      <w:r w:rsidRPr="0011637D">
        <w:rPr>
          <w:rFonts w:ascii="Times New Roman" w:eastAsia="Times New Roman" w:hAnsi="Times New Roman" w:cs="Times New Roman"/>
          <w:color w:val="000000"/>
          <w:sz w:val="28"/>
          <w:szCs w:val="28"/>
        </w:rPr>
        <w:t>ставится, если ученик правильно выполнил не менее половины работы или допустил:</w:t>
      </w:r>
    </w:p>
    <w:p w:rsidR="007B6133" w:rsidRPr="0011637D" w:rsidRDefault="007B6133" w:rsidP="007B6133">
      <w:pPr>
        <w:widowControl w:val="0"/>
        <w:tabs>
          <w:tab w:val="left" w:pos="421"/>
          <w:tab w:val="left" w:pos="5590"/>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три грубые ошибки;</w:t>
      </w:r>
      <w:r w:rsidRPr="0011637D">
        <w:rPr>
          <w:rFonts w:ascii="Times New Roman" w:eastAsia="Times New Roman" w:hAnsi="Times New Roman" w:cs="Times New Roman"/>
          <w:color w:val="000000"/>
          <w:sz w:val="28"/>
          <w:szCs w:val="28"/>
        </w:rPr>
        <w:tab/>
      </w:r>
    </w:p>
    <w:p w:rsidR="007B6133" w:rsidRPr="0011637D" w:rsidRDefault="007B6133" w:rsidP="007B6133">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не более двух грубых и двух негрубой ошибки и одного недочета;</w:t>
      </w:r>
    </w:p>
    <w:p w:rsidR="007B6133" w:rsidRPr="0011637D" w:rsidRDefault="007B6133" w:rsidP="007B6133">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не более трех-четырех негрубых ошибок;</w:t>
      </w:r>
    </w:p>
    <w:p w:rsidR="007B6133" w:rsidRPr="0011637D" w:rsidRDefault="007B6133" w:rsidP="007B6133">
      <w:pPr>
        <w:widowControl w:val="0"/>
        <w:tabs>
          <w:tab w:val="left" w:pos="42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одной негрубой ошибки и трех недочетов;</w:t>
      </w:r>
    </w:p>
    <w:p w:rsidR="007B6133" w:rsidRPr="0011637D" w:rsidRDefault="007B6133" w:rsidP="007B6133">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при отсутствии ошибок, но при наличии пяти-шести недочетов.</w:t>
      </w:r>
    </w:p>
    <w:p w:rsidR="007B6133" w:rsidRPr="0011637D" w:rsidRDefault="007B6133" w:rsidP="007B6133">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"2" </w:t>
      </w:r>
      <w:r w:rsidRPr="0011637D">
        <w:rPr>
          <w:rFonts w:ascii="Times New Roman" w:eastAsia="Times New Roman" w:hAnsi="Times New Roman" w:cs="Times New Roman"/>
          <w:color w:val="000000"/>
          <w:sz w:val="28"/>
          <w:szCs w:val="28"/>
        </w:rPr>
        <w:t>ставится, если ученик:</w:t>
      </w:r>
    </w:p>
    <w:p w:rsidR="007B6133" w:rsidRPr="0011637D" w:rsidRDefault="007B6133" w:rsidP="007B6133">
      <w:pPr>
        <w:widowControl w:val="0"/>
        <w:tabs>
          <w:tab w:val="left" w:pos="411"/>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допустил число ошибок и недочетов превосходящее норму, при которой может быть выставлена оценка "3";</w:t>
      </w:r>
    </w:p>
    <w:p w:rsidR="007B6133" w:rsidRPr="00553032" w:rsidRDefault="007B6133" w:rsidP="007B6133">
      <w:pPr>
        <w:widowControl w:val="0"/>
        <w:tabs>
          <w:tab w:val="left" w:pos="421"/>
        </w:tabs>
        <w:spacing w:after="0"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или если правильно выполнил менее половины работы.</w:t>
      </w:r>
    </w:p>
    <w:p w:rsidR="007B6133" w:rsidRPr="0011637D" w:rsidRDefault="007B6133" w:rsidP="007B6133">
      <w:pPr>
        <w:widowControl w:val="0"/>
        <w:spacing w:after="333" w:line="240" w:lineRule="auto"/>
        <w:contextualSpacing/>
        <w:jc w:val="center"/>
        <w:rPr>
          <w:rFonts w:ascii="Times New Roman" w:eastAsia="Times New Roman" w:hAnsi="Times New Roman" w:cs="Times New Roman"/>
          <w:b/>
          <w:bCs/>
          <w:sz w:val="28"/>
          <w:szCs w:val="28"/>
        </w:rPr>
      </w:pPr>
      <w:r w:rsidRPr="0011637D">
        <w:rPr>
          <w:rFonts w:ascii="Times New Roman" w:eastAsia="Times New Roman" w:hAnsi="Times New Roman" w:cs="Times New Roman"/>
          <w:b/>
          <w:bCs/>
          <w:color w:val="000000"/>
          <w:sz w:val="28"/>
          <w:szCs w:val="28"/>
        </w:rPr>
        <w:t>Критерии выставления оценок за проверочные тесты.</w:t>
      </w:r>
    </w:p>
    <w:p w:rsidR="007B6133" w:rsidRPr="00745FE5" w:rsidRDefault="007B6133" w:rsidP="00253442">
      <w:pPr>
        <w:widowControl w:val="0"/>
        <w:numPr>
          <w:ilvl w:val="0"/>
          <w:numId w:val="91"/>
        </w:numPr>
        <w:tabs>
          <w:tab w:val="clear" w:pos="720"/>
          <w:tab w:val="left" w:pos="675"/>
        </w:tabs>
        <w:spacing w:after="0" w:line="240" w:lineRule="auto"/>
        <w:ind w:left="0" w:firstLine="0"/>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Критерии выставления оценок за тест, состоящий из </w:t>
      </w:r>
      <w:r w:rsidRPr="0011637D">
        <w:rPr>
          <w:rFonts w:ascii="Times New Roman" w:eastAsia="Times New Roman" w:hAnsi="Times New Roman" w:cs="Times New Roman"/>
          <w:b/>
          <w:bCs/>
          <w:color w:val="000000"/>
          <w:sz w:val="28"/>
          <w:szCs w:val="28"/>
        </w:rPr>
        <w:t>10 вопросов.</w:t>
      </w:r>
      <w:r>
        <w:rPr>
          <w:rFonts w:ascii="Times New Roman" w:eastAsia="Times New Roman" w:hAnsi="Times New Roman" w:cs="Times New Roman"/>
          <w:sz w:val="28"/>
          <w:szCs w:val="28"/>
        </w:rPr>
        <w:t xml:space="preserve"> </w:t>
      </w:r>
      <w:r w:rsidRPr="00745FE5">
        <w:rPr>
          <w:rFonts w:ascii="Times New Roman" w:eastAsia="Times New Roman" w:hAnsi="Times New Roman" w:cs="Times New Roman"/>
          <w:color w:val="000000"/>
          <w:sz w:val="28"/>
          <w:szCs w:val="28"/>
        </w:rPr>
        <w:t>Время выполнения работы: 10-15 мин.</w:t>
      </w:r>
    </w:p>
    <w:p w:rsidR="007B6133" w:rsidRPr="0011637D" w:rsidRDefault="007B6133" w:rsidP="007B6133">
      <w:pPr>
        <w:widowControl w:val="0"/>
        <w:tabs>
          <w:tab w:val="left" w:pos="710"/>
        </w:tabs>
        <w:spacing w:after="0" w:line="240" w:lineRule="auto"/>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Оценка «5» - </w:t>
      </w:r>
      <w:r w:rsidRPr="00553032">
        <w:rPr>
          <w:rFonts w:ascii="Times New Roman" w:eastAsia="Times New Roman" w:hAnsi="Times New Roman" w:cs="Times New Roman"/>
          <w:bCs/>
          <w:color w:val="000000"/>
          <w:sz w:val="28"/>
          <w:szCs w:val="28"/>
        </w:rPr>
        <w:t>10-9</w:t>
      </w:r>
      <w:r w:rsidRPr="0011637D">
        <w:rPr>
          <w:rFonts w:ascii="Times New Roman" w:eastAsia="Times New Roman" w:hAnsi="Times New Roman" w:cs="Times New Roman"/>
          <w:color w:val="000000"/>
          <w:sz w:val="28"/>
          <w:szCs w:val="28"/>
        </w:rPr>
        <w:t>правильных ответов, «4» - 7-8, «3» - 5-6, «2» - менее 5</w:t>
      </w:r>
      <w:r>
        <w:rPr>
          <w:rFonts w:ascii="Times New Roman" w:eastAsia="Times New Roman" w:hAnsi="Times New Roman" w:cs="Times New Roman"/>
          <w:sz w:val="28"/>
          <w:szCs w:val="28"/>
        </w:rPr>
        <w:t xml:space="preserve"> </w:t>
      </w:r>
      <w:r w:rsidRPr="0011637D">
        <w:rPr>
          <w:rFonts w:ascii="Times New Roman" w:eastAsia="Times New Roman" w:hAnsi="Times New Roman" w:cs="Times New Roman"/>
          <w:color w:val="000000"/>
          <w:sz w:val="28"/>
          <w:szCs w:val="28"/>
        </w:rPr>
        <w:t>правильных ответов.</w:t>
      </w:r>
    </w:p>
    <w:p w:rsidR="007B6133" w:rsidRPr="00745FE5" w:rsidRDefault="007B6133" w:rsidP="00253442">
      <w:pPr>
        <w:widowControl w:val="0"/>
        <w:numPr>
          <w:ilvl w:val="0"/>
          <w:numId w:val="91"/>
        </w:numPr>
        <w:tabs>
          <w:tab w:val="clear" w:pos="720"/>
          <w:tab w:val="left" w:pos="656"/>
        </w:tabs>
        <w:spacing w:after="0" w:line="240" w:lineRule="auto"/>
        <w:ind w:left="0" w:firstLine="0"/>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Критерии выставления оценок за тест, состоящий из 20</w:t>
      </w:r>
      <w:r w:rsidRPr="0011637D">
        <w:rPr>
          <w:rFonts w:ascii="Times New Roman" w:eastAsia="Times New Roman" w:hAnsi="Times New Roman" w:cs="Times New Roman"/>
          <w:b/>
          <w:bCs/>
          <w:color w:val="000000"/>
          <w:sz w:val="28"/>
          <w:szCs w:val="28"/>
        </w:rPr>
        <w:t xml:space="preserve"> </w:t>
      </w:r>
      <w:r w:rsidRPr="003C437D">
        <w:rPr>
          <w:rFonts w:ascii="Times New Roman" w:eastAsia="Times New Roman" w:hAnsi="Times New Roman" w:cs="Times New Roman"/>
          <w:bCs/>
          <w:color w:val="000000"/>
          <w:sz w:val="28"/>
          <w:szCs w:val="28"/>
        </w:rPr>
        <w:t>вопросов</w:t>
      </w:r>
      <w:r w:rsidRPr="0011637D">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745FE5">
        <w:rPr>
          <w:rFonts w:ascii="Times New Roman" w:eastAsia="Times New Roman" w:hAnsi="Times New Roman" w:cs="Times New Roman"/>
          <w:color w:val="000000"/>
          <w:sz w:val="28"/>
          <w:szCs w:val="28"/>
        </w:rPr>
        <w:t>Время выполнения работы: 30-40 мин.</w:t>
      </w:r>
    </w:p>
    <w:p w:rsidR="007B6133" w:rsidRDefault="007B6133" w:rsidP="007B6133">
      <w:pPr>
        <w:widowControl w:val="0"/>
        <w:tabs>
          <w:tab w:val="left" w:pos="130"/>
        </w:tabs>
        <w:spacing w:after="18"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xml:space="preserve"> Оценка «5» -18-20 правильных ответов, «4» - 14-17, «</w:t>
      </w:r>
      <w:r w:rsidRPr="0011637D">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- 11-13, «2»-</w:t>
      </w:r>
      <w:r w:rsidRPr="0011637D">
        <w:rPr>
          <w:rFonts w:ascii="Times New Roman" w:eastAsia="Times New Roman" w:hAnsi="Times New Roman" w:cs="Times New Roman"/>
          <w:color w:val="000000"/>
          <w:sz w:val="28"/>
          <w:szCs w:val="28"/>
        </w:rPr>
        <w:t>менее</w:t>
      </w:r>
      <w:r>
        <w:rPr>
          <w:rFonts w:ascii="Times New Roman" w:eastAsia="Times New Roman" w:hAnsi="Times New Roman" w:cs="Times New Roman"/>
          <w:color w:val="000000"/>
          <w:sz w:val="28"/>
          <w:szCs w:val="28"/>
        </w:rPr>
        <w:t xml:space="preserve"> 10</w:t>
      </w:r>
    </w:p>
    <w:p w:rsidR="007B6133" w:rsidRPr="0011637D" w:rsidRDefault="007B6133" w:rsidP="007B6133">
      <w:pPr>
        <w:widowControl w:val="0"/>
        <w:tabs>
          <w:tab w:val="left" w:pos="130"/>
        </w:tabs>
        <w:spacing w:after="18" w:line="240" w:lineRule="auto"/>
        <w:contextualSpacing/>
        <w:jc w:val="both"/>
        <w:rPr>
          <w:rFonts w:ascii="Times New Roman" w:eastAsia="Times New Roman" w:hAnsi="Times New Roman" w:cs="Times New Roman"/>
          <w:sz w:val="28"/>
          <w:szCs w:val="28"/>
        </w:rPr>
      </w:pP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u w:val="single"/>
        </w:rPr>
      </w:pPr>
      <w:r w:rsidRPr="00D46306">
        <w:rPr>
          <w:rFonts w:ascii="Times New Roman" w:eastAsia="Times New Roman" w:hAnsi="Times New Roman" w:cs="Times New Roman"/>
          <w:b/>
          <w:sz w:val="28"/>
          <w:szCs w:val="28"/>
          <w:u w:val="single"/>
        </w:rPr>
        <w:t>Критерии оценки письменных развернутых ответов</w:t>
      </w:r>
      <w:r>
        <w:rPr>
          <w:rFonts w:ascii="Times New Roman" w:eastAsia="Times New Roman" w:hAnsi="Times New Roman" w:cs="Times New Roman"/>
          <w:b/>
          <w:sz w:val="28"/>
          <w:szCs w:val="28"/>
          <w:u w:val="single"/>
        </w:rPr>
        <w:t>.</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«5»      Коммуникативная задача решена полностью, применение лексики адекватно</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коммуникативной задаче, грамматические ошибки либо отсутствуют, либо не</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препятствуют решению коммуникативной задачи.</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«4»      Коммуникативная задача решена полностью, но понимание текста незначительно</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затруднено наличием грамматических и/или лексических ошибок.</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«3»      Коммуникативная задача решена, но понимание текста затруднено наличием грубых</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неадекватным употреблением лексики.</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«2»     Коммуникативная задача не решена ввиду большого количества лексико-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недостаточного объема текста.</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u w:val="single"/>
        </w:rPr>
      </w:pPr>
      <w:r w:rsidRPr="00D46306">
        <w:rPr>
          <w:rFonts w:ascii="Times New Roman" w:eastAsia="Times New Roman" w:hAnsi="Times New Roman" w:cs="Times New Roman"/>
          <w:sz w:val="28"/>
          <w:szCs w:val="28"/>
        </w:rPr>
        <w:t xml:space="preserve">                     </w:t>
      </w:r>
      <w:r w:rsidRPr="00D46306">
        <w:rPr>
          <w:rFonts w:ascii="Times New Roman" w:eastAsia="Times New Roman" w:hAnsi="Times New Roman" w:cs="Times New Roman"/>
          <w:b/>
          <w:sz w:val="28"/>
          <w:szCs w:val="28"/>
          <w:u w:val="single"/>
        </w:rPr>
        <w:t>Критерии оценки устных развернутых ответов</w:t>
      </w:r>
      <w:r>
        <w:rPr>
          <w:rFonts w:ascii="Times New Roman" w:eastAsia="Times New Roman" w:hAnsi="Times New Roman" w:cs="Times New Roman"/>
          <w:b/>
          <w:sz w:val="28"/>
          <w:szCs w:val="28"/>
          <w:u w:val="single"/>
        </w:rPr>
        <w:t>.</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2986"/>
        <w:gridCol w:w="3432"/>
        <w:gridCol w:w="2385"/>
      </w:tblGrid>
      <w:tr w:rsidR="007B6133" w:rsidRPr="00D46306" w:rsidTr="007B6133">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Коммуникативное              взаимодействие</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Лексико-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грамматическая</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правильность речи</w:t>
            </w:r>
          </w:p>
        </w:tc>
      </w:tr>
      <w:tr w:rsidR="007B6133" w:rsidRPr="00D46306" w:rsidTr="007B6133">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Адекватная естественная</w:t>
            </w:r>
            <w:r w:rsidRPr="00D46306">
              <w:rPr>
                <w:rFonts w:ascii="Times New Roman" w:eastAsia="Times New Roman" w:hAnsi="Times New Roman" w:cs="Times New Roman"/>
                <w:sz w:val="28"/>
                <w:szCs w:val="28"/>
              </w:rPr>
              <w:t xml:space="preserve"> реакция на реплики  собеседника. Проявляется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речевая инициатива для решени</w:t>
            </w:r>
            <w:r>
              <w:rPr>
                <w:rFonts w:ascii="Times New Roman" w:eastAsia="Times New Roman" w:hAnsi="Times New Roman" w:cs="Times New Roman"/>
                <w:sz w:val="28"/>
                <w:szCs w:val="28"/>
              </w:rPr>
              <w:t>я поставленных</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коммуникативных задач.</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Лексика адекватна ситуации, редкие</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ошибки не мешают коммуникации.</w:t>
            </w:r>
          </w:p>
        </w:tc>
      </w:tr>
      <w:tr w:rsidR="007B6133" w:rsidRPr="00D46306" w:rsidTr="007B6133">
        <w:trPr>
          <w:trHeight w:val="2972"/>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«4»</w:t>
            </w:r>
          </w:p>
        </w:tc>
        <w:tc>
          <w:tcPr>
            <w:tcW w:w="2986"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затруднена, речь </w:t>
            </w:r>
            <w:r w:rsidRPr="00D46306">
              <w:rPr>
                <w:rFonts w:ascii="Times New Roman" w:eastAsia="Times New Roman" w:hAnsi="Times New Roman" w:cs="Times New Roman"/>
                <w:sz w:val="28"/>
                <w:szCs w:val="28"/>
              </w:rPr>
              <w:t xml:space="preserve">учащегося </w:t>
            </w:r>
            <w:r>
              <w:rPr>
                <w:rFonts w:ascii="Times New Roman" w:eastAsia="Times New Roman" w:hAnsi="Times New Roman" w:cs="Times New Roman"/>
                <w:sz w:val="28"/>
                <w:szCs w:val="28"/>
              </w:rPr>
              <w:t xml:space="preserve">неоправданно </w:t>
            </w:r>
            <w:r w:rsidRPr="00D46306">
              <w:rPr>
                <w:rFonts w:ascii="Times New Roman" w:eastAsia="Times New Roman" w:hAnsi="Times New Roman" w:cs="Times New Roman"/>
                <w:sz w:val="28"/>
                <w:szCs w:val="28"/>
              </w:rPr>
              <w:t>паузирована</w:t>
            </w:r>
          </w:p>
        </w:tc>
        <w:tc>
          <w:tcPr>
            <w:tcW w:w="343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В отдельных словах допускаются фонетические ошибки (например замена, английских фонем сходными русскими).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Общая интонация в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большой степени об</w:t>
            </w:r>
            <w:r>
              <w:rPr>
                <w:rFonts w:ascii="Times New Roman" w:eastAsia="Times New Roman" w:hAnsi="Times New Roman" w:cs="Times New Roman"/>
                <w:sz w:val="28"/>
                <w:szCs w:val="28"/>
              </w:rPr>
              <w:t>условлена  </w:t>
            </w:r>
            <w:r w:rsidRPr="00D46306">
              <w:rPr>
                <w:rFonts w:ascii="Times New Roman" w:eastAsia="Times New Roman" w:hAnsi="Times New Roman" w:cs="Times New Roman"/>
                <w:sz w:val="28"/>
                <w:szCs w:val="28"/>
              </w:rPr>
              <w:t>влиянием родного языка.</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и/или</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лексические ошибки           заметно влияют</w:t>
            </w:r>
            <w:r>
              <w:rPr>
                <w:rFonts w:ascii="Times New Roman" w:eastAsia="Times New Roman" w:hAnsi="Times New Roman" w:cs="Times New Roman"/>
                <w:sz w:val="28"/>
                <w:szCs w:val="28"/>
              </w:rPr>
              <w:t xml:space="preserve"> на </w:t>
            </w:r>
            <w:r w:rsidRPr="00D46306">
              <w:rPr>
                <w:rFonts w:ascii="Times New Roman" w:eastAsia="Times New Roman" w:hAnsi="Times New Roman" w:cs="Times New Roman"/>
                <w:sz w:val="28"/>
                <w:szCs w:val="28"/>
              </w:rPr>
              <w:t>восприятие речи  учащегося.</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r>
      <w:tr w:rsidR="007B6133" w:rsidRPr="00D46306" w:rsidTr="007B6133">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«3»</w:t>
            </w:r>
          </w:p>
        </w:tc>
        <w:tc>
          <w:tcPr>
            <w:tcW w:w="2986"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Коммуникация существенно      затруднена, учащийся не  проявляет речевой инициативы.</w:t>
            </w:r>
          </w:p>
        </w:tc>
        <w:tc>
          <w:tcPr>
            <w:tcW w:w="3432"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Речь воспринимается с трудом из-за большого количества </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фонетических ошибок. Интонация </w:t>
            </w:r>
            <w:r w:rsidRPr="00D46306">
              <w:rPr>
                <w:rFonts w:ascii="Times New Roman" w:eastAsia="Times New Roman" w:hAnsi="Times New Roman" w:cs="Times New Roman"/>
                <w:sz w:val="28"/>
                <w:szCs w:val="28"/>
              </w:rPr>
              <w:t>обусло</w:t>
            </w:r>
            <w:r>
              <w:rPr>
                <w:rFonts w:ascii="Times New Roman" w:eastAsia="Times New Roman" w:hAnsi="Times New Roman" w:cs="Times New Roman"/>
                <w:sz w:val="28"/>
                <w:szCs w:val="28"/>
              </w:rPr>
              <w:t>влена </w:t>
            </w:r>
            <w:r w:rsidRPr="00D46306">
              <w:rPr>
                <w:rFonts w:ascii="Times New Roman" w:eastAsia="Times New Roman" w:hAnsi="Times New Roman" w:cs="Times New Roman"/>
                <w:sz w:val="28"/>
                <w:szCs w:val="28"/>
              </w:rPr>
              <w:t xml:space="preserve"> влиянием</w:t>
            </w:r>
            <w:r>
              <w:rPr>
                <w:rFonts w:ascii="Times New Roman" w:eastAsia="Times New Roman" w:hAnsi="Times New Roman" w:cs="Times New Roman"/>
                <w:sz w:val="28"/>
                <w:szCs w:val="28"/>
              </w:rPr>
              <w:t xml:space="preserve"> родного языка. </w:t>
            </w:r>
          </w:p>
        </w:tc>
        <w:tc>
          <w:tcPr>
            <w:tcW w:w="2385" w:type="dxa"/>
            <w:tcBorders>
              <w:top w:val="outset" w:sz="6" w:space="0" w:color="auto"/>
              <w:left w:val="outset" w:sz="6" w:space="0" w:color="auto"/>
              <w:bottom w:val="outset" w:sz="6" w:space="0" w:color="auto"/>
              <w:right w:val="outset" w:sz="6" w:space="0" w:color="auto"/>
            </w:tcBorders>
            <w:hideMark/>
          </w:tcPr>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Учащийся делает большое количество грубых грамматических</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и/или лексических</w:t>
            </w:r>
          </w:p>
          <w:p w:rsidR="007B6133" w:rsidRPr="00D46306" w:rsidRDefault="007B6133" w:rsidP="007B6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ошибок.</w:t>
            </w:r>
          </w:p>
        </w:tc>
      </w:tr>
    </w:tbl>
    <w:p w:rsidR="007B6133" w:rsidRPr="005501B1" w:rsidRDefault="007B6133" w:rsidP="007B6133">
      <w:pPr>
        <w:widowControl w:val="0"/>
        <w:spacing w:after="244" w:line="240" w:lineRule="auto"/>
        <w:ind w:left="23" w:right="23" w:firstLine="822"/>
        <w:contextualSpacing/>
        <w:jc w:val="both"/>
        <w:rPr>
          <w:rFonts w:ascii="Times New Roman" w:eastAsia="Times New Roman" w:hAnsi="Times New Roman" w:cs="Times New Roman"/>
          <w:sz w:val="28"/>
          <w:szCs w:val="28"/>
        </w:rPr>
      </w:pPr>
    </w:p>
    <w:p w:rsidR="007B6133" w:rsidRPr="00F5488E" w:rsidRDefault="007B6133" w:rsidP="007B6133">
      <w:pPr>
        <w:spacing w:after="0" w:line="240" w:lineRule="auto"/>
        <w:ind w:firstLine="709"/>
        <w:contextualSpacing/>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Учебно-тематический план.</w:t>
      </w:r>
    </w:p>
    <w:p w:rsidR="007B6133" w:rsidRPr="00F5488E" w:rsidRDefault="007B6133" w:rsidP="007B6133">
      <w:pPr>
        <w:spacing w:after="0" w:line="240" w:lineRule="auto"/>
        <w:ind w:firstLine="709"/>
        <w:contextualSpacing/>
        <w:jc w:val="center"/>
        <w:rPr>
          <w:rFonts w:ascii="Times New Roman" w:eastAsia="Calibri" w:hAnsi="Times New Roman" w:cs="Times New Roman"/>
          <w:b/>
          <w:sz w:val="28"/>
          <w:szCs w:val="28"/>
        </w:rPr>
      </w:pPr>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1560"/>
        <w:gridCol w:w="3969"/>
        <w:gridCol w:w="1670"/>
      </w:tblGrid>
      <w:tr w:rsidR="007B6133" w:rsidRPr="00F5488E" w:rsidTr="007B6133">
        <w:trPr>
          <w:trHeight w:val="976"/>
        </w:trPr>
        <w:tc>
          <w:tcPr>
            <w:tcW w:w="2376" w:type="dxa"/>
          </w:tcPr>
          <w:p w:rsidR="007B6133" w:rsidRPr="00F5488E" w:rsidRDefault="007B6133" w:rsidP="007B6133">
            <w:pPr>
              <w:spacing w:after="0" w:line="240" w:lineRule="auto"/>
              <w:ind w:firstLine="709"/>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Тема</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Кол-во</w:t>
            </w:r>
          </w:p>
          <w:p w:rsidR="007B6133" w:rsidRPr="00F5488E" w:rsidRDefault="007B6133" w:rsidP="007B6133">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час</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Лексический материал</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b/>
                <w:sz w:val="28"/>
                <w:szCs w:val="28"/>
              </w:rPr>
            </w:pPr>
            <w:r w:rsidRPr="00F5488E">
              <w:rPr>
                <w:rFonts w:ascii="Times New Roman" w:eastAsia="Calibri" w:hAnsi="Times New Roman" w:cs="Times New Roman"/>
                <w:b/>
                <w:sz w:val="28"/>
                <w:szCs w:val="28"/>
              </w:rPr>
              <w:t xml:space="preserve">Кол-во часов по </w:t>
            </w:r>
            <w:r>
              <w:rPr>
                <w:rFonts w:ascii="Times New Roman" w:eastAsia="Calibri" w:hAnsi="Times New Roman" w:cs="Times New Roman"/>
                <w:b/>
                <w:sz w:val="28"/>
                <w:szCs w:val="28"/>
              </w:rPr>
              <w:t>адаптированной</w:t>
            </w:r>
            <w:r w:rsidRPr="00F5488E">
              <w:rPr>
                <w:rFonts w:ascii="Times New Roman" w:eastAsia="Calibri" w:hAnsi="Times New Roman" w:cs="Times New Roman"/>
                <w:b/>
                <w:sz w:val="28"/>
                <w:szCs w:val="28"/>
              </w:rPr>
              <w:t xml:space="preserve"> программе</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lastRenderedPageBreak/>
              <w:t>Модуль 1. Кто есть кто</w:t>
            </w:r>
          </w:p>
          <w:p w:rsidR="007B6133" w:rsidRPr="00F5488E" w:rsidRDefault="007B6133" w:rsidP="007B6133">
            <w:pPr>
              <w:spacing w:after="0" w:line="240" w:lineRule="auto"/>
              <w:ind w:firstLine="709"/>
              <w:contextualSpacing/>
              <w:rPr>
                <w:rFonts w:ascii="Times New Roman" w:eastAsia="Calibri" w:hAnsi="Times New Roman" w:cs="Times New Roman"/>
                <w:sz w:val="28"/>
                <w:szCs w:val="28"/>
              </w:rPr>
            </w:pP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Твоя семья, внешность, характер, национальность</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Модуль2. Вот и мы!</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11</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Мой дом, город, знаменитые улицы</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11</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Модуль3. Поехали!</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Безопасность на дорогах, виды транспорта в Англии</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4. День за днем</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autoSpaceDE w:val="0"/>
              <w:autoSpaceDN w:val="0"/>
              <w:adjustRightInd w:val="0"/>
              <w:spacing w:after="0" w:line="240" w:lineRule="auto"/>
              <w:contextualSpacing/>
              <w:rPr>
                <w:rFonts w:ascii="Times New Roman" w:eastAsia="Calibri" w:hAnsi="Times New Roman" w:cs="Times New Roman"/>
                <w:color w:val="000000"/>
                <w:sz w:val="28"/>
                <w:szCs w:val="28"/>
              </w:rPr>
            </w:pPr>
            <w:r w:rsidRPr="00F5488E">
              <w:rPr>
                <w:rFonts w:ascii="Times New Roman" w:eastAsia="Calibri" w:hAnsi="Times New Roman" w:cs="Times New Roman"/>
                <w:color w:val="000000"/>
                <w:sz w:val="28"/>
                <w:szCs w:val="28"/>
              </w:rPr>
              <w:t>Повседневная жизнь, рассказ о любимом дне</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5. Праздники</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Время праздников, национальные праздники</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6.</w:t>
            </w:r>
          </w:p>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На досуге</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Свободное время, игры, покупка подарка</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rPr>
          <w:trHeight w:val="1056"/>
        </w:trPr>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7.</w:t>
            </w:r>
          </w:p>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Вчера, сегодня, завтра</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Повседневная деятельность, работа, занятия выходного дня, время.</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8.</w:t>
            </w:r>
          </w:p>
          <w:p w:rsidR="007B6133"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Правила и инструкции</w:t>
            </w:r>
          </w:p>
          <w:p w:rsidR="007B6133" w:rsidRPr="00F5488E" w:rsidRDefault="007B6133" w:rsidP="007B6133">
            <w:pPr>
              <w:spacing w:after="0" w:line="240" w:lineRule="auto"/>
              <w:contextualSpacing/>
              <w:rPr>
                <w:rFonts w:ascii="Times New Roman" w:eastAsia="Calibri" w:hAnsi="Times New Roman" w:cs="Times New Roman"/>
                <w:sz w:val="28"/>
                <w:szCs w:val="28"/>
              </w:rPr>
            </w:pP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Правила пользования, инструкции, приборы</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9.</w:t>
            </w:r>
          </w:p>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Еда и прохладительные напитки</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c>
          <w:tcPr>
            <w:tcW w:w="3969"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Меню. Кулинария, общепит в Англии</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12</w:t>
            </w:r>
          </w:p>
        </w:tc>
      </w:tr>
      <w:tr w:rsidR="007B6133" w:rsidRPr="00F5488E" w:rsidTr="007B6133">
        <w:tc>
          <w:tcPr>
            <w:tcW w:w="2376"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Модуль 10.</w:t>
            </w:r>
          </w:p>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Каникулы</w:t>
            </w:r>
          </w:p>
        </w:tc>
        <w:tc>
          <w:tcPr>
            <w:tcW w:w="156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c>
          <w:tcPr>
            <w:tcW w:w="3969" w:type="dxa"/>
          </w:tcPr>
          <w:p w:rsidR="007B6133" w:rsidRPr="00F5488E" w:rsidRDefault="007B6133" w:rsidP="007B6133">
            <w:pPr>
              <w:spacing w:after="0" w:line="240" w:lineRule="auto"/>
              <w:ind w:firstLine="709"/>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Планы, погода, путешествия</w:t>
            </w:r>
          </w:p>
        </w:tc>
        <w:tc>
          <w:tcPr>
            <w:tcW w:w="1670" w:type="dxa"/>
          </w:tcPr>
          <w:p w:rsidR="007B6133" w:rsidRPr="00F5488E" w:rsidRDefault="007B6133" w:rsidP="007B6133">
            <w:pPr>
              <w:spacing w:after="0" w:line="240" w:lineRule="auto"/>
              <w:contextualSpacing/>
              <w:rPr>
                <w:rFonts w:ascii="Times New Roman" w:eastAsia="Calibri" w:hAnsi="Times New Roman" w:cs="Times New Roman"/>
                <w:sz w:val="28"/>
                <w:szCs w:val="28"/>
              </w:rPr>
            </w:pPr>
            <w:r w:rsidRPr="00F5488E">
              <w:rPr>
                <w:rFonts w:ascii="Times New Roman" w:eastAsia="Calibri" w:hAnsi="Times New Roman" w:cs="Times New Roman"/>
                <w:sz w:val="28"/>
                <w:szCs w:val="28"/>
              </w:rPr>
              <w:t>10</w:t>
            </w:r>
          </w:p>
        </w:tc>
      </w:tr>
    </w:tbl>
    <w:p w:rsidR="007B6133" w:rsidRDefault="007B6133" w:rsidP="007B6133">
      <w:pPr>
        <w:widowControl w:val="0"/>
        <w:spacing w:after="0" w:line="240" w:lineRule="auto"/>
        <w:contextualSpacing/>
        <w:rPr>
          <w:rFonts w:ascii="Times New Roman" w:eastAsia="Times New Roman" w:hAnsi="Times New Roman" w:cs="Times New Roman"/>
          <w:b/>
          <w:color w:val="000000"/>
          <w:sz w:val="28"/>
          <w:szCs w:val="28"/>
          <w:u w:val="single"/>
        </w:rPr>
      </w:pPr>
    </w:p>
    <w:p w:rsidR="007B6133" w:rsidRDefault="007B6133" w:rsidP="007B6133">
      <w:pPr>
        <w:widowControl w:val="0"/>
        <w:spacing w:after="0" w:line="240" w:lineRule="auto"/>
        <w:ind w:left="940"/>
        <w:contextualSpacing/>
        <w:jc w:val="center"/>
        <w:rPr>
          <w:rFonts w:ascii="Times New Roman" w:eastAsia="Times New Roman" w:hAnsi="Times New Roman" w:cs="Times New Roman"/>
          <w:b/>
          <w:color w:val="000000"/>
          <w:sz w:val="28"/>
          <w:szCs w:val="28"/>
          <w:u w:val="single"/>
        </w:rPr>
      </w:pPr>
      <w:r w:rsidRPr="005A3B42">
        <w:rPr>
          <w:rFonts w:ascii="Times New Roman" w:eastAsia="Times New Roman" w:hAnsi="Times New Roman" w:cs="Times New Roman"/>
          <w:b/>
          <w:color w:val="000000"/>
          <w:sz w:val="28"/>
          <w:szCs w:val="28"/>
          <w:u w:val="single"/>
        </w:rPr>
        <w:t>Содержание предмета.</w:t>
      </w:r>
    </w:p>
    <w:p w:rsidR="007B6133" w:rsidRDefault="007B6133" w:rsidP="007B6133">
      <w:pPr>
        <w:widowControl w:val="0"/>
        <w:spacing w:after="0" w:line="240" w:lineRule="auto"/>
        <w:ind w:left="940"/>
        <w:contextualSpacing/>
        <w:jc w:val="center"/>
        <w:rPr>
          <w:rFonts w:ascii="Times New Roman" w:eastAsia="Times New Roman" w:hAnsi="Times New Roman" w:cs="Times New Roman"/>
          <w:b/>
          <w:color w:val="000000"/>
          <w:sz w:val="28"/>
          <w:szCs w:val="28"/>
          <w:u w:val="single"/>
        </w:rPr>
      </w:pPr>
    </w:p>
    <w:p w:rsidR="007B6133" w:rsidRPr="006B08C7" w:rsidRDefault="007B6133" w:rsidP="007B6133">
      <w:pPr>
        <w:pStyle w:val="ac"/>
        <w:contextualSpacing/>
        <w:jc w:val="both"/>
        <w:rPr>
          <w:sz w:val="28"/>
          <w:szCs w:val="28"/>
          <w:lang w:eastAsia="en-US"/>
        </w:rPr>
      </w:pPr>
      <w:r w:rsidRPr="006B08C7">
        <w:rPr>
          <w:rFonts w:eastAsia="TimesNewRomanPSMT"/>
          <w:sz w:val="28"/>
          <w:szCs w:val="28"/>
        </w:rPr>
        <w:t xml:space="preserve">1.      </w:t>
      </w:r>
      <w:r w:rsidRPr="006B08C7">
        <w:rPr>
          <w:sz w:val="28"/>
          <w:szCs w:val="28"/>
        </w:rPr>
        <w:t xml:space="preserve">Межличностные взаимоотношения в семье, со сверстниками; решение конфликтных ситуаций. Внешность и черты характера человека. </w:t>
      </w:r>
      <w:r w:rsidRPr="006B08C7">
        <w:rPr>
          <w:sz w:val="28"/>
          <w:szCs w:val="28"/>
          <w:lang w:eastAsia="en-US"/>
        </w:rPr>
        <w:t>Уметь запрашивать информацию альтернативного характера, выражать просьба и приказания.</w:t>
      </w:r>
    </w:p>
    <w:p w:rsidR="007B6133" w:rsidRPr="006B08C7" w:rsidRDefault="007B6133" w:rsidP="007B6133">
      <w:pPr>
        <w:pStyle w:val="ac"/>
        <w:contextualSpacing/>
        <w:jc w:val="both"/>
        <w:rPr>
          <w:sz w:val="28"/>
          <w:szCs w:val="28"/>
          <w:lang w:eastAsia="en-US"/>
        </w:rPr>
      </w:pPr>
      <w:r w:rsidRPr="006B08C7">
        <w:rPr>
          <w:sz w:val="28"/>
          <w:szCs w:val="28"/>
          <w:lang w:eastAsia="en-US"/>
        </w:rPr>
        <w:t xml:space="preserve">Знать повелительное наклонение глагола </w:t>
      </w:r>
      <w:r w:rsidRPr="006B08C7">
        <w:rPr>
          <w:sz w:val="28"/>
          <w:szCs w:val="28"/>
          <w:lang w:val="en-US" w:eastAsia="en-US"/>
        </w:rPr>
        <w:t>to</w:t>
      </w:r>
      <w:r w:rsidRPr="006B08C7">
        <w:rPr>
          <w:sz w:val="28"/>
          <w:szCs w:val="28"/>
          <w:lang w:eastAsia="en-US"/>
        </w:rPr>
        <w:t xml:space="preserve"> </w:t>
      </w:r>
      <w:r w:rsidRPr="006B08C7">
        <w:rPr>
          <w:sz w:val="28"/>
          <w:szCs w:val="28"/>
          <w:lang w:val="en-US" w:eastAsia="en-US"/>
        </w:rPr>
        <w:t>be</w:t>
      </w:r>
      <w:r w:rsidRPr="006B08C7">
        <w:rPr>
          <w:sz w:val="28"/>
          <w:szCs w:val="28"/>
          <w:lang w:eastAsia="en-US"/>
        </w:rPr>
        <w:t>.</w:t>
      </w:r>
    </w:p>
    <w:p w:rsidR="007B6133" w:rsidRDefault="007B6133" w:rsidP="007B6133">
      <w:pPr>
        <w:pStyle w:val="ac"/>
        <w:contextualSpacing/>
        <w:jc w:val="both"/>
        <w:rPr>
          <w:b/>
          <w:sz w:val="28"/>
          <w:szCs w:val="28"/>
        </w:rPr>
      </w:pPr>
      <w:r w:rsidRPr="006B08C7">
        <w:rPr>
          <w:sz w:val="28"/>
          <w:szCs w:val="28"/>
          <w:lang w:eastAsia="en-US"/>
        </w:rPr>
        <w:t xml:space="preserve">Знать систему английских личных местоимений единственного числа, особенность употребления личного местоимения </w:t>
      </w:r>
      <w:r w:rsidRPr="006B08C7">
        <w:rPr>
          <w:sz w:val="28"/>
          <w:szCs w:val="28"/>
          <w:lang w:val="en-US" w:eastAsia="en-US"/>
        </w:rPr>
        <w:t>it</w:t>
      </w:r>
      <w:r>
        <w:rPr>
          <w:sz w:val="28"/>
          <w:szCs w:val="28"/>
          <w:lang w:eastAsia="en-US"/>
        </w:rPr>
        <w:t xml:space="preserve"> </w:t>
      </w:r>
      <w:r w:rsidRPr="006B08C7">
        <w:rPr>
          <w:b/>
          <w:sz w:val="28"/>
          <w:szCs w:val="28"/>
        </w:rPr>
        <w:t>(11 часов)</w:t>
      </w:r>
      <w:r>
        <w:rPr>
          <w:b/>
          <w:sz w:val="28"/>
          <w:szCs w:val="28"/>
        </w:rPr>
        <w:t>.</w:t>
      </w:r>
    </w:p>
    <w:p w:rsidR="007B6133" w:rsidRPr="006B08C7" w:rsidRDefault="007B6133" w:rsidP="007B6133">
      <w:pPr>
        <w:pStyle w:val="ac"/>
        <w:contextualSpacing/>
        <w:jc w:val="both"/>
        <w:rPr>
          <w:sz w:val="28"/>
          <w:szCs w:val="28"/>
          <w:lang w:eastAsia="en-US"/>
        </w:rPr>
      </w:pPr>
      <w:r w:rsidRPr="006B08C7">
        <w:rPr>
          <w:rFonts w:eastAsia="TimesNewRomanPSMT"/>
          <w:sz w:val="28"/>
          <w:szCs w:val="28"/>
        </w:rPr>
        <w:t xml:space="preserve">2.      </w:t>
      </w:r>
      <w:r w:rsidRPr="006B08C7">
        <w:rPr>
          <w:sz w:val="28"/>
          <w:szCs w:val="28"/>
        </w:rPr>
        <w:t xml:space="preserve">Досуг и увлечения (чтение, кино, театр, музеи, музыка). Виды отдыха, путешествия. Молодежная мода. Покупки. Карманные деньги. </w:t>
      </w:r>
      <w:r w:rsidRPr="006B08C7">
        <w:rPr>
          <w:b/>
          <w:sz w:val="28"/>
          <w:szCs w:val="28"/>
        </w:rPr>
        <w:t>(15 часов)</w:t>
      </w:r>
    </w:p>
    <w:p w:rsidR="007B6133" w:rsidRPr="006B08C7" w:rsidRDefault="007B6133" w:rsidP="007B6133">
      <w:pPr>
        <w:tabs>
          <w:tab w:val="num" w:pos="0"/>
        </w:tabs>
        <w:adjustRightInd w:val="0"/>
        <w:spacing w:line="240" w:lineRule="auto"/>
        <w:ind w:left="142"/>
        <w:contextualSpacing/>
        <w:rPr>
          <w:rFonts w:ascii="Times New Roman" w:hAnsi="Times New Roman" w:cs="Times New Roman"/>
          <w:b/>
          <w:sz w:val="28"/>
          <w:szCs w:val="28"/>
        </w:rPr>
      </w:pPr>
      <w:r w:rsidRPr="006B08C7">
        <w:rPr>
          <w:rFonts w:ascii="Times New Roman" w:eastAsia="TimesNewRomanPSMT" w:hAnsi="Times New Roman" w:cs="Times New Roman"/>
          <w:sz w:val="28"/>
          <w:szCs w:val="28"/>
        </w:rPr>
        <w:t xml:space="preserve">3.      </w:t>
      </w:r>
      <w:r w:rsidRPr="006B08C7">
        <w:rPr>
          <w:rFonts w:ascii="Times New Roman" w:hAnsi="Times New Roman" w:cs="Times New Roman"/>
          <w:sz w:val="28"/>
          <w:szCs w:val="28"/>
        </w:rPr>
        <w:t xml:space="preserve">Здоровый образ жизни: режим труда и отдыха, спорт, сбалансированное питание, отказ от вредных привычек. </w:t>
      </w:r>
      <w:r w:rsidRPr="006B08C7">
        <w:rPr>
          <w:rFonts w:ascii="Times New Roman" w:hAnsi="Times New Roman" w:cs="Times New Roman"/>
          <w:b/>
          <w:sz w:val="28"/>
          <w:szCs w:val="28"/>
        </w:rPr>
        <w:t>(11 часов).</w:t>
      </w:r>
    </w:p>
    <w:p w:rsidR="007B6133" w:rsidRPr="006B08C7" w:rsidRDefault="007B6133" w:rsidP="007B6133">
      <w:pPr>
        <w:tabs>
          <w:tab w:val="num" w:pos="0"/>
        </w:tabs>
        <w:adjustRightInd w:val="0"/>
        <w:spacing w:line="240" w:lineRule="auto"/>
        <w:ind w:left="142"/>
        <w:contextualSpacing/>
        <w:rPr>
          <w:rFonts w:ascii="Times New Roman" w:hAnsi="Times New Roman" w:cs="Times New Roman"/>
          <w:sz w:val="28"/>
          <w:szCs w:val="28"/>
        </w:rPr>
      </w:pPr>
      <w:r w:rsidRPr="006B08C7">
        <w:rPr>
          <w:rFonts w:ascii="Times New Roman" w:eastAsia="TimesNewRomanPSMT" w:hAnsi="Times New Roman" w:cs="Times New Roman"/>
          <w:sz w:val="28"/>
          <w:szCs w:val="28"/>
        </w:rPr>
        <w:t xml:space="preserve">4.      </w:t>
      </w:r>
      <w:r w:rsidRPr="006B08C7">
        <w:rPr>
          <w:rFonts w:ascii="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6B08C7">
        <w:rPr>
          <w:rFonts w:ascii="Times New Roman" w:hAnsi="Times New Roman" w:cs="Times New Roman"/>
          <w:b/>
          <w:sz w:val="28"/>
          <w:szCs w:val="28"/>
        </w:rPr>
        <w:t>. (10 часов)</w:t>
      </w:r>
    </w:p>
    <w:p w:rsidR="007B6133" w:rsidRPr="006B08C7" w:rsidRDefault="007B6133" w:rsidP="007B6133">
      <w:pPr>
        <w:tabs>
          <w:tab w:val="num" w:pos="0"/>
        </w:tabs>
        <w:adjustRightInd w:val="0"/>
        <w:spacing w:line="240" w:lineRule="auto"/>
        <w:ind w:left="142"/>
        <w:contextualSpacing/>
        <w:rPr>
          <w:rFonts w:ascii="Times New Roman" w:hAnsi="Times New Roman" w:cs="Times New Roman"/>
          <w:sz w:val="28"/>
          <w:szCs w:val="28"/>
        </w:rPr>
      </w:pPr>
      <w:r w:rsidRPr="006B08C7">
        <w:rPr>
          <w:rFonts w:ascii="Times New Roman" w:eastAsia="TimesNewRomanPSMT" w:hAnsi="Times New Roman" w:cs="Times New Roman"/>
          <w:sz w:val="28"/>
          <w:szCs w:val="28"/>
        </w:rPr>
        <w:t xml:space="preserve">5.      </w:t>
      </w:r>
      <w:r w:rsidRPr="006B08C7">
        <w:rPr>
          <w:rFonts w:ascii="Times New Roman" w:hAnsi="Times New Roman" w:cs="Times New Roman"/>
          <w:sz w:val="28"/>
          <w:szCs w:val="28"/>
        </w:rPr>
        <w:t xml:space="preserve">Мир профессии. Проблемы выбора профессии. Роль иностранного языка в планах на будущее. </w:t>
      </w:r>
      <w:r>
        <w:rPr>
          <w:rFonts w:ascii="Times New Roman" w:hAnsi="Times New Roman" w:cs="Times New Roman"/>
          <w:b/>
          <w:sz w:val="28"/>
          <w:szCs w:val="28"/>
        </w:rPr>
        <w:t>(7</w:t>
      </w:r>
      <w:r w:rsidRPr="006B08C7">
        <w:rPr>
          <w:rFonts w:ascii="Times New Roman" w:hAnsi="Times New Roman" w:cs="Times New Roman"/>
          <w:b/>
          <w:sz w:val="28"/>
          <w:szCs w:val="28"/>
        </w:rPr>
        <w:t xml:space="preserve"> часов)</w:t>
      </w:r>
    </w:p>
    <w:p w:rsidR="007B6133" w:rsidRPr="006B08C7" w:rsidRDefault="007B6133" w:rsidP="007B6133">
      <w:pPr>
        <w:tabs>
          <w:tab w:val="num" w:pos="0"/>
        </w:tabs>
        <w:adjustRightInd w:val="0"/>
        <w:spacing w:line="240" w:lineRule="auto"/>
        <w:ind w:left="142"/>
        <w:contextualSpacing/>
        <w:rPr>
          <w:rFonts w:ascii="Times New Roman" w:hAnsi="Times New Roman" w:cs="Times New Roman"/>
          <w:sz w:val="28"/>
          <w:szCs w:val="28"/>
        </w:rPr>
      </w:pPr>
      <w:r w:rsidRPr="006B08C7">
        <w:rPr>
          <w:rFonts w:ascii="Times New Roman" w:eastAsia="TimesNewRomanPSMT" w:hAnsi="Times New Roman" w:cs="Times New Roman"/>
          <w:sz w:val="28"/>
          <w:szCs w:val="28"/>
        </w:rPr>
        <w:lastRenderedPageBreak/>
        <w:t xml:space="preserve">6.      </w:t>
      </w:r>
      <w:r w:rsidRPr="006B08C7">
        <w:rPr>
          <w:rFonts w:ascii="Times New Roman" w:hAnsi="Times New Roman" w:cs="Times New Roman"/>
          <w:sz w:val="28"/>
          <w:szCs w:val="28"/>
        </w:rPr>
        <w:t xml:space="preserve">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 </w:t>
      </w:r>
      <w:r w:rsidRPr="006B08C7">
        <w:rPr>
          <w:rFonts w:ascii="Times New Roman" w:hAnsi="Times New Roman" w:cs="Times New Roman"/>
          <w:b/>
          <w:sz w:val="28"/>
          <w:szCs w:val="28"/>
        </w:rPr>
        <w:t>(18 часов)</w:t>
      </w:r>
    </w:p>
    <w:p w:rsidR="007B6133" w:rsidRPr="006B08C7" w:rsidRDefault="007B6133" w:rsidP="007B6133">
      <w:pPr>
        <w:tabs>
          <w:tab w:val="num" w:pos="0"/>
        </w:tabs>
        <w:adjustRightInd w:val="0"/>
        <w:spacing w:line="240" w:lineRule="auto"/>
        <w:ind w:left="142"/>
        <w:contextualSpacing/>
        <w:rPr>
          <w:rFonts w:ascii="Times New Roman" w:hAnsi="Times New Roman" w:cs="Times New Roman"/>
          <w:sz w:val="28"/>
          <w:szCs w:val="28"/>
        </w:rPr>
      </w:pPr>
      <w:r w:rsidRPr="006B08C7">
        <w:rPr>
          <w:rFonts w:ascii="Times New Roman" w:eastAsia="TimesNewRomanPSMT" w:hAnsi="Times New Roman" w:cs="Times New Roman"/>
          <w:sz w:val="28"/>
          <w:szCs w:val="28"/>
        </w:rPr>
        <w:t xml:space="preserve">7.      </w:t>
      </w:r>
      <w:r w:rsidRPr="006B08C7">
        <w:rPr>
          <w:rFonts w:ascii="Times New Roman" w:hAnsi="Times New Roman" w:cs="Times New Roman"/>
          <w:sz w:val="28"/>
          <w:szCs w:val="28"/>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sidRPr="006B08C7">
        <w:rPr>
          <w:rFonts w:ascii="Times New Roman" w:hAnsi="Times New Roman" w:cs="Times New Roman"/>
          <w:b/>
          <w:sz w:val="28"/>
          <w:szCs w:val="28"/>
        </w:rPr>
        <w:t>(20 часов)</w:t>
      </w:r>
    </w:p>
    <w:p w:rsidR="007B6133" w:rsidRPr="006B08C7" w:rsidRDefault="007B6133" w:rsidP="007B6133">
      <w:pPr>
        <w:adjustRightInd w:val="0"/>
        <w:spacing w:before="100" w:beforeAutospacing="1" w:line="240" w:lineRule="auto"/>
        <w:ind w:firstLine="296"/>
        <w:contextualSpacing/>
        <w:rPr>
          <w:rFonts w:ascii="Times New Roman" w:hAnsi="Times New Roman" w:cs="Times New Roman"/>
          <w:sz w:val="28"/>
          <w:szCs w:val="28"/>
        </w:rPr>
      </w:pPr>
      <w:r w:rsidRPr="006B08C7">
        <w:rPr>
          <w:rFonts w:ascii="Times New Roman" w:hAnsi="Times New Roman" w:cs="Times New Roman"/>
          <w:sz w:val="28"/>
          <w:szCs w:val="28"/>
        </w:rPr>
        <w:t xml:space="preserve">Всего </w:t>
      </w:r>
      <w:r>
        <w:rPr>
          <w:rFonts w:ascii="Times New Roman" w:hAnsi="Times New Roman" w:cs="Times New Roman"/>
          <w:b/>
          <w:sz w:val="28"/>
          <w:szCs w:val="28"/>
        </w:rPr>
        <w:t>91</w:t>
      </w:r>
      <w:r w:rsidRPr="006B08C7">
        <w:rPr>
          <w:rFonts w:ascii="Times New Roman" w:hAnsi="Times New Roman" w:cs="Times New Roman"/>
          <w:b/>
          <w:sz w:val="28"/>
          <w:szCs w:val="28"/>
        </w:rPr>
        <w:t xml:space="preserve"> </w:t>
      </w:r>
      <w:r w:rsidRPr="006B08C7">
        <w:rPr>
          <w:rFonts w:ascii="Times New Roman" w:hAnsi="Times New Roman" w:cs="Times New Roman"/>
          <w:sz w:val="28"/>
          <w:szCs w:val="28"/>
        </w:rPr>
        <w:t xml:space="preserve">часа; с учетом добавленных контрольных уроков - </w:t>
      </w:r>
      <w:r>
        <w:rPr>
          <w:rFonts w:ascii="Times New Roman" w:hAnsi="Times New Roman" w:cs="Times New Roman"/>
          <w:b/>
          <w:sz w:val="28"/>
          <w:szCs w:val="28"/>
        </w:rPr>
        <w:t>5</w:t>
      </w:r>
      <w:r w:rsidRPr="006B08C7">
        <w:rPr>
          <w:rFonts w:ascii="Times New Roman" w:hAnsi="Times New Roman" w:cs="Times New Roman"/>
          <w:sz w:val="28"/>
          <w:szCs w:val="28"/>
        </w:rPr>
        <w:t xml:space="preserve">, тестов - </w:t>
      </w:r>
      <w:r>
        <w:rPr>
          <w:rFonts w:ascii="Times New Roman" w:hAnsi="Times New Roman" w:cs="Times New Roman"/>
          <w:b/>
          <w:sz w:val="28"/>
          <w:szCs w:val="28"/>
        </w:rPr>
        <w:t>9</w:t>
      </w:r>
      <w:r w:rsidRPr="006B08C7">
        <w:rPr>
          <w:rFonts w:ascii="Times New Roman" w:hAnsi="Times New Roman" w:cs="Times New Roman"/>
          <w:sz w:val="28"/>
          <w:szCs w:val="28"/>
        </w:rPr>
        <w:t>, в общей сложности -</w:t>
      </w:r>
      <w:r w:rsidRPr="006B08C7">
        <w:rPr>
          <w:rFonts w:ascii="Times New Roman" w:hAnsi="Times New Roman" w:cs="Times New Roman"/>
          <w:b/>
          <w:sz w:val="28"/>
          <w:szCs w:val="28"/>
        </w:rPr>
        <w:t>10</w:t>
      </w:r>
      <w:r>
        <w:rPr>
          <w:rFonts w:ascii="Times New Roman" w:hAnsi="Times New Roman" w:cs="Times New Roman"/>
          <w:b/>
          <w:sz w:val="28"/>
          <w:szCs w:val="28"/>
        </w:rPr>
        <w:t>5</w:t>
      </w:r>
      <w:r w:rsidRPr="006B08C7">
        <w:rPr>
          <w:rFonts w:ascii="Times New Roman" w:hAnsi="Times New Roman" w:cs="Times New Roman"/>
          <w:sz w:val="28"/>
          <w:szCs w:val="28"/>
        </w:rPr>
        <w:t xml:space="preserve"> часа в год.</w:t>
      </w:r>
    </w:p>
    <w:p w:rsidR="007B6133" w:rsidRDefault="007B6133" w:rsidP="007B6133">
      <w:pPr>
        <w:jc w:val="center"/>
        <w:rPr>
          <w:b/>
          <w:bCs/>
          <w:sz w:val="28"/>
          <w:szCs w:val="28"/>
        </w:rPr>
      </w:pPr>
    </w:p>
    <w:p w:rsidR="007B6133" w:rsidRPr="005A3B42" w:rsidRDefault="007B6133" w:rsidP="007B6133">
      <w:pPr>
        <w:widowControl w:val="0"/>
        <w:spacing w:after="0" w:line="240" w:lineRule="auto"/>
        <w:ind w:left="940"/>
        <w:contextualSpacing/>
        <w:jc w:val="center"/>
        <w:rPr>
          <w:rFonts w:ascii="Times New Roman" w:eastAsia="Times New Roman" w:hAnsi="Times New Roman" w:cs="Times New Roman"/>
          <w:b/>
          <w:color w:val="000000"/>
          <w:sz w:val="28"/>
          <w:szCs w:val="28"/>
          <w:u w:val="single"/>
        </w:rPr>
      </w:pPr>
    </w:p>
    <w:p w:rsidR="007B6133" w:rsidRPr="0011637D" w:rsidRDefault="007B6133" w:rsidP="007B6133">
      <w:pPr>
        <w:widowControl w:val="0"/>
        <w:spacing w:after="0" w:line="240" w:lineRule="auto"/>
        <w:ind w:left="940"/>
        <w:contextualSpacing/>
        <w:rPr>
          <w:rFonts w:ascii="Times New Roman" w:eastAsia="Times New Roman" w:hAnsi="Times New Roman" w:cs="Times New Roman"/>
          <w:sz w:val="28"/>
          <w:szCs w:val="28"/>
        </w:rPr>
        <w:sectPr w:rsidR="007B6133" w:rsidRPr="0011637D" w:rsidSect="007B6133">
          <w:pgSz w:w="11909" w:h="16838"/>
          <w:pgMar w:top="633" w:right="1134" w:bottom="1134" w:left="1122" w:header="0" w:footer="3" w:gutter="0"/>
          <w:cols w:space="720"/>
          <w:noEndnote/>
          <w:docGrid w:linePitch="360"/>
        </w:sectPr>
      </w:pPr>
    </w:p>
    <w:p w:rsidR="007B6133" w:rsidRPr="009A0370" w:rsidRDefault="007B6133" w:rsidP="007B6133">
      <w:pPr>
        <w:spacing w:after="0" w:line="240" w:lineRule="auto"/>
        <w:jc w:val="center"/>
        <w:rPr>
          <w:rFonts w:ascii="Times New Roman" w:eastAsia="Times New Roman" w:hAnsi="Times New Roman" w:cs="Times New Roman"/>
          <w:b/>
          <w:bCs/>
          <w:sz w:val="28"/>
          <w:szCs w:val="28"/>
          <w:u w:val="single"/>
        </w:rPr>
      </w:pPr>
      <w:r w:rsidRPr="009A0370">
        <w:rPr>
          <w:rFonts w:ascii="Times New Roman" w:eastAsia="Times New Roman" w:hAnsi="Times New Roman" w:cs="Times New Roman"/>
          <w:b/>
          <w:bCs/>
          <w:sz w:val="28"/>
          <w:szCs w:val="28"/>
          <w:u w:val="single"/>
        </w:rPr>
        <w:lastRenderedPageBreak/>
        <w:t>Методические рекомендации.</w:t>
      </w:r>
    </w:p>
    <w:p w:rsidR="007B6133" w:rsidRPr="006F2DC7" w:rsidRDefault="007B6133" w:rsidP="007B6133">
      <w:pPr>
        <w:spacing w:after="0" w:line="240" w:lineRule="auto"/>
        <w:jc w:val="center"/>
        <w:rPr>
          <w:rFonts w:ascii="Times New Roman" w:eastAsia="Times New Roman" w:hAnsi="Times New Roman" w:cs="Times New Roman"/>
          <w:b/>
          <w:bCs/>
          <w:sz w:val="28"/>
          <w:szCs w:val="28"/>
        </w:rPr>
      </w:pP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Необходи</w:t>
      </w:r>
      <w:r>
        <w:rPr>
          <w:rFonts w:ascii="Times New Roman" w:eastAsia="Times New Roman" w:hAnsi="Times New Roman" w:cs="Times New Roman"/>
          <w:sz w:val="28"/>
          <w:szCs w:val="28"/>
        </w:rPr>
        <w:t xml:space="preserve">мо заметить лишь то, что в 7 </w:t>
      </w:r>
      <w:r w:rsidRPr="006F2DC7">
        <w:rPr>
          <w:rFonts w:ascii="Times New Roman" w:eastAsia="Times New Roman" w:hAnsi="Times New Roman" w:cs="Times New Roman"/>
          <w:sz w:val="28"/>
          <w:szCs w:val="28"/>
        </w:rPr>
        <w:t xml:space="preserve"> классах</w:t>
      </w:r>
      <w:r>
        <w:rPr>
          <w:rFonts w:ascii="Times New Roman" w:eastAsia="Times New Roman" w:hAnsi="Times New Roman" w:cs="Times New Roman"/>
          <w:sz w:val="28"/>
          <w:szCs w:val="28"/>
        </w:rPr>
        <w:t xml:space="preserve"> для детей с ограниченными возможностями здоровья</w:t>
      </w:r>
      <w:r w:rsidRPr="006F2DC7">
        <w:rPr>
          <w:rFonts w:ascii="Times New Roman" w:eastAsia="Times New Roman" w:hAnsi="Times New Roman" w:cs="Times New Roman"/>
          <w:sz w:val="28"/>
          <w:szCs w:val="28"/>
        </w:rPr>
        <w:t xml:space="preserve"> акцент в преподавании ИЯ смещается с чтения на перевод текстов и формирование устойчивого навыка работы со словарем.</w:t>
      </w:r>
    </w:p>
    <w:p w:rsidR="007B6133" w:rsidRDefault="007B6133" w:rsidP="007B6133">
      <w:pPr>
        <w:spacing w:after="0" w:line="240" w:lineRule="auto"/>
        <w:ind w:firstLine="720"/>
        <w:jc w:val="both"/>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Объем читаемых аутентичных текстов увеличивается. Кроме того, более пристальное внимание уделяется развитию письма. Применительно к чтению в контролирующих понимание упражнениях нужно формулировать поисковые задания, доступные ученикам. Эти задания требуют повторного обращения к тексту, нахождения в нем тех или иных мыслей, слов, членения текста на смысловые части, побуждают к выборочному переводу. Таким образом, часть этих упражнений предполагает интерпретаторскую деятельность школьников на основе текста. Проверить понимание можно и не вербально с помощью теста на множественный выбор.</w:t>
      </w:r>
    </w:p>
    <w:p w:rsidR="007B6133" w:rsidRPr="006F2DC7" w:rsidRDefault="007B6133" w:rsidP="007B6133">
      <w:pPr>
        <w:spacing w:after="0" w:line="240" w:lineRule="auto"/>
        <w:ind w:firstLine="720"/>
        <w:jc w:val="both"/>
        <w:rPr>
          <w:rFonts w:ascii="Times New Roman" w:eastAsia="Times New Roman" w:hAnsi="Times New Roman" w:cs="Times New Roman"/>
          <w:sz w:val="28"/>
          <w:szCs w:val="28"/>
        </w:rPr>
      </w:pPr>
    </w:p>
    <w:p w:rsidR="007B6133" w:rsidRPr="009A0370" w:rsidRDefault="007B6133" w:rsidP="007B6133">
      <w:pPr>
        <w:spacing w:after="0" w:line="240" w:lineRule="auto"/>
        <w:jc w:val="center"/>
        <w:rPr>
          <w:rFonts w:ascii="Times New Roman" w:eastAsia="Times New Roman" w:hAnsi="Times New Roman" w:cs="Times New Roman"/>
          <w:b/>
          <w:sz w:val="28"/>
          <w:szCs w:val="28"/>
          <w:u w:val="single"/>
        </w:rPr>
      </w:pPr>
      <w:r w:rsidRPr="009A0370">
        <w:rPr>
          <w:rFonts w:ascii="Times New Roman" w:eastAsia="Times New Roman" w:hAnsi="Times New Roman" w:cs="Times New Roman"/>
          <w:b/>
          <w:sz w:val="28"/>
          <w:szCs w:val="28"/>
          <w:u w:val="single"/>
        </w:rPr>
        <w:t>Перечень учебно-методических средств обучения.</w:t>
      </w:r>
    </w:p>
    <w:p w:rsidR="007B6133" w:rsidRPr="006F2DC7" w:rsidRDefault="007B6133" w:rsidP="007B6133">
      <w:pPr>
        <w:spacing w:after="0" w:line="240" w:lineRule="auto"/>
        <w:ind w:left="57"/>
        <w:jc w:val="center"/>
        <w:rPr>
          <w:rFonts w:ascii="Times New Roman" w:eastAsia="Times New Roman" w:hAnsi="Times New Roman" w:cs="Times New Roman"/>
          <w:b/>
          <w:bCs/>
          <w:sz w:val="28"/>
          <w:szCs w:val="28"/>
        </w:rPr>
      </w:pPr>
    </w:p>
    <w:p w:rsidR="007B6133" w:rsidRPr="006F2DC7" w:rsidRDefault="007B6133" w:rsidP="00253442">
      <w:pPr>
        <w:numPr>
          <w:ilvl w:val="0"/>
          <w:numId w:val="265"/>
        </w:numPr>
        <w:spacing w:after="0" w:line="240" w:lineRule="auto"/>
        <w:rPr>
          <w:rFonts w:ascii="Times New Roman" w:eastAsia="Times New Roman" w:hAnsi="Times New Roman" w:cs="Times New Roman"/>
          <w:bCs/>
          <w:sz w:val="28"/>
          <w:szCs w:val="28"/>
        </w:rPr>
      </w:pPr>
      <w:r w:rsidRPr="006F2DC7">
        <w:rPr>
          <w:rFonts w:ascii="Times New Roman" w:eastAsia="Times New Roman" w:hAnsi="Times New Roman" w:cs="Times New Roman"/>
          <w:sz w:val="28"/>
          <w:szCs w:val="28"/>
        </w:rPr>
        <w:t>Дж.Дули. Книга для учителя к учебнику английского языка для 7 класса. – М.: Просвещение, 2008.</w:t>
      </w:r>
    </w:p>
    <w:p w:rsidR="007B6133" w:rsidRPr="006F2DC7" w:rsidRDefault="007B6133" w:rsidP="00253442">
      <w:pPr>
        <w:numPr>
          <w:ilvl w:val="0"/>
          <w:numId w:val="265"/>
        </w:numPr>
        <w:spacing w:after="0" w:line="240" w:lineRule="auto"/>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Дж.Дули. Учебник английского языка для 7 класса общеобразовательных учреждений.- М.: Просвещение, 2009.</w:t>
      </w:r>
    </w:p>
    <w:p w:rsidR="007B6133" w:rsidRPr="006F2DC7" w:rsidRDefault="007B6133" w:rsidP="00253442">
      <w:pPr>
        <w:numPr>
          <w:ilvl w:val="0"/>
          <w:numId w:val="265"/>
        </w:numPr>
        <w:spacing w:after="0" w:line="240" w:lineRule="auto"/>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Дж.Дули. Рабочая тетрадь к учебнику английского языка для 7 класса. – М.: Просвещение, 2010.</w:t>
      </w:r>
    </w:p>
    <w:p w:rsidR="007B6133" w:rsidRPr="006F2DC7" w:rsidRDefault="007B6133" w:rsidP="00253442">
      <w:pPr>
        <w:numPr>
          <w:ilvl w:val="0"/>
          <w:numId w:val="265"/>
        </w:numPr>
        <w:spacing w:after="0" w:line="240" w:lineRule="auto"/>
        <w:rPr>
          <w:rFonts w:ascii="Times New Roman" w:eastAsia="Times New Roman" w:hAnsi="Times New Roman" w:cs="Times New Roman"/>
          <w:sz w:val="28"/>
          <w:szCs w:val="28"/>
        </w:rPr>
      </w:pPr>
      <w:r w:rsidRPr="006F2DC7">
        <w:rPr>
          <w:rFonts w:ascii="Times New Roman" w:eastAsia="Times New Roman" w:hAnsi="Times New Roman" w:cs="Times New Roman"/>
          <w:sz w:val="28"/>
          <w:szCs w:val="28"/>
        </w:rPr>
        <w:t xml:space="preserve">Аудиокассета к учебнику. </w:t>
      </w:r>
    </w:p>
    <w:p w:rsidR="007B6133" w:rsidRPr="006F2DC7" w:rsidRDefault="007B6133" w:rsidP="007B6133">
      <w:pPr>
        <w:spacing w:after="0" w:line="240" w:lineRule="auto"/>
        <w:jc w:val="center"/>
        <w:rPr>
          <w:rFonts w:ascii="Times New Roman" w:eastAsia="Times New Roman" w:hAnsi="Times New Roman" w:cs="Times New Roman"/>
          <w:sz w:val="28"/>
          <w:szCs w:val="28"/>
        </w:rPr>
      </w:pPr>
    </w:p>
    <w:p w:rsidR="007B6133" w:rsidRPr="009A0370" w:rsidRDefault="007B6133" w:rsidP="007B6133">
      <w:pPr>
        <w:shd w:val="clear" w:color="auto" w:fill="FFFFFF"/>
        <w:tabs>
          <w:tab w:val="left" w:pos="438"/>
        </w:tabs>
        <w:suppressAutoHyphens/>
        <w:spacing w:after="0" w:line="240" w:lineRule="auto"/>
        <w:jc w:val="center"/>
        <w:rPr>
          <w:rFonts w:ascii="Times New Roman" w:eastAsia="Times New Roman" w:hAnsi="Times New Roman" w:cs="Times New Roman"/>
          <w:b/>
          <w:bCs/>
          <w:sz w:val="28"/>
          <w:szCs w:val="28"/>
          <w:u w:val="single"/>
          <w:lang w:eastAsia="ar-SA"/>
        </w:rPr>
      </w:pPr>
      <w:r w:rsidRPr="009A0370">
        <w:rPr>
          <w:rFonts w:ascii="Times New Roman" w:eastAsia="Times New Roman" w:hAnsi="Times New Roman" w:cs="Times New Roman"/>
          <w:b/>
          <w:bCs/>
          <w:sz w:val="28"/>
          <w:szCs w:val="28"/>
          <w:u w:val="single"/>
          <w:lang w:eastAsia="ar-SA"/>
        </w:rPr>
        <w:t>Интернет-ресурсы.</w:t>
      </w:r>
    </w:p>
    <w:p w:rsidR="007B6133" w:rsidRPr="006E510B" w:rsidRDefault="007B6133" w:rsidP="007B6133">
      <w:pPr>
        <w:shd w:val="clear" w:color="auto" w:fill="FFFFFF"/>
        <w:tabs>
          <w:tab w:val="left" w:pos="438"/>
        </w:tabs>
        <w:suppressAutoHyphens/>
        <w:spacing w:after="0" w:line="240" w:lineRule="auto"/>
        <w:jc w:val="center"/>
        <w:rPr>
          <w:rFonts w:ascii="Times New Roman" w:eastAsia="Times New Roman" w:hAnsi="Times New Roman" w:cs="Times New Roman"/>
          <w:b/>
          <w:bCs/>
          <w:sz w:val="28"/>
          <w:szCs w:val="28"/>
          <w:lang w:eastAsia="ar-SA"/>
        </w:rPr>
      </w:pP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4" w:history="1">
        <w:r w:rsidR="007B6133" w:rsidRPr="006E510B">
          <w:rPr>
            <w:rFonts w:ascii="Times New Roman" w:eastAsia="Times New Roman" w:hAnsi="Times New Roman" w:cs="Times New Roman"/>
            <w:color w:val="0000FF"/>
            <w:sz w:val="28"/>
            <w:szCs w:val="28"/>
            <w:u w:val="single"/>
            <w:lang w:eastAsia="ar-SA"/>
          </w:rPr>
          <w:t>www.englishteachers.ru</w:t>
        </w:r>
      </w:hyperlink>
      <w:r w:rsidR="007B6133" w:rsidRPr="006E510B">
        <w:rPr>
          <w:rFonts w:ascii="Times New Roman" w:eastAsia="Times New Roman" w:hAnsi="Times New Roman" w:cs="Times New Roman"/>
          <w:sz w:val="28"/>
          <w:szCs w:val="28"/>
          <w:lang w:eastAsia="ar-SA"/>
        </w:rPr>
        <w:t xml:space="preserve"> - онлайн тесты, разработки учителей;</w:t>
      </w: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5" w:history="1">
        <w:r w:rsidR="007B6133" w:rsidRPr="006E510B">
          <w:rPr>
            <w:rFonts w:ascii="Times New Roman" w:eastAsia="Times New Roman" w:hAnsi="Times New Roman" w:cs="Times New Roman"/>
            <w:color w:val="0000FF"/>
            <w:sz w:val="28"/>
            <w:szCs w:val="28"/>
            <w:u w:val="single"/>
            <w:lang w:eastAsia="ar-SA"/>
          </w:rPr>
          <w:t>www.prosv.ru/umk/we</w:t>
        </w:r>
      </w:hyperlink>
      <w:r w:rsidR="007B6133" w:rsidRPr="006E510B">
        <w:rPr>
          <w:rFonts w:ascii="Times New Roman" w:eastAsia="Times New Roman" w:hAnsi="Times New Roman" w:cs="Times New Roman"/>
          <w:sz w:val="28"/>
          <w:szCs w:val="28"/>
          <w:lang w:eastAsia="ar-SA"/>
        </w:rPr>
        <w:t xml:space="preserve"> - дополнительные материалы и оперативная методическая помощь, фильмы по технологии коммуникативного иноязычного образования;</w:t>
      </w: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6" w:history="1">
        <w:r w:rsidR="007B6133" w:rsidRPr="006E510B">
          <w:rPr>
            <w:rFonts w:ascii="Times New Roman" w:eastAsia="Times New Roman" w:hAnsi="Times New Roman" w:cs="Times New Roman"/>
            <w:color w:val="0000FF"/>
            <w:sz w:val="28"/>
            <w:szCs w:val="28"/>
            <w:u w:val="single"/>
            <w:lang w:eastAsia="ar-SA"/>
          </w:rPr>
          <w:t>http://www.teachertube.com/</w:t>
        </w:r>
      </w:hyperlink>
      <w:r w:rsidR="007B6133" w:rsidRPr="006E510B">
        <w:rPr>
          <w:rFonts w:ascii="Times New Roman" w:eastAsia="Times New Roman" w:hAnsi="Times New Roman" w:cs="Times New Roman"/>
          <w:sz w:val="28"/>
          <w:szCs w:val="28"/>
          <w:lang w:eastAsia="ar-SA"/>
        </w:rPr>
        <w:t xml:space="preserve"> - учебные видеопрограммы по различным предметам, включая английский язык;</w:t>
      </w: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7" w:history="1">
        <w:r w:rsidR="007B6133" w:rsidRPr="006E510B">
          <w:rPr>
            <w:rFonts w:ascii="Times New Roman" w:eastAsia="Times New Roman" w:hAnsi="Times New Roman" w:cs="Times New Roman"/>
            <w:color w:val="0000FF"/>
            <w:sz w:val="28"/>
            <w:szCs w:val="28"/>
            <w:u w:val="single"/>
            <w:lang w:eastAsia="ar-SA"/>
          </w:rPr>
          <w:t>http://www.teachers.tv/</w:t>
        </w:r>
      </w:hyperlink>
      <w:r w:rsidR="007B6133" w:rsidRPr="006E510B">
        <w:rPr>
          <w:rFonts w:ascii="Times New Roman" w:eastAsia="Times New Roman" w:hAnsi="Times New Roman" w:cs="Times New Roman"/>
          <w:sz w:val="28"/>
          <w:szCs w:val="28"/>
          <w:lang w:eastAsia="ar-SA"/>
        </w:rPr>
        <w:t xml:space="preserve"> - видеоролики о методике, приемах и методах обучения, материалы для работы на уроке и т.д.:</w:t>
      </w: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8" w:history="1">
        <w:r w:rsidR="007B6133" w:rsidRPr="006E510B">
          <w:rPr>
            <w:rFonts w:ascii="Times New Roman" w:eastAsia="Times New Roman" w:hAnsi="Times New Roman" w:cs="Times New Roman"/>
            <w:color w:val="0000FF"/>
            <w:sz w:val="28"/>
            <w:szCs w:val="28"/>
            <w:u w:val="single"/>
            <w:lang w:eastAsia="ar-SA"/>
          </w:rPr>
          <w:t>www.youtube.com</w:t>
        </w:r>
      </w:hyperlink>
      <w:r w:rsidR="007B6133" w:rsidRPr="006E510B">
        <w:rPr>
          <w:rFonts w:ascii="Times New Roman" w:eastAsia="Times New Roman" w:hAnsi="Times New Roman" w:cs="Times New Roman"/>
          <w:sz w:val="28"/>
          <w:szCs w:val="28"/>
          <w:lang w:eastAsia="ar-SA"/>
        </w:rPr>
        <w:t xml:space="preserve"> - короткие видео длиной от нескольких секунд до 10 минут на различные темы.</w:t>
      </w:r>
    </w:p>
    <w:p w:rsidR="007B6133" w:rsidRPr="006E510B" w:rsidRDefault="00DB63BE" w:rsidP="007B6133">
      <w:pPr>
        <w:suppressAutoHyphens/>
        <w:spacing w:after="0" w:line="240" w:lineRule="auto"/>
        <w:ind w:firstLine="709"/>
        <w:jc w:val="both"/>
        <w:rPr>
          <w:rFonts w:ascii="Times New Roman" w:eastAsia="Times New Roman" w:hAnsi="Times New Roman" w:cs="Times New Roman"/>
          <w:sz w:val="28"/>
          <w:szCs w:val="28"/>
          <w:lang w:eastAsia="ar-SA"/>
        </w:rPr>
      </w:pPr>
      <w:hyperlink r:id="rId109" w:history="1">
        <w:r w:rsidR="007B6133" w:rsidRPr="006E510B">
          <w:rPr>
            <w:rFonts w:ascii="Times New Roman" w:eastAsia="Times New Roman" w:hAnsi="Times New Roman" w:cs="Times New Roman"/>
            <w:color w:val="0000FF"/>
            <w:sz w:val="28"/>
            <w:szCs w:val="28"/>
            <w:u w:val="single"/>
            <w:lang w:eastAsia="ar-SA"/>
          </w:rPr>
          <w:t>http://www.youtube.com/watch?v=13JcmzPoRTl</w:t>
        </w:r>
      </w:hyperlink>
      <w:r w:rsidR="007B6133" w:rsidRPr="006E510B">
        <w:rPr>
          <w:rFonts w:ascii="Times New Roman" w:eastAsia="Times New Roman" w:hAnsi="Times New Roman" w:cs="Times New Roman"/>
          <w:sz w:val="28"/>
          <w:szCs w:val="28"/>
          <w:lang w:eastAsia="ar-SA"/>
        </w:rPr>
        <w:t xml:space="preserve"> - урок-знакомство с темой Sports; </w:t>
      </w:r>
    </w:p>
    <w:p w:rsidR="007B6133" w:rsidRPr="007B6133" w:rsidRDefault="00DB63BE" w:rsidP="007B6133">
      <w:pPr>
        <w:jc w:val="both"/>
        <w:rPr>
          <w:rFonts w:ascii="Times New Roman" w:eastAsia="Times New Roman" w:hAnsi="Times New Roman" w:cs="Times New Roman"/>
          <w:sz w:val="28"/>
          <w:szCs w:val="28"/>
          <w:lang w:val="en-US"/>
        </w:rPr>
        <w:sectPr w:rsidR="007B6133" w:rsidRPr="007B6133" w:rsidSect="003A49D5">
          <w:pgSz w:w="11909" w:h="16838"/>
          <w:pgMar w:top="633" w:right="1134" w:bottom="1135" w:left="1122" w:header="0" w:footer="3" w:gutter="0"/>
          <w:cols w:space="720"/>
          <w:noEndnote/>
          <w:docGrid w:linePitch="360"/>
        </w:sectPr>
      </w:pPr>
      <w:hyperlink r:id="rId110" w:history="1">
        <w:r w:rsidR="007B6133" w:rsidRPr="006E510B">
          <w:rPr>
            <w:rFonts w:ascii="Times New Roman" w:eastAsia="Times New Roman" w:hAnsi="Times New Roman" w:cs="Times New Roman"/>
            <w:color w:val="0000FF"/>
            <w:sz w:val="28"/>
            <w:szCs w:val="28"/>
            <w:u w:val="single"/>
            <w:lang w:val="en-US" w:eastAsia="ar-SA"/>
          </w:rPr>
          <w:t>http://www.youtube.coin/watch?v=goiUQVOkagw</w:t>
        </w:r>
      </w:hyperlink>
      <w:r w:rsidR="007B6133" w:rsidRPr="006E510B">
        <w:rPr>
          <w:rFonts w:ascii="Times New Roman" w:eastAsia="Times New Roman" w:hAnsi="Times New Roman" w:cs="Times New Roman"/>
          <w:sz w:val="28"/>
          <w:szCs w:val="28"/>
          <w:lang w:val="en-US" w:eastAsia="ar-SA"/>
        </w:rPr>
        <w:t xml:space="preserve"> - </w:t>
      </w:r>
      <w:r w:rsidR="007B6133" w:rsidRPr="006E510B">
        <w:rPr>
          <w:rFonts w:ascii="Times New Roman" w:eastAsia="Times New Roman" w:hAnsi="Times New Roman" w:cs="Times New Roman"/>
          <w:sz w:val="28"/>
          <w:szCs w:val="28"/>
          <w:lang w:eastAsia="ar-SA"/>
        </w:rPr>
        <w:t>урок</w:t>
      </w:r>
      <w:r w:rsidR="007B6133" w:rsidRPr="006E510B">
        <w:rPr>
          <w:rFonts w:ascii="Times New Roman" w:eastAsia="Times New Roman" w:hAnsi="Times New Roman" w:cs="Times New Roman"/>
          <w:sz w:val="28"/>
          <w:szCs w:val="28"/>
          <w:lang w:val="en-US" w:eastAsia="ar-SA"/>
        </w:rPr>
        <w:t>-</w:t>
      </w:r>
      <w:r w:rsidR="007B6133" w:rsidRPr="006E510B">
        <w:rPr>
          <w:rFonts w:ascii="Times New Roman" w:eastAsia="Times New Roman" w:hAnsi="Times New Roman" w:cs="Times New Roman"/>
          <w:sz w:val="28"/>
          <w:szCs w:val="28"/>
          <w:lang w:eastAsia="ar-SA"/>
        </w:rPr>
        <w:t>знакомствостемой</w:t>
      </w:r>
      <w:r w:rsidR="007B6133" w:rsidRPr="006E510B">
        <w:rPr>
          <w:rFonts w:ascii="Times New Roman" w:eastAsia="Times New Roman" w:hAnsi="Times New Roman" w:cs="Times New Roman"/>
          <w:sz w:val="28"/>
          <w:szCs w:val="28"/>
          <w:lang w:val="en-US" w:eastAsia="ar-SA"/>
        </w:rPr>
        <w:t xml:space="preserve"> Love an</w:t>
      </w:r>
      <w:r w:rsidR="007B6133">
        <w:rPr>
          <w:rFonts w:ascii="Times New Roman" w:eastAsia="Times New Roman" w:hAnsi="Times New Roman" w:cs="Times New Roman"/>
          <w:sz w:val="28"/>
          <w:szCs w:val="28"/>
          <w:lang w:val="en-US" w:eastAsia="ar-SA"/>
        </w:rPr>
        <w:t>d marriage, St. Valentine'</w:t>
      </w:r>
    </w:p>
    <w:p w:rsidR="003A49D5" w:rsidRPr="007B6133" w:rsidRDefault="003A49D5" w:rsidP="003A49D5">
      <w:pPr>
        <w:spacing w:line="240" w:lineRule="auto"/>
        <w:rPr>
          <w:lang w:val="en-US"/>
        </w:rPr>
      </w:pPr>
    </w:p>
    <w:p w:rsidR="003A49D5" w:rsidRDefault="007B6133" w:rsidP="007B6133">
      <w:pPr>
        <w:shd w:val="clear" w:color="auto" w:fill="FFFFFF"/>
        <w:spacing w:before="100" w:beforeAutospacing="1"/>
        <w:jc w:val="center"/>
        <w:rPr>
          <w:rFonts w:ascii="Times New Roman" w:hAnsi="Times New Roman" w:cs="Times New Roman"/>
          <w:b/>
          <w:color w:val="000000"/>
          <w:sz w:val="28"/>
          <w:szCs w:val="28"/>
          <w:u w:val="single"/>
        </w:rPr>
      </w:pPr>
      <w:r w:rsidRPr="007B6133">
        <w:rPr>
          <w:rFonts w:ascii="Times New Roman" w:hAnsi="Times New Roman" w:cs="Times New Roman"/>
          <w:b/>
          <w:color w:val="000000"/>
          <w:sz w:val="28"/>
          <w:szCs w:val="28"/>
          <w:u w:val="single"/>
        </w:rPr>
        <w:t>Математика</w:t>
      </w:r>
    </w:p>
    <w:p w:rsidR="007B6133" w:rsidRDefault="007B6133" w:rsidP="007B6133">
      <w:pPr>
        <w:widowControl w:val="0"/>
        <w:autoSpaceDE w:val="0"/>
        <w:autoSpaceDN w:val="0"/>
        <w:adjustRightInd w:val="0"/>
        <w:jc w:val="center"/>
        <w:rPr>
          <w:rFonts w:eastAsia="Batang"/>
          <w:b/>
          <w:sz w:val="28"/>
          <w:szCs w:val="28"/>
        </w:rPr>
      </w:pPr>
      <w:r w:rsidRPr="00765E0B">
        <w:rPr>
          <w:rFonts w:eastAsia="Batang"/>
          <w:b/>
          <w:sz w:val="28"/>
          <w:szCs w:val="28"/>
        </w:rPr>
        <w:t>Перечень нормативных документов</w:t>
      </w:r>
    </w:p>
    <w:p w:rsidR="007B6133" w:rsidRPr="00765E0B" w:rsidRDefault="007B6133" w:rsidP="007B6133">
      <w:pPr>
        <w:widowControl w:val="0"/>
        <w:autoSpaceDE w:val="0"/>
        <w:autoSpaceDN w:val="0"/>
        <w:adjustRightInd w:val="0"/>
        <w:jc w:val="center"/>
        <w:rPr>
          <w:b/>
          <w:bCs/>
          <w:sz w:val="28"/>
          <w:szCs w:val="28"/>
        </w:rPr>
      </w:pPr>
    </w:p>
    <w:p w:rsidR="007B6133" w:rsidRPr="00663AE6" w:rsidRDefault="007B6133" w:rsidP="007B6133">
      <w:pPr>
        <w:widowControl w:val="0"/>
        <w:autoSpaceDE w:val="0"/>
        <w:autoSpaceDN w:val="0"/>
        <w:adjustRightInd w:val="0"/>
        <w:rPr>
          <w:bCs/>
        </w:rPr>
      </w:pPr>
      <w:r w:rsidRPr="00663AE6">
        <w:rPr>
          <w:b/>
          <w:bCs/>
        </w:rPr>
        <w:t>1</w:t>
      </w:r>
      <w:r w:rsidRPr="00663AE6">
        <w:rPr>
          <w:bCs/>
        </w:rPr>
        <w:t>)Федеральный закон об образовании в Российской Федерации гл.6 ст.55 п.2, гл 4 ст. 34 п.2,п.3</w:t>
      </w:r>
    </w:p>
    <w:p w:rsidR="007B6133" w:rsidRPr="00663AE6" w:rsidRDefault="007B6133" w:rsidP="007B6133">
      <w:pPr>
        <w:widowControl w:val="0"/>
        <w:autoSpaceDE w:val="0"/>
        <w:autoSpaceDN w:val="0"/>
        <w:adjustRightInd w:val="0"/>
        <w:rPr>
          <w:bCs/>
        </w:rPr>
      </w:pPr>
      <w:r w:rsidRPr="00663AE6">
        <w:rPr>
          <w:bCs/>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7B6133" w:rsidRPr="00663AE6" w:rsidRDefault="007B6133" w:rsidP="007B6133">
      <w:pPr>
        <w:widowControl w:val="0"/>
        <w:autoSpaceDE w:val="0"/>
        <w:autoSpaceDN w:val="0"/>
        <w:adjustRightInd w:val="0"/>
        <w:rPr>
          <w:bCs/>
        </w:rPr>
      </w:pPr>
      <w:r w:rsidRPr="00663AE6">
        <w:rPr>
          <w:bCs/>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7B6133" w:rsidRPr="00663AE6" w:rsidRDefault="007B6133" w:rsidP="007B6133">
      <w:pPr>
        <w:widowControl w:val="0"/>
        <w:autoSpaceDE w:val="0"/>
        <w:autoSpaceDN w:val="0"/>
        <w:adjustRightInd w:val="0"/>
        <w:rPr>
          <w:bCs/>
        </w:rPr>
      </w:pPr>
      <w:r w:rsidRPr="00663AE6">
        <w:rPr>
          <w:bCs/>
        </w:rPr>
        <w:t>4) приказ МО РФ «Положение о классах компенсирующего обучения» от 06.09.1992 г (сборник приказов №11 за 1992 год)</w:t>
      </w:r>
    </w:p>
    <w:p w:rsidR="007B6133" w:rsidRPr="00663AE6" w:rsidRDefault="007B6133" w:rsidP="007B6133">
      <w:pPr>
        <w:widowControl w:val="0"/>
        <w:autoSpaceDE w:val="0"/>
        <w:autoSpaceDN w:val="0"/>
        <w:adjustRightInd w:val="0"/>
        <w:rPr>
          <w:bCs/>
        </w:rPr>
      </w:pPr>
      <w:r w:rsidRPr="00663AE6">
        <w:rPr>
          <w:bCs/>
        </w:rPr>
        <w:t>5) письмо РФ от 27.03.2000 №27/901 -6 «О психолого-медико-педагогическом консилиуме образовательного учреждения»</w:t>
      </w:r>
    </w:p>
    <w:p w:rsidR="007B6133" w:rsidRPr="000272D2" w:rsidRDefault="007B6133" w:rsidP="007B6133">
      <w:pPr>
        <w:widowControl w:val="0"/>
        <w:autoSpaceDE w:val="0"/>
        <w:autoSpaceDN w:val="0"/>
        <w:adjustRightInd w:val="0"/>
        <w:rPr>
          <w:bCs/>
        </w:rPr>
      </w:pPr>
      <w:r w:rsidRPr="00663AE6">
        <w:rPr>
          <w:bCs/>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7B6133" w:rsidRPr="009B0FCA" w:rsidRDefault="007B6133" w:rsidP="007B6133">
      <w:pPr>
        <w:jc w:val="center"/>
        <w:rPr>
          <w:b/>
          <w:bCs/>
          <w:sz w:val="28"/>
          <w:szCs w:val="28"/>
        </w:rPr>
      </w:pPr>
      <w:r w:rsidRPr="009B0FCA">
        <w:rPr>
          <w:b/>
          <w:bCs/>
          <w:sz w:val="28"/>
          <w:szCs w:val="28"/>
        </w:rPr>
        <w:t>Пояснительная записка</w:t>
      </w:r>
    </w:p>
    <w:p w:rsidR="007B6133" w:rsidRPr="009B0FCA" w:rsidRDefault="007B6133" w:rsidP="007B6133">
      <w:pPr>
        <w:widowControl w:val="0"/>
        <w:shd w:val="clear" w:color="auto" w:fill="FFFFFF"/>
        <w:tabs>
          <w:tab w:val="left" w:pos="518"/>
        </w:tabs>
        <w:suppressAutoHyphens/>
        <w:autoSpaceDE w:val="0"/>
        <w:ind w:firstLine="426"/>
        <w:jc w:val="both"/>
        <w:rPr>
          <w:sz w:val="28"/>
          <w:szCs w:val="28"/>
        </w:rPr>
      </w:pPr>
    </w:p>
    <w:p w:rsidR="007B6133" w:rsidRPr="009B0FCA" w:rsidRDefault="007B6133" w:rsidP="007B6133">
      <w:pPr>
        <w:widowControl w:val="0"/>
        <w:shd w:val="clear" w:color="auto" w:fill="FFFFFF"/>
        <w:tabs>
          <w:tab w:val="left" w:pos="518"/>
        </w:tabs>
        <w:suppressAutoHyphens/>
        <w:autoSpaceDE w:val="0"/>
        <w:ind w:firstLine="426"/>
        <w:jc w:val="both"/>
        <w:rPr>
          <w:rFonts w:cs="Calibri"/>
          <w:color w:val="000000"/>
          <w:lang w:eastAsia="ar-SA"/>
        </w:rPr>
      </w:pPr>
      <w:r>
        <w:t>Адаптированная программа создана для учащихся</w:t>
      </w:r>
      <w:r w:rsidRPr="00502D9E">
        <w:t xml:space="preserve"> 7 класса с </w:t>
      </w:r>
      <w:r>
        <w:t>ограниченными возможностями здоровья</w:t>
      </w:r>
      <w:r w:rsidRPr="00502D9E">
        <w:t xml:space="preserve"> (</w:t>
      </w:r>
      <w:r w:rsidRPr="00502D9E">
        <w:rPr>
          <w:lang w:val="en-US"/>
        </w:rPr>
        <w:t>VII</w:t>
      </w:r>
      <w:r>
        <w:t xml:space="preserve"> вид)</w:t>
      </w:r>
      <w:r>
        <w:rPr>
          <w:rFonts w:cs="Calibri"/>
          <w:lang w:eastAsia="ar-SA"/>
        </w:rPr>
        <w:t>.</w:t>
      </w:r>
    </w:p>
    <w:p w:rsidR="007B6133" w:rsidRPr="00713F76" w:rsidRDefault="007B6133" w:rsidP="007B6133">
      <w:pPr>
        <w:ind w:firstLine="720"/>
        <w:jc w:val="both"/>
      </w:pPr>
      <w:r w:rsidRPr="00713F76">
        <w:t>Программа ориентирована на учебник «Алгебра, 7» (авторы Мордкович,)</w:t>
      </w:r>
      <w:r>
        <w:t xml:space="preserve"> 3 часа</w:t>
      </w:r>
      <w:r w:rsidRPr="00713F76">
        <w:t xml:space="preserve"> в неделю, всего 105 часов.</w:t>
      </w:r>
    </w:p>
    <w:p w:rsidR="007B6133" w:rsidRPr="00385FD4" w:rsidRDefault="007B6133" w:rsidP="007B6133">
      <w:pPr>
        <w:ind w:firstLine="720"/>
        <w:jc w:val="both"/>
      </w:pPr>
      <w:r w:rsidRPr="00713F76">
        <w:t xml:space="preserve">Целью изучения курса алгебры в 7 классе является развитие вычислительных и алгебраических умений, необходимых для изучения математики в старших классах, а также курсов физики и химии. С учётом особенностей контингента учащихся пересмотрены содержание теоретического материала и характер его изложения (упрощена подача материала, выделены темы для ознакомительного изучения). </w:t>
      </w:r>
    </w:p>
    <w:p w:rsidR="007B6133" w:rsidRDefault="007B6133" w:rsidP="007B6133">
      <w:pPr>
        <w:ind w:firstLine="708"/>
        <w:jc w:val="both"/>
        <w:rPr>
          <w:b/>
        </w:rPr>
      </w:pPr>
      <w:r>
        <w:rPr>
          <w:b/>
        </w:rPr>
        <w:t>Изучение математики на ступени основного общего образования направлено на достижение следующих целей:</w:t>
      </w:r>
    </w:p>
    <w:p w:rsidR="007B6133" w:rsidRDefault="007B6133" w:rsidP="00253442">
      <w:pPr>
        <w:numPr>
          <w:ilvl w:val="0"/>
          <w:numId w:val="275"/>
        </w:numPr>
        <w:spacing w:after="0" w:line="240" w:lineRule="auto"/>
        <w:jc w:val="both"/>
        <w:rPr>
          <w:bCs/>
        </w:rPr>
      </w:pPr>
      <w:r>
        <w:rPr>
          <w:b/>
          <w:bCs/>
        </w:rPr>
        <w:t>овладение</w:t>
      </w:r>
      <w:r>
        <w:rPr>
          <w:bCs/>
        </w:rPr>
        <w:t xml:space="preserve"> </w:t>
      </w:r>
      <w:r>
        <w:rPr>
          <w:b/>
          <w:bCs/>
        </w:rPr>
        <w:t>системой математических знаний и умений</w:t>
      </w:r>
      <w:r>
        <w:rPr>
          <w:bCs/>
        </w:rPr>
        <w:t>, необходимых для применения в практической деятельности, изучения смежных дисциплин, продолжения образования;</w:t>
      </w:r>
    </w:p>
    <w:p w:rsidR="007B6133" w:rsidRDefault="007B6133" w:rsidP="00253442">
      <w:pPr>
        <w:numPr>
          <w:ilvl w:val="0"/>
          <w:numId w:val="275"/>
        </w:numPr>
        <w:spacing w:after="0" w:line="240" w:lineRule="auto"/>
        <w:jc w:val="both"/>
        <w:rPr>
          <w:bCs/>
        </w:rPr>
      </w:pPr>
      <w:r>
        <w:rPr>
          <w:b/>
          <w:bCs/>
        </w:rPr>
        <w:t xml:space="preserve">интеллектуальное развитие, </w:t>
      </w:r>
      <w:r>
        <w:rPr>
          <w:bCs/>
        </w:rPr>
        <w:t xml:space="preserve">формирование качеств личности, необходимых человеку для полноценной жизни в современном обществе: ясность и точность мысли, критичность </w:t>
      </w:r>
      <w:r>
        <w:rPr>
          <w:bCs/>
        </w:rPr>
        <w:lastRenderedPageBreak/>
        <w:t>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7B6133" w:rsidRDefault="007B6133" w:rsidP="00253442">
      <w:pPr>
        <w:numPr>
          <w:ilvl w:val="0"/>
          <w:numId w:val="275"/>
        </w:numPr>
        <w:spacing w:after="0" w:line="240" w:lineRule="auto"/>
        <w:jc w:val="both"/>
        <w:rPr>
          <w:bCs/>
        </w:rPr>
      </w:pPr>
      <w:r>
        <w:rPr>
          <w:b/>
          <w:bCs/>
        </w:rPr>
        <w:t>формирование представлений</w:t>
      </w:r>
      <w:r>
        <w:rPr>
          <w:bCs/>
        </w:rPr>
        <w:t xml:space="preserve"> об идеях и методах математики как универсального языка науки и техники, средства моделирования явлений и процессов;</w:t>
      </w:r>
    </w:p>
    <w:p w:rsidR="007B6133" w:rsidRDefault="007B6133" w:rsidP="00253442">
      <w:pPr>
        <w:numPr>
          <w:ilvl w:val="0"/>
          <w:numId w:val="275"/>
        </w:numPr>
        <w:spacing w:after="0" w:line="240" w:lineRule="auto"/>
        <w:jc w:val="both"/>
        <w:rPr>
          <w:bCs/>
        </w:rPr>
      </w:pPr>
      <w:r>
        <w:rPr>
          <w:b/>
          <w:bCs/>
        </w:rPr>
        <w:t>воспитание</w:t>
      </w:r>
      <w:r>
        <w:rPr>
          <w:bCs/>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7B6133" w:rsidRPr="000272D2" w:rsidRDefault="007B6133" w:rsidP="007B6133">
      <w:pPr>
        <w:ind w:firstLine="720"/>
        <w:jc w:val="both"/>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Pr="00385FD4" w:rsidRDefault="007B6133" w:rsidP="007B6133">
      <w:pPr>
        <w:ind w:firstLine="720"/>
        <w:jc w:val="center"/>
        <w:rPr>
          <w:b/>
          <w:sz w:val="28"/>
          <w:szCs w:val="28"/>
        </w:rPr>
      </w:pPr>
    </w:p>
    <w:p w:rsidR="007B6133" w:rsidRDefault="007B6133" w:rsidP="007B6133">
      <w:pPr>
        <w:ind w:firstLine="720"/>
        <w:jc w:val="center"/>
        <w:rPr>
          <w:b/>
          <w:sz w:val="28"/>
          <w:szCs w:val="28"/>
        </w:rPr>
      </w:pPr>
      <w:r>
        <w:rPr>
          <w:b/>
          <w:sz w:val="28"/>
          <w:szCs w:val="28"/>
        </w:rPr>
        <w:t>Содержание программы</w:t>
      </w:r>
    </w:p>
    <w:p w:rsidR="007B6133" w:rsidRPr="009B0FCA" w:rsidRDefault="007B6133" w:rsidP="007B6133">
      <w:pPr>
        <w:ind w:firstLine="720"/>
        <w:jc w:val="center"/>
        <w:rPr>
          <w:b/>
          <w:sz w:val="28"/>
          <w:szCs w:val="28"/>
        </w:rPr>
      </w:pPr>
    </w:p>
    <w:p w:rsidR="007B6133" w:rsidRPr="00713F76" w:rsidRDefault="007B6133" w:rsidP="007B6133">
      <w:pPr>
        <w:jc w:val="both"/>
        <w:rPr>
          <w:b/>
          <w:bCs/>
        </w:rPr>
      </w:pPr>
      <w:r w:rsidRPr="00713F76">
        <w:rPr>
          <w:b/>
          <w:bCs/>
        </w:rPr>
        <w:t xml:space="preserve">1. </w:t>
      </w:r>
      <w:r w:rsidRPr="00713F76">
        <w:rPr>
          <w:b/>
        </w:rPr>
        <w:t xml:space="preserve">Математический язык. Математическая модель </w:t>
      </w:r>
      <w:r w:rsidRPr="00713F76">
        <w:rPr>
          <w:b/>
          <w:bCs/>
        </w:rPr>
        <w:t>(13 ч.)</w:t>
      </w:r>
    </w:p>
    <w:p w:rsidR="007B6133" w:rsidRPr="00713F76" w:rsidRDefault="007B6133" w:rsidP="007B6133">
      <w:pPr>
        <w:jc w:val="both"/>
        <w:rPr>
          <w:b/>
          <w:bCs/>
        </w:rPr>
      </w:pPr>
    </w:p>
    <w:p w:rsidR="007B6133" w:rsidRPr="00713F76" w:rsidRDefault="007B6133" w:rsidP="007B6133">
      <w:pPr>
        <w:pStyle w:val="a9"/>
        <w:spacing w:after="0"/>
        <w:ind w:left="0" w:right="-145" w:firstLine="720"/>
        <w:jc w:val="both"/>
      </w:pPr>
      <w:r w:rsidRPr="00713F76">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w:t>
      </w:r>
    </w:p>
    <w:p w:rsidR="007B6133" w:rsidRPr="00713F76" w:rsidRDefault="007B6133" w:rsidP="007B6133">
      <w:pPr>
        <w:pStyle w:val="a9"/>
        <w:spacing w:after="0"/>
        <w:ind w:left="0" w:right="-145" w:firstLine="720"/>
        <w:jc w:val="both"/>
      </w:pPr>
      <w:r w:rsidRPr="00713F76">
        <w:rPr>
          <w:bCs/>
        </w:rPr>
        <w:t>Основная цель</w:t>
      </w:r>
      <w:r w:rsidRPr="00713F76">
        <w:t xml:space="preserve"> – систематизировать и обобщить сведения о преобразовании выражений и решении уравнений с одним неизвестным, полученные учащимися в курсе математики 5-6 классов.</w:t>
      </w:r>
    </w:p>
    <w:p w:rsidR="007B6133" w:rsidRPr="00713F76" w:rsidRDefault="007B6133" w:rsidP="007B6133">
      <w:pPr>
        <w:ind w:right="-145" w:firstLine="720"/>
        <w:jc w:val="both"/>
      </w:pPr>
      <w:r w:rsidRPr="00713F76">
        <w:rPr>
          <w:bCs/>
        </w:rPr>
        <w:t xml:space="preserve">В ходе изучения данной темы учащиеся должны </w:t>
      </w:r>
      <w:r w:rsidRPr="00713F76">
        <w:rPr>
          <w:bCs/>
          <w:i/>
        </w:rPr>
        <w:t>знать</w:t>
      </w:r>
      <w:r w:rsidRPr="00713F76">
        <w:t>: понятия числового выражения, выражения с переменными; значение числового выражения и выражения с переменными; строгое, нестрогое неравенство; основные свойства сложения и умножения чисел; тождество, тождественные преобразования выражений; корень уравнения, свойства уравнений; линейное уравнение с одной переменной; овладеть понятием процента.</w:t>
      </w:r>
    </w:p>
    <w:p w:rsidR="007B6133" w:rsidRPr="00713F76" w:rsidRDefault="007B6133" w:rsidP="007B6133">
      <w:pPr>
        <w:pStyle w:val="21"/>
        <w:tabs>
          <w:tab w:val="left" w:pos="9180"/>
        </w:tabs>
        <w:ind w:right="-145" w:firstLine="720"/>
        <w:jc w:val="both"/>
      </w:pPr>
      <w:r w:rsidRPr="00713F76">
        <w:rPr>
          <w:bCs/>
          <w:i/>
        </w:rPr>
        <w:lastRenderedPageBreak/>
        <w:t>Уметь:</w:t>
      </w:r>
      <w:r w:rsidRPr="00713F76">
        <w:rPr>
          <w:b/>
          <w:bCs/>
        </w:rPr>
        <w:t xml:space="preserve"> </w:t>
      </w:r>
      <w:r w:rsidRPr="00713F76">
        <w:t>выполнять действия с рациональными числами; вычислять значения числовых выражений; составлять несложные буквенные выражения; выполнять прямые вычисления по формуле; решать несложные уравнения и текстовые задачи.</w:t>
      </w:r>
    </w:p>
    <w:p w:rsidR="007B6133" w:rsidRPr="00713F76" w:rsidRDefault="007B6133" w:rsidP="007B6133">
      <w:pPr>
        <w:pStyle w:val="21"/>
        <w:tabs>
          <w:tab w:val="left" w:pos="9180"/>
        </w:tabs>
        <w:ind w:right="-145" w:firstLine="720"/>
        <w:jc w:val="both"/>
      </w:pPr>
    </w:p>
    <w:p w:rsidR="007B6133" w:rsidRPr="00713F76" w:rsidRDefault="007B6133" w:rsidP="00253442">
      <w:pPr>
        <w:numPr>
          <w:ilvl w:val="0"/>
          <w:numId w:val="267"/>
        </w:numPr>
        <w:spacing w:after="0" w:line="240" w:lineRule="auto"/>
        <w:jc w:val="both"/>
        <w:rPr>
          <w:b/>
          <w:bCs/>
        </w:rPr>
      </w:pPr>
      <w:r w:rsidRPr="00713F76">
        <w:rPr>
          <w:b/>
          <w:bCs/>
        </w:rPr>
        <w:t>Линейная функция(11 ч.)</w:t>
      </w:r>
    </w:p>
    <w:p w:rsidR="007B6133" w:rsidRPr="00713F76" w:rsidRDefault="007B6133" w:rsidP="007B6133">
      <w:pPr>
        <w:ind w:left="360"/>
        <w:jc w:val="both"/>
        <w:rPr>
          <w:b/>
          <w:bCs/>
        </w:rPr>
      </w:pPr>
    </w:p>
    <w:p w:rsidR="007B6133" w:rsidRPr="00713F76" w:rsidRDefault="007B6133" w:rsidP="007B6133">
      <w:pPr>
        <w:ind w:firstLine="720"/>
        <w:jc w:val="both"/>
      </w:pPr>
      <w:r w:rsidRPr="00713F76">
        <w:t>Функция, область определения функции. Способы задания функции. График функции. Функция y=kx + b и её график. Функция y=kx и её график.</w:t>
      </w:r>
    </w:p>
    <w:p w:rsidR="007B6133" w:rsidRPr="00713F76" w:rsidRDefault="007B6133" w:rsidP="007B6133">
      <w:pPr>
        <w:ind w:firstLine="720"/>
        <w:jc w:val="both"/>
      </w:pPr>
      <w:r w:rsidRPr="00713F76">
        <w:rPr>
          <w:bCs/>
        </w:rPr>
        <w:t>Основная цель</w:t>
      </w:r>
      <w:r w:rsidRPr="00713F76">
        <w:rPr>
          <w:b/>
          <w:bCs/>
        </w:rPr>
        <w:t xml:space="preserve"> – </w:t>
      </w:r>
      <w:r w:rsidRPr="00713F76">
        <w:t>познакомить учащихся с основными функциональными понятиями и графиком линейной функции.</w:t>
      </w:r>
    </w:p>
    <w:p w:rsidR="007B6133" w:rsidRPr="00713F76" w:rsidRDefault="007B6133" w:rsidP="007B6133">
      <w:pPr>
        <w:pStyle w:val="21"/>
        <w:tabs>
          <w:tab w:val="left" w:pos="9180"/>
        </w:tabs>
        <w:ind w:right="-1" w:firstLine="720"/>
        <w:jc w:val="both"/>
      </w:pPr>
      <w:r w:rsidRPr="00713F76">
        <w:rPr>
          <w:bCs/>
        </w:rPr>
        <w:t xml:space="preserve">В ходе изучения данной темы учащиеся должны </w:t>
      </w:r>
      <w:r w:rsidRPr="00713F76">
        <w:rPr>
          <w:bCs/>
          <w:i/>
        </w:rPr>
        <w:t>знать</w:t>
      </w:r>
      <w:r w:rsidRPr="00713F76">
        <w:rPr>
          <w:i/>
        </w:rPr>
        <w:t>:</w:t>
      </w:r>
      <w:r w:rsidRPr="00713F76">
        <w:t xml:space="preserve"> понятия «функция», «аргумент», «область определения», «график функции».</w:t>
      </w:r>
    </w:p>
    <w:p w:rsidR="007B6133" w:rsidRPr="00713F76" w:rsidRDefault="007B6133" w:rsidP="007B6133">
      <w:pPr>
        <w:ind w:firstLine="720"/>
        <w:jc w:val="both"/>
      </w:pPr>
      <w:r w:rsidRPr="00713F76">
        <w:rPr>
          <w:bCs/>
          <w:i/>
        </w:rPr>
        <w:t>Уметь</w:t>
      </w:r>
      <w:r w:rsidRPr="00713F76">
        <w:rPr>
          <w:bCs/>
        </w:rPr>
        <w:t>:</w:t>
      </w:r>
      <w:r w:rsidRPr="00713F76">
        <w:t xml:space="preserve"> находить по формуле и по графику значение функции по известному значению аргумента выполнять обратную задачу; строить график линейной функции; определять принадлежность точки графику.</w:t>
      </w:r>
    </w:p>
    <w:p w:rsidR="007B6133" w:rsidRPr="00713F76" w:rsidRDefault="007B6133" w:rsidP="007B6133">
      <w:pPr>
        <w:pStyle w:val="1"/>
        <w:rPr>
          <w:sz w:val="24"/>
        </w:rPr>
      </w:pPr>
      <w:r w:rsidRPr="00713F76">
        <w:rPr>
          <w:sz w:val="24"/>
        </w:rPr>
        <w:t>Системы линейных уравнений (19 ч.)</w:t>
      </w:r>
    </w:p>
    <w:p w:rsidR="007B6133" w:rsidRPr="00713F76" w:rsidRDefault="007B6133" w:rsidP="007B6133">
      <w:pPr>
        <w:ind w:left="360"/>
        <w:jc w:val="both"/>
        <w:rPr>
          <w:b/>
          <w:bCs/>
        </w:rPr>
      </w:pPr>
    </w:p>
    <w:p w:rsidR="007B6133" w:rsidRPr="00713F76" w:rsidRDefault="007B6133" w:rsidP="007B6133">
      <w:pPr>
        <w:ind w:firstLine="720"/>
        <w:jc w:val="both"/>
      </w:pPr>
      <w:r w:rsidRPr="00713F76">
        <w:t xml:space="preserve">Система уравнений с двумя переменными. Решение систем двух линейных уравнений с двумя переменными (метод подстановки, </w:t>
      </w:r>
      <w:r w:rsidRPr="00713F76">
        <w:rPr>
          <w:i/>
          <w:iCs/>
        </w:rPr>
        <w:t>метод алгебраического сложения</w:t>
      </w:r>
      <w:r w:rsidRPr="00713F76">
        <w:t>)</w:t>
      </w:r>
      <w:r w:rsidRPr="00713F76">
        <w:rPr>
          <w:i/>
          <w:iCs/>
        </w:rPr>
        <w:t>.</w:t>
      </w:r>
      <w:r w:rsidRPr="00713F76">
        <w:t xml:space="preserve"> Решение задач методом составления систем уравнений.</w:t>
      </w:r>
    </w:p>
    <w:p w:rsidR="007B6133" w:rsidRPr="00713F76" w:rsidRDefault="007B6133" w:rsidP="007B6133">
      <w:pPr>
        <w:ind w:firstLine="720"/>
        <w:jc w:val="both"/>
      </w:pPr>
      <w:r w:rsidRPr="00713F76">
        <w:rPr>
          <w:bCs/>
        </w:rPr>
        <w:t>Основная цель</w:t>
      </w:r>
      <w:r w:rsidRPr="00713F76">
        <w:rPr>
          <w:b/>
          <w:bCs/>
        </w:rPr>
        <w:t xml:space="preserve"> –</w:t>
      </w:r>
      <w:r w:rsidRPr="00713F76">
        <w:t xml:space="preserve"> познакомить учащихся со способами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7B6133" w:rsidRPr="00713F76" w:rsidRDefault="007B6133" w:rsidP="007B6133">
      <w:pPr>
        <w:ind w:firstLine="720"/>
        <w:jc w:val="both"/>
      </w:pPr>
      <w:r w:rsidRPr="00713F76">
        <w:rPr>
          <w:bCs/>
        </w:rPr>
        <w:t xml:space="preserve">В ходе изучения данной темы учащиеся должны </w:t>
      </w:r>
      <w:r w:rsidRPr="00713F76">
        <w:rPr>
          <w:bCs/>
          <w:i/>
        </w:rPr>
        <w:t>знать</w:t>
      </w:r>
      <w:r w:rsidRPr="00713F76">
        <w:rPr>
          <w:i/>
        </w:rPr>
        <w:t>:</w:t>
      </w:r>
      <w:r w:rsidRPr="00713F76">
        <w:t xml:space="preserve"> алгоритмы решения систем двух линейных уравнений с двумя переменными способом подстановки и графически.</w:t>
      </w:r>
    </w:p>
    <w:p w:rsidR="007B6133" w:rsidRPr="00713F76" w:rsidRDefault="007B6133" w:rsidP="007B6133">
      <w:pPr>
        <w:ind w:firstLine="720"/>
        <w:jc w:val="both"/>
      </w:pPr>
      <w:r w:rsidRPr="00713F76">
        <w:rPr>
          <w:bCs/>
          <w:i/>
        </w:rPr>
        <w:t>Уметь:</w:t>
      </w:r>
      <w:r w:rsidRPr="00713F76">
        <w:rPr>
          <w:b/>
          <w:bCs/>
        </w:rPr>
        <w:t xml:space="preserve"> </w:t>
      </w:r>
      <w:r w:rsidRPr="00713F76">
        <w:t>решать простейшие системы двух линейных уравнений с двумя переменными графически и способом подстановки.</w:t>
      </w:r>
    </w:p>
    <w:p w:rsidR="007B6133" w:rsidRPr="00713F76" w:rsidRDefault="007B6133" w:rsidP="007B6133">
      <w:pPr>
        <w:ind w:firstLine="720"/>
        <w:jc w:val="both"/>
      </w:pPr>
    </w:p>
    <w:p w:rsidR="007B6133" w:rsidRPr="00713F76" w:rsidRDefault="007B6133" w:rsidP="007B6133">
      <w:pPr>
        <w:rPr>
          <w:b/>
        </w:rPr>
      </w:pPr>
      <w:r w:rsidRPr="00713F76">
        <w:rPr>
          <w:b/>
        </w:rPr>
        <w:t>Степень с натуральным показателем (15 ч.)</w:t>
      </w:r>
    </w:p>
    <w:p w:rsidR="007B6133" w:rsidRPr="00713F76" w:rsidRDefault="007B6133" w:rsidP="007B6133">
      <w:pPr>
        <w:ind w:left="360"/>
        <w:jc w:val="both"/>
        <w:rPr>
          <w:b/>
          <w:bCs/>
        </w:rPr>
      </w:pPr>
    </w:p>
    <w:p w:rsidR="007B6133" w:rsidRPr="00713F76" w:rsidRDefault="007B6133" w:rsidP="007B6133">
      <w:pPr>
        <w:rPr>
          <w:i/>
          <w:iCs/>
        </w:rPr>
      </w:pPr>
      <w:r w:rsidRPr="00713F76">
        <w:t xml:space="preserve">Степень с натуральным показателем и её свойства. Одночлен. Функции </w:t>
      </w:r>
      <w:r w:rsidRPr="00713F76">
        <w:rPr>
          <w:lang w:val="en-US"/>
        </w:rPr>
        <w:t>y</w:t>
      </w:r>
      <w:r w:rsidRPr="00713F76">
        <w:t>=</w:t>
      </w:r>
      <w:r w:rsidRPr="00713F76">
        <w:rPr>
          <w:lang w:val="en-US"/>
        </w:rPr>
        <w:t>x</w:t>
      </w:r>
      <w:r w:rsidRPr="00713F76">
        <w:rPr>
          <w:vertAlign w:val="superscript"/>
        </w:rPr>
        <w:t>2</w:t>
      </w:r>
      <w:r w:rsidRPr="00713F76">
        <w:t xml:space="preserve"> и </w:t>
      </w:r>
      <w:r w:rsidRPr="00713F76">
        <w:rPr>
          <w:lang w:val="en-US"/>
        </w:rPr>
        <w:t>y</w:t>
      </w:r>
      <w:r w:rsidRPr="00713F76">
        <w:t>=</w:t>
      </w:r>
      <w:r w:rsidRPr="00713F76">
        <w:rPr>
          <w:lang w:val="en-US"/>
        </w:rPr>
        <w:t>x</w:t>
      </w:r>
      <w:r w:rsidRPr="00713F76">
        <w:rPr>
          <w:vertAlign w:val="superscript"/>
        </w:rPr>
        <w:t>3</w:t>
      </w:r>
      <w:r w:rsidRPr="00713F76">
        <w:t xml:space="preserve"> и их графики. </w:t>
      </w:r>
      <w:r w:rsidRPr="00713F76">
        <w:rPr>
          <w:i/>
          <w:iCs/>
        </w:rPr>
        <w:t>Измерение величин. Абсолютная и относительная погрешности приближённого значения.</w:t>
      </w:r>
    </w:p>
    <w:p w:rsidR="007B6133" w:rsidRPr="00713F76" w:rsidRDefault="007B6133" w:rsidP="007B6133">
      <w:pPr>
        <w:pStyle w:val="21"/>
        <w:tabs>
          <w:tab w:val="left" w:pos="9180"/>
        </w:tabs>
        <w:ind w:right="-1" w:firstLine="720"/>
        <w:jc w:val="both"/>
      </w:pPr>
      <w:r w:rsidRPr="00713F76">
        <w:rPr>
          <w:bCs/>
        </w:rPr>
        <w:lastRenderedPageBreak/>
        <w:t>Основная цель</w:t>
      </w:r>
      <w:r w:rsidRPr="00713F76">
        <w:rPr>
          <w:b/>
          <w:bCs/>
        </w:rPr>
        <w:t xml:space="preserve"> – </w:t>
      </w:r>
      <w:r w:rsidRPr="00713F76">
        <w:t>выработать умение выполнять действия над степенями с натуральными показателями.</w:t>
      </w:r>
    </w:p>
    <w:p w:rsidR="007B6133" w:rsidRPr="00713F76" w:rsidRDefault="007B6133" w:rsidP="007B6133">
      <w:pPr>
        <w:pStyle w:val="21"/>
        <w:tabs>
          <w:tab w:val="left" w:pos="9180"/>
        </w:tabs>
        <w:ind w:right="-1" w:firstLine="720"/>
        <w:jc w:val="both"/>
      </w:pPr>
      <w:r w:rsidRPr="00713F76">
        <w:rPr>
          <w:bCs/>
        </w:rPr>
        <w:t xml:space="preserve">В ходе изучения данной темы учащиеся должны </w:t>
      </w:r>
      <w:r w:rsidRPr="00713F76">
        <w:rPr>
          <w:bCs/>
          <w:i/>
        </w:rPr>
        <w:t>знать</w:t>
      </w:r>
      <w:r w:rsidRPr="00713F76">
        <w:t>: понятия степени, основания степени, показателя степени; свойства степеней; порядок действий при вычислении значений выражений, содержащих степени; понятия одночлена и его стандартного вида, коэффициент одночлена.</w:t>
      </w:r>
    </w:p>
    <w:p w:rsidR="007B6133" w:rsidRPr="00713F76" w:rsidRDefault="007B6133" w:rsidP="007B6133">
      <w:pPr>
        <w:pStyle w:val="21"/>
        <w:tabs>
          <w:tab w:val="left" w:pos="9180"/>
        </w:tabs>
        <w:ind w:right="-1" w:firstLine="720"/>
        <w:jc w:val="both"/>
      </w:pPr>
      <w:r w:rsidRPr="00713F76">
        <w:rPr>
          <w:bCs/>
          <w:i/>
        </w:rPr>
        <w:t>Уметь:</w:t>
      </w:r>
      <w:r w:rsidRPr="00713F76">
        <w:t xml:space="preserve"> выполнять действия со степенями с натуральным показателем; приводить одночлен к стандартному виду.</w:t>
      </w:r>
    </w:p>
    <w:p w:rsidR="007B6133" w:rsidRPr="00713F76" w:rsidRDefault="007B6133" w:rsidP="007B6133">
      <w:pPr>
        <w:pStyle w:val="21"/>
        <w:tabs>
          <w:tab w:val="left" w:pos="9180"/>
        </w:tabs>
        <w:ind w:right="-1" w:firstLine="720"/>
        <w:jc w:val="both"/>
      </w:pPr>
    </w:p>
    <w:p w:rsidR="007B6133" w:rsidRPr="00713F76" w:rsidRDefault="007B6133" w:rsidP="00253442">
      <w:pPr>
        <w:numPr>
          <w:ilvl w:val="0"/>
          <w:numId w:val="268"/>
        </w:numPr>
        <w:spacing w:after="0" w:line="240" w:lineRule="auto"/>
        <w:ind w:right="-1"/>
        <w:jc w:val="both"/>
      </w:pPr>
      <w:r w:rsidRPr="00713F76">
        <w:rPr>
          <w:b/>
          <w:bCs/>
        </w:rPr>
        <w:t>Многочлены (15 ч.)</w:t>
      </w:r>
    </w:p>
    <w:p w:rsidR="007B6133" w:rsidRPr="00713F76" w:rsidRDefault="007B6133" w:rsidP="007B6133">
      <w:pPr>
        <w:ind w:left="360" w:right="-1"/>
        <w:jc w:val="both"/>
      </w:pPr>
    </w:p>
    <w:p w:rsidR="007B6133" w:rsidRPr="00713F76" w:rsidRDefault="007B6133" w:rsidP="007B6133">
      <w:pPr>
        <w:ind w:right="-1" w:firstLine="720"/>
        <w:jc w:val="both"/>
        <w:rPr>
          <w:i/>
          <w:iCs/>
        </w:rPr>
      </w:pPr>
      <w:r w:rsidRPr="00713F76">
        <w:t xml:space="preserve">Многочлен. Сложение, вычитание и умножение многочленов. Разложение многочлена на множители с помощью вынесения за скобки общего множителя и </w:t>
      </w:r>
      <w:r w:rsidRPr="00713F76">
        <w:rPr>
          <w:i/>
          <w:iCs/>
        </w:rPr>
        <w:t>с помощью группировки.</w:t>
      </w:r>
    </w:p>
    <w:p w:rsidR="007B6133" w:rsidRPr="00713F76" w:rsidRDefault="007B6133" w:rsidP="007B6133">
      <w:pPr>
        <w:ind w:right="-1" w:firstLine="720"/>
        <w:jc w:val="both"/>
      </w:pPr>
      <w:r w:rsidRPr="00713F76">
        <w:rPr>
          <w:bCs/>
        </w:rPr>
        <w:t>Основная цель</w:t>
      </w:r>
      <w:r w:rsidRPr="00713F76">
        <w:rPr>
          <w:b/>
          <w:bCs/>
        </w:rPr>
        <w:t xml:space="preserve"> – </w:t>
      </w:r>
      <w:r w:rsidRPr="00713F76">
        <w:t>выработать умение выполнять сложение, вычитание, умножение многочленов и разложение многочленов на множители.</w:t>
      </w:r>
    </w:p>
    <w:p w:rsidR="007B6133" w:rsidRPr="00713F76" w:rsidRDefault="007B6133" w:rsidP="007B6133">
      <w:pPr>
        <w:ind w:right="-1" w:firstLine="720"/>
        <w:jc w:val="both"/>
      </w:pPr>
      <w:r w:rsidRPr="00713F76">
        <w:rPr>
          <w:bCs/>
        </w:rPr>
        <w:t xml:space="preserve">В ходе изучения данной темы учащиеся должны </w:t>
      </w:r>
      <w:r w:rsidRPr="00713F76">
        <w:rPr>
          <w:bCs/>
          <w:i/>
        </w:rPr>
        <w:t>знать</w:t>
      </w:r>
      <w:r w:rsidRPr="00713F76">
        <w:rPr>
          <w:i/>
        </w:rPr>
        <w:t>:</w:t>
      </w:r>
      <w:r w:rsidRPr="00713F76">
        <w:t xml:space="preserve"> понятия многочлена, стандартного вида многочлена; алгоритмы действий с многочленами.</w:t>
      </w:r>
    </w:p>
    <w:p w:rsidR="007B6133" w:rsidRPr="00713F76" w:rsidRDefault="007B6133" w:rsidP="007B6133">
      <w:pPr>
        <w:ind w:firstLine="720"/>
        <w:jc w:val="both"/>
      </w:pPr>
      <w:r w:rsidRPr="00713F76">
        <w:rPr>
          <w:bCs/>
          <w:i/>
        </w:rPr>
        <w:t>Уметь:</w:t>
      </w:r>
      <w:r w:rsidRPr="00713F76">
        <w:t xml:space="preserve"> приводить многочлен к стандартному виду; выполнять сложение, вычитание и умножение многочленов; выполнять разложение многочлена на множители с помощью вынесения за скобки общего множителя.</w:t>
      </w:r>
    </w:p>
    <w:p w:rsidR="007B6133" w:rsidRPr="00713F76" w:rsidRDefault="007B6133" w:rsidP="007B6133">
      <w:pPr>
        <w:ind w:firstLine="720"/>
        <w:jc w:val="both"/>
      </w:pPr>
    </w:p>
    <w:p w:rsidR="007B6133" w:rsidRPr="00713F76" w:rsidRDefault="007B6133" w:rsidP="00253442">
      <w:pPr>
        <w:numPr>
          <w:ilvl w:val="0"/>
          <w:numId w:val="268"/>
        </w:numPr>
        <w:spacing w:after="0" w:line="240" w:lineRule="auto"/>
        <w:jc w:val="both"/>
        <w:rPr>
          <w:b/>
          <w:bCs/>
        </w:rPr>
      </w:pPr>
      <w:r w:rsidRPr="00713F76">
        <w:rPr>
          <w:b/>
          <w:bCs/>
        </w:rPr>
        <w:t>Формулы сокращённого умножения (18 ч.)</w:t>
      </w:r>
    </w:p>
    <w:p w:rsidR="007B6133" w:rsidRPr="00713F76" w:rsidRDefault="007B6133" w:rsidP="007B6133">
      <w:pPr>
        <w:ind w:left="360"/>
        <w:jc w:val="both"/>
        <w:rPr>
          <w:b/>
          <w:bCs/>
        </w:rPr>
      </w:pPr>
    </w:p>
    <w:p w:rsidR="007B6133" w:rsidRPr="00713F76" w:rsidRDefault="007B6133" w:rsidP="007B6133">
      <w:pPr>
        <w:ind w:firstLine="720"/>
        <w:jc w:val="both"/>
      </w:pPr>
      <w:r w:rsidRPr="00713F76">
        <w:t>Формулы</w:t>
      </w:r>
      <w:r w:rsidRPr="00713F76">
        <w:rPr>
          <w:lang w:val="en-US"/>
        </w:rPr>
        <w:t xml:space="preserve"> (a ± b)</w:t>
      </w:r>
      <w:r w:rsidRPr="00713F76">
        <w:rPr>
          <w:vertAlign w:val="superscript"/>
          <w:lang w:val="en-US"/>
        </w:rPr>
        <w:t>2</w:t>
      </w:r>
      <w:r w:rsidRPr="00713F76">
        <w:rPr>
          <w:lang w:val="en-US"/>
        </w:rPr>
        <w:t>= a</w:t>
      </w:r>
      <w:r w:rsidRPr="00713F76">
        <w:rPr>
          <w:vertAlign w:val="superscript"/>
          <w:lang w:val="en-US"/>
        </w:rPr>
        <w:t>2</w:t>
      </w:r>
      <w:r w:rsidRPr="00713F76">
        <w:rPr>
          <w:lang w:val="en-US"/>
        </w:rPr>
        <w:t>±2ab+b</w:t>
      </w:r>
      <w:r w:rsidRPr="00713F76">
        <w:rPr>
          <w:vertAlign w:val="superscript"/>
          <w:lang w:val="en-US"/>
        </w:rPr>
        <w:t>2</w:t>
      </w:r>
      <w:r w:rsidRPr="00713F76">
        <w:rPr>
          <w:lang w:val="en-US"/>
        </w:rPr>
        <w:t>, (a-b)(a+b)= a</w:t>
      </w:r>
      <w:r w:rsidRPr="00713F76">
        <w:rPr>
          <w:vertAlign w:val="superscript"/>
          <w:lang w:val="en-US"/>
        </w:rPr>
        <w:t>2</w:t>
      </w:r>
      <w:r w:rsidRPr="00713F76">
        <w:rPr>
          <w:lang w:val="en-US"/>
        </w:rPr>
        <w:t>-b</w:t>
      </w:r>
      <w:r w:rsidRPr="00713F76">
        <w:rPr>
          <w:vertAlign w:val="superscript"/>
          <w:lang w:val="en-US"/>
        </w:rPr>
        <w:t>2</w:t>
      </w:r>
      <w:r w:rsidRPr="00713F76">
        <w:rPr>
          <w:lang w:val="en-US"/>
        </w:rPr>
        <w:t xml:space="preserve">, </w:t>
      </w:r>
      <w:r w:rsidRPr="00713F76">
        <w:rPr>
          <w:i/>
          <w:iCs/>
          <w:lang w:val="en-US"/>
        </w:rPr>
        <w:t>a</w:t>
      </w:r>
      <w:r w:rsidRPr="00713F76">
        <w:rPr>
          <w:i/>
          <w:iCs/>
          <w:vertAlign w:val="superscript"/>
          <w:lang w:val="en-US"/>
        </w:rPr>
        <w:t>3</w:t>
      </w:r>
      <w:r w:rsidRPr="00713F76">
        <w:rPr>
          <w:i/>
          <w:iCs/>
          <w:lang w:val="en-US"/>
        </w:rPr>
        <w:t>±b</w:t>
      </w:r>
      <w:r w:rsidRPr="00713F76">
        <w:rPr>
          <w:i/>
          <w:iCs/>
          <w:vertAlign w:val="superscript"/>
          <w:lang w:val="en-US"/>
        </w:rPr>
        <w:t>3</w:t>
      </w:r>
      <w:r w:rsidRPr="00713F76">
        <w:rPr>
          <w:lang w:val="en-US"/>
        </w:rPr>
        <w:t xml:space="preserve">. </w:t>
      </w:r>
      <w:r w:rsidRPr="00713F76">
        <w:t>Применение формул сокращённого умножения к разложению на множители.</w:t>
      </w:r>
    </w:p>
    <w:p w:rsidR="007B6133" w:rsidRPr="00713F76" w:rsidRDefault="007B6133" w:rsidP="007B6133">
      <w:pPr>
        <w:ind w:firstLine="720"/>
        <w:jc w:val="both"/>
      </w:pPr>
      <w:r w:rsidRPr="00713F76">
        <w:rPr>
          <w:bCs/>
        </w:rPr>
        <w:t>Основная цель</w:t>
      </w:r>
      <w:r w:rsidRPr="00713F76">
        <w:rPr>
          <w:b/>
          <w:bCs/>
        </w:rPr>
        <w:t xml:space="preserve"> –</w:t>
      </w:r>
      <w:r w:rsidRPr="00713F76">
        <w:t xml:space="preserve"> выработать умение применять в несложных случаях формулы сокращённого умножения для преобразования целых выражений в многочлены и для разложения многочленов на множители.</w:t>
      </w:r>
    </w:p>
    <w:p w:rsidR="007B6133" w:rsidRPr="00713F76" w:rsidRDefault="007B6133" w:rsidP="007B6133">
      <w:pPr>
        <w:ind w:firstLine="720"/>
        <w:jc w:val="both"/>
      </w:pPr>
      <w:r w:rsidRPr="00713F76">
        <w:rPr>
          <w:bCs/>
        </w:rPr>
        <w:t xml:space="preserve">В ходе изучения данной темы учащиеся должны </w:t>
      </w:r>
      <w:r w:rsidRPr="00713F76">
        <w:rPr>
          <w:bCs/>
          <w:i/>
        </w:rPr>
        <w:t>знать</w:t>
      </w:r>
      <w:r w:rsidRPr="00713F76">
        <w:rPr>
          <w:i/>
        </w:rPr>
        <w:t>:</w:t>
      </w:r>
      <w:r w:rsidRPr="00713F76">
        <w:t xml:space="preserve"> формулы сокращённого умножения: квадрат суммы и квадрат разности; формулу разности квадратов.</w:t>
      </w:r>
    </w:p>
    <w:p w:rsidR="007B6133" w:rsidRPr="00713F76" w:rsidRDefault="007B6133" w:rsidP="007B6133">
      <w:pPr>
        <w:ind w:firstLine="720"/>
        <w:jc w:val="both"/>
      </w:pPr>
      <w:r w:rsidRPr="00713F76">
        <w:rPr>
          <w:bCs/>
          <w:i/>
        </w:rPr>
        <w:t>Уметь:</w:t>
      </w:r>
      <w:r w:rsidRPr="00713F76">
        <w:rPr>
          <w:b/>
          <w:bCs/>
        </w:rPr>
        <w:t xml:space="preserve"> </w:t>
      </w:r>
      <w:r w:rsidRPr="00713F76">
        <w:t>применять эти формулы для преобразования произведения в многочлен и для разложения многочленов на множители.</w:t>
      </w:r>
    </w:p>
    <w:p w:rsidR="007B6133" w:rsidRPr="00713F76" w:rsidRDefault="007B6133" w:rsidP="007B6133">
      <w:pPr>
        <w:ind w:firstLine="720"/>
        <w:jc w:val="both"/>
        <w:rPr>
          <w:b/>
          <w:bCs/>
        </w:rPr>
      </w:pPr>
    </w:p>
    <w:p w:rsidR="007B6133" w:rsidRPr="00713F76" w:rsidRDefault="007B6133" w:rsidP="007B6133">
      <w:pPr>
        <w:ind w:firstLine="720"/>
        <w:jc w:val="both"/>
      </w:pPr>
    </w:p>
    <w:p w:rsidR="007B6133" w:rsidRPr="00713F76" w:rsidRDefault="007B6133" w:rsidP="00253442">
      <w:pPr>
        <w:numPr>
          <w:ilvl w:val="0"/>
          <w:numId w:val="268"/>
        </w:numPr>
        <w:spacing w:after="0" w:line="240" w:lineRule="auto"/>
        <w:jc w:val="both"/>
        <w:rPr>
          <w:b/>
          <w:bCs/>
        </w:rPr>
      </w:pPr>
      <w:r w:rsidRPr="00713F76">
        <w:rPr>
          <w:b/>
        </w:rPr>
        <w:t xml:space="preserve">Функция </w:t>
      </w:r>
      <w:r w:rsidRPr="00713F76">
        <w:rPr>
          <w:b/>
          <w:lang w:val="en-US"/>
        </w:rPr>
        <w:t>y</w:t>
      </w:r>
      <w:r w:rsidRPr="00713F76">
        <w:rPr>
          <w:b/>
        </w:rPr>
        <w:t>=</w:t>
      </w:r>
      <w:r w:rsidRPr="00713F76">
        <w:rPr>
          <w:b/>
          <w:lang w:val="en-US"/>
        </w:rPr>
        <w:t>x</w:t>
      </w:r>
      <w:r w:rsidRPr="00713F76">
        <w:rPr>
          <w:b/>
          <w:vertAlign w:val="superscript"/>
        </w:rPr>
        <w:t>2</w:t>
      </w:r>
    </w:p>
    <w:p w:rsidR="007B6133" w:rsidRPr="00713F76" w:rsidRDefault="007B6133" w:rsidP="007B6133">
      <w:pPr>
        <w:pStyle w:val="a6"/>
        <w:ind w:left="0" w:firstLine="567"/>
        <w:jc w:val="both"/>
        <w:rPr>
          <w:b/>
        </w:rPr>
      </w:pPr>
      <w:r w:rsidRPr="00713F76">
        <w:rPr>
          <w:i/>
        </w:rPr>
        <w:t xml:space="preserve">Функция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713F76">
        <w:t xml:space="preserve">. </w:t>
      </w:r>
    </w:p>
    <w:p w:rsidR="007B6133" w:rsidRPr="00713F76" w:rsidRDefault="007B6133" w:rsidP="007B6133">
      <w:pPr>
        <w:ind w:firstLine="567"/>
        <w:jc w:val="both"/>
      </w:pPr>
      <w:r w:rsidRPr="00713F76">
        <w:t>В ходе изучения алгебры в 7 классе учащиеся должны:</w:t>
      </w:r>
    </w:p>
    <w:p w:rsidR="007B6133" w:rsidRPr="00713F76" w:rsidRDefault="007B6133" w:rsidP="007B6133">
      <w:pPr>
        <w:ind w:firstLine="567"/>
        <w:jc w:val="both"/>
        <w:rPr>
          <w:i/>
          <w:u w:val="single"/>
        </w:rPr>
      </w:pPr>
      <w:r w:rsidRPr="00713F76">
        <w:rPr>
          <w:i/>
          <w:u w:val="single"/>
        </w:rPr>
        <w:t>Знать:</w:t>
      </w:r>
    </w:p>
    <w:p w:rsidR="007B6133" w:rsidRPr="00713F76" w:rsidRDefault="007B6133" w:rsidP="007B6133">
      <w:pPr>
        <w:pStyle w:val="a6"/>
        <w:ind w:left="567"/>
        <w:jc w:val="both"/>
      </w:pPr>
      <w:r w:rsidRPr="00713F76">
        <w:t xml:space="preserve">График функции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713F76">
        <w:t>;</w:t>
      </w:r>
    </w:p>
    <w:p w:rsidR="007B6133" w:rsidRPr="00713F76" w:rsidRDefault="007B6133" w:rsidP="007B6133">
      <w:pPr>
        <w:pStyle w:val="a6"/>
        <w:ind w:left="567"/>
        <w:jc w:val="both"/>
      </w:pPr>
      <w:r w:rsidRPr="00713F76">
        <w:t>Описание словами процесса графического решения уравнений и процесс построения графика касочной функции;</w:t>
      </w:r>
    </w:p>
    <w:p w:rsidR="007B6133" w:rsidRPr="00713F76" w:rsidRDefault="007B6133" w:rsidP="007B6133">
      <w:pPr>
        <w:pStyle w:val="a6"/>
        <w:ind w:left="567"/>
        <w:jc w:val="both"/>
      </w:pPr>
      <w:r w:rsidRPr="00713F76">
        <w:t xml:space="preserve">Смысл записи </w:t>
      </w:r>
      <m:oMath>
        <m:r>
          <w:rPr>
            <w:rFonts w:ascii="Cambria Math" w:hAnsi="Cambria Math"/>
          </w:rPr>
          <m:t>y</m:t>
        </m:r>
        <m:r>
          <w:rPr>
            <w:rFonts w:ascii="Cambria Math"/>
          </w:rPr>
          <m:t>=</m:t>
        </m:r>
        <m:r>
          <w:rPr>
            <w:rFonts w:ascii="Cambria Math" w:hAnsi="Cambria Math"/>
          </w:rPr>
          <m:t>f</m:t>
        </m:r>
        <m:r>
          <w:rPr>
            <w:rFonts w:ascii="Cambria Math"/>
          </w:rPr>
          <m:t>(</m:t>
        </m:r>
        <m:r>
          <w:rPr>
            <w:rFonts w:ascii="Cambria Math" w:hAnsi="Cambria Math"/>
          </w:rPr>
          <m:t>x</m:t>
        </m:r>
        <m:r>
          <w:rPr>
            <w:rFonts w:ascii="Cambria Math"/>
          </w:rPr>
          <m:t>)</m:t>
        </m:r>
      </m:oMath>
      <w:r w:rsidRPr="00713F76">
        <w:t>.</w:t>
      </w:r>
    </w:p>
    <w:p w:rsidR="007B6133" w:rsidRPr="00713F76" w:rsidRDefault="007B6133" w:rsidP="007B6133">
      <w:pPr>
        <w:pStyle w:val="a6"/>
        <w:ind w:left="0" w:firstLine="567"/>
        <w:jc w:val="both"/>
        <w:rPr>
          <w:i/>
          <w:u w:val="single"/>
        </w:rPr>
      </w:pPr>
      <w:r w:rsidRPr="00713F76">
        <w:rPr>
          <w:i/>
          <w:u w:val="single"/>
        </w:rPr>
        <w:t>Уметь:</w:t>
      </w:r>
    </w:p>
    <w:p w:rsidR="007B6133" w:rsidRPr="00713F76" w:rsidRDefault="007B6133" w:rsidP="007B6133">
      <w:pPr>
        <w:pStyle w:val="a6"/>
        <w:ind w:left="567"/>
        <w:jc w:val="both"/>
      </w:pPr>
      <w:r w:rsidRPr="00713F76">
        <w:t xml:space="preserve">Вычислять конкретные значения и построение графика функции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713F76">
        <w:t>;</w:t>
      </w:r>
    </w:p>
    <w:p w:rsidR="007B6133" w:rsidRPr="00713F76" w:rsidRDefault="007B6133" w:rsidP="007B6133">
      <w:pPr>
        <w:pStyle w:val="a6"/>
        <w:ind w:left="567"/>
        <w:jc w:val="both"/>
      </w:pPr>
      <w:r w:rsidRPr="00713F76">
        <w:t>Строить графики функций, заданных различными формулами на различных промежутках;</w:t>
      </w:r>
    </w:p>
    <w:p w:rsidR="007B6133" w:rsidRPr="00713F76" w:rsidRDefault="007B6133" w:rsidP="007B6133">
      <w:pPr>
        <w:pStyle w:val="a6"/>
        <w:ind w:left="567"/>
        <w:jc w:val="both"/>
      </w:pPr>
      <w:r w:rsidRPr="00713F76">
        <w:t xml:space="preserve">Графически решать уравнение вида </w:t>
      </w:r>
      <m:oMath>
        <m:r>
          <w:rPr>
            <w:rFonts w:ascii="Cambria Math" w:hAnsi="Cambria Math"/>
          </w:rPr>
          <m:t>y</m:t>
        </m:r>
        <m:r>
          <w:rPr>
            <w:rFonts w:ascii="Cambria Math"/>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r>
          <w:rPr>
            <w:rFonts w:ascii="Cambria Math" w:hAnsi="Cambria Math"/>
          </w:rPr>
          <m:t>q</m:t>
        </m:r>
        <m:d>
          <m:dPr>
            <m:ctrlPr>
              <w:rPr>
                <w:rFonts w:ascii="Cambria Math" w:hAnsi="Cambria Math"/>
                <w:i/>
              </w:rPr>
            </m:ctrlPr>
          </m:dPr>
          <m:e>
            <m:r>
              <w:rPr>
                <w:rFonts w:ascii="Cambria Math" w:hAnsi="Cambria Math"/>
              </w:rPr>
              <m:t>x</m:t>
            </m:r>
          </m:e>
        </m:d>
        <m:r>
          <w:rPr>
            <w:rFonts w:ascii="Cambria Math"/>
          </w:rPr>
          <m:t xml:space="preserve">, </m:t>
        </m:r>
        <m:r>
          <m:t>где</m:t>
        </m:r>
        <m:r>
          <w:rPr>
            <w:rFonts w:ascii="Cambria Math"/>
          </w:rPr>
          <m:t xml:space="preserve"> </m:t>
        </m:r>
        <m:r>
          <w:rPr>
            <w:rFonts w:ascii="Cambria Math" w:hAnsi="Cambria Math"/>
          </w:rPr>
          <m:t>y</m:t>
        </m:r>
        <m:r>
          <w:rPr>
            <w:rFonts w:ascii="Cambria Math"/>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rPr>
          <m:t xml:space="preserve"> </m:t>
        </m:r>
        <m:r>
          <m:t>и</m:t>
        </m:r>
        <m:r>
          <w:rPr>
            <w:rFonts w:ascii="Cambria Math"/>
          </w:rPr>
          <m:t xml:space="preserve"> </m:t>
        </m:r>
        <m:r>
          <w:rPr>
            <w:rFonts w:ascii="Cambria Math" w:hAnsi="Cambria Math"/>
          </w:rPr>
          <m:t>y</m:t>
        </m:r>
        <m:r>
          <w:rPr>
            <w:rFonts w:ascii="Cambria Math"/>
          </w:rPr>
          <m:t>=</m:t>
        </m:r>
        <m:r>
          <w:rPr>
            <w:rFonts w:ascii="Cambria Math" w:hAnsi="Cambria Math"/>
          </w:rPr>
          <m:t>q</m:t>
        </m:r>
        <m:r>
          <w:rPr>
            <w:rFonts w:ascii="Cambria Math"/>
          </w:rPr>
          <m:t>(</m:t>
        </m:r>
        <m:r>
          <w:rPr>
            <w:rFonts w:ascii="Cambria Math" w:hAnsi="Cambria Math"/>
          </w:rPr>
          <m:t>x</m:t>
        </m:r>
        <m:r>
          <w:rPr>
            <w:rFonts w:ascii="Cambria Math"/>
          </w:rPr>
          <m:t>)</m:t>
        </m:r>
      </m:oMath>
      <w:r w:rsidRPr="00713F76">
        <w:t>- известные функции;</w:t>
      </w:r>
    </w:p>
    <w:p w:rsidR="007B6133" w:rsidRPr="00713F76" w:rsidRDefault="007B6133" w:rsidP="007B6133">
      <w:pPr>
        <w:pStyle w:val="a6"/>
        <w:ind w:left="567"/>
        <w:jc w:val="both"/>
      </w:pPr>
      <w:r w:rsidRPr="00713F76">
        <w:t xml:space="preserve">Находить наибольшие и наименьшие значения функции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713F76">
        <w:t>на заданном промежутке;</w:t>
      </w:r>
    </w:p>
    <w:p w:rsidR="007B6133" w:rsidRPr="00713F76" w:rsidRDefault="007B6133" w:rsidP="007B6133">
      <w:pPr>
        <w:pStyle w:val="a6"/>
        <w:ind w:left="567"/>
        <w:jc w:val="both"/>
      </w:pPr>
      <w:r w:rsidRPr="00713F76">
        <w:t>Читать графики;</w:t>
      </w:r>
    </w:p>
    <w:p w:rsidR="007B6133" w:rsidRPr="00713F76" w:rsidRDefault="007B6133" w:rsidP="007B6133">
      <w:pPr>
        <w:pStyle w:val="a6"/>
        <w:ind w:left="567"/>
        <w:jc w:val="both"/>
      </w:pPr>
      <w:r w:rsidRPr="00713F76">
        <w:t>Решать примеры на функциональную символику.</w:t>
      </w:r>
    </w:p>
    <w:p w:rsidR="007B6133" w:rsidRPr="00713F76" w:rsidRDefault="007B6133" w:rsidP="007B6133">
      <w:pPr>
        <w:ind w:left="426"/>
        <w:jc w:val="both"/>
        <w:rPr>
          <w:b/>
          <w:bCs/>
        </w:rPr>
      </w:pPr>
      <w:r w:rsidRPr="00713F76">
        <w:rPr>
          <w:b/>
          <w:bCs/>
        </w:rPr>
        <w:t>8. Повторение (12 ч.)</w:t>
      </w:r>
    </w:p>
    <w:p w:rsidR="007B6133" w:rsidRPr="00713F76" w:rsidRDefault="007B6133" w:rsidP="00253442">
      <w:pPr>
        <w:numPr>
          <w:ilvl w:val="0"/>
          <w:numId w:val="269"/>
        </w:numPr>
        <w:spacing w:after="0" w:line="240" w:lineRule="auto"/>
        <w:jc w:val="both"/>
      </w:pPr>
      <w:r w:rsidRPr="00713F76">
        <w:t>Линейное уравнение с одной переменной (2 ч.)</w:t>
      </w:r>
    </w:p>
    <w:p w:rsidR="007B6133" w:rsidRPr="00713F76" w:rsidRDefault="007B6133" w:rsidP="00253442">
      <w:pPr>
        <w:numPr>
          <w:ilvl w:val="0"/>
          <w:numId w:val="269"/>
        </w:numPr>
        <w:spacing w:after="0" w:line="240" w:lineRule="auto"/>
        <w:jc w:val="both"/>
      </w:pPr>
      <w:r w:rsidRPr="00713F76">
        <w:t>Системы линейных уравнений с двумя переменными (2 ч.)</w:t>
      </w:r>
    </w:p>
    <w:p w:rsidR="007B6133" w:rsidRPr="00713F76" w:rsidRDefault="007B6133" w:rsidP="00253442">
      <w:pPr>
        <w:numPr>
          <w:ilvl w:val="0"/>
          <w:numId w:val="269"/>
        </w:numPr>
        <w:spacing w:after="0" w:line="240" w:lineRule="auto"/>
        <w:jc w:val="both"/>
      </w:pPr>
      <w:r w:rsidRPr="00713F76">
        <w:t>Линейная функция и её график (2 ч.)</w:t>
      </w:r>
    </w:p>
    <w:p w:rsidR="007B6133" w:rsidRPr="00713F76" w:rsidRDefault="007B6133" w:rsidP="00253442">
      <w:pPr>
        <w:numPr>
          <w:ilvl w:val="0"/>
          <w:numId w:val="269"/>
        </w:numPr>
        <w:spacing w:after="0" w:line="240" w:lineRule="auto"/>
        <w:jc w:val="both"/>
      </w:pPr>
      <w:r w:rsidRPr="00713F76">
        <w:t>Степень с натуральным показателем. Одночлен (2 ч.)</w:t>
      </w:r>
    </w:p>
    <w:p w:rsidR="007B6133" w:rsidRPr="00713F76" w:rsidRDefault="007B6133" w:rsidP="00253442">
      <w:pPr>
        <w:numPr>
          <w:ilvl w:val="0"/>
          <w:numId w:val="269"/>
        </w:numPr>
        <w:spacing w:after="0" w:line="240" w:lineRule="auto"/>
        <w:jc w:val="both"/>
      </w:pPr>
      <w:r w:rsidRPr="00713F76">
        <w:t>Многочлены и действия над ними (2 ч.)</w:t>
      </w:r>
    </w:p>
    <w:p w:rsidR="007B6133" w:rsidRPr="00713F76" w:rsidRDefault="007B6133" w:rsidP="00253442">
      <w:pPr>
        <w:numPr>
          <w:ilvl w:val="0"/>
          <w:numId w:val="269"/>
        </w:numPr>
        <w:spacing w:after="0" w:line="240" w:lineRule="auto"/>
        <w:jc w:val="both"/>
      </w:pPr>
      <w:r w:rsidRPr="00713F76">
        <w:t>Формулы сокращённого умножения. Разложение на множители (2 ч.)</w:t>
      </w:r>
    </w:p>
    <w:p w:rsidR="007B6133" w:rsidRDefault="007B6133" w:rsidP="007B6133">
      <w:pPr>
        <w:pStyle w:val="21"/>
        <w:tabs>
          <w:tab w:val="left" w:pos="9180"/>
        </w:tabs>
        <w:jc w:val="center"/>
        <w:rPr>
          <w:b/>
          <w:bCs/>
        </w:rPr>
      </w:pPr>
    </w:p>
    <w:p w:rsidR="007B6133" w:rsidRPr="00385FD4" w:rsidRDefault="007B6133" w:rsidP="007B6133">
      <w:pPr>
        <w:pStyle w:val="21"/>
        <w:tabs>
          <w:tab w:val="left" w:pos="9180"/>
        </w:tabs>
        <w:jc w:val="center"/>
        <w:rPr>
          <w:b/>
          <w:bCs/>
          <w:sz w:val="28"/>
          <w:szCs w:val="28"/>
        </w:rPr>
      </w:pPr>
    </w:p>
    <w:p w:rsidR="007B6133" w:rsidRPr="00385FD4" w:rsidRDefault="007B6133" w:rsidP="007B6133">
      <w:pPr>
        <w:pStyle w:val="21"/>
        <w:tabs>
          <w:tab w:val="left" w:pos="9180"/>
        </w:tabs>
        <w:jc w:val="center"/>
        <w:rPr>
          <w:b/>
          <w:bCs/>
          <w:sz w:val="28"/>
          <w:szCs w:val="28"/>
        </w:rPr>
      </w:pPr>
    </w:p>
    <w:p w:rsidR="007B6133" w:rsidRPr="009B0FCA" w:rsidRDefault="007B6133" w:rsidP="007B6133">
      <w:pPr>
        <w:pStyle w:val="21"/>
        <w:tabs>
          <w:tab w:val="left" w:pos="9180"/>
        </w:tabs>
        <w:jc w:val="center"/>
        <w:rPr>
          <w:b/>
          <w:bCs/>
          <w:sz w:val="28"/>
          <w:szCs w:val="28"/>
        </w:rPr>
      </w:pPr>
      <w:r w:rsidRPr="009B0FCA">
        <w:rPr>
          <w:b/>
          <w:bCs/>
          <w:sz w:val="28"/>
          <w:szCs w:val="28"/>
        </w:rPr>
        <w:t>Требования к математической подготовке обучающихся</w:t>
      </w:r>
    </w:p>
    <w:p w:rsidR="007B6133" w:rsidRPr="009B0FCA" w:rsidRDefault="007B6133" w:rsidP="007B6133">
      <w:pPr>
        <w:pStyle w:val="21"/>
        <w:tabs>
          <w:tab w:val="left" w:pos="9180"/>
        </w:tabs>
        <w:ind w:firstLine="720"/>
        <w:jc w:val="both"/>
        <w:rPr>
          <w:b/>
          <w:bCs/>
          <w:sz w:val="28"/>
          <w:szCs w:val="28"/>
        </w:rPr>
      </w:pPr>
    </w:p>
    <w:p w:rsidR="007B6133" w:rsidRPr="00713F76" w:rsidRDefault="007B6133" w:rsidP="007B6133">
      <w:pPr>
        <w:pStyle w:val="21"/>
        <w:tabs>
          <w:tab w:val="left" w:pos="9180"/>
        </w:tabs>
        <w:ind w:firstLine="720"/>
        <w:jc w:val="both"/>
        <w:rPr>
          <w:bCs/>
        </w:rPr>
      </w:pPr>
      <w:r w:rsidRPr="00713F76">
        <w:rPr>
          <w:bCs/>
        </w:rPr>
        <w:t>В результате изучения курса алгебры 7 класса ученик должен</w:t>
      </w:r>
    </w:p>
    <w:p w:rsidR="007B6133" w:rsidRPr="00713F76" w:rsidRDefault="007B6133" w:rsidP="007B6133">
      <w:pPr>
        <w:pStyle w:val="21"/>
        <w:tabs>
          <w:tab w:val="left" w:pos="9180"/>
        </w:tabs>
        <w:ind w:firstLine="709"/>
        <w:jc w:val="both"/>
        <w:rPr>
          <w:bCs/>
          <w:i/>
        </w:rPr>
      </w:pPr>
      <w:r w:rsidRPr="00713F76">
        <w:rPr>
          <w:bCs/>
          <w:i/>
        </w:rPr>
        <w:t>знать</w:t>
      </w:r>
      <w:r w:rsidRPr="00713F76">
        <w:rPr>
          <w:bCs/>
          <w:i/>
          <w:lang w:val="en-US"/>
        </w:rPr>
        <w:t>/</w:t>
      </w:r>
      <w:r w:rsidRPr="00713F76">
        <w:rPr>
          <w:bCs/>
          <w:i/>
        </w:rPr>
        <w:t>понимать:</w:t>
      </w:r>
    </w:p>
    <w:p w:rsidR="007B6133" w:rsidRPr="00713F76" w:rsidRDefault="007B6133" w:rsidP="00253442">
      <w:pPr>
        <w:pStyle w:val="21"/>
        <w:numPr>
          <w:ilvl w:val="0"/>
          <w:numId w:val="270"/>
        </w:numPr>
        <w:tabs>
          <w:tab w:val="left" w:pos="9180"/>
        </w:tabs>
        <w:spacing w:after="0" w:line="240" w:lineRule="auto"/>
        <w:jc w:val="both"/>
      </w:pPr>
      <w:r w:rsidRPr="00713F76">
        <w:lastRenderedPageBreak/>
        <w:t>основные термины, связанные с буквенными выражениями, уравнениями, функциями, степенями, правильно употреблять их, понимать в речи учителя, в постановке задачи;</w:t>
      </w:r>
    </w:p>
    <w:p w:rsidR="007B6133" w:rsidRPr="00713F76" w:rsidRDefault="007B6133" w:rsidP="00253442">
      <w:pPr>
        <w:pStyle w:val="21"/>
        <w:numPr>
          <w:ilvl w:val="0"/>
          <w:numId w:val="270"/>
        </w:numPr>
        <w:tabs>
          <w:tab w:val="left" w:pos="9180"/>
        </w:tabs>
        <w:spacing w:after="0" w:line="240" w:lineRule="auto"/>
        <w:jc w:val="both"/>
      </w:pPr>
      <w:r w:rsidRPr="00713F76">
        <w:t>правила выполнения арифметических операций над многочленами;</w:t>
      </w:r>
    </w:p>
    <w:p w:rsidR="007B6133" w:rsidRPr="00713F76" w:rsidRDefault="007B6133" w:rsidP="007B6133">
      <w:pPr>
        <w:pStyle w:val="21"/>
        <w:tabs>
          <w:tab w:val="left" w:pos="9180"/>
        </w:tabs>
        <w:jc w:val="both"/>
        <w:rPr>
          <w:bCs/>
          <w:i/>
        </w:rPr>
      </w:pPr>
    </w:p>
    <w:p w:rsidR="007B6133" w:rsidRPr="00713F76" w:rsidRDefault="007B6133" w:rsidP="007B6133">
      <w:pPr>
        <w:pStyle w:val="21"/>
        <w:tabs>
          <w:tab w:val="left" w:pos="9180"/>
        </w:tabs>
        <w:jc w:val="both"/>
        <w:rPr>
          <w:bCs/>
          <w:i/>
        </w:rPr>
      </w:pPr>
    </w:p>
    <w:p w:rsidR="007B6133" w:rsidRPr="00713F76" w:rsidRDefault="007B6133" w:rsidP="007B6133">
      <w:pPr>
        <w:pStyle w:val="21"/>
        <w:tabs>
          <w:tab w:val="left" w:pos="9180"/>
        </w:tabs>
        <w:ind w:firstLine="709"/>
        <w:jc w:val="both"/>
        <w:rPr>
          <w:i/>
        </w:rPr>
      </w:pPr>
      <w:r w:rsidRPr="00713F76">
        <w:rPr>
          <w:bCs/>
          <w:i/>
        </w:rPr>
        <w:t>уметь:</w:t>
      </w:r>
    </w:p>
    <w:p w:rsidR="007B6133" w:rsidRPr="00713F76" w:rsidRDefault="007B6133" w:rsidP="00253442">
      <w:pPr>
        <w:pStyle w:val="21"/>
        <w:numPr>
          <w:ilvl w:val="0"/>
          <w:numId w:val="270"/>
        </w:numPr>
        <w:tabs>
          <w:tab w:val="left" w:pos="9180"/>
        </w:tabs>
        <w:spacing w:after="0" w:line="240" w:lineRule="auto"/>
        <w:jc w:val="both"/>
      </w:pPr>
      <w:r w:rsidRPr="00713F76">
        <w:t>выполнять действия с рациональными числами, вычислять значения числовых выражений;</w:t>
      </w:r>
    </w:p>
    <w:p w:rsidR="007B6133" w:rsidRPr="00713F76" w:rsidRDefault="007B6133" w:rsidP="00253442">
      <w:pPr>
        <w:pStyle w:val="21"/>
        <w:numPr>
          <w:ilvl w:val="0"/>
          <w:numId w:val="270"/>
        </w:numPr>
        <w:tabs>
          <w:tab w:val="left" w:pos="9180"/>
        </w:tabs>
        <w:spacing w:after="0" w:line="240" w:lineRule="auto"/>
        <w:jc w:val="both"/>
      </w:pPr>
      <w:r w:rsidRPr="00713F76">
        <w:t>составлять несложные буквенные выражения и формулы по условиям задач, выполнять прямые вычисления по формулам, находить значения буквенных выражений при заданных значениях букв;</w:t>
      </w:r>
    </w:p>
    <w:p w:rsidR="007B6133" w:rsidRPr="00713F76" w:rsidRDefault="007B6133" w:rsidP="00253442">
      <w:pPr>
        <w:pStyle w:val="21"/>
        <w:numPr>
          <w:ilvl w:val="0"/>
          <w:numId w:val="270"/>
        </w:numPr>
        <w:tabs>
          <w:tab w:val="left" w:pos="9180"/>
        </w:tabs>
        <w:spacing w:after="0" w:line="240" w:lineRule="auto"/>
        <w:jc w:val="both"/>
      </w:pPr>
      <w:r w:rsidRPr="00713F76">
        <w:t>выполнять действия со степенями с натуральными показателями;</w:t>
      </w:r>
    </w:p>
    <w:p w:rsidR="007B6133" w:rsidRPr="00713F76" w:rsidRDefault="007B6133" w:rsidP="00253442">
      <w:pPr>
        <w:pStyle w:val="21"/>
        <w:numPr>
          <w:ilvl w:val="0"/>
          <w:numId w:val="270"/>
        </w:numPr>
        <w:tabs>
          <w:tab w:val="left" w:pos="9180"/>
        </w:tabs>
        <w:spacing w:after="0" w:line="240" w:lineRule="auto"/>
        <w:jc w:val="both"/>
      </w:pPr>
      <w:r w:rsidRPr="00713F76">
        <w:t>выполнять сложение, вычитание и умножение многочленов, разложение многочленов на множители вынесением общего множителя за скобки, применением формул сокращённого умножения;</w:t>
      </w:r>
    </w:p>
    <w:p w:rsidR="007B6133" w:rsidRPr="00713F76" w:rsidRDefault="007B6133" w:rsidP="00253442">
      <w:pPr>
        <w:pStyle w:val="21"/>
        <w:numPr>
          <w:ilvl w:val="0"/>
          <w:numId w:val="270"/>
        </w:numPr>
        <w:tabs>
          <w:tab w:val="left" w:pos="9180"/>
        </w:tabs>
        <w:spacing w:after="0" w:line="240" w:lineRule="auto"/>
        <w:jc w:val="both"/>
      </w:pPr>
      <w:r w:rsidRPr="00713F76">
        <w:t>решать линейные уравнения и простейшие системы двух линейных уравнений с двумя неизвестными; решать несложные задачи, сводящиеся к системе двух линейных уравнений с двумя переменными; строить график линейной функции;</w:t>
      </w:r>
    </w:p>
    <w:p w:rsidR="007B6133" w:rsidRPr="00713F76" w:rsidRDefault="007B6133" w:rsidP="00253442">
      <w:pPr>
        <w:pStyle w:val="21"/>
        <w:numPr>
          <w:ilvl w:val="0"/>
          <w:numId w:val="270"/>
        </w:numPr>
        <w:tabs>
          <w:tab w:val="left" w:pos="9180"/>
        </w:tabs>
        <w:spacing w:after="0" w:line="240" w:lineRule="auto"/>
        <w:jc w:val="both"/>
      </w:pPr>
      <w:r w:rsidRPr="00713F76">
        <w:t>находить значение линейной функции по формуле и по графику; определять принадлежность точки графику функции;</w:t>
      </w:r>
    </w:p>
    <w:p w:rsidR="007B6133" w:rsidRPr="00713F76" w:rsidRDefault="007B6133" w:rsidP="00253442">
      <w:pPr>
        <w:pStyle w:val="21"/>
        <w:numPr>
          <w:ilvl w:val="0"/>
          <w:numId w:val="270"/>
        </w:numPr>
        <w:tabs>
          <w:tab w:val="left" w:pos="9180"/>
        </w:tabs>
        <w:spacing w:after="0" w:line="240" w:lineRule="auto"/>
        <w:jc w:val="both"/>
      </w:pPr>
      <w:r w:rsidRPr="00713F76">
        <w:t>выполнять тождественные преобразования;</w:t>
      </w:r>
    </w:p>
    <w:p w:rsidR="007B6133" w:rsidRPr="00713F76" w:rsidRDefault="007B6133" w:rsidP="00253442">
      <w:pPr>
        <w:pStyle w:val="21"/>
        <w:numPr>
          <w:ilvl w:val="0"/>
          <w:numId w:val="270"/>
        </w:numPr>
        <w:tabs>
          <w:tab w:val="left" w:pos="9180"/>
        </w:tabs>
        <w:spacing w:after="0" w:line="240" w:lineRule="auto"/>
        <w:jc w:val="both"/>
      </w:pPr>
      <w:r w:rsidRPr="00713F76">
        <w:t>вычислять средние значения результатов измерений;</w:t>
      </w:r>
    </w:p>
    <w:p w:rsidR="007B6133" w:rsidRPr="00713F76" w:rsidRDefault="007B6133" w:rsidP="007B6133">
      <w:pPr>
        <w:pStyle w:val="21"/>
        <w:tabs>
          <w:tab w:val="left" w:pos="9180"/>
        </w:tabs>
        <w:ind w:firstLine="720"/>
        <w:jc w:val="both"/>
      </w:pPr>
      <w:r w:rsidRPr="00713F76">
        <w:rPr>
          <w:b/>
          <w:bCs/>
        </w:rPr>
        <w:t xml:space="preserve">использовать приобретённые знания и умения в практической деятельности и повседневной жизни </w:t>
      </w:r>
      <w:r w:rsidRPr="00713F76">
        <w:t>для:</w:t>
      </w:r>
    </w:p>
    <w:p w:rsidR="007B6133" w:rsidRPr="00713F76" w:rsidRDefault="007B6133" w:rsidP="00253442">
      <w:pPr>
        <w:pStyle w:val="21"/>
        <w:numPr>
          <w:ilvl w:val="0"/>
          <w:numId w:val="271"/>
        </w:numPr>
        <w:tabs>
          <w:tab w:val="left" w:pos="9180"/>
        </w:tabs>
        <w:spacing w:after="0" w:line="240" w:lineRule="auto"/>
        <w:jc w:val="both"/>
      </w:pPr>
      <w:r w:rsidRPr="00713F76">
        <w:t>выполнения расчётов по формулам, составления формул, выражающих зависимости между реальными величинами;</w:t>
      </w:r>
    </w:p>
    <w:p w:rsidR="007B6133" w:rsidRPr="000272D2" w:rsidRDefault="007B6133" w:rsidP="00253442">
      <w:pPr>
        <w:pStyle w:val="21"/>
        <w:numPr>
          <w:ilvl w:val="0"/>
          <w:numId w:val="271"/>
        </w:numPr>
        <w:tabs>
          <w:tab w:val="left" w:pos="9180"/>
        </w:tabs>
        <w:spacing w:after="0" w:line="240" w:lineRule="auto"/>
        <w:jc w:val="both"/>
      </w:pPr>
      <w:r w:rsidRPr="00713F76">
        <w:t>анализа реальных числовых данных, представленных в виде таблиц, графиков.</w:t>
      </w: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Pr="00385FD4" w:rsidRDefault="007B6133" w:rsidP="007B6133">
      <w:pPr>
        <w:pStyle w:val="21"/>
        <w:tabs>
          <w:tab w:val="left" w:pos="9180"/>
        </w:tabs>
        <w:jc w:val="both"/>
      </w:pPr>
    </w:p>
    <w:p w:rsidR="007B6133" w:rsidRDefault="007B6133" w:rsidP="007B6133">
      <w:pPr>
        <w:jc w:val="center"/>
        <w:rPr>
          <w:b/>
          <w:sz w:val="28"/>
          <w:szCs w:val="28"/>
        </w:rPr>
      </w:pPr>
      <w:r>
        <w:rPr>
          <w:b/>
          <w:sz w:val="28"/>
          <w:szCs w:val="28"/>
        </w:rPr>
        <w:t>Календарно-тематическое планирование</w:t>
      </w:r>
    </w:p>
    <w:p w:rsidR="007B6133" w:rsidRDefault="007B6133" w:rsidP="007B6133">
      <w:pPr>
        <w:ind w:left="360"/>
        <w:jc w:val="center"/>
        <w:rPr>
          <w:b/>
        </w:rPr>
      </w:pPr>
      <w:r>
        <w:rPr>
          <w:b/>
        </w:rPr>
        <w:t xml:space="preserve">по </w:t>
      </w:r>
      <w:r>
        <w:rPr>
          <w:u w:val="single"/>
        </w:rPr>
        <w:t>алгебре</w:t>
      </w:r>
      <w:r>
        <w:rPr>
          <w:b/>
        </w:rPr>
        <w:t xml:space="preserve">          </w:t>
      </w:r>
    </w:p>
    <w:p w:rsidR="007B6133" w:rsidRDefault="007B6133" w:rsidP="007B6133">
      <w:pPr>
        <w:rPr>
          <w:color w:val="000000"/>
        </w:rPr>
      </w:pPr>
    </w:p>
    <w:tbl>
      <w:tblPr>
        <w:tblW w:w="30267" w:type="dxa"/>
        <w:tblInd w:w="-953" w:type="dxa"/>
        <w:tblLayout w:type="fixed"/>
        <w:tblCellMar>
          <w:left w:w="40" w:type="dxa"/>
          <w:right w:w="40" w:type="dxa"/>
        </w:tblCellMar>
        <w:tblLook w:val="04A0"/>
      </w:tblPr>
      <w:tblGrid>
        <w:gridCol w:w="1082"/>
        <w:gridCol w:w="5608"/>
        <w:gridCol w:w="1125"/>
        <w:gridCol w:w="1368"/>
        <w:gridCol w:w="12"/>
        <w:gridCol w:w="20"/>
        <w:gridCol w:w="4216"/>
        <w:gridCol w:w="1364"/>
        <w:gridCol w:w="12"/>
        <w:gridCol w:w="20"/>
        <w:gridCol w:w="4216"/>
        <w:gridCol w:w="1364"/>
        <w:gridCol w:w="12"/>
        <w:gridCol w:w="4236"/>
        <w:gridCol w:w="1364"/>
        <w:gridCol w:w="4248"/>
      </w:tblGrid>
      <w:tr w:rsidR="007B6133" w:rsidTr="007B6133">
        <w:trPr>
          <w:gridAfter w:val="12"/>
          <w:wAfter w:w="21084" w:type="dxa"/>
          <w:trHeight w:val="466"/>
        </w:trPr>
        <w:tc>
          <w:tcPr>
            <w:tcW w:w="10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B6133" w:rsidRDefault="007B6133" w:rsidP="007B6133">
            <w:pPr>
              <w:jc w:val="center"/>
              <w:rPr>
                <w:b/>
              </w:rPr>
            </w:pPr>
            <w:r>
              <w:rPr>
                <w:b/>
              </w:rPr>
              <w:t xml:space="preserve">Номер </w:t>
            </w:r>
          </w:p>
        </w:tc>
        <w:tc>
          <w:tcPr>
            <w:tcW w:w="56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B6133" w:rsidRDefault="007B6133" w:rsidP="007B6133">
            <w:pPr>
              <w:jc w:val="center"/>
              <w:rPr>
                <w:b/>
              </w:rPr>
            </w:pPr>
            <w:r>
              <w:rPr>
                <w:b/>
              </w:rPr>
              <w:t>Наименование разделов и тем программы</w:t>
            </w:r>
          </w:p>
        </w:tc>
        <w:tc>
          <w:tcPr>
            <w:tcW w:w="112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B6133" w:rsidRDefault="007B6133" w:rsidP="007B6133">
            <w:pPr>
              <w:jc w:val="center"/>
              <w:rPr>
                <w:b/>
              </w:rPr>
            </w:pPr>
            <w:r>
              <w:rPr>
                <w:b/>
              </w:rPr>
              <w:t xml:space="preserve">Кол-во </w:t>
            </w:r>
            <w:r>
              <w:rPr>
                <w:b/>
              </w:rPr>
              <w:lastRenderedPageBreak/>
              <w:t>уроков</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pPr>
              <w:jc w:val="center"/>
              <w:rPr>
                <w:b/>
              </w:rPr>
            </w:pPr>
            <w:r>
              <w:rPr>
                <w:b/>
              </w:rPr>
              <w:lastRenderedPageBreak/>
              <w:t xml:space="preserve">Кол-во часов по рабочей  </w:t>
            </w:r>
            <w:r>
              <w:rPr>
                <w:b/>
              </w:rPr>
              <w:lastRenderedPageBreak/>
              <w:t>программе</w:t>
            </w:r>
          </w:p>
        </w:tc>
      </w:tr>
      <w:tr w:rsidR="007B6133" w:rsidTr="007B6133">
        <w:trPr>
          <w:gridAfter w:val="6"/>
          <w:wAfter w:w="15440" w:type="dxa"/>
          <w:trHeight w:val="333"/>
        </w:trPr>
        <w:tc>
          <w:tcPr>
            <w:tcW w:w="7815"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7B6133" w:rsidRDefault="007B6133" w:rsidP="007B6133">
            <w:pPr>
              <w:jc w:val="center"/>
              <w:rPr>
                <w:b/>
              </w:rPr>
            </w:pPr>
            <w:r>
              <w:rPr>
                <w:b/>
              </w:rPr>
              <w:lastRenderedPageBreak/>
              <w:t xml:space="preserve">Глава </w:t>
            </w:r>
            <w:r>
              <w:rPr>
                <w:b/>
                <w:lang w:val="en-US"/>
              </w:rPr>
              <w:t>I</w:t>
            </w:r>
            <w:r>
              <w:rPr>
                <w:b/>
              </w:rPr>
              <w:t xml:space="preserve">. Математический язык. Математическая модель </w:t>
            </w:r>
          </w:p>
        </w:tc>
        <w:tc>
          <w:tcPr>
            <w:tcW w:w="1400" w:type="dxa"/>
            <w:gridSpan w:val="3"/>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pPr>
              <w:jc w:val="center"/>
              <w:rPr>
                <w:b/>
              </w:rPr>
            </w:pPr>
          </w:p>
        </w:tc>
        <w:tc>
          <w:tcPr>
            <w:tcW w:w="5612" w:type="dxa"/>
            <w:gridSpan w:val="4"/>
            <w:tcBorders>
              <w:left w:val="single" w:sz="6" w:space="0" w:color="auto"/>
              <w:bottom w:val="single" w:sz="6" w:space="0" w:color="auto"/>
              <w:right w:val="single" w:sz="6" w:space="0" w:color="auto"/>
            </w:tcBorders>
            <w:shd w:val="clear" w:color="auto" w:fill="FFFFFF"/>
          </w:tcPr>
          <w:p w:rsidR="007B6133" w:rsidRDefault="007B6133" w:rsidP="007B6133">
            <w:pPr>
              <w:jc w:val="center"/>
              <w:rPr>
                <w:b/>
              </w:rPr>
            </w:pPr>
          </w:p>
        </w:tc>
      </w:tr>
      <w:tr w:rsidR="007B6133" w:rsidTr="007B6133">
        <w:trPr>
          <w:gridAfter w:val="12"/>
          <w:wAfter w:w="21084" w:type="dxa"/>
          <w:trHeight w:val="31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Числовые и алгебраические выражения</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Что такое математический язык</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Что такое математическая модель</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307"/>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Линейное уравнение с одной переменной</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5</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Координатная прямая</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6</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 1</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Pr="006A40F0" w:rsidRDefault="007B6133" w:rsidP="007B6133">
            <w:pPr>
              <w:jc w:val="center"/>
              <w:rPr>
                <w:b/>
              </w:rPr>
            </w:pPr>
            <w:r w:rsidRPr="006A40F0">
              <w:rPr>
                <w:b/>
              </w:rPr>
              <w:t>13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Pr="006A40F0" w:rsidRDefault="007B6133" w:rsidP="007B6133">
            <w:pPr>
              <w:rPr>
                <w:b/>
              </w:rPr>
            </w:pPr>
            <w:r w:rsidRPr="006A40F0">
              <w:rPr>
                <w:b/>
              </w:rPr>
              <w:t>13</w:t>
            </w:r>
          </w:p>
        </w:tc>
      </w:tr>
      <w:tr w:rsidR="007B6133" w:rsidTr="007B6133">
        <w:trPr>
          <w:gridAfter w:val="3"/>
          <w:wAfter w:w="9848" w:type="dxa"/>
          <w:trHeight w:val="302"/>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II</w:t>
            </w:r>
            <w:r>
              <w:rPr>
                <w:b/>
              </w:rPr>
              <w:t>. Линейная функция</w:t>
            </w:r>
          </w:p>
        </w:tc>
        <w:tc>
          <w:tcPr>
            <w:tcW w:w="1380" w:type="dxa"/>
            <w:gridSpan w:val="2"/>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c>
          <w:tcPr>
            <w:tcW w:w="5612" w:type="dxa"/>
            <w:gridSpan w:val="4"/>
            <w:tcBorders>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r>
      <w:tr w:rsidR="007B6133" w:rsidTr="007B6133">
        <w:trPr>
          <w:gridAfter w:val="12"/>
          <w:wAfter w:w="21084" w:type="dxa"/>
          <w:trHeight w:val="307"/>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7</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Координатная плоскость</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456"/>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8</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Линейное уравнение с двумя переменными и его график</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9</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Линейная функция и ее график</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10</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 xml:space="preserve">Линейная функция у = </w:t>
            </w:r>
            <w:r>
              <w:rPr>
                <w:lang w:val="en-US"/>
              </w:rPr>
              <w:t>kx</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11</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Взаимное расположение графиков линейных функций</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12</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rsidR="007B6133" w:rsidRPr="006A40F0" w:rsidRDefault="007B6133" w:rsidP="007B6133">
            <w:pPr>
              <w:jc w:val="center"/>
              <w:rPr>
                <w:b/>
              </w:rPr>
            </w:pPr>
            <w:r w:rsidRPr="006A40F0">
              <w:rPr>
                <w:b/>
              </w:rPr>
              <w:t>11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Pr="006A40F0" w:rsidRDefault="007B6133" w:rsidP="007B6133">
            <w:pPr>
              <w:rPr>
                <w:b/>
              </w:rPr>
            </w:pPr>
            <w:r w:rsidRPr="006A40F0">
              <w:rPr>
                <w:b/>
              </w:rPr>
              <w:t>11</w:t>
            </w:r>
          </w:p>
        </w:tc>
      </w:tr>
      <w:tr w:rsidR="007B6133" w:rsidTr="007B6133">
        <w:trPr>
          <w:trHeight w:val="302"/>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III</w:t>
            </w:r>
            <w:r>
              <w:rPr>
                <w:b/>
              </w:rPr>
              <w:t>. Системы двух линейных уравнений с двумя переменными</w:t>
            </w:r>
          </w:p>
        </w:tc>
        <w:tc>
          <w:tcPr>
            <w:tcW w:w="1380" w:type="dxa"/>
            <w:gridSpan w:val="2"/>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c>
          <w:tcPr>
            <w:tcW w:w="4236" w:type="dxa"/>
            <w:gridSpan w:val="2"/>
            <w:tcBorders>
              <w:left w:val="single" w:sz="4" w:space="0" w:color="auto"/>
              <w:bottom w:val="single" w:sz="6" w:space="0" w:color="auto"/>
              <w:right w:val="single" w:sz="6" w:space="0" w:color="auto"/>
            </w:tcBorders>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3"/>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2"/>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13</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Основные понятия</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14</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Метод подстановки</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15</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Метод алгебраического сложения</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3</w:t>
            </w:r>
          </w:p>
        </w:tc>
      </w:tr>
      <w:tr w:rsidR="007B6133" w:rsidTr="007B6133">
        <w:trPr>
          <w:gridAfter w:val="12"/>
          <w:wAfter w:w="21084" w:type="dxa"/>
          <w:trHeight w:val="485"/>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16</w:t>
            </w:r>
          </w:p>
        </w:tc>
        <w:tc>
          <w:tcPr>
            <w:tcW w:w="56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B6133" w:rsidRDefault="007B6133" w:rsidP="007B6133">
            <w:r>
              <w:t>Системы двух линейных уравнений с двумя переменными как математические модели реальных ситуаций</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4</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17</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№3</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13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Pr="006A40F0" w:rsidRDefault="007B6133" w:rsidP="007B6133">
            <w:pPr>
              <w:rPr>
                <w:b/>
              </w:rPr>
            </w:pPr>
            <w:r w:rsidRPr="006A40F0">
              <w:rPr>
                <w:b/>
              </w:rPr>
              <w:t>13</w:t>
            </w:r>
          </w:p>
        </w:tc>
      </w:tr>
      <w:tr w:rsidR="007B6133" w:rsidTr="007B6133">
        <w:trPr>
          <w:trHeight w:val="302"/>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IV</w:t>
            </w:r>
            <w:r>
              <w:rPr>
                <w:b/>
              </w:rPr>
              <w:t>. Степень с натуральным показателем и ее свойства</w:t>
            </w:r>
          </w:p>
        </w:tc>
        <w:tc>
          <w:tcPr>
            <w:tcW w:w="1380" w:type="dxa"/>
            <w:gridSpan w:val="2"/>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c>
          <w:tcPr>
            <w:tcW w:w="4236" w:type="dxa"/>
            <w:gridSpan w:val="2"/>
            <w:tcBorders>
              <w:left w:val="single" w:sz="4" w:space="0" w:color="auto"/>
              <w:bottom w:val="single" w:sz="6" w:space="0" w:color="auto"/>
              <w:right w:val="single" w:sz="6" w:space="0" w:color="auto"/>
            </w:tcBorders>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3"/>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2"/>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r>
      <w:tr w:rsidR="007B6133" w:rsidTr="007B6133">
        <w:trPr>
          <w:gridAfter w:val="12"/>
          <w:wAfter w:w="21084" w:type="dxa"/>
          <w:trHeight w:val="307"/>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18</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Что такое степень с натуральным показателем</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lastRenderedPageBreak/>
              <w:t>19</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Таблица основных степеней</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20</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Свойства степени с натуральным показателем</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504"/>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21</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Умножение и деление степеней с одинаковыми показателями</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22</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Степень с нулевым показателем</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rPr>
                <w:b/>
              </w:rPr>
            </w:pPr>
            <w:r>
              <w:rPr>
                <w:b/>
              </w:rPr>
              <w:t>23</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rPr>
                <w:b/>
              </w:rPr>
            </w:pPr>
            <w:r>
              <w:rPr>
                <w:b/>
              </w:rPr>
              <w:t>Контрольная работа № 4</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pPr>
              <w:jc w:val="center"/>
            </w:pP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7</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Pr="006A40F0" w:rsidRDefault="007B6133" w:rsidP="007B6133">
            <w:pPr>
              <w:rPr>
                <w:b/>
              </w:rPr>
            </w:pPr>
            <w:r w:rsidRPr="006A40F0">
              <w:rPr>
                <w:b/>
              </w:rPr>
              <w:t>7</w:t>
            </w:r>
          </w:p>
        </w:tc>
      </w:tr>
      <w:tr w:rsidR="007B6133" w:rsidTr="007B6133">
        <w:trPr>
          <w:trHeight w:val="302"/>
        </w:trPr>
        <w:tc>
          <w:tcPr>
            <w:tcW w:w="7815" w:type="dxa"/>
            <w:gridSpan w:val="3"/>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rPr>
                <w:b/>
              </w:rPr>
            </w:pPr>
            <w:r>
              <w:rPr>
                <w:b/>
              </w:rPr>
              <w:t xml:space="preserve">Глава </w:t>
            </w:r>
            <w:r>
              <w:rPr>
                <w:b/>
                <w:lang w:val="en-US"/>
              </w:rPr>
              <w:t>V</w:t>
            </w:r>
            <w:r>
              <w:rPr>
                <w:b/>
              </w:rPr>
              <w:t>. Одночлены. Операции над одночленами</w:t>
            </w:r>
          </w:p>
        </w:tc>
        <w:tc>
          <w:tcPr>
            <w:tcW w:w="1380" w:type="dxa"/>
            <w:gridSpan w:val="2"/>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pPr>
              <w:jc w:val="center"/>
              <w:rPr>
                <w:b/>
              </w:rPr>
            </w:pPr>
          </w:p>
        </w:tc>
        <w:tc>
          <w:tcPr>
            <w:tcW w:w="4236" w:type="dxa"/>
            <w:gridSpan w:val="2"/>
            <w:tcBorders>
              <w:left w:val="single" w:sz="4" w:space="0" w:color="auto"/>
              <w:bottom w:val="single" w:sz="6" w:space="0" w:color="auto"/>
              <w:right w:val="single" w:sz="6" w:space="0" w:color="auto"/>
            </w:tcBorders>
            <w:shd w:val="clear" w:color="auto" w:fill="FFFFFF"/>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pPr>
              <w:jc w:val="center"/>
              <w:rPr>
                <w:b/>
              </w:rPr>
            </w:pPr>
          </w:p>
        </w:tc>
        <w:tc>
          <w:tcPr>
            <w:tcW w:w="5612" w:type="dxa"/>
            <w:gridSpan w:val="3"/>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pPr>
              <w:jc w:val="center"/>
              <w:rPr>
                <w:b/>
              </w:rPr>
            </w:pPr>
          </w:p>
        </w:tc>
        <w:tc>
          <w:tcPr>
            <w:tcW w:w="5612" w:type="dxa"/>
            <w:gridSpan w:val="2"/>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pPr>
              <w:jc w:val="center"/>
              <w:rPr>
                <w:b/>
              </w:rPr>
            </w:pP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24</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Понятие одночлена. Стандартный вид одночлена</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25</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Сложение и вычитание одночленов</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51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26</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Умножение одночленов.</w:t>
            </w:r>
          </w:p>
          <w:p w:rsidR="007B6133" w:rsidRDefault="007B6133" w:rsidP="007B6133">
            <w:r>
              <w:t>Возведение одночлена в натуральную степень</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27</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Деление одночлена на одночлен</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28</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 5</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8</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B6133" w:rsidRPr="006A40F0" w:rsidRDefault="007B6133" w:rsidP="007B6133">
            <w:pPr>
              <w:rPr>
                <w:b/>
              </w:rPr>
            </w:pPr>
            <w:r w:rsidRPr="006A40F0">
              <w:rPr>
                <w:b/>
              </w:rPr>
              <w:t>8</w:t>
            </w:r>
          </w:p>
        </w:tc>
      </w:tr>
      <w:tr w:rsidR="007B6133" w:rsidTr="007B6133">
        <w:trPr>
          <w:gridAfter w:val="12"/>
          <w:wAfter w:w="21084" w:type="dxa"/>
          <w:trHeight w:val="302"/>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VI</w:t>
            </w:r>
            <w:r>
              <w:rPr>
                <w:b/>
              </w:rPr>
              <w:t>. Многочлены. Арифметические операции над многочленами</w:t>
            </w:r>
          </w:p>
        </w:tc>
        <w:tc>
          <w:tcPr>
            <w:tcW w:w="1368" w:type="dxa"/>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r>
      <w:tr w:rsidR="007B6133" w:rsidTr="007B6133">
        <w:trPr>
          <w:gridAfter w:val="12"/>
          <w:wAfter w:w="21084" w:type="dxa"/>
          <w:trHeight w:val="307"/>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29</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Основные понятия</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30</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Сложение и вычитание многочленов</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2</w:t>
            </w:r>
          </w:p>
        </w:tc>
      </w:tr>
      <w:tr w:rsidR="007B6133" w:rsidTr="007B6133">
        <w:trPr>
          <w:gridAfter w:val="12"/>
          <w:wAfter w:w="21084" w:type="dxa"/>
          <w:trHeight w:val="246"/>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31</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Умножение многочлена на одночлен</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32</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Умножение многочлена на многочлен</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33</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Формулы сокращенного умножения</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5</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5</w:t>
            </w:r>
          </w:p>
        </w:tc>
      </w:tr>
      <w:tr w:rsidR="007B6133" w:rsidTr="007B6133">
        <w:trPr>
          <w:gridAfter w:val="12"/>
          <w:wAfter w:w="21084" w:type="dxa"/>
          <w:trHeight w:val="29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34</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Деление многочлена на одночлен</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35</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 6</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15</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Pr="006A40F0" w:rsidRDefault="007B6133" w:rsidP="007B6133">
            <w:pPr>
              <w:rPr>
                <w:b/>
              </w:rPr>
            </w:pPr>
            <w:r w:rsidRPr="006A40F0">
              <w:rPr>
                <w:b/>
              </w:rPr>
              <w:t>15</w:t>
            </w:r>
          </w:p>
        </w:tc>
      </w:tr>
      <w:tr w:rsidR="007B6133" w:rsidTr="007B6133">
        <w:trPr>
          <w:gridAfter w:val="1"/>
          <w:wAfter w:w="4248" w:type="dxa"/>
          <w:trHeight w:val="302"/>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VII</w:t>
            </w:r>
            <w:r>
              <w:rPr>
                <w:b/>
              </w:rPr>
              <w:t>. Разложение многочленов на множители</w:t>
            </w:r>
          </w:p>
        </w:tc>
        <w:tc>
          <w:tcPr>
            <w:tcW w:w="1368" w:type="dxa"/>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4"/>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12" w:type="dxa"/>
            <w:gridSpan w:val="3"/>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r>
      <w:tr w:rsidR="007B6133" w:rsidTr="007B6133">
        <w:trPr>
          <w:gridAfter w:val="12"/>
          <w:wAfter w:w="21084" w:type="dxa"/>
          <w:trHeight w:val="499"/>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36</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Что такое разложение многочленов на множители и зачем оно нужно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37</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Вынесение общего множителя за скобки</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2</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lastRenderedPageBreak/>
              <w:t>38</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Способ группировки</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2</w:t>
            </w:r>
          </w:p>
        </w:tc>
      </w:tr>
      <w:tr w:rsidR="007B6133" w:rsidTr="007B6133">
        <w:trPr>
          <w:gridAfter w:val="12"/>
          <w:wAfter w:w="21084" w:type="dxa"/>
          <w:trHeight w:val="504"/>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39</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Разложение многочленов на множители с помощью формул сокращенного умножения</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5</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5</w:t>
            </w:r>
          </w:p>
        </w:tc>
      </w:tr>
      <w:tr w:rsidR="007B6133" w:rsidTr="007B6133">
        <w:trPr>
          <w:gridAfter w:val="12"/>
          <w:wAfter w:w="21084" w:type="dxa"/>
          <w:trHeight w:val="504"/>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40</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Разложение многочленов на множители с помощью комбинации различных приемов</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41</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Сокращение алгебраических дробей</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3</w:t>
            </w:r>
          </w:p>
        </w:tc>
      </w:tr>
      <w:tr w:rsidR="007B6133" w:rsidTr="007B6133">
        <w:trPr>
          <w:gridAfter w:val="12"/>
          <w:wAfter w:w="21084" w:type="dxa"/>
          <w:trHeight w:val="302"/>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42</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Тождества</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5"/>
        </w:trPr>
        <w:tc>
          <w:tcPr>
            <w:tcW w:w="1082"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center"/>
              <w:rPr>
                <w:b/>
              </w:rPr>
            </w:pPr>
            <w:r>
              <w:rPr>
                <w:b/>
              </w:rPr>
              <w:t>43</w:t>
            </w: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rPr>
                <w:b/>
              </w:rPr>
            </w:pPr>
            <w:r>
              <w:rPr>
                <w:b/>
              </w:rPr>
              <w:t>Контрольная работа № 7</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305"/>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DB63BE" w:rsidP="007B6133">
            <w:pPr>
              <w:jc w:val="center"/>
              <w:rPr>
                <w:b/>
              </w:rPr>
            </w:pPr>
            <w:r w:rsidRPr="006A40F0">
              <w:rPr>
                <w:b/>
              </w:rPr>
              <w:fldChar w:fldCharType="begin"/>
            </w:r>
            <w:r w:rsidR="007B6133" w:rsidRPr="006A40F0">
              <w:rPr>
                <w:b/>
              </w:rPr>
              <w:instrText xml:space="preserve"> =SUM(ABOVE) </w:instrText>
            </w:r>
            <w:r w:rsidRPr="006A40F0">
              <w:rPr>
                <w:b/>
              </w:rPr>
              <w:fldChar w:fldCharType="separate"/>
            </w:r>
            <w:r w:rsidR="007B6133" w:rsidRPr="006A40F0">
              <w:rPr>
                <w:b/>
                <w:noProof/>
              </w:rPr>
              <w:t>18</w:t>
            </w:r>
            <w:r w:rsidRPr="006A40F0">
              <w:rPr>
                <w:b/>
              </w:rPr>
              <w:fldChar w:fldCharType="end"/>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Pr="006A40F0" w:rsidRDefault="007B6133" w:rsidP="007B6133">
            <w:pPr>
              <w:rPr>
                <w:b/>
              </w:rPr>
            </w:pPr>
            <w:r w:rsidRPr="006A40F0">
              <w:rPr>
                <w:b/>
              </w:rPr>
              <w:t>18</w:t>
            </w:r>
          </w:p>
        </w:tc>
      </w:tr>
      <w:tr w:rsidR="007B6133" w:rsidTr="007B6133">
        <w:trPr>
          <w:gridAfter w:val="12"/>
          <w:wAfter w:w="21084" w:type="dxa"/>
          <w:trHeight w:val="305"/>
        </w:trPr>
        <w:tc>
          <w:tcPr>
            <w:tcW w:w="7815" w:type="dxa"/>
            <w:gridSpan w:val="3"/>
            <w:tcBorders>
              <w:top w:val="single" w:sz="6" w:space="0" w:color="auto"/>
              <w:left w:val="single" w:sz="6" w:space="0" w:color="auto"/>
              <w:bottom w:val="single" w:sz="6" w:space="0" w:color="auto"/>
              <w:right w:val="single" w:sz="4" w:space="0" w:color="auto"/>
            </w:tcBorders>
            <w:hideMark/>
          </w:tcPr>
          <w:p w:rsidR="007B6133" w:rsidRDefault="007B6133" w:rsidP="007B6133">
            <w:pPr>
              <w:jc w:val="center"/>
              <w:rPr>
                <w:b/>
              </w:rPr>
            </w:pPr>
            <w:r>
              <w:rPr>
                <w:b/>
              </w:rPr>
              <w:t xml:space="preserve">Глава </w:t>
            </w:r>
            <w:r>
              <w:rPr>
                <w:b/>
                <w:lang w:val="en-US"/>
              </w:rPr>
              <w:t>VIII</w:t>
            </w:r>
            <w:r>
              <w:rPr>
                <w:b/>
              </w:rPr>
              <w:t xml:space="preserve">. Функция </w:t>
            </w:r>
            <w:r>
              <w:rPr>
                <w:b/>
                <w:lang w:val="en-US"/>
              </w:rPr>
              <w:t>y</w:t>
            </w:r>
            <w:r>
              <w:rPr>
                <w:b/>
              </w:rPr>
              <w:t>=</w:t>
            </w:r>
            <w:r>
              <w:rPr>
                <w:b/>
                <w:lang w:val="en-US"/>
              </w:rPr>
              <w:t>x</w:t>
            </w:r>
            <w:r>
              <w:rPr>
                <w:b/>
                <w:vertAlign w:val="superscript"/>
              </w:rPr>
              <w:t>2</w:t>
            </w:r>
          </w:p>
        </w:tc>
        <w:tc>
          <w:tcPr>
            <w:tcW w:w="1368" w:type="dxa"/>
            <w:tcBorders>
              <w:top w:val="single" w:sz="6" w:space="0" w:color="auto"/>
              <w:left w:val="single" w:sz="6" w:space="0" w:color="auto"/>
              <w:bottom w:val="single" w:sz="6" w:space="0" w:color="auto"/>
              <w:right w:val="single" w:sz="4" w:space="0" w:color="auto"/>
            </w:tcBorders>
          </w:tcPr>
          <w:p w:rsidR="007B6133" w:rsidRDefault="007B6133" w:rsidP="007B6133">
            <w:pPr>
              <w:jc w:val="center"/>
              <w:rPr>
                <w:b/>
              </w:rPr>
            </w:pPr>
          </w:p>
        </w:tc>
      </w:tr>
      <w:tr w:rsidR="007B6133" w:rsidTr="007B6133">
        <w:trPr>
          <w:gridAfter w:val="12"/>
          <w:wAfter w:w="21084" w:type="dxa"/>
          <w:trHeight w:val="305"/>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44</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Функция у = х</w:t>
            </w:r>
            <w:r>
              <w:rPr>
                <w:vertAlign w:val="superscript"/>
              </w:rPr>
              <w:t>2</w:t>
            </w:r>
            <w:r>
              <w:t xml:space="preserve"> и ее график</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3</w:t>
            </w:r>
          </w:p>
        </w:tc>
      </w:tr>
      <w:tr w:rsidR="007B6133" w:rsidTr="007B6133">
        <w:trPr>
          <w:gridAfter w:val="12"/>
          <w:wAfter w:w="21084" w:type="dxa"/>
          <w:trHeight w:val="31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45</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Графическое решение уравнений</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2</w:t>
            </w:r>
          </w:p>
        </w:tc>
      </w:tr>
      <w:tr w:rsidR="007B6133" w:rsidTr="007B6133">
        <w:trPr>
          <w:gridAfter w:val="12"/>
          <w:wAfter w:w="21084" w:type="dxa"/>
          <w:trHeight w:val="31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pPr>
              <w:jc w:val="center"/>
            </w:pPr>
            <w:r>
              <w:t>46</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Default="007B6133" w:rsidP="007B6133">
            <w:r>
              <w:t>Что означает в математике запись у = f(x)</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3</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3</w:t>
            </w:r>
          </w:p>
        </w:tc>
      </w:tr>
      <w:tr w:rsidR="007B6133" w:rsidTr="007B6133">
        <w:trPr>
          <w:gridAfter w:val="12"/>
          <w:wAfter w:w="21084" w:type="dxa"/>
          <w:trHeight w:val="318"/>
        </w:trPr>
        <w:tc>
          <w:tcPr>
            <w:tcW w:w="1082" w:type="dxa"/>
            <w:tcBorders>
              <w:top w:val="single" w:sz="6" w:space="0" w:color="auto"/>
              <w:left w:val="single" w:sz="6" w:space="0" w:color="auto"/>
              <w:bottom w:val="single" w:sz="6" w:space="0" w:color="auto"/>
              <w:right w:val="single" w:sz="6" w:space="0" w:color="auto"/>
            </w:tcBorders>
            <w:shd w:val="clear" w:color="auto" w:fill="FFFFFF"/>
            <w:hideMark/>
          </w:tcPr>
          <w:p w:rsidR="007B6133" w:rsidRPr="009646D5" w:rsidRDefault="007B6133" w:rsidP="007B6133">
            <w:pPr>
              <w:jc w:val="center"/>
            </w:pPr>
            <w:r>
              <w:t>47</w:t>
            </w:r>
          </w:p>
        </w:tc>
        <w:tc>
          <w:tcPr>
            <w:tcW w:w="5608" w:type="dxa"/>
            <w:tcBorders>
              <w:top w:val="single" w:sz="6" w:space="0" w:color="auto"/>
              <w:left w:val="single" w:sz="6" w:space="0" w:color="auto"/>
              <w:bottom w:val="single" w:sz="6" w:space="0" w:color="auto"/>
              <w:right w:val="single" w:sz="6" w:space="0" w:color="auto"/>
            </w:tcBorders>
            <w:shd w:val="clear" w:color="auto" w:fill="FFFFFF"/>
            <w:hideMark/>
          </w:tcPr>
          <w:p w:rsidR="007B6133" w:rsidRPr="009646D5" w:rsidRDefault="007B6133" w:rsidP="007B6133">
            <w:r w:rsidRPr="009646D5">
              <w:rPr>
                <w:b/>
              </w:rPr>
              <w:t xml:space="preserve"> Контрольная работа № 8</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263"/>
        </w:trPr>
        <w:tc>
          <w:tcPr>
            <w:tcW w:w="1082" w:type="dxa"/>
            <w:tcBorders>
              <w:top w:val="single" w:sz="6" w:space="0" w:color="auto"/>
              <w:left w:val="single" w:sz="6" w:space="0" w:color="auto"/>
              <w:bottom w:val="single" w:sz="6" w:space="0" w:color="auto"/>
              <w:right w:val="single" w:sz="6" w:space="0" w:color="auto"/>
            </w:tcBorders>
            <w:shd w:val="clear" w:color="auto" w:fill="E6E6E6"/>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shd w:val="clear" w:color="auto" w:fill="E6E6E6"/>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8</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Pr="006A40F0" w:rsidRDefault="007B6133" w:rsidP="007B6133">
            <w:pPr>
              <w:rPr>
                <w:b/>
              </w:rPr>
            </w:pPr>
            <w:r w:rsidRPr="006A40F0">
              <w:rPr>
                <w:b/>
              </w:rPr>
              <w:t>8</w:t>
            </w:r>
          </w:p>
        </w:tc>
      </w:tr>
      <w:tr w:rsidR="007B6133" w:rsidTr="007B6133">
        <w:trPr>
          <w:gridAfter w:val="12"/>
          <w:wAfter w:w="21084" w:type="dxa"/>
          <w:trHeight w:val="263"/>
        </w:trPr>
        <w:tc>
          <w:tcPr>
            <w:tcW w:w="1082"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center"/>
            </w:pPr>
            <w:r>
              <w:t>48</w:t>
            </w: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rPr>
                <w:b/>
              </w:rPr>
            </w:pPr>
            <w:r>
              <w:rPr>
                <w:b/>
              </w:rPr>
              <w:t>Итоговое повторение</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8</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11</w:t>
            </w:r>
          </w:p>
        </w:tc>
      </w:tr>
      <w:tr w:rsidR="007B6133" w:rsidTr="007B6133">
        <w:trPr>
          <w:gridAfter w:val="12"/>
          <w:wAfter w:w="21084" w:type="dxa"/>
          <w:trHeight w:val="263"/>
        </w:trPr>
        <w:tc>
          <w:tcPr>
            <w:tcW w:w="1082"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center"/>
            </w:pPr>
            <w:r>
              <w:t>49</w:t>
            </w: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rPr>
                <w:b/>
              </w:rPr>
            </w:pPr>
            <w:r>
              <w:rPr>
                <w:b/>
              </w:rPr>
              <w:t xml:space="preserve">Итоговая контрольная работа </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Default="007B6133" w:rsidP="007B6133">
            <w:pPr>
              <w:jc w:val="center"/>
            </w:pPr>
            <w:r>
              <w:t>1</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Default="007B6133" w:rsidP="007B6133">
            <w:r>
              <w:t>1</w:t>
            </w:r>
          </w:p>
        </w:tc>
      </w:tr>
      <w:tr w:rsidR="007B6133" w:rsidTr="007B6133">
        <w:trPr>
          <w:gridAfter w:val="12"/>
          <w:wAfter w:w="21084" w:type="dxa"/>
          <w:trHeight w:val="263"/>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Итого: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9</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Pr="006A40F0" w:rsidRDefault="007B6133" w:rsidP="007B6133">
            <w:pPr>
              <w:rPr>
                <w:b/>
              </w:rPr>
            </w:pPr>
            <w:r w:rsidRPr="006A40F0">
              <w:rPr>
                <w:b/>
              </w:rPr>
              <w:t>12</w:t>
            </w:r>
          </w:p>
        </w:tc>
      </w:tr>
      <w:tr w:rsidR="007B6133" w:rsidTr="007B6133">
        <w:trPr>
          <w:gridAfter w:val="12"/>
          <w:wAfter w:w="21084" w:type="dxa"/>
          <w:trHeight w:val="263"/>
        </w:trPr>
        <w:tc>
          <w:tcPr>
            <w:tcW w:w="1082" w:type="dxa"/>
            <w:tcBorders>
              <w:top w:val="single" w:sz="6" w:space="0" w:color="auto"/>
              <w:left w:val="single" w:sz="6" w:space="0" w:color="auto"/>
              <w:bottom w:val="single" w:sz="6" w:space="0" w:color="auto"/>
              <w:right w:val="single" w:sz="6" w:space="0" w:color="auto"/>
            </w:tcBorders>
          </w:tcPr>
          <w:p w:rsidR="007B6133" w:rsidRDefault="007B6133" w:rsidP="007B6133">
            <w:pPr>
              <w:jc w:val="center"/>
              <w:rPr>
                <w:b/>
              </w:rPr>
            </w:pPr>
          </w:p>
        </w:tc>
        <w:tc>
          <w:tcPr>
            <w:tcW w:w="5608" w:type="dxa"/>
            <w:tcBorders>
              <w:top w:val="single" w:sz="6" w:space="0" w:color="auto"/>
              <w:left w:val="single" w:sz="6" w:space="0" w:color="auto"/>
              <w:bottom w:val="single" w:sz="6" w:space="0" w:color="auto"/>
              <w:right w:val="single" w:sz="6" w:space="0" w:color="auto"/>
            </w:tcBorders>
            <w:hideMark/>
          </w:tcPr>
          <w:p w:rsidR="007B6133" w:rsidRDefault="007B6133" w:rsidP="007B6133">
            <w:pPr>
              <w:jc w:val="right"/>
              <w:rPr>
                <w:b/>
              </w:rPr>
            </w:pPr>
            <w:r>
              <w:rPr>
                <w:b/>
              </w:rPr>
              <w:t>Всего:</w:t>
            </w:r>
          </w:p>
        </w:tc>
        <w:tc>
          <w:tcPr>
            <w:tcW w:w="1125" w:type="dxa"/>
            <w:tcBorders>
              <w:top w:val="single" w:sz="6" w:space="0" w:color="auto"/>
              <w:left w:val="single" w:sz="6" w:space="0" w:color="auto"/>
              <w:bottom w:val="single" w:sz="6" w:space="0" w:color="auto"/>
              <w:right w:val="single" w:sz="4" w:space="0" w:color="auto"/>
            </w:tcBorders>
            <w:shd w:val="clear" w:color="auto" w:fill="FFFFFF"/>
            <w:hideMark/>
          </w:tcPr>
          <w:p w:rsidR="007B6133" w:rsidRPr="006A40F0" w:rsidRDefault="007B6133" w:rsidP="007B6133">
            <w:pPr>
              <w:jc w:val="center"/>
              <w:rPr>
                <w:b/>
              </w:rPr>
            </w:pPr>
            <w:r w:rsidRPr="006A40F0">
              <w:rPr>
                <w:b/>
              </w:rPr>
              <w:t>102</w:t>
            </w:r>
          </w:p>
        </w:tc>
        <w:tc>
          <w:tcPr>
            <w:tcW w:w="1368" w:type="dxa"/>
            <w:tcBorders>
              <w:top w:val="single" w:sz="6" w:space="0" w:color="auto"/>
              <w:left w:val="single" w:sz="6" w:space="0" w:color="auto"/>
              <w:bottom w:val="single" w:sz="6" w:space="0" w:color="auto"/>
              <w:right w:val="single" w:sz="4" w:space="0" w:color="auto"/>
            </w:tcBorders>
            <w:shd w:val="clear" w:color="auto" w:fill="FFFFFF"/>
          </w:tcPr>
          <w:p w:rsidR="007B6133" w:rsidRPr="006A40F0" w:rsidRDefault="007B6133" w:rsidP="007B6133">
            <w:pPr>
              <w:rPr>
                <w:b/>
              </w:rPr>
            </w:pPr>
            <w:r w:rsidRPr="006A40F0">
              <w:rPr>
                <w:b/>
              </w:rPr>
              <w:t>105</w:t>
            </w:r>
          </w:p>
        </w:tc>
      </w:tr>
    </w:tbl>
    <w:p w:rsidR="007B6133" w:rsidRDefault="007B6133" w:rsidP="007B6133"/>
    <w:p w:rsidR="007B6133" w:rsidRDefault="007B6133" w:rsidP="007B6133"/>
    <w:p w:rsidR="007B6133" w:rsidRDefault="007B6133" w:rsidP="007B6133"/>
    <w:p w:rsidR="007B6133" w:rsidRDefault="007B6133" w:rsidP="007B6133"/>
    <w:p w:rsidR="007B6133" w:rsidRPr="00EC6FA6" w:rsidRDefault="007B6133" w:rsidP="007B6133"/>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Default="007B6133" w:rsidP="007B6133">
      <w:pPr>
        <w:pStyle w:val="21"/>
        <w:tabs>
          <w:tab w:val="left" w:pos="9180"/>
        </w:tabs>
        <w:jc w:val="both"/>
        <w:rPr>
          <w:lang w:val="en-US"/>
        </w:rPr>
      </w:pPr>
    </w:p>
    <w:p w:rsidR="007B6133" w:rsidRPr="000272D2" w:rsidRDefault="007B6133" w:rsidP="007B6133">
      <w:pPr>
        <w:pStyle w:val="21"/>
        <w:tabs>
          <w:tab w:val="left" w:pos="9180"/>
        </w:tabs>
        <w:jc w:val="both"/>
        <w:rPr>
          <w:lang w:val="en-US"/>
        </w:rPr>
      </w:pPr>
    </w:p>
    <w:p w:rsidR="007B6133" w:rsidRDefault="007B6133" w:rsidP="007B6133">
      <w:pPr>
        <w:pStyle w:val="21"/>
        <w:tabs>
          <w:tab w:val="left" w:pos="9180"/>
        </w:tabs>
        <w:rPr>
          <w:b/>
          <w:bCs/>
        </w:rPr>
      </w:pPr>
    </w:p>
    <w:p w:rsidR="007B6133" w:rsidRDefault="007B6133" w:rsidP="007B6133">
      <w:pPr>
        <w:pStyle w:val="21"/>
        <w:tabs>
          <w:tab w:val="left" w:pos="9180"/>
        </w:tabs>
        <w:jc w:val="center"/>
        <w:rPr>
          <w:b/>
          <w:bCs/>
          <w:sz w:val="28"/>
          <w:szCs w:val="28"/>
        </w:rPr>
      </w:pPr>
      <w:r w:rsidRPr="009B0FCA">
        <w:rPr>
          <w:b/>
          <w:bCs/>
          <w:sz w:val="28"/>
          <w:szCs w:val="28"/>
        </w:rPr>
        <w:t>Методические рекомендации</w:t>
      </w:r>
    </w:p>
    <w:p w:rsidR="007B6133" w:rsidRPr="009B0FCA" w:rsidRDefault="007B6133" w:rsidP="007B6133">
      <w:pPr>
        <w:pStyle w:val="21"/>
        <w:tabs>
          <w:tab w:val="left" w:pos="9180"/>
        </w:tabs>
        <w:jc w:val="center"/>
        <w:rPr>
          <w:b/>
          <w:bCs/>
          <w:sz w:val="28"/>
          <w:szCs w:val="28"/>
        </w:rPr>
      </w:pPr>
    </w:p>
    <w:p w:rsidR="007B6133" w:rsidRPr="00713F76" w:rsidRDefault="007B6133" w:rsidP="007B6133">
      <w:pPr>
        <w:pStyle w:val="21"/>
        <w:tabs>
          <w:tab w:val="left" w:pos="9180"/>
        </w:tabs>
        <w:ind w:firstLine="720"/>
        <w:jc w:val="both"/>
      </w:pPr>
      <w:r w:rsidRPr="00713F76">
        <w:rPr>
          <w:b/>
        </w:rPr>
        <w:t>Математический язык. Математическая модель</w:t>
      </w:r>
    </w:p>
    <w:p w:rsidR="007B6133" w:rsidRPr="00713F76" w:rsidRDefault="007B6133" w:rsidP="007B6133">
      <w:pPr>
        <w:ind w:firstLine="720"/>
        <w:jc w:val="both"/>
      </w:pPr>
      <w:r w:rsidRPr="00713F76">
        <w:t>Данная тема связывает курс математики 5-6 классов с курсом алгебры 7 класса. Изучение темы направлено на закрепление ранее приобретенных умений выполнять действия с рациональными числами, выполнять простейшие преобразования выражений, решать несложные уравнения, решать текстовые задачи с помощью уравнений.</w:t>
      </w:r>
    </w:p>
    <w:p w:rsidR="007B6133" w:rsidRPr="00713F76" w:rsidRDefault="007B6133" w:rsidP="007B6133">
      <w:pPr>
        <w:ind w:firstLine="720"/>
        <w:jc w:val="both"/>
      </w:pPr>
      <w:r w:rsidRPr="00713F76">
        <w:t xml:space="preserve">Умение выполнять арифметические действия с рациональными числами является опорным для всего курса алгебры. Необходимо первые уроки начать с блока повторения таблиц сложения и умножения, правил сложения, вычитания, умножения, деления целых чисел, обыкновенных дробей, десятичных дробей, чисел с разными знаками, порядка действий. </w:t>
      </w:r>
      <w:r w:rsidRPr="00713F76">
        <w:lastRenderedPageBreak/>
        <w:t>Самостоятельные работы предлагаются классу в единственном варианте и представляют собой цепочку тщательно подобранных упражнений на отработку формируемого вычислительного умения и его важнейших элементов. Задания можно делать с комментированием по цепочке. Развитию навыков вычисления должно уделяться серьёзное внимание и в дальнейшем при изучении других тем курса алгебры.</w:t>
      </w:r>
    </w:p>
    <w:p w:rsidR="007B6133" w:rsidRPr="00713F76" w:rsidRDefault="007B6133" w:rsidP="007B6133">
      <w:pPr>
        <w:ind w:firstLine="720"/>
        <w:jc w:val="both"/>
      </w:pPr>
      <w:r w:rsidRPr="00713F76">
        <w:t>В начале года учащиеся заводят «тетрадь-консультант», с одной стороны которой пишут все алгоритмы, схемы, правила как теоретической, так и практической направленности, с другой - математические термины. Тетрадью можно пользоваться при выполнении домашних, классных, самостоятельных работ.</w:t>
      </w:r>
    </w:p>
    <w:p w:rsidR="007B6133" w:rsidRPr="00713F76" w:rsidRDefault="007B6133" w:rsidP="007B6133">
      <w:pPr>
        <w:ind w:firstLine="720"/>
        <w:jc w:val="both"/>
      </w:pPr>
      <w:r w:rsidRPr="00713F76">
        <w:t>Задания по формированию умений выполнять тождественные преобразования, решать уравнения с одним неизвестным, применять уравнения к решению текстовых задач распределены по всему курсу 7 класса. В данной теме должны быть систематизированы и обобщены сведения о преобразовании выражений и решении уравнений с одним неизвестным, полученные учащимися в курсе математики 5-6 классов, акцентировано внимание на употреблении знаков ≤ и ≥, записи и чтении двойных неравенств, понятиях «тождество», «тождественное преобразование», «линейное уравнение с одной переменной», «равносильные уравнения».</w:t>
      </w:r>
    </w:p>
    <w:p w:rsidR="007B6133" w:rsidRPr="00713F76" w:rsidRDefault="007B6133" w:rsidP="007B6133">
      <w:pPr>
        <w:pStyle w:val="21"/>
        <w:tabs>
          <w:tab w:val="left" w:pos="9180"/>
        </w:tabs>
        <w:ind w:firstLine="720"/>
        <w:jc w:val="both"/>
      </w:pPr>
    </w:p>
    <w:p w:rsidR="007B6133" w:rsidRPr="00713F76" w:rsidRDefault="007B6133" w:rsidP="007B6133">
      <w:pPr>
        <w:pStyle w:val="21"/>
        <w:tabs>
          <w:tab w:val="left" w:pos="9180"/>
        </w:tabs>
        <w:jc w:val="center"/>
        <w:rPr>
          <w:b/>
          <w:bCs/>
        </w:rPr>
      </w:pPr>
      <w:r w:rsidRPr="00713F76">
        <w:rPr>
          <w:b/>
        </w:rPr>
        <w:t>Линейная</w:t>
      </w:r>
      <w:r w:rsidRPr="00713F76">
        <w:rPr>
          <w:b/>
          <w:bCs/>
        </w:rPr>
        <w:t xml:space="preserve"> функция</w:t>
      </w:r>
    </w:p>
    <w:p w:rsidR="007B6133" w:rsidRPr="00713F76" w:rsidRDefault="007B6133" w:rsidP="007B6133">
      <w:pPr>
        <w:pStyle w:val="21"/>
        <w:tabs>
          <w:tab w:val="left" w:pos="9180"/>
        </w:tabs>
        <w:jc w:val="center"/>
      </w:pPr>
    </w:p>
    <w:p w:rsidR="007B6133" w:rsidRPr="00713F76" w:rsidRDefault="007B6133" w:rsidP="007B6133">
      <w:pPr>
        <w:ind w:firstLine="720"/>
        <w:jc w:val="both"/>
      </w:pPr>
      <w:r w:rsidRPr="00713F76">
        <w:t>Повторение: координатная плоскость, нахождение точки по её координатам, координаты отмеченной точки.</w:t>
      </w:r>
    </w:p>
    <w:p w:rsidR="007B6133" w:rsidRPr="00713F76" w:rsidRDefault="007B6133" w:rsidP="007B6133">
      <w:pPr>
        <w:ind w:firstLine="720"/>
        <w:jc w:val="both"/>
      </w:pPr>
      <w:r w:rsidRPr="00713F76">
        <w:t>Данная тема является начальным этапом в обеспечении систематической функциональной подготовки учащихся. Здесь вводятся понятия «функция», «аргумент», «область определения функции». Функция трактуется как зависимость одной переменной от другой. Учащиеся получают первое представление о способах задания функции.</w:t>
      </w:r>
    </w:p>
    <w:p w:rsidR="007B6133" w:rsidRPr="00713F76" w:rsidRDefault="007B6133" w:rsidP="007B6133">
      <w:pPr>
        <w:ind w:firstLine="720"/>
        <w:jc w:val="both"/>
      </w:pPr>
      <w:r w:rsidRPr="00713F76">
        <w:t>В данной теме начинается работа по формированию у учащихся умения находить по формуле значение функции по известному значению аргумента, выполнять то же задание по графику и решать обратную задачу по формуле и по графику.</w:t>
      </w:r>
    </w:p>
    <w:p w:rsidR="007B6133" w:rsidRPr="00713F76" w:rsidRDefault="007B6133" w:rsidP="007B6133">
      <w:pPr>
        <w:ind w:firstLine="720"/>
        <w:jc w:val="both"/>
      </w:pPr>
      <w:r w:rsidRPr="00713F76">
        <w:t>Функциональные понятия получают свою конкретизацию при изучении линейной функции и её частного вида – прямой пропорциональной зависимости. Формирование всех функциональных понятий и выработка соответствующих навыков, а также изучение конкретных функций сопровождаются рассмотрением примеров реальных зависимостей между величинами, что способствует усилению прикладной направленности курса алгебры.</w:t>
      </w:r>
    </w:p>
    <w:p w:rsidR="007B6133" w:rsidRPr="00713F76" w:rsidRDefault="007B6133" w:rsidP="007B6133">
      <w:pPr>
        <w:pStyle w:val="21"/>
        <w:tabs>
          <w:tab w:val="left" w:pos="9180"/>
        </w:tabs>
        <w:ind w:firstLine="720"/>
        <w:jc w:val="both"/>
        <w:rPr>
          <w:b/>
          <w:bCs/>
        </w:rPr>
      </w:pPr>
    </w:p>
    <w:p w:rsidR="007B6133" w:rsidRPr="00713F76" w:rsidRDefault="007B6133" w:rsidP="007B6133">
      <w:pPr>
        <w:pStyle w:val="21"/>
        <w:tabs>
          <w:tab w:val="left" w:pos="9180"/>
        </w:tabs>
        <w:jc w:val="center"/>
      </w:pPr>
      <w:r w:rsidRPr="00713F76">
        <w:rPr>
          <w:b/>
          <w:bCs/>
        </w:rPr>
        <w:t>Степень с натуральным показателем</w:t>
      </w:r>
    </w:p>
    <w:p w:rsidR="007B6133" w:rsidRPr="00713F76" w:rsidRDefault="007B6133" w:rsidP="007B6133">
      <w:pPr>
        <w:pStyle w:val="21"/>
        <w:tabs>
          <w:tab w:val="left" w:pos="9180"/>
        </w:tabs>
        <w:ind w:firstLine="720"/>
        <w:jc w:val="both"/>
      </w:pPr>
    </w:p>
    <w:p w:rsidR="007B6133" w:rsidRPr="00713F76" w:rsidRDefault="007B6133" w:rsidP="007B6133">
      <w:pPr>
        <w:ind w:firstLine="720"/>
        <w:jc w:val="both"/>
      </w:pPr>
      <w:r w:rsidRPr="00713F76">
        <w:lastRenderedPageBreak/>
        <w:t>В данной теме даётся определение степени с натуральным показателем. При вычислении значений выражений, содержащих степени, необходимо обратить внимание на порядок действий. Учащиеся должны получить представление о нахождении значения степени с помощью калькулятора. В виде практической работы даётся тема Функции y=x</w:t>
      </w:r>
      <w:r w:rsidRPr="00713F76">
        <w:rPr>
          <w:vertAlign w:val="superscript"/>
        </w:rPr>
        <w:t>2</w:t>
      </w:r>
      <w:r w:rsidRPr="00713F76">
        <w:t xml:space="preserve"> и y=x</w:t>
      </w:r>
      <w:r w:rsidRPr="00713F76">
        <w:rPr>
          <w:vertAlign w:val="superscript"/>
        </w:rPr>
        <w:t>3</w:t>
      </w:r>
      <w:r w:rsidRPr="00713F76">
        <w:t xml:space="preserve"> и их графики.</w:t>
      </w:r>
    </w:p>
    <w:p w:rsidR="007B6133" w:rsidRDefault="007B6133" w:rsidP="007B6133">
      <w:pPr>
        <w:ind w:firstLine="720"/>
        <w:jc w:val="both"/>
      </w:pPr>
    </w:p>
    <w:p w:rsidR="007B6133" w:rsidRDefault="007B6133" w:rsidP="007B6133">
      <w:pPr>
        <w:ind w:firstLine="720"/>
        <w:jc w:val="both"/>
      </w:pPr>
    </w:p>
    <w:p w:rsidR="007B6133" w:rsidRPr="00713F76" w:rsidRDefault="007B6133" w:rsidP="007B6133">
      <w:pPr>
        <w:ind w:firstLine="720"/>
        <w:jc w:val="both"/>
      </w:pPr>
    </w:p>
    <w:p w:rsidR="007B6133" w:rsidRPr="00713F76" w:rsidRDefault="007B6133" w:rsidP="007B6133">
      <w:pPr>
        <w:pStyle w:val="21"/>
        <w:tabs>
          <w:tab w:val="left" w:pos="9180"/>
        </w:tabs>
        <w:jc w:val="center"/>
        <w:rPr>
          <w:b/>
          <w:bCs/>
        </w:rPr>
      </w:pPr>
      <w:r w:rsidRPr="00713F76">
        <w:rPr>
          <w:b/>
          <w:bCs/>
        </w:rPr>
        <w:t>Многочлены</w:t>
      </w:r>
    </w:p>
    <w:p w:rsidR="007B6133" w:rsidRPr="00713F76" w:rsidRDefault="007B6133" w:rsidP="007B6133">
      <w:pPr>
        <w:pStyle w:val="21"/>
        <w:tabs>
          <w:tab w:val="left" w:pos="9180"/>
        </w:tabs>
        <w:jc w:val="center"/>
        <w:rPr>
          <w:b/>
          <w:bCs/>
        </w:rPr>
      </w:pPr>
    </w:p>
    <w:p w:rsidR="007B6133" w:rsidRPr="00713F76" w:rsidRDefault="007B6133" w:rsidP="007B6133">
      <w:pPr>
        <w:pStyle w:val="21"/>
        <w:tabs>
          <w:tab w:val="left" w:pos="9180"/>
          <w:tab w:val="left" w:pos="9923"/>
        </w:tabs>
        <w:ind w:right="-1" w:firstLine="720"/>
        <w:jc w:val="both"/>
      </w:pPr>
      <w:r w:rsidRPr="00713F76">
        <w:t>Повторение: действия с рациональными числами, распределительное  свойство умножения относительно суммы и разности, приведение подобных слагаемых, умножение и возведение в степень одночленов.</w:t>
      </w:r>
    </w:p>
    <w:p w:rsidR="007B6133" w:rsidRPr="00713F76" w:rsidRDefault="007B6133" w:rsidP="007B6133">
      <w:pPr>
        <w:ind w:firstLine="720"/>
        <w:jc w:val="both"/>
      </w:pPr>
      <w:r w:rsidRPr="00713F76">
        <w:t>Данная тема играет фундаментальную роль в формировании умения выполнять тождественные преобразования алгебраических выражений. Её изучение начинается с введения понятий многочлена, стандартного вида многочлена, степени многочлена. Основное место в этой теме занимают алгоритмы действий с многочленами – сложение, вычитание и умножение. Учащиеся должны понимать, что сумму, разность, произведение многочленов всегда можно представить в виде многочлена. Действия сложения, вычитания и умножения многочленов выступают как составной компонент в заданиях на преобразование целых выражений. Поэтому нецелесообразно переходить к комбинированным заданиям прежде, чем усвоены основные алгоритмы.</w:t>
      </w:r>
    </w:p>
    <w:p w:rsidR="007B6133" w:rsidRPr="00713F76" w:rsidRDefault="007B6133" w:rsidP="007B6133">
      <w:pPr>
        <w:ind w:firstLine="720"/>
        <w:jc w:val="both"/>
        <w:rPr>
          <w:i/>
          <w:iCs/>
        </w:rPr>
      </w:pPr>
      <w:r w:rsidRPr="00713F76">
        <w:t xml:space="preserve">Серьёзное внимание в этой теме следует уделить разложению многочленов на множители с помощью вынесения за скобки общего множителя. </w:t>
      </w:r>
    </w:p>
    <w:p w:rsidR="007B6133" w:rsidRPr="00713F76" w:rsidRDefault="007B6133" w:rsidP="007B6133">
      <w:pPr>
        <w:pStyle w:val="21"/>
        <w:tabs>
          <w:tab w:val="left" w:pos="9180"/>
        </w:tabs>
        <w:ind w:firstLine="720"/>
        <w:jc w:val="both"/>
      </w:pPr>
      <w:r w:rsidRPr="00713F76">
        <w:t>Учащиеся встречаются с примерами использования рассматриваемых преобразований при решении различных задач, прежде всего при решении уравнений.</w:t>
      </w:r>
    </w:p>
    <w:p w:rsidR="007B6133" w:rsidRPr="00713F76" w:rsidRDefault="007B6133" w:rsidP="007B6133">
      <w:pPr>
        <w:pStyle w:val="21"/>
        <w:tabs>
          <w:tab w:val="left" w:pos="9180"/>
        </w:tabs>
        <w:ind w:firstLine="720"/>
        <w:jc w:val="both"/>
      </w:pPr>
    </w:p>
    <w:p w:rsidR="007B6133" w:rsidRPr="00713F76" w:rsidRDefault="007B6133" w:rsidP="007B6133">
      <w:pPr>
        <w:pStyle w:val="21"/>
        <w:tabs>
          <w:tab w:val="left" w:pos="9180"/>
        </w:tabs>
        <w:jc w:val="center"/>
        <w:rPr>
          <w:b/>
          <w:bCs/>
        </w:rPr>
      </w:pPr>
      <w:r w:rsidRPr="00713F76">
        <w:rPr>
          <w:b/>
          <w:bCs/>
        </w:rPr>
        <w:t>Системы линейных уравнений</w:t>
      </w:r>
    </w:p>
    <w:p w:rsidR="007B6133" w:rsidRPr="00713F76" w:rsidRDefault="007B6133" w:rsidP="007B6133">
      <w:pPr>
        <w:pStyle w:val="21"/>
        <w:tabs>
          <w:tab w:val="left" w:pos="9180"/>
        </w:tabs>
        <w:jc w:val="center"/>
      </w:pPr>
    </w:p>
    <w:p w:rsidR="007B6133" w:rsidRPr="00713F76" w:rsidRDefault="007B6133" w:rsidP="007B6133">
      <w:pPr>
        <w:pStyle w:val="21"/>
        <w:tabs>
          <w:tab w:val="left" w:pos="9180"/>
          <w:tab w:val="left" w:pos="9923"/>
        </w:tabs>
        <w:ind w:right="-1" w:firstLine="720"/>
        <w:jc w:val="both"/>
      </w:pPr>
      <w:r w:rsidRPr="00713F76">
        <w:t xml:space="preserve">Изложение материала начинается с введения понятия «линейное уравнение с двумя переменными». Формируется умение строить график уравнения </w:t>
      </w:r>
      <w:r w:rsidRPr="00713F76">
        <w:rPr>
          <w:lang w:val="en-US"/>
        </w:rPr>
        <w:t>ax</w:t>
      </w:r>
      <w:r w:rsidRPr="00713F76">
        <w:t xml:space="preserve"> + </w:t>
      </w:r>
      <w:r w:rsidRPr="00713F76">
        <w:rPr>
          <w:lang w:val="en-US"/>
        </w:rPr>
        <w:t>by</w:t>
      </w:r>
      <w:r w:rsidRPr="00713F76">
        <w:t xml:space="preserve"> = </w:t>
      </w:r>
      <w:r w:rsidRPr="00713F76">
        <w:rPr>
          <w:lang w:val="en-US"/>
        </w:rPr>
        <w:t>c</w:t>
      </w:r>
      <w:r w:rsidRPr="00713F76">
        <w:t xml:space="preserve"> при различных </w:t>
      </w:r>
      <w:r w:rsidRPr="00713F76">
        <w:lastRenderedPageBreak/>
        <w:t xml:space="preserve">значениях </w:t>
      </w:r>
      <w:r w:rsidRPr="00713F76">
        <w:rPr>
          <w:lang w:val="en-US"/>
        </w:rPr>
        <w:t>a</w:t>
      </w:r>
      <w:r w:rsidRPr="00713F76">
        <w:t xml:space="preserve">, </w:t>
      </w:r>
      <w:r w:rsidRPr="00713F76">
        <w:rPr>
          <w:lang w:val="en-US"/>
        </w:rPr>
        <w:t>b</w:t>
      </w:r>
      <w:r w:rsidRPr="00713F76">
        <w:t xml:space="preserve"> и </w:t>
      </w:r>
      <w:r w:rsidRPr="00713F76">
        <w:rPr>
          <w:lang w:val="en-US"/>
        </w:rPr>
        <w:t>c</w:t>
      </w:r>
      <w:r w:rsidRPr="00713F76">
        <w:t xml:space="preserve">, причём </w:t>
      </w:r>
      <w:r w:rsidRPr="00713F76">
        <w:rPr>
          <w:lang w:val="en-US"/>
        </w:rPr>
        <w:t>a</w:t>
      </w:r>
      <w:r w:rsidRPr="00713F76">
        <w:t xml:space="preserve"> и </w:t>
      </w:r>
      <w:r w:rsidRPr="00713F76">
        <w:rPr>
          <w:lang w:val="en-US"/>
        </w:rPr>
        <w:t>b</w:t>
      </w:r>
      <w:r w:rsidRPr="00713F76">
        <w:t xml:space="preserve"> не равны 0 одновременно, что даёт возможность наглядно исследовать вопрос о числе решений системы двух линейных уравнений с двумя переменными. Особое внимание в данной теме следует уделить алгоритмам решения систем способом подстановки и </w:t>
      </w:r>
      <w:r w:rsidRPr="00713F76">
        <w:rPr>
          <w:i/>
          <w:iCs/>
        </w:rPr>
        <w:t>способом сложения</w:t>
      </w:r>
      <w:r w:rsidRPr="00713F76">
        <w:t>. Введение систем расширяет круг текстовых задач, решаемых с помощью аппарата алгебры, упрощая процесс перевода данных задачи на язык уравнений.</w:t>
      </w:r>
    </w:p>
    <w:p w:rsidR="007B6133" w:rsidRPr="00713F76" w:rsidRDefault="007B6133" w:rsidP="007B6133">
      <w:pPr>
        <w:pStyle w:val="21"/>
        <w:tabs>
          <w:tab w:val="left" w:pos="9180"/>
        </w:tabs>
        <w:jc w:val="center"/>
      </w:pPr>
      <w:r w:rsidRPr="00713F76">
        <w:rPr>
          <w:b/>
        </w:rPr>
        <w:t xml:space="preserve">Функция </w:t>
      </w:r>
      <w:r w:rsidRPr="00713F76">
        <w:rPr>
          <w:b/>
          <w:lang w:val="en-US"/>
        </w:rPr>
        <w:t>y</w:t>
      </w:r>
      <w:r w:rsidRPr="00713F76">
        <w:rPr>
          <w:b/>
        </w:rPr>
        <w:t>=</w:t>
      </w:r>
      <w:r w:rsidRPr="00713F76">
        <w:rPr>
          <w:b/>
          <w:lang w:val="en-US"/>
        </w:rPr>
        <w:t>x</w:t>
      </w:r>
      <w:r w:rsidRPr="00713F76">
        <w:rPr>
          <w:b/>
          <w:vertAlign w:val="superscript"/>
        </w:rPr>
        <w:t>2</w:t>
      </w:r>
    </w:p>
    <w:p w:rsidR="007B6133" w:rsidRPr="00713F76" w:rsidRDefault="007B6133" w:rsidP="007B6133">
      <w:pPr>
        <w:pStyle w:val="21"/>
        <w:tabs>
          <w:tab w:val="left" w:pos="9180"/>
          <w:tab w:val="left" w:pos="9923"/>
        </w:tabs>
        <w:ind w:right="-1" w:firstLine="709"/>
        <w:jc w:val="both"/>
      </w:pPr>
      <w:r w:rsidRPr="00713F76">
        <w:t>В данной теме учащиеся знакомятся с такими статистическими характеристиками, как среднее арифметическое, размах, мода и медиана. Их содержательный смысл разъясняется на доступных примерах из жизни. Учащиеся должны научиться в несложных случаях находить эти характеристики для ряда числовых данных, понимать их практический смысл.</w:t>
      </w:r>
    </w:p>
    <w:p w:rsidR="007B6133" w:rsidRDefault="007B6133" w:rsidP="007B6133">
      <w:pPr>
        <w:pStyle w:val="21"/>
        <w:tabs>
          <w:tab w:val="left" w:pos="9180"/>
          <w:tab w:val="left" w:pos="9923"/>
        </w:tabs>
        <w:ind w:right="-1" w:firstLine="709"/>
        <w:jc w:val="both"/>
        <w:rPr>
          <w:b/>
        </w:rPr>
      </w:pPr>
    </w:p>
    <w:p w:rsidR="007B6133" w:rsidRPr="00713F76" w:rsidRDefault="007B6133" w:rsidP="007B6133">
      <w:pPr>
        <w:pStyle w:val="21"/>
        <w:tabs>
          <w:tab w:val="left" w:pos="9180"/>
          <w:tab w:val="left" w:pos="9923"/>
        </w:tabs>
        <w:ind w:right="-1" w:firstLine="709"/>
        <w:jc w:val="both"/>
      </w:pPr>
      <w:r w:rsidRPr="00713F76">
        <w:rPr>
          <w:b/>
        </w:rPr>
        <w:t>Методы изучения</w:t>
      </w:r>
      <w:r w:rsidRPr="00713F76">
        <w:t xml:space="preserve"> ориентируются на дифференциацию обучения, усиление индивидуализации, на формирование и развитие самостоятельной учебной деятельности учащихся, на усиление связи изучаемого материала с личным опытом, практикой учащихся, усиление мотивации обучения, формирование и развитие навыков контроля и самоконтроля. Реализуется систематическое включение блоков повторения изученного материала перед основными темами курса.</w:t>
      </w:r>
    </w:p>
    <w:p w:rsidR="007B6133" w:rsidRPr="00713F76" w:rsidRDefault="007B6133" w:rsidP="007B6133">
      <w:pPr>
        <w:pStyle w:val="21"/>
        <w:tabs>
          <w:tab w:val="left" w:pos="9180"/>
          <w:tab w:val="left" w:pos="9923"/>
        </w:tabs>
        <w:ind w:right="-1" w:firstLine="709"/>
        <w:jc w:val="both"/>
      </w:pPr>
      <w:r w:rsidRPr="00713F76">
        <w:t xml:space="preserve">Объяснение нового материала проводится с опорой на практические задания (позволяющие усиливать познавательную мотивацию процесса обучения), на разнообразные по форме и содержанию карточки-схемы, памятки, опорные таблицы (позволяющие осуществлять в зависимости от уровня подготовки ученика и его психического состояния разноуровневую индивидуальную помощь при изучении нового материала в соответствии с теорией поэтапного формирования умственных действий: </w:t>
      </w:r>
      <w:r w:rsidRPr="00713F76">
        <w:lastRenderedPageBreak/>
        <w:t xml:space="preserve">переход от наглядно-образного и практически действенного к преобладанию отвлечённого, понятийного мышления), на использование наглядных опор-схем, правил, инструкций для проговаривания учащимися основных этапов усвоения нового материала и постоянной работы над развитием математической речи, схем-таблиц, формировать умения работать с учебником, справочной литературой. Учащихся с </w:t>
      </w:r>
      <w:r>
        <w:t>ограниченными возможностями здоровья</w:t>
      </w:r>
      <w:r w:rsidRPr="00713F76">
        <w:t xml:space="preserve"> отличают ограниченный запас общих сведений и представлений, обеднённый словарный запас, поэтому необходимо уделять внимание работе над математическими терминами. Используются следующие формы работы: диктанты (записать и прочитать слова, поставить ударение), списывание определений и правил из учебника (выделить главные слова, установить связи слов в тексте определения, подчеркнуть нужные слова, используя разные цвета, выучить, привести примеры), работа с текстами учебников, слушание подготовленных сообщений о словах, терминах.</w:t>
      </w:r>
    </w:p>
    <w:p w:rsidR="007B6133" w:rsidRPr="00713F76" w:rsidRDefault="007B6133" w:rsidP="007B6133">
      <w:pPr>
        <w:pStyle w:val="21"/>
        <w:tabs>
          <w:tab w:val="left" w:pos="9180"/>
          <w:tab w:val="left" w:pos="9923"/>
        </w:tabs>
        <w:ind w:right="-1" w:firstLine="709"/>
        <w:jc w:val="both"/>
      </w:pPr>
      <w:r w:rsidRPr="00713F76">
        <w:t>Важнейшее условие, позволяющее правильно строить учебный процесс, сделать обучение эффективным и доступным, заключается в том, чтобы в каждой теме выделять главное и исходя из этого четко дифференцировать материал: вычленять те задачи, которые должны отрабатываться и выполняться многократно, и те, которые служат другим целям (развитие, пробуждение интереса и др.).</w:t>
      </w:r>
    </w:p>
    <w:p w:rsidR="007B6133" w:rsidRPr="00713F76" w:rsidRDefault="007B6133" w:rsidP="007B6133">
      <w:pPr>
        <w:ind w:firstLine="709"/>
        <w:jc w:val="both"/>
      </w:pPr>
      <w:r w:rsidRPr="00713F76">
        <w:t xml:space="preserve">Закрепление изученного материала проводится с использованием: многовариативного дидактического материала для работы с различными по подготовке учащимися, позволяющего постоянно осуществлять многократность повторения изученного; таблиц, карточек, содержащих подробное изложение алгоритмов решения основных (опорных) задач по темам курса, позволяющих обучать детей этапам решения, четкой работе по инструкции, формировать навыки самоконтроля; карточек-опор, дающих возможность переносить способ решения основных стереотипных задач в новые условия. Кроме того, у учащихся с </w:t>
      </w:r>
      <w:r>
        <w:t>ограниченными возможностями здоровья</w:t>
      </w:r>
      <w:r w:rsidRPr="00713F76">
        <w:t xml:space="preserve"> каждое умение следует доводить до навыка, как можно чаще побуждая их к выполнению самостоятельных работ различного характера: математических диктантов, практических, контрольных работ, зачётов, тематических тестов. Часть этих работ можно проводить в так называемой полуустной форме, когда на одни вопросы учащиеся отвечают письменно, а на другие устно, подняв руку и дождавшись, когда учитель сможет подойти и выслушать ответ. Контрольные работы выполняются только письменно, а форма зачёта может быть самой свободной, т.е. одни учащиеся могут отвечать устно по специальным билетам, а другие выполнять задания в письменном виде. Самостоятельные работы по алгебре состоят из </w:t>
      </w:r>
      <w:r w:rsidRPr="00713F76">
        <w:lastRenderedPageBreak/>
        <w:t>обязательной и дополнительной частей. Выполнение заданий дополнительной части не является обязательным. Но в силу того, что учащиеся продвигаются в учёбе разными темпами, им предоставляется возможность достичь более высокого уровня и соответственно получить более высокую оценку.</w:t>
      </w:r>
    </w:p>
    <w:p w:rsidR="007B6133" w:rsidRDefault="007B6133" w:rsidP="007B6133">
      <w:pPr>
        <w:pStyle w:val="33"/>
        <w:spacing w:after="0"/>
        <w:ind w:firstLine="709"/>
        <w:jc w:val="both"/>
        <w:rPr>
          <w:sz w:val="24"/>
          <w:szCs w:val="24"/>
        </w:rPr>
      </w:pPr>
      <w:r w:rsidRPr="00713F76">
        <w:rPr>
          <w:sz w:val="24"/>
          <w:szCs w:val="24"/>
        </w:rPr>
        <w:t xml:space="preserve">Восприятие у детей с </w:t>
      </w:r>
      <w:r>
        <w:rPr>
          <w:sz w:val="24"/>
          <w:szCs w:val="24"/>
        </w:rPr>
        <w:t>ограниченными возможностями здоровья</w:t>
      </w:r>
      <w:r w:rsidRPr="00713F76">
        <w:rPr>
          <w:sz w:val="24"/>
          <w:szCs w:val="24"/>
        </w:rPr>
        <w:t xml:space="preserve"> характеризуется замедленностью, в мышлении обнаруживаются трудности, касающиеся словесно-логических операций. У этих детей страдают все виды памяти, отсутствует умение использовать вспомогательные средства для запоминания. Необходим более длительный период для приёма и переработки сенсорной информации. Несформированность приёмов учебной деятельности, основных операций мышления (анализ, синтез, сравнение, обобщение) не позволяют детям активно включаться в учебный процесс. Очевидно, всё это необходимо учитывать и проводить специальную работу в определённой системе, включая в урок задания на установление закономерностей, упражнения на развитие тонкой моторики, логического мышления, умения проводить сравнительный анализ, на развитие памяти, тренировку внимания.</w:t>
      </w: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Default="007B6133" w:rsidP="007B6133">
      <w:pPr>
        <w:pStyle w:val="33"/>
        <w:spacing w:after="0"/>
        <w:ind w:firstLine="709"/>
        <w:jc w:val="both"/>
        <w:rPr>
          <w:sz w:val="24"/>
          <w:szCs w:val="24"/>
        </w:rPr>
      </w:pPr>
    </w:p>
    <w:p w:rsidR="007B6133" w:rsidRPr="00713F76" w:rsidRDefault="007B6133" w:rsidP="007B6133">
      <w:pPr>
        <w:pStyle w:val="33"/>
        <w:spacing w:after="0"/>
        <w:ind w:firstLine="709"/>
        <w:jc w:val="both"/>
        <w:rPr>
          <w:sz w:val="24"/>
          <w:szCs w:val="24"/>
        </w:rPr>
      </w:pPr>
    </w:p>
    <w:p w:rsidR="007B6133" w:rsidRPr="009B0FCA" w:rsidRDefault="007B6133" w:rsidP="007B6133">
      <w:pPr>
        <w:spacing w:before="100" w:beforeAutospacing="1" w:after="100" w:afterAutospacing="1"/>
        <w:ind w:left="720"/>
        <w:rPr>
          <w:b/>
          <w:bCs/>
          <w:iCs/>
          <w:color w:val="000000"/>
          <w:kern w:val="32"/>
          <w:sz w:val="28"/>
          <w:szCs w:val="28"/>
          <w:u w:val="single"/>
        </w:rPr>
      </w:pPr>
      <w:r w:rsidRPr="009B0FCA">
        <w:rPr>
          <w:b/>
          <w:sz w:val="28"/>
          <w:szCs w:val="28"/>
        </w:rPr>
        <w:t>Формы контроля уровня достижения учащихся и критерии оценки</w:t>
      </w:r>
    </w:p>
    <w:p w:rsidR="007B6133" w:rsidRPr="00713F76" w:rsidRDefault="007B6133" w:rsidP="007B6133">
      <w:pPr>
        <w:jc w:val="both"/>
      </w:pPr>
      <w:r w:rsidRPr="00713F76">
        <w:t xml:space="preserve">Систематический контроль знаний и умений учащихся –  одно  из  основных условий повышения качества  обучения. Умелое  владение  учителем различными  формами  контроля  знаний  и   умений   способствует   повышению заинтересованности учащихся в изучении предмета,  предупреждает  отставание, обеспечивает активную работу каждого ученика. </w:t>
      </w:r>
    </w:p>
    <w:p w:rsidR="007B6133" w:rsidRPr="00713F76" w:rsidRDefault="007B6133" w:rsidP="007B6133">
      <w:pPr>
        <w:ind w:firstLine="426"/>
        <w:jc w:val="both"/>
        <w:rPr>
          <w:i/>
        </w:rPr>
      </w:pPr>
      <w:r w:rsidRPr="00713F76">
        <w:lastRenderedPageBreak/>
        <w:t xml:space="preserve">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 Для выяснения роли контроля в процессе обучения математике рассматривают его наиболее значимые функции: </w:t>
      </w:r>
      <w:r w:rsidRPr="00713F76">
        <w:rPr>
          <w:i/>
        </w:rPr>
        <w:t>обучающую, диагностическую, прогностическую, развивающую, ориентирующую и воспитывающую.</w:t>
      </w:r>
    </w:p>
    <w:p w:rsidR="007B6133" w:rsidRPr="00713F76" w:rsidRDefault="007B6133" w:rsidP="007B6133">
      <w:pPr>
        <w:pStyle w:val="a3"/>
        <w:jc w:val="both"/>
      </w:pPr>
      <w:r w:rsidRPr="00713F76">
        <w:rPr>
          <w:b/>
          <w:i/>
        </w:rPr>
        <w:t>Формы контроля:</w:t>
      </w:r>
      <w:r w:rsidRPr="00713F76">
        <w:t xml:space="preserve"> индивидуальный, групповой и фронтальный. При выборе форм контроля необходимо учитывать индивидуальные особенности учащихся по математике и их математические способности. </w:t>
      </w:r>
    </w:p>
    <w:p w:rsidR="007B6133" w:rsidRPr="00713F76" w:rsidRDefault="007B6133" w:rsidP="007B6133">
      <w:pPr>
        <w:jc w:val="both"/>
      </w:pPr>
      <w:r w:rsidRPr="00713F76">
        <w:t xml:space="preserve">1. </w:t>
      </w:r>
      <w:r w:rsidRPr="00713F76">
        <w:rPr>
          <w:i/>
        </w:rPr>
        <w:t>Индивидуальный контроль.</w:t>
      </w:r>
      <w:r w:rsidRPr="00713F76">
        <w:t xml:space="preserve"> При индивидуальном контроле каждый ученик получает свое задание,  которое он  должен  выполнить  без  посторонней   помощи.   Такая   форма   контроля целесообразна в  случае,  если  требуется  выяснить  индивидуальные  знания, способности и возможности отдельных учащихся. Такая форма контроля всегда планируется: учитель намечает, когда, кого, с какой целью спросить и какие для этого использовать средства.</w:t>
      </w:r>
    </w:p>
    <w:p w:rsidR="007B6133" w:rsidRPr="00713F76" w:rsidRDefault="007B6133" w:rsidP="007B6133">
      <w:pPr>
        <w:jc w:val="both"/>
      </w:pPr>
      <w:r w:rsidRPr="00713F76">
        <w:t xml:space="preserve">2. </w:t>
      </w:r>
      <w:r w:rsidRPr="00713F76">
        <w:rPr>
          <w:i/>
        </w:rPr>
        <w:t>Групповой контроль.</w:t>
      </w:r>
      <w:r w:rsidRPr="00713F76">
        <w:t xml:space="preserve"> При проведении такого контроля класс временно делится на несколько  групп (от 2 до  10  учащихся)  и  каждой  группе  дается  проверочное  задание.  В зависимости от  цели  контроля  группам  предлагают  одинаковые  или  разные задания.</w:t>
      </w:r>
    </w:p>
    <w:p w:rsidR="007B6133" w:rsidRPr="00713F76" w:rsidRDefault="007B6133" w:rsidP="007B6133">
      <w:pPr>
        <w:jc w:val="both"/>
      </w:pPr>
      <w:r w:rsidRPr="00713F76">
        <w:t>Групповую форму контроля применяется:</w:t>
      </w:r>
    </w:p>
    <w:p w:rsidR="007B6133" w:rsidRPr="00713F76" w:rsidRDefault="007B6133" w:rsidP="007B6133">
      <w:pPr>
        <w:jc w:val="both"/>
      </w:pPr>
      <w:r w:rsidRPr="00713F76">
        <w:t>а) При повторении с целью обобщения и систематизации учебного материала.</w:t>
      </w:r>
    </w:p>
    <w:p w:rsidR="007B6133" w:rsidRPr="00713F76" w:rsidRDefault="007B6133" w:rsidP="007B6133">
      <w:pPr>
        <w:jc w:val="both"/>
      </w:pPr>
      <w:r w:rsidRPr="00713F76">
        <w:t>б) При выделении приемов и методов решения задач</w:t>
      </w:r>
    </w:p>
    <w:p w:rsidR="007B6133" w:rsidRPr="00713F76" w:rsidRDefault="007B6133" w:rsidP="007B6133">
      <w:pPr>
        <w:jc w:val="both"/>
      </w:pPr>
      <w:r w:rsidRPr="00713F76">
        <w:t>в) При выявлении наиболее рационального  решения  задач  или  доказательства теорем.</w:t>
      </w:r>
    </w:p>
    <w:p w:rsidR="007B6133" w:rsidRPr="00713F76" w:rsidRDefault="007B6133" w:rsidP="007B6133">
      <w:pPr>
        <w:jc w:val="both"/>
      </w:pPr>
      <w:r w:rsidRPr="00713F76">
        <w:t>Иногда групповой контроль проводят в виде уплотненного опроса.</w:t>
      </w:r>
    </w:p>
    <w:p w:rsidR="007B6133" w:rsidRPr="00713F76" w:rsidRDefault="007B6133" w:rsidP="007B6133">
      <w:pPr>
        <w:jc w:val="both"/>
      </w:pPr>
      <w:r w:rsidRPr="00713F76">
        <w:rPr>
          <w:i/>
        </w:rPr>
        <w:t xml:space="preserve">3. Фронтальный контроль. </w:t>
      </w:r>
      <w:r w:rsidRPr="00713F76">
        <w:t>При фронтальном контроле задания предлагаются всему  классу.  В  процессе этого  контроля  изучается  правильность  восприятия  и  понимания  учебного материала, вскрываются слабые стороны  в  знаниях  учащихся,  обнаруживаются недочеты, пробелы, ошибки  в  работах  и  ответах  учащихся.  Это  позволяет учителю вовремя наметить меры по их преодолению и устранению.</w:t>
      </w:r>
    </w:p>
    <w:p w:rsidR="007B6133" w:rsidRPr="00713F76" w:rsidRDefault="007B6133" w:rsidP="007B6133">
      <w:pPr>
        <w:rPr>
          <w:i/>
        </w:rPr>
      </w:pPr>
      <w:r w:rsidRPr="00713F76">
        <w:rPr>
          <w:b/>
          <w:i/>
        </w:rPr>
        <w:t>Виды контроля:</w:t>
      </w:r>
    </w:p>
    <w:tbl>
      <w:tblPr>
        <w:tblW w:w="9632" w:type="dxa"/>
        <w:tblCellSpacing w:w="7"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1583"/>
        <w:gridCol w:w="3796"/>
        <w:gridCol w:w="4253"/>
      </w:tblGrid>
      <w:tr w:rsidR="007B6133" w:rsidRPr="00713F76" w:rsidTr="007B6133">
        <w:trPr>
          <w:tblCellSpacing w:w="7" w:type="dxa"/>
        </w:trPr>
        <w:tc>
          <w:tcPr>
            <w:tcW w:w="0" w:type="auto"/>
            <w:tcBorders>
              <w:top w:val="outset" w:sz="6" w:space="0" w:color="C0C0C0"/>
              <w:left w:val="outset" w:sz="6" w:space="0" w:color="C0C0C0"/>
              <w:bottom w:val="outset" w:sz="6" w:space="0" w:color="C0C0C0"/>
              <w:right w:val="outset" w:sz="6" w:space="0" w:color="C0C0C0"/>
            </w:tcBorders>
            <w:hideMark/>
          </w:tcPr>
          <w:p w:rsidR="007B6133" w:rsidRPr="00713F76" w:rsidRDefault="007B6133" w:rsidP="007B6133">
            <w:pPr>
              <w:jc w:val="center"/>
              <w:rPr>
                <w:b/>
              </w:rPr>
            </w:pPr>
            <w:r w:rsidRPr="00713F76">
              <w:rPr>
                <w:b/>
              </w:rPr>
              <w:t>Виды контроля</w:t>
            </w:r>
          </w:p>
        </w:tc>
        <w:tc>
          <w:tcPr>
            <w:tcW w:w="3782" w:type="dxa"/>
            <w:tcBorders>
              <w:top w:val="outset" w:sz="6" w:space="0" w:color="C0C0C0"/>
              <w:left w:val="outset" w:sz="6" w:space="0" w:color="C0C0C0"/>
              <w:bottom w:val="outset" w:sz="6" w:space="0" w:color="C0C0C0"/>
              <w:right w:val="outset" w:sz="6" w:space="0" w:color="C0C0C0"/>
            </w:tcBorders>
            <w:hideMark/>
          </w:tcPr>
          <w:p w:rsidR="007B6133" w:rsidRPr="00713F76" w:rsidRDefault="007B6133" w:rsidP="007B6133">
            <w:pPr>
              <w:jc w:val="center"/>
              <w:rPr>
                <w:b/>
              </w:rPr>
            </w:pPr>
            <w:r w:rsidRPr="00713F76">
              <w:rPr>
                <w:b/>
              </w:rPr>
              <w:t>Содержание</w:t>
            </w:r>
          </w:p>
        </w:tc>
        <w:tc>
          <w:tcPr>
            <w:tcW w:w="4232" w:type="dxa"/>
            <w:tcBorders>
              <w:top w:val="outset" w:sz="6" w:space="0" w:color="C0C0C0"/>
              <w:left w:val="outset" w:sz="6" w:space="0" w:color="C0C0C0"/>
              <w:bottom w:val="outset" w:sz="6" w:space="0" w:color="C0C0C0"/>
              <w:right w:val="outset" w:sz="6" w:space="0" w:color="C0C0C0"/>
            </w:tcBorders>
            <w:hideMark/>
          </w:tcPr>
          <w:p w:rsidR="007B6133" w:rsidRPr="00713F76" w:rsidRDefault="007B6133" w:rsidP="007B6133">
            <w:pPr>
              <w:jc w:val="center"/>
              <w:rPr>
                <w:b/>
              </w:rPr>
            </w:pPr>
            <w:r w:rsidRPr="00713F76">
              <w:rPr>
                <w:b/>
              </w:rPr>
              <w:t>Методы</w:t>
            </w:r>
          </w:p>
        </w:tc>
      </w:tr>
      <w:tr w:rsidR="007B6133" w:rsidRPr="00713F76" w:rsidTr="007B6133">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Вводный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Уровень знаний школьников, общая эрудиция.</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Тестирование, беседа, анкетирование,наблюдение.</w:t>
            </w:r>
          </w:p>
        </w:tc>
      </w:tr>
      <w:tr w:rsidR="007B6133" w:rsidRPr="00713F76" w:rsidTr="007B6133">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Текущий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Освоение учебного материала по теме, учебной единице.</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jc w:val="center"/>
            </w:pPr>
            <w:r w:rsidRPr="00713F76">
              <w:t>Диагностические задания: опросы, контрольные работы, тестирование.</w:t>
            </w:r>
          </w:p>
        </w:tc>
      </w:tr>
      <w:tr w:rsidR="007B6133" w:rsidRPr="00713F76" w:rsidTr="007B6133">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lastRenderedPageBreak/>
              <w:t>Коррекция</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t>Ликвидация пробелов.</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t>Повторные тесты, индивидуальные консультации.</w:t>
            </w:r>
          </w:p>
        </w:tc>
      </w:tr>
      <w:tr w:rsidR="007B6133" w:rsidRPr="00713F76" w:rsidTr="007B6133">
        <w:trPr>
          <w:tblCellSpacing w:w="7" w:type="dxa"/>
        </w:trPr>
        <w:tc>
          <w:tcPr>
            <w:tcW w:w="0" w:type="auto"/>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t>Итоговый</w:t>
            </w:r>
          </w:p>
        </w:tc>
        <w:tc>
          <w:tcPr>
            <w:tcW w:w="378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t>Контроль выполнения поставленных задач.</w:t>
            </w:r>
          </w:p>
        </w:tc>
        <w:tc>
          <w:tcPr>
            <w:tcW w:w="4232" w:type="dxa"/>
            <w:tcBorders>
              <w:top w:val="outset" w:sz="6" w:space="0" w:color="C0C0C0"/>
              <w:left w:val="outset" w:sz="6" w:space="0" w:color="C0C0C0"/>
              <w:bottom w:val="outset" w:sz="6" w:space="0" w:color="C0C0C0"/>
              <w:right w:val="outset" w:sz="6" w:space="0" w:color="C0C0C0"/>
            </w:tcBorders>
            <w:vAlign w:val="center"/>
            <w:hideMark/>
          </w:tcPr>
          <w:p w:rsidR="007B6133" w:rsidRPr="00713F76" w:rsidRDefault="007B6133" w:rsidP="007B6133">
            <w:pPr>
              <w:spacing w:before="100" w:beforeAutospacing="1" w:after="100" w:afterAutospacing="1"/>
              <w:jc w:val="center"/>
            </w:pPr>
            <w:r w:rsidRPr="00713F76">
              <w:t>Контрольная работа</w:t>
            </w:r>
          </w:p>
        </w:tc>
      </w:tr>
    </w:tbl>
    <w:p w:rsidR="007B6133" w:rsidRPr="00713F76" w:rsidRDefault="007B6133" w:rsidP="007B6133">
      <w:pPr>
        <w:jc w:val="both"/>
      </w:pPr>
    </w:p>
    <w:p w:rsidR="007B6133" w:rsidRPr="00713F76" w:rsidRDefault="007B6133" w:rsidP="007B6133">
      <w:pPr>
        <w:ind w:firstLine="567"/>
        <w:jc w:val="both"/>
        <w:rPr>
          <w:b/>
        </w:rPr>
      </w:pPr>
      <w:r w:rsidRPr="00713F76">
        <w:rPr>
          <w:b/>
          <w:i/>
        </w:rPr>
        <w:t>Методы контроля</w:t>
      </w:r>
      <w:r w:rsidRPr="00713F76">
        <w:t xml:space="preserve"> :  устная  проверка,  проверка  письменно- графических  работ, проверка контрольных работ.</w:t>
      </w:r>
    </w:p>
    <w:p w:rsidR="007B6133" w:rsidRPr="00713F76" w:rsidRDefault="007B6133" w:rsidP="007B6133">
      <w:pPr>
        <w:jc w:val="both"/>
      </w:pPr>
      <w:r w:rsidRPr="00713F76">
        <w:t xml:space="preserve"> </w:t>
      </w:r>
      <w:r w:rsidRPr="00713F76">
        <w:rPr>
          <w:i/>
        </w:rPr>
        <w:t>Устная проверка.</w:t>
      </w:r>
      <w:r w:rsidRPr="00713F76">
        <w:t xml:space="preserve"> Устная проверка проводится в форме фронтальной беседы, когда учитель задает вопросы всем учащимся. При этом происходит непосредственный контакт учителя с классом. При опросе кого-либо из учащихся все остальные должны внимательно следить за ответом, поправляя и дополняя его. Устная фронтальная проверка не позволяет установить всю глубину усвоенных понятий, но зато в течение короткого времени можно  уточнить, насколько весь класс усвоил основные представления об изучаемом материале или объекте, умеют ли дети обобщать и систематизировать знания, устанавливать простейшие связи. При фронтальном опросе отметки выставляются в конце урока, обращая внимание на правильность и полноту ответа, последовательность изложения, качество речи.</w:t>
      </w:r>
    </w:p>
    <w:p w:rsidR="007B6133" w:rsidRPr="00713F76" w:rsidRDefault="007B6133" w:rsidP="007B6133">
      <w:pPr>
        <w:jc w:val="both"/>
        <w:rPr>
          <w:b/>
          <w:i/>
        </w:rPr>
      </w:pPr>
      <w:r w:rsidRPr="00713F76">
        <w:t xml:space="preserve"> </w:t>
      </w:r>
      <w:r w:rsidRPr="00713F76">
        <w:rPr>
          <w:i/>
        </w:rPr>
        <w:t xml:space="preserve">Проверка письменно – графических работ. </w:t>
      </w:r>
      <w:r w:rsidRPr="00713F76">
        <w:t>Вторым  широко  применяемым  методом  контроля  в   обучении   математике является  проверка  письменно-графических  работ.  Этот  метод  имеет   свои качественные  особенности:  большая  объективность  по  сравнению  с  устной проверкой, охват нужного числа  проверяемых,  экономия  времени.  Применение письменных работ используется для:</w:t>
      </w:r>
    </w:p>
    <w:p w:rsidR="007B6133" w:rsidRPr="00713F76" w:rsidRDefault="007B6133" w:rsidP="007B6133">
      <w:pPr>
        <w:jc w:val="both"/>
      </w:pPr>
      <w:r w:rsidRPr="00713F76">
        <w:t>1) Проверки знания теоретического материала</w:t>
      </w:r>
    </w:p>
    <w:p w:rsidR="007B6133" w:rsidRPr="00713F76" w:rsidRDefault="007B6133" w:rsidP="007B6133">
      <w:pPr>
        <w:jc w:val="both"/>
      </w:pPr>
      <w:r w:rsidRPr="00713F76">
        <w:t>2) Умения применять его к решению задач</w:t>
      </w:r>
    </w:p>
    <w:p w:rsidR="007B6133" w:rsidRPr="00713F76" w:rsidRDefault="007B6133" w:rsidP="007B6133">
      <w:pPr>
        <w:jc w:val="both"/>
      </w:pPr>
      <w:r w:rsidRPr="00713F76">
        <w:t>3) Контроля сформированных навыков</w:t>
      </w:r>
    </w:p>
    <w:p w:rsidR="007B6133" w:rsidRPr="00713F76" w:rsidRDefault="007B6133" w:rsidP="007B6133">
      <w:pPr>
        <w:jc w:val="both"/>
      </w:pPr>
      <w:r w:rsidRPr="00713F76">
        <w:rPr>
          <w:i/>
        </w:rPr>
        <w:t xml:space="preserve">Проверка контрольных работ. </w:t>
      </w:r>
      <w:r w:rsidRPr="00713F76">
        <w:t>С помощью этого метода получаем данные об  умении  учащихся  применять полученные знания при решении практических  задач,  пользоваться  различными таблицами, формулами, чертежными и измерительными инструментами, приборами.  Все работы проверяемся,  но  оцениваются  по-разному,  по  результатам  обзорных работ оценки выставляемся  в  журнал,  по  результатам  тренировочных  работ можно выставить лишь положительные оценки.</w:t>
      </w:r>
    </w:p>
    <w:p w:rsidR="007B6133" w:rsidRPr="00713F76" w:rsidRDefault="007B6133" w:rsidP="007B6133">
      <w:pPr>
        <w:jc w:val="both"/>
      </w:pPr>
    </w:p>
    <w:p w:rsidR="007B6133" w:rsidRPr="00713F76" w:rsidRDefault="007B6133" w:rsidP="007B6133">
      <w:pPr>
        <w:pStyle w:val="a3"/>
        <w:spacing w:before="0" w:beforeAutospacing="0" w:after="0" w:afterAutospacing="0"/>
        <w:jc w:val="both"/>
      </w:pPr>
      <w:r w:rsidRPr="00713F76">
        <w:rPr>
          <w:b/>
          <w:bCs/>
        </w:rPr>
        <w:t>Нетрадиционные виды контроля</w:t>
      </w:r>
      <w:r w:rsidRPr="00713F76">
        <w:t xml:space="preserve">. На уроках возможны короткие проверочные работы нетрадиционного вида. В каждой теме выделяются ключевые понятия и термины, которые могут быть положены в основу </w:t>
      </w:r>
      <w:r w:rsidRPr="00713F76">
        <w:rPr>
          <w:i/>
        </w:rPr>
        <w:t>кроссвордов, головоломок, ребусов, шарад, викторин</w:t>
      </w:r>
      <w:r w:rsidRPr="00713F76">
        <w:rPr>
          <w:b/>
        </w:rPr>
        <w:t>.</w:t>
      </w:r>
      <w:r w:rsidRPr="00713F76">
        <w:t xml:space="preserve"> Для ряда тем специально разрабатываются кроссворды, содержащие понятия одной определенной темы, есть достаточное количество кроссвордов, включающих в себя основные понятия предмета. Решение кроссвордов - занятие увлекательное и полезное, позволяет тренировать память. </w:t>
      </w:r>
    </w:p>
    <w:p w:rsidR="007B6133" w:rsidRPr="00713F76" w:rsidRDefault="007B6133" w:rsidP="007B6133">
      <w:pPr>
        <w:jc w:val="both"/>
        <w:rPr>
          <w:b/>
          <w:i/>
        </w:rPr>
      </w:pPr>
      <w:r w:rsidRPr="00713F76">
        <w:rPr>
          <w:b/>
          <w:i/>
        </w:rPr>
        <w:t>Средства осуществления контроля:</w:t>
      </w:r>
    </w:p>
    <w:p w:rsidR="007B6133" w:rsidRPr="00713F76" w:rsidRDefault="007B6133" w:rsidP="007B6133">
      <w:pPr>
        <w:jc w:val="both"/>
      </w:pPr>
      <w:r w:rsidRPr="00713F76">
        <w:rPr>
          <w:b/>
        </w:rPr>
        <w:lastRenderedPageBreak/>
        <w:t xml:space="preserve"> - </w:t>
      </w:r>
      <w:r w:rsidRPr="00713F76">
        <w:t xml:space="preserve"> Устный опрос учащихся у доски, </w:t>
      </w:r>
    </w:p>
    <w:p w:rsidR="007B6133" w:rsidRPr="00713F76" w:rsidRDefault="007B6133" w:rsidP="007B6133">
      <w:pPr>
        <w:jc w:val="both"/>
      </w:pPr>
      <w:r w:rsidRPr="00713F76">
        <w:t xml:space="preserve"> - Самопроверка по образцу после  объяснения нового материала, </w:t>
      </w:r>
    </w:p>
    <w:p w:rsidR="007B6133" w:rsidRPr="00713F76" w:rsidRDefault="007B6133" w:rsidP="007B6133">
      <w:pPr>
        <w:jc w:val="both"/>
      </w:pPr>
      <w:r w:rsidRPr="00713F76">
        <w:t xml:space="preserve"> - Взаимопроверка с помощью образца, </w:t>
      </w:r>
    </w:p>
    <w:p w:rsidR="007B6133" w:rsidRPr="00713F76" w:rsidRDefault="007B6133" w:rsidP="007B6133">
      <w:pPr>
        <w:jc w:val="both"/>
      </w:pPr>
      <w:r w:rsidRPr="00713F76">
        <w:t xml:space="preserve"> - Проверка  учителем  тетрадей  с домашним заданием, </w:t>
      </w:r>
    </w:p>
    <w:p w:rsidR="007B6133" w:rsidRPr="00713F76" w:rsidRDefault="007B6133" w:rsidP="007B6133">
      <w:pPr>
        <w:jc w:val="both"/>
      </w:pPr>
      <w:r w:rsidRPr="00713F76">
        <w:t xml:space="preserve"> - Математический  диктант,  </w:t>
      </w:r>
    </w:p>
    <w:p w:rsidR="007B6133" w:rsidRPr="00713F76" w:rsidRDefault="007B6133" w:rsidP="007B6133">
      <w:pPr>
        <w:jc w:val="both"/>
      </w:pPr>
      <w:r w:rsidRPr="00713F76">
        <w:t xml:space="preserve"> - Самостоятельная  и  контрольная работы, </w:t>
      </w:r>
    </w:p>
    <w:p w:rsidR="007B6133" w:rsidRDefault="007B6133" w:rsidP="007B6133">
      <w:pPr>
        <w:jc w:val="both"/>
      </w:pPr>
      <w:r w:rsidRPr="00713F76">
        <w:t xml:space="preserve"> - Зачёт, тестовые задания и другие.</w:t>
      </w: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Default="007B6133" w:rsidP="007B6133">
      <w:pPr>
        <w:jc w:val="both"/>
      </w:pPr>
    </w:p>
    <w:p w:rsidR="007B6133" w:rsidRPr="00713F76" w:rsidRDefault="007B6133" w:rsidP="007B6133">
      <w:pPr>
        <w:jc w:val="both"/>
      </w:pPr>
    </w:p>
    <w:p w:rsidR="007B6133" w:rsidRPr="009B0FCA" w:rsidRDefault="007B6133" w:rsidP="007B6133">
      <w:pPr>
        <w:keepNext/>
        <w:outlineLvl w:val="0"/>
        <w:rPr>
          <w:b/>
          <w:bCs/>
          <w:iCs/>
          <w:color w:val="000000"/>
          <w:kern w:val="32"/>
          <w:sz w:val="28"/>
          <w:szCs w:val="28"/>
        </w:rPr>
      </w:pPr>
      <w:r w:rsidRPr="00713F76">
        <w:rPr>
          <w:b/>
          <w:bCs/>
          <w:i/>
          <w:iCs/>
          <w:color w:val="000000"/>
          <w:kern w:val="32"/>
        </w:rPr>
        <w:t xml:space="preserve">                         </w:t>
      </w:r>
      <w:r w:rsidRPr="009B0FCA">
        <w:rPr>
          <w:b/>
          <w:bCs/>
          <w:iCs/>
          <w:color w:val="000000"/>
          <w:kern w:val="32"/>
          <w:sz w:val="28"/>
          <w:szCs w:val="28"/>
        </w:rPr>
        <w:t>Критерии и нормы оценки знаний,</w:t>
      </w:r>
    </w:p>
    <w:p w:rsidR="007B6133" w:rsidRPr="009B0FCA" w:rsidRDefault="007B6133" w:rsidP="007B6133">
      <w:pPr>
        <w:keepNext/>
        <w:jc w:val="center"/>
        <w:outlineLvl w:val="0"/>
        <w:rPr>
          <w:b/>
          <w:bCs/>
          <w:iCs/>
          <w:color w:val="000000"/>
          <w:kern w:val="32"/>
          <w:sz w:val="28"/>
          <w:szCs w:val="28"/>
        </w:rPr>
      </w:pPr>
      <w:r w:rsidRPr="009B0FCA">
        <w:rPr>
          <w:b/>
          <w:bCs/>
          <w:iCs/>
          <w:color w:val="000000"/>
          <w:kern w:val="32"/>
          <w:sz w:val="28"/>
          <w:szCs w:val="28"/>
        </w:rPr>
        <w:t>умений и навыков обучающихся по математике.</w:t>
      </w:r>
    </w:p>
    <w:p w:rsidR="007B6133" w:rsidRPr="00713F76" w:rsidRDefault="007B6133" w:rsidP="007B6133">
      <w:pPr>
        <w:keepNext/>
        <w:jc w:val="both"/>
        <w:outlineLvl w:val="0"/>
        <w:rPr>
          <w:b/>
          <w:bCs/>
          <w:i/>
          <w:iCs/>
          <w:color w:val="000000"/>
          <w:kern w:val="32"/>
        </w:rPr>
      </w:pPr>
      <w:r w:rsidRPr="00713F76">
        <w:rPr>
          <w:bCs/>
          <w:i/>
          <w:iCs/>
          <w:color w:val="000000"/>
          <w:kern w:val="32"/>
        </w:rPr>
        <w:t>1. Оценка письменных контрольных работ обучающихся по математике</w:t>
      </w:r>
      <w:r w:rsidRPr="00713F76">
        <w:rPr>
          <w:b/>
          <w:bCs/>
          <w:i/>
          <w:iCs/>
          <w:color w:val="000000"/>
          <w:kern w:val="32"/>
        </w:rPr>
        <w:t>.</w:t>
      </w:r>
    </w:p>
    <w:p w:rsidR="007B6133" w:rsidRPr="00713F76" w:rsidRDefault="007B6133" w:rsidP="007B6133">
      <w:pPr>
        <w:jc w:val="both"/>
        <w:rPr>
          <w:color w:val="000000"/>
        </w:rPr>
      </w:pPr>
      <w:r w:rsidRPr="00713F76">
        <w:rPr>
          <w:b/>
          <w:bCs/>
          <w:color w:val="000000"/>
        </w:rPr>
        <w:t>Ответ оценивается отметкой «5», если:</w:t>
      </w:r>
    </w:p>
    <w:p w:rsidR="007B6133" w:rsidRPr="00713F76" w:rsidRDefault="007B6133" w:rsidP="00253442">
      <w:pPr>
        <w:numPr>
          <w:ilvl w:val="0"/>
          <w:numId w:val="174"/>
        </w:numPr>
        <w:tabs>
          <w:tab w:val="clear" w:pos="720"/>
          <w:tab w:val="num" w:pos="0"/>
        </w:tabs>
        <w:spacing w:after="0" w:line="240" w:lineRule="auto"/>
        <w:ind w:left="0" w:firstLine="0"/>
        <w:jc w:val="both"/>
        <w:rPr>
          <w:color w:val="000000"/>
        </w:rPr>
      </w:pPr>
      <w:r w:rsidRPr="00713F76">
        <w:rPr>
          <w:color w:val="000000"/>
        </w:rPr>
        <w:t>работа выполнена полностью;</w:t>
      </w:r>
    </w:p>
    <w:p w:rsidR="007B6133" w:rsidRPr="00713F76" w:rsidRDefault="007B6133" w:rsidP="00253442">
      <w:pPr>
        <w:numPr>
          <w:ilvl w:val="0"/>
          <w:numId w:val="174"/>
        </w:numPr>
        <w:tabs>
          <w:tab w:val="clear" w:pos="720"/>
          <w:tab w:val="num" w:pos="0"/>
        </w:tabs>
        <w:spacing w:after="0" w:line="240" w:lineRule="auto"/>
        <w:ind w:left="0" w:firstLine="0"/>
        <w:jc w:val="both"/>
        <w:rPr>
          <w:color w:val="000000"/>
        </w:rPr>
      </w:pPr>
      <w:r w:rsidRPr="00713F76">
        <w:rPr>
          <w:color w:val="000000"/>
        </w:rPr>
        <w:t>в логических рассуждениях и обосновании решения нет пробелов и ошибок;</w:t>
      </w:r>
    </w:p>
    <w:p w:rsidR="007B6133" w:rsidRPr="00713F76" w:rsidRDefault="007B6133" w:rsidP="00253442">
      <w:pPr>
        <w:numPr>
          <w:ilvl w:val="0"/>
          <w:numId w:val="174"/>
        </w:numPr>
        <w:spacing w:after="0" w:line="240" w:lineRule="auto"/>
        <w:ind w:left="0" w:firstLine="0"/>
        <w:jc w:val="both"/>
        <w:rPr>
          <w:color w:val="000000"/>
        </w:rPr>
      </w:pPr>
      <w:r w:rsidRPr="00713F76">
        <w:rPr>
          <w:color w:val="000000"/>
        </w:rPr>
        <w:lastRenderedPageBreak/>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7B6133" w:rsidRPr="00713F76" w:rsidRDefault="007B6133" w:rsidP="007B6133">
      <w:pPr>
        <w:jc w:val="both"/>
        <w:rPr>
          <w:color w:val="000000"/>
        </w:rPr>
      </w:pPr>
      <w:r w:rsidRPr="00713F76">
        <w:rPr>
          <w:b/>
          <w:bCs/>
          <w:color w:val="000000"/>
        </w:rPr>
        <w:t>Отметка «4» ставится в следующих случаях:</w:t>
      </w:r>
    </w:p>
    <w:p w:rsidR="007B6133" w:rsidRPr="00713F76" w:rsidRDefault="007B6133" w:rsidP="00253442">
      <w:pPr>
        <w:numPr>
          <w:ilvl w:val="0"/>
          <w:numId w:val="175"/>
        </w:numPr>
        <w:spacing w:after="0" w:line="240" w:lineRule="auto"/>
        <w:ind w:left="0" w:firstLine="0"/>
        <w:jc w:val="both"/>
        <w:rPr>
          <w:color w:val="000000"/>
        </w:rPr>
      </w:pPr>
      <w:r w:rsidRPr="00713F76">
        <w:rPr>
          <w:color w:val="000000"/>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7B6133" w:rsidRPr="00713F76" w:rsidRDefault="007B6133" w:rsidP="00253442">
      <w:pPr>
        <w:numPr>
          <w:ilvl w:val="0"/>
          <w:numId w:val="175"/>
        </w:numPr>
        <w:spacing w:after="0" w:line="240" w:lineRule="auto"/>
        <w:ind w:left="0" w:firstLine="0"/>
        <w:jc w:val="both"/>
        <w:rPr>
          <w:color w:val="000000"/>
        </w:rPr>
      </w:pPr>
      <w:r w:rsidRPr="00713F76">
        <w:rPr>
          <w:color w:val="000000"/>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7B6133" w:rsidRPr="00713F76" w:rsidRDefault="007B6133" w:rsidP="007B6133">
      <w:pPr>
        <w:jc w:val="both"/>
        <w:rPr>
          <w:color w:val="000000"/>
        </w:rPr>
      </w:pPr>
      <w:r w:rsidRPr="00713F76">
        <w:rPr>
          <w:b/>
          <w:bCs/>
          <w:color w:val="000000"/>
        </w:rPr>
        <w:t>Отметка «3» ставится, если:</w:t>
      </w:r>
    </w:p>
    <w:p w:rsidR="007B6133" w:rsidRPr="00713F76" w:rsidRDefault="007B6133" w:rsidP="00253442">
      <w:pPr>
        <w:numPr>
          <w:ilvl w:val="0"/>
          <w:numId w:val="176"/>
        </w:numPr>
        <w:spacing w:after="0" w:line="240" w:lineRule="auto"/>
        <w:ind w:left="0" w:firstLine="0"/>
        <w:jc w:val="both"/>
        <w:rPr>
          <w:color w:val="000000"/>
        </w:rPr>
      </w:pPr>
      <w:r w:rsidRPr="00713F76">
        <w:rPr>
          <w:b/>
          <w:bCs/>
          <w:color w:val="000000"/>
        </w:rPr>
        <w:t> </w:t>
      </w:r>
      <w:r w:rsidRPr="00713F76">
        <w:rPr>
          <w:color w:val="000000"/>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7B6133" w:rsidRPr="00713F76" w:rsidRDefault="007B6133" w:rsidP="007B6133">
      <w:pPr>
        <w:jc w:val="both"/>
        <w:rPr>
          <w:color w:val="000000"/>
        </w:rPr>
      </w:pPr>
      <w:r w:rsidRPr="00713F76">
        <w:rPr>
          <w:b/>
          <w:bCs/>
          <w:color w:val="000000"/>
        </w:rPr>
        <w:t> Отметка «2» ставится, если:</w:t>
      </w:r>
    </w:p>
    <w:p w:rsidR="007B6133" w:rsidRPr="00713F76" w:rsidRDefault="007B6133" w:rsidP="00253442">
      <w:pPr>
        <w:numPr>
          <w:ilvl w:val="0"/>
          <w:numId w:val="177"/>
        </w:numPr>
        <w:spacing w:after="0" w:line="240" w:lineRule="auto"/>
        <w:ind w:left="0" w:firstLine="0"/>
        <w:jc w:val="both"/>
        <w:rPr>
          <w:color w:val="000000"/>
        </w:rPr>
      </w:pPr>
      <w:r w:rsidRPr="00713F76">
        <w:rPr>
          <w:color w:val="000000"/>
        </w:rPr>
        <w:t>допущены существенные ошибки, показавшие, что обучающийся не обладает обязательными умениями по данной теме в полной мере.</w:t>
      </w:r>
    </w:p>
    <w:p w:rsidR="007B6133" w:rsidRPr="00713F76" w:rsidRDefault="007B6133" w:rsidP="007B6133">
      <w:pPr>
        <w:jc w:val="both"/>
        <w:rPr>
          <w:color w:val="000000"/>
        </w:rPr>
      </w:pPr>
      <w:r w:rsidRPr="00713F76">
        <w:rPr>
          <w:color w:val="000000"/>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7B6133" w:rsidRPr="00713F76" w:rsidRDefault="007B6133" w:rsidP="007B6133">
      <w:pPr>
        <w:keepNext/>
        <w:jc w:val="both"/>
        <w:outlineLvl w:val="0"/>
        <w:rPr>
          <w:bCs/>
          <w:i/>
          <w:iCs/>
          <w:color w:val="000000"/>
          <w:kern w:val="32"/>
        </w:rPr>
      </w:pPr>
    </w:p>
    <w:p w:rsidR="007B6133" w:rsidRPr="00713F76" w:rsidRDefault="007B6133" w:rsidP="007B6133">
      <w:pPr>
        <w:keepNext/>
        <w:jc w:val="both"/>
        <w:outlineLvl w:val="0"/>
        <w:rPr>
          <w:bCs/>
          <w:i/>
          <w:iCs/>
          <w:color w:val="000000"/>
          <w:kern w:val="32"/>
        </w:rPr>
      </w:pPr>
      <w:r w:rsidRPr="00713F76">
        <w:rPr>
          <w:bCs/>
          <w:i/>
          <w:iCs/>
          <w:color w:val="000000"/>
          <w:kern w:val="32"/>
        </w:rPr>
        <w:t>2.Оценка устных ответов обучающихся по математике</w:t>
      </w:r>
    </w:p>
    <w:p w:rsidR="007B6133" w:rsidRPr="00713F76" w:rsidRDefault="007B6133" w:rsidP="007B6133">
      <w:pPr>
        <w:jc w:val="both"/>
        <w:rPr>
          <w:b/>
          <w:color w:val="000000"/>
        </w:rPr>
      </w:pPr>
      <w:r w:rsidRPr="00713F76">
        <w:rPr>
          <w:b/>
          <w:bCs/>
          <w:color w:val="000000"/>
        </w:rPr>
        <w:t>Ответ оценивается отметкой «5», </w:t>
      </w:r>
      <w:r w:rsidRPr="00713F76">
        <w:rPr>
          <w:b/>
          <w:color w:val="000000"/>
        </w:rPr>
        <w:t>если ученик:</w:t>
      </w:r>
    </w:p>
    <w:p w:rsidR="007B6133" w:rsidRPr="00713F76" w:rsidRDefault="007B6133" w:rsidP="00253442">
      <w:pPr>
        <w:pStyle w:val="a6"/>
        <w:numPr>
          <w:ilvl w:val="0"/>
          <w:numId w:val="182"/>
        </w:numPr>
        <w:spacing w:after="0" w:line="240" w:lineRule="auto"/>
        <w:ind w:left="0" w:firstLine="0"/>
        <w:jc w:val="both"/>
        <w:rPr>
          <w:b/>
          <w:color w:val="000000"/>
        </w:rPr>
      </w:pPr>
      <w:r w:rsidRPr="00713F76">
        <w:rPr>
          <w:color w:val="000000"/>
        </w:rPr>
        <w:t>полно раскрыл содержание материала в объеме, предусмотренном программой и учебником;</w:t>
      </w:r>
    </w:p>
    <w:p w:rsidR="007B6133" w:rsidRPr="00713F76" w:rsidRDefault="007B6133" w:rsidP="00253442">
      <w:pPr>
        <w:numPr>
          <w:ilvl w:val="0"/>
          <w:numId w:val="178"/>
        </w:numPr>
        <w:tabs>
          <w:tab w:val="num" w:pos="0"/>
        </w:tabs>
        <w:spacing w:after="0" w:line="240" w:lineRule="auto"/>
        <w:ind w:left="0" w:firstLine="0"/>
        <w:jc w:val="both"/>
        <w:rPr>
          <w:color w:val="000000"/>
        </w:rPr>
      </w:pPr>
      <w:r w:rsidRPr="00713F76">
        <w:rPr>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7B6133" w:rsidRPr="00713F76" w:rsidRDefault="007B6133" w:rsidP="00253442">
      <w:pPr>
        <w:numPr>
          <w:ilvl w:val="0"/>
          <w:numId w:val="178"/>
        </w:numPr>
        <w:tabs>
          <w:tab w:val="num" w:pos="0"/>
        </w:tabs>
        <w:spacing w:after="0" w:line="240" w:lineRule="auto"/>
        <w:ind w:left="0" w:firstLine="0"/>
        <w:jc w:val="both"/>
        <w:rPr>
          <w:color w:val="000000"/>
        </w:rPr>
      </w:pPr>
      <w:r w:rsidRPr="00713F76">
        <w:rPr>
          <w:color w:val="000000"/>
        </w:rPr>
        <w:t>правильно выполнил рисунки, чертежи, графики, сопутствующие ответу;</w:t>
      </w:r>
    </w:p>
    <w:p w:rsidR="007B6133" w:rsidRPr="00713F76" w:rsidRDefault="007B6133" w:rsidP="00253442">
      <w:pPr>
        <w:numPr>
          <w:ilvl w:val="0"/>
          <w:numId w:val="178"/>
        </w:numPr>
        <w:tabs>
          <w:tab w:val="num" w:pos="0"/>
        </w:tabs>
        <w:spacing w:after="0" w:line="240" w:lineRule="auto"/>
        <w:ind w:left="0" w:firstLine="0"/>
        <w:jc w:val="both"/>
        <w:rPr>
          <w:color w:val="000000"/>
        </w:rPr>
      </w:pPr>
      <w:r w:rsidRPr="00713F76">
        <w:rPr>
          <w:color w:val="000000"/>
        </w:rPr>
        <w:t>показал умение иллюстрировать теорию конкретными примерами, применять ее в новой ситуации при выполнении практического задания;</w:t>
      </w:r>
    </w:p>
    <w:p w:rsidR="007B6133" w:rsidRPr="00713F76" w:rsidRDefault="007B6133" w:rsidP="00253442">
      <w:pPr>
        <w:numPr>
          <w:ilvl w:val="0"/>
          <w:numId w:val="178"/>
        </w:numPr>
        <w:tabs>
          <w:tab w:val="num" w:pos="0"/>
        </w:tabs>
        <w:spacing w:after="0" w:line="240" w:lineRule="auto"/>
        <w:ind w:left="0" w:firstLine="0"/>
        <w:jc w:val="both"/>
        <w:rPr>
          <w:color w:val="000000"/>
        </w:rPr>
      </w:pPr>
      <w:r w:rsidRPr="00713F76">
        <w:rPr>
          <w:color w:val="000000"/>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7B6133" w:rsidRPr="00713F76" w:rsidRDefault="007B6133" w:rsidP="00253442">
      <w:pPr>
        <w:numPr>
          <w:ilvl w:val="0"/>
          <w:numId w:val="178"/>
        </w:numPr>
        <w:tabs>
          <w:tab w:val="clear" w:pos="720"/>
          <w:tab w:val="num" w:pos="0"/>
        </w:tabs>
        <w:spacing w:after="0" w:line="240" w:lineRule="auto"/>
        <w:ind w:left="0" w:firstLine="0"/>
        <w:jc w:val="both"/>
        <w:rPr>
          <w:color w:val="000000"/>
        </w:rPr>
      </w:pPr>
      <w:r w:rsidRPr="00713F76">
        <w:rPr>
          <w:color w:val="000000"/>
        </w:rPr>
        <w:t>отвечал самостоятельно, без наводящих вопросов учителя;</w:t>
      </w:r>
    </w:p>
    <w:p w:rsidR="007B6133" w:rsidRPr="00713F76" w:rsidRDefault="007B6133" w:rsidP="00253442">
      <w:pPr>
        <w:numPr>
          <w:ilvl w:val="0"/>
          <w:numId w:val="178"/>
        </w:numPr>
        <w:spacing w:after="0" w:line="240" w:lineRule="auto"/>
        <w:ind w:left="0" w:firstLine="0"/>
        <w:jc w:val="both"/>
        <w:rPr>
          <w:color w:val="000000"/>
        </w:rPr>
      </w:pPr>
      <w:r w:rsidRPr="00713F76">
        <w:rPr>
          <w:color w:val="000000"/>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7B6133" w:rsidRPr="00713F76" w:rsidRDefault="007B6133" w:rsidP="007B6133">
      <w:pPr>
        <w:jc w:val="both"/>
        <w:rPr>
          <w:color w:val="000000"/>
        </w:rPr>
      </w:pPr>
      <w:r w:rsidRPr="00713F76">
        <w:rPr>
          <w:b/>
          <w:bCs/>
          <w:color w:val="000000"/>
        </w:rPr>
        <w:t>Ответ оценивается отметкой «4», </w:t>
      </w:r>
      <w:r w:rsidRPr="00713F76">
        <w:rPr>
          <w:color w:val="000000"/>
        </w:rPr>
        <w:t>если удовлетворяет в основном требованиям на оценку «5», но при этом имеет один из недостатков:</w:t>
      </w:r>
    </w:p>
    <w:p w:rsidR="007B6133" w:rsidRPr="00713F76" w:rsidRDefault="007B6133" w:rsidP="00253442">
      <w:pPr>
        <w:numPr>
          <w:ilvl w:val="0"/>
          <w:numId w:val="179"/>
        </w:numPr>
        <w:spacing w:after="0" w:line="240" w:lineRule="auto"/>
        <w:ind w:left="0" w:firstLine="0"/>
        <w:jc w:val="both"/>
        <w:rPr>
          <w:color w:val="000000"/>
        </w:rPr>
      </w:pPr>
      <w:r w:rsidRPr="00713F76">
        <w:rPr>
          <w:color w:val="000000"/>
        </w:rPr>
        <w:t>в изложении допущены небольшие пробелы, не исказившее математическое содержание ответа;</w:t>
      </w:r>
    </w:p>
    <w:p w:rsidR="007B6133" w:rsidRPr="00713F76" w:rsidRDefault="007B6133" w:rsidP="00253442">
      <w:pPr>
        <w:numPr>
          <w:ilvl w:val="0"/>
          <w:numId w:val="179"/>
        </w:numPr>
        <w:spacing w:after="0" w:line="240" w:lineRule="auto"/>
        <w:ind w:left="0" w:firstLine="0"/>
        <w:jc w:val="both"/>
        <w:rPr>
          <w:color w:val="000000"/>
        </w:rPr>
      </w:pPr>
      <w:r w:rsidRPr="00713F76">
        <w:rPr>
          <w:color w:val="000000"/>
        </w:rPr>
        <w:t>допущены один – два недочета при освещении основного содержания ответа, исправленные после замечания учителя;</w:t>
      </w:r>
    </w:p>
    <w:p w:rsidR="007B6133" w:rsidRPr="00713F76" w:rsidRDefault="007B6133" w:rsidP="00253442">
      <w:pPr>
        <w:numPr>
          <w:ilvl w:val="0"/>
          <w:numId w:val="179"/>
        </w:numPr>
        <w:spacing w:after="0" w:line="240" w:lineRule="auto"/>
        <w:ind w:left="0" w:firstLine="0"/>
        <w:jc w:val="both"/>
        <w:rPr>
          <w:color w:val="000000"/>
        </w:rPr>
      </w:pPr>
      <w:r w:rsidRPr="00713F76">
        <w:rPr>
          <w:color w:val="000000"/>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7B6133" w:rsidRPr="00713F76" w:rsidRDefault="007B6133" w:rsidP="007B6133">
      <w:pPr>
        <w:jc w:val="both"/>
        <w:rPr>
          <w:color w:val="000000"/>
        </w:rPr>
      </w:pPr>
      <w:r w:rsidRPr="00713F76">
        <w:rPr>
          <w:b/>
          <w:bCs/>
          <w:color w:val="000000"/>
        </w:rPr>
        <w:t>Отметка «3» ставится в следующих случаях:</w:t>
      </w:r>
    </w:p>
    <w:p w:rsidR="007B6133" w:rsidRPr="00713F76" w:rsidRDefault="007B6133" w:rsidP="00253442">
      <w:pPr>
        <w:numPr>
          <w:ilvl w:val="0"/>
          <w:numId w:val="180"/>
        </w:numPr>
        <w:spacing w:after="0" w:line="240" w:lineRule="auto"/>
        <w:ind w:left="0" w:firstLine="0"/>
        <w:jc w:val="both"/>
        <w:rPr>
          <w:color w:val="000000"/>
        </w:rPr>
      </w:pPr>
      <w:r w:rsidRPr="00713F76">
        <w:rPr>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7B6133" w:rsidRPr="00713F76" w:rsidRDefault="007B6133" w:rsidP="00253442">
      <w:pPr>
        <w:numPr>
          <w:ilvl w:val="0"/>
          <w:numId w:val="180"/>
        </w:numPr>
        <w:spacing w:after="0" w:line="240" w:lineRule="auto"/>
        <w:ind w:left="0" w:firstLine="0"/>
        <w:jc w:val="both"/>
        <w:rPr>
          <w:color w:val="000000"/>
        </w:rPr>
      </w:pPr>
      <w:r w:rsidRPr="00713F76">
        <w:rPr>
          <w:color w:val="000000"/>
        </w:rPr>
        <w:lastRenderedPageBreak/>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7B6133" w:rsidRPr="00713F76" w:rsidRDefault="007B6133" w:rsidP="00253442">
      <w:pPr>
        <w:numPr>
          <w:ilvl w:val="0"/>
          <w:numId w:val="180"/>
        </w:numPr>
        <w:spacing w:after="0" w:line="240" w:lineRule="auto"/>
        <w:ind w:left="0" w:firstLine="0"/>
        <w:jc w:val="both"/>
        <w:rPr>
          <w:color w:val="000000"/>
        </w:rPr>
      </w:pPr>
      <w:r w:rsidRPr="00713F76">
        <w:rPr>
          <w:color w:val="000000"/>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7B6133" w:rsidRPr="00713F76" w:rsidRDefault="007B6133" w:rsidP="00253442">
      <w:pPr>
        <w:numPr>
          <w:ilvl w:val="0"/>
          <w:numId w:val="180"/>
        </w:numPr>
        <w:spacing w:after="0" w:line="240" w:lineRule="auto"/>
        <w:ind w:left="0" w:firstLine="0"/>
        <w:jc w:val="both"/>
        <w:rPr>
          <w:color w:val="000000"/>
        </w:rPr>
      </w:pPr>
      <w:r w:rsidRPr="00713F76">
        <w:rPr>
          <w:color w:val="000000"/>
        </w:rPr>
        <w:t>при достаточном знании теоретического материала выявлена недостаточная сформированность основных умений и навыков.</w:t>
      </w:r>
    </w:p>
    <w:p w:rsidR="007B6133" w:rsidRPr="00713F76" w:rsidRDefault="007B6133" w:rsidP="007B6133">
      <w:pPr>
        <w:jc w:val="both"/>
        <w:rPr>
          <w:color w:val="000000"/>
        </w:rPr>
      </w:pPr>
      <w:r w:rsidRPr="00713F76">
        <w:rPr>
          <w:b/>
          <w:bCs/>
          <w:color w:val="000000"/>
        </w:rPr>
        <w:t> Отметка «2» ставится в следующих случаях:</w:t>
      </w:r>
    </w:p>
    <w:p w:rsidR="007B6133" w:rsidRPr="00713F76" w:rsidRDefault="007B6133" w:rsidP="00253442">
      <w:pPr>
        <w:numPr>
          <w:ilvl w:val="0"/>
          <w:numId w:val="181"/>
        </w:numPr>
        <w:spacing w:after="0" w:line="240" w:lineRule="auto"/>
        <w:ind w:left="0" w:firstLine="0"/>
        <w:jc w:val="both"/>
        <w:rPr>
          <w:color w:val="000000"/>
        </w:rPr>
      </w:pPr>
      <w:r w:rsidRPr="00713F76">
        <w:rPr>
          <w:color w:val="000000"/>
        </w:rPr>
        <w:t>не раскрыто основное содержание учебного материала;</w:t>
      </w:r>
    </w:p>
    <w:p w:rsidR="007B6133" w:rsidRPr="00713F76" w:rsidRDefault="007B6133" w:rsidP="00253442">
      <w:pPr>
        <w:numPr>
          <w:ilvl w:val="0"/>
          <w:numId w:val="181"/>
        </w:numPr>
        <w:spacing w:after="0" w:line="240" w:lineRule="auto"/>
        <w:ind w:left="0" w:firstLine="0"/>
        <w:jc w:val="both"/>
        <w:rPr>
          <w:color w:val="000000"/>
        </w:rPr>
      </w:pPr>
      <w:r w:rsidRPr="00713F76">
        <w:rPr>
          <w:color w:val="000000"/>
        </w:rPr>
        <w:t>обнаружено незнание учеником большей или наиболее важной части учебного материала;</w:t>
      </w:r>
    </w:p>
    <w:p w:rsidR="007B6133" w:rsidRPr="00663AE6" w:rsidRDefault="007B6133" w:rsidP="00253442">
      <w:pPr>
        <w:numPr>
          <w:ilvl w:val="0"/>
          <w:numId w:val="181"/>
        </w:numPr>
        <w:spacing w:after="0" w:line="240" w:lineRule="auto"/>
        <w:ind w:left="0" w:firstLine="0"/>
        <w:jc w:val="both"/>
        <w:rPr>
          <w:color w:val="000000"/>
        </w:rPr>
      </w:pPr>
      <w:r w:rsidRPr="00713F76">
        <w:rPr>
          <w:color w:val="000000"/>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713F76">
        <w:rPr>
          <w:b/>
          <w:bCs/>
          <w:color w:val="000000"/>
        </w:rPr>
        <w:t>.</w:t>
      </w:r>
      <w:r w:rsidRPr="00663AE6">
        <w:rPr>
          <w:b/>
          <w:bCs/>
          <w:color w:val="000000"/>
        </w:rPr>
        <w:t> </w:t>
      </w: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Default="007B6133" w:rsidP="007B6133">
      <w:pPr>
        <w:rPr>
          <w:b/>
          <w:bCs/>
          <w:color w:val="000000"/>
        </w:rPr>
      </w:pPr>
    </w:p>
    <w:p w:rsidR="007B6133" w:rsidRPr="000272D2" w:rsidRDefault="007B6133" w:rsidP="007B6133">
      <w:pPr>
        <w:rPr>
          <w:color w:val="000000"/>
          <w:lang w:val="en-US"/>
        </w:rPr>
      </w:pPr>
      <w:r w:rsidRPr="00713F76">
        <w:rPr>
          <w:b/>
          <w:bCs/>
          <w:color w:val="000000"/>
        </w:rPr>
        <w:t>Литература</w:t>
      </w:r>
    </w:p>
    <w:p w:rsidR="007B6133" w:rsidRPr="00713F76" w:rsidRDefault="007B6133" w:rsidP="00253442">
      <w:pPr>
        <w:numPr>
          <w:ilvl w:val="0"/>
          <w:numId w:val="272"/>
        </w:numPr>
        <w:spacing w:after="0" w:line="240" w:lineRule="auto"/>
        <w:ind w:left="502"/>
        <w:jc w:val="both"/>
        <w:rPr>
          <w:color w:val="000000"/>
        </w:rPr>
      </w:pPr>
      <w:r w:rsidRPr="00713F76">
        <w:rPr>
          <w:color w:val="000000"/>
        </w:rPr>
        <w:t>Государственный стандарт основного общего образования по математике.</w:t>
      </w:r>
    </w:p>
    <w:p w:rsidR="007B6133" w:rsidRPr="00713F76" w:rsidRDefault="007B6133" w:rsidP="00253442">
      <w:pPr>
        <w:numPr>
          <w:ilvl w:val="0"/>
          <w:numId w:val="272"/>
        </w:numPr>
        <w:spacing w:after="0" w:line="240" w:lineRule="auto"/>
        <w:ind w:left="502"/>
        <w:jc w:val="both"/>
        <w:rPr>
          <w:color w:val="000000"/>
        </w:rPr>
      </w:pPr>
      <w:r w:rsidRPr="00713F76">
        <w:rPr>
          <w:color w:val="000000"/>
        </w:rPr>
        <w:t>Программы. Математика. 5-11 классы / авт.-сост. И.И. Зубарева, А.Г. Мордкович. – М. Мнемозина, 2009г. – 64 с.</w:t>
      </w:r>
    </w:p>
    <w:p w:rsidR="007B6133" w:rsidRPr="00713F76" w:rsidRDefault="007B6133" w:rsidP="00253442">
      <w:pPr>
        <w:numPr>
          <w:ilvl w:val="0"/>
          <w:numId w:val="272"/>
        </w:numPr>
        <w:spacing w:after="0" w:line="240" w:lineRule="auto"/>
        <w:ind w:left="502"/>
        <w:jc w:val="both"/>
        <w:rPr>
          <w:color w:val="000000"/>
        </w:rPr>
      </w:pPr>
      <w:r w:rsidRPr="00713F76">
        <w:rPr>
          <w:color w:val="000000"/>
        </w:rPr>
        <w:lastRenderedPageBreak/>
        <w:t>  Мордкович А.Г.Алгебра, 7класс, учебник для общеобразовательных учреждений, М.: Дрофа, 2009г</w:t>
      </w:r>
    </w:p>
    <w:p w:rsidR="007B6133" w:rsidRPr="00713F76" w:rsidRDefault="007B6133" w:rsidP="007B6133">
      <w:pPr>
        <w:rPr>
          <w:color w:val="000000"/>
        </w:rPr>
      </w:pPr>
      <w:r w:rsidRPr="00713F76">
        <w:rPr>
          <w:b/>
          <w:bCs/>
          <w:color w:val="000000"/>
        </w:rPr>
        <w:t>дополнительная</w:t>
      </w:r>
    </w:p>
    <w:p w:rsidR="007B6133" w:rsidRPr="00713F76" w:rsidRDefault="007B6133" w:rsidP="00253442">
      <w:pPr>
        <w:numPr>
          <w:ilvl w:val="0"/>
          <w:numId w:val="273"/>
        </w:numPr>
        <w:spacing w:after="0" w:line="240" w:lineRule="auto"/>
        <w:ind w:left="600"/>
        <w:jc w:val="both"/>
        <w:rPr>
          <w:color w:val="000000"/>
        </w:rPr>
      </w:pPr>
      <w:r w:rsidRPr="00713F76">
        <w:rPr>
          <w:color w:val="000000"/>
        </w:rPr>
        <w:t>Контрольные   работы по алгебре: 7 класс: к учебнику А.Г. Мордковича и др. "Алгебра. 7 класс" / М.А. Попов. – 2-е изд., стереотип. – М.: Издательство «Экзамен», 2009. – 63 с.</w:t>
      </w:r>
    </w:p>
    <w:p w:rsidR="007B6133" w:rsidRPr="00713F76" w:rsidRDefault="007B6133" w:rsidP="00253442">
      <w:pPr>
        <w:numPr>
          <w:ilvl w:val="0"/>
          <w:numId w:val="273"/>
        </w:numPr>
        <w:spacing w:after="0" w:line="240" w:lineRule="auto"/>
        <w:ind w:left="600"/>
        <w:jc w:val="both"/>
        <w:rPr>
          <w:color w:val="000000"/>
        </w:rPr>
      </w:pPr>
      <w:r w:rsidRPr="00713F76">
        <w:rPr>
          <w:color w:val="000000"/>
        </w:rPr>
        <w:t> Зубарева И.И. Методическое пособие для учителя, 2009.</w:t>
      </w:r>
    </w:p>
    <w:p w:rsidR="007B6133" w:rsidRPr="00713F76" w:rsidRDefault="007B6133" w:rsidP="00253442">
      <w:pPr>
        <w:numPr>
          <w:ilvl w:val="0"/>
          <w:numId w:val="273"/>
        </w:numPr>
        <w:spacing w:after="0" w:line="240" w:lineRule="auto"/>
        <w:ind w:left="600"/>
        <w:jc w:val="both"/>
        <w:rPr>
          <w:color w:val="000000"/>
        </w:rPr>
      </w:pPr>
      <w:r w:rsidRPr="00713F76">
        <w:rPr>
          <w:color w:val="000000"/>
        </w:rPr>
        <w:t>Самостоятельные работы по алгебре: 7 класс: к учебнику А.Г. Мордковича и др. "Алгебра. 7 класс" / М.А. Попов. – 2-е изд., стереотип. – М.: Издательство «Экзамен», 2009. – 73 с.</w:t>
      </w:r>
    </w:p>
    <w:p w:rsidR="007B6133" w:rsidRPr="00713F76" w:rsidRDefault="007B6133" w:rsidP="007B6133">
      <w:pPr>
        <w:jc w:val="both"/>
        <w:rPr>
          <w:color w:val="000000"/>
        </w:rPr>
      </w:pPr>
      <w:r w:rsidRPr="00713F76">
        <w:rPr>
          <w:color w:val="000000"/>
        </w:rPr>
        <w:t> </w:t>
      </w:r>
      <w:r w:rsidRPr="00713F76">
        <w:rPr>
          <w:b/>
          <w:bCs/>
          <w:color w:val="000000"/>
        </w:rPr>
        <w:t>Дидактический материал</w:t>
      </w:r>
    </w:p>
    <w:p w:rsidR="007B6133" w:rsidRPr="00713F76" w:rsidRDefault="007B6133" w:rsidP="007B6133">
      <w:pPr>
        <w:jc w:val="both"/>
        <w:rPr>
          <w:color w:val="000000"/>
        </w:rPr>
      </w:pPr>
      <w:r w:rsidRPr="00713F76">
        <w:rPr>
          <w:b/>
          <w:bCs/>
          <w:color w:val="000000"/>
        </w:rPr>
        <w:t>таблицы</w:t>
      </w:r>
    </w:p>
    <w:p w:rsidR="007B6133" w:rsidRPr="00713F76" w:rsidRDefault="007B6133" w:rsidP="007B6133">
      <w:pPr>
        <w:jc w:val="both"/>
        <w:rPr>
          <w:color w:val="000000"/>
        </w:rPr>
      </w:pPr>
      <w:r w:rsidRPr="00713F76">
        <w:rPr>
          <w:color w:val="000000"/>
        </w:rPr>
        <w:t>    1.График линейной функции;</w:t>
      </w:r>
    </w:p>
    <w:p w:rsidR="007B6133" w:rsidRPr="00713F76" w:rsidRDefault="007B6133" w:rsidP="007B6133">
      <w:pPr>
        <w:ind w:firstLine="240"/>
        <w:jc w:val="both"/>
        <w:rPr>
          <w:color w:val="000000"/>
        </w:rPr>
      </w:pPr>
      <w:r w:rsidRPr="00713F76">
        <w:rPr>
          <w:color w:val="000000"/>
        </w:rPr>
        <w:t>2. Взаимное расположение графиков линейных функций;</w:t>
      </w:r>
    </w:p>
    <w:p w:rsidR="007B6133" w:rsidRPr="00713F76" w:rsidRDefault="007B6133" w:rsidP="007B6133">
      <w:pPr>
        <w:ind w:firstLine="240"/>
        <w:jc w:val="both"/>
        <w:rPr>
          <w:color w:val="000000"/>
        </w:rPr>
      </w:pPr>
      <w:r w:rsidRPr="00713F76">
        <w:rPr>
          <w:color w:val="000000"/>
        </w:rPr>
        <w:t>3.  Степень с натуральным показателем;</w:t>
      </w:r>
    </w:p>
    <w:p w:rsidR="007B6133" w:rsidRPr="00713F76" w:rsidRDefault="007B6133" w:rsidP="007B6133">
      <w:pPr>
        <w:ind w:firstLine="240"/>
        <w:jc w:val="both"/>
        <w:rPr>
          <w:color w:val="000000"/>
        </w:rPr>
      </w:pPr>
      <w:r w:rsidRPr="00713F76">
        <w:rPr>
          <w:color w:val="000000"/>
        </w:rPr>
        <w:t>4. Таблица основных степеней;</w:t>
      </w:r>
    </w:p>
    <w:p w:rsidR="007B6133" w:rsidRPr="00713F76" w:rsidRDefault="007B6133" w:rsidP="007B6133">
      <w:pPr>
        <w:ind w:firstLine="240"/>
        <w:jc w:val="both"/>
        <w:rPr>
          <w:color w:val="000000"/>
        </w:rPr>
      </w:pPr>
      <w:r w:rsidRPr="00713F76">
        <w:rPr>
          <w:color w:val="000000"/>
        </w:rPr>
        <w:t>5.  Свойство степени с натуральным показателем;</w:t>
      </w:r>
    </w:p>
    <w:p w:rsidR="007B6133" w:rsidRPr="00713F76" w:rsidRDefault="007B6133" w:rsidP="007B6133">
      <w:pPr>
        <w:ind w:firstLine="240"/>
        <w:jc w:val="both"/>
        <w:rPr>
          <w:color w:val="000000"/>
        </w:rPr>
      </w:pPr>
      <w:r w:rsidRPr="00713F76">
        <w:rPr>
          <w:color w:val="000000"/>
        </w:rPr>
        <w:t>6. Формулы сокращенного умножения;</w:t>
      </w:r>
    </w:p>
    <w:p w:rsidR="007B6133" w:rsidRPr="00713F76" w:rsidRDefault="007B6133" w:rsidP="007B6133">
      <w:pPr>
        <w:ind w:firstLine="240"/>
        <w:jc w:val="both"/>
        <w:rPr>
          <w:color w:val="000000"/>
        </w:rPr>
      </w:pPr>
      <w:r w:rsidRPr="00713F76">
        <w:rPr>
          <w:color w:val="000000"/>
        </w:rPr>
        <w:t>7. Функция у = х</w:t>
      </w:r>
      <w:r w:rsidRPr="00713F76">
        <w:rPr>
          <w:color w:val="000000"/>
          <w:vertAlign w:val="superscript"/>
        </w:rPr>
        <w:t>2</w:t>
      </w:r>
    </w:p>
    <w:p w:rsidR="007B6133" w:rsidRPr="00713F76" w:rsidRDefault="007B6133" w:rsidP="007B6133">
      <w:pPr>
        <w:rPr>
          <w:color w:val="000000"/>
        </w:rPr>
      </w:pPr>
      <w:r w:rsidRPr="00713F76">
        <w:rPr>
          <w:b/>
          <w:bCs/>
          <w:color w:val="000000"/>
        </w:rPr>
        <w:t>Цифровые образовательные ресурсы:</w:t>
      </w:r>
    </w:p>
    <w:p w:rsidR="007B6133" w:rsidRPr="00713F76" w:rsidRDefault="007B6133" w:rsidP="00253442">
      <w:pPr>
        <w:numPr>
          <w:ilvl w:val="0"/>
          <w:numId w:val="274"/>
        </w:numPr>
        <w:spacing w:after="0" w:line="240" w:lineRule="auto"/>
        <w:ind w:left="704"/>
        <w:rPr>
          <w:color w:val="000000"/>
        </w:rPr>
      </w:pPr>
      <w:r w:rsidRPr="00713F76">
        <w:rPr>
          <w:color w:val="000000"/>
        </w:rPr>
        <w:t>ЦОР по предметам</w:t>
      </w:r>
      <w:r w:rsidRPr="00713F76">
        <w:rPr>
          <w:b/>
          <w:bCs/>
          <w:color w:val="000000"/>
        </w:rPr>
        <w:t> </w:t>
      </w:r>
      <w:hyperlink r:id="rId111" w:history="1">
        <w:r w:rsidRPr="00713F76">
          <w:rPr>
            <w:b/>
            <w:bCs/>
            <w:color w:val="0000FF"/>
            <w:u w:val="single"/>
          </w:rPr>
          <w:t>http://school-collection.edu.ru/</w:t>
        </w:r>
      </w:hyperlink>
    </w:p>
    <w:p w:rsidR="007B6133" w:rsidRPr="00713F76" w:rsidRDefault="007B6133" w:rsidP="007B6133"/>
    <w:p w:rsidR="007B6133" w:rsidRPr="00713F76" w:rsidRDefault="007B6133" w:rsidP="007B6133"/>
    <w:p w:rsidR="007B6133" w:rsidRPr="00713F76" w:rsidRDefault="007B6133" w:rsidP="007B6133"/>
    <w:p w:rsidR="007B6133" w:rsidRPr="00713F76" w:rsidRDefault="007B6133" w:rsidP="007B6133"/>
    <w:p w:rsidR="007B6133" w:rsidRPr="00713F76" w:rsidRDefault="007B6133" w:rsidP="007B6133"/>
    <w:p w:rsidR="007B6133" w:rsidRDefault="007B6133" w:rsidP="007B6133">
      <w:pPr>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Информатика</w:t>
      </w:r>
    </w:p>
    <w:p w:rsidR="007B6133" w:rsidRPr="004A5B72" w:rsidRDefault="007B6133" w:rsidP="007B6133">
      <w:pPr>
        <w:widowControl w:val="0"/>
        <w:shd w:val="clear" w:color="auto" w:fill="FFFFFF"/>
        <w:autoSpaceDE w:val="0"/>
        <w:ind w:right="14"/>
        <w:rPr>
          <w:rFonts w:eastAsia="Times New Roman"/>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spacing w:val="-7"/>
          <w:szCs w:val="28"/>
        </w:rPr>
      </w:pPr>
      <w:r w:rsidRPr="004A5B72">
        <w:rPr>
          <w:rFonts w:eastAsia="Times New Roman"/>
          <w:spacing w:val="-7"/>
          <w:szCs w:val="28"/>
        </w:rPr>
        <w:t>Муниципальное общеобразовательное автономное учреждение «Ветлянская средняя общеобразовательная школа» Соль-Илецкого района</w:t>
      </w: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right"/>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right"/>
        <w:rPr>
          <w:rFonts w:eastAsia="Times New Roman"/>
          <w:spacing w:val="-7"/>
          <w:szCs w:val="28"/>
        </w:rPr>
      </w:pPr>
      <w:r w:rsidRPr="004A5B72">
        <w:rPr>
          <w:rFonts w:eastAsia="Times New Roman"/>
          <w:spacing w:val="-7"/>
          <w:szCs w:val="28"/>
        </w:rPr>
        <w:t>«Рассмотрено»</w:t>
      </w:r>
    </w:p>
    <w:p w:rsidR="007B6133" w:rsidRPr="004A5B72" w:rsidRDefault="007B6133" w:rsidP="007B6133">
      <w:pPr>
        <w:widowControl w:val="0"/>
        <w:shd w:val="clear" w:color="auto" w:fill="FFFFFF"/>
        <w:autoSpaceDE w:val="0"/>
        <w:ind w:left="1429" w:right="14" w:firstLine="839"/>
        <w:jc w:val="right"/>
        <w:rPr>
          <w:rFonts w:eastAsia="Times New Roman"/>
          <w:spacing w:val="-7"/>
          <w:szCs w:val="28"/>
        </w:rPr>
      </w:pPr>
      <w:r w:rsidRPr="004A5B72">
        <w:rPr>
          <w:rFonts w:eastAsia="Times New Roman"/>
          <w:spacing w:val="-7"/>
          <w:szCs w:val="28"/>
        </w:rPr>
        <w:lastRenderedPageBreak/>
        <w:t>Руководитель МО математики и физики</w:t>
      </w:r>
    </w:p>
    <w:p w:rsidR="007B6133" w:rsidRPr="004A5B72" w:rsidRDefault="007B6133" w:rsidP="007B6133">
      <w:pPr>
        <w:widowControl w:val="0"/>
        <w:shd w:val="clear" w:color="auto" w:fill="FFFFFF"/>
        <w:autoSpaceDE w:val="0"/>
        <w:ind w:left="1429" w:right="14" w:firstLine="839"/>
        <w:jc w:val="right"/>
        <w:rPr>
          <w:rFonts w:eastAsia="Times New Roman"/>
          <w:spacing w:val="-7"/>
          <w:szCs w:val="28"/>
        </w:rPr>
      </w:pPr>
      <w:r w:rsidRPr="004A5B72">
        <w:rPr>
          <w:rFonts w:eastAsia="Times New Roman"/>
          <w:spacing w:val="-7"/>
          <w:szCs w:val="28"/>
        </w:rPr>
        <w:t>_________Баженова В.И.</w:t>
      </w:r>
    </w:p>
    <w:p w:rsidR="007B6133" w:rsidRPr="004A5B72" w:rsidRDefault="007B6133" w:rsidP="007B6133">
      <w:pPr>
        <w:widowControl w:val="0"/>
        <w:shd w:val="clear" w:color="auto" w:fill="FFFFFF"/>
        <w:autoSpaceDE w:val="0"/>
        <w:ind w:left="1429" w:right="14" w:firstLine="839"/>
        <w:jc w:val="right"/>
        <w:rPr>
          <w:rFonts w:eastAsia="Times New Roman"/>
          <w:spacing w:val="-7"/>
          <w:szCs w:val="28"/>
        </w:rPr>
      </w:pPr>
      <w:r w:rsidRPr="004A5B72">
        <w:rPr>
          <w:rFonts w:eastAsia="Times New Roman"/>
          <w:spacing w:val="-7"/>
          <w:szCs w:val="28"/>
        </w:rPr>
        <w:t>«____»__________2013г.</w:t>
      </w:r>
    </w:p>
    <w:p w:rsidR="007B6133" w:rsidRPr="004A5B72" w:rsidRDefault="007B6133" w:rsidP="007B6133">
      <w:pPr>
        <w:widowControl w:val="0"/>
        <w:shd w:val="clear" w:color="auto" w:fill="FFFFFF"/>
        <w:autoSpaceDE w:val="0"/>
        <w:ind w:left="1429" w:right="14" w:firstLine="839"/>
        <w:jc w:val="center"/>
        <w:rPr>
          <w:rFonts w:eastAsia="Times New Roman"/>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 w:val="32"/>
          <w:szCs w:val="32"/>
        </w:rPr>
      </w:pPr>
      <w:r w:rsidRPr="004A5B72">
        <w:rPr>
          <w:rFonts w:eastAsia="Times New Roman"/>
          <w:b/>
          <w:spacing w:val="-7"/>
          <w:sz w:val="32"/>
          <w:szCs w:val="32"/>
        </w:rPr>
        <w:t xml:space="preserve">АДАПТИРОВАННАЯ ПРОГРАММА ПО ИНФОРМАТИКЕ И ИКТ ДЛЯ ОБУЧАЮЩИХСЯ ДЕТЕЙ </w:t>
      </w:r>
      <w:r>
        <w:rPr>
          <w:rFonts w:eastAsia="Times New Roman"/>
          <w:b/>
          <w:spacing w:val="-7"/>
          <w:sz w:val="32"/>
          <w:szCs w:val="32"/>
        </w:rPr>
        <w:t>7</w:t>
      </w:r>
      <w:r w:rsidRPr="004A5B72">
        <w:rPr>
          <w:rFonts w:eastAsia="Times New Roman"/>
          <w:b/>
          <w:spacing w:val="-7"/>
          <w:sz w:val="32"/>
          <w:szCs w:val="32"/>
        </w:rPr>
        <w:t xml:space="preserve"> КЛАССА С  ОГРАНИЧЕННЫМИ ВОЗМОЖНОСТЯМИ ЗДОРОВЬЯ.</w:t>
      </w:r>
    </w:p>
    <w:p w:rsidR="007B6133" w:rsidRPr="004A5B72" w:rsidRDefault="007B6133" w:rsidP="007B6133">
      <w:pPr>
        <w:widowControl w:val="0"/>
        <w:shd w:val="clear" w:color="auto" w:fill="FFFFFF"/>
        <w:autoSpaceDE w:val="0"/>
        <w:ind w:left="1429" w:right="14" w:firstLine="839"/>
        <w:jc w:val="center"/>
        <w:rPr>
          <w:rFonts w:eastAsia="Times New Roman"/>
          <w:b/>
          <w:spacing w:val="-7"/>
          <w:sz w:val="32"/>
          <w:szCs w:val="32"/>
        </w:rPr>
      </w:pPr>
      <w:r w:rsidRPr="004A5B72">
        <w:rPr>
          <w:rFonts w:eastAsia="Times New Roman"/>
          <w:b/>
          <w:spacing w:val="-7"/>
          <w:sz w:val="32"/>
          <w:szCs w:val="32"/>
        </w:rPr>
        <w:t>2013-2014г.</w:t>
      </w: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4A5B72" w:rsidRDefault="007B6133" w:rsidP="007B6133">
      <w:pPr>
        <w:widowControl w:val="0"/>
        <w:shd w:val="clear" w:color="auto" w:fill="FFFFFF"/>
        <w:autoSpaceDE w:val="0"/>
        <w:ind w:left="426" w:right="14" w:firstLine="425"/>
        <w:rPr>
          <w:rFonts w:eastAsia="Times New Roman"/>
          <w:spacing w:val="-7"/>
          <w:szCs w:val="28"/>
        </w:rPr>
      </w:pPr>
      <w:r w:rsidRPr="004A5B72">
        <w:rPr>
          <w:rFonts w:eastAsia="Times New Roman"/>
          <w:spacing w:val="-7"/>
          <w:szCs w:val="28"/>
        </w:rPr>
        <w:lastRenderedPageBreak/>
        <w:t>Учитель: Адельбаева Г.М.</w:t>
      </w: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Default="007B6133" w:rsidP="007B6133">
      <w:pPr>
        <w:widowControl w:val="0"/>
        <w:shd w:val="clear" w:color="auto" w:fill="FFFFFF"/>
        <w:autoSpaceDE w:val="0"/>
        <w:ind w:right="14"/>
        <w:rPr>
          <w:rFonts w:eastAsia="Times New Roman"/>
          <w:b/>
          <w:spacing w:val="-7"/>
          <w:szCs w:val="28"/>
        </w:rPr>
      </w:pPr>
    </w:p>
    <w:p w:rsidR="007B6133" w:rsidRDefault="007B6133" w:rsidP="007B6133">
      <w:pPr>
        <w:widowControl w:val="0"/>
        <w:shd w:val="clear" w:color="auto" w:fill="FFFFFF"/>
        <w:autoSpaceDE w:val="0"/>
        <w:ind w:left="1429" w:right="14" w:firstLine="839"/>
        <w:rPr>
          <w:rFonts w:eastAsia="Times New Roman"/>
          <w:b/>
          <w:spacing w:val="-7"/>
          <w:szCs w:val="28"/>
        </w:rPr>
      </w:pPr>
    </w:p>
    <w:p w:rsidR="007B6133" w:rsidRPr="00B10671" w:rsidRDefault="007B6133" w:rsidP="007B6133">
      <w:pPr>
        <w:widowControl w:val="0"/>
        <w:shd w:val="clear" w:color="auto" w:fill="FFFFFF"/>
        <w:autoSpaceDE w:val="0"/>
        <w:ind w:left="1429" w:right="14" w:firstLine="839"/>
        <w:jc w:val="center"/>
        <w:rPr>
          <w:rFonts w:eastAsia="Times New Roman"/>
          <w:b/>
          <w:spacing w:val="-7"/>
          <w:szCs w:val="28"/>
        </w:rPr>
      </w:pPr>
      <w:r w:rsidRPr="00B10671">
        <w:rPr>
          <w:rFonts w:eastAsia="Times New Roman"/>
          <w:b/>
          <w:spacing w:val="-7"/>
          <w:szCs w:val="28"/>
        </w:rPr>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Федеральный закон «Об образовании» в Российской Федерации гл.6 ст.55 п. 2, гл.4 ст.34 п.2;3 п.8</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Приказ МО РФ «Положение о классах компенсирующего обучения» от 06.09.1992 г. (сборник приказов №11 за 1992г.)</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Письмо МО РФ от 27.03.2000 №27/901-6 «О психолого-медико-педагогическом консилиуме образовательного учреждения»</w:t>
      </w:r>
    </w:p>
    <w:p w:rsidR="007B6133" w:rsidRPr="00B10671" w:rsidRDefault="007B6133" w:rsidP="00253442">
      <w:pPr>
        <w:widowControl w:val="0"/>
        <w:numPr>
          <w:ilvl w:val="0"/>
          <w:numId w:val="278"/>
        </w:numPr>
        <w:shd w:val="clear" w:color="auto" w:fill="FFFFFF"/>
        <w:suppressAutoHyphens/>
        <w:autoSpaceDE w:val="0"/>
        <w:spacing w:after="0" w:line="240" w:lineRule="auto"/>
        <w:ind w:right="14"/>
        <w:jc w:val="both"/>
        <w:rPr>
          <w:rFonts w:eastAsia="Times New Roman"/>
          <w:spacing w:val="-7"/>
          <w:szCs w:val="28"/>
        </w:rPr>
      </w:pPr>
      <w:r w:rsidRPr="00B10671">
        <w:rPr>
          <w:rFonts w:eastAsia="Times New Roman"/>
          <w:spacing w:val="-7"/>
          <w:szCs w:val="28"/>
        </w:rPr>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7B6133" w:rsidRPr="00B10671" w:rsidRDefault="007B6133" w:rsidP="007B6133">
      <w:pPr>
        <w:widowControl w:val="0"/>
        <w:shd w:val="clear" w:color="auto" w:fill="FFFFFF"/>
        <w:autoSpaceDE w:val="0"/>
        <w:ind w:left="1429" w:right="14" w:firstLine="839"/>
        <w:rPr>
          <w:rFonts w:eastAsia="Times New Roman"/>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Default="007B6133" w:rsidP="007B6133">
      <w:pPr>
        <w:widowControl w:val="0"/>
        <w:shd w:val="clear" w:color="auto" w:fill="FFFFFF"/>
        <w:autoSpaceDE w:val="0"/>
        <w:ind w:right="14"/>
        <w:rPr>
          <w:rFonts w:eastAsia="Times New Roman"/>
          <w:b/>
          <w:spacing w:val="-7"/>
          <w:szCs w:val="28"/>
        </w:rPr>
      </w:pPr>
    </w:p>
    <w:p w:rsidR="007B6133" w:rsidRDefault="007B6133" w:rsidP="007B6133">
      <w:pPr>
        <w:widowControl w:val="0"/>
        <w:shd w:val="clear" w:color="auto" w:fill="FFFFFF"/>
        <w:autoSpaceDE w:val="0"/>
        <w:ind w:left="1429" w:right="14" w:firstLine="839"/>
        <w:jc w:val="center"/>
        <w:rPr>
          <w:rFonts w:eastAsia="Times New Roman"/>
          <w:b/>
          <w:spacing w:val="-7"/>
          <w:szCs w:val="28"/>
        </w:rPr>
      </w:pPr>
    </w:p>
    <w:p w:rsidR="007B6133" w:rsidRPr="00D50BC1" w:rsidRDefault="007B6133" w:rsidP="007B6133">
      <w:pPr>
        <w:widowControl w:val="0"/>
        <w:shd w:val="clear" w:color="auto" w:fill="FFFFFF"/>
        <w:autoSpaceDE w:val="0"/>
        <w:ind w:left="1429" w:right="14" w:firstLine="839"/>
        <w:jc w:val="center"/>
        <w:rPr>
          <w:rFonts w:eastAsia="Times New Roman"/>
          <w:b/>
          <w:spacing w:val="-7"/>
          <w:szCs w:val="28"/>
        </w:rPr>
      </w:pPr>
      <w:r w:rsidRPr="00D50BC1">
        <w:rPr>
          <w:rFonts w:eastAsia="Times New Roman"/>
          <w:b/>
          <w:spacing w:val="-7"/>
          <w:szCs w:val="28"/>
        </w:rPr>
        <w:t>ПОЯСНИТЕЛЬНАЯ ЗАПИСКА</w:t>
      </w:r>
    </w:p>
    <w:p w:rsidR="007B6133" w:rsidRPr="00D50BC1" w:rsidRDefault="007B6133" w:rsidP="007B6133">
      <w:pPr>
        <w:widowControl w:val="0"/>
        <w:shd w:val="clear" w:color="auto" w:fill="FFFFFF"/>
        <w:autoSpaceDE w:val="0"/>
        <w:ind w:left="1429" w:right="14" w:firstLine="839"/>
        <w:rPr>
          <w:rFonts w:eastAsia="Times New Roman"/>
          <w:b/>
          <w:spacing w:val="-7"/>
          <w:szCs w:val="28"/>
        </w:rPr>
      </w:pPr>
    </w:p>
    <w:p w:rsidR="007B6133" w:rsidRPr="00D50BC1" w:rsidRDefault="007B6133" w:rsidP="007B6133">
      <w:pPr>
        <w:widowControl w:val="0"/>
        <w:shd w:val="clear" w:color="auto" w:fill="FFFFFF"/>
        <w:autoSpaceDE w:val="0"/>
        <w:ind w:right="5" w:firstLine="839"/>
        <w:rPr>
          <w:rFonts w:eastAsia="Times New Roman"/>
          <w:spacing w:val="-1"/>
          <w:szCs w:val="28"/>
        </w:rPr>
      </w:pPr>
      <w:r w:rsidRPr="00D50BC1">
        <w:rPr>
          <w:rFonts w:eastAsia="Times New Roman"/>
          <w:szCs w:val="28"/>
        </w:rPr>
        <w:t>Настоящая программа составлена на основе программы курса «Информатика и ИКТ» для 7 класс</w:t>
      </w:r>
      <w:r>
        <w:rPr>
          <w:rFonts w:eastAsia="Times New Roman"/>
          <w:szCs w:val="28"/>
        </w:rPr>
        <w:t>а</w:t>
      </w:r>
      <w:r w:rsidRPr="00D50BC1">
        <w:rPr>
          <w:rFonts w:eastAsia="Times New Roman"/>
          <w:szCs w:val="28"/>
        </w:rPr>
        <w:t xml:space="preserve"> автор</w:t>
      </w:r>
      <w:r>
        <w:rPr>
          <w:rFonts w:eastAsia="Times New Roman"/>
          <w:szCs w:val="28"/>
        </w:rPr>
        <w:t>а</w:t>
      </w:r>
      <w:r w:rsidRPr="00D50BC1">
        <w:rPr>
          <w:rFonts w:eastAsia="Times New Roman"/>
          <w:szCs w:val="28"/>
        </w:rPr>
        <w:t xml:space="preserve"> Босовой Л.Л</w:t>
      </w:r>
      <w:r>
        <w:rPr>
          <w:rFonts w:eastAsia="Times New Roman"/>
          <w:szCs w:val="28"/>
        </w:rPr>
        <w:t>.</w:t>
      </w:r>
      <w:r w:rsidRPr="00D50BC1">
        <w:rPr>
          <w:rFonts w:eastAsia="Times New Roman"/>
          <w:szCs w:val="28"/>
        </w:rPr>
        <w:t xml:space="preserve"> </w:t>
      </w:r>
      <w:r w:rsidRPr="00D50BC1">
        <w:rPr>
          <w:rFonts w:eastAsia="Times New Roman"/>
          <w:spacing w:val="-1"/>
          <w:szCs w:val="28"/>
        </w:rPr>
        <w:t xml:space="preserve">и рассчитана на изучение базового курса информатики и ИКТ </w:t>
      </w:r>
      <w:r w:rsidRPr="00D50BC1">
        <w:rPr>
          <w:rFonts w:eastAsia="Times New Roman"/>
          <w:spacing w:val="-2"/>
          <w:szCs w:val="28"/>
        </w:rPr>
        <w:t>учащимися</w:t>
      </w:r>
      <w:r>
        <w:rPr>
          <w:rFonts w:eastAsia="Times New Roman"/>
          <w:spacing w:val="-2"/>
          <w:szCs w:val="28"/>
        </w:rPr>
        <w:t xml:space="preserve"> </w:t>
      </w:r>
      <w:r w:rsidRPr="00D50BC1">
        <w:rPr>
          <w:rFonts w:eastAsia="Times New Roman"/>
          <w:spacing w:val="-2"/>
          <w:szCs w:val="28"/>
        </w:rPr>
        <w:t xml:space="preserve"> 7</w:t>
      </w:r>
      <w:r>
        <w:rPr>
          <w:rFonts w:eastAsia="Times New Roman"/>
          <w:spacing w:val="-2"/>
          <w:szCs w:val="28"/>
        </w:rPr>
        <w:t xml:space="preserve"> </w:t>
      </w:r>
      <w:r w:rsidRPr="00D50BC1">
        <w:rPr>
          <w:rFonts w:eastAsia="Times New Roman"/>
          <w:spacing w:val="-2"/>
          <w:szCs w:val="28"/>
        </w:rPr>
        <w:t>класс</w:t>
      </w:r>
      <w:r>
        <w:rPr>
          <w:rFonts w:eastAsia="Times New Roman"/>
          <w:spacing w:val="-2"/>
          <w:szCs w:val="28"/>
        </w:rPr>
        <w:t>а</w:t>
      </w:r>
      <w:r w:rsidRPr="00D50BC1">
        <w:rPr>
          <w:rFonts w:eastAsia="Times New Roman"/>
          <w:spacing w:val="-2"/>
          <w:szCs w:val="28"/>
        </w:rPr>
        <w:t xml:space="preserve"> </w:t>
      </w:r>
      <w:r w:rsidRPr="00D50BC1">
        <w:rPr>
          <w:rFonts w:eastAsia="Times New Roman"/>
          <w:spacing w:val="-2"/>
          <w:szCs w:val="28"/>
          <w:lang w:val="en-US"/>
        </w:rPr>
        <w:t>VII</w:t>
      </w:r>
      <w:r w:rsidRPr="00D50BC1">
        <w:rPr>
          <w:rFonts w:eastAsia="Times New Roman"/>
          <w:spacing w:val="-2"/>
          <w:szCs w:val="28"/>
        </w:rPr>
        <w:t xml:space="preserve"> вида в течение </w:t>
      </w:r>
      <w:r>
        <w:rPr>
          <w:rFonts w:eastAsia="Times New Roman"/>
          <w:spacing w:val="-2"/>
          <w:szCs w:val="28"/>
        </w:rPr>
        <w:t>35</w:t>
      </w:r>
      <w:r w:rsidRPr="00D50BC1">
        <w:rPr>
          <w:rFonts w:eastAsia="Times New Roman"/>
          <w:spacing w:val="-2"/>
          <w:szCs w:val="28"/>
        </w:rPr>
        <w:t xml:space="preserve"> часов (из расчета </w:t>
      </w:r>
      <w:r w:rsidRPr="00D50BC1">
        <w:rPr>
          <w:rFonts w:eastAsia="Times New Roman"/>
          <w:spacing w:val="-2"/>
          <w:szCs w:val="28"/>
          <w:lang w:val="en-US"/>
        </w:rPr>
        <w:t>I</w:t>
      </w:r>
      <w:r w:rsidRPr="00D50BC1">
        <w:rPr>
          <w:rFonts w:eastAsia="Times New Roman"/>
          <w:spacing w:val="-2"/>
          <w:szCs w:val="28"/>
        </w:rPr>
        <w:t xml:space="preserve"> час в неделю). Про</w:t>
      </w:r>
      <w:r w:rsidRPr="00D50BC1">
        <w:rPr>
          <w:rFonts w:eastAsia="Times New Roman"/>
          <w:spacing w:val="-2"/>
          <w:szCs w:val="28"/>
        </w:rPr>
        <w:softHyphen/>
      </w:r>
      <w:r w:rsidRPr="00D50BC1">
        <w:rPr>
          <w:rFonts w:eastAsia="Times New Roman"/>
          <w:spacing w:val="-1"/>
          <w:szCs w:val="28"/>
        </w:rPr>
        <w:t>грамма соответствует федеральному компоненту государственного стандарта основного общего образования по информатике и информационным технологиям.</w:t>
      </w:r>
    </w:p>
    <w:p w:rsidR="007B6133" w:rsidRPr="00D50BC1" w:rsidRDefault="007B6133" w:rsidP="007B6133">
      <w:pPr>
        <w:widowControl w:val="0"/>
        <w:shd w:val="clear" w:color="auto" w:fill="FFFFFF"/>
        <w:autoSpaceDE w:val="0"/>
        <w:ind w:left="10" w:firstLine="839"/>
        <w:rPr>
          <w:rFonts w:eastAsia="Times New Roman"/>
          <w:b/>
          <w:bCs/>
          <w:i/>
          <w:iCs/>
          <w:spacing w:val="-2"/>
          <w:szCs w:val="28"/>
        </w:rPr>
      </w:pPr>
      <w:r w:rsidRPr="00D50BC1">
        <w:rPr>
          <w:rFonts w:eastAsia="Times New Roman"/>
          <w:b/>
          <w:bCs/>
          <w:i/>
          <w:iCs/>
          <w:spacing w:val="-2"/>
          <w:szCs w:val="28"/>
        </w:rPr>
        <w:t>Общая характеристика учебного предмета.</w:t>
      </w:r>
    </w:p>
    <w:p w:rsidR="007B6133" w:rsidRPr="00D50BC1" w:rsidRDefault="007B6133" w:rsidP="007B6133">
      <w:pPr>
        <w:widowControl w:val="0"/>
        <w:shd w:val="clear" w:color="auto" w:fill="FFFFFF"/>
        <w:autoSpaceDE w:val="0"/>
        <w:ind w:left="5" w:right="67" w:firstLine="839"/>
        <w:rPr>
          <w:rFonts w:eastAsia="Times New Roman"/>
          <w:szCs w:val="28"/>
        </w:rPr>
      </w:pPr>
      <w:r w:rsidRPr="00D50BC1">
        <w:rPr>
          <w:rFonts w:eastAsia="Times New Roman"/>
          <w:spacing w:val="-2"/>
          <w:szCs w:val="28"/>
        </w:rPr>
        <w:t>Информатика – это наука о закономерностях протекания информационных процес</w:t>
      </w:r>
      <w:r w:rsidRPr="00D50BC1">
        <w:rPr>
          <w:rFonts w:eastAsia="Times New Roman"/>
          <w:spacing w:val="-2"/>
          <w:szCs w:val="28"/>
        </w:rPr>
        <w:softHyphen/>
        <w:t xml:space="preserve">сов в </w:t>
      </w:r>
      <w:r w:rsidRPr="00D50BC1">
        <w:rPr>
          <w:rFonts w:eastAsia="Times New Roman"/>
          <w:spacing w:val="-2"/>
          <w:szCs w:val="28"/>
        </w:rPr>
        <w:lastRenderedPageBreak/>
        <w:t xml:space="preserve">системах различной природы, о методах, средствах и технологиях автоматизации </w:t>
      </w:r>
      <w:r w:rsidRPr="00D50BC1">
        <w:rPr>
          <w:rFonts w:eastAsia="Times New Roman"/>
          <w:spacing w:val="-1"/>
          <w:szCs w:val="28"/>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D50BC1">
        <w:rPr>
          <w:rFonts w:eastAsia="Times New Roman"/>
          <w:spacing w:val="-2"/>
          <w:szCs w:val="28"/>
        </w:rPr>
        <w:t>школьников; освоение базирующихся на этой науке информационных технологий необ</w:t>
      </w:r>
      <w:r w:rsidRPr="00D50BC1">
        <w:rPr>
          <w:rFonts w:eastAsia="Times New Roman"/>
          <w:spacing w:val="-2"/>
          <w:szCs w:val="28"/>
        </w:rPr>
        <w:softHyphen/>
        <w:t xml:space="preserve">ходимых школьникам, как в самом образовательном процессе, так и в их повседневной и </w:t>
      </w:r>
      <w:r w:rsidRPr="00D50BC1">
        <w:rPr>
          <w:rFonts w:eastAsia="Times New Roman"/>
          <w:szCs w:val="28"/>
        </w:rPr>
        <w:t>будущей жизни.</w:t>
      </w:r>
    </w:p>
    <w:p w:rsidR="007B6133" w:rsidRPr="00D50BC1" w:rsidRDefault="007B6133" w:rsidP="007B6133">
      <w:pPr>
        <w:widowControl w:val="0"/>
        <w:shd w:val="clear" w:color="auto" w:fill="FFFFFF"/>
        <w:autoSpaceDE w:val="0"/>
        <w:ind w:left="5" w:right="62" w:firstLine="839"/>
        <w:rPr>
          <w:rFonts w:eastAsia="Times New Roman"/>
          <w:szCs w:val="28"/>
        </w:rPr>
      </w:pPr>
      <w:r w:rsidRPr="00D50BC1">
        <w:rPr>
          <w:rFonts w:eastAsia="Times New Roman"/>
          <w:spacing w:val="-2"/>
          <w:szCs w:val="28"/>
        </w:rPr>
        <w:t>Приоритетными объектами изучения в курсе информатики основной школы вы</w:t>
      </w:r>
      <w:r w:rsidRPr="00D50BC1">
        <w:rPr>
          <w:rFonts w:eastAsia="Times New Roman"/>
          <w:spacing w:val="-2"/>
          <w:szCs w:val="28"/>
        </w:rPr>
        <w:softHyphen/>
        <w:t xml:space="preserve">ступают информационные процессы и информационные технологии. Теоретическая часть </w:t>
      </w:r>
      <w:r w:rsidRPr="00D50BC1">
        <w:rPr>
          <w:rFonts w:eastAsia="Times New Roman"/>
          <w:spacing w:val="-1"/>
          <w:szCs w:val="28"/>
        </w:rPr>
        <w:t xml:space="preserve">курса строится на основе раскрытия содержания информационной технологии решения </w:t>
      </w:r>
      <w:r w:rsidRPr="00D50BC1">
        <w:rPr>
          <w:rFonts w:eastAsia="Times New Roman"/>
          <w:szCs w:val="28"/>
        </w:rPr>
        <w:t>задачи, через такие обобщающие понятия как: информационный процесс, информацион</w:t>
      </w:r>
      <w:r w:rsidRPr="00D50BC1">
        <w:rPr>
          <w:rFonts w:eastAsia="Times New Roman"/>
          <w:szCs w:val="28"/>
        </w:rPr>
        <w:softHyphen/>
        <w:t>ная модель и информационные основы управления.</w:t>
      </w:r>
    </w:p>
    <w:p w:rsidR="007B6133" w:rsidRPr="00D50BC1" w:rsidRDefault="007B6133" w:rsidP="007B6133">
      <w:pPr>
        <w:widowControl w:val="0"/>
        <w:shd w:val="clear" w:color="auto" w:fill="FFFFFF"/>
        <w:autoSpaceDE w:val="0"/>
        <w:ind w:right="62" w:firstLine="839"/>
        <w:rPr>
          <w:rFonts w:eastAsia="Times New Roman"/>
          <w:szCs w:val="28"/>
        </w:rPr>
      </w:pPr>
      <w:r w:rsidRPr="00D50BC1">
        <w:rPr>
          <w:rFonts w:eastAsia="Times New Roman"/>
          <w:spacing w:val="-1"/>
          <w:szCs w:val="28"/>
        </w:rPr>
        <w:t>Практическая же часть курса направлена на освоение школьниками навыков ис</w:t>
      </w:r>
      <w:r w:rsidRPr="00D50BC1">
        <w:rPr>
          <w:rFonts w:eastAsia="Times New Roman"/>
          <w:spacing w:val="-1"/>
          <w:szCs w:val="28"/>
        </w:rPr>
        <w:softHyphen/>
        <w:t xml:space="preserve">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w:t>
      </w:r>
      <w:r w:rsidRPr="00D50BC1">
        <w:rPr>
          <w:rFonts w:eastAsia="Times New Roman"/>
          <w:spacing w:val="-2"/>
          <w:szCs w:val="28"/>
        </w:rPr>
        <w:t xml:space="preserve">деятельности выпускников, но и для повышения эффективности освоения других учебных </w:t>
      </w:r>
      <w:r w:rsidRPr="00D50BC1">
        <w:rPr>
          <w:rFonts w:eastAsia="Times New Roman"/>
          <w:szCs w:val="28"/>
        </w:rPr>
        <w:t>предметов.</w:t>
      </w:r>
    </w:p>
    <w:p w:rsidR="007B6133" w:rsidRPr="00D50BC1" w:rsidRDefault="007B6133" w:rsidP="007B6133">
      <w:pPr>
        <w:widowControl w:val="0"/>
        <w:shd w:val="clear" w:color="auto" w:fill="FFFFFF"/>
        <w:autoSpaceDE w:val="0"/>
        <w:ind w:left="10" w:right="62" w:firstLine="839"/>
        <w:rPr>
          <w:rFonts w:eastAsia="Times New Roman"/>
          <w:szCs w:val="28"/>
        </w:rPr>
      </w:pPr>
      <w:r w:rsidRPr="00D50BC1">
        <w:rPr>
          <w:rFonts w:eastAsia="Times New Roman"/>
          <w:spacing w:val="-2"/>
          <w:szCs w:val="28"/>
        </w:rPr>
        <w:t xml:space="preserve">Курс нацелен на формирование умений фиксировать информацию об окружающем </w:t>
      </w:r>
      <w:r w:rsidRPr="00D50BC1">
        <w:rPr>
          <w:rFonts w:eastAsia="Times New Roman"/>
          <w:spacing w:val="-1"/>
          <w:szCs w:val="28"/>
        </w:rPr>
        <w:t>мире; искать, анализировать, критически оценивать, отбирать информацию; организовы</w:t>
      </w:r>
      <w:r w:rsidRPr="00D50BC1">
        <w:rPr>
          <w:rFonts w:eastAsia="Times New Roman"/>
          <w:spacing w:val="-1"/>
          <w:szCs w:val="28"/>
        </w:rPr>
        <w:softHyphen/>
      </w:r>
      <w:r w:rsidRPr="00D50BC1">
        <w:rPr>
          <w:rFonts w:eastAsia="Times New Roman"/>
          <w:spacing w:val="-2"/>
          <w:szCs w:val="28"/>
        </w:rPr>
        <w:t>вать информацию; передавать информацию; проектировать объекты и процессы, планиро</w:t>
      </w:r>
      <w:r w:rsidRPr="00D50BC1">
        <w:rPr>
          <w:rFonts w:eastAsia="Times New Roman"/>
          <w:spacing w:val="-2"/>
          <w:szCs w:val="28"/>
        </w:rPr>
        <w:softHyphen/>
      </w:r>
      <w:r w:rsidRPr="00D50BC1">
        <w:rPr>
          <w:rFonts w:eastAsia="Times New Roman"/>
          <w:szCs w:val="28"/>
        </w:rPr>
        <w:t>вать свои действия; создавать, реализовывать и корректировать планы.</w:t>
      </w:r>
    </w:p>
    <w:p w:rsidR="007B6133" w:rsidRPr="00D50BC1" w:rsidRDefault="007B6133" w:rsidP="007B6133">
      <w:pPr>
        <w:widowControl w:val="0"/>
        <w:shd w:val="clear" w:color="auto" w:fill="FFFFFF"/>
        <w:autoSpaceDE w:val="0"/>
        <w:ind w:left="10" w:firstLine="839"/>
        <w:rPr>
          <w:rFonts w:eastAsia="Times New Roman"/>
          <w:b/>
          <w:bCs/>
          <w:i/>
          <w:iCs/>
          <w:spacing w:val="-5"/>
          <w:szCs w:val="28"/>
        </w:rPr>
      </w:pPr>
      <w:r w:rsidRPr="00D50BC1">
        <w:rPr>
          <w:rFonts w:eastAsia="Times New Roman"/>
          <w:b/>
          <w:bCs/>
          <w:i/>
          <w:iCs/>
          <w:spacing w:val="-5"/>
          <w:szCs w:val="28"/>
        </w:rPr>
        <w:t>Цели:</w:t>
      </w:r>
    </w:p>
    <w:p w:rsidR="007B6133" w:rsidRPr="00D50BC1" w:rsidRDefault="007B6133" w:rsidP="007B6133">
      <w:pPr>
        <w:widowControl w:val="0"/>
        <w:shd w:val="clear" w:color="auto" w:fill="FFFFFF"/>
        <w:autoSpaceDE w:val="0"/>
        <w:ind w:left="5" w:firstLine="839"/>
        <w:rPr>
          <w:rFonts w:eastAsia="Times New Roman"/>
          <w:i/>
          <w:iCs/>
          <w:szCs w:val="28"/>
        </w:rPr>
      </w:pPr>
      <w:r w:rsidRPr="00D50BC1">
        <w:rPr>
          <w:rFonts w:eastAsia="Times New Roman"/>
          <w:i/>
          <w:iCs/>
          <w:szCs w:val="28"/>
        </w:rPr>
        <w:t>Изучение информатики и информационно-коммуникационных технологий в 7 класс</w:t>
      </w:r>
      <w:r>
        <w:rPr>
          <w:rFonts w:eastAsia="Times New Roman"/>
          <w:i/>
          <w:iCs/>
          <w:szCs w:val="28"/>
        </w:rPr>
        <w:t>е</w:t>
      </w:r>
      <w:r w:rsidRPr="00D50BC1">
        <w:rPr>
          <w:rFonts w:eastAsia="Times New Roman"/>
          <w:i/>
          <w:iCs/>
          <w:szCs w:val="28"/>
        </w:rPr>
        <w:t xml:space="preserve"> </w:t>
      </w:r>
      <w:r w:rsidRPr="00D50BC1">
        <w:rPr>
          <w:rFonts w:eastAsia="Times New Roman"/>
          <w:i/>
          <w:iCs/>
          <w:szCs w:val="28"/>
          <w:lang w:val="en-US"/>
        </w:rPr>
        <w:t>VII</w:t>
      </w:r>
      <w:r w:rsidRPr="00D50BC1">
        <w:rPr>
          <w:rFonts w:eastAsia="Times New Roman"/>
          <w:i/>
          <w:iCs/>
          <w:szCs w:val="28"/>
        </w:rPr>
        <w:t xml:space="preserve"> вида  направлено на достижение следующих целей:</w:t>
      </w:r>
    </w:p>
    <w:p w:rsidR="007B6133" w:rsidRPr="00D50BC1" w:rsidRDefault="007B6133"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pacing w:val="-1"/>
          <w:szCs w:val="28"/>
        </w:rPr>
      </w:pPr>
      <w:r w:rsidRPr="00D50BC1">
        <w:rPr>
          <w:rFonts w:eastAsia="Times New Roman"/>
          <w:b/>
          <w:bCs/>
          <w:spacing w:val="-1"/>
          <w:szCs w:val="28"/>
        </w:rPr>
        <w:t xml:space="preserve">освоение знаний, </w:t>
      </w:r>
      <w:r w:rsidRPr="00D50BC1">
        <w:rPr>
          <w:rFonts w:eastAsia="Times New Roman"/>
          <w:spacing w:val="-1"/>
          <w:szCs w:val="28"/>
        </w:rPr>
        <w:t>составляющих основу научных представлений об инфор</w:t>
      </w:r>
      <w:r w:rsidRPr="00D50BC1">
        <w:rPr>
          <w:rFonts w:eastAsia="Times New Roman"/>
          <w:spacing w:val="-1"/>
          <w:szCs w:val="28"/>
        </w:rPr>
        <w:softHyphen/>
        <w:t>мации, информационных процессах, системах, технологиях и моделях;</w:t>
      </w:r>
    </w:p>
    <w:p w:rsidR="007B6133" w:rsidRPr="00D50BC1" w:rsidRDefault="007B6133"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5" w:firstLine="839"/>
        <w:jc w:val="both"/>
        <w:rPr>
          <w:rFonts w:eastAsia="Times New Roman"/>
          <w:szCs w:val="28"/>
        </w:rPr>
      </w:pPr>
      <w:r w:rsidRPr="00D50BC1">
        <w:rPr>
          <w:rFonts w:eastAsia="Times New Roman"/>
          <w:b/>
          <w:bCs/>
          <w:szCs w:val="28"/>
        </w:rPr>
        <w:t xml:space="preserve">овладение умениями </w:t>
      </w:r>
      <w:r w:rsidRPr="00D50BC1">
        <w:rPr>
          <w:rFonts w:eastAsia="Times New Roman"/>
          <w:szCs w:val="28"/>
        </w:rPr>
        <w:t>работать с различными видами информации с помо</w:t>
      </w:r>
      <w:r w:rsidRPr="00D50BC1">
        <w:rPr>
          <w:rFonts w:eastAsia="Times New Roman"/>
          <w:szCs w:val="28"/>
        </w:rPr>
        <w:softHyphen/>
        <w:t xml:space="preserve">щью компьютера и других средств информационных и коммуникационных технологий </w:t>
      </w:r>
      <w:r w:rsidRPr="00D50BC1">
        <w:rPr>
          <w:rFonts w:eastAsia="Times New Roman"/>
          <w:spacing w:val="-1"/>
          <w:szCs w:val="28"/>
        </w:rPr>
        <w:t>(ИКТ). организовывать собственную информационную деятельность и планировать ее ре</w:t>
      </w:r>
      <w:r w:rsidRPr="00D50BC1">
        <w:rPr>
          <w:rFonts w:eastAsia="Times New Roman"/>
          <w:spacing w:val="-1"/>
          <w:szCs w:val="28"/>
        </w:rPr>
        <w:softHyphen/>
      </w:r>
      <w:r w:rsidRPr="00D50BC1">
        <w:rPr>
          <w:rFonts w:eastAsia="Times New Roman"/>
          <w:szCs w:val="28"/>
        </w:rPr>
        <w:t>зультаты;</w:t>
      </w:r>
    </w:p>
    <w:p w:rsidR="007B6133" w:rsidRPr="00D50BC1" w:rsidRDefault="007B6133"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zCs w:val="28"/>
        </w:rPr>
      </w:pPr>
      <w:r w:rsidRPr="00D50BC1">
        <w:rPr>
          <w:rFonts w:eastAsia="Times New Roman"/>
          <w:b/>
          <w:bCs/>
          <w:spacing w:val="-1"/>
          <w:szCs w:val="28"/>
        </w:rPr>
        <w:t xml:space="preserve">развитие </w:t>
      </w:r>
      <w:r w:rsidRPr="00D50BC1">
        <w:rPr>
          <w:rFonts w:eastAsia="Times New Roman"/>
          <w:spacing w:val="-1"/>
          <w:szCs w:val="28"/>
        </w:rPr>
        <w:t>познавательных интересов, интеллектуальных и творческих спо</w:t>
      </w:r>
      <w:r w:rsidRPr="00D50BC1">
        <w:rPr>
          <w:rFonts w:eastAsia="Times New Roman"/>
          <w:spacing w:val="-1"/>
          <w:szCs w:val="28"/>
        </w:rPr>
        <w:softHyphen/>
      </w:r>
      <w:r w:rsidRPr="00D50BC1">
        <w:rPr>
          <w:rFonts w:eastAsia="Times New Roman"/>
          <w:szCs w:val="28"/>
        </w:rPr>
        <w:t>собностей средствами ИКТ;</w:t>
      </w:r>
    </w:p>
    <w:p w:rsidR="007B6133" w:rsidRPr="00D50BC1" w:rsidRDefault="007B6133"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4" w:firstLine="839"/>
        <w:jc w:val="both"/>
        <w:rPr>
          <w:rFonts w:eastAsia="Times New Roman"/>
          <w:szCs w:val="28"/>
        </w:rPr>
      </w:pPr>
      <w:r w:rsidRPr="00D50BC1">
        <w:rPr>
          <w:rFonts w:eastAsia="Times New Roman"/>
          <w:b/>
          <w:bCs/>
          <w:spacing w:val="-1"/>
          <w:szCs w:val="28"/>
        </w:rPr>
        <w:t xml:space="preserve">воспитание </w:t>
      </w:r>
      <w:r w:rsidRPr="00D50BC1">
        <w:rPr>
          <w:rFonts w:eastAsia="Times New Roman"/>
          <w:spacing w:val="-1"/>
          <w:szCs w:val="28"/>
        </w:rPr>
        <w:t>ответственного отношения к информации с учетом правовых и этических аспектов ее распространения; избирательного отношения к полученной инфор</w:t>
      </w:r>
      <w:r w:rsidRPr="00D50BC1">
        <w:rPr>
          <w:rFonts w:eastAsia="Times New Roman"/>
          <w:spacing w:val="-1"/>
          <w:szCs w:val="28"/>
        </w:rPr>
        <w:softHyphen/>
      </w:r>
      <w:r w:rsidRPr="00D50BC1">
        <w:rPr>
          <w:rFonts w:eastAsia="Times New Roman"/>
          <w:szCs w:val="28"/>
        </w:rPr>
        <w:t>мации;</w:t>
      </w:r>
    </w:p>
    <w:p w:rsidR="007B6133" w:rsidRPr="00D50BC1" w:rsidRDefault="007B6133" w:rsidP="007B6133">
      <w:pPr>
        <w:widowControl w:val="0"/>
        <w:shd w:val="clear" w:color="auto" w:fill="FFFFFF"/>
        <w:tabs>
          <w:tab w:val="num" w:pos="567"/>
          <w:tab w:val="left" w:pos="1276"/>
        </w:tabs>
        <w:autoSpaceDE w:val="0"/>
        <w:ind w:left="10" w:right="5" w:firstLine="839"/>
        <w:rPr>
          <w:rFonts w:eastAsia="Times New Roman"/>
          <w:szCs w:val="28"/>
        </w:rPr>
      </w:pPr>
      <w:r w:rsidRPr="00D50BC1">
        <w:rPr>
          <w:rFonts w:eastAsia="Times New Roman"/>
          <w:szCs w:val="28"/>
        </w:rPr>
        <w:t>•</w:t>
      </w:r>
      <w:r w:rsidRPr="00D50BC1">
        <w:rPr>
          <w:rFonts w:eastAsia="Times New Roman"/>
          <w:szCs w:val="28"/>
        </w:rPr>
        <w:tab/>
      </w:r>
      <w:r w:rsidRPr="00D50BC1">
        <w:rPr>
          <w:rFonts w:eastAsia="Times New Roman"/>
          <w:b/>
          <w:bCs/>
          <w:spacing w:val="-2"/>
          <w:szCs w:val="28"/>
        </w:rPr>
        <w:t xml:space="preserve">выработка навыков </w:t>
      </w:r>
      <w:r w:rsidRPr="00D50BC1">
        <w:rPr>
          <w:rFonts w:eastAsia="Times New Roman"/>
          <w:spacing w:val="-2"/>
          <w:szCs w:val="28"/>
        </w:rPr>
        <w:t xml:space="preserve">применения средств ИКТ в повседневной жизни, при </w:t>
      </w:r>
      <w:r w:rsidRPr="00D50BC1">
        <w:rPr>
          <w:rFonts w:eastAsia="Times New Roman"/>
          <w:spacing w:val="-1"/>
          <w:szCs w:val="28"/>
        </w:rPr>
        <w:t>выполнении индивидуальных и коллективных проектов, в учебной деятельности, даль</w:t>
      </w:r>
      <w:r w:rsidRPr="00D50BC1">
        <w:rPr>
          <w:rFonts w:eastAsia="Times New Roman"/>
          <w:spacing w:val="-1"/>
          <w:szCs w:val="28"/>
        </w:rPr>
        <w:softHyphen/>
      </w:r>
      <w:r w:rsidRPr="00D50BC1">
        <w:rPr>
          <w:rFonts w:eastAsia="Times New Roman"/>
          <w:szCs w:val="28"/>
        </w:rPr>
        <w:t>нейшем освоении профессий, востребованных на рынке труда.</w:t>
      </w:r>
    </w:p>
    <w:p w:rsidR="007B6133" w:rsidRPr="00D50BC1" w:rsidRDefault="007B6133" w:rsidP="007B6133">
      <w:pPr>
        <w:shd w:val="clear" w:color="auto" w:fill="FFFFFF"/>
        <w:autoSpaceDE w:val="0"/>
        <w:ind w:firstLine="839"/>
        <w:rPr>
          <w:rFonts w:eastAsia="Times New Roman"/>
          <w:b/>
          <w:i/>
          <w:iCs/>
          <w:color w:val="000000"/>
          <w:szCs w:val="28"/>
        </w:rPr>
      </w:pPr>
      <w:r w:rsidRPr="00D50BC1">
        <w:rPr>
          <w:rFonts w:eastAsia="Times New Roman"/>
          <w:b/>
          <w:i/>
          <w:iCs/>
          <w:color w:val="000000"/>
          <w:szCs w:val="28"/>
        </w:rPr>
        <w:t>Основные задачи программы:</w:t>
      </w:r>
    </w:p>
    <w:p w:rsidR="007B6133" w:rsidRPr="00D50BC1" w:rsidRDefault="007B6133"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систематизировать подходы к изучению предмета;</w:t>
      </w:r>
    </w:p>
    <w:p w:rsidR="007B6133" w:rsidRPr="00D50BC1" w:rsidRDefault="007B6133"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у учащихся единую систему понятий, связанных с созданием, получением, обработкой, интерпретацией и хранением информации;</w:t>
      </w:r>
    </w:p>
    <w:p w:rsidR="007B6133" w:rsidRPr="00D50BC1" w:rsidRDefault="007B6133"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научить пользоваться распространенными прикладными пакетами;</w:t>
      </w:r>
    </w:p>
    <w:p w:rsidR="007B6133" w:rsidRPr="00D50BC1" w:rsidRDefault="007B6133"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показать основные приемы эффективного использования информационных технологий;</w:t>
      </w:r>
    </w:p>
    <w:p w:rsidR="007B6133" w:rsidRPr="00D50BC1" w:rsidRDefault="007B6133"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логические связи с другими предметами входящими в курс среднего образования.</w:t>
      </w:r>
    </w:p>
    <w:p w:rsidR="007B6133" w:rsidRPr="00D50BC1" w:rsidRDefault="007B6133" w:rsidP="007B6133">
      <w:pPr>
        <w:shd w:val="clear" w:color="auto" w:fill="FFFFFF"/>
        <w:autoSpaceDE w:val="0"/>
        <w:ind w:firstLine="839"/>
        <w:rPr>
          <w:rFonts w:eastAsia="Times New Roman"/>
          <w:color w:val="000000"/>
          <w:szCs w:val="28"/>
        </w:rPr>
      </w:pPr>
      <w:r w:rsidRPr="00D50BC1">
        <w:rPr>
          <w:rFonts w:eastAsia="Times New Roman"/>
          <w:color w:val="000000"/>
          <w:szCs w:val="28"/>
        </w:rPr>
        <w:lastRenderedPageBreak/>
        <w:t>Данный курс призван обеспечить базовые знания учащихся, т.е. сформировать представления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w:t>
      </w:r>
      <w:r w:rsidRPr="00D50BC1">
        <w:rPr>
          <w:rFonts w:eastAsia="Times New Roman"/>
          <w:color w:val="000000"/>
          <w:szCs w:val="28"/>
        </w:rPr>
        <w:softHyphen/>
        <w:t>щихся с современными информационными технологиями.</w:t>
      </w:r>
    </w:p>
    <w:p w:rsidR="007B6133" w:rsidRPr="00D50BC1" w:rsidRDefault="007B6133" w:rsidP="007B6133">
      <w:pPr>
        <w:shd w:val="clear" w:color="auto" w:fill="FFFFFF"/>
        <w:autoSpaceDE w:val="0"/>
        <w:ind w:firstLine="839"/>
        <w:rPr>
          <w:rFonts w:eastAsia="Times New Roman"/>
          <w:color w:val="000000"/>
          <w:szCs w:val="28"/>
        </w:rPr>
      </w:pPr>
      <w:r w:rsidRPr="00D50BC1">
        <w:rPr>
          <w:rFonts w:eastAsia="Times New Roman"/>
          <w:color w:val="000000"/>
          <w:szCs w:val="28"/>
        </w:rPr>
        <w:t>Учащиеся приобретают знания и умения работы на современных профессиональ</w:t>
      </w:r>
      <w:r w:rsidRPr="00D50BC1">
        <w:rPr>
          <w:rFonts w:eastAsia="Times New Roman"/>
          <w:color w:val="000000"/>
          <w:szCs w:val="28"/>
        </w:rPr>
        <w:softHyphen/>
        <w:t>ных ПК и программных средствах. Приобретение информационной культуры обеспечива</w:t>
      </w:r>
      <w:r w:rsidRPr="00D50BC1">
        <w:rPr>
          <w:rFonts w:eastAsia="Times New Roman"/>
          <w:color w:val="000000"/>
          <w:szCs w:val="28"/>
        </w:rPr>
        <w:softHyphen/>
        <w:t>ется изучением и работой с текстовым и графическим редактором, электронными табли</w:t>
      </w:r>
      <w:r w:rsidRPr="00D50BC1">
        <w:rPr>
          <w:rFonts w:eastAsia="Times New Roman"/>
          <w:color w:val="000000"/>
          <w:szCs w:val="28"/>
        </w:rPr>
        <w:softHyphen/>
        <w:t>цами. СУБД, мультимедийными продуктами, средствами компьютерных телекоммуника</w:t>
      </w:r>
      <w:r w:rsidRPr="00D50BC1">
        <w:rPr>
          <w:rFonts w:eastAsia="Times New Roman"/>
          <w:color w:val="000000"/>
          <w:szCs w:val="28"/>
        </w:rPr>
        <w:softHyphen/>
        <w:t>ций.</w:t>
      </w:r>
    </w:p>
    <w:p w:rsidR="007B6133" w:rsidRPr="00D50BC1" w:rsidRDefault="007B6133" w:rsidP="007B6133">
      <w:pPr>
        <w:shd w:val="clear" w:color="auto" w:fill="FFFFFF"/>
        <w:autoSpaceDE w:val="0"/>
        <w:ind w:firstLine="839"/>
        <w:rPr>
          <w:rFonts w:eastAsia="Times New Roman"/>
          <w:szCs w:val="28"/>
        </w:rPr>
      </w:pPr>
      <w:r w:rsidRPr="00D50BC1">
        <w:rPr>
          <w:rFonts w:eastAsia="Times New Roman"/>
          <w:color w:val="000000"/>
          <w:szCs w:val="28"/>
        </w:rPr>
        <w:t>Программой предполагается проведение практических работ, направленных на отработку отдельных технологических приемов.</w:t>
      </w:r>
      <w:r w:rsidRPr="00D50BC1">
        <w:rPr>
          <w:rFonts w:eastAsia="Times New Roman"/>
          <w:szCs w:val="28"/>
        </w:rPr>
        <w:t xml:space="preserve"> </w:t>
      </w:r>
    </w:p>
    <w:p w:rsidR="007B6133" w:rsidRDefault="007B6133" w:rsidP="007B6133">
      <w:pPr>
        <w:widowControl w:val="0"/>
        <w:shd w:val="clear" w:color="auto" w:fill="FFFFFF"/>
        <w:tabs>
          <w:tab w:val="left" w:pos="1276"/>
        </w:tabs>
        <w:autoSpaceDE w:val="0"/>
        <w:ind w:right="5" w:firstLine="839"/>
        <w:rPr>
          <w:rFonts w:eastAsia="Times New Roman"/>
          <w:color w:val="000000"/>
          <w:szCs w:val="28"/>
        </w:rPr>
      </w:pPr>
      <w:r w:rsidRPr="00D50BC1">
        <w:rPr>
          <w:rFonts w:eastAsia="Times New Roman"/>
          <w:color w:val="000000"/>
          <w:szCs w:val="28"/>
        </w:rPr>
        <w:t>Текущий контроль усвоения учебного материала осуществляется путем устно</w:t>
      </w:r>
      <w:r w:rsidRPr="00D50BC1">
        <w:rPr>
          <w:rFonts w:eastAsia="Times New Roman"/>
          <w:color w:val="000000"/>
          <w:szCs w:val="28"/>
        </w:rPr>
        <w:softHyphen/>
        <w:t>го/письменного опроса. Изучение каждого раздела курса заканчивается проведением кон</w:t>
      </w:r>
      <w:r w:rsidRPr="00D50BC1">
        <w:rPr>
          <w:rFonts w:eastAsia="Times New Roman"/>
          <w:color w:val="000000"/>
          <w:szCs w:val="28"/>
        </w:rPr>
        <w:softHyphen/>
        <w:t>трольной работы.</w:t>
      </w:r>
    </w:p>
    <w:p w:rsidR="007B6133" w:rsidRDefault="007B6133" w:rsidP="007B6133">
      <w:pPr>
        <w:widowControl w:val="0"/>
        <w:shd w:val="clear" w:color="auto" w:fill="FFFFFF"/>
        <w:tabs>
          <w:tab w:val="left" w:pos="1276"/>
        </w:tabs>
        <w:autoSpaceDE w:val="0"/>
        <w:ind w:right="5" w:firstLine="839"/>
        <w:jc w:val="center"/>
        <w:rPr>
          <w:rFonts w:eastAsia="Times New Roman"/>
          <w:b/>
          <w:bCs/>
          <w:color w:val="000000"/>
          <w:szCs w:val="28"/>
        </w:rPr>
      </w:pPr>
    </w:p>
    <w:p w:rsidR="007B6133" w:rsidRPr="00B10671" w:rsidRDefault="007B6133" w:rsidP="007B6133">
      <w:pPr>
        <w:widowControl w:val="0"/>
        <w:shd w:val="clear" w:color="auto" w:fill="FFFFFF"/>
        <w:tabs>
          <w:tab w:val="left" w:pos="1276"/>
        </w:tabs>
        <w:autoSpaceDE w:val="0"/>
        <w:ind w:right="5" w:firstLine="839"/>
        <w:jc w:val="center"/>
        <w:rPr>
          <w:rFonts w:eastAsia="Times New Roman"/>
          <w:b/>
          <w:bCs/>
          <w:color w:val="000000"/>
          <w:szCs w:val="28"/>
        </w:rPr>
      </w:pPr>
      <w:r w:rsidRPr="00B10671">
        <w:rPr>
          <w:rFonts w:eastAsia="Times New Roman"/>
          <w:b/>
          <w:bCs/>
          <w:color w:val="000000"/>
          <w:szCs w:val="28"/>
        </w:rPr>
        <w:t>ТРЕБОВАНИЯ К ПОДГОТОВКЕ ШКОЛЬНИКОВ В ОБЛАСТИ ИНФОРМАТИКИ И ИКТ</w:t>
      </w:r>
    </w:p>
    <w:p w:rsidR="007B6133" w:rsidRPr="00B10671" w:rsidRDefault="007B6133" w:rsidP="007B6133">
      <w:pPr>
        <w:widowControl w:val="0"/>
        <w:shd w:val="clear" w:color="auto" w:fill="FFFFFF"/>
        <w:tabs>
          <w:tab w:val="left" w:pos="1276"/>
        </w:tabs>
        <w:autoSpaceDE w:val="0"/>
        <w:ind w:right="5"/>
        <w:rPr>
          <w:rFonts w:eastAsia="Times New Roman"/>
          <w:b/>
          <w:bCs/>
          <w:i/>
          <w:iCs/>
          <w:color w:val="000000"/>
          <w:szCs w:val="28"/>
        </w:rPr>
      </w:pPr>
    </w:p>
    <w:p w:rsidR="007B6133" w:rsidRPr="00B10671" w:rsidRDefault="007B6133" w:rsidP="007B6133">
      <w:pPr>
        <w:widowControl w:val="0"/>
        <w:shd w:val="clear" w:color="auto" w:fill="FFFFFF"/>
        <w:tabs>
          <w:tab w:val="left" w:pos="1276"/>
        </w:tabs>
        <w:autoSpaceDE w:val="0"/>
        <w:ind w:right="5" w:firstLine="839"/>
        <w:jc w:val="center"/>
        <w:rPr>
          <w:rFonts w:eastAsia="Times New Roman"/>
          <w:b/>
          <w:bCs/>
          <w:i/>
          <w:iCs/>
          <w:color w:val="000000"/>
          <w:szCs w:val="28"/>
        </w:rPr>
      </w:pPr>
      <w:r w:rsidRPr="00B10671">
        <w:rPr>
          <w:rFonts w:eastAsia="Times New Roman"/>
          <w:b/>
          <w:bCs/>
          <w:i/>
          <w:iCs/>
          <w:color w:val="000000"/>
          <w:szCs w:val="28"/>
        </w:rPr>
        <w:t>7 класс</w:t>
      </w:r>
    </w:p>
    <w:p w:rsidR="007B6133" w:rsidRPr="00B10671" w:rsidRDefault="007B6133" w:rsidP="007B6133">
      <w:pPr>
        <w:widowControl w:val="0"/>
        <w:shd w:val="clear" w:color="auto" w:fill="FFFFFF"/>
        <w:tabs>
          <w:tab w:val="left" w:pos="1276"/>
        </w:tabs>
        <w:autoSpaceDE w:val="0"/>
        <w:ind w:right="5" w:firstLine="839"/>
        <w:rPr>
          <w:rFonts w:eastAsia="Times New Roman"/>
          <w:b/>
          <w:color w:val="000000"/>
          <w:szCs w:val="28"/>
        </w:rPr>
      </w:pPr>
      <w:r w:rsidRPr="00B10671">
        <w:rPr>
          <w:rFonts w:eastAsia="Times New Roman"/>
          <w:b/>
          <w:color w:val="000000"/>
          <w:szCs w:val="28"/>
        </w:rPr>
        <w:t>Учащиеся должны знать и уметь:</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для объектов окружающей действительности указывать их признаки — свойства, действия, поведение, состояния;</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называть отношения, связывающие данный объект с дру</w:t>
      </w:r>
      <w:r w:rsidRPr="00B10671">
        <w:rPr>
          <w:rFonts w:eastAsia="Times New Roman"/>
          <w:color w:val="000000"/>
          <w:szCs w:val="28"/>
        </w:rPr>
        <w:softHyphen/>
        <w:t>гими объектами;</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понимать смысл терминов «система», «системный под</w:t>
      </w:r>
      <w:r w:rsidRPr="00B10671">
        <w:rPr>
          <w:rFonts w:eastAsia="Times New Roman"/>
          <w:color w:val="000000"/>
          <w:szCs w:val="28"/>
        </w:rPr>
        <w:softHyphen/>
        <w:t>ход», «системный эффект»;</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приводить примеры материальных, нематериальных и смешанных систем;</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понимать смысл терминов «модель», «моделирование»;</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иметь представление о назначении и области применения моделей;</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различать натурные и информационные модели, приво</w:t>
      </w:r>
      <w:r w:rsidRPr="00B10671">
        <w:rPr>
          <w:rFonts w:eastAsia="Times New Roman"/>
          <w:color w:val="000000"/>
          <w:szCs w:val="28"/>
        </w:rPr>
        <w:softHyphen/>
        <w:t>дить их примеры;</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приводить примеры образных, знаковых и смешанных ин</w:t>
      </w:r>
      <w:r w:rsidRPr="00B10671">
        <w:rPr>
          <w:rFonts w:eastAsia="Times New Roman"/>
          <w:color w:val="000000"/>
          <w:szCs w:val="28"/>
        </w:rPr>
        <w:softHyphen/>
        <w:t>формационных моделей;</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уметь «читать» (получать информацию) информационные модели разных видов: таблицы, схемы, графики, диаграм</w:t>
      </w:r>
      <w:r w:rsidRPr="00B10671">
        <w:rPr>
          <w:rFonts w:eastAsia="Times New Roman"/>
          <w:color w:val="000000"/>
          <w:szCs w:val="28"/>
        </w:rPr>
        <w:softHyphen/>
        <w:t>мы и т. д.;</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знать правила построения табличных моделей, схем, гра</w:t>
      </w:r>
      <w:r w:rsidRPr="00B10671">
        <w:rPr>
          <w:rFonts w:eastAsia="Times New Roman"/>
          <w:color w:val="000000"/>
          <w:szCs w:val="28"/>
        </w:rPr>
        <w:softHyphen/>
        <w:t>фов, деревьев;</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знать правила построения диаграмм и уметь выбирать тип диаграммы в зависимости от цели ее создания;</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осуществлять выбор того или иного вида информационной модели в зависимости от заданной цели моделирования;</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приводить примеры формальных и неформальных испол</w:t>
      </w:r>
      <w:r w:rsidRPr="00B10671">
        <w:rPr>
          <w:rFonts w:eastAsia="Times New Roman"/>
          <w:color w:val="000000"/>
          <w:szCs w:val="28"/>
        </w:rPr>
        <w:softHyphen/>
        <w:t>нителей;</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давать характеристику формальному исполнителю, ука</w:t>
      </w:r>
      <w:r w:rsidRPr="00B10671">
        <w:rPr>
          <w:rFonts w:eastAsia="Times New Roman"/>
          <w:color w:val="000000"/>
          <w:szCs w:val="28"/>
        </w:rPr>
        <w:softHyphen/>
        <w:t>зывая: круг решаемых задач, среду, систему команд, сис</w:t>
      </w:r>
      <w:r w:rsidRPr="00B10671">
        <w:rPr>
          <w:rFonts w:eastAsia="Times New Roman"/>
          <w:color w:val="000000"/>
          <w:szCs w:val="28"/>
        </w:rPr>
        <w:softHyphen/>
        <w:t>тему отказов, режимы работы;</w:t>
      </w:r>
    </w:p>
    <w:p w:rsidR="007B6133" w:rsidRPr="00B10671" w:rsidRDefault="007B6133"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осуществлять управление имеющимся формальным ис</w:t>
      </w:r>
      <w:r w:rsidRPr="00B10671">
        <w:rPr>
          <w:rFonts w:eastAsia="Times New Roman"/>
          <w:color w:val="000000"/>
          <w:szCs w:val="28"/>
        </w:rPr>
        <w:softHyphen/>
        <w:t>полнителем;</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выполнять операции с основными объектами операцион</w:t>
      </w:r>
      <w:r w:rsidRPr="00B10671">
        <w:rPr>
          <w:rFonts w:eastAsia="Times New Roman"/>
          <w:color w:val="000000"/>
          <w:szCs w:val="28"/>
        </w:rPr>
        <w:softHyphen/>
        <w:t>ной системы;</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выполнять основные операции с объектами файловой сис</w:t>
      </w:r>
      <w:r w:rsidRPr="00B10671">
        <w:rPr>
          <w:rFonts w:eastAsia="Times New Roman"/>
          <w:color w:val="000000"/>
          <w:szCs w:val="28"/>
        </w:rPr>
        <w:softHyphen/>
        <w:t>темы;</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уметь применять текстовый процессор для создания сло</w:t>
      </w:r>
      <w:r w:rsidRPr="00B10671">
        <w:rPr>
          <w:rFonts w:eastAsia="Times New Roman"/>
          <w:color w:val="000000"/>
          <w:szCs w:val="28"/>
        </w:rPr>
        <w:softHyphen/>
        <w:t xml:space="preserve">весных описаний, списков, </w:t>
      </w:r>
      <w:r w:rsidRPr="00B10671">
        <w:rPr>
          <w:rFonts w:eastAsia="Times New Roman"/>
          <w:color w:val="000000"/>
          <w:szCs w:val="28"/>
        </w:rPr>
        <w:lastRenderedPageBreak/>
        <w:t>табличных моделей, схем и графов;</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уметь применять инструменты простейших графических редакторов для создания и редактирования образных ин</w:t>
      </w:r>
      <w:r w:rsidRPr="00B10671">
        <w:rPr>
          <w:rFonts w:eastAsia="Times New Roman"/>
          <w:color w:val="000000"/>
          <w:szCs w:val="28"/>
        </w:rPr>
        <w:softHyphen/>
        <w:t>формационных моделей;</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выполнять вычисления по стандартным и собственным формулам в среде электронных таблиц;</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создавать с помощью Мастера диаграмм круговые, столб</w:t>
      </w:r>
      <w:r w:rsidRPr="00B10671">
        <w:rPr>
          <w:rFonts w:eastAsia="Times New Roman"/>
          <w:color w:val="000000"/>
          <w:szCs w:val="28"/>
        </w:rPr>
        <w:softHyphen/>
        <w:t>чатые, ярусные, областные и другие диаграммы, строить графики функций;</w:t>
      </w:r>
    </w:p>
    <w:p w:rsidR="007B6133" w:rsidRPr="00B10671" w:rsidRDefault="007B6133" w:rsidP="00253442">
      <w:pPr>
        <w:widowControl w:val="0"/>
        <w:numPr>
          <w:ilvl w:val="0"/>
          <w:numId w:val="276"/>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B10671">
        <w:rPr>
          <w:rFonts w:eastAsia="Times New Roman"/>
          <w:color w:val="000000"/>
          <w:szCs w:val="28"/>
        </w:rPr>
        <w:t>для поддержки своих выступлений создавать мультиме</w:t>
      </w:r>
      <w:r w:rsidRPr="00B10671">
        <w:rPr>
          <w:rFonts w:eastAsia="Times New Roman"/>
          <w:color w:val="000000"/>
          <w:szCs w:val="28"/>
        </w:rPr>
        <w:softHyphen/>
        <w:t>дийные презентации, содержащие образные, знаковые и смешанные информационные модели рассматриваемого объекта.</w:t>
      </w:r>
    </w:p>
    <w:p w:rsidR="007B6133" w:rsidRPr="00B10671" w:rsidRDefault="007B6133" w:rsidP="007B6133">
      <w:pPr>
        <w:widowControl w:val="0"/>
        <w:shd w:val="clear" w:color="auto" w:fill="FFFFFF"/>
        <w:tabs>
          <w:tab w:val="left" w:pos="1276"/>
        </w:tabs>
        <w:autoSpaceDE w:val="0"/>
        <w:ind w:right="5" w:firstLine="839"/>
        <w:rPr>
          <w:rFonts w:eastAsia="Times New Roman"/>
          <w:color w:val="000000"/>
          <w:szCs w:val="28"/>
        </w:rPr>
      </w:pPr>
    </w:p>
    <w:p w:rsidR="007B6133" w:rsidRPr="00D50BC1" w:rsidRDefault="007B6133" w:rsidP="007B6133">
      <w:pPr>
        <w:widowControl w:val="0"/>
        <w:shd w:val="clear" w:color="auto" w:fill="FFFFFF"/>
        <w:tabs>
          <w:tab w:val="left" w:pos="1276"/>
        </w:tabs>
        <w:autoSpaceDE w:val="0"/>
        <w:ind w:right="5" w:firstLine="839"/>
        <w:rPr>
          <w:rFonts w:eastAsia="Times New Roman"/>
          <w:color w:val="000000"/>
          <w:szCs w:val="28"/>
        </w:rPr>
      </w:pPr>
    </w:p>
    <w:p w:rsidR="007B6133" w:rsidRPr="00D50BC1" w:rsidRDefault="007B6133" w:rsidP="007B6133">
      <w:pPr>
        <w:widowControl w:val="0"/>
        <w:shd w:val="clear" w:color="auto" w:fill="FFFFFF"/>
        <w:tabs>
          <w:tab w:val="left" w:pos="1276"/>
        </w:tabs>
        <w:autoSpaceDE w:val="0"/>
        <w:ind w:right="5"/>
        <w:rPr>
          <w:rStyle w:val="FontStyle41"/>
          <w:rFonts w:ascii="Times New Roman" w:hAnsi="Times New Roman" w:cs="Times New Roman"/>
          <w:i w:val="0"/>
          <w:sz w:val="28"/>
          <w:szCs w:val="28"/>
        </w:rPr>
      </w:pPr>
    </w:p>
    <w:p w:rsidR="007B6133" w:rsidRPr="00D50BC1" w:rsidRDefault="007B6133" w:rsidP="007B6133">
      <w:pPr>
        <w:pStyle w:val="Style21"/>
        <w:widowControl/>
        <w:spacing w:line="240" w:lineRule="auto"/>
        <w:ind w:left="283" w:right="2419" w:firstLine="839"/>
        <w:jc w:val="center"/>
        <w:rPr>
          <w:rStyle w:val="FontStyle39"/>
          <w:rFonts w:ascii="Times New Roman" w:hAnsi="Times New Roman"/>
          <w:sz w:val="28"/>
          <w:szCs w:val="28"/>
        </w:rPr>
      </w:pPr>
    </w:p>
    <w:p w:rsidR="007B6133" w:rsidRPr="00B10671" w:rsidRDefault="007B6133" w:rsidP="007B6133">
      <w:pPr>
        <w:pStyle w:val="Style21"/>
        <w:widowControl/>
        <w:spacing w:line="240" w:lineRule="auto"/>
        <w:ind w:left="283" w:right="2419" w:firstLine="839"/>
        <w:jc w:val="center"/>
        <w:rPr>
          <w:rStyle w:val="FontStyle39"/>
          <w:rFonts w:ascii="Times New Roman" w:hAnsi="Times New Roman"/>
          <w:i w:val="0"/>
          <w:sz w:val="28"/>
          <w:szCs w:val="28"/>
        </w:rPr>
      </w:pPr>
      <w:r w:rsidRPr="00B10671">
        <w:rPr>
          <w:rStyle w:val="FontStyle39"/>
          <w:rFonts w:ascii="Times New Roman" w:hAnsi="Times New Roman"/>
          <w:i w:val="0"/>
          <w:sz w:val="28"/>
          <w:szCs w:val="28"/>
        </w:rPr>
        <w:t>СОДЕРЖАНИЕ ПРОГРАММЫ</w:t>
      </w:r>
    </w:p>
    <w:p w:rsidR="007B6133" w:rsidRPr="00D50BC1" w:rsidRDefault="007B6133" w:rsidP="007B6133">
      <w:pPr>
        <w:pStyle w:val="Style21"/>
        <w:widowControl/>
        <w:spacing w:line="240" w:lineRule="auto"/>
        <w:ind w:left="283" w:right="2419" w:firstLine="839"/>
        <w:jc w:val="center"/>
        <w:rPr>
          <w:rStyle w:val="FontStyle34"/>
          <w:rFonts w:ascii="Times New Roman" w:hAnsi="Times New Roman" w:cs="Times New Roman"/>
          <w:b/>
          <w:sz w:val="28"/>
          <w:szCs w:val="28"/>
        </w:rPr>
      </w:pPr>
      <w:r w:rsidRPr="00D50BC1">
        <w:rPr>
          <w:rStyle w:val="FontStyle39"/>
          <w:rFonts w:ascii="Times New Roman" w:hAnsi="Times New Roman"/>
          <w:sz w:val="28"/>
          <w:szCs w:val="28"/>
        </w:rPr>
        <w:t xml:space="preserve"> </w:t>
      </w:r>
      <w:r w:rsidRPr="00D50BC1">
        <w:rPr>
          <w:rStyle w:val="FontStyle39"/>
          <w:rFonts w:ascii="Times New Roman" w:hAnsi="Times New Roman"/>
          <w:b w:val="0"/>
          <w:sz w:val="28"/>
          <w:szCs w:val="28"/>
        </w:rPr>
        <w:t xml:space="preserve"> </w:t>
      </w:r>
      <w:r w:rsidRPr="00D50BC1">
        <w:rPr>
          <w:rStyle w:val="FontStyle34"/>
          <w:rFonts w:ascii="Times New Roman" w:hAnsi="Times New Roman" w:cs="Times New Roman"/>
          <w:b/>
          <w:sz w:val="28"/>
          <w:szCs w:val="28"/>
        </w:rPr>
        <w:t>ОБЩЕЕ ЧИСЛО ЧАСОВ — 35 Ч.</w:t>
      </w:r>
    </w:p>
    <w:p w:rsidR="007B6133" w:rsidRPr="00D50BC1" w:rsidRDefault="007B6133" w:rsidP="007B6133">
      <w:pPr>
        <w:pStyle w:val="Style21"/>
        <w:widowControl/>
        <w:spacing w:line="240" w:lineRule="auto"/>
        <w:ind w:left="283" w:right="2419" w:firstLine="839"/>
        <w:jc w:val="center"/>
        <w:rPr>
          <w:rStyle w:val="FontStyle34"/>
          <w:rFonts w:ascii="Times New Roman" w:hAnsi="Times New Roman" w:cs="Times New Roman"/>
          <w:b/>
          <w:sz w:val="28"/>
          <w:szCs w:val="28"/>
        </w:rPr>
      </w:pPr>
    </w:p>
    <w:p w:rsidR="007B6133" w:rsidRPr="00D50BC1" w:rsidRDefault="007B6133" w:rsidP="007B6133">
      <w:pPr>
        <w:pStyle w:val="Style25"/>
        <w:widowControl/>
        <w:tabs>
          <w:tab w:val="left" w:pos="526"/>
        </w:tabs>
        <w:ind w:firstLine="839"/>
        <w:rPr>
          <w:rStyle w:val="FontStyle34"/>
          <w:rFonts w:ascii="Times New Roman" w:hAnsi="Times New Roman" w:cs="Times New Roman"/>
          <w:b/>
          <w:sz w:val="28"/>
          <w:szCs w:val="28"/>
        </w:rPr>
      </w:pPr>
      <w:r w:rsidRPr="00D50BC1">
        <w:rPr>
          <w:rStyle w:val="FontStyle34"/>
          <w:rFonts w:ascii="Times New Roman" w:hAnsi="Times New Roman" w:cs="Times New Roman"/>
          <w:b/>
          <w:sz w:val="28"/>
          <w:szCs w:val="28"/>
        </w:rPr>
        <w:t>1.</w:t>
      </w:r>
      <w:r w:rsidRPr="00D50BC1">
        <w:rPr>
          <w:rStyle w:val="FontStyle34"/>
          <w:rFonts w:ascii="Times New Roman" w:hAnsi="Times New Roman" w:cs="Times New Roman"/>
          <w:b/>
          <w:sz w:val="28"/>
          <w:szCs w:val="28"/>
        </w:rPr>
        <w:tab/>
        <w:t>Объекты и их имена (6 ч)</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Объекты и их имена. Признаки объектов. Отношения объек</w:t>
      </w:r>
      <w:r w:rsidRPr="00D50BC1">
        <w:rPr>
          <w:rStyle w:val="FontStyle34"/>
          <w:rFonts w:ascii="Times New Roman" w:hAnsi="Times New Roman" w:cs="Times New Roman"/>
          <w:sz w:val="28"/>
          <w:szCs w:val="28"/>
        </w:rPr>
        <w:softHyphen/>
        <w:t>тов. Разновидности объектов и их классификация. Состав объ</w:t>
      </w:r>
      <w:r w:rsidRPr="00D50BC1">
        <w:rPr>
          <w:rStyle w:val="FontStyle34"/>
          <w:rFonts w:ascii="Times New Roman" w:hAnsi="Times New Roman" w:cs="Times New Roman"/>
          <w:sz w:val="28"/>
          <w:szCs w:val="28"/>
        </w:rPr>
        <w:softHyphen/>
        <w:t>ектов.</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Системы объектов. Система и окружающая среда. Персональ</w:t>
      </w:r>
      <w:r w:rsidRPr="00D50BC1">
        <w:rPr>
          <w:rStyle w:val="FontStyle34"/>
          <w:rFonts w:ascii="Times New Roman" w:hAnsi="Times New Roman" w:cs="Times New Roman"/>
          <w:sz w:val="28"/>
          <w:szCs w:val="28"/>
        </w:rPr>
        <w:softHyphen/>
        <w:t>ный компьютер как система.</w:t>
      </w:r>
    </w:p>
    <w:p w:rsidR="007B6133" w:rsidRPr="00D50BC1" w:rsidRDefault="007B6133" w:rsidP="007B6133">
      <w:pPr>
        <w:pStyle w:val="Style11"/>
        <w:widowControl/>
        <w:ind w:firstLine="839"/>
        <w:rPr>
          <w:rStyle w:val="FontStyle35"/>
          <w:rFonts w:ascii="Times New Roman" w:hAnsi="Times New Roman" w:cs="Times New Roman"/>
          <w:b/>
          <w:sz w:val="28"/>
          <w:szCs w:val="28"/>
        </w:rPr>
      </w:pPr>
      <w:r w:rsidRPr="00D50BC1">
        <w:rPr>
          <w:rStyle w:val="FontStyle35"/>
          <w:rFonts w:ascii="Times New Roman" w:hAnsi="Times New Roman" w:cs="Times New Roman"/>
          <w:b/>
          <w:sz w:val="28"/>
          <w:szCs w:val="28"/>
        </w:rPr>
        <w:t>Компьютерный практикум</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 xml:space="preserve">Практическая работа № 1. Основные объекты операционной системы </w:t>
      </w:r>
      <w:r w:rsidRPr="00D50BC1">
        <w:rPr>
          <w:rStyle w:val="FontStyle34"/>
          <w:rFonts w:ascii="Times New Roman" w:hAnsi="Times New Roman" w:cs="Times New Roman"/>
          <w:sz w:val="28"/>
          <w:szCs w:val="28"/>
          <w:lang w:val="en-US"/>
        </w:rPr>
        <w:t>Windows</w:t>
      </w:r>
      <w:r w:rsidRPr="00D50BC1">
        <w:rPr>
          <w:rStyle w:val="FontStyle34"/>
          <w:rFonts w:ascii="Times New Roman" w:hAnsi="Times New Roman" w:cs="Times New Roman"/>
          <w:sz w:val="28"/>
          <w:szCs w:val="28"/>
        </w:rPr>
        <w:t>.</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2. Работаем с объектами файловой системы.</w:t>
      </w:r>
    </w:p>
    <w:p w:rsidR="007B6133" w:rsidRPr="00D50BC1" w:rsidRDefault="007B6133" w:rsidP="007B6133">
      <w:pPr>
        <w:pStyle w:val="Style10"/>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3. Создаем текстовые объекты.</w:t>
      </w:r>
    </w:p>
    <w:p w:rsidR="007B6133" w:rsidRPr="00D50BC1" w:rsidRDefault="007B6133" w:rsidP="007B6133">
      <w:pPr>
        <w:pStyle w:val="Style25"/>
        <w:widowControl/>
        <w:tabs>
          <w:tab w:val="left" w:pos="526"/>
        </w:tabs>
        <w:ind w:firstLine="839"/>
        <w:rPr>
          <w:rStyle w:val="FontStyle34"/>
          <w:rFonts w:ascii="Times New Roman" w:hAnsi="Times New Roman" w:cs="Times New Roman"/>
          <w:b/>
          <w:sz w:val="28"/>
          <w:szCs w:val="28"/>
        </w:rPr>
      </w:pPr>
      <w:r w:rsidRPr="00D50BC1">
        <w:rPr>
          <w:rStyle w:val="FontStyle34"/>
          <w:rFonts w:ascii="Times New Roman" w:hAnsi="Times New Roman" w:cs="Times New Roman"/>
          <w:b/>
          <w:sz w:val="28"/>
          <w:szCs w:val="28"/>
        </w:rPr>
        <w:t>2.</w:t>
      </w:r>
      <w:r w:rsidRPr="00D50BC1">
        <w:rPr>
          <w:rStyle w:val="FontStyle34"/>
          <w:rFonts w:ascii="Times New Roman" w:hAnsi="Times New Roman" w:cs="Times New Roman"/>
          <w:b/>
          <w:sz w:val="28"/>
          <w:szCs w:val="28"/>
        </w:rPr>
        <w:tab/>
        <w:t>Информационное моделирование (20 ч)</w:t>
      </w:r>
    </w:p>
    <w:p w:rsidR="007B6133" w:rsidRPr="00D50BC1" w:rsidRDefault="007B6133" w:rsidP="007B6133">
      <w:pPr>
        <w:pStyle w:val="Style10"/>
        <w:widowControl/>
        <w:spacing w:line="240" w:lineRule="auto"/>
        <w:ind w:right="2016"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Модели объектов и их назначение. Информационные модели. Словесные информационные модели. Многоуровневые списки. Математические модели.</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Табличные информационные модели. Структура и правила оформления таблицы. Простые таблицы. Сложные таблицы. Табличное решение логических задач. Вычислительные табли</w:t>
      </w:r>
      <w:r w:rsidRPr="00D50BC1">
        <w:rPr>
          <w:rStyle w:val="FontStyle34"/>
          <w:rFonts w:ascii="Times New Roman" w:hAnsi="Times New Roman" w:cs="Times New Roman"/>
          <w:sz w:val="28"/>
          <w:szCs w:val="28"/>
        </w:rPr>
        <w:softHyphen/>
        <w:t>цы. Электронные таблицы.</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Графики и диаграммы. Наглядное представление о соотно</w:t>
      </w:r>
      <w:r w:rsidRPr="00D50BC1">
        <w:rPr>
          <w:rStyle w:val="FontStyle34"/>
          <w:rFonts w:ascii="Times New Roman" w:hAnsi="Times New Roman" w:cs="Times New Roman"/>
          <w:sz w:val="28"/>
          <w:szCs w:val="28"/>
        </w:rPr>
        <w:softHyphen/>
        <w:t>шении величин. Визуализация многорядных данных.</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Многообразие схем. Информационные модели на графах. Де</w:t>
      </w:r>
      <w:r w:rsidRPr="00D50BC1">
        <w:rPr>
          <w:rStyle w:val="FontStyle34"/>
          <w:rFonts w:ascii="Times New Roman" w:hAnsi="Times New Roman" w:cs="Times New Roman"/>
          <w:sz w:val="28"/>
          <w:szCs w:val="28"/>
        </w:rPr>
        <w:softHyphen/>
        <w:t>ревья.</w:t>
      </w:r>
    </w:p>
    <w:p w:rsidR="007B6133" w:rsidRPr="00D50BC1" w:rsidRDefault="007B6133" w:rsidP="007B6133">
      <w:pPr>
        <w:pStyle w:val="Style24"/>
        <w:widowControl/>
        <w:ind w:firstLine="839"/>
        <w:rPr>
          <w:rStyle w:val="FontStyle35"/>
          <w:rFonts w:ascii="Times New Roman" w:hAnsi="Times New Roman" w:cs="Times New Roman"/>
          <w:sz w:val="28"/>
          <w:szCs w:val="28"/>
        </w:rPr>
      </w:pPr>
      <w:r w:rsidRPr="00D50BC1">
        <w:rPr>
          <w:rStyle w:val="FontStyle35"/>
          <w:rFonts w:ascii="Times New Roman" w:hAnsi="Times New Roman" w:cs="Times New Roman"/>
          <w:sz w:val="28"/>
          <w:szCs w:val="28"/>
        </w:rPr>
        <w:t>Компьютерный практикум</w:t>
      </w:r>
    </w:p>
    <w:p w:rsidR="007B6133" w:rsidRPr="00D50BC1" w:rsidRDefault="007B6133" w:rsidP="007B6133">
      <w:pPr>
        <w:pStyle w:val="Style10"/>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Практическая работа № 4. Создаем словесные модели. Практическая работа № 5. Многоуровневые списки. Практическая работа № 6. Создаем табличные модели. Практическая работа № 7. Создаем вычислительные таблицы. Практическая работа № 8. Знакомимся с электронными таб</w:t>
      </w:r>
      <w:r w:rsidRPr="00D50BC1">
        <w:rPr>
          <w:rStyle w:val="FontStyle34"/>
          <w:rFonts w:ascii="Times New Roman" w:hAnsi="Times New Roman" w:cs="Times New Roman"/>
          <w:sz w:val="28"/>
          <w:szCs w:val="28"/>
        </w:rPr>
        <w:softHyphen/>
        <w:t>лицами.</w:t>
      </w:r>
    </w:p>
    <w:p w:rsidR="007B6133" w:rsidRPr="00D50BC1" w:rsidRDefault="007B6133" w:rsidP="007B6133">
      <w:pPr>
        <w:pStyle w:val="Style10"/>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 xml:space="preserve">Практическая работа № 9. Создаем диаграммы и графики. Практическая работа № 10. Схемы, графы и деревья. </w:t>
      </w:r>
    </w:p>
    <w:p w:rsidR="007B6133" w:rsidRPr="00D50BC1" w:rsidRDefault="007B6133" w:rsidP="007B6133">
      <w:pPr>
        <w:pStyle w:val="Style10"/>
        <w:widowControl/>
        <w:spacing w:line="240" w:lineRule="auto"/>
        <w:ind w:firstLine="839"/>
        <w:rPr>
          <w:rStyle w:val="FontStyle34"/>
          <w:rFonts w:ascii="Times New Roman" w:hAnsi="Times New Roman" w:cs="Times New Roman"/>
          <w:b/>
          <w:sz w:val="28"/>
          <w:szCs w:val="28"/>
        </w:rPr>
      </w:pPr>
      <w:r w:rsidRPr="00D50BC1">
        <w:rPr>
          <w:rStyle w:val="FontStyle34"/>
          <w:rFonts w:ascii="Times New Roman" w:hAnsi="Times New Roman" w:cs="Times New Roman"/>
          <w:b/>
          <w:sz w:val="28"/>
          <w:szCs w:val="28"/>
        </w:rPr>
        <w:lastRenderedPageBreak/>
        <w:t>3. Алгоритмика (6 ч)</w:t>
      </w:r>
    </w:p>
    <w:p w:rsidR="007B6133" w:rsidRPr="00D50BC1" w:rsidRDefault="007B6133" w:rsidP="007B6133">
      <w:pPr>
        <w:pStyle w:val="Style10"/>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Алгоритм — модель деятельности исполнителя алгоритмов.</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Исполнитель Чертежник. Управление Чертежником. Исполь</w:t>
      </w:r>
      <w:r w:rsidRPr="00D50BC1">
        <w:rPr>
          <w:rStyle w:val="FontStyle34"/>
          <w:rFonts w:ascii="Times New Roman" w:hAnsi="Times New Roman" w:cs="Times New Roman"/>
          <w:sz w:val="28"/>
          <w:szCs w:val="28"/>
        </w:rPr>
        <w:softHyphen/>
        <w:t xml:space="preserve">зование вспомогательных алгоритмов. Цикл «повторить </w:t>
      </w:r>
      <w:r w:rsidRPr="00D50BC1">
        <w:rPr>
          <w:rStyle w:val="FontStyle35"/>
          <w:rFonts w:ascii="Times New Roman" w:hAnsi="Times New Roman" w:cs="Times New Roman"/>
          <w:sz w:val="28"/>
          <w:szCs w:val="28"/>
        </w:rPr>
        <w:t xml:space="preserve">п </w:t>
      </w:r>
      <w:r w:rsidRPr="00D50BC1">
        <w:rPr>
          <w:rStyle w:val="FontStyle34"/>
          <w:rFonts w:ascii="Times New Roman" w:hAnsi="Times New Roman" w:cs="Times New Roman"/>
          <w:sz w:val="28"/>
          <w:szCs w:val="28"/>
        </w:rPr>
        <w:t>раз».</w:t>
      </w:r>
    </w:p>
    <w:p w:rsidR="007B6133" w:rsidRPr="00D50BC1" w:rsidRDefault="007B6133" w:rsidP="007B6133">
      <w:pPr>
        <w:pStyle w:val="Style22"/>
        <w:widowControl/>
        <w:spacing w:line="240" w:lineRule="auto"/>
        <w:ind w:firstLine="839"/>
        <w:rPr>
          <w:rStyle w:val="FontStyle34"/>
          <w:rFonts w:ascii="Times New Roman" w:hAnsi="Times New Roman" w:cs="Times New Roman"/>
          <w:sz w:val="28"/>
          <w:szCs w:val="28"/>
        </w:rPr>
      </w:pPr>
      <w:r w:rsidRPr="00D50BC1">
        <w:rPr>
          <w:rStyle w:val="FontStyle34"/>
          <w:rFonts w:ascii="Times New Roman" w:hAnsi="Times New Roman" w:cs="Times New Roman"/>
          <w:sz w:val="28"/>
          <w:szCs w:val="28"/>
        </w:rPr>
        <w:t>Исполнитель Робот. Управление Роботом. Цикл «пока». Вет</w:t>
      </w:r>
      <w:r w:rsidRPr="00D50BC1">
        <w:rPr>
          <w:rStyle w:val="FontStyle34"/>
          <w:rFonts w:ascii="Times New Roman" w:hAnsi="Times New Roman" w:cs="Times New Roman"/>
          <w:sz w:val="28"/>
          <w:szCs w:val="28"/>
        </w:rPr>
        <w:softHyphen/>
        <w:t xml:space="preserve">вление. </w:t>
      </w:r>
    </w:p>
    <w:p w:rsidR="007B6133" w:rsidRDefault="007B6133" w:rsidP="007B6133">
      <w:pPr>
        <w:pStyle w:val="Style22"/>
        <w:widowControl/>
        <w:spacing w:line="240" w:lineRule="auto"/>
        <w:ind w:firstLine="839"/>
        <w:rPr>
          <w:rStyle w:val="FontStyle35"/>
          <w:rFonts w:ascii="Times New Roman" w:hAnsi="Times New Roman" w:cs="Times New Roman"/>
          <w:b/>
          <w:sz w:val="28"/>
          <w:szCs w:val="28"/>
        </w:rPr>
      </w:pPr>
      <w:r w:rsidRPr="00D50BC1">
        <w:rPr>
          <w:rStyle w:val="FontStyle35"/>
          <w:rFonts w:ascii="Times New Roman" w:hAnsi="Times New Roman" w:cs="Times New Roman"/>
          <w:b/>
          <w:sz w:val="28"/>
          <w:szCs w:val="28"/>
        </w:rPr>
        <w:t>Итоговое повторение. Резерв учебного времени.3 часа.</w:t>
      </w:r>
    </w:p>
    <w:p w:rsidR="007B6133" w:rsidRDefault="007B6133" w:rsidP="007B6133">
      <w:pPr>
        <w:pStyle w:val="Style22"/>
        <w:widowControl/>
        <w:spacing w:line="240" w:lineRule="auto"/>
        <w:ind w:firstLine="839"/>
        <w:rPr>
          <w:rStyle w:val="FontStyle35"/>
          <w:rFonts w:ascii="Times New Roman" w:hAnsi="Times New Roman" w:cs="Times New Roman"/>
          <w:b/>
          <w:sz w:val="28"/>
          <w:szCs w:val="28"/>
        </w:rPr>
      </w:pPr>
    </w:p>
    <w:p w:rsidR="007B6133" w:rsidRDefault="007B6133" w:rsidP="007B6133">
      <w:pPr>
        <w:pStyle w:val="Style22"/>
        <w:widowControl/>
        <w:spacing w:line="240" w:lineRule="auto"/>
        <w:ind w:firstLine="839"/>
        <w:rPr>
          <w:rStyle w:val="FontStyle35"/>
          <w:rFonts w:ascii="Times New Roman" w:hAnsi="Times New Roman" w:cs="Times New Roman"/>
          <w:b/>
          <w:sz w:val="28"/>
          <w:szCs w:val="28"/>
        </w:rPr>
      </w:pPr>
    </w:p>
    <w:p w:rsidR="007B6133" w:rsidRDefault="007B6133" w:rsidP="007B6133">
      <w:pPr>
        <w:pStyle w:val="Style22"/>
        <w:widowControl/>
        <w:spacing w:line="240" w:lineRule="auto"/>
        <w:ind w:firstLine="839"/>
        <w:rPr>
          <w:rStyle w:val="FontStyle35"/>
          <w:rFonts w:ascii="Times New Roman" w:hAnsi="Times New Roman" w:cs="Times New Roman"/>
          <w:b/>
          <w:sz w:val="28"/>
          <w:szCs w:val="28"/>
        </w:rPr>
      </w:pPr>
    </w:p>
    <w:p w:rsidR="007B6133" w:rsidRDefault="007B6133" w:rsidP="007B6133">
      <w:pPr>
        <w:pStyle w:val="Style22"/>
        <w:jc w:val="center"/>
        <w:rPr>
          <w:b/>
          <w:bCs/>
          <w:iCs/>
          <w:sz w:val="28"/>
          <w:szCs w:val="28"/>
        </w:rPr>
      </w:pPr>
      <w:r w:rsidRPr="00B10671">
        <w:rPr>
          <w:b/>
          <w:bCs/>
          <w:iCs/>
          <w:sz w:val="28"/>
          <w:szCs w:val="28"/>
        </w:rPr>
        <w:t>УЧЕБНО-ТЕМАТИЧЕСКИЙ ПЛАН</w:t>
      </w:r>
    </w:p>
    <w:p w:rsidR="007B6133" w:rsidRPr="00B10671" w:rsidRDefault="007B6133" w:rsidP="007B6133">
      <w:pPr>
        <w:pStyle w:val="Style22"/>
        <w:jc w:val="center"/>
        <w:rPr>
          <w:b/>
          <w:bCs/>
          <w:iCs/>
          <w:sz w:val="28"/>
          <w:szCs w:val="28"/>
        </w:rPr>
      </w:pPr>
    </w:p>
    <w:tbl>
      <w:tblPr>
        <w:tblpPr w:leftFromText="180" w:rightFromText="180" w:vertAnchor="text" w:horzAnchor="margin" w:tblpXSpec="center"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712"/>
        <w:gridCol w:w="2713"/>
        <w:gridCol w:w="2713"/>
      </w:tblGrid>
      <w:tr w:rsidR="007B6133" w:rsidRPr="00EC2D90" w:rsidTr="007B6133">
        <w:tc>
          <w:tcPr>
            <w:tcW w:w="1101"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w:t>
            </w:r>
          </w:p>
        </w:tc>
        <w:tc>
          <w:tcPr>
            <w:tcW w:w="2712"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Название раздела</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Количество часов по программе</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Количество часов по рабочей программе</w:t>
            </w:r>
          </w:p>
        </w:tc>
      </w:tr>
      <w:tr w:rsidR="007B6133" w:rsidRPr="00EC2D90" w:rsidTr="007B6133">
        <w:tc>
          <w:tcPr>
            <w:tcW w:w="1101"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1</w:t>
            </w:r>
          </w:p>
        </w:tc>
        <w:tc>
          <w:tcPr>
            <w:tcW w:w="2712"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 xml:space="preserve">Объекты и их имена </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6</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6</w:t>
            </w:r>
          </w:p>
        </w:tc>
      </w:tr>
      <w:tr w:rsidR="007B6133" w:rsidRPr="00EC2D90" w:rsidTr="007B6133">
        <w:tc>
          <w:tcPr>
            <w:tcW w:w="1101"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2</w:t>
            </w:r>
          </w:p>
        </w:tc>
        <w:tc>
          <w:tcPr>
            <w:tcW w:w="2712"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 xml:space="preserve">Информационное моделирование </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20</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20</w:t>
            </w:r>
          </w:p>
        </w:tc>
      </w:tr>
      <w:tr w:rsidR="007B6133" w:rsidRPr="00EC2D90" w:rsidTr="007B6133">
        <w:tc>
          <w:tcPr>
            <w:tcW w:w="1101"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3</w:t>
            </w:r>
          </w:p>
        </w:tc>
        <w:tc>
          <w:tcPr>
            <w:tcW w:w="2712"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 xml:space="preserve">Алгоритмика </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6</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6</w:t>
            </w:r>
          </w:p>
        </w:tc>
      </w:tr>
      <w:tr w:rsidR="007B6133" w:rsidRPr="00EC2D90" w:rsidTr="007B6133">
        <w:tc>
          <w:tcPr>
            <w:tcW w:w="1101"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4</w:t>
            </w:r>
          </w:p>
        </w:tc>
        <w:tc>
          <w:tcPr>
            <w:tcW w:w="2712"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Итоговое повторение</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3</w:t>
            </w:r>
          </w:p>
        </w:tc>
        <w:tc>
          <w:tcPr>
            <w:tcW w:w="2713" w:type="dxa"/>
            <w:shd w:val="clear" w:color="auto" w:fill="auto"/>
          </w:tcPr>
          <w:p w:rsidR="007B6133" w:rsidRPr="00EC2D90" w:rsidRDefault="007B6133" w:rsidP="007B6133">
            <w:pPr>
              <w:pStyle w:val="Style22"/>
              <w:widowControl/>
              <w:spacing w:line="240" w:lineRule="auto"/>
              <w:ind w:firstLine="0"/>
              <w:rPr>
                <w:rStyle w:val="FontStyle35"/>
                <w:rFonts w:ascii="Times New Roman" w:hAnsi="Times New Roman" w:cs="Times New Roman"/>
                <w:i w:val="0"/>
                <w:sz w:val="28"/>
                <w:szCs w:val="28"/>
              </w:rPr>
            </w:pPr>
            <w:r w:rsidRPr="00EC2D90">
              <w:rPr>
                <w:rStyle w:val="FontStyle35"/>
                <w:rFonts w:ascii="Times New Roman" w:hAnsi="Times New Roman" w:cs="Times New Roman"/>
                <w:i w:val="0"/>
                <w:sz w:val="28"/>
                <w:szCs w:val="28"/>
              </w:rPr>
              <w:t>3</w:t>
            </w:r>
          </w:p>
        </w:tc>
      </w:tr>
    </w:tbl>
    <w:p w:rsidR="007B6133" w:rsidRPr="00D50BC1" w:rsidRDefault="007B6133" w:rsidP="007B6133">
      <w:pPr>
        <w:pStyle w:val="Style22"/>
        <w:widowControl/>
        <w:spacing w:line="240" w:lineRule="auto"/>
        <w:ind w:firstLine="839"/>
        <w:jc w:val="center"/>
        <w:rPr>
          <w:rStyle w:val="FontStyle35"/>
          <w:rFonts w:ascii="Times New Roman" w:hAnsi="Times New Roman" w:cs="Times New Roman"/>
          <w:b/>
          <w:sz w:val="28"/>
          <w:szCs w:val="28"/>
        </w:rPr>
      </w:pPr>
    </w:p>
    <w:p w:rsidR="007B6133" w:rsidRPr="00D50BC1" w:rsidRDefault="007B6133" w:rsidP="007B6133">
      <w:pPr>
        <w:pStyle w:val="Style22"/>
        <w:widowControl/>
        <w:spacing w:line="240" w:lineRule="auto"/>
        <w:ind w:firstLine="839"/>
        <w:rPr>
          <w:rStyle w:val="FontStyle35"/>
          <w:rFonts w:ascii="Times New Roman" w:hAnsi="Times New Roman" w:cs="Times New Roman"/>
          <w:i w:val="0"/>
          <w:sz w:val="28"/>
          <w:szCs w:val="28"/>
        </w:rPr>
      </w:pPr>
    </w:p>
    <w:p w:rsidR="007B6133" w:rsidRPr="00D50BC1" w:rsidRDefault="007B6133" w:rsidP="007B6133">
      <w:pPr>
        <w:ind w:left="927" w:firstLine="839"/>
        <w:jc w:val="center"/>
        <w:rPr>
          <w:b/>
          <w:bCs/>
          <w:szCs w:val="28"/>
        </w:rPr>
      </w:pPr>
    </w:p>
    <w:p w:rsidR="007B6133" w:rsidRDefault="007B6133" w:rsidP="007B6133">
      <w:pPr>
        <w:ind w:left="927" w:firstLine="839"/>
        <w:jc w:val="center"/>
        <w:rPr>
          <w:b/>
          <w:bCs/>
          <w:szCs w:val="28"/>
        </w:rPr>
      </w:pPr>
    </w:p>
    <w:p w:rsidR="007B6133" w:rsidRDefault="007B6133" w:rsidP="007B6133">
      <w:pPr>
        <w:ind w:left="927" w:firstLine="839"/>
        <w:jc w:val="center"/>
        <w:rPr>
          <w:b/>
          <w:bCs/>
          <w:szCs w:val="28"/>
        </w:rPr>
      </w:pPr>
    </w:p>
    <w:p w:rsidR="007B6133" w:rsidRDefault="007B6133" w:rsidP="007B6133">
      <w:pPr>
        <w:ind w:left="927" w:firstLine="839"/>
        <w:jc w:val="center"/>
        <w:rPr>
          <w:b/>
          <w:bCs/>
          <w:szCs w:val="28"/>
        </w:rPr>
      </w:pPr>
    </w:p>
    <w:p w:rsidR="007B6133" w:rsidRDefault="007B6133" w:rsidP="007B6133">
      <w:pPr>
        <w:ind w:left="927" w:firstLine="839"/>
        <w:jc w:val="center"/>
        <w:rPr>
          <w:b/>
          <w:bCs/>
          <w:szCs w:val="28"/>
        </w:rPr>
      </w:pPr>
    </w:p>
    <w:p w:rsidR="007B6133" w:rsidRDefault="007B6133" w:rsidP="007B6133">
      <w:pPr>
        <w:ind w:left="927" w:firstLine="839"/>
        <w:jc w:val="center"/>
        <w:rPr>
          <w:b/>
          <w:bCs/>
          <w:szCs w:val="28"/>
        </w:rPr>
      </w:pPr>
    </w:p>
    <w:p w:rsidR="007B6133" w:rsidRPr="00D50BC1" w:rsidRDefault="007B6133" w:rsidP="007B6133">
      <w:pPr>
        <w:ind w:left="927" w:firstLine="839"/>
        <w:jc w:val="center"/>
        <w:rPr>
          <w:b/>
          <w:bCs/>
          <w:szCs w:val="28"/>
        </w:rPr>
      </w:pPr>
      <w:r w:rsidRPr="00D50BC1">
        <w:rPr>
          <w:b/>
          <w:bCs/>
          <w:szCs w:val="28"/>
        </w:rPr>
        <w:t>ФОРМЫ КОНТРОЛЯ И ВОЗМОЖНЫЕ ВАРИАНТЫ ЕГО ПРОВЕДЕНИЯ</w:t>
      </w:r>
    </w:p>
    <w:p w:rsidR="007B6133" w:rsidRPr="00D50BC1" w:rsidRDefault="007B6133" w:rsidP="007B6133">
      <w:pPr>
        <w:ind w:firstLine="839"/>
        <w:rPr>
          <w:bCs/>
          <w:szCs w:val="28"/>
        </w:rPr>
      </w:pPr>
    </w:p>
    <w:p w:rsidR="007B6133" w:rsidRPr="00D50BC1" w:rsidRDefault="007B6133" w:rsidP="007B6133">
      <w:pPr>
        <w:ind w:firstLine="839"/>
        <w:rPr>
          <w:bCs/>
          <w:szCs w:val="28"/>
        </w:rPr>
      </w:pPr>
    </w:p>
    <w:p w:rsidR="007B6133" w:rsidRPr="00D50BC1" w:rsidRDefault="007B6133" w:rsidP="007B6133">
      <w:pPr>
        <w:ind w:firstLine="839"/>
        <w:rPr>
          <w:bCs/>
          <w:szCs w:val="28"/>
        </w:rPr>
      </w:pPr>
      <w:r w:rsidRPr="00D50BC1">
        <w:rPr>
          <w:bCs/>
          <w:szCs w:val="28"/>
        </w:rPr>
        <w:t>Все формы контроля по продолжительности рассчитаны на 10-45 минут.</w:t>
      </w:r>
    </w:p>
    <w:p w:rsidR="007B6133" w:rsidRPr="00D50BC1" w:rsidRDefault="007B6133" w:rsidP="007B6133">
      <w:pPr>
        <w:ind w:firstLine="839"/>
        <w:rPr>
          <w:bCs/>
          <w:szCs w:val="28"/>
        </w:rPr>
      </w:pPr>
      <w:r w:rsidRPr="00D50BC1">
        <w:rPr>
          <w:bCs/>
          <w:szCs w:val="28"/>
        </w:rPr>
        <w:t>Текущий контроль осуществляется с помощью компьютерного практикума в форме практических работ и практических заданий.</w:t>
      </w:r>
    </w:p>
    <w:p w:rsidR="007B6133" w:rsidRPr="00D50BC1" w:rsidRDefault="007B6133" w:rsidP="007B6133">
      <w:pPr>
        <w:ind w:firstLine="839"/>
        <w:rPr>
          <w:bCs/>
          <w:szCs w:val="28"/>
        </w:rPr>
      </w:pPr>
      <w:r w:rsidRPr="00D50BC1">
        <w:rPr>
          <w:bCs/>
          <w:szCs w:val="28"/>
        </w:rPr>
        <w:t xml:space="preserve">Тематический  контроль осуществляется по завершении крупного блока (темы) в форме контрольной работы, тестирования,  выполнения зачетной практической работы. </w:t>
      </w:r>
    </w:p>
    <w:p w:rsidR="007B6133" w:rsidRPr="00D50BC1" w:rsidRDefault="007B6133" w:rsidP="007B6133">
      <w:pPr>
        <w:ind w:firstLine="839"/>
        <w:rPr>
          <w:bCs/>
          <w:szCs w:val="28"/>
        </w:rPr>
      </w:pPr>
      <w:r w:rsidRPr="00D50BC1">
        <w:rPr>
          <w:bCs/>
          <w:szCs w:val="28"/>
        </w:rPr>
        <w:t>Итоговый контроль осуществляется по завершении учебного материала в форме, определяемой Положением образовательного учреждения – контрольной  работы.</w:t>
      </w:r>
    </w:p>
    <w:p w:rsidR="007B6133" w:rsidRPr="00D50BC1" w:rsidRDefault="007B6133" w:rsidP="007B6133">
      <w:pPr>
        <w:ind w:firstLine="839"/>
        <w:rPr>
          <w:bCs/>
          <w:szCs w:val="28"/>
        </w:rPr>
      </w:pPr>
      <w:r w:rsidRPr="00D50BC1">
        <w:rPr>
          <w:bCs/>
          <w:szCs w:val="28"/>
        </w:rPr>
        <w:lastRenderedPageBreak/>
        <w:t xml:space="preserve">Тематический 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Итоговый контроль осуществляется по завершении каждого года обучения. </w:t>
      </w:r>
    </w:p>
    <w:p w:rsidR="007B6133" w:rsidRPr="00D50BC1" w:rsidRDefault="007B6133" w:rsidP="007B6133">
      <w:pPr>
        <w:ind w:firstLine="839"/>
        <w:rPr>
          <w:bCs/>
          <w:szCs w:val="28"/>
        </w:rPr>
      </w:pPr>
      <w:r w:rsidRPr="00D50BC1">
        <w:rPr>
          <w:bCs/>
          <w:szCs w:val="28"/>
        </w:rPr>
        <w:t xml:space="preserve">В качестве одной из основных форм контроля мы рассматриваем тестирование. </w:t>
      </w:r>
    </w:p>
    <w:p w:rsidR="007B6133" w:rsidRPr="00D50BC1" w:rsidRDefault="007B6133" w:rsidP="007B6133">
      <w:pPr>
        <w:ind w:firstLine="839"/>
        <w:rPr>
          <w:bCs/>
          <w:szCs w:val="28"/>
        </w:rPr>
      </w:pPr>
      <w:r w:rsidRPr="00D50BC1">
        <w:rPr>
          <w:bCs/>
          <w:szCs w:val="28"/>
        </w:rPr>
        <w:t>Для того чтобы настроить школьников на вдумчивую работу с тестами, важно им объяснить правила, которые рекомендуются придерживаться при оценивании:</w:t>
      </w:r>
    </w:p>
    <w:p w:rsidR="007B6133" w:rsidRPr="00D50BC1" w:rsidRDefault="007B6133"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правильный ответ начисляется 1 балл;</w:t>
      </w:r>
    </w:p>
    <w:p w:rsidR="007B6133" w:rsidRPr="00D50BC1" w:rsidRDefault="007B6133"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ошибочный ответ начисляется штраф в 1 балл;</w:t>
      </w:r>
    </w:p>
    <w:p w:rsidR="007B6133" w:rsidRPr="00D50BC1" w:rsidRDefault="007B6133"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вопрос, оставленный без ответа (пропущенный вопрос), ничего не начисляется.</w:t>
      </w:r>
    </w:p>
    <w:p w:rsidR="007B6133" w:rsidRPr="00D50BC1" w:rsidRDefault="007B6133" w:rsidP="007B6133">
      <w:pPr>
        <w:ind w:firstLine="839"/>
        <w:rPr>
          <w:b/>
          <w:bCs/>
          <w:szCs w:val="28"/>
        </w:rPr>
      </w:pPr>
      <w:r w:rsidRPr="00D50BC1">
        <w:rPr>
          <w:bCs/>
          <w:szCs w:val="28"/>
        </w:rPr>
        <w:t xml:space="preserve">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 При выставлении оценок желательно придерживаться следующих общепринятых соотношений:   </w:t>
      </w:r>
      <w:r w:rsidRPr="00D50BC1">
        <w:rPr>
          <w:b/>
          <w:bCs/>
          <w:szCs w:val="28"/>
        </w:rPr>
        <w:t>50-70% — «3»;  71-85% — «4»;    86-100% — «5»</w:t>
      </w:r>
    </w:p>
    <w:p w:rsidR="007B6133" w:rsidRPr="00D50BC1" w:rsidRDefault="007B6133" w:rsidP="007B6133">
      <w:pPr>
        <w:ind w:firstLine="839"/>
        <w:rPr>
          <w:bCs/>
          <w:szCs w:val="28"/>
        </w:rPr>
      </w:pPr>
      <w:r w:rsidRPr="00D50BC1">
        <w:rPr>
          <w:b/>
          <w:bCs/>
          <w:szCs w:val="28"/>
        </w:rPr>
        <w:t>Компьютерное тестирование</w:t>
      </w:r>
      <w:r w:rsidRPr="00D50BC1">
        <w:rPr>
          <w:bCs/>
          <w:szCs w:val="28"/>
        </w:rPr>
        <w:t xml:space="preserve"> интересно детям, а учителя оно освобождает от необходимости проверки детских работ. Тем не менее, компьютерному тестированию должно предшествовать 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 </w:t>
      </w:r>
    </w:p>
    <w:p w:rsidR="007B6133" w:rsidRPr="00D50BC1" w:rsidRDefault="007B6133" w:rsidP="007B6133">
      <w:pPr>
        <w:ind w:firstLine="839"/>
        <w:jc w:val="center"/>
        <w:rPr>
          <w:b/>
          <w:bCs/>
          <w:szCs w:val="28"/>
        </w:rPr>
      </w:pPr>
      <w:r w:rsidRPr="00D50BC1">
        <w:rPr>
          <w:b/>
          <w:bCs/>
          <w:szCs w:val="28"/>
        </w:rPr>
        <w:t>КРИТЕРИИ И НОРМЫ ОЦЕНКИ</w:t>
      </w:r>
    </w:p>
    <w:p w:rsidR="007B6133" w:rsidRPr="00D50BC1" w:rsidRDefault="007B6133" w:rsidP="007B6133">
      <w:pPr>
        <w:ind w:firstLine="708"/>
        <w:rPr>
          <w:b/>
          <w:bCs/>
          <w:szCs w:val="28"/>
        </w:rPr>
      </w:pPr>
      <w:r w:rsidRPr="00D50BC1">
        <w:rPr>
          <w:b/>
          <w:bCs/>
          <w:szCs w:val="28"/>
        </w:rPr>
        <w:t>Критерий оценки устного ответа</w:t>
      </w:r>
    </w:p>
    <w:p w:rsidR="007B6133" w:rsidRPr="00D50BC1" w:rsidRDefault="007B6133" w:rsidP="007B6133">
      <w:pPr>
        <w:ind w:firstLine="839"/>
        <w:rPr>
          <w:bCs/>
          <w:szCs w:val="28"/>
        </w:rPr>
      </w:pPr>
      <w:r w:rsidRPr="00D50BC1">
        <w:rPr>
          <w:bCs/>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7B6133" w:rsidRPr="00D50BC1" w:rsidRDefault="007B6133" w:rsidP="007B6133">
      <w:pPr>
        <w:ind w:firstLine="839"/>
        <w:rPr>
          <w:bCs/>
          <w:szCs w:val="28"/>
        </w:rPr>
      </w:pPr>
      <w:r w:rsidRPr="00D50BC1">
        <w:rPr>
          <w:bCs/>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7B6133" w:rsidRPr="00D50BC1" w:rsidRDefault="007B6133" w:rsidP="007B6133">
      <w:pPr>
        <w:ind w:firstLine="839"/>
        <w:rPr>
          <w:bCs/>
          <w:szCs w:val="28"/>
        </w:rPr>
      </w:pPr>
      <w:r w:rsidRPr="00D50BC1">
        <w:rPr>
          <w:bCs/>
          <w:szCs w:val="28"/>
        </w:rPr>
        <w:t>Отметка «3»: ответ полный, но при этом допущена существенная ошибка, или неполный, несвязный.</w:t>
      </w:r>
    </w:p>
    <w:p w:rsidR="007B6133" w:rsidRPr="00D50BC1" w:rsidRDefault="007B6133" w:rsidP="007B6133">
      <w:pPr>
        <w:ind w:firstLine="839"/>
        <w:rPr>
          <w:bCs/>
          <w:szCs w:val="28"/>
        </w:rPr>
      </w:pPr>
      <w:r w:rsidRPr="00D50BC1">
        <w:rPr>
          <w:bCs/>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7B6133" w:rsidRPr="00D50BC1" w:rsidRDefault="007B6133" w:rsidP="007B6133">
      <w:pPr>
        <w:rPr>
          <w:b/>
          <w:bCs/>
          <w:szCs w:val="28"/>
        </w:rPr>
      </w:pPr>
      <w:r w:rsidRPr="00D50BC1">
        <w:rPr>
          <w:b/>
          <w:bCs/>
          <w:szCs w:val="28"/>
        </w:rPr>
        <w:t>Критерий оценки практического задания</w:t>
      </w:r>
    </w:p>
    <w:p w:rsidR="007B6133" w:rsidRPr="00D50BC1" w:rsidRDefault="007B6133" w:rsidP="007B6133">
      <w:pPr>
        <w:ind w:firstLine="839"/>
        <w:rPr>
          <w:bCs/>
          <w:szCs w:val="28"/>
        </w:rPr>
      </w:pPr>
      <w:r w:rsidRPr="00D50BC1">
        <w:rPr>
          <w:bCs/>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7B6133" w:rsidRPr="00D50BC1" w:rsidRDefault="007B6133" w:rsidP="007B6133">
      <w:pPr>
        <w:ind w:firstLine="839"/>
        <w:rPr>
          <w:bCs/>
          <w:szCs w:val="28"/>
        </w:rPr>
      </w:pPr>
      <w:r w:rsidRPr="00D50BC1">
        <w:rPr>
          <w:bCs/>
          <w:szCs w:val="28"/>
        </w:rPr>
        <w:t>Отметка «4»: работа выполнена правильно с учетом 2-3 несущественных ошибок исправленных самостоятельно по требованию учителя.</w:t>
      </w:r>
    </w:p>
    <w:p w:rsidR="007B6133" w:rsidRPr="00D50BC1" w:rsidRDefault="007B6133" w:rsidP="007B6133">
      <w:pPr>
        <w:ind w:firstLine="839"/>
        <w:rPr>
          <w:bCs/>
          <w:szCs w:val="28"/>
        </w:rPr>
      </w:pPr>
      <w:r w:rsidRPr="00D50BC1">
        <w:rPr>
          <w:bCs/>
          <w:szCs w:val="28"/>
        </w:rPr>
        <w:lastRenderedPageBreak/>
        <w:t>Отметка «3»: работа выполнена правильно не менее чем на половину или допущена существенная ошибка.</w:t>
      </w:r>
    </w:p>
    <w:p w:rsidR="007B6133" w:rsidRPr="00D50BC1" w:rsidRDefault="007B6133" w:rsidP="007B6133">
      <w:pPr>
        <w:ind w:firstLine="839"/>
        <w:rPr>
          <w:bCs/>
          <w:szCs w:val="28"/>
        </w:rPr>
      </w:pPr>
      <w:r w:rsidRPr="00D50BC1">
        <w:rPr>
          <w:bCs/>
          <w:szCs w:val="28"/>
        </w:rPr>
        <w:t>Отметка «2»: допущены две (и более) существенные ошибки в ходе работы, которые учащийся не может исправить даже по требованию учителя.</w:t>
      </w:r>
    </w:p>
    <w:p w:rsidR="007B6133" w:rsidRPr="00D50BC1" w:rsidRDefault="007B6133" w:rsidP="007B6133">
      <w:pPr>
        <w:rPr>
          <w:bCs/>
          <w:szCs w:val="28"/>
        </w:rPr>
      </w:pPr>
    </w:p>
    <w:p w:rsidR="007B6133" w:rsidRPr="00D50BC1" w:rsidRDefault="007B6133" w:rsidP="007B6133">
      <w:pPr>
        <w:ind w:firstLine="839"/>
        <w:jc w:val="center"/>
        <w:rPr>
          <w:b/>
          <w:szCs w:val="28"/>
        </w:rPr>
      </w:pPr>
      <w:r w:rsidRPr="00D50BC1">
        <w:rPr>
          <w:b/>
          <w:vanish/>
          <w:szCs w:val="28"/>
        </w:rPr>
        <w:sym w:font="Wingdings" w:char="F085"/>
      </w:r>
      <w:r w:rsidRPr="00D50BC1">
        <w:rPr>
          <w:b/>
          <w:caps/>
          <w:szCs w:val="28"/>
        </w:rPr>
        <w:t>Материально-техническое и информационно-техническое обеспечение образовательного процесса</w:t>
      </w:r>
    </w:p>
    <w:p w:rsidR="007B6133" w:rsidRPr="00D50BC1" w:rsidRDefault="007B6133" w:rsidP="007B6133">
      <w:pPr>
        <w:pStyle w:val="af"/>
        <w:spacing w:before="120" w:after="120"/>
        <w:ind w:firstLine="839"/>
        <w:rPr>
          <w:sz w:val="28"/>
          <w:szCs w:val="28"/>
        </w:rPr>
      </w:pPr>
      <w:r w:rsidRPr="00D50BC1">
        <w:rPr>
          <w:sz w:val="28"/>
          <w:szCs w:val="28"/>
        </w:rPr>
        <w:t>Аппаратные средства</w:t>
      </w:r>
    </w:p>
    <w:p w:rsidR="007B6133" w:rsidRPr="00D50BC1" w:rsidRDefault="007B6133"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Компьютер</w:t>
      </w:r>
      <w:r w:rsidRPr="00D50BC1">
        <w:rPr>
          <w:szCs w:val="28"/>
        </w:rPr>
        <w:t xml:space="preserve"> – универсальное устройство обработки информации; </w:t>
      </w:r>
      <w:r w:rsidRPr="00D50BC1">
        <w:rPr>
          <w:b/>
          <w:bCs/>
          <w:szCs w:val="28"/>
        </w:rPr>
        <w:t xml:space="preserve">Проектор, </w:t>
      </w:r>
      <w:r w:rsidRPr="00D50BC1">
        <w:rPr>
          <w:szCs w:val="28"/>
        </w:rPr>
        <w:t>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7B6133" w:rsidRPr="00D50BC1" w:rsidRDefault="007B6133"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Принтер</w:t>
      </w:r>
      <w:r w:rsidRPr="00D50BC1">
        <w:rPr>
          <w:szCs w:val="28"/>
        </w:rPr>
        <w:t xml:space="preserve"> – позволяет фиксировать на бумаге информацию, найденную и созданную учащимися или учителем</w:t>
      </w:r>
      <w:r w:rsidRPr="00D50BC1">
        <w:rPr>
          <w:i/>
          <w:szCs w:val="28"/>
        </w:rPr>
        <w:t xml:space="preserve">. </w:t>
      </w:r>
      <w:r w:rsidRPr="00D50BC1">
        <w:rPr>
          <w:szCs w:val="28"/>
        </w:rPr>
        <w:t>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7B6133" w:rsidRPr="00D50BC1" w:rsidRDefault="007B6133"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Телекоммуникационный блок, устройства, обеспечивающие подключение к сети </w:t>
      </w:r>
      <w:r w:rsidRPr="00D50BC1">
        <w:rPr>
          <w:szCs w:val="28"/>
        </w:rPr>
        <w:t>– дает доступ информационным ресурсам.</w:t>
      </w:r>
    </w:p>
    <w:p w:rsidR="007B6133" w:rsidRPr="00D50BC1" w:rsidRDefault="007B6133"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Устройства для ручного ввода текстовой информации и манипулирования экранными объектами – </w:t>
      </w:r>
      <w:r w:rsidRPr="00D50BC1">
        <w:rPr>
          <w:szCs w:val="28"/>
        </w:rPr>
        <w:t xml:space="preserve">клавиатура и мышь (и разнообразные устройства аналогичного назначения). </w:t>
      </w:r>
    </w:p>
    <w:p w:rsidR="007B6133" w:rsidRPr="00D50BC1" w:rsidRDefault="007B6133" w:rsidP="007B6133">
      <w:pPr>
        <w:pStyle w:val="af"/>
        <w:spacing w:before="120" w:after="120"/>
        <w:ind w:firstLine="839"/>
        <w:rPr>
          <w:sz w:val="28"/>
          <w:szCs w:val="28"/>
        </w:rPr>
      </w:pPr>
      <w:r w:rsidRPr="00D50BC1">
        <w:rPr>
          <w:sz w:val="28"/>
          <w:szCs w:val="28"/>
        </w:rPr>
        <w:t>Программные средства</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Операционная система.</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Файловый менеджер (в составе операционной системы или др.).</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Антивирусная программа.</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Программа-архиватор.</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Простая система управления базами данных.</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i/>
          <w:szCs w:val="28"/>
        </w:rPr>
      </w:pPr>
      <w:r w:rsidRPr="00D50BC1">
        <w:rPr>
          <w:i/>
          <w:szCs w:val="28"/>
        </w:rPr>
        <w:t>Виртуальные компьютерные лаборатории.</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Мультимедиа проигрыватель (входит в состав операционных систем или др.).</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Система программирования.</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Почтовый клиент (входит в состав операционных систем или др.).</w:t>
      </w:r>
    </w:p>
    <w:p w:rsidR="007B6133" w:rsidRPr="00D50BC1" w:rsidRDefault="007B6133"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Браузер (входит в состав операционных систем или др.).</w:t>
      </w:r>
    </w:p>
    <w:p w:rsidR="007B6133" w:rsidRPr="00D50BC1" w:rsidRDefault="007B6133" w:rsidP="00253442">
      <w:pPr>
        <w:pStyle w:val="a6"/>
        <w:widowControl w:val="0"/>
        <w:numPr>
          <w:ilvl w:val="0"/>
          <w:numId w:val="185"/>
        </w:numPr>
        <w:shd w:val="clear" w:color="auto" w:fill="FFFFFF"/>
        <w:tabs>
          <w:tab w:val="clear" w:pos="720"/>
        </w:tabs>
        <w:autoSpaceDE w:val="0"/>
        <w:autoSpaceDN w:val="0"/>
        <w:adjustRightInd w:val="0"/>
        <w:spacing w:after="0" w:line="240" w:lineRule="auto"/>
        <w:ind w:left="0" w:firstLine="839"/>
        <w:rPr>
          <w:rFonts w:ascii="Times New Roman" w:hAnsi="Times New Roman"/>
          <w:sz w:val="28"/>
          <w:szCs w:val="28"/>
        </w:rPr>
      </w:pPr>
      <w:r w:rsidRPr="00D50BC1">
        <w:rPr>
          <w:rFonts w:ascii="Times New Roman" w:hAnsi="Times New Roman"/>
          <w:sz w:val="28"/>
          <w:szCs w:val="28"/>
        </w:rPr>
        <w:t>Простой редактор Web-страниц</w:t>
      </w:r>
    </w:p>
    <w:p w:rsidR="007B6133" w:rsidRPr="00D50BC1" w:rsidRDefault="007B6133" w:rsidP="007B6133">
      <w:pPr>
        <w:widowControl w:val="0"/>
        <w:shd w:val="clear" w:color="auto" w:fill="FFFFFF"/>
        <w:autoSpaceDE w:val="0"/>
        <w:autoSpaceDN w:val="0"/>
        <w:adjustRightInd w:val="0"/>
        <w:ind w:firstLine="839"/>
        <w:rPr>
          <w:szCs w:val="28"/>
        </w:rPr>
      </w:pPr>
    </w:p>
    <w:p w:rsidR="007B6133" w:rsidRPr="00D50BC1" w:rsidRDefault="007B6133" w:rsidP="007B6133">
      <w:pPr>
        <w:widowControl w:val="0"/>
        <w:shd w:val="clear" w:color="auto" w:fill="FFFFFF"/>
        <w:tabs>
          <w:tab w:val="left" w:pos="1276"/>
        </w:tabs>
        <w:autoSpaceDE w:val="0"/>
        <w:ind w:right="5" w:firstLine="839"/>
        <w:jc w:val="center"/>
        <w:rPr>
          <w:rStyle w:val="FontStyle35"/>
          <w:rFonts w:ascii="Times New Roman" w:hAnsi="Times New Roman" w:cs="Times New Roman"/>
          <w:sz w:val="28"/>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Default="007B6133" w:rsidP="007B6133">
      <w:pPr>
        <w:widowControl w:val="0"/>
        <w:shd w:val="clear" w:color="auto" w:fill="FFFFFF"/>
        <w:autoSpaceDE w:val="0"/>
        <w:autoSpaceDN w:val="0"/>
        <w:adjustRightInd w:val="0"/>
        <w:ind w:firstLine="839"/>
        <w:rPr>
          <w:b/>
          <w:szCs w:val="28"/>
        </w:rPr>
      </w:pPr>
    </w:p>
    <w:p w:rsidR="007B6133" w:rsidRPr="00D50BC1" w:rsidRDefault="007B6133" w:rsidP="007B6133">
      <w:pPr>
        <w:widowControl w:val="0"/>
        <w:shd w:val="clear" w:color="auto" w:fill="FFFFFF"/>
        <w:autoSpaceDE w:val="0"/>
        <w:autoSpaceDN w:val="0"/>
        <w:adjustRightInd w:val="0"/>
        <w:ind w:firstLine="839"/>
        <w:rPr>
          <w:b/>
          <w:szCs w:val="28"/>
        </w:rPr>
      </w:pPr>
    </w:p>
    <w:p w:rsidR="007B6133" w:rsidRPr="00D50BC1" w:rsidRDefault="007B6133" w:rsidP="007B6133">
      <w:pPr>
        <w:widowControl w:val="0"/>
        <w:shd w:val="clear" w:color="auto" w:fill="FFFFFF"/>
        <w:autoSpaceDE w:val="0"/>
        <w:autoSpaceDN w:val="0"/>
        <w:adjustRightInd w:val="0"/>
        <w:ind w:firstLine="839"/>
        <w:rPr>
          <w:b/>
          <w:szCs w:val="28"/>
        </w:rPr>
      </w:pPr>
      <w:r w:rsidRPr="00D50BC1">
        <w:rPr>
          <w:b/>
          <w:szCs w:val="28"/>
        </w:rPr>
        <w:t xml:space="preserve">Перечень учебно-методического обеспечения по информатике для </w:t>
      </w:r>
      <w:r>
        <w:rPr>
          <w:b/>
          <w:szCs w:val="28"/>
        </w:rPr>
        <w:t>7</w:t>
      </w:r>
      <w:r w:rsidRPr="00D50BC1">
        <w:rPr>
          <w:b/>
          <w:szCs w:val="28"/>
        </w:rPr>
        <w:t xml:space="preserve"> класс</w:t>
      </w:r>
      <w:r>
        <w:rPr>
          <w:b/>
          <w:szCs w:val="28"/>
        </w:rPr>
        <w:t>а</w:t>
      </w:r>
    </w:p>
    <w:p w:rsidR="007B6133" w:rsidRPr="00D50BC1" w:rsidRDefault="007B6133" w:rsidP="007B6133">
      <w:pPr>
        <w:widowControl w:val="0"/>
        <w:shd w:val="clear" w:color="auto" w:fill="FFFFFF"/>
        <w:autoSpaceDE w:val="0"/>
        <w:autoSpaceDN w:val="0"/>
        <w:adjustRightInd w:val="0"/>
        <w:ind w:firstLine="839"/>
        <w:rPr>
          <w:szCs w:val="28"/>
        </w:rPr>
      </w:pPr>
      <w:r w:rsidRPr="00D50BC1">
        <w:rPr>
          <w:szCs w:val="28"/>
        </w:rPr>
        <w:t>1. Босова Л.Л., Босова А.Ю. Информатика. Программа для основной школы: 7–9 классы. – М.: БИНОМ. Лаборатория знаний, 2010.</w:t>
      </w:r>
    </w:p>
    <w:p w:rsidR="007B6133" w:rsidRPr="00D50BC1" w:rsidRDefault="007B6133" w:rsidP="007B6133">
      <w:pPr>
        <w:widowControl w:val="0"/>
        <w:shd w:val="clear" w:color="auto" w:fill="FFFFFF"/>
        <w:autoSpaceDE w:val="0"/>
        <w:autoSpaceDN w:val="0"/>
        <w:adjustRightInd w:val="0"/>
        <w:ind w:firstLine="839"/>
        <w:rPr>
          <w:szCs w:val="28"/>
        </w:rPr>
      </w:pPr>
      <w:r>
        <w:rPr>
          <w:szCs w:val="28"/>
        </w:rPr>
        <w:t>2</w:t>
      </w:r>
      <w:r w:rsidRPr="00D50BC1">
        <w:rPr>
          <w:szCs w:val="28"/>
        </w:rPr>
        <w:t>. Босова Л.Л., Босова А.Ю. Информатика: Учебник для 7 класса. – М.: БИНОМ. Лаборатория знаний, 2011</w:t>
      </w:r>
    </w:p>
    <w:p w:rsidR="007B6133" w:rsidRPr="00D50BC1" w:rsidRDefault="007B6133" w:rsidP="007B6133">
      <w:pPr>
        <w:widowControl w:val="0"/>
        <w:shd w:val="clear" w:color="auto" w:fill="FFFFFF"/>
        <w:autoSpaceDE w:val="0"/>
        <w:autoSpaceDN w:val="0"/>
        <w:adjustRightInd w:val="0"/>
        <w:ind w:firstLine="839"/>
        <w:rPr>
          <w:szCs w:val="28"/>
        </w:rPr>
      </w:pPr>
      <w:r>
        <w:rPr>
          <w:szCs w:val="28"/>
        </w:rPr>
        <w:t>3</w:t>
      </w:r>
      <w:r w:rsidRPr="00D50BC1">
        <w:rPr>
          <w:szCs w:val="28"/>
        </w:rPr>
        <w:t>. Босова Л.Л., Босова А.Б. Ин</w:t>
      </w:r>
      <w:r>
        <w:rPr>
          <w:szCs w:val="28"/>
        </w:rPr>
        <w:t>форматика: рабочая тетрадь для 7</w:t>
      </w:r>
      <w:r w:rsidRPr="00D50BC1">
        <w:rPr>
          <w:szCs w:val="28"/>
        </w:rPr>
        <w:t xml:space="preserve"> класса. – М.: БИНОМ. Лаборатория знаний, 2011</w:t>
      </w:r>
    </w:p>
    <w:p w:rsidR="007B6133" w:rsidRPr="00D50BC1" w:rsidRDefault="007B6133" w:rsidP="007B6133">
      <w:pPr>
        <w:widowControl w:val="0"/>
        <w:shd w:val="clear" w:color="auto" w:fill="FFFFFF"/>
        <w:autoSpaceDE w:val="0"/>
        <w:autoSpaceDN w:val="0"/>
        <w:adjustRightInd w:val="0"/>
        <w:ind w:firstLine="839"/>
        <w:rPr>
          <w:szCs w:val="28"/>
        </w:rPr>
      </w:pPr>
      <w:r>
        <w:rPr>
          <w:szCs w:val="28"/>
        </w:rPr>
        <w:t>4</w:t>
      </w:r>
      <w:r w:rsidRPr="00D50BC1">
        <w:rPr>
          <w:szCs w:val="28"/>
        </w:rPr>
        <w:t>.  Л.Л Босова, А.Ю.</w:t>
      </w:r>
      <w:r>
        <w:rPr>
          <w:szCs w:val="28"/>
        </w:rPr>
        <w:t xml:space="preserve"> Босова. Методическое пособие. 7</w:t>
      </w:r>
      <w:r w:rsidRPr="00D50BC1">
        <w:rPr>
          <w:szCs w:val="28"/>
        </w:rPr>
        <w:t xml:space="preserve"> класс 2013</w:t>
      </w:r>
    </w:p>
    <w:p w:rsidR="007B6133" w:rsidRPr="00D50BC1" w:rsidRDefault="007B6133" w:rsidP="007B6133">
      <w:pPr>
        <w:widowControl w:val="0"/>
        <w:shd w:val="clear" w:color="auto" w:fill="FFFFFF"/>
        <w:autoSpaceDE w:val="0"/>
        <w:autoSpaceDN w:val="0"/>
        <w:adjustRightInd w:val="0"/>
        <w:ind w:firstLine="839"/>
        <w:rPr>
          <w:rStyle w:val="FontStyle17"/>
          <w:rFonts w:ascii="Times New Roman" w:hAnsi="Times New Roman" w:cs="Times New Roman"/>
          <w:sz w:val="28"/>
          <w:szCs w:val="28"/>
        </w:rPr>
      </w:pPr>
      <w:r>
        <w:rPr>
          <w:szCs w:val="28"/>
        </w:rPr>
        <w:t>5</w:t>
      </w:r>
      <w:r w:rsidRPr="00D50BC1">
        <w:rPr>
          <w:szCs w:val="28"/>
        </w:rPr>
        <w:t>. Босова Л.Л., Босова А.Ю. Информатика. 5–6 классы: методическое пособие. – М.: БИНОМ. Лаборатория знаний, 20</w:t>
      </w:r>
      <w:r>
        <w:rPr>
          <w:szCs w:val="28"/>
        </w:rPr>
        <w:t>13.</w:t>
      </w:r>
    </w:p>
    <w:p w:rsidR="007B6133" w:rsidRPr="00D50BC1" w:rsidRDefault="007B6133" w:rsidP="007B6133">
      <w:pPr>
        <w:ind w:firstLine="839"/>
        <w:jc w:val="center"/>
        <w:rPr>
          <w:b/>
          <w:szCs w:val="28"/>
        </w:rPr>
      </w:pPr>
    </w:p>
    <w:p w:rsidR="007B6133" w:rsidRPr="00B10671" w:rsidRDefault="007B6133" w:rsidP="007B6133">
      <w:pPr>
        <w:widowControl w:val="0"/>
        <w:shd w:val="clear" w:color="auto" w:fill="FFFFFF"/>
        <w:tabs>
          <w:tab w:val="left" w:pos="1276"/>
        </w:tabs>
        <w:autoSpaceDE w:val="0"/>
        <w:ind w:right="5" w:firstLine="839"/>
        <w:rPr>
          <w:rFonts w:eastAsia="Times New Roman"/>
          <w:b/>
          <w:szCs w:val="28"/>
        </w:rPr>
      </w:pPr>
      <w:r w:rsidRPr="00B10671">
        <w:rPr>
          <w:rFonts w:eastAsia="Times New Roman"/>
          <w:b/>
          <w:szCs w:val="28"/>
        </w:rPr>
        <w:t>ИНТЕРНЕТ РЕСУРСЫ</w:t>
      </w:r>
    </w:p>
    <w:p w:rsidR="007B6133" w:rsidRPr="00B10671" w:rsidRDefault="007B6133" w:rsidP="007B6133">
      <w:pPr>
        <w:widowControl w:val="0"/>
        <w:shd w:val="clear" w:color="auto" w:fill="FFFFFF"/>
        <w:tabs>
          <w:tab w:val="left" w:pos="1276"/>
        </w:tabs>
        <w:autoSpaceDE w:val="0"/>
        <w:ind w:right="5" w:firstLine="839"/>
        <w:rPr>
          <w:rFonts w:eastAsia="Times New Roman"/>
          <w:szCs w:val="28"/>
        </w:rPr>
      </w:pPr>
      <w:r w:rsidRPr="00B10671">
        <w:rPr>
          <w:rFonts w:eastAsia="Times New Roman"/>
          <w:szCs w:val="28"/>
        </w:rPr>
        <w:t>1.http://www.vidod.edu.ru</w:t>
      </w:r>
    </w:p>
    <w:p w:rsidR="007B6133" w:rsidRPr="00B10671" w:rsidRDefault="007B6133" w:rsidP="007B6133">
      <w:pPr>
        <w:widowControl w:val="0"/>
        <w:shd w:val="clear" w:color="auto" w:fill="FFFFFF"/>
        <w:tabs>
          <w:tab w:val="left" w:pos="1276"/>
        </w:tabs>
        <w:autoSpaceDE w:val="0"/>
        <w:ind w:right="5" w:firstLine="839"/>
        <w:rPr>
          <w:rFonts w:eastAsia="Times New Roman"/>
          <w:szCs w:val="28"/>
        </w:rPr>
      </w:pPr>
      <w:r w:rsidRPr="00B10671">
        <w:rPr>
          <w:rFonts w:eastAsia="Times New Roman"/>
          <w:szCs w:val="28"/>
        </w:rPr>
        <w:t>2. http://www.ps.1september.ru</w:t>
      </w:r>
    </w:p>
    <w:p w:rsidR="007B6133" w:rsidRPr="00B10671" w:rsidRDefault="007B6133" w:rsidP="007B6133">
      <w:pPr>
        <w:widowControl w:val="0"/>
        <w:shd w:val="clear" w:color="auto" w:fill="FFFFFF"/>
        <w:tabs>
          <w:tab w:val="left" w:pos="1276"/>
        </w:tabs>
        <w:autoSpaceDE w:val="0"/>
        <w:ind w:right="5" w:firstLine="839"/>
        <w:rPr>
          <w:rFonts w:eastAsia="Times New Roman"/>
          <w:szCs w:val="28"/>
        </w:rPr>
      </w:pPr>
      <w:r w:rsidRPr="00B10671">
        <w:rPr>
          <w:rFonts w:eastAsia="Times New Roman"/>
          <w:szCs w:val="28"/>
        </w:rPr>
        <w:t>3. http://www.scool-collection.edu.ru</w:t>
      </w:r>
    </w:p>
    <w:p w:rsidR="007B6133" w:rsidRPr="00D50BC1" w:rsidRDefault="007B6133" w:rsidP="007B6133">
      <w:pPr>
        <w:widowControl w:val="0"/>
        <w:shd w:val="clear" w:color="auto" w:fill="FFFFFF"/>
        <w:tabs>
          <w:tab w:val="left" w:pos="1276"/>
        </w:tabs>
        <w:autoSpaceDE w:val="0"/>
        <w:ind w:right="5" w:firstLine="839"/>
        <w:jc w:val="center"/>
        <w:rPr>
          <w:rFonts w:eastAsia="Times New Roman"/>
          <w:szCs w:val="28"/>
        </w:rPr>
      </w:pPr>
    </w:p>
    <w:p w:rsidR="007B6133" w:rsidRDefault="007B6133" w:rsidP="007B6133">
      <w:pPr>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Биология</w:t>
      </w:r>
    </w:p>
    <w:p w:rsidR="007B6133" w:rsidRPr="003572E9" w:rsidRDefault="007B6133" w:rsidP="007B6133">
      <w:pPr>
        <w:ind w:firstLine="720"/>
        <w:jc w:val="center"/>
        <w:rPr>
          <w:bCs/>
          <w:sz w:val="30"/>
          <w:szCs w:val="30"/>
          <w:u w:val="dash"/>
        </w:rPr>
      </w:pPr>
      <w:r w:rsidRPr="003572E9">
        <w:rPr>
          <w:bCs/>
          <w:sz w:val="30"/>
          <w:szCs w:val="30"/>
          <w:u w:val="dash"/>
        </w:rPr>
        <w:t>МОАУ «Ветлянская СОШ»</w:t>
      </w:r>
    </w:p>
    <w:p w:rsidR="007B6133" w:rsidRPr="003572E9" w:rsidRDefault="007B6133" w:rsidP="007B6133">
      <w:pPr>
        <w:ind w:firstLine="720"/>
        <w:rPr>
          <w:bCs/>
          <w:sz w:val="28"/>
          <w:szCs w:val="28"/>
          <w:u w:val="dash"/>
        </w:rPr>
      </w:pPr>
    </w:p>
    <w:p w:rsidR="007B6133" w:rsidRPr="003572E9" w:rsidRDefault="007B6133" w:rsidP="007B6133">
      <w:pPr>
        <w:ind w:firstLine="720"/>
        <w:rPr>
          <w:sz w:val="28"/>
          <w:szCs w:val="28"/>
        </w:rPr>
      </w:pPr>
    </w:p>
    <w:p w:rsidR="007B6133" w:rsidRPr="003572E9" w:rsidRDefault="007B6133" w:rsidP="007B6133">
      <w:pPr>
        <w:ind w:firstLine="720"/>
        <w:rPr>
          <w:sz w:val="28"/>
          <w:szCs w:val="28"/>
        </w:rPr>
      </w:pPr>
    </w:p>
    <w:p w:rsidR="007B6133" w:rsidRPr="003572E9" w:rsidRDefault="007B6133" w:rsidP="007B6133">
      <w:pPr>
        <w:ind w:firstLine="720"/>
        <w:rPr>
          <w:sz w:val="28"/>
          <w:szCs w:val="28"/>
        </w:rPr>
      </w:pPr>
    </w:p>
    <w:p w:rsidR="007B6133" w:rsidRPr="003572E9" w:rsidRDefault="007B6133" w:rsidP="007B6133">
      <w:pPr>
        <w:ind w:firstLine="720"/>
        <w:rPr>
          <w:sz w:val="30"/>
          <w:szCs w:val="30"/>
        </w:rPr>
      </w:pPr>
      <w:r w:rsidRPr="003572E9">
        <w:rPr>
          <w:sz w:val="30"/>
          <w:szCs w:val="30"/>
        </w:rPr>
        <w:t xml:space="preserve">                                                                      «Рассмотрено»______________</w:t>
      </w:r>
    </w:p>
    <w:p w:rsidR="007B6133" w:rsidRPr="003572E9" w:rsidRDefault="007B6133" w:rsidP="007B6133">
      <w:pPr>
        <w:ind w:firstLine="720"/>
        <w:jc w:val="center"/>
        <w:rPr>
          <w:sz w:val="30"/>
          <w:szCs w:val="30"/>
        </w:rPr>
      </w:pPr>
      <w:r w:rsidRPr="003572E9">
        <w:rPr>
          <w:sz w:val="30"/>
          <w:szCs w:val="30"/>
        </w:rPr>
        <w:t xml:space="preserve">                             </w:t>
      </w:r>
      <w:r>
        <w:rPr>
          <w:sz w:val="30"/>
          <w:szCs w:val="30"/>
        </w:rPr>
        <w:t xml:space="preserve">                           </w:t>
      </w:r>
      <w:r w:rsidRPr="003572E9">
        <w:rPr>
          <w:sz w:val="30"/>
          <w:szCs w:val="30"/>
        </w:rPr>
        <w:t xml:space="preserve"> руководитель МО учителей</w:t>
      </w:r>
    </w:p>
    <w:p w:rsidR="007B6133" w:rsidRPr="003572E9" w:rsidRDefault="007B6133" w:rsidP="007B6133">
      <w:pPr>
        <w:ind w:firstLine="720"/>
        <w:jc w:val="right"/>
        <w:rPr>
          <w:sz w:val="30"/>
          <w:szCs w:val="30"/>
        </w:rPr>
      </w:pPr>
      <w:r w:rsidRPr="003572E9">
        <w:rPr>
          <w:sz w:val="30"/>
          <w:szCs w:val="30"/>
        </w:rPr>
        <w:t>естественно – практического цикла</w:t>
      </w:r>
    </w:p>
    <w:p w:rsidR="007B6133" w:rsidRPr="003572E9" w:rsidRDefault="007B6133" w:rsidP="007B6133">
      <w:pPr>
        <w:ind w:firstLine="720"/>
        <w:jc w:val="center"/>
        <w:rPr>
          <w:sz w:val="30"/>
          <w:szCs w:val="30"/>
        </w:rPr>
      </w:pPr>
      <w:r w:rsidRPr="003572E9">
        <w:rPr>
          <w:sz w:val="30"/>
          <w:szCs w:val="30"/>
        </w:rPr>
        <w:t xml:space="preserve">                </w:t>
      </w:r>
      <w:r>
        <w:rPr>
          <w:sz w:val="30"/>
          <w:szCs w:val="30"/>
        </w:rPr>
        <w:t xml:space="preserve">                           </w:t>
      </w:r>
      <w:r w:rsidRPr="003572E9">
        <w:rPr>
          <w:sz w:val="30"/>
          <w:szCs w:val="30"/>
        </w:rPr>
        <w:t xml:space="preserve"> Кривохижина В.Ю.</w:t>
      </w:r>
    </w:p>
    <w:p w:rsidR="007B6133" w:rsidRPr="003572E9" w:rsidRDefault="007B6133" w:rsidP="007B6133">
      <w:pPr>
        <w:ind w:firstLine="720"/>
        <w:rPr>
          <w:bCs/>
          <w:sz w:val="28"/>
          <w:szCs w:val="28"/>
          <w:u w:val="single"/>
        </w:rPr>
      </w:pPr>
    </w:p>
    <w:p w:rsidR="007B6133" w:rsidRPr="003572E9" w:rsidRDefault="007B6133" w:rsidP="007B6133">
      <w:pPr>
        <w:ind w:firstLine="720"/>
        <w:rPr>
          <w:bCs/>
          <w:sz w:val="28"/>
          <w:szCs w:val="28"/>
          <w:u w:val="dash"/>
        </w:rPr>
      </w:pPr>
    </w:p>
    <w:p w:rsidR="007B6133" w:rsidRPr="003572E9" w:rsidRDefault="007B6133" w:rsidP="007B6133">
      <w:pPr>
        <w:ind w:firstLine="720"/>
        <w:rPr>
          <w:bCs/>
          <w:sz w:val="28"/>
          <w:szCs w:val="28"/>
          <w:u w:val="dash"/>
        </w:rPr>
      </w:pPr>
    </w:p>
    <w:p w:rsidR="007B6133" w:rsidRDefault="007B6133" w:rsidP="007B6133">
      <w:pPr>
        <w:ind w:firstLine="720"/>
        <w:rPr>
          <w:bCs/>
          <w:sz w:val="50"/>
          <w:szCs w:val="50"/>
          <w:u w:val="dash"/>
        </w:rPr>
      </w:pPr>
    </w:p>
    <w:p w:rsidR="007B6133" w:rsidRPr="003572E9" w:rsidRDefault="007B6133" w:rsidP="007B6133">
      <w:pPr>
        <w:ind w:firstLine="720"/>
        <w:rPr>
          <w:bCs/>
          <w:sz w:val="50"/>
          <w:szCs w:val="50"/>
          <w:u w:val="dash"/>
        </w:rPr>
      </w:pPr>
    </w:p>
    <w:p w:rsidR="007B6133" w:rsidRPr="003572E9" w:rsidRDefault="007B6133" w:rsidP="007B6133">
      <w:pPr>
        <w:ind w:firstLine="720"/>
        <w:jc w:val="center"/>
        <w:rPr>
          <w:bCs/>
          <w:sz w:val="54"/>
          <w:szCs w:val="54"/>
        </w:rPr>
      </w:pPr>
      <w:r w:rsidRPr="003572E9">
        <w:rPr>
          <w:bCs/>
          <w:sz w:val="54"/>
          <w:szCs w:val="54"/>
        </w:rPr>
        <w:t xml:space="preserve">Адаптированная общеобразовательная </w:t>
      </w:r>
    </w:p>
    <w:p w:rsidR="007B6133" w:rsidRPr="003572E9" w:rsidRDefault="007B6133" w:rsidP="007B6133">
      <w:pPr>
        <w:ind w:firstLine="720"/>
        <w:jc w:val="center"/>
        <w:rPr>
          <w:bCs/>
          <w:sz w:val="54"/>
          <w:szCs w:val="54"/>
        </w:rPr>
      </w:pPr>
      <w:r w:rsidRPr="003572E9">
        <w:rPr>
          <w:bCs/>
          <w:sz w:val="54"/>
          <w:szCs w:val="54"/>
        </w:rPr>
        <w:t xml:space="preserve">программа  </w:t>
      </w:r>
      <w:r>
        <w:rPr>
          <w:bCs/>
          <w:sz w:val="54"/>
          <w:szCs w:val="54"/>
        </w:rPr>
        <w:t>по биологии в 7</w:t>
      </w:r>
      <w:r w:rsidRPr="003572E9">
        <w:rPr>
          <w:bCs/>
          <w:sz w:val="54"/>
          <w:szCs w:val="54"/>
        </w:rPr>
        <w:t xml:space="preserve"> кл.</w:t>
      </w:r>
    </w:p>
    <w:p w:rsidR="007B6133" w:rsidRPr="003572E9" w:rsidRDefault="007B6133" w:rsidP="007B6133">
      <w:pPr>
        <w:ind w:firstLine="720"/>
        <w:jc w:val="center"/>
        <w:rPr>
          <w:bCs/>
          <w:sz w:val="54"/>
          <w:szCs w:val="54"/>
        </w:rPr>
      </w:pPr>
      <w:r w:rsidRPr="003572E9">
        <w:rPr>
          <w:bCs/>
          <w:sz w:val="54"/>
          <w:szCs w:val="54"/>
        </w:rPr>
        <w:t>для обучающихся детей с ограниченными возможностями здоровья.</w:t>
      </w:r>
    </w:p>
    <w:p w:rsidR="007B6133" w:rsidRPr="003572E9" w:rsidRDefault="007B6133" w:rsidP="007B6133">
      <w:pPr>
        <w:ind w:firstLine="720"/>
        <w:jc w:val="center"/>
        <w:rPr>
          <w:bCs/>
          <w:sz w:val="50"/>
          <w:szCs w:val="50"/>
          <w:u w:val="dash"/>
        </w:rPr>
      </w:pPr>
    </w:p>
    <w:p w:rsidR="007B6133" w:rsidRPr="003572E9" w:rsidRDefault="007B6133" w:rsidP="007B6133">
      <w:pPr>
        <w:ind w:firstLine="720"/>
        <w:rPr>
          <w:bCs/>
          <w:sz w:val="50"/>
          <w:szCs w:val="50"/>
          <w:u w:val="dash"/>
        </w:rPr>
      </w:pPr>
    </w:p>
    <w:p w:rsidR="007B6133" w:rsidRDefault="007B6133" w:rsidP="007B6133">
      <w:pPr>
        <w:ind w:firstLine="720"/>
        <w:rPr>
          <w:bCs/>
          <w:sz w:val="28"/>
          <w:szCs w:val="28"/>
          <w:u w:val="dash"/>
        </w:rPr>
      </w:pPr>
    </w:p>
    <w:p w:rsidR="007B6133" w:rsidRDefault="007B6133" w:rsidP="007B6133">
      <w:pPr>
        <w:ind w:firstLine="720"/>
        <w:rPr>
          <w:bCs/>
          <w:sz w:val="28"/>
          <w:szCs w:val="28"/>
          <w:u w:val="dash"/>
        </w:rPr>
      </w:pPr>
    </w:p>
    <w:p w:rsidR="007B6133" w:rsidRDefault="007B6133" w:rsidP="007B6133">
      <w:pPr>
        <w:ind w:firstLine="720"/>
        <w:rPr>
          <w:bCs/>
          <w:sz w:val="28"/>
          <w:szCs w:val="28"/>
          <w:u w:val="dash"/>
        </w:rPr>
      </w:pPr>
    </w:p>
    <w:p w:rsidR="007B6133" w:rsidRPr="003572E9" w:rsidRDefault="007B6133" w:rsidP="007B6133">
      <w:pPr>
        <w:ind w:firstLine="720"/>
        <w:rPr>
          <w:bCs/>
          <w:sz w:val="28"/>
          <w:szCs w:val="28"/>
          <w:u w:val="dash"/>
        </w:rPr>
      </w:pPr>
    </w:p>
    <w:p w:rsidR="007B6133" w:rsidRPr="003572E9" w:rsidRDefault="007B6133" w:rsidP="007B6133">
      <w:pPr>
        <w:ind w:firstLine="720"/>
        <w:jc w:val="right"/>
        <w:rPr>
          <w:bCs/>
          <w:sz w:val="28"/>
          <w:szCs w:val="28"/>
        </w:rPr>
      </w:pPr>
      <w:r w:rsidRPr="003572E9">
        <w:rPr>
          <w:bCs/>
          <w:sz w:val="30"/>
          <w:szCs w:val="30"/>
        </w:rPr>
        <w:t>Учитель: Кривохижина В.Ю</w:t>
      </w:r>
      <w:r w:rsidRPr="003572E9">
        <w:rPr>
          <w:bCs/>
          <w:sz w:val="28"/>
          <w:szCs w:val="28"/>
        </w:rPr>
        <w:t>.</w:t>
      </w:r>
    </w:p>
    <w:p w:rsidR="007B6133" w:rsidRPr="003572E9"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Pr="003572E9" w:rsidRDefault="007B6133" w:rsidP="007B6133">
      <w:pPr>
        <w:ind w:firstLine="720"/>
        <w:jc w:val="both"/>
        <w:rPr>
          <w:bCs/>
          <w:sz w:val="28"/>
          <w:szCs w:val="28"/>
          <w:u w:val="dash"/>
        </w:rPr>
      </w:pPr>
    </w:p>
    <w:p w:rsidR="007B6133" w:rsidRPr="003572E9" w:rsidRDefault="007B6133" w:rsidP="007B6133">
      <w:pPr>
        <w:ind w:firstLine="720"/>
        <w:jc w:val="center"/>
        <w:rPr>
          <w:bCs/>
          <w:sz w:val="30"/>
          <w:szCs w:val="30"/>
        </w:rPr>
      </w:pPr>
      <w:r w:rsidRPr="003572E9">
        <w:rPr>
          <w:bCs/>
          <w:sz w:val="30"/>
          <w:szCs w:val="30"/>
        </w:rPr>
        <w:t>2013 – 2014 уч. год</w:t>
      </w:r>
    </w:p>
    <w:p w:rsidR="007B6133" w:rsidRDefault="007B6133" w:rsidP="007B6133">
      <w:pPr>
        <w:ind w:firstLine="720"/>
        <w:jc w:val="both"/>
        <w:rPr>
          <w:bCs/>
          <w:sz w:val="6"/>
          <w:szCs w:val="6"/>
          <w:u w:val="single"/>
        </w:rPr>
      </w:pPr>
      <w:r w:rsidRPr="003572E9">
        <w:rPr>
          <w:bCs/>
          <w:sz w:val="28"/>
          <w:szCs w:val="28"/>
          <w:u w:val="single"/>
        </w:rPr>
        <w:lastRenderedPageBreak/>
        <w:t>Перечень нормативных документов:</w:t>
      </w:r>
    </w:p>
    <w:p w:rsidR="007B6133" w:rsidRDefault="007B6133" w:rsidP="007B6133">
      <w:pPr>
        <w:ind w:firstLine="720"/>
        <w:jc w:val="both"/>
        <w:rPr>
          <w:bCs/>
          <w:sz w:val="6"/>
          <w:szCs w:val="6"/>
          <w:u w:val="single"/>
        </w:rPr>
      </w:pPr>
    </w:p>
    <w:p w:rsidR="007B6133" w:rsidRDefault="007B6133" w:rsidP="007B6133">
      <w:pPr>
        <w:ind w:firstLine="720"/>
        <w:jc w:val="both"/>
        <w:rPr>
          <w:bCs/>
          <w:sz w:val="6"/>
          <w:szCs w:val="6"/>
          <w:u w:val="single"/>
        </w:rPr>
      </w:pPr>
    </w:p>
    <w:p w:rsidR="007B6133" w:rsidRPr="003572E9" w:rsidRDefault="007B6133" w:rsidP="007B6133">
      <w:pPr>
        <w:ind w:firstLine="720"/>
        <w:jc w:val="both"/>
        <w:rPr>
          <w:bCs/>
          <w:sz w:val="6"/>
          <w:szCs w:val="6"/>
          <w:u w:val="single"/>
        </w:rPr>
      </w:pPr>
    </w:p>
    <w:p w:rsidR="007B6133" w:rsidRPr="003572E9" w:rsidRDefault="007B6133" w:rsidP="007B6133">
      <w:pPr>
        <w:ind w:firstLine="720"/>
        <w:jc w:val="both"/>
        <w:rPr>
          <w:sz w:val="28"/>
          <w:szCs w:val="28"/>
        </w:rPr>
      </w:pPr>
      <w:r w:rsidRPr="003572E9">
        <w:rPr>
          <w:sz w:val="28"/>
          <w:szCs w:val="28"/>
        </w:rPr>
        <w:t>1. ФЗ «Об образовании» в РФ гл. 6 ст. 55  п. 2;  гл. 4  ст. 34  п.2, п. 3, п. 8</w:t>
      </w:r>
    </w:p>
    <w:p w:rsidR="007B6133" w:rsidRPr="003572E9" w:rsidRDefault="007B6133" w:rsidP="007B6133">
      <w:pPr>
        <w:ind w:firstLine="720"/>
        <w:jc w:val="both"/>
        <w:rPr>
          <w:sz w:val="28"/>
          <w:szCs w:val="28"/>
        </w:rPr>
      </w:pPr>
      <w:r w:rsidRPr="003572E9">
        <w:rPr>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7B6133" w:rsidRPr="003572E9" w:rsidRDefault="007B6133" w:rsidP="007B6133">
      <w:pPr>
        <w:ind w:firstLine="720"/>
        <w:jc w:val="both"/>
        <w:rPr>
          <w:sz w:val="28"/>
          <w:szCs w:val="28"/>
        </w:rPr>
      </w:pPr>
      <w:r w:rsidRPr="003572E9">
        <w:rPr>
          <w:sz w:val="28"/>
          <w:szCs w:val="28"/>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7B6133" w:rsidRPr="003572E9" w:rsidRDefault="007B6133" w:rsidP="007B6133">
      <w:pPr>
        <w:ind w:firstLine="720"/>
        <w:jc w:val="both"/>
        <w:rPr>
          <w:sz w:val="28"/>
          <w:szCs w:val="28"/>
        </w:rPr>
      </w:pPr>
      <w:r w:rsidRPr="003572E9">
        <w:rPr>
          <w:sz w:val="28"/>
          <w:szCs w:val="28"/>
        </w:rPr>
        <w:t>4. Приказ МО РФ «Положение о классах компенсирующего обучения» от 06.09.1992 г. (сборник приказов №11 за 1992 год)</w:t>
      </w:r>
    </w:p>
    <w:p w:rsidR="007B6133" w:rsidRPr="003572E9" w:rsidRDefault="007B6133" w:rsidP="007B6133">
      <w:pPr>
        <w:ind w:firstLine="720"/>
        <w:jc w:val="both"/>
        <w:rPr>
          <w:sz w:val="28"/>
          <w:szCs w:val="28"/>
        </w:rPr>
      </w:pPr>
      <w:r w:rsidRPr="003572E9">
        <w:rPr>
          <w:sz w:val="28"/>
          <w:szCs w:val="28"/>
        </w:rPr>
        <w:t>5. Письмо МО РФ от 27.03.2000 № 27/901 – 6 «О психолого – медико – педагогическом консилиуме образовательного учреждении»</w:t>
      </w:r>
    </w:p>
    <w:p w:rsidR="007B6133" w:rsidRPr="003572E9" w:rsidRDefault="007B6133" w:rsidP="007B6133">
      <w:pPr>
        <w:ind w:firstLine="720"/>
        <w:jc w:val="both"/>
        <w:rPr>
          <w:sz w:val="28"/>
          <w:szCs w:val="28"/>
        </w:rPr>
      </w:pPr>
      <w:r w:rsidRPr="003572E9">
        <w:rPr>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7B6133" w:rsidRPr="003572E9" w:rsidRDefault="007B6133" w:rsidP="007B6133">
      <w:pPr>
        <w:ind w:firstLine="720"/>
        <w:jc w:val="both"/>
        <w:rPr>
          <w:sz w:val="28"/>
          <w:szCs w:val="28"/>
        </w:rPr>
      </w:pPr>
    </w:p>
    <w:p w:rsidR="007B6133" w:rsidRPr="003572E9" w:rsidRDefault="007B6133" w:rsidP="007B6133">
      <w:pPr>
        <w:ind w:firstLine="720"/>
        <w:jc w:val="center"/>
        <w:rPr>
          <w:b/>
          <w:bCs/>
          <w:sz w:val="30"/>
          <w:szCs w:val="30"/>
        </w:rPr>
      </w:pPr>
      <w:r w:rsidRPr="003572E9">
        <w:rPr>
          <w:b/>
          <w:bCs/>
          <w:sz w:val="30"/>
          <w:szCs w:val="30"/>
        </w:rPr>
        <w:t>Пояснительная записка</w:t>
      </w:r>
    </w:p>
    <w:p w:rsidR="007B6133" w:rsidRDefault="007B6133" w:rsidP="007B6133">
      <w:pPr>
        <w:ind w:firstLine="720"/>
        <w:jc w:val="both"/>
        <w:rPr>
          <w:sz w:val="6"/>
          <w:szCs w:val="6"/>
        </w:rPr>
      </w:pPr>
    </w:p>
    <w:p w:rsidR="007B6133" w:rsidRDefault="007B6133" w:rsidP="007B6133">
      <w:pPr>
        <w:ind w:firstLine="720"/>
        <w:jc w:val="both"/>
        <w:rPr>
          <w:sz w:val="28"/>
          <w:szCs w:val="28"/>
        </w:rPr>
      </w:pPr>
      <w:r w:rsidRPr="003572E9">
        <w:rPr>
          <w:sz w:val="28"/>
          <w:szCs w:val="28"/>
        </w:rPr>
        <w:t xml:space="preserve">Адаптированная  программа по </w:t>
      </w:r>
      <w:r>
        <w:rPr>
          <w:sz w:val="28"/>
          <w:szCs w:val="28"/>
        </w:rPr>
        <w:t>биологии для обучающихся детей 7</w:t>
      </w:r>
      <w:r w:rsidRPr="003572E9">
        <w:rPr>
          <w:sz w:val="28"/>
          <w:szCs w:val="28"/>
        </w:rPr>
        <w:t xml:space="preserve"> класса с ограниченными возможностями здоровья (VII вид) составлена в соответствии с нормативными документами:</w:t>
      </w:r>
    </w:p>
    <w:p w:rsidR="007B6133" w:rsidRDefault="007B6133" w:rsidP="007B6133">
      <w:pPr>
        <w:ind w:firstLine="720"/>
        <w:jc w:val="both"/>
        <w:rPr>
          <w:bCs/>
          <w:sz w:val="28"/>
          <w:szCs w:val="28"/>
        </w:rPr>
      </w:pPr>
      <w:r w:rsidRPr="003572E9">
        <w:rPr>
          <w:bCs/>
          <w:i/>
          <w:sz w:val="28"/>
          <w:szCs w:val="28"/>
        </w:rPr>
        <w:t>Захаров В.Б., Сонин Н. И.</w:t>
      </w:r>
      <w:r w:rsidRPr="003572E9">
        <w:rPr>
          <w:bCs/>
          <w:sz w:val="28"/>
          <w:szCs w:val="28"/>
        </w:rPr>
        <w:t xml:space="preserve"> Биология. Многообразие живых организмов: Учебник для 7 класса средней школы. М.: Дрофа, 2009 г</w:t>
      </w:r>
    </w:p>
    <w:p w:rsidR="007B6133" w:rsidRPr="003572E9" w:rsidRDefault="007B6133" w:rsidP="007B6133">
      <w:pPr>
        <w:ind w:firstLine="720"/>
        <w:jc w:val="both"/>
        <w:rPr>
          <w:sz w:val="28"/>
          <w:szCs w:val="28"/>
        </w:rPr>
      </w:pPr>
      <w:r>
        <w:rPr>
          <w:bCs/>
          <w:sz w:val="28"/>
          <w:szCs w:val="28"/>
        </w:rPr>
        <w:t>Программа под редакцией Н.И. Сонина, М.: «Дрофа», 2009 г</w:t>
      </w:r>
    </w:p>
    <w:p w:rsidR="007B6133" w:rsidRDefault="007B6133" w:rsidP="007B6133">
      <w:pPr>
        <w:ind w:firstLine="720"/>
        <w:jc w:val="both"/>
        <w:rPr>
          <w:sz w:val="6"/>
          <w:szCs w:val="6"/>
        </w:rPr>
      </w:pPr>
    </w:p>
    <w:p w:rsidR="007B6133" w:rsidRDefault="007B6133" w:rsidP="007B6133">
      <w:pPr>
        <w:ind w:firstLine="720"/>
        <w:jc w:val="both"/>
        <w:rPr>
          <w:sz w:val="6"/>
          <w:szCs w:val="6"/>
        </w:rPr>
      </w:pPr>
    </w:p>
    <w:p w:rsidR="007B6133" w:rsidRPr="00EA32E8" w:rsidRDefault="007B6133" w:rsidP="007B6133">
      <w:pPr>
        <w:ind w:firstLine="720"/>
        <w:jc w:val="both"/>
        <w:rPr>
          <w:sz w:val="28"/>
          <w:szCs w:val="28"/>
        </w:rPr>
      </w:pPr>
      <w:r w:rsidRPr="00EA32E8">
        <w:rPr>
          <w:sz w:val="28"/>
          <w:szCs w:val="28"/>
        </w:rPr>
        <w:lastRenderedPageBreak/>
        <w:t>Предмет «Биология» - один из важных предметов, изучаемых в сред</w:t>
      </w:r>
      <w:r>
        <w:rPr>
          <w:sz w:val="28"/>
          <w:szCs w:val="28"/>
        </w:rPr>
        <w:t>ней обще</w:t>
      </w:r>
      <w:r w:rsidRPr="00EA32E8">
        <w:rPr>
          <w:sz w:val="28"/>
          <w:szCs w:val="28"/>
        </w:rPr>
        <w:t xml:space="preserve">образовательной школе. В связи с внедрением новых программ по биологии и сокращением часов на изучение </w:t>
      </w:r>
      <w:r>
        <w:rPr>
          <w:sz w:val="28"/>
          <w:szCs w:val="28"/>
        </w:rPr>
        <w:t xml:space="preserve">предмета перед </w:t>
      </w:r>
      <w:r w:rsidRPr="00EA32E8">
        <w:rPr>
          <w:sz w:val="28"/>
          <w:szCs w:val="28"/>
        </w:rPr>
        <w:t>участниками образовательного процесса встал ряд трудностей. Много проблем возникает</w:t>
      </w:r>
      <w:r>
        <w:rPr>
          <w:sz w:val="28"/>
          <w:szCs w:val="28"/>
        </w:rPr>
        <w:t xml:space="preserve"> в классах VII вида, где обучаются </w:t>
      </w:r>
      <w:r w:rsidRPr="00EA32E8">
        <w:rPr>
          <w:sz w:val="28"/>
          <w:szCs w:val="28"/>
        </w:rPr>
        <w:t>дети,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 отклонений в развитии слуха, зрения, речи, двигательной сферы.</w:t>
      </w:r>
    </w:p>
    <w:p w:rsidR="007B6133" w:rsidRPr="00EA32E8" w:rsidRDefault="007B6133" w:rsidP="007B6133">
      <w:pPr>
        <w:ind w:firstLine="720"/>
        <w:jc w:val="both"/>
        <w:rPr>
          <w:sz w:val="28"/>
          <w:szCs w:val="28"/>
        </w:rPr>
      </w:pPr>
      <w:r>
        <w:rPr>
          <w:sz w:val="28"/>
          <w:szCs w:val="28"/>
        </w:rPr>
        <w:t xml:space="preserve">Образовательная </w:t>
      </w:r>
      <w:r w:rsidRPr="00EA32E8">
        <w:rPr>
          <w:sz w:val="28"/>
          <w:szCs w:val="28"/>
        </w:rPr>
        <w:t>программа предназначена для изучения курса биологии в 7 классе VII</w:t>
      </w:r>
      <w:r>
        <w:rPr>
          <w:sz w:val="28"/>
          <w:szCs w:val="28"/>
        </w:rPr>
        <w:t xml:space="preserve"> </w:t>
      </w:r>
      <w:r w:rsidRPr="00EA32E8">
        <w:rPr>
          <w:sz w:val="28"/>
          <w:szCs w:val="28"/>
        </w:rPr>
        <w:t>вида средней общеобразовательной школы. Внедрение инновационных технологий, адаптация общеобразовательных программ помогут улучшить условия обучения детей рассматриваемой категории.</w:t>
      </w:r>
    </w:p>
    <w:p w:rsidR="007B6133" w:rsidRPr="00EA32E8" w:rsidRDefault="007B6133" w:rsidP="007B6133">
      <w:pPr>
        <w:ind w:firstLine="720"/>
        <w:jc w:val="both"/>
        <w:rPr>
          <w:sz w:val="28"/>
          <w:szCs w:val="28"/>
        </w:rPr>
      </w:pPr>
      <w:r w:rsidRPr="00EA32E8">
        <w:rPr>
          <w:sz w:val="28"/>
          <w:szCs w:val="28"/>
        </w:rPr>
        <w:t xml:space="preserve">Данная программа </w:t>
      </w:r>
      <w:r>
        <w:rPr>
          <w:sz w:val="28"/>
          <w:szCs w:val="28"/>
        </w:rPr>
        <w:t xml:space="preserve">предусмотрена для учащихся с ограниченными возможностями здоровья  </w:t>
      </w:r>
      <w:r w:rsidRPr="00EA32E8">
        <w:rPr>
          <w:sz w:val="28"/>
          <w:szCs w:val="28"/>
        </w:rPr>
        <w:t xml:space="preserve">составлена на основе </w:t>
      </w:r>
      <w:r>
        <w:rPr>
          <w:sz w:val="28"/>
          <w:szCs w:val="28"/>
        </w:rPr>
        <w:t xml:space="preserve"> </w:t>
      </w:r>
      <w:r w:rsidRPr="00EA32E8">
        <w:rPr>
          <w:sz w:val="28"/>
          <w:szCs w:val="28"/>
        </w:rPr>
        <w:t xml:space="preserve"> образовательной программы по биологии </w:t>
      </w:r>
      <w:r>
        <w:rPr>
          <w:sz w:val="28"/>
          <w:szCs w:val="28"/>
        </w:rPr>
        <w:t xml:space="preserve">под редакцией </w:t>
      </w:r>
      <w:r w:rsidRPr="00967FBA">
        <w:rPr>
          <w:sz w:val="28"/>
          <w:szCs w:val="28"/>
          <w:u w:val="single"/>
        </w:rPr>
        <w:t>Н.И. Сонина и В.Б. Захарова 2009 г.</w:t>
      </w:r>
    </w:p>
    <w:p w:rsidR="007B6133" w:rsidRPr="00EA32E8" w:rsidRDefault="007B6133" w:rsidP="007B6133">
      <w:pPr>
        <w:ind w:firstLine="720"/>
        <w:jc w:val="both"/>
        <w:rPr>
          <w:sz w:val="28"/>
          <w:szCs w:val="28"/>
        </w:rPr>
      </w:pPr>
      <w:r w:rsidRPr="00EA32E8">
        <w:rPr>
          <w:sz w:val="28"/>
          <w:szCs w:val="28"/>
        </w:rPr>
        <w:t>В программе предусмотрены лабораторные работы, демонстрации.</w:t>
      </w:r>
    </w:p>
    <w:p w:rsidR="007B6133" w:rsidRPr="00EA32E8" w:rsidRDefault="007B6133" w:rsidP="007B6133">
      <w:pPr>
        <w:rPr>
          <w:sz w:val="28"/>
          <w:szCs w:val="28"/>
        </w:rPr>
      </w:pPr>
    </w:p>
    <w:p w:rsidR="007B6133" w:rsidRPr="001B236C" w:rsidRDefault="007B6133" w:rsidP="007B6133">
      <w:pPr>
        <w:outlineLvl w:val="0"/>
        <w:rPr>
          <w:b/>
          <w:sz w:val="28"/>
          <w:szCs w:val="28"/>
        </w:rPr>
      </w:pPr>
    </w:p>
    <w:p w:rsidR="007B6133" w:rsidRDefault="007B6133" w:rsidP="007B6133">
      <w:pPr>
        <w:ind w:left="360"/>
        <w:jc w:val="both"/>
        <w:outlineLvl w:val="0"/>
        <w:rPr>
          <w:b/>
          <w:sz w:val="34"/>
          <w:szCs w:val="34"/>
          <w:u w:val="single"/>
        </w:rPr>
      </w:pPr>
      <w:r w:rsidRPr="001B236C">
        <w:rPr>
          <w:b/>
          <w:sz w:val="34"/>
          <w:szCs w:val="34"/>
          <w:u w:val="single"/>
        </w:rPr>
        <w:t>Цель:</w:t>
      </w:r>
    </w:p>
    <w:p w:rsidR="007B6133" w:rsidRPr="00EA32E8" w:rsidRDefault="007B6133" w:rsidP="007B6133">
      <w:pPr>
        <w:ind w:left="360"/>
        <w:jc w:val="both"/>
        <w:outlineLvl w:val="0"/>
        <w:rPr>
          <w:b/>
          <w:sz w:val="28"/>
          <w:szCs w:val="28"/>
        </w:rPr>
      </w:pPr>
      <w:r>
        <w:rPr>
          <w:sz w:val="34"/>
          <w:szCs w:val="34"/>
        </w:rPr>
        <w:t xml:space="preserve">- </w:t>
      </w:r>
      <w:r w:rsidRPr="001B236C">
        <w:rPr>
          <w:sz w:val="28"/>
          <w:szCs w:val="28"/>
        </w:rPr>
        <w:t>освоение знаний</w:t>
      </w:r>
      <w:r w:rsidRPr="00EA32E8">
        <w:rPr>
          <w:sz w:val="28"/>
          <w:szCs w:val="28"/>
        </w:rPr>
        <w:t xml:space="preserve"> о живой природе и присущих ей закономерностях, строении, жизнедеятельности и средообразующей роли живых организ</w:t>
      </w:r>
      <w:r>
        <w:rPr>
          <w:sz w:val="28"/>
          <w:szCs w:val="28"/>
        </w:rPr>
        <w:t>мов; о роли биоло</w:t>
      </w:r>
      <w:r w:rsidRPr="00EA32E8">
        <w:rPr>
          <w:sz w:val="28"/>
          <w:szCs w:val="28"/>
        </w:rPr>
        <w:t>гической науки в практической деятельности людей; методах познания живой природы</w:t>
      </w:r>
      <w:r>
        <w:rPr>
          <w:sz w:val="28"/>
          <w:szCs w:val="28"/>
        </w:rPr>
        <w:t>.</w:t>
      </w:r>
    </w:p>
    <w:p w:rsidR="007B6133" w:rsidRDefault="007B6133" w:rsidP="007B6133">
      <w:pPr>
        <w:ind w:left="360"/>
        <w:jc w:val="both"/>
        <w:outlineLvl w:val="0"/>
        <w:rPr>
          <w:b/>
          <w:sz w:val="34"/>
          <w:szCs w:val="34"/>
          <w:u w:val="single"/>
        </w:rPr>
      </w:pPr>
    </w:p>
    <w:p w:rsidR="007B6133" w:rsidRDefault="007B6133" w:rsidP="007B6133">
      <w:pPr>
        <w:ind w:left="360"/>
        <w:jc w:val="both"/>
        <w:outlineLvl w:val="0"/>
        <w:rPr>
          <w:b/>
          <w:sz w:val="28"/>
          <w:szCs w:val="28"/>
        </w:rPr>
      </w:pPr>
      <w:r w:rsidRPr="001B236C">
        <w:rPr>
          <w:b/>
          <w:sz w:val="34"/>
          <w:szCs w:val="34"/>
          <w:u w:val="single"/>
        </w:rPr>
        <w:t>Задачи:</w:t>
      </w:r>
      <w:r>
        <w:rPr>
          <w:b/>
          <w:sz w:val="28"/>
          <w:szCs w:val="28"/>
        </w:rPr>
        <w:t xml:space="preserve"> </w:t>
      </w:r>
    </w:p>
    <w:p w:rsidR="007B6133" w:rsidRPr="00EA32E8" w:rsidRDefault="007B6133" w:rsidP="007B6133">
      <w:pPr>
        <w:ind w:left="360"/>
        <w:jc w:val="both"/>
        <w:outlineLvl w:val="0"/>
        <w:rPr>
          <w:b/>
          <w:sz w:val="28"/>
          <w:szCs w:val="28"/>
        </w:rPr>
      </w:pPr>
      <w:r>
        <w:rPr>
          <w:b/>
          <w:sz w:val="28"/>
          <w:szCs w:val="28"/>
        </w:rPr>
        <w:t xml:space="preserve">- </w:t>
      </w:r>
      <w:r w:rsidRPr="001B236C">
        <w:rPr>
          <w:sz w:val="28"/>
          <w:szCs w:val="28"/>
        </w:rPr>
        <w:t>овладение умениями</w:t>
      </w:r>
      <w:r w:rsidRPr="00EA32E8">
        <w:rPr>
          <w:b/>
          <w:sz w:val="28"/>
          <w:szCs w:val="28"/>
        </w:rPr>
        <w:t xml:space="preserve"> </w:t>
      </w:r>
      <w:r w:rsidRPr="00EA32E8">
        <w:rPr>
          <w:sz w:val="28"/>
          <w:szCs w:val="28"/>
        </w:rPr>
        <w:t xml:space="preserve">применять биологические знания для объяснения процессов и явлений живой природы; использовать информацию о современных достижениях в области биологии и экологии; работать с </w:t>
      </w:r>
      <w:r w:rsidRPr="00EA32E8">
        <w:rPr>
          <w:sz w:val="28"/>
          <w:szCs w:val="28"/>
        </w:rPr>
        <w:lastRenderedPageBreak/>
        <w:t>биологическими приборами, инструментами, справочниками; проводить биологические эксперименты</w:t>
      </w:r>
      <w:r>
        <w:rPr>
          <w:sz w:val="28"/>
          <w:szCs w:val="28"/>
        </w:rPr>
        <w:t>.</w:t>
      </w:r>
    </w:p>
    <w:p w:rsidR="007B6133" w:rsidRPr="00EA32E8" w:rsidRDefault="007B6133" w:rsidP="007B6133">
      <w:pPr>
        <w:ind w:left="360"/>
        <w:jc w:val="both"/>
        <w:outlineLvl w:val="0"/>
        <w:rPr>
          <w:b/>
          <w:sz w:val="28"/>
          <w:szCs w:val="28"/>
        </w:rPr>
      </w:pPr>
      <w:r w:rsidRPr="001B236C">
        <w:rPr>
          <w:sz w:val="28"/>
          <w:szCs w:val="28"/>
        </w:rPr>
        <w:t>- развитие познавательных интересов, интеллектуальных и творческих способностей</w:t>
      </w:r>
      <w:r w:rsidRPr="00EA32E8">
        <w:rPr>
          <w:b/>
          <w:sz w:val="28"/>
          <w:szCs w:val="28"/>
        </w:rPr>
        <w:t xml:space="preserve"> </w:t>
      </w:r>
      <w:r w:rsidRPr="00EA32E8">
        <w:rPr>
          <w:sz w:val="28"/>
          <w:szCs w:val="28"/>
        </w:rPr>
        <w:t>в процессе проведения наблюдений за живыми организмами, биологических экспериментов, работы с различными источниками информации</w:t>
      </w:r>
      <w:r>
        <w:rPr>
          <w:sz w:val="28"/>
          <w:szCs w:val="28"/>
        </w:rPr>
        <w:t>.</w:t>
      </w:r>
    </w:p>
    <w:p w:rsidR="007B6133" w:rsidRPr="00EA32E8" w:rsidRDefault="007B6133" w:rsidP="007B6133">
      <w:pPr>
        <w:ind w:left="360"/>
        <w:jc w:val="both"/>
        <w:outlineLvl w:val="0"/>
        <w:rPr>
          <w:b/>
          <w:sz w:val="28"/>
          <w:szCs w:val="28"/>
        </w:rPr>
      </w:pPr>
      <w:r>
        <w:rPr>
          <w:b/>
          <w:sz w:val="28"/>
          <w:szCs w:val="28"/>
        </w:rPr>
        <w:t xml:space="preserve">- </w:t>
      </w:r>
      <w:r w:rsidRPr="001B236C">
        <w:rPr>
          <w:sz w:val="28"/>
          <w:szCs w:val="28"/>
        </w:rPr>
        <w:t>воспитание</w:t>
      </w:r>
      <w:r w:rsidRPr="00EA32E8">
        <w:rPr>
          <w:b/>
          <w:sz w:val="28"/>
          <w:szCs w:val="28"/>
        </w:rPr>
        <w:t xml:space="preserve"> </w:t>
      </w:r>
      <w:r w:rsidRPr="00EA32E8">
        <w:rPr>
          <w:sz w:val="28"/>
          <w:szCs w:val="28"/>
        </w:rPr>
        <w:t>позитивного ценностного отношения к живой природе; культуры поведения в природе</w:t>
      </w:r>
      <w:r>
        <w:rPr>
          <w:sz w:val="28"/>
          <w:szCs w:val="28"/>
        </w:rPr>
        <w:t>.</w:t>
      </w:r>
    </w:p>
    <w:p w:rsidR="007B6133" w:rsidRPr="00EA32E8" w:rsidRDefault="007B6133" w:rsidP="007B6133">
      <w:pPr>
        <w:ind w:left="360"/>
        <w:jc w:val="both"/>
        <w:outlineLvl w:val="0"/>
        <w:rPr>
          <w:b/>
          <w:sz w:val="28"/>
          <w:szCs w:val="28"/>
        </w:rPr>
      </w:pPr>
      <w:r>
        <w:rPr>
          <w:b/>
          <w:sz w:val="28"/>
          <w:szCs w:val="28"/>
        </w:rPr>
        <w:t xml:space="preserve">- </w:t>
      </w:r>
      <w:r w:rsidRPr="001B236C">
        <w:rPr>
          <w:sz w:val="28"/>
          <w:szCs w:val="28"/>
        </w:rPr>
        <w:t>использование приобретенных знаний и умений в повседневной жизни</w:t>
      </w:r>
      <w:r w:rsidRPr="00EA32E8">
        <w:rPr>
          <w:b/>
          <w:sz w:val="28"/>
          <w:szCs w:val="28"/>
        </w:rPr>
        <w:t xml:space="preserve"> </w:t>
      </w:r>
      <w:r w:rsidRPr="00EA32E8">
        <w:rPr>
          <w:sz w:val="28"/>
          <w:szCs w:val="28"/>
        </w:rPr>
        <w:t xml:space="preserve">для ухода за домашними животными, заботы о собственном </w:t>
      </w:r>
      <w:r>
        <w:rPr>
          <w:sz w:val="28"/>
          <w:szCs w:val="28"/>
        </w:rPr>
        <w:t>здоровье, оказания</w:t>
      </w:r>
      <w:r w:rsidRPr="00EA32E8">
        <w:rPr>
          <w:sz w:val="28"/>
          <w:szCs w:val="28"/>
        </w:rPr>
        <w:t xml:space="preserve"> первой помощи себе и окружающим; оценки последствий своей деятельности по отношению к природе, собственному организму, здоровью других людей; для соблюдения правил поведения в окружающей среде</w:t>
      </w:r>
      <w:r>
        <w:rPr>
          <w:sz w:val="28"/>
          <w:szCs w:val="28"/>
        </w:rPr>
        <w:t>.</w:t>
      </w:r>
    </w:p>
    <w:p w:rsidR="007B6133" w:rsidRPr="00EA32E8" w:rsidRDefault="007B6133" w:rsidP="007B6133">
      <w:pPr>
        <w:jc w:val="both"/>
        <w:outlineLvl w:val="0"/>
        <w:rPr>
          <w:b/>
          <w:sz w:val="28"/>
          <w:szCs w:val="28"/>
        </w:rPr>
      </w:pPr>
    </w:p>
    <w:p w:rsidR="007B6133" w:rsidRDefault="007B6133" w:rsidP="007B6133">
      <w:pPr>
        <w:rPr>
          <w:b/>
        </w:rPr>
      </w:pPr>
    </w:p>
    <w:p w:rsidR="007B6133" w:rsidRDefault="007B6133" w:rsidP="007B6133"/>
    <w:p w:rsidR="007B6133" w:rsidRPr="003572E9" w:rsidRDefault="007B6133" w:rsidP="007B6133">
      <w:pPr>
        <w:rPr>
          <w:sz w:val="28"/>
          <w:szCs w:val="28"/>
        </w:rPr>
      </w:pPr>
      <w:r w:rsidRPr="003572E9">
        <w:rPr>
          <w:sz w:val="28"/>
          <w:szCs w:val="28"/>
        </w:rPr>
        <w:t>На изучение биологии отводится 2 часа в неделю, 70 часов в год.</w:t>
      </w:r>
      <w:r w:rsidRPr="003572E9">
        <w:rPr>
          <w:sz w:val="28"/>
          <w:szCs w:val="28"/>
        </w:rPr>
        <w:br/>
        <w:t>На   уроках   биологии   используются   такие   формы   организационной   работы     как  урок  в  классе, выполнение лабораторных работ.</w:t>
      </w:r>
    </w:p>
    <w:p w:rsidR="007B6133" w:rsidRDefault="007B6133" w:rsidP="007B6133">
      <w:pPr>
        <w:ind w:firstLine="708"/>
        <w:rPr>
          <w:sz w:val="28"/>
          <w:szCs w:val="28"/>
        </w:rPr>
      </w:pPr>
      <w:r w:rsidRPr="003572E9">
        <w:rPr>
          <w:sz w:val="28"/>
          <w:szCs w:val="28"/>
        </w:rPr>
        <w:t xml:space="preserve"> </w:t>
      </w:r>
    </w:p>
    <w:p w:rsidR="007B6133" w:rsidRPr="003572E9" w:rsidRDefault="007B6133" w:rsidP="007B6133">
      <w:pPr>
        <w:rPr>
          <w:sz w:val="28"/>
          <w:szCs w:val="28"/>
        </w:rPr>
      </w:pPr>
      <w:r w:rsidRPr="003572E9">
        <w:rPr>
          <w:b/>
          <w:sz w:val="28"/>
          <w:szCs w:val="28"/>
        </w:rPr>
        <w:t>Количество лабораторных работ – 16.</w:t>
      </w:r>
    </w:p>
    <w:p w:rsidR="007B6133" w:rsidRPr="003572E9" w:rsidRDefault="007B6133" w:rsidP="007B6133">
      <w:pPr>
        <w:ind w:firstLine="708"/>
      </w:pPr>
    </w:p>
    <w:p w:rsidR="007B6133" w:rsidRPr="003572E9" w:rsidRDefault="007B6133" w:rsidP="007B6133">
      <w:pPr>
        <w:rPr>
          <w:sz w:val="28"/>
          <w:szCs w:val="28"/>
        </w:rPr>
      </w:pPr>
    </w:p>
    <w:p w:rsidR="007B6133" w:rsidRPr="003572E9" w:rsidRDefault="007B6133" w:rsidP="007B6133">
      <w:pPr>
        <w:rPr>
          <w:sz w:val="28"/>
          <w:szCs w:val="28"/>
        </w:rPr>
      </w:pPr>
    </w:p>
    <w:p w:rsidR="007B6133" w:rsidRDefault="007B6133" w:rsidP="007B6133">
      <w:pPr>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Default="007B6133" w:rsidP="007B6133">
      <w:pPr>
        <w:ind w:firstLine="708"/>
        <w:rPr>
          <w:sz w:val="28"/>
          <w:szCs w:val="28"/>
        </w:rPr>
      </w:pPr>
    </w:p>
    <w:p w:rsidR="007B6133" w:rsidRPr="003572E9" w:rsidRDefault="007B6133" w:rsidP="007B6133">
      <w:pPr>
        <w:ind w:firstLine="708"/>
        <w:rPr>
          <w:sz w:val="28"/>
          <w:szCs w:val="28"/>
        </w:rPr>
      </w:pPr>
    </w:p>
    <w:p w:rsidR="007B6133" w:rsidRPr="003572E9" w:rsidRDefault="007B6133" w:rsidP="007B6133">
      <w:pPr>
        <w:ind w:firstLine="708"/>
        <w:jc w:val="center"/>
        <w:rPr>
          <w:b/>
          <w:sz w:val="28"/>
          <w:szCs w:val="28"/>
          <w:u w:val="thick"/>
        </w:rPr>
      </w:pPr>
      <w:r w:rsidRPr="003572E9">
        <w:rPr>
          <w:b/>
          <w:sz w:val="28"/>
          <w:szCs w:val="28"/>
          <w:u w:val="thick"/>
        </w:rPr>
        <w:t>Учебно – тематический план</w:t>
      </w:r>
    </w:p>
    <w:tbl>
      <w:tblPr>
        <w:tblpPr w:leftFromText="180" w:rightFromText="180" w:vertAnchor="page" w:horzAnchor="page" w:tblpX="500" w:tblpY="15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843"/>
        <w:gridCol w:w="2410"/>
        <w:gridCol w:w="4394"/>
      </w:tblGrid>
      <w:tr w:rsidR="007B6133" w:rsidRPr="00F339A6" w:rsidTr="007B6133">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Тема</w:t>
            </w:r>
          </w:p>
        </w:tc>
        <w:tc>
          <w:tcPr>
            <w:tcW w:w="1843" w:type="dxa"/>
            <w:shd w:val="clear" w:color="auto" w:fill="auto"/>
            <w:vAlign w:val="center"/>
          </w:tcPr>
          <w:p w:rsidR="007B6133" w:rsidRPr="00F339A6" w:rsidRDefault="007B6133" w:rsidP="007B6133">
            <w:pPr>
              <w:rPr>
                <w:sz w:val="28"/>
                <w:szCs w:val="28"/>
              </w:rPr>
            </w:pPr>
            <w:r w:rsidRPr="00F339A6">
              <w:rPr>
                <w:sz w:val="28"/>
                <w:szCs w:val="28"/>
              </w:rPr>
              <w:t>Количество часов по программе</w:t>
            </w:r>
          </w:p>
        </w:tc>
        <w:tc>
          <w:tcPr>
            <w:tcW w:w="2410" w:type="dxa"/>
            <w:shd w:val="clear" w:color="auto" w:fill="auto"/>
            <w:vAlign w:val="center"/>
          </w:tcPr>
          <w:p w:rsidR="007B6133" w:rsidRPr="00F339A6" w:rsidRDefault="007B6133" w:rsidP="007B6133">
            <w:pPr>
              <w:rPr>
                <w:sz w:val="28"/>
                <w:szCs w:val="28"/>
              </w:rPr>
            </w:pPr>
            <w:r w:rsidRPr="00F339A6">
              <w:rPr>
                <w:sz w:val="28"/>
                <w:szCs w:val="28"/>
              </w:rPr>
              <w:t>Количество       часов по рабочей программе</w:t>
            </w:r>
          </w:p>
        </w:tc>
        <w:tc>
          <w:tcPr>
            <w:tcW w:w="4394" w:type="dxa"/>
            <w:shd w:val="clear" w:color="auto" w:fill="auto"/>
            <w:vAlign w:val="center"/>
          </w:tcPr>
          <w:p w:rsidR="007B6133" w:rsidRPr="00F339A6" w:rsidRDefault="007B6133" w:rsidP="007B6133">
            <w:pPr>
              <w:rPr>
                <w:sz w:val="28"/>
                <w:szCs w:val="28"/>
              </w:rPr>
            </w:pPr>
            <w:r w:rsidRPr="00F339A6">
              <w:rPr>
                <w:sz w:val="28"/>
                <w:szCs w:val="28"/>
              </w:rPr>
              <w:t>Изменения в рабочей программе</w:t>
            </w:r>
          </w:p>
        </w:tc>
      </w:tr>
      <w:tr w:rsidR="007B6133" w:rsidRPr="00F339A6" w:rsidTr="007B6133">
        <w:tc>
          <w:tcPr>
            <w:tcW w:w="1951" w:type="dxa"/>
            <w:shd w:val="clear" w:color="auto" w:fill="auto"/>
            <w:vAlign w:val="center"/>
          </w:tcPr>
          <w:p w:rsidR="007B6133" w:rsidRPr="00F339A6" w:rsidRDefault="007B6133" w:rsidP="007B6133">
            <w:pPr>
              <w:rPr>
                <w:sz w:val="28"/>
                <w:szCs w:val="28"/>
              </w:rPr>
            </w:pPr>
            <w:r w:rsidRPr="00F339A6">
              <w:rPr>
                <w:sz w:val="28"/>
                <w:szCs w:val="28"/>
              </w:rPr>
              <w:lastRenderedPageBreak/>
              <w:t>Введение.</w:t>
            </w:r>
          </w:p>
          <w:p w:rsidR="007B6133" w:rsidRPr="00F339A6" w:rsidRDefault="007B6133" w:rsidP="007B6133">
            <w:pPr>
              <w:ind w:firstLine="708"/>
              <w:rPr>
                <w:sz w:val="28"/>
                <w:szCs w:val="28"/>
              </w:rPr>
            </w:pPr>
          </w:p>
          <w:p w:rsidR="007B6133" w:rsidRPr="00F339A6" w:rsidRDefault="007B6133" w:rsidP="007B6133">
            <w:pPr>
              <w:ind w:firstLine="708"/>
              <w:rPr>
                <w:sz w:val="28"/>
                <w:szCs w:val="28"/>
              </w:rPr>
            </w:pP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3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3 ч.</w:t>
            </w:r>
          </w:p>
        </w:tc>
        <w:tc>
          <w:tcPr>
            <w:tcW w:w="4394" w:type="dxa"/>
            <w:shd w:val="clear" w:color="auto" w:fill="auto"/>
            <w:vAlign w:val="center"/>
          </w:tcPr>
          <w:p w:rsidR="007B6133" w:rsidRPr="00F339A6" w:rsidRDefault="007B6133" w:rsidP="007B6133">
            <w:pPr>
              <w:ind w:firstLine="708"/>
              <w:rPr>
                <w:sz w:val="28"/>
                <w:szCs w:val="28"/>
              </w:rPr>
            </w:pPr>
          </w:p>
        </w:tc>
      </w:tr>
      <w:tr w:rsidR="007B6133" w:rsidRPr="00F339A6" w:rsidTr="007B6133">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Царство Прокариоты.</w:t>
            </w:r>
          </w:p>
          <w:p w:rsidR="007B6133" w:rsidRPr="00F339A6" w:rsidRDefault="007B6133" w:rsidP="007B6133">
            <w:pPr>
              <w:ind w:firstLine="708"/>
              <w:rPr>
                <w:sz w:val="28"/>
                <w:szCs w:val="28"/>
              </w:rPr>
            </w:pPr>
          </w:p>
          <w:p w:rsidR="007B6133" w:rsidRPr="00F339A6" w:rsidRDefault="007B6133" w:rsidP="007B6133">
            <w:pPr>
              <w:ind w:firstLine="708"/>
              <w:rPr>
                <w:sz w:val="28"/>
                <w:szCs w:val="28"/>
              </w:rPr>
            </w:pP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3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3 ч.</w:t>
            </w:r>
          </w:p>
        </w:tc>
        <w:tc>
          <w:tcPr>
            <w:tcW w:w="4394" w:type="dxa"/>
            <w:shd w:val="clear" w:color="auto" w:fill="auto"/>
            <w:vAlign w:val="center"/>
          </w:tcPr>
          <w:p w:rsidR="007B6133" w:rsidRPr="00F339A6" w:rsidRDefault="007B6133" w:rsidP="007B6133">
            <w:pPr>
              <w:ind w:firstLine="708"/>
              <w:rPr>
                <w:sz w:val="28"/>
                <w:szCs w:val="28"/>
              </w:rPr>
            </w:pPr>
          </w:p>
        </w:tc>
      </w:tr>
      <w:tr w:rsidR="007B6133" w:rsidRPr="00F339A6" w:rsidTr="007B6133">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Царство Грибы.</w:t>
            </w:r>
          </w:p>
          <w:p w:rsidR="007B6133" w:rsidRPr="00F339A6" w:rsidRDefault="007B6133" w:rsidP="007B6133">
            <w:pPr>
              <w:ind w:firstLine="708"/>
              <w:rPr>
                <w:sz w:val="28"/>
                <w:szCs w:val="28"/>
              </w:rPr>
            </w:pPr>
          </w:p>
          <w:p w:rsidR="007B6133" w:rsidRPr="00F339A6" w:rsidRDefault="007B6133" w:rsidP="007B6133">
            <w:pPr>
              <w:ind w:firstLine="708"/>
              <w:rPr>
                <w:sz w:val="28"/>
                <w:szCs w:val="28"/>
              </w:rPr>
            </w:pP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4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4 ч.</w:t>
            </w:r>
          </w:p>
        </w:tc>
        <w:tc>
          <w:tcPr>
            <w:tcW w:w="4394" w:type="dxa"/>
            <w:shd w:val="clear" w:color="auto" w:fill="auto"/>
            <w:vAlign w:val="center"/>
          </w:tcPr>
          <w:p w:rsidR="007B6133" w:rsidRPr="00F339A6" w:rsidRDefault="007B6133" w:rsidP="007B6133">
            <w:pPr>
              <w:ind w:firstLine="708"/>
              <w:rPr>
                <w:sz w:val="28"/>
                <w:szCs w:val="28"/>
              </w:rPr>
            </w:pPr>
          </w:p>
        </w:tc>
      </w:tr>
      <w:tr w:rsidR="007B6133" w:rsidRPr="00F339A6" w:rsidTr="007B6133">
        <w:trPr>
          <w:trHeight w:val="412"/>
        </w:trPr>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Царство Растения.</w:t>
            </w: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16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20 ч.</w:t>
            </w:r>
          </w:p>
        </w:tc>
        <w:tc>
          <w:tcPr>
            <w:tcW w:w="4394" w:type="dxa"/>
            <w:shd w:val="clear" w:color="auto" w:fill="auto"/>
            <w:vAlign w:val="center"/>
          </w:tcPr>
          <w:p w:rsidR="007B6133" w:rsidRPr="00F339A6" w:rsidRDefault="007B6133" w:rsidP="007B6133">
            <w:pPr>
              <w:rPr>
                <w:sz w:val="28"/>
                <w:szCs w:val="28"/>
              </w:rPr>
            </w:pPr>
            <w:r w:rsidRPr="00F339A6">
              <w:rPr>
                <w:sz w:val="28"/>
                <w:szCs w:val="28"/>
              </w:rPr>
              <w:t xml:space="preserve">4 ч. добавила из резервного времени т.к. по федеральному базисному учебному плану 35 учебных недель  </w:t>
            </w:r>
          </w:p>
        </w:tc>
      </w:tr>
      <w:tr w:rsidR="007B6133" w:rsidRPr="00F339A6" w:rsidTr="007B6133">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Царство  Животные.</w:t>
            </w:r>
          </w:p>
          <w:p w:rsidR="007B6133" w:rsidRPr="00F339A6" w:rsidRDefault="007B6133" w:rsidP="007B6133">
            <w:pPr>
              <w:ind w:firstLine="708"/>
              <w:rPr>
                <w:sz w:val="28"/>
                <w:szCs w:val="28"/>
              </w:rPr>
            </w:pPr>
          </w:p>
          <w:p w:rsidR="007B6133" w:rsidRPr="00F339A6" w:rsidRDefault="007B6133" w:rsidP="007B6133">
            <w:pPr>
              <w:ind w:firstLine="708"/>
              <w:rPr>
                <w:sz w:val="28"/>
                <w:szCs w:val="28"/>
              </w:rPr>
            </w:pP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37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37 ч.</w:t>
            </w:r>
          </w:p>
        </w:tc>
        <w:tc>
          <w:tcPr>
            <w:tcW w:w="4394" w:type="dxa"/>
            <w:shd w:val="clear" w:color="auto" w:fill="auto"/>
            <w:vAlign w:val="center"/>
          </w:tcPr>
          <w:p w:rsidR="007B6133" w:rsidRPr="00F339A6" w:rsidRDefault="007B6133" w:rsidP="007B6133">
            <w:pPr>
              <w:ind w:firstLine="708"/>
              <w:rPr>
                <w:sz w:val="28"/>
                <w:szCs w:val="28"/>
              </w:rPr>
            </w:pPr>
          </w:p>
        </w:tc>
      </w:tr>
      <w:tr w:rsidR="007B6133" w:rsidRPr="00F339A6" w:rsidTr="007B6133">
        <w:tc>
          <w:tcPr>
            <w:tcW w:w="1951" w:type="dxa"/>
            <w:shd w:val="clear" w:color="auto" w:fill="auto"/>
            <w:vAlign w:val="center"/>
          </w:tcPr>
          <w:p w:rsidR="007B6133" w:rsidRPr="00F339A6" w:rsidRDefault="007B6133" w:rsidP="007B6133">
            <w:pPr>
              <w:ind w:firstLine="708"/>
              <w:rPr>
                <w:sz w:val="28"/>
                <w:szCs w:val="28"/>
              </w:rPr>
            </w:pPr>
            <w:r w:rsidRPr="00F339A6">
              <w:rPr>
                <w:sz w:val="28"/>
                <w:szCs w:val="28"/>
              </w:rPr>
              <w:t>Царство Вирусы.</w:t>
            </w: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2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1 ч.</w:t>
            </w:r>
          </w:p>
        </w:tc>
        <w:tc>
          <w:tcPr>
            <w:tcW w:w="4394" w:type="dxa"/>
            <w:shd w:val="clear" w:color="auto" w:fill="auto"/>
            <w:vAlign w:val="center"/>
          </w:tcPr>
          <w:p w:rsidR="007B6133" w:rsidRPr="00F339A6" w:rsidRDefault="007B6133" w:rsidP="007B6133">
            <w:pPr>
              <w:rPr>
                <w:sz w:val="28"/>
                <w:szCs w:val="28"/>
              </w:rPr>
            </w:pPr>
            <w:r w:rsidRPr="00F339A6">
              <w:rPr>
                <w:sz w:val="28"/>
                <w:szCs w:val="28"/>
              </w:rPr>
              <w:t>1 ч. из темы «Вирусы» взяла на повторение</w:t>
            </w:r>
          </w:p>
        </w:tc>
      </w:tr>
      <w:tr w:rsidR="007B6133" w:rsidRPr="00F339A6" w:rsidTr="007B6133">
        <w:tc>
          <w:tcPr>
            <w:tcW w:w="1951" w:type="dxa"/>
            <w:shd w:val="clear" w:color="auto" w:fill="auto"/>
            <w:vAlign w:val="center"/>
          </w:tcPr>
          <w:p w:rsidR="007B6133" w:rsidRPr="00F339A6" w:rsidRDefault="007B6133" w:rsidP="007B6133">
            <w:pPr>
              <w:rPr>
                <w:sz w:val="28"/>
                <w:szCs w:val="28"/>
              </w:rPr>
            </w:pPr>
            <w:r w:rsidRPr="00F339A6">
              <w:rPr>
                <w:sz w:val="28"/>
                <w:szCs w:val="28"/>
              </w:rPr>
              <w:t xml:space="preserve">Повторение. </w:t>
            </w:r>
          </w:p>
          <w:p w:rsidR="007B6133" w:rsidRPr="00F339A6" w:rsidRDefault="007B6133" w:rsidP="007B6133">
            <w:pPr>
              <w:ind w:firstLine="708"/>
              <w:rPr>
                <w:sz w:val="28"/>
                <w:szCs w:val="28"/>
              </w:rPr>
            </w:pPr>
          </w:p>
          <w:p w:rsidR="007B6133" w:rsidRPr="00F339A6" w:rsidRDefault="007B6133" w:rsidP="007B6133">
            <w:pPr>
              <w:ind w:firstLine="708"/>
              <w:rPr>
                <w:sz w:val="28"/>
                <w:szCs w:val="28"/>
              </w:rPr>
            </w:pPr>
          </w:p>
        </w:tc>
        <w:tc>
          <w:tcPr>
            <w:tcW w:w="1843" w:type="dxa"/>
            <w:shd w:val="clear" w:color="auto" w:fill="auto"/>
            <w:vAlign w:val="center"/>
          </w:tcPr>
          <w:p w:rsidR="007B6133" w:rsidRPr="00F339A6" w:rsidRDefault="007B6133" w:rsidP="007B6133">
            <w:pPr>
              <w:ind w:firstLine="708"/>
              <w:rPr>
                <w:sz w:val="28"/>
                <w:szCs w:val="28"/>
              </w:rPr>
            </w:pPr>
            <w:r w:rsidRPr="00F339A6">
              <w:rPr>
                <w:sz w:val="28"/>
                <w:szCs w:val="28"/>
              </w:rPr>
              <w:t>1 ч.</w:t>
            </w:r>
          </w:p>
        </w:tc>
        <w:tc>
          <w:tcPr>
            <w:tcW w:w="2410" w:type="dxa"/>
            <w:shd w:val="clear" w:color="auto" w:fill="auto"/>
            <w:vAlign w:val="center"/>
          </w:tcPr>
          <w:p w:rsidR="007B6133" w:rsidRPr="00F339A6" w:rsidRDefault="007B6133" w:rsidP="007B6133">
            <w:pPr>
              <w:ind w:firstLine="708"/>
              <w:rPr>
                <w:sz w:val="28"/>
                <w:szCs w:val="28"/>
              </w:rPr>
            </w:pPr>
            <w:r w:rsidRPr="00F339A6">
              <w:rPr>
                <w:sz w:val="28"/>
                <w:szCs w:val="28"/>
              </w:rPr>
              <w:t>2 ч.</w:t>
            </w:r>
          </w:p>
        </w:tc>
        <w:tc>
          <w:tcPr>
            <w:tcW w:w="4394" w:type="dxa"/>
            <w:shd w:val="clear" w:color="auto" w:fill="auto"/>
            <w:vAlign w:val="center"/>
          </w:tcPr>
          <w:p w:rsidR="007B6133" w:rsidRPr="00F339A6" w:rsidRDefault="007B6133" w:rsidP="007B6133">
            <w:pPr>
              <w:rPr>
                <w:sz w:val="28"/>
                <w:szCs w:val="28"/>
              </w:rPr>
            </w:pPr>
            <w:r w:rsidRPr="00F339A6">
              <w:rPr>
                <w:sz w:val="28"/>
                <w:szCs w:val="28"/>
              </w:rPr>
              <w:t>1 ч. добавила из темы «Вирусы»</w:t>
            </w:r>
          </w:p>
        </w:tc>
      </w:tr>
    </w:tbl>
    <w:p w:rsidR="007B6133" w:rsidRPr="003572E9" w:rsidRDefault="007B6133" w:rsidP="007B6133">
      <w:pPr>
        <w:rPr>
          <w:sz w:val="28"/>
          <w:szCs w:val="28"/>
        </w:rPr>
      </w:pPr>
    </w:p>
    <w:p w:rsidR="007B6133" w:rsidRDefault="007B6133" w:rsidP="007B6133">
      <w:pPr>
        <w:pageBreakBefore/>
        <w:jc w:val="center"/>
        <w:rPr>
          <w:b/>
          <w:sz w:val="28"/>
          <w:szCs w:val="28"/>
        </w:rPr>
      </w:pPr>
      <w:r>
        <w:rPr>
          <w:b/>
          <w:sz w:val="28"/>
          <w:szCs w:val="28"/>
        </w:rPr>
        <w:lastRenderedPageBreak/>
        <w:t>Содержание программы</w:t>
      </w:r>
    </w:p>
    <w:p w:rsidR="007B6133" w:rsidRPr="00DF2687" w:rsidRDefault="007B6133" w:rsidP="007B6133">
      <w:pPr>
        <w:jc w:val="center"/>
        <w:rPr>
          <w:b/>
          <w:sz w:val="28"/>
          <w:szCs w:val="28"/>
        </w:rPr>
      </w:pPr>
    </w:p>
    <w:p w:rsidR="007B6133" w:rsidRDefault="007B6133" w:rsidP="007B6133">
      <w:pPr>
        <w:spacing w:after="240"/>
        <w:jc w:val="center"/>
        <w:rPr>
          <w:b/>
          <w:sz w:val="28"/>
          <w:szCs w:val="28"/>
        </w:rPr>
      </w:pPr>
      <w:r w:rsidRPr="00DF2687">
        <w:rPr>
          <w:b/>
          <w:sz w:val="28"/>
          <w:szCs w:val="28"/>
        </w:rPr>
        <w:t>Общие св</w:t>
      </w:r>
      <w:r>
        <w:rPr>
          <w:b/>
          <w:sz w:val="28"/>
          <w:szCs w:val="28"/>
        </w:rPr>
        <w:t>едения о многообразии животных,</w:t>
      </w:r>
    </w:p>
    <w:p w:rsidR="007B6133" w:rsidRDefault="007B6133" w:rsidP="007B6133">
      <w:pPr>
        <w:jc w:val="center"/>
        <w:rPr>
          <w:b/>
          <w:sz w:val="28"/>
          <w:szCs w:val="28"/>
        </w:rPr>
      </w:pPr>
      <w:r w:rsidRPr="00DF2687">
        <w:rPr>
          <w:b/>
          <w:sz w:val="28"/>
          <w:szCs w:val="28"/>
        </w:rPr>
        <w:t>об их жизни и науки о них</w:t>
      </w:r>
      <w:r>
        <w:rPr>
          <w:b/>
          <w:sz w:val="28"/>
          <w:szCs w:val="28"/>
        </w:rPr>
        <w:t xml:space="preserve"> (3 ч.</w:t>
      </w:r>
      <w:r w:rsidRPr="00DF2687">
        <w:rPr>
          <w:b/>
          <w:sz w:val="28"/>
          <w:szCs w:val="28"/>
        </w:rPr>
        <w:t>)</w:t>
      </w:r>
    </w:p>
    <w:p w:rsidR="007B6133" w:rsidRPr="00DF2687" w:rsidRDefault="007B6133" w:rsidP="007B6133">
      <w:pPr>
        <w:ind w:left="360"/>
        <w:jc w:val="center"/>
        <w:rPr>
          <w:b/>
          <w:sz w:val="28"/>
          <w:szCs w:val="28"/>
        </w:rPr>
      </w:pPr>
    </w:p>
    <w:p w:rsidR="007B6133" w:rsidRPr="00DF2687" w:rsidRDefault="007B6133" w:rsidP="007B6133">
      <w:pPr>
        <w:ind w:firstLine="720"/>
        <w:jc w:val="both"/>
        <w:rPr>
          <w:i/>
          <w:sz w:val="28"/>
          <w:szCs w:val="28"/>
        </w:rPr>
      </w:pPr>
      <w:r w:rsidRPr="00DF2687">
        <w:rPr>
          <w:sz w:val="28"/>
          <w:szCs w:val="28"/>
        </w:rPr>
        <w:t>Зоология – наука о животных. Методы изучения животных. Отличие животных от</w:t>
      </w:r>
      <w:r w:rsidRPr="00DF2687">
        <w:rPr>
          <w:i/>
          <w:sz w:val="28"/>
          <w:szCs w:val="28"/>
        </w:rPr>
        <w:t xml:space="preserve"> </w:t>
      </w:r>
      <w:r w:rsidRPr="00DF2687">
        <w:rPr>
          <w:sz w:val="28"/>
          <w:szCs w:val="28"/>
        </w:rPr>
        <w:t xml:space="preserve">растений. Многообразие животного мира. Среды жизни и местообитания животных. Взаимосвязи животных в природе. Классификация животных. Основные систематические группы животных: царство, подцарство, тип, класс, отряд, семейство, род, вид. Особенности строения и жизнедеятельности клеток, тканей, органов, систем органов организма животного, </w:t>
      </w:r>
      <w:r w:rsidRPr="00DF2687">
        <w:rPr>
          <w:i/>
          <w:sz w:val="28"/>
          <w:szCs w:val="28"/>
        </w:rPr>
        <w:t>их взаимосвязь как основа целостности многоклеточного организма.</w:t>
      </w:r>
    </w:p>
    <w:p w:rsidR="007B6133" w:rsidRDefault="007B6133" w:rsidP="007B6133">
      <w:pPr>
        <w:ind w:firstLine="720"/>
        <w:jc w:val="both"/>
        <w:rPr>
          <w:sz w:val="28"/>
          <w:szCs w:val="28"/>
        </w:rPr>
      </w:pPr>
      <w:r>
        <w:rPr>
          <w:sz w:val="28"/>
          <w:szCs w:val="28"/>
        </w:rPr>
        <w:t xml:space="preserve">Демонстрация. </w:t>
      </w:r>
      <w:r w:rsidRPr="00DF2687">
        <w:rPr>
          <w:sz w:val="28"/>
          <w:szCs w:val="28"/>
        </w:rPr>
        <w:t>Ст</w:t>
      </w:r>
      <w:r>
        <w:rPr>
          <w:sz w:val="28"/>
          <w:szCs w:val="28"/>
        </w:rPr>
        <w:t>роение клетки и тканей животных.</w:t>
      </w:r>
    </w:p>
    <w:p w:rsidR="007B6133" w:rsidRDefault="007B6133" w:rsidP="007B6133">
      <w:pPr>
        <w:jc w:val="both"/>
        <w:rPr>
          <w:sz w:val="28"/>
          <w:szCs w:val="28"/>
        </w:rPr>
      </w:pPr>
    </w:p>
    <w:p w:rsidR="007B6133" w:rsidRDefault="007B6133" w:rsidP="007B6133">
      <w:pPr>
        <w:jc w:val="both"/>
        <w:rPr>
          <w:b/>
          <w:sz w:val="6"/>
          <w:szCs w:val="6"/>
        </w:rPr>
      </w:pPr>
      <w:r w:rsidRPr="0025229E">
        <w:rPr>
          <w:b/>
          <w:sz w:val="28"/>
          <w:szCs w:val="28"/>
        </w:rPr>
        <w:t>Царство Прокариоты</w:t>
      </w:r>
      <w:r>
        <w:rPr>
          <w:b/>
          <w:sz w:val="28"/>
          <w:szCs w:val="28"/>
        </w:rPr>
        <w:t xml:space="preserve"> (3 ч.)</w:t>
      </w:r>
    </w:p>
    <w:p w:rsidR="007B6133" w:rsidRDefault="007B6133" w:rsidP="007B6133">
      <w:pPr>
        <w:jc w:val="both"/>
        <w:rPr>
          <w:b/>
          <w:sz w:val="6"/>
          <w:szCs w:val="6"/>
        </w:rPr>
      </w:pPr>
    </w:p>
    <w:p w:rsidR="007B6133" w:rsidRPr="0025229E" w:rsidRDefault="007B6133" w:rsidP="007B6133">
      <w:pPr>
        <w:jc w:val="both"/>
        <w:rPr>
          <w:b/>
          <w:sz w:val="6"/>
          <w:szCs w:val="6"/>
        </w:rPr>
      </w:pPr>
    </w:p>
    <w:p w:rsidR="007B6133" w:rsidRDefault="007B6133" w:rsidP="007B6133">
      <w:pPr>
        <w:jc w:val="both"/>
        <w:rPr>
          <w:sz w:val="28"/>
          <w:szCs w:val="28"/>
        </w:rPr>
      </w:pPr>
      <w:r>
        <w:rPr>
          <w:sz w:val="28"/>
          <w:szCs w:val="28"/>
        </w:rPr>
        <w:t>Многообразие, особенности строения и происхождения прокариотических организмов.</w:t>
      </w:r>
      <w:r>
        <w:rPr>
          <w:b/>
          <w:sz w:val="28"/>
          <w:szCs w:val="28"/>
        </w:rPr>
        <w:t xml:space="preserve"> </w:t>
      </w:r>
      <w:r>
        <w:rPr>
          <w:sz w:val="28"/>
          <w:szCs w:val="28"/>
        </w:rPr>
        <w:t>Понятие о типах обмена у прокариот. Распространенность и роль в биоценозах.</w:t>
      </w:r>
    </w:p>
    <w:p w:rsidR="007B6133" w:rsidRDefault="007B6133" w:rsidP="007B6133">
      <w:pPr>
        <w:jc w:val="both"/>
        <w:rPr>
          <w:sz w:val="28"/>
          <w:szCs w:val="28"/>
        </w:rPr>
      </w:pPr>
    </w:p>
    <w:p w:rsidR="007B6133" w:rsidRDefault="007B6133" w:rsidP="007B6133">
      <w:pPr>
        <w:jc w:val="both"/>
        <w:rPr>
          <w:b/>
          <w:sz w:val="6"/>
          <w:szCs w:val="6"/>
        </w:rPr>
      </w:pPr>
      <w:r>
        <w:rPr>
          <w:b/>
          <w:sz w:val="28"/>
          <w:szCs w:val="28"/>
        </w:rPr>
        <w:t xml:space="preserve">Царство Грибы (5 ч.) </w:t>
      </w:r>
    </w:p>
    <w:p w:rsidR="007B6133" w:rsidRDefault="007B6133" w:rsidP="007B6133">
      <w:pPr>
        <w:jc w:val="both"/>
        <w:rPr>
          <w:b/>
          <w:sz w:val="6"/>
          <w:szCs w:val="6"/>
        </w:rPr>
      </w:pPr>
    </w:p>
    <w:p w:rsidR="007B6133" w:rsidRDefault="007B6133" w:rsidP="007B6133">
      <w:pPr>
        <w:jc w:val="both"/>
        <w:rPr>
          <w:sz w:val="28"/>
          <w:szCs w:val="28"/>
        </w:rPr>
      </w:pPr>
      <w:r>
        <w:rPr>
          <w:sz w:val="28"/>
          <w:szCs w:val="28"/>
        </w:rPr>
        <w:t>Происхождение грибов, особенности строения их клеток. Особенности жизнедеятельности, распространенность и экологическое значение. Роль грибов в хозяйственной деятельности человека.</w:t>
      </w:r>
    </w:p>
    <w:p w:rsidR="007B6133" w:rsidRDefault="007B6133" w:rsidP="007B6133">
      <w:pPr>
        <w:jc w:val="both"/>
        <w:rPr>
          <w:sz w:val="6"/>
          <w:szCs w:val="6"/>
        </w:rPr>
      </w:pPr>
    </w:p>
    <w:p w:rsidR="007B6133" w:rsidRPr="001845D1" w:rsidRDefault="007B6133" w:rsidP="007B6133">
      <w:pPr>
        <w:jc w:val="both"/>
        <w:rPr>
          <w:sz w:val="28"/>
          <w:szCs w:val="28"/>
          <w:u w:val="single"/>
        </w:rPr>
      </w:pPr>
      <w:r w:rsidRPr="001845D1">
        <w:rPr>
          <w:sz w:val="28"/>
          <w:szCs w:val="28"/>
          <w:u w:val="single"/>
        </w:rPr>
        <w:t>Лабораторные работы:</w:t>
      </w:r>
    </w:p>
    <w:p w:rsidR="007B6133" w:rsidRPr="001845D1" w:rsidRDefault="007B6133" w:rsidP="007B6133">
      <w:pPr>
        <w:jc w:val="both"/>
        <w:rPr>
          <w:i/>
          <w:sz w:val="28"/>
          <w:szCs w:val="28"/>
        </w:rPr>
      </w:pPr>
      <w:r w:rsidRPr="001845D1">
        <w:rPr>
          <w:i/>
          <w:sz w:val="28"/>
          <w:szCs w:val="28"/>
        </w:rPr>
        <w:t>- строение плесневого гриба мукора и дрожжей</w:t>
      </w:r>
    </w:p>
    <w:p w:rsidR="007B6133" w:rsidRPr="001845D1" w:rsidRDefault="007B6133" w:rsidP="007B6133">
      <w:pPr>
        <w:jc w:val="both"/>
        <w:rPr>
          <w:i/>
          <w:sz w:val="28"/>
          <w:szCs w:val="28"/>
        </w:rPr>
      </w:pPr>
      <w:r w:rsidRPr="001845D1">
        <w:rPr>
          <w:i/>
          <w:sz w:val="28"/>
          <w:szCs w:val="28"/>
        </w:rPr>
        <w:lastRenderedPageBreak/>
        <w:t>- строение плодового тела шляпочного гриба</w:t>
      </w:r>
    </w:p>
    <w:p w:rsidR="007B6133" w:rsidRDefault="007B6133" w:rsidP="007B6133">
      <w:pPr>
        <w:jc w:val="both"/>
        <w:rPr>
          <w:sz w:val="6"/>
          <w:szCs w:val="6"/>
        </w:rPr>
      </w:pPr>
    </w:p>
    <w:p w:rsidR="007B6133" w:rsidRPr="0025229E" w:rsidRDefault="007B6133" w:rsidP="007B6133">
      <w:pPr>
        <w:jc w:val="both"/>
        <w:rPr>
          <w:sz w:val="28"/>
          <w:szCs w:val="28"/>
        </w:rPr>
      </w:pPr>
      <w:r>
        <w:rPr>
          <w:sz w:val="28"/>
          <w:szCs w:val="28"/>
        </w:rPr>
        <w:t>Общая характеристика лишайников, особенности жизнедеятельности, распространенность и экологическая роль лишайников.</w:t>
      </w:r>
    </w:p>
    <w:p w:rsidR="007B6133" w:rsidRDefault="007B6133" w:rsidP="007B6133">
      <w:pPr>
        <w:jc w:val="both"/>
        <w:rPr>
          <w:sz w:val="28"/>
          <w:szCs w:val="28"/>
        </w:rPr>
      </w:pPr>
    </w:p>
    <w:p w:rsidR="007B6133" w:rsidRDefault="007B6133" w:rsidP="007B6133">
      <w:pPr>
        <w:jc w:val="both"/>
        <w:rPr>
          <w:b/>
          <w:sz w:val="6"/>
          <w:szCs w:val="6"/>
        </w:rPr>
      </w:pPr>
      <w:r>
        <w:rPr>
          <w:b/>
          <w:sz w:val="28"/>
          <w:szCs w:val="28"/>
        </w:rPr>
        <w:t xml:space="preserve">Царство Растения (20 ч.) </w:t>
      </w:r>
    </w:p>
    <w:p w:rsidR="007B6133" w:rsidRDefault="007B6133" w:rsidP="007B6133">
      <w:pPr>
        <w:jc w:val="both"/>
        <w:rPr>
          <w:b/>
          <w:sz w:val="6"/>
          <w:szCs w:val="6"/>
        </w:rPr>
      </w:pPr>
    </w:p>
    <w:p w:rsidR="007B6133" w:rsidRDefault="007B6133" w:rsidP="007B6133">
      <w:pPr>
        <w:jc w:val="both"/>
        <w:rPr>
          <w:sz w:val="6"/>
          <w:szCs w:val="6"/>
        </w:rPr>
      </w:pPr>
      <w:r>
        <w:rPr>
          <w:sz w:val="28"/>
          <w:szCs w:val="28"/>
        </w:rPr>
        <w:t xml:space="preserve">Растительный организм, как единая система. Клетки, ткани, органы и система органов растений. Систематика растений. Знакомство с подцарствами низшие растения и высшие растения. Отделы Зеленые, Бурые и Красные водоросли. Отделы Моховидные, Плауновидные, Хвощевидные, Папоротниковидные, Голосеменные и Покрытосеменные. Особенности организации, жизненного цикла, роль в биоценозах.  </w:t>
      </w:r>
    </w:p>
    <w:p w:rsidR="007B6133" w:rsidRDefault="007B6133" w:rsidP="007B6133">
      <w:pPr>
        <w:jc w:val="both"/>
        <w:rPr>
          <w:sz w:val="6"/>
          <w:szCs w:val="6"/>
        </w:rPr>
      </w:pPr>
    </w:p>
    <w:p w:rsidR="007B6133" w:rsidRDefault="007B6133" w:rsidP="007B6133">
      <w:pPr>
        <w:jc w:val="both"/>
        <w:rPr>
          <w:sz w:val="28"/>
          <w:szCs w:val="28"/>
        </w:rPr>
      </w:pPr>
      <w:r w:rsidRPr="00AE793E">
        <w:rPr>
          <w:sz w:val="28"/>
          <w:szCs w:val="28"/>
          <w:u w:val="single"/>
        </w:rPr>
        <w:t>Лабораторные работы:</w:t>
      </w:r>
      <w:r>
        <w:rPr>
          <w:sz w:val="28"/>
          <w:szCs w:val="28"/>
        </w:rPr>
        <w:t xml:space="preserve"> </w:t>
      </w:r>
    </w:p>
    <w:p w:rsidR="007B6133" w:rsidRPr="00AE793E" w:rsidRDefault="007B6133" w:rsidP="007B6133">
      <w:pPr>
        <w:jc w:val="both"/>
        <w:rPr>
          <w:i/>
          <w:sz w:val="28"/>
          <w:szCs w:val="28"/>
        </w:rPr>
      </w:pPr>
      <w:r w:rsidRPr="00AE793E">
        <w:rPr>
          <w:i/>
          <w:sz w:val="28"/>
          <w:szCs w:val="28"/>
        </w:rPr>
        <w:t xml:space="preserve">- строение спирогиры  </w:t>
      </w:r>
    </w:p>
    <w:p w:rsidR="007B6133" w:rsidRPr="00AE793E" w:rsidRDefault="007B6133" w:rsidP="007B6133">
      <w:pPr>
        <w:jc w:val="both"/>
        <w:rPr>
          <w:i/>
          <w:sz w:val="28"/>
          <w:szCs w:val="28"/>
        </w:rPr>
      </w:pPr>
      <w:r w:rsidRPr="00AE793E">
        <w:rPr>
          <w:i/>
          <w:sz w:val="28"/>
          <w:szCs w:val="28"/>
        </w:rPr>
        <w:t xml:space="preserve">- строение мха кукушкина льна и сфагнума </w:t>
      </w:r>
    </w:p>
    <w:p w:rsidR="007B6133" w:rsidRPr="00AE793E" w:rsidRDefault="007B6133" w:rsidP="007B6133">
      <w:pPr>
        <w:jc w:val="both"/>
        <w:rPr>
          <w:i/>
          <w:sz w:val="28"/>
          <w:szCs w:val="28"/>
        </w:rPr>
      </w:pPr>
      <w:r w:rsidRPr="00AE793E">
        <w:rPr>
          <w:i/>
          <w:sz w:val="28"/>
          <w:szCs w:val="28"/>
        </w:rPr>
        <w:t xml:space="preserve">- строение хвоща </w:t>
      </w:r>
    </w:p>
    <w:p w:rsidR="007B6133" w:rsidRPr="00AE793E" w:rsidRDefault="007B6133" w:rsidP="007B6133">
      <w:pPr>
        <w:jc w:val="both"/>
        <w:rPr>
          <w:i/>
          <w:sz w:val="28"/>
          <w:szCs w:val="28"/>
        </w:rPr>
      </w:pPr>
      <w:r w:rsidRPr="00AE793E">
        <w:rPr>
          <w:i/>
          <w:sz w:val="28"/>
          <w:szCs w:val="28"/>
        </w:rPr>
        <w:t xml:space="preserve">- строение папоротника </w:t>
      </w:r>
    </w:p>
    <w:p w:rsidR="007B6133" w:rsidRPr="00AE793E" w:rsidRDefault="007B6133" w:rsidP="007B6133">
      <w:pPr>
        <w:jc w:val="both"/>
        <w:rPr>
          <w:i/>
          <w:sz w:val="28"/>
          <w:szCs w:val="28"/>
        </w:rPr>
      </w:pPr>
      <w:r w:rsidRPr="00AE793E">
        <w:rPr>
          <w:i/>
          <w:sz w:val="28"/>
          <w:szCs w:val="28"/>
        </w:rPr>
        <w:t xml:space="preserve">- строение мужских и женских шишек, пыльцы и семян сосны </w:t>
      </w:r>
    </w:p>
    <w:p w:rsidR="007B6133" w:rsidRPr="00AE793E" w:rsidRDefault="007B6133" w:rsidP="007B6133">
      <w:pPr>
        <w:jc w:val="both"/>
        <w:rPr>
          <w:i/>
          <w:sz w:val="28"/>
          <w:szCs w:val="28"/>
        </w:rPr>
      </w:pPr>
      <w:r w:rsidRPr="00AE793E">
        <w:rPr>
          <w:i/>
          <w:sz w:val="28"/>
          <w:szCs w:val="28"/>
        </w:rPr>
        <w:t xml:space="preserve">- строение шиповника </w:t>
      </w:r>
    </w:p>
    <w:p w:rsidR="007B6133" w:rsidRPr="00AE793E" w:rsidRDefault="007B6133" w:rsidP="007B6133">
      <w:pPr>
        <w:jc w:val="both"/>
        <w:rPr>
          <w:i/>
          <w:sz w:val="28"/>
          <w:szCs w:val="28"/>
        </w:rPr>
      </w:pPr>
      <w:r w:rsidRPr="00AE793E">
        <w:rPr>
          <w:i/>
          <w:sz w:val="28"/>
          <w:szCs w:val="28"/>
        </w:rPr>
        <w:t>- строение шиповника</w:t>
      </w:r>
    </w:p>
    <w:p w:rsidR="007B6133" w:rsidRPr="00DF2687" w:rsidRDefault="007B6133" w:rsidP="007B6133">
      <w:pPr>
        <w:ind w:left="360"/>
        <w:rPr>
          <w:sz w:val="28"/>
          <w:szCs w:val="28"/>
        </w:rPr>
      </w:pPr>
    </w:p>
    <w:p w:rsidR="007B6133" w:rsidRDefault="007B6133" w:rsidP="007B6133">
      <w:pPr>
        <w:rPr>
          <w:b/>
          <w:sz w:val="28"/>
          <w:szCs w:val="28"/>
        </w:rPr>
      </w:pPr>
    </w:p>
    <w:p w:rsidR="007B6133" w:rsidRDefault="007B6133" w:rsidP="007B6133">
      <w:pPr>
        <w:rPr>
          <w:b/>
          <w:sz w:val="28"/>
          <w:szCs w:val="28"/>
        </w:rPr>
      </w:pPr>
    </w:p>
    <w:p w:rsidR="007B6133" w:rsidRDefault="007B6133" w:rsidP="007B6133">
      <w:pPr>
        <w:rPr>
          <w:b/>
          <w:sz w:val="28"/>
          <w:szCs w:val="28"/>
        </w:rPr>
      </w:pPr>
      <w:r>
        <w:rPr>
          <w:b/>
          <w:sz w:val="28"/>
          <w:szCs w:val="28"/>
        </w:rPr>
        <w:t xml:space="preserve">Царство Животные.  </w:t>
      </w:r>
    </w:p>
    <w:p w:rsidR="007B6133" w:rsidRPr="00967FBA" w:rsidRDefault="007B6133" w:rsidP="007B6133">
      <w:pPr>
        <w:rPr>
          <w:b/>
          <w:i/>
          <w:sz w:val="28"/>
          <w:szCs w:val="28"/>
        </w:rPr>
      </w:pPr>
      <w:r w:rsidRPr="00967FBA">
        <w:rPr>
          <w:b/>
          <w:i/>
          <w:sz w:val="28"/>
          <w:szCs w:val="28"/>
        </w:rPr>
        <w:t>Подцарство  Простейшие, или одноклеточные животные (3 ч.)</w:t>
      </w:r>
    </w:p>
    <w:p w:rsidR="007B6133" w:rsidRPr="00967FBA" w:rsidRDefault="007B6133" w:rsidP="007B6133">
      <w:pPr>
        <w:ind w:left="360"/>
        <w:rPr>
          <w:i/>
          <w:sz w:val="28"/>
          <w:szCs w:val="28"/>
        </w:rPr>
      </w:pPr>
    </w:p>
    <w:p w:rsidR="007B6133" w:rsidRPr="00DF2687" w:rsidRDefault="007B6133" w:rsidP="007B6133">
      <w:pPr>
        <w:ind w:firstLine="720"/>
        <w:jc w:val="both"/>
        <w:rPr>
          <w:i/>
          <w:sz w:val="28"/>
          <w:szCs w:val="28"/>
        </w:rPr>
      </w:pPr>
      <w:r>
        <w:rPr>
          <w:sz w:val="28"/>
          <w:szCs w:val="28"/>
        </w:rPr>
        <w:lastRenderedPageBreak/>
        <w:t xml:space="preserve">Общая характеристика животных. </w:t>
      </w:r>
      <w:r w:rsidRPr="00DF2687">
        <w:rPr>
          <w:sz w:val="28"/>
          <w:szCs w:val="28"/>
        </w:rPr>
        <w:t>Общая характеристика простейших как одноклеточных организмов</w:t>
      </w:r>
      <w:r w:rsidRPr="00DF2687">
        <w:rPr>
          <w:i/>
          <w:sz w:val="28"/>
          <w:szCs w:val="28"/>
        </w:rPr>
        <w:t xml:space="preserve">. </w:t>
      </w:r>
    </w:p>
    <w:p w:rsidR="007B6133" w:rsidRPr="00DF2687" w:rsidRDefault="007B6133" w:rsidP="007B6133">
      <w:pPr>
        <w:ind w:firstLine="720"/>
        <w:jc w:val="both"/>
        <w:rPr>
          <w:sz w:val="28"/>
          <w:szCs w:val="28"/>
        </w:rPr>
      </w:pPr>
      <w:r>
        <w:rPr>
          <w:sz w:val="28"/>
          <w:szCs w:val="28"/>
        </w:rPr>
        <w:t xml:space="preserve">Корненожки. Особенности </w:t>
      </w:r>
      <w:r w:rsidRPr="00DF2687">
        <w:rPr>
          <w:sz w:val="28"/>
          <w:szCs w:val="28"/>
        </w:rPr>
        <w:t xml:space="preserve">внешнего и внутреннего строения амебы обыкновенной, ее процессов жизнедеятельности (движение, питание, дыхание, выделение, </w:t>
      </w:r>
      <w:r w:rsidRPr="00DF2687">
        <w:rPr>
          <w:i/>
          <w:sz w:val="28"/>
          <w:szCs w:val="28"/>
        </w:rPr>
        <w:t>осморегуляция</w:t>
      </w:r>
      <w:r w:rsidRPr="00DF2687">
        <w:rPr>
          <w:sz w:val="28"/>
          <w:szCs w:val="28"/>
        </w:rPr>
        <w:t xml:space="preserve">, размножение, </w:t>
      </w:r>
      <w:r>
        <w:rPr>
          <w:i/>
          <w:sz w:val="28"/>
          <w:szCs w:val="28"/>
        </w:rPr>
        <w:t>инци</w:t>
      </w:r>
      <w:r w:rsidRPr="00DF2687">
        <w:rPr>
          <w:i/>
          <w:sz w:val="28"/>
          <w:szCs w:val="28"/>
        </w:rPr>
        <w:t>стирование)</w:t>
      </w:r>
      <w:r w:rsidRPr="00DF2687">
        <w:rPr>
          <w:sz w:val="28"/>
          <w:szCs w:val="28"/>
        </w:rPr>
        <w:t xml:space="preserve">. Жгутиконосцы. Эвглена зеленая </w:t>
      </w:r>
      <w:r>
        <w:rPr>
          <w:sz w:val="28"/>
          <w:szCs w:val="28"/>
        </w:rPr>
        <w:t>–</w:t>
      </w:r>
      <w:r w:rsidRPr="00DF2687">
        <w:rPr>
          <w:sz w:val="28"/>
          <w:szCs w:val="28"/>
        </w:rPr>
        <w:t xml:space="preserve"> простейшее</w:t>
      </w:r>
      <w:r>
        <w:rPr>
          <w:sz w:val="28"/>
          <w:szCs w:val="28"/>
        </w:rPr>
        <w:t>,</w:t>
      </w:r>
      <w:r w:rsidRPr="00DF2687">
        <w:rPr>
          <w:sz w:val="28"/>
          <w:szCs w:val="28"/>
        </w:rPr>
        <w:t xml:space="preserve"> совмещающее черты животных и растений. Инфузории.</w:t>
      </w:r>
    </w:p>
    <w:p w:rsidR="007B6133" w:rsidRPr="00DF2687" w:rsidRDefault="007B6133" w:rsidP="007B6133">
      <w:pPr>
        <w:ind w:firstLine="720"/>
        <w:jc w:val="both"/>
        <w:rPr>
          <w:sz w:val="28"/>
          <w:szCs w:val="28"/>
        </w:rPr>
      </w:pPr>
      <w:r w:rsidRPr="00DF2687">
        <w:rPr>
          <w:i/>
          <w:sz w:val="28"/>
          <w:szCs w:val="28"/>
        </w:rPr>
        <w:t>Многообразие простейших</w:t>
      </w:r>
      <w:r w:rsidRPr="00DF2687">
        <w:rPr>
          <w:sz w:val="28"/>
          <w:szCs w:val="28"/>
        </w:rPr>
        <w:t>. Значение простейших в природе и жизни человека. Болезнетворные простейшие: дизентерийная амеба и малярийный плазмодий. Предупреждение заражения дизентерией и малярией.</w:t>
      </w:r>
    </w:p>
    <w:p w:rsidR="007B6133" w:rsidRPr="00DF2687" w:rsidRDefault="007B6133" w:rsidP="007B6133">
      <w:pPr>
        <w:ind w:firstLine="720"/>
        <w:jc w:val="both"/>
        <w:rPr>
          <w:sz w:val="28"/>
          <w:szCs w:val="28"/>
        </w:rPr>
      </w:pPr>
      <w:r>
        <w:rPr>
          <w:sz w:val="28"/>
          <w:szCs w:val="28"/>
        </w:rPr>
        <w:t xml:space="preserve">Лабораторные работы. </w:t>
      </w:r>
      <w:r w:rsidRPr="00DF2687">
        <w:rPr>
          <w:sz w:val="28"/>
          <w:szCs w:val="28"/>
        </w:rPr>
        <w:t>Изуче</w:t>
      </w:r>
      <w:r>
        <w:rPr>
          <w:sz w:val="28"/>
          <w:szCs w:val="28"/>
        </w:rPr>
        <w:t>ние строения инфузории-туфельки</w:t>
      </w:r>
      <w:r w:rsidRPr="00DF2687">
        <w:rPr>
          <w:sz w:val="28"/>
          <w:szCs w:val="28"/>
        </w:rPr>
        <w:t>,</w:t>
      </w:r>
      <w:r>
        <w:rPr>
          <w:sz w:val="28"/>
          <w:szCs w:val="28"/>
        </w:rPr>
        <w:t xml:space="preserve"> </w:t>
      </w:r>
      <w:r w:rsidRPr="00DF2687">
        <w:rPr>
          <w:sz w:val="28"/>
          <w:szCs w:val="28"/>
        </w:rPr>
        <w:t>Рассмотрение дру</w:t>
      </w:r>
      <w:r>
        <w:rPr>
          <w:sz w:val="28"/>
          <w:szCs w:val="28"/>
        </w:rPr>
        <w:t>гих простейших под микроскопом.</w:t>
      </w:r>
    </w:p>
    <w:p w:rsidR="007B6133" w:rsidRPr="00DF2687" w:rsidRDefault="007B6133" w:rsidP="007B6133">
      <w:pPr>
        <w:ind w:left="360" w:firstLine="720"/>
        <w:jc w:val="both"/>
        <w:rPr>
          <w:sz w:val="28"/>
          <w:szCs w:val="28"/>
        </w:rPr>
      </w:pPr>
    </w:p>
    <w:p w:rsidR="007B6133" w:rsidRPr="00967FBA" w:rsidRDefault="007B6133" w:rsidP="007B6133">
      <w:pPr>
        <w:rPr>
          <w:b/>
          <w:i/>
          <w:sz w:val="28"/>
          <w:szCs w:val="28"/>
        </w:rPr>
      </w:pPr>
      <w:r w:rsidRPr="00967FBA">
        <w:rPr>
          <w:b/>
          <w:i/>
          <w:sz w:val="28"/>
          <w:szCs w:val="28"/>
        </w:rPr>
        <w:t>Подцарство многоклеточные. Тип кишечнополостные (3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Общая характеристика типа кишечнополостных. Гидра пресноводная: особенности внешнего и внутреннего строения (двухслойность, типы клеток, образующих эктодерму и энтодерму). Питание, дыхание, раздражимость, размножение, регенерация гидры.</w:t>
      </w:r>
    </w:p>
    <w:p w:rsidR="007B6133" w:rsidRDefault="007B6133" w:rsidP="007B6133">
      <w:pPr>
        <w:ind w:firstLine="720"/>
        <w:jc w:val="both"/>
        <w:rPr>
          <w:sz w:val="28"/>
          <w:szCs w:val="28"/>
        </w:rPr>
      </w:pPr>
      <w:r w:rsidRPr="00DF2687">
        <w:rPr>
          <w:i/>
          <w:sz w:val="28"/>
          <w:szCs w:val="28"/>
        </w:rPr>
        <w:t xml:space="preserve">Многообразие  </w:t>
      </w:r>
      <w:r w:rsidRPr="00DF2687">
        <w:rPr>
          <w:sz w:val="28"/>
          <w:szCs w:val="28"/>
        </w:rPr>
        <w:t>и значение кишечнополостных.</w:t>
      </w:r>
    </w:p>
    <w:p w:rsidR="007B6133" w:rsidRDefault="007B6133" w:rsidP="007B6133">
      <w:pPr>
        <w:jc w:val="both"/>
        <w:rPr>
          <w:sz w:val="6"/>
          <w:szCs w:val="6"/>
        </w:rPr>
      </w:pPr>
    </w:p>
    <w:p w:rsidR="007B6133" w:rsidRPr="00AE793E" w:rsidRDefault="007B6133" w:rsidP="007B6133">
      <w:pPr>
        <w:jc w:val="both"/>
        <w:rPr>
          <w:sz w:val="28"/>
          <w:szCs w:val="28"/>
          <w:u w:val="single"/>
        </w:rPr>
      </w:pPr>
      <w:r w:rsidRPr="00AE793E">
        <w:rPr>
          <w:sz w:val="28"/>
          <w:szCs w:val="28"/>
          <w:u w:val="single"/>
        </w:rPr>
        <w:t>Лабораторная работа:</w:t>
      </w:r>
    </w:p>
    <w:p w:rsidR="007B6133" w:rsidRPr="00AE793E" w:rsidRDefault="007B6133" w:rsidP="007B6133">
      <w:pPr>
        <w:jc w:val="both"/>
        <w:rPr>
          <w:b/>
          <w:i/>
          <w:sz w:val="28"/>
          <w:szCs w:val="28"/>
        </w:rPr>
      </w:pPr>
      <w:r w:rsidRPr="00AE793E">
        <w:rPr>
          <w:i/>
          <w:sz w:val="28"/>
          <w:szCs w:val="28"/>
        </w:rPr>
        <w:t>- внешнее строение гидры</w:t>
      </w:r>
    </w:p>
    <w:p w:rsidR="007B6133" w:rsidRPr="00DF2687" w:rsidRDefault="007B6133" w:rsidP="007B6133">
      <w:pPr>
        <w:ind w:left="360"/>
        <w:rPr>
          <w:sz w:val="28"/>
          <w:szCs w:val="28"/>
        </w:rPr>
      </w:pPr>
    </w:p>
    <w:p w:rsidR="007B6133" w:rsidRPr="00967FBA" w:rsidRDefault="007B6133" w:rsidP="007B6133">
      <w:pPr>
        <w:rPr>
          <w:b/>
          <w:i/>
          <w:sz w:val="28"/>
          <w:szCs w:val="28"/>
        </w:rPr>
      </w:pPr>
      <w:r w:rsidRPr="00967FBA">
        <w:rPr>
          <w:b/>
          <w:i/>
          <w:sz w:val="28"/>
          <w:szCs w:val="28"/>
        </w:rPr>
        <w:t>Типы плоские, круглые и кольчатые черви (6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Тип плоские черви. Белая планария – представитель свободно</w:t>
      </w:r>
      <w:r>
        <w:rPr>
          <w:sz w:val="28"/>
          <w:szCs w:val="28"/>
        </w:rPr>
        <w:t xml:space="preserve"> </w:t>
      </w:r>
      <w:r w:rsidRPr="00DF2687">
        <w:rPr>
          <w:sz w:val="28"/>
          <w:szCs w:val="28"/>
        </w:rPr>
        <w:t xml:space="preserve">живущих плоских червей. Особенности внешнего, внутреннего строения, процессов жизнедеятельности. Разнообразие плоских червей: классы сосальщики и ленточные черви. Приспособления к паразитизму, </w:t>
      </w:r>
      <w:r w:rsidRPr="00DF2687">
        <w:rPr>
          <w:sz w:val="28"/>
          <w:szCs w:val="28"/>
        </w:rPr>
        <w:lastRenderedPageBreak/>
        <w:t>особенности строения, цикл развития со сменой хозяев. Предупреждение заражения плоскими паразитическими червями.</w:t>
      </w:r>
    </w:p>
    <w:p w:rsidR="007B6133" w:rsidRPr="00DF2687" w:rsidRDefault="007B6133" w:rsidP="007B6133">
      <w:pPr>
        <w:ind w:firstLine="720"/>
        <w:jc w:val="both"/>
        <w:rPr>
          <w:sz w:val="28"/>
          <w:szCs w:val="28"/>
        </w:rPr>
      </w:pPr>
      <w:r w:rsidRPr="00DF2687">
        <w:rPr>
          <w:sz w:val="28"/>
          <w:szCs w:val="28"/>
        </w:rPr>
        <w:t xml:space="preserve">Тип круглые черви. </w:t>
      </w:r>
      <w:r w:rsidRPr="00DF2687">
        <w:rPr>
          <w:i/>
          <w:sz w:val="28"/>
          <w:szCs w:val="28"/>
        </w:rPr>
        <w:t>Нематоды</w:t>
      </w:r>
      <w:r w:rsidRPr="00DF2687">
        <w:rPr>
          <w:sz w:val="28"/>
          <w:szCs w:val="28"/>
        </w:rPr>
        <w:t>, аскариды, острицы как представители типа круглых червей. Приспособления к паразитизму, особенности строения, цикл развития. Предохранение от заражения круглыми паразитическими чер</w:t>
      </w:r>
      <w:r>
        <w:rPr>
          <w:sz w:val="28"/>
          <w:szCs w:val="28"/>
        </w:rPr>
        <w:t xml:space="preserve">вями </w:t>
      </w:r>
      <w:r w:rsidRPr="00DF2687">
        <w:rPr>
          <w:sz w:val="28"/>
          <w:szCs w:val="28"/>
        </w:rPr>
        <w:t>человека, а также домашних и сельскохозяйственных животных.</w:t>
      </w:r>
    </w:p>
    <w:p w:rsidR="007B6133" w:rsidRPr="00DF2687" w:rsidRDefault="007B6133" w:rsidP="007B6133">
      <w:pPr>
        <w:ind w:firstLine="720"/>
        <w:jc w:val="both"/>
        <w:rPr>
          <w:i/>
          <w:sz w:val="28"/>
          <w:szCs w:val="28"/>
        </w:rPr>
      </w:pPr>
      <w:r w:rsidRPr="00DF2687">
        <w:rPr>
          <w:sz w:val="28"/>
          <w:szCs w:val="28"/>
        </w:rPr>
        <w:t xml:space="preserve">Тип кольчатые черви. Дождевой червь: особенности внешнего и внутреннего строения. Особенности процессов жизнедеятельности. Роль дождевых червей в природе. </w:t>
      </w:r>
      <w:r w:rsidRPr="00DF2687">
        <w:rPr>
          <w:i/>
          <w:sz w:val="28"/>
          <w:szCs w:val="28"/>
        </w:rPr>
        <w:t>Многообразие кольчатых червей.</w:t>
      </w:r>
    </w:p>
    <w:p w:rsidR="007B6133" w:rsidRPr="00DF2687" w:rsidRDefault="007B6133" w:rsidP="007B6133">
      <w:pPr>
        <w:ind w:firstLine="720"/>
        <w:jc w:val="both"/>
        <w:rPr>
          <w:sz w:val="28"/>
          <w:szCs w:val="28"/>
        </w:rPr>
      </w:pPr>
      <w:r w:rsidRPr="00FD5CC5">
        <w:rPr>
          <w:sz w:val="28"/>
          <w:szCs w:val="28"/>
        </w:rPr>
        <w:t>Лабораторная работа</w:t>
      </w:r>
      <w:r>
        <w:rPr>
          <w:sz w:val="28"/>
          <w:szCs w:val="28"/>
        </w:rPr>
        <w:t xml:space="preserve">. </w:t>
      </w:r>
      <w:r w:rsidRPr="00DF2687">
        <w:rPr>
          <w:sz w:val="28"/>
          <w:szCs w:val="28"/>
        </w:rPr>
        <w:t>Внешнее строение дождевого червя. Наблюдение за его передвижением и реак</w:t>
      </w:r>
      <w:r>
        <w:rPr>
          <w:sz w:val="28"/>
          <w:szCs w:val="28"/>
        </w:rPr>
        <w:t>циями на раздражение.</w:t>
      </w:r>
    </w:p>
    <w:p w:rsidR="007B6133" w:rsidRPr="00DF2687" w:rsidRDefault="007B6133" w:rsidP="007B6133">
      <w:pPr>
        <w:ind w:left="360"/>
        <w:rPr>
          <w:sz w:val="28"/>
          <w:szCs w:val="28"/>
        </w:rPr>
      </w:pPr>
    </w:p>
    <w:p w:rsidR="007B6133" w:rsidRPr="00967FBA" w:rsidRDefault="007B6133" w:rsidP="007B6133">
      <w:pPr>
        <w:rPr>
          <w:b/>
          <w:i/>
          <w:sz w:val="28"/>
          <w:szCs w:val="28"/>
        </w:rPr>
      </w:pPr>
      <w:r w:rsidRPr="00967FBA">
        <w:rPr>
          <w:b/>
          <w:i/>
          <w:sz w:val="28"/>
          <w:szCs w:val="28"/>
        </w:rPr>
        <w:t>Тип моллюски (2 ч.)</w:t>
      </w:r>
    </w:p>
    <w:p w:rsidR="007B6133" w:rsidRPr="00DF2687" w:rsidRDefault="007B6133" w:rsidP="007B6133">
      <w:pPr>
        <w:jc w:val="center"/>
        <w:rPr>
          <w:b/>
          <w:sz w:val="28"/>
          <w:szCs w:val="28"/>
        </w:rPr>
      </w:pPr>
    </w:p>
    <w:p w:rsidR="007B6133" w:rsidRPr="00DF2687" w:rsidRDefault="007B6133" w:rsidP="007B6133">
      <w:pPr>
        <w:ind w:firstLine="720"/>
        <w:jc w:val="both"/>
        <w:rPr>
          <w:i/>
          <w:sz w:val="28"/>
          <w:szCs w:val="28"/>
        </w:rPr>
      </w:pPr>
      <w:r w:rsidRPr="00DF2687">
        <w:rPr>
          <w:sz w:val="28"/>
          <w:szCs w:val="28"/>
        </w:rPr>
        <w:t xml:space="preserve">Общая характеристика типа моллюски. Класс брюхоногие моллюски, их строение, процессы жизнедеятельности, развитие на примере большого прудовика. Значение в природе и жизни человека. </w:t>
      </w:r>
      <w:r w:rsidRPr="00DF2687">
        <w:rPr>
          <w:i/>
          <w:sz w:val="28"/>
          <w:szCs w:val="28"/>
        </w:rPr>
        <w:t>Малый прудовик – промежуточный хозяин печеночного сосальщика.</w:t>
      </w:r>
    </w:p>
    <w:p w:rsidR="007B6133" w:rsidRPr="00DF2687" w:rsidRDefault="007B6133" w:rsidP="007B6133">
      <w:pPr>
        <w:ind w:firstLine="720"/>
        <w:jc w:val="both"/>
        <w:rPr>
          <w:sz w:val="28"/>
          <w:szCs w:val="28"/>
        </w:rPr>
      </w:pPr>
      <w:r w:rsidRPr="00DF2687">
        <w:rPr>
          <w:sz w:val="28"/>
          <w:szCs w:val="28"/>
        </w:rPr>
        <w:t>Двустворчатые моллюски. Особенности строения, передвижения, процессы жизнедеятельности на примере беззубки. Практическое значение двустворчатых моллюсков, их роль в природе.</w:t>
      </w:r>
    </w:p>
    <w:p w:rsidR="007B6133" w:rsidRPr="00DF2687" w:rsidRDefault="007B6133" w:rsidP="007B6133">
      <w:pPr>
        <w:ind w:firstLine="720"/>
        <w:jc w:val="both"/>
        <w:rPr>
          <w:sz w:val="28"/>
          <w:szCs w:val="28"/>
        </w:rPr>
      </w:pPr>
      <w:r w:rsidRPr="00DF2687">
        <w:rPr>
          <w:sz w:val="28"/>
          <w:szCs w:val="28"/>
        </w:rPr>
        <w:t>Головоногие моллюски. Особенности их строения, передвижения, питания, поведения на примере осьминога, кальмара. Роль в природе и жизни человека.</w:t>
      </w:r>
    </w:p>
    <w:p w:rsidR="007B6133" w:rsidRPr="00DF2687" w:rsidRDefault="007B6133" w:rsidP="007B6133">
      <w:pPr>
        <w:ind w:firstLine="720"/>
        <w:jc w:val="both"/>
        <w:rPr>
          <w:sz w:val="28"/>
          <w:szCs w:val="28"/>
        </w:rPr>
      </w:pPr>
      <w:r w:rsidRPr="00351A1F">
        <w:rPr>
          <w:sz w:val="28"/>
          <w:szCs w:val="28"/>
        </w:rPr>
        <w:t>Лабораторная работа.</w:t>
      </w:r>
      <w:r>
        <w:rPr>
          <w:sz w:val="28"/>
          <w:szCs w:val="28"/>
        </w:rPr>
        <w:t xml:space="preserve"> Внешнее строение моллюсков.</w:t>
      </w:r>
    </w:p>
    <w:p w:rsidR="007B6133" w:rsidRDefault="007B6133" w:rsidP="007B6133">
      <w:pPr>
        <w:rPr>
          <w:b/>
          <w:sz w:val="28"/>
          <w:szCs w:val="28"/>
        </w:rPr>
      </w:pPr>
    </w:p>
    <w:p w:rsidR="007B6133" w:rsidRPr="00967FBA" w:rsidRDefault="007B6133" w:rsidP="007B6133">
      <w:pPr>
        <w:rPr>
          <w:b/>
          <w:i/>
          <w:sz w:val="28"/>
          <w:szCs w:val="28"/>
        </w:rPr>
      </w:pPr>
      <w:r w:rsidRPr="00967FBA">
        <w:rPr>
          <w:b/>
          <w:i/>
          <w:sz w:val="28"/>
          <w:szCs w:val="28"/>
        </w:rPr>
        <w:t>Тип членистоногие (7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lastRenderedPageBreak/>
        <w:t>Общая характеристика типа членистоногих</w:t>
      </w:r>
      <w:r w:rsidRPr="00DF2687">
        <w:rPr>
          <w:i/>
          <w:sz w:val="28"/>
          <w:szCs w:val="28"/>
        </w:rPr>
        <w:t xml:space="preserve">. </w:t>
      </w:r>
      <w:r w:rsidRPr="00DF2687">
        <w:rPr>
          <w:sz w:val="28"/>
          <w:szCs w:val="28"/>
        </w:rPr>
        <w:t>Класс ракообразные. Общая характеристика класса ракообразные</w:t>
      </w:r>
      <w:r w:rsidRPr="00DF2687">
        <w:rPr>
          <w:i/>
          <w:sz w:val="28"/>
          <w:szCs w:val="28"/>
        </w:rPr>
        <w:t>.</w:t>
      </w:r>
      <w:r w:rsidRPr="00DF2687">
        <w:rPr>
          <w:sz w:val="28"/>
          <w:szCs w:val="28"/>
        </w:rPr>
        <w:t xml:space="preserve"> Особенности строения, процессов жизнедеятельности ракообразных на примере речного рака. </w:t>
      </w:r>
      <w:r w:rsidRPr="00DF2687">
        <w:rPr>
          <w:i/>
          <w:sz w:val="28"/>
          <w:szCs w:val="28"/>
        </w:rPr>
        <w:t xml:space="preserve">Многообразие ракообразных, </w:t>
      </w:r>
      <w:r w:rsidRPr="00DF2687">
        <w:rPr>
          <w:sz w:val="28"/>
          <w:szCs w:val="28"/>
        </w:rPr>
        <w:t>их значение в природе и жизни человека.</w:t>
      </w:r>
    </w:p>
    <w:p w:rsidR="007B6133" w:rsidRPr="00DF2687" w:rsidRDefault="007B6133" w:rsidP="007B6133">
      <w:pPr>
        <w:ind w:firstLine="720"/>
        <w:jc w:val="both"/>
        <w:rPr>
          <w:sz w:val="28"/>
          <w:szCs w:val="28"/>
        </w:rPr>
      </w:pPr>
      <w:r w:rsidRPr="00DF2687">
        <w:rPr>
          <w:sz w:val="28"/>
          <w:szCs w:val="28"/>
        </w:rPr>
        <w:t>Класс паукообразные. Общая характеристика класса паукообразных. Паук- крестовик</w:t>
      </w:r>
      <w:r>
        <w:rPr>
          <w:sz w:val="28"/>
          <w:szCs w:val="28"/>
        </w:rPr>
        <w:t xml:space="preserve"> </w:t>
      </w:r>
      <w:r w:rsidRPr="00DF2687">
        <w:rPr>
          <w:sz w:val="28"/>
          <w:szCs w:val="28"/>
        </w:rPr>
        <w:t xml:space="preserve">как типичный представитель паукообразных нашей местности. Образ жизни, поведение, особенности строения. Значение в природе и жизни человека. </w:t>
      </w:r>
    </w:p>
    <w:p w:rsidR="007B6133" w:rsidRPr="00DF2687" w:rsidRDefault="007B6133" w:rsidP="007B6133">
      <w:pPr>
        <w:ind w:firstLine="720"/>
        <w:jc w:val="both"/>
        <w:rPr>
          <w:sz w:val="28"/>
          <w:szCs w:val="28"/>
        </w:rPr>
      </w:pPr>
      <w:r w:rsidRPr="00DF2687">
        <w:rPr>
          <w:sz w:val="28"/>
          <w:szCs w:val="28"/>
        </w:rPr>
        <w:t>Клещи – паразиты человека, животных и растений. Особенности  строения и поведения. Клещевой энцефалит, чесотка. Меры защиты от клещей. Оказание первой помощи при укусе клеща. Роль паукообразных в природе и жизни человека.</w:t>
      </w:r>
    </w:p>
    <w:p w:rsidR="007B6133" w:rsidRPr="00DF2687" w:rsidRDefault="007B6133" w:rsidP="007B6133">
      <w:pPr>
        <w:ind w:firstLine="720"/>
        <w:jc w:val="both"/>
        <w:rPr>
          <w:sz w:val="28"/>
          <w:szCs w:val="28"/>
        </w:rPr>
      </w:pPr>
      <w:r w:rsidRPr="00DF2687">
        <w:rPr>
          <w:sz w:val="28"/>
          <w:szCs w:val="28"/>
        </w:rPr>
        <w:t>Класс насекомые. Общая характеристика класса насекомых</w:t>
      </w:r>
      <w:r w:rsidRPr="00DF2687">
        <w:rPr>
          <w:i/>
          <w:sz w:val="28"/>
          <w:szCs w:val="28"/>
        </w:rPr>
        <w:t>.</w:t>
      </w:r>
      <w:r w:rsidRPr="00DF2687">
        <w:rPr>
          <w:sz w:val="28"/>
          <w:szCs w:val="28"/>
        </w:rPr>
        <w:t xml:space="preserve"> Особенности внешнего и внутреннего строения насекомых на примере майского жука. Процессы жизнедеятельности, размножение, типы развития насекомых. </w:t>
      </w:r>
      <w:r w:rsidRPr="00DF2687">
        <w:rPr>
          <w:i/>
          <w:sz w:val="28"/>
          <w:szCs w:val="28"/>
        </w:rPr>
        <w:t>Многообразие насекомых и их охрана</w:t>
      </w:r>
      <w:r w:rsidRPr="00DF2687">
        <w:rPr>
          <w:sz w:val="28"/>
          <w:szCs w:val="28"/>
        </w:rPr>
        <w:t xml:space="preserve">. Пчелы и муравьи – общественные насекомые. Особенности их жизни и организация семей. </w:t>
      </w:r>
      <w:r w:rsidRPr="00DF2687">
        <w:rPr>
          <w:i/>
          <w:sz w:val="28"/>
          <w:szCs w:val="28"/>
        </w:rPr>
        <w:t>Поведение. Инстинкты. Пчеловодство</w:t>
      </w:r>
      <w:r w:rsidRPr="00DF2687">
        <w:rPr>
          <w:sz w:val="28"/>
          <w:szCs w:val="28"/>
        </w:rPr>
        <w:t xml:space="preserve">. Значение насекомых в природе и жизни человека. Насекомые – вредители культурных растений и меры борьбы с ними. Насекомые – переносчики заболеваний человека. Борьба с переносчиками заболеваний. </w:t>
      </w:r>
      <w:r w:rsidRPr="00DF2687">
        <w:rPr>
          <w:i/>
          <w:sz w:val="28"/>
          <w:szCs w:val="28"/>
        </w:rPr>
        <w:t>Биологический способ борьбы с вредными насекомыми</w:t>
      </w:r>
      <w:r w:rsidRPr="00DF2687">
        <w:rPr>
          <w:sz w:val="28"/>
          <w:szCs w:val="28"/>
        </w:rPr>
        <w:t xml:space="preserve">. </w:t>
      </w:r>
      <w:r w:rsidRPr="00DF2687">
        <w:rPr>
          <w:i/>
          <w:sz w:val="28"/>
          <w:szCs w:val="28"/>
        </w:rPr>
        <w:t>Одомашнивание насекомых на примере тутового шелкопряда</w:t>
      </w:r>
      <w:r w:rsidRPr="00DF2687">
        <w:rPr>
          <w:sz w:val="28"/>
          <w:szCs w:val="28"/>
        </w:rPr>
        <w:t>.</w:t>
      </w:r>
    </w:p>
    <w:p w:rsidR="007B6133" w:rsidRDefault="007B6133" w:rsidP="007B6133">
      <w:pPr>
        <w:ind w:firstLine="720"/>
        <w:rPr>
          <w:sz w:val="28"/>
          <w:szCs w:val="28"/>
        </w:rPr>
      </w:pPr>
      <w:r>
        <w:rPr>
          <w:sz w:val="28"/>
          <w:szCs w:val="28"/>
        </w:rPr>
        <w:t>Лабораторные работы</w:t>
      </w:r>
      <w:r w:rsidRPr="00A708F4">
        <w:rPr>
          <w:sz w:val="28"/>
          <w:szCs w:val="28"/>
        </w:rPr>
        <w:t>.</w:t>
      </w:r>
      <w:r>
        <w:rPr>
          <w:sz w:val="28"/>
          <w:szCs w:val="28"/>
        </w:rPr>
        <w:t xml:space="preserve"> </w:t>
      </w:r>
      <w:r w:rsidRPr="00DF2687">
        <w:rPr>
          <w:sz w:val="28"/>
          <w:szCs w:val="28"/>
        </w:rPr>
        <w:t>Внеш</w:t>
      </w:r>
      <w:r>
        <w:rPr>
          <w:sz w:val="28"/>
          <w:szCs w:val="28"/>
        </w:rPr>
        <w:t>нее строение насекомого. Внешнее строение рака.</w:t>
      </w:r>
    </w:p>
    <w:p w:rsidR="007B6133" w:rsidRDefault="007B6133" w:rsidP="007B6133">
      <w:pPr>
        <w:rPr>
          <w:sz w:val="28"/>
          <w:szCs w:val="28"/>
        </w:rPr>
      </w:pPr>
    </w:p>
    <w:p w:rsidR="007B6133" w:rsidRDefault="007B6133" w:rsidP="007B6133">
      <w:pPr>
        <w:rPr>
          <w:sz w:val="6"/>
          <w:szCs w:val="6"/>
        </w:rPr>
      </w:pPr>
      <w:r>
        <w:rPr>
          <w:b/>
          <w:sz w:val="28"/>
          <w:szCs w:val="28"/>
        </w:rPr>
        <w:t>Тип Иглокожие ( 1 ч.)</w:t>
      </w:r>
    </w:p>
    <w:p w:rsidR="007B6133" w:rsidRDefault="007B6133" w:rsidP="007B6133">
      <w:pPr>
        <w:rPr>
          <w:sz w:val="6"/>
          <w:szCs w:val="6"/>
        </w:rPr>
      </w:pPr>
    </w:p>
    <w:p w:rsidR="007B6133" w:rsidRPr="00FA1A4C" w:rsidRDefault="007B6133" w:rsidP="007B6133">
      <w:pPr>
        <w:rPr>
          <w:sz w:val="28"/>
          <w:szCs w:val="28"/>
        </w:rPr>
      </w:pPr>
      <w:r>
        <w:rPr>
          <w:b/>
          <w:sz w:val="28"/>
          <w:szCs w:val="28"/>
        </w:rPr>
        <w:t xml:space="preserve"> </w:t>
      </w:r>
      <w:r>
        <w:rPr>
          <w:sz w:val="28"/>
          <w:szCs w:val="28"/>
        </w:rPr>
        <w:t xml:space="preserve">Многообразие иглокожих; классы Морские звезды, Морские ежи, Голотурии. </w:t>
      </w:r>
    </w:p>
    <w:p w:rsidR="007B6133" w:rsidRPr="00DF2687" w:rsidRDefault="007B6133" w:rsidP="007B6133">
      <w:pPr>
        <w:ind w:firstLine="720"/>
        <w:rPr>
          <w:sz w:val="28"/>
          <w:szCs w:val="28"/>
        </w:rPr>
      </w:pPr>
    </w:p>
    <w:p w:rsidR="007B6133" w:rsidRPr="00FA1A4C" w:rsidRDefault="007B6133" w:rsidP="007B6133">
      <w:pPr>
        <w:rPr>
          <w:b/>
          <w:sz w:val="28"/>
          <w:szCs w:val="28"/>
          <w:u w:val="single"/>
        </w:rPr>
      </w:pPr>
      <w:r>
        <w:rPr>
          <w:b/>
          <w:sz w:val="28"/>
          <w:szCs w:val="28"/>
          <w:u w:val="single"/>
        </w:rPr>
        <w:t>Тип хордовые (15</w:t>
      </w:r>
      <w:r w:rsidRPr="00FA1A4C">
        <w:rPr>
          <w:b/>
          <w:sz w:val="28"/>
          <w:szCs w:val="28"/>
          <w:u w:val="single"/>
        </w:rPr>
        <w:t xml:space="preserve"> ч.)</w:t>
      </w:r>
    </w:p>
    <w:p w:rsidR="007B6133" w:rsidRPr="00FA1A4C" w:rsidRDefault="007B6133" w:rsidP="007B6133">
      <w:pPr>
        <w:rPr>
          <w:b/>
          <w:i/>
          <w:sz w:val="28"/>
          <w:szCs w:val="28"/>
        </w:rPr>
      </w:pPr>
      <w:r w:rsidRPr="00FA1A4C">
        <w:rPr>
          <w:b/>
          <w:i/>
          <w:sz w:val="28"/>
          <w:szCs w:val="28"/>
        </w:rPr>
        <w:lastRenderedPageBreak/>
        <w:t>Подтип бесчерепные (1 ч.)</w:t>
      </w:r>
    </w:p>
    <w:p w:rsidR="007B6133" w:rsidRPr="00DF2687" w:rsidRDefault="007B6133" w:rsidP="007B6133">
      <w:pPr>
        <w:ind w:left="360"/>
        <w:jc w:val="center"/>
        <w:rPr>
          <w:b/>
          <w:sz w:val="28"/>
          <w:szCs w:val="28"/>
        </w:rPr>
      </w:pPr>
    </w:p>
    <w:p w:rsidR="007B6133" w:rsidRDefault="007B6133" w:rsidP="007B6133">
      <w:pPr>
        <w:ind w:firstLine="720"/>
        <w:jc w:val="both"/>
        <w:rPr>
          <w:i/>
          <w:sz w:val="28"/>
          <w:szCs w:val="28"/>
        </w:rPr>
      </w:pPr>
      <w:r w:rsidRPr="00DF2687">
        <w:rPr>
          <w:sz w:val="28"/>
          <w:szCs w:val="28"/>
        </w:rPr>
        <w:t xml:space="preserve">Краткая характеристика типа хордовых. </w:t>
      </w:r>
      <w:r w:rsidRPr="00DF2687">
        <w:rPr>
          <w:i/>
          <w:sz w:val="28"/>
          <w:szCs w:val="28"/>
        </w:rPr>
        <w:t>Ланцетник – представитель подтипа бесчерепных. Местообитание и особенности строения. Роль в природе, практическое значение.</w:t>
      </w:r>
    </w:p>
    <w:p w:rsidR="007B6133" w:rsidRPr="001A795D" w:rsidRDefault="007B6133" w:rsidP="007B6133">
      <w:pPr>
        <w:ind w:firstLine="720"/>
        <w:jc w:val="both"/>
        <w:rPr>
          <w:sz w:val="28"/>
          <w:szCs w:val="28"/>
        </w:rPr>
      </w:pPr>
    </w:p>
    <w:p w:rsidR="007B6133" w:rsidRPr="00FA1A4C" w:rsidRDefault="007B6133" w:rsidP="007B6133">
      <w:pPr>
        <w:rPr>
          <w:b/>
          <w:i/>
          <w:sz w:val="28"/>
          <w:szCs w:val="28"/>
        </w:rPr>
      </w:pPr>
      <w:r w:rsidRPr="00FA1A4C">
        <w:rPr>
          <w:b/>
          <w:i/>
          <w:sz w:val="28"/>
          <w:szCs w:val="28"/>
        </w:rPr>
        <w:t xml:space="preserve">Надкласс рыбы </w:t>
      </w:r>
      <w:r>
        <w:rPr>
          <w:b/>
          <w:i/>
          <w:sz w:val="28"/>
          <w:szCs w:val="28"/>
        </w:rPr>
        <w:t>(2</w:t>
      </w:r>
      <w:r w:rsidRPr="00FA1A4C">
        <w:rPr>
          <w:b/>
          <w:i/>
          <w:sz w:val="28"/>
          <w:szCs w:val="28"/>
        </w:rPr>
        <w:t xml:space="preserve">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Общая характеристика рыб</w:t>
      </w:r>
      <w:r w:rsidRPr="00DF2687">
        <w:rPr>
          <w:i/>
          <w:sz w:val="28"/>
          <w:szCs w:val="28"/>
        </w:rPr>
        <w:t>.</w:t>
      </w:r>
      <w:r w:rsidRPr="00DF2687">
        <w:rPr>
          <w:sz w:val="28"/>
          <w:szCs w:val="28"/>
        </w:rPr>
        <w:t xml:space="preserve"> Особенности внешнего строения и поведения рыб в связи со средой обитания. Внутреннее строение рыбы на примере речного окуня: опорно-двигательная, нервная, пищеварительная, дыхательная, кровеносная, выделительная системы. Плавательный пузырь и его значение. Размножение и развитие рыб. Инстинкты и их проявление у рыб, миграции. Основные систематические группы рыб: хрящевые, костные, </w:t>
      </w:r>
      <w:r w:rsidRPr="00DF2687">
        <w:rPr>
          <w:i/>
          <w:sz w:val="28"/>
          <w:szCs w:val="28"/>
        </w:rPr>
        <w:t>двоякодышащие, кистеперые</w:t>
      </w:r>
      <w:r w:rsidRPr="00DF2687">
        <w:rPr>
          <w:sz w:val="28"/>
          <w:szCs w:val="28"/>
        </w:rPr>
        <w:t xml:space="preserve"> рыбы. Промысловые рыбы (</w:t>
      </w:r>
      <w:r w:rsidRPr="00DF2687">
        <w:rPr>
          <w:i/>
          <w:sz w:val="28"/>
          <w:szCs w:val="28"/>
        </w:rPr>
        <w:t>рыбы наших вод</w:t>
      </w:r>
      <w:r w:rsidRPr="00DF2687">
        <w:rPr>
          <w:sz w:val="28"/>
          <w:szCs w:val="28"/>
        </w:rPr>
        <w:t xml:space="preserve">). Их рациональное использование, охрана и воспроизводство рыбных ресурсов. </w:t>
      </w:r>
      <w:r w:rsidRPr="00DF2687">
        <w:rPr>
          <w:i/>
          <w:sz w:val="28"/>
          <w:szCs w:val="28"/>
        </w:rPr>
        <w:t>Прудовое хозяйство</w:t>
      </w:r>
      <w:r w:rsidRPr="00DF2687">
        <w:rPr>
          <w:sz w:val="28"/>
          <w:szCs w:val="28"/>
        </w:rPr>
        <w:t xml:space="preserve">. </w:t>
      </w:r>
      <w:r w:rsidRPr="00DF2687">
        <w:rPr>
          <w:i/>
          <w:sz w:val="28"/>
          <w:szCs w:val="28"/>
        </w:rPr>
        <w:t xml:space="preserve">Аквариумное рыбоводство. Происхождение рыб. </w:t>
      </w:r>
    </w:p>
    <w:p w:rsidR="007B6133" w:rsidRPr="00DF2687" w:rsidRDefault="007B6133" w:rsidP="007B6133">
      <w:pPr>
        <w:ind w:firstLine="720"/>
        <w:jc w:val="both"/>
        <w:rPr>
          <w:sz w:val="28"/>
          <w:szCs w:val="28"/>
        </w:rPr>
      </w:pPr>
      <w:r w:rsidRPr="0063723D">
        <w:rPr>
          <w:sz w:val="28"/>
          <w:szCs w:val="28"/>
        </w:rPr>
        <w:t>Демонстрации.</w:t>
      </w:r>
      <w:r>
        <w:rPr>
          <w:sz w:val="28"/>
          <w:szCs w:val="28"/>
        </w:rPr>
        <w:t xml:space="preserve"> Скелет рыбы, </w:t>
      </w:r>
      <w:r w:rsidRPr="00DF2687">
        <w:rPr>
          <w:sz w:val="28"/>
          <w:szCs w:val="28"/>
        </w:rPr>
        <w:t>Определен</w:t>
      </w:r>
      <w:r>
        <w:rPr>
          <w:sz w:val="28"/>
          <w:szCs w:val="28"/>
        </w:rPr>
        <w:t>ие возраста рыб по чешуе.</w:t>
      </w:r>
    </w:p>
    <w:p w:rsidR="007B6133" w:rsidRPr="00DF2687" w:rsidRDefault="007B6133" w:rsidP="007B6133">
      <w:pPr>
        <w:ind w:left="360"/>
        <w:jc w:val="both"/>
        <w:rPr>
          <w:sz w:val="28"/>
          <w:szCs w:val="28"/>
        </w:rPr>
      </w:pPr>
    </w:p>
    <w:p w:rsidR="007B6133" w:rsidRPr="00FA1A4C" w:rsidRDefault="007B6133" w:rsidP="007B6133">
      <w:pPr>
        <w:rPr>
          <w:b/>
          <w:i/>
          <w:sz w:val="28"/>
          <w:szCs w:val="28"/>
        </w:rPr>
      </w:pPr>
      <w:r w:rsidRPr="00FA1A4C">
        <w:rPr>
          <w:b/>
          <w:i/>
          <w:sz w:val="28"/>
          <w:szCs w:val="28"/>
        </w:rPr>
        <w:t>Класс земноводные</w:t>
      </w:r>
      <w:r>
        <w:rPr>
          <w:b/>
          <w:i/>
          <w:sz w:val="28"/>
          <w:szCs w:val="28"/>
        </w:rPr>
        <w:t xml:space="preserve"> (2</w:t>
      </w:r>
      <w:r w:rsidRPr="00FA1A4C">
        <w:rPr>
          <w:b/>
          <w:i/>
          <w:sz w:val="28"/>
          <w:szCs w:val="28"/>
        </w:rPr>
        <w:t xml:space="preserve">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Общая характеристика земноводных</w:t>
      </w:r>
      <w:r w:rsidRPr="00DF2687">
        <w:rPr>
          <w:i/>
          <w:sz w:val="28"/>
          <w:szCs w:val="28"/>
        </w:rPr>
        <w:t xml:space="preserve">. </w:t>
      </w:r>
      <w:r w:rsidRPr="00DF2687">
        <w:rPr>
          <w:sz w:val="28"/>
          <w:szCs w:val="28"/>
        </w:rPr>
        <w:t xml:space="preserve">Внешнее и внутреннее строение земноводных на примере лягушки. Годовой цикл жизни земноводных: размножение и развитие, зимовки. Основные систематические группы: хвостатые и бесхвостые земноводные. </w:t>
      </w:r>
      <w:r w:rsidRPr="00DF2687">
        <w:rPr>
          <w:i/>
          <w:sz w:val="28"/>
          <w:szCs w:val="28"/>
        </w:rPr>
        <w:t>Земноводные нашего края</w:t>
      </w:r>
      <w:r w:rsidRPr="00DF2687">
        <w:rPr>
          <w:sz w:val="28"/>
          <w:szCs w:val="28"/>
        </w:rPr>
        <w:t xml:space="preserve">. Значение земноводных в природе и жизни человека, их охрана. </w:t>
      </w:r>
      <w:r w:rsidRPr="00DF2687">
        <w:rPr>
          <w:i/>
          <w:sz w:val="28"/>
          <w:szCs w:val="28"/>
        </w:rPr>
        <w:t>Происхождение земноводных</w:t>
      </w:r>
      <w:r w:rsidRPr="00DF2687">
        <w:rPr>
          <w:sz w:val="28"/>
          <w:szCs w:val="28"/>
        </w:rPr>
        <w:t>.</w:t>
      </w:r>
    </w:p>
    <w:p w:rsidR="007B6133" w:rsidRPr="00DF2687" w:rsidRDefault="007B6133" w:rsidP="007B6133">
      <w:pPr>
        <w:ind w:left="360"/>
        <w:rPr>
          <w:sz w:val="28"/>
          <w:szCs w:val="28"/>
        </w:rPr>
      </w:pPr>
    </w:p>
    <w:p w:rsidR="007B6133" w:rsidRPr="00FA1A4C" w:rsidRDefault="007B6133" w:rsidP="007B6133">
      <w:pPr>
        <w:rPr>
          <w:b/>
          <w:i/>
          <w:sz w:val="28"/>
          <w:szCs w:val="28"/>
        </w:rPr>
      </w:pPr>
      <w:r w:rsidRPr="00FA1A4C">
        <w:rPr>
          <w:b/>
          <w:i/>
          <w:sz w:val="28"/>
          <w:szCs w:val="28"/>
        </w:rPr>
        <w:t>Класс пресмыкающиеся</w:t>
      </w:r>
      <w:r>
        <w:rPr>
          <w:b/>
          <w:i/>
          <w:sz w:val="28"/>
          <w:szCs w:val="28"/>
        </w:rPr>
        <w:t xml:space="preserve"> (2</w:t>
      </w:r>
      <w:r w:rsidRPr="00FA1A4C">
        <w:rPr>
          <w:b/>
          <w:i/>
          <w:sz w:val="28"/>
          <w:szCs w:val="28"/>
        </w:rPr>
        <w:t xml:space="preserve"> ч.)</w:t>
      </w:r>
    </w:p>
    <w:p w:rsidR="007B6133" w:rsidRPr="00DF2687" w:rsidRDefault="007B6133" w:rsidP="007B6133">
      <w:pPr>
        <w:ind w:left="360"/>
        <w:jc w:val="center"/>
        <w:rPr>
          <w:b/>
          <w:sz w:val="28"/>
          <w:szCs w:val="28"/>
        </w:rPr>
      </w:pPr>
    </w:p>
    <w:p w:rsidR="007B6133" w:rsidRPr="00DF2687" w:rsidRDefault="007B6133" w:rsidP="007B6133">
      <w:pPr>
        <w:ind w:firstLine="720"/>
        <w:jc w:val="both"/>
        <w:rPr>
          <w:i/>
          <w:sz w:val="28"/>
          <w:szCs w:val="28"/>
        </w:rPr>
      </w:pPr>
      <w:r w:rsidRPr="00DF2687">
        <w:rPr>
          <w:sz w:val="28"/>
          <w:szCs w:val="28"/>
        </w:rPr>
        <w:t xml:space="preserve">Общая характеристика класса. Особенности внешнего и внутреннего строения, процессов жизнедеятельности пресмыкающихся на примере ящерицы прыткой. Годовой цикл жизни. </w:t>
      </w:r>
      <w:r w:rsidRPr="00DF2687">
        <w:rPr>
          <w:i/>
          <w:sz w:val="28"/>
          <w:szCs w:val="28"/>
        </w:rPr>
        <w:t>Многообразие пресмыкающихся</w:t>
      </w:r>
      <w:r w:rsidRPr="00DF2687">
        <w:rPr>
          <w:sz w:val="28"/>
          <w:szCs w:val="28"/>
        </w:rPr>
        <w:t xml:space="preserve">. </w:t>
      </w:r>
      <w:r w:rsidRPr="00DF2687">
        <w:rPr>
          <w:i/>
          <w:sz w:val="28"/>
          <w:szCs w:val="28"/>
        </w:rPr>
        <w:t>Пресмыкающиеся нашего края</w:t>
      </w:r>
      <w:r w:rsidRPr="00DF2687">
        <w:rPr>
          <w:sz w:val="28"/>
          <w:szCs w:val="28"/>
        </w:rPr>
        <w:t xml:space="preserve">. </w:t>
      </w:r>
      <w:r w:rsidRPr="00DF2687">
        <w:rPr>
          <w:i/>
          <w:sz w:val="28"/>
          <w:szCs w:val="28"/>
        </w:rPr>
        <w:t>Ядовитый аппарат змеи, действие змеиного яда</w:t>
      </w:r>
      <w:r w:rsidRPr="00DF2687">
        <w:rPr>
          <w:sz w:val="28"/>
          <w:szCs w:val="28"/>
        </w:rPr>
        <w:t xml:space="preserve">. Предохранение от укусов змей и первая помощь при укусе ядовитой змеи. Роль пресмыкающихся в природе и жизни человека, их охрана. </w:t>
      </w:r>
      <w:r w:rsidRPr="00DF2687">
        <w:rPr>
          <w:i/>
          <w:sz w:val="28"/>
          <w:szCs w:val="28"/>
        </w:rPr>
        <w:t>Древние пресмыкающиеся и причины их вымирания.</w:t>
      </w:r>
    </w:p>
    <w:p w:rsidR="007B6133" w:rsidRPr="00DF2687" w:rsidRDefault="007B6133" w:rsidP="007B6133">
      <w:pPr>
        <w:ind w:left="360"/>
        <w:rPr>
          <w:sz w:val="28"/>
          <w:szCs w:val="28"/>
        </w:rPr>
      </w:pPr>
    </w:p>
    <w:p w:rsidR="007B6133" w:rsidRPr="00FA1A4C" w:rsidRDefault="007B6133" w:rsidP="007B6133">
      <w:pPr>
        <w:rPr>
          <w:b/>
          <w:i/>
          <w:sz w:val="28"/>
          <w:szCs w:val="28"/>
        </w:rPr>
      </w:pPr>
      <w:r w:rsidRPr="00FA1A4C">
        <w:rPr>
          <w:b/>
          <w:i/>
          <w:sz w:val="28"/>
          <w:szCs w:val="28"/>
        </w:rPr>
        <w:t xml:space="preserve">Класс птицы </w:t>
      </w:r>
      <w:r>
        <w:rPr>
          <w:b/>
          <w:i/>
          <w:sz w:val="28"/>
          <w:szCs w:val="28"/>
        </w:rPr>
        <w:t>(3</w:t>
      </w:r>
      <w:r w:rsidRPr="00FA1A4C">
        <w:rPr>
          <w:b/>
          <w:i/>
          <w:sz w:val="28"/>
          <w:szCs w:val="28"/>
        </w:rPr>
        <w:t xml:space="preserve">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Общая характеристика птиц. Особенности внешнего и внутреннего строения птиц в связи со средой обитания. Приспособленность к полету</w:t>
      </w:r>
      <w:r w:rsidRPr="00DF2687">
        <w:rPr>
          <w:i/>
          <w:sz w:val="28"/>
          <w:szCs w:val="28"/>
        </w:rPr>
        <w:t xml:space="preserve">, интенсивность обмена веществ, </w:t>
      </w:r>
      <w:r w:rsidRPr="00DF2687">
        <w:rPr>
          <w:sz w:val="28"/>
          <w:szCs w:val="28"/>
        </w:rPr>
        <w:t>теплокровность</w:t>
      </w:r>
      <w:r w:rsidRPr="00DF2687">
        <w:rPr>
          <w:i/>
          <w:sz w:val="28"/>
          <w:szCs w:val="28"/>
        </w:rPr>
        <w:t xml:space="preserve">. </w:t>
      </w:r>
      <w:r w:rsidRPr="00DF2687">
        <w:rPr>
          <w:sz w:val="28"/>
          <w:szCs w:val="28"/>
        </w:rPr>
        <w:t xml:space="preserve">Размножение и развитие птиц, забота о потомстве. Годовой цикл жизни и сезонные изменения в жизни, перелеты птиц. </w:t>
      </w:r>
      <w:r w:rsidRPr="00DF2687">
        <w:rPr>
          <w:i/>
          <w:sz w:val="28"/>
          <w:szCs w:val="28"/>
        </w:rPr>
        <w:t xml:space="preserve">Систематические и экологические группы птиц на примере птиц родного края. </w:t>
      </w:r>
      <w:r w:rsidRPr="00DF2687">
        <w:rPr>
          <w:sz w:val="28"/>
          <w:szCs w:val="28"/>
        </w:rPr>
        <w:t xml:space="preserve">Роль птиц в природе и жизни человека. Охрана и привлечение птиц. </w:t>
      </w:r>
      <w:r w:rsidRPr="00DF2687">
        <w:rPr>
          <w:i/>
          <w:sz w:val="28"/>
          <w:szCs w:val="28"/>
        </w:rPr>
        <w:t>Промысловые птицы, их рациональное использование и охрана.</w:t>
      </w:r>
      <w:r w:rsidRPr="00DF2687">
        <w:rPr>
          <w:sz w:val="28"/>
          <w:szCs w:val="28"/>
        </w:rPr>
        <w:t xml:space="preserve"> </w:t>
      </w:r>
      <w:r w:rsidRPr="00DF2687">
        <w:rPr>
          <w:i/>
          <w:sz w:val="28"/>
          <w:szCs w:val="28"/>
        </w:rPr>
        <w:t>Домашние птицы</w:t>
      </w:r>
      <w:r w:rsidRPr="00DF2687">
        <w:rPr>
          <w:sz w:val="28"/>
          <w:szCs w:val="28"/>
        </w:rPr>
        <w:t xml:space="preserve">. </w:t>
      </w:r>
      <w:r w:rsidRPr="00DF2687">
        <w:rPr>
          <w:i/>
          <w:sz w:val="28"/>
          <w:szCs w:val="28"/>
        </w:rPr>
        <w:t>Птицеводство</w:t>
      </w:r>
      <w:r w:rsidRPr="00DF2687">
        <w:rPr>
          <w:sz w:val="28"/>
          <w:szCs w:val="28"/>
        </w:rPr>
        <w:t xml:space="preserve">. </w:t>
      </w:r>
      <w:r w:rsidRPr="00DF2687">
        <w:rPr>
          <w:i/>
          <w:sz w:val="28"/>
          <w:szCs w:val="28"/>
        </w:rPr>
        <w:t>Происхождение птиц.</w:t>
      </w:r>
    </w:p>
    <w:p w:rsidR="007B6133" w:rsidRDefault="007B6133" w:rsidP="007B6133">
      <w:pPr>
        <w:ind w:firstLine="720"/>
        <w:jc w:val="both"/>
        <w:rPr>
          <w:sz w:val="28"/>
          <w:szCs w:val="28"/>
        </w:rPr>
      </w:pPr>
      <w:r w:rsidRPr="000C45D4">
        <w:rPr>
          <w:sz w:val="28"/>
          <w:szCs w:val="28"/>
        </w:rPr>
        <w:t>Демонстрации.</w:t>
      </w:r>
      <w:r>
        <w:rPr>
          <w:sz w:val="28"/>
          <w:szCs w:val="28"/>
        </w:rPr>
        <w:t xml:space="preserve"> Изучение скелета птицы, </w:t>
      </w:r>
      <w:r w:rsidRPr="00DF2687">
        <w:rPr>
          <w:sz w:val="28"/>
          <w:szCs w:val="28"/>
        </w:rPr>
        <w:t>Изучение строения курино</w:t>
      </w:r>
      <w:r>
        <w:rPr>
          <w:sz w:val="28"/>
          <w:szCs w:val="28"/>
        </w:rPr>
        <w:t>го яйца.</w:t>
      </w:r>
    </w:p>
    <w:p w:rsidR="007B6133" w:rsidRPr="00DF2687" w:rsidRDefault="007B6133" w:rsidP="007B6133">
      <w:pPr>
        <w:ind w:firstLine="720"/>
        <w:jc w:val="both"/>
        <w:rPr>
          <w:sz w:val="28"/>
          <w:szCs w:val="28"/>
        </w:rPr>
      </w:pPr>
    </w:p>
    <w:p w:rsidR="007B6133" w:rsidRPr="00FA1A4C" w:rsidRDefault="007B6133" w:rsidP="007B6133">
      <w:pPr>
        <w:rPr>
          <w:b/>
          <w:i/>
          <w:sz w:val="28"/>
          <w:szCs w:val="28"/>
        </w:rPr>
      </w:pPr>
      <w:r w:rsidRPr="00FA1A4C">
        <w:rPr>
          <w:b/>
          <w:i/>
          <w:sz w:val="28"/>
          <w:szCs w:val="28"/>
        </w:rPr>
        <w:t>Класс млекопитающие</w:t>
      </w:r>
      <w:r>
        <w:rPr>
          <w:b/>
          <w:i/>
          <w:sz w:val="28"/>
          <w:szCs w:val="28"/>
        </w:rPr>
        <w:t xml:space="preserve"> (4</w:t>
      </w:r>
      <w:r w:rsidRPr="00FA1A4C">
        <w:rPr>
          <w:b/>
          <w:i/>
          <w:sz w:val="28"/>
          <w:szCs w:val="28"/>
        </w:rPr>
        <w:t xml:space="preserve"> ч.)</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Общая характеристика класса. Среды жизни и места обитания млекопитающих.</w:t>
      </w:r>
    </w:p>
    <w:p w:rsidR="007B6133" w:rsidRPr="00DF2687" w:rsidRDefault="007B6133" w:rsidP="007B6133">
      <w:pPr>
        <w:ind w:firstLine="720"/>
        <w:jc w:val="both"/>
        <w:rPr>
          <w:sz w:val="28"/>
          <w:szCs w:val="28"/>
        </w:rPr>
      </w:pPr>
      <w:r w:rsidRPr="00DF2687">
        <w:rPr>
          <w:sz w:val="28"/>
          <w:szCs w:val="28"/>
        </w:rPr>
        <w:t xml:space="preserve">Особенности внешнего и внутреннего строения, процессов жизнедеятельности млекопитающих. Размножение и развитие, забота о потомстве, годовой цикл жизни и сезонные явления. </w:t>
      </w:r>
      <w:r w:rsidRPr="00DF2687">
        <w:rPr>
          <w:i/>
          <w:sz w:val="28"/>
          <w:szCs w:val="28"/>
        </w:rPr>
        <w:t>Многообразие и происхождение млекопитающих</w:t>
      </w:r>
      <w:r w:rsidRPr="00DF2687">
        <w:rPr>
          <w:sz w:val="28"/>
          <w:szCs w:val="28"/>
        </w:rPr>
        <w:t xml:space="preserve">. </w:t>
      </w:r>
      <w:r w:rsidRPr="00DF2687">
        <w:rPr>
          <w:i/>
          <w:sz w:val="28"/>
          <w:szCs w:val="28"/>
        </w:rPr>
        <w:t xml:space="preserve">Основные систематические и экологические группы млекопитающих. Млекопитающие нашего края. </w:t>
      </w:r>
      <w:r w:rsidRPr="00DF2687">
        <w:rPr>
          <w:sz w:val="28"/>
          <w:szCs w:val="28"/>
        </w:rPr>
        <w:lastRenderedPageBreak/>
        <w:t xml:space="preserve">Роль млекопитающих в природе и жизни человека. </w:t>
      </w:r>
      <w:r w:rsidRPr="00DF2687">
        <w:rPr>
          <w:i/>
          <w:sz w:val="28"/>
          <w:szCs w:val="28"/>
        </w:rPr>
        <w:t>Домашние звери. Разнообразие пород и их использование человеком</w:t>
      </w:r>
      <w:r w:rsidRPr="00DF2687">
        <w:rPr>
          <w:sz w:val="28"/>
          <w:szCs w:val="28"/>
        </w:rPr>
        <w:t xml:space="preserve">. Уход за домашними животными. Первая помощь при укусах собак, кошек. Профилактика заболеваний, которые передаются от животных человеку. </w:t>
      </w:r>
      <w:r w:rsidRPr="00DF2687">
        <w:rPr>
          <w:i/>
          <w:sz w:val="28"/>
          <w:szCs w:val="28"/>
        </w:rPr>
        <w:t xml:space="preserve">Промысловые звери. </w:t>
      </w:r>
      <w:r w:rsidRPr="00DF2687">
        <w:rPr>
          <w:sz w:val="28"/>
          <w:szCs w:val="28"/>
        </w:rPr>
        <w:t>Рациональное использование и охрана млекопитающих.</w:t>
      </w:r>
    </w:p>
    <w:p w:rsidR="007B6133" w:rsidRPr="00DF2687" w:rsidRDefault="007B6133" w:rsidP="007B6133">
      <w:pPr>
        <w:ind w:firstLine="720"/>
        <w:jc w:val="both"/>
        <w:rPr>
          <w:sz w:val="28"/>
          <w:szCs w:val="28"/>
        </w:rPr>
      </w:pPr>
      <w:r>
        <w:rPr>
          <w:sz w:val="28"/>
          <w:szCs w:val="28"/>
        </w:rPr>
        <w:t>Лабораторн</w:t>
      </w:r>
      <w:r w:rsidRPr="00B74D9B">
        <w:rPr>
          <w:sz w:val="28"/>
          <w:szCs w:val="28"/>
        </w:rPr>
        <w:t>ая работа</w:t>
      </w:r>
      <w:r>
        <w:rPr>
          <w:sz w:val="28"/>
          <w:szCs w:val="28"/>
        </w:rPr>
        <w:t xml:space="preserve">. </w:t>
      </w:r>
      <w:r>
        <w:rPr>
          <w:i/>
          <w:sz w:val="28"/>
          <w:szCs w:val="28"/>
        </w:rPr>
        <w:t>Строение скелета млекопитающих</w:t>
      </w:r>
    </w:p>
    <w:p w:rsidR="007B6133" w:rsidRPr="00DF2687" w:rsidRDefault="007B6133" w:rsidP="007B6133">
      <w:pPr>
        <w:ind w:firstLine="720"/>
        <w:jc w:val="both"/>
        <w:rPr>
          <w:sz w:val="28"/>
          <w:szCs w:val="28"/>
        </w:rPr>
      </w:pPr>
      <w:r w:rsidRPr="00B74D9B">
        <w:rPr>
          <w:sz w:val="28"/>
          <w:szCs w:val="28"/>
        </w:rPr>
        <w:t>Демонстрация.</w:t>
      </w:r>
      <w:r>
        <w:rPr>
          <w:sz w:val="28"/>
          <w:szCs w:val="28"/>
        </w:rPr>
        <w:t xml:space="preserve"> </w:t>
      </w:r>
      <w:r w:rsidRPr="00DF2687">
        <w:rPr>
          <w:sz w:val="28"/>
          <w:szCs w:val="28"/>
        </w:rPr>
        <w:t>Изучение скелета</w:t>
      </w:r>
      <w:r>
        <w:rPr>
          <w:sz w:val="28"/>
          <w:szCs w:val="28"/>
        </w:rPr>
        <w:t xml:space="preserve"> млекопитающих.</w:t>
      </w:r>
    </w:p>
    <w:p w:rsidR="007B6133" w:rsidRDefault="007B6133" w:rsidP="007B6133">
      <w:pPr>
        <w:rPr>
          <w:b/>
          <w:sz w:val="28"/>
          <w:szCs w:val="28"/>
        </w:rPr>
      </w:pPr>
    </w:p>
    <w:p w:rsidR="007B6133" w:rsidRDefault="007B6133" w:rsidP="007B6133">
      <w:pPr>
        <w:rPr>
          <w:b/>
          <w:sz w:val="6"/>
          <w:szCs w:val="6"/>
        </w:rPr>
      </w:pPr>
      <w:r>
        <w:rPr>
          <w:b/>
          <w:sz w:val="28"/>
          <w:szCs w:val="28"/>
        </w:rPr>
        <w:t>Царство Вирусы (1 ч.)</w:t>
      </w:r>
    </w:p>
    <w:p w:rsidR="007B6133" w:rsidRDefault="007B6133" w:rsidP="007B6133">
      <w:pPr>
        <w:rPr>
          <w:b/>
          <w:sz w:val="6"/>
          <w:szCs w:val="6"/>
        </w:rPr>
      </w:pPr>
    </w:p>
    <w:p w:rsidR="007B6133" w:rsidRPr="00967FBA" w:rsidRDefault="007B6133" w:rsidP="007B6133">
      <w:pPr>
        <w:rPr>
          <w:b/>
          <w:sz w:val="6"/>
          <w:szCs w:val="6"/>
        </w:rPr>
      </w:pPr>
    </w:p>
    <w:p w:rsidR="007B6133" w:rsidRPr="00DF2687" w:rsidRDefault="007B6133" w:rsidP="007B6133">
      <w:pPr>
        <w:rPr>
          <w:b/>
          <w:sz w:val="28"/>
          <w:szCs w:val="28"/>
        </w:rPr>
      </w:pPr>
      <w:r>
        <w:rPr>
          <w:b/>
          <w:sz w:val="28"/>
          <w:szCs w:val="28"/>
        </w:rPr>
        <w:t>Заключение (2 ч.</w:t>
      </w:r>
      <w:r w:rsidRPr="00DF2687">
        <w:rPr>
          <w:b/>
          <w:sz w:val="28"/>
          <w:szCs w:val="28"/>
        </w:rPr>
        <w:t>)</w:t>
      </w:r>
    </w:p>
    <w:p w:rsidR="007B6133" w:rsidRPr="00DF2687" w:rsidRDefault="007B6133" w:rsidP="007B6133">
      <w:pPr>
        <w:ind w:left="360"/>
        <w:jc w:val="center"/>
        <w:rPr>
          <w:b/>
          <w:sz w:val="28"/>
          <w:szCs w:val="28"/>
        </w:rPr>
      </w:pPr>
    </w:p>
    <w:p w:rsidR="007B6133" w:rsidRPr="00DF2687" w:rsidRDefault="007B6133" w:rsidP="007B6133">
      <w:pPr>
        <w:ind w:firstLine="720"/>
        <w:jc w:val="both"/>
        <w:rPr>
          <w:sz w:val="28"/>
          <w:szCs w:val="28"/>
        </w:rPr>
      </w:pPr>
      <w:r w:rsidRPr="00DF2687">
        <w:rPr>
          <w:sz w:val="28"/>
          <w:szCs w:val="28"/>
        </w:rPr>
        <w:t xml:space="preserve">Животный мир как многообразие организмов, видов, сообществ. </w:t>
      </w:r>
      <w:r w:rsidRPr="00DF2687">
        <w:rPr>
          <w:i/>
          <w:sz w:val="28"/>
          <w:szCs w:val="28"/>
        </w:rPr>
        <w:t>Уровни организации</w:t>
      </w:r>
      <w:r w:rsidRPr="00DF2687">
        <w:rPr>
          <w:sz w:val="28"/>
          <w:szCs w:val="28"/>
        </w:rPr>
        <w:t xml:space="preserve"> </w:t>
      </w:r>
      <w:r w:rsidRPr="00DF2687">
        <w:rPr>
          <w:i/>
          <w:sz w:val="28"/>
          <w:szCs w:val="28"/>
        </w:rPr>
        <w:t>живой природы</w:t>
      </w:r>
      <w:r w:rsidRPr="00DF2687">
        <w:rPr>
          <w:sz w:val="28"/>
          <w:szCs w:val="28"/>
        </w:rPr>
        <w:t>. Охрана и рациональное использование животных. Роль человека и общества в сохранении многообразия животного мира на нашей планете.</w:t>
      </w:r>
    </w:p>
    <w:p w:rsidR="007B6133" w:rsidRPr="00DF2687" w:rsidRDefault="007B6133" w:rsidP="007B6133">
      <w:pPr>
        <w:rPr>
          <w:sz w:val="28"/>
          <w:szCs w:val="28"/>
        </w:rPr>
      </w:pPr>
    </w:p>
    <w:p w:rsidR="007B6133" w:rsidRPr="00DF2687" w:rsidRDefault="007B6133" w:rsidP="007B6133">
      <w:pPr>
        <w:jc w:val="center"/>
        <w:outlineLvl w:val="0"/>
        <w:rPr>
          <w:b/>
          <w:sz w:val="28"/>
          <w:szCs w:val="28"/>
        </w:rPr>
      </w:pPr>
      <w:r w:rsidRPr="00DF2687">
        <w:rPr>
          <w:b/>
          <w:sz w:val="28"/>
          <w:szCs w:val="28"/>
        </w:rPr>
        <w:t>Требования к уровню подготов</w:t>
      </w:r>
      <w:r>
        <w:rPr>
          <w:b/>
          <w:sz w:val="28"/>
          <w:szCs w:val="28"/>
        </w:rPr>
        <w:t>ки учащихся</w:t>
      </w:r>
    </w:p>
    <w:p w:rsidR="007B6133" w:rsidRPr="00DF2687" w:rsidRDefault="007B6133" w:rsidP="007B6133">
      <w:pPr>
        <w:outlineLvl w:val="0"/>
        <w:rPr>
          <w:sz w:val="28"/>
          <w:szCs w:val="28"/>
        </w:rPr>
      </w:pPr>
    </w:p>
    <w:p w:rsidR="007B6133" w:rsidRPr="00DF2687" w:rsidRDefault="007B6133" w:rsidP="007B6133">
      <w:pPr>
        <w:ind w:firstLine="720"/>
        <w:jc w:val="both"/>
        <w:outlineLvl w:val="0"/>
        <w:rPr>
          <w:sz w:val="28"/>
          <w:szCs w:val="28"/>
        </w:rPr>
      </w:pPr>
      <w:r w:rsidRPr="00DF2687">
        <w:rPr>
          <w:sz w:val="28"/>
          <w:szCs w:val="28"/>
        </w:rPr>
        <w:t>В результате изучения раздела «Животные» учащиеся должны</w:t>
      </w:r>
    </w:p>
    <w:p w:rsidR="007B6133" w:rsidRPr="00967FBA" w:rsidRDefault="007B6133" w:rsidP="007B6133">
      <w:pPr>
        <w:ind w:firstLine="720"/>
        <w:jc w:val="both"/>
        <w:outlineLvl w:val="0"/>
        <w:rPr>
          <w:b/>
          <w:i/>
          <w:sz w:val="28"/>
          <w:szCs w:val="28"/>
          <w:u w:val="single"/>
        </w:rPr>
      </w:pPr>
      <w:r w:rsidRPr="00967FBA">
        <w:rPr>
          <w:b/>
          <w:i/>
          <w:sz w:val="28"/>
          <w:szCs w:val="28"/>
          <w:u w:val="single"/>
        </w:rPr>
        <w:t>знать/ понимать:</w:t>
      </w:r>
    </w:p>
    <w:p w:rsidR="007B6133" w:rsidRPr="00DF2687" w:rsidRDefault="007B6133" w:rsidP="00253442">
      <w:pPr>
        <w:numPr>
          <w:ilvl w:val="0"/>
          <w:numId w:val="279"/>
        </w:numPr>
        <w:spacing w:after="0" w:line="240" w:lineRule="auto"/>
        <w:jc w:val="both"/>
        <w:outlineLvl w:val="0"/>
        <w:rPr>
          <w:b/>
          <w:sz w:val="28"/>
          <w:szCs w:val="28"/>
        </w:rPr>
      </w:pPr>
      <w:r w:rsidRPr="001B236C">
        <w:rPr>
          <w:sz w:val="28"/>
          <w:szCs w:val="28"/>
        </w:rPr>
        <w:t>признаки биологических объектов:</w:t>
      </w:r>
      <w:r w:rsidRPr="00DF2687">
        <w:rPr>
          <w:sz w:val="28"/>
          <w:szCs w:val="28"/>
        </w:rPr>
        <w:t xml:space="preserve"> живых организмов, клеток и организмов животных, популяций, экосистем, животных своего региона</w:t>
      </w:r>
      <w:r>
        <w:rPr>
          <w:sz w:val="28"/>
          <w:szCs w:val="28"/>
        </w:rPr>
        <w:t>;</w:t>
      </w:r>
    </w:p>
    <w:p w:rsidR="007B6133" w:rsidRPr="00DF2687" w:rsidRDefault="007B6133" w:rsidP="00253442">
      <w:pPr>
        <w:numPr>
          <w:ilvl w:val="0"/>
          <w:numId w:val="279"/>
        </w:numPr>
        <w:spacing w:after="0" w:line="240" w:lineRule="auto"/>
        <w:jc w:val="both"/>
        <w:outlineLvl w:val="0"/>
        <w:rPr>
          <w:b/>
          <w:sz w:val="28"/>
          <w:szCs w:val="28"/>
        </w:rPr>
      </w:pPr>
      <w:r w:rsidRPr="001B236C">
        <w:rPr>
          <w:sz w:val="28"/>
          <w:szCs w:val="28"/>
        </w:rPr>
        <w:t>сущность биологических процессов:</w:t>
      </w:r>
      <w:r w:rsidRPr="00DF2687">
        <w:rPr>
          <w:sz w:val="28"/>
          <w:szCs w:val="28"/>
        </w:rPr>
        <w:t xml:space="preserve">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w:t>
      </w:r>
      <w:r>
        <w:rPr>
          <w:sz w:val="28"/>
          <w:szCs w:val="28"/>
        </w:rPr>
        <w:t>;</w:t>
      </w:r>
    </w:p>
    <w:p w:rsidR="007B6133" w:rsidRPr="00967FBA" w:rsidRDefault="007B6133" w:rsidP="007B6133">
      <w:pPr>
        <w:ind w:firstLine="720"/>
        <w:jc w:val="both"/>
        <w:outlineLvl w:val="0"/>
        <w:rPr>
          <w:b/>
          <w:i/>
          <w:sz w:val="28"/>
          <w:szCs w:val="28"/>
          <w:u w:val="single"/>
        </w:rPr>
      </w:pPr>
      <w:r w:rsidRPr="00967FBA">
        <w:rPr>
          <w:b/>
          <w:i/>
          <w:sz w:val="28"/>
          <w:szCs w:val="28"/>
          <w:u w:val="single"/>
        </w:rPr>
        <w:t>уметь:</w:t>
      </w:r>
    </w:p>
    <w:p w:rsidR="007B6133" w:rsidRPr="00DF2687" w:rsidRDefault="007B6133" w:rsidP="00253442">
      <w:pPr>
        <w:numPr>
          <w:ilvl w:val="0"/>
          <w:numId w:val="280"/>
        </w:numPr>
        <w:spacing w:after="0" w:line="240" w:lineRule="auto"/>
        <w:jc w:val="both"/>
        <w:outlineLvl w:val="0"/>
        <w:rPr>
          <w:b/>
          <w:sz w:val="28"/>
          <w:szCs w:val="28"/>
        </w:rPr>
      </w:pPr>
      <w:r w:rsidRPr="001B236C">
        <w:rPr>
          <w:sz w:val="28"/>
          <w:szCs w:val="28"/>
        </w:rPr>
        <w:t>объяснять:</w:t>
      </w:r>
      <w:r w:rsidRPr="00DF2687">
        <w:rPr>
          <w:sz w:val="28"/>
          <w:szCs w:val="28"/>
        </w:rPr>
        <w:t xml:space="preserve"> роль биологии в формировании современной естественнонаучной картины мира, в практической деятельности людей и </w:t>
      </w:r>
      <w:r w:rsidRPr="00DF2687">
        <w:rPr>
          <w:sz w:val="28"/>
          <w:szCs w:val="28"/>
        </w:rPr>
        <w:lastRenderedPageBreak/>
        <w:t>самого ученика; родство, общность происхождения и эволюцию животных; роль различных животных в жизни человека и собственной деятельности; взаимосвязи организмов и окружающей среды; зависимость собственного здоровья от состояния среды</w:t>
      </w:r>
      <w:r>
        <w:rPr>
          <w:sz w:val="28"/>
          <w:szCs w:val="28"/>
        </w:rPr>
        <w:t>;</w:t>
      </w:r>
    </w:p>
    <w:p w:rsidR="007B6133" w:rsidRPr="00DF2687" w:rsidRDefault="007B6133" w:rsidP="00253442">
      <w:pPr>
        <w:numPr>
          <w:ilvl w:val="0"/>
          <w:numId w:val="280"/>
        </w:numPr>
        <w:spacing w:after="0" w:line="240" w:lineRule="auto"/>
        <w:jc w:val="both"/>
        <w:outlineLvl w:val="0"/>
        <w:rPr>
          <w:b/>
          <w:sz w:val="28"/>
          <w:szCs w:val="28"/>
        </w:rPr>
      </w:pPr>
      <w:r w:rsidRPr="001B236C">
        <w:rPr>
          <w:sz w:val="28"/>
          <w:szCs w:val="28"/>
        </w:rPr>
        <w:t>изучать биологические объекты и процессы:</w:t>
      </w:r>
      <w:r w:rsidRPr="00DF2687">
        <w:rPr>
          <w:b/>
          <w:sz w:val="28"/>
          <w:szCs w:val="28"/>
        </w:rPr>
        <w:t xml:space="preserve"> </w:t>
      </w:r>
      <w:r w:rsidRPr="00DF2687">
        <w:rPr>
          <w:sz w:val="28"/>
          <w:szCs w:val="28"/>
        </w:rPr>
        <w:t>ставить биологические эксперименты, описывать и объяснять результаты опытов; наблюдать за ростом и развитием животных, поведением животных, сезонными изменениями; рассматривать на готовых микропрепаратах и описывать биологические объекты</w:t>
      </w:r>
      <w:r>
        <w:rPr>
          <w:sz w:val="28"/>
          <w:szCs w:val="28"/>
        </w:rPr>
        <w:t>;</w:t>
      </w:r>
    </w:p>
    <w:p w:rsidR="007B6133" w:rsidRPr="00DF2687" w:rsidRDefault="007B6133" w:rsidP="00253442">
      <w:pPr>
        <w:numPr>
          <w:ilvl w:val="0"/>
          <w:numId w:val="280"/>
        </w:numPr>
        <w:spacing w:after="0" w:line="240" w:lineRule="auto"/>
        <w:jc w:val="both"/>
        <w:outlineLvl w:val="0"/>
        <w:rPr>
          <w:sz w:val="28"/>
          <w:szCs w:val="28"/>
        </w:rPr>
      </w:pPr>
      <w:r w:rsidRPr="001B236C">
        <w:rPr>
          <w:sz w:val="28"/>
          <w:szCs w:val="28"/>
        </w:rPr>
        <w:t>распознавать и описывать:</w:t>
      </w:r>
      <w:r>
        <w:rPr>
          <w:sz w:val="28"/>
          <w:szCs w:val="28"/>
        </w:rPr>
        <w:t xml:space="preserve"> на живых объектах и </w:t>
      </w:r>
      <w:r w:rsidRPr="00DF2687">
        <w:rPr>
          <w:sz w:val="28"/>
          <w:szCs w:val="28"/>
        </w:rPr>
        <w:t>таблицах органы и системы органов животных, животных отдельных типов и классов; наиболее распространенных животных своей местности, домашних животных, опасных для человека животных</w:t>
      </w:r>
      <w:r>
        <w:rPr>
          <w:sz w:val="28"/>
          <w:szCs w:val="28"/>
        </w:rPr>
        <w:t>;</w:t>
      </w:r>
    </w:p>
    <w:p w:rsidR="007B6133" w:rsidRPr="00DF2687" w:rsidRDefault="007B6133" w:rsidP="00253442">
      <w:pPr>
        <w:numPr>
          <w:ilvl w:val="0"/>
          <w:numId w:val="280"/>
        </w:numPr>
        <w:spacing w:after="0" w:line="240" w:lineRule="auto"/>
        <w:jc w:val="both"/>
        <w:outlineLvl w:val="0"/>
        <w:rPr>
          <w:sz w:val="28"/>
          <w:szCs w:val="28"/>
        </w:rPr>
      </w:pPr>
      <w:r w:rsidRPr="001B236C">
        <w:rPr>
          <w:sz w:val="28"/>
          <w:szCs w:val="28"/>
        </w:rPr>
        <w:t>выявлять</w:t>
      </w:r>
      <w:r w:rsidRPr="00DF2687">
        <w:rPr>
          <w:sz w:val="28"/>
          <w:szCs w:val="28"/>
        </w:rPr>
        <w:t xml:space="preserve"> приспособления животных к среде обитания</w:t>
      </w:r>
      <w:r>
        <w:rPr>
          <w:sz w:val="28"/>
          <w:szCs w:val="28"/>
        </w:rPr>
        <w:t>;</w:t>
      </w:r>
    </w:p>
    <w:p w:rsidR="007B6133" w:rsidRPr="00DF2687" w:rsidRDefault="007B6133" w:rsidP="00253442">
      <w:pPr>
        <w:numPr>
          <w:ilvl w:val="0"/>
          <w:numId w:val="280"/>
        </w:numPr>
        <w:spacing w:after="0" w:line="240" w:lineRule="auto"/>
        <w:jc w:val="both"/>
        <w:outlineLvl w:val="0"/>
        <w:rPr>
          <w:sz w:val="28"/>
          <w:szCs w:val="28"/>
        </w:rPr>
      </w:pPr>
      <w:r w:rsidRPr="001B236C">
        <w:rPr>
          <w:sz w:val="28"/>
          <w:szCs w:val="28"/>
        </w:rPr>
        <w:t>сравнивать</w:t>
      </w:r>
      <w:r w:rsidRPr="00DF2687">
        <w:rPr>
          <w:b/>
          <w:sz w:val="28"/>
          <w:szCs w:val="28"/>
        </w:rPr>
        <w:t xml:space="preserve"> </w:t>
      </w:r>
      <w:r w:rsidRPr="00DF2687">
        <w:rPr>
          <w:sz w:val="28"/>
          <w:szCs w:val="28"/>
        </w:rPr>
        <w:t>биологические объекты (организмы, представителей отдельных систематических групп) и делать выводы на основе сравнения</w:t>
      </w:r>
      <w:r>
        <w:rPr>
          <w:sz w:val="28"/>
          <w:szCs w:val="28"/>
        </w:rPr>
        <w:t>;</w:t>
      </w:r>
    </w:p>
    <w:p w:rsidR="007B6133" w:rsidRPr="00DF2687" w:rsidRDefault="007B6133" w:rsidP="00253442">
      <w:pPr>
        <w:numPr>
          <w:ilvl w:val="0"/>
          <w:numId w:val="280"/>
        </w:numPr>
        <w:spacing w:after="0" w:line="240" w:lineRule="auto"/>
        <w:jc w:val="both"/>
        <w:outlineLvl w:val="0"/>
        <w:rPr>
          <w:sz w:val="28"/>
          <w:szCs w:val="28"/>
        </w:rPr>
      </w:pPr>
      <w:r w:rsidRPr="001B236C">
        <w:rPr>
          <w:sz w:val="28"/>
          <w:szCs w:val="28"/>
        </w:rPr>
        <w:t xml:space="preserve">определять </w:t>
      </w:r>
      <w:r w:rsidRPr="00DF2687">
        <w:rPr>
          <w:sz w:val="28"/>
          <w:szCs w:val="28"/>
        </w:rPr>
        <w:t>принадлежность животных к</w:t>
      </w:r>
      <w:r>
        <w:rPr>
          <w:sz w:val="28"/>
          <w:szCs w:val="28"/>
        </w:rPr>
        <w:t xml:space="preserve"> </w:t>
      </w:r>
      <w:r w:rsidRPr="00DF2687">
        <w:rPr>
          <w:sz w:val="28"/>
          <w:szCs w:val="28"/>
        </w:rPr>
        <w:t>систематической группе (классификация)</w:t>
      </w:r>
      <w:r>
        <w:rPr>
          <w:sz w:val="28"/>
          <w:szCs w:val="28"/>
        </w:rPr>
        <w:t>;</w:t>
      </w:r>
    </w:p>
    <w:p w:rsidR="007B6133" w:rsidRPr="00DF2687" w:rsidRDefault="007B6133" w:rsidP="00253442">
      <w:pPr>
        <w:numPr>
          <w:ilvl w:val="0"/>
          <w:numId w:val="280"/>
        </w:numPr>
        <w:spacing w:after="0" w:line="240" w:lineRule="auto"/>
        <w:jc w:val="both"/>
        <w:outlineLvl w:val="0"/>
        <w:rPr>
          <w:sz w:val="28"/>
          <w:szCs w:val="28"/>
        </w:rPr>
      </w:pPr>
      <w:r w:rsidRPr="001B236C">
        <w:rPr>
          <w:sz w:val="28"/>
          <w:szCs w:val="28"/>
        </w:rPr>
        <w:t>анализировать и оценивать</w:t>
      </w:r>
      <w:r w:rsidRPr="00DF2687">
        <w:rPr>
          <w:b/>
          <w:sz w:val="28"/>
          <w:szCs w:val="28"/>
        </w:rPr>
        <w:t xml:space="preserve"> </w:t>
      </w:r>
      <w:r w:rsidRPr="00DF2687">
        <w:rPr>
          <w:sz w:val="28"/>
          <w:szCs w:val="28"/>
        </w:rPr>
        <w:t>воздействие факторов риска на здоровье, влияние собственных поступков на живые организмы и экосистемы</w:t>
      </w:r>
      <w:r>
        <w:rPr>
          <w:sz w:val="28"/>
          <w:szCs w:val="28"/>
        </w:rPr>
        <w:t>;</w:t>
      </w:r>
    </w:p>
    <w:p w:rsidR="007B6133" w:rsidRPr="001B236C" w:rsidRDefault="007B6133" w:rsidP="00253442">
      <w:pPr>
        <w:numPr>
          <w:ilvl w:val="0"/>
          <w:numId w:val="280"/>
        </w:numPr>
        <w:spacing w:after="0" w:line="240" w:lineRule="auto"/>
        <w:jc w:val="both"/>
        <w:outlineLvl w:val="0"/>
        <w:rPr>
          <w:b/>
          <w:sz w:val="28"/>
          <w:szCs w:val="28"/>
        </w:rPr>
      </w:pPr>
      <w:r w:rsidRPr="001B236C">
        <w:rPr>
          <w:sz w:val="28"/>
          <w:szCs w:val="28"/>
        </w:rPr>
        <w:t>проводить самостоятельный поиск биологической информации:</w:t>
      </w:r>
      <w:r w:rsidRPr="00DF2687">
        <w:rPr>
          <w:b/>
          <w:sz w:val="28"/>
          <w:szCs w:val="28"/>
        </w:rPr>
        <w:t xml:space="preserve"> </w:t>
      </w:r>
      <w:r w:rsidRPr="00DF2687">
        <w:rPr>
          <w:sz w:val="28"/>
          <w:szCs w:val="28"/>
        </w:rPr>
        <w:t>находить в тексте учебника отличительные признаки основных систематических групп; в биологических словарях и справочниках зна</w:t>
      </w:r>
      <w:r>
        <w:rPr>
          <w:sz w:val="28"/>
          <w:szCs w:val="28"/>
        </w:rPr>
        <w:t>че</w:t>
      </w:r>
      <w:r w:rsidRPr="00DF2687">
        <w:rPr>
          <w:sz w:val="28"/>
          <w:szCs w:val="28"/>
        </w:rPr>
        <w:t>ния биологических терминов; в различных источниках необходимую информацию о живых организмах</w:t>
      </w:r>
      <w:r>
        <w:rPr>
          <w:sz w:val="28"/>
          <w:szCs w:val="28"/>
        </w:rPr>
        <w:t>.</w:t>
      </w:r>
    </w:p>
    <w:p w:rsidR="007B6133" w:rsidRPr="00DF2687" w:rsidRDefault="007B6133" w:rsidP="007B6133">
      <w:pPr>
        <w:ind w:left="360"/>
        <w:jc w:val="both"/>
        <w:outlineLvl w:val="0"/>
        <w:rPr>
          <w:b/>
          <w:sz w:val="28"/>
          <w:szCs w:val="28"/>
        </w:rPr>
      </w:pPr>
    </w:p>
    <w:p w:rsidR="007B6133" w:rsidRDefault="007B6133" w:rsidP="007B6133">
      <w:pPr>
        <w:ind w:firstLine="720"/>
        <w:jc w:val="both"/>
        <w:outlineLvl w:val="0"/>
        <w:rPr>
          <w:b/>
          <w:sz w:val="28"/>
          <w:szCs w:val="28"/>
        </w:rPr>
      </w:pPr>
    </w:p>
    <w:p w:rsidR="007B6133" w:rsidRPr="00DF2687" w:rsidRDefault="007B6133" w:rsidP="007B6133">
      <w:pPr>
        <w:ind w:firstLine="720"/>
        <w:jc w:val="both"/>
        <w:outlineLvl w:val="0"/>
        <w:rPr>
          <w:b/>
          <w:sz w:val="28"/>
          <w:szCs w:val="28"/>
        </w:rPr>
      </w:pPr>
      <w:r w:rsidRPr="00DF2687">
        <w:rPr>
          <w:b/>
          <w:sz w:val="28"/>
          <w:szCs w:val="28"/>
        </w:rPr>
        <w:t>Использовать приобретенные знания и умения в практической деятельности и повседневной жизни для</w:t>
      </w:r>
      <w:r>
        <w:rPr>
          <w:b/>
          <w:sz w:val="28"/>
          <w:szCs w:val="28"/>
        </w:rPr>
        <w:t>:</w:t>
      </w:r>
    </w:p>
    <w:p w:rsidR="007B6133" w:rsidRPr="00DF2687" w:rsidRDefault="007B6133" w:rsidP="00253442">
      <w:pPr>
        <w:numPr>
          <w:ilvl w:val="0"/>
          <w:numId w:val="281"/>
        </w:numPr>
        <w:spacing w:after="0" w:line="240" w:lineRule="auto"/>
        <w:jc w:val="both"/>
        <w:outlineLvl w:val="0"/>
        <w:rPr>
          <w:b/>
          <w:sz w:val="28"/>
          <w:szCs w:val="28"/>
        </w:rPr>
      </w:pPr>
      <w:r w:rsidRPr="00DF2687">
        <w:rPr>
          <w:sz w:val="28"/>
          <w:szCs w:val="28"/>
        </w:rPr>
        <w:t>соблюдения мер профилактики заболеваний, вызываемых животными</w:t>
      </w:r>
      <w:r>
        <w:rPr>
          <w:sz w:val="28"/>
          <w:szCs w:val="28"/>
        </w:rPr>
        <w:t>,</w:t>
      </w:r>
    </w:p>
    <w:p w:rsidR="007B6133" w:rsidRPr="00DF2687" w:rsidRDefault="007B6133" w:rsidP="00253442">
      <w:pPr>
        <w:numPr>
          <w:ilvl w:val="0"/>
          <w:numId w:val="281"/>
        </w:numPr>
        <w:spacing w:after="0" w:line="240" w:lineRule="auto"/>
        <w:jc w:val="both"/>
        <w:outlineLvl w:val="0"/>
        <w:rPr>
          <w:b/>
          <w:sz w:val="28"/>
          <w:szCs w:val="28"/>
        </w:rPr>
      </w:pPr>
      <w:r w:rsidRPr="00DF2687">
        <w:rPr>
          <w:sz w:val="28"/>
          <w:szCs w:val="28"/>
        </w:rPr>
        <w:t>оказания первой помощи при укусах животных</w:t>
      </w:r>
      <w:r>
        <w:rPr>
          <w:sz w:val="28"/>
          <w:szCs w:val="28"/>
        </w:rPr>
        <w:t>,</w:t>
      </w:r>
    </w:p>
    <w:p w:rsidR="007B6133" w:rsidRPr="00DF2687" w:rsidRDefault="007B6133" w:rsidP="00253442">
      <w:pPr>
        <w:numPr>
          <w:ilvl w:val="0"/>
          <w:numId w:val="281"/>
        </w:numPr>
        <w:spacing w:after="0" w:line="240" w:lineRule="auto"/>
        <w:jc w:val="both"/>
        <w:outlineLvl w:val="0"/>
        <w:rPr>
          <w:b/>
          <w:sz w:val="28"/>
          <w:szCs w:val="28"/>
        </w:rPr>
      </w:pPr>
      <w:r w:rsidRPr="00DF2687">
        <w:rPr>
          <w:sz w:val="28"/>
          <w:szCs w:val="28"/>
        </w:rPr>
        <w:t>соблюдения правил поведения в окружающей среде</w:t>
      </w:r>
      <w:r>
        <w:rPr>
          <w:sz w:val="28"/>
          <w:szCs w:val="28"/>
        </w:rPr>
        <w:t>,</w:t>
      </w:r>
    </w:p>
    <w:p w:rsidR="007B6133" w:rsidRPr="00DF2687" w:rsidRDefault="007B6133" w:rsidP="00253442">
      <w:pPr>
        <w:numPr>
          <w:ilvl w:val="0"/>
          <w:numId w:val="281"/>
        </w:numPr>
        <w:spacing w:after="0" w:line="240" w:lineRule="auto"/>
        <w:jc w:val="both"/>
        <w:outlineLvl w:val="0"/>
        <w:rPr>
          <w:b/>
          <w:sz w:val="28"/>
          <w:szCs w:val="28"/>
        </w:rPr>
      </w:pPr>
      <w:r w:rsidRPr="00DF2687">
        <w:rPr>
          <w:sz w:val="28"/>
          <w:szCs w:val="28"/>
        </w:rPr>
        <w:t>выращивания и размножения домашних животных, ухода за ними</w:t>
      </w:r>
      <w:r>
        <w:rPr>
          <w:sz w:val="28"/>
          <w:szCs w:val="28"/>
        </w:rPr>
        <w:t>.</w:t>
      </w:r>
    </w:p>
    <w:p w:rsidR="007B6133" w:rsidRPr="00DF2687" w:rsidRDefault="007B6133" w:rsidP="007B6133">
      <w:pPr>
        <w:ind w:firstLine="720"/>
        <w:jc w:val="both"/>
        <w:outlineLvl w:val="0"/>
        <w:rPr>
          <w:b/>
          <w:sz w:val="28"/>
          <w:szCs w:val="28"/>
        </w:rPr>
      </w:pPr>
    </w:p>
    <w:p w:rsidR="007B6133" w:rsidRPr="00DF2687" w:rsidRDefault="007B6133" w:rsidP="007B6133">
      <w:pPr>
        <w:jc w:val="center"/>
        <w:outlineLvl w:val="0"/>
        <w:rPr>
          <w:b/>
          <w:sz w:val="28"/>
          <w:szCs w:val="28"/>
        </w:rPr>
      </w:pPr>
      <w:r w:rsidRPr="00DF2687">
        <w:rPr>
          <w:b/>
          <w:sz w:val="28"/>
          <w:szCs w:val="28"/>
        </w:rPr>
        <w:t>Методические рекомендации</w:t>
      </w:r>
    </w:p>
    <w:p w:rsidR="007B6133" w:rsidRPr="00DF2687" w:rsidRDefault="007B6133" w:rsidP="007B6133">
      <w:pPr>
        <w:ind w:firstLine="720"/>
        <w:jc w:val="both"/>
        <w:outlineLvl w:val="0"/>
        <w:rPr>
          <w:b/>
          <w:sz w:val="28"/>
          <w:szCs w:val="28"/>
        </w:rPr>
      </w:pPr>
    </w:p>
    <w:p w:rsidR="007B6133" w:rsidRPr="00DF2687" w:rsidRDefault="007B6133" w:rsidP="007B6133">
      <w:pPr>
        <w:ind w:firstLine="720"/>
        <w:jc w:val="both"/>
        <w:rPr>
          <w:sz w:val="28"/>
          <w:szCs w:val="28"/>
        </w:rPr>
      </w:pPr>
      <w:r w:rsidRPr="00DF2687">
        <w:rPr>
          <w:sz w:val="28"/>
          <w:szCs w:val="28"/>
        </w:rPr>
        <w:lastRenderedPageBreak/>
        <w:t xml:space="preserve">При разработке программы учитывались психолого-педагогические закономерности усвоения знаний, их доступность для учащихся с особыми образовательными возможностями, уровень предшествующей подготовки по биологии. Темы, вопросы, которые являются наиболее сложными для усвоения, могут изучаться в ознакомительном порядке. В программе они выделены курсивом. </w:t>
      </w:r>
    </w:p>
    <w:p w:rsidR="007B6133" w:rsidRDefault="007B6133" w:rsidP="007B6133">
      <w:pPr>
        <w:ind w:firstLine="720"/>
        <w:jc w:val="both"/>
        <w:rPr>
          <w:sz w:val="28"/>
          <w:szCs w:val="28"/>
        </w:rPr>
      </w:pPr>
      <w:r w:rsidRPr="00DF2687">
        <w:rPr>
          <w:sz w:val="28"/>
          <w:szCs w:val="28"/>
        </w:rPr>
        <w:t>Большое внимание</w:t>
      </w:r>
      <w:r>
        <w:rPr>
          <w:sz w:val="28"/>
          <w:szCs w:val="28"/>
        </w:rPr>
        <w:t xml:space="preserve"> нужно уделить наглядности, так как у учащихся с ограниченными возможностями здоровья </w:t>
      </w:r>
      <w:r w:rsidRPr="00DF2687">
        <w:rPr>
          <w:sz w:val="28"/>
          <w:szCs w:val="28"/>
        </w:rPr>
        <w:t xml:space="preserve"> лучше развито предметно-действенное, наглядное мышление. Поэтому в УМК указаны учебные видеофильмы, которые целесообразно использовать на каждом уроке. Особое внимание уделено вопросам, имеющим практическое значение: соблюдение мер профилактики заболеваний, вызываемых животными; оказание первой помощи при уку</w:t>
      </w:r>
      <w:r>
        <w:rPr>
          <w:sz w:val="28"/>
          <w:szCs w:val="28"/>
        </w:rPr>
        <w:t>сах животных; выращивание домашних животных и уход за ними</w:t>
      </w:r>
      <w:r w:rsidRPr="00DF2687">
        <w:rPr>
          <w:sz w:val="28"/>
          <w:szCs w:val="28"/>
        </w:rPr>
        <w:t>.</w:t>
      </w:r>
    </w:p>
    <w:p w:rsidR="007B6133" w:rsidRDefault="007B6133" w:rsidP="007B6133">
      <w:pPr>
        <w:rPr>
          <w:sz w:val="28"/>
          <w:szCs w:val="28"/>
        </w:rPr>
      </w:pPr>
    </w:p>
    <w:p w:rsidR="007B6133" w:rsidRPr="00621F8B" w:rsidRDefault="007B6133" w:rsidP="007B6133">
      <w:pPr>
        <w:rPr>
          <w:b/>
          <w:bCs/>
          <w:sz w:val="28"/>
          <w:szCs w:val="28"/>
        </w:rPr>
      </w:pPr>
      <w:r w:rsidRPr="00621F8B">
        <w:rPr>
          <w:sz w:val="28"/>
          <w:szCs w:val="28"/>
        </w:rPr>
        <w:br/>
      </w:r>
      <w:r w:rsidRPr="00621F8B">
        <w:rPr>
          <w:b/>
          <w:bCs/>
          <w:sz w:val="28"/>
          <w:szCs w:val="28"/>
        </w:rPr>
        <w:t>Средства обучения</w:t>
      </w:r>
      <w:r w:rsidRPr="00621F8B">
        <w:rPr>
          <w:sz w:val="28"/>
          <w:szCs w:val="28"/>
        </w:rPr>
        <w:t>, используемые на уроке: наглядные, ТСО, дополнительные пособия, изготовленные учителем.</w:t>
      </w:r>
      <w:r w:rsidRPr="00621F8B">
        <w:rPr>
          <w:sz w:val="28"/>
          <w:szCs w:val="28"/>
        </w:rPr>
        <w:br/>
        <w:t xml:space="preserve">Из </w:t>
      </w:r>
      <w:r w:rsidRPr="00621F8B">
        <w:rPr>
          <w:b/>
          <w:bCs/>
          <w:sz w:val="28"/>
          <w:szCs w:val="28"/>
        </w:rPr>
        <w:t>наглядных средств</w:t>
      </w:r>
      <w:r w:rsidRPr="00621F8B">
        <w:rPr>
          <w:sz w:val="28"/>
          <w:szCs w:val="28"/>
        </w:rPr>
        <w:t xml:space="preserve"> используются натуральные объекты (гербарии, образцы культурных и дикорастущих растений, чучела животных, коллекции, модели, муляжи), учебные картины, таблицы, фотографии, звукозаписи, раздаточный материал. Дополнительные пособия – карточки для проверки знаний, карточки-загадки с изображением объектов и явлений природы. </w:t>
      </w:r>
      <w:r w:rsidRPr="00621F8B">
        <w:rPr>
          <w:sz w:val="28"/>
          <w:szCs w:val="28"/>
        </w:rPr>
        <w:br/>
      </w:r>
    </w:p>
    <w:p w:rsidR="007B6133" w:rsidRPr="00621F8B" w:rsidRDefault="007B6133" w:rsidP="007B6133">
      <w:pPr>
        <w:rPr>
          <w:b/>
          <w:bCs/>
          <w:sz w:val="28"/>
          <w:szCs w:val="28"/>
        </w:rPr>
      </w:pPr>
      <w:r w:rsidRPr="00621F8B">
        <w:rPr>
          <w:b/>
          <w:bCs/>
          <w:sz w:val="28"/>
          <w:szCs w:val="28"/>
        </w:rPr>
        <w:t>Методы и приемы</w:t>
      </w:r>
      <w:r w:rsidRPr="00621F8B">
        <w:rPr>
          <w:sz w:val="28"/>
          <w:szCs w:val="28"/>
        </w:rPr>
        <w:t xml:space="preserve">, используемые в ходе обучения: наблюдения, работа с натуральными наглядными пособиями, беседа, работа с учебником, с изобразительными наглядными пособиями, таблицами лабораторные и практические задания. </w:t>
      </w:r>
    </w:p>
    <w:p w:rsidR="007B6133" w:rsidRPr="00621F8B" w:rsidRDefault="007B6133" w:rsidP="007B6133">
      <w:pPr>
        <w:rPr>
          <w:sz w:val="28"/>
          <w:szCs w:val="28"/>
        </w:rPr>
      </w:pPr>
      <w:r w:rsidRPr="00621F8B">
        <w:rPr>
          <w:sz w:val="28"/>
          <w:szCs w:val="28"/>
        </w:rPr>
        <w:br/>
      </w:r>
      <w:r w:rsidRPr="00621F8B">
        <w:rPr>
          <w:b/>
          <w:bCs/>
          <w:sz w:val="28"/>
          <w:szCs w:val="28"/>
        </w:rPr>
        <w:t>Критерии оценивания знания учащихся.</w:t>
      </w:r>
      <w:r w:rsidRPr="00621F8B">
        <w:rPr>
          <w:sz w:val="28"/>
          <w:szCs w:val="28"/>
        </w:rPr>
        <w:t xml:space="preserve"> </w:t>
      </w:r>
    </w:p>
    <w:p w:rsidR="007B6133" w:rsidRPr="00621F8B" w:rsidRDefault="007B6133" w:rsidP="007B6133">
      <w:pPr>
        <w:rPr>
          <w:i/>
          <w:sz w:val="28"/>
          <w:szCs w:val="28"/>
          <w:u w:val="single"/>
        </w:rPr>
      </w:pPr>
    </w:p>
    <w:p w:rsidR="007B6133" w:rsidRDefault="007B6133" w:rsidP="007B6133">
      <w:pPr>
        <w:rPr>
          <w:i/>
          <w:sz w:val="28"/>
          <w:szCs w:val="28"/>
          <w:u w:val="single"/>
        </w:rPr>
      </w:pPr>
      <w:r w:rsidRPr="00621F8B">
        <w:rPr>
          <w:i/>
          <w:sz w:val="28"/>
          <w:szCs w:val="28"/>
          <w:u w:val="single"/>
        </w:rPr>
        <w:t>Отметка «5»</w:t>
      </w:r>
      <w:r w:rsidRPr="00621F8B">
        <w:rPr>
          <w:sz w:val="28"/>
          <w:szCs w:val="28"/>
        </w:rPr>
        <w:br/>
        <w:t>- правильно по заданию учителя проведено наблюдение;</w:t>
      </w:r>
      <w:r w:rsidRPr="00621F8B">
        <w:rPr>
          <w:sz w:val="28"/>
          <w:szCs w:val="28"/>
        </w:rPr>
        <w:br/>
      </w:r>
      <w:r w:rsidRPr="00621F8B">
        <w:rPr>
          <w:sz w:val="28"/>
          <w:szCs w:val="28"/>
        </w:rPr>
        <w:lastRenderedPageBreak/>
        <w:t>- полно раскрыто содержание материала в объеме программы;</w:t>
      </w:r>
      <w:r w:rsidRPr="00621F8B">
        <w:rPr>
          <w:sz w:val="28"/>
          <w:szCs w:val="28"/>
        </w:rPr>
        <w:br/>
        <w:t>- четко и правильно даны определения;</w:t>
      </w:r>
      <w:r w:rsidRPr="00621F8B">
        <w:rPr>
          <w:sz w:val="28"/>
          <w:szCs w:val="28"/>
        </w:rPr>
        <w:br/>
        <w:t>- ответ самостоятельный, использованы ранее приобретенные знания.</w:t>
      </w:r>
      <w:r w:rsidRPr="00621F8B">
        <w:rPr>
          <w:sz w:val="28"/>
          <w:szCs w:val="28"/>
        </w:rPr>
        <w:br/>
      </w:r>
    </w:p>
    <w:p w:rsidR="007B6133" w:rsidRPr="00621F8B" w:rsidRDefault="007B6133" w:rsidP="007B6133">
      <w:pPr>
        <w:rPr>
          <w:sz w:val="28"/>
          <w:szCs w:val="28"/>
        </w:rPr>
      </w:pPr>
      <w:r w:rsidRPr="00621F8B">
        <w:rPr>
          <w:i/>
          <w:sz w:val="28"/>
          <w:szCs w:val="28"/>
          <w:u w:val="single"/>
        </w:rPr>
        <w:t>Отметка «4»</w:t>
      </w:r>
      <w:r w:rsidRPr="00621F8B">
        <w:rPr>
          <w:sz w:val="28"/>
          <w:szCs w:val="28"/>
        </w:rPr>
        <w:br/>
        <w:t>- раскрыто основное содержание материала;</w:t>
      </w:r>
      <w:r w:rsidRPr="00621F8B">
        <w:rPr>
          <w:sz w:val="28"/>
          <w:szCs w:val="28"/>
        </w:rPr>
        <w:br/>
        <w:t>- в основном правильно даны определения, но допущены нарушения последовательности изложения.</w:t>
      </w:r>
      <w:r w:rsidRPr="00621F8B">
        <w:rPr>
          <w:sz w:val="28"/>
          <w:szCs w:val="28"/>
        </w:rPr>
        <w:br/>
        <w:t>- ответ почти самостоятельный;</w:t>
      </w:r>
      <w:r w:rsidRPr="00621F8B">
        <w:rPr>
          <w:sz w:val="28"/>
          <w:szCs w:val="28"/>
        </w:rPr>
        <w:br/>
      </w:r>
    </w:p>
    <w:p w:rsidR="007B6133" w:rsidRPr="00621F8B" w:rsidRDefault="007B6133" w:rsidP="007B6133">
      <w:pPr>
        <w:rPr>
          <w:sz w:val="28"/>
          <w:szCs w:val="28"/>
          <w:u w:val="single"/>
        </w:rPr>
      </w:pPr>
    </w:p>
    <w:p w:rsidR="007B6133" w:rsidRPr="00A166F7" w:rsidRDefault="007B6133" w:rsidP="007B6133">
      <w:pPr>
        <w:rPr>
          <w:sz w:val="28"/>
          <w:szCs w:val="28"/>
        </w:rPr>
      </w:pPr>
      <w:r w:rsidRPr="00621F8B">
        <w:rPr>
          <w:i/>
          <w:sz w:val="28"/>
          <w:szCs w:val="28"/>
          <w:u w:val="single"/>
        </w:rPr>
        <w:t>Отметка «3»</w:t>
      </w:r>
      <w:r w:rsidRPr="00621F8B">
        <w:rPr>
          <w:i/>
          <w:sz w:val="28"/>
          <w:szCs w:val="28"/>
        </w:rPr>
        <w:br/>
      </w:r>
      <w:r w:rsidRPr="00621F8B">
        <w:rPr>
          <w:sz w:val="28"/>
          <w:szCs w:val="28"/>
        </w:rPr>
        <w:t>- усвоено основное содержание материала;</w:t>
      </w:r>
      <w:r w:rsidRPr="00621F8B">
        <w:rPr>
          <w:sz w:val="28"/>
          <w:szCs w:val="28"/>
        </w:rPr>
        <w:br/>
        <w:t>- определения понятий не четкие;</w:t>
      </w:r>
      <w:r w:rsidRPr="00621F8B">
        <w:rPr>
          <w:sz w:val="28"/>
          <w:szCs w:val="28"/>
        </w:rPr>
        <w:br/>
        <w:t>- допущены ошибки и неточности в изложении.</w:t>
      </w:r>
      <w:r w:rsidRPr="00621F8B">
        <w:rPr>
          <w:sz w:val="28"/>
          <w:szCs w:val="28"/>
        </w:rPr>
        <w:br/>
      </w:r>
    </w:p>
    <w:p w:rsidR="007B6133" w:rsidRPr="003572E9" w:rsidRDefault="007B6133" w:rsidP="007B6133">
      <w:pPr>
        <w:rPr>
          <w:bCs/>
          <w:sz w:val="28"/>
          <w:szCs w:val="28"/>
        </w:rPr>
      </w:pPr>
      <w:r w:rsidRPr="003572E9">
        <w:rPr>
          <w:bCs/>
          <w:i/>
          <w:sz w:val="28"/>
          <w:szCs w:val="28"/>
          <w:u w:val="single"/>
        </w:rPr>
        <w:t>Отметка «2»</w:t>
      </w:r>
      <w:r w:rsidRPr="003572E9">
        <w:rPr>
          <w:bCs/>
          <w:sz w:val="28"/>
          <w:szCs w:val="28"/>
        </w:rPr>
        <w:br/>
        <w:t xml:space="preserve">- не усваивает и не раскрывает основное содержание материала;  не делает выводов и обобщений.                         </w:t>
      </w:r>
    </w:p>
    <w:p w:rsidR="007B6133" w:rsidRPr="003572E9" w:rsidRDefault="007B6133" w:rsidP="007B6133">
      <w:pPr>
        <w:rPr>
          <w:bCs/>
          <w:sz w:val="28"/>
          <w:szCs w:val="28"/>
        </w:rPr>
      </w:pPr>
      <w:r w:rsidRPr="003572E9">
        <w:rPr>
          <w:bCs/>
          <w:sz w:val="28"/>
          <w:szCs w:val="28"/>
        </w:rPr>
        <w:t xml:space="preserve"> - при ответе на один вопрос допускает более двух грубых ошибок, которые не может исправить даже при помощи учителя.</w:t>
      </w:r>
    </w:p>
    <w:p w:rsidR="007B6133" w:rsidRPr="003572E9" w:rsidRDefault="007B6133" w:rsidP="007B6133">
      <w:pPr>
        <w:rPr>
          <w:bCs/>
          <w:sz w:val="28"/>
          <w:szCs w:val="28"/>
        </w:rPr>
      </w:pPr>
    </w:p>
    <w:p w:rsidR="007B6133" w:rsidRPr="003572E9" w:rsidRDefault="007B6133" w:rsidP="007B6133">
      <w:pPr>
        <w:rPr>
          <w:b/>
          <w:bCs/>
          <w:sz w:val="28"/>
          <w:szCs w:val="28"/>
        </w:rPr>
      </w:pPr>
      <w:r w:rsidRPr="003572E9">
        <w:rPr>
          <w:b/>
          <w:bCs/>
          <w:sz w:val="28"/>
          <w:szCs w:val="28"/>
        </w:rPr>
        <w:t xml:space="preserve">Критерии оценивания лабораторных  работ: </w:t>
      </w:r>
    </w:p>
    <w:p w:rsidR="007B6133" w:rsidRPr="00621F8B" w:rsidRDefault="007B6133" w:rsidP="007B6133">
      <w:pPr>
        <w:rPr>
          <w:sz w:val="28"/>
          <w:szCs w:val="28"/>
        </w:rPr>
      </w:pPr>
      <w:r w:rsidRPr="003572E9">
        <w:rPr>
          <w:bCs/>
          <w:sz w:val="28"/>
          <w:szCs w:val="28"/>
        </w:rPr>
        <w:br/>
      </w:r>
      <w:r w:rsidRPr="003572E9">
        <w:rPr>
          <w:bCs/>
          <w:sz w:val="28"/>
          <w:szCs w:val="28"/>
          <w:u w:val="single"/>
        </w:rPr>
        <w:t>Оценка   «5» ставится, если</w:t>
      </w:r>
      <w:r w:rsidRPr="003572E9">
        <w:rPr>
          <w:bCs/>
          <w:sz w:val="28"/>
          <w:szCs w:val="28"/>
        </w:rPr>
        <w:t>:</w:t>
      </w:r>
      <w:r w:rsidRPr="003572E9">
        <w:rPr>
          <w:bCs/>
          <w:sz w:val="28"/>
          <w:szCs w:val="28"/>
        </w:rPr>
        <w:br/>
        <w:t>1.  Правильной самостоятельно  определяет цель данных работ; выполняет работу в полном объёме с соблюдением необходимой   последовательности проведения опытов, измерений.</w:t>
      </w:r>
      <w:r w:rsidRPr="003572E9">
        <w:rPr>
          <w:bCs/>
          <w:sz w:val="28"/>
          <w:szCs w:val="28"/>
        </w:rPr>
        <w:br/>
        <w:t>2.  Логично описывает ход лабораторных  работ, правильно формулирует выводы; точно и аккуратно выполняет все записи, таблицы, рисунки.</w:t>
      </w:r>
      <w:r w:rsidRPr="003572E9">
        <w:rPr>
          <w:bCs/>
          <w:sz w:val="28"/>
          <w:szCs w:val="28"/>
        </w:rPr>
        <w:br/>
        <w:t xml:space="preserve">3.  Проявляет организационно-трудовые умения: поддерживает чистоту рабочего места, порядок на столе, экономно расходует материалы; </w:t>
      </w:r>
      <w:r w:rsidRPr="003572E9">
        <w:rPr>
          <w:bCs/>
          <w:sz w:val="28"/>
          <w:szCs w:val="28"/>
        </w:rPr>
        <w:lastRenderedPageBreak/>
        <w:t>соблюдает правила техники безопасности при выполнении работ.</w:t>
      </w:r>
      <w:r w:rsidRPr="003572E9">
        <w:rPr>
          <w:bCs/>
          <w:sz w:val="28"/>
          <w:szCs w:val="28"/>
        </w:rPr>
        <w:br/>
        <w:t> </w:t>
      </w:r>
      <w:r w:rsidRPr="003572E9">
        <w:rPr>
          <w:bCs/>
          <w:sz w:val="28"/>
          <w:szCs w:val="28"/>
        </w:rPr>
        <w:br/>
      </w:r>
      <w:r w:rsidRPr="003572E9">
        <w:rPr>
          <w:bCs/>
          <w:sz w:val="28"/>
          <w:szCs w:val="28"/>
          <w:u w:val="single"/>
        </w:rPr>
        <w:t>Оценка   «4» ставится, если ученик</w:t>
      </w:r>
      <w:r w:rsidRPr="003572E9">
        <w:rPr>
          <w:bCs/>
          <w:sz w:val="28"/>
          <w:szCs w:val="28"/>
        </w:rPr>
        <w:t>:</w:t>
      </w:r>
      <w:r w:rsidRPr="003572E9">
        <w:rPr>
          <w:bCs/>
          <w:sz w:val="28"/>
          <w:szCs w:val="28"/>
        </w:rPr>
        <w:br/>
        <w:t>1.  Выполняет лабораторную работу полностью, но допускает в вычислениях, измерениях два — три недочёта или одну негрубую ошибку и один недочёт.</w:t>
      </w:r>
      <w:r w:rsidRPr="003572E9">
        <w:rPr>
          <w:bCs/>
          <w:sz w:val="28"/>
          <w:szCs w:val="28"/>
        </w:rPr>
        <w:br/>
        <w:t>2.  При оформлении работ допускает неточности в описании хода действий; делает неполные выводы при обобщении.</w:t>
      </w:r>
      <w:r w:rsidRPr="003572E9">
        <w:rPr>
          <w:bCs/>
          <w:sz w:val="28"/>
          <w:szCs w:val="28"/>
        </w:rPr>
        <w:br/>
        <w:t> </w:t>
      </w:r>
      <w:r w:rsidRPr="003572E9">
        <w:rPr>
          <w:bCs/>
          <w:sz w:val="28"/>
          <w:szCs w:val="28"/>
        </w:rPr>
        <w:br/>
      </w:r>
      <w:r w:rsidRPr="003572E9">
        <w:rPr>
          <w:bCs/>
          <w:sz w:val="28"/>
          <w:szCs w:val="28"/>
          <w:u w:val="single"/>
        </w:rPr>
        <w:t>Оценка   «3» ставится, если ученик</w:t>
      </w:r>
      <w:r w:rsidRPr="003572E9">
        <w:rPr>
          <w:bCs/>
          <w:sz w:val="28"/>
          <w:szCs w:val="28"/>
        </w:rPr>
        <w:t>: </w:t>
      </w:r>
      <w:r w:rsidRPr="003572E9">
        <w:rPr>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3572E9">
        <w:rPr>
          <w:bCs/>
          <w:sz w:val="28"/>
          <w:szCs w:val="28"/>
        </w:rPr>
        <w:br/>
        <w:t>2.   Допускает ошибки, неточно формулирует выводы, обобщения.</w:t>
      </w:r>
      <w:r w:rsidRPr="003572E9">
        <w:rPr>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3572E9">
        <w:rPr>
          <w:bCs/>
          <w:sz w:val="28"/>
          <w:szCs w:val="28"/>
        </w:rPr>
        <w:br/>
        <w:t>   </w:t>
      </w:r>
      <w:r w:rsidRPr="003572E9">
        <w:rPr>
          <w:bCs/>
          <w:sz w:val="28"/>
          <w:szCs w:val="28"/>
        </w:rPr>
        <w:br/>
      </w:r>
      <w:r w:rsidRPr="003572E9">
        <w:rPr>
          <w:bCs/>
          <w:sz w:val="28"/>
          <w:szCs w:val="28"/>
          <w:u w:val="single"/>
        </w:rPr>
        <w:t>Оценка   "2" ставится, если ученик</w:t>
      </w:r>
      <w:r w:rsidRPr="003572E9">
        <w:rPr>
          <w:bCs/>
          <w:sz w:val="28"/>
          <w:szCs w:val="28"/>
        </w:rPr>
        <w:t>:</w:t>
      </w:r>
      <w:r w:rsidRPr="003572E9">
        <w:rPr>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3572E9">
        <w:rPr>
          <w:bCs/>
          <w:sz w:val="28"/>
          <w:szCs w:val="28"/>
        </w:rPr>
        <w:br/>
        <w:t>2.  Допускает две и более грубые ошибки в ходе работ, которые не может исправить по требованию педагога.</w:t>
      </w:r>
      <w:r w:rsidRPr="003572E9">
        <w:rPr>
          <w:bCs/>
          <w:sz w:val="28"/>
          <w:szCs w:val="28"/>
        </w:rPr>
        <w:br/>
      </w:r>
      <w:r w:rsidRPr="003572E9">
        <w:rPr>
          <w:bCs/>
          <w:sz w:val="28"/>
          <w:szCs w:val="28"/>
        </w:rPr>
        <w:br/>
      </w:r>
      <w:r w:rsidRPr="003572E9">
        <w:rPr>
          <w:b/>
          <w:bCs/>
          <w:sz w:val="28"/>
          <w:szCs w:val="28"/>
          <w:u w:val="single"/>
        </w:rPr>
        <w:t>Критерии оценивания  знаний и умений обучающихся за самостоятельные письменные работы.</w:t>
      </w:r>
      <w:r w:rsidRPr="003572E9">
        <w:rPr>
          <w:b/>
          <w:bCs/>
          <w:sz w:val="28"/>
          <w:szCs w:val="28"/>
        </w:rPr>
        <w:br/>
      </w:r>
      <w:r w:rsidRPr="003572E9">
        <w:rPr>
          <w:b/>
          <w:bCs/>
          <w:sz w:val="28"/>
          <w:szCs w:val="28"/>
        </w:rPr>
        <w:br/>
      </w:r>
      <w:r w:rsidRPr="003572E9">
        <w:rPr>
          <w:bCs/>
          <w:sz w:val="28"/>
          <w:szCs w:val="28"/>
          <w:u w:val="single"/>
        </w:rPr>
        <w:t>Оценка   «5» ставится, если уч</w:t>
      </w:r>
      <w:r w:rsidRPr="003572E9">
        <w:rPr>
          <w:bCs/>
          <w:sz w:val="28"/>
          <w:szCs w:val="28"/>
        </w:rPr>
        <w:t>е</w:t>
      </w:r>
      <w:r w:rsidRPr="003572E9">
        <w:rPr>
          <w:bCs/>
          <w:sz w:val="28"/>
          <w:szCs w:val="28"/>
          <w:u w:val="single"/>
        </w:rPr>
        <w:t>ник</w:t>
      </w:r>
      <w:r w:rsidRPr="003572E9">
        <w:rPr>
          <w:bCs/>
          <w:sz w:val="28"/>
          <w:szCs w:val="28"/>
        </w:rPr>
        <w:t>:</w:t>
      </w:r>
      <w:r w:rsidRPr="003572E9">
        <w:rPr>
          <w:bCs/>
          <w:sz w:val="28"/>
          <w:szCs w:val="28"/>
        </w:rPr>
        <w:br/>
        <w:t>1.  Выполняет работу без ошибок и /или/ допускает не более одного недочёта.</w:t>
      </w:r>
      <w:r w:rsidRPr="003572E9">
        <w:rPr>
          <w:bCs/>
          <w:sz w:val="28"/>
          <w:szCs w:val="28"/>
        </w:rPr>
        <w:br/>
        <w:t>2.  Соблюдает правила оформления письменных работ. </w:t>
      </w:r>
      <w:r w:rsidRPr="003572E9">
        <w:rPr>
          <w:bCs/>
          <w:sz w:val="28"/>
          <w:szCs w:val="28"/>
        </w:rPr>
        <w:br/>
        <w:t> </w:t>
      </w:r>
      <w:r w:rsidRPr="003572E9">
        <w:rPr>
          <w:bCs/>
          <w:sz w:val="28"/>
          <w:szCs w:val="28"/>
        </w:rPr>
        <w:br/>
      </w:r>
      <w:r w:rsidRPr="003572E9">
        <w:rPr>
          <w:bCs/>
          <w:sz w:val="28"/>
          <w:szCs w:val="28"/>
          <w:u w:val="single"/>
        </w:rPr>
        <w:t>Оценка   «4» ставится, если ученик:</w:t>
      </w:r>
      <w:r w:rsidRPr="003572E9">
        <w:rPr>
          <w:bCs/>
          <w:sz w:val="28"/>
          <w:szCs w:val="28"/>
        </w:rPr>
        <w:br/>
        <w:t xml:space="preserve">1.  Выполняет письменную работу полностью, но допускает в ней не более </w:t>
      </w:r>
      <w:r w:rsidRPr="003572E9">
        <w:rPr>
          <w:bCs/>
          <w:sz w:val="28"/>
          <w:szCs w:val="28"/>
        </w:rPr>
        <w:lastRenderedPageBreak/>
        <w:t>одной негрубой ошибки и одного недочёта и /или/ не более двух недочётов.</w:t>
      </w:r>
      <w:r w:rsidRPr="003572E9">
        <w:rPr>
          <w:bCs/>
          <w:sz w:val="28"/>
          <w:szCs w:val="28"/>
        </w:rPr>
        <w:br/>
        <w:t>2.  Соблюдает правила оформления письменных работ, но допускает небольшие помарки при ведении записей.</w:t>
      </w:r>
      <w:r w:rsidRPr="003572E9">
        <w:rPr>
          <w:bCs/>
          <w:sz w:val="28"/>
          <w:szCs w:val="28"/>
        </w:rPr>
        <w:br/>
        <w:t> </w:t>
      </w:r>
      <w:r w:rsidRPr="003572E9">
        <w:rPr>
          <w:bCs/>
          <w:sz w:val="28"/>
          <w:szCs w:val="28"/>
        </w:rPr>
        <w:br/>
      </w:r>
      <w:r w:rsidRPr="003572E9">
        <w:rPr>
          <w:bCs/>
          <w:sz w:val="28"/>
          <w:szCs w:val="28"/>
          <w:u w:val="single"/>
        </w:rPr>
        <w:t>Оценка   «3» ставится, если ученик:</w:t>
      </w:r>
      <w:r w:rsidRPr="003572E9">
        <w:rPr>
          <w:bCs/>
          <w:sz w:val="28"/>
          <w:szCs w:val="28"/>
        </w:rPr>
        <w:br/>
        <w:t>1.  Правильно выполняет не менее половины работы.</w:t>
      </w:r>
      <w:r w:rsidRPr="003572E9">
        <w:rPr>
          <w:bCs/>
          <w:sz w:val="28"/>
          <w:szCs w:val="28"/>
        </w:rPr>
        <w:br/>
        <w:t>2. Допускает не более двух грубых ошибок, или не более одной грубой и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r w:rsidRPr="003572E9">
        <w:rPr>
          <w:bCs/>
          <w:sz w:val="28"/>
          <w:szCs w:val="28"/>
        </w:rPr>
        <w:br/>
        <w:t> </w:t>
      </w:r>
      <w:r w:rsidRPr="003572E9">
        <w:rPr>
          <w:bCs/>
          <w:sz w:val="28"/>
          <w:szCs w:val="28"/>
        </w:rPr>
        <w:br/>
      </w:r>
      <w:r w:rsidRPr="003572E9">
        <w:rPr>
          <w:bCs/>
          <w:sz w:val="28"/>
          <w:szCs w:val="28"/>
          <w:u w:val="single"/>
        </w:rPr>
        <w:t>Оценка   «2» ставится, если ученик</w:t>
      </w:r>
      <w:r w:rsidRPr="003572E9">
        <w:rPr>
          <w:bCs/>
          <w:sz w:val="28"/>
          <w:szCs w:val="28"/>
        </w:rPr>
        <w:t>:</w:t>
      </w:r>
      <w:r w:rsidRPr="003572E9">
        <w:rPr>
          <w:bCs/>
          <w:sz w:val="28"/>
          <w:szCs w:val="28"/>
        </w:rPr>
        <w:br/>
        <w:t> </w:t>
      </w:r>
      <w:r w:rsidRPr="003572E9">
        <w:rPr>
          <w:bCs/>
          <w:sz w:val="28"/>
          <w:szCs w:val="28"/>
        </w:rPr>
        <w:br/>
        <w:t>1.  Правильно выполняет менее половины письменной работы.</w:t>
      </w:r>
      <w:r w:rsidRPr="003572E9">
        <w:rPr>
          <w:bCs/>
          <w:sz w:val="28"/>
          <w:szCs w:val="28"/>
        </w:rPr>
        <w:br/>
        <w:t>2.  Допускает число ошибок и недочётов, превосходящее норму, при которой может быть выставлена оценка "3".</w:t>
      </w:r>
      <w:r w:rsidRPr="003572E9">
        <w:rPr>
          <w:bCs/>
          <w:sz w:val="28"/>
          <w:szCs w:val="28"/>
        </w:rPr>
        <w:br/>
      </w:r>
      <w:r w:rsidRPr="00621F8B">
        <w:rPr>
          <w:sz w:val="28"/>
          <w:szCs w:val="28"/>
        </w:rPr>
        <w:br/>
      </w:r>
      <w:r w:rsidRPr="00621F8B">
        <w:rPr>
          <w:b/>
          <w:bCs/>
          <w:sz w:val="28"/>
          <w:szCs w:val="28"/>
        </w:rPr>
        <w:t>Система мониторинга осуществляется через:</w:t>
      </w:r>
    </w:p>
    <w:p w:rsidR="007B6133" w:rsidRPr="00621F8B" w:rsidRDefault="007B6133" w:rsidP="007B6133">
      <w:pPr>
        <w:rPr>
          <w:sz w:val="28"/>
          <w:szCs w:val="28"/>
        </w:rPr>
      </w:pPr>
      <w:r w:rsidRPr="00621F8B">
        <w:rPr>
          <w:sz w:val="28"/>
          <w:szCs w:val="28"/>
        </w:rPr>
        <w:br/>
        <w:t>· Пересказ в соответствии с планом.</w:t>
      </w:r>
      <w:r w:rsidRPr="00621F8B">
        <w:rPr>
          <w:sz w:val="28"/>
          <w:szCs w:val="28"/>
        </w:rPr>
        <w:br/>
        <w:t>· Ответы на вопросы.</w:t>
      </w:r>
      <w:r w:rsidRPr="00621F8B">
        <w:rPr>
          <w:sz w:val="28"/>
          <w:szCs w:val="28"/>
        </w:rPr>
        <w:br/>
        <w:t>· Использование учебника как справочника.</w:t>
      </w:r>
      <w:r w:rsidRPr="00621F8B">
        <w:rPr>
          <w:sz w:val="28"/>
          <w:szCs w:val="28"/>
        </w:rPr>
        <w:br/>
        <w:t>· Самостоятельные работы.</w:t>
      </w:r>
      <w:r w:rsidRPr="00621F8B">
        <w:rPr>
          <w:sz w:val="28"/>
          <w:szCs w:val="28"/>
        </w:rPr>
        <w:br/>
        <w:t>· Контрольные работы.</w:t>
      </w:r>
      <w:r w:rsidRPr="00621F8B">
        <w:rPr>
          <w:sz w:val="28"/>
          <w:szCs w:val="28"/>
        </w:rPr>
        <w:br/>
        <w:t>· Тестовый материал.</w:t>
      </w:r>
      <w:r w:rsidRPr="00621F8B">
        <w:rPr>
          <w:sz w:val="28"/>
          <w:szCs w:val="28"/>
        </w:rPr>
        <w:br/>
        <w:t xml:space="preserve">· </w:t>
      </w:r>
      <w:r>
        <w:rPr>
          <w:sz w:val="28"/>
          <w:szCs w:val="28"/>
        </w:rPr>
        <w:t>Лабораторные работы</w:t>
      </w:r>
      <w:r w:rsidRPr="00621F8B">
        <w:rPr>
          <w:sz w:val="28"/>
          <w:szCs w:val="28"/>
        </w:rPr>
        <w:br/>
        <w:t>· Наблюдения.</w:t>
      </w:r>
    </w:p>
    <w:p w:rsidR="007B6133" w:rsidRPr="00621F8B" w:rsidRDefault="007B6133" w:rsidP="007B6133">
      <w:pPr>
        <w:rPr>
          <w:sz w:val="28"/>
          <w:szCs w:val="28"/>
        </w:rPr>
      </w:pPr>
      <w:r w:rsidRPr="00621F8B">
        <w:rPr>
          <w:sz w:val="28"/>
          <w:szCs w:val="28"/>
        </w:rPr>
        <w:t xml:space="preserve">  </w:t>
      </w:r>
    </w:p>
    <w:p w:rsidR="007B6133" w:rsidRPr="00FA6F87" w:rsidRDefault="007B6133" w:rsidP="007B6133">
      <w:pPr>
        <w:rPr>
          <w:b/>
          <w:bCs/>
          <w:sz w:val="28"/>
          <w:szCs w:val="28"/>
        </w:rPr>
      </w:pPr>
      <w:r w:rsidRPr="00621F8B">
        <w:rPr>
          <w:sz w:val="28"/>
          <w:szCs w:val="28"/>
        </w:rPr>
        <w:t xml:space="preserve">Для контроля уровня достижений учащихся используются такие виды и </w:t>
      </w:r>
      <w:r w:rsidRPr="00621F8B">
        <w:rPr>
          <w:b/>
          <w:sz w:val="28"/>
          <w:szCs w:val="28"/>
        </w:rPr>
        <w:t>формы контроля</w:t>
      </w:r>
      <w:r w:rsidRPr="00621F8B">
        <w:rPr>
          <w:b/>
          <w:bCs/>
          <w:sz w:val="28"/>
          <w:szCs w:val="28"/>
        </w:rPr>
        <w:t xml:space="preserve"> – </w:t>
      </w:r>
      <w:r w:rsidRPr="00621F8B">
        <w:rPr>
          <w:bCs/>
          <w:sz w:val="28"/>
          <w:szCs w:val="28"/>
        </w:rPr>
        <w:t>предварительный, текущий, тематический и итоговый.</w:t>
      </w:r>
    </w:p>
    <w:p w:rsidR="007B6133" w:rsidRPr="00621F8B" w:rsidRDefault="007B6133" w:rsidP="007B6133">
      <w:pPr>
        <w:rPr>
          <w:b/>
          <w:bCs/>
          <w:sz w:val="28"/>
          <w:szCs w:val="28"/>
        </w:rPr>
      </w:pPr>
    </w:p>
    <w:p w:rsidR="007B6133" w:rsidRDefault="007B6133" w:rsidP="007B6133">
      <w:pPr>
        <w:rPr>
          <w:bCs/>
          <w:sz w:val="6"/>
          <w:szCs w:val="6"/>
        </w:rPr>
      </w:pPr>
      <w:r w:rsidRPr="00621F8B">
        <w:rPr>
          <w:b/>
          <w:bCs/>
          <w:i/>
          <w:sz w:val="28"/>
          <w:szCs w:val="28"/>
        </w:rPr>
        <w:t>Методическое сопровождение.</w:t>
      </w:r>
    </w:p>
    <w:p w:rsidR="007B6133" w:rsidRDefault="007B6133" w:rsidP="007B6133">
      <w:pPr>
        <w:rPr>
          <w:bCs/>
          <w:sz w:val="6"/>
          <w:szCs w:val="6"/>
        </w:rPr>
      </w:pPr>
    </w:p>
    <w:p w:rsidR="007B6133" w:rsidRDefault="007B6133" w:rsidP="007B6133">
      <w:pPr>
        <w:rPr>
          <w:bCs/>
          <w:sz w:val="6"/>
          <w:szCs w:val="6"/>
        </w:rPr>
      </w:pPr>
    </w:p>
    <w:p w:rsidR="007B6133" w:rsidRDefault="007B6133" w:rsidP="00253442">
      <w:pPr>
        <w:numPr>
          <w:ilvl w:val="0"/>
          <w:numId w:val="282"/>
        </w:numPr>
        <w:spacing w:after="0" w:line="240" w:lineRule="auto"/>
        <w:rPr>
          <w:bCs/>
          <w:sz w:val="28"/>
          <w:szCs w:val="28"/>
        </w:rPr>
      </w:pPr>
      <w:r w:rsidRPr="00621F8B">
        <w:rPr>
          <w:bCs/>
          <w:i/>
          <w:sz w:val="28"/>
          <w:szCs w:val="28"/>
        </w:rPr>
        <w:lastRenderedPageBreak/>
        <w:t>Захаров В.Б., Сонин Н. И.</w:t>
      </w:r>
      <w:r>
        <w:rPr>
          <w:bCs/>
          <w:sz w:val="28"/>
          <w:szCs w:val="28"/>
        </w:rPr>
        <w:t xml:space="preserve"> Биология. Многообразие живых организмов: Учебник для 7 класса средней школы. М.: Дрофа, 2009 г.</w:t>
      </w:r>
    </w:p>
    <w:p w:rsidR="007B6133" w:rsidRDefault="007B6133" w:rsidP="00253442">
      <w:pPr>
        <w:numPr>
          <w:ilvl w:val="0"/>
          <w:numId w:val="282"/>
        </w:numPr>
        <w:spacing w:after="0" w:line="240" w:lineRule="auto"/>
        <w:rPr>
          <w:bCs/>
          <w:sz w:val="28"/>
          <w:szCs w:val="28"/>
        </w:rPr>
      </w:pPr>
      <w:r>
        <w:rPr>
          <w:bCs/>
          <w:i/>
          <w:sz w:val="28"/>
          <w:szCs w:val="28"/>
        </w:rPr>
        <w:t>Мамонтов С.Г., Захаров В.Б., Козлова Т.А.</w:t>
      </w:r>
      <w:r>
        <w:rPr>
          <w:bCs/>
          <w:sz w:val="28"/>
          <w:szCs w:val="28"/>
        </w:rPr>
        <w:t xml:space="preserve"> Основы биологии: Книга для самообразования. М.: Просвещение, 1992 г.</w:t>
      </w:r>
    </w:p>
    <w:p w:rsidR="007B6133" w:rsidRDefault="007B6133" w:rsidP="00253442">
      <w:pPr>
        <w:numPr>
          <w:ilvl w:val="0"/>
          <w:numId w:val="282"/>
        </w:numPr>
        <w:spacing w:after="0" w:line="240" w:lineRule="auto"/>
        <w:rPr>
          <w:bCs/>
          <w:sz w:val="28"/>
          <w:szCs w:val="28"/>
        </w:rPr>
      </w:pPr>
      <w:r>
        <w:rPr>
          <w:bCs/>
          <w:i/>
          <w:sz w:val="28"/>
          <w:szCs w:val="28"/>
        </w:rPr>
        <w:t>Медников Б.М.</w:t>
      </w:r>
      <w:r>
        <w:rPr>
          <w:bCs/>
          <w:sz w:val="28"/>
          <w:szCs w:val="28"/>
        </w:rPr>
        <w:t xml:space="preserve"> Биология: Формы и уровни жизни. М.: Просвещение, 1994 г.</w:t>
      </w:r>
    </w:p>
    <w:p w:rsidR="007B6133" w:rsidRDefault="007B6133" w:rsidP="00253442">
      <w:pPr>
        <w:numPr>
          <w:ilvl w:val="0"/>
          <w:numId w:val="282"/>
        </w:numPr>
        <w:spacing w:after="0" w:line="240" w:lineRule="auto"/>
        <w:rPr>
          <w:bCs/>
          <w:sz w:val="28"/>
          <w:szCs w:val="28"/>
        </w:rPr>
      </w:pPr>
      <w:r>
        <w:rPr>
          <w:bCs/>
          <w:i/>
          <w:sz w:val="28"/>
          <w:szCs w:val="28"/>
        </w:rPr>
        <w:t>Одум Ю.</w:t>
      </w:r>
      <w:r>
        <w:rPr>
          <w:bCs/>
          <w:sz w:val="28"/>
          <w:szCs w:val="28"/>
        </w:rPr>
        <w:t xml:space="preserve"> Экология. Т. 1 – 2. М.: Мир, 1986 г.</w:t>
      </w:r>
    </w:p>
    <w:p w:rsidR="007B6133" w:rsidRDefault="007B6133" w:rsidP="00253442">
      <w:pPr>
        <w:numPr>
          <w:ilvl w:val="0"/>
          <w:numId w:val="282"/>
        </w:numPr>
        <w:spacing w:after="0" w:line="240" w:lineRule="auto"/>
        <w:rPr>
          <w:bCs/>
          <w:sz w:val="28"/>
          <w:szCs w:val="28"/>
        </w:rPr>
      </w:pPr>
      <w:r>
        <w:rPr>
          <w:bCs/>
          <w:i/>
          <w:sz w:val="28"/>
          <w:szCs w:val="28"/>
        </w:rPr>
        <w:t xml:space="preserve">Сонин Н.И. </w:t>
      </w:r>
      <w:r>
        <w:rPr>
          <w:bCs/>
          <w:sz w:val="28"/>
          <w:szCs w:val="28"/>
        </w:rPr>
        <w:t>Биология. Живой организм: Учебник для 6 класса средней школы. М.: Дрофа, 2003 г.</w:t>
      </w:r>
    </w:p>
    <w:p w:rsidR="007B6133" w:rsidRDefault="007B6133" w:rsidP="00253442">
      <w:pPr>
        <w:numPr>
          <w:ilvl w:val="0"/>
          <w:numId w:val="282"/>
        </w:numPr>
        <w:spacing w:after="0" w:line="240" w:lineRule="auto"/>
        <w:rPr>
          <w:bCs/>
          <w:sz w:val="28"/>
          <w:szCs w:val="28"/>
        </w:rPr>
      </w:pPr>
      <w:r>
        <w:rPr>
          <w:bCs/>
          <w:i/>
          <w:sz w:val="28"/>
          <w:szCs w:val="28"/>
        </w:rPr>
        <w:t>Флинт Р.</w:t>
      </w:r>
      <w:r>
        <w:rPr>
          <w:bCs/>
          <w:sz w:val="28"/>
          <w:szCs w:val="28"/>
        </w:rPr>
        <w:t xml:space="preserve"> Биология в цифрах. М.: Мир, 1992 г.</w:t>
      </w:r>
    </w:p>
    <w:p w:rsidR="007B6133" w:rsidRDefault="007B6133" w:rsidP="00253442">
      <w:pPr>
        <w:numPr>
          <w:ilvl w:val="0"/>
          <w:numId w:val="282"/>
        </w:numPr>
        <w:spacing w:after="0" w:line="240" w:lineRule="auto"/>
        <w:rPr>
          <w:bCs/>
          <w:sz w:val="28"/>
          <w:szCs w:val="28"/>
        </w:rPr>
      </w:pPr>
      <w:r>
        <w:rPr>
          <w:bCs/>
          <w:i/>
          <w:sz w:val="28"/>
          <w:szCs w:val="28"/>
        </w:rPr>
        <w:t>Фоули Р.</w:t>
      </w:r>
      <w:r>
        <w:rPr>
          <w:bCs/>
          <w:sz w:val="28"/>
          <w:szCs w:val="28"/>
        </w:rPr>
        <w:t xml:space="preserve"> Еще один неповторимый вид (экологические аспекты эволюции человека). М.: Мир, 1990 г.</w:t>
      </w:r>
    </w:p>
    <w:p w:rsidR="007B6133" w:rsidRPr="00BA7A13" w:rsidRDefault="007B6133" w:rsidP="00253442">
      <w:pPr>
        <w:numPr>
          <w:ilvl w:val="0"/>
          <w:numId w:val="282"/>
        </w:numPr>
        <w:spacing w:after="0" w:line="240" w:lineRule="auto"/>
        <w:rPr>
          <w:bCs/>
          <w:sz w:val="28"/>
          <w:szCs w:val="28"/>
        </w:rPr>
      </w:pPr>
      <w:r>
        <w:rPr>
          <w:bCs/>
          <w:sz w:val="28"/>
          <w:szCs w:val="28"/>
        </w:rPr>
        <w:t>Экологические очерки о природе и человеке / Под ред. Б. Гржимека. М.: Прогресс, 1988 г.</w:t>
      </w:r>
      <w:r w:rsidRPr="00BA7A13">
        <w:rPr>
          <w:bCs/>
          <w:sz w:val="28"/>
          <w:szCs w:val="28"/>
        </w:rPr>
        <w:t xml:space="preserve"> </w:t>
      </w:r>
    </w:p>
    <w:p w:rsidR="007B6133" w:rsidRDefault="007B6133" w:rsidP="007B6133">
      <w:pPr>
        <w:rPr>
          <w:b/>
          <w:bCs/>
          <w:sz w:val="28"/>
          <w:szCs w:val="28"/>
        </w:rPr>
      </w:pPr>
    </w:p>
    <w:p w:rsidR="007B6133" w:rsidRPr="00621F8B" w:rsidRDefault="007B6133" w:rsidP="007B6133">
      <w:pPr>
        <w:rPr>
          <w:b/>
          <w:bCs/>
          <w:sz w:val="28"/>
          <w:szCs w:val="28"/>
        </w:rPr>
      </w:pPr>
    </w:p>
    <w:p w:rsidR="007B6133" w:rsidRDefault="007B6133" w:rsidP="007B6133">
      <w:pPr>
        <w:jc w:val="both"/>
        <w:rPr>
          <w:b/>
          <w:sz w:val="32"/>
          <w:szCs w:val="32"/>
        </w:rPr>
      </w:pPr>
      <w:r>
        <w:rPr>
          <w:b/>
          <w:sz w:val="32"/>
          <w:szCs w:val="32"/>
        </w:rPr>
        <w:t>Интернет ресурсы:</w:t>
      </w:r>
    </w:p>
    <w:p w:rsidR="007B6133" w:rsidRPr="00FA6F87" w:rsidRDefault="00DB63BE" w:rsidP="007B6133">
      <w:pPr>
        <w:jc w:val="both"/>
        <w:rPr>
          <w:sz w:val="28"/>
          <w:szCs w:val="28"/>
        </w:rPr>
      </w:pPr>
      <w:hyperlink r:id="rId112" w:history="1">
        <w:r w:rsidR="007B6133">
          <w:rPr>
            <w:rStyle w:val="ab"/>
            <w:sz w:val="28"/>
            <w:szCs w:val="28"/>
          </w:rPr>
          <w:t>www</w:t>
        </w:r>
        <w:r w:rsidR="007B6133" w:rsidRPr="00FA6F87">
          <w:rPr>
            <w:rStyle w:val="ab"/>
            <w:sz w:val="28"/>
            <w:szCs w:val="28"/>
          </w:rPr>
          <w:t>.</w:t>
        </w:r>
        <w:r w:rsidR="007B6133">
          <w:rPr>
            <w:rStyle w:val="ab"/>
            <w:sz w:val="28"/>
            <w:szCs w:val="28"/>
          </w:rPr>
          <w:t>bio</w:t>
        </w:r>
        <w:r w:rsidR="007B6133" w:rsidRPr="00FA6F87">
          <w:rPr>
            <w:rStyle w:val="ab"/>
            <w:sz w:val="28"/>
            <w:szCs w:val="28"/>
          </w:rPr>
          <w:t>.1</w:t>
        </w:r>
        <w:r w:rsidR="007B6133">
          <w:rPr>
            <w:rStyle w:val="ab"/>
            <w:sz w:val="28"/>
            <w:szCs w:val="28"/>
          </w:rPr>
          <w:t>september</w:t>
        </w:r>
        <w:r w:rsidR="007B6133" w:rsidRPr="00FA6F87">
          <w:rPr>
            <w:rStyle w:val="ab"/>
            <w:sz w:val="28"/>
            <w:szCs w:val="28"/>
          </w:rPr>
          <w:t>.</w:t>
        </w:r>
        <w:r w:rsidR="007B6133">
          <w:rPr>
            <w:rStyle w:val="ab"/>
            <w:sz w:val="28"/>
            <w:szCs w:val="28"/>
          </w:rPr>
          <w:t>ru</w:t>
        </w:r>
      </w:hyperlink>
      <w:r w:rsidR="007B6133" w:rsidRPr="00FA6F87">
        <w:rPr>
          <w:sz w:val="28"/>
          <w:szCs w:val="28"/>
        </w:rPr>
        <w:t xml:space="preserve"> – газета «Биология» - приложение к «1 сентября»</w:t>
      </w:r>
    </w:p>
    <w:p w:rsidR="007B6133" w:rsidRPr="00FA6F87" w:rsidRDefault="00DB63BE" w:rsidP="007B6133">
      <w:pPr>
        <w:jc w:val="both"/>
        <w:rPr>
          <w:sz w:val="28"/>
          <w:szCs w:val="28"/>
        </w:rPr>
      </w:pPr>
      <w:hyperlink r:id="rId113" w:history="1">
        <w:r w:rsidR="007B6133">
          <w:rPr>
            <w:rStyle w:val="ab"/>
            <w:sz w:val="28"/>
            <w:szCs w:val="28"/>
          </w:rPr>
          <w:t>www</w:t>
        </w:r>
        <w:r w:rsidR="007B6133" w:rsidRPr="00FA6F87">
          <w:rPr>
            <w:rStyle w:val="ab"/>
            <w:sz w:val="28"/>
            <w:szCs w:val="28"/>
          </w:rPr>
          <w:t>.</w:t>
        </w:r>
        <w:r w:rsidR="007B6133">
          <w:rPr>
            <w:rStyle w:val="ab"/>
            <w:sz w:val="28"/>
            <w:szCs w:val="28"/>
          </w:rPr>
          <w:t>bio</w:t>
        </w:r>
        <w:r w:rsidR="007B6133" w:rsidRPr="00FA6F87">
          <w:rPr>
            <w:rStyle w:val="ab"/>
            <w:sz w:val="28"/>
            <w:szCs w:val="28"/>
          </w:rPr>
          <w:t>.</w:t>
        </w:r>
        <w:r w:rsidR="007B6133">
          <w:rPr>
            <w:rStyle w:val="ab"/>
            <w:sz w:val="28"/>
            <w:szCs w:val="28"/>
          </w:rPr>
          <w:t>nature</w:t>
        </w:r>
        <w:r w:rsidR="007B6133" w:rsidRPr="00FA6F87">
          <w:rPr>
            <w:rStyle w:val="ab"/>
            <w:sz w:val="28"/>
            <w:szCs w:val="28"/>
          </w:rPr>
          <w:t>.</w:t>
        </w:r>
        <w:r w:rsidR="007B6133">
          <w:rPr>
            <w:rStyle w:val="ab"/>
            <w:sz w:val="28"/>
            <w:szCs w:val="28"/>
          </w:rPr>
          <w:t>ru</w:t>
        </w:r>
      </w:hyperlink>
      <w:r w:rsidR="007B6133" w:rsidRPr="00FA6F87">
        <w:rPr>
          <w:sz w:val="28"/>
          <w:szCs w:val="28"/>
        </w:rPr>
        <w:t xml:space="preserve"> – научные новости биологии</w:t>
      </w:r>
    </w:p>
    <w:p w:rsidR="007B6133" w:rsidRPr="00FA6F87" w:rsidRDefault="00DB63BE" w:rsidP="007B6133">
      <w:pPr>
        <w:jc w:val="both"/>
        <w:rPr>
          <w:sz w:val="28"/>
          <w:szCs w:val="28"/>
        </w:rPr>
      </w:pPr>
      <w:hyperlink r:id="rId114" w:history="1">
        <w:r w:rsidR="007B6133">
          <w:rPr>
            <w:rStyle w:val="ab"/>
            <w:sz w:val="28"/>
            <w:szCs w:val="28"/>
          </w:rPr>
          <w:t>www</w:t>
        </w:r>
        <w:r w:rsidR="007B6133" w:rsidRPr="00FA6F87">
          <w:rPr>
            <w:rStyle w:val="ab"/>
            <w:sz w:val="28"/>
            <w:szCs w:val="28"/>
          </w:rPr>
          <w:t>.</w:t>
        </w:r>
        <w:r w:rsidR="007B6133">
          <w:rPr>
            <w:rStyle w:val="ab"/>
            <w:sz w:val="28"/>
            <w:szCs w:val="28"/>
          </w:rPr>
          <w:t>edios</w:t>
        </w:r>
        <w:r w:rsidR="007B6133" w:rsidRPr="00FA6F87">
          <w:rPr>
            <w:rStyle w:val="ab"/>
            <w:sz w:val="28"/>
            <w:szCs w:val="28"/>
          </w:rPr>
          <w:t>.</w:t>
        </w:r>
        <w:r w:rsidR="007B6133">
          <w:rPr>
            <w:rStyle w:val="ab"/>
            <w:sz w:val="28"/>
            <w:szCs w:val="28"/>
          </w:rPr>
          <w:t>ru</w:t>
        </w:r>
      </w:hyperlink>
      <w:r w:rsidR="007B6133" w:rsidRPr="00FA6F87">
        <w:rPr>
          <w:sz w:val="28"/>
          <w:szCs w:val="28"/>
        </w:rPr>
        <w:t xml:space="preserve"> – Эйдос – центр дистанционного образования</w:t>
      </w:r>
    </w:p>
    <w:p w:rsidR="007B6133" w:rsidRPr="00FA6F87" w:rsidRDefault="00DB63BE" w:rsidP="007B6133">
      <w:pPr>
        <w:jc w:val="both"/>
        <w:rPr>
          <w:sz w:val="28"/>
          <w:szCs w:val="28"/>
        </w:rPr>
      </w:pPr>
      <w:hyperlink r:id="rId115" w:history="1">
        <w:r w:rsidR="007B6133">
          <w:rPr>
            <w:rStyle w:val="ab"/>
            <w:sz w:val="28"/>
            <w:szCs w:val="28"/>
          </w:rPr>
          <w:t>www</w:t>
        </w:r>
        <w:r w:rsidR="007B6133" w:rsidRPr="00FA6F87">
          <w:rPr>
            <w:rStyle w:val="ab"/>
            <w:sz w:val="28"/>
            <w:szCs w:val="28"/>
          </w:rPr>
          <w:t>.</w:t>
        </w:r>
        <w:r w:rsidR="007B6133">
          <w:rPr>
            <w:rStyle w:val="ab"/>
            <w:sz w:val="28"/>
            <w:szCs w:val="28"/>
          </w:rPr>
          <w:t>km</w:t>
        </w:r>
        <w:r w:rsidR="007B6133" w:rsidRPr="00FA6F87">
          <w:rPr>
            <w:rStyle w:val="ab"/>
            <w:sz w:val="28"/>
            <w:szCs w:val="28"/>
          </w:rPr>
          <w:t>.</w:t>
        </w:r>
        <w:r w:rsidR="007B6133">
          <w:rPr>
            <w:rStyle w:val="ab"/>
            <w:sz w:val="28"/>
            <w:szCs w:val="28"/>
          </w:rPr>
          <w:t>ru</w:t>
        </w:r>
        <w:r w:rsidR="007B6133" w:rsidRPr="00FA6F87">
          <w:rPr>
            <w:rStyle w:val="ab"/>
            <w:sz w:val="28"/>
            <w:szCs w:val="28"/>
          </w:rPr>
          <w:t>/</w:t>
        </w:r>
        <w:r w:rsidR="007B6133">
          <w:rPr>
            <w:rStyle w:val="ab"/>
            <w:sz w:val="28"/>
            <w:szCs w:val="28"/>
          </w:rPr>
          <w:t>education</w:t>
        </w:r>
      </w:hyperlink>
      <w:r w:rsidR="007B6133" w:rsidRPr="00FA6F87">
        <w:rPr>
          <w:sz w:val="28"/>
          <w:szCs w:val="28"/>
        </w:rPr>
        <w:t xml:space="preserve"> - учебные материалы и словари на сайте «Кирилл и Мефодий»</w:t>
      </w:r>
    </w:p>
    <w:p w:rsidR="007B6133" w:rsidRPr="00FA6F87" w:rsidRDefault="007B6133" w:rsidP="007B6133">
      <w:pPr>
        <w:jc w:val="both"/>
        <w:rPr>
          <w:sz w:val="28"/>
          <w:szCs w:val="28"/>
        </w:rPr>
      </w:pPr>
    </w:p>
    <w:p w:rsidR="007B6133" w:rsidRPr="00B96664" w:rsidRDefault="007B6133" w:rsidP="007B6133">
      <w:pPr>
        <w:jc w:val="both"/>
        <w:rPr>
          <w:sz w:val="28"/>
          <w:szCs w:val="28"/>
        </w:rPr>
      </w:pPr>
    </w:p>
    <w:p w:rsidR="007B6133" w:rsidRDefault="007B6133" w:rsidP="007B6133">
      <w:pPr>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География</w:t>
      </w:r>
    </w:p>
    <w:p w:rsidR="007B6133" w:rsidRPr="00CC014D" w:rsidRDefault="007B6133" w:rsidP="007B6133">
      <w:pPr>
        <w:contextualSpacing/>
        <w:jc w:val="center"/>
      </w:pPr>
      <w:r w:rsidRPr="00CC014D">
        <w:rPr>
          <w:b/>
        </w:rPr>
        <w:t>Пояснительная записка</w:t>
      </w:r>
    </w:p>
    <w:p w:rsidR="007B6133" w:rsidRPr="00CC014D" w:rsidRDefault="007B6133" w:rsidP="007B6133">
      <w:pPr>
        <w:contextualSpacing/>
        <w:jc w:val="center"/>
      </w:pPr>
    </w:p>
    <w:p w:rsidR="007B6133" w:rsidRPr="00CC014D" w:rsidRDefault="007B6133" w:rsidP="007B6133">
      <w:pPr>
        <w:ind w:left="-567"/>
        <w:contextualSpacing/>
        <w:jc w:val="both"/>
        <w:rPr>
          <w:b/>
          <w:shd w:val="clear" w:color="auto" w:fill="FFFFFF"/>
        </w:rPr>
      </w:pPr>
      <w:r w:rsidRPr="00CC014D">
        <w:rPr>
          <w:b/>
          <w:shd w:val="clear" w:color="auto" w:fill="FFFFFF"/>
        </w:rPr>
        <w:t>Перечень нормативных документов по организации работы с учащимся с ограниченными возможностями:</w:t>
      </w:r>
    </w:p>
    <w:p w:rsidR="007B6133" w:rsidRPr="00CC014D" w:rsidRDefault="007B6133" w:rsidP="00253442">
      <w:pPr>
        <w:widowControl w:val="0"/>
        <w:numPr>
          <w:ilvl w:val="0"/>
          <w:numId w:val="220"/>
        </w:numPr>
        <w:spacing w:after="0" w:line="240" w:lineRule="auto"/>
        <w:contextualSpacing/>
        <w:jc w:val="both"/>
        <w:rPr>
          <w:shd w:val="clear" w:color="auto" w:fill="FFFFFF"/>
        </w:rPr>
      </w:pPr>
      <w:r w:rsidRPr="00CC014D">
        <w:rPr>
          <w:shd w:val="clear" w:color="auto" w:fill="FFFFFF"/>
        </w:rPr>
        <w:t>ФЗ «Об образовании» в Российской Федерации. Гл.6 ст.55 п.2, п.8,  Гл.4 ст.34 п.2, п.3</w:t>
      </w:r>
    </w:p>
    <w:p w:rsidR="007B6133" w:rsidRPr="00CC014D" w:rsidRDefault="007B6133" w:rsidP="00253442">
      <w:pPr>
        <w:widowControl w:val="0"/>
        <w:numPr>
          <w:ilvl w:val="0"/>
          <w:numId w:val="220"/>
        </w:numPr>
        <w:spacing w:after="0" w:line="240" w:lineRule="auto"/>
        <w:contextualSpacing/>
        <w:jc w:val="both"/>
        <w:rPr>
          <w:shd w:val="clear" w:color="auto" w:fill="FFFFFF"/>
        </w:rPr>
      </w:pPr>
      <w:r w:rsidRPr="00CC014D">
        <w:rPr>
          <w:shd w:val="clear" w:color="auto" w:fill="FFFFFF"/>
        </w:rPr>
        <w:t>Постановление Правительства РФ от 12.03.1997 №228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письмо Министерства образования и науки РФ от 18.04.2008 № АФ-150/06 «О создании условий для получения образования детьми с ограниченными возможностями здоровья и детьми-инвалидами».</w:t>
      </w:r>
    </w:p>
    <w:p w:rsidR="007B6133" w:rsidRPr="00CC014D" w:rsidRDefault="007B6133" w:rsidP="00253442">
      <w:pPr>
        <w:widowControl w:val="0"/>
        <w:numPr>
          <w:ilvl w:val="0"/>
          <w:numId w:val="220"/>
        </w:numPr>
        <w:spacing w:after="0" w:line="240" w:lineRule="auto"/>
        <w:contextualSpacing/>
        <w:jc w:val="both"/>
        <w:rPr>
          <w:shd w:val="clear" w:color="auto" w:fill="FFFFFF"/>
        </w:rPr>
      </w:pPr>
      <w:r w:rsidRPr="00CC014D">
        <w:rPr>
          <w:shd w:val="clear" w:color="auto" w:fill="FFFFFF"/>
        </w:rPr>
        <w:t xml:space="preserve">приказ МО ВФ «Положение о классах  компенсирующего обучения» от 06.09.1992 г. (сборник </w:t>
      </w:r>
      <w:r w:rsidRPr="00CC014D">
        <w:rPr>
          <w:shd w:val="clear" w:color="auto" w:fill="FFFFFF"/>
        </w:rPr>
        <w:lastRenderedPageBreak/>
        <w:t>приказов №11 за 1992 год).</w:t>
      </w:r>
    </w:p>
    <w:p w:rsidR="007B6133" w:rsidRPr="00CC014D" w:rsidRDefault="007B6133" w:rsidP="00253442">
      <w:pPr>
        <w:widowControl w:val="0"/>
        <w:numPr>
          <w:ilvl w:val="0"/>
          <w:numId w:val="220"/>
        </w:numPr>
        <w:spacing w:after="0" w:line="240" w:lineRule="auto"/>
        <w:contextualSpacing/>
        <w:jc w:val="both"/>
        <w:rPr>
          <w:shd w:val="clear" w:color="auto" w:fill="FFFFFF"/>
        </w:rPr>
      </w:pPr>
      <w:r w:rsidRPr="00CC014D">
        <w:rPr>
          <w:shd w:val="clear" w:color="auto" w:fill="FFFFFF"/>
        </w:rPr>
        <w:t>письмо МО РФ от 27.03.2000 г. №27/901-6 «О психолого-медико-педагогическом консилиуме образовательного учреждении».</w:t>
      </w:r>
    </w:p>
    <w:p w:rsidR="007B6133" w:rsidRPr="00CC014D" w:rsidRDefault="007B6133" w:rsidP="00253442">
      <w:pPr>
        <w:widowControl w:val="0"/>
        <w:numPr>
          <w:ilvl w:val="0"/>
          <w:numId w:val="220"/>
        </w:numPr>
        <w:spacing w:after="0" w:line="240" w:lineRule="auto"/>
        <w:contextualSpacing/>
        <w:jc w:val="both"/>
        <w:rPr>
          <w:shd w:val="clear" w:color="auto" w:fill="FFFFFF"/>
        </w:rPr>
      </w:pPr>
      <w:r w:rsidRPr="00CC014D">
        <w:rPr>
          <w:shd w:val="clear" w:color="auto" w:fill="FFFFFF"/>
        </w:rPr>
        <w:t>приказ РУО Соль-Илецкого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7B6133" w:rsidRPr="00CC014D" w:rsidRDefault="007B6133" w:rsidP="007B6133">
      <w:pPr>
        <w:contextualSpacing/>
        <w:jc w:val="both"/>
        <w:rPr>
          <w:b/>
        </w:rPr>
      </w:pPr>
    </w:p>
    <w:p w:rsidR="007B6133" w:rsidRDefault="007B6133" w:rsidP="007B6133">
      <w:pPr>
        <w:contextualSpacing/>
        <w:jc w:val="both"/>
        <w:rPr>
          <w:b/>
        </w:rPr>
      </w:pPr>
      <w:r w:rsidRPr="00CC014D">
        <w:rPr>
          <w:b/>
        </w:rPr>
        <w:t>Цели и задачи обучения, воспитания и развития.</w:t>
      </w:r>
    </w:p>
    <w:p w:rsidR="007B6133" w:rsidRPr="00CC014D" w:rsidRDefault="007B6133" w:rsidP="007B6133">
      <w:pPr>
        <w:contextualSpacing/>
        <w:jc w:val="both"/>
      </w:pPr>
    </w:p>
    <w:p w:rsidR="007B6133" w:rsidRPr="00CC014D" w:rsidRDefault="007B6133" w:rsidP="007B6133">
      <w:pPr>
        <w:ind w:firstLine="540"/>
        <w:contextualSpacing/>
        <w:jc w:val="both"/>
      </w:pPr>
      <w:r w:rsidRPr="00CC014D">
        <w:t>1.  Раскрыть закономерности землеведческого характера, создать целостное представление о Земле как планете  людей, раскрыть разнообразие её природы и населения.</w:t>
      </w:r>
    </w:p>
    <w:p w:rsidR="007B6133" w:rsidRPr="00CC014D" w:rsidRDefault="007B6133" w:rsidP="007B6133">
      <w:pPr>
        <w:ind w:firstLine="540"/>
        <w:contextualSpacing/>
        <w:jc w:val="both"/>
      </w:pPr>
      <w:r w:rsidRPr="00CC014D">
        <w:t>2.  Расширить и конкретизировать представления о пространственной неоднородности поверхности Земли;</w:t>
      </w:r>
    </w:p>
    <w:p w:rsidR="007B6133" w:rsidRPr="00CC014D" w:rsidRDefault="007B6133" w:rsidP="007B6133">
      <w:pPr>
        <w:ind w:firstLine="540"/>
        <w:contextualSpacing/>
        <w:jc w:val="both"/>
      </w:pPr>
      <w:r w:rsidRPr="00CC014D">
        <w:t>3.  Создать образные представления о крупных регионах материков и странах, использовании природных богатств  в хозяйственной деятельности;</w:t>
      </w:r>
    </w:p>
    <w:p w:rsidR="007B6133" w:rsidRPr="00CC014D" w:rsidRDefault="007B6133" w:rsidP="007B6133">
      <w:pPr>
        <w:ind w:firstLine="540"/>
        <w:contextualSpacing/>
        <w:jc w:val="both"/>
      </w:pPr>
      <w:r w:rsidRPr="00CC014D">
        <w:t>4.  На основе историко – географического подхода раскрыть изменения политической карты, практики природопользования, процесса нарастания экологических проблем в пределах материков, океанов и отдельных стран;</w:t>
      </w:r>
    </w:p>
    <w:p w:rsidR="007B6133" w:rsidRPr="00CC014D" w:rsidRDefault="007B6133" w:rsidP="007B6133">
      <w:pPr>
        <w:ind w:firstLine="540"/>
        <w:contextualSpacing/>
        <w:jc w:val="both"/>
      </w:pPr>
      <w:r w:rsidRPr="00CC014D">
        <w:t>5.  Формировать у школьников эмоционально – ценностное отношение к географической среде;</w:t>
      </w:r>
    </w:p>
    <w:p w:rsidR="007B6133" w:rsidRPr="00CC014D" w:rsidRDefault="007B6133" w:rsidP="007B6133">
      <w:pPr>
        <w:ind w:firstLine="540"/>
        <w:contextualSpacing/>
        <w:jc w:val="both"/>
      </w:pPr>
      <w:r w:rsidRPr="00CC014D">
        <w:t>6.  Продолжить развитие картографической грамотности, учить извлекать информацию из различных источников знаний, составлять по ним комплексные страноведческие описания и характеристики территорий.</w:t>
      </w:r>
    </w:p>
    <w:p w:rsidR="007B6133" w:rsidRPr="00CC014D" w:rsidRDefault="007B6133" w:rsidP="007B6133">
      <w:pPr>
        <w:contextualSpacing/>
        <w:jc w:val="both"/>
      </w:pPr>
    </w:p>
    <w:p w:rsidR="007B6133" w:rsidRPr="00CC014D" w:rsidRDefault="007B6133" w:rsidP="007B6133">
      <w:pPr>
        <w:autoSpaceDE w:val="0"/>
        <w:autoSpaceDN w:val="0"/>
        <w:adjustRightInd w:val="0"/>
        <w:ind w:firstLine="709"/>
        <w:contextualSpacing/>
        <w:jc w:val="both"/>
      </w:pPr>
      <w:r w:rsidRPr="00CC014D">
        <w:t>В данном курсе для учащихся 7 класса (</w:t>
      </w:r>
      <w:r w:rsidRPr="00CC014D">
        <w:rPr>
          <w:lang w:val="en-US"/>
        </w:rPr>
        <w:t>VII</w:t>
      </w:r>
      <w:r w:rsidRPr="00CC014D">
        <w:t xml:space="preserve"> вид) увеличены объем страноведческих знаний и довольно значительно - содержание общеземлеведческой составляющей, что должно обеспечить гуманистическую и культурологическую роль курса в образовании и воспитании учащихся.</w:t>
      </w:r>
    </w:p>
    <w:p w:rsidR="007B6133" w:rsidRPr="00CC014D" w:rsidRDefault="007B6133" w:rsidP="007B6133">
      <w:pPr>
        <w:autoSpaceDE w:val="0"/>
        <w:autoSpaceDN w:val="0"/>
        <w:adjustRightInd w:val="0"/>
        <w:ind w:firstLine="709"/>
        <w:contextualSpacing/>
        <w:jc w:val="both"/>
      </w:pPr>
      <w:r w:rsidRPr="00CC014D">
        <w:t>Основная цель курса — раскрыть закономерности земледельческого характера с тем, чтобы школьники в разнообразии природы, населения и его хозяйственной деятельности увидели единство, определенный порядок, связь явлений. Это поможет сформировать убеждение в необходимости бережного отношения к природе, международного сотрудничества в решении проблем окружающей среды. Другая важная цель курса — создать у учащихся целостное представление о Земле как планете людей, показать разнообразие ее природы и населения, ознакомить со странами и народами, сформировать необходимый минимум базовых знаний и представлений страноведческого характера, необходимых каждому человеку нашей эпохи.</w:t>
      </w:r>
    </w:p>
    <w:p w:rsidR="007B6133" w:rsidRPr="00CC014D" w:rsidRDefault="007B6133" w:rsidP="007B6133">
      <w:pPr>
        <w:autoSpaceDE w:val="0"/>
        <w:autoSpaceDN w:val="0"/>
        <w:adjustRightInd w:val="0"/>
        <w:ind w:firstLine="709"/>
        <w:contextualSpacing/>
        <w:jc w:val="both"/>
      </w:pPr>
      <w:r w:rsidRPr="00CC014D">
        <w:t>Специфика курса состоит в широком использовании картографических источников информации. Поэтому изучение материков и океанов поможет освоению картографического метода познания нашей планеты.</w:t>
      </w:r>
    </w:p>
    <w:p w:rsidR="007B6133" w:rsidRPr="00CC014D" w:rsidRDefault="007B6133" w:rsidP="007B6133">
      <w:pPr>
        <w:shd w:val="clear" w:color="auto" w:fill="FFFFFF"/>
        <w:autoSpaceDE w:val="0"/>
        <w:autoSpaceDN w:val="0"/>
        <w:adjustRightInd w:val="0"/>
        <w:ind w:firstLine="709"/>
        <w:contextualSpacing/>
        <w:jc w:val="both"/>
        <w:rPr>
          <w:color w:val="000000"/>
        </w:rPr>
      </w:pPr>
      <w:r w:rsidRPr="00CC014D">
        <w:rPr>
          <w:color w:val="000000"/>
        </w:rPr>
        <w:t xml:space="preserve">Данная программа предназначена для преподавания курса в 7 </w:t>
      </w:r>
      <w:r w:rsidRPr="00CC014D">
        <w:rPr>
          <w:color w:val="000000"/>
          <w:lang w:val="en-US"/>
        </w:rPr>
        <w:t>VII</w:t>
      </w:r>
      <w:r w:rsidRPr="00CC014D">
        <w:rPr>
          <w:color w:val="000000"/>
        </w:rPr>
        <w:t xml:space="preserve"> вида. Она является адаптированным вариантом общеобразовательной программы «География. Материки и океаны», автор – Е.М.Домогацких. Программа рассчитана на 70 часов (2 часа в неделю).</w:t>
      </w:r>
    </w:p>
    <w:p w:rsidR="007B6133" w:rsidRPr="00CC014D" w:rsidRDefault="007B6133" w:rsidP="007B6133">
      <w:pPr>
        <w:shd w:val="clear" w:color="auto" w:fill="FFFFFF"/>
        <w:autoSpaceDE w:val="0"/>
        <w:autoSpaceDN w:val="0"/>
        <w:adjustRightInd w:val="0"/>
        <w:ind w:firstLine="709"/>
        <w:contextualSpacing/>
        <w:jc w:val="both"/>
        <w:rPr>
          <w:color w:val="000000"/>
        </w:rPr>
      </w:pPr>
      <w:r w:rsidRPr="00CC014D">
        <w:rPr>
          <w:color w:val="000000"/>
        </w:rPr>
        <w:t>Цель изучения курса учащимися  аналогична цели его изучения в общеобразовательных классах и основывается на тех же положениях.</w:t>
      </w:r>
    </w:p>
    <w:p w:rsidR="007B6133" w:rsidRPr="00CC014D" w:rsidRDefault="007B6133" w:rsidP="007B6133">
      <w:pPr>
        <w:shd w:val="clear" w:color="auto" w:fill="FFFFFF"/>
        <w:autoSpaceDE w:val="0"/>
        <w:autoSpaceDN w:val="0"/>
        <w:adjustRightInd w:val="0"/>
        <w:ind w:firstLine="709"/>
        <w:contextualSpacing/>
        <w:jc w:val="both"/>
        <w:rPr>
          <w:color w:val="000000"/>
        </w:rPr>
      </w:pPr>
      <w:r w:rsidRPr="00CC014D">
        <w:rPr>
          <w:color w:val="000000"/>
        </w:rPr>
        <w:t xml:space="preserve">Представленная программа, сохраняя основное содержание образования, принятое для массовой школы, отличается своеобразием, предусматривающим коррекционную направленность обучения. Темы, которые являются наиболее сложными для усвоения, могут </w:t>
      </w:r>
      <w:r w:rsidRPr="00CC014D">
        <w:rPr>
          <w:color w:val="000000"/>
        </w:rPr>
        <w:lastRenderedPageBreak/>
        <w:t>изучаться в ознакомительном порядке (они выделены в тексте содержания программы курсивом), т.е. не являются обязательными для усвоения учащимися. Отдельные темы, изучавшиеся ознакомительно в 6 классе, являются обязательными для изучения в 7 классе. Это такие темы, как «Географические координаты», «Горные породы», «Изменение гор и равнин во времени при взаимодействии  внутренних и внешних процессов», «Климат», «Природный комплекс». Обязательность изучения тем. «Климат», «Природный комплекс» вводится постепенно, т.е. при изучении первых материков эти темы рассматриваются ознакомительно, а в дальнейшем, когда учащиеся  уже будут иметь о них достаточное представление, они изучаются в обязательном порядке. Такой подход позволит учителям обеспечить усвоение учащимися по окончании основной школы обязательного минимума содержания географического образования.</w:t>
      </w:r>
    </w:p>
    <w:p w:rsidR="007B6133" w:rsidRPr="00CC014D" w:rsidRDefault="007B6133" w:rsidP="007B6133">
      <w:pPr>
        <w:shd w:val="clear" w:color="auto" w:fill="FFFFFF"/>
        <w:autoSpaceDE w:val="0"/>
        <w:autoSpaceDN w:val="0"/>
        <w:adjustRightInd w:val="0"/>
        <w:ind w:firstLine="709"/>
        <w:contextualSpacing/>
        <w:jc w:val="both"/>
        <w:rPr>
          <w:color w:val="000000"/>
        </w:rPr>
      </w:pPr>
      <w:r w:rsidRPr="00CC014D">
        <w:rPr>
          <w:color w:val="000000"/>
        </w:rPr>
        <w:t>Большое внимание в ходе изучения курса уделяется вопросам, связанным с охраной окружающей среды; они выделены в тексте содержания программы красным цветом.</w:t>
      </w:r>
    </w:p>
    <w:p w:rsidR="007B6133" w:rsidRPr="00CC014D" w:rsidRDefault="007B6133" w:rsidP="007B6133">
      <w:pPr>
        <w:shd w:val="clear" w:color="auto" w:fill="FFFFFF"/>
        <w:autoSpaceDE w:val="0"/>
        <w:autoSpaceDN w:val="0"/>
        <w:adjustRightInd w:val="0"/>
        <w:ind w:firstLine="540"/>
        <w:contextualSpacing/>
        <w:jc w:val="both"/>
        <w:rPr>
          <w:color w:val="000000"/>
        </w:rPr>
      </w:pPr>
      <w:r w:rsidRPr="00CC014D">
        <w:rPr>
          <w:color w:val="000000"/>
        </w:rPr>
        <w:t>Практическая часть программы также модифицирована: исключены наиболее сложные для выполнения практические работы, упрощены формулировки и содержание отдельных работ. Некоторые практические работы проводятся как обучающие.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С учетом корректировки содержания программы определены планируемые результаты обучения курсу. В 7 классе (</w:t>
      </w:r>
      <w:r w:rsidRPr="00CC014D">
        <w:rPr>
          <w:color w:val="000000"/>
          <w:lang w:val="en-US"/>
        </w:rPr>
        <w:t>VII</w:t>
      </w:r>
      <w:r w:rsidRPr="00CC014D">
        <w:rPr>
          <w:color w:val="000000"/>
        </w:rPr>
        <w:t xml:space="preserve"> вид) требования к уровню подготовки учащихся несколько усложнены и здесь добавляется новый уровень – объяснение.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Информация о внесенных изменениях в примерную программу и их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обоснование: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 учетом данных особенностей детей с ограниченными возможностями здоровья в рабочую программу внесены некоторые изменения.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В  теме «Атмосфера» ознакомительно изучаются: типы воздушных масс  и их движение; климатические пояса. Темы, наиболее вызывающие трудности в усвоении, даются ознакомительно, а также выборочно, на усмотрение учителя. Не требуется запоминания основных черт строения земной коры. От учащихся не требуется знания: очертаний климатических поясов и природных зон, размещения основных народностей, а также главных черт компонентов природы и природных комплексов.</w:t>
      </w:r>
    </w:p>
    <w:p w:rsidR="007B6133" w:rsidRPr="00CC014D" w:rsidRDefault="007B6133" w:rsidP="007B6133">
      <w:pPr>
        <w:autoSpaceDE w:val="0"/>
        <w:autoSpaceDN w:val="0"/>
        <w:adjustRightInd w:val="0"/>
        <w:contextualSpacing/>
        <w:jc w:val="both"/>
        <w:rPr>
          <w:color w:val="000000"/>
        </w:rPr>
      </w:pPr>
      <w:r w:rsidRPr="00CC014D">
        <w:rPr>
          <w:color w:val="000000"/>
        </w:rPr>
        <w:t>Не требуется  знания черт сходства и различия в рельефе океанов и материков.</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Основные черты рельефа материков определяются с использованием  карты; особенности климата, роль подстилающей поверхности в его формировании, размещение природных зон раскрываются с использованием карт, таблиц, рисунков.</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Не предъявляются требования по запоминанию географических объектов (работать только по карте, по таблицам, по схемам и с дополнительным материалом).</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Исключить  практическую  работу  « Выявление по картам взаимосвязей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между компонентами природы в одном из природных комплексов Южной  Америки». </w:t>
      </w:r>
    </w:p>
    <w:p w:rsidR="007B6133" w:rsidRPr="00CC014D" w:rsidRDefault="007B6133" w:rsidP="007B6133">
      <w:pPr>
        <w:autoSpaceDE w:val="0"/>
        <w:autoSpaceDN w:val="0"/>
        <w:adjustRightInd w:val="0"/>
        <w:contextualSpacing/>
        <w:jc w:val="both"/>
        <w:rPr>
          <w:color w:val="000000"/>
        </w:rPr>
      </w:pPr>
      <w:r w:rsidRPr="00CC014D">
        <w:rPr>
          <w:color w:val="000000"/>
        </w:rPr>
        <w:t>Определение места и роли учебного курса:</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Примерное содержание программы по географии для  7  класса  строится с опорой на полученные раннее знания учащихся по природоведению, начальному курсу физической географии, используются межпредметные связи с курсами истории древнего мира, ботаники, литературы.</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В системе основного общего образования география — единственный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школьный предмет, содержание которого одновременно охватывает многие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аспекты как естественного, так и гуманитарно-общественного научного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знания. Это позволяет формировать у учащихся: комплексное представление о географической среде как среде обитания (жизненном пространстве) человечества по-средством знакомства с </w:t>
      </w:r>
      <w:r w:rsidRPr="00CC014D">
        <w:rPr>
          <w:color w:val="000000"/>
        </w:rPr>
        <w:lastRenderedPageBreak/>
        <w:t>особенностями жизни и хозяйства людей в разных географических условиях; целостное восприятие мира не в виде набора обособленных природных и общественных компонентов, а в виде взаимосвязанной иерархии целостных природно-общественных территориальных систем, формирующихся и развивающихся по определенным законам.</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Информация о количестве учебных часов:</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В  учебном  плане на  изучение географии в 7 классе (</w:t>
      </w:r>
      <w:r w:rsidRPr="00CC014D">
        <w:rPr>
          <w:color w:val="000000"/>
          <w:lang w:val="en-US"/>
        </w:rPr>
        <w:t>VII</w:t>
      </w:r>
      <w:r w:rsidRPr="00CC014D">
        <w:rPr>
          <w:color w:val="000000"/>
        </w:rPr>
        <w:t xml:space="preserve"> вид)   отводится  70 учебных часов  в год.</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В том числе 4   часа отводится на выполнение практических работ, 2 часа на экскурсии.</w:t>
      </w:r>
    </w:p>
    <w:p w:rsidR="007B6133" w:rsidRPr="00CC014D" w:rsidRDefault="007B6133" w:rsidP="007B6133">
      <w:pPr>
        <w:autoSpaceDE w:val="0"/>
        <w:autoSpaceDN w:val="0"/>
        <w:adjustRightInd w:val="0"/>
        <w:ind w:firstLine="540"/>
        <w:contextualSpacing/>
        <w:jc w:val="center"/>
        <w:rPr>
          <w:color w:val="000000"/>
        </w:rPr>
      </w:pPr>
    </w:p>
    <w:p w:rsidR="007B6133" w:rsidRPr="00CC014D" w:rsidRDefault="007B6133" w:rsidP="007B6133">
      <w:pPr>
        <w:autoSpaceDE w:val="0"/>
        <w:autoSpaceDN w:val="0"/>
        <w:adjustRightInd w:val="0"/>
        <w:ind w:firstLine="540"/>
        <w:contextualSpacing/>
        <w:jc w:val="center"/>
        <w:rPr>
          <w:b/>
          <w:color w:val="000000"/>
        </w:rPr>
      </w:pPr>
      <w:r w:rsidRPr="00CC014D">
        <w:rPr>
          <w:b/>
          <w:color w:val="000000"/>
        </w:rPr>
        <w:t>Виды и формы контроля</w:t>
      </w:r>
    </w:p>
    <w:p w:rsidR="007B6133" w:rsidRPr="00CC014D" w:rsidRDefault="007B6133" w:rsidP="007B6133">
      <w:pPr>
        <w:autoSpaceDE w:val="0"/>
        <w:autoSpaceDN w:val="0"/>
        <w:adjustRightInd w:val="0"/>
        <w:ind w:firstLine="540"/>
        <w:contextualSpacing/>
        <w:jc w:val="center"/>
        <w:rPr>
          <w:b/>
          <w:color w:val="000000"/>
        </w:rPr>
      </w:pP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Используется текущий и промежуточный вид контроля.  Оценивание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знаний и умений  учащихся по  географии  проводится каждую учебную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четверть. Для аттестации учащихся по окончанию учебного года и перевода в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следующий класс применим промежуточный вид контроля. Формы контроля знаний: срезовые и итоговые тестовые, самостоятельные работы; фронтальный и индивидуальный опрос; отчеты по практическим и лабораторным работам; творческие задания (защита рефератов и проектов,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моделирование процессов и объектов), тестовый контроль, проверочные и </w:t>
      </w:r>
    </w:p>
    <w:p w:rsidR="007B6133" w:rsidRPr="00CC014D" w:rsidRDefault="007B6133" w:rsidP="007B6133">
      <w:pPr>
        <w:autoSpaceDE w:val="0"/>
        <w:autoSpaceDN w:val="0"/>
        <w:adjustRightInd w:val="0"/>
        <w:contextualSpacing/>
        <w:jc w:val="both"/>
        <w:rPr>
          <w:color w:val="000000"/>
        </w:rPr>
      </w:pPr>
      <w:r w:rsidRPr="00CC014D">
        <w:rPr>
          <w:color w:val="000000"/>
        </w:rPr>
        <w:t>практические работы, географические диктанты, работы с контурными  картами.</w:t>
      </w:r>
    </w:p>
    <w:p w:rsidR="007B6133" w:rsidRPr="00CC014D" w:rsidRDefault="007B6133" w:rsidP="007B6133">
      <w:pPr>
        <w:autoSpaceDE w:val="0"/>
        <w:autoSpaceDN w:val="0"/>
        <w:adjustRightInd w:val="0"/>
        <w:contextualSpacing/>
        <w:jc w:val="both"/>
        <w:rPr>
          <w:color w:val="000000"/>
        </w:rPr>
      </w:pPr>
    </w:p>
    <w:p w:rsidR="007B6133" w:rsidRPr="00CC014D" w:rsidRDefault="007B6133" w:rsidP="007B6133">
      <w:pPr>
        <w:autoSpaceDE w:val="0"/>
        <w:autoSpaceDN w:val="0"/>
        <w:adjustRightInd w:val="0"/>
        <w:ind w:firstLine="540"/>
        <w:contextualSpacing/>
        <w:jc w:val="center"/>
        <w:rPr>
          <w:color w:val="000000"/>
        </w:rPr>
      </w:pPr>
      <w:r w:rsidRPr="00CC014D">
        <w:rPr>
          <w:b/>
          <w:color w:val="000000"/>
        </w:rPr>
        <w:t>Формы организации образовательного процесса</w:t>
      </w:r>
      <w:r w:rsidRPr="00CC014D">
        <w:rPr>
          <w:color w:val="000000"/>
        </w:rPr>
        <w:t>.</w:t>
      </w:r>
    </w:p>
    <w:p w:rsidR="007B6133" w:rsidRPr="00CC014D" w:rsidRDefault="007B6133" w:rsidP="007B6133">
      <w:pPr>
        <w:autoSpaceDE w:val="0"/>
        <w:autoSpaceDN w:val="0"/>
        <w:adjustRightInd w:val="0"/>
        <w:ind w:firstLine="540"/>
        <w:contextualSpacing/>
        <w:jc w:val="center"/>
        <w:rPr>
          <w:color w:val="000000"/>
        </w:rPr>
      </w:pP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Богатое содержание курса географии материков и океанов представляет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учителю большие возможности для организации разнообразной деятельности </w:t>
      </w:r>
    </w:p>
    <w:p w:rsidR="007B6133" w:rsidRPr="00CC014D" w:rsidRDefault="007B6133" w:rsidP="007B6133">
      <w:pPr>
        <w:autoSpaceDE w:val="0"/>
        <w:autoSpaceDN w:val="0"/>
        <w:adjustRightInd w:val="0"/>
        <w:contextualSpacing/>
        <w:jc w:val="both"/>
        <w:rPr>
          <w:color w:val="000000"/>
        </w:rPr>
      </w:pPr>
      <w:r w:rsidRPr="00CC014D">
        <w:rPr>
          <w:color w:val="000000"/>
        </w:rPr>
        <w:t>учащихся на уроке, в выборе методов и средств обучения.Велики потенциальные  возможности курса для коррекционно – развивающего обучения, в вопросах осмысления практической  значимости географических знаний, их роли в современном мире.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Основной формой обучения является урок. Виды уроков различны. В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работе используется в основном традиционный (комбинированный урок),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урок по изучению нового материала,  практическая работа, урок – викторина.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Также используется урок творчества, урок - опрос (устный и письменный), урок- путешествие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При  проведении   уроков по  географии    применяются различные формы обучения -  коллективная, групповая и индивидуальная. В образовательном процессе также применяются педагогические методы и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приемы - включаются в уроки  оригинальные тренинги, упражнения  и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задачи, которые позволяют разнообразить коррекционную составляющую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урока, развивают  умения и навыки, активизируют   творческую деятельность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и самостоятельность детей с ограниченными возможностями здоровья.    Таблицы, демонстрационный материал, схемы-опоры,  применяемые во время уроков, развивают сообразительность, инициативу, вызывают чувство новизны, необычности.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Использование  разнообразных форм обучения позволяет более эффективно развивать интерес у учащихся  к  географии. Индивидуальные формы: работа с литературой или электронными источниками информации, письменные упражнения, выполнение индивидуальных заданий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Методы обучения: словесные - рассказ, беседа; наглядные - иллюстрации, демонстрации как обычные, так и компьютерные; практические — выполнение практических работ, </w:t>
      </w:r>
      <w:r w:rsidRPr="00CC014D">
        <w:rPr>
          <w:color w:val="000000"/>
        </w:rPr>
        <w:lastRenderedPageBreak/>
        <w:t>самостоятельная работа со справочниками и литературой (обычной и электронной), самостоятельные письменные упражнения, самостоятельная работа за компьютером.</w:t>
      </w:r>
    </w:p>
    <w:p w:rsidR="007B6133" w:rsidRPr="00CC014D" w:rsidRDefault="007B6133" w:rsidP="007B6133">
      <w:pPr>
        <w:autoSpaceDE w:val="0"/>
        <w:autoSpaceDN w:val="0"/>
        <w:adjustRightInd w:val="0"/>
        <w:ind w:firstLine="540"/>
        <w:contextualSpacing/>
        <w:jc w:val="both"/>
        <w:rPr>
          <w:color w:val="000000"/>
        </w:rPr>
      </w:pPr>
      <w:r w:rsidRPr="00CC014D">
        <w:rPr>
          <w:b/>
          <w:color w:val="000000"/>
        </w:rPr>
        <w:t>Технологии обучения</w:t>
      </w:r>
      <w:r w:rsidRPr="00CC014D">
        <w:rPr>
          <w:color w:val="000000"/>
        </w:rPr>
        <w:t>:</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Исходя из уровня подготовки обучающихся используются технологии: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коррекционно- развивающего обучения, личностно – ориентированные, </w:t>
      </w:r>
    </w:p>
    <w:p w:rsidR="007B6133" w:rsidRPr="00CC014D" w:rsidRDefault="007B6133" w:rsidP="007B6133">
      <w:pPr>
        <w:autoSpaceDE w:val="0"/>
        <w:autoSpaceDN w:val="0"/>
        <w:adjustRightInd w:val="0"/>
        <w:contextualSpacing/>
        <w:jc w:val="both"/>
        <w:rPr>
          <w:color w:val="000000"/>
        </w:rPr>
      </w:pPr>
      <w:r w:rsidRPr="00CC014D">
        <w:rPr>
          <w:color w:val="000000"/>
        </w:rPr>
        <w:t>игровые, проектные.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Применяются учебные игры – эффективное средство активизации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познавательной деятельности учащихся. В процессе игры постоянно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создаются ситуации, требующие немедленного самостоятельного решения,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инициативы, развития мышления.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Методы обучения: репродуктивный (объяснительно – иллюстрированный) и продуктивный. Для приобретения практических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навыков и повышения уровня знаний и умений, а также для закрепления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изученного материала применяются  практические работы,  работа с </w:t>
      </w:r>
    </w:p>
    <w:p w:rsidR="007B6133" w:rsidRPr="00CC014D" w:rsidRDefault="007B6133" w:rsidP="007B6133">
      <w:pPr>
        <w:autoSpaceDE w:val="0"/>
        <w:autoSpaceDN w:val="0"/>
        <w:adjustRightInd w:val="0"/>
        <w:contextualSpacing/>
        <w:jc w:val="both"/>
        <w:rPr>
          <w:color w:val="000000"/>
        </w:rPr>
      </w:pPr>
      <w:r w:rsidRPr="00CC014D">
        <w:rPr>
          <w:color w:val="000000"/>
        </w:rPr>
        <w:t>дидактическим раздаточным материалом, наглядным пособием.</w:t>
      </w:r>
    </w:p>
    <w:p w:rsidR="007B6133" w:rsidRPr="00CC014D" w:rsidRDefault="007B6133" w:rsidP="007B6133">
      <w:pPr>
        <w:autoSpaceDE w:val="0"/>
        <w:autoSpaceDN w:val="0"/>
        <w:adjustRightInd w:val="0"/>
        <w:ind w:firstLine="540"/>
        <w:contextualSpacing/>
        <w:jc w:val="both"/>
        <w:rPr>
          <w:b/>
          <w:color w:val="000000"/>
        </w:rPr>
      </w:pPr>
      <w:r w:rsidRPr="00CC014D">
        <w:rPr>
          <w:b/>
          <w:color w:val="000000"/>
        </w:rPr>
        <w:t>Коррекционный блок</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Эффективность обучения детей с ограниченными возможностями здоровья обеспечена адекватными условиями:  адаптацией  учебной программы при сохранении общего цензового объема содержания обучения   и коррекционными приемами и методами обучения и воспитания.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Постоянно усложняющийся учебный материал  , его насыщенность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теоретическими разделами, большой объем представляют значительные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трудности для детей с ЗПР, которые,  как известно , отличаются  сниженной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познавательной активностью, недостаточностью внимания, памяти,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пространственной ориентировки и другими особенностями, отрицательно </w:t>
      </w:r>
    </w:p>
    <w:p w:rsidR="007B6133" w:rsidRPr="00CC014D" w:rsidRDefault="007B6133" w:rsidP="007B6133">
      <w:pPr>
        <w:autoSpaceDE w:val="0"/>
        <w:autoSpaceDN w:val="0"/>
        <w:adjustRightInd w:val="0"/>
        <w:contextualSpacing/>
        <w:jc w:val="both"/>
        <w:rPr>
          <w:color w:val="000000"/>
        </w:rPr>
      </w:pPr>
      <w:r w:rsidRPr="00CC014D">
        <w:rPr>
          <w:color w:val="000000"/>
        </w:rPr>
        <w:t>влияющими на успешность их обучения и воспитания.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Основной принцип организации образовательного процесса- принцип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коррекционной  направленности обучения, предполагающий активное </w:t>
      </w:r>
    </w:p>
    <w:p w:rsidR="007B6133" w:rsidRPr="00CC014D" w:rsidRDefault="007B6133" w:rsidP="007B6133">
      <w:pPr>
        <w:autoSpaceDE w:val="0"/>
        <w:autoSpaceDN w:val="0"/>
        <w:adjustRightInd w:val="0"/>
        <w:contextualSpacing/>
        <w:jc w:val="both"/>
        <w:rPr>
          <w:color w:val="000000"/>
        </w:rPr>
      </w:pPr>
      <w:r w:rsidRPr="00CC014D">
        <w:rPr>
          <w:color w:val="000000"/>
        </w:rPr>
        <w:t>воздействие на  их сенсорное, умственное и речевое развитие.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Обучение направлено на  общее развитие, а не на тренировку  отдельных </w:t>
      </w:r>
    </w:p>
    <w:p w:rsidR="007B6133" w:rsidRPr="00CC014D" w:rsidRDefault="007B6133" w:rsidP="007B6133">
      <w:pPr>
        <w:autoSpaceDE w:val="0"/>
        <w:autoSpaceDN w:val="0"/>
        <w:adjustRightInd w:val="0"/>
        <w:contextualSpacing/>
        <w:jc w:val="both"/>
        <w:rPr>
          <w:color w:val="000000"/>
        </w:rPr>
      </w:pPr>
      <w:r w:rsidRPr="00CC014D">
        <w:rPr>
          <w:color w:val="000000"/>
        </w:rPr>
        <w:t>психических процессов или способностей учащихся.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При адаптации  программы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в материалы для обзорного, ознакомительного изучения.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При обучении  географии  учащихся  с  ограниченными возможностями    здоровья учитываются  особенности их психического и  эмоционального  развития-  неустойчивость внимания, недостаточная наблюдательность, бедность сферы образов-представлений, замедленность процессов переработки сенсорной информации,  снижение работоспособности  и    интереса  к процессу и результатам деятельности.</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На уроках  географии в связи с особенностями детей  с ограниченными возможностями здоровья  наряду с основными задачами  решаются и задачи коррекции, компенсации нарушенных и недоразвитых  функций. Большое значение имеет развитие внимания, наблюдательности, памяти.</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Особая роль принадлежит планированию работы, умению подчинить свои действия поставленной задаче и доведению начатого до конца.</w:t>
      </w:r>
    </w:p>
    <w:p w:rsidR="007B6133" w:rsidRPr="00CC014D" w:rsidRDefault="007B6133" w:rsidP="007B6133">
      <w:pPr>
        <w:autoSpaceDE w:val="0"/>
        <w:autoSpaceDN w:val="0"/>
        <w:adjustRightInd w:val="0"/>
        <w:ind w:firstLine="540"/>
        <w:contextualSpacing/>
        <w:jc w:val="both"/>
        <w:rPr>
          <w:color w:val="000000"/>
        </w:rPr>
      </w:pPr>
      <w:r w:rsidRPr="00CC014D">
        <w:rPr>
          <w:color w:val="000000"/>
        </w:rPr>
        <w:lastRenderedPageBreak/>
        <w:t xml:space="preserve"> В целях обогащения  речи  детей  используются  выразительные средства языка, рассказы-описания, работа  над развитием словаря. Важно  поощрять успехи детей</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Среди коррекционных задач выделяются: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Расширение кругозора детей</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Воспитание познавательной активности</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Обогащение чувственного опыта</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Активизация интеллектуальной деятельности путем формирования </w:t>
      </w:r>
    </w:p>
    <w:p w:rsidR="007B6133" w:rsidRPr="00CC014D" w:rsidRDefault="007B6133" w:rsidP="007B6133">
      <w:pPr>
        <w:autoSpaceDE w:val="0"/>
        <w:autoSpaceDN w:val="0"/>
        <w:adjustRightInd w:val="0"/>
        <w:contextualSpacing/>
        <w:jc w:val="both"/>
        <w:rPr>
          <w:color w:val="000000"/>
        </w:rPr>
      </w:pPr>
      <w:r w:rsidRPr="00CC014D">
        <w:rPr>
          <w:color w:val="000000"/>
        </w:rPr>
        <w:t xml:space="preserve">умственных операций и действий анализа, сравнения, обобщения, </w:t>
      </w:r>
    </w:p>
    <w:p w:rsidR="007B6133" w:rsidRPr="00CC014D" w:rsidRDefault="007B6133" w:rsidP="007B6133">
      <w:pPr>
        <w:autoSpaceDE w:val="0"/>
        <w:autoSpaceDN w:val="0"/>
        <w:adjustRightInd w:val="0"/>
        <w:contextualSpacing/>
        <w:jc w:val="both"/>
        <w:rPr>
          <w:color w:val="000000"/>
        </w:rPr>
      </w:pPr>
      <w:r w:rsidRPr="00CC014D">
        <w:rPr>
          <w:color w:val="000000"/>
        </w:rPr>
        <w:t>группировки и  классификации предметов</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Обучение построению умозаключений, выявляющих  причинно-</w:t>
      </w:r>
    </w:p>
    <w:p w:rsidR="007B6133" w:rsidRPr="00CC014D" w:rsidRDefault="007B6133" w:rsidP="007B6133">
      <w:pPr>
        <w:autoSpaceDE w:val="0"/>
        <w:autoSpaceDN w:val="0"/>
        <w:adjustRightInd w:val="0"/>
        <w:contextualSpacing/>
        <w:jc w:val="both"/>
        <w:rPr>
          <w:color w:val="000000"/>
        </w:rPr>
      </w:pPr>
      <w:r w:rsidRPr="00CC014D">
        <w:rPr>
          <w:color w:val="000000"/>
        </w:rPr>
        <w:t xml:space="preserve">следственные, пространственные, временные связи в наблюдаемых объектах,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а также  развитие речи, включающее обогащение словаря, обучение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построению высказываний и составлению сюжетных и описательных </w:t>
      </w:r>
    </w:p>
    <w:p w:rsidR="007B6133" w:rsidRPr="00CC014D" w:rsidRDefault="007B6133" w:rsidP="007B6133">
      <w:pPr>
        <w:autoSpaceDE w:val="0"/>
        <w:autoSpaceDN w:val="0"/>
        <w:adjustRightInd w:val="0"/>
        <w:contextualSpacing/>
        <w:jc w:val="both"/>
        <w:rPr>
          <w:color w:val="000000"/>
        </w:rPr>
      </w:pPr>
      <w:r w:rsidRPr="00CC014D">
        <w:rPr>
          <w:color w:val="000000"/>
        </w:rPr>
        <w:t>рассказов. Применяются коррекционные  игры, развивающие наблюдательность, внимание, память  и воображение</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 Сколько предметов  ты заметил?», « Что зачеркнуть и что подчеркнуть»,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«Запрещенное движение» «Что изменилось?», « Ну-ка вспомни!», «Будь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наблюдательным»</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Механизмы формирования ключевых компетенций обучающихся:</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Учебно-познавательная компетенция включает в себя умение: определять цели и порядок работы; самостоятельно планировать свою учебную деятельность и самостоятельно учиться; устанавливать связи между </w:t>
      </w:r>
    </w:p>
    <w:p w:rsidR="007B6133" w:rsidRPr="00CC014D" w:rsidRDefault="007B6133" w:rsidP="007B6133">
      <w:pPr>
        <w:autoSpaceDE w:val="0"/>
        <w:autoSpaceDN w:val="0"/>
        <w:adjustRightInd w:val="0"/>
        <w:contextualSpacing/>
        <w:jc w:val="both"/>
        <w:rPr>
          <w:color w:val="000000"/>
        </w:rPr>
      </w:pPr>
      <w:r w:rsidRPr="00CC014D">
        <w:rPr>
          <w:color w:val="000000"/>
        </w:rPr>
        <w:t xml:space="preserve">отдельными объектами; применять освоенные способы в новых ситуациях; </w:t>
      </w:r>
    </w:p>
    <w:p w:rsidR="007B6133" w:rsidRPr="00CC014D" w:rsidRDefault="007B6133" w:rsidP="007B6133">
      <w:pPr>
        <w:autoSpaceDE w:val="0"/>
        <w:autoSpaceDN w:val="0"/>
        <w:adjustRightInd w:val="0"/>
        <w:contextualSpacing/>
        <w:jc w:val="both"/>
        <w:rPr>
          <w:color w:val="000000"/>
        </w:rPr>
      </w:pPr>
      <w:r w:rsidRPr="00CC014D">
        <w:rPr>
          <w:color w:val="000000"/>
        </w:rPr>
        <w:t>осуществлять самоконтроль.</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Коммуникативная компетенция включает в себя умение: сотрудничать; </w:t>
      </w:r>
    </w:p>
    <w:p w:rsidR="007B6133" w:rsidRPr="00CC014D" w:rsidRDefault="007B6133" w:rsidP="007B6133">
      <w:pPr>
        <w:autoSpaceDE w:val="0"/>
        <w:autoSpaceDN w:val="0"/>
        <w:adjustRightInd w:val="0"/>
        <w:contextualSpacing/>
        <w:jc w:val="both"/>
        <w:rPr>
          <w:color w:val="000000"/>
        </w:rPr>
      </w:pPr>
      <w:r w:rsidRPr="00CC014D">
        <w:rPr>
          <w:color w:val="000000"/>
        </w:rPr>
        <w:t>оказывать помощь другим; участвовать в работе команды; обмениваться информацией.</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Социальная компетенция способствует личностному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самосовершенствованию школьника, а именно умению: анализировать свои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достижения и ошибки; обнаруживать проблемы и затруднения в сообщениях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одноклассников; осуществлять взаимную помощь и поддержку в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затруднительных ситуациях; критически оценивать и переоценивать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результаты своей деятельности</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В результате учащиеся : Овладеют ключевыми компетенциями,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способствующими достижению успеха в изменяющихся условиях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современного общества (навыки самостоятельной исследовательской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деятельности, коммуникативные способности, общекультурная подготовка,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знание и владение коммуникационными средствами связи и др.);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Сформируют целостное представление о явлениях в окружающем мире и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мире ценностей, современное мировоззрение культурного человека; Смогут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проектировать и управлять собственной деятельностью не только в сфере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школьного образования, но и в рамках дополнительного образования,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творческих, спортивных мероприятий. Овладеют культурой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 xml:space="preserve">взаимоотношений со сверстниками, учителями; минимизируются </w:t>
      </w:r>
    </w:p>
    <w:p w:rsidR="007B6133" w:rsidRPr="00CC014D" w:rsidRDefault="007B6133" w:rsidP="007B6133">
      <w:pPr>
        <w:autoSpaceDE w:val="0"/>
        <w:autoSpaceDN w:val="0"/>
        <w:adjustRightInd w:val="0"/>
        <w:ind w:firstLine="540"/>
        <w:contextualSpacing/>
        <w:jc w:val="both"/>
        <w:rPr>
          <w:color w:val="000000"/>
        </w:rPr>
      </w:pPr>
      <w:r w:rsidRPr="00CC014D">
        <w:rPr>
          <w:color w:val="000000"/>
        </w:rPr>
        <w:t>конфликтные ситуации в школе и дома.</w:t>
      </w:r>
    </w:p>
    <w:p w:rsidR="007B6133" w:rsidRPr="00CC014D"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Default="007B6133" w:rsidP="007B6133">
      <w:pPr>
        <w:contextualSpacing/>
      </w:pPr>
    </w:p>
    <w:p w:rsidR="007B6133" w:rsidRPr="00CC014D" w:rsidRDefault="007B6133" w:rsidP="007B6133">
      <w:pPr>
        <w:contextualSpacing/>
      </w:pPr>
    </w:p>
    <w:p w:rsidR="007B6133" w:rsidRPr="00CC014D" w:rsidRDefault="007B6133" w:rsidP="007B6133">
      <w:pPr>
        <w:contextualSpacing/>
        <w:jc w:val="center"/>
        <w:rPr>
          <w:b/>
        </w:rPr>
      </w:pPr>
    </w:p>
    <w:p w:rsidR="007B6133" w:rsidRPr="00CC014D" w:rsidRDefault="007B6133" w:rsidP="007B6133">
      <w:pPr>
        <w:contextualSpacing/>
        <w:jc w:val="center"/>
        <w:rPr>
          <w:b/>
        </w:rPr>
      </w:pPr>
      <w:r w:rsidRPr="00CC014D">
        <w:rPr>
          <w:b/>
        </w:rPr>
        <w:t>Учебно-тематический план</w:t>
      </w:r>
    </w:p>
    <w:tbl>
      <w:tblPr>
        <w:tblpPr w:leftFromText="180" w:rightFromText="180" w:vertAnchor="page" w:horzAnchor="margin"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0"/>
        <w:gridCol w:w="2340"/>
        <w:gridCol w:w="2520"/>
        <w:gridCol w:w="2520"/>
      </w:tblGrid>
      <w:tr w:rsidR="007B6133" w:rsidRPr="00CC014D" w:rsidTr="007B6133">
        <w:trPr>
          <w:trHeight w:val="540"/>
        </w:trPr>
        <w:tc>
          <w:tcPr>
            <w:tcW w:w="2110" w:type="dxa"/>
          </w:tcPr>
          <w:p w:rsidR="007B6133" w:rsidRPr="00CC014D" w:rsidRDefault="007B6133" w:rsidP="007B6133">
            <w:pPr>
              <w:contextualSpacing/>
            </w:pPr>
            <w:r w:rsidRPr="00CC014D">
              <w:t>Тема</w:t>
            </w:r>
          </w:p>
        </w:tc>
        <w:tc>
          <w:tcPr>
            <w:tcW w:w="2340" w:type="dxa"/>
          </w:tcPr>
          <w:p w:rsidR="007B6133" w:rsidRPr="00CC014D" w:rsidRDefault="007B6133" w:rsidP="007B6133">
            <w:pPr>
              <w:contextualSpacing/>
            </w:pPr>
            <w:r w:rsidRPr="00CC014D">
              <w:t>Количество часов</w:t>
            </w:r>
            <w:r>
              <w:t xml:space="preserve"> по программе</w:t>
            </w:r>
          </w:p>
        </w:tc>
        <w:tc>
          <w:tcPr>
            <w:tcW w:w="2520" w:type="dxa"/>
          </w:tcPr>
          <w:p w:rsidR="007B6133" w:rsidRPr="00CC014D" w:rsidRDefault="007B6133" w:rsidP="007B6133">
            <w:pPr>
              <w:contextualSpacing/>
            </w:pPr>
            <w:r w:rsidRPr="00CC014D">
              <w:t>Количество часов</w:t>
            </w:r>
            <w:r>
              <w:t xml:space="preserve"> по адаптированной программе</w:t>
            </w:r>
          </w:p>
        </w:tc>
        <w:tc>
          <w:tcPr>
            <w:tcW w:w="2520" w:type="dxa"/>
          </w:tcPr>
          <w:p w:rsidR="007B6133" w:rsidRPr="00CC014D" w:rsidRDefault="007B6133" w:rsidP="007B6133">
            <w:pPr>
              <w:contextualSpacing/>
            </w:pPr>
            <w:r w:rsidRPr="00CC014D">
              <w:t>Практическая работа</w:t>
            </w:r>
          </w:p>
        </w:tc>
      </w:tr>
      <w:tr w:rsidR="007B6133" w:rsidRPr="00CC014D" w:rsidTr="007B6133">
        <w:trPr>
          <w:trHeight w:val="345"/>
        </w:trPr>
        <w:tc>
          <w:tcPr>
            <w:tcW w:w="2110" w:type="dxa"/>
          </w:tcPr>
          <w:p w:rsidR="007B6133" w:rsidRPr="00CC014D" w:rsidRDefault="007B6133" w:rsidP="007B6133">
            <w:pPr>
              <w:contextualSpacing/>
            </w:pPr>
            <w:r w:rsidRPr="00CC014D">
              <w:t>Введение</w:t>
            </w:r>
          </w:p>
        </w:tc>
        <w:tc>
          <w:tcPr>
            <w:tcW w:w="2340" w:type="dxa"/>
          </w:tcPr>
          <w:p w:rsidR="007B6133" w:rsidRPr="00CC014D" w:rsidRDefault="007B6133" w:rsidP="007B6133">
            <w:pPr>
              <w:contextualSpacing/>
            </w:pPr>
            <w:r w:rsidRPr="00CC014D">
              <w:t>1</w:t>
            </w:r>
          </w:p>
        </w:tc>
        <w:tc>
          <w:tcPr>
            <w:tcW w:w="2520" w:type="dxa"/>
          </w:tcPr>
          <w:p w:rsidR="007B6133" w:rsidRPr="00CC014D" w:rsidRDefault="007B6133" w:rsidP="007B6133">
            <w:pPr>
              <w:contextualSpacing/>
            </w:pPr>
            <w:r>
              <w:t>1</w:t>
            </w:r>
          </w:p>
        </w:tc>
        <w:tc>
          <w:tcPr>
            <w:tcW w:w="2520" w:type="dxa"/>
          </w:tcPr>
          <w:p w:rsidR="007B6133" w:rsidRPr="00CC014D" w:rsidRDefault="007B6133" w:rsidP="007B6133">
            <w:pPr>
              <w:contextualSpacing/>
            </w:pPr>
          </w:p>
        </w:tc>
      </w:tr>
      <w:tr w:rsidR="007B6133" w:rsidRPr="00CC014D" w:rsidTr="007B6133">
        <w:trPr>
          <w:trHeight w:val="360"/>
        </w:trPr>
        <w:tc>
          <w:tcPr>
            <w:tcW w:w="2110" w:type="dxa"/>
          </w:tcPr>
          <w:p w:rsidR="007B6133" w:rsidRPr="00CC014D" w:rsidRDefault="007B6133" w:rsidP="007B6133">
            <w:pPr>
              <w:contextualSpacing/>
            </w:pPr>
            <w:r w:rsidRPr="00CC014D">
              <w:t>Литосфера</w:t>
            </w:r>
          </w:p>
        </w:tc>
        <w:tc>
          <w:tcPr>
            <w:tcW w:w="2340" w:type="dxa"/>
          </w:tcPr>
          <w:p w:rsidR="007B6133" w:rsidRPr="00CC014D" w:rsidRDefault="007B6133" w:rsidP="007B6133">
            <w:pPr>
              <w:contextualSpacing/>
            </w:pPr>
            <w:r w:rsidRPr="00CC014D">
              <w:t>6</w:t>
            </w:r>
          </w:p>
        </w:tc>
        <w:tc>
          <w:tcPr>
            <w:tcW w:w="2520" w:type="dxa"/>
          </w:tcPr>
          <w:p w:rsidR="007B6133" w:rsidRPr="00CC014D" w:rsidRDefault="007B6133" w:rsidP="007B6133">
            <w:pPr>
              <w:contextualSpacing/>
            </w:pPr>
            <w:r>
              <w:t>6</w:t>
            </w:r>
          </w:p>
        </w:tc>
        <w:tc>
          <w:tcPr>
            <w:tcW w:w="2520" w:type="dxa"/>
          </w:tcPr>
          <w:p w:rsidR="007B6133" w:rsidRPr="00CC014D" w:rsidRDefault="007B6133" w:rsidP="007B6133">
            <w:pPr>
              <w:contextualSpacing/>
            </w:pPr>
            <w:r w:rsidRPr="00CC014D">
              <w:t>1</w:t>
            </w:r>
          </w:p>
        </w:tc>
      </w:tr>
      <w:tr w:rsidR="007B6133" w:rsidRPr="00CC014D" w:rsidTr="007B6133">
        <w:trPr>
          <w:trHeight w:val="345"/>
        </w:trPr>
        <w:tc>
          <w:tcPr>
            <w:tcW w:w="2110" w:type="dxa"/>
          </w:tcPr>
          <w:p w:rsidR="007B6133" w:rsidRPr="00CC014D" w:rsidRDefault="007B6133" w:rsidP="007B6133">
            <w:pPr>
              <w:contextualSpacing/>
            </w:pPr>
            <w:r w:rsidRPr="00CC014D">
              <w:t>Гидросфера</w:t>
            </w:r>
          </w:p>
        </w:tc>
        <w:tc>
          <w:tcPr>
            <w:tcW w:w="2340" w:type="dxa"/>
          </w:tcPr>
          <w:p w:rsidR="007B6133" w:rsidRPr="00CC014D" w:rsidRDefault="007B6133" w:rsidP="007B6133">
            <w:pPr>
              <w:contextualSpacing/>
            </w:pPr>
            <w:r w:rsidRPr="00CC014D">
              <w:t>4</w:t>
            </w:r>
          </w:p>
        </w:tc>
        <w:tc>
          <w:tcPr>
            <w:tcW w:w="2520" w:type="dxa"/>
          </w:tcPr>
          <w:p w:rsidR="007B6133" w:rsidRPr="00CC014D" w:rsidRDefault="007B6133" w:rsidP="007B6133">
            <w:pPr>
              <w:contextualSpacing/>
            </w:pPr>
            <w:r>
              <w:t>4</w:t>
            </w:r>
          </w:p>
        </w:tc>
        <w:tc>
          <w:tcPr>
            <w:tcW w:w="2520" w:type="dxa"/>
          </w:tcPr>
          <w:p w:rsidR="007B6133" w:rsidRPr="00CC014D" w:rsidRDefault="007B6133" w:rsidP="007B6133">
            <w:pPr>
              <w:contextualSpacing/>
            </w:pPr>
            <w:r w:rsidRPr="00CC014D">
              <w:t>1</w:t>
            </w:r>
          </w:p>
        </w:tc>
      </w:tr>
      <w:tr w:rsidR="007B6133" w:rsidRPr="00CC014D" w:rsidTr="007B6133">
        <w:trPr>
          <w:trHeight w:val="345"/>
        </w:trPr>
        <w:tc>
          <w:tcPr>
            <w:tcW w:w="2110" w:type="dxa"/>
          </w:tcPr>
          <w:p w:rsidR="007B6133" w:rsidRPr="00CC014D" w:rsidRDefault="007B6133" w:rsidP="007B6133">
            <w:pPr>
              <w:contextualSpacing/>
            </w:pPr>
            <w:r w:rsidRPr="00CC014D">
              <w:lastRenderedPageBreak/>
              <w:t>Атмосфера</w:t>
            </w:r>
          </w:p>
        </w:tc>
        <w:tc>
          <w:tcPr>
            <w:tcW w:w="2340" w:type="dxa"/>
          </w:tcPr>
          <w:p w:rsidR="007B6133" w:rsidRPr="00CC014D" w:rsidRDefault="007B6133" w:rsidP="007B6133">
            <w:pPr>
              <w:contextualSpacing/>
            </w:pPr>
            <w:r w:rsidRPr="00CC014D">
              <w:t>4</w:t>
            </w:r>
          </w:p>
        </w:tc>
        <w:tc>
          <w:tcPr>
            <w:tcW w:w="2520" w:type="dxa"/>
          </w:tcPr>
          <w:p w:rsidR="007B6133" w:rsidRPr="00CC014D" w:rsidRDefault="007B6133" w:rsidP="007B6133">
            <w:pPr>
              <w:contextualSpacing/>
            </w:pPr>
            <w:r>
              <w:t>4</w:t>
            </w:r>
          </w:p>
        </w:tc>
        <w:tc>
          <w:tcPr>
            <w:tcW w:w="2520" w:type="dxa"/>
          </w:tcPr>
          <w:p w:rsidR="007B6133" w:rsidRPr="00CC014D" w:rsidRDefault="007B6133" w:rsidP="007B6133">
            <w:pPr>
              <w:contextualSpacing/>
            </w:pPr>
            <w:r w:rsidRPr="00CC014D">
              <w:t>4</w:t>
            </w:r>
          </w:p>
        </w:tc>
      </w:tr>
      <w:tr w:rsidR="007B6133" w:rsidRPr="00CC014D" w:rsidTr="007B6133">
        <w:trPr>
          <w:trHeight w:val="360"/>
        </w:trPr>
        <w:tc>
          <w:tcPr>
            <w:tcW w:w="2110" w:type="dxa"/>
          </w:tcPr>
          <w:p w:rsidR="007B6133" w:rsidRPr="00CC014D" w:rsidRDefault="007B6133" w:rsidP="007B6133">
            <w:pPr>
              <w:contextualSpacing/>
            </w:pPr>
            <w:r w:rsidRPr="00CC014D">
              <w:t>Биосфера</w:t>
            </w:r>
          </w:p>
        </w:tc>
        <w:tc>
          <w:tcPr>
            <w:tcW w:w="2340" w:type="dxa"/>
          </w:tcPr>
          <w:p w:rsidR="007B6133" w:rsidRPr="00CC014D" w:rsidRDefault="007B6133" w:rsidP="007B6133">
            <w:pPr>
              <w:contextualSpacing/>
            </w:pPr>
            <w:r w:rsidRPr="00CC014D">
              <w:t>4</w:t>
            </w:r>
          </w:p>
        </w:tc>
        <w:tc>
          <w:tcPr>
            <w:tcW w:w="2520" w:type="dxa"/>
          </w:tcPr>
          <w:p w:rsidR="007B6133" w:rsidRPr="00CC014D" w:rsidRDefault="007B6133" w:rsidP="007B6133">
            <w:pPr>
              <w:contextualSpacing/>
            </w:pPr>
            <w:r>
              <w:t>4</w:t>
            </w:r>
          </w:p>
        </w:tc>
        <w:tc>
          <w:tcPr>
            <w:tcW w:w="2520" w:type="dxa"/>
          </w:tcPr>
          <w:p w:rsidR="007B6133" w:rsidRPr="00CC014D" w:rsidRDefault="007B6133" w:rsidP="007B6133">
            <w:pPr>
              <w:contextualSpacing/>
            </w:pPr>
            <w:r w:rsidRPr="00CC014D">
              <w:t>1</w:t>
            </w:r>
          </w:p>
        </w:tc>
      </w:tr>
      <w:tr w:rsidR="007B6133" w:rsidRPr="00CC014D" w:rsidTr="007B6133">
        <w:trPr>
          <w:trHeight w:val="345"/>
        </w:trPr>
        <w:tc>
          <w:tcPr>
            <w:tcW w:w="2110" w:type="dxa"/>
          </w:tcPr>
          <w:p w:rsidR="007B6133" w:rsidRPr="00CC014D" w:rsidRDefault="007B6133" w:rsidP="007B6133">
            <w:pPr>
              <w:contextualSpacing/>
            </w:pPr>
            <w:r w:rsidRPr="00CC014D">
              <w:t>Африка</w:t>
            </w:r>
          </w:p>
        </w:tc>
        <w:tc>
          <w:tcPr>
            <w:tcW w:w="2340" w:type="dxa"/>
          </w:tcPr>
          <w:p w:rsidR="007B6133" w:rsidRPr="00CC014D" w:rsidRDefault="007B6133" w:rsidP="007B6133">
            <w:pPr>
              <w:contextualSpacing/>
            </w:pPr>
            <w:r w:rsidRPr="00CC014D">
              <w:t>10</w:t>
            </w:r>
          </w:p>
        </w:tc>
        <w:tc>
          <w:tcPr>
            <w:tcW w:w="2520" w:type="dxa"/>
          </w:tcPr>
          <w:p w:rsidR="007B6133" w:rsidRPr="00CC014D" w:rsidRDefault="007B6133" w:rsidP="007B6133">
            <w:pPr>
              <w:contextualSpacing/>
            </w:pPr>
            <w:r>
              <w:t>10</w:t>
            </w:r>
          </w:p>
        </w:tc>
        <w:tc>
          <w:tcPr>
            <w:tcW w:w="2520" w:type="dxa"/>
          </w:tcPr>
          <w:p w:rsidR="007B6133" w:rsidRPr="00CC014D" w:rsidRDefault="007B6133" w:rsidP="007B6133">
            <w:pPr>
              <w:contextualSpacing/>
            </w:pPr>
            <w:r w:rsidRPr="00CC014D">
              <w:t>3</w:t>
            </w:r>
          </w:p>
        </w:tc>
      </w:tr>
      <w:tr w:rsidR="007B6133" w:rsidRPr="00CC014D" w:rsidTr="007B6133">
        <w:trPr>
          <w:trHeight w:val="345"/>
        </w:trPr>
        <w:tc>
          <w:tcPr>
            <w:tcW w:w="2110" w:type="dxa"/>
          </w:tcPr>
          <w:p w:rsidR="007B6133" w:rsidRPr="00CC014D" w:rsidRDefault="007B6133" w:rsidP="007B6133">
            <w:pPr>
              <w:contextualSpacing/>
            </w:pPr>
            <w:r w:rsidRPr="00CC014D">
              <w:t>Австралия</w:t>
            </w:r>
          </w:p>
        </w:tc>
        <w:tc>
          <w:tcPr>
            <w:tcW w:w="2340" w:type="dxa"/>
          </w:tcPr>
          <w:p w:rsidR="007B6133" w:rsidRPr="00CC014D" w:rsidRDefault="007B6133" w:rsidP="007B6133">
            <w:pPr>
              <w:contextualSpacing/>
            </w:pPr>
            <w:r w:rsidRPr="00CC014D">
              <w:t>5</w:t>
            </w:r>
          </w:p>
        </w:tc>
        <w:tc>
          <w:tcPr>
            <w:tcW w:w="2520" w:type="dxa"/>
          </w:tcPr>
          <w:p w:rsidR="007B6133" w:rsidRPr="00CC014D" w:rsidRDefault="007B6133" w:rsidP="007B6133">
            <w:pPr>
              <w:contextualSpacing/>
            </w:pPr>
            <w:r>
              <w:t>5</w:t>
            </w:r>
          </w:p>
        </w:tc>
        <w:tc>
          <w:tcPr>
            <w:tcW w:w="2520" w:type="dxa"/>
          </w:tcPr>
          <w:p w:rsidR="007B6133" w:rsidRPr="00CC014D" w:rsidRDefault="007B6133" w:rsidP="007B6133">
            <w:pPr>
              <w:contextualSpacing/>
            </w:pPr>
            <w:r w:rsidRPr="00CC014D">
              <w:t>1</w:t>
            </w:r>
          </w:p>
        </w:tc>
      </w:tr>
      <w:tr w:rsidR="007B6133" w:rsidRPr="00CC014D" w:rsidTr="007B6133">
        <w:trPr>
          <w:trHeight w:val="360"/>
        </w:trPr>
        <w:tc>
          <w:tcPr>
            <w:tcW w:w="2110" w:type="dxa"/>
          </w:tcPr>
          <w:p w:rsidR="007B6133" w:rsidRPr="00CC014D" w:rsidRDefault="007B6133" w:rsidP="007B6133">
            <w:pPr>
              <w:contextualSpacing/>
            </w:pPr>
            <w:r w:rsidRPr="00CC014D">
              <w:t>Южная Америка</w:t>
            </w:r>
          </w:p>
        </w:tc>
        <w:tc>
          <w:tcPr>
            <w:tcW w:w="2340" w:type="dxa"/>
          </w:tcPr>
          <w:p w:rsidR="007B6133" w:rsidRPr="00CC014D" w:rsidRDefault="007B6133" w:rsidP="007B6133">
            <w:pPr>
              <w:contextualSpacing/>
            </w:pPr>
            <w:r w:rsidRPr="00CC014D">
              <w:t>9</w:t>
            </w:r>
          </w:p>
        </w:tc>
        <w:tc>
          <w:tcPr>
            <w:tcW w:w="2520" w:type="dxa"/>
          </w:tcPr>
          <w:p w:rsidR="007B6133" w:rsidRPr="00CC014D" w:rsidRDefault="007B6133" w:rsidP="007B6133">
            <w:pPr>
              <w:contextualSpacing/>
            </w:pPr>
            <w:r>
              <w:t>9</w:t>
            </w:r>
          </w:p>
        </w:tc>
        <w:tc>
          <w:tcPr>
            <w:tcW w:w="2520" w:type="dxa"/>
          </w:tcPr>
          <w:p w:rsidR="007B6133" w:rsidRPr="00CC014D" w:rsidRDefault="007B6133" w:rsidP="007B6133">
            <w:pPr>
              <w:contextualSpacing/>
            </w:pPr>
            <w:r w:rsidRPr="00CC014D">
              <w:t>3</w:t>
            </w:r>
          </w:p>
        </w:tc>
      </w:tr>
      <w:tr w:rsidR="007B6133" w:rsidRPr="00CC014D" w:rsidTr="007B6133">
        <w:trPr>
          <w:trHeight w:val="330"/>
        </w:trPr>
        <w:tc>
          <w:tcPr>
            <w:tcW w:w="2110" w:type="dxa"/>
          </w:tcPr>
          <w:p w:rsidR="007B6133" w:rsidRPr="00CC014D" w:rsidRDefault="007B6133" w:rsidP="007B6133">
            <w:pPr>
              <w:contextualSpacing/>
            </w:pPr>
            <w:r w:rsidRPr="00CC014D">
              <w:t>Антарктида</w:t>
            </w:r>
          </w:p>
        </w:tc>
        <w:tc>
          <w:tcPr>
            <w:tcW w:w="2340" w:type="dxa"/>
          </w:tcPr>
          <w:p w:rsidR="007B6133" w:rsidRPr="00CC014D" w:rsidRDefault="007B6133" w:rsidP="007B6133">
            <w:pPr>
              <w:contextualSpacing/>
            </w:pPr>
            <w:r w:rsidRPr="00CC014D">
              <w:t>2</w:t>
            </w:r>
          </w:p>
        </w:tc>
        <w:tc>
          <w:tcPr>
            <w:tcW w:w="2520" w:type="dxa"/>
          </w:tcPr>
          <w:p w:rsidR="007B6133" w:rsidRPr="00CC014D" w:rsidRDefault="007B6133" w:rsidP="007B6133">
            <w:pPr>
              <w:contextualSpacing/>
            </w:pPr>
            <w:r>
              <w:t>2</w:t>
            </w:r>
          </w:p>
        </w:tc>
        <w:tc>
          <w:tcPr>
            <w:tcW w:w="2520" w:type="dxa"/>
          </w:tcPr>
          <w:p w:rsidR="007B6133" w:rsidRPr="00CC014D" w:rsidRDefault="007B6133" w:rsidP="007B6133">
            <w:pPr>
              <w:contextualSpacing/>
            </w:pPr>
          </w:p>
        </w:tc>
      </w:tr>
      <w:tr w:rsidR="007B6133" w:rsidRPr="00CC014D" w:rsidTr="007B6133">
        <w:trPr>
          <w:trHeight w:val="315"/>
        </w:trPr>
        <w:tc>
          <w:tcPr>
            <w:tcW w:w="2110" w:type="dxa"/>
          </w:tcPr>
          <w:p w:rsidR="007B6133" w:rsidRPr="00CC014D" w:rsidRDefault="007B6133" w:rsidP="007B6133">
            <w:pPr>
              <w:contextualSpacing/>
            </w:pPr>
            <w:r w:rsidRPr="00CC014D">
              <w:t>Северная Америка</w:t>
            </w:r>
          </w:p>
        </w:tc>
        <w:tc>
          <w:tcPr>
            <w:tcW w:w="2340" w:type="dxa"/>
          </w:tcPr>
          <w:p w:rsidR="007B6133" w:rsidRPr="00CC014D" w:rsidRDefault="007B6133" w:rsidP="007B6133">
            <w:pPr>
              <w:contextualSpacing/>
            </w:pPr>
            <w:r w:rsidRPr="00CC014D">
              <w:t>9</w:t>
            </w:r>
          </w:p>
        </w:tc>
        <w:tc>
          <w:tcPr>
            <w:tcW w:w="2520" w:type="dxa"/>
          </w:tcPr>
          <w:p w:rsidR="007B6133" w:rsidRPr="00CC014D" w:rsidRDefault="007B6133" w:rsidP="007B6133">
            <w:pPr>
              <w:contextualSpacing/>
            </w:pPr>
            <w:r>
              <w:t>9</w:t>
            </w:r>
          </w:p>
        </w:tc>
        <w:tc>
          <w:tcPr>
            <w:tcW w:w="2520" w:type="dxa"/>
          </w:tcPr>
          <w:p w:rsidR="007B6133" w:rsidRPr="00CC014D" w:rsidRDefault="007B6133" w:rsidP="007B6133">
            <w:pPr>
              <w:contextualSpacing/>
            </w:pPr>
            <w:r w:rsidRPr="00CC014D">
              <w:t>2</w:t>
            </w:r>
          </w:p>
        </w:tc>
      </w:tr>
      <w:tr w:rsidR="007B6133" w:rsidRPr="00CC014D" w:rsidTr="007B6133">
        <w:trPr>
          <w:trHeight w:val="315"/>
        </w:trPr>
        <w:tc>
          <w:tcPr>
            <w:tcW w:w="2110" w:type="dxa"/>
          </w:tcPr>
          <w:p w:rsidR="007B6133" w:rsidRPr="00CC014D" w:rsidRDefault="007B6133" w:rsidP="007B6133">
            <w:pPr>
              <w:contextualSpacing/>
            </w:pPr>
            <w:r w:rsidRPr="00CC014D">
              <w:t>Евразия</w:t>
            </w:r>
          </w:p>
        </w:tc>
        <w:tc>
          <w:tcPr>
            <w:tcW w:w="2340" w:type="dxa"/>
          </w:tcPr>
          <w:p w:rsidR="007B6133" w:rsidRPr="00CC014D" w:rsidRDefault="007B6133" w:rsidP="007B6133">
            <w:pPr>
              <w:contextualSpacing/>
            </w:pPr>
            <w:r w:rsidRPr="00CC014D">
              <w:t>11</w:t>
            </w:r>
          </w:p>
        </w:tc>
        <w:tc>
          <w:tcPr>
            <w:tcW w:w="2520" w:type="dxa"/>
          </w:tcPr>
          <w:p w:rsidR="007B6133" w:rsidRPr="00CC014D" w:rsidRDefault="007B6133" w:rsidP="007B6133">
            <w:pPr>
              <w:contextualSpacing/>
            </w:pPr>
            <w:r>
              <w:t>11</w:t>
            </w:r>
          </w:p>
        </w:tc>
        <w:tc>
          <w:tcPr>
            <w:tcW w:w="2520" w:type="dxa"/>
          </w:tcPr>
          <w:p w:rsidR="007B6133" w:rsidRPr="00CC014D" w:rsidRDefault="007B6133" w:rsidP="007B6133">
            <w:pPr>
              <w:contextualSpacing/>
            </w:pPr>
            <w:r w:rsidRPr="00CC014D">
              <w:t>3</w:t>
            </w:r>
          </w:p>
        </w:tc>
      </w:tr>
      <w:tr w:rsidR="007B6133" w:rsidRPr="00CC014D" w:rsidTr="007B6133">
        <w:trPr>
          <w:trHeight w:val="315"/>
        </w:trPr>
        <w:tc>
          <w:tcPr>
            <w:tcW w:w="2110" w:type="dxa"/>
          </w:tcPr>
          <w:p w:rsidR="007B6133" w:rsidRPr="00CC014D" w:rsidRDefault="007B6133" w:rsidP="007B6133">
            <w:pPr>
              <w:contextualSpacing/>
            </w:pPr>
            <w:r w:rsidRPr="00CC014D">
              <w:t>Географическая оболочка-наш общий дом</w:t>
            </w:r>
          </w:p>
        </w:tc>
        <w:tc>
          <w:tcPr>
            <w:tcW w:w="2340" w:type="dxa"/>
          </w:tcPr>
          <w:p w:rsidR="007B6133" w:rsidRPr="00CC014D" w:rsidRDefault="007B6133" w:rsidP="007B6133">
            <w:pPr>
              <w:contextualSpacing/>
            </w:pPr>
            <w:r w:rsidRPr="00CC014D">
              <w:t>2</w:t>
            </w:r>
          </w:p>
        </w:tc>
        <w:tc>
          <w:tcPr>
            <w:tcW w:w="2520" w:type="dxa"/>
          </w:tcPr>
          <w:p w:rsidR="007B6133" w:rsidRPr="00CC014D" w:rsidRDefault="007B6133" w:rsidP="007B6133">
            <w:pPr>
              <w:contextualSpacing/>
            </w:pPr>
            <w:r>
              <w:t>2</w:t>
            </w:r>
          </w:p>
        </w:tc>
        <w:tc>
          <w:tcPr>
            <w:tcW w:w="2520" w:type="dxa"/>
          </w:tcPr>
          <w:p w:rsidR="007B6133" w:rsidRPr="00CC014D" w:rsidRDefault="007B6133" w:rsidP="007B6133">
            <w:pPr>
              <w:contextualSpacing/>
            </w:pPr>
            <w:r w:rsidRPr="00CC014D">
              <w:t>2</w:t>
            </w:r>
          </w:p>
        </w:tc>
      </w:tr>
      <w:tr w:rsidR="007B6133" w:rsidRPr="00CC014D" w:rsidTr="007B6133">
        <w:trPr>
          <w:trHeight w:val="315"/>
        </w:trPr>
        <w:tc>
          <w:tcPr>
            <w:tcW w:w="2110" w:type="dxa"/>
          </w:tcPr>
          <w:p w:rsidR="007B6133" w:rsidRPr="00CC014D" w:rsidRDefault="007B6133" w:rsidP="007B6133">
            <w:pPr>
              <w:contextualSpacing/>
            </w:pPr>
            <w:r w:rsidRPr="00CC014D">
              <w:t>Взаимоотношения природы и человека</w:t>
            </w:r>
          </w:p>
        </w:tc>
        <w:tc>
          <w:tcPr>
            <w:tcW w:w="2340" w:type="dxa"/>
          </w:tcPr>
          <w:p w:rsidR="007B6133" w:rsidRPr="00CC014D" w:rsidRDefault="007B6133" w:rsidP="007B6133">
            <w:pPr>
              <w:contextualSpacing/>
            </w:pPr>
            <w:r w:rsidRPr="00CC014D">
              <w:t>2</w:t>
            </w:r>
          </w:p>
        </w:tc>
        <w:tc>
          <w:tcPr>
            <w:tcW w:w="2520" w:type="dxa"/>
          </w:tcPr>
          <w:p w:rsidR="007B6133" w:rsidRPr="00CC014D" w:rsidRDefault="007B6133" w:rsidP="007B6133">
            <w:pPr>
              <w:contextualSpacing/>
            </w:pPr>
            <w:r>
              <w:t>2</w:t>
            </w:r>
          </w:p>
        </w:tc>
        <w:tc>
          <w:tcPr>
            <w:tcW w:w="2520" w:type="dxa"/>
          </w:tcPr>
          <w:p w:rsidR="007B6133" w:rsidRPr="00CC014D" w:rsidRDefault="007B6133" w:rsidP="007B6133">
            <w:pPr>
              <w:contextualSpacing/>
            </w:pPr>
            <w:r w:rsidRPr="00CC014D">
              <w:t>1</w:t>
            </w:r>
          </w:p>
        </w:tc>
      </w:tr>
      <w:tr w:rsidR="007B6133" w:rsidRPr="00CC014D" w:rsidTr="007B6133">
        <w:trPr>
          <w:trHeight w:val="315"/>
        </w:trPr>
        <w:tc>
          <w:tcPr>
            <w:tcW w:w="2110" w:type="dxa"/>
          </w:tcPr>
          <w:p w:rsidR="007B6133" w:rsidRPr="00CC014D" w:rsidRDefault="007B6133" w:rsidP="007B6133">
            <w:pPr>
              <w:contextualSpacing/>
            </w:pPr>
            <w:r w:rsidRPr="00CC014D">
              <w:t>Повторение</w:t>
            </w:r>
          </w:p>
        </w:tc>
        <w:tc>
          <w:tcPr>
            <w:tcW w:w="2340" w:type="dxa"/>
          </w:tcPr>
          <w:p w:rsidR="007B6133" w:rsidRPr="00CC014D" w:rsidRDefault="007B6133" w:rsidP="007B6133">
            <w:pPr>
              <w:contextualSpacing/>
            </w:pPr>
            <w:r w:rsidRPr="00CC014D">
              <w:t>1</w:t>
            </w:r>
          </w:p>
        </w:tc>
        <w:tc>
          <w:tcPr>
            <w:tcW w:w="2520" w:type="dxa"/>
          </w:tcPr>
          <w:p w:rsidR="007B6133" w:rsidRPr="00CC014D" w:rsidRDefault="007B6133" w:rsidP="007B6133">
            <w:pPr>
              <w:contextualSpacing/>
            </w:pPr>
            <w:r>
              <w:t>1</w:t>
            </w:r>
          </w:p>
        </w:tc>
        <w:tc>
          <w:tcPr>
            <w:tcW w:w="2520" w:type="dxa"/>
          </w:tcPr>
          <w:p w:rsidR="007B6133" w:rsidRPr="00CC014D" w:rsidRDefault="007B6133" w:rsidP="007B6133">
            <w:pPr>
              <w:contextualSpacing/>
            </w:pPr>
          </w:p>
        </w:tc>
      </w:tr>
      <w:tr w:rsidR="007B6133" w:rsidRPr="00CC014D" w:rsidTr="007B6133">
        <w:trPr>
          <w:trHeight w:val="315"/>
        </w:trPr>
        <w:tc>
          <w:tcPr>
            <w:tcW w:w="2110" w:type="dxa"/>
          </w:tcPr>
          <w:p w:rsidR="007B6133" w:rsidRPr="00CC014D" w:rsidRDefault="007B6133" w:rsidP="007B6133">
            <w:pPr>
              <w:contextualSpacing/>
            </w:pPr>
            <w:r w:rsidRPr="00CC014D">
              <w:t>Всего</w:t>
            </w:r>
          </w:p>
        </w:tc>
        <w:tc>
          <w:tcPr>
            <w:tcW w:w="2340" w:type="dxa"/>
          </w:tcPr>
          <w:p w:rsidR="007B6133" w:rsidRPr="00CC014D" w:rsidRDefault="007B6133" w:rsidP="007B6133">
            <w:pPr>
              <w:contextualSpacing/>
            </w:pPr>
            <w:r w:rsidRPr="00CC014D">
              <w:t>70</w:t>
            </w:r>
          </w:p>
        </w:tc>
        <w:tc>
          <w:tcPr>
            <w:tcW w:w="2520" w:type="dxa"/>
          </w:tcPr>
          <w:p w:rsidR="007B6133" w:rsidRPr="00CC014D" w:rsidRDefault="007B6133" w:rsidP="007B6133">
            <w:pPr>
              <w:contextualSpacing/>
            </w:pPr>
            <w:r>
              <w:t>70</w:t>
            </w:r>
          </w:p>
        </w:tc>
        <w:tc>
          <w:tcPr>
            <w:tcW w:w="2520" w:type="dxa"/>
          </w:tcPr>
          <w:p w:rsidR="007B6133" w:rsidRPr="00CC014D" w:rsidRDefault="007B6133" w:rsidP="007B6133">
            <w:pPr>
              <w:contextualSpacing/>
            </w:pPr>
          </w:p>
        </w:tc>
      </w:tr>
    </w:tbl>
    <w:p w:rsidR="007B6133" w:rsidRPr="00CC014D" w:rsidRDefault="007B6133" w:rsidP="007B6133">
      <w:pPr>
        <w:autoSpaceDE w:val="0"/>
        <w:autoSpaceDN w:val="0"/>
        <w:adjustRightInd w:val="0"/>
        <w:contextualSpacing/>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Default="007B6133" w:rsidP="007B6133">
      <w:pPr>
        <w:autoSpaceDE w:val="0"/>
        <w:autoSpaceDN w:val="0"/>
        <w:adjustRightInd w:val="0"/>
        <w:ind w:firstLine="567"/>
        <w:contextualSpacing/>
        <w:jc w:val="center"/>
        <w:rPr>
          <w:b/>
          <w:bCs/>
        </w:rPr>
      </w:pPr>
    </w:p>
    <w:p w:rsidR="007B6133" w:rsidRPr="00CC014D" w:rsidRDefault="007B6133" w:rsidP="007B6133">
      <w:pPr>
        <w:autoSpaceDE w:val="0"/>
        <w:autoSpaceDN w:val="0"/>
        <w:adjustRightInd w:val="0"/>
        <w:ind w:firstLine="567"/>
        <w:contextualSpacing/>
        <w:jc w:val="center"/>
        <w:rPr>
          <w:b/>
          <w:bCs/>
        </w:rPr>
      </w:pPr>
      <w:r w:rsidRPr="00CC014D">
        <w:rPr>
          <w:b/>
          <w:bCs/>
        </w:rPr>
        <w:t>Содержание программы</w:t>
      </w:r>
    </w:p>
    <w:p w:rsidR="007B6133" w:rsidRPr="00CC014D" w:rsidRDefault="007B6133" w:rsidP="007B6133">
      <w:pPr>
        <w:autoSpaceDE w:val="0"/>
        <w:autoSpaceDN w:val="0"/>
        <w:adjustRightInd w:val="0"/>
        <w:ind w:firstLine="567"/>
        <w:contextualSpacing/>
        <w:jc w:val="center"/>
        <w:rPr>
          <w:b/>
          <w:bCs/>
        </w:rPr>
      </w:pPr>
    </w:p>
    <w:p w:rsidR="007B6133" w:rsidRPr="00CC014D" w:rsidRDefault="007B6133" w:rsidP="007B6133">
      <w:pPr>
        <w:autoSpaceDE w:val="0"/>
        <w:autoSpaceDN w:val="0"/>
        <w:adjustRightInd w:val="0"/>
        <w:contextualSpacing/>
        <w:jc w:val="center"/>
      </w:pPr>
      <w:r w:rsidRPr="00CC014D">
        <w:rPr>
          <w:b/>
          <w:bCs/>
        </w:rPr>
        <w:lastRenderedPageBreak/>
        <w:t xml:space="preserve">Введение </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ind w:firstLine="709"/>
        <w:contextualSpacing/>
        <w:jc w:val="both"/>
      </w:pPr>
      <w:r w:rsidRPr="00CC014D">
        <w:t>Что изучают в курсе «География материков и океанов». Возрастающая зависимость состояний природы Земли от деятельности человека.</w:t>
      </w:r>
      <w:r w:rsidRPr="00CC014D">
        <w:rPr>
          <w:i/>
          <w:iCs/>
        </w:rPr>
        <w:t xml:space="preserve"> </w:t>
      </w:r>
      <w:r w:rsidRPr="00CC014D">
        <w:t>Практическое значение географических знаний.</w:t>
      </w:r>
    </w:p>
    <w:p w:rsidR="007B6133" w:rsidRPr="00CC014D" w:rsidRDefault="007B6133" w:rsidP="007B6133">
      <w:pPr>
        <w:autoSpaceDE w:val="0"/>
        <w:autoSpaceDN w:val="0"/>
        <w:adjustRightInd w:val="0"/>
        <w:ind w:firstLine="709"/>
        <w:contextualSpacing/>
        <w:jc w:val="both"/>
      </w:pPr>
      <w:r w:rsidRPr="00CC014D">
        <w:t>Карты материков и океанов, их различия по охвату территории, масштабу и содержанию. Географические координаты.</w:t>
      </w:r>
    </w:p>
    <w:p w:rsidR="007B6133" w:rsidRPr="00CC014D" w:rsidRDefault="007B6133" w:rsidP="007B6133">
      <w:pPr>
        <w:autoSpaceDE w:val="0"/>
        <w:autoSpaceDN w:val="0"/>
        <w:adjustRightInd w:val="0"/>
        <w:ind w:firstLine="709"/>
        <w:contextualSpacing/>
        <w:jc w:val="both"/>
        <w:rPr>
          <w:i/>
          <w:iCs/>
        </w:rPr>
      </w:pPr>
      <w:r w:rsidRPr="00CC014D">
        <w:rPr>
          <w:i/>
          <w:iCs/>
        </w:rPr>
        <w:t>Изучается ознакомительно: Как люди открывали и изучали Землю. Основные этапы накопления знаний о Земле, ее природе и населении. Современные географические исследования.</w:t>
      </w:r>
    </w:p>
    <w:p w:rsidR="007B6133" w:rsidRPr="00CC014D" w:rsidRDefault="007B6133" w:rsidP="007B6133">
      <w:pPr>
        <w:autoSpaceDE w:val="0"/>
        <w:autoSpaceDN w:val="0"/>
        <w:adjustRightInd w:val="0"/>
        <w:ind w:firstLine="709"/>
        <w:contextualSpacing/>
        <w:jc w:val="both"/>
      </w:pPr>
      <w:r w:rsidRPr="00CC014D">
        <w:rPr>
          <w:bCs/>
        </w:rPr>
        <w:t>Практические работы.</w:t>
      </w:r>
      <w:r w:rsidRPr="00CC014D">
        <w:t xml:space="preserve"> 1. Обучение простейшим приемам работы с источниками географической информации (учебником, картами, справочниками); составление по ним летописей наиболее важных (с позиций школьников) путешествий в разные исторические эпохи (обуч.). 2. Определение по картам и глобусу расстояний между точками в градусной мере и километрах, координат различных точек.</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center"/>
        <w:rPr>
          <w:b/>
          <w:bCs/>
        </w:rPr>
      </w:pPr>
      <w:r w:rsidRPr="00CC014D">
        <w:rPr>
          <w:b/>
          <w:bCs/>
        </w:rPr>
        <w:t xml:space="preserve">Главные особенности природы Земли </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both"/>
        <w:rPr>
          <w:b/>
          <w:bCs/>
        </w:rPr>
      </w:pPr>
      <w:r w:rsidRPr="00CC014D">
        <w:rPr>
          <w:b/>
          <w:bCs/>
        </w:rPr>
        <w:t>Литосфера и рельеф Земли</w:t>
      </w:r>
    </w:p>
    <w:p w:rsidR="007B6133" w:rsidRPr="00CC014D" w:rsidRDefault="007B6133" w:rsidP="007B6133">
      <w:pPr>
        <w:autoSpaceDE w:val="0"/>
        <w:autoSpaceDN w:val="0"/>
        <w:adjustRightInd w:val="0"/>
        <w:contextualSpacing/>
        <w:jc w:val="both"/>
        <w:rPr>
          <w:b/>
          <w:bCs/>
        </w:rPr>
      </w:pPr>
    </w:p>
    <w:p w:rsidR="007B6133" w:rsidRPr="00CC014D" w:rsidRDefault="007B6133" w:rsidP="007B6133">
      <w:pPr>
        <w:autoSpaceDE w:val="0"/>
        <w:autoSpaceDN w:val="0"/>
        <w:adjustRightInd w:val="0"/>
        <w:ind w:firstLine="567"/>
        <w:contextualSpacing/>
        <w:jc w:val="both"/>
      </w:pPr>
      <w:r w:rsidRPr="00CC014D">
        <w:t>Карта строения земной коры, способы ее чтения. Рельеф земной поверхности. Разнообразие рельефа как результат взаимодействия внутренних и внешних рельефообразуюших процессов.</w:t>
      </w: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 Гипотезы и теории происхождения выступов материков и впадин океанов. Материковая и океаническая земная кора. Питы литосферы. Сейсмические пояса Земли. Закономерности размещения крупных форм рельефа.</w:t>
      </w:r>
    </w:p>
    <w:p w:rsidR="007B6133" w:rsidRPr="00CC014D" w:rsidRDefault="007B6133" w:rsidP="007B6133">
      <w:pPr>
        <w:autoSpaceDE w:val="0"/>
        <w:autoSpaceDN w:val="0"/>
        <w:adjustRightInd w:val="0"/>
        <w:ind w:firstLine="567"/>
        <w:contextualSpacing/>
        <w:jc w:val="both"/>
        <w:rPr>
          <w:i/>
          <w:iCs/>
        </w:rPr>
      </w:pPr>
    </w:p>
    <w:p w:rsidR="007B6133" w:rsidRPr="00CC014D" w:rsidRDefault="007B6133" w:rsidP="007B6133">
      <w:pPr>
        <w:autoSpaceDE w:val="0"/>
        <w:autoSpaceDN w:val="0"/>
        <w:adjustRightInd w:val="0"/>
        <w:contextualSpacing/>
        <w:jc w:val="both"/>
        <w:rPr>
          <w:b/>
          <w:bCs/>
        </w:rPr>
      </w:pPr>
      <w:r w:rsidRPr="00CC014D">
        <w:rPr>
          <w:b/>
          <w:bCs/>
        </w:rPr>
        <w:t xml:space="preserve"> Атмосфера и климаты Земли</w:t>
      </w:r>
    </w:p>
    <w:p w:rsidR="007B6133" w:rsidRPr="00CC014D" w:rsidRDefault="007B6133" w:rsidP="007B6133">
      <w:pPr>
        <w:autoSpaceDE w:val="0"/>
        <w:autoSpaceDN w:val="0"/>
        <w:adjustRightInd w:val="0"/>
        <w:contextualSpacing/>
        <w:jc w:val="both"/>
        <w:rPr>
          <w:b/>
          <w:bCs/>
        </w:rPr>
      </w:pPr>
    </w:p>
    <w:p w:rsidR="007B6133" w:rsidRPr="00CC014D" w:rsidRDefault="007B6133" w:rsidP="007B6133">
      <w:pPr>
        <w:autoSpaceDE w:val="0"/>
        <w:autoSpaceDN w:val="0"/>
        <w:adjustRightInd w:val="0"/>
        <w:ind w:firstLine="567"/>
        <w:contextualSpacing/>
        <w:jc w:val="both"/>
      </w:pPr>
      <w:r w:rsidRPr="00CC014D">
        <w:t>Распределение температуры воздуха на Земле. Климатическая карта. Что можно узнать по ней о климате. Климатические пояса Земли.</w:t>
      </w: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 Климатообразующие факторы. Воздушные массы. Распределение поясов атмосферного давления и осадков на Земле.</w:t>
      </w:r>
    </w:p>
    <w:p w:rsidR="007B6133" w:rsidRPr="00CC014D" w:rsidRDefault="007B6133" w:rsidP="007B6133">
      <w:pPr>
        <w:autoSpaceDE w:val="0"/>
        <w:autoSpaceDN w:val="0"/>
        <w:adjustRightInd w:val="0"/>
        <w:ind w:firstLine="567"/>
        <w:contextualSpacing/>
        <w:jc w:val="both"/>
        <w:rPr>
          <w:i/>
          <w:iCs/>
        </w:rPr>
      </w:pPr>
    </w:p>
    <w:p w:rsidR="007B6133" w:rsidRPr="00CC014D" w:rsidRDefault="007B6133" w:rsidP="007B6133">
      <w:pPr>
        <w:autoSpaceDE w:val="0"/>
        <w:autoSpaceDN w:val="0"/>
        <w:adjustRightInd w:val="0"/>
        <w:contextualSpacing/>
        <w:jc w:val="both"/>
        <w:rPr>
          <w:b/>
          <w:bCs/>
        </w:rPr>
      </w:pPr>
      <w:r w:rsidRPr="00CC014D">
        <w:rPr>
          <w:b/>
          <w:bCs/>
        </w:rPr>
        <w:t>Гидросфера. Мировой океан — главная часть гидросферы</w:t>
      </w:r>
    </w:p>
    <w:p w:rsidR="007B6133" w:rsidRPr="00CC014D" w:rsidRDefault="007B6133" w:rsidP="007B6133">
      <w:pPr>
        <w:autoSpaceDE w:val="0"/>
        <w:autoSpaceDN w:val="0"/>
        <w:adjustRightInd w:val="0"/>
        <w:contextualSpacing/>
        <w:jc w:val="both"/>
        <w:rPr>
          <w:b/>
          <w:bCs/>
        </w:rPr>
      </w:pPr>
    </w:p>
    <w:p w:rsidR="007B6133" w:rsidRPr="00CC014D" w:rsidRDefault="007B6133" w:rsidP="007B6133">
      <w:pPr>
        <w:autoSpaceDE w:val="0"/>
        <w:autoSpaceDN w:val="0"/>
        <w:adjustRightInd w:val="0"/>
        <w:ind w:firstLine="567"/>
        <w:contextualSpacing/>
        <w:jc w:val="both"/>
      </w:pPr>
      <w:r w:rsidRPr="00CC014D">
        <w:t>Соотношение вод суши и Мирового океана. Свойства океанических вод. Льды. Жизнь в Океане. Взаимодействие Океана с атмосферой и сушей.</w:t>
      </w: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 Водные массы. Схема поверхностных течений в Океане.</w:t>
      </w:r>
    </w:p>
    <w:p w:rsidR="007B6133" w:rsidRPr="00CC014D" w:rsidRDefault="007B6133" w:rsidP="007B6133">
      <w:pPr>
        <w:autoSpaceDE w:val="0"/>
        <w:autoSpaceDN w:val="0"/>
        <w:adjustRightInd w:val="0"/>
        <w:ind w:firstLine="567"/>
        <w:contextualSpacing/>
        <w:jc w:val="both"/>
      </w:pPr>
      <w:r w:rsidRPr="00CC014D">
        <w:rPr>
          <w:bCs/>
        </w:rPr>
        <w:t>Практическая работа</w:t>
      </w:r>
      <w:r w:rsidRPr="00CC014D">
        <w:rPr>
          <w:b/>
          <w:bCs/>
        </w:rPr>
        <w:t>.</w:t>
      </w:r>
      <w:r w:rsidRPr="00CC014D">
        <w:t xml:space="preserve"> Выделение на карте территорий, где в наибольшей мере проявляется взаимодействие Океана, атмосферы и суши.</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both"/>
        <w:rPr>
          <w:b/>
          <w:bCs/>
          <w:iCs/>
        </w:rPr>
      </w:pPr>
      <w:r w:rsidRPr="00CC014D">
        <w:rPr>
          <w:b/>
          <w:bCs/>
          <w:iCs/>
        </w:rPr>
        <w:t>Географическая оболочка</w:t>
      </w:r>
    </w:p>
    <w:p w:rsidR="007B6133" w:rsidRPr="00CC014D" w:rsidRDefault="007B6133" w:rsidP="007B6133">
      <w:pPr>
        <w:autoSpaceDE w:val="0"/>
        <w:autoSpaceDN w:val="0"/>
        <w:adjustRightInd w:val="0"/>
        <w:contextualSpacing/>
        <w:jc w:val="both"/>
        <w:rPr>
          <w:b/>
          <w:bCs/>
          <w:iCs/>
        </w:rPr>
      </w:pP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w:t>
      </w:r>
    </w:p>
    <w:p w:rsidR="007B6133" w:rsidRPr="00CC014D" w:rsidRDefault="007B6133" w:rsidP="007B6133">
      <w:pPr>
        <w:autoSpaceDE w:val="0"/>
        <w:autoSpaceDN w:val="0"/>
        <w:adjustRightInd w:val="0"/>
        <w:ind w:firstLine="567"/>
        <w:contextualSpacing/>
        <w:jc w:val="both"/>
        <w:rPr>
          <w:i/>
          <w:iCs/>
        </w:rPr>
      </w:pPr>
      <w:r w:rsidRPr="00CC014D">
        <w:rPr>
          <w:i/>
          <w:iCs/>
        </w:rPr>
        <w:t xml:space="preserve">Строение и свойства географической оболочки. Круговорот веществ и преобразование энергии. Роль живых организмов в формировании природы. Природные комплексы суши и </w:t>
      </w:r>
      <w:r w:rsidRPr="00CC014D">
        <w:rPr>
          <w:i/>
          <w:iCs/>
        </w:rPr>
        <w:lastRenderedPageBreak/>
        <w:t>океана, их строение и разнообразие. Природная зона. Широтная зональность. Высотная поясность. Карта природных зон.</w:t>
      </w:r>
    </w:p>
    <w:p w:rsidR="007B6133" w:rsidRPr="00CC014D" w:rsidRDefault="007B6133" w:rsidP="007B6133">
      <w:pPr>
        <w:autoSpaceDE w:val="0"/>
        <w:autoSpaceDN w:val="0"/>
        <w:adjustRightInd w:val="0"/>
        <w:ind w:firstLine="567"/>
        <w:contextualSpacing/>
        <w:jc w:val="both"/>
        <w:rPr>
          <w:i/>
          <w:iCs/>
        </w:rPr>
      </w:pPr>
    </w:p>
    <w:p w:rsidR="007B6133" w:rsidRPr="00CC014D" w:rsidRDefault="007B6133" w:rsidP="007B6133">
      <w:pPr>
        <w:autoSpaceDE w:val="0"/>
        <w:autoSpaceDN w:val="0"/>
        <w:adjustRightInd w:val="0"/>
        <w:ind w:firstLine="567"/>
        <w:contextualSpacing/>
        <w:jc w:val="both"/>
        <w:rPr>
          <w:b/>
          <w:bCs/>
        </w:rPr>
      </w:pPr>
      <w:r w:rsidRPr="00CC014D">
        <w:rPr>
          <w:b/>
          <w:bCs/>
        </w:rPr>
        <w:t>Освоение Земли человеком</w:t>
      </w:r>
    </w:p>
    <w:p w:rsidR="007B6133" w:rsidRPr="00CC014D" w:rsidRDefault="007B6133" w:rsidP="007B6133">
      <w:pPr>
        <w:autoSpaceDE w:val="0"/>
        <w:autoSpaceDN w:val="0"/>
        <w:adjustRightInd w:val="0"/>
        <w:ind w:firstLine="567"/>
        <w:contextualSpacing/>
        <w:jc w:val="both"/>
        <w:rPr>
          <w:b/>
          <w:bCs/>
        </w:rPr>
      </w:pPr>
    </w:p>
    <w:p w:rsidR="007B6133" w:rsidRPr="00CC014D" w:rsidRDefault="007B6133" w:rsidP="007B6133">
      <w:pPr>
        <w:autoSpaceDE w:val="0"/>
        <w:autoSpaceDN w:val="0"/>
        <w:adjustRightInd w:val="0"/>
        <w:ind w:firstLine="567"/>
        <w:contextualSpacing/>
        <w:jc w:val="both"/>
      </w:pPr>
      <w:r w:rsidRPr="00CC014D">
        <w:t>Страны мира. Главные области расселения. Карта народов и плотности населения. Основные виды хозяйственной деятельности, их влияние на различные компоненты природы. Комплексные карты. Страны мира, их группировка по различным признакам.</w:t>
      </w: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 Расселение человека по материкам.</w:t>
      </w:r>
    </w:p>
    <w:p w:rsidR="007B6133" w:rsidRPr="00CC014D" w:rsidRDefault="007B6133" w:rsidP="007B6133">
      <w:pPr>
        <w:autoSpaceDE w:val="0"/>
        <w:autoSpaceDN w:val="0"/>
        <w:adjustRightInd w:val="0"/>
        <w:ind w:firstLine="567"/>
        <w:contextualSpacing/>
        <w:jc w:val="both"/>
      </w:pPr>
      <w:r w:rsidRPr="00CC014D">
        <w:rPr>
          <w:bCs/>
        </w:rPr>
        <w:t>Практическая работа.</w:t>
      </w:r>
      <w:r w:rsidRPr="00CC014D">
        <w:rPr>
          <w:b/>
          <w:bCs/>
        </w:rPr>
        <w:t xml:space="preserve"> </w:t>
      </w:r>
      <w:r w:rsidRPr="00CC014D">
        <w:t>Обозначение на контурной карте направлений миграций людей в прошлом и в настоящее время.</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center"/>
        <w:rPr>
          <w:b/>
          <w:bCs/>
        </w:rPr>
      </w:pPr>
      <w:r w:rsidRPr="00CC014D">
        <w:rPr>
          <w:b/>
          <w:bCs/>
        </w:rPr>
        <w:t xml:space="preserve">Материки и океаны </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both"/>
        <w:rPr>
          <w:b/>
          <w:bCs/>
        </w:rPr>
      </w:pPr>
      <w:r w:rsidRPr="00CC014D">
        <w:rPr>
          <w:b/>
          <w:bCs/>
        </w:rPr>
        <w:t>Океаны: Тихий, Индийский, Атлантический, Северный Ледовитый</w:t>
      </w:r>
    </w:p>
    <w:p w:rsidR="007B6133" w:rsidRPr="00CC014D" w:rsidRDefault="007B6133" w:rsidP="007B6133">
      <w:pPr>
        <w:autoSpaceDE w:val="0"/>
        <w:autoSpaceDN w:val="0"/>
        <w:adjustRightInd w:val="0"/>
        <w:contextualSpacing/>
        <w:jc w:val="both"/>
        <w:rPr>
          <w:b/>
          <w:bCs/>
        </w:rPr>
      </w:pPr>
    </w:p>
    <w:p w:rsidR="007B6133" w:rsidRPr="00CC014D" w:rsidRDefault="007B6133" w:rsidP="007B6133">
      <w:pPr>
        <w:autoSpaceDE w:val="0"/>
        <w:autoSpaceDN w:val="0"/>
        <w:adjustRightInd w:val="0"/>
        <w:ind w:firstLine="567"/>
        <w:contextualSpacing/>
        <w:jc w:val="both"/>
      </w:pPr>
      <w:r w:rsidRPr="00CC014D">
        <w:t>Географическое положение. Краткая история исследования каждого из океанов. Особенности природы, виды хозяйственной деятельности в каждом из океанов. Влияние хозяйственной деятельности человека на природу океанов.</w:t>
      </w:r>
    </w:p>
    <w:p w:rsidR="007B6133" w:rsidRPr="00CC014D" w:rsidRDefault="007B6133" w:rsidP="007B6133">
      <w:pPr>
        <w:autoSpaceDE w:val="0"/>
        <w:autoSpaceDN w:val="0"/>
        <w:adjustRightInd w:val="0"/>
        <w:ind w:firstLine="567"/>
        <w:contextualSpacing/>
        <w:jc w:val="both"/>
      </w:pPr>
      <w:r w:rsidRPr="00CC014D">
        <w:rPr>
          <w:bCs/>
        </w:rPr>
        <w:t>Практическая работа</w:t>
      </w:r>
      <w:r w:rsidRPr="00CC014D">
        <w:rPr>
          <w:bCs/>
          <w:i/>
        </w:rPr>
        <w:t>.</w:t>
      </w:r>
      <w:r w:rsidRPr="00CC014D">
        <w:rPr>
          <w:b/>
          <w:bCs/>
        </w:rPr>
        <w:t xml:space="preserve"> </w:t>
      </w:r>
      <w:r w:rsidRPr="00CC014D">
        <w:t>Нанесение на контурную карту особых азональных (аквальных) комплексов океана (обуч.).</w:t>
      </w:r>
    </w:p>
    <w:p w:rsidR="007B6133" w:rsidRPr="00CC014D" w:rsidRDefault="007B6133" w:rsidP="007B6133">
      <w:pPr>
        <w:autoSpaceDE w:val="0"/>
        <w:autoSpaceDN w:val="0"/>
        <w:adjustRightInd w:val="0"/>
        <w:ind w:firstLine="567"/>
        <w:contextualSpacing/>
        <w:jc w:val="both"/>
      </w:pPr>
    </w:p>
    <w:p w:rsidR="007B6133" w:rsidRPr="00CC014D" w:rsidRDefault="007B6133" w:rsidP="007B6133">
      <w:pPr>
        <w:autoSpaceDE w:val="0"/>
        <w:autoSpaceDN w:val="0"/>
        <w:adjustRightInd w:val="0"/>
        <w:contextualSpacing/>
        <w:jc w:val="both"/>
        <w:rPr>
          <w:i/>
          <w:iCs/>
        </w:rPr>
      </w:pPr>
      <w:r w:rsidRPr="00CC014D">
        <w:rPr>
          <w:b/>
          <w:bCs/>
          <w:iCs/>
        </w:rPr>
        <w:t xml:space="preserve">Южные материки </w:t>
      </w:r>
      <w:r w:rsidRPr="00CC014D">
        <w:rPr>
          <w:i/>
          <w:iCs/>
        </w:rPr>
        <w:t>(изучается ознакомительно)</w:t>
      </w:r>
    </w:p>
    <w:p w:rsidR="007B6133" w:rsidRPr="00CC014D" w:rsidRDefault="007B6133" w:rsidP="007B6133">
      <w:pPr>
        <w:autoSpaceDE w:val="0"/>
        <w:autoSpaceDN w:val="0"/>
        <w:adjustRightInd w:val="0"/>
        <w:contextualSpacing/>
        <w:jc w:val="both"/>
        <w:rPr>
          <w:i/>
          <w:iCs/>
        </w:rPr>
      </w:pPr>
    </w:p>
    <w:p w:rsidR="007B6133" w:rsidRPr="00CC014D" w:rsidRDefault="007B6133" w:rsidP="007B6133">
      <w:pPr>
        <w:autoSpaceDE w:val="0"/>
        <w:autoSpaceDN w:val="0"/>
        <w:adjustRightInd w:val="0"/>
        <w:ind w:firstLine="567"/>
        <w:contextualSpacing/>
        <w:jc w:val="both"/>
        <w:rPr>
          <w:i/>
          <w:iCs/>
        </w:rPr>
      </w:pPr>
      <w:r w:rsidRPr="00CC014D">
        <w:rPr>
          <w:i/>
          <w:iCs/>
        </w:rPr>
        <w:t xml:space="preserve"> Географическое положение. Общие особенности географического положения. Общие черты рельефа, климата и внутренних вод. Сходство в расположении природных зон. Карта почв мира.</w:t>
      </w:r>
    </w:p>
    <w:p w:rsidR="007B6133" w:rsidRPr="00CC014D" w:rsidRDefault="007B6133" w:rsidP="007B6133">
      <w:pPr>
        <w:autoSpaceDE w:val="0"/>
        <w:autoSpaceDN w:val="0"/>
        <w:adjustRightInd w:val="0"/>
        <w:ind w:firstLine="567"/>
        <w:contextualSpacing/>
        <w:jc w:val="both"/>
        <w:rPr>
          <w:i/>
          <w:iCs/>
        </w:rPr>
      </w:pPr>
    </w:p>
    <w:p w:rsidR="007B6133" w:rsidRPr="00CC014D" w:rsidRDefault="007B6133" w:rsidP="007B6133">
      <w:pPr>
        <w:autoSpaceDE w:val="0"/>
        <w:autoSpaceDN w:val="0"/>
        <w:adjustRightInd w:val="0"/>
        <w:contextualSpacing/>
        <w:jc w:val="both"/>
        <w:rPr>
          <w:b/>
          <w:bCs/>
        </w:rPr>
      </w:pPr>
      <w:r w:rsidRPr="00CC014D">
        <w:rPr>
          <w:b/>
          <w:bCs/>
        </w:rPr>
        <w:t>Африка</w:t>
      </w:r>
    </w:p>
    <w:p w:rsidR="007B6133" w:rsidRPr="00CC014D" w:rsidRDefault="007B6133" w:rsidP="007B6133">
      <w:pPr>
        <w:autoSpaceDE w:val="0"/>
        <w:autoSpaceDN w:val="0"/>
        <w:adjustRightInd w:val="0"/>
        <w:contextualSpacing/>
        <w:jc w:val="both"/>
        <w:rPr>
          <w:b/>
          <w:bCs/>
        </w:rPr>
      </w:pPr>
    </w:p>
    <w:p w:rsidR="007B6133" w:rsidRPr="00CC014D" w:rsidRDefault="007B6133" w:rsidP="007B6133">
      <w:pPr>
        <w:autoSpaceDE w:val="0"/>
        <w:autoSpaceDN w:val="0"/>
        <w:adjustRightInd w:val="0"/>
        <w:ind w:firstLine="567"/>
        <w:contextualSpacing/>
        <w:jc w:val="both"/>
      </w:pPr>
      <w:r w:rsidRPr="00CC014D">
        <w:t>Географическое положение. Океаны и моря у берегов Африки; их влияние на природу материка. История исследования.</w:t>
      </w:r>
    </w:p>
    <w:p w:rsidR="007B6133" w:rsidRPr="00CC014D" w:rsidRDefault="007B6133" w:rsidP="007B6133">
      <w:pPr>
        <w:autoSpaceDE w:val="0"/>
        <w:autoSpaceDN w:val="0"/>
        <w:adjustRightInd w:val="0"/>
        <w:ind w:firstLine="567"/>
        <w:contextualSpacing/>
        <w:jc w:val="both"/>
      </w:pPr>
      <w:r w:rsidRPr="00CC014D">
        <w:t>Особенности природы. Рельеф материка; равнины, плоскогорья, горы и нагорья. Формирование рельефа под влиянием внутренних и внешних процессов. Полезные ископаемые.</w:t>
      </w:r>
    </w:p>
    <w:p w:rsidR="007B6133" w:rsidRPr="00CC014D" w:rsidRDefault="007B6133" w:rsidP="007B6133">
      <w:pPr>
        <w:autoSpaceDE w:val="0"/>
        <w:autoSpaceDN w:val="0"/>
        <w:adjustRightInd w:val="0"/>
        <w:ind w:firstLine="567"/>
        <w:contextualSpacing/>
        <w:jc w:val="both"/>
      </w:pPr>
      <w:r w:rsidRPr="00CC014D">
        <w:t>Африка — самый жаркий материк Земли. Распределение температуры воздуха, атмосферного давления, осадков. Климатические пояса.</w:t>
      </w:r>
      <w:r w:rsidRPr="00CC014D">
        <w:rPr>
          <w:i/>
          <w:iCs/>
        </w:rPr>
        <w:t xml:space="preserve"> </w:t>
      </w:r>
      <w:r w:rsidRPr="00CC014D">
        <w:t>Внутренние воды. Заповедники и национальные парки.</w:t>
      </w:r>
    </w:p>
    <w:p w:rsidR="007B6133" w:rsidRPr="00CC014D" w:rsidRDefault="007B6133" w:rsidP="007B6133">
      <w:pPr>
        <w:autoSpaceDE w:val="0"/>
        <w:autoSpaceDN w:val="0"/>
        <w:adjustRightInd w:val="0"/>
        <w:ind w:firstLine="567"/>
        <w:contextualSpacing/>
        <w:jc w:val="both"/>
        <w:rPr>
          <w:i/>
          <w:iCs/>
        </w:rPr>
      </w:pPr>
      <w:r w:rsidRPr="00CC014D">
        <w:rPr>
          <w:i/>
          <w:iCs/>
        </w:rPr>
        <w:t>Изучается ознакомительно: Закономерности размещения месторождений полезных ископаемых. Типичные погоды для климатических поясов. Зависимость внутренних вод от рельефа и климата. Природные зоны. Почвы природных зон, характерные представители растительного и животного мира зон.</w:t>
      </w:r>
    </w:p>
    <w:p w:rsidR="007B6133" w:rsidRPr="00CC014D" w:rsidRDefault="007B6133" w:rsidP="007B6133">
      <w:pPr>
        <w:autoSpaceDE w:val="0"/>
        <w:autoSpaceDN w:val="0"/>
        <w:adjustRightInd w:val="0"/>
        <w:ind w:firstLine="567"/>
        <w:contextualSpacing/>
        <w:jc w:val="both"/>
      </w:pPr>
      <w:r w:rsidRPr="00CC014D">
        <w:rPr>
          <w:bCs/>
        </w:rPr>
        <w:t>Практические работы.</w:t>
      </w:r>
      <w:r w:rsidRPr="00CC014D">
        <w:t xml:space="preserve"> 1. Определение географических координат крайних точек, протяженности материка с севера на юг в километрах. Определение географического положения материка (обуч.). 2. Обозначение на контурной карте крупных форм рельефа и месторождений полезных ископаемых.</w:t>
      </w:r>
    </w:p>
    <w:p w:rsidR="007B6133" w:rsidRPr="00CC014D" w:rsidRDefault="007B6133" w:rsidP="007B6133">
      <w:pPr>
        <w:autoSpaceDE w:val="0"/>
        <w:autoSpaceDN w:val="0"/>
        <w:adjustRightInd w:val="0"/>
        <w:ind w:firstLine="567"/>
        <w:contextualSpacing/>
        <w:jc w:val="both"/>
      </w:pPr>
      <w:r w:rsidRPr="00CC014D">
        <w:rPr>
          <w:b/>
          <w:bCs/>
        </w:rPr>
        <w:lastRenderedPageBreak/>
        <w:t>Народы и страны.</w:t>
      </w:r>
      <w:r w:rsidRPr="00CC014D">
        <w:t xml:space="preserve"> Разнообразие расового и этнического состава населения материка. Современная политическая карта. Деление материка на крупные регионы.</w:t>
      </w:r>
    </w:p>
    <w:p w:rsidR="007B6133" w:rsidRPr="00CC014D" w:rsidRDefault="007B6133" w:rsidP="007B6133">
      <w:pPr>
        <w:shd w:val="clear" w:color="auto" w:fill="FFFFFF"/>
        <w:autoSpaceDE w:val="0"/>
        <w:autoSpaceDN w:val="0"/>
        <w:adjustRightInd w:val="0"/>
        <w:ind w:firstLine="540"/>
        <w:contextualSpacing/>
        <w:jc w:val="both"/>
      </w:pPr>
      <w:r w:rsidRPr="00CC014D">
        <w:t>Страны Северной Африки. Египет. Алжир. Страны Западной и Центральной Африки. Нигерия. Страны Восточной Африки. Эфиопия. Страны Южной Африки. Южно-Африканская Республика. Состав территории и страны региона. Общие черты и особенности природы, природные богатства. Различия между странами</w:t>
      </w:r>
      <w:r w:rsidRPr="00CC014D">
        <w:rPr>
          <w:b/>
          <w:bCs/>
        </w:rPr>
        <w:t xml:space="preserve">, </w:t>
      </w:r>
      <w:r w:rsidRPr="00CC014D">
        <w:t>входящими в регион. Главные особенности населения: язык, быт (тип жилища, национальная одежда, пища, традиции народов), религия.</w:t>
      </w:r>
    </w:p>
    <w:p w:rsidR="007B6133" w:rsidRPr="00CC014D" w:rsidRDefault="007B6133" w:rsidP="007B6133">
      <w:pPr>
        <w:shd w:val="clear" w:color="auto" w:fill="FFFFFF"/>
        <w:autoSpaceDE w:val="0"/>
        <w:autoSpaceDN w:val="0"/>
        <w:adjustRightInd w:val="0"/>
        <w:ind w:firstLine="547"/>
        <w:contextualSpacing/>
        <w:jc w:val="both"/>
      </w:pPr>
      <w:r w:rsidRPr="00CC014D">
        <w:t>Основные виды хозяйственной деятельности, изменения в природе в результате этой деятельности.</w:t>
      </w:r>
    </w:p>
    <w:p w:rsidR="007B6133" w:rsidRPr="00CC014D" w:rsidRDefault="007B6133" w:rsidP="007B6133">
      <w:pPr>
        <w:shd w:val="clear" w:color="auto" w:fill="FFFFFF"/>
        <w:autoSpaceDE w:val="0"/>
        <w:autoSpaceDN w:val="0"/>
        <w:adjustRightInd w:val="0"/>
        <w:ind w:firstLine="533"/>
        <w:contextualSpacing/>
        <w:jc w:val="both"/>
        <w:rPr>
          <w:i/>
          <w:iCs/>
        </w:rPr>
      </w:pPr>
      <w:r w:rsidRPr="00CC014D">
        <w:rPr>
          <w:i/>
          <w:iCs/>
        </w:rPr>
        <w:t>Изучается ознакомительно: Размещение населения в связи с историей заселения и природными условиями. Колониальное прошлое Африки.</w:t>
      </w:r>
    </w:p>
    <w:p w:rsidR="007B6133" w:rsidRPr="00CC014D" w:rsidRDefault="007B6133" w:rsidP="007B6133">
      <w:pPr>
        <w:shd w:val="clear" w:color="auto" w:fill="FFFFFF"/>
        <w:autoSpaceDE w:val="0"/>
        <w:autoSpaceDN w:val="0"/>
        <w:adjustRightInd w:val="0"/>
        <w:ind w:firstLine="540"/>
        <w:contextualSpacing/>
        <w:jc w:val="both"/>
      </w:pPr>
      <w:r w:rsidRPr="00CC014D">
        <w:rPr>
          <w:bCs/>
        </w:rPr>
        <w:t>Практическая работа</w:t>
      </w:r>
      <w:r w:rsidRPr="00CC014D">
        <w:rPr>
          <w:bCs/>
          <w:i/>
        </w:rPr>
        <w:t>.</w:t>
      </w:r>
      <w:r w:rsidRPr="00CC014D">
        <w:t xml:space="preserve"> Описание по картам атласа природных условий населения и хозяйственной жизни одной из африканских</w:t>
      </w:r>
      <w:r w:rsidRPr="00CC014D">
        <w:rPr>
          <w:b/>
          <w:bCs/>
        </w:rPr>
        <w:t xml:space="preserve"> </w:t>
      </w:r>
      <w:r w:rsidRPr="00CC014D">
        <w:t>стран (обуч.).</w:t>
      </w:r>
    </w:p>
    <w:p w:rsidR="007B6133" w:rsidRPr="00CC014D" w:rsidRDefault="007B6133" w:rsidP="007B6133">
      <w:pPr>
        <w:shd w:val="clear" w:color="auto" w:fill="FFFFFF"/>
        <w:autoSpaceDE w:val="0"/>
        <w:autoSpaceDN w:val="0"/>
        <w:adjustRightInd w:val="0"/>
        <w:ind w:firstLine="540"/>
        <w:contextualSpacing/>
        <w:jc w:val="both"/>
      </w:pPr>
    </w:p>
    <w:p w:rsidR="007B6133" w:rsidRPr="00CC014D" w:rsidRDefault="007B6133" w:rsidP="007B6133">
      <w:pPr>
        <w:shd w:val="clear" w:color="auto" w:fill="FFFFFF"/>
        <w:autoSpaceDE w:val="0"/>
        <w:autoSpaceDN w:val="0"/>
        <w:adjustRightInd w:val="0"/>
        <w:contextualSpacing/>
        <w:rPr>
          <w:b/>
          <w:bCs/>
        </w:rPr>
      </w:pPr>
      <w:r w:rsidRPr="00CC014D">
        <w:rPr>
          <w:b/>
          <w:bCs/>
        </w:rPr>
        <w:t xml:space="preserve">Австралия </w:t>
      </w:r>
      <w:r w:rsidRPr="00CC014D">
        <w:t xml:space="preserve">и </w:t>
      </w:r>
      <w:r w:rsidRPr="00CC014D">
        <w:rPr>
          <w:b/>
          <w:bCs/>
        </w:rPr>
        <w:t>Океания</w:t>
      </w:r>
    </w:p>
    <w:p w:rsidR="007B6133" w:rsidRPr="00CC014D" w:rsidRDefault="007B6133" w:rsidP="007B6133">
      <w:pPr>
        <w:shd w:val="clear" w:color="auto" w:fill="FFFFFF"/>
        <w:autoSpaceDE w:val="0"/>
        <w:autoSpaceDN w:val="0"/>
        <w:adjustRightInd w:val="0"/>
        <w:contextualSpacing/>
      </w:pPr>
    </w:p>
    <w:p w:rsidR="007B6133" w:rsidRPr="00CC014D" w:rsidRDefault="007B6133" w:rsidP="007B6133">
      <w:pPr>
        <w:shd w:val="clear" w:color="auto" w:fill="FFFFFF"/>
        <w:autoSpaceDE w:val="0"/>
        <w:autoSpaceDN w:val="0"/>
        <w:adjustRightInd w:val="0"/>
        <w:ind w:firstLine="540"/>
        <w:contextualSpacing/>
        <w:jc w:val="both"/>
      </w:pPr>
      <w:r w:rsidRPr="00CC014D">
        <w:t>Географическое положение. Океаны и моря у берегов Австралии; их влияние на природу материка. История открытия. Особенности компонентов природы континента</w:t>
      </w:r>
      <w:r w:rsidRPr="00CC014D">
        <w:rPr>
          <w:b/>
          <w:bCs/>
        </w:rPr>
        <w:t xml:space="preserve"> </w:t>
      </w:r>
      <w:r w:rsidRPr="00CC014D">
        <w:t>(рельеф и полезные ископаемые, внутренние воды; своеобразие органического мира). Природные богатства. Изменение природы человеком. Меры по охране природы.</w:t>
      </w:r>
    </w:p>
    <w:p w:rsidR="007B6133" w:rsidRPr="00CC014D" w:rsidRDefault="007B6133" w:rsidP="007B6133">
      <w:pPr>
        <w:shd w:val="clear" w:color="auto" w:fill="FFFFFF"/>
        <w:autoSpaceDE w:val="0"/>
        <w:autoSpaceDN w:val="0"/>
        <w:adjustRightInd w:val="0"/>
        <w:contextualSpacing/>
      </w:pPr>
      <w:r w:rsidRPr="00CC014D">
        <w:t>Население Австралии.</w:t>
      </w:r>
    </w:p>
    <w:p w:rsidR="007B6133" w:rsidRPr="00CC014D" w:rsidRDefault="007B6133" w:rsidP="007B6133">
      <w:pPr>
        <w:shd w:val="clear" w:color="auto" w:fill="FFFFFF"/>
        <w:autoSpaceDE w:val="0"/>
        <w:autoSpaceDN w:val="0"/>
        <w:adjustRightInd w:val="0"/>
        <w:ind w:firstLine="540"/>
        <w:contextualSpacing/>
        <w:jc w:val="both"/>
      </w:pPr>
      <w:r w:rsidRPr="00CC014D">
        <w:t>Австралийский Союз. Виды хозяйственной</w:t>
      </w:r>
      <w:r w:rsidRPr="00CC014D">
        <w:rPr>
          <w:b/>
          <w:bCs/>
        </w:rPr>
        <w:t xml:space="preserve"> </w:t>
      </w:r>
      <w:r w:rsidRPr="00CC014D">
        <w:t>деятельности и их различия в Северной, Центральной и Западной, в Восточной Австралии.</w:t>
      </w:r>
    </w:p>
    <w:p w:rsidR="007B6133" w:rsidRPr="00CC014D" w:rsidRDefault="007B6133" w:rsidP="007B6133">
      <w:pPr>
        <w:shd w:val="clear" w:color="auto" w:fill="FFFFFF"/>
        <w:autoSpaceDE w:val="0"/>
        <w:autoSpaceDN w:val="0"/>
        <w:adjustRightInd w:val="0"/>
        <w:ind w:firstLine="540"/>
        <w:contextualSpacing/>
        <w:jc w:val="both"/>
      </w:pPr>
      <w:r w:rsidRPr="00CC014D">
        <w:t>Океания. Географическое положение. Из истории открытия и исследования. Особенности природы. Заселение Океании человеком и изменение им природы островов. Современные народы и страны Океании.</w:t>
      </w:r>
    </w:p>
    <w:p w:rsidR="007B6133" w:rsidRPr="00CC014D" w:rsidRDefault="007B6133" w:rsidP="007B6133">
      <w:pPr>
        <w:shd w:val="clear" w:color="auto" w:fill="FFFFFF"/>
        <w:autoSpaceDE w:val="0"/>
        <w:autoSpaceDN w:val="0"/>
        <w:adjustRightInd w:val="0"/>
        <w:ind w:firstLine="540"/>
        <w:contextualSpacing/>
        <w:jc w:val="both"/>
        <w:rPr>
          <w:i/>
          <w:iCs/>
        </w:rPr>
      </w:pPr>
      <w:r w:rsidRPr="00CC014D">
        <w:rPr>
          <w:i/>
          <w:iCs/>
        </w:rPr>
        <w:t>Изучается ознакомительно: Климат. Природные зоны материка, их размещение в зависимости от климата. Особенности материальной и духовной культуры аборигенов и англо-австралийцев.</w:t>
      </w:r>
    </w:p>
    <w:p w:rsidR="007B6133" w:rsidRPr="00CC014D" w:rsidRDefault="007B6133" w:rsidP="007B6133">
      <w:pPr>
        <w:shd w:val="clear" w:color="auto" w:fill="FFFFFF"/>
        <w:autoSpaceDE w:val="0"/>
        <w:autoSpaceDN w:val="0"/>
        <w:adjustRightInd w:val="0"/>
        <w:ind w:firstLine="540"/>
        <w:contextualSpacing/>
        <w:jc w:val="both"/>
      </w:pPr>
      <w:r w:rsidRPr="00CC014D">
        <w:rPr>
          <w:bCs/>
        </w:rPr>
        <w:t>Практические работы.</w:t>
      </w:r>
      <w:r w:rsidRPr="00CC014D">
        <w:t xml:space="preserve"> 1. Сравнение географического положения Австралии и Африки (обуч.). 2. Описание по картам и тексту учебника одного из островов Океании.</w:t>
      </w:r>
    </w:p>
    <w:p w:rsidR="007B6133" w:rsidRPr="00CC014D" w:rsidRDefault="007B6133" w:rsidP="007B6133">
      <w:pPr>
        <w:shd w:val="clear" w:color="auto" w:fill="FFFFFF"/>
        <w:autoSpaceDE w:val="0"/>
        <w:autoSpaceDN w:val="0"/>
        <w:adjustRightInd w:val="0"/>
        <w:ind w:firstLine="540"/>
        <w:contextualSpacing/>
        <w:jc w:val="both"/>
      </w:pPr>
    </w:p>
    <w:p w:rsidR="007B6133" w:rsidRPr="00CC014D" w:rsidRDefault="007B6133" w:rsidP="007B6133">
      <w:pPr>
        <w:shd w:val="clear" w:color="auto" w:fill="FFFFFF"/>
        <w:autoSpaceDE w:val="0"/>
        <w:autoSpaceDN w:val="0"/>
        <w:adjustRightInd w:val="0"/>
        <w:contextualSpacing/>
        <w:rPr>
          <w:b/>
          <w:bCs/>
        </w:rPr>
      </w:pPr>
      <w:r w:rsidRPr="00CC014D">
        <w:rPr>
          <w:b/>
          <w:bCs/>
        </w:rPr>
        <w:t>Южная Америка</w:t>
      </w:r>
    </w:p>
    <w:p w:rsidR="007B6133" w:rsidRPr="00CC014D" w:rsidRDefault="007B6133" w:rsidP="007B6133">
      <w:pPr>
        <w:shd w:val="clear" w:color="auto" w:fill="FFFFFF"/>
        <w:autoSpaceDE w:val="0"/>
        <w:autoSpaceDN w:val="0"/>
        <w:adjustRightInd w:val="0"/>
        <w:contextualSpacing/>
      </w:pPr>
    </w:p>
    <w:p w:rsidR="007B6133" w:rsidRPr="00CC014D" w:rsidRDefault="007B6133" w:rsidP="007B6133">
      <w:pPr>
        <w:shd w:val="clear" w:color="auto" w:fill="FFFFFF"/>
        <w:autoSpaceDE w:val="0"/>
        <w:autoSpaceDN w:val="0"/>
        <w:adjustRightInd w:val="0"/>
        <w:ind w:firstLine="540"/>
        <w:contextualSpacing/>
        <w:jc w:val="both"/>
      </w:pPr>
      <w:r w:rsidRPr="00CC014D">
        <w:t>Географическое положение, размеры, очертания материка, его сравнение с Африкой. Влияние океанов, омывающих материк, на его природу. История открытия и исследования материка.</w:t>
      </w:r>
    </w:p>
    <w:p w:rsidR="007B6133" w:rsidRPr="00CC014D" w:rsidRDefault="007B6133" w:rsidP="007B6133">
      <w:pPr>
        <w:shd w:val="clear" w:color="auto" w:fill="FFFFFF"/>
        <w:autoSpaceDE w:val="0"/>
        <w:autoSpaceDN w:val="0"/>
        <w:adjustRightInd w:val="0"/>
        <w:ind w:firstLine="540"/>
        <w:contextualSpacing/>
        <w:jc w:val="both"/>
      </w:pPr>
      <w:r w:rsidRPr="00CC014D">
        <w:rPr>
          <w:b/>
          <w:bCs/>
        </w:rPr>
        <w:t>Особенности природы.</w:t>
      </w:r>
      <w:r w:rsidRPr="00CC014D">
        <w:rPr>
          <w:b/>
          <w:bCs/>
          <w:i/>
          <w:iCs/>
        </w:rPr>
        <w:t xml:space="preserve"> </w:t>
      </w:r>
      <w:r w:rsidRPr="00CC014D">
        <w:t>Строение поверхности. Проявление рельефообразующих процессов в настоящее время.</w:t>
      </w:r>
    </w:p>
    <w:p w:rsidR="007B6133" w:rsidRPr="00CC014D" w:rsidRDefault="007B6133" w:rsidP="007B6133">
      <w:pPr>
        <w:shd w:val="clear" w:color="auto" w:fill="FFFFFF"/>
        <w:autoSpaceDE w:val="0"/>
        <w:autoSpaceDN w:val="0"/>
        <w:adjustRightInd w:val="0"/>
        <w:ind w:firstLine="540"/>
        <w:contextualSpacing/>
        <w:jc w:val="both"/>
      </w:pPr>
      <w:r w:rsidRPr="00CC014D">
        <w:t>Климатические</w:t>
      </w:r>
      <w:r w:rsidRPr="00CC014D">
        <w:rPr>
          <w:b/>
          <w:bCs/>
        </w:rPr>
        <w:t xml:space="preserve"> </w:t>
      </w:r>
      <w:r w:rsidRPr="00CC014D">
        <w:t>пояса и типичные для них погоды. Внутренние воды. Характер течения рек. Амазонка — величайшая река планеты.</w:t>
      </w:r>
    </w:p>
    <w:p w:rsidR="007B6133" w:rsidRPr="00CC014D" w:rsidRDefault="007B6133" w:rsidP="007B6133">
      <w:pPr>
        <w:shd w:val="clear" w:color="auto" w:fill="FFFFFF"/>
        <w:autoSpaceDE w:val="0"/>
        <w:autoSpaceDN w:val="0"/>
        <w:adjustRightInd w:val="0"/>
        <w:ind w:firstLine="547"/>
        <w:contextualSpacing/>
        <w:jc w:val="both"/>
      </w:pPr>
      <w:r w:rsidRPr="00CC014D">
        <w:t>Своеобразие органического мира континента. Природные богатства и их использование в хозяйственной деятельности населения. Заповедники материка. Стихийные природные явления. Проблемы Амазонии.</w:t>
      </w:r>
    </w:p>
    <w:p w:rsidR="007B6133" w:rsidRPr="00CC014D" w:rsidRDefault="007B6133" w:rsidP="007B6133">
      <w:pPr>
        <w:shd w:val="clear" w:color="auto" w:fill="FFFFFF"/>
        <w:autoSpaceDE w:val="0"/>
        <w:autoSpaceDN w:val="0"/>
        <w:adjustRightInd w:val="0"/>
        <w:ind w:firstLine="540"/>
        <w:contextualSpacing/>
        <w:jc w:val="both"/>
        <w:rPr>
          <w:i/>
          <w:iCs/>
        </w:rPr>
      </w:pPr>
      <w:r w:rsidRPr="00CC014D">
        <w:rPr>
          <w:i/>
          <w:iCs/>
        </w:rPr>
        <w:t xml:space="preserve">Изучается ознакомительно: Закономерности размещения крупных форм рельефа и месторождений полезных ископаемых в зависимости от строения земной коры. Климаты и </w:t>
      </w:r>
      <w:r w:rsidRPr="00CC014D">
        <w:rPr>
          <w:i/>
          <w:iCs/>
        </w:rPr>
        <w:lastRenderedPageBreak/>
        <w:t>факторы их формирования. Режим рек. Природные зоны, характерные представители растительного и животного мира, почвы природных зон. Высотная поясность в Андах.</w:t>
      </w:r>
    </w:p>
    <w:p w:rsidR="007B6133" w:rsidRPr="00CC014D" w:rsidRDefault="007B6133" w:rsidP="007B6133">
      <w:pPr>
        <w:shd w:val="clear" w:color="auto" w:fill="FFFFFF"/>
        <w:autoSpaceDE w:val="0"/>
        <w:autoSpaceDN w:val="0"/>
        <w:adjustRightInd w:val="0"/>
        <w:ind w:firstLine="540"/>
        <w:contextualSpacing/>
        <w:jc w:val="both"/>
      </w:pPr>
      <w:r w:rsidRPr="00CC014D">
        <w:rPr>
          <w:bCs/>
        </w:rPr>
        <w:t>Практические работы.</w:t>
      </w:r>
      <w:r w:rsidRPr="00CC014D">
        <w:t xml:space="preserve"> 1. Определение сходства и различий в рельефе Африки и Южной Америки (обуч.). 2. Сравнительное описание крупных</w:t>
      </w:r>
      <w:r w:rsidRPr="00CC014D">
        <w:rPr>
          <w:b/>
          <w:bCs/>
        </w:rPr>
        <w:t xml:space="preserve"> </w:t>
      </w:r>
      <w:r w:rsidRPr="00CC014D">
        <w:t>речных систем Южной Америки и Африки (по выбору учащихся) (обуч.).</w:t>
      </w:r>
    </w:p>
    <w:p w:rsidR="007B6133" w:rsidRPr="00CC014D" w:rsidRDefault="007B6133" w:rsidP="007B6133">
      <w:pPr>
        <w:shd w:val="clear" w:color="auto" w:fill="FFFFFF"/>
        <w:autoSpaceDE w:val="0"/>
        <w:autoSpaceDN w:val="0"/>
        <w:adjustRightInd w:val="0"/>
        <w:ind w:firstLine="533"/>
        <w:contextualSpacing/>
        <w:jc w:val="both"/>
      </w:pPr>
      <w:r w:rsidRPr="00CC014D">
        <w:rPr>
          <w:b/>
          <w:bCs/>
        </w:rPr>
        <w:t>Народы и страны.</w:t>
      </w:r>
      <w:r w:rsidRPr="00CC014D">
        <w:rPr>
          <w:b/>
          <w:bCs/>
          <w:i/>
          <w:iCs/>
        </w:rPr>
        <w:t xml:space="preserve"> </w:t>
      </w:r>
      <w:r w:rsidRPr="00CC014D">
        <w:t>История заселения материка. Коренное и пришлое население</w:t>
      </w:r>
      <w:r w:rsidRPr="00CC014D">
        <w:rPr>
          <w:b/>
          <w:bCs/>
        </w:rPr>
        <w:t xml:space="preserve">. </w:t>
      </w:r>
      <w:r w:rsidRPr="00CC014D">
        <w:t>Сложность</w:t>
      </w:r>
      <w:r w:rsidRPr="00CC014D">
        <w:rPr>
          <w:b/>
          <w:bCs/>
        </w:rPr>
        <w:t xml:space="preserve"> </w:t>
      </w:r>
      <w:r w:rsidRPr="00CC014D">
        <w:t>и разнообразие расового и этнического</w:t>
      </w:r>
      <w:r w:rsidRPr="00CC014D">
        <w:rPr>
          <w:b/>
          <w:bCs/>
        </w:rPr>
        <w:t xml:space="preserve"> </w:t>
      </w:r>
      <w:r w:rsidRPr="00CC014D">
        <w:t>состава населения континента.</w:t>
      </w:r>
    </w:p>
    <w:p w:rsidR="007B6133" w:rsidRPr="00CC014D" w:rsidRDefault="007B6133" w:rsidP="007B6133">
      <w:pPr>
        <w:shd w:val="clear" w:color="auto" w:fill="FFFFFF"/>
        <w:autoSpaceDE w:val="0"/>
        <w:autoSpaceDN w:val="0"/>
        <w:adjustRightInd w:val="0"/>
        <w:ind w:firstLine="567"/>
        <w:contextualSpacing/>
        <w:jc w:val="both"/>
      </w:pPr>
      <w:r w:rsidRPr="00CC014D">
        <w:t>Особенности размещений</w:t>
      </w:r>
      <w:r w:rsidRPr="00CC014D">
        <w:rPr>
          <w:b/>
          <w:bCs/>
        </w:rPr>
        <w:t xml:space="preserve"> </w:t>
      </w:r>
      <w:r w:rsidRPr="00CC014D">
        <w:t>населения. Современная политическая карта. Деление континента на крупные части: Восточная часть и</w:t>
      </w:r>
      <w:r w:rsidRPr="00CC014D">
        <w:rPr>
          <w:b/>
          <w:bCs/>
        </w:rPr>
        <w:t xml:space="preserve"> </w:t>
      </w:r>
      <w:r w:rsidRPr="00CC014D">
        <w:t>Андийская область.</w:t>
      </w:r>
    </w:p>
    <w:p w:rsidR="007B6133" w:rsidRPr="00CC014D" w:rsidRDefault="007B6133" w:rsidP="007B6133">
      <w:pPr>
        <w:shd w:val="clear" w:color="auto" w:fill="FFFFFF"/>
        <w:autoSpaceDE w:val="0"/>
        <w:autoSpaceDN w:val="0"/>
        <w:adjustRightInd w:val="0"/>
        <w:ind w:firstLine="567"/>
        <w:contextualSpacing/>
        <w:jc w:val="both"/>
      </w:pPr>
      <w:r w:rsidRPr="00CC014D">
        <w:t>Крупные страны каждого из регионов. Особенности географического положения (Бразилии, Аргентины, Перу), их природы и природных богатств. Население этих стран, основные виды хозяйственной деятельности.</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 Колониальное прошлое материка</w:t>
      </w:r>
      <w:r w:rsidRPr="00CC014D">
        <w:rPr>
          <w:b/>
          <w:bCs/>
          <w:i/>
          <w:iCs/>
        </w:rPr>
        <w:t>.</w:t>
      </w:r>
    </w:p>
    <w:p w:rsidR="007B6133" w:rsidRPr="00CC014D" w:rsidRDefault="007B6133" w:rsidP="007B6133">
      <w:pPr>
        <w:shd w:val="clear" w:color="auto" w:fill="FFFFFF"/>
        <w:autoSpaceDE w:val="0"/>
        <w:autoSpaceDN w:val="0"/>
        <w:adjustRightInd w:val="0"/>
        <w:ind w:firstLine="567"/>
        <w:contextualSpacing/>
        <w:jc w:val="both"/>
      </w:pPr>
      <w:r w:rsidRPr="00CC014D">
        <w:rPr>
          <w:bCs/>
        </w:rPr>
        <w:t>Практическая работа</w:t>
      </w:r>
      <w:r w:rsidRPr="00CC014D">
        <w:rPr>
          <w:b/>
          <w:bCs/>
        </w:rPr>
        <w:t xml:space="preserve">. </w:t>
      </w:r>
      <w:r w:rsidRPr="00CC014D">
        <w:t>Составление описания природы, населения и его хозяйственной деятельности одной из стран материка (по выбору).</w:t>
      </w:r>
    </w:p>
    <w:p w:rsidR="007B6133" w:rsidRPr="00CC014D"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contextualSpacing/>
        <w:jc w:val="both"/>
        <w:rPr>
          <w:b/>
          <w:bCs/>
        </w:rPr>
      </w:pPr>
      <w:r w:rsidRPr="00CC014D">
        <w:rPr>
          <w:b/>
          <w:bCs/>
        </w:rPr>
        <w:t>Антарктида</w:t>
      </w:r>
    </w:p>
    <w:p w:rsidR="007B6133" w:rsidRPr="00CC014D" w:rsidRDefault="007B6133" w:rsidP="007B6133">
      <w:pPr>
        <w:shd w:val="clear" w:color="auto" w:fill="FFFFFF"/>
        <w:autoSpaceDE w:val="0"/>
        <w:autoSpaceDN w:val="0"/>
        <w:adjustRightInd w:val="0"/>
        <w:contextualSpacing/>
        <w:jc w:val="both"/>
      </w:pPr>
    </w:p>
    <w:p w:rsidR="007B6133" w:rsidRPr="00CC014D" w:rsidRDefault="007B6133" w:rsidP="007B6133">
      <w:pPr>
        <w:shd w:val="clear" w:color="auto" w:fill="FFFFFF"/>
        <w:autoSpaceDE w:val="0"/>
        <w:autoSpaceDN w:val="0"/>
        <w:adjustRightInd w:val="0"/>
        <w:ind w:firstLine="567"/>
        <w:contextualSpacing/>
        <w:jc w:val="both"/>
      </w:pPr>
      <w:r w:rsidRPr="00CC014D">
        <w:t xml:space="preserve">Географическое положение. Арктика и Антарктика. Открытие и исследование Антарктиды. Особенности природы: ледниковый покров, подледный рельеф, климат, органический мир. </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 Современные исследования Антарктики.</w:t>
      </w:r>
    </w:p>
    <w:p w:rsidR="007B6133" w:rsidRPr="00CC014D" w:rsidRDefault="007B6133" w:rsidP="007B6133">
      <w:pPr>
        <w:shd w:val="clear" w:color="auto" w:fill="FFFFFF"/>
        <w:autoSpaceDE w:val="0"/>
        <w:autoSpaceDN w:val="0"/>
        <w:adjustRightInd w:val="0"/>
        <w:ind w:firstLine="567"/>
        <w:contextualSpacing/>
        <w:jc w:val="both"/>
        <w:rPr>
          <w:i/>
          <w:iCs/>
        </w:rPr>
      </w:pPr>
    </w:p>
    <w:p w:rsidR="007B6133" w:rsidRPr="00CC014D" w:rsidRDefault="007B6133" w:rsidP="007B6133">
      <w:pPr>
        <w:shd w:val="clear" w:color="auto" w:fill="FFFFFF"/>
        <w:autoSpaceDE w:val="0"/>
        <w:autoSpaceDN w:val="0"/>
        <w:adjustRightInd w:val="0"/>
        <w:contextualSpacing/>
        <w:jc w:val="both"/>
        <w:rPr>
          <w:b/>
          <w:bCs/>
          <w:iCs/>
        </w:rPr>
      </w:pPr>
      <w:r w:rsidRPr="00CC014D">
        <w:rPr>
          <w:b/>
          <w:bCs/>
          <w:iCs/>
        </w:rPr>
        <w:t>Северные материки</w:t>
      </w:r>
    </w:p>
    <w:p w:rsidR="007B6133" w:rsidRPr="00CC014D" w:rsidRDefault="007B6133" w:rsidP="007B6133">
      <w:pPr>
        <w:shd w:val="clear" w:color="auto" w:fill="FFFFFF"/>
        <w:autoSpaceDE w:val="0"/>
        <w:autoSpaceDN w:val="0"/>
        <w:adjustRightInd w:val="0"/>
        <w:contextualSpacing/>
        <w:jc w:val="both"/>
        <w:rPr>
          <w:iCs/>
        </w:rPr>
      </w:pP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 xml:space="preserve"> Общие особенности географического положения и природы материков (общие черты рельефа, древнее оледенение, общее в климате и природных зонах).</w:t>
      </w:r>
    </w:p>
    <w:p w:rsidR="007B6133" w:rsidRPr="00CC014D" w:rsidRDefault="007B6133" w:rsidP="007B6133">
      <w:pPr>
        <w:shd w:val="clear" w:color="auto" w:fill="FFFFFF"/>
        <w:autoSpaceDE w:val="0"/>
        <w:autoSpaceDN w:val="0"/>
        <w:adjustRightInd w:val="0"/>
        <w:ind w:firstLine="567"/>
        <w:contextualSpacing/>
        <w:jc w:val="both"/>
        <w:rPr>
          <w:i/>
          <w:iCs/>
        </w:rPr>
      </w:pPr>
    </w:p>
    <w:p w:rsidR="007B6133" w:rsidRPr="00CC014D" w:rsidRDefault="007B6133" w:rsidP="007B6133">
      <w:pPr>
        <w:shd w:val="clear" w:color="auto" w:fill="FFFFFF"/>
        <w:autoSpaceDE w:val="0"/>
        <w:autoSpaceDN w:val="0"/>
        <w:adjustRightInd w:val="0"/>
        <w:contextualSpacing/>
        <w:jc w:val="both"/>
        <w:rPr>
          <w:b/>
          <w:bCs/>
        </w:rPr>
      </w:pPr>
      <w:r w:rsidRPr="00CC014D">
        <w:rPr>
          <w:b/>
          <w:bCs/>
        </w:rPr>
        <w:t>Северная Америка</w:t>
      </w:r>
    </w:p>
    <w:p w:rsidR="007B6133" w:rsidRPr="00CC014D" w:rsidRDefault="007B6133" w:rsidP="007B6133">
      <w:pPr>
        <w:shd w:val="clear" w:color="auto" w:fill="FFFFFF"/>
        <w:autoSpaceDE w:val="0"/>
        <w:autoSpaceDN w:val="0"/>
        <w:adjustRightInd w:val="0"/>
        <w:contextualSpacing/>
        <w:jc w:val="both"/>
      </w:pPr>
    </w:p>
    <w:p w:rsidR="007B6133" w:rsidRPr="00CC014D" w:rsidRDefault="007B6133" w:rsidP="007B6133">
      <w:pPr>
        <w:shd w:val="clear" w:color="auto" w:fill="FFFFFF"/>
        <w:autoSpaceDE w:val="0"/>
        <w:autoSpaceDN w:val="0"/>
        <w:adjustRightInd w:val="0"/>
        <w:ind w:firstLine="567"/>
        <w:contextualSpacing/>
        <w:jc w:val="both"/>
      </w:pPr>
      <w:r w:rsidRPr="00CC014D">
        <w:t>Географическое положение, размеры, очертания и омывающие континент океаны; их влияние на природу материка. Открытие и исследование Северной Америки.</w:t>
      </w:r>
    </w:p>
    <w:p w:rsidR="007B6133" w:rsidRPr="00CC014D" w:rsidRDefault="007B6133" w:rsidP="007B6133">
      <w:pPr>
        <w:shd w:val="clear" w:color="auto" w:fill="FFFFFF"/>
        <w:autoSpaceDE w:val="0"/>
        <w:autoSpaceDN w:val="0"/>
        <w:adjustRightInd w:val="0"/>
        <w:ind w:firstLine="567"/>
        <w:contextualSpacing/>
        <w:jc w:val="both"/>
      </w:pPr>
      <w:r w:rsidRPr="00CC014D">
        <w:rPr>
          <w:b/>
          <w:bCs/>
        </w:rPr>
        <w:t>Особенности природы.</w:t>
      </w:r>
      <w:r w:rsidRPr="00CC014D">
        <w:rPr>
          <w:b/>
          <w:bCs/>
          <w:i/>
          <w:iCs/>
        </w:rPr>
        <w:t xml:space="preserve"> </w:t>
      </w:r>
      <w:r w:rsidRPr="00CC014D">
        <w:t>Строение поверхности континента.</w:t>
      </w:r>
      <w:r w:rsidRPr="00CC014D">
        <w:rPr>
          <w:b/>
          <w:bCs/>
        </w:rPr>
        <w:t xml:space="preserve"> </w:t>
      </w:r>
      <w:r w:rsidRPr="00CC014D">
        <w:t>Закономерности размещения крупных форм рельефа в зависимости от строения земной коры.</w:t>
      </w:r>
    </w:p>
    <w:p w:rsidR="007B6133" w:rsidRPr="00CC014D" w:rsidRDefault="007B6133" w:rsidP="007B6133">
      <w:pPr>
        <w:shd w:val="clear" w:color="auto" w:fill="FFFFFF"/>
        <w:autoSpaceDE w:val="0"/>
        <w:autoSpaceDN w:val="0"/>
        <w:adjustRightInd w:val="0"/>
        <w:ind w:firstLine="567"/>
        <w:contextualSpacing/>
        <w:jc w:val="both"/>
      </w:pPr>
      <w:r w:rsidRPr="00CC014D">
        <w:t>Климатические пояса и типичные для них погоды.</w:t>
      </w:r>
    </w:p>
    <w:p w:rsidR="007B6133" w:rsidRPr="00CC014D" w:rsidRDefault="007B6133" w:rsidP="007B6133">
      <w:pPr>
        <w:shd w:val="clear" w:color="auto" w:fill="FFFFFF"/>
        <w:autoSpaceDE w:val="0"/>
        <w:autoSpaceDN w:val="0"/>
        <w:adjustRightInd w:val="0"/>
        <w:ind w:firstLine="567"/>
        <w:contextualSpacing/>
        <w:jc w:val="both"/>
      </w:pPr>
      <w:r w:rsidRPr="00CC014D">
        <w:t>Основные речные и озерные системы. Характер течения рек.</w:t>
      </w:r>
    </w:p>
    <w:p w:rsidR="007B6133" w:rsidRPr="00CC014D" w:rsidRDefault="007B6133" w:rsidP="007B6133">
      <w:pPr>
        <w:shd w:val="clear" w:color="auto" w:fill="FFFFFF"/>
        <w:autoSpaceDE w:val="0"/>
        <w:autoSpaceDN w:val="0"/>
        <w:adjustRightInd w:val="0"/>
        <w:ind w:firstLine="567"/>
        <w:contextualSpacing/>
        <w:jc w:val="both"/>
      </w:pPr>
      <w:r w:rsidRPr="00CC014D">
        <w:t>Заповедники и национальные парки.</w:t>
      </w:r>
    </w:p>
    <w:p w:rsidR="007B6133" w:rsidRPr="00CC014D" w:rsidRDefault="007B6133" w:rsidP="007B6133">
      <w:pPr>
        <w:shd w:val="clear" w:color="auto" w:fill="FFFFFF"/>
        <w:autoSpaceDE w:val="0"/>
        <w:autoSpaceDN w:val="0"/>
        <w:adjustRightInd w:val="0"/>
        <w:ind w:firstLine="567"/>
        <w:contextualSpacing/>
        <w:jc w:val="both"/>
      </w:pPr>
      <w:r w:rsidRPr="00CC014D">
        <w:t>Природные богатства материка. Степень изменения природы человеком.</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 Роль оледенения в формировании рельефа Закономерности размещения месторождений полезных ископаемых. Факторы формирования климата</w:t>
      </w:r>
      <w:r w:rsidRPr="00CC014D">
        <w:rPr>
          <w:b/>
          <w:bCs/>
          <w:i/>
          <w:iCs/>
        </w:rPr>
        <w:t xml:space="preserve">. </w:t>
      </w:r>
      <w:r w:rsidRPr="00CC014D">
        <w:rPr>
          <w:i/>
          <w:iCs/>
        </w:rPr>
        <w:t>Влияние на климат состояния подстилающей</w:t>
      </w:r>
      <w:r w:rsidRPr="00CC014D">
        <w:rPr>
          <w:b/>
          <w:bCs/>
          <w:i/>
          <w:iCs/>
        </w:rPr>
        <w:t xml:space="preserve"> </w:t>
      </w:r>
      <w:r w:rsidRPr="00CC014D">
        <w:rPr>
          <w:i/>
          <w:iCs/>
        </w:rPr>
        <w:t>поверхности. Режим рек. Особенности проявления зональности на материке. Основные черты природы зон тундры, тайги, смешанных и широколиственных лесов, степей. Высотная поясность в Кордильерах.</w:t>
      </w:r>
    </w:p>
    <w:p w:rsidR="007B6133" w:rsidRPr="00CC014D" w:rsidRDefault="007B6133" w:rsidP="007B6133">
      <w:pPr>
        <w:shd w:val="clear" w:color="auto" w:fill="FFFFFF"/>
        <w:autoSpaceDE w:val="0"/>
        <w:autoSpaceDN w:val="0"/>
        <w:adjustRightInd w:val="0"/>
        <w:ind w:firstLine="567"/>
        <w:contextualSpacing/>
        <w:jc w:val="both"/>
      </w:pPr>
      <w:r w:rsidRPr="00CC014D">
        <w:rPr>
          <w:bCs/>
        </w:rPr>
        <w:t>Практическая работа.</w:t>
      </w:r>
      <w:r w:rsidRPr="00CC014D">
        <w:rPr>
          <w:bCs/>
          <w:i/>
        </w:rPr>
        <w:t xml:space="preserve"> </w:t>
      </w:r>
      <w:r w:rsidRPr="00CC014D">
        <w:t>Сравнение при помощи карт климата отдельных частей материка, оценка климатических условий для жизни и хозяйственной деятельности населения.</w:t>
      </w:r>
    </w:p>
    <w:p w:rsidR="007B6133" w:rsidRPr="00CC014D" w:rsidRDefault="007B6133" w:rsidP="007B6133">
      <w:pPr>
        <w:shd w:val="clear" w:color="auto" w:fill="FFFFFF"/>
        <w:autoSpaceDE w:val="0"/>
        <w:autoSpaceDN w:val="0"/>
        <w:adjustRightInd w:val="0"/>
        <w:ind w:firstLine="567"/>
        <w:contextualSpacing/>
        <w:jc w:val="both"/>
      </w:pPr>
      <w:r w:rsidRPr="00CC014D">
        <w:rPr>
          <w:b/>
          <w:bCs/>
        </w:rPr>
        <w:lastRenderedPageBreak/>
        <w:t>Народы и страны</w:t>
      </w:r>
      <w:r w:rsidRPr="00CC014D">
        <w:rPr>
          <w:b/>
          <w:bCs/>
          <w:i/>
          <w:iCs/>
        </w:rPr>
        <w:t xml:space="preserve">. </w:t>
      </w:r>
      <w:r w:rsidRPr="00CC014D">
        <w:t>Этапы заселения континента. Основные народы. Особенности размещения населения. Страны Северной Америки. Краткая характеристика Канады и США.</w:t>
      </w:r>
    </w:p>
    <w:p w:rsidR="007B6133" w:rsidRPr="00CC014D" w:rsidRDefault="007B6133" w:rsidP="007B6133">
      <w:pPr>
        <w:shd w:val="clear" w:color="auto" w:fill="FFFFFF"/>
        <w:autoSpaceDE w:val="0"/>
        <w:autoSpaceDN w:val="0"/>
        <w:adjustRightInd w:val="0"/>
        <w:ind w:firstLine="567"/>
        <w:contextualSpacing/>
        <w:jc w:val="both"/>
        <w:rPr>
          <w:i/>
        </w:rPr>
      </w:pPr>
      <w:r w:rsidRPr="00CC014D">
        <w:rPr>
          <w:i/>
        </w:rPr>
        <w:t>Изучается ознакомительно: Формирование политической карты.</w:t>
      </w:r>
    </w:p>
    <w:p w:rsidR="007B6133" w:rsidRPr="00CC014D" w:rsidRDefault="007B6133" w:rsidP="007B6133">
      <w:pPr>
        <w:shd w:val="clear" w:color="auto" w:fill="FFFFFF"/>
        <w:autoSpaceDE w:val="0"/>
        <w:autoSpaceDN w:val="0"/>
        <w:adjustRightInd w:val="0"/>
        <w:ind w:firstLine="567"/>
        <w:contextualSpacing/>
        <w:jc w:val="both"/>
      </w:pPr>
      <w:r w:rsidRPr="00CC014D">
        <w:rPr>
          <w:bCs/>
        </w:rPr>
        <w:t>Практическая работа.</w:t>
      </w:r>
      <w:r w:rsidRPr="00CC014D">
        <w:rPr>
          <w:b/>
          <w:bCs/>
        </w:rPr>
        <w:t xml:space="preserve"> </w:t>
      </w:r>
      <w:r w:rsidRPr="00CC014D">
        <w:t>Составление описания путешествия по одной из стран континента с определением особенностей природы, населения, его хозяйственной деятельности.</w:t>
      </w:r>
    </w:p>
    <w:p w:rsidR="007B6133" w:rsidRPr="00CC014D"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contextualSpacing/>
        <w:jc w:val="both"/>
        <w:rPr>
          <w:b/>
          <w:bCs/>
        </w:rPr>
      </w:pPr>
      <w:r w:rsidRPr="00CC014D">
        <w:rPr>
          <w:b/>
          <w:bCs/>
        </w:rPr>
        <w:t>Евразия</w:t>
      </w:r>
    </w:p>
    <w:p w:rsidR="007B6133" w:rsidRPr="00CC014D" w:rsidRDefault="007B6133" w:rsidP="007B6133">
      <w:pPr>
        <w:shd w:val="clear" w:color="auto" w:fill="FFFFFF"/>
        <w:autoSpaceDE w:val="0"/>
        <w:autoSpaceDN w:val="0"/>
        <w:adjustRightInd w:val="0"/>
        <w:contextualSpacing/>
        <w:jc w:val="both"/>
      </w:pPr>
    </w:p>
    <w:p w:rsidR="007B6133" w:rsidRPr="00CC014D" w:rsidRDefault="007B6133" w:rsidP="007B6133">
      <w:pPr>
        <w:shd w:val="clear" w:color="auto" w:fill="FFFFFF"/>
        <w:autoSpaceDE w:val="0"/>
        <w:autoSpaceDN w:val="0"/>
        <w:adjustRightInd w:val="0"/>
        <w:ind w:firstLine="567"/>
        <w:contextualSpacing/>
        <w:jc w:val="both"/>
      </w:pPr>
      <w:r w:rsidRPr="00CC014D">
        <w:t>Географическое</w:t>
      </w:r>
      <w:r w:rsidRPr="00CC014D">
        <w:rPr>
          <w:b/>
          <w:bCs/>
        </w:rPr>
        <w:t xml:space="preserve"> </w:t>
      </w:r>
      <w:r w:rsidRPr="00CC014D">
        <w:t>положение материка, его размеры и очертания. Океаны и моря у берегов континента, их влияние на природу величайшего массива суши. Отечественные имена на карте Евразии.</w:t>
      </w:r>
    </w:p>
    <w:p w:rsidR="007B6133" w:rsidRPr="00CC014D" w:rsidRDefault="007B6133" w:rsidP="007B6133">
      <w:pPr>
        <w:shd w:val="clear" w:color="auto" w:fill="FFFFFF"/>
        <w:autoSpaceDE w:val="0"/>
        <w:autoSpaceDN w:val="0"/>
        <w:adjustRightInd w:val="0"/>
        <w:ind w:firstLine="567"/>
        <w:contextualSpacing/>
        <w:jc w:val="both"/>
      </w:pPr>
      <w:r w:rsidRPr="00CC014D">
        <w:rPr>
          <w:b/>
          <w:bCs/>
        </w:rPr>
        <w:t xml:space="preserve">Особенности природы. </w:t>
      </w:r>
      <w:r w:rsidRPr="00CC014D">
        <w:t>Рельеф Евразии. Закономерности размещения основных форм рельефа. Закономерности размещения месторождений полезных ископаемых магматического и осадочного происхождения.</w:t>
      </w:r>
    </w:p>
    <w:p w:rsidR="007B6133" w:rsidRPr="00CC014D" w:rsidRDefault="007B6133" w:rsidP="007B6133">
      <w:pPr>
        <w:shd w:val="clear" w:color="auto" w:fill="FFFFFF"/>
        <w:autoSpaceDE w:val="0"/>
        <w:autoSpaceDN w:val="0"/>
        <w:adjustRightInd w:val="0"/>
        <w:ind w:firstLine="567"/>
        <w:contextualSpacing/>
        <w:jc w:val="both"/>
      </w:pPr>
      <w:r w:rsidRPr="00CC014D">
        <w:t>Климатообразующие факторы и их воздействие на распределение температуры воздуха, атмосферного давления и осадков. Разнообразие климатов,</w:t>
      </w:r>
      <w:r w:rsidRPr="00CC014D">
        <w:rPr>
          <w:b/>
          <w:bCs/>
        </w:rPr>
        <w:t xml:space="preserve"> </w:t>
      </w:r>
      <w:r w:rsidRPr="00CC014D">
        <w:t>климатические пояса и</w:t>
      </w:r>
      <w:r w:rsidRPr="00CC014D">
        <w:rPr>
          <w:b/>
          <w:bCs/>
        </w:rPr>
        <w:t xml:space="preserve"> </w:t>
      </w:r>
      <w:r w:rsidRPr="00CC014D">
        <w:t>типичные для них погоды.</w:t>
      </w:r>
    </w:p>
    <w:p w:rsidR="007B6133" w:rsidRPr="00CC014D" w:rsidRDefault="007B6133" w:rsidP="007B6133">
      <w:pPr>
        <w:shd w:val="clear" w:color="auto" w:fill="FFFFFF"/>
        <w:autoSpaceDE w:val="0"/>
        <w:autoSpaceDN w:val="0"/>
        <w:adjustRightInd w:val="0"/>
        <w:ind w:firstLine="567"/>
        <w:contextualSpacing/>
        <w:jc w:val="both"/>
      </w:pPr>
      <w:r w:rsidRPr="00CC014D">
        <w:t>Внутренние воды, распределение их по территории</w:t>
      </w:r>
      <w:r w:rsidRPr="00CC014D">
        <w:rPr>
          <w:b/>
          <w:bCs/>
        </w:rPr>
        <w:t xml:space="preserve"> </w:t>
      </w:r>
      <w:r w:rsidRPr="00CC014D">
        <w:t>в зависимости</w:t>
      </w:r>
      <w:r w:rsidRPr="00CC014D">
        <w:rPr>
          <w:b/>
          <w:bCs/>
        </w:rPr>
        <w:t xml:space="preserve"> </w:t>
      </w:r>
      <w:r w:rsidRPr="00CC014D">
        <w:t>от рельефа и климата. Крупнейшие речные и озерные системы.</w:t>
      </w:r>
    </w:p>
    <w:p w:rsidR="007B6133" w:rsidRPr="00CC014D" w:rsidRDefault="007B6133" w:rsidP="007B6133">
      <w:pPr>
        <w:shd w:val="clear" w:color="auto" w:fill="FFFFFF"/>
        <w:autoSpaceDE w:val="0"/>
        <w:autoSpaceDN w:val="0"/>
        <w:adjustRightInd w:val="0"/>
        <w:ind w:firstLine="567"/>
        <w:contextualSpacing/>
        <w:jc w:val="both"/>
      </w:pPr>
      <w:r w:rsidRPr="00CC014D">
        <w:t>Современное оледенение, многолетняя мерзлота. Изменение состояния водоемов под влиянием хозяйственной деятельности.</w:t>
      </w:r>
    </w:p>
    <w:p w:rsidR="007B6133" w:rsidRPr="00CC014D" w:rsidRDefault="007B6133" w:rsidP="007B6133">
      <w:pPr>
        <w:shd w:val="clear" w:color="auto" w:fill="FFFFFF"/>
        <w:autoSpaceDE w:val="0"/>
        <w:autoSpaceDN w:val="0"/>
        <w:adjustRightInd w:val="0"/>
        <w:ind w:firstLine="567"/>
        <w:contextualSpacing/>
        <w:jc w:val="both"/>
      </w:pPr>
      <w:r w:rsidRPr="00CC014D">
        <w:t>Проявление на материке широтной зональности и высотной поясности. Особенности природы зон континента.</w:t>
      </w:r>
    </w:p>
    <w:p w:rsidR="007B6133" w:rsidRPr="00CC014D" w:rsidRDefault="007B6133" w:rsidP="007B6133">
      <w:pPr>
        <w:shd w:val="clear" w:color="auto" w:fill="FFFFFF"/>
        <w:autoSpaceDE w:val="0"/>
        <w:autoSpaceDN w:val="0"/>
        <w:adjustRightInd w:val="0"/>
        <w:ind w:firstLine="567"/>
        <w:contextualSpacing/>
        <w:jc w:val="both"/>
      </w:pPr>
      <w:r w:rsidRPr="00CC014D">
        <w:t>Изменение природы материка под влиянием хозяйственной деятельности. Крупнейшие заповедники.</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 Этапы формирования рельефа</w:t>
      </w:r>
      <w:r w:rsidRPr="00CC014D">
        <w:rPr>
          <w:b/>
          <w:bCs/>
          <w:i/>
          <w:iCs/>
        </w:rPr>
        <w:t xml:space="preserve">. </w:t>
      </w:r>
      <w:r w:rsidRPr="00CC014D">
        <w:rPr>
          <w:i/>
          <w:iCs/>
        </w:rPr>
        <w:t>Климаты Евразии в сравнении с климатами Северной Америки. Природные зоны Евразии в сравнении с зонами Северной Америки. Высотные пояса в Альпах и Гималаях. Современные антропогенные природные комплексы.</w:t>
      </w:r>
    </w:p>
    <w:p w:rsidR="007B6133" w:rsidRPr="00CC014D" w:rsidRDefault="007B6133" w:rsidP="007B6133">
      <w:pPr>
        <w:shd w:val="clear" w:color="auto" w:fill="FFFFFF"/>
        <w:autoSpaceDE w:val="0"/>
        <w:autoSpaceDN w:val="0"/>
        <w:adjustRightInd w:val="0"/>
        <w:ind w:firstLine="567"/>
        <w:contextualSpacing/>
        <w:jc w:val="both"/>
      </w:pPr>
      <w:r w:rsidRPr="00CC014D">
        <w:rPr>
          <w:bCs/>
        </w:rPr>
        <w:t>Практические работы.</w:t>
      </w:r>
      <w:r w:rsidRPr="00CC014D">
        <w:t xml:space="preserve"> 1. Определение типов климата Евразии по климатограммам, оценивание климатических условий для жизни людей и их хозяйственной деятельности. 2. Сравнение природных зон по 40-й параллели в Евразии и Северной Америке, выявление черт сходства и различия</w:t>
      </w:r>
      <w:r w:rsidRPr="00CC014D">
        <w:rPr>
          <w:b/>
          <w:bCs/>
        </w:rPr>
        <w:t xml:space="preserve"> </w:t>
      </w:r>
      <w:r w:rsidRPr="00CC014D">
        <w:t>в чередовании зон (обуч.).</w:t>
      </w:r>
    </w:p>
    <w:p w:rsidR="007B6133" w:rsidRPr="00CC014D" w:rsidRDefault="007B6133" w:rsidP="007B6133">
      <w:pPr>
        <w:shd w:val="clear" w:color="auto" w:fill="FFFFFF"/>
        <w:autoSpaceDE w:val="0"/>
        <w:autoSpaceDN w:val="0"/>
        <w:adjustRightInd w:val="0"/>
        <w:ind w:firstLine="567"/>
        <w:contextualSpacing/>
        <w:jc w:val="both"/>
      </w:pPr>
      <w:r w:rsidRPr="00CC014D">
        <w:rPr>
          <w:b/>
          <w:bCs/>
        </w:rPr>
        <w:t>Народы и страны.</w:t>
      </w:r>
      <w:r w:rsidRPr="00CC014D">
        <w:rPr>
          <w:b/>
          <w:bCs/>
          <w:i/>
          <w:iCs/>
        </w:rPr>
        <w:t xml:space="preserve"> </w:t>
      </w:r>
      <w:r w:rsidRPr="00CC014D">
        <w:t>Расовый и этнический состав населения. Крупнейшие народы Евразии. Неравномерность размещения населения: исторические и природные причины, ее обусловливающие. Современная политическая карта</w:t>
      </w:r>
      <w:r w:rsidRPr="00CC014D">
        <w:rPr>
          <w:b/>
          <w:bCs/>
        </w:rPr>
        <w:t xml:space="preserve"> </w:t>
      </w:r>
      <w:r w:rsidRPr="00CC014D">
        <w:t>Евразии.</w:t>
      </w:r>
    </w:p>
    <w:p w:rsidR="007B6133" w:rsidRPr="00CC014D" w:rsidRDefault="007B6133" w:rsidP="007B6133">
      <w:pPr>
        <w:shd w:val="clear" w:color="auto" w:fill="FFFFFF"/>
        <w:autoSpaceDE w:val="0"/>
        <w:autoSpaceDN w:val="0"/>
        <w:adjustRightInd w:val="0"/>
        <w:ind w:firstLine="567"/>
        <w:contextualSpacing/>
        <w:jc w:val="both"/>
      </w:pPr>
      <w:r w:rsidRPr="00CC014D">
        <w:t>Крупные регионы Евразии и входящие в их состав страны. Общие</w:t>
      </w:r>
      <w:r w:rsidRPr="00CC014D">
        <w:rPr>
          <w:b/>
          <w:bCs/>
        </w:rPr>
        <w:t xml:space="preserve"> </w:t>
      </w:r>
      <w:r w:rsidRPr="00CC014D">
        <w:t>черты природы и природных богатств всего региона и отдельных стран.</w:t>
      </w:r>
    </w:p>
    <w:p w:rsidR="007B6133" w:rsidRPr="00CC014D" w:rsidRDefault="007B6133" w:rsidP="007B6133">
      <w:pPr>
        <w:shd w:val="clear" w:color="auto" w:fill="FFFFFF"/>
        <w:autoSpaceDE w:val="0"/>
        <w:autoSpaceDN w:val="0"/>
        <w:adjustRightInd w:val="0"/>
        <w:ind w:firstLine="567"/>
        <w:contextualSpacing/>
        <w:jc w:val="both"/>
      </w:pPr>
      <w:r w:rsidRPr="00CC014D">
        <w:t>Основные виды хозяйственной деятельности по</w:t>
      </w:r>
      <w:r w:rsidRPr="00CC014D">
        <w:rPr>
          <w:b/>
          <w:bCs/>
        </w:rPr>
        <w:t xml:space="preserve"> </w:t>
      </w:r>
      <w:r w:rsidRPr="00CC014D">
        <w:t>использованию природных богатств суши и прилегающих акваторий. Территории с опасной экологической обстановкой.</w:t>
      </w:r>
    </w:p>
    <w:p w:rsidR="007B6133" w:rsidRPr="00CC014D" w:rsidRDefault="007B6133" w:rsidP="007B6133">
      <w:pPr>
        <w:shd w:val="clear" w:color="auto" w:fill="FFFFFF"/>
        <w:autoSpaceDE w:val="0"/>
        <w:autoSpaceDN w:val="0"/>
        <w:adjustRightInd w:val="0"/>
        <w:ind w:firstLine="567"/>
        <w:contextualSpacing/>
        <w:jc w:val="both"/>
      </w:pPr>
      <w:r w:rsidRPr="00CC014D">
        <w:t>Зарубежная Европа. Страны Северной Европы. Страны Западной Европы. Великобритания, Франция, Германия.</w:t>
      </w:r>
    </w:p>
    <w:p w:rsidR="007B6133" w:rsidRPr="00CC014D" w:rsidRDefault="007B6133" w:rsidP="007B6133">
      <w:pPr>
        <w:shd w:val="clear" w:color="auto" w:fill="FFFFFF"/>
        <w:autoSpaceDE w:val="0"/>
        <w:autoSpaceDN w:val="0"/>
        <w:adjustRightInd w:val="0"/>
        <w:ind w:firstLine="567"/>
        <w:contextualSpacing/>
        <w:jc w:val="both"/>
      </w:pPr>
      <w:r w:rsidRPr="00CC014D">
        <w:t>Страны Восточной Европы. Страны Южной Европы. Италия.</w:t>
      </w:r>
    </w:p>
    <w:p w:rsidR="007B6133" w:rsidRPr="00CC014D" w:rsidRDefault="007B6133" w:rsidP="007B6133">
      <w:pPr>
        <w:shd w:val="clear" w:color="auto" w:fill="FFFFFF"/>
        <w:autoSpaceDE w:val="0"/>
        <w:autoSpaceDN w:val="0"/>
        <w:adjustRightInd w:val="0"/>
        <w:ind w:firstLine="567"/>
        <w:contextualSpacing/>
        <w:jc w:val="both"/>
      </w:pPr>
      <w:r w:rsidRPr="00CC014D">
        <w:t>Зарубежная Азия. Страны Юго-Западной Азии. Страны Центральной Азии. Страны</w:t>
      </w:r>
      <w:r w:rsidRPr="00CC014D">
        <w:rPr>
          <w:b/>
          <w:bCs/>
        </w:rPr>
        <w:t xml:space="preserve"> </w:t>
      </w:r>
      <w:r w:rsidRPr="00CC014D">
        <w:t>Восточной Азии. Китай, Япония.</w:t>
      </w:r>
    </w:p>
    <w:p w:rsidR="007B6133" w:rsidRPr="00CC014D" w:rsidRDefault="007B6133" w:rsidP="007B6133">
      <w:pPr>
        <w:shd w:val="clear" w:color="auto" w:fill="FFFFFF"/>
        <w:autoSpaceDE w:val="0"/>
        <w:autoSpaceDN w:val="0"/>
        <w:adjustRightInd w:val="0"/>
        <w:ind w:firstLine="567"/>
        <w:contextualSpacing/>
        <w:jc w:val="both"/>
      </w:pPr>
      <w:r w:rsidRPr="00CC014D">
        <w:t>Страны Южной Азии. Индия. Страны Юго-Восточной Азии. Индонезия.</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lastRenderedPageBreak/>
        <w:t>Изучается ознакомительно: Этапы формирования политической карты континента.</w:t>
      </w:r>
    </w:p>
    <w:p w:rsidR="007B6133" w:rsidRPr="00CC014D" w:rsidRDefault="007B6133" w:rsidP="007B6133">
      <w:pPr>
        <w:shd w:val="clear" w:color="auto" w:fill="FFFFFF"/>
        <w:autoSpaceDE w:val="0"/>
        <w:autoSpaceDN w:val="0"/>
        <w:adjustRightInd w:val="0"/>
        <w:ind w:firstLine="567"/>
        <w:contextualSpacing/>
        <w:jc w:val="both"/>
      </w:pPr>
      <w:r w:rsidRPr="00CC014D">
        <w:rPr>
          <w:bCs/>
        </w:rPr>
        <w:t>Практические работы.</w:t>
      </w:r>
      <w:r w:rsidRPr="00CC014D">
        <w:t xml:space="preserve"> 1. Обозначение на контурной карте стран, сгруппированных по различным признакам. </w:t>
      </w:r>
      <w:r w:rsidRPr="00CC014D">
        <w:rPr>
          <w:i/>
          <w:iCs/>
        </w:rPr>
        <w:t xml:space="preserve">2. </w:t>
      </w:r>
      <w:r w:rsidRPr="00CC014D">
        <w:t>Составление по картам и другим источникам описания одной из стран зарубежной Европы или зарубежной Азии.</w:t>
      </w:r>
    </w:p>
    <w:p w:rsidR="007B6133" w:rsidRPr="00CC014D"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contextualSpacing/>
        <w:rPr>
          <w:b/>
          <w:bCs/>
        </w:rPr>
      </w:pPr>
      <w:r w:rsidRPr="00CC014D">
        <w:rPr>
          <w:b/>
          <w:bCs/>
        </w:rPr>
        <w:t xml:space="preserve">Географическая оболочка – наш дом </w:t>
      </w:r>
    </w:p>
    <w:p w:rsidR="007B6133" w:rsidRPr="00CC014D" w:rsidRDefault="007B6133" w:rsidP="007B6133">
      <w:pPr>
        <w:shd w:val="clear" w:color="auto" w:fill="FFFFFF"/>
        <w:autoSpaceDE w:val="0"/>
        <w:autoSpaceDN w:val="0"/>
        <w:adjustRightInd w:val="0"/>
        <w:contextualSpacing/>
        <w:jc w:val="both"/>
        <w:rPr>
          <w:b/>
          <w:bCs/>
        </w:rPr>
      </w:pPr>
      <w:r w:rsidRPr="00CC014D">
        <w:rPr>
          <w:b/>
          <w:bCs/>
        </w:rPr>
        <w:t>Географическая оболочка, ее свойства и строение</w:t>
      </w:r>
    </w:p>
    <w:p w:rsidR="007B6133" w:rsidRPr="00CC014D" w:rsidRDefault="007B6133" w:rsidP="007B6133">
      <w:pPr>
        <w:shd w:val="clear" w:color="auto" w:fill="FFFFFF"/>
        <w:autoSpaceDE w:val="0"/>
        <w:autoSpaceDN w:val="0"/>
        <w:adjustRightInd w:val="0"/>
        <w:ind w:firstLine="567"/>
        <w:contextualSpacing/>
        <w:jc w:val="both"/>
        <w:rPr>
          <w:u w:val="single"/>
        </w:rPr>
      </w:pPr>
      <w:r w:rsidRPr="00CC014D">
        <w:t>Закономерности развития географической оболочки.</w:t>
      </w:r>
    </w:p>
    <w:p w:rsidR="007B6133" w:rsidRPr="00CC014D" w:rsidRDefault="007B6133" w:rsidP="007B6133">
      <w:pPr>
        <w:shd w:val="clear" w:color="auto" w:fill="FFFFFF"/>
        <w:autoSpaceDE w:val="0"/>
        <w:autoSpaceDN w:val="0"/>
        <w:adjustRightInd w:val="0"/>
        <w:ind w:firstLine="567"/>
        <w:contextualSpacing/>
        <w:jc w:val="both"/>
        <w:rPr>
          <w:i/>
          <w:iCs/>
        </w:rPr>
      </w:pPr>
      <w:r w:rsidRPr="00CC014D">
        <w:rPr>
          <w:i/>
          <w:iCs/>
        </w:rPr>
        <w:t>Изучается ознакомительно: Исторические и современные факторы формирования природных комплексов.</w:t>
      </w:r>
    </w:p>
    <w:p w:rsidR="007B6133" w:rsidRPr="00CC014D" w:rsidRDefault="007B6133" w:rsidP="007B6133">
      <w:pPr>
        <w:shd w:val="clear" w:color="auto" w:fill="FFFFFF"/>
        <w:autoSpaceDE w:val="0"/>
        <w:autoSpaceDN w:val="0"/>
        <w:adjustRightInd w:val="0"/>
        <w:ind w:firstLine="567"/>
        <w:contextualSpacing/>
        <w:jc w:val="both"/>
        <w:rPr>
          <w:i/>
          <w:iCs/>
        </w:rPr>
      </w:pPr>
    </w:p>
    <w:p w:rsidR="007B6133" w:rsidRPr="00CC014D" w:rsidRDefault="007B6133" w:rsidP="007B6133">
      <w:pPr>
        <w:shd w:val="clear" w:color="auto" w:fill="FFFFFF"/>
        <w:autoSpaceDE w:val="0"/>
        <w:autoSpaceDN w:val="0"/>
        <w:adjustRightInd w:val="0"/>
        <w:contextualSpacing/>
        <w:jc w:val="both"/>
        <w:rPr>
          <w:b/>
          <w:bCs/>
        </w:rPr>
      </w:pPr>
      <w:r w:rsidRPr="00CC014D">
        <w:rPr>
          <w:b/>
          <w:bCs/>
        </w:rPr>
        <w:t>Взаимодействие природы и общества</w:t>
      </w:r>
    </w:p>
    <w:p w:rsidR="007B6133" w:rsidRPr="00CC014D" w:rsidRDefault="007B6133" w:rsidP="007B6133">
      <w:pPr>
        <w:shd w:val="clear" w:color="auto" w:fill="FFFFFF"/>
        <w:autoSpaceDE w:val="0"/>
        <w:autoSpaceDN w:val="0"/>
        <w:adjustRightInd w:val="0"/>
        <w:contextualSpacing/>
        <w:jc w:val="both"/>
      </w:pPr>
    </w:p>
    <w:p w:rsidR="007B6133" w:rsidRPr="00CC014D" w:rsidRDefault="007B6133" w:rsidP="007B6133">
      <w:pPr>
        <w:shd w:val="clear" w:color="auto" w:fill="FFFFFF"/>
        <w:autoSpaceDE w:val="0"/>
        <w:autoSpaceDN w:val="0"/>
        <w:adjustRightInd w:val="0"/>
        <w:ind w:firstLine="567"/>
        <w:contextualSpacing/>
        <w:jc w:val="both"/>
      </w:pPr>
      <w:r w:rsidRPr="00CC014D">
        <w:t>Значение природных богатств для человека. Виды природных богатств. Влияние природы на условия жизни людей. Изменение природы хозяйственной деятельностью населения. Необходимость международного сотрудничества в использовании природы и ее охране.</w:t>
      </w:r>
    </w:p>
    <w:p w:rsidR="007B6133" w:rsidRDefault="007B6133" w:rsidP="007B6133">
      <w:pPr>
        <w:shd w:val="clear" w:color="auto" w:fill="FFFFFF"/>
        <w:autoSpaceDE w:val="0"/>
        <w:autoSpaceDN w:val="0"/>
        <w:adjustRightInd w:val="0"/>
        <w:ind w:firstLine="567"/>
        <w:contextualSpacing/>
        <w:jc w:val="both"/>
      </w:pPr>
      <w:r w:rsidRPr="00CC014D">
        <w:rPr>
          <w:bCs/>
        </w:rPr>
        <w:t>Практическая работа.</w:t>
      </w:r>
      <w:r w:rsidRPr="00CC014D">
        <w:t xml:space="preserve"> Работа на местности по выявлению природных комплексов, образование которых обусловлено различиями в строении рельефа, в получении тепла и влаги, а также степени антропогенного воздействия (обуч.).</w:t>
      </w:r>
    </w:p>
    <w:p w:rsidR="007B6133" w:rsidRDefault="007B6133" w:rsidP="007B6133">
      <w:pPr>
        <w:shd w:val="clear" w:color="auto" w:fill="FFFFFF"/>
        <w:autoSpaceDE w:val="0"/>
        <w:autoSpaceDN w:val="0"/>
        <w:adjustRightInd w:val="0"/>
        <w:ind w:firstLine="567"/>
        <w:contextualSpacing/>
        <w:jc w:val="both"/>
      </w:pPr>
    </w:p>
    <w:p w:rsidR="007B6133" w:rsidRDefault="007B6133" w:rsidP="007B6133">
      <w:pPr>
        <w:shd w:val="clear" w:color="auto" w:fill="FFFFFF"/>
        <w:autoSpaceDE w:val="0"/>
        <w:autoSpaceDN w:val="0"/>
        <w:adjustRightInd w:val="0"/>
        <w:ind w:firstLine="567"/>
        <w:contextualSpacing/>
        <w:jc w:val="both"/>
      </w:pPr>
    </w:p>
    <w:p w:rsidR="007B6133" w:rsidRDefault="007B6133" w:rsidP="007B6133">
      <w:pPr>
        <w:shd w:val="clear" w:color="auto" w:fill="FFFFFF"/>
        <w:autoSpaceDE w:val="0"/>
        <w:autoSpaceDN w:val="0"/>
        <w:adjustRightInd w:val="0"/>
        <w:ind w:firstLine="567"/>
        <w:contextualSpacing/>
        <w:jc w:val="both"/>
      </w:pPr>
    </w:p>
    <w:p w:rsidR="007B6133"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ind w:firstLine="567"/>
        <w:contextualSpacing/>
        <w:jc w:val="both"/>
      </w:pPr>
    </w:p>
    <w:p w:rsidR="007B6133" w:rsidRPr="00CC014D" w:rsidRDefault="007B6133" w:rsidP="007B6133">
      <w:pPr>
        <w:shd w:val="clear" w:color="auto" w:fill="FFFFFF"/>
        <w:autoSpaceDE w:val="0"/>
        <w:autoSpaceDN w:val="0"/>
        <w:adjustRightInd w:val="0"/>
        <w:contextualSpacing/>
        <w:jc w:val="center"/>
        <w:rPr>
          <w:b/>
          <w:bCs/>
          <w:color w:val="000000"/>
          <w:sz w:val="28"/>
          <w:szCs w:val="28"/>
        </w:rPr>
      </w:pPr>
      <w:r w:rsidRPr="00CC014D">
        <w:rPr>
          <w:b/>
          <w:bCs/>
          <w:sz w:val="28"/>
          <w:szCs w:val="28"/>
        </w:rPr>
        <w:t>Требования к уровню подготовки учащ</w:t>
      </w:r>
      <w:r w:rsidRPr="00CC014D">
        <w:rPr>
          <w:b/>
          <w:bCs/>
          <w:color w:val="000000"/>
          <w:sz w:val="28"/>
          <w:szCs w:val="28"/>
        </w:rPr>
        <w:t>ихся</w:t>
      </w:r>
    </w:p>
    <w:p w:rsidR="007B6133" w:rsidRPr="00CC014D" w:rsidRDefault="007B6133" w:rsidP="007B6133">
      <w:pPr>
        <w:shd w:val="clear" w:color="auto" w:fill="FFFFFF"/>
        <w:autoSpaceDE w:val="0"/>
        <w:autoSpaceDN w:val="0"/>
        <w:adjustRightInd w:val="0"/>
        <w:contextualSpacing/>
        <w:jc w:val="center"/>
        <w:rPr>
          <w:b/>
          <w:bCs/>
          <w:color w:val="000000"/>
        </w:rPr>
      </w:pPr>
    </w:p>
    <w:p w:rsidR="007B6133" w:rsidRPr="00CC014D" w:rsidRDefault="007B6133" w:rsidP="007B6133">
      <w:pPr>
        <w:shd w:val="clear" w:color="auto" w:fill="FFFFFF"/>
        <w:tabs>
          <w:tab w:val="left" w:pos="713"/>
        </w:tabs>
        <w:autoSpaceDE w:val="0"/>
        <w:autoSpaceDN w:val="0"/>
        <w:adjustRightInd w:val="0"/>
        <w:contextualSpacing/>
        <w:jc w:val="both"/>
      </w:pPr>
      <w:r w:rsidRPr="00CC014D">
        <w:rPr>
          <w:i/>
          <w:iCs/>
          <w:color w:val="000000"/>
        </w:rPr>
        <w:t>1.</w:t>
      </w:r>
      <w:r w:rsidRPr="00CC014D">
        <w:rPr>
          <w:i/>
          <w:iCs/>
          <w:color w:val="000000"/>
        </w:rPr>
        <w:tab/>
        <w:t>Называть и/или показывать (с помощью карт);</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i/>
          <w:iCs/>
          <w:color w:val="000000"/>
        </w:rPr>
      </w:pPr>
      <w:r w:rsidRPr="00CC014D">
        <w:rPr>
          <w:color w:val="000000"/>
        </w:rPr>
        <w:t>основные географические объекты, изучаемые в курсе (согласно перечню номенклатуры);</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color w:val="000000"/>
        </w:rPr>
      </w:pPr>
      <w:r w:rsidRPr="00CC014D">
        <w:rPr>
          <w:color w:val="000000"/>
        </w:rPr>
        <w:t>крупные литосферные плиты, платформы, складчатые области, сейсмические пояса, области вулканизма);</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color w:val="000000"/>
        </w:rPr>
      </w:pPr>
      <w:r w:rsidRPr="00CC014D">
        <w:rPr>
          <w:color w:val="000000"/>
        </w:rPr>
        <w:t>климатические пояса;</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color w:val="000000"/>
        </w:rPr>
      </w:pPr>
      <w:r w:rsidRPr="00CC014D">
        <w:rPr>
          <w:color w:val="000000"/>
        </w:rPr>
        <w:t>океаны, моря, заливы, проливы, основные течения; ресурсы океанов; районы добычи полезных ископаемых и других ресурсов, природные пояса, виды хозяйственной деятельности человека в океанах, примеры антропогенных изменений в природе океанов, меры по охране вод, крупнейшие порты;</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color w:val="000000"/>
        </w:rPr>
      </w:pPr>
      <w:r w:rsidRPr="00CC014D">
        <w:rPr>
          <w:color w:val="000000"/>
        </w:rPr>
        <w:t>основные районы повышенной плотности населения на Земле, крупнейшие народы Земли, виды хозяйственной деятельности людей, крупнейшие страны континентов и их столицы;</w:t>
      </w:r>
    </w:p>
    <w:p w:rsidR="007B6133" w:rsidRPr="00CC014D" w:rsidRDefault="007B6133" w:rsidP="00253442">
      <w:pPr>
        <w:widowControl w:val="0"/>
        <w:numPr>
          <w:ilvl w:val="0"/>
          <w:numId w:val="224"/>
        </w:numPr>
        <w:shd w:val="clear" w:color="auto" w:fill="FFFFFF"/>
        <w:tabs>
          <w:tab w:val="left" w:pos="785"/>
        </w:tabs>
        <w:autoSpaceDE w:val="0"/>
        <w:autoSpaceDN w:val="0"/>
        <w:adjustRightInd w:val="0"/>
        <w:spacing w:after="0" w:line="240" w:lineRule="auto"/>
        <w:contextualSpacing/>
        <w:jc w:val="both"/>
        <w:rPr>
          <w:color w:val="000000"/>
        </w:rPr>
      </w:pPr>
      <w:r w:rsidRPr="00CC014D">
        <w:rPr>
          <w:color w:val="000000"/>
        </w:rPr>
        <w:t>в результате изучения материков: имена путешественников и исследователей континента и результаты их работы; крупные объекты береговой линии; крупные формы рельефа, месторождения полезных ископаемых; климатические пояса, важнейшие реки и озера, источники питания рек, размещение на материке природных зон, характерных представителей животного мира основных природных зон континентов;</w:t>
      </w:r>
    </w:p>
    <w:p w:rsidR="007B6133" w:rsidRPr="00CC014D" w:rsidRDefault="007B6133" w:rsidP="00253442">
      <w:pPr>
        <w:widowControl w:val="0"/>
        <w:numPr>
          <w:ilvl w:val="0"/>
          <w:numId w:val="224"/>
        </w:numPr>
        <w:shd w:val="clear" w:color="auto" w:fill="FFFFFF"/>
        <w:tabs>
          <w:tab w:val="left" w:pos="871"/>
        </w:tabs>
        <w:autoSpaceDE w:val="0"/>
        <w:autoSpaceDN w:val="0"/>
        <w:adjustRightInd w:val="0"/>
        <w:spacing w:after="0" w:line="240" w:lineRule="auto"/>
        <w:contextualSpacing/>
        <w:jc w:val="both"/>
      </w:pPr>
      <w:r w:rsidRPr="00CC014D">
        <w:rPr>
          <w:color w:val="000000"/>
        </w:rPr>
        <w:t xml:space="preserve">районы повышенной плотности размещения населения на материках, крупнейшие народы, ареалы их распространения; крупные регионы материка, различающиеся природными особенностями и хозяйственной деятельностью населения; страны, входящие в состав региона, а также крупнейшие по площади страны, природные богатства стран, основные виды хозяйственной деятельности населения стран, столицы государств; </w:t>
      </w:r>
      <w:r w:rsidRPr="00CC014D">
        <w:rPr>
          <w:color w:val="000000"/>
        </w:rPr>
        <w:lastRenderedPageBreak/>
        <w:t>крупнейшие заповедники и национальные парки материков, меры по охране природы континентов; в Океании наиболее крупные острова и архипелаги.</w:t>
      </w:r>
    </w:p>
    <w:p w:rsidR="007B6133" w:rsidRPr="00CC014D" w:rsidRDefault="007B6133" w:rsidP="007B6133">
      <w:pPr>
        <w:shd w:val="clear" w:color="auto" w:fill="FFFFFF"/>
        <w:tabs>
          <w:tab w:val="left" w:pos="713"/>
        </w:tabs>
        <w:autoSpaceDE w:val="0"/>
        <w:autoSpaceDN w:val="0"/>
        <w:adjustRightInd w:val="0"/>
        <w:contextualSpacing/>
        <w:jc w:val="both"/>
      </w:pPr>
      <w:r w:rsidRPr="00CC014D">
        <w:rPr>
          <w:i/>
          <w:iCs/>
          <w:color w:val="000000"/>
        </w:rPr>
        <w:t>2.</w:t>
      </w:r>
      <w:r w:rsidRPr="00CC014D">
        <w:rPr>
          <w:i/>
          <w:iCs/>
          <w:color w:val="000000"/>
        </w:rPr>
        <w:tab/>
        <w:t>Определять:</w:t>
      </w:r>
    </w:p>
    <w:p w:rsidR="007B6133" w:rsidRPr="00CC014D" w:rsidRDefault="007B6133" w:rsidP="00253442">
      <w:pPr>
        <w:widowControl w:val="0"/>
        <w:numPr>
          <w:ilvl w:val="0"/>
          <w:numId w:val="283"/>
        </w:numPr>
        <w:shd w:val="clear" w:color="auto" w:fill="FFFFFF"/>
        <w:tabs>
          <w:tab w:val="left" w:pos="763"/>
        </w:tabs>
        <w:autoSpaceDE w:val="0"/>
        <w:autoSpaceDN w:val="0"/>
        <w:adjustRightInd w:val="0"/>
        <w:spacing w:after="0" w:line="240" w:lineRule="auto"/>
        <w:contextualSpacing/>
        <w:jc w:val="both"/>
        <w:rPr>
          <w:i/>
          <w:iCs/>
          <w:color w:val="000000"/>
        </w:rPr>
      </w:pPr>
      <w:r w:rsidRPr="00CC014D">
        <w:rPr>
          <w:color w:val="000000"/>
        </w:rPr>
        <w:t>географическое положение материка (океана), координаты крайних точек, протяженность материка с севера на юг и с запада на восток в километрах; географическое положение крупных островов и архипелагов Океании;</w:t>
      </w:r>
    </w:p>
    <w:p w:rsidR="007B6133" w:rsidRPr="00CC014D" w:rsidRDefault="007B6133" w:rsidP="00253442">
      <w:pPr>
        <w:widowControl w:val="0"/>
        <w:numPr>
          <w:ilvl w:val="0"/>
          <w:numId w:val="283"/>
        </w:numPr>
        <w:shd w:val="clear" w:color="auto" w:fill="FFFFFF"/>
        <w:tabs>
          <w:tab w:val="left" w:pos="763"/>
        </w:tabs>
        <w:autoSpaceDE w:val="0"/>
        <w:autoSpaceDN w:val="0"/>
        <w:adjustRightInd w:val="0"/>
        <w:spacing w:after="0" w:line="240" w:lineRule="auto"/>
        <w:contextualSpacing/>
        <w:jc w:val="both"/>
        <w:rPr>
          <w:color w:val="000000"/>
        </w:rPr>
      </w:pPr>
      <w:r w:rsidRPr="00CC014D">
        <w:rPr>
          <w:color w:val="000000"/>
        </w:rPr>
        <w:t>географическое положение страны и ее столицы; по картам различного содержания особенности природы регионов и отдельных стран, их природные богатства, особенности размещения и состав населения; степень благоприятности природных условий для жизни людей в стране;</w:t>
      </w:r>
    </w:p>
    <w:p w:rsidR="007B6133" w:rsidRPr="00CC014D" w:rsidRDefault="007B6133" w:rsidP="00253442">
      <w:pPr>
        <w:widowControl w:val="0"/>
        <w:numPr>
          <w:ilvl w:val="0"/>
          <w:numId w:val="283"/>
        </w:numPr>
        <w:shd w:val="clear" w:color="auto" w:fill="FFFFFF"/>
        <w:tabs>
          <w:tab w:val="left" w:pos="763"/>
        </w:tabs>
        <w:autoSpaceDE w:val="0"/>
        <w:autoSpaceDN w:val="0"/>
        <w:adjustRightInd w:val="0"/>
        <w:spacing w:after="0" w:line="240" w:lineRule="auto"/>
        <w:contextualSpacing/>
        <w:jc w:val="both"/>
        <w:rPr>
          <w:color w:val="000000"/>
        </w:rPr>
      </w:pPr>
      <w:r w:rsidRPr="00CC014D">
        <w:rPr>
          <w:color w:val="000000"/>
        </w:rPr>
        <w:t>по климатическим картам распределение на поверхности Земли температур и осадков.</w:t>
      </w:r>
    </w:p>
    <w:p w:rsidR="007B6133" w:rsidRPr="00CC014D" w:rsidRDefault="007B6133" w:rsidP="007B6133">
      <w:pPr>
        <w:shd w:val="clear" w:color="auto" w:fill="FFFFFF"/>
        <w:tabs>
          <w:tab w:val="left" w:pos="713"/>
        </w:tabs>
        <w:autoSpaceDE w:val="0"/>
        <w:autoSpaceDN w:val="0"/>
        <w:adjustRightInd w:val="0"/>
        <w:contextualSpacing/>
        <w:jc w:val="both"/>
      </w:pPr>
      <w:r w:rsidRPr="00CC014D">
        <w:rPr>
          <w:i/>
          <w:iCs/>
          <w:color w:val="000000"/>
        </w:rPr>
        <w:t>3.</w:t>
      </w:r>
      <w:r w:rsidRPr="00CC014D">
        <w:rPr>
          <w:i/>
          <w:iCs/>
          <w:color w:val="000000"/>
        </w:rPr>
        <w:tab/>
        <w:t>Описывать (по картам):</w:t>
      </w:r>
    </w:p>
    <w:p w:rsidR="007B6133" w:rsidRPr="00CC014D" w:rsidRDefault="007B6133" w:rsidP="00253442">
      <w:pPr>
        <w:widowControl w:val="0"/>
        <w:numPr>
          <w:ilvl w:val="0"/>
          <w:numId w:val="284"/>
        </w:numPr>
        <w:shd w:val="clear" w:color="auto" w:fill="FFFFFF"/>
        <w:tabs>
          <w:tab w:val="left" w:pos="763"/>
        </w:tabs>
        <w:autoSpaceDE w:val="0"/>
        <w:autoSpaceDN w:val="0"/>
        <w:adjustRightInd w:val="0"/>
        <w:spacing w:after="0" w:line="240" w:lineRule="auto"/>
        <w:contextualSpacing/>
        <w:jc w:val="both"/>
        <w:rPr>
          <w:color w:val="000000"/>
        </w:rPr>
      </w:pPr>
      <w:r w:rsidRPr="00CC014D">
        <w:rPr>
          <w:color w:val="000000"/>
        </w:rPr>
        <w:t>особенности географического положения материка в сравнении с другими материками; особенности крупных форм рельефа, климат отдельных территорий, реку (по выбору); географическое положение природных зон, компоненты природных зон (по выбору);</w:t>
      </w:r>
    </w:p>
    <w:p w:rsidR="007B6133" w:rsidRPr="00CC014D" w:rsidRDefault="007B6133" w:rsidP="00253442">
      <w:pPr>
        <w:widowControl w:val="0"/>
        <w:numPr>
          <w:ilvl w:val="0"/>
          <w:numId w:val="284"/>
        </w:numPr>
        <w:shd w:val="clear" w:color="auto" w:fill="FFFFFF"/>
        <w:tabs>
          <w:tab w:val="left" w:pos="763"/>
        </w:tabs>
        <w:autoSpaceDE w:val="0"/>
        <w:autoSpaceDN w:val="0"/>
        <w:adjustRightInd w:val="0"/>
        <w:spacing w:after="0" w:line="240" w:lineRule="auto"/>
        <w:contextualSpacing/>
        <w:jc w:val="both"/>
        <w:rPr>
          <w:color w:val="000000"/>
        </w:rPr>
      </w:pPr>
      <w:r w:rsidRPr="00CC014D">
        <w:rPr>
          <w:color w:val="000000"/>
        </w:rPr>
        <w:t>одну из стран (по выбору); один из регионов страны (по выбору); природу одного из островов Океании (по выбору).</w:t>
      </w:r>
    </w:p>
    <w:p w:rsidR="007B6133" w:rsidRPr="00CC014D" w:rsidRDefault="007B6133" w:rsidP="007B6133">
      <w:pPr>
        <w:shd w:val="clear" w:color="auto" w:fill="FFFFFF"/>
        <w:tabs>
          <w:tab w:val="left" w:pos="713"/>
        </w:tabs>
        <w:autoSpaceDE w:val="0"/>
        <w:autoSpaceDN w:val="0"/>
        <w:adjustRightInd w:val="0"/>
        <w:contextualSpacing/>
        <w:jc w:val="both"/>
      </w:pPr>
      <w:r w:rsidRPr="00CC014D">
        <w:rPr>
          <w:i/>
          <w:iCs/>
          <w:color w:val="000000"/>
        </w:rPr>
        <w:t>4.</w:t>
      </w:r>
      <w:r w:rsidRPr="00CC014D">
        <w:rPr>
          <w:i/>
          <w:iCs/>
          <w:color w:val="000000"/>
        </w:rPr>
        <w:tab/>
        <w:t>Объяснять:</w:t>
      </w:r>
    </w:p>
    <w:p w:rsidR="007B6133" w:rsidRPr="00CC014D" w:rsidRDefault="007B6133" w:rsidP="00253442">
      <w:pPr>
        <w:widowControl w:val="0"/>
        <w:numPr>
          <w:ilvl w:val="0"/>
          <w:numId w:val="285"/>
        </w:numPr>
        <w:shd w:val="clear" w:color="auto" w:fill="FFFFFF"/>
        <w:tabs>
          <w:tab w:val="left" w:pos="993"/>
        </w:tabs>
        <w:autoSpaceDE w:val="0"/>
        <w:autoSpaceDN w:val="0"/>
        <w:adjustRightInd w:val="0"/>
        <w:spacing w:after="0" w:line="240" w:lineRule="auto"/>
        <w:contextualSpacing/>
        <w:jc w:val="both"/>
      </w:pPr>
      <w:r w:rsidRPr="00CC014D">
        <w:rPr>
          <w:color w:val="000000"/>
        </w:rPr>
        <w:t>значение природных богатств для человечества, влияние природы на условия жизни людей, причины изменений природы под воздействием хозяйственной деятельности, необходимость международного сотрудничества в использовании природных</w:t>
      </w:r>
      <w:r w:rsidRPr="00CC014D">
        <w:rPr>
          <w:b/>
          <w:bCs/>
          <w:color w:val="000000"/>
        </w:rPr>
        <w:t xml:space="preserve"> </w:t>
      </w:r>
      <w:r w:rsidRPr="00CC014D">
        <w:rPr>
          <w:color w:val="000000"/>
        </w:rPr>
        <w:t>богатств и в деле охраны природы;</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роль океана в жизни Земли, свойства вод, различия свойств водных масс океана;</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особенности рельефа дна</w:t>
      </w:r>
      <w:r w:rsidRPr="00CC014D">
        <w:rPr>
          <w:b/>
          <w:bCs/>
          <w:color w:val="000000"/>
        </w:rPr>
        <w:t xml:space="preserve"> </w:t>
      </w:r>
      <w:r w:rsidRPr="00CC014D">
        <w:rPr>
          <w:color w:val="000000"/>
        </w:rPr>
        <w:t>океанов, влияние течений на природу прилегающей суши, различия в природе отдельных частей</w:t>
      </w:r>
      <w:r w:rsidRPr="00CC014D">
        <w:rPr>
          <w:b/>
          <w:bCs/>
          <w:color w:val="000000"/>
        </w:rPr>
        <w:t xml:space="preserve"> </w:t>
      </w:r>
      <w:r w:rsidRPr="00CC014D">
        <w:rPr>
          <w:color w:val="000000"/>
        </w:rPr>
        <w:t>каждого из океанов;</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влияние географического положения на особенности природы континента (океана);</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влияние климата на жизнь</w:t>
      </w:r>
      <w:r w:rsidRPr="00CC014D">
        <w:rPr>
          <w:b/>
          <w:bCs/>
          <w:color w:val="000000"/>
        </w:rPr>
        <w:t xml:space="preserve">, </w:t>
      </w:r>
      <w:r w:rsidRPr="00CC014D">
        <w:rPr>
          <w:color w:val="000000"/>
        </w:rPr>
        <w:t>быт, хозяйственную деятельность человека;</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размещение крупных форм рельефа и месторождений полезных ископаемых на материках в зависимости от строения земной коры;</w:t>
      </w:r>
    </w:p>
    <w:p w:rsidR="007B6133" w:rsidRPr="00CC014D" w:rsidRDefault="007B6133" w:rsidP="00253442">
      <w:pPr>
        <w:widowControl w:val="0"/>
        <w:numPr>
          <w:ilvl w:val="0"/>
          <w:numId w:val="285"/>
        </w:numPr>
        <w:shd w:val="clear" w:color="auto" w:fill="FFFFFF"/>
        <w:tabs>
          <w:tab w:val="left" w:pos="993"/>
        </w:tabs>
        <w:autoSpaceDE w:val="0"/>
        <w:autoSpaceDN w:val="0"/>
        <w:adjustRightInd w:val="0"/>
        <w:spacing w:after="0" w:line="240" w:lineRule="auto"/>
        <w:contextualSpacing/>
        <w:jc w:val="both"/>
      </w:pPr>
      <w:r w:rsidRPr="00CC014D">
        <w:rPr>
          <w:color w:val="000000"/>
        </w:rPr>
        <w:t>особенности питания рек;</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особенности хозяйственной деятельности населения, а также изменение природы континента под влиянием деятельности человека;</w:t>
      </w:r>
    </w:p>
    <w:p w:rsidR="007B6133" w:rsidRPr="00CC014D" w:rsidRDefault="007B6133" w:rsidP="00253442">
      <w:pPr>
        <w:widowControl w:val="0"/>
        <w:numPr>
          <w:ilvl w:val="0"/>
          <w:numId w:val="285"/>
        </w:numPr>
        <w:shd w:val="clear" w:color="auto" w:fill="FFFFFF"/>
        <w:tabs>
          <w:tab w:val="left" w:pos="763"/>
          <w:tab w:val="left" w:pos="993"/>
        </w:tabs>
        <w:autoSpaceDE w:val="0"/>
        <w:autoSpaceDN w:val="0"/>
        <w:adjustRightInd w:val="0"/>
        <w:spacing w:after="0" w:line="240" w:lineRule="auto"/>
        <w:contextualSpacing/>
        <w:jc w:val="both"/>
        <w:rPr>
          <w:color w:val="000000"/>
        </w:rPr>
      </w:pPr>
      <w:r w:rsidRPr="00CC014D">
        <w:rPr>
          <w:color w:val="000000"/>
        </w:rPr>
        <w:t>причины опасных природных явлений.</w:t>
      </w:r>
    </w:p>
    <w:p w:rsidR="007B6133" w:rsidRPr="00CC014D" w:rsidRDefault="007B6133" w:rsidP="007B6133">
      <w:pPr>
        <w:widowControl w:val="0"/>
        <w:shd w:val="clear" w:color="auto" w:fill="FFFFFF"/>
        <w:tabs>
          <w:tab w:val="left" w:pos="763"/>
          <w:tab w:val="left" w:pos="993"/>
        </w:tabs>
        <w:autoSpaceDE w:val="0"/>
        <w:autoSpaceDN w:val="0"/>
        <w:adjustRightInd w:val="0"/>
        <w:ind w:left="360"/>
        <w:contextualSpacing/>
        <w:jc w:val="both"/>
        <w:rPr>
          <w:color w:val="000000"/>
        </w:rPr>
      </w:pPr>
    </w:p>
    <w:p w:rsidR="007B6133" w:rsidRPr="00CC014D" w:rsidRDefault="007B6133" w:rsidP="007B6133">
      <w:pPr>
        <w:shd w:val="clear" w:color="auto" w:fill="FFFFFF"/>
        <w:contextualSpacing/>
        <w:jc w:val="center"/>
        <w:rPr>
          <w:shd w:val="clear" w:color="auto" w:fill="FFFFFF"/>
        </w:rPr>
      </w:pPr>
      <w:r w:rsidRPr="00CC014D">
        <w:rPr>
          <w:b/>
          <w:shd w:val="clear" w:color="auto" w:fill="FFFFFF"/>
        </w:rPr>
        <w:t xml:space="preserve">Результативность </w:t>
      </w:r>
    </w:p>
    <w:p w:rsidR="007B6133" w:rsidRPr="00CC014D" w:rsidRDefault="007B6133" w:rsidP="007B6133">
      <w:pPr>
        <w:contextualSpacing/>
      </w:pPr>
    </w:p>
    <w:p w:rsidR="007B6133" w:rsidRPr="00CC014D" w:rsidRDefault="007B6133" w:rsidP="007B6133">
      <w:pPr>
        <w:contextualSpacing/>
        <w:jc w:val="both"/>
      </w:pPr>
      <w:r w:rsidRPr="00CC014D">
        <w:tab/>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w:t>
      </w:r>
      <w:r w:rsidRPr="00CC014D">
        <w:rPr>
          <w:spacing w:val="1"/>
        </w:rPr>
        <w:t>дифференцированный подход к организации работы.</w:t>
      </w:r>
    </w:p>
    <w:p w:rsidR="007B6133" w:rsidRPr="00CC014D" w:rsidRDefault="007B6133" w:rsidP="007B6133">
      <w:pPr>
        <w:contextualSpacing/>
        <w:jc w:val="both"/>
      </w:pPr>
    </w:p>
    <w:p w:rsidR="007B6133" w:rsidRPr="00CC014D" w:rsidRDefault="007B6133" w:rsidP="007B6133">
      <w:pPr>
        <w:contextualSpacing/>
        <w:jc w:val="center"/>
        <w:rPr>
          <w:b/>
        </w:rPr>
      </w:pPr>
      <w:r w:rsidRPr="00CC014D">
        <w:rPr>
          <w:b/>
        </w:rPr>
        <w:t>Устный ответ.</w:t>
      </w:r>
    </w:p>
    <w:p w:rsidR="007B6133" w:rsidRPr="00CC014D" w:rsidRDefault="007B6133" w:rsidP="007B6133">
      <w:pPr>
        <w:contextualSpacing/>
        <w:jc w:val="both"/>
      </w:pPr>
      <w:r w:rsidRPr="00CC014D">
        <w:rPr>
          <w:b/>
        </w:rPr>
        <w:t xml:space="preserve">      Оценка "5"</w:t>
      </w:r>
      <w:r w:rsidRPr="00CC014D">
        <w:t xml:space="preserve"> ставится, если ученик: </w:t>
      </w:r>
    </w:p>
    <w:p w:rsidR="007B6133" w:rsidRPr="00CC014D" w:rsidRDefault="007B6133" w:rsidP="00253442">
      <w:pPr>
        <w:pStyle w:val="a6"/>
        <w:numPr>
          <w:ilvl w:val="0"/>
          <w:numId w:val="225"/>
        </w:numPr>
        <w:spacing w:after="0" w:line="240" w:lineRule="auto"/>
        <w:jc w:val="both"/>
        <w:rPr>
          <w:rFonts w:ascii="Times New Roman" w:hAnsi="Times New Roman"/>
          <w:sz w:val="24"/>
          <w:szCs w:val="24"/>
        </w:rPr>
      </w:pPr>
      <w:r w:rsidRPr="00CC014D">
        <w:rPr>
          <w:rFonts w:ascii="Times New Roman" w:hAnsi="Times New Roman"/>
          <w:sz w:val="24"/>
          <w:szCs w:val="24"/>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7B6133" w:rsidRPr="00CC014D" w:rsidRDefault="007B6133" w:rsidP="00253442">
      <w:pPr>
        <w:pStyle w:val="a6"/>
        <w:numPr>
          <w:ilvl w:val="0"/>
          <w:numId w:val="225"/>
        </w:numPr>
        <w:spacing w:after="0" w:line="240" w:lineRule="auto"/>
        <w:jc w:val="both"/>
        <w:rPr>
          <w:rFonts w:ascii="Times New Roman" w:hAnsi="Times New Roman"/>
          <w:sz w:val="24"/>
          <w:szCs w:val="24"/>
        </w:rPr>
      </w:pPr>
      <w:r w:rsidRPr="00CC014D">
        <w:rPr>
          <w:rFonts w:ascii="Times New Roman" w:hAnsi="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7B6133" w:rsidRPr="00CC014D" w:rsidRDefault="007B6133" w:rsidP="00253442">
      <w:pPr>
        <w:pStyle w:val="a6"/>
        <w:numPr>
          <w:ilvl w:val="0"/>
          <w:numId w:val="225"/>
        </w:numPr>
        <w:spacing w:after="0" w:line="240" w:lineRule="auto"/>
        <w:jc w:val="both"/>
        <w:rPr>
          <w:rFonts w:ascii="Times New Roman" w:hAnsi="Times New Roman"/>
          <w:sz w:val="24"/>
          <w:szCs w:val="24"/>
        </w:rPr>
      </w:pPr>
      <w:r w:rsidRPr="00CC014D">
        <w:rPr>
          <w:rFonts w:ascii="Times New Roman" w:hAnsi="Times New Roman"/>
          <w:bCs/>
          <w:sz w:val="24"/>
          <w:szCs w:val="24"/>
        </w:rPr>
        <w:lastRenderedPageBreak/>
        <w:t>хорошее знание карты и использование ее, верное решение географических задач.</w:t>
      </w:r>
    </w:p>
    <w:p w:rsidR="007B6133" w:rsidRPr="00CC014D" w:rsidRDefault="007B6133" w:rsidP="007B6133">
      <w:pPr>
        <w:contextualSpacing/>
        <w:jc w:val="both"/>
      </w:pPr>
      <w:r w:rsidRPr="00CC014D">
        <w:t xml:space="preserve">Оценка "4" ставится, если ученик: </w:t>
      </w:r>
    </w:p>
    <w:p w:rsidR="007B6133" w:rsidRPr="00CC014D" w:rsidRDefault="007B6133" w:rsidP="00253442">
      <w:pPr>
        <w:pStyle w:val="a6"/>
        <w:numPr>
          <w:ilvl w:val="0"/>
          <w:numId w:val="226"/>
        </w:numPr>
        <w:spacing w:after="0" w:line="240" w:lineRule="auto"/>
        <w:jc w:val="both"/>
        <w:rPr>
          <w:rFonts w:ascii="Times New Roman" w:hAnsi="Times New Roman"/>
          <w:sz w:val="24"/>
          <w:szCs w:val="24"/>
        </w:rPr>
      </w:pPr>
      <w:r w:rsidRPr="00CC014D">
        <w:rPr>
          <w:rFonts w:ascii="Times New Roman" w:hAnsi="Times New Roman"/>
          <w:sz w:val="24"/>
          <w:szCs w:val="24"/>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7B6133" w:rsidRPr="00CC014D" w:rsidRDefault="007B6133" w:rsidP="00253442">
      <w:pPr>
        <w:pStyle w:val="a6"/>
        <w:numPr>
          <w:ilvl w:val="0"/>
          <w:numId w:val="226"/>
        </w:numPr>
        <w:spacing w:after="0" w:line="240" w:lineRule="auto"/>
        <w:jc w:val="both"/>
        <w:rPr>
          <w:rFonts w:ascii="Times New Roman" w:hAnsi="Times New Roman"/>
          <w:sz w:val="24"/>
          <w:szCs w:val="24"/>
        </w:rPr>
      </w:pPr>
      <w:r w:rsidRPr="00CC014D">
        <w:rPr>
          <w:rFonts w:ascii="Times New Roman" w:hAnsi="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7B6133" w:rsidRPr="00CC014D" w:rsidRDefault="007B6133" w:rsidP="00253442">
      <w:pPr>
        <w:numPr>
          <w:ilvl w:val="0"/>
          <w:numId w:val="226"/>
        </w:numPr>
        <w:spacing w:before="100" w:beforeAutospacing="1" w:after="100" w:afterAutospacing="1" w:line="240" w:lineRule="auto"/>
        <w:contextualSpacing/>
      </w:pPr>
      <w:r w:rsidRPr="00CC014D">
        <w:t xml:space="preserve">Ответ самостоятельный; </w:t>
      </w:r>
    </w:p>
    <w:p w:rsidR="007B6133" w:rsidRPr="00CC014D" w:rsidRDefault="007B6133" w:rsidP="00253442">
      <w:pPr>
        <w:numPr>
          <w:ilvl w:val="0"/>
          <w:numId w:val="226"/>
        </w:numPr>
        <w:spacing w:before="100" w:beforeAutospacing="1" w:after="100" w:afterAutospacing="1" w:line="240" w:lineRule="auto"/>
        <w:contextualSpacing/>
      </w:pPr>
      <w:r w:rsidRPr="00CC014D">
        <w:t xml:space="preserve">Наличие неточностей в изложении географического материала; </w:t>
      </w:r>
    </w:p>
    <w:p w:rsidR="007B6133" w:rsidRPr="00CC014D" w:rsidRDefault="007B6133" w:rsidP="00253442">
      <w:pPr>
        <w:numPr>
          <w:ilvl w:val="0"/>
          <w:numId w:val="226"/>
        </w:numPr>
        <w:spacing w:before="100" w:beforeAutospacing="1" w:after="100" w:afterAutospacing="1" w:line="240" w:lineRule="auto"/>
        <w:contextualSpacing/>
      </w:pPr>
      <w:r w:rsidRPr="00CC014D">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B6133" w:rsidRPr="00CC014D" w:rsidRDefault="007B6133" w:rsidP="00253442">
      <w:pPr>
        <w:pStyle w:val="a3"/>
        <w:numPr>
          <w:ilvl w:val="0"/>
          <w:numId w:val="226"/>
        </w:numPr>
        <w:contextualSpacing/>
        <w:rPr>
          <w:bCs/>
        </w:rPr>
      </w:pPr>
      <w:r w:rsidRPr="00CC014D">
        <w:rPr>
          <w:bCs/>
        </w:rPr>
        <w:t>Связное и последовательное изложение; при помощи наводящих вопросов учителя восполняются сделанные пропуски;</w:t>
      </w:r>
    </w:p>
    <w:p w:rsidR="007B6133" w:rsidRPr="00CC014D" w:rsidRDefault="007B6133" w:rsidP="00253442">
      <w:pPr>
        <w:pStyle w:val="a3"/>
        <w:numPr>
          <w:ilvl w:val="0"/>
          <w:numId w:val="226"/>
        </w:numPr>
        <w:contextualSpacing/>
        <w:rPr>
          <w:bCs/>
        </w:rPr>
      </w:pPr>
      <w:r w:rsidRPr="00CC014D">
        <w:rPr>
          <w:bCs/>
        </w:rPr>
        <w:t>Наличие конкретных представлений и элементарных реальных понятий изучаемых географических явлений;</w:t>
      </w:r>
    </w:p>
    <w:p w:rsidR="007B6133" w:rsidRPr="00CC014D" w:rsidRDefault="007B6133" w:rsidP="00253442">
      <w:pPr>
        <w:pStyle w:val="a3"/>
        <w:numPr>
          <w:ilvl w:val="0"/>
          <w:numId w:val="226"/>
        </w:numPr>
        <w:contextualSpacing/>
        <w:rPr>
          <w:bCs/>
        </w:rPr>
      </w:pPr>
      <w:r w:rsidRPr="00CC014D">
        <w:rPr>
          <w:bCs/>
        </w:rPr>
        <w:t>Понимание основных географических взаимосвязей;</w:t>
      </w:r>
    </w:p>
    <w:p w:rsidR="007B6133" w:rsidRPr="00CC014D" w:rsidRDefault="007B6133" w:rsidP="00253442">
      <w:pPr>
        <w:pStyle w:val="a3"/>
        <w:numPr>
          <w:ilvl w:val="0"/>
          <w:numId w:val="226"/>
        </w:numPr>
        <w:contextualSpacing/>
        <w:rPr>
          <w:bCs/>
        </w:rPr>
      </w:pPr>
      <w:r w:rsidRPr="00CC014D">
        <w:rPr>
          <w:bCs/>
        </w:rPr>
        <w:t>Знание карты и умение ей пользоваться;</w:t>
      </w:r>
    </w:p>
    <w:p w:rsidR="007B6133" w:rsidRPr="00CC014D" w:rsidRDefault="007B6133" w:rsidP="00253442">
      <w:pPr>
        <w:numPr>
          <w:ilvl w:val="0"/>
          <w:numId w:val="226"/>
        </w:numPr>
        <w:spacing w:before="100" w:beforeAutospacing="1" w:after="100" w:afterAutospacing="1" w:line="240" w:lineRule="auto"/>
        <w:contextualSpacing/>
      </w:pPr>
      <w:r w:rsidRPr="00CC014D">
        <w:t xml:space="preserve">При решении географических задач сделаны второстепенные ошибки. </w:t>
      </w:r>
    </w:p>
    <w:p w:rsidR="007B6133" w:rsidRPr="00CC014D" w:rsidRDefault="007B6133" w:rsidP="007B6133">
      <w:pPr>
        <w:contextualSpacing/>
        <w:jc w:val="both"/>
      </w:pPr>
      <w:r w:rsidRPr="00CC014D">
        <w:t xml:space="preserve"> </w:t>
      </w:r>
    </w:p>
    <w:p w:rsidR="007B6133" w:rsidRPr="00CC014D" w:rsidRDefault="007B6133" w:rsidP="007B6133">
      <w:pPr>
        <w:contextualSpacing/>
        <w:jc w:val="both"/>
      </w:pPr>
      <w:r w:rsidRPr="00CC014D">
        <w:t xml:space="preserve">Оценка "3" ставится, если ученик: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Материал излагает не систематизированно, фрагментарно, не всегда последовательно;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Допустил ошибки и неточности в использовании научной терминологии, определения понятий дал недостаточно четкие;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Не использовал в качестве доказательства выводы и обобщения из наблюдений, фактов, опытов или допустил ошибки при их изложении;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sz w:val="24"/>
          <w:szCs w:val="24"/>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7B6133" w:rsidRPr="00CC014D" w:rsidRDefault="007B6133" w:rsidP="00253442">
      <w:pPr>
        <w:pStyle w:val="a6"/>
        <w:numPr>
          <w:ilvl w:val="0"/>
          <w:numId w:val="227"/>
        </w:numPr>
        <w:spacing w:after="0" w:line="240" w:lineRule="auto"/>
        <w:jc w:val="both"/>
        <w:rPr>
          <w:rFonts w:ascii="Times New Roman" w:hAnsi="Times New Roman"/>
          <w:bCs/>
          <w:sz w:val="24"/>
          <w:szCs w:val="24"/>
        </w:rPr>
      </w:pPr>
      <w:r w:rsidRPr="00CC014D">
        <w:rPr>
          <w:rFonts w:ascii="Times New Roman" w:hAnsi="Times New Roman"/>
          <w:bCs/>
          <w:sz w:val="24"/>
          <w:szCs w:val="24"/>
        </w:rPr>
        <w:t>Скудны географические представления, преобладают формалистические знания;</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bCs/>
          <w:sz w:val="24"/>
          <w:szCs w:val="24"/>
        </w:rPr>
        <w:t>Знание карты недостаточное, показ на ней сбивчивый;</w:t>
      </w:r>
    </w:p>
    <w:p w:rsidR="007B6133" w:rsidRPr="00CC014D" w:rsidRDefault="007B6133" w:rsidP="00253442">
      <w:pPr>
        <w:pStyle w:val="a6"/>
        <w:numPr>
          <w:ilvl w:val="0"/>
          <w:numId w:val="227"/>
        </w:numPr>
        <w:spacing w:after="0" w:line="240" w:lineRule="auto"/>
        <w:jc w:val="both"/>
        <w:rPr>
          <w:rFonts w:ascii="Times New Roman" w:hAnsi="Times New Roman"/>
          <w:sz w:val="24"/>
          <w:szCs w:val="24"/>
        </w:rPr>
      </w:pPr>
      <w:r w:rsidRPr="00CC014D">
        <w:rPr>
          <w:rFonts w:ascii="Times New Roman" w:hAnsi="Times New Roman"/>
          <w:bCs/>
          <w:sz w:val="24"/>
          <w:szCs w:val="24"/>
        </w:rPr>
        <w:t>Только при помощи наводящих вопросов ученик улавливает географические связи.</w:t>
      </w:r>
    </w:p>
    <w:p w:rsidR="007B6133" w:rsidRPr="00CC014D" w:rsidRDefault="007B6133" w:rsidP="007B6133">
      <w:pPr>
        <w:pStyle w:val="a6"/>
        <w:spacing w:after="0" w:line="240" w:lineRule="auto"/>
        <w:ind w:left="0"/>
        <w:jc w:val="both"/>
        <w:rPr>
          <w:rFonts w:ascii="Times New Roman" w:hAnsi="Times New Roman"/>
          <w:sz w:val="24"/>
          <w:szCs w:val="24"/>
        </w:rPr>
      </w:pPr>
    </w:p>
    <w:p w:rsidR="007B6133" w:rsidRPr="00CC014D" w:rsidRDefault="007B6133" w:rsidP="007B6133">
      <w:pPr>
        <w:contextualSpacing/>
        <w:jc w:val="both"/>
      </w:pPr>
      <w:r w:rsidRPr="00CC014D">
        <w:t xml:space="preserve">     Оценка "2" ставится, если ученик: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sz w:val="24"/>
          <w:szCs w:val="24"/>
        </w:rPr>
        <w:lastRenderedPageBreak/>
        <w:t xml:space="preserve">Не усвоил и не раскрыл основное содержание материала;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sz w:val="24"/>
          <w:szCs w:val="24"/>
        </w:rPr>
        <w:t xml:space="preserve">Не делает выводов и обобщений.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sz w:val="24"/>
          <w:szCs w:val="24"/>
        </w:rPr>
        <w:t xml:space="preserve">Не знает и не понимает значительную или основную часть программного материала в пределах поставленных вопросов;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Имеет слабо сформированные и неполные знания и не умеет применять их к решению конкретных вопросов и задач по образцу;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7B6133" w:rsidRPr="00CC014D" w:rsidRDefault="007B6133" w:rsidP="00253442">
      <w:pPr>
        <w:pStyle w:val="a6"/>
        <w:numPr>
          <w:ilvl w:val="0"/>
          <w:numId w:val="228"/>
        </w:numPr>
        <w:spacing w:after="0" w:line="240" w:lineRule="auto"/>
        <w:jc w:val="both"/>
        <w:rPr>
          <w:rFonts w:ascii="Times New Roman" w:hAnsi="Times New Roman"/>
          <w:sz w:val="24"/>
          <w:szCs w:val="24"/>
        </w:rPr>
      </w:pPr>
      <w:r w:rsidRPr="00CC014D">
        <w:rPr>
          <w:rFonts w:ascii="Times New Roman" w:hAnsi="Times New Roman"/>
          <w:bCs/>
          <w:sz w:val="24"/>
          <w:szCs w:val="24"/>
        </w:rPr>
        <w:t>Имеются грубые ошибки  в использовании карты.</w:t>
      </w:r>
    </w:p>
    <w:p w:rsidR="007B6133" w:rsidRPr="00CC014D" w:rsidRDefault="007B6133" w:rsidP="007B6133">
      <w:pPr>
        <w:contextualSpacing/>
        <w:jc w:val="both"/>
      </w:pPr>
      <w:r w:rsidRPr="00CC014D">
        <w:t xml:space="preserve">  </w:t>
      </w:r>
    </w:p>
    <w:p w:rsidR="007B6133" w:rsidRPr="00CC014D" w:rsidRDefault="007B6133" w:rsidP="007B6133">
      <w:pPr>
        <w:contextualSpacing/>
        <w:rPr>
          <w:b/>
        </w:rPr>
      </w:pPr>
      <w:r w:rsidRPr="00CC014D">
        <w:t xml:space="preserve">    </w:t>
      </w:r>
      <w:r w:rsidRPr="00CC014D">
        <w:rPr>
          <w:b/>
        </w:rPr>
        <w:t>Оценка самостоятельных письменных и контрольных работ.</w:t>
      </w:r>
    </w:p>
    <w:p w:rsidR="007B6133" w:rsidRPr="00CC014D" w:rsidRDefault="007B6133" w:rsidP="007B6133">
      <w:pPr>
        <w:contextualSpacing/>
      </w:pPr>
      <w:r w:rsidRPr="00CC014D">
        <w:t xml:space="preserve">Оценка "5" ставится, если ученик: </w:t>
      </w:r>
    </w:p>
    <w:p w:rsidR="007B6133" w:rsidRPr="00CC014D" w:rsidRDefault="007B6133" w:rsidP="00253442">
      <w:pPr>
        <w:pStyle w:val="a6"/>
        <w:numPr>
          <w:ilvl w:val="0"/>
          <w:numId w:val="229"/>
        </w:numPr>
        <w:spacing w:after="0" w:line="240" w:lineRule="auto"/>
        <w:jc w:val="both"/>
        <w:rPr>
          <w:rFonts w:ascii="Times New Roman" w:hAnsi="Times New Roman"/>
          <w:sz w:val="24"/>
          <w:szCs w:val="24"/>
        </w:rPr>
      </w:pPr>
      <w:r w:rsidRPr="00CC014D">
        <w:rPr>
          <w:rFonts w:ascii="Times New Roman" w:hAnsi="Times New Roman"/>
          <w:sz w:val="24"/>
          <w:szCs w:val="24"/>
        </w:rPr>
        <w:t xml:space="preserve">выполнил работу без ошибок и недочетов; </w:t>
      </w:r>
    </w:p>
    <w:p w:rsidR="007B6133" w:rsidRPr="00CC014D" w:rsidRDefault="007B6133" w:rsidP="00253442">
      <w:pPr>
        <w:pStyle w:val="a6"/>
        <w:numPr>
          <w:ilvl w:val="0"/>
          <w:numId w:val="229"/>
        </w:numPr>
        <w:spacing w:after="0" w:line="240" w:lineRule="auto"/>
        <w:jc w:val="both"/>
        <w:rPr>
          <w:rFonts w:ascii="Times New Roman" w:hAnsi="Times New Roman"/>
          <w:sz w:val="24"/>
          <w:szCs w:val="24"/>
        </w:rPr>
      </w:pPr>
      <w:r w:rsidRPr="00CC014D">
        <w:rPr>
          <w:rFonts w:ascii="Times New Roman" w:hAnsi="Times New Roman"/>
          <w:sz w:val="24"/>
          <w:szCs w:val="24"/>
        </w:rPr>
        <w:t xml:space="preserve">допустил не более одного недочета. </w:t>
      </w:r>
    </w:p>
    <w:p w:rsidR="007B6133" w:rsidRPr="00CC014D" w:rsidRDefault="007B6133" w:rsidP="007B6133">
      <w:pPr>
        <w:contextualSpacing/>
        <w:jc w:val="both"/>
      </w:pPr>
      <w:r w:rsidRPr="00CC014D">
        <w:t xml:space="preserve">Оценка "4" ставится, если ученик выполнил работу полностью, но допустил в ней: </w:t>
      </w:r>
    </w:p>
    <w:p w:rsidR="007B6133" w:rsidRPr="00CC014D" w:rsidRDefault="007B6133" w:rsidP="00253442">
      <w:pPr>
        <w:pStyle w:val="a6"/>
        <w:numPr>
          <w:ilvl w:val="0"/>
          <w:numId w:val="230"/>
        </w:numPr>
        <w:spacing w:after="0" w:line="240" w:lineRule="auto"/>
        <w:jc w:val="both"/>
        <w:rPr>
          <w:rFonts w:ascii="Times New Roman" w:hAnsi="Times New Roman"/>
          <w:sz w:val="24"/>
          <w:szCs w:val="24"/>
        </w:rPr>
      </w:pPr>
      <w:r w:rsidRPr="00CC014D">
        <w:rPr>
          <w:rFonts w:ascii="Times New Roman" w:hAnsi="Times New Roman"/>
          <w:sz w:val="24"/>
          <w:szCs w:val="24"/>
        </w:rPr>
        <w:t xml:space="preserve">не более одной негрубой ошибки и одного недочета; </w:t>
      </w:r>
    </w:p>
    <w:p w:rsidR="007B6133" w:rsidRPr="00CC014D" w:rsidRDefault="007B6133" w:rsidP="00253442">
      <w:pPr>
        <w:pStyle w:val="a6"/>
        <w:numPr>
          <w:ilvl w:val="0"/>
          <w:numId w:val="230"/>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не более двух недочетов. </w:t>
      </w:r>
    </w:p>
    <w:p w:rsidR="007B6133" w:rsidRPr="00CC014D" w:rsidRDefault="007B6133" w:rsidP="007B6133">
      <w:pPr>
        <w:pStyle w:val="a6"/>
        <w:spacing w:after="0" w:line="240" w:lineRule="auto"/>
        <w:ind w:left="142"/>
        <w:jc w:val="both"/>
        <w:rPr>
          <w:rFonts w:ascii="Times New Roman" w:hAnsi="Times New Roman"/>
          <w:sz w:val="24"/>
          <w:szCs w:val="24"/>
        </w:rPr>
      </w:pPr>
    </w:p>
    <w:p w:rsidR="007B6133" w:rsidRPr="00CC014D" w:rsidRDefault="007B6133" w:rsidP="007B6133">
      <w:pPr>
        <w:contextualSpacing/>
        <w:jc w:val="both"/>
      </w:pPr>
      <w:r w:rsidRPr="00CC014D">
        <w:t xml:space="preserve">Оценка "3" ставится, если ученик правильно выполнил не менее половины работы или допустил: </w:t>
      </w:r>
    </w:p>
    <w:p w:rsidR="007B6133" w:rsidRPr="00CC014D" w:rsidRDefault="007B6133" w:rsidP="00253442">
      <w:pPr>
        <w:pStyle w:val="a6"/>
        <w:numPr>
          <w:ilvl w:val="0"/>
          <w:numId w:val="231"/>
        </w:numPr>
        <w:spacing w:after="0" w:line="240" w:lineRule="auto"/>
        <w:jc w:val="both"/>
        <w:rPr>
          <w:rFonts w:ascii="Times New Roman" w:hAnsi="Times New Roman"/>
          <w:sz w:val="24"/>
          <w:szCs w:val="24"/>
        </w:rPr>
      </w:pPr>
      <w:r w:rsidRPr="00CC014D">
        <w:rPr>
          <w:rFonts w:ascii="Times New Roman" w:hAnsi="Times New Roman"/>
          <w:sz w:val="24"/>
          <w:szCs w:val="24"/>
        </w:rPr>
        <w:t xml:space="preserve">не более двух грубых ошибок; </w:t>
      </w:r>
    </w:p>
    <w:p w:rsidR="007B6133" w:rsidRPr="00CC014D" w:rsidRDefault="007B6133" w:rsidP="00253442">
      <w:pPr>
        <w:pStyle w:val="a6"/>
        <w:numPr>
          <w:ilvl w:val="0"/>
          <w:numId w:val="231"/>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не более одной грубой и одной негрубой ошибки и одного недочета; </w:t>
      </w:r>
    </w:p>
    <w:p w:rsidR="007B6133" w:rsidRPr="00CC014D" w:rsidRDefault="007B6133" w:rsidP="00253442">
      <w:pPr>
        <w:pStyle w:val="a6"/>
        <w:numPr>
          <w:ilvl w:val="0"/>
          <w:numId w:val="231"/>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не более двух-трех негрубых ошибок; </w:t>
      </w:r>
    </w:p>
    <w:p w:rsidR="007B6133" w:rsidRPr="00CC014D" w:rsidRDefault="007B6133" w:rsidP="00253442">
      <w:pPr>
        <w:pStyle w:val="a6"/>
        <w:numPr>
          <w:ilvl w:val="0"/>
          <w:numId w:val="231"/>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одной негрубой ошибки и трех недочетов; </w:t>
      </w:r>
    </w:p>
    <w:p w:rsidR="007B6133" w:rsidRPr="00CC014D" w:rsidRDefault="007B6133" w:rsidP="00253442">
      <w:pPr>
        <w:pStyle w:val="a6"/>
        <w:numPr>
          <w:ilvl w:val="0"/>
          <w:numId w:val="231"/>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при отсутствии ошибок, но при наличии четырех-пяти недочетов. </w:t>
      </w:r>
    </w:p>
    <w:p w:rsidR="007B6133" w:rsidRPr="00CC014D" w:rsidRDefault="007B6133" w:rsidP="007B6133">
      <w:pPr>
        <w:contextualSpacing/>
        <w:jc w:val="both"/>
      </w:pPr>
    </w:p>
    <w:p w:rsidR="007B6133" w:rsidRPr="00CC014D" w:rsidRDefault="007B6133" w:rsidP="007B6133">
      <w:pPr>
        <w:contextualSpacing/>
        <w:jc w:val="both"/>
      </w:pPr>
      <w:r w:rsidRPr="00CC014D">
        <w:t xml:space="preserve">Оценка "2" ставится, если ученик: </w:t>
      </w:r>
    </w:p>
    <w:p w:rsidR="007B6133" w:rsidRPr="00CC014D" w:rsidRDefault="007B6133" w:rsidP="00253442">
      <w:pPr>
        <w:pStyle w:val="a6"/>
        <w:numPr>
          <w:ilvl w:val="0"/>
          <w:numId w:val="232"/>
        </w:numPr>
        <w:spacing w:after="0" w:line="240" w:lineRule="auto"/>
        <w:jc w:val="both"/>
        <w:rPr>
          <w:rFonts w:ascii="Times New Roman" w:hAnsi="Times New Roman"/>
          <w:sz w:val="24"/>
          <w:szCs w:val="24"/>
        </w:rPr>
      </w:pPr>
      <w:r w:rsidRPr="00CC014D">
        <w:rPr>
          <w:rFonts w:ascii="Times New Roman" w:hAnsi="Times New Roman"/>
          <w:sz w:val="24"/>
          <w:szCs w:val="24"/>
        </w:rPr>
        <w:t xml:space="preserve">допустил число ошибок и недочетов превосходящее норму, при которой может быть выставлена оценка "3"; </w:t>
      </w:r>
    </w:p>
    <w:p w:rsidR="007B6133" w:rsidRDefault="007B6133" w:rsidP="00253442">
      <w:pPr>
        <w:pStyle w:val="a6"/>
        <w:numPr>
          <w:ilvl w:val="0"/>
          <w:numId w:val="232"/>
        </w:numPr>
        <w:spacing w:after="0" w:line="240" w:lineRule="auto"/>
        <w:jc w:val="both"/>
        <w:rPr>
          <w:rFonts w:ascii="Times New Roman" w:hAnsi="Times New Roman"/>
          <w:sz w:val="24"/>
          <w:szCs w:val="24"/>
        </w:rPr>
      </w:pPr>
      <w:r w:rsidRPr="00CC014D">
        <w:rPr>
          <w:rFonts w:ascii="Times New Roman" w:hAnsi="Times New Roman"/>
          <w:sz w:val="24"/>
          <w:szCs w:val="24"/>
        </w:rPr>
        <w:t xml:space="preserve">или если правильно выполнил менее половины работы. </w:t>
      </w:r>
    </w:p>
    <w:p w:rsidR="007B6133" w:rsidRPr="00CC014D" w:rsidRDefault="007B6133" w:rsidP="007B6133">
      <w:pPr>
        <w:pStyle w:val="a6"/>
        <w:spacing w:after="0" w:line="240" w:lineRule="auto"/>
        <w:ind w:left="502"/>
        <w:jc w:val="both"/>
        <w:rPr>
          <w:rFonts w:ascii="Times New Roman" w:hAnsi="Times New Roman"/>
          <w:sz w:val="24"/>
          <w:szCs w:val="24"/>
        </w:rPr>
      </w:pPr>
    </w:p>
    <w:p w:rsidR="007B6133" w:rsidRPr="00CC014D" w:rsidRDefault="007B6133" w:rsidP="007B6133">
      <w:pPr>
        <w:contextualSpacing/>
        <w:jc w:val="both"/>
      </w:pPr>
      <w:r w:rsidRPr="00CC014D">
        <w:t xml:space="preserve">  </w:t>
      </w:r>
    </w:p>
    <w:p w:rsidR="007B6133" w:rsidRPr="00CC014D" w:rsidRDefault="007B6133" w:rsidP="007B6133">
      <w:pPr>
        <w:contextualSpacing/>
        <w:jc w:val="center"/>
        <w:rPr>
          <w:b/>
        </w:rPr>
      </w:pPr>
      <w:r w:rsidRPr="00CC014D">
        <w:rPr>
          <w:b/>
        </w:rPr>
        <w:t>Критерии выставления оценок за проверочные тесты.</w:t>
      </w:r>
    </w:p>
    <w:p w:rsidR="007B6133" w:rsidRPr="00CC014D" w:rsidRDefault="007B6133" w:rsidP="00253442">
      <w:pPr>
        <w:pStyle w:val="FR1"/>
        <w:numPr>
          <w:ilvl w:val="0"/>
          <w:numId w:val="235"/>
        </w:numPr>
        <w:autoSpaceDE/>
        <w:autoSpaceDN/>
        <w:adjustRightInd/>
        <w:snapToGrid w:val="0"/>
        <w:spacing w:before="380"/>
        <w:ind w:left="320" w:right="198"/>
        <w:contextualSpacing/>
        <w:rPr>
          <w:b/>
          <w:bCs/>
          <w:sz w:val="24"/>
          <w:szCs w:val="24"/>
        </w:rPr>
      </w:pPr>
      <w:r w:rsidRPr="00CC014D">
        <w:rPr>
          <w:b/>
          <w:bCs/>
          <w:sz w:val="24"/>
          <w:szCs w:val="24"/>
        </w:rPr>
        <w:t>Критерии выставления оценок за тест, состоящий из 10 вопросов.</w:t>
      </w:r>
    </w:p>
    <w:p w:rsidR="007B6133" w:rsidRPr="00CC014D" w:rsidRDefault="007B6133" w:rsidP="00253442">
      <w:pPr>
        <w:pStyle w:val="FR1"/>
        <w:numPr>
          <w:ilvl w:val="0"/>
          <w:numId w:val="233"/>
        </w:numPr>
        <w:autoSpaceDE/>
        <w:autoSpaceDN/>
        <w:adjustRightInd/>
        <w:snapToGrid w:val="0"/>
        <w:spacing w:before="380"/>
        <w:ind w:right="198"/>
        <w:contextualSpacing/>
        <w:rPr>
          <w:b/>
          <w:bCs/>
          <w:sz w:val="24"/>
          <w:szCs w:val="24"/>
        </w:rPr>
      </w:pPr>
      <w:r w:rsidRPr="00CC014D">
        <w:rPr>
          <w:b/>
          <w:bCs/>
          <w:sz w:val="24"/>
          <w:szCs w:val="24"/>
        </w:rPr>
        <w:t>Время выполнения работы: 10-15 мин.</w:t>
      </w:r>
    </w:p>
    <w:p w:rsidR="007B6133" w:rsidRPr="00CC014D" w:rsidRDefault="007B6133" w:rsidP="00253442">
      <w:pPr>
        <w:pStyle w:val="FR1"/>
        <w:numPr>
          <w:ilvl w:val="0"/>
          <w:numId w:val="233"/>
        </w:numPr>
        <w:autoSpaceDE/>
        <w:autoSpaceDN/>
        <w:adjustRightInd/>
        <w:snapToGrid w:val="0"/>
        <w:spacing w:before="380"/>
        <w:ind w:right="198"/>
        <w:contextualSpacing/>
        <w:rPr>
          <w:b/>
          <w:bCs/>
          <w:sz w:val="24"/>
          <w:szCs w:val="24"/>
        </w:rPr>
      </w:pPr>
      <w:r w:rsidRPr="00CC014D">
        <w:rPr>
          <w:b/>
          <w:bCs/>
          <w:sz w:val="24"/>
          <w:szCs w:val="24"/>
        </w:rPr>
        <w:t>Оценка «5» - 10 правильных ответов, «4» - 7-9, «3» - 5-6, «2» - менее 5 правильных ответов.</w:t>
      </w:r>
    </w:p>
    <w:p w:rsidR="007B6133" w:rsidRPr="00CC014D" w:rsidRDefault="007B6133" w:rsidP="007B6133">
      <w:pPr>
        <w:pStyle w:val="FR1"/>
        <w:ind w:right="198"/>
        <w:contextualSpacing/>
        <w:rPr>
          <w:b/>
          <w:bCs/>
          <w:sz w:val="24"/>
          <w:szCs w:val="24"/>
        </w:rPr>
      </w:pPr>
      <w:r w:rsidRPr="00CC014D">
        <w:rPr>
          <w:b/>
          <w:bCs/>
          <w:sz w:val="24"/>
          <w:szCs w:val="24"/>
        </w:rPr>
        <w:t>2.  Критерии выставления оценок за тест, состоящий из 20 вопросов.</w:t>
      </w:r>
    </w:p>
    <w:p w:rsidR="007B6133" w:rsidRPr="00CC014D" w:rsidRDefault="007B6133" w:rsidP="00253442">
      <w:pPr>
        <w:pStyle w:val="FR1"/>
        <w:numPr>
          <w:ilvl w:val="0"/>
          <w:numId w:val="234"/>
        </w:numPr>
        <w:autoSpaceDE/>
        <w:autoSpaceDN/>
        <w:adjustRightInd/>
        <w:snapToGrid w:val="0"/>
        <w:spacing w:before="380"/>
        <w:ind w:right="198"/>
        <w:contextualSpacing/>
        <w:rPr>
          <w:b/>
          <w:bCs/>
          <w:sz w:val="24"/>
          <w:szCs w:val="24"/>
        </w:rPr>
      </w:pPr>
      <w:r w:rsidRPr="00CC014D">
        <w:rPr>
          <w:b/>
          <w:bCs/>
          <w:sz w:val="24"/>
          <w:szCs w:val="24"/>
        </w:rPr>
        <w:t>Время выполнения работы: 30-40 мин.</w:t>
      </w:r>
    </w:p>
    <w:p w:rsidR="007B6133" w:rsidRPr="00CC014D" w:rsidRDefault="007B6133" w:rsidP="00253442">
      <w:pPr>
        <w:pStyle w:val="FR1"/>
        <w:numPr>
          <w:ilvl w:val="0"/>
          <w:numId w:val="234"/>
        </w:numPr>
        <w:autoSpaceDE/>
        <w:autoSpaceDN/>
        <w:adjustRightInd/>
        <w:snapToGrid w:val="0"/>
        <w:spacing w:before="380"/>
        <w:ind w:right="198"/>
        <w:contextualSpacing/>
        <w:rPr>
          <w:b/>
          <w:bCs/>
          <w:sz w:val="24"/>
          <w:szCs w:val="24"/>
        </w:rPr>
      </w:pPr>
      <w:r w:rsidRPr="00CC014D">
        <w:rPr>
          <w:b/>
          <w:bCs/>
          <w:sz w:val="24"/>
          <w:szCs w:val="24"/>
        </w:rPr>
        <w:t>Оценка «5» - 18-20 правильных ответов, «4» - 14-17, «3» - 10-13, «2» - менее 10 правильных ответов.</w:t>
      </w:r>
    </w:p>
    <w:p w:rsidR="007B6133" w:rsidRPr="00CC014D" w:rsidRDefault="007B6133" w:rsidP="007B6133">
      <w:pPr>
        <w:pStyle w:val="a3"/>
        <w:contextualSpacing/>
        <w:jc w:val="center"/>
        <w:rPr>
          <w:b/>
        </w:rPr>
      </w:pPr>
      <w:r w:rsidRPr="00CC014D">
        <w:rPr>
          <w:b/>
        </w:rPr>
        <w:t xml:space="preserve">Оценка качества выполнения </w:t>
      </w:r>
    </w:p>
    <w:p w:rsidR="007B6133" w:rsidRPr="00CC014D" w:rsidRDefault="007B6133" w:rsidP="007B6133">
      <w:pPr>
        <w:pStyle w:val="a3"/>
        <w:contextualSpacing/>
        <w:jc w:val="center"/>
        <w:rPr>
          <w:b/>
        </w:rPr>
      </w:pPr>
      <w:r w:rsidRPr="00CC014D">
        <w:rPr>
          <w:b/>
        </w:rPr>
        <w:t>практических и самостоятельных работ по географии.</w:t>
      </w:r>
    </w:p>
    <w:p w:rsidR="007B6133" w:rsidRPr="00CC014D" w:rsidRDefault="007B6133" w:rsidP="007B6133">
      <w:pPr>
        <w:shd w:val="clear" w:color="auto" w:fill="FFFFFF"/>
        <w:ind w:right="19"/>
        <w:contextualSpacing/>
        <w:jc w:val="center"/>
        <w:rPr>
          <w:bCs/>
        </w:rPr>
      </w:pPr>
      <w:r w:rsidRPr="00CC014D">
        <w:rPr>
          <w:bCs/>
        </w:rPr>
        <w:t>Отметка "5"</w:t>
      </w:r>
    </w:p>
    <w:p w:rsidR="007B6133" w:rsidRPr="00CC014D" w:rsidRDefault="007B6133" w:rsidP="007B6133">
      <w:pPr>
        <w:shd w:val="clear" w:color="auto" w:fill="FFFFFF"/>
        <w:ind w:firstLine="235"/>
        <w:contextualSpacing/>
        <w:jc w:val="both"/>
      </w:pPr>
      <w:r w:rsidRPr="00CC014D">
        <w:rPr>
          <w:spacing w:val="5"/>
        </w:rPr>
        <w:lastRenderedPageBreak/>
        <w:t xml:space="preserve"> Практическая или самостоятельная работа выполнена в </w:t>
      </w:r>
      <w:r w:rsidRPr="00CC014D">
        <w:t>полном объеме с соблюдением необходимой последовательно</w:t>
      </w:r>
      <w:r w:rsidRPr="00CC014D">
        <w:softHyphen/>
      </w:r>
      <w:r w:rsidRPr="00CC014D">
        <w:rPr>
          <w:spacing w:val="-1"/>
        </w:rPr>
        <w:t xml:space="preserve">сти. Учащиеся работали полностью самостоятельно: подобрали необходимые для выполнения предлагаемых работ источники </w:t>
      </w:r>
      <w:r w:rsidRPr="00CC014D">
        <w:rPr>
          <w:spacing w:val="4"/>
        </w:rPr>
        <w:t>знаний, показали необходимые для проведения практических</w:t>
      </w:r>
    </w:p>
    <w:p w:rsidR="007B6133" w:rsidRPr="00CC014D" w:rsidRDefault="007B6133" w:rsidP="007B6133">
      <w:pPr>
        <w:shd w:val="clear" w:color="auto" w:fill="FFFFFF"/>
        <w:ind w:left="7" w:right="5"/>
        <w:contextualSpacing/>
        <w:jc w:val="both"/>
      </w:pPr>
      <w:r w:rsidRPr="00CC014D">
        <w:t xml:space="preserve">и самостоятельных работ теоретические знания, практические </w:t>
      </w:r>
      <w:r w:rsidRPr="00CC014D">
        <w:rPr>
          <w:spacing w:val="3"/>
        </w:rPr>
        <w:t>умения и навыки.</w:t>
      </w:r>
    </w:p>
    <w:p w:rsidR="007B6133" w:rsidRPr="00CC014D" w:rsidRDefault="007B6133" w:rsidP="007B6133">
      <w:pPr>
        <w:shd w:val="clear" w:color="auto" w:fill="FFFFFF"/>
        <w:ind w:left="7" w:right="7" w:firstLine="233"/>
        <w:contextualSpacing/>
        <w:jc w:val="both"/>
      </w:pPr>
      <w:r w:rsidRPr="00CC014D">
        <w:rPr>
          <w:spacing w:val="1"/>
        </w:rPr>
        <w:t xml:space="preserve">Работа оформлена аккуратно, в оптимальной для фиксации </w:t>
      </w:r>
      <w:r w:rsidRPr="00CC014D">
        <w:rPr>
          <w:spacing w:val="-1"/>
        </w:rPr>
        <w:t>результатов форме.</w:t>
      </w:r>
    </w:p>
    <w:p w:rsidR="007B6133" w:rsidRPr="00CC014D" w:rsidRDefault="007B6133" w:rsidP="007B6133">
      <w:pPr>
        <w:shd w:val="clear" w:color="auto" w:fill="FFFFFF"/>
        <w:ind w:left="7" w:right="10" w:firstLine="233"/>
        <w:contextualSpacing/>
        <w:jc w:val="both"/>
      </w:pPr>
      <w:r w:rsidRPr="00CC014D">
        <w:t>Форма фиксации материалов может быть предложена учи</w:t>
      </w:r>
      <w:r w:rsidRPr="00CC014D">
        <w:softHyphen/>
      </w:r>
      <w:r w:rsidRPr="00CC014D">
        <w:rPr>
          <w:spacing w:val="2"/>
        </w:rPr>
        <w:t>телем или выбрана самими учащимися.</w:t>
      </w:r>
    </w:p>
    <w:p w:rsidR="007B6133" w:rsidRPr="00CC014D" w:rsidRDefault="007B6133" w:rsidP="007B6133">
      <w:pPr>
        <w:shd w:val="clear" w:color="auto" w:fill="FFFFFF"/>
        <w:spacing w:before="187"/>
        <w:ind w:right="34"/>
        <w:contextualSpacing/>
        <w:rPr>
          <w:bCs/>
        </w:rPr>
      </w:pPr>
    </w:p>
    <w:p w:rsidR="007B6133" w:rsidRPr="00CC014D" w:rsidRDefault="007B6133" w:rsidP="007B6133">
      <w:pPr>
        <w:shd w:val="clear" w:color="auto" w:fill="FFFFFF"/>
        <w:spacing w:before="187"/>
        <w:ind w:right="34"/>
        <w:contextualSpacing/>
        <w:jc w:val="center"/>
        <w:rPr>
          <w:bCs/>
        </w:rPr>
      </w:pPr>
      <w:r w:rsidRPr="00CC014D">
        <w:rPr>
          <w:bCs/>
        </w:rPr>
        <w:t>Отметка "4"</w:t>
      </w:r>
    </w:p>
    <w:p w:rsidR="007B6133" w:rsidRPr="00CC014D" w:rsidRDefault="007B6133" w:rsidP="007B6133">
      <w:pPr>
        <w:shd w:val="clear" w:color="auto" w:fill="FFFFFF"/>
        <w:ind w:right="7" w:firstLine="230"/>
        <w:contextualSpacing/>
        <w:jc w:val="both"/>
      </w:pPr>
      <w:r w:rsidRPr="00CC014D">
        <w:rPr>
          <w:spacing w:val="1"/>
        </w:rPr>
        <w:t>Практическая или самостоятельная работа выполнена уча</w:t>
      </w:r>
      <w:r w:rsidRPr="00CC014D">
        <w:rPr>
          <w:spacing w:val="1"/>
        </w:rPr>
        <w:softHyphen/>
      </w:r>
      <w:r w:rsidRPr="00CC014D">
        <w:t>щимися в полном объеме и самостоятельно.</w:t>
      </w:r>
    </w:p>
    <w:p w:rsidR="007B6133" w:rsidRPr="00CC014D" w:rsidRDefault="007B6133" w:rsidP="007B6133">
      <w:pPr>
        <w:shd w:val="clear" w:color="auto" w:fill="FFFFFF"/>
        <w:spacing w:before="2"/>
        <w:ind w:right="5" w:firstLine="228"/>
        <w:contextualSpacing/>
        <w:jc w:val="both"/>
      </w:pPr>
      <w:r w:rsidRPr="00CC014D">
        <w:rPr>
          <w:spacing w:val="-2"/>
        </w:rPr>
        <w:t xml:space="preserve">Допускается отклонение от необходимой последовательности </w:t>
      </w:r>
      <w:r w:rsidRPr="00CC014D">
        <w:t>выполнения, не влияющее на правильность конечного резуль</w:t>
      </w:r>
      <w:r w:rsidRPr="00CC014D">
        <w:softHyphen/>
      </w:r>
      <w:r w:rsidRPr="00CC014D">
        <w:rPr>
          <w:spacing w:val="2"/>
        </w:rPr>
        <w:t>тата (перестановка пунктов типового плана при характеристи</w:t>
      </w:r>
      <w:r w:rsidRPr="00CC014D">
        <w:rPr>
          <w:spacing w:val="2"/>
        </w:rPr>
        <w:softHyphen/>
        <w:t>ке отдельных территорий или стран и т.д.).</w:t>
      </w:r>
    </w:p>
    <w:p w:rsidR="007B6133" w:rsidRPr="00CC014D" w:rsidRDefault="007B6133" w:rsidP="007B6133">
      <w:pPr>
        <w:shd w:val="clear" w:color="auto" w:fill="FFFFFF"/>
        <w:spacing w:before="2"/>
        <w:ind w:firstLine="233"/>
        <w:contextualSpacing/>
        <w:jc w:val="both"/>
      </w:pPr>
      <w:r w:rsidRPr="00CC014D">
        <w:rPr>
          <w:spacing w:val="5"/>
        </w:rPr>
        <w:t xml:space="preserve">Использованы указанные учителем источники знаний, </w:t>
      </w:r>
      <w:r w:rsidRPr="00CC014D">
        <w:rPr>
          <w:spacing w:val="3"/>
        </w:rPr>
        <w:t>включая страницы атласа, таблицы из приложения к учебни</w:t>
      </w:r>
      <w:r w:rsidRPr="00CC014D">
        <w:rPr>
          <w:spacing w:val="3"/>
        </w:rPr>
        <w:softHyphen/>
      </w:r>
      <w:r w:rsidRPr="00CC014D">
        <w:rPr>
          <w:spacing w:val="2"/>
        </w:rPr>
        <w:t xml:space="preserve">ку, страницы из статистических сборников. Работа показала </w:t>
      </w:r>
      <w:r w:rsidRPr="00CC014D">
        <w:rPr>
          <w:spacing w:val="-1"/>
        </w:rPr>
        <w:t>знание основного теоретического материала и овладение уме</w:t>
      </w:r>
      <w:r w:rsidRPr="00CC014D">
        <w:rPr>
          <w:spacing w:val="-1"/>
        </w:rPr>
        <w:softHyphen/>
      </w:r>
      <w:r w:rsidRPr="00CC014D">
        <w:rPr>
          <w:spacing w:val="1"/>
        </w:rPr>
        <w:t>ниями, необходимыми для самостоятельного выполнения ра</w:t>
      </w:r>
      <w:r w:rsidRPr="00CC014D">
        <w:rPr>
          <w:spacing w:val="1"/>
        </w:rPr>
        <w:softHyphen/>
      </w:r>
      <w:r w:rsidRPr="00CC014D">
        <w:rPr>
          <w:spacing w:val="-5"/>
        </w:rPr>
        <w:t>боты.</w:t>
      </w:r>
    </w:p>
    <w:p w:rsidR="007B6133" w:rsidRPr="00CC014D" w:rsidRDefault="007B6133" w:rsidP="007B6133">
      <w:pPr>
        <w:shd w:val="clear" w:color="auto" w:fill="FFFFFF"/>
        <w:spacing w:before="2"/>
        <w:ind w:right="7" w:firstLine="230"/>
        <w:contextualSpacing/>
        <w:jc w:val="both"/>
      </w:pPr>
      <w:r w:rsidRPr="00CC014D">
        <w:rPr>
          <w:spacing w:val="-1"/>
        </w:rPr>
        <w:t>Допускаются неточности и небрежность в оформлении ре</w:t>
      </w:r>
      <w:r w:rsidRPr="00CC014D">
        <w:rPr>
          <w:spacing w:val="-1"/>
        </w:rPr>
        <w:softHyphen/>
        <w:t>зультатов работы.</w:t>
      </w:r>
    </w:p>
    <w:p w:rsidR="007B6133" w:rsidRPr="00CC014D" w:rsidRDefault="007B6133" w:rsidP="007B6133">
      <w:pPr>
        <w:shd w:val="clear" w:color="auto" w:fill="FFFFFF"/>
        <w:spacing w:before="192"/>
        <w:ind w:right="29"/>
        <w:contextualSpacing/>
        <w:jc w:val="center"/>
        <w:rPr>
          <w:bCs/>
        </w:rPr>
      </w:pPr>
    </w:p>
    <w:p w:rsidR="007B6133" w:rsidRPr="00CC014D" w:rsidRDefault="007B6133" w:rsidP="007B6133">
      <w:pPr>
        <w:shd w:val="clear" w:color="auto" w:fill="FFFFFF"/>
        <w:spacing w:before="192"/>
        <w:ind w:right="29"/>
        <w:contextualSpacing/>
        <w:jc w:val="center"/>
        <w:rPr>
          <w:bCs/>
        </w:rPr>
      </w:pPr>
      <w:r w:rsidRPr="00CC014D">
        <w:rPr>
          <w:bCs/>
        </w:rPr>
        <w:t>Отметка "3"</w:t>
      </w:r>
    </w:p>
    <w:p w:rsidR="007B6133" w:rsidRPr="00CC014D" w:rsidRDefault="007B6133" w:rsidP="007B6133">
      <w:pPr>
        <w:shd w:val="clear" w:color="auto" w:fill="FFFFFF"/>
        <w:ind w:right="5" w:firstLine="235"/>
        <w:contextualSpacing/>
        <w:jc w:val="both"/>
      </w:pPr>
      <w:r w:rsidRPr="00CC014D">
        <w:rPr>
          <w:spacing w:val="1"/>
        </w:rPr>
        <w:t xml:space="preserve">Практическая работа выполнена и оформлена учащимися с </w:t>
      </w:r>
      <w:r w:rsidRPr="00CC014D">
        <w:rPr>
          <w:spacing w:val="-1"/>
        </w:rPr>
        <w:t>помощью учителя или хорошо подготовленных и уже выпол</w:t>
      </w:r>
      <w:r w:rsidRPr="00CC014D">
        <w:rPr>
          <w:spacing w:val="-1"/>
        </w:rPr>
        <w:softHyphen/>
      </w:r>
      <w:r w:rsidRPr="00CC014D">
        <w:rPr>
          <w:spacing w:val="3"/>
        </w:rPr>
        <w:t>нивших на "отлично" данную работу учащихся. На выполне</w:t>
      </w:r>
      <w:r w:rsidRPr="00CC014D">
        <w:rPr>
          <w:spacing w:val="3"/>
        </w:rPr>
        <w:softHyphen/>
      </w:r>
      <w:r w:rsidRPr="00CC014D">
        <w:rPr>
          <w:spacing w:val="-1"/>
        </w:rPr>
        <w:t xml:space="preserve">ние работы затрачено много времени (можно дать возможность </w:t>
      </w:r>
      <w:r w:rsidRPr="00CC014D">
        <w:t>доделать работу дома). Учащиеся показали знания теоретиче</w:t>
      </w:r>
      <w:r w:rsidRPr="00CC014D">
        <w:softHyphen/>
        <w:t>ского материала, но испытывали затруднения при самостоя</w:t>
      </w:r>
      <w:r w:rsidRPr="00CC014D">
        <w:softHyphen/>
      </w:r>
      <w:r w:rsidRPr="00CC014D">
        <w:rPr>
          <w:spacing w:val="1"/>
        </w:rPr>
        <w:t>тельной работе с картами атласа, статистическими материала</w:t>
      </w:r>
      <w:r w:rsidRPr="00CC014D">
        <w:rPr>
          <w:spacing w:val="1"/>
        </w:rPr>
        <w:softHyphen/>
        <w:t>ми, географическими инструментами.</w:t>
      </w:r>
    </w:p>
    <w:p w:rsidR="007B6133" w:rsidRPr="00CC014D" w:rsidRDefault="007B6133" w:rsidP="007B6133">
      <w:pPr>
        <w:shd w:val="clear" w:color="auto" w:fill="FFFFFF"/>
        <w:spacing w:before="194"/>
        <w:ind w:right="29"/>
        <w:contextualSpacing/>
        <w:jc w:val="center"/>
        <w:rPr>
          <w:bCs/>
        </w:rPr>
      </w:pPr>
    </w:p>
    <w:p w:rsidR="007B6133" w:rsidRPr="00CC014D" w:rsidRDefault="007B6133" w:rsidP="007B6133">
      <w:pPr>
        <w:shd w:val="clear" w:color="auto" w:fill="FFFFFF"/>
        <w:spacing w:before="194"/>
        <w:ind w:right="29"/>
        <w:contextualSpacing/>
        <w:jc w:val="center"/>
        <w:rPr>
          <w:bCs/>
        </w:rPr>
      </w:pPr>
      <w:r w:rsidRPr="00CC014D">
        <w:rPr>
          <w:bCs/>
        </w:rPr>
        <w:t>Отметка "2"</w:t>
      </w:r>
    </w:p>
    <w:p w:rsidR="007B6133" w:rsidRPr="00CC014D" w:rsidRDefault="007B6133" w:rsidP="007B6133">
      <w:pPr>
        <w:shd w:val="clear" w:color="auto" w:fill="FFFFFF"/>
        <w:ind w:left="2" w:firstLine="233"/>
        <w:contextualSpacing/>
        <w:jc w:val="both"/>
      </w:pPr>
      <w:r w:rsidRPr="00CC014D">
        <w:rPr>
          <w:spacing w:val="1"/>
        </w:rPr>
        <w:t xml:space="preserve">Выставляется в том случае, когда учащиеся оказались не </w:t>
      </w:r>
      <w:r w:rsidRPr="00CC014D">
        <w:rPr>
          <w:spacing w:val="-2"/>
        </w:rPr>
        <w:t>подготовленными к выполнению этой работы. Полученные ре</w:t>
      </w:r>
      <w:r w:rsidRPr="00CC014D">
        <w:rPr>
          <w:spacing w:val="-2"/>
        </w:rPr>
        <w:softHyphen/>
      </w:r>
      <w:r w:rsidRPr="00CC014D">
        <w:t>зультаты не позволяют сделать правильных выводов и полно</w:t>
      </w:r>
      <w:r w:rsidRPr="00CC014D">
        <w:softHyphen/>
      </w:r>
      <w:r w:rsidRPr="00CC014D">
        <w:rPr>
          <w:spacing w:val="1"/>
        </w:rPr>
        <w:t xml:space="preserve">стью расходятся с поставленной целью. Обнаружено плохое </w:t>
      </w:r>
      <w:r w:rsidRPr="00CC014D">
        <w:rPr>
          <w:spacing w:val="-1"/>
        </w:rPr>
        <w:t xml:space="preserve">знание теоретического материала и отсутствие необходимых умений. Руководство и помощь со стороны учителя и хорошо </w:t>
      </w:r>
      <w:r w:rsidRPr="00CC014D">
        <w:t>подготовленных учащихся неэффективны из-за плохой подго</w:t>
      </w:r>
      <w:r w:rsidRPr="00CC014D">
        <w:softHyphen/>
        <w:t>товки учащегося.</w:t>
      </w:r>
    </w:p>
    <w:p w:rsidR="007B6133" w:rsidRDefault="007B6133" w:rsidP="007B6133">
      <w:pPr>
        <w:contextualSpacing/>
        <w:jc w:val="center"/>
      </w:pPr>
    </w:p>
    <w:p w:rsidR="007B6133" w:rsidRDefault="007B6133" w:rsidP="007B6133">
      <w:pPr>
        <w:contextualSpacing/>
        <w:jc w:val="center"/>
      </w:pPr>
    </w:p>
    <w:p w:rsidR="007B6133" w:rsidRPr="00CC014D" w:rsidRDefault="007B6133" w:rsidP="007B6133">
      <w:pPr>
        <w:contextualSpacing/>
        <w:jc w:val="center"/>
      </w:pPr>
    </w:p>
    <w:p w:rsidR="007B6133" w:rsidRPr="00CC014D" w:rsidRDefault="007B6133" w:rsidP="007B6133">
      <w:pPr>
        <w:pStyle w:val="msotitle3"/>
        <w:contextualSpacing/>
        <w:jc w:val="center"/>
        <w:rPr>
          <w:b/>
          <w:color w:val="auto"/>
          <w:sz w:val="24"/>
          <w:szCs w:val="24"/>
        </w:rPr>
      </w:pPr>
      <w:r w:rsidRPr="00CC014D">
        <w:rPr>
          <w:b/>
          <w:color w:val="auto"/>
          <w:sz w:val="24"/>
          <w:szCs w:val="24"/>
        </w:rPr>
        <w:t>Требования к выполнению практических работ на контурной карте.</w:t>
      </w:r>
    </w:p>
    <w:p w:rsidR="007B6133" w:rsidRPr="00CC014D" w:rsidRDefault="007B6133" w:rsidP="007B6133">
      <w:pPr>
        <w:pStyle w:val="33"/>
        <w:spacing w:line="240" w:lineRule="auto"/>
        <w:contextualSpacing/>
        <w:rPr>
          <w:rFonts w:ascii="Times New Roman" w:hAnsi="Times New Roman"/>
          <w:bCs/>
          <w:sz w:val="24"/>
          <w:szCs w:val="24"/>
        </w:rPr>
      </w:pP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bCs/>
          <w:sz w:val="24"/>
          <w:szCs w:val="24"/>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lastRenderedPageBreak/>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t xml:space="preserve">4. Не копируйте карты атласа, необходимо точно выполнять предложенные вам задания (избегайте нанесение «лишней информации»: </w:t>
      </w:r>
      <w:r w:rsidRPr="00CC014D">
        <w:rPr>
          <w:rFonts w:ascii="Times New Roman" w:hAnsi="Times New Roman"/>
          <w:bCs/>
          <w:sz w:val="24"/>
          <w:szCs w:val="24"/>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r w:rsidRPr="00CC014D">
        <w:rPr>
          <w:rFonts w:ascii="Times New Roman" w:hAnsi="Times New Roman"/>
          <w:sz w:val="24"/>
          <w:szCs w:val="24"/>
        </w:rPr>
        <w:t>)</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t>5. Географические названия объектов подписывайте с заглавной буквы.</w:t>
      </w:r>
    </w:p>
    <w:p w:rsidR="007B6133" w:rsidRPr="00CC014D" w:rsidRDefault="007B6133" w:rsidP="007B6133">
      <w:pPr>
        <w:pStyle w:val="33"/>
        <w:spacing w:line="240" w:lineRule="auto"/>
        <w:contextualSpacing/>
        <w:jc w:val="both"/>
        <w:rPr>
          <w:rFonts w:ascii="Times New Roman" w:hAnsi="Times New Roman"/>
          <w:sz w:val="24"/>
          <w:szCs w:val="24"/>
        </w:rPr>
      </w:pPr>
      <w:r w:rsidRPr="00CC014D">
        <w:rPr>
          <w:rFonts w:ascii="Times New Roman" w:hAnsi="Times New Roman"/>
          <w:sz w:val="24"/>
          <w:szCs w:val="24"/>
        </w:rPr>
        <w:t>6. Работа должна быть выполнена аккуратно без грамматически ошибок (</w:t>
      </w:r>
      <w:r w:rsidRPr="00CC014D">
        <w:rPr>
          <w:rFonts w:ascii="Times New Roman" w:hAnsi="Times New Roman"/>
          <w:bCs/>
          <w:sz w:val="24"/>
          <w:szCs w:val="24"/>
        </w:rPr>
        <w:t>отметка за работу может быть снижена за небрежность и грамматические ошибки на один и более баллов</w:t>
      </w:r>
      <w:r w:rsidRPr="00CC014D">
        <w:rPr>
          <w:rFonts w:ascii="Times New Roman" w:hAnsi="Times New Roman"/>
          <w:sz w:val="24"/>
          <w:szCs w:val="24"/>
        </w:rPr>
        <w:t>).</w:t>
      </w:r>
    </w:p>
    <w:p w:rsidR="007B6133" w:rsidRPr="00CC014D" w:rsidRDefault="007B6133" w:rsidP="007B6133">
      <w:pPr>
        <w:pStyle w:val="ac"/>
        <w:ind w:left="-567"/>
        <w:contextualSpacing/>
        <w:jc w:val="both"/>
      </w:pPr>
      <w:r w:rsidRPr="00CC014D">
        <w:t xml:space="preserve">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w:t>
      </w:r>
    </w:p>
    <w:p w:rsidR="007B6133" w:rsidRPr="00CC014D" w:rsidRDefault="007B6133" w:rsidP="007B6133">
      <w:pPr>
        <w:pStyle w:val="ac"/>
        <w:ind w:left="-567"/>
        <w:contextualSpacing/>
        <w:jc w:val="both"/>
      </w:pPr>
      <w:r w:rsidRPr="00CC014D">
        <w:t xml:space="preserve">5. Над северной рамкой (вверху карты) не забудьте написать название выполненной работы .                                 </w:t>
      </w:r>
    </w:p>
    <w:p w:rsidR="007B6133" w:rsidRDefault="007B6133" w:rsidP="007B6133">
      <w:pPr>
        <w:pStyle w:val="ac"/>
        <w:ind w:left="-567"/>
        <w:contextualSpacing/>
        <w:jc w:val="center"/>
        <w:rPr>
          <w:b/>
        </w:rPr>
      </w:pPr>
    </w:p>
    <w:p w:rsidR="007B6133" w:rsidRPr="00CC014D" w:rsidRDefault="007B6133" w:rsidP="007B6133">
      <w:pPr>
        <w:pStyle w:val="ac"/>
        <w:ind w:left="-567"/>
        <w:contextualSpacing/>
        <w:jc w:val="center"/>
        <w:rPr>
          <w:b/>
        </w:rPr>
      </w:pPr>
      <w:r w:rsidRPr="00CC014D">
        <w:rPr>
          <w:b/>
        </w:rPr>
        <w:t>Контрольно-измерительные материалы.</w:t>
      </w:r>
    </w:p>
    <w:p w:rsidR="007B6133" w:rsidRPr="00CC014D" w:rsidRDefault="007B6133" w:rsidP="007B6133">
      <w:pPr>
        <w:pStyle w:val="ac"/>
        <w:ind w:left="-567"/>
        <w:contextualSpacing/>
        <w:jc w:val="both"/>
      </w:pPr>
      <w:r w:rsidRPr="00CC014D">
        <w:t>Контроль за знаниями, умениями и навыками обучающихся осуществляется в ходе устных опросов, проведения тестов, контрольных работ. Тексты контрольно-измерительных материалов создает учитель в соответствии с психофизическим особенностями каждого класса. Контроль осуществляется в конце каждой четверти (промежуточный контроль). В конце года проводится итоговая контрольная работа (итоговый контроль) по изученному материалу.</w:t>
      </w:r>
    </w:p>
    <w:p w:rsidR="007B6133" w:rsidRPr="00CC014D" w:rsidRDefault="007B6133" w:rsidP="007B6133">
      <w:pPr>
        <w:ind w:right="-5"/>
        <w:contextualSpacing/>
        <w:jc w:val="both"/>
      </w:pPr>
    </w:p>
    <w:p w:rsidR="007B6133" w:rsidRPr="00CC014D" w:rsidRDefault="007B6133" w:rsidP="007B6133">
      <w:pPr>
        <w:pStyle w:val="1"/>
        <w:contextualSpacing/>
        <w:jc w:val="center"/>
        <w:rPr>
          <w:sz w:val="24"/>
        </w:rPr>
      </w:pPr>
      <w:r w:rsidRPr="00CC014D">
        <w:rPr>
          <w:sz w:val="24"/>
        </w:rPr>
        <w:t xml:space="preserve">Методические рекомендации </w:t>
      </w:r>
    </w:p>
    <w:p w:rsidR="007B6133" w:rsidRPr="00CC014D" w:rsidRDefault="007B6133" w:rsidP="007B6133">
      <w:pPr>
        <w:autoSpaceDE w:val="0"/>
        <w:autoSpaceDN w:val="0"/>
        <w:adjustRightInd w:val="0"/>
        <w:contextualSpacing/>
      </w:pPr>
    </w:p>
    <w:p w:rsidR="007B6133" w:rsidRPr="00CC014D" w:rsidRDefault="007B6133" w:rsidP="007B6133">
      <w:pPr>
        <w:autoSpaceDE w:val="0"/>
        <w:autoSpaceDN w:val="0"/>
        <w:adjustRightInd w:val="0"/>
        <w:ind w:firstLine="720"/>
        <w:contextualSpacing/>
        <w:jc w:val="both"/>
        <w:rPr>
          <w:color w:val="000000"/>
        </w:rPr>
      </w:pPr>
      <w:r w:rsidRPr="00CC014D">
        <w:t xml:space="preserve">Изучении курсов географии должно осуществляться с учетом методических рекомендаций для общеобразовательных классов. Однако для успешного освоения материала учащимися необходимо соблюдать еще и определенные требования. Поскольку </w:t>
      </w:r>
      <w:r w:rsidRPr="00CC014D">
        <w:rPr>
          <w:color w:val="000000"/>
        </w:rPr>
        <w:t>«Начальный курс географии» является первым при изучении предмета, первостепенной задачей учителя является формирование интереса учащихся к нему. Для этого уроки должны быть интересны, разнообразны по форме и содержанию. Очень эффективны уроки в игровой форме (особенно уроки обобщающего повторения), а использование игровых приемов целесообразно на каждом уроке.</w:t>
      </w:r>
    </w:p>
    <w:p w:rsidR="007B6133" w:rsidRPr="00CC014D" w:rsidRDefault="007B6133" w:rsidP="007B6133">
      <w:pPr>
        <w:autoSpaceDE w:val="0"/>
        <w:autoSpaceDN w:val="0"/>
        <w:adjustRightInd w:val="0"/>
        <w:ind w:firstLine="567"/>
        <w:contextualSpacing/>
        <w:jc w:val="both"/>
        <w:rPr>
          <w:color w:val="000000"/>
        </w:rPr>
      </w:pPr>
      <w:r w:rsidRPr="00CC014D">
        <w:rPr>
          <w:color w:val="000000"/>
        </w:rPr>
        <w:t>Поддерживать мотивацию к обучению необходимо и в дальнейшем. Пробуждение интереса к урокам географии – приоритетная воспитательная задача учителя.</w:t>
      </w:r>
    </w:p>
    <w:p w:rsidR="007B6133" w:rsidRPr="00CC014D" w:rsidRDefault="007B6133" w:rsidP="007B6133">
      <w:pPr>
        <w:autoSpaceDE w:val="0"/>
        <w:autoSpaceDN w:val="0"/>
        <w:adjustRightInd w:val="0"/>
        <w:ind w:firstLine="709"/>
        <w:contextualSpacing/>
        <w:jc w:val="both"/>
      </w:pPr>
      <w:r w:rsidRPr="00CC014D">
        <w:rPr>
          <w:color w:val="000000"/>
        </w:rPr>
        <w:t xml:space="preserve">Помимо образовательной и воспитательной задач обязательной для каждого урока должна быть коррекционно-развивающая задача. Реализация ее предполагает </w:t>
      </w:r>
      <w:r w:rsidRPr="00CC014D">
        <w:t xml:space="preserve">организацию обучения таким образом, чтобы в ходе каждого урока корректировались, активизировались, тренировались и, как следствие, развивались различные психические процессы, преодолевались индивидуальные недостатки развития. Одним из основных средств достижения </w:t>
      </w:r>
      <w:r w:rsidRPr="00CC014D">
        <w:rPr>
          <w:color w:val="000000"/>
        </w:rPr>
        <w:t xml:space="preserve">коррекционно-развивающих задач </w:t>
      </w:r>
      <w:r w:rsidRPr="00CC014D">
        <w:t>является включение в содержание каждого урока специальных коррекционно-развивающих упражнений.</w:t>
      </w:r>
    </w:p>
    <w:p w:rsidR="007B6133" w:rsidRPr="00CC014D" w:rsidRDefault="007B6133" w:rsidP="007B6133">
      <w:pPr>
        <w:autoSpaceDE w:val="0"/>
        <w:autoSpaceDN w:val="0"/>
        <w:adjustRightInd w:val="0"/>
        <w:ind w:firstLine="709"/>
        <w:contextualSpacing/>
        <w:jc w:val="both"/>
      </w:pPr>
      <w:r w:rsidRPr="00CC014D">
        <w:t xml:space="preserve">В данном случае необходимо учитывать следующее положение: коррекционно-развивающие упражнения, используемые учителем, должны быть ориентированы на активизацию тех психических процессов, которые будут максимально задействованы в ходе данного урока и с участием которых будет обрабатываться учебная информация. А для того, чтобы учебная информация поступала по работающим каналам, надо эти каналы «прочистить», проверить уровень их функционирования. Следовательно, содержание урока определяет, какой </w:t>
      </w:r>
      <w:r w:rsidRPr="00CC014D">
        <w:lastRenderedPageBreak/>
        <w:t>вид деятельности учащихся будет превалировать, а значит, механизмы каких психических функций надо активизировать.</w:t>
      </w:r>
    </w:p>
    <w:p w:rsidR="007B6133" w:rsidRPr="00CC014D" w:rsidRDefault="007B6133" w:rsidP="007B6133">
      <w:pPr>
        <w:autoSpaceDE w:val="0"/>
        <w:autoSpaceDN w:val="0"/>
        <w:adjustRightInd w:val="0"/>
        <w:ind w:firstLine="709"/>
        <w:contextualSpacing/>
        <w:jc w:val="both"/>
      </w:pPr>
      <w:r w:rsidRPr="00CC014D">
        <w:t xml:space="preserve">На первых этапах изучения предмета приоритетной задачей является коррекция и развитие восприятия, особенно восприятия пространства движения, так как география изучает земное пространство и, следовательно, имеет особое значение в формировании у учащихся механизмов пространственной ориентации. В курсе </w:t>
      </w:r>
      <w:r w:rsidRPr="00CC014D">
        <w:rPr>
          <w:color w:val="000000"/>
        </w:rPr>
        <w:t xml:space="preserve">«География материков и океанов» </w:t>
      </w:r>
      <w:r w:rsidRPr="00CC014D">
        <w:t xml:space="preserve">приоритетной </w:t>
      </w:r>
      <w:r w:rsidRPr="00CC014D">
        <w:rPr>
          <w:color w:val="000000"/>
        </w:rPr>
        <w:t xml:space="preserve">коррекционно-развивающей </w:t>
      </w:r>
      <w:r w:rsidRPr="00CC014D">
        <w:t>задачей многих уроков будет коррекция и развитие мышления, поскольку особенность курса состоит в широком использовании источников географической информации, а работа с ними требует от учащихся умения анализировать, сравнивать, обобщать, делать выводы.</w:t>
      </w:r>
    </w:p>
    <w:p w:rsidR="007B6133" w:rsidRPr="00CC014D" w:rsidRDefault="007B6133" w:rsidP="007B6133">
      <w:pPr>
        <w:ind w:firstLine="709"/>
        <w:contextualSpacing/>
        <w:jc w:val="both"/>
      </w:pPr>
      <w:r w:rsidRPr="00CC014D">
        <w:t xml:space="preserve">Нельзя забывать, что одна из основных задач школьной географии – это обучение учащихся способам самостоятельной деятельности, с помощью которых они должны приобретать новые знания и умения применять их в новых учебных ситуациях. Изучение любого материала должно строиться с учетом деятельностного подхода. Для того, чтобы достичь эффективной работоспособности учащихся, учитель при разработке конспекта урока должен прежде всего заботиться о том, какие действия будут выполнять ученики в ходе каждого метода и приема. Такой подход к планированию урока способствует осуществлению педагогом роли организатора эффективных условий обучения, обеспечивающих учет индивидуальных особенностей каждого ребенка, уровень дозированной помощи. </w:t>
      </w:r>
    </w:p>
    <w:p w:rsidR="007B6133" w:rsidRPr="00CC014D" w:rsidRDefault="007B6133" w:rsidP="007B6133">
      <w:pPr>
        <w:ind w:firstLine="709"/>
        <w:contextualSpacing/>
        <w:jc w:val="both"/>
      </w:pPr>
      <w:r w:rsidRPr="00CC014D">
        <w:t>Например, характеристика любого географического объекта, явления предполагает анализ каких-либо источников информации. Учащиеся столкнутся с большими трудностями при выполнении подобных заданий, если учителем не будут заданы критерии характеристики. Если же учащимся будут даны образцы (алгоритмы) выполнения заданий и учитель на их основе покажет способы обработки информации, разберет вместе с учащимися конкретные примеры, то в дальнейшем аналогичные задания не будут вызывать у школьников трудностей.</w:t>
      </w:r>
    </w:p>
    <w:p w:rsidR="007B6133" w:rsidRPr="00CC014D" w:rsidRDefault="007B6133" w:rsidP="007B6133">
      <w:pPr>
        <w:ind w:firstLine="709"/>
        <w:contextualSpacing/>
        <w:jc w:val="both"/>
      </w:pPr>
      <w:r w:rsidRPr="00CC014D">
        <w:t>Повышению уровня обучаемости будет способствовать включение в урок  заданий по нарастающей степени сложности.</w:t>
      </w:r>
    </w:p>
    <w:p w:rsidR="007B6133" w:rsidRPr="00CC014D" w:rsidRDefault="007B6133" w:rsidP="007B6133">
      <w:pPr>
        <w:ind w:firstLine="709"/>
        <w:contextualSpacing/>
        <w:jc w:val="both"/>
      </w:pPr>
      <w:r w:rsidRPr="00CC014D">
        <w:t xml:space="preserve">Например, при изучении рельефа первого материка в курсе «География материков и океанов» (7 класс 7 </w:t>
      </w:r>
      <w:r w:rsidRPr="00CC014D">
        <w:rPr>
          <w:lang w:val="en-US"/>
        </w:rPr>
        <w:t>VII</w:t>
      </w:r>
      <w:r w:rsidRPr="00CC014D">
        <w:t xml:space="preserve"> вид) учащимся дается план описания рельефа территории:</w:t>
      </w:r>
    </w:p>
    <w:p w:rsidR="007B6133" w:rsidRPr="00CC014D" w:rsidRDefault="007B6133" w:rsidP="00253442">
      <w:pPr>
        <w:widowControl w:val="0"/>
        <w:numPr>
          <w:ilvl w:val="0"/>
          <w:numId w:val="286"/>
        </w:numPr>
        <w:spacing w:after="0" w:line="240" w:lineRule="auto"/>
        <w:contextualSpacing/>
        <w:jc w:val="both"/>
      </w:pPr>
      <w:r w:rsidRPr="00CC014D">
        <w:t>Каков общий характер поверхности? Чем его можно объяснить?</w:t>
      </w:r>
    </w:p>
    <w:p w:rsidR="007B6133" w:rsidRPr="00CC014D" w:rsidRDefault="007B6133" w:rsidP="00253442">
      <w:pPr>
        <w:widowControl w:val="0"/>
        <w:numPr>
          <w:ilvl w:val="0"/>
          <w:numId w:val="286"/>
        </w:numPr>
        <w:spacing w:after="0" w:line="240" w:lineRule="auto"/>
        <w:contextualSpacing/>
        <w:jc w:val="both"/>
      </w:pPr>
      <w:r w:rsidRPr="00CC014D">
        <w:t>Как расположены формы рельефа?</w:t>
      </w:r>
    </w:p>
    <w:p w:rsidR="007B6133" w:rsidRPr="00CC014D" w:rsidRDefault="007B6133" w:rsidP="00253442">
      <w:pPr>
        <w:widowControl w:val="0"/>
        <w:numPr>
          <w:ilvl w:val="0"/>
          <w:numId w:val="286"/>
        </w:numPr>
        <w:spacing w:after="0" w:line="240" w:lineRule="auto"/>
        <w:contextualSpacing/>
        <w:jc w:val="both"/>
      </w:pPr>
      <w:r w:rsidRPr="00CC014D">
        <w:t>Каковы наибольшая и преобладающая высоты?</w:t>
      </w:r>
    </w:p>
    <w:p w:rsidR="007B6133" w:rsidRPr="00CC014D" w:rsidRDefault="007B6133" w:rsidP="007B6133">
      <w:pPr>
        <w:ind w:firstLine="709"/>
        <w:contextualSpacing/>
        <w:jc w:val="both"/>
      </w:pPr>
      <w:r w:rsidRPr="00CC014D">
        <w:t>При этом учитель на примере конкретного материка показывает, как можно с помощью алгоритма дать характеристику рельефа, используя различные источники информации. При изучении следующего материка учащиеся уже характеризуют рельеф самостоятельно, выбирая наиболее удобный способ работы. В дальнейшем они не просто самостоятельно описывают рельеф территории, но и дают сравнительную характеристику (причем становятся «отправными точками» для формирования умения сравнивать определенные образцы и работа под руководством учителя).</w:t>
      </w:r>
    </w:p>
    <w:p w:rsidR="007B6133" w:rsidRPr="00CC014D" w:rsidRDefault="007B6133" w:rsidP="007B6133">
      <w:pPr>
        <w:autoSpaceDE w:val="0"/>
        <w:autoSpaceDN w:val="0"/>
        <w:adjustRightInd w:val="0"/>
        <w:ind w:firstLine="709"/>
        <w:contextualSpacing/>
        <w:jc w:val="both"/>
      </w:pPr>
      <w:r w:rsidRPr="00CC014D">
        <w:t>Уроки должны проходить с обязательным использованием дидактического материала: необходимо применять карточки с образцами, алгоритмами, карточки-помощницы (например, с пропущенными отдельными словами, фрагментами).</w:t>
      </w:r>
    </w:p>
    <w:p w:rsidR="007B6133" w:rsidRPr="00CC014D" w:rsidRDefault="007B6133" w:rsidP="007B6133">
      <w:pPr>
        <w:ind w:firstLine="709"/>
        <w:contextualSpacing/>
        <w:jc w:val="both"/>
      </w:pPr>
      <w:r w:rsidRPr="00CC014D">
        <w:t xml:space="preserve">Наглядность на уроке должна стимулировать интеллектуальный компонент, а не выступать в качестве эмоционального фона. При демонстрации наглядности учитель должен четко поставить задачу, отвести время на ее рассмотрение, серией вопросов направить внимание учащихся на нужные моменты, дать свое пояснение, выслушать ответы. Для детей с интеллектуальным </w:t>
      </w:r>
      <w:r w:rsidRPr="00CC014D">
        <w:lastRenderedPageBreak/>
        <w:t xml:space="preserve">недоразвитием очень хороша наглядность схематического плана, т.е. рисунки, поэтапно воссоздающие объект, предмет, последовательно выполняемые схемы. </w:t>
      </w:r>
    </w:p>
    <w:p w:rsidR="007B6133" w:rsidRPr="00CC014D" w:rsidRDefault="007B6133" w:rsidP="007B6133">
      <w:pPr>
        <w:ind w:firstLine="709"/>
        <w:contextualSpacing/>
        <w:jc w:val="both"/>
      </w:pPr>
      <w:r w:rsidRPr="00CC014D">
        <w:t>Например, при изучении темы «Движение земной коры» эффективность усвоения материала будет выше, если учитель при рассмотрении причин особенностей происхождения землетрясений будет выполнять рисунок на доске по ходу объяснения, чем при объяснении проходило с опорой на рисунок в учебнике. В процессе изучения этой темы может выстраиваться схема: движение вещества мантии → движение литосферных плит → землетрясения и вулканизм.</w:t>
      </w:r>
    </w:p>
    <w:p w:rsidR="007B6133" w:rsidRPr="00CC014D" w:rsidRDefault="007B6133" w:rsidP="007B6133">
      <w:pPr>
        <w:autoSpaceDE w:val="0"/>
        <w:autoSpaceDN w:val="0"/>
        <w:adjustRightInd w:val="0"/>
        <w:ind w:firstLine="709"/>
        <w:contextualSpacing/>
        <w:jc w:val="both"/>
      </w:pPr>
      <w:r w:rsidRPr="00CC014D">
        <w:t>Наглядность такого типа позволяет преодолеть дефекты аналитико-синтетических процессов мыслительной деятельности у детей, приучает их видеть детали и целое, помогает осмыслить связи единого и целого.</w:t>
      </w:r>
    </w:p>
    <w:p w:rsidR="007B6133" w:rsidRPr="00CC014D" w:rsidRDefault="007B6133" w:rsidP="007B6133">
      <w:pPr>
        <w:shd w:val="clear" w:color="auto" w:fill="FFFFFF"/>
        <w:autoSpaceDE w:val="0"/>
        <w:autoSpaceDN w:val="0"/>
        <w:adjustRightInd w:val="0"/>
        <w:ind w:firstLine="709"/>
        <w:contextualSpacing/>
        <w:jc w:val="both"/>
      </w:pPr>
      <w:r w:rsidRPr="00CC014D">
        <w:t>Выполнение практических работ на уроках географии направлено, прежде всего, на формирование приемов учебной работы, т.е. на овладение способами самостоятельного приобретения и применения знаний. Умения и навыки являются лишь результатом оперирования приемами учебной работы. Прием учебной работы считается усвоенным, если учащийся знает состав действий, выражает его в словесной форме и может его применить в сходных или в измененных условиях.</w:t>
      </w:r>
      <w:r w:rsidRPr="00CC014D">
        <w:rPr>
          <w:color w:val="000000"/>
        </w:rPr>
        <w:t xml:space="preserve"> Некоторые практические работы проводятся как обучающие. В данном случае реализуется принцип последовательности в усвоении способов действий и постепенного усложнения материала, т.е. когда на начальных этапах обучения работы проводятся под руководством и с помощью учителя, а затем аналогичные и более сложные работы школьники выполняют самостоятельно. Если в 6 классе учащиеся только знакомятся с основными приемами учебной работы, то в 7 классе уже нужно эти умения закреплять, переводить на уровень навыка.</w:t>
      </w:r>
    </w:p>
    <w:p w:rsidR="007B6133" w:rsidRPr="00CC014D" w:rsidRDefault="007B6133" w:rsidP="007B6133">
      <w:pPr>
        <w:shd w:val="clear" w:color="auto" w:fill="FFFFFF"/>
        <w:autoSpaceDE w:val="0"/>
        <w:autoSpaceDN w:val="0"/>
        <w:adjustRightInd w:val="0"/>
        <w:ind w:firstLine="709"/>
        <w:contextualSpacing/>
        <w:jc w:val="both"/>
      </w:pPr>
      <w:r w:rsidRPr="00CC014D">
        <w:t>По каждой теме и разделу курса необходимо подводить итог. Форма подведения итога может быть различной: самостоятельная или контрольная работа, зачет и др. Однако перед проведением любых итоговых работ следует организовать тщательное повторение пройденного материала, а именно, актуализировать те знания и умения, сформированность которых будет непосредственно проверяться. Работы должны быть разноуровневыми, т.е. включать в себя задания разного уровня сложности. Такой подход к планированию и составлению работы даст возможность выполнить ее всем учащимся независимо от уровня их обучаемости.</w:t>
      </w:r>
    </w:p>
    <w:p w:rsidR="007B6133" w:rsidRPr="00CC014D" w:rsidRDefault="007B6133" w:rsidP="007B6133">
      <w:pPr>
        <w:shd w:val="clear" w:color="auto" w:fill="FFFFFF"/>
        <w:autoSpaceDE w:val="0"/>
        <w:autoSpaceDN w:val="0"/>
        <w:adjustRightInd w:val="0"/>
        <w:ind w:firstLine="709"/>
        <w:contextualSpacing/>
        <w:jc w:val="both"/>
      </w:pPr>
    </w:p>
    <w:p w:rsidR="007B6133" w:rsidRDefault="007B6133" w:rsidP="007B6133">
      <w:pPr>
        <w:shd w:val="clear" w:color="auto" w:fill="FFFFFF"/>
        <w:autoSpaceDE w:val="0"/>
        <w:autoSpaceDN w:val="0"/>
        <w:adjustRightInd w:val="0"/>
        <w:ind w:firstLine="709"/>
        <w:contextualSpacing/>
        <w:jc w:val="center"/>
        <w:rPr>
          <w:b/>
        </w:rPr>
      </w:pPr>
    </w:p>
    <w:p w:rsidR="007B6133" w:rsidRDefault="007B6133" w:rsidP="007B6133">
      <w:pPr>
        <w:shd w:val="clear" w:color="auto" w:fill="FFFFFF"/>
        <w:autoSpaceDE w:val="0"/>
        <w:autoSpaceDN w:val="0"/>
        <w:adjustRightInd w:val="0"/>
        <w:ind w:firstLine="709"/>
        <w:contextualSpacing/>
        <w:jc w:val="center"/>
        <w:rPr>
          <w:b/>
        </w:rPr>
      </w:pPr>
    </w:p>
    <w:p w:rsidR="007B6133" w:rsidRPr="00CC014D" w:rsidRDefault="007B6133" w:rsidP="007B6133">
      <w:pPr>
        <w:shd w:val="clear" w:color="auto" w:fill="FFFFFF"/>
        <w:autoSpaceDE w:val="0"/>
        <w:autoSpaceDN w:val="0"/>
        <w:adjustRightInd w:val="0"/>
        <w:ind w:firstLine="709"/>
        <w:contextualSpacing/>
        <w:jc w:val="center"/>
        <w:rPr>
          <w:b/>
        </w:rPr>
      </w:pPr>
      <w:r w:rsidRPr="00CC014D">
        <w:rPr>
          <w:b/>
        </w:rPr>
        <w:t>Учебно-методический комплекс</w:t>
      </w:r>
    </w:p>
    <w:p w:rsidR="007B6133" w:rsidRPr="00CC014D" w:rsidRDefault="007B6133" w:rsidP="007B6133">
      <w:pPr>
        <w:shd w:val="clear" w:color="auto" w:fill="FFFFFF"/>
        <w:autoSpaceDE w:val="0"/>
        <w:autoSpaceDN w:val="0"/>
        <w:adjustRightInd w:val="0"/>
        <w:ind w:firstLine="709"/>
        <w:contextualSpacing/>
        <w:jc w:val="both"/>
      </w:pPr>
    </w:p>
    <w:p w:rsidR="007B6133" w:rsidRPr="00CC014D" w:rsidRDefault="007B6133" w:rsidP="00253442">
      <w:pPr>
        <w:numPr>
          <w:ilvl w:val="0"/>
          <w:numId w:val="287"/>
        </w:numPr>
        <w:spacing w:after="0" w:line="240" w:lineRule="auto"/>
        <w:contextualSpacing/>
        <w:jc w:val="both"/>
        <w:rPr>
          <w:b/>
          <w:i/>
        </w:rPr>
      </w:pPr>
      <w:r w:rsidRPr="00CC014D">
        <w:rPr>
          <w:b/>
          <w:u w:val="single"/>
        </w:rPr>
        <w:t>Учебник:</w:t>
      </w:r>
      <w:r w:rsidRPr="00CC014D">
        <w:t xml:space="preserve"> </w:t>
      </w:r>
      <w:r w:rsidRPr="00CC014D">
        <w:rPr>
          <w:b/>
          <w:i/>
        </w:rPr>
        <w:t>Домогацких Е.М., Алексеевский Н.И. География. Материки и океаны. 7 класс. В 2-х частях. // М. Русское слово, 2008.</w:t>
      </w:r>
    </w:p>
    <w:p w:rsidR="007B6133" w:rsidRPr="00CC014D" w:rsidRDefault="007B6133" w:rsidP="00253442">
      <w:pPr>
        <w:numPr>
          <w:ilvl w:val="0"/>
          <w:numId w:val="287"/>
        </w:numPr>
        <w:spacing w:after="0" w:line="240" w:lineRule="auto"/>
        <w:contextualSpacing/>
        <w:jc w:val="both"/>
      </w:pPr>
      <w:r w:rsidRPr="00CC014D">
        <w:t>Барабанов В.В., Дюкова С.Е. Земля и люди: тетрадь-экзаменатор. 7 класс. // М., Просвещение, 2008.</w:t>
      </w:r>
    </w:p>
    <w:p w:rsidR="007B6133" w:rsidRPr="00CC014D" w:rsidRDefault="007B6133" w:rsidP="00253442">
      <w:pPr>
        <w:numPr>
          <w:ilvl w:val="0"/>
          <w:numId w:val="287"/>
        </w:numPr>
        <w:spacing w:after="0" w:line="240" w:lineRule="auto"/>
        <w:contextualSpacing/>
        <w:jc w:val="both"/>
      </w:pPr>
      <w:r w:rsidRPr="00CC014D">
        <w:t>Баринова И.И. Занимательная география. Любопытные факты, кроссворды. // М., Школа-Прсее, 1992.</w:t>
      </w:r>
    </w:p>
    <w:p w:rsidR="007B6133" w:rsidRPr="00CC014D" w:rsidRDefault="007B6133" w:rsidP="00253442">
      <w:pPr>
        <w:numPr>
          <w:ilvl w:val="0"/>
          <w:numId w:val="287"/>
        </w:numPr>
        <w:spacing w:after="0" w:line="240" w:lineRule="auto"/>
        <w:contextualSpacing/>
        <w:jc w:val="both"/>
      </w:pPr>
      <w:r w:rsidRPr="00CC014D">
        <w:t>Верзина А.К. Географические игры в школе. Из опыта работы. // М., Просвещение, 1966.</w:t>
      </w:r>
    </w:p>
    <w:p w:rsidR="007B6133" w:rsidRPr="00CC014D" w:rsidRDefault="007B6133" w:rsidP="00253442">
      <w:pPr>
        <w:numPr>
          <w:ilvl w:val="0"/>
          <w:numId w:val="287"/>
        </w:numPr>
        <w:spacing w:after="0" w:line="240" w:lineRule="auto"/>
        <w:contextualSpacing/>
        <w:jc w:val="both"/>
      </w:pPr>
      <w:r w:rsidRPr="00CC014D">
        <w:t>Власова Т.В. Физическая география материков (с прилегающими частями океанов). В двух частях. // М., Просвещение, 1986.</w:t>
      </w:r>
    </w:p>
    <w:p w:rsidR="007B6133" w:rsidRPr="00CC014D" w:rsidRDefault="007B6133" w:rsidP="00253442">
      <w:pPr>
        <w:numPr>
          <w:ilvl w:val="0"/>
          <w:numId w:val="287"/>
        </w:numPr>
        <w:spacing w:after="0" w:line="240" w:lineRule="auto"/>
        <w:contextualSpacing/>
        <w:jc w:val="both"/>
      </w:pPr>
      <w:r w:rsidRPr="00CC014D">
        <w:t>Войлошников В.Д. Геология в школьном курсе географии. Из опыта работы. //М., Просвещение, 1983.</w:t>
      </w:r>
    </w:p>
    <w:p w:rsidR="007B6133" w:rsidRPr="00CC014D" w:rsidRDefault="007B6133" w:rsidP="00253442">
      <w:pPr>
        <w:numPr>
          <w:ilvl w:val="0"/>
          <w:numId w:val="287"/>
        </w:numPr>
        <w:spacing w:after="0" w:line="240" w:lineRule="auto"/>
        <w:contextualSpacing/>
        <w:jc w:val="both"/>
      </w:pPr>
      <w:r w:rsidRPr="00CC014D">
        <w:t>Галант Т.Г, Гурвич Е.М. Практические занятия по землеведению и краеведению. Практикум для педагогических институтов. //М., Просвещение, 1988.</w:t>
      </w:r>
    </w:p>
    <w:p w:rsidR="007B6133" w:rsidRPr="00CC014D" w:rsidRDefault="007B6133" w:rsidP="00253442">
      <w:pPr>
        <w:numPr>
          <w:ilvl w:val="0"/>
          <w:numId w:val="287"/>
        </w:numPr>
        <w:spacing w:after="0" w:line="240" w:lineRule="auto"/>
        <w:contextualSpacing/>
        <w:jc w:val="both"/>
      </w:pPr>
      <w:r w:rsidRPr="00CC014D">
        <w:t>Горбатова О.Н. География 6-11 классы. Технология решения творческих задач. // Волгоград, Учитель, 2009.</w:t>
      </w:r>
    </w:p>
    <w:p w:rsidR="007B6133" w:rsidRPr="00CC014D" w:rsidRDefault="007B6133" w:rsidP="00253442">
      <w:pPr>
        <w:numPr>
          <w:ilvl w:val="0"/>
          <w:numId w:val="287"/>
        </w:numPr>
        <w:spacing w:after="0" w:line="240" w:lineRule="auto"/>
        <w:contextualSpacing/>
        <w:jc w:val="both"/>
      </w:pPr>
      <w:r w:rsidRPr="00CC014D">
        <w:lastRenderedPageBreak/>
        <w:t>Домогацких Е.М. Программа 6-10 классы общеобразовательных учреждений. // М., Русское слово, 2008.</w:t>
      </w:r>
    </w:p>
    <w:p w:rsidR="007B6133" w:rsidRPr="00CC014D" w:rsidRDefault="007B6133" w:rsidP="00253442">
      <w:pPr>
        <w:numPr>
          <w:ilvl w:val="0"/>
          <w:numId w:val="287"/>
        </w:numPr>
        <w:spacing w:after="0" w:line="240" w:lineRule="auto"/>
        <w:contextualSpacing/>
        <w:jc w:val="both"/>
      </w:pPr>
      <w:r w:rsidRPr="00CC014D">
        <w:t>Домогацких Е.М., Домогацких Е.Е. Рабочая тетрадь по географии к учебнику Е.М. Домогацких и Н.И. Алексеевского «География. Материки и океаны». 7 класс. В 2-х частях // М., Русское слово, 2010.</w:t>
      </w:r>
    </w:p>
    <w:p w:rsidR="007B6133" w:rsidRPr="00CC014D" w:rsidRDefault="007B6133" w:rsidP="00253442">
      <w:pPr>
        <w:numPr>
          <w:ilvl w:val="0"/>
          <w:numId w:val="287"/>
        </w:numPr>
        <w:spacing w:after="0" w:line="240" w:lineRule="auto"/>
        <w:contextualSpacing/>
        <w:jc w:val="both"/>
      </w:pPr>
      <w:r w:rsidRPr="00CC014D">
        <w:t>Дубровская О.Н. Краткая история географических открытий. //М., РИПОЛ КЛАССИК, 2002.</w:t>
      </w:r>
    </w:p>
    <w:p w:rsidR="007B6133" w:rsidRPr="00CC014D" w:rsidRDefault="007B6133" w:rsidP="00253442">
      <w:pPr>
        <w:numPr>
          <w:ilvl w:val="0"/>
          <w:numId w:val="287"/>
        </w:numPr>
        <w:spacing w:after="0" w:line="240" w:lineRule="auto"/>
        <w:contextualSpacing/>
        <w:jc w:val="both"/>
      </w:pPr>
      <w:r w:rsidRPr="00CC014D">
        <w:t>Дюкова С. Е. Тематический тестовый контроль по географии материков и океанов. // М., Творческий центр, 2000.</w:t>
      </w:r>
    </w:p>
    <w:p w:rsidR="007B6133" w:rsidRPr="00CC014D" w:rsidRDefault="007B6133" w:rsidP="00253442">
      <w:pPr>
        <w:numPr>
          <w:ilvl w:val="0"/>
          <w:numId w:val="287"/>
        </w:numPr>
        <w:spacing w:after="0" w:line="240" w:lineRule="auto"/>
        <w:contextualSpacing/>
        <w:jc w:val="both"/>
      </w:pPr>
      <w:r w:rsidRPr="00CC014D">
        <w:t>Елисеева Р.М. География материков и океанов. 7 класс. Практическое пособие. // М., Издат-Школа, 1997.</w:t>
      </w:r>
    </w:p>
    <w:p w:rsidR="007B6133" w:rsidRPr="00CC014D" w:rsidRDefault="007B6133" w:rsidP="007B6133">
      <w:pPr>
        <w:contextualSpacing/>
      </w:pPr>
    </w:p>
    <w:p w:rsidR="007B6133" w:rsidRPr="00CC014D" w:rsidRDefault="007B6133" w:rsidP="007B6133">
      <w:pPr>
        <w:contextualSpacing/>
      </w:pPr>
    </w:p>
    <w:p w:rsidR="007B6133" w:rsidRPr="00CC014D" w:rsidRDefault="007B6133" w:rsidP="007B6133">
      <w:pPr>
        <w:contextualSpacing/>
        <w:jc w:val="both"/>
        <w:rPr>
          <w:b/>
        </w:rPr>
      </w:pPr>
    </w:p>
    <w:p w:rsidR="007B6133" w:rsidRDefault="007B6133" w:rsidP="007B6133">
      <w:pPr>
        <w:contextualSpacing/>
        <w:jc w:val="center"/>
        <w:rPr>
          <w:b/>
        </w:rPr>
      </w:pPr>
      <w:r w:rsidRPr="00CC014D">
        <w:rPr>
          <w:b/>
        </w:rPr>
        <w:t>Интернет ресурсы.</w:t>
      </w:r>
    </w:p>
    <w:p w:rsidR="007B6133" w:rsidRPr="00CC014D" w:rsidRDefault="007B6133" w:rsidP="007B6133">
      <w:pPr>
        <w:contextualSpacing/>
        <w:jc w:val="center"/>
        <w:rPr>
          <w:b/>
        </w:rPr>
      </w:pPr>
    </w:p>
    <w:p w:rsidR="007B6133" w:rsidRPr="00CC014D" w:rsidRDefault="007B6133" w:rsidP="00253442">
      <w:pPr>
        <w:numPr>
          <w:ilvl w:val="0"/>
          <w:numId w:val="236"/>
        </w:numPr>
        <w:spacing w:after="0" w:line="240" w:lineRule="auto"/>
        <w:ind w:left="-567" w:firstLine="0"/>
        <w:contextualSpacing/>
        <w:jc w:val="both"/>
      </w:pPr>
      <w:r w:rsidRPr="00CC014D">
        <w:t>Каталог сайтов по географии -</w:t>
      </w:r>
      <w:hyperlink r:id="rId116" w:history="1">
        <w:r w:rsidRPr="00CC014D">
          <w:rPr>
            <w:rStyle w:val="ab"/>
          </w:rPr>
          <w:t>http://edu.of.ru/geografiabykovo15/default.asp?ob_no=11926</w:t>
        </w:r>
      </w:hyperlink>
      <w:r w:rsidRPr="00CC014D">
        <w:t xml:space="preserve"> (данные ссылки помогу   подготовить доклад, реферат по географии, а также   просто   полистать страницы сайтов и узнать что-то новое, расширить свой кругозор)</w:t>
      </w:r>
    </w:p>
    <w:p w:rsidR="007B6133" w:rsidRPr="00CC014D" w:rsidRDefault="007B6133" w:rsidP="00253442">
      <w:pPr>
        <w:numPr>
          <w:ilvl w:val="0"/>
          <w:numId w:val="236"/>
        </w:numPr>
        <w:spacing w:after="0" w:line="240" w:lineRule="auto"/>
        <w:ind w:left="-567" w:firstLine="0"/>
        <w:contextualSpacing/>
        <w:jc w:val="both"/>
      </w:pPr>
      <w:r w:rsidRPr="00CC014D">
        <w:t xml:space="preserve">География </w:t>
      </w:r>
      <w:hyperlink r:id="rId117" w:history="1">
        <w:r w:rsidRPr="00CC014D">
          <w:rPr>
            <w:rStyle w:val="ab"/>
          </w:rPr>
          <w:t>http://www.geografia.ru/</w:t>
        </w:r>
      </w:hyperlink>
      <w:r w:rsidRPr="00CC014D">
        <w:t xml:space="preserve"> (новости географии, Информация по странам, Россия – матушка)</w:t>
      </w:r>
    </w:p>
    <w:p w:rsidR="007B6133" w:rsidRPr="00CC014D" w:rsidRDefault="007B6133" w:rsidP="00253442">
      <w:pPr>
        <w:numPr>
          <w:ilvl w:val="0"/>
          <w:numId w:val="236"/>
        </w:numPr>
        <w:spacing w:after="0" w:line="240" w:lineRule="auto"/>
        <w:ind w:left="-567" w:firstLine="0"/>
        <w:contextualSpacing/>
        <w:jc w:val="both"/>
      </w:pPr>
      <w:r w:rsidRPr="00CC014D">
        <w:t xml:space="preserve">Географические карты </w:t>
      </w:r>
      <w:hyperlink r:id="rId118" w:history="1">
        <w:r w:rsidRPr="00CC014D">
          <w:rPr>
            <w:rStyle w:val="ab"/>
          </w:rPr>
          <w:t>http://www.tourua.com/ru/maps</w:t>
        </w:r>
      </w:hyperlink>
      <w:r w:rsidRPr="00CC014D">
        <w:t xml:space="preserve"> </w:t>
      </w:r>
    </w:p>
    <w:p w:rsidR="007B6133" w:rsidRPr="00CC014D" w:rsidRDefault="007B6133" w:rsidP="00253442">
      <w:pPr>
        <w:numPr>
          <w:ilvl w:val="0"/>
          <w:numId w:val="236"/>
        </w:numPr>
        <w:spacing w:after="0" w:line="240" w:lineRule="auto"/>
        <w:ind w:left="-567" w:firstLine="0"/>
        <w:contextualSpacing/>
        <w:jc w:val="both"/>
      </w:pPr>
      <w:r w:rsidRPr="00CC014D">
        <w:t xml:space="preserve">История географии </w:t>
      </w:r>
      <w:hyperlink r:id="rId119" w:history="1">
        <w:r w:rsidRPr="00CC014D">
          <w:rPr>
            <w:rStyle w:val="ab"/>
          </w:rPr>
          <w:t>http://traditio.ru/wiki/География</w:t>
        </w:r>
      </w:hyperlink>
      <w:r w:rsidRPr="00CC014D">
        <w:t xml:space="preserve"> </w:t>
      </w:r>
    </w:p>
    <w:p w:rsidR="007B6133" w:rsidRPr="00CC014D" w:rsidRDefault="007B6133" w:rsidP="00253442">
      <w:pPr>
        <w:numPr>
          <w:ilvl w:val="0"/>
          <w:numId w:val="236"/>
        </w:numPr>
        <w:spacing w:after="0" w:line="240" w:lineRule="auto"/>
        <w:ind w:left="-567" w:firstLine="0"/>
        <w:contextualSpacing/>
        <w:jc w:val="both"/>
      </w:pPr>
      <w:r w:rsidRPr="00CC014D">
        <w:t xml:space="preserve">Географические карты </w:t>
      </w:r>
      <w:hyperlink r:id="rId120" w:history="1">
        <w:r w:rsidRPr="00CC014D">
          <w:rPr>
            <w:rStyle w:val="ab"/>
          </w:rPr>
          <w:t>http://www.planetolog.ru/</w:t>
        </w:r>
      </w:hyperlink>
      <w:r w:rsidRPr="00CC014D">
        <w:t xml:space="preserve"> </w:t>
      </w:r>
    </w:p>
    <w:p w:rsidR="007B6133" w:rsidRPr="00CC014D" w:rsidRDefault="007B6133" w:rsidP="00253442">
      <w:pPr>
        <w:numPr>
          <w:ilvl w:val="0"/>
          <w:numId w:val="236"/>
        </w:numPr>
        <w:spacing w:after="0" w:line="240" w:lineRule="auto"/>
        <w:ind w:left="-567" w:firstLine="0"/>
        <w:contextualSpacing/>
        <w:jc w:val="both"/>
      </w:pPr>
      <w:r w:rsidRPr="00CC014D">
        <w:t xml:space="preserve">Науки о Земле </w:t>
      </w:r>
      <w:hyperlink r:id="rId121" w:history="1">
        <w:r w:rsidRPr="00CC014D">
          <w:rPr>
            <w:rStyle w:val="ab"/>
          </w:rPr>
          <w:t>http://geographer.ru/index.shtml</w:t>
        </w:r>
      </w:hyperlink>
      <w:r w:rsidRPr="00CC014D">
        <w:t xml:space="preserve"> </w:t>
      </w:r>
    </w:p>
    <w:p w:rsidR="007B6133" w:rsidRPr="00CC014D" w:rsidRDefault="007B6133" w:rsidP="00253442">
      <w:pPr>
        <w:numPr>
          <w:ilvl w:val="0"/>
          <w:numId w:val="236"/>
        </w:numPr>
        <w:spacing w:after="0" w:line="240" w:lineRule="auto"/>
        <w:ind w:left="-567" w:firstLine="0"/>
        <w:contextualSpacing/>
        <w:jc w:val="both"/>
      </w:pPr>
      <w:r w:rsidRPr="00CC014D">
        <w:t xml:space="preserve">Путешествия и открытия </w:t>
      </w:r>
      <w:hyperlink r:id="rId122" w:history="1">
        <w:r w:rsidRPr="00CC014D">
          <w:rPr>
            <w:rStyle w:val="ab"/>
          </w:rPr>
          <w:t>http://pyty.ru/</w:t>
        </w:r>
      </w:hyperlink>
      <w:r w:rsidRPr="00CC014D">
        <w:t xml:space="preserve"> </w:t>
      </w:r>
    </w:p>
    <w:p w:rsidR="007B6133" w:rsidRPr="00CC014D" w:rsidRDefault="007B6133" w:rsidP="007B6133">
      <w:pPr>
        <w:ind w:left="-567"/>
        <w:contextualSpacing/>
        <w:jc w:val="both"/>
      </w:pPr>
    </w:p>
    <w:p w:rsidR="007B6133" w:rsidRPr="00CC014D" w:rsidRDefault="007B6133" w:rsidP="007B6133">
      <w:pPr>
        <w:widowControl w:val="0"/>
        <w:shd w:val="clear" w:color="auto" w:fill="FFFFFF"/>
        <w:tabs>
          <w:tab w:val="left" w:pos="763"/>
          <w:tab w:val="left" w:pos="993"/>
        </w:tabs>
        <w:autoSpaceDE w:val="0"/>
        <w:autoSpaceDN w:val="0"/>
        <w:adjustRightInd w:val="0"/>
        <w:ind w:left="360"/>
        <w:contextualSpacing/>
        <w:jc w:val="both"/>
        <w:rPr>
          <w:color w:val="000000"/>
        </w:rPr>
      </w:pPr>
    </w:p>
    <w:p w:rsidR="007B6133" w:rsidRPr="00CC014D" w:rsidRDefault="007B6133" w:rsidP="007B6133">
      <w:pPr>
        <w:contextualSpacing/>
      </w:pPr>
    </w:p>
    <w:p w:rsidR="007B6133" w:rsidRPr="007B6133" w:rsidRDefault="007B6133" w:rsidP="007B6133">
      <w:pPr>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Физика</w:t>
      </w:r>
    </w:p>
    <w:p w:rsidR="007B6133" w:rsidRPr="00CC014D" w:rsidRDefault="007B6133" w:rsidP="007B6133">
      <w:pPr>
        <w:contextualSpacing/>
      </w:pPr>
    </w:p>
    <w:p w:rsidR="007B6133" w:rsidRPr="00FE023B" w:rsidRDefault="007B6133" w:rsidP="007B6133">
      <w:pPr>
        <w:jc w:val="center"/>
        <w:rPr>
          <w:rFonts w:ascii="Times New Roman" w:hAnsi="Times New Roman" w:cs="Times New Roman"/>
          <w:sz w:val="28"/>
          <w:szCs w:val="28"/>
        </w:rPr>
      </w:pPr>
      <w:r w:rsidRPr="00FE023B">
        <w:rPr>
          <w:rFonts w:ascii="Times New Roman" w:hAnsi="Times New Roman" w:cs="Times New Roman"/>
          <w:sz w:val="28"/>
          <w:szCs w:val="28"/>
        </w:rPr>
        <w:t>Муниципальное общеобразовательное автономное учреждение «Ветлянская средняя общеобразовательная школа» Соль-Илецкого района</w:t>
      </w:r>
    </w:p>
    <w:p w:rsidR="007B6133" w:rsidRDefault="007B6133" w:rsidP="007B6133">
      <w:pPr>
        <w:jc w:val="center"/>
        <w:rPr>
          <w:rFonts w:ascii="Times New Roman" w:hAnsi="Times New Roman" w:cs="Times New Roman"/>
          <w:sz w:val="28"/>
          <w:szCs w:val="28"/>
        </w:rPr>
      </w:pPr>
    </w:p>
    <w:p w:rsidR="007B6133" w:rsidRPr="00FE023B" w:rsidRDefault="007B6133" w:rsidP="007B6133">
      <w:pPr>
        <w:jc w:val="center"/>
        <w:rPr>
          <w:rFonts w:ascii="Times New Roman" w:hAnsi="Times New Roman" w:cs="Times New Roman"/>
          <w:sz w:val="28"/>
          <w:szCs w:val="28"/>
        </w:rPr>
      </w:pPr>
    </w:p>
    <w:p w:rsidR="007B6133" w:rsidRPr="00FE023B" w:rsidRDefault="007B6133" w:rsidP="007B6133">
      <w:pPr>
        <w:jc w:val="right"/>
        <w:rPr>
          <w:rFonts w:ascii="Times New Roman" w:hAnsi="Times New Roman" w:cs="Times New Roman"/>
          <w:sz w:val="28"/>
          <w:szCs w:val="28"/>
        </w:rPr>
      </w:pPr>
      <w:r w:rsidRPr="00FE023B">
        <w:rPr>
          <w:rFonts w:ascii="Times New Roman" w:hAnsi="Times New Roman" w:cs="Times New Roman"/>
          <w:sz w:val="28"/>
          <w:szCs w:val="28"/>
        </w:rPr>
        <w:t>«Рассмотрено»</w:t>
      </w:r>
    </w:p>
    <w:p w:rsidR="007B6133" w:rsidRPr="00FE023B" w:rsidRDefault="007B6133" w:rsidP="007B6133">
      <w:pPr>
        <w:jc w:val="right"/>
        <w:rPr>
          <w:rFonts w:ascii="Times New Roman" w:hAnsi="Times New Roman" w:cs="Times New Roman"/>
          <w:sz w:val="28"/>
          <w:szCs w:val="28"/>
        </w:rPr>
      </w:pPr>
      <w:r w:rsidRPr="00FE023B">
        <w:rPr>
          <w:rFonts w:ascii="Times New Roman" w:hAnsi="Times New Roman" w:cs="Times New Roman"/>
          <w:sz w:val="28"/>
          <w:szCs w:val="28"/>
        </w:rPr>
        <w:t>Руководитель МО математики и физики</w:t>
      </w:r>
    </w:p>
    <w:p w:rsidR="007B6133" w:rsidRPr="00FE023B" w:rsidRDefault="007B6133" w:rsidP="007B6133">
      <w:pPr>
        <w:jc w:val="right"/>
        <w:rPr>
          <w:rFonts w:ascii="Times New Roman" w:hAnsi="Times New Roman" w:cs="Times New Roman"/>
          <w:sz w:val="28"/>
          <w:szCs w:val="28"/>
        </w:rPr>
      </w:pPr>
      <w:r w:rsidRPr="00FE023B">
        <w:rPr>
          <w:rFonts w:ascii="Times New Roman" w:hAnsi="Times New Roman" w:cs="Times New Roman"/>
          <w:sz w:val="28"/>
          <w:szCs w:val="28"/>
        </w:rPr>
        <w:t>_________Баженова В.И.</w:t>
      </w:r>
    </w:p>
    <w:p w:rsidR="007B6133" w:rsidRPr="00FE023B" w:rsidRDefault="007B6133" w:rsidP="007B6133">
      <w:pPr>
        <w:jc w:val="right"/>
        <w:rPr>
          <w:rFonts w:ascii="Times New Roman" w:hAnsi="Times New Roman" w:cs="Times New Roman"/>
          <w:sz w:val="28"/>
          <w:szCs w:val="28"/>
        </w:rPr>
      </w:pPr>
      <w:r w:rsidRPr="00FE023B">
        <w:rPr>
          <w:rFonts w:ascii="Times New Roman" w:hAnsi="Times New Roman" w:cs="Times New Roman"/>
          <w:sz w:val="28"/>
          <w:szCs w:val="28"/>
        </w:rPr>
        <w:t>«____»__________2013г.</w:t>
      </w:r>
    </w:p>
    <w:p w:rsidR="007B6133" w:rsidRPr="00FE023B" w:rsidRDefault="007B6133" w:rsidP="007B6133">
      <w:pPr>
        <w:jc w:val="center"/>
        <w:rPr>
          <w:rFonts w:ascii="Times New Roman" w:hAnsi="Times New Roman" w:cs="Times New Roman"/>
          <w:sz w:val="28"/>
          <w:szCs w:val="28"/>
        </w:rPr>
      </w:pPr>
    </w:p>
    <w:p w:rsidR="007B6133" w:rsidRPr="00FE023B" w:rsidRDefault="007B6133" w:rsidP="007B6133">
      <w:pPr>
        <w:jc w:val="center"/>
        <w:rPr>
          <w:rFonts w:ascii="Times New Roman" w:hAnsi="Times New Roman" w:cs="Times New Roman"/>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32"/>
          <w:szCs w:val="32"/>
        </w:rPr>
      </w:pPr>
    </w:p>
    <w:p w:rsidR="007B6133" w:rsidRPr="00FE023B" w:rsidRDefault="007B6133" w:rsidP="007B6133">
      <w:pPr>
        <w:jc w:val="center"/>
        <w:rPr>
          <w:rFonts w:ascii="Times New Roman" w:hAnsi="Times New Roman" w:cs="Times New Roman"/>
          <w:b/>
          <w:sz w:val="32"/>
          <w:szCs w:val="32"/>
        </w:rPr>
      </w:pPr>
      <w:r w:rsidRPr="00FE023B">
        <w:rPr>
          <w:rFonts w:ascii="Times New Roman" w:hAnsi="Times New Roman" w:cs="Times New Roman"/>
          <w:b/>
          <w:sz w:val="32"/>
          <w:szCs w:val="32"/>
        </w:rPr>
        <w:t>АДАПТИРОВАННАЯ ПРОГРАММА ПО ФИЗИКЕ ДЛЯ ОБУЧАЮЩИХСЯ ДЕТЕЙ 7 КЛАССА С  ОГРАНИЧЕННЫМИ ВОЗМОЖНОСТЯМИ ЗДОРОВЬЯ.</w:t>
      </w:r>
    </w:p>
    <w:p w:rsidR="007B6133" w:rsidRPr="00FE023B" w:rsidRDefault="007B6133" w:rsidP="007B6133">
      <w:pPr>
        <w:jc w:val="center"/>
        <w:rPr>
          <w:rFonts w:ascii="Times New Roman" w:hAnsi="Times New Roman" w:cs="Times New Roman"/>
          <w:b/>
          <w:sz w:val="32"/>
          <w:szCs w:val="32"/>
        </w:rPr>
      </w:pPr>
      <w:r w:rsidRPr="00FE023B">
        <w:rPr>
          <w:rFonts w:ascii="Times New Roman" w:hAnsi="Times New Roman" w:cs="Times New Roman"/>
          <w:b/>
          <w:sz w:val="32"/>
          <w:szCs w:val="32"/>
        </w:rPr>
        <w:t>2013-2014Г.</w:t>
      </w: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p>
    <w:p w:rsidR="007B6133" w:rsidRPr="00FE023B" w:rsidRDefault="007B6133" w:rsidP="007B6133">
      <w:pPr>
        <w:rPr>
          <w:rFonts w:ascii="Times New Roman" w:hAnsi="Times New Roman" w:cs="Times New Roman"/>
          <w:sz w:val="28"/>
          <w:szCs w:val="28"/>
        </w:rPr>
      </w:pPr>
      <w:r w:rsidRPr="00FE023B">
        <w:rPr>
          <w:rFonts w:ascii="Times New Roman" w:hAnsi="Times New Roman" w:cs="Times New Roman"/>
          <w:sz w:val="28"/>
          <w:szCs w:val="28"/>
        </w:rPr>
        <w:t>Учитель: Адельбаева Г.М.</w:t>
      </w: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rPr>
          <w:rFonts w:ascii="Times New Roman" w:hAnsi="Times New Roman" w:cs="Times New Roman"/>
          <w:b/>
          <w:sz w:val="28"/>
          <w:szCs w:val="28"/>
        </w:rPr>
      </w:pPr>
    </w:p>
    <w:p w:rsidR="007B6133" w:rsidRPr="00FE023B" w:rsidRDefault="007B6133" w:rsidP="007B6133">
      <w:pPr>
        <w:jc w:val="center"/>
        <w:rPr>
          <w:rFonts w:ascii="Times New Roman" w:hAnsi="Times New Roman" w:cs="Times New Roman"/>
          <w:b/>
          <w:sz w:val="28"/>
          <w:szCs w:val="28"/>
        </w:rPr>
      </w:pPr>
      <w:r w:rsidRPr="00FE023B">
        <w:rPr>
          <w:rFonts w:ascii="Times New Roman" w:hAnsi="Times New Roman" w:cs="Times New Roman"/>
          <w:b/>
          <w:sz w:val="28"/>
          <w:szCs w:val="28"/>
        </w:rPr>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1.</w:t>
      </w:r>
      <w:r w:rsidRPr="00FE023B">
        <w:rPr>
          <w:rFonts w:ascii="Times New Roman" w:hAnsi="Times New Roman" w:cs="Times New Roman"/>
          <w:sz w:val="28"/>
          <w:szCs w:val="28"/>
        </w:rPr>
        <w:tab/>
        <w:t>Федеральный закон «Об образовании» в Российской Федерации гл.6 ст.55 п. 2, гл.4 ст.34 п.2;3 п.8</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2.</w:t>
      </w:r>
      <w:r w:rsidRPr="00FE023B">
        <w:rPr>
          <w:rFonts w:ascii="Times New Roman" w:hAnsi="Times New Roman" w:cs="Times New Roman"/>
          <w:sz w:val="28"/>
          <w:szCs w:val="28"/>
        </w:rPr>
        <w:tab/>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3.</w:t>
      </w:r>
      <w:r w:rsidRPr="00FE023B">
        <w:rPr>
          <w:rFonts w:ascii="Times New Roman" w:hAnsi="Times New Roman" w:cs="Times New Roman"/>
          <w:sz w:val="28"/>
          <w:szCs w:val="28"/>
        </w:rPr>
        <w:tab/>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lastRenderedPageBreak/>
        <w:t>4.</w:t>
      </w:r>
      <w:r w:rsidRPr="00FE023B">
        <w:rPr>
          <w:rFonts w:ascii="Times New Roman" w:hAnsi="Times New Roman" w:cs="Times New Roman"/>
          <w:sz w:val="28"/>
          <w:szCs w:val="28"/>
        </w:rPr>
        <w:tab/>
        <w:t>Приказ МО РФ «Положение о классах компенсирующего обучения» от 06.09.1992 г. (сборник приказов №11 за 1992г.)</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5.</w:t>
      </w:r>
      <w:r w:rsidRPr="00FE023B">
        <w:rPr>
          <w:rFonts w:ascii="Times New Roman" w:hAnsi="Times New Roman" w:cs="Times New Roman"/>
          <w:sz w:val="28"/>
          <w:szCs w:val="28"/>
        </w:rPr>
        <w:tab/>
        <w:t>Письмо МО РФ от 27.03.2000 №27/901-6 «О психолого-медико-педагогическом консилиуме образовательного учреждения»</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6.</w:t>
      </w:r>
      <w:r w:rsidRPr="00FE023B">
        <w:rPr>
          <w:rFonts w:ascii="Times New Roman" w:hAnsi="Times New Roman" w:cs="Times New Roman"/>
          <w:sz w:val="28"/>
          <w:szCs w:val="28"/>
        </w:rPr>
        <w:tab/>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7B6133" w:rsidRPr="00FE023B" w:rsidRDefault="007B6133" w:rsidP="007B6133">
      <w:pPr>
        <w:jc w:val="both"/>
        <w:rPr>
          <w:rFonts w:ascii="Times New Roman" w:hAnsi="Times New Roman" w:cs="Times New Roman"/>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Default="007B6133" w:rsidP="007B6133">
      <w:pPr>
        <w:jc w:val="center"/>
        <w:rPr>
          <w:rFonts w:ascii="Times New Roman" w:hAnsi="Times New Roman" w:cs="Times New Roman"/>
          <w:b/>
          <w:sz w:val="28"/>
          <w:szCs w:val="28"/>
        </w:rPr>
      </w:pPr>
    </w:p>
    <w:p w:rsidR="007B6133" w:rsidRPr="00445E5E"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ПОЯСНИТЕЛЬНАЯ ЗАПИСКА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       Адаптированная рабочая программа составлена для 7 класса  на основе обязательного минимума содержания физического образования для основной школы и в соответствии с учебным планом школы (по 2 учебных часа в неделю в 7 классах соответственно). За основу данной рабочей программы взята программа «Физика 7-9 классы.» авторы программы Е. М. Гутник, А. В. Перышкин («Программы для общеобразовательных учреждений: Физика. Астрономия. 7-11 кл.» / Сост. Ю. И. Дик, В. А. Коровин. – М.: Дрофа, 2009). Содержание рабочей программы адаптировано к уровню обучающихся детей 7 класса с ограниченными возможностями здоровья (VII вида) с учетом рекомендаций и изменений.</w:t>
      </w:r>
    </w:p>
    <w:p w:rsid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ab/>
        <w:t>Программа рассчитана на 35 учебных недель, что соответствует 70 часам в год.</w:t>
      </w:r>
    </w:p>
    <w:p w:rsidR="007B6133" w:rsidRPr="005841F1" w:rsidRDefault="007B6133" w:rsidP="007B6133">
      <w:pPr>
        <w:ind w:firstLine="708"/>
        <w:jc w:val="both"/>
        <w:rPr>
          <w:rFonts w:ascii="Times New Roman" w:hAnsi="Times New Roman" w:cs="Times New Roman"/>
          <w:sz w:val="28"/>
          <w:szCs w:val="28"/>
        </w:rPr>
      </w:pPr>
      <w:r w:rsidRPr="005841F1">
        <w:rPr>
          <w:rFonts w:ascii="Times New Roman" w:hAnsi="Times New Roman" w:cs="Times New Roman"/>
          <w:sz w:val="28"/>
          <w:szCs w:val="28"/>
        </w:rPr>
        <w:lastRenderedPageBreak/>
        <w:t>Особенностью предмета физики в учебном плане школы является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7B6133" w:rsidRPr="005841F1" w:rsidRDefault="007B6133" w:rsidP="007B6133">
      <w:pPr>
        <w:jc w:val="both"/>
        <w:rPr>
          <w:rFonts w:ascii="Times New Roman" w:hAnsi="Times New Roman" w:cs="Times New Roman"/>
          <w:b/>
          <w:sz w:val="28"/>
          <w:szCs w:val="28"/>
        </w:rPr>
      </w:pPr>
      <w:r w:rsidRPr="005841F1">
        <w:rPr>
          <w:rFonts w:ascii="Times New Roman" w:hAnsi="Times New Roman" w:cs="Times New Roman"/>
          <w:b/>
          <w:sz w:val="28"/>
          <w:szCs w:val="28"/>
        </w:rPr>
        <w:t>Целями изучения физики  в средней (полной) школе являются:</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 xml:space="preserve">на ценностном уровне: </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формирование у обучающихся умения видеть и понимать ценность образования, личностную значимость физического знания независимо от его профессиональной деятельности, а также  ценность: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 xml:space="preserve">на метапредметном уровне: </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 xml:space="preserve">овладение учащимися универсальными учебными действиями как совокупностью способов действия, обеспечивающих его способность к самостоятельному усвоению новых знаний и умений (включая и организацию этого процесса), к эффективному  решению различного рода жизненных задач;  </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 xml:space="preserve">на предметном уровне: </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 xml:space="preserve">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7B6133" w:rsidRPr="005841F1"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lastRenderedPageBreak/>
        <w:t>•</w:t>
      </w:r>
      <w:r w:rsidRPr="005841F1">
        <w:rPr>
          <w:rFonts w:ascii="Times New Roman" w:hAnsi="Times New Roman" w:cs="Times New Roman"/>
          <w:sz w:val="28"/>
          <w:szCs w:val="28"/>
        </w:rPr>
        <w:tab/>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7B6133" w:rsidRPr="00445E5E" w:rsidRDefault="007B6133" w:rsidP="007B6133">
      <w:pPr>
        <w:jc w:val="both"/>
        <w:rPr>
          <w:rFonts w:ascii="Times New Roman" w:hAnsi="Times New Roman" w:cs="Times New Roman"/>
          <w:sz w:val="28"/>
          <w:szCs w:val="28"/>
        </w:rPr>
      </w:pPr>
      <w:r w:rsidRPr="005841F1">
        <w:rPr>
          <w:rFonts w:ascii="Times New Roman" w:hAnsi="Times New Roman" w:cs="Times New Roman"/>
          <w:sz w:val="28"/>
          <w:szCs w:val="28"/>
        </w:rPr>
        <w:t>•</w:t>
      </w:r>
      <w:r w:rsidRPr="005841F1">
        <w:rPr>
          <w:rFonts w:ascii="Times New Roman" w:hAnsi="Times New Roman" w:cs="Times New Roman"/>
          <w:sz w:val="28"/>
          <w:szCs w:val="28"/>
        </w:rPr>
        <w:tab/>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7B6133" w:rsidRP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ab/>
        <w:t>Программа состоит из разделов курса, темы различных учебных занятий. Каждый раздел темы имеет свою комплексно-дидактическую цель, 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виде разделов, внутри которых учебный материал распределен по темам. Из разделов формируется учебный курс по предмету.</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При разработке программы ставились задачи развития у учащихся основных мыслительных операций (анализ, синтез, сравнение, обобщение), нормализации взаимосвязи их деятельности с речью, формирования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рассказывать о выполненной работе с правильным употреблением соответствующей терминологии и установлением логических связей в излагаемом материале.</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Важными задачами курса физики являются: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развитие у учащихся основных мыслительных операций (анализ, синтез, сравнение, обобщение);</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нормализация взаимосвязи деятельности с речью;</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формирование приемов умственной работы (анализ исходных данных, планирование деятельности, осуществление поэтапного и итогового самоконтроля);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lastRenderedPageBreak/>
        <w:t>•</w:t>
      </w:r>
      <w:r w:rsidRPr="00445E5E">
        <w:rPr>
          <w:rFonts w:ascii="Times New Roman" w:hAnsi="Times New Roman" w:cs="Times New Roman"/>
          <w:sz w:val="28"/>
          <w:szCs w:val="28"/>
        </w:rPr>
        <w:tab/>
        <w:t>развитие речи, умения использовать при пересказе соответствующую терминологию;</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развитие общеучебных умений и навыков.</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            Усвоение учебного материала по физике вызывает большие затруднения у учащихся с ограниченными возможностями здоровья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общеучебные умения и навыки. Учет особенностей учащихся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7B6133" w:rsidRPr="007B6133" w:rsidRDefault="007B6133" w:rsidP="007B6133">
      <w:pPr>
        <w:ind w:firstLine="708"/>
        <w:jc w:val="both"/>
        <w:rPr>
          <w:rFonts w:ascii="Times New Roman" w:hAnsi="Times New Roman" w:cs="Times New Roman"/>
          <w:sz w:val="28"/>
          <w:szCs w:val="28"/>
        </w:rPr>
      </w:pPr>
      <w:r w:rsidRPr="00445E5E">
        <w:rPr>
          <w:rFonts w:ascii="Times New Roman" w:hAnsi="Times New Roman" w:cs="Times New Roman"/>
          <w:sz w:val="28"/>
          <w:szCs w:val="28"/>
        </w:rPr>
        <w:t>Для эффективного усвоения учащимися  учебного материала по физике в программу общеобразовательной школы внесены следующие изменения: добавлены часы на изучение тем и вопросов, имеющих практическую направленность; предусмотрены вводные уроки, резервные часы для повторения слабо усвоенных тем и решения задач; увеличено время на проведение лабораторных работ; часть материала, не включенного в «Требования к уровню подготовки выпускников», изучается в ознакомительном плане, а некоторые, наиболее сложные вопросы исключены из рассмотрения.</w:t>
      </w:r>
    </w:p>
    <w:p w:rsidR="007B6133" w:rsidRPr="00445E5E" w:rsidRDefault="007B6133" w:rsidP="007B6133">
      <w:pPr>
        <w:ind w:firstLine="708"/>
        <w:jc w:val="both"/>
        <w:rPr>
          <w:rFonts w:ascii="Times New Roman" w:hAnsi="Times New Roman" w:cs="Times New Roman"/>
          <w:sz w:val="28"/>
          <w:szCs w:val="28"/>
        </w:rPr>
      </w:pPr>
      <w:r w:rsidRPr="00445E5E">
        <w:rPr>
          <w:rFonts w:ascii="Times New Roman" w:hAnsi="Times New Roman" w:cs="Times New Roman"/>
          <w:sz w:val="28"/>
          <w:szCs w:val="28"/>
        </w:rPr>
        <w:t>Для достижения поставленных задач необходимо учитывать, что усвоение программного материала по физике вызывает большие затруднения у учащихся с ограниченными возможностями здоровья в связи с такими их особенностями, как быстрая утомляемость, недостаточность абстрактного мышления, недоразвитие пространственных представлений.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В результате изучения физики ученик должен</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знать/понимать</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lastRenderedPageBreak/>
        <w:t>•</w:t>
      </w:r>
      <w:r w:rsidRPr="00445E5E">
        <w:rPr>
          <w:rFonts w:ascii="Times New Roman" w:hAnsi="Times New Roman" w:cs="Times New Roman"/>
          <w:sz w:val="28"/>
          <w:szCs w:val="28"/>
        </w:rPr>
        <w:tab/>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уметь</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 xml:space="preserve">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lastRenderedPageBreak/>
        <w:t>•</w:t>
      </w:r>
      <w:r w:rsidRPr="00445E5E">
        <w:rPr>
          <w:rFonts w:ascii="Times New Roman" w:hAnsi="Times New Roman" w:cs="Times New Roman"/>
          <w:sz w:val="28"/>
          <w:szCs w:val="28"/>
        </w:rPr>
        <w:tab/>
        <w:t>выражать результаты измерений и расчетов в единицах Международной системы;</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 xml:space="preserve">приводить примеры практического использования физических знаний о механических, тепловых, электромагнитных и квантовых явлениях; </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решать задачи на применение изученных физических законов;</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использовать приобретенные знания и умения в практической деятельности и повседневной жизни для: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обеспечения безопасности в процессе использования транспортных средств, электробытовых приборов, электронной техники;</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контроля за исправностью электропроводки, водопровода, сантехники и газовых приборов в квартире;</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рационального применения простых механизмов;</w:t>
      </w:r>
    </w:p>
    <w:p w:rsidR="007B6133" w:rsidRP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w:t>
      </w:r>
      <w:r w:rsidRPr="00445E5E">
        <w:rPr>
          <w:rFonts w:ascii="Times New Roman" w:hAnsi="Times New Roman" w:cs="Times New Roman"/>
          <w:sz w:val="28"/>
          <w:szCs w:val="28"/>
        </w:rPr>
        <w:tab/>
        <w:t>оценки безопасности радиационного фона.</w:t>
      </w:r>
    </w:p>
    <w:p w:rsidR="007B6133"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СОДЕРЖАНИЕ ПРОГРАММЫ</w:t>
      </w:r>
    </w:p>
    <w:p w:rsidR="007B6133" w:rsidRDefault="007B6133" w:rsidP="007B6133">
      <w:pPr>
        <w:jc w:val="center"/>
        <w:rPr>
          <w:rFonts w:ascii="Times New Roman" w:hAnsi="Times New Roman" w:cs="Times New Roman"/>
          <w:b/>
          <w:sz w:val="28"/>
          <w:szCs w:val="28"/>
        </w:rPr>
      </w:pPr>
      <w:r>
        <w:rPr>
          <w:rFonts w:ascii="Times New Roman" w:hAnsi="Times New Roman" w:cs="Times New Roman"/>
          <w:b/>
          <w:sz w:val="28"/>
          <w:szCs w:val="28"/>
        </w:rPr>
        <w:t>70 часов (2 часа в неделю)</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1. Введение (4 ч)</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Что изучает физика. Физические явления. Наблю</w:t>
      </w:r>
      <w:r w:rsidRPr="00445E5E">
        <w:rPr>
          <w:rFonts w:ascii="Times New Roman" w:hAnsi="Times New Roman" w:cs="Times New Roman"/>
          <w:sz w:val="28"/>
          <w:szCs w:val="28"/>
        </w:rPr>
        <w:softHyphen/>
        <w:t>дения, опыты, измерения. Погрешности измерений. Физика и техника.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i/>
          <w:iCs/>
          <w:sz w:val="28"/>
          <w:szCs w:val="28"/>
        </w:rPr>
        <w:t>Фронтальная лабораторная работа</w:t>
      </w:r>
    </w:p>
    <w:p w:rsidR="007B6133" w:rsidRPr="00445E5E" w:rsidRDefault="007B6133" w:rsidP="00253442">
      <w:pPr>
        <w:numPr>
          <w:ilvl w:val="0"/>
          <w:numId w:val="288"/>
        </w:numPr>
        <w:jc w:val="both"/>
        <w:rPr>
          <w:rFonts w:ascii="Times New Roman" w:hAnsi="Times New Roman" w:cs="Times New Roman"/>
          <w:i/>
          <w:iCs/>
          <w:sz w:val="28"/>
          <w:szCs w:val="28"/>
        </w:rPr>
      </w:pPr>
      <w:r w:rsidRPr="00445E5E">
        <w:rPr>
          <w:rFonts w:ascii="Times New Roman" w:hAnsi="Times New Roman" w:cs="Times New Roman"/>
          <w:sz w:val="28"/>
          <w:szCs w:val="28"/>
        </w:rPr>
        <w:t xml:space="preserve">Измерение физических величин </w:t>
      </w:r>
      <w:r w:rsidRPr="00445E5E">
        <w:rPr>
          <w:rFonts w:ascii="Times New Roman" w:hAnsi="Times New Roman" w:cs="Times New Roman"/>
          <w:i/>
          <w:iCs/>
          <w:sz w:val="28"/>
          <w:szCs w:val="28"/>
        </w:rPr>
        <w:t>с учетом аб</w:t>
      </w:r>
      <w:r w:rsidRPr="00445E5E">
        <w:rPr>
          <w:rFonts w:ascii="Times New Roman" w:hAnsi="Times New Roman" w:cs="Times New Roman"/>
          <w:i/>
          <w:iCs/>
          <w:sz w:val="28"/>
          <w:szCs w:val="28"/>
        </w:rPr>
        <w:softHyphen/>
        <w:t>солютной погрешности.</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 xml:space="preserve">2. </w:t>
      </w:r>
      <w:r w:rsidRPr="00445E5E">
        <w:rPr>
          <w:rFonts w:ascii="Times New Roman" w:hAnsi="Times New Roman" w:cs="Times New Roman"/>
          <w:b/>
          <w:iCs/>
          <w:sz w:val="28"/>
          <w:szCs w:val="28"/>
        </w:rPr>
        <w:t xml:space="preserve">Первоначальные </w:t>
      </w:r>
      <w:r w:rsidRPr="00445E5E">
        <w:rPr>
          <w:rFonts w:ascii="Times New Roman" w:hAnsi="Times New Roman" w:cs="Times New Roman"/>
          <w:b/>
          <w:sz w:val="28"/>
          <w:szCs w:val="28"/>
        </w:rPr>
        <w:t xml:space="preserve">сведения о </w:t>
      </w:r>
      <w:r w:rsidRPr="00445E5E">
        <w:rPr>
          <w:rFonts w:ascii="Times New Roman" w:hAnsi="Times New Roman" w:cs="Times New Roman"/>
          <w:b/>
          <w:bCs/>
          <w:sz w:val="28"/>
          <w:szCs w:val="28"/>
        </w:rPr>
        <w:t xml:space="preserve">строении </w:t>
      </w:r>
      <w:r w:rsidRPr="00445E5E">
        <w:rPr>
          <w:rFonts w:ascii="Times New Roman" w:hAnsi="Times New Roman" w:cs="Times New Roman"/>
          <w:b/>
          <w:sz w:val="28"/>
          <w:szCs w:val="28"/>
        </w:rPr>
        <w:t>вещества (5 ч)</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Молекулы. Диффузия. Движение молекул. Броу</w:t>
      </w:r>
      <w:r w:rsidRPr="00445E5E">
        <w:rPr>
          <w:rFonts w:ascii="Times New Roman" w:hAnsi="Times New Roman" w:cs="Times New Roman"/>
          <w:sz w:val="28"/>
          <w:szCs w:val="28"/>
        </w:rPr>
        <w:softHyphen/>
        <w:t>новское движение. Притяжение и отталкивание мо</w:t>
      </w:r>
      <w:r w:rsidRPr="00445E5E">
        <w:rPr>
          <w:rFonts w:ascii="Times New Roman" w:hAnsi="Times New Roman" w:cs="Times New Roman"/>
          <w:sz w:val="28"/>
          <w:szCs w:val="28"/>
        </w:rPr>
        <w:softHyphen/>
        <w:t>лекул. Различные состояния вещества и их объясне</w:t>
      </w:r>
      <w:r w:rsidRPr="00445E5E">
        <w:rPr>
          <w:rFonts w:ascii="Times New Roman" w:hAnsi="Times New Roman" w:cs="Times New Roman"/>
          <w:sz w:val="28"/>
          <w:szCs w:val="28"/>
        </w:rPr>
        <w:softHyphen/>
        <w:t>ние на основе молекулярно-кинетических представ</w:t>
      </w:r>
      <w:r w:rsidRPr="00445E5E">
        <w:rPr>
          <w:rFonts w:ascii="Times New Roman" w:hAnsi="Times New Roman" w:cs="Times New Roman"/>
          <w:sz w:val="28"/>
          <w:szCs w:val="28"/>
        </w:rPr>
        <w:softHyphen/>
        <w:t>лений.</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i/>
          <w:iCs/>
          <w:sz w:val="28"/>
          <w:szCs w:val="28"/>
        </w:rPr>
        <w:lastRenderedPageBreak/>
        <w:t>Фронтальная лабораторная работа</w:t>
      </w:r>
    </w:p>
    <w:p w:rsidR="007B6133" w:rsidRPr="00445E5E" w:rsidRDefault="007B6133" w:rsidP="00253442">
      <w:pPr>
        <w:numPr>
          <w:ilvl w:val="0"/>
          <w:numId w:val="289"/>
        </w:numPr>
        <w:jc w:val="both"/>
        <w:rPr>
          <w:rFonts w:ascii="Times New Roman" w:hAnsi="Times New Roman" w:cs="Times New Roman"/>
          <w:sz w:val="28"/>
          <w:szCs w:val="28"/>
        </w:rPr>
      </w:pPr>
      <w:r w:rsidRPr="00445E5E">
        <w:rPr>
          <w:rFonts w:ascii="Times New Roman" w:hAnsi="Times New Roman" w:cs="Times New Roman"/>
          <w:sz w:val="28"/>
          <w:szCs w:val="28"/>
        </w:rPr>
        <w:t>Измерение размеров малых тел.</w:t>
      </w:r>
    </w:p>
    <w:p w:rsidR="007B6133" w:rsidRPr="00445E5E" w:rsidRDefault="007B6133" w:rsidP="00253442">
      <w:pPr>
        <w:numPr>
          <w:ilvl w:val="0"/>
          <w:numId w:val="289"/>
        </w:numPr>
        <w:jc w:val="both"/>
        <w:rPr>
          <w:rFonts w:ascii="Times New Roman" w:hAnsi="Times New Roman" w:cs="Times New Roman"/>
          <w:b/>
          <w:bCs/>
          <w:sz w:val="28"/>
          <w:szCs w:val="28"/>
        </w:rPr>
      </w:pPr>
      <w:r w:rsidRPr="00445E5E">
        <w:rPr>
          <w:rFonts w:ascii="Times New Roman" w:hAnsi="Times New Roman" w:cs="Times New Roman"/>
          <w:b/>
          <w:bCs/>
          <w:sz w:val="28"/>
          <w:szCs w:val="28"/>
        </w:rPr>
        <w:t xml:space="preserve">Взаимодействие тел </w:t>
      </w:r>
      <w:r w:rsidRPr="00445E5E">
        <w:rPr>
          <w:rFonts w:ascii="Times New Roman" w:hAnsi="Times New Roman" w:cs="Times New Roman"/>
          <w:b/>
          <w:sz w:val="28"/>
          <w:szCs w:val="28"/>
        </w:rPr>
        <w:t>(21 ч)</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Механическое движение. Равномерное движение. Скорость. Инерция. Взаимодействие тел. Масса тела. Измерение массы тела с помощью весов. Плотность вещества.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Явление тяготения. Сила тяжести. Сила, возни</w:t>
      </w:r>
      <w:r w:rsidRPr="00445E5E">
        <w:rPr>
          <w:rFonts w:ascii="Times New Roman" w:hAnsi="Times New Roman" w:cs="Times New Roman"/>
          <w:sz w:val="28"/>
          <w:szCs w:val="28"/>
        </w:rPr>
        <w:softHyphen/>
        <w:t xml:space="preserve">кающая при деформации. </w:t>
      </w:r>
      <w:r w:rsidRPr="00445E5E">
        <w:rPr>
          <w:rFonts w:ascii="Times New Roman" w:hAnsi="Times New Roman" w:cs="Times New Roman"/>
          <w:i/>
          <w:iCs/>
          <w:sz w:val="28"/>
          <w:szCs w:val="28"/>
        </w:rPr>
        <w:t xml:space="preserve">Вес тела. </w:t>
      </w:r>
      <w:r w:rsidRPr="00445E5E">
        <w:rPr>
          <w:rFonts w:ascii="Times New Roman" w:hAnsi="Times New Roman" w:cs="Times New Roman"/>
          <w:sz w:val="28"/>
          <w:szCs w:val="28"/>
        </w:rPr>
        <w:t>Связь между силой тяжести и массой. Упругая деформация. Закон Гука.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Динамометр.   Графическое   изображение   силы. Сложение сил, действующих по одной прямой.</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i/>
          <w:iCs/>
          <w:sz w:val="28"/>
          <w:szCs w:val="28"/>
        </w:rPr>
        <w:t>Центр тяжести тела.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Трение. Сила трения. Трение скольжения, каче</w:t>
      </w:r>
      <w:r w:rsidRPr="00445E5E">
        <w:rPr>
          <w:rFonts w:ascii="Times New Roman" w:hAnsi="Times New Roman" w:cs="Times New Roman"/>
          <w:sz w:val="28"/>
          <w:szCs w:val="28"/>
        </w:rPr>
        <w:softHyphen/>
        <w:t>ния, покоя. Подшипники.</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i/>
          <w:iCs/>
          <w:sz w:val="28"/>
          <w:szCs w:val="28"/>
        </w:rPr>
        <w:t>Фронтальные лабораторные работы</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iCs/>
          <w:sz w:val="28"/>
          <w:szCs w:val="28"/>
        </w:rPr>
        <w:t>3</w:t>
      </w:r>
      <w:r w:rsidRPr="00445E5E">
        <w:rPr>
          <w:rFonts w:ascii="Times New Roman" w:hAnsi="Times New Roman" w:cs="Times New Roman"/>
          <w:i/>
          <w:iCs/>
          <w:sz w:val="28"/>
          <w:szCs w:val="28"/>
        </w:rPr>
        <w:t xml:space="preserve">. </w:t>
      </w:r>
      <w:r w:rsidRPr="00445E5E">
        <w:rPr>
          <w:rFonts w:ascii="Times New Roman" w:hAnsi="Times New Roman" w:cs="Times New Roman"/>
          <w:sz w:val="28"/>
          <w:szCs w:val="28"/>
        </w:rPr>
        <w:t>Изучение зависимости пути от времени при прямолинейном равномерном движении. Измерение скорости.</w:t>
      </w:r>
    </w:p>
    <w:p w:rsidR="007B6133" w:rsidRPr="00445E5E" w:rsidRDefault="007B6133" w:rsidP="00253442">
      <w:pPr>
        <w:numPr>
          <w:ilvl w:val="0"/>
          <w:numId w:val="290"/>
        </w:numPr>
        <w:jc w:val="both"/>
        <w:rPr>
          <w:rFonts w:ascii="Times New Roman" w:hAnsi="Times New Roman" w:cs="Times New Roman"/>
          <w:sz w:val="28"/>
          <w:szCs w:val="28"/>
        </w:rPr>
      </w:pPr>
      <w:r w:rsidRPr="00445E5E">
        <w:rPr>
          <w:rFonts w:ascii="Times New Roman" w:hAnsi="Times New Roman" w:cs="Times New Roman"/>
          <w:sz w:val="28"/>
          <w:szCs w:val="28"/>
        </w:rPr>
        <w:t>Измерение массы тела на рычажных весах.</w:t>
      </w:r>
    </w:p>
    <w:p w:rsidR="007B6133" w:rsidRPr="00445E5E" w:rsidRDefault="007B6133" w:rsidP="00253442">
      <w:pPr>
        <w:numPr>
          <w:ilvl w:val="0"/>
          <w:numId w:val="290"/>
        </w:numPr>
        <w:jc w:val="both"/>
        <w:rPr>
          <w:rFonts w:ascii="Times New Roman" w:hAnsi="Times New Roman" w:cs="Times New Roman"/>
          <w:sz w:val="28"/>
          <w:szCs w:val="28"/>
        </w:rPr>
      </w:pPr>
      <w:r w:rsidRPr="00445E5E">
        <w:rPr>
          <w:rFonts w:ascii="Times New Roman" w:hAnsi="Times New Roman" w:cs="Times New Roman"/>
          <w:sz w:val="28"/>
          <w:szCs w:val="28"/>
        </w:rPr>
        <w:t>Измерение объема твердого тела.</w:t>
      </w:r>
    </w:p>
    <w:p w:rsidR="007B6133" w:rsidRPr="00445E5E" w:rsidRDefault="007B6133" w:rsidP="00253442">
      <w:pPr>
        <w:numPr>
          <w:ilvl w:val="0"/>
          <w:numId w:val="290"/>
        </w:numPr>
        <w:jc w:val="both"/>
        <w:rPr>
          <w:rFonts w:ascii="Times New Roman" w:hAnsi="Times New Roman" w:cs="Times New Roman"/>
          <w:sz w:val="28"/>
          <w:szCs w:val="28"/>
        </w:rPr>
      </w:pPr>
      <w:r w:rsidRPr="00445E5E">
        <w:rPr>
          <w:rFonts w:ascii="Times New Roman" w:hAnsi="Times New Roman" w:cs="Times New Roman"/>
          <w:sz w:val="28"/>
          <w:szCs w:val="28"/>
        </w:rPr>
        <w:t>Измерение плотности твердого тела.</w:t>
      </w:r>
    </w:p>
    <w:p w:rsidR="007B6133" w:rsidRPr="00445E5E" w:rsidRDefault="007B6133" w:rsidP="00253442">
      <w:pPr>
        <w:numPr>
          <w:ilvl w:val="0"/>
          <w:numId w:val="290"/>
        </w:numPr>
        <w:jc w:val="both"/>
        <w:rPr>
          <w:rFonts w:ascii="Times New Roman" w:hAnsi="Times New Roman" w:cs="Times New Roman"/>
          <w:sz w:val="28"/>
          <w:szCs w:val="28"/>
        </w:rPr>
      </w:pPr>
      <w:r w:rsidRPr="00445E5E">
        <w:rPr>
          <w:rFonts w:ascii="Times New Roman" w:hAnsi="Times New Roman" w:cs="Times New Roman"/>
          <w:sz w:val="28"/>
          <w:szCs w:val="28"/>
        </w:rPr>
        <w:t>Исследование зависимости силы упругости от удлинения пружины. Измерение жесткости пружи</w:t>
      </w:r>
      <w:r w:rsidRPr="00445E5E">
        <w:rPr>
          <w:rFonts w:ascii="Times New Roman" w:hAnsi="Times New Roman" w:cs="Times New Roman"/>
          <w:sz w:val="28"/>
          <w:szCs w:val="28"/>
        </w:rPr>
        <w:softHyphen/>
        <w:t>ны.</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      8. Исследование зависимости силы трения сколь</w:t>
      </w:r>
      <w:r w:rsidRPr="00445E5E">
        <w:rPr>
          <w:rFonts w:ascii="Times New Roman" w:hAnsi="Times New Roman" w:cs="Times New Roman"/>
          <w:sz w:val="28"/>
          <w:szCs w:val="28"/>
        </w:rPr>
        <w:softHyphen/>
        <w:t>жения от силы нормального давления.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9. </w:t>
      </w:r>
      <w:r w:rsidRPr="00445E5E">
        <w:rPr>
          <w:rFonts w:ascii="Times New Roman" w:hAnsi="Times New Roman" w:cs="Times New Roman"/>
          <w:i/>
          <w:iCs/>
          <w:sz w:val="28"/>
          <w:szCs w:val="28"/>
        </w:rPr>
        <w:t>Определение центра тяжести плоской пластины.</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4.</w:t>
      </w:r>
      <w:r w:rsidRPr="00445E5E">
        <w:rPr>
          <w:rFonts w:ascii="Times New Roman" w:hAnsi="Times New Roman" w:cs="Times New Roman"/>
          <w:b/>
          <w:sz w:val="28"/>
          <w:szCs w:val="28"/>
        </w:rPr>
        <w:tab/>
        <w:t>Давление твердых тел, жидкостей и газов (22 ч)</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Давление. Давление твердых тел. Давление газа. Объяснение давления газа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lastRenderedPageBreak/>
        <w:t>Атмосферное давление. Опыт Торричелли. Баро</w:t>
      </w:r>
      <w:r w:rsidRPr="00445E5E">
        <w:rPr>
          <w:rFonts w:ascii="Times New Roman" w:hAnsi="Times New Roman" w:cs="Times New Roman"/>
          <w:sz w:val="28"/>
          <w:szCs w:val="28"/>
        </w:rPr>
        <w:softHyphen/>
        <w:t>метр-анероид. Изменение атмосферного давления с высотой. Манометр. Насос.</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Архимедова сила. Условия плавания тел. Водный транспорт. Воздухоплавание.</w:t>
      </w:r>
    </w:p>
    <w:p w:rsidR="007B6133" w:rsidRPr="00445E5E" w:rsidRDefault="007B6133" w:rsidP="007B6133">
      <w:pPr>
        <w:jc w:val="both"/>
        <w:rPr>
          <w:rFonts w:ascii="Times New Roman" w:hAnsi="Times New Roman" w:cs="Times New Roman"/>
          <w:i/>
          <w:iCs/>
          <w:sz w:val="28"/>
          <w:szCs w:val="28"/>
        </w:rPr>
      </w:pPr>
      <w:r w:rsidRPr="00445E5E">
        <w:rPr>
          <w:rFonts w:ascii="Times New Roman" w:hAnsi="Times New Roman" w:cs="Times New Roman"/>
          <w:i/>
          <w:iCs/>
          <w:sz w:val="28"/>
          <w:szCs w:val="28"/>
        </w:rPr>
        <w:t xml:space="preserve">Фронтальные  лабopаторные работы </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10. Измерение давления твердого тела на опору.</w:t>
      </w:r>
    </w:p>
    <w:p w:rsidR="007B6133" w:rsidRPr="00445E5E" w:rsidRDefault="007B6133" w:rsidP="00253442">
      <w:pPr>
        <w:numPr>
          <w:ilvl w:val="0"/>
          <w:numId w:val="291"/>
        </w:numPr>
        <w:jc w:val="both"/>
        <w:rPr>
          <w:rFonts w:ascii="Times New Roman" w:hAnsi="Times New Roman" w:cs="Times New Roman"/>
          <w:b/>
          <w:sz w:val="28"/>
          <w:szCs w:val="28"/>
        </w:rPr>
      </w:pPr>
      <w:r w:rsidRPr="00445E5E">
        <w:rPr>
          <w:rFonts w:ascii="Times New Roman" w:hAnsi="Times New Roman" w:cs="Times New Roman"/>
          <w:b/>
          <w:sz w:val="28"/>
          <w:szCs w:val="28"/>
        </w:rPr>
        <w:t>Измерение выталкивающей силы, действую</w:t>
      </w:r>
      <w:r w:rsidRPr="00445E5E">
        <w:rPr>
          <w:rFonts w:ascii="Times New Roman" w:hAnsi="Times New Roman" w:cs="Times New Roman"/>
          <w:b/>
          <w:sz w:val="28"/>
          <w:szCs w:val="28"/>
        </w:rPr>
        <w:softHyphen/>
        <w:t>щей на погруженное в жидкость тело.</w:t>
      </w:r>
    </w:p>
    <w:p w:rsidR="007B6133" w:rsidRPr="00445E5E" w:rsidRDefault="007B6133" w:rsidP="00253442">
      <w:pPr>
        <w:numPr>
          <w:ilvl w:val="0"/>
          <w:numId w:val="292"/>
        </w:numPr>
        <w:jc w:val="both"/>
        <w:rPr>
          <w:rFonts w:ascii="Times New Roman" w:hAnsi="Times New Roman" w:cs="Times New Roman"/>
          <w:b/>
          <w:sz w:val="28"/>
          <w:szCs w:val="28"/>
        </w:rPr>
      </w:pPr>
      <w:r w:rsidRPr="00445E5E">
        <w:rPr>
          <w:rFonts w:ascii="Times New Roman" w:hAnsi="Times New Roman" w:cs="Times New Roman"/>
          <w:b/>
          <w:sz w:val="28"/>
          <w:szCs w:val="28"/>
        </w:rPr>
        <w:t>Выяснение условий плавания тела в жидкости.</w:t>
      </w:r>
    </w:p>
    <w:p w:rsidR="007B6133" w:rsidRPr="00445E5E"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5.</w:t>
      </w:r>
      <w:r w:rsidRPr="00445E5E">
        <w:rPr>
          <w:rFonts w:ascii="Times New Roman" w:hAnsi="Times New Roman" w:cs="Times New Roman"/>
          <w:b/>
          <w:sz w:val="28"/>
          <w:szCs w:val="28"/>
        </w:rPr>
        <w:tab/>
        <w:t>Работа и мощность. Энергия (13 ч)</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Работа силы, действующей по направлению дви</w:t>
      </w:r>
      <w:r w:rsidRPr="00445E5E">
        <w:rPr>
          <w:rFonts w:ascii="Times New Roman" w:hAnsi="Times New Roman" w:cs="Times New Roman"/>
          <w:sz w:val="28"/>
          <w:szCs w:val="28"/>
        </w:rPr>
        <w:softHyphen/>
        <w:t>жения тела. Мощность. Простые механизмы. Усло</w:t>
      </w:r>
      <w:r w:rsidRPr="00445E5E">
        <w:rPr>
          <w:rFonts w:ascii="Times New Roman" w:hAnsi="Times New Roman" w:cs="Times New Roman"/>
          <w:sz w:val="28"/>
          <w:szCs w:val="28"/>
        </w:rPr>
        <w:softHyphen/>
        <w:t>вия равновесия рычага. Момент силы. Равновесие те</w:t>
      </w:r>
      <w:r w:rsidRPr="00445E5E">
        <w:rPr>
          <w:rFonts w:ascii="Times New Roman" w:hAnsi="Times New Roman" w:cs="Times New Roman"/>
          <w:sz w:val="28"/>
          <w:szCs w:val="28"/>
        </w:rPr>
        <w:softHyphen/>
        <w:t>ла с закрепленной осью вращения. Виды равновесия.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«Золотое правило» механики. КПД механизма.</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Потенциальная энергия поднятого тела, сжатой пружины. Кинетическая энергия движущегося тела. Превращение одного вида механической энергии в другой. Закон сохранения полной механической энер</w:t>
      </w:r>
      <w:r w:rsidRPr="00445E5E">
        <w:rPr>
          <w:rFonts w:ascii="Times New Roman" w:hAnsi="Times New Roman" w:cs="Times New Roman"/>
          <w:sz w:val="28"/>
          <w:szCs w:val="28"/>
        </w:rPr>
        <w:softHyphen/>
        <w:t>гии. Энергия рек и ветра.</w:t>
      </w:r>
    </w:p>
    <w:p w:rsidR="007B6133" w:rsidRPr="00445E5E" w:rsidRDefault="007B6133" w:rsidP="007B6133">
      <w:pPr>
        <w:jc w:val="both"/>
        <w:rPr>
          <w:rFonts w:ascii="Times New Roman" w:hAnsi="Times New Roman" w:cs="Times New Roman"/>
          <w:i/>
          <w:iCs/>
          <w:sz w:val="28"/>
          <w:szCs w:val="28"/>
        </w:rPr>
      </w:pPr>
      <w:r w:rsidRPr="00445E5E">
        <w:rPr>
          <w:rFonts w:ascii="Times New Roman" w:hAnsi="Times New Roman" w:cs="Times New Roman"/>
          <w:i/>
          <w:iCs/>
          <w:sz w:val="28"/>
          <w:szCs w:val="28"/>
        </w:rPr>
        <w:t>Фронтальные лабораторные работы</w:t>
      </w:r>
    </w:p>
    <w:p w:rsidR="007B6133" w:rsidRPr="00445E5E" w:rsidRDefault="007B6133" w:rsidP="00253442">
      <w:pPr>
        <w:numPr>
          <w:ilvl w:val="0"/>
          <w:numId w:val="293"/>
        </w:numPr>
        <w:jc w:val="both"/>
        <w:rPr>
          <w:rFonts w:ascii="Times New Roman" w:hAnsi="Times New Roman" w:cs="Times New Roman"/>
          <w:b/>
          <w:sz w:val="28"/>
          <w:szCs w:val="28"/>
        </w:rPr>
      </w:pPr>
      <w:r w:rsidRPr="00445E5E">
        <w:rPr>
          <w:rFonts w:ascii="Times New Roman" w:hAnsi="Times New Roman" w:cs="Times New Roman"/>
          <w:b/>
          <w:sz w:val="28"/>
          <w:szCs w:val="28"/>
        </w:rPr>
        <w:t>Выяснение условия равновесия рычага.</w:t>
      </w:r>
    </w:p>
    <w:p w:rsidR="007B6133" w:rsidRPr="00445E5E" w:rsidRDefault="007B6133" w:rsidP="00253442">
      <w:pPr>
        <w:numPr>
          <w:ilvl w:val="0"/>
          <w:numId w:val="294"/>
        </w:numPr>
        <w:jc w:val="both"/>
        <w:rPr>
          <w:rFonts w:ascii="Times New Roman" w:hAnsi="Times New Roman" w:cs="Times New Roman"/>
          <w:b/>
          <w:sz w:val="28"/>
          <w:szCs w:val="28"/>
        </w:rPr>
      </w:pPr>
      <w:r w:rsidRPr="00445E5E">
        <w:rPr>
          <w:rFonts w:ascii="Times New Roman" w:hAnsi="Times New Roman" w:cs="Times New Roman"/>
          <w:b/>
          <w:sz w:val="28"/>
          <w:szCs w:val="28"/>
        </w:rPr>
        <w:t>Измерение КПД при подъеме тела по наклон</w:t>
      </w:r>
      <w:r w:rsidRPr="00445E5E">
        <w:rPr>
          <w:rFonts w:ascii="Times New Roman" w:hAnsi="Times New Roman" w:cs="Times New Roman"/>
          <w:b/>
          <w:sz w:val="28"/>
          <w:szCs w:val="28"/>
        </w:rPr>
        <w:softHyphen/>
        <w:t>ной плоскости.</w:t>
      </w:r>
    </w:p>
    <w:p w:rsidR="007B6133" w:rsidRDefault="007B6133" w:rsidP="007B6133">
      <w:pPr>
        <w:jc w:val="both"/>
        <w:rPr>
          <w:rFonts w:ascii="Times New Roman" w:hAnsi="Times New Roman" w:cs="Times New Roman"/>
          <w:b/>
          <w:sz w:val="28"/>
          <w:szCs w:val="28"/>
        </w:rPr>
      </w:pPr>
      <w:r w:rsidRPr="00445E5E">
        <w:rPr>
          <w:rFonts w:ascii="Times New Roman" w:hAnsi="Times New Roman" w:cs="Times New Roman"/>
          <w:b/>
          <w:sz w:val="28"/>
          <w:szCs w:val="28"/>
        </w:rPr>
        <w:t>Резервное время (4 ч)</w:t>
      </w:r>
    </w:p>
    <w:p w:rsidR="007B6133"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УЧЕБНО-ТЕМАТИЧЕСКИЙ ПЛАН</w:t>
      </w:r>
    </w:p>
    <w:tbl>
      <w:tblPr>
        <w:tblStyle w:val="ae"/>
        <w:tblW w:w="9822" w:type="dxa"/>
        <w:tblLook w:val="04A0"/>
      </w:tblPr>
      <w:tblGrid>
        <w:gridCol w:w="1242"/>
        <w:gridCol w:w="3686"/>
        <w:gridCol w:w="3277"/>
        <w:gridCol w:w="1617"/>
      </w:tblGrid>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w:t>
            </w:r>
          </w:p>
        </w:tc>
        <w:tc>
          <w:tcPr>
            <w:tcW w:w="3686"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Количество часов по программе</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Количество часов по рабочей программе</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Введение </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4</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4</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Первоначальные сведения о строении вещества </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5</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5</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B6133"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Взаимодействие тел </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21</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21</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3686" w:type="dxa"/>
          </w:tcPr>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Давление твердых тел, жидкостей и газов </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22</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22</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5</w:t>
            </w:r>
          </w:p>
        </w:tc>
        <w:tc>
          <w:tcPr>
            <w:tcW w:w="3686" w:type="dxa"/>
          </w:tcPr>
          <w:p w:rsidR="007B6133" w:rsidRPr="00445E5E" w:rsidRDefault="007B6133" w:rsidP="007B6133">
            <w:pPr>
              <w:jc w:val="both"/>
              <w:rPr>
                <w:rFonts w:ascii="Times New Roman" w:hAnsi="Times New Roman" w:cs="Times New Roman"/>
                <w:sz w:val="28"/>
                <w:szCs w:val="28"/>
              </w:rPr>
            </w:pPr>
            <w:r>
              <w:rPr>
                <w:rFonts w:ascii="Times New Roman" w:hAnsi="Times New Roman" w:cs="Times New Roman"/>
                <w:sz w:val="28"/>
                <w:szCs w:val="28"/>
              </w:rPr>
              <w:t xml:space="preserve">Работа и мощность. Энергия </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13</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13</w:t>
            </w:r>
          </w:p>
        </w:tc>
      </w:tr>
      <w:tr w:rsidR="007B6133" w:rsidTr="007B6133">
        <w:tc>
          <w:tcPr>
            <w:tcW w:w="1242"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6</w:t>
            </w:r>
          </w:p>
        </w:tc>
        <w:tc>
          <w:tcPr>
            <w:tcW w:w="3686"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Резервное время</w:t>
            </w:r>
          </w:p>
        </w:tc>
        <w:tc>
          <w:tcPr>
            <w:tcW w:w="327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4</w:t>
            </w:r>
          </w:p>
        </w:tc>
        <w:tc>
          <w:tcPr>
            <w:tcW w:w="1617" w:type="dxa"/>
          </w:tcPr>
          <w:p w:rsidR="007B6133" w:rsidRDefault="007B6133" w:rsidP="007B6133">
            <w:pPr>
              <w:jc w:val="both"/>
              <w:rPr>
                <w:rFonts w:ascii="Times New Roman" w:hAnsi="Times New Roman" w:cs="Times New Roman"/>
                <w:sz w:val="28"/>
                <w:szCs w:val="28"/>
              </w:rPr>
            </w:pPr>
            <w:r>
              <w:rPr>
                <w:rFonts w:ascii="Times New Roman" w:hAnsi="Times New Roman" w:cs="Times New Roman"/>
                <w:sz w:val="28"/>
                <w:szCs w:val="28"/>
              </w:rPr>
              <w:t>4</w:t>
            </w:r>
          </w:p>
        </w:tc>
      </w:tr>
    </w:tbl>
    <w:p w:rsidR="007B6133" w:rsidRPr="00445E5E" w:rsidRDefault="007B6133" w:rsidP="007B6133">
      <w:pPr>
        <w:jc w:val="both"/>
        <w:rPr>
          <w:rFonts w:ascii="Times New Roman" w:hAnsi="Times New Roman" w:cs="Times New Roman"/>
          <w:sz w:val="28"/>
          <w:szCs w:val="28"/>
        </w:rPr>
      </w:pPr>
    </w:p>
    <w:p w:rsidR="007B6133" w:rsidRDefault="007B6133" w:rsidP="007B6133">
      <w:pPr>
        <w:jc w:val="both"/>
        <w:rPr>
          <w:rFonts w:ascii="Times New Roman" w:hAnsi="Times New Roman" w:cs="Times New Roman"/>
          <w:sz w:val="28"/>
          <w:szCs w:val="28"/>
        </w:rPr>
      </w:pPr>
    </w:p>
    <w:p w:rsidR="007B6133" w:rsidRPr="00445E5E"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ТЕМАТИЧЕСКОЕ ПЛАНИРОВАНИЕ ПО ФИЗИКЕ 7 КЛАСС (70Ч, 2Ч В НЕДЕЛЮ)</w:t>
      </w:r>
    </w:p>
    <w:p w:rsidR="007B6133" w:rsidRPr="00445E5E"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«ПРОГРАММА ДЛЯ ОБЩЕОБРАЗОВАТЕЛЬНЫХ УЧРЕЖДЕНИЙ: ФИЗИКА. АСТРОНОМИЯ. 7-11 КЛАССЫ», «ДРОФА», 2010 Г.</w:t>
      </w:r>
    </w:p>
    <w:p w:rsidR="007B6133"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«ФИЗИКА 7», А.В.ПЁРЫШКИН, «ДРОФА», 2010Г.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88"/>
        <w:gridCol w:w="5103"/>
        <w:gridCol w:w="1843"/>
      </w:tblGrid>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урока</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д/з</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Тема урока</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Демонстрации, оборудование</w:t>
            </w:r>
          </w:p>
        </w:tc>
      </w:tr>
      <w:tr w:rsidR="007B6133" w:rsidRPr="00FE023B" w:rsidTr="007B6133">
        <w:tc>
          <w:tcPr>
            <w:tcW w:w="9322" w:type="dxa"/>
            <w:gridSpan w:val="4"/>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Введение (4 часа)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п.1-3</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Вводный инструктаж по тб. Что изучает физика. Физические явления. Наблюдения и опыты.</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Различные физические явления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2/2</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п.4-5</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Физические величины, их измерение. Международная система единиц. Точность и погрешность измерений.</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Физические приборы</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3/3</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Л.р. № </w:t>
            </w:r>
            <w:r w:rsidRPr="00FE023B">
              <w:rPr>
                <w:rFonts w:ascii="Times New Roman" w:hAnsi="Times New Roman" w:cs="Times New Roman"/>
                <w:iCs/>
                <w:sz w:val="28"/>
                <w:szCs w:val="28"/>
                <w:lang w:val="en-US"/>
              </w:rPr>
              <w:t>I</w:t>
            </w:r>
            <w:r w:rsidRPr="00FE023B">
              <w:rPr>
                <w:rFonts w:ascii="Times New Roman" w:hAnsi="Times New Roman" w:cs="Times New Roman"/>
                <w:iCs/>
                <w:sz w:val="28"/>
                <w:szCs w:val="28"/>
              </w:rPr>
              <w:t xml:space="preserve"> «Измерение физических величин с учетом абсолютной погрешности».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П.6</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Физика и техника. Физические законы. Роль физики в формировании научной картины мира.</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Первоначальные сведения о строении вещества. </w:t>
            </w:r>
          </w:p>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 часов)</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lastRenderedPageBreak/>
              <w:t>5/1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П.7-8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Строение вещества. Молекулы. Движение молекул.</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Модели молекул разных веществ</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6/2</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2 «Измерение размеров малых тел».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7/3</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П.9</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Диффузия в газах, жидкостях и твердых телах. </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Диффузия </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8/4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П.10</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Броуновское движение. Взаимное притяжение и отталкивание молекул.</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Броуновское движение</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9/5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П.10-11</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Три состояния вещества. Различные  состояния вещества и их объяснение на основе МКТ.</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Три состояния вещества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10/6</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Повторение по теме «Первоначальные сведения о строении вещества»</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Взаимодействие тел. (21 часа)</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11/1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П.13-14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Механическое движение. Равномерное и неравномерное движение.</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Виды механического движения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12/2</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П.15</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Скорость. Единицы скорости.</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13/3</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П.16</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Расчет пути и времени движения. Решение задач.</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14/4</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3 «Изучение зависимости пути от времени при ПРД. Измерение скорости».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15/5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П.17-18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Явление инерции. Взаимодействие тел.</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Явление инерции</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16/6</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П.19-20</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Масса тела. Измерение массы тела на весах.</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Весы с разновесами, тела для взвешивания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lastRenderedPageBreak/>
              <w:t>17/7</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4 «Измерение массы тела на рычажных весах».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18/8</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5 «Измерение объема твердого тела».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19/9</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П.21-22</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Плотность вещества. Расчет массы и объема тела по его плотности.</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20/10</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6 «Измерение плотности  твердого тела».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21/11</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Решение задач. Подготовка к к/р.</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22/12</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Контрольная работа № 1 «Механическое движение. Масса тела. Плотность вещества». </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23/13</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П.23-24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Сила. Явление тяготения. Сила тяжести. Связь массы тела и силы тяжести.</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Явление тяготения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24/14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П.25</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Сила упругости. Упругая деформация. Закон Гука. Динамометр. </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Деформация </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25/15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П.26-27</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Вес тела. Единицы силы. Связь между силой тяжести и массой тела.</w:t>
            </w:r>
          </w:p>
          <w:p w:rsidR="007B6133" w:rsidRPr="00FE023B" w:rsidRDefault="007B6133" w:rsidP="007B6133">
            <w:pPr>
              <w:jc w:val="center"/>
              <w:rPr>
                <w:rFonts w:ascii="Times New Roman" w:hAnsi="Times New Roman" w:cs="Times New Roman"/>
                <w:iCs/>
                <w:sz w:val="28"/>
                <w:szCs w:val="28"/>
              </w:rPr>
            </w:pP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Вес тела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26/16</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Решение задач на расчёт силы.</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27/17</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Динамометр. Л.р. № 7 «Исследование зависимости силы упругости от удлинения пружины. Измерение жесткости пружины».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Динамометр, тела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28/18</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П.29</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Графическое изображение силы. Сложение сил, направленных по одной прямой. Равнодействующая сил.</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29/19</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Центр тяжести тела. Л.р. № 8 «Определение центра тяжести плоской пластины».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lastRenderedPageBreak/>
              <w:t>30/20</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П.30-32</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Трение. Сила трения и  ее виды. Подшипники.</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Трение </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31/21</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9 «Исследование зависимости силы трения от силы нормального давления».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31/22</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Контрольная работа по теме «Силы»</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rPr>
          <w:trHeight w:val="247"/>
        </w:trPr>
        <w:tc>
          <w:tcPr>
            <w:tcW w:w="1188" w:type="dxa"/>
          </w:tcPr>
          <w:p w:rsidR="007B6133" w:rsidRPr="00FE023B" w:rsidRDefault="007B6133" w:rsidP="007B6133">
            <w:pPr>
              <w:jc w:val="center"/>
              <w:rPr>
                <w:rFonts w:ascii="Times New Roman" w:hAnsi="Times New Roman" w:cs="Times New Roman"/>
                <w:iCs/>
                <w:sz w:val="28"/>
                <w:szCs w:val="28"/>
              </w:rPr>
            </w:pP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твердых тел, жидкостей и газов (23 часов)</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33/1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П.33</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Давление твердых тел.</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твердых тел</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34/2</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Способы увеличения и уменьшения давления.</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Способы увеличения и уменьшения давления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35/3</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10 «Измерение давления твердого тела на опору».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36/4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П.35</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Давление газа. Объяснение давления газа на основе МКТ. </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газа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37/5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П.36</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Закон Паскаля.</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Закон Паскаля</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38/6</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П.37</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в жидкости и газе.</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Давление в жидкости и газе</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39/7</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Расчет давления жидкости на дно и стенки сосуда.</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40/8</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П.39</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Сообщающиеся сосуды. Шлюзы.</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Сообщающиеся сосуды</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41/9</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П.40-41</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Вес воздуха. Атмосферное давление.</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42/10</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П.42</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Измерение атмосферного давления. Опыт Торричелли.</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lastRenderedPageBreak/>
              <w:t>43/11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П.43-44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Барометр – анероид. Изменение атмосферного давления с высотой.</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Барометр – анероид</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44/12</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П.45-46</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Манометры. Поршневой жидкостный насос.</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Манометр</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45/13</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П.47</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Гидравлический пресс. Гидравлический тормоз.</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46/14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Действие жидкости и газа на погруженное в них тело.</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47/15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П.49</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Архимедова сила.</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48/16</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Решение задач</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49/17</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11 «Измерение выталкивающей силы, действующей на погруженное в жидкость тело».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50/18</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П.50</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Условия плавания тел.</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Плавание тел</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51/19</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Решение задач</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52/20</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Л.р. № 12 «Выяснение условий плавания тела в жидкости».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53/21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П.51-52</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Водный транспорт. Воздухоплавание.</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rPr>
          <w:trHeight w:val="607"/>
        </w:trPr>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54/22</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Повторение по теме  «Давление твердых тел, жидкостей и газов»</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55/23</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Контрольная работа № 3 «Давление твердых тел, жидкостей и газов ».</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Работа и мощность. Энергия.(13 часов)</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56/1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П.53</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Механическая работа. Единицы работы. </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Механическая работа</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57/2</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Мощность. Единицы мощности.</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58/3</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П.55-56</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Простые механизмы. Рычаг. Условие равновесия рычага.</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Простые механизмы, </w:t>
            </w:r>
            <w:r w:rsidRPr="00FE023B">
              <w:rPr>
                <w:rFonts w:ascii="Times New Roman" w:hAnsi="Times New Roman" w:cs="Times New Roman"/>
                <w:iCs/>
                <w:sz w:val="28"/>
                <w:szCs w:val="28"/>
              </w:rPr>
              <w:lastRenderedPageBreak/>
              <w:t>рычаг</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lastRenderedPageBreak/>
              <w:t>59/4</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П.57</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Момент силы. Равновесие тела с закрепленной осью вращения. Виды равновесия.</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Равновесие тел</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60/5</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П.58</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Рычаги в технике, быту, природе. Л.р. № 13 «Выяснение условия равновесия рычага».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61/6</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П.59-60</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Блоки. «Золотое правило механики».</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Блоки</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62/7</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Решение задач.</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63/8</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П.61</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КПД. Л.р.№ 10 «Измерение КПД при  подъеме тела по наклонной плоскости». Инструктаж по тб.</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65/10</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П.62-63</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 xml:space="preserve">Энергия. Потенциальная и кинетическая энергия тел. </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66/11</w:t>
            </w:r>
          </w:p>
        </w:tc>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П.64</w:t>
            </w: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Превращения механической энергии. Закон сохранения полной механической энергии. Энергия рек и ветра</w:t>
            </w:r>
          </w:p>
        </w:tc>
        <w:tc>
          <w:tcPr>
            <w:tcW w:w="184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Превращения механической энергии</w:t>
            </w: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67/12</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Повторение по теме «Работа и мощность. Энергия»</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68/13</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Контрольная работа №4 «Работа и мощность. Энергия»</w:t>
            </w:r>
          </w:p>
        </w:tc>
        <w:tc>
          <w:tcPr>
            <w:tcW w:w="1843" w:type="dxa"/>
          </w:tcPr>
          <w:p w:rsidR="007B6133" w:rsidRPr="00FE023B" w:rsidRDefault="007B6133" w:rsidP="007B6133">
            <w:pPr>
              <w:jc w:val="center"/>
              <w:rPr>
                <w:rFonts w:ascii="Times New Roman" w:hAnsi="Times New Roman" w:cs="Times New Roman"/>
                <w:iCs/>
                <w:sz w:val="28"/>
                <w:szCs w:val="28"/>
              </w:rPr>
            </w:pPr>
          </w:p>
        </w:tc>
      </w:tr>
      <w:tr w:rsidR="007B6133" w:rsidRPr="00FE023B" w:rsidTr="007B6133">
        <w:tc>
          <w:tcPr>
            <w:tcW w:w="1188"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69,70</w:t>
            </w:r>
          </w:p>
        </w:tc>
        <w:tc>
          <w:tcPr>
            <w:tcW w:w="1188" w:type="dxa"/>
          </w:tcPr>
          <w:p w:rsidR="007B6133" w:rsidRPr="00FE023B" w:rsidRDefault="007B6133" w:rsidP="007B6133">
            <w:pPr>
              <w:jc w:val="center"/>
              <w:rPr>
                <w:rFonts w:ascii="Times New Roman" w:hAnsi="Times New Roman" w:cs="Times New Roman"/>
                <w:iCs/>
                <w:sz w:val="28"/>
                <w:szCs w:val="28"/>
              </w:rPr>
            </w:pPr>
          </w:p>
        </w:tc>
        <w:tc>
          <w:tcPr>
            <w:tcW w:w="5103" w:type="dxa"/>
          </w:tcPr>
          <w:p w:rsidR="007B6133" w:rsidRPr="00FE023B" w:rsidRDefault="007B6133" w:rsidP="007B6133">
            <w:pPr>
              <w:jc w:val="center"/>
              <w:rPr>
                <w:rFonts w:ascii="Times New Roman" w:hAnsi="Times New Roman" w:cs="Times New Roman"/>
                <w:iCs/>
                <w:sz w:val="28"/>
                <w:szCs w:val="28"/>
              </w:rPr>
            </w:pPr>
            <w:r w:rsidRPr="00FE023B">
              <w:rPr>
                <w:rFonts w:ascii="Times New Roman" w:hAnsi="Times New Roman" w:cs="Times New Roman"/>
                <w:iCs/>
                <w:sz w:val="28"/>
                <w:szCs w:val="28"/>
              </w:rPr>
              <w:t>Итоговое повторение и обобщение</w:t>
            </w:r>
          </w:p>
        </w:tc>
        <w:tc>
          <w:tcPr>
            <w:tcW w:w="1843" w:type="dxa"/>
          </w:tcPr>
          <w:p w:rsidR="007B6133" w:rsidRPr="00FE023B" w:rsidRDefault="007B6133" w:rsidP="007B6133">
            <w:pPr>
              <w:jc w:val="center"/>
              <w:rPr>
                <w:rFonts w:ascii="Times New Roman" w:hAnsi="Times New Roman" w:cs="Times New Roman"/>
                <w:iCs/>
                <w:sz w:val="28"/>
                <w:szCs w:val="28"/>
              </w:rPr>
            </w:pPr>
          </w:p>
        </w:tc>
      </w:tr>
    </w:tbl>
    <w:p w:rsidR="007B6133" w:rsidRDefault="007B6133" w:rsidP="007B6133">
      <w:pPr>
        <w:jc w:val="center"/>
        <w:rPr>
          <w:rFonts w:ascii="Times New Roman" w:hAnsi="Times New Roman" w:cs="Times New Roman"/>
          <w:b/>
          <w:sz w:val="28"/>
          <w:szCs w:val="28"/>
        </w:rPr>
      </w:pPr>
    </w:p>
    <w:p w:rsidR="007B6133" w:rsidRPr="00445E5E"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ФОРМЫ КОНТРОЛЯ УРОВНЯ ДОСТИЖЕНИЙ ОБУЧАЮЩИХСЯ</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-устный опрос</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 xml:space="preserve">-развернутый письменный ответ на поставленный вопрос </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-задание с выбором ответа (тест)</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-текущий контроль</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lastRenderedPageBreak/>
        <w:t>-тематический контроль</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-практические задания.</w:t>
      </w:r>
    </w:p>
    <w:p w:rsidR="007B6133" w:rsidRPr="00445E5E" w:rsidRDefault="007B6133" w:rsidP="007B6133">
      <w:pPr>
        <w:jc w:val="right"/>
        <w:rPr>
          <w:rFonts w:ascii="Times New Roman" w:hAnsi="Times New Roman" w:cs="Times New Roman"/>
          <w:bCs/>
          <w:sz w:val="28"/>
          <w:szCs w:val="28"/>
        </w:rPr>
      </w:pPr>
      <w:r w:rsidRPr="00445E5E">
        <w:rPr>
          <w:rFonts w:ascii="Times New Roman" w:hAnsi="Times New Roman" w:cs="Times New Roman"/>
          <w:bCs/>
          <w:sz w:val="28"/>
          <w:szCs w:val="28"/>
        </w:rPr>
        <w:tab/>
      </w:r>
      <w:r w:rsidRPr="00445E5E">
        <w:rPr>
          <w:rFonts w:ascii="Times New Roman" w:hAnsi="Times New Roman" w:cs="Times New Roman"/>
          <w:bCs/>
          <w:sz w:val="28"/>
          <w:szCs w:val="28"/>
        </w:rPr>
        <w:tab/>
      </w:r>
      <w:r w:rsidRPr="00445E5E">
        <w:rPr>
          <w:rFonts w:ascii="Times New Roman" w:hAnsi="Times New Roman" w:cs="Times New Roman"/>
          <w:bCs/>
          <w:sz w:val="28"/>
          <w:szCs w:val="28"/>
        </w:rPr>
        <w:tab/>
      </w:r>
    </w:p>
    <w:p w:rsidR="007B6133" w:rsidRPr="00445E5E" w:rsidRDefault="007B6133" w:rsidP="007B6133">
      <w:pPr>
        <w:jc w:val="right"/>
        <w:rPr>
          <w:rFonts w:ascii="Times New Roman" w:hAnsi="Times New Roman" w:cs="Times New Roman"/>
          <w:bCs/>
          <w:sz w:val="28"/>
          <w:szCs w:val="28"/>
        </w:rPr>
        <w:sectPr w:rsidR="007B6133" w:rsidRPr="00445E5E" w:rsidSect="007B6133">
          <w:pgSz w:w="11906" w:h="16838"/>
          <w:pgMar w:top="1134" w:right="850" w:bottom="851" w:left="1701" w:header="708" w:footer="708" w:gutter="0"/>
          <w:cols w:space="708"/>
          <w:docGrid w:linePitch="360"/>
        </w:sectPr>
      </w:pPr>
    </w:p>
    <w:p w:rsidR="007B6133" w:rsidRPr="00445E5E" w:rsidRDefault="007B6133" w:rsidP="007B6133">
      <w:pPr>
        <w:jc w:val="both"/>
        <w:rPr>
          <w:rFonts w:ascii="Times New Roman" w:hAnsi="Times New Roman" w:cs="Times New Roman"/>
          <w:b/>
          <w:bCs/>
          <w:sz w:val="28"/>
          <w:szCs w:val="28"/>
        </w:rPr>
      </w:pPr>
      <w:r w:rsidRPr="00445E5E">
        <w:rPr>
          <w:rFonts w:ascii="Times New Roman" w:hAnsi="Times New Roman" w:cs="Times New Roman"/>
          <w:b/>
          <w:bCs/>
          <w:sz w:val="28"/>
          <w:szCs w:val="28"/>
        </w:rPr>
        <w:lastRenderedPageBreak/>
        <w:t xml:space="preserve">Виды контроля: </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вводный</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текущий</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тематический</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итоговый</w:t>
      </w:r>
    </w:p>
    <w:p w:rsidR="007B6133" w:rsidRPr="00445E5E" w:rsidRDefault="007B6133" w:rsidP="007B6133">
      <w:pPr>
        <w:jc w:val="both"/>
        <w:rPr>
          <w:rFonts w:ascii="Times New Roman" w:hAnsi="Times New Roman" w:cs="Times New Roman"/>
          <w:b/>
          <w:bCs/>
          <w:sz w:val="28"/>
          <w:szCs w:val="28"/>
        </w:rPr>
      </w:pPr>
      <w:r w:rsidRPr="00445E5E">
        <w:rPr>
          <w:rFonts w:ascii="Times New Roman" w:hAnsi="Times New Roman" w:cs="Times New Roman"/>
          <w:b/>
          <w:bCs/>
          <w:sz w:val="28"/>
          <w:szCs w:val="28"/>
        </w:rPr>
        <w:t>Формы контроля:</w:t>
      </w:r>
    </w:p>
    <w:p w:rsidR="007B6133" w:rsidRPr="00445E5E" w:rsidRDefault="007B6133" w:rsidP="007B6133">
      <w:pPr>
        <w:jc w:val="both"/>
        <w:rPr>
          <w:rFonts w:ascii="Times New Roman" w:hAnsi="Times New Roman" w:cs="Times New Roman"/>
          <w:b/>
          <w:bCs/>
          <w:sz w:val="28"/>
          <w:szCs w:val="28"/>
        </w:rPr>
      </w:pP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фронтальный опрос;</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индивидуальный опрос;</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самостоятельные работы;</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контрольные работы;</w:t>
      </w:r>
    </w:p>
    <w:p w:rsidR="007B6133" w:rsidRPr="00445E5E" w:rsidRDefault="007B6133" w:rsidP="007B6133">
      <w:pPr>
        <w:jc w:val="both"/>
        <w:rPr>
          <w:rFonts w:ascii="Times New Roman" w:hAnsi="Times New Roman" w:cs="Times New Roman"/>
          <w:bCs/>
          <w:sz w:val="28"/>
          <w:szCs w:val="28"/>
        </w:rPr>
      </w:pPr>
      <w:r w:rsidRPr="00445E5E">
        <w:rPr>
          <w:rFonts w:ascii="Times New Roman" w:hAnsi="Times New Roman" w:cs="Times New Roman"/>
          <w:bCs/>
          <w:sz w:val="28"/>
          <w:szCs w:val="28"/>
        </w:rPr>
        <w:t> письменный опрос</w:t>
      </w:r>
    </w:p>
    <w:p w:rsidR="007B6133" w:rsidRPr="00445E5E" w:rsidRDefault="007B6133" w:rsidP="007B6133">
      <w:pPr>
        <w:jc w:val="both"/>
        <w:rPr>
          <w:rFonts w:ascii="Times New Roman" w:hAnsi="Times New Roman" w:cs="Times New Roman"/>
          <w:bCs/>
          <w:sz w:val="28"/>
          <w:szCs w:val="28"/>
        </w:rPr>
        <w:sectPr w:rsidR="007B6133" w:rsidRPr="00445E5E" w:rsidSect="007B6133">
          <w:type w:val="continuous"/>
          <w:pgSz w:w="11906" w:h="16838"/>
          <w:pgMar w:top="1134" w:right="850" w:bottom="1134" w:left="1701" w:header="708" w:footer="708" w:gutter="0"/>
          <w:cols w:num="2" w:space="708"/>
          <w:docGrid w:linePitch="360"/>
        </w:sectPr>
      </w:pPr>
    </w:p>
    <w:p w:rsidR="007B6133" w:rsidRPr="00445E5E" w:rsidRDefault="007B6133" w:rsidP="007B6133">
      <w:pPr>
        <w:jc w:val="both"/>
        <w:rPr>
          <w:rFonts w:ascii="Times New Roman" w:hAnsi="Times New Roman" w:cs="Times New Roman"/>
          <w:bCs/>
          <w:sz w:val="28"/>
          <w:szCs w:val="28"/>
        </w:rPr>
      </w:pPr>
    </w:p>
    <w:p w:rsidR="007B6133" w:rsidRPr="00445E5E" w:rsidRDefault="007B6133" w:rsidP="007B6133">
      <w:pPr>
        <w:spacing w:after="0"/>
        <w:jc w:val="center"/>
        <w:rPr>
          <w:rFonts w:ascii="Times New Roman" w:hAnsi="Times New Roman" w:cs="Times New Roman"/>
          <w:b/>
          <w:bCs/>
          <w:sz w:val="28"/>
          <w:szCs w:val="28"/>
        </w:rPr>
      </w:pPr>
      <w:r w:rsidRPr="00445E5E">
        <w:rPr>
          <w:rFonts w:ascii="Times New Roman" w:hAnsi="Times New Roman" w:cs="Times New Roman"/>
          <w:b/>
          <w:bCs/>
          <w:sz w:val="28"/>
          <w:szCs w:val="28"/>
        </w:rPr>
        <w:t>КРИТЕРИИ ОЦЕНИВАНИЯ УСТНЫХ И ПИСЬМЕННЫХ РАБОТ ПО ФИЗИКЕ</w:t>
      </w:r>
    </w:p>
    <w:p w:rsidR="007B6133" w:rsidRPr="00445E5E" w:rsidRDefault="007B6133" w:rsidP="007B6133">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письменных самостоятельных и контрольных работ</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за работу, выполненную без ошибок и недочетов или имеющую не более одного недочета.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за работу, выполненную полностью, но при наличии в ней: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более одной негрубой ошибки и одного недочета,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не более двух недочетов.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в том случае, если ученик правильно выполнил не менее половины работы или допустил:</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более одной грубой ошибки и одного недочета,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не более двух-трех негрубых ошибок,</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одной негрубой ошибки и двух недочетов,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или при отсутствии ошибок, но при наличии 3-4 недочетов.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Учитель имеет право поставить ученику оценку выше той, которая предусмотрена «нормами», если учеником оригинально выполнена работа.</w:t>
      </w:r>
    </w:p>
    <w:p w:rsidR="007B6133" w:rsidRPr="00445E5E" w:rsidRDefault="007B6133" w:rsidP="007B6133">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устных ответов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в том случае, если учащийся: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обнаруживает полное понимание физической или химической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дает точное определение и истолкование основных понятий, законов, теорий, а также правильное определение физических или химических величин, их единиц и способов измерения;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технически грамотно выполняет опыты, чертежи, схемы, графики, сопутствующие ответу, правильно записывает формулы, пользуясь принятой системой условных обозначений;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предмету, а также с материалом, усвоенным при изучении других смежных предметов;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lastRenderedPageBreak/>
        <w:t>д) умеет подкрепить ответ несложными демонстрационными опытами;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е) умеет делать анализ, обобщения и собственные выводы по данномувопросу;</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ж) умеет самостоятельно и рационально работать с учебником,</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дополнительной литературой и справочниками.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в том случае, если ответ удовлетворяет названным выше требованиям, но учащийся: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допускает одну негрубую ошибку или не более двух недочетов и может</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их исправить самостоятельно, или при небольшой помощи учителя;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не обладает достаточными навыками работы со справочной литературой (например, ученик умеет все найти, правильно ориентируется в справочниках, но работает медленно).</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в том случае, если учащийся правильно понимает физическую или химическую сущность рассматриваемых явлений и закономерностей, но при ответе:</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обнаруживает отдельные пробелы в усвоении существенных вопросов курса физики или химии, не препятствующие дальнейшему усвоению программного материала;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испытывает затруднения в применении знаний, необходимых для решения задач различных типов, при объяснении конкретных физических и химических явлений на основе теории и законов, или в подтверждении конкретных примеров практического применения теории,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отвечает неполно на вопросы учителя (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в том случае, если ученик:</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знает и не понимает значительную или основную часть программного материала в пределах поставленных вопросов,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при ответе допускает более двух грубых ошибок, которые не может исправить даже при помощи учителя.</w:t>
      </w:r>
    </w:p>
    <w:p w:rsidR="007B6133" w:rsidRPr="00445E5E" w:rsidRDefault="007B6133" w:rsidP="007B6133">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лабораторных и практических работ</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в том случае, если учащийся: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lastRenderedPageBreak/>
        <w:t>а) выполнил работу в полном объеме с соблюдением необходимой последовательности проведения опытов и измерений;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в представленном отчете правильно и аккуратно выполнил все записи, таблицы, рисунки, чертежи, графики, вычисления и сделал выводы;</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правильно выполнил анализ погрешностей;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д) соблюдал требования безопасности труда.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в том случае, если выполнены требования к оценке 5, но:</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опыт проводился в условиях, не обеспечивающих достаточной точности измерений;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было допущено два недочета, или не более одной негрубой ошибки и одного недочета.</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опыт проводился в нерациональных условиях, что привело к получению результатов с большей погрешностью,</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не выполнен совсем или выполнен неверно анализ погрешностей,</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в том случае, если:</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работа выполнена не полностью, и объем выполненной части работы не позволяет сделать правильные выводы,</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опыты, измерения, вычисления, наблюдения производились неправильно,</w:t>
      </w:r>
    </w:p>
    <w:p w:rsidR="007B6133" w:rsidRPr="00445E5E"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в ходе работы и в отчете обнаружились в совокупности все недостатки, отмеченные в требованиях к оценке «3».</w:t>
      </w:r>
    </w:p>
    <w:p w:rsidR="007B6133" w:rsidRPr="00445E5E" w:rsidRDefault="007B6133" w:rsidP="007B6133">
      <w:pPr>
        <w:spacing w:after="0"/>
        <w:ind w:firstLine="708"/>
        <w:jc w:val="both"/>
        <w:rPr>
          <w:rFonts w:ascii="Times New Roman" w:hAnsi="Times New Roman" w:cs="Times New Roman"/>
          <w:bCs/>
          <w:sz w:val="28"/>
          <w:szCs w:val="28"/>
        </w:rPr>
      </w:pPr>
      <w:r w:rsidRPr="00445E5E">
        <w:rPr>
          <w:rFonts w:ascii="Times New Roman" w:hAnsi="Times New Roman" w:cs="Times New Roman"/>
          <w:bCs/>
          <w:sz w:val="28"/>
          <w:szCs w:val="28"/>
        </w:rPr>
        <w:t>В тех случаях, когда учащийся показал оригинальный и наиболеерациональный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w:t>
      </w:r>
    </w:p>
    <w:p w:rsidR="007B6133" w:rsidRPr="007B6133" w:rsidRDefault="007B6133" w:rsidP="007B6133">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lastRenderedPageBreak/>
        <w:t>выше нормами.</w:t>
      </w:r>
    </w:p>
    <w:p w:rsidR="007B6133" w:rsidRDefault="007B6133" w:rsidP="007B6133">
      <w:pPr>
        <w:rPr>
          <w:rFonts w:ascii="Times New Roman" w:hAnsi="Times New Roman" w:cs="Times New Roman"/>
          <w:b/>
          <w:sz w:val="28"/>
          <w:szCs w:val="28"/>
        </w:rPr>
      </w:pPr>
    </w:p>
    <w:p w:rsidR="007B6133" w:rsidRPr="00445E5E" w:rsidRDefault="007B6133" w:rsidP="007B6133">
      <w:pPr>
        <w:jc w:val="center"/>
        <w:rPr>
          <w:rFonts w:ascii="Times New Roman" w:hAnsi="Times New Roman" w:cs="Times New Roman"/>
          <w:b/>
          <w:sz w:val="28"/>
          <w:szCs w:val="28"/>
        </w:rPr>
      </w:pPr>
      <w:r w:rsidRPr="00445E5E">
        <w:rPr>
          <w:rFonts w:ascii="Times New Roman" w:hAnsi="Times New Roman" w:cs="Times New Roman"/>
          <w:b/>
          <w:sz w:val="28"/>
          <w:szCs w:val="28"/>
        </w:rPr>
        <w:t>МЕТОДИЧЕСКОЕ СОПРОВОЖДЕНИЕ</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-Учебник «Физика7», автор А.В. Перышкин, М. Дрофа 2008.</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-Тематическое и поурочное планирование к учебнику А.В.Перышкина «Физика 7», авторы Е. М. Гутник, Е.В.Рыбакова, М. Дрофа2009</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-Сборник задач по физике 7-9, авторы В. И. Лукашик, Е.В.Иванова,М.Просвещение,2000.</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-«Физика7», методические материалы, автор Л.А. Кирик, М. Илекса,2003.</w:t>
      </w:r>
    </w:p>
    <w:p w:rsidR="007B6133" w:rsidRPr="00445E5E" w:rsidRDefault="007B6133" w:rsidP="007B6133">
      <w:pPr>
        <w:jc w:val="both"/>
        <w:rPr>
          <w:rFonts w:ascii="Times New Roman" w:hAnsi="Times New Roman" w:cs="Times New Roman"/>
          <w:sz w:val="28"/>
          <w:szCs w:val="28"/>
        </w:rPr>
      </w:pPr>
      <w:r w:rsidRPr="00445E5E">
        <w:rPr>
          <w:rFonts w:ascii="Times New Roman" w:hAnsi="Times New Roman" w:cs="Times New Roman"/>
          <w:sz w:val="28"/>
          <w:szCs w:val="28"/>
        </w:rPr>
        <w:t>-Тесты. Физика 7-9, авторы Н.К.Гладышева, И. И. Нурминский, А.И. Нурминская, Н. В.Нурминская.</w:t>
      </w:r>
    </w:p>
    <w:p w:rsidR="007B6133" w:rsidRPr="00FE023B" w:rsidRDefault="007B6133" w:rsidP="007B6133">
      <w:pPr>
        <w:jc w:val="center"/>
        <w:rPr>
          <w:rFonts w:ascii="Times New Roman" w:hAnsi="Times New Roman" w:cs="Times New Roman"/>
          <w:b/>
          <w:sz w:val="28"/>
          <w:szCs w:val="28"/>
        </w:rPr>
      </w:pPr>
      <w:r w:rsidRPr="00FE023B">
        <w:rPr>
          <w:rFonts w:ascii="Times New Roman" w:hAnsi="Times New Roman" w:cs="Times New Roman"/>
          <w:b/>
          <w:sz w:val="28"/>
          <w:szCs w:val="28"/>
        </w:rPr>
        <w:t>ИНТЕРНЕТ – РЕСУРСЫ</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1. http://www.en.edu.ru</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2. http://www.fizika.ru</w:t>
      </w:r>
    </w:p>
    <w:p w:rsidR="007B6133" w:rsidRPr="00FE023B"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3. http://www.phizik.ru</w:t>
      </w:r>
    </w:p>
    <w:p w:rsidR="007B6133" w:rsidRPr="00445E5E" w:rsidRDefault="007B6133" w:rsidP="007B6133">
      <w:pPr>
        <w:jc w:val="both"/>
        <w:rPr>
          <w:rFonts w:ascii="Times New Roman" w:hAnsi="Times New Roman" w:cs="Times New Roman"/>
          <w:sz w:val="28"/>
          <w:szCs w:val="28"/>
        </w:rPr>
      </w:pPr>
      <w:r w:rsidRPr="00FE023B">
        <w:rPr>
          <w:rFonts w:ascii="Times New Roman" w:hAnsi="Times New Roman" w:cs="Times New Roman"/>
          <w:sz w:val="28"/>
          <w:szCs w:val="28"/>
        </w:rPr>
        <w:t>4. http://www.som.fio.ru</w:t>
      </w:r>
    </w:p>
    <w:p w:rsidR="007B6133" w:rsidRPr="00CC014D" w:rsidRDefault="007B6133" w:rsidP="007B6133">
      <w:pPr>
        <w:contextualSpacing/>
      </w:pPr>
    </w:p>
    <w:p w:rsidR="007B6133" w:rsidRPr="00CC014D" w:rsidRDefault="007B6133" w:rsidP="007B6133">
      <w:pPr>
        <w:contextualSpacing/>
      </w:pPr>
    </w:p>
    <w:p w:rsidR="007B6133" w:rsidRPr="007B6133" w:rsidRDefault="007B6133" w:rsidP="007B6133">
      <w:pPr>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История</w:t>
      </w:r>
    </w:p>
    <w:p w:rsidR="007B6133" w:rsidRPr="00CC014D" w:rsidRDefault="007B6133" w:rsidP="007B6133">
      <w:pPr>
        <w:contextualSpacing/>
      </w:pPr>
    </w:p>
    <w:p w:rsidR="007B6133" w:rsidRPr="00CC014D" w:rsidRDefault="007B6133" w:rsidP="007B6133">
      <w:pPr>
        <w:contextualSpacing/>
      </w:pPr>
    </w:p>
    <w:p w:rsidR="007B6133" w:rsidRDefault="007B6133" w:rsidP="007B6133">
      <w:pPr>
        <w:widowControl w:val="0"/>
        <w:autoSpaceDE w:val="0"/>
        <w:autoSpaceDN w:val="0"/>
        <w:adjustRightInd w:val="0"/>
        <w:jc w:val="center"/>
        <w:textAlignment w:val="center"/>
        <w:rPr>
          <w:bCs/>
          <w:color w:val="000000"/>
          <w:sz w:val="28"/>
          <w:szCs w:val="28"/>
        </w:rPr>
      </w:pPr>
      <w:r>
        <w:rPr>
          <w:bCs/>
          <w:color w:val="000000"/>
          <w:sz w:val="28"/>
          <w:szCs w:val="28"/>
        </w:rPr>
        <w:t>Муниципальное общеобразовательное автономное учреждение</w:t>
      </w:r>
    </w:p>
    <w:p w:rsidR="007B6133" w:rsidRDefault="007B6133" w:rsidP="007B6133">
      <w:pPr>
        <w:widowControl w:val="0"/>
        <w:autoSpaceDE w:val="0"/>
        <w:autoSpaceDN w:val="0"/>
        <w:adjustRightInd w:val="0"/>
        <w:jc w:val="center"/>
        <w:textAlignment w:val="center"/>
        <w:rPr>
          <w:bCs/>
          <w:color w:val="000000"/>
          <w:sz w:val="28"/>
          <w:szCs w:val="28"/>
        </w:rPr>
      </w:pPr>
      <w:r>
        <w:rPr>
          <w:bCs/>
          <w:color w:val="000000"/>
          <w:sz w:val="28"/>
          <w:szCs w:val="28"/>
        </w:rPr>
        <w:t>«Ветлянская средняя общеобразовательная школа»</w:t>
      </w:r>
    </w:p>
    <w:p w:rsidR="007B6133" w:rsidRDefault="007B6133" w:rsidP="007B6133">
      <w:pPr>
        <w:widowControl w:val="0"/>
        <w:autoSpaceDE w:val="0"/>
        <w:autoSpaceDN w:val="0"/>
        <w:adjustRightInd w:val="0"/>
        <w:jc w:val="center"/>
        <w:textAlignment w:val="center"/>
        <w:rPr>
          <w:bCs/>
          <w:color w:val="000000"/>
          <w:sz w:val="28"/>
          <w:szCs w:val="28"/>
        </w:rPr>
      </w:pPr>
      <w:r>
        <w:rPr>
          <w:bCs/>
          <w:color w:val="000000"/>
          <w:sz w:val="28"/>
          <w:szCs w:val="28"/>
        </w:rPr>
        <w:t>Соль -Илецкого района Оренбургской области</w:t>
      </w:r>
    </w:p>
    <w:p w:rsidR="007B6133" w:rsidRDefault="007B6133" w:rsidP="007B6133">
      <w:pPr>
        <w:widowControl w:val="0"/>
        <w:autoSpaceDE w:val="0"/>
        <w:autoSpaceDN w:val="0"/>
        <w:adjustRightInd w:val="0"/>
        <w:textAlignment w:val="center"/>
        <w:rPr>
          <w:bCs/>
          <w:color w:val="000000"/>
          <w:sz w:val="26"/>
          <w:szCs w:val="26"/>
        </w:rPr>
      </w:pPr>
    </w:p>
    <w:p w:rsidR="007B6133" w:rsidRDefault="007B6133" w:rsidP="007B6133">
      <w:pPr>
        <w:widowControl w:val="0"/>
        <w:autoSpaceDE w:val="0"/>
        <w:autoSpaceDN w:val="0"/>
        <w:adjustRightInd w:val="0"/>
        <w:textAlignment w:val="center"/>
        <w:rPr>
          <w:bCs/>
          <w:color w:val="000000"/>
          <w:sz w:val="26"/>
          <w:szCs w:val="26"/>
        </w:rPr>
      </w:pPr>
    </w:p>
    <w:p w:rsidR="007B6133" w:rsidRDefault="007B6133" w:rsidP="007B6133">
      <w:pPr>
        <w:widowControl w:val="0"/>
        <w:autoSpaceDE w:val="0"/>
        <w:autoSpaceDN w:val="0"/>
        <w:adjustRightInd w:val="0"/>
        <w:textAlignment w:val="center"/>
        <w:rPr>
          <w:bCs/>
          <w:color w:val="000000"/>
          <w:sz w:val="26"/>
          <w:szCs w:val="26"/>
        </w:rPr>
      </w:pPr>
    </w:p>
    <w:p w:rsidR="007B6133" w:rsidRDefault="007B6133" w:rsidP="007B6133">
      <w:pPr>
        <w:widowControl w:val="0"/>
        <w:autoSpaceDE w:val="0"/>
        <w:autoSpaceDN w:val="0"/>
        <w:adjustRightInd w:val="0"/>
        <w:textAlignment w:val="center"/>
        <w:rPr>
          <w:bCs/>
          <w:color w:val="000000"/>
          <w:sz w:val="26"/>
          <w:szCs w:val="26"/>
        </w:rPr>
      </w:pPr>
    </w:p>
    <w:p w:rsidR="007B6133" w:rsidRDefault="007B6133" w:rsidP="007B6133">
      <w:pPr>
        <w:widowControl w:val="0"/>
        <w:autoSpaceDE w:val="0"/>
        <w:autoSpaceDN w:val="0"/>
        <w:adjustRightInd w:val="0"/>
        <w:textAlignment w:val="center"/>
        <w:rPr>
          <w:bCs/>
          <w:color w:val="000000"/>
          <w:sz w:val="28"/>
          <w:szCs w:val="28"/>
          <w:u w:val="single"/>
        </w:rPr>
      </w:pPr>
      <w:r>
        <w:rPr>
          <w:bCs/>
          <w:color w:val="000000"/>
          <w:sz w:val="28"/>
          <w:szCs w:val="28"/>
          <w:u w:val="single"/>
        </w:rPr>
        <w:t>«Рассмотрено»</w:t>
      </w:r>
      <w:r>
        <w:rPr>
          <w:bCs/>
          <w:color w:val="000000"/>
          <w:sz w:val="28"/>
          <w:szCs w:val="28"/>
        </w:rPr>
        <w:t xml:space="preserve">                                   </w:t>
      </w:r>
    </w:p>
    <w:p w:rsidR="007B6133" w:rsidRDefault="007B6133" w:rsidP="007B6133">
      <w:pPr>
        <w:widowControl w:val="0"/>
        <w:autoSpaceDE w:val="0"/>
        <w:autoSpaceDN w:val="0"/>
        <w:adjustRightInd w:val="0"/>
        <w:textAlignment w:val="center"/>
        <w:rPr>
          <w:bCs/>
          <w:color w:val="000000"/>
          <w:sz w:val="28"/>
          <w:szCs w:val="28"/>
        </w:rPr>
      </w:pPr>
      <w:r>
        <w:rPr>
          <w:bCs/>
          <w:color w:val="000000"/>
          <w:sz w:val="28"/>
          <w:szCs w:val="28"/>
        </w:rPr>
        <w:lastRenderedPageBreak/>
        <w:t xml:space="preserve"> Руководитель МО учителей         </w:t>
      </w:r>
    </w:p>
    <w:p w:rsidR="007B6133" w:rsidRDefault="007B6133" w:rsidP="007B6133">
      <w:pPr>
        <w:widowControl w:val="0"/>
        <w:tabs>
          <w:tab w:val="left" w:pos="3405"/>
        </w:tabs>
        <w:autoSpaceDE w:val="0"/>
        <w:autoSpaceDN w:val="0"/>
        <w:adjustRightInd w:val="0"/>
        <w:textAlignment w:val="center"/>
        <w:rPr>
          <w:bCs/>
          <w:color w:val="000000"/>
          <w:sz w:val="28"/>
          <w:szCs w:val="28"/>
        </w:rPr>
      </w:pPr>
      <w:r>
        <w:rPr>
          <w:bCs/>
          <w:color w:val="000000"/>
          <w:sz w:val="28"/>
          <w:szCs w:val="28"/>
        </w:rPr>
        <w:t>русского языка и литературы</w:t>
      </w:r>
      <w:r>
        <w:rPr>
          <w:bCs/>
          <w:color w:val="000000"/>
          <w:sz w:val="28"/>
          <w:szCs w:val="28"/>
        </w:rPr>
        <w:tab/>
      </w:r>
    </w:p>
    <w:p w:rsidR="007B6133" w:rsidRDefault="007B6133" w:rsidP="007B6133">
      <w:pPr>
        <w:widowControl w:val="0"/>
        <w:tabs>
          <w:tab w:val="left" w:pos="6285"/>
        </w:tabs>
        <w:autoSpaceDE w:val="0"/>
        <w:autoSpaceDN w:val="0"/>
        <w:adjustRightInd w:val="0"/>
        <w:textAlignment w:val="center"/>
        <w:rPr>
          <w:bCs/>
          <w:color w:val="000000"/>
          <w:sz w:val="28"/>
          <w:szCs w:val="28"/>
        </w:rPr>
      </w:pPr>
      <w:r>
        <w:rPr>
          <w:bCs/>
          <w:color w:val="000000"/>
          <w:sz w:val="28"/>
          <w:szCs w:val="28"/>
        </w:rPr>
        <w:t xml:space="preserve">_____________                                  </w:t>
      </w:r>
    </w:p>
    <w:p w:rsidR="007B6133" w:rsidRDefault="007B6133" w:rsidP="007B6133">
      <w:pPr>
        <w:widowControl w:val="0"/>
        <w:autoSpaceDE w:val="0"/>
        <w:autoSpaceDN w:val="0"/>
        <w:adjustRightInd w:val="0"/>
        <w:textAlignment w:val="center"/>
        <w:rPr>
          <w:bCs/>
          <w:color w:val="000000"/>
          <w:sz w:val="28"/>
          <w:szCs w:val="28"/>
        </w:rPr>
      </w:pPr>
      <w:r>
        <w:rPr>
          <w:bCs/>
          <w:color w:val="000000"/>
          <w:sz w:val="28"/>
          <w:szCs w:val="28"/>
        </w:rPr>
        <w:t xml:space="preserve">Б. Ш. Амантурлиева                           </w:t>
      </w:r>
    </w:p>
    <w:p w:rsidR="007B6133" w:rsidRDefault="007B6133" w:rsidP="007B6133">
      <w:pPr>
        <w:widowControl w:val="0"/>
        <w:autoSpaceDE w:val="0"/>
        <w:autoSpaceDN w:val="0"/>
        <w:adjustRightInd w:val="0"/>
        <w:textAlignment w:val="center"/>
        <w:rPr>
          <w:bCs/>
          <w:color w:val="000000"/>
        </w:rPr>
      </w:pPr>
      <w:r>
        <w:rPr>
          <w:bCs/>
          <w:color w:val="000000"/>
          <w:sz w:val="28"/>
          <w:szCs w:val="28"/>
        </w:rPr>
        <w:t>30. 08. 2013г.</w:t>
      </w:r>
      <w:r>
        <w:rPr>
          <w:bCs/>
          <w:color w:val="000000"/>
          <w:sz w:val="28"/>
          <w:szCs w:val="28"/>
        </w:rPr>
        <w:tab/>
      </w:r>
      <w:r>
        <w:rPr>
          <w:bCs/>
          <w:color w:val="000000"/>
        </w:rPr>
        <w:t xml:space="preserve">                                               </w:t>
      </w:r>
    </w:p>
    <w:p w:rsidR="007B6133" w:rsidRDefault="007B6133" w:rsidP="007B6133">
      <w:pPr>
        <w:widowControl w:val="0"/>
        <w:tabs>
          <w:tab w:val="left" w:pos="7290"/>
        </w:tabs>
        <w:autoSpaceDE w:val="0"/>
        <w:autoSpaceDN w:val="0"/>
        <w:adjustRightInd w:val="0"/>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40"/>
          <w:szCs w:val="40"/>
        </w:rPr>
      </w:pPr>
      <w:r>
        <w:rPr>
          <w:bCs/>
          <w:color w:val="000000"/>
          <w:sz w:val="40"/>
          <w:szCs w:val="40"/>
        </w:rPr>
        <w:t xml:space="preserve">Адаптированная </w:t>
      </w:r>
    </w:p>
    <w:p w:rsidR="007B6133" w:rsidRDefault="007B6133" w:rsidP="007B6133">
      <w:pPr>
        <w:widowControl w:val="0"/>
        <w:autoSpaceDE w:val="0"/>
        <w:autoSpaceDN w:val="0"/>
        <w:adjustRightInd w:val="0"/>
        <w:jc w:val="center"/>
        <w:textAlignment w:val="center"/>
        <w:rPr>
          <w:bCs/>
          <w:color w:val="000000"/>
          <w:sz w:val="40"/>
          <w:szCs w:val="40"/>
        </w:rPr>
      </w:pPr>
      <w:r>
        <w:rPr>
          <w:bCs/>
          <w:color w:val="000000"/>
          <w:sz w:val="40"/>
          <w:szCs w:val="40"/>
        </w:rPr>
        <w:t>общеобразовательная программа по истории</w:t>
      </w:r>
    </w:p>
    <w:p w:rsidR="007B6133" w:rsidRDefault="007B6133" w:rsidP="007B6133">
      <w:pPr>
        <w:widowControl w:val="0"/>
        <w:autoSpaceDE w:val="0"/>
        <w:autoSpaceDN w:val="0"/>
        <w:adjustRightInd w:val="0"/>
        <w:jc w:val="center"/>
        <w:textAlignment w:val="center"/>
        <w:rPr>
          <w:bCs/>
          <w:color w:val="000000"/>
          <w:sz w:val="40"/>
          <w:szCs w:val="40"/>
        </w:rPr>
      </w:pPr>
      <w:r>
        <w:rPr>
          <w:bCs/>
          <w:color w:val="000000"/>
          <w:sz w:val="40"/>
          <w:szCs w:val="40"/>
        </w:rPr>
        <w:t xml:space="preserve"> для обучающихся детей 7 класса</w:t>
      </w:r>
    </w:p>
    <w:p w:rsidR="007B6133" w:rsidRDefault="007B6133" w:rsidP="007B6133">
      <w:pPr>
        <w:widowControl w:val="0"/>
        <w:autoSpaceDE w:val="0"/>
        <w:autoSpaceDN w:val="0"/>
        <w:adjustRightInd w:val="0"/>
        <w:jc w:val="center"/>
        <w:textAlignment w:val="center"/>
        <w:rPr>
          <w:bCs/>
          <w:color w:val="000000"/>
          <w:sz w:val="40"/>
          <w:szCs w:val="40"/>
        </w:rPr>
      </w:pPr>
      <w:r>
        <w:rPr>
          <w:bCs/>
          <w:color w:val="000000"/>
          <w:sz w:val="40"/>
          <w:szCs w:val="40"/>
        </w:rPr>
        <w:t xml:space="preserve"> с ограниченными возможностями здоровья</w:t>
      </w:r>
    </w:p>
    <w:p w:rsidR="007B6133" w:rsidRDefault="007B6133" w:rsidP="007B6133">
      <w:pPr>
        <w:widowControl w:val="0"/>
        <w:tabs>
          <w:tab w:val="left" w:pos="2505"/>
        </w:tabs>
        <w:autoSpaceDE w:val="0"/>
        <w:autoSpaceDN w:val="0"/>
        <w:adjustRightInd w:val="0"/>
        <w:textAlignment w:val="center"/>
        <w:rPr>
          <w:bCs/>
          <w:color w:val="000000"/>
          <w:sz w:val="40"/>
          <w:szCs w:val="40"/>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8"/>
          <w:szCs w:val="28"/>
        </w:rPr>
      </w:pPr>
      <w:r>
        <w:rPr>
          <w:bCs/>
          <w:color w:val="000000"/>
          <w:sz w:val="26"/>
          <w:szCs w:val="26"/>
        </w:rPr>
        <w:lastRenderedPageBreak/>
        <w:t xml:space="preserve">                                                                                                                         </w:t>
      </w:r>
      <w:r>
        <w:rPr>
          <w:bCs/>
          <w:color w:val="000000"/>
          <w:sz w:val="28"/>
          <w:szCs w:val="28"/>
        </w:rPr>
        <w:t xml:space="preserve">Учитель истории </w:t>
      </w:r>
    </w:p>
    <w:p w:rsidR="007B6133" w:rsidRDefault="007B6133" w:rsidP="007B6133">
      <w:pPr>
        <w:widowControl w:val="0"/>
        <w:autoSpaceDE w:val="0"/>
        <w:autoSpaceDN w:val="0"/>
        <w:adjustRightInd w:val="0"/>
        <w:jc w:val="center"/>
        <w:textAlignment w:val="center"/>
        <w:rPr>
          <w:bCs/>
          <w:color w:val="000000"/>
          <w:sz w:val="26"/>
          <w:szCs w:val="26"/>
        </w:rPr>
      </w:pPr>
      <w:r>
        <w:rPr>
          <w:bCs/>
          <w:color w:val="000000"/>
          <w:sz w:val="28"/>
          <w:szCs w:val="28"/>
        </w:rPr>
        <w:t xml:space="preserve">                                                                                                 Дычко  Любовь Ивановна</w:t>
      </w:r>
      <w:r>
        <w:rPr>
          <w:bCs/>
          <w:color w:val="000000"/>
          <w:sz w:val="26"/>
          <w:szCs w:val="26"/>
        </w:rPr>
        <w:t xml:space="preserve"> </w:t>
      </w:r>
    </w:p>
    <w:p w:rsidR="007B6133" w:rsidRDefault="007B6133" w:rsidP="007B6133">
      <w:pPr>
        <w:widowControl w:val="0"/>
        <w:autoSpaceDE w:val="0"/>
        <w:autoSpaceDN w:val="0"/>
        <w:adjustRightInd w:val="0"/>
        <w:jc w:val="right"/>
        <w:textAlignment w:val="center"/>
        <w:rPr>
          <w:bCs/>
          <w:color w:val="000000"/>
          <w:sz w:val="26"/>
          <w:szCs w:val="26"/>
        </w:rPr>
      </w:pPr>
      <w:r>
        <w:rPr>
          <w:bCs/>
          <w:color w:val="000000"/>
          <w:sz w:val="26"/>
          <w:szCs w:val="26"/>
        </w:rPr>
        <w:t xml:space="preserve"> </w:t>
      </w:r>
    </w:p>
    <w:p w:rsidR="007B6133" w:rsidRDefault="007B6133" w:rsidP="007B6133">
      <w:pPr>
        <w:widowControl w:val="0"/>
        <w:tabs>
          <w:tab w:val="left" w:pos="5460"/>
          <w:tab w:val="right" w:pos="9922"/>
        </w:tabs>
        <w:autoSpaceDE w:val="0"/>
        <w:autoSpaceDN w:val="0"/>
        <w:adjustRightInd w:val="0"/>
        <w:jc w:val="right"/>
        <w:textAlignment w:val="center"/>
        <w:rPr>
          <w:bCs/>
          <w:color w:val="000000"/>
          <w:sz w:val="26"/>
          <w:szCs w:val="26"/>
        </w:rPr>
      </w:pPr>
      <w:r>
        <w:rPr>
          <w:bCs/>
          <w:color w:val="000000"/>
          <w:sz w:val="26"/>
          <w:szCs w:val="26"/>
        </w:rPr>
        <w:tab/>
        <w:t xml:space="preserve">                                                                                                   </w:t>
      </w:r>
    </w:p>
    <w:p w:rsidR="007B6133" w:rsidRDefault="007B6133" w:rsidP="007B6133">
      <w:pPr>
        <w:widowControl w:val="0"/>
        <w:tabs>
          <w:tab w:val="left" w:pos="5460"/>
          <w:tab w:val="right" w:pos="9922"/>
        </w:tabs>
        <w:autoSpaceDE w:val="0"/>
        <w:autoSpaceDN w:val="0"/>
        <w:adjustRightInd w:val="0"/>
        <w:ind w:right="-426"/>
        <w:jc w:val="right"/>
        <w:textAlignment w:val="center"/>
        <w:rPr>
          <w:bCs/>
          <w:color w:val="000000"/>
          <w:sz w:val="26"/>
          <w:szCs w:val="26"/>
        </w:rPr>
      </w:pPr>
      <w:r>
        <w:rPr>
          <w:bCs/>
          <w:color w:val="000000"/>
          <w:sz w:val="26"/>
          <w:szCs w:val="26"/>
        </w:rPr>
        <w:t xml:space="preserve">                                         </w:t>
      </w:r>
      <w:r>
        <w:rPr>
          <w:bCs/>
          <w:color w:val="000000"/>
          <w:sz w:val="26"/>
          <w:szCs w:val="26"/>
        </w:rPr>
        <w:tab/>
        <w:t xml:space="preserve">                                                    </w:t>
      </w:r>
    </w:p>
    <w:p w:rsidR="007B6133" w:rsidRDefault="007B6133" w:rsidP="007B6133">
      <w:pPr>
        <w:widowControl w:val="0"/>
        <w:autoSpaceDE w:val="0"/>
        <w:autoSpaceDN w:val="0"/>
        <w:adjustRightInd w:val="0"/>
        <w:jc w:val="right"/>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r>
        <w:rPr>
          <w:bCs/>
          <w:color w:val="000000"/>
          <w:sz w:val="26"/>
          <w:szCs w:val="26"/>
        </w:rPr>
        <w:br/>
      </w: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widowControl w:val="0"/>
        <w:autoSpaceDE w:val="0"/>
        <w:autoSpaceDN w:val="0"/>
        <w:adjustRightInd w:val="0"/>
        <w:jc w:val="center"/>
        <w:textAlignment w:val="center"/>
        <w:rPr>
          <w:bCs/>
          <w:color w:val="000000"/>
          <w:sz w:val="26"/>
          <w:szCs w:val="26"/>
        </w:rPr>
      </w:pPr>
    </w:p>
    <w:p w:rsidR="007B6133" w:rsidRDefault="007B6133" w:rsidP="007B6133">
      <w:pPr>
        <w:jc w:val="center"/>
        <w:rPr>
          <w:bCs/>
          <w:color w:val="000000"/>
          <w:sz w:val="26"/>
          <w:szCs w:val="26"/>
        </w:rPr>
      </w:pPr>
    </w:p>
    <w:p w:rsidR="007B6133" w:rsidRDefault="007B6133" w:rsidP="007B6133">
      <w:pPr>
        <w:jc w:val="center"/>
        <w:rPr>
          <w:bCs/>
          <w:color w:val="000000"/>
          <w:sz w:val="26"/>
          <w:szCs w:val="26"/>
        </w:rPr>
      </w:pPr>
    </w:p>
    <w:p w:rsidR="007B6133" w:rsidRDefault="007B6133" w:rsidP="007B6133">
      <w:pPr>
        <w:jc w:val="center"/>
        <w:rPr>
          <w:bCs/>
          <w:color w:val="000000"/>
          <w:sz w:val="28"/>
          <w:szCs w:val="28"/>
        </w:rPr>
      </w:pPr>
    </w:p>
    <w:p w:rsidR="007B6133" w:rsidRDefault="007B6133" w:rsidP="007B6133">
      <w:pPr>
        <w:jc w:val="center"/>
        <w:rPr>
          <w:bCs/>
          <w:color w:val="000000"/>
          <w:sz w:val="28"/>
          <w:szCs w:val="28"/>
        </w:rPr>
      </w:pPr>
    </w:p>
    <w:p w:rsidR="007B6133" w:rsidRPr="00275A11" w:rsidRDefault="007B6133" w:rsidP="007B6133">
      <w:pPr>
        <w:jc w:val="center"/>
        <w:rPr>
          <w:bCs/>
          <w:color w:val="000000"/>
          <w:sz w:val="28"/>
          <w:szCs w:val="28"/>
        </w:rPr>
      </w:pPr>
      <w:r>
        <w:rPr>
          <w:bCs/>
          <w:color w:val="000000"/>
          <w:sz w:val="28"/>
          <w:szCs w:val="28"/>
        </w:rPr>
        <w:t>2013- 2014 учебный год</w:t>
      </w:r>
    </w:p>
    <w:p w:rsidR="007B6133" w:rsidRDefault="007B6133" w:rsidP="007B6133">
      <w:pPr>
        <w:tabs>
          <w:tab w:val="left" w:pos="993"/>
        </w:tabs>
        <w:ind w:firstLine="709"/>
        <w:jc w:val="both"/>
        <w:rPr>
          <w:sz w:val="28"/>
          <w:szCs w:val="28"/>
          <w:u w:val="single"/>
        </w:rPr>
      </w:pPr>
    </w:p>
    <w:p w:rsidR="007B6133" w:rsidRDefault="007B6133" w:rsidP="007B6133">
      <w:pPr>
        <w:tabs>
          <w:tab w:val="left" w:pos="993"/>
        </w:tabs>
        <w:jc w:val="both"/>
        <w:rPr>
          <w:sz w:val="28"/>
          <w:szCs w:val="28"/>
          <w:u w:val="single"/>
        </w:rPr>
      </w:pPr>
      <w:r>
        <w:rPr>
          <w:sz w:val="28"/>
          <w:szCs w:val="28"/>
          <w:u w:val="single"/>
        </w:rPr>
        <w:t>Перечень нормативных документов:</w:t>
      </w:r>
    </w:p>
    <w:p w:rsidR="007B6133" w:rsidRDefault="007B6133" w:rsidP="007B6133">
      <w:pPr>
        <w:tabs>
          <w:tab w:val="left" w:pos="993"/>
        </w:tabs>
        <w:ind w:firstLine="709"/>
        <w:jc w:val="both"/>
        <w:rPr>
          <w:sz w:val="6"/>
          <w:szCs w:val="6"/>
        </w:rPr>
      </w:pPr>
    </w:p>
    <w:p w:rsidR="007B6133" w:rsidRDefault="007B6133" w:rsidP="007B6133">
      <w:pPr>
        <w:tabs>
          <w:tab w:val="left" w:pos="993"/>
        </w:tabs>
        <w:ind w:firstLine="709"/>
        <w:jc w:val="both"/>
        <w:rPr>
          <w:sz w:val="6"/>
          <w:szCs w:val="6"/>
        </w:rPr>
      </w:pPr>
    </w:p>
    <w:p w:rsidR="007B6133" w:rsidRPr="00422D6F" w:rsidRDefault="007B6133" w:rsidP="007B6133">
      <w:pPr>
        <w:tabs>
          <w:tab w:val="left" w:pos="993"/>
        </w:tabs>
        <w:ind w:firstLine="709"/>
        <w:jc w:val="both"/>
        <w:rPr>
          <w:sz w:val="26"/>
          <w:szCs w:val="26"/>
        </w:rPr>
      </w:pPr>
      <w:r>
        <w:t>1</w:t>
      </w:r>
      <w:r w:rsidRPr="00422D6F">
        <w:rPr>
          <w:sz w:val="26"/>
          <w:szCs w:val="26"/>
        </w:rPr>
        <w:t>. ФЗ «Об образовании» в РФ гл. 6 ст. 55  п. 2;  гл. 4  ст. 34  п.2, п. 3, п. 8</w:t>
      </w:r>
    </w:p>
    <w:p w:rsidR="007B6133" w:rsidRPr="00422D6F" w:rsidRDefault="007B6133" w:rsidP="007B6133">
      <w:pPr>
        <w:tabs>
          <w:tab w:val="left" w:pos="993"/>
        </w:tabs>
        <w:ind w:firstLine="709"/>
        <w:jc w:val="both"/>
        <w:rPr>
          <w:sz w:val="26"/>
          <w:szCs w:val="26"/>
        </w:rPr>
      </w:pPr>
      <w:r w:rsidRPr="00422D6F">
        <w:rPr>
          <w:sz w:val="26"/>
          <w:szCs w:val="26"/>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7B6133" w:rsidRPr="00422D6F" w:rsidRDefault="007B6133" w:rsidP="007B6133">
      <w:pPr>
        <w:tabs>
          <w:tab w:val="left" w:pos="993"/>
        </w:tabs>
        <w:ind w:firstLine="709"/>
        <w:jc w:val="both"/>
        <w:rPr>
          <w:sz w:val="26"/>
          <w:szCs w:val="26"/>
        </w:rPr>
      </w:pPr>
      <w:r w:rsidRPr="00422D6F">
        <w:rPr>
          <w:sz w:val="26"/>
          <w:szCs w:val="26"/>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7B6133" w:rsidRPr="00422D6F" w:rsidRDefault="007B6133" w:rsidP="007B6133">
      <w:pPr>
        <w:tabs>
          <w:tab w:val="left" w:pos="993"/>
        </w:tabs>
        <w:ind w:firstLine="709"/>
        <w:jc w:val="both"/>
        <w:rPr>
          <w:sz w:val="26"/>
          <w:szCs w:val="26"/>
        </w:rPr>
      </w:pPr>
      <w:r w:rsidRPr="00422D6F">
        <w:rPr>
          <w:sz w:val="26"/>
          <w:szCs w:val="26"/>
        </w:rPr>
        <w:t>4. Приказ МО РФ «Положение о классах компенсирующего обучения» от 06.09.1992 г. (сборник приказов №11 за 1992 год)</w:t>
      </w:r>
    </w:p>
    <w:p w:rsidR="007B6133" w:rsidRPr="00422D6F" w:rsidRDefault="007B6133" w:rsidP="007B6133">
      <w:pPr>
        <w:tabs>
          <w:tab w:val="left" w:pos="993"/>
        </w:tabs>
        <w:ind w:firstLine="709"/>
        <w:jc w:val="both"/>
        <w:rPr>
          <w:sz w:val="26"/>
          <w:szCs w:val="26"/>
        </w:rPr>
      </w:pPr>
      <w:r w:rsidRPr="00422D6F">
        <w:rPr>
          <w:sz w:val="26"/>
          <w:szCs w:val="26"/>
        </w:rPr>
        <w:lastRenderedPageBreak/>
        <w:t>5. Письмо МО РФ от 27.03.2000 № 27/901 – 6 «О психолого – медико – педагогическом консилиуме образовательного учреждении»</w:t>
      </w:r>
    </w:p>
    <w:p w:rsidR="007B6133" w:rsidRPr="00422D6F" w:rsidRDefault="007B6133" w:rsidP="007B6133">
      <w:pPr>
        <w:tabs>
          <w:tab w:val="left" w:pos="993"/>
        </w:tabs>
        <w:ind w:firstLine="709"/>
        <w:jc w:val="both"/>
        <w:rPr>
          <w:sz w:val="26"/>
          <w:szCs w:val="26"/>
        </w:rPr>
      </w:pPr>
      <w:r w:rsidRPr="00422D6F">
        <w:rPr>
          <w:sz w:val="26"/>
          <w:szCs w:val="26"/>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7B6133" w:rsidRDefault="007B6133" w:rsidP="007B6133">
      <w:pPr>
        <w:jc w:val="center"/>
        <w:rPr>
          <w:b/>
          <w:sz w:val="32"/>
          <w:szCs w:val="32"/>
        </w:rPr>
      </w:pPr>
    </w:p>
    <w:p w:rsidR="007B6133" w:rsidRDefault="007B6133" w:rsidP="007B6133">
      <w:pPr>
        <w:jc w:val="center"/>
        <w:rPr>
          <w:b/>
          <w:sz w:val="8"/>
          <w:szCs w:val="8"/>
        </w:rPr>
      </w:pPr>
      <w:r>
        <w:rPr>
          <w:b/>
          <w:sz w:val="32"/>
          <w:szCs w:val="32"/>
        </w:rPr>
        <w:t xml:space="preserve">Пояснительная записка   </w:t>
      </w:r>
    </w:p>
    <w:p w:rsidR="007B6133" w:rsidRDefault="007B6133" w:rsidP="007B6133">
      <w:pPr>
        <w:tabs>
          <w:tab w:val="left" w:pos="993"/>
        </w:tabs>
        <w:ind w:firstLine="709"/>
        <w:jc w:val="both"/>
        <w:rPr>
          <w:sz w:val="26"/>
          <w:szCs w:val="26"/>
        </w:rPr>
      </w:pPr>
      <w:r w:rsidRPr="00422D6F">
        <w:rPr>
          <w:sz w:val="26"/>
          <w:szCs w:val="26"/>
        </w:rPr>
        <w:t>Адаптированная программа по</w:t>
      </w:r>
      <w:r>
        <w:rPr>
          <w:sz w:val="26"/>
          <w:szCs w:val="26"/>
        </w:rPr>
        <w:t xml:space="preserve"> истории для обучающихся детей 7</w:t>
      </w:r>
      <w:r w:rsidRPr="00422D6F">
        <w:rPr>
          <w:sz w:val="26"/>
          <w:szCs w:val="26"/>
        </w:rPr>
        <w:t xml:space="preserve"> класса с ограниченными возможностями здоровья (</w:t>
      </w:r>
      <w:r w:rsidRPr="00422D6F">
        <w:rPr>
          <w:sz w:val="26"/>
          <w:szCs w:val="26"/>
          <w:lang w:val="en-US"/>
        </w:rPr>
        <w:t>VII</w:t>
      </w:r>
      <w:r w:rsidRPr="00422D6F">
        <w:rPr>
          <w:sz w:val="26"/>
          <w:szCs w:val="26"/>
        </w:rPr>
        <w:t xml:space="preserve"> вид) составлена на основе следующей программы:</w:t>
      </w:r>
      <w:r>
        <w:rPr>
          <w:sz w:val="26"/>
          <w:szCs w:val="26"/>
        </w:rPr>
        <w:t xml:space="preserve"> </w:t>
      </w:r>
    </w:p>
    <w:p w:rsidR="007B6133" w:rsidRPr="00EA5FA0" w:rsidRDefault="007B6133" w:rsidP="00253442">
      <w:pPr>
        <w:numPr>
          <w:ilvl w:val="0"/>
          <w:numId w:val="298"/>
        </w:numPr>
        <w:spacing w:after="0" w:line="240" w:lineRule="auto"/>
        <w:rPr>
          <w:sz w:val="28"/>
          <w:szCs w:val="28"/>
        </w:rPr>
      </w:pPr>
      <w:r w:rsidRPr="00EA5FA0">
        <w:rPr>
          <w:sz w:val="28"/>
          <w:szCs w:val="28"/>
        </w:rPr>
        <w:t xml:space="preserve">Программа курса «Всеобщая история. История  Нового времени» </w:t>
      </w:r>
      <w:r w:rsidRPr="003479C5">
        <w:rPr>
          <w:i/>
          <w:sz w:val="28"/>
          <w:szCs w:val="28"/>
        </w:rPr>
        <w:t>Агафонов С.В., Дмитриева О.В.</w:t>
      </w:r>
      <w:r w:rsidRPr="00EA5FA0">
        <w:rPr>
          <w:sz w:val="28"/>
          <w:szCs w:val="28"/>
        </w:rPr>
        <w:t xml:space="preserve"> М.: «Русское слово», 2007</w:t>
      </w:r>
    </w:p>
    <w:p w:rsidR="007B6133" w:rsidRPr="00EA5FA0" w:rsidRDefault="007B6133" w:rsidP="00253442">
      <w:pPr>
        <w:numPr>
          <w:ilvl w:val="0"/>
          <w:numId w:val="298"/>
        </w:numPr>
        <w:spacing w:after="0" w:line="240" w:lineRule="auto"/>
        <w:rPr>
          <w:sz w:val="28"/>
          <w:szCs w:val="28"/>
        </w:rPr>
      </w:pPr>
      <w:r w:rsidRPr="00EA5FA0">
        <w:rPr>
          <w:sz w:val="28"/>
          <w:szCs w:val="28"/>
        </w:rPr>
        <w:t xml:space="preserve">Программа курса «История России </w:t>
      </w:r>
      <w:r w:rsidRPr="00EA5FA0">
        <w:rPr>
          <w:sz w:val="28"/>
          <w:szCs w:val="28"/>
          <w:lang w:val="en-US"/>
        </w:rPr>
        <w:t>XVII</w:t>
      </w:r>
      <w:r w:rsidRPr="00EA5FA0">
        <w:rPr>
          <w:sz w:val="28"/>
          <w:szCs w:val="28"/>
        </w:rPr>
        <w:t xml:space="preserve"> - </w:t>
      </w:r>
      <w:r w:rsidRPr="00EA5FA0">
        <w:rPr>
          <w:sz w:val="28"/>
          <w:szCs w:val="28"/>
          <w:lang w:val="en-US"/>
        </w:rPr>
        <w:t>XVIII</w:t>
      </w:r>
      <w:r w:rsidRPr="00EA5FA0">
        <w:rPr>
          <w:sz w:val="28"/>
          <w:szCs w:val="28"/>
        </w:rPr>
        <w:t xml:space="preserve">» </w:t>
      </w:r>
      <w:r w:rsidRPr="003479C5">
        <w:rPr>
          <w:i/>
          <w:sz w:val="28"/>
          <w:szCs w:val="28"/>
        </w:rPr>
        <w:t>Пчелов Е.В.</w:t>
      </w:r>
      <w:r w:rsidRPr="00EA5FA0">
        <w:rPr>
          <w:sz w:val="28"/>
          <w:szCs w:val="28"/>
        </w:rPr>
        <w:t xml:space="preserve"> М.: «Русское слово», 2012</w:t>
      </w:r>
    </w:p>
    <w:p w:rsidR="007B6133" w:rsidRPr="00EA5FA0" w:rsidRDefault="007B6133" w:rsidP="00253442">
      <w:pPr>
        <w:numPr>
          <w:ilvl w:val="0"/>
          <w:numId w:val="298"/>
        </w:numPr>
        <w:spacing w:after="0" w:line="240" w:lineRule="auto"/>
        <w:rPr>
          <w:sz w:val="28"/>
          <w:szCs w:val="28"/>
        </w:rPr>
      </w:pPr>
      <w:r w:rsidRPr="00EA5FA0">
        <w:rPr>
          <w:sz w:val="28"/>
          <w:szCs w:val="28"/>
        </w:rPr>
        <w:t xml:space="preserve">Учебник «История России </w:t>
      </w:r>
      <w:r w:rsidRPr="00EA5FA0">
        <w:rPr>
          <w:sz w:val="28"/>
          <w:szCs w:val="28"/>
          <w:lang w:val="en-US"/>
        </w:rPr>
        <w:t>XVII</w:t>
      </w:r>
      <w:r w:rsidRPr="00EA5FA0">
        <w:rPr>
          <w:sz w:val="28"/>
          <w:szCs w:val="28"/>
        </w:rPr>
        <w:t xml:space="preserve"> - </w:t>
      </w:r>
      <w:r w:rsidRPr="00EA5FA0">
        <w:rPr>
          <w:sz w:val="28"/>
          <w:szCs w:val="28"/>
          <w:lang w:val="en-US"/>
        </w:rPr>
        <w:t>XVIII</w:t>
      </w:r>
      <w:r w:rsidRPr="00EA5FA0">
        <w:rPr>
          <w:sz w:val="28"/>
          <w:szCs w:val="28"/>
        </w:rPr>
        <w:t xml:space="preserve">» </w:t>
      </w:r>
      <w:r w:rsidRPr="003479C5">
        <w:rPr>
          <w:i/>
          <w:sz w:val="28"/>
          <w:szCs w:val="28"/>
        </w:rPr>
        <w:t>Пчелов Е.В.</w:t>
      </w:r>
      <w:r w:rsidRPr="00EA5FA0">
        <w:rPr>
          <w:sz w:val="28"/>
          <w:szCs w:val="28"/>
        </w:rPr>
        <w:t>, М.: «Русское слово», 2008</w:t>
      </w:r>
    </w:p>
    <w:p w:rsidR="007B6133" w:rsidRPr="00DD0ED5" w:rsidRDefault="007B6133" w:rsidP="00253442">
      <w:pPr>
        <w:numPr>
          <w:ilvl w:val="0"/>
          <w:numId w:val="298"/>
        </w:numPr>
        <w:spacing w:after="0" w:line="240" w:lineRule="auto"/>
        <w:rPr>
          <w:sz w:val="28"/>
          <w:szCs w:val="28"/>
        </w:rPr>
      </w:pPr>
      <w:r w:rsidRPr="00EA5FA0">
        <w:rPr>
          <w:sz w:val="28"/>
          <w:szCs w:val="28"/>
        </w:rPr>
        <w:t xml:space="preserve">Учебник «Всеобщая история. История Нового времени. Конец </w:t>
      </w:r>
      <w:r w:rsidRPr="00EA5FA0">
        <w:rPr>
          <w:sz w:val="28"/>
          <w:szCs w:val="28"/>
          <w:lang w:val="en-US"/>
        </w:rPr>
        <w:t>XV</w:t>
      </w:r>
      <w:r w:rsidRPr="00EA5FA0">
        <w:rPr>
          <w:sz w:val="28"/>
          <w:szCs w:val="28"/>
        </w:rPr>
        <w:t xml:space="preserve"> - </w:t>
      </w:r>
      <w:r w:rsidRPr="00EA5FA0">
        <w:rPr>
          <w:sz w:val="28"/>
          <w:szCs w:val="28"/>
          <w:lang w:val="en-US"/>
        </w:rPr>
        <w:t>XVIII</w:t>
      </w:r>
      <w:r w:rsidRPr="00EA5FA0">
        <w:rPr>
          <w:sz w:val="28"/>
          <w:szCs w:val="28"/>
        </w:rPr>
        <w:t xml:space="preserve"> в.» </w:t>
      </w:r>
      <w:r w:rsidRPr="003479C5">
        <w:rPr>
          <w:i/>
          <w:sz w:val="28"/>
          <w:szCs w:val="28"/>
        </w:rPr>
        <w:t>Дмитриева О.В.</w:t>
      </w:r>
      <w:r w:rsidRPr="00EA5FA0">
        <w:rPr>
          <w:sz w:val="28"/>
          <w:szCs w:val="28"/>
        </w:rPr>
        <w:t>, М.: «Русское слово», 2009</w:t>
      </w:r>
    </w:p>
    <w:p w:rsidR="007B6133" w:rsidRPr="00543716" w:rsidRDefault="007B6133" w:rsidP="007B6133">
      <w:pPr>
        <w:rPr>
          <w:sz w:val="26"/>
          <w:szCs w:val="26"/>
        </w:rPr>
      </w:pPr>
      <w:r w:rsidRPr="00543716">
        <w:rPr>
          <w:sz w:val="26"/>
          <w:szCs w:val="26"/>
        </w:rPr>
        <w:t xml:space="preserve">      </w:t>
      </w:r>
      <w:r w:rsidRPr="00543716">
        <w:rPr>
          <w:sz w:val="26"/>
          <w:szCs w:val="26"/>
        </w:rPr>
        <w:tab/>
      </w:r>
    </w:p>
    <w:p w:rsidR="007B6133" w:rsidRPr="00AD4277" w:rsidRDefault="007B6133" w:rsidP="007B6133">
      <w:pPr>
        <w:tabs>
          <w:tab w:val="left" w:pos="993"/>
        </w:tabs>
        <w:ind w:firstLine="709"/>
        <w:jc w:val="both"/>
      </w:pPr>
      <w:r w:rsidRPr="00256513">
        <w:rPr>
          <w:b/>
          <w:sz w:val="30"/>
          <w:szCs w:val="30"/>
          <w:u w:val="single"/>
        </w:rPr>
        <w:t>Цели:</w:t>
      </w:r>
      <w:r w:rsidRPr="00AD4277">
        <w:t xml:space="preserve">  </w:t>
      </w:r>
      <w:r w:rsidRPr="00256513">
        <w:rPr>
          <w:sz w:val="28"/>
          <w:szCs w:val="28"/>
        </w:rPr>
        <w:t>учащиеся 7 класса должны получить знание об основных чертах развития индустриального и традиционного обществ, изменениях, произошедших в России и мире за 200 лет.</w:t>
      </w:r>
    </w:p>
    <w:p w:rsidR="007B6133" w:rsidRDefault="007B6133" w:rsidP="007B6133">
      <w:pPr>
        <w:tabs>
          <w:tab w:val="left" w:pos="993"/>
        </w:tabs>
        <w:ind w:firstLine="709"/>
        <w:jc w:val="both"/>
        <w:rPr>
          <w:b/>
          <w:bCs/>
          <w:sz w:val="6"/>
          <w:szCs w:val="6"/>
          <w:u w:val="single"/>
        </w:rPr>
      </w:pPr>
    </w:p>
    <w:p w:rsidR="007B6133" w:rsidRPr="00256513" w:rsidRDefault="007B6133" w:rsidP="007B6133">
      <w:pPr>
        <w:tabs>
          <w:tab w:val="left" w:pos="993"/>
        </w:tabs>
        <w:ind w:firstLine="709"/>
        <w:jc w:val="both"/>
        <w:rPr>
          <w:sz w:val="30"/>
          <w:szCs w:val="30"/>
          <w:u w:val="single"/>
        </w:rPr>
      </w:pPr>
      <w:r w:rsidRPr="00256513">
        <w:rPr>
          <w:b/>
          <w:bCs/>
          <w:sz w:val="30"/>
          <w:szCs w:val="30"/>
          <w:u w:val="single"/>
        </w:rPr>
        <w:t>Задачи:</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AD4277">
        <w:rPr>
          <w:rFonts w:ascii="Times New Roman" w:hAnsi="Times New Roman"/>
          <w:sz w:val="24"/>
          <w:szCs w:val="24"/>
        </w:rPr>
        <w:t xml:space="preserve">- </w:t>
      </w:r>
      <w:r w:rsidRPr="00256513">
        <w:rPr>
          <w:rFonts w:ascii="Times New Roman" w:hAnsi="Times New Roman"/>
          <w:sz w:val="28"/>
          <w:szCs w:val="28"/>
        </w:rPr>
        <w:t>выстроить адекватное представление о периодизации Нового времени, о встречи миров, положивших начало формированию будущей мировой цивилизации; об особенностях ментальности человека Нового времени; о зарождении и развитии капитализма; о преимуществе эволюционного пути развития общества перед революционным; о причинах революции и о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256513">
        <w:rPr>
          <w:rFonts w:ascii="Times New Roman" w:hAnsi="Times New Roman"/>
          <w:sz w:val="28"/>
          <w:szCs w:val="28"/>
        </w:rPr>
        <w:lastRenderedPageBreak/>
        <w:t>- должны научиться общим принципам и решениям познавательных проблем, методам исторического анализа; приобрести устойчивый интерес и уважение к истории человечества и культуре;</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256513">
        <w:rPr>
          <w:rFonts w:ascii="Times New Roman" w:hAnsi="Times New Roman"/>
          <w:sz w:val="28"/>
          <w:szCs w:val="28"/>
        </w:rPr>
        <w:t>- анализировать конкретные научные ситуации, уметь видеть и решать проблемы, поставленные перед ними жизнью;</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256513">
        <w:rPr>
          <w:rFonts w:ascii="Times New Roman" w:hAnsi="Times New Roman"/>
          <w:sz w:val="28"/>
          <w:szCs w:val="28"/>
        </w:rPr>
        <w:t>- научиться самостоятельно истолковывать факты и события, выстраивать свою авторскую версию событий, отвечающую данным исторической науки;</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256513">
        <w:rPr>
          <w:rFonts w:ascii="Times New Roman" w:hAnsi="Times New Roman"/>
          <w:sz w:val="28"/>
          <w:szCs w:val="28"/>
        </w:rPr>
        <w:t>- уметь анализировать и описывать события с разных, часто с противоположных точек зрения;</w:t>
      </w:r>
    </w:p>
    <w:p w:rsidR="007B6133" w:rsidRPr="00256513" w:rsidRDefault="007B6133" w:rsidP="007B6133">
      <w:pPr>
        <w:pStyle w:val="a6"/>
        <w:tabs>
          <w:tab w:val="left" w:pos="993"/>
        </w:tabs>
        <w:spacing w:after="0"/>
        <w:ind w:left="0" w:firstLine="709"/>
        <w:jc w:val="both"/>
        <w:rPr>
          <w:rFonts w:ascii="Times New Roman" w:hAnsi="Times New Roman"/>
          <w:sz w:val="28"/>
          <w:szCs w:val="28"/>
        </w:rPr>
      </w:pPr>
      <w:r w:rsidRPr="00256513">
        <w:rPr>
          <w:rFonts w:ascii="Times New Roman" w:hAnsi="Times New Roman"/>
          <w:sz w:val="28"/>
          <w:szCs w:val="28"/>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7B6133" w:rsidRPr="00256513" w:rsidRDefault="007B6133" w:rsidP="007B6133">
      <w:pPr>
        <w:ind w:firstLine="709"/>
        <w:jc w:val="both"/>
        <w:rPr>
          <w:sz w:val="28"/>
          <w:szCs w:val="28"/>
        </w:rPr>
      </w:pPr>
      <w:r w:rsidRPr="00256513">
        <w:rPr>
          <w:sz w:val="28"/>
          <w:szCs w:val="28"/>
        </w:rPr>
        <w:t>- освоение знаний о важнейших событиях, процессах отечественной и всемирной истории в их взаимосвязи и хронологической преемственности;</w:t>
      </w:r>
    </w:p>
    <w:p w:rsidR="007B6133" w:rsidRDefault="007B6133" w:rsidP="007B6133">
      <w:pPr>
        <w:tabs>
          <w:tab w:val="left" w:pos="993"/>
        </w:tabs>
        <w:ind w:firstLine="709"/>
        <w:jc w:val="both"/>
        <w:rPr>
          <w:sz w:val="6"/>
          <w:szCs w:val="6"/>
        </w:rPr>
      </w:pPr>
      <w:r w:rsidRPr="00256513">
        <w:rPr>
          <w:sz w:val="28"/>
          <w:szCs w:val="28"/>
        </w:rPr>
        <w:tab/>
        <w:t>Рабочая программа рассчитана на общеобразовательный уровень учащихся школы.</w:t>
      </w:r>
    </w:p>
    <w:p w:rsidR="007B6133" w:rsidRDefault="007B6133" w:rsidP="007B6133">
      <w:pPr>
        <w:tabs>
          <w:tab w:val="left" w:pos="993"/>
        </w:tabs>
        <w:ind w:firstLine="709"/>
        <w:jc w:val="both"/>
        <w:rPr>
          <w:sz w:val="6"/>
          <w:szCs w:val="6"/>
        </w:rPr>
      </w:pPr>
    </w:p>
    <w:p w:rsidR="007B6133" w:rsidRPr="00167A08" w:rsidRDefault="007B6133" w:rsidP="007B6133">
      <w:pPr>
        <w:tabs>
          <w:tab w:val="left" w:pos="993"/>
        </w:tabs>
        <w:ind w:firstLine="709"/>
        <w:jc w:val="both"/>
        <w:rPr>
          <w:sz w:val="6"/>
          <w:szCs w:val="6"/>
        </w:rPr>
      </w:pPr>
    </w:p>
    <w:p w:rsidR="007B6133" w:rsidRDefault="007B6133" w:rsidP="007B6133">
      <w:pPr>
        <w:ind w:firstLine="709"/>
        <w:jc w:val="both"/>
        <w:rPr>
          <w:b/>
          <w:sz w:val="6"/>
          <w:szCs w:val="6"/>
        </w:rPr>
      </w:pPr>
    </w:p>
    <w:p w:rsidR="007B6133" w:rsidRPr="00167A08" w:rsidRDefault="007B6133" w:rsidP="007B6133">
      <w:pPr>
        <w:ind w:firstLine="709"/>
        <w:jc w:val="both"/>
        <w:rPr>
          <w:sz w:val="28"/>
          <w:szCs w:val="28"/>
        </w:rPr>
      </w:pPr>
      <w:r w:rsidRPr="00167A08">
        <w:rPr>
          <w:b/>
          <w:sz w:val="28"/>
          <w:szCs w:val="28"/>
        </w:rPr>
        <w:t>Требования к уровню подготовки обучающихся:</w:t>
      </w:r>
    </w:p>
    <w:p w:rsidR="007B6133" w:rsidRDefault="007B6133" w:rsidP="007B6133">
      <w:pPr>
        <w:ind w:firstLine="709"/>
        <w:jc w:val="both"/>
        <w:rPr>
          <w:sz w:val="6"/>
          <w:szCs w:val="6"/>
        </w:rPr>
      </w:pPr>
    </w:p>
    <w:p w:rsidR="007B6133" w:rsidRDefault="007B6133" w:rsidP="007B6133">
      <w:pPr>
        <w:ind w:firstLine="709"/>
        <w:jc w:val="both"/>
        <w:rPr>
          <w:sz w:val="6"/>
          <w:szCs w:val="6"/>
        </w:rPr>
      </w:pPr>
    </w:p>
    <w:p w:rsidR="007B6133" w:rsidRPr="00167A08" w:rsidRDefault="007B6133" w:rsidP="007B6133">
      <w:pPr>
        <w:ind w:firstLine="709"/>
        <w:jc w:val="both"/>
        <w:rPr>
          <w:sz w:val="28"/>
          <w:szCs w:val="28"/>
        </w:rPr>
      </w:pPr>
      <w:r w:rsidRPr="00167A08">
        <w:rPr>
          <w:sz w:val="28"/>
          <w:szCs w:val="28"/>
        </w:rPr>
        <w:t xml:space="preserve">Учащиеся  за курс 7 класса должны: </w:t>
      </w:r>
    </w:p>
    <w:p w:rsidR="007B6133" w:rsidRPr="00167A08" w:rsidRDefault="007B6133" w:rsidP="007B6133">
      <w:pPr>
        <w:ind w:firstLine="709"/>
        <w:jc w:val="both"/>
        <w:rPr>
          <w:b/>
          <w:sz w:val="28"/>
          <w:szCs w:val="28"/>
          <w:u w:val="single"/>
        </w:rPr>
      </w:pPr>
      <w:r w:rsidRPr="00167A08">
        <w:rPr>
          <w:b/>
          <w:sz w:val="28"/>
          <w:szCs w:val="28"/>
          <w:u w:val="single"/>
        </w:rPr>
        <w:t xml:space="preserve">знать: </w:t>
      </w:r>
    </w:p>
    <w:p w:rsidR="007B6133" w:rsidRPr="00167A08" w:rsidRDefault="007B6133" w:rsidP="007B6133">
      <w:pPr>
        <w:tabs>
          <w:tab w:val="left" w:pos="993"/>
        </w:tabs>
        <w:ind w:firstLine="709"/>
        <w:jc w:val="both"/>
        <w:rPr>
          <w:sz w:val="28"/>
          <w:szCs w:val="28"/>
        </w:rPr>
      </w:pPr>
      <w:r w:rsidRPr="00167A08">
        <w:rPr>
          <w:sz w:val="28"/>
          <w:szCs w:val="28"/>
        </w:rPr>
        <w:tab/>
        <w:t xml:space="preserve">- основные понятия, этапы и ключевые события и выдающихся деятелей   истории России и всемирной истории с </w:t>
      </w:r>
      <w:r w:rsidRPr="00167A08">
        <w:rPr>
          <w:sz w:val="28"/>
          <w:szCs w:val="28"/>
          <w:lang w:val="en-US"/>
        </w:rPr>
        <w:t>XVI</w:t>
      </w:r>
      <w:r w:rsidRPr="00167A08">
        <w:rPr>
          <w:sz w:val="28"/>
          <w:szCs w:val="28"/>
        </w:rPr>
        <w:t xml:space="preserve"> в.  по </w:t>
      </w:r>
      <w:r w:rsidRPr="00167A08">
        <w:rPr>
          <w:sz w:val="28"/>
          <w:szCs w:val="28"/>
          <w:lang w:val="en-US"/>
        </w:rPr>
        <w:t>XIX</w:t>
      </w:r>
      <w:r w:rsidRPr="00167A08">
        <w:rPr>
          <w:sz w:val="28"/>
          <w:szCs w:val="28"/>
        </w:rPr>
        <w:t xml:space="preserve"> в.</w:t>
      </w:r>
    </w:p>
    <w:p w:rsidR="007B6133" w:rsidRDefault="007B6133" w:rsidP="007B6133">
      <w:pPr>
        <w:ind w:firstLine="709"/>
        <w:jc w:val="both"/>
        <w:rPr>
          <w:sz w:val="6"/>
          <w:szCs w:val="6"/>
        </w:rPr>
      </w:pPr>
      <w:r w:rsidRPr="00167A08">
        <w:rPr>
          <w:sz w:val="28"/>
          <w:szCs w:val="28"/>
        </w:rPr>
        <w:t>- важнейшие достижения культуры и системы ценностей, сформировавшиеся в ходе исторического развития за данный период;</w:t>
      </w:r>
    </w:p>
    <w:p w:rsidR="007B6133" w:rsidRDefault="007B6133" w:rsidP="007B6133">
      <w:pPr>
        <w:ind w:firstLine="709"/>
        <w:jc w:val="both"/>
        <w:rPr>
          <w:sz w:val="6"/>
          <w:szCs w:val="6"/>
        </w:rPr>
      </w:pPr>
    </w:p>
    <w:p w:rsidR="007B6133" w:rsidRPr="00167A08" w:rsidRDefault="007B6133" w:rsidP="007B6133">
      <w:pPr>
        <w:ind w:firstLine="709"/>
        <w:jc w:val="both"/>
        <w:rPr>
          <w:sz w:val="6"/>
          <w:szCs w:val="6"/>
        </w:rPr>
      </w:pPr>
    </w:p>
    <w:p w:rsidR="007B6133" w:rsidRPr="00167A08" w:rsidRDefault="007B6133" w:rsidP="007B6133">
      <w:pPr>
        <w:ind w:firstLine="709"/>
        <w:jc w:val="both"/>
        <w:rPr>
          <w:sz w:val="28"/>
          <w:szCs w:val="28"/>
          <w:u w:val="single"/>
        </w:rPr>
      </w:pPr>
      <w:r w:rsidRPr="00167A08">
        <w:rPr>
          <w:b/>
          <w:sz w:val="28"/>
          <w:szCs w:val="28"/>
          <w:u w:val="single"/>
        </w:rPr>
        <w:t>уметь</w:t>
      </w:r>
      <w:r w:rsidRPr="00167A08">
        <w:rPr>
          <w:sz w:val="28"/>
          <w:szCs w:val="28"/>
          <w:u w:val="single"/>
        </w:rPr>
        <w:t>:</w:t>
      </w:r>
    </w:p>
    <w:p w:rsidR="007B6133" w:rsidRPr="00167A08" w:rsidRDefault="007B6133" w:rsidP="007B6133">
      <w:pPr>
        <w:ind w:firstLine="709"/>
        <w:jc w:val="both"/>
        <w:rPr>
          <w:sz w:val="28"/>
          <w:szCs w:val="28"/>
        </w:rPr>
      </w:pPr>
      <w:r w:rsidRPr="00167A08">
        <w:rPr>
          <w:sz w:val="28"/>
          <w:szCs w:val="28"/>
        </w:rPr>
        <w:t>- соотносить даты всемирной истории и истории России с веком, определять последовательность и длительность важнейших событий;</w:t>
      </w:r>
    </w:p>
    <w:p w:rsidR="007B6133" w:rsidRPr="00167A08" w:rsidRDefault="007B6133" w:rsidP="007B6133">
      <w:pPr>
        <w:ind w:firstLine="709"/>
        <w:jc w:val="both"/>
        <w:rPr>
          <w:sz w:val="28"/>
          <w:szCs w:val="28"/>
        </w:rPr>
      </w:pPr>
      <w:r w:rsidRPr="00167A08">
        <w:rPr>
          <w:sz w:val="28"/>
          <w:szCs w:val="28"/>
        </w:rPr>
        <w:lastRenderedPageBreak/>
        <w:t>- показывать на исторической карте территории расселения народов, границы государств, города, места значительных исторических событий изучаемого периода;</w:t>
      </w:r>
    </w:p>
    <w:p w:rsidR="007B6133" w:rsidRPr="00167A08" w:rsidRDefault="007B6133" w:rsidP="007B6133">
      <w:pPr>
        <w:ind w:firstLine="709"/>
        <w:jc w:val="both"/>
        <w:rPr>
          <w:sz w:val="28"/>
          <w:szCs w:val="28"/>
        </w:rPr>
      </w:pPr>
      <w:r w:rsidRPr="00167A08">
        <w:rPr>
          <w:sz w:val="28"/>
          <w:szCs w:val="28"/>
        </w:rPr>
        <w:t>- рассказывать о важнейших исторических событиях и их участниках, показывая знание необходимых фактов, дат, терминов;</w:t>
      </w:r>
    </w:p>
    <w:p w:rsidR="007B6133" w:rsidRPr="00167A08" w:rsidRDefault="007B6133" w:rsidP="007B6133">
      <w:pPr>
        <w:ind w:firstLine="709"/>
        <w:jc w:val="both"/>
        <w:rPr>
          <w:sz w:val="28"/>
          <w:szCs w:val="28"/>
        </w:rPr>
      </w:pPr>
      <w:r w:rsidRPr="00167A08">
        <w:rPr>
          <w:sz w:val="28"/>
          <w:szCs w:val="28"/>
        </w:rPr>
        <w:t>- 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7B6133" w:rsidRPr="00167A08" w:rsidRDefault="007B6133" w:rsidP="007B6133">
      <w:pPr>
        <w:ind w:firstLine="709"/>
        <w:jc w:val="both"/>
        <w:rPr>
          <w:sz w:val="28"/>
          <w:szCs w:val="28"/>
        </w:rPr>
      </w:pPr>
      <w:r w:rsidRPr="00167A08">
        <w:rPr>
          <w:sz w:val="28"/>
          <w:szCs w:val="28"/>
        </w:rPr>
        <w:t>- осуществлять перенос знаний (межпредметные и внутрипредметные связи), решать ситуативные задачи, в том числе на основе анализа действительности и собственного социального опыта;</w:t>
      </w:r>
    </w:p>
    <w:p w:rsidR="007B6133" w:rsidRPr="00167A08" w:rsidRDefault="007B6133" w:rsidP="007B6133">
      <w:pPr>
        <w:ind w:firstLine="709"/>
        <w:jc w:val="both"/>
        <w:rPr>
          <w:sz w:val="28"/>
          <w:szCs w:val="28"/>
        </w:rPr>
      </w:pPr>
      <w:r w:rsidRPr="00167A08">
        <w:rPr>
          <w:sz w:val="28"/>
          <w:szCs w:val="28"/>
        </w:rPr>
        <w:t>- определять на основе учебного материала причины и следствия важнейших исторических событий.</w:t>
      </w:r>
    </w:p>
    <w:p w:rsidR="007B6133" w:rsidRPr="00E417AC" w:rsidRDefault="007B6133" w:rsidP="007B6133">
      <w:pPr>
        <w:rPr>
          <w:b/>
          <w:sz w:val="32"/>
          <w:szCs w:val="32"/>
          <w:u w:val="single"/>
        </w:rPr>
      </w:pPr>
      <w:r w:rsidRPr="00E5102B">
        <w:rPr>
          <w:rFonts w:eastAsia="MS Mincho"/>
          <w:color w:val="000000"/>
          <w:lang w:eastAsia="ja-JP"/>
        </w:rPr>
        <w:br/>
      </w:r>
      <w:r w:rsidRPr="00E417AC">
        <w:rPr>
          <w:b/>
          <w:sz w:val="32"/>
          <w:szCs w:val="32"/>
          <w:u w:val="single"/>
        </w:rPr>
        <w:t>Критерии оценивания:</w:t>
      </w:r>
    </w:p>
    <w:p w:rsidR="007B6133" w:rsidRDefault="007B6133" w:rsidP="007B6133">
      <w:pPr>
        <w:rPr>
          <w:sz w:val="6"/>
          <w:szCs w:val="6"/>
        </w:rPr>
      </w:pPr>
    </w:p>
    <w:p w:rsidR="007B6133" w:rsidRDefault="007B6133" w:rsidP="007B6133">
      <w:pPr>
        <w:rPr>
          <w:sz w:val="6"/>
          <w:szCs w:val="6"/>
        </w:rPr>
      </w:pPr>
    </w:p>
    <w:p w:rsidR="007B6133" w:rsidRPr="006757CA" w:rsidRDefault="007B6133" w:rsidP="00253442">
      <w:pPr>
        <w:numPr>
          <w:ilvl w:val="0"/>
          <w:numId w:val="295"/>
        </w:numPr>
        <w:spacing w:after="0" w:line="240" w:lineRule="auto"/>
        <w:rPr>
          <w:sz w:val="28"/>
          <w:szCs w:val="28"/>
        </w:rPr>
      </w:pPr>
      <w:r w:rsidRPr="006757CA">
        <w:rPr>
          <w:sz w:val="28"/>
          <w:szCs w:val="28"/>
        </w:rPr>
        <w:t>умение составлять план ответов, опираться на словарь, выделять смысловые понятия, представленные к темам разделов;</w:t>
      </w:r>
    </w:p>
    <w:p w:rsidR="007B6133" w:rsidRPr="006757CA" w:rsidRDefault="007B6133" w:rsidP="00253442">
      <w:pPr>
        <w:numPr>
          <w:ilvl w:val="0"/>
          <w:numId w:val="295"/>
        </w:numPr>
        <w:spacing w:after="0" w:line="240" w:lineRule="auto"/>
        <w:rPr>
          <w:sz w:val="28"/>
          <w:szCs w:val="28"/>
        </w:rPr>
      </w:pPr>
      <w:r w:rsidRPr="006757CA">
        <w:rPr>
          <w:sz w:val="28"/>
          <w:szCs w:val="28"/>
        </w:rPr>
        <w:t>умение рассказывать об исторических событиях;</w:t>
      </w:r>
    </w:p>
    <w:p w:rsidR="007B6133" w:rsidRPr="006757CA" w:rsidRDefault="007B6133" w:rsidP="00253442">
      <w:pPr>
        <w:numPr>
          <w:ilvl w:val="0"/>
          <w:numId w:val="295"/>
        </w:numPr>
        <w:spacing w:after="0" w:line="240" w:lineRule="auto"/>
        <w:rPr>
          <w:sz w:val="28"/>
          <w:szCs w:val="28"/>
        </w:rPr>
      </w:pPr>
      <w:r w:rsidRPr="006757CA">
        <w:rPr>
          <w:sz w:val="28"/>
          <w:szCs w:val="28"/>
        </w:rPr>
        <w:t>умение объяснять смысл прочитанного и др.</w:t>
      </w:r>
    </w:p>
    <w:p w:rsidR="007B6133" w:rsidRPr="006757CA" w:rsidRDefault="007B6133" w:rsidP="00253442">
      <w:pPr>
        <w:numPr>
          <w:ilvl w:val="0"/>
          <w:numId w:val="295"/>
        </w:numPr>
        <w:spacing w:after="0" w:line="240" w:lineRule="auto"/>
        <w:rPr>
          <w:sz w:val="28"/>
          <w:szCs w:val="28"/>
        </w:rPr>
      </w:pPr>
      <w:r w:rsidRPr="006757CA">
        <w:rPr>
          <w:sz w:val="28"/>
          <w:szCs w:val="28"/>
        </w:rPr>
        <w:t>умение пользоваться картой.</w:t>
      </w:r>
    </w:p>
    <w:p w:rsidR="007B6133" w:rsidRDefault="007B6133" w:rsidP="007B6133">
      <w:pPr>
        <w:rPr>
          <w:sz w:val="32"/>
          <w:szCs w:val="32"/>
        </w:rPr>
      </w:pPr>
    </w:p>
    <w:p w:rsidR="007B6133" w:rsidRPr="00E417AC" w:rsidRDefault="007B6133" w:rsidP="007B6133">
      <w:pPr>
        <w:jc w:val="center"/>
        <w:rPr>
          <w:b/>
          <w:sz w:val="32"/>
          <w:szCs w:val="32"/>
          <w:u w:val="single"/>
        </w:rPr>
      </w:pPr>
      <w:r w:rsidRPr="00E417AC">
        <w:rPr>
          <w:b/>
          <w:sz w:val="32"/>
          <w:szCs w:val="32"/>
          <w:u w:val="single"/>
        </w:rPr>
        <w:t>Виды контроля</w:t>
      </w:r>
    </w:p>
    <w:p w:rsidR="007B6133" w:rsidRDefault="007B6133" w:rsidP="007B6133">
      <w:pPr>
        <w:rPr>
          <w:sz w:val="6"/>
          <w:szCs w:val="6"/>
        </w:rPr>
      </w:pPr>
    </w:p>
    <w:p w:rsidR="007B6133" w:rsidRDefault="007B6133" w:rsidP="007B6133">
      <w:pPr>
        <w:rPr>
          <w:sz w:val="6"/>
          <w:szCs w:val="6"/>
        </w:rPr>
      </w:pPr>
    </w:p>
    <w:p w:rsidR="007B6133" w:rsidRPr="006757CA" w:rsidRDefault="007B6133" w:rsidP="007B6133">
      <w:pPr>
        <w:rPr>
          <w:sz w:val="28"/>
          <w:szCs w:val="28"/>
        </w:rPr>
      </w:pPr>
      <w:r w:rsidRPr="006757CA">
        <w:rPr>
          <w:sz w:val="28"/>
          <w:szCs w:val="28"/>
        </w:rPr>
        <w:t>В учебной практике используют следующие виды контроля знаний и умений школьников:</w:t>
      </w:r>
      <w:r>
        <w:rPr>
          <w:sz w:val="28"/>
          <w:szCs w:val="28"/>
        </w:rPr>
        <w:t xml:space="preserve"> </w:t>
      </w:r>
      <w:r w:rsidRPr="00256513">
        <w:rPr>
          <w:i/>
          <w:sz w:val="28"/>
          <w:szCs w:val="28"/>
        </w:rPr>
        <w:t>это текущая, промежуточная и итоговая проверки.</w:t>
      </w:r>
    </w:p>
    <w:p w:rsidR="007B6133" w:rsidRPr="006757CA" w:rsidRDefault="007B6133" w:rsidP="007B6133">
      <w:pPr>
        <w:rPr>
          <w:sz w:val="28"/>
          <w:szCs w:val="28"/>
        </w:rPr>
      </w:pPr>
      <w:r w:rsidRPr="006757CA">
        <w:rPr>
          <w:sz w:val="28"/>
          <w:szCs w:val="28"/>
        </w:rPr>
        <w:t>Текущая проверка присутствует на каждом занятии.</w:t>
      </w:r>
    </w:p>
    <w:p w:rsidR="007B6133" w:rsidRPr="006757CA" w:rsidRDefault="007B6133" w:rsidP="007B6133">
      <w:pPr>
        <w:rPr>
          <w:sz w:val="28"/>
          <w:szCs w:val="28"/>
        </w:rPr>
      </w:pPr>
      <w:r w:rsidRPr="006757CA">
        <w:rPr>
          <w:sz w:val="28"/>
          <w:szCs w:val="28"/>
        </w:rPr>
        <w:t>Традиционными методами текущей проверки являются:</w:t>
      </w:r>
      <w:r>
        <w:rPr>
          <w:sz w:val="28"/>
          <w:szCs w:val="28"/>
        </w:rPr>
        <w:t xml:space="preserve"> </w:t>
      </w:r>
      <w:r w:rsidRPr="006757CA">
        <w:rPr>
          <w:sz w:val="28"/>
          <w:szCs w:val="28"/>
        </w:rPr>
        <w:t>опрос, различные виды пересказа, ответы на вопросы, фронтальная беседа.</w:t>
      </w:r>
    </w:p>
    <w:p w:rsidR="007B6133" w:rsidRPr="006757CA" w:rsidRDefault="007B6133" w:rsidP="007B6133">
      <w:pPr>
        <w:rPr>
          <w:sz w:val="28"/>
          <w:szCs w:val="28"/>
        </w:rPr>
      </w:pPr>
      <w:r w:rsidRPr="006757CA">
        <w:rPr>
          <w:sz w:val="28"/>
          <w:szCs w:val="28"/>
        </w:rPr>
        <w:lastRenderedPageBreak/>
        <w:t>Промежуточная проверка проводится для контроля знаний по теме или крупному разделу, а также предусматривается в конце каждой четверти.</w:t>
      </w:r>
    </w:p>
    <w:p w:rsidR="007B6133" w:rsidRPr="006757CA" w:rsidRDefault="007B6133" w:rsidP="007B6133">
      <w:pPr>
        <w:rPr>
          <w:sz w:val="28"/>
          <w:szCs w:val="28"/>
        </w:rPr>
      </w:pPr>
      <w:r w:rsidRPr="006757CA">
        <w:rPr>
          <w:sz w:val="28"/>
          <w:szCs w:val="28"/>
        </w:rPr>
        <w:t xml:space="preserve">Промежуточный контроль знаний учащихся по истории проводится в форме тестов, зачетов. </w:t>
      </w:r>
    </w:p>
    <w:p w:rsidR="007B6133" w:rsidRPr="006757CA" w:rsidRDefault="007B6133" w:rsidP="007B6133">
      <w:pPr>
        <w:rPr>
          <w:sz w:val="28"/>
          <w:szCs w:val="28"/>
        </w:rPr>
      </w:pPr>
      <w:r w:rsidRPr="006757CA">
        <w:rPr>
          <w:sz w:val="28"/>
          <w:szCs w:val="28"/>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w:t>
      </w:r>
    </w:p>
    <w:p w:rsidR="007B6133" w:rsidRDefault="007B6133" w:rsidP="007B6133">
      <w:pPr>
        <w:rPr>
          <w:sz w:val="32"/>
          <w:szCs w:val="32"/>
        </w:rPr>
      </w:pPr>
      <w:r>
        <w:rPr>
          <w:sz w:val="32"/>
          <w:szCs w:val="32"/>
        </w:rPr>
        <w:t xml:space="preserve">    </w:t>
      </w:r>
    </w:p>
    <w:p w:rsidR="007B6133" w:rsidRPr="00E417AC" w:rsidRDefault="007B6133" w:rsidP="007B6133">
      <w:pPr>
        <w:jc w:val="center"/>
        <w:rPr>
          <w:b/>
          <w:sz w:val="32"/>
          <w:szCs w:val="32"/>
          <w:u w:val="single"/>
        </w:rPr>
      </w:pPr>
      <w:r w:rsidRPr="00E417AC">
        <w:rPr>
          <w:b/>
          <w:sz w:val="32"/>
          <w:szCs w:val="32"/>
          <w:u w:val="single"/>
        </w:rPr>
        <w:t>Система оценивания:</w:t>
      </w:r>
    </w:p>
    <w:p w:rsidR="007B6133" w:rsidRDefault="007B6133" w:rsidP="007B6133">
      <w:pPr>
        <w:rPr>
          <w:sz w:val="6"/>
          <w:szCs w:val="6"/>
        </w:rPr>
      </w:pPr>
    </w:p>
    <w:p w:rsidR="007B6133" w:rsidRDefault="007B6133" w:rsidP="007B6133">
      <w:pPr>
        <w:rPr>
          <w:sz w:val="6"/>
          <w:szCs w:val="6"/>
        </w:rPr>
      </w:pPr>
    </w:p>
    <w:p w:rsidR="007B6133" w:rsidRPr="006757CA" w:rsidRDefault="007B6133" w:rsidP="007B6133">
      <w:pPr>
        <w:rPr>
          <w:sz w:val="28"/>
          <w:szCs w:val="28"/>
        </w:rPr>
      </w:pPr>
      <w:r w:rsidRPr="006757CA">
        <w:rPr>
          <w:sz w:val="28"/>
          <w:szCs w:val="28"/>
        </w:rPr>
        <w:t>«</w:t>
      </w:r>
      <w:r w:rsidRPr="006757CA">
        <w:rPr>
          <w:i/>
          <w:sz w:val="28"/>
          <w:szCs w:val="28"/>
        </w:rPr>
        <w:t>пять</w:t>
      </w:r>
      <w:r w:rsidRPr="006757CA">
        <w:rPr>
          <w:sz w:val="28"/>
          <w:szCs w:val="28"/>
        </w:rPr>
        <w:t>» - материал усвоен в полном объеме, без существенных ошибок, не требуется дополнительных вопросов;</w:t>
      </w:r>
      <w:r>
        <w:rPr>
          <w:sz w:val="28"/>
          <w:szCs w:val="28"/>
        </w:rPr>
        <w:t xml:space="preserve"> </w:t>
      </w:r>
      <w:r w:rsidRPr="006757CA">
        <w:rPr>
          <w:sz w:val="28"/>
          <w:szCs w:val="28"/>
        </w:rPr>
        <w:t>применяются умения, необходимые для ответа; речь хорошая.</w:t>
      </w:r>
    </w:p>
    <w:p w:rsidR="007B6133" w:rsidRPr="006757CA" w:rsidRDefault="007B6133" w:rsidP="007B6133">
      <w:pPr>
        <w:rPr>
          <w:sz w:val="28"/>
          <w:szCs w:val="28"/>
        </w:rPr>
      </w:pPr>
      <w:r w:rsidRPr="006757CA">
        <w:rPr>
          <w:sz w:val="28"/>
          <w:szCs w:val="28"/>
        </w:rPr>
        <w:t>«</w:t>
      </w:r>
      <w:r w:rsidRPr="006757CA">
        <w:rPr>
          <w:i/>
          <w:sz w:val="28"/>
          <w:szCs w:val="28"/>
        </w:rPr>
        <w:t>четыре</w:t>
      </w:r>
      <w:r w:rsidRPr="006757CA">
        <w:rPr>
          <w:sz w:val="28"/>
          <w:szCs w:val="28"/>
        </w:rPr>
        <w:t>» - в усвоении материала допущены незначительные пробелы и ошибки, изложение, недостаточно систематизированное</w:t>
      </w:r>
      <w:r>
        <w:rPr>
          <w:sz w:val="28"/>
          <w:szCs w:val="28"/>
        </w:rPr>
        <w:t xml:space="preserve"> </w:t>
      </w:r>
      <w:r w:rsidRPr="006757CA">
        <w:rPr>
          <w:sz w:val="28"/>
          <w:szCs w:val="28"/>
        </w:rPr>
        <w:t>и последовательное, выводы доказательны, но содержат отдельные неточности, применяются не все требуемые теоретические знания и умения;</w:t>
      </w:r>
    </w:p>
    <w:p w:rsidR="007B6133" w:rsidRPr="006757CA" w:rsidRDefault="007B6133" w:rsidP="007B6133">
      <w:pPr>
        <w:rPr>
          <w:sz w:val="28"/>
          <w:szCs w:val="28"/>
        </w:rPr>
      </w:pPr>
      <w:r w:rsidRPr="006757CA">
        <w:rPr>
          <w:sz w:val="28"/>
          <w:szCs w:val="28"/>
        </w:rPr>
        <w:t>«</w:t>
      </w:r>
      <w:r w:rsidRPr="006757CA">
        <w:rPr>
          <w:i/>
          <w:sz w:val="28"/>
          <w:szCs w:val="28"/>
        </w:rPr>
        <w:t>три</w:t>
      </w:r>
      <w:r w:rsidRPr="006757CA">
        <w:rPr>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7B6133" w:rsidRDefault="007B6133" w:rsidP="007B6133">
      <w:pPr>
        <w:rPr>
          <w:sz w:val="28"/>
          <w:szCs w:val="28"/>
        </w:rPr>
      </w:pPr>
      <w:r w:rsidRPr="006757CA">
        <w:rPr>
          <w:sz w:val="28"/>
          <w:szCs w:val="28"/>
        </w:rPr>
        <w:t>«</w:t>
      </w:r>
      <w:r w:rsidRPr="006757CA">
        <w:rPr>
          <w:i/>
          <w:sz w:val="28"/>
          <w:szCs w:val="28"/>
        </w:rPr>
        <w:t>два</w:t>
      </w:r>
      <w:r w:rsidRPr="006757CA">
        <w:rPr>
          <w:sz w:val="28"/>
          <w:szCs w:val="28"/>
        </w:rPr>
        <w:t>» - главное содержание не раскрыто.</w:t>
      </w:r>
    </w:p>
    <w:p w:rsidR="007B6133" w:rsidRDefault="007B6133" w:rsidP="007B6133">
      <w:pPr>
        <w:rPr>
          <w:sz w:val="28"/>
          <w:szCs w:val="28"/>
        </w:rPr>
      </w:pPr>
    </w:p>
    <w:p w:rsidR="007B6133" w:rsidRPr="00EA5FA0" w:rsidRDefault="007B6133" w:rsidP="007B6133">
      <w:pPr>
        <w:rPr>
          <w:i/>
          <w:sz w:val="32"/>
          <w:szCs w:val="32"/>
        </w:rPr>
      </w:pPr>
      <w:r>
        <w:rPr>
          <w:i/>
          <w:sz w:val="32"/>
          <w:szCs w:val="32"/>
        </w:rPr>
        <w:t xml:space="preserve">Количество контрольных работ - </w:t>
      </w:r>
      <w:r w:rsidRPr="00EA5FA0">
        <w:rPr>
          <w:i/>
          <w:sz w:val="32"/>
          <w:szCs w:val="32"/>
        </w:rPr>
        <w:t>5</w:t>
      </w:r>
    </w:p>
    <w:p w:rsidR="007B6133" w:rsidRDefault="007B6133" w:rsidP="007B6133">
      <w:pPr>
        <w:rPr>
          <w:sz w:val="6"/>
          <w:szCs w:val="6"/>
          <w:u w:val="single"/>
        </w:rPr>
      </w:pPr>
    </w:p>
    <w:p w:rsidR="007B6133" w:rsidRDefault="007B6133" w:rsidP="007B6133">
      <w:pPr>
        <w:rPr>
          <w:sz w:val="6"/>
          <w:szCs w:val="6"/>
          <w:u w:val="single"/>
        </w:rPr>
      </w:pPr>
    </w:p>
    <w:p w:rsidR="007B6133" w:rsidRPr="00E417AC" w:rsidRDefault="007B6133" w:rsidP="007B6133">
      <w:pPr>
        <w:rPr>
          <w:sz w:val="32"/>
          <w:szCs w:val="32"/>
          <w:u w:val="single"/>
        </w:rPr>
      </w:pPr>
      <w:r w:rsidRPr="00E417AC">
        <w:rPr>
          <w:sz w:val="32"/>
          <w:szCs w:val="32"/>
          <w:u w:val="single"/>
        </w:rPr>
        <w:t>Перечень контрольных работ:</w:t>
      </w:r>
    </w:p>
    <w:p w:rsidR="007B6133" w:rsidRDefault="007B6133" w:rsidP="007B6133">
      <w:pPr>
        <w:rPr>
          <w:sz w:val="6"/>
          <w:szCs w:val="6"/>
        </w:rPr>
      </w:pPr>
    </w:p>
    <w:p w:rsidR="007B6133" w:rsidRDefault="007B6133" w:rsidP="007B6133">
      <w:pPr>
        <w:rPr>
          <w:sz w:val="6"/>
          <w:szCs w:val="6"/>
        </w:rPr>
      </w:pPr>
    </w:p>
    <w:p w:rsidR="007B6133" w:rsidRPr="00EA5FA0" w:rsidRDefault="007B6133" w:rsidP="007B6133">
      <w:pPr>
        <w:rPr>
          <w:sz w:val="28"/>
          <w:szCs w:val="28"/>
        </w:rPr>
      </w:pPr>
      <w:r w:rsidRPr="00EA5FA0">
        <w:rPr>
          <w:sz w:val="28"/>
          <w:szCs w:val="28"/>
        </w:rPr>
        <w:t>№1 Входная диагностика</w:t>
      </w:r>
    </w:p>
    <w:p w:rsidR="007B6133" w:rsidRPr="00EA5FA0" w:rsidRDefault="007B6133" w:rsidP="007B6133">
      <w:pPr>
        <w:rPr>
          <w:sz w:val="28"/>
          <w:szCs w:val="28"/>
        </w:rPr>
      </w:pPr>
      <w:r w:rsidRPr="00EA5FA0">
        <w:rPr>
          <w:sz w:val="28"/>
          <w:szCs w:val="28"/>
        </w:rPr>
        <w:t>№2 Тема «Смутное время в России»</w:t>
      </w:r>
    </w:p>
    <w:p w:rsidR="007B6133" w:rsidRPr="00EA5FA0" w:rsidRDefault="007B6133" w:rsidP="007B6133">
      <w:pPr>
        <w:rPr>
          <w:sz w:val="28"/>
          <w:szCs w:val="28"/>
        </w:rPr>
      </w:pPr>
      <w:r w:rsidRPr="00EA5FA0">
        <w:rPr>
          <w:sz w:val="28"/>
          <w:szCs w:val="28"/>
        </w:rPr>
        <w:lastRenderedPageBreak/>
        <w:t xml:space="preserve">№3 Тема «Россия в </w:t>
      </w:r>
      <w:r w:rsidRPr="00EA5FA0">
        <w:rPr>
          <w:sz w:val="28"/>
          <w:szCs w:val="28"/>
          <w:lang w:val="en-US"/>
        </w:rPr>
        <w:t>XVII</w:t>
      </w:r>
      <w:r w:rsidRPr="00EA5FA0">
        <w:rPr>
          <w:sz w:val="28"/>
          <w:szCs w:val="28"/>
        </w:rPr>
        <w:t xml:space="preserve"> в.»</w:t>
      </w:r>
    </w:p>
    <w:p w:rsidR="007B6133" w:rsidRPr="00167A08" w:rsidRDefault="007B6133" w:rsidP="007B6133">
      <w:pPr>
        <w:rPr>
          <w:sz w:val="28"/>
          <w:szCs w:val="28"/>
        </w:rPr>
      </w:pPr>
      <w:r w:rsidRPr="00EA5FA0">
        <w:rPr>
          <w:sz w:val="28"/>
          <w:szCs w:val="28"/>
        </w:rPr>
        <w:t xml:space="preserve">№4 Тема «Россия в </w:t>
      </w:r>
      <w:r w:rsidRPr="00EA5FA0">
        <w:rPr>
          <w:sz w:val="28"/>
          <w:szCs w:val="28"/>
          <w:lang w:val="en-US"/>
        </w:rPr>
        <w:t>XVIII</w:t>
      </w:r>
      <w:r w:rsidRPr="00EA5FA0">
        <w:rPr>
          <w:sz w:val="28"/>
          <w:szCs w:val="28"/>
        </w:rPr>
        <w:t xml:space="preserve"> в.» </w:t>
      </w:r>
    </w:p>
    <w:p w:rsidR="007B6133" w:rsidRPr="00EA5FA0" w:rsidRDefault="007B6133" w:rsidP="007B6133">
      <w:pPr>
        <w:rPr>
          <w:sz w:val="28"/>
          <w:szCs w:val="28"/>
        </w:rPr>
      </w:pPr>
      <w:r w:rsidRPr="00EA5FA0">
        <w:rPr>
          <w:sz w:val="28"/>
          <w:szCs w:val="28"/>
        </w:rPr>
        <w:t xml:space="preserve">№5 Тема «История нового времени»      </w:t>
      </w:r>
    </w:p>
    <w:p w:rsidR="007B6133" w:rsidRDefault="007B6133" w:rsidP="007B6133">
      <w:pPr>
        <w:rPr>
          <w:sz w:val="32"/>
          <w:szCs w:val="32"/>
        </w:rPr>
      </w:pPr>
      <w:r>
        <w:rPr>
          <w:sz w:val="32"/>
          <w:szCs w:val="32"/>
        </w:rPr>
        <w:t xml:space="preserve">       </w:t>
      </w:r>
    </w:p>
    <w:p w:rsidR="007B6133" w:rsidRPr="00E417AC" w:rsidRDefault="007B6133" w:rsidP="007B6133">
      <w:pPr>
        <w:jc w:val="center"/>
        <w:rPr>
          <w:b/>
          <w:sz w:val="32"/>
          <w:szCs w:val="32"/>
          <w:u w:val="single"/>
        </w:rPr>
      </w:pPr>
      <w:r w:rsidRPr="00E417AC">
        <w:rPr>
          <w:b/>
          <w:sz w:val="32"/>
          <w:szCs w:val="32"/>
          <w:u w:val="single"/>
        </w:rPr>
        <w:t>Система мониторинга</w:t>
      </w:r>
    </w:p>
    <w:p w:rsidR="007B6133" w:rsidRDefault="007B6133" w:rsidP="007B6133">
      <w:pPr>
        <w:rPr>
          <w:sz w:val="6"/>
          <w:szCs w:val="6"/>
        </w:rPr>
      </w:pPr>
    </w:p>
    <w:p w:rsidR="007B6133" w:rsidRDefault="007B6133" w:rsidP="007B6133">
      <w:pPr>
        <w:rPr>
          <w:sz w:val="6"/>
          <w:szCs w:val="6"/>
        </w:rPr>
      </w:pPr>
    </w:p>
    <w:p w:rsidR="007B6133" w:rsidRPr="006757CA" w:rsidRDefault="007B6133" w:rsidP="007B6133">
      <w:pPr>
        <w:rPr>
          <w:sz w:val="28"/>
          <w:szCs w:val="28"/>
        </w:rPr>
      </w:pPr>
      <w:r w:rsidRPr="006757CA">
        <w:rPr>
          <w:sz w:val="28"/>
          <w:szCs w:val="28"/>
        </w:rPr>
        <w:t>Учитывая степень обученности  учащихся, в тематическом плане предлагаются задания повышенной сложности и творческого характера, предусмотрено повторение учебного материала, самостоятельная работа с учетом индивидуальных способностей и возможности детей, дифференцированные задания. Предусмотрены виды работ, которые позволяют вести контроль над усвоением учебного материала, а именно:</w:t>
      </w:r>
    </w:p>
    <w:p w:rsidR="007B6133" w:rsidRPr="006757CA" w:rsidRDefault="007B6133" w:rsidP="007B6133">
      <w:pPr>
        <w:rPr>
          <w:sz w:val="28"/>
          <w:szCs w:val="28"/>
        </w:rPr>
      </w:pPr>
      <w:r w:rsidRPr="006757CA">
        <w:rPr>
          <w:sz w:val="28"/>
          <w:szCs w:val="28"/>
        </w:rPr>
        <w:t>- тесты по темам;</w:t>
      </w:r>
    </w:p>
    <w:p w:rsidR="007B6133" w:rsidRPr="006757CA" w:rsidRDefault="007B6133" w:rsidP="007B6133">
      <w:pPr>
        <w:rPr>
          <w:sz w:val="28"/>
          <w:szCs w:val="28"/>
        </w:rPr>
      </w:pPr>
      <w:r w:rsidRPr="006757CA">
        <w:rPr>
          <w:sz w:val="28"/>
          <w:szCs w:val="28"/>
        </w:rPr>
        <w:t>- обобщающие уроки по темам;</w:t>
      </w:r>
    </w:p>
    <w:p w:rsidR="007B6133" w:rsidRPr="006757CA" w:rsidRDefault="007B6133" w:rsidP="007B6133">
      <w:pPr>
        <w:rPr>
          <w:sz w:val="28"/>
          <w:szCs w:val="28"/>
        </w:rPr>
      </w:pPr>
      <w:r w:rsidRPr="006757CA">
        <w:rPr>
          <w:sz w:val="28"/>
          <w:szCs w:val="28"/>
        </w:rPr>
        <w:t>- контрольные работы по окончании четверти и учебного года.</w:t>
      </w:r>
    </w:p>
    <w:p w:rsidR="007B6133" w:rsidRPr="006757CA" w:rsidRDefault="007B6133" w:rsidP="007B6133">
      <w:pPr>
        <w:rPr>
          <w:sz w:val="28"/>
          <w:szCs w:val="28"/>
        </w:rPr>
      </w:pPr>
    </w:p>
    <w:p w:rsidR="007B6133" w:rsidRPr="006757CA" w:rsidRDefault="007B6133" w:rsidP="007B6133">
      <w:pPr>
        <w:rPr>
          <w:sz w:val="28"/>
          <w:szCs w:val="28"/>
        </w:rPr>
      </w:pPr>
      <w:r w:rsidRPr="006757CA">
        <w:rPr>
          <w:sz w:val="28"/>
          <w:szCs w:val="28"/>
        </w:rPr>
        <w:t>В курсе «История Россия» акцент делается на крупных исторических событиях Отечественной истории, жизни, быте людей данной эпохи.</w:t>
      </w:r>
    </w:p>
    <w:p w:rsidR="007B6133" w:rsidRDefault="007B6133" w:rsidP="007B6133">
      <w:pPr>
        <w:rPr>
          <w:sz w:val="28"/>
          <w:szCs w:val="28"/>
        </w:rPr>
      </w:pPr>
      <w:r w:rsidRPr="006757CA">
        <w:rPr>
          <w:sz w:val="28"/>
          <w:szCs w:val="28"/>
        </w:rPr>
        <w:t>Фактический материал, и</w:t>
      </w:r>
      <w:r>
        <w:rPr>
          <w:sz w:val="28"/>
          <w:szCs w:val="28"/>
        </w:rPr>
        <w:t>зучаемый в 7</w:t>
      </w:r>
      <w:r w:rsidRPr="006757CA">
        <w:rPr>
          <w:sz w:val="28"/>
          <w:szCs w:val="28"/>
        </w:rPr>
        <w:t xml:space="preserve"> классе, охватывает период с  древних времен до конца </w:t>
      </w:r>
      <w:r w:rsidRPr="006757CA">
        <w:rPr>
          <w:sz w:val="28"/>
          <w:szCs w:val="28"/>
          <w:lang w:val="en-US"/>
        </w:rPr>
        <w:t>XV</w:t>
      </w:r>
      <w:r>
        <w:rPr>
          <w:sz w:val="28"/>
          <w:szCs w:val="28"/>
          <w:lang w:val="en-US"/>
        </w:rPr>
        <w:t>III</w:t>
      </w:r>
      <w:r w:rsidRPr="006757CA">
        <w:rPr>
          <w:sz w:val="28"/>
          <w:szCs w:val="28"/>
        </w:rPr>
        <w:t xml:space="preserve"> века и представлен следующими разделами</w:t>
      </w:r>
      <w:r>
        <w:rPr>
          <w:sz w:val="28"/>
          <w:szCs w:val="28"/>
        </w:rPr>
        <w:t>:</w:t>
      </w:r>
    </w:p>
    <w:p w:rsidR="007B6133" w:rsidRPr="00167A08" w:rsidRDefault="007B6133" w:rsidP="007B6133">
      <w:pPr>
        <w:jc w:val="center"/>
        <w:rPr>
          <w:sz w:val="28"/>
          <w:szCs w:val="28"/>
          <w:u w:val="thick"/>
        </w:rPr>
      </w:pPr>
      <w:r w:rsidRPr="00167A08">
        <w:rPr>
          <w:sz w:val="28"/>
          <w:szCs w:val="28"/>
          <w:u w:val="thick"/>
        </w:rPr>
        <w:t>Содержание программы</w:t>
      </w:r>
    </w:p>
    <w:p w:rsidR="007B6133" w:rsidRDefault="007B6133" w:rsidP="007B6133">
      <w:pPr>
        <w:rPr>
          <w:sz w:val="28"/>
          <w:szCs w:val="28"/>
        </w:rPr>
      </w:pPr>
    </w:p>
    <w:p w:rsidR="007B6133" w:rsidRDefault="007B6133" w:rsidP="007B6133">
      <w:pPr>
        <w:rPr>
          <w:sz w:val="6"/>
          <w:szCs w:val="6"/>
        </w:rPr>
      </w:pPr>
    </w:p>
    <w:p w:rsidR="007B6133" w:rsidRDefault="007B6133" w:rsidP="007B6133">
      <w:pPr>
        <w:rPr>
          <w:sz w:val="6"/>
          <w:szCs w:val="6"/>
        </w:rPr>
      </w:pPr>
    </w:p>
    <w:p w:rsidR="007B6133" w:rsidRDefault="007B6133" w:rsidP="007B6133">
      <w:pPr>
        <w:rPr>
          <w:sz w:val="6"/>
          <w:szCs w:val="6"/>
        </w:rPr>
      </w:pPr>
    </w:p>
    <w:p w:rsidR="007B6133" w:rsidRDefault="007B6133" w:rsidP="007B6133">
      <w:pPr>
        <w:rPr>
          <w:sz w:val="6"/>
          <w:szCs w:val="6"/>
        </w:rPr>
      </w:pPr>
    </w:p>
    <w:p w:rsidR="007B6133" w:rsidRPr="00256513" w:rsidRDefault="007B6133" w:rsidP="007B6133">
      <w:pPr>
        <w:jc w:val="both"/>
        <w:rPr>
          <w:color w:val="000000"/>
          <w:sz w:val="28"/>
          <w:szCs w:val="28"/>
          <w:u w:val="single"/>
        </w:rPr>
      </w:pPr>
      <w:r w:rsidRPr="00256513">
        <w:rPr>
          <w:b/>
          <w:bCs/>
          <w:caps/>
          <w:color w:val="000000"/>
          <w:sz w:val="28"/>
          <w:szCs w:val="28"/>
          <w:u w:val="single"/>
        </w:rPr>
        <w:t>ИСТОРИЯ РОССИИ</w:t>
      </w:r>
      <w:r w:rsidRPr="00256513">
        <w:rPr>
          <w:rStyle w:val="apple-converted-space"/>
          <w:rFonts w:eastAsia="MS Mincho"/>
          <w:b/>
          <w:bCs/>
          <w:caps/>
          <w:color w:val="000000"/>
          <w:sz w:val="28"/>
          <w:szCs w:val="28"/>
          <w:u w:val="single"/>
        </w:rPr>
        <w:t> </w:t>
      </w:r>
      <w:r w:rsidRPr="00256513">
        <w:rPr>
          <w:b/>
          <w:bCs/>
          <w:caps/>
          <w:color w:val="000000"/>
          <w:sz w:val="28"/>
          <w:szCs w:val="28"/>
          <w:u w:val="single"/>
          <w:lang w:val="en-US"/>
        </w:rPr>
        <w:t>XVII</w:t>
      </w:r>
      <w:r w:rsidRPr="00256513">
        <w:rPr>
          <w:b/>
          <w:bCs/>
          <w:caps/>
          <w:color w:val="000000"/>
          <w:sz w:val="28"/>
          <w:szCs w:val="28"/>
          <w:u w:val="single"/>
        </w:rPr>
        <w:t>-</w:t>
      </w:r>
      <w:r w:rsidRPr="00256513">
        <w:rPr>
          <w:b/>
          <w:bCs/>
          <w:caps/>
          <w:color w:val="000000"/>
          <w:sz w:val="28"/>
          <w:szCs w:val="28"/>
          <w:u w:val="single"/>
          <w:lang w:val="en-US"/>
        </w:rPr>
        <w:t>XVIII</w:t>
      </w:r>
      <w:r w:rsidRPr="00256513">
        <w:rPr>
          <w:rStyle w:val="apple-converted-space"/>
          <w:rFonts w:eastAsia="MS Mincho"/>
          <w:b/>
          <w:bCs/>
          <w:caps/>
          <w:color w:val="000000"/>
          <w:sz w:val="28"/>
          <w:szCs w:val="28"/>
          <w:u w:val="single"/>
          <w:lang w:val="en-US"/>
        </w:rPr>
        <w:t> </w:t>
      </w:r>
      <w:r w:rsidRPr="00256513">
        <w:rPr>
          <w:b/>
          <w:bCs/>
          <w:caps/>
          <w:color w:val="000000"/>
          <w:sz w:val="28"/>
          <w:szCs w:val="28"/>
          <w:u w:val="single"/>
        </w:rPr>
        <w:t>В.В. (40 ЧАСОВ)</w:t>
      </w:r>
    </w:p>
    <w:p w:rsidR="007B6133" w:rsidRDefault="007B6133" w:rsidP="007B6133">
      <w:pPr>
        <w:jc w:val="both"/>
        <w:rPr>
          <w:b/>
          <w:bCs/>
          <w:color w:val="000000"/>
          <w:sz w:val="6"/>
          <w:szCs w:val="6"/>
        </w:rPr>
      </w:pPr>
    </w:p>
    <w:p w:rsidR="007B6133" w:rsidRDefault="007B6133" w:rsidP="007B6133">
      <w:pPr>
        <w:jc w:val="both"/>
        <w:rPr>
          <w:b/>
          <w:bCs/>
          <w:color w:val="000000"/>
          <w:sz w:val="6"/>
          <w:szCs w:val="6"/>
        </w:rPr>
      </w:pP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Россия на рубеже</w:t>
      </w:r>
      <w:r w:rsidRPr="00256513">
        <w:rPr>
          <w:rStyle w:val="apple-converted-space"/>
          <w:rFonts w:eastAsia="MS Mincho"/>
          <w:b/>
          <w:bCs/>
          <w:color w:val="000000"/>
          <w:sz w:val="28"/>
          <w:szCs w:val="28"/>
        </w:rPr>
        <w:t> </w:t>
      </w:r>
      <w:r w:rsidRPr="00256513">
        <w:rPr>
          <w:b/>
          <w:bCs/>
          <w:color w:val="000000"/>
          <w:sz w:val="28"/>
          <w:szCs w:val="28"/>
          <w:lang w:val="en-US"/>
        </w:rPr>
        <w:t>XVI</w:t>
      </w:r>
      <w:r w:rsidRPr="00256513">
        <w:rPr>
          <w:b/>
          <w:bCs/>
          <w:color w:val="000000"/>
          <w:sz w:val="28"/>
          <w:szCs w:val="28"/>
        </w:rPr>
        <w:t>-</w:t>
      </w:r>
      <w:r w:rsidRPr="00256513">
        <w:rPr>
          <w:b/>
          <w:bCs/>
          <w:color w:val="000000"/>
          <w:sz w:val="28"/>
          <w:szCs w:val="28"/>
          <w:lang w:val="en-US"/>
        </w:rPr>
        <w:t>XVII</w:t>
      </w:r>
      <w:r w:rsidRPr="00256513">
        <w:rPr>
          <w:rStyle w:val="apple-converted-space"/>
          <w:rFonts w:eastAsia="MS Mincho"/>
          <w:b/>
          <w:bCs/>
          <w:color w:val="000000"/>
          <w:sz w:val="28"/>
          <w:szCs w:val="28"/>
        </w:rPr>
        <w:t> </w:t>
      </w:r>
      <w:r>
        <w:rPr>
          <w:b/>
          <w:bCs/>
          <w:color w:val="000000"/>
          <w:sz w:val="28"/>
          <w:szCs w:val="28"/>
        </w:rPr>
        <w:t>вв. (4ч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Pr="0093151C" w:rsidRDefault="007B6133" w:rsidP="007B6133">
      <w:pPr>
        <w:ind w:firstLine="567"/>
        <w:jc w:val="both"/>
        <w:rPr>
          <w:color w:val="000000"/>
          <w:sz w:val="28"/>
          <w:szCs w:val="28"/>
        </w:rPr>
      </w:pPr>
      <w:r w:rsidRPr="00256513">
        <w:rPr>
          <w:color w:val="000000"/>
          <w:sz w:val="28"/>
          <w:szCs w:val="28"/>
        </w:rPr>
        <w:t>Смутное время.</w:t>
      </w:r>
      <w:r w:rsidRPr="00256513">
        <w:rPr>
          <w:rStyle w:val="apple-converted-space"/>
          <w:rFonts w:eastAsia="MS Mincho"/>
          <w:color w:val="000000"/>
          <w:sz w:val="28"/>
          <w:szCs w:val="28"/>
        </w:rPr>
        <w:t> </w:t>
      </w:r>
      <w:r w:rsidRPr="00256513">
        <w:rPr>
          <w:i/>
          <w:iCs/>
          <w:color w:val="000000"/>
          <w:sz w:val="28"/>
          <w:szCs w:val="28"/>
        </w:rPr>
        <w:t>Царь Федор Иванович. Пресечение династии Рюриковичей. Б.Годунов.</w:t>
      </w:r>
      <w:r w:rsidRPr="00256513">
        <w:rPr>
          <w:rStyle w:val="apple-converted-space"/>
          <w:rFonts w:eastAsia="MS Mincho"/>
          <w:color w:val="000000"/>
          <w:sz w:val="28"/>
          <w:szCs w:val="28"/>
        </w:rPr>
        <w:t> </w:t>
      </w:r>
      <w:r w:rsidRPr="00256513">
        <w:rPr>
          <w:color w:val="000000"/>
          <w:sz w:val="28"/>
          <w:szCs w:val="28"/>
        </w:rPr>
        <w:t>Установление крепостного права. Династические, социальные и международные причины Смуты.</w:t>
      </w:r>
      <w:r w:rsidRPr="00256513">
        <w:rPr>
          <w:rStyle w:val="apple-converted-space"/>
          <w:rFonts w:eastAsia="MS Mincho"/>
          <w:color w:val="000000"/>
          <w:sz w:val="28"/>
          <w:szCs w:val="28"/>
        </w:rPr>
        <w:t> </w:t>
      </w:r>
      <w:r w:rsidRPr="00256513">
        <w:rPr>
          <w:i/>
          <w:iCs/>
          <w:color w:val="000000"/>
          <w:sz w:val="28"/>
          <w:szCs w:val="28"/>
        </w:rPr>
        <w:t>Самозванство. В. Шуйский.</w:t>
      </w:r>
      <w:r w:rsidRPr="00256513">
        <w:rPr>
          <w:rStyle w:val="apple-converted-space"/>
          <w:rFonts w:eastAsia="MS Mincho"/>
          <w:color w:val="000000"/>
          <w:sz w:val="28"/>
          <w:szCs w:val="28"/>
        </w:rPr>
        <w:t> </w:t>
      </w:r>
      <w:r w:rsidRPr="00256513">
        <w:rPr>
          <w:color w:val="000000"/>
          <w:sz w:val="28"/>
          <w:szCs w:val="28"/>
        </w:rPr>
        <w:t>Восстание И. Болотникова. Агрессия Речи Посполитой и Швеции. Семибоярщина. Борьба против внешней экспансии. К.Минин. Д.Пожарский. </w:t>
      </w:r>
      <w:r w:rsidRPr="00256513">
        <w:rPr>
          <w:b/>
          <w:bCs/>
          <w:color w:val="000000"/>
          <w:sz w:val="28"/>
          <w:szCs w:val="28"/>
        </w:rPr>
        <w:t> </w:t>
      </w:r>
    </w:p>
    <w:p w:rsidR="007B6133" w:rsidRDefault="007B6133" w:rsidP="007B6133">
      <w:pPr>
        <w:jc w:val="both"/>
        <w:rPr>
          <w:b/>
          <w:bCs/>
          <w:color w:val="000000"/>
          <w:sz w:val="28"/>
          <w:szCs w:val="28"/>
        </w:rPr>
      </w:pP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Россия в</w:t>
      </w:r>
      <w:r w:rsidRPr="00256513">
        <w:rPr>
          <w:rStyle w:val="apple-converted-space"/>
          <w:rFonts w:eastAsia="MS Mincho"/>
          <w:b/>
          <w:bCs/>
          <w:color w:val="000000"/>
          <w:sz w:val="28"/>
          <w:szCs w:val="28"/>
        </w:rPr>
        <w:t> </w:t>
      </w:r>
      <w:r w:rsidRPr="00256513">
        <w:rPr>
          <w:b/>
          <w:bCs/>
          <w:color w:val="000000"/>
          <w:sz w:val="28"/>
          <w:szCs w:val="28"/>
          <w:lang w:val="en-US"/>
        </w:rPr>
        <w:t>XVII</w:t>
      </w:r>
      <w:r w:rsidRPr="00256513">
        <w:rPr>
          <w:rStyle w:val="apple-converted-space"/>
          <w:rFonts w:eastAsia="MS Mincho"/>
          <w:b/>
          <w:bCs/>
          <w:color w:val="000000"/>
          <w:sz w:val="28"/>
          <w:szCs w:val="28"/>
        </w:rPr>
        <w:t> </w:t>
      </w:r>
      <w:r w:rsidRPr="00256513">
        <w:rPr>
          <w:b/>
          <w:bCs/>
          <w:color w:val="000000"/>
          <w:sz w:val="28"/>
          <w:szCs w:val="28"/>
        </w:rPr>
        <w:t>в.</w:t>
      </w:r>
      <w:r w:rsidRPr="00256513">
        <w:rPr>
          <w:rStyle w:val="apple-converted-space"/>
          <w:rFonts w:eastAsia="MS Mincho"/>
          <w:color w:val="000000"/>
          <w:sz w:val="28"/>
          <w:szCs w:val="28"/>
        </w:rPr>
        <w:t> </w:t>
      </w:r>
      <w:r w:rsidRPr="00256513">
        <w:rPr>
          <w:color w:val="000000"/>
          <w:sz w:val="28"/>
          <w:szCs w:val="28"/>
        </w:rPr>
        <w:t> </w:t>
      </w:r>
      <w:r>
        <w:rPr>
          <w:b/>
          <w:bCs/>
          <w:color w:val="000000"/>
          <w:sz w:val="28"/>
          <w:szCs w:val="28"/>
        </w:rPr>
        <w:t>(7ч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Default="007B6133" w:rsidP="007B6133">
      <w:pPr>
        <w:ind w:firstLine="567"/>
        <w:jc w:val="both"/>
        <w:rPr>
          <w:i/>
          <w:iCs/>
          <w:color w:val="000000"/>
          <w:sz w:val="6"/>
          <w:szCs w:val="6"/>
        </w:rPr>
      </w:pPr>
      <w:r w:rsidRPr="00256513">
        <w:rPr>
          <w:color w:val="000000"/>
          <w:sz w:val="28"/>
          <w:szCs w:val="28"/>
        </w:rPr>
        <w:t>Ликвидация последствий Смуты. Земский Собор</w:t>
      </w:r>
      <w:r w:rsidRPr="00256513">
        <w:rPr>
          <w:rStyle w:val="apple-converted-space"/>
          <w:rFonts w:eastAsia="MS Mincho"/>
          <w:color w:val="000000"/>
          <w:sz w:val="28"/>
          <w:szCs w:val="28"/>
        </w:rPr>
        <w:t> </w:t>
      </w:r>
      <w:r w:rsidRPr="00256513">
        <w:rPr>
          <w:color w:val="000000"/>
          <w:sz w:val="28"/>
          <w:szCs w:val="28"/>
        </w:rPr>
        <w:t>1613 г.: воцарение Романовых.</w:t>
      </w:r>
      <w:r w:rsidRPr="00256513">
        <w:rPr>
          <w:rStyle w:val="apple-converted-space"/>
          <w:rFonts w:eastAsia="MS Mincho"/>
          <w:color w:val="000000"/>
          <w:sz w:val="28"/>
          <w:szCs w:val="28"/>
        </w:rPr>
        <w:t> </w:t>
      </w:r>
      <w:r w:rsidRPr="00256513">
        <w:rPr>
          <w:i/>
          <w:iCs/>
          <w:color w:val="000000"/>
          <w:sz w:val="28"/>
          <w:szCs w:val="28"/>
        </w:rPr>
        <w:t>Царь Михаил Федорович.</w:t>
      </w:r>
      <w:r w:rsidRPr="00256513">
        <w:rPr>
          <w:rStyle w:val="apple-converted-space"/>
          <w:rFonts w:eastAsia="MS Mincho"/>
          <w:color w:val="000000"/>
          <w:sz w:val="28"/>
          <w:szCs w:val="28"/>
        </w:rPr>
        <w:t> </w:t>
      </w:r>
      <w:r w:rsidRPr="00256513">
        <w:rPr>
          <w:i/>
          <w:iCs/>
          <w:color w:val="000000"/>
          <w:sz w:val="28"/>
          <w:szCs w:val="28"/>
        </w:rPr>
        <w:t>Патриарх Филарет.</w:t>
      </w:r>
      <w:r>
        <w:rPr>
          <w:i/>
          <w:iCs/>
          <w:color w:val="000000"/>
          <w:sz w:val="28"/>
          <w:szCs w:val="28"/>
        </w:rPr>
        <w:t xml:space="preserve"> </w:t>
      </w:r>
      <w:r w:rsidRPr="00256513">
        <w:rPr>
          <w:color w:val="000000"/>
          <w:sz w:val="28"/>
          <w:szCs w:val="28"/>
        </w:rPr>
        <w:t>Восстановление органов власти и экономики страны</w:t>
      </w:r>
      <w:r w:rsidRPr="00256513">
        <w:rPr>
          <w:i/>
          <w:iCs/>
          <w:color w:val="000000"/>
          <w:sz w:val="28"/>
          <w:szCs w:val="28"/>
        </w:rPr>
        <w:t>. Соглашения с Речью Посполитой и Турцией.</w:t>
      </w:r>
      <w:r w:rsidRPr="00256513">
        <w:rPr>
          <w:rStyle w:val="apple-converted-space"/>
          <w:rFonts w:eastAsia="MS Mincho"/>
          <w:i/>
          <w:iCs/>
          <w:color w:val="000000"/>
          <w:sz w:val="28"/>
          <w:szCs w:val="28"/>
        </w:rPr>
        <w:t> </w:t>
      </w:r>
      <w:r w:rsidRPr="00256513">
        <w:rPr>
          <w:color w:val="000000"/>
          <w:sz w:val="28"/>
          <w:szCs w:val="28"/>
        </w:rPr>
        <w:t>Смоленская война.</w:t>
      </w:r>
      <w:r w:rsidRPr="00256513">
        <w:rPr>
          <w:rStyle w:val="apple-converted-space"/>
          <w:rFonts w:eastAsia="MS Mincho"/>
          <w:color w:val="000000"/>
          <w:sz w:val="28"/>
          <w:szCs w:val="28"/>
        </w:rPr>
        <w:t> </w:t>
      </w:r>
      <w:r w:rsidRPr="00256513">
        <w:rPr>
          <w:color w:val="000000"/>
          <w:sz w:val="28"/>
          <w:szCs w:val="28"/>
        </w:rPr>
        <w:t>Территория и хозяйство России в первой половине</w:t>
      </w:r>
      <w:r w:rsidRPr="00256513">
        <w:rPr>
          <w:rStyle w:val="apple-converted-space"/>
          <w:rFonts w:eastAsia="MS Mincho"/>
          <w:color w:val="000000"/>
          <w:sz w:val="28"/>
          <w:szCs w:val="28"/>
        </w:rPr>
        <w:t> </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w:t>
      </w:r>
      <w:r w:rsidRPr="00256513">
        <w:rPr>
          <w:rStyle w:val="apple-converted-space"/>
          <w:rFonts w:eastAsia="MS Mincho"/>
          <w:color w:val="000000"/>
          <w:sz w:val="28"/>
          <w:szCs w:val="28"/>
        </w:rPr>
        <w:t> </w:t>
      </w:r>
      <w:r w:rsidRPr="00256513">
        <w:rPr>
          <w:i/>
          <w:iCs/>
          <w:color w:val="000000"/>
          <w:sz w:val="28"/>
          <w:szCs w:val="28"/>
        </w:rPr>
        <w:t>Освоение Сибири, Дальнего Востока, Дикого Поля.</w:t>
      </w:r>
      <w:r w:rsidRPr="00256513">
        <w:rPr>
          <w:rStyle w:val="apple-converted-space"/>
          <w:rFonts w:eastAsia="MS Mincho"/>
          <w:color w:val="000000"/>
          <w:sz w:val="28"/>
          <w:szCs w:val="28"/>
        </w:rPr>
        <w:t> </w:t>
      </w:r>
      <w:r w:rsidRPr="00256513">
        <w:rPr>
          <w:color w:val="000000"/>
          <w:sz w:val="28"/>
          <w:szCs w:val="28"/>
        </w:rPr>
        <w:t>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w:t>
      </w:r>
      <w:r>
        <w:rPr>
          <w:color w:val="000000"/>
          <w:sz w:val="28"/>
          <w:szCs w:val="28"/>
        </w:rPr>
        <w:t xml:space="preserve"> </w:t>
      </w:r>
      <w:r w:rsidRPr="00256513">
        <w:rPr>
          <w:i/>
          <w:iCs/>
          <w:color w:val="000000"/>
          <w:sz w:val="28"/>
          <w:szCs w:val="28"/>
        </w:rPr>
        <w:t>Царь Алексей Михайлович.</w:t>
      </w:r>
      <w:r>
        <w:rPr>
          <w:i/>
          <w:iCs/>
          <w:color w:val="000000"/>
          <w:sz w:val="28"/>
          <w:szCs w:val="28"/>
        </w:rPr>
        <w:t xml:space="preserve"> </w:t>
      </w:r>
      <w:r w:rsidRPr="00256513">
        <w:rPr>
          <w:color w:val="000000"/>
          <w:sz w:val="28"/>
          <w:szCs w:val="28"/>
        </w:rPr>
        <w:t>Шаги к абсолютизму. «Соборное Уложение»</w:t>
      </w:r>
      <w:r w:rsidRPr="00256513">
        <w:rPr>
          <w:rStyle w:val="apple-converted-space"/>
          <w:rFonts w:eastAsia="MS Mincho"/>
          <w:color w:val="000000"/>
          <w:sz w:val="28"/>
          <w:szCs w:val="28"/>
        </w:rPr>
        <w:t> </w:t>
      </w:r>
      <w:r w:rsidRPr="00256513">
        <w:rPr>
          <w:color w:val="000000"/>
          <w:sz w:val="28"/>
          <w:szCs w:val="28"/>
        </w:rPr>
        <w:t>1649 г.</w:t>
      </w:r>
      <w:r w:rsidRPr="00256513">
        <w:rPr>
          <w:rStyle w:val="apple-converted-space"/>
          <w:rFonts w:eastAsia="MS Mincho"/>
          <w:color w:val="000000"/>
          <w:sz w:val="28"/>
          <w:szCs w:val="28"/>
        </w:rPr>
        <w:t> </w:t>
      </w:r>
      <w:r w:rsidRPr="00256513">
        <w:rPr>
          <w:i/>
          <w:iCs/>
          <w:color w:val="000000"/>
          <w:sz w:val="28"/>
          <w:szCs w:val="28"/>
        </w:rPr>
        <w:t>Центральное и местное управление.</w:t>
      </w:r>
      <w:r w:rsidRPr="00256513">
        <w:rPr>
          <w:rStyle w:val="apple-converted-space"/>
          <w:rFonts w:eastAsia="MS Mincho"/>
          <w:color w:val="000000"/>
          <w:sz w:val="28"/>
          <w:szCs w:val="28"/>
        </w:rPr>
        <w:t> </w:t>
      </w:r>
      <w:r w:rsidRPr="00256513">
        <w:rPr>
          <w:i/>
          <w:iCs/>
          <w:color w:val="000000"/>
          <w:sz w:val="28"/>
          <w:szCs w:val="28"/>
        </w:rPr>
        <w:t>Приказная система.</w:t>
      </w:r>
      <w:r w:rsidRPr="00256513">
        <w:rPr>
          <w:rStyle w:val="apple-converted-space"/>
          <w:rFonts w:eastAsia="MS Mincho"/>
          <w:color w:val="000000"/>
          <w:sz w:val="28"/>
          <w:szCs w:val="28"/>
        </w:rPr>
        <w:t> </w:t>
      </w:r>
      <w:r w:rsidRPr="00256513">
        <w:rPr>
          <w:color w:val="000000"/>
          <w:sz w:val="28"/>
          <w:szCs w:val="28"/>
        </w:rPr>
        <w:t>Раскол в русской православной церкви. Никон и Аввакум. Социальные движения второй половины</w:t>
      </w:r>
      <w:r w:rsidRPr="00256513">
        <w:rPr>
          <w:rStyle w:val="apple-converted-space"/>
          <w:rFonts w:eastAsia="MS Mincho"/>
          <w:color w:val="000000"/>
          <w:sz w:val="28"/>
          <w:szCs w:val="28"/>
        </w:rPr>
        <w:t> </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 Медный бунт. Восстание С.Разина.</w:t>
      </w:r>
      <w:r w:rsidRPr="00256513">
        <w:rPr>
          <w:rStyle w:val="apple-converted-space"/>
          <w:rFonts w:eastAsia="MS Mincho"/>
          <w:color w:val="000000"/>
          <w:sz w:val="28"/>
          <w:szCs w:val="28"/>
        </w:rPr>
        <w:t> </w:t>
      </w:r>
      <w:r w:rsidRPr="00256513">
        <w:rPr>
          <w:i/>
          <w:iCs/>
          <w:color w:val="000000"/>
          <w:sz w:val="28"/>
          <w:szCs w:val="28"/>
        </w:rPr>
        <w:t>Царь Федор Алексеевич. Отмена местничества.</w:t>
      </w:r>
      <w:r>
        <w:rPr>
          <w:i/>
          <w:iCs/>
          <w:color w:val="000000"/>
          <w:sz w:val="28"/>
          <w:szCs w:val="28"/>
        </w:rPr>
        <w:t xml:space="preserve"> </w:t>
      </w:r>
      <w:r w:rsidRPr="00256513">
        <w:rPr>
          <w:color w:val="000000"/>
          <w:sz w:val="28"/>
          <w:szCs w:val="28"/>
        </w:rPr>
        <w:t>Основные направления внешней политики России во второй половине</w:t>
      </w:r>
      <w:r w:rsidRPr="00256513">
        <w:rPr>
          <w:rStyle w:val="apple-converted-space"/>
          <w:rFonts w:eastAsia="MS Mincho"/>
          <w:color w:val="000000"/>
          <w:sz w:val="28"/>
          <w:szCs w:val="28"/>
        </w:rPr>
        <w:t> </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w:t>
      </w:r>
      <w:r>
        <w:rPr>
          <w:color w:val="000000"/>
          <w:sz w:val="28"/>
          <w:szCs w:val="28"/>
        </w:rPr>
        <w:t xml:space="preserve"> </w:t>
      </w:r>
      <w:r w:rsidRPr="00256513">
        <w:rPr>
          <w:i/>
          <w:iCs/>
          <w:color w:val="000000"/>
          <w:sz w:val="28"/>
          <w:szCs w:val="28"/>
        </w:rPr>
        <w:t>Запорожская сечь. Освободительная война 1648-1654 гг. под руковод</w:t>
      </w:r>
      <w:r w:rsidRPr="00256513">
        <w:rPr>
          <w:i/>
          <w:iCs/>
          <w:color w:val="000000"/>
          <w:sz w:val="28"/>
          <w:szCs w:val="28"/>
        </w:rPr>
        <w:softHyphen/>
        <w:t>ством Б. Хмельницкого. Переяславская Рада.</w:t>
      </w:r>
      <w:r w:rsidRPr="00256513">
        <w:rPr>
          <w:rStyle w:val="apple-converted-space"/>
          <w:rFonts w:eastAsia="MS Mincho"/>
          <w:color w:val="000000"/>
          <w:sz w:val="28"/>
          <w:szCs w:val="28"/>
        </w:rPr>
        <w:t> </w:t>
      </w:r>
      <w:r w:rsidRPr="00256513">
        <w:rPr>
          <w:color w:val="000000"/>
          <w:sz w:val="28"/>
          <w:szCs w:val="28"/>
        </w:rPr>
        <w:t>Вхождение Левобережной Украины в состав России. Русско-польская война. Русско-шведские и русско-турецкие отношения во второй половине</w:t>
      </w:r>
      <w:r w:rsidRPr="00256513">
        <w:rPr>
          <w:rStyle w:val="apple-converted-space"/>
          <w:rFonts w:eastAsia="MS Mincho"/>
          <w:color w:val="000000"/>
          <w:sz w:val="28"/>
          <w:szCs w:val="28"/>
        </w:rPr>
        <w:t> </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w:t>
      </w:r>
      <w:r w:rsidRPr="00256513">
        <w:rPr>
          <w:rStyle w:val="apple-converted-space"/>
          <w:rFonts w:eastAsia="MS Mincho"/>
          <w:color w:val="000000"/>
          <w:sz w:val="28"/>
          <w:szCs w:val="28"/>
        </w:rPr>
        <w:t> </w:t>
      </w:r>
      <w:r w:rsidRPr="00256513">
        <w:rPr>
          <w:i/>
          <w:iCs/>
          <w:color w:val="000000"/>
          <w:sz w:val="28"/>
          <w:szCs w:val="28"/>
        </w:rPr>
        <w:t>Завершение присоединения Сибири.</w:t>
      </w:r>
    </w:p>
    <w:p w:rsidR="007B6133" w:rsidRPr="00256513" w:rsidRDefault="007B6133" w:rsidP="007B6133">
      <w:pPr>
        <w:ind w:firstLine="567"/>
        <w:jc w:val="both"/>
        <w:rPr>
          <w:color w:val="000000"/>
          <w:sz w:val="28"/>
          <w:szCs w:val="28"/>
        </w:rPr>
      </w:pPr>
      <w:r w:rsidRPr="00256513">
        <w:rPr>
          <w:b/>
          <w:bCs/>
          <w:color w:val="000000"/>
          <w:sz w:val="28"/>
          <w:szCs w:val="28"/>
        </w:rPr>
        <w:t> </w:t>
      </w: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Русская культура</w:t>
      </w:r>
      <w:r w:rsidRPr="00256513">
        <w:rPr>
          <w:rStyle w:val="apple-converted-space"/>
          <w:rFonts w:eastAsia="MS Mincho"/>
          <w:b/>
          <w:bCs/>
          <w:color w:val="000000"/>
          <w:sz w:val="28"/>
          <w:szCs w:val="28"/>
        </w:rPr>
        <w:t> </w:t>
      </w:r>
      <w:r w:rsidRPr="00256513">
        <w:rPr>
          <w:b/>
          <w:bCs/>
          <w:color w:val="000000"/>
          <w:sz w:val="28"/>
          <w:szCs w:val="28"/>
          <w:lang w:val="en-US"/>
        </w:rPr>
        <w:t>XVII</w:t>
      </w:r>
      <w:r w:rsidRPr="00256513">
        <w:rPr>
          <w:rStyle w:val="apple-converted-space"/>
          <w:rFonts w:eastAsia="MS Mincho"/>
          <w:b/>
          <w:bCs/>
          <w:color w:val="000000"/>
          <w:sz w:val="28"/>
          <w:szCs w:val="28"/>
        </w:rPr>
        <w:t> </w:t>
      </w:r>
      <w:r>
        <w:rPr>
          <w:b/>
          <w:bCs/>
          <w:color w:val="000000"/>
          <w:sz w:val="28"/>
          <w:szCs w:val="28"/>
        </w:rPr>
        <w:t>в. (2 ч</w:t>
      </w:r>
      <w:r w:rsidRPr="00256513">
        <w:rPr>
          <w:b/>
          <w:bCs/>
          <w:color w:val="000000"/>
          <w:sz w:val="28"/>
          <w:szCs w:val="28"/>
        </w:rPr>
        <w:t>)</w:t>
      </w:r>
    </w:p>
    <w:p w:rsidR="007B6133" w:rsidRDefault="007B6133" w:rsidP="007B6133">
      <w:pPr>
        <w:ind w:firstLine="567"/>
        <w:jc w:val="both"/>
        <w:rPr>
          <w:i/>
          <w:iCs/>
          <w:color w:val="000000"/>
          <w:sz w:val="6"/>
          <w:szCs w:val="6"/>
        </w:rPr>
      </w:pPr>
    </w:p>
    <w:p w:rsidR="007B6133" w:rsidRDefault="007B6133" w:rsidP="007B6133">
      <w:pPr>
        <w:ind w:firstLine="567"/>
        <w:jc w:val="both"/>
        <w:rPr>
          <w:i/>
          <w:iCs/>
          <w:color w:val="000000"/>
          <w:sz w:val="6"/>
          <w:szCs w:val="6"/>
        </w:rPr>
      </w:pPr>
    </w:p>
    <w:p w:rsidR="007B6133" w:rsidRDefault="007B6133" w:rsidP="007B6133">
      <w:pPr>
        <w:ind w:firstLine="567"/>
        <w:jc w:val="both"/>
        <w:rPr>
          <w:color w:val="000000"/>
          <w:sz w:val="6"/>
          <w:szCs w:val="6"/>
        </w:rPr>
      </w:pPr>
      <w:r w:rsidRPr="00256513">
        <w:rPr>
          <w:i/>
          <w:iCs/>
          <w:color w:val="000000"/>
          <w:sz w:val="28"/>
          <w:szCs w:val="28"/>
        </w:rPr>
        <w:t>Обмирщение культуры в XVII в. Быт и нравы допетровской Руси.</w:t>
      </w:r>
      <w:r w:rsidRPr="00256513">
        <w:rPr>
          <w:rStyle w:val="apple-converted-space"/>
          <w:rFonts w:eastAsia="MS Mincho"/>
          <w:i/>
          <w:iCs/>
          <w:color w:val="000000"/>
          <w:sz w:val="28"/>
          <w:szCs w:val="28"/>
        </w:rPr>
        <w:t> </w:t>
      </w:r>
      <w:r w:rsidRPr="00256513">
        <w:rPr>
          <w:color w:val="000000"/>
          <w:sz w:val="28"/>
          <w:szCs w:val="28"/>
        </w:rPr>
        <w:t>Расширение культурных связей с Западной Европой. Славяно-греко-латинская академия.</w:t>
      </w:r>
      <w:r w:rsidRPr="00256513">
        <w:rPr>
          <w:rStyle w:val="apple-converted-space"/>
          <w:rFonts w:eastAsia="MS Mincho"/>
          <w:color w:val="000000"/>
          <w:sz w:val="28"/>
          <w:szCs w:val="28"/>
        </w:rPr>
        <w:t> </w:t>
      </w:r>
      <w:r w:rsidRPr="00256513">
        <w:rPr>
          <w:i/>
          <w:iCs/>
          <w:color w:val="000000"/>
          <w:sz w:val="28"/>
          <w:szCs w:val="28"/>
        </w:rPr>
        <w:t>Русские землепроходцы.</w:t>
      </w:r>
      <w:r w:rsidRPr="00256513">
        <w:rPr>
          <w:rStyle w:val="apple-converted-space"/>
          <w:rFonts w:eastAsia="MS Mincho"/>
          <w:color w:val="000000"/>
          <w:sz w:val="28"/>
          <w:szCs w:val="28"/>
        </w:rPr>
        <w:t> </w:t>
      </w:r>
      <w:r w:rsidRPr="00256513">
        <w:rPr>
          <w:i/>
          <w:iCs/>
          <w:color w:val="000000"/>
          <w:sz w:val="28"/>
          <w:szCs w:val="28"/>
        </w:rPr>
        <w:t>Последние летописи.</w:t>
      </w:r>
      <w:r w:rsidRPr="00256513">
        <w:rPr>
          <w:rStyle w:val="apple-converted-space"/>
          <w:rFonts w:eastAsia="MS Mincho"/>
          <w:color w:val="000000"/>
          <w:sz w:val="28"/>
          <w:szCs w:val="28"/>
        </w:rPr>
        <w:t> </w:t>
      </w:r>
      <w:r w:rsidRPr="00256513">
        <w:rPr>
          <w:color w:val="000000"/>
          <w:sz w:val="28"/>
          <w:szCs w:val="28"/>
        </w:rPr>
        <w:t xml:space="preserve">Новые </w:t>
      </w:r>
      <w:r w:rsidRPr="00256513">
        <w:rPr>
          <w:color w:val="000000"/>
          <w:sz w:val="28"/>
          <w:szCs w:val="28"/>
        </w:rPr>
        <w:lastRenderedPageBreak/>
        <w:t>жанры в литературе. «Дивное узорочье» в зодчестве</w:t>
      </w:r>
      <w:r w:rsidRPr="00256513">
        <w:rPr>
          <w:rStyle w:val="apple-converted-space"/>
          <w:rFonts w:eastAsia="MS Mincho"/>
          <w:color w:val="000000"/>
          <w:sz w:val="28"/>
          <w:szCs w:val="28"/>
        </w:rPr>
        <w:t> </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 Московское барокко.</w:t>
      </w:r>
      <w:r w:rsidRPr="00256513">
        <w:rPr>
          <w:rStyle w:val="apple-converted-space"/>
          <w:rFonts w:eastAsia="MS Mincho"/>
          <w:color w:val="000000"/>
          <w:sz w:val="28"/>
          <w:szCs w:val="28"/>
        </w:rPr>
        <w:t> </w:t>
      </w:r>
      <w:r w:rsidRPr="00256513">
        <w:rPr>
          <w:i/>
          <w:iCs/>
          <w:color w:val="000000"/>
          <w:sz w:val="28"/>
          <w:szCs w:val="28"/>
        </w:rPr>
        <w:t>Симон Ушаков.</w:t>
      </w:r>
      <w:r w:rsidRPr="00256513">
        <w:rPr>
          <w:rStyle w:val="apple-converted-space"/>
          <w:rFonts w:eastAsia="MS Mincho"/>
          <w:color w:val="000000"/>
          <w:sz w:val="28"/>
          <w:szCs w:val="28"/>
        </w:rPr>
        <w:t> </w:t>
      </w:r>
      <w:r w:rsidRPr="00256513">
        <w:rPr>
          <w:color w:val="000000"/>
          <w:sz w:val="28"/>
          <w:szCs w:val="28"/>
        </w:rPr>
        <w:t>Парсуна.</w:t>
      </w:r>
    </w:p>
    <w:p w:rsidR="007B6133" w:rsidRPr="00256513" w:rsidRDefault="007B6133" w:rsidP="007B6133">
      <w:pPr>
        <w:ind w:firstLine="567"/>
        <w:jc w:val="both"/>
        <w:rPr>
          <w:color w:val="000000"/>
          <w:sz w:val="28"/>
          <w:szCs w:val="28"/>
        </w:rPr>
      </w:pPr>
      <w:r w:rsidRPr="00256513">
        <w:rPr>
          <w:b/>
          <w:bCs/>
          <w:color w:val="000000"/>
          <w:sz w:val="28"/>
          <w:szCs w:val="28"/>
        </w:rPr>
        <w:t> </w:t>
      </w: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Преобразования Петра Великого (к</w:t>
      </w:r>
      <w:r>
        <w:rPr>
          <w:b/>
          <w:bCs/>
          <w:color w:val="000000"/>
          <w:sz w:val="28"/>
          <w:szCs w:val="28"/>
        </w:rPr>
        <w:t>.</w:t>
      </w:r>
      <w:r w:rsidRPr="00256513">
        <w:rPr>
          <w:rStyle w:val="apple-converted-space"/>
          <w:rFonts w:eastAsia="MS Mincho"/>
          <w:b/>
          <w:bCs/>
          <w:color w:val="000000"/>
          <w:sz w:val="28"/>
          <w:szCs w:val="28"/>
        </w:rPr>
        <w:t> </w:t>
      </w:r>
      <w:r w:rsidRPr="00256513">
        <w:rPr>
          <w:b/>
          <w:bCs/>
          <w:color w:val="000000"/>
          <w:sz w:val="28"/>
          <w:szCs w:val="28"/>
          <w:lang w:val="en-US"/>
        </w:rPr>
        <w:t>XVII</w:t>
      </w:r>
      <w:r w:rsidRPr="00256513">
        <w:rPr>
          <w:rStyle w:val="apple-converted-space"/>
          <w:rFonts w:eastAsia="MS Mincho"/>
          <w:b/>
          <w:bCs/>
          <w:color w:val="000000"/>
          <w:sz w:val="28"/>
          <w:szCs w:val="28"/>
        </w:rPr>
        <w:t> </w:t>
      </w:r>
      <w:r w:rsidRPr="00256513">
        <w:rPr>
          <w:b/>
          <w:bCs/>
          <w:color w:val="000000"/>
          <w:sz w:val="28"/>
          <w:szCs w:val="28"/>
        </w:rPr>
        <w:t>– первая четверть</w:t>
      </w:r>
      <w:r w:rsidRPr="00256513">
        <w:rPr>
          <w:rStyle w:val="apple-converted-space"/>
          <w:rFonts w:eastAsia="MS Mincho"/>
          <w:b/>
          <w:bCs/>
          <w:color w:val="000000"/>
          <w:sz w:val="28"/>
          <w:szCs w:val="28"/>
        </w:rPr>
        <w:t> </w:t>
      </w:r>
      <w:r w:rsidRPr="00256513">
        <w:rPr>
          <w:b/>
          <w:bCs/>
          <w:color w:val="000000"/>
          <w:sz w:val="28"/>
          <w:szCs w:val="28"/>
          <w:lang w:val="en-US"/>
        </w:rPr>
        <w:t>XVIII</w:t>
      </w:r>
      <w:r w:rsidRPr="00256513">
        <w:rPr>
          <w:rStyle w:val="apple-converted-space"/>
          <w:rFonts w:eastAsia="MS Mincho"/>
          <w:b/>
          <w:bCs/>
          <w:color w:val="000000"/>
          <w:sz w:val="28"/>
          <w:szCs w:val="28"/>
        </w:rPr>
        <w:t> </w:t>
      </w:r>
      <w:r>
        <w:rPr>
          <w:b/>
          <w:bCs/>
          <w:color w:val="000000"/>
          <w:sz w:val="28"/>
          <w:szCs w:val="28"/>
        </w:rPr>
        <w:t>в.) (10ч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Default="007B6133" w:rsidP="007B6133">
      <w:pPr>
        <w:ind w:firstLine="567"/>
        <w:jc w:val="both"/>
        <w:rPr>
          <w:b/>
          <w:bCs/>
          <w:color w:val="000000"/>
          <w:sz w:val="6"/>
          <w:szCs w:val="6"/>
        </w:rPr>
      </w:pPr>
      <w:r w:rsidRPr="00256513">
        <w:rPr>
          <w:color w:val="000000"/>
          <w:sz w:val="28"/>
          <w:szCs w:val="28"/>
        </w:rPr>
        <w:t>Предпосылки реформ первой четверти XVIII в. Стрелецкие восстания.</w:t>
      </w:r>
      <w:r w:rsidRPr="00256513">
        <w:rPr>
          <w:rStyle w:val="apple-converted-space"/>
          <w:rFonts w:eastAsia="MS Mincho"/>
          <w:color w:val="000000"/>
          <w:sz w:val="28"/>
          <w:szCs w:val="28"/>
        </w:rPr>
        <w:t> </w:t>
      </w:r>
      <w:r w:rsidRPr="00256513">
        <w:rPr>
          <w:i/>
          <w:iCs/>
          <w:color w:val="000000"/>
          <w:sz w:val="28"/>
          <w:szCs w:val="28"/>
        </w:rPr>
        <w:t>Регентство Софьи.</w:t>
      </w:r>
      <w:r w:rsidRPr="00256513">
        <w:rPr>
          <w:rStyle w:val="apple-converted-space"/>
          <w:rFonts w:eastAsia="MS Mincho"/>
          <w:color w:val="000000"/>
          <w:sz w:val="28"/>
          <w:szCs w:val="28"/>
        </w:rPr>
        <w:t> </w:t>
      </w:r>
      <w:r w:rsidRPr="00256513">
        <w:rPr>
          <w:color w:val="000000"/>
          <w:sz w:val="28"/>
          <w:szCs w:val="28"/>
        </w:rPr>
        <w:t>Воцарение Петра</w:t>
      </w:r>
      <w:r w:rsidRPr="00256513">
        <w:rPr>
          <w:rStyle w:val="apple-converted-space"/>
          <w:rFonts w:eastAsia="MS Mincho"/>
          <w:color w:val="000000"/>
          <w:sz w:val="28"/>
          <w:szCs w:val="28"/>
        </w:rPr>
        <w:t> </w:t>
      </w:r>
      <w:r w:rsidRPr="00256513">
        <w:rPr>
          <w:color w:val="000000"/>
          <w:sz w:val="28"/>
          <w:szCs w:val="28"/>
          <w:lang w:val="en-US"/>
        </w:rPr>
        <w:t>I</w:t>
      </w:r>
      <w:r w:rsidRPr="00256513">
        <w:rPr>
          <w:color w:val="000000"/>
          <w:sz w:val="28"/>
          <w:szCs w:val="28"/>
        </w:rPr>
        <w:t>.</w:t>
      </w:r>
      <w:r w:rsidRPr="00256513">
        <w:rPr>
          <w:rStyle w:val="apple-converted-space"/>
          <w:rFonts w:eastAsia="MS Mincho"/>
          <w:color w:val="000000"/>
          <w:sz w:val="28"/>
          <w:szCs w:val="28"/>
        </w:rPr>
        <w:t> </w:t>
      </w:r>
      <w:r w:rsidRPr="00256513">
        <w:rPr>
          <w:i/>
          <w:iCs/>
          <w:color w:val="000000"/>
          <w:sz w:val="28"/>
          <w:szCs w:val="28"/>
        </w:rPr>
        <w:t>Азовские походы.</w:t>
      </w:r>
      <w:r w:rsidRPr="00256513">
        <w:rPr>
          <w:rStyle w:val="apple-converted-space"/>
          <w:rFonts w:eastAsia="MS Mincho"/>
          <w:color w:val="000000"/>
          <w:sz w:val="28"/>
          <w:szCs w:val="28"/>
        </w:rPr>
        <w:t> </w:t>
      </w:r>
      <w:r w:rsidRPr="00256513">
        <w:rPr>
          <w:color w:val="000000"/>
          <w:sz w:val="28"/>
          <w:szCs w:val="28"/>
        </w:rPr>
        <w:t>Создание флота и регулярной армии.</w:t>
      </w:r>
      <w:r w:rsidRPr="00256513">
        <w:rPr>
          <w:rStyle w:val="apple-converted-space"/>
          <w:rFonts w:eastAsia="MS Mincho"/>
          <w:color w:val="000000"/>
          <w:sz w:val="28"/>
          <w:szCs w:val="28"/>
        </w:rPr>
        <w:t> </w:t>
      </w:r>
      <w:r w:rsidRPr="00256513">
        <w:rPr>
          <w:i/>
          <w:iCs/>
          <w:color w:val="000000"/>
          <w:sz w:val="28"/>
          <w:szCs w:val="28"/>
        </w:rPr>
        <w:t>Строительство мануфактур и заводов.</w:t>
      </w:r>
      <w:r w:rsidRPr="00256513">
        <w:rPr>
          <w:rStyle w:val="apple-converted-space"/>
          <w:rFonts w:eastAsia="MS Mincho"/>
          <w:i/>
          <w:iCs/>
          <w:color w:val="000000"/>
          <w:sz w:val="28"/>
          <w:szCs w:val="28"/>
        </w:rPr>
        <w:t> </w:t>
      </w:r>
      <w:r w:rsidRPr="00256513">
        <w:rPr>
          <w:color w:val="000000"/>
          <w:sz w:val="28"/>
          <w:szCs w:val="28"/>
        </w:rPr>
        <w:t>Великое посольство. Северная война. Основание Петербурга. Полтавская битва.</w:t>
      </w:r>
      <w:r w:rsidRPr="00256513">
        <w:rPr>
          <w:rStyle w:val="apple-converted-space"/>
          <w:rFonts w:eastAsia="MS Mincho"/>
          <w:color w:val="000000"/>
          <w:sz w:val="28"/>
          <w:szCs w:val="28"/>
        </w:rPr>
        <w:t> </w:t>
      </w:r>
      <w:r w:rsidRPr="00256513">
        <w:rPr>
          <w:i/>
          <w:iCs/>
          <w:color w:val="000000"/>
          <w:sz w:val="28"/>
          <w:szCs w:val="28"/>
        </w:rPr>
        <w:t>Прутский поход.</w:t>
      </w:r>
      <w:r w:rsidRPr="00256513">
        <w:rPr>
          <w:rStyle w:val="apple-converted-space"/>
          <w:rFonts w:eastAsia="MS Mincho"/>
          <w:color w:val="000000"/>
          <w:sz w:val="28"/>
          <w:szCs w:val="28"/>
        </w:rPr>
        <w:t> </w:t>
      </w:r>
      <w:r w:rsidRPr="00256513">
        <w:rPr>
          <w:color w:val="000000"/>
          <w:sz w:val="28"/>
          <w:szCs w:val="28"/>
        </w:rPr>
        <w:t>Восстание К.Булавина. Провозглашение России империей. Установление абсолютизма.</w:t>
      </w:r>
      <w:r w:rsidRPr="00256513">
        <w:rPr>
          <w:rStyle w:val="apple-converted-space"/>
          <w:rFonts w:eastAsia="MS Mincho"/>
          <w:color w:val="000000"/>
          <w:sz w:val="28"/>
          <w:szCs w:val="28"/>
        </w:rPr>
        <w:t> </w:t>
      </w:r>
      <w:r w:rsidRPr="00256513">
        <w:rPr>
          <w:i/>
          <w:iCs/>
          <w:color w:val="000000"/>
          <w:sz w:val="28"/>
          <w:szCs w:val="28"/>
        </w:rPr>
        <w:t>Подчинение церкви государству.</w:t>
      </w:r>
      <w:r w:rsidRPr="00256513">
        <w:rPr>
          <w:rStyle w:val="apple-converted-space"/>
          <w:rFonts w:eastAsia="MS Mincho"/>
          <w:color w:val="000000"/>
          <w:sz w:val="28"/>
          <w:szCs w:val="28"/>
        </w:rPr>
        <w:t> </w:t>
      </w:r>
      <w:r w:rsidRPr="00256513">
        <w:rPr>
          <w:i/>
          <w:iCs/>
          <w:color w:val="000000"/>
          <w:sz w:val="28"/>
          <w:szCs w:val="28"/>
        </w:rPr>
        <w:t>Табель о рангах. Подушная подать.</w:t>
      </w:r>
      <w:r w:rsidRPr="00256513">
        <w:rPr>
          <w:rStyle w:val="apple-converted-space"/>
          <w:rFonts w:eastAsia="MS Mincho"/>
          <w:color w:val="000000"/>
          <w:sz w:val="28"/>
          <w:szCs w:val="28"/>
        </w:rPr>
        <w:t> </w:t>
      </w:r>
      <w:r w:rsidRPr="00256513">
        <w:rPr>
          <w:color w:val="000000"/>
          <w:sz w:val="28"/>
          <w:szCs w:val="28"/>
        </w:rPr>
        <w:t>Превращение дворянства в господствующее, привилегированное сословие. Указ о престолонаследии.</w:t>
      </w:r>
      <w:r>
        <w:rPr>
          <w:color w:val="000000"/>
          <w:sz w:val="28"/>
          <w:szCs w:val="28"/>
        </w:rPr>
        <w:t xml:space="preserve"> </w:t>
      </w:r>
      <w:r w:rsidRPr="00256513">
        <w:rPr>
          <w:color w:val="000000"/>
          <w:sz w:val="28"/>
          <w:szCs w:val="28"/>
        </w:rPr>
        <w:t>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w:t>
      </w:r>
      <w:r>
        <w:rPr>
          <w:color w:val="000000"/>
          <w:sz w:val="28"/>
          <w:szCs w:val="28"/>
        </w:rPr>
        <w:t xml:space="preserve"> </w:t>
      </w:r>
      <w:r w:rsidRPr="00256513">
        <w:rPr>
          <w:i/>
          <w:iCs/>
          <w:color w:val="000000"/>
          <w:sz w:val="28"/>
          <w:szCs w:val="28"/>
        </w:rPr>
        <w:t>В. Растрелли.</w:t>
      </w:r>
      <w:r w:rsidRPr="00256513">
        <w:rPr>
          <w:rStyle w:val="apple-converted-space"/>
          <w:rFonts w:eastAsia="MS Mincho"/>
          <w:color w:val="000000"/>
          <w:sz w:val="28"/>
          <w:szCs w:val="28"/>
        </w:rPr>
        <w:t> </w:t>
      </w:r>
      <w:r w:rsidRPr="00256513">
        <w:rPr>
          <w:i/>
          <w:iCs/>
          <w:color w:val="000000"/>
          <w:sz w:val="28"/>
          <w:szCs w:val="28"/>
        </w:rPr>
        <w:t>Европеизация быта и нравов.</w:t>
      </w:r>
      <w:r w:rsidRPr="00256513">
        <w:rPr>
          <w:rStyle w:val="apple-converted-space"/>
          <w:rFonts w:eastAsia="MS Mincho"/>
          <w:color w:val="000000"/>
          <w:sz w:val="28"/>
          <w:szCs w:val="28"/>
        </w:rPr>
        <w:t> </w:t>
      </w:r>
      <w:r w:rsidRPr="00256513">
        <w:rPr>
          <w:i/>
          <w:iCs/>
          <w:color w:val="000000"/>
          <w:sz w:val="28"/>
          <w:szCs w:val="28"/>
        </w:rPr>
        <w:t>Роль петровских преобразований в истории страны.</w:t>
      </w:r>
      <w:r w:rsidRPr="00256513">
        <w:rPr>
          <w:b/>
          <w:bCs/>
          <w:color w:val="000000"/>
          <w:sz w:val="28"/>
          <w:szCs w:val="28"/>
        </w:rPr>
        <w:t> </w:t>
      </w:r>
    </w:p>
    <w:p w:rsidR="007B6133" w:rsidRDefault="007B6133" w:rsidP="007B6133">
      <w:pPr>
        <w:ind w:firstLine="567"/>
        <w:jc w:val="both"/>
        <w:rPr>
          <w:b/>
          <w:bCs/>
          <w:color w:val="000000"/>
          <w:sz w:val="6"/>
          <w:szCs w:val="6"/>
        </w:rPr>
      </w:pPr>
    </w:p>
    <w:p w:rsidR="007B6133" w:rsidRDefault="007B6133" w:rsidP="007B6133">
      <w:pPr>
        <w:ind w:firstLine="567"/>
        <w:jc w:val="both"/>
        <w:rPr>
          <w:b/>
          <w:bCs/>
          <w:color w:val="000000"/>
          <w:sz w:val="6"/>
          <w:szCs w:val="6"/>
        </w:rPr>
      </w:pPr>
    </w:p>
    <w:p w:rsidR="007B6133" w:rsidRPr="00D838D2" w:rsidRDefault="007B6133" w:rsidP="007B6133">
      <w:pPr>
        <w:ind w:firstLine="567"/>
        <w:jc w:val="both"/>
        <w:rPr>
          <w:color w:val="000000"/>
          <w:sz w:val="6"/>
          <w:szCs w:val="6"/>
        </w:rPr>
      </w:pPr>
    </w:p>
    <w:p w:rsidR="007B6133" w:rsidRPr="00D838D2" w:rsidRDefault="007B6133" w:rsidP="00253442">
      <w:pPr>
        <w:numPr>
          <w:ilvl w:val="0"/>
          <w:numId w:val="296"/>
        </w:numPr>
        <w:spacing w:after="0" w:line="240" w:lineRule="auto"/>
        <w:jc w:val="both"/>
        <w:rPr>
          <w:color w:val="000000"/>
          <w:sz w:val="28"/>
          <w:szCs w:val="28"/>
        </w:rPr>
      </w:pPr>
      <w:r w:rsidRPr="00D838D2">
        <w:rPr>
          <w:b/>
          <w:bCs/>
          <w:color w:val="000000"/>
          <w:sz w:val="28"/>
          <w:szCs w:val="28"/>
        </w:rPr>
        <w:t>Эпоха дворцовых переворотов (вторая четверть – середина</w:t>
      </w:r>
      <w:r w:rsidRPr="00D838D2">
        <w:rPr>
          <w:rStyle w:val="apple-converted-space"/>
          <w:rFonts w:eastAsia="MS Mincho"/>
          <w:b/>
          <w:bCs/>
          <w:color w:val="000000"/>
          <w:sz w:val="28"/>
          <w:szCs w:val="28"/>
        </w:rPr>
        <w:t> </w:t>
      </w:r>
      <w:r w:rsidRPr="00D838D2">
        <w:rPr>
          <w:b/>
          <w:bCs/>
          <w:color w:val="000000"/>
          <w:sz w:val="28"/>
          <w:szCs w:val="28"/>
          <w:lang w:val="en-US"/>
        </w:rPr>
        <w:t>XVIII</w:t>
      </w:r>
      <w:r w:rsidRPr="00D838D2">
        <w:rPr>
          <w:rStyle w:val="apple-converted-space"/>
          <w:rFonts w:eastAsia="MS Mincho"/>
          <w:b/>
          <w:bCs/>
          <w:color w:val="000000"/>
          <w:sz w:val="28"/>
          <w:szCs w:val="28"/>
        </w:rPr>
        <w:t> </w:t>
      </w:r>
      <w:r>
        <w:rPr>
          <w:b/>
          <w:bCs/>
          <w:color w:val="000000"/>
          <w:sz w:val="28"/>
          <w:szCs w:val="28"/>
        </w:rPr>
        <w:t>в.) (4 ч</w:t>
      </w:r>
      <w:r w:rsidRPr="00D838D2">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Default="007B6133" w:rsidP="007B6133">
      <w:pPr>
        <w:ind w:firstLine="567"/>
        <w:jc w:val="both"/>
        <w:rPr>
          <w:b/>
          <w:bCs/>
          <w:color w:val="000000"/>
          <w:sz w:val="28"/>
          <w:szCs w:val="28"/>
        </w:rPr>
      </w:pPr>
      <w:r w:rsidRPr="00256513">
        <w:rPr>
          <w:color w:val="000000"/>
          <w:sz w:val="28"/>
          <w:szCs w:val="28"/>
        </w:rPr>
        <w:t>Причины дворцовых переворотов.</w:t>
      </w:r>
      <w:r w:rsidRPr="00256513">
        <w:rPr>
          <w:rStyle w:val="apple-converted-space"/>
          <w:rFonts w:eastAsia="MS Mincho"/>
          <w:color w:val="000000"/>
          <w:sz w:val="28"/>
          <w:szCs w:val="28"/>
        </w:rPr>
        <w:t> </w:t>
      </w:r>
      <w:r w:rsidRPr="00256513">
        <w:rPr>
          <w:i/>
          <w:iCs/>
          <w:color w:val="000000"/>
          <w:sz w:val="28"/>
          <w:szCs w:val="28"/>
        </w:rPr>
        <w:t>Российские монархи эпохи дворцовых переворотов.</w:t>
      </w:r>
      <w:r w:rsidRPr="00256513">
        <w:rPr>
          <w:rStyle w:val="apple-converted-space"/>
          <w:rFonts w:eastAsia="MS Mincho"/>
          <w:color w:val="000000"/>
          <w:sz w:val="28"/>
          <w:szCs w:val="28"/>
        </w:rPr>
        <w:t> </w:t>
      </w:r>
      <w:r w:rsidRPr="00256513">
        <w:rPr>
          <w:color w:val="000000"/>
          <w:sz w:val="28"/>
          <w:szCs w:val="28"/>
        </w:rPr>
        <w:t>Роль гвардии и аристократии в государственной жизни.</w:t>
      </w:r>
      <w:r w:rsidRPr="00256513">
        <w:rPr>
          <w:rStyle w:val="apple-converted-space"/>
          <w:rFonts w:eastAsia="MS Mincho"/>
          <w:color w:val="000000"/>
          <w:sz w:val="28"/>
          <w:szCs w:val="28"/>
        </w:rPr>
        <w:t> </w:t>
      </w:r>
      <w:r w:rsidRPr="00256513">
        <w:rPr>
          <w:i/>
          <w:iCs/>
          <w:color w:val="000000"/>
          <w:sz w:val="28"/>
          <w:szCs w:val="28"/>
        </w:rPr>
        <w:t>Фаворитизм. Бироновщина.</w:t>
      </w:r>
      <w:r w:rsidRPr="00256513">
        <w:rPr>
          <w:rStyle w:val="apple-converted-space"/>
          <w:rFonts w:eastAsia="MS Mincho"/>
          <w:color w:val="000000"/>
          <w:sz w:val="28"/>
          <w:szCs w:val="28"/>
        </w:rPr>
        <w:t> </w:t>
      </w:r>
      <w:r w:rsidRPr="00256513">
        <w:rPr>
          <w:color w:val="000000"/>
          <w:sz w:val="28"/>
          <w:szCs w:val="28"/>
        </w:rPr>
        <w:t>Расширение прав и привилегий дворянства. Манифест о вольности дворянства. Усиление крепостного права.</w:t>
      </w:r>
      <w:r>
        <w:rPr>
          <w:color w:val="000000"/>
          <w:sz w:val="28"/>
          <w:szCs w:val="28"/>
        </w:rPr>
        <w:t xml:space="preserve"> </w:t>
      </w:r>
      <w:r w:rsidRPr="00256513">
        <w:rPr>
          <w:color w:val="000000"/>
          <w:sz w:val="28"/>
          <w:szCs w:val="28"/>
        </w:rPr>
        <w:t>Войны с Персией и Турцией. Участие России в Семилетней войне.</w:t>
      </w:r>
      <w:r w:rsidRPr="00256513">
        <w:rPr>
          <w:rStyle w:val="apple-converted-space"/>
          <w:rFonts w:eastAsia="MS Mincho"/>
          <w:color w:val="000000"/>
          <w:sz w:val="28"/>
          <w:szCs w:val="28"/>
        </w:rPr>
        <w:t> </w:t>
      </w:r>
      <w:r w:rsidRPr="00256513">
        <w:rPr>
          <w:i/>
          <w:iCs/>
          <w:color w:val="000000"/>
          <w:sz w:val="28"/>
          <w:szCs w:val="28"/>
        </w:rPr>
        <w:t>Вхождение в состав России казахских земель.</w:t>
      </w:r>
      <w:r w:rsidRPr="00256513">
        <w:rPr>
          <w:b/>
          <w:bCs/>
          <w:color w:val="000000"/>
          <w:sz w:val="28"/>
          <w:szCs w:val="28"/>
        </w:rPr>
        <w:t> </w:t>
      </w:r>
    </w:p>
    <w:p w:rsidR="007B6133" w:rsidRPr="00256513" w:rsidRDefault="007B6133" w:rsidP="007B6133">
      <w:pPr>
        <w:ind w:firstLine="567"/>
        <w:jc w:val="both"/>
        <w:rPr>
          <w:color w:val="000000"/>
          <w:sz w:val="28"/>
          <w:szCs w:val="28"/>
        </w:rPr>
      </w:pP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Россия во второй половине</w:t>
      </w:r>
      <w:r w:rsidRPr="00256513">
        <w:rPr>
          <w:rStyle w:val="apple-converted-space"/>
          <w:rFonts w:eastAsia="MS Mincho"/>
          <w:b/>
          <w:bCs/>
          <w:color w:val="000000"/>
          <w:sz w:val="28"/>
          <w:szCs w:val="28"/>
        </w:rPr>
        <w:t> </w:t>
      </w:r>
      <w:r w:rsidRPr="00256513">
        <w:rPr>
          <w:b/>
          <w:bCs/>
          <w:color w:val="000000"/>
          <w:sz w:val="28"/>
          <w:szCs w:val="28"/>
          <w:lang w:val="en-US"/>
        </w:rPr>
        <w:t>XVIII</w:t>
      </w:r>
      <w:r w:rsidRPr="00256513">
        <w:rPr>
          <w:rStyle w:val="apple-converted-space"/>
          <w:rFonts w:eastAsia="MS Mincho"/>
          <w:b/>
          <w:bCs/>
          <w:color w:val="000000"/>
          <w:sz w:val="28"/>
          <w:szCs w:val="28"/>
        </w:rPr>
        <w:t> </w:t>
      </w:r>
      <w:r w:rsidRPr="00256513">
        <w:rPr>
          <w:b/>
          <w:bCs/>
          <w:color w:val="000000"/>
          <w:sz w:val="28"/>
          <w:szCs w:val="28"/>
        </w:rPr>
        <w:t>в.</w:t>
      </w:r>
      <w:r w:rsidRPr="00256513">
        <w:rPr>
          <w:rStyle w:val="apple-converted-space"/>
          <w:rFonts w:eastAsia="MS Mincho"/>
          <w:color w:val="000000"/>
          <w:sz w:val="28"/>
          <w:szCs w:val="28"/>
        </w:rPr>
        <w:t> </w:t>
      </w:r>
      <w:r>
        <w:rPr>
          <w:b/>
          <w:bCs/>
          <w:color w:val="000000"/>
          <w:sz w:val="28"/>
          <w:szCs w:val="28"/>
        </w:rPr>
        <w:t> (8ч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r w:rsidRPr="00256513">
        <w:rPr>
          <w:color w:val="000000"/>
          <w:sz w:val="28"/>
          <w:szCs w:val="28"/>
        </w:rPr>
        <w:lastRenderedPageBreak/>
        <w:t>Екатерина</w:t>
      </w:r>
      <w:r w:rsidRPr="00256513">
        <w:rPr>
          <w:rStyle w:val="apple-converted-space"/>
          <w:rFonts w:eastAsia="MS Mincho"/>
          <w:color w:val="000000"/>
          <w:sz w:val="28"/>
          <w:szCs w:val="28"/>
        </w:rPr>
        <w:t> </w:t>
      </w:r>
      <w:r w:rsidRPr="00256513">
        <w:rPr>
          <w:color w:val="000000"/>
          <w:sz w:val="28"/>
          <w:szCs w:val="28"/>
          <w:lang w:val="en-US"/>
        </w:rPr>
        <w:t>II</w:t>
      </w:r>
      <w:r w:rsidRPr="00256513">
        <w:rPr>
          <w:color w:val="000000"/>
          <w:sz w:val="28"/>
          <w:szCs w:val="28"/>
        </w:rPr>
        <w:t>. Просвещенный абсолютизм.</w:t>
      </w:r>
      <w:r w:rsidRPr="00256513">
        <w:rPr>
          <w:rStyle w:val="apple-converted-space"/>
          <w:rFonts w:eastAsia="MS Mincho"/>
          <w:color w:val="000000"/>
          <w:sz w:val="28"/>
          <w:szCs w:val="28"/>
        </w:rPr>
        <w:t> </w:t>
      </w:r>
      <w:r w:rsidRPr="00256513">
        <w:rPr>
          <w:i/>
          <w:iCs/>
          <w:color w:val="000000"/>
          <w:sz w:val="28"/>
          <w:szCs w:val="28"/>
        </w:rPr>
        <w:t>«Золотой век» русского дворянства.</w:t>
      </w:r>
      <w:r w:rsidRPr="00256513">
        <w:rPr>
          <w:rStyle w:val="apple-converted-space"/>
          <w:rFonts w:eastAsia="MS Mincho"/>
          <w:color w:val="000000"/>
          <w:sz w:val="28"/>
          <w:szCs w:val="28"/>
        </w:rPr>
        <w:t> </w:t>
      </w:r>
      <w:r w:rsidRPr="00256513">
        <w:rPr>
          <w:color w:val="000000"/>
          <w:sz w:val="28"/>
          <w:szCs w:val="28"/>
        </w:rPr>
        <w:t>Уложенная комиссия. Губернская реформа. Оформление сословного строя. Жалованные грамоты дворянству и городам. Расцвет крепостничества. Развитие капиталистического уклада. Социальные движения второй половины</w:t>
      </w:r>
      <w:r w:rsidRPr="00256513">
        <w:rPr>
          <w:rStyle w:val="apple-converted-space"/>
          <w:rFonts w:eastAsia="MS Mincho"/>
          <w:color w:val="000000"/>
          <w:sz w:val="28"/>
          <w:szCs w:val="28"/>
        </w:rPr>
        <w:t> </w:t>
      </w:r>
      <w:r w:rsidRPr="00256513">
        <w:rPr>
          <w:color w:val="000000"/>
          <w:sz w:val="28"/>
          <w:szCs w:val="28"/>
          <w:lang w:val="en-US"/>
        </w:rPr>
        <w:t>XVIII</w:t>
      </w:r>
      <w:r w:rsidRPr="00256513">
        <w:rPr>
          <w:rStyle w:val="apple-converted-space"/>
          <w:rFonts w:eastAsia="MS Mincho"/>
          <w:color w:val="000000"/>
          <w:sz w:val="28"/>
          <w:szCs w:val="28"/>
        </w:rPr>
        <w:t> </w:t>
      </w:r>
      <w:r w:rsidRPr="00256513">
        <w:rPr>
          <w:color w:val="000000"/>
          <w:sz w:val="28"/>
          <w:szCs w:val="28"/>
        </w:rPr>
        <w:t>в. Е. Пугачев.</w:t>
      </w:r>
      <w:r w:rsidRPr="00256513">
        <w:rPr>
          <w:rStyle w:val="apple-converted-space"/>
          <w:rFonts w:eastAsia="MS Mincho"/>
          <w:color w:val="000000"/>
          <w:sz w:val="28"/>
          <w:szCs w:val="28"/>
        </w:rPr>
        <w:t> </w:t>
      </w:r>
      <w:r w:rsidRPr="00256513">
        <w:rPr>
          <w:i/>
          <w:iCs/>
          <w:color w:val="000000"/>
          <w:sz w:val="28"/>
          <w:szCs w:val="28"/>
        </w:rPr>
        <w:t>Критика самодержавия и крепостничества. А.</w:t>
      </w:r>
      <w:r>
        <w:rPr>
          <w:i/>
          <w:iCs/>
          <w:color w:val="000000"/>
          <w:sz w:val="28"/>
          <w:szCs w:val="28"/>
        </w:rPr>
        <w:t xml:space="preserve"> </w:t>
      </w:r>
      <w:r w:rsidRPr="00256513">
        <w:rPr>
          <w:i/>
          <w:iCs/>
          <w:color w:val="000000"/>
          <w:sz w:val="28"/>
          <w:szCs w:val="28"/>
        </w:rPr>
        <w:t>Радищев.</w:t>
      </w:r>
      <w:r>
        <w:rPr>
          <w:i/>
          <w:iCs/>
          <w:color w:val="000000"/>
          <w:sz w:val="28"/>
          <w:szCs w:val="28"/>
        </w:rPr>
        <w:t xml:space="preserve"> </w:t>
      </w:r>
      <w:r w:rsidRPr="00256513">
        <w:rPr>
          <w:i/>
          <w:iCs/>
          <w:color w:val="000000"/>
          <w:sz w:val="28"/>
          <w:szCs w:val="28"/>
        </w:rPr>
        <w:t>Павел</w:t>
      </w:r>
      <w:r>
        <w:rPr>
          <w:i/>
          <w:iCs/>
          <w:color w:val="000000"/>
          <w:sz w:val="28"/>
          <w:szCs w:val="28"/>
        </w:rPr>
        <w:t xml:space="preserve"> </w:t>
      </w:r>
      <w:r w:rsidRPr="00256513">
        <w:rPr>
          <w:i/>
          <w:iCs/>
          <w:color w:val="000000"/>
          <w:sz w:val="28"/>
          <w:szCs w:val="28"/>
          <w:lang w:val="en-US"/>
        </w:rPr>
        <w:t>I</w:t>
      </w:r>
      <w:r w:rsidRPr="00256513">
        <w:rPr>
          <w:i/>
          <w:iCs/>
          <w:color w:val="000000"/>
          <w:sz w:val="28"/>
          <w:szCs w:val="28"/>
        </w:rPr>
        <w:t>. Попытки укрепления режима.</w:t>
      </w:r>
      <w:r w:rsidRPr="00256513">
        <w:rPr>
          <w:rStyle w:val="apple-converted-space"/>
          <w:rFonts w:eastAsia="MS Mincho"/>
          <w:color w:val="000000"/>
          <w:sz w:val="28"/>
          <w:szCs w:val="28"/>
        </w:rPr>
        <w:t> </w:t>
      </w:r>
      <w:r w:rsidRPr="00256513">
        <w:rPr>
          <w:color w:val="000000"/>
          <w:sz w:val="28"/>
          <w:szCs w:val="28"/>
        </w:rPr>
        <w:t>Указ о наследовании престола.</w:t>
      </w:r>
      <w:r w:rsidRPr="00256513">
        <w:rPr>
          <w:rStyle w:val="apple-converted-space"/>
          <w:rFonts w:eastAsia="MS Mincho"/>
          <w:color w:val="000000"/>
          <w:sz w:val="28"/>
          <w:szCs w:val="28"/>
        </w:rPr>
        <w:t> </w:t>
      </w:r>
      <w:r w:rsidRPr="00256513">
        <w:rPr>
          <w:i/>
          <w:iCs/>
          <w:color w:val="000000"/>
          <w:sz w:val="28"/>
          <w:szCs w:val="28"/>
        </w:rPr>
        <w:t>Манифест о трехдневной барщине.</w:t>
      </w:r>
      <w:r w:rsidRPr="00256513">
        <w:rPr>
          <w:rStyle w:val="apple-converted-space"/>
          <w:rFonts w:eastAsia="MS Mincho"/>
          <w:color w:val="000000"/>
          <w:sz w:val="28"/>
          <w:szCs w:val="28"/>
        </w:rPr>
        <w:t> </w:t>
      </w:r>
      <w:r w:rsidRPr="00256513">
        <w:rPr>
          <w:color w:val="000000"/>
          <w:sz w:val="28"/>
          <w:szCs w:val="28"/>
        </w:rPr>
        <w:t>Русско-турецкие войны конца</w:t>
      </w:r>
      <w:r>
        <w:rPr>
          <w:color w:val="000000"/>
          <w:sz w:val="28"/>
          <w:szCs w:val="28"/>
        </w:rPr>
        <w:t xml:space="preserve"> </w:t>
      </w:r>
      <w:r w:rsidRPr="00256513">
        <w:rPr>
          <w:color w:val="000000"/>
          <w:sz w:val="28"/>
          <w:szCs w:val="28"/>
          <w:lang w:val="en-US"/>
        </w:rPr>
        <w:t>XVIII</w:t>
      </w:r>
      <w:r w:rsidRPr="00256513">
        <w:rPr>
          <w:rStyle w:val="apple-converted-space"/>
          <w:rFonts w:eastAsia="MS Mincho"/>
          <w:color w:val="000000"/>
          <w:sz w:val="28"/>
          <w:szCs w:val="28"/>
        </w:rPr>
        <w:t> </w:t>
      </w:r>
      <w:r w:rsidRPr="00256513">
        <w:rPr>
          <w:color w:val="000000"/>
          <w:sz w:val="28"/>
          <w:szCs w:val="28"/>
        </w:rPr>
        <w:t>в.</w:t>
      </w:r>
      <w:r w:rsidRPr="00256513">
        <w:rPr>
          <w:rStyle w:val="apple-converted-space"/>
          <w:rFonts w:eastAsia="MS Mincho"/>
          <w:color w:val="000000"/>
          <w:sz w:val="28"/>
          <w:szCs w:val="28"/>
        </w:rPr>
        <w:t> </w:t>
      </w:r>
      <w:r w:rsidRPr="00256513">
        <w:rPr>
          <w:i/>
          <w:iCs/>
          <w:color w:val="000000"/>
          <w:sz w:val="28"/>
          <w:szCs w:val="28"/>
        </w:rPr>
        <w:t>и присоединение Крыма, Причерноморья, Приазовья, Прикубанья и Новороссии.</w:t>
      </w:r>
      <w:r w:rsidRPr="00256513">
        <w:rPr>
          <w:rStyle w:val="apple-converted-space"/>
          <w:rFonts w:eastAsia="MS Mincho"/>
          <w:i/>
          <w:iCs/>
          <w:color w:val="000000"/>
          <w:sz w:val="28"/>
          <w:szCs w:val="28"/>
        </w:rPr>
        <w:t> </w:t>
      </w:r>
      <w:r w:rsidRPr="00256513">
        <w:rPr>
          <w:color w:val="000000"/>
          <w:sz w:val="28"/>
          <w:szCs w:val="28"/>
        </w:rPr>
        <w:t>Разделы Польши</w:t>
      </w:r>
      <w:r w:rsidRPr="00256513">
        <w:rPr>
          <w:rStyle w:val="apple-converted-space"/>
          <w:rFonts w:eastAsia="MS Mincho"/>
          <w:color w:val="000000"/>
          <w:sz w:val="28"/>
          <w:szCs w:val="28"/>
        </w:rPr>
        <w:t> </w:t>
      </w:r>
      <w:r w:rsidRPr="00256513">
        <w:rPr>
          <w:i/>
          <w:iCs/>
          <w:color w:val="000000"/>
          <w:sz w:val="28"/>
          <w:szCs w:val="28"/>
        </w:rPr>
        <w:t>и вхождение в состав России Правобережной Украины, части Литвы, Курляндии.</w:t>
      </w:r>
      <w:r w:rsidRPr="00256513">
        <w:rPr>
          <w:rStyle w:val="apple-converted-space"/>
          <w:rFonts w:eastAsia="MS Mincho"/>
          <w:color w:val="000000"/>
          <w:sz w:val="28"/>
          <w:szCs w:val="28"/>
        </w:rPr>
        <w:t> </w:t>
      </w:r>
      <w:r w:rsidRPr="00256513">
        <w:rPr>
          <w:i/>
          <w:iCs/>
          <w:color w:val="000000"/>
          <w:sz w:val="28"/>
          <w:szCs w:val="28"/>
        </w:rPr>
        <w:t>Россия и Великая французская революция.</w:t>
      </w:r>
      <w:r w:rsidRPr="00256513">
        <w:rPr>
          <w:rStyle w:val="apple-converted-space"/>
          <w:rFonts w:eastAsia="MS Mincho"/>
          <w:color w:val="000000"/>
          <w:sz w:val="28"/>
          <w:szCs w:val="28"/>
        </w:rPr>
        <w:t> </w:t>
      </w:r>
      <w:r w:rsidRPr="00256513">
        <w:rPr>
          <w:color w:val="000000"/>
          <w:sz w:val="28"/>
          <w:szCs w:val="28"/>
        </w:rPr>
        <w:t>Русское военное искусство.</w:t>
      </w:r>
      <w:r>
        <w:rPr>
          <w:color w:val="000000"/>
          <w:sz w:val="28"/>
          <w:szCs w:val="28"/>
        </w:rPr>
        <w:t xml:space="preserve"> </w:t>
      </w:r>
      <w:r w:rsidRPr="00256513">
        <w:rPr>
          <w:i/>
          <w:iCs/>
          <w:color w:val="000000"/>
          <w:sz w:val="28"/>
          <w:szCs w:val="28"/>
        </w:rPr>
        <w:t>П. Румянцев.</w:t>
      </w:r>
      <w:r w:rsidRPr="00256513">
        <w:rPr>
          <w:rStyle w:val="apple-converted-space"/>
          <w:rFonts w:eastAsia="MS Mincho"/>
          <w:i/>
          <w:iCs/>
          <w:color w:val="000000"/>
          <w:sz w:val="28"/>
          <w:szCs w:val="28"/>
        </w:rPr>
        <w:t> </w:t>
      </w:r>
      <w:r w:rsidRPr="00256513">
        <w:rPr>
          <w:color w:val="000000"/>
          <w:sz w:val="28"/>
          <w:szCs w:val="28"/>
        </w:rPr>
        <w:t>А. Суворов. Ф. Ушаков.</w:t>
      </w:r>
    </w:p>
    <w:p w:rsidR="007B6133" w:rsidRPr="00256513" w:rsidRDefault="007B6133" w:rsidP="007B6133">
      <w:pPr>
        <w:ind w:firstLine="567"/>
        <w:jc w:val="both"/>
        <w:rPr>
          <w:color w:val="000000"/>
          <w:sz w:val="28"/>
          <w:szCs w:val="28"/>
        </w:rPr>
      </w:pPr>
      <w:r w:rsidRPr="00256513">
        <w:rPr>
          <w:b/>
          <w:bCs/>
          <w:color w:val="000000"/>
          <w:sz w:val="28"/>
          <w:szCs w:val="28"/>
        </w:rPr>
        <w:t> </w:t>
      </w:r>
    </w:p>
    <w:p w:rsidR="007B6133" w:rsidRPr="00256513" w:rsidRDefault="007B6133" w:rsidP="00253442">
      <w:pPr>
        <w:numPr>
          <w:ilvl w:val="0"/>
          <w:numId w:val="296"/>
        </w:numPr>
        <w:spacing w:after="0" w:line="240" w:lineRule="auto"/>
        <w:jc w:val="both"/>
        <w:rPr>
          <w:color w:val="000000"/>
          <w:sz w:val="28"/>
          <w:szCs w:val="28"/>
        </w:rPr>
      </w:pPr>
      <w:r w:rsidRPr="00256513">
        <w:rPr>
          <w:b/>
          <w:bCs/>
          <w:color w:val="000000"/>
          <w:sz w:val="28"/>
          <w:szCs w:val="28"/>
        </w:rPr>
        <w:t>Русская культура второй половины</w:t>
      </w:r>
      <w:r w:rsidRPr="00256513">
        <w:rPr>
          <w:rStyle w:val="apple-converted-space"/>
          <w:rFonts w:eastAsia="MS Mincho"/>
          <w:b/>
          <w:bCs/>
          <w:color w:val="000000"/>
          <w:sz w:val="28"/>
          <w:szCs w:val="28"/>
        </w:rPr>
        <w:t> </w:t>
      </w:r>
      <w:r w:rsidRPr="00256513">
        <w:rPr>
          <w:b/>
          <w:bCs/>
          <w:color w:val="000000"/>
          <w:sz w:val="28"/>
          <w:szCs w:val="28"/>
          <w:lang w:val="en-US"/>
        </w:rPr>
        <w:t>XVIII</w:t>
      </w:r>
      <w:r w:rsidRPr="00256513">
        <w:rPr>
          <w:rStyle w:val="apple-converted-space"/>
          <w:rFonts w:eastAsia="MS Mincho"/>
          <w:b/>
          <w:bCs/>
          <w:color w:val="000000"/>
          <w:sz w:val="28"/>
          <w:szCs w:val="28"/>
        </w:rPr>
        <w:t> </w:t>
      </w:r>
      <w:r>
        <w:rPr>
          <w:b/>
          <w:bCs/>
          <w:color w:val="000000"/>
          <w:sz w:val="28"/>
          <w:szCs w:val="28"/>
        </w:rPr>
        <w:t>в. (3 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Default="007B6133" w:rsidP="007B6133">
      <w:pPr>
        <w:ind w:firstLine="567"/>
        <w:jc w:val="both"/>
        <w:rPr>
          <w:i/>
          <w:iCs/>
          <w:color w:val="000000"/>
          <w:sz w:val="6"/>
          <w:szCs w:val="6"/>
        </w:rPr>
      </w:pPr>
      <w:r w:rsidRPr="00256513">
        <w:rPr>
          <w:color w:val="000000"/>
          <w:sz w:val="28"/>
          <w:szCs w:val="28"/>
        </w:rPr>
        <w:t>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w:t>
      </w:r>
      <w:r w:rsidRPr="00256513">
        <w:rPr>
          <w:rStyle w:val="apple-converted-space"/>
          <w:rFonts w:eastAsia="MS Mincho"/>
          <w:color w:val="000000"/>
          <w:sz w:val="28"/>
          <w:szCs w:val="28"/>
        </w:rPr>
        <w:t> </w:t>
      </w:r>
      <w:r w:rsidRPr="00256513">
        <w:rPr>
          <w:i/>
          <w:iCs/>
          <w:color w:val="000000"/>
          <w:sz w:val="28"/>
          <w:szCs w:val="28"/>
        </w:rPr>
        <w:t>Ф. Волков.</w:t>
      </w:r>
      <w:r w:rsidRPr="00256513">
        <w:rPr>
          <w:rStyle w:val="apple-converted-space"/>
          <w:rFonts w:eastAsia="MS Mincho"/>
          <w:color w:val="000000"/>
          <w:sz w:val="28"/>
          <w:szCs w:val="28"/>
        </w:rPr>
        <w:t> </w:t>
      </w:r>
      <w:r w:rsidRPr="00256513">
        <w:rPr>
          <w:color w:val="000000"/>
          <w:sz w:val="28"/>
          <w:szCs w:val="28"/>
        </w:rPr>
        <w:t>Классицизм в архитектуре, изобразительном и музыкальном искусстве. Взаимодействие русской и западноевропейской культуры.</w:t>
      </w:r>
      <w:r w:rsidRPr="00256513">
        <w:rPr>
          <w:rStyle w:val="apple-converted-space"/>
          <w:rFonts w:eastAsia="MS Mincho"/>
          <w:color w:val="000000"/>
          <w:sz w:val="28"/>
          <w:szCs w:val="28"/>
        </w:rPr>
        <w:t> </w:t>
      </w:r>
      <w:r w:rsidRPr="00256513">
        <w:rPr>
          <w:i/>
          <w:iCs/>
          <w:color w:val="000000"/>
          <w:sz w:val="28"/>
          <w:szCs w:val="28"/>
        </w:rPr>
        <w:t>Быт и нравы. Дворянская усадьба. Жизнь крестьян и горожан</w:t>
      </w:r>
      <w:r>
        <w:rPr>
          <w:i/>
          <w:iCs/>
          <w:color w:val="000000"/>
          <w:sz w:val="28"/>
          <w:szCs w:val="28"/>
        </w:rPr>
        <w:t>.</w:t>
      </w:r>
    </w:p>
    <w:p w:rsidR="007B6133" w:rsidRDefault="007B6133" w:rsidP="007B6133">
      <w:pPr>
        <w:ind w:firstLine="567"/>
        <w:jc w:val="both"/>
        <w:rPr>
          <w:i/>
          <w:iCs/>
          <w:color w:val="000000"/>
          <w:sz w:val="6"/>
          <w:szCs w:val="6"/>
        </w:rPr>
      </w:pPr>
    </w:p>
    <w:p w:rsidR="007B6133" w:rsidRPr="00D838D2" w:rsidRDefault="007B6133" w:rsidP="007B6133">
      <w:pPr>
        <w:ind w:firstLine="567"/>
        <w:jc w:val="both"/>
        <w:rPr>
          <w:color w:val="000000"/>
          <w:sz w:val="6"/>
          <w:szCs w:val="6"/>
        </w:rPr>
      </w:pPr>
    </w:p>
    <w:p w:rsidR="007B6133" w:rsidRPr="00D838D2" w:rsidRDefault="007B6133" w:rsidP="00253442">
      <w:pPr>
        <w:numPr>
          <w:ilvl w:val="0"/>
          <w:numId w:val="296"/>
        </w:numPr>
        <w:spacing w:after="0" w:line="240" w:lineRule="auto"/>
        <w:jc w:val="both"/>
        <w:rPr>
          <w:color w:val="000000"/>
          <w:sz w:val="28"/>
          <w:szCs w:val="28"/>
        </w:rPr>
      </w:pPr>
      <w:r>
        <w:rPr>
          <w:b/>
          <w:bCs/>
          <w:color w:val="000000"/>
          <w:sz w:val="28"/>
          <w:szCs w:val="28"/>
        </w:rPr>
        <w:t>Повторение (1 ч</w:t>
      </w:r>
      <w:r w:rsidRPr="00256513">
        <w:rPr>
          <w:b/>
          <w:bCs/>
          <w:color w:val="000000"/>
          <w:sz w:val="28"/>
          <w:szCs w:val="28"/>
        </w:rPr>
        <w:t>)</w:t>
      </w:r>
      <w:r w:rsidRPr="00256513">
        <w:rPr>
          <w:b/>
          <w:bCs/>
          <w:i/>
          <w:iCs/>
          <w:color w:val="000000"/>
          <w:sz w:val="28"/>
          <w:szCs w:val="28"/>
        </w:rPr>
        <w:t>.</w:t>
      </w:r>
    </w:p>
    <w:p w:rsidR="007B6133" w:rsidRPr="00256513" w:rsidRDefault="007B6133" w:rsidP="007B6133">
      <w:pPr>
        <w:ind w:left="720"/>
        <w:jc w:val="both"/>
        <w:rPr>
          <w:color w:val="000000"/>
          <w:sz w:val="28"/>
          <w:szCs w:val="28"/>
        </w:rPr>
      </w:pPr>
    </w:p>
    <w:p w:rsidR="007B6133" w:rsidRPr="00D838D2" w:rsidRDefault="007B6133" w:rsidP="007B6133">
      <w:pPr>
        <w:jc w:val="both"/>
        <w:rPr>
          <w:color w:val="000000"/>
          <w:sz w:val="28"/>
          <w:szCs w:val="28"/>
          <w:u w:val="single"/>
        </w:rPr>
      </w:pPr>
      <w:r w:rsidRPr="00D838D2">
        <w:rPr>
          <w:b/>
          <w:bCs/>
          <w:caps/>
          <w:color w:val="000000"/>
          <w:sz w:val="28"/>
          <w:szCs w:val="28"/>
          <w:u w:val="single"/>
        </w:rPr>
        <w:t> ИСТОРИЯ НОВОГО ВРЕМЕНИ (28 ЧАСОВ)</w:t>
      </w:r>
    </w:p>
    <w:p w:rsidR="007B6133" w:rsidRDefault="007B6133" w:rsidP="007B6133">
      <w:pPr>
        <w:pStyle w:val="a9"/>
        <w:spacing w:after="0"/>
        <w:ind w:firstLine="567"/>
        <w:rPr>
          <w:i/>
          <w:iCs/>
          <w:color w:val="000000"/>
          <w:sz w:val="6"/>
          <w:szCs w:val="6"/>
        </w:rPr>
      </w:pPr>
    </w:p>
    <w:p w:rsidR="007B6133" w:rsidRPr="00256513" w:rsidRDefault="007B6133" w:rsidP="007B6133">
      <w:pPr>
        <w:pStyle w:val="a9"/>
        <w:spacing w:after="0"/>
        <w:ind w:firstLine="567"/>
        <w:rPr>
          <w:color w:val="000000"/>
          <w:sz w:val="28"/>
          <w:szCs w:val="28"/>
        </w:rPr>
      </w:pPr>
      <w:r w:rsidRPr="00256513">
        <w:rPr>
          <w:i/>
          <w:iCs/>
          <w:color w:val="000000"/>
          <w:sz w:val="28"/>
          <w:szCs w:val="28"/>
        </w:rPr>
        <w:t>Понятие «Новая история», хронологические рамки Новой истории. </w:t>
      </w:r>
      <w:r w:rsidRPr="00256513">
        <w:rPr>
          <w:b/>
          <w:bCs/>
          <w:color w:val="000000"/>
          <w:sz w:val="28"/>
          <w:szCs w:val="28"/>
        </w:rPr>
        <w:t> </w:t>
      </w:r>
    </w:p>
    <w:p w:rsidR="007B6133" w:rsidRDefault="007B6133" w:rsidP="007B6133">
      <w:pPr>
        <w:jc w:val="both"/>
        <w:rPr>
          <w:b/>
          <w:bCs/>
          <w:color w:val="000000"/>
          <w:sz w:val="6"/>
          <w:szCs w:val="6"/>
        </w:rPr>
      </w:pPr>
    </w:p>
    <w:p w:rsidR="007B6133" w:rsidRPr="00256513" w:rsidRDefault="007B6133" w:rsidP="00253442">
      <w:pPr>
        <w:numPr>
          <w:ilvl w:val="0"/>
          <w:numId w:val="297"/>
        </w:numPr>
        <w:spacing w:after="0" w:line="240" w:lineRule="auto"/>
        <w:jc w:val="both"/>
        <w:rPr>
          <w:color w:val="000000"/>
          <w:sz w:val="28"/>
          <w:szCs w:val="28"/>
        </w:rPr>
      </w:pPr>
      <w:r w:rsidRPr="00256513">
        <w:rPr>
          <w:b/>
          <w:bCs/>
          <w:color w:val="000000"/>
          <w:sz w:val="28"/>
          <w:szCs w:val="28"/>
        </w:rPr>
        <w:t>Великие географические о</w:t>
      </w:r>
      <w:r>
        <w:rPr>
          <w:b/>
          <w:bCs/>
          <w:color w:val="000000"/>
          <w:sz w:val="28"/>
          <w:szCs w:val="28"/>
        </w:rPr>
        <w:t>ткрытия и их последствия (2 ч</w:t>
      </w:r>
      <w:r w:rsidRPr="00256513">
        <w:rPr>
          <w:b/>
          <w:bCs/>
          <w:color w:val="000000"/>
          <w:sz w:val="28"/>
          <w:szCs w:val="28"/>
        </w:rPr>
        <w:t>)</w:t>
      </w: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jc w:val="both"/>
        <w:rPr>
          <w:color w:val="000000"/>
          <w:sz w:val="28"/>
          <w:szCs w:val="28"/>
        </w:rPr>
      </w:pPr>
      <w:r w:rsidRPr="00256513">
        <w:rPr>
          <w:color w:val="000000"/>
          <w:sz w:val="28"/>
          <w:szCs w:val="28"/>
        </w:rPr>
        <w:t>Путешествия В. да Гамы, Х. Колумба, Ф. Магеллана. Открытие европейцами Америки, торговых путей в Азию.</w:t>
      </w:r>
      <w:r w:rsidRPr="00256513">
        <w:rPr>
          <w:rStyle w:val="apple-converted-space"/>
          <w:color w:val="000000"/>
          <w:sz w:val="28"/>
          <w:szCs w:val="28"/>
        </w:rPr>
        <w:t> </w:t>
      </w:r>
      <w:r w:rsidRPr="00256513">
        <w:rPr>
          <w:i/>
          <w:iCs/>
          <w:color w:val="000000"/>
          <w:sz w:val="28"/>
          <w:szCs w:val="28"/>
        </w:rPr>
        <w:t>Захват и освоение европейцами Нового Совета. Порабощение населения завоеванных территорий. Э. Кортес. Ф. Писарро.</w:t>
      </w:r>
      <w:r w:rsidRPr="00256513">
        <w:rPr>
          <w:rStyle w:val="apple-converted-space"/>
          <w:color w:val="000000"/>
          <w:sz w:val="28"/>
          <w:szCs w:val="28"/>
        </w:rPr>
        <w:t> </w:t>
      </w:r>
      <w:r w:rsidRPr="00256513">
        <w:rPr>
          <w:color w:val="000000"/>
          <w:sz w:val="28"/>
          <w:szCs w:val="28"/>
        </w:rPr>
        <w:t>Начало создания колониальных империй.</w:t>
      </w:r>
      <w:r w:rsidRPr="00256513">
        <w:rPr>
          <w:rStyle w:val="apple-converted-space"/>
          <w:color w:val="000000"/>
          <w:sz w:val="28"/>
          <w:szCs w:val="28"/>
        </w:rPr>
        <w:t> </w:t>
      </w:r>
      <w:r w:rsidRPr="00256513">
        <w:rPr>
          <w:i/>
          <w:iCs/>
          <w:color w:val="000000"/>
          <w:sz w:val="28"/>
          <w:szCs w:val="28"/>
        </w:rPr>
        <w:t>Пиратство. Ф. Дрейк.</w:t>
      </w:r>
      <w:r w:rsidRPr="00256513">
        <w:rPr>
          <w:color w:val="000000"/>
          <w:sz w:val="28"/>
          <w:szCs w:val="28"/>
        </w:rPr>
        <w:t> </w:t>
      </w:r>
    </w:p>
    <w:p w:rsidR="007B6133" w:rsidRDefault="007B6133" w:rsidP="007B6133">
      <w:pPr>
        <w:pStyle w:val="a9"/>
        <w:spacing w:after="0"/>
        <w:ind w:firstLine="567"/>
        <w:jc w:val="both"/>
        <w:rPr>
          <w:color w:val="000000"/>
          <w:sz w:val="28"/>
          <w:szCs w:val="28"/>
        </w:rPr>
      </w:pPr>
    </w:p>
    <w:p w:rsidR="007B6133" w:rsidRDefault="007B6133" w:rsidP="007B6133">
      <w:pPr>
        <w:pStyle w:val="a9"/>
        <w:spacing w:after="0"/>
        <w:ind w:firstLine="567"/>
        <w:jc w:val="both"/>
        <w:rPr>
          <w:color w:val="000000"/>
          <w:sz w:val="28"/>
          <w:szCs w:val="28"/>
        </w:rPr>
      </w:pPr>
    </w:p>
    <w:p w:rsidR="007B6133" w:rsidRPr="00DD0ED5" w:rsidRDefault="007B6133" w:rsidP="007B6133">
      <w:pPr>
        <w:pStyle w:val="a9"/>
        <w:spacing w:after="0"/>
        <w:ind w:firstLine="567"/>
        <w:jc w:val="both"/>
        <w:rPr>
          <w:color w:val="000000"/>
          <w:sz w:val="6"/>
          <w:szCs w:val="6"/>
        </w:rPr>
      </w:pPr>
    </w:p>
    <w:p w:rsidR="007B6133" w:rsidRPr="00256513" w:rsidRDefault="007B6133" w:rsidP="007B6133">
      <w:pPr>
        <w:pStyle w:val="a9"/>
        <w:spacing w:after="0"/>
        <w:ind w:firstLine="567"/>
        <w:rPr>
          <w:color w:val="000000"/>
          <w:sz w:val="28"/>
          <w:szCs w:val="28"/>
        </w:rPr>
      </w:pPr>
      <w:r w:rsidRPr="00256513">
        <w:rPr>
          <w:b/>
          <w:bCs/>
          <w:color w:val="000000"/>
          <w:sz w:val="28"/>
          <w:szCs w:val="28"/>
        </w:rPr>
        <w:t> </w:t>
      </w:r>
    </w:p>
    <w:p w:rsidR="007B6133" w:rsidRPr="00256513" w:rsidRDefault="007B6133" w:rsidP="00253442">
      <w:pPr>
        <w:numPr>
          <w:ilvl w:val="0"/>
          <w:numId w:val="297"/>
        </w:numPr>
        <w:spacing w:after="0" w:line="240" w:lineRule="auto"/>
        <w:jc w:val="both"/>
        <w:rPr>
          <w:color w:val="000000"/>
          <w:sz w:val="28"/>
          <w:szCs w:val="28"/>
        </w:rPr>
      </w:pPr>
      <w:r>
        <w:rPr>
          <w:b/>
          <w:bCs/>
          <w:color w:val="000000"/>
          <w:sz w:val="28"/>
          <w:szCs w:val="28"/>
        </w:rPr>
        <w:t>Эпоха Возрождения (6 ч</w:t>
      </w:r>
      <w:r w:rsidRPr="00256513">
        <w:rPr>
          <w:b/>
          <w:bCs/>
          <w:color w:val="000000"/>
          <w:sz w:val="28"/>
          <w:szCs w:val="28"/>
        </w:rPr>
        <w:t>)</w:t>
      </w: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jc w:val="both"/>
        <w:rPr>
          <w:color w:val="000000"/>
          <w:sz w:val="28"/>
          <w:szCs w:val="28"/>
        </w:rPr>
      </w:pPr>
      <w:r w:rsidRPr="00256513">
        <w:rPr>
          <w:color w:val="000000"/>
          <w:sz w:val="28"/>
          <w:szCs w:val="28"/>
        </w:rPr>
        <w:t>Духовные искания эпохи Возрождения. Гуманизм.</w:t>
      </w:r>
      <w:r w:rsidRPr="00256513">
        <w:rPr>
          <w:rStyle w:val="apple-converted-space"/>
          <w:color w:val="000000"/>
          <w:sz w:val="28"/>
          <w:szCs w:val="28"/>
        </w:rPr>
        <w:t> </w:t>
      </w:r>
      <w:r>
        <w:rPr>
          <w:rStyle w:val="apple-converted-space"/>
          <w:color w:val="000000"/>
          <w:sz w:val="28"/>
          <w:szCs w:val="28"/>
        </w:rPr>
        <w:t xml:space="preserve"> </w:t>
      </w:r>
      <w:r w:rsidRPr="00256513">
        <w:rPr>
          <w:i/>
          <w:iCs/>
          <w:color w:val="000000"/>
          <w:sz w:val="28"/>
          <w:szCs w:val="28"/>
        </w:rPr>
        <w:t>Данте Алигьери.</w:t>
      </w:r>
      <w:r>
        <w:rPr>
          <w:i/>
          <w:iCs/>
          <w:color w:val="000000"/>
          <w:sz w:val="28"/>
          <w:szCs w:val="28"/>
        </w:rPr>
        <w:t xml:space="preserve"> </w:t>
      </w:r>
      <w:r w:rsidRPr="00256513">
        <w:rPr>
          <w:i/>
          <w:iCs/>
          <w:color w:val="000000"/>
          <w:sz w:val="28"/>
          <w:szCs w:val="28"/>
        </w:rPr>
        <w:t xml:space="preserve"> </w:t>
      </w:r>
      <w:r>
        <w:rPr>
          <w:i/>
          <w:iCs/>
          <w:color w:val="000000"/>
          <w:sz w:val="28"/>
          <w:szCs w:val="28"/>
        </w:rPr>
        <w:t xml:space="preserve">                  </w:t>
      </w:r>
      <w:r w:rsidRPr="00256513">
        <w:rPr>
          <w:i/>
          <w:iCs/>
          <w:color w:val="000000"/>
          <w:sz w:val="28"/>
          <w:szCs w:val="28"/>
        </w:rPr>
        <w:t>Э. Роттердамский. Ф. Рабле. Т. Мор. В. Шекспир.</w:t>
      </w:r>
      <w:r>
        <w:rPr>
          <w:i/>
          <w:iCs/>
          <w:color w:val="000000"/>
          <w:sz w:val="28"/>
          <w:szCs w:val="28"/>
        </w:rPr>
        <w:t xml:space="preserve"> </w:t>
      </w:r>
      <w:r w:rsidRPr="00256513">
        <w:rPr>
          <w:color w:val="000000"/>
          <w:sz w:val="28"/>
          <w:szCs w:val="28"/>
        </w:rPr>
        <w:t>Искусство Ренессанса. Переворот во взглядах на природу.</w:t>
      </w:r>
      <w:r w:rsidRPr="00256513">
        <w:rPr>
          <w:rStyle w:val="apple-converted-space"/>
          <w:color w:val="000000"/>
          <w:sz w:val="28"/>
          <w:szCs w:val="28"/>
        </w:rPr>
        <w:t> </w:t>
      </w:r>
      <w:r w:rsidRPr="00256513">
        <w:rPr>
          <w:i/>
          <w:iCs/>
          <w:color w:val="000000"/>
          <w:sz w:val="28"/>
          <w:szCs w:val="28"/>
        </w:rPr>
        <w:t>Н. Коперник. Дж. Бруно. Г. Галилей. Р. Декарт.</w:t>
      </w:r>
      <w:r w:rsidRPr="00256513">
        <w:rPr>
          <w:rStyle w:val="apple-converted-space"/>
          <w:color w:val="000000"/>
          <w:sz w:val="28"/>
          <w:szCs w:val="28"/>
        </w:rPr>
        <w:t> </w:t>
      </w:r>
      <w:r w:rsidRPr="00256513">
        <w:rPr>
          <w:i/>
          <w:iCs/>
          <w:color w:val="000000"/>
          <w:sz w:val="28"/>
          <w:szCs w:val="28"/>
        </w:rPr>
        <w:t>Начало процесса модернизации в Европе в</w:t>
      </w:r>
      <w:r w:rsidRPr="00256513">
        <w:rPr>
          <w:rStyle w:val="apple-converted-space"/>
          <w:i/>
          <w:iCs/>
          <w:color w:val="000000"/>
          <w:sz w:val="28"/>
          <w:szCs w:val="28"/>
        </w:rPr>
        <w:t> </w:t>
      </w:r>
      <w:r w:rsidRPr="00256513">
        <w:rPr>
          <w:i/>
          <w:iCs/>
          <w:color w:val="000000"/>
          <w:sz w:val="28"/>
          <w:szCs w:val="28"/>
          <w:lang w:val="en-US"/>
        </w:rPr>
        <w:t>XVI</w:t>
      </w:r>
      <w:r w:rsidRPr="00256513">
        <w:rPr>
          <w:i/>
          <w:iCs/>
          <w:color w:val="000000"/>
          <w:sz w:val="28"/>
          <w:szCs w:val="28"/>
        </w:rPr>
        <w:t>-</w:t>
      </w:r>
      <w:r w:rsidRPr="00256513">
        <w:rPr>
          <w:i/>
          <w:iCs/>
          <w:color w:val="000000"/>
          <w:sz w:val="28"/>
          <w:szCs w:val="28"/>
          <w:lang w:val="en-US"/>
        </w:rPr>
        <w:t>XVII</w:t>
      </w:r>
      <w:r w:rsidRPr="00256513">
        <w:rPr>
          <w:rStyle w:val="apple-converted-space"/>
          <w:i/>
          <w:iCs/>
          <w:color w:val="000000"/>
          <w:sz w:val="28"/>
          <w:szCs w:val="28"/>
        </w:rPr>
        <w:t> </w:t>
      </w:r>
      <w:r w:rsidRPr="00256513">
        <w:rPr>
          <w:i/>
          <w:iCs/>
          <w:color w:val="000000"/>
          <w:sz w:val="28"/>
          <w:szCs w:val="28"/>
        </w:rPr>
        <w:t>вв.</w:t>
      </w:r>
      <w:r w:rsidRPr="00256513">
        <w:rPr>
          <w:rStyle w:val="apple-converted-space"/>
          <w:color w:val="000000"/>
          <w:sz w:val="28"/>
          <w:szCs w:val="28"/>
        </w:rPr>
        <w:t> </w:t>
      </w:r>
      <w:r w:rsidRPr="00256513">
        <w:rPr>
          <w:color w:val="000000"/>
          <w:sz w:val="28"/>
          <w:szCs w:val="28"/>
        </w:rPr>
        <w:t>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7B6133" w:rsidRPr="00256513" w:rsidRDefault="007B6133" w:rsidP="007B6133">
      <w:pPr>
        <w:pStyle w:val="a9"/>
        <w:spacing w:after="0"/>
        <w:jc w:val="both"/>
        <w:rPr>
          <w:color w:val="000000"/>
          <w:sz w:val="28"/>
          <w:szCs w:val="28"/>
        </w:rPr>
      </w:pPr>
      <w:r w:rsidRPr="00256513">
        <w:rPr>
          <w:b/>
          <w:bCs/>
          <w:color w:val="000000"/>
          <w:sz w:val="28"/>
          <w:szCs w:val="28"/>
        </w:rPr>
        <w:t> </w:t>
      </w:r>
    </w:p>
    <w:p w:rsidR="007B6133" w:rsidRPr="00256513" w:rsidRDefault="007B6133" w:rsidP="00253442">
      <w:pPr>
        <w:numPr>
          <w:ilvl w:val="0"/>
          <w:numId w:val="297"/>
        </w:numPr>
        <w:spacing w:after="0" w:line="240" w:lineRule="auto"/>
        <w:jc w:val="both"/>
        <w:rPr>
          <w:color w:val="000000"/>
          <w:sz w:val="28"/>
          <w:szCs w:val="28"/>
        </w:rPr>
      </w:pPr>
      <w:r w:rsidRPr="00256513">
        <w:rPr>
          <w:b/>
          <w:bCs/>
          <w:color w:val="000000"/>
          <w:sz w:val="28"/>
          <w:szCs w:val="28"/>
        </w:rPr>
        <w:t xml:space="preserve">Реформация. </w:t>
      </w:r>
      <w:r>
        <w:rPr>
          <w:b/>
          <w:bCs/>
          <w:color w:val="000000"/>
          <w:sz w:val="28"/>
          <w:szCs w:val="28"/>
        </w:rPr>
        <w:t>Утверждение абсолютизма (5 ч</w:t>
      </w:r>
      <w:r w:rsidRPr="00256513">
        <w:rPr>
          <w:b/>
          <w:bCs/>
          <w:color w:val="000000"/>
          <w:sz w:val="28"/>
          <w:szCs w:val="28"/>
        </w:rPr>
        <w:t>)</w:t>
      </w:r>
    </w:p>
    <w:p w:rsidR="007B6133" w:rsidRDefault="007B6133" w:rsidP="007B6133">
      <w:pPr>
        <w:ind w:firstLine="567"/>
        <w:jc w:val="both"/>
        <w:rPr>
          <w:color w:val="000000"/>
          <w:sz w:val="6"/>
          <w:szCs w:val="6"/>
        </w:rPr>
      </w:pPr>
    </w:p>
    <w:p w:rsidR="007B6133" w:rsidRDefault="007B6133" w:rsidP="007B6133">
      <w:pPr>
        <w:ind w:firstLine="567"/>
        <w:jc w:val="both"/>
        <w:rPr>
          <w:color w:val="000000"/>
          <w:sz w:val="6"/>
          <w:szCs w:val="6"/>
        </w:rPr>
      </w:pPr>
    </w:p>
    <w:p w:rsidR="007B6133" w:rsidRDefault="007B6133" w:rsidP="007B6133">
      <w:pPr>
        <w:ind w:firstLine="567"/>
        <w:jc w:val="both"/>
        <w:rPr>
          <w:b/>
          <w:bCs/>
          <w:color w:val="000000"/>
          <w:sz w:val="6"/>
          <w:szCs w:val="6"/>
        </w:rPr>
      </w:pPr>
      <w:r w:rsidRPr="00256513">
        <w:rPr>
          <w:color w:val="000000"/>
          <w:sz w:val="28"/>
          <w:szCs w:val="28"/>
        </w:rPr>
        <w:t>Причины Реформации. Протестантизм. М. Лютер. Ж. Кальвин. Распространение идей Реформации в Европе. Контрреформация. И. Лойола.</w:t>
      </w:r>
      <w:r w:rsidRPr="00256513">
        <w:rPr>
          <w:rStyle w:val="apple-converted-space"/>
          <w:rFonts w:eastAsia="MS Mincho"/>
          <w:color w:val="000000"/>
          <w:sz w:val="28"/>
          <w:szCs w:val="28"/>
        </w:rPr>
        <w:t> </w:t>
      </w:r>
      <w:r w:rsidRPr="00256513">
        <w:rPr>
          <w:i/>
          <w:iCs/>
          <w:color w:val="000000"/>
          <w:sz w:val="28"/>
          <w:szCs w:val="28"/>
        </w:rPr>
        <w:t>Религиозные войны.</w:t>
      </w:r>
      <w:r w:rsidRPr="00256513">
        <w:rPr>
          <w:rStyle w:val="apple-converted-space"/>
          <w:rFonts w:eastAsia="MS Mincho"/>
          <w:color w:val="000000"/>
          <w:sz w:val="28"/>
          <w:szCs w:val="28"/>
        </w:rPr>
        <w:t> </w:t>
      </w:r>
      <w:r w:rsidRPr="00256513">
        <w:rPr>
          <w:color w:val="000000"/>
          <w:sz w:val="28"/>
          <w:szCs w:val="28"/>
        </w:rPr>
        <w:t>Европейские государства в</w:t>
      </w:r>
      <w:r w:rsidRPr="00256513">
        <w:rPr>
          <w:rStyle w:val="apple-converted-space"/>
          <w:rFonts w:eastAsia="MS Mincho"/>
          <w:color w:val="000000"/>
          <w:sz w:val="28"/>
          <w:szCs w:val="28"/>
        </w:rPr>
        <w:t> </w:t>
      </w:r>
      <w:r w:rsidRPr="00256513">
        <w:rPr>
          <w:color w:val="000000"/>
          <w:sz w:val="28"/>
          <w:szCs w:val="28"/>
          <w:lang w:val="en-US"/>
        </w:rPr>
        <w:t>XVI</w:t>
      </w:r>
      <w:r w:rsidRPr="00256513">
        <w:rPr>
          <w:color w:val="000000"/>
          <w:sz w:val="28"/>
          <w:szCs w:val="28"/>
        </w:rPr>
        <w:t>-</w:t>
      </w:r>
      <w:r w:rsidRPr="00256513">
        <w:rPr>
          <w:color w:val="000000"/>
          <w:sz w:val="28"/>
          <w:szCs w:val="28"/>
          <w:lang w:val="en-US"/>
        </w:rPr>
        <w:t>XVII</w:t>
      </w:r>
      <w:r w:rsidRPr="00256513">
        <w:rPr>
          <w:rStyle w:val="apple-converted-space"/>
          <w:rFonts w:eastAsia="MS Mincho"/>
          <w:color w:val="000000"/>
          <w:sz w:val="28"/>
          <w:szCs w:val="28"/>
        </w:rPr>
        <w:t> </w:t>
      </w:r>
      <w:r w:rsidRPr="00256513">
        <w:rPr>
          <w:color w:val="000000"/>
          <w:sz w:val="28"/>
          <w:szCs w:val="28"/>
        </w:rPr>
        <w:t>вв. Утверждение абсолютизма. Укрепление королевской власти в Англии и Франции.</w:t>
      </w:r>
      <w:r w:rsidRPr="00256513">
        <w:rPr>
          <w:rStyle w:val="apple-converted-space"/>
          <w:rFonts w:eastAsia="MS Mincho"/>
          <w:color w:val="000000"/>
          <w:sz w:val="28"/>
          <w:szCs w:val="28"/>
        </w:rPr>
        <w:t> </w:t>
      </w:r>
      <w:r w:rsidRPr="00256513">
        <w:rPr>
          <w:i/>
          <w:iCs/>
          <w:color w:val="000000"/>
          <w:sz w:val="28"/>
          <w:szCs w:val="28"/>
        </w:rPr>
        <w:t>Генрих</w:t>
      </w:r>
      <w:r w:rsidRPr="00256513">
        <w:rPr>
          <w:rStyle w:val="apple-converted-space"/>
          <w:rFonts w:eastAsia="MS Mincho"/>
          <w:i/>
          <w:iCs/>
          <w:color w:val="000000"/>
          <w:sz w:val="28"/>
          <w:szCs w:val="28"/>
        </w:rPr>
        <w:t> </w:t>
      </w:r>
      <w:r w:rsidRPr="00256513">
        <w:rPr>
          <w:i/>
          <w:iCs/>
          <w:color w:val="000000"/>
          <w:sz w:val="28"/>
          <w:szCs w:val="28"/>
          <w:lang w:val="en-US"/>
        </w:rPr>
        <w:t>VIII</w:t>
      </w:r>
      <w:r w:rsidRPr="00256513">
        <w:rPr>
          <w:i/>
          <w:iCs/>
          <w:color w:val="000000"/>
          <w:sz w:val="28"/>
          <w:szCs w:val="28"/>
        </w:rPr>
        <w:t>. Елизавета</w:t>
      </w:r>
      <w:r w:rsidRPr="00256513">
        <w:rPr>
          <w:rStyle w:val="apple-converted-space"/>
          <w:rFonts w:eastAsia="MS Mincho"/>
          <w:i/>
          <w:iCs/>
          <w:color w:val="000000"/>
          <w:sz w:val="28"/>
          <w:szCs w:val="28"/>
        </w:rPr>
        <w:t> </w:t>
      </w:r>
      <w:r w:rsidRPr="00256513">
        <w:rPr>
          <w:i/>
          <w:iCs/>
          <w:color w:val="000000"/>
          <w:sz w:val="28"/>
          <w:szCs w:val="28"/>
          <w:lang w:val="en-US"/>
        </w:rPr>
        <w:t>I</w:t>
      </w:r>
      <w:r w:rsidRPr="00256513">
        <w:rPr>
          <w:i/>
          <w:iCs/>
          <w:color w:val="000000"/>
          <w:sz w:val="28"/>
          <w:szCs w:val="28"/>
        </w:rPr>
        <w:t>. Кардинал Ришелье. Людовик</w:t>
      </w:r>
      <w:r w:rsidRPr="00256513">
        <w:rPr>
          <w:rStyle w:val="apple-converted-space"/>
          <w:rFonts w:eastAsia="MS Mincho"/>
          <w:i/>
          <w:iCs/>
          <w:color w:val="000000"/>
          <w:sz w:val="28"/>
          <w:szCs w:val="28"/>
        </w:rPr>
        <w:t> </w:t>
      </w:r>
      <w:r w:rsidRPr="00256513">
        <w:rPr>
          <w:i/>
          <w:iCs/>
          <w:color w:val="000000"/>
          <w:sz w:val="28"/>
          <w:szCs w:val="28"/>
          <w:lang w:val="en-US"/>
        </w:rPr>
        <w:t>XIV</w:t>
      </w:r>
      <w:r w:rsidRPr="00256513">
        <w:rPr>
          <w:i/>
          <w:iCs/>
          <w:color w:val="000000"/>
          <w:sz w:val="28"/>
          <w:szCs w:val="28"/>
        </w:rPr>
        <w:t>. Испанская империя при Карле</w:t>
      </w:r>
      <w:r>
        <w:rPr>
          <w:i/>
          <w:iCs/>
          <w:color w:val="000000"/>
          <w:sz w:val="28"/>
          <w:szCs w:val="28"/>
        </w:rPr>
        <w:t xml:space="preserve"> </w:t>
      </w:r>
      <w:r w:rsidRPr="00256513">
        <w:rPr>
          <w:i/>
          <w:iCs/>
          <w:color w:val="000000"/>
          <w:sz w:val="28"/>
          <w:szCs w:val="28"/>
          <w:lang w:val="en-US"/>
        </w:rPr>
        <w:t>V</w:t>
      </w:r>
      <w:r w:rsidRPr="00256513">
        <w:rPr>
          <w:i/>
          <w:iCs/>
          <w:color w:val="000000"/>
          <w:sz w:val="28"/>
          <w:szCs w:val="28"/>
        </w:rPr>
        <w:t>.</w:t>
      </w:r>
      <w:r>
        <w:rPr>
          <w:i/>
          <w:iCs/>
          <w:color w:val="000000"/>
          <w:sz w:val="28"/>
          <w:szCs w:val="28"/>
        </w:rPr>
        <w:t xml:space="preserve"> </w:t>
      </w:r>
      <w:r w:rsidRPr="00256513">
        <w:rPr>
          <w:color w:val="000000"/>
          <w:sz w:val="28"/>
          <w:szCs w:val="28"/>
        </w:rPr>
        <w:t>Тридцатилетняя война и Вестфальская система. </w:t>
      </w:r>
      <w:r w:rsidRPr="00256513">
        <w:rPr>
          <w:b/>
          <w:bCs/>
          <w:color w:val="000000"/>
          <w:sz w:val="28"/>
          <w:szCs w:val="28"/>
        </w:rPr>
        <w:t> </w:t>
      </w:r>
    </w:p>
    <w:p w:rsidR="007B6133" w:rsidRDefault="007B6133" w:rsidP="007B6133">
      <w:pPr>
        <w:ind w:firstLine="567"/>
        <w:jc w:val="both"/>
        <w:rPr>
          <w:b/>
          <w:bCs/>
          <w:color w:val="000000"/>
          <w:sz w:val="6"/>
          <w:szCs w:val="6"/>
        </w:rPr>
      </w:pPr>
    </w:p>
    <w:p w:rsidR="007B6133" w:rsidRDefault="007B6133" w:rsidP="007B6133">
      <w:pPr>
        <w:ind w:firstLine="567"/>
        <w:jc w:val="both"/>
        <w:rPr>
          <w:b/>
          <w:bCs/>
          <w:color w:val="000000"/>
          <w:sz w:val="6"/>
          <w:szCs w:val="6"/>
        </w:rPr>
      </w:pPr>
    </w:p>
    <w:p w:rsidR="007B6133" w:rsidRPr="00D838D2" w:rsidRDefault="007B6133" w:rsidP="007B6133">
      <w:pPr>
        <w:ind w:firstLine="567"/>
        <w:jc w:val="both"/>
        <w:rPr>
          <w:color w:val="000000"/>
          <w:sz w:val="6"/>
          <w:szCs w:val="6"/>
        </w:rPr>
      </w:pPr>
    </w:p>
    <w:p w:rsidR="007B6133" w:rsidRPr="00256513" w:rsidRDefault="007B6133" w:rsidP="00253442">
      <w:pPr>
        <w:numPr>
          <w:ilvl w:val="0"/>
          <w:numId w:val="297"/>
        </w:numPr>
        <w:spacing w:after="0" w:line="240" w:lineRule="auto"/>
        <w:jc w:val="both"/>
        <w:rPr>
          <w:color w:val="000000"/>
          <w:sz w:val="28"/>
          <w:szCs w:val="28"/>
        </w:rPr>
      </w:pPr>
      <w:r w:rsidRPr="00256513">
        <w:rPr>
          <w:b/>
          <w:bCs/>
          <w:color w:val="000000"/>
          <w:sz w:val="28"/>
          <w:szCs w:val="28"/>
        </w:rPr>
        <w:t>Первые буржуа</w:t>
      </w:r>
      <w:r>
        <w:rPr>
          <w:b/>
          <w:bCs/>
          <w:color w:val="000000"/>
          <w:sz w:val="28"/>
          <w:szCs w:val="28"/>
        </w:rPr>
        <w:t>зные революции (4 ч</w:t>
      </w:r>
      <w:r w:rsidRPr="00256513">
        <w:rPr>
          <w:b/>
          <w:bCs/>
          <w:color w:val="000000"/>
          <w:sz w:val="28"/>
          <w:szCs w:val="28"/>
        </w:rPr>
        <w:t>)</w:t>
      </w: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jc w:val="both"/>
        <w:rPr>
          <w:b/>
          <w:bCs/>
          <w:color w:val="000000"/>
          <w:sz w:val="6"/>
          <w:szCs w:val="6"/>
        </w:rPr>
      </w:pPr>
      <w:r w:rsidRPr="00256513">
        <w:rPr>
          <w:color w:val="000000"/>
          <w:sz w:val="28"/>
          <w:szCs w:val="28"/>
        </w:rPr>
        <w:t>Нидерланды под властью Испании. Революционно-освободительная борьба в провинциях Нидерландов.</w:t>
      </w:r>
      <w:r w:rsidRPr="00256513">
        <w:rPr>
          <w:rStyle w:val="apple-converted-space"/>
          <w:color w:val="000000"/>
          <w:sz w:val="28"/>
          <w:szCs w:val="28"/>
        </w:rPr>
        <w:t> </w:t>
      </w:r>
      <w:r w:rsidRPr="00256513">
        <w:rPr>
          <w:i/>
          <w:iCs/>
          <w:color w:val="000000"/>
          <w:sz w:val="28"/>
          <w:szCs w:val="28"/>
        </w:rPr>
        <w:t>Создание Голландской республики</w:t>
      </w:r>
      <w:r w:rsidRPr="00256513">
        <w:rPr>
          <w:color w:val="000000"/>
          <w:sz w:val="28"/>
          <w:szCs w:val="28"/>
        </w:rPr>
        <w:t>.</w:t>
      </w:r>
      <w:r w:rsidRPr="00256513">
        <w:rPr>
          <w:rStyle w:val="apple-converted-space"/>
          <w:color w:val="000000"/>
          <w:sz w:val="28"/>
          <w:szCs w:val="28"/>
        </w:rPr>
        <w:t> </w:t>
      </w:r>
      <w:r w:rsidRPr="00256513">
        <w:rPr>
          <w:color w:val="000000"/>
          <w:sz w:val="28"/>
          <w:szCs w:val="28"/>
        </w:rPr>
        <w:t>Английская революция середины</w:t>
      </w:r>
      <w:r w:rsidRPr="00256513">
        <w:rPr>
          <w:rStyle w:val="apple-converted-space"/>
          <w:color w:val="000000"/>
          <w:sz w:val="28"/>
          <w:szCs w:val="28"/>
        </w:rPr>
        <w:t> </w:t>
      </w:r>
      <w:r w:rsidRPr="00256513">
        <w:rPr>
          <w:color w:val="000000"/>
          <w:sz w:val="28"/>
          <w:szCs w:val="28"/>
          <w:lang w:val="en-US"/>
        </w:rPr>
        <w:t>XVII</w:t>
      </w:r>
      <w:r w:rsidRPr="00256513">
        <w:rPr>
          <w:rStyle w:val="apple-converted-space"/>
          <w:color w:val="000000"/>
          <w:sz w:val="28"/>
          <w:szCs w:val="28"/>
        </w:rPr>
        <w:t> </w:t>
      </w:r>
      <w:r w:rsidRPr="00256513">
        <w:rPr>
          <w:color w:val="000000"/>
          <w:sz w:val="28"/>
          <w:szCs w:val="28"/>
        </w:rPr>
        <w:t>в. Король и парламент. Гражданская война. Провозглашение республики.</w:t>
      </w:r>
      <w:r w:rsidRPr="00256513">
        <w:rPr>
          <w:rStyle w:val="apple-converted-space"/>
          <w:color w:val="000000"/>
          <w:sz w:val="28"/>
          <w:szCs w:val="28"/>
        </w:rPr>
        <w:t> </w:t>
      </w:r>
      <w:r w:rsidRPr="00256513">
        <w:rPr>
          <w:i/>
          <w:iCs/>
          <w:color w:val="000000"/>
          <w:sz w:val="28"/>
          <w:szCs w:val="28"/>
        </w:rPr>
        <w:t>О. Кромвель.</w:t>
      </w:r>
      <w:r w:rsidRPr="00256513">
        <w:rPr>
          <w:rStyle w:val="apple-converted-space"/>
          <w:color w:val="000000"/>
          <w:sz w:val="28"/>
          <w:szCs w:val="28"/>
        </w:rPr>
        <w:t> </w:t>
      </w:r>
      <w:r w:rsidRPr="00256513">
        <w:rPr>
          <w:color w:val="000000"/>
          <w:sz w:val="28"/>
          <w:szCs w:val="28"/>
        </w:rPr>
        <w:t>Реставрация монархии. «Славная революция». </w:t>
      </w:r>
      <w:r w:rsidRPr="00256513">
        <w:rPr>
          <w:b/>
          <w:bCs/>
          <w:color w:val="000000"/>
          <w:sz w:val="28"/>
          <w:szCs w:val="28"/>
        </w:rPr>
        <w:t> </w:t>
      </w:r>
    </w:p>
    <w:p w:rsidR="007B6133" w:rsidRDefault="007B6133" w:rsidP="007B6133">
      <w:pPr>
        <w:pStyle w:val="a9"/>
        <w:spacing w:after="0"/>
        <w:ind w:firstLine="567"/>
        <w:jc w:val="both"/>
        <w:rPr>
          <w:b/>
          <w:bCs/>
          <w:color w:val="000000"/>
          <w:sz w:val="6"/>
          <w:szCs w:val="6"/>
        </w:rPr>
      </w:pPr>
    </w:p>
    <w:p w:rsidR="007B6133" w:rsidRDefault="007B6133" w:rsidP="007B6133">
      <w:pPr>
        <w:pStyle w:val="a9"/>
        <w:spacing w:after="0"/>
        <w:ind w:firstLine="567"/>
        <w:jc w:val="both"/>
        <w:rPr>
          <w:b/>
          <w:bCs/>
          <w:color w:val="000000"/>
          <w:sz w:val="6"/>
          <w:szCs w:val="6"/>
        </w:rPr>
      </w:pPr>
    </w:p>
    <w:p w:rsidR="007B6133" w:rsidRPr="00D838D2" w:rsidRDefault="007B6133" w:rsidP="007B6133">
      <w:pPr>
        <w:pStyle w:val="a9"/>
        <w:spacing w:after="0"/>
        <w:ind w:firstLine="567"/>
        <w:jc w:val="both"/>
        <w:rPr>
          <w:color w:val="000000"/>
          <w:sz w:val="6"/>
          <w:szCs w:val="6"/>
        </w:rPr>
      </w:pPr>
    </w:p>
    <w:p w:rsidR="007B6133" w:rsidRPr="00256513" w:rsidRDefault="007B6133" w:rsidP="00253442">
      <w:pPr>
        <w:numPr>
          <w:ilvl w:val="0"/>
          <w:numId w:val="297"/>
        </w:numPr>
        <w:spacing w:after="0" w:line="240" w:lineRule="auto"/>
        <w:jc w:val="both"/>
        <w:rPr>
          <w:color w:val="000000"/>
          <w:sz w:val="28"/>
          <w:szCs w:val="28"/>
        </w:rPr>
      </w:pPr>
      <w:r w:rsidRPr="00256513">
        <w:rPr>
          <w:b/>
          <w:bCs/>
          <w:color w:val="000000"/>
          <w:sz w:val="28"/>
          <w:szCs w:val="28"/>
        </w:rPr>
        <w:t>Страны Европы и А</w:t>
      </w:r>
      <w:r>
        <w:rPr>
          <w:b/>
          <w:bCs/>
          <w:color w:val="000000"/>
          <w:sz w:val="28"/>
          <w:szCs w:val="28"/>
        </w:rPr>
        <w:t>зии в эпоху Просвещения (9 ч</w:t>
      </w:r>
      <w:r w:rsidRPr="00256513">
        <w:rPr>
          <w:b/>
          <w:bCs/>
          <w:color w:val="000000"/>
          <w:sz w:val="28"/>
          <w:szCs w:val="28"/>
        </w:rPr>
        <w:t>)</w:t>
      </w:r>
    </w:p>
    <w:p w:rsidR="007B6133" w:rsidRDefault="007B6133" w:rsidP="007B6133">
      <w:pPr>
        <w:pStyle w:val="a9"/>
        <w:spacing w:after="0"/>
        <w:ind w:firstLine="567"/>
        <w:rPr>
          <w:color w:val="000000"/>
          <w:sz w:val="6"/>
          <w:szCs w:val="6"/>
        </w:rPr>
      </w:pPr>
    </w:p>
    <w:p w:rsidR="007B6133" w:rsidRDefault="007B6133" w:rsidP="007B6133">
      <w:pPr>
        <w:pStyle w:val="a9"/>
        <w:spacing w:after="0"/>
        <w:ind w:firstLine="567"/>
        <w:rPr>
          <w:color w:val="000000"/>
          <w:sz w:val="6"/>
          <w:szCs w:val="6"/>
        </w:rPr>
      </w:pPr>
    </w:p>
    <w:p w:rsidR="007B6133" w:rsidRPr="00256513" w:rsidRDefault="007B6133" w:rsidP="007B6133">
      <w:pPr>
        <w:pStyle w:val="a9"/>
        <w:spacing w:after="0"/>
        <w:ind w:firstLine="567"/>
        <w:jc w:val="both"/>
        <w:rPr>
          <w:color w:val="000000"/>
          <w:sz w:val="28"/>
          <w:szCs w:val="28"/>
        </w:rPr>
      </w:pPr>
      <w:r w:rsidRPr="00256513">
        <w:rPr>
          <w:color w:val="000000"/>
          <w:sz w:val="28"/>
          <w:szCs w:val="28"/>
        </w:rPr>
        <w:t>Эпоха Просвещения. Развитие естественных наук.</w:t>
      </w:r>
      <w:r w:rsidRPr="00256513">
        <w:rPr>
          <w:rStyle w:val="apple-converted-space"/>
          <w:color w:val="000000"/>
          <w:sz w:val="28"/>
          <w:szCs w:val="28"/>
        </w:rPr>
        <w:t> </w:t>
      </w:r>
      <w:r w:rsidRPr="00256513">
        <w:rPr>
          <w:i/>
          <w:iCs/>
          <w:color w:val="000000"/>
          <w:sz w:val="28"/>
          <w:szCs w:val="28"/>
        </w:rPr>
        <w:t>И. Ньютон.</w:t>
      </w:r>
      <w:r w:rsidRPr="00256513">
        <w:rPr>
          <w:rStyle w:val="apple-converted-space"/>
          <w:color w:val="000000"/>
          <w:sz w:val="28"/>
          <w:szCs w:val="28"/>
        </w:rPr>
        <w:t> </w:t>
      </w:r>
      <w:r w:rsidRPr="00256513">
        <w:rPr>
          <w:color w:val="000000"/>
          <w:sz w:val="28"/>
          <w:szCs w:val="28"/>
        </w:rPr>
        <w:t>Английское Просвещение.</w:t>
      </w:r>
      <w:r w:rsidRPr="00256513">
        <w:rPr>
          <w:rStyle w:val="apple-converted-space"/>
          <w:color w:val="000000"/>
          <w:sz w:val="28"/>
          <w:szCs w:val="28"/>
        </w:rPr>
        <w:t> </w:t>
      </w:r>
      <w:r w:rsidRPr="00256513">
        <w:rPr>
          <w:i/>
          <w:iCs/>
          <w:color w:val="000000"/>
          <w:sz w:val="28"/>
          <w:szCs w:val="28"/>
        </w:rPr>
        <w:t>Д. Локк</w:t>
      </w:r>
      <w:r w:rsidRPr="00256513">
        <w:rPr>
          <w:rStyle w:val="apple-converted-space"/>
          <w:color w:val="000000"/>
          <w:sz w:val="28"/>
          <w:szCs w:val="28"/>
        </w:rPr>
        <w:t> </w:t>
      </w:r>
      <w:r w:rsidRPr="00256513">
        <w:rPr>
          <w:color w:val="000000"/>
          <w:sz w:val="28"/>
          <w:szCs w:val="28"/>
        </w:rPr>
        <w:t>Французское Просвещение.</w:t>
      </w:r>
      <w:r>
        <w:rPr>
          <w:color w:val="000000"/>
          <w:sz w:val="28"/>
          <w:szCs w:val="28"/>
        </w:rPr>
        <w:t xml:space="preserve"> </w:t>
      </w:r>
      <w:r w:rsidRPr="00256513">
        <w:rPr>
          <w:i/>
          <w:iCs/>
          <w:color w:val="000000"/>
          <w:sz w:val="28"/>
          <w:szCs w:val="28"/>
        </w:rPr>
        <w:t>Вольтер. Ш. Монтескье. Ж.Ж. Руссо. Д. Дидро.</w:t>
      </w:r>
      <w:r w:rsidRPr="00256513">
        <w:rPr>
          <w:rStyle w:val="apple-converted-space"/>
          <w:color w:val="000000"/>
          <w:sz w:val="28"/>
          <w:szCs w:val="28"/>
        </w:rPr>
        <w:t> </w:t>
      </w:r>
      <w:r w:rsidRPr="00256513">
        <w:rPr>
          <w:color w:val="000000"/>
          <w:sz w:val="28"/>
          <w:szCs w:val="28"/>
        </w:rPr>
        <w:t>Художественная культура</w:t>
      </w:r>
      <w:r w:rsidRPr="00256513">
        <w:rPr>
          <w:rStyle w:val="apple-converted-space"/>
          <w:color w:val="000000"/>
          <w:sz w:val="28"/>
          <w:szCs w:val="28"/>
        </w:rPr>
        <w:t> </w:t>
      </w:r>
      <w:r w:rsidRPr="00256513">
        <w:rPr>
          <w:color w:val="000000"/>
          <w:sz w:val="28"/>
          <w:szCs w:val="28"/>
          <w:lang w:val="en-US"/>
        </w:rPr>
        <w:t>XVII</w:t>
      </w:r>
      <w:r w:rsidRPr="00256513">
        <w:rPr>
          <w:color w:val="000000"/>
          <w:sz w:val="28"/>
          <w:szCs w:val="28"/>
        </w:rPr>
        <w:t>-</w:t>
      </w:r>
      <w:r w:rsidRPr="00256513">
        <w:rPr>
          <w:color w:val="000000"/>
          <w:sz w:val="28"/>
          <w:szCs w:val="28"/>
          <w:lang w:val="en-US"/>
        </w:rPr>
        <w:t>XVIII</w:t>
      </w:r>
      <w:r w:rsidRPr="00256513">
        <w:rPr>
          <w:rStyle w:val="apple-converted-space"/>
          <w:color w:val="000000"/>
          <w:sz w:val="28"/>
          <w:szCs w:val="28"/>
        </w:rPr>
        <w:t> </w:t>
      </w:r>
      <w:r w:rsidRPr="00256513">
        <w:rPr>
          <w:color w:val="000000"/>
          <w:sz w:val="28"/>
          <w:szCs w:val="28"/>
        </w:rPr>
        <w:t>вв.: барокко, классицизм, сентиментализм.</w:t>
      </w:r>
      <w:r>
        <w:rPr>
          <w:color w:val="000000"/>
          <w:sz w:val="28"/>
          <w:szCs w:val="28"/>
        </w:rPr>
        <w:t xml:space="preserve"> </w:t>
      </w:r>
      <w:r w:rsidRPr="00256513">
        <w:rPr>
          <w:color w:val="000000"/>
          <w:sz w:val="28"/>
          <w:szCs w:val="28"/>
        </w:rPr>
        <w:t>Просвещенный абсолютизм в Центральной Европе. Австрия и Пруссия в</w:t>
      </w:r>
      <w:r w:rsidRPr="00256513">
        <w:rPr>
          <w:rStyle w:val="apple-converted-space"/>
          <w:color w:val="000000"/>
          <w:sz w:val="28"/>
          <w:szCs w:val="28"/>
        </w:rPr>
        <w:t> </w:t>
      </w:r>
      <w:r w:rsidRPr="00256513">
        <w:rPr>
          <w:color w:val="000000"/>
          <w:sz w:val="28"/>
          <w:szCs w:val="28"/>
          <w:lang w:val="en-US"/>
        </w:rPr>
        <w:t>XVIII</w:t>
      </w:r>
      <w:r w:rsidRPr="00256513">
        <w:rPr>
          <w:rStyle w:val="apple-converted-space"/>
          <w:color w:val="000000"/>
          <w:sz w:val="28"/>
          <w:szCs w:val="28"/>
        </w:rPr>
        <w:t> </w:t>
      </w:r>
      <w:r w:rsidRPr="00256513">
        <w:rPr>
          <w:color w:val="000000"/>
          <w:sz w:val="28"/>
          <w:szCs w:val="28"/>
        </w:rPr>
        <w:t>в.</w:t>
      </w:r>
      <w:r w:rsidRPr="00256513">
        <w:rPr>
          <w:rStyle w:val="apple-converted-space"/>
          <w:color w:val="000000"/>
          <w:sz w:val="28"/>
          <w:szCs w:val="28"/>
        </w:rPr>
        <w:t> </w:t>
      </w:r>
      <w:r w:rsidRPr="00256513">
        <w:rPr>
          <w:i/>
          <w:iCs/>
          <w:color w:val="000000"/>
          <w:sz w:val="28"/>
          <w:szCs w:val="28"/>
        </w:rPr>
        <w:t>Фридрих</w:t>
      </w:r>
      <w:r w:rsidRPr="00256513">
        <w:rPr>
          <w:rStyle w:val="apple-converted-space"/>
          <w:i/>
          <w:iCs/>
          <w:color w:val="000000"/>
          <w:sz w:val="28"/>
          <w:szCs w:val="28"/>
        </w:rPr>
        <w:t> </w:t>
      </w:r>
      <w:r w:rsidRPr="00256513">
        <w:rPr>
          <w:i/>
          <w:iCs/>
          <w:color w:val="000000"/>
          <w:sz w:val="28"/>
          <w:szCs w:val="28"/>
          <w:lang w:val="en-US"/>
        </w:rPr>
        <w:t>II</w:t>
      </w:r>
      <w:r w:rsidRPr="00256513">
        <w:rPr>
          <w:i/>
          <w:iCs/>
          <w:color w:val="000000"/>
          <w:sz w:val="28"/>
          <w:szCs w:val="28"/>
        </w:rPr>
        <w:t>.</w:t>
      </w:r>
      <w:r w:rsidRPr="00256513">
        <w:rPr>
          <w:rStyle w:val="apple-converted-space"/>
          <w:color w:val="000000"/>
          <w:sz w:val="28"/>
          <w:szCs w:val="28"/>
        </w:rPr>
        <w:t> </w:t>
      </w:r>
      <w:r w:rsidRPr="00256513">
        <w:rPr>
          <w:color w:val="000000"/>
          <w:sz w:val="28"/>
          <w:szCs w:val="28"/>
        </w:rPr>
        <w:t>Семилетняя война.</w:t>
      </w:r>
      <w:r w:rsidRPr="00256513">
        <w:rPr>
          <w:rStyle w:val="apple-converted-space"/>
          <w:color w:val="000000"/>
          <w:sz w:val="28"/>
          <w:szCs w:val="28"/>
        </w:rPr>
        <w:t> </w:t>
      </w:r>
      <w:r w:rsidRPr="00256513">
        <w:rPr>
          <w:color w:val="000000"/>
          <w:sz w:val="28"/>
          <w:szCs w:val="28"/>
        </w:rPr>
        <w:t>Английские колонии в Америке. Война за независимость и образование США.</w:t>
      </w:r>
      <w:r w:rsidRPr="00256513">
        <w:rPr>
          <w:rStyle w:val="apple-converted-space"/>
          <w:color w:val="000000"/>
          <w:sz w:val="28"/>
          <w:szCs w:val="28"/>
        </w:rPr>
        <w:t> </w:t>
      </w:r>
      <w:r w:rsidRPr="00256513">
        <w:rPr>
          <w:i/>
          <w:iCs/>
          <w:color w:val="000000"/>
          <w:sz w:val="28"/>
          <w:szCs w:val="28"/>
        </w:rPr>
        <w:t>Т. Джефферсон. Б. Франклин. Дж. Вашингтон.</w:t>
      </w:r>
      <w:r w:rsidRPr="00256513">
        <w:rPr>
          <w:rStyle w:val="apple-converted-space"/>
          <w:color w:val="000000"/>
          <w:sz w:val="28"/>
          <w:szCs w:val="28"/>
        </w:rPr>
        <w:t> </w:t>
      </w:r>
      <w:r w:rsidRPr="00256513">
        <w:rPr>
          <w:color w:val="000000"/>
          <w:sz w:val="28"/>
          <w:szCs w:val="28"/>
        </w:rPr>
        <w:t>Конституция</w:t>
      </w:r>
      <w:r w:rsidRPr="00256513">
        <w:rPr>
          <w:rStyle w:val="apple-converted-space"/>
          <w:color w:val="000000"/>
          <w:sz w:val="28"/>
          <w:szCs w:val="28"/>
        </w:rPr>
        <w:t> </w:t>
      </w:r>
      <w:r w:rsidRPr="00256513">
        <w:rPr>
          <w:color w:val="000000"/>
          <w:sz w:val="28"/>
          <w:szCs w:val="28"/>
        </w:rPr>
        <w:t>1787 г.</w:t>
      </w:r>
      <w:r>
        <w:rPr>
          <w:color w:val="000000"/>
          <w:sz w:val="28"/>
          <w:szCs w:val="28"/>
        </w:rPr>
        <w:t xml:space="preserve"> </w:t>
      </w:r>
      <w:r w:rsidRPr="00256513">
        <w:rPr>
          <w:color w:val="000000"/>
          <w:sz w:val="28"/>
          <w:szCs w:val="28"/>
        </w:rPr>
        <w:t xml:space="preserve">Кризис абсолютизма во </w:t>
      </w:r>
      <w:r w:rsidRPr="00256513">
        <w:rPr>
          <w:color w:val="000000"/>
          <w:sz w:val="28"/>
          <w:szCs w:val="28"/>
        </w:rPr>
        <w:lastRenderedPageBreak/>
        <w:t>Франции. Великая французская революция. Начало революции. Революционные политические группировки. «Гора» и «жиронда».</w:t>
      </w:r>
      <w:r w:rsidRPr="00256513">
        <w:rPr>
          <w:rStyle w:val="apple-converted-space"/>
          <w:color w:val="000000"/>
          <w:sz w:val="28"/>
          <w:szCs w:val="28"/>
        </w:rPr>
        <w:t> </w:t>
      </w:r>
      <w:r w:rsidRPr="00256513">
        <w:rPr>
          <w:i/>
          <w:iCs/>
          <w:color w:val="000000"/>
          <w:sz w:val="28"/>
          <w:szCs w:val="28"/>
        </w:rPr>
        <w:t>Ж. Дантон. М. Робеспьер. Ж.П. Марат.</w:t>
      </w:r>
      <w:r w:rsidRPr="00256513">
        <w:rPr>
          <w:rStyle w:val="apple-converted-space"/>
          <w:color w:val="000000"/>
          <w:sz w:val="28"/>
          <w:szCs w:val="28"/>
        </w:rPr>
        <w:t> </w:t>
      </w:r>
      <w:r w:rsidRPr="00256513">
        <w:rPr>
          <w:color w:val="000000"/>
          <w:sz w:val="28"/>
          <w:szCs w:val="28"/>
        </w:rPr>
        <w:t>Свержение монархии. Революционный террор. Якобинская диктатура. Термидорианский переворот. Директория. Революционные войны. Наполеон Бонапарт.</w:t>
      </w:r>
      <w:r w:rsidRPr="00256513">
        <w:rPr>
          <w:rStyle w:val="apple-converted-space"/>
          <w:color w:val="000000"/>
          <w:sz w:val="28"/>
          <w:szCs w:val="28"/>
        </w:rPr>
        <w:t> </w:t>
      </w:r>
      <w:r w:rsidRPr="00256513">
        <w:rPr>
          <w:i/>
          <w:iCs/>
          <w:color w:val="000000"/>
          <w:sz w:val="28"/>
          <w:szCs w:val="28"/>
        </w:rPr>
        <w:t>Итоги и значение Великой французской революции, ее влияние на страны Европы.</w:t>
      </w:r>
      <w:r w:rsidRPr="00256513">
        <w:rPr>
          <w:rStyle w:val="apple-converted-space"/>
          <w:i/>
          <w:iCs/>
          <w:color w:val="000000"/>
          <w:sz w:val="28"/>
          <w:szCs w:val="28"/>
        </w:rPr>
        <w:t> </w:t>
      </w:r>
      <w:r w:rsidRPr="00256513">
        <w:rPr>
          <w:i/>
          <w:iCs/>
          <w:color w:val="000000"/>
          <w:sz w:val="28"/>
          <w:szCs w:val="28"/>
        </w:rPr>
        <w:t>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w:t>
      </w:r>
    </w:p>
    <w:p w:rsidR="007B6133" w:rsidRDefault="007B6133" w:rsidP="007B6133">
      <w:pPr>
        <w:jc w:val="both"/>
        <w:rPr>
          <w:b/>
          <w:bCs/>
          <w:color w:val="000000"/>
          <w:sz w:val="6"/>
          <w:szCs w:val="6"/>
        </w:rPr>
      </w:pPr>
    </w:p>
    <w:p w:rsidR="007B6133" w:rsidRDefault="007B6133" w:rsidP="007B6133">
      <w:pPr>
        <w:jc w:val="both"/>
        <w:rPr>
          <w:b/>
          <w:bCs/>
          <w:color w:val="000000"/>
          <w:sz w:val="6"/>
          <w:szCs w:val="6"/>
        </w:rPr>
      </w:pPr>
    </w:p>
    <w:p w:rsidR="007B6133" w:rsidRDefault="007B6133" w:rsidP="007B6133">
      <w:pPr>
        <w:jc w:val="both"/>
        <w:rPr>
          <w:b/>
          <w:bCs/>
          <w:color w:val="000000"/>
          <w:sz w:val="6"/>
          <w:szCs w:val="6"/>
        </w:rPr>
      </w:pPr>
    </w:p>
    <w:p w:rsidR="007B6133" w:rsidRDefault="007B6133" w:rsidP="007B6133">
      <w:pPr>
        <w:jc w:val="both"/>
        <w:rPr>
          <w:b/>
          <w:bCs/>
          <w:caps/>
          <w:color w:val="000000"/>
          <w:sz w:val="28"/>
          <w:szCs w:val="28"/>
        </w:rPr>
      </w:pPr>
      <w:r w:rsidRPr="00256513">
        <w:rPr>
          <w:b/>
          <w:bCs/>
          <w:color w:val="000000"/>
          <w:sz w:val="28"/>
          <w:szCs w:val="28"/>
        </w:rPr>
        <w:t>Резерв учебного времени </w:t>
      </w:r>
      <w:r w:rsidRPr="00256513">
        <w:rPr>
          <w:rStyle w:val="apple-converted-space"/>
          <w:rFonts w:eastAsia="MS Mincho"/>
          <w:b/>
          <w:bCs/>
          <w:color w:val="000000"/>
          <w:sz w:val="28"/>
          <w:szCs w:val="28"/>
        </w:rPr>
        <w:t> </w:t>
      </w:r>
      <w:r>
        <w:rPr>
          <w:b/>
          <w:bCs/>
          <w:color w:val="000000"/>
          <w:sz w:val="28"/>
          <w:szCs w:val="28"/>
        </w:rPr>
        <w:t>- 4 ч</w:t>
      </w:r>
      <w:r w:rsidRPr="00256513">
        <w:rPr>
          <w:b/>
          <w:bCs/>
          <w:color w:val="000000"/>
          <w:sz w:val="28"/>
          <w:szCs w:val="28"/>
        </w:rPr>
        <w:t>.</w:t>
      </w:r>
      <w:r w:rsidRPr="00256513">
        <w:rPr>
          <w:b/>
          <w:bCs/>
          <w:caps/>
          <w:color w:val="000000"/>
          <w:sz w:val="28"/>
          <w:szCs w:val="28"/>
        </w:rPr>
        <w:t> </w:t>
      </w:r>
    </w:p>
    <w:p w:rsidR="007B6133" w:rsidRDefault="007B6133" w:rsidP="007B6133">
      <w:pPr>
        <w:jc w:val="both"/>
        <w:rPr>
          <w:b/>
          <w:bCs/>
          <w:caps/>
          <w:color w:val="000000"/>
          <w:sz w:val="28"/>
          <w:szCs w:val="28"/>
        </w:rPr>
      </w:pPr>
    </w:p>
    <w:p w:rsidR="007B6133" w:rsidRDefault="007B6133" w:rsidP="007B6133">
      <w:pPr>
        <w:jc w:val="both"/>
        <w:rPr>
          <w:b/>
          <w:bCs/>
          <w:caps/>
          <w:color w:val="000000"/>
          <w:sz w:val="28"/>
          <w:szCs w:val="28"/>
        </w:rPr>
      </w:pPr>
    </w:p>
    <w:p w:rsidR="007B6133" w:rsidRDefault="007B6133" w:rsidP="007B6133">
      <w:pPr>
        <w:jc w:val="both"/>
        <w:rPr>
          <w:b/>
          <w:bCs/>
          <w:caps/>
          <w:color w:val="000000"/>
          <w:sz w:val="28"/>
          <w:szCs w:val="28"/>
        </w:rPr>
      </w:pPr>
    </w:p>
    <w:p w:rsidR="007B6133" w:rsidRDefault="007B6133" w:rsidP="007B6133">
      <w:pPr>
        <w:jc w:val="both"/>
        <w:rPr>
          <w:b/>
          <w:bCs/>
          <w:caps/>
          <w:color w:val="000000"/>
          <w:sz w:val="28"/>
          <w:szCs w:val="28"/>
        </w:rPr>
      </w:pPr>
    </w:p>
    <w:p w:rsidR="007B6133" w:rsidRPr="00256513" w:rsidRDefault="007B6133" w:rsidP="007B6133">
      <w:pPr>
        <w:jc w:val="both"/>
        <w:rPr>
          <w:color w:val="000000"/>
          <w:sz w:val="28"/>
          <w:szCs w:val="28"/>
        </w:rPr>
      </w:pPr>
    </w:p>
    <w:p w:rsidR="007B6133" w:rsidRDefault="007B6133" w:rsidP="007B6133">
      <w:pPr>
        <w:rPr>
          <w:sz w:val="32"/>
          <w:szCs w:val="32"/>
        </w:rPr>
      </w:pPr>
    </w:p>
    <w:p w:rsidR="007B6133" w:rsidRPr="00167A08" w:rsidRDefault="007B6133" w:rsidP="007B6133">
      <w:pPr>
        <w:jc w:val="center"/>
        <w:rPr>
          <w:b/>
          <w:sz w:val="32"/>
          <w:szCs w:val="32"/>
        </w:rPr>
      </w:pPr>
      <w:r>
        <w:rPr>
          <w:b/>
          <w:sz w:val="32"/>
          <w:szCs w:val="32"/>
        </w:rPr>
        <w:t>Учебно - тематический</w:t>
      </w:r>
      <w:r w:rsidRPr="00167A08">
        <w:rPr>
          <w:b/>
          <w:sz w:val="32"/>
          <w:szCs w:val="32"/>
        </w:rPr>
        <w:t xml:space="preserve"> план</w:t>
      </w:r>
    </w:p>
    <w:p w:rsidR="007B6133" w:rsidRDefault="007B6133" w:rsidP="007B6133">
      <w:pPr>
        <w:rPr>
          <w:sz w:val="32"/>
          <w:szCs w:val="32"/>
        </w:rPr>
      </w:pPr>
      <w:r>
        <w:rPr>
          <w:sz w:val="32"/>
          <w:szCs w:val="32"/>
        </w:rPr>
        <w:t xml:space="preserve">       </w:t>
      </w:r>
    </w:p>
    <w:tbl>
      <w:tblPr>
        <w:tblW w:w="0" w:type="auto"/>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
        <w:gridCol w:w="4297"/>
        <w:gridCol w:w="1720"/>
        <w:gridCol w:w="1720"/>
      </w:tblGrid>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 п/п</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Название раздела</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Количество часов по авторской программе</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Количество часов по рабочей программе</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Смутное время</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5</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5</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2</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Россия на пороге</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10</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10</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3</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lang w:val="en-US"/>
              </w:rPr>
            </w:pPr>
            <w:r w:rsidRPr="00167A08">
              <w:rPr>
                <w:color w:val="000000"/>
                <w:sz w:val="28"/>
                <w:szCs w:val="28"/>
              </w:rPr>
              <w:t>Эпоха реформ Петра</w:t>
            </w:r>
            <w:r w:rsidRPr="00167A08">
              <w:rPr>
                <w:color w:val="000000"/>
                <w:sz w:val="28"/>
                <w:szCs w:val="28"/>
                <w:lang w:val="en-US"/>
              </w:rPr>
              <w:t xml:space="preserve"> I</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10</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10</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4</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Российская империя в 1725 -1762 гг.</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4</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4</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lastRenderedPageBreak/>
              <w:t>5</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Российская империя в 1762 – 1801 гг.</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9</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9</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6</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Повторение</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4</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4</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7</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Раннее новое время</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15</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15</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8</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Эпоха Просвещения</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7</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7</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9</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 xml:space="preserve">Страны Востока в </w:t>
            </w:r>
            <w:r w:rsidRPr="00167A08">
              <w:rPr>
                <w:color w:val="000000"/>
                <w:sz w:val="28"/>
                <w:szCs w:val="28"/>
                <w:lang w:val="en-US"/>
              </w:rPr>
              <w:t>XVI</w:t>
            </w:r>
            <w:r w:rsidRPr="00167A08">
              <w:rPr>
                <w:color w:val="000000"/>
                <w:sz w:val="28"/>
                <w:szCs w:val="28"/>
              </w:rPr>
              <w:t xml:space="preserve"> – </w:t>
            </w:r>
            <w:r w:rsidRPr="00167A08">
              <w:rPr>
                <w:color w:val="000000"/>
                <w:sz w:val="28"/>
                <w:szCs w:val="28"/>
                <w:lang w:val="en-US"/>
              </w:rPr>
              <w:t>XVIII</w:t>
            </w:r>
            <w:r w:rsidRPr="00167A08">
              <w:rPr>
                <w:color w:val="000000"/>
                <w:sz w:val="28"/>
                <w:szCs w:val="28"/>
              </w:rPr>
              <w:t xml:space="preserve"> вв.</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2</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sz w:val="28"/>
                <w:szCs w:val="28"/>
              </w:rPr>
            </w:pPr>
            <w:r w:rsidRPr="00167A08">
              <w:rPr>
                <w:color w:val="000000"/>
                <w:sz w:val="28"/>
                <w:szCs w:val="28"/>
              </w:rPr>
              <w:t>2</w:t>
            </w:r>
          </w:p>
        </w:tc>
      </w:tr>
      <w:tr w:rsidR="007B6133" w:rsidRPr="00167A08" w:rsidTr="007B6133">
        <w:tc>
          <w:tcPr>
            <w:tcW w:w="1008"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rPr>
            </w:pPr>
            <w:r w:rsidRPr="00167A08">
              <w:rPr>
                <w:color w:val="000000"/>
              </w:rPr>
              <w:t>10</w:t>
            </w:r>
          </w:p>
        </w:tc>
        <w:tc>
          <w:tcPr>
            <w:tcW w:w="4999"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rPr>
            </w:pPr>
            <w:r w:rsidRPr="00167A08">
              <w:rPr>
                <w:color w:val="000000"/>
              </w:rPr>
              <w:t>Повторение</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rPr>
            </w:pPr>
            <w:r w:rsidRPr="00167A08">
              <w:rPr>
                <w:color w:val="000000"/>
              </w:rPr>
              <w:t>4</w:t>
            </w:r>
          </w:p>
        </w:tc>
        <w:tc>
          <w:tcPr>
            <w:tcW w:w="1757" w:type="dxa"/>
            <w:tcBorders>
              <w:top w:val="single" w:sz="4" w:space="0" w:color="auto"/>
              <w:left w:val="single" w:sz="4" w:space="0" w:color="auto"/>
              <w:bottom w:val="single" w:sz="4" w:space="0" w:color="auto"/>
              <w:right w:val="single" w:sz="4" w:space="0" w:color="auto"/>
            </w:tcBorders>
            <w:vAlign w:val="center"/>
          </w:tcPr>
          <w:p w:rsidR="007B6133" w:rsidRPr="00167A08" w:rsidRDefault="007B6133" w:rsidP="007B6133">
            <w:pPr>
              <w:jc w:val="center"/>
              <w:rPr>
                <w:color w:val="000000"/>
              </w:rPr>
            </w:pPr>
            <w:r w:rsidRPr="00167A08">
              <w:rPr>
                <w:color w:val="000000"/>
              </w:rPr>
              <w:t>4</w:t>
            </w:r>
          </w:p>
        </w:tc>
      </w:tr>
    </w:tbl>
    <w:p w:rsidR="007B6133" w:rsidRDefault="007B6133" w:rsidP="007B6133">
      <w:pPr>
        <w:ind w:firstLine="709"/>
        <w:jc w:val="both"/>
      </w:pPr>
    </w:p>
    <w:p w:rsidR="007B6133" w:rsidRPr="00167A08" w:rsidRDefault="007B6133" w:rsidP="007B6133">
      <w:pPr>
        <w:jc w:val="both"/>
        <w:rPr>
          <w:color w:val="000000"/>
          <w:sz w:val="28"/>
          <w:szCs w:val="28"/>
        </w:rPr>
      </w:pPr>
      <w:r w:rsidRPr="00167A08">
        <w:rPr>
          <w:color w:val="000000"/>
          <w:sz w:val="28"/>
          <w:szCs w:val="28"/>
        </w:rPr>
        <w:t>Так как в учебном плане в 2013-2014 учебном году произошли изменения - 35 учебных недель, поэтому увеличилось количество часов - 70.</w:t>
      </w:r>
    </w:p>
    <w:p w:rsidR="007B6133" w:rsidRDefault="007B6133" w:rsidP="007B6133">
      <w:pPr>
        <w:rPr>
          <w:sz w:val="32"/>
          <w:szCs w:val="32"/>
        </w:rPr>
      </w:pPr>
    </w:p>
    <w:p w:rsidR="007B6133" w:rsidRDefault="007B6133" w:rsidP="007B6133">
      <w:pPr>
        <w:rPr>
          <w:sz w:val="32"/>
          <w:szCs w:val="32"/>
        </w:rPr>
      </w:pPr>
      <w:r>
        <w:rPr>
          <w:sz w:val="32"/>
          <w:szCs w:val="32"/>
        </w:rPr>
        <w:t xml:space="preserve">         Используемые УМК</w:t>
      </w:r>
    </w:p>
    <w:p w:rsidR="007B6133" w:rsidRDefault="007B6133" w:rsidP="007B6133">
      <w:pPr>
        <w:rPr>
          <w:sz w:val="32"/>
          <w:szCs w:val="32"/>
        </w:rPr>
      </w:pPr>
      <w:r>
        <w:rPr>
          <w:sz w:val="32"/>
          <w:szCs w:val="32"/>
        </w:rPr>
        <w:t>для учителя:</w:t>
      </w:r>
    </w:p>
    <w:p w:rsidR="007B6133" w:rsidRDefault="007B6133" w:rsidP="007B6133">
      <w:pPr>
        <w:rPr>
          <w:sz w:val="32"/>
          <w:szCs w:val="32"/>
        </w:rPr>
      </w:pPr>
    </w:p>
    <w:p w:rsidR="007B6133" w:rsidRPr="00EA5FA0" w:rsidRDefault="007B6133" w:rsidP="00253442">
      <w:pPr>
        <w:numPr>
          <w:ilvl w:val="0"/>
          <w:numId w:val="300"/>
        </w:numPr>
        <w:spacing w:after="0" w:line="240" w:lineRule="auto"/>
        <w:rPr>
          <w:sz w:val="28"/>
          <w:szCs w:val="28"/>
        </w:rPr>
      </w:pPr>
      <w:r w:rsidRPr="00EA5FA0">
        <w:rPr>
          <w:sz w:val="28"/>
          <w:szCs w:val="28"/>
        </w:rPr>
        <w:t xml:space="preserve">Учебник «История России </w:t>
      </w:r>
      <w:r w:rsidRPr="00EA5FA0">
        <w:rPr>
          <w:sz w:val="28"/>
          <w:szCs w:val="28"/>
          <w:lang w:val="en-US"/>
        </w:rPr>
        <w:t>XVII</w:t>
      </w:r>
      <w:r w:rsidRPr="00EA5FA0">
        <w:rPr>
          <w:sz w:val="28"/>
          <w:szCs w:val="28"/>
        </w:rPr>
        <w:t xml:space="preserve"> - </w:t>
      </w:r>
      <w:r w:rsidRPr="00EA5FA0">
        <w:rPr>
          <w:sz w:val="28"/>
          <w:szCs w:val="28"/>
          <w:lang w:val="en-US"/>
        </w:rPr>
        <w:t>XVIII</w:t>
      </w:r>
      <w:r w:rsidRPr="00EA5FA0">
        <w:rPr>
          <w:sz w:val="28"/>
          <w:szCs w:val="28"/>
        </w:rPr>
        <w:t xml:space="preserve">» </w:t>
      </w:r>
      <w:r w:rsidRPr="003479C5">
        <w:rPr>
          <w:i/>
          <w:sz w:val="28"/>
          <w:szCs w:val="28"/>
        </w:rPr>
        <w:t>Пчелов Е.В.</w:t>
      </w:r>
      <w:r w:rsidRPr="00EA5FA0">
        <w:rPr>
          <w:sz w:val="28"/>
          <w:szCs w:val="28"/>
        </w:rPr>
        <w:t>, М.: «Русское слово», 2008</w:t>
      </w:r>
    </w:p>
    <w:p w:rsidR="007B6133" w:rsidRPr="00EA5FA0" w:rsidRDefault="007B6133" w:rsidP="00253442">
      <w:pPr>
        <w:numPr>
          <w:ilvl w:val="0"/>
          <w:numId w:val="300"/>
        </w:numPr>
        <w:spacing w:after="0" w:line="240" w:lineRule="auto"/>
        <w:rPr>
          <w:sz w:val="28"/>
          <w:szCs w:val="28"/>
        </w:rPr>
      </w:pPr>
      <w:r w:rsidRPr="00EA5FA0">
        <w:rPr>
          <w:sz w:val="28"/>
          <w:szCs w:val="28"/>
        </w:rPr>
        <w:t xml:space="preserve">Учебник «Всеобщая история. История Нового времени. Конец </w:t>
      </w:r>
      <w:r w:rsidRPr="00EA5FA0">
        <w:rPr>
          <w:sz w:val="28"/>
          <w:szCs w:val="28"/>
          <w:lang w:val="en-US"/>
        </w:rPr>
        <w:t>XV</w:t>
      </w:r>
      <w:r w:rsidRPr="00EA5FA0">
        <w:rPr>
          <w:sz w:val="28"/>
          <w:szCs w:val="28"/>
        </w:rPr>
        <w:t xml:space="preserve"> - </w:t>
      </w:r>
      <w:r w:rsidRPr="00EA5FA0">
        <w:rPr>
          <w:sz w:val="28"/>
          <w:szCs w:val="28"/>
          <w:lang w:val="en-US"/>
        </w:rPr>
        <w:t>XVIII</w:t>
      </w:r>
      <w:r w:rsidRPr="00EA5FA0">
        <w:rPr>
          <w:sz w:val="28"/>
          <w:szCs w:val="28"/>
        </w:rPr>
        <w:t xml:space="preserve"> в.» </w:t>
      </w:r>
      <w:r w:rsidRPr="003479C5">
        <w:rPr>
          <w:i/>
          <w:sz w:val="28"/>
          <w:szCs w:val="28"/>
        </w:rPr>
        <w:t>Дмитриева О.В.</w:t>
      </w:r>
      <w:r w:rsidRPr="00EA5FA0">
        <w:rPr>
          <w:sz w:val="28"/>
          <w:szCs w:val="28"/>
        </w:rPr>
        <w:t>, М.: «Русское слово», 2009</w:t>
      </w:r>
    </w:p>
    <w:p w:rsidR="007B6133" w:rsidRPr="00EA5FA0" w:rsidRDefault="007B6133" w:rsidP="00253442">
      <w:pPr>
        <w:numPr>
          <w:ilvl w:val="0"/>
          <w:numId w:val="300"/>
        </w:numPr>
        <w:spacing w:after="0" w:line="240" w:lineRule="auto"/>
        <w:rPr>
          <w:sz w:val="28"/>
          <w:szCs w:val="28"/>
        </w:rPr>
      </w:pPr>
      <w:r w:rsidRPr="00EA5FA0">
        <w:rPr>
          <w:sz w:val="28"/>
          <w:szCs w:val="28"/>
        </w:rPr>
        <w:t xml:space="preserve">Программа курса «Всеобщая история. История  Нового времени» </w:t>
      </w:r>
      <w:r w:rsidRPr="003479C5">
        <w:rPr>
          <w:i/>
          <w:sz w:val="28"/>
          <w:szCs w:val="28"/>
        </w:rPr>
        <w:t>Агафонов С.В., Дмитриева О.В.</w:t>
      </w:r>
      <w:r w:rsidRPr="00EA5FA0">
        <w:rPr>
          <w:sz w:val="28"/>
          <w:szCs w:val="28"/>
        </w:rPr>
        <w:t xml:space="preserve"> М.: «Русское слово», 2007</w:t>
      </w:r>
    </w:p>
    <w:p w:rsidR="007B6133" w:rsidRPr="00EA5FA0" w:rsidRDefault="007B6133" w:rsidP="00253442">
      <w:pPr>
        <w:numPr>
          <w:ilvl w:val="0"/>
          <w:numId w:val="300"/>
        </w:numPr>
        <w:spacing w:after="0" w:line="240" w:lineRule="auto"/>
        <w:rPr>
          <w:sz w:val="28"/>
          <w:szCs w:val="28"/>
        </w:rPr>
      </w:pPr>
      <w:r w:rsidRPr="00EA5FA0">
        <w:rPr>
          <w:sz w:val="28"/>
          <w:szCs w:val="28"/>
        </w:rPr>
        <w:t xml:space="preserve">Программа курса «История России </w:t>
      </w:r>
      <w:r w:rsidRPr="00EA5FA0">
        <w:rPr>
          <w:sz w:val="28"/>
          <w:szCs w:val="28"/>
          <w:lang w:val="en-US"/>
        </w:rPr>
        <w:t>XVII</w:t>
      </w:r>
      <w:r w:rsidRPr="00EA5FA0">
        <w:rPr>
          <w:sz w:val="28"/>
          <w:szCs w:val="28"/>
        </w:rPr>
        <w:t xml:space="preserve"> - </w:t>
      </w:r>
      <w:r w:rsidRPr="00EA5FA0">
        <w:rPr>
          <w:sz w:val="28"/>
          <w:szCs w:val="28"/>
          <w:lang w:val="en-US"/>
        </w:rPr>
        <w:t>XVIII</w:t>
      </w:r>
      <w:r w:rsidRPr="00EA5FA0">
        <w:rPr>
          <w:sz w:val="28"/>
          <w:szCs w:val="28"/>
        </w:rPr>
        <w:t xml:space="preserve">» </w:t>
      </w:r>
      <w:r w:rsidRPr="003479C5">
        <w:rPr>
          <w:i/>
          <w:sz w:val="28"/>
          <w:szCs w:val="28"/>
        </w:rPr>
        <w:t>Пчелов Е.В.</w:t>
      </w:r>
      <w:r w:rsidRPr="00EA5FA0">
        <w:rPr>
          <w:sz w:val="28"/>
          <w:szCs w:val="28"/>
        </w:rPr>
        <w:t xml:space="preserve"> М.: «Русское слово», 2012</w:t>
      </w:r>
    </w:p>
    <w:p w:rsidR="007B6133" w:rsidRPr="00EA5FA0" w:rsidRDefault="007B6133" w:rsidP="00253442">
      <w:pPr>
        <w:numPr>
          <w:ilvl w:val="0"/>
          <w:numId w:val="300"/>
        </w:numPr>
        <w:spacing w:after="0" w:line="240" w:lineRule="auto"/>
        <w:rPr>
          <w:sz w:val="28"/>
          <w:szCs w:val="28"/>
        </w:rPr>
      </w:pPr>
      <w:r w:rsidRPr="003479C5">
        <w:rPr>
          <w:i/>
          <w:sz w:val="28"/>
          <w:szCs w:val="28"/>
        </w:rPr>
        <w:t>Березовая Л.Г., Берлякова Н.П.</w:t>
      </w:r>
      <w:r w:rsidRPr="00EA5FA0">
        <w:rPr>
          <w:sz w:val="28"/>
          <w:szCs w:val="28"/>
        </w:rPr>
        <w:t xml:space="preserve"> Исто</w:t>
      </w:r>
      <w:r>
        <w:rPr>
          <w:sz w:val="28"/>
          <w:szCs w:val="28"/>
        </w:rPr>
        <w:t xml:space="preserve">рия русской культуры: В 2 ч. М. 2006 – 2007 </w:t>
      </w:r>
    </w:p>
    <w:p w:rsidR="007B6133" w:rsidRPr="00EA5FA0" w:rsidRDefault="007B6133" w:rsidP="00253442">
      <w:pPr>
        <w:numPr>
          <w:ilvl w:val="0"/>
          <w:numId w:val="300"/>
        </w:numPr>
        <w:spacing w:after="0" w:line="240" w:lineRule="auto"/>
        <w:rPr>
          <w:sz w:val="28"/>
          <w:szCs w:val="28"/>
        </w:rPr>
      </w:pPr>
      <w:r w:rsidRPr="003479C5">
        <w:rPr>
          <w:i/>
          <w:sz w:val="28"/>
          <w:szCs w:val="28"/>
        </w:rPr>
        <w:t>Витте С.Ю.</w:t>
      </w:r>
      <w:r w:rsidRPr="00EA5FA0">
        <w:rPr>
          <w:sz w:val="28"/>
          <w:szCs w:val="28"/>
        </w:rPr>
        <w:t xml:space="preserve"> Воспоминания, мемуары: В 2 т. М.; Минск, 2002</w:t>
      </w:r>
    </w:p>
    <w:p w:rsidR="007B6133" w:rsidRPr="00EA5FA0" w:rsidRDefault="007B6133" w:rsidP="00253442">
      <w:pPr>
        <w:numPr>
          <w:ilvl w:val="0"/>
          <w:numId w:val="300"/>
        </w:numPr>
        <w:spacing w:after="0" w:line="240" w:lineRule="auto"/>
        <w:rPr>
          <w:sz w:val="28"/>
          <w:szCs w:val="28"/>
        </w:rPr>
      </w:pPr>
      <w:r w:rsidRPr="003479C5">
        <w:rPr>
          <w:i/>
          <w:sz w:val="28"/>
          <w:szCs w:val="28"/>
        </w:rPr>
        <w:t>Шильдер Н.К.</w:t>
      </w:r>
      <w:r w:rsidRPr="00EA5FA0">
        <w:rPr>
          <w:sz w:val="28"/>
          <w:szCs w:val="28"/>
        </w:rPr>
        <w:t xml:space="preserve"> Император Павел </w:t>
      </w:r>
      <w:r w:rsidRPr="00EA5FA0">
        <w:rPr>
          <w:sz w:val="28"/>
          <w:szCs w:val="28"/>
          <w:lang w:val="en-US"/>
        </w:rPr>
        <w:t>I</w:t>
      </w:r>
      <w:r w:rsidRPr="00EA5FA0">
        <w:rPr>
          <w:sz w:val="28"/>
          <w:szCs w:val="28"/>
        </w:rPr>
        <w:t xml:space="preserve">, его жизнь и царствование. М., 2007 </w:t>
      </w:r>
    </w:p>
    <w:p w:rsidR="007B6133" w:rsidRPr="00EA5FA0" w:rsidRDefault="007B6133" w:rsidP="00253442">
      <w:pPr>
        <w:numPr>
          <w:ilvl w:val="0"/>
          <w:numId w:val="300"/>
        </w:numPr>
        <w:spacing w:after="0" w:line="240" w:lineRule="auto"/>
        <w:rPr>
          <w:sz w:val="28"/>
          <w:szCs w:val="28"/>
        </w:rPr>
      </w:pPr>
      <w:r w:rsidRPr="003479C5">
        <w:rPr>
          <w:i/>
          <w:sz w:val="28"/>
          <w:szCs w:val="28"/>
        </w:rPr>
        <w:t>Громыко М.М.</w:t>
      </w:r>
      <w:r w:rsidRPr="00EA5FA0">
        <w:rPr>
          <w:sz w:val="28"/>
          <w:szCs w:val="28"/>
        </w:rPr>
        <w:t xml:space="preserve"> Мир русской деревни. М.: Мол. гвардия, 1991.</w:t>
      </w:r>
    </w:p>
    <w:p w:rsidR="007B6133" w:rsidRPr="00EA5FA0" w:rsidRDefault="007B6133" w:rsidP="00253442">
      <w:pPr>
        <w:numPr>
          <w:ilvl w:val="0"/>
          <w:numId w:val="300"/>
        </w:numPr>
        <w:spacing w:after="0" w:line="240" w:lineRule="auto"/>
        <w:rPr>
          <w:sz w:val="28"/>
          <w:szCs w:val="28"/>
        </w:rPr>
      </w:pPr>
      <w:r w:rsidRPr="00EA5FA0">
        <w:rPr>
          <w:sz w:val="28"/>
          <w:szCs w:val="28"/>
        </w:rPr>
        <w:t xml:space="preserve">Литература Древней Руси: Хрестоматия, сост. </w:t>
      </w:r>
      <w:r w:rsidRPr="003479C5">
        <w:rPr>
          <w:i/>
          <w:sz w:val="28"/>
          <w:szCs w:val="28"/>
        </w:rPr>
        <w:t>Л.А. Дмитриева.</w:t>
      </w:r>
      <w:r>
        <w:rPr>
          <w:sz w:val="28"/>
          <w:szCs w:val="28"/>
        </w:rPr>
        <w:t xml:space="preserve"> </w:t>
      </w:r>
      <w:r w:rsidRPr="00EA5FA0">
        <w:rPr>
          <w:sz w:val="28"/>
          <w:szCs w:val="28"/>
        </w:rPr>
        <w:t>1990.</w:t>
      </w:r>
    </w:p>
    <w:p w:rsidR="007B6133" w:rsidRPr="00EA5FA0" w:rsidRDefault="007B6133" w:rsidP="00253442">
      <w:pPr>
        <w:numPr>
          <w:ilvl w:val="0"/>
          <w:numId w:val="300"/>
        </w:numPr>
        <w:spacing w:after="0" w:line="240" w:lineRule="auto"/>
        <w:rPr>
          <w:sz w:val="28"/>
          <w:szCs w:val="28"/>
        </w:rPr>
      </w:pPr>
      <w:r w:rsidRPr="00EA5FA0">
        <w:rPr>
          <w:sz w:val="28"/>
          <w:szCs w:val="28"/>
        </w:rPr>
        <w:t>Памятники литературы Древней Руси. Худож. лит., 1989.</w:t>
      </w:r>
    </w:p>
    <w:p w:rsidR="007B6133" w:rsidRPr="00EA5FA0" w:rsidRDefault="007B6133" w:rsidP="00253442">
      <w:pPr>
        <w:numPr>
          <w:ilvl w:val="0"/>
          <w:numId w:val="300"/>
        </w:numPr>
        <w:spacing w:after="0" w:line="240" w:lineRule="auto"/>
        <w:rPr>
          <w:sz w:val="28"/>
          <w:szCs w:val="28"/>
        </w:rPr>
      </w:pPr>
      <w:r w:rsidRPr="003479C5">
        <w:rPr>
          <w:i/>
          <w:sz w:val="28"/>
          <w:szCs w:val="28"/>
        </w:rPr>
        <w:t>Солоневич И.Л.</w:t>
      </w:r>
      <w:r w:rsidRPr="00EA5FA0">
        <w:rPr>
          <w:sz w:val="28"/>
          <w:szCs w:val="28"/>
        </w:rPr>
        <w:t xml:space="preserve"> Народная монархия. М. Феникс, 1991.</w:t>
      </w:r>
    </w:p>
    <w:p w:rsidR="007B6133" w:rsidRPr="00EA5FA0" w:rsidRDefault="007B6133" w:rsidP="00253442">
      <w:pPr>
        <w:numPr>
          <w:ilvl w:val="0"/>
          <w:numId w:val="300"/>
        </w:numPr>
        <w:spacing w:after="0" w:line="240" w:lineRule="auto"/>
        <w:rPr>
          <w:sz w:val="28"/>
          <w:szCs w:val="28"/>
        </w:rPr>
      </w:pPr>
      <w:r w:rsidRPr="00EA5FA0">
        <w:rPr>
          <w:sz w:val="28"/>
          <w:szCs w:val="28"/>
        </w:rPr>
        <w:t>Электронное пособие. Энциклопедия истории России 862-1917гг.</w:t>
      </w:r>
    </w:p>
    <w:p w:rsidR="007B6133" w:rsidRPr="00EA5FA0" w:rsidRDefault="007B6133" w:rsidP="00253442">
      <w:pPr>
        <w:numPr>
          <w:ilvl w:val="0"/>
          <w:numId w:val="300"/>
        </w:numPr>
        <w:spacing w:after="0" w:line="240" w:lineRule="auto"/>
        <w:rPr>
          <w:sz w:val="28"/>
          <w:szCs w:val="28"/>
        </w:rPr>
      </w:pPr>
      <w:r w:rsidRPr="00EA5FA0">
        <w:rPr>
          <w:sz w:val="28"/>
          <w:szCs w:val="28"/>
        </w:rPr>
        <w:lastRenderedPageBreak/>
        <w:t>Электронное пособие. Большая энциклопедия России. Правители России.</w:t>
      </w:r>
    </w:p>
    <w:p w:rsidR="007B6133" w:rsidRPr="00EA5FA0" w:rsidRDefault="007B6133" w:rsidP="00253442">
      <w:pPr>
        <w:numPr>
          <w:ilvl w:val="0"/>
          <w:numId w:val="300"/>
        </w:numPr>
        <w:spacing w:after="0" w:line="240" w:lineRule="auto"/>
        <w:rPr>
          <w:sz w:val="28"/>
          <w:szCs w:val="28"/>
        </w:rPr>
      </w:pPr>
      <w:r w:rsidRPr="00EA5FA0">
        <w:rPr>
          <w:sz w:val="28"/>
          <w:szCs w:val="28"/>
        </w:rPr>
        <w:t>Электронное пособие. Большая энциклопедия России. Войны России.</w:t>
      </w:r>
    </w:p>
    <w:p w:rsidR="007B6133" w:rsidRDefault="007B6133" w:rsidP="007B6133">
      <w:pPr>
        <w:rPr>
          <w:sz w:val="32"/>
          <w:szCs w:val="32"/>
        </w:rPr>
      </w:pPr>
    </w:p>
    <w:p w:rsidR="007B6133" w:rsidRDefault="007B6133" w:rsidP="007B6133">
      <w:pPr>
        <w:rPr>
          <w:sz w:val="32"/>
          <w:szCs w:val="32"/>
        </w:rPr>
      </w:pPr>
      <w:r>
        <w:rPr>
          <w:sz w:val="32"/>
          <w:szCs w:val="32"/>
        </w:rPr>
        <w:t>Для учащихся:</w:t>
      </w:r>
    </w:p>
    <w:p w:rsidR="007B6133" w:rsidRPr="00EA5FA0" w:rsidRDefault="007B6133" w:rsidP="007B6133">
      <w:pPr>
        <w:rPr>
          <w:sz w:val="6"/>
          <w:szCs w:val="6"/>
        </w:rPr>
      </w:pPr>
    </w:p>
    <w:p w:rsidR="007B6133" w:rsidRPr="00EA5FA0" w:rsidRDefault="007B6133" w:rsidP="00253442">
      <w:pPr>
        <w:numPr>
          <w:ilvl w:val="0"/>
          <w:numId w:val="299"/>
        </w:numPr>
        <w:spacing w:after="0" w:line="240" w:lineRule="auto"/>
        <w:rPr>
          <w:sz w:val="28"/>
          <w:szCs w:val="28"/>
        </w:rPr>
      </w:pPr>
      <w:r w:rsidRPr="00EA5FA0">
        <w:rPr>
          <w:sz w:val="28"/>
          <w:szCs w:val="28"/>
        </w:rPr>
        <w:t xml:space="preserve">История России: учебник для 7 класса специальных образовательных учреждений  </w:t>
      </w:r>
      <w:r w:rsidRPr="00EA5FA0">
        <w:rPr>
          <w:sz w:val="28"/>
          <w:szCs w:val="28"/>
          <w:lang w:val="en-US"/>
        </w:rPr>
        <w:t>VIII</w:t>
      </w:r>
      <w:r w:rsidRPr="00EA5FA0">
        <w:rPr>
          <w:sz w:val="28"/>
          <w:szCs w:val="28"/>
        </w:rPr>
        <w:t xml:space="preserve"> вида. </w:t>
      </w:r>
      <w:r w:rsidRPr="003479C5">
        <w:rPr>
          <w:i/>
          <w:sz w:val="28"/>
          <w:szCs w:val="28"/>
        </w:rPr>
        <w:t>Б.П. Пузанов.</w:t>
      </w:r>
    </w:p>
    <w:p w:rsidR="007B6133" w:rsidRPr="00EA5FA0" w:rsidRDefault="007B6133" w:rsidP="00253442">
      <w:pPr>
        <w:numPr>
          <w:ilvl w:val="0"/>
          <w:numId w:val="299"/>
        </w:numPr>
        <w:spacing w:after="0" w:line="240" w:lineRule="auto"/>
        <w:rPr>
          <w:sz w:val="28"/>
          <w:szCs w:val="28"/>
        </w:rPr>
      </w:pPr>
      <w:r w:rsidRPr="00EA5FA0">
        <w:rPr>
          <w:sz w:val="28"/>
          <w:szCs w:val="28"/>
        </w:rPr>
        <w:t xml:space="preserve">Атлас «История России с древнейших времен до конца  </w:t>
      </w:r>
      <w:r w:rsidRPr="00EA5FA0">
        <w:rPr>
          <w:sz w:val="28"/>
          <w:szCs w:val="28"/>
          <w:lang w:val="en-US"/>
        </w:rPr>
        <w:t>VIII</w:t>
      </w:r>
      <w:r w:rsidRPr="00EA5FA0">
        <w:rPr>
          <w:sz w:val="28"/>
          <w:szCs w:val="28"/>
        </w:rPr>
        <w:t xml:space="preserve"> века» М.: Дрофа, 2007.</w:t>
      </w:r>
    </w:p>
    <w:p w:rsidR="007B6133" w:rsidRPr="00EA5FA0" w:rsidRDefault="007B6133" w:rsidP="00253442">
      <w:pPr>
        <w:numPr>
          <w:ilvl w:val="0"/>
          <w:numId w:val="299"/>
        </w:numPr>
        <w:spacing w:after="0" w:line="240" w:lineRule="auto"/>
        <w:rPr>
          <w:sz w:val="28"/>
          <w:szCs w:val="28"/>
        </w:rPr>
      </w:pPr>
      <w:r w:rsidRPr="003479C5">
        <w:rPr>
          <w:i/>
          <w:sz w:val="28"/>
          <w:szCs w:val="28"/>
        </w:rPr>
        <w:t>Кочегаров К.А.</w:t>
      </w:r>
      <w:r w:rsidRPr="00EA5FA0">
        <w:rPr>
          <w:sz w:val="28"/>
          <w:szCs w:val="28"/>
        </w:rPr>
        <w:t xml:space="preserve"> Рабочая тетрадь. 7 класс. М: «Русское слово» 2011.</w:t>
      </w:r>
    </w:p>
    <w:p w:rsidR="007B6133" w:rsidRPr="00EA5FA0" w:rsidRDefault="007B6133" w:rsidP="00253442">
      <w:pPr>
        <w:numPr>
          <w:ilvl w:val="0"/>
          <w:numId w:val="299"/>
        </w:numPr>
        <w:spacing w:after="0" w:line="240" w:lineRule="auto"/>
        <w:rPr>
          <w:sz w:val="28"/>
          <w:szCs w:val="28"/>
        </w:rPr>
      </w:pPr>
      <w:r w:rsidRPr="003479C5">
        <w:rPr>
          <w:i/>
          <w:sz w:val="28"/>
          <w:szCs w:val="28"/>
        </w:rPr>
        <w:t>Кишенкова О.В.</w:t>
      </w:r>
      <w:r w:rsidRPr="00EA5FA0">
        <w:rPr>
          <w:sz w:val="28"/>
          <w:szCs w:val="28"/>
        </w:rPr>
        <w:t xml:space="preserve"> Сборник тематических тестов. История России. 6 класс: учебное пособие. Москва: «Интеллект-Центр», 2012.</w:t>
      </w:r>
    </w:p>
    <w:p w:rsidR="007B6133" w:rsidRDefault="007B6133" w:rsidP="007B6133">
      <w:pPr>
        <w:rPr>
          <w:sz w:val="32"/>
          <w:szCs w:val="32"/>
        </w:rPr>
      </w:pPr>
    </w:p>
    <w:p w:rsidR="007B6133" w:rsidRPr="00EA5FA0" w:rsidRDefault="007B6133" w:rsidP="007B6133">
      <w:pPr>
        <w:rPr>
          <w:sz w:val="28"/>
          <w:szCs w:val="28"/>
        </w:rPr>
      </w:pPr>
      <w:r w:rsidRPr="00EA5FA0">
        <w:rPr>
          <w:sz w:val="28"/>
          <w:szCs w:val="28"/>
        </w:rPr>
        <w:t>Методические рекомендации учителя для обучающихся детей 7 класса с ограниченными возможностями здоровья.</w:t>
      </w:r>
    </w:p>
    <w:p w:rsidR="007B6133" w:rsidRPr="00EA5FA0" w:rsidRDefault="007B6133" w:rsidP="007B6133">
      <w:pPr>
        <w:rPr>
          <w:sz w:val="28"/>
          <w:szCs w:val="28"/>
        </w:rPr>
      </w:pPr>
    </w:p>
    <w:p w:rsidR="007B6133" w:rsidRPr="00EA5FA0" w:rsidRDefault="007B6133" w:rsidP="007B6133">
      <w:pPr>
        <w:rPr>
          <w:sz w:val="28"/>
          <w:szCs w:val="28"/>
          <w:u w:val="single"/>
        </w:rPr>
      </w:pPr>
      <w:r w:rsidRPr="00EA5FA0">
        <w:rPr>
          <w:sz w:val="28"/>
          <w:szCs w:val="28"/>
          <w:u w:val="single"/>
        </w:rPr>
        <w:t>Учащиеся в конце изучения курса истории должны знать:</w:t>
      </w:r>
    </w:p>
    <w:p w:rsidR="007B6133" w:rsidRPr="00EA5FA0" w:rsidRDefault="007B6133" w:rsidP="007B6133">
      <w:pPr>
        <w:rPr>
          <w:sz w:val="28"/>
          <w:szCs w:val="28"/>
        </w:rPr>
      </w:pPr>
      <w:r>
        <w:rPr>
          <w:sz w:val="28"/>
          <w:szCs w:val="28"/>
        </w:rPr>
        <w:t xml:space="preserve">- </w:t>
      </w:r>
      <w:r w:rsidRPr="00EA5FA0">
        <w:rPr>
          <w:sz w:val="28"/>
          <w:szCs w:val="28"/>
        </w:rPr>
        <w:t>основные понятия курса;</w:t>
      </w:r>
    </w:p>
    <w:p w:rsidR="007B6133" w:rsidRPr="00EA5FA0" w:rsidRDefault="007B6133" w:rsidP="007B6133">
      <w:pPr>
        <w:rPr>
          <w:sz w:val="28"/>
          <w:szCs w:val="28"/>
        </w:rPr>
      </w:pPr>
      <w:r>
        <w:rPr>
          <w:sz w:val="28"/>
          <w:szCs w:val="28"/>
        </w:rPr>
        <w:t xml:space="preserve">- </w:t>
      </w:r>
      <w:r w:rsidRPr="00EA5FA0">
        <w:rPr>
          <w:sz w:val="28"/>
          <w:szCs w:val="28"/>
        </w:rPr>
        <w:t>даты и персоналии исторических деятелей, полководцев, руководителей;</w:t>
      </w:r>
    </w:p>
    <w:p w:rsidR="007B6133" w:rsidRPr="00EA5FA0" w:rsidRDefault="007B6133" w:rsidP="007B6133">
      <w:pPr>
        <w:rPr>
          <w:sz w:val="28"/>
          <w:szCs w:val="28"/>
        </w:rPr>
      </w:pPr>
      <w:r>
        <w:rPr>
          <w:sz w:val="28"/>
          <w:szCs w:val="28"/>
        </w:rPr>
        <w:t xml:space="preserve">- </w:t>
      </w:r>
      <w:r w:rsidRPr="00EA5FA0">
        <w:rPr>
          <w:sz w:val="28"/>
          <w:szCs w:val="28"/>
        </w:rPr>
        <w:t>основные исторические события;</w:t>
      </w:r>
    </w:p>
    <w:p w:rsidR="007B6133" w:rsidRPr="00167A08" w:rsidRDefault="007B6133" w:rsidP="007B6133">
      <w:pPr>
        <w:rPr>
          <w:sz w:val="28"/>
          <w:szCs w:val="28"/>
        </w:rPr>
      </w:pPr>
      <w:r>
        <w:rPr>
          <w:sz w:val="28"/>
          <w:szCs w:val="28"/>
        </w:rPr>
        <w:t xml:space="preserve">- </w:t>
      </w:r>
      <w:r w:rsidRPr="00EA5FA0">
        <w:rPr>
          <w:sz w:val="28"/>
          <w:szCs w:val="28"/>
        </w:rPr>
        <w:t>уметь устанавливать причинно</w:t>
      </w:r>
      <w:r>
        <w:rPr>
          <w:sz w:val="28"/>
          <w:szCs w:val="28"/>
        </w:rPr>
        <w:t xml:space="preserve"> </w:t>
      </w:r>
      <w:r w:rsidRPr="00EA5FA0">
        <w:rPr>
          <w:sz w:val="28"/>
          <w:szCs w:val="28"/>
        </w:rPr>
        <w:t>-</w:t>
      </w:r>
      <w:r>
        <w:rPr>
          <w:sz w:val="28"/>
          <w:szCs w:val="28"/>
        </w:rPr>
        <w:t xml:space="preserve"> </w:t>
      </w:r>
      <w:r w:rsidRPr="00EA5FA0">
        <w:rPr>
          <w:sz w:val="28"/>
          <w:szCs w:val="28"/>
        </w:rPr>
        <w:t>следственные связи.</w:t>
      </w:r>
    </w:p>
    <w:p w:rsidR="007B6133" w:rsidRDefault="007B6133" w:rsidP="007B6133"/>
    <w:p w:rsidR="007B6133" w:rsidRDefault="007B6133" w:rsidP="007B6133">
      <w:pPr>
        <w:rPr>
          <w:b/>
          <w:sz w:val="28"/>
          <w:szCs w:val="28"/>
          <w:u w:val="single"/>
        </w:rPr>
      </w:pPr>
    </w:p>
    <w:p w:rsidR="007B6133" w:rsidRDefault="007B6133" w:rsidP="007B6133">
      <w:pPr>
        <w:rPr>
          <w:b/>
          <w:sz w:val="28"/>
          <w:szCs w:val="28"/>
          <w:u w:val="single"/>
        </w:rPr>
      </w:pPr>
    </w:p>
    <w:p w:rsidR="007B6133" w:rsidRDefault="007B6133" w:rsidP="007B6133">
      <w:pPr>
        <w:rPr>
          <w:b/>
          <w:sz w:val="6"/>
          <w:szCs w:val="6"/>
          <w:u w:val="single"/>
        </w:rPr>
      </w:pPr>
      <w:r w:rsidRPr="00756737">
        <w:rPr>
          <w:b/>
          <w:sz w:val="28"/>
          <w:szCs w:val="28"/>
          <w:u w:val="single"/>
        </w:rPr>
        <w:t>Интернет ресурсы:</w:t>
      </w:r>
    </w:p>
    <w:p w:rsidR="007B6133" w:rsidRDefault="007B6133" w:rsidP="007B6133">
      <w:pPr>
        <w:rPr>
          <w:b/>
          <w:sz w:val="6"/>
          <w:szCs w:val="6"/>
          <w:u w:val="single"/>
        </w:rPr>
      </w:pPr>
    </w:p>
    <w:p w:rsidR="007B6133" w:rsidRPr="00756737" w:rsidRDefault="007B6133" w:rsidP="007B6133">
      <w:pPr>
        <w:rPr>
          <w:b/>
          <w:sz w:val="6"/>
          <w:szCs w:val="6"/>
          <w:u w:val="single"/>
        </w:rPr>
      </w:pPr>
    </w:p>
    <w:p w:rsidR="007B6133" w:rsidRDefault="007B6133" w:rsidP="007B6133">
      <w:r>
        <w:rPr>
          <w:lang w:val="en-US"/>
        </w:rPr>
        <w:t>http</w:t>
      </w:r>
      <w:r>
        <w:t>:</w:t>
      </w:r>
      <w:r w:rsidRPr="0085739B">
        <w:t xml:space="preserve">// </w:t>
      </w:r>
      <w:hyperlink r:id="rId123" w:history="1">
        <w:r w:rsidRPr="0083331B">
          <w:rPr>
            <w:rStyle w:val="ab"/>
            <w:lang w:val="en-US"/>
          </w:rPr>
          <w:t>www</w:t>
        </w:r>
        <w:r w:rsidRPr="0085739B">
          <w:rPr>
            <w:rStyle w:val="ab"/>
          </w:rPr>
          <w:t>.</w:t>
        </w:r>
        <w:r w:rsidRPr="0083331B">
          <w:rPr>
            <w:rStyle w:val="ab"/>
            <w:lang w:val="en-US"/>
          </w:rPr>
          <w:t>hrono</w:t>
        </w:r>
      </w:hyperlink>
      <w:r w:rsidRPr="0085739B">
        <w:t xml:space="preserve">. </w:t>
      </w:r>
      <w:r>
        <w:rPr>
          <w:lang w:val="en-US"/>
        </w:rPr>
        <w:t>ru</w:t>
      </w:r>
      <w:r w:rsidRPr="0085739B">
        <w:t xml:space="preserve"> -  </w:t>
      </w:r>
      <w:r>
        <w:t>исторический портал</w:t>
      </w:r>
    </w:p>
    <w:p w:rsidR="007B6133" w:rsidRDefault="00DB63BE" w:rsidP="007B6133">
      <w:hyperlink r:id="rId124" w:history="1">
        <w:r w:rsidR="007B6133" w:rsidRPr="0083331B">
          <w:rPr>
            <w:rStyle w:val="ab"/>
            <w:lang w:val="en-US"/>
          </w:rPr>
          <w:t>http</w:t>
        </w:r>
        <w:r w:rsidR="007B6133" w:rsidRPr="0085739B">
          <w:rPr>
            <w:rStyle w:val="ab"/>
          </w:rPr>
          <w:t>://</w:t>
        </w:r>
        <w:r w:rsidR="007B6133" w:rsidRPr="0083331B">
          <w:rPr>
            <w:rStyle w:val="ab"/>
            <w:lang w:val="en-US"/>
          </w:rPr>
          <w:t>www</w:t>
        </w:r>
        <w:r w:rsidR="007B6133" w:rsidRPr="0085739B">
          <w:rPr>
            <w:rStyle w:val="ab"/>
          </w:rPr>
          <w:t>.</w:t>
        </w:r>
        <w:r w:rsidR="007B6133" w:rsidRPr="0083331B">
          <w:rPr>
            <w:rStyle w:val="ab"/>
            <w:lang w:val="en-US"/>
          </w:rPr>
          <w:t>hist</w:t>
        </w:r>
        <w:r w:rsidR="007B6133" w:rsidRPr="0085739B">
          <w:rPr>
            <w:rStyle w:val="ab"/>
          </w:rPr>
          <w:t>.</w:t>
        </w:r>
        <w:r w:rsidR="007B6133" w:rsidRPr="0083331B">
          <w:rPr>
            <w:rStyle w:val="ab"/>
            <w:lang w:val="en-US"/>
          </w:rPr>
          <w:t>msu</w:t>
        </w:r>
        <w:r w:rsidR="007B6133" w:rsidRPr="0085739B">
          <w:rPr>
            <w:rStyle w:val="ab"/>
          </w:rPr>
          <w:t>.</w:t>
        </w:r>
        <w:r w:rsidR="007B6133" w:rsidRPr="0083331B">
          <w:rPr>
            <w:rStyle w:val="ab"/>
            <w:lang w:val="en-US"/>
          </w:rPr>
          <w:t>ru</w:t>
        </w:r>
        <w:r w:rsidR="007B6133" w:rsidRPr="0085739B">
          <w:rPr>
            <w:rStyle w:val="ab"/>
          </w:rPr>
          <w:t>/</w:t>
        </w:r>
      </w:hyperlink>
      <w:r w:rsidR="007B6133" w:rsidRPr="0085739B">
        <w:t xml:space="preserve"> </w:t>
      </w:r>
      <w:r w:rsidR="007B6133">
        <w:rPr>
          <w:lang w:val="en-US"/>
        </w:rPr>
        <w:t>ER</w:t>
      </w:r>
      <w:r w:rsidR="007B6133" w:rsidRPr="0085739B">
        <w:t xml:space="preserve">/ </w:t>
      </w:r>
      <w:r w:rsidR="007B6133">
        <w:rPr>
          <w:lang w:val="en-US"/>
        </w:rPr>
        <w:t>index</w:t>
      </w:r>
      <w:r w:rsidR="007B6133" w:rsidRPr="0085739B">
        <w:t>.</w:t>
      </w:r>
      <w:r w:rsidR="007B6133">
        <w:rPr>
          <w:lang w:val="en-US"/>
        </w:rPr>
        <w:t>html</w:t>
      </w:r>
      <w:r w:rsidR="007B6133" w:rsidRPr="0085739B">
        <w:t xml:space="preserve"> – </w:t>
      </w:r>
      <w:r w:rsidR="007B6133">
        <w:t>библиотека электронных ресурсов исторического МГУ им. М.В. Ломоносова.</w:t>
      </w:r>
    </w:p>
    <w:p w:rsidR="007B6133" w:rsidRPr="009125D1" w:rsidRDefault="00DB63BE" w:rsidP="007B6133">
      <w:hyperlink r:id="rId125" w:history="1">
        <w:r w:rsidR="007B6133" w:rsidRPr="0083331B">
          <w:rPr>
            <w:rStyle w:val="ab"/>
            <w:lang w:val="en-US"/>
          </w:rPr>
          <w:t>http</w:t>
        </w:r>
        <w:r w:rsidR="007B6133" w:rsidRPr="0083331B">
          <w:rPr>
            <w:rStyle w:val="ab"/>
          </w:rPr>
          <w:t>://</w:t>
        </w:r>
        <w:r w:rsidR="007B6133" w:rsidRPr="0083331B">
          <w:rPr>
            <w:rStyle w:val="ab"/>
            <w:lang w:val="en-US"/>
          </w:rPr>
          <w:t>www</w:t>
        </w:r>
      </w:hyperlink>
      <w:r w:rsidR="007B6133" w:rsidRPr="009125D1">
        <w:t xml:space="preserve">. </w:t>
      </w:r>
      <w:r w:rsidR="007B6133">
        <w:rPr>
          <w:lang w:val="en-US"/>
        </w:rPr>
        <w:t>narovol</w:t>
      </w:r>
      <w:r w:rsidR="007B6133" w:rsidRPr="009125D1">
        <w:t>.</w:t>
      </w:r>
      <w:r w:rsidR="007B6133">
        <w:rPr>
          <w:lang w:val="en-US"/>
        </w:rPr>
        <w:t>narod</w:t>
      </w:r>
      <w:r w:rsidR="007B6133" w:rsidRPr="009125D1">
        <w:t>.</w:t>
      </w:r>
      <w:r w:rsidR="007B6133">
        <w:rPr>
          <w:lang w:val="en-US"/>
        </w:rPr>
        <w:t>ru</w:t>
      </w:r>
      <w:r w:rsidR="007B6133" w:rsidRPr="009125D1">
        <w:t xml:space="preserve"> – </w:t>
      </w:r>
      <w:r w:rsidR="007B6133">
        <w:t>виртуальный музей «Народной воли», в том числе архив мемуарной и художественной литературы.</w:t>
      </w:r>
    </w:p>
    <w:p w:rsidR="007B6133" w:rsidRPr="00CC014D" w:rsidRDefault="007B6133" w:rsidP="007B6133">
      <w:pPr>
        <w:contextualSpacing/>
      </w:pPr>
    </w:p>
    <w:p w:rsidR="007B6133" w:rsidRPr="00CC014D" w:rsidRDefault="007B6133" w:rsidP="007B6133">
      <w:pPr>
        <w:contextualSpacing/>
      </w:pPr>
    </w:p>
    <w:p w:rsidR="007B6133" w:rsidRDefault="007B6133" w:rsidP="007B6133">
      <w:pPr>
        <w:contextualSpacing/>
      </w:pPr>
    </w:p>
    <w:p w:rsidR="007B6133" w:rsidRDefault="007B6133" w:rsidP="007B6133">
      <w:pPr>
        <w:contextualSpacing/>
      </w:pPr>
    </w:p>
    <w:p w:rsidR="007B6133" w:rsidRPr="00CC014D" w:rsidRDefault="007B6133" w:rsidP="007B6133">
      <w:pPr>
        <w:contextualSpacing/>
      </w:pPr>
    </w:p>
    <w:p w:rsidR="007B6133" w:rsidRPr="00CC014D" w:rsidRDefault="007B6133" w:rsidP="007B6133">
      <w:pPr>
        <w:contextualSpacing/>
      </w:pPr>
    </w:p>
    <w:p w:rsidR="007B6133" w:rsidRDefault="007B6133" w:rsidP="007B6133">
      <w:pPr>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Изобразительное искусство</w:t>
      </w:r>
    </w:p>
    <w:p w:rsidR="007B6133" w:rsidRDefault="007B6133" w:rsidP="007B6133">
      <w:pPr>
        <w:spacing w:line="240" w:lineRule="auto"/>
        <w:ind w:left="4962"/>
        <w:rPr>
          <w:sz w:val="28"/>
        </w:rPr>
      </w:pPr>
      <w:r>
        <w:rPr>
          <w:sz w:val="28"/>
        </w:rPr>
        <w:t>«Рассмотрено»____________</w:t>
      </w:r>
    </w:p>
    <w:p w:rsidR="007B6133" w:rsidRDefault="007B6133" w:rsidP="007B6133">
      <w:pPr>
        <w:spacing w:line="240" w:lineRule="auto"/>
        <w:ind w:left="4962"/>
        <w:rPr>
          <w:sz w:val="28"/>
        </w:rPr>
      </w:pPr>
      <w:r>
        <w:rPr>
          <w:sz w:val="28"/>
        </w:rPr>
        <w:t>Рукуоводитель МО учителей</w:t>
      </w:r>
    </w:p>
    <w:p w:rsidR="007B6133" w:rsidRDefault="007B6133" w:rsidP="007B6133">
      <w:pPr>
        <w:spacing w:line="240" w:lineRule="auto"/>
        <w:ind w:left="4962"/>
        <w:rPr>
          <w:sz w:val="28"/>
        </w:rPr>
      </w:pPr>
      <w:r>
        <w:rPr>
          <w:sz w:val="28"/>
        </w:rPr>
        <w:t>Музыки, Физической культуры,</w:t>
      </w:r>
    </w:p>
    <w:p w:rsidR="007B6133" w:rsidRDefault="007B6133" w:rsidP="007B6133">
      <w:pPr>
        <w:spacing w:line="240" w:lineRule="auto"/>
        <w:ind w:left="4962"/>
        <w:rPr>
          <w:sz w:val="28"/>
        </w:rPr>
      </w:pPr>
      <w:r>
        <w:rPr>
          <w:sz w:val="28"/>
        </w:rPr>
        <w:t>ОБЖ, ИЗО.</w:t>
      </w:r>
    </w:p>
    <w:p w:rsidR="007B6133" w:rsidRDefault="007B6133" w:rsidP="007B6133">
      <w:pPr>
        <w:spacing w:line="240" w:lineRule="auto"/>
        <w:ind w:left="4962"/>
        <w:rPr>
          <w:sz w:val="28"/>
        </w:rPr>
      </w:pPr>
      <w:r>
        <w:rPr>
          <w:sz w:val="28"/>
        </w:rPr>
        <w:t>Ракишеа М. С.</w:t>
      </w:r>
    </w:p>
    <w:p w:rsidR="007B6133" w:rsidRDefault="007B6133" w:rsidP="007B6133">
      <w:pPr>
        <w:spacing w:line="240" w:lineRule="auto"/>
        <w:ind w:left="4962"/>
        <w:rPr>
          <w:sz w:val="28"/>
        </w:rPr>
      </w:pPr>
      <w:r>
        <w:rPr>
          <w:sz w:val="28"/>
        </w:rPr>
        <w:t>«___»__________2013г</w:t>
      </w:r>
    </w:p>
    <w:p w:rsidR="007B6133" w:rsidRDefault="007B6133" w:rsidP="007B6133">
      <w:pPr>
        <w:spacing w:line="240" w:lineRule="auto"/>
        <w:ind w:left="4962"/>
        <w:rPr>
          <w:sz w:val="28"/>
        </w:rPr>
      </w:pPr>
    </w:p>
    <w:p w:rsidR="007B6133" w:rsidRDefault="007B6133" w:rsidP="007B6133">
      <w:pPr>
        <w:spacing w:line="240" w:lineRule="auto"/>
        <w:ind w:left="4962"/>
        <w:rPr>
          <w:sz w:val="28"/>
        </w:rPr>
      </w:pPr>
    </w:p>
    <w:p w:rsidR="007B6133" w:rsidRDefault="007B6133" w:rsidP="007B6133">
      <w:pPr>
        <w:spacing w:line="240" w:lineRule="auto"/>
        <w:rPr>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28"/>
        </w:rPr>
      </w:pPr>
    </w:p>
    <w:p w:rsidR="007B6133" w:rsidRDefault="007B6133" w:rsidP="007B6133">
      <w:pPr>
        <w:spacing w:line="240" w:lineRule="auto"/>
        <w:jc w:val="center"/>
        <w:rPr>
          <w:b/>
          <w:sz w:val="36"/>
        </w:rPr>
      </w:pPr>
      <w:r>
        <w:rPr>
          <w:b/>
          <w:sz w:val="36"/>
        </w:rPr>
        <w:t xml:space="preserve">Адаптированная общеобразовательная программа </w:t>
      </w:r>
    </w:p>
    <w:p w:rsidR="007B6133" w:rsidRDefault="007B6133" w:rsidP="007B6133">
      <w:pPr>
        <w:spacing w:line="240" w:lineRule="auto"/>
        <w:jc w:val="center"/>
        <w:rPr>
          <w:b/>
          <w:sz w:val="36"/>
        </w:rPr>
      </w:pPr>
      <w:r>
        <w:rPr>
          <w:b/>
          <w:sz w:val="36"/>
        </w:rPr>
        <w:lastRenderedPageBreak/>
        <w:t>по изобразительному искусству</w:t>
      </w:r>
    </w:p>
    <w:p w:rsidR="007B6133" w:rsidRDefault="007B6133" w:rsidP="007B6133">
      <w:pPr>
        <w:spacing w:line="240" w:lineRule="auto"/>
        <w:jc w:val="center"/>
        <w:rPr>
          <w:b/>
          <w:sz w:val="36"/>
        </w:rPr>
      </w:pPr>
      <w:r>
        <w:rPr>
          <w:b/>
          <w:sz w:val="36"/>
        </w:rPr>
        <w:t xml:space="preserve"> для детей  7 класса с ограниченными возможностями здоровья</w:t>
      </w:r>
    </w:p>
    <w:p w:rsidR="007B6133" w:rsidRDefault="007B6133" w:rsidP="007B6133">
      <w:pPr>
        <w:spacing w:line="240" w:lineRule="auto"/>
        <w:jc w:val="cente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rPr>
          <w:sz w:val="28"/>
        </w:rPr>
      </w:pPr>
    </w:p>
    <w:p w:rsidR="007B6133" w:rsidRDefault="007B6133" w:rsidP="007B6133">
      <w:pPr>
        <w:spacing w:line="240" w:lineRule="auto"/>
        <w:jc w:val="right"/>
        <w:rPr>
          <w:sz w:val="28"/>
        </w:rPr>
      </w:pPr>
      <w:r>
        <w:rPr>
          <w:sz w:val="28"/>
        </w:rPr>
        <w:t>Учитель: Кудрина Юлия Владимировна</w:t>
      </w: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p>
    <w:p w:rsidR="007B6133" w:rsidRDefault="007B6133" w:rsidP="007B6133">
      <w:pPr>
        <w:spacing w:line="240" w:lineRule="auto"/>
        <w:jc w:val="center"/>
        <w:rPr>
          <w:sz w:val="28"/>
        </w:rPr>
      </w:pPr>
      <w:r>
        <w:rPr>
          <w:sz w:val="28"/>
        </w:rPr>
        <w:t>2013-</w:t>
      </w:r>
      <w:smartTag w:uri="urn:schemas-microsoft-com:office:smarttags" w:element="metricconverter">
        <w:smartTagPr>
          <w:attr w:name="ProductID" w:val="2014 г"/>
        </w:smartTagPr>
        <w:r>
          <w:rPr>
            <w:sz w:val="28"/>
          </w:rPr>
          <w:t>2014 г</w:t>
        </w:r>
      </w:smartTag>
      <w:r>
        <w:rPr>
          <w:sz w:val="28"/>
        </w:rPr>
        <w:t>.</w:t>
      </w:r>
    </w:p>
    <w:p w:rsidR="007B6133" w:rsidRDefault="007B6133" w:rsidP="007B6133">
      <w:pPr>
        <w:spacing w:line="240" w:lineRule="auto"/>
        <w:ind w:left="5670"/>
        <w:jc w:val="center"/>
      </w:pPr>
    </w:p>
    <w:p w:rsidR="007B6133" w:rsidRDefault="007B6133" w:rsidP="007B6133">
      <w:pPr>
        <w:pStyle w:val="c2"/>
        <w:spacing w:before="28" w:after="28"/>
        <w:ind w:firstLine="426"/>
        <w:jc w:val="center"/>
        <w:rPr>
          <w:b/>
          <w:color w:val="000000"/>
          <w:sz w:val="28"/>
        </w:rPr>
      </w:pPr>
      <w:r>
        <w:rPr>
          <w:b/>
          <w:color w:val="000000"/>
          <w:sz w:val="28"/>
        </w:rPr>
        <w:t>Пояснительная записка.</w:t>
      </w:r>
    </w:p>
    <w:p w:rsidR="007B6133" w:rsidRDefault="007B6133" w:rsidP="007B6133">
      <w:pPr>
        <w:pStyle w:val="c5"/>
        <w:spacing w:before="28" w:after="28"/>
        <w:ind w:firstLine="426"/>
        <w:jc w:val="both"/>
        <w:rPr>
          <w:color w:val="000000"/>
          <w:sz w:val="28"/>
        </w:rPr>
      </w:pPr>
    </w:p>
    <w:p w:rsidR="007B6133" w:rsidRDefault="007B6133" w:rsidP="007B6133">
      <w:pPr>
        <w:pStyle w:val="c5"/>
        <w:spacing w:before="28" w:after="28"/>
        <w:ind w:firstLine="426"/>
        <w:jc w:val="both"/>
        <w:rPr>
          <w:color w:val="000000"/>
          <w:sz w:val="28"/>
        </w:rPr>
      </w:pPr>
      <w:r>
        <w:rPr>
          <w:color w:val="000000"/>
          <w:sz w:val="28"/>
        </w:rPr>
        <w:t>Адаптированная программа по изобразительному искусству разработана на основе Программы специальных (коррекционных) образовательных учреждений VII вида 5-7 классы  под редакцией Б. М. Неменского. – М.: Просвещение, 2010г.</w:t>
      </w:r>
    </w:p>
    <w:p w:rsidR="007B6133" w:rsidRDefault="007B6133" w:rsidP="007B6133">
      <w:pPr>
        <w:shd w:val="clear" w:color="auto" w:fill="FFFFFF"/>
        <w:tabs>
          <w:tab w:val="left" w:pos="518"/>
        </w:tabs>
        <w:ind w:firstLine="709"/>
        <w:jc w:val="both"/>
        <w:rPr>
          <w:color w:val="000000"/>
          <w:sz w:val="28"/>
        </w:rPr>
      </w:pPr>
      <w:r>
        <w:rPr>
          <w:color w:val="000000"/>
          <w:sz w:val="28"/>
        </w:rPr>
        <w:lastRenderedPageBreak/>
        <w:t>Адаптированная</w:t>
      </w:r>
      <w:r>
        <w:rPr>
          <w:sz w:val="28"/>
        </w:rPr>
        <w:t xml:space="preserve"> программа создана для учащихся 7 класса(</w:t>
      </w:r>
      <w:r>
        <w:rPr>
          <w:sz w:val="28"/>
          <w:lang w:val="en-US"/>
        </w:rPr>
        <w:t>VII</w:t>
      </w:r>
      <w:r>
        <w:rPr>
          <w:sz w:val="28"/>
        </w:rPr>
        <w:t xml:space="preserve"> вид). </w:t>
      </w:r>
      <w:r>
        <w:rPr>
          <w:color w:val="000000"/>
          <w:sz w:val="28"/>
        </w:rPr>
        <w:t>Составлена в соответствии с нормативными документами:</w:t>
      </w:r>
    </w:p>
    <w:p w:rsidR="007B6133" w:rsidRDefault="007B6133" w:rsidP="007B6133">
      <w:pPr>
        <w:ind w:firstLine="709"/>
        <w:rPr>
          <w:sz w:val="28"/>
        </w:rPr>
      </w:pPr>
      <w:r>
        <w:rPr>
          <w:sz w:val="28"/>
        </w:rPr>
        <w:t>1)Федеральный Закон «Об образовании в Российской Федерации» от 29.12.2012г. №273 гл.6 ст.55 п.2, гл 4 ст. 34 п.2,п.3</w:t>
      </w:r>
    </w:p>
    <w:p w:rsidR="007B6133" w:rsidRDefault="007B6133" w:rsidP="007B6133">
      <w:pPr>
        <w:ind w:firstLine="709"/>
        <w:rPr>
          <w:sz w:val="28"/>
        </w:rPr>
      </w:pPr>
      <w:r>
        <w:rPr>
          <w:sz w:val="28"/>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7B6133" w:rsidRDefault="007B6133" w:rsidP="007B6133">
      <w:pPr>
        <w:ind w:firstLine="709"/>
        <w:rPr>
          <w:sz w:val="28"/>
        </w:rPr>
      </w:pPr>
      <w:r>
        <w:rPr>
          <w:sz w:val="28"/>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7B6133" w:rsidRDefault="007B6133" w:rsidP="007B6133">
      <w:pPr>
        <w:ind w:firstLine="709"/>
        <w:rPr>
          <w:sz w:val="28"/>
        </w:rPr>
      </w:pPr>
      <w:r>
        <w:rPr>
          <w:sz w:val="28"/>
        </w:rPr>
        <w:t>4) приказ МО РФ «Положение о классах компенсирующего обучения» от 06.09.1992 г (сборник приказов ?11 за 1992 год)</w:t>
      </w:r>
    </w:p>
    <w:p w:rsidR="007B6133" w:rsidRDefault="007B6133" w:rsidP="007B6133">
      <w:pPr>
        <w:ind w:firstLine="709"/>
        <w:rPr>
          <w:sz w:val="28"/>
        </w:rPr>
      </w:pPr>
      <w:r>
        <w:rPr>
          <w:sz w:val="28"/>
        </w:rPr>
        <w:t>5) письмо РФ от 27.03.2000 ?27/901 -6 «О психолого-медико-педагогическом консилиуме образовательного учреждения»</w:t>
      </w:r>
    </w:p>
    <w:p w:rsidR="007B6133" w:rsidRDefault="007B6133" w:rsidP="007B6133">
      <w:pPr>
        <w:ind w:firstLine="709"/>
        <w:rPr>
          <w:sz w:val="28"/>
        </w:rPr>
      </w:pPr>
      <w:r>
        <w:rPr>
          <w:sz w:val="28"/>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7B6133" w:rsidRDefault="007B6133" w:rsidP="007B6133">
      <w:pPr>
        <w:pStyle w:val="c5"/>
        <w:spacing w:before="28" w:after="28" w:line="270" w:lineRule="atLeast"/>
        <w:jc w:val="both"/>
        <w:rPr>
          <w:rStyle w:val="c45"/>
          <w:color w:val="000000"/>
          <w:sz w:val="28"/>
        </w:rPr>
      </w:pPr>
      <w:r>
        <w:rPr>
          <w:color w:val="000000"/>
          <w:sz w:val="28"/>
        </w:rPr>
        <w:t>Одной из важнейших и актуальных задач коррекционной школы является улучшение психического состояния обучающихся, коррекция эмоционально-волевой и познавательной сфер, получение помощи в социализации.</w:t>
      </w:r>
      <w:r>
        <w:rPr>
          <w:rStyle w:val="apple-converted-space"/>
          <w:color w:val="000000"/>
          <w:sz w:val="28"/>
        </w:rPr>
        <w:t> </w:t>
      </w:r>
      <w:r>
        <w:rPr>
          <w:rStyle w:val="c45"/>
          <w:color w:val="000000"/>
          <w:sz w:val="28"/>
        </w:rPr>
        <w:t>Данная программа позволяет организовать урочную работу по изобразительному искусству с   учащимися с легкой степенью умственной отсталости.</w:t>
      </w:r>
    </w:p>
    <w:p w:rsidR="007B6133" w:rsidRDefault="007B6133" w:rsidP="007B6133">
      <w:pPr>
        <w:pStyle w:val="c5"/>
        <w:spacing w:before="28" w:after="28" w:line="270" w:lineRule="atLeast"/>
        <w:jc w:val="both"/>
        <w:rPr>
          <w:rStyle w:val="c45"/>
          <w:color w:val="000000"/>
          <w:sz w:val="28"/>
        </w:rPr>
      </w:pPr>
      <w:r>
        <w:rPr>
          <w:rStyle w:val="c45"/>
          <w:color w:val="000000"/>
          <w:sz w:val="28"/>
        </w:rPr>
        <w:t>Материалы рекомендованы для учителей изобразительного искусства специальных коррекционных образовательных учреждений V</w:t>
      </w:r>
      <w:r>
        <w:rPr>
          <w:rStyle w:val="c45"/>
          <w:color w:val="000000"/>
          <w:sz w:val="28"/>
          <w:lang w:val="en-US"/>
        </w:rPr>
        <w:t>II</w:t>
      </w:r>
      <w:r>
        <w:rPr>
          <w:rStyle w:val="c45"/>
          <w:color w:val="000000"/>
          <w:sz w:val="28"/>
        </w:rPr>
        <w:t xml:space="preserve"> вида.</w:t>
      </w:r>
    </w:p>
    <w:p w:rsidR="007B6133" w:rsidRDefault="007B6133" w:rsidP="007B6133">
      <w:pPr>
        <w:pStyle w:val="c5"/>
        <w:spacing w:before="28" w:after="28" w:line="270" w:lineRule="atLeast"/>
        <w:jc w:val="both"/>
        <w:rPr>
          <w:color w:val="000000"/>
          <w:sz w:val="28"/>
        </w:rPr>
      </w:pPr>
      <w:r>
        <w:rPr>
          <w:color w:val="000000"/>
          <w:sz w:val="28"/>
        </w:rPr>
        <w:t>         Изобразительное искусство как школьный учебный предмет имеет важное коррекционно- 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7B6133" w:rsidRDefault="007B6133" w:rsidP="007B6133">
      <w:pPr>
        <w:pStyle w:val="c5"/>
        <w:spacing w:before="28" w:after="28" w:line="270" w:lineRule="atLeast"/>
        <w:ind w:firstLine="708"/>
        <w:jc w:val="both"/>
        <w:rPr>
          <w:rStyle w:val="c53"/>
          <w:color w:val="808080"/>
          <w:sz w:val="28"/>
        </w:rPr>
      </w:pPr>
      <w:r>
        <w:rPr>
          <w:color w:val="000000"/>
          <w:sz w:val="28"/>
        </w:rPr>
        <w:t xml:space="preserve">Изобразительное искусство – это прекрасный удивительный мир. Увлечение искусством,  любовь к нему приходят к ребёнку не сами по себе, к этому должен заботливо и пристрастно вести его взрослый.  Данная программа призвана сформировать у школьников художественный </w:t>
      </w:r>
      <w:r>
        <w:rPr>
          <w:color w:val="000000"/>
          <w:sz w:val="28"/>
        </w:rPr>
        <w:lastRenderedPageBreak/>
        <w:t>способ  познания мира, дать систему знаний и ценностных ориентиров на основе собственной художественной деятельности и опыта приобщения к выдающимся явлениям русской и зарубежной культуры</w:t>
      </w:r>
      <w:r>
        <w:rPr>
          <w:rStyle w:val="c53"/>
          <w:color w:val="808080"/>
          <w:sz w:val="28"/>
        </w:rPr>
        <w:t>.</w:t>
      </w:r>
    </w:p>
    <w:p w:rsidR="007B6133" w:rsidRDefault="007B6133" w:rsidP="007B6133">
      <w:pPr>
        <w:pStyle w:val="c5"/>
        <w:spacing w:before="28" w:after="28" w:line="270" w:lineRule="atLeast"/>
        <w:ind w:firstLine="708"/>
        <w:jc w:val="both"/>
        <w:rPr>
          <w:color w:val="000000"/>
          <w:sz w:val="28"/>
        </w:rPr>
      </w:pPr>
      <w:r>
        <w:rPr>
          <w:color w:val="000000"/>
          <w:sz w:val="28"/>
        </w:rPr>
        <w:t>Данный курс «Изобразительное искусство» создан с учетом личностного, деятельностного, дифференцированного, компетентностного и культурно-ориентированного подходов в обучении и воспитании  детей с ОВЗ и направлен на формирование функционально грамотной личности на основе полной реализации возрастных возможностей и резервов (реабилитационного потенциала) ребенка, владеющей доступной системойматематических знаний и умений, позволяющих применять эти знания для решения практических жизненных задач.</w:t>
      </w:r>
    </w:p>
    <w:p w:rsidR="007B6133" w:rsidRDefault="007B6133" w:rsidP="007B6133">
      <w:pPr>
        <w:pStyle w:val="c5"/>
        <w:spacing w:before="28" w:after="28" w:line="270" w:lineRule="atLeast"/>
        <w:ind w:firstLine="708"/>
        <w:jc w:val="both"/>
        <w:rPr>
          <w:color w:val="000000"/>
          <w:sz w:val="28"/>
        </w:rPr>
      </w:pPr>
      <w:r>
        <w:rPr>
          <w:color w:val="000000"/>
          <w:sz w:val="28"/>
        </w:rPr>
        <w:t>Процесс обучения изобразительному искусству неразрывно связан с решением специфической задачи специальных (коррекционных) образовательных учреждений VII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воли, любознательности, формированием  умений планировать свою деятельность, осуществлять контроль и самоконтроль.</w:t>
      </w:r>
    </w:p>
    <w:p w:rsidR="007B6133" w:rsidRDefault="007B6133" w:rsidP="007B6133">
      <w:pPr>
        <w:pStyle w:val="c5"/>
        <w:spacing w:before="28" w:after="28" w:line="270" w:lineRule="atLeast"/>
        <w:ind w:firstLine="708"/>
        <w:jc w:val="both"/>
        <w:rPr>
          <w:color w:val="000000"/>
          <w:sz w:val="28"/>
        </w:rPr>
      </w:pPr>
      <w:r>
        <w:rPr>
          <w:color w:val="000000"/>
          <w:sz w:val="28"/>
        </w:rPr>
        <w:t>Обучение изобразительному искусству носит практическую направленность и тесно связано с другими учебными предметами, жизнью, является одним из средств социальной адаптации в условиях современного общества.</w:t>
      </w:r>
    </w:p>
    <w:p w:rsidR="007B6133" w:rsidRDefault="007B6133" w:rsidP="007B6133">
      <w:pPr>
        <w:pStyle w:val="c5"/>
        <w:spacing w:before="28" w:after="28" w:line="270" w:lineRule="atLeast"/>
        <w:ind w:firstLine="708"/>
        <w:jc w:val="both"/>
        <w:rPr>
          <w:color w:val="000000"/>
          <w:sz w:val="28"/>
        </w:rPr>
      </w:pPr>
      <w:r>
        <w:rPr>
          <w:color w:val="000000"/>
          <w:sz w:val="28"/>
        </w:rPr>
        <w:t>В основу программы по изобразительному искусству взят традиционный тематический принцип группировки материала, предусматривающий деление на темы, почасовую разбивку прохождения учебного материала,  количество контрольных и проверочных работ.</w:t>
      </w:r>
    </w:p>
    <w:p w:rsidR="007B6133" w:rsidRDefault="007B6133" w:rsidP="007B6133">
      <w:pPr>
        <w:pStyle w:val="c5"/>
        <w:spacing w:before="28" w:after="28" w:line="270" w:lineRule="atLeast"/>
        <w:ind w:firstLine="426"/>
        <w:jc w:val="both"/>
        <w:rPr>
          <w:color w:val="000000"/>
          <w:sz w:val="28"/>
        </w:rPr>
      </w:pPr>
      <w:r>
        <w:rPr>
          <w:color w:val="000000"/>
          <w:sz w:val="28"/>
        </w:rPr>
        <w:t>Важнейшей отличительной особенностью данного курса с точки зрения содержания является  включение следующих разделов: "Обучение композици онной деятельности", "Развитие у учащихся умений воспринимать и изображать форму предметов, пропорции, конструкцию", "Развитие у учащихся восприятия цвета предметов и формирование умений передавать его в живописи", "Обучение восприятию произведений искусства". Выделение этих направлений работы позволяет распределять по годам программное содержание обучения при соблю дении последовательности усложнения учебных задач.</w:t>
      </w:r>
    </w:p>
    <w:p w:rsidR="007B6133" w:rsidRDefault="007B6133" w:rsidP="007B6133">
      <w:pPr>
        <w:pStyle w:val="c5"/>
        <w:spacing w:before="28" w:after="28"/>
        <w:ind w:firstLine="426"/>
        <w:jc w:val="both"/>
        <w:rPr>
          <w:color w:val="000000"/>
          <w:sz w:val="28"/>
        </w:rPr>
      </w:pPr>
      <w:r>
        <w:rPr>
          <w:rStyle w:val="c20"/>
          <w:rFonts w:eastAsiaTheme="majorEastAsia"/>
          <w:b/>
          <w:color w:val="000000"/>
          <w:sz w:val="28"/>
        </w:rPr>
        <w:t>Цели обучения</w:t>
      </w:r>
      <w:r>
        <w:rPr>
          <w:color w:val="000000"/>
          <w:sz w:val="28"/>
        </w:rPr>
        <w:t> в предлагаемом курсе изобразительного искусства, сформулированы как линии развития личности ученика средствами предмета:</w:t>
      </w:r>
    </w:p>
    <w:p w:rsidR="007B6133" w:rsidRDefault="007B6133" w:rsidP="007B6133">
      <w:pPr>
        <w:pStyle w:val="c5"/>
        <w:spacing w:before="28" w:after="28"/>
        <w:ind w:firstLine="426"/>
        <w:jc w:val="both"/>
        <w:rPr>
          <w:color w:val="000000"/>
          <w:sz w:val="28"/>
        </w:rPr>
      </w:pPr>
      <w:r>
        <w:rPr>
          <w:color w:val="000000"/>
          <w:sz w:val="28"/>
        </w:rPr>
        <w:t>– создание условий для осмысленного применения полученных знаний и умений при решении</w:t>
      </w:r>
      <w:r>
        <w:rPr>
          <w:rStyle w:val="apple-converted-space"/>
          <w:color w:val="000000"/>
          <w:sz w:val="28"/>
        </w:rPr>
        <w:t> </w:t>
      </w:r>
      <w:r>
        <w:rPr>
          <w:color w:val="000000"/>
          <w:sz w:val="28"/>
        </w:rPr>
        <w:t>учебно-познавательных и интегрированных  жизненно-практических задач;</w:t>
      </w:r>
    </w:p>
    <w:p w:rsidR="007B6133" w:rsidRDefault="007B6133" w:rsidP="007B6133">
      <w:pPr>
        <w:pStyle w:val="c5"/>
        <w:spacing w:before="28" w:after="28"/>
        <w:ind w:firstLine="426"/>
        <w:jc w:val="both"/>
        <w:rPr>
          <w:color w:val="000000"/>
          <w:sz w:val="28"/>
        </w:rPr>
      </w:pPr>
      <w:r>
        <w:rPr>
          <w:color w:val="000000"/>
          <w:sz w:val="28"/>
        </w:rPr>
        <w:t>– формирование умения использовать художественные представления для описания окружающего мира (предметов, процессов, явлений) в количественном и пространственном отношении, устанавливать сходство и различия между предметами;</w:t>
      </w:r>
    </w:p>
    <w:p w:rsidR="007B6133" w:rsidRDefault="007B6133" w:rsidP="007B6133">
      <w:pPr>
        <w:pStyle w:val="c5"/>
        <w:spacing w:before="28" w:after="28"/>
        <w:ind w:firstLine="426"/>
        <w:jc w:val="both"/>
        <w:rPr>
          <w:color w:val="000000"/>
          <w:sz w:val="28"/>
        </w:rPr>
      </w:pPr>
      <w:r>
        <w:rPr>
          <w:color w:val="000000"/>
          <w:sz w:val="28"/>
        </w:rPr>
        <w:lastRenderedPageBreak/>
        <w:t>– содействие развитию основ творческого мышления, аналитико-синтетической деятельности, деятельности сравнения, обобщения; последовательного выполнения рисунка; улучшению зрительно-двигательной координации путем использования вариативных и многократно повторяющихся действий, применением разнообразного изобразительного материала;</w:t>
      </w:r>
    </w:p>
    <w:p w:rsidR="007B6133" w:rsidRDefault="007B6133" w:rsidP="007B6133">
      <w:pPr>
        <w:pStyle w:val="c5"/>
        <w:spacing w:before="28" w:after="28"/>
        <w:ind w:firstLine="426"/>
        <w:jc w:val="both"/>
        <w:rPr>
          <w:color w:val="000000"/>
          <w:sz w:val="28"/>
        </w:rPr>
      </w:pPr>
      <w:r>
        <w:rPr>
          <w:color w:val="000000"/>
          <w:sz w:val="28"/>
        </w:rPr>
        <w:t>-- коррекция недостатков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моторики рук, образного мышления</w:t>
      </w:r>
    </w:p>
    <w:p w:rsidR="007B6133" w:rsidRDefault="007B6133" w:rsidP="007B6133">
      <w:pPr>
        <w:pStyle w:val="c5"/>
        <w:spacing w:before="28" w:after="28"/>
        <w:ind w:firstLine="426"/>
        <w:jc w:val="both"/>
        <w:rPr>
          <w:color w:val="000000"/>
          <w:sz w:val="28"/>
        </w:rPr>
      </w:pPr>
      <w:r>
        <w:rPr>
          <w:rStyle w:val="c20"/>
          <w:rFonts w:eastAsiaTheme="majorEastAsia"/>
          <w:b/>
          <w:color w:val="000000"/>
          <w:sz w:val="28"/>
        </w:rPr>
        <w:t>Задачи курса</w:t>
      </w:r>
      <w:r>
        <w:rPr>
          <w:color w:val="000000"/>
          <w:sz w:val="28"/>
        </w:rPr>
        <w:t> изобразительного искусства в 7 классах, состоят в том, чтобы:</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  </w:t>
      </w:r>
      <w:r>
        <w:rPr>
          <w:rStyle w:val="c0"/>
          <w:rFonts w:eastAsiaTheme="majorEastAsia"/>
          <w:color w:val="000000"/>
          <w:sz w:val="28"/>
        </w:rPr>
        <w:t>сформировать у обучающихся элементарные знания основ реалистического рисунка; навыков рисования с натуры, по памяти, по представлению, декоративного рисования и умения применять их в учебной и общественно-полезной деятельности;</w:t>
      </w:r>
    </w:p>
    <w:p w:rsidR="007B6133" w:rsidRDefault="007B6133" w:rsidP="007B6133">
      <w:pPr>
        <w:pStyle w:val="c5"/>
        <w:spacing w:before="28" w:after="28"/>
        <w:ind w:firstLine="426"/>
        <w:jc w:val="both"/>
        <w:rPr>
          <w:color w:val="000000"/>
          <w:sz w:val="28"/>
        </w:rPr>
      </w:pPr>
      <w:r>
        <w:rPr>
          <w:color w:val="000000"/>
          <w:sz w:val="28"/>
        </w:rPr>
        <w:t>– сформировать набор</w:t>
      </w:r>
      <w:r>
        <w:rPr>
          <w:rStyle w:val="apple-converted-space"/>
          <w:color w:val="000000"/>
          <w:sz w:val="28"/>
        </w:rPr>
        <w:t> </w:t>
      </w:r>
      <w:r>
        <w:rPr>
          <w:color w:val="000000"/>
          <w:sz w:val="28"/>
        </w:rPr>
        <w:t>предметных и общеучебных умений, необходимых для изучения смежных дисциплин, дальнейшего обучения, применения в практической деятельности и в будущей профессии;</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использовать процесс обучения изобразительному искусству для повышения общего развития учащихся и коррекции недостатков их познавательной деятельности, эмоционально-волевой сферы и личностных качеств</w:t>
      </w:r>
      <w:r>
        <w:rPr>
          <w:color w:val="000000"/>
          <w:sz w:val="28"/>
        </w:rPr>
        <w:t> с учетом психофизических особенностей и потенциальных возможностей  каждого ученика</w:t>
      </w:r>
      <w:r>
        <w:rPr>
          <w:rStyle w:val="c0"/>
          <w:rFonts w:eastAsiaTheme="majorEastAsia"/>
          <w:color w:val="000000"/>
          <w:sz w:val="28"/>
        </w:rPr>
        <w:t>.</w:t>
      </w:r>
    </w:p>
    <w:p w:rsidR="007B6133" w:rsidRDefault="007B6133" w:rsidP="007B6133">
      <w:pPr>
        <w:pStyle w:val="c5"/>
        <w:spacing w:before="28" w:after="28"/>
        <w:ind w:firstLine="426"/>
        <w:jc w:val="both"/>
        <w:rPr>
          <w:rStyle w:val="c0"/>
          <w:rFonts w:eastAsiaTheme="majorEastAsia"/>
          <w:color w:val="000000"/>
          <w:sz w:val="28"/>
        </w:rPr>
      </w:pPr>
      <w:r>
        <w:rPr>
          <w:rStyle w:val="c0"/>
          <w:rFonts w:eastAsiaTheme="majorEastAsia"/>
          <w:color w:val="000000"/>
          <w:sz w:val="28"/>
        </w:rPr>
        <w:t>-  развивать у обучающихся эстетические чувства, умение видеть и понимать красивое;  оценочные суждения о произведениях изобразительного искусства, декоративно-прикладного и народного искусства, скульптуры, архитектуры, дизайна.  </w:t>
      </w:r>
    </w:p>
    <w:p w:rsidR="007B6133" w:rsidRDefault="007B6133" w:rsidP="007B6133">
      <w:pPr>
        <w:pStyle w:val="c5"/>
        <w:spacing w:before="28" w:after="28"/>
        <w:ind w:firstLine="426"/>
        <w:jc w:val="both"/>
        <w:rPr>
          <w:rStyle w:val="c0"/>
          <w:rFonts w:eastAsiaTheme="majorEastAsia"/>
          <w:color w:val="000000"/>
          <w:sz w:val="28"/>
        </w:rPr>
      </w:pPr>
      <w:r>
        <w:rPr>
          <w:rStyle w:val="c0"/>
          <w:rFonts w:eastAsiaTheme="majorEastAsia"/>
          <w:color w:val="000000"/>
          <w:sz w:val="28"/>
        </w:rPr>
        <w:t>   </w:t>
      </w:r>
    </w:p>
    <w:p w:rsidR="007B6133" w:rsidRDefault="007B6133" w:rsidP="007B6133">
      <w:pPr>
        <w:pStyle w:val="c5"/>
        <w:spacing w:before="28" w:after="28"/>
        <w:ind w:firstLine="426"/>
        <w:jc w:val="both"/>
        <w:rPr>
          <w:rStyle w:val="c0"/>
          <w:rFonts w:eastAsiaTheme="majorEastAsia"/>
          <w:color w:val="000000"/>
          <w:sz w:val="28"/>
        </w:rPr>
      </w:pPr>
      <w:r>
        <w:rPr>
          <w:rStyle w:val="c0"/>
          <w:rFonts w:eastAsiaTheme="majorEastAsia"/>
          <w:color w:val="000000"/>
          <w:sz w:val="28"/>
        </w:rPr>
        <w:t>Наряду с этими задачами на занятиях решаются и специальные задачи, направленные на коррекцию и развитие:</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основных мыслительных операций (сравнения, обобщения, ориентации в пространстве, последовательности действий) ;</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 наглядно-действенного,</w:t>
      </w:r>
      <w:r>
        <w:rPr>
          <w:rStyle w:val="apple-converted-space"/>
          <w:color w:val="000000"/>
          <w:sz w:val="28"/>
        </w:rPr>
        <w:t> </w:t>
      </w:r>
      <w:r>
        <w:rPr>
          <w:rStyle w:val="c0"/>
          <w:rFonts w:eastAsiaTheme="majorEastAsia"/>
          <w:color w:val="000000"/>
          <w:sz w:val="28"/>
        </w:rPr>
        <w:t>наглядно-образного и словесно-логического мышления;</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зрительного восприятия и узнавания;</w:t>
      </w:r>
    </w:p>
    <w:p w:rsidR="007B6133" w:rsidRDefault="007B6133" w:rsidP="007B6133">
      <w:pPr>
        <w:pStyle w:val="c5"/>
        <w:spacing w:before="28" w:after="28"/>
        <w:ind w:firstLine="426"/>
        <w:jc w:val="both"/>
        <w:rPr>
          <w:rStyle w:val="c0"/>
          <w:rFonts w:eastAsiaTheme="majorEastAsia"/>
          <w:color w:val="000000"/>
          <w:sz w:val="28"/>
        </w:rPr>
      </w:pPr>
      <w:r>
        <w:rPr>
          <w:rStyle w:val="c0"/>
          <w:rFonts w:eastAsiaTheme="majorEastAsia"/>
          <w:color w:val="000000"/>
          <w:sz w:val="28"/>
        </w:rPr>
        <w:t>-  моторики пальцев;</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w:t>
      </w:r>
      <w:r>
        <w:rPr>
          <w:rStyle w:val="c0"/>
          <w:rFonts w:eastAsiaTheme="majorEastAsia"/>
          <w:color w:val="000000"/>
          <w:sz w:val="28"/>
        </w:rPr>
        <w:t> пространственных представлений и ориентации;</w:t>
      </w:r>
    </w:p>
    <w:p w:rsidR="007B6133" w:rsidRDefault="007B6133" w:rsidP="007B6133">
      <w:pPr>
        <w:pStyle w:val="c5"/>
        <w:spacing w:before="28" w:after="28"/>
        <w:ind w:firstLine="426"/>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речи и обогащение словаря;</w:t>
      </w:r>
    </w:p>
    <w:p w:rsidR="007B6133" w:rsidRDefault="007B6133" w:rsidP="007B6133">
      <w:pPr>
        <w:pStyle w:val="c5"/>
        <w:spacing w:before="28" w:after="28"/>
        <w:ind w:left="284" w:firstLine="142"/>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коррекцию нарушений  эмоционально-волевой и личностной сферы;</w:t>
      </w:r>
    </w:p>
    <w:p w:rsidR="007B6133" w:rsidRDefault="007B6133" w:rsidP="007B6133">
      <w:pPr>
        <w:pStyle w:val="c5"/>
        <w:spacing w:before="28" w:after="28"/>
        <w:ind w:left="284" w:firstLine="142"/>
        <w:jc w:val="both"/>
        <w:rPr>
          <w:rStyle w:val="c0"/>
          <w:rFonts w:eastAsiaTheme="majorEastAsia"/>
          <w:color w:val="000000"/>
          <w:sz w:val="28"/>
        </w:rPr>
      </w:pPr>
      <w:r>
        <w:rPr>
          <w:color w:val="000000"/>
          <w:sz w:val="28"/>
        </w:rPr>
        <w:t>–</w:t>
      </w:r>
      <w:r>
        <w:rPr>
          <w:rStyle w:val="apple-converted-space"/>
          <w:color w:val="000000"/>
          <w:sz w:val="28"/>
        </w:rPr>
        <w:t> </w:t>
      </w:r>
      <w:r>
        <w:rPr>
          <w:rStyle w:val="c0"/>
          <w:rFonts w:eastAsiaTheme="majorEastAsia"/>
          <w:color w:val="000000"/>
          <w:sz w:val="28"/>
        </w:rPr>
        <w:t>коррекцию индивидуальных пробелов в знаниях, умениях, навыках.</w:t>
      </w:r>
    </w:p>
    <w:p w:rsidR="007B6133" w:rsidRDefault="007B6133" w:rsidP="007B6133">
      <w:pPr>
        <w:pStyle w:val="c5"/>
        <w:spacing w:before="28" w:after="28"/>
        <w:ind w:firstLine="426"/>
        <w:jc w:val="both"/>
        <w:rPr>
          <w:color w:val="000000"/>
          <w:sz w:val="28"/>
        </w:rPr>
      </w:pPr>
      <w:r>
        <w:rPr>
          <w:color w:val="000000"/>
          <w:sz w:val="28"/>
        </w:rPr>
        <w:t xml:space="preserve">Обучение изобразительному искусству в коррекционной (специальной) школе VII вида имеет свою специфику. У воспитанников с ОВЗ, </w:t>
      </w:r>
      <w:r>
        <w:rPr>
          <w:color w:val="000000"/>
          <w:sz w:val="28"/>
        </w:rPr>
        <w:lastRenderedPageBreak/>
        <w:t>характеризующихся задержкой психического развития, отклонениями в поведении, трудностями социальной адаптации различного характера, при изучении курса возникают серьезные проблемы. Характерной особенностью дефекта при умственной отсталости является нарушение отражательной функции мозга и регуляции поведения и деятельности, поэтому в программе по изобразительному искусству предусматривается концентрическое распределение материала.. Постоянное повторение изученного материала сочетается с пропедевтикой новых знаний. Неоднократное возвращение к воспроизведению знаний, полученных в предыдущих концентрах, включение изученных понятий в новые связи и отношения позволяют умственно отсталому школьнику овладеть ими сознательно и прочно.</w:t>
      </w:r>
    </w:p>
    <w:p w:rsidR="007B6133" w:rsidRDefault="007B6133" w:rsidP="007B6133">
      <w:pPr>
        <w:pStyle w:val="c5"/>
        <w:spacing w:before="28" w:after="28"/>
        <w:ind w:firstLine="426"/>
        <w:jc w:val="both"/>
        <w:rPr>
          <w:color w:val="000000"/>
          <w:sz w:val="28"/>
        </w:rPr>
      </w:pPr>
      <w:r>
        <w:rPr>
          <w:color w:val="000000"/>
          <w:sz w:val="28"/>
        </w:rPr>
        <w:t>Одним из результатов обучения изобразительному искусству является осмысление и присвоения обучающимися системы ценностей.</w:t>
      </w:r>
    </w:p>
    <w:p w:rsidR="007B6133" w:rsidRDefault="007B6133" w:rsidP="007B6133">
      <w:pPr>
        <w:pStyle w:val="c5"/>
        <w:spacing w:before="28" w:after="28"/>
        <w:ind w:firstLine="426"/>
        <w:jc w:val="both"/>
        <w:rPr>
          <w:color w:val="000000"/>
          <w:sz w:val="28"/>
        </w:rPr>
      </w:pPr>
      <w:r>
        <w:rPr>
          <w:color w:val="000000"/>
          <w:sz w:val="28"/>
        </w:rPr>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7B6133" w:rsidRDefault="007B6133" w:rsidP="007B6133">
      <w:pPr>
        <w:pStyle w:val="c5"/>
        <w:spacing w:before="28" w:after="28"/>
        <w:ind w:firstLine="426"/>
        <w:jc w:val="both"/>
        <w:rPr>
          <w:color w:val="000000"/>
          <w:sz w:val="28"/>
        </w:rPr>
      </w:pPr>
      <w:r>
        <w:rPr>
          <w:color w:val="000000"/>
          <w:sz w:val="28"/>
        </w:rPr>
        <w:t>Ценность общения – понимание важности общения как значимой составляющей жизни общества, как одного из основополагающих элементов культуры.</w:t>
      </w:r>
    </w:p>
    <w:p w:rsidR="007B6133" w:rsidRDefault="007B6133" w:rsidP="007B6133">
      <w:pPr>
        <w:pStyle w:val="c5"/>
        <w:spacing w:before="28" w:after="28"/>
        <w:ind w:firstLine="426"/>
        <w:jc w:val="both"/>
        <w:rPr>
          <w:color w:val="000000"/>
          <w:sz w:val="28"/>
        </w:rPr>
      </w:pPr>
      <w:r>
        <w:rPr>
          <w:color w:val="000000"/>
          <w:sz w:val="28"/>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работу над текстами художественных и научно-популярных произведений литературы, включенных в учебники по чтению и развитию речи.</w:t>
      </w:r>
    </w:p>
    <w:p w:rsidR="007B6133" w:rsidRDefault="007B6133" w:rsidP="007B6133">
      <w:pPr>
        <w:pStyle w:val="c5"/>
        <w:spacing w:before="28" w:after="28"/>
        <w:ind w:firstLine="426"/>
        <w:jc w:val="both"/>
        <w:rPr>
          <w:color w:val="000000"/>
          <w:sz w:val="28"/>
        </w:rPr>
      </w:pPr>
      <w:r>
        <w:rPr>
          <w:color w:val="000000"/>
          <w:sz w:val="28"/>
        </w:rPr>
        <w:t>Ценность красоты и гармонии – осознание красоты и гармоничности русского языка, его выразительных возможностей.</w:t>
      </w:r>
    </w:p>
    <w:p w:rsidR="007B6133" w:rsidRDefault="007B6133" w:rsidP="007B6133">
      <w:pPr>
        <w:pStyle w:val="c5"/>
        <w:spacing w:before="28" w:after="28"/>
        <w:ind w:firstLine="426"/>
        <w:jc w:val="both"/>
        <w:rPr>
          <w:color w:val="000000"/>
          <w:sz w:val="28"/>
        </w:rPr>
      </w:pPr>
      <w:r>
        <w:rPr>
          <w:color w:val="000000"/>
          <w:sz w:val="28"/>
        </w:rPr>
        <w:t>Ценность истины – осознание ценности научного познания как части культуры человечества, проникновения в суть языковых явлений, понимания закономерностей, лежащих в их основе; приоритета знания, установления истины, самого познания как ценности.</w:t>
      </w:r>
    </w:p>
    <w:p w:rsidR="007B6133" w:rsidRDefault="007B6133" w:rsidP="007B6133">
      <w:pPr>
        <w:pStyle w:val="c5"/>
        <w:spacing w:before="28" w:after="28"/>
        <w:ind w:firstLine="426"/>
        <w:jc w:val="both"/>
        <w:rPr>
          <w:color w:val="000000"/>
          <w:sz w:val="28"/>
        </w:rPr>
      </w:pPr>
      <w:r>
        <w:rPr>
          <w:color w:val="000000"/>
          <w:sz w:val="28"/>
        </w:rPr>
        <w:t>Ценность семьи –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7B6133" w:rsidRDefault="007B6133" w:rsidP="007B6133">
      <w:pPr>
        <w:pStyle w:val="c5"/>
        <w:spacing w:before="28" w:after="28"/>
        <w:ind w:firstLine="426"/>
        <w:jc w:val="both"/>
        <w:rPr>
          <w:color w:val="000000"/>
          <w:sz w:val="28"/>
        </w:rPr>
      </w:pPr>
      <w:r>
        <w:rPr>
          <w:color w:val="000000"/>
          <w:sz w:val="28"/>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7B6133" w:rsidRDefault="007B6133" w:rsidP="007B6133">
      <w:pPr>
        <w:pStyle w:val="c5"/>
        <w:spacing w:before="28" w:after="28"/>
        <w:ind w:firstLine="426"/>
        <w:jc w:val="both"/>
        <w:rPr>
          <w:color w:val="000000"/>
          <w:sz w:val="28"/>
        </w:rPr>
      </w:pPr>
      <w:r>
        <w:rPr>
          <w:color w:val="000000"/>
          <w:sz w:val="28"/>
        </w:rPr>
        <w:t xml:space="preserve">Ценность гражданственности и патриотизма – осознание себя как члена общества, народа, представителя страны, государства; чувство </w:t>
      </w:r>
      <w:r>
        <w:rPr>
          <w:color w:val="000000"/>
          <w:sz w:val="28"/>
        </w:rPr>
        <w:lastRenderedPageBreak/>
        <w:t>ответственности за настоящее и будущее своего языка; интерес к своей стране: её истории, языку, культуре, её жизни и её народу.</w:t>
      </w:r>
    </w:p>
    <w:p w:rsidR="007B6133" w:rsidRDefault="007B6133" w:rsidP="007B6133">
      <w:pPr>
        <w:pStyle w:val="c5"/>
        <w:spacing w:before="28" w:after="28"/>
        <w:ind w:firstLine="426"/>
        <w:jc w:val="both"/>
        <w:rPr>
          <w:color w:val="000000"/>
          <w:sz w:val="28"/>
        </w:rPr>
      </w:pPr>
      <w:r>
        <w:rPr>
          <w:color w:val="000000"/>
          <w:sz w:val="28"/>
        </w:rPr>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7B6133" w:rsidRDefault="007B6133" w:rsidP="007B6133">
      <w:pPr>
        <w:pStyle w:val="c5"/>
        <w:spacing w:before="28" w:after="28"/>
        <w:ind w:firstLine="356"/>
        <w:jc w:val="both"/>
        <w:rPr>
          <w:color w:val="000000"/>
          <w:sz w:val="28"/>
        </w:rPr>
      </w:pPr>
      <w:r>
        <w:rPr>
          <w:color w:val="000000"/>
          <w:sz w:val="28"/>
        </w:rPr>
        <w:t>Ценность истины – это ценность научного познания как части культуры человечества, разума, понимания сущности бытия, мироздания.</w:t>
      </w:r>
    </w:p>
    <w:p w:rsidR="007B6133" w:rsidRDefault="007B6133" w:rsidP="007B6133">
      <w:pPr>
        <w:pStyle w:val="c5"/>
        <w:spacing w:before="28" w:after="28"/>
        <w:ind w:firstLine="356"/>
        <w:jc w:val="both"/>
        <w:rPr>
          <w:color w:val="000000"/>
          <w:sz w:val="28"/>
        </w:rPr>
      </w:pPr>
      <w:r>
        <w:rPr>
          <w:color w:val="000000"/>
          <w:sz w:val="28"/>
        </w:rPr>
        <w:t>Ценность человека как разумного существа, стремящегося к познанию мира и самосовершенствованию.  </w:t>
      </w:r>
    </w:p>
    <w:p w:rsidR="007B6133" w:rsidRDefault="007B6133" w:rsidP="007B6133">
      <w:pPr>
        <w:pStyle w:val="c5"/>
        <w:spacing w:before="28" w:after="28"/>
        <w:ind w:firstLine="356"/>
        <w:jc w:val="both"/>
        <w:rPr>
          <w:color w:val="000000"/>
          <w:sz w:val="28"/>
        </w:rPr>
      </w:pPr>
      <w:r>
        <w:rPr>
          <w:color w:val="000000"/>
          <w:sz w:val="28"/>
        </w:rPr>
        <w:t>Ценность труда и творчества как естественного условия человеческой деятельности и жизни.</w:t>
      </w:r>
    </w:p>
    <w:p w:rsidR="007B6133" w:rsidRDefault="007B6133" w:rsidP="007B6133">
      <w:pPr>
        <w:pStyle w:val="c5"/>
        <w:spacing w:before="28" w:after="28"/>
        <w:ind w:firstLine="356"/>
        <w:jc w:val="both"/>
        <w:rPr>
          <w:color w:val="000000"/>
          <w:sz w:val="28"/>
        </w:rPr>
      </w:pPr>
      <w:r>
        <w:rPr>
          <w:color w:val="000000"/>
          <w:sz w:val="28"/>
        </w:rPr>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7B6133" w:rsidRDefault="007B6133" w:rsidP="007B6133">
      <w:pPr>
        <w:pStyle w:val="c5"/>
        <w:spacing w:before="28" w:after="28"/>
        <w:ind w:firstLine="356"/>
        <w:jc w:val="both"/>
        <w:rPr>
          <w:color w:val="000000"/>
          <w:sz w:val="28"/>
        </w:rPr>
      </w:pPr>
      <w:r>
        <w:rPr>
          <w:color w:val="000000"/>
          <w:sz w:val="28"/>
        </w:rPr>
        <w:t>Ценность гражданственности – осознание человеком себя как члена общества, народа, представителя страны и государства.</w:t>
      </w:r>
    </w:p>
    <w:p w:rsidR="007B6133" w:rsidRDefault="007B6133" w:rsidP="007B6133">
      <w:pPr>
        <w:pStyle w:val="c5"/>
        <w:spacing w:before="28" w:after="28"/>
        <w:ind w:firstLine="356"/>
        <w:jc w:val="both"/>
        <w:rPr>
          <w:color w:val="000000"/>
          <w:sz w:val="28"/>
        </w:rPr>
      </w:pPr>
      <w:r>
        <w:rPr>
          <w:color w:val="000000"/>
          <w:sz w:val="28"/>
        </w:rPr>
        <w:t>Ценность патриотизма – одно из проявлений духовной зрелости человека, выражающееся в любви к России,  народу, в осознанном желании служить Отечеству.</w:t>
      </w:r>
    </w:p>
    <w:p w:rsidR="007B6133" w:rsidRDefault="007B6133" w:rsidP="007B6133">
      <w:pPr>
        <w:pStyle w:val="c5"/>
        <w:spacing w:before="28" w:after="28"/>
        <w:jc w:val="both"/>
        <w:rPr>
          <w:color w:val="000000"/>
          <w:sz w:val="28"/>
        </w:rPr>
      </w:pPr>
      <w:r>
        <w:rPr>
          <w:color w:val="000000"/>
          <w:sz w:val="28"/>
        </w:rPr>
        <w:t>Так как одной из основных задач коррекционная (специальная) школа VII вида ставит подготовку учащихся к жизни, к овладению доступными им профессиями, посильному участию в труде, то большое место в программе отводится привитию учащимся практических умений и навыков. Наряду с формированием практических умений и навыков программа предусматривает знакомство учащихся с некоторыми теоретическими знаниями, которые они приобретают индуктивным путем, т.е. путем обобщения наблюдений над конкретными явлениями действительности, практических операций с предметными совокупностями.</w:t>
      </w:r>
    </w:p>
    <w:p w:rsidR="007B6133" w:rsidRDefault="007B6133" w:rsidP="007B6133">
      <w:pPr>
        <w:pStyle w:val="c5"/>
        <w:spacing w:before="28" w:after="28"/>
        <w:ind w:firstLine="426"/>
        <w:jc w:val="both"/>
        <w:rPr>
          <w:color w:val="000000"/>
          <w:sz w:val="28"/>
        </w:rPr>
      </w:pPr>
      <w:r>
        <w:rPr>
          <w:color w:val="000000"/>
          <w:sz w:val="28"/>
        </w:rPr>
        <w:t>Обучение изобразительному искусству невозможно без пристального, внимательного отношения к формированию речи учащихся. Поэтому на уроках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предметами, формами.</w:t>
      </w:r>
    </w:p>
    <w:p w:rsidR="007B6133" w:rsidRDefault="007B6133" w:rsidP="007B6133">
      <w:pPr>
        <w:pStyle w:val="c5"/>
        <w:spacing w:before="28" w:after="28"/>
        <w:ind w:firstLine="426"/>
        <w:jc w:val="both"/>
        <w:rPr>
          <w:color w:val="000000"/>
          <w:sz w:val="28"/>
        </w:rPr>
      </w:pPr>
      <w:r>
        <w:rPr>
          <w:color w:val="000000"/>
          <w:sz w:val="28"/>
        </w:rPr>
        <w:t>Программа  в целом определяет оптимальный объем знаний и умений по изобразительному искусству, который доступен учащимся 7 вида. Для отстающих учащихся, нуждающихся в дифференцированной помощи со стороны учителя, настоящая программа определяет упрощения, которые могут быть сделаны в пределах программных тем.</w:t>
      </w:r>
    </w:p>
    <w:p w:rsidR="007B6133" w:rsidRDefault="007B6133" w:rsidP="007B6133">
      <w:pPr>
        <w:pStyle w:val="c5"/>
        <w:spacing w:before="28" w:after="28"/>
        <w:ind w:firstLine="426"/>
        <w:jc w:val="both"/>
        <w:rPr>
          <w:color w:val="000000"/>
          <w:sz w:val="28"/>
        </w:rPr>
      </w:pPr>
      <w:r>
        <w:rPr>
          <w:color w:val="000000"/>
          <w:sz w:val="28"/>
        </w:rPr>
        <w:t xml:space="preserve">В результате освоения предметного содержания курса изобразительного искусства у учащихся предполагается </w:t>
      </w:r>
      <w:r>
        <w:rPr>
          <w:rFonts w:eastAsiaTheme="majorEastAsia"/>
          <w:color w:val="000000"/>
          <w:sz w:val="28"/>
        </w:rPr>
        <w:t>формирование универсальных учебных действий</w:t>
      </w:r>
      <w:r>
        <w:rPr>
          <w:rStyle w:val="apple-converted-space"/>
          <w:color w:val="000000"/>
          <w:sz w:val="28"/>
        </w:rPr>
        <w:t> </w:t>
      </w:r>
      <w:r>
        <w:rPr>
          <w:color w:val="000000"/>
          <w:sz w:val="28"/>
        </w:rPr>
        <w:t xml:space="preserve">(личностных, познавательных, регулятивных, </w:t>
      </w:r>
      <w:r>
        <w:rPr>
          <w:color w:val="000000"/>
          <w:sz w:val="28"/>
        </w:rPr>
        <w:lastRenderedPageBreak/>
        <w:t>коммуникативных),</w:t>
      </w:r>
      <w:r>
        <w:rPr>
          <w:rFonts w:eastAsiaTheme="majorEastAsia"/>
          <w:color w:val="000000"/>
          <w:sz w:val="28"/>
        </w:rPr>
        <w:t> </w:t>
      </w:r>
      <w:r>
        <w:rPr>
          <w:color w:val="000000"/>
          <w:sz w:val="28"/>
        </w:rPr>
        <w:t>позволяющих достигать</w:t>
      </w:r>
      <w:r>
        <w:rPr>
          <w:rStyle w:val="apple-converted-space"/>
          <w:color w:val="000000"/>
          <w:sz w:val="28"/>
        </w:rPr>
        <w:t> </w:t>
      </w:r>
      <w:r>
        <w:rPr>
          <w:rFonts w:eastAsiaTheme="majorEastAsia"/>
          <w:color w:val="000000"/>
          <w:sz w:val="28"/>
        </w:rPr>
        <w:t>личностных</w:t>
      </w:r>
      <w:r>
        <w:rPr>
          <w:color w:val="000000"/>
          <w:sz w:val="28"/>
        </w:rPr>
        <w:t>,</w:t>
      </w:r>
      <w:r>
        <w:rPr>
          <w:rStyle w:val="apple-converted-space"/>
          <w:color w:val="000000"/>
          <w:sz w:val="28"/>
        </w:rPr>
        <w:t> </w:t>
      </w:r>
      <w:r>
        <w:rPr>
          <w:rFonts w:eastAsiaTheme="majorEastAsia"/>
          <w:color w:val="000000"/>
          <w:sz w:val="28"/>
        </w:rPr>
        <w:t>метапредметных: регулятивных, познавательных, коммуникативных и предметных</w:t>
      </w:r>
      <w:r>
        <w:rPr>
          <w:rStyle w:val="apple-converted-space"/>
          <w:color w:val="000000"/>
          <w:sz w:val="28"/>
        </w:rPr>
        <w:t> </w:t>
      </w:r>
      <w:r>
        <w:rPr>
          <w:color w:val="000000"/>
          <w:sz w:val="28"/>
        </w:rPr>
        <w:t>результатов.</w:t>
      </w:r>
    </w:p>
    <w:p w:rsidR="007B6133" w:rsidRDefault="007B6133" w:rsidP="007B6133">
      <w:pPr>
        <w:pStyle w:val="c5"/>
        <w:spacing w:before="28" w:after="28"/>
        <w:ind w:firstLine="708"/>
        <w:jc w:val="both"/>
        <w:rPr>
          <w:color w:val="000000"/>
          <w:sz w:val="28"/>
        </w:rPr>
      </w:pPr>
      <w:r>
        <w:rPr>
          <w:color w:val="000000"/>
          <w:sz w:val="28"/>
        </w:rPr>
        <w:t>На первый план при изучении курса изобразительного искусства выносится задача</w:t>
      </w:r>
      <w:r>
        <w:rPr>
          <w:rStyle w:val="c7"/>
          <w:color w:val="000000"/>
          <w:sz w:val="28"/>
        </w:rPr>
        <w:t> </w:t>
      </w:r>
      <w:r>
        <w:rPr>
          <w:color w:val="000000"/>
          <w:sz w:val="28"/>
        </w:rPr>
        <w:t>совершенствования познавательной, эмоционально-волевой и двигательной сферы учащихся.</w:t>
      </w:r>
    </w:p>
    <w:p w:rsidR="007B6133" w:rsidRDefault="007B6133" w:rsidP="007B6133">
      <w:pPr>
        <w:pStyle w:val="c5"/>
        <w:spacing w:before="28" w:after="28"/>
        <w:ind w:firstLine="426"/>
        <w:jc w:val="both"/>
        <w:rPr>
          <w:rFonts w:eastAsiaTheme="majorEastAsia"/>
          <w:b/>
          <w:color w:val="000000"/>
          <w:sz w:val="28"/>
        </w:rPr>
      </w:pPr>
      <w:r>
        <w:rPr>
          <w:rFonts w:eastAsiaTheme="majorEastAsia"/>
          <w:b/>
          <w:color w:val="000000"/>
          <w:sz w:val="28"/>
        </w:rPr>
        <w:t>Личностными результатами изучения курса являются:</w:t>
      </w:r>
    </w:p>
    <w:p w:rsidR="007B6133" w:rsidRDefault="007B6133" w:rsidP="00253442">
      <w:pPr>
        <w:numPr>
          <w:ilvl w:val="0"/>
          <w:numId w:val="301"/>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Развитие образного восприятия и освоение способов художественного, творческого самовыражения личности:</w:t>
      </w:r>
    </w:p>
    <w:p w:rsidR="007B6133" w:rsidRDefault="007B6133" w:rsidP="00253442">
      <w:pPr>
        <w:numPr>
          <w:ilvl w:val="0"/>
          <w:numId w:val="302"/>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Гармонизация интеллектуального и эмоционального развития;</w:t>
      </w:r>
    </w:p>
    <w:p w:rsidR="007B6133" w:rsidRDefault="007B6133" w:rsidP="00253442">
      <w:pPr>
        <w:numPr>
          <w:ilvl w:val="0"/>
          <w:numId w:val="303"/>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Формирование мировоззрения, целстного представления о мире, о формах искусства</w:t>
      </w:r>
    </w:p>
    <w:p w:rsidR="007B6133" w:rsidRDefault="007B6133" w:rsidP="00253442">
      <w:pPr>
        <w:numPr>
          <w:ilvl w:val="0"/>
          <w:numId w:val="304"/>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Развитие умений и навыков познания и самопознания через искусство, накопление опыта эстетического переживания;</w:t>
      </w:r>
    </w:p>
    <w:p w:rsidR="007B6133" w:rsidRDefault="007B6133" w:rsidP="00253442">
      <w:pPr>
        <w:numPr>
          <w:ilvl w:val="0"/>
          <w:numId w:val="305"/>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Формирование готовности к труду, навыков самостоятельной работы</w:t>
      </w:r>
    </w:p>
    <w:p w:rsidR="007B6133" w:rsidRDefault="007B6133" w:rsidP="00253442">
      <w:pPr>
        <w:numPr>
          <w:ilvl w:val="0"/>
          <w:numId w:val="306"/>
        </w:numPr>
        <w:tabs>
          <w:tab w:val="left" w:pos="0"/>
        </w:tabs>
        <w:suppressAutoHyphens/>
        <w:overflowPunct w:val="0"/>
        <w:autoSpaceDE w:val="0"/>
        <w:autoSpaceDN w:val="0"/>
        <w:adjustRightInd w:val="0"/>
        <w:spacing w:after="0" w:line="100" w:lineRule="atLeast"/>
        <w:ind w:left="1146"/>
        <w:jc w:val="both"/>
        <w:textAlignment w:val="baseline"/>
        <w:rPr>
          <w:color w:val="808080"/>
          <w:sz w:val="28"/>
        </w:rPr>
      </w:pPr>
      <w:r>
        <w:rPr>
          <w:color w:val="808080"/>
          <w:sz w:val="28"/>
        </w:rPr>
        <w:t>Умение познавать мир через образы и формы изобразительного искусства</w:t>
      </w:r>
    </w:p>
    <w:p w:rsidR="007B6133" w:rsidRDefault="007B6133" w:rsidP="007B6133">
      <w:pPr>
        <w:pStyle w:val="c5"/>
        <w:spacing w:before="28" w:after="28"/>
        <w:ind w:left="1146"/>
        <w:jc w:val="both"/>
      </w:pPr>
    </w:p>
    <w:p w:rsidR="007B6133" w:rsidRDefault="007B6133" w:rsidP="007B6133">
      <w:pPr>
        <w:pStyle w:val="c5"/>
        <w:spacing w:before="28" w:after="28"/>
        <w:ind w:left="1146"/>
        <w:jc w:val="both"/>
        <w:rPr>
          <w:rFonts w:eastAsiaTheme="majorEastAsia"/>
          <w:b/>
          <w:color w:val="000000"/>
          <w:sz w:val="28"/>
        </w:rPr>
      </w:pPr>
      <w:r>
        <w:rPr>
          <w:rFonts w:eastAsiaTheme="majorEastAsia"/>
          <w:b/>
          <w:color w:val="000000"/>
          <w:sz w:val="28"/>
        </w:rPr>
        <w:t>Метапредметные результаты изучения изобразительного искусства проявляются:</w:t>
      </w:r>
    </w:p>
    <w:p w:rsidR="007B6133" w:rsidRDefault="007B6133" w:rsidP="00253442">
      <w:pPr>
        <w:numPr>
          <w:ilvl w:val="0"/>
          <w:numId w:val="307"/>
        </w:numPr>
        <w:tabs>
          <w:tab w:val="left" w:pos="0"/>
        </w:tabs>
        <w:suppressAutoHyphens/>
        <w:overflowPunct w:val="0"/>
        <w:autoSpaceDE w:val="0"/>
        <w:autoSpaceDN w:val="0"/>
        <w:adjustRightInd w:val="0"/>
        <w:spacing w:after="0" w:line="100" w:lineRule="atLeast"/>
        <w:jc w:val="both"/>
        <w:textAlignment w:val="baseline"/>
        <w:rPr>
          <w:color w:val="808080"/>
          <w:sz w:val="28"/>
        </w:rPr>
      </w:pPr>
      <w:r>
        <w:rPr>
          <w:color w:val="808080"/>
          <w:sz w:val="28"/>
        </w:rPr>
        <w:t>В развитии художественно образного, эстетического типа мышления, формировании целостного восприятия мира;</w:t>
      </w:r>
    </w:p>
    <w:p w:rsidR="007B6133" w:rsidRDefault="007B6133" w:rsidP="00253442">
      <w:pPr>
        <w:numPr>
          <w:ilvl w:val="0"/>
          <w:numId w:val="308"/>
        </w:numPr>
        <w:tabs>
          <w:tab w:val="left" w:pos="0"/>
        </w:tabs>
        <w:suppressAutoHyphens/>
        <w:overflowPunct w:val="0"/>
        <w:autoSpaceDE w:val="0"/>
        <w:autoSpaceDN w:val="0"/>
        <w:adjustRightInd w:val="0"/>
        <w:spacing w:after="0" w:line="100" w:lineRule="atLeast"/>
        <w:jc w:val="both"/>
        <w:textAlignment w:val="baseline"/>
        <w:rPr>
          <w:color w:val="808080"/>
          <w:sz w:val="28"/>
        </w:rPr>
      </w:pPr>
      <w:r>
        <w:rPr>
          <w:color w:val="808080"/>
          <w:sz w:val="28"/>
        </w:rPr>
        <w:t>В развитии зрительной памяти,  фантазии, воображения, художественной интуиции,;</w:t>
      </w:r>
    </w:p>
    <w:p w:rsidR="007B6133" w:rsidRDefault="007B6133" w:rsidP="00253442">
      <w:pPr>
        <w:numPr>
          <w:ilvl w:val="0"/>
          <w:numId w:val="309"/>
        </w:numPr>
        <w:tabs>
          <w:tab w:val="left" w:pos="0"/>
        </w:tabs>
        <w:suppressAutoHyphens/>
        <w:overflowPunct w:val="0"/>
        <w:autoSpaceDE w:val="0"/>
        <w:autoSpaceDN w:val="0"/>
        <w:adjustRightInd w:val="0"/>
        <w:spacing w:after="0" w:line="100" w:lineRule="atLeast"/>
        <w:jc w:val="both"/>
        <w:textAlignment w:val="baseline"/>
        <w:rPr>
          <w:color w:val="808080"/>
          <w:sz w:val="28"/>
        </w:rPr>
      </w:pPr>
      <w:r>
        <w:rPr>
          <w:color w:val="808080"/>
          <w:sz w:val="28"/>
        </w:rPr>
        <w:t>В формировании умения выделять главное, устанавливать взаимосвязь между общим и частным; планировать свою работу, осуществлять самоконтроль</w:t>
      </w:r>
    </w:p>
    <w:p w:rsidR="007B6133" w:rsidRDefault="007B6133" w:rsidP="00253442">
      <w:pPr>
        <w:numPr>
          <w:ilvl w:val="0"/>
          <w:numId w:val="310"/>
        </w:numPr>
        <w:tabs>
          <w:tab w:val="left" w:pos="0"/>
        </w:tabs>
        <w:suppressAutoHyphens/>
        <w:overflowPunct w:val="0"/>
        <w:autoSpaceDE w:val="0"/>
        <w:autoSpaceDN w:val="0"/>
        <w:adjustRightInd w:val="0"/>
        <w:spacing w:after="0" w:line="100" w:lineRule="atLeast"/>
        <w:ind w:left="1506"/>
        <w:jc w:val="both"/>
        <w:textAlignment w:val="baseline"/>
        <w:rPr>
          <w:color w:val="808080"/>
          <w:sz w:val="28"/>
        </w:rPr>
      </w:pPr>
      <w:r>
        <w:rPr>
          <w:color w:val="808080"/>
          <w:sz w:val="28"/>
        </w:rPr>
        <w:t>В совершенствовании зрительно-двигательной координации, эмоционально-волевой сферы, глазомерных навыков.</w:t>
      </w:r>
    </w:p>
    <w:p w:rsidR="007B6133" w:rsidRDefault="007B6133" w:rsidP="007B6133">
      <w:pPr>
        <w:pStyle w:val="c5"/>
        <w:spacing w:before="28" w:after="28"/>
        <w:ind w:firstLine="1506"/>
        <w:jc w:val="both"/>
      </w:pPr>
    </w:p>
    <w:p w:rsidR="007B6133" w:rsidRDefault="007B6133" w:rsidP="007B6133">
      <w:pPr>
        <w:pStyle w:val="c5"/>
        <w:spacing w:before="28" w:after="28"/>
        <w:ind w:firstLine="1506"/>
        <w:jc w:val="both"/>
        <w:rPr>
          <w:rFonts w:eastAsiaTheme="majorEastAsia"/>
          <w:b/>
          <w:color w:val="000000"/>
          <w:sz w:val="28"/>
        </w:rPr>
      </w:pPr>
      <w:r>
        <w:rPr>
          <w:rFonts w:eastAsiaTheme="majorEastAsia"/>
          <w:b/>
          <w:color w:val="000000"/>
          <w:sz w:val="28"/>
        </w:rPr>
        <w:t>В области предметных результатов обучающемуся предоставляется возможность научиться:</w:t>
      </w:r>
    </w:p>
    <w:p w:rsidR="007B6133" w:rsidRDefault="007B6133" w:rsidP="00253442">
      <w:pPr>
        <w:numPr>
          <w:ilvl w:val="0"/>
          <w:numId w:val="311"/>
        </w:numPr>
        <w:tabs>
          <w:tab w:val="left" w:pos="0"/>
        </w:tabs>
        <w:suppressAutoHyphens/>
        <w:overflowPunct w:val="0"/>
        <w:autoSpaceDE w:val="0"/>
        <w:autoSpaceDN w:val="0"/>
        <w:adjustRightInd w:val="0"/>
        <w:spacing w:after="0" w:line="100" w:lineRule="atLeast"/>
        <w:jc w:val="both"/>
        <w:textAlignment w:val="baseline"/>
        <w:rPr>
          <w:b/>
          <w:color w:val="808080"/>
          <w:sz w:val="28"/>
        </w:rPr>
      </w:pPr>
      <w:r>
        <w:rPr>
          <w:b/>
          <w:color w:val="808080"/>
          <w:sz w:val="28"/>
        </w:rPr>
        <w:t>В познавательной сфере:</w:t>
      </w:r>
    </w:p>
    <w:p w:rsidR="007B6133" w:rsidRDefault="007B6133" w:rsidP="007B6133">
      <w:pPr>
        <w:pStyle w:val="c5"/>
        <w:spacing w:before="28" w:after="28"/>
        <w:ind w:left="720"/>
        <w:jc w:val="both"/>
        <w:rPr>
          <w:color w:val="000000"/>
          <w:sz w:val="28"/>
        </w:rPr>
      </w:pPr>
      <w:r>
        <w:rPr>
          <w:color w:val="000000"/>
          <w:sz w:val="28"/>
        </w:rPr>
        <w:t>- познавать мир через визуальный художественный образ, представлять место и роль изобразительного искусства в жизни человека и общества;</w:t>
      </w:r>
    </w:p>
    <w:p w:rsidR="007B6133" w:rsidRDefault="007B6133" w:rsidP="007B6133">
      <w:pPr>
        <w:pStyle w:val="c5"/>
        <w:spacing w:before="28" w:after="28"/>
        <w:ind w:left="720"/>
        <w:jc w:val="both"/>
        <w:rPr>
          <w:color w:val="000000"/>
          <w:sz w:val="28"/>
        </w:rPr>
      </w:pPr>
      <w:r>
        <w:rPr>
          <w:color w:val="000000"/>
          <w:sz w:val="28"/>
        </w:rPr>
        <w:t>- осваивать основы изобразительной грамотности, художественных средств выразительности, понимать особенности разных видов изобразительного искусства;</w:t>
      </w:r>
    </w:p>
    <w:p w:rsidR="007B6133" w:rsidRDefault="007B6133" w:rsidP="007B6133">
      <w:pPr>
        <w:pStyle w:val="c5"/>
        <w:spacing w:before="28" w:after="28"/>
        <w:ind w:left="720"/>
        <w:jc w:val="both"/>
        <w:rPr>
          <w:color w:val="000000"/>
          <w:sz w:val="28"/>
        </w:rPr>
      </w:pPr>
      <w:r>
        <w:rPr>
          <w:color w:val="000000"/>
          <w:sz w:val="28"/>
        </w:rPr>
        <w:t>-различать изученные виды и жанры искусств;</w:t>
      </w:r>
    </w:p>
    <w:p w:rsidR="007B6133" w:rsidRDefault="007B6133" w:rsidP="007B6133">
      <w:pPr>
        <w:pStyle w:val="c5"/>
        <w:spacing w:before="28" w:after="28"/>
        <w:ind w:left="720"/>
        <w:jc w:val="both"/>
        <w:rPr>
          <w:color w:val="000000"/>
          <w:sz w:val="28"/>
        </w:rPr>
      </w:pPr>
      <w:r>
        <w:rPr>
          <w:color w:val="000000"/>
          <w:sz w:val="28"/>
        </w:rPr>
        <w:t>- приобретать практические навыки и умения в изобразительной деятельности;</w:t>
      </w:r>
    </w:p>
    <w:p w:rsidR="007B6133" w:rsidRDefault="007B6133" w:rsidP="007B6133">
      <w:pPr>
        <w:pStyle w:val="c5"/>
        <w:spacing w:before="28" w:after="28"/>
        <w:ind w:left="720"/>
        <w:jc w:val="both"/>
        <w:rPr>
          <w:color w:val="000000"/>
          <w:sz w:val="28"/>
        </w:rPr>
      </w:pPr>
      <w:r>
        <w:rPr>
          <w:color w:val="000000"/>
          <w:sz w:val="28"/>
        </w:rPr>
        <w:lastRenderedPageBreak/>
        <w:t>- наблюдать объекты и явления искусства, воспринимать смысл художественного образа, произведения искусства</w:t>
      </w:r>
    </w:p>
    <w:p w:rsidR="007B6133" w:rsidRDefault="007B6133" w:rsidP="007B6133">
      <w:pPr>
        <w:pStyle w:val="c5"/>
        <w:spacing w:before="28" w:after="28"/>
        <w:ind w:left="720"/>
        <w:jc w:val="both"/>
        <w:rPr>
          <w:color w:val="000000"/>
          <w:sz w:val="28"/>
        </w:rPr>
      </w:pPr>
      <w:r>
        <w:rPr>
          <w:color w:val="000000"/>
          <w:sz w:val="28"/>
        </w:rPr>
        <w:t>-</w:t>
      </w:r>
      <w:r>
        <w:rPr>
          <w:rStyle w:val="c8"/>
          <w:color w:val="000000"/>
          <w:sz w:val="28"/>
        </w:rPr>
        <w:t> </w:t>
      </w:r>
      <w:r>
        <w:rPr>
          <w:color w:val="000000"/>
          <w:sz w:val="28"/>
        </w:rPr>
        <w:t>формировать  умения выделять признаки и свойства объектов; основные мыслительные операции: сравнение, анализ, синтез; развивать  способности к обобщению и конкретизации</w:t>
      </w:r>
    </w:p>
    <w:p w:rsidR="007B6133" w:rsidRDefault="007B6133" w:rsidP="007B6133">
      <w:pPr>
        <w:pStyle w:val="c5"/>
        <w:spacing w:before="28" w:after="28"/>
        <w:ind w:left="720"/>
        <w:jc w:val="both"/>
        <w:rPr>
          <w:color w:val="000000"/>
          <w:sz w:val="28"/>
        </w:rPr>
      </w:pPr>
      <w:r>
        <w:rPr>
          <w:color w:val="000000"/>
          <w:sz w:val="28"/>
        </w:rPr>
        <w:t>- создавать  условия для коррекции памяти, внимания и других психических функций.</w:t>
      </w:r>
    </w:p>
    <w:p w:rsidR="007B6133" w:rsidRDefault="007B6133" w:rsidP="00253442">
      <w:pPr>
        <w:numPr>
          <w:ilvl w:val="0"/>
          <w:numId w:val="312"/>
        </w:numPr>
        <w:tabs>
          <w:tab w:val="left" w:pos="0"/>
        </w:tabs>
        <w:suppressAutoHyphens/>
        <w:overflowPunct w:val="0"/>
        <w:autoSpaceDE w:val="0"/>
        <w:autoSpaceDN w:val="0"/>
        <w:adjustRightInd w:val="0"/>
        <w:spacing w:after="0" w:line="100" w:lineRule="atLeast"/>
        <w:jc w:val="both"/>
        <w:textAlignment w:val="baseline"/>
        <w:rPr>
          <w:b/>
          <w:color w:val="808080"/>
          <w:sz w:val="28"/>
        </w:rPr>
      </w:pPr>
      <w:r>
        <w:rPr>
          <w:b/>
          <w:color w:val="808080"/>
          <w:sz w:val="28"/>
        </w:rPr>
        <w:t>В ценностно-ориентационной сфере:</w:t>
      </w:r>
    </w:p>
    <w:p w:rsidR="007B6133" w:rsidRDefault="007B6133" w:rsidP="007B6133">
      <w:pPr>
        <w:pStyle w:val="c5"/>
        <w:spacing w:before="28" w:after="28"/>
        <w:ind w:left="720"/>
        <w:jc w:val="both"/>
        <w:rPr>
          <w:color w:val="000000"/>
          <w:sz w:val="28"/>
        </w:rPr>
      </w:pPr>
      <w:r>
        <w:rPr>
          <w:color w:val="000000"/>
          <w:sz w:val="28"/>
        </w:rPr>
        <w:t>- формировать эмоционально-ценностное отношение к искусству и к жизни, представлять систему общечеловеческих ценностей;</w:t>
      </w:r>
    </w:p>
    <w:p w:rsidR="007B6133" w:rsidRDefault="007B6133" w:rsidP="007B6133">
      <w:pPr>
        <w:pStyle w:val="c5"/>
        <w:spacing w:before="28" w:after="28"/>
        <w:ind w:left="720"/>
        <w:jc w:val="both"/>
        <w:rPr>
          <w:color w:val="000000"/>
          <w:sz w:val="28"/>
        </w:rPr>
      </w:pPr>
      <w:r>
        <w:rPr>
          <w:color w:val="000000"/>
          <w:sz w:val="28"/>
        </w:rPr>
        <w:t>- развивать эстетический (художественный) вкус как способность чувствовать и воспринимать пластические искусства во всем многообразии их видов и жанров;</w:t>
      </w:r>
    </w:p>
    <w:p w:rsidR="007B6133" w:rsidRDefault="007B6133" w:rsidP="007B6133">
      <w:pPr>
        <w:pStyle w:val="c5"/>
        <w:spacing w:before="28" w:after="28"/>
        <w:ind w:left="720"/>
        <w:jc w:val="both"/>
        <w:rPr>
          <w:color w:val="000000"/>
          <w:sz w:val="28"/>
        </w:rPr>
      </w:pPr>
      <w:r>
        <w:rPr>
          <w:color w:val="000000"/>
          <w:sz w:val="28"/>
        </w:rPr>
        <w:t>- уважать культуру другого народа, осваивать духовно-нравственный потенциал, накопленный в произведениях искусства, проявлять эмоционально-ценностное отношение к искусству и к жизни, ориентироваться в системе моральных норм и ценностей, представленных в произведениях искусства.</w:t>
      </w:r>
    </w:p>
    <w:p w:rsidR="007B6133" w:rsidRDefault="007B6133" w:rsidP="00253442">
      <w:pPr>
        <w:numPr>
          <w:ilvl w:val="0"/>
          <w:numId w:val="313"/>
        </w:numPr>
        <w:tabs>
          <w:tab w:val="left" w:pos="0"/>
        </w:tabs>
        <w:suppressAutoHyphens/>
        <w:overflowPunct w:val="0"/>
        <w:autoSpaceDE w:val="0"/>
        <w:autoSpaceDN w:val="0"/>
        <w:adjustRightInd w:val="0"/>
        <w:spacing w:after="0" w:line="100" w:lineRule="atLeast"/>
        <w:jc w:val="both"/>
        <w:textAlignment w:val="baseline"/>
        <w:rPr>
          <w:b/>
          <w:color w:val="808080"/>
          <w:sz w:val="28"/>
        </w:rPr>
      </w:pPr>
      <w:r>
        <w:rPr>
          <w:b/>
          <w:color w:val="808080"/>
          <w:sz w:val="28"/>
        </w:rPr>
        <w:t>В коммуникативной сфере:</w:t>
      </w:r>
    </w:p>
    <w:p w:rsidR="007B6133" w:rsidRDefault="007B6133" w:rsidP="007B6133">
      <w:pPr>
        <w:pStyle w:val="c5"/>
        <w:spacing w:before="28" w:after="28"/>
        <w:ind w:firstLine="426"/>
        <w:jc w:val="both"/>
        <w:rPr>
          <w:color w:val="000000"/>
          <w:sz w:val="28"/>
        </w:rPr>
      </w:pPr>
      <w:r>
        <w:rPr>
          <w:color w:val="000000"/>
          <w:sz w:val="28"/>
        </w:rPr>
        <w:t>- формировать коммуникативную, информационную и социально-эстетическую компетентности, в том числе овладевать культурой устной и письменной речи (: школьники учатся комментировать свою деятельность (сначала по образцу учителя), давать полный словесный отчет о выполненных действиях, выполнении графических действий или задания по декоративно-прикладному изображению, формулировать (при помощи учителя) вопросы и ответы в ходе выполнения задания, доказательства верности или неверности выполненного действия, обосновывают этапы выполнения работы).</w:t>
      </w:r>
    </w:p>
    <w:p w:rsidR="007B6133" w:rsidRDefault="007B6133" w:rsidP="00253442">
      <w:pPr>
        <w:numPr>
          <w:ilvl w:val="0"/>
          <w:numId w:val="314"/>
        </w:numPr>
        <w:tabs>
          <w:tab w:val="left" w:pos="0"/>
        </w:tabs>
        <w:suppressAutoHyphens/>
        <w:overflowPunct w:val="0"/>
        <w:autoSpaceDE w:val="0"/>
        <w:autoSpaceDN w:val="0"/>
        <w:adjustRightInd w:val="0"/>
        <w:spacing w:after="0" w:line="100" w:lineRule="atLeast"/>
        <w:jc w:val="both"/>
        <w:textAlignment w:val="baseline"/>
        <w:rPr>
          <w:b/>
          <w:color w:val="808080"/>
          <w:sz w:val="28"/>
        </w:rPr>
      </w:pPr>
      <w:r>
        <w:rPr>
          <w:b/>
          <w:color w:val="808080"/>
          <w:sz w:val="28"/>
        </w:rPr>
        <w:t>В эстетической сфере:</w:t>
      </w:r>
    </w:p>
    <w:p w:rsidR="007B6133" w:rsidRDefault="007B6133" w:rsidP="007B6133">
      <w:pPr>
        <w:pStyle w:val="c5"/>
        <w:spacing w:before="28" w:after="28"/>
        <w:ind w:left="720"/>
        <w:jc w:val="both"/>
        <w:rPr>
          <w:color w:val="000000"/>
          <w:sz w:val="28"/>
        </w:rPr>
      </w:pPr>
      <w:r>
        <w:rPr>
          <w:color w:val="000000"/>
          <w:sz w:val="28"/>
        </w:rPr>
        <w:t>- реализовывать творческий потенциал в собственной художественно-творческой деятельности;</w:t>
      </w:r>
    </w:p>
    <w:p w:rsidR="007B6133" w:rsidRDefault="007B6133" w:rsidP="007B6133">
      <w:pPr>
        <w:pStyle w:val="c5"/>
        <w:spacing w:before="28" w:after="28"/>
        <w:ind w:left="720"/>
        <w:jc w:val="both"/>
        <w:rPr>
          <w:color w:val="000000"/>
          <w:sz w:val="28"/>
        </w:rPr>
      </w:pPr>
      <w:r>
        <w:rPr>
          <w:color w:val="000000"/>
          <w:sz w:val="28"/>
        </w:rPr>
        <w:t>- развивать художественное мышление, вкус, воображение и фантазию;</w:t>
      </w:r>
    </w:p>
    <w:p w:rsidR="007B6133" w:rsidRDefault="007B6133" w:rsidP="007B6133">
      <w:pPr>
        <w:pStyle w:val="c5"/>
        <w:spacing w:before="28" w:after="28"/>
        <w:ind w:left="720"/>
        <w:jc w:val="both"/>
        <w:rPr>
          <w:color w:val="000000"/>
          <w:sz w:val="28"/>
        </w:rPr>
      </w:pPr>
      <w:r>
        <w:rPr>
          <w:color w:val="000000"/>
          <w:sz w:val="28"/>
        </w:rPr>
        <w:t>- воспринимать эстетические ценности, проявлять устойчивый интерес к искусству, художественным традициям своего народа; формировать эстетический кругозор</w:t>
      </w:r>
    </w:p>
    <w:p w:rsidR="007B6133" w:rsidRDefault="007B6133" w:rsidP="00253442">
      <w:pPr>
        <w:numPr>
          <w:ilvl w:val="0"/>
          <w:numId w:val="315"/>
        </w:numPr>
        <w:tabs>
          <w:tab w:val="left" w:pos="0"/>
        </w:tabs>
        <w:suppressAutoHyphens/>
        <w:overflowPunct w:val="0"/>
        <w:autoSpaceDE w:val="0"/>
        <w:autoSpaceDN w:val="0"/>
        <w:adjustRightInd w:val="0"/>
        <w:spacing w:after="0" w:line="100" w:lineRule="atLeast"/>
        <w:jc w:val="both"/>
        <w:textAlignment w:val="baseline"/>
        <w:rPr>
          <w:b/>
          <w:color w:val="808080"/>
          <w:sz w:val="28"/>
        </w:rPr>
      </w:pPr>
      <w:r>
        <w:rPr>
          <w:b/>
          <w:color w:val="808080"/>
          <w:sz w:val="28"/>
        </w:rPr>
        <w:t>В трудовой сфере:</w:t>
      </w:r>
    </w:p>
    <w:p w:rsidR="007B6133" w:rsidRDefault="007B6133" w:rsidP="007B6133">
      <w:pPr>
        <w:pStyle w:val="c5"/>
        <w:spacing w:before="28" w:after="28"/>
        <w:ind w:left="720"/>
        <w:jc w:val="both"/>
        <w:rPr>
          <w:color w:val="000000"/>
          <w:sz w:val="28"/>
        </w:rPr>
      </w:pPr>
      <w:r>
        <w:rPr>
          <w:color w:val="000000"/>
          <w:sz w:val="28"/>
        </w:rPr>
        <w:t>- применять различные выразительные средства, художественные материалы и техники в своей творческой деятельности</w:t>
      </w:r>
    </w:p>
    <w:p w:rsidR="007B6133" w:rsidRDefault="007B6133" w:rsidP="007B6133">
      <w:pPr>
        <w:pStyle w:val="c5"/>
        <w:spacing w:before="28" w:after="28"/>
        <w:ind w:firstLine="360"/>
        <w:jc w:val="both"/>
        <w:rPr>
          <w:color w:val="000000"/>
          <w:sz w:val="28"/>
        </w:rPr>
      </w:pPr>
      <w:r>
        <w:rPr>
          <w:color w:val="000000"/>
          <w:sz w:val="28"/>
        </w:rPr>
        <w:t>- овладевать свойствами графических, изобразительных действий, существующими между ними связями, отношениями, зависимостями.  </w:t>
      </w:r>
    </w:p>
    <w:p w:rsidR="007B6133" w:rsidRDefault="007B6133" w:rsidP="007B6133">
      <w:pPr>
        <w:pStyle w:val="c5"/>
        <w:spacing w:before="28" w:after="28"/>
        <w:ind w:firstLine="426"/>
        <w:jc w:val="both"/>
        <w:rPr>
          <w:color w:val="000000"/>
          <w:sz w:val="28"/>
        </w:rPr>
      </w:pPr>
      <w:r>
        <w:rPr>
          <w:color w:val="000000"/>
          <w:sz w:val="28"/>
        </w:rPr>
        <w:t>Учащимся</w:t>
      </w:r>
      <w:r>
        <w:rPr>
          <w:rStyle w:val="apple-converted-space"/>
          <w:color w:val="000000"/>
          <w:sz w:val="28"/>
        </w:rPr>
        <w:t> </w:t>
      </w:r>
      <w:r>
        <w:rPr>
          <w:color w:val="000000"/>
          <w:sz w:val="28"/>
        </w:rPr>
        <w:t xml:space="preserve">с нарушениями в развитии свойственны некритичность в выполнении действий, низкий уровень самоконтроля, обусловленные косностью и тугоподвижностью процессов мышления, связанных с </w:t>
      </w:r>
      <w:r>
        <w:rPr>
          <w:color w:val="000000"/>
          <w:sz w:val="28"/>
        </w:rPr>
        <w:lastRenderedPageBreak/>
        <w:t>инертностью нервных процессов.</w:t>
      </w:r>
      <w:r>
        <w:rPr>
          <w:rStyle w:val="apple-converted-space"/>
          <w:color w:val="000000"/>
          <w:sz w:val="28"/>
        </w:rPr>
        <w:t> </w:t>
      </w:r>
      <w:r>
        <w:rPr>
          <w:color w:val="000000"/>
          <w:sz w:val="28"/>
        </w:rPr>
        <w:t>Из-за слабости регулирующей функции мышления и речи</w:t>
      </w:r>
      <w:r>
        <w:rPr>
          <w:rStyle w:val="apple-converted-space"/>
          <w:color w:val="000000"/>
          <w:sz w:val="28"/>
        </w:rPr>
        <w:t> </w:t>
      </w:r>
      <w:r>
        <w:rPr>
          <w:color w:val="000000"/>
          <w:sz w:val="28"/>
        </w:rPr>
        <w:t>детям с особыми образовательными потребностями трудно полностью подчинить</w:t>
      </w:r>
      <w:r>
        <w:rPr>
          <w:rStyle w:val="apple-converted-space"/>
          <w:color w:val="000000"/>
          <w:sz w:val="28"/>
        </w:rPr>
        <w:t> </w:t>
      </w:r>
      <w:r>
        <w:rPr>
          <w:color w:val="000000"/>
          <w:sz w:val="28"/>
        </w:rPr>
        <w:t>свои действия инструкции учителя, поэтому для формирования у них представлений о форме предметов, цветоведении, перспективном построении рисунка, композиции и др. требуется развернутость всех этапов формирования умственных действий. Многие проблемы в обучении рисунку и многие ошибки в изображении предметов  и выполнении других заданий снимаются, если учащиеся умеют контролировать свою деятельность. Формирование элементов учебной деятельности успешно корригируется  в процессе специально организованного обучения, когда школьник сначала при помощи учителя, а затем и самостоятельно, учится определять цель своей деятельности, планировать её, двигаться по заданному плану, контролировать свои действия, оценивать и корректировать полученный результат.</w:t>
      </w:r>
    </w:p>
    <w:p w:rsidR="007B6133" w:rsidRDefault="007B6133" w:rsidP="007B6133">
      <w:pPr>
        <w:pStyle w:val="c5"/>
        <w:spacing w:before="28" w:after="28"/>
        <w:ind w:firstLine="426"/>
        <w:jc w:val="both"/>
        <w:rPr>
          <w:color w:val="000000"/>
          <w:sz w:val="28"/>
        </w:rPr>
      </w:pPr>
      <w:r>
        <w:rPr>
          <w:color w:val="000000"/>
          <w:sz w:val="28"/>
        </w:rPr>
        <w:t>При обучении изобразительному искусству общеобразовательная, коррекционно-развивающая, воспитательная и практическая задачи в условиях специальной</w:t>
      </w:r>
      <w:r>
        <w:rPr>
          <w:rStyle w:val="apple-converted-space"/>
          <w:color w:val="000000"/>
          <w:sz w:val="28"/>
        </w:rPr>
        <w:t> </w:t>
      </w:r>
      <w:r>
        <w:rPr>
          <w:color w:val="000000"/>
          <w:sz w:val="28"/>
        </w:rPr>
        <w:t>(коррекционной) школы VII вида решаются комплексно при осуществлении тесной связи изобразительного искусства с другими учебными предметами, особенно с трудом, математикой, литературой.</w:t>
      </w:r>
    </w:p>
    <w:p w:rsidR="007B6133" w:rsidRDefault="007B6133" w:rsidP="007B6133">
      <w:pPr>
        <w:pStyle w:val="c5"/>
        <w:spacing w:before="28" w:after="28"/>
        <w:ind w:firstLine="426"/>
        <w:jc w:val="both"/>
        <w:rPr>
          <w:rFonts w:eastAsiaTheme="majorEastAsia"/>
          <w:b/>
          <w:color w:val="000000"/>
          <w:sz w:val="28"/>
        </w:rPr>
      </w:pPr>
      <w:r>
        <w:rPr>
          <w:rFonts w:eastAsiaTheme="majorEastAsia"/>
          <w:b/>
          <w:color w:val="000000"/>
          <w:sz w:val="28"/>
        </w:rPr>
        <w:t xml:space="preserve"> </w:t>
      </w:r>
    </w:p>
    <w:p w:rsidR="007B6133" w:rsidRDefault="007B6133" w:rsidP="007B6133">
      <w:pPr>
        <w:pStyle w:val="c5"/>
        <w:spacing w:before="28" w:after="28"/>
        <w:ind w:firstLine="426"/>
        <w:jc w:val="both"/>
        <w:rPr>
          <w:color w:val="000000"/>
          <w:sz w:val="28"/>
        </w:rPr>
      </w:pPr>
      <w:r>
        <w:rPr>
          <w:rFonts w:eastAsiaTheme="majorEastAsia"/>
          <w:b/>
          <w:color w:val="000000"/>
          <w:sz w:val="28"/>
        </w:rPr>
        <w:t>Деятельностный подход</w:t>
      </w:r>
      <w:r>
        <w:rPr>
          <w:color w:val="000000"/>
          <w:sz w:val="28"/>
        </w:rPr>
        <w:t> – основной способ получения знаний.</w:t>
      </w:r>
    </w:p>
    <w:p w:rsidR="007B6133" w:rsidRDefault="007B6133" w:rsidP="007B6133">
      <w:pPr>
        <w:pStyle w:val="c5"/>
        <w:spacing w:before="28" w:after="28"/>
        <w:ind w:firstLine="426"/>
        <w:jc w:val="both"/>
        <w:rPr>
          <w:color w:val="000000"/>
          <w:sz w:val="28"/>
        </w:rPr>
      </w:pPr>
      <w:r>
        <w:rPr>
          <w:color w:val="000000"/>
          <w:sz w:val="28"/>
        </w:rPr>
        <w:t>В результате освоения предметного содержания курса изобразительного искусства у учащихся с ОВЗ должны сформироваться как предметные, так и общие учебные умения, а также способы познавательной деятельности. 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Когда действия учеников мотивированы, когда они смогут полученные на уроках рисования знания применять в своей повседневной или трудовой деятельности, качество усвоения материала возрастает.  </w:t>
      </w:r>
    </w:p>
    <w:p w:rsidR="007B6133" w:rsidRDefault="007B6133" w:rsidP="007B6133">
      <w:pPr>
        <w:pStyle w:val="c5"/>
        <w:spacing w:before="28" w:after="28"/>
        <w:ind w:firstLine="426"/>
        <w:jc w:val="both"/>
        <w:rPr>
          <w:color w:val="000000"/>
          <w:sz w:val="28"/>
        </w:rPr>
      </w:pPr>
      <w:r>
        <w:rPr>
          <w:color w:val="000000"/>
          <w:sz w:val="28"/>
        </w:rPr>
        <w:t>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w:t>
      </w:r>
    </w:p>
    <w:p w:rsidR="007B6133" w:rsidRDefault="007B6133" w:rsidP="007B6133">
      <w:pPr>
        <w:pStyle w:val="c5"/>
        <w:spacing w:before="28" w:after="28"/>
        <w:ind w:firstLine="426"/>
        <w:jc w:val="both"/>
        <w:rPr>
          <w:color w:val="000000"/>
          <w:sz w:val="28"/>
        </w:rPr>
      </w:pPr>
      <w:r>
        <w:rPr>
          <w:color w:val="000000"/>
          <w:sz w:val="28"/>
        </w:rPr>
        <w:t>Рассматриваемый курс изобразительного искусства предлагает решение новых образовательных задач путём использования современных образовательных технологий.</w:t>
      </w:r>
    </w:p>
    <w:p w:rsidR="007B6133" w:rsidRDefault="007B6133" w:rsidP="007B6133">
      <w:pPr>
        <w:pStyle w:val="c5"/>
        <w:spacing w:before="28" w:after="28"/>
        <w:ind w:firstLine="356"/>
        <w:jc w:val="both"/>
        <w:rPr>
          <w:color w:val="000000"/>
          <w:sz w:val="28"/>
        </w:rPr>
      </w:pPr>
      <w:r>
        <w:rPr>
          <w:color w:val="000000"/>
          <w:sz w:val="28"/>
        </w:rPr>
        <w:t xml:space="preserve">Особенностью расположения материала в программе является наличие подготовительных упражнений, которые подводят учащихся к формированию того или иного понятия. Материалы курса организованы таким образом, чтобы педагог и дети могли осуществлять дифференцированный подход в </w:t>
      </w:r>
      <w:r>
        <w:rPr>
          <w:color w:val="000000"/>
          <w:sz w:val="28"/>
        </w:rPr>
        <w:lastRenderedPageBreak/>
        <w:t>обучении в зависимости, с одной стороны, от учета трудностей и особенностей овладения учащимися графическими умениями и навыками  знаниями, а с другой – от учета их потенциальных возможностей.</w:t>
      </w:r>
    </w:p>
    <w:p w:rsidR="007B6133" w:rsidRDefault="007B6133" w:rsidP="007B6133">
      <w:pPr>
        <w:pStyle w:val="c5"/>
        <w:spacing w:before="28" w:after="28"/>
        <w:ind w:firstLine="360"/>
        <w:jc w:val="both"/>
        <w:rPr>
          <w:color w:val="000000"/>
          <w:sz w:val="28"/>
        </w:rPr>
      </w:pPr>
      <w:r>
        <w:rPr>
          <w:color w:val="000000"/>
          <w:sz w:val="28"/>
        </w:rPr>
        <w:t>Программный материал каждого класса дан в сравнительно небольшом объеме с учетом индивидуальных показателей скорости и качества усвоения художественных представлений, знаний, умений практического их применения в зависимости от степени выраженности и структуры дефекта обучающихся, что предусматривает необходимость индивидуального и дифференцированного подхода на уроках .</w:t>
      </w:r>
    </w:p>
    <w:p w:rsidR="007B6133" w:rsidRDefault="007B6133" w:rsidP="007B6133">
      <w:pPr>
        <w:pStyle w:val="c5"/>
        <w:spacing w:before="28" w:after="28"/>
        <w:ind w:firstLine="360"/>
        <w:jc w:val="both"/>
        <w:rPr>
          <w:color w:val="000000"/>
          <w:sz w:val="28"/>
        </w:rPr>
      </w:pPr>
      <w:r>
        <w:rPr>
          <w:color w:val="000000"/>
          <w:sz w:val="28"/>
        </w:rPr>
        <w:t>Каждый урок изобразительного искусства оснащается необходимыми наглядными пособиями, раздаточным материалом, техническими средствами обучения.</w:t>
      </w:r>
    </w:p>
    <w:p w:rsidR="007B6133" w:rsidRDefault="007B6133" w:rsidP="007B6133">
      <w:pPr>
        <w:pStyle w:val="c5"/>
        <w:spacing w:before="28" w:after="28"/>
        <w:ind w:left="360"/>
        <w:jc w:val="both"/>
      </w:pPr>
    </w:p>
    <w:p w:rsidR="007B6133" w:rsidRDefault="007B6133" w:rsidP="007B6133">
      <w:pPr>
        <w:pStyle w:val="c5"/>
        <w:spacing w:before="28" w:after="28"/>
        <w:ind w:left="360"/>
        <w:rPr>
          <w:rStyle w:val="c0"/>
          <w:rFonts w:eastAsiaTheme="majorEastAsia"/>
          <w:color w:val="000000"/>
          <w:sz w:val="28"/>
        </w:rPr>
      </w:pPr>
      <w:r>
        <w:rPr>
          <w:rFonts w:eastAsiaTheme="majorEastAsia"/>
          <w:b/>
          <w:color w:val="000000"/>
          <w:sz w:val="28"/>
        </w:rPr>
        <w:t xml:space="preserve">    Основные формы работы</w:t>
      </w:r>
      <w:r>
        <w:rPr>
          <w:rStyle w:val="c0"/>
          <w:rFonts w:eastAsiaTheme="majorEastAsia"/>
          <w:color w:val="000000"/>
          <w:sz w:val="28"/>
        </w:rPr>
        <w:t>:</w:t>
      </w:r>
    </w:p>
    <w:p w:rsidR="007B6133" w:rsidRDefault="007B6133" w:rsidP="007B6133">
      <w:pPr>
        <w:pStyle w:val="c5"/>
        <w:spacing w:before="28" w:after="28"/>
        <w:ind w:left="720"/>
        <w:jc w:val="both"/>
        <w:rPr>
          <w:rStyle w:val="c0"/>
          <w:rFonts w:eastAsiaTheme="majorEastAsia"/>
          <w:color w:val="000000"/>
          <w:sz w:val="28"/>
        </w:rPr>
      </w:pPr>
      <w:r>
        <w:rPr>
          <w:rStyle w:val="c0"/>
          <w:rFonts w:eastAsiaTheme="majorEastAsia"/>
          <w:color w:val="000000"/>
          <w:sz w:val="28"/>
        </w:rPr>
        <w:t>урок, фронтальная работа, индивидуальная работа, работа в парах и группах, коллективная работа.</w:t>
      </w:r>
    </w:p>
    <w:p w:rsidR="007B6133" w:rsidRDefault="007B6133" w:rsidP="007B6133">
      <w:pPr>
        <w:pStyle w:val="c5"/>
        <w:spacing w:before="28" w:after="28"/>
        <w:ind w:left="720"/>
        <w:jc w:val="both"/>
        <w:rPr>
          <w:rStyle w:val="c0"/>
          <w:rFonts w:eastAsiaTheme="majorEastAsia"/>
          <w:color w:val="000000"/>
          <w:sz w:val="28"/>
        </w:rPr>
      </w:pPr>
      <w:r>
        <w:rPr>
          <w:rStyle w:val="c0"/>
          <w:rFonts w:eastAsiaTheme="majorEastAsia"/>
          <w:color w:val="000000"/>
          <w:sz w:val="28"/>
        </w:rPr>
        <w:t>       </w:t>
      </w:r>
    </w:p>
    <w:p w:rsidR="007B6133" w:rsidRDefault="007B6133" w:rsidP="007B6133">
      <w:pPr>
        <w:pStyle w:val="c5"/>
        <w:spacing w:before="28" w:after="28"/>
        <w:ind w:left="720"/>
        <w:jc w:val="both"/>
        <w:rPr>
          <w:rStyle w:val="c0"/>
          <w:rFonts w:eastAsiaTheme="majorEastAsia"/>
          <w:color w:val="000000"/>
          <w:sz w:val="28"/>
        </w:rPr>
      </w:pPr>
      <w:r>
        <w:rPr>
          <w:rStyle w:val="c0"/>
          <w:rFonts w:eastAsiaTheme="majorEastAsia"/>
          <w:color w:val="000000"/>
          <w:sz w:val="28"/>
        </w:rPr>
        <w:t> </w:t>
      </w:r>
      <w:r>
        <w:rPr>
          <w:rFonts w:eastAsiaTheme="majorEastAsia"/>
          <w:b/>
          <w:color w:val="000000"/>
          <w:sz w:val="28"/>
        </w:rPr>
        <w:t>Методы обучения</w:t>
      </w:r>
      <w:r>
        <w:rPr>
          <w:rStyle w:val="c0"/>
          <w:rFonts w:eastAsiaTheme="majorEastAsia"/>
          <w:color w:val="000000"/>
          <w:sz w:val="28"/>
        </w:rPr>
        <w:t>: словесные, наглядные, практические.</w:t>
      </w:r>
    </w:p>
    <w:p w:rsidR="007B6133" w:rsidRDefault="007B6133" w:rsidP="007B6133">
      <w:pPr>
        <w:pStyle w:val="c5"/>
        <w:spacing w:before="28" w:after="28"/>
        <w:ind w:left="360"/>
        <w:jc w:val="both"/>
        <w:rPr>
          <w:color w:val="000000"/>
          <w:sz w:val="28"/>
        </w:rPr>
      </w:pPr>
      <w:r>
        <w:rPr>
          <w:color w:val="000000"/>
          <w:sz w:val="28"/>
        </w:rPr>
        <w:t>Для решения задач, поставленных программой,  предусмотрены четыре вида занятий:</w:t>
      </w:r>
    </w:p>
    <w:p w:rsidR="007B6133" w:rsidRDefault="007B6133" w:rsidP="007B6133">
      <w:pPr>
        <w:pStyle w:val="c5"/>
        <w:spacing w:before="28" w:after="28"/>
        <w:ind w:left="360"/>
        <w:jc w:val="both"/>
        <w:rPr>
          <w:color w:val="000000"/>
          <w:sz w:val="28"/>
        </w:rPr>
      </w:pPr>
      <w:r>
        <w:rPr>
          <w:color w:val="000000"/>
          <w:sz w:val="28"/>
        </w:rPr>
        <w:t>- рисование с натуры                                                                                </w:t>
      </w:r>
    </w:p>
    <w:p w:rsidR="007B6133" w:rsidRDefault="007B6133" w:rsidP="007B6133">
      <w:pPr>
        <w:pStyle w:val="c5"/>
        <w:spacing w:before="28" w:after="28"/>
        <w:ind w:left="360"/>
        <w:jc w:val="both"/>
        <w:rPr>
          <w:color w:val="000000"/>
          <w:sz w:val="28"/>
        </w:rPr>
      </w:pPr>
      <w:r>
        <w:rPr>
          <w:color w:val="000000"/>
          <w:sz w:val="28"/>
        </w:rPr>
        <w:t>- декоративное рисование;</w:t>
      </w:r>
    </w:p>
    <w:p w:rsidR="007B6133" w:rsidRDefault="007B6133" w:rsidP="007B6133">
      <w:pPr>
        <w:pStyle w:val="c5"/>
        <w:spacing w:before="28" w:after="28"/>
        <w:ind w:left="360"/>
        <w:jc w:val="both"/>
        <w:rPr>
          <w:color w:val="000000"/>
          <w:sz w:val="28"/>
        </w:rPr>
      </w:pPr>
      <w:r>
        <w:rPr>
          <w:color w:val="000000"/>
          <w:sz w:val="28"/>
        </w:rPr>
        <w:t>- рисование на тему;</w:t>
      </w:r>
    </w:p>
    <w:p w:rsidR="007B6133" w:rsidRPr="001C5640" w:rsidRDefault="007B6133" w:rsidP="007B6133">
      <w:pPr>
        <w:pStyle w:val="c5"/>
        <w:spacing w:before="28" w:after="28"/>
        <w:ind w:firstLine="360"/>
        <w:jc w:val="both"/>
        <w:rPr>
          <w:color w:val="000000"/>
          <w:sz w:val="28"/>
        </w:rPr>
      </w:pPr>
      <w:r>
        <w:t>-беседы об изобразительном искусстве.</w:t>
      </w:r>
    </w:p>
    <w:p w:rsidR="007B6133" w:rsidRDefault="007B6133" w:rsidP="007B6133">
      <w:pPr>
        <w:ind w:firstLine="600"/>
        <w:jc w:val="center"/>
        <w:rPr>
          <w:b/>
          <w:color w:val="000000"/>
          <w:sz w:val="28"/>
        </w:rPr>
      </w:pPr>
      <w:r>
        <w:rPr>
          <w:b/>
          <w:color w:val="000000"/>
          <w:sz w:val="28"/>
        </w:rPr>
        <w:t>Содержание программы.</w:t>
      </w:r>
    </w:p>
    <w:p w:rsidR="007B6133" w:rsidRDefault="007B6133" w:rsidP="007B6133">
      <w:pPr>
        <w:pStyle w:val="14"/>
        <w:rPr>
          <w:color w:val="808080"/>
          <w:sz w:val="28"/>
        </w:rPr>
      </w:pPr>
    </w:p>
    <w:p w:rsidR="007B6133" w:rsidRDefault="007B6133" w:rsidP="007B6133">
      <w:pPr>
        <w:pStyle w:val="c5"/>
        <w:spacing w:before="28" w:after="28"/>
        <w:ind w:left="708"/>
        <w:jc w:val="both"/>
        <w:rPr>
          <w:rStyle w:val="c20"/>
          <w:rFonts w:eastAsiaTheme="majorEastAsia"/>
          <w:b/>
          <w:color w:val="000000"/>
          <w:sz w:val="28"/>
        </w:rPr>
      </w:pPr>
      <w:r>
        <w:rPr>
          <w:rStyle w:val="c20"/>
          <w:rFonts w:eastAsiaTheme="majorEastAsia"/>
          <w:b/>
          <w:color w:val="000000"/>
          <w:sz w:val="28"/>
        </w:rPr>
        <w:t>1 Глава. Изображение фигуры человека и образа человека.(8часов)</w:t>
      </w:r>
    </w:p>
    <w:p w:rsidR="007B6133" w:rsidRDefault="007B6133" w:rsidP="007B6133">
      <w:pPr>
        <w:pStyle w:val="14"/>
        <w:rPr>
          <w:rStyle w:val="c20"/>
          <w:rFonts w:ascii="Times New Roman" w:eastAsiaTheme="majorEastAsia" w:hAnsi="Times New Roman"/>
          <w:color w:val="000000"/>
          <w:sz w:val="28"/>
        </w:rPr>
      </w:pPr>
      <w:r>
        <w:rPr>
          <w:rFonts w:ascii="Times New Roman" w:hAnsi="Times New Roman"/>
          <w:sz w:val="28"/>
        </w:rPr>
        <w:t xml:space="preserve">Изображение фигуры человека в истории искусств. Пропорции и строение фигуры человека. Выполнение аппликации. Красота фигуры человека в движении. Лепка фигуры человека(спортсмен). «Великие скульпторы».Изображение фигуры с использованием таблицы. Набросок фигуры человека с натуры. </w:t>
      </w:r>
      <w:r>
        <w:rPr>
          <w:rStyle w:val="c20"/>
          <w:rFonts w:ascii="Times New Roman" w:eastAsiaTheme="majorEastAsia" w:hAnsi="Times New Roman"/>
          <w:color w:val="000000"/>
          <w:sz w:val="28"/>
        </w:rPr>
        <w:t>Человек и его профессия Выставка работ «Моя будущая профессия».</w:t>
      </w:r>
    </w:p>
    <w:p w:rsidR="007B6133" w:rsidRDefault="007B6133" w:rsidP="007B6133">
      <w:pPr>
        <w:pStyle w:val="c5"/>
        <w:spacing w:before="28" w:after="28"/>
        <w:ind w:left="720"/>
        <w:jc w:val="both"/>
        <w:rPr>
          <w:rStyle w:val="c20"/>
          <w:rFonts w:eastAsiaTheme="majorEastAsia"/>
          <w:b/>
          <w:color w:val="000000"/>
          <w:sz w:val="28"/>
        </w:rPr>
      </w:pPr>
      <w:r>
        <w:rPr>
          <w:rStyle w:val="c20"/>
          <w:rFonts w:eastAsiaTheme="majorEastAsia"/>
          <w:b/>
          <w:color w:val="000000"/>
          <w:sz w:val="28"/>
        </w:rPr>
        <w:t>2 Глава. Поэзия повседневности.(8часов).</w:t>
      </w:r>
    </w:p>
    <w:p w:rsidR="007B6133" w:rsidRDefault="007B6133" w:rsidP="007B6133">
      <w:pPr>
        <w:pStyle w:val="14"/>
        <w:rPr>
          <w:rFonts w:ascii="Times New Roman" w:hAnsi="Times New Roman"/>
          <w:sz w:val="28"/>
        </w:rPr>
      </w:pPr>
      <w:r>
        <w:rPr>
          <w:rFonts w:ascii="Times New Roman" w:hAnsi="Times New Roman"/>
          <w:sz w:val="28"/>
        </w:rPr>
        <w:t xml:space="preserve">Тематическая (сюжетная) картина. Жизнь каждого дня- большая тема в искусстве Что  знаю я о «Малых голландцах»?Возникновение и развитие бытового жанра в русском искусстве. Родоначальники жанровой живописи в России: А.Венецианова, П. Федотова; Сюжет и содержание в картине. </w:t>
      </w:r>
      <w:bookmarkStart w:id="8" w:name="_GoBack1"/>
      <w:r>
        <w:rPr>
          <w:rFonts w:ascii="Times New Roman" w:hAnsi="Times New Roman"/>
          <w:sz w:val="28"/>
        </w:rPr>
        <w:t>«Передвижники»</w:t>
      </w:r>
      <w:bookmarkEnd w:id="8"/>
      <w:r>
        <w:rPr>
          <w:rFonts w:ascii="Times New Roman" w:hAnsi="Times New Roman"/>
          <w:sz w:val="28"/>
        </w:rPr>
        <w:t xml:space="preserve">. Просмотр видеофильма «Третьяковская галерея». Создание </w:t>
      </w:r>
      <w:r>
        <w:rPr>
          <w:rFonts w:ascii="Times New Roman" w:hAnsi="Times New Roman"/>
          <w:sz w:val="28"/>
        </w:rPr>
        <w:lastRenderedPageBreak/>
        <w:t>тематической картины «Жизнь моей семьи».</w:t>
      </w:r>
    </w:p>
    <w:p w:rsidR="007B6133" w:rsidRDefault="007B6133" w:rsidP="007B6133">
      <w:pPr>
        <w:pStyle w:val="c5"/>
        <w:spacing w:before="28" w:after="28"/>
        <w:ind w:left="720"/>
        <w:jc w:val="both"/>
        <w:rPr>
          <w:rStyle w:val="c20"/>
          <w:rFonts w:eastAsiaTheme="majorEastAsia"/>
          <w:b/>
          <w:color w:val="000000"/>
          <w:sz w:val="28"/>
        </w:rPr>
      </w:pPr>
      <w:r>
        <w:rPr>
          <w:rStyle w:val="c20"/>
          <w:rFonts w:eastAsiaTheme="majorEastAsia"/>
          <w:b/>
          <w:color w:val="000000"/>
          <w:sz w:val="28"/>
        </w:rPr>
        <w:t>3 Глава. Великие темы жизни.(10часов)</w:t>
      </w:r>
    </w:p>
    <w:p w:rsidR="007B6133" w:rsidRDefault="007B6133" w:rsidP="007B6133">
      <w:pPr>
        <w:pStyle w:val="14"/>
        <w:rPr>
          <w:rStyle w:val="c0"/>
          <w:rFonts w:ascii="Times New Roman" w:eastAsiaTheme="majorEastAsia" w:hAnsi="Times New Roman"/>
          <w:color w:val="000000"/>
          <w:sz w:val="28"/>
        </w:rPr>
      </w:pPr>
      <w:r>
        <w:rPr>
          <w:rFonts w:ascii="Times New Roman" w:hAnsi="Times New Roman"/>
          <w:sz w:val="28"/>
        </w:rPr>
        <w:t xml:space="preserve">Историческая тема в искусстве. Творчество В.И. Сурикова. Сложный мир исторической картины. Зрительские умения и их значения для современного человека. Великие темы жизни в творчестве русских художников К.Брюллова «Последний день Помпеи».Сказочно-былинный жанр. Волшебный мир сказки. Библейская тема в изобразительном искусстве. Всепрощающая любовь (Рембрандт и его картина «Возвращение блудного сына»). Крупнейшие музей изобразительного искусства и их роль в культуре . Эрмитаж – сокровищница мировой культуры. Художественный музей моего города. </w:t>
      </w:r>
      <w:r>
        <w:rPr>
          <w:rStyle w:val="c0"/>
          <w:rFonts w:ascii="Times New Roman" w:eastAsiaTheme="majorEastAsia" w:hAnsi="Times New Roman"/>
          <w:color w:val="000000"/>
          <w:sz w:val="28"/>
        </w:rPr>
        <w:t>Знакомые картины и художники</w:t>
      </w:r>
    </w:p>
    <w:p w:rsidR="007B6133" w:rsidRDefault="007B6133" w:rsidP="007B6133">
      <w:pPr>
        <w:pStyle w:val="c5"/>
        <w:spacing w:before="28" w:after="28"/>
        <w:ind w:left="720"/>
        <w:jc w:val="both"/>
      </w:pPr>
    </w:p>
    <w:p w:rsidR="007B6133" w:rsidRDefault="007B6133" w:rsidP="007B6133">
      <w:pPr>
        <w:pStyle w:val="c5"/>
        <w:spacing w:before="28" w:after="28"/>
        <w:ind w:left="720"/>
        <w:jc w:val="both"/>
        <w:rPr>
          <w:rStyle w:val="c0"/>
          <w:rFonts w:eastAsiaTheme="majorEastAsia"/>
          <w:b/>
          <w:color w:val="000000"/>
          <w:sz w:val="28"/>
        </w:rPr>
      </w:pPr>
      <w:r>
        <w:rPr>
          <w:rStyle w:val="c0"/>
          <w:rFonts w:eastAsiaTheme="majorEastAsia"/>
          <w:b/>
          <w:color w:val="000000"/>
          <w:sz w:val="28"/>
        </w:rPr>
        <w:t>4 Глава.  Реальность жизни и художественный образ.(9часов)</w:t>
      </w:r>
    </w:p>
    <w:p w:rsidR="007B6133" w:rsidRDefault="007B6133" w:rsidP="007B6133">
      <w:pPr>
        <w:pStyle w:val="14"/>
        <w:rPr>
          <w:rFonts w:ascii="Times New Roman" w:hAnsi="Times New Roman"/>
          <w:sz w:val="28"/>
        </w:rPr>
      </w:pPr>
      <w:r>
        <w:rPr>
          <w:rFonts w:ascii="Times New Roman" w:hAnsi="Times New Roman"/>
          <w:sz w:val="28"/>
        </w:rPr>
        <w:t>Плакат и его виды шрифты. Книга. Слово и изображение. Искусство иллюстрации.</w:t>
      </w:r>
    </w:p>
    <w:p w:rsidR="007B6133" w:rsidRDefault="007B6133" w:rsidP="007B6133">
      <w:pPr>
        <w:pStyle w:val="15"/>
        <w:ind w:left="1211"/>
        <w:jc w:val="center"/>
        <w:rPr>
          <w:b/>
          <w:sz w:val="28"/>
        </w:rPr>
      </w:pPr>
    </w:p>
    <w:p w:rsidR="007B6133" w:rsidRDefault="007B6133" w:rsidP="007B6133">
      <w:pPr>
        <w:pStyle w:val="15"/>
        <w:ind w:left="1211"/>
        <w:jc w:val="center"/>
      </w:pPr>
    </w:p>
    <w:p w:rsidR="007B6133" w:rsidRDefault="007B6133" w:rsidP="007B6133">
      <w:pPr>
        <w:pStyle w:val="15"/>
        <w:ind w:left="1211"/>
        <w:jc w:val="center"/>
      </w:pPr>
    </w:p>
    <w:p w:rsidR="007B6133" w:rsidRDefault="007B6133" w:rsidP="007B6133">
      <w:pPr>
        <w:pStyle w:val="15"/>
        <w:ind w:left="1211"/>
        <w:jc w:val="center"/>
      </w:pPr>
    </w:p>
    <w:p w:rsidR="007B6133" w:rsidRDefault="007B6133" w:rsidP="007B6133">
      <w:pPr>
        <w:pStyle w:val="15"/>
        <w:ind w:left="1211"/>
        <w:jc w:val="center"/>
      </w:pPr>
    </w:p>
    <w:p w:rsidR="007B6133" w:rsidRDefault="007B6133" w:rsidP="007B6133">
      <w:pPr>
        <w:pStyle w:val="15"/>
        <w:ind w:left="1211"/>
        <w:jc w:val="center"/>
      </w:pPr>
    </w:p>
    <w:p w:rsidR="007B6133" w:rsidRDefault="007B6133" w:rsidP="007B6133">
      <w:pPr>
        <w:pStyle w:val="15"/>
        <w:ind w:left="1211"/>
        <w:jc w:val="center"/>
      </w:pPr>
    </w:p>
    <w:p w:rsidR="007B6133" w:rsidRDefault="007B6133" w:rsidP="007B6133">
      <w:pPr>
        <w:pStyle w:val="15"/>
        <w:ind w:left="1211"/>
        <w:jc w:val="center"/>
        <w:rPr>
          <w:b/>
          <w:sz w:val="28"/>
        </w:rPr>
      </w:pPr>
      <w:r>
        <w:rPr>
          <w:b/>
          <w:sz w:val="28"/>
        </w:rPr>
        <w:t>Учебно-тематический план</w:t>
      </w:r>
    </w:p>
    <w:p w:rsidR="007B6133" w:rsidRDefault="007B6133" w:rsidP="007B6133">
      <w:pPr>
        <w:pStyle w:val="c5"/>
        <w:spacing w:before="28" w:after="28"/>
        <w:ind w:firstLine="360"/>
        <w:jc w:val="both"/>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110"/>
        <w:gridCol w:w="2393"/>
        <w:gridCol w:w="2393"/>
      </w:tblGrid>
      <w:tr w:rsidR="007B6133" w:rsidRPr="00960156" w:rsidTr="007B6133">
        <w:tc>
          <w:tcPr>
            <w:tcW w:w="675" w:type="dxa"/>
          </w:tcPr>
          <w:p w:rsidR="007B6133" w:rsidRPr="00960156" w:rsidRDefault="007B6133" w:rsidP="007B6133">
            <w:pPr>
              <w:pStyle w:val="c5"/>
              <w:spacing w:before="28" w:after="28"/>
              <w:jc w:val="both"/>
              <w:rPr>
                <w:color w:val="000000"/>
                <w:sz w:val="28"/>
              </w:rPr>
            </w:pPr>
            <w:r w:rsidRPr="00960156">
              <w:rPr>
                <w:color w:val="000000"/>
                <w:sz w:val="28"/>
              </w:rPr>
              <w:t>№</w:t>
            </w:r>
          </w:p>
        </w:tc>
        <w:tc>
          <w:tcPr>
            <w:tcW w:w="4110" w:type="dxa"/>
          </w:tcPr>
          <w:p w:rsidR="007B6133" w:rsidRPr="00960156" w:rsidRDefault="007B6133" w:rsidP="007B6133">
            <w:pPr>
              <w:pStyle w:val="c5"/>
              <w:spacing w:before="28" w:after="28"/>
              <w:jc w:val="both"/>
              <w:rPr>
                <w:color w:val="000000"/>
                <w:sz w:val="28"/>
              </w:rPr>
            </w:pPr>
            <w:r w:rsidRPr="00960156">
              <w:rPr>
                <w:color w:val="000000"/>
                <w:sz w:val="28"/>
              </w:rPr>
              <w:t>тема</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Количество часов по программе</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Количество часов по  адаптированной программе</w:t>
            </w:r>
          </w:p>
        </w:tc>
      </w:tr>
      <w:tr w:rsidR="007B6133" w:rsidRPr="00960156" w:rsidTr="007B6133">
        <w:tc>
          <w:tcPr>
            <w:tcW w:w="675" w:type="dxa"/>
          </w:tcPr>
          <w:p w:rsidR="007B6133" w:rsidRPr="00960156" w:rsidRDefault="007B6133" w:rsidP="007B6133">
            <w:pPr>
              <w:pStyle w:val="c5"/>
              <w:spacing w:before="28" w:after="28"/>
              <w:jc w:val="both"/>
              <w:rPr>
                <w:color w:val="000000"/>
                <w:sz w:val="28"/>
              </w:rPr>
            </w:pPr>
            <w:r w:rsidRPr="00960156">
              <w:rPr>
                <w:color w:val="000000"/>
                <w:sz w:val="28"/>
              </w:rPr>
              <w:t>1</w:t>
            </w:r>
          </w:p>
        </w:tc>
        <w:tc>
          <w:tcPr>
            <w:tcW w:w="4110" w:type="dxa"/>
          </w:tcPr>
          <w:p w:rsidR="007B6133" w:rsidRPr="00960156" w:rsidRDefault="007B6133" w:rsidP="007B6133">
            <w:pPr>
              <w:pStyle w:val="c5"/>
              <w:spacing w:before="28" w:after="28"/>
              <w:jc w:val="both"/>
              <w:rPr>
                <w:color w:val="000000"/>
                <w:sz w:val="28"/>
              </w:rPr>
            </w:pPr>
            <w:r w:rsidRPr="00960156">
              <w:rPr>
                <w:rStyle w:val="c20"/>
                <w:rFonts w:eastAsiaTheme="majorEastAsia"/>
                <w:color w:val="000000"/>
                <w:sz w:val="28"/>
              </w:rPr>
              <w:t>Изображение фигуры человека и образа человека.</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8</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8</w:t>
            </w:r>
          </w:p>
        </w:tc>
      </w:tr>
      <w:tr w:rsidR="007B6133" w:rsidRPr="00960156" w:rsidTr="007B6133">
        <w:tc>
          <w:tcPr>
            <w:tcW w:w="675" w:type="dxa"/>
          </w:tcPr>
          <w:p w:rsidR="007B6133" w:rsidRPr="00960156" w:rsidRDefault="007B6133" w:rsidP="007B6133">
            <w:pPr>
              <w:pStyle w:val="c5"/>
              <w:spacing w:before="28" w:after="28"/>
              <w:jc w:val="both"/>
              <w:rPr>
                <w:color w:val="000000"/>
                <w:sz w:val="28"/>
              </w:rPr>
            </w:pPr>
            <w:r w:rsidRPr="00960156">
              <w:rPr>
                <w:color w:val="000000"/>
                <w:sz w:val="28"/>
              </w:rPr>
              <w:t>2</w:t>
            </w:r>
          </w:p>
        </w:tc>
        <w:tc>
          <w:tcPr>
            <w:tcW w:w="4110" w:type="dxa"/>
          </w:tcPr>
          <w:p w:rsidR="007B6133" w:rsidRPr="00960156" w:rsidRDefault="007B6133" w:rsidP="007B6133">
            <w:pPr>
              <w:pStyle w:val="c5"/>
              <w:spacing w:before="28" w:after="28"/>
              <w:jc w:val="both"/>
              <w:rPr>
                <w:color w:val="000000"/>
                <w:sz w:val="28"/>
              </w:rPr>
            </w:pPr>
            <w:r w:rsidRPr="00960156">
              <w:rPr>
                <w:rStyle w:val="c20"/>
                <w:rFonts w:eastAsiaTheme="majorEastAsia"/>
                <w:color w:val="000000"/>
                <w:sz w:val="28"/>
              </w:rPr>
              <w:t>Поэзия повседневности.</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8</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8</w:t>
            </w:r>
          </w:p>
        </w:tc>
      </w:tr>
      <w:tr w:rsidR="007B6133" w:rsidRPr="00960156" w:rsidTr="007B6133">
        <w:tc>
          <w:tcPr>
            <w:tcW w:w="675" w:type="dxa"/>
          </w:tcPr>
          <w:p w:rsidR="007B6133" w:rsidRPr="00960156" w:rsidRDefault="007B6133" w:rsidP="007B6133">
            <w:pPr>
              <w:pStyle w:val="c5"/>
              <w:spacing w:before="28" w:after="28"/>
              <w:jc w:val="both"/>
              <w:rPr>
                <w:color w:val="000000"/>
                <w:sz w:val="28"/>
              </w:rPr>
            </w:pPr>
            <w:r w:rsidRPr="00960156">
              <w:rPr>
                <w:color w:val="000000"/>
                <w:sz w:val="28"/>
              </w:rPr>
              <w:t>3</w:t>
            </w:r>
          </w:p>
        </w:tc>
        <w:tc>
          <w:tcPr>
            <w:tcW w:w="4110" w:type="dxa"/>
          </w:tcPr>
          <w:p w:rsidR="007B6133" w:rsidRPr="00960156" w:rsidRDefault="007B6133" w:rsidP="007B6133">
            <w:pPr>
              <w:pStyle w:val="c5"/>
              <w:spacing w:before="28" w:after="28"/>
              <w:jc w:val="both"/>
              <w:rPr>
                <w:color w:val="000000"/>
                <w:sz w:val="28"/>
              </w:rPr>
            </w:pPr>
            <w:r w:rsidRPr="00960156">
              <w:rPr>
                <w:rStyle w:val="c20"/>
                <w:rFonts w:eastAsiaTheme="majorEastAsia"/>
                <w:color w:val="000000"/>
                <w:sz w:val="28"/>
              </w:rPr>
              <w:t>Великие темы жизни.</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10</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10</w:t>
            </w:r>
          </w:p>
        </w:tc>
      </w:tr>
      <w:tr w:rsidR="007B6133" w:rsidRPr="00960156" w:rsidTr="007B6133">
        <w:tc>
          <w:tcPr>
            <w:tcW w:w="675" w:type="dxa"/>
          </w:tcPr>
          <w:p w:rsidR="007B6133" w:rsidRPr="00960156" w:rsidRDefault="007B6133" w:rsidP="007B6133">
            <w:pPr>
              <w:pStyle w:val="c5"/>
              <w:spacing w:before="28" w:after="28"/>
              <w:jc w:val="both"/>
              <w:rPr>
                <w:color w:val="000000"/>
                <w:sz w:val="28"/>
              </w:rPr>
            </w:pPr>
            <w:r w:rsidRPr="00960156">
              <w:rPr>
                <w:color w:val="000000"/>
                <w:sz w:val="28"/>
              </w:rPr>
              <w:t>4</w:t>
            </w:r>
          </w:p>
        </w:tc>
        <w:tc>
          <w:tcPr>
            <w:tcW w:w="4110" w:type="dxa"/>
          </w:tcPr>
          <w:p w:rsidR="007B6133" w:rsidRPr="00960156" w:rsidRDefault="007B6133" w:rsidP="007B6133">
            <w:pPr>
              <w:pStyle w:val="c5"/>
              <w:spacing w:before="28" w:after="28"/>
              <w:jc w:val="both"/>
              <w:rPr>
                <w:color w:val="000000"/>
                <w:sz w:val="28"/>
              </w:rPr>
            </w:pPr>
            <w:r w:rsidRPr="00960156">
              <w:rPr>
                <w:rStyle w:val="c0"/>
                <w:rFonts w:eastAsiaTheme="majorEastAsia"/>
                <w:color w:val="000000"/>
                <w:sz w:val="28"/>
              </w:rPr>
              <w:t>Реальность жизни и художественный образ.</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9</w:t>
            </w:r>
          </w:p>
        </w:tc>
        <w:tc>
          <w:tcPr>
            <w:tcW w:w="2393" w:type="dxa"/>
          </w:tcPr>
          <w:p w:rsidR="007B6133" w:rsidRPr="00960156" w:rsidRDefault="007B6133" w:rsidP="007B6133">
            <w:pPr>
              <w:pStyle w:val="c5"/>
              <w:spacing w:before="28" w:after="28"/>
              <w:jc w:val="both"/>
              <w:rPr>
                <w:color w:val="000000"/>
                <w:sz w:val="28"/>
              </w:rPr>
            </w:pPr>
            <w:r w:rsidRPr="00960156">
              <w:rPr>
                <w:color w:val="000000"/>
                <w:sz w:val="28"/>
              </w:rPr>
              <w:t>9</w:t>
            </w:r>
          </w:p>
        </w:tc>
      </w:tr>
    </w:tbl>
    <w:p w:rsidR="007B6133" w:rsidRDefault="007B6133" w:rsidP="007B6133">
      <w:pPr>
        <w:pStyle w:val="c5"/>
        <w:spacing w:before="28" w:after="28"/>
        <w:ind w:left="720"/>
        <w:jc w:val="both"/>
        <w:rPr>
          <w:b/>
          <w:color w:val="000000"/>
          <w:sz w:val="28"/>
        </w:rPr>
      </w:pPr>
    </w:p>
    <w:p w:rsidR="007B6133" w:rsidRDefault="007B6133" w:rsidP="007B6133">
      <w:pPr>
        <w:pStyle w:val="c5"/>
        <w:spacing w:before="28" w:after="28"/>
        <w:ind w:left="720"/>
        <w:jc w:val="both"/>
        <w:rPr>
          <w:b/>
          <w:color w:val="000000"/>
          <w:sz w:val="28"/>
        </w:rPr>
      </w:pPr>
    </w:p>
    <w:p w:rsidR="007B6133" w:rsidRDefault="007B6133" w:rsidP="007B6133">
      <w:pPr>
        <w:pStyle w:val="c5"/>
        <w:spacing w:before="28" w:after="28"/>
        <w:ind w:left="720"/>
        <w:jc w:val="both"/>
        <w:rPr>
          <w:b/>
          <w:color w:val="000000"/>
          <w:sz w:val="28"/>
        </w:rPr>
      </w:pPr>
      <w:r>
        <w:rPr>
          <w:b/>
          <w:color w:val="000000"/>
          <w:sz w:val="28"/>
        </w:rPr>
        <w:t>К концу 7 класса учащиеся должны уметь:</w:t>
      </w:r>
    </w:p>
    <w:p w:rsidR="007B6133" w:rsidRDefault="007B6133" w:rsidP="007B6133">
      <w:pPr>
        <w:pStyle w:val="c5"/>
        <w:spacing w:before="28" w:after="28"/>
        <w:jc w:val="both"/>
        <w:rPr>
          <w:color w:val="000000"/>
          <w:sz w:val="28"/>
        </w:rPr>
      </w:pPr>
      <w:r>
        <w:rPr>
          <w:color w:val="000000"/>
          <w:sz w:val="28"/>
        </w:rPr>
        <w:t>-  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w:t>
      </w:r>
    </w:p>
    <w:p w:rsidR="007B6133" w:rsidRDefault="007B6133" w:rsidP="007B6133">
      <w:pPr>
        <w:pStyle w:val="c5"/>
        <w:spacing w:before="28" w:after="28"/>
        <w:jc w:val="both"/>
        <w:rPr>
          <w:color w:val="000000"/>
          <w:sz w:val="28"/>
        </w:rPr>
      </w:pPr>
      <w:r>
        <w:rPr>
          <w:color w:val="000000"/>
          <w:sz w:val="28"/>
        </w:rPr>
        <w:lastRenderedPageBreak/>
        <w:t>- изображать предметы прямоугольной, цилиндрической, конической, округлой и комбинированной формы, передавая из объем и окраску;</w:t>
      </w:r>
    </w:p>
    <w:p w:rsidR="007B6133" w:rsidRDefault="007B6133" w:rsidP="007B6133">
      <w:pPr>
        <w:pStyle w:val="c5"/>
        <w:spacing w:before="28" w:after="28"/>
        <w:jc w:val="both"/>
        <w:rPr>
          <w:color w:val="000000"/>
          <w:sz w:val="28"/>
        </w:rPr>
      </w:pPr>
      <w:r>
        <w:rPr>
          <w:color w:val="000000"/>
          <w:sz w:val="28"/>
        </w:rPr>
        <w:t>-  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7B6133" w:rsidRDefault="007B6133" w:rsidP="007B6133">
      <w:pPr>
        <w:pStyle w:val="c5"/>
        <w:spacing w:before="28" w:after="28"/>
        <w:jc w:val="both"/>
        <w:rPr>
          <w:color w:val="000000"/>
          <w:sz w:val="28"/>
        </w:rPr>
      </w:pPr>
      <w:r>
        <w:rPr>
          <w:color w:val="000000"/>
          <w:sz w:val="28"/>
        </w:rPr>
        <w:t>-  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7B6133" w:rsidRDefault="007B6133" w:rsidP="007B6133">
      <w:pPr>
        <w:pStyle w:val="c5"/>
        <w:spacing w:before="28" w:after="28"/>
        <w:jc w:val="both"/>
        <w:rPr>
          <w:color w:val="000000"/>
          <w:sz w:val="28"/>
        </w:rPr>
      </w:pPr>
      <w:r>
        <w:rPr>
          <w:color w:val="000000"/>
          <w:sz w:val="28"/>
        </w:rPr>
        <w:t> -  проявлять интерес к произведениям изобразительного искусства и высказывать о них оценочные суждения.</w:t>
      </w:r>
    </w:p>
    <w:p w:rsidR="007B6133" w:rsidRDefault="007B6133" w:rsidP="007B6133">
      <w:pPr>
        <w:pStyle w:val="c5"/>
        <w:spacing w:before="28" w:after="28"/>
        <w:ind w:firstLine="426"/>
        <w:jc w:val="both"/>
        <w:rPr>
          <w:rFonts w:eastAsiaTheme="majorEastAsia"/>
          <w:b/>
          <w:color w:val="000000"/>
          <w:sz w:val="28"/>
        </w:rPr>
      </w:pPr>
      <w:r>
        <w:rPr>
          <w:rFonts w:eastAsiaTheme="majorEastAsia"/>
          <w:b/>
          <w:color w:val="000000"/>
          <w:sz w:val="28"/>
        </w:rPr>
        <w:t>Контроль за усвоением знаний.</w:t>
      </w:r>
    </w:p>
    <w:p w:rsidR="007B6133" w:rsidRDefault="007B6133" w:rsidP="007B6133">
      <w:pPr>
        <w:pStyle w:val="c5"/>
        <w:spacing w:before="28" w:after="28"/>
        <w:ind w:firstLine="426"/>
        <w:jc w:val="both"/>
        <w:rPr>
          <w:color w:val="000000"/>
          <w:sz w:val="28"/>
        </w:rPr>
      </w:pPr>
      <w:r>
        <w:rPr>
          <w:color w:val="000000"/>
          <w:sz w:val="28"/>
        </w:rPr>
        <w:t>Процесс обучения изобразительному искусству постоянно сопровождается контролем.</w:t>
      </w:r>
    </w:p>
    <w:p w:rsidR="007B6133" w:rsidRDefault="007B6133" w:rsidP="007B6133">
      <w:pPr>
        <w:pStyle w:val="c5"/>
        <w:spacing w:before="28" w:after="28" w:line="270" w:lineRule="atLeast"/>
        <w:ind w:firstLine="426"/>
        <w:jc w:val="both"/>
        <w:rPr>
          <w:color w:val="000000"/>
          <w:sz w:val="28"/>
        </w:rPr>
      </w:pPr>
      <w:r>
        <w:rPr>
          <w:color w:val="000000"/>
          <w:sz w:val="28"/>
        </w:rPr>
        <w:t>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 Предметом педагогического контроля является оценка результатов организованного в нем педагогического процесса. Основным предметом оценки результатов художественного образования являются знания, результатов обучения – умения, навыки и результатов воспитания – мировоззренческие установки, интересы, мотивы и потребности личности.</w:t>
      </w:r>
    </w:p>
    <w:p w:rsidR="007B6133" w:rsidRDefault="007B6133" w:rsidP="007B6133">
      <w:pPr>
        <w:pStyle w:val="c5"/>
        <w:spacing w:before="28" w:after="28" w:line="270" w:lineRule="atLeast"/>
        <w:jc w:val="both"/>
        <w:rPr>
          <w:color w:val="000000"/>
          <w:sz w:val="28"/>
        </w:rPr>
      </w:pPr>
      <w:r>
        <w:rPr>
          <w:rFonts w:eastAsiaTheme="majorEastAsia"/>
          <w:color w:val="000000"/>
          <w:sz w:val="28"/>
        </w:rPr>
        <w:t>Стартовый контроль</w:t>
      </w:r>
      <w:r>
        <w:rPr>
          <w:color w:val="000000"/>
          <w:sz w:val="28"/>
        </w:rPr>
        <w:t> в начале года. Он определяет исходный уровень обученности. Практическая работа или тест.</w:t>
      </w:r>
    </w:p>
    <w:p w:rsidR="007B6133" w:rsidRDefault="007B6133" w:rsidP="007B6133">
      <w:pPr>
        <w:pStyle w:val="c5"/>
        <w:spacing w:before="28" w:after="28" w:line="270" w:lineRule="atLeast"/>
        <w:jc w:val="both"/>
        <w:rPr>
          <w:color w:val="000000"/>
          <w:sz w:val="28"/>
        </w:rPr>
      </w:pPr>
      <w:r>
        <w:rPr>
          <w:rFonts w:eastAsiaTheme="majorEastAsia"/>
          <w:color w:val="000000"/>
          <w:sz w:val="28"/>
        </w:rPr>
        <w:t>Текущий контроль</w:t>
      </w:r>
      <w:r>
        <w:rPr>
          <w:color w:val="000000"/>
          <w:sz w:val="28"/>
        </w:rPr>
        <w:t> в форме практической работы. С помощью текущего контроля возможно диагностирование дидактического процесса, выявление его динамики, сопоставление результатов обучения на отдельных его этапах.</w:t>
      </w:r>
    </w:p>
    <w:p w:rsidR="007B6133" w:rsidRDefault="007B6133" w:rsidP="007B6133">
      <w:pPr>
        <w:pStyle w:val="c5"/>
        <w:spacing w:before="28" w:after="28" w:line="270" w:lineRule="atLeast"/>
        <w:jc w:val="both"/>
        <w:rPr>
          <w:color w:val="000000"/>
          <w:sz w:val="28"/>
        </w:rPr>
      </w:pPr>
      <w:r>
        <w:rPr>
          <w:rFonts w:eastAsiaTheme="majorEastAsia"/>
          <w:color w:val="000000"/>
          <w:sz w:val="28"/>
        </w:rPr>
        <w:t>Рубежный контроль</w:t>
      </w:r>
      <w:r>
        <w:rPr>
          <w:color w:val="000000"/>
          <w:sz w:val="28"/>
        </w:rPr>
        <w:t> выполняет этапное подведение итогов за четверть после прохождения тем четвертей в форме  выставки или теста.</w:t>
      </w:r>
    </w:p>
    <w:p w:rsidR="007B6133" w:rsidRDefault="007B6133" w:rsidP="007B6133">
      <w:pPr>
        <w:pStyle w:val="c5"/>
        <w:spacing w:before="28" w:after="28" w:line="270" w:lineRule="atLeast"/>
        <w:jc w:val="both"/>
        <w:rPr>
          <w:color w:val="000000"/>
          <w:sz w:val="28"/>
        </w:rPr>
      </w:pPr>
      <w:r>
        <w:rPr>
          <w:rFonts w:eastAsiaTheme="majorEastAsia"/>
          <w:color w:val="000000"/>
          <w:sz w:val="28"/>
        </w:rPr>
        <w:t>Заключительный контроль.</w:t>
      </w:r>
      <w:r>
        <w:rPr>
          <w:color w:val="000000"/>
          <w:sz w:val="28"/>
        </w:rPr>
        <w:t> Методы диагностики -  конкурс рисунков, итоговая выставка рисунков, проект, викторина, тест.</w:t>
      </w:r>
    </w:p>
    <w:p w:rsidR="007B6133" w:rsidRDefault="007B6133" w:rsidP="007B6133">
      <w:pPr>
        <w:pStyle w:val="c5"/>
        <w:spacing w:before="28" w:after="28"/>
        <w:ind w:firstLine="426"/>
        <w:jc w:val="both"/>
        <w:rPr>
          <w:color w:val="000000"/>
          <w:sz w:val="28"/>
        </w:rPr>
      </w:pPr>
      <w:r>
        <w:rPr>
          <w:color w:val="000000"/>
          <w:sz w:val="28"/>
        </w:rPr>
        <w:t>Способы контроля знаний по изобразительному искусству разнообразны: устный опрос (фронтальный и индивидуальный), творческие работы, самоконтроль и взаимоконтроль.</w:t>
      </w:r>
    </w:p>
    <w:p w:rsidR="007B6133" w:rsidRDefault="007B6133" w:rsidP="007B6133">
      <w:pPr>
        <w:pStyle w:val="c5"/>
        <w:spacing w:before="28" w:after="28"/>
        <w:ind w:firstLine="426"/>
        <w:jc w:val="both"/>
        <w:rPr>
          <w:color w:val="000000"/>
          <w:sz w:val="28"/>
        </w:rPr>
      </w:pPr>
      <w:r>
        <w:rPr>
          <w:color w:val="000000"/>
          <w:sz w:val="28"/>
        </w:rPr>
        <w:t>Обучающиеся должны  постоянно видеть результаты своей работы для понимания значения отметок, выработки умения критически оценивать себя. через:  </w:t>
      </w:r>
    </w:p>
    <w:p w:rsidR="007B6133" w:rsidRDefault="007B6133" w:rsidP="007B6133">
      <w:pPr>
        <w:pStyle w:val="c5"/>
        <w:spacing w:before="28" w:after="28"/>
        <w:ind w:firstLine="426"/>
        <w:jc w:val="both"/>
        <w:rPr>
          <w:color w:val="000000"/>
          <w:sz w:val="28"/>
        </w:rPr>
      </w:pPr>
      <w:r>
        <w:rPr>
          <w:color w:val="000000"/>
          <w:sz w:val="28"/>
        </w:rPr>
        <w:t>–</w:t>
      </w:r>
      <w:r>
        <w:rPr>
          <w:rStyle w:val="c0"/>
          <w:rFonts w:eastAsiaTheme="majorEastAsia"/>
          <w:color w:val="000000"/>
          <w:sz w:val="28"/>
        </w:rPr>
        <w:t> </w:t>
      </w:r>
      <w:r>
        <w:rPr>
          <w:color w:val="000000"/>
          <w:sz w:val="28"/>
        </w:rPr>
        <w:t>отметки за разные задания, демонстрирующие развитие</w:t>
      </w:r>
    </w:p>
    <w:p w:rsidR="007B6133" w:rsidRDefault="007B6133" w:rsidP="007B6133">
      <w:pPr>
        <w:pStyle w:val="c5"/>
        <w:spacing w:before="28" w:after="28" w:line="270" w:lineRule="atLeast"/>
        <w:jc w:val="both"/>
        <w:rPr>
          <w:color w:val="000000"/>
          <w:sz w:val="28"/>
        </w:rPr>
      </w:pPr>
      <w:r>
        <w:rPr>
          <w:color w:val="000000"/>
          <w:sz w:val="28"/>
        </w:rPr>
        <w:t>Накопление этих отметок и оценок показывает результаты продвижения в усвоении новых знаний и умений каждым учеником, развитие его умений действовать</w:t>
      </w:r>
    </w:p>
    <w:p w:rsidR="007B6133" w:rsidRDefault="007B6133" w:rsidP="007B6133">
      <w:pPr>
        <w:spacing w:before="28" w:after="28"/>
        <w:ind w:firstLine="708"/>
        <w:jc w:val="both"/>
        <w:rPr>
          <w:b/>
          <w:color w:val="000000"/>
          <w:sz w:val="28"/>
        </w:rPr>
      </w:pPr>
      <w:r>
        <w:rPr>
          <w:b/>
          <w:color w:val="000000"/>
          <w:sz w:val="28"/>
        </w:rPr>
        <w:t>Нормы и критерии оценок .</w:t>
      </w:r>
    </w:p>
    <w:p w:rsidR="007B6133" w:rsidRDefault="007B6133" w:rsidP="007B6133">
      <w:pPr>
        <w:pStyle w:val="c4"/>
        <w:spacing w:before="28" w:after="28" w:line="270" w:lineRule="atLeast"/>
        <w:ind w:firstLine="360"/>
        <w:jc w:val="both"/>
        <w:rPr>
          <w:color w:val="000000"/>
          <w:sz w:val="28"/>
        </w:rPr>
      </w:pPr>
      <w:r>
        <w:rPr>
          <w:color w:val="000000"/>
          <w:sz w:val="28"/>
        </w:rPr>
        <w:t>Знания и умения, учащихся по изобразительному искусству оцениваются:</w:t>
      </w:r>
    </w:p>
    <w:p w:rsidR="007B6133" w:rsidRDefault="007B6133" w:rsidP="007B6133">
      <w:pPr>
        <w:pStyle w:val="c4"/>
        <w:spacing w:before="28" w:after="28" w:line="270" w:lineRule="atLeast"/>
        <w:ind w:firstLine="360"/>
        <w:jc w:val="both"/>
        <w:rPr>
          <w:rStyle w:val="c20"/>
          <w:rFonts w:eastAsiaTheme="majorEastAsia"/>
          <w:b/>
          <w:color w:val="000000"/>
          <w:sz w:val="28"/>
        </w:rPr>
      </w:pPr>
      <w:r>
        <w:rPr>
          <w:rStyle w:val="c20"/>
          <w:rFonts w:eastAsiaTheme="majorEastAsia"/>
          <w:b/>
          <w:color w:val="000000"/>
          <w:sz w:val="28"/>
        </w:rPr>
        <w:lastRenderedPageBreak/>
        <w:t>Оценка "5"</w:t>
      </w:r>
    </w:p>
    <w:p w:rsidR="007B6133" w:rsidRDefault="007B6133" w:rsidP="007B6133">
      <w:pPr>
        <w:pStyle w:val="c4"/>
        <w:spacing w:before="28" w:after="28" w:line="270" w:lineRule="atLeast"/>
        <w:ind w:firstLine="360"/>
        <w:jc w:val="both"/>
        <w:rPr>
          <w:color w:val="000000"/>
          <w:sz w:val="28"/>
        </w:rPr>
      </w:pPr>
      <w:r>
        <w:rPr>
          <w:color w:val="000000"/>
          <w:sz w:val="28"/>
        </w:rPr>
        <w:t>учащийся  полностью справляется с поставленной целью урока;</w:t>
      </w:r>
    </w:p>
    <w:p w:rsidR="007B6133" w:rsidRDefault="007B6133" w:rsidP="007B6133">
      <w:pPr>
        <w:pStyle w:val="c4"/>
        <w:spacing w:before="28" w:after="28" w:line="270" w:lineRule="atLeast"/>
        <w:ind w:firstLine="360"/>
        <w:jc w:val="both"/>
        <w:rPr>
          <w:color w:val="000000"/>
          <w:sz w:val="28"/>
        </w:rPr>
      </w:pPr>
      <w:r>
        <w:rPr>
          <w:color w:val="000000"/>
          <w:sz w:val="28"/>
        </w:rPr>
        <w:t>правильно излагает изученный материал и умеет применить полученные  знания на практике;</w:t>
      </w:r>
    </w:p>
    <w:p w:rsidR="007B6133" w:rsidRDefault="007B6133" w:rsidP="007B6133">
      <w:pPr>
        <w:pStyle w:val="c4"/>
        <w:spacing w:before="28" w:after="28" w:line="270" w:lineRule="atLeast"/>
        <w:ind w:firstLine="360"/>
        <w:jc w:val="both"/>
        <w:rPr>
          <w:color w:val="000000"/>
          <w:sz w:val="28"/>
        </w:rPr>
      </w:pPr>
      <w:r>
        <w:rPr>
          <w:color w:val="000000"/>
          <w:sz w:val="28"/>
        </w:rPr>
        <w:t>верно решает композицию рисунка, т.е. гармонично согласовывает между  собой все компоненты изображения;</w:t>
      </w:r>
    </w:p>
    <w:p w:rsidR="007B6133" w:rsidRDefault="007B6133" w:rsidP="007B6133">
      <w:pPr>
        <w:pStyle w:val="c4"/>
        <w:spacing w:before="28" w:after="28" w:line="270" w:lineRule="atLeast"/>
        <w:ind w:firstLine="360"/>
        <w:jc w:val="both"/>
        <w:rPr>
          <w:color w:val="000000"/>
          <w:sz w:val="28"/>
        </w:rPr>
      </w:pPr>
      <w:r>
        <w:rPr>
          <w:color w:val="000000"/>
          <w:sz w:val="28"/>
        </w:rPr>
        <w:t>умеет подметить и передать в изображении наиболее характерное.</w:t>
      </w:r>
    </w:p>
    <w:p w:rsidR="007B6133" w:rsidRDefault="007B6133" w:rsidP="007B6133">
      <w:pPr>
        <w:pStyle w:val="c4"/>
        <w:spacing w:before="28" w:after="28" w:line="270" w:lineRule="atLeast"/>
        <w:ind w:firstLine="360"/>
        <w:jc w:val="both"/>
        <w:rPr>
          <w:rStyle w:val="c20"/>
          <w:rFonts w:eastAsiaTheme="majorEastAsia"/>
          <w:b/>
          <w:color w:val="000000"/>
          <w:sz w:val="28"/>
        </w:rPr>
      </w:pPr>
      <w:r>
        <w:rPr>
          <w:rStyle w:val="c20"/>
          <w:rFonts w:eastAsiaTheme="majorEastAsia"/>
          <w:b/>
          <w:color w:val="000000"/>
          <w:sz w:val="28"/>
        </w:rPr>
        <w:t>Оценка "4"</w:t>
      </w:r>
    </w:p>
    <w:p w:rsidR="007B6133" w:rsidRDefault="007B6133" w:rsidP="007B6133">
      <w:pPr>
        <w:pStyle w:val="c4"/>
        <w:spacing w:before="28" w:after="28" w:line="270" w:lineRule="atLeast"/>
        <w:ind w:firstLine="360"/>
        <w:jc w:val="both"/>
        <w:rPr>
          <w:color w:val="000000"/>
          <w:sz w:val="28"/>
        </w:rPr>
      </w:pPr>
      <w:r>
        <w:rPr>
          <w:color w:val="000000"/>
          <w:sz w:val="28"/>
        </w:rPr>
        <w:t>учащийся полностью овладел программным материалом, но при изложении его допускает неточности второстепенного характера;</w:t>
      </w:r>
    </w:p>
    <w:p w:rsidR="007B6133" w:rsidRDefault="007B6133" w:rsidP="007B6133">
      <w:pPr>
        <w:pStyle w:val="c4"/>
        <w:spacing w:before="28" w:after="28" w:line="270" w:lineRule="atLeast"/>
        <w:ind w:firstLine="360"/>
        <w:jc w:val="both"/>
        <w:rPr>
          <w:color w:val="000000"/>
          <w:sz w:val="28"/>
        </w:rPr>
      </w:pPr>
      <w:r>
        <w:rPr>
          <w:color w:val="000000"/>
          <w:sz w:val="28"/>
        </w:rPr>
        <w:t>гармонично согласовывает между собой все компоненты изображения;</w:t>
      </w:r>
    </w:p>
    <w:p w:rsidR="007B6133" w:rsidRDefault="007B6133" w:rsidP="007B6133">
      <w:pPr>
        <w:pStyle w:val="c4"/>
        <w:spacing w:before="28" w:after="28" w:line="270" w:lineRule="atLeast"/>
        <w:ind w:firstLine="360"/>
        <w:jc w:val="both"/>
        <w:rPr>
          <w:color w:val="000000"/>
          <w:sz w:val="28"/>
        </w:rPr>
      </w:pPr>
      <w:r>
        <w:rPr>
          <w:color w:val="000000"/>
          <w:sz w:val="28"/>
        </w:rPr>
        <w:t>умеет подметить, но не совсем точно передаёт в изображении наиболее</w:t>
      </w:r>
      <w:r>
        <w:rPr>
          <w:color w:val="000000"/>
          <w:sz w:val="28"/>
        </w:rPr>
        <w:br/>
        <w:t>характерное.</w:t>
      </w:r>
    </w:p>
    <w:p w:rsidR="007B6133" w:rsidRDefault="007B6133" w:rsidP="007B6133">
      <w:pPr>
        <w:pStyle w:val="c4"/>
        <w:spacing w:before="28" w:after="28" w:line="270" w:lineRule="atLeast"/>
        <w:ind w:firstLine="360"/>
        <w:jc w:val="both"/>
        <w:rPr>
          <w:rStyle w:val="c20"/>
          <w:rFonts w:eastAsiaTheme="majorEastAsia"/>
          <w:b/>
          <w:color w:val="000000"/>
          <w:sz w:val="28"/>
        </w:rPr>
      </w:pPr>
      <w:r>
        <w:rPr>
          <w:rStyle w:val="c20"/>
          <w:rFonts w:eastAsiaTheme="majorEastAsia"/>
          <w:b/>
          <w:color w:val="000000"/>
          <w:sz w:val="28"/>
        </w:rPr>
        <w:t>Оценка "3"</w:t>
      </w:r>
    </w:p>
    <w:p w:rsidR="007B6133" w:rsidRDefault="007B6133" w:rsidP="007B6133">
      <w:pPr>
        <w:pStyle w:val="c4"/>
        <w:spacing w:before="28" w:after="28" w:line="270" w:lineRule="atLeast"/>
        <w:ind w:firstLine="360"/>
        <w:jc w:val="both"/>
        <w:rPr>
          <w:color w:val="000000"/>
          <w:sz w:val="28"/>
        </w:rPr>
      </w:pPr>
      <w:r>
        <w:rPr>
          <w:color w:val="000000"/>
          <w:sz w:val="28"/>
        </w:rPr>
        <w:t>учащийся слабо справляется с поставленной целью урока;</w:t>
      </w:r>
    </w:p>
    <w:p w:rsidR="007B6133" w:rsidRDefault="007B6133" w:rsidP="007B6133">
      <w:pPr>
        <w:pStyle w:val="c4"/>
        <w:spacing w:before="28" w:after="28" w:line="270" w:lineRule="atLeast"/>
        <w:ind w:firstLine="360"/>
        <w:jc w:val="both"/>
        <w:rPr>
          <w:color w:val="000000"/>
          <w:sz w:val="28"/>
        </w:rPr>
      </w:pPr>
      <w:r>
        <w:rPr>
          <w:color w:val="000000"/>
          <w:sz w:val="28"/>
        </w:rPr>
        <w:t> допускает неточность в изложении изученного материала.</w:t>
      </w:r>
    </w:p>
    <w:p w:rsidR="007B6133" w:rsidRDefault="007B6133" w:rsidP="007B6133">
      <w:pPr>
        <w:pStyle w:val="c4"/>
        <w:spacing w:before="28" w:after="28" w:line="270" w:lineRule="atLeast"/>
        <w:ind w:firstLine="360"/>
        <w:jc w:val="both"/>
        <w:rPr>
          <w:rStyle w:val="c20"/>
          <w:rFonts w:eastAsiaTheme="majorEastAsia"/>
          <w:b/>
          <w:color w:val="000000"/>
          <w:sz w:val="28"/>
        </w:rPr>
      </w:pPr>
      <w:r>
        <w:rPr>
          <w:rStyle w:val="c20"/>
          <w:rFonts w:eastAsiaTheme="majorEastAsia"/>
          <w:b/>
          <w:color w:val="000000"/>
          <w:sz w:val="28"/>
        </w:rPr>
        <w:t>Оценка "2"</w:t>
      </w:r>
    </w:p>
    <w:p w:rsidR="007B6133" w:rsidRDefault="007B6133" w:rsidP="007B6133">
      <w:pPr>
        <w:pStyle w:val="c4"/>
        <w:spacing w:before="28" w:after="28" w:line="270" w:lineRule="atLeast"/>
        <w:ind w:firstLine="360"/>
        <w:jc w:val="both"/>
        <w:rPr>
          <w:color w:val="000000"/>
          <w:sz w:val="28"/>
        </w:rPr>
      </w:pPr>
      <w:r>
        <w:rPr>
          <w:color w:val="000000"/>
          <w:sz w:val="28"/>
        </w:rPr>
        <w:t>учащийся допускает грубые ошибки в ответе;</w:t>
      </w:r>
    </w:p>
    <w:p w:rsidR="007B6133" w:rsidRDefault="007B6133" w:rsidP="007B6133">
      <w:pPr>
        <w:pStyle w:val="c4"/>
        <w:spacing w:before="28" w:after="28" w:line="270" w:lineRule="atLeast"/>
        <w:ind w:firstLine="360"/>
        <w:jc w:val="both"/>
        <w:rPr>
          <w:color w:val="000000"/>
          <w:sz w:val="28"/>
        </w:rPr>
      </w:pPr>
      <w:r>
        <w:rPr>
          <w:color w:val="000000"/>
          <w:sz w:val="28"/>
        </w:rPr>
        <w:t>не</w:t>
      </w:r>
      <w:r>
        <w:rPr>
          <w:rFonts w:ascii="Symbol" w:hAnsi="Symbol"/>
          <w:color w:val="000000"/>
          <w:sz w:val="28"/>
        </w:rPr>
        <w:t></w:t>
      </w:r>
      <w:r>
        <w:rPr>
          <w:color w:val="000000"/>
          <w:sz w:val="28"/>
        </w:rPr>
        <w:t>справляется с поставленной целью урока;</w:t>
      </w:r>
    </w:p>
    <w:p w:rsidR="007B6133" w:rsidRDefault="007B6133" w:rsidP="007B6133">
      <w:pPr>
        <w:spacing w:line="270" w:lineRule="atLeast"/>
        <w:jc w:val="both"/>
        <w:rPr>
          <w:b/>
          <w:color w:val="000000"/>
          <w:sz w:val="28"/>
        </w:rPr>
      </w:pPr>
    </w:p>
    <w:p w:rsidR="007B6133" w:rsidRDefault="007B6133" w:rsidP="007B6133">
      <w:pPr>
        <w:spacing w:line="270" w:lineRule="atLeast"/>
        <w:jc w:val="both"/>
        <w:rPr>
          <w:b/>
          <w:color w:val="000000"/>
          <w:sz w:val="28"/>
        </w:rPr>
      </w:pPr>
    </w:p>
    <w:p w:rsidR="007B6133" w:rsidRDefault="007B6133" w:rsidP="007B6133">
      <w:pPr>
        <w:spacing w:line="270" w:lineRule="atLeast"/>
        <w:jc w:val="both"/>
        <w:rPr>
          <w:b/>
          <w:color w:val="000000"/>
          <w:sz w:val="28"/>
        </w:rPr>
      </w:pPr>
      <w:r>
        <w:rPr>
          <w:b/>
          <w:color w:val="000000"/>
          <w:sz w:val="28"/>
        </w:rPr>
        <w:t>  Учебно-методическая и справочная литература.</w:t>
      </w:r>
    </w:p>
    <w:p w:rsidR="007B6133" w:rsidRDefault="007B6133" w:rsidP="00253442">
      <w:pPr>
        <w:pStyle w:val="15"/>
        <w:numPr>
          <w:ilvl w:val="0"/>
          <w:numId w:val="316"/>
        </w:numPr>
        <w:tabs>
          <w:tab w:val="left" w:pos="0"/>
        </w:tabs>
        <w:jc w:val="both"/>
        <w:rPr>
          <w:color w:val="000000"/>
          <w:sz w:val="28"/>
        </w:rPr>
      </w:pPr>
      <w:bookmarkStart w:id="9" w:name="1a869dc1d6b6462e121b772e3198e52efcda3d79"/>
      <w:bookmarkStart w:id="10" w:name="2"/>
      <w:bookmarkEnd w:id="9"/>
      <w:bookmarkEnd w:id="10"/>
      <w:r>
        <w:rPr>
          <w:color w:val="000000"/>
          <w:sz w:val="28"/>
        </w:rPr>
        <w:t>Программы для коррекционных общеобразовательных учреждений VII  вида:</w:t>
      </w:r>
    </w:p>
    <w:p w:rsidR="007B6133" w:rsidRDefault="007B6133" w:rsidP="00253442">
      <w:pPr>
        <w:pStyle w:val="15"/>
        <w:numPr>
          <w:ilvl w:val="0"/>
          <w:numId w:val="316"/>
        </w:numPr>
        <w:tabs>
          <w:tab w:val="left" w:pos="0"/>
        </w:tabs>
        <w:spacing w:line="0" w:lineRule="atLeast"/>
        <w:jc w:val="both"/>
        <w:rPr>
          <w:color w:val="000000"/>
          <w:sz w:val="28"/>
        </w:rPr>
      </w:pPr>
      <w:r>
        <w:rPr>
          <w:color w:val="000000"/>
          <w:sz w:val="28"/>
        </w:rPr>
        <w:t>Изобразительное искусство и художественный труд.Под руководством Воронковой 1-9  класс Просвещение 2010 (автор Грошенков И.А.)</w:t>
      </w:r>
    </w:p>
    <w:p w:rsidR="007B6133" w:rsidRDefault="007B6133" w:rsidP="00253442">
      <w:pPr>
        <w:pStyle w:val="15"/>
        <w:numPr>
          <w:ilvl w:val="0"/>
          <w:numId w:val="316"/>
        </w:numPr>
        <w:tabs>
          <w:tab w:val="left" w:pos="0"/>
        </w:tabs>
        <w:spacing w:line="0" w:lineRule="atLeast"/>
        <w:jc w:val="both"/>
        <w:rPr>
          <w:color w:val="000000"/>
          <w:sz w:val="28"/>
        </w:rPr>
      </w:pPr>
      <w:r>
        <w:rPr>
          <w:color w:val="000000"/>
          <w:sz w:val="28"/>
        </w:rPr>
        <w:t>Поурочные планы. Изобразительное искусство по программе Кузина В.С. 7кл.Волглград: Учитель 2008г.</w:t>
      </w:r>
    </w:p>
    <w:p w:rsidR="007B6133" w:rsidRDefault="007B6133" w:rsidP="007B6133">
      <w:pPr>
        <w:spacing w:line="0" w:lineRule="atLeast"/>
        <w:jc w:val="center"/>
        <w:rPr>
          <w:b/>
          <w:color w:val="000000"/>
          <w:sz w:val="28"/>
        </w:rPr>
      </w:pPr>
    </w:p>
    <w:p w:rsidR="007B6133" w:rsidRDefault="007B6133" w:rsidP="007B6133">
      <w:pPr>
        <w:spacing w:line="0" w:lineRule="atLeast"/>
        <w:jc w:val="center"/>
        <w:rPr>
          <w:b/>
          <w:color w:val="000000"/>
          <w:sz w:val="28"/>
        </w:rPr>
      </w:pPr>
    </w:p>
    <w:p w:rsidR="007B6133" w:rsidRDefault="007B6133" w:rsidP="007B6133">
      <w:pPr>
        <w:spacing w:line="0" w:lineRule="atLeast"/>
        <w:jc w:val="center"/>
        <w:rPr>
          <w:b/>
          <w:color w:val="000000"/>
          <w:sz w:val="28"/>
        </w:rPr>
      </w:pPr>
      <w:r>
        <w:rPr>
          <w:b/>
          <w:color w:val="000000"/>
          <w:sz w:val="28"/>
        </w:rPr>
        <w:t>Дополнительная литература</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Альбомы по росписи</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Альбомы Омских художников</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 xml:space="preserve">«Великий художник»-справочник школьника М:Просвещение 2004 </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Знакомство с пейзажной живописью С-Петербург-2001</w:t>
      </w:r>
    </w:p>
    <w:p w:rsidR="007B6133" w:rsidRDefault="007B6133" w:rsidP="00253442">
      <w:pPr>
        <w:pStyle w:val="15"/>
        <w:numPr>
          <w:ilvl w:val="0"/>
          <w:numId w:val="317"/>
        </w:numPr>
        <w:tabs>
          <w:tab w:val="left" w:pos="0"/>
        </w:tabs>
        <w:jc w:val="both"/>
        <w:rPr>
          <w:color w:val="000000"/>
          <w:sz w:val="28"/>
        </w:rPr>
      </w:pPr>
      <w:r>
        <w:rPr>
          <w:color w:val="000000"/>
          <w:sz w:val="28"/>
        </w:rPr>
        <w:t>Изобразительное искусство.7кл. Кузин В.С.,КубышеваВ.С М: Дрофа, 2002</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 xml:space="preserve">Музеи мира. Национальная галерея Изоб.ис.М:1971 Нестеров М.В. </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«Технология росписи» (учебный курс) Ростов н\д-2001</w:t>
      </w:r>
    </w:p>
    <w:p w:rsidR="007B6133" w:rsidRDefault="007B6133" w:rsidP="00253442">
      <w:pPr>
        <w:pStyle w:val="15"/>
        <w:numPr>
          <w:ilvl w:val="0"/>
          <w:numId w:val="317"/>
        </w:numPr>
        <w:tabs>
          <w:tab w:val="left" w:pos="0"/>
        </w:tabs>
        <w:spacing w:line="0" w:lineRule="atLeast"/>
        <w:jc w:val="both"/>
        <w:rPr>
          <w:color w:val="000000"/>
          <w:sz w:val="28"/>
        </w:rPr>
      </w:pPr>
      <w:r>
        <w:rPr>
          <w:color w:val="000000"/>
          <w:sz w:val="28"/>
        </w:rPr>
        <w:t>Шишкин и его работы.</w:t>
      </w:r>
    </w:p>
    <w:p w:rsidR="007B6133" w:rsidRDefault="007B6133" w:rsidP="007B6133">
      <w:pPr>
        <w:spacing w:line="0" w:lineRule="atLeast"/>
        <w:ind w:left="360"/>
        <w:jc w:val="both"/>
        <w:rPr>
          <w:color w:val="000000"/>
          <w:sz w:val="28"/>
        </w:rPr>
      </w:pPr>
    </w:p>
    <w:p w:rsidR="007B6133" w:rsidRDefault="007B6133" w:rsidP="007B6133">
      <w:pPr>
        <w:spacing w:line="0" w:lineRule="atLeast"/>
        <w:ind w:left="360"/>
        <w:jc w:val="both"/>
        <w:rPr>
          <w:color w:val="000000"/>
          <w:sz w:val="28"/>
        </w:rPr>
      </w:pPr>
    </w:p>
    <w:p w:rsidR="007B6133" w:rsidRDefault="007B6133" w:rsidP="007B6133">
      <w:pPr>
        <w:spacing w:line="0" w:lineRule="atLeast"/>
        <w:ind w:left="360"/>
        <w:jc w:val="both"/>
        <w:rPr>
          <w:color w:val="000000"/>
          <w:sz w:val="28"/>
        </w:rPr>
      </w:pPr>
    </w:p>
    <w:p w:rsidR="007B6133" w:rsidRDefault="007B6133" w:rsidP="007B6133">
      <w:pPr>
        <w:spacing w:line="0" w:lineRule="atLeast"/>
        <w:ind w:left="360"/>
        <w:jc w:val="center"/>
        <w:rPr>
          <w:b/>
          <w:color w:val="000000"/>
          <w:sz w:val="28"/>
        </w:rPr>
      </w:pPr>
      <w:r>
        <w:rPr>
          <w:b/>
          <w:color w:val="000000"/>
          <w:sz w:val="28"/>
        </w:rPr>
        <w:t>Интернет- ресурсы.</w:t>
      </w:r>
    </w:p>
    <w:p w:rsidR="007B6133" w:rsidRDefault="007B6133" w:rsidP="007B6133">
      <w:pPr>
        <w:ind w:firstLine="709"/>
        <w:rPr>
          <w:sz w:val="28"/>
        </w:rPr>
      </w:pPr>
      <w:r>
        <w:rPr>
          <w:rStyle w:val="ab"/>
          <w:sz w:val="28"/>
        </w:rPr>
        <w:t>www.ug.ru-</w:t>
      </w:r>
      <w:r>
        <w:rPr>
          <w:sz w:val="28"/>
        </w:rPr>
        <w:t xml:space="preserve"> Учительская газета;</w:t>
      </w:r>
    </w:p>
    <w:p w:rsidR="007B6133" w:rsidRDefault="007B6133" w:rsidP="007B6133">
      <w:pPr>
        <w:ind w:firstLine="709"/>
        <w:rPr>
          <w:sz w:val="28"/>
        </w:rPr>
      </w:pPr>
      <w:r>
        <w:rPr>
          <w:rStyle w:val="ab"/>
          <w:sz w:val="28"/>
        </w:rPr>
        <w:t>www.edu.ru</w:t>
      </w:r>
      <w:r>
        <w:rPr>
          <w:sz w:val="28"/>
        </w:rPr>
        <w:t xml:space="preserve"> –Федеральный портал «Российское образования»;</w:t>
      </w:r>
    </w:p>
    <w:p w:rsidR="007B6133" w:rsidRDefault="007B6133" w:rsidP="007B6133">
      <w:pPr>
        <w:ind w:firstLine="709"/>
        <w:rPr>
          <w:sz w:val="28"/>
        </w:rPr>
      </w:pPr>
      <w:r>
        <w:rPr>
          <w:rStyle w:val="ab"/>
          <w:sz w:val="28"/>
        </w:rPr>
        <w:t>www.km.ru-</w:t>
      </w:r>
      <w:r>
        <w:rPr>
          <w:sz w:val="28"/>
        </w:rPr>
        <w:t xml:space="preserve"> Образовательные сайты компании «Кирилл и Мефодий»;</w:t>
      </w:r>
    </w:p>
    <w:p w:rsidR="007B6133" w:rsidRDefault="007B6133" w:rsidP="007B6133">
      <w:pPr>
        <w:spacing w:line="0" w:lineRule="atLeast"/>
        <w:ind w:left="360"/>
        <w:jc w:val="center"/>
        <w:rPr>
          <w:b/>
          <w:color w:val="000000"/>
          <w:sz w:val="28"/>
        </w:rPr>
      </w:pPr>
    </w:p>
    <w:p w:rsidR="007B6133" w:rsidRDefault="007B6133" w:rsidP="007B6133"/>
    <w:p w:rsidR="007B6133" w:rsidRPr="007B6133" w:rsidRDefault="007B6133" w:rsidP="007B6133">
      <w:pPr>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Физическая культура</w:t>
      </w:r>
    </w:p>
    <w:p w:rsidR="007B6133" w:rsidRDefault="007B6133" w:rsidP="007B6133">
      <w:pPr>
        <w:contextualSpacing/>
      </w:pPr>
    </w:p>
    <w:p w:rsidR="007B6133" w:rsidRDefault="007B6133" w:rsidP="007B6133">
      <w:pPr>
        <w:contextualSpacing/>
      </w:pPr>
    </w:p>
    <w:p w:rsidR="007B6133" w:rsidRPr="00044479" w:rsidRDefault="007B6133" w:rsidP="007B6133">
      <w:pPr>
        <w:jc w:val="center"/>
        <w:rPr>
          <w:b/>
          <w:sz w:val="44"/>
          <w:szCs w:val="32"/>
        </w:rPr>
      </w:pPr>
      <w:r w:rsidRPr="00044479">
        <w:rPr>
          <w:b/>
          <w:sz w:val="44"/>
          <w:szCs w:val="32"/>
        </w:rPr>
        <w:t>МОАУ "Ветлянская СОШ"</w:t>
      </w:r>
    </w:p>
    <w:p w:rsidR="007B6133" w:rsidRDefault="007B6133" w:rsidP="007B6133">
      <w:pPr>
        <w:rPr>
          <w:sz w:val="24"/>
          <w:szCs w:val="32"/>
        </w:rPr>
      </w:pPr>
      <w:r>
        <w:rPr>
          <w:sz w:val="32"/>
          <w:szCs w:val="32"/>
        </w:rPr>
        <w:t xml:space="preserve">                               </w:t>
      </w:r>
    </w:p>
    <w:p w:rsidR="007B6133" w:rsidRPr="00044479" w:rsidRDefault="007B6133" w:rsidP="007B6133">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7B6133" w:rsidRPr="00044479" w:rsidRDefault="007B6133" w:rsidP="007B6133">
      <w:pPr>
        <w:spacing w:after="0" w:line="240" w:lineRule="auto"/>
        <w:jc w:val="center"/>
        <w:rPr>
          <w:sz w:val="24"/>
          <w:szCs w:val="32"/>
        </w:rPr>
      </w:pPr>
      <w:r w:rsidRPr="00044479">
        <w:rPr>
          <w:sz w:val="24"/>
          <w:szCs w:val="32"/>
        </w:rPr>
        <w:t xml:space="preserve">                                                                                           Руководитель МО учителей</w:t>
      </w:r>
    </w:p>
    <w:p w:rsidR="007B6133" w:rsidRPr="00044479" w:rsidRDefault="007B6133" w:rsidP="007B6133">
      <w:pPr>
        <w:spacing w:after="0" w:line="240" w:lineRule="auto"/>
        <w:jc w:val="center"/>
        <w:rPr>
          <w:sz w:val="24"/>
          <w:szCs w:val="32"/>
        </w:rPr>
      </w:pPr>
      <w:r w:rsidRPr="00044479">
        <w:rPr>
          <w:sz w:val="24"/>
          <w:szCs w:val="32"/>
        </w:rPr>
        <w:t xml:space="preserve">                                                                                                 Музыки, физической культуры, </w:t>
      </w:r>
    </w:p>
    <w:p w:rsidR="007B6133" w:rsidRPr="00044479" w:rsidRDefault="007B6133" w:rsidP="007B6133">
      <w:pPr>
        <w:spacing w:after="0" w:line="240" w:lineRule="auto"/>
        <w:jc w:val="center"/>
        <w:rPr>
          <w:sz w:val="24"/>
          <w:szCs w:val="32"/>
        </w:rPr>
      </w:pPr>
      <w:r w:rsidRPr="00044479">
        <w:rPr>
          <w:sz w:val="24"/>
          <w:szCs w:val="32"/>
        </w:rPr>
        <w:t xml:space="preserve">                                                             ОБЖ, ИЗО</w:t>
      </w:r>
    </w:p>
    <w:p w:rsidR="007B6133" w:rsidRPr="00044479" w:rsidRDefault="007B6133" w:rsidP="007B6133">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7B6133" w:rsidRPr="00044479" w:rsidRDefault="007B6133" w:rsidP="007B6133">
      <w:pPr>
        <w:tabs>
          <w:tab w:val="left" w:pos="3810"/>
        </w:tabs>
        <w:spacing w:after="0" w:line="240" w:lineRule="auto"/>
        <w:rPr>
          <w:sz w:val="24"/>
          <w:szCs w:val="32"/>
        </w:rPr>
      </w:pPr>
      <w:r w:rsidRPr="00044479">
        <w:rPr>
          <w:sz w:val="24"/>
          <w:szCs w:val="32"/>
        </w:rPr>
        <w:tab/>
        <w:t xml:space="preserve">                                     "____"______________2013 год.</w:t>
      </w:r>
    </w:p>
    <w:p w:rsidR="007B6133" w:rsidRDefault="007B6133" w:rsidP="007B6133">
      <w:pPr>
        <w:spacing w:after="0"/>
        <w:rPr>
          <w:sz w:val="24"/>
          <w:szCs w:val="32"/>
        </w:rPr>
      </w:pPr>
    </w:p>
    <w:p w:rsidR="007B6133" w:rsidRPr="00044479" w:rsidRDefault="007B6133" w:rsidP="007B6133">
      <w:pPr>
        <w:jc w:val="center"/>
        <w:rPr>
          <w:sz w:val="44"/>
        </w:rPr>
      </w:pPr>
    </w:p>
    <w:p w:rsidR="007B6133" w:rsidRPr="00F95319" w:rsidRDefault="007B6133" w:rsidP="007B6133">
      <w:pPr>
        <w:jc w:val="center"/>
        <w:rPr>
          <w:sz w:val="52"/>
        </w:rPr>
      </w:pPr>
    </w:p>
    <w:p w:rsidR="007B6133" w:rsidRDefault="007B6133" w:rsidP="007B6133">
      <w:pPr>
        <w:jc w:val="center"/>
        <w:rPr>
          <w:sz w:val="52"/>
        </w:rPr>
      </w:pPr>
      <w:r w:rsidRPr="00044479">
        <w:rPr>
          <w:sz w:val="52"/>
        </w:rPr>
        <w:t xml:space="preserve">Адаптированная общеобразовательная программа по физической </w:t>
      </w:r>
      <w:r>
        <w:rPr>
          <w:sz w:val="52"/>
        </w:rPr>
        <w:t>культуре для обучающихся детей 7</w:t>
      </w:r>
      <w:r w:rsidRPr="00044479">
        <w:rPr>
          <w:sz w:val="52"/>
        </w:rPr>
        <w:t xml:space="preserve"> класса с ограниченными возможностями здоровья. </w:t>
      </w:r>
    </w:p>
    <w:p w:rsidR="007B6133" w:rsidRDefault="007B6133" w:rsidP="007B6133">
      <w:pPr>
        <w:jc w:val="center"/>
        <w:rPr>
          <w:sz w:val="52"/>
        </w:rPr>
      </w:pPr>
      <w:r>
        <w:rPr>
          <w:sz w:val="52"/>
        </w:rPr>
        <w:t>2013-2014 учебный год.</w:t>
      </w:r>
    </w:p>
    <w:p w:rsidR="007B6133" w:rsidRDefault="007B6133" w:rsidP="007B6133">
      <w:pPr>
        <w:jc w:val="center"/>
        <w:rPr>
          <w:sz w:val="52"/>
        </w:rPr>
      </w:pPr>
    </w:p>
    <w:p w:rsidR="007B6133" w:rsidRDefault="007B6133" w:rsidP="007B6133">
      <w:pPr>
        <w:jc w:val="center"/>
        <w:rPr>
          <w:sz w:val="52"/>
        </w:rPr>
      </w:pPr>
    </w:p>
    <w:p w:rsidR="007B6133" w:rsidRDefault="007B6133" w:rsidP="007B6133">
      <w:pPr>
        <w:jc w:val="center"/>
        <w:rPr>
          <w:sz w:val="40"/>
        </w:rPr>
      </w:pPr>
      <w:r>
        <w:rPr>
          <w:sz w:val="40"/>
        </w:rPr>
        <w:t>Учитель: Ракишев М.С</w:t>
      </w:r>
    </w:p>
    <w:p w:rsidR="007B6133" w:rsidRPr="00F57C8D" w:rsidRDefault="007B6133" w:rsidP="007B6133">
      <w:pPr>
        <w:jc w:val="center"/>
        <w:rPr>
          <w:sz w:val="40"/>
        </w:rPr>
      </w:pPr>
      <w:r>
        <w:rPr>
          <w:sz w:val="40"/>
        </w:rPr>
        <w:br w:type="page"/>
      </w:r>
      <w:r>
        <w:rPr>
          <w:sz w:val="18"/>
        </w:rPr>
        <w:lastRenderedPageBreak/>
        <w:t xml:space="preserve">     </w:t>
      </w:r>
      <w:r w:rsidRPr="00330A45">
        <w:rPr>
          <w:b/>
          <w:sz w:val="36"/>
        </w:rPr>
        <w:t>Пояснительная записка</w:t>
      </w:r>
    </w:p>
    <w:p w:rsidR="007B6133" w:rsidRDefault="007B6133" w:rsidP="007B6133">
      <w:pPr>
        <w:jc w:val="both"/>
      </w:pPr>
    </w:p>
    <w:p w:rsidR="007B6133" w:rsidRDefault="007B6133" w:rsidP="007B6133">
      <w:pPr>
        <w:jc w:val="both"/>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7B6133" w:rsidRDefault="007B6133" w:rsidP="007B6133">
      <w:pPr>
        <w:jc w:val="both"/>
        <w:rPr>
          <w:b/>
        </w:rPr>
      </w:pPr>
    </w:p>
    <w:p w:rsidR="007B6133" w:rsidRPr="00330A45" w:rsidRDefault="007B6133" w:rsidP="007B6133">
      <w:pPr>
        <w:jc w:val="both"/>
        <w:rPr>
          <w:b/>
          <w:sz w:val="24"/>
        </w:rPr>
      </w:pPr>
      <w:r w:rsidRPr="00330A45">
        <w:rPr>
          <w:b/>
          <w:sz w:val="24"/>
        </w:rPr>
        <w:t>Данная пр</w:t>
      </w:r>
      <w:r>
        <w:rPr>
          <w:b/>
          <w:sz w:val="24"/>
        </w:rPr>
        <w:t>ограмма будет реализовываться в</w:t>
      </w:r>
      <w:r w:rsidRPr="00330A45">
        <w:rPr>
          <w:b/>
          <w:sz w:val="24"/>
        </w:rPr>
        <w:t xml:space="preserve"> </w:t>
      </w:r>
      <w:r w:rsidRPr="005B5E94">
        <w:rPr>
          <w:b/>
          <w:sz w:val="24"/>
        </w:rPr>
        <w:t>7</w:t>
      </w:r>
      <w:r w:rsidRPr="00330A45">
        <w:rPr>
          <w:b/>
          <w:sz w:val="24"/>
        </w:rPr>
        <w:t xml:space="preserve"> классе для учеников </w:t>
      </w:r>
      <w:r>
        <w:rPr>
          <w:b/>
          <w:sz w:val="24"/>
          <w:lang w:val="en-US"/>
        </w:rPr>
        <w:t>VII</w:t>
      </w:r>
      <w:r w:rsidRPr="00330A45">
        <w:rPr>
          <w:b/>
          <w:sz w:val="24"/>
        </w:rPr>
        <w:t xml:space="preserve"> вида. 2 часа в неделю, всего </w:t>
      </w:r>
      <w:r w:rsidRPr="00624359">
        <w:rPr>
          <w:b/>
          <w:sz w:val="24"/>
        </w:rPr>
        <w:t>70</w:t>
      </w:r>
      <w:r w:rsidRPr="00330A45">
        <w:rPr>
          <w:b/>
          <w:sz w:val="24"/>
        </w:rPr>
        <w:t xml:space="preserve"> часов.</w:t>
      </w:r>
    </w:p>
    <w:p w:rsidR="007B6133" w:rsidRDefault="007B6133" w:rsidP="007B6133">
      <w:pPr>
        <w:jc w:val="both"/>
        <w:rPr>
          <w:b/>
        </w:rPr>
      </w:pPr>
    </w:p>
    <w:p w:rsidR="007B6133" w:rsidRPr="00966173" w:rsidRDefault="007B6133" w:rsidP="007B6133">
      <w:pPr>
        <w:jc w:val="both"/>
        <w:rPr>
          <w:b/>
        </w:rPr>
      </w:pPr>
      <w:r w:rsidRPr="00966173">
        <w:rPr>
          <w:b/>
        </w:rPr>
        <w:t>Нормативно-правовая база для разработки рабочей программы по предмету:</w:t>
      </w:r>
    </w:p>
    <w:p w:rsidR="007B6133" w:rsidRDefault="007B6133" w:rsidP="007B6133">
      <w:pPr>
        <w:jc w:val="both"/>
      </w:pPr>
    </w:p>
    <w:p w:rsidR="007B6133" w:rsidRPr="00C73CD2" w:rsidRDefault="007B6133" w:rsidP="007B6133">
      <w:pPr>
        <w:jc w:val="both"/>
      </w:pPr>
      <w:r w:rsidRPr="00C73CD2">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B6133" w:rsidRDefault="007B6133" w:rsidP="007B6133">
      <w:pPr>
        <w:jc w:val="both"/>
      </w:pPr>
    </w:p>
    <w:p w:rsidR="007B6133" w:rsidRPr="00C73CD2" w:rsidRDefault="007B6133" w:rsidP="007B6133">
      <w:pPr>
        <w:jc w:val="both"/>
      </w:pPr>
      <w:r w:rsidRPr="00C73CD2">
        <w:t>- Авторская программа В. И. Ляха, А. А. Зданевича «Комплексная программа физического воспитания учащихся 1-11 классов». (М.: Просвещение, 2011).</w:t>
      </w:r>
    </w:p>
    <w:p w:rsidR="007B6133" w:rsidRDefault="007B6133" w:rsidP="007B6133">
      <w:pPr>
        <w:jc w:val="both"/>
      </w:pPr>
    </w:p>
    <w:p w:rsidR="007B6133" w:rsidRPr="00C73CD2" w:rsidRDefault="007B6133" w:rsidP="007B6133">
      <w:pPr>
        <w:jc w:val="both"/>
      </w:pPr>
      <w:r w:rsidRPr="00C73CD2">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7B6133" w:rsidRDefault="007B6133" w:rsidP="007B6133">
      <w:pPr>
        <w:jc w:val="both"/>
      </w:pPr>
    </w:p>
    <w:p w:rsidR="007B6133" w:rsidRPr="00C73CD2" w:rsidRDefault="007B6133" w:rsidP="007B6133">
      <w:pPr>
        <w:jc w:val="both"/>
      </w:pPr>
      <w:r w:rsidRPr="00C73CD2">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7B6133" w:rsidRDefault="007B6133" w:rsidP="007B6133">
      <w:pPr>
        <w:jc w:val="both"/>
      </w:pPr>
    </w:p>
    <w:p w:rsidR="007B6133" w:rsidRPr="00C73CD2" w:rsidRDefault="007B6133" w:rsidP="007B6133">
      <w:pPr>
        <w:jc w:val="both"/>
      </w:pPr>
      <w:r w:rsidRPr="00C73CD2">
        <w:t>-Инструктивное письмо МО РФ от 04.09.1997 №48 "О специфике деятельности специальных образовательных учреждений"</w:t>
      </w:r>
    </w:p>
    <w:p w:rsidR="007B6133" w:rsidRDefault="007B6133" w:rsidP="007B6133">
      <w:pPr>
        <w:jc w:val="both"/>
      </w:pPr>
    </w:p>
    <w:p w:rsidR="007B6133" w:rsidRPr="00C73CD2" w:rsidRDefault="007B6133" w:rsidP="007B6133">
      <w:pPr>
        <w:jc w:val="both"/>
      </w:pPr>
      <w:r w:rsidRPr="00C73CD2">
        <w:lastRenderedPageBreak/>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7B6133" w:rsidRDefault="007B6133" w:rsidP="007B6133">
      <w:pPr>
        <w:jc w:val="both"/>
      </w:pPr>
    </w:p>
    <w:p w:rsidR="007B6133" w:rsidRPr="00C73CD2" w:rsidRDefault="007B6133" w:rsidP="007B6133">
      <w:pPr>
        <w:jc w:val="both"/>
      </w:pPr>
      <w:r w:rsidRPr="00C73CD2">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7B6133" w:rsidRDefault="007B6133" w:rsidP="007B6133">
      <w:pPr>
        <w:jc w:val="both"/>
      </w:pPr>
    </w:p>
    <w:p w:rsidR="007B6133" w:rsidRPr="00C73CD2" w:rsidRDefault="007B6133" w:rsidP="007B6133">
      <w:pPr>
        <w:jc w:val="both"/>
      </w:pPr>
      <w:r w:rsidRPr="00C73CD2">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7B6133" w:rsidRDefault="007B6133" w:rsidP="007B6133">
      <w:pPr>
        <w:jc w:val="both"/>
      </w:pPr>
    </w:p>
    <w:p w:rsidR="007B6133" w:rsidRPr="00C73CD2" w:rsidRDefault="007B6133" w:rsidP="007B6133">
      <w:pPr>
        <w:jc w:val="both"/>
      </w:pPr>
      <w:r w:rsidRPr="00C73CD2">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7B6133" w:rsidRPr="00C73CD2" w:rsidRDefault="007B6133" w:rsidP="007B6133">
      <w:pPr>
        <w:jc w:val="both"/>
      </w:pPr>
    </w:p>
    <w:p w:rsidR="007B6133" w:rsidRPr="005E71D4" w:rsidRDefault="007B6133" w:rsidP="007B6133">
      <w:pPr>
        <w:jc w:val="both"/>
      </w:pPr>
      <w:r w:rsidRPr="005E71D4">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7B6133" w:rsidRPr="005E71D4" w:rsidRDefault="007B6133" w:rsidP="007B6133">
      <w:pPr>
        <w:jc w:val="both"/>
      </w:pPr>
      <w:r w:rsidRPr="005E71D4">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7B6133" w:rsidRDefault="007B6133" w:rsidP="007B6133">
      <w:pPr>
        <w:jc w:val="both"/>
        <w:rPr>
          <w:b/>
          <w:sz w:val="32"/>
        </w:rPr>
      </w:pPr>
    </w:p>
    <w:p w:rsidR="007B6133" w:rsidRDefault="007B6133" w:rsidP="007B6133">
      <w:pPr>
        <w:jc w:val="both"/>
        <w:rPr>
          <w:b/>
          <w:sz w:val="32"/>
        </w:rPr>
      </w:pPr>
      <w:r w:rsidRPr="000073FE">
        <w:rPr>
          <w:b/>
          <w:sz w:val="32"/>
        </w:rPr>
        <w:t>Цели программы:</w:t>
      </w:r>
      <w:r>
        <w:rPr>
          <w:b/>
          <w:sz w:val="32"/>
        </w:rPr>
        <w:t xml:space="preserve"> </w:t>
      </w:r>
    </w:p>
    <w:p w:rsidR="007B6133" w:rsidRDefault="007B6133" w:rsidP="007B6133">
      <w:pPr>
        <w:jc w:val="both"/>
      </w:pPr>
      <w:r w:rsidRPr="000073FE">
        <w:rPr>
          <w:sz w:val="24"/>
        </w:rPr>
        <w:t>•</w:t>
      </w:r>
      <w:r w:rsidRPr="000073FE">
        <w:rPr>
          <w:sz w:val="24"/>
        </w:rPr>
        <w:tab/>
      </w:r>
      <w:r w:rsidRPr="005E71D4">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7B6133" w:rsidRPr="00F57C8D" w:rsidRDefault="007B6133" w:rsidP="007B6133">
      <w:pPr>
        <w:rPr>
          <w:sz w:val="40"/>
        </w:rPr>
      </w:pPr>
      <w:r>
        <w:br w:type="page"/>
      </w:r>
      <w:r w:rsidRPr="005E71D4">
        <w:lastRenderedPageBreak/>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7B6133" w:rsidRPr="005E71D4" w:rsidRDefault="007B6133" w:rsidP="007B6133">
      <w:pPr>
        <w:jc w:val="both"/>
      </w:pPr>
      <w:r w:rsidRPr="005E71D4">
        <w:t>•</w:t>
      </w:r>
      <w:r w:rsidRPr="005E71D4">
        <w:tab/>
        <w:t>Создать атмосферу принятия и взаимопонимания в детском коллективе.</w:t>
      </w:r>
    </w:p>
    <w:p w:rsidR="007B6133" w:rsidRPr="000073FE" w:rsidRDefault="007B6133" w:rsidP="007B6133">
      <w:pPr>
        <w:jc w:val="both"/>
        <w:rPr>
          <w:b/>
          <w:sz w:val="32"/>
        </w:rPr>
      </w:pPr>
      <w:r w:rsidRPr="000073FE">
        <w:rPr>
          <w:b/>
          <w:sz w:val="24"/>
        </w:rPr>
        <w:t xml:space="preserve"> </w:t>
      </w:r>
      <w:r w:rsidRPr="000073FE">
        <w:rPr>
          <w:b/>
          <w:sz w:val="32"/>
        </w:rPr>
        <w:t>Задачи программы:</w:t>
      </w:r>
    </w:p>
    <w:p w:rsidR="007B6133" w:rsidRPr="005E71D4" w:rsidRDefault="007B6133" w:rsidP="007B6133">
      <w:pPr>
        <w:jc w:val="both"/>
      </w:pPr>
      <w:r w:rsidRPr="005E71D4">
        <w:t>- Создание условий для всестороннего гармонического развития и социализации учащихся;</w:t>
      </w:r>
    </w:p>
    <w:p w:rsidR="007B6133" w:rsidRPr="005E71D4" w:rsidRDefault="007B6133" w:rsidP="007B6133">
      <w:pPr>
        <w:jc w:val="both"/>
      </w:pPr>
      <w:r w:rsidRPr="005E71D4">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7B6133" w:rsidRPr="005E71D4" w:rsidRDefault="007B6133" w:rsidP="007B6133">
      <w:pPr>
        <w:jc w:val="both"/>
      </w:pPr>
      <w:r w:rsidRPr="005E71D4">
        <w:t>- Создание условий для совершенствования двигательных, интеллектуальных, волевых и эмоциональных навыков;</w:t>
      </w:r>
    </w:p>
    <w:p w:rsidR="007B6133" w:rsidRPr="005E71D4" w:rsidRDefault="007B6133" w:rsidP="007B6133">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7B6133" w:rsidRPr="000073FE" w:rsidRDefault="007B6133" w:rsidP="007B6133">
      <w:pPr>
        <w:jc w:val="both"/>
        <w:rPr>
          <w:b/>
          <w:sz w:val="24"/>
        </w:rPr>
      </w:pPr>
      <w:r w:rsidRPr="000073FE">
        <w:rPr>
          <w:b/>
          <w:sz w:val="24"/>
        </w:rPr>
        <w:t>Основные педагогические требования, соответствующие формированию личности учащегося:</w:t>
      </w:r>
    </w:p>
    <w:p w:rsidR="007B6133" w:rsidRPr="005E71D4" w:rsidRDefault="007B6133" w:rsidP="007B6133">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7B6133" w:rsidRPr="005E71D4" w:rsidRDefault="007B6133" w:rsidP="007B6133">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7B6133" w:rsidRPr="005E71D4" w:rsidRDefault="007B6133" w:rsidP="007B6133">
      <w:pPr>
        <w:jc w:val="both"/>
      </w:pPr>
      <w:r w:rsidRPr="005E71D4">
        <w:t>- создание условий для реального выполнения заданий, оказание помощи, обеспечение безопасности;</w:t>
      </w:r>
    </w:p>
    <w:p w:rsidR="007B6133" w:rsidRPr="005E71D4" w:rsidRDefault="007B6133" w:rsidP="007B6133">
      <w:pPr>
        <w:jc w:val="both"/>
      </w:pPr>
      <w:r w:rsidRPr="005E71D4">
        <w:t>- поощрение, одобрение, похвала за малейшие успехи;</w:t>
      </w:r>
    </w:p>
    <w:p w:rsidR="007B6133" w:rsidRPr="005E71D4" w:rsidRDefault="007B6133" w:rsidP="007B6133">
      <w:pPr>
        <w:jc w:val="both"/>
      </w:pPr>
      <w:r w:rsidRPr="005E71D4">
        <w:t>- контроль за динамикой результатов учебно-познавательного процесса и функциональным состоянием занимающихся.</w:t>
      </w:r>
    </w:p>
    <w:p w:rsidR="007B6133" w:rsidRPr="00966173" w:rsidRDefault="007B6133" w:rsidP="007B6133">
      <w:pPr>
        <w:jc w:val="both"/>
        <w:rPr>
          <w:b/>
          <w:sz w:val="24"/>
        </w:rPr>
      </w:pPr>
      <w:r w:rsidRPr="00966173">
        <w:rPr>
          <w:b/>
          <w:sz w:val="24"/>
        </w:rPr>
        <w:t>К психологическим требованиям относятся:</w:t>
      </w:r>
    </w:p>
    <w:p w:rsidR="007B6133" w:rsidRPr="005E71D4" w:rsidRDefault="007B6133" w:rsidP="007B6133">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7B6133" w:rsidRPr="005E71D4" w:rsidRDefault="007B6133" w:rsidP="007B6133">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7B6133" w:rsidRPr="005E71D4" w:rsidRDefault="007B6133" w:rsidP="007B6133">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7B6133" w:rsidRPr="005E71D4" w:rsidRDefault="007B6133" w:rsidP="007B6133">
      <w:pPr>
        <w:jc w:val="both"/>
      </w:pPr>
      <w:r w:rsidRPr="005E71D4">
        <w:t xml:space="preserve">-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w:t>
      </w:r>
      <w:r w:rsidRPr="005E71D4">
        <w:lastRenderedPageBreak/>
        <w:t>неустойчивого психического самочувствия, перенапряжения, боли, неудачи, вербальных или 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7B6133" w:rsidRPr="005E71D4" w:rsidRDefault="007B6133" w:rsidP="007B6133">
      <w:pPr>
        <w:jc w:val="both"/>
      </w:pPr>
      <w:r w:rsidRPr="005E71D4">
        <w:t>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7B6133" w:rsidRPr="005E71D4" w:rsidRDefault="007B6133" w:rsidP="007B6133">
      <w:pPr>
        <w:jc w:val="both"/>
      </w:pPr>
      <w:r w:rsidRPr="005E71D4">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7B6133" w:rsidRPr="000073FE" w:rsidRDefault="007B6133" w:rsidP="007B6133">
      <w:pPr>
        <w:jc w:val="both"/>
        <w:rPr>
          <w:b/>
          <w:sz w:val="28"/>
        </w:rPr>
      </w:pPr>
      <w:r w:rsidRPr="000073FE">
        <w:rPr>
          <w:b/>
          <w:sz w:val="28"/>
        </w:rPr>
        <w:t>Каждый урок должен планироваться в соответствии со следующими принципами:</w:t>
      </w:r>
    </w:p>
    <w:p w:rsidR="007B6133" w:rsidRPr="005E71D4" w:rsidRDefault="007B6133" w:rsidP="007B6133">
      <w:pPr>
        <w:jc w:val="both"/>
      </w:pPr>
      <w:r w:rsidRPr="005E71D4">
        <w:t>-постепенное повышение нагрузки и переход к успокоительным упражнениям в конце урока;</w:t>
      </w:r>
    </w:p>
    <w:p w:rsidR="007B6133" w:rsidRPr="005E71D4" w:rsidRDefault="007B6133" w:rsidP="007B6133">
      <w:pPr>
        <w:jc w:val="both"/>
      </w:pPr>
      <w:r w:rsidRPr="005E71D4">
        <w:t>- чередование различных видов упражнений;</w:t>
      </w:r>
    </w:p>
    <w:p w:rsidR="007B6133" w:rsidRPr="005E71D4" w:rsidRDefault="007B6133" w:rsidP="007B6133">
      <w:pPr>
        <w:jc w:val="both"/>
      </w:pPr>
      <w:r w:rsidRPr="005E71D4">
        <w:t>- подбор упражнений, соответствующих возрасту и развитию учащихся.</w:t>
      </w:r>
    </w:p>
    <w:p w:rsidR="007B6133" w:rsidRPr="005E71D4" w:rsidRDefault="007B6133" w:rsidP="007B6133">
      <w:pPr>
        <w:jc w:val="both"/>
      </w:pPr>
      <w:r w:rsidRPr="005E71D4">
        <w:t xml:space="preserve">Урок состоит из четырех частей: вводной, подготовительной, основной и заключительной. В работе с учащимися </w:t>
      </w:r>
      <w:r>
        <w:rPr>
          <w:lang w:val="en-US"/>
        </w:rPr>
        <w:t>VII</w:t>
      </w:r>
      <w:r w:rsidRPr="00643D0C">
        <w:t xml:space="preserve"> </w:t>
      </w:r>
      <w:r>
        <w:t>вида</w:t>
      </w:r>
      <w:r w:rsidRPr="005E71D4">
        <w:t xml:space="preserve"> 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7B6133" w:rsidRPr="005E71D4" w:rsidRDefault="007B6133" w:rsidP="007B6133">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7B6133" w:rsidRDefault="007B6133" w:rsidP="007B6133">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7B6133" w:rsidRPr="00C73CD2" w:rsidRDefault="007B6133" w:rsidP="007B6133">
      <w:pPr>
        <w:pStyle w:val="c4"/>
        <w:spacing w:before="0" w:beforeAutospacing="0" w:after="0" w:afterAutospacing="0" w:line="270" w:lineRule="atLeast"/>
        <w:rPr>
          <w:rFonts w:asciiTheme="minorHAnsi" w:hAnsiTheme="minorHAnsi" w:cs="Arial"/>
          <w:sz w:val="16"/>
          <w:szCs w:val="18"/>
        </w:rPr>
      </w:pPr>
      <w:r w:rsidRPr="00C73CD2">
        <w:rPr>
          <w:rStyle w:val="c0"/>
          <w:rFonts w:asciiTheme="minorHAnsi" w:eastAsiaTheme="majorEastAsia" w:hAnsiTheme="minorHAnsi"/>
          <w:szCs w:val="28"/>
        </w:rPr>
        <w:lastRenderedPageBreak/>
        <w:t>Содержание программы</w:t>
      </w:r>
      <w:r>
        <w:rPr>
          <w:rStyle w:val="c0"/>
          <w:rFonts w:asciiTheme="minorHAnsi" w:eastAsiaTheme="majorEastAsia" w:hAnsiTheme="minorHAnsi"/>
          <w:szCs w:val="28"/>
        </w:rPr>
        <w:t>:</w:t>
      </w:r>
    </w:p>
    <w:p w:rsidR="007B6133" w:rsidRPr="005B5E94" w:rsidRDefault="007B6133" w:rsidP="007B6133">
      <w:pPr>
        <w:spacing w:after="0" w:line="240" w:lineRule="auto"/>
        <w:ind w:firstLine="360"/>
        <w:jc w:val="both"/>
        <w:rPr>
          <w:rFonts w:eastAsia="Times New Roman" w:cs="Times New Roman"/>
          <w:color w:val="000000"/>
        </w:rPr>
      </w:pPr>
    </w:p>
    <w:p w:rsidR="007B6133" w:rsidRPr="005B5E94" w:rsidRDefault="007B6133" w:rsidP="007B6133">
      <w:pPr>
        <w:pStyle w:val="c12"/>
        <w:spacing w:before="0" w:beforeAutospacing="0" w:after="0" w:afterAutospacing="0"/>
        <w:ind w:firstLine="360"/>
        <w:jc w:val="both"/>
        <w:rPr>
          <w:rFonts w:asciiTheme="minorHAnsi" w:hAnsiTheme="minorHAnsi"/>
          <w:color w:val="000000"/>
          <w:sz w:val="20"/>
        </w:rPr>
      </w:pPr>
    </w:p>
    <w:p w:rsidR="007B6133" w:rsidRPr="005B5E94" w:rsidRDefault="007B6133" w:rsidP="007B6133">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История физической культуры. </w:t>
      </w:r>
      <w:r w:rsidRPr="005B5E94">
        <w:rPr>
          <w:rFonts w:eastAsia="Times New Roman" w:cs="Times New Roman"/>
          <w:color w:val="000000"/>
        </w:rPr>
        <w:t>Основные этапы развития олимпийского движения в России (СССР), выдающиеся достижения отечественных спортсменов на Олимпийских играх 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Базовые понятия физической культуры. </w:t>
      </w:r>
      <w:r w:rsidRPr="005B5E94">
        <w:rPr>
          <w:rFonts w:eastAsia="Times New Roman" w:cs="Times New Roman"/>
          <w:color w:val="000000"/>
        </w:rPr>
        <w:t>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освоенности движений. Особенности освоения двигательных действий (этапность, повторность, вариативность). Основные правила освоения движений: от простого к сложному, от известного к неизвестному, от освоенного к</w:t>
      </w:r>
      <w:r w:rsidRPr="005B5E94">
        <w:rPr>
          <w:rFonts w:eastAsia="Times New Roman" w:cs="Times New Roman"/>
          <w:b/>
          <w:bCs/>
          <w:color w:val="000000"/>
        </w:rPr>
        <w:t> </w:t>
      </w:r>
      <w:r w:rsidRPr="005B5E94">
        <w:rPr>
          <w:rFonts w:eastAsia="Times New Roman" w:cs="Times New Roman"/>
          <w:color w:val="000000"/>
        </w:rPr>
        <w:t>неосвоенному. Самостоятельные занятия по освоению движений, характеристика подводящих и подготовительных упражнений.</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Физическая культура человека. </w:t>
      </w:r>
      <w:r w:rsidRPr="005B5E94">
        <w:rPr>
          <w:rFonts w:eastAsia="Times New Roman" w:cs="Times New Roman"/>
          <w:color w:val="000000"/>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7B6133" w:rsidRPr="005B5E94" w:rsidRDefault="007B6133" w:rsidP="007B6133">
      <w:pPr>
        <w:spacing w:after="0" w:line="240" w:lineRule="auto"/>
        <w:ind w:firstLine="360"/>
        <w:jc w:val="both"/>
        <w:rPr>
          <w:rFonts w:eastAsia="Times New Roman" w:cs="Times New Roman"/>
          <w:color w:val="000000"/>
          <w:sz w:val="20"/>
          <w:szCs w:val="24"/>
        </w:rPr>
      </w:pPr>
      <w:r w:rsidRPr="005B5E94">
        <w:rPr>
          <w:rFonts w:eastAsia="Times New Roman" w:cs="Times New Roman"/>
          <w:b/>
          <w:bCs/>
          <w:color w:val="000000"/>
        </w:rPr>
        <w:t>Способы двигательной (физкультурной) деятельности</w:t>
      </w:r>
    </w:p>
    <w:p w:rsidR="007B6133" w:rsidRPr="005B5E94" w:rsidRDefault="007B6133" w:rsidP="007B6133">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Организация и проведение занятий физической культурой. </w:t>
      </w:r>
      <w:r w:rsidRPr="005B5E94">
        <w:rPr>
          <w:rFonts w:eastAsia="Times New Roman" w:cs="Times New Roman"/>
          <w:color w:val="000000"/>
        </w:rPr>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5B5E94">
        <w:rPr>
          <w:rFonts w:eastAsia="Times New Roman" w:cs="Times New Roman"/>
          <w:color w:val="000000"/>
          <w:szCs w:val="28"/>
        </w:rPr>
        <w:br/>
      </w:r>
      <w:r w:rsidRPr="005B5E94">
        <w:rPr>
          <w:rFonts w:eastAsia="Times New Roman" w:cs="Times New Roman"/>
          <w:color w:val="000000"/>
        </w:rP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Оценка эффективности занятий физической культурой. </w:t>
      </w:r>
      <w:r w:rsidRPr="005B5E94">
        <w:rPr>
          <w:rFonts w:eastAsia="Times New Roman" w:cs="Times New Roman"/>
          <w:color w:val="000000"/>
        </w:rPr>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7B6133" w:rsidRPr="005B5E94" w:rsidRDefault="007B6133" w:rsidP="007B6133">
      <w:pPr>
        <w:spacing w:after="0" w:line="240" w:lineRule="auto"/>
        <w:ind w:firstLine="360"/>
        <w:jc w:val="both"/>
        <w:rPr>
          <w:rFonts w:eastAsia="Times New Roman" w:cs="Times New Roman"/>
          <w:color w:val="000000"/>
          <w:sz w:val="20"/>
          <w:szCs w:val="24"/>
        </w:rPr>
      </w:pPr>
      <w:r w:rsidRPr="005B5E94">
        <w:rPr>
          <w:rFonts w:eastAsia="Times New Roman" w:cs="Times New Roman"/>
          <w:b/>
          <w:bCs/>
          <w:color w:val="000000"/>
        </w:rPr>
        <w:t>Физическое совершенствование</w:t>
      </w:r>
    </w:p>
    <w:p w:rsidR="007B6133" w:rsidRPr="005B5E94" w:rsidRDefault="007B6133" w:rsidP="007B6133">
      <w:pPr>
        <w:spacing w:after="0" w:line="240" w:lineRule="auto"/>
        <w:ind w:firstLine="360"/>
        <w:jc w:val="both"/>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Физкультурно-оздоровительная деятельность. </w:t>
      </w:r>
      <w:r w:rsidRPr="005B5E94">
        <w:rPr>
          <w:rFonts w:eastAsia="Times New Roman" w:cs="Times New Roman"/>
          <w:color w:val="000000"/>
        </w:rPr>
        <w:t>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фигуры с учетом индивидуальных особенностей физического развития.</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общеразвивающей направленностью.</w:t>
      </w:r>
      <w:r w:rsidRPr="005B5E94">
        <w:rPr>
          <w:rFonts w:eastAsia="Times New Roman" w:cs="Times New Roman"/>
          <w:i/>
          <w:iCs/>
          <w:color w:val="000000"/>
          <w:szCs w:val="28"/>
        </w:rPr>
        <w:t>Гимнастика с основами акробатики</w:t>
      </w:r>
      <w:r w:rsidRPr="005B5E94">
        <w:rPr>
          <w:rFonts w:eastAsia="Times New Roman" w:cs="Times New Roman"/>
          <w:color w:val="000000"/>
        </w:rPr>
        <w:t>. 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5B5E94">
        <w:rPr>
          <w:rFonts w:eastAsia="Times New Roman" w:cs="Times New Roman"/>
          <w:color w:val="000000"/>
          <w:szCs w:val="28"/>
        </w:rPr>
        <w:br/>
      </w:r>
      <w:r w:rsidRPr="005B5E94">
        <w:rPr>
          <w:rFonts w:eastAsia="Times New Roman" w:cs="Times New Roman"/>
          <w:color w:val="000000"/>
        </w:rPr>
        <w:t>      Акробатическая комбинация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из упора лежа упор присев, кувырок назад, стойка на лопатках, развести и свести ноги, группировка, перекат назад, упор присев, кувырок вперед в упор присев, встать в основную стойку.</w:t>
      </w:r>
      <w:r w:rsidRPr="005B5E94">
        <w:rPr>
          <w:rFonts w:eastAsia="Times New Roman" w:cs="Times New Roman"/>
          <w:color w:val="000000"/>
          <w:szCs w:val="28"/>
        </w:rPr>
        <w:br/>
      </w:r>
      <w:r w:rsidRPr="005B5E94">
        <w:rPr>
          <w:rFonts w:eastAsia="Times New Roman" w:cs="Times New Roman"/>
          <w:color w:val="000000"/>
        </w:rPr>
        <w:t>      Передвижения по гимнастическому бревну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 xml:space="preserve">стилизованные прыжки на месте и с </w:t>
      </w:r>
      <w:r w:rsidRPr="005B5E94">
        <w:rPr>
          <w:rFonts w:eastAsia="Times New Roman" w:cs="Times New Roman"/>
          <w:color w:val="000000"/>
        </w:rPr>
        <w:lastRenderedPageBreak/>
        <w:t>продвижением вперед; стилизованные ходьба и бег; поворот на 180°; соскок прогнувшись с</w:t>
      </w:r>
      <w:r w:rsidRPr="005B5E94">
        <w:rPr>
          <w:rFonts w:eastAsia="Times New Roman" w:cs="Times New Roman"/>
          <w:b/>
          <w:bCs/>
          <w:color w:val="000000"/>
        </w:rPr>
        <w:t> </w:t>
      </w:r>
      <w:r w:rsidRPr="005B5E94">
        <w:rPr>
          <w:rFonts w:eastAsia="Times New Roman" w:cs="Times New Roman"/>
          <w:color w:val="000000"/>
        </w:rPr>
        <w:t>короткого разбега толчком одной.</w:t>
      </w:r>
      <w:r w:rsidRPr="005B5E94">
        <w:rPr>
          <w:rFonts w:eastAsia="Times New Roman" w:cs="Times New Roman"/>
          <w:color w:val="000000"/>
          <w:szCs w:val="28"/>
        </w:rPr>
        <w:br/>
      </w:r>
      <w:r w:rsidRPr="005B5E94">
        <w:rPr>
          <w:rFonts w:eastAsia="Times New Roman" w:cs="Times New Roman"/>
          <w:color w:val="000000"/>
        </w:rPr>
        <w:t>      Упражнения на невысокой перекладине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подъем в упор с прыжка, перемах левой (правой) вперед, назад, переход в вис лежа на согнутых руках.</w:t>
      </w:r>
      <w:r w:rsidRPr="005B5E94">
        <w:rPr>
          <w:rFonts w:eastAsia="Times New Roman" w:cs="Times New Roman"/>
          <w:color w:val="000000"/>
          <w:szCs w:val="28"/>
        </w:rPr>
        <w:br/>
      </w:r>
      <w:r w:rsidRPr="005B5E94">
        <w:rPr>
          <w:rFonts w:eastAsia="Times New Roman" w:cs="Times New Roman"/>
          <w:color w:val="000000"/>
        </w:rPr>
        <w:t>      Упражнения на брусьях: наскок в упор, передвижение в упоре прыжками, соскок назад с опорой на жердь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махом одной и толчком другой подъем переворотом в упор на нижней жерди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Прикладные упражнения: передвижение в висе на руках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color w:val="000000"/>
        </w:rPr>
        <w:t>. Прыжок в длину с разбега способом «прогнувшись». Прыжок в высоту способом «перешагивание». Эстафетный бег. Кроссовый бег (бег по пересеченной местности с преодолением препятствий). Равномерный бег на учебные дистанции (протяженность дистанций регулируется учителем или учащимися).</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Лыжные гонки</w:t>
      </w:r>
      <w:r w:rsidRPr="005B5E94">
        <w:rPr>
          <w:rFonts w:eastAsia="Times New Roman" w:cs="Times New Roman"/>
          <w:color w:val="000000"/>
        </w:rPr>
        <w:t>. Одновременный двухшажный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 способами перешагивания, перелезания. Спуски в низкой стойке. Прохождение учебных дистанций (протяженность дистанций регулируется учителем или учащимися).</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Спортивные игры</w:t>
      </w:r>
      <w:r w:rsidRPr="005B5E94">
        <w:rPr>
          <w:rFonts w:eastAsia="Times New Roman" w:cs="Times New Roman"/>
          <w:color w:val="000000"/>
          <w:szCs w:val="28"/>
        </w:rPr>
        <w:br/>
      </w:r>
      <w:r w:rsidRPr="005B5E94">
        <w:rPr>
          <w:rFonts w:eastAsia="Times New Roman" w:cs="Times New Roman"/>
          <w:color w:val="000000"/>
        </w:rPr>
        <w:t>      Баскетбол. Бросок мяча в корзину одной и двумя в прыжке. Технико-тактические действия игроков при вбрасывании мяча судьей и с лицевой линии игроком команды и соперником.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Прямая верхняя подача мяча через сетку. Передача мяча из зоны в зону после перемещения. Тактические действия игроков передней линии в нападении.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Футбол (мини-футбол). Передачи мяча на месте (продольные, поперечные, диагональные, низкие, высокие). Тактические действия в нападении и защите, после пробития углового удара и вбрасывания мяча из-за боковой линии. Игра в футбол (мини-футбол)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соревновательной направленностью.</w:t>
      </w:r>
      <w:r w:rsidRPr="005B5E94">
        <w:rPr>
          <w:rFonts w:eastAsia="Times New Roman" w:cs="Times New Roman"/>
          <w:i/>
          <w:iCs/>
          <w:color w:val="000000"/>
          <w:szCs w:val="28"/>
        </w:rPr>
        <w:t>Гимнастика с основами акробатики.</w:t>
      </w:r>
      <w:r w:rsidRPr="005B5E94">
        <w:rPr>
          <w:rFonts w:eastAsia="Times New Roman" w:cs="Times New Roman"/>
          <w:i/>
          <w:iCs/>
          <w:color w:val="000000"/>
        </w:rPr>
        <w:t> </w:t>
      </w:r>
      <w:r w:rsidRPr="005B5E94">
        <w:rPr>
          <w:rFonts w:eastAsia="Times New Roman" w:cs="Times New Roman"/>
          <w:color w:val="000000"/>
        </w:rPr>
        <w:t>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5B5E94">
        <w:rPr>
          <w:rFonts w:eastAsia="Times New Roman" w:cs="Times New Roman"/>
          <w:color w:val="000000"/>
          <w:szCs w:val="28"/>
        </w:rPr>
        <w:br/>
      </w:r>
      <w:r w:rsidRPr="005B5E94">
        <w:rPr>
          <w:rFonts w:eastAsia="Times New Roman" w:cs="Times New Roman"/>
          <w:color w:val="000000"/>
        </w:rPr>
        <w:t>      Акробатическая комбинация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r w:rsidRPr="005B5E94">
        <w:rPr>
          <w:rFonts w:eastAsia="Times New Roman" w:cs="Times New Roman"/>
          <w:color w:val="000000"/>
          <w:szCs w:val="28"/>
        </w:rPr>
        <w:br/>
      </w:r>
      <w:r w:rsidRPr="005B5E94">
        <w:rPr>
          <w:rFonts w:eastAsia="Times New Roman" w:cs="Times New Roman"/>
          <w:color w:val="000000"/>
        </w:rPr>
        <w:t>      Упражнения на низкой и средней перекладине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из виса стоя согнув руки подъем переворотом силой в упор, перемах вперед и назад одной, соскок; из положения упора перемах одной и другой в упор сзади, поворот кругом в упор, отмахом назад соскок.</w:t>
      </w:r>
      <w:r w:rsidRPr="005B5E94">
        <w:rPr>
          <w:rFonts w:eastAsia="Times New Roman" w:cs="Times New Roman"/>
          <w:color w:val="000000"/>
          <w:szCs w:val="28"/>
        </w:rPr>
        <w:br/>
      </w:r>
      <w:r w:rsidRPr="005B5E94">
        <w:rPr>
          <w:rFonts w:eastAsia="Times New Roman" w:cs="Times New Roman"/>
          <w:color w:val="000000"/>
        </w:rPr>
        <w:t>      Опорный прыжок через гимнастического козла </w:t>
      </w:r>
      <w:r w:rsidRPr="005B5E94">
        <w:rPr>
          <w:rFonts w:eastAsia="Times New Roman" w:cs="Times New Roman"/>
          <w:i/>
          <w:iCs/>
          <w:color w:val="000000"/>
          <w:szCs w:val="28"/>
        </w:rPr>
        <w:t>(мальчики).</w:t>
      </w:r>
      <w:r w:rsidRPr="005B5E94">
        <w:rPr>
          <w:rFonts w:eastAsia="Times New Roman" w:cs="Times New Roman"/>
          <w:color w:val="000000"/>
          <w:szCs w:val="28"/>
        </w:rPr>
        <w:br/>
      </w:r>
      <w:r w:rsidRPr="005B5E94">
        <w:rPr>
          <w:rFonts w:eastAsia="Times New Roman" w:cs="Times New Roman"/>
          <w:color w:val="000000"/>
        </w:rPr>
        <w:t>      Упражнения на брусьях: наскок в упор углом, сед ноги врозь, перемах внутрь и размахивание в упоре, сед на левом бедре, перемах в сед на правом бедре, соскок; размахивание в</w:t>
      </w:r>
      <w:r w:rsidRPr="005B5E94">
        <w:rPr>
          <w:rFonts w:eastAsia="Times New Roman" w:cs="Times New Roman"/>
          <w:b/>
          <w:bCs/>
          <w:color w:val="000000"/>
        </w:rPr>
        <w:t> </w:t>
      </w:r>
      <w:r w:rsidRPr="005B5E94">
        <w:rPr>
          <w:rFonts w:eastAsia="Times New Roman" w:cs="Times New Roman"/>
          <w:color w:val="000000"/>
        </w:rPr>
        <w:t>упоре и соскоки махом вперед и назад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наскок в вис на верхнюю жердь, размахивание изгибами, перемах согнув ноги в вис лежа на нижней жерди, круг правой (левой) с поворотом налево (направо) и перемахом в сед на правом (левом) бедре, соскок с дохватом за нижнюю жердь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lastRenderedPageBreak/>
        <w:t>      Упражнения на гимнастическом бревне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из упора стоя продольно наскок с перемахом одной в упор верхом, поворот поперек и перемах в сед на бедре руки в стороны; обратный перемах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r w:rsidRPr="005B5E94">
        <w:rPr>
          <w:rFonts w:eastAsia="Times New Roman" w:cs="Times New Roman"/>
          <w:color w:val="000000"/>
          <w:szCs w:val="28"/>
        </w:rPr>
        <w:br/>
      </w:r>
      <w:r w:rsidRPr="005B5E94">
        <w:rPr>
          <w:rFonts w:eastAsia="Times New Roman" w:cs="Times New Roman"/>
          <w:color w:val="000000"/>
        </w:rPr>
        <w:t>      Вольные упражнения </w:t>
      </w:r>
      <w:r w:rsidRPr="005B5E94">
        <w:rPr>
          <w:rFonts w:eastAsia="Times New Roman" w:cs="Times New Roman"/>
          <w:i/>
          <w:iCs/>
          <w:color w:val="000000"/>
          <w:szCs w:val="28"/>
        </w:rPr>
        <w:t>(девочки):</w:t>
      </w:r>
      <w:r w:rsidRPr="005B5E94">
        <w:rPr>
          <w:rFonts w:eastAsia="Times New Roman" w:cs="Times New Roman"/>
          <w:i/>
          <w:iCs/>
          <w:color w:val="000000"/>
        </w:rPr>
        <w:t> </w:t>
      </w:r>
      <w:r w:rsidRPr="005B5E94">
        <w:rPr>
          <w:rFonts w:eastAsia="Times New Roman" w:cs="Times New Roman"/>
          <w:color w:val="000000"/>
        </w:rPr>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r w:rsidRPr="005B5E94">
        <w:rPr>
          <w:rFonts w:eastAsia="Times New Roman" w:cs="Times New Roman"/>
          <w:color w:val="000000"/>
          <w:szCs w:val="28"/>
        </w:rPr>
        <w:br/>
      </w:r>
      <w:r w:rsidRPr="005B5E94">
        <w:rPr>
          <w:rFonts w:eastAsia="Times New Roman" w:cs="Times New Roman"/>
          <w:color w:val="000000"/>
        </w:rPr>
        <w:t>      Прикладные упражнения: передвижение в висе на руках с махом ног </w:t>
      </w:r>
      <w:r w:rsidRPr="005B5E94">
        <w:rPr>
          <w:rFonts w:eastAsia="Times New Roman" w:cs="Times New Roman"/>
          <w:i/>
          <w:iCs/>
          <w:color w:val="000000"/>
          <w:szCs w:val="28"/>
        </w:rPr>
        <w:t>(мальчики);</w:t>
      </w:r>
      <w:r w:rsidRPr="005B5E94">
        <w:rPr>
          <w:rFonts w:eastAsia="Times New Roman" w:cs="Times New Roman"/>
          <w:color w:val="000000"/>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вис с завесом в кольца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i/>
          <w:iCs/>
          <w:color w:val="000000"/>
        </w:rPr>
        <w:t> </w:t>
      </w:r>
      <w:r w:rsidRPr="005B5E94">
        <w:rPr>
          <w:rFonts w:eastAsia="Times New Roman" w:cs="Times New Roman"/>
          <w:color w:val="000000"/>
        </w:rPr>
        <w:t>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5B5E94">
        <w:rPr>
          <w:rFonts w:eastAsia="Times New Roman" w:cs="Times New Roman"/>
          <w:i/>
          <w:iCs/>
          <w:color w:val="000000"/>
          <w:szCs w:val="28"/>
        </w:rPr>
        <w:t>мальчики;</w:t>
      </w:r>
      <w:r w:rsidRPr="005B5E94">
        <w:rPr>
          <w:rFonts w:eastAsia="Times New Roman" w:cs="Times New Roman"/>
          <w:i/>
          <w:iCs/>
          <w:color w:val="000000"/>
        </w:rPr>
        <w:t> </w:t>
      </w:r>
      <w:r w:rsidRPr="005B5E94">
        <w:rPr>
          <w:rFonts w:eastAsia="Times New Roman" w:cs="Times New Roman"/>
          <w:color w:val="000000"/>
        </w:rPr>
        <w:t>800 м —</w:t>
      </w:r>
      <w:r w:rsidRPr="005B5E94">
        <w:rPr>
          <w:rFonts w:eastAsia="Times New Roman" w:cs="Times New Roman"/>
          <w:i/>
          <w:iCs/>
          <w:color w:val="000000"/>
          <w:szCs w:val="28"/>
        </w:rPr>
        <w:t>девочки).</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      </w:t>
      </w:r>
      <w:r w:rsidRPr="005B5E94">
        <w:rPr>
          <w:rFonts w:eastAsia="Times New Roman" w:cs="Times New Roman"/>
          <w:i/>
          <w:iCs/>
          <w:color w:val="000000"/>
          <w:szCs w:val="28"/>
        </w:rPr>
        <w:t>Спортивные игры</w:t>
      </w:r>
      <w:r w:rsidRPr="005B5E94">
        <w:rPr>
          <w:rFonts w:eastAsia="Times New Roman" w:cs="Times New Roman"/>
          <w:color w:val="000000"/>
          <w:szCs w:val="28"/>
        </w:rPr>
        <w:br/>
      </w:r>
      <w:r w:rsidRPr="005B5E94">
        <w:rPr>
          <w:rFonts w:eastAsia="Times New Roman" w:cs="Times New Roman"/>
          <w:color w:val="000000"/>
        </w:rPr>
        <w:t>      Баскетбол. Ловля катящегося мяча на месте и в движении. Технико-тактические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Нападающие удары. Блокирование нападающих ударов соперника. Тактические действия: защитные действия игроков при приеме подач и последующей передаче мяча; система игры в защите при страховке нападающего игроком задней линии.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Футбол (мини-футбол). Тактические действия игроков при выполнении штрафного удара соперником; при организации контратаки на ворота соперника. Игра в футбол (мини-футбол)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Плавание.</w:t>
      </w:r>
      <w:r w:rsidRPr="005B5E94">
        <w:rPr>
          <w:rFonts w:eastAsia="Times New Roman" w:cs="Times New Roman"/>
          <w:i/>
          <w:iCs/>
          <w:color w:val="000000"/>
        </w:rPr>
        <w:t> </w:t>
      </w:r>
      <w:r w:rsidRPr="005B5E94">
        <w:rPr>
          <w:rFonts w:eastAsia="Times New Roman" w:cs="Times New Roman"/>
          <w:color w:val="000000"/>
        </w:rPr>
        <w:t>Поворот при плавании кролем на спине. Кроль на спине (согласование движения рук, ног и дыхания). Плавание на тренировочные дистанции избранным способом плавания.</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Упражнения культурно-этнической направленности. </w:t>
      </w:r>
      <w:r w:rsidRPr="005B5E94">
        <w:rPr>
          <w:rFonts w:eastAsia="Times New Roman" w:cs="Times New Roman"/>
          <w:color w:val="000000"/>
        </w:rPr>
        <w:t>Сюжетно-образные (подвижные) и обрядовые игры. Элементы техники национальных видов спорта.</w:t>
      </w:r>
    </w:p>
    <w:p w:rsidR="007B6133" w:rsidRDefault="007B6133" w:rsidP="007B6133"/>
    <w:p w:rsidR="007B6133" w:rsidRDefault="007B6133" w:rsidP="007B6133">
      <w:pPr>
        <w:jc w:val="both"/>
      </w:pPr>
    </w:p>
    <w:p w:rsidR="007B6133" w:rsidRDefault="007B6133" w:rsidP="007B6133">
      <w:pPr>
        <w:rPr>
          <w:b/>
          <w:sz w:val="44"/>
          <w:szCs w:val="32"/>
        </w:rPr>
      </w:pPr>
    </w:p>
    <w:p w:rsidR="007B6133" w:rsidRDefault="007B6133" w:rsidP="007B6133">
      <w:pPr>
        <w:jc w:val="center"/>
        <w:rPr>
          <w:b/>
          <w:sz w:val="44"/>
          <w:szCs w:val="32"/>
        </w:rPr>
      </w:pPr>
    </w:p>
    <w:p w:rsidR="007B6133" w:rsidRPr="00AE0AF9" w:rsidRDefault="007B6133" w:rsidP="007B6133">
      <w:pPr>
        <w:jc w:val="center"/>
        <w:rPr>
          <w:b/>
          <w:sz w:val="44"/>
          <w:szCs w:val="32"/>
        </w:rPr>
      </w:pPr>
    </w:p>
    <w:p w:rsidR="007B6133" w:rsidRPr="00AE0AF9" w:rsidRDefault="007B6133" w:rsidP="007B6133">
      <w:pPr>
        <w:jc w:val="center"/>
        <w:rPr>
          <w:b/>
          <w:sz w:val="44"/>
          <w:szCs w:val="32"/>
        </w:rPr>
      </w:pPr>
    </w:p>
    <w:p w:rsidR="007B6133" w:rsidRPr="00AE0AF9" w:rsidRDefault="007B6133" w:rsidP="007B6133">
      <w:pPr>
        <w:jc w:val="center"/>
        <w:rPr>
          <w:b/>
          <w:sz w:val="44"/>
          <w:szCs w:val="32"/>
        </w:rPr>
      </w:pPr>
    </w:p>
    <w:p w:rsidR="007B6133" w:rsidRDefault="007B6133" w:rsidP="007B6133">
      <w:pPr>
        <w:spacing w:after="0"/>
        <w:jc w:val="center"/>
        <w:rPr>
          <w:b/>
          <w:sz w:val="40"/>
        </w:rPr>
      </w:pPr>
      <w:r>
        <w:rPr>
          <w:b/>
          <w:sz w:val="40"/>
        </w:rPr>
        <w:t>7 класс.</w:t>
      </w:r>
    </w:p>
    <w:p w:rsidR="007B6133" w:rsidRDefault="007B6133" w:rsidP="007B6133">
      <w:pPr>
        <w:spacing w:after="0"/>
        <w:jc w:val="center"/>
        <w:rPr>
          <w:b/>
          <w:sz w:val="40"/>
        </w:rPr>
      </w:pPr>
      <w:r>
        <w:rPr>
          <w:b/>
          <w:sz w:val="40"/>
        </w:rPr>
        <w:t>(70 часов, 2 часа в неделю)</w:t>
      </w:r>
    </w:p>
    <w:tbl>
      <w:tblPr>
        <w:tblStyle w:val="ae"/>
        <w:tblW w:w="0" w:type="auto"/>
        <w:tblLook w:val="04A0"/>
      </w:tblPr>
      <w:tblGrid>
        <w:gridCol w:w="541"/>
        <w:gridCol w:w="2990"/>
        <w:gridCol w:w="2013"/>
        <w:gridCol w:w="2013"/>
        <w:gridCol w:w="2014"/>
      </w:tblGrid>
      <w:tr w:rsidR="007B6133" w:rsidTr="007B6133">
        <w:tc>
          <w:tcPr>
            <w:tcW w:w="675" w:type="dxa"/>
            <w:tcBorders>
              <w:top w:val="single" w:sz="4" w:space="0" w:color="auto"/>
              <w:left w:val="single" w:sz="4" w:space="0" w:color="auto"/>
              <w:bottom w:val="single" w:sz="4" w:space="0" w:color="auto"/>
              <w:right w:val="single" w:sz="4" w:space="0" w:color="auto"/>
            </w:tcBorders>
            <w:hideMark/>
          </w:tcPr>
          <w:p w:rsidR="007B6133" w:rsidRDefault="007B6133" w:rsidP="007B6133">
            <w:r>
              <w:t>№</w:t>
            </w:r>
          </w:p>
        </w:tc>
        <w:tc>
          <w:tcPr>
            <w:tcW w:w="5239" w:type="dxa"/>
            <w:tcBorders>
              <w:top w:val="single" w:sz="4" w:space="0" w:color="auto"/>
              <w:left w:val="single" w:sz="4" w:space="0" w:color="auto"/>
              <w:bottom w:val="single" w:sz="4" w:space="0" w:color="auto"/>
              <w:right w:val="single" w:sz="4" w:space="0" w:color="auto"/>
            </w:tcBorders>
            <w:hideMark/>
          </w:tcPr>
          <w:p w:rsidR="007B6133" w:rsidRDefault="007B6133" w:rsidP="007B6133">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 xml:space="preserve">Количество часов по рабочей программе.  </w:t>
            </w:r>
          </w:p>
        </w:tc>
        <w:tc>
          <w:tcPr>
            <w:tcW w:w="2958" w:type="dxa"/>
            <w:tcBorders>
              <w:top w:val="single" w:sz="4" w:space="0" w:color="auto"/>
              <w:left w:val="single" w:sz="4" w:space="0" w:color="auto"/>
              <w:bottom w:val="single" w:sz="4" w:space="0" w:color="auto"/>
              <w:right w:val="single" w:sz="4" w:space="0" w:color="auto"/>
            </w:tcBorders>
            <w:hideMark/>
          </w:tcPr>
          <w:p w:rsidR="007B6133" w:rsidRDefault="007B6133" w:rsidP="007B6133">
            <w:r>
              <w:t>Изменения в рабочей программе.</w:t>
            </w:r>
          </w:p>
        </w:tc>
      </w:tr>
      <w:tr w:rsidR="007B6133" w:rsidTr="007B6133">
        <w:tc>
          <w:tcPr>
            <w:tcW w:w="675" w:type="dxa"/>
            <w:tcBorders>
              <w:top w:val="single" w:sz="4" w:space="0" w:color="auto"/>
              <w:left w:val="single" w:sz="4" w:space="0" w:color="auto"/>
              <w:bottom w:val="single" w:sz="4" w:space="0" w:color="auto"/>
              <w:right w:val="single" w:sz="4" w:space="0" w:color="auto"/>
            </w:tcBorders>
            <w:hideMark/>
          </w:tcPr>
          <w:p w:rsidR="007B6133" w:rsidRDefault="007B6133" w:rsidP="007B6133">
            <w:r>
              <w:t>1.</w:t>
            </w:r>
          </w:p>
        </w:tc>
        <w:tc>
          <w:tcPr>
            <w:tcW w:w="5239" w:type="dxa"/>
            <w:tcBorders>
              <w:top w:val="single" w:sz="4" w:space="0" w:color="auto"/>
              <w:left w:val="single" w:sz="4" w:space="0" w:color="auto"/>
              <w:bottom w:val="single" w:sz="4" w:space="0" w:color="auto"/>
              <w:right w:val="single" w:sz="4" w:space="0" w:color="auto"/>
            </w:tcBorders>
            <w:hideMark/>
          </w:tcPr>
          <w:p w:rsidR="007B6133" w:rsidRDefault="007B6133" w:rsidP="007B6133">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часа</w:t>
            </w:r>
          </w:p>
        </w:tc>
        <w:tc>
          <w:tcPr>
            <w:tcW w:w="2958" w:type="dxa"/>
            <w:tcBorders>
              <w:top w:val="single" w:sz="4" w:space="0" w:color="auto"/>
              <w:left w:val="single" w:sz="4" w:space="0" w:color="auto"/>
              <w:bottom w:val="single" w:sz="4" w:space="0" w:color="auto"/>
              <w:right w:val="single" w:sz="4" w:space="0" w:color="auto"/>
            </w:tcBorders>
          </w:tcPr>
          <w:p w:rsidR="007B6133" w:rsidRDefault="007B6133" w:rsidP="007B6133"/>
        </w:tc>
      </w:tr>
      <w:tr w:rsidR="007B6133" w:rsidTr="007B6133">
        <w:tc>
          <w:tcPr>
            <w:tcW w:w="675" w:type="dxa"/>
            <w:tcBorders>
              <w:top w:val="single" w:sz="4" w:space="0" w:color="auto"/>
              <w:left w:val="single" w:sz="4" w:space="0" w:color="auto"/>
              <w:bottom w:val="single" w:sz="4" w:space="0" w:color="auto"/>
              <w:right w:val="single" w:sz="4" w:space="0" w:color="auto"/>
            </w:tcBorders>
            <w:hideMark/>
          </w:tcPr>
          <w:p w:rsidR="007B6133" w:rsidRDefault="007B6133" w:rsidP="007B6133">
            <w:r>
              <w:t>2.</w:t>
            </w:r>
          </w:p>
        </w:tc>
        <w:tc>
          <w:tcPr>
            <w:tcW w:w="5239" w:type="dxa"/>
            <w:tcBorders>
              <w:top w:val="single" w:sz="4" w:space="0" w:color="auto"/>
              <w:left w:val="single" w:sz="4" w:space="0" w:color="auto"/>
              <w:bottom w:val="single" w:sz="4" w:space="0" w:color="auto"/>
              <w:right w:val="single" w:sz="4" w:space="0" w:color="auto"/>
            </w:tcBorders>
            <w:hideMark/>
          </w:tcPr>
          <w:p w:rsidR="007B6133" w:rsidRDefault="007B6133" w:rsidP="007B6133">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часа</w:t>
            </w:r>
          </w:p>
        </w:tc>
        <w:tc>
          <w:tcPr>
            <w:tcW w:w="2958" w:type="dxa"/>
            <w:tcBorders>
              <w:top w:val="single" w:sz="4" w:space="0" w:color="auto"/>
              <w:left w:val="single" w:sz="4" w:space="0" w:color="auto"/>
              <w:bottom w:val="single" w:sz="4" w:space="0" w:color="auto"/>
              <w:right w:val="single" w:sz="4" w:space="0" w:color="auto"/>
            </w:tcBorders>
          </w:tcPr>
          <w:p w:rsidR="007B6133" w:rsidRDefault="007B6133" w:rsidP="007B6133"/>
        </w:tc>
      </w:tr>
      <w:tr w:rsidR="007B6133" w:rsidTr="007B6133">
        <w:tc>
          <w:tcPr>
            <w:tcW w:w="675" w:type="dxa"/>
            <w:tcBorders>
              <w:top w:val="single" w:sz="4" w:space="0" w:color="auto"/>
              <w:left w:val="single" w:sz="4" w:space="0" w:color="auto"/>
              <w:bottom w:val="single" w:sz="4" w:space="0" w:color="auto"/>
              <w:right w:val="single" w:sz="4" w:space="0" w:color="auto"/>
            </w:tcBorders>
            <w:hideMark/>
          </w:tcPr>
          <w:p w:rsidR="007B6133" w:rsidRDefault="007B6133" w:rsidP="007B6133">
            <w:r>
              <w:t>3.</w:t>
            </w:r>
          </w:p>
        </w:tc>
        <w:tc>
          <w:tcPr>
            <w:tcW w:w="5239" w:type="dxa"/>
            <w:tcBorders>
              <w:top w:val="single" w:sz="4" w:space="0" w:color="auto"/>
              <w:left w:val="single" w:sz="4" w:space="0" w:color="auto"/>
              <w:bottom w:val="single" w:sz="4" w:space="0" w:color="auto"/>
              <w:right w:val="single" w:sz="4" w:space="0" w:color="auto"/>
            </w:tcBorders>
            <w:hideMark/>
          </w:tcPr>
          <w:p w:rsidR="007B6133" w:rsidRDefault="007B6133" w:rsidP="007B6133">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15 час</w:t>
            </w:r>
          </w:p>
        </w:tc>
        <w:tc>
          <w:tcPr>
            <w:tcW w:w="2958" w:type="dxa"/>
            <w:tcBorders>
              <w:top w:val="single" w:sz="4" w:space="0" w:color="auto"/>
              <w:left w:val="single" w:sz="4" w:space="0" w:color="auto"/>
              <w:bottom w:val="single" w:sz="4" w:space="0" w:color="auto"/>
              <w:right w:val="single" w:sz="4" w:space="0" w:color="auto"/>
            </w:tcBorders>
          </w:tcPr>
          <w:p w:rsidR="007B6133" w:rsidRDefault="007B6133" w:rsidP="007B6133"/>
        </w:tc>
      </w:tr>
      <w:tr w:rsidR="007B6133" w:rsidTr="007B6133">
        <w:tc>
          <w:tcPr>
            <w:tcW w:w="675" w:type="dxa"/>
            <w:tcBorders>
              <w:top w:val="single" w:sz="4" w:space="0" w:color="auto"/>
              <w:left w:val="single" w:sz="4" w:space="0" w:color="auto"/>
              <w:bottom w:val="single" w:sz="4" w:space="0" w:color="auto"/>
              <w:right w:val="single" w:sz="4" w:space="0" w:color="auto"/>
            </w:tcBorders>
            <w:hideMark/>
          </w:tcPr>
          <w:p w:rsidR="007B6133" w:rsidRDefault="007B6133" w:rsidP="007B6133">
            <w:r>
              <w:t>4.</w:t>
            </w:r>
          </w:p>
        </w:tc>
        <w:tc>
          <w:tcPr>
            <w:tcW w:w="5239" w:type="dxa"/>
            <w:tcBorders>
              <w:top w:val="single" w:sz="4" w:space="0" w:color="auto"/>
              <w:left w:val="single" w:sz="4" w:space="0" w:color="auto"/>
              <w:bottom w:val="single" w:sz="4" w:space="0" w:color="auto"/>
              <w:right w:val="single" w:sz="4" w:space="0" w:color="auto"/>
            </w:tcBorders>
            <w:hideMark/>
          </w:tcPr>
          <w:p w:rsidR="007B6133" w:rsidRDefault="007B6133" w:rsidP="007B6133">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25 часов</w:t>
            </w:r>
          </w:p>
        </w:tc>
        <w:tc>
          <w:tcPr>
            <w:tcW w:w="2957" w:type="dxa"/>
            <w:tcBorders>
              <w:top w:val="single" w:sz="4" w:space="0" w:color="auto"/>
              <w:left w:val="single" w:sz="4" w:space="0" w:color="auto"/>
              <w:bottom w:val="single" w:sz="4" w:space="0" w:color="auto"/>
              <w:right w:val="single" w:sz="4" w:space="0" w:color="auto"/>
            </w:tcBorders>
            <w:hideMark/>
          </w:tcPr>
          <w:p w:rsidR="007B6133" w:rsidRDefault="007B6133" w:rsidP="007B6133">
            <w:r>
              <w:t>25 часов</w:t>
            </w:r>
          </w:p>
        </w:tc>
        <w:tc>
          <w:tcPr>
            <w:tcW w:w="2958" w:type="dxa"/>
            <w:tcBorders>
              <w:top w:val="single" w:sz="4" w:space="0" w:color="auto"/>
              <w:left w:val="single" w:sz="4" w:space="0" w:color="auto"/>
              <w:bottom w:val="single" w:sz="4" w:space="0" w:color="auto"/>
              <w:right w:val="single" w:sz="4" w:space="0" w:color="auto"/>
            </w:tcBorders>
          </w:tcPr>
          <w:p w:rsidR="007B6133" w:rsidRDefault="007B6133" w:rsidP="007B6133"/>
        </w:tc>
      </w:tr>
    </w:tbl>
    <w:p w:rsidR="007B6133" w:rsidRDefault="007B6133" w:rsidP="007B6133"/>
    <w:p w:rsidR="007B6133" w:rsidRDefault="007B6133" w:rsidP="007B6133">
      <w:r>
        <w:br w:type="page"/>
      </w:r>
    </w:p>
    <w:p w:rsidR="007B6133" w:rsidRPr="005E71D4" w:rsidRDefault="007B6133" w:rsidP="007B6133">
      <w:pPr>
        <w:jc w:val="both"/>
      </w:pPr>
    </w:p>
    <w:p w:rsidR="007B6133" w:rsidRPr="005E71D4" w:rsidRDefault="007B6133" w:rsidP="007B6133">
      <w:pPr>
        <w:jc w:val="both"/>
      </w:pPr>
      <w:r w:rsidRPr="005E71D4">
        <w:t>На всех занятиях должны быть предприняты меры для предупреждения несчастных случаев.</w:t>
      </w:r>
    </w:p>
    <w:p w:rsidR="007B6133" w:rsidRPr="000073FE" w:rsidRDefault="007B6133" w:rsidP="007B6133">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7B6133" w:rsidRDefault="007B6133" w:rsidP="007B6133">
      <w:pPr>
        <w:spacing w:after="0"/>
      </w:pPr>
      <w:r>
        <w:t>Основные требования к уровню подготовленности учащихся 7 класса по физической культуре за учебный год</w:t>
      </w:r>
    </w:p>
    <w:p w:rsidR="007B6133" w:rsidRDefault="007B6133" w:rsidP="007B6133">
      <w:pPr>
        <w:spacing w:after="0"/>
      </w:pPr>
      <w:r>
        <w:t>Учащийся должен знать:</w:t>
      </w:r>
    </w:p>
    <w:p w:rsidR="007B6133" w:rsidRDefault="007B6133" w:rsidP="007B6133">
      <w:pPr>
        <w:spacing w:after="0"/>
      </w:pPr>
      <w:r>
        <w:t>ЛЕГКАЯ АТЛЕТИКА</w:t>
      </w:r>
    </w:p>
    <w:p w:rsidR="007B6133" w:rsidRDefault="007B6133" w:rsidP="007B6133">
      <w:pPr>
        <w:spacing w:after="0"/>
      </w:pPr>
      <w:r>
        <w:t>1) Правила безопасности на уроках легкой атлетики;</w:t>
      </w:r>
    </w:p>
    <w:p w:rsidR="007B6133" w:rsidRDefault="007B6133" w:rsidP="007B6133">
      <w:pPr>
        <w:spacing w:after="0"/>
      </w:pPr>
      <w:r>
        <w:t>2) название разучиваемых легкоатлетических упражнений и основы правильной техники в беге, прыжках и метаниях;</w:t>
      </w:r>
    </w:p>
    <w:p w:rsidR="007B6133" w:rsidRDefault="007B6133" w:rsidP="007B6133">
      <w:pPr>
        <w:spacing w:after="0"/>
      </w:pPr>
      <w:r>
        <w:t xml:space="preserve">3) основные типичные ошибки при выполнении беговых упражнений, высокого старта, бега по </w:t>
      </w:r>
    </w:p>
    <w:p w:rsidR="007B6133" w:rsidRDefault="007B6133" w:rsidP="007B6133">
      <w:pPr>
        <w:spacing w:after="0"/>
      </w:pPr>
      <w:r>
        <w:t xml:space="preserve">дистанции, прыжковых упражнений, прыжков в длину и в высоту с разбега, при метании </w:t>
      </w:r>
    </w:p>
    <w:p w:rsidR="007B6133" w:rsidRDefault="007B6133" w:rsidP="007B6133">
      <w:pPr>
        <w:spacing w:after="0"/>
      </w:pPr>
      <w:r>
        <w:t>малого мяча на дальность с места и с 4-5 бросковых шагов;</w:t>
      </w:r>
    </w:p>
    <w:p w:rsidR="007B6133" w:rsidRDefault="007B6133" w:rsidP="007B6133">
      <w:pPr>
        <w:spacing w:after="0"/>
      </w:pPr>
      <w:r>
        <w:t>4) оптимальный угол вылета малого мяча при метании на дальность;</w:t>
      </w:r>
    </w:p>
    <w:p w:rsidR="007B6133" w:rsidRDefault="007B6133" w:rsidP="007B6133">
      <w:pPr>
        <w:spacing w:after="0"/>
      </w:pPr>
      <w:r>
        <w:t>5) основные упражнения для развития физических качеств;</w:t>
      </w:r>
    </w:p>
    <w:p w:rsidR="007B6133" w:rsidRDefault="007B6133" w:rsidP="007B6133">
      <w:pPr>
        <w:spacing w:after="0"/>
      </w:pPr>
      <w:r>
        <w:t>6) основные правила соревнований в беге на короткие дистанции, прыжках в длину и в высоту с разбега, метании малого мяча.</w:t>
      </w:r>
    </w:p>
    <w:p w:rsidR="007B6133" w:rsidRDefault="007B6133" w:rsidP="007B6133">
      <w:pPr>
        <w:spacing w:after="0"/>
      </w:pPr>
      <w:r>
        <w:t>ГИМНАСТИКА</w:t>
      </w:r>
    </w:p>
    <w:p w:rsidR="007B6133" w:rsidRDefault="007B6133" w:rsidP="007B6133">
      <w:pPr>
        <w:spacing w:after="0"/>
      </w:pPr>
      <w:r>
        <w:t>1) Правила личной гигиены и правила безопасности на уроках с использованием гимнастического инвентаря и оборудования;</w:t>
      </w:r>
    </w:p>
    <w:p w:rsidR="007B6133" w:rsidRDefault="007B6133" w:rsidP="007B6133">
      <w:pPr>
        <w:spacing w:after="0"/>
      </w:pPr>
      <w:r>
        <w:t>2) названия строевых упражнений (строевые приемы, построения и перестроения, передвижения, размыкания и смыкания), акробатических упражнений, упражнений в висах, упорах, опорных прыжках и основы правильного их выполнения;</w:t>
      </w:r>
    </w:p>
    <w:p w:rsidR="007B6133" w:rsidRDefault="007B6133" w:rsidP="007B6133">
      <w:pPr>
        <w:spacing w:after="0"/>
      </w:pPr>
      <w:r>
        <w:t>3) упражнения для развития гибкости, силы, скоростно-силовых и координационных способностей, силовой выносливости;</w:t>
      </w:r>
    </w:p>
    <w:p w:rsidR="007B6133" w:rsidRDefault="007B6133" w:rsidP="007B6133">
      <w:pPr>
        <w:spacing w:after="0"/>
      </w:pPr>
      <w:r>
        <w:t>4) правила профилактики травматизма и оказания первой медицинской помощи.</w:t>
      </w:r>
    </w:p>
    <w:p w:rsidR="007B6133" w:rsidRDefault="007B6133" w:rsidP="007B6133">
      <w:pPr>
        <w:spacing w:after="0"/>
      </w:pPr>
      <w:r>
        <w:t>ЛЫЖНАЯ ПОДГОТОВКА</w:t>
      </w:r>
    </w:p>
    <w:p w:rsidR="007B6133" w:rsidRDefault="007B6133" w:rsidP="007B6133">
      <w:pPr>
        <w:spacing w:after="0"/>
      </w:pPr>
      <w:r>
        <w:t>1) Правила безопасности на уроках лыжной подготовки;</w:t>
      </w:r>
    </w:p>
    <w:p w:rsidR="007B6133" w:rsidRDefault="007B6133" w:rsidP="007B6133">
      <w:pPr>
        <w:spacing w:after="0"/>
      </w:pPr>
      <w:r>
        <w:t xml:space="preserve">2) правила подбора и подготовки лыжного инвентаря (лыжи, лыжные палки, лыжные </w:t>
      </w:r>
    </w:p>
    <w:p w:rsidR="007B6133" w:rsidRDefault="007B6133" w:rsidP="007B6133">
      <w:pPr>
        <w:spacing w:after="0"/>
      </w:pPr>
      <w:r>
        <w:t>ботинки, лыжные крепления) и одежды для занятий;</w:t>
      </w:r>
    </w:p>
    <w:p w:rsidR="007B6133" w:rsidRDefault="007B6133" w:rsidP="007B6133">
      <w:pPr>
        <w:spacing w:after="0"/>
      </w:pPr>
      <w:r>
        <w:t xml:space="preserve">3) название разучиваемых способов передвижения на лыжах и основы правильной </w:t>
      </w:r>
    </w:p>
    <w:p w:rsidR="007B6133" w:rsidRDefault="007B6133" w:rsidP="007B6133">
      <w:pPr>
        <w:spacing w:after="0"/>
      </w:pPr>
      <w:r>
        <w:t>техники;</w:t>
      </w:r>
    </w:p>
    <w:p w:rsidR="007B6133" w:rsidRDefault="007B6133" w:rsidP="007B6133">
      <w:pPr>
        <w:spacing w:after="0"/>
      </w:pPr>
      <w:r>
        <w:t xml:space="preserve">4) типичные ошибки при освоении попеременного двухшажного хода, </w:t>
      </w:r>
    </w:p>
    <w:p w:rsidR="007B6133" w:rsidRDefault="007B6133" w:rsidP="007B6133">
      <w:pPr>
        <w:spacing w:after="0"/>
      </w:pPr>
      <w:r>
        <w:t xml:space="preserve">одновременного бесшажного хода, подъема наискось «полуёлочкой», торможения </w:t>
      </w:r>
    </w:p>
    <w:p w:rsidR="007B6133" w:rsidRDefault="007B6133" w:rsidP="007B6133">
      <w:pPr>
        <w:spacing w:after="0"/>
      </w:pPr>
      <w:r>
        <w:t>«плугом», поворотов переступанием.</w:t>
      </w:r>
    </w:p>
    <w:p w:rsidR="007B6133" w:rsidRDefault="007B6133" w:rsidP="007B6133">
      <w:pPr>
        <w:spacing w:after="0"/>
      </w:pPr>
      <w:r>
        <w:t>БАСКЕТБОЛ</w:t>
      </w:r>
    </w:p>
    <w:p w:rsidR="007B6133" w:rsidRDefault="007B6133" w:rsidP="007B6133">
      <w:pPr>
        <w:spacing w:after="0"/>
      </w:pPr>
      <w:r>
        <w:t>1) Правила безопасности на уроках баскетбола;</w:t>
      </w:r>
    </w:p>
    <w:p w:rsidR="007B6133" w:rsidRDefault="007B6133" w:rsidP="007B6133">
      <w:pPr>
        <w:spacing w:after="0"/>
      </w:pPr>
      <w:r>
        <w:t>2) название технических приемов игры в баскетбол и основы правильной техники;</w:t>
      </w:r>
    </w:p>
    <w:p w:rsidR="007B6133" w:rsidRDefault="007B6133" w:rsidP="007B6133">
      <w:pPr>
        <w:spacing w:after="0"/>
      </w:pPr>
      <w:r>
        <w:t xml:space="preserve">3) основные типичные ошибки при выполнении ловли и передачи мяча двумя руками, </w:t>
      </w:r>
    </w:p>
    <w:p w:rsidR="007B6133" w:rsidRDefault="007B6133" w:rsidP="007B6133">
      <w:pPr>
        <w:spacing w:after="0"/>
      </w:pPr>
      <w:r>
        <w:t>ведении мяча, броске мяча одной рукой с места в кольцо;</w:t>
      </w:r>
    </w:p>
    <w:p w:rsidR="007B6133" w:rsidRDefault="007B6133" w:rsidP="007B6133">
      <w:pPr>
        <w:spacing w:after="0"/>
      </w:pPr>
      <w:r>
        <w:t xml:space="preserve">4) упражнения для развития скоростных, скоростно-силовых и координационных </w:t>
      </w:r>
    </w:p>
    <w:p w:rsidR="007B6133" w:rsidRDefault="007B6133" w:rsidP="007B6133">
      <w:pPr>
        <w:spacing w:after="0"/>
      </w:pPr>
      <w:r>
        <w:t>способностей;</w:t>
      </w:r>
    </w:p>
    <w:p w:rsidR="007B6133" w:rsidRDefault="007B6133" w:rsidP="007B6133">
      <w:pPr>
        <w:spacing w:after="0"/>
      </w:pPr>
      <w:r>
        <w:t>5) основные правила соревнований по баскетболу (мини-баскетболу).</w:t>
      </w:r>
    </w:p>
    <w:p w:rsidR="007B6133" w:rsidRDefault="007B6133" w:rsidP="007B6133">
      <w:pPr>
        <w:spacing w:after="0"/>
      </w:pPr>
      <w:r>
        <w:lastRenderedPageBreak/>
        <w:t>ВОЛЕЙБОЛ</w:t>
      </w:r>
    </w:p>
    <w:p w:rsidR="007B6133" w:rsidRDefault="007B6133" w:rsidP="007B6133">
      <w:pPr>
        <w:spacing w:after="0"/>
      </w:pPr>
      <w:r>
        <w:t>1) Правила безопасности на уроках волейбола;</w:t>
      </w:r>
    </w:p>
    <w:p w:rsidR="007B6133" w:rsidRDefault="007B6133" w:rsidP="007B6133">
      <w:pPr>
        <w:spacing w:after="0"/>
      </w:pPr>
      <w:r>
        <w:t xml:space="preserve">2) название разучиваемых технических приемов игры в волейбол и основы </w:t>
      </w:r>
    </w:p>
    <w:p w:rsidR="007B6133" w:rsidRDefault="007B6133" w:rsidP="007B6133">
      <w:pPr>
        <w:spacing w:after="0"/>
      </w:pPr>
      <w:r>
        <w:t>правильной техники;</w:t>
      </w:r>
    </w:p>
    <w:p w:rsidR="007B6133" w:rsidRDefault="007B6133" w:rsidP="007B6133">
      <w:pPr>
        <w:spacing w:after="0"/>
      </w:pPr>
      <w:r>
        <w:t xml:space="preserve">3) основные типичные ошибки при выполнении приема и передачи мяча сверху двумя </w:t>
      </w:r>
    </w:p>
    <w:p w:rsidR="007B6133" w:rsidRDefault="007B6133" w:rsidP="007B6133">
      <w:pPr>
        <w:spacing w:after="0"/>
      </w:pPr>
      <w:r>
        <w:t>руками, нижней прямой подачи;</w:t>
      </w:r>
    </w:p>
    <w:p w:rsidR="007B6133" w:rsidRDefault="007B6133" w:rsidP="007B6133">
      <w:pPr>
        <w:spacing w:after="0"/>
      </w:pPr>
      <w:r>
        <w:t>4) упражнения для развития скоростных и скоростно-силовых способностей;</w:t>
      </w:r>
    </w:p>
    <w:p w:rsidR="007B6133" w:rsidRDefault="007B6133" w:rsidP="007B6133">
      <w:pPr>
        <w:spacing w:after="0"/>
      </w:pPr>
      <w:r>
        <w:t>5) основные правила соревнований по волейболу.</w:t>
      </w:r>
    </w:p>
    <w:p w:rsidR="007B6133" w:rsidRDefault="007B6133" w:rsidP="007B6133">
      <w:pPr>
        <w:spacing w:after="0"/>
      </w:pPr>
      <w:r>
        <w:t>Учащийся должен уметь</w:t>
      </w:r>
    </w:p>
    <w:p w:rsidR="007B6133" w:rsidRDefault="007B6133" w:rsidP="007B6133">
      <w:pPr>
        <w:spacing w:after="0"/>
      </w:pPr>
      <w:r>
        <w:t>ЛЕГКАЯ АТЛЕТИКА</w:t>
      </w:r>
    </w:p>
    <w:p w:rsidR="007B6133" w:rsidRDefault="007B6133" w:rsidP="007B6133">
      <w:pPr>
        <w:spacing w:after="0"/>
      </w:pPr>
      <w:r>
        <w:t xml:space="preserve">1) Соблюдать правила безопасности и профилактики травматизма на уроках легкой </w:t>
      </w:r>
    </w:p>
    <w:p w:rsidR="007B6133" w:rsidRDefault="007B6133" w:rsidP="007B6133">
      <w:pPr>
        <w:spacing w:after="0"/>
      </w:pPr>
      <w:r>
        <w:t>атлетики;</w:t>
      </w:r>
    </w:p>
    <w:p w:rsidR="007B6133" w:rsidRDefault="007B6133" w:rsidP="007B6133">
      <w:pPr>
        <w:spacing w:after="0"/>
      </w:pPr>
      <w:r>
        <w:t xml:space="preserve">2) технически правильно выполнять высокий и низкий старт в беге на короткие </w:t>
      </w:r>
    </w:p>
    <w:p w:rsidR="007B6133" w:rsidRDefault="007B6133" w:rsidP="007B6133">
      <w:pPr>
        <w:spacing w:after="0"/>
      </w:pPr>
      <w:r>
        <w:t>дистанции;</w:t>
      </w:r>
    </w:p>
    <w:p w:rsidR="007B6133" w:rsidRDefault="007B6133" w:rsidP="007B6133">
      <w:pPr>
        <w:spacing w:after="0"/>
      </w:pPr>
      <w:r>
        <w:t>3) ставить ногу на переднюю часть стопы в беге на короткие дистанции;</w:t>
      </w:r>
    </w:p>
    <w:p w:rsidR="007B6133" w:rsidRDefault="007B6133" w:rsidP="007B6133">
      <w:pPr>
        <w:spacing w:after="0"/>
      </w:pPr>
      <w:r>
        <w:t>4) различать быстрый и медленный темп бега;</w:t>
      </w:r>
    </w:p>
    <w:p w:rsidR="007B6133" w:rsidRDefault="007B6133" w:rsidP="007B6133">
      <w:pPr>
        <w:spacing w:after="0"/>
      </w:pPr>
      <w:r>
        <w:t>5) прыгать в длину с места и с 7—9 шагов разбега способом «согнув ноги»;</w:t>
      </w:r>
    </w:p>
    <w:p w:rsidR="007B6133" w:rsidRDefault="007B6133" w:rsidP="007B6133">
      <w:pPr>
        <w:spacing w:after="0"/>
      </w:pPr>
      <w:r>
        <w:t>6) прыгать в высоту с 3—5 шагов разбега способом «перешагивание»;</w:t>
      </w:r>
    </w:p>
    <w:p w:rsidR="007B6133" w:rsidRDefault="007B6133" w:rsidP="007B6133">
      <w:pPr>
        <w:spacing w:after="0"/>
      </w:pPr>
      <w:r>
        <w:t xml:space="preserve">7) выполнять правильно метание малого мяча на дальность с места и с 4-5 бросковых </w:t>
      </w:r>
    </w:p>
    <w:p w:rsidR="007B6133" w:rsidRDefault="007B6133" w:rsidP="007B6133">
      <w:pPr>
        <w:spacing w:after="0"/>
      </w:pPr>
      <w:r>
        <w:t>шагов способом «из-за спины через плечо».</w:t>
      </w:r>
    </w:p>
    <w:p w:rsidR="007B6133" w:rsidRDefault="007B6133" w:rsidP="007B6133">
      <w:pPr>
        <w:spacing w:after="0"/>
      </w:pPr>
      <w:r>
        <w:t>8) проводить подвижные игры с элементами лёгкой атлетики</w:t>
      </w:r>
    </w:p>
    <w:p w:rsidR="007B6133" w:rsidRDefault="007B6133" w:rsidP="007B6133">
      <w:pPr>
        <w:spacing w:after="0"/>
      </w:pPr>
      <w:r>
        <w:t>ГИМНАСТИКА</w:t>
      </w:r>
    </w:p>
    <w:p w:rsidR="007B6133" w:rsidRDefault="007B6133" w:rsidP="007B6133">
      <w:pPr>
        <w:spacing w:after="0"/>
      </w:pPr>
      <w:r>
        <w:t>1) Соблюдать правила безопасности и профилактики травматизма на уроках гимнастики;</w:t>
      </w:r>
    </w:p>
    <w:p w:rsidR="007B6133" w:rsidRDefault="007B6133" w:rsidP="007B6133">
      <w:pPr>
        <w:spacing w:after="0"/>
      </w:pPr>
      <w:r>
        <w:t>2) пользоваться современным гимнастическим инвентарем и оборудованием;</w:t>
      </w:r>
    </w:p>
    <w:p w:rsidR="007B6133" w:rsidRDefault="007B6133" w:rsidP="007B6133">
      <w:pPr>
        <w:spacing w:after="0"/>
      </w:pPr>
      <w:r>
        <w:t xml:space="preserve">3) технически правильно выполнять строевые упражнения (перестроения), </w:t>
      </w:r>
    </w:p>
    <w:p w:rsidR="007B6133" w:rsidRDefault="007B6133" w:rsidP="007B6133">
      <w:pPr>
        <w:spacing w:after="0"/>
      </w:pPr>
      <w:r>
        <w:t xml:space="preserve">акробатические упражнения (кувырки вперед, назад, стойка на лопатках), упражнения в </w:t>
      </w:r>
    </w:p>
    <w:p w:rsidR="007B6133" w:rsidRDefault="007B6133" w:rsidP="007B6133">
      <w:pPr>
        <w:spacing w:after="0"/>
      </w:pPr>
      <w:r>
        <w:t xml:space="preserve">висах (простые и смешанные висы, подтягивание из виса), в упорах (на перекладине и </w:t>
      </w:r>
    </w:p>
    <w:p w:rsidR="007B6133" w:rsidRDefault="007B6133" w:rsidP="007B6133">
      <w:pPr>
        <w:spacing w:after="0"/>
      </w:pPr>
      <w:r>
        <w:t xml:space="preserve">брусьях), опорные прыжки (вскок в упор на гимнастический «козел», соскок </w:t>
      </w:r>
    </w:p>
    <w:p w:rsidR="007B6133" w:rsidRDefault="007B6133" w:rsidP="007B6133">
      <w:pPr>
        <w:spacing w:after="0"/>
      </w:pPr>
      <w:r>
        <w:t>прогнувшись);</w:t>
      </w:r>
    </w:p>
    <w:p w:rsidR="007B6133" w:rsidRDefault="007B6133" w:rsidP="007B6133">
      <w:pPr>
        <w:spacing w:after="0"/>
      </w:pPr>
      <w:r>
        <w:t xml:space="preserve">4) выполнять комбинации упражнений на перекладине и брусьях, владеть </w:t>
      </w:r>
    </w:p>
    <w:p w:rsidR="007B6133" w:rsidRDefault="007B6133" w:rsidP="007B6133">
      <w:pPr>
        <w:spacing w:after="0"/>
      </w:pPr>
      <w:r>
        <w:t>гимнастической терминологией.</w:t>
      </w:r>
    </w:p>
    <w:p w:rsidR="007B6133" w:rsidRDefault="007B6133" w:rsidP="007B6133">
      <w:pPr>
        <w:spacing w:after="0"/>
      </w:pPr>
      <w:r>
        <w:t>5) проводить подвижные игры с элементами гимнастики.</w:t>
      </w:r>
    </w:p>
    <w:p w:rsidR="007B6133" w:rsidRDefault="007B6133" w:rsidP="007B6133">
      <w:pPr>
        <w:spacing w:after="0"/>
      </w:pPr>
      <w:r>
        <w:t>ЛЫЖНАЯ ПОДГОТОВКА</w:t>
      </w:r>
    </w:p>
    <w:p w:rsidR="007B6133" w:rsidRDefault="007B6133" w:rsidP="007B6133">
      <w:pPr>
        <w:spacing w:after="0"/>
      </w:pPr>
      <w:r>
        <w:t xml:space="preserve">1) Соблюдать правила безопасности и профилактики травматизма на уроках лыжной </w:t>
      </w:r>
    </w:p>
    <w:p w:rsidR="007B6133" w:rsidRDefault="007B6133" w:rsidP="007B6133">
      <w:pPr>
        <w:spacing w:after="0"/>
      </w:pPr>
      <w:r>
        <w:t xml:space="preserve">подготовки;2) передвигаться на лыжах попеременным двухшажным и одновременным </w:t>
      </w:r>
    </w:p>
    <w:p w:rsidR="007B6133" w:rsidRDefault="007B6133" w:rsidP="007B6133">
      <w:pPr>
        <w:spacing w:after="0"/>
      </w:pPr>
      <w:r>
        <w:t>бесшажным ходами;</w:t>
      </w:r>
    </w:p>
    <w:p w:rsidR="007B6133" w:rsidRDefault="007B6133" w:rsidP="007B6133">
      <w:pPr>
        <w:spacing w:after="0"/>
      </w:pPr>
      <w:r>
        <w:t>3) подниматься на лыжах в гору наискось «полуёлочкой»;</w:t>
      </w:r>
    </w:p>
    <w:p w:rsidR="007B6133" w:rsidRDefault="007B6133" w:rsidP="007B6133">
      <w:pPr>
        <w:spacing w:after="0"/>
      </w:pPr>
      <w:r>
        <w:t>4) выполнять торможение «плугом» и повороты переступанием.</w:t>
      </w:r>
    </w:p>
    <w:p w:rsidR="007B6133" w:rsidRDefault="007B6133" w:rsidP="007B6133">
      <w:pPr>
        <w:spacing w:after="0"/>
      </w:pPr>
      <w:r>
        <w:t>5) проводить подвижные игры на лыжах.</w:t>
      </w:r>
    </w:p>
    <w:p w:rsidR="007B6133" w:rsidRDefault="007B6133" w:rsidP="007B6133">
      <w:pPr>
        <w:spacing w:after="0"/>
      </w:pPr>
      <w:r>
        <w:t>БАСКЕТБОЛ</w:t>
      </w:r>
    </w:p>
    <w:p w:rsidR="007B6133" w:rsidRDefault="007B6133" w:rsidP="007B6133">
      <w:pPr>
        <w:spacing w:after="0"/>
      </w:pPr>
      <w:r>
        <w:t xml:space="preserve">1) Соблюдать правила безопасности и профилактики травматизма на уроках </w:t>
      </w:r>
    </w:p>
    <w:p w:rsidR="007B6133" w:rsidRDefault="007B6133" w:rsidP="007B6133">
      <w:pPr>
        <w:spacing w:after="0"/>
      </w:pPr>
      <w:r>
        <w:t>баскетбола;</w:t>
      </w:r>
    </w:p>
    <w:p w:rsidR="007B6133" w:rsidRDefault="007B6133" w:rsidP="007B6133">
      <w:pPr>
        <w:spacing w:after="0"/>
      </w:pPr>
      <w:r>
        <w:t>2) выполнять передачу мяча двумя руками от груди на месте и в движении;</w:t>
      </w:r>
    </w:p>
    <w:p w:rsidR="007B6133" w:rsidRDefault="007B6133" w:rsidP="007B6133">
      <w:pPr>
        <w:spacing w:after="0"/>
      </w:pPr>
      <w:r>
        <w:t>3) выполнять ведение мяча правой и левой рукой в беге;</w:t>
      </w:r>
    </w:p>
    <w:p w:rsidR="007B6133" w:rsidRDefault="007B6133" w:rsidP="007B6133">
      <w:pPr>
        <w:spacing w:after="0"/>
      </w:pPr>
      <w:r>
        <w:t>4) выполнять правильно бросок мяча в корзину одной рукой с места (от плеча);</w:t>
      </w:r>
    </w:p>
    <w:p w:rsidR="007B6133" w:rsidRDefault="007B6133" w:rsidP="007B6133">
      <w:pPr>
        <w:spacing w:after="0"/>
      </w:pPr>
      <w:r>
        <w:t>5) проводить подвижные игры с элементами баскетбола.</w:t>
      </w:r>
    </w:p>
    <w:p w:rsidR="007B6133" w:rsidRDefault="007B6133" w:rsidP="007B6133">
      <w:pPr>
        <w:spacing w:after="0"/>
      </w:pPr>
      <w:r>
        <w:lastRenderedPageBreak/>
        <w:t>ВОЛЕЙБОЛ</w:t>
      </w:r>
    </w:p>
    <w:p w:rsidR="007B6133" w:rsidRDefault="007B6133" w:rsidP="007B6133">
      <w:pPr>
        <w:spacing w:after="0"/>
      </w:pPr>
      <w:r>
        <w:t xml:space="preserve">1) Соблюдать правила безопасности и профилактики травматизма на уроках </w:t>
      </w:r>
    </w:p>
    <w:p w:rsidR="007B6133" w:rsidRDefault="007B6133" w:rsidP="007B6133">
      <w:pPr>
        <w:spacing w:after="0"/>
      </w:pPr>
      <w:r>
        <w:t>волейбола;</w:t>
      </w:r>
    </w:p>
    <w:p w:rsidR="007B6133" w:rsidRDefault="007B6133" w:rsidP="007B6133">
      <w:pPr>
        <w:spacing w:after="0"/>
      </w:pPr>
      <w:r>
        <w:t>2) выполнять прием и передачу мяча сверху двумя руками;</w:t>
      </w:r>
    </w:p>
    <w:p w:rsidR="007B6133" w:rsidRDefault="007B6133" w:rsidP="007B6133">
      <w:pPr>
        <w:spacing w:after="0"/>
      </w:pPr>
      <w:r>
        <w:t>3) выполнять нижнюю прямую подачу мяча через сетку;</w:t>
      </w:r>
    </w:p>
    <w:p w:rsidR="007B6133" w:rsidRDefault="007B6133" w:rsidP="007B6133">
      <w:pPr>
        <w:spacing w:after="0"/>
      </w:pPr>
      <w:r>
        <w:t>4) проводить подвижные игры с элементами волейбола.</w:t>
      </w:r>
    </w:p>
    <w:p w:rsidR="007B6133" w:rsidRPr="00AB5FE5" w:rsidRDefault="007B6133" w:rsidP="007B6133"/>
    <w:p w:rsidR="007B6133" w:rsidRDefault="007B6133" w:rsidP="007B6133"/>
    <w:p w:rsidR="007B6133" w:rsidRPr="000073FE" w:rsidRDefault="007B6133" w:rsidP="007B6133">
      <w:pPr>
        <w:spacing w:after="0"/>
        <w:jc w:val="both"/>
        <w:rPr>
          <w:sz w:val="32"/>
        </w:rPr>
      </w:pPr>
      <w:r w:rsidRPr="000073FE">
        <w:rPr>
          <w:b/>
          <w:sz w:val="32"/>
        </w:rPr>
        <w:t>Критерии оценивания:</w:t>
      </w:r>
    </w:p>
    <w:p w:rsidR="007B6133" w:rsidRPr="000073FE" w:rsidRDefault="007B6133" w:rsidP="007B6133">
      <w:pPr>
        <w:spacing w:after="0"/>
        <w:jc w:val="both"/>
        <w:rPr>
          <w:b/>
          <w:sz w:val="28"/>
        </w:rPr>
      </w:pPr>
      <w:r>
        <w:rPr>
          <w:b/>
          <w:sz w:val="28"/>
        </w:rPr>
        <w:t>Критерии оценки успеваемости по</w:t>
      </w:r>
      <w:r w:rsidRPr="000073FE">
        <w:rPr>
          <w:b/>
          <w:sz w:val="28"/>
        </w:rPr>
        <w:t xml:space="preserve"> разделам программы:</w:t>
      </w:r>
    </w:p>
    <w:p w:rsidR="007B6133" w:rsidRPr="000073FE" w:rsidRDefault="007B6133" w:rsidP="007B6133">
      <w:pPr>
        <w:spacing w:after="0"/>
        <w:jc w:val="both"/>
        <w:rPr>
          <w:sz w:val="28"/>
        </w:rPr>
      </w:pPr>
    </w:p>
    <w:p w:rsidR="007B6133" w:rsidRPr="005E71D4" w:rsidRDefault="007B6133" w:rsidP="007B6133">
      <w:pPr>
        <w:spacing w:after="0"/>
        <w:jc w:val="both"/>
      </w:pPr>
      <w:r w:rsidRPr="005E71D4">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7B6133" w:rsidRPr="005E71D4" w:rsidRDefault="007B6133" w:rsidP="007B6133">
      <w:pPr>
        <w:spacing w:after="0"/>
        <w:jc w:val="both"/>
      </w:pPr>
    </w:p>
    <w:p w:rsidR="007B6133" w:rsidRPr="005E71D4" w:rsidRDefault="007B6133" w:rsidP="007B6133">
      <w:pPr>
        <w:spacing w:after="0"/>
        <w:jc w:val="both"/>
      </w:pPr>
      <w:r w:rsidRPr="005E71D4">
        <w:t>Оценка «4» - ставится за ответ, в котором содержится небольшие неточности и незначительные ошибки.</w:t>
      </w:r>
    </w:p>
    <w:p w:rsidR="007B6133" w:rsidRPr="005E71D4" w:rsidRDefault="007B6133" w:rsidP="007B6133">
      <w:pPr>
        <w:spacing w:after="0"/>
        <w:jc w:val="both"/>
      </w:pPr>
    </w:p>
    <w:p w:rsidR="007B6133" w:rsidRPr="005E71D4" w:rsidRDefault="007B6133" w:rsidP="007B6133">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7B6133" w:rsidRPr="005E71D4" w:rsidRDefault="007B6133" w:rsidP="007B6133">
      <w:pPr>
        <w:spacing w:after="0"/>
        <w:jc w:val="both"/>
      </w:pPr>
    </w:p>
    <w:p w:rsidR="007B6133" w:rsidRPr="005E71D4" w:rsidRDefault="007B6133" w:rsidP="007B6133">
      <w:pPr>
        <w:spacing w:after="0"/>
        <w:jc w:val="both"/>
      </w:pPr>
      <w:r w:rsidRPr="005E71D4">
        <w:t>Оценка «2» - выставляется за непонимание и незнание материала программы.</w:t>
      </w:r>
    </w:p>
    <w:p w:rsidR="007B6133" w:rsidRPr="000073FE" w:rsidRDefault="007B6133" w:rsidP="007B6133">
      <w:pPr>
        <w:spacing w:after="0"/>
        <w:jc w:val="both"/>
        <w:rPr>
          <w:sz w:val="28"/>
        </w:rPr>
      </w:pPr>
    </w:p>
    <w:p w:rsidR="007B6133" w:rsidRPr="000073FE" w:rsidRDefault="007B6133" w:rsidP="007B6133">
      <w:pPr>
        <w:spacing w:after="0"/>
        <w:jc w:val="both"/>
        <w:rPr>
          <w:b/>
          <w:sz w:val="28"/>
        </w:rPr>
      </w:pPr>
      <w:r w:rsidRPr="000073FE">
        <w:rPr>
          <w:b/>
          <w:sz w:val="28"/>
        </w:rPr>
        <w:t>Оценка техники владения двигательными действиями, умениями и навыками:</w:t>
      </w:r>
    </w:p>
    <w:p w:rsidR="007B6133" w:rsidRPr="000073FE" w:rsidRDefault="007B6133" w:rsidP="007B6133">
      <w:pPr>
        <w:spacing w:after="0"/>
        <w:jc w:val="both"/>
        <w:rPr>
          <w:sz w:val="28"/>
        </w:rPr>
      </w:pPr>
    </w:p>
    <w:p w:rsidR="007B6133" w:rsidRPr="005E71D4" w:rsidRDefault="007B6133" w:rsidP="007B6133">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7B6133" w:rsidRPr="005E71D4" w:rsidRDefault="007B6133" w:rsidP="007B6133">
      <w:pPr>
        <w:spacing w:after="0"/>
        <w:jc w:val="both"/>
      </w:pPr>
      <w:r w:rsidRPr="005E71D4">
        <w:t>Оценка «4» - двигательное действие выполнено правильно, но недостаточно легко и чётко, наблюдается скованность движений.</w:t>
      </w:r>
    </w:p>
    <w:p w:rsidR="007B6133" w:rsidRPr="005E71D4" w:rsidRDefault="007B6133" w:rsidP="007B6133">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7B6133" w:rsidRPr="005E71D4" w:rsidRDefault="007B6133" w:rsidP="007B6133">
      <w:pPr>
        <w:spacing w:after="0"/>
        <w:jc w:val="both"/>
      </w:pPr>
      <w:r w:rsidRPr="005E71D4">
        <w:t>Оценка «2» - двигательное действие выполнено неправильно, с грубыми ошибками, неуверенно, нечётко.</w:t>
      </w:r>
    </w:p>
    <w:p w:rsidR="007B6133" w:rsidRPr="005E71D4" w:rsidRDefault="007B6133" w:rsidP="007B6133">
      <w:pPr>
        <w:spacing w:after="0"/>
        <w:jc w:val="both"/>
      </w:pPr>
      <w:r w:rsidRPr="005E71D4">
        <w:t>Обучающиеся, отнесённые по состоянию здоровья к подготовительной медицинской группе:</w:t>
      </w:r>
    </w:p>
    <w:p w:rsidR="007B6133" w:rsidRPr="005E71D4" w:rsidRDefault="007B6133" w:rsidP="007B6133">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7B6133" w:rsidRPr="005E71D4" w:rsidRDefault="007B6133" w:rsidP="007B6133">
      <w:pPr>
        <w:spacing w:after="0"/>
        <w:jc w:val="both"/>
      </w:pPr>
      <w:r w:rsidRPr="005E71D4">
        <w:t>Обучающиеся, отнесённые по состоянию здоровья к специальной медицинской группе:</w:t>
      </w:r>
    </w:p>
    <w:p w:rsidR="007B6133" w:rsidRPr="005E71D4" w:rsidRDefault="007B6133" w:rsidP="007B6133">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7B6133" w:rsidRPr="005E71D4" w:rsidRDefault="007B6133" w:rsidP="007B6133">
      <w:pPr>
        <w:spacing w:after="0"/>
        <w:jc w:val="both"/>
        <w:rPr>
          <w:b/>
        </w:rPr>
      </w:pPr>
      <w:r w:rsidRPr="005E71D4">
        <w:rPr>
          <w:b/>
        </w:rPr>
        <w:t>Итоговая оценка.</w:t>
      </w:r>
    </w:p>
    <w:p w:rsidR="007B6133" w:rsidRPr="005E71D4" w:rsidRDefault="007B6133" w:rsidP="007B6133">
      <w:pPr>
        <w:spacing w:after="0" w:line="240" w:lineRule="auto"/>
      </w:pPr>
      <w:r w:rsidRPr="005E71D4">
        <w:lastRenderedPageBreak/>
        <w:t>Выставляется за усвоение темы, раздела за четверть, учебный год.</w:t>
      </w:r>
    </w:p>
    <w:p w:rsidR="007B6133" w:rsidRPr="005E71D4" w:rsidRDefault="007B6133" w:rsidP="007B6133">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7B6133" w:rsidRPr="005E71D4" w:rsidRDefault="007B6133" w:rsidP="007B6133">
      <w:pPr>
        <w:spacing w:after="0" w:line="240" w:lineRule="auto"/>
      </w:pPr>
      <w:r w:rsidRPr="005E71D4">
        <w:t>Знания</w:t>
      </w:r>
    </w:p>
    <w:p w:rsidR="007B6133" w:rsidRPr="005E71D4" w:rsidRDefault="007B6133" w:rsidP="007B6133">
      <w:pPr>
        <w:spacing w:after="0" w:line="240" w:lineRule="auto"/>
      </w:pPr>
      <w:r w:rsidRPr="005E71D4">
        <w:t>Двигательные умения и навыки</w:t>
      </w:r>
    </w:p>
    <w:p w:rsidR="007B6133" w:rsidRPr="005E71D4" w:rsidRDefault="007B6133" w:rsidP="007B6133">
      <w:pPr>
        <w:spacing w:after="0" w:line="240" w:lineRule="auto"/>
      </w:pPr>
      <w:r w:rsidRPr="005E71D4">
        <w:t>Сдвиги в развитии физических способностей</w:t>
      </w:r>
    </w:p>
    <w:p w:rsidR="007B6133" w:rsidRPr="005E71D4" w:rsidRDefault="007B6133" w:rsidP="007B6133">
      <w:pPr>
        <w:spacing w:after="0" w:line="240" w:lineRule="auto"/>
      </w:pPr>
      <w:r w:rsidRPr="005E71D4">
        <w:t>Умения осуществлять физкультурно-оздоровительную деятельность.</w:t>
      </w:r>
    </w:p>
    <w:p w:rsidR="007B6133" w:rsidRPr="000073FE" w:rsidRDefault="007B6133" w:rsidP="007B6133">
      <w:pPr>
        <w:spacing w:after="0"/>
        <w:jc w:val="both"/>
        <w:rPr>
          <w:sz w:val="28"/>
        </w:rPr>
      </w:pPr>
    </w:p>
    <w:p w:rsidR="007B6133" w:rsidRDefault="007B6133" w:rsidP="007B6133">
      <w:pPr>
        <w:spacing w:after="0"/>
        <w:jc w:val="both"/>
        <w:rPr>
          <w:b/>
          <w:sz w:val="24"/>
          <w:szCs w:val="24"/>
        </w:rPr>
      </w:pPr>
    </w:p>
    <w:p w:rsidR="007B6133" w:rsidRDefault="007B6133" w:rsidP="007B6133">
      <w:pPr>
        <w:spacing w:after="0"/>
        <w:jc w:val="both"/>
        <w:rPr>
          <w:b/>
          <w:sz w:val="24"/>
          <w:szCs w:val="24"/>
        </w:rPr>
      </w:pPr>
    </w:p>
    <w:p w:rsidR="007B6133" w:rsidRDefault="007B6133" w:rsidP="007B6133">
      <w:pPr>
        <w:spacing w:after="0"/>
        <w:jc w:val="both"/>
        <w:rPr>
          <w:b/>
          <w:sz w:val="24"/>
          <w:szCs w:val="24"/>
        </w:rPr>
      </w:pPr>
    </w:p>
    <w:p w:rsidR="007B6133" w:rsidRPr="002A7292" w:rsidRDefault="007B6133" w:rsidP="007B6133">
      <w:pPr>
        <w:spacing w:after="0"/>
        <w:jc w:val="both"/>
        <w:rPr>
          <w:sz w:val="24"/>
        </w:rPr>
      </w:pPr>
      <w:r w:rsidRPr="000073FE">
        <w:rPr>
          <w:b/>
          <w:sz w:val="24"/>
          <w:szCs w:val="24"/>
        </w:rPr>
        <w:t>СПИСОК ЛИТЕРАТУРЫ:</w:t>
      </w:r>
    </w:p>
    <w:p w:rsidR="007B6133" w:rsidRPr="000073FE" w:rsidRDefault="007B6133" w:rsidP="007B6133">
      <w:pPr>
        <w:spacing w:after="0"/>
        <w:jc w:val="both"/>
        <w:rPr>
          <w:sz w:val="24"/>
          <w:szCs w:val="24"/>
        </w:rPr>
      </w:pPr>
    </w:p>
    <w:p w:rsidR="007B6133" w:rsidRDefault="007B6133" w:rsidP="00253442">
      <w:pPr>
        <w:numPr>
          <w:ilvl w:val="0"/>
          <w:numId w:val="318"/>
        </w:numPr>
        <w:spacing w:after="0" w:line="240" w:lineRule="auto"/>
      </w:pPr>
      <w:r>
        <w:t>«Комплексная программа физического воспитания 1-11 классы», В.И.Лях, А.А.Зданевич; Москва:«Просвещение»,2010</w:t>
      </w:r>
    </w:p>
    <w:p w:rsidR="007B6133" w:rsidRDefault="007B6133" w:rsidP="00253442">
      <w:pPr>
        <w:numPr>
          <w:ilvl w:val="0"/>
          <w:numId w:val="318"/>
        </w:numPr>
        <w:spacing w:after="0" w:line="240" w:lineRule="auto"/>
      </w:pPr>
      <w:r>
        <w:t xml:space="preserve"> «Справочник учителя физической культуры», П.А.Киселев, С.Б.Киселева; -                      Волгоград: «Учитель»,2008.</w:t>
      </w:r>
    </w:p>
    <w:p w:rsidR="007B6133" w:rsidRDefault="007B6133" w:rsidP="00253442">
      <w:pPr>
        <w:numPr>
          <w:ilvl w:val="0"/>
          <w:numId w:val="318"/>
        </w:numPr>
        <w:spacing w:after="0" w:line="240" w:lineRule="auto"/>
      </w:pPr>
      <w:r>
        <w:t>«Двигательные игры, тренинги и уроки здоровья», Н.И.Дереклеева; Москва: «ВАКО»,2007.</w:t>
      </w:r>
    </w:p>
    <w:p w:rsidR="007B6133" w:rsidRDefault="007B6133" w:rsidP="00253442">
      <w:pPr>
        <w:numPr>
          <w:ilvl w:val="0"/>
          <w:numId w:val="318"/>
        </w:numPr>
        <w:spacing w:after="0" w:line="240" w:lineRule="auto"/>
      </w:pPr>
      <w:r>
        <w:t>«Подвижные игры», А.Ю.Патрикеев; Москва: «ВАКО»,2007.</w:t>
      </w:r>
    </w:p>
    <w:p w:rsidR="007B6133" w:rsidRDefault="007B6133" w:rsidP="00253442">
      <w:pPr>
        <w:numPr>
          <w:ilvl w:val="0"/>
          <w:numId w:val="318"/>
        </w:numPr>
        <w:spacing w:after="0" w:line="240" w:lineRule="auto"/>
      </w:pPr>
      <w:r>
        <w:t>«Зимние подвижные игры », А.Ю.Патрикеев; Москва: «ВАКО»,2009.</w:t>
      </w:r>
    </w:p>
    <w:p w:rsidR="007B6133" w:rsidRDefault="007B6133" w:rsidP="00253442">
      <w:pPr>
        <w:numPr>
          <w:ilvl w:val="0"/>
          <w:numId w:val="318"/>
        </w:numPr>
        <w:spacing w:after="0" w:line="240" w:lineRule="auto"/>
      </w:pPr>
      <w:r>
        <w:t>«Дружить со спортом и игрой», Г.П.Попова; Волгоград: «Учитель»,2008.</w:t>
      </w:r>
    </w:p>
    <w:p w:rsidR="007B6133" w:rsidRDefault="007B6133" w:rsidP="00253442">
      <w:pPr>
        <w:numPr>
          <w:ilvl w:val="0"/>
          <w:numId w:val="318"/>
        </w:numPr>
        <w:spacing w:after="0" w:line="240" w:lineRule="auto"/>
      </w:pPr>
      <w:r>
        <w:t>«Физкультура в начальной школе», Г.П.Болонов; Москва: «ТЦ Сфера»,2005.</w:t>
      </w:r>
    </w:p>
    <w:p w:rsidR="007B6133" w:rsidRPr="009F30D5" w:rsidRDefault="007B6133" w:rsidP="00253442">
      <w:pPr>
        <w:pStyle w:val="a6"/>
        <w:numPr>
          <w:ilvl w:val="0"/>
          <w:numId w:val="318"/>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7B6133" w:rsidRPr="009F30D5" w:rsidRDefault="007B6133" w:rsidP="00253442">
      <w:pPr>
        <w:pStyle w:val="a6"/>
        <w:numPr>
          <w:ilvl w:val="0"/>
          <w:numId w:val="318"/>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7B6133" w:rsidRPr="009F30D5" w:rsidRDefault="007B6133" w:rsidP="00253442">
      <w:pPr>
        <w:pStyle w:val="a6"/>
        <w:numPr>
          <w:ilvl w:val="0"/>
          <w:numId w:val="318"/>
        </w:numPr>
        <w:spacing w:after="0"/>
        <w:jc w:val="both"/>
        <w:rPr>
          <w:szCs w:val="24"/>
        </w:rPr>
      </w:pPr>
      <w:r w:rsidRPr="009F30D5">
        <w:rPr>
          <w:szCs w:val="24"/>
        </w:rPr>
        <w:t>Евсеев С.ТТ., Шапкова Л. В.Адаптивная физическая культура. — М.: Советский спорт, 2000.</w:t>
      </w:r>
    </w:p>
    <w:p w:rsidR="007B6133" w:rsidRPr="009F30D5" w:rsidRDefault="007B6133" w:rsidP="00253442">
      <w:pPr>
        <w:pStyle w:val="a6"/>
        <w:numPr>
          <w:ilvl w:val="0"/>
          <w:numId w:val="318"/>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7B6133" w:rsidRPr="009F30D5" w:rsidRDefault="007B6133" w:rsidP="007B6133">
      <w:pPr>
        <w:ind w:firstLine="720"/>
        <w:jc w:val="both"/>
        <w:rPr>
          <w:sz w:val="24"/>
          <w:szCs w:val="28"/>
        </w:rPr>
      </w:pPr>
    </w:p>
    <w:p w:rsidR="007B6133" w:rsidRPr="00E10B19" w:rsidRDefault="007B6133" w:rsidP="007B6133">
      <w:pPr>
        <w:rPr>
          <w:sz w:val="28"/>
        </w:rPr>
      </w:pPr>
    </w:p>
    <w:p w:rsidR="007B6133" w:rsidRDefault="007B6133" w:rsidP="007B6133"/>
    <w:p w:rsidR="007B6133" w:rsidRDefault="007B6133" w:rsidP="007B6133">
      <w:r>
        <w:br w:type="page"/>
      </w:r>
    </w:p>
    <w:p w:rsidR="007B6133" w:rsidRDefault="007B6133" w:rsidP="007B6133"/>
    <w:p w:rsidR="007B6133" w:rsidRPr="00AB5FE5" w:rsidRDefault="007B6133" w:rsidP="007B6133"/>
    <w:p w:rsidR="007B6133" w:rsidRDefault="007B6133" w:rsidP="007B6133">
      <w:pPr>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Трудовая подготовка</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Муниципальное общеобразовательное автономное учреждение</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«Ветлянская средняя общеобразовательная школа»</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Соль -Илецкого района Оренбургской области</w:t>
      </w:r>
    </w:p>
    <w:p w:rsidR="007B6133" w:rsidRPr="00623652" w:rsidRDefault="007B6133" w:rsidP="007B6133">
      <w:pPr>
        <w:widowControl w:val="0"/>
        <w:autoSpaceDE w:val="0"/>
        <w:autoSpaceDN w:val="0"/>
        <w:adjustRightInd w:val="0"/>
        <w:spacing w:after="0" w:line="240" w:lineRule="auto"/>
        <w:textAlignment w:val="center"/>
        <w:rPr>
          <w:rFonts w:ascii="Verdana" w:hAnsi="Verdana"/>
          <w:bCs/>
          <w:color w:val="000000"/>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sz w:val="18"/>
          <w:szCs w:val="18"/>
          <w:u w:val="single"/>
        </w:rPr>
      </w:pPr>
      <w:r w:rsidRPr="00623652">
        <w:rPr>
          <w:rFonts w:ascii="Verdana" w:hAnsi="Verdana"/>
          <w:bCs/>
          <w:color w:val="000000"/>
          <w:sz w:val="18"/>
          <w:szCs w:val="18"/>
          <w:u w:val="single"/>
        </w:rPr>
        <w:t>«Рассмотрено»</w:t>
      </w:r>
      <w:r w:rsidRPr="00623652">
        <w:rPr>
          <w:rFonts w:ascii="Verdana" w:hAnsi="Verdana"/>
          <w:bCs/>
          <w:color w:val="000000"/>
          <w:sz w:val="18"/>
          <w:szCs w:val="18"/>
        </w:rPr>
        <w:t xml:space="preserve">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 Руководитель МО учителей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естественно- практического цикла</w:t>
      </w:r>
    </w:p>
    <w:p w:rsidR="007B6133" w:rsidRPr="00623652" w:rsidRDefault="007B6133" w:rsidP="007B6133">
      <w:pPr>
        <w:widowControl w:val="0"/>
        <w:tabs>
          <w:tab w:val="left" w:pos="6285"/>
        </w:tabs>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_____________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В</w:t>
      </w:r>
      <w:r w:rsidRPr="00623652">
        <w:rPr>
          <w:rFonts w:ascii="Verdana" w:hAnsi="Verdana"/>
          <w:bCs/>
          <w:color w:val="000000"/>
          <w:sz w:val="18"/>
          <w:szCs w:val="18"/>
        </w:rPr>
        <w:t xml:space="preserve">. </w:t>
      </w:r>
      <w:r>
        <w:rPr>
          <w:rFonts w:ascii="Verdana" w:hAnsi="Verdana"/>
          <w:bCs/>
          <w:color w:val="000000"/>
          <w:sz w:val="18"/>
          <w:szCs w:val="18"/>
        </w:rPr>
        <w:t>Ю</w:t>
      </w:r>
      <w:r w:rsidRPr="00623652">
        <w:rPr>
          <w:rFonts w:ascii="Verdana" w:hAnsi="Verdana"/>
          <w:bCs/>
          <w:color w:val="000000"/>
          <w:sz w:val="18"/>
          <w:szCs w:val="18"/>
        </w:rPr>
        <w:t xml:space="preserve">. </w:t>
      </w:r>
      <w:r>
        <w:rPr>
          <w:rFonts w:ascii="Verdana" w:hAnsi="Verdana"/>
          <w:bCs/>
          <w:color w:val="000000"/>
          <w:sz w:val="18"/>
          <w:szCs w:val="18"/>
        </w:rPr>
        <w:t>Кривохижина</w:t>
      </w:r>
      <w:r w:rsidRPr="00623652">
        <w:rPr>
          <w:rFonts w:ascii="Verdana" w:hAnsi="Verdana"/>
          <w:bCs/>
          <w:color w:val="000000"/>
          <w:sz w:val="18"/>
          <w:szCs w:val="18"/>
        </w:rPr>
        <w:t xml:space="preserve">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30. 08. 2013г.</w:t>
      </w:r>
      <w:r w:rsidRPr="00623652">
        <w:rPr>
          <w:rFonts w:ascii="Verdana" w:hAnsi="Verdana"/>
          <w:bCs/>
          <w:color w:val="000000"/>
          <w:sz w:val="18"/>
          <w:szCs w:val="18"/>
        </w:rPr>
        <w:tab/>
        <w:t xml:space="preserve">                                            </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Адаптированная </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общеобразовательная программа</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по т</w:t>
      </w:r>
      <w:r>
        <w:rPr>
          <w:rFonts w:ascii="Verdana" w:hAnsi="Verdana"/>
          <w:bCs/>
          <w:color w:val="000000"/>
        </w:rPr>
        <w:t>рудовой подготовке</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Pr>
          <w:rFonts w:ascii="Verdana" w:hAnsi="Verdana"/>
          <w:bCs/>
          <w:color w:val="000000"/>
        </w:rPr>
        <w:t xml:space="preserve"> для обучающихся детей 7</w:t>
      </w:r>
      <w:r w:rsidRPr="00623652">
        <w:rPr>
          <w:rFonts w:ascii="Verdana" w:hAnsi="Verdana"/>
          <w:bCs/>
          <w:color w:val="000000"/>
        </w:rPr>
        <w:t xml:space="preserve"> класса</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 с ограниченными возможностями здоровья</w:t>
      </w:r>
    </w:p>
    <w:p w:rsidR="007B6133" w:rsidRPr="00623652" w:rsidRDefault="007B6133" w:rsidP="007B6133">
      <w:pPr>
        <w:widowControl w:val="0"/>
        <w:tabs>
          <w:tab w:val="left" w:pos="2505"/>
        </w:tabs>
        <w:autoSpaceDE w:val="0"/>
        <w:autoSpaceDN w:val="0"/>
        <w:adjustRightInd w:val="0"/>
        <w:spacing w:after="0" w:line="240" w:lineRule="auto"/>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Учитель</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 технологии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Тырсин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Григорий Александрович</w:t>
      </w:r>
    </w:p>
    <w:p w:rsidR="007B6133" w:rsidRPr="00623652" w:rsidRDefault="007B6133" w:rsidP="007B6133">
      <w:pPr>
        <w:widowControl w:val="0"/>
        <w:tabs>
          <w:tab w:val="left" w:pos="5460"/>
          <w:tab w:val="right" w:pos="9922"/>
        </w:tabs>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ab/>
        <w:t xml:space="preserve">                                                                                              </w:t>
      </w:r>
    </w:p>
    <w:p w:rsidR="007B6133" w:rsidRPr="00623652" w:rsidRDefault="007B6133" w:rsidP="007B6133">
      <w:pPr>
        <w:widowControl w:val="0"/>
        <w:tabs>
          <w:tab w:val="left" w:pos="5460"/>
          <w:tab w:val="right" w:pos="9922"/>
        </w:tabs>
        <w:autoSpaceDE w:val="0"/>
        <w:autoSpaceDN w:val="0"/>
        <w:adjustRightInd w:val="0"/>
        <w:spacing w:after="0" w:line="240" w:lineRule="auto"/>
        <w:ind w:right="-426"/>
        <w:jc w:val="right"/>
        <w:textAlignment w:val="center"/>
        <w:rPr>
          <w:rFonts w:ascii="Verdana" w:hAnsi="Verdana"/>
          <w:bCs/>
          <w:color w:val="000000"/>
        </w:rPr>
      </w:pPr>
      <w:r w:rsidRPr="00623652">
        <w:rPr>
          <w:rFonts w:ascii="Verdana" w:hAnsi="Verdana"/>
          <w:bCs/>
          <w:color w:val="000000"/>
        </w:rPr>
        <w:tab/>
        <w:t xml:space="preserve">                                                    </w:t>
      </w:r>
    </w:p>
    <w:p w:rsidR="007B6133" w:rsidRPr="00623652" w:rsidRDefault="007B6133" w:rsidP="007B6133">
      <w:pPr>
        <w:widowControl w:val="0"/>
        <w:autoSpaceDE w:val="0"/>
        <w:autoSpaceDN w:val="0"/>
        <w:adjustRightInd w:val="0"/>
        <w:spacing w:after="0" w:line="240" w:lineRule="auto"/>
        <w:jc w:val="right"/>
        <w:textAlignment w:val="center"/>
        <w:rPr>
          <w:rFonts w:ascii="Verdana" w:hAnsi="Verdana"/>
          <w:bCs/>
          <w:color w:val="000000"/>
        </w:rPr>
      </w:pP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br/>
      </w: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2013- 2014 учебный год</w:t>
      </w: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623652" w:rsidRDefault="007B6133" w:rsidP="007B6133">
      <w:pPr>
        <w:widowControl w:val="0"/>
        <w:autoSpaceDE w:val="0"/>
        <w:autoSpaceDN w:val="0"/>
        <w:adjustRightInd w:val="0"/>
        <w:spacing w:after="0" w:line="240" w:lineRule="auto"/>
        <w:jc w:val="center"/>
        <w:textAlignment w:val="center"/>
        <w:rPr>
          <w:rFonts w:ascii="Verdana" w:hAnsi="Verdana"/>
          <w:bCs/>
          <w:color w:val="000000"/>
        </w:rPr>
      </w:pPr>
    </w:p>
    <w:p w:rsidR="007B6133" w:rsidRPr="00B83346" w:rsidRDefault="007B6133" w:rsidP="007B6133">
      <w:pPr>
        <w:spacing w:before="100" w:beforeAutospacing="1" w:after="100" w:afterAutospacing="1" w:line="240" w:lineRule="auto"/>
        <w:jc w:val="center"/>
        <w:rPr>
          <w:rFonts w:ascii="Verdana" w:hAnsi="Verdana"/>
          <w:b/>
        </w:rPr>
      </w:pPr>
      <w:r w:rsidRPr="00B83346">
        <w:rPr>
          <w:rFonts w:ascii="Verdana" w:hAnsi="Verdana"/>
          <w:b/>
        </w:rPr>
        <w:t>Пояснительная записка</w:t>
      </w:r>
    </w:p>
    <w:p w:rsidR="007B6133" w:rsidRPr="00B83346" w:rsidRDefault="007B6133" w:rsidP="007B6133">
      <w:pPr>
        <w:widowControl w:val="0"/>
        <w:autoSpaceDE w:val="0"/>
        <w:autoSpaceDN w:val="0"/>
        <w:adjustRightInd w:val="0"/>
        <w:spacing w:after="0" w:line="240" w:lineRule="auto"/>
        <w:jc w:val="center"/>
        <w:textAlignment w:val="center"/>
        <w:rPr>
          <w:rFonts w:ascii="Verdana" w:hAnsi="Verdana"/>
          <w:bCs/>
          <w:color w:val="000000"/>
        </w:rPr>
      </w:pPr>
      <w:r w:rsidRPr="00B83346">
        <w:rPr>
          <w:rFonts w:ascii="Verdana" w:hAnsi="Verdana"/>
          <w:bCs/>
          <w:color w:val="000000"/>
        </w:rPr>
        <w:t>Адаптированная общеобразовательная программа по трудовой подготовке</w:t>
      </w:r>
    </w:p>
    <w:p w:rsidR="007B6133" w:rsidRPr="00B83346" w:rsidRDefault="007B6133" w:rsidP="007B6133">
      <w:pPr>
        <w:widowControl w:val="0"/>
        <w:autoSpaceDE w:val="0"/>
        <w:autoSpaceDN w:val="0"/>
        <w:adjustRightInd w:val="0"/>
        <w:spacing w:after="0" w:line="240" w:lineRule="auto"/>
        <w:jc w:val="center"/>
        <w:textAlignment w:val="center"/>
        <w:rPr>
          <w:rFonts w:ascii="Verdana" w:hAnsi="Verdana"/>
        </w:rPr>
      </w:pPr>
      <w:r w:rsidRPr="00B83346">
        <w:rPr>
          <w:rFonts w:ascii="Verdana" w:hAnsi="Verdana"/>
          <w:bCs/>
          <w:color w:val="000000"/>
        </w:rPr>
        <w:t xml:space="preserve">для обучающихся детей 7 класса  с ограниченными возможностями здоровья (7в.) </w:t>
      </w:r>
      <w:r w:rsidRPr="00B83346">
        <w:rPr>
          <w:rFonts w:ascii="Verdana" w:hAnsi="Verdana"/>
        </w:rPr>
        <w:t xml:space="preserve">составлена </w:t>
      </w:r>
      <w:r w:rsidRPr="00B83346">
        <w:rPr>
          <w:rFonts w:ascii="Verdana" w:hAnsi="Verdana"/>
          <w:bCs/>
          <w:color w:val="000000"/>
        </w:rPr>
        <w:t xml:space="preserve"> </w:t>
      </w:r>
      <w:r w:rsidRPr="00B83346">
        <w:rPr>
          <w:rFonts w:ascii="Verdana" w:hAnsi="Verdana"/>
        </w:rPr>
        <w:t>в соответствии  с</w:t>
      </w:r>
      <w:r w:rsidRPr="00B83346">
        <w:rPr>
          <w:rFonts w:ascii="Verdana" w:hAnsi="Verdana"/>
          <w:color w:val="000000"/>
          <w:lang w:eastAsia="ar-SA"/>
        </w:rPr>
        <w:t xml:space="preserve"> нормативными документами</w:t>
      </w:r>
      <w:r w:rsidRPr="00B83346">
        <w:rPr>
          <w:rFonts w:ascii="Verdana" w:hAnsi="Verdana"/>
        </w:rPr>
        <w:t>:</w:t>
      </w:r>
    </w:p>
    <w:p w:rsidR="007B6133" w:rsidRPr="00B83346" w:rsidRDefault="007B6133" w:rsidP="007B6133">
      <w:pPr>
        <w:widowControl w:val="0"/>
        <w:autoSpaceDE w:val="0"/>
        <w:autoSpaceDN w:val="0"/>
        <w:adjustRightInd w:val="0"/>
        <w:spacing w:after="0" w:line="240" w:lineRule="auto"/>
        <w:jc w:val="center"/>
        <w:textAlignment w:val="center"/>
        <w:rPr>
          <w:rFonts w:ascii="Verdana" w:hAnsi="Verdana"/>
        </w:rPr>
      </w:pPr>
    </w:p>
    <w:p w:rsidR="007B6133" w:rsidRPr="00B83346" w:rsidRDefault="007B6133" w:rsidP="007B6133">
      <w:pPr>
        <w:rPr>
          <w:rFonts w:ascii="Verdana" w:hAnsi="Verdana"/>
          <w:bCs/>
        </w:rPr>
      </w:pPr>
      <w:r w:rsidRPr="00B83346">
        <w:rPr>
          <w:rFonts w:ascii="Verdana" w:hAnsi="Verdana"/>
        </w:rPr>
        <w:t xml:space="preserve">- Федеральный Закон </w:t>
      </w:r>
      <w:r w:rsidRPr="00B83346">
        <w:rPr>
          <w:rFonts w:ascii="Verdana" w:hAnsi="Verdana"/>
          <w:bCs/>
        </w:rPr>
        <w:t xml:space="preserve">"Об образовании в Российской Федерации " от 29.12. </w:t>
      </w:r>
      <w:smartTag w:uri="urn:schemas-microsoft-com:office:smarttags" w:element="metricconverter">
        <w:smartTagPr>
          <w:attr w:name="ProductID" w:val="2012 г"/>
        </w:smartTagPr>
        <w:r w:rsidRPr="00B83346">
          <w:rPr>
            <w:rFonts w:ascii="Verdana" w:hAnsi="Verdana"/>
            <w:bCs/>
          </w:rPr>
          <w:t>2012 г</w:t>
        </w:r>
      </w:smartTag>
      <w:r w:rsidRPr="00B83346">
        <w:rPr>
          <w:rFonts w:ascii="Verdana" w:hAnsi="Verdana"/>
          <w:bCs/>
        </w:rPr>
        <w:t>. № 273  (глава 4 статья 34 п.2, п. 3; глава 6 статья 55 п. 2, п. 8)</w:t>
      </w:r>
    </w:p>
    <w:p w:rsidR="007B6133" w:rsidRPr="00B83346" w:rsidRDefault="007B6133" w:rsidP="007B6133">
      <w:pPr>
        <w:rPr>
          <w:rFonts w:ascii="Verdana" w:hAnsi="Verdana"/>
        </w:rPr>
      </w:pPr>
      <w:r w:rsidRPr="00B83346">
        <w:rPr>
          <w:rFonts w:ascii="Verdana" w:hAnsi="Verdana"/>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7B6133" w:rsidRPr="00B83346" w:rsidRDefault="007B6133" w:rsidP="007B6133">
      <w:pPr>
        <w:widowControl w:val="0"/>
        <w:autoSpaceDE w:val="0"/>
        <w:autoSpaceDN w:val="0"/>
        <w:adjustRightInd w:val="0"/>
        <w:spacing w:after="0" w:line="240" w:lineRule="auto"/>
        <w:textAlignment w:val="center"/>
        <w:rPr>
          <w:rFonts w:ascii="Verdana" w:hAnsi="Verdana"/>
          <w:bCs/>
          <w:color w:val="000000"/>
        </w:rPr>
      </w:pPr>
      <w:r w:rsidRPr="00B83346">
        <w:rPr>
          <w:rFonts w:ascii="Verdana" w:hAnsi="Verdana"/>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B83346">
        <w:rPr>
          <w:rFonts w:ascii="Verdana" w:hAnsi="Verdana"/>
          <w:bCs/>
          <w:color w:val="000000"/>
        </w:rPr>
        <w:t>для обучающихся воспитанников с ограниченными возможностями здоровья"</w:t>
      </w:r>
    </w:p>
    <w:p w:rsidR="007B6133" w:rsidRPr="00B83346" w:rsidRDefault="007B6133" w:rsidP="007B6133">
      <w:pPr>
        <w:widowControl w:val="0"/>
        <w:autoSpaceDE w:val="0"/>
        <w:autoSpaceDN w:val="0"/>
        <w:adjustRightInd w:val="0"/>
        <w:spacing w:after="0" w:line="240" w:lineRule="auto"/>
        <w:textAlignment w:val="center"/>
        <w:rPr>
          <w:rFonts w:ascii="Verdana" w:hAnsi="Verdana"/>
          <w:bCs/>
          <w:color w:val="000000"/>
        </w:rPr>
      </w:pPr>
    </w:p>
    <w:p w:rsidR="007B6133" w:rsidRPr="00B83346" w:rsidRDefault="007B6133" w:rsidP="007B6133">
      <w:pPr>
        <w:rPr>
          <w:rFonts w:ascii="Verdana" w:hAnsi="Verdana"/>
        </w:rPr>
      </w:pPr>
      <w:r w:rsidRPr="00B83346">
        <w:rPr>
          <w:rFonts w:ascii="Verdana" w:hAnsi="Verdana"/>
        </w:rPr>
        <w:t>- Письмо МО  РФ  от 27.03.2000 г.  № 27/901 -6 " О психолого- медико- педагогическом консилиуме образовательного учреждения"</w:t>
      </w:r>
    </w:p>
    <w:p w:rsidR="007B6133" w:rsidRPr="00B83346" w:rsidRDefault="007B6133" w:rsidP="007B6133">
      <w:pPr>
        <w:rPr>
          <w:rFonts w:ascii="Verdana" w:hAnsi="Verdana"/>
        </w:rPr>
      </w:pPr>
      <w:r w:rsidRPr="00B83346">
        <w:rPr>
          <w:rFonts w:ascii="Verdana" w:hAnsi="Verdana"/>
        </w:rPr>
        <w:t xml:space="preserve">- </w:t>
      </w:r>
      <w:r w:rsidRPr="00B83346">
        <w:rPr>
          <w:rFonts w:ascii="Verdana" w:hAnsi="Verdana"/>
          <w:bCs/>
        </w:rPr>
        <w:t>Приказ</w:t>
      </w:r>
      <w:r w:rsidRPr="00B83346">
        <w:rPr>
          <w:rFonts w:ascii="Verdana" w:hAnsi="Verdana"/>
        </w:rPr>
        <w:t xml:space="preserve"> МО  РФ "Положение о классах компенсирующего обучения" от 06.09.1992 г. (сборник приказов № 11 за 1992 год)</w:t>
      </w:r>
    </w:p>
    <w:p w:rsidR="007B6133" w:rsidRPr="00B83346" w:rsidRDefault="007B6133" w:rsidP="007B6133">
      <w:pPr>
        <w:rPr>
          <w:rFonts w:ascii="Verdana" w:hAnsi="Verdana"/>
        </w:rPr>
      </w:pPr>
      <w:r w:rsidRPr="00B83346">
        <w:rPr>
          <w:rFonts w:ascii="Verdana" w:hAnsi="Verdana"/>
          <w:bCs/>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7B6133" w:rsidRPr="00B83346" w:rsidRDefault="007B6133" w:rsidP="007B6133">
      <w:pPr>
        <w:rPr>
          <w:rFonts w:ascii="Verdana" w:hAnsi="Verdana"/>
          <w:bCs/>
          <w:color w:val="000000"/>
        </w:rPr>
      </w:pPr>
      <w:r w:rsidRPr="00B83346">
        <w:rPr>
          <w:rFonts w:ascii="Verdana" w:hAnsi="Verdana"/>
          <w:bCs/>
        </w:rPr>
        <w:t xml:space="preserve">- Учебный план  МОАУ "Ветлянская СОШ на </w:t>
      </w:r>
      <w:r w:rsidRPr="00B83346">
        <w:rPr>
          <w:rFonts w:ascii="Verdana" w:hAnsi="Verdana"/>
          <w:bCs/>
          <w:color w:val="000000"/>
        </w:rPr>
        <w:t>2013- 2014 учебный год</w:t>
      </w:r>
      <w:r w:rsidRPr="00B83346">
        <w:rPr>
          <w:rFonts w:ascii="Verdana" w:hAnsi="Verdana"/>
          <w:bCs/>
        </w:rPr>
        <w:t>";</w:t>
      </w:r>
    </w:p>
    <w:p w:rsidR="007B6133" w:rsidRPr="00B83346" w:rsidRDefault="007B6133" w:rsidP="007B6133">
      <w:pPr>
        <w:rPr>
          <w:rFonts w:ascii="Verdana" w:hAnsi="Verdana"/>
          <w:color w:val="000000"/>
        </w:rPr>
      </w:pPr>
      <w:r w:rsidRPr="00B83346">
        <w:rPr>
          <w:rFonts w:ascii="Verdana" w:hAnsi="Verdana"/>
          <w:b/>
          <w:bCs/>
          <w:kern w:val="36"/>
        </w:rPr>
        <w:t xml:space="preserve">- </w:t>
      </w:r>
      <w:r w:rsidRPr="00B83346">
        <w:rPr>
          <w:rFonts w:ascii="Verdana" w:hAnsi="Verdana"/>
          <w:color w:val="000000"/>
        </w:rPr>
        <w:t>Федеральный компонент государственного стандарта основного общего образования;</w:t>
      </w:r>
    </w:p>
    <w:p w:rsidR="007B6133" w:rsidRPr="00B83346" w:rsidRDefault="007B6133" w:rsidP="007B6133">
      <w:pPr>
        <w:rPr>
          <w:rFonts w:ascii="Verdana" w:hAnsi="Verdana"/>
          <w:color w:val="000000"/>
        </w:rPr>
      </w:pPr>
      <w:r w:rsidRPr="00B83346">
        <w:rPr>
          <w:rFonts w:ascii="Verdana" w:hAnsi="Verdana"/>
        </w:rPr>
        <w:t>-Программы  общеобразовательных   учреждений. Технология. Трудовое обучение: 5-11 классы. М.: Просвещение, 2008</w:t>
      </w:r>
    </w:p>
    <w:p w:rsidR="007B6133" w:rsidRPr="00B83346" w:rsidRDefault="007B6133" w:rsidP="007B6133">
      <w:pPr>
        <w:jc w:val="center"/>
        <w:rPr>
          <w:rFonts w:ascii="Verdana" w:hAnsi="Verdana"/>
        </w:rPr>
      </w:pPr>
      <w:r w:rsidRPr="00B83346">
        <w:rPr>
          <w:rFonts w:ascii="Verdana" w:hAnsi="Verdana"/>
        </w:rPr>
        <w:t xml:space="preserve">Программа по технологии по Федеральному базисному учебному плану рассчитана на </w:t>
      </w:r>
      <w:r w:rsidRPr="00B83346">
        <w:rPr>
          <w:rFonts w:ascii="Verdana" w:hAnsi="Verdana"/>
          <w:b/>
        </w:rPr>
        <w:t>35 учебных недель</w:t>
      </w:r>
      <w:r w:rsidRPr="00B83346">
        <w:rPr>
          <w:rFonts w:ascii="Verdana" w:hAnsi="Verdana"/>
        </w:rPr>
        <w:t xml:space="preserve"> (по Учебному плану МОАУ "Ветлянская СОШ" </w:t>
      </w:r>
      <w:r w:rsidRPr="00B83346">
        <w:rPr>
          <w:rFonts w:ascii="Verdana" w:hAnsi="Verdana"/>
          <w:b/>
        </w:rPr>
        <w:t>2 часа в неделю</w:t>
      </w:r>
      <w:r w:rsidRPr="00B83346">
        <w:rPr>
          <w:rFonts w:ascii="Verdana" w:hAnsi="Verdana"/>
        </w:rPr>
        <w:t xml:space="preserve"> -</w:t>
      </w:r>
      <w:r w:rsidRPr="00100C1F">
        <w:rPr>
          <w:rFonts w:ascii="Verdana" w:hAnsi="Verdana"/>
          <w:b/>
        </w:rPr>
        <w:t>70 часов в год</w:t>
      </w:r>
      <w:r w:rsidRPr="00B83346">
        <w:rPr>
          <w:rFonts w:ascii="Verdana" w:hAnsi="Verdana"/>
        </w:rPr>
        <w:t>)</w:t>
      </w:r>
    </w:p>
    <w:p w:rsidR="007B6133" w:rsidRPr="00B83346" w:rsidRDefault="007B6133" w:rsidP="007B6133">
      <w:pPr>
        <w:tabs>
          <w:tab w:val="left" w:pos="960"/>
        </w:tabs>
        <w:rPr>
          <w:rFonts w:ascii="Verdana" w:hAnsi="Verdana"/>
        </w:rPr>
      </w:pPr>
      <w:r w:rsidRPr="00B83346">
        <w:rPr>
          <w:rFonts w:ascii="Verdana" w:hAnsi="Verdana"/>
        </w:rPr>
        <w:t xml:space="preserve">      Возможность овладения профессией уч-ся 7 класса </w:t>
      </w:r>
      <w:r w:rsidRPr="00B83346">
        <w:rPr>
          <w:rFonts w:ascii="Verdana" w:hAnsi="Verdana"/>
          <w:bCs/>
          <w:color w:val="000000"/>
        </w:rPr>
        <w:t xml:space="preserve">с ограниченными возможностями здоровья (7в.) </w:t>
      </w:r>
      <w:r w:rsidRPr="00B83346">
        <w:rPr>
          <w:rFonts w:ascii="Verdana" w:hAnsi="Verdana"/>
        </w:rPr>
        <w:t xml:space="preserve">и часто сопутствующими дефектами во многом </w:t>
      </w:r>
      <w:r w:rsidRPr="00B83346">
        <w:rPr>
          <w:rFonts w:ascii="Verdana" w:hAnsi="Verdana"/>
        </w:rPr>
        <w:lastRenderedPageBreak/>
        <w:t xml:space="preserve">зависит от состояния проводимой в школе работы. Её основными направлениями для учителя служат повышение уровня познавательной активности уч-ся и развитие их способности к осознанной регуляции трудовой деятельности. Последнее предполагает  формирование у уч-ся необходимого объёма профессиональных знаний и общетрудовых навыков. </w:t>
      </w:r>
    </w:p>
    <w:p w:rsidR="007B6133" w:rsidRPr="00B83346" w:rsidRDefault="007B6133" w:rsidP="007B6133">
      <w:pPr>
        <w:pStyle w:val="a7"/>
        <w:ind w:left="20" w:right="20" w:firstLine="340"/>
        <w:rPr>
          <w:rFonts w:ascii="Verdana" w:hAnsi="Verdana"/>
          <w:sz w:val="22"/>
          <w:szCs w:val="22"/>
        </w:rPr>
      </w:pPr>
      <w:r w:rsidRPr="00B83346">
        <w:rPr>
          <w:rFonts w:ascii="Verdana" w:hAnsi="Verdana"/>
          <w:sz w:val="22"/>
          <w:szCs w:val="22"/>
        </w:rPr>
        <w:t xml:space="preserve">Программа включает в себя изучение столярному, слесарному делу и сельскохозяйственному труду. </w:t>
      </w:r>
      <w:r w:rsidRPr="00B83346">
        <w:rPr>
          <w:rStyle w:val="13"/>
          <w:rFonts w:ascii="Verdana" w:eastAsiaTheme="majorEastAsia" w:hAnsi="Verdana"/>
          <w:color w:val="000000"/>
          <w:sz w:val="22"/>
          <w:szCs w:val="22"/>
        </w:rPr>
        <w:t>Программа включает теоретические и практические занятия. Предусматриваются лабораторные работы и упражнения, экскур</w:t>
      </w:r>
      <w:r w:rsidRPr="00B83346">
        <w:rPr>
          <w:rStyle w:val="13"/>
          <w:rFonts w:ascii="Verdana" w:eastAsiaTheme="majorEastAsia" w:hAnsi="Verdana"/>
          <w:color w:val="000000"/>
          <w:sz w:val="22"/>
          <w:szCs w:val="22"/>
        </w:rPr>
        <w:softHyphen/>
        <w:t>сии на профильные производства.</w:t>
      </w:r>
    </w:p>
    <w:p w:rsidR="007B6133" w:rsidRPr="00B83346" w:rsidRDefault="007B6133" w:rsidP="007B6133">
      <w:pPr>
        <w:pStyle w:val="a7"/>
        <w:ind w:left="20" w:right="20" w:firstLine="340"/>
        <w:rPr>
          <w:rFonts w:ascii="Verdana" w:hAnsi="Verdana"/>
          <w:sz w:val="22"/>
          <w:szCs w:val="22"/>
        </w:rPr>
      </w:pPr>
      <w:r w:rsidRPr="00B83346">
        <w:rPr>
          <w:rStyle w:val="13"/>
          <w:rFonts w:ascii="Verdana" w:eastAsiaTheme="majorEastAsia" w:hAnsi="Verdana"/>
          <w:color w:val="000000"/>
          <w:sz w:val="22"/>
          <w:szCs w:val="22"/>
        </w:rPr>
        <w:t>При составлении программы учтены принципы повторяемости пройденного учебного материала и постепенности ввода нового.</w:t>
      </w:r>
    </w:p>
    <w:p w:rsidR="007B6133" w:rsidRPr="00B83346" w:rsidRDefault="007B6133" w:rsidP="007B6133">
      <w:pPr>
        <w:pStyle w:val="a7"/>
        <w:ind w:left="20" w:right="20" w:firstLine="340"/>
        <w:rPr>
          <w:rFonts w:ascii="Verdana" w:hAnsi="Verdana"/>
          <w:sz w:val="22"/>
          <w:szCs w:val="22"/>
        </w:rPr>
      </w:pPr>
      <w:r w:rsidRPr="00B83346">
        <w:rPr>
          <w:rStyle w:val="13"/>
          <w:rFonts w:ascii="Verdana" w:eastAsiaTheme="majorEastAsia" w:hAnsi="Verdana"/>
          <w:color w:val="000000"/>
          <w:sz w:val="22"/>
          <w:szCs w:val="22"/>
        </w:rPr>
        <w:t>Преподавание базируется на знаниях, получаемых учащимися на уроках черчения, естествознания, истории и др. предметам.</w:t>
      </w:r>
    </w:p>
    <w:p w:rsidR="007B6133" w:rsidRPr="00BD460D" w:rsidRDefault="007B6133" w:rsidP="007B6133">
      <w:pPr>
        <w:rPr>
          <w:rFonts w:ascii="Verdana" w:hAnsi="Verdana" w:cs="Calibri"/>
          <w:bCs/>
          <w:iCs/>
        </w:rPr>
      </w:pPr>
      <w:r w:rsidRPr="00B83346">
        <w:rPr>
          <w:rStyle w:val="13"/>
          <w:rFonts w:ascii="Verdana" w:hAnsi="Verdana"/>
          <w:color w:val="000000"/>
          <w:sz w:val="22"/>
          <w:szCs w:val="22"/>
        </w:rPr>
        <w:t>В процессе обучения школьники знакомятся с разметкой дета</w:t>
      </w:r>
      <w:r w:rsidRPr="00B83346">
        <w:rPr>
          <w:rStyle w:val="13"/>
          <w:rFonts w:ascii="Verdana" w:hAnsi="Verdana"/>
          <w:color w:val="000000"/>
          <w:sz w:val="22"/>
          <w:szCs w:val="22"/>
        </w:rPr>
        <w:softHyphen/>
        <w:t>лей, пилением, строганием, сверлением древесины, скреплением деталей в изделия и украшением их. Приобретают навыки владе</w:t>
      </w:r>
      <w:r w:rsidRPr="00B83346">
        <w:rPr>
          <w:rStyle w:val="13"/>
          <w:rFonts w:ascii="Verdana" w:hAnsi="Verdana"/>
          <w:color w:val="000000"/>
          <w:sz w:val="22"/>
          <w:szCs w:val="22"/>
        </w:rPr>
        <w:softHyphen/>
        <w:t>ния столярными инструментами и приспособлениями, узнают пра</w:t>
      </w:r>
      <w:r w:rsidRPr="00B83346">
        <w:rPr>
          <w:rStyle w:val="13"/>
          <w:rFonts w:ascii="Verdana" w:hAnsi="Verdana"/>
          <w:color w:val="000000"/>
          <w:sz w:val="22"/>
          <w:szCs w:val="22"/>
        </w:rPr>
        <w:softHyphen/>
        <w:t>вила ухода за ними. Некоторые из инструментов и приспособлений изготавливают сами. Кроме того, ребята учатся работать на свер</w:t>
      </w:r>
      <w:r w:rsidRPr="00B83346">
        <w:rPr>
          <w:rStyle w:val="13"/>
          <w:rFonts w:ascii="Verdana" w:hAnsi="Verdana"/>
          <w:color w:val="000000"/>
          <w:sz w:val="22"/>
          <w:szCs w:val="22"/>
        </w:rPr>
        <w:softHyphen/>
        <w:t>лильном и токарном станках</w:t>
      </w:r>
      <w:r>
        <w:rPr>
          <w:rStyle w:val="13"/>
          <w:rFonts w:ascii="Verdana" w:hAnsi="Verdana"/>
          <w:color w:val="000000"/>
          <w:sz w:val="22"/>
          <w:szCs w:val="22"/>
        </w:rPr>
        <w:t xml:space="preserve">, </w:t>
      </w:r>
      <w:r w:rsidRPr="00726B56">
        <w:rPr>
          <w:rStyle w:val="13"/>
          <w:rFonts w:ascii="Verdana" w:hAnsi="Verdana"/>
          <w:color w:val="000000"/>
          <w:sz w:val="22"/>
          <w:szCs w:val="22"/>
        </w:rPr>
        <w:t>применять лаки, клеи, краски, краси</w:t>
      </w:r>
      <w:r w:rsidRPr="00726B56">
        <w:rPr>
          <w:rStyle w:val="13"/>
          <w:rFonts w:ascii="Verdana" w:hAnsi="Verdana"/>
          <w:color w:val="000000"/>
          <w:sz w:val="22"/>
          <w:szCs w:val="22"/>
        </w:rPr>
        <w:softHyphen/>
        <w:t>тели</w:t>
      </w:r>
      <w:r>
        <w:rPr>
          <w:rStyle w:val="13"/>
          <w:rFonts w:ascii="Verdana" w:hAnsi="Verdana"/>
          <w:color w:val="000000"/>
          <w:sz w:val="22"/>
          <w:szCs w:val="22"/>
        </w:rPr>
        <w:t>, знакомятся с</w:t>
      </w:r>
      <w:r w:rsidRPr="00BD460D">
        <w:rPr>
          <w:rFonts w:ascii="Verdana" w:hAnsi="Verdana"/>
          <w:bCs/>
          <w:iCs/>
        </w:rPr>
        <w:t xml:space="preserve"> </w:t>
      </w:r>
      <w:r>
        <w:rPr>
          <w:rFonts w:ascii="Verdana" w:hAnsi="Verdana"/>
          <w:bCs/>
          <w:iCs/>
        </w:rPr>
        <w:t>у</w:t>
      </w:r>
      <w:r w:rsidRPr="00B83346">
        <w:rPr>
          <w:rFonts w:ascii="Verdana" w:hAnsi="Verdana"/>
          <w:bCs/>
          <w:iCs/>
        </w:rPr>
        <w:t>стройство</w:t>
      </w:r>
      <w:r>
        <w:rPr>
          <w:rFonts w:ascii="Verdana" w:hAnsi="Verdana"/>
          <w:bCs/>
          <w:iCs/>
        </w:rPr>
        <w:t>м</w:t>
      </w:r>
      <w:r w:rsidRPr="00B83346">
        <w:rPr>
          <w:rFonts w:ascii="Verdana" w:hAnsi="Verdana"/>
          <w:bCs/>
          <w:iCs/>
        </w:rPr>
        <w:t xml:space="preserve">  настольного горизонтально- фрезерного станка Н ГФ- 110Ш.</w:t>
      </w:r>
      <w:r w:rsidRPr="00B83346">
        <w:rPr>
          <w:rFonts w:ascii="Verdana" w:hAnsi="Verdana"/>
        </w:rPr>
        <w:t xml:space="preserve"> </w:t>
      </w:r>
      <w:r>
        <w:rPr>
          <w:rStyle w:val="13"/>
          <w:rFonts w:ascii="Verdana" w:hAnsi="Verdana"/>
          <w:color w:val="000000"/>
          <w:sz w:val="22"/>
          <w:szCs w:val="22"/>
        </w:rPr>
        <w:t xml:space="preserve"> Программа способствует </w:t>
      </w:r>
      <w:r w:rsidRPr="00BD460D">
        <w:rPr>
          <w:rStyle w:val="13"/>
          <w:rFonts w:ascii="Verdana" w:hAnsi="Verdana"/>
          <w:color w:val="000000"/>
          <w:sz w:val="22"/>
          <w:szCs w:val="22"/>
        </w:rPr>
        <w:t xml:space="preserve">освоению </w:t>
      </w:r>
      <w:r w:rsidRPr="00BD460D">
        <w:rPr>
          <w:rFonts w:ascii="Verdana" w:hAnsi="Verdana" w:cs="Calibri"/>
          <w:bCs/>
          <w:iCs/>
        </w:rPr>
        <w:t>технологии обработки древесины,</w:t>
      </w:r>
      <w:r w:rsidRPr="00BD460D">
        <w:rPr>
          <w:rFonts w:ascii="Verdana" w:hAnsi="Verdana"/>
          <w:bCs/>
          <w:iCs/>
        </w:rPr>
        <w:t xml:space="preserve"> технологии обработки металлов, к</w:t>
      </w:r>
      <w:r w:rsidRPr="00BD460D">
        <w:rPr>
          <w:rFonts w:ascii="Verdana" w:hAnsi="Verdana"/>
        </w:rPr>
        <w:t>ультуры дома, составлению творческого проекта</w:t>
      </w:r>
      <w:r w:rsidRPr="00BD460D">
        <w:rPr>
          <w:rFonts w:ascii="Verdana" w:hAnsi="Verdana" w:cs="Calibri"/>
          <w:bCs/>
          <w:iCs/>
        </w:rPr>
        <w:t xml:space="preserve"> .</w:t>
      </w:r>
      <w:r>
        <w:rPr>
          <w:rFonts w:ascii="Verdana" w:hAnsi="Verdana" w:cs="Calibri"/>
          <w:bCs/>
          <w:iCs/>
        </w:rPr>
        <w:t xml:space="preserve"> </w:t>
      </w:r>
      <w:r w:rsidRPr="00B83346">
        <w:rPr>
          <w:rStyle w:val="13"/>
          <w:rFonts w:ascii="Verdana" w:hAnsi="Verdana"/>
          <w:color w:val="000000"/>
          <w:sz w:val="22"/>
          <w:szCs w:val="22"/>
        </w:rPr>
        <w:t>Составление и чтение чертежей, планирование последователь</w:t>
      </w:r>
      <w:r w:rsidRPr="00B83346">
        <w:rPr>
          <w:rStyle w:val="13"/>
          <w:rFonts w:ascii="Verdana" w:hAnsi="Verdana"/>
          <w:color w:val="000000"/>
          <w:sz w:val="22"/>
          <w:szCs w:val="22"/>
        </w:rPr>
        <w:softHyphen/>
        <w:t>ности выполнения трудовых операций, оценка результатов своей и чужой работы также входят в программу обучения.</w:t>
      </w:r>
    </w:p>
    <w:p w:rsidR="007B6133" w:rsidRPr="00B83346" w:rsidRDefault="007B6133" w:rsidP="007B6133">
      <w:pPr>
        <w:pStyle w:val="a7"/>
        <w:ind w:left="20" w:right="20" w:firstLine="340"/>
        <w:rPr>
          <w:rFonts w:ascii="Verdana" w:hAnsi="Verdana"/>
          <w:sz w:val="22"/>
          <w:szCs w:val="22"/>
        </w:rPr>
      </w:pPr>
      <w:r w:rsidRPr="00B83346">
        <w:rPr>
          <w:rStyle w:val="13"/>
          <w:rFonts w:ascii="Verdana" w:eastAsiaTheme="majorEastAsia" w:hAnsi="Verdana"/>
          <w:color w:val="000000"/>
          <w:sz w:val="22"/>
          <w:szCs w:val="22"/>
        </w:rPr>
        <w:t>Перечень тем программы не является строго обязательным. Учи</w:t>
      </w:r>
      <w:r w:rsidRPr="00B83346">
        <w:rPr>
          <w:rStyle w:val="13"/>
          <w:rFonts w:ascii="Verdana" w:eastAsiaTheme="majorEastAsia" w:hAnsi="Verdana"/>
          <w:color w:val="000000"/>
          <w:sz w:val="22"/>
          <w:szCs w:val="22"/>
        </w:rPr>
        <w:softHyphen/>
        <w:t>тель исходя из материально-технической базы школы и уровня под</w:t>
      </w:r>
      <w:r w:rsidRPr="00B83346">
        <w:rPr>
          <w:rStyle w:val="13"/>
          <w:rFonts w:ascii="Verdana" w:eastAsiaTheme="majorEastAsia" w:hAnsi="Verdana"/>
          <w:color w:val="000000"/>
          <w:sz w:val="22"/>
          <w:szCs w:val="22"/>
        </w:rPr>
        <w:softHyphen/>
        <w:t>готовленности учащихся вправе заменять темы. Время на изучение тем не регламентируется по аналогичным причинам.</w:t>
      </w:r>
    </w:p>
    <w:p w:rsidR="007B6133" w:rsidRPr="00B83346" w:rsidRDefault="007B6133" w:rsidP="007B6133">
      <w:pPr>
        <w:tabs>
          <w:tab w:val="left" w:pos="960"/>
        </w:tabs>
        <w:spacing w:after="0" w:line="240" w:lineRule="auto"/>
        <w:rPr>
          <w:rStyle w:val="13"/>
          <w:rFonts w:ascii="Verdana" w:hAnsi="Verdana"/>
          <w:color w:val="000000"/>
          <w:sz w:val="22"/>
          <w:szCs w:val="22"/>
        </w:rPr>
      </w:pPr>
      <w:r w:rsidRPr="00B83346">
        <w:rPr>
          <w:rStyle w:val="13"/>
          <w:rFonts w:ascii="Verdana" w:hAnsi="Verdana"/>
          <w:color w:val="000000"/>
          <w:sz w:val="22"/>
          <w:szCs w:val="22"/>
        </w:rPr>
        <w:t>Для успешного обучения по данной программе школе необхо</w:t>
      </w:r>
      <w:r w:rsidRPr="00B83346">
        <w:rPr>
          <w:rStyle w:val="13"/>
          <w:rFonts w:ascii="Verdana" w:hAnsi="Verdana"/>
          <w:color w:val="000000"/>
          <w:sz w:val="22"/>
          <w:szCs w:val="22"/>
        </w:rPr>
        <w:softHyphen/>
        <w:t>димо иметь хорошо оснащенную столярную мастерскую в достаточ</w:t>
      </w:r>
      <w:r w:rsidRPr="00B83346">
        <w:rPr>
          <w:rStyle w:val="13"/>
          <w:rFonts w:ascii="Verdana" w:hAnsi="Verdana"/>
          <w:color w:val="000000"/>
          <w:sz w:val="22"/>
          <w:szCs w:val="22"/>
        </w:rPr>
        <w:softHyphen/>
        <w:t>ном наличии образцов-эталонов во всех классах.</w:t>
      </w:r>
    </w:p>
    <w:p w:rsidR="007B6133" w:rsidRPr="00B83346" w:rsidRDefault="007B6133" w:rsidP="007B6133">
      <w:pPr>
        <w:tabs>
          <w:tab w:val="left" w:pos="960"/>
        </w:tabs>
        <w:spacing w:after="0" w:line="240" w:lineRule="auto"/>
        <w:rPr>
          <w:rFonts w:ascii="Verdana" w:hAnsi="Verdana"/>
        </w:rPr>
      </w:pPr>
      <w:r w:rsidRPr="00B83346">
        <w:rPr>
          <w:rFonts w:ascii="Verdana" w:hAnsi="Verdana"/>
        </w:rPr>
        <w:t>Программа включает теоретические и практические занятия. Преподавание базируется на знаниях, получаемых на уроках истории, математики и др. Большое внимание уделяется технике безопасности.</w:t>
      </w:r>
    </w:p>
    <w:p w:rsidR="007B6133" w:rsidRPr="00B83346" w:rsidRDefault="007B6133" w:rsidP="007B6133">
      <w:pPr>
        <w:tabs>
          <w:tab w:val="left" w:pos="960"/>
        </w:tabs>
        <w:spacing w:after="0" w:line="240" w:lineRule="auto"/>
        <w:rPr>
          <w:rFonts w:ascii="Verdana" w:hAnsi="Verdana"/>
        </w:rPr>
      </w:pPr>
      <w:r w:rsidRPr="00B83346">
        <w:rPr>
          <w:rFonts w:ascii="Verdana" w:hAnsi="Verdana"/>
        </w:rPr>
        <w:t>Программа способствует профориентации и социальной адаптации уч-ся, развивает их умственный и сенсомоторный потенциал и положительно влияет на личностные свойства.</w:t>
      </w:r>
    </w:p>
    <w:p w:rsidR="007B6133" w:rsidRPr="00B83346" w:rsidRDefault="007B6133" w:rsidP="007B6133">
      <w:pPr>
        <w:spacing w:after="0" w:line="240" w:lineRule="auto"/>
        <w:rPr>
          <w:rFonts w:ascii="Verdana" w:hAnsi="Verdana"/>
        </w:rPr>
      </w:pPr>
    </w:p>
    <w:p w:rsidR="007B6133" w:rsidRPr="00B83346" w:rsidRDefault="007B6133" w:rsidP="007B6133">
      <w:pPr>
        <w:pStyle w:val="a3"/>
        <w:rPr>
          <w:rFonts w:ascii="Verdana" w:hAnsi="Verdana"/>
          <w:b/>
          <w:sz w:val="22"/>
          <w:szCs w:val="22"/>
        </w:rPr>
      </w:pPr>
      <w:r w:rsidRPr="00B83346">
        <w:rPr>
          <w:rStyle w:val="a4"/>
          <w:rFonts w:ascii="Verdana" w:eastAsiaTheme="majorEastAsia" w:hAnsi="Verdana"/>
          <w:sz w:val="22"/>
          <w:szCs w:val="22"/>
        </w:rPr>
        <w:t>Цели</w:t>
      </w:r>
      <w:r w:rsidRPr="00B83346">
        <w:rPr>
          <w:rFonts w:ascii="Verdana" w:hAnsi="Verdana"/>
          <w:b/>
          <w:sz w:val="22"/>
          <w:szCs w:val="22"/>
        </w:rPr>
        <w:t>:</w:t>
      </w:r>
    </w:p>
    <w:p w:rsidR="007B6133" w:rsidRPr="00B83346" w:rsidRDefault="007B6133" w:rsidP="007B6133">
      <w:pPr>
        <w:spacing w:before="100" w:beforeAutospacing="1" w:after="100" w:afterAutospacing="1" w:line="240" w:lineRule="auto"/>
        <w:rPr>
          <w:rFonts w:ascii="Verdana" w:hAnsi="Verdana"/>
        </w:rPr>
      </w:pPr>
      <w:r w:rsidRPr="00B83346">
        <w:rPr>
          <w:rFonts w:ascii="Verdana" w:hAnsi="Verdana"/>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7B6133" w:rsidRPr="00B83346" w:rsidRDefault="007B6133" w:rsidP="007B6133">
      <w:pPr>
        <w:spacing w:before="100" w:beforeAutospacing="1" w:after="100" w:afterAutospacing="1" w:line="240" w:lineRule="auto"/>
        <w:rPr>
          <w:rFonts w:ascii="Verdana" w:hAnsi="Verdana"/>
        </w:rPr>
      </w:pPr>
      <w:r w:rsidRPr="00B83346">
        <w:rPr>
          <w:rFonts w:ascii="Verdana" w:hAnsi="Verdana"/>
        </w:rPr>
        <w:t xml:space="preserve">- овладение обще трудовыми и специальными умениями, необходимыми для поиска. и использования технологической информации, проектирования и создания продуктов труда; безопасными приемами труда; </w:t>
      </w:r>
    </w:p>
    <w:p w:rsidR="007B6133" w:rsidRPr="00B83346" w:rsidRDefault="007B6133" w:rsidP="007B6133">
      <w:pPr>
        <w:pStyle w:val="a3"/>
        <w:rPr>
          <w:rFonts w:ascii="Verdana" w:hAnsi="Verdana"/>
          <w:sz w:val="22"/>
          <w:szCs w:val="22"/>
        </w:rPr>
      </w:pPr>
      <w:r w:rsidRPr="00B83346">
        <w:rPr>
          <w:rFonts w:ascii="Verdana" w:hAnsi="Verdana"/>
          <w:sz w:val="22"/>
          <w:szCs w:val="22"/>
        </w:rPr>
        <w:lastRenderedPageBreak/>
        <w:t xml:space="preserve"> -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 </w:t>
      </w:r>
    </w:p>
    <w:p w:rsidR="007B6133" w:rsidRPr="00B83346" w:rsidRDefault="007B6133" w:rsidP="007B6133">
      <w:pPr>
        <w:pStyle w:val="a3"/>
        <w:rPr>
          <w:rFonts w:ascii="Verdana" w:hAnsi="Verdana"/>
          <w:sz w:val="22"/>
          <w:szCs w:val="22"/>
        </w:rPr>
      </w:pPr>
      <w:r w:rsidRPr="00B83346">
        <w:rPr>
          <w:rFonts w:ascii="Verdana" w:hAnsi="Verdana"/>
          <w:sz w:val="22"/>
          <w:szCs w:val="22"/>
        </w:rPr>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7B6133" w:rsidRPr="00B83346" w:rsidRDefault="007B6133" w:rsidP="007B6133">
      <w:pPr>
        <w:pStyle w:val="a3"/>
        <w:rPr>
          <w:rFonts w:ascii="Verdana" w:hAnsi="Verdana"/>
          <w:sz w:val="22"/>
          <w:szCs w:val="22"/>
        </w:rPr>
      </w:pPr>
      <w:r w:rsidRPr="00B83346">
        <w:rPr>
          <w:rFonts w:ascii="Verdana" w:hAnsi="Verdana"/>
          <w:sz w:val="22"/>
          <w:szCs w:val="22"/>
        </w:rPr>
        <w:t xml:space="preserve"> - получение опыта применения политехнических и технологических знаний и умений в самостоятельной практической деятельности. </w:t>
      </w:r>
    </w:p>
    <w:p w:rsidR="007B6133" w:rsidRPr="00B83346" w:rsidRDefault="007B6133" w:rsidP="007B6133">
      <w:pPr>
        <w:pStyle w:val="a3"/>
        <w:rPr>
          <w:rFonts w:ascii="Verdana" w:hAnsi="Verdana"/>
          <w:b/>
          <w:sz w:val="22"/>
          <w:szCs w:val="22"/>
        </w:rPr>
      </w:pPr>
      <w:r w:rsidRPr="00B83346">
        <w:rPr>
          <w:rStyle w:val="a4"/>
          <w:rFonts w:ascii="Verdana" w:eastAsiaTheme="majorEastAsia" w:hAnsi="Verdana"/>
          <w:sz w:val="22"/>
          <w:szCs w:val="22"/>
        </w:rPr>
        <w:t>Задачи</w:t>
      </w:r>
      <w:r w:rsidRPr="00B83346">
        <w:rPr>
          <w:rFonts w:ascii="Verdana" w:hAnsi="Verdana"/>
          <w:b/>
          <w:sz w:val="22"/>
          <w:szCs w:val="22"/>
        </w:rPr>
        <w:t>:</w:t>
      </w:r>
    </w:p>
    <w:p w:rsidR="007B6133" w:rsidRPr="00B83346" w:rsidRDefault="007B6133" w:rsidP="007B6133">
      <w:pPr>
        <w:spacing w:before="100" w:beforeAutospacing="1" w:after="100" w:afterAutospacing="1" w:line="240" w:lineRule="auto"/>
        <w:rPr>
          <w:rFonts w:ascii="Verdana" w:hAnsi="Verdana"/>
        </w:rPr>
      </w:pPr>
      <w:r w:rsidRPr="00B83346">
        <w:rPr>
          <w:rFonts w:ascii="Verdana" w:hAnsi="Verdana"/>
        </w:rPr>
        <w:t>- Приобретение знаний по разделам технологии обработки конструкционных материалов, машиноведения, культуры дома, художественная обработка материалов, информационные технологии;</w:t>
      </w:r>
    </w:p>
    <w:p w:rsidR="007B6133" w:rsidRPr="00B83346" w:rsidRDefault="007B6133" w:rsidP="007B6133">
      <w:pPr>
        <w:spacing w:before="100" w:beforeAutospacing="1" w:after="100" w:afterAutospacing="1" w:line="240" w:lineRule="auto"/>
        <w:rPr>
          <w:rFonts w:ascii="Verdana" w:hAnsi="Verdana"/>
        </w:rPr>
      </w:pPr>
      <w:r w:rsidRPr="00B83346">
        <w:rPr>
          <w:rFonts w:ascii="Verdana" w:hAnsi="Verdana"/>
        </w:rPr>
        <w:t>- Овладение способами деятельностей по решению учебно-производственных задач, связанных с разработкой и изготовлением определенного изделия, технологии его обработки, наладке оборудования, приспособлений и инструментов;</w:t>
      </w:r>
    </w:p>
    <w:p w:rsidR="007B6133" w:rsidRPr="00B83346" w:rsidRDefault="007B6133" w:rsidP="007B6133">
      <w:pPr>
        <w:spacing w:before="100" w:beforeAutospacing="1" w:after="100" w:afterAutospacing="1" w:line="240" w:lineRule="auto"/>
        <w:rPr>
          <w:rFonts w:ascii="Verdana" w:hAnsi="Verdana"/>
        </w:rPr>
      </w:pPr>
      <w:r w:rsidRPr="00B83346">
        <w:rPr>
          <w:rFonts w:ascii="Verdana" w:hAnsi="Verdana"/>
        </w:rPr>
        <w:t>- Освоение компетенций - умение действовать автономно: защищать, планировать и организовывать личностные планы, самостоятельно приобретать знания, используя разные источники; Способность работать с разными видами информации: символами, чертежами, схемами, тестами, таблицами, осмысливать полученные сведения, применять их для расширения своих знаний.</w:t>
      </w:r>
    </w:p>
    <w:p w:rsidR="007B6133" w:rsidRPr="00B83346" w:rsidRDefault="007B6133" w:rsidP="007B6133">
      <w:pPr>
        <w:autoSpaceDE w:val="0"/>
        <w:autoSpaceDN w:val="0"/>
        <w:adjustRightInd w:val="0"/>
        <w:jc w:val="both"/>
        <w:rPr>
          <w:rFonts w:ascii="Verdana" w:hAnsi="Verdana"/>
        </w:rPr>
      </w:pPr>
    </w:p>
    <w:p w:rsidR="007B6133" w:rsidRPr="00B83346" w:rsidRDefault="007B6133" w:rsidP="007B6133">
      <w:pPr>
        <w:jc w:val="center"/>
        <w:rPr>
          <w:rFonts w:ascii="Verdana" w:hAnsi="Verdana"/>
          <w:b/>
        </w:rPr>
      </w:pPr>
      <w:r w:rsidRPr="00B83346">
        <w:rPr>
          <w:rFonts w:ascii="Verdana" w:hAnsi="Verdana"/>
          <w:b/>
        </w:rPr>
        <w:t>Критерии оценивания.</w:t>
      </w:r>
    </w:p>
    <w:p w:rsidR="007B6133" w:rsidRPr="00B83346" w:rsidRDefault="007B6133" w:rsidP="007B6133">
      <w:pPr>
        <w:spacing w:after="0" w:line="240" w:lineRule="auto"/>
        <w:rPr>
          <w:rFonts w:ascii="Verdana" w:hAnsi="Verdana"/>
        </w:rPr>
      </w:pPr>
      <w:r w:rsidRPr="00B83346">
        <w:rPr>
          <w:rFonts w:ascii="Verdana" w:hAnsi="Verdana"/>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7B6133" w:rsidRPr="00B83346" w:rsidRDefault="007B6133" w:rsidP="007B6133">
      <w:pPr>
        <w:spacing w:after="0" w:line="240" w:lineRule="auto"/>
        <w:rPr>
          <w:rFonts w:ascii="Verdana" w:hAnsi="Verdana"/>
        </w:rPr>
      </w:pPr>
    </w:p>
    <w:p w:rsidR="007B6133" w:rsidRPr="00B83346" w:rsidRDefault="007B6133" w:rsidP="007B6133">
      <w:pPr>
        <w:spacing w:after="0" w:line="240" w:lineRule="auto"/>
        <w:rPr>
          <w:rFonts w:ascii="Verdana" w:hAnsi="Verdana"/>
          <w:b/>
          <w:bCs/>
          <w:u w:val="single"/>
        </w:rPr>
      </w:pPr>
      <w:r w:rsidRPr="00B83346">
        <w:rPr>
          <w:rFonts w:ascii="Verdana" w:hAnsi="Verdana"/>
          <w:b/>
          <w:bCs/>
          <w:u w:val="single"/>
        </w:rPr>
        <w:t>За теоретическую часть:</w:t>
      </w:r>
    </w:p>
    <w:p w:rsidR="007B6133" w:rsidRPr="00B83346" w:rsidRDefault="007B6133" w:rsidP="007B6133">
      <w:pPr>
        <w:spacing w:after="0" w:line="240" w:lineRule="auto"/>
        <w:rPr>
          <w:rFonts w:ascii="Verdana" w:hAnsi="Verdana"/>
        </w:rPr>
      </w:pP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«5»</w:t>
      </w:r>
      <w:r w:rsidRPr="00B83346">
        <w:rPr>
          <w:rFonts w:ascii="Verdana" w:hAnsi="Verdana"/>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«4»</w:t>
      </w:r>
      <w:r w:rsidRPr="00B83346">
        <w:rPr>
          <w:rFonts w:ascii="Verdana" w:hAnsi="Verdana"/>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«3»</w:t>
      </w:r>
      <w:r w:rsidRPr="00B83346">
        <w:rPr>
          <w:rFonts w:ascii="Verdana" w:hAnsi="Verdana"/>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7B6133" w:rsidRPr="00B83346" w:rsidRDefault="007B6133" w:rsidP="00253442">
      <w:pPr>
        <w:widowControl w:val="0"/>
        <w:numPr>
          <w:ilvl w:val="0"/>
          <w:numId w:val="71"/>
        </w:numPr>
        <w:tabs>
          <w:tab w:val="left" w:pos="0"/>
        </w:tabs>
        <w:suppressAutoHyphens/>
        <w:spacing w:after="0" w:line="240" w:lineRule="auto"/>
        <w:ind w:left="0" w:right="-284" w:firstLine="0"/>
        <w:jc w:val="both"/>
        <w:rPr>
          <w:rFonts w:ascii="Verdana" w:hAnsi="Verdana"/>
        </w:rPr>
      </w:pPr>
      <w:r w:rsidRPr="00B83346">
        <w:rPr>
          <w:rFonts w:ascii="Verdana" w:hAnsi="Verdana"/>
          <w:b/>
        </w:rPr>
        <w:lastRenderedPageBreak/>
        <w:t>оценка «2»</w:t>
      </w:r>
      <w:r w:rsidRPr="00B83346">
        <w:rPr>
          <w:rFonts w:ascii="Verdana" w:hAnsi="Verdana"/>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7B6133" w:rsidRPr="00B83346" w:rsidRDefault="007B6133" w:rsidP="007B6133">
      <w:pPr>
        <w:tabs>
          <w:tab w:val="left" w:pos="0"/>
        </w:tabs>
        <w:spacing w:after="0" w:line="240" w:lineRule="auto"/>
        <w:ind w:right="-284"/>
        <w:jc w:val="both"/>
        <w:rPr>
          <w:rFonts w:ascii="Verdana" w:hAnsi="Verdana"/>
        </w:rPr>
      </w:pPr>
    </w:p>
    <w:p w:rsidR="007B6133" w:rsidRPr="00B83346" w:rsidRDefault="007B6133" w:rsidP="007B6133">
      <w:pPr>
        <w:tabs>
          <w:tab w:val="left" w:pos="0"/>
        </w:tabs>
        <w:spacing w:after="0" w:line="240" w:lineRule="auto"/>
        <w:ind w:right="-284"/>
        <w:jc w:val="both"/>
        <w:rPr>
          <w:rFonts w:ascii="Verdana" w:hAnsi="Verdana"/>
          <w:b/>
          <w:u w:val="single"/>
        </w:rPr>
      </w:pPr>
      <w:r w:rsidRPr="00B83346">
        <w:rPr>
          <w:rFonts w:ascii="Verdana" w:hAnsi="Verdana"/>
          <w:b/>
          <w:u w:val="single"/>
        </w:rPr>
        <w:t>За практическую часть:</w:t>
      </w: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«5»</w:t>
      </w:r>
      <w:r w:rsidRPr="00B83346">
        <w:rPr>
          <w:rFonts w:ascii="Verdana" w:hAnsi="Verdana"/>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«4»</w:t>
      </w:r>
      <w:r w:rsidRPr="00B83346">
        <w:rPr>
          <w:rFonts w:ascii="Verdana" w:hAnsi="Verdana"/>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7B6133" w:rsidRPr="00B83346" w:rsidRDefault="007B6133" w:rsidP="007B6133">
      <w:pPr>
        <w:tabs>
          <w:tab w:val="left" w:pos="0"/>
        </w:tabs>
        <w:spacing w:after="0" w:line="240" w:lineRule="auto"/>
        <w:ind w:right="-284"/>
        <w:jc w:val="both"/>
        <w:rPr>
          <w:rFonts w:ascii="Verdana" w:hAnsi="Verdana"/>
        </w:rPr>
      </w:pPr>
      <w:r w:rsidRPr="00B83346">
        <w:rPr>
          <w:rFonts w:ascii="Verdana" w:hAnsi="Verdana"/>
          <w:b/>
        </w:rPr>
        <w:t>- оценка «3»</w:t>
      </w:r>
      <w:r w:rsidRPr="00B83346">
        <w:rPr>
          <w:rFonts w:ascii="Verdana" w:hAnsi="Verdana"/>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7B6133" w:rsidRPr="00B83346" w:rsidRDefault="007B6133" w:rsidP="007B6133">
      <w:pPr>
        <w:tabs>
          <w:tab w:val="left" w:pos="0"/>
        </w:tabs>
        <w:spacing w:after="0" w:line="240" w:lineRule="auto"/>
        <w:ind w:right="-284"/>
        <w:jc w:val="center"/>
        <w:rPr>
          <w:rFonts w:ascii="Verdana" w:hAnsi="Verdana"/>
          <w:b/>
        </w:rPr>
      </w:pPr>
      <w:r w:rsidRPr="00B83346">
        <w:rPr>
          <w:rFonts w:ascii="Verdana" w:hAnsi="Verdana"/>
          <w:b/>
        </w:rPr>
        <w:t>Оценка «2»</w:t>
      </w:r>
      <w:r w:rsidRPr="00B83346">
        <w:rPr>
          <w:rFonts w:ascii="Verdana" w:hAnsi="Verdana"/>
        </w:rPr>
        <w:t xml:space="preserve"> ставится ученику, если работа не выполнена, или выполнена неправильно.</w:t>
      </w:r>
      <w:r w:rsidRPr="00B83346">
        <w:rPr>
          <w:rFonts w:ascii="Verdana" w:hAnsi="Verdana"/>
        </w:rPr>
        <w:br/>
      </w:r>
      <w:r w:rsidRPr="00B83346">
        <w:rPr>
          <w:rFonts w:ascii="Verdana" w:hAnsi="Verdana"/>
        </w:rPr>
        <w:br/>
      </w:r>
      <w:r w:rsidRPr="00B83346">
        <w:rPr>
          <w:rFonts w:ascii="Verdana" w:hAnsi="Verdana"/>
          <w:b/>
        </w:rPr>
        <w:t>Система мониторинга.</w:t>
      </w:r>
    </w:p>
    <w:p w:rsidR="007B6133" w:rsidRPr="00B83346" w:rsidRDefault="007B6133" w:rsidP="007B6133">
      <w:pPr>
        <w:tabs>
          <w:tab w:val="left" w:pos="0"/>
        </w:tabs>
        <w:spacing w:after="0" w:line="240" w:lineRule="auto"/>
        <w:ind w:right="-284"/>
        <w:jc w:val="both"/>
        <w:rPr>
          <w:rFonts w:ascii="Verdana" w:hAnsi="Verdana"/>
        </w:rPr>
      </w:pP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 xml:space="preserve">Программа предусматривает различные формы и способы проверки и контроля знаний обучающихся </w:t>
      </w:r>
      <w:r w:rsidRPr="00B83346">
        <w:rPr>
          <w:rFonts w:ascii="Verdana" w:hAnsi="Verdana"/>
          <w:bCs/>
          <w:color w:val="000000"/>
          <w:sz w:val="22"/>
          <w:szCs w:val="22"/>
        </w:rPr>
        <w:t>детей 7 класса с ограниченными возможностями здоровья (7в.)</w:t>
      </w:r>
      <w:r w:rsidRPr="00B83346">
        <w:rPr>
          <w:rFonts w:ascii="Verdana" w:hAnsi="Verdana"/>
          <w:sz w:val="22"/>
          <w:szCs w:val="22"/>
        </w:rPr>
        <w:t>:</w:t>
      </w:r>
      <w:r w:rsidRPr="00B83346">
        <w:rPr>
          <w:rFonts w:ascii="Verdana" w:hAnsi="Verdana"/>
          <w:sz w:val="22"/>
          <w:szCs w:val="22"/>
        </w:rPr>
        <w:br/>
      </w: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практическая, устная, письменная проверка, а также индивидуальная и фронтальная проверка.</w:t>
      </w:r>
      <w:r w:rsidRPr="00B83346">
        <w:rPr>
          <w:rFonts w:ascii="Verdana" w:hAnsi="Verdana"/>
          <w:sz w:val="22"/>
          <w:szCs w:val="22"/>
        </w:rPr>
        <w:br/>
      </w: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а) текущая проверка и оценка знаний, проводимая в ходе повседневных учебных занятий.</w:t>
      </w: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 xml:space="preserve">цель: проверить знания обучающихся </w:t>
      </w:r>
      <w:r w:rsidRPr="00B83346">
        <w:rPr>
          <w:rFonts w:ascii="Verdana" w:hAnsi="Verdana"/>
          <w:bCs/>
          <w:color w:val="000000"/>
          <w:sz w:val="22"/>
          <w:szCs w:val="22"/>
        </w:rPr>
        <w:t>детей 7 класса с ограниченными возможностями здоровья (7в.)  по пройденному материалу.</w:t>
      </w:r>
      <w:r w:rsidRPr="00B83346">
        <w:rPr>
          <w:rFonts w:ascii="Verdana" w:hAnsi="Verdana"/>
          <w:sz w:val="22"/>
          <w:szCs w:val="22"/>
        </w:rPr>
        <w:br/>
        <w:t>б) четвертная проверка и оценка знаний, которая проводится в конце каждой, учебной четверти.</w:t>
      </w: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 xml:space="preserve">цель: проверить знания обучающихся </w:t>
      </w:r>
      <w:r w:rsidRPr="00B83346">
        <w:rPr>
          <w:rFonts w:ascii="Verdana" w:hAnsi="Verdana"/>
          <w:bCs/>
          <w:color w:val="000000"/>
          <w:sz w:val="22"/>
          <w:szCs w:val="22"/>
        </w:rPr>
        <w:t>детей 7 класса  с ограниченными возможностями здоровья (7в.) за четверть.</w:t>
      </w:r>
      <w:r w:rsidRPr="00B83346">
        <w:rPr>
          <w:rFonts w:ascii="Verdana" w:hAnsi="Verdana"/>
          <w:sz w:val="22"/>
          <w:szCs w:val="22"/>
        </w:rPr>
        <w:br/>
        <w:t>в) годовая оценка знаний, т.е. оценка успеваемости учащихся за год.</w:t>
      </w:r>
    </w:p>
    <w:p w:rsidR="007B6133" w:rsidRPr="00B83346" w:rsidRDefault="007B6133" w:rsidP="007B6133">
      <w:pPr>
        <w:pStyle w:val="a3"/>
        <w:spacing w:before="0" w:beforeAutospacing="0" w:after="0" w:afterAutospacing="0"/>
        <w:rPr>
          <w:rFonts w:ascii="Verdana" w:hAnsi="Verdana"/>
          <w:sz w:val="22"/>
          <w:szCs w:val="22"/>
        </w:rPr>
      </w:pPr>
      <w:r w:rsidRPr="00B83346">
        <w:rPr>
          <w:rFonts w:ascii="Verdana" w:hAnsi="Verdana"/>
          <w:sz w:val="22"/>
          <w:szCs w:val="22"/>
        </w:rPr>
        <w:t xml:space="preserve">цель: проверить знания обучающихся </w:t>
      </w:r>
      <w:r w:rsidRPr="00B83346">
        <w:rPr>
          <w:rFonts w:ascii="Verdana" w:hAnsi="Verdana"/>
          <w:bCs/>
          <w:color w:val="000000"/>
          <w:sz w:val="22"/>
          <w:szCs w:val="22"/>
        </w:rPr>
        <w:t>детей 7 класса  с ограниченными возможностями здоровья (7в.) за год.</w:t>
      </w:r>
      <w:r w:rsidRPr="00B83346">
        <w:rPr>
          <w:rFonts w:ascii="Verdana" w:hAnsi="Verdana"/>
          <w:sz w:val="22"/>
          <w:szCs w:val="22"/>
        </w:rPr>
        <w:br/>
        <w:t xml:space="preserve">г) выпускные и переводные экзамены. </w:t>
      </w:r>
      <w:r w:rsidRPr="00B83346">
        <w:rPr>
          <w:rFonts w:ascii="Verdana" w:hAnsi="Verdana"/>
          <w:sz w:val="22"/>
          <w:szCs w:val="22"/>
        </w:rPr>
        <w:br/>
      </w:r>
    </w:p>
    <w:p w:rsidR="007B6133" w:rsidRPr="00B83346" w:rsidRDefault="007B6133" w:rsidP="007B6133">
      <w:pPr>
        <w:jc w:val="center"/>
        <w:rPr>
          <w:rFonts w:ascii="Verdana" w:hAnsi="Verdana"/>
          <w:b/>
        </w:rPr>
      </w:pPr>
      <w:r w:rsidRPr="00B83346">
        <w:rPr>
          <w:rFonts w:ascii="Verdana" w:hAnsi="Verdana"/>
          <w:b/>
        </w:rPr>
        <w:t>Содержание программы.</w:t>
      </w:r>
    </w:p>
    <w:p w:rsidR="007B6133" w:rsidRPr="00B83346" w:rsidRDefault="007B6133" w:rsidP="007B6133">
      <w:pPr>
        <w:rPr>
          <w:rFonts w:ascii="Verdana" w:hAnsi="Verdana" w:cs="Calibri"/>
          <w:b/>
          <w:bCs/>
          <w:iCs/>
        </w:rPr>
      </w:pPr>
      <w:r w:rsidRPr="00B83346">
        <w:rPr>
          <w:rFonts w:ascii="Verdana" w:hAnsi="Verdana"/>
          <w:b/>
        </w:rPr>
        <w:t>Вводное</w:t>
      </w:r>
      <w:r w:rsidRPr="00B83346">
        <w:rPr>
          <w:rFonts w:ascii="Verdana" w:hAnsi="Verdana" w:cs="Calibri"/>
          <w:b/>
          <w:bCs/>
          <w:iCs/>
        </w:rPr>
        <w:t xml:space="preserve"> занятие. </w:t>
      </w:r>
    </w:p>
    <w:p w:rsidR="007B6133" w:rsidRPr="00B83346" w:rsidRDefault="007B6133" w:rsidP="007B6133">
      <w:pPr>
        <w:rPr>
          <w:rFonts w:ascii="Verdana" w:hAnsi="Verdana" w:cs="Calibri"/>
          <w:bCs/>
          <w:iCs/>
        </w:rPr>
      </w:pPr>
      <w:r w:rsidRPr="00B83346">
        <w:rPr>
          <w:rFonts w:ascii="Verdana" w:hAnsi="Verdana" w:cs="Calibri"/>
          <w:bCs/>
          <w:iCs/>
        </w:rPr>
        <w:t xml:space="preserve">Инструктаж по </w:t>
      </w:r>
      <w:r w:rsidRPr="00B83346">
        <w:rPr>
          <w:rStyle w:val="13"/>
          <w:rFonts w:ascii="Verdana" w:hAnsi="Verdana"/>
          <w:color w:val="000000"/>
          <w:sz w:val="22"/>
          <w:szCs w:val="22"/>
        </w:rPr>
        <w:t>безопасности труда.</w:t>
      </w:r>
      <w:r w:rsidRPr="00B83346">
        <w:rPr>
          <w:rFonts w:ascii="Verdana" w:hAnsi="Verdana" w:cs="Calibri"/>
          <w:bCs/>
          <w:iCs/>
        </w:rPr>
        <w:t xml:space="preserve"> (1ч.)</w:t>
      </w:r>
    </w:p>
    <w:p w:rsidR="007B6133" w:rsidRPr="00B83346" w:rsidRDefault="007B6133" w:rsidP="007B6133">
      <w:pPr>
        <w:rPr>
          <w:rFonts w:ascii="Verdana" w:hAnsi="Verdana" w:cs="Calibri"/>
          <w:b/>
          <w:bCs/>
          <w:iCs/>
        </w:rPr>
      </w:pPr>
      <w:r w:rsidRPr="00B83346">
        <w:rPr>
          <w:rFonts w:ascii="Verdana" w:hAnsi="Verdana" w:cs="Calibri"/>
          <w:b/>
          <w:bCs/>
          <w:iCs/>
        </w:rPr>
        <w:t>Технология обработки древесины.</w:t>
      </w:r>
    </w:p>
    <w:p w:rsidR="007B6133" w:rsidRPr="00B83346" w:rsidRDefault="007B6133" w:rsidP="007B6133">
      <w:pPr>
        <w:rPr>
          <w:rFonts w:ascii="Verdana" w:hAnsi="Verdana" w:cs="Calibri"/>
          <w:bCs/>
          <w:iCs/>
        </w:rPr>
      </w:pPr>
      <w:r w:rsidRPr="00B83346">
        <w:rPr>
          <w:rFonts w:ascii="Verdana" w:hAnsi="Verdana"/>
        </w:rPr>
        <w:t>Физико- механические свойства древесины.</w:t>
      </w:r>
      <w:r w:rsidRPr="00B83346">
        <w:rPr>
          <w:rFonts w:ascii="Verdana" w:hAnsi="Verdana" w:cs="Calibri"/>
          <w:bCs/>
          <w:iCs/>
        </w:rPr>
        <w:t xml:space="preserve"> (1ч.)</w:t>
      </w:r>
    </w:p>
    <w:p w:rsidR="007B6133" w:rsidRPr="00B83346" w:rsidRDefault="007B6133" w:rsidP="007B6133">
      <w:pPr>
        <w:rPr>
          <w:rFonts w:ascii="Verdana" w:hAnsi="Verdana" w:cs="Calibri"/>
          <w:bCs/>
          <w:iCs/>
        </w:rPr>
      </w:pPr>
      <w:r w:rsidRPr="00B83346">
        <w:rPr>
          <w:rFonts w:ascii="Verdana" w:hAnsi="Verdana" w:cs="Calibri"/>
          <w:bCs/>
          <w:iCs/>
        </w:rPr>
        <w:t xml:space="preserve">Конструкторская и технологическая документация. Технологический процесс </w:t>
      </w:r>
      <w:r w:rsidRPr="00B83346">
        <w:rPr>
          <w:rFonts w:ascii="Verdana" w:hAnsi="Verdana"/>
        </w:rPr>
        <w:t>изготовления деталей. (2ч.)</w:t>
      </w:r>
    </w:p>
    <w:p w:rsidR="007B6133" w:rsidRPr="00B83346" w:rsidRDefault="007B6133" w:rsidP="007B6133">
      <w:pPr>
        <w:rPr>
          <w:rFonts w:ascii="Verdana" w:hAnsi="Verdana"/>
        </w:rPr>
      </w:pPr>
      <w:r w:rsidRPr="00B83346">
        <w:rPr>
          <w:rFonts w:ascii="Verdana" w:hAnsi="Verdana"/>
          <w:b/>
        </w:rPr>
        <w:lastRenderedPageBreak/>
        <w:t>Практическая работа.</w:t>
      </w:r>
      <w:r w:rsidRPr="00B83346">
        <w:rPr>
          <w:rFonts w:ascii="Verdana" w:hAnsi="Verdana"/>
        </w:rPr>
        <w:t xml:space="preserve"> Заточка деревообрабатывающих инструментов. (2ч.)</w:t>
      </w:r>
    </w:p>
    <w:p w:rsidR="007B6133" w:rsidRPr="00B83346" w:rsidRDefault="007B6133" w:rsidP="007B6133">
      <w:pPr>
        <w:rPr>
          <w:rFonts w:ascii="Verdana" w:hAnsi="Verdana"/>
        </w:rPr>
      </w:pPr>
      <w:r w:rsidRPr="00B83346">
        <w:rPr>
          <w:rFonts w:ascii="Verdana" w:hAnsi="Verdana"/>
          <w:b/>
        </w:rPr>
        <w:t>Практическая работа.</w:t>
      </w:r>
      <w:r w:rsidRPr="00B83346">
        <w:rPr>
          <w:rFonts w:ascii="Verdana" w:hAnsi="Verdana"/>
        </w:rPr>
        <w:t xml:space="preserve"> Настройка рубанков и шерхебелей. (2ч.)</w:t>
      </w:r>
    </w:p>
    <w:p w:rsidR="007B6133" w:rsidRPr="00B83346" w:rsidRDefault="007B6133" w:rsidP="007B6133">
      <w:pPr>
        <w:rPr>
          <w:rFonts w:ascii="Verdana" w:hAnsi="Verdana"/>
        </w:rPr>
      </w:pPr>
      <w:r w:rsidRPr="00B83346">
        <w:rPr>
          <w:rFonts w:ascii="Verdana" w:hAnsi="Verdana"/>
        </w:rPr>
        <w:t>Шиповые столярные соединения.</w:t>
      </w:r>
      <w:r w:rsidRPr="00B83346">
        <w:rPr>
          <w:rFonts w:ascii="Verdana" w:hAnsi="Verdana"/>
        </w:rPr>
        <w:tab/>
        <w:t>(4ч.)</w:t>
      </w:r>
    </w:p>
    <w:p w:rsidR="007B6133" w:rsidRPr="00B83346" w:rsidRDefault="007B6133" w:rsidP="007B6133">
      <w:pPr>
        <w:tabs>
          <w:tab w:val="left" w:pos="4080"/>
        </w:tabs>
        <w:rPr>
          <w:rFonts w:ascii="Verdana" w:hAnsi="Verdana"/>
        </w:rPr>
      </w:pPr>
      <w:r w:rsidRPr="00B83346">
        <w:rPr>
          <w:rFonts w:ascii="Verdana" w:hAnsi="Verdana"/>
        </w:rPr>
        <w:t>Соединение деталей шкантами и шурупами. (2ч.)</w:t>
      </w:r>
    </w:p>
    <w:p w:rsidR="007B6133" w:rsidRPr="00B83346" w:rsidRDefault="007B6133" w:rsidP="007B6133">
      <w:pPr>
        <w:rPr>
          <w:rFonts w:ascii="Verdana" w:hAnsi="Verdana"/>
        </w:rPr>
      </w:pPr>
      <w:r w:rsidRPr="00B83346">
        <w:rPr>
          <w:rFonts w:ascii="Verdana" w:hAnsi="Verdana"/>
          <w:b/>
        </w:rPr>
        <w:t>Практическая работа.</w:t>
      </w:r>
      <w:r w:rsidRPr="00B83346">
        <w:rPr>
          <w:rFonts w:ascii="Verdana" w:hAnsi="Verdana"/>
        </w:rPr>
        <w:t xml:space="preserve"> Точение конических и фасонных деталей. (2ч.)</w:t>
      </w:r>
    </w:p>
    <w:p w:rsidR="007B6133" w:rsidRPr="00B83346" w:rsidRDefault="007B6133" w:rsidP="007B6133">
      <w:pPr>
        <w:rPr>
          <w:rFonts w:ascii="Verdana" w:hAnsi="Verdana"/>
        </w:rPr>
      </w:pPr>
      <w:r w:rsidRPr="00B83346">
        <w:rPr>
          <w:rFonts w:ascii="Verdana" w:hAnsi="Verdana"/>
        </w:rPr>
        <w:t xml:space="preserve">Художественное </w:t>
      </w:r>
      <w:r w:rsidRPr="00B83346">
        <w:rPr>
          <w:rFonts w:ascii="Verdana" w:hAnsi="Verdana" w:cs="Calibri"/>
          <w:bCs/>
          <w:iCs/>
        </w:rPr>
        <w:t xml:space="preserve">точения </w:t>
      </w:r>
      <w:r w:rsidRPr="00B83346">
        <w:rPr>
          <w:rFonts w:ascii="Verdana" w:hAnsi="Verdana"/>
        </w:rPr>
        <w:t xml:space="preserve">изделий из </w:t>
      </w:r>
      <w:r w:rsidRPr="00B83346">
        <w:rPr>
          <w:rFonts w:ascii="Verdana" w:hAnsi="Verdana" w:cs="Calibri"/>
          <w:bCs/>
          <w:iCs/>
        </w:rPr>
        <w:t>древесины.</w:t>
      </w:r>
      <w:r w:rsidRPr="00B83346">
        <w:rPr>
          <w:rFonts w:ascii="Verdana" w:hAnsi="Verdana"/>
        </w:rPr>
        <w:t xml:space="preserve"> (2ч.)</w:t>
      </w:r>
    </w:p>
    <w:p w:rsidR="007B6133" w:rsidRPr="00B83346" w:rsidRDefault="007B6133" w:rsidP="007B6133">
      <w:pPr>
        <w:rPr>
          <w:rFonts w:ascii="Verdana" w:hAnsi="Verdana"/>
        </w:rPr>
      </w:pPr>
      <w:r w:rsidRPr="00B83346">
        <w:rPr>
          <w:rFonts w:ascii="Verdana" w:hAnsi="Verdana"/>
          <w:b/>
        </w:rPr>
        <w:t xml:space="preserve">Практическая работа. </w:t>
      </w:r>
      <w:r w:rsidRPr="00B83346">
        <w:rPr>
          <w:rFonts w:ascii="Verdana" w:hAnsi="Verdana"/>
        </w:rPr>
        <w:t>Мозаика на</w:t>
      </w:r>
      <w:r w:rsidRPr="00B83346">
        <w:rPr>
          <w:rFonts w:ascii="Verdana" w:hAnsi="Verdana"/>
          <w:b/>
        </w:rPr>
        <w:t xml:space="preserve"> </w:t>
      </w:r>
      <w:r w:rsidRPr="00B83346">
        <w:rPr>
          <w:rFonts w:ascii="Verdana" w:hAnsi="Verdana"/>
        </w:rPr>
        <w:t xml:space="preserve">изделиях из </w:t>
      </w:r>
      <w:r w:rsidRPr="00B83346">
        <w:rPr>
          <w:rFonts w:ascii="Verdana" w:hAnsi="Verdana" w:cs="Calibri"/>
          <w:bCs/>
          <w:iCs/>
        </w:rPr>
        <w:t>древесины.</w:t>
      </w:r>
      <w:r w:rsidRPr="00B83346">
        <w:rPr>
          <w:rFonts w:ascii="Verdana" w:hAnsi="Verdana"/>
        </w:rPr>
        <w:t xml:space="preserve"> (2ч.)</w:t>
      </w:r>
    </w:p>
    <w:p w:rsidR="007B6133" w:rsidRPr="00B83346" w:rsidRDefault="007B6133" w:rsidP="007B6133">
      <w:pPr>
        <w:rPr>
          <w:rFonts w:ascii="Verdana" w:hAnsi="Verdana"/>
          <w:b/>
          <w:bCs/>
          <w:iCs/>
        </w:rPr>
      </w:pPr>
      <w:r w:rsidRPr="00B83346">
        <w:rPr>
          <w:rFonts w:ascii="Verdana" w:hAnsi="Verdana"/>
          <w:b/>
          <w:bCs/>
          <w:iCs/>
        </w:rPr>
        <w:t>Технология обработки металлов.</w:t>
      </w:r>
    </w:p>
    <w:p w:rsidR="007B6133" w:rsidRPr="00B83346" w:rsidRDefault="007B6133" w:rsidP="007B6133">
      <w:pPr>
        <w:rPr>
          <w:rFonts w:ascii="Verdana" w:hAnsi="Verdana" w:cs="Calibri"/>
          <w:bCs/>
          <w:iCs/>
        </w:rPr>
      </w:pPr>
      <w:r w:rsidRPr="00B83346">
        <w:rPr>
          <w:rFonts w:ascii="Verdana" w:hAnsi="Verdana"/>
          <w:bCs/>
          <w:iCs/>
        </w:rPr>
        <w:t>Сталь, её виды и свойства.</w:t>
      </w:r>
      <w:r w:rsidRPr="00B83346">
        <w:rPr>
          <w:rFonts w:ascii="Verdana" w:hAnsi="Verdana"/>
        </w:rPr>
        <w:t xml:space="preserve"> </w:t>
      </w:r>
      <w:r w:rsidRPr="00B83346">
        <w:rPr>
          <w:rFonts w:ascii="Verdana" w:hAnsi="Verdana" w:cs="Calibri"/>
          <w:bCs/>
          <w:iCs/>
        </w:rPr>
        <w:t>(1ч.)</w:t>
      </w:r>
    </w:p>
    <w:p w:rsidR="007B6133" w:rsidRPr="00B83346" w:rsidRDefault="007B6133" w:rsidP="007B6133">
      <w:pPr>
        <w:rPr>
          <w:rFonts w:ascii="Verdana" w:hAnsi="Verdana" w:cs="Calibri"/>
          <w:bCs/>
          <w:iCs/>
        </w:rPr>
      </w:pPr>
      <w:r w:rsidRPr="00B83346">
        <w:rPr>
          <w:rFonts w:ascii="Verdana" w:hAnsi="Verdana"/>
          <w:bCs/>
          <w:iCs/>
        </w:rPr>
        <w:t>Т</w:t>
      </w:r>
      <w:r w:rsidRPr="00B83346">
        <w:rPr>
          <w:rFonts w:ascii="Verdana" w:hAnsi="Verdana"/>
        </w:rPr>
        <w:t xml:space="preserve">ермическая обработка сталей. </w:t>
      </w:r>
      <w:r w:rsidRPr="00B83346">
        <w:rPr>
          <w:rFonts w:ascii="Verdana" w:hAnsi="Verdana" w:cs="Calibri"/>
          <w:bCs/>
          <w:iCs/>
        </w:rPr>
        <w:t xml:space="preserve"> (1ч.)</w:t>
      </w:r>
    </w:p>
    <w:p w:rsidR="007B6133" w:rsidRPr="00B83346" w:rsidRDefault="007B6133" w:rsidP="007B6133">
      <w:pPr>
        <w:rPr>
          <w:rStyle w:val="13"/>
          <w:rFonts w:ascii="Verdana" w:hAnsi="Verdana"/>
          <w:sz w:val="22"/>
          <w:szCs w:val="22"/>
        </w:rPr>
      </w:pPr>
      <w:r w:rsidRPr="00B83346">
        <w:rPr>
          <w:rFonts w:ascii="Verdana" w:hAnsi="Verdana"/>
        </w:rPr>
        <w:t>Чертёж деталей,</w:t>
      </w:r>
      <w:r w:rsidRPr="00B83346">
        <w:rPr>
          <w:rStyle w:val="13"/>
          <w:rFonts w:ascii="Verdana" w:hAnsi="Verdana"/>
          <w:color w:val="000000"/>
          <w:sz w:val="22"/>
          <w:szCs w:val="22"/>
        </w:rPr>
        <w:t xml:space="preserve"> </w:t>
      </w:r>
      <w:r w:rsidRPr="00B83346">
        <w:rPr>
          <w:rFonts w:ascii="Verdana" w:hAnsi="Verdana"/>
        </w:rPr>
        <w:t xml:space="preserve">изготовленных </w:t>
      </w:r>
      <w:r w:rsidRPr="00B83346">
        <w:rPr>
          <w:rStyle w:val="13"/>
          <w:rFonts w:ascii="Verdana" w:hAnsi="Verdana"/>
          <w:color w:val="000000"/>
          <w:sz w:val="22"/>
          <w:szCs w:val="22"/>
        </w:rPr>
        <w:t>на токарном станке.</w:t>
      </w:r>
      <w:r w:rsidRPr="00B83346">
        <w:rPr>
          <w:rFonts w:ascii="Verdana" w:hAnsi="Verdana"/>
        </w:rPr>
        <w:t xml:space="preserve"> (2ч.)</w:t>
      </w:r>
    </w:p>
    <w:p w:rsidR="007B6133" w:rsidRPr="00B83346" w:rsidRDefault="007B6133" w:rsidP="007B6133">
      <w:pPr>
        <w:rPr>
          <w:rFonts w:ascii="Verdana" w:hAnsi="Verdana"/>
        </w:rPr>
      </w:pPr>
      <w:r w:rsidRPr="00B83346">
        <w:rPr>
          <w:rFonts w:ascii="Verdana" w:hAnsi="Verdana"/>
        </w:rPr>
        <w:t>Назначение и устройство ТВ – 6. (2ч.)</w:t>
      </w:r>
    </w:p>
    <w:p w:rsidR="007B6133" w:rsidRPr="00B83346" w:rsidRDefault="007B6133" w:rsidP="007B6133">
      <w:pPr>
        <w:rPr>
          <w:rFonts w:ascii="Verdana" w:hAnsi="Verdana"/>
        </w:rPr>
      </w:pPr>
      <w:r w:rsidRPr="00B83346">
        <w:rPr>
          <w:rFonts w:ascii="Verdana" w:hAnsi="Verdana"/>
          <w:b/>
        </w:rPr>
        <w:t xml:space="preserve">Практическая работа. </w:t>
      </w:r>
      <w:r w:rsidRPr="00B83346">
        <w:rPr>
          <w:rFonts w:ascii="Verdana" w:hAnsi="Verdana" w:cs="Calibri"/>
          <w:bCs/>
          <w:iCs/>
        </w:rPr>
        <w:t xml:space="preserve">Технология  </w:t>
      </w:r>
      <w:r w:rsidRPr="00B83346">
        <w:rPr>
          <w:rStyle w:val="13"/>
          <w:rFonts w:ascii="Verdana" w:hAnsi="Verdana"/>
          <w:color w:val="000000"/>
          <w:sz w:val="22"/>
          <w:szCs w:val="22"/>
        </w:rPr>
        <w:t xml:space="preserve">токарных работ </w:t>
      </w:r>
      <w:r w:rsidRPr="00B83346">
        <w:rPr>
          <w:rFonts w:ascii="Verdana" w:hAnsi="Verdana" w:cs="Calibri"/>
          <w:bCs/>
          <w:iCs/>
        </w:rPr>
        <w:t xml:space="preserve">по </w:t>
      </w:r>
      <w:r w:rsidRPr="00B83346">
        <w:rPr>
          <w:rFonts w:ascii="Verdana" w:hAnsi="Verdana"/>
        </w:rPr>
        <w:t>металлу. (4ч.)</w:t>
      </w:r>
    </w:p>
    <w:p w:rsidR="007B6133" w:rsidRPr="00B83346" w:rsidRDefault="007B6133" w:rsidP="007B6133">
      <w:pPr>
        <w:rPr>
          <w:rFonts w:ascii="Verdana" w:hAnsi="Verdana"/>
        </w:rPr>
      </w:pPr>
      <w:r w:rsidRPr="00B83346">
        <w:rPr>
          <w:rFonts w:ascii="Verdana" w:hAnsi="Verdana"/>
          <w:bCs/>
          <w:iCs/>
        </w:rPr>
        <w:t>Устройство  настольного горизонтально- фрезерного станка Н ГФ- 110Ш.</w:t>
      </w:r>
      <w:r w:rsidRPr="00B83346">
        <w:rPr>
          <w:rFonts w:ascii="Verdana" w:hAnsi="Verdana"/>
        </w:rPr>
        <w:t xml:space="preserve"> (2ч.)</w:t>
      </w:r>
    </w:p>
    <w:p w:rsidR="007B6133" w:rsidRPr="00B83346" w:rsidRDefault="007B6133" w:rsidP="007B6133">
      <w:pPr>
        <w:rPr>
          <w:rFonts w:ascii="Verdana" w:hAnsi="Verdana"/>
        </w:rPr>
      </w:pPr>
      <w:r w:rsidRPr="00B83346">
        <w:rPr>
          <w:rFonts w:ascii="Verdana" w:hAnsi="Verdana"/>
          <w:b/>
        </w:rPr>
        <w:t xml:space="preserve">Практическая работа. </w:t>
      </w:r>
      <w:r w:rsidRPr="00B83346">
        <w:rPr>
          <w:rFonts w:ascii="Verdana" w:hAnsi="Verdana"/>
        </w:rPr>
        <w:t>Нарезание наружной и внутренней резьбы. (2ч.)</w:t>
      </w:r>
    </w:p>
    <w:p w:rsidR="007B6133" w:rsidRPr="00B83346" w:rsidRDefault="007B6133" w:rsidP="007B6133">
      <w:pPr>
        <w:rPr>
          <w:rFonts w:ascii="Verdana" w:hAnsi="Verdana"/>
        </w:rPr>
      </w:pPr>
      <w:r w:rsidRPr="00B83346">
        <w:rPr>
          <w:rFonts w:ascii="Verdana" w:hAnsi="Verdana" w:cs="Calibri"/>
        </w:rPr>
        <w:t>Художественная</w:t>
      </w:r>
      <w:r w:rsidRPr="00B83346">
        <w:rPr>
          <w:rFonts w:ascii="Verdana" w:hAnsi="Verdana"/>
          <w:bCs/>
          <w:iCs/>
        </w:rPr>
        <w:t xml:space="preserve"> обработка металла. (тиснение по фольге)</w:t>
      </w:r>
      <w:r w:rsidRPr="00B83346">
        <w:rPr>
          <w:rFonts w:ascii="Verdana" w:hAnsi="Verdana"/>
        </w:rPr>
        <w:t xml:space="preserve"> (3ч.)</w:t>
      </w:r>
    </w:p>
    <w:p w:rsidR="007B6133" w:rsidRPr="00B83346" w:rsidRDefault="007B6133" w:rsidP="007B6133">
      <w:pPr>
        <w:rPr>
          <w:rFonts w:ascii="Verdana" w:hAnsi="Verdana"/>
        </w:rPr>
      </w:pPr>
      <w:r w:rsidRPr="00B83346">
        <w:rPr>
          <w:rFonts w:ascii="Verdana" w:hAnsi="Verdana" w:cs="Calibri"/>
        </w:rPr>
        <w:t>Художественная</w:t>
      </w:r>
      <w:r w:rsidRPr="00B83346">
        <w:rPr>
          <w:rFonts w:ascii="Verdana" w:hAnsi="Verdana"/>
          <w:bCs/>
          <w:iCs/>
        </w:rPr>
        <w:t xml:space="preserve"> обработка металла.</w:t>
      </w:r>
      <w:r w:rsidRPr="00B83346">
        <w:rPr>
          <w:rFonts w:ascii="Verdana" w:hAnsi="Verdana"/>
        </w:rPr>
        <w:t xml:space="preserve"> (ажурная скульптура) (3ч.)</w:t>
      </w:r>
    </w:p>
    <w:p w:rsidR="007B6133" w:rsidRPr="00B83346" w:rsidRDefault="007B6133" w:rsidP="007B6133">
      <w:pPr>
        <w:rPr>
          <w:rFonts w:ascii="Verdana" w:hAnsi="Verdana"/>
          <w:bCs/>
          <w:iCs/>
        </w:rPr>
      </w:pPr>
      <w:r w:rsidRPr="00B83346">
        <w:rPr>
          <w:rFonts w:ascii="Verdana" w:hAnsi="Verdana" w:cs="Calibri"/>
        </w:rPr>
        <w:t>Художественная</w:t>
      </w:r>
      <w:r w:rsidRPr="00B83346">
        <w:rPr>
          <w:rFonts w:ascii="Verdana" w:hAnsi="Verdana"/>
          <w:bCs/>
          <w:iCs/>
        </w:rPr>
        <w:t xml:space="preserve"> обработка металла. (мозаика с металлическим контуром).</w:t>
      </w:r>
      <w:r w:rsidRPr="00B83346">
        <w:rPr>
          <w:rFonts w:ascii="Verdana" w:hAnsi="Verdana"/>
        </w:rPr>
        <w:t xml:space="preserve"> (2ч.)</w:t>
      </w:r>
    </w:p>
    <w:p w:rsidR="007B6133" w:rsidRPr="00B83346" w:rsidRDefault="007B6133" w:rsidP="007B6133">
      <w:pPr>
        <w:rPr>
          <w:rFonts w:ascii="Verdana" w:hAnsi="Verdana"/>
          <w:bCs/>
          <w:iCs/>
        </w:rPr>
      </w:pPr>
      <w:r w:rsidRPr="00B83346">
        <w:rPr>
          <w:rFonts w:ascii="Verdana" w:hAnsi="Verdana"/>
          <w:b/>
        </w:rPr>
        <w:t xml:space="preserve">Практическая работа. </w:t>
      </w:r>
      <w:r w:rsidRPr="00B83346">
        <w:rPr>
          <w:rFonts w:ascii="Verdana" w:hAnsi="Verdana" w:cs="Calibri"/>
        </w:rPr>
        <w:t>Художественная</w:t>
      </w:r>
      <w:r w:rsidRPr="00B83346">
        <w:rPr>
          <w:rFonts w:ascii="Verdana" w:hAnsi="Verdana"/>
          <w:bCs/>
          <w:iCs/>
        </w:rPr>
        <w:t xml:space="preserve"> обработка металла. (басма)</w:t>
      </w:r>
      <w:r w:rsidRPr="00B83346">
        <w:rPr>
          <w:rFonts w:ascii="Verdana" w:hAnsi="Verdana"/>
        </w:rPr>
        <w:t xml:space="preserve"> (2ч.)</w:t>
      </w:r>
    </w:p>
    <w:p w:rsidR="007B6133" w:rsidRPr="00B83346" w:rsidRDefault="007B6133" w:rsidP="007B6133">
      <w:pPr>
        <w:rPr>
          <w:rFonts w:ascii="Verdana" w:hAnsi="Verdana"/>
          <w:bCs/>
          <w:iCs/>
        </w:rPr>
      </w:pPr>
      <w:r w:rsidRPr="00B83346">
        <w:rPr>
          <w:rFonts w:ascii="Verdana" w:hAnsi="Verdana"/>
          <w:b/>
        </w:rPr>
        <w:t xml:space="preserve">Практическая работа. </w:t>
      </w:r>
      <w:r w:rsidRPr="00B83346">
        <w:rPr>
          <w:rFonts w:ascii="Verdana" w:hAnsi="Verdana" w:cs="Calibri"/>
        </w:rPr>
        <w:t>Художественная</w:t>
      </w:r>
      <w:r w:rsidRPr="00B83346">
        <w:rPr>
          <w:rFonts w:ascii="Verdana" w:hAnsi="Verdana"/>
          <w:bCs/>
          <w:iCs/>
        </w:rPr>
        <w:t xml:space="preserve"> обработка металла. (пропильный металл)</w:t>
      </w:r>
      <w:r w:rsidRPr="00B83346">
        <w:rPr>
          <w:rFonts w:ascii="Verdana" w:hAnsi="Verdana"/>
        </w:rPr>
        <w:t xml:space="preserve"> (2ч.)</w:t>
      </w:r>
    </w:p>
    <w:p w:rsidR="007B6133" w:rsidRPr="00B83346" w:rsidRDefault="007B6133" w:rsidP="007B6133">
      <w:pPr>
        <w:rPr>
          <w:rFonts w:ascii="Verdana" w:hAnsi="Verdana"/>
        </w:rPr>
      </w:pPr>
      <w:r w:rsidRPr="00B83346">
        <w:rPr>
          <w:rFonts w:ascii="Verdana" w:hAnsi="Verdana" w:cs="Calibri"/>
        </w:rPr>
        <w:t>Художественная</w:t>
      </w:r>
      <w:r w:rsidRPr="00B83346">
        <w:rPr>
          <w:rFonts w:ascii="Verdana" w:hAnsi="Verdana"/>
          <w:bCs/>
          <w:iCs/>
        </w:rPr>
        <w:t xml:space="preserve"> обработка металла. (чеканка)</w:t>
      </w:r>
      <w:r w:rsidRPr="00B83346">
        <w:rPr>
          <w:rFonts w:ascii="Verdana" w:hAnsi="Verdana"/>
        </w:rPr>
        <w:t xml:space="preserve"> (3ч.)</w:t>
      </w:r>
    </w:p>
    <w:p w:rsidR="007B6133" w:rsidRPr="00B83346" w:rsidRDefault="007B6133" w:rsidP="007B6133">
      <w:pPr>
        <w:rPr>
          <w:rFonts w:ascii="Verdana" w:hAnsi="Verdana"/>
          <w:b/>
        </w:rPr>
      </w:pPr>
      <w:r w:rsidRPr="00B83346">
        <w:rPr>
          <w:rFonts w:ascii="Verdana" w:hAnsi="Verdana"/>
          <w:b/>
        </w:rPr>
        <w:t>Культура дома.</w:t>
      </w:r>
    </w:p>
    <w:p w:rsidR="007B6133" w:rsidRPr="00B83346" w:rsidRDefault="007B6133" w:rsidP="007B6133">
      <w:pPr>
        <w:rPr>
          <w:rFonts w:ascii="Verdana" w:hAnsi="Verdana"/>
        </w:rPr>
      </w:pPr>
      <w:r w:rsidRPr="00B83346">
        <w:rPr>
          <w:rFonts w:ascii="Verdana" w:hAnsi="Verdana"/>
        </w:rPr>
        <w:t>Основы т</w:t>
      </w:r>
      <w:r w:rsidRPr="00B83346">
        <w:rPr>
          <w:rFonts w:ascii="Verdana" w:hAnsi="Verdana"/>
          <w:bCs/>
          <w:iCs/>
        </w:rPr>
        <w:t>ехнологии оклейки помещений обоями.</w:t>
      </w:r>
      <w:r w:rsidRPr="00B83346">
        <w:rPr>
          <w:rFonts w:ascii="Verdana" w:hAnsi="Verdana"/>
        </w:rPr>
        <w:t xml:space="preserve"> (3ч.)</w:t>
      </w:r>
    </w:p>
    <w:p w:rsidR="007B6133" w:rsidRPr="00B83346" w:rsidRDefault="007B6133" w:rsidP="007B6133">
      <w:pPr>
        <w:rPr>
          <w:rFonts w:ascii="Verdana" w:hAnsi="Verdana"/>
        </w:rPr>
      </w:pPr>
      <w:r w:rsidRPr="00B83346">
        <w:rPr>
          <w:rFonts w:ascii="Verdana" w:hAnsi="Verdana"/>
        </w:rPr>
        <w:t>Основные т</w:t>
      </w:r>
      <w:r w:rsidRPr="00B83346">
        <w:rPr>
          <w:rFonts w:ascii="Verdana" w:hAnsi="Verdana"/>
          <w:bCs/>
          <w:iCs/>
        </w:rPr>
        <w:t>ехнологии малярных работ.</w:t>
      </w:r>
      <w:r w:rsidRPr="00B83346">
        <w:rPr>
          <w:rFonts w:ascii="Verdana" w:hAnsi="Verdana"/>
        </w:rPr>
        <w:t xml:space="preserve"> (3ч.)</w:t>
      </w:r>
    </w:p>
    <w:p w:rsidR="007B6133" w:rsidRPr="00B83346" w:rsidRDefault="007B6133" w:rsidP="007B6133">
      <w:pPr>
        <w:rPr>
          <w:rFonts w:ascii="Verdana" w:hAnsi="Verdana"/>
        </w:rPr>
      </w:pPr>
      <w:r w:rsidRPr="00B83346">
        <w:rPr>
          <w:rFonts w:ascii="Verdana" w:hAnsi="Verdana"/>
        </w:rPr>
        <w:t>Основы т</w:t>
      </w:r>
      <w:r w:rsidRPr="00B83346">
        <w:rPr>
          <w:rFonts w:ascii="Verdana" w:hAnsi="Verdana"/>
          <w:bCs/>
          <w:iCs/>
        </w:rPr>
        <w:t>ехнологии плиточных работ.</w:t>
      </w:r>
      <w:r w:rsidRPr="00B83346">
        <w:rPr>
          <w:rFonts w:ascii="Verdana" w:hAnsi="Verdana"/>
        </w:rPr>
        <w:t xml:space="preserve"> (3ч.)</w:t>
      </w:r>
    </w:p>
    <w:p w:rsidR="007B6133" w:rsidRPr="00B83346" w:rsidRDefault="007B6133" w:rsidP="007B6133">
      <w:pPr>
        <w:rPr>
          <w:rFonts w:ascii="Verdana" w:hAnsi="Verdana"/>
          <w:b/>
        </w:rPr>
      </w:pPr>
      <w:r w:rsidRPr="00B83346">
        <w:rPr>
          <w:rFonts w:ascii="Verdana" w:hAnsi="Verdana"/>
          <w:b/>
        </w:rPr>
        <w:t>Творческий проект.</w:t>
      </w:r>
    </w:p>
    <w:p w:rsidR="007B6133" w:rsidRPr="00B83346" w:rsidRDefault="007B6133" w:rsidP="007B6133">
      <w:pPr>
        <w:rPr>
          <w:rFonts w:ascii="Verdana" w:hAnsi="Verdana"/>
        </w:rPr>
      </w:pPr>
      <w:r w:rsidRPr="00B83346">
        <w:rPr>
          <w:rFonts w:ascii="Verdana" w:hAnsi="Verdana"/>
        </w:rPr>
        <w:t>Основные требования к проектированию. (2ч.)</w:t>
      </w:r>
    </w:p>
    <w:p w:rsidR="007B6133" w:rsidRPr="00B83346" w:rsidRDefault="007B6133" w:rsidP="007B6133">
      <w:pPr>
        <w:rPr>
          <w:rFonts w:ascii="Verdana" w:hAnsi="Verdana"/>
        </w:rPr>
      </w:pPr>
      <w:r w:rsidRPr="00B83346">
        <w:rPr>
          <w:rFonts w:ascii="Verdana" w:hAnsi="Verdana"/>
        </w:rPr>
        <w:t>Этапы проектирования и конструирования. (2ч.)</w:t>
      </w:r>
    </w:p>
    <w:p w:rsidR="007B6133" w:rsidRPr="00B83346" w:rsidRDefault="007B6133" w:rsidP="007B6133">
      <w:pPr>
        <w:rPr>
          <w:rFonts w:ascii="Verdana" w:hAnsi="Verdana"/>
        </w:rPr>
      </w:pPr>
      <w:r w:rsidRPr="00B83346">
        <w:rPr>
          <w:rFonts w:ascii="Verdana" w:hAnsi="Verdana"/>
        </w:rPr>
        <w:lastRenderedPageBreak/>
        <w:t>Зашита проекта. (2ч.)</w:t>
      </w:r>
    </w:p>
    <w:p w:rsidR="007B6133" w:rsidRPr="00B83346" w:rsidRDefault="007B6133" w:rsidP="007B6133">
      <w:pPr>
        <w:rPr>
          <w:rFonts w:ascii="Verdana" w:hAnsi="Verdana"/>
          <w:b/>
          <w:bCs/>
          <w:iCs/>
        </w:rPr>
      </w:pPr>
    </w:p>
    <w:p w:rsidR="007B6133" w:rsidRPr="00B83346" w:rsidRDefault="007B6133" w:rsidP="007B6133">
      <w:pPr>
        <w:jc w:val="center"/>
        <w:rPr>
          <w:rFonts w:ascii="Verdana" w:hAnsi="Verdana"/>
          <w:b/>
        </w:rPr>
      </w:pPr>
      <w:r w:rsidRPr="00B83346">
        <w:rPr>
          <w:rFonts w:ascii="Verdana" w:hAnsi="Verdana"/>
          <w:b/>
        </w:rPr>
        <w:t>Учебно- 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4857"/>
        <w:gridCol w:w="2268"/>
        <w:gridCol w:w="2268"/>
      </w:tblGrid>
      <w:tr w:rsidR="007B6133" w:rsidRPr="00B83346" w:rsidTr="007B6133">
        <w:tc>
          <w:tcPr>
            <w:tcW w:w="638" w:type="dxa"/>
          </w:tcPr>
          <w:p w:rsidR="007B6133" w:rsidRPr="00B83346" w:rsidRDefault="007B6133" w:rsidP="007B6133">
            <w:pPr>
              <w:spacing w:before="100" w:beforeAutospacing="1" w:after="100" w:afterAutospacing="1" w:line="240" w:lineRule="auto"/>
              <w:rPr>
                <w:rFonts w:ascii="Verdana" w:eastAsia="Times New Roman" w:hAnsi="Verdana"/>
              </w:rPr>
            </w:pPr>
            <w:r w:rsidRPr="00B83346">
              <w:rPr>
                <w:rFonts w:ascii="Verdana" w:eastAsia="Times New Roman" w:hAnsi="Verdana"/>
              </w:rPr>
              <w:t>№ п/п</w:t>
            </w:r>
          </w:p>
        </w:tc>
        <w:tc>
          <w:tcPr>
            <w:tcW w:w="4857" w:type="dxa"/>
          </w:tcPr>
          <w:p w:rsidR="007B6133" w:rsidRPr="00B83346" w:rsidRDefault="007B6133" w:rsidP="007B6133">
            <w:pPr>
              <w:spacing w:before="100" w:beforeAutospacing="1" w:after="100" w:afterAutospacing="1" w:line="240" w:lineRule="auto"/>
              <w:rPr>
                <w:rFonts w:ascii="Verdana" w:eastAsia="Times New Roman" w:hAnsi="Verdana"/>
              </w:rPr>
            </w:pPr>
            <w:r w:rsidRPr="00B83346">
              <w:rPr>
                <w:rFonts w:ascii="Verdana" w:eastAsia="Times New Roman" w:hAnsi="Verdana"/>
              </w:rPr>
              <w:t>Название раздела, темы</w:t>
            </w:r>
          </w:p>
        </w:tc>
        <w:tc>
          <w:tcPr>
            <w:tcW w:w="2268" w:type="dxa"/>
          </w:tcPr>
          <w:p w:rsidR="007B6133" w:rsidRPr="00B83346" w:rsidRDefault="007B6133" w:rsidP="007B6133">
            <w:pPr>
              <w:spacing w:before="100" w:beforeAutospacing="1" w:after="100" w:afterAutospacing="1" w:line="240" w:lineRule="auto"/>
              <w:rPr>
                <w:rFonts w:ascii="Verdana" w:eastAsia="Times New Roman" w:hAnsi="Verdana"/>
              </w:rPr>
            </w:pPr>
            <w:r w:rsidRPr="00B83346">
              <w:rPr>
                <w:rFonts w:ascii="Verdana" w:eastAsia="Times New Roman" w:hAnsi="Verdana"/>
              </w:rPr>
              <w:t>Количество часов по программе</w:t>
            </w:r>
          </w:p>
        </w:tc>
        <w:tc>
          <w:tcPr>
            <w:tcW w:w="2268" w:type="dxa"/>
          </w:tcPr>
          <w:p w:rsidR="007B6133" w:rsidRPr="00B83346" w:rsidRDefault="007B6133" w:rsidP="007B6133">
            <w:pPr>
              <w:spacing w:before="100" w:beforeAutospacing="1" w:after="100" w:afterAutospacing="1" w:line="240" w:lineRule="auto"/>
              <w:rPr>
                <w:rFonts w:ascii="Verdana" w:eastAsia="Times New Roman" w:hAnsi="Verdana"/>
              </w:rPr>
            </w:pPr>
            <w:r w:rsidRPr="00B83346">
              <w:rPr>
                <w:rFonts w:ascii="Verdana" w:eastAsia="Times New Roman" w:hAnsi="Verdana"/>
              </w:rPr>
              <w:t>Количество часов по рабочей программе</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1</w:t>
            </w:r>
          </w:p>
        </w:tc>
        <w:tc>
          <w:tcPr>
            <w:tcW w:w="4857" w:type="dxa"/>
          </w:tcPr>
          <w:p w:rsidR="007B6133" w:rsidRPr="00B83346" w:rsidRDefault="007B6133" w:rsidP="007B6133">
            <w:pPr>
              <w:rPr>
                <w:rFonts w:ascii="Verdana" w:hAnsi="Verdana" w:cs="Calibri"/>
                <w:b/>
                <w:bCs/>
                <w:iCs/>
              </w:rPr>
            </w:pPr>
            <w:r w:rsidRPr="00B83346">
              <w:rPr>
                <w:rFonts w:ascii="Verdana" w:hAnsi="Verdana"/>
                <w:b/>
              </w:rPr>
              <w:t>Вводное</w:t>
            </w:r>
            <w:r w:rsidRPr="00B83346">
              <w:rPr>
                <w:rFonts w:ascii="Verdana" w:hAnsi="Verdana" w:cs="Calibri"/>
                <w:b/>
                <w:bCs/>
                <w:iCs/>
              </w:rPr>
              <w:t xml:space="preserve"> занятие. </w:t>
            </w:r>
          </w:p>
          <w:p w:rsidR="007B6133" w:rsidRPr="00B83346" w:rsidRDefault="007B6133" w:rsidP="007B6133">
            <w:pPr>
              <w:spacing w:after="0" w:line="240" w:lineRule="auto"/>
              <w:rPr>
                <w:rFonts w:ascii="Verdana" w:eastAsia="Times New Roman" w:hAnsi="Verdana"/>
              </w:rPr>
            </w:pP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2</w:t>
            </w:r>
          </w:p>
        </w:tc>
        <w:tc>
          <w:tcPr>
            <w:tcW w:w="4857" w:type="dxa"/>
          </w:tcPr>
          <w:p w:rsidR="007B6133" w:rsidRPr="00B83346" w:rsidRDefault="007B6133" w:rsidP="007B6133">
            <w:pPr>
              <w:rPr>
                <w:rFonts w:ascii="Verdana" w:hAnsi="Verdana" w:cs="Calibri"/>
                <w:b/>
                <w:bCs/>
                <w:iCs/>
              </w:rPr>
            </w:pPr>
            <w:r w:rsidRPr="00B83346">
              <w:rPr>
                <w:rFonts w:ascii="Verdana" w:hAnsi="Verdana" w:cs="Calibri"/>
                <w:b/>
                <w:bCs/>
                <w:iCs/>
              </w:rPr>
              <w:t>Технология обработки древесины.</w:t>
            </w:r>
          </w:p>
          <w:p w:rsidR="007B6133" w:rsidRPr="00B83346" w:rsidRDefault="007B6133" w:rsidP="007B6133">
            <w:pPr>
              <w:spacing w:after="0" w:line="240" w:lineRule="auto"/>
              <w:rPr>
                <w:rFonts w:ascii="Verdana" w:eastAsia="Times New Roman" w:hAnsi="Verdana"/>
              </w:rPr>
            </w:pP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11</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11</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3</w:t>
            </w:r>
          </w:p>
        </w:tc>
        <w:tc>
          <w:tcPr>
            <w:tcW w:w="4857" w:type="dxa"/>
          </w:tcPr>
          <w:p w:rsidR="007B6133" w:rsidRPr="00B83346" w:rsidRDefault="007B6133" w:rsidP="007B6133">
            <w:pPr>
              <w:rPr>
                <w:rFonts w:ascii="Verdana" w:hAnsi="Verdana"/>
                <w:b/>
                <w:bCs/>
                <w:iCs/>
              </w:rPr>
            </w:pPr>
            <w:r w:rsidRPr="00B83346">
              <w:rPr>
                <w:rFonts w:ascii="Verdana" w:hAnsi="Verdana"/>
                <w:b/>
                <w:bCs/>
                <w:iCs/>
              </w:rPr>
              <w:t>Технология обработки металлов.</w:t>
            </w:r>
          </w:p>
          <w:p w:rsidR="007B6133" w:rsidRPr="00B83346" w:rsidRDefault="007B6133" w:rsidP="007B6133">
            <w:pPr>
              <w:rPr>
                <w:rFonts w:ascii="Verdana" w:hAnsi="Verdana" w:cs="Calibri"/>
                <w:b/>
                <w:bCs/>
                <w:iCs/>
              </w:rPr>
            </w:pP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19</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19</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4</w:t>
            </w:r>
          </w:p>
        </w:tc>
        <w:tc>
          <w:tcPr>
            <w:tcW w:w="4857" w:type="dxa"/>
          </w:tcPr>
          <w:p w:rsidR="007B6133" w:rsidRPr="00B83346" w:rsidRDefault="007B6133" w:rsidP="007B6133">
            <w:pPr>
              <w:rPr>
                <w:rFonts w:ascii="Verdana" w:hAnsi="Verdana"/>
                <w:b/>
              </w:rPr>
            </w:pPr>
            <w:r w:rsidRPr="00B83346">
              <w:rPr>
                <w:rFonts w:ascii="Verdana" w:hAnsi="Verdana"/>
                <w:b/>
              </w:rPr>
              <w:t>Культура дома.</w:t>
            </w:r>
          </w:p>
          <w:p w:rsidR="007B6133" w:rsidRPr="00B83346" w:rsidRDefault="007B6133" w:rsidP="007B6133">
            <w:pPr>
              <w:pStyle w:val="a7"/>
              <w:spacing w:after="184"/>
              <w:ind w:left="20" w:right="20" w:firstLine="51"/>
              <w:rPr>
                <w:rFonts w:ascii="Verdana" w:hAnsi="Verdana"/>
                <w:sz w:val="22"/>
                <w:szCs w:val="22"/>
              </w:rPr>
            </w:pP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9</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9</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5</w:t>
            </w:r>
          </w:p>
        </w:tc>
        <w:tc>
          <w:tcPr>
            <w:tcW w:w="4857" w:type="dxa"/>
          </w:tcPr>
          <w:p w:rsidR="007B6133" w:rsidRPr="00B83346" w:rsidRDefault="007B6133" w:rsidP="007B6133">
            <w:pPr>
              <w:rPr>
                <w:rFonts w:ascii="Verdana" w:hAnsi="Verdana"/>
                <w:b/>
              </w:rPr>
            </w:pPr>
            <w:r w:rsidRPr="00B83346">
              <w:rPr>
                <w:rFonts w:ascii="Verdana" w:hAnsi="Verdana"/>
                <w:b/>
              </w:rPr>
              <w:t>Творческий проект.</w:t>
            </w:r>
          </w:p>
          <w:p w:rsidR="007B6133" w:rsidRPr="00B83346" w:rsidRDefault="007B6133" w:rsidP="007B6133">
            <w:pPr>
              <w:spacing w:after="0" w:line="240" w:lineRule="auto"/>
              <w:rPr>
                <w:rFonts w:ascii="Verdana" w:hAnsi="Verdana"/>
                <w:b/>
                <w:color w:val="000000"/>
              </w:rPr>
            </w:pP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10</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10</w:t>
            </w:r>
          </w:p>
        </w:tc>
      </w:tr>
      <w:tr w:rsidR="007B6133" w:rsidRPr="00B83346" w:rsidTr="007B6133">
        <w:trPr>
          <w:trHeight w:val="360"/>
        </w:trPr>
        <w:tc>
          <w:tcPr>
            <w:tcW w:w="638" w:type="dxa"/>
          </w:tcPr>
          <w:p w:rsidR="007B6133" w:rsidRPr="00B83346" w:rsidRDefault="007B6133" w:rsidP="007B6133">
            <w:pPr>
              <w:spacing w:after="0" w:line="240" w:lineRule="auto"/>
              <w:rPr>
                <w:rFonts w:ascii="Verdana" w:eastAsia="Times New Roman" w:hAnsi="Verdana"/>
              </w:rPr>
            </w:pPr>
            <w:r w:rsidRPr="00B83346">
              <w:rPr>
                <w:rFonts w:ascii="Verdana" w:eastAsia="Times New Roman" w:hAnsi="Verdana"/>
              </w:rPr>
              <w:t>8</w:t>
            </w:r>
          </w:p>
        </w:tc>
        <w:tc>
          <w:tcPr>
            <w:tcW w:w="4857" w:type="dxa"/>
          </w:tcPr>
          <w:p w:rsidR="007B6133" w:rsidRPr="00B83346" w:rsidRDefault="007B6133" w:rsidP="007B6133">
            <w:pPr>
              <w:spacing w:after="0" w:line="240" w:lineRule="auto"/>
              <w:rPr>
                <w:rStyle w:val="28"/>
                <w:rFonts w:ascii="Verdana" w:hAnsi="Verdana"/>
                <w:b/>
                <w:color w:val="000000"/>
              </w:rPr>
            </w:pPr>
            <w:r w:rsidRPr="00B83346">
              <w:rPr>
                <w:rFonts w:ascii="Verdana" w:hAnsi="Verdana"/>
                <w:b/>
                <w:color w:val="000000"/>
              </w:rPr>
              <w:t>Практические работы.</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20</w:t>
            </w:r>
          </w:p>
        </w:tc>
        <w:tc>
          <w:tcPr>
            <w:tcW w:w="2268" w:type="dxa"/>
          </w:tcPr>
          <w:p w:rsidR="007B6133" w:rsidRPr="00B83346" w:rsidRDefault="007B6133" w:rsidP="007B6133">
            <w:pPr>
              <w:spacing w:after="0" w:line="240" w:lineRule="auto"/>
              <w:rPr>
                <w:rFonts w:ascii="Verdana" w:eastAsia="Times New Roman" w:hAnsi="Verdana"/>
                <w:b/>
              </w:rPr>
            </w:pPr>
            <w:r w:rsidRPr="00B83346">
              <w:rPr>
                <w:rFonts w:ascii="Verdana" w:eastAsia="Times New Roman" w:hAnsi="Verdana"/>
                <w:b/>
              </w:rPr>
              <w:t>20</w:t>
            </w:r>
          </w:p>
        </w:tc>
      </w:tr>
      <w:tr w:rsidR="007B6133" w:rsidRPr="00B83346" w:rsidTr="007B6133">
        <w:tc>
          <w:tcPr>
            <w:tcW w:w="638" w:type="dxa"/>
          </w:tcPr>
          <w:p w:rsidR="007B6133" w:rsidRPr="00B83346" w:rsidRDefault="007B6133" w:rsidP="007B6133">
            <w:pPr>
              <w:spacing w:after="0" w:line="240" w:lineRule="auto"/>
              <w:rPr>
                <w:rFonts w:ascii="Verdana" w:eastAsia="Times New Roman" w:hAnsi="Verdana"/>
              </w:rPr>
            </w:pPr>
          </w:p>
        </w:tc>
        <w:tc>
          <w:tcPr>
            <w:tcW w:w="4857" w:type="dxa"/>
          </w:tcPr>
          <w:p w:rsidR="007B6133" w:rsidRPr="00B83346" w:rsidRDefault="007B6133" w:rsidP="007B6133">
            <w:pPr>
              <w:spacing w:before="100" w:after="0" w:line="240" w:lineRule="auto"/>
              <w:rPr>
                <w:rFonts w:ascii="Verdana" w:eastAsia="Times New Roman" w:hAnsi="Verdana"/>
                <w:b/>
              </w:rPr>
            </w:pPr>
            <w:r w:rsidRPr="00B83346">
              <w:rPr>
                <w:rFonts w:ascii="Verdana" w:eastAsia="Times New Roman" w:hAnsi="Verdana"/>
                <w:b/>
              </w:rPr>
              <w:t xml:space="preserve">Итого </w:t>
            </w:r>
          </w:p>
        </w:tc>
        <w:tc>
          <w:tcPr>
            <w:tcW w:w="2268" w:type="dxa"/>
          </w:tcPr>
          <w:p w:rsidR="007B6133" w:rsidRPr="00B83346" w:rsidRDefault="007B6133" w:rsidP="007B6133">
            <w:pPr>
              <w:spacing w:before="100" w:after="0" w:line="240" w:lineRule="auto"/>
              <w:rPr>
                <w:rFonts w:ascii="Verdana" w:eastAsia="Times New Roman" w:hAnsi="Verdana"/>
                <w:b/>
              </w:rPr>
            </w:pPr>
            <w:r w:rsidRPr="00B83346">
              <w:rPr>
                <w:rFonts w:ascii="Verdana" w:eastAsia="Times New Roman" w:hAnsi="Verdana"/>
                <w:b/>
              </w:rPr>
              <w:t>70</w:t>
            </w:r>
          </w:p>
        </w:tc>
        <w:tc>
          <w:tcPr>
            <w:tcW w:w="2268" w:type="dxa"/>
          </w:tcPr>
          <w:p w:rsidR="007B6133" w:rsidRPr="00B83346" w:rsidRDefault="007B6133" w:rsidP="007B6133">
            <w:pPr>
              <w:spacing w:before="100" w:after="0" w:line="240" w:lineRule="auto"/>
              <w:rPr>
                <w:rFonts w:ascii="Verdana" w:eastAsia="Times New Roman" w:hAnsi="Verdana"/>
                <w:b/>
              </w:rPr>
            </w:pPr>
            <w:r w:rsidRPr="00B83346">
              <w:rPr>
                <w:rFonts w:ascii="Verdana" w:eastAsia="Times New Roman" w:hAnsi="Verdana"/>
                <w:b/>
              </w:rPr>
              <w:t>70</w:t>
            </w:r>
          </w:p>
        </w:tc>
      </w:tr>
    </w:tbl>
    <w:p w:rsidR="007B6133" w:rsidRPr="00B83346" w:rsidRDefault="007B6133" w:rsidP="007B6133">
      <w:pPr>
        <w:rPr>
          <w:rFonts w:ascii="Verdana" w:hAnsi="Verdana"/>
        </w:rPr>
      </w:pPr>
    </w:p>
    <w:p w:rsidR="007B6133" w:rsidRPr="00B83346" w:rsidRDefault="007B6133" w:rsidP="007B6133">
      <w:pPr>
        <w:rPr>
          <w:rFonts w:ascii="Verdana" w:hAnsi="Verdana"/>
        </w:rPr>
      </w:pPr>
    </w:p>
    <w:p w:rsidR="007B6133" w:rsidRPr="00B83346" w:rsidRDefault="007B6133" w:rsidP="007B6133">
      <w:pPr>
        <w:jc w:val="center"/>
        <w:rPr>
          <w:rFonts w:ascii="Verdana" w:hAnsi="Verdana"/>
          <w:b/>
        </w:rPr>
      </w:pPr>
      <w:r w:rsidRPr="00B83346">
        <w:rPr>
          <w:rFonts w:ascii="Verdana" w:hAnsi="Verdana"/>
        </w:rPr>
        <w:tab/>
      </w:r>
      <w:r w:rsidRPr="00B83346">
        <w:rPr>
          <w:rFonts w:ascii="Verdana" w:hAnsi="Verdana"/>
          <w:b/>
        </w:rPr>
        <w:t>Основные требования к знаниям и умениям учащихся.</w:t>
      </w:r>
    </w:p>
    <w:p w:rsidR="007B6133" w:rsidRPr="00B83346" w:rsidRDefault="007B6133" w:rsidP="007B6133">
      <w:pPr>
        <w:jc w:val="center"/>
        <w:rPr>
          <w:rFonts w:ascii="Verdana" w:hAnsi="Verdana"/>
          <w:b/>
        </w:rPr>
      </w:pPr>
      <w:r w:rsidRPr="00B83346">
        <w:rPr>
          <w:rFonts w:ascii="Verdana" w:hAnsi="Verdana"/>
          <w:b/>
        </w:rPr>
        <w:t>Учащиеся должны знать и уметь:</w:t>
      </w:r>
    </w:p>
    <w:p w:rsidR="007B6133" w:rsidRDefault="007B6133" w:rsidP="007B6133">
      <w:pPr>
        <w:rPr>
          <w:rFonts w:ascii="Verdana" w:hAnsi="Verdana"/>
        </w:rPr>
      </w:pPr>
      <w:r w:rsidRPr="00981CCA">
        <w:rPr>
          <w:rFonts w:ascii="Verdana" w:hAnsi="Verdana"/>
        </w:rPr>
        <w:t>-</w:t>
      </w:r>
      <w:r>
        <w:rPr>
          <w:rFonts w:ascii="Verdana" w:hAnsi="Verdana"/>
        </w:rPr>
        <w:t>ч</w:t>
      </w:r>
      <w:r w:rsidRPr="00981CCA">
        <w:rPr>
          <w:rFonts w:ascii="Verdana" w:hAnsi="Verdana"/>
        </w:rPr>
        <w:t>т</w:t>
      </w:r>
      <w:r>
        <w:rPr>
          <w:rFonts w:ascii="Verdana" w:hAnsi="Verdana"/>
        </w:rPr>
        <w:t>о такое технический рисунок, эскиз, чертёж</w:t>
      </w:r>
      <w:r w:rsidRPr="00981CCA">
        <w:rPr>
          <w:rFonts w:ascii="Verdana" w:hAnsi="Verdana"/>
        </w:rPr>
        <w:t>;</w:t>
      </w:r>
    </w:p>
    <w:p w:rsidR="007B6133" w:rsidRDefault="007B6133" w:rsidP="007B6133">
      <w:pPr>
        <w:rPr>
          <w:rFonts w:ascii="Verdana" w:hAnsi="Verdana"/>
        </w:rPr>
      </w:pPr>
      <w:r>
        <w:rPr>
          <w:rFonts w:ascii="Verdana" w:hAnsi="Verdana"/>
        </w:rPr>
        <w:t>- ч</w:t>
      </w:r>
      <w:r w:rsidRPr="00981CCA">
        <w:rPr>
          <w:rFonts w:ascii="Verdana" w:hAnsi="Verdana"/>
        </w:rPr>
        <w:t>т</w:t>
      </w:r>
      <w:r>
        <w:rPr>
          <w:rFonts w:ascii="Verdana" w:hAnsi="Verdana"/>
        </w:rPr>
        <w:t>о такое текстовая и графическая информация;</w:t>
      </w:r>
    </w:p>
    <w:p w:rsidR="007B6133" w:rsidRPr="00981CCA" w:rsidRDefault="007B6133" w:rsidP="007B6133">
      <w:pPr>
        <w:rPr>
          <w:rFonts w:ascii="Verdana" w:hAnsi="Verdana"/>
        </w:rPr>
      </w:pPr>
      <w:r>
        <w:rPr>
          <w:rFonts w:ascii="Verdana" w:hAnsi="Verdana"/>
        </w:rPr>
        <w:t>- читать чертежи и технологические карты;</w:t>
      </w:r>
    </w:p>
    <w:p w:rsidR="007B6133" w:rsidRDefault="007B6133" w:rsidP="007B6133">
      <w:pPr>
        <w:rPr>
          <w:rFonts w:ascii="Verdana" w:hAnsi="Verdana"/>
        </w:rPr>
      </w:pPr>
      <w:r>
        <w:rPr>
          <w:rFonts w:ascii="Verdana" w:hAnsi="Verdana"/>
        </w:rPr>
        <w:t>-основные параметры качества детали: форма, шероховатость и размеры каждой элементарной поверхности и их взаимное расположение;</w:t>
      </w:r>
    </w:p>
    <w:p w:rsidR="007B6133" w:rsidRPr="00B83346" w:rsidRDefault="007B6133" w:rsidP="007B6133">
      <w:pPr>
        <w:rPr>
          <w:rFonts w:ascii="Verdana" w:hAnsi="Verdana"/>
        </w:rPr>
      </w:pPr>
      <w:r w:rsidRPr="00B83346">
        <w:rPr>
          <w:rFonts w:ascii="Verdana" w:hAnsi="Verdana"/>
        </w:rPr>
        <w:t>-правила техники безопасности при выполнении практических работ по обработке конструкционных материалов;</w:t>
      </w:r>
    </w:p>
    <w:p w:rsidR="007B6133" w:rsidRPr="00B83346" w:rsidRDefault="007B6133" w:rsidP="007B6133">
      <w:pPr>
        <w:rPr>
          <w:rFonts w:ascii="Verdana" w:hAnsi="Verdana"/>
        </w:rPr>
      </w:pPr>
      <w:r w:rsidRPr="00B83346">
        <w:rPr>
          <w:rFonts w:ascii="Verdana" w:hAnsi="Verdana"/>
        </w:rPr>
        <w:t>-общее строение древесины и породы деревьев;</w:t>
      </w:r>
    </w:p>
    <w:p w:rsidR="007B6133" w:rsidRPr="00B83346" w:rsidRDefault="007B6133" w:rsidP="007B6133">
      <w:pPr>
        <w:rPr>
          <w:rFonts w:ascii="Verdana" w:hAnsi="Verdana"/>
        </w:rPr>
      </w:pPr>
      <w:r w:rsidRPr="00B83346">
        <w:rPr>
          <w:rFonts w:ascii="Verdana" w:hAnsi="Verdana"/>
        </w:rPr>
        <w:t>-виды столярного, слесарного и электромонтажного инструментов;</w:t>
      </w:r>
    </w:p>
    <w:p w:rsidR="007B6133" w:rsidRPr="00B83346" w:rsidRDefault="007B6133" w:rsidP="007B6133">
      <w:pPr>
        <w:rPr>
          <w:rFonts w:ascii="Verdana" w:hAnsi="Verdana"/>
        </w:rPr>
      </w:pPr>
      <w:r w:rsidRPr="00B83346">
        <w:rPr>
          <w:rFonts w:ascii="Verdana" w:hAnsi="Verdana"/>
        </w:rPr>
        <w:t>-основные сведения по металлообработке;</w:t>
      </w:r>
    </w:p>
    <w:p w:rsidR="007B6133" w:rsidRPr="00B83346" w:rsidRDefault="007B6133" w:rsidP="007B6133">
      <w:pPr>
        <w:rPr>
          <w:rFonts w:ascii="Verdana" w:hAnsi="Verdana"/>
        </w:rPr>
      </w:pPr>
      <w:r w:rsidRPr="00B83346">
        <w:rPr>
          <w:rFonts w:ascii="Verdana" w:hAnsi="Verdana"/>
        </w:rPr>
        <w:t>-основные сведения по проектированию изделий;</w:t>
      </w:r>
    </w:p>
    <w:p w:rsidR="007B6133" w:rsidRPr="00B83346" w:rsidRDefault="007B6133" w:rsidP="007B6133">
      <w:pPr>
        <w:rPr>
          <w:rFonts w:ascii="Verdana" w:hAnsi="Verdana"/>
        </w:rPr>
      </w:pPr>
      <w:r w:rsidRPr="00B83346">
        <w:rPr>
          <w:rFonts w:ascii="Verdana" w:hAnsi="Verdana"/>
        </w:rPr>
        <w:lastRenderedPageBreak/>
        <w:t>-требования к качеству выполненных работ;</w:t>
      </w:r>
    </w:p>
    <w:p w:rsidR="007B6133" w:rsidRPr="00B83346" w:rsidRDefault="007B6133" w:rsidP="007B6133">
      <w:pPr>
        <w:rPr>
          <w:rFonts w:ascii="Verdana" w:hAnsi="Verdana"/>
        </w:rPr>
      </w:pPr>
      <w:r w:rsidRPr="00B83346">
        <w:rPr>
          <w:rFonts w:ascii="Verdana" w:hAnsi="Verdana"/>
        </w:rPr>
        <w:t>-работать с рабочим инструментом;</w:t>
      </w:r>
    </w:p>
    <w:p w:rsidR="007B6133" w:rsidRPr="00B83346" w:rsidRDefault="007B6133" w:rsidP="007B6133">
      <w:pPr>
        <w:rPr>
          <w:rFonts w:ascii="Verdana" w:hAnsi="Verdana"/>
        </w:rPr>
      </w:pPr>
      <w:r w:rsidRPr="00B83346">
        <w:rPr>
          <w:rFonts w:ascii="Verdana" w:hAnsi="Verdana"/>
        </w:rPr>
        <w:t>-работать с необходимыми устройствами и приспособлениями;</w:t>
      </w:r>
    </w:p>
    <w:p w:rsidR="007B6133" w:rsidRPr="00B83346" w:rsidRDefault="007B6133" w:rsidP="007B6133">
      <w:pPr>
        <w:rPr>
          <w:rFonts w:ascii="Verdana" w:hAnsi="Verdana"/>
        </w:rPr>
      </w:pPr>
      <w:r w:rsidRPr="00B83346">
        <w:rPr>
          <w:rFonts w:ascii="Verdana" w:hAnsi="Verdana"/>
        </w:rPr>
        <w:t>-работать на токарном</w:t>
      </w:r>
      <w:r>
        <w:rPr>
          <w:rFonts w:ascii="Verdana" w:hAnsi="Verdana"/>
        </w:rPr>
        <w:t xml:space="preserve"> и слесарном</w:t>
      </w:r>
      <w:r w:rsidRPr="00B83346">
        <w:rPr>
          <w:rFonts w:ascii="Verdana" w:hAnsi="Verdana"/>
        </w:rPr>
        <w:t xml:space="preserve"> станк</w:t>
      </w:r>
      <w:r>
        <w:rPr>
          <w:rFonts w:ascii="Verdana" w:hAnsi="Verdana"/>
        </w:rPr>
        <w:t>ах</w:t>
      </w:r>
      <w:r w:rsidRPr="00B83346">
        <w:rPr>
          <w:rFonts w:ascii="Verdana" w:hAnsi="Verdana"/>
        </w:rPr>
        <w:t>;</w:t>
      </w:r>
    </w:p>
    <w:p w:rsidR="007B6133" w:rsidRDefault="007B6133" w:rsidP="007B6133">
      <w:pPr>
        <w:rPr>
          <w:rFonts w:ascii="Verdana" w:hAnsi="Verdana"/>
        </w:rPr>
      </w:pPr>
      <w:r w:rsidRPr="00B83346">
        <w:rPr>
          <w:rFonts w:ascii="Verdana" w:hAnsi="Verdana"/>
        </w:rPr>
        <w:t>-выполнять основные и необходимые рабочие операции, соблюдая требования техники безопасности при работе;</w:t>
      </w:r>
    </w:p>
    <w:p w:rsidR="007B6133" w:rsidRDefault="007B6133" w:rsidP="007B6133">
      <w:pPr>
        <w:rPr>
          <w:rFonts w:ascii="Verdana" w:hAnsi="Verdana"/>
          <w:bCs/>
          <w:iCs/>
        </w:rPr>
      </w:pPr>
      <w:r>
        <w:rPr>
          <w:rFonts w:ascii="Verdana" w:hAnsi="Verdana"/>
        </w:rPr>
        <w:t>-</w:t>
      </w:r>
      <w:r w:rsidRPr="00633BAB">
        <w:rPr>
          <w:rFonts w:ascii="Verdana" w:hAnsi="Verdana"/>
        </w:rPr>
        <w:t xml:space="preserve"> </w:t>
      </w:r>
      <w:r>
        <w:rPr>
          <w:rFonts w:ascii="Verdana" w:hAnsi="Verdana"/>
        </w:rPr>
        <w:t>о</w:t>
      </w:r>
      <w:r w:rsidRPr="00B83346">
        <w:rPr>
          <w:rFonts w:ascii="Verdana" w:hAnsi="Verdana"/>
        </w:rPr>
        <w:t>сновные т</w:t>
      </w:r>
      <w:r w:rsidRPr="00B83346">
        <w:rPr>
          <w:rFonts w:ascii="Verdana" w:hAnsi="Verdana"/>
          <w:bCs/>
          <w:iCs/>
        </w:rPr>
        <w:t>ехнологии малярных</w:t>
      </w:r>
      <w:r w:rsidRPr="00633BAB">
        <w:rPr>
          <w:rFonts w:ascii="Verdana" w:hAnsi="Verdana"/>
          <w:bCs/>
          <w:iCs/>
        </w:rPr>
        <w:t xml:space="preserve"> </w:t>
      </w:r>
      <w:r>
        <w:rPr>
          <w:rFonts w:ascii="Verdana" w:hAnsi="Verdana"/>
          <w:bCs/>
          <w:iCs/>
        </w:rPr>
        <w:t xml:space="preserve">и </w:t>
      </w:r>
      <w:r w:rsidRPr="00B83346">
        <w:rPr>
          <w:rFonts w:ascii="Verdana" w:hAnsi="Verdana"/>
          <w:bCs/>
          <w:iCs/>
        </w:rPr>
        <w:t>плиточных</w:t>
      </w:r>
      <w:r>
        <w:rPr>
          <w:rFonts w:ascii="Verdana" w:hAnsi="Verdana"/>
          <w:bCs/>
          <w:iCs/>
        </w:rPr>
        <w:t xml:space="preserve">  работ;</w:t>
      </w:r>
    </w:p>
    <w:p w:rsidR="007B6133" w:rsidRDefault="007B6133" w:rsidP="007B6133">
      <w:pPr>
        <w:rPr>
          <w:rFonts w:ascii="Verdana" w:hAnsi="Verdana" w:cs="Calibri"/>
          <w:bCs/>
          <w:iCs/>
        </w:rPr>
      </w:pPr>
      <w:r>
        <w:rPr>
          <w:rFonts w:ascii="Verdana" w:hAnsi="Verdana"/>
          <w:bCs/>
          <w:iCs/>
        </w:rPr>
        <w:t>-</w:t>
      </w:r>
      <w:r w:rsidRPr="00633BAB">
        <w:rPr>
          <w:rFonts w:ascii="Verdana" w:hAnsi="Verdana" w:cs="Calibri"/>
          <w:bCs/>
          <w:iCs/>
        </w:rPr>
        <w:t xml:space="preserve"> </w:t>
      </w:r>
      <w:r>
        <w:rPr>
          <w:rFonts w:ascii="Verdana" w:hAnsi="Verdana" w:cs="Calibri"/>
          <w:bCs/>
          <w:iCs/>
        </w:rPr>
        <w:t>особенности конструкторской и технологической документации;</w:t>
      </w:r>
    </w:p>
    <w:p w:rsidR="007B6133" w:rsidRPr="00981CCA" w:rsidRDefault="007B6133" w:rsidP="007B6133">
      <w:pPr>
        <w:rPr>
          <w:rFonts w:ascii="Verdana" w:hAnsi="Verdana"/>
        </w:rPr>
      </w:pPr>
      <w:r>
        <w:rPr>
          <w:rFonts w:ascii="Verdana" w:hAnsi="Verdana"/>
        </w:rPr>
        <w:t>- э</w:t>
      </w:r>
      <w:r w:rsidRPr="00B83346">
        <w:rPr>
          <w:rFonts w:ascii="Verdana" w:hAnsi="Verdana"/>
        </w:rPr>
        <w:t>тапы проектирования и конструирования</w:t>
      </w:r>
      <w:r w:rsidRPr="00981CCA">
        <w:rPr>
          <w:rFonts w:ascii="Verdana" w:hAnsi="Verdana"/>
        </w:rPr>
        <w:t>;</w:t>
      </w:r>
    </w:p>
    <w:p w:rsidR="007B6133" w:rsidRPr="00B83346" w:rsidRDefault="007B6133" w:rsidP="007B6133">
      <w:pPr>
        <w:rPr>
          <w:rFonts w:ascii="Verdana" w:hAnsi="Verdana"/>
        </w:rPr>
      </w:pPr>
      <w:r w:rsidRPr="00B83346">
        <w:rPr>
          <w:rFonts w:ascii="Verdana" w:hAnsi="Verdana"/>
        </w:rPr>
        <w:t>-применять полученные знания, умения и навыки в повседневной жизни.</w:t>
      </w:r>
    </w:p>
    <w:p w:rsidR="007B6133" w:rsidRPr="00B83346" w:rsidRDefault="007B6133" w:rsidP="007B6133">
      <w:pPr>
        <w:pStyle w:val="ac"/>
        <w:jc w:val="center"/>
        <w:rPr>
          <w:rFonts w:ascii="Verdana" w:hAnsi="Verdana"/>
          <w:b/>
          <w:sz w:val="22"/>
          <w:szCs w:val="22"/>
        </w:rPr>
      </w:pPr>
      <w:r w:rsidRPr="00B83346">
        <w:rPr>
          <w:rFonts w:ascii="Verdana" w:hAnsi="Verdana"/>
          <w:b/>
          <w:sz w:val="22"/>
          <w:szCs w:val="22"/>
        </w:rPr>
        <w:t>Учебно-методическое сопровождение.</w:t>
      </w:r>
    </w:p>
    <w:p w:rsidR="007B6133" w:rsidRPr="00B83346" w:rsidRDefault="007B6133" w:rsidP="007B6133">
      <w:pPr>
        <w:pStyle w:val="ac"/>
        <w:jc w:val="center"/>
        <w:rPr>
          <w:rFonts w:ascii="Verdana" w:hAnsi="Verdana"/>
          <w:b/>
          <w:sz w:val="22"/>
          <w:szCs w:val="22"/>
        </w:rPr>
      </w:pPr>
    </w:p>
    <w:p w:rsidR="007B6133" w:rsidRPr="00B83346" w:rsidRDefault="007B6133" w:rsidP="007B6133">
      <w:pPr>
        <w:rPr>
          <w:rFonts w:ascii="Verdana" w:hAnsi="Verdana"/>
        </w:rPr>
      </w:pPr>
      <w:r w:rsidRPr="00B83346">
        <w:rPr>
          <w:rFonts w:ascii="Verdana" w:hAnsi="Verdana"/>
        </w:rPr>
        <w:t>1. Программы общеобразовательных учреждений «Технология. Трудовое обучение» для 5-11-х классов; рекомендованной Министерством образования и науки Российской Федерации. 7-е издание. Москва. Издательство: «Просвещение» 2008 год;</w:t>
      </w:r>
    </w:p>
    <w:p w:rsidR="007B6133" w:rsidRPr="00B83346" w:rsidRDefault="007B6133" w:rsidP="007B6133">
      <w:pPr>
        <w:rPr>
          <w:rFonts w:ascii="Verdana" w:hAnsi="Verdana"/>
        </w:rPr>
      </w:pPr>
      <w:r w:rsidRPr="00B83346">
        <w:rPr>
          <w:rFonts w:ascii="Verdana" w:hAnsi="Verdana"/>
        </w:rPr>
        <w:t>2. Учебник «Технология» под редакцией Симоненко В.Д. 7 класс. Москва. Издательство «Вентана- Граф».2010 г.;</w:t>
      </w:r>
    </w:p>
    <w:p w:rsidR="007B6133" w:rsidRPr="00B83346" w:rsidRDefault="007B6133" w:rsidP="007B6133">
      <w:pPr>
        <w:rPr>
          <w:rFonts w:ascii="Verdana" w:hAnsi="Verdana"/>
        </w:rPr>
      </w:pPr>
      <w:r w:rsidRPr="00B83346">
        <w:rPr>
          <w:rFonts w:ascii="Verdana" w:hAnsi="Verdana"/>
        </w:rPr>
        <w:t xml:space="preserve">3. Учебное пособие «Технология» для 7-х классов. Автор: Засядько Ю. П. Волгоград, изд. Учебный год </w:t>
      </w:r>
      <w:smartTag w:uri="urn:schemas-microsoft-com:office:smarttags" w:element="metricconverter">
        <w:smartTagPr>
          <w:attr w:name="ProductID" w:val="1999 г"/>
        </w:smartTagPr>
        <w:r w:rsidRPr="00B83346">
          <w:rPr>
            <w:rFonts w:ascii="Verdana" w:hAnsi="Verdana"/>
          </w:rPr>
          <w:t>1999 г</w:t>
        </w:r>
      </w:smartTag>
      <w:r w:rsidRPr="00B83346">
        <w:rPr>
          <w:rFonts w:ascii="Verdana" w:hAnsi="Verdana"/>
        </w:rPr>
        <w:t>.</w:t>
      </w:r>
    </w:p>
    <w:p w:rsidR="007B6133" w:rsidRPr="00100C1F" w:rsidRDefault="007B6133" w:rsidP="007B6133">
      <w:pPr>
        <w:rPr>
          <w:rFonts w:ascii="Verdana" w:hAnsi="Verdana" w:cs="Calibri"/>
        </w:rPr>
      </w:pPr>
      <w:r w:rsidRPr="00100C1F">
        <w:rPr>
          <w:rFonts w:ascii="Verdana" w:hAnsi="Verdana"/>
        </w:rPr>
        <w:t>4.</w:t>
      </w:r>
      <w:r w:rsidRPr="00100C1F">
        <w:rPr>
          <w:rFonts w:ascii="Verdana" w:hAnsi="Verdana" w:cs="Calibri"/>
        </w:rPr>
        <w:t xml:space="preserve"> Ворошин Г. Б. Занятия по трудовому обучению. 7 кл.: </w:t>
      </w:r>
      <w:r w:rsidRPr="00100C1F">
        <w:rPr>
          <w:rFonts w:ascii="Verdana" w:hAnsi="Verdana" w:cs="Calibri"/>
          <w:bCs/>
          <w:iCs/>
        </w:rPr>
        <w:t xml:space="preserve">обработка древесины, </w:t>
      </w:r>
      <w:r w:rsidRPr="00100C1F">
        <w:rPr>
          <w:rFonts w:ascii="Verdana" w:hAnsi="Verdana"/>
          <w:bCs/>
          <w:iCs/>
        </w:rPr>
        <w:t>металла электротехнические и другие работы, ремонтные работы в быту:</w:t>
      </w:r>
      <w:r>
        <w:rPr>
          <w:rFonts w:ascii="Verdana" w:hAnsi="Verdana"/>
          <w:bCs/>
          <w:iCs/>
        </w:rPr>
        <w:t xml:space="preserve">                      </w:t>
      </w:r>
      <w:r w:rsidRPr="00100C1F">
        <w:rPr>
          <w:rFonts w:ascii="Verdana" w:hAnsi="Verdana"/>
          <w:bCs/>
          <w:iCs/>
        </w:rPr>
        <w:t>пособие для учителя труда.-2-е изд., перераб. и доп. / Г. Б. Ворошин, А. А. Воронов и др., под ред. Д. А. Тхоржевского. М.: Просвещение, 1989</w:t>
      </w:r>
    </w:p>
    <w:p w:rsidR="007B6133" w:rsidRPr="00B83346" w:rsidRDefault="007B6133" w:rsidP="007B6133">
      <w:pPr>
        <w:rPr>
          <w:rFonts w:ascii="Verdana" w:hAnsi="Verdana"/>
        </w:rPr>
      </w:pPr>
      <w:r w:rsidRPr="00B83346">
        <w:rPr>
          <w:rFonts w:ascii="Verdana" w:hAnsi="Verdana"/>
        </w:rPr>
        <w:t xml:space="preserve"> 5. Учебное пособие «У истоков мастерства». Из опыта работы. Авт. Максимов Ю.В., М., Просвещение, </w:t>
      </w:r>
      <w:smartTag w:uri="urn:schemas-microsoft-com:office:smarttags" w:element="metricconverter">
        <w:smartTagPr>
          <w:attr w:name="ProductID" w:val="1983 г"/>
        </w:smartTagPr>
        <w:r w:rsidRPr="00B83346">
          <w:rPr>
            <w:rFonts w:ascii="Verdana" w:hAnsi="Verdana"/>
          </w:rPr>
          <w:t>1983 г</w:t>
        </w:r>
      </w:smartTag>
      <w:r w:rsidRPr="00B83346">
        <w:rPr>
          <w:rFonts w:ascii="Verdana" w:hAnsi="Verdana"/>
        </w:rPr>
        <w:t>.;</w:t>
      </w:r>
    </w:p>
    <w:p w:rsidR="007B6133" w:rsidRPr="00B83346" w:rsidRDefault="007B6133" w:rsidP="007B6133">
      <w:pPr>
        <w:pStyle w:val="a7"/>
        <w:spacing w:line="206" w:lineRule="exact"/>
        <w:ind w:left="20" w:right="40" w:hanging="20"/>
        <w:rPr>
          <w:rFonts w:ascii="Verdana" w:hAnsi="Verdana"/>
          <w:sz w:val="22"/>
          <w:szCs w:val="22"/>
        </w:rPr>
      </w:pPr>
    </w:p>
    <w:p w:rsidR="007B6133" w:rsidRPr="00B83346" w:rsidRDefault="007B6133" w:rsidP="007B6133">
      <w:pPr>
        <w:pStyle w:val="a7"/>
        <w:spacing w:line="206" w:lineRule="exact"/>
        <w:ind w:left="20" w:right="40" w:hanging="20"/>
        <w:rPr>
          <w:rFonts w:ascii="Verdana" w:hAnsi="Verdana"/>
          <w:sz w:val="22"/>
          <w:szCs w:val="22"/>
        </w:rPr>
      </w:pPr>
    </w:p>
    <w:p w:rsidR="007B6133" w:rsidRPr="00B83346" w:rsidRDefault="007B6133" w:rsidP="007B6133">
      <w:pPr>
        <w:spacing w:after="0"/>
        <w:rPr>
          <w:rFonts w:ascii="Verdana" w:hAnsi="Verdana"/>
          <w:b/>
        </w:rPr>
      </w:pPr>
      <w:r w:rsidRPr="00B83346">
        <w:rPr>
          <w:rFonts w:ascii="Verdana" w:hAnsi="Verdana"/>
          <w:b/>
        </w:rPr>
        <w:t>Электронные ресурсы:</w:t>
      </w:r>
    </w:p>
    <w:p w:rsidR="007B6133" w:rsidRPr="00B83346" w:rsidRDefault="00DB63BE" w:rsidP="00253442">
      <w:pPr>
        <w:numPr>
          <w:ilvl w:val="0"/>
          <w:numId w:val="206"/>
        </w:numPr>
        <w:spacing w:after="0" w:line="240" w:lineRule="auto"/>
        <w:jc w:val="both"/>
        <w:rPr>
          <w:rFonts w:ascii="Verdana" w:hAnsi="Verdana"/>
          <w:u w:val="single"/>
        </w:rPr>
      </w:pPr>
      <w:hyperlink r:id="rId126" w:history="1">
        <w:r w:rsidR="007B6133" w:rsidRPr="00B83346">
          <w:rPr>
            <w:rStyle w:val="ab"/>
            <w:rFonts w:ascii="Verdana" w:hAnsi="Verdana"/>
            <w:lang w:val="en-US"/>
          </w:rPr>
          <w:t>www</w:t>
        </w:r>
        <w:r w:rsidR="007B6133" w:rsidRPr="00B83346">
          <w:rPr>
            <w:rStyle w:val="ab"/>
            <w:rFonts w:ascii="Verdana" w:hAnsi="Verdana"/>
          </w:rPr>
          <w:t>.</w:t>
        </w:r>
        <w:r w:rsidR="007B6133" w:rsidRPr="00B83346">
          <w:rPr>
            <w:rStyle w:val="ab"/>
            <w:rFonts w:ascii="Verdana" w:hAnsi="Verdana"/>
            <w:lang w:val="en-US"/>
          </w:rPr>
          <w:t>school</w:t>
        </w:r>
        <w:r w:rsidR="007B6133" w:rsidRPr="00B83346">
          <w:rPr>
            <w:rStyle w:val="ab"/>
            <w:rFonts w:ascii="Verdana" w:hAnsi="Verdana"/>
          </w:rPr>
          <w:t>-</w:t>
        </w:r>
        <w:r w:rsidR="007B6133" w:rsidRPr="00B83346">
          <w:rPr>
            <w:rStyle w:val="ab"/>
            <w:rFonts w:ascii="Verdana" w:hAnsi="Verdana"/>
            <w:lang w:val="en-US"/>
          </w:rPr>
          <w:t>collection</w:t>
        </w:r>
        <w:r w:rsidR="007B6133" w:rsidRPr="00B83346">
          <w:rPr>
            <w:rStyle w:val="ab"/>
            <w:rFonts w:ascii="Verdana" w:hAnsi="Verdana"/>
          </w:rPr>
          <w:t>.</w:t>
        </w:r>
        <w:r w:rsidR="007B6133" w:rsidRPr="00B83346">
          <w:rPr>
            <w:rStyle w:val="ab"/>
            <w:rFonts w:ascii="Verdana" w:hAnsi="Verdana"/>
            <w:lang w:val="en-US"/>
          </w:rPr>
          <w:t>edu</w:t>
        </w:r>
        <w:r w:rsidR="007B6133" w:rsidRPr="00B83346">
          <w:rPr>
            <w:rStyle w:val="ab"/>
            <w:rFonts w:ascii="Verdana" w:hAnsi="Verdana"/>
          </w:rPr>
          <w:t>.</w:t>
        </w:r>
        <w:r w:rsidR="007B6133" w:rsidRPr="00B83346">
          <w:rPr>
            <w:rStyle w:val="ab"/>
            <w:rFonts w:ascii="Verdana" w:hAnsi="Verdana"/>
            <w:lang w:val="en-US"/>
          </w:rPr>
          <w:t>ru</w:t>
        </w:r>
      </w:hyperlink>
    </w:p>
    <w:p w:rsidR="007B6133" w:rsidRPr="00B83346" w:rsidRDefault="007B6133" w:rsidP="00253442">
      <w:pPr>
        <w:numPr>
          <w:ilvl w:val="0"/>
          <w:numId w:val="206"/>
        </w:numPr>
        <w:spacing w:after="0" w:line="240" w:lineRule="auto"/>
        <w:jc w:val="both"/>
        <w:rPr>
          <w:rFonts w:ascii="Verdana" w:hAnsi="Verdana"/>
          <w:u w:val="single"/>
        </w:rPr>
      </w:pPr>
      <w:r w:rsidRPr="00B83346">
        <w:rPr>
          <w:rFonts w:ascii="Verdana" w:hAnsi="Verdana"/>
          <w:u w:val="single"/>
        </w:rPr>
        <w:t>http://</w:t>
      </w:r>
      <w:hyperlink r:id="rId127" w:history="1">
        <w:r w:rsidRPr="00B83346">
          <w:rPr>
            <w:rFonts w:ascii="Verdana" w:eastAsia="Times New Roman" w:hAnsi="Verdana"/>
            <w:u w:val="single"/>
          </w:rPr>
          <w:t>www.prosv.ru</w:t>
        </w:r>
      </w:hyperlink>
    </w:p>
    <w:p w:rsidR="007B6133" w:rsidRPr="00B83346" w:rsidRDefault="007B6133" w:rsidP="00253442">
      <w:pPr>
        <w:numPr>
          <w:ilvl w:val="0"/>
          <w:numId w:val="206"/>
        </w:numPr>
        <w:spacing w:after="0" w:line="240" w:lineRule="auto"/>
        <w:jc w:val="both"/>
        <w:rPr>
          <w:rFonts w:ascii="Verdana" w:hAnsi="Verdana"/>
          <w:u w:val="single"/>
        </w:rPr>
      </w:pPr>
      <w:r w:rsidRPr="00B83346">
        <w:rPr>
          <w:rFonts w:ascii="Verdana" w:eastAsia="Times New Roman" w:hAnsi="Verdana"/>
          <w:u w:val="single"/>
        </w:rPr>
        <w:t>http:// </w:t>
      </w:r>
      <w:hyperlink r:id="rId128" w:history="1">
        <w:r w:rsidRPr="00B83346">
          <w:rPr>
            <w:rFonts w:ascii="Verdana" w:eastAsia="Times New Roman" w:hAnsi="Verdana"/>
            <w:u w:val="single"/>
          </w:rPr>
          <w:t>www.vlados.ru</w:t>
        </w:r>
      </w:hyperlink>
    </w:p>
    <w:p w:rsidR="007B6133" w:rsidRPr="00B83346" w:rsidRDefault="007B6133" w:rsidP="007B6133">
      <w:pPr>
        <w:pStyle w:val="7"/>
        <w:tabs>
          <w:tab w:val="left" w:pos="10080"/>
        </w:tabs>
        <w:spacing w:before="0"/>
        <w:ind w:left="-360" w:right="-442" w:firstLine="360"/>
        <w:jc w:val="center"/>
        <w:rPr>
          <w:rFonts w:ascii="Verdana" w:hAnsi="Verdana"/>
          <w:b/>
          <w:i w:val="0"/>
          <w:color w:val="auto"/>
        </w:rPr>
      </w:pPr>
    </w:p>
    <w:p w:rsidR="007B6133" w:rsidRPr="00B83346" w:rsidRDefault="007B6133" w:rsidP="007B6133">
      <w:pPr>
        <w:spacing w:after="0" w:line="240" w:lineRule="auto"/>
        <w:ind w:left="112"/>
        <w:jc w:val="center"/>
        <w:rPr>
          <w:rFonts w:ascii="Verdana" w:hAnsi="Verdana"/>
        </w:rPr>
      </w:pPr>
      <w:r w:rsidRPr="00B83346">
        <w:rPr>
          <w:rFonts w:ascii="Verdana" w:hAnsi="Verdana"/>
          <w:b/>
        </w:rPr>
        <w:t>Технические средства:</w:t>
      </w:r>
    </w:p>
    <w:p w:rsidR="007B6133" w:rsidRPr="00B83346" w:rsidRDefault="007B6133" w:rsidP="007B6133">
      <w:pPr>
        <w:spacing w:after="0" w:line="240" w:lineRule="auto"/>
        <w:ind w:left="112"/>
        <w:jc w:val="both"/>
        <w:rPr>
          <w:rFonts w:ascii="Verdana" w:hAnsi="Verdana"/>
        </w:rPr>
      </w:pPr>
      <w:r w:rsidRPr="00B83346">
        <w:rPr>
          <w:rFonts w:ascii="Verdana" w:hAnsi="Verdana"/>
        </w:rPr>
        <w:t>Компьютер, проектор, экран.</w:t>
      </w:r>
    </w:p>
    <w:p w:rsidR="007B6133" w:rsidRPr="00B83346" w:rsidRDefault="007B6133" w:rsidP="007B6133">
      <w:pPr>
        <w:rPr>
          <w:rFonts w:ascii="Verdana" w:hAnsi="Verdana"/>
        </w:rPr>
      </w:pPr>
    </w:p>
    <w:p w:rsidR="007B6133" w:rsidRPr="00B83346" w:rsidRDefault="007B6133" w:rsidP="007B6133">
      <w:pPr>
        <w:jc w:val="center"/>
        <w:outlineLvl w:val="0"/>
        <w:rPr>
          <w:rFonts w:ascii="Verdana" w:hAnsi="Verdana"/>
        </w:rPr>
      </w:pPr>
      <w:r w:rsidRPr="00B83346">
        <w:rPr>
          <w:rFonts w:ascii="Verdana" w:hAnsi="Verdana"/>
          <w:b/>
        </w:rPr>
        <w:t>Дополнительная литература.</w:t>
      </w:r>
    </w:p>
    <w:p w:rsidR="007B6133" w:rsidRPr="00B83346" w:rsidRDefault="007B6133" w:rsidP="007B6133">
      <w:pPr>
        <w:spacing w:after="0" w:line="240" w:lineRule="auto"/>
        <w:ind w:left="112"/>
        <w:jc w:val="both"/>
        <w:rPr>
          <w:rFonts w:ascii="Verdana" w:hAnsi="Verdana"/>
        </w:rPr>
      </w:pPr>
      <w:r w:rsidRPr="00B83346">
        <w:rPr>
          <w:rFonts w:ascii="Verdana" w:hAnsi="Verdana"/>
        </w:rPr>
        <w:lastRenderedPageBreak/>
        <w:t xml:space="preserve">1. И.С.Гринченко. Игра в теории, обучении, воспитании и коррекционной работе, Москва, </w:t>
      </w:r>
      <w:smartTag w:uri="urn:schemas-microsoft-com:office:smarttags" w:element="metricconverter">
        <w:smartTagPr>
          <w:attr w:name="ProductID" w:val="2002 г"/>
        </w:smartTagPr>
        <w:r w:rsidRPr="00B83346">
          <w:rPr>
            <w:rFonts w:ascii="Verdana" w:hAnsi="Verdana"/>
          </w:rPr>
          <w:t>2002 г</w:t>
        </w:r>
      </w:smartTag>
      <w:r w:rsidRPr="00B83346">
        <w:rPr>
          <w:rFonts w:ascii="Verdana" w:hAnsi="Verdana"/>
        </w:rPr>
        <w:t>.;</w:t>
      </w:r>
    </w:p>
    <w:p w:rsidR="007B6133" w:rsidRPr="00B83346" w:rsidRDefault="007B6133" w:rsidP="007B6133">
      <w:pPr>
        <w:spacing w:after="0" w:line="240" w:lineRule="auto"/>
        <w:ind w:left="112"/>
        <w:jc w:val="both"/>
        <w:rPr>
          <w:rFonts w:ascii="Verdana" w:hAnsi="Verdana"/>
        </w:rPr>
      </w:pPr>
      <w:r w:rsidRPr="00B83346">
        <w:rPr>
          <w:rFonts w:ascii="Verdana" w:hAnsi="Verdana"/>
        </w:rPr>
        <w:t>2. Энциклопедия самоделок-М; АСТ-ПРЕСС, 2009.</w:t>
      </w:r>
    </w:p>
    <w:p w:rsidR="007B6133" w:rsidRPr="00B83346" w:rsidRDefault="007B6133" w:rsidP="007B6133">
      <w:pPr>
        <w:rPr>
          <w:rFonts w:ascii="Verdana" w:hAnsi="Verdana"/>
        </w:rPr>
      </w:pPr>
    </w:p>
    <w:p w:rsidR="007B6133" w:rsidRPr="00B83346" w:rsidRDefault="007B6133" w:rsidP="007B6133">
      <w:pPr>
        <w:rPr>
          <w:rFonts w:ascii="Verdana" w:hAnsi="Verdana"/>
        </w:rPr>
      </w:pPr>
    </w:p>
    <w:p w:rsidR="007B6133" w:rsidRPr="00B83346" w:rsidRDefault="007B6133" w:rsidP="007B6133">
      <w:pPr>
        <w:rPr>
          <w:rFonts w:ascii="Verdana" w:hAnsi="Verdana"/>
        </w:rPr>
      </w:pPr>
      <w:r w:rsidRPr="00B83346">
        <w:rPr>
          <w:rFonts w:ascii="Verdana" w:hAnsi="Verdana"/>
        </w:rPr>
        <w:tab/>
      </w:r>
    </w:p>
    <w:p w:rsidR="007B6133" w:rsidRPr="007B6133" w:rsidRDefault="007B6133" w:rsidP="007B6133">
      <w:pPr>
        <w:tabs>
          <w:tab w:val="left" w:pos="5384"/>
        </w:tabs>
        <w:jc w:val="center"/>
        <w:rPr>
          <w:rFonts w:ascii="Times New Roman" w:hAnsi="Times New Roman" w:cs="Times New Roman"/>
          <w:b/>
          <w:sz w:val="28"/>
          <w:szCs w:val="28"/>
          <w:u w:val="single"/>
        </w:rPr>
      </w:pPr>
      <w:r>
        <w:rPr>
          <w:rFonts w:ascii="Times New Roman" w:hAnsi="Times New Roman" w:cs="Times New Roman"/>
          <w:b/>
          <w:sz w:val="28"/>
          <w:szCs w:val="28"/>
          <w:u w:val="single"/>
        </w:rPr>
        <w:t>8</w:t>
      </w:r>
      <w:r w:rsidRPr="007B6133">
        <w:rPr>
          <w:rFonts w:ascii="Times New Roman" w:hAnsi="Times New Roman" w:cs="Times New Roman"/>
          <w:b/>
          <w:sz w:val="28"/>
          <w:szCs w:val="28"/>
          <w:u w:val="single"/>
        </w:rPr>
        <w:t>класс</w:t>
      </w:r>
    </w:p>
    <w:p w:rsidR="007B6133" w:rsidRDefault="007B6133" w:rsidP="007B6133">
      <w:pPr>
        <w:tabs>
          <w:tab w:val="left" w:pos="5384"/>
        </w:tabs>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Русский язык</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Муниципальное общеобразовательное автономное учреждение</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«Ветлянская средняя общеобразовательная школа»</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Соль -Илецкого района Оренбургской области</w:t>
      </w: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tabs>
          <w:tab w:val="left" w:pos="7290"/>
        </w:tabs>
        <w:autoSpaceDE w:val="0"/>
        <w:autoSpaceDN w:val="0"/>
        <w:adjustRightInd w:val="0"/>
        <w:spacing w:after="0" w:line="240" w:lineRule="auto"/>
        <w:textAlignment w:val="center"/>
        <w:rPr>
          <w:rFonts w:ascii="Times New Roman" w:hAnsi="Times New Roman"/>
          <w:bCs/>
          <w:color w:val="000000"/>
          <w:sz w:val="26"/>
          <w:szCs w:val="26"/>
        </w:rPr>
      </w:pP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u w:val="single"/>
        </w:rPr>
      </w:pPr>
      <w:r w:rsidRPr="003B04E8">
        <w:rPr>
          <w:rFonts w:ascii="Times New Roman" w:hAnsi="Times New Roman"/>
          <w:bCs/>
          <w:color w:val="000000"/>
          <w:sz w:val="24"/>
          <w:szCs w:val="24"/>
          <w:u w:val="single"/>
        </w:rPr>
        <w:t>«Рассмотрено»</w:t>
      </w:r>
      <w:r w:rsidRPr="003B04E8">
        <w:rPr>
          <w:rFonts w:ascii="Times New Roman" w:hAnsi="Times New Roman"/>
          <w:bCs/>
          <w:color w:val="000000"/>
          <w:sz w:val="24"/>
          <w:szCs w:val="24"/>
        </w:rPr>
        <w:t xml:space="preserve">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 Руководитель МО учителей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русского языка и литературы</w:t>
      </w:r>
    </w:p>
    <w:p w:rsidR="007B6133" w:rsidRPr="003B04E8" w:rsidRDefault="007B6133" w:rsidP="007B6133">
      <w:pPr>
        <w:widowControl w:val="0"/>
        <w:tabs>
          <w:tab w:val="left" w:pos="6285"/>
        </w:tabs>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_____________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Б. Ш. Амантурлиева                           </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Pr>
          <w:rFonts w:ascii="Times New Roman" w:hAnsi="Times New Roman"/>
          <w:bCs/>
          <w:color w:val="000000"/>
          <w:sz w:val="24"/>
          <w:szCs w:val="24"/>
        </w:rPr>
        <w:t xml:space="preserve">                                                                                                                          </w:t>
      </w:r>
      <w:r w:rsidRPr="003B04E8">
        <w:rPr>
          <w:rFonts w:ascii="Times New Roman" w:hAnsi="Times New Roman"/>
          <w:bCs/>
          <w:color w:val="000000"/>
          <w:sz w:val="24"/>
          <w:szCs w:val="24"/>
        </w:rPr>
        <w:t>30. 08. 2013г.</w:t>
      </w:r>
      <w:r w:rsidRPr="003B04E8">
        <w:rPr>
          <w:rFonts w:ascii="Times New Roman" w:hAnsi="Times New Roman"/>
          <w:bCs/>
          <w:color w:val="000000"/>
          <w:sz w:val="24"/>
          <w:szCs w:val="24"/>
        </w:rPr>
        <w:tab/>
      </w: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B43660"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B43660">
        <w:rPr>
          <w:rFonts w:ascii="Times New Roman" w:hAnsi="Times New Roman"/>
          <w:bCs/>
          <w:color w:val="000000"/>
          <w:sz w:val="28"/>
          <w:szCs w:val="28"/>
        </w:rPr>
        <w:t xml:space="preserve">Адаптированная </w:t>
      </w:r>
    </w:p>
    <w:p w:rsidR="007B6133" w:rsidRPr="00B43660"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B43660">
        <w:rPr>
          <w:rFonts w:ascii="Times New Roman" w:hAnsi="Times New Roman"/>
          <w:bCs/>
          <w:color w:val="000000"/>
          <w:sz w:val="28"/>
          <w:szCs w:val="28"/>
        </w:rPr>
        <w:t>общеобразовательная программа</w:t>
      </w:r>
    </w:p>
    <w:p w:rsidR="007B6133" w:rsidRPr="00B43660"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B43660">
        <w:rPr>
          <w:rFonts w:ascii="Times New Roman" w:hAnsi="Times New Roman"/>
          <w:bCs/>
          <w:color w:val="000000"/>
          <w:sz w:val="28"/>
          <w:szCs w:val="28"/>
        </w:rPr>
        <w:t>по русскому языку</w:t>
      </w:r>
    </w:p>
    <w:p w:rsidR="007B6133" w:rsidRPr="00B43660"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B43660">
        <w:rPr>
          <w:rFonts w:ascii="Times New Roman" w:hAnsi="Times New Roman"/>
          <w:bCs/>
          <w:color w:val="000000"/>
          <w:sz w:val="28"/>
          <w:szCs w:val="28"/>
        </w:rPr>
        <w:t xml:space="preserve"> для обучающихся детей 8 класса</w:t>
      </w:r>
    </w:p>
    <w:p w:rsidR="007B6133" w:rsidRPr="00B43660"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B43660">
        <w:rPr>
          <w:rFonts w:ascii="Times New Roman" w:hAnsi="Times New Roman"/>
          <w:bCs/>
          <w:color w:val="000000"/>
          <w:sz w:val="28"/>
          <w:szCs w:val="28"/>
        </w:rPr>
        <w:t xml:space="preserve"> с ограниченными возможностями здоровья</w:t>
      </w:r>
    </w:p>
    <w:p w:rsidR="007B6133" w:rsidRPr="00B43660" w:rsidRDefault="007B6133" w:rsidP="007B6133">
      <w:pPr>
        <w:widowControl w:val="0"/>
        <w:tabs>
          <w:tab w:val="left" w:pos="2505"/>
        </w:tabs>
        <w:autoSpaceDE w:val="0"/>
        <w:autoSpaceDN w:val="0"/>
        <w:adjustRightInd w:val="0"/>
        <w:spacing w:after="0" w:line="240" w:lineRule="auto"/>
        <w:textAlignment w:val="center"/>
        <w:rPr>
          <w:rFonts w:ascii="Times New Roman" w:hAnsi="Times New Roman"/>
          <w:bCs/>
          <w:color w:val="000000"/>
          <w:sz w:val="28"/>
          <w:szCs w:val="28"/>
        </w:rPr>
      </w:pP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lastRenderedPageBreak/>
        <w:t>Учитель</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русского языка</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и литературы</w:t>
      </w:r>
    </w:p>
    <w:p w:rsidR="007B6133" w:rsidRPr="004242F2" w:rsidRDefault="007B6133" w:rsidP="007B6133">
      <w:pPr>
        <w:widowControl w:val="0"/>
        <w:tabs>
          <w:tab w:val="left" w:pos="5460"/>
          <w:tab w:val="right" w:pos="9922"/>
        </w:tabs>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ab/>
        <w:t xml:space="preserve">                                                                                              Амамбаева     </w:t>
      </w:r>
    </w:p>
    <w:p w:rsidR="007B6133" w:rsidRPr="004242F2" w:rsidRDefault="007B6133" w:rsidP="007B6133">
      <w:pPr>
        <w:widowControl w:val="0"/>
        <w:tabs>
          <w:tab w:val="left" w:pos="5460"/>
          <w:tab w:val="right" w:pos="9922"/>
        </w:tabs>
        <w:autoSpaceDE w:val="0"/>
        <w:autoSpaceDN w:val="0"/>
        <w:adjustRightInd w:val="0"/>
        <w:spacing w:after="0" w:line="240" w:lineRule="auto"/>
        <w:ind w:right="-426"/>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w:t>
      </w:r>
      <w:r>
        <w:rPr>
          <w:rFonts w:ascii="Times New Roman" w:hAnsi="Times New Roman"/>
          <w:bCs/>
          <w:color w:val="000000"/>
          <w:sz w:val="26"/>
          <w:szCs w:val="26"/>
        </w:rPr>
        <w:t xml:space="preserve">       </w:t>
      </w:r>
      <w:r w:rsidRPr="004242F2">
        <w:rPr>
          <w:rFonts w:ascii="Times New Roman" w:hAnsi="Times New Roman"/>
          <w:bCs/>
          <w:color w:val="000000"/>
          <w:sz w:val="26"/>
          <w:szCs w:val="26"/>
        </w:rPr>
        <w:t xml:space="preserve">        Гульсара Жумабаевна</w:t>
      </w:r>
      <w:r w:rsidRPr="004242F2">
        <w:rPr>
          <w:rFonts w:ascii="Times New Roman" w:hAnsi="Times New Roman"/>
          <w:bCs/>
          <w:color w:val="000000"/>
          <w:sz w:val="26"/>
          <w:szCs w:val="26"/>
        </w:rPr>
        <w:tab/>
        <w:t xml:space="preserve">                                                    </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br/>
      </w: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jc w:val="center"/>
        <w:rPr>
          <w:rFonts w:ascii="Times New Roman" w:hAnsi="Times New Roman"/>
          <w:bCs/>
          <w:color w:val="000000"/>
          <w:sz w:val="26"/>
          <w:szCs w:val="26"/>
        </w:rPr>
      </w:pPr>
    </w:p>
    <w:p w:rsidR="007B6133" w:rsidRDefault="007B6133" w:rsidP="007B6133">
      <w:pPr>
        <w:jc w:val="center"/>
        <w:rPr>
          <w:rFonts w:ascii="Times New Roman" w:hAnsi="Times New Roman"/>
          <w:bCs/>
          <w:color w:val="000000"/>
          <w:sz w:val="26"/>
          <w:szCs w:val="26"/>
        </w:rPr>
      </w:pPr>
      <w:r w:rsidRPr="004242F2">
        <w:rPr>
          <w:rFonts w:ascii="Times New Roman" w:hAnsi="Times New Roman"/>
          <w:bCs/>
          <w:color w:val="000000"/>
          <w:sz w:val="26"/>
          <w:szCs w:val="26"/>
        </w:rPr>
        <w:t>2013- 2014 учебный год</w:t>
      </w:r>
    </w:p>
    <w:p w:rsidR="007B6133" w:rsidRDefault="007B6133" w:rsidP="007B6133">
      <w:pPr>
        <w:jc w:val="center"/>
        <w:rPr>
          <w:rFonts w:ascii="Times New Roman" w:hAnsi="Times New Roman"/>
          <w:bCs/>
          <w:color w:val="000000"/>
          <w:sz w:val="26"/>
          <w:szCs w:val="26"/>
        </w:rPr>
      </w:pPr>
    </w:p>
    <w:p w:rsidR="007B6133" w:rsidRDefault="007B6133" w:rsidP="007B6133">
      <w:pPr>
        <w:spacing w:before="100" w:beforeAutospacing="1" w:after="100" w:afterAutospacing="1" w:line="240" w:lineRule="auto"/>
        <w:jc w:val="center"/>
        <w:rPr>
          <w:rFonts w:ascii="Times New Roman" w:hAnsi="Times New Roman"/>
          <w:b/>
          <w:sz w:val="26"/>
          <w:szCs w:val="26"/>
        </w:rPr>
      </w:pPr>
      <w:r w:rsidRPr="00812DDA">
        <w:rPr>
          <w:rFonts w:ascii="Times New Roman" w:hAnsi="Times New Roman"/>
          <w:b/>
          <w:sz w:val="26"/>
          <w:szCs w:val="26"/>
        </w:rPr>
        <w:t>Пояснительная записка.</w:t>
      </w:r>
    </w:p>
    <w:p w:rsidR="007B6133" w:rsidRPr="002376B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4"/>
          <w:szCs w:val="24"/>
        </w:rPr>
      </w:pPr>
      <w:r w:rsidRPr="002376B3">
        <w:rPr>
          <w:rFonts w:ascii="Times New Roman" w:hAnsi="Times New Roman"/>
          <w:bCs/>
          <w:color w:val="000000"/>
          <w:sz w:val="24"/>
          <w:szCs w:val="24"/>
        </w:rPr>
        <w:t xml:space="preserve">Адаптированная общеобразовательная программа по русскому языку </w:t>
      </w:r>
    </w:p>
    <w:p w:rsidR="007B6133" w:rsidRPr="002376B3" w:rsidRDefault="007B6133" w:rsidP="007B6133">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r w:rsidRPr="002376B3">
        <w:rPr>
          <w:rFonts w:ascii="Times New Roman" w:hAnsi="Times New Roman"/>
          <w:bCs/>
          <w:sz w:val="24"/>
          <w:szCs w:val="24"/>
        </w:rPr>
        <w:t xml:space="preserve"> </w:t>
      </w:r>
      <w:r w:rsidRPr="002376B3">
        <w:rPr>
          <w:rFonts w:ascii="Times New Roman" w:hAnsi="Times New Roman"/>
          <w:bCs/>
          <w:color w:val="000000"/>
          <w:sz w:val="24"/>
          <w:szCs w:val="24"/>
        </w:rPr>
        <w:t xml:space="preserve">для обучающихся детей 8 класса </w:t>
      </w:r>
      <w:r w:rsidRPr="0021688C">
        <w:rPr>
          <w:bCs/>
          <w:color w:val="000000"/>
        </w:rPr>
        <w:t xml:space="preserve">с </w:t>
      </w:r>
      <w:r w:rsidRPr="00FB7433">
        <w:rPr>
          <w:rFonts w:ascii="Times New Roman" w:hAnsi="Times New Roman"/>
          <w:bCs/>
          <w:color w:val="000000"/>
          <w:sz w:val="24"/>
          <w:szCs w:val="24"/>
        </w:rPr>
        <w:t>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sidRPr="0021688C">
        <w:rPr>
          <w:color w:val="000000"/>
        </w:rPr>
        <w:t xml:space="preserve"> </w:t>
      </w:r>
      <w:r w:rsidRPr="002376B3">
        <w:rPr>
          <w:rFonts w:ascii="Times New Roman" w:hAnsi="Times New Roman"/>
          <w:bCs/>
          <w:color w:val="000000"/>
          <w:sz w:val="24"/>
          <w:szCs w:val="24"/>
        </w:rPr>
        <w:t xml:space="preserve"> </w:t>
      </w:r>
      <w:r w:rsidRPr="002376B3">
        <w:rPr>
          <w:rFonts w:ascii="Times New Roman" w:hAnsi="Times New Roman"/>
          <w:sz w:val="24"/>
          <w:szCs w:val="24"/>
        </w:rPr>
        <w:t xml:space="preserve">составлена в соответствии </w:t>
      </w:r>
      <w:r w:rsidRPr="002376B3">
        <w:rPr>
          <w:rFonts w:ascii="Times New Roman" w:hAnsi="Times New Roman"/>
          <w:color w:val="000000"/>
          <w:sz w:val="24"/>
          <w:szCs w:val="24"/>
          <w:lang w:eastAsia="ar-SA"/>
        </w:rPr>
        <w:t>с нормативными документами:</w:t>
      </w:r>
    </w:p>
    <w:p w:rsidR="007B6133" w:rsidRPr="002376B3" w:rsidRDefault="007B6133" w:rsidP="007B6133">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p>
    <w:p w:rsidR="007B6133" w:rsidRPr="002376B3" w:rsidRDefault="007B6133" w:rsidP="007B6133">
      <w:pPr>
        <w:rPr>
          <w:rFonts w:ascii="Times New Roman" w:hAnsi="Times New Roman"/>
          <w:bCs/>
          <w:sz w:val="24"/>
          <w:szCs w:val="24"/>
        </w:rPr>
      </w:pPr>
      <w:r w:rsidRPr="002376B3">
        <w:rPr>
          <w:rFonts w:ascii="Times New Roman" w:hAnsi="Times New Roman"/>
          <w:sz w:val="24"/>
          <w:szCs w:val="24"/>
        </w:rPr>
        <w:t xml:space="preserve">- Федеральный Закон </w:t>
      </w:r>
      <w:r w:rsidRPr="002376B3">
        <w:rPr>
          <w:rFonts w:ascii="Times New Roman" w:hAnsi="Times New Roman"/>
          <w:bCs/>
          <w:sz w:val="24"/>
          <w:szCs w:val="24"/>
        </w:rPr>
        <w:t>"Об образовании в Российской Федерации " от 29.12. 2012 г. № 273  (глава 4 статья 34 п.2, п. 3; глава 6 статья 55 п. 2, п. 8)</w:t>
      </w:r>
    </w:p>
    <w:p w:rsidR="007B6133" w:rsidRPr="002376B3" w:rsidRDefault="007B6133" w:rsidP="007B6133">
      <w:pPr>
        <w:rPr>
          <w:rFonts w:ascii="Times New Roman" w:hAnsi="Times New Roman"/>
          <w:sz w:val="24"/>
          <w:szCs w:val="24"/>
        </w:rPr>
      </w:pPr>
      <w:r w:rsidRPr="002376B3">
        <w:rPr>
          <w:rFonts w:ascii="Times New Roman" w:hAnsi="Times New Roman"/>
          <w:sz w:val="24"/>
          <w:szCs w:val="24"/>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7B6133" w:rsidRPr="002376B3" w:rsidRDefault="007B6133" w:rsidP="007B6133">
      <w:pPr>
        <w:widowControl w:val="0"/>
        <w:autoSpaceDE w:val="0"/>
        <w:autoSpaceDN w:val="0"/>
        <w:adjustRightInd w:val="0"/>
        <w:spacing w:after="0" w:line="240" w:lineRule="auto"/>
        <w:textAlignment w:val="center"/>
        <w:rPr>
          <w:rFonts w:ascii="Times New Roman" w:hAnsi="Times New Roman"/>
          <w:bCs/>
          <w:color w:val="000000"/>
          <w:sz w:val="24"/>
          <w:szCs w:val="24"/>
        </w:rPr>
      </w:pPr>
      <w:r w:rsidRPr="002376B3">
        <w:rPr>
          <w:rFonts w:ascii="Times New Roman" w:hAnsi="Times New Roman"/>
          <w:sz w:val="24"/>
          <w:szCs w:val="24"/>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2376B3">
        <w:rPr>
          <w:rFonts w:ascii="Times New Roman" w:hAnsi="Times New Roman"/>
          <w:bCs/>
          <w:color w:val="000000"/>
          <w:sz w:val="24"/>
          <w:szCs w:val="24"/>
        </w:rPr>
        <w:t>для обучающихся воспитанников с ограниченными возможностями здоровья"</w:t>
      </w:r>
    </w:p>
    <w:p w:rsidR="007B6133" w:rsidRPr="002376B3" w:rsidRDefault="007B6133" w:rsidP="007B6133">
      <w:pPr>
        <w:widowControl w:val="0"/>
        <w:autoSpaceDE w:val="0"/>
        <w:autoSpaceDN w:val="0"/>
        <w:adjustRightInd w:val="0"/>
        <w:spacing w:after="0" w:line="240" w:lineRule="auto"/>
        <w:textAlignment w:val="center"/>
        <w:rPr>
          <w:rFonts w:ascii="Times New Roman" w:hAnsi="Times New Roman"/>
          <w:bCs/>
          <w:color w:val="000000"/>
          <w:sz w:val="24"/>
          <w:szCs w:val="24"/>
        </w:rPr>
      </w:pPr>
    </w:p>
    <w:p w:rsidR="007B6133" w:rsidRPr="002376B3" w:rsidRDefault="007B6133" w:rsidP="007B6133">
      <w:pPr>
        <w:rPr>
          <w:rFonts w:ascii="Times New Roman" w:hAnsi="Times New Roman"/>
          <w:sz w:val="24"/>
          <w:szCs w:val="24"/>
        </w:rPr>
      </w:pPr>
      <w:r w:rsidRPr="002376B3">
        <w:rPr>
          <w:rFonts w:ascii="Times New Roman" w:hAnsi="Times New Roman"/>
          <w:sz w:val="24"/>
          <w:szCs w:val="24"/>
        </w:rPr>
        <w:t>- Письмо МО  РФ  от 27.03.2000 г.  № 27/901 -6 " О психолого- медико- педагогическом консилиуме образовательного учреждения"</w:t>
      </w:r>
    </w:p>
    <w:p w:rsidR="007B6133" w:rsidRPr="002376B3" w:rsidRDefault="007B6133" w:rsidP="007B6133">
      <w:pPr>
        <w:rPr>
          <w:rFonts w:ascii="Times New Roman" w:hAnsi="Times New Roman"/>
          <w:sz w:val="24"/>
          <w:szCs w:val="24"/>
        </w:rPr>
      </w:pPr>
      <w:r w:rsidRPr="002376B3">
        <w:rPr>
          <w:rFonts w:ascii="Times New Roman" w:hAnsi="Times New Roman"/>
          <w:sz w:val="24"/>
          <w:szCs w:val="24"/>
        </w:rPr>
        <w:t xml:space="preserve">- </w:t>
      </w:r>
      <w:r w:rsidRPr="002376B3">
        <w:rPr>
          <w:rFonts w:ascii="Times New Roman" w:hAnsi="Times New Roman"/>
          <w:bCs/>
          <w:sz w:val="24"/>
          <w:szCs w:val="24"/>
        </w:rPr>
        <w:t>Приказ</w:t>
      </w:r>
      <w:r w:rsidRPr="002376B3">
        <w:rPr>
          <w:rFonts w:ascii="Times New Roman" w:hAnsi="Times New Roman"/>
          <w:sz w:val="24"/>
          <w:szCs w:val="24"/>
        </w:rPr>
        <w:t xml:space="preserve"> МО  РФ "Положение о классах компенсирующего обучения" от 06.09.1992 г. (сборник приказов № 11 за 1992 год)</w:t>
      </w:r>
    </w:p>
    <w:p w:rsidR="007B6133" w:rsidRPr="002376B3" w:rsidRDefault="007B6133" w:rsidP="007B6133">
      <w:pPr>
        <w:rPr>
          <w:rFonts w:ascii="Times New Roman" w:hAnsi="Times New Roman"/>
          <w:sz w:val="24"/>
          <w:szCs w:val="24"/>
        </w:rPr>
      </w:pPr>
      <w:r w:rsidRPr="002376B3">
        <w:rPr>
          <w:rFonts w:ascii="Times New Roman" w:hAnsi="Times New Roman"/>
          <w:bCs/>
          <w:sz w:val="24"/>
          <w:szCs w:val="24"/>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7B6133" w:rsidRPr="002376B3" w:rsidRDefault="007B6133" w:rsidP="007B6133">
      <w:pPr>
        <w:rPr>
          <w:rFonts w:ascii="Times New Roman" w:hAnsi="Times New Roman"/>
          <w:bCs/>
          <w:color w:val="000000"/>
          <w:sz w:val="24"/>
          <w:szCs w:val="24"/>
        </w:rPr>
      </w:pPr>
      <w:r w:rsidRPr="002376B3">
        <w:rPr>
          <w:rFonts w:ascii="Times New Roman" w:hAnsi="Times New Roman"/>
          <w:bCs/>
          <w:sz w:val="24"/>
          <w:szCs w:val="24"/>
        </w:rPr>
        <w:t xml:space="preserve">- Учебный план  МОАУ "Ветлянская СОШ на </w:t>
      </w:r>
      <w:r w:rsidRPr="002376B3">
        <w:rPr>
          <w:rFonts w:ascii="Times New Roman" w:hAnsi="Times New Roman"/>
          <w:bCs/>
          <w:color w:val="000000"/>
          <w:sz w:val="24"/>
          <w:szCs w:val="24"/>
        </w:rPr>
        <w:t>2013- 2014 учебный год</w:t>
      </w:r>
      <w:r w:rsidRPr="002376B3">
        <w:rPr>
          <w:rFonts w:ascii="Times New Roman" w:hAnsi="Times New Roman"/>
          <w:bCs/>
          <w:sz w:val="24"/>
          <w:szCs w:val="24"/>
        </w:rPr>
        <w:t>";</w:t>
      </w:r>
    </w:p>
    <w:p w:rsidR="007B6133" w:rsidRPr="002376B3" w:rsidRDefault="007B6133" w:rsidP="007B6133">
      <w:pPr>
        <w:rPr>
          <w:rFonts w:ascii="Times New Roman" w:hAnsi="Times New Roman"/>
          <w:color w:val="000000"/>
          <w:sz w:val="24"/>
          <w:szCs w:val="24"/>
        </w:rPr>
      </w:pPr>
      <w:r w:rsidRPr="002376B3">
        <w:rPr>
          <w:rFonts w:ascii="Times New Roman" w:hAnsi="Times New Roman"/>
          <w:b/>
          <w:bCs/>
          <w:kern w:val="36"/>
          <w:sz w:val="24"/>
          <w:szCs w:val="24"/>
        </w:rPr>
        <w:t xml:space="preserve">- </w:t>
      </w:r>
      <w:r w:rsidRPr="002376B3">
        <w:rPr>
          <w:rFonts w:ascii="Times New Roman" w:hAnsi="Times New Roman"/>
          <w:color w:val="000000"/>
          <w:sz w:val="24"/>
          <w:szCs w:val="24"/>
        </w:rPr>
        <w:t>Федеральный компонент государственного стандарта основного общего образования;</w:t>
      </w:r>
    </w:p>
    <w:p w:rsidR="007B6133" w:rsidRPr="002376B3" w:rsidRDefault="007B6133" w:rsidP="007B6133">
      <w:pPr>
        <w:widowControl w:val="0"/>
        <w:autoSpaceDE w:val="0"/>
        <w:autoSpaceDN w:val="0"/>
        <w:adjustRightInd w:val="0"/>
        <w:spacing w:after="0" w:line="240" w:lineRule="auto"/>
        <w:textAlignment w:val="center"/>
        <w:rPr>
          <w:rFonts w:ascii="Times New Roman" w:hAnsi="Times New Roman"/>
          <w:sz w:val="24"/>
          <w:szCs w:val="24"/>
        </w:rPr>
      </w:pPr>
      <w:r w:rsidRPr="002376B3">
        <w:rPr>
          <w:rFonts w:ascii="Times New Roman" w:hAnsi="Times New Roman"/>
          <w:b/>
          <w:bCs/>
          <w:kern w:val="36"/>
          <w:sz w:val="24"/>
          <w:szCs w:val="24"/>
        </w:rPr>
        <w:t xml:space="preserve">- </w:t>
      </w:r>
      <w:r w:rsidRPr="002376B3">
        <w:rPr>
          <w:rFonts w:ascii="Times New Roman" w:hAnsi="Times New Roman"/>
          <w:sz w:val="24"/>
          <w:szCs w:val="24"/>
        </w:rPr>
        <w:t xml:space="preserve"> "Программа для общеобразовательных учреждений: Русский язык. 5 – 9 кл." М.: ДРОФА,2009. (Авторы: М. М. Разумовская, </w:t>
      </w:r>
      <w:r w:rsidRPr="002376B3">
        <w:rPr>
          <w:rFonts w:ascii="Times New Roman" w:hAnsi="Times New Roman"/>
          <w:bCs/>
          <w:color w:val="000000"/>
          <w:sz w:val="24"/>
          <w:szCs w:val="24"/>
        </w:rPr>
        <w:t>В. И. Капинос</w:t>
      </w:r>
      <w:r w:rsidRPr="002376B3">
        <w:rPr>
          <w:rFonts w:ascii="Times New Roman" w:hAnsi="Times New Roman"/>
          <w:sz w:val="24"/>
          <w:szCs w:val="24"/>
        </w:rPr>
        <w:t xml:space="preserve"> и другие) </w:t>
      </w:r>
    </w:p>
    <w:p w:rsidR="007B6133" w:rsidRPr="002376B3" w:rsidRDefault="007B6133" w:rsidP="007B6133">
      <w:pPr>
        <w:widowControl w:val="0"/>
        <w:autoSpaceDE w:val="0"/>
        <w:autoSpaceDN w:val="0"/>
        <w:adjustRightInd w:val="0"/>
        <w:spacing w:after="0" w:line="240" w:lineRule="auto"/>
        <w:textAlignment w:val="center"/>
        <w:rPr>
          <w:rFonts w:ascii="Times New Roman" w:hAnsi="Times New Roman"/>
          <w:sz w:val="24"/>
          <w:szCs w:val="24"/>
        </w:rPr>
      </w:pP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376B3">
        <w:rPr>
          <w:rFonts w:ascii="Times New Roman" w:hAnsi="Times New Roman"/>
          <w:sz w:val="24"/>
          <w:szCs w:val="24"/>
        </w:rPr>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w:t>
      </w: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376B3">
        <w:rPr>
          <w:rFonts w:ascii="Times New Roman" w:hAnsi="Times New Roman"/>
          <w:color w:val="000000"/>
          <w:sz w:val="24"/>
          <w:szCs w:val="24"/>
        </w:rPr>
        <w:t>Программа определяет базовый уровень подготовки по русскому языку учащихся основной общеобразовательной школы в соответствии со стандартом основного общего образования по русскому языку.</w:t>
      </w: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376B3">
        <w:rPr>
          <w:rFonts w:ascii="Times New Roman" w:hAnsi="Times New Roman"/>
          <w:iCs/>
          <w:color w:val="000000"/>
          <w:sz w:val="24"/>
          <w:szCs w:val="24"/>
        </w:rPr>
        <w:t>Задачи преподавания</w:t>
      </w:r>
      <w:r w:rsidRPr="002376B3">
        <w:rPr>
          <w:rFonts w:ascii="Times New Roman" w:hAnsi="Times New Roman"/>
          <w:color w:val="000000"/>
          <w:sz w:val="24"/>
          <w:szCs w:val="24"/>
        </w:rPr>
        <w:t xml:space="preserve"> русского языка обучающимся </w:t>
      </w:r>
      <w:r>
        <w:rPr>
          <w:rFonts w:ascii="Times New Roman" w:hAnsi="Times New Roman"/>
          <w:color w:val="000000"/>
          <w:sz w:val="24"/>
          <w:szCs w:val="24"/>
        </w:rPr>
        <w:t xml:space="preserve">8 класса </w:t>
      </w:r>
      <w:r w:rsidRPr="002376B3">
        <w:rPr>
          <w:rFonts w:ascii="Times New Roman" w:hAnsi="Times New Roman"/>
          <w:color w:val="000000"/>
          <w:sz w:val="24"/>
          <w:szCs w:val="24"/>
        </w:rPr>
        <w:t xml:space="preserve">с </w:t>
      </w:r>
      <w:r w:rsidRPr="00FB7433">
        <w:rPr>
          <w:rFonts w:ascii="Times New Roman" w:hAnsi="Times New Roman"/>
          <w:bCs/>
          <w:color w:val="000000"/>
          <w:sz w:val="24"/>
          <w:szCs w:val="24"/>
        </w:rPr>
        <w:t>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sidRPr="0021688C">
        <w:rPr>
          <w:color w:val="000000"/>
        </w:rPr>
        <w:t xml:space="preserve"> </w:t>
      </w:r>
      <w:r w:rsidRPr="002376B3">
        <w:rPr>
          <w:rFonts w:ascii="Times New Roman" w:hAnsi="Times New Roman"/>
          <w:bCs/>
          <w:color w:val="000000"/>
          <w:sz w:val="24"/>
          <w:szCs w:val="24"/>
        </w:rPr>
        <w:t xml:space="preserve"> </w:t>
      </w:r>
      <w:r w:rsidRPr="002376B3">
        <w:rPr>
          <w:rFonts w:ascii="Times New Roman" w:hAnsi="Times New Roman"/>
          <w:color w:val="000000"/>
          <w:sz w:val="24"/>
          <w:szCs w:val="24"/>
        </w:rPr>
        <w:t>максимально приближены к задачам, поставленным перед общеобразовательной школой, и учитывают специфические особенности учеников.</w:t>
      </w:r>
      <w:r w:rsidRPr="002376B3">
        <w:rPr>
          <w:rFonts w:ascii="Times New Roman" w:hAnsi="Times New Roman"/>
          <w:sz w:val="24"/>
          <w:szCs w:val="24"/>
        </w:rPr>
        <w:t xml:space="preserve"> </w:t>
      </w: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B6133" w:rsidRPr="002376B3" w:rsidRDefault="007B6133" w:rsidP="007B6133">
      <w:pPr>
        <w:jc w:val="center"/>
        <w:rPr>
          <w:rFonts w:ascii="Times New Roman" w:hAnsi="Times New Roman"/>
          <w:b/>
          <w:sz w:val="24"/>
          <w:szCs w:val="24"/>
        </w:rPr>
      </w:pPr>
      <w:r w:rsidRPr="002376B3">
        <w:rPr>
          <w:rFonts w:ascii="Times New Roman" w:hAnsi="Times New Roman"/>
          <w:sz w:val="24"/>
          <w:szCs w:val="24"/>
        </w:rPr>
        <w:t xml:space="preserve">Программа по русскому языку по Федеральному базисному учебному плану рассчитана на </w:t>
      </w:r>
      <w:r w:rsidRPr="002376B3">
        <w:rPr>
          <w:rFonts w:ascii="Times New Roman" w:hAnsi="Times New Roman"/>
          <w:b/>
          <w:sz w:val="24"/>
          <w:szCs w:val="24"/>
        </w:rPr>
        <w:t>35 учебных недель</w:t>
      </w:r>
      <w:r w:rsidRPr="002376B3">
        <w:rPr>
          <w:rFonts w:ascii="Times New Roman" w:hAnsi="Times New Roman"/>
          <w:sz w:val="24"/>
          <w:szCs w:val="24"/>
        </w:rPr>
        <w:t xml:space="preserve"> (по Учебному плану МОАУ "Ветлянская СОШ" </w:t>
      </w:r>
      <w:r w:rsidRPr="002376B3">
        <w:rPr>
          <w:rFonts w:ascii="Times New Roman" w:hAnsi="Times New Roman"/>
          <w:b/>
          <w:sz w:val="24"/>
          <w:szCs w:val="24"/>
        </w:rPr>
        <w:t>3 часа в неделю</w:t>
      </w:r>
      <w:r w:rsidRPr="002376B3">
        <w:rPr>
          <w:rFonts w:ascii="Times New Roman" w:hAnsi="Times New Roman"/>
          <w:sz w:val="24"/>
          <w:szCs w:val="24"/>
        </w:rPr>
        <w:t xml:space="preserve"> -</w:t>
      </w:r>
      <w:r w:rsidRPr="002376B3">
        <w:rPr>
          <w:rFonts w:ascii="Times New Roman" w:hAnsi="Times New Roman"/>
          <w:b/>
          <w:sz w:val="24"/>
          <w:szCs w:val="24"/>
        </w:rPr>
        <w:t>105 часов в год)</w:t>
      </w: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B6133" w:rsidRPr="002376B3" w:rsidRDefault="007B6133" w:rsidP="007B6133">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2376B3">
        <w:rPr>
          <w:rFonts w:ascii="Times New Roman" w:hAnsi="Times New Roman"/>
          <w:b/>
          <w:sz w:val="24"/>
          <w:szCs w:val="24"/>
        </w:rPr>
        <w:t>Цели программы:</w:t>
      </w:r>
    </w:p>
    <w:p w:rsidR="007B6133" w:rsidRPr="002376B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376B3">
        <w:rPr>
          <w:rFonts w:ascii="Times New Roman" w:hAnsi="Times New Roman"/>
          <w:sz w:val="24"/>
          <w:szCs w:val="24"/>
        </w:rPr>
        <w:t xml:space="preserve">Курс русского языка направлен на достижение следующих </w:t>
      </w:r>
      <w:r w:rsidRPr="002376B3">
        <w:rPr>
          <w:rFonts w:ascii="Times New Roman" w:hAnsi="Times New Roman"/>
          <w:i/>
          <w:iCs/>
          <w:sz w:val="24"/>
          <w:szCs w:val="24"/>
        </w:rPr>
        <w:t>целей</w:t>
      </w:r>
      <w:r w:rsidRPr="002376B3">
        <w:rPr>
          <w:rFonts w:ascii="Times New Roman" w:hAnsi="Times New Roman"/>
          <w:sz w:val="24"/>
          <w:szCs w:val="24"/>
        </w:rPr>
        <w:t xml:space="preserve">, обеспечивающих реализацию личностно-ориентированного, когнитивно-коммуникативного,  деятельностного подходов к обучению родному языку: </w:t>
      </w:r>
    </w:p>
    <w:p w:rsidR="007B6133" w:rsidRPr="002376B3" w:rsidRDefault="007B6133" w:rsidP="007B6133">
      <w:pPr>
        <w:spacing w:line="240" w:lineRule="auto"/>
        <w:ind w:firstLine="539"/>
        <w:jc w:val="both"/>
        <w:rPr>
          <w:rFonts w:ascii="Times New Roman" w:hAnsi="Times New Roman"/>
          <w:sz w:val="24"/>
          <w:szCs w:val="24"/>
        </w:rPr>
      </w:pPr>
      <w:r w:rsidRPr="002376B3">
        <w:rPr>
          <w:rFonts w:ascii="Times New Roman" w:hAnsi="Times New Roman"/>
          <w:sz w:val="24"/>
          <w:szCs w:val="24"/>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B6133" w:rsidRPr="002376B3" w:rsidRDefault="007B6133" w:rsidP="007B6133">
      <w:pPr>
        <w:spacing w:line="240" w:lineRule="auto"/>
        <w:ind w:firstLine="426"/>
        <w:jc w:val="both"/>
        <w:rPr>
          <w:rFonts w:ascii="Times New Roman" w:hAnsi="Times New Roman"/>
          <w:sz w:val="24"/>
          <w:szCs w:val="24"/>
        </w:rPr>
      </w:pPr>
      <w:r w:rsidRPr="002376B3">
        <w:rPr>
          <w:rFonts w:ascii="Times New Roman" w:hAnsi="Times New Roman"/>
          <w:sz w:val="24"/>
          <w:szCs w:val="24"/>
        </w:rPr>
        <w:t>–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B6133" w:rsidRPr="002376B3" w:rsidRDefault="007B6133" w:rsidP="007B6133">
      <w:pPr>
        <w:spacing w:line="240" w:lineRule="auto"/>
        <w:ind w:firstLine="539"/>
        <w:jc w:val="both"/>
        <w:rPr>
          <w:rFonts w:ascii="Times New Roman" w:hAnsi="Times New Roman"/>
          <w:sz w:val="24"/>
          <w:szCs w:val="24"/>
        </w:rPr>
      </w:pPr>
      <w:r w:rsidRPr="002376B3">
        <w:rPr>
          <w:rFonts w:ascii="Times New Roman" w:hAnsi="Times New Roman"/>
          <w:sz w:val="24"/>
          <w:szCs w:val="24"/>
        </w:rP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B6133" w:rsidRPr="002376B3" w:rsidRDefault="007B6133" w:rsidP="007B6133">
      <w:pPr>
        <w:spacing w:line="240" w:lineRule="auto"/>
        <w:jc w:val="both"/>
        <w:rPr>
          <w:rFonts w:ascii="Times New Roman" w:hAnsi="Times New Roman"/>
          <w:sz w:val="24"/>
          <w:szCs w:val="24"/>
        </w:rPr>
      </w:pPr>
      <w:r w:rsidRPr="002376B3">
        <w:rPr>
          <w:rFonts w:ascii="Times New Roman" w:hAnsi="Times New Roman"/>
          <w:sz w:val="24"/>
          <w:szCs w:val="24"/>
        </w:rPr>
        <w:t xml:space="preserve">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B6133" w:rsidRPr="002376B3" w:rsidRDefault="007B6133" w:rsidP="007B6133">
      <w:pPr>
        <w:spacing w:line="240" w:lineRule="auto"/>
        <w:ind w:firstLine="540"/>
        <w:jc w:val="center"/>
        <w:rPr>
          <w:rFonts w:ascii="Times New Roman" w:hAnsi="Times New Roman"/>
          <w:b/>
          <w:iCs/>
          <w:sz w:val="24"/>
          <w:szCs w:val="24"/>
        </w:rPr>
      </w:pPr>
      <w:r w:rsidRPr="002376B3">
        <w:rPr>
          <w:rFonts w:ascii="Times New Roman" w:hAnsi="Times New Roman"/>
          <w:b/>
          <w:iCs/>
          <w:sz w:val="24"/>
          <w:szCs w:val="24"/>
        </w:rPr>
        <w:t>Задачи</w:t>
      </w:r>
      <w:r w:rsidRPr="002376B3">
        <w:rPr>
          <w:rFonts w:ascii="Times New Roman" w:hAnsi="Times New Roman"/>
          <w:b/>
          <w:sz w:val="24"/>
          <w:szCs w:val="24"/>
        </w:rPr>
        <w:t xml:space="preserve"> программы</w:t>
      </w:r>
      <w:r w:rsidRPr="002376B3">
        <w:rPr>
          <w:rFonts w:ascii="Times New Roman" w:hAnsi="Times New Roman"/>
          <w:b/>
          <w:iCs/>
          <w:sz w:val="24"/>
          <w:szCs w:val="24"/>
        </w:rPr>
        <w:t>:</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формирование у обучающихся научно-лингвистического мировоззрения, вооружение их основами знаний о родном языке;</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развитие языкового и эстетического идеала.</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формирование прочных орфографических и пунктуационных умений и навыков;</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xml:space="preserve"> – овладение нормами русского литературного языка и обогащения словарного запаса и грамматического строя речи обучающихся;</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обучение школьников умению связно излагать свои мысли в устной и письменной форме.</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воспитание обучающихся средствами данного предмета;</w:t>
      </w:r>
    </w:p>
    <w:p w:rsidR="007B6133" w:rsidRPr="002376B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xml:space="preserve"> – развитие их логического мышления;</w:t>
      </w:r>
    </w:p>
    <w:p w:rsidR="007B6133" w:rsidRDefault="007B6133" w:rsidP="007B6133">
      <w:pPr>
        <w:spacing w:after="0" w:line="240" w:lineRule="auto"/>
        <w:ind w:firstLine="540"/>
        <w:rPr>
          <w:rFonts w:ascii="Times New Roman" w:hAnsi="Times New Roman"/>
          <w:sz w:val="24"/>
          <w:szCs w:val="24"/>
        </w:rPr>
      </w:pPr>
      <w:r w:rsidRPr="002376B3">
        <w:rPr>
          <w:rFonts w:ascii="Times New Roman" w:hAnsi="Times New Roman"/>
          <w:sz w:val="24"/>
          <w:szCs w:val="24"/>
        </w:rPr>
        <w:t xml:space="preserve"> – обучение школьников умению самостоятельно пополнять знания по русскому языку;</w:t>
      </w:r>
    </w:p>
    <w:p w:rsidR="007B6133" w:rsidRPr="002376B3" w:rsidRDefault="007B6133" w:rsidP="007B6133">
      <w:pPr>
        <w:spacing w:after="0" w:line="240" w:lineRule="auto"/>
        <w:ind w:firstLine="540"/>
        <w:rPr>
          <w:rFonts w:ascii="Times New Roman" w:hAnsi="Times New Roman"/>
          <w:sz w:val="24"/>
          <w:szCs w:val="24"/>
        </w:rPr>
      </w:pPr>
      <w:r>
        <w:rPr>
          <w:rFonts w:ascii="Times New Roman" w:hAnsi="Times New Roman"/>
          <w:sz w:val="24"/>
          <w:szCs w:val="24"/>
        </w:rPr>
        <w:lastRenderedPageBreak/>
        <w:t xml:space="preserve"> – </w:t>
      </w:r>
      <w:r w:rsidRPr="002376B3">
        <w:rPr>
          <w:rFonts w:ascii="Times New Roman" w:hAnsi="Times New Roman"/>
          <w:sz w:val="24"/>
          <w:szCs w:val="24"/>
        </w:rPr>
        <w:t>формирование общеучебных умений – работа с книгой, со справочной литературой, совершенствование навыков чтения и т.д.</w:t>
      </w:r>
      <w:r w:rsidRPr="002376B3">
        <w:rPr>
          <w:rFonts w:ascii="Times New Roman" w:hAnsi="Times New Roman"/>
          <w:bCs/>
          <w:sz w:val="24"/>
          <w:szCs w:val="24"/>
        </w:rPr>
        <w:t xml:space="preserve"> </w:t>
      </w:r>
    </w:p>
    <w:p w:rsidR="007B6133" w:rsidRPr="002376B3" w:rsidRDefault="007B6133" w:rsidP="007B6133">
      <w:pPr>
        <w:spacing w:after="0" w:line="240" w:lineRule="auto"/>
        <w:rPr>
          <w:rFonts w:ascii="Times New Roman" w:hAnsi="Times New Roman"/>
          <w:sz w:val="24"/>
          <w:szCs w:val="24"/>
        </w:rPr>
      </w:pPr>
    </w:p>
    <w:p w:rsidR="007B6133" w:rsidRPr="002376B3" w:rsidRDefault="007B6133" w:rsidP="007B6133">
      <w:pPr>
        <w:spacing w:after="0"/>
        <w:rPr>
          <w:rFonts w:ascii="Times New Roman" w:hAnsi="Times New Roman"/>
          <w:sz w:val="24"/>
          <w:szCs w:val="24"/>
        </w:rPr>
      </w:pPr>
    </w:p>
    <w:p w:rsidR="007B6133" w:rsidRPr="002376B3" w:rsidRDefault="007B6133" w:rsidP="007B6133">
      <w:pPr>
        <w:jc w:val="center"/>
        <w:rPr>
          <w:rFonts w:ascii="Times New Roman" w:hAnsi="Times New Roman"/>
          <w:b/>
          <w:sz w:val="24"/>
          <w:szCs w:val="24"/>
        </w:rPr>
      </w:pPr>
      <w:r w:rsidRPr="002376B3">
        <w:rPr>
          <w:rFonts w:ascii="Times New Roman" w:hAnsi="Times New Roman"/>
          <w:b/>
          <w:sz w:val="24"/>
          <w:szCs w:val="24"/>
        </w:rPr>
        <w:t>Критерии оценивания.</w:t>
      </w:r>
    </w:p>
    <w:p w:rsidR="007B6133" w:rsidRPr="002376B3" w:rsidRDefault="007B6133" w:rsidP="007B6133">
      <w:pPr>
        <w:spacing w:before="100" w:beforeAutospacing="1" w:after="100" w:afterAutospacing="1" w:line="240" w:lineRule="auto"/>
        <w:jc w:val="both"/>
        <w:rPr>
          <w:rFonts w:ascii="Times New Roman" w:hAnsi="Times New Roman"/>
          <w:b/>
          <w:sz w:val="24"/>
          <w:szCs w:val="24"/>
        </w:rPr>
      </w:pPr>
      <w:r w:rsidRPr="002376B3">
        <w:rPr>
          <w:rFonts w:ascii="Times New Roman" w:hAnsi="Times New Roman"/>
          <w:sz w:val="24"/>
          <w:szCs w:val="24"/>
        </w:rPr>
        <w:t>Знания и умения учащихся по русскому языку оцениваются по результатам их индивидуального и фронтального опроса, текущих и итоговых письменных работ.</w:t>
      </w:r>
      <w:r w:rsidRPr="002376B3">
        <w:rPr>
          <w:rFonts w:ascii="Times New Roman" w:hAnsi="Times New Roman"/>
          <w:sz w:val="24"/>
          <w:szCs w:val="24"/>
        </w:rPr>
        <w:br/>
      </w:r>
      <w:r w:rsidRPr="002376B3">
        <w:rPr>
          <w:rFonts w:ascii="Times New Roman" w:hAnsi="Times New Roman"/>
          <w:b/>
          <w:sz w:val="24"/>
          <w:szCs w:val="24"/>
        </w:rPr>
        <w:t>Оценка устных ответов учащихся.</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«5»</w:t>
      </w:r>
      <w:r w:rsidRPr="002376B3">
        <w:rPr>
          <w:rFonts w:ascii="Times New Roman" w:hAnsi="Times New Roman"/>
          <w:sz w:val="24"/>
          <w:szCs w:val="24"/>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«4»</w:t>
      </w:r>
      <w:r w:rsidRPr="002376B3">
        <w:rPr>
          <w:rFonts w:ascii="Times New Roman" w:hAnsi="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«3»</w:t>
      </w:r>
      <w:r w:rsidRPr="002376B3">
        <w:rPr>
          <w:rFonts w:ascii="Times New Roman" w:hAnsi="Times New Roman"/>
          <w:sz w:val="24"/>
          <w:szCs w:val="24"/>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«2»</w:t>
      </w:r>
      <w:r w:rsidRPr="002376B3">
        <w:rPr>
          <w:rFonts w:ascii="Times New Roman" w:hAnsi="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«1»</w:t>
      </w:r>
      <w:r w:rsidRPr="002376B3">
        <w:rPr>
          <w:rFonts w:ascii="Times New Roman" w:hAnsi="Times New Roman"/>
          <w:sz w:val="24"/>
          <w:szCs w:val="24"/>
        </w:rPr>
        <w:t xml:space="preserve"> ставится, если ученик обнаруживает полное незнание или непонимание материала.</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7B6133" w:rsidRPr="002376B3" w:rsidRDefault="007B6133" w:rsidP="007B6133">
      <w:pPr>
        <w:autoSpaceDE w:val="0"/>
        <w:autoSpaceDN w:val="0"/>
        <w:adjustRightInd w:val="0"/>
        <w:spacing w:after="0" w:line="240" w:lineRule="auto"/>
        <w:rPr>
          <w:rFonts w:ascii="Times New Roman" w:hAnsi="Times New Roman"/>
          <w:b/>
          <w:bCs/>
          <w:sz w:val="24"/>
          <w:szCs w:val="24"/>
        </w:rPr>
      </w:pPr>
      <w:r w:rsidRPr="002376B3">
        <w:rPr>
          <w:rFonts w:ascii="Times New Roman" w:hAnsi="Times New Roman"/>
          <w:b/>
          <w:bCs/>
          <w:sz w:val="24"/>
          <w:szCs w:val="24"/>
        </w:rPr>
        <w:t>Оценка письменных работ учащихся.</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lastRenderedPageBreak/>
        <w:t>Оценка знаний учащихся осуществляется по результатам повседневных</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письменных работ учащихся, текущих и итоговых контрольных работ.</w:t>
      </w:r>
    </w:p>
    <w:p w:rsidR="007B6133" w:rsidRPr="002376B3" w:rsidRDefault="007B6133" w:rsidP="007B6133">
      <w:pPr>
        <w:spacing w:before="100" w:beforeAutospacing="1" w:after="100" w:afterAutospacing="1" w:line="240" w:lineRule="auto"/>
        <w:jc w:val="both"/>
        <w:rPr>
          <w:rFonts w:ascii="Times New Roman" w:hAnsi="Times New Roman"/>
          <w:sz w:val="24"/>
          <w:szCs w:val="24"/>
          <w:u w:val="single"/>
        </w:rPr>
      </w:pPr>
      <w:r w:rsidRPr="002376B3">
        <w:rPr>
          <w:rFonts w:ascii="Times New Roman" w:hAnsi="Times New Roman"/>
          <w:sz w:val="24"/>
          <w:szCs w:val="24"/>
          <w:u w:val="single"/>
        </w:rPr>
        <w:t>Оценка диктантов</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Диктант – одна из основных форм проверки орфографической и пунктуационной грамотности.</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Объем диктанта устанавливается: для 8 класса – 120-150 слов. (При подсчете слов учитываются как самостоятельные так и служебные слова.)</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В целом количество проверяемых орфограмм не должно превышать в 8 классе -24 различных орфограмм и 10 пунктограмм. 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В диктантах должно быть в 8 классе – не более 10  различных слов с непроверяемыми и труднопроверяемыми написаниями, правописанию которых ученики специально обучались.</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Диктант оценивается одной отметкой.</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«5»</w:t>
      </w:r>
      <w:r w:rsidRPr="002376B3">
        <w:rPr>
          <w:rFonts w:ascii="Times New Roman" w:hAnsi="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 xml:space="preserve">Оценка «4» </w:t>
      </w:r>
      <w:r w:rsidRPr="002376B3">
        <w:rPr>
          <w:rFonts w:ascii="Times New Roman" w:hAnsi="Times New Roman"/>
          <w:sz w:val="24"/>
          <w:szCs w:val="24"/>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«3»</w:t>
      </w:r>
      <w:r w:rsidRPr="002376B3">
        <w:rPr>
          <w:rFonts w:ascii="Times New Roman" w:hAnsi="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u w:val="single"/>
        </w:rPr>
        <w:t>Оценка «2»</w:t>
      </w:r>
      <w:r w:rsidRPr="002376B3">
        <w:rPr>
          <w:rFonts w:ascii="Times New Roman" w:hAnsi="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lastRenderedPageBreak/>
        <w:t xml:space="preserve">При большем количестве ошибок диктант оценивается </w:t>
      </w:r>
      <w:r w:rsidRPr="002376B3">
        <w:rPr>
          <w:rFonts w:ascii="Times New Roman" w:hAnsi="Times New Roman"/>
          <w:sz w:val="24"/>
          <w:szCs w:val="24"/>
          <w:u w:val="single"/>
        </w:rPr>
        <w:t>баллом «1».</w:t>
      </w:r>
    </w:p>
    <w:p w:rsidR="007B6133" w:rsidRPr="002376B3" w:rsidRDefault="007B6133" w:rsidP="007B6133">
      <w:pPr>
        <w:spacing w:before="100" w:beforeAutospacing="1" w:after="100" w:afterAutospacing="1" w:line="240" w:lineRule="auto"/>
        <w:jc w:val="both"/>
        <w:rPr>
          <w:rFonts w:ascii="Times New Roman" w:hAnsi="Times New Roman"/>
          <w:sz w:val="24"/>
          <w:szCs w:val="24"/>
        </w:rPr>
      </w:pPr>
      <w:r w:rsidRPr="002376B3">
        <w:rPr>
          <w:rFonts w:ascii="Times New Roman" w:hAnsi="Times New Roman"/>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7B6133" w:rsidRPr="002376B3" w:rsidRDefault="007B6133" w:rsidP="007B6133">
      <w:pPr>
        <w:autoSpaceDE w:val="0"/>
        <w:autoSpaceDN w:val="0"/>
        <w:adjustRightInd w:val="0"/>
        <w:spacing w:after="0" w:line="240" w:lineRule="auto"/>
        <w:rPr>
          <w:rFonts w:ascii="Times New Roman" w:hAnsi="Times New Roman"/>
          <w:bCs/>
          <w:sz w:val="24"/>
          <w:szCs w:val="24"/>
          <w:u w:val="single"/>
        </w:rPr>
      </w:pPr>
      <w:r w:rsidRPr="002376B3">
        <w:rPr>
          <w:rFonts w:ascii="Times New Roman" w:hAnsi="Times New Roman"/>
          <w:bCs/>
          <w:sz w:val="24"/>
          <w:szCs w:val="24"/>
          <w:u w:val="single"/>
        </w:rPr>
        <w:t>Изложение и сочинения.</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При оценке изложений или сочинений учитывается правильность, полнота и последовательность передачи содержания.</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При проверке изложений или сочинений выводится одна общая оценка, охватывающая все стороны данной работы.</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u w:val="single"/>
        </w:rPr>
        <w:t>Оценка «5»</w:t>
      </w:r>
      <w:r w:rsidRPr="002376B3">
        <w:rPr>
          <w:rFonts w:ascii="Times New Roman" w:hAnsi="Times New Roman"/>
          <w:sz w:val="24"/>
          <w:szCs w:val="24"/>
        </w:rPr>
        <w:t xml:space="preserve"> ставится ученику за правильное, полное, последовательного изложение</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авторского текста (темы) без ошибок в построении предложений, употребление слов, допускается 1-2 орфографических ошибок.</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u w:val="single"/>
        </w:rPr>
        <w:t>Оценка «4»</w:t>
      </w:r>
      <w:r w:rsidRPr="002376B3">
        <w:rPr>
          <w:rFonts w:ascii="Times New Roman" w:hAnsi="Times New Roman"/>
          <w:sz w:val="24"/>
          <w:szCs w:val="24"/>
        </w:rPr>
        <w:t xml:space="preserve"> ставится за изложение (сочинение), написано без искажений</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авторского текста (темы) с пропуском второстепенных звеньев, не влияющих на</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понимание основного смысла, без ошибок в построении предложения, допускается 3-4 орфографические ошибки.</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u w:val="single"/>
        </w:rPr>
        <w:t>Оценка «3»</w:t>
      </w:r>
      <w:r w:rsidRPr="002376B3">
        <w:rPr>
          <w:rFonts w:ascii="Times New Roman" w:hAnsi="Times New Roman"/>
          <w:sz w:val="24"/>
          <w:szCs w:val="24"/>
        </w:rPr>
        <w:t xml:space="preserve"> ставится за изложение (сочинение), написанное с отступлениями от</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авторского текста (темы), с 2-3 ошибками в построении предложений и употреблении слов, влияющих на понимание основного смысла, 5-6 орфографическими ошибками;</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u w:val="single"/>
        </w:rPr>
        <w:t>Оценка «2»</w:t>
      </w:r>
      <w:r w:rsidRPr="002376B3">
        <w:rPr>
          <w:rFonts w:ascii="Times New Roman" w:hAnsi="Times New Roman"/>
          <w:sz w:val="24"/>
          <w:szCs w:val="24"/>
        </w:rPr>
        <w:t xml:space="preserve"> ставится за изложение (сочинение), написанное с отступлениями от</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авторского текста (тема не раскрыта), имеет более 4 ошибок в построении предложений и употреблении слов, более 6 орфографических ошибок.</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u w:val="single"/>
        </w:rPr>
        <w:t>Оценка «1»</w:t>
      </w:r>
      <w:r w:rsidRPr="002376B3">
        <w:rPr>
          <w:rFonts w:ascii="Times New Roman" w:hAnsi="Times New Roman"/>
          <w:sz w:val="24"/>
          <w:szCs w:val="24"/>
        </w:rPr>
        <w:t xml:space="preserve"> ставится если участник не справился с написанием изложения или</w:t>
      </w:r>
    </w:p>
    <w:p w:rsidR="007B6133" w:rsidRPr="002376B3" w:rsidRDefault="007B6133" w:rsidP="007B6133">
      <w:pPr>
        <w:autoSpaceDE w:val="0"/>
        <w:autoSpaceDN w:val="0"/>
        <w:adjustRightInd w:val="0"/>
        <w:spacing w:after="0" w:line="240" w:lineRule="auto"/>
        <w:rPr>
          <w:rFonts w:ascii="Times New Roman" w:hAnsi="Times New Roman"/>
          <w:sz w:val="24"/>
          <w:szCs w:val="24"/>
        </w:rPr>
      </w:pPr>
      <w:r w:rsidRPr="002376B3">
        <w:rPr>
          <w:rFonts w:ascii="Times New Roman" w:hAnsi="Times New Roman"/>
          <w:sz w:val="24"/>
          <w:szCs w:val="24"/>
        </w:rPr>
        <w:t>сочинения;</w:t>
      </w:r>
    </w:p>
    <w:p w:rsidR="007B6133" w:rsidRPr="002376B3" w:rsidRDefault="007B6133" w:rsidP="007B6133">
      <w:pPr>
        <w:jc w:val="center"/>
        <w:rPr>
          <w:rFonts w:ascii="Times New Roman" w:hAnsi="Times New Roman"/>
          <w:b/>
          <w:sz w:val="24"/>
          <w:szCs w:val="24"/>
        </w:rPr>
      </w:pPr>
      <w:r w:rsidRPr="002376B3">
        <w:rPr>
          <w:rFonts w:ascii="Times New Roman" w:hAnsi="Times New Roman"/>
          <w:b/>
          <w:sz w:val="24"/>
          <w:szCs w:val="24"/>
        </w:rPr>
        <w:t>Система мониторинга.</w:t>
      </w:r>
    </w:p>
    <w:p w:rsidR="007B6133" w:rsidRPr="002376B3" w:rsidRDefault="007B6133" w:rsidP="007B6133">
      <w:pPr>
        <w:pStyle w:val="ac"/>
        <w:ind w:left="142"/>
        <w:jc w:val="both"/>
      </w:pPr>
      <w:r w:rsidRPr="002376B3">
        <w:rPr>
          <w:u w:val="single"/>
        </w:rPr>
        <w:t>Виды контроля.</w:t>
      </w:r>
    </w:p>
    <w:p w:rsidR="007B6133" w:rsidRPr="002376B3" w:rsidRDefault="007B6133" w:rsidP="007B6133">
      <w:pPr>
        <w:pStyle w:val="ac"/>
        <w:jc w:val="both"/>
        <w:rPr>
          <w:bCs/>
          <w:color w:val="000000"/>
        </w:rPr>
      </w:pPr>
      <w:r w:rsidRPr="002376B3">
        <w:t>Для</w:t>
      </w:r>
      <w:r w:rsidRPr="002376B3">
        <w:rPr>
          <w:b/>
        </w:rPr>
        <w:t xml:space="preserve"> </w:t>
      </w:r>
      <w:r w:rsidRPr="002376B3">
        <w:rPr>
          <w:bCs/>
          <w:color w:val="000000"/>
        </w:rPr>
        <w:t xml:space="preserve">обучающихся детей 8 класса </w:t>
      </w:r>
      <w:r w:rsidRPr="002376B3">
        <w:rPr>
          <w:color w:val="000000"/>
        </w:rPr>
        <w:t>с</w:t>
      </w:r>
      <w:r w:rsidRPr="0021688C">
        <w:rPr>
          <w:bCs/>
          <w:color w:val="000000"/>
        </w:rPr>
        <w:t xml:space="preserve"> </w:t>
      </w:r>
      <w:r w:rsidRPr="00FB7433">
        <w:rPr>
          <w:bCs/>
          <w:color w:val="000000"/>
        </w:rPr>
        <w:t>ограниченными возможностями здоровья</w:t>
      </w:r>
      <w:r w:rsidRPr="00FB7433">
        <w:rPr>
          <w:color w:val="000000"/>
        </w:rPr>
        <w:t xml:space="preserve"> (7в</w:t>
      </w:r>
      <w:r>
        <w:rPr>
          <w:color w:val="000000"/>
        </w:rPr>
        <w:t>.</w:t>
      </w:r>
      <w:r w:rsidRPr="00FB7433">
        <w:rPr>
          <w:color w:val="000000"/>
        </w:rPr>
        <w:t>)</w:t>
      </w:r>
      <w:r w:rsidRPr="0021688C">
        <w:rPr>
          <w:color w:val="000000"/>
        </w:rPr>
        <w:t xml:space="preserve"> </w:t>
      </w:r>
      <w:r w:rsidRPr="002376B3">
        <w:rPr>
          <w:bCs/>
          <w:color w:val="000000"/>
        </w:rPr>
        <w:t xml:space="preserve">в МОАУ "Ветлянская СОШ" проводятся следующие виды контроля.  </w:t>
      </w:r>
    </w:p>
    <w:p w:rsidR="007B6133" w:rsidRPr="002376B3" w:rsidRDefault="007B6133" w:rsidP="007B6133">
      <w:pPr>
        <w:pStyle w:val="ac"/>
        <w:jc w:val="both"/>
        <w:rPr>
          <w:bCs/>
          <w:color w:val="000000"/>
        </w:rPr>
      </w:pPr>
      <w:r w:rsidRPr="002376B3">
        <w:rPr>
          <w:bCs/>
          <w:color w:val="000000"/>
        </w:rPr>
        <w:t>1. Входная диагностика.</w:t>
      </w:r>
    </w:p>
    <w:p w:rsidR="007B6133" w:rsidRPr="002376B3" w:rsidRDefault="007B6133" w:rsidP="007B6133">
      <w:pPr>
        <w:pStyle w:val="ac"/>
        <w:jc w:val="both"/>
        <w:rPr>
          <w:bCs/>
          <w:color w:val="000000"/>
        </w:rPr>
      </w:pPr>
      <w:r w:rsidRPr="002376B3">
        <w:rPr>
          <w:bCs/>
          <w:color w:val="000000"/>
        </w:rPr>
        <w:t xml:space="preserve">Цель: </w:t>
      </w:r>
      <w:r w:rsidRPr="002376B3">
        <w:t xml:space="preserve">диагностика основных знаний, умений и навыков </w:t>
      </w:r>
      <w:r w:rsidRPr="002376B3">
        <w:rPr>
          <w:bCs/>
          <w:color w:val="000000"/>
        </w:rPr>
        <w:t xml:space="preserve">обучающихся детей с </w:t>
      </w:r>
      <w:r w:rsidRPr="002376B3">
        <w:rPr>
          <w:color w:val="000000"/>
        </w:rPr>
        <w:t xml:space="preserve">задержкой психического развития </w:t>
      </w:r>
      <w:r w:rsidRPr="002376B3">
        <w:rPr>
          <w:bCs/>
          <w:color w:val="000000"/>
        </w:rPr>
        <w:t>на начало года.</w:t>
      </w:r>
    </w:p>
    <w:p w:rsidR="007B6133" w:rsidRPr="002376B3" w:rsidRDefault="007B6133" w:rsidP="007B6133">
      <w:pPr>
        <w:pStyle w:val="ac"/>
        <w:jc w:val="both"/>
        <w:rPr>
          <w:bCs/>
          <w:color w:val="000000"/>
        </w:rPr>
      </w:pPr>
      <w:r w:rsidRPr="002376B3">
        <w:rPr>
          <w:bCs/>
          <w:color w:val="000000"/>
        </w:rPr>
        <w:t>2. Текущий контроль.</w:t>
      </w:r>
    </w:p>
    <w:p w:rsidR="007B6133" w:rsidRPr="002376B3" w:rsidRDefault="007B6133" w:rsidP="007B6133">
      <w:pPr>
        <w:pStyle w:val="ac"/>
        <w:jc w:val="both"/>
        <w:rPr>
          <w:bCs/>
          <w:color w:val="000000"/>
        </w:rPr>
      </w:pPr>
      <w:r w:rsidRPr="002376B3">
        <w:rPr>
          <w:bCs/>
          <w:color w:val="000000"/>
        </w:rPr>
        <w:t xml:space="preserve">Цель: контроль </w:t>
      </w:r>
      <w:r w:rsidRPr="002376B3">
        <w:t xml:space="preserve">основных знаний, умений и навыков </w:t>
      </w:r>
      <w:r w:rsidRPr="002376B3">
        <w:rPr>
          <w:bCs/>
          <w:color w:val="000000"/>
        </w:rPr>
        <w:t xml:space="preserve">обучающихся детей с </w:t>
      </w:r>
      <w:r w:rsidRPr="002376B3">
        <w:rPr>
          <w:color w:val="000000"/>
        </w:rPr>
        <w:t xml:space="preserve">задержкой психического развития </w:t>
      </w:r>
      <w:r w:rsidRPr="002376B3">
        <w:rPr>
          <w:bCs/>
          <w:color w:val="000000"/>
        </w:rPr>
        <w:t>по пройденным темам и разделам.</w:t>
      </w:r>
    </w:p>
    <w:p w:rsidR="007B6133" w:rsidRPr="002376B3" w:rsidRDefault="007B6133" w:rsidP="007B6133">
      <w:pPr>
        <w:pStyle w:val="ac"/>
        <w:jc w:val="both"/>
        <w:rPr>
          <w:bCs/>
          <w:color w:val="000000"/>
        </w:rPr>
      </w:pPr>
      <w:r w:rsidRPr="002376B3">
        <w:rPr>
          <w:bCs/>
          <w:color w:val="000000"/>
        </w:rPr>
        <w:t>3. Промежуточный контроль.</w:t>
      </w:r>
    </w:p>
    <w:p w:rsidR="007B6133" w:rsidRPr="002376B3" w:rsidRDefault="007B6133" w:rsidP="007B6133">
      <w:pPr>
        <w:pStyle w:val="ac"/>
        <w:jc w:val="both"/>
        <w:rPr>
          <w:bCs/>
          <w:color w:val="000000"/>
        </w:rPr>
      </w:pPr>
      <w:r w:rsidRPr="002376B3">
        <w:rPr>
          <w:bCs/>
          <w:color w:val="000000"/>
        </w:rPr>
        <w:t xml:space="preserve">Цель: контроль </w:t>
      </w:r>
      <w:r w:rsidRPr="002376B3">
        <w:t xml:space="preserve">основных знаний, умений и навыков </w:t>
      </w:r>
      <w:r w:rsidRPr="002376B3">
        <w:rPr>
          <w:bCs/>
          <w:color w:val="000000"/>
        </w:rPr>
        <w:t xml:space="preserve">обучающихся детей с </w:t>
      </w:r>
      <w:r w:rsidRPr="002376B3">
        <w:rPr>
          <w:color w:val="000000"/>
        </w:rPr>
        <w:t xml:space="preserve">задержкой психического развития </w:t>
      </w:r>
      <w:r w:rsidRPr="002376B3">
        <w:rPr>
          <w:bCs/>
          <w:color w:val="000000"/>
        </w:rPr>
        <w:t>за четверть.</w:t>
      </w:r>
    </w:p>
    <w:p w:rsidR="007B6133" w:rsidRPr="002376B3" w:rsidRDefault="007B6133" w:rsidP="007B6133">
      <w:pPr>
        <w:pStyle w:val="ac"/>
        <w:jc w:val="both"/>
        <w:rPr>
          <w:bCs/>
          <w:color w:val="000000"/>
        </w:rPr>
      </w:pPr>
      <w:r w:rsidRPr="002376B3">
        <w:rPr>
          <w:bCs/>
          <w:color w:val="000000"/>
        </w:rPr>
        <w:t>4. Итоговый контроль.</w:t>
      </w:r>
    </w:p>
    <w:p w:rsidR="007B6133" w:rsidRPr="002376B3" w:rsidRDefault="007B6133" w:rsidP="007B6133">
      <w:pPr>
        <w:pStyle w:val="ac"/>
        <w:jc w:val="both"/>
        <w:rPr>
          <w:bCs/>
          <w:color w:val="000000"/>
        </w:rPr>
      </w:pPr>
      <w:r w:rsidRPr="002376B3">
        <w:rPr>
          <w:bCs/>
          <w:color w:val="000000"/>
        </w:rPr>
        <w:t xml:space="preserve">Цель: </w:t>
      </w:r>
      <w:r w:rsidRPr="002376B3">
        <w:t xml:space="preserve">диагностика основных знаний, умений и навыков </w:t>
      </w:r>
      <w:r w:rsidRPr="002376B3">
        <w:rPr>
          <w:bCs/>
          <w:color w:val="000000"/>
        </w:rPr>
        <w:t xml:space="preserve">обучающихся детей с </w:t>
      </w:r>
      <w:r w:rsidRPr="002376B3">
        <w:rPr>
          <w:color w:val="000000"/>
        </w:rPr>
        <w:t xml:space="preserve">задержкой психического развития </w:t>
      </w:r>
      <w:r w:rsidRPr="002376B3">
        <w:rPr>
          <w:bCs/>
          <w:color w:val="000000"/>
        </w:rPr>
        <w:t>на конец года.</w:t>
      </w:r>
    </w:p>
    <w:p w:rsidR="007B6133" w:rsidRPr="002376B3" w:rsidRDefault="007B6133" w:rsidP="007B6133">
      <w:pPr>
        <w:pStyle w:val="a3"/>
        <w:spacing w:before="0" w:beforeAutospacing="0" w:after="0" w:afterAutospacing="0"/>
      </w:pPr>
      <w:r w:rsidRPr="002376B3">
        <w:t xml:space="preserve">         Основными видами классных и домашних письменных работ учащихся являются: тренировочные упражнения, словарные, выборочные, комментированные, зрительные,</w:t>
      </w:r>
      <w:r w:rsidRPr="002376B3">
        <w:br/>
        <w:t>творческие, предупредительные, свободные, объяснительные диктанты, письмо по памяти, грамматический разбор, подготовительные работы перед написанием изложения или сочинения и т.д. В конце каждой темы проводится контрольная работа.</w:t>
      </w:r>
    </w:p>
    <w:p w:rsidR="007B6133" w:rsidRPr="002376B3" w:rsidRDefault="007B6133" w:rsidP="007B6133">
      <w:pPr>
        <w:pStyle w:val="a3"/>
        <w:spacing w:before="0" w:beforeAutospacing="0" w:after="0" w:afterAutospacing="0"/>
      </w:pPr>
      <w:r w:rsidRPr="002376B3">
        <w:t xml:space="preserve">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w:t>
      </w:r>
      <w:r w:rsidRPr="002376B3">
        <w:lastRenderedPageBreak/>
        <w:t>списывания с различными видами орфографических и грамматических заданий, диктанта и грамматического разбора и т.д.).</w:t>
      </w:r>
    </w:p>
    <w:p w:rsidR="007B6133" w:rsidRPr="002376B3" w:rsidRDefault="007B6133" w:rsidP="007B6133">
      <w:pPr>
        <w:pStyle w:val="a3"/>
        <w:spacing w:before="0" w:beforeAutospacing="0" w:after="0" w:afterAutospacing="0"/>
      </w:pPr>
      <w:r w:rsidRPr="002376B3">
        <w:t xml:space="preserve">        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установление связей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Задания для учащихся создаются  в соответствии с психофизическим особенностями каждого ученика. Оценка знаний учащихся осуществляется по результатам письменных повседневных работ учащихся, текущих и итоговых контрольных работ.</w:t>
      </w:r>
    </w:p>
    <w:p w:rsidR="007B6133" w:rsidRPr="002376B3" w:rsidRDefault="007B6133" w:rsidP="007B6133">
      <w:pPr>
        <w:pStyle w:val="a3"/>
        <w:spacing w:before="0" w:beforeAutospacing="0" w:after="0" w:afterAutospacing="0"/>
      </w:pPr>
    </w:p>
    <w:p w:rsidR="007B6133" w:rsidRPr="002376B3" w:rsidRDefault="007B6133" w:rsidP="007B6133">
      <w:pPr>
        <w:jc w:val="center"/>
        <w:rPr>
          <w:rFonts w:ascii="Times New Roman" w:hAnsi="Times New Roman"/>
          <w:b/>
          <w:sz w:val="24"/>
          <w:szCs w:val="24"/>
        </w:rPr>
      </w:pPr>
      <w:r w:rsidRPr="002376B3">
        <w:rPr>
          <w:rFonts w:ascii="Times New Roman" w:hAnsi="Times New Roman"/>
          <w:b/>
          <w:sz w:val="24"/>
          <w:szCs w:val="24"/>
        </w:rPr>
        <w:t>Содержание программы.</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 xml:space="preserve">О языке. </w:t>
      </w:r>
      <w:r w:rsidRPr="002376B3">
        <w:rPr>
          <w:rFonts w:ascii="Times New Roman" w:hAnsi="Times New Roman"/>
          <w:color w:val="000000"/>
          <w:sz w:val="24"/>
          <w:szCs w:val="24"/>
        </w:rPr>
        <w:t xml:space="preserve"> Русский язык в семье славянских языков.</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Речь.</w:t>
      </w:r>
      <w:r w:rsidRPr="002376B3">
        <w:rPr>
          <w:rFonts w:ascii="Times New Roman" w:hAnsi="Times New Roman"/>
          <w:color w:val="000000"/>
          <w:sz w:val="24"/>
          <w:szCs w:val="24"/>
        </w:rPr>
        <w:t xml:space="preserve">   Систематизация сведений о тексте, стилях и ти</w:t>
      </w:r>
      <w:r w:rsidRPr="002376B3">
        <w:rPr>
          <w:rFonts w:ascii="Times New Roman" w:hAnsi="Times New Roman"/>
          <w:color w:val="000000"/>
          <w:sz w:val="24"/>
          <w:szCs w:val="24"/>
        </w:rPr>
        <w:softHyphen/>
        <w:t>пах речи; расширение представления о языковых  средствах, характерных для различных стилей речи. Особенности строения устных и письменных публи</w:t>
      </w:r>
      <w:r w:rsidRPr="002376B3">
        <w:rPr>
          <w:rFonts w:ascii="Times New Roman" w:hAnsi="Times New Roman"/>
          <w:color w:val="000000"/>
          <w:sz w:val="24"/>
          <w:szCs w:val="24"/>
        </w:rPr>
        <w:softHyphen/>
        <w:t>цистических высказываний (задача речи, структура  текста, характерные языковые и речевые средства).</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Композиционные формы:</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высказывание типа репортажа-повествования (повествование о событии: посещении театра, экскур</w:t>
      </w:r>
      <w:r w:rsidRPr="002376B3">
        <w:rPr>
          <w:rFonts w:ascii="Times New Roman" w:hAnsi="Times New Roman"/>
          <w:color w:val="000000"/>
          <w:sz w:val="24"/>
          <w:szCs w:val="24"/>
        </w:rPr>
        <w:softHyphen/>
        <w:t>сии, походе); высказывание типа репортажа-описания (описа</w:t>
      </w:r>
      <w:r w:rsidRPr="002376B3">
        <w:rPr>
          <w:rFonts w:ascii="Times New Roman" w:hAnsi="Times New Roman"/>
          <w:color w:val="000000"/>
          <w:sz w:val="24"/>
          <w:szCs w:val="24"/>
        </w:rPr>
        <w:softHyphen/>
        <w:t>ние родного города, поселка, улицы, памятника ис</w:t>
      </w:r>
      <w:r w:rsidRPr="002376B3">
        <w:rPr>
          <w:rFonts w:ascii="Times New Roman" w:hAnsi="Times New Roman"/>
          <w:color w:val="000000"/>
          <w:sz w:val="24"/>
          <w:szCs w:val="24"/>
        </w:rPr>
        <w:softHyphen/>
        <w:t>тории или культуры, музея); высказывание типа портретного очерка (об инте</w:t>
      </w:r>
      <w:r w:rsidRPr="002376B3">
        <w:rPr>
          <w:rFonts w:ascii="Times New Roman" w:hAnsi="Times New Roman"/>
          <w:color w:val="000000"/>
          <w:sz w:val="24"/>
          <w:szCs w:val="24"/>
        </w:rPr>
        <w:softHyphen/>
        <w:t>ресном человеке).</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Деловые бумаги: автобиография (стандарт</w:t>
      </w:r>
      <w:r w:rsidRPr="002376B3">
        <w:rPr>
          <w:rFonts w:ascii="Times New Roman" w:hAnsi="Times New Roman"/>
          <w:color w:val="000000"/>
          <w:sz w:val="24"/>
          <w:szCs w:val="24"/>
        </w:rPr>
        <w:softHyphen/>
        <w:t>ная форма, языковые средства, характерные для это</w:t>
      </w:r>
      <w:r w:rsidRPr="002376B3">
        <w:rPr>
          <w:rFonts w:ascii="Times New Roman" w:hAnsi="Times New Roman"/>
          <w:color w:val="000000"/>
          <w:sz w:val="24"/>
          <w:szCs w:val="24"/>
        </w:rPr>
        <w:softHyphen/>
        <w:t>го вида деловых бумаг).</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ТРУДНЫЕ СЛУЧАИ ПРАВОПИСАНИЯ (НА ОСНОВЕ ИЗУЧЕННОГО).</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СИНТАКСИС И ПУНКТУАЦИЯ.</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Словосочетание и предложение.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Понятие о словосочетании. Строение словосочета</w:t>
      </w:r>
      <w:r w:rsidRPr="002376B3">
        <w:rPr>
          <w:rFonts w:ascii="Times New Roman" w:hAnsi="Times New Roman"/>
          <w:color w:val="000000"/>
          <w:sz w:val="24"/>
          <w:szCs w:val="24"/>
        </w:rPr>
        <w:softHyphen/>
        <w:t>ния: главное и зависимое слово.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w:t>
      </w:r>
      <w:r w:rsidRPr="002376B3">
        <w:rPr>
          <w:rFonts w:ascii="Times New Roman" w:hAnsi="Times New Roman"/>
          <w:color w:val="000000"/>
          <w:sz w:val="24"/>
          <w:szCs w:val="24"/>
        </w:rPr>
        <w:softHyphen/>
        <w:t>зывания; восклицательные предложения (повторение). Прямой иобратный порядок слов. Логическое ударение.</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 Синтаксис простого предложения.</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ДВУСОСТАВНОЕ ПРЕДЛОЖЕНИЕ. ГЛАВНЫЕ И ВТОРОСТЕПЕННЫЕ ЧЛЕНЫ ПРЕДЛОЖЕНИЯ.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Подлежащее и сказуемое как главные члены предложения. Способы выражения подлежащего. Простое и составное сказуемое (глагольное и имен</w:t>
      </w:r>
      <w:r w:rsidRPr="002376B3">
        <w:rPr>
          <w:rFonts w:ascii="Times New Roman" w:hAnsi="Times New Roman"/>
          <w:color w:val="000000"/>
          <w:sz w:val="24"/>
          <w:szCs w:val="24"/>
        </w:rPr>
        <w:softHyphen/>
        <w:t>ное). Связка. Постановка тире между подлежащим и сказуемым.</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w:t>
      </w:r>
      <w:r w:rsidRPr="002376B3">
        <w:rPr>
          <w:rFonts w:ascii="Times New Roman" w:hAnsi="Times New Roman"/>
          <w:color w:val="000000"/>
          <w:sz w:val="24"/>
          <w:szCs w:val="24"/>
        </w:rPr>
        <w:softHyphen/>
        <w:t>стоятельств. Сравнительный оборот. Выделение за</w:t>
      </w:r>
      <w:r w:rsidRPr="002376B3">
        <w:rPr>
          <w:rFonts w:ascii="Times New Roman" w:hAnsi="Times New Roman"/>
          <w:color w:val="000000"/>
          <w:sz w:val="24"/>
          <w:szCs w:val="24"/>
        </w:rPr>
        <w:softHyphen/>
        <w:t>пятыми сравнительного оборота.</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 ОДНОСОСТАВНЫЕ И ПРОСТЫЕ ПРЕДЛОЖЕНИЯ.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Односоставные предложения с главным членом в форме подлежащего (назывные) и в форме сказуемо</w:t>
      </w:r>
      <w:r w:rsidRPr="002376B3">
        <w:rPr>
          <w:rFonts w:ascii="Times New Roman" w:hAnsi="Times New Roman"/>
          <w:color w:val="000000"/>
          <w:sz w:val="24"/>
          <w:szCs w:val="24"/>
        </w:rPr>
        <w:softHyphen/>
        <w:t>го (определенно-личные, неопределенно-личные, без</w:t>
      </w:r>
      <w:r w:rsidRPr="002376B3">
        <w:rPr>
          <w:rFonts w:ascii="Times New Roman" w:hAnsi="Times New Roman"/>
          <w:color w:val="000000"/>
          <w:sz w:val="24"/>
          <w:szCs w:val="24"/>
        </w:rPr>
        <w:softHyphen/>
        <w:t>личные).</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НЕПОЛНЫЕ ПРЕДЛОЖЕНИЯ.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Понятие о неполных предложениях.</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ПРЕДЛОЖЕНИЯ С ОДНОРОДНЫМИ ЧЛЕНАМИ.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Однородные члены предложения; их признаки. Однородные члены, связанные бессоюзно и при по</w:t>
      </w:r>
      <w:r w:rsidRPr="002376B3">
        <w:rPr>
          <w:rFonts w:ascii="Times New Roman" w:hAnsi="Times New Roman"/>
          <w:color w:val="000000"/>
          <w:sz w:val="24"/>
          <w:szCs w:val="24"/>
        </w:rPr>
        <w:softHyphen/>
        <w:t>мощи сочинительных союзов. Однородные и неодно</w:t>
      </w:r>
      <w:r w:rsidRPr="002376B3">
        <w:rPr>
          <w:rFonts w:ascii="Times New Roman" w:hAnsi="Times New Roman"/>
          <w:color w:val="000000"/>
          <w:sz w:val="24"/>
          <w:szCs w:val="24"/>
        </w:rPr>
        <w:softHyphen/>
        <w:t xml:space="preserve">родные определения. Предложения с несколькими рядами однородных членов. Запятая между </w:t>
      </w:r>
      <w:r w:rsidRPr="002376B3">
        <w:rPr>
          <w:rFonts w:ascii="Times New Roman" w:hAnsi="Times New Roman"/>
          <w:color w:val="000000"/>
          <w:sz w:val="24"/>
          <w:szCs w:val="24"/>
        </w:rPr>
        <w:lastRenderedPageBreak/>
        <w:t>однород</w:t>
      </w:r>
      <w:r w:rsidRPr="002376B3">
        <w:rPr>
          <w:rFonts w:ascii="Times New Roman" w:hAnsi="Times New Roman"/>
          <w:color w:val="000000"/>
          <w:sz w:val="24"/>
          <w:szCs w:val="24"/>
        </w:rPr>
        <w:softHyphen/>
        <w:t>ными членами. Обобщающие слова при однородных членах предложения. Двоеточие и тире при обоб</w:t>
      </w:r>
      <w:r w:rsidRPr="002376B3">
        <w:rPr>
          <w:rFonts w:ascii="Times New Roman" w:hAnsi="Times New Roman"/>
          <w:color w:val="000000"/>
          <w:sz w:val="24"/>
          <w:szCs w:val="24"/>
        </w:rPr>
        <w:softHyphen/>
        <w:t>щающих словах в предложениях с однородными чле</w:t>
      </w:r>
      <w:r w:rsidRPr="002376B3">
        <w:rPr>
          <w:rFonts w:ascii="Times New Roman" w:hAnsi="Times New Roman"/>
          <w:color w:val="000000"/>
          <w:sz w:val="24"/>
          <w:szCs w:val="24"/>
        </w:rPr>
        <w:softHyphen/>
        <w:t>нами.</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ПРЕДЛОЖЕНИЯ С ОБРАЩЕНИЯМИ, ВВОДНЫМИ СЛОВАМИ (СЛОВОСОЧЕТАНИЯМИ, ПРЕДЛОЖЕНИЯМИ), МЕЖДОМЕТИЯМИ.</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Обращение нераспространенное и распространен</w:t>
      </w:r>
      <w:r w:rsidRPr="002376B3">
        <w:rPr>
          <w:rFonts w:ascii="Times New Roman" w:hAnsi="Times New Roman"/>
          <w:color w:val="000000"/>
          <w:sz w:val="24"/>
          <w:szCs w:val="24"/>
        </w:rPr>
        <w:softHyphen/>
        <w:t>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ПРЕДЛОЖЕНИЯ С ОБОСОБЛЕННЫМИ ЧЛЕНАМИ.</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Понятие обособления. Обособление определений, приложений, дополнений, обстоятельств. Уточняю</w:t>
      </w:r>
      <w:r w:rsidRPr="002376B3">
        <w:rPr>
          <w:rFonts w:ascii="Times New Roman" w:hAnsi="Times New Roman"/>
          <w:color w:val="000000"/>
          <w:sz w:val="24"/>
          <w:szCs w:val="24"/>
        </w:rPr>
        <w:softHyphen/>
        <w:t>щие члены предложения.</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Прямая и косвенная речь.</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Способы передачи чужой речи: прямая и косвен</w:t>
      </w:r>
      <w:r w:rsidRPr="002376B3">
        <w:rPr>
          <w:rFonts w:ascii="Times New Roman" w:hAnsi="Times New Roman"/>
          <w:color w:val="000000"/>
          <w:sz w:val="24"/>
          <w:szCs w:val="24"/>
        </w:rPr>
        <w:softHyphen/>
        <w:t>ная речь. Строение предложений с прямой речью. Знаки препинания при прямой речи. Цитата как способ передачи чужой речи. Выделе</w:t>
      </w:r>
      <w:r w:rsidRPr="002376B3">
        <w:rPr>
          <w:rFonts w:ascii="Times New Roman" w:hAnsi="Times New Roman"/>
          <w:color w:val="000000"/>
          <w:sz w:val="24"/>
          <w:szCs w:val="24"/>
        </w:rPr>
        <w:softHyphen/>
        <w:t>ние цитаты знаками препинания. Диалог.</w:t>
      </w:r>
    </w:p>
    <w:p w:rsidR="007B6133" w:rsidRPr="002376B3" w:rsidRDefault="007B6133" w:rsidP="007B6133">
      <w:pPr>
        <w:spacing w:after="0" w:line="240" w:lineRule="auto"/>
        <w:rPr>
          <w:rFonts w:ascii="Times New Roman" w:hAnsi="Times New Roman"/>
          <w:b/>
          <w:bCs/>
          <w:color w:val="000000"/>
          <w:sz w:val="24"/>
          <w:szCs w:val="24"/>
        </w:rPr>
      </w:pPr>
      <w:r w:rsidRPr="002376B3">
        <w:rPr>
          <w:rFonts w:ascii="Times New Roman" w:hAnsi="Times New Roman"/>
          <w:b/>
          <w:bCs/>
          <w:color w:val="000000"/>
          <w:sz w:val="24"/>
          <w:szCs w:val="24"/>
        </w:rPr>
        <w:t>Резервные часы.</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
          <w:bCs/>
          <w:color w:val="000000"/>
          <w:sz w:val="24"/>
          <w:szCs w:val="24"/>
        </w:rPr>
        <w:t>Повторение.</w:t>
      </w:r>
    </w:p>
    <w:p w:rsidR="007B6133" w:rsidRPr="002376B3" w:rsidRDefault="007B6133" w:rsidP="007B6133">
      <w:pPr>
        <w:pStyle w:val="ac"/>
        <w:jc w:val="center"/>
        <w:rPr>
          <w:rFonts w:eastAsia="Calibri"/>
          <w:color w:val="000000"/>
          <w:lang w:eastAsia="en-US"/>
        </w:rPr>
      </w:pPr>
    </w:p>
    <w:p w:rsidR="007B6133" w:rsidRPr="002376B3" w:rsidRDefault="007B6133" w:rsidP="007B6133">
      <w:pPr>
        <w:pStyle w:val="ac"/>
        <w:jc w:val="center"/>
        <w:rPr>
          <w:b/>
        </w:rPr>
      </w:pPr>
      <w:r w:rsidRPr="002376B3">
        <w:rPr>
          <w:b/>
        </w:rPr>
        <w:t>Учебно- тематическое планирование.</w:t>
      </w:r>
    </w:p>
    <w:p w:rsidR="007B6133" w:rsidRPr="002376B3" w:rsidRDefault="007B6133" w:rsidP="007B613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3289"/>
        <w:gridCol w:w="1997"/>
        <w:gridCol w:w="2057"/>
        <w:gridCol w:w="1547"/>
      </w:tblGrid>
      <w:tr w:rsidR="007B6133" w:rsidRPr="002376B3" w:rsidTr="007B6133">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 п/п</w:t>
            </w:r>
          </w:p>
        </w:tc>
        <w:tc>
          <w:tcPr>
            <w:tcW w:w="3523"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Название темы</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Количество часов по программе</w:t>
            </w:r>
          </w:p>
        </w:tc>
        <w:tc>
          <w:tcPr>
            <w:tcW w:w="2140" w:type="dxa"/>
          </w:tcPr>
          <w:p w:rsidR="007B6133" w:rsidRPr="0021688C" w:rsidRDefault="007B6133" w:rsidP="007B6133">
            <w:pPr>
              <w:spacing w:after="0" w:line="240" w:lineRule="auto"/>
              <w:rPr>
                <w:rFonts w:ascii="Times New Roman" w:eastAsia="Times New Roman" w:hAnsi="Times New Roman"/>
                <w:sz w:val="24"/>
                <w:szCs w:val="24"/>
              </w:rPr>
            </w:pPr>
            <w:r w:rsidRPr="0021688C">
              <w:rPr>
                <w:rFonts w:ascii="Times New Roman" w:eastAsia="Times New Roman" w:hAnsi="Times New Roman"/>
                <w:sz w:val="24"/>
                <w:szCs w:val="24"/>
              </w:rPr>
              <w:t xml:space="preserve">Количество часов </w:t>
            </w:r>
            <w:r>
              <w:rPr>
                <w:rFonts w:ascii="Times New Roman" w:eastAsia="Times New Roman" w:hAnsi="Times New Roman"/>
                <w:sz w:val="24"/>
                <w:szCs w:val="24"/>
              </w:rPr>
              <w:t xml:space="preserve">( в связи с изменениями в </w:t>
            </w:r>
            <w:r w:rsidRPr="0021688C">
              <w:rPr>
                <w:rFonts w:ascii="Times New Roman" w:eastAsia="Times New Roman" w:hAnsi="Times New Roman"/>
                <w:sz w:val="24"/>
                <w:szCs w:val="24"/>
              </w:rPr>
              <w:t>программе</w:t>
            </w:r>
            <w:r>
              <w:rPr>
                <w:rFonts w:ascii="Times New Roman" w:eastAsia="Times New Roman" w:hAnsi="Times New Roman"/>
                <w:sz w:val="24"/>
                <w:szCs w:val="24"/>
              </w:rPr>
              <w:t>)</w:t>
            </w:r>
          </w:p>
        </w:tc>
        <w:tc>
          <w:tcPr>
            <w:tcW w:w="1635"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Уроки контроля</w:t>
            </w:r>
          </w:p>
        </w:tc>
      </w:tr>
      <w:tr w:rsidR="007B6133" w:rsidRPr="002376B3" w:rsidTr="007B6133">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Cs/>
                <w:color w:val="000000"/>
                <w:sz w:val="24"/>
                <w:szCs w:val="24"/>
              </w:rPr>
              <w:t xml:space="preserve">О языке </w:t>
            </w:r>
          </w:p>
          <w:p w:rsidR="007B6133" w:rsidRPr="002376B3" w:rsidRDefault="007B6133" w:rsidP="007B6133">
            <w:pPr>
              <w:spacing w:before="100" w:after="0" w:line="240" w:lineRule="auto"/>
              <w:rPr>
                <w:rFonts w:ascii="Times New Roman" w:eastAsia="Times New Roman" w:hAnsi="Times New Roman"/>
                <w:sz w:val="24"/>
                <w:szCs w:val="24"/>
              </w:rPr>
            </w:pP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w:t>
            </w:r>
          </w:p>
        </w:tc>
        <w:tc>
          <w:tcPr>
            <w:tcW w:w="1635" w:type="dxa"/>
            <w:vMerge w:val="restart"/>
          </w:tcPr>
          <w:p w:rsidR="007B6133" w:rsidRPr="002376B3" w:rsidRDefault="007B6133" w:rsidP="007B6133">
            <w:pPr>
              <w:spacing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12</w:t>
            </w:r>
          </w:p>
        </w:tc>
      </w:tr>
      <w:tr w:rsidR="007B6133" w:rsidRPr="002376B3" w:rsidTr="007B6133">
        <w:trPr>
          <w:trHeight w:val="345"/>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2</w:t>
            </w:r>
          </w:p>
        </w:tc>
        <w:tc>
          <w:tcPr>
            <w:tcW w:w="3523" w:type="dxa"/>
          </w:tcPr>
          <w:p w:rsidR="007B6133" w:rsidRPr="002376B3" w:rsidRDefault="007B6133" w:rsidP="007B6133">
            <w:pPr>
              <w:spacing w:after="0" w:line="240" w:lineRule="auto"/>
              <w:rPr>
                <w:rFonts w:ascii="Times New Roman" w:eastAsia="Times New Roman" w:hAnsi="Times New Roman"/>
                <w:sz w:val="24"/>
                <w:szCs w:val="24"/>
              </w:rPr>
            </w:pPr>
            <w:r w:rsidRPr="002376B3">
              <w:rPr>
                <w:rFonts w:ascii="Times New Roman" w:hAnsi="Times New Roman"/>
                <w:bCs/>
                <w:color w:val="000000"/>
                <w:sz w:val="24"/>
                <w:szCs w:val="24"/>
              </w:rPr>
              <w:t>Речь</w:t>
            </w:r>
            <w:r w:rsidRPr="002376B3">
              <w:rPr>
                <w:rFonts w:ascii="Times New Roman" w:hAnsi="Times New Roman"/>
                <w:color w:val="000000"/>
                <w:sz w:val="24"/>
                <w:szCs w:val="24"/>
              </w:rPr>
              <w:t xml:space="preserve"> </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17</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18</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600"/>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3</w:t>
            </w:r>
          </w:p>
        </w:tc>
        <w:tc>
          <w:tcPr>
            <w:tcW w:w="3523" w:type="dxa"/>
          </w:tcPr>
          <w:p w:rsidR="007B6133" w:rsidRPr="002376B3" w:rsidRDefault="007B6133" w:rsidP="007B6133">
            <w:pPr>
              <w:spacing w:before="100" w:after="0" w:line="240" w:lineRule="auto"/>
              <w:rPr>
                <w:rFonts w:ascii="Times New Roman" w:hAnsi="Times New Roman"/>
                <w:bCs/>
                <w:color w:val="000000"/>
                <w:sz w:val="24"/>
                <w:szCs w:val="24"/>
              </w:rPr>
            </w:pPr>
            <w:r w:rsidRPr="002376B3">
              <w:rPr>
                <w:rFonts w:ascii="Times New Roman" w:eastAsia="Times New Roman" w:hAnsi="Times New Roman"/>
                <w:sz w:val="24"/>
                <w:szCs w:val="24"/>
              </w:rPr>
              <w:t>Трудные случаи правописания (на основе изученного).</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5</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5</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4</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Cs/>
                <w:color w:val="000000"/>
                <w:sz w:val="24"/>
                <w:szCs w:val="24"/>
              </w:rPr>
              <w:t>Синтаксис и пунктуация.</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xml:space="preserve">Словосочетание и предложение </w:t>
            </w:r>
          </w:p>
          <w:p w:rsidR="007B6133" w:rsidRPr="002376B3" w:rsidRDefault="007B6133" w:rsidP="007B6133">
            <w:pPr>
              <w:spacing w:before="100" w:after="0" w:line="240" w:lineRule="auto"/>
              <w:rPr>
                <w:rFonts w:ascii="Times New Roman" w:eastAsia="Times New Roman" w:hAnsi="Times New Roman"/>
                <w:sz w:val="24"/>
                <w:szCs w:val="24"/>
              </w:rPr>
            </w:pP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5</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6</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5</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Cs/>
                <w:color w:val="000000"/>
                <w:sz w:val="24"/>
                <w:szCs w:val="24"/>
              </w:rPr>
              <w:t>Синтаксис простого предложения.</w:t>
            </w:r>
          </w:p>
          <w:p w:rsidR="007B6133" w:rsidRPr="002376B3" w:rsidRDefault="007B6133" w:rsidP="007B6133">
            <w:pPr>
              <w:rPr>
                <w:rFonts w:ascii="Times New Roman" w:hAnsi="Times New Roman"/>
                <w:sz w:val="24"/>
                <w:szCs w:val="24"/>
              </w:rPr>
            </w:pPr>
            <w:r w:rsidRPr="002376B3">
              <w:rPr>
                <w:rFonts w:ascii="Times New Roman" w:hAnsi="Times New Roman"/>
                <w:bCs/>
                <w:color w:val="000000"/>
                <w:sz w:val="24"/>
                <w:szCs w:val="24"/>
              </w:rPr>
              <w:t> </w:t>
            </w:r>
            <w:r w:rsidRPr="002376B3">
              <w:rPr>
                <w:rFonts w:ascii="Times New Roman" w:hAnsi="Times New Roman"/>
                <w:sz w:val="24"/>
                <w:szCs w:val="24"/>
              </w:rPr>
              <w:t>Двусоставное предложение. Главные и второстепенные члены предложения.</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12</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16</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6</w:t>
            </w:r>
          </w:p>
        </w:tc>
        <w:tc>
          <w:tcPr>
            <w:tcW w:w="3523" w:type="dxa"/>
          </w:tcPr>
          <w:p w:rsidR="007B6133" w:rsidRPr="002376B3" w:rsidRDefault="007B6133" w:rsidP="007B6133">
            <w:pPr>
              <w:spacing w:after="0" w:line="240" w:lineRule="auto"/>
              <w:rPr>
                <w:rFonts w:ascii="Times New Roman" w:eastAsia="Times New Roman" w:hAnsi="Times New Roman"/>
                <w:sz w:val="24"/>
                <w:szCs w:val="24"/>
              </w:rPr>
            </w:pPr>
            <w:r w:rsidRPr="002376B3">
              <w:rPr>
                <w:rFonts w:ascii="Times New Roman" w:hAnsi="Times New Roman"/>
                <w:sz w:val="24"/>
                <w:szCs w:val="24"/>
              </w:rPr>
              <w:t>Односоставные предложения. Неполные предложения.</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10</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11</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690"/>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7</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sz w:val="24"/>
                <w:szCs w:val="24"/>
              </w:rPr>
              <w:t xml:space="preserve">Предложения с однородными членами. </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12</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12</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1695"/>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lastRenderedPageBreak/>
              <w:t>8</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sz w:val="24"/>
                <w:szCs w:val="24"/>
              </w:rPr>
              <w:t>Предложения с обращениями,  вводными конструкциями (словосочетаниями, предложениями), междометиями.</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11</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9</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825"/>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9</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sz w:val="24"/>
                <w:szCs w:val="24"/>
              </w:rPr>
              <w:t>Предложения с обособленными членами.</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17</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10+ Пробный экзамен</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585"/>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10</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Cs/>
                <w:color w:val="000000"/>
                <w:sz w:val="24"/>
                <w:szCs w:val="24"/>
              </w:rPr>
              <w:t>Прямая и косвенная речь (6 ч)</w:t>
            </w: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6</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6</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r w:rsidR="007B6133" w:rsidRPr="002376B3" w:rsidTr="007B6133">
        <w:trPr>
          <w:trHeight w:val="1575"/>
        </w:trPr>
        <w:tc>
          <w:tcPr>
            <w:tcW w:w="712"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11</w:t>
            </w:r>
          </w:p>
        </w:tc>
        <w:tc>
          <w:tcPr>
            <w:tcW w:w="3523" w:type="dxa"/>
          </w:tcPr>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bCs/>
                <w:color w:val="000000"/>
                <w:sz w:val="24"/>
                <w:szCs w:val="24"/>
              </w:rPr>
              <w:t>Резервные часы (6 ч)</w:t>
            </w:r>
          </w:p>
          <w:p w:rsidR="007B6133" w:rsidRPr="002376B3" w:rsidRDefault="007B6133" w:rsidP="007B6133">
            <w:pPr>
              <w:spacing w:before="100" w:after="0" w:line="240" w:lineRule="auto"/>
              <w:rPr>
                <w:rFonts w:ascii="Times New Roman" w:hAnsi="Times New Roman"/>
                <w:bCs/>
                <w:color w:val="000000"/>
                <w:sz w:val="24"/>
                <w:szCs w:val="24"/>
              </w:rPr>
            </w:pPr>
          </w:p>
        </w:tc>
        <w:tc>
          <w:tcPr>
            <w:tcW w:w="2128"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6</w:t>
            </w:r>
          </w:p>
        </w:tc>
        <w:tc>
          <w:tcPr>
            <w:tcW w:w="2140" w:type="dxa"/>
          </w:tcPr>
          <w:p w:rsidR="007B6133" w:rsidRPr="002376B3" w:rsidRDefault="007B6133" w:rsidP="007B6133">
            <w:pPr>
              <w:spacing w:before="100" w:after="0" w:line="240" w:lineRule="auto"/>
              <w:rPr>
                <w:rFonts w:ascii="Times New Roman" w:eastAsia="Times New Roman" w:hAnsi="Times New Roman"/>
                <w:sz w:val="24"/>
                <w:szCs w:val="24"/>
              </w:rPr>
            </w:pPr>
            <w:r w:rsidRPr="002376B3">
              <w:rPr>
                <w:rFonts w:ascii="Times New Roman" w:eastAsia="Times New Roman" w:hAnsi="Times New Roman"/>
                <w:sz w:val="24"/>
                <w:szCs w:val="24"/>
              </w:rPr>
              <w:t>8 ч.  взяты на повторение+2 ч. Региональный экзамен</w:t>
            </w:r>
          </w:p>
        </w:tc>
        <w:tc>
          <w:tcPr>
            <w:tcW w:w="1635" w:type="dxa"/>
            <w:vMerge/>
          </w:tcPr>
          <w:p w:rsidR="007B6133" w:rsidRPr="002376B3" w:rsidRDefault="007B6133" w:rsidP="007B6133">
            <w:pPr>
              <w:spacing w:after="0" w:line="240" w:lineRule="auto"/>
              <w:rPr>
                <w:rFonts w:ascii="Times New Roman" w:eastAsia="Times New Roman" w:hAnsi="Times New Roman"/>
                <w:sz w:val="24"/>
                <w:szCs w:val="24"/>
              </w:rPr>
            </w:pPr>
          </w:p>
        </w:tc>
      </w:tr>
    </w:tbl>
    <w:p w:rsidR="007B6133" w:rsidRPr="002376B3" w:rsidRDefault="007B6133" w:rsidP="007B6133">
      <w:pPr>
        <w:pStyle w:val="ac"/>
        <w:jc w:val="center"/>
      </w:pPr>
      <w:r w:rsidRPr="002376B3">
        <w:tab/>
      </w:r>
    </w:p>
    <w:p w:rsidR="007B6133" w:rsidRPr="002376B3" w:rsidRDefault="007B6133" w:rsidP="007B6133">
      <w:pPr>
        <w:jc w:val="center"/>
        <w:rPr>
          <w:rFonts w:ascii="Times New Roman" w:hAnsi="Times New Roman"/>
          <w:b/>
          <w:sz w:val="24"/>
          <w:szCs w:val="24"/>
        </w:rPr>
      </w:pPr>
      <w:r w:rsidRPr="002376B3">
        <w:rPr>
          <w:rFonts w:ascii="Times New Roman" w:hAnsi="Times New Roman"/>
          <w:b/>
          <w:sz w:val="24"/>
          <w:szCs w:val="24"/>
        </w:rPr>
        <w:t>Основные требования к знаниям и умениям учащихся.</w:t>
      </w:r>
    </w:p>
    <w:p w:rsidR="007B6133" w:rsidRPr="002376B3" w:rsidRDefault="007B6133" w:rsidP="007B6133">
      <w:pPr>
        <w:jc w:val="center"/>
        <w:rPr>
          <w:rFonts w:ascii="Times New Roman" w:hAnsi="Times New Roman"/>
          <w:b/>
          <w:i/>
          <w:sz w:val="24"/>
          <w:szCs w:val="24"/>
        </w:rPr>
      </w:pPr>
      <w:r w:rsidRPr="002376B3">
        <w:rPr>
          <w:rFonts w:ascii="Times New Roman" w:hAnsi="Times New Roman"/>
          <w:b/>
          <w:i/>
          <w:sz w:val="24"/>
          <w:szCs w:val="24"/>
        </w:rPr>
        <w:t>Учащиеся должны знать и уметь:</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орфоэпии:</w:t>
      </w:r>
      <w:r w:rsidRPr="002376B3">
        <w:rPr>
          <w:rFonts w:ascii="Times New Roman" w:hAnsi="Times New Roman"/>
          <w:sz w:val="24"/>
          <w:szCs w:val="24"/>
        </w:rPr>
        <w:t xml:space="preserve"> правильно произносить употребительные слова  с учётом вариантов произношения;</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морфемике и словообразованию:</w:t>
      </w:r>
      <w:r w:rsidRPr="002376B3">
        <w:rPr>
          <w:rFonts w:ascii="Times New Roman" w:hAnsi="Times New Roman"/>
          <w:sz w:val="24"/>
          <w:szCs w:val="24"/>
        </w:rPr>
        <w:t xml:space="preserve"> опираться на словообразовательный анализ при определении лексического значения, морфемного строения и написания слов разных частей речи;  </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лексике и фразеологии:</w:t>
      </w:r>
      <w:r w:rsidRPr="002376B3">
        <w:rPr>
          <w:rFonts w:ascii="Times New Roman" w:hAnsi="Times New Roman"/>
          <w:sz w:val="24"/>
          <w:szCs w:val="24"/>
        </w:rPr>
        <w:t xml:space="preserve"> разъяснять значение слов социальной тематике, правильно их употреблять; пользоваться толковым словарём;</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морфологии:</w:t>
      </w:r>
      <w:r w:rsidRPr="002376B3">
        <w:rPr>
          <w:rFonts w:ascii="Times New Roman" w:hAnsi="Times New Roman"/>
          <w:sz w:val="24"/>
          <w:szCs w:val="24"/>
        </w:rPr>
        <w:t xml:space="preserve"> распознать изученные в 5-7 классах части речи и их формы;  соблюдать литературные нормы при образовании и употреблении слов; пользоваться грамматико -орфографическим словарём;</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орфографии</w:t>
      </w:r>
      <w:r w:rsidRPr="002376B3">
        <w:rPr>
          <w:rFonts w:ascii="Times New Roman" w:hAnsi="Times New Roman"/>
          <w:sz w:val="24"/>
          <w:szCs w:val="24"/>
        </w:rPr>
        <w:t xml:space="preserve">: правильно писать слова со всеми изученными в 5-7 классах орфограммами, слова специальной тематики с непроверяемыми и труднопроверяемыми орфограммами; </w:t>
      </w:r>
    </w:p>
    <w:p w:rsidR="007B6133" w:rsidRPr="002376B3" w:rsidRDefault="007B6133" w:rsidP="007B6133">
      <w:pPr>
        <w:spacing w:after="0" w:line="240" w:lineRule="auto"/>
        <w:ind w:firstLine="709"/>
        <w:jc w:val="both"/>
        <w:rPr>
          <w:rFonts w:ascii="Times New Roman" w:hAnsi="Times New Roman"/>
          <w:sz w:val="24"/>
          <w:szCs w:val="24"/>
        </w:rPr>
      </w:pPr>
      <w:r w:rsidRPr="002376B3">
        <w:rPr>
          <w:rFonts w:ascii="Times New Roman" w:hAnsi="Times New Roman"/>
          <w:i/>
          <w:sz w:val="24"/>
          <w:szCs w:val="24"/>
        </w:rPr>
        <w:t>по синтаксису:</w:t>
      </w:r>
      <w:r w:rsidRPr="002376B3">
        <w:rPr>
          <w:rFonts w:ascii="Times New Roman" w:hAnsi="Times New Roman"/>
          <w:sz w:val="24"/>
          <w:szCs w:val="24"/>
        </w:rPr>
        <w:t xml:space="preserve"> правильно строить и употреблять словосочетания изученных видов; употреблять односоставные предложения в речи с учётом их специфики и стилистических свойств;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произносить в тексте прямую речь и цитаты, заменять прямую речь косвенной; интонационно правильно произносить и выыразительно читать простые предложения изученных синтаксических конструкций;</w:t>
      </w:r>
    </w:p>
    <w:p w:rsidR="007B6133" w:rsidRPr="002376B3" w:rsidRDefault="007B6133" w:rsidP="007B6133">
      <w:pPr>
        <w:spacing w:after="0" w:line="240" w:lineRule="auto"/>
        <w:rPr>
          <w:rFonts w:ascii="Times New Roman" w:hAnsi="Times New Roman"/>
          <w:sz w:val="24"/>
          <w:szCs w:val="24"/>
        </w:rPr>
      </w:pPr>
      <w:r w:rsidRPr="002376B3">
        <w:rPr>
          <w:rFonts w:ascii="Times New Roman" w:eastAsia="Times New Roman" w:hAnsi="Times New Roman"/>
          <w:i/>
          <w:sz w:val="24"/>
          <w:szCs w:val="24"/>
        </w:rPr>
        <w:t>по пунктуации</w:t>
      </w:r>
      <w:r w:rsidRPr="002376B3">
        <w:rPr>
          <w:rFonts w:ascii="Times New Roman" w:eastAsia="Times New Roman" w:hAnsi="Times New Roman"/>
          <w:sz w:val="24"/>
          <w:szCs w:val="24"/>
        </w:rPr>
        <w:t xml:space="preserve">: </w:t>
      </w:r>
      <w:r w:rsidRPr="002376B3">
        <w:rPr>
          <w:rFonts w:ascii="Times New Roman" w:hAnsi="Times New Roman"/>
          <w:sz w:val="24"/>
          <w:szCs w:val="24"/>
        </w:rPr>
        <w:t>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w:t>
      </w:r>
    </w:p>
    <w:p w:rsidR="007B6133" w:rsidRPr="002376B3" w:rsidRDefault="007B6133" w:rsidP="007B6133">
      <w:pPr>
        <w:spacing w:after="0" w:line="240" w:lineRule="auto"/>
        <w:rPr>
          <w:rFonts w:ascii="Times New Roman" w:hAnsi="Times New Roman"/>
          <w:sz w:val="24"/>
          <w:szCs w:val="24"/>
        </w:rPr>
      </w:pP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sz w:val="24"/>
          <w:szCs w:val="24"/>
        </w:rPr>
        <w:t xml:space="preserve"> </w:t>
      </w:r>
      <w:r w:rsidRPr="002376B3">
        <w:rPr>
          <w:rFonts w:ascii="Times New Roman" w:hAnsi="Times New Roman"/>
          <w:color w:val="000000"/>
          <w:sz w:val="24"/>
          <w:szCs w:val="24"/>
        </w:rPr>
        <w:t>- систематизировать сведения о тексте, стилях и ти</w:t>
      </w:r>
      <w:r w:rsidRPr="002376B3">
        <w:rPr>
          <w:rFonts w:ascii="Times New Roman" w:hAnsi="Times New Roman"/>
          <w:color w:val="000000"/>
          <w:sz w:val="24"/>
          <w:szCs w:val="24"/>
        </w:rPr>
        <w:softHyphen/>
        <w:t>пах речи; об особенностях строения устных и письменных публи</w:t>
      </w:r>
      <w:r w:rsidRPr="002376B3">
        <w:rPr>
          <w:rFonts w:ascii="Times New Roman" w:hAnsi="Times New Roman"/>
          <w:color w:val="000000"/>
          <w:sz w:val="24"/>
          <w:szCs w:val="24"/>
        </w:rPr>
        <w:softHyphen/>
        <w:t xml:space="preserve">цистических высказываний (задача речи, структура  текста, характерные языковые и речевые средства); </w:t>
      </w:r>
    </w:p>
    <w:p w:rsidR="007B6133" w:rsidRPr="002376B3" w:rsidRDefault="007B6133" w:rsidP="007B6133">
      <w:pPr>
        <w:spacing w:after="0" w:line="240" w:lineRule="auto"/>
        <w:rPr>
          <w:rFonts w:ascii="Times New Roman" w:hAnsi="Times New Roman"/>
          <w:color w:val="000000"/>
          <w:sz w:val="24"/>
          <w:szCs w:val="24"/>
        </w:rPr>
      </w:pPr>
      <w:r w:rsidRPr="002376B3">
        <w:rPr>
          <w:rFonts w:ascii="Times New Roman" w:hAnsi="Times New Roman"/>
          <w:color w:val="000000"/>
          <w:sz w:val="24"/>
          <w:szCs w:val="24"/>
        </w:rPr>
        <w:t>- заполнять деловые бумаги: автобиография (стандарт</w:t>
      </w:r>
      <w:r w:rsidRPr="002376B3">
        <w:rPr>
          <w:rFonts w:ascii="Times New Roman" w:hAnsi="Times New Roman"/>
          <w:color w:val="000000"/>
          <w:sz w:val="24"/>
          <w:szCs w:val="24"/>
        </w:rPr>
        <w:softHyphen/>
        <w:t>ная форма, языковые средства, характерные для это</w:t>
      </w:r>
      <w:r w:rsidRPr="002376B3">
        <w:rPr>
          <w:rFonts w:ascii="Times New Roman" w:hAnsi="Times New Roman"/>
          <w:color w:val="000000"/>
          <w:sz w:val="24"/>
          <w:szCs w:val="24"/>
        </w:rPr>
        <w:softHyphen/>
        <w:t>го вида деловых бумаг).</w:t>
      </w:r>
    </w:p>
    <w:p w:rsidR="007B6133" w:rsidRDefault="007B6133" w:rsidP="007B6133">
      <w:pPr>
        <w:pStyle w:val="ac"/>
        <w:jc w:val="center"/>
        <w:rPr>
          <w:b/>
        </w:rPr>
      </w:pPr>
    </w:p>
    <w:p w:rsidR="007B6133" w:rsidRDefault="007B6133" w:rsidP="007B6133">
      <w:pPr>
        <w:pStyle w:val="ac"/>
        <w:jc w:val="center"/>
        <w:rPr>
          <w:b/>
        </w:rPr>
      </w:pPr>
    </w:p>
    <w:p w:rsidR="007B6133" w:rsidRPr="002376B3" w:rsidRDefault="007B6133" w:rsidP="007B6133">
      <w:pPr>
        <w:pStyle w:val="ac"/>
        <w:jc w:val="center"/>
        <w:rPr>
          <w:b/>
        </w:rPr>
      </w:pPr>
      <w:r w:rsidRPr="002376B3">
        <w:rPr>
          <w:b/>
        </w:rPr>
        <w:t>Учебно-методическое сопровождение.</w:t>
      </w:r>
    </w:p>
    <w:p w:rsidR="007B6133" w:rsidRPr="002376B3" w:rsidRDefault="007B6133" w:rsidP="007B6133">
      <w:pPr>
        <w:pStyle w:val="ac"/>
        <w:jc w:val="center"/>
        <w:rPr>
          <w:b/>
        </w:rPr>
      </w:pPr>
    </w:p>
    <w:p w:rsidR="007B6133" w:rsidRPr="002376B3" w:rsidRDefault="007B6133" w:rsidP="00253442">
      <w:pPr>
        <w:widowControl w:val="0"/>
        <w:numPr>
          <w:ilvl w:val="0"/>
          <w:numId w:val="209"/>
        </w:numPr>
        <w:autoSpaceDE w:val="0"/>
        <w:autoSpaceDN w:val="0"/>
        <w:adjustRightInd w:val="0"/>
        <w:spacing w:after="0" w:line="240" w:lineRule="auto"/>
        <w:rPr>
          <w:rFonts w:ascii="Times New Roman" w:hAnsi="Times New Roman"/>
          <w:bCs/>
          <w:iCs/>
          <w:sz w:val="24"/>
          <w:szCs w:val="24"/>
        </w:rPr>
      </w:pPr>
      <w:r w:rsidRPr="002376B3">
        <w:rPr>
          <w:rFonts w:ascii="Times New Roman" w:hAnsi="Times New Roman"/>
          <w:sz w:val="24"/>
          <w:szCs w:val="24"/>
        </w:rPr>
        <w:t>Программы для общеобразовательных учреждений: Русский язык. 5-9 кл., 10-11 кл. под ред. М.М.Разумовской /сост. Е.И. Харитонова - М.:«Дрофа», 2009</w:t>
      </w:r>
    </w:p>
    <w:p w:rsidR="007B6133" w:rsidRPr="002376B3" w:rsidRDefault="007B6133" w:rsidP="00253442">
      <w:pPr>
        <w:widowControl w:val="0"/>
        <w:numPr>
          <w:ilvl w:val="0"/>
          <w:numId w:val="209"/>
        </w:numPr>
        <w:autoSpaceDE w:val="0"/>
        <w:autoSpaceDN w:val="0"/>
        <w:adjustRightInd w:val="0"/>
        <w:spacing w:after="0" w:line="240" w:lineRule="auto"/>
        <w:rPr>
          <w:rFonts w:ascii="Times New Roman" w:hAnsi="Times New Roman"/>
          <w:bCs/>
          <w:iCs/>
          <w:sz w:val="24"/>
          <w:szCs w:val="24"/>
        </w:rPr>
      </w:pPr>
      <w:r w:rsidRPr="002376B3">
        <w:rPr>
          <w:rFonts w:ascii="Times New Roman" w:hAnsi="Times New Roman"/>
          <w:sz w:val="24"/>
          <w:szCs w:val="24"/>
        </w:rPr>
        <w:t>Русский язык. 8 кл.: учебник для общеобразовательных учреждений. под ред. М.М.Разумовской, С.И. Львовой, В.И. Капинос и др.- М.:«Дрофа», 2012</w:t>
      </w:r>
      <w:r w:rsidRPr="002376B3">
        <w:rPr>
          <w:rFonts w:ascii="Times New Roman" w:hAnsi="Times New Roman"/>
          <w:sz w:val="24"/>
          <w:szCs w:val="24"/>
        </w:rPr>
        <w:tab/>
      </w:r>
    </w:p>
    <w:p w:rsidR="007B6133" w:rsidRPr="002376B3" w:rsidRDefault="007B6133" w:rsidP="007B6133">
      <w:pPr>
        <w:spacing w:after="0" w:line="240" w:lineRule="auto"/>
        <w:ind w:left="709" w:hanging="709"/>
        <w:rPr>
          <w:rFonts w:ascii="Times New Roman" w:hAnsi="Times New Roman"/>
          <w:sz w:val="24"/>
          <w:szCs w:val="24"/>
        </w:rPr>
      </w:pPr>
      <w:r w:rsidRPr="002376B3">
        <w:rPr>
          <w:rFonts w:ascii="Times New Roman" w:hAnsi="Times New Roman"/>
          <w:b/>
          <w:sz w:val="24"/>
          <w:szCs w:val="24"/>
        </w:rPr>
        <w:t xml:space="preserve">    </w:t>
      </w:r>
      <w:r w:rsidRPr="002376B3">
        <w:rPr>
          <w:rFonts w:ascii="Times New Roman" w:hAnsi="Times New Roman"/>
          <w:bCs/>
          <w:iCs/>
          <w:sz w:val="24"/>
          <w:szCs w:val="24"/>
        </w:rPr>
        <w:t xml:space="preserve">   3. </w:t>
      </w:r>
      <w:r w:rsidRPr="002376B3">
        <w:rPr>
          <w:rFonts w:ascii="Times New Roman" w:hAnsi="Times New Roman"/>
          <w:sz w:val="24"/>
          <w:szCs w:val="24"/>
        </w:rPr>
        <w:t>Баранов М.Т. и др. Русский язык: Справочные материалы: учебное пособие для учащихся. /   М.Т.Баранов, Т.А.Костяева, А.В.Прудникова; под ред. Н. Шанского - М.: Просвещение, 1998</w:t>
      </w:r>
    </w:p>
    <w:p w:rsidR="007B6133" w:rsidRPr="002376B3" w:rsidRDefault="007B6133" w:rsidP="007B6133">
      <w:pPr>
        <w:spacing w:after="0" w:line="240" w:lineRule="auto"/>
        <w:ind w:left="709" w:hanging="851"/>
        <w:rPr>
          <w:rFonts w:ascii="Times New Roman" w:hAnsi="Times New Roman"/>
          <w:sz w:val="24"/>
          <w:szCs w:val="24"/>
        </w:rPr>
      </w:pPr>
      <w:r w:rsidRPr="002376B3">
        <w:rPr>
          <w:rFonts w:ascii="Times New Roman" w:hAnsi="Times New Roman"/>
          <w:sz w:val="24"/>
          <w:szCs w:val="24"/>
        </w:rPr>
        <w:t xml:space="preserve">         4.   Францман Е.К. Сборник диктантов по русскому языку: 5- 9 классы: Книга для  учителя. –     М.:Просвещение, 2004</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5.  Халикова Н.В., Леденева В.В. Контрольные и проверочные работы по языку. 5 – 7 класс.   Методическое пособие. – М.: Дрофа, 2006</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6.    Лебедев Н. М. Обобщающие таблицы и упражнения по русскому языку: книга для учителя / Н. М. Лебедев. М.:Просвещение, 2004 </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7.    Львова С. И. Самоучитель по орфографии и пунктуации. 5-11 кл.: пособие для учащихся. Ч 1.: Орфография / С. И. Львова. -М.: Мнемозина, 2002</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8.   Львова С. И. Самоучитель по орфографии и пунктуации. 5-11 кл.: пособие для учащихся. Ч 2.: Пунктуация / С. И. Львова. -М.: Мнемозина, 2002</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9.   Русский язык. 8 кл. Мультимедийное приложение к учебнику под редакцией М. М. Разумовской и П. А. Леканта. М.: Дрофа, 2010.- 37,3 МБ.- (Электронное учебное издание)</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10.  Шапиро Н. А. Учимся понимать т строить текст. 5-9 кл. / Н. А. Шапиро. - М.: Первое сентября, 202-02. -160 с.</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11.   </w:t>
      </w:r>
      <w:r w:rsidRPr="002376B3">
        <w:rPr>
          <w:rFonts w:ascii="Times New Roman" w:hAnsi="Times New Roman"/>
          <w:color w:val="000000"/>
          <w:sz w:val="24"/>
          <w:szCs w:val="24"/>
        </w:rPr>
        <w:t xml:space="preserve">Уроки русского языка в 8 классе. Поурочные планы (по программе М.М.Разумовской)./Сост. О.А.Финтисова. – Волгоград: Учитель, 2004. </w:t>
      </w:r>
    </w:p>
    <w:p w:rsidR="007B6133" w:rsidRPr="002376B3" w:rsidRDefault="007B6133" w:rsidP="007B6133">
      <w:pPr>
        <w:spacing w:after="0" w:line="240" w:lineRule="auto"/>
        <w:ind w:left="709" w:hanging="567"/>
        <w:rPr>
          <w:rFonts w:ascii="Times New Roman" w:hAnsi="Times New Roman"/>
          <w:sz w:val="24"/>
          <w:szCs w:val="24"/>
        </w:rPr>
      </w:pPr>
      <w:r w:rsidRPr="002376B3">
        <w:rPr>
          <w:rFonts w:ascii="Times New Roman" w:hAnsi="Times New Roman"/>
          <w:sz w:val="24"/>
          <w:szCs w:val="24"/>
        </w:rPr>
        <w:t xml:space="preserve">   12.   Репина Н. А. Поурочные разработки к учебнику "Русский язык. 8 класс"/ Н. А. Репина под ред. М. М. Разумовской и П. А. Леканта. М.: Дрофа, 2009. -192 с.</w:t>
      </w:r>
    </w:p>
    <w:p w:rsidR="007B6133" w:rsidRPr="002376B3" w:rsidRDefault="007B6133" w:rsidP="007B6133">
      <w:pPr>
        <w:spacing w:after="0" w:line="240" w:lineRule="auto"/>
        <w:ind w:left="360"/>
        <w:rPr>
          <w:rFonts w:ascii="Times New Roman" w:hAnsi="Times New Roman"/>
          <w:sz w:val="24"/>
          <w:szCs w:val="24"/>
        </w:rPr>
      </w:pPr>
      <w:r w:rsidRPr="002376B3">
        <w:rPr>
          <w:rFonts w:ascii="Times New Roman" w:hAnsi="Times New Roman"/>
          <w:sz w:val="24"/>
          <w:szCs w:val="24"/>
        </w:rPr>
        <w:tab/>
      </w:r>
    </w:p>
    <w:p w:rsidR="007B6133" w:rsidRPr="002376B3" w:rsidRDefault="007B6133" w:rsidP="007B6133">
      <w:pPr>
        <w:rPr>
          <w:rFonts w:ascii="Times New Roman" w:hAnsi="Times New Roman"/>
          <w:b/>
          <w:sz w:val="24"/>
          <w:szCs w:val="24"/>
        </w:rPr>
      </w:pPr>
      <w:r w:rsidRPr="002376B3">
        <w:rPr>
          <w:rFonts w:ascii="Times New Roman" w:hAnsi="Times New Roman"/>
          <w:b/>
          <w:sz w:val="24"/>
          <w:szCs w:val="24"/>
        </w:rPr>
        <w:t>Электронные ресурсы:</w:t>
      </w:r>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29" w:history="1">
        <w:r w:rsidR="007B6133" w:rsidRPr="002376B3">
          <w:rPr>
            <w:rStyle w:val="ab"/>
            <w:rFonts w:ascii="Times New Roman" w:hAnsi="Times New Roman"/>
            <w:color w:val="auto"/>
            <w:sz w:val="24"/>
            <w:szCs w:val="24"/>
            <w:lang w:val="en-US"/>
          </w:rPr>
          <w:t>www</w:t>
        </w:r>
        <w:r w:rsidR="007B6133" w:rsidRPr="002376B3">
          <w:rPr>
            <w:rStyle w:val="ab"/>
            <w:rFonts w:ascii="Times New Roman" w:hAnsi="Times New Roman"/>
            <w:color w:val="auto"/>
            <w:sz w:val="24"/>
            <w:szCs w:val="24"/>
          </w:rPr>
          <w:t>.</w:t>
        </w:r>
        <w:r w:rsidR="007B6133" w:rsidRPr="002376B3">
          <w:rPr>
            <w:rStyle w:val="ab"/>
            <w:rFonts w:ascii="Times New Roman" w:hAnsi="Times New Roman"/>
            <w:color w:val="auto"/>
            <w:sz w:val="24"/>
            <w:szCs w:val="24"/>
            <w:lang w:val="en-US"/>
          </w:rPr>
          <w:t>school</w:t>
        </w:r>
        <w:r w:rsidR="007B6133" w:rsidRPr="002376B3">
          <w:rPr>
            <w:rStyle w:val="ab"/>
            <w:rFonts w:ascii="Times New Roman" w:hAnsi="Times New Roman"/>
            <w:color w:val="auto"/>
            <w:sz w:val="24"/>
            <w:szCs w:val="24"/>
          </w:rPr>
          <w:t>-</w:t>
        </w:r>
        <w:r w:rsidR="007B6133" w:rsidRPr="002376B3">
          <w:rPr>
            <w:rStyle w:val="ab"/>
            <w:rFonts w:ascii="Times New Roman" w:hAnsi="Times New Roman"/>
            <w:color w:val="auto"/>
            <w:sz w:val="24"/>
            <w:szCs w:val="24"/>
            <w:lang w:val="en-US"/>
          </w:rPr>
          <w:t>collection</w:t>
        </w:r>
        <w:r w:rsidR="007B6133" w:rsidRPr="002376B3">
          <w:rPr>
            <w:rStyle w:val="ab"/>
            <w:rFonts w:ascii="Times New Roman" w:hAnsi="Times New Roman"/>
            <w:color w:val="auto"/>
            <w:sz w:val="24"/>
            <w:szCs w:val="24"/>
          </w:rPr>
          <w:t>.</w:t>
        </w:r>
        <w:r w:rsidR="007B6133" w:rsidRPr="002376B3">
          <w:rPr>
            <w:rStyle w:val="ab"/>
            <w:rFonts w:ascii="Times New Roman" w:hAnsi="Times New Roman"/>
            <w:color w:val="auto"/>
            <w:sz w:val="24"/>
            <w:szCs w:val="24"/>
            <w:lang w:val="en-US"/>
          </w:rPr>
          <w:t>edu</w:t>
        </w:r>
        <w:r w:rsidR="007B6133" w:rsidRPr="002376B3">
          <w:rPr>
            <w:rStyle w:val="ab"/>
            <w:rFonts w:ascii="Times New Roman" w:hAnsi="Times New Roman"/>
            <w:color w:val="auto"/>
            <w:sz w:val="24"/>
            <w:szCs w:val="24"/>
          </w:rPr>
          <w:t>.</w:t>
        </w:r>
        <w:r w:rsidR="007B6133" w:rsidRPr="002376B3">
          <w:rPr>
            <w:rStyle w:val="ab"/>
            <w:rFonts w:ascii="Times New Roman" w:hAnsi="Times New Roman"/>
            <w:color w:val="auto"/>
            <w:sz w:val="24"/>
            <w:szCs w:val="24"/>
            <w:lang w:val="en-US"/>
          </w:rPr>
          <w:t>ru</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0" w:history="1">
        <w:r w:rsidR="007B6133" w:rsidRPr="002376B3">
          <w:rPr>
            <w:rStyle w:val="ab"/>
            <w:rFonts w:ascii="Times New Roman" w:hAnsi="Times New Roman"/>
            <w:color w:val="auto"/>
            <w:sz w:val="24"/>
            <w:szCs w:val="24"/>
          </w:rPr>
          <w:t>http://zavuch.info/forums.html</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1" w:history="1">
        <w:r w:rsidR="007B6133" w:rsidRPr="002376B3">
          <w:rPr>
            <w:rStyle w:val="ab"/>
            <w:rFonts w:ascii="Times New Roman" w:hAnsi="Times New Roman"/>
            <w:color w:val="auto"/>
            <w:sz w:val="24"/>
            <w:szCs w:val="24"/>
          </w:rPr>
          <w:t>http://www.gramma.ru</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2" w:history="1">
        <w:r w:rsidR="007B6133" w:rsidRPr="002376B3">
          <w:rPr>
            <w:rStyle w:val="ab"/>
            <w:rFonts w:ascii="Times New Roman" w:hAnsi="Times New Roman"/>
            <w:color w:val="auto"/>
            <w:sz w:val="24"/>
            <w:szCs w:val="24"/>
          </w:rPr>
          <w:t>http://www.openclass.ru</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3" w:history="1">
        <w:r w:rsidR="007B6133" w:rsidRPr="002376B3">
          <w:rPr>
            <w:rStyle w:val="ab"/>
            <w:rFonts w:ascii="Times New Roman" w:hAnsi="Times New Roman"/>
            <w:color w:val="auto"/>
            <w:sz w:val="24"/>
            <w:szCs w:val="24"/>
          </w:rPr>
          <w:t>http://www.gramota.ru</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4" w:history="1">
        <w:r w:rsidR="007B6133" w:rsidRPr="002376B3">
          <w:rPr>
            <w:rStyle w:val="ab"/>
            <w:rFonts w:ascii="Times New Roman" w:hAnsi="Times New Roman"/>
            <w:color w:val="auto"/>
            <w:sz w:val="24"/>
            <w:szCs w:val="24"/>
          </w:rPr>
          <w:t>http://korped.rkc-74.ru</w:t>
        </w:r>
      </w:hyperlink>
    </w:p>
    <w:p w:rsidR="007B6133" w:rsidRPr="002376B3" w:rsidRDefault="00DB63BE" w:rsidP="00253442">
      <w:pPr>
        <w:numPr>
          <w:ilvl w:val="0"/>
          <w:numId w:val="206"/>
        </w:numPr>
        <w:spacing w:after="0" w:line="240" w:lineRule="auto"/>
        <w:jc w:val="both"/>
        <w:rPr>
          <w:rFonts w:ascii="Times New Roman" w:hAnsi="Times New Roman"/>
          <w:sz w:val="24"/>
          <w:szCs w:val="24"/>
          <w:u w:val="single"/>
        </w:rPr>
      </w:pPr>
      <w:hyperlink r:id="rId135" w:history="1">
        <w:r w:rsidR="007B6133" w:rsidRPr="002376B3">
          <w:rPr>
            <w:rStyle w:val="ab"/>
            <w:rFonts w:ascii="Times New Roman" w:hAnsi="Times New Roman"/>
            <w:color w:val="auto"/>
            <w:sz w:val="24"/>
            <w:szCs w:val="24"/>
          </w:rPr>
          <w:t>http://www.mgn.ru/~gmc/work.html</w:t>
        </w:r>
      </w:hyperlink>
    </w:p>
    <w:p w:rsidR="007B6133" w:rsidRPr="002376B3" w:rsidRDefault="007B6133" w:rsidP="00253442">
      <w:pPr>
        <w:numPr>
          <w:ilvl w:val="0"/>
          <w:numId w:val="206"/>
        </w:numPr>
        <w:spacing w:after="0" w:line="240" w:lineRule="auto"/>
        <w:jc w:val="both"/>
        <w:rPr>
          <w:rFonts w:ascii="Times New Roman" w:hAnsi="Times New Roman"/>
          <w:sz w:val="24"/>
          <w:szCs w:val="24"/>
          <w:u w:val="single"/>
        </w:rPr>
      </w:pPr>
      <w:r w:rsidRPr="002376B3">
        <w:rPr>
          <w:rFonts w:ascii="Times New Roman" w:hAnsi="Times New Roman"/>
          <w:sz w:val="24"/>
          <w:szCs w:val="24"/>
          <w:u w:val="single"/>
        </w:rPr>
        <w:t>http://</w:t>
      </w:r>
      <w:hyperlink r:id="rId136" w:history="1">
        <w:r w:rsidRPr="002376B3">
          <w:rPr>
            <w:rFonts w:ascii="Times New Roman" w:eastAsia="Times New Roman" w:hAnsi="Times New Roman"/>
            <w:sz w:val="24"/>
            <w:szCs w:val="24"/>
            <w:u w:val="single"/>
          </w:rPr>
          <w:t>www.prosv.ru</w:t>
        </w:r>
      </w:hyperlink>
    </w:p>
    <w:p w:rsidR="007B6133" w:rsidRPr="002376B3" w:rsidRDefault="007B6133" w:rsidP="00253442">
      <w:pPr>
        <w:numPr>
          <w:ilvl w:val="0"/>
          <w:numId w:val="206"/>
        </w:numPr>
        <w:spacing w:after="0" w:line="240" w:lineRule="auto"/>
        <w:jc w:val="both"/>
        <w:rPr>
          <w:rFonts w:ascii="Times New Roman" w:hAnsi="Times New Roman"/>
          <w:sz w:val="24"/>
          <w:szCs w:val="24"/>
          <w:u w:val="single"/>
        </w:rPr>
      </w:pPr>
      <w:r w:rsidRPr="002376B3">
        <w:rPr>
          <w:rFonts w:ascii="Times New Roman" w:hAnsi="Times New Roman"/>
          <w:sz w:val="24"/>
          <w:szCs w:val="24"/>
          <w:u w:val="single"/>
        </w:rPr>
        <w:t>http://festival.1september.ru/articles/510941/</w:t>
      </w:r>
    </w:p>
    <w:p w:rsidR="007B6133" w:rsidRDefault="007B6133" w:rsidP="007B6133">
      <w:pPr>
        <w:rPr>
          <w:rFonts w:ascii="Times New Roman" w:hAnsi="Times New Roman"/>
          <w:sz w:val="24"/>
          <w:szCs w:val="24"/>
        </w:rPr>
      </w:pPr>
    </w:p>
    <w:p w:rsidR="007B6133" w:rsidRPr="002376B3" w:rsidRDefault="007B6133" w:rsidP="007B6133">
      <w:pPr>
        <w:spacing w:after="0" w:line="240" w:lineRule="auto"/>
        <w:ind w:left="1080"/>
        <w:rPr>
          <w:rFonts w:ascii="Times New Roman" w:hAnsi="Times New Roman"/>
          <w:b/>
          <w:sz w:val="24"/>
          <w:szCs w:val="24"/>
        </w:rPr>
      </w:pPr>
      <w:r w:rsidRPr="002376B3">
        <w:rPr>
          <w:rFonts w:ascii="Times New Roman" w:hAnsi="Times New Roman"/>
          <w:b/>
          <w:sz w:val="24"/>
          <w:szCs w:val="24"/>
        </w:rPr>
        <w:t>Технические средства обучения.</w:t>
      </w:r>
    </w:p>
    <w:p w:rsidR="007B6133" w:rsidRPr="002376B3" w:rsidRDefault="007B6133" w:rsidP="007B6133">
      <w:pPr>
        <w:spacing w:after="0" w:line="240" w:lineRule="auto"/>
        <w:ind w:left="1800"/>
        <w:rPr>
          <w:rFonts w:ascii="Times New Roman" w:hAnsi="Times New Roman"/>
          <w:sz w:val="24"/>
          <w:szCs w:val="24"/>
        </w:rPr>
      </w:pPr>
      <w:r w:rsidRPr="002376B3">
        <w:rPr>
          <w:rFonts w:ascii="Times New Roman" w:hAnsi="Times New Roman"/>
          <w:sz w:val="24"/>
          <w:szCs w:val="24"/>
        </w:rPr>
        <w:t>1. Мультимедийный компьютер</w:t>
      </w:r>
    </w:p>
    <w:p w:rsidR="007B6133" w:rsidRPr="002376B3" w:rsidRDefault="007B6133" w:rsidP="007B6133">
      <w:pPr>
        <w:spacing w:after="0" w:line="240" w:lineRule="auto"/>
        <w:ind w:left="1800"/>
        <w:rPr>
          <w:rFonts w:ascii="Times New Roman" w:hAnsi="Times New Roman"/>
          <w:sz w:val="24"/>
          <w:szCs w:val="24"/>
        </w:rPr>
      </w:pPr>
      <w:r w:rsidRPr="002376B3">
        <w:rPr>
          <w:rFonts w:ascii="Times New Roman" w:hAnsi="Times New Roman"/>
          <w:sz w:val="24"/>
          <w:szCs w:val="24"/>
        </w:rPr>
        <w:t>2. Мультимедийный проектор</w:t>
      </w:r>
    </w:p>
    <w:p w:rsidR="007B6133" w:rsidRPr="002376B3" w:rsidRDefault="007B6133" w:rsidP="007B6133">
      <w:pPr>
        <w:spacing w:after="0" w:line="240" w:lineRule="auto"/>
        <w:ind w:left="1800"/>
        <w:rPr>
          <w:rFonts w:ascii="Times New Roman" w:hAnsi="Times New Roman"/>
          <w:sz w:val="24"/>
          <w:szCs w:val="24"/>
        </w:rPr>
      </w:pPr>
      <w:r w:rsidRPr="002376B3">
        <w:rPr>
          <w:rFonts w:ascii="Times New Roman" w:hAnsi="Times New Roman"/>
          <w:sz w:val="24"/>
          <w:szCs w:val="24"/>
        </w:rPr>
        <w:t>3.Экран проекционный</w:t>
      </w:r>
    </w:p>
    <w:p w:rsidR="007B6133" w:rsidRPr="002376B3" w:rsidRDefault="007B6133" w:rsidP="007B6133">
      <w:pPr>
        <w:rPr>
          <w:rFonts w:ascii="Times New Roman" w:hAnsi="Times New Roman"/>
          <w:sz w:val="24"/>
          <w:szCs w:val="24"/>
        </w:rPr>
      </w:pPr>
    </w:p>
    <w:p w:rsidR="007B6133" w:rsidRPr="002376B3" w:rsidRDefault="007B6133" w:rsidP="007B6133">
      <w:pPr>
        <w:jc w:val="center"/>
        <w:outlineLvl w:val="0"/>
        <w:rPr>
          <w:rFonts w:ascii="Times New Roman" w:hAnsi="Times New Roman"/>
          <w:sz w:val="24"/>
          <w:szCs w:val="24"/>
        </w:rPr>
      </w:pPr>
      <w:r w:rsidRPr="002376B3">
        <w:rPr>
          <w:rFonts w:ascii="Times New Roman" w:hAnsi="Times New Roman"/>
          <w:sz w:val="24"/>
          <w:szCs w:val="24"/>
        </w:rPr>
        <w:tab/>
      </w:r>
      <w:r w:rsidRPr="002376B3">
        <w:rPr>
          <w:rFonts w:ascii="Times New Roman" w:hAnsi="Times New Roman"/>
          <w:b/>
          <w:sz w:val="24"/>
          <w:szCs w:val="24"/>
        </w:rPr>
        <w:t>Дополнительная литература.</w:t>
      </w:r>
    </w:p>
    <w:p w:rsidR="007B6133" w:rsidRPr="002376B3" w:rsidRDefault="007B6133" w:rsidP="007B6133">
      <w:pPr>
        <w:spacing w:after="0" w:line="240" w:lineRule="auto"/>
        <w:jc w:val="both"/>
        <w:rPr>
          <w:rFonts w:ascii="Times New Roman" w:hAnsi="Times New Roman"/>
          <w:sz w:val="24"/>
          <w:szCs w:val="24"/>
        </w:rPr>
      </w:pPr>
      <w:r w:rsidRPr="002376B3">
        <w:rPr>
          <w:rFonts w:ascii="Times New Roman" w:hAnsi="Times New Roman"/>
          <w:sz w:val="24"/>
          <w:szCs w:val="24"/>
        </w:rPr>
        <w:lastRenderedPageBreak/>
        <w:t>1. Большой словообразовательный словарь русского языка. /сост. Артемьева Н.А. –   М.: ООО «Дом славянской книги», 2009</w:t>
      </w:r>
    </w:p>
    <w:p w:rsidR="007B6133" w:rsidRPr="002376B3" w:rsidRDefault="007B6133" w:rsidP="007B6133">
      <w:pPr>
        <w:spacing w:after="0" w:line="240" w:lineRule="auto"/>
        <w:jc w:val="both"/>
        <w:rPr>
          <w:rFonts w:ascii="Times New Roman" w:hAnsi="Times New Roman"/>
          <w:sz w:val="24"/>
          <w:szCs w:val="24"/>
        </w:rPr>
      </w:pPr>
      <w:r w:rsidRPr="002376B3">
        <w:rPr>
          <w:rFonts w:ascii="Times New Roman" w:hAnsi="Times New Roman"/>
          <w:sz w:val="24"/>
          <w:szCs w:val="24"/>
        </w:rPr>
        <w:t>2.  Казакова Л.Ф. Говорите правильно: Словарь-справочник. – М.:АРКТИ, 2004</w:t>
      </w:r>
    </w:p>
    <w:p w:rsidR="007B6133" w:rsidRPr="002376B3" w:rsidRDefault="007B6133" w:rsidP="007B6133">
      <w:pPr>
        <w:spacing w:after="0" w:line="240" w:lineRule="auto"/>
        <w:rPr>
          <w:rFonts w:ascii="Times New Roman" w:hAnsi="Times New Roman"/>
          <w:sz w:val="24"/>
          <w:szCs w:val="24"/>
        </w:rPr>
      </w:pPr>
      <w:r w:rsidRPr="002376B3">
        <w:rPr>
          <w:rFonts w:ascii="Times New Roman" w:hAnsi="Times New Roman"/>
          <w:sz w:val="24"/>
          <w:szCs w:val="24"/>
        </w:rPr>
        <w:t xml:space="preserve"> 3. Ожегов С.И. , Шведова Н.Ю. Толковый словарь русского языка. / Российская  академия наук. Институт русского языка им. В.В.Виноградова.– М.: ООО «ИТИ  Технологии», 2005</w:t>
      </w:r>
    </w:p>
    <w:p w:rsidR="007B6133" w:rsidRPr="002376B3" w:rsidRDefault="007B6133" w:rsidP="007B6133">
      <w:pPr>
        <w:spacing w:after="0" w:line="240" w:lineRule="auto"/>
        <w:jc w:val="both"/>
        <w:rPr>
          <w:rFonts w:ascii="Times New Roman" w:hAnsi="Times New Roman"/>
          <w:sz w:val="24"/>
          <w:szCs w:val="24"/>
        </w:rPr>
      </w:pPr>
      <w:r w:rsidRPr="002376B3">
        <w:rPr>
          <w:rFonts w:ascii="Times New Roman" w:hAnsi="Times New Roman"/>
          <w:sz w:val="24"/>
          <w:szCs w:val="24"/>
        </w:rPr>
        <w:t>4.  Ситникова А. Этимологический словарь русского языка. – Ростов н/Д: Феникс, 2005</w:t>
      </w:r>
    </w:p>
    <w:p w:rsidR="007B6133" w:rsidRPr="002376B3" w:rsidRDefault="007B6133" w:rsidP="007B6133">
      <w:pPr>
        <w:spacing w:after="0" w:line="240" w:lineRule="auto"/>
        <w:jc w:val="both"/>
        <w:rPr>
          <w:rFonts w:ascii="Times New Roman" w:hAnsi="Times New Roman"/>
          <w:sz w:val="24"/>
          <w:szCs w:val="24"/>
        </w:rPr>
      </w:pPr>
    </w:p>
    <w:p w:rsidR="007B6133" w:rsidRPr="007B6133" w:rsidRDefault="007B6133" w:rsidP="007B6133">
      <w:pPr>
        <w:tabs>
          <w:tab w:val="left" w:pos="5384"/>
        </w:tabs>
        <w:jc w:val="both"/>
        <w:rPr>
          <w:rFonts w:ascii="Times New Roman" w:hAnsi="Times New Roman" w:cs="Times New Roman"/>
          <w:sz w:val="28"/>
          <w:szCs w:val="28"/>
        </w:rPr>
      </w:pPr>
    </w:p>
    <w:p w:rsidR="007B6133" w:rsidRPr="00B83346" w:rsidRDefault="007B6133" w:rsidP="007B6133">
      <w:pPr>
        <w:tabs>
          <w:tab w:val="left" w:pos="1590"/>
        </w:tabs>
        <w:rPr>
          <w:rFonts w:ascii="Verdana" w:hAnsi="Verdana"/>
        </w:rPr>
      </w:pPr>
    </w:p>
    <w:p w:rsidR="007B6133" w:rsidRPr="00B83346" w:rsidRDefault="007B6133" w:rsidP="007B6133">
      <w:pPr>
        <w:rPr>
          <w:rFonts w:ascii="Verdana" w:hAnsi="Verdana"/>
        </w:rPr>
      </w:pPr>
    </w:p>
    <w:p w:rsidR="007B6133" w:rsidRPr="007B6133" w:rsidRDefault="007B6133" w:rsidP="007B6133">
      <w:pPr>
        <w:tabs>
          <w:tab w:val="left" w:pos="5825"/>
        </w:tabs>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Литература</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Муниципальное общеобразовательное автономное учреждение</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«Ветлянская средняя общеобразовательная школа»</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Соль -Илецкого района Оренбургской области</w:t>
      </w: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u w:val="single"/>
        </w:rPr>
      </w:pPr>
      <w:r w:rsidRPr="003B04E8">
        <w:rPr>
          <w:rFonts w:ascii="Times New Roman" w:hAnsi="Times New Roman"/>
          <w:bCs/>
          <w:color w:val="000000"/>
          <w:sz w:val="24"/>
          <w:szCs w:val="24"/>
          <w:u w:val="single"/>
        </w:rPr>
        <w:t>«Рассмотрено»</w:t>
      </w:r>
      <w:r w:rsidRPr="003B04E8">
        <w:rPr>
          <w:rFonts w:ascii="Times New Roman" w:hAnsi="Times New Roman"/>
          <w:bCs/>
          <w:color w:val="000000"/>
          <w:sz w:val="24"/>
          <w:szCs w:val="24"/>
        </w:rPr>
        <w:t xml:space="preserve">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 Руководитель МО учителей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русского языка и литературы</w:t>
      </w:r>
    </w:p>
    <w:p w:rsidR="007B6133" w:rsidRPr="003B04E8" w:rsidRDefault="007B6133" w:rsidP="007B6133">
      <w:pPr>
        <w:widowControl w:val="0"/>
        <w:tabs>
          <w:tab w:val="left" w:pos="6285"/>
        </w:tabs>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_____________                                   </w:t>
      </w:r>
    </w:p>
    <w:p w:rsidR="007B6133" w:rsidRPr="003B04E8"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4"/>
          <w:szCs w:val="24"/>
        </w:rPr>
      </w:pPr>
      <w:r w:rsidRPr="003B04E8">
        <w:rPr>
          <w:rFonts w:ascii="Times New Roman" w:hAnsi="Times New Roman"/>
          <w:bCs/>
          <w:color w:val="000000"/>
          <w:sz w:val="24"/>
          <w:szCs w:val="24"/>
        </w:rPr>
        <w:t xml:space="preserve">Б. Ш. Амантурлиева                           </w:t>
      </w: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Pr>
          <w:rFonts w:ascii="Times New Roman" w:hAnsi="Times New Roman"/>
          <w:bCs/>
          <w:color w:val="000000"/>
          <w:sz w:val="24"/>
          <w:szCs w:val="24"/>
        </w:rPr>
        <w:t xml:space="preserve">                                                                                                                          </w:t>
      </w:r>
      <w:r w:rsidRPr="003B04E8">
        <w:rPr>
          <w:rFonts w:ascii="Times New Roman" w:hAnsi="Times New Roman"/>
          <w:bCs/>
          <w:color w:val="000000"/>
          <w:sz w:val="24"/>
          <w:szCs w:val="24"/>
        </w:rPr>
        <w:t>30. 08. 2013г.</w:t>
      </w:r>
      <w:r w:rsidRPr="003B04E8">
        <w:rPr>
          <w:rFonts w:ascii="Times New Roman" w:hAnsi="Times New Roman"/>
          <w:bCs/>
          <w:color w:val="000000"/>
          <w:sz w:val="24"/>
          <w:szCs w:val="24"/>
        </w:rPr>
        <w:tab/>
      </w: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E358C9">
        <w:rPr>
          <w:rFonts w:ascii="Times New Roman" w:hAnsi="Times New Roman"/>
          <w:bCs/>
          <w:color w:val="000000"/>
          <w:sz w:val="28"/>
          <w:szCs w:val="28"/>
        </w:rPr>
        <w:t xml:space="preserve">Адаптированная </w:t>
      </w: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E358C9">
        <w:rPr>
          <w:rFonts w:ascii="Times New Roman" w:hAnsi="Times New Roman"/>
          <w:bCs/>
          <w:color w:val="000000"/>
          <w:sz w:val="28"/>
          <w:szCs w:val="28"/>
        </w:rPr>
        <w:t>общеобразовательная программа</w:t>
      </w: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E358C9">
        <w:rPr>
          <w:rFonts w:ascii="Times New Roman" w:hAnsi="Times New Roman"/>
          <w:bCs/>
          <w:color w:val="000000"/>
          <w:sz w:val="28"/>
          <w:szCs w:val="28"/>
        </w:rPr>
        <w:t>по литературе</w:t>
      </w: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E358C9">
        <w:rPr>
          <w:rFonts w:ascii="Times New Roman" w:hAnsi="Times New Roman"/>
          <w:bCs/>
          <w:color w:val="000000"/>
          <w:sz w:val="28"/>
          <w:szCs w:val="28"/>
        </w:rPr>
        <w:t xml:space="preserve"> для обучающихся детей 8 класса</w:t>
      </w: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p>
    <w:p w:rsidR="007B6133" w:rsidRPr="00E358C9"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8"/>
          <w:szCs w:val="28"/>
        </w:rPr>
      </w:pPr>
      <w:r w:rsidRPr="00E358C9">
        <w:rPr>
          <w:rFonts w:ascii="Times New Roman" w:hAnsi="Times New Roman"/>
          <w:bCs/>
          <w:color w:val="000000"/>
          <w:sz w:val="28"/>
          <w:szCs w:val="28"/>
        </w:rPr>
        <w:t xml:space="preserve"> с ограниченными возможностями здоровья</w:t>
      </w:r>
    </w:p>
    <w:p w:rsidR="007B6133" w:rsidRPr="00E358C9" w:rsidRDefault="007B6133" w:rsidP="007B6133">
      <w:pPr>
        <w:widowControl w:val="0"/>
        <w:tabs>
          <w:tab w:val="left" w:pos="2505"/>
        </w:tabs>
        <w:autoSpaceDE w:val="0"/>
        <w:autoSpaceDN w:val="0"/>
        <w:adjustRightInd w:val="0"/>
        <w:spacing w:after="0" w:line="240" w:lineRule="auto"/>
        <w:textAlignment w:val="center"/>
        <w:rPr>
          <w:rFonts w:ascii="Times New Roman" w:hAnsi="Times New Roman"/>
          <w:bCs/>
          <w:color w:val="000000"/>
          <w:sz w:val="28"/>
          <w:szCs w:val="28"/>
        </w:rPr>
      </w:pP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Учитель</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русского языка</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и литературы</w:t>
      </w:r>
    </w:p>
    <w:p w:rsidR="007B6133" w:rsidRPr="004242F2" w:rsidRDefault="007B6133" w:rsidP="007B6133">
      <w:pPr>
        <w:widowControl w:val="0"/>
        <w:tabs>
          <w:tab w:val="left" w:pos="5460"/>
          <w:tab w:val="right" w:pos="9922"/>
        </w:tabs>
        <w:autoSpaceDE w:val="0"/>
        <w:autoSpaceDN w:val="0"/>
        <w:adjustRightInd w:val="0"/>
        <w:spacing w:after="0" w:line="240" w:lineRule="auto"/>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ab/>
        <w:t xml:space="preserve">                                                                                              Амамбаева     </w:t>
      </w:r>
    </w:p>
    <w:p w:rsidR="007B6133" w:rsidRPr="004242F2" w:rsidRDefault="007B6133" w:rsidP="007B6133">
      <w:pPr>
        <w:widowControl w:val="0"/>
        <w:tabs>
          <w:tab w:val="left" w:pos="5460"/>
          <w:tab w:val="right" w:pos="9922"/>
        </w:tabs>
        <w:autoSpaceDE w:val="0"/>
        <w:autoSpaceDN w:val="0"/>
        <w:adjustRightInd w:val="0"/>
        <w:spacing w:after="0" w:line="240" w:lineRule="auto"/>
        <w:ind w:right="-426"/>
        <w:jc w:val="right"/>
        <w:textAlignment w:val="center"/>
        <w:rPr>
          <w:rFonts w:ascii="Times New Roman" w:hAnsi="Times New Roman"/>
          <w:bCs/>
          <w:color w:val="000000"/>
          <w:sz w:val="26"/>
          <w:szCs w:val="26"/>
        </w:rPr>
      </w:pPr>
      <w:r w:rsidRPr="004242F2">
        <w:rPr>
          <w:rFonts w:ascii="Times New Roman" w:hAnsi="Times New Roman"/>
          <w:bCs/>
          <w:color w:val="000000"/>
          <w:sz w:val="26"/>
          <w:szCs w:val="26"/>
        </w:rPr>
        <w:t xml:space="preserve">                          </w:t>
      </w:r>
      <w:r>
        <w:rPr>
          <w:rFonts w:ascii="Times New Roman" w:hAnsi="Times New Roman"/>
          <w:bCs/>
          <w:color w:val="000000"/>
          <w:sz w:val="26"/>
          <w:szCs w:val="26"/>
        </w:rPr>
        <w:t xml:space="preserve">       </w:t>
      </w:r>
      <w:r w:rsidRPr="004242F2">
        <w:rPr>
          <w:rFonts w:ascii="Times New Roman" w:hAnsi="Times New Roman"/>
          <w:bCs/>
          <w:color w:val="000000"/>
          <w:sz w:val="26"/>
          <w:szCs w:val="26"/>
        </w:rPr>
        <w:t xml:space="preserve">        Гульсара Жумабаевна</w:t>
      </w:r>
      <w:r w:rsidRPr="004242F2">
        <w:rPr>
          <w:rFonts w:ascii="Times New Roman" w:hAnsi="Times New Roman"/>
          <w:bCs/>
          <w:color w:val="000000"/>
          <w:sz w:val="26"/>
          <w:szCs w:val="26"/>
        </w:rPr>
        <w:tab/>
        <w:t xml:space="preserve">                                                    </w:t>
      </w:r>
    </w:p>
    <w:p w:rsidR="007B6133" w:rsidRPr="004242F2" w:rsidRDefault="007B6133" w:rsidP="007B6133">
      <w:pPr>
        <w:widowControl w:val="0"/>
        <w:autoSpaceDE w:val="0"/>
        <w:autoSpaceDN w:val="0"/>
        <w:adjustRightInd w:val="0"/>
        <w:spacing w:after="0" w:line="240" w:lineRule="auto"/>
        <w:jc w:val="right"/>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7B613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r w:rsidRPr="004242F2">
        <w:rPr>
          <w:rFonts w:ascii="Times New Roman" w:hAnsi="Times New Roman"/>
          <w:bCs/>
          <w:color w:val="000000"/>
          <w:sz w:val="26"/>
          <w:szCs w:val="26"/>
        </w:rPr>
        <w:t>2013- 2014 учебный год</w:t>
      </w:r>
    </w:p>
    <w:p w:rsidR="007B6133" w:rsidRDefault="007B6133" w:rsidP="007B6133"/>
    <w:p w:rsidR="007B6133" w:rsidRPr="00F83E43" w:rsidRDefault="007B6133" w:rsidP="007B6133">
      <w:pPr>
        <w:spacing w:before="100" w:beforeAutospacing="1" w:after="100" w:afterAutospacing="1" w:line="240" w:lineRule="auto"/>
        <w:jc w:val="center"/>
        <w:rPr>
          <w:rFonts w:ascii="Times New Roman" w:hAnsi="Times New Roman"/>
          <w:b/>
          <w:sz w:val="26"/>
          <w:szCs w:val="26"/>
        </w:rPr>
      </w:pPr>
      <w:r w:rsidRPr="00F83E43">
        <w:rPr>
          <w:rFonts w:ascii="Times New Roman" w:hAnsi="Times New Roman"/>
          <w:b/>
          <w:sz w:val="26"/>
          <w:szCs w:val="26"/>
        </w:rPr>
        <w:t>Пояснительная записка.</w:t>
      </w:r>
    </w:p>
    <w:p w:rsidR="007B6133" w:rsidRPr="00F83E43" w:rsidRDefault="007B6133" w:rsidP="007B6133">
      <w:pPr>
        <w:widowControl w:val="0"/>
        <w:autoSpaceDE w:val="0"/>
        <w:autoSpaceDN w:val="0"/>
        <w:adjustRightInd w:val="0"/>
        <w:spacing w:after="0" w:line="240" w:lineRule="auto"/>
        <w:jc w:val="center"/>
        <w:textAlignment w:val="center"/>
        <w:rPr>
          <w:rFonts w:ascii="Times New Roman" w:hAnsi="Times New Roman"/>
          <w:bCs/>
          <w:color w:val="000000"/>
          <w:sz w:val="24"/>
          <w:szCs w:val="24"/>
        </w:rPr>
      </w:pPr>
      <w:r w:rsidRPr="00F83E43">
        <w:rPr>
          <w:rFonts w:ascii="Times New Roman" w:hAnsi="Times New Roman"/>
          <w:bCs/>
          <w:color w:val="000000"/>
          <w:sz w:val="24"/>
          <w:szCs w:val="24"/>
        </w:rPr>
        <w:t xml:space="preserve">Адаптированная общеобразовательная программа по литературе </w:t>
      </w:r>
    </w:p>
    <w:p w:rsidR="007B6133" w:rsidRPr="00F83E43" w:rsidRDefault="007B6133" w:rsidP="007B6133">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r w:rsidRPr="00F83E43">
        <w:rPr>
          <w:rFonts w:ascii="Times New Roman" w:hAnsi="Times New Roman"/>
          <w:bCs/>
          <w:sz w:val="24"/>
          <w:szCs w:val="24"/>
        </w:rPr>
        <w:t xml:space="preserve"> </w:t>
      </w:r>
      <w:r w:rsidRPr="00F83E43">
        <w:rPr>
          <w:rFonts w:ascii="Times New Roman" w:hAnsi="Times New Roman"/>
          <w:bCs/>
          <w:color w:val="000000"/>
          <w:sz w:val="24"/>
          <w:szCs w:val="24"/>
        </w:rPr>
        <w:t xml:space="preserve">для обучающихся детей 8 класса  </w:t>
      </w:r>
      <w:r w:rsidRPr="002376B3">
        <w:rPr>
          <w:color w:val="000000"/>
        </w:rPr>
        <w:t>с</w:t>
      </w:r>
      <w:r w:rsidRPr="0021688C">
        <w:rPr>
          <w:bCs/>
          <w:color w:val="000000"/>
        </w:rPr>
        <w:t xml:space="preserve"> </w:t>
      </w:r>
      <w:r w:rsidRPr="00FB7433">
        <w:rPr>
          <w:rFonts w:ascii="Times New Roman" w:hAnsi="Times New Roman"/>
          <w:bCs/>
          <w:color w:val="000000"/>
          <w:sz w:val="24"/>
          <w:szCs w:val="24"/>
        </w:rPr>
        <w:t>ограниченными возможностями здоровья</w:t>
      </w:r>
      <w:r w:rsidRPr="00FB7433">
        <w:rPr>
          <w:rFonts w:ascii="Times New Roman" w:hAnsi="Times New Roman"/>
          <w:color w:val="000000"/>
          <w:sz w:val="24"/>
          <w:szCs w:val="24"/>
        </w:rPr>
        <w:t xml:space="preserve"> (</w:t>
      </w:r>
      <w:r>
        <w:rPr>
          <w:rFonts w:ascii="Times New Roman" w:hAnsi="Times New Roman"/>
          <w:color w:val="000000"/>
          <w:sz w:val="24"/>
          <w:szCs w:val="24"/>
        </w:rPr>
        <w:t xml:space="preserve"> </w:t>
      </w:r>
      <w:r w:rsidRPr="00FB7433">
        <w:rPr>
          <w:rFonts w:ascii="Times New Roman" w:hAnsi="Times New Roman"/>
          <w:color w:val="000000"/>
          <w:sz w:val="24"/>
          <w:szCs w:val="24"/>
        </w:rPr>
        <w:t>7в</w:t>
      </w:r>
      <w:r>
        <w:rPr>
          <w:rFonts w:ascii="Times New Roman" w:hAnsi="Times New Roman"/>
          <w:color w:val="000000"/>
          <w:sz w:val="24"/>
          <w:szCs w:val="24"/>
        </w:rPr>
        <w:t>.</w:t>
      </w:r>
      <w:r w:rsidRPr="00FB7433">
        <w:rPr>
          <w:rFonts w:ascii="Times New Roman" w:hAnsi="Times New Roman"/>
          <w:color w:val="000000"/>
          <w:sz w:val="24"/>
          <w:szCs w:val="24"/>
        </w:rPr>
        <w:t>)</w:t>
      </w:r>
      <w:r w:rsidRPr="0021688C">
        <w:rPr>
          <w:color w:val="000000"/>
        </w:rPr>
        <w:t xml:space="preserve"> </w:t>
      </w:r>
      <w:r w:rsidRPr="00F83E43">
        <w:rPr>
          <w:rFonts w:ascii="Times New Roman" w:hAnsi="Times New Roman"/>
          <w:sz w:val="24"/>
          <w:szCs w:val="24"/>
        </w:rPr>
        <w:t xml:space="preserve">составлена </w:t>
      </w:r>
      <w:r w:rsidRPr="00F83E43">
        <w:rPr>
          <w:rFonts w:ascii="Times New Roman" w:hAnsi="Times New Roman"/>
          <w:color w:val="000000"/>
          <w:sz w:val="24"/>
          <w:szCs w:val="24"/>
          <w:lang w:eastAsia="ar-SA"/>
        </w:rPr>
        <w:t>в соответствии с нормативными документами:</w:t>
      </w:r>
    </w:p>
    <w:p w:rsidR="007B6133" w:rsidRPr="00F83E43" w:rsidRDefault="007B6133" w:rsidP="007B6133">
      <w:pPr>
        <w:widowControl w:val="0"/>
        <w:autoSpaceDE w:val="0"/>
        <w:autoSpaceDN w:val="0"/>
        <w:adjustRightInd w:val="0"/>
        <w:spacing w:after="0" w:line="240" w:lineRule="auto"/>
        <w:jc w:val="center"/>
        <w:textAlignment w:val="center"/>
        <w:rPr>
          <w:rFonts w:ascii="Times New Roman" w:hAnsi="Times New Roman"/>
          <w:color w:val="000000"/>
          <w:sz w:val="24"/>
          <w:szCs w:val="24"/>
          <w:lang w:eastAsia="ar-SA"/>
        </w:rPr>
      </w:pPr>
    </w:p>
    <w:p w:rsidR="007B6133" w:rsidRPr="00F83E43" w:rsidRDefault="007B6133" w:rsidP="007B6133">
      <w:pPr>
        <w:rPr>
          <w:rFonts w:ascii="Times New Roman" w:hAnsi="Times New Roman"/>
          <w:bCs/>
          <w:sz w:val="24"/>
          <w:szCs w:val="24"/>
        </w:rPr>
      </w:pPr>
      <w:r w:rsidRPr="00F83E43">
        <w:rPr>
          <w:rFonts w:ascii="Times New Roman" w:hAnsi="Times New Roman"/>
          <w:sz w:val="24"/>
          <w:szCs w:val="24"/>
        </w:rPr>
        <w:t xml:space="preserve">- Федеральный Закон </w:t>
      </w:r>
      <w:r w:rsidRPr="00F83E43">
        <w:rPr>
          <w:rFonts w:ascii="Times New Roman" w:hAnsi="Times New Roman"/>
          <w:bCs/>
          <w:sz w:val="24"/>
          <w:szCs w:val="24"/>
        </w:rPr>
        <w:t>"Об образовании в Российской Федерации " от 29.12. 2012 г. № 273  (глава 4 статья 34 п.2, п. 3; глава 6 статья 55 п. 2, п. 8)</w:t>
      </w:r>
    </w:p>
    <w:p w:rsidR="007B6133" w:rsidRPr="00F83E43" w:rsidRDefault="007B6133" w:rsidP="007B6133">
      <w:pPr>
        <w:rPr>
          <w:rFonts w:ascii="Times New Roman" w:hAnsi="Times New Roman"/>
          <w:sz w:val="24"/>
          <w:szCs w:val="24"/>
        </w:rPr>
      </w:pPr>
      <w:r w:rsidRPr="00F83E43">
        <w:rPr>
          <w:rFonts w:ascii="Times New Roman" w:hAnsi="Times New Roman"/>
          <w:sz w:val="24"/>
          <w:szCs w:val="24"/>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7B6133" w:rsidRPr="00F83E43" w:rsidRDefault="007B6133" w:rsidP="007B6133">
      <w:pPr>
        <w:widowControl w:val="0"/>
        <w:autoSpaceDE w:val="0"/>
        <w:autoSpaceDN w:val="0"/>
        <w:adjustRightInd w:val="0"/>
        <w:spacing w:after="0" w:line="240" w:lineRule="auto"/>
        <w:textAlignment w:val="center"/>
        <w:rPr>
          <w:rFonts w:ascii="Times New Roman" w:hAnsi="Times New Roman"/>
          <w:bCs/>
          <w:color w:val="000000"/>
          <w:sz w:val="24"/>
          <w:szCs w:val="24"/>
        </w:rPr>
      </w:pPr>
      <w:r w:rsidRPr="00F83E43">
        <w:rPr>
          <w:rFonts w:ascii="Times New Roman" w:hAnsi="Times New Roman"/>
          <w:sz w:val="24"/>
          <w:szCs w:val="24"/>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F83E43">
        <w:rPr>
          <w:rFonts w:ascii="Times New Roman" w:hAnsi="Times New Roman"/>
          <w:bCs/>
          <w:color w:val="000000"/>
          <w:sz w:val="24"/>
          <w:szCs w:val="24"/>
        </w:rPr>
        <w:t>для обучающихся воспитанников с ограниченными возможностями здоровья"</w:t>
      </w:r>
    </w:p>
    <w:p w:rsidR="007B6133" w:rsidRPr="00F83E43" w:rsidRDefault="007B6133" w:rsidP="007B6133">
      <w:pPr>
        <w:widowControl w:val="0"/>
        <w:autoSpaceDE w:val="0"/>
        <w:autoSpaceDN w:val="0"/>
        <w:adjustRightInd w:val="0"/>
        <w:spacing w:after="0" w:line="240" w:lineRule="auto"/>
        <w:textAlignment w:val="center"/>
        <w:rPr>
          <w:rFonts w:ascii="Times New Roman" w:hAnsi="Times New Roman"/>
          <w:bCs/>
          <w:color w:val="000000"/>
          <w:sz w:val="24"/>
          <w:szCs w:val="24"/>
        </w:rPr>
      </w:pPr>
    </w:p>
    <w:p w:rsidR="007B6133" w:rsidRPr="00F83E43" w:rsidRDefault="007B6133" w:rsidP="007B6133">
      <w:pPr>
        <w:rPr>
          <w:rFonts w:ascii="Times New Roman" w:hAnsi="Times New Roman"/>
          <w:sz w:val="24"/>
          <w:szCs w:val="24"/>
        </w:rPr>
      </w:pPr>
      <w:r w:rsidRPr="00F83E43">
        <w:rPr>
          <w:rFonts w:ascii="Times New Roman" w:hAnsi="Times New Roman"/>
          <w:sz w:val="24"/>
          <w:szCs w:val="24"/>
        </w:rPr>
        <w:t>- Письмо МО  РФ  от 27.03.2000 г.  № 27/901 -6 " О психолого- медико- педагогическом консилиуме образовательного учреждения"</w:t>
      </w:r>
    </w:p>
    <w:p w:rsidR="007B6133" w:rsidRPr="00F83E43" w:rsidRDefault="007B6133" w:rsidP="007B6133">
      <w:pPr>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bCs/>
          <w:sz w:val="24"/>
          <w:szCs w:val="24"/>
        </w:rPr>
        <w:t>Приказ</w:t>
      </w:r>
      <w:r w:rsidRPr="00F83E43">
        <w:rPr>
          <w:rFonts w:ascii="Times New Roman" w:hAnsi="Times New Roman"/>
          <w:sz w:val="24"/>
          <w:szCs w:val="24"/>
        </w:rPr>
        <w:t xml:space="preserve"> МО  РФ "Положение о классах компенсирующего обучения" от 06.09.1992 г. (сборник приказов № 11 за 1992 год)</w:t>
      </w:r>
    </w:p>
    <w:p w:rsidR="007B6133" w:rsidRPr="00F83E43" w:rsidRDefault="007B6133" w:rsidP="007B6133">
      <w:pPr>
        <w:rPr>
          <w:rFonts w:ascii="Times New Roman" w:hAnsi="Times New Roman"/>
          <w:sz w:val="24"/>
          <w:szCs w:val="24"/>
        </w:rPr>
      </w:pPr>
      <w:r w:rsidRPr="00F83E43">
        <w:rPr>
          <w:rFonts w:ascii="Times New Roman" w:hAnsi="Times New Roman"/>
          <w:bCs/>
          <w:sz w:val="24"/>
          <w:szCs w:val="24"/>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7B6133" w:rsidRPr="00F83E43" w:rsidRDefault="007B6133" w:rsidP="007B6133">
      <w:pPr>
        <w:rPr>
          <w:rFonts w:ascii="Times New Roman" w:hAnsi="Times New Roman"/>
          <w:bCs/>
          <w:color w:val="000000"/>
          <w:sz w:val="24"/>
          <w:szCs w:val="24"/>
        </w:rPr>
      </w:pPr>
      <w:r w:rsidRPr="00F83E43">
        <w:rPr>
          <w:rFonts w:ascii="Times New Roman" w:hAnsi="Times New Roman"/>
          <w:bCs/>
          <w:sz w:val="24"/>
          <w:szCs w:val="24"/>
        </w:rPr>
        <w:t xml:space="preserve">- Учебный план  МОАУ "Ветлянская СОШ на </w:t>
      </w:r>
      <w:r w:rsidRPr="00F83E43">
        <w:rPr>
          <w:rFonts w:ascii="Times New Roman" w:hAnsi="Times New Roman"/>
          <w:bCs/>
          <w:color w:val="000000"/>
          <w:sz w:val="24"/>
          <w:szCs w:val="24"/>
        </w:rPr>
        <w:t>2013- 2014 учебный год</w:t>
      </w:r>
      <w:r w:rsidRPr="00F83E43">
        <w:rPr>
          <w:rFonts w:ascii="Times New Roman" w:hAnsi="Times New Roman"/>
          <w:bCs/>
          <w:sz w:val="24"/>
          <w:szCs w:val="24"/>
        </w:rPr>
        <w:t>";</w:t>
      </w:r>
    </w:p>
    <w:p w:rsidR="007B6133" w:rsidRPr="00F83E43" w:rsidRDefault="007B6133" w:rsidP="007B6133">
      <w:pPr>
        <w:rPr>
          <w:rFonts w:ascii="Times New Roman" w:hAnsi="Times New Roman"/>
          <w:color w:val="000000"/>
          <w:sz w:val="24"/>
          <w:szCs w:val="24"/>
        </w:rPr>
      </w:pPr>
      <w:r w:rsidRPr="00F83E43">
        <w:rPr>
          <w:rFonts w:ascii="Times New Roman" w:hAnsi="Times New Roman"/>
          <w:b/>
          <w:bCs/>
          <w:kern w:val="36"/>
          <w:sz w:val="24"/>
          <w:szCs w:val="24"/>
        </w:rPr>
        <w:t xml:space="preserve">- </w:t>
      </w:r>
      <w:r w:rsidRPr="00F83E43">
        <w:rPr>
          <w:rFonts w:ascii="Times New Roman" w:hAnsi="Times New Roman"/>
          <w:color w:val="000000"/>
          <w:sz w:val="24"/>
          <w:szCs w:val="24"/>
        </w:rPr>
        <w:t>Федеральный компонент государственного стандарта основного общего образования (2004);</w:t>
      </w:r>
    </w:p>
    <w:p w:rsidR="007B6133" w:rsidRPr="00F83E43" w:rsidRDefault="007B6133" w:rsidP="007B6133">
      <w:pPr>
        <w:rPr>
          <w:rFonts w:ascii="Times New Roman" w:hAnsi="Times New Roman"/>
          <w:sz w:val="24"/>
          <w:szCs w:val="24"/>
        </w:rPr>
      </w:pPr>
      <w:r w:rsidRPr="00F83E43">
        <w:rPr>
          <w:rFonts w:ascii="Times New Roman" w:hAnsi="Times New Roman"/>
          <w:color w:val="000000"/>
          <w:sz w:val="24"/>
          <w:szCs w:val="24"/>
        </w:rPr>
        <w:lastRenderedPageBreak/>
        <w:t xml:space="preserve">- </w:t>
      </w:r>
      <w:r w:rsidRPr="00F83E43">
        <w:rPr>
          <w:rFonts w:ascii="Times New Roman" w:hAnsi="Times New Roman"/>
          <w:sz w:val="24"/>
          <w:szCs w:val="24"/>
        </w:rPr>
        <w:t>Программы по литературе для 5-11 классов (авторы: В.Я. Коровина, В.П. Журавлев, В.И. Коровин, И.С. Збарский, В.П. Полухина; под редакцией В.Я. Коровиной. — М.: Просвещение, 2009)</w:t>
      </w:r>
    </w:p>
    <w:p w:rsidR="007B6133" w:rsidRPr="00F83E43" w:rsidRDefault="007B6133" w:rsidP="007B6133">
      <w:pPr>
        <w:spacing w:line="240" w:lineRule="auto"/>
        <w:jc w:val="center"/>
        <w:rPr>
          <w:rFonts w:ascii="Times New Roman" w:hAnsi="Times New Roman"/>
          <w:b/>
          <w:sz w:val="24"/>
          <w:szCs w:val="24"/>
        </w:rPr>
      </w:pPr>
      <w:r w:rsidRPr="00F83E43">
        <w:rPr>
          <w:rFonts w:ascii="Times New Roman" w:hAnsi="Times New Roman"/>
          <w:sz w:val="24"/>
          <w:szCs w:val="24"/>
        </w:rPr>
        <w:t xml:space="preserve">Программа по литературе по Федеральному базисному учебному плану рассчитана на </w:t>
      </w:r>
      <w:r w:rsidRPr="00F83E43">
        <w:rPr>
          <w:rFonts w:ascii="Times New Roman" w:hAnsi="Times New Roman"/>
          <w:b/>
          <w:sz w:val="24"/>
          <w:szCs w:val="24"/>
        </w:rPr>
        <w:t xml:space="preserve">35 учебных недель </w:t>
      </w:r>
      <w:r w:rsidRPr="00F83E43">
        <w:rPr>
          <w:rFonts w:ascii="Times New Roman" w:hAnsi="Times New Roman"/>
          <w:sz w:val="24"/>
          <w:szCs w:val="24"/>
        </w:rPr>
        <w:t xml:space="preserve">(по Учебному плану МОАУ "Ветлянская СОШ" </w:t>
      </w:r>
      <w:r w:rsidRPr="00F83E43">
        <w:rPr>
          <w:rFonts w:ascii="Times New Roman" w:hAnsi="Times New Roman"/>
          <w:b/>
          <w:sz w:val="24"/>
          <w:szCs w:val="24"/>
        </w:rPr>
        <w:t>3 часа в неделю (105 часов в год)</w:t>
      </w:r>
    </w:p>
    <w:p w:rsidR="007B6133" w:rsidRPr="00F83E4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F83E43">
        <w:rPr>
          <w:rFonts w:ascii="Times New Roman" w:hAnsi="Times New Roman"/>
          <w:sz w:val="24"/>
          <w:szCs w:val="24"/>
        </w:rPr>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 </w:t>
      </w:r>
    </w:p>
    <w:p w:rsidR="007B6133" w:rsidRPr="00F83E4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F83E43">
        <w:rPr>
          <w:rFonts w:ascii="Times New Roman" w:hAnsi="Times New Roman"/>
          <w:color w:val="000000"/>
          <w:sz w:val="24"/>
          <w:szCs w:val="24"/>
        </w:rPr>
        <w:t xml:space="preserve">Программа определяет базовый уровень подготовки по </w:t>
      </w:r>
      <w:r w:rsidRPr="00F83E43">
        <w:rPr>
          <w:rFonts w:ascii="Times New Roman" w:hAnsi="Times New Roman"/>
          <w:sz w:val="24"/>
          <w:szCs w:val="24"/>
        </w:rPr>
        <w:t xml:space="preserve">литературе </w:t>
      </w:r>
      <w:r w:rsidRPr="00F83E43">
        <w:rPr>
          <w:rFonts w:ascii="Times New Roman" w:hAnsi="Times New Roman"/>
          <w:color w:val="000000"/>
          <w:sz w:val="24"/>
          <w:szCs w:val="24"/>
        </w:rPr>
        <w:t xml:space="preserve">учащихся основной общеобразовательной школы в соответствии со стандартом основного общего образования по </w:t>
      </w:r>
      <w:r w:rsidRPr="00F83E43">
        <w:rPr>
          <w:rFonts w:ascii="Times New Roman" w:hAnsi="Times New Roman"/>
          <w:sz w:val="24"/>
          <w:szCs w:val="24"/>
        </w:rPr>
        <w:t>литературе</w:t>
      </w:r>
      <w:r w:rsidRPr="00F83E43">
        <w:rPr>
          <w:rFonts w:ascii="Times New Roman" w:hAnsi="Times New Roman"/>
          <w:color w:val="000000"/>
          <w:sz w:val="24"/>
          <w:szCs w:val="24"/>
        </w:rPr>
        <w:t xml:space="preserve"> .</w:t>
      </w:r>
    </w:p>
    <w:p w:rsidR="007B6133" w:rsidRPr="00F83E43" w:rsidRDefault="007B6133" w:rsidP="007B6133">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F83E43">
        <w:rPr>
          <w:rFonts w:ascii="Times New Roman" w:hAnsi="Times New Roman"/>
          <w:iCs/>
          <w:color w:val="000000"/>
          <w:sz w:val="24"/>
          <w:szCs w:val="24"/>
        </w:rPr>
        <w:t>Задачи преподавания</w:t>
      </w:r>
      <w:r w:rsidRPr="00F83E43">
        <w:rPr>
          <w:rFonts w:ascii="Times New Roman" w:hAnsi="Times New Roman"/>
          <w:color w:val="000000"/>
          <w:sz w:val="24"/>
          <w:szCs w:val="24"/>
        </w:rPr>
        <w:t xml:space="preserve"> </w:t>
      </w:r>
      <w:r w:rsidRPr="00F83E43">
        <w:rPr>
          <w:rFonts w:ascii="Times New Roman" w:hAnsi="Times New Roman"/>
          <w:sz w:val="24"/>
          <w:szCs w:val="24"/>
        </w:rPr>
        <w:t xml:space="preserve">литературы </w:t>
      </w:r>
      <w:r w:rsidRPr="00F83E43">
        <w:rPr>
          <w:rFonts w:ascii="Times New Roman" w:hAnsi="Times New Roman"/>
          <w:color w:val="000000"/>
          <w:sz w:val="24"/>
          <w:szCs w:val="24"/>
        </w:rPr>
        <w:t xml:space="preserve">обучающимся </w:t>
      </w:r>
      <w:r>
        <w:rPr>
          <w:rFonts w:ascii="Times New Roman" w:hAnsi="Times New Roman"/>
          <w:color w:val="000000"/>
          <w:sz w:val="24"/>
          <w:szCs w:val="24"/>
        </w:rPr>
        <w:t xml:space="preserve">8 класса </w:t>
      </w:r>
      <w:r w:rsidRPr="00F83E43">
        <w:rPr>
          <w:rFonts w:ascii="Times New Roman" w:hAnsi="Times New Roman"/>
          <w:color w:val="000000"/>
          <w:sz w:val="24"/>
          <w:szCs w:val="24"/>
        </w:rPr>
        <w:t xml:space="preserve">с </w:t>
      </w:r>
      <w:r w:rsidRPr="00FB7433">
        <w:rPr>
          <w:rFonts w:ascii="Times New Roman" w:hAnsi="Times New Roman"/>
          <w:bCs/>
          <w:color w:val="000000"/>
          <w:sz w:val="24"/>
          <w:szCs w:val="24"/>
        </w:rPr>
        <w:t>ограниченными возможностями здоровья</w:t>
      </w:r>
      <w:r w:rsidRPr="00FB7433">
        <w:rPr>
          <w:rFonts w:ascii="Times New Roman" w:hAnsi="Times New Roman"/>
          <w:color w:val="000000"/>
          <w:sz w:val="24"/>
          <w:szCs w:val="24"/>
        </w:rPr>
        <w:t xml:space="preserve"> (7в</w:t>
      </w:r>
      <w:r>
        <w:rPr>
          <w:rFonts w:ascii="Times New Roman" w:hAnsi="Times New Roman"/>
          <w:color w:val="000000"/>
          <w:sz w:val="24"/>
          <w:szCs w:val="24"/>
        </w:rPr>
        <w:t>.</w:t>
      </w:r>
      <w:r w:rsidRPr="00FB7433">
        <w:rPr>
          <w:rFonts w:ascii="Times New Roman" w:hAnsi="Times New Roman"/>
          <w:color w:val="000000"/>
          <w:sz w:val="24"/>
          <w:szCs w:val="24"/>
        </w:rPr>
        <w:t>)</w:t>
      </w:r>
      <w:r w:rsidRPr="0021688C">
        <w:rPr>
          <w:color w:val="000000"/>
        </w:rPr>
        <w:t xml:space="preserve"> </w:t>
      </w:r>
      <w:r w:rsidRPr="00F83E43">
        <w:rPr>
          <w:rFonts w:ascii="Times New Roman" w:hAnsi="Times New Roman"/>
          <w:color w:val="000000"/>
          <w:sz w:val="24"/>
          <w:szCs w:val="24"/>
        </w:rPr>
        <w:t>максимально приближены к задачам, поставленным перед общеобразовательной школой, и учитывают специфические особенности учеников.</w:t>
      </w:r>
      <w:r w:rsidRPr="00F83E43">
        <w:rPr>
          <w:rFonts w:ascii="Times New Roman" w:hAnsi="Times New Roman"/>
          <w:sz w:val="24"/>
          <w:szCs w:val="24"/>
        </w:rPr>
        <w:t xml:space="preserve"> </w:t>
      </w:r>
    </w:p>
    <w:p w:rsidR="007B6133" w:rsidRPr="00F83E43" w:rsidRDefault="007B6133" w:rsidP="007B6133">
      <w:pPr>
        <w:spacing w:line="240" w:lineRule="auto"/>
        <w:jc w:val="center"/>
        <w:rPr>
          <w:rFonts w:ascii="Times New Roman" w:hAnsi="Times New Roman"/>
          <w:b/>
          <w:sz w:val="24"/>
          <w:szCs w:val="24"/>
        </w:rPr>
      </w:pPr>
    </w:p>
    <w:p w:rsidR="007B6133" w:rsidRPr="00F83E43" w:rsidRDefault="007B6133" w:rsidP="007B6133">
      <w:pPr>
        <w:rPr>
          <w:rFonts w:ascii="Times New Roman" w:hAnsi="Times New Roman"/>
          <w:sz w:val="24"/>
          <w:szCs w:val="24"/>
        </w:rPr>
      </w:pPr>
      <w:r w:rsidRPr="00F83E43">
        <w:rPr>
          <w:rFonts w:ascii="Times New Roman" w:hAnsi="Times New Roman"/>
          <w:sz w:val="24"/>
          <w:szCs w:val="24"/>
        </w:rPr>
        <w:t xml:space="preserve">           Школьное  образование в современных условиях призвано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развития, ценностных ориентаций и смыслотворчества. Это предопределяет направленность целей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 </w:t>
      </w:r>
      <w:r w:rsidRPr="00F83E43">
        <w:rPr>
          <w:rFonts w:ascii="Times New Roman" w:hAnsi="Times New Roman"/>
          <w:sz w:val="24"/>
          <w:szCs w:val="24"/>
        </w:rPr>
        <w:br/>
        <w:t xml:space="preserve">                </w:t>
      </w:r>
      <w:r w:rsidRPr="00F83E43">
        <w:rPr>
          <w:rFonts w:ascii="Times New Roman" w:hAnsi="Times New Roman"/>
          <w:b/>
          <w:bCs/>
          <w:sz w:val="24"/>
          <w:szCs w:val="24"/>
        </w:rPr>
        <w:t>Цели программы:</w:t>
      </w:r>
    </w:p>
    <w:p w:rsidR="007B6133" w:rsidRPr="00F83E43" w:rsidRDefault="007B6133" w:rsidP="007B6133">
      <w:pPr>
        <w:spacing w:after="0" w:line="240" w:lineRule="auto"/>
        <w:rPr>
          <w:rFonts w:ascii="Times New Roman" w:hAnsi="Times New Roman"/>
          <w:sz w:val="24"/>
          <w:szCs w:val="24"/>
        </w:rPr>
      </w:pPr>
      <w:r w:rsidRPr="00F83E43">
        <w:rPr>
          <w:rFonts w:ascii="Times New Roman" w:hAnsi="Times New Roman"/>
          <w:sz w:val="24"/>
          <w:szCs w:val="24"/>
        </w:rPr>
        <w:t xml:space="preserve"> -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саморазвитие, ценностные ориентации, поиск смыслов жизнедеятельности;</w:t>
      </w:r>
    </w:p>
    <w:p w:rsidR="007B6133" w:rsidRPr="00F83E43" w:rsidRDefault="007B6133" w:rsidP="007B6133">
      <w:pPr>
        <w:spacing w:after="0" w:line="240" w:lineRule="auto"/>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bCs/>
          <w:sz w:val="24"/>
          <w:szCs w:val="24"/>
        </w:rPr>
        <w:t>воспитание</w:t>
      </w:r>
      <w:r w:rsidRPr="00F83E43">
        <w:rPr>
          <w:rFonts w:ascii="Times New Roman" w:hAnsi="Times New Roman"/>
          <w:sz w:val="24"/>
          <w:szCs w:val="24"/>
        </w:rPr>
        <w:t xml:space="preserve"> духовно развитой личности, формирование  гуманистического </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xml:space="preserve"> мировоззрения, гражданского сознания, чувства патриотизма, любви и уважения к литературе и ценностям отечественной культуры; </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bCs/>
          <w:sz w:val="24"/>
          <w:szCs w:val="24"/>
        </w:rPr>
        <w:t xml:space="preserve">развитие </w:t>
      </w:r>
      <w:r w:rsidRPr="00F83E43">
        <w:rPr>
          <w:rFonts w:ascii="Times New Roman" w:hAnsi="Times New Roman"/>
          <w:sz w:val="24"/>
          <w:szCs w:val="24"/>
        </w:rPr>
        <w:t xml:space="preserve">эмоционального восприятия художественного текста , образного и </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bCs/>
          <w:sz w:val="24"/>
          <w:szCs w:val="24"/>
        </w:rPr>
        <w:t>освоение</w:t>
      </w:r>
      <w:r w:rsidRPr="00F83E43">
        <w:rPr>
          <w:rFonts w:ascii="Times New Roman" w:hAnsi="Times New Roman"/>
          <w:sz w:val="24"/>
          <w:szCs w:val="24"/>
        </w:rPr>
        <w:t xml:space="preserve"> текстов художественных произведений в единстве формы и </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содержания, основных историко-литературных сведений и теоретико-литературных понятий;</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bCs/>
          <w:sz w:val="24"/>
          <w:szCs w:val="24"/>
        </w:rPr>
        <w:t xml:space="preserve">овладение </w:t>
      </w:r>
      <w:r w:rsidRPr="00F83E43">
        <w:rPr>
          <w:rFonts w:ascii="Times New Roman" w:hAnsi="Times New Roman"/>
          <w:sz w:val="24"/>
          <w:szCs w:val="24"/>
        </w:rPr>
        <w:t xml:space="preserve">умениями чтения и анализа художественных произведений с </w:t>
      </w:r>
    </w:p>
    <w:p w:rsidR="007B6133" w:rsidRPr="00F83E43" w:rsidRDefault="007B6133" w:rsidP="007B6133">
      <w:pPr>
        <w:shd w:val="clear" w:color="auto" w:fill="FFFFFF"/>
        <w:spacing w:after="0" w:line="240" w:lineRule="auto"/>
        <w:rPr>
          <w:rFonts w:ascii="Times New Roman" w:hAnsi="Times New Roman"/>
          <w:sz w:val="24"/>
          <w:szCs w:val="24"/>
        </w:rPr>
      </w:pPr>
      <w:r w:rsidRPr="00F83E43">
        <w:rPr>
          <w:rFonts w:ascii="Times New Roman" w:hAnsi="Times New Roman"/>
          <w:sz w:val="24"/>
          <w:szCs w:val="24"/>
        </w:rPr>
        <w:t>привлечением базовых литературоведческих понятий и необходимых сведений по истории литературы; 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7B6133" w:rsidRPr="00F83E43" w:rsidRDefault="007B6133" w:rsidP="007B6133">
      <w:pPr>
        <w:shd w:val="clear" w:color="auto" w:fill="FFFFFF"/>
        <w:spacing w:after="0" w:line="240" w:lineRule="auto"/>
        <w:rPr>
          <w:rFonts w:ascii="Times New Roman" w:hAnsi="Times New Roman"/>
          <w:sz w:val="24"/>
          <w:szCs w:val="24"/>
        </w:rPr>
      </w:pPr>
    </w:p>
    <w:p w:rsidR="007B6133" w:rsidRPr="00F83E43" w:rsidRDefault="007B6133" w:rsidP="007B6133">
      <w:pPr>
        <w:shd w:val="clear" w:color="auto" w:fill="FFFFFF"/>
        <w:spacing w:after="0" w:line="240" w:lineRule="auto"/>
        <w:jc w:val="center"/>
        <w:rPr>
          <w:rFonts w:ascii="Times New Roman" w:hAnsi="Times New Roman"/>
          <w:b/>
          <w:sz w:val="24"/>
          <w:szCs w:val="24"/>
        </w:rPr>
      </w:pPr>
      <w:r w:rsidRPr="00F83E43">
        <w:rPr>
          <w:rFonts w:ascii="Times New Roman" w:hAnsi="Times New Roman"/>
          <w:b/>
          <w:bCs/>
          <w:sz w:val="24"/>
          <w:szCs w:val="24"/>
        </w:rPr>
        <w:t>Задачи программы:</w:t>
      </w:r>
    </w:p>
    <w:p w:rsidR="007B6133" w:rsidRPr="00F83E43" w:rsidRDefault="007B6133" w:rsidP="007B6133">
      <w:pPr>
        <w:shd w:val="clear" w:color="auto" w:fill="FFFFFF"/>
        <w:spacing w:after="0" w:line="240" w:lineRule="auto"/>
        <w:ind w:left="142"/>
        <w:jc w:val="both"/>
        <w:rPr>
          <w:rFonts w:ascii="Times New Roman" w:hAnsi="Times New Roman"/>
          <w:sz w:val="24"/>
          <w:szCs w:val="24"/>
        </w:rPr>
      </w:pPr>
      <w:r w:rsidRPr="00F83E43">
        <w:rPr>
          <w:rFonts w:ascii="Times New Roman" w:hAnsi="Times New Roman"/>
          <w:sz w:val="24"/>
          <w:szCs w:val="24"/>
        </w:rPr>
        <w:lastRenderedPageBreak/>
        <w:t>- приобретение основных историко-литературных сведений о русской литературе 19 века и 20 века;</w:t>
      </w:r>
    </w:p>
    <w:p w:rsidR="007B6133" w:rsidRPr="00F83E43" w:rsidRDefault="007B6133" w:rsidP="007B6133">
      <w:pPr>
        <w:shd w:val="clear" w:color="auto" w:fill="FFFFFF"/>
        <w:spacing w:after="0" w:line="240" w:lineRule="auto"/>
        <w:ind w:left="142"/>
        <w:jc w:val="both"/>
        <w:rPr>
          <w:rFonts w:ascii="Times New Roman" w:hAnsi="Times New Roman"/>
          <w:sz w:val="24"/>
          <w:szCs w:val="24"/>
        </w:rPr>
      </w:pPr>
      <w:r w:rsidRPr="00F83E43">
        <w:rPr>
          <w:rFonts w:ascii="Times New Roman" w:hAnsi="Times New Roman"/>
          <w:sz w:val="24"/>
          <w:szCs w:val="24"/>
        </w:rPr>
        <w:t xml:space="preserve">- овладение теоретико-литературными понятиями; </w:t>
      </w:r>
    </w:p>
    <w:p w:rsidR="007B6133" w:rsidRPr="00F83E43" w:rsidRDefault="007B6133" w:rsidP="007B6133">
      <w:pPr>
        <w:shd w:val="clear" w:color="auto" w:fill="FFFFFF"/>
        <w:spacing w:after="0" w:line="240" w:lineRule="auto"/>
        <w:ind w:left="142"/>
        <w:jc w:val="both"/>
        <w:rPr>
          <w:rFonts w:ascii="Times New Roman" w:hAnsi="Times New Roman"/>
          <w:sz w:val="24"/>
          <w:szCs w:val="24"/>
        </w:rPr>
      </w:pPr>
      <w:r w:rsidRPr="00F83E43">
        <w:rPr>
          <w:rFonts w:ascii="Times New Roman" w:hAnsi="Times New Roman"/>
          <w:sz w:val="24"/>
          <w:szCs w:val="24"/>
        </w:rPr>
        <w:t>- формирование способности к анализу художественных произведений; умения пользоваться литературоведческими справочниками, словарями и другими источниками информации;</w:t>
      </w:r>
    </w:p>
    <w:p w:rsidR="007B6133" w:rsidRPr="00F83E43" w:rsidRDefault="007B6133" w:rsidP="007B6133">
      <w:pPr>
        <w:shd w:val="clear" w:color="auto" w:fill="FFFFFF"/>
        <w:spacing w:after="0" w:line="240" w:lineRule="auto"/>
        <w:ind w:left="142"/>
        <w:jc w:val="both"/>
        <w:rPr>
          <w:rFonts w:ascii="Times New Roman" w:hAnsi="Times New Roman"/>
          <w:sz w:val="24"/>
          <w:szCs w:val="24"/>
        </w:rPr>
      </w:pPr>
      <w:r w:rsidRPr="00F83E43">
        <w:rPr>
          <w:rFonts w:ascii="Times New Roman" w:hAnsi="Times New Roman"/>
          <w:sz w:val="24"/>
          <w:szCs w:val="24"/>
        </w:rPr>
        <w:t>- освоение коммуникативной, рефлексивной, ценностно-ориентационной компетенций.</w:t>
      </w:r>
    </w:p>
    <w:p w:rsidR="007B6133" w:rsidRPr="00F83E43" w:rsidRDefault="007B6133" w:rsidP="007B6133">
      <w:pPr>
        <w:spacing w:after="0" w:line="240" w:lineRule="auto"/>
        <w:jc w:val="both"/>
        <w:rPr>
          <w:rFonts w:ascii="Times New Roman" w:hAnsi="Times New Roman"/>
          <w:sz w:val="24"/>
          <w:szCs w:val="24"/>
        </w:rPr>
      </w:pPr>
    </w:p>
    <w:p w:rsidR="007B6133" w:rsidRPr="00F83E43" w:rsidRDefault="007B6133" w:rsidP="007B6133">
      <w:pPr>
        <w:jc w:val="center"/>
        <w:rPr>
          <w:rFonts w:ascii="Times New Roman" w:hAnsi="Times New Roman"/>
          <w:b/>
          <w:sz w:val="24"/>
          <w:szCs w:val="24"/>
        </w:rPr>
      </w:pPr>
      <w:r w:rsidRPr="00F83E43">
        <w:rPr>
          <w:rFonts w:ascii="Times New Roman" w:hAnsi="Times New Roman"/>
          <w:b/>
          <w:sz w:val="24"/>
          <w:szCs w:val="24"/>
        </w:rPr>
        <w:t>Критерии оценивания.</w:t>
      </w:r>
    </w:p>
    <w:p w:rsidR="007B6133" w:rsidRPr="00F83E43" w:rsidRDefault="007B6133" w:rsidP="007B6133">
      <w:pPr>
        <w:spacing w:after="0" w:line="240" w:lineRule="auto"/>
        <w:rPr>
          <w:rFonts w:ascii="Times New Roman" w:hAnsi="Times New Roman"/>
          <w:sz w:val="24"/>
          <w:szCs w:val="24"/>
        </w:rPr>
      </w:pPr>
      <w:r w:rsidRPr="00F83E43">
        <w:rPr>
          <w:rFonts w:ascii="Times New Roman" w:hAnsi="Times New Roman"/>
          <w:sz w:val="24"/>
          <w:szCs w:val="24"/>
        </w:rPr>
        <w:t>Знания и умения учащихся по литературе оцениваются по результатам их индивидуального и фронтального опроса, текущих и итоговых письменных работ.</w:t>
      </w:r>
      <w:r w:rsidRPr="00F83E43">
        <w:rPr>
          <w:rFonts w:ascii="Times New Roman" w:hAnsi="Times New Roman"/>
          <w:sz w:val="24"/>
          <w:szCs w:val="24"/>
        </w:rPr>
        <w:br/>
        <w:t> </w:t>
      </w:r>
      <w:r w:rsidRPr="00F83E43">
        <w:rPr>
          <w:rFonts w:ascii="Times New Roman" w:hAnsi="Times New Roman"/>
          <w:b/>
          <w:i/>
          <w:sz w:val="24"/>
          <w:szCs w:val="24"/>
        </w:rPr>
        <w:t>Оценка устных ответов учащихся.</w:t>
      </w:r>
    </w:p>
    <w:p w:rsidR="007B6133" w:rsidRPr="00F83E43" w:rsidRDefault="007B6133" w:rsidP="007B6133">
      <w:pPr>
        <w:spacing w:after="0" w:line="240" w:lineRule="auto"/>
        <w:rPr>
          <w:rFonts w:ascii="Times New Roman" w:hAnsi="Times New Roman"/>
          <w:sz w:val="24"/>
          <w:szCs w:val="24"/>
        </w:rPr>
      </w:pPr>
      <w:r w:rsidRPr="00F83E43">
        <w:rPr>
          <w:rFonts w:ascii="Times New Roman" w:hAnsi="Times New Roman"/>
          <w:sz w:val="24"/>
          <w:szCs w:val="24"/>
        </w:rPr>
        <w:t>При оценке устных ответов следует руководствоваться следующими основными критериями в пределах программы.</w:t>
      </w:r>
    </w:p>
    <w:p w:rsidR="007B6133" w:rsidRPr="00F83E43" w:rsidRDefault="007B6133" w:rsidP="007B6133">
      <w:pPr>
        <w:spacing w:after="0" w:line="240" w:lineRule="auto"/>
        <w:ind w:firstLine="720"/>
        <w:jc w:val="both"/>
        <w:rPr>
          <w:rFonts w:ascii="Times New Roman" w:hAnsi="Times New Roman"/>
          <w:sz w:val="24"/>
          <w:szCs w:val="24"/>
        </w:rPr>
      </w:pPr>
      <w:r w:rsidRPr="00F83E43">
        <w:rPr>
          <w:rFonts w:ascii="Times New Roman" w:hAnsi="Times New Roman"/>
          <w:i/>
          <w:sz w:val="24"/>
          <w:szCs w:val="24"/>
          <w:u w:val="single"/>
        </w:rPr>
        <w:t>Оценкой «5»</w:t>
      </w:r>
      <w:r w:rsidRPr="00F83E43">
        <w:rPr>
          <w:rFonts w:ascii="Times New Roman" w:hAnsi="Times New Roman"/>
          <w:b/>
          <w:i/>
          <w:sz w:val="24"/>
          <w:szCs w:val="24"/>
          <w:u w:val="single"/>
        </w:rPr>
        <w:t xml:space="preserve"> </w:t>
      </w:r>
      <w:r w:rsidRPr="00F83E43">
        <w:rPr>
          <w:rFonts w:ascii="Times New Roman" w:hAnsi="Times New Roman"/>
          <w:sz w:val="24"/>
          <w:szCs w:val="24"/>
        </w:rPr>
        <w:t xml:space="preserve">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w:t>
      </w:r>
      <w:r w:rsidRPr="00834639">
        <w:rPr>
          <w:rFonts w:ascii="Times New Roman" w:hAnsi="Times New Roman"/>
          <w:sz w:val="24"/>
          <w:szCs w:val="24"/>
        </w:rPr>
        <w:t>свободное</w:t>
      </w:r>
      <w:r w:rsidRPr="00F83E43">
        <w:rPr>
          <w:rFonts w:ascii="Times New Roman" w:hAnsi="Times New Roman"/>
          <w:sz w:val="24"/>
          <w:szCs w:val="24"/>
        </w:rPr>
        <w:t xml:space="preserve"> владение монологической литературной речью.</w:t>
      </w:r>
    </w:p>
    <w:p w:rsidR="007B6133" w:rsidRPr="00F83E43" w:rsidRDefault="007B6133" w:rsidP="007B6133">
      <w:pPr>
        <w:spacing w:after="0" w:line="240" w:lineRule="auto"/>
        <w:ind w:firstLine="720"/>
        <w:jc w:val="both"/>
        <w:rPr>
          <w:rFonts w:ascii="Times New Roman" w:hAnsi="Times New Roman"/>
          <w:sz w:val="24"/>
          <w:szCs w:val="24"/>
        </w:rPr>
      </w:pPr>
      <w:r w:rsidRPr="00F83E43">
        <w:rPr>
          <w:rFonts w:ascii="Times New Roman" w:hAnsi="Times New Roman"/>
          <w:i/>
          <w:sz w:val="24"/>
          <w:szCs w:val="24"/>
          <w:u w:val="single"/>
        </w:rPr>
        <w:t>Оценкой «4»</w:t>
      </w:r>
      <w:r w:rsidRPr="00F83E43">
        <w:rPr>
          <w:rFonts w:ascii="Times New Roman" w:hAnsi="Times New Roman"/>
          <w:sz w:val="24"/>
          <w:szCs w:val="24"/>
        </w:rPr>
        <w:t xml:space="preserve">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хорошее владение монологической речью. Однако допускаются две неточности в ответе.</w:t>
      </w:r>
    </w:p>
    <w:p w:rsidR="007B6133" w:rsidRPr="00F83E43" w:rsidRDefault="007B6133" w:rsidP="007B6133">
      <w:pPr>
        <w:spacing w:after="0" w:line="240" w:lineRule="auto"/>
        <w:ind w:firstLine="720"/>
        <w:jc w:val="both"/>
        <w:rPr>
          <w:rFonts w:ascii="Times New Roman" w:hAnsi="Times New Roman"/>
          <w:sz w:val="24"/>
          <w:szCs w:val="24"/>
        </w:rPr>
      </w:pPr>
      <w:r w:rsidRPr="00F83E43">
        <w:rPr>
          <w:rFonts w:ascii="Times New Roman" w:hAnsi="Times New Roman"/>
          <w:i/>
          <w:sz w:val="24"/>
          <w:szCs w:val="24"/>
          <w:u w:val="single"/>
        </w:rPr>
        <w:t>Оценкой «3»</w:t>
      </w:r>
      <w:r w:rsidRPr="00F83E43">
        <w:rPr>
          <w:rFonts w:ascii="Times New Roman" w:hAnsi="Times New Roman"/>
          <w:sz w:val="24"/>
          <w:szCs w:val="24"/>
        </w:rPr>
        <w:t xml:space="preserve"> оценивается ответ, свидетельствующий в основном  о знании и понимании текста изученного произведения; 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7B6133" w:rsidRPr="00F83E43" w:rsidRDefault="007B6133" w:rsidP="007B6133">
      <w:pPr>
        <w:spacing w:after="0" w:line="240" w:lineRule="auto"/>
        <w:ind w:firstLine="720"/>
        <w:jc w:val="both"/>
        <w:rPr>
          <w:rFonts w:ascii="Times New Roman" w:hAnsi="Times New Roman"/>
          <w:sz w:val="24"/>
          <w:szCs w:val="24"/>
        </w:rPr>
      </w:pPr>
      <w:r w:rsidRPr="00F83E43">
        <w:rPr>
          <w:rFonts w:ascii="Times New Roman" w:hAnsi="Times New Roman"/>
          <w:i/>
          <w:sz w:val="24"/>
          <w:szCs w:val="24"/>
          <w:u w:val="single"/>
        </w:rPr>
        <w:t>Оценкой «2»</w:t>
      </w:r>
      <w:r w:rsidRPr="00F83E43">
        <w:rPr>
          <w:rFonts w:ascii="Times New Roman" w:hAnsi="Times New Roman"/>
          <w:sz w:val="24"/>
          <w:szCs w:val="24"/>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7B6133" w:rsidRPr="00F83E43" w:rsidRDefault="007B6133" w:rsidP="007B6133">
      <w:pPr>
        <w:spacing w:after="0" w:line="240" w:lineRule="auto"/>
        <w:ind w:firstLine="720"/>
        <w:jc w:val="both"/>
        <w:rPr>
          <w:rFonts w:ascii="Times New Roman" w:hAnsi="Times New Roman"/>
          <w:sz w:val="24"/>
          <w:szCs w:val="24"/>
        </w:rPr>
      </w:pPr>
      <w:r w:rsidRPr="00F83E43">
        <w:rPr>
          <w:rFonts w:ascii="Times New Roman" w:hAnsi="Times New Roman"/>
          <w:i/>
          <w:sz w:val="24"/>
          <w:szCs w:val="24"/>
          <w:u w:val="single"/>
        </w:rPr>
        <w:t>Оценкой «1»</w:t>
      </w:r>
      <w:r w:rsidRPr="00F83E43">
        <w:rPr>
          <w:rFonts w:ascii="Times New Roman" w:hAnsi="Times New Roman"/>
          <w:sz w:val="24"/>
          <w:szCs w:val="24"/>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7B6133" w:rsidRPr="00F83E43" w:rsidRDefault="007B6133" w:rsidP="007B6133">
      <w:pPr>
        <w:spacing w:after="0" w:line="240" w:lineRule="auto"/>
        <w:ind w:firstLine="708"/>
        <w:rPr>
          <w:rFonts w:ascii="Times New Roman" w:hAnsi="Times New Roman"/>
          <w:sz w:val="24"/>
          <w:szCs w:val="24"/>
        </w:rPr>
      </w:pPr>
      <w:r w:rsidRPr="00F83E43">
        <w:rPr>
          <w:rFonts w:ascii="Times New Roman" w:hAnsi="Times New Roman"/>
          <w:sz w:val="24"/>
          <w:szCs w:val="24"/>
        </w:rPr>
        <w:t> </w:t>
      </w:r>
      <w:r w:rsidRPr="00F83E43">
        <w:rPr>
          <w:rFonts w:ascii="Times New Roman" w:hAnsi="Times New Roman"/>
          <w:b/>
          <w:bCs/>
          <w:sz w:val="24"/>
          <w:szCs w:val="24"/>
        </w:rPr>
        <w:t>Оценка сочинений</w:t>
      </w:r>
      <w:r w:rsidRPr="00F83E43">
        <w:rPr>
          <w:rFonts w:ascii="Times New Roman" w:hAnsi="Times New Roman"/>
          <w:sz w:val="24"/>
          <w:szCs w:val="24"/>
        </w:rPr>
        <w:br/>
        <w:t> </w:t>
      </w:r>
      <w:r w:rsidRPr="00F83E43">
        <w:rPr>
          <w:rFonts w:ascii="Times New Roman" w:hAnsi="Times New Roman"/>
          <w:sz w:val="24"/>
          <w:szCs w:val="24"/>
        </w:rPr>
        <w:br/>
        <w:t>В основу оценки сочинений по литературе должны быть положены следующие главные критерии в пределах программы данного класса:  </w:t>
      </w:r>
      <w:r w:rsidRPr="00F83E43">
        <w:rPr>
          <w:rFonts w:ascii="Times New Roman" w:hAnsi="Times New Roman"/>
          <w:sz w:val="24"/>
          <w:szCs w:val="24"/>
        </w:rPr>
        <w:br/>
        <w:t xml:space="preserve">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w:t>
      </w:r>
      <w:r w:rsidRPr="00F83E43">
        <w:rPr>
          <w:rFonts w:ascii="Times New Roman" w:hAnsi="Times New Roman"/>
          <w:sz w:val="24"/>
          <w:szCs w:val="24"/>
        </w:rPr>
        <w:lastRenderedPageBreak/>
        <w:t>ними;</w:t>
      </w:r>
      <w:r w:rsidRPr="00F83E43">
        <w:rPr>
          <w:rFonts w:ascii="Times New Roman" w:hAnsi="Times New Roman"/>
          <w:sz w:val="24"/>
          <w:szCs w:val="24"/>
        </w:rPr>
        <w:br/>
        <w:t>точность и богатство лексики, умение пользоваться изобразительными средствами языка.</w:t>
      </w:r>
      <w:r w:rsidRPr="00F83E43">
        <w:rPr>
          <w:rFonts w:ascii="Times New Roman" w:hAnsi="Times New Roman"/>
          <w:sz w:val="24"/>
          <w:szCs w:val="24"/>
        </w:rPr>
        <w:br/>
        <w:t> </w:t>
      </w:r>
      <w:r w:rsidRPr="00F83E43">
        <w:rPr>
          <w:rFonts w:ascii="Times New Roman" w:hAnsi="Times New Roman"/>
          <w:sz w:val="24"/>
          <w:szCs w:val="24"/>
        </w:rPr>
        <w:br/>
        <w:t>Оценка за грамотность сочинения выставляется в соответствии с «Нормами оценки знаний, умений и навыков учащихся по русскому языку».</w:t>
      </w:r>
      <w:r w:rsidRPr="00F83E43">
        <w:rPr>
          <w:rFonts w:ascii="Times New Roman" w:hAnsi="Times New Roman"/>
          <w:sz w:val="24"/>
          <w:szCs w:val="24"/>
        </w:rPr>
        <w:br/>
        <w:t> </w:t>
      </w:r>
      <w:r w:rsidRPr="00F83E43">
        <w:rPr>
          <w:rFonts w:ascii="Times New Roman" w:hAnsi="Times New Roman"/>
          <w:sz w:val="24"/>
          <w:szCs w:val="24"/>
        </w:rPr>
        <w:br/>
        <w:t> </w:t>
      </w:r>
      <w:r w:rsidRPr="00F83E43">
        <w:rPr>
          <w:rFonts w:ascii="Times New Roman" w:hAnsi="Times New Roman"/>
          <w:bCs/>
          <w:sz w:val="24"/>
          <w:szCs w:val="24"/>
          <w:u w:val="single"/>
        </w:rPr>
        <w:t>Отметка “5”</w:t>
      </w:r>
      <w:r w:rsidRPr="00F83E43">
        <w:rPr>
          <w:rFonts w:ascii="Times New Roman" w:hAnsi="Times New Roman"/>
          <w:sz w:val="24"/>
          <w:szCs w:val="24"/>
        </w:rPr>
        <w:t> ставится за сочинение:  </w:t>
      </w:r>
      <w:r w:rsidRPr="00F83E43">
        <w:rPr>
          <w:rFonts w:ascii="Times New Roman" w:hAnsi="Times New Roman"/>
          <w:sz w:val="24"/>
          <w:szCs w:val="24"/>
        </w:rPr>
        <w:br/>
        <w:t>глубоко и аргументированно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 Допускается незначительная неточность в содержании, один-два речевых недочёта.</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“4”</w:t>
      </w:r>
      <w:r w:rsidRPr="00F83E43">
        <w:rPr>
          <w:rFonts w:ascii="Times New Roman" w:hAnsi="Times New Roman"/>
          <w:b/>
          <w:bCs/>
          <w:sz w:val="24"/>
          <w:szCs w:val="24"/>
        </w:rPr>
        <w:t> </w:t>
      </w:r>
      <w:r w:rsidRPr="00F83E43">
        <w:rPr>
          <w:rFonts w:ascii="Times New Roman" w:hAnsi="Times New Roman"/>
          <w:sz w:val="24"/>
          <w:szCs w:val="24"/>
        </w:rPr>
        <w:t>ставится за сочинение:  </w:t>
      </w:r>
      <w:r w:rsidRPr="00F83E43">
        <w:rPr>
          <w:rFonts w:ascii="Times New Roman" w:hAnsi="Times New Roman"/>
          <w:sz w:val="24"/>
          <w:szCs w:val="24"/>
        </w:rPr>
        <w:br/>
        <w:t>достаточно полно и убедительно раскрывающее тему, обнаруживающее знание литературного материала по теме сочинения.</w:t>
      </w:r>
      <w:r w:rsidRPr="00F83E43">
        <w:rPr>
          <w:rFonts w:ascii="Times New Roman" w:hAnsi="Times New Roman"/>
          <w:sz w:val="24"/>
          <w:szCs w:val="24"/>
        </w:rPr>
        <w:br/>
        <w:t> Допускаются две-три неточности в содержании, незначительные отклонения от темы, а также не более трёх-четырёх речевых недочётов.</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“3”</w:t>
      </w:r>
      <w:r w:rsidRPr="00F83E43">
        <w:rPr>
          <w:rFonts w:ascii="Times New Roman" w:hAnsi="Times New Roman"/>
          <w:sz w:val="24"/>
          <w:szCs w:val="24"/>
        </w:rPr>
        <w:t> ставится за сочинение, в котором:  </w:t>
      </w:r>
      <w:r w:rsidRPr="00F83E43">
        <w:rPr>
          <w:rFonts w:ascii="Times New Roman" w:hAnsi="Times New Roman"/>
          <w:sz w:val="24"/>
          <w:szCs w:val="24"/>
        </w:rPr>
        <w:b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w:t>
      </w:r>
      <w:r>
        <w:rPr>
          <w:rFonts w:ascii="Times New Roman" w:hAnsi="Times New Roman"/>
          <w:sz w:val="24"/>
          <w:szCs w:val="24"/>
        </w:rPr>
        <w:t xml:space="preserve">ение делать выводы и обобщения; </w:t>
      </w:r>
      <w:r w:rsidRPr="00F83E43">
        <w:rPr>
          <w:rFonts w:ascii="Times New Roman" w:hAnsi="Times New Roman"/>
          <w:sz w:val="24"/>
          <w:szCs w:val="24"/>
        </w:rPr>
        <w:t>в работе имеется не более четырёх недочётов в содержании и пяти речевых недочётов.</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“2”</w:t>
      </w:r>
      <w:r w:rsidRPr="00F83E43">
        <w:rPr>
          <w:rFonts w:ascii="Times New Roman" w:hAnsi="Times New Roman"/>
          <w:b/>
          <w:bCs/>
          <w:sz w:val="24"/>
          <w:szCs w:val="24"/>
        </w:rPr>
        <w:t> </w:t>
      </w:r>
      <w:r w:rsidRPr="00F83E43">
        <w:rPr>
          <w:rFonts w:ascii="Times New Roman" w:hAnsi="Times New Roman"/>
          <w:sz w:val="24"/>
          <w:szCs w:val="24"/>
        </w:rPr>
        <w:t>ставится за сочинение, которое:  </w:t>
      </w:r>
      <w:r w:rsidRPr="00F83E43">
        <w:rPr>
          <w:rFonts w:ascii="Times New Roman" w:hAnsi="Times New Roman"/>
          <w:sz w:val="24"/>
          <w:szCs w:val="24"/>
        </w:rPr>
        <w:b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rsidRPr="00F83E43">
        <w:rPr>
          <w:rFonts w:ascii="Times New Roman" w:hAnsi="Times New Roman"/>
          <w:sz w:val="24"/>
          <w:szCs w:val="24"/>
        </w:rPr>
        <w:br/>
        <w:t>характеризуется случайным расположением материала, отсутствием связи между частями;</w:t>
      </w:r>
      <w:r w:rsidRPr="00F83E43">
        <w:rPr>
          <w:rFonts w:ascii="Times New Roman" w:hAnsi="Times New Roman"/>
          <w:sz w:val="24"/>
          <w:szCs w:val="24"/>
        </w:rPr>
        <w:br/>
        <w:t>отличается бедностью словаря, наличием грубых речевых ошибок.</w:t>
      </w:r>
      <w:r w:rsidRPr="00F83E43">
        <w:rPr>
          <w:rFonts w:ascii="Times New Roman" w:hAnsi="Times New Roman"/>
          <w:sz w:val="24"/>
          <w:szCs w:val="24"/>
        </w:rPr>
        <w:br/>
        <w:t> </w:t>
      </w:r>
      <w:r w:rsidRPr="00F83E43">
        <w:rPr>
          <w:rFonts w:ascii="Times New Roman" w:hAnsi="Times New Roman"/>
          <w:sz w:val="24"/>
          <w:szCs w:val="24"/>
        </w:rPr>
        <w:br/>
        <w:t> </w:t>
      </w:r>
      <w:r w:rsidRPr="00F83E43">
        <w:rPr>
          <w:rFonts w:ascii="Times New Roman" w:hAnsi="Times New Roman"/>
          <w:bCs/>
          <w:sz w:val="24"/>
          <w:szCs w:val="24"/>
          <w:u w:val="single"/>
        </w:rPr>
        <w:t>Отметка “1”</w:t>
      </w:r>
      <w:r w:rsidRPr="00F83E43">
        <w:rPr>
          <w:rFonts w:ascii="Times New Roman" w:hAnsi="Times New Roman"/>
          <w:sz w:val="24"/>
          <w:szCs w:val="24"/>
        </w:rPr>
        <w:t> ставится за сочинение:  </w:t>
      </w:r>
      <w:r w:rsidRPr="00F83E43">
        <w:rPr>
          <w:rFonts w:ascii="Times New Roman" w:hAnsi="Times New Roman"/>
          <w:sz w:val="24"/>
          <w:szCs w:val="24"/>
        </w:rPr>
        <w:br/>
        <w:t>совершенно не раскрывающее тему, свидетельствующее о полном незнании текста произведения и неумении излагать свои мысли; содержащее большее число ошибок, чем это установлено для отметки “2”.</w:t>
      </w:r>
      <w:r w:rsidRPr="00F83E43">
        <w:rPr>
          <w:rFonts w:ascii="Times New Roman" w:hAnsi="Times New Roman"/>
          <w:sz w:val="24"/>
          <w:szCs w:val="24"/>
        </w:rPr>
        <w:br/>
        <w:t> </w:t>
      </w:r>
      <w:r w:rsidRPr="00F83E43">
        <w:rPr>
          <w:rFonts w:ascii="Times New Roman" w:hAnsi="Times New Roman"/>
          <w:sz w:val="24"/>
          <w:szCs w:val="24"/>
        </w:rPr>
        <w:br/>
        <w:t>Как видно, отметка “1” является составляющей в пятибалльной системе оценивания знаний, но она носит в основном воспитывающий характер и используется в текущем контроле.</w:t>
      </w:r>
      <w:r w:rsidRPr="00F83E43">
        <w:rPr>
          <w:rFonts w:ascii="Times New Roman" w:hAnsi="Times New Roman"/>
          <w:sz w:val="24"/>
          <w:szCs w:val="24"/>
        </w:rPr>
        <w:br/>
        <w:t> </w:t>
      </w:r>
      <w:r w:rsidRPr="00F83E43">
        <w:rPr>
          <w:rFonts w:ascii="Times New Roman" w:hAnsi="Times New Roman"/>
          <w:sz w:val="24"/>
          <w:szCs w:val="24"/>
        </w:rPr>
        <w:br/>
        <w:t> </w:t>
      </w:r>
      <w:r w:rsidRPr="00F83E43">
        <w:rPr>
          <w:rFonts w:ascii="Times New Roman" w:hAnsi="Times New Roman"/>
          <w:b/>
          <w:bCs/>
          <w:sz w:val="24"/>
          <w:szCs w:val="24"/>
        </w:rPr>
        <w:t>Оценка тестовых работ</w:t>
      </w:r>
      <w:r w:rsidRPr="00F83E43">
        <w:rPr>
          <w:rFonts w:ascii="Times New Roman" w:hAnsi="Times New Roman"/>
          <w:sz w:val="24"/>
          <w:szCs w:val="24"/>
        </w:rPr>
        <w:br/>
        <w:t> </w:t>
      </w:r>
      <w:r w:rsidRPr="00F83E43">
        <w:rPr>
          <w:rFonts w:ascii="Times New Roman" w:hAnsi="Times New Roman"/>
          <w:sz w:val="24"/>
          <w:szCs w:val="24"/>
        </w:rPr>
        <w:br/>
        <w:t>При проведении тестовых работ по литературе критерии оценок следующие:</w:t>
      </w:r>
      <w:r w:rsidRPr="00F83E43">
        <w:rPr>
          <w:rFonts w:ascii="Times New Roman" w:hAnsi="Times New Roman"/>
          <w:sz w:val="24"/>
          <w:szCs w:val="24"/>
        </w:rPr>
        <w:br/>
        <w:t>«5» — 90 – 100 %;</w:t>
      </w:r>
      <w:r w:rsidRPr="00F83E43">
        <w:rPr>
          <w:rFonts w:ascii="Times New Roman" w:hAnsi="Times New Roman"/>
          <w:sz w:val="24"/>
          <w:szCs w:val="24"/>
        </w:rPr>
        <w:br/>
        <w:t>«4» — 78 – 89 %;</w:t>
      </w:r>
      <w:r w:rsidRPr="00F83E43">
        <w:rPr>
          <w:rFonts w:ascii="Times New Roman" w:hAnsi="Times New Roman"/>
          <w:sz w:val="24"/>
          <w:szCs w:val="24"/>
        </w:rPr>
        <w:br/>
        <w:t>«3» — 60 – 77 %;</w:t>
      </w:r>
      <w:r w:rsidRPr="00F83E43">
        <w:rPr>
          <w:rFonts w:ascii="Times New Roman" w:hAnsi="Times New Roman"/>
          <w:sz w:val="24"/>
          <w:szCs w:val="24"/>
        </w:rPr>
        <w:br/>
        <w:t>«2»- менее 59 %.</w:t>
      </w:r>
      <w:r w:rsidRPr="00F83E43">
        <w:rPr>
          <w:rFonts w:ascii="Times New Roman" w:hAnsi="Times New Roman"/>
          <w:sz w:val="24"/>
          <w:szCs w:val="24"/>
        </w:rPr>
        <w:br/>
        <w:t> </w:t>
      </w:r>
      <w:r w:rsidRPr="00F83E43">
        <w:rPr>
          <w:rFonts w:ascii="Times New Roman" w:hAnsi="Times New Roman"/>
          <w:b/>
          <w:bCs/>
          <w:sz w:val="24"/>
          <w:szCs w:val="24"/>
        </w:rPr>
        <w:t>Оценка творческих работ</w:t>
      </w:r>
      <w:r w:rsidRPr="00F83E43">
        <w:rPr>
          <w:rFonts w:ascii="Times New Roman" w:hAnsi="Times New Roman"/>
          <w:sz w:val="24"/>
          <w:szCs w:val="24"/>
        </w:rPr>
        <w:br/>
        <w:t> </w:t>
      </w:r>
      <w:r w:rsidRPr="00F83E43">
        <w:rPr>
          <w:rFonts w:ascii="Times New Roman" w:hAnsi="Times New Roman"/>
          <w:sz w:val="24"/>
          <w:szCs w:val="24"/>
        </w:rPr>
        <w:br/>
        <w:t xml:space="preserve">С помощью творческой работы проверяется: умение раскрывать тему; умение </w:t>
      </w:r>
      <w:r w:rsidRPr="00F83E43">
        <w:rPr>
          <w:rFonts w:ascii="Times New Roman" w:hAnsi="Times New Roman"/>
          <w:sz w:val="24"/>
          <w:szCs w:val="24"/>
        </w:rPr>
        <w:lastRenderedPageBreak/>
        <w:t>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r w:rsidRPr="00F83E43">
        <w:rPr>
          <w:rFonts w:ascii="Times New Roman" w:hAnsi="Times New Roman"/>
          <w:sz w:val="24"/>
          <w:szCs w:val="24"/>
        </w:rPr>
        <w:br/>
        <w:t> </w:t>
      </w:r>
      <w:r w:rsidRPr="00F83E43">
        <w:rPr>
          <w:rFonts w:ascii="Times New Roman" w:hAnsi="Times New Roman"/>
          <w:bCs/>
          <w:sz w:val="24"/>
          <w:szCs w:val="24"/>
          <w:u w:val="single"/>
        </w:rPr>
        <w:t>Отметка “5”</w:t>
      </w:r>
      <w:r w:rsidRPr="00F83E43">
        <w:rPr>
          <w:rFonts w:ascii="Times New Roman" w:hAnsi="Times New Roman"/>
          <w:sz w:val="24"/>
          <w:szCs w:val="24"/>
        </w:rPr>
        <w:t>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“4”</w:t>
      </w:r>
      <w:r w:rsidRPr="00F83E43">
        <w:rPr>
          <w:rFonts w:ascii="Times New Roman" w:hAnsi="Times New Roman"/>
          <w:sz w:val="24"/>
          <w:szCs w:val="24"/>
        </w:rPr>
        <w:t>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“3”</w:t>
      </w:r>
      <w:r w:rsidRPr="00F83E43">
        <w:rPr>
          <w:rFonts w:ascii="Times New Roman" w:hAnsi="Times New Roman"/>
          <w:sz w:val="24"/>
          <w:szCs w:val="24"/>
        </w:rPr>
        <w:t>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r w:rsidRPr="00F83E43">
        <w:rPr>
          <w:rFonts w:ascii="Times New Roman" w:hAnsi="Times New Roman"/>
          <w:sz w:val="24"/>
          <w:szCs w:val="24"/>
        </w:rPr>
        <w:br/>
        <w:t> </w:t>
      </w:r>
      <w:r w:rsidRPr="00F83E43">
        <w:rPr>
          <w:rFonts w:ascii="Times New Roman" w:hAnsi="Times New Roman"/>
          <w:sz w:val="24"/>
          <w:szCs w:val="24"/>
        </w:rPr>
        <w:br/>
      </w:r>
      <w:r w:rsidRPr="00F83E43">
        <w:rPr>
          <w:rFonts w:ascii="Times New Roman" w:hAnsi="Times New Roman"/>
          <w:sz w:val="24"/>
          <w:szCs w:val="24"/>
          <w:u w:val="single"/>
        </w:rPr>
        <w:t> </w:t>
      </w:r>
      <w:r w:rsidRPr="00F83E43">
        <w:rPr>
          <w:rFonts w:ascii="Times New Roman" w:hAnsi="Times New Roman"/>
          <w:bCs/>
          <w:sz w:val="24"/>
          <w:szCs w:val="24"/>
          <w:u w:val="single"/>
        </w:rPr>
        <w:t>Отметка “2”</w:t>
      </w:r>
      <w:r w:rsidRPr="00F83E43">
        <w:rPr>
          <w:rFonts w:ascii="Times New Roman" w:hAnsi="Times New Roman"/>
          <w:sz w:val="24"/>
          <w:szCs w:val="24"/>
        </w:rPr>
        <w:t>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  </w:t>
      </w:r>
      <w:r w:rsidRPr="00F83E43">
        <w:rPr>
          <w:rFonts w:ascii="Times New Roman" w:hAnsi="Times New Roman"/>
          <w:sz w:val="24"/>
          <w:szCs w:val="24"/>
        </w:rPr>
        <w:br/>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r w:rsidRPr="00F83E43">
        <w:rPr>
          <w:rFonts w:ascii="Times New Roman" w:hAnsi="Times New Roman"/>
          <w:sz w:val="24"/>
          <w:szCs w:val="24"/>
        </w:rPr>
        <w:br/>
        <w:t>  </w:t>
      </w:r>
      <w:r w:rsidRPr="00F83E43">
        <w:rPr>
          <w:rFonts w:ascii="Times New Roman" w:hAnsi="Times New Roman"/>
          <w:sz w:val="24"/>
          <w:szCs w:val="24"/>
        </w:rPr>
        <w:br/>
        <w:t> </w:t>
      </w:r>
      <w:r w:rsidRPr="00F83E43">
        <w:rPr>
          <w:rFonts w:ascii="Times New Roman" w:hAnsi="Times New Roman"/>
          <w:b/>
          <w:bCs/>
          <w:sz w:val="24"/>
          <w:szCs w:val="24"/>
        </w:rPr>
        <w:t>Оценка дополнительных заданий</w:t>
      </w:r>
      <w:r w:rsidRPr="00F83E43">
        <w:rPr>
          <w:rFonts w:ascii="Times New Roman" w:hAnsi="Times New Roman"/>
          <w:sz w:val="24"/>
          <w:szCs w:val="24"/>
        </w:rPr>
        <w:br/>
        <w:t> </w:t>
      </w:r>
      <w:r w:rsidRPr="00F83E43">
        <w:rPr>
          <w:rFonts w:ascii="Times New Roman" w:hAnsi="Times New Roman"/>
          <w:sz w:val="24"/>
          <w:szCs w:val="24"/>
        </w:rPr>
        <w:br/>
        <w:t>При оценке выполнения дополнительных заданий отметки выставляются следующим образом:  </w:t>
      </w:r>
      <w:r w:rsidRPr="00F83E43">
        <w:rPr>
          <w:rFonts w:ascii="Times New Roman" w:hAnsi="Times New Roman"/>
          <w:sz w:val="24"/>
          <w:szCs w:val="24"/>
        </w:rPr>
        <w:br/>
        <w:t>— “5” – если все задания выполнены;  </w:t>
      </w:r>
      <w:r w:rsidRPr="00F83E43">
        <w:rPr>
          <w:rFonts w:ascii="Times New Roman" w:hAnsi="Times New Roman"/>
          <w:sz w:val="24"/>
          <w:szCs w:val="24"/>
        </w:rPr>
        <w:br/>
        <w:t>— “4” – выполнено правильно не менее ¾ заданий;  </w:t>
      </w:r>
      <w:r w:rsidRPr="00F83E43">
        <w:rPr>
          <w:rFonts w:ascii="Times New Roman" w:hAnsi="Times New Roman"/>
          <w:sz w:val="24"/>
          <w:szCs w:val="24"/>
        </w:rPr>
        <w:br/>
        <w:t>— “3” – за работу в которой правильно выполнено не менее половины работы;  </w:t>
      </w:r>
      <w:r w:rsidRPr="00F83E43">
        <w:rPr>
          <w:rFonts w:ascii="Times New Roman" w:hAnsi="Times New Roman"/>
          <w:sz w:val="24"/>
          <w:szCs w:val="24"/>
        </w:rPr>
        <w:br/>
        <w:t>— “2” – выставляется за работу в которой не выполнено более половины заданий.</w:t>
      </w:r>
      <w:r w:rsidRPr="00F83E43">
        <w:rPr>
          <w:rFonts w:ascii="Times New Roman" w:hAnsi="Times New Roman"/>
          <w:sz w:val="24"/>
          <w:szCs w:val="24"/>
        </w:rPr>
        <w:br/>
        <w:t> </w:t>
      </w:r>
    </w:p>
    <w:p w:rsidR="007B6133" w:rsidRPr="00F83E43" w:rsidRDefault="007B6133" w:rsidP="007B6133">
      <w:pPr>
        <w:spacing w:after="0"/>
        <w:jc w:val="center"/>
        <w:rPr>
          <w:rFonts w:ascii="Times New Roman" w:hAnsi="Times New Roman"/>
          <w:b/>
          <w:sz w:val="24"/>
          <w:szCs w:val="24"/>
        </w:rPr>
      </w:pPr>
      <w:r w:rsidRPr="00F83E43">
        <w:rPr>
          <w:rFonts w:ascii="Times New Roman" w:hAnsi="Times New Roman"/>
          <w:b/>
          <w:sz w:val="24"/>
          <w:szCs w:val="24"/>
        </w:rPr>
        <w:t>Система мониторинга.</w:t>
      </w:r>
    </w:p>
    <w:p w:rsidR="007B6133" w:rsidRPr="00F83E43" w:rsidRDefault="007B6133" w:rsidP="007B6133">
      <w:pPr>
        <w:pStyle w:val="c6"/>
        <w:spacing w:before="0" w:beforeAutospacing="0" w:after="0" w:afterAutospacing="0" w:line="270" w:lineRule="atLeast"/>
        <w:ind w:firstLine="426"/>
        <w:jc w:val="both"/>
        <w:rPr>
          <w:color w:val="000000"/>
        </w:rPr>
      </w:pPr>
      <w:r w:rsidRPr="00F83E43">
        <w:rPr>
          <w:rStyle w:val="c44"/>
          <w:rFonts w:eastAsiaTheme="majorEastAsia"/>
          <w:color w:val="000000"/>
        </w:rPr>
        <w:t>Проверка знаний учащихся - это один из важнейших этапов процесса обучения. Главная функция проверки состоит в контроле знаний и умений обучаемых, что позволяет определить результативность процесса преподавания и усвоения знаний.</w:t>
      </w:r>
    </w:p>
    <w:p w:rsidR="007B6133" w:rsidRPr="00F83E43" w:rsidRDefault="007B6133" w:rsidP="007B6133">
      <w:pPr>
        <w:pStyle w:val="c47"/>
        <w:spacing w:before="0" w:beforeAutospacing="0" w:after="0" w:afterAutospacing="0" w:line="270" w:lineRule="atLeast"/>
        <w:ind w:right="460" w:firstLine="426"/>
        <w:jc w:val="both"/>
        <w:rPr>
          <w:color w:val="000000"/>
        </w:rPr>
      </w:pPr>
      <w:r w:rsidRPr="00F83E43">
        <w:rPr>
          <w:rStyle w:val="c44"/>
          <w:rFonts w:eastAsiaTheme="majorEastAsia"/>
          <w:color w:val="000000"/>
        </w:rPr>
        <w:t>В учебной практике используют три вида контроля знаний и умений школьников. Это текущая, промежуточная и итоговая проверки.</w:t>
      </w:r>
    </w:p>
    <w:p w:rsidR="007B6133" w:rsidRPr="00F83E43" w:rsidRDefault="007B6133" w:rsidP="007B6133">
      <w:pPr>
        <w:pStyle w:val="c47"/>
        <w:spacing w:before="0" w:beforeAutospacing="0" w:after="0" w:afterAutospacing="0" w:line="270" w:lineRule="atLeast"/>
        <w:ind w:firstLine="426"/>
        <w:jc w:val="both"/>
        <w:rPr>
          <w:rStyle w:val="c44"/>
          <w:rFonts w:eastAsiaTheme="majorEastAsia"/>
          <w:color w:val="000000"/>
        </w:rPr>
      </w:pPr>
      <w:r w:rsidRPr="00F83E43">
        <w:rPr>
          <w:rStyle w:val="c44"/>
          <w:rFonts w:eastAsiaTheme="majorEastAsia"/>
          <w:b/>
          <w:color w:val="000000"/>
        </w:rPr>
        <w:t>Текущая</w:t>
      </w:r>
      <w:r w:rsidRPr="00F83E43">
        <w:rPr>
          <w:rStyle w:val="c44"/>
          <w:rFonts w:eastAsiaTheme="majorEastAsia"/>
          <w:color w:val="000000"/>
        </w:rPr>
        <w:t xml:space="preserve"> </w:t>
      </w:r>
      <w:r w:rsidRPr="00F83E43">
        <w:rPr>
          <w:rStyle w:val="c44"/>
          <w:rFonts w:eastAsiaTheme="majorEastAsia"/>
          <w:b/>
          <w:color w:val="000000"/>
        </w:rPr>
        <w:t>проверка</w:t>
      </w:r>
      <w:r w:rsidRPr="00F83E43">
        <w:rPr>
          <w:rStyle w:val="c44"/>
          <w:rFonts w:eastAsiaTheme="majorEastAsia"/>
          <w:color w:val="000000"/>
        </w:rPr>
        <w:t xml:space="preserve"> присутствует на каждом занятии.</w:t>
      </w:r>
    </w:p>
    <w:p w:rsidR="007B6133" w:rsidRPr="00F83E43" w:rsidRDefault="007B6133" w:rsidP="007B6133">
      <w:pPr>
        <w:pStyle w:val="c47"/>
        <w:spacing w:before="0" w:beforeAutospacing="0" w:after="0" w:afterAutospacing="0" w:line="270" w:lineRule="atLeast"/>
        <w:ind w:firstLine="426"/>
        <w:jc w:val="both"/>
        <w:rPr>
          <w:color w:val="000000"/>
        </w:rPr>
      </w:pPr>
      <w:r w:rsidRPr="00F83E43">
        <w:rPr>
          <w:rStyle w:val="c44"/>
          <w:rFonts w:eastAsiaTheme="majorEastAsia"/>
          <w:color w:val="000000"/>
        </w:rPr>
        <w:t xml:space="preserve"> Традиционными методами текущей проверки являются: опрос, различные виды пересказа, работы творческого характера (сочинения-миниатюры), фронтальная беседа, ответы на вопросы, выразительное чтение и чтение наизусть, составление планов, </w:t>
      </w:r>
      <w:r w:rsidRPr="00F83E43">
        <w:rPr>
          <w:rStyle w:val="c44"/>
          <w:rFonts w:eastAsiaTheme="majorEastAsia"/>
          <w:color w:val="000000"/>
        </w:rPr>
        <w:lastRenderedPageBreak/>
        <w:t>конспектов, создание иллюстраций к тексту, сообщения и доклады учащихся, составление хронологических таблиц.</w:t>
      </w:r>
    </w:p>
    <w:p w:rsidR="007B6133" w:rsidRPr="00F83E43" w:rsidRDefault="007B6133" w:rsidP="007B6133">
      <w:pPr>
        <w:pStyle w:val="c47"/>
        <w:spacing w:before="0" w:beforeAutospacing="0" w:after="0" w:afterAutospacing="0" w:line="270" w:lineRule="atLeast"/>
        <w:ind w:firstLine="426"/>
        <w:jc w:val="both"/>
        <w:rPr>
          <w:rStyle w:val="c44"/>
          <w:rFonts w:eastAsiaTheme="majorEastAsia"/>
          <w:color w:val="000000"/>
        </w:rPr>
      </w:pPr>
      <w:r w:rsidRPr="00F83E43">
        <w:rPr>
          <w:rStyle w:val="c44"/>
          <w:rFonts w:eastAsiaTheme="majorEastAsia"/>
          <w:b/>
          <w:color w:val="000000"/>
        </w:rPr>
        <w:t>Промежуточная проверка</w:t>
      </w:r>
      <w:r w:rsidRPr="00F83E43">
        <w:rPr>
          <w:rStyle w:val="c44"/>
          <w:rFonts w:eastAsiaTheme="majorEastAsia"/>
          <w:color w:val="000000"/>
        </w:rPr>
        <w:t xml:space="preserve"> проводится для контроля знаний по теме или крупному разделу, а также предусматривается в конце каждой четверти. </w:t>
      </w:r>
    </w:p>
    <w:p w:rsidR="007B6133" w:rsidRPr="00F83E43" w:rsidRDefault="007B6133" w:rsidP="007B6133">
      <w:pPr>
        <w:pStyle w:val="c47"/>
        <w:spacing w:before="0" w:beforeAutospacing="0" w:after="0" w:afterAutospacing="0" w:line="270" w:lineRule="atLeast"/>
        <w:ind w:firstLine="426"/>
        <w:jc w:val="both"/>
        <w:rPr>
          <w:color w:val="000000"/>
        </w:rPr>
      </w:pPr>
      <w:r w:rsidRPr="00F83E43">
        <w:rPr>
          <w:rStyle w:val="c44"/>
          <w:rFonts w:eastAsiaTheme="majorEastAsia"/>
          <w:color w:val="000000"/>
        </w:rPr>
        <w:t>Промежуточный контроль знаний учащихся по литературе проводится в форме тестов, сочинений, зачетов, проверки техники чтения, терминологических диктантов, а также в нетрадиционной форме - проведении игр, викторин, проблемных семинаров.</w:t>
      </w:r>
    </w:p>
    <w:p w:rsidR="007B6133" w:rsidRPr="00F83E43" w:rsidRDefault="007B6133" w:rsidP="007B6133">
      <w:pPr>
        <w:pStyle w:val="ac"/>
        <w:rPr>
          <w:rStyle w:val="c44"/>
          <w:rFonts w:eastAsiaTheme="majorEastAsia"/>
          <w:color w:val="000000"/>
        </w:rPr>
      </w:pPr>
      <w:r w:rsidRPr="00F83E43">
        <w:rPr>
          <w:rStyle w:val="c44"/>
          <w:rFonts w:eastAsiaTheme="majorEastAsia"/>
          <w:b/>
          <w:color w:val="000000"/>
        </w:rPr>
        <w:t>Итоговая проверка</w:t>
      </w:r>
      <w:r w:rsidRPr="00F83E43">
        <w:rPr>
          <w:rStyle w:val="c44"/>
          <w:rFonts w:eastAsiaTheme="majorEastAsia"/>
          <w:color w:val="000000"/>
        </w:rPr>
        <w:t xml:space="preserve"> нацелена на выявление уровня умений и знаний учащихся, которого они достигли к концу учебного года. </w:t>
      </w:r>
    </w:p>
    <w:p w:rsidR="007B6133" w:rsidRPr="00F83E43" w:rsidRDefault="007B6133" w:rsidP="007B6133">
      <w:pPr>
        <w:pStyle w:val="ac"/>
        <w:rPr>
          <w:bCs/>
          <w:color w:val="000000"/>
        </w:rPr>
      </w:pPr>
      <w:r w:rsidRPr="00F83E43">
        <w:rPr>
          <w:rStyle w:val="c44"/>
          <w:rFonts w:eastAsiaTheme="majorEastAsia"/>
          <w:color w:val="000000"/>
        </w:rPr>
        <w:t xml:space="preserve">Это могут быть различного вида комплексные тесты обобщающего характера. </w:t>
      </w:r>
    </w:p>
    <w:p w:rsidR="007B6133" w:rsidRPr="00F83E43" w:rsidRDefault="007B6133" w:rsidP="007B6133">
      <w:pPr>
        <w:rPr>
          <w:rFonts w:ascii="Times New Roman" w:hAnsi="Times New Roman"/>
          <w:sz w:val="24"/>
          <w:szCs w:val="24"/>
        </w:rPr>
      </w:pPr>
      <w:r w:rsidRPr="00F83E43">
        <w:rPr>
          <w:rFonts w:ascii="Times New Roman" w:hAnsi="Times New Roman"/>
          <w:sz w:val="24"/>
          <w:szCs w:val="24"/>
        </w:rPr>
        <w:t xml:space="preserve">   </w:t>
      </w:r>
    </w:p>
    <w:p w:rsidR="007B6133" w:rsidRPr="00F83E43" w:rsidRDefault="007B6133" w:rsidP="007B6133">
      <w:pPr>
        <w:jc w:val="center"/>
        <w:rPr>
          <w:rFonts w:ascii="Times New Roman" w:hAnsi="Times New Roman"/>
          <w:b/>
          <w:sz w:val="24"/>
          <w:szCs w:val="24"/>
        </w:rPr>
      </w:pPr>
      <w:r w:rsidRPr="00F83E43">
        <w:rPr>
          <w:rFonts w:ascii="Times New Roman" w:hAnsi="Times New Roman"/>
          <w:b/>
          <w:sz w:val="24"/>
          <w:szCs w:val="24"/>
        </w:rPr>
        <w:t>Содержание программы.</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Введение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Устное народное творчество</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В мире русской народной песни (лирические, исторические песни). Отражение жизни народа в народной песне: </w:t>
      </w:r>
      <w:r w:rsidRPr="00F83E43">
        <w:rPr>
          <w:rFonts w:ascii="Times New Roman" w:hAnsi="Times New Roman"/>
          <w:b/>
          <w:bCs/>
          <w:i/>
          <w:iCs/>
          <w:sz w:val="24"/>
          <w:szCs w:val="24"/>
        </w:rPr>
        <w:t>«В темном лесе», «Уж ты ночка, ноченька темная...», «Вдоль по улице метелица метет...», «Пугачев в темнице», «Пугачев казнен».</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Частушки </w:t>
      </w:r>
      <w:r w:rsidRPr="00F83E43">
        <w:rPr>
          <w:rFonts w:ascii="Times New Roman" w:hAnsi="Times New Roman"/>
          <w:sz w:val="24"/>
          <w:szCs w:val="24"/>
        </w:rPr>
        <w:t>как малый песенный жанр. Отражение различных сторон жизни народа в частушках. Разнообразие тематики частушек. Поэтика частушек.</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Предания </w:t>
      </w:r>
      <w:r w:rsidRPr="00F83E43">
        <w:rPr>
          <w:rFonts w:ascii="Times New Roman" w:hAnsi="Times New Roman"/>
          <w:sz w:val="24"/>
          <w:szCs w:val="24"/>
        </w:rPr>
        <w:t xml:space="preserve">как исторический жанр русской народной прозы. </w:t>
      </w:r>
      <w:r w:rsidRPr="00F83E43">
        <w:rPr>
          <w:rFonts w:ascii="Times New Roman" w:hAnsi="Times New Roman"/>
          <w:b/>
          <w:bCs/>
          <w:sz w:val="24"/>
          <w:szCs w:val="24"/>
        </w:rPr>
        <w:t xml:space="preserve">«О Пугачеве», </w:t>
      </w:r>
      <w:r w:rsidRPr="00F83E43">
        <w:rPr>
          <w:rFonts w:ascii="Times New Roman" w:hAnsi="Times New Roman"/>
          <w:b/>
          <w:bCs/>
          <w:i/>
          <w:iCs/>
          <w:sz w:val="24"/>
          <w:szCs w:val="24"/>
        </w:rPr>
        <w:t xml:space="preserve">«О покорении Сибири Ермаком...». </w:t>
      </w:r>
      <w:r w:rsidRPr="00F83E43">
        <w:rPr>
          <w:rFonts w:ascii="Times New Roman" w:hAnsi="Times New Roman"/>
          <w:sz w:val="24"/>
          <w:szCs w:val="24"/>
        </w:rPr>
        <w:t>Особенности содержания и формы народных преданий.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Народная песня, частушка (развитие представлений). Предание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Из древнерусской литературы</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Из </w:t>
      </w:r>
      <w:r w:rsidRPr="00F83E43">
        <w:rPr>
          <w:rFonts w:ascii="Times New Roman" w:hAnsi="Times New Roman"/>
          <w:b/>
          <w:bCs/>
          <w:i/>
          <w:iCs/>
          <w:sz w:val="24"/>
          <w:szCs w:val="24"/>
        </w:rPr>
        <w:t xml:space="preserve">«Жития Александра Невского». </w:t>
      </w:r>
      <w:r w:rsidRPr="00F83E43">
        <w:rPr>
          <w:rFonts w:ascii="Times New Roman" w:hAnsi="Times New Roman"/>
          <w:sz w:val="24"/>
          <w:szCs w:val="24"/>
        </w:rPr>
        <w:t>Защита русских земель от нашествий и набегов врагов. Бранные подвиги Александра Невского и его духовный подвиг самопожертвования.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Художественные особенности воинской повести и жития,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 </w:t>
      </w:r>
      <w:r w:rsidRPr="00F83E43">
        <w:rPr>
          <w:rFonts w:ascii="Times New Roman" w:hAnsi="Times New Roman"/>
          <w:b/>
          <w:bCs/>
          <w:i/>
          <w:iCs/>
          <w:sz w:val="24"/>
          <w:szCs w:val="24"/>
        </w:rPr>
        <w:t xml:space="preserve">«Шемякин </w:t>
      </w:r>
      <w:r w:rsidRPr="00F83E43">
        <w:rPr>
          <w:rFonts w:ascii="Times New Roman" w:hAnsi="Times New Roman"/>
          <w:i/>
          <w:iCs/>
          <w:sz w:val="24"/>
          <w:szCs w:val="24"/>
        </w:rPr>
        <w:t xml:space="preserve">суд». </w:t>
      </w:r>
      <w:r w:rsidRPr="00F83E43">
        <w:rPr>
          <w:rFonts w:ascii="Times New Roman" w:hAnsi="Times New Roman"/>
          <w:sz w:val="24"/>
          <w:szCs w:val="24"/>
        </w:rPr>
        <w:t xml:space="preserve">Изображение действительных и вымышленных событий  - главное новшество литературы </w:t>
      </w:r>
      <w:r w:rsidRPr="00F83E43">
        <w:rPr>
          <w:rFonts w:ascii="Times New Roman" w:hAnsi="Times New Roman"/>
          <w:sz w:val="24"/>
          <w:szCs w:val="24"/>
          <w:lang w:val="en-US"/>
        </w:rPr>
        <w:t>XVII</w:t>
      </w:r>
      <w:r w:rsidRPr="00F83E43">
        <w:rPr>
          <w:rFonts w:ascii="Times New Roman" w:hAnsi="Times New Roman"/>
          <w:sz w:val="24"/>
          <w:szCs w:val="24"/>
        </w:rPr>
        <w:t xml:space="preserve"> века. Новые литературные герои - крестьянские и купеческие сыновья. Сатира на судебные порядки, комические ситуации с двумя плутами.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«Шемякин суд» «кривосуд» (Шемяка «посулы любил, потому так он и судил»). Особенности поэтики бытовой сатирической повести.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 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Из литературы </w:t>
      </w:r>
      <w:r w:rsidRPr="00F83E43">
        <w:rPr>
          <w:rFonts w:ascii="Times New Roman" w:hAnsi="Times New Roman"/>
          <w:b/>
          <w:bCs/>
          <w:sz w:val="24"/>
          <w:szCs w:val="24"/>
          <w:lang w:val="en-US"/>
        </w:rPr>
        <w:t>XVIII</w:t>
      </w:r>
      <w:r w:rsidRPr="00F83E43">
        <w:rPr>
          <w:rFonts w:ascii="Times New Roman" w:hAnsi="Times New Roman"/>
          <w:b/>
          <w:bCs/>
          <w:sz w:val="24"/>
          <w:szCs w:val="24"/>
        </w:rPr>
        <w:t xml:space="preserve"> века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Денис Иванович Фонвизин. </w:t>
      </w:r>
      <w:r w:rsidRPr="00F83E43">
        <w:rPr>
          <w:rFonts w:ascii="Times New Roman" w:hAnsi="Times New Roman"/>
          <w:sz w:val="24"/>
          <w:szCs w:val="24"/>
        </w:rPr>
        <w:t>Слово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 </w:t>
      </w:r>
      <w:r w:rsidRPr="00F83E43">
        <w:rPr>
          <w:rFonts w:ascii="Times New Roman" w:hAnsi="Times New Roman"/>
          <w:b/>
          <w:bCs/>
          <w:i/>
          <w:iCs/>
          <w:sz w:val="24"/>
          <w:szCs w:val="24"/>
        </w:rPr>
        <w:t xml:space="preserve">«Недоросль» </w:t>
      </w:r>
      <w:r w:rsidRPr="00F83E43">
        <w:rPr>
          <w:rFonts w:ascii="Times New Roman" w:hAnsi="Times New Roman"/>
          <w:sz w:val="24"/>
          <w:szCs w:val="24"/>
        </w:rPr>
        <w:t>(сцены).  Сатирическая  направленность комедии.   Проблема  воспитания истинного гражданина.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Понятие о  классицизме.  Основные правила классицизма в драматическом произведении.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Из литературы </w:t>
      </w:r>
      <w:r w:rsidRPr="00F83E43">
        <w:rPr>
          <w:rFonts w:ascii="Times New Roman" w:hAnsi="Times New Roman"/>
          <w:b/>
          <w:bCs/>
          <w:sz w:val="24"/>
          <w:szCs w:val="24"/>
          <w:lang w:val="en-US"/>
        </w:rPr>
        <w:t>XIX</w:t>
      </w:r>
      <w:r w:rsidRPr="00F83E43">
        <w:rPr>
          <w:rFonts w:ascii="Times New Roman" w:hAnsi="Times New Roman"/>
          <w:b/>
          <w:bCs/>
          <w:sz w:val="24"/>
          <w:szCs w:val="24"/>
        </w:rPr>
        <w:t xml:space="preserve"> века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 Иван Андреевич Крылов. Поэт </w:t>
      </w:r>
      <w:r w:rsidRPr="00F83E43">
        <w:rPr>
          <w:rFonts w:ascii="Times New Roman" w:hAnsi="Times New Roman"/>
          <w:sz w:val="24"/>
          <w:szCs w:val="24"/>
        </w:rPr>
        <w:t>и мудрец. Язвительный сатирик и .баснописец. 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«Лягушки, просящие царя». </w:t>
      </w:r>
      <w:r w:rsidRPr="00F83E43">
        <w:rPr>
          <w:rFonts w:ascii="Times New Roman" w:hAnsi="Times New Roman"/>
          <w:sz w:val="24"/>
          <w:szCs w:val="24"/>
        </w:rPr>
        <w:t xml:space="preserve">Критика - «общественного договора» Ж.-Ж. Руссо. Мораль басни. «Обоз». Критика вмешательства императора Александра </w:t>
      </w:r>
      <w:r w:rsidRPr="00F83E43">
        <w:rPr>
          <w:rFonts w:ascii="Times New Roman" w:hAnsi="Times New Roman"/>
          <w:sz w:val="24"/>
          <w:szCs w:val="24"/>
          <w:lang w:val="en-US"/>
        </w:rPr>
        <w:t>I</w:t>
      </w:r>
      <w:r w:rsidRPr="00F83E43">
        <w:rPr>
          <w:rFonts w:ascii="Times New Roman" w:hAnsi="Times New Roman"/>
          <w:sz w:val="24"/>
          <w:szCs w:val="24"/>
        </w:rPr>
        <w:t xml:space="preserve"> в стратегию и тактику Кутузова в Отечественной войне 181</w:t>
      </w:r>
      <w:r w:rsidRPr="00F83E43">
        <w:rPr>
          <w:rFonts w:ascii="Times New Roman" w:hAnsi="Times New Roman"/>
          <w:i/>
          <w:iCs/>
          <w:sz w:val="24"/>
          <w:szCs w:val="24"/>
        </w:rPr>
        <w:t xml:space="preserve">2 </w:t>
      </w:r>
      <w:r w:rsidRPr="00F83E43">
        <w:rPr>
          <w:rFonts w:ascii="Times New Roman" w:hAnsi="Times New Roman"/>
          <w:sz w:val="24"/>
          <w:szCs w:val="24"/>
        </w:rPr>
        <w:t>года. Мораль басни. Осмеяние пороков: самонаде</w:t>
      </w:r>
      <w:r w:rsidRPr="00F83E43">
        <w:rPr>
          <w:rFonts w:ascii="Times New Roman" w:hAnsi="Times New Roman"/>
          <w:sz w:val="24"/>
          <w:szCs w:val="24"/>
        </w:rPr>
        <w:softHyphen/>
      </w:r>
      <w:r w:rsidRPr="00F83E43">
        <w:rPr>
          <w:rFonts w:ascii="Times New Roman" w:hAnsi="Times New Roman"/>
          <w:sz w:val="24"/>
          <w:szCs w:val="24"/>
        </w:rPr>
        <w:lastRenderedPageBreak/>
        <w:t>янности, безответственности, зазнайства. Теория литературы. Басня. Мораль. Аллегория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Кондратий Федорович Рылеев. </w:t>
      </w:r>
      <w:r w:rsidRPr="00F83E43">
        <w:rPr>
          <w:rFonts w:ascii="Times New Roman" w:hAnsi="Times New Roman"/>
          <w:sz w:val="24"/>
          <w:szCs w:val="24"/>
        </w:rPr>
        <w:t>Автор дум и сатир. Краткий рассказ о писателе. Оценка дум современниками.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«Смерть Ермака». </w:t>
      </w:r>
      <w:r w:rsidRPr="00F83E43">
        <w:rPr>
          <w:rFonts w:ascii="Times New Roman" w:hAnsi="Times New Roman"/>
          <w:sz w:val="24"/>
          <w:szCs w:val="24"/>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Дума (начальное представление).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Александр Сергеевич Пушкин. </w:t>
      </w:r>
      <w:r w:rsidRPr="00F83E43">
        <w:rPr>
          <w:rFonts w:ascii="Times New Roman" w:hAnsi="Times New Roman"/>
          <w:sz w:val="24"/>
          <w:szCs w:val="24"/>
        </w:rPr>
        <w:t>Краткий рассказ об отношении поэта к истории и исторической теме в литературе.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«Туча». </w:t>
      </w:r>
      <w:r w:rsidRPr="00F83E43">
        <w:rPr>
          <w:rFonts w:ascii="Times New Roman" w:hAnsi="Times New Roman"/>
          <w:sz w:val="24"/>
          <w:szCs w:val="24"/>
        </w:rPr>
        <w:t xml:space="preserve">Разноплановость содержания стихотворения - - зарисовка природы, отклик на десятилетие восстания декабристов </w:t>
      </w:r>
      <w:r w:rsidRPr="00F83E43">
        <w:rPr>
          <w:rFonts w:ascii="Times New Roman" w:hAnsi="Times New Roman"/>
          <w:b/>
          <w:bCs/>
          <w:sz w:val="24"/>
          <w:szCs w:val="24"/>
        </w:rPr>
        <w:t xml:space="preserve">К*** </w:t>
      </w:r>
      <w:r w:rsidRPr="00F83E43">
        <w:rPr>
          <w:rFonts w:ascii="Times New Roman" w:hAnsi="Times New Roman"/>
          <w:b/>
          <w:bCs/>
          <w:i/>
          <w:iCs/>
          <w:sz w:val="24"/>
          <w:szCs w:val="24"/>
        </w:rPr>
        <w:t xml:space="preserve">(«Я помню чудное мгновенье...»). </w:t>
      </w:r>
      <w:r w:rsidRPr="00F83E43">
        <w:rPr>
          <w:rFonts w:ascii="Times New Roman" w:hAnsi="Times New Roman"/>
          <w:sz w:val="24"/>
          <w:szCs w:val="24"/>
        </w:rPr>
        <w:t>Обогащение любовной лирики мотивами пробуждения души к творчеству.</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«19 </w:t>
      </w:r>
      <w:r w:rsidRPr="00F83E43">
        <w:rPr>
          <w:rFonts w:ascii="Times New Roman" w:hAnsi="Times New Roman"/>
          <w:b/>
          <w:bCs/>
          <w:i/>
          <w:iCs/>
          <w:sz w:val="24"/>
          <w:szCs w:val="24"/>
        </w:rPr>
        <w:t xml:space="preserve">октября». </w:t>
      </w:r>
      <w:r w:rsidRPr="00F83E43">
        <w:rPr>
          <w:rFonts w:ascii="Times New Roman" w:hAnsi="Times New Roman"/>
          <w:sz w:val="24"/>
          <w:szCs w:val="24"/>
        </w:rPr>
        <w:t>Мотивы дружбы, прочного союза и единения друзей. Дружба как нравственный жизненный стержень сообщества избранных.</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История Пугачева» </w:t>
      </w:r>
      <w:r w:rsidRPr="00F83E43">
        <w:rPr>
          <w:rFonts w:ascii="Times New Roman" w:hAnsi="Times New Roman"/>
          <w:sz w:val="24"/>
          <w:szCs w:val="24"/>
        </w:rPr>
        <w:t>(отрывки). Заглавие Пушкина</w:t>
      </w:r>
      <w:r w:rsidRPr="00F83E43">
        <w:rPr>
          <w:rFonts w:ascii="Times New Roman" w:hAnsi="Times New Roman"/>
          <w:sz w:val="24"/>
          <w:szCs w:val="24"/>
          <w:vertAlign w:val="superscript"/>
        </w:rPr>
        <w:t>1</w:t>
      </w:r>
      <w:r w:rsidRPr="00F83E43">
        <w:rPr>
          <w:rFonts w:ascii="Times New Roman" w:hAnsi="Times New Roman"/>
          <w:sz w:val="24"/>
          <w:szCs w:val="24"/>
        </w:rPr>
        <w:t xml:space="preserve"> («История Пугачева») и поправка Николая </w:t>
      </w:r>
      <w:r w:rsidRPr="00F83E43">
        <w:rPr>
          <w:rFonts w:ascii="Times New Roman" w:hAnsi="Times New Roman"/>
          <w:sz w:val="24"/>
          <w:szCs w:val="24"/>
          <w:lang w:val="en-US"/>
        </w:rPr>
        <w:t>I</w:t>
      </w:r>
      <w:r w:rsidRPr="00F83E43">
        <w:rPr>
          <w:rFonts w:ascii="Times New Roman" w:hAnsi="Times New Roman"/>
          <w:sz w:val="24"/>
          <w:szCs w:val="24"/>
        </w:rPr>
        <w:t xml:space="preserve">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 Пушкин).</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Роман </w:t>
      </w:r>
      <w:r w:rsidRPr="00F83E43">
        <w:rPr>
          <w:rFonts w:ascii="Times New Roman" w:hAnsi="Times New Roman"/>
          <w:b/>
          <w:bCs/>
          <w:i/>
          <w:iCs/>
          <w:sz w:val="24"/>
          <w:szCs w:val="24"/>
        </w:rPr>
        <w:t xml:space="preserve">«Капитанская дочка». </w:t>
      </w:r>
      <w:r w:rsidRPr="00F83E43">
        <w:rPr>
          <w:rFonts w:ascii="Times New Roman" w:hAnsi="Times New Roman"/>
          <w:sz w:val="24"/>
          <w:szCs w:val="24"/>
        </w:rPr>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«Пиковая дама». </w:t>
      </w:r>
      <w:r w:rsidRPr="00F83E43">
        <w:rPr>
          <w:rFonts w:ascii="Times New Roman" w:hAnsi="Times New Roman"/>
          <w:sz w:val="24"/>
          <w:szCs w:val="24"/>
        </w:rPr>
        <w:t>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Михаил    Юрьевич    Лермонтов.    </w:t>
      </w:r>
      <w:r w:rsidRPr="00F83E43">
        <w:rPr>
          <w:rFonts w:ascii="Times New Roman" w:hAnsi="Times New Roman"/>
          <w:sz w:val="24"/>
          <w:szCs w:val="24"/>
        </w:rPr>
        <w:t xml:space="preserve">Краткий    рассказ о    писателе,    отношение    к  историческим  темам  и  воплощение  этих  тем   в  его творчестве: </w:t>
      </w:r>
      <w:r w:rsidRPr="00F83E43">
        <w:rPr>
          <w:rFonts w:ascii="Times New Roman" w:hAnsi="Times New Roman"/>
          <w:i/>
          <w:iCs/>
          <w:sz w:val="24"/>
          <w:szCs w:val="24"/>
        </w:rPr>
        <w:t xml:space="preserve">«Мцыри».   </w:t>
      </w:r>
      <w:r w:rsidRPr="00F83E43">
        <w:rPr>
          <w:rFonts w:ascii="Times New Roman" w:hAnsi="Times New Roman"/>
          <w:sz w:val="24"/>
          <w:szCs w:val="24"/>
        </w:rPr>
        <w:t>Поэма  о вольнолюбивом юноше, вырванном из: родной; среды и воспитанном в чуждом ему об</w:t>
      </w:r>
      <w:r w:rsidRPr="00F83E43">
        <w:rPr>
          <w:rFonts w:ascii="Times New Roman" w:hAnsi="Times New Roman"/>
          <w:sz w:val="24"/>
          <w:szCs w:val="24"/>
        </w:rPr>
        <w:softHyphen/>
        <w:t>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 Теория   литературы.    Поэма   (развитее   представлений). Романтический   герой (начальные представления), романтическая поэма (начальные представления).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Николай Васильевич Гоголь. </w:t>
      </w:r>
      <w:r w:rsidRPr="00F83E43">
        <w:rPr>
          <w:rFonts w:ascii="Times New Roman" w:hAnsi="Times New Roman"/>
          <w:sz w:val="24"/>
          <w:szCs w:val="24"/>
        </w:rPr>
        <w:t>Краткий рассказ о писателе, его отношение к истории, исторической теме в художественном произведении.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«Ревизор». </w:t>
      </w:r>
      <w:r w:rsidRPr="00F83E43">
        <w:rPr>
          <w:rFonts w:ascii="Times New Roman" w:hAnsi="Times New Roman"/>
          <w:sz w:val="24"/>
          <w:szCs w:val="24"/>
        </w:rPr>
        <w:t xml:space="preserve">Комедия «со злостью и солью». История создания и история постановки комедии. Поворот русской-драматургии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 В. Гоголь). Новизна финала, немой сцены, своеобразие действия пьесы «от начала до конца вытекает из </w:t>
      </w:r>
      <w:r w:rsidRPr="00F83E43">
        <w:rPr>
          <w:rFonts w:ascii="Times New Roman" w:hAnsi="Times New Roman"/>
          <w:sz w:val="24"/>
          <w:szCs w:val="24"/>
        </w:rPr>
        <w:lastRenderedPageBreak/>
        <w:t xml:space="preserve">характеров» (В. И. Немирович-Данченко). Хлестаков и «миражная, интрига» (Ю. Манн). Хлестаковщина как общественное явление. </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Теория литературы. Комедия (развитие представлений). Сатира и юмор (развитие представлений). </w:t>
      </w:r>
      <w:r w:rsidRPr="00F83E43">
        <w:rPr>
          <w:rFonts w:ascii="Times New Roman" w:hAnsi="Times New Roman"/>
          <w:b/>
          <w:bCs/>
          <w:i/>
          <w:iCs/>
          <w:sz w:val="24"/>
          <w:szCs w:val="24"/>
        </w:rPr>
        <w:t xml:space="preserve">«Шинель». </w:t>
      </w:r>
      <w:r w:rsidRPr="00F83E43">
        <w:rPr>
          <w:rFonts w:ascii="Times New Roman" w:hAnsi="Times New Roman"/>
          <w:sz w:val="24"/>
          <w:szCs w:val="24"/>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 духовной силой и противостоящего бездушию общества. Роль фантастики, в художественном произведении.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Михаил Евграфович Салтыков-Щедрин. </w:t>
      </w:r>
      <w:r w:rsidRPr="00F83E43">
        <w:rPr>
          <w:rFonts w:ascii="Times New Roman" w:hAnsi="Times New Roman"/>
          <w:sz w:val="24"/>
          <w:szCs w:val="24"/>
        </w:rPr>
        <w:t>Краткий рассказ о писателе, 'редакторе, издателе.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«История одного города» </w:t>
      </w:r>
      <w:r w:rsidRPr="00F83E43">
        <w:rPr>
          <w:rFonts w:ascii="Times New Roman" w:hAnsi="Times New Roman"/>
          <w:sz w:val="24"/>
          <w:szCs w:val="24"/>
        </w:rPr>
        <w:t>(отрывок).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 Теория литературы. Гипербола, гротеск (развитие представлений). Литературная пародия (начальные представления). Эзопов  язык (развитие понятия).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Николай Семенович Лесков. </w:t>
      </w:r>
      <w:r w:rsidRPr="00F83E43">
        <w:rPr>
          <w:rFonts w:ascii="Times New Roman" w:hAnsi="Times New Roman"/>
          <w:sz w:val="24"/>
          <w:szCs w:val="24"/>
        </w:rPr>
        <w:t xml:space="preserve">Краткий рассказ о писателе. </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 </w:t>
      </w:r>
      <w:r w:rsidRPr="00F83E43">
        <w:rPr>
          <w:rFonts w:ascii="Times New Roman" w:hAnsi="Times New Roman"/>
          <w:b/>
          <w:bCs/>
          <w:i/>
          <w:iCs/>
          <w:sz w:val="24"/>
          <w:szCs w:val="24"/>
        </w:rPr>
        <w:t xml:space="preserve">«Старый   гений».   </w:t>
      </w:r>
      <w:r w:rsidRPr="00F83E43">
        <w:rPr>
          <w:rFonts w:ascii="Times New Roman" w:hAnsi="Times New Roman"/>
          <w:sz w:val="24"/>
          <w:szCs w:val="24"/>
        </w:rPr>
        <w:t>Сатира на   чиновничество.   Защита беззащитных. Нравственные проблемы рассказа. Деталь как средство создания образа в рассказе.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Рассказ (развитие, представлений). Художественна; деталь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Лев Николаевич Толстой. </w:t>
      </w:r>
      <w:r w:rsidRPr="00F83E43">
        <w:rPr>
          <w:rFonts w:ascii="Times New Roman" w:hAnsi="Times New Roman"/>
          <w:sz w:val="24"/>
          <w:szCs w:val="24"/>
        </w:rPr>
        <w:t>Краткий рассказ о писателе. Идеал взаимной любви и согласия в обществе.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«После бала». </w:t>
      </w:r>
      <w:r w:rsidRPr="00F83E43">
        <w:rPr>
          <w:rFonts w:ascii="Times New Roman" w:hAnsi="Times New Roman"/>
          <w:sz w:val="24"/>
          <w:szCs w:val="24"/>
        </w:rPr>
        <w:t>Идея раздельности двух России.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Художественная, деталь. Антитеза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Композиция (развитие представлений). Роль антитезы в композиции произведений.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ПОЭЗИЯ РОДНОЙ ПРИРОДЫ</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 С. Пушкин. </w:t>
      </w:r>
      <w:r w:rsidRPr="00F83E43">
        <w:rPr>
          <w:rFonts w:ascii="Times New Roman" w:hAnsi="Times New Roman"/>
          <w:b/>
          <w:bCs/>
          <w:i/>
          <w:iCs/>
          <w:sz w:val="24"/>
          <w:szCs w:val="24"/>
        </w:rPr>
        <w:t xml:space="preserve">«Цветы последние милей...», </w:t>
      </w:r>
      <w:r w:rsidRPr="00F83E43">
        <w:rPr>
          <w:rFonts w:ascii="Times New Roman" w:hAnsi="Times New Roman"/>
          <w:b/>
          <w:bCs/>
          <w:sz w:val="24"/>
          <w:szCs w:val="24"/>
        </w:rPr>
        <w:t xml:space="preserve">М.Ю. Лермонтов. </w:t>
      </w:r>
      <w:r w:rsidRPr="00F83E43">
        <w:rPr>
          <w:rFonts w:ascii="Times New Roman" w:hAnsi="Times New Roman"/>
          <w:b/>
          <w:bCs/>
          <w:i/>
          <w:iCs/>
          <w:sz w:val="24"/>
          <w:szCs w:val="24"/>
        </w:rPr>
        <w:t xml:space="preserve">«Осень»; </w:t>
      </w:r>
      <w:r w:rsidRPr="00F83E43">
        <w:rPr>
          <w:rFonts w:ascii="Times New Roman" w:hAnsi="Times New Roman"/>
          <w:b/>
          <w:bCs/>
          <w:sz w:val="24"/>
          <w:szCs w:val="24"/>
        </w:rPr>
        <w:t xml:space="preserve">Ф. И. Тютчев. </w:t>
      </w:r>
      <w:r w:rsidRPr="00F83E43">
        <w:rPr>
          <w:rFonts w:ascii="Times New Roman" w:hAnsi="Times New Roman"/>
          <w:b/>
          <w:bCs/>
          <w:i/>
          <w:iCs/>
          <w:sz w:val="24"/>
          <w:szCs w:val="24"/>
        </w:rPr>
        <w:t xml:space="preserve">«Осенний вечер»; </w:t>
      </w:r>
      <w:r w:rsidRPr="00F83E43">
        <w:rPr>
          <w:rFonts w:ascii="Times New Roman" w:hAnsi="Times New Roman"/>
          <w:b/>
          <w:bCs/>
          <w:sz w:val="24"/>
          <w:szCs w:val="24"/>
        </w:rPr>
        <w:t xml:space="preserve">А. А. Фет. </w:t>
      </w:r>
      <w:r w:rsidRPr="00F83E43">
        <w:rPr>
          <w:rFonts w:ascii="Times New Roman" w:hAnsi="Times New Roman"/>
          <w:b/>
          <w:bCs/>
          <w:i/>
          <w:iCs/>
          <w:sz w:val="24"/>
          <w:szCs w:val="24"/>
        </w:rPr>
        <w:t xml:space="preserve">«Первый ландыш»; </w:t>
      </w:r>
      <w:r w:rsidRPr="00F83E43">
        <w:rPr>
          <w:rFonts w:ascii="Times New Roman" w:hAnsi="Times New Roman"/>
          <w:b/>
          <w:bCs/>
          <w:sz w:val="24"/>
          <w:szCs w:val="24"/>
        </w:rPr>
        <w:t xml:space="preserve">А. Н. Майков. </w:t>
      </w:r>
      <w:r w:rsidRPr="00F83E43">
        <w:rPr>
          <w:rFonts w:ascii="Times New Roman" w:hAnsi="Times New Roman"/>
          <w:b/>
          <w:bCs/>
          <w:i/>
          <w:iCs/>
          <w:sz w:val="24"/>
          <w:szCs w:val="24"/>
        </w:rPr>
        <w:t>«Поле зыблется цветами...».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Антон Павлович Чехов. </w:t>
      </w:r>
      <w:r w:rsidRPr="00F83E43">
        <w:rPr>
          <w:rFonts w:ascii="Times New Roman" w:hAnsi="Times New Roman"/>
          <w:sz w:val="24"/>
          <w:szCs w:val="24"/>
        </w:rPr>
        <w:t xml:space="preserve">Краткий рассказ о писателе. </w:t>
      </w:r>
      <w:r w:rsidRPr="00F83E43">
        <w:rPr>
          <w:rFonts w:ascii="Times New Roman" w:hAnsi="Times New Roman"/>
          <w:b/>
          <w:bCs/>
          <w:i/>
          <w:iCs/>
          <w:sz w:val="24"/>
          <w:szCs w:val="24"/>
        </w:rPr>
        <w:t xml:space="preserve">«О любви» </w:t>
      </w:r>
      <w:r w:rsidRPr="00F83E43">
        <w:rPr>
          <w:rFonts w:ascii="Times New Roman" w:hAnsi="Times New Roman"/>
          <w:sz w:val="24"/>
          <w:szCs w:val="24"/>
        </w:rPr>
        <w:t>(из трилогии). История о любви и упущенном счастье;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Психологизм художественной литературы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Из русской литературы </w:t>
      </w:r>
      <w:r w:rsidRPr="00F83E43">
        <w:rPr>
          <w:rFonts w:ascii="Times New Roman" w:hAnsi="Times New Roman"/>
          <w:sz w:val="24"/>
          <w:szCs w:val="24"/>
          <w:lang w:val="en-US"/>
        </w:rPr>
        <w:t>XX</w:t>
      </w:r>
      <w:r w:rsidRPr="00F83E43">
        <w:rPr>
          <w:rFonts w:ascii="Times New Roman" w:hAnsi="Times New Roman"/>
          <w:sz w:val="24"/>
          <w:szCs w:val="24"/>
        </w:rPr>
        <w:t xml:space="preserve"> века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Иван Алексеевич </w:t>
      </w:r>
      <w:r w:rsidRPr="00F83E43">
        <w:rPr>
          <w:rFonts w:ascii="Times New Roman" w:hAnsi="Times New Roman"/>
          <w:sz w:val="24"/>
          <w:szCs w:val="24"/>
        </w:rPr>
        <w:t>Бунин. 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i/>
          <w:iCs/>
          <w:sz w:val="24"/>
          <w:szCs w:val="24"/>
        </w:rPr>
        <w:t xml:space="preserve">«Кавказ».   </w:t>
      </w:r>
      <w:r w:rsidRPr="00F83E43">
        <w:rPr>
          <w:rFonts w:ascii="Times New Roman" w:hAnsi="Times New Roman"/>
          <w:sz w:val="24"/>
          <w:szCs w:val="24"/>
        </w:rPr>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Александр Иванович Куприн. </w:t>
      </w:r>
      <w:r w:rsidRPr="00F83E43">
        <w:rPr>
          <w:rFonts w:ascii="Times New Roman" w:hAnsi="Times New Roman"/>
          <w:sz w:val="24"/>
          <w:szCs w:val="24"/>
        </w:rPr>
        <w:t>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«Куст сирени». </w:t>
      </w:r>
      <w:r w:rsidRPr="00F83E43">
        <w:rPr>
          <w:rFonts w:ascii="Times New Roman" w:hAnsi="Times New Roman"/>
          <w:sz w:val="24"/>
          <w:szCs w:val="24"/>
        </w:rPr>
        <w:t>Утверждение согласия и взаимопонимания, любви и счастья в семье. Самоотверженность и находчивость главной героини: Теория литературы. Сюжет и фабула.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Александр Александрович Блок. </w:t>
      </w:r>
      <w:r w:rsidRPr="00F83E43">
        <w:rPr>
          <w:rFonts w:ascii="Times New Roman" w:hAnsi="Times New Roman"/>
          <w:sz w:val="24"/>
          <w:szCs w:val="24"/>
        </w:rPr>
        <w:t>Краткий рассказ о поэте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«Россия». </w:t>
      </w:r>
      <w:r w:rsidRPr="00F83E43">
        <w:rPr>
          <w:rFonts w:ascii="Times New Roman" w:hAnsi="Times New Roman"/>
          <w:sz w:val="24"/>
          <w:szCs w:val="24"/>
        </w:rPr>
        <w:t>Историческая тема в стихотворении, его современное звучание и смысл.</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Сергей Александрович Есенин. </w:t>
      </w:r>
      <w:r w:rsidRPr="00F83E43">
        <w:rPr>
          <w:rFonts w:ascii="Times New Roman" w:hAnsi="Times New Roman"/>
          <w:sz w:val="24"/>
          <w:szCs w:val="24"/>
        </w:rPr>
        <w:t>Краткий рассказ о жизни и творчестве поэта.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«Пугачев». </w:t>
      </w:r>
      <w:r w:rsidRPr="00F83E43">
        <w:rPr>
          <w:rFonts w:ascii="Times New Roman" w:hAnsi="Times New Roman"/>
          <w:sz w:val="24"/>
          <w:szCs w:val="24"/>
        </w:rPr>
        <w:t>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Драматическая поэма (начальные представления).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lastRenderedPageBreak/>
        <w:t xml:space="preserve">Иван Сергеевич Шмелев. </w:t>
      </w:r>
      <w:r w:rsidRPr="00F83E43">
        <w:rPr>
          <w:rFonts w:ascii="Times New Roman" w:hAnsi="Times New Roman"/>
          <w:sz w:val="24"/>
          <w:szCs w:val="24"/>
        </w:rPr>
        <w:t>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«Как я стал писателем». </w:t>
      </w:r>
      <w:r w:rsidRPr="00F83E43">
        <w:rPr>
          <w:rFonts w:ascii="Times New Roman" w:hAnsi="Times New Roman"/>
          <w:sz w:val="24"/>
          <w:szCs w:val="24"/>
        </w:rPr>
        <w:t>Рассказ о пути к творчеству. Сопоставление художественного произведения с документально-биографическими (мемуары, воспоминания, дневники)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Писатели улыбаются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Журнал </w:t>
      </w:r>
      <w:r w:rsidRPr="00F83E43">
        <w:rPr>
          <w:rFonts w:ascii="Times New Roman" w:hAnsi="Times New Roman"/>
          <w:b/>
          <w:bCs/>
          <w:sz w:val="24"/>
          <w:szCs w:val="24"/>
        </w:rPr>
        <w:t xml:space="preserve">«Сатирикон». Тэффи, О. Дымов, А. Аверченко. «Всеобщая </w:t>
      </w:r>
      <w:r w:rsidRPr="00F83E43">
        <w:rPr>
          <w:rFonts w:ascii="Times New Roman" w:hAnsi="Times New Roman"/>
          <w:b/>
          <w:bCs/>
          <w:i/>
          <w:iCs/>
          <w:sz w:val="24"/>
          <w:szCs w:val="24"/>
        </w:rPr>
        <w:t xml:space="preserve">история, обработанная „Сатириконом"» </w:t>
      </w:r>
      <w:r w:rsidRPr="00F83E43">
        <w:rPr>
          <w:rFonts w:ascii="Times New Roman" w:hAnsi="Times New Roman"/>
          <w:sz w:val="24"/>
          <w:szCs w:val="24"/>
        </w:rPr>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М. Зощенко. </w:t>
      </w:r>
      <w:r w:rsidRPr="00F83E43">
        <w:rPr>
          <w:rFonts w:ascii="Times New Roman" w:hAnsi="Times New Roman"/>
          <w:b/>
          <w:bCs/>
          <w:i/>
          <w:iCs/>
          <w:sz w:val="24"/>
          <w:szCs w:val="24"/>
        </w:rPr>
        <w:t xml:space="preserve">«История болезни»; </w:t>
      </w:r>
      <w:r w:rsidRPr="00F83E43">
        <w:rPr>
          <w:rFonts w:ascii="Times New Roman" w:hAnsi="Times New Roman"/>
          <w:b/>
          <w:bCs/>
          <w:sz w:val="24"/>
          <w:szCs w:val="24"/>
        </w:rPr>
        <w:t xml:space="preserve">Тэффи. </w:t>
      </w:r>
      <w:r w:rsidRPr="00F83E43">
        <w:rPr>
          <w:rFonts w:ascii="Times New Roman" w:hAnsi="Times New Roman"/>
          <w:b/>
          <w:bCs/>
          <w:i/>
          <w:iCs/>
          <w:sz w:val="24"/>
          <w:szCs w:val="24"/>
        </w:rPr>
        <w:t xml:space="preserve">«Жизнь и воротник». </w:t>
      </w:r>
      <w:r w:rsidRPr="00F83E43">
        <w:rPr>
          <w:rFonts w:ascii="Times New Roman" w:hAnsi="Times New Roman"/>
          <w:sz w:val="24"/>
          <w:szCs w:val="24"/>
        </w:rPr>
        <w:t xml:space="preserve">Для самостоятельного чтения. Сатира и юмор в рассказах сатириконцев. </w:t>
      </w:r>
      <w:r w:rsidRPr="00F83E43">
        <w:rPr>
          <w:rFonts w:ascii="Times New Roman" w:hAnsi="Times New Roman"/>
          <w:b/>
          <w:bCs/>
          <w:sz w:val="24"/>
          <w:szCs w:val="24"/>
        </w:rPr>
        <w:t xml:space="preserve">Михаил Андреевич Осоргин. </w:t>
      </w:r>
      <w:r w:rsidRPr="00F83E43">
        <w:rPr>
          <w:rFonts w:ascii="Times New Roman" w:hAnsi="Times New Roman"/>
          <w:sz w:val="24"/>
          <w:szCs w:val="24"/>
        </w:rPr>
        <w:t>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«Пенсне». </w:t>
      </w:r>
      <w:r w:rsidRPr="00F83E43">
        <w:rPr>
          <w:rFonts w:ascii="Times New Roman" w:hAnsi="Times New Roman"/>
          <w:sz w:val="24"/>
          <w:szCs w:val="24"/>
        </w:rPr>
        <w:t>Сочетание фантастики и реальности в' рассказе. Мелочи быта и их психологическое содержание. Для самостоятельного чтения.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Александр Трифонович Твардовский. </w:t>
      </w:r>
      <w:r w:rsidRPr="00F83E43">
        <w:rPr>
          <w:rFonts w:ascii="Times New Roman" w:hAnsi="Times New Roman"/>
          <w:sz w:val="24"/>
          <w:szCs w:val="24"/>
        </w:rPr>
        <w:t>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«Василий Теркин». </w:t>
      </w:r>
      <w:r w:rsidRPr="00F83E43">
        <w:rPr>
          <w:rFonts w:ascii="Times New Roman" w:hAnsi="Times New Roman"/>
          <w:sz w:val="24"/>
          <w:szCs w:val="24"/>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Фольклор и литература, (развитие понятия). Авторские отступления как элемент композиции (начальные представления).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Андрей Платонович Платонов. </w:t>
      </w:r>
      <w:r w:rsidRPr="00F83E43">
        <w:rPr>
          <w:rFonts w:ascii="Times New Roman" w:hAnsi="Times New Roman"/>
          <w:sz w:val="24"/>
          <w:szCs w:val="24"/>
        </w:rPr>
        <w:t xml:space="preserve">Краткий рассказ о жизни писателя. </w:t>
      </w:r>
      <w:r w:rsidRPr="00F83E43">
        <w:rPr>
          <w:rFonts w:ascii="Times New Roman" w:hAnsi="Times New Roman"/>
          <w:b/>
          <w:bCs/>
          <w:i/>
          <w:iCs/>
          <w:sz w:val="24"/>
          <w:szCs w:val="24"/>
        </w:rPr>
        <w:t xml:space="preserve">«Возвращение». </w:t>
      </w:r>
      <w:r w:rsidRPr="00F83E43">
        <w:rPr>
          <w:rFonts w:ascii="Times New Roman" w:hAnsi="Times New Roman"/>
          <w:sz w:val="24"/>
          <w:szCs w:val="24"/>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7B6133" w:rsidRPr="00F83E43" w:rsidRDefault="007B6133" w:rsidP="007B6133">
      <w:pPr>
        <w:spacing w:after="0" w:line="240" w:lineRule="auto"/>
        <w:jc w:val="both"/>
        <w:rPr>
          <w:rFonts w:ascii="Times New Roman" w:hAnsi="Times New Roman"/>
          <w:b/>
          <w:bCs/>
          <w:sz w:val="24"/>
          <w:szCs w:val="24"/>
        </w:rPr>
      </w:pPr>
      <w:r w:rsidRPr="00F83E43">
        <w:rPr>
          <w:rFonts w:ascii="Times New Roman" w:hAnsi="Times New Roman"/>
          <w:sz w:val="24"/>
          <w:szCs w:val="24"/>
        </w:rPr>
        <w:t xml:space="preserve"> </w:t>
      </w:r>
      <w:r w:rsidRPr="00F83E43">
        <w:rPr>
          <w:rFonts w:ascii="Times New Roman" w:hAnsi="Times New Roman"/>
          <w:b/>
          <w:bCs/>
          <w:sz w:val="24"/>
          <w:szCs w:val="24"/>
        </w:rPr>
        <w:t>Стихи и песни о Великой Отечественной войне 1941—1945 годов</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Традиции в изображении боевых подвигов народа и военных будней. Героизм воинов, защищающих свою Родину: </w:t>
      </w:r>
      <w:r w:rsidRPr="00F83E43">
        <w:rPr>
          <w:rFonts w:ascii="Times New Roman" w:hAnsi="Times New Roman"/>
          <w:b/>
          <w:bCs/>
          <w:sz w:val="24"/>
          <w:szCs w:val="24"/>
        </w:rPr>
        <w:t xml:space="preserve">М. Исаковский. </w:t>
      </w:r>
      <w:r w:rsidRPr="00F83E43">
        <w:rPr>
          <w:rFonts w:ascii="Times New Roman" w:hAnsi="Times New Roman"/>
          <w:i/>
          <w:iCs/>
          <w:sz w:val="24"/>
          <w:szCs w:val="24"/>
        </w:rPr>
        <w:t xml:space="preserve">«Катюша», «Враги сожгли родную хату»; </w:t>
      </w:r>
      <w:r w:rsidRPr="00F83E43">
        <w:rPr>
          <w:rFonts w:ascii="Times New Roman" w:hAnsi="Times New Roman"/>
          <w:b/>
          <w:bCs/>
          <w:sz w:val="24"/>
          <w:szCs w:val="24"/>
        </w:rPr>
        <w:t xml:space="preserve">Б. Окуджава. </w:t>
      </w:r>
      <w:r w:rsidRPr="00F83E43">
        <w:rPr>
          <w:rFonts w:ascii="Times New Roman" w:hAnsi="Times New Roman"/>
          <w:i/>
          <w:iCs/>
          <w:sz w:val="24"/>
          <w:szCs w:val="24"/>
        </w:rPr>
        <w:t xml:space="preserve">«Песенка о пехоте», «Здесь птицы не поют...»; </w:t>
      </w:r>
      <w:r w:rsidRPr="00F83E43">
        <w:rPr>
          <w:rFonts w:ascii="Times New Roman" w:hAnsi="Times New Roman"/>
          <w:b/>
          <w:bCs/>
          <w:sz w:val="24"/>
          <w:szCs w:val="24"/>
        </w:rPr>
        <w:t xml:space="preserve">А. Фатьянов. </w:t>
      </w:r>
      <w:r w:rsidRPr="00F83E43">
        <w:rPr>
          <w:rFonts w:ascii="Times New Roman" w:hAnsi="Times New Roman"/>
          <w:i/>
          <w:iCs/>
          <w:sz w:val="24"/>
          <w:szCs w:val="24"/>
        </w:rPr>
        <w:t xml:space="preserve">«Соловьи», </w:t>
      </w:r>
      <w:r w:rsidRPr="00F83E43">
        <w:rPr>
          <w:rFonts w:ascii="Times New Roman" w:hAnsi="Times New Roman"/>
          <w:b/>
          <w:sz w:val="24"/>
          <w:szCs w:val="24"/>
        </w:rPr>
        <w:t xml:space="preserve">Л. Ошанин. </w:t>
      </w:r>
      <w:r w:rsidRPr="00F83E43">
        <w:rPr>
          <w:rFonts w:ascii="Times New Roman" w:hAnsi="Times New Roman"/>
          <w:i/>
          <w:iCs/>
          <w:sz w:val="24"/>
          <w:szCs w:val="24"/>
        </w:rPr>
        <w:t xml:space="preserve">«Дороги» </w:t>
      </w:r>
      <w:r w:rsidRPr="00F83E43">
        <w:rPr>
          <w:rFonts w:ascii="Times New Roman" w:hAnsi="Times New Roman"/>
          <w:sz w:val="24"/>
          <w:szCs w:val="24"/>
        </w:rPr>
        <w:t xml:space="preserve">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 Виктор Петрович </w:t>
      </w:r>
      <w:r w:rsidRPr="00F83E43">
        <w:rPr>
          <w:rFonts w:ascii="Times New Roman" w:hAnsi="Times New Roman"/>
          <w:b/>
          <w:bCs/>
          <w:sz w:val="24"/>
          <w:szCs w:val="24"/>
        </w:rPr>
        <w:t xml:space="preserve">Астафьев. </w:t>
      </w:r>
      <w:r w:rsidRPr="00F83E43">
        <w:rPr>
          <w:rFonts w:ascii="Times New Roman" w:hAnsi="Times New Roman"/>
          <w:sz w:val="24"/>
          <w:szCs w:val="24"/>
        </w:rPr>
        <w:t xml:space="preserve">Краткий рассказ о писателе. </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«Фотография, на </w:t>
      </w:r>
      <w:r w:rsidRPr="00F83E43">
        <w:rPr>
          <w:rFonts w:ascii="Times New Roman" w:hAnsi="Times New Roman"/>
          <w:sz w:val="24"/>
          <w:szCs w:val="24"/>
        </w:rPr>
        <w:t>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Герой-повествователь; (развитие представлений).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Русские поэты о Родине, родной природе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И. Анненский. «Снег», Д. Мережковский. </w:t>
      </w:r>
      <w:r w:rsidRPr="00F83E43">
        <w:rPr>
          <w:rFonts w:ascii="Times New Roman" w:hAnsi="Times New Roman"/>
          <w:i/>
          <w:iCs/>
          <w:sz w:val="24"/>
          <w:szCs w:val="24"/>
        </w:rPr>
        <w:t xml:space="preserve">«Родное», «Не надо звуков»; </w:t>
      </w:r>
      <w:r w:rsidRPr="00F83E43">
        <w:rPr>
          <w:rFonts w:ascii="Times New Roman" w:hAnsi="Times New Roman"/>
          <w:b/>
          <w:bCs/>
          <w:sz w:val="24"/>
          <w:szCs w:val="24"/>
        </w:rPr>
        <w:t xml:space="preserve">Н. Заболоцкий. </w:t>
      </w:r>
      <w:r w:rsidRPr="00F83E43">
        <w:rPr>
          <w:rFonts w:ascii="Times New Roman" w:hAnsi="Times New Roman"/>
          <w:i/>
          <w:iCs/>
          <w:sz w:val="24"/>
          <w:szCs w:val="24"/>
        </w:rPr>
        <w:t xml:space="preserve">«Вечер на Оке». «Уступи мне, скворец, уголок...»; </w:t>
      </w:r>
      <w:r w:rsidRPr="00F83E43">
        <w:rPr>
          <w:rFonts w:ascii="Times New Roman" w:hAnsi="Times New Roman"/>
          <w:b/>
          <w:bCs/>
          <w:sz w:val="24"/>
          <w:szCs w:val="24"/>
        </w:rPr>
        <w:t xml:space="preserve">Н. Рубцов. </w:t>
      </w:r>
      <w:r w:rsidRPr="00F83E43">
        <w:rPr>
          <w:rFonts w:ascii="Times New Roman" w:hAnsi="Times New Roman"/>
          <w:i/>
          <w:iCs/>
          <w:sz w:val="24"/>
          <w:szCs w:val="24"/>
        </w:rPr>
        <w:t>«По вечерам», «Встреча», «Привет, Россия...».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Поэты Русского зарубежья об оставленной! ими Родине </w:t>
      </w:r>
      <w:r w:rsidRPr="00F83E43">
        <w:rPr>
          <w:rFonts w:ascii="Times New Roman" w:hAnsi="Times New Roman"/>
          <w:b/>
          <w:bCs/>
          <w:sz w:val="24"/>
          <w:szCs w:val="24"/>
        </w:rPr>
        <w:t xml:space="preserve">Н. Оцуп. </w:t>
      </w:r>
      <w:r w:rsidRPr="00F83E43">
        <w:rPr>
          <w:rFonts w:ascii="Times New Roman" w:hAnsi="Times New Roman"/>
          <w:i/>
          <w:iCs/>
          <w:sz w:val="24"/>
          <w:szCs w:val="24"/>
        </w:rPr>
        <w:t xml:space="preserve">«Мне трудно без России...» </w:t>
      </w:r>
      <w:r w:rsidRPr="00F83E43">
        <w:rPr>
          <w:rFonts w:ascii="Times New Roman" w:hAnsi="Times New Roman"/>
          <w:sz w:val="24"/>
          <w:szCs w:val="24"/>
        </w:rPr>
        <w:t xml:space="preserve">(отрывок); </w:t>
      </w:r>
      <w:r w:rsidRPr="00F83E43">
        <w:rPr>
          <w:rFonts w:ascii="Times New Roman" w:hAnsi="Times New Roman"/>
          <w:b/>
          <w:bCs/>
          <w:sz w:val="24"/>
          <w:szCs w:val="24"/>
        </w:rPr>
        <w:t xml:space="preserve">3. Гиппиус. </w:t>
      </w:r>
      <w:r w:rsidRPr="00F83E43">
        <w:rPr>
          <w:rFonts w:ascii="Times New Roman" w:hAnsi="Times New Roman"/>
          <w:i/>
          <w:iCs/>
          <w:sz w:val="24"/>
          <w:szCs w:val="24"/>
        </w:rPr>
        <w:t xml:space="preserve">«Знайте!», «Так и есть»; </w:t>
      </w:r>
      <w:r w:rsidRPr="00F83E43">
        <w:rPr>
          <w:rFonts w:ascii="Times New Roman" w:hAnsi="Times New Roman"/>
          <w:b/>
          <w:bCs/>
          <w:sz w:val="24"/>
          <w:szCs w:val="24"/>
        </w:rPr>
        <w:t xml:space="preserve">Дон-Аминадо. </w:t>
      </w:r>
      <w:r w:rsidRPr="00F83E43">
        <w:rPr>
          <w:rFonts w:ascii="Times New Roman" w:hAnsi="Times New Roman"/>
          <w:i/>
          <w:iCs/>
          <w:sz w:val="24"/>
          <w:szCs w:val="24"/>
        </w:rPr>
        <w:t xml:space="preserve">«Бабье лето»; </w:t>
      </w:r>
      <w:r w:rsidRPr="00F83E43">
        <w:rPr>
          <w:rFonts w:ascii="Times New Roman" w:hAnsi="Times New Roman"/>
          <w:b/>
          <w:bCs/>
          <w:sz w:val="24"/>
          <w:szCs w:val="24"/>
        </w:rPr>
        <w:t xml:space="preserve">И. Бунин. </w:t>
      </w:r>
      <w:r w:rsidRPr="00F83E43">
        <w:rPr>
          <w:rFonts w:ascii="Times New Roman" w:hAnsi="Times New Roman"/>
          <w:i/>
          <w:iCs/>
          <w:sz w:val="24"/>
          <w:szCs w:val="24"/>
        </w:rPr>
        <w:t xml:space="preserve">«У птицы есть гнездо...». </w:t>
      </w:r>
      <w:r w:rsidRPr="00F83E43">
        <w:rPr>
          <w:rFonts w:ascii="Times New Roman" w:hAnsi="Times New Roman"/>
          <w:sz w:val="24"/>
          <w:szCs w:val="24"/>
        </w:rPr>
        <w:t>Общее и индивидуальное в произведениях русских поэтов.</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Из зарубежной литературы</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Уильям Шекспир. </w:t>
      </w:r>
      <w:r w:rsidRPr="00F83E43">
        <w:rPr>
          <w:rFonts w:ascii="Times New Roman" w:hAnsi="Times New Roman"/>
          <w:sz w:val="24"/>
          <w:szCs w:val="24"/>
        </w:rPr>
        <w:t>Краткий рассказ о писателе.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«Ромео и Джульетта». </w:t>
      </w:r>
      <w:r w:rsidRPr="00F83E43">
        <w:rPr>
          <w:rFonts w:ascii="Times New Roman" w:hAnsi="Times New Roman"/>
          <w:sz w:val="24"/>
          <w:szCs w:val="24"/>
        </w:rPr>
        <w:t>Семейная вражда и любовь героев Ромео и Джульетта — символ любви и жертвенности. «Вечные проблемы» в творчестве" Шекспира.</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lastRenderedPageBreak/>
        <w:t>Теория литературы. Конфликт как основа сюжета драматического произведения.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Сонеты </w:t>
      </w:r>
      <w:r w:rsidRPr="00F83E43">
        <w:rPr>
          <w:rFonts w:ascii="Times New Roman" w:hAnsi="Times New Roman"/>
          <w:b/>
          <w:bCs/>
          <w:sz w:val="24"/>
          <w:szCs w:val="24"/>
        </w:rPr>
        <w:t xml:space="preserve">— </w:t>
      </w:r>
      <w:r w:rsidRPr="00F83E43">
        <w:rPr>
          <w:rFonts w:ascii="Times New Roman" w:hAnsi="Times New Roman"/>
          <w:b/>
          <w:bCs/>
          <w:i/>
          <w:iCs/>
          <w:sz w:val="24"/>
          <w:szCs w:val="24"/>
        </w:rPr>
        <w:t>«Кто хвалится родство своим со знатью...», «Увы, мой стих не блещет новизной...».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i/>
          <w:iCs/>
          <w:sz w:val="24"/>
          <w:szCs w:val="24"/>
        </w:rPr>
        <w:t xml:space="preserve">В </w:t>
      </w:r>
      <w:r w:rsidRPr="00F83E43">
        <w:rPr>
          <w:rFonts w:ascii="Times New Roman" w:hAnsi="Times New Roman"/>
          <w:sz w:val="24"/>
          <w:szCs w:val="24"/>
        </w:rPr>
        <w:t>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Сонет как форма лирической поэзии.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Жан Батист Мольер. </w:t>
      </w:r>
      <w:r w:rsidRPr="00F83E43">
        <w:rPr>
          <w:rFonts w:ascii="Times New Roman" w:hAnsi="Times New Roman"/>
          <w:sz w:val="24"/>
          <w:szCs w:val="24"/>
        </w:rPr>
        <w:t>Слово о Мольере.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i/>
          <w:iCs/>
          <w:sz w:val="24"/>
          <w:szCs w:val="24"/>
        </w:rPr>
        <w:t xml:space="preserve">«Мещанин во дворянстве» </w:t>
      </w:r>
      <w:r w:rsidRPr="00F83E43">
        <w:rPr>
          <w:rFonts w:ascii="Times New Roman" w:hAnsi="Times New Roman"/>
          <w:sz w:val="24"/>
          <w:szCs w:val="24"/>
        </w:rPr>
        <w:t xml:space="preserve">(обзор с чтением отдельных сцен). </w:t>
      </w:r>
      <w:r w:rsidRPr="00F83E43">
        <w:rPr>
          <w:rFonts w:ascii="Times New Roman" w:hAnsi="Times New Roman"/>
          <w:sz w:val="24"/>
          <w:szCs w:val="24"/>
          <w:lang w:val="en-US"/>
        </w:rPr>
        <w:t>XVII</w:t>
      </w:r>
      <w:r w:rsidRPr="00F83E43">
        <w:rPr>
          <w:rFonts w:ascii="Times New Roman" w:hAnsi="Times New Roman"/>
          <w:sz w:val="24"/>
          <w:szCs w:val="24"/>
        </w:rPr>
        <w:t xml:space="preserve"> век — эпоха расцвета классицизма в искусстве Франции. Мольер — величайший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Теория, литературы. Классицизм. Сатира (развитие понятий).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Джонатан Свифт. </w:t>
      </w:r>
      <w:r w:rsidRPr="00F83E43">
        <w:rPr>
          <w:rFonts w:ascii="Times New Roman" w:hAnsi="Times New Roman"/>
          <w:sz w:val="24"/>
          <w:szCs w:val="24"/>
        </w:rPr>
        <w:t xml:space="preserve">Краткий рассказ о </w:t>
      </w:r>
      <w:r w:rsidRPr="00F83E43">
        <w:rPr>
          <w:rFonts w:ascii="Times New Roman" w:hAnsi="Times New Roman"/>
          <w:b/>
          <w:bCs/>
          <w:sz w:val="24"/>
          <w:szCs w:val="24"/>
        </w:rPr>
        <w:t xml:space="preserve">писателе Путешествия </w:t>
      </w:r>
      <w:r w:rsidRPr="00F83E43">
        <w:rPr>
          <w:rFonts w:ascii="Times New Roman" w:hAnsi="Times New Roman"/>
          <w:b/>
          <w:bCs/>
          <w:i/>
          <w:iCs/>
          <w:sz w:val="24"/>
          <w:szCs w:val="24"/>
        </w:rPr>
        <w:t xml:space="preserve">Гулливера». </w:t>
      </w:r>
      <w:r w:rsidRPr="00F83E43">
        <w:rPr>
          <w:rFonts w:ascii="Times New Roman" w:hAnsi="Times New Roman"/>
          <w:sz w:val="24"/>
          <w:szCs w:val="24"/>
        </w:rPr>
        <w:t xml:space="preserve">Сатира на государственное устройство и общество. Гротесковый характер  изображения.   </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b/>
          <w:bCs/>
          <w:sz w:val="24"/>
          <w:szCs w:val="24"/>
        </w:rPr>
        <w:t xml:space="preserve">Вальтер Скотт. </w:t>
      </w:r>
      <w:r w:rsidRPr="00F83E43">
        <w:rPr>
          <w:rFonts w:ascii="Times New Roman" w:hAnsi="Times New Roman"/>
          <w:sz w:val="24"/>
          <w:szCs w:val="24"/>
        </w:rPr>
        <w:t>Краткий рассказ о писателей</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«Айвенго».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      </w:t>
      </w:r>
    </w:p>
    <w:p w:rsidR="007B6133" w:rsidRPr="00F83E43" w:rsidRDefault="007B6133" w:rsidP="007B6133">
      <w:pPr>
        <w:spacing w:after="0" w:line="240" w:lineRule="auto"/>
        <w:ind w:left="720"/>
        <w:jc w:val="both"/>
        <w:rPr>
          <w:rFonts w:ascii="Times New Roman" w:hAnsi="Times New Roman"/>
          <w:sz w:val="24"/>
          <w:szCs w:val="24"/>
        </w:rPr>
      </w:pPr>
    </w:p>
    <w:p w:rsidR="007B6133" w:rsidRPr="00F83E43" w:rsidRDefault="007B6133" w:rsidP="007B6133">
      <w:pPr>
        <w:spacing w:after="0" w:line="240" w:lineRule="auto"/>
        <w:ind w:firstLine="709"/>
        <w:jc w:val="center"/>
        <w:rPr>
          <w:rFonts w:ascii="Times New Roman" w:hAnsi="Times New Roman"/>
          <w:sz w:val="24"/>
          <w:szCs w:val="24"/>
        </w:rPr>
      </w:pPr>
      <w:r w:rsidRPr="00F83E43">
        <w:rPr>
          <w:rFonts w:ascii="Times New Roman" w:hAnsi="Times New Roman"/>
          <w:b/>
          <w:sz w:val="24"/>
          <w:szCs w:val="24"/>
        </w:rPr>
        <w:t>Учебно- тематическое планирование.</w:t>
      </w:r>
    </w:p>
    <w:p w:rsidR="007B6133" w:rsidRPr="00F83E43" w:rsidRDefault="007B6133" w:rsidP="007B6133">
      <w:pPr>
        <w:widowControl w:val="0"/>
        <w:autoSpaceDE w:val="0"/>
        <w:autoSpaceDN w:val="0"/>
        <w:adjustRightInd w:val="0"/>
        <w:spacing w:after="0" w:line="240" w:lineRule="auto"/>
        <w:jc w:val="center"/>
        <w:textAlignment w:val="center"/>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72"/>
        <w:gridCol w:w="2867"/>
        <w:gridCol w:w="3057"/>
      </w:tblGrid>
      <w:tr w:rsidR="007B6133" w:rsidRPr="00F83E43" w:rsidTr="007B6133">
        <w:tc>
          <w:tcPr>
            <w:tcW w:w="680" w:type="dxa"/>
          </w:tcPr>
          <w:p w:rsidR="007B6133" w:rsidRPr="00F83E43" w:rsidRDefault="007B6133" w:rsidP="007B6133">
            <w:pPr>
              <w:spacing w:before="100" w:beforeAutospacing="1" w:after="100" w:afterAutospacing="1" w:line="240" w:lineRule="auto"/>
              <w:rPr>
                <w:rFonts w:ascii="Times New Roman" w:eastAsia="Times New Roman" w:hAnsi="Times New Roman"/>
                <w:sz w:val="24"/>
                <w:szCs w:val="24"/>
              </w:rPr>
            </w:pPr>
            <w:r w:rsidRPr="00F83E43">
              <w:rPr>
                <w:rFonts w:ascii="Times New Roman" w:eastAsia="Times New Roman" w:hAnsi="Times New Roman"/>
                <w:sz w:val="24"/>
                <w:szCs w:val="24"/>
              </w:rPr>
              <w:t>№ п/п</w:t>
            </w:r>
          </w:p>
        </w:tc>
        <w:tc>
          <w:tcPr>
            <w:tcW w:w="3022" w:type="dxa"/>
          </w:tcPr>
          <w:p w:rsidR="007B6133" w:rsidRPr="00F83E43" w:rsidRDefault="007B6133" w:rsidP="007B6133">
            <w:pPr>
              <w:spacing w:before="100" w:beforeAutospacing="1" w:after="100" w:afterAutospacing="1" w:line="240" w:lineRule="auto"/>
              <w:rPr>
                <w:rFonts w:ascii="Times New Roman" w:eastAsia="Times New Roman" w:hAnsi="Times New Roman"/>
                <w:sz w:val="24"/>
                <w:szCs w:val="24"/>
              </w:rPr>
            </w:pPr>
            <w:r w:rsidRPr="00F83E43">
              <w:rPr>
                <w:rFonts w:ascii="Times New Roman" w:eastAsia="Times New Roman" w:hAnsi="Times New Roman"/>
                <w:sz w:val="24"/>
                <w:szCs w:val="24"/>
              </w:rPr>
              <w:t>Название раздела, темы</w:t>
            </w:r>
          </w:p>
        </w:tc>
        <w:tc>
          <w:tcPr>
            <w:tcW w:w="2927" w:type="dxa"/>
          </w:tcPr>
          <w:p w:rsidR="007B6133" w:rsidRPr="00F83E43" w:rsidRDefault="007B6133" w:rsidP="007B6133">
            <w:pPr>
              <w:spacing w:before="100" w:beforeAutospacing="1" w:after="100" w:afterAutospacing="1" w:line="240" w:lineRule="auto"/>
              <w:rPr>
                <w:rFonts w:ascii="Times New Roman" w:eastAsia="Times New Roman" w:hAnsi="Times New Roman"/>
                <w:sz w:val="24"/>
                <w:szCs w:val="24"/>
              </w:rPr>
            </w:pPr>
            <w:r w:rsidRPr="00F83E43">
              <w:rPr>
                <w:rFonts w:ascii="Times New Roman" w:eastAsia="Times New Roman" w:hAnsi="Times New Roman"/>
                <w:sz w:val="24"/>
                <w:szCs w:val="24"/>
              </w:rPr>
              <w:t>Количество часов по программе</w:t>
            </w:r>
          </w:p>
        </w:tc>
        <w:tc>
          <w:tcPr>
            <w:tcW w:w="3118" w:type="dxa"/>
          </w:tcPr>
          <w:p w:rsidR="007B6133" w:rsidRPr="00F83E43" w:rsidRDefault="007B6133" w:rsidP="007B6133">
            <w:pPr>
              <w:spacing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Количество часов ( в связи с изменениями в программе)</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hAnsi="Times New Roman"/>
                <w:sz w:val="24"/>
                <w:szCs w:val="24"/>
              </w:rPr>
              <w:t xml:space="preserve">Введение. </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2</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hAnsi="Times New Roman"/>
                <w:sz w:val="24"/>
                <w:szCs w:val="24"/>
              </w:rPr>
              <w:t>Устное народное творчество.</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3</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3</w:t>
            </w:r>
            <w:r w:rsidRPr="00F83E43">
              <w:rPr>
                <w:rFonts w:ascii="Times New Roman" w:eastAsia="Times New Roman" w:hAnsi="Times New Roman"/>
                <w:vanish/>
                <w:sz w:val="24"/>
                <w:szCs w:val="24"/>
              </w:rPr>
              <w:t>1</w:t>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3</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hAnsi="Times New Roman"/>
                <w:sz w:val="24"/>
                <w:szCs w:val="24"/>
              </w:rPr>
              <w:t>Из древнерусской литературы.</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4</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2</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4</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hAnsi="Times New Roman"/>
                <w:sz w:val="24"/>
                <w:szCs w:val="24"/>
              </w:rPr>
              <w:t xml:space="preserve">Из литературы </w:t>
            </w:r>
            <w:r w:rsidRPr="00F83E43">
              <w:rPr>
                <w:rFonts w:ascii="Times New Roman" w:hAnsi="Times New Roman"/>
                <w:sz w:val="24"/>
                <w:szCs w:val="24"/>
                <w:lang w:val="en-US"/>
              </w:rPr>
              <w:t>XVIII</w:t>
            </w:r>
            <w:r w:rsidRPr="00F83E43">
              <w:rPr>
                <w:rFonts w:ascii="Times New Roman" w:hAnsi="Times New Roman"/>
                <w:sz w:val="24"/>
                <w:szCs w:val="24"/>
              </w:rPr>
              <w:t xml:space="preserve"> в.</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5</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4+1 контрольная работа</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5</w:t>
            </w:r>
          </w:p>
        </w:tc>
        <w:tc>
          <w:tcPr>
            <w:tcW w:w="3022" w:type="dxa"/>
          </w:tcPr>
          <w:p w:rsidR="007B6133" w:rsidRPr="00F83E43" w:rsidRDefault="007B6133" w:rsidP="007B6133">
            <w:pPr>
              <w:snapToGrid w:val="0"/>
              <w:spacing w:after="0" w:line="240" w:lineRule="auto"/>
              <w:rPr>
                <w:rFonts w:ascii="Times New Roman" w:hAnsi="Times New Roman"/>
                <w:sz w:val="24"/>
                <w:szCs w:val="24"/>
              </w:rPr>
            </w:pPr>
            <w:r w:rsidRPr="00F83E43">
              <w:rPr>
                <w:rFonts w:ascii="Times New Roman" w:hAnsi="Times New Roman"/>
                <w:sz w:val="24"/>
                <w:szCs w:val="24"/>
              </w:rPr>
              <w:t xml:space="preserve">Из литературы </w:t>
            </w:r>
            <w:r w:rsidRPr="00F83E43">
              <w:rPr>
                <w:rFonts w:ascii="Times New Roman" w:hAnsi="Times New Roman"/>
                <w:sz w:val="24"/>
                <w:szCs w:val="24"/>
                <w:lang w:val="en-US"/>
              </w:rPr>
              <w:t>XIX</w:t>
            </w:r>
            <w:r w:rsidRPr="00F83E43">
              <w:rPr>
                <w:rFonts w:ascii="Times New Roman" w:hAnsi="Times New Roman"/>
                <w:sz w:val="24"/>
                <w:szCs w:val="24"/>
              </w:rPr>
              <w:t xml:space="preserve"> в.</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47</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45+1 контрольная работа</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6</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Поэзия родной природы.</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7</w:t>
            </w:r>
          </w:p>
        </w:tc>
        <w:tc>
          <w:tcPr>
            <w:tcW w:w="3022" w:type="dxa"/>
          </w:tcPr>
          <w:p w:rsidR="007B6133" w:rsidRPr="00F83E43" w:rsidRDefault="007B6133" w:rsidP="007B6133">
            <w:pPr>
              <w:snapToGrid w:val="0"/>
              <w:spacing w:before="100" w:after="0" w:line="240" w:lineRule="auto"/>
              <w:rPr>
                <w:rFonts w:ascii="Times New Roman" w:hAnsi="Times New Roman"/>
                <w:sz w:val="24"/>
                <w:szCs w:val="24"/>
              </w:rPr>
            </w:pPr>
            <w:r w:rsidRPr="00F83E43">
              <w:rPr>
                <w:rFonts w:ascii="Times New Roman" w:hAnsi="Times New Roman"/>
                <w:sz w:val="24"/>
                <w:szCs w:val="24"/>
              </w:rPr>
              <w:t xml:space="preserve">Из русской литературы </w:t>
            </w:r>
            <w:r w:rsidRPr="00F83E43">
              <w:rPr>
                <w:rFonts w:ascii="Times New Roman" w:hAnsi="Times New Roman"/>
                <w:sz w:val="24"/>
                <w:szCs w:val="24"/>
                <w:lang w:val="en-US"/>
              </w:rPr>
              <w:t>XX</w:t>
            </w:r>
            <w:r w:rsidRPr="00F83E43">
              <w:rPr>
                <w:rFonts w:ascii="Times New Roman" w:hAnsi="Times New Roman"/>
                <w:sz w:val="24"/>
                <w:szCs w:val="24"/>
              </w:rPr>
              <w:t xml:space="preserve"> в.</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17</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18+1 контрольная работа</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8</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Писатели улыбаются.</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5</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5</w:t>
            </w:r>
            <w:r w:rsidRPr="00F83E43">
              <w:rPr>
                <w:rFonts w:ascii="Times New Roman" w:eastAsia="Times New Roman" w:hAnsi="Times New Roman"/>
                <w:vanish/>
                <w:sz w:val="24"/>
                <w:szCs w:val="24"/>
              </w:rPr>
              <w:t>8осочетание и предложение (6 ч)зученного).ым планом</w:t>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r w:rsidRPr="00F83E43">
              <w:rPr>
                <w:rFonts w:ascii="Times New Roman" w:eastAsia="Times New Roman" w:hAnsi="Times New Roman"/>
                <w:vanish/>
                <w:sz w:val="24"/>
                <w:szCs w:val="24"/>
              </w:rPr>
              <w:pgNum/>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9</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Стихи и песни о Великой Отечественной войнем1941-1945 годов.</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6</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6</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10</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Русские поэты о Родине, о родной природе.</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2</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3</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11</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Из зарубежной литературы.</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11</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11+1 контрольная работа</w:t>
            </w:r>
          </w:p>
        </w:tc>
      </w:tr>
      <w:tr w:rsidR="007B6133" w:rsidRPr="00F83E43" w:rsidTr="007B6133">
        <w:tc>
          <w:tcPr>
            <w:tcW w:w="680"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12</w:t>
            </w:r>
          </w:p>
        </w:tc>
        <w:tc>
          <w:tcPr>
            <w:tcW w:w="3022"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 xml:space="preserve">Обобщение </w:t>
            </w:r>
          </w:p>
        </w:tc>
        <w:tc>
          <w:tcPr>
            <w:tcW w:w="2927"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w:t>
            </w:r>
          </w:p>
        </w:tc>
        <w:tc>
          <w:tcPr>
            <w:tcW w:w="3118" w:type="dxa"/>
          </w:tcPr>
          <w:p w:rsidR="007B6133" w:rsidRPr="00F83E43" w:rsidRDefault="007B6133" w:rsidP="007B6133">
            <w:pPr>
              <w:spacing w:before="100" w:after="0" w:line="240" w:lineRule="auto"/>
              <w:rPr>
                <w:rFonts w:ascii="Times New Roman" w:eastAsia="Times New Roman" w:hAnsi="Times New Roman"/>
                <w:sz w:val="24"/>
                <w:szCs w:val="24"/>
              </w:rPr>
            </w:pPr>
            <w:r w:rsidRPr="00F83E43">
              <w:rPr>
                <w:rFonts w:ascii="Times New Roman" w:eastAsia="Times New Roman" w:hAnsi="Times New Roman"/>
                <w:sz w:val="24"/>
                <w:szCs w:val="24"/>
              </w:rPr>
              <w:t>2</w:t>
            </w:r>
          </w:p>
        </w:tc>
      </w:tr>
    </w:tbl>
    <w:p w:rsidR="007B6133" w:rsidRPr="00F83E43" w:rsidRDefault="007B6133" w:rsidP="007B6133">
      <w:pPr>
        <w:rPr>
          <w:rFonts w:ascii="Times New Roman" w:hAnsi="Times New Roman"/>
          <w:sz w:val="24"/>
          <w:szCs w:val="24"/>
        </w:rPr>
      </w:pPr>
    </w:p>
    <w:p w:rsidR="007B6133" w:rsidRDefault="007B6133" w:rsidP="007B6133">
      <w:pPr>
        <w:pStyle w:val="ac"/>
        <w:jc w:val="center"/>
        <w:rPr>
          <w:b/>
        </w:rPr>
      </w:pPr>
    </w:p>
    <w:p w:rsidR="007B6133" w:rsidRPr="00F83E43" w:rsidRDefault="007B6133" w:rsidP="007B6133">
      <w:pPr>
        <w:jc w:val="center"/>
        <w:rPr>
          <w:rFonts w:ascii="Times New Roman" w:hAnsi="Times New Roman"/>
          <w:b/>
          <w:sz w:val="24"/>
          <w:szCs w:val="24"/>
        </w:rPr>
      </w:pPr>
      <w:r w:rsidRPr="00F83E43">
        <w:rPr>
          <w:rFonts w:ascii="Times New Roman" w:hAnsi="Times New Roman"/>
          <w:b/>
          <w:sz w:val="24"/>
          <w:szCs w:val="24"/>
        </w:rPr>
        <w:t>Основные требования к знаниям и умениям учащихся.</w:t>
      </w:r>
    </w:p>
    <w:p w:rsidR="007B6133" w:rsidRPr="00F83E43" w:rsidRDefault="007B6133" w:rsidP="007B6133">
      <w:pPr>
        <w:jc w:val="center"/>
        <w:rPr>
          <w:rFonts w:ascii="Times New Roman" w:hAnsi="Times New Roman"/>
          <w:b/>
          <w:i/>
          <w:sz w:val="24"/>
          <w:szCs w:val="24"/>
        </w:rPr>
      </w:pPr>
      <w:r w:rsidRPr="00F83E43">
        <w:rPr>
          <w:rFonts w:ascii="Times New Roman" w:hAnsi="Times New Roman"/>
          <w:b/>
          <w:i/>
          <w:sz w:val="24"/>
          <w:szCs w:val="24"/>
        </w:rPr>
        <w:t>Учащиеся должны уметь:</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 работать с книгой </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xml:space="preserve">- </w:t>
      </w:r>
      <w:r w:rsidRPr="00F83E43">
        <w:rPr>
          <w:rFonts w:ascii="Times New Roman" w:hAnsi="Times New Roman"/>
          <w:color w:val="000000"/>
          <w:sz w:val="24"/>
          <w:szCs w:val="24"/>
        </w:rPr>
        <w:t>воспроизводить содержание литературного произведения;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правильно, бегло и выразительно читать вслух;</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xml:space="preserve"> -определять род и жанр произведения;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xml:space="preserve"> -писать отзыв на самостоятельно прочитанное произведение;</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shd w:val="clear" w:color="auto" w:fill="FFFFFF"/>
        </w:rPr>
        <w:t xml:space="preserve"> -писать развернутый ответ на вопрос;</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xml:space="preserve"> -письменно составлять план сочинения;</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xml:space="preserve"> -писать рассказ-характеристику;</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color w:val="000000"/>
          <w:sz w:val="24"/>
          <w:szCs w:val="24"/>
        </w:rPr>
        <w:t xml:space="preserve"> -свободно владеть письменной речью.</w:t>
      </w:r>
    </w:p>
    <w:p w:rsidR="007B6133" w:rsidRPr="00F83E43" w:rsidRDefault="007B6133" w:rsidP="007B6133">
      <w:pPr>
        <w:jc w:val="center"/>
        <w:rPr>
          <w:rFonts w:ascii="Times New Roman" w:hAnsi="Times New Roman"/>
          <w:b/>
          <w:i/>
          <w:sz w:val="24"/>
          <w:szCs w:val="24"/>
        </w:rPr>
      </w:pPr>
    </w:p>
    <w:p w:rsidR="007B6133" w:rsidRPr="00F83E43" w:rsidRDefault="007B6133" w:rsidP="007B6133">
      <w:pPr>
        <w:spacing w:after="0" w:line="240" w:lineRule="auto"/>
        <w:ind w:left="720"/>
        <w:jc w:val="center"/>
        <w:rPr>
          <w:rFonts w:ascii="Times New Roman" w:hAnsi="Times New Roman"/>
          <w:b/>
          <w:i/>
          <w:sz w:val="24"/>
          <w:szCs w:val="24"/>
        </w:rPr>
      </w:pPr>
      <w:r w:rsidRPr="00F83E43">
        <w:rPr>
          <w:rFonts w:ascii="Times New Roman" w:hAnsi="Times New Roman"/>
          <w:b/>
          <w:i/>
          <w:sz w:val="24"/>
          <w:szCs w:val="24"/>
        </w:rPr>
        <w:t>Учащиеся должны знать:</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содержание литературных произведений, подлежащих обязательному изучению;</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наизусть стихотворные тексты и фрагменты прозаических текстов, подлежащих обязательному изучению (по выбору);</w:t>
      </w:r>
    </w:p>
    <w:p w:rsidR="007B6133" w:rsidRPr="00F83E43" w:rsidRDefault="007B6133" w:rsidP="007B6133">
      <w:pPr>
        <w:spacing w:after="0" w:line="240" w:lineRule="auto"/>
        <w:jc w:val="both"/>
        <w:rPr>
          <w:rFonts w:ascii="Times New Roman" w:hAnsi="Times New Roman"/>
          <w:sz w:val="24"/>
          <w:szCs w:val="24"/>
        </w:rPr>
      </w:pPr>
      <w:r w:rsidRPr="00F83E43">
        <w:rPr>
          <w:rFonts w:ascii="Times New Roman" w:hAnsi="Times New Roman"/>
          <w:sz w:val="24"/>
          <w:szCs w:val="24"/>
        </w:rPr>
        <w:t>- основные факты жизненного и творческого пути писателей-классиков;</w:t>
      </w:r>
    </w:p>
    <w:p w:rsidR="007B6133" w:rsidRDefault="007B6133" w:rsidP="007B6133">
      <w:pPr>
        <w:pStyle w:val="ac"/>
        <w:jc w:val="center"/>
        <w:rPr>
          <w:b/>
        </w:rPr>
      </w:pPr>
      <w:r w:rsidRPr="00F83E43">
        <w:t>- основные теоретико-литературные понятия.</w:t>
      </w:r>
    </w:p>
    <w:p w:rsidR="007B6133" w:rsidRDefault="007B6133" w:rsidP="007B6133">
      <w:pPr>
        <w:pStyle w:val="ac"/>
        <w:jc w:val="center"/>
        <w:rPr>
          <w:b/>
        </w:rPr>
      </w:pPr>
    </w:p>
    <w:p w:rsidR="007B6133" w:rsidRPr="00F83E43" w:rsidRDefault="007B6133" w:rsidP="007B6133">
      <w:pPr>
        <w:pStyle w:val="ac"/>
        <w:jc w:val="center"/>
        <w:rPr>
          <w:b/>
        </w:rPr>
      </w:pPr>
      <w:r w:rsidRPr="00F83E43">
        <w:rPr>
          <w:b/>
        </w:rPr>
        <w:t>Учебно- методическое сопровождение.</w:t>
      </w:r>
    </w:p>
    <w:p w:rsidR="007B6133" w:rsidRPr="00F83E43" w:rsidRDefault="007B6133" w:rsidP="007B6133">
      <w:pPr>
        <w:pStyle w:val="ac"/>
        <w:jc w:val="center"/>
        <w:rPr>
          <w:b/>
        </w:rPr>
      </w:pPr>
    </w:p>
    <w:p w:rsidR="007B6133" w:rsidRPr="00F83E43" w:rsidRDefault="007B6133" w:rsidP="007B6133">
      <w:pPr>
        <w:pStyle w:val="ac"/>
        <w:jc w:val="center"/>
        <w:rPr>
          <w:b/>
        </w:rPr>
      </w:pPr>
      <w:r w:rsidRPr="00F83E43">
        <w:t>1. Программы по литературе для 5-11 классов (авторы: В.Я. Коровина, В.П. Журавлев, В.И. Коровин, И.С. Збарский, В.П. Полухина; под редакцией В.Я. Коровиной. — М.: Просвещение, 2009)</w:t>
      </w:r>
    </w:p>
    <w:p w:rsidR="007B6133" w:rsidRPr="00F83E43" w:rsidRDefault="007B6133" w:rsidP="007B6133">
      <w:pPr>
        <w:widowControl w:val="0"/>
        <w:autoSpaceDE w:val="0"/>
        <w:autoSpaceDN w:val="0"/>
        <w:adjustRightInd w:val="0"/>
        <w:spacing w:after="0" w:line="240" w:lineRule="auto"/>
        <w:textAlignment w:val="center"/>
        <w:rPr>
          <w:rFonts w:ascii="Times New Roman" w:hAnsi="Times New Roman"/>
          <w:sz w:val="24"/>
          <w:szCs w:val="24"/>
        </w:rPr>
      </w:pPr>
      <w:r w:rsidRPr="00F83E43">
        <w:rPr>
          <w:rFonts w:ascii="Times New Roman" w:hAnsi="Times New Roman"/>
          <w:sz w:val="24"/>
          <w:szCs w:val="24"/>
        </w:rPr>
        <w:t xml:space="preserve">    2. Учебник 8 класса для общеобразовательных учебных заведений (Авторы: В. П. Полухина, В. Я. Коровина и др. М., "Просвещение", 2010г.).</w:t>
      </w:r>
    </w:p>
    <w:p w:rsidR="007B6133" w:rsidRPr="00F83E43" w:rsidRDefault="007B6133" w:rsidP="007B6133">
      <w:pPr>
        <w:widowControl w:val="0"/>
        <w:autoSpaceDE w:val="0"/>
        <w:autoSpaceDN w:val="0"/>
        <w:adjustRightInd w:val="0"/>
        <w:spacing w:after="0" w:line="240" w:lineRule="auto"/>
        <w:textAlignment w:val="center"/>
        <w:rPr>
          <w:rFonts w:ascii="Times New Roman" w:hAnsi="Times New Roman"/>
          <w:sz w:val="24"/>
          <w:szCs w:val="24"/>
        </w:rPr>
      </w:pPr>
      <w:r w:rsidRPr="00F83E43">
        <w:rPr>
          <w:rFonts w:ascii="Times New Roman" w:hAnsi="Times New Roman"/>
          <w:sz w:val="24"/>
          <w:szCs w:val="24"/>
        </w:rPr>
        <w:t xml:space="preserve">    3. Коровина В.Я., Збарский И.С. Литература: Методические советы: 8 класс. - М.: Просвещение, 2006.</w:t>
      </w:r>
    </w:p>
    <w:p w:rsidR="007B6133" w:rsidRPr="00F83E43" w:rsidRDefault="007B6133" w:rsidP="007B6133">
      <w:pPr>
        <w:shd w:val="clear" w:color="auto" w:fill="FFFFFF"/>
        <w:tabs>
          <w:tab w:val="left" w:pos="367"/>
        </w:tabs>
        <w:autoSpaceDE w:val="0"/>
        <w:autoSpaceDN w:val="0"/>
        <w:adjustRightInd w:val="0"/>
        <w:spacing w:after="0"/>
        <w:jc w:val="both"/>
        <w:rPr>
          <w:rFonts w:ascii="Times New Roman" w:hAnsi="Times New Roman"/>
          <w:sz w:val="24"/>
          <w:szCs w:val="24"/>
        </w:rPr>
      </w:pPr>
      <w:r w:rsidRPr="00F83E43">
        <w:rPr>
          <w:rFonts w:ascii="Times New Roman" w:hAnsi="Times New Roman"/>
          <w:sz w:val="24"/>
          <w:szCs w:val="24"/>
        </w:rPr>
        <w:t xml:space="preserve">    4. Кутейникова Н.Е. Уроки литературы в 8 классе: Книга для учителя. — М.: Просвещение, 2008.</w:t>
      </w:r>
    </w:p>
    <w:p w:rsidR="007B6133" w:rsidRPr="00F83E43" w:rsidRDefault="007B6133" w:rsidP="007B6133">
      <w:pPr>
        <w:shd w:val="clear" w:color="auto" w:fill="FFFFFF"/>
        <w:tabs>
          <w:tab w:val="left" w:pos="367"/>
        </w:tabs>
        <w:autoSpaceDE w:val="0"/>
        <w:autoSpaceDN w:val="0"/>
        <w:adjustRightInd w:val="0"/>
        <w:spacing w:after="0"/>
        <w:jc w:val="both"/>
        <w:rPr>
          <w:rFonts w:ascii="Times New Roman" w:hAnsi="Times New Roman"/>
          <w:sz w:val="24"/>
          <w:szCs w:val="24"/>
        </w:rPr>
      </w:pPr>
      <w:r w:rsidRPr="00F83E43">
        <w:rPr>
          <w:rFonts w:ascii="Times New Roman" w:hAnsi="Times New Roman"/>
          <w:sz w:val="24"/>
          <w:szCs w:val="24"/>
        </w:rPr>
        <w:t xml:space="preserve">   5. Марченко А.М. Анализ стихотворения на уроке: Книга для учителя. — М.: Просвещение, 2008.</w:t>
      </w:r>
    </w:p>
    <w:p w:rsidR="007B6133" w:rsidRPr="00F83E43" w:rsidRDefault="007B6133" w:rsidP="007B6133">
      <w:pPr>
        <w:spacing w:after="0"/>
        <w:rPr>
          <w:rFonts w:ascii="Times New Roman" w:hAnsi="Times New Roman"/>
          <w:b/>
          <w:sz w:val="24"/>
          <w:szCs w:val="24"/>
        </w:rPr>
      </w:pPr>
      <w:r w:rsidRPr="00F83E43">
        <w:rPr>
          <w:rFonts w:ascii="Times New Roman" w:hAnsi="Times New Roman"/>
          <w:b/>
          <w:sz w:val="24"/>
          <w:szCs w:val="24"/>
        </w:rPr>
        <w:t>Электронные ресурсы:</w:t>
      </w:r>
    </w:p>
    <w:p w:rsidR="007B6133" w:rsidRPr="00F83E43" w:rsidRDefault="00DB63BE" w:rsidP="00253442">
      <w:pPr>
        <w:numPr>
          <w:ilvl w:val="0"/>
          <w:numId w:val="319"/>
        </w:numPr>
        <w:spacing w:after="0" w:line="240" w:lineRule="auto"/>
        <w:jc w:val="both"/>
        <w:rPr>
          <w:rFonts w:ascii="Times New Roman" w:hAnsi="Times New Roman"/>
          <w:sz w:val="24"/>
          <w:szCs w:val="24"/>
          <w:u w:val="single"/>
        </w:rPr>
      </w:pPr>
      <w:hyperlink r:id="rId137" w:history="1">
        <w:r w:rsidR="007B6133" w:rsidRPr="00F83E43">
          <w:rPr>
            <w:rStyle w:val="ab"/>
            <w:rFonts w:ascii="Times New Roman" w:hAnsi="Times New Roman"/>
            <w:color w:val="auto"/>
            <w:sz w:val="24"/>
            <w:szCs w:val="24"/>
            <w:lang w:val="en-US"/>
          </w:rPr>
          <w:t>www</w:t>
        </w:r>
        <w:r w:rsidR="007B6133" w:rsidRPr="00F83E43">
          <w:rPr>
            <w:rStyle w:val="ab"/>
            <w:rFonts w:ascii="Times New Roman" w:hAnsi="Times New Roman"/>
            <w:color w:val="auto"/>
            <w:sz w:val="24"/>
            <w:szCs w:val="24"/>
          </w:rPr>
          <w:t>.</w:t>
        </w:r>
        <w:r w:rsidR="007B6133" w:rsidRPr="00F83E43">
          <w:rPr>
            <w:rStyle w:val="ab"/>
            <w:rFonts w:ascii="Times New Roman" w:hAnsi="Times New Roman"/>
            <w:color w:val="auto"/>
            <w:sz w:val="24"/>
            <w:szCs w:val="24"/>
            <w:lang w:val="en-US"/>
          </w:rPr>
          <w:t>school</w:t>
        </w:r>
        <w:r w:rsidR="007B6133" w:rsidRPr="00F83E43">
          <w:rPr>
            <w:rStyle w:val="ab"/>
            <w:rFonts w:ascii="Times New Roman" w:hAnsi="Times New Roman"/>
            <w:color w:val="auto"/>
            <w:sz w:val="24"/>
            <w:szCs w:val="24"/>
          </w:rPr>
          <w:t>-</w:t>
        </w:r>
        <w:r w:rsidR="007B6133" w:rsidRPr="00F83E43">
          <w:rPr>
            <w:rStyle w:val="ab"/>
            <w:rFonts w:ascii="Times New Roman" w:hAnsi="Times New Roman"/>
            <w:color w:val="auto"/>
            <w:sz w:val="24"/>
            <w:szCs w:val="24"/>
            <w:lang w:val="en-US"/>
          </w:rPr>
          <w:t>collection</w:t>
        </w:r>
        <w:r w:rsidR="007B6133" w:rsidRPr="00F83E43">
          <w:rPr>
            <w:rStyle w:val="ab"/>
            <w:rFonts w:ascii="Times New Roman" w:hAnsi="Times New Roman"/>
            <w:color w:val="auto"/>
            <w:sz w:val="24"/>
            <w:szCs w:val="24"/>
          </w:rPr>
          <w:t>.</w:t>
        </w:r>
        <w:r w:rsidR="007B6133" w:rsidRPr="00F83E43">
          <w:rPr>
            <w:rStyle w:val="ab"/>
            <w:rFonts w:ascii="Times New Roman" w:hAnsi="Times New Roman"/>
            <w:color w:val="auto"/>
            <w:sz w:val="24"/>
            <w:szCs w:val="24"/>
            <w:lang w:val="en-US"/>
          </w:rPr>
          <w:t>edu</w:t>
        </w:r>
        <w:r w:rsidR="007B6133" w:rsidRPr="00F83E43">
          <w:rPr>
            <w:rStyle w:val="ab"/>
            <w:rFonts w:ascii="Times New Roman" w:hAnsi="Times New Roman"/>
            <w:color w:val="auto"/>
            <w:sz w:val="24"/>
            <w:szCs w:val="24"/>
          </w:rPr>
          <w:t>.</w:t>
        </w:r>
        <w:r w:rsidR="007B6133" w:rsidRPr="00F83E43">
          <w:rPr>
            <w:rStyle w:val="ab"/>
            <w:rFonts w:ascii="Times New Roman" w:hAnsi="Times New Roman"/>
            <w:color w:val="auto"/>
            <w:sz w:val="24"/>
            <w:szCs w:val="24"/>
            <w:lang w:val="en-US"/>
          </w:rPr>
          <w:t>ru</w:t>
        </w:r>
      </w:hyperlink>
    </w:p>
    <w:p w:rsidR="007B6133" w:rsidRPr="00F83E43" w:rsidRDefault="00DB63BE" w:rsidP="00253442">
      <w:pPr>
        <w:numPr>
          <w:ilvl w:val="0"/>
          <w:numId w:val="319"/>
        </w:numPr>
        <w:spacing w:after="0" w:line="240" w:lineRule="auto"/>
        <w:jc w:val="both"/>
        <w:rPr>
          <w:rFonts w:ascii="Times New Roman" w:hAnsi="Times New Roman"/>
          <w:sz w:val="24"/>
          <w:szCs w:val="24"/>
          <w:u w:val="single"/>
        </w:rPr>
      </w:pPr>
      <w:hyperlink r:id="rId138" w:history="1">
        <w:r w:rsidR="007B6133" w:rsidRPr="00F83E43">
          <w:rPr>
            <w:rStyle w:val="ab"/>
            <w:rFonts w:ascii="Times New Roman" w:hAnsi="Times New Roman"/>
            <w:color w:val="auto"/>
            <w:sz w:val="24"/>
            <w:szCs w:val="24"/>
          </w:rPr>
          <w:t>http://zavuch.info/forums.html</w:t>
        </w:r>
      </w:hyperlink>
    </w:p>
    <w:p w:rsidR="007B6133" w:rsidRPr="00F83E43" w:rsidRDefault="00DB63BE" w:rsidP="00253442">
      <w:pPr>
        <w:numPr>
          <w:ilvl w:val="0"/>
          <w:numId w:val="319"/>
        </w:numPr>
        <w:spacing w:after="0" w:line="240" w:lineRule="auto"/>
        <w:jc w:val="both"/>
        <w:rPr>
          <w:rFonts w:ascii="Times New Roman" w:hAnsi="Times New Roman"/>
          <w:sz w:val="24"/>
          <w:szCs w:val="24"/>
          <w:u w:val="single"/>
        </w:rPr>
      </w:pPr>
      <w:hyperlink r:id="rId139" w:history="1">
        <w:r w:rsidR="007B6133" w:rsidRPr="00F83E43">
          <w:rPr>
            <w:rStyle w:val="ab"/>
            <w:rFonts w:ascii="Times New Roman" w:hAnsi="Times New Roman"/>
            <w:color w:val="auto"/>
            <w:sz w:val="24"/>
            <w:szCs w:val="24"/>
          </w:rPr>
          <w:t>http://korped.rkc-74.ru</w:t>
        </w:r>
      </w:hyperlink>
    </w:p>
    <w:p w:rsidR="007B6133" w:rsidRPr="00F83E43" w:rsidRDefault="00DB63BE" w:rsidP="00253442">
      <w:pPr>
        <w:numPr>
          <w:ilvl w:val="0"/>
          <w:numId w:val="319"/>
        </w:numPr>
        <w:spacing w:after="0" w:line="240" w:lineRule="auto"/>
        <w:jc w:val="both"/>
        <w:rPr>
          <w:rFonts w:ascii="Times New Roman" w:hAnsi="Times New Roman"/>
          <w:sz w:val="24"/>
          <w:szCs w:val="24"/>
          <w:u w:val="single"/>
        </w:rPr>
      </w:pPr>
      <w:hyperlink r:id="rId140" w:history="1">
        <w:r w:rsidR="007B6133" w:rsidRPr="00F83E43">
          <w:rPr>
            <w:rStyle w:val="ab"/>
            <w:rFonts w:ascii="Times New Roman" w:hAnsi="Times New Roman"/>
            <w:color w:val="auto"/>
            <w:sz w:val="24"/>
            <w:szCs w:val="24"/>
          </w:rPr>
          <w:t>http://www.mgn.ru/~gmc/work.html</w:t>
        </w:r>
      </w:hyperlink>
    </w:p>
    <w:p w:rsidR="007B6133" w:rsidRPr="00F83E43" w:rsidRDefault="007B6133" w:rsidP="00253442">
      <w:pPr>
        <w:numPr>
          <w:ilvl w:val="0"/>
          <w:numId w:val="319"/>
        </w:numPr>
        <w:spacing w:after="0" w:line="240" w:lineRule="auto"/>
        <w:jc w:val="both"/>
        <w:rPr>
          <w:rFonts w:ascii="Times New Roman" w:hAnsi="Times New Roman"/>
          <w:sz w:val="24"/>
          <w:szCs w:val="24"/>
          <w:u w:val="single"/>
        </w:rPr>
      </w:pPr>
      <w:r w:rsidRPr="00F83E43">
        <w:rPr>
          <w:rFonts w:ascii="Times New Roman" w:hAnsi="Times New Roman"/>
          <w:sz w:val="24"/>
          <w:szCs w:val="24"/>
          <w:u w:val="single"/>
        </w:rPr>
        <w:t>http://</w:t>
      </w:r>
      <w:hyperlink r:id="rId141" w:history="1">
        <w:r w:rsidRPr="00F83E43">
          <w:rPr>
            <w:rFonts w:ascii="Times New Roman" w:eastAsia="Times New Roman" w:hAnsi="Times New Roman"/>
            <w:sz w:val="24"/>
            <w:szCs w:val="24"/>
            <w:u w:val="single"/>
          </w:rPr>
          <w:t>www.prosv.ru</w:t>
        </w:r>
      </w:hyperlink>
    </w:p>
    <w:p w:rsidR="007B6133" w:rsidRPr="00F83E43" w:rsidRDefault="007B6133" w:rsidP="00253442">
      <w:pPr>
        <w:numPr>
          <w:ilvl w:val="0"/>
          <w:numId w:val="319"/>
        </w:numPr>
        <w:spacing w:after="0" w:line="240" w:lineRule="auto"/>
        <w:jc w:val="both"/>
        <w:rPr>
          <w:rFonts w:ascii="Times New Roman" w:hAnsi="Times New Roman"/>
          <w:sz w:val="24"/>
          <w:szCs w:val="24"/>
          <w:u w:val="single"/>
        </w:rPr>
      </w:pPr>
      <w:r w:rsidRPr="00F83E43">
        <w:rPr>
          <w:rFonts w:ascii="Times New Roman" w:hAnsi="Times New Roman"/>
          <w:sz w:val="24"/>
          <w:szCs w:val="24"/>
          <w:u w:val="single"/>
        </w:rPr>
        <w:t>http://www.lit-info.ru/articles/sites.htm</w:t>
      </w:r>
    </w:p>
    <w:p w:rsidR="007B6133" w:rsidRDefault="007B6133" w:rsidP="00253442">
      <w:pPr>
        <w:numPr>
          <w:ilvl w:val="0"/>
          <w:numId w:val="319"/>
        </w:numPr>
        <w:spacing w:after="0" w:line="240" w:lineRule="auto"/>
        <w:jc w:val="both"/>
        <w:rPr>
          <w:rFonts w:ascii="Times New Roman" w:hAnsi="Times New Roman"/>
          <w:sz w:val="24"/>
          <w:szCs w:val="24"/>
          <w:u w:val="single"/>
        </w:rPr>
      </w:pPr>
      <w:r w:rsidRPr="00F83E43">
        <w:rPr>
          <w:rFonts w:ascii="Times New Roman" w:hAnsi="Times New Roman"/>
          <w:sz w:val="24"/>
          <w:szCs w:val="24"/>
          <w:u w:val="single"/>
        </w:rPr>
        <w:t>http://festival.1september.ru/articles/502823/</w:t>
      </w:r>
    </w:p>
    <w:p w:rsidR="007B6133" w:rsidRDefault="007B6133" w:rsidP="007B6133">
      <w:pPr>
        <w:spacing w:after="0" w:line="240" w:lineRule="auto"/>
        <w:jc w:val="both"/>
        <w:rPr>
          <w:rFonts w:ascii="Times New Roman" w:hAnsi="Times New Roman"/>
          <w:sz w:val="24"/>
          <w:szCs w:val="24"/>
          <w:u w:val="single"/>
        </w:rPr>
      </w:pPr>
    </w:p>
    <w:p w:rsidR="007B6133" w:rsidRPr="00F83E43" w:rsidRDefault="007B6133" w:rsidP="007B6133">
      <w:pPr>
        <w:spacing w:after="0" w:line="240" w:lineRule="auto"/>
        <w:ind w:left="1080"/>
        <w:rPr>
          <w:rFonts w:ascii="Times New Roman" w:hAnsi="Times New Roman"/>
          <w:b/>
          <w:sz w:val="24"/>
          <w:szCs w:val="24"/>
        </w:rPr>
      </w:pPr>
      <w:r w:rsidRPr="00F83E43">
        <w:rPr>
          <w:rFonts w:ascii="Times New Roman" w:hAnsi="Times New Roman"/>
          <w:b/>
          <w:sz w:val="24"/>
          <w:szCs w:val="24"/>
        </w:rPr>
        <w:t>Технические средства обучения.</w:t>
      </w:r>
    </w:p>
    <w:p w:rsidR="007B6133" w:rsidRPr="00F83E43" w:rsidRDefault="007B6133" w:rsidP="007B6133">
      <w:pPr>
        <w:spacing w:after="0" w:line="240" w:lineRule="auto"/>
        <w:ind w:left="1800"/>
        <w:rPr>
          <w:rFonts w:ascii="Times New Roman" w:hAnsi="Times New Roman"/>
          <w:sz w:val="24"/>
          <w:szCs w:val="24"/>
        </w:rPr>
      </w:pPr>
      <w:r w:rsidRPr="00F83E43">
        <w:rPr>
          <w:rFonts w:ascii="Times New Roman" w:hAnsi="Times New Roman"/>
          <w:sz w:val="24"/>
          <w:szCs w:val="24"/>
        </w:rPr>
        <w:t>1. Мультимедийный компьютер</w:t>
      </w:r>
    </w:p>
    <w:p w:rsidR="007B6133" w:rsidRPr="00F83E43" w:rsidRDefault="007B6133" w:rsidP="007B6133">
      <w:pPr>
        <w:spacing w:after="0" w:line="240" w:lineRule="auto"/>
        <w:ind w:left="1800"/>
        <w:rPr>
          <w:rFonts w:ascii="Times New Roman" w:hAnsi="Times New Roman"/>
          <w:sz w:val="24"/>
          <w:szCs w:val="24"/>
        </w:rPr>
      </w:pPr>
      <w:r w:rsidRPr="00F83E43">
        <w:rPr>
          <w:rFonts w:ascii="Times New Roman" w:hAnsi="Times New Roman"/>
          <w:sz w:val="24"/>
          <w:szCs w:val="24"/>
        </w:rPr>
        <w:t>2. Мультимедийный проектор</w:t>
      </w:r>
    </w:p>
    <w:p w:rsidR="007B6133" w:rsidRPr="00C83B3E" w:rsidRDefault="007B6133" w:rsidP="007B6133">
      <w:pPr>
        <w:spacing w:after="0" w:line="240" w:lineRule="auto"/>
        <w:ind w:left="1800"/>
        <w:rPr>
          <w:rFonts w:ascii="Times New Roman" w:hAnsi="Times New Roman"/>
          <w:sz w:val="24"/>
          <w:szCs w:val="24"/>
        </w:rPr>
      </w:pPr>
      <w:r w:rsidRPr="00F83E43">
        <w:rPr>
          <w:rFonts w:ascii="Times New Roman" w:hAnsi="Times New Roman"/>
          <w:sz w:val="24"/>
          <w:szCs w:val="24"/>
        </w:rPr>
        <w:t>3.Экран проекционный</w:t>
      </w:r>
    </w:p>
    <w:p w:rsidR="007B6133" w:rsidRPr="00F83E43" w:rsidRDefault="007B6133" w:rsidP="007B6133">
      <w:pPr>
        <w:pStyle w:val="7"/>
        <w:tabs>
          <w:tab w:val="left" w:pos="10080"/>
        </w:tabs>
        <w:spacing w:before="0"/>
        <w:ind w:left="-360" w:right="-442" w:firstLine="360"/>
        <w:jc w:val="center"/>
        <w:rPr>
          <w:rFonts w:ascii="Times New Roman" w:hAnsi="Times New Roman"/>
          <w:b/>
          <w:i w:val="0"/>
          <w:color w:val="auto"/>
          <w:u w:val="single"/>
        </w:rPr>
      </w:pPr>
    </w:p>
    <w:p w:rsidR="007B6133" w:rsidRPr="00F83E43" w:rsidRDefault="007B6133" w:rsidP="007B6133">
      <w:pPr>
        <w:jc w:val="center"/>
        <w:outlineLvl w:val="0"/>
        <w:rPr>
          <w:rFonts w:ascii="Times New Roman" w:hAnsi="Times New Roman"/>
          <w:sz w:val="24"/>
          <w:szCs w:val="24"/>
        </w:rPr>
      </w:pPr>
      <w:r w:rsidRPr="00F83E43">
        <w:rPr>
          <w:rFonts w:ascii="Times New Roman" w:hAnsi="Times New Roman"/>
          <w:b/>
          <w:sz w:val="24"/>
          <w:szCs w:val="24"/>
        </w:rPr>
        <w:t>Дополнительная литература.</w:t>
      </w:r>
    </w:p>
    <w:p w:rsidR="007B6133" w:rsidRPr="00F83E43" w:rsidRDefault="007B6133" w:rsidP="007B6133">
      <w:pPr>
        <w:spacing w:after="0" w:line="240" w:lineRule="auto"/>
        <w:jc w:val="both"/>
        <w:textAlignment w:val="baseline"/>
        <w:rPr>
          <w:rFonts w:ascii="Times New Roman" w:hAnsi="Times New Roman"/>
          <w:sz w:val="24"/>
          <w:szCs w:val="24"/>
        </w:rPr>
      </w:pPr>
      <w:r w:rsidRPr="00F83E43">
        <w:rPr>
          <w:rFonts w:ascii="Times New Roman" w:hAnsi="Times New Roman"/>
          <w:sz w:val="24"/>
          <w:szCs w:val="24"/>
        </w:rPr>
        <w:lastRenderedPageBreak/>
        <w:t>1. Золотарева И.В., Крысова Т.А. Поурочные разработки по литературе. 8 класс. — М.: ВАКО, 2004.</w:t>
      </w:r>
    </w:p>
    <w:p w:rsidR="007B6133" w:rsidRPr="00F83E43" w:rsidRDefault="007B6133" w:rsidP="007B6133">
      <w:pPr>
        <w:spacing w:after="0" w:line="240" w:lineRule="auto"/>
        <w:jc w:val="both"/>
        <w:textAlignment w:val="baseline"/>
        <w:rPr>
          <w:rFonts w:ascii="Times New Roman" w:hAnsi="Times New Roman"/>
          <w:sz w:val="24"/>
          <w:szCs w:val="24"/>
        </w:rPr>
      </w:pPr>
      <w:r w:rsidRPr="00F83E43">
        <w:rPr>
          <w:rFonts w:ascii="Times New Roman" w:hAnsi="Times New Roman"/>
          <w:sz w:val="24"/>
          <w:szCs w:val="24"/>
        </w:rPr>
        <w:t>2. Коровина В.Я., Збарский И.С., Коровин В.И. Литература: 8 класс: Методические советы. — М.: Просвещение, 2008.</w:t>
      </w:r>
    </w:p>
    <w:p w:rsidR="007B6133" w:rsidRPr="00F83E43" w:rsidRDefault="007B6133" w:rsidP="007B6133">
      <w:pPr>
        <w:shd w:val="clear" w:color="auto" w:fill="FFFFFF"/>
        <w:tabs>
          <w:tab w:val="left" w:pos="367"/>
        </w:tabs>
        <w:autoSpaceDE w:val="0"/>
        <w:autoSpaceDN w:val="0"/>
        <w:adjustRightInd w:val="0"/>
        <w:jc w:val="both"/>
        <w:rPr>
          <w:rFonts w:ascii="Times New Roman" w:hAnsi="Times New Roman"/>
          <w:sz w:val="24"/>
          <w:szCs w:val="24"/>
        </w:rPr>
      </w:pPr>
      <w:r w:rsidRPr="00F83E43">
        <w:rPr>
          <w:rFonts w:ascii="Times New Roman" w:hAnsi="Times New Roman"/>
          <w:sz w:val="24"/>
          <w:szCs w:val="24"/>
        </w:rPr>
        <w:t xml:space="preserve">3. Литература: 8 класс: Фонохрестоматия: Электронное учебное пособие на </w:t>
      </w:r>
      <w:r w:rsidRPr="00F83E43">
        <w:rPr>
          <w:rFonts w:ascii="Times New Roman" w:hAnsi="Times New Roman"/>
          <w:sz w:val="24"/>
          <w:szCs w:val="24"/>
          <w:lang w:val="en-US"/>
        </w:rPr>
        <w:t>CD</w:t>
      </w:r>
      <w:r w:rsidRPr="00F83E43">
        <w:rPr>
          <w:rFonts w:ascii="Times New Roman" w:hAnsi="Times New Roman"/>
          <w:sz w:val="24"/>
          <w:szCs w:val="24"/>
        </w:rPr>
        <w:t>-</w:t>
      </w:r>
      <w:r w:rsidRPr="00F83E43">
        <w:rPr>
          <w:rFonts w:ascii="Times New Roman" w:hAnsi="Times New Roman"/>
          <w:sz w:val="24"/>
          <w:szCs w:val="24"/>
          <w:lang w:val="en-US"/>
        </w:rPr>
        <w:t>ROM</w:t>
      </w:r>
      <w:r w:rsidRPr="00F83E43">
        <w:rPr>
          <w:rFonts w:ascii="Times New Roman" w:hAnsi="Times New Roman"/>
          <w:sz w:val="24"/>
          <w:szCs w:val="24"/>
        </w:rPr>
        <w:t xml:space="preserve"> / Сост. В.Я.Коровина, В.П..Журавлев, В.И.Коровин. - М.: Просвещение, 2008.</w:t>
      </w:r>
    </w:p>
    <w:p w:rsidR="007B6133" w:rsidRPr="00F83E43" w:rsidRDefault="007B6133" w:rsidP="007B6133">
      <w:pPr>
        <w:shd w:val="clear" w:color="auto" w:fill="FFFFFF"/>
        <w:tabs>
          <w:tab w:val="left" w:pos="367"/>
        </w:tabs>
        <w:autoSpaceDE w:val="0"/>
        <w:autoSpaceDN w:val="0"/>
        <w:adjustRightInd w:val="0"/>
        <w:jc w:val="both"/>
        <w:rPr>
          <w:rFonts w:ascii="Times New Roman" w:hAnsi="Times New Roman"/>
          <w:sz w:val="24"/>
          <w:szCs w:val="24"/>
        </w:rPr>
      </w:pPr>
      <w:r w:rsidRPr="00F83E43">
        <w:rPr>
          <w:rFonts w:ascii="Times New Roman" w:hAnsi="Times New Roman"/>
          <w:sz w:val="24"/>
          <w:szCs w:val="24"/>
        </w:rPr>
        <w:t>4. Поурочное планирование по литературе. 8 кл. к учебнику-хрестоматии Коровиной В. Я.: Методическое пособие / О. А. Ерёмина. – М.: Издательство «Экзамен», 2003.</w:t>
      </w:r>
    </w:p>
    <w:p w:rsidR="007B6133" w:rsidRPr="00F83E43" w:rsidRDefault="007B6133" w:rsidP="007B6133">
      <w:pPr>
        <w:shd w:val="clear" w:color="auto" w:fill="FFFFFF"/>
        <w:tabs>
          <w:tab w:val="left" w:pos="367"/>
        </w:tabs>
        <w:autoSpaceDE w:val="0"/>
        <w:autoSpaceDN w:val="0"/>
        <w:adjustRightInd w:val="0"/>
        <w:jc w:val="both"/>
        <w:rPr>
          <w:rFonts w:ascii="Times New Roman" w:hAnsi="Times New Roman"/>
          <w:sz w:val="24"/>
          <w:szCs w:val="24"/>
        </w:rPr>
      </w:pPr>
      <w:r w:rsidRPr="00F83E43">
        <w:rPr>
          <w:rFonts w:ascii="Times New Roman" w:hAnsi="Times New Roman"/>
          <w:sz w:val="24"/>
          <w:szCs w:val="24"/>
        </w:rPr>
        <w:t>5. Турьянская Б.И. и др. Литература в 8 классе. Урок за уроком. — М.: Русское слово, 2007.</w:t>
      </w:r>
    </w:p>
    <w:p w:rsidR="007B6133" w:rsidRPr="00F83E43" w:rsidRDefault="007B6133" w:rsidP="007B6133">
      <w:pPr>
        <w:shd w:val="clear" w:color="auto" w:fill="FFFFFF"/>
        <w:tabs>
          <w:tab w:val="left" w:pos="367"/>
        </w:tabs>
        <w:autoSpaceDE w:val="0"/>
        <w:autoSpaceDN w:val="0"/>
        <w:adjustRightInd w:val="0"/>
        <w:jc w:val="both"/>
        <w:rPr>
          <w:rFonts w:ascii="Times New Roman" w:hAnsi="Times New Roman"/>
          <w:sz w:val="24"/>
          <w:szCs w:val="24"/>
        </w:rPr>
      </w:pPr>
      <w:r w:rsidRPr="00F83E43">
        <w:rPr>
          <w:rFonts w:ascii="Times New Roman" w:hAnsi="Times New Roman"/>
          <w:sz w:val="24"/>
          <w:szCs w:val="24"/>
        </w:rPr>
        <w:t>6. Литература: Тесты. 5 – 8 кл.: Учебно-метод. пособие для учителя / Авт.-сост. Н. Н. Коршунова, Е. Ю. Липина. – М.: Дрофа, 1998.</w:t>
      </w:r>
    </w:p>
    <w:p w:rsidR="007B6133" w:rsidRPr="007B6133" w:rsidRDefault="007B6133" w:rsidP="007B6133">
      <w:pPr>
        <w:contextualSpacing/>
        <w:jc w:val="both"/>
        <w:rPr>
          <w:rFonts w:ascii="Times New Roman" w:hAnsi="Times New Roman" w:cs="Times New Roman"/>
          <w:sz w:val="28"/>
          <w:szCs w:val="28"/>
        </w:rPr>
      </w:pPr>
    </w:p>
    <w:p w:rsidR="007B6133" w:rsidRPr="007B6133" w:rsidRDefault="007B6133" w:rsidP="007B6133">
      <w:pPr>
        <w:contextualSpacing/>
        <w:jc w:val="center"/>
        <w:rPr>
          <w:rFonts w:ascii="Times New Roman" w:hAnsi="Times New Roman" w:cs="Times New Roman"/>
          <w:b/>
          <w:sz w:val="28"/>
          <w:szCs w:val="28"/>
          <w:u w:val="single"/>
        </w:rPr>
      </w:pPr>
    </w:p>
    <w:p w:rsidR="007B6133" w:rsidRPr="00CC014D" w:rsidRDefault="007B6133" w:rsidP="007B6133">
      <w:pPr>
        <w:contextualSpacing/>
      </w:pPr>
    </w:p>
    <w:p w:rsidR="007B6133" w:rsidRPr="007B6133" w:rsidRDefault="007B6133" w:rsidP="007B6133">
      <w:pPr>
        <w:tabs>
          <w:tab w:val="left" w:pos="1309"/>
        </w:tabs>
        <w:contextualSpacing/>
        <w:jc w:val="center"/>
        <w:rPr>
          <w:rFonts w:ascii="Times New Roman" w:hAnsi="Times New Roman" w:cs="Times New Roman"/>
          <w:b/>
          <w:sz w:val="28"/>
          <w:szCs w:val="28"/>
          <w:u w:val="single"/>
        </w:rPr>
      </w:pPr>
      <w:r w:rsidRPr="007B6133">
        <w:rPr>
          <w:rFonts w:ascii="Times New Roman" w:hAnsi="Times New Roman" w:cs="Times New Roman"/>
          <w:b/>
          <w:sz w:val="28"/>
          <w:szCs w:val="28"/>
          <w:u w:val="single"/>
        </w:rPr>
        <w:t>Математика</w:t>
      </w:r>
    </w:p>
    <w:p w:rsidR="007B6133" w:rsidRDefault="007B6133" w:rsidP="007B6133">
      <w:pPr>
        <w:contextualSpacing/>
      </w:pPr>
    </w:p>
    <w:p w:rsidR="007B6133" w:rsidRDefault="007B6133" w:rsidP="007B6133">
      <w:pPr>
        <w:jc w:val="center"/>
        <w:rPr>
          <w:sz w:val="28"/>
          <w:szCs w:val="34"/>
        </w:rPr>
      </w:pPr>
    </w:p>
    <w:p w:rsidR="007B6133" w:rsidRDefault="007B6133" w:rsidP="007B6133">
      <w:pPr>
        <w:jc w:val="right"/>
        <w:rPr>
          <w:sz w:val="28"/>
          <w:szCs w:val="34"/>
        </w:rPr>
      </w:pPr>
      <w:r>
        <w:rPr>
          <w:sz w:val="28"/>
          <w:szCs w:val="34"/>
        </w:rPr>
        <w:t xml:space="preserve">                                                                  «Рассмотрено»------------------- </w:t>
      </w:r>
    </w:p>
    <w:p w:rsidR="007B6133" w:rsidRDefault="007B6133" w:rsidP="007B6133">
      <w:pPr>
        <w:jc w:val="right"/>
        <w:rPr>
          <w:sz w:val="28"/>
          <w:szCs w:val="34"/>
        </w:rPr>
      </w:pPr>
      <w:r>
        <w:rPr>
          <w:sz w:val="28"/>
          <w:szCs w:val="34"/>
        </w:rPr>
        <w:t xml:space="preserve">   Руководитель МО учителей       </w:t>
      </w:r>
    </w:p>
    <w:p w:rsidR="007B6133" w:rsidRDefault="007B6133" w:rsidP="007B6133">
      <w:pPr>
        <w:jc w:val="right"/>
        <w:rPr>
          <w:sz w:val="28"/>
          <w:szCs w:val="34"/>
        </w:rPr>
      </w:pPr>
      <w:r>
        <w:rPr>
          <w:sz w:val="28"/>
          <w:szCs w:val="34"/>
        </w:rPr>
        <w:t>математики и физики Баженова В.И.</w:t>
      </w:r>
    </w:p>
    <w:p w:rsidR="007B6133" w:rsidRDefault="007B6133" w:rsidP="007B6133">
      <w:pPr>
        <w:jc w:val="right"/>
        <w:rPr>
          <w:sz w:val="28"/>
          <w:szCs w:val="34"/>
        </w:rPr>
      </w:pPr>
      <w:r>
        <w:rPr>
          <w:sz w:val="28"/>
          <w:szCs w:val="34"/>
        </w:rPr>
        <w:t>30.08.2013 г</w:t>
      </w:r>
    </w:p>
    <w:p w:rsidR="007B6133" w:rsidRDefault="007B6133" w:rsidP="007B6133">
      <w:pPr>
        <w:jc w:val="right"/>
        <w:rPr>
          <w:sz w:val="28"/>
          <w:szCs w:val="34"/>
        </w:rPr>
      </w:pPr>
    </w:p>
    <w:p w:rsidR="007B6133" w:rsidRDefault="007B6133" w:rsidP="007B6133">
      <w:pPr>
        <w:jc w:val="center"/>
        <w:rPr>
          <w:sz w:val="40"/>
          <w:szCs w:val="40"/>
        </w:rPr>
      </w:pPr>
    </w:p>
    <w:p w:rsidR="007B6133" w:rsidRDefault="007B6133" w:rsidP="007B6133">
      <w:pPr>
        <w:jc w:val="center"/>
        <w:rPr>
          <w:sz w:val="40"/>
          <w:szCs w:val="40"/>
        </w:rPr>
      </w:pPr>
    </w:p>
    <w:p w:rsidR="007B6133" w:rsidRDefault="007B6133" w:rsidP="007B6133">
      <w:pPr>
        <w:jc w:val="center"/>
        <w:rPr>
          <w:sz w:val="40"/>
          <w:szCs w:val="40"/>
        </w:rPr>
      </w:pPr>
      <w:r>
        <w:rPr>
          <w:sz w:val="40"/>
          <w:szCs w:val="40"/>
        </w:rPr>
        <w:t>МОАУ «Ветлянская СОШ»</w:t>
      </w:r>
    </w:p>
    <w:p w:rsidR="007B6133" w:rsidRDefault="007B6133" w:rsidP="007B6133">
      <w:pPr>
        <w:jc w:val="center"/>
        <w:rPr>
          <w:sz w:val="40"/>
          <w:szCs w:val="40"/>
        </w:rPr>
      </w:pPr>
    </w:p>
    <w:p w:rsidR="007B6133" w:rsidRDefault="007B6133" w:rsidP="007B6133">
      <w:pPr>
        <w:rPr>
          <w:sz w:val="32"/>
          <w:szCs w:val="32"/>
        </w:rPr>
      </w:pPr>
    </w:p>
    <w:p w:rsidR="007B6133" w:rsidRDefault="007B6133" w:rsidP="007B6133">
      <w:pPr>
        <w:rPr>
          <w:sz w:val="28"/>
          <w:szCs w:val="34"/>
        </w:rPr>
      </w:pPr>
    </w:p>
    <w:p w:rsidR="007B6133" w:rsidRDefault="007B6133" w:rsidP="007B6133">
      <w:pPr>
        <w:jc w:val="center"/>
        <w:rPr>
          <w:b/>
          <w:bCs/>
          <w:i/>
          <w:iCs/>
          <w:sz w:val="40"/>
          <w:szCs w:val="40"/>
        </w:rPr>
      </w:pPr>
      <w:r>
        <w:rPr>
          <w:b/>
          <w:bCs/>
          <w:i/>
          <w:iCs/>
          <w:sz w:val="40"/>
          <w:szCs w:val="40"/>
        </w:rPr>
        <w:lastRenderedPageBreak/>
        <w:t xml:space="preserve">Адаптированная общеобразовательная программа по математике для 8 класса       </w:t>
      </w:r>
      <w:r>
        <w:rPr>
          <w:rFonts w:ascii="Times New Roman" w:hAnsi="Times New Roman"/>
          <w:b/>
          <w:bCs/>
          <w:i/>
          <w:iCs/>
          <w:sz w:val="40"/>
          <w:szCs w:val="40"/>
        </w:rPr>
        <w:t xml:space="preserve">  для детей с ограниченными возможностями здоровья</w:t>
      </w:r>
      <w:r>
        <w:rPr>
          <w:b/>
          <w:bCs/>
          <w:i/>
          <w:iCs/>
          <w:sz w:val="40"/>
          <w:szCs w:val="40"/>
        </w:rPr>
        <w:t xml:space="preserve"> </w:t>
      </w:r>
    </w:p>
    <w:p w:rsidR="007B6133" w:rsidRDefault="007B6133" w:rsidP="007B6133">
      <w:pPr>
        <w:jc w:val="center"/>
      </w:pPr>
    </w:p>
    <w:p w:rsidR="007B6133" w:rsidRDefault="007B6133" w:rsidP="007B6133">
      <w:pPr>
        <w:jc w:val="center"/>
      </w:pPr>
    </w:p>
    <w:p w:rsidR="007B6133" w:rsidRDefault="007B6133" w:rsidP="007B6133">
      <w:pPr>
        <w:jc w:val="center"/>
        <w:rPr>
          <w:b/>
          <w:bCs/>
          <w:i/>
          <w:iCs/>
          <w:sz w:val="40"/>
          <w:szCs w:val="40"/>
        </w:rPr>
      </w:pPr>
    </w:p>
    <w:p w:rsidR="007B6133" w:rsidRDefault="007B6133" w:rsidP="007B6133">
      <w:pPr>
        <w:jc w:val="center"/>
        <w:rPr>
          <w:b/>
          <w:bCs/>
          <w:i/>
          <w:iCs/>
          <w:sz w:val="32"/>
          <w:szCs w:val="38"/>
        </w:rPr>
      </w:pPr>
      <w:r>
        <w:rPr>
          <w:b/>
          <w:bCs/>
          <w:i/>
          <w:iCs/>
          <w:sz w:val="32"/>
          <w:szCs w:val="38"/>
        </w:rPr>
        <w:t xml:space="preserve">Учитель   Баженова В.И. </w:t>
      </w:r>
    </w:p>
    <w:p w:rsidR="007B6133" w:rsidRDefault="007B6133" w:rsidP="007B6133">
      <w:pPr>
        <w:jc w:val="center"/>
        <w:rPr>
          <w:b/>
          <w:bCs/>
          <w:i/>
          <w:iCs/>
          <w:sz w:val="32"/>
          <w:szCs w:val="38"/>
        </w:rPr>
      </w:pPr>
    </w:p>
    <w:p w:rsidR="007B6133" w:rsidRDefault="007B6133" w:rsidP="007B6133">
      <w:pPr>
        <w:jc w:val="center"/>
        <w:rPr>
          <w:b/>
          <w:bCs/>
          <w:i/>
          <w:iCs/>
          <w:sz w:val="32"/>
          <w:szCs w:val="38"/>
        </w:rPr>
      </w:pPr>
    </w:p>
    <w:p w:rsidR="007B6133" w:rsidRDefault="007B6133" w:rsidP="007B6133">
      <w:pPr>
        <w:jc w:val="center"/>
        <w:rPr>
          <w:b/>
          <w:bCs/>
          <w:i/>
          <w:iCs/>
          <w:sz w:val="32"/>
          <w:szCs w:val="38"/>
        </w:rPr>
      </w:pPr>
    </w:p>
    <w:p w:rsidR="007B6133" w:rsidRDefault="007B6133" w:rsidP="007B6133">
      <w:pPr>
        <w:jc w:val="center"/>
        <w:rPr>
          <w:b/>
          <w:bCs/>
          <w:i/>
          <w:iCs/>
          <w:sz w:val="40"/>
          <w:szCs w:val="40"/>
        </w:rPr>
      </w:pPr>
    </w:p>
    <w:p w:rsidR="007B6133" w:rsidRDefault="007B6133" w:rsidP="007B6133">
      <w:pPr>
        <w:jc w:val="center"/>
        <w:rPr>
          <w:b/>
          <w:bCs/>
          <w:i/>
          <w:iCs/>
          <w:sz w:val="40"/>
          <w:szCs w:val="40"/>
        </w:rPr>
      </w:pPr>
    </w:p>
    <w:p w:rsidR="007B6133" w:rsidRDefault="007B6133" w:rsidP="007B6133">
      <w:pPr>
        <w:jc w:val="right"/>
        <w:rPr>
          <w:sz w:val="28"/>
          <w:szCs w:val="34"/>
        </w:rPr>
      </w:pPr>
    </w:p>
    <w:p w:rsidR="007B6133" w:rsidRDefault="007B6133" w:rsidP="007B6133">
      <w:pPr>
        <w:jc w:val="center"/>
        <w:rPr>
          <w:sz w:val="32"/>
          <w:szCs w:val="32"/>
        </w:rPr>
      </w:pPr>
      <w:r>
        <w:rPr>
          <w:sz w:val="32"/>
          <w:szCs w:val="32"/>
        </w:rPr>
        <w:t>2013-2014 учебный год</w:t>
      </w: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pPr>
    </w:p>
    <w:p w:rsidR="007B6133" w:rsidRDefault="007B6133" w:rsidP="007B6133">
      <w:pPr>
        <w:jc w:val="center"/>
        <w:rPr>
          <w:sz w:val="6"/>
          <w:szCs w:val="6"/>
        </w:rPr>
      </w:pPr>
    </w:p>
    <w:p w:rsidR="007B6133" w:rsidRDefault="007B6133" w:rsidP="007B6133"/>
    <w:p w:rsidR="007B6133" w:rsidRDefault="007B6133" w:rsidP="007B6133">
      <w:pPr>
        <w:jc w:val="center"/>
        <w:rPr>
          <w:i/>
          <w:iCs/>
          <w:sz w:val="36"/>
          <w:szCs w:val="36"/>
        </w:rPr>
      </w:pPr>
      <w:r>
        <w:rPr>
          <w:b/>
          <w:bCs/>
          <w:i/>
          <w:iCs/>
          <w:sz w:val="36"/>
          <w:szCs w:val="36"/>
        </w:rPr>
        <w:t xml:space="preserve">  Перечень нормативных документов по организации работы с учащимися с</w:t>
      </w:r>
      <w:r>
        <w:rPr>
          <w:rFonts w:ascii="Times New Roman" w:hAnsi="Times New Roman"/>
          <w:b/>
          <w:bCs/>
          <w:i/>
          <w:iCs/>
          <w:sz w:val="36"/>
          <w:szCs w:val="36"/>
        </w:rPr>
        <w:t xml:space="preserve"> ограниченными возможностями здоровь</w:t>
      </w:r>
      <w:r>
        <w:rPr>
          <w:rFonts w:ascii="Times New Roman" w:hAnsi="Times New Roman"/>
          <w:i/>
          <w:iCs/>
          <w:sz w:val="36"/>
          <w:szCs w:val="36"/>
        </w:rPr>
        <w:t>я</w:t>
      </w:r>
      <w:r>
        <w:rPr>
          <w:i/>
          <w:iCs/>
          <w:sz w:val="36"/>
          <w:szCs w:val="36"/>
        </w:rPr>
        <w:t xml:space="preserve"> </w:t>
      </w:r>
    </w:p>
    <w:p w:rsidR="007B6133" w:rsidRDefault="007B6133" w:rsidP="007B6133">
      <w:pPr>
        <w:rPr>
          <w:b/>
          <w:bCs/>
          <w:i/>
          <w:iCs/>
          <w:sz w:val="40"/>
          <w:szCs w:val="40"/>
        </w:rPr>
      </w:pPr>
    </w:p>
    <w:p w:rsidR="007B6133" w:rsidRDefault="007B6133" w:rsidP="007B6133">
      <w:pPr>
        <w:ind w:left="720"/>
        <w:rPr>
          <w:sz w:val="26"/>
          <w:szCs w:val="26"/>
        </w:rPr>
      </w:pPr>
      <w:r>
        <w:rPr>
          <w:sz w:val="26"/>
          <w:szCs w:val="26"/>
        </w:rPr>
        <w:t>1. ФЗ «Об образовании» в РФ гл. 6 ст. 55  п. 2;  гл. 4  ст. 34  п.2, п. 3, п. 8</w:t>
      </w:r>
    </w:p>
    <w:p w:rsidR="007B6133" w:rsidRDefault="007B6133" w:rsidP="007B6133">
      <w:pPr>
        <w:ind w:left="720"/>
        <w:rPr>
          <w:sz w:val="26"/>
          <w:szCs w:val="26"/>
        </w:rPr>
      </w:pPr>
      <w:r>
        <w:rPr>
          <w:sz w:val="26"/>
          <w:szCs w:val="26"/>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7B6133" w:rsidRDefault="007B6133" w:rsidP="007B6133">
      <w:pPr>
        <w:ind w:left="720"/>
        <w:rPr>
          <w:sz w:val="26"/>
          <w:szCs w:val="26"/>
        </w:rPr>
      </w:pPr>
      <w:r>
        <w:rPr>
          <w:sz w:val="26"/>
          <w:szCs w:val="26"/>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 4. 4.Приказ МО РФ «Положение о классах компенсирующего обучения» от 06.09.1992 г. (сборник приказов №11 за 1992 год)</w:t>
      </w:r>
    </w:p>
    <w:p w:rsidR="007B6133" w:rsidRDefault="007B6133" w:rsidP="007B6133">
      <w:pPr>
        <w:ind w:left="720"/>
        <w:rPr>
          <w:sz w:val="26"/>
          <w:szCs w:val="26"/>
        </w:rPr>
      </w:pPr>
      <w:r>
        <w:rPr>
          <w:sz w:val="26"/>
          <w:szCs w:val="26"/>
        </w:rPr>
        <w:t>5. Письмо МО РФ от 27.03.2000 № 27/901 – 6 «О психолого – медико – педагогическом консилиуме образовательного учреждении»</w:t>
      </w:r>
    </w:p>
    <w:p w:rsidR="007B6133" w:rsidRDefault="007B6133" w:rsidP="007B6133">
      <w:pPr>
        <w:ind w:left="720"/>
        <w:rPr>
          <w:sz w:val="26"/>
          <w:szCs w:val="26"/>
        </w:rPr>
      </w:pPr>
      <w:r>
        <w:rPr>
          <w:sz w:val="26"/>
          <w:szCs w:val="26"/>
        </w:rPr>
        <w:t>6.Приказ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7B6133" w:rsidRDefault="007B6133" w:rsidP="007B6133">
      <w:pPr>
        <w:jc w:val="center"/>
        <w:rPr>
          <w:b/>
          <w:sz w:val="30"/>
          <w:szCs w:val="30"/>
        </w:rPr>
      </w:pPr>
      <w:r>
        <w:rPr>
          <w:b/>
          <w:sz w:val="30"/>
          <w:szCs w:val="30"/>
        </w:rPr>
        <w:t>Пояснительная записка</w:t>
      </w:r>
    </w:p>
    <w:p w:rsidR="007B6133" w:rsidRDefault="007B6133" w:rsidP="007B6133">
      <w:pPr>
        <w:rPr>
          <w:sz w:val="6"/>
          <w:szCs w:val="6"/>
        </w:rPr>
      </w:pPr>
    </w:p>
    <w:p w:rsidR="007B6133" w:rsidRDefault="007B6133" w:rsidP="007B6133">
      <w:pPr>
        <w:ind w:left="720"/>
        <w:rPr>
          <w:sz w:val="6"/>
          <w:szCs w:val="6"/>
        </w:rPr>
      </w:pPr>
    </w:p>
    <w:p w:rsidR="007B6133" w:rsidRDefault="007B6133" w:rsidP="007B6133">
      <w:pPr>
        <w:jc w:val="both"/>
        <w:rPr>
          <w:sz w:val="26"/>
          <w:szCs w:val="26"/>
        </w:rPr>
      </w:pPr>
      <w:r>
        <w:rPr>
          <w:sz w:val="26"/>
          <w:szCs w:val="26"/>
        </w:rPr>
        <w:lastRenderedPageBreak/>
        <w:t xml:space="preserve">Программа по алгебре, предназначенная  для учащихся 8 класса с задержкой психического развития (ЗПР </w:t>
      </w:r>
      <w:r>
        <w:rPr>
          <w:sz w:val="26"/>
          <w:szCs w:val="26"/>
          <w:lang w:val="en-US"/>
        </w:rPr>
        <w:t>VII</w:t>
      </w:r>
      <w:r>
        <w:rPr>
          <w:sz w:val="26"/>
          <w:szCs w:val="26"/>
        </w:rPr>
        <w:t xml:space="preserve"> вида), составлена на основе программы курса «Алгебра 8» автор А.Г.Мордкович. Курс рассчитан на 3 часа в неделю, всего 105 часов.</w:t>
      </w:r>
    </w:p>
    <w:p w:rsidR="007B6133" w:rsidRDefault="007B6133" w:rsidP="007B6133">
      <w:pPr>
        <w:ind w:firstLine="709"/>
        <w:jc w:val="both"/>
        <w:rPr>
          <w:sz w:val="26"/>
          <w:szCs w:val="26"/>
        </w:rPr>
      </w:pPr>
      <w:r>
        <w:rPr>
          <w:sz w:val="26"/>
          <w:szCs w:val="26"/>
        </w:rPr>
        <w:t>Программа составлена с учетом особенностей детей с ограниченными возможностями здоровья. От них нельзя требовать запоминания и вывода формул, доказательства теорем, решения нестандартных, трудоемких заданий.</w:t>
      </w:r>
    </w:p>
    <w:p w:rsidR="007B6133" w:rsidRDefault="007B6133" w:rsidP="007B6133">
      <w:pPr>
        <w:ind w:firstLine="709"/>
        <w:jc w:val="both"/>
        <w:rPr>
          <w:sz w:val="26"/>
          <w:szCs w:val="26"/>
        </w:rPr>
      </w:pPr>
      <w:r>
        <w:rPr>
          <w:sz w:val="26"/>
          <w:szCs w:val="26"/>
        </w:rPr>
        <w:t>Для усвоения материала данной категорией учащихся требуется многократное повторение.</w:t>
      </w:r>
    </w:p>
    <w:p w:rsidR="007B6133" w:rsidRDefault="007B6133" w:rsidP="007B6133">
      <w:pPr>
        <w:ind w:firstLine="709"/>
        <w:jc w:val="both"/>
        <w:rPr>
          <w:sz w:val="26"/>
          <w:szCs w:val="26"/>
        </w:rPr>
      </w:pPr>
      <w:r>
        <w:rPr>
          <w:sz w:val="26"/>
          <w:szCs w:val="26"/>
        </w:rPr>
        <w:t xml:space="preserve">В связи с этим ряд тем изучается </w:t>
      </w:r>
      <w:r>
        <w:rPr>
          <w:i/>
          <w:sz w:val="26"/>
          <w:szCs w:val="26"/>
        </w:rPr>
        <w:t>ознакомительно</w:t>
      </w:r>
      <w:r>
        <w:rPr>
          <w:sz w:val="26"/>
          <w:szCs w:val="26"/>
        </w:rPr>
        <w:t>:</w:t>
      </w:r>
    </w:p>
    <w:p w:rsidR="007B6133" w:rsidRDefault="007B6133"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Понятие об иррациональном числе.</w:t>
      </w:r>
    </w:p>
    <w:p w:rsidR="007B6133" w:rsidRDefault="007B6133"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Общие сведения о действительных числах.</w:t>
      </w:r>
    </w:p>
    <w:p w:rsidR="007B6133" w:rsidRDefault="007B6133"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 xml:space="preserve">Функция </w:t>
      </w:r>
      <w:r>
        <w:rPr>
          <w:i/>
          <w:sz w:val="26"/>
          <w:szCs w:val="26"/>
        </w:rPr>
        <w:t xml:space="preserve">у = </w:t>
      </w:r>
      <w:r w:rsidRPr="00360EE3">
        <w:rPr>
          <w:position w:val="-1"/>
        </w:rPr>
        <w:object w:dxaOrig="426" w:dyaOrig="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13.9pt" o:ole="" filled="t">
            <v:fill color2="black"/>
            <v:imagedata r:id="rId142" o:title=""/>
          </v:shape>
          <o:OLEObject Type="Embed" ProgID="Equation.3" ShapeID="_x0000_i1025" DrawAspect="Content" ObjectID="_1453737222" r:id="rId143"/>
        </w:object>
      </w:r>
      <w:r>
        <w:rPr>
          <w:sz w:val="26"/>
          <w:szCs w:val="26"/>
        </w:rPr>
        <w:t>, ее график.</w:t>
      </w:r>
    </w:p>
    <w:p w:rsidR="007B6133" w:rsidRDefault="007B6133"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Элементы комбинаторики и статистики.</w:t>
      </w:r>
    </w:p>
    <w:p w:rsidR="007B6133" w:rsidRDefault="007B6133" w:rsidP="007B6133">
      <w:pPr>
        <w:ind w:firstLine="709"/>
        <w:jc w:val="both"/>
        <w:rPr>
          <w:b/>
          <w:bCs/>
          <w:sz w:val="26"/>
          <w:szCs w:val="26"/>
        </w:rPr>
      </w:pPr>
      <w:r>
        <w:rPr>
          <w:b/>
          <w:bCs/>
          <w:sz w:val="26"/>
          <w:szCs w:val="26"/>
        </w:rPr>
        <w:t>Исключаются следующие темы:</w:t>
      </w:r>
    </w:p>
    <w:p w:rsidR="007B6133" w:rsidRDefault="007B6133" w:rsidP="007B6133">
      <w:pPr>
        <w:tabs>
          <w:tab w:val="left" w:pos="720"/>
        </w:tabs>
        <w:ind w:left="360"/>
        <w:jc w:val="both"/>
        <w:rPr>
          <w:sz w:val="26"/>
          <w:szCs w:val="26"/>
        </w:rPr>
      </w:pPr>
      <w:r>
        <w:rPr>
          <w:sz w:val="26"/>
          <w:szCs w:val="26"/>
        </w:rPr>
        <w:t>Нахождение приближенных значений квадратного корня.</w:t>
      </w:r>
    </w:p>
    <w:p w:rsidR="007B6133" w:rsidRDefault="007B6133" w:rsidP="007B6133">
      <w:pPr>
        <w:tabs>
          <w:tab w:val="left" w:pos="720"/>
        </w:tabs>
        <w:ind w:left="360"/>
        <w:jc w:val="both"/>
        <w:rPr>
          <w:sz w:val="26"/>
          <w:szCs w:val="26"/>
        </w:rPr>
      </w:pPr>
      <w:r>
        <w:rPr>
          <w:sz w:val="26"/>
          <w:szCs w:val="26"/>
        </w:rPr>
        <w:t>Решение квадратичных уравнений выделением квадратного двучлена. Теорема Виета.</w:t>
      </w:r>
    </w:p>
    <w:p w:rsidR="007B6133" w:rsidRDefault="007B6133" w:rsidP="007B6133">
      <w:pPr>
        <w:tabs>
          <w:tab w:val="left" w:pos="720"/>
        </w:tabs>
        <w:ind w:left="360"/>
        <w:jc w:val="both"/>
        <w:rPr>
          <w:sz w:val="26"/>
          <w:szCs w:val="26"/>
        </w:rPr>
      </w:pPr>
      <w:r>
        <w:rPr>
          <w:sz w:val="26"/>
          <w:szCs w:val="26"/>
        </w:rPr>
        <w:t>Формула корней квадратного уравнения, у которого второй коэффициент является четным числом.</w:t>
      </w:r>
    </w:p>
    <w:p w:rsidR="007B6133" w:rsidRDefault="007B6133" w:rsidP="007B6133">
      <w:pPr>
        <w:tabs>
          <w:tab w:val="left" w:pos="720"/>
        </w:tabs>
        <w:ind w:left="360"/>
        <w:jc w:val="both"/>
        <w:rPr>
          <w:sz w:val="26"/>
          <w:szCs w:val="26"/>
        </w:rPr>
      </w:pPr>
      <w:r>
        <w:rPr>
          <w:sz w:val="26"/>
          <w:szCs w:val="26"/>
        </w:rPr>
        <w:t>Решение задач с помощью рациональных уравнений.</w:t>
      </w:r>
    </w:p>
    <w:p w:rsidR="007B6133" w:rsidRDefault="007B6133" w:rsidP="007B6133">
      <w:pPr>
        <w:tabs>
          <w:tab w:val="left" w:pos="720"/>
        </w:tabs>
        <w:ind w:left="360"/>
        <w:jc w:val="both"/>
        <w:rPr>
          <w:sz w:val="26"/>
          <w:szCs w:val="26"/>
        </w:rPr>
      </w:pPr>
      <w:r>
        <w:rPr>
          <w:sz w:val="26"/>
          <w:szCs w:val="26"/>
        </w:rPr>
        <w:t>Графический способ решения уравнений.</w:t>
      </w:r>
    </w:p>
    <w:p w:rsidR="007B6133" w:rsidRDefault="007B6133" w:rsidP="007B6133">
      <w:pPr>
        <w:tabs>
          <w:tab w:val="left" w:pos="720"/>
        </w:tabs>
        <w:ind w:left="360"/>
        <w:rPr>
          <w:sz w:val="26"/>
          <w:szCs w:val="26"/>
        </w:rPr>
      </w:pPr>
      <w:r>
        <w:rPr>
          <w:b/>
          <w:bCs/>
          <w:sz w:val="26"/>
          <w:szCs w:val="26"/>
        </w:rPr>
        <w:t>Целями изучения курса алгебры в 8 классе являются</w:t>
      </w:r>
      <w:r>
        <w:rPr>
          <w:sz w:val="26"/>
          <w:szCs w:val="26"/>
        </w:rPr>
        <w:t xml:space="preserve"> развитие вычислительных и формально-оперативных алгебраических умений до уровня, позволяющего использовать их при решении задач математики и смежных предметов (физики,химии,основ информатики и вычислительной техники и др.), усвоение аппарата уравнений и неравенств как основного средства математического моделирования прикладных задач, функциональная подготовка школьников.</w:t>
      </w:r>
    </w:p>
    <w:p w:rsidR="007B6133" w:rsidRDefault="007B6133" w:rsidP="007B6133">
      <w:pPr>
        <w:rPr>
          <w:sz w:val="26"/>
          <w:szCs w:val="26"/>
        </w:rPr>
      </w:pPr>
      <w:r>
        <w:rPr>
          <w:sz w:val="26"/>
          <w:szCs w:val="26"/>
        </w:rPr>
        <w:t xml:space="preserve">Дети ЗПР с трудом усваивают программу по математике. Предложенная рабочая программа рассчитана на учащихся, имеющих ослабленное   состояние нервной системы, влекущее за собой быструю   утомляемость, низкую работоспособность, повышенную отвлекаемость,   что, в свою очередь, ведет к нарушению внимания, восприятия,      абстрактного мышления. У таких детей отмечаются периодические </w:t>
      </w:r>
      <w:r>
        <w:rPr>
          <w:sz w:val="26"/>
          <w:szCs w:val="26"/>
        </w:rPr>
        <w:lastRenderedPageBreak/>
        <w:t xml:space="preserve">колебания внимания, недостаточная концентрация на объекте, малый объём памяти. На изучение уроков алгебры отводится 3 часа в неделю, всего 105 часов.                                                                                            </w:t>
      </w:r>
    </w:p>
    <w:p w:rsidR="007B6133" w:rsidRDefault="007B6133" w:rsidP="007B6133">
      <w:pPr>
        <w:jc w:val="center"/>
        <w:rPr>
          <w:b/>
          <w:sz w:val="26"/>
          <w:szCs w:val="26"/>
        </w:rPr>
      </w:pPr>
      <w:r>
        <w:rPr>
          <w:b/>
          <w:sz w:val="26"/>
          <w:szCs w:val="26"/>
        </w:rPr>
        <w:t>Учебно-тематический план</w:t>
      </w:r>
    </w:p>
    <w:p w:rsidR="007B6133" w:rsidRDefault="007B6133" w:rsidP="007B6133">
      <w:pPr>
        <w:rPr>
          <w:sz w:val="26"/>
          <w:szCs w:val="26"/>
        </w:rPr>
      </w:pPr>
    </w:p>
    <w:tbl>
      <w:tblPr>
        <w:tblW w:w="0" w:type="auto"/>
        <w:tblInd w:w="-882" w:type="dxa"/>
        <w:tblLayout w:type="fixed"/>
        <w:tblLook w:val="0000"/>
      </w:tblPr>
      <w:tblGrid>
        <w:gridCol w:w="870"/>
        <w:gridCol w:w="3780"/>
        <w:gridCol w:w="1020"/>
        <w:gridCol w:w="1380"/>
        <w:gridCol w:w="1155"/>
        <w:gridCol w:w="1635"/>
        <w:gridCol w:w="1110"/>
      </w:tblGrid>
      <w:tr w:rsidR="007B6133" w:rsidTr="007B6133">
        <w:tc>
          <w:tcPr>
            <w:tcW w:w="87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w:t>
            </w:r>
          </w:p>
          <w:p w:rsidR="007B6133" w:rsidRDefault="007B6133" w:rsidP="007B6133">
            <w:pPr>
              <w:jc w:val="center"/>
              <w:rPr>
                <w:sz w:val="26"/>
                <w:szCs w:val="26"/>
              </w:rPr>
            </w:pPr>
            <w:r>
              <w:rPr>
                <w:sz w:val="26"/>
                <w:szCs w:val="26"/>
              </w:rPr>
              <w:t>п/п</w:t>
            </w:r>
          </w:p>
        </w:tc>
        <w:tc>
          <w:tcPr>
            <w:tcW w:w="3780" w:type="dxa"/>
            <w:tcBorders>
              <w:top w:val="single" w:sz="4" w:space="0" w:color="000000"/>
              <w:left w:val="single" w:sz="4" w:space="0" w:color="000000"/>
              <w:bottom w:val="single" w:sz="4" w:space="0" w:color="000000"/>
            </w:tcBorders>
          </w:tcPr>
          <w:p w:rsidR="007B6133" w:rsidRDefault="007B6133" w:rsidP="007B6133">
            <w:pPr>
              <w:snapToGrid w:val="0"/>
              <w:ind w:right="-108"/>
              <w:jc w:val="center"/>
              <w:rPr>
                <w:sz w:val="26"/>
                <w:szCs w:val="26"/>
              </w:rPr>
            </w:pPr>
            <w:r>
              <w:rPr>
                <w:sz w:val="26"/>
                <w:szCs w:val="26"/>
              </w:rPr>
              <w:t>Разделы и темы</w:t>
            </w:r>
          </w:p>
        </w:tc>
        <w:tc>
          <w:tcPr>
            <w:tcW w:w="102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Всего часов</w:t>
            </w:r>
          </w:p>
        </w:tc>
        <w:tc>
          <w:tcPr>
            <w:tcW w:w="138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Лабораторные работы</w:t>
            </w:r>
          </w:p>
        </w:tc>
        <w:tc>
          <w:tcPr>
            <w:tcW w:w="115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Практические работы</w:t>
            </w:r>
          </w:p>
        </w:tc>
        <w:tc>
          <w:tcPr>
            <w:tcW w:w="163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Контрольные работы</w:t>
            </w:r>
          </w:p>
        </w:tc>
        <w:tc>
          <w:tcPr>
            <w:tcW w:w="1110" w:type="dxa"/>
            <w:tcBorders>
              <w:top w:val="single" w:sz="4" w:space="0" w:color="000000"/>
              <w:left w:val="single" w:sz="4" w:space="0" w:color="000000"/>
              <w:bottom w:val="single" w:sz="4" w:space="0" w:color="000000"/>
              <w:right w:val="single" w:sz="4" w:space="0" w:color="000000"/>
            </w:tcBorders>
          </w:tcPr>
          <w:p w:rsidR="007B6133" w:rsidRDefault="007B6133" w:rsidP="007B6133">
            <w:pPr>
              <w:snapToGrid w:val="0"/>
              <w:jc w:val="center"/>
              <w:rPr>
                <w:sz w:val="26"/>
                <w:szCs w:val="26"/>
              </w:rPr>
            </w:pPr>
            <w:r>
              <w:rPr>
                <w:sz w:val="26"/>
                <w:szCs w:val="26"/>
              </w:rPr>
              <w:t>Примечание</w:t>
            </w:r>
          </w:p>
        </w:tc>
      </w:tr>
      <w:tr w:rsidR="007B6133" w:rsidTr="007B6133">
        <w:tc>
          <w:tcPr>
            <w:tcW w:w="87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w:t>
            </w:r>
          </w:p>
        </w:tc>
        <w:tc>
          <w:tcPr>
            <w:tcW w:w="3780" w:type="dxa"/>
            <w:tcBorders>
              <w:top w:val="single" w:sz="4" w:space="0" w:color="000000"/>
              <w:left w:val="single" w:sz="4" w:space="0" w:color="000000"/>
              <w:bottom w:val="single" w:sz="4" w:space="0" w:color="000000"/>
            </w:tcBorders>
          </w:tcPr>
          <w:p w:rsidR="007B6133" w:rsidRDefault="007B6133" w:rsidP="007B6133">
            <w:pPr>
              <w:snapToGrid w:val="0"/>
              <w:rPr>
                <w:sz w:val="26"/>
                <w:szCs w:val="26"/>
              </w:rPr>
            </w:pPr>
            <w:r>
              <w:rPr>
                <w:sz w:val="26"/>
                <w:szCs w:val="26"/>
              </w:rPr>
              <w:t>Алгебраические  дроби</w:t>
            </w:r>
          </w:p>
        </w:tc>
        <w:tc>
          <w:tcPr>
            <w:tcW w:w="102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21</w:t>
            </w:r>
          </w:p>
        </w:tc>
        <w:tc>
          <w:tcPr>
            <w:tcW w:w="138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2</w:t>
            </w:r>
          </w:p>
        </w:tc>
        <w:tc>
          <w:tcPr>
            <w:tcW w:w="1110" w:type="dxa"/>
            <w:tcBorders>
              <w:top w:val="single" w:sz="4" w:space="0" w:color="000000"/>
              <w:left w:val="single" w:sz="4" w:space="0" w:color="000000"/>
              <w:bottom w:val="single" w:sz="4" w:space="0" w:color="000000"/>
              <w:right w:val="single" w:sz="4" w:space="0" w:color="000000"/>
            </w:tcBorders>
          </w:tcPr>
          <w:p w:rsidR="007B6133" w:rsidRDefault="007B6133" w:rsidP="007B6133">
            <w:pPr>
              <w:snapToGrid w:val="0"/>
              <w:jc w:val="both"/>
              <w:rPr>
                <w:sz w:val="26"/>
                <w:szCs w:val="26"/>
              </w:rPr>
            </w:pPr>
          </w:p>
        </w:tc>
      </w:tr>
      <w:tr w:rsidR="007B6133" w:rsidTr="007B6133">
        <w:tc>
          <w:tcPr>
            <w:tcW w:w="87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2</w:t>
            </w:r>
          </w:p>
        </w:tc>
        <w:tc>
          <w:tcPr>
            <w:tcW w:w="3780" w:type="dxa"/>
            <w:tcBorders>
              <w:top w:val="single" w:sz="4" w:space="0" w:color="000000"/>
              <w:left w:val="single" w:sz="4" w:space="0" w:color="000000"/>
              <w:bottom w:val="single" w:sz="4" w:space="0" w:color="000000"/>
            </w:tcBorders>
          </w:tcPr>
          <w:p w:rsidR="007B6133" w:rsidRDefault="007B6133" w:rsidP="007B6133">
            <w:pPr>
              <w:snapToGrid w:val="0"/>
              <w:rPr>
                <w:sz w:val="26"/>
                <w:szCs w:val="26"/>
              </w:rPr>
            </w:pPr>
            <w:r>
              <w:rPr>
                <w:sz w:val="26"/>
                <w:szCs w:val="26"/>
              </w:rPr>
              <w:t>Свойства квадратных корней</w:t>
            </w:r>
          </w:p>
        </w:tc>
        <w:tc>
          <w:tcPr>
            <w:tcW w:w="102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18</w:t>
            </w:r>
          </w:p>
        </w:tc>
        <w:tc>
          <w:tcPr>
            <w:tcW w:w="138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w:t>
            </w:r>
          </w:p>
        </w:tc>
        <w:tc>
          <w:tcPr>
            <w:tcW w:w="1110" w:type="dxa"/>
            <w:tcBorders>
              <w:top w:val="single" w:sz="4" w:space="0" w:color="000000"/>
              <w:left w:val="single" w:sz="4" w:space="0" w:color="000000"/>
              <w:bottom w:val="single" w:sz="4" w:space="0" w:color="000000"/>
              <w:right w:val="single" w:sz="4" w:space="0" w:color="000000"/>
            </w:tcBorders>
          </w:tcPr>
          <w:p w:rsidR="007B6133" w:rsidRDefault="007B6133" w:rsidP="007B6133">
            <w:pPr>
              <w:snapToGrid w:val="0"/>
              <w:jc w:val="both"/>
              <w:rPr>
                <w:sz w:val="26"/>
                <w:szCs w:val="26"/>
              </w:rPr>
            </w:pPr>
          </w:p>
        </w:tc>
      </w:tr>
      <w:tr w:rsidR="007B6133" w:rsidTr="007B6133">
        <w:tc>
          <w:tcPr>
            <w:tcW w:w="87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3</w:t>
            </w:r>
          </w:p>
        </w:tc>
        <w:tc>
          <w:tcPr>
            <w:tcW w:w="3780" w:type="dxa"/>
            <w:tcBorders>
              <w:top w:val="single" w:sz="4" w:space="0" w:color="000000"/>
              <w:left w:val="single" w:sz="4" w:space="0" w:color="000000"/>
              <w:bottom w:val="single" w:sz="4" w:space="0" w:color="000000"/>
            </w:tcBorders>
          </w:tcPr>
          <w:p w:rsidR="007B6133" w:rsidRDefault="007B6133" w:rsidP="007B6133">
            <w:pPr>
              <w:snapToGrid w:val="0"/>
              <w:rPr>
                <w:sz w:val="26"/>
                <w:szCs w:val="26"/>
              </w:rPr>
            </w:pPr>
            <w:r>
              <w:rPr>
                <w:sz w:val="26"/>
                <w:szCs w:val="26"/>
              </w:rPr>
              <w:t xml:space="preserve">Квадратичная функция </w:t>
            </w:r>
          </w:p>
        </w:tc>
        <w:tc>
          <w:tcPr>
            <w:tcW w:w="102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18</w:t>
            </w:r>
          </w:p>
        </w:tc>
        <w:tc>
          <w:tcPr>
            <w:tcW w:w="138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2</w:t>
            </w:r>
          </w:p>
        </w:tc>
        <w:tc>
          <w:tcPr>
            <w:tcW w:w="1110" w:type="dxa"/>
            <w:tcBorders>
              <w:top w:val="single" w:sz="4" w:space="0" w:color="000000"/>
              <w:left w:val="single" w:sz="4" w:space="0" w:color="000000"/>
              <w:bottom w:val="single" w:sz="4" w:space="0" w:color="000000"/>
              <w:right w:val="single" w:sz="4" w:space="0" w:color="000000"/>
            </w:tcBorders>
          </w:tcPr>
          <w:p w:rsidR="007B6133" w:rsidRDefault="007B6133" w:rsidP="007B6133">
            <w:pPr>
              <w:snapToGrid w:val="0"/>
              <w:jc w:val="both"/>
              <w:rPr>
                <w:i/>
                <w:sz w:val="26"/>
                <w:szCs w:val="26"/>
              </w:rPr>
            </w:pPr>
          </w:p>
        </w:tc>
      </w:tr>
      <w:tr w:rsidR="007B6133" w:rsidTr="007B6133">
        <w:tc>
          <w:tcPr>
            <w:tcW w:w="870" w:type="dxa"/>
            <w:tcBorders>
              <w:left w:val="single" w:sz="4" w:space="0" w:color="000000"/>
              <w:bottom w:val="single" w:sz="4" w:space="0" w:color="000000"/>
            </w:tcBorders>
          </w:tcPr>
          <w:p w:rsidR="007B6133" w:rsidRDefault="007B6133" w:rsidP="007B6133">
            <w:pPr>
              <w:snapToGrid w:val="0"/>
              <w:jc w:val="center"/>
              <w:rPr>
                <w:sz w:val="26"/>
                <w:szCs w:val="26"/>
              </w:rPr>
            </w:pPr>
            <w:r>
              <w:rPr>
                <w:sz w:val="26"/>
                <w:szCs w:val="26"/>
              </w:rPr>
              <w:t>4</w:t>
            </w:r>
          </w:p>
        </w:tc>
        <w:tc>
          <w:tcPr>
            <w:tcW w:w="3780" w:type="dxa"/>
            <w:tcBorders>
              <w:left w:val="single" w:sz="4" w:space="0" w:color="000000"/>
              <w:bottom w:val="single" w:sz="4" w:space="0" w:color="000000"/>
            </w:tcBorders>
          </w:tcPr>
          <w:p w:rsidR="007B6133" w:rsidRDefault="007B6133" w:rsidP="007B6133">
            <w:pPr>
              <w:snapToGrid w:val="0"/>
              <w:rPr>
                <w:sz w:val="26"/>
                <w:szCs w:val="26"/>
              </w:rPr>
            </w:pPr>
            <w:r>
              <w:rPr>
                <w:sz w:val="26"/>
                <w:szCs w:val="26"/>
              </w:rPr>
              <w:t>Квадратные  уравнения</w:t>
            </w:r>
          </w:p>
        </w:tc>
        <w:tc>
          <w:tcPr>
            <w:tcW w:w="1020" w:type="dxa"/>
            <w:tcBorders>
              <w:left w:val="single" w:sz="4" w:space="0" w:color="000000"/>
              <w:bottom w:val="single" w:sz="4" w:space="0" w:color="000000"/>
            </w:tcBorders>
          </w:tcPr>
          <w:p w:rsidR="007B6133" w:rsidRDefault="007B6133" w:rsidP="007B6133">
            <w:pPr>
              <w:snapToGrid w:val="0"/>
              <w:jc w:val="center"/>
              <w:rPr>
                <w:sz w:val="26"/>
                <w:szCs w:val="26"/>
              </w:rPr>
            </w:pPr>
            <w:r>
              <w:rPr>
                <w:sz w:val="26"/>
                <w:szCs w:val="26"/>
              </w:rPr>
              <w:t>21</w:t>
            </w:r>
          </w:p>
        </w:tc>
        <w:tc>
          <w:tcPr>
            <w:tcW w:w="1380" w:type="dxa"/>
            <w:tcBorders>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left w:val="single" w:sz="4" w:space="0" w:color="000000"/>
              <w:bottom w:val="single" w:sz="4" w:space="0" w:color="000000"/>
            </w:tcBorders>
          </w:tcPr>
          <w:p w:rsidR="007B6133" w:rsidRDefault="007B6133" w:rsidP="007B6133">
            <w:pPr>
              <w:snapToGrid w:val="0"/>
              <w:jc w:val="center"/>
              <w:rPr>
                <w:sz w:val="26"/>
                <w:szCs w:val="26"/>
              </w:rPr>
            </w:pPr>
            <w:r>
              <w:rPr>
                <w:sz w:val="26"/>
                <w:szCs w:val="26"/>
              </w:rPr>
              <w:t>2</w:t>
            </w:r>
          </w:p>
        </w:tc>
        <w:tc>
          <w:tcPr>
            <w:tcW w:w="1110" w:type="dxa"/>
            <w:tcBorders>
              <w:left w:val="single" w:sz="4" w:space="0" w:color="000000"/>
              <w:bottom w:val="single" w:sz="4" w:space="0" w:color="000000"/>
              <w:right w:val="single" w:sz="4" w:space="0" w:color="000000"/>
            </w:tcBorders>
          </w:tcPr>
          <w:p w:rsidR="007B6133" w:rsidRDefault="007B6133" w:rsidP="007B6133">
            <w:pPr>
              <w:snapToGrid w:val="0"/>
              <w:jc w:val="both"/>
              <w:rPr>
                <w:i/>
                <w:sz w:val="26"/>
                <w:szCs w:val="26"/>
              </w:rPr>
            </w:pPr>
          </w:p>
        </w:tc>
      </w:tr>
      <w:tr w:rsidR="007B6133" w:rsidTr="007B6133">
        <w:tc>
          <w:tcPr>
            <w:tcW w:w="87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5</w:t>
            </w:r>
          </w:p>
        </w:tc>
        <w:tc>
          <w:tcPr>
            <w:tcW w:w="3780" w:type="dxa"/>
            <w:tcBorders>
              <w:top w:val="single" w:sz="4" w:space="0" w:color="000000"/>
              <w:left w:val="single" w:sz="4" w:space="0" w:color="000000"/>
              <w:bottom w:val="single" w:sz="4" w:space="0" w:color="000000"/>
            </w:tcBorders>
          </w:tcPr>
          <w:p w:rsidR="007B6133" w:rsidRDefault="007B6133" w:rsidP="007B6133">
            <w:pPr>
              <w:snapToGrid w:val="0"/>
              <w:rPr>
                <w:sz w:val="26"/>
                <w:szCs w:val="26"/>
              </w:rPr>
            </w:pPr>
            <w:r>
              <w:rPr>
                <w:sz w:val="26"/>
                <w:szCs w:val="26"/>
              </w:rPr>
              <w:t>Неравенства</w:t>
            </w:r>
          </w:p>
        </w:tc>
        <w:tc>
          <w:tcPr>
            <w:tcW w:w="102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15</w:t>
            </w:r>
          </w:p>
        </w:tc>
        <w:tc>
          <w:tcPr>
            <w:tcW w:w="1380"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7B6133" w:rsidRDefault="007B6133" w:rsidP="007B6133">
            <w:pPr>
              <w:snapToGrid w:val="0"/>
              <w:jc w:val="center"/>
              <w:rPr>
                <w:sz w:val="26"/>
                <w:szCs w:val="26"/>
              </w:rPr>
            </w:pPr>
            <w:r>
              <w:rPr>
                <w:sz w:val="26"/>
                <w:szCs w:val="26"/>
              </w:rPr>
              <w:t>1</w:t>
            </w:r>
          </w:p>
        </w:tc>
        <w:tc>
          <w:tcPr>
            <w:tcW w:w="1110" w:type="dxa"/>
            <w:tcBorders>
              <w:top w:val="single" w:sz="4" w:space="0" w:color="000000"/>
              <w:left w:val="single" w:sz="4" w:space="0" w:color="000000"/>
              <w:bottom w:val="single" w:sz="4" w:space="0" w:color="000000"/>
              <w:right w:val="single" w:sz="4" w:space="0" w:color="000000"/>
            </w:tcBorders>
          </w:tcPr>
          <w:p w:rsidR="007B6133" w:rsidRDefault="007B6133" w:rsidP="007B6133">
            <w:pPr>
              <w:snapToGrid w:val="0"/>
              <w:jc w:val="both"/>
              <w:rPr>
                <w:i/>
                <w:sz w:val="26"/>
                <w:szCs w:val="26"/>
              </w:rPr>
            </w:pPr>
          </w:p>
        </w:tc>
      </w:tr>
      <w:tr w:rsidR="007B6133" w:rsidTr="007B6133">
        <w:tc>
          <w:tcPr>
            <w:tcW w:w="870" w:type="dxa"/>
            <w:tcBorders>
              <w:left w:val="single" w:sz="4" w:space="0" w:color="000000"/>
              <w:bottom w:val="single" w:sz="4" w:space="0" w:color="000000"/>
            </w:tcBorders>
          </w:tcPr>
          <w:p w:rsidR="007B6133" w:rsidRDefault="007B6133" w:rsidP="007B6133">
            <w:pPr>
              <w:snapToGrid w:val="0"/>
              <w:jc w:val="center"/>
              <w:rPr>
                <w:sz w:val="26"/>
                <w:szCs w:val="26"/>
              </w:rPr>
            </w:pPr>
          </w:p>
        </w:tc>
        <w:tc>
          <w:tcPr>
            <w:tcW w:w="3780" w:type="dxa"/>
            <w:tcBorders>
              <w:left w:val="single" w:sz="4" w:space="0" w:color="000000"/>
              <w:bottom w:val="single" w:sz="4" w:space="0" w:color="000000"/>
            </w:tcBorders>
          </w:tcPr>
          <w:p w:rsidR="007B6133" w:rsidRDefault="007B6133" w:rsidP="007B6133">
            <w:pPr>
              <w:snapToGrid w:val="0"/>
              <w:rPr>
                <w:sz w:val="26"/>
                <w:szCs w:val="26"/>
              </w:rPr>
            </w:pPr>
            <w:r>
              <w:rPr>
                <w:sz w:val="26"/>
                <w:szCs w:val="26"/>
              </w:rPr>
              <w:t xml:space="preserve">Повторение </w:t>
            </w:r>
          </w:p>
        </w:tc>
        <w:tc>
          <w:tcPr>
            <w:tcW w:w="1020" w:type="dxa"/>
            <w:tcBorders>
              <w:left w:val="single" w:sz="4" w:space="0" w:color="000000"/>
              <w:bottom w:val="single" w:sz="4" w:space="0" w:color="000000"/>
            </w:tcBorders>
          </w:tcPr>
          <w:p w:rsidR="007B6133" w:rsidRDefault="007B6133" w:rsidP="007B6133">
            <w:pPr>
              <w:snapToGrid w:val="0"/>
              <w:jc w:val="center"/>
              <w:rPr>
                <w:sz w:val="26"/>
                <w:szCs w:val="26"/>
              </w:rPr>
            </w:pPr>
            <w:r>
              <w:rPr>
                <w:sz w:val="26"/>
                <w:szCs w:val="26"/>
              </w:rPr>
              <w:t>12</w:t>
            </w:r>
          </w:p>
        </w:tc>
        <w:tc>
          <w:tcPr>
            <w:tcW w:w="1380" w:type="dxa"/>
            <w:tcBorders>
              <w:left w:val="single" w:sz="4" w:space="0" w:color="000000"/>
              <w:bottom w:val="single" w:sz="4" w:space="0" w:color="000000"/>
            </w:tcBorders>
          </w:tcPr>
          <w:p w:rsidR="007B6133" w:rsidRDefault="007B6133" w:rsidP="007B6133">
            <w:pPr>
              <w:snapToGrid w:val="0"/>
              <w:jc w:val="center"/>
              <w:rPr>
                <w:sz w:val="26"/>
                <w:szCs w:val="26"/>
              </w:rPr>
            </w:pPr>
          </w:p>
        </w:tc>
        <w:tc>
          <w:tcPr>
            <w:tcW w:w="1155" w:type="dxa"/>
            <w:tcBorders>
              <w:left w:val="single" w:sz="4" w:space="0" w:color="000000"/>
              <w:bottom w:val="single" w:sz="4" w:space="0" w:color="000000"/>
            </w:tcBorders>
          </w:tcPr>
          <w:p w:rsidR="007B6133" w:rsidRDefault="007B6133" w:rsidP="007B6133">
            <w:pPr>
              <w:snapToGrid w:val="0"/>
              <w:jc w:val="center"/>
              <w:rPr>
                <w:sz w:val="26"/>
                <w:szCs w:val="26"/>
              </w:rPr>
            </w:pPr>
          </w:p>
        </w:tc>
        <w:tc>
          <w:tcPr>
            <w:tcW w:w="1635" w:type="dxa"/>
            <w:tcBorders>
              <w:left w:val="single" w:sz="4" w:space="0" w:color="000000"/>
              <w:bottom w:val="single" w:sz="4" w:space="0" w:color="000000"/>
            </w:tcBorders>
          </w:tcPr>
          <w:p w:rsidR="007B6133" w:rsidRDefault="007B6133" w:rsidP="007B6133">
            <w:pPr>
              <w:snapToGrid w:val="0"/>
              <w:jc w:val="center"/>
              <w:rPr>
                <w:sz w:val="26"/>
                <w:szCs w:val="26"/>
              </w:rPr>
            </w:pPr>
            <w:r>
              <w:rPr>
                <w:sz w:val="26"/>
                <w:szCs w:val="26"/>
              </w:rPr>
              <w:t>1</w:t>
            </w:r>
          </w:p>
        </w:tc>
        <w:tc>
          <w:tcPr>
            <w:tcW w:w="1110" w:type="dxa"/>
            <w:tcBorders>
              <w:left w:val="single" w:sz="4" w:space="0" w:color="000000"/>
              <w:bottom w:val="single" w:sz="4" w:space="0" w:color="000000"/>
              <w:right w:val="single" w:sz="4" w:space="0" w:color="000000"/>
            </w:tcBorders>
          </w:tcPr>
          <w:p w:rsidR="007B6133" w:rsidRDefault="007B6133" w:rsidP="007B6133">
            <w:pPr>
              <w:snapToGrid w:val="0"/>
              <w:jc w:val="both"/>
              <w:rPr>
                <w:i/>
                <w:sz w:val="26"/>
                <w:szCs w:val="26"/>
              </w:rPr>
            </w:pPr>
          </w:p>
        </w:tc>
      </w:tr>
    </w:tbl>
    <w:p w:rsidR="007B6133" w:rsidRDefault="007B6133" w:rsidP="007B6133">
      <w:pPr>
        <w:jc w:val="both"/>
        <w:rPr>
          <w:sz w:val="26"/>
          <w:szCs w:val="26"/>
        </w:rPr>
      </w:pPr>
    </w:p>
    <w:p w:rsidR="007B6133" w:rsidRDefault="007B6133" w:rsidP="007B6133">
      <w:pPr>
        <w:ind w:firstLine="240"/>
        <w:jc w:val="center"/>
        <w:rPr>
          <w:b/>
          <w:sz w:val="28"/>
          <w:szCs w:val="28"/>
        </w:rPr>
      </w:pPr>
      <w:r>
        <w:rPr>
          <w:b/>
          <w:sz w:val="28"/>
          <w:szCs w:val="28"/>
        </w:rPr>
        <w:t>Содержание программы</w:t>
      </w:r>
    </w:p>
    <w:p w:rsidR="007B6133" w:rsidRDefault="007B6133" w:rsidP="007B6133">
      <w:pPr>
        <w:jc w:val="both"/>
        <w:rPr>
          <w:b/>
          <w:sz w:val="26"/>
          <w:szCs w:val="26"/>
        </w:rPr>
      </w:pPr>
      <w:r>
        <w:rPr>
          <w:b/>
          <w:sz w:val="26"/>
          <w:szCs w:val="26"/>
        </w:rPr>
        <w:t xml:space="preserve">1. Алгебраические дроби (21 ч ) </w:t>
      </w:r>
    </w:p>
    <w:p w:rsidR="007B6133" w:rsidRDefault="007B6133" w:rsidP="007B6133">
      <w:pPr>
        <w:jc w:val="both"/>
        <w:rPr>
          <w:sz w:val="26"/>
          <w:szCs w:val="26"/>
        </w:rPr>
      </w:pPr>
      <w:r>
        <w:rPr>
          <w:sz w:val="26"/>
          <w:szCs w:val="26"/>
        </w:rPr>
        <w:t xml:space="preserve">Рациональная дробь. Основное свойство дроби, сокращение дробей. Сложение, вычитание, умножение и деление дробей. Возведение дроби в степень. Преобразование рациональных выражений. Функция </w:t>
      </w:r>
      <w:r>
        <w:rPr>
          <w:i/>
          <w:sz w:val="26"/>
          <w:szCs w:val="26"/>
        </w:rPr>
        <w:t xml:space="preserve">у = </w:t>
      </w:r>
      <w:r w:rsidRPr="00360EE3">
        <w:rPr>
          <w:position w:val="-15"/>
        </w:rPr>
        <w:object w:dxaOrig="327" w:dyaOrig="565">
          <v:shape id="_x0000_i1026" type="#_x0000_t75" style="width:16.35pt;height:28.65pt" o:ole="" filled="t">
            <v:fill color2="black"/>
            <v:imagedata r:id="rId144" o:title=""/>
          </v:shape>
          <o:OLEObject Type="Embed" ProgID="Equation.3" ShapeID="_x0000_i1026" DrawAspect="Content" ObjectID="_1453737223" r:id="rId145"/>
        </w:object>
      </w:r>
      <w:r>
        <w:rPr>
          <w:sz w:val="26"/>
          <w:szCs w:val="26"/>
        </w:rPr>
        <w:t xml:space="preserve"> и ее график.</w:t>
      </w:r>
    </w:p>
    <w:p w:rsidR="007B6133" w:rsidRDefault="007B6133" w:rsidP="007B6133">
      <w:pPr>
        <w:ind w:firstLine="709"/>
        <w:jc w:val="both"/>
        <w:rPr>
          <w:sz w:val="26"/>
          <w:szCs w:val="26"/>
        </w:rPr>
      </w:pPr>
      <w:r>
        <w:rPr>
          <w:b/>
          <w:bCs/>
          <w:sz w:val="26"/>
          <w:szCs w:val="26"/>
        </w:rPr>
        <w:t xml:space="preserve">Основная цель </w:t>
      </w:r>
      <w:r>
        <w:rPr>
          <w:sz w:val="26"/>
          <w:szCs w:val="26"/>
        </w:rPr>
        <w:t>– выработать умение выполнять преобразования рациональных дробей.</w:t>
      </w:r>
    </w:p>
    <w:p w:rsidR="007B6133" w:rsidRDefault="007B6133" w:rsidP="007B6133">
      <w:pPr>
        <w:ind w:firstLine="709"/>
        <w:jc w:val="both"/>
        <w:rPr>
          <w:sz w:val="26"/>
          <w:szCs w:val="26"/>
        </w:rPr>
      </w:pPr>
      <w:r>
        <w:rPr>
          <w:sz w:val="26"/>
          <w:szCs w:val="26"/>
        </w:rPr>
        <w:t xml:space="preserve">Главное место занимают алгоритмы действий с дробями. Задания не должны быть громоздкими. Знаменатели дробей должны раскладываться на множители способом вынесения общего множителя за скобки и (или) по формуле </w:t>
      </w:r>
      <w:r>
        <w:rPr>
          <w:i/>
          <w:sz w:val="26"/>
          <w:szCs w:val="26"/>
        </w:rPr>
        <w:t>а</w:t>
      </w:r>
      <w:r>
        <w:rPr>
          <w:i/>
          <w:sz w:val="26"/>
          <w:szCs w:val="26"/>
          <w:vertAlign w:val="superscript"/>
        </w:rPr>
        <w:t xml:space="preserve">2 </w:t>
      </w:r>
      <w:r>
        <w:rPr>
          <w:i/>
          <w:sz w:val="26"/>
          <w:szCs w:val="26"/>
        </w:rPr>
        <w:t>– в</w:t>
      </w:r>
      <w:r>
        <w:rPr>
          <w:i/>
          <w:sz w:val="26"/>
          <w:szCs w:val="26"/>
          <w:vertAlign w:val="superscript"/>
        </w:rPr>
        <w:t>2</w:t>
      </w:r>
      <w:r>
        <w:rPr>
          <w:i/>
          <w:sz w:val="26"/>
          <w:szCs w:val="26"/>
        </w:rPr>
        <w:t xml:space="preserve"> = (а – в)(а + в).</w:t>
      </w:r>
      <w:r>
        <w:rPr>
          <w:sz w:val="26"/>
          <w:szCs w:val="26"/>
        </w:rPr>
        <w:t xml:space="preserve"> </w:t>
      </w:r>
    </w:p>
    <w:p w:rsidR="007B6133" w:rsidRDefault="007B6133" w:rsidP="007B6133">
      <w:pPr>
        <w:jc w:val="both"/>
        <w:rPr>
          <w:i/>
          <w:sz w:val="26"/>
          <w:szCs w:val="26"/>
        </w:rPr>
      </w:pPr>
      <w:r>
        <w:rPr>
          <w:sz w:val="26"/>
          <w:szCs w:val="26"/>
        </w:rPr>
        <w:t xml:space="preserve">В комбинированных заданиях на все действия с дробями знаменатели должны быть разложенными на множители. Не рассматривать случаи, когда требуется свернуть знаменатель по формуле квадрат суммы (разности) двух </w:t>
      </w:r>
      <w:r>
        <w:rPr>
          <w:sz w:val="26"/>
          <w:szCs w:val="26"/>
        </w:rPr>
        <w:lastRenderedPageBreak/>
        <w:t xml:space="preserve">выражений.Свойства функции </w:t>
      </w:r>
      <w:r>
        <w:rPr>
          <w:i/>
          <w:sz w:val="26"/>
          <w:szCs w:val="26"/>
        </w:rPr>
        <w:t xml:space="preserve">у = </w:t>
      </w:r>
      <w:r w:rsidRPr="00360EE3">
        <w:rPr>
          <w:position w:val="-15"/>
        </w:rPr>
        <w:object w:dxaOrig="327" w:dyaOrig="565">
          <v:shape id="_x0000_i1027" type="#_x0000_t75" style="width:16.35pt;height:28.65pt" o:ole="" filled="t">
            <v:fill color2="black"/>
            <v:imagedata r:id="rId144" o:title=""/>
          </v:shape>
          <o:OLEObject Type="Embed" ProgID="Equation.3" ShapeID="_x0000_i1027" DrawAspect="Content" ObjectID="_1453737224" r:id="rId146"/>
        </w:object>
      </w:r>
      <w:r>
        <w:rPr>
          <w:sz w:val="26"/>
          <w:szCs w:val="26"/>
        </w:rPr>
        <w:t xml:space="preserve"> рассматривать на конкретных графиках </w:t>
      </w:r>
      <w:r>
        <w:rPr>
          <w:i/>
          <w:sz w:val="26"/>
          <w:szCs w:val="26"/>
        </w:rPr>
        <w:t>(ознакомительно).</w:t>
      </w:r>
    </w:p>
    <w:p w:rsidR="007B6133" w:rsidRDefault="007B6133" w:rsidP="007B6133">
      <w:pPr>
        <w:ind w:firstLine="709"/>
        <w:jc w:val="both"/>
        <w:rPr>
          <w:i/>
          <w:sz w:val="26"/>
          <w:szCs w:val="26"/>
        </w:rPr>
      </w:pPr>
      <w:r>
        <w:rPr>
          <w:sz w:val="26"/>
          <w:szCs w:val="26"/>
        </w:rPr>
        <w:t xml:space="preserve">В ходе изучения данной темы учащиеся должны усвоить алгоритм выполнения действий с рациональными дробями; должны усвоить выполнять действия с дробями в простых ситуациях, строить график функции </w:t>
      </w:r>
      <w:r>
        <w:rPr>
          <w:i/>
          <w:sz w:val="26"/>
          <w:szCs w:val="26"/>
        </w:rPr>
        <w:t xml:space="preserve">у = </w:t>
      </w:r>
      <w:r w:rsidRPr="00360EE3">
        <w:rPr>
          <w:position w:val="-15"/>
        </w:rPr>
        <w:object w:dxaOrig="327" w:dyaOrig="565">
          <v:shape id="_x0000_i1028" type="#_x0000_t75" style="width:16.35pt;height:28.65pt" o:ole="" filled="t">
            <v:fill color2="black"/>
            <v:imagedata r:id="rId144" o:title=""/>
          </v:shape>
          <o:OLEObject Type="Embed" ProgID="Equation.3" ShapeID="_x0000_i1028" DrawAspect="Content" ObjectID="_1453737225" r:id="rId147"/>
        </w:object>
      </w:r>
      <w:r>
        <w:rPr>
          <w:i/>
          <w:sz w:val="26"/>
          <w:szCs w:val="26"/>
        </w:rPr>
        <w:t>.</w:t>
      </w:r>
    </w:p>
    <w:p w:rsidR="007B6133" w:rsidRDefault="007B6133" w:rsidP="007B6133">
      <w:pPr>
        <w:spacing w:before="160" w:after="0"/>
        <w:rPr>
          <w:b/>
          <w:bCs/>
          <w:color w:val="000000"/>
          <w:sz w:val="26"/>
          <w:szCs w:val="26"/>
        </w:rPr>
      </w:pPr>
      <w:r>
        <w:rPr>
          <w:b/>
          <w:bCs/>
          <w:color w:val="000000"/>
          <w:sz w:val="26"/>
          <w:szCs w:val="26"/>
        </w:rPr>
        <w:t xml:space="preserve">2. Свойства квадратных корней (18 ч ) </w:t>
      </w:r>
    </w:p>
    <w:p w:rsidR="007B6133" w:rsidRDefault="007B6133" w:rsidP="007B6133">
      <w:pPr>
        <w:jc w:val="both"/>
        <w:rPr>
          <w:color w:val="000000"/>
          <w:sz w:val="26"/>
          <w:szCs w:val="26"/>
        </w:rPr>
      </w:pPr>
      <w:r>
        <w:rPr>
          <w:color w:val="000000"/>
          <w:sz w:val="26"/>
          <w:szCs w:val="26"/>
        </w:rPr>
        <w:t xml:space="preserve">Понятие об иррациональном числе </w:t>
      </w:r>
      <w:r>
        <w:rPr>
          <w:i/>
          <w:color w:val="000000"/>
          <w:sz w:val="26"/>
          <w:szCs w:val="26"/>
        </w:rPr>
        <w:t>(ознакомительно).</w:t>
      </w:r>
      <w:r>
        <w:rPr>
          <w:color w:val="000000"/>
          <w:sz w:val="26"/>
          <w:szCs w:val="26"/>
        </w:rPr>
        <w:t xml:space="preserve"> Общие сведения о действительных числах </w:t>
      </w:r>
      <w:r>
        <w:rPr>
          <w:i/>
          <w:color w:val="000000"/>
          <w:sz w:val="26"/>
          <w:szCs w:val="26"/>
        </w:rPr>
        <w:t>(ознакомительно).</w:t>
      </w:r>
      <w:r>
        <w:rPr>
          <w:color w:val="000000"/>
          <w:sz w:val="26"/>
          <w:szCs w:val="26"/>
        </w:rPr>
        <w:t xml:space="preserve"> Понятие арифметического квадратного корня. Уравнение </w:t>
      </w:r>
      <w:r>
        <w:rPr>
          <w:i/>
          <w:color w:val="000000"/>
          <w:sz w:val="26"/>
          <w:szCs w:val="26"/>
        </w:rPr>
        <w:t>х</w:t>
      </w:r>
      <w:r>
        <w:rPr>
          <w:i/>
          <w:color w:val="000000"/>
          <w:sz w:val="26"/>
          <w:szCs w:val="26"/>
          <w:vertAlign w:val="superscript"/>
        </w:rPr>
        <w:t xml:space="preserve">2 </w:t>
      </w:r>
      <w:r>
        <w:rPr>
          <w:i/>
          <w:color w:val="000000"/>
          <w:sz w:val="26"/>
          <w:szCs w:val="26"/>
        </w:rPr>
        <w:t>= а,</w:t>
      </w:r>
      <w:r>
        <w:rPr>
          <w:color w:val="000000"/>
          <w:sz w:val="26"/>
          <w:szCs w:val="26"/>
        </w:rPr>
        <w:t xml:space="preserve"> свойства квадратных корней. Преобразование выражений, содержащих квадратные корни. Функция </w:t>
      </w:r>
      <w:r>
        <w:rPr>
          <w:i/>
          <w:color w:val="000000"/>
          <w:sz w:val="26"/>
          <w:szCs w:val="26"/>
        </w:rPr>
        <w:t>у =</w:t>
      </w:r>
      <w:r>
        <w:rPr>
          <w:color w:val="000000"/>
          <w:sz w:val="26"/>
          <w:szCs w:val="26"/>
        </w:rPr>
        <w:t xml:space="preserve"> </w:t>
      </w:r>
      <w:r w:rsidRPr="00360EE3">
        <w:rPr>
          <w:position w:val="-1"/>
        </w:rPr>
        <w:object w:dxaOrig="426" w:dyaOrig="286">
          <v:shape id="_x0000_i1029" type="#_x0000_t75" style="width:21.25pt;height:13.9pt" o:ole="" filled="t">
            <v:fill color2="black"/>
            <v:imagedata r:id="rId142" o:title=""/>
          </v:shape>
          <o:OLEObject Type="Embed" ProgID="Equation.3" ShapeID="_x0000_i1029" DrawAspect="Content" ObjectID="_1453737226" r:id="rId148"/>
        </w:object>
      </w:r>
      <w:r>
        <w:rPr>
          <w:color w:val="000000"/>
          <w:sz w:val="26"/>
          <w:szCs w:val="26"/>
        </w:rPr>
        <w:t xml:space="preserve">, ее график </w:t>
      </w:r>
      <w:r>
        <w:rPr>
          <w:i/>
          <w:color w:val="000000"/>
          <w:sz w:val="26"/>
          <w:szCs w:val="26"/>
        </w:rPr>
        <w:t>(ознакомительно).</w:t>
      </w:r>
      <w:r>
        <w:rPr>
          <w:color w:val="000000"/>
          <w:sz w:val="26"/>
          <w:szCs w:val="26"/>
        </w:rPr>
        <w:t xml:space="preserve"> </w:t>
      </w:r>
    </w:p>
    <w:p w:rsidR="007B6133" w:rsidRDefault="007B6133" w:rsidP="007B6133">
      <w:pPr>
        <w:ind w:firstLine="709"/>
        <w:jc w:val="both"/>
        <w:rPr>
          <w:color w:val="000000"/>
          <w:sz w:val="26"/>
          <w:szCs w:val="26"/>
        </w:rPr>
      </w:pPr>
      <w:r>
        <w:rPr>
          <w:b/>
          <w:bCs/>
          <w:color w:val="000000"/>
          <w:sz w:val="26"/>
          <w:szCs w:val="26"/>
        </w:rPr>
        <w:t>Основная цель</w:t>
      </w:r>
      <w:r>
        <w:rPr>
          <w:color w:val="000000"/>
          <w:sz w:val="26"/>
          <w:szCs w:val="26"/>
        </w:rPr>
        <w:t xml:space="preserve"> – выработать умение выполнять простейшие преобразования выражений, содержащих квадратные корни.</w:t>
      </w:r>
    </w:p>
    <w:p w:rsidR="007B6133" w:rsidRDefault="007B6133" w:rsidP="007B6133">
      <w:pPr>
        <w:ind w:firstLine="709"/>
        <w:jc w:val="both"/>
        <w:rPr>
          <w:color w:val="000000"/>
          <w:sz w:val="26"/>
          <w:szCs w:val="26"/>
        </w:rPr>
      </w:pPr>
      <w:r>
        <w:rPr>
          <w:color w:val="000000"/>
          <w:sz w:val="26"/>
          <w:szCs w:val="26"/>
        </w:rPr>
        <w:t>В данной теме учащиеся знакомятся с понятием иррационального числа, действительного числа.</w:t>
      </w:r>
    </w:p>
    <w:p w:rsidR="007B6133" w:rsidRDefault="007B6133" w:rsidP="007B6133">
      <w:pPr>
        <w:ind w:firstLine="709"/>
        <w:jc w:val="both"/>
        <w:rPr>
          <w:color w:val="000000"/>
          <w:sz w:val="26"/>
          <w:szCs w:val="26"/>
        </w:rPr>
      </w:pPr>
      <w:r>
        <w:rPr>
          <w:color w:val="000000"/>
          <w:sz w:val="26"/>
          <w:szCs w:val="26"/>
        </w:rPr>
        <w:t xml:space="preserve">Основное внимание следует уделить выработке умений извлекать квадратный корень, выполнять преобразования выражений, содержащих квадратные корни; достаточно ограничиться вынесением числового множителя из-под знака корня и внесением числового множителя под знак корня, а также освобождением от иррациональности в знаменателе в выражениях вида </w:t>
      </w:r>
      <w:r w:rsidRPr="00360EE3">
        <w:rPr>
          <w:position w:val="-16"/>
        </w:rPr>
        <w:object w:dxaOrig="465" w:dyaOrig="586">
          <v:shape id="_x0000_i1030" type="#_x0000_t75" style="width:22.9pt;height:29.45pt" o:ole="" filled="t">
            <v:fill color2="black"/>
            <v:imagedata r:id="rId149" o:title=""/>
          </v:shape>
          <o:OLEObject Type="Embed" ProgID="Equation.3" ShapeID="_x0000_i1030" DrawAspect="Content" ObjectID="_1453737227" r:id="rId150"/>
        </w:object>
      </w:r>
      <w:r>
        <w:rPr>
          <w:color w:val="000000"/>
          <w:sz w:val="26"/>
          <w:szCs w:val="26"/>
        </w:rPr>
        <w:t>.</w:t>
      </w:r>
    </w:p>
    <w:p w:rsidR="007B6133" w:rsidRDefault="007B6133" w:rsidP="007B6133">
      <w:pPr>
        <w:ind w:firstLine="709"/>
        <w:jc w:val="both"/>
        <w:rPr>
          <w:color w:val="000000"/>
          <w:sz w:val="26"/>
          <w:szCs w:val="26"/>
        </w:rPr>
      </w:pPr>
      <w:r>
        <w:rPr>
          <w:color w:val="000000"/>
          <w:sz w:val="26"/>
          <w:szCs w:val="26"/>
        </w:rPr>
        <w:t>В ходе изучения данной темы учащиеся должны научиться извлекать квадратный корень, использовать свойства арифметического квадратного корня, вносить, множитель под знак корня, выносить множитель из-под знака корня.</w:t>
      </w:r>
    </w:p>
    <w:p w:rsidR="007B6133" w:rsidRDefault="007B6133" w:rsidP="007B6133">
      <w:pPr>
        <w:ind w:left="720"/>
        <w:jc w:val="both"/>
        <w:rPr>
          <w:b/>
          <w:bCs/>
          <w:color w:val="000000"/>
          <w:sz w:val="26"/>
          <w:szCs w:val="26"/>
        </w:rPr>
      </w:pPr>
      <w:r>
        <w:rPr>
          <w:b/>
          <w:bCs/>
          <w:color w:val="000000"/>
          <w:sz w:val="26"/>
          <w:szCs w:val="26"/>
        </w:rPr>
        <w:t xml:space="preserve">3. Квадратичная функция (18 ч) </w:t>
      </w:r>
    </w:p>
    <w:p w:rsidR="007B6133" w:rsidRDefault="007B6133" w:rsidP="007B6133">
      <w:pPr>
        <w:jc w:val="both"/>
        <w:rPr>
          <w:sz w:val="26"/>
          <w:szCs w:val="26"/>
        </w:rPr>
      </w:pPr>
      <w:r>
        <w:rPr>
          <w:sz w:val="26"/>
          <w:szCs w:val="26"/>
        </w:rPr>
        <w:t xml:space="preserve">Квадратичная функция. Возрастание и убывание функции. Квадратный трехчлен.  Функция </w:t>
      </w:r>
      <w:r>
        <w:rPr>
          <w:i/>
          <w:sz w:val="26"/>
          <w:szCs w:val="26"/>
        </w:rPr>
        <w:t>у = ах</w:t>
      </w:r>
      <w:r>
        <w:rPr>
          <w:i/>
          <w:sz w:val="26"/>
          <w:szCs w:val="26"/>
          <w:vertAlign w:val="superscript"/>
        </w:rPr>
        <w:t>2</w:t>
      </w:r>
      <w:r>
        <w:rPr>
          <w:i/>
          <w:sz w:val="26"/>
          <w:szCs w:val="26"/>
        </w:rPr>
        <w:t xml:space="preserve"> + </w:t>
      </w:r>
      <w:r>
        <w:rPr>
          <w:i/>
          <w:sz w:val="26"/>
          <w:szCs w:val="26"/>
          <w:lang w:val="en-US"/>
        </w:rPr>
        <w:t>b</w:t>
      </w:r>
      <w:r>
        <w:rPr>
          <w:i/>
          <w:sz w:val="26"/>
          <w:szCs w:val="26"/>
        </w:rPr>
        <w:t xml:space="preserve">х + с, </w:t>
      </w:r>
      <w:r>
        <w:rPr>
          <w:sz w:val="26"/>
          <w:szCs w:val="26"/>
        </w:rPr>
        <w:t xml:space="preserve">ее свойства и график. </w:t>
      </w:r>
    </w:p>
    <w:p w:rsidR="007B6133" w:rsidRDefault="007B6133" w:rsidP="007B6133">
      <w:pPr>
        <w:tabs>
          <w:tab w:val="left" w:pos="-1482"/>
          <w:tab w:val="left" w:pos="456"/>
        </w:tabs>
        <w:ind w:firstLine="709"/>
        <w:jc w:val="both"/>
        <w:rPr>
          <w:sz w:val="26"/>
          <w:szCs w:val="26"/>
        </w:rPr>
      </w:pPr>
      <w:r>
        <w:rPr>
          <w:b/>
          <w:bCs/>
          <w:sz w:val="26"/>
          <w:szCs w:val="26"/>
        </w:rPr>
        <w:t xml:space="preserve">Основная цель </w:t>
      </w:r>
      <w:r>
        <w:rPr>
          <w:sz w:val="26"/>
          <w:szCs w:val="26"/>
        </w:rPr>
        <w:t xml:space="preserve">– выработать умение строить график квадратичной функции и применять графические представления для решения неравенств второй степени с одной неизвестной. </w:t>
      </w:r>
    </w:p>
    <w:p w:rsidR="007B6133" w:rsidRDefault="007B6133" w:rsidP="007B6133">
      <w:pPr>
        <w:tabs>
          <w:tab w:val="left" w:pos="-1482"/>
          <w:tab w:val="left" w:pos="456"/>
        </w:tabs>
        <w:ind w:firstLine="709"/>
        <w:jc w:val="both"/>
        <w:rPr>
          <w:sz w:val="26"/>
          <w:szCs w:val="26"/>
        </w:rPr>
      </w:pPr>
      <w:r>
        <w:rPr>
          <w:sz w:val="26"/>
          <w:szCs w:val="26"/>
        </w:rPr>
        <w:t>Изучение квадратичной функции начинается с рассмотрения функции у = ах</w:t>
      </w:r>
      <w:r>
        <w:rPr>
          <w:sz w:val="26"/>
          <w:szCs w:val="26"/>
          <w:vertAlign w:val="superscript"/>
        </w:rPr>
        <w:t>2</w:t>
      </w:r>
      <w:r>
        <w:rPr>
          <w:sz w:val="26"/>
          <w:szCs w:val="26"/>
        </w:rPr>
        <w:t xml:space="preserve">, ее свойств. Приемы построения графика функции </w:t>
      </w:r>
      <w:r>
        <w:rPr>
          <w:i/>
          <w:sz w:val="26"/>
          <w:szCs w:val="26"/>
        </w:rPr>
        <w:t>у = ах</w:t>
      </w:r>
      <w:r>
        <w:rPr>
          <w:i/>
          <w:sz w:val="26"/>
          <w:szCs w:val="26"/>
          <w:vertAlign w:val="superscript"/>
        </w:rPr>
        <w:t>2</w:t>
      </w:r>
      <w:r>
        <w:rPr>
          <w:i/>
          <w:sz w:val="26"/>
          <w:szCs w:val="26"/>
        </w:rPr>
        <w:t xml:space="preserve"> + </w:t>
      </w:r>
      <w:r>
        <w:rPr>
          <w:i/>
          <w:sz w:val="26"/>
          <w:szCs w:val="26"/>
          <w:lang w:val="en-US"/>
        </w:rPr>
        <w:t>b</w:t>
      </w:r>
      <w:r>
        <w:rPr>
          <w:i/>
          <w:sz w:val="26"/>
          <w:szCs w:val="26"/>
        </w:rPr>
        <w:t xml:space="preserve">х + с </w:t>
      </w:r>
      <w:r>
        <w:rPr>
          <w:sz w:val="26"/>
          <w:szCs w:val="26"/>
        </w:rPr>
        <w:t>отрабатываются на конкретных примерах. При этом следует уделять внимание формированию умения указывать координаты  вершины  параболы.</w:t>
      </w:r>
    </w:p>
    <w:p w:rsidR="007B6133" w:rsidRDefault="007B6133" w:rsidP="007B6133">
      <w:pPr>
        <w:tabs>
          <w:tab w:val="left" w:pos="-1482"/>
        </w:tabs>
        <w:jc w:val="both"/>
        <w:rPr>
          <w:color w:val="000000"/>
          <w:sz w:val="26"/>
          <w:szCs w:val="26"/>
        </w:rPr>
      </w:pPr>
      <w:r>
        <w:rPr>
          <w:color w:val="000000"/>
          <w:sz w:val="26"/>
          <w:szCs w:val="26"/>
        </w:rPr>
        <w:lastRenderedPageBreak/>
        <w:t xml:space="preserve">При изучении этой темы дальнейшее развитие получает умение находить по графику промежутки возрастания и убывания функции. </w:t>
      </w:r>
    </w:p>
    <w:p w:rsidR="007B6133" w:rsidRDefault="007B6133" w:rsidP="007B6133">
      <w:pPr>
        <w:rPr>
          <w:b/>
          <w:bCs/>
          <w:color w:val="000000"/>
          <w:sz w:val="26"/>
          <w:szCs w:val="26"/>
        </w:rPr>
      </w:pPr>
      <w:r>
        <w:rPr>
          <w:b/>
          <w:bCs/>
          <w:color w:val="000000"/>
          <w:sz w:val="26"/>
          <w:szCs w:val="26"/>
        </w:rPr>
        <w:t xml:space="preserve">4. Квадратные уравнения (21 ч.) </w:t>
      </w:r>
    </w:p>
    <w:p w:rsidR="007B6133" w:rsidRDefault="007B6133" w:rsidP="007B6133">
      <w:pPr>
        <w:jc w:val="both"/>
        <w:rPr>
          <w:color w:val="000000"/>
          <w:sz w:val="26"/>
          <w:szCs w:val="26"/>
        </w:rPr>
      </w:pPr>
      <w:r>
        <w:rPr>
          <w:color w:val="000000"/>
          <w:sz w:val="26"/>
          <w:szCs w:val="26"/>
        </w:rPr>
        <w:t>Определение квадратного уравнения. Решение квадратных уравнений по формуле. Решение несложных задач с помощью квадратных уравнений. Решение дробно-рациональных уравнений.</w:t>
      </w:r>
    </w:p>
    <w:p w:rsidR="007B6133" w:rsidRDefault="007B6133" w:rsidP="007B6133">
      <w:pPr>
        <w:autoSpaceDE w:val="0"/>
        <w:jc w:val="both"/>
        <w:rPr>
          <w:color w:val="000000"/>
          <w:sz w:val="26"/>
          <w:szCs w:val="26"/>
        </w:rPr>
      </w:pPr>
      <w:r>
        <w:rPr>
          <w:color w:val="000000"/>
          <w:sz w:val="26"/>
          <w:szCs w:val="26"/>
        </w:rPr>
        <w:t xml:space="preserve">Основная цель – выработать умения решать квадратные уравнения, дробные рациональные уравнения, применять их к решению задач.Основное внимание следует уделить решению уравнений вида </w:t>
      </w:r>
      <w:r>
        <w:rPr>
          <w:i/>
          <w:color w:val="000000"/>
          <w:sz w:val="26"/>
          <w:szCs w:val="26"/>
        </w:rPr>
        <w:t>ах</w:t>
      </w:r>
      <w:r>
        <w:rPr>
          <w:i/>
          <w:color w:val="000000"/>
          <w:sz w:val="26"/>
          <w:szCs w:val="26"/>
          <w:vertAlign w:val="superscript"/>
        </w:rPr>
        <w:t>2</w:t>
      </w:r>
      <w:r>
        <w:rPr>
          <w:i/>
          <w:color w:val="000000"/>
          <w:sz w:val="26"/>
          <w:szCs w:val="26"/>
        </w:rPr>
        <w:t xml:space="preserve"> + </w:t>
      </w:r>
      <w:r>
        <w:rPr>
          <w:i/>
          <w:color w:val="000000"/>
          <w:sz w:val="26"/>
          <w:szCs w:val="26"/>
          <w:lang w:val="en-US"/>
        </w:rPr>
        <w:t>b</w:t>
      </w:r>
      <w:r>
        <w:rPr>
          <w:i/>
          <w:color w:val="000000"/>
          <w:sz w:val="26"/>
          <w:szCs w:val="26"/>
        </w:rPr>
        <w:t>х +с = 0</w:t>
      </w:r>
      <w:r>
        <w:rPr>
          <w:color w:val="000000"/>
          <w:sz w:val="26"/>
          <w:szCs w:val="26"/>
        </w:rPr>
        <w:t xml:space="preserve">, где </w:t>
      </w:r>
      <w:r>
        <w:rPr>
          <w:i/>
          <w:color w:val="000000"/>
          <w:sz w:val="26"/>
          <w:szCs w:val="26"/>
        </w:rPr>
        <w:t>а ≠ 0</w:t>
      </w:r>
      <w:r>
        <w:rPr>
          <w:color w:val="000000"/>
          <w:sz w:val="26"/>
          <w:szCs w:val="26"/>
        </w:rPr>
        <w:t>, по формуле корней. Рассмотреть одну (основную)</w:t>
      </w:r>
      <w:r>
        <w:rPr>
          <w:color w:val="000000"/>
          <w:sz w:val="28"/>
          <w:szCs w:val="28"/>
        </w:rPr>
        <w:t xml:space="preserve"> </w:t>
      </w:r>
      <w:r>
        <w:rPr>
          <w:color w:val="000000"/>
          <w:sz w:val="26"/>
          <w:szCs w:val="26"/>
        </w:rPr>
        <w:t>формулу без вывода. Исключить решение квадратных уравнений выделением квадрата двучлена, теорему Виета.</w:t>
      </w:r>
    </w:p>
    <w:p w:rsidR="007B6133" w:rsidRDefault="007B6133" w:rsidP="007B6133">
      <w:pPr>
        <w:autoSpaceDE w:val="0"/>
        <w:ind w:firstLine="709"/>
        <w:jc w:val="both"/>
        <w:rPr>
          <w:color w:val="000000"/>
          <w:sz w:val="26"/>
          <w:szCs w:val="26"/>
        </w:rPr>
      </w:pPr>
      <w:r>
        <w:rPr>
          <w:color w:val="000000"/>
          <w:sz w:val="26"/>
          <w:szCs w:val="26"/>
        </w:rPr>
        <w:t>При рассмотрении дробных рациональных уравнений обратить внимание на необходимость дополнительных исследований, позволяющих исключить посторонние корни. При этом не рассматривать такие уравнения, знаменатели которых требуют применения формул квадрата суммы (разности) двух выражений.</w:t>
      </w:r>
    </w:p>
    <w:p w:rsidR="007B6133" w:rsidRDefault="007B6133" w:rsidP="007B6133">
      <w:pPr>
        <w:autoSpaceDE w:val="0"/>
        <w:ind w:firstLine="709"/>
        <w:jc w:val="both"/>
        <w:rPr>
          <w:color w:val="000000"/>
          <w:sz w:val="26"/>
          <w:szCs w:val="26"/>
        </w:rPr>
      </w:pPr>
      <w:r>
        <w:rPr>
          <w:color w:val="000000"/>
          <w:sz w:val="26"/>
          <w:szCs w:val="26"/>
        </w:rPr>
        <w:t>При решении тестовых задач решаются задачи, связанные с периметром и площадью прямоугольника. Исключить решение задач составлением дробных рациональных уравнений.</w:t>
      </w:r>
    </w:p>
    <w:p w:rsidR="007B6133" w:rsidRDefault="007B6133" w:rsidP="007B6133">
      <w:pPr>
        <w:autoSpaceDE w:val="0"/>
        <w:ind w:firstLine="709"/>
        <w:jc w:val="both"/>
        <w:rPr>
          <w:color w:val="000000"/>
          <w:sz w:val="26"/>
          <w:szCs w:val="26"/>
        </w:rPr>
      </w:pPr>
      <w:r>
        <w:rPr>
          <w:color w:val="000000"/>
          <w:sz w:val="26"/>
          <w:szCs w:val="26"/>
        </w:rPr>
        <w:t>В ходе изучения данной темы учащиеся должны усвоить алгоритм решения квадратного уравнения, уметь решать квадратные уравнения.</w:t>
      </w:r>
    </w:p>
    <w:p w:rsidR="007B6133" w:rsidRDefault="007B6133" w:rsidP="007B6133">
      <w:pPr>
        <w:autoSpaceDE w:val="0"/>
        <w:jc w:val="both"/>
        <w:rPr>
          <w:b/>
          <w:color w:val="000000"/>
          <w:sz w:val="26"/>
          <w:szCs w:val="26"/>
        </w:rPr>
      </w:pPr>
      <w:r>
        <w:rPr>
          <w:b/>
          <w:color w:val="000000"/>
          <w:sz w:val="26"/>
          <w:szCs w:val="26"/>
        </w:rPr>
        <w:t xml:space="preserve">5. Неравенства (15 ч) </w:t>
      </w:r>
    </w:p>
    <w:p w:rsidR="007B6133" w:rsidRDefault="007B6133" w:rsidP="007B6133">
      <w:pPr>
        <w:autoSpaceDE w:val="0"/>
        <w:jc w:val="both"/>
        <w:rPr>
          <w:color w:val="000000"/>
          <w:sz w:val="26"/>
          <w:szCs w:val="26"/>
        </w:rPr>
      </w:pPr>
      <w:r>
        <w:rPr>
          <w:color w:val="000000"/>
          <w:sz w:val="26"/>
          <w:szCs w:val="26"/>
        </w:rPr>
        <w:t xml:space="preserve">Числовые неравенства и их свойства. Почленное сложение и умножение числовых неравенств. Применение свойств неравенств к оценке выражений </w:t>
      </w:r>
      <w:r>
        <w:rPr>
          <w:i/>
          <w:color w:val="000000"/>
          <w:sz w:val="26"/>
          <w:szCs w:val="26"/>
        </w:rPr>
        <w:t>х + у, ху</w:t>
      </w:r>
      <w:r>
        <w:rPr>
          <w:color w:val="000000"/>
          <w:sz w:val="26"/>
          <w:szCs w:val="26"/>
        </w:rPr>
        <w:t>. Линейное неравенство с одной переменной. Система линейных неравенств с одной переменной.</w:t>
      </w:r>
    </w:p>
    <w:p w:rsidR="007B6133" w:rsidRDefault="007B6133" w:rsidP="007B6133">
      <w:pPr>
        <w:autoSpaceDE w:val="0"/>
        <w:ind w:firstLine="709"/>
        <w:jc w:val="both"/>
        <w:rPr>
          <w:color w:val="000000"/>
          <w:sz w:val="26"/>
          <w:szCs w:val="26"/>
        </w:rPr>
      </w:pPr>
      <w:r>
        <w:rPr>
          <w:b/>
          <w:bCs/>
          <w:color w:val="000000"/>
          <w:sz w:val="26"/>
          <w:szCs w:val="26"/>
        </w:rPr>
        <w:t xml:space="preserve">Основная цель </w:t>
      </w:r>
      <w:r>
        <w:rPr>
          <w:color w:val="000000"/>
          <w:sz w:val="26"/>
          <w:szCs w:val="26"/>
        </w:rPr>
        <w:t>– выработать у учащихся умение решать линейные неравенства с одной переменной и их системы.</w:t>
      </w:r>
    </w:p>
    <w:p w:rsidR="007B6133" w:rsidRDefault="007B6133" w:rsidP="007B6133">
      <w:pPr>
        <w:autoSpaceDE w:val="0"/>
        <w:jc w:val="both"/>
        <w:rPr>
          <w:color w:val="000000"/>
          <w:sz w:val="26"/>
          <w:szCs w:val="26"/>
        </w:rPr>
      </w:pPr>
      <w:r>
        <w:rPr>
          <w:color w:val="000000"/>
          <w:sz w:val="26"/>
          <w:szCs w:val="26"/>
        </w:rPr>
        <w:t xml:space="preserve">Свойства числовых неравенств рассматриваются на конкретных примерах и не доказываются. Дается понятие о числовых промежутках, вводятся соответствующие обозначения. При решении неравенств используются свойства равносильности неравенств, которые разъясняются на конкретных примерах. Особое внимание уделяется отработке умения решать неравенства вида </w:t>
      </w:r>
      <w:r>
        <w:rPr>
          <w:i/>
          <w:color w:val="000000"/>
          <w:sz w:val="26"/>
          <w:szCs w:val="26"/>
        </w:rPr>
        <w:t>ах &gt; в, ах &lt; в,</w:t>
      </w:r>
      <w:r>
        <w:rPr>
          <w:color w:val="000000"/>
          <w:sz w:val="26"/>
          <w:szCs w:val="26"/>
        </w:rPr>
        <w:t xml:space="preserve"> остановившись специально на случае, когда </w:t>
      </w:r>
      <w:r>
        <w:rPr>
          <w:i/>
          <w:color w:val="000000"/>
          <w:sz w:val="26"/>
          <w:szCs w:val="26"/>
        </w:rPr>
        <w:t xml:space="preserve">а &lt; 0. </w:t>
      </w:r>
      <w:r>
        <w:rPr>
          <w:color w:val="000000"/>
          <w:sz w:val="26"/>
          <w:szCs w:val="26"/>
        </w:rPr>
        <w:t xml:space="preserve">Умение решать линейные </w:t>
      </w:r>
      <w:r>
        <w:rPr>
          <w:color w:val="000000"/>
          <w:sz w:val="26"/>
          <w:szCs w:val="26"/>
        </w:rPr>
        <w:lastRenderedPageBreak/>
        <w:t>неравенства является основой для решения систем двух линейных неравенств с одной переменной.</w:t>
      </w:r>
    </w:p>
    <w:p w:rsidR="007B6133" w:rsidRDefault="007B6133" w:rsidP="007B6133">
      <w:pPr>
        <w:autoSpaceDE w:val="0"/>
        <w:ind w:firstLine="709"/>
        <w:jc w:val="both"/>
        <w:rPr>
          <w:color w:val="000000"/>
          <w:sz w:val="26"/>
          <w:szCs w:val="26"/>
        </w:rPr>
      </w:pPr>
      <w:r>
        <w:rPr>
          <w:color w:val="000000"/>
          <w:sz w:val="26"/>
          <w:szCs w:val="26"/>
        </w:rPr>
        <w:t>В ходе изучения данной темы учащиеся должны решать линейные неравенства с одной переменной и их системы.</w:t>
      </w:r>
    </w:p>
    <w:p w:rsidR="007B6133" w:rsidRDefault="007B6133" w:rsidP="007B6133">
      <w:pPr>
        <w:autoSpaceDE w:val="0"/>
        <w:jc w:val="both"/>
        <w:rPr>
          <w:b/>
          <w:color w:val="000000"/>
          <w:sz w:val="26"/>
          <w:szCs w:val="26"/>
        </w:rPr>
      </w:pPr>
      <w:r>
        <w:rPr>
          <w:b/>
          <w:color w:val="000000"/>
          <w:sz w:val="26"/>
          <w:szCs w:val="26"/>
        </w:rPr>
        <w:t xml:space="preserve">6. Повторение (12 ч.) </w:t>
      </w:r>
    </w:p>
    <w:p w:rsidR="007B6133" w:rsidRDefault="007B6133" w:rsidP="007B6133">
      <w:pPr>
        <w:jc w:val="center"/>
        <w:rPr>
          <w:b/>
          <w:sz w:val="28"/>
          <w:szCs w:val="28"/>
        </w:rPr>
      </w:pPr>
      <w:r>
        <w:rPr>
          <w:b/>
          <w:sz w:val="28"/>
          <w:szCs w:val="28"/>
        </w:rPr>
        <w:t>Методические рекомендации</w:t>
      </w:r>
    </w:p>
    <w:p w:rsidR="007B6133" w:rsidRDefault="007B6133" w:rsidP="007B6133">
      <w:pPr>
        <w:jc w:val="both"/>
        <w:rPr>
          <w:sz w:val="24"/>
          <w:szCs w:val="24"/>
        </w:rPr>
      </w:pPr>
      <w:r>
        <w:rPr>
          <w:sz w:val="24"/>
          <w:szCs w:val="24"/>
        </w:rPr>
        <w:t xml:space="preserve">Уроки с учащимися 8 класса с задержкой психического развития (ЗПР </w:t>
      </w:r>
      <w:r>
        <w:rPr>
          <w:sz w:val="24"/>
          <w:szCs w:val="24"/>
          <w:lang w:val="en-US"/>
        </w:rPr>
        <w:t>VII</w:t>
      </w:r>
      <w:r>
        <w:rPr>
          <w:sz w:val="24"/>
          <w:szCs w:val="24"/>
        </w:rPr>
        <w:t xml:space="preserve"> вида), необходимо проводить с учетом определенных принципов и требований.</w:t>
      </w:r>
    </w:p>
    <w:p w:rsidR="007B6133" w:rsidRDefault="007B6133" w:rsidP="007B6133">
      <w:pPr>
        <w:ind w:firstLine="709"/>
        <w:jc w:val="both"/>
        <w:rPr>
          <w:sz w:val="24"/>
          <w:szCs w:val="24"/>
        </w:rPr>
      </w:pPr>
      <w:r>
        <w:rPr>
          <w:sz w:val="24"/>
          <w:szCs w:val="24"/>
        </w:rPr>
        <w:t>Успешно проходят уроки в нетрадиционной форме - с использованием игровых моментов. Необходимо многократное повторение материала. Формулы, алгоритмы решения должны быть представлены в наглядном виде.</w:t>
      </w:r>
    </w:p>
    <w:p w:rsidR="007B6133" w:rsidRDefault="007B6133" w:rsidP="007B6133">
      <w:pPr>
        <w:ind w:firstLine="709"/>
        <w:jc w:val="both"/>
        <w:rPr>
          <w:sz w:val="24"/>
          <w:szCs w:val="24"/>
        </w:rPr>
      </w:pPr>
      <w:r>
        <w:rPr>
          <w:sz w:val="24"/>
          <w:szCs w:val="24"/>
        </w:rPr>
        <w:t>При изучении теоретического материала используется деятельностный подход, т.е. решение задач и выполнение заданий наглядно - практического характера.</w:t>
      </w:r>
    </w:p>
    <w:p w:rsidR="007B6133" w:rsidRDefault="007B6133" w:rsidP="007B6133">
      <w:pPr>
        <w:ind w:firstLine="709"/>
        <w:jc w:val="both"/>
        <w:rPr>
          <w:sz w:val="24"/>
          <w:szCs w:val="24"/>
        </w:rPr>
      </w:pPr>
      <w:r>
        <w:rPr>
          <w:sz w:val="24"/>
          <w:szCs w:val="24"/>
        </w:rPr>
        <w:t>В процессе изучения каждый темы проводятся самостоятельные работы обучающего характера. Вначале самостоятельные работы необходимо проводить по образцу, алгоритму, впоследствии постоянно усложняя материал. После изучения темы или раздела организуются контрольные работы.</w:t>
      </w:r>
    </w:p>
    <w:p w:rsidR="007B6133" w:rsidRDefault="007B6133" w:rsidP="007B6133">
      <w:pPr>
        <w:rPr>
          <w:sz w:val="24"/>
          <w:szCs w:val="24"/>
        </w:rPr>
      </w:pPr>
    </w:p>
    <w:p w:rsidR="007B6133" w:rsidRDefault="007B6133" w:rsidP="007B6133">
      <w:pPr>
        <w:rPr>
          <w:sz w:val="24"/>
          <w:szCs w:val="24"/>
        </w:rPr>
      </w:pPr>
    </w:p>
    <w:p w:rsidR="007B6133" w:rsidRDefault="007B6133" w:rsidP="007B6133">
      <w:pPr>
        <w:rPr>
          <w:sz w:val="24"/>
          <w:szCs w:val="24"/>
        </w:rPr>
      </w:pPr>
    </w:p>
    <w:p w:rsidR="007B6133" w:rsidRDefault="007B6133" w:rsidP="007B6133">
      <w:pPr>
        <w:rPr>
          <w:sz w:val="24"/>
          <w:szCs w:val="24"/>
        </w:rPr>
      </w:pPr>
    </w:p>
    <w:p w:rsidR="007B6133" w:rsidRDefault="007B6133" w:rsidP="007B6133">
      <w:pPr>
        <w:rPr>
          <w:sz w:val="24"/>
          <w:szCs w:val="24"/>
        </w:rPr>
      </w:pPr>
    </w:p>
    <w:p w:rsidR="007B6133" w:rsidRDefault="007B6133" w:rsidP="007B6133">
      <w:pPr>
        <w:rPr>
          <w:sz w:val="24"/>
          <w:szCs w:val="24"/>
        </w:rPr>
      </w:pPr>
    </w:p>
    <w:p w:rsidR="007B6133" w:rsidRDefault="007B6133" w:rsidP="007B6133">
      <w:pPr>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i/>
          <w:iCs/>
          <w:sz w:val="32"/>
          <w:szCs w:val="32"/>
        </w:rPr>
        <w:t>Система оценивания знаний и умений учащихся   по   математике</w:t>
      </w:r>
      <w:r>
        <w:rPr>
          <w:rFonts w:ascii="Times New Roman CYR" w:eastAsia="Times New Roman CYR" w:hAnsi="Times New Roman CYR" w:cs="Times New Roman CYR"/>
          <w:b/>
          <w:bCs/>
          <w:i/>
          <w:iCs/>
          <w:sz w:val="36"/>
          <w:szCs w:val="36"/>
        </w:rPr>
        <w:br/>
      </w:r>
      <w:r>
        <w:rPr>
          <w:rFonts w:ascii="Times New Roman CYR" w:eastAsia="Times New Roman CYR" w:hAnsi="Times New Roman CYR" w:cs="Times New Roman CYR"/>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p>
    <w:p w:rsidR="007B6133" w:rsidRDefault="007B6133" w:rsidP="007B6133">
      <w:pPr>
        <w:pStyle w:val="a3"/>
        <w:rPr>
          <w:rStyle w:val="a4"/>
          <w:sz w:val="26"/>
          <w:szCs w:val="26"/>
        </w:rPr>
      </w:pPr>
      <w:r>
        <w:rPr>
          <w:rStyle w:val="a4"/>
          <w:sz w:val="26"/>
          <w:szCs w:val="26"/>
        </w:rPr>
        <w:t>Оценка комбинированных работ:</w:t>
      </w:r>
    </w:p>
    <w:p w:rsidR="007B6133" w:rsidRDefault="007B6133" w:rsidP="007B6133">
      <w:pPr>
        <w:pStyle w:val="a3"/>
        <w:rPr>
          <w:sz w:val="26"/>
          <w:szCs w:val="26"/>
        </w:rPr>
      </w:pPr>
      <w:r>
        <w:rPr>
          <w:sz w:val="26"/>
          <w:szCs w:val="26"/>
        </w:rPr>
        <w:t xml:space="preserve">Оценка «5» ставится, если вся работа выполнена без ошибок.         Оценка «4» ставится, если в работе имеются 2-3 негрубые ошибки. Оценка «3» ставится, если в работе решены простые задачи, но не решена составная или решена одна из двух </w:t>
      </w:r>
      <w:r>
        <w:rPr>
          <w:sz w:val="26"/>
          <w:szCs w:val="26"/>
        </w:rPr>
        <w:lastRenderedPageBreak/>
        <w:t>составных задач, хотя и с негрубыми ошибками, правильно выполнена большая других часть заданий.                                                                                                   Оценка «2» ставится, если не решены задачи, но сделаны попытки их решить и выполнено менее половины других заданий.</w:t>
      </w:r>
    </w:p>
    <w:p w:rsidR="007B6133" w:rsidRDefault="007B6133" w:rsidP="007B6133">
      <w:pPr>
        <w:pStyle w:val="a3"/>
        <w:rPr>
          <w:rStyle w:val="a4"/>
          <w:sz w:val="26"/>
          <w:szCs w:val="26"/>
        </w:rPr>
      </w:pPr>
      <w:r>
        <w:rPr>
          <w:rStyle w:val="a4"/>
          <w:sz w:val="26"/>
          <w:szCs w:val="26"/>
        </w:rPr>
        <w:t>Оценка работ, состоящих из примеров и других заданий, в которых не предусматривается решение задач:</w:t>
      </w:r>
    </w:p>
    <w:p w:rsidR="007B6133" w:rsidRDefault="007B6133" w:rsidP="007B6133">
      <w:pPr>
        <w:rPr>
          <w:sz w:val="26"/>
          <w:szCs w:val="26"/>
        </w:rPr>
      </w:pPr>
      <w:r>
        <w:rPr>
          <w:sz w:val="26"/>
          <w:szCs w:val="26"/>
        </w:rPr>
        <w:t>Оценка «5» ставится, если все задания выполнены правильно.       Оценка «4» ставится, если допущены 1-2 негрубые ошибки.            Оценка «3» ставится, если допущены 1-2 грубые ошибки или 3-4 негрубые.                                                                                                 Оценка «2» ставится, если допущены 3-4 грубые ошибки и ряд негрубых</w:t>
      </w:r>
    </w:p>
    <w:p w:rsidR="007B6133" w:rsidRDefault="007B6133" w:rsidP="007B6133">
      <w:pPr>
        <w:rPr>
          <w:sz w:val="36"/>
          <w:szCs w:val="36"/>
        </w:rPr>
      </w:pPr>
    </w:p>
    <w:p w:rsidR="007B6133" w:rsidRDefault="007B6133" w:rsidP="007B6133">
      <w:pPr>
        <w:rPr>
          <w:rFonts w:ascii="Times New Roman CYR" w:eastAsia="Times New Roman CYR" w:hAnsi="Times New Roman CYR" w:cs="Times New Roman CYR"/>
          <w:b/>
          <w:bCs/>
          <w:sz w:val="36"/>
          <w:szCs w:val="36"/>
        </w:rPr>
      </w:pPr>
      <w:r>
        <w:rPr>
          <w:sz w:val="26"/>
          <w:szCs w:val="26"/>
        </w:rPr>
        <w:t>.</w:t>
      </w:r>
      <w:r>
        <w:rPr>
          <w:rFonts w:ascii="Times New Roman CYR" w:eastAsia="Times New Roman CYR" w:hAnsi="Times New Roman CYR" w:cs="Times New Roman CYR"/>
          <w:b/>
          <w:bCs/>
          <w:sz w:val="36"/>
          <w:szCs w:val="36"/>
        </w:rPr>
        <w:t>Система мониторинга :</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28"/>
          <w:szCs w:val="28"/>
        </w:rPr>
        <w:t>-</w:t>
      </w:r>
      <w:r>
        <w:rPr>
          <w:rFonts w:ascii="Times New Roman CYR" w:eastAsia="Times New Roman CYR" w:hAnsi="Times New Roman CYR" w:cs="Times New Roman CYR"/>
          <w:sz w:val="28"/>
          <w:szCs w:val="28"/>
        </w:rPr>
        <w:t>Входная диагностика</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-Контрольные работы за 1,2,3,4 четверти</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-Промежуточная аттестация</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-Текущий контроль</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-Устный опрос</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-Тесты</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-Творческие задания</w:t>
      </w:r>
    </w:p>
    <w:p w:rsidR="007B6133" w:rsidRDefault="007B6133" w:rsidP="007B6133">
      <w:pPr>
        <w:ind w:left="-15"/>
        <w:rPr>
          <w:rFonts w:ascii="Times New Roman CYR" w:eastAsia="Times New Roman CYR" w:hAnsi="Times New Roman CYR" w:cs="Times New Roman CYR"/>
          <w:sz w:val="28"/>
          <w:szCs w:val="28"/>
        </w:rPr>
      </w:pPr>
    </w:p>
    <w:p w:rsidR="007B6133" w:rsidRDefault="007B6133" w:rsidP="007B6133">
      <w:pPr>
        <w:tabs>
          <w:tab w:val="left" w:pos="-15"/>
        </w:tabs>
        <w:ind w:left="720" w:right="-690" w:hanging="735"/>
        <w:rPr>
          <w:rFonts w:ascii="Times New Roman CYR" w:eastAsia="Times New Roman CYR" w:hAnsi="Times New Roman CYR" w:cs="Times New Roman CYR"/>
          <w:sz w:val="28"/>
          <w:szCs w:val="28"/>
        </w:rPr>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720"/>
        </w:tabs>
      </w:pPr>
    </w:p>
    <w:p w:rsidR="007B6133" w:rsidRDefault="007B6133" w:rsidP="007B6133">
      <w:pPr>
        <w:tabs>
          <w:tab w:val="left" w:pos="600"/>
          <w:tab w:val="left" w:pos="1080"/>
        </w:tabs>
        <w:ind w:left="360"/>
        <w:rPr>
          <w:rFonts w:ascii="Times New Roman CYR" w:eastAsia="Times New Roman CYR" w:hAnsi="Times New Roman CYR" w:cs="Times New Roman CYR"/>
          <w:sz w:val="28"/>
          <w:szCs w:val="34"/>
        </w:rPr>
      </w:pPr>
      <w:r>
        <w:rPr>
          <w:rFonts w:ascii="Times New Roman CYR" w:eastAsia="Times New Roman CYR" w:hAnsi="Times New Roman CYR" w:cs="Times New Roman CYR"/>
          <w:b/>
          <w:bCs/>
          <w:sz w:val="36"/>
          <w:szCs w:val="36"/>
        </w:rPr>
        <w:t xml:space="preserve">Учебно-методическое сопровождение:                                     </w:t>
      </w:r>
      <w:r>
        <w:rPr>
          <w:rFonts w:ascii="Times New Roman CYR" w:eastAsia="Times New Roman CYR" w:hAnsi="Times New Roman CYR" w:cs="Times New Roman CYR"/>
          <w:sz w:val="28"/>
          <w:szCs w:val="28"/>
        </w:rPr>
        <w:t xml:space="preserve">    1. </w:t>
      </w:r>
      <w:r>
        <w:rPr>
          <w:rFonts w:ascii="Times New Roman CYR" w:eastAsia="Times New Roman CYR" w:hAnsi="Times New Roman CYR" w:cs="Times New Roman CYR"/>
          <w:sz w:val="28"/>
          <w:szCs w:val="34"/>
        </w:rPr>
        <w:t xml:space="preserve">Учебник «Алгебра 8 класс». Автор А.Г. Мордкович, Москва                                   « Мнемозина», 2012 </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 xml:space="preserve">  2. Программы «Алгебра 7-9 классы». Авторы-составители:   И.И Зубарева,             А.Г. Мордкович. Москва «Мнемозина», 2009           3. Тематические тесты. Алгебра 8 класс .Москва «Просвещение» 2010</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4. Контрольно-измерительные материалы. Алгебра 8 класс. Москва</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5. Разноуровневые дидактические материалы по алгебре 8 класс.</w:t>
      </w:r>
    </w:p>
    <w:p w:rsidR="007B6133" w:rsidRDefault="007B6133" w:rsidP="007B6133">
      <w:pPr>
        <w:tabs>
          <w:tab w:val="left" w:pos="1440"/>
        </w:tabs>
        <w:ind w:left="720"/>
        <w:jc w:val="both"/>
        <w:rPr>
          <w:rFonts w:ascii="Times New Roman CYR" w:eastAsia="Times New Roman CYR" w:hAnsi="Times New Roman CYR" w:cs="Times New Roman CYR"/>
          <w:sz w:val="28"/>
          <w:szCs w:val="34"/>
        </w:rPr>
      </w:pPr>
    </w:p>
    <w:p w:rsidR="007B6133" w:rsidRPr="007B6133" w:rsidRDefault="007B6133" w:rsidP="007B6133">
      <w:pPr>
        <w:tabs>
          <w:tab w:val="left" w:pos="720"/>
        </w:tabs>
        <w:rPr>
          <w:rFonts w:ascii="Times New Roman CYR" w:eastAsia="Times New Roman CYR" w:hAnsi="Times New Roman CYR" w:cs="Times New Roman CYR"/>
          <w:b/>
          <w:bCs/>
          <w:sz w:val="32"/>
          <w:szCs w:val="32"/>
          <w:lang w:val="en-US"/>
        </w:rPr>
      </w:pPr>
      <w:r>
        <w:rPr>
          <w:rFonts w:ascii="Times New Roman CYR" w:eastAsia="Times New Roman CYR" w:hAnsi="Times New Roman CYR" w:cs="Times New Roman CYR"/>
          <w:b/>
          <w:bCs/>
          <w:sz w:val="32"/>
          <w:szCs w:val="32"/>
        </w:rPr>
        <w:t>Интернет</w:t>
      </w:r>
      <w:r w:rsidRPr="007B6133">
        <w:rPr>
          <w:rFonts w:ascii="Times New Roman CYR" w:eastAsia="Times New Roman CYR" w:hAnsi="Times New Roman CYR" w:cs="Times New Roman CYR"/>
          <w:b/>
          <w:bCs/>
          <w:sz w:val="32"/>
          <w:szCs w:val="32"/>
          <w:lang w:val="en-US"/>
        </w:rPr>
        <w:t>-</w:t>
      </w:r>
      <w:r>
        <w:rPr>
          <w:rFonts w:ascii="Times New Roman CYR" w:eastAsia="Times New Roman CYR" w:hAnsi="Times New Roman CYR" w:cs="Times New Roman CYR"/>
          <w:b/>
          <w:bCs/>
          <w:sz w:val="32"/>
          <w:szCs w:val="32"/>
        </w:rPr>
        <w:t>ресурсы</w:t>
      </w:r>
      <w:r w:rsidRPr="007B6133">
        <w:rPr>
          <w:rFonts w:ascii="Times New Roman CYR" w:eastAsia="Times New Roman CYR" w:hAnsi="Times New Roman CYR" w:cs="Times New Roman CYR"/>
          <w:b/>
          <w:bCs/>
          <w:sz w:val="32"/>
          <w:szCs w:val="32"/>
          <w:lang w:val="en-US"/>
        </w:rPr>
        <w:t>:</w:t>
      </w:r>
    </w:p>
    <w:p w:rsidR="007B6133" w:rsidRPr="007B6133" w:rsidRDefault="007B6133" w:rsidP="007B6133">
      <w:pPr>
        <w:tabs>
          <w:tab w:val="left" w:pos="2160"/>
        </w:tabs>
        <w:ind w:left="1440"/>
        <w:rPr>
          <w:rFonts w:ascii="Times New Roman CYR" w:eastAsia="Times New Roman CYR" w:hAnsi="Times New Roman CYR" w:cs="Times New Roman CYR"/>
          <w:b/>
          <w:bCs/>
          <w:sz w:val="32"/>
          <w:szCs w:val="32"/>
          <w:lang w:val="en-US"/>
        </w:rPr>
      </w:pPr>
    </w:p>
    <w:p w:rsidR="007B6133" w:rsidRDefault="007B6133" w:rsidP="007B6133">
      <w:pPr>
        <w:tabs>
          <w:tab w:val="left" w:pos="2160"/>
        </w:tabs>
        <w:ind w:left="1440"/>
        <w:rPr>
          <w:rFonts w:ascii="Times New Roman CYR" w:eastAsia="Times New Roman CYR" w:hAnsi="Times New Roman CYR" w:cs="Times New Roman CYR"/>
          <w:b/>
          <w:bCs/>
          <w:sz w:val="26"/>
          <w:szCs w:val="26"/>
          <w:lang w:val="en-US"/>
        </w:rPr>
      </w:pPr>
      <w:r>
        <w:rPr>
          <w:rFonts w:ascii="Times New Roman CYR" w:eastAsia="Times New Roman CYR" w:hAnsi="Times New Roman CYR" w:cs="Times New Roman CYR"/>
          <w:b/>
          <w:bCs/>
          <w:sz w:val="26"/>
          <w:szCs w:val="26"/>
          <w:lang w:val="en-US"/>
        </w:rPr>
        <w:t>http</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fcior</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edu</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ru</w:t>
      </w:r>
    </w:p>
    <w:p w:rsidR="007B6133" w:rsidRPr="007B6133" w:rsidRDefault="007B6133" w:rsidP="007B6133">
      <w:pPr>
        <w:tabs>
          <w:tab w:val="left" w:pos="2160"/>
        </w:tabs>
        <w:ind w:left="1440"/>
        <w:rPr>
          <w:rFonts w:ascii="Times New Roman CYR" w:eastAsia="Times New Roman CYR" w:hAnsi="Times New Roman CYR" w:cs="Times New Roman CYR"/>
          <w:b/>
          <w:bCs/>
          <w:sz w:val="26"/>
          <w:szCs w:val="26"/>
        </w:rPr>
      </w:pPr>
      <w:r>
        <w:rPr>
          <w:rFonts w:ascii="Times New Roman CYR" w:eastAsia="Times New Roman CYR" w:hAnsi="Times New Roman CYR" w:cs="Times New Roman CYR"/>
          <w:b/>
          <w:bCs/>
          <w:sz w:val="26"/>
          <w:szCs w:val="26"/>
          <w:lang w:val="en-US"/>
        </w:rPr>
        <w:t>http</w:t>
      </w:r>
      <w:r>
        <w:rPr>
          <w:rFonts w:ascii="Times New Roman CYR" w:eastAsia="Times New Roman CYR" w:hAnsi="Times New Roman CYR" w:cs="Times New Roman CYR"/>
          <w:b/>
          <w:bCs/>
          <w:sz w:val="26"/>
          <w:szCs w:val="26"/>
        </w:rPr>
        <w:t xml:space="preserve">: </w:t>
      </w:r>
      <w:r>
        <w:rPr>
          <w:rFonts w:ascii="Times New Roman CYR" w:eastAsia="Times New Roman CYR" w:hAnsi="Times New Roman CYR" w:cs="Times New Roman CYR"/>
          <w:b/>
          <w:bCs/>
          <w:sz w:val="26"/>
          <w:szCs w:val="26"/>
          <w:lang w:val="en-US"/>
        </w:rPr>
        <w:t>matematik</w:t>
      </w:r>
    </w:p>
    <w:p w:rsidR="007B6133" w:rsidRDefault="007B6133" w:rsidP="007B6133">
      <w:pPr>
        <w:tabs>
          <w:tab w:val="left" w:pos="1440"/>
        </w:tabs>
        <w:ind w:left="720"/>
        <w:rPr>
          <w:rFonts w:ascii="Times New Roman CYR" w:eastAsia="Times New Roman CYR" w:hAnsi="Times New Roman CYR" w:cs="Times New Roman CYR"/>
          <w:sz w:val="28"/>
          <w:szCs w:val="34"/>
        </w:rPr>
      </w:pPr>
    </w:p>
    <w:p w:rsidR="007B6133" w:rsidRDefault="007B6133" w:rsidP="007B6133">
      <w:pPr>
        <w:tabs>
          <w:tab w:val="left" w:pos="144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демонстрационного оборудования кабинета:</w:t>
      </w:r>
    </w:p>
    <w:p w:rsidR="007B6133" w:rsidRDefault="007B6133" w:rsidP="007B6133">
      <w:pPr>
        <w:tabs>
          <w:tab w:val="left" w:pos="1440"/>
        </w:tabs>
        <w:ind w:left="720"/>
        <w:rPr>
          <w:rFonts w:ascii="Times New Roman CYR" w:eastAsia="Times New Roman CYR" w:hAnsi="Times New Roman CYR" w:cs="Times New Roman CYR"/>
          <w:b/>
          <w:bCs/>
          <w:sz w:val="32"/>
          <w:szCs w:val="32"/>
        </w:rPr>
      </w:pP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настенных таблиц по математике</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моделей геометрических тел</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Образовательная коллекция обучающих дисков</w:t>
      </w:r>
    </w:p>
    <w:p w:rsidR="007B6133" w:rsidRDefault="007B6133" w:rsidP="007B6133">
      <w:pPr>
        <w:tabs>
          <w:tab w:val="left" w:pos="1440"/>
        </w:tabs>
        <w:ind w:left="720"/>
        <w:rPr>
          <w:rFonts w:ascii="Times New Roman CYR" w:eastAsia="Times New Roman CYR" w:hAnsi="Times New Roman CYR" w:cs="Times New Roman CYR"/>
          <w:sz w:val="28"/>
          <w:szCs w:val="34"/>
        </w:rPr>
      </w:pPr>
    </w:p>
    <w:p w:rsidR="007B6133" w:rsidRDefault="007B6133" w:rsidP="007B6133">
      <w:pPr>
        <w:tabs>
          <w:tab w:val="left" w:pos="1440"/>
        </w:tabs>
        <w:ind w:left="720"/>
        <w:rPr>
          <w:rFonts w:ascii="Times New Roman CYR" w:eastAsia="Times New Roman CYR" w:hAnsi="Times New Roman CYR" w:cs="Times New Roman CYR"/>
          <w:sz w:val="28"/>
          <w:szCs w:val="34"/>
        </w:rPr>
      </w:pPr>
    </w:p>
    <w:p w:rsidR="007B6133" w:rsidRDefault="007B6133" w:rsidP="007B6133">
      <w:pPr>
        <w:tabs>
          <w:tab w:val="left" w:pos="1440"/>
        </w:tabs>
        <w:ind w:left="720"/>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технических средств кабинета:</w:t>
      </w:r>
    </w:p>
    <w:p w:rsidR="007B6133" w:rsidRDefault="007B6133" w:rsidP="007B6133">
      <w:pPr>
        <w:tabs>
          <w:tab w:val="left" w:pos="1440"/>
        </w:tabs>
        <w:ind w:left="720"/>
        <w:rPr>
          <w:rFonts w:ascii="Times New Roman CYR" w:eastAsia="Times New Roman CYR" w:hAnsi="Times New Roman CYR" w:cs="Times New Roman CYR"/>
          <w:b/>
          <w:bCs/>
          <w:sz w:val="32"/>
          <w:szCs w:val="32"/>
        </w:rPr>
      </w:pP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Компьютер, проектор, экран</w:t>
      </w:r>
    </w:p>
    <w:p w:rsidR="007B6133" w:rsidRDefault="007B6133" w:rsidP="007B6133">
      <w:pPr>
        <w:tabs>
          <w:tab w:val="left" w:pos="1440"/>
        </w:tabs>
        <w:ind w:left="720"/>
        <w:jc w:val="both"/>
        <w:rPr>
          <w:rFonts w:ascii="Times New Roman CYR" w:eastAsia="Times New Roman CYR" w:hAnsi="Times New Roman CYR" w:cs="Times New Roman CYR"/>
          <w:sz w:val="28"/>
          <w:szCs w:val="34"/>
        </w:rPr>
      </w:pPr>
    </w:p>
    <w:p w:rsidR="007B6133" w:rsidRDefault="007B6133" w:rsidP="007B6133">
      <w:pPr>
        <w:pageBreakBefore/>
        <w:jc w:val="center"/>
        <w:rPr>
          <w:rFonts w:eastAsia="Batang"/>
          <w:b/>
          <w:sz w:val="28"/>
          <w:szCs w:val="28"/>
        </w:rPr>
      </w:pPr>
    </w:p>
    <w:p w:rsidR="007B6133" w:rsidRDefault="007B6133" w:rsidP="007B6133">
      <w:pPr>
        <w:pageBreakBefore/>
        <w:jc w:val="center"/>
      </w:pPr>
    </w:p>
    <w:p w:rsidR="007B6133" w:rsidRDefault="007B6133" w:rsidP="007B6133">
      <w:pPr>
        <w:jc w:val="center"/>
        <w:rPr>
          <w:rFonts w:ascii="Times New Roman" w:hAnsi="Times New Roman"/>
          <w:b/>
          <w:bCs/>
          <w:i/>
          <w:iCs/>
          <w:sz w:val="36"/>
          <w:szCs w:val="36"/>
        </w:rPr>
      </w:pPr>
      <w:r>
        <w:rPr>
          <w:b/>
          <w:sz w:val="28"/>
          <w:szCs w:val="28"/>
        </w:rPr>
        <w:t xml:space="preserve">Геометрия </w:t>
      </w:r>
      <w:r>
        <w:rPr>
          <w:rFonts w:ascii="Times New Roman" w:hAnsi="Times New Roman"/>
          <w:b/>
          <w:bCs/>
          <w:i/>
          <w:iCs/>
          <w:sz w:val="36"/>
          <w:szCs w:val="36"/>
        </w:rPr>
        <w:t>8 класса (</w:t>
      </w:r>
      <w:r>
        <w:rPr>
          <w:rFonts w:ascii="Times New Roman" w:hAnsi="Times New Roman"/>
          <w:b/>
          <w:bCs/>
          <w:i/>
          <w:iCs/>
          <w:sz w:val="36"/>
          <w:szCs w:val="36"/>
          <w:lang w:val="en-US"/>
        </w:rPr>
        <w:t>VII</w:t>
      </w:r>
      <w:r>
        <w:rPr>
          <w:rFonts w:ascii="Times New Roman" w:hAnsi="Times New Roman"/>
          <w:b/>
          <w:bCs/>
          <w:i/>
          <w:iCs/>
          <w:sz w:val="36"/>
          <w:szCs w:val="36"/>
        </w:rPr>
        <w:t xml:space="preserve"> вид) </w:t>
      </w:r>
    </w:p>
    <w:p w:rsidR="007B6133" w:rsidRDefault="007B6133" w:rsidP="007B6133">
      <w:pPr>
        <w:jc w:val="center"/>
        <w:rPr>
          <w:b/>
          <w:sz w:val="28"/>
          <w:szCs w:val="28"/>
        </w:rPr>
      </w:pPr>
      <w:r>
        <w:rPr>
          <w:b/>
          <w:sz w:val="28"/>
          <w:szCs w:val="28"/>
        </w:rPr>
        <w:t>Пояснительная записка</w:t>
      </w:r>
    </w:p>
    <w:p w:rsidR="007B6133" w:rsidRDefault="007B6133" w:rsidP="007B6133">
      <w:pPr>
        <w:jc w:val="both"/>
        <w:rPr>
          <w:sz w:val="26"/>
          <w:szCs w:val="26"/>
        </w:rPr>
      </w:pPr>
      <w:r>
        <w:rPr>
          <w:sz w:val="26"/>
          <w:szCs w:val="26"/>
        </w:rPr>
        <w:t xml:space="preserve">  Программа по геометрии, предназначенная  для учащихся 8 класса с задержкой психического развития (ЗПР </w:t>
      </w:r>
      <w:r>
        <w:rPr>
          <w:sz w:val="26"/>
          <w:szCs w:val="26"/>
          <w:lang w:val="en-US"/>
        </w:rPr>
        <w:t>VII</w:t>
      </w:r>
      <w:r>
        <w:rPr>
          <w:sz w:val="26"/>
          <w:szCs w:val="26"/>
        </w:rPr>
        <w:t xml:space="preserve"> вида), составлена на основе программы курса «Геометрия 7-9» составитель Т.А Бурмистрова, Москва «Просвещение» 2009 г.</w:t>
      </w:r>
    </w:p>
    <w:p w:rsidR="007B6133" w:rsidRDefault="007B6133" w:rsidP="007B6133">
      <w:pPr>
        <w:jc w:val="both"/>
        <w:rPr>
          <w:rFonts w:eastAsia="Batang"/>
          <w:sz w:val="26"/>
          <w:szCs w:val="26"/>
        </w:rPr>
      </w:pPr>
      <w:r>
        <w:rPr>
          <w:rFonts w:eastAsia="Batang"/>
          <w:b/>
          <w:sz w:val="26"/>
          <w:szCs w:val="26"/>
        </w:rPr>
        <w:t xml:space="preserve">  </w:t>
      </w:r>
      <w:r>
        <w:rPr>
          <w:rFonts w:eastAsia="Batang"/>
          <w:sz w:val="26"/>
          <w:szCs w:val="26"/>
        </w:rPr>
        <w:t xml:space="preserve">Преподавание геометрии в 8 классе ведется из расчета 2 часа в неделю (70 часов в год) по учебнику « </w:t>
      </w:r>
      <w:r>
        <w:rPr>
          <w:rFonts w:eastAsia="Batang"/>
          <w:b/>
          <w:sz w:val="26"/>
          <w:szCs w:val="26"/>
        </w:rPr>
        <w:t>Геометрия</w:t>
      </w:r>
      <w:r>
        <w:rPr>
          <w:rFonts w:eastAsia="Batang"/>
          <w:sz w:val="26"/>
          <w:szCs w:val="26"/>
        </w:rPr>
        <w:t xml:space="preserve"> 7-9 классы» для общеобразовательных учреждений, авторы Л.С. Атанасян, В.Ф. Бутузов, С.Б. Кадомцев и др. (М.:Просвещение, 2012 г и последующие годы). </w:t>
      </w:r>
    </w:p>
    <w:p w:rsidR="007B6133" w:rsidRDefault="007B6133" w:rsidP="007B6133">
      <w:pPr>
        <w:jc w:val="both"/>
        <w:rPr>
          <w:rFonts w:eastAsia="Batang"/>
          <w:sz w:val="26"/>
          <w:szCs w:val="26"/>
        </w:rPr>
      </w:pPr>
      <w:r>
        <w:rPr>
          <w:rFonts w:eastAsia="Batang"/>
          <w:sz w:val="26"/>
          <w:szCs w:val="26"/>
        </w:rPr>
        <w:t xml:space="preserve">  Программа составлена с учетом особенностей детей  с задержкой психического здоровья. От них нельзя требовать запоминания и вывода формул, доказательства теорем, решения нестандартных, трудоемких заданий.</w:t>
      </w:r>
    </w:p>
    <w:p w:rsidR="007B6133" w:rsidRDefault="007B6133" w:rsidP="007B6133">
      <w:pPr>
        <w:jc w:val="both"/>
        <w:rPr>
          <w:rFonts w:eastAsia="Batang"/>
          <w:sz w:val="26"/>
          <w:szCs w:val="26"/>
        </w:rPr>
      </w:pPr>
      <w:r>
        <w:rPr>
          <w:rFonts w:eastAsia="Batang"/>
          <w:sz w:val="26"/>
          <w:szCs w:val="26"/>
        </w:rPr>
        <w:t xml:space="preserve">  Некоторые темы рекомендуется давать в ознакомительном плане, сократив количество часов, отводимых на их изучение, исключив доказательства теорем, оставив для заучивания лишь формулировки. К таким темам относятся: «Теорема Фалеса», «Основные тригонометрические тождества», «Пересечение прямой с окружностью».</w:t>
      </w:r>
    </w:p>
    <w:p w:rsidR="007B6133" w:rsidRDefault="007B6133" w:rsidP="007B6133">
      <w:pPr>
        <w:ind w:firstLine="708"/>
        <w:jc w:val="both"/>
        <w:rPr>
          <w:rFonts w:eastAsia="Batang"/>
          <w:sz w:val="26"/>
          <w:szCs w:val="26"/>
        </w:rPr>
      </w:pPr>
      <w:r>
        <w:rPr>
          <w:rFonts w:eastAsia="Batang"/>
          <w:sz w:val="26"/>
          <w:szCs w:val="26"/>
        </w:rPr>
        <w:t>Следует исключить вопрос о взаимном расположении окружностей.</w:t>
      </w:r>
    </w:p>
    <w:p w:rsidR="007B6133" w:rsidRDefault="007B6133" w:rsidP="007B6133">
      <w:pPr>
        <w:jc w:val="both"/>
        <w:rPr>
          <w:rFonts w:eastAsia="Batang"/>
          <w:sz w:val="26"/>
          <w:szCs w:val="26"/>
        </w:rPr>
      </w:pPr>
      <w:r>
        <w:rPr>
          <w:rFonts w:eastAsia="Batang"/>
          <w:sz w:val="26"/>
          <w:szCs w:val="26"/>
        </w:rPr>
        <w:t>В теме «Подобие фигур» рекомендуется рассмотреть доказательство одного признака подобия, остальные темы - давать в ознакомительном плане, предложив для заучивания только формулировки теорем.</w:t>
      </w:r>
    </w:p>
    <w:p w:rsidR="007B6133" w:rsidRDefault="007B6133" w:rsidP="007B6133">
      <w:pPr>
        <w:jc w:val="both"/>
        <w:rPr>
          <w:rFonts w:eastAsia="Batang"/>
          <w:sz w:val="26"/>
          <w:szCs w:val="26"/>
        </w:rPr>
      </w:pPr>
      <w:r>
        <w:rPr>
          <w:rFonts w:eastAsia="Batang"/>
          <w:sz w:val="26"/>
          <w:szCs w:val="26"/>
        </w:rPr>
        <w:t>При изучении геометрии в 8 классе следует особое внимание уделять практической направленности курса, исключив и упростив наиболее сложный для восприятия теоретический материал.</w:t>
      </w:r>
    </w:p>
    <w:p w:rsidR="007B6133" w:rsidRDefault="007B6133" w:rsidP="007B6133">
      <w:pPr>
        <w:jc w:val="center"/>
        <w:rPr>
          <w:rFonts w:eastAsia="Batang"/>
          <w:b/>
          <w:sz w:val="26"/>
          <w:szCs w:val="26"/>
        </w:rPr>
      </w:pPr>
      <w:r>
        <w:rPr>
          <w:rFonts w:eastAsia="Batang"/>
          <w:b/>
          <w:sz w:val="26"/>
          <w:szCs w:val="26"/>
        </w:rPr>
        <w:t>Учебно-тематический план</w:t>
      </w:r>
    </w:p>
    <w:p w:rsidR="007B6133" w:rsidRDefault="007B6133" w:rsidP="007B6133">
      <w:pPr>
        <w:jc w:val="both"/>
        <w:rPr>
          <w:rFonts w:eastAsia="Batang"/>
          <w:b/>
          <w:u w:val="single"/>
        </w:rPr>
      </w:pPr>
    </w:p>
    <w:tbl>
      <w:tblPr>
        <w:tblW w:w="0" w:type="auto"/>
        <w:tblInd w:w="-358" w:type="dxa"/>
        <w:tblLayout w:type="fixed"/>
        <w:tblLook w:val="0000"/>
      </w:tblPr>
      <w:tblGrid>
        <w:gridCol w:w="720"/>
        <w:gridCol w:w="4170"/>
        <w:gridCol w:w="1350"/>
        <w:gridCol w:w="1110"/>
        <w:gridCol w:w="15"/>
        <w:gridCol w:w="1050"/>
        <w:gridCol w:w="15"/>
        <w:gridCol w:w="810"/>
        <w:gridCol w:w="15"/>
        <w:gridCol w:w="1135"/>
      </w:tblGrid>
      <w:tr w:rsidR="007B6133" w:rsidTr="007B6133">
        <w:tc>
          <w:tcPr>
            <w:tcW w:w="72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w:t>
            </w:r>
          </w:p>
          <w:p w:rsidR="007B6133" w:rsidRDefault="007B6133" w:rsidP="007B6133">
            <w:pPr>
              <w:jc w:val="center"/>
              <w:rPr>
                <w:b/>
              </w:rPr>
            </w:pPr>
            <w:r>
              <w:rPr>
                <w:b/>
              </w:rPr>
              <w:t>п/п</w:t>
            </w:r>
          </w:p>
        </w:tc>
        <w:tc>
          <w:tcPr>
            <w:tcW w:w="417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Разделы и темы</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Всего</w:t>
            </w:r>
          </w:p>
        </w:tc>
        <w:tc>
          <w:tcPr>
            <w:tcW w:w="111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Лаб.</w:t>
            </w:r>
          </w:p>
          <w:p w:rsidR="007B6133" w:rsidRDefault="007B6133" w:rsidP="007B6133">
            <w:pPr>
              <w:jc w:val="center"/>
              <w:rPr>
                <w:b/>
              </w:rPr>
            </w:pPr>
            <w:r>
              <w:rPr>
                <w:b/>
              </w:rPr>
              <w:t>работы</w:t>
            </w: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Практ. работы</w:t>
            </w: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Экскурсии</w:t>
            </w: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Контрол.</w:t>
            </w:r>
          </w:p>
          <w:p w:rsidR="007B6133" w:rsidRDefault="007B6133" w:rsidP="007B6133">
            <w:pPr>
              <w:jc w:val="center"/>
              <w:rPr>
                <w:b/>
              </w:rPr>
            </w:pPr>
            <w:r>
              <w:rPr>
                <w:b/>
              </w:rPr>
              <w:t>работы</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1</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ind w:left="-3" w:right="-3" w:hanging="1260"/>
              <w:rPr>
                <w:b/>
              </w:rPr>
            </w:pPr>
            <w:r>
              <w:rPr>
                <w:b/>
              </w:rPr>
              <w:t>Вводное повторение</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2</w:t>
            </w:r>
          </w:p>
        </w:tc>
        <w:tc>
          <w:tcPr>
            <w:tcW w:w="111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2</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Четырехугольники</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14</w:t>
            </w:r>
          </w:p>
        </w:tc>
        <w:tc>
          <w:tcPr>
            <w:tcW w:w="111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1</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lastRenderedPageBreak/>
              <w:t>3</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Площади фигур</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14</w:t>
            </w:r>
          </w:p>
        </w:tc>
        <w:tc>
          <w:tcPr>
            <w:tcW w:w="11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1</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4</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Подобные треугольники</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19</w:t>
            </w:r>
          </w:p>
        </w:tc>
        <w:tc>
          <w:tcPr>
            <w:tcW w:w="11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2</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5</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Окружность</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17</w:t>
            </w:r>
          </w:p>
        </w:tc>
        <w:tc>
          <w:tcPr>
            <w:tcW w:w="11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pPr>
          </w:p>
        </w:tc>
        <w:tc>
          <w:tcPr>
            <w:tcW w:w="1135" w:type="dxa"/>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r>
              <w:rPr>
                <w:b/>
              </w:rPr>
              <w:t>1</w:t>
            </w:r>
          </w:p>
        </w:tc>
      </w:tr>
      <w:tr w:rsidR="007B6133" w:rsidTr="007B6133">
        <w:tc>
          <w:tcPr>
            <w:tcW w:w="72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6</w:t>
            </w:r>
          </w:p>
        </w:tc>
        <w:tc>
          <w:tcPr>
            <w:tcW w:w="4170" w:type="dxa"/>
            <w:tcBorders>
              <w:top w:val="single" w:sz="4" w:space="0" w:color="000000"/>
              <w:left w:val="single" w:sz="4" w:space="0" w:color="000000"/>
              <w:bottom w:val="single" w:sz="4" w:space="0" w:color="000000"/>
            </w:tcBorders>
          </w:tcPr>
          <w:p w:rsidR="007B6133" w:rsidRDefault="007B6133" w:rsidP="007B6133">
            <w:pPr>
              <w:snapToGrid w:val="0"/>
              <w:rPr>
                <w:b/>
              </w:rPr>
            </w:pPr>
            <w:r>
              <w:rPr>
                <w:b/>
              </w:rPr>
              <w:t>Итоговое повторение</w:t>
            </w:r>
          </w:p>
        </w:tc>
        <w:tc>
          <w:tcPr>
            <w:tcW w:w="1350" w:type="dxa"/>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r>
              <w:rPr>
                <w:b/>
              </w:rPr>
              <w:t>4</w:t>
            </w:r>
          </w:p>
        </w:tc>
        <w:tc>
          <w:tcPr>
            <w:tcW w:w="11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7B6133" w:rsidRDefault="007B6133" w:rsidP="007B6133">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7B6133" w:rsidRDefault="007B6133" w:rsidP="007B6133">
            <w:pPr>
              <w:snapToGrid w:val="0"/>
              <w:jc w:val="center"/>
              <w:rPr>
                <w:b/>
              </w:rPr>
            </w:pPr>
          </w:p>
        </w:tc>
      </w:tr>
    </w:tbl>
    <w:p w:rsidR="007B6133" w:rsidRDefault="007B6133" w:rsidP="00253442">
      <w:pPr>
        <w:pStyle w:val="3"/>
        <w:keepLines w:val="0"/>
        <w:widowControl w:val="0"/>
        <w:numPr>
          <w:ilvl w:val="2"/>
          <w:numId w:val="59"/>
        </w:numPr>
        <w:tabs>
          <w:tab w:val="left" w:pos="0"/>
        </w:tabs>
        <w:suppressAutoHyphens/>
        <w:spacing w:before="0" w:line="240" w:lineRule="auto"/>
        <w:jc w:val="center"/>
        <w:rPr>
          <w:szCs w:val="28"/>
        </w:rPr>
      </w:pPr>
      <w:r>
        <w:rPr>
          <w:szCs w:val="28"/>
        </w:rPr>
        <w:t>Содержание программы</w:t>
      </w:r>
    </w:p>
    <w:p w:rsidR="007B6133" w:rsidRDefault="007B6133" w:rsidP="007B6133">
      <w:pPr>
        <w:jc w:val="both"/>
        <w:rPr>
          <w:rFonts w:eastAsia="Batang"/>
          <w:b/>
          <w:sz w:val="26"/>
          <w:szCs w:val="26"/>
        </w:rPr>
      </w:pPr>
      <w:r>
        <w:rPr>
          <w:rFonts w:eastAsia="Batang"/>
          <w:b/>
          <w:sz w:val="26"/>
          <w:szCs w:val="26"/>
        </w:rPr>
        <w:t>1. Вводное повторение (2 ч.)</w:t>
      </w:r>
    </w:p>
    <w:p w:rsidR="007B6133" w:rsidRDefault="007B6133" w:rsidP="007B6133">
      <w:pPr>
        <w:ind w:firstLine="709"/>
        <w:jc w:val="both"/>
        <w:rPr>
          <w:rFonts w:eastAsia="Batang"/>
          <w:i/>
          <w:sz w:val="26"/>
          <w:szCs w:val="26"/>
        </w:rPr>
      </w:pPr>
      <w:r>
        <w:rPr>
          <w:rFonts w:eastAsia="Batang"/>
          <w:b/>
          <w:bCs/>
          <w:sz w:val="26"/>
          <w:szCs w:val="26"/>
        </w:rPr>
        <w:t>Основная цель</w:t>
      </w:r>
      <w:r>
        <w:rPr>
          <w:rFonts w:eastAsia="Batang"/>
          <w:sz w:val="26"/>
          <w:szCs w:val="26"/>
        </w:rPr>
        <w:t xml:space="preserve"> - подготовить учащихся к изучению нового материала, в первую очередь, темы «Четырехугольники»</w:t>
      </w:r>
      <w:r>
        <w:rPr>
          <w:rFonts w:eastAsia="Batang"/>
          <w:i/>
          <w:sz w:val="26"/>
          <w:szCs w:val="26"/>
        </w:rPr>
        <w:t>.</w:t>
      </w:r>
    </w:p>
    <w:p w:rsidR="007B6133" w:rsidRDefault="007B6133" w:rsidP="007B6133">
      <w:pPr>
        <w:jc w:val="both"/>
        <w:rPr>
          <w:rFonts w:eastAsia="Batang"/>
          <w:b/>
          <w:sz w:val="26"/>
          <w:szCs w:val="26"/>
        </w:rPr>
      </w:pPr>
      <w:r>
        <w:rPr>
          <w:rFonts w:eastAsia="Batang"/>
          <w:b/>
          <w:sz w:val="26"/>
          <w:szCs w:val="26"/>
        </w:rPr>
        <w:t>2. Четырехугольники (14 ч.)</w:t>
      </w:r>
    </w:p>
    <w:p w:rsidR="007B6133" w:rsidRDefault="007B6133" w:rsidP="007B6133">
      <w:pPr>
        <w:jc w:val="both"/>
        <w:rPr>
          <w:rFonts w:eastAsia="Batang"/>
          <w:sz w:val="26"/>
          <w:szCs w:val="26"/>
        </w:rPr>
      </w:pPr>
      <w:r>
        <w:rPr>
          <w:rFonts w:eastAsia="Batang"/>
          <w:sz w:val="26"/>
          <w:szCs w:val="26"/>
        </w:rPr>
        <w:t>Понятие многоугольника, выпуклого многоугольника. Параллелограмм и его признаки и свойства. Трапеция. Равнобедренная трапеция. Средняя линия трапеции. Прямоугольник, ромб, квадрат и их свойства и признаки. Теорема Фалеса. Осевая и центральная симметрии.</w:t>
      </w:r>
    </w:p>
    <w:p w:rsidR="007B6133" w:rsidRDefault="007B6133" w:rsidP="007B6133">
      <w:pPr>
        <w:ind w:firstLine="709"/>
        <w:jc w:val="both"/>
        <w:rPr>
          <w:rFonts w:eastAsia="Batang"/>
          <w:sz w:val="26"/>
          <w:szCs w:val="26"/>
        </w:rPr>
      </w:pPr>
      <w:r>
        <w:rPr>
          <w:rFonts w:eastAsia="Batang"/>
          <w:b/>
          <w:bCs/>
          <w:sz w:val="26"/>
          <w:szCs w:val="26"/>
        </w:rPr>
        <w:t>Основная цель</w:t>
      </w:r>
      <w:r>
        <w:rPr>
          <w:rFonts w:eastAsia="Batang"/>
          <w:sz w:val="26"/>
          <w:szCs w:val="26"/>
        </w:rPr>
        <w:t xml:space="preserve"> – дать учащимся систематические сведения о выпуклых четырехугольниках (параллелограмм и его частные виды, трапеция); выработать навык решения стандартных задач на применение свойств и признаков этих четырехугольников.</w:t>
      </w:r>
    </w:p>
    <w:p w:rsidR="007B6133" w:rsidRDefault="007B6133" w:rsidP="007B6133">
      <w:pPr>
        <w:ind w:left="-750" w:right="-180"/>
        <w:jc w:val="both"/>
        <w:rPr>
          <w:rFonts w:eastAsia="Batang"/>
          <w:sz w:val="26"/>
          <w:szCs w:val="26"/>
        </w:rPr>
      </w:pPr>
      <w:r>
        <w:rPr>
          <w:rFonts w:eastAsia="Batang"/>
          <w:sz w:val="26"/>
          <w:szCs w:val="26"/>
        </w:rPr>
        <w:t>В результате изучения раздела учащиеся должны</w:t>
      </w:r>
    </w:p>
    <w:p w:rsidR="007B6133" w:rsidRDefault="007B6133" w:rsidP="00253442">
      <w:pPr>
        <w:widowControl w:val="0"/>
        <w:numPr>
          <w:ilvl w:val="0"/>
          <w:numId w:val="116"/>
        </w:numPr>
        <w:tabs>
          <w:tab w:val="clear" w:pos="720"/>
          <w:tab w:val="left" w:pos="360"/>
        </w:tabs>
        <w:suppressAutoHyphens/>
        <w:spacing w:after="0" w:line="240" w:lineRule="auto"/>
        <w:ind w:left="360"/>
        <w:jc w:val="both"/>
        <w:rPr>
          <w:rFonts w:eastAsia="Batang"/>
          <w:sz w:val="26"/>
          <w:szCs w:val="26"/>
        </w:rPr>
      </w:pPr>
      <w:r>
        <w:rPr>
          <w:rFonts w:eastAsia="Batang"/>
          <w:sz w:val="26"/>
          <w:szCs w:val="26"/>
        </w:rPr>
        <w:t xml:space="preserve">правильно употреблять термины многоугольник, выпуклый многоугольник; </w:t>
      </w:r>
    </w:p>
    <w:p w:rsidR="007B6133" w:rsidRDefault="007B6133" w:rsidP="007B6133">
      <w:pPr>
        <w:ind w:firstLine="709"/>
        <w:jc w:val="both"/>
        <w:rPr>
          <w:rFonts w:eastAsia="Batang"/>
          <w:sz w:val="26"/>
          <w:szCs w:val="26"/>
        </w:rPr>
      </w:pPr>
      <w:r>
        <w:rPr>
          <w:rFonts w:eastAsia="Batang"/>
          <w:b/>
          <w:bCs/>
          <w:i/>
          <w:sz w:val="26"/>
          <w:szCs w:val="26"/>
        </w:rPr>
        <w:t>знать:</w:t>
      </w:r>
      <w:r>
        <w:rPr>
          <w:rFonts w:eastAsia="Batang"/>
          <w:sz w:val="26"/>
          <w:szCs w:val="26"/>
        </w:rPr>
        <w:t xml:space="preserve"> </w:t>
      </w:r>
    </w:p>
    <w:p w:rsidR="007B6133" w:rsidRDefault="007B6133" w:rsidP="00253442">
      <w:pPr>
        <w:widowControl w:val="0"/>
        <w:numPr>
          <w:ilvl w:val="0"/>
          <w:numId w:val="116"/>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понятия параллелограмм, трапеция, равнобедренная трапеция, прямоугольник, ромб, квадрат и их элементы;</w:t>
      </w:r>
    </w:p>
    <w:p w:rsidR="007B6133" w:rsidRDefault="007B6133" w:rsidP="007B6133">
      <w:pPr>
        <w:ind w:firstLine="709"/>
        <w:jc w:val="both"/>
        <w:rPr>
          <w:rFonts w:eastAsia="Batang"/>
          <w:b/>
          <w:bCs/>
          <w:i/>
          <w:sz w:val="26"/>
          <w:szCs w:val="26"/>
        </w:rPr>
      </w:pPr>
      <w:r>
        <w:rPr>
          <w:rFonts w:eastAsia="Batang"/>
          <w:b/>
          <w:bCs/>
          <w:i/>
          <w:sz w:val="26"/>
          <w:szCs w:val="26"/>
        </w:rPr>
        <w:t>уметь:</w:t>
      </w:r>
    </w:p>
    <w:p w:rsidR="007B6133" w:rsidRDefault="007B6133"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изображать выпуклый многоугольник и его элементы;</w:t>
      </w:r>
    </w:p>
    <w:p w:rsidR="007B6133" w:rsidRDefault="007B6133"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находить сумму углов выпуклого многоугольника;</w:t>
      </w:r>
    </w:p>
    <w:p w:rsidR="007B6133" w:rsidRDefault="007B6133"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изображать параллелограмм, трапецию, прямоугольник, ромб, квадрат;</w:t>
      </w:r>
    </w:p>
    <w:p w:rsidR="007B6133" w:rsidRDefault="007B6133"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строить фигуры, симметричные относительно точки и прямой.</w:t>
      </w:r>
    </w:p>
    <w:p w:rsidR="007B6133" w:rsidRDefault="007B6133" w:rsidP="007B6133">
      <w:pPr>
        <w:jc w:val="both"/>
        <w:rPr>
          <w:rFonts w:eastAsia="Batang"/>
          <w:b/>
          <w:sz w:val="26"/>
          <w:szCs w:val="26"/>
        </w:rPr>
      </w:pPr>
      <w:r>
        <w:rPr>
          <w:rFonts w:eastAsia="Batang"/>
          <w:b/>
          <w:sz w:val="26"/>
          <w:szCs w:val="26"/>
        </w:rPr>
        <w:t>3. Площади фигур (14 ч.)</w:t>
      </w:r>
    </w:p>
    <w:p w:rsidR="007B6133" w:rsidRDefault="007B6133" w:rsidP="007B6133">
      <w:pPr>
        <w:jc w:val="both"/>
        <w:rPr>
          <w:rFonts w:eastAsia="Batang"/>
          <w:sz w:val="26"/>
          <w:szCs w:val="26"/>
        </w:rPr>
      </w:pPr>
      <w:r>
        <w:rPr>
          <w:rFonts w:eastAsia="Batang"/>
          <w:sz w:val="26"/>
          <w:szCs w:val="26"/>
        </w:rPr>
        <w:t>Понятие о площади плоских фигур. Равносоставленные и равновеликие фигуры. Площади прямоугольника, параллелограмма, треугольника, трапеции (основные формулы). Формулы, выражающие площадь треугольника через две стороны и угол между ними. Теорема Пифагора.</w:t>
      </w:r>
    </w:p>
    <w:p w:rsidR="007B6133" w:rsidRDefault="007B6133" w:rsidP="007B6133">
      <w:pPr>
        <w:ind w:firstLine="709"/>
        <w:jc w:val="both"/>
        <w:rPr>
          <w:rFonts w:eastAsia="Batang"/>
          <w:sz w:val="26"/>
          <w:szCs w:val="26"/>
        </w:rPr>
      </w:pPr>
      <w:r>
        <w:rPr>
          <w:rFonts w:eastAsia="Batang"/>
          <w:b/>
          <w:bCs/>
          <w:sz w:val="26"/>
          <w:szCs w:val="26"/>
        </w:rPr>
        <w:lastRenderedPageBreak/>
        <w:t>Основная цель</w:t>
      </w:r>
      <w:r>
        <w:rPr>
          <w:rFonts w:eastAsia="Batang"/>
          <w:sz w:val="26"/>
          <w:szCs w:val="26"/>
        </w:rPr>
        <w:t xml:space="preserve"> – сформировать у учащихся представление о площади многоугольника, выработать умения и навыки находить в стандартных ситуациях площадь треугольника, параллелограмма, трапеции, применять теорему Пифагора.</w:t>
      </w:r>
    </w:p>
    <w:p w:rsidR="007B6133" w:rsidRDefault="007B6133" w:rsidP="007B6133">
      <w:pPr>
        <w:ind w:firstLine="709"/>
        <w:jc w:val="both"/>
        <w:rPr>
          <w:rFonts w:eastAsia="Batang"/>
          <w:sz w:val="26"/>
          <w:szCs w:val="26"/>
        </w:rPr>
      </w:pPr>
      <w:r>
        <w:rPr>
          <w:rFonts w:eastAsia="Batang"/>
          <w:sz w:val="26"/>
          <w:szCs w:val="26"/>
        </w:rPr>
        <w:t>В результате изучения раздела учащиеся должны</w:t>
      </w:r>
    </w:p>
    <w:p w:rsidR="007B6133" w:rsidRDefault="007B6133" w:rsidP="007B6133">
      <w:pPr>
        <w:ind w:firstLine="709"/>
        <w:jc w:val="both"/>
        <w:rPr>
          <w:rFonts w:eastAsia="Batang"/>
          <w:b/>
          <w:bCs/>
          <w:i/>
          <w:sz w:val="26"/>
          <w:szCs w:val="26"/>
        </w:rPr>
      </w:pPr>
      <w:r>
        <w:rPr>
          <w:rFonts w:eastAsia="Batang"/>
          <w:b/>
          <w:bCs/>
          <w:i/>
          <w:sz w:val="26"/>
          <w:szCs w:val="26"/>
        </w:rPr>
        <w:t>знать:</w:t>
      </w:r>
    </w:p>
    <w:p w:rsidR="007B6133" w:rsidRDefault="007B6133"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площадь многоугольника, единицы измерения площади;</w:t>
      </w:r>
    </w:p>
    <w:p w:rsidR="007B6133" w:rsidRDefault="007B6133"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площадь параллелограмма, прямоугольника, квадрата, треугольника, трапеции;</w:t>
      </w:r>
    </w:p>
    <w:p w:rsidR="007B6133" w:rsidRDefault="007B6133"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теорему Пифагора;</w:t>
      </w:r>
    </w:p>
    <w:p w:rsidR="007B6133" w:rsidRDefault="007B6133" w:rsidP="007B6133">
      <w:pPr>
        <w:ind w:firstLine="709"/>
        <w:jc w:val="both"/>
        <w:rPr>
          <w:rFonts w:eastAsia="Batang"/>
          <w:b/>
          <w:bCs/>
          <w:i/>
          <w:sz w:val="26"/>
          <w:szCs w:val="26"/>
        </w:rPr>
      </w:pPr>
      <w:r>
        <w:rPr>
          <w:rFonts w:eastAsia="Batang"/>
          <w:b/>
          <w:bCs/>
          <w:i/>
          <w:sz w:val="26"/>
          <w:szCs w:val="26"/>
        </w:rPr>
        <w:t>уметь:</w:t>
      </w:r>
    </w:p>
    <w:p w:rsidR="007B6133" w:rsidRDefault="007B6133" w:rsidP="00253442">
      <w:pPr>
        <w:widowControl w:val="0"/>
        <w:numPr>
          <w:ilvl w:val="0"/>
          <w:numId w:val="55"/>
        </w:numPr>
        <w:tabs>
          <w:tab w:val="left" w:pos="720"/>
        </w:tabs>
        <w:suppressAutoHyphens/>
        <w:spacing w:after="0" w:line="240" w:lineRule="auto"/>
        <w:jc w:val="both"/>
        <w:rPr>
          <w:rFonts w:eastAsia="Batang"/>
          <w:sz w:val="26"/>
          <w:szCs w:val="26"/>
        </w:rPr>
      </w:pPr>
      <w:r>
        <w:rPr>
          <w:rFonts w:eastAsia="Batang"/>
          <w:sz w:val="26"/>
          <w:szCs w:val="26"/>
        </w:rPr>
        <w:t>применять формулы площадей при решении задач;</w:t>
      </w:r>
    </w:p>
    <w:p w:rsidR="007B6133" w:rsidRDefault="007B6133" w:rsidP="00253442">
      <w:pPr>
        <w:widowControl w:val="0"/>
        <w:numPr>
          <w:ilvl w:val="0"/>
          <w:numId w:val="55"/>
        </w:numPr>
        <w:tabs>
          <w:tab w:val="left" w:pos="720"/>
        </w:tabs>
        <w:suppressAutoHyphens/>
        <w:spacing w:after="0" w:line="240" w:lineRule="auto"/>
        <w:jc w:val="both"/>
        <w:rPr>
          <w:rFonts w:eastAsia="Batang"/>
          <w:sz w:val="26"/>
          <w:szCs w:val="26"/>
        </w:rPr>
      </w:pPr>
      <w:r>
        <w:rPr>
          <w:rFonts w:eastAsia="Batang"/>
          <w:sz w:val="26"/>
          <w:szCs w:val="26"/>
        </w:rPr>
        <w:t>применять теорему Пифагора при решении задач.</w:t>
      </w:r>
    </w:p>
    <w:p w:rsidR="007B6133" w:rsidRDefault="007B6133" w:rsidP="007B6133">
      <w:pPr>
        <w:jc w:val="both"/>
        <w:rPr>
          <w:rFonts w:eastAsia="Batang"/>
          <w:b/>
          <w:sz w:val="26"/>
          <w:szCs w:val="26"/>
        </w:rPr>
      </w:pPr>
      <w:r>
        <w:rPr>
          <w:rFonts w:eastAsia="Batang"/>
          <w:b/>
          <w:sz w:val="26"/>
          <w:szCs w:val="26"/>
        </w:rPr>
        <w:t>4. Подобные треугольники (19 ч.)</w:t>
      </w:r>
    </w:p>
    <w:p w:rsidR="007B6133" w:rsidRDefault="007B6133" w:rsidP="007B6133">
      <w:pPr>
        <w:jc w:val="both"/>
        <w:rPr>
          <w:rFonts w:eastAsia="Batang"/>
          <w:sz w:val="26"/>
          <w:szCs w:val="26"/>
        </w:rPr>
      </w:pPr>
      <w:r>
        <w:rPr>
          <w:rFonts w:eastAsia="Batang"/>
          <w:sz w:val="26"/>
          <w:szCs w:val="26"/>
        </w:rPr>
        <w:t>Подобные треугольники; коэффициент подобия. Признаки подобия треугольников. Связь между площадями подобных фигур.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w:t>
      </w:r>
    </w:p>
    <w:p w:rsidR="007B6133" w:rsidRDefault="007B6133" w:rsidP="007B6133">
      <w:pPr>
        <w:ind w:firstLine="709"/>
        <w:jc w:val="both"/>
        <w:rPr>
          <w:rFonts w:eastAsia="Batang"/>
          <w:sz w:val="26"/>
          <w:szCs w:val="26"/>
        </w:rPr>
      </w:pPr>
      <w:r>
        <w:rPr>
          <w:rFonts w:eastAsia="Batang"/>
          <w:b/>
          <w:bCs/>
          <w:sz w:val="26"/>
          <w:szCs w:val="26"/>
        </w:rPr>
        <w:t xml:space="preserve">Основная цель </w:t>
      </w:r>
      <w:r>
        <w:rPr>
          <w:rFonts w:eastAsia="Batang"/>
          <w:sz w:val="26"/>
          <w:szCs w:val="26"/>
        </w:rPr>
        <w:t>– сформировать у учащихся понятие подобных треугольников; выработать умение применять признаки подобия треугольников при решении простейших задач; использовать понятия синуса, косинуса, тангенса острого угла для решения прямоугольных треугольников; дать аппарат, применяемый в смежных дисциплинах.</w:t>
      </w:r>
    </w:p>
    <w:p w:rsidR="007B6133" w:rsidRDefault="007B6133" w:rsidP="007B6133">
      <w:pPr>
        <w:ind w:firstLine="709"/>
        <w:jc w:val="both"/>
        <w:rPr>
          <w:rFonts w:eastAsia="Batang"/>
          <w:b/>
          <w:bCs/>
          <w:i/>
          <w:sz w:val="26"/>
          <w:szCs w:val="26"/>
        </w:rPr>
      </w:pPr>
      <w:r>
        <w:rPr>
          <w:rFonts w:eastAsia="Batang"/>
          <w:sz w:val="26"/>
          <w:szCs w:val="26"/>
        </w:rPr>
        <w:t xml:space="preserve">В результате изучения раздела учащиеся должны </w:t>
      </w:r>
      <w:r>
        <w:rPr>
          <w:rFonts w:eastAsia="Batang"/>
          <w:b/>
          <w:bCs/>
          <w:i/>
          <w:sz w:val="26"/>
          <w:szCs w:val="26"/>
        </w:rPr>
        <w:t>знать:</w:t>
      </w:r>
    </w:p>
    <w:p w:rsidR="007B6133" w:rsidRDefault="007B6133" w:rsidP="00253442">
      <w:pPr>
        <w:widowControl w:val="0"/>
        <w:numPr>
          <w:ilvl w:val="0"/>
          <w:numId w:val="119"/>
        </w:numPr>
        <w:tabs>
          <w:tab w:val="clear" w:pos="915"/>
          <w:tab w:val="left" w:pos="360"/>
        </w:tabs>
        <w:suppressAutoHyphens/>
        <w:spacing w:after="0" w:line="240" w:lineRule="auto"/>
        <w:ind w:left="360"/>
        <w:jc w:val="both"/>
        <w:rPr>
          <w:rFonts w:eastAsia="Batang"/>
          <w:sz w:val="26"/>
          <w:szCs w:val="26"/>
        </w:rPr>
      </w:pPr>
      <w:r>
        <w:rPr>
          <w:rFonts w:eastAsia="Batang"/>
          <w:sz w:val="26"/>
          <w:szCs w:val="26"/>
        </w:rPr>
        <w:t>понятия пропорциональные отрезки, подобные треугольники, признаки подобия треугольников, среднюю линию треугольника;</w:t>
      </w:r>
    </w:p>
    <w:p w:rsidR="007B6133" w:rsidRDefault="007B6133" w:rsidP="00253442">
      <w:pPr>
        <w:widowControl w:val="0"/>
        <w:numPr>
          <w:ilvl w:val="0"/>
          <w:numId w:val="119"/>
        </w:numPr>
        <w:tabs>
          <w:tab w:val="clear" w:pos="915"/>
          <w:tab w:val="left" w:pos="360"/>
        </w:tabs>
        <w:suppressAutoHyphens/>
        <w:spacing w:after="0" w:line="240" w:lineRule="auto"/>
        <w:ind w:left="360"/>
        <w:jc w:val="both"/>
        <w:rPr>
          <w:rFonts w:eastAsia="Batang"/>
          <w:sz w:val="26"/>
          <w:szCs w:val="26"/>
        </w:rPr>
      </w:pPr>
      <w:r>
        <w:rPr>
          <w:rFonts w:eastAsia="Batang"/>
          <w:sz w:val="26"/>
          <w:szCs w:val="26"/>
        </w:rPr>
        <w:t>понятия синус, косинус, тангенс острого угла прямоугольного треугольника, значения углов 30,45,60º в прямоугольном треугольнике;</w:t>
      </w:r>
    </w:p>
    <w:p w:rsidR="007B6133" w:rsidRDefault="007B6133" w:rsidP="007B6133">
      <w:pPr>
        <w:ind w:firstLine="709"/>
        <w:jc w:val="both"/>
        <w:rPr>
          <w:rFonts w:eastAsia="Batang"/>
          <w:b/>
          <w:bCs/>
          <w:i/>
          <w:sz w:val="26"/>
          <w:szCs w:val="26"/>
        </w:rPr>
      </w:pPr>
      <w:r>
        <w:rPr>
          <w:rFonts w:eastAsia="Batang"/>
          <w:b/>
          <w:bCs/>
          <w:i/>
          <w:sz w:val="26"/>
          <w:szCs w:val="26"/>
        </w:rPr>
        <w:t>уметь:</w:t>
      </w:r>
    </w:p>
    <w:p w:rsidR="007B6133" w:rsidRDefault="007B6133"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находить коэффициент подобия, подобные треугольники;</w:t>
      </w:r>
    </w:p>
    <w:p w:rsidR="007B6133" w:rsidRDefault="007B6133"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решать простейшие задачи на применение признаков подобия треугольников;</w:t>
      </w:r>
    </w:p>
    <w:p w:rsidR="007B6133" w:rsidRDefault="007B6133"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решать задачи, применяя понятия синуса, косинуса, тангенса острого угла, средней линии треугольника.</w:t>
      </w:r>
    </w:p>
    <w:p w:rsidR="007B6133" w:rsidRDefault="007B6133" w:rsidP="007B6133">
      <w:pPr>
        <w:jc w:val="both"/>
        <w:rPr>
          <w:rFonts w:eastAsia="Batang"/>
          <w:b/>
          <w:sz w:val="26"/>
          <w:szCs w:val="26"/>
        </w:rPr>
      </w:pPr>
      <w:r>
        <w:rPr>
          <w:rFonts w:eastAsia="Batang"/>
          <w:b/>
          <w:sz w:val="26"/>
          <w:szCs w:val="26"/>
        </w:rPr>
        <w:t>5. Окружность (17 ч.)</w:t>
      </w:r>
    </w:p>
    <w:p w:rsidR="007B6133" w:rsidRDefault="007B6133" w:rsidP="007B6133">
      <w:pPr>
        <w:ind w:firstLine="709"/>
        <w:jc w:val="both"/>
        <w:rPr>
          <w:rFonts w:eastAsia="Batang"/>
          <w:bCs/>
          <w:sz w:val="26"/>
          <w:szCs w:val="26"/>
        </w:rPr>
      </w:pPr>
      <w:r>
        <w:rPr>
          <w:rFonts w:eastAsia="Batang"/>
          <w:bCs/>
          <w:sz w:val="26"/>
          <w:szCs w:val="26"/>
        </w:rPr>
        <w:lastRenderedPageBreak/>
        <w:t>Систематическое изучение окружности и ее свойств начинается с изложения сведений о взаимном расположении прямой и окружности. Учащиеся знакомятся с понятием секущей как прямой, расстояние от которой до центра окружности меньше ее радиуса, и переходят к изучению касательной, ее свойств и признака.</w:t>
      </w:r>
    </w:p>
    <w:p w:rsidR="007B6133" w:rsidRDefault="007B6133" w:rsidP="007B6133">
      <w:pPr>
        <w:ind w:firstLine="709"/>
        <w:jc w:val="both"/>
        <w:rPr>
          <w:rFonts w:eastAsia="Batang"/>
          <w:bCs/>
          <w:sz w:val="26"/>
          <w:szCs w:val="26"/>
        </w:rPr>
      </w:pPr>
      <w:r>
        <w:rPr>
          <w:rFonts w:eastAsia="Batang"/>
          <w:bCs/>
          <w:sz w:val="26"/>
          <w:szCs w:val="26"/>
        </w:rPr>
        <w:t>При изучении измерения центральных и вписанных углов следует добиться того, чтобы учащиеся овладели основными фактами, умели применять их на практике, находя по данным на чертежах величинам дуг величины углов, указывая углы, опирающиеся на одну дугу, и делая вывод об их равенстве. В ходе изучения этого раздела рассматривается вопрос о хорде, перпендикулярной диаметру. Изучение теоремы о пересекающихся хордах не проводится.</w:t>
      </w:r>
    </w:p>
    <w:p w:rsidR="007B6133" w:rsidRDefault="007B6133" w:rsidP="007B6133">
      <w:pPr>
        <w:ind w:firstLine="709"/>
        <w:jc w:val="both"/>
        <w:rPr>
          <w:rFonts w:eastAsia="Batang"/>
          <w:bCs/>
          <w:sz w:val="26"/>
          <w:szCs w:val="26"/>
        </w:rPr>
      </w:pPr>
      <w:r>
        <w:rPr>
          <w:rFonts w:eastAsia="Batang"/>
          <w:bCs/>
          <w:sz w:val="26"/>
          <w:szCs w:val="26"/>
        </w:rPr>
        <w:t>При изучении темы «Вписанная и описанная окружность» следует сосредоточить внимание на самих этих понятиях.</w:t>
      </w:r>
    </w:p>
    <w:p w:rsidR="007B6133" w:rsidRDefault="007B6133" w:rsidP="007B6133">
      <w:pPr>
        <w:ind w:firstLine="709"/>
        <w:jc w:val="both"/>
        <w:rPr>
          <w:rFonts w:eastAsia="Batang"/>
          <w:bCs/>
          <w:sz w:val="26"/>
          <w:szCs w:val="26"/>
        </w:rPr>
      </w:pPr>
      <w:r>
        <w:rPr>
          <w:rFonts w:eastAsia="Batang"/>
          <w:bCs/>
          <w:sz w:val="26"/>
          <w:szCs w:val="26"/>
        </w:rPr>
        <w:t>Учащиеся должны различать на чертежах многоугольники, в которые можно вписать (около которых можно описать) окружность, знать соответствующие определения. Доказательства теорем могут быть предложены для ознакомления лишь наиболее сильным учащимся класса (как творческое задание), однако всем учащимся должно быть сообщено, что центр вписанной в треугольник окружности является точкой окружности – точкой пересечения серединных перпендикуляров. Доказательство этих фактов приводится на уроке.</w:t>
      </w:r>
    </w:p>
    <w:p w:rsidR="007B6133" w:rsidRDefault="007B6133" w:rsidP="007B6133">
      <w:pPr>
        <w:tabs>
          <w:tab w:val="left" w:pos="720"/>
        </w:tabs>
        <w:ind w:left="360"/>
        <w:jc w:val="both"/>
        <w:rPr>
          <w:rFonts w:eastAsia="Batang"/>
          <w:b/>
          <w:sz w:val="26"/>
          <w:szCs w:val="26"/>
        </w:rPr>
      </w:pPr>
      <w:r>
        <w:rPr>
          <w:rFonts w:eastAsia="Batang"/>
          <w:b/>
          <w:sz w:val="26"/>
          <w:szCs w:val="26"/>
        </w:rPr>
        <w:t>6. Повторение. Решение задач (4 ч.)</w:t>
      </w:r>
    </w:p>
    <w:p w:rsidR="007B6133" w:rsidRDefault="007B6133" w:rsidP="007B6133">
      <w:pPr>
        <w:jc w:val="both"/>
        <w:rPr>
          <w:rFonts w:eastAsia="Batang"/>
          <w:sz w:val="26"/>
          <w:szCs w:val="26"/>
        </w:rPr>
      </w:pPr>
      <w:r>
        <w:rPr>
          <w:rFonts w:eastAsia="Batang"/>
          <w:sz w:val="26"/>
          <w:szCs w:val="26"/>
        </w:rPr>
        <w:t>В результате изучения курса геометрии в 8 классе учащиеся должны</w:t>
      </w:r>
    </w:p>
    <w:p w:rsidR="007B6133" w:rsidRDefault="007B6133" w:rsidP="007B6133">
      <w:pPr>
        <w:ind w:firstLine="709"/>
        <w:jc w:val="both"/>
        <w:rPr>
          <w:rFonts w:eastAsia="Batang"/>
          <w:b/>
          <w:bCs/>
          <w:i/>
          <w:sz w:val="26"/>
          <w:szCs w:val="26"/>
        </w:rPr>
      </w:pPr>
      <w:r>
        <w:rPr>
          <w:rFonts w:eastAsia="Batang"/>
          <w:b/>
          <w:bCs/>
          <w:i/>
          <w:sz w:val="26"/>
          <w:szCs w:val="26"/>
        </w:rPr>
        <w:t>знать:</w:t>
      </w:r>
    </w:p>
    <w:p w:rsidR="007B6133" w:rsidRDefault="007B6133"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понятия многоугольник, четырехугольник, параллелограмм, трапеция, прямоугольник, ромб, квадрат;</w:t>
      </w:r>
    </w:p>
    <w:p w:rsidR="007B6133" w:rsidRDefault="007B6133"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осевую и центральную симметрию;</w:t>
      </w:r>
    </w:p>
    <w:p w:rsidR="007B6133" w:rsidRDefault="007B6133"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площадь многоугольника, параллелограмма, прямоугольника, треугольника, трапеции;</w:t>
      </w:r>
    </w:p>
    <w:p w:rsidR="007B6133" w:rsidRDefault="007B6133"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подобные треугольники; признаки подобия треугольников, среднюю линию треугольника;</w:t>
      </w:r>
    </w:p>
    <w:p w:rsidR="007B6133" w:rsidRDefault="007B6133"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понятия синус, косинус, тангенс острого угла прямоугольного треугольника;</w:t>
      </w:r>
    </w:p>
    <w:p w:rsidR="007B6133" w:rsidRDefault="007B6133" w:rsidP="007B6133">
      <w:pPr>
        <w:ind w:firstLine="709"/>
        <w:jc w:val="both"/>
        <w:rPr>
          <w:rFonts w:eastAsia="Batang"/>
          <w:b/>
          <w:bCs/>
          <w:i/>
          <w:sz w:val="26"/>
          <w:szCs w:val="26"/>
        </w:rPr>
      </w:pPr>
      <w:r>
        <w:rPr>
          <w:rFonts w:eastAsia="Batang"/>
          <w:b/>
          <w:bCs/>
          <w:i/>
          <w:sz w:val="26"/>
          <w:szCs w:val="26"/>
        </w:rPr>
        <w:t>уметь:</w:t>
      </w:r>
    </w:p>
    <w:p w:rsidR="007B6133" w:rsidRDefault="007B6133"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изображать геометрические фигуры, находить сумму углов выпуклого многоугольника;</w:t>
      </w:r>
    </w:p>
    <w:p w:rsidR="007B6133" w:rsidRDefault="007B6133"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строить фигуры относительно точки и прямой;</w:t>
      </w:r>
    </w:p>
    <w:p w:rsidR="007B6133" w:rsidRDefault="007B6133"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применять формулы площадей при решении задач;</w:t>
      </w:r>
    </w:p>
    <w:p w:rsidR="007B6133" w:rsidRDefault="007B6133"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находить коэффициент подобия, подобные треугольники; решать задачи на применение признаков подобия треугольников;</w:t>
      </w:r>
    </w:p>
    <w:p w:rsidR="007B6133" w:rsidRDefault="007B6133"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lastRenderedPageBreak/>
        <w:t>находить синус, косинус, тангенс острого угла;</w:t>
      </w:r>
    </w:p>
    <w:p w:rsidR="007B6133" w:rsidRDefault="007B6133" w:rsidP="007B6133">
      <w:pPr>
        <w:tabs>
          <w:tab w:val="left" w:pos="360"/>
        </w:tabs>
        <w:jc w:val="both"/>
        <w:rPr>
          <w:rFonts w:eastAsia="Batang"/>
          <w:sz w:val="26"/>
          <w:szCs w:val="26"/>
        </w:rPr>
      </w:pPr>
    </w:p>
    <w:p w:rsidR="007B6133" w:rsidRDefault="007B6133" w:rsidP="007B6133">
      <w:pPr>
        <w:tabs>
          <w:tab w:val="left" w:pos="360"/>
        </w:tabs>
        <w:jc w:val="both"/>
        <w:rPr>
          <w:rFonts w:eastAsia="Batang"/>
          <w:sz w:val="26"/>
          <w:szCs w:val="26"/>
        </w:rPr>
      </w:pPr>
    </w:p>
    <w:p w:rsidR="007B6133" w:rsidRDefault="007B6133" w:rsidP="007B6133">
      <w:pPr>
        <w:tabs>
          <w:tab w:val="left" w:pos="360"/>
        </w:tabs>
        <w:jc w:val="both"/>
        <w:rPr>
          <w:rFonts w:eastAsia="Batang"/>
          <w:sz w:val="26"/>
          <w:szCs w:val="26"/>
        </w:rPr>
      </w:pPr>
    </w:p>
    <w:p w:rsidR="007B6133" w:rsidRDefault="007B6133" w:rsidP="00253442">
      <w:pPr>
        <w:pStyle w:val="4"/>
        <w:keepNext w:val="0"/>
        <w:keepLines w:val="0"/>
        <w:widowControl w:val="0"/>
        <w:numPr>
          <w:ilvl w:val="3"/>
          <w:numId w:val="59"/>
        </w:numPr>
        <w:tabs>
          <w:tab w:val="left" w:pos="0"/>
        </w:tabs>
        <w:suppressAutoHyphens/>
        <w:spacing w:before="0" w:line="240" w:lineRule="auto"/>
        <w:jc w:val="center"/>
        <w:rPr>
          <w:sz w:val="26"/>
          <w:szCs w:val="26"/>
        </w:rPr>
      </w:pPr>
      <w:r>
        <w:rPr>
          <w:sz w:val="26"/>
          <w:szCs w:val="26"/>
        </w:rPr>
        <w:t>Методические рекомендации</w:t>
      </w:r>
    </w:p>
    <w:p w:rsidR="007B6133" w:rsidRDefault="007B6133" w:rsidP="007B6133">
      <w:pPr>
        <w:jc w:val="both"/>
        <w:rPr>
          <w:rFonts w:eastAsia="Batang"/>
          <w:b/>
          <w:sz w:val="26"/>
          <w:szCs w:val="26"/>
        </w:rPr>
      </w:pPr>
      <w:r>
        <w:rPr>
          <w:rFonts w:eastAsia="Batang"/>
          <w:b/>
          <w:bCs/>
          <w:sz w:val="26"/>
          <w:szCs w:val="26"/>
        </w:rPr>
        <w:t>1. Вводное повторение</w:t>
      </w:r>
      <w:r>
        <w:rPr>
          <w:rFonts w:eastAsia="Batang"/>
          <w:b/>
          <w:sz w:val="26"/>
          <w:szCs w:val="26"/>
        </w:rPr>
        <w:t xml:space="preserve"> </w:t>
      </w:r>
    </w:p>
    <w:p w:rsidR="007B6133" w:rsidRDefault="007B6133" w:rsidP="007B6133">
      <w:pPr>
        <w:jc w:val="both"/>
        <w:rPr>
          <w:rFonts w:eastAsia="Batang"/>
          <w:iCs/>
          <w:sz w:val="26"/>
          <w:szCs w:val="26"/>
        </w:rPr>
      </w:pPr>
      <w:r>
        <w:rPr>
          <w:rFonts w:eastAsia="Batang"/>
          <w:iCs/>
          <w:sz w:val="26"/>
          <w:szCs w:val="26"/>
        </w:rPr>
        <w:t>С этой целью полезно повторить следующие разделы курса геометрии 7 класса: признаки равенства треугольников, признаки и свойства параллельных прямых, свойства равнобедренного треугольника.</w:t>
      </w:r>
    </w:p>
    <w:p w:rsidR="007B6133" w:rsidRDefault="007B6133" w:rsidP="007B6133">
      <w:pPr>
        <w:ind w:firstLine="708"/>
        <w:jc w:val="both"/>
        <w:rPr>
          <w:rFonts w:eastAsia="Batang"/>
          <w:iCs/>
          <w:sz w:val="26"/>
          <w:szCs w:val="26"/>
        </w:rPr>
      </w:pPr>
      <w:r>
        <w:rPr>
          <w:rFonts w:eastAsia="Batang"/>
          <w:iCs/>
          <w:sz w:val="26"/>
          <w:szCs w:val="26"/>
        </w:rPr>
        <w:t>Проводить повторение рекомендуется в процессе решения наиболее типичных задач. Не рекомендуется предлагать учащимся сложные объемные задания. Устные, полуустные двух,  трехшаговые задачи по готовым чертежам позволят охватить большой объем материала.</w:t>
      </w:r>
    </w:p>
    <w:p w:rsidR="007B6133" w:rsidRDefault="007B6133" w:rsidP="007B6133">
      <w:pPr>
        <w:jc w:val="both"/>
        <w:rPr>
          <w:rFonts w:eastAsia="Batang"/>
          <w:b/>
          <w:iCs/>
          <w:sz w:val="26"/>
          <w:szCs w:val="26"/>
        </w:rPr>
      </w:pPr>
      <w:r>
        <w:rPr>
          <w:rFonts w:eastAsia="Batang"/>
          <w:b/>
          <w:iCs/>
          <w:sz w:val="26"/>
          <w:szCs w:val="26"/>
        </w:rPr>
        <w:t xml:space="preserve">2. Четырехугольники </w:t>
      </w:r>
    </w:p>
    <w:p w:rsidR="007B6133" w:rsidRDefault="007B6133" w:rsidP="007B6133">
      <w:pPr>
        <w:jc w:val="both"/>
        <w:rPr>
          <w:rFonts w:eastAsia="Batang"/>
          <w:iCs/>
          <w:sz w:val="26"/>
          <w:szCs w:val="26"/>
        </w:rPr>
      </w:pPr>
      <w:r>
        <w:rPr>
          <w:rFonts w:eastAsia="Batang"/>
          <w:iCs/>
          <w:sz w:val="26"/>
          <w:szCs w:val="26"/>
        </w:rPr>
        <w:t>Понятия многоугольника, выпуклого многоугольника, четырехугольника достаточно дать в описательной форме, нет необходимости в заучивании каких-либо формулировок; доказательство теоремы о сумме углов выпуклого четырехугольника не является обязательным для изучения. При изучении параллелограмма и его частных видов не следует стремиться доказывать все свойства и признаки четырехугольников. Так, например, при изучении признаков параллелограмма достаточно в качестве примера разобрать доказательство одного их них, признаки прямоугольника и ромба можно сообщить учащимся без доказательства. Основное внимание рекомендуется уделить формированию умений применять изученные свойства и признаки для решения типичных задач.</w:t>
      </w:r>
    </w:p>
    <w:p w:rsidR="007B6133" w:rsidRDefault="007B6133" w:rsidP="007B6133">
      <w:pPr>
        <w:ind w:firstLine="708"/>
        <w:jc w:val="both"/>
        <w:rPr>
          <w:rFonts w:eastAsia="Batang"/>
          <w:iCs/>
          <w:sz w:val="26"/>
          <w:szCs w:val="26"/>
        </w:rPr>
      </w:pPr>
      <w:r>
        <w:rPr>
          <w:rFonts w:eastAsia="Batang"/>
          <w:iCs/>
          <w:sz w:val="26"/>
          <w:szCs w:val="26"/>
        </w:rPr>
        <w:t>Ряд теоретических положений (выпуклость параллелограмма, теорема Фалеса, признаки ромба, свойства и признаки равнобедренной трапеции и т.д.) формулируются в ходе решения задач. Эти положения не являются обязательными для изучения, т.к. применяются в дальнейшем для изложения теории.</w:t>
      </w:r>
    </w:p>
    <w:p w:rsidR="007B6133" w:rsidRDefault="007B6133" w:rsidP="007B6133">
      <w:pPr>
        <w:jc w:val="both"/>
        <w:rPr>
          <w:rFonts w:eastAsia="Batang"/>
          <w:iCs/>
          <w:sz w:val="26"/>
          <w:szCs w:val="26"/>
        </w:rPr>
      </w:pPr>
      <w:r>
        <w:rPr>
          <w:rFonts w:eastAsia="Batang"/>
          <w:iCs/>
          <w:sz w:val="26"/>
          <w:szCs w:val="26"/>
        </w:rPr>
        <w:t>Изучение фигур, симметричных относительно точки или прямой, носит ознакомительный  характер. Решение задач по этой теме не предусматривается. Достаточно сформировать у учащихся наглядно-интуитивные представления о фигурах, симметричных относительно точки и прямой.</w:t>
      </w:r>
    </w:p>
    <w:p w:rsidR="007B6133" w:rsidRDefault="007B6133" w:rsidP="007B6133">
      <w:pPr>
        <w:jc w:val="both"/>
        <w:rPr>
          <w:rFonts w:eastAsia="Batang"/>
          <w:b/>
          <w:iCs/>
          <w:sz w:val="26"/>
          <w:szCs w:val="26"/>
        </w:rPr>
      </w:pPr>
      <w:r>
        <w:rPr>
          <w:rFonts w:eastAsia="Batang"/>
          <w:b/>
          <w:iCs/>
          <w:sz w:val="26"/>
          <w:szCs w:val="26"/>
        </w:rPr>
        <w:t>3. Площади фигур</w:t>
      </w:r>
    </w:p>
    <w:p w:rsidR="007B6133" w:rsidRDefault="007B6133" w:rsidP="007B6133">
      <w:pPr>
        <w:jc w:val="both"/>
        <w:rPr>
          <w:rFonts w:eastAsia="Batang"/>
          <w:iCs/>
          <w:sz w:val="26"/>
          <w:szCs w:val="26"/>
        </w:rPr>
      </w:pPr>
      <w:r>
        <w:rPr>
          <w:rFonts w:eastAsia="Batang"/>
          <w:iCs/>
          <w:sz w:val="26"/>
          <w:szCs w:val="26"/>
        </w:rPr>
        <w:lastRenderedPageBreak/>
        <w:t>В ходе изучения темы «Площадь многоугольника» у учащихся формируется представление о площади как о некоторой величине, обладающей определенными свойствами. Эти свойства используются в дальнейшем при доказательстве теорем о площадях прямоугольника, параллелограмма, треугольника, трапеции, а также при доказательстве теоремы Пифагора. Материал, связанный со свойствами площади, дается в ознакомительном плане, с опорой на наглядные представления и жизненный опыт учащихся.</w:t>
      </w:r>
    </w:p>
    <w:p w:rsidR="007B6133" w:rsidRDefault="007B6133" w:rsidP="007B6133">
      <w:pPr>
        <w:ind w:firstLine="709"/>
        <w:jc w:val="both"/>
        <w:rPr>
          <w:rFonts w:eastAsia="Batang"/>
          <w:iCs/>
          <w:sz w:val="26"/>
          <w:szCs w:val="26"/>
        </w:rPr>
      </w:pPr>
      <w:r>
        <w:rPr>
          <w:rFonts w:eastAsia="Batang"/>
          <w:iCs/>
          <w:sz w:val="26"/>
          <w:szCs w:val="26"/>
        </w:rPr>
        <w:t>Кроме теорем о площадях некоторых многоугольников, рассматривается теорема об отношении площадей треугольников, имеющих по равному углу. Эта теорема играет важную роль при изложении последующих разделов курса планиметрии, в частности при изучении темы «Подобные треугольники», однако доказательство ее достаточно сложно, поэтому не следует требовать его воспроизведения учащимися.</w:t>
      </w:r>
    </w:p>
    <w:p w:rsidR="007B6133" w:rsidRDefault="007B6133" w:rsidP="007B6133">
      <w:pPr>
        <w:ind w:firstLine="709"/>
        <w:jc w:val="both"/>
        <w:rPr>
          <w:rFonts w:eastAsia="Batang"/>
          <w:iCs/>
          <w:sz w:val="26"/>
          <w:szCs w:val="26"/>
        </w:rPr>
      </w:pPr>
      <w:r>
        <w:rPr>
          <w:rFonts w:eastAsia="Batang"/>
          <w:iCs/>
          <w:sz w:val="26"/>
          <w:szCs w:val="26"/>
        </w:rPr>
        <w:t>Теорема Пифагора позволяет значительно расширить круг задач, решаемых в курсе геометрии. Кроме того, приобретаемые в процессе изучения этой темы навыки являются основой для успешного усвоения последующих разделов курса.</w:t>
      </w:r>
    </w:p>
    <w:p w:rsidR="007B6133" w:rsidRDefault="007B6133" w:rsidP="007B6133">
      <w:pPr>
        <w:jc w:val="both"/>
        <w:rPr>
          <w:rFonts w:eastAsia="Batang"/>
          <w:iCs/>
          <w:sz w:val="26"/>
          <w:szCs w:val="26"/>
        </w:rPr>
      </w:pPr>
      <w:r>
        <w:rPr>
          <w:rFonts w:eastAsia="Batang"/>
          <w:iCs/>
          <w:sz w:val="26"/>
          <w:szCs w:val="26"/>
        </w:rPr>
        <w:t>Основное внимание при изложении этого раздела следует уделить решению задач. Это позволяет существенно расширить представления учащихся об аналитических методах решения геометрических задач и подготовить их к решению прямоугольных треугольников. Кроме того, в процессе решения этих задач реализуются связи геометрии и алгебры (понятие квадратного корня, решение квадратных уравнений).</w:t>
      </w:r>
    </w:p>
    <w:p w:rsidR="007B6133" w:rsidRDefault="007B6133" w:rsidP="007B6133">
      <w:pPr>
        <w:jc w:val="both"/>
        <w:rPr>
          <w:rFonts w:eastAsia="Batang"/>
          <w:b/>
          <w:iCs/>
          <w:sz w:val="26"/>
          <w:szCs w:val="26"/>
        </w:rPr>
      </w:pPr>
      <w:r>
        <w:rPr>
          <w:rFonts w:eastAsia="Batang"/>
          <w:b/>
          <w:iCs/>
          <w:sz w:val="26"/>
          <w:szCs w:val="26"/>
        </w:rPr>
        <w:t xml:space="preserve">4. Подобные треугольники </w:t>
      </w:r>
    </w:p>
    <w:p w:rsidR="007B6133" w:rsidRDefault="007B6133" w:rsidP="007B6133">
      <w:pPr>
        <w:jc w:val="both"/>
        <w:rPr>
          <w:rFonts w:eastAsia="Batang"/>
          <w:iCs/>
          <w:sz w:val="26"/>
          <w:szCs w:val="26"/>
        </w:rPr>
      </w:pPr>
      <w:r>
        <w:rPr>
          <w:rFonts w:eastAsia="Batang"/>
          <w:iCs/>
          <w:sz w:val="26"/>
          <w:szCs w:val="26"/>
        </w:rPr>
        <w:t>Изучение темы начинается с формирования понятий отношения отрезков и пропорциональных отрезков, без ясного понимания которых невозможно сознательное усвоение последующего материала.</w:t>
      </w:r>
    </w:p>
    <w:p w:rsidR="007B6133" w:rsidRDefault="007B6133" w:rsidP="007B6133">
      <w:pPr>
        <w:jc w:val="both"/>
        <w:rPr>
          <w:rFonts w:eastAsia="Batang"/>
          <w:iCs/>
          <w:sz w:val="26"/>
          <w:szCs w:val="26"/>
        </w:rPr>
      </w:pPr>
      <w:r>
        <w:rPr>
          <w:rFonts w:eastAsia="Batang"/>
          <w:iCs/>
          <w:sz w:val="26"/>
          <w:szCs w:val="26"/>
        </w:rPr>
        <w:t xml:space="preserve">При изучении признаков подобия треугольников достаточно остановиться на первых двух признаках, причем доказать рекомендуется только первый признак, так как доказательство второго аналогично. Его достаточно только сформулировать и применять затем при решении задач. Теорему об отношении площадей подобных треугольников можно оформить как задачу и не отрабатывать навык ее применения. Применение подобия к доказательству теорем учащиеся изучают на примере теоремы о средней линии. Задача о точке пересечения медиан треугольника не является обязательной для изучения. </w:t>
      </w:r>
    </w:p>
    <w:p w:rsidR="007B6133" w:rsidRDefault="007B6133" w:rsidP="007B6133">
      <w:pPr>
        <w:jc w:val="both"/>
        <w:rPr>
          <w:rFonts w:eastAsia="Batang"/>
          <w:iCs/>
          <w:sz w:val="26"/>
          <w:szCs w:val="26"/>
        </w:rPr>
      </w:pPr>
      <w:r>
        <w:rPr>
          <w:rFonts w:eastAsia="Batang"/>
          <w:iCs/>
          <w:sz w:val="26"/>
          <w:szCs w:val="26"/>
        </w:rPr>
        <w:lastRenderedPageBreak/>
        <w:t>При формировании у учащихся понятий синуса, косинуса, тангенса острого угла основное внимание следует уделить выработке прочных навыков в решении прямоугольных треугольников. Теорему о независимости синуса, косинуса, тангенса данного угла от «размеров» прямоугольного треугольника при изложении следует опустить. Не следует требовать от учащихся воспроизведения вывода значений синуса, косинуса, тангенса для углов 45,60. Можно ограничиться выводом этих значений для угла 30, основанном на свойстве прямоугольного треугольника с углом 30 и основном тригонометрическом тождестве.</w:t>
      </w:r>
    </w:p>
    <w:p w:rsidR="007B6133" w:rsidRDefault="007B6133" w:rsidP="007B6133">
      <w:pPr>
        <w:jc w:val="both"/>
        <w:rPr>
          <w:rFonts w:eastAsia="Batang"/>
          <w:b/>
          <w:bCs/>
          <w:iCs/>
          <w:sz w:val="26"/>
          <w:szCs w:val="26"/>
        </w:rPr>
      </w:pPr>
      <w:r>
        <w:rPr>
          <w:rFonts w:eastAsia="Batang"/>
          <w:b/>
          <w:bCs/>
          <w:iCs/>
          <w:sz w:val="26"/>
          <w:szCs w:val="26"/>
        </w:rPr>
        <w:t>5.Окружность</w:t>
      </w:r>
    </w:p>
    <w:p w:rsidR="007B6133" w:rsidRDefault="007B6133" w:rsidP="007B6133">
      <w:pPr>
        <w:jc w:val="both"/>
        <w:rPr>
          <w:rFonts w:eastAsia="Batang"/>
          <w:bCs/>
          <w:sz w:val="26"/>
          <w:szCs w:val="26"/>
        </w:rPr>
      </w:pPr>
      <w:r>
        <w:rPr>
          <w:rFonts w:eastAsia="Batang"/>
          <w:sz w:val="28"/>
          <w:szCs w:val="28"/>
        </w:rPr>
        <w:t xml:space="preserve"> </w:t>
      </w:r>
      <w:r>
        <w:rPr>
          <w:rFonts w:eastAsia="Batang"/>
          <w:bCs/>
          <w:sz w:val="26"/>
          <w:szCs w:val="26"/>
        </w:rPr>
        <w:t>Систематическое изучение окружности и ее свойств начинается с изложения сведений о взаимном расположении прямой и окружности. Учащиеся знакомятся с понятием секущей как прямой, расстояние от которой до центра окружности меньше ее радиуса, и переходят к изучению касательной, ее свойств и признака.</w:t>
      </w:r>
    </w:p>
    <w:p w:rsidR="007B6133" w:rsidRDefault="007B6133" w:rsidP="007B6133">
      <w:pPr>
        <w:ind w:firstLine="709"/>
        <w:jc w:val="both"/>
        <w:rPr>
          <w:rFonts w:eastAsia="Batang"/>
          <w:bCs/>
          <w:sz w:val="26"/>
          <w:szCs w:val="26"/>
        </w:rPr>
      </w:pPr>
      <w:r>
        <w:rPr>
          <w:rFonts w:eastAsia="Batang"/>
          <w:bCs/>
          <w:sz w:val="26"/>
          <w:szCs w:val="26"/>
        </w:rPr>
        <w:t>При изучении измерения центральных и вписанных углов следует добиться того, чтобы учащиеся овладели основными фактами, умели применять их на практике, находя по данным на чертежах величинам дуг величины углов, указывая углы, опирающиеся на одну дугу, и делая вывод об их равенстве. В ходе изучения этого раздела рассматривается вопрос о хорде, перпендикулярной диаметру. Изучение теоремы о пересекающихся хордах не проводится.</w:t>
      </w:r>
    </w:p>
    <w:p w:rsidR="007B6133" w:rsidRDefault="007B6133" w:rsidP="007B6133">
      <w:pPr>
        <w:jc w:val="both"/>
        <w:rPr>
          <w:rFonts w:eastAsia="Batang"/>
          <w:sz w:val="26"/>
          <w:szCs w:val="26"/>
        </w:rPr>
      </w:pPr>
      <w:r>
        <w:rPr>
          <w:rFonts w:eastAsia="Batang"/>
          <w:bCs/>
          <w:sz w:val="26"/>
          <w:szCs w:val="26"/>
        </w:rPr>
        <w:t xml:space="preserve">При изучении темы «Вписанная и описанная окружность» следует сосредоточить внимание на самих этих понятиях. </w:t>
      </w:r>
      <w:r>
        <w:rPr>
          <w:rFonts w:eastAsia="Batang"/>
          <w:sz w:val="26"/>
          <w:szCs w:val="26"/>
        </w:rPr>
        <w:t>Учащиеся должны различать на чертежах многоугольники, в которые можно вписать (около которых можно описать) окружность, знать соответствующие определения. Доказательства теорем могут быть предложены для ознакомления лишь наиболее сильным учащимся класса (как творческое задание), однако всем учащимся должно быть</w:t>
      </w:r>
      <w:r>
        <w:rPr>
          <w:rFonts w:eastAsia="Batang"/>
          <w:sz w:val="28"/>
          <w:szCs w:val="28"/>
        </w:rPr>
        <w:t xml:space="preserve"> </w:t>
      </w:r>
      <w:r>
        <w:rPr>
          <w:rFonts w:eastAsia="Batang"/>
          <w:sz w:val="26"/>
          <w:szCs w:val="26"/>
        </w:rPr>
        <w:t xml:space="preserve">сообщено, что центр вписанной в треугольник окружности является точкой окружности – точкой пересечения серединных перпендикуляров. </w:t>
      </w:r>
    </w:p>
    <w:p w:rsidR="007B6133" w:rsidRDefault="007B6133" w:rsidP="007B6133">
      <w:pPr>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i/>
          <w:iCs/>
          <w:sz w:val="32"/>
          <w:szCs w:val="32"/>
        </w:rPr>
        <w:t>Система оценивания знаний и умений учащихся по математике</w:t>
      </w:r>
      <w:r>
        <w:rPr>
          <w:rFonts w:ascii="Times New Roman CYR" w:eastAsia="Times New Roman CYR" w:hAnsi="Times New Roman CYR" w:cs="Times New Roman CYR"/>
          <w:b/>
          <w:bCs/>
          <w:i/>
          <w:iCs/>
          <w:sz w:val="36"/>
          <w:szCs w:val="36"/>
        </w:rPr>
        <w:br/>
      </w:r>
      <w:r>
        <w:rPr>
          <w:rFonts w:ascii="Times New Roman CYR" w:eastAsia="Times New Roman CYR" w:hAnsi="Times New Roman CYR" w:cs="Times New Roman CYR"/>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r>
        <w:rPr>
          <w:rFonts w:ascii="Times New Roman CYR" w:eastAsia="Times New Roman CYR" w:hAnsi="Times New Roman CYR" w:cs="Times New Roman CYR"/>
          <w:sz w:val="28"/>
          <w:szCs w:val="28"/>
        </w:rPr>
        <w:br/>
      </w:r>
      <w:r>
        <w:rPr>
          <w:rFonts w:ascii="Times New Roman" w:eastAsia="Times New Roman" w:hAnsi="Times New Roman"/>
          <w:b/>
          <w:bCs/>
          <w:sz w:val="24"/>
        </w:rPr>
        <w:t>^</w:t>
      </w:r>
      <w:r>
        <w:rPr>
          <w:rFonts w:ascii="Times New Roman" w:eastAsia="Times New Roman" w:hAnsi="Times New Roman"/>
          <w:b/>
          <w:bCs/>
          <w:sz w:val="32"/>
          <w:szCs w:val="32"/>
        </w:rPr>
        <w:t xml:space="preserve">  </w:t>
      </w:r>
      <w:r>
        <w:rPr>
          <w:rFonts w:ascii="Times New Roman CYR" w:eastAsia="Times New Roman CYR" w:hAnsi="Times New Roman CYR" w:cs="Times New Roman CYR"/>
          <w:b/>
          <w:bCs/>
          <w:sz w:val="32"/>
          <w:szCs w:val="32"/>
        </w:rPr>
        <w:t>Оценка устных ответов</w:t>
      </w:r>
      <w:r>
        <w:rPr>
          <w:rFonts w:ascii="Times New Roman CYR" w:eastAsia="Times New Roman CYR" w:hAnsi="Times New Roman CYR" w:cs="Times New Roman CYR"/>
          <w:sz w:val="32"/>
          <w:szCs w:val="32"/>
        </w:rPr>
        <w:br/>
      </w:r>
      <w:r>
        <w:rPr>
          <w:rFonts w:ascii="Times New Roman CYR" w:eastAsia="Times New Roman CYR" w:hAnsi="Times New Roman CYR" w:cs="Times New Roman CYR"/>
          <w:sz w:val="28"/>
          <w:szCs w:val="28"/>
        </w:rPr>
        <w:t xml:space="preserve">Оценка </w:t>
      </w:r>
      <w:r>
        <w:rPr>
          <w:rFonts w:ascii="Times New Roman" w:eastAsia="Times New Roman" w:hAnsi="Times New Roman"/>
          <w:b/>
          <w:bCs/>
          <w:sz w:val="28"/>
          <w:szCs w:val="28"/>
        </w:rPr>
        <w:t xml:space="preserve">«5» </w:t>
      </w:r>
      <w:r>
        <w:rPr>
          <w:rFonts w:ascii="Times New Roman CYR" w:eastAsia="Times New Roman CYR" w:hAnsi="Times New Roman CYR" w:cs="Times New Roman CYR"/>
          <w:sz w:val="28"/>
          <w:szCs w:val="28"/>
        </w:rPr>
        <w:t xml:space="preserve">ставится ученику, если он: а) 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w:t>
      </w:r>
      <w:r>
        <w:rPr>
          <w:rFonts w:ascii="Times New Roman CYR" w:eastAsia="Times New Roman CYR" w:hAnsi="Times New Roman CYR" w:cs="Times New Roman CYR"/>
          <w:sz w:val="28"/>
          <w:szCs w:val="28"/>
        </w:rPr>
        <w:lastRenderedPageBreak/>
        <w:t>представлениями; б) умеет самостоятельно, с минимальной помощью учителя, правильно решить задачу, объяснить ход решения;</w:t>
      </w:r>
      <w:r>
        <w:rPr>
          <w:rFonts w:ascii="Times New Roman CYR" w:eastAsia="Times New Roman CYR" w:hAnsi="Times New Roman CYR" w:cs="Times New Roman CYR"/>
          <w:sz w:val="28"/>
          <w:szCs w:val="28"/>
        </w:rPr>
        <w:br/>
        <w:t>в) умеет производить и объяснять устные и письменные вычисления; г) правильно узнает и называет геометрические фигуры, их элементы, положение фигур по отношению друг к другу на плоскости и в пространстве; д) правильно выполняет работы по измерению и черчению с помощью измерительного и чертежного инструментов, умеет объяснять последовательность работы.</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«4» </w:t>
      </w:r>
      <w:r>
        <w:rPr>
          <w:rFonts w:ascii="Times New Roman CYR" w:eastAsia="Times New Roman CYR" w:hAnsi="Times New Roman CYR" w:cs="Times New Roman CYR"/>
          <w:sz w:val="28"/>
          <w:szCs w:val="28"/>
        </w:rPr>
        <w:t xml:space="preserve">ставится ученику, если его ответ в основном соответствует требованиям, установленным для оценки </w:t>
      </w:r>
      <w:r>
        <w:rPr>
          <w:rFonts w:ascii="Times New Roman" w:eastAsia="Times New Roman" w:hAnsi="Times New Roman"/>
          <w:sz w:val="28"/>
          <w:szCs w:val="28"/>
        </w:rPr>
        <w:t xml:space="preserve">«5», </w:t>
      </w:r>
      <w:r>
        <w:rPr>
          <w:rFonts w:ascii="Times New Roman CYR" w:eastAsia="Times New Roman CYR" w:hAnsi="Times New Roman CYR" w:cs="Times New Roman CYR"/>
          <w:sz w:val="28"/>
          <w:szCs w:val="28"/>
        </w:rPr>
        <w:t>но: а) при ответе ученик допускает отдельные неточности, оговорки, нуждается в дополнительных вопросах, помогающих ему уточнить ответ;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г) с незначительной помощью учителя правильно узнает геометрические фигуры, их элементы, положение фигур на плоскости, в пространстве, по отношению друг к другу; д) выполняет работы по измерению и черчению с недостаточной точностью.</w:t>
      </w:r>
      <w:r>
        <w:rPr>
          <w:rFonts w:ascii="Times New Roman CYR" w:eastAsia="Times New Roman CYR" w:hAnsi="Times New Roman CYR" w:cs="Times New Roman CYR"/>
          <w:sz w:val="28"/>
          <w:szCs w:val="28"/>
        </w:rPr>
        <w:br/>
        <w:t xml:space="preserve">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w:t>
      </w:r>
      <w:r>
        <w:rPr>
          <w:rFonts w:ascii="Times New Roman" w:eastAsia="Times New Roman" w:hAnsi="Times New Roman"/>
          <w:sz w:val="28"/>
          <w:szCs w:val="28"/>
        </w:rPr>
        <w:t>«5».</w:t>
      </w:r>
      <w:r>
        <w:rPr>
          <w:rFonts w:ascii="Times New Roman" w:eastAsia="Times New Roman" w:hAnsi="Times New Roman"/>
          <w:sz w:val="28"/>
          <w:szCs w:val="28"/>
        </w:rPr>
        <w:br/>
      </w:r>
      <w:r>
        <w:rPr>
          <w:rFonts w:ascii="Times New Roman CYR" w:eastAsia="Times New Roman CYR" w:hAnsi="Times New Roman CYR" w:cs="Times New Roman CYR"/>
          <w:sz w:val="28"/>
          <w:szCs w:val="28"/>
        </w:rPr>
        <w:t xml:space="preserve">Оценка </w:t>
      </w:r>
      <w:r>
        <w:rPr>
          <w:rFonts w:ascii="Times New Roman" w:eastAsia="Times New Roman" w:hAnsi="Times New Roman"/>
          <w:b/>
          <w:bCs/>
          <w:sz w:val="28"/>
          <w:szCs w:val="28"/>
        </w:rPr>
        <w:t xml:space="preserve">«3» </w:t>
      </w:r>
      <w:r>
        <w:rPr>
          <w:rFonts w:ascii="Times New Roman CYR" w:eastAsia="Times New Roman CYR" w:hAnsi="Times New Roman CYR" w:cs="Times New Roman CYR"/>
          <w:sz w:val="28"/>
          <w:szCs w:val="28"/>
        </w:rPr>
        <w:t xml:space="preserve">ставится ученику, если он: а) при незначительной помощи учителя или учащихся класса дает правильные ответы на поставленные вопросы, формулирует правила, может их применять; б) производит вычисления с опорой на различные виды счетного материала, но с соблюдением алгоритмов действий; в) понимает и записывает после обсуждения решение задачи под руководством учителя; г)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 д) правильно выполняет измерение и черчение после предварительного обсуждения последовательности работы, демонстрации приемов ее выполнения. </w:t>
      </w:r>
      <w:r>
        <w:rPr>
          <w:rFonts w:ascii="Times New Roman CYR" w:eastAsia="Times New Roman CYR" w:hAnsi="Times New Roman CYR" w:cs="Times New Roman CYR"/>
          <w:sz w:val="28"/>
          <w:szCs w:val="28"/>
        </w:rPr>
        <w:br/>
        <w:t xml:space="preserve">Оценка </w:t>
      </w:r>
      <w:r>
        <w:rPr>
          <w:rFonts w:ascii="Times New Roman" w:eastAsia="Times New Roman" w:hAnsi="Times New Roman"/>
          <w:b/>
          <w:bCs/>
          <w:sz w:val="28"/>
          <w:szCs w:val="28"/>
        </w:rPr>
        <w:t xml:space="preserve">«2» </w:t>
      </w:r>
      <w:r>
        <w:rPr>
          <w:rFonts w:ascii="Times New Roman CYR" w:eastAsia="Times New Roman CYR" w:hAnsi="Times New Roman CYR" w:cs="Times New Roman CYR"/>
          <w:sz w:val="28"/>
          <w:szCs w:val="28"/>
        </w:rPr>
        <w:t xml:space="preserve">ставится ученику, если он обнаруживает незнание большей части программного материала, не может воспользоваться помощью учителя, </w:t>
      </w:r>
      <w:r>
        <w:rPr>
          <w:rFonts w:ascii="Times New Roman CYR" w:eastAsia="Times New Roman CYR" w:hAnsi="Times New Roman CYR" w:cs="Times New Roman CYR"/>
          <w:sz w:val="28"/>
          <w:szCs w:val="28"/>
        </w:rPr>
        <w:lastRenderedPageBreak/>
        <w:t>других учащихся.</w:t>
      </w:r>
      <w:r>
        <w:rPr>
          <w:rFonts w:ascii="Times New Roman CYR" w:eastAsia="Times New Roman CYR" w:hAnsi="Times New Roman CYR" w:cs="Times New Roman CYR"/>
          <w:sz w:val="28"/>
          <w:szCs w:val="28"/>
        </w:rPr>
        <w:br/>
      </w:r>
      <w:r>
        <w:rPr>
          <w:rFonts w:ascii="Times New Roman" w:eastAsia="Times New Roman" w:hAnsi="Times New Roman"/>
          <w:b/>
          <w:bCs/>
          <w:sz w:val="28"/>
          <w:szCs w:val="28"/>
        </w:rPr>
        <w:t xml:space="preserve"> </w:t>
      </w:r>
      <w:r>
        <w:rPr>
          <w:rFonts w:ascii="Times New Roman CYR" w:eastAsia="Times New Roman CYR" w:hAnsi="Times New Roman CYR" w:cs="Times New Roman CYR"/>
          <w:b/>
          <w:bCs/>
          <w:sz w:val="28"/>
          <w:szCs w:val="28"/>
        </w:rPr>
        <w:t>Письменная проверка знаний и умений учащихся.</w:t>
      </w:r>
      <w:r>
        <w:rPr>
          <w:rFonts w:ascii="Times New Roman CYR" w:eastAsia="Times New Roman CYR" w:hAnsi="Times New Roman CYR" w:cs="Times New Roman CYR"/>
          <w:sz w:val="28"/>
          <w:szCs w:val="28"/>
        </w:rPr>
        <w:br/>
        <w:t xml:space="preserve">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r>
        <w:rPr>
          <w:rFonts w:ascii="Times New Roman CYR" w:eastAsia="Times New Roman CYR" w:hAnsi="Times New Roman CYR" w:cs="Times New Roman CYR"/>
          <w:sz w:val="28"/>
          <w:szCs w:val="28"/>
        </w:rPr>
        <w:br/>
        <w:t>Объём контрольной работы должен быть таким, чтобы на её выполнение учащимся в 8 классе требовалось 35-40 минут. Причём за указанное время учащиеся должны не только выполнить работу, но и успеть её проверить. В контрольную работу могут быть включены: 1-3 простые задачи, или простая и составная задачи, примеры в одно и несколько арифметических действий, математический диктант. Сравнение чисел, математических выражений, вычислительные, измерительные задачи или другие геометрические задания.</w:t>
      </w:r>
      <w:r>
        <w:rPr>
          <w:rFonts w:ascii="Times New Roman CYR" w:eastAsia="Times New Roman CYR" w:hAnsi="Times New Roman CYR" w:cs="Times New Roman CYR"/>
          <w:sz w:val="28"/>
          <w:szCs w:val="28"/>
        </w:rPr>
        <w:br/>
        <w:t>При оценке письменных работ учащихся по математике грубыми ошибками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r>
        <w:rPr>
          <w:rFonts w:ascii="Times New Roman CYR" w:eastAsia="Times New Roman CYR" w:hAnsi="Times New Roman CYR" w:cs="Times New Roman CYR"/>
          <w:sz w:val="28"/>
          <w:szCs w:val="28"/>
        </w:rPr>
        <w:br/>
        <w:t xml:space="preserve">Негрубыми ошибками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 </w:t>
      </w:r>
      <w:r>
        <w:rPr>
          <w:rFonts w:ascii="Times New Roman CYR" w:eastAsia="Times New Roman CYR" w:hAnsi="Times New Roman CYR" w:cs="Times New Roman CYR"/>
          <w:sz w:val="28"/>
          <w:szCs w:val="28"/>
        </w:rPr>
        <w:br/>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r>
        <w:rPr>
          <w:rFonts w:ascii="Times New Roman CYR" w:eastAsia="Times New Roman CYR" w:hAnsi="Times New Roman CYR" w:cs="Times New Roman CYR"/>
          <w:sz w:val="28"/>
          <w:szCs w:val="28"/>
        </w:rPr>
        <w:br/>
        <w:t xml:space="preserve">Оценка </w:t>
      </w:r>
      <w:r>
        <w:rPr>
          <w:rFonts w:ascii="Times New Roman" w:eastAsia="Times New Roman" w:hAnsi="Times New Roman"/>
          <w:b/>
          <w:bCs/>
          <w:sz w:val="28"/>
          <w:szCs w:val="28"/>
        </w:rPr>
        <w:t xml:space="preserve">«5» </w:t>
      </w:r>
      <w:r>
        <w:rPr>
          <w:rFonts w:ascii="Times New Roman CYR" w:eastAsia="Times New Roman CYR" w:hAnsi="Times New Roman CYR" w:cs="Times New Roman CYR"/>
          <w:sz w:val="28"/>
          <w:szCs w:val="28"/>
        </w:rPr>
        <w:t>ставится, если вся работа выполнена без ошибок.</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«4» </w:t>
      </w:r>
      <w:r>
        <w:rPr>
          <w:rFonts w:ascii="Times New Roman CYR" w:eastAsia="Times New Roman CYR" w:hAnsi="Times New Roman CYR" w:cs="Times New Roman CYR"/>
          <w:sz w:val="28"/>
          <w:szCs w:val="28"/>
        </w:rPr>
        <w:t>ставится, если в работе имеются 2-3 негрубые ошибки.</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«3» </w:t>
      </w:r>
      <w:r>
        <w:rPr>
          <w:rFonts w:ascii="Times New Roman CYR" w:eastAsia="Times New Roman CYR" w:hAnsi="Times New Roman CYR" w:cs="Times New Roman CYR"/>
          <w:sz w:val="28"/>
          <w:szCs w:val="28"/>
        </w:rPr>
        <w:t>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«2»</w:t>
      </w:r>
      <w:r>
        <w:rPr>
          <w:rFonts w:ascii="Times New Roman" w:eastAsia="Times New Roman" w:hAnsi="Times New Roman"/>
          <w:sz w:val="28"/>
          <w:szCs w:val="28"/>
        </w:rPr>
        <w:t xml:space="preserve"> </w:t>
      </w:r>
      <w:r>
        <w:rPr>
          <w:rFonts w:ascii="Times New Roman CYR" w:eastAsia="Times New Roman CYR" w:hAnsi="Times New Roman CYR" w:cs="Times New Roman CYR"/>
          <w:sz w:val="28"/>
          <w:szCs w:val="28"/>
        </w:rPr>
        <w:t>ставится, если не решены задачи, но сделаны попытки их решить, и выполнено менее половины других заданий.</w:t>
      </w:r>
    </w:p>
    <w:p w:rsidR="007B6133" w:rsidRDefault="007B6133" w:rsidP="007B6133"/>
    <w:p w:rsidR="007B6133" w:rsidRDefault="007B6133" w:rsidP="007B6133">
      <w:pPr>
        <w:rPr>
          <w:rFonts w:ascii="Times New Roman CYR" w:eastAsia="Times New Roman CYR" w:hAnsi="Times New Roman CYR" w:cs="Times New Roman CYR"/>
          <w:b/>
          <w:bCs/>
          <w:sz w:val="36"/>
          <w:szCs w:val="36"/>
        </w:rPr>
      </w:pPr>
      <w:r>
        <w:rPr>
          <w:rFonts w:ascii="Times New Roman CYR" w:eastAsia="Times New Roman CYR" w:hAnsi="Times New Roman CYR" w:cs="Times New Roman CYR"/>
          <w:b/>
          <w:bCs/>
          <w:sz w:val="36"/>
          <w:szCs w:val="36"/>
        </w:rPr>
        <w:t>Система мониторинга :</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28"/>
          <w:szCs w:val="28"/>
        </w:rPr>
        <w:lastRenderedPageBreak/>
        <w:t>-</w:t>
      </w:r>
      <w:r>
        <w:rPr>
          <w:rFonts w:ascii="Times New Roman CYR" w:eastAsia="Times New Roman CYR" w:hAnsi="Times New Roman CYR" w:cs="Times New Roman CYR"/>
          <w:sz w:val="28"/>
          <w:szCs w:val="28"/>
        </w:rPr>
        <w:t>Входная диагностика</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-Контрольные работы за 1,2,3,4 четверти</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-Промежуточная аттестация</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-Текущий контроль</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-Устный опрос</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-Тесты</w:t>
      </w:r>
    </w:p>
    <w:p w:rsidR="007B6133" w:rsidRDefault="007B6133" w:rsidP="007B6133">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-Творческие задания</w:t>
      </w:r>
    </w:p>
    <w:p w:rsidR="007B6133" w:rsidRDefault="007B6133" w:rsidP="007B6133">
      <w:pPr>
        <w:tabs>
          <w:tab w:val="left" w:pos="720"/>
        </w:tabs>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36"/>
          <w:szCs w:val="36"/>
        </w:rPr>
        <w:t xml:space="preserve">Учебно-методическое сопровождение:                                     </w:t>
      </w:r>
      <w:r>
        <w:rPr>
          <w:rFonts w:ascii="Times New Roman CYR" w:eastAsia="Times New Roman CYR" w:hAnsi="Times New Roman CYR" w:cs="Times New Roman CYR"/>
          <w:sz w:val="28"/>
          <w:szCs w:val="28"/>
        </w:rPr>
        <w:t xml:space="preserve">   </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1. Учебник «Геометрия 7-9 классы». Автор Л.С. Атанасян. Москва «Просвещение», 2011 год</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2. Программы общеобразовательных учреждений «Геометрия 7-9 классы». Автор-составитель: Т.А. Бурмистрова. Москва «Просвещение» 2009 год</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3. Тематический контроль по геометрии 8 класс.  «Интеллект-центр» Москва 2000</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4. Контрольно-измерительные материалы. Геометрия 8 класс. Москва 2010</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5. Разноуровневые дидактические материалы по геометрии 8 класс.</w:t>
      </w:r>
    </w:p>
    <w:p w:rsidR="007B6133" w:rsidRDefault="007B6133" w:rsidP="007B6133">
      <w:pPr>
        <w:tabs>
          <w:tab w:val="left" w:pos="72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Интернет-ресурсы:</w:t>
      </w:r>
    </w:p>
    <w:p w:rsidR="007B6133" w:rsidRDefault="007B6133" w:rsidP="007B6133">
      <w:pPr>
        <w:tabs>
          <w:tab w:val="left" w:pos="2160"/>
        </w:tabs>
        <w:ind w:left="1440"/>
        <w:rPr>
          <w:rFonts w:ascii="Times New Roman CYR" w:eastAsia="Times New Roman CYR" w:hAnsi="Times New Roman CYR" w:cs="Times New Roman CYR"/>
          <w:b/>
          <w:bCs/>
          <w:sz w:val="32"/>
          <w:szCs w:val="32"/>
        </w:rPr>
      </w:pPr>
    </w:p>
    <w:p w:rsidR="007B6133" w:rsidRDefault="007B6133" w:rsidP="007B6133">
      <w:pPr>
        <w:tabs>
          <w:tab w:val="left" w:pos="2160"/>
        </w:tabs>
        <w:ind w:left="1440"/>
        <w:rPr>
          <w:rFonts w:ascii="Times New Roman CYR" w:eastAsia="Times New Roman CYR" w:hAnsi="Times New Roman CYR" w:cs="Times New Roman CYR"/>
          <w:b/>
          <w:bCs/>
          <w:sz w:val="26"/>
          <w:szCs w:val="26"/>
          <w:lang w:val="en-US"/>
        </w:rPr>
      </w:pPr>
      <w:r>
        <w:rPr>
          <w:rFonts w:ascii="Times New Roman CYR" w:eastAsia="Times New Roman CYR" w:hAnsi="Times New Roman CYR" w:cs="Times New Roman CYR"/>
          <w:b/>
          <w:bCs/>
          <w:sz w:val="26"/>
          <w:szCs w:val="26"/>
          <w:lang w:val="en-US"/>
        </w:rPr>
        <w:t>http</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fcior</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edu</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ru</w:t>
      </w:r>
    </w:p>
    <w:p w:rsidR="007B6133" w:rsidRDefault="007B6133" w:rsidP="007B6133">
      <w:pPr>
        <w:tabs>
          <w:tab w:val="left" w:pos="2160"/>
        </w:tabs>
        <w:ind w:left="1440"/>
        <w:rPr>
          <w:rFonts w:ascii="Times New Roman CYR" w:eastAsia="Times New Roman CYR" w:hAnsi="Times New Roman CYR" w:cs="Times New Roman CYR"/>
          <w:b/>
          <w:bCs/>
          <w:sz w:val="26"/>
          <w:szCs w:val="26"/>
          <w:lang w:val="en-US"/>
        </w:rPr>
      </w:pPr>
      <w:r>
        <w:rPr>
          <w:rFonts w:ascii="Times New Roman CYR" w:eastAsia="Times New Roman CYR" w:hAnsi="Times New Roman CYR" w:cs="Times New Roman CYR"/>
          <w:b/>
          <w:bCs/>
          <w:sz w:val="26"/>
          <w:szCs w:val="26"/>
          <w:lang w:val="en-US"/>
        </w:rPr>
        <w:t>http</w:t>
      </w:r>
      <w:r w:rsidRPr="007B6133">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matematik</w:t>
      </w:r>
    </w:p>
    <w:p w:rsidR="007B6133" w:rsidRPr="007B6133" w:rsidRDefault="007B6133" w:rsidP="007B6133">
      <w:pPr>
        <w:tabs>
          <w:tab w:val="left" w:pos="1440"/>
        </w:tabs>
        <w:ind w:left="720"/>
        <w:rPr>
          <w:rFonts w:ascii="Times New Roman CYR" w:eastAsia="Times New Roman CYR" w:hAnsi="Times New Roman CYR" w:cs="Times New Roman CYR"/>
          <w:sz w:val="28"/>
          <w:szCs w:val="34"/>
          <w:lang w:val="en-US"/>
        </w:rPr>
      </w:pPr>
    </w:p>
    <w:p w:rsidR="007B6133" w:rsidRDefault="007B6133" w:rsidP="007B6133">
      <w:pPr>
        <w:tabs>
          <w:tab w:val="left" w:pos="144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демонстрационного оборудования кабинета:</w:t>
      </w:r>
    </w:p>
    <w:p w:rsidR="007B6133" w:rsidRDefault="007B6133" w:rsidP="007B6133">
      <w:pPr>
        <w:tabs>
          <w:tab w:val="left" w:pos="1440"/>
        </w:tabs>
        <w:ind w:left="720"/>
        <w:rPr>
          <w:rFonts w:ascii="Times New Roman CYR" w:eastAsia="Times New Roman CYR" w:hAnsi="Times New Roman CYR" w:cs="Times New Roman CYR"/>
          <w:b/>
          <w:bCs/>
          <w:sz w:val="32"/>
          <w:szCs w:val="32"/>
        </w:rPr>
      </w:pP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настенных таблиц по математике</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моделей геометрических тел</w:t>
      </w: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lastRenderedPageBreak/>
        <w:t>Образовательная коллекция обучающих дисков</w:t>
      </w:r>
    </w:p>
    <w:p w:rsidR="007B6133" w:rsidRDefault="007B6133" w:rsidP="007B6133">
      <w:pPr>
        <w:tabs>
          <w:tab w:val="left" w:pos="1440"/>
        </w:tabs>
        <w:ind w:left="720"/>
        <w:rPr>
          <w:rFonts w:ascii="Times New Roman CYR" w:eastAsia="Times New Roman CYR" w:hAnsi="Times New Roman CYR" w:cs="Times New Roman CYR"/>
          <w:sz w:val="28"/>
          <w:szCs w:val="34"/>
        </w:rPr>
      </w:pPr>
    </w:p>
    <w:p w:rsidR="007B6133" w:rsidRDefault="007B6133" w:rsidP="007B6133">
      <w:pPr>
        <w:tabs>
          <w:tab w:val="left" w:pos="72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технических средств кабинета:</w:t>
      </w:r>
    </w:p>
    <w:p w:rsidR="007B6133" w:rsidRDefault="007B6133" w:rsidP="007B6133">
      <w:pPr>
        <w:tabs>
          <w:tab w:val="left" w:pos="1440"/>
        </w:tabs>
        <w:ind w:left="720"/>
        <w:rPr>
          <w:rFonts w:ascii="Times New Roman CYR" w:eastAsia="Times New Roman CYR" w:hAnsi="Times New Roman CYR" w:cs="Times New Roman CYR"/>
          <w:b/>
          <w:bCs/>
          <w:sz w:val="32"/>
          <w:szCs w:val="32"/>
        </w:rPr>
      </w:pPr>
    </w:p>
    <w:p w:rsidR="007B6133" w:rsidRDefault="007B6133" w:rsidP="007B6133">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Компьютер, проектор, экран</w:t>
      </w:r>
    </w:p>
    <w:p w:rsidR="007B6133" w:rsidRDefault="007B6133" w:rsidP="007B6133">
      <w:pPr>
        <w:tabs>
          <w:tab w:val="left" w:pos="1440"/>
        </w:tabs>
        <w:ind w:left="720"/>
        <w:rPr>
          <w:rFonts w:ascii="Times New Roman CYR" w:eastAsia="Times New Roman CYR" w:hAnsi="Times New Roman CYR" w:cs="Times New Roman CYR"/>
          <w:sz w:val="28"/>
          <w:szCs w:val="34"/>
        </w:rPr>
      </w:pPr>
    </w:p>
    <w:p w:rsidR="00C40B0B" w:rsidRDefault="00C40B0B" w:rsidP="00C40B0B">
      <w:pPr>
        <w:ind w:left="720"/>
        <w:jc w:val="center"/>
        <w:rPr>
          <w:rFonts w:ascii="Times New Roman" w:eastAsia="Times New Roman" w:hAnsi="Times New Roman"/>
          <w:b/>
          <w:sz w:val="28"/>
          <w:szCs w:val="28"/>
          <w:u w:val="single"/>
        </w:rPr>
      </w:pPr>
      <w:r w:rsidRPr="00C40B0B">
        <w:rPr>
          <w:rFonts w:ascii="Times New Roman" w:eastAsia="Times New Roman" w:hAnsi="Times New Roman"/>
          <w:b/>
          <w:sz w:val="28"/>
          <w:szCs w:val="28"/>
          <w:u w:val="single"/>
        </w:rPr>
        <w:t>Биология</w:t>
      </w:r>
    </w:p>
    <w:p w:rsidR="00C40B0B" w:rsidRDefault="00C40B0B" w:rsidP="00C40B0B">
      <w:pPr>
        <w:jc w:val="center"/>
        <w:rPr>
          <w:sz w:val="28"/>
          <w:szCs w:val="34"/>
        </w:rPr>
      </w:pPr>
    </w:p>
    <w:p w:rsidR="00C40B0B" w:rsidRDefault="00C40B0B" w:rsidP="00C40B0B">
      <w:pPr>
        <w:jc w:val="right"/>
        <w:rPr>
          <w:sz w:val="28"/>
          <w:szCs w:val="34"/>
        </w:rPr>
      </w:pPr>
      <w:r>
        <w:rPr>
          <w:sz w:val="28"/>
          <w:szCs w:val="34"/>
        </w:rPr>
        <w:t xml:space="preserve">                                                                  «Рассмотрено»------------------- </w:t>
      </w:r>
    </w:p>
    <w:p w:rsidR="00C40B0B" w:rsidRDefault="00C40B0B" w:rsidP="00C40B0B">
      <w:pPr>
        <w:jc w:val="right"/>
        <w:rPr>
          <w:sz w:val="28"/>
          <w:szCs w:val="34"/>
        </w:rPr>
      </w:pPr>
      <w:r>
        <w:rPr>
          <w:sz w:val="28"/>
          <w:szCs w:val="34"/>
        </w:rPr>
        <w:t xml:space="preserve">   Руководитель МО учителей       </w:t>
      </w:r>
    </w:p>
    <w:p w:rsidR="00C40B0B" w:rsidRDefault="00C40B0B" w:rsidP="00C40B0B">
      <w:pPr>
        <w:jc w:val="right"/>
        <w:rPr>
          <w:sz w:val="28"/>
          <w:szCs w:val="34"/>
        </w:rPr>
      </w:pPr>
      <w:r>
        <w:rPr>
          <w:sz w:val="28"/>
          <w:szCs w:val="34"/>
        </w:rPr>
        <w:t>математики и физики Баженова В.И.</w:t>
      </w:r>
    </w:p>
    <w:p w:rsidR="00C40B0B" w:rsidRDefault="00C40B0B" w:rsidP="00C40B0B">
      <w:pPr>
        <w:jc w:val="right"/>
        <w:rPr>
          <w:sz w:val="28"/>
          <w:szCs w:val="34"/>
        </w:rPr>
      </w:pPr>
      <w:r>
        <w:rPr>
          <w:sz w:val="28"/>
          <w:szCs w:val="34"/>
        </w:rPr>
        <w:t>30.08.2013 г</w:t>
      </w:r>
    </w:p>
    <w:p w:rsidR="00C40B0B" w:rsidRDefault="00C40B0B" w:rsidP="00C40B0B">
      <w:pPr>
        <w:jc w:val="right"/>
        <w:rPr>
          <w:sz w:val="28"/>
          <w:szCs w:val="34"/>
        </w:rPr>
      </w:pPr>
    </w:p>
    <w:p w:rsidR="00C40B0B" w:rsidRDefault="00C40B0B" w:rsidP="00C40B0B">
      <w:pPr>
        <w:jc w:val="center"/>
        <w:rPr>
          <w:sz w:val="40"/>
          <w:szCs w:val="40"/>
        </w:rPr>
      </w:pPr>
    </w:p>
    <w:p w:rsidR="00C40B0B" w:rsidRDefault="00C40B0B" w:rsidP="00C40B0B">
      <w:pPr>
        <w:jc w:val="center"/>
        <w:rPr>
          <w:sz w:val="40"/>
          <w:szCs w:val="40"/>
        </w:rPr>
      </w:pPr>
    </w:p>
    <w:p w:rsidR="00C40B0B" w:rsidRDefault="00C40B0B" w:rsidP="00C40B0B">
      <w:pPr>
        <w:jc w:val="center"/>
        <w:rPr>
          <w:sz w:val="40"/>
          <w:szCs w:val="40"/>
        </w:rPr>
      </w:pPr>
      <w:r>
        <w:rPr>
          <w:sz w:val="40"/>
          <w:szCs w:val="40"/>
        </w:rPr>
        <w:t>МОАУ «Ветлянская СОШ»</w:t>
      </w:r>
    </w:p>
    <w:p w:rsidR="00C40B0B" w:rsidRDefault="00C40B0B" w:rsidP="00C40B0B">
      <w:pPr>
        <w:jc w:val="center"/>
        <w:rPr>
          <w:sz w:val="40"/>
          <w:szCs w:val="40"/>
        </w:rPr>
      </w:pPr>
    </w:p>
    <w:p w:rsidR="00C40B0B" w:rsidRDefault="00C40B0B" w:rsidP="00C40B0B">
      <w:pPr>
        <w:rPr>
          <w:sz w:val="32"/>
          <w:szCs w:val="32"/>
        </w:rPr>
      </w:pPr>
    </w:p>
    <w:p w:rsidR="00C40B0B" w:rsidRDefault="00C40B0B" w:rsidP="00C40B0B">
      <w:pPr>
        <w:rPr>
          <w:sz w:val="28"/>
          <w:szCs w:val="34"/>
        </w:rPr>
      </w:pPr>
    </w:p>
    <w:p w:rsidR="00C40B0B" w:rsidRDefault="00C40B0B" w:rsidP="00C40B0B">
      <w:pPr>
        <w:jc w:val="center"/>
        <w:rPr>
          <w:b/>
          <w:bCs/>
          <w:i/>
          <w:iCs/>
          <w:sz w:val="40"/>
          <w:szCs w:val="40"/>
        </w:rPr>
      </w:pPr>
      <w:r>
        <w:rPr>
          <w:b/>
          <w:bCs/>
          <w:i/>
          <w:iCs/>
          <w:sz w:val="40"/>
          <w:szCs w:val="40"/>
        </w:rPr>
        <w:t xml:space="preserve">Адаптированная общеобразовательная программа по математике для 8 класса       </w:t>
      </w:r>
      <w:r>
        <w:rPr>
          <w:rFonts w:ascii="Times New Roman" w:hAnsi="Times New Roman"/>
          <w:b/>
          <w:bCs/>
          <w:i/>
          <w:iCs/>
          <w:sz w:val="40"/>
          <w:szCs w:val="40"/>
        </w:rPr>
        <w:t xml:space="preserve">  для детей с ограниченными возможностями здоровья</w:t>
      </w:r>
      <w:r>
        <w:rPr>
          <w:b/>
          <w:bCs/>
          <w:i/>
          <w:iCs/>
          <w:sz w:val="40"/>
          <w:szCs w:val="40"/>
        </w:rPr>
        <w:t xml:space="preserve"> </w:t>
      </w:r>
    </w:p>
    <w:p w:rsidR="00C40B0B" w:rsidRDefault="00C40B0B" w:rsidP="00C40B0B">
      <w:pPr>
        <w:jc w:val="center"/>
      </w:pPr>
    </w:p>
    <w:p w:rsidR="00C40B0B" w:rsidRDefault="00C40B0B" w:rsidP="00C40B0B">
      <w:pPr>
        <w:jc w:val="center"/>
      </w:pPr>
    </w:p>
    <w:p w:rsidR="00C40B0B" w:rsidRDefault="00C40B0B" w:rsidP="00C40B0B">
      <w:pPr>
        <w:jc w:val="center"/>
        <w:rPr>
          <w:b/>
          <w:bCs/>
          <w:i/>
          <w:iCs/>
          <w:sz w:val="40"/>
          <w:szCs w:val="40"/>
        </w:rPr>
      </w:pPr>
    </w:p>
    <w:p w:rsidR="00C40B0B" w:rsidRDefault="00C40B0B" w:rsidP="00C40B0B">
      <w:pPr>
        <w:jc w:val="center"/>
        <w:rPr>
          <w:b/>
          <w:bCs/>
          <w:i/>
          <w:iCs/>
          <w:sz w:val="32"/>
          <w:szCs w:val="38"/>
        </w:rPr>
      </w:pPr>
      <w:r>
        <w:rPr>
          <w:b/>
          <w:bCs/>
          <w:i/>
          <w:iCs/>
          <w:sz w:val="32"/>
          <w:szCs w:val="38"/>
        </w:rPr>
        <w:t xml:space="preserve">Учитель   Баженова В.И. </w:t>
      </w:r>
    </w:p>
    <w:p w:rsidR="00C40B0B" w:rsidRDefault="00C40B0B" w:rsidP="00C40B0B">
      <w:pPr>
        <w:jc w:val="center"/>
        <w:rPr>
          <w:b/>
          <w:bCs/>
          <w:i/>
          <w:iCs/>
          <w:sz w:val="32"/>
          <w:szCs w:val="38"/>
        </w:rPr>
      </w:pPr>
    </w:p>
    <w:p w:rsidR="00C40B0B" w:rsidRDefault="00C40B0B" w:rsidP="00C40B0B">
      <w:pPr>
        <w:jc w:val="center"/>
        <w:rPr>
          <w:b/>
          <w:bCs/>
          <w:i/>
          <w:iCs/>
          <w:sz w:val="32"/>
          <w:szCs w:val="38"/>
        </w:rPr>
      </w:pPr>
    </w:p>
    <w:p w:rsidR="00C40B0B" w:rsidRDefault="00C40B0B" w:rsidP="00C40B0B">
      <w:pPr>
        <w:jc w:val="center"/>
        <w:rPr>
          <w:b/>
          <w:bCs/>
          <w:i/>
          <w:iCs/>
          <w:sz w:val="32"/>
          <w:szCs w:val="38"/>
        </w:rPr>
      </w:pPr>
    </w:p>
    <w:p w:rsidR="00C40B0B" w:rsidRDefault="00C40B0B" w:rsidP="00C40B0B">
      <w:pPr>
        <w:jc w:val="center"/>
        <w:rPr>
          <w:b/>
          <w:bCs/>
          <w:i/>
          <w:iCs/>
          <w:sz w:val="40"/>
          <w:szCs w:val="40"/>
        </w:rPr>
      </w:pPr>
    </w:p>
    <w:p w:rsidR="00C40B0B" w:rsidRDefault="00C40B0B" w:rsidP="00C40B0B">
      <w:pPr>
        <w:jc w:val="center"/>
        <w:rPr>
          <w:b/>
          <w:bCs/>
          <w:i/>
          <w:iCs/>
          <w:sz w:val="40"/>
          <w:szCs w:val="40"/>
        </w:rPr>
      </w:pPr>
    </w:p>
    <w:p w:rsidR="00C40B0B" w:rsidRDefault="00C40B0B" w:rsidP="00C40B0B">
      <w:pPr>
        <w:jc w:val="right"/>
        <w:rPr>
          <w:sz w:val="28"/>
          <w:szCs w:val="34"/>
        </w:rPr>
      </w:pPr>
    </w:p>
    <w:p w:rsidR="00C40B0B" w:rsidRDefault="00C40B0B" w:rsidP="00C40B0B">
      <w:pPr>
        <w:jc w:val="center"/>
        <w:rPr>
          <w:sz w:val="32"/>
          <w:szCs w:val="32"/>
        </w:rPr>
      </w:pPr>
      <w:r>
        <w:rPr>
          <w:sz w:val="32"/>
          <w:szCs w:val="32"/>
        </w:rPr>
        <w:t>2013-2014 учебный год</w:t>
      </w: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pPr>
    </w:p>
    <w:p w:rsidR="00C40B0B" w:rsidRDefault="00C40B0B" w:rsidP="00C40B0B">
      <w:pPr>
        <w:jc w:val="center"/>
        <w:rPr>
          <w:sz w:val="6"/>
          <w:szCs w:val="6"/>
        </w:rPr>
      </w:pPr>
    </w:p>
    <w:p w:rsidR="00C40B0B" w:rsidRDefault="00C40B0B" w:rsidP="00C40B0B"/>
    <w:p w:rsidR="00C40B0B" w:rsidRDefault="00C40B0B" w:rsidP="00C40B0B">
      <w:pPr>
        <w:jc w:val="center"/>
        <w:rPr>
          <w:i/>
          <w:iCs/>
          <w:sz w:val="36"/>
          <w:szCs w:val="36"/>
        </w:rPr>
      </w:pPr>
      <w:r>
        <w:rPr>
          <w:b/>
          <w:bCs/>
          <w:i/>
          <w:iCs/>
          <w:sz w:val="36"/>
          <w:szCs w:val="36"/>
        </w:rPr>
        <w:t xml:space="preserve">  Перечень нормативных документов по организации работы с учащимися с</w:t>
      </w:r>
      <w:r>
        <w:rPr>
          <w:rFonts w:ascii="Times New Roman" w:hAnsi="Times New Roman"/>
          <w:b/>
          <w:bCs/>
          <w:i/>
          <w:iCs/>
          <w:sz w:val="36"/>
          <w:szCs w:val="36"/>
        </w:rPr>
        <w:t xml:space="preserve"> ограниченными возможностями здоровь</w:t>
      </w:r>
      <w:r>
        <w:rPr>
          <w:rFonts w:ascii="Times New Roman" w:hAnsi="Times New Roman"/>
          <w:i/>
          <w:iCs/>
          <w:sz w:val="36"/>
          <w:szCs w:val="36"/>
        </w:rPr>
        <w:t>я</w:t>
      </w:r>
      <w:r>
        <w:rPr>
          <w:i/>
          <w:iCs/>
          <w:sz w:val="36"/>
          <w:szCs w:val="36"/>
        </w:rPr>
        <w:t xml:space="preserve"> </w:t>
      </w:r>
    </w:p>
    <w:p w:rsidR="00C40B0B" w:rsidRDefault="00C40B0B" w:rsidP="00C40B0B">
      <w:pPr>
        <w:rPr>
          <w:b/>
          <w:bCs/>
          <w:i/>
          <w:iCs/>
          <w:sz w:val="40"/>
          <w:szCs w:val="40"/>
        </w:rPr>
      </w:pPr>
    </w:p>
    <w:p w:rsidR="00C40B0B" w:rsidRDefault="00C40B0B" w:rsidP="00C40B0B">
      <w:pPr>
        <w:ind w:left="720"/>
        <w:rPr>
          <w:sz w:val="26"/>
          <w:szCs w:val="26"/>
        </w:rPr>
      </w:pPr>
      <w:r>
        <w:rPr>
          <w:sz w:val="26"/>
          <w:szCs w:val="26"/>
        </w:rPr>
        <w:t>1. ФЗ «Об образовании» в РФ гл. 6 ст. 55  п. 2;  гл. 4  ст. 34  п.2, п. 3, п. 8</w:t>
      </w:r>
    </w:p>
    <w:p w:rsidR="00C40B0B" w:rsidRDefault="00C40B0B" w:rsidP="00C40B0B">
      <w:pPr>
        <w:ind w:left="720"/>
        <w:rPr>
          <w:sz w:val="26"/>
          <w:szCs w:val="26"/>
        </w:rPr>
      </w:pPr>
      <w:r>
        <w:rPr>
          <w:sz w:val="26"/>
          <w:szCs w:val="26"/>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C40B0B" w:rsidRDefault="00C40B0B" w:rsidP="00C40B0B">
      <w:pPr>
        <w:ind w:left="720"/>
        <w:rPr>
          <w:sz w:val="26"/>
          <w:szCs w:val="26"/>
        </w:rPr>
      </w:pPr>
      <w:r>
        <w:rPr>
          <w:sz w:val="26"/>
          <w:szCs w:val="26"/>
        </w:rPr>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 4. 4.Приказ МО РФ «Положение о классах компенсирующего обучения» от 06.09.1992 г. (сборник приказов №11 за 1992 год)</w:t>
      </w:r>
    </w:p>
    <w:p w:rsidR="00C40B0B" w:rsidRDefault="00C40B0B" w:rsidP="00C40B0B">
      <w:pPr>
        <w:ind w:left="720"/>
        <w:rPr>
          <w:sz w:val="26"/>
          <w:szCs w:val="26"/>
        </w:rPr>
      </w:pPr>
      <w:r>
        <w:rPr>
          <w:sz w:val="26"/>
          <w:szCs w:val="26"/>
        </w:rPr>
        <w:t>5. Письмо МО РФ от 27.03.2000 № 27/901 – 6 «О психолого – медико – педагогическом консилиуме образовательного учреждении»</w:t>
      </w:r>
    </w:p>
    <w:p w:rsidR="00C40B0B" w:rsidRDefault="00C40B0B" w:rsidP="00C40B0B">
      <w:pPr>
        <w:ind w:left="720"/>
        <w:rPr>
          <w:sz w:val="26"/>
          <w:szCs w:val="26"/>
        </w:rPr>
      </w:pPr>
      <w:r>
        <w:rPr>
          <w:sz w:val="26"/>
          <w:szCs w:val="26"/>
        </w:rPr>
        <w:t>6.Приказ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C40B0B" w:rsidRDefault="00C40B0B" w:rsidP="00C40B0B">
      <w:pPr>
        <w:jc w:val="center"/>
        <w:rPr>
          <w:b/>
          <w:sz w:val="30"/>
          <w:szCs w:val="30"/>
        </w:rPr>
      </w:pPr>
      <w:r>
        <w:rPr>
          <w:b/>
          <w:sz w:val="30"/>
          <w:szCs w:val="30"/>
        </w:rPr>
        <w:t>Пояснительная записка</w:t>
      </w:r>
    </w:p>
    <w:p w:rsidR="00C40B0B" w:rsidRDefault="00C40B0B" w:rsidP="00C40B0B">
      <w:pPr>
        <w:rPr>
          <w:sz w:val="6"/>
          <w:szCs w:val="6"/>
        </w:rPr>
      </w:pPr>
    </w:p>
    <w:p w:rsidR="00C40B0B" w:rsidRDefault="00C40B0B" w:rsidP="00C40B0B">
      <w:pPr>
        <w:ind w:left="720"/>
        <w:rPr>
          <w:sz w:val="6"/>
          <w:szCs w:val="6"/>
        </w:rPr>
      </w:pPr>
    </w:p>
    <w:p w:rsidR="00C40B0B" w:rsidRDefault="00C40B0B" w:rsidP="00C40B0B">
      <w:pPr>
        <w:jc w:val="both"/>
        <w:rPr>
          <w:sz w:val="26"/>
          <w:szCs w:val="26"/>
        </w:rPr>
      </w:pPr>
      <w:r>
        <w:rPr>
          <w:sz w:val="26"/>
          <w:szCs w:val="26"/>
        </w:rPr>
        <w:t xml:space="preserve">Программа по алгебре, предназначенная  для учащихся 8 класса с задержкой психического развития (ЗПР </w:t>
      </w:r>
      <w:r>
        <w:rPr>
          <w:sz w:val="26"/>
          <w:szCs w:val="26"/>
          <w:lang w:val="en-US"/>
        </w:rPr>
        <w:t>VII</w:t>
      </w:r>
      <w:r>
        <w:rPr>
          <w:sz w:val="26"/>
          <w:szCs w:val="26"/>
        </w:rPr>
        <w:t xml:space="preserve"> вида), составлена на основе программы курса «Алгебра 8» автор А.Г.Мордкович. Курс рассчитан на 3 часа в неделю, всего 105 часов.</w:t>
      </w:r>
    </w:p>
    <w:p w:rsidR="00C40B0B" w:rsidRDefault="00C40B0B" w:rsidP="00C40B0B">
      <w:pPr>
        <w:ind w:firstLine="709"/>
        <w:jc w:val="both"/>
        <w:rPr>
          <w:sz w:val="26"/>
          <w:szCs w:val="26"/>
        </w:rPr>
      </w:pPr>
      <w:r>
        <w:rPr>
          <w:sz w:val="26"/>
          <w:szCs w:val="26"/>
        </w:rPr>
        <w:lastRenderedPageBreak/>
        <w:t>Программа составлена с учетом особенностей детей с ограниченными возможностями здоровья. От них нельзя требовать запоминания и вывода формул, доказательства теорем, решения нестандартных, трудоемких заданий.</w:t>
      </w:r>
    </w:p>
    <w:p w:rsidR="00C40B0B" w:rsidRDefault="00C40B0B" w:rsidP="00C40B0B">
      <w:pPr>
        <w:ind w:firstLine="709"/>
        <w:jc w:val="both"/>
        <w:rPr>
          <w:sz w:val="26"/>
          <w:szCs w:val="26"/>
        </w:rPr>
      </w:pPr>
      <w:r>
        <w:rPr>
          <w:sz w:val="26"/>
          <w:szCs w:val="26"/>
        </w:rPr>
        <w:t>Для усвоения материала данной категорией учащихся требуется многократное повторение.</w:t>
      </w:r>
    </w:p>
    <w:p w:rsidR="00C40B0B" w:rsidRDefault="00C40B0B" w:rsidP="00C40B0B">
      <w:pPr>
        <w:ind w:firstLine="709"/>
        <w:jc w:val="both"/>
        <w:rPr>
          <w:sz w:val="26"/>
          <w:szCs w:val="26"/>
        </w:rPr>
      </w:pPr>
      <w:r>
        <w:rPr>
          <w:sz w:val="26"/>
          <w:szCs w:val="26"/>
        </w:rPr>
        <w:t xml:space="preserve">В связи с этим ряд тем изучается </w:t>
      </w:r>
      <w:r>
        <w:rPr>
          <w:i/>
          <w:sz w:val="26"/>
          <w:szCs w:val="26"/>
        </w:rPr>
        <w:t>ознакомительно</w:t>
      </w:r>
      <w:r>
        <w:rPr>
          <w:sz w:val="26"/>
          <w:szCs w:val="26"/>
        </w:rPr>
        <w:t>:</w:t>
      </w:r>
    </w:p>
    <w:p w:rsidR="00C40B0B" w:rsidRDefault="00C40B0B"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Понятие об иррациональном числе.</w:t>
      </w:r>
    </w:p>
    <w:p w:rsidR="00C40B0B" w:rsidRDefault="00C40B0B"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Общие сведения о действительных числах.</w:t>
      </w:r>
    </w:p>
    <w:p w:rsidR="00C40B0B" w:rsidRDefault="00C40B0B"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 xml:space="preserve">Функция </w:t>
      </w:r>
      <w:r>
        <w:rPr>
          <w:i/>
          <w:sz w:val="26"/>
          <w:szCs w:val="26"/>
        </w:rPr>
        <w:t xml:space="preserve">у = </w:t>
      </w:r>
      <w:r w:rsidRPr="00360EE3">
        <w:rPr>
          <w:position w:val="-1"/>
        </w:rPr>
        <w:object w:dxaOrig="426" w:dyaOrig="286">
          <v:shape id="_x0000_i1031" type="#_x0000_t75" style="width:21.25pt;height:13.9pt" o:ole="" filled="t">
            <v:fill color2="black"/>
            <v:imagedata r:id="rId142" o:title=""/>
          </v:shape>
          <o:OLEObject Type="Embed" ProgID="Equation.3" ShapeID="_x0000_i1031" DrawAspect="Content" ObjectID="_1453737228" r:id="rId151"/>
        </w:object>
      </w:r>
      <w:r>
        <w:rPr>
          <w:sz w:val="26"/>
          <w:szCs w:val="26"/>
        </w:rPr>
        <w:t>, ее график.</w:t>
      </w:r>
    </w:p>
    <w:p w:rsidR="00C40B0B" w:rsidRDefault="00C40B0B" w:rsidP="00253442">
      <w:pPr>
        <w:widowControl w:val="0"/>
        <w:numPr>
          <w:ilvl w:val="0"/>
          <w:numId w:val="58"/>
        </w:numPr>
        <w:tabs>
          <w:tab w:val="clear" w:pos="720"/>
          <w:tab w:val="left" w:pos="360"/>
        </w:tabs>
        <w:suppressAutoHyphens/>
        <w:spacing w:after="0" w:line="240" w:lineRule="auto"/>
        <w:ind w:left="360"/>
        <w:jc w:val="both"/>
        <w:rPr>
          <w:sz w:val="26"/>
          <w:szCs w:val="26"/>
        </w:rPr>
      </w:pPr>
      <w:r>
        <w:rPr>
          <w:sz w:val="26"/>
          <w:szCs w:val="26"/>
        </w:rPr>
        <w:t>Элементы комбинаторики и статистики.</w:t>
      </w:r>
    </w:p>
    <w:p w:rsidR="00C40B0B" w:rsidRDefault="00C40B0B" w:rsidP="00C40B0B">
      <w:pPr>
        <w:ind w:firstLine="709"/>
        <w:jc w:val="both"/>
        <w:rPr>
          <w:b/>
          <w:bCs/>
          <w:sz w:val="26"/>
          <w:szCs w:val="26"/>
        </w:rPr>
      </w:pPr>
      <w:r>
        <w:rPr>
          <w:b/>
          <w:bCs/>
          <w:sz w:val="26"/>
          <w:szCs w:val="26"/>
        </w:rPr>
        <w:t>Исключаются следующие темы:</w:t>
      </w:r>
    </w:p>
    <w:p w:rsidR="00C40B0B" w:rsidRDefault="00C40B0B" w:rsidP="00C40B0B">
      <w:pPr>
        <w:tabs>
          <w:tab w:val="left" w:pos="720"/>
        </w:tabs>
        <w:ind w:left="360"/>
        <w:jc w:val="both"/>
        <w:rPr>
          <w:sz w:val="26"/>
          <w:szCs w:val="26"/>
        </w:rPr>
      </w:pPr>
      <w:r>
        <w:rPr>
          <w:sz w:val="26"/>
          <w:szCs w:val="26"/>
        </w:rPr>
        <w:t>Нахождение приближенных значений квадратного корня.</w:t>
      </w:r>
    </w:p>
    <w:p w:rsidR="00C40B0B" w:rsidRDefault="00C40B0B" w:rsidP="00C40B0B">
      <w:pPr>
        <w:tabs>
          <w:tab w:val="left" w:pos="720"/>
        </w:tabs>
        <w:ind w:left="360"/>
        <w:jc w:val="both"/>
        <w:rPr>
          <w:sz w:val="26"/>
          <w:szCs w:val="26"/>
        </w:rPr>
      </w:pPr>
      <w:r>
        <w:rPr>
          <w:sz w:val="26"/>
          <w:szCs w:val="26"/>
        </w:rPr>
        <w:t>Решение квадратичных уравнений выделением квадратного двучлена. Теорема Виета.</w:t>
      </w:r>
    </w:p>
    <w:p w:rsidR="00C40B0B" w:rsidRDefault="00C40B0B" w:rsidP="00C40B0B">
      <w:pPr>
        <w:tabs>
          <w:tab w:val="left" w:pos="720"/>
        </w:tabs>
        <w:ind w:left="360"/>
        <w:jc w:val="both"/>
        <w:rPr>
          <w:sz w:val="26"/>
          <w:szCs w:val="26"/>
        </w:rPr>
      </w:pPr>
      <w:r>
        <w:rPr>
          <w:sz w:val="26"/>
          <w:szCs w:val="26"/>
        </w:rPr>
        <w:t>Формула корней квадратного уравнения, у которого второй коэффициент является четным числом.</w:t>
      </w:r>
    </w:p>
    <w:p w:rsidR="00C40B0B" w:rsidRDefault="00C40B0B" w:rsidP="00C40B0B">
      <w:pPr>
        <w:tabs>
          <w:tab w:val="left" w:pos="720"/>
        </w:tabs>
        <w:ind w:left="360"/>
        <w:jc w:val="both"/>
        <w:rPr>
          <w:sz w:val="26"/>
          <w:szCs w:val="26"/>
        </w:rPr>
      </w:pPr>
      <w:r>
        <w:rPr>
          <w:sz w:val="26"/>
          <w:szCs w:val="26"/>
        </w:rPr>
        <w:t>Решение задач с помощью рациональных уравнений.</w:t>
      </w:r>
    </w:p>
    <w:p w:rsidR="00C40B0B" w:rsidRDefault="00C40B0B" w:rsidP="00C40B0B">
      <w:pPr>
        <w:tabs>
          <w:tab w:val="left" w:pos="720"/>
        </w:tabs>
        <w:ind w:left="360"/>
        <w:jc w:val="both"/>
        <w:rPr>
          <w:sz w:val="26"/>
          <w:szCs w:val="26"/>
        </w:rPr>
      </w:pPr>
      <w:r>
        <w:rPr>
          <w:sz w:val="26"/>
          <w:szCs w:val="26"/>
        </w:rPr>
        <w:t>Графический способ решения уравнений.</w:t>
      </w:r>
    </w:p>
    <w:p w:rsidR="00C40B0B" w:rsidRDefault="00C40B0B" w:rsidP="00C40B0B">
      <w:pPr>
        <w:tabs>
          <w:tab w:val="left" w:pos="720"/>
        </w:tabs>
        <w:ind w:left="360"/>
        <w:rPr>
          <w:sz w:val="26"/>
          <w:szCs w:val="26"/>
        </w:rPr>
      </w:pPr>
      <w:r>
        <w:rPr>
          <w:b/>
          <w:bCs/>
          <w:sz w:val="26"/>
          <w:szCs w:val="26"/>
        </w:rPr>
        <w:t>Целями изучения курса алгебры в 8 классе являются</w:t>
      </w:r>
      <w:r>
        <w:rPr>
          <w:sz w:val="26"/>
          <w:szCs w:val="26"/>
        </w:rPr>
        <w:t xml:space="preserve"> развитие вычислительных и формально-оперативных алгебраических умений до уровня, позволяющего использовать их при решении задач математики и смежных предметов (физики,химии,основ информатики и вычислительной техники и др.), усвоение аппарата уравнений и неравенств как основного средства математического моделирования прикладных задач, функциональная подготовка школьников.</w:t>
      </w:r>
    </w:p>
    <w:p w:rsidR="00C40B0B" w:rsidRDefault="00C40B0B" w:rsidP="00C40B0B">
      <w:pPr>
        <w:rPr>
          <w:sz w:val="26"/>
          <w:szCs w:val="26"/>
        </w:rPr>
      </w:pPr>
      <w:r>
        <w:rPr>
          <w:sz w:val="26"/>
          <w:szCs w:val="26"/>
        </w:rPr>
        <w:t xml:space="preserve">Дети ЗПР с трудом усваивают программу по математике. Предложенная рабочая программа рассчитана на учащихся, имеющих ослабленное   состояние нервной системы, влекущее за собой быструю   утомляемость, низкую работоспособность, повышенную отвлекаемость,   что, в свою очередь, ведет к нарушению внимания, восприятия,      абстрактного мышления. У таких детей отмечаются периодические колебания внимания, недостаточная концентрация на объекте, малый объём памяти. На изучение уроков алгебры отводится 3 часа в неделю, всего 105 часов.                                                                                            </w:t>
      </w:r>
    </w:p>
    <w:p w:rsidR="00C40B0B" w:rsidRDefault="00C40B0B" w:rsidP="00C40B0B">
      <w:pPr>
        <w:jc w:val="center"/>
        <w:rPr>
          <w:b/>
          <w:sz w:val="26"/>
          <w:szCs w:val="26"/>
        </w:rPr>
      </w:pPr>
      <w:r>
        <w:rPr>
          <w:b/>
          <w:sz w:val="26"/>
          <w:szCs w:val="26"/>
        </w:rPr>
        <w:t>Учебно-тематический план</w:t>
      </w:r>
    </w:p>
    <w:p w:rsidR="00C40B0B" w:rsidRDefault="00C40B0B" w:rsidP="00C40B0B">
      <w:pPr>
        <w:rPr>
          <w:sz w:val="26"/>
          <w:szCs w:val="26"/>
        </w:rPr>
      </w:pPr>
    </w:p>
    <w:tbl>
      <w:tblPr>
        <w:tblW w:w="0" w:type="auto"/>
        <w:tblInd w:w="-882" w:type="dxa"/>
        <w:tblLayout w:type="fixed"/>
        <w:tblLook w:val="0000"/>
      </w:tblPr>
      <w:tblGrid>
        <w:gridCol w:w="870"/>
        <w:gridCol w:w="3780"/>
        <w:gridCol w:w="1020"/>
        <w:gridCol w:w="1380"/>
        <w:gridCol w:w="1155"/>
        <w:gridCol w:w="1635"/>
        <w:gridCol w:w="1110"/>
      </w:tblGrid>
      <w:tr w:rsidR="00C40B0B" w:rsidTr="00073147">
        <w:tc>
          <w:tcPr>
            <w:tcW w:w="87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lastRenderedPageBreak/>
              <w:t>№</w:t>
            </w:r>
          </w:p>
          <w:p w:rsidR="00C40B0B" w:rsidRDefault="00C40B0B" w:rsidP="00073147">
            <w:pPr>
              <w:jc w:val="center"/>
              <w:rPr>
                <w:sz w:val="26"/>
                <w:szCs w:val="26"/>
              </w:rPr>
            </w:pPr>
            <w:r>
              <w:rPr>
                <w:sz w:val="26"/>
                <w:szCs w:val="26"/>
              </w:rPr>
              <w:t>п/п</w:t>
            </w:r>
          </w:p>
        </w:tc>
        <w:tc>
          <w:tcPr>
            <w:tcW w:w="3780" w:type="dxa"/>
            <w:tcBorders>
              <w:top w:val="single" w:sz="4" w:space="0" w:color="000000"/>
              <w:left w:val="single" w:sz="4" w:space="0" w:color="000000"/>
              <w:bottom w:val="single" w:sz="4" w:space="0" w:color="000000"/>
            </w:tcBorders>
          </w:tcPr>
          <w:p w:rsidR="00C40B0B" w:rsidRDefault="00C40B0B" w:rsidP="00073147">
            <w:pPr>
              <w:snapToGrid w:val="0"/>
              <w:ind w:right="-108"/>
              <w:jc w:val="center"/>
              <w:rPr>
                <w:sz w:val="26"/>
                <w:szCs w:val="26"/>
              </w:rPr>
            </w:pPr>
            <w:r>
              <w:rPr>
                <w:sz w:val="26"/>
                <w:szCs w:val="26"/>
              </w:rPr>
              <w:t>Разделы и темы</w:t>
            </w:r>
          </w:p>
        </w:tc>
        <w:tc>
          <w:tcPr>
            <w:tcW w:w="102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Всего часов</w:t>
            </w:r>
          </w:p>
        </w:tc>
        <w:tc>
          <w:tcPr>
            <w:tcW w:w="138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Лабораторные работы</w:t>
            </w:r>
          </w:p>
        </w:tc>
        <w:tc>
          <w:tcPr>
            <w:tcW w:w="115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Практические работы</w:t>
            </w:r>
          </w:p>
        </w:tc>
        <w:tc>
          <w:tcPr>
            <w:tcW w:w="163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Контрольные работы</w:t>
            </w:r>
          </w:p>
        </w:tc>
        <w:tc>
          <w:tcPr>
            <w:tcW w:w="1110" w:type="dxa"/>
            <w:tcBorders>
              <w:top w:val="single" w:sz="4" w:space="0" w:color="000000"/>
              <w:left w:val="single" w:sz="4" w:space="0" w:color="000000"/>
              <w:bottom w:val="single" w:sz="4" w:space="0" w:color="000000"/>
              <w:right w:val="single" w:sz="4" w:space="0" w:color="000000"/>
            </w:tcBorders>
          </w:tcPr>
          <w:p w:rsidR="00C40B0B" w:rsidRDefault="00C40B0B" w:rsidP="00073147">
            <w:pPr>
              <w:snapToGrid w:val="0"/>
              <w:jc w:val="center"/>
              <w:rPr>
                <w:sz w:val="26"/>
                <w:szCs w:val="26"/>
              </w:rPr>
            </w:pPr>
            <w:r>
              <w:rPr>
                <w:sz w:val="26"/>
                <w:szCs w:val="26"/>
              </w:rPr>
              <w:t>Примечание</w:t>
            </w:r>
          </w:p>
        </w:tc>
      </w:tr>
      <w:tr w:rsidR="00C40B0B" w:rsidTr="00073147">
        <w:tc>
          <w:tcPr>
            <w:tcW w:w="87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w:t>
            </w:r>
          </w:p>
        </w:tc>
        <w:tc>
          <w:tcPr>
            <w:tcW w:w="3780" w:type="dxa"/>
            <w:tcBorders>
              <w:top w:val="single" w:sz="4" w:space="0" w:color="000000"/>
              <w:left w:val="single" w:sz="4" w:space="0" w:color="000000"/>
              <w:bottom w:val="single" w:sz="4" w:space="0" w:color="000000"/>
            </w:tcBorders>
          </w:tcPr>
          <w:p w:rsidR="00C40B0B" w:rsidRDefault="00C40B0B" w:rsidP="00073147">
            <w:pPr>
              <w:snapToGrid w:val="0"/>
              <w:rPr>
                <w:sz w:val="26"/>
                <w:szCs w:val="26"/>
              </w:rPr>
            </w:pPr>
            <w:r>
              <w:rPr>
                <w:sz w:val="26"/>
                <w:szCs w:val="26"/>
              </w:rPr>
              <w:t>Алгебраические  дроби</w:t>
            </w:r>
          </w:p>
        </w:tc>
        <w:tc>
          <w:tcPr>
            <w:tcW w:w="102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21</w:t>
            </w:r>
          </w:p>
        </w:tc>
        <w:tc>
          <w:tcPr>
            <w:tcW w:w="138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2</w:t>
            </w:r>
          </w:p>
        </w:tc>
        <w:tc>
          <w:tcPr>
            <w:tcW w:w="1110" w:type="dxa"/>
            <w:tcBorders>
              <w:top w:val="single" w:sz="4" w:space="0" w:color="000000"/>
              <w:left w:val="single" w:sz="4" w:space="0" w:color="000000"/>
              <w:bottom w:val="single" w:sz="4" w:space="0" w:color="000000"/>
              <w:right w:val="single" w:sz="4" w:space="0" w:color="000000"/>
            </w:tcBorders>
          </w:tcPr>
          <w:p w:rsidR="00C40B0B" w:rsidRDefault="00C40B0B" w:rsidP="00073147">
            <w:pPr>
              <w:snapToGrid w:val="0"/>
              <w:jc w:val="both"/>
              <w:rPr>
                <w:sz w:val="26"/>
                <w:szCs w:val="26"/>
              </w:rPr>
            </w:pPr>
          </w:p>
        </w:tc>
      </w:tr>
      <w:tr w:rsidR="00C40B0B" w:rsidTr="00073147">
        <w:tc>
          <w:tcPr>
            <w:tcW w:w="87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2</w:t>
            </w:r>
          </w:p>
        </w:tc>
        <w:tc>
          <w:tcPr>
            <w:tcW w:w="3780" w:type="dxa"/>
            <w:tcBorders>
              <w:top w:val="single" w:sz="4" w:space="0" w:color="000000"/>
              <w:left w:val="single" w:sz="4" w:space="0" w:color="000000"/>
              <w:bottom w:val="single" w:sz="4" w:space="0" w:color="000000"/>
            </w:tcBorders>
          </w:tcPr>
          <w:p w:rsidR="00C40B0B" w:rsidRDefault="00C40B0B" w:rsidP="00073147">
            <w:pPr>
              <w:snapToGrid w:val="0"/>
              <w:rPr>
                <w:sz w:val="26"/>
                <w:szCs w:val="26"/>
              </w:rPr>
            </w:pPr>
            <w:r>
              <w:rPr>
                <w:sz w:val="26"/>
                <w:szCs w:val="26"/>
              </w:rPr>
              <w:t>Свойства квадратных корней</w:t>
            </w:r>
          </w:p>
        </w:tc>
        <w:tc>
          <w:tcPr>
            <w:tcW w:w="102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18</w:t>
            </w:r>
          </w:p>
        </w:tc>
        <w:tc>
          <w:tcPr>
            <w:tcW w:w="138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w:t>
            </w:r>
          </w:p>
        </w:tc>
        <w:tc>
          <w:tcPr>
            <w:tcW w:w="1110" w:type="dxa"/>
            <w:tcBorders>
              <w:top w:val="single" w:sz="4" w:space="0" w:color="000000"/>
              <w:left w:val="single" w:sz="4" w:space="0" w:color="000000"/>
              <w:bottom w:val="single" w:sz="4" w:space="0" w:color="000000"/>
              <w:right w:val="single" w:sz="4" w:space="0" w:color="000000"/>
            </w:tcBorders>
          </w:tcPr>
          <w:p w:rsidR="00C40B0B" w:rsidRDefault="00C40B0B" w:rsidP="00073147">
            <w:pPr>
              <w:snapToGrid w:val="0"/>
              <w:jc w:val="both"/>
              <w:rPr>
                <w:sz w:val="26"/>
                <w:szCs w:val="26"/>
              </w:rPr>
            </w:pPr>
          </w:p>
        </w:tc>
      </w:tr>
      <w:tr w:rsidR="00C40B0B" w:rsidTr="00073147">
        <w:tc>
          <w:tcPr>
            <w:tcW w:w="87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3</w:t>
            </w:r>
          </w:p>
        </w:tc>
        <w:tc>
          <w:tcPr>
            <w:tcW w:w="3780" w:type="dxa"/>
            <w:tcBorders>
              <w:top w:val="single" w:sz="4" w:space="0" w:color="000000"/>
              <w:left w:val="single" w:sz="4" w:space="0" w:color="000000"/>
              <w:bottom w:val="single" w:sz="4" w:space="0" w:color="000000"/>
            </w:tcBorders>
          </w:tcPr>
          <w:p w:rsidR="00C40B0B" w:rsidRDefault="00C40B0B" w:rsidP="00073147">
            <w:pPr>
              <w:snapToGrid w:val="0"/>
              <w:rPr>
                <w:sz w:val="26"/>
                <w:szCs w:val="26"/>
              </w:rPr>
            </w:pPr>
            <w:r>
              <w:rPr>
                <w:sz w:val="26"/>
                <w:szCs w:val="26"/>
              </w:rPr>
              <w:t xml:space="preserve">Квадратичная функция </w:t>
            </w:r>
          </w:p>
        </w:tc>
        <w:tc>
          <w:tcPr>
            <w:tcW w:w="102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18</w:t>
            </w:r>
          </w:p>
        </w:tc>
        <w:tc>
          <w:tcPr>
            <w:tcW w:w="138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2</w:t>
            </w:r>
          </w:p>
        </w:tc>
        <w:tc>
          <w:tcPr>
            <w:tcW w:w="1110" w:type="dxa"/>
            <w:tcBorders>
              <w:top w:val="single" w:sz="4" w:space="0" w:color="000000"/>
              <w:left w:val="single" w:sz="4" w:space="0" w:color="000000"/>
              <w:bottom w:val="single" w:sz="4" w:space="0" w:color="000000"/>
              <w:right w:val="single" w:sz="4" w:space="0" w:color="000000"/>
            </w:tcBorders>
          </w:tcPr>
          <w:p w:rsidR="00C40B0B" w:rsidRDefault="00C40B0B" w:rsidP="00073147">
            <w:pPr>
              <w:snapToGrid w:val="0"/>
              <w:jc w:val="both"/>
              <w:rPr>
                <w:i/>
                <w:sz w:val="26"/>
                <w:szCs w:val="26"/>
              </w:rPr>
            </w:pPr>
          </w:p>
        </w:tc>
      </w:tr>
      <w:tr w:rsidR="00C40B0B" w:rsidTr="00073147">
        <w:tc>
          <w:tcPr>
            <w:tcW w:w="870" w:type="dxa"/>
            <w:tcBorders>
              <w:left w:val="single" w:sz="4" w:space="0" w:color="000000"/>
              <w:bottom w:val="single" w:sz="4" w:space="0" w:color="000000"/>
            </w:tcBorders>
          </w:tcPr>
          <w:p w:rsidR="00C40B0B" w:rsidRDefault="00C40B0B" w:rsidP="00073147">
            <w:pPr>
              <w:snapToGrid w:val="0"/>
              <w:jc w:val="center"/>
              <w:rPr>
                <w:sz w:val="26"/>
                <w:szCs w:val="26"/>
              </w:rPr>
            </w:pPr>
            <w:r>
              <w:rPr>
                <w:sz w:val="26"/>
                <w:szCs w:val="26"/>
              </w:rPr>
              <w:t>4</w:t>
            </w:r>
          </w:p>
        </w:tc>
        <w:tc>
          <w:tcPr>
            <w:tcW w:w="3780" w:type="dxa"/>
            <w:tcBorders>
              <w:left w:val="single" w:sz="4" w:space="0" w:color="000000"/>
              <w:bottom w:val="single" w:sz="4" w:space="0" w:color="000000"/>
            </w:tcBorders>
          </w:tcPr>
          <w:p w:rsidR="00C40B0B" w:rsidRDefault="00C40B0B" w:rsidP="00073147">
            <w:pPr>
              <w:snapToGrid w:val="0"/>
              <w:rPr>
                <w:sz w:val="26"/>
                <w:szCs w:val="26"/>
              </w:rPr>
            </w:pPr>
            <w:r>
              <w:rPr>
                <w:sz w:val="26"/>
                <w:szCs w:val="26"/>
              </w:rPr>
              <w:t>Квадратные  уравнения</w:t>
            </w:r>
          </w:p>
        </w:tc>
        <w:tc>
          <w:tcPr>
            <w:tcW w:w="1020" w:type="dxa"/>
            <w:tcBorders>
              <w:left w:val="single" w:sz="4" w:space="0" w:color="000000"/>
              <w:bottom w:val="single" w:sz="4" w:space="0" w:color="000000"/>
            </w:tcBorders>
          </w:tcPr>
          <w:p w:rsidR="00C40B0B" w:rsidRDefault="00C40B0B" w:rsidP="00073147">
            <w:pPr>
              <w:snapToGrid w:val="0"/>
              <w:jc w:val="center"/>
              <w:rPr>
                <w:sz w:val="26"/>
                <w:szCs w:val="26"/>
              </w:rPr>
            </w:pPr>
            <w:r>
              <w:rPr>
                <w:sz w:val="26"/>
                <w:szCs w:val="26"/>
              </w:rPr>
              <w:t>21</w:t>
            </w:r>
          </w:p>
        </w:tc>
        <w:tc>
          <w:tcPr>
            <w:tcW w:w="1380" w:type="dxa"/>
            <w:tcBorders>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left w:val="single" w:sz="4" w:space="0" w:color="000000"/>
              <w:bottom w:val="single" w:sz="4" w:space="0" w:color="000000"/>
            </w:tcBorders>
          </w:tcPr>
          <w:p w:rsidR="00C40B0B" w:rsidRDefault="00C40B0B" w:rsidP="00073147">
            <w:pPr>
              <w:snapToGrid w:val="0"/>
              <w:jc w:val="center"/>
              <w:rPr>
                <w:sz w:val="26"/>
                <w:szCs w:val="26"/>
              </w:rPr>
            </w:pPr>
            <w:r>
              <w:rPr>
                <w:sz w:val="26"/>
                <w:szCs w:val="26"/>
              </w:rPr>
              <w:t>2</w:t>
            </w:r>
          </w:p>
        </w:tc>
        <w:tc>
          <w:tcPr>
            <w:tcW w:w="1110" w:type="dxa"/>
            <w:tcBorders>
              <w:left w:val="single" w:sz="4" w:space="0" w:color="000000"/>
              <w:bottom w:val="single" w:sz="4" w:space="0" w:color="000000"/>
              <w:right w:val="single" w:sz="4" w:space="0" w:color="000000"/>
            </w:tcBorders>
          </w:tcPr>
          <w:p w:rsidR="00C40B0B" w:rsidRDefault="00C40B0B" w:rsidP="00073147">
            <w:pPr>
              <w:snapToGrid w:val="0"/>
              <w:jc w:val="both"/>
              <w:rPr>
                <w:i/>
                <w:sz w:val="26"/>
                <w:szCs w:val="26"/>
              </w:rPr>
            </w:pPr>
          </w:p>
        </w:tc>
      </w:tr>
      <w:tr w:rsidR="00C40B0B" w:rsidTr="00073147">
        <w:tc>
          <w:tcPr>
            <w:tcW w:w="87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5</w:t>
            </w:r>
          </w:p>
        </w:tc>
        <w:tc>
          <w:tcPr>
            <w:tcW w:w="3780" w:type="dxa"/>
            <w:tcBorders>
              <w:top w:val="single" w:sz="4" w:space="0" w:color="000000"/>
              <w:left w:val="single" w:sz="4" w:space="0" w:color="000000"/>
              <w:bottom w:val="single" w:sz="4" w:space="0" w:color="000000"/>
            </w:tcBorders>
          </w:tcPr>
          <w:p w:rsidR="00C40B0B" w:rsidRDefault="00C40B0B" w:rsidP="00073147">
            <w:pPr>
              <w:snapToGrid w:val="0"/>
              <w:rPr>
                <w:sz w:val="26"/>
                <w:szCs w:val="26"/>
              </w:rPr>
            </w:pPr>
            <w:r>
              <w:rPr>
                <w:sz w:val="26"/>
                <w:szCs w:val="26"/>
              </w:rPr>
              <w:t>Неравенства</w:t>
            </w:r>
          </w:p>
        </w:tc>
        <w:tc>
          <w:tcPr>
            <w:tcW w:w="102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15</w:t>
            </w:r>
          </w:p>
        </w:tc>
        <w:tc>
          <w:tcPr>
            <w:tcW w:w="1380"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top w:val="single" w:sz="4" w:space="0" w:color="000000"/>
              <w:left w:val="single" w:sz="4" w:space="0" w:color="000000"/>
              <w:bottom w:val="single" w:sz="4" w:space="0" w:color="000000"/>
            </w:tcBorders>
          </w:tcPr>
          <w:p w:rsidR="00C40B0B" w:rsidRDefault="00C40B0B" w:rsidP="00073147">
            <w:pPr>
              <w:snapToGrid w:val="0"/>
              <w:jc w:val="center"/>
              <w:rPr>
                <w:sz w:val="26"/>
                <w:szCs w:val="26"/>
              </w:rPr>
            </w:pPr>
            <w:r>
              <w:rPr>
                <w:sz w:val="26"/>
                <w:szCs w:val="26"/>
              </w:rPr>
              <w:t>1</w:t>
            </w:r>
          </w:p>
        </w:tc>
        <w:tc>
          <w:tcPr>
            <w:tcW w:w="1110" w:type="dxa"/>
            <w:tcBorders>
              <w:top w:val="single" w:sz="4" w:space="0" w:color="000000"/>
              <w:left w:val="single" w:sz="4" w:space="0" w:color="000000"/>
              <w:bottom w:val="single" w:sz="4" w:space="0" w:color="000000"/>
              <w:right w:val="single" w:sz="4" w:space="0" w:color="000000"/>
            </w:tcBorders>
          </w:tcPr>
          <w:p w:rsidR="00C40B0B" w:rsidRDefault="00C40B0B" w:rsidP="00073147">
            <w:pPr>
              <w:snapToGrid w:val="0"/>
              <w:jc w:val="both"/>
              <w:rPr>
                <w:i/>
                <w:sz w:val="26"/>
                <w:szCs w:val="26"/>
              </w:rPr>
            </w:pPr>
          </w:p>
        </w:tc>
      </w:tr>
      <w:tr w:rsidR="00C40B0B" w:rsidTr="00073147">
        <w:tc>
          <w:tcPr>
            <w:tcW w:w="870" w:type="dxa"/>
            <w:tcBorders>
              <w:left w:val="single" w:sz="4" w:space="0" w:color="000000"/>
              <w:bottom w:val="single" w:sz="4" w:space="0" w:color="000000"/>
            </w:tcBorders>
          </w:tcPr>
          <w:p w:rsidR="00C40B0B" w:rsidRDefault="00C40B0B" w:rsidP="00073147">
            <w:pPr>
              <w:snapToGrid w:val="0"/>
              <w:jc w:val="center"/>
              <w:rPr>
                <w:sz w:val="26"/>
                <w:szCs w:val="26"/>
              </w:rPr>
            </w:pPr>
          </w:p>
        </w:tc>
        <w:tc>
          <w:tcPr>
            <w:tcW w:w="3780" w:type="dxa"/>
            <w:tcBorders>
              <w:left w:val="single" w:sz="4" w:space="0" w:color="000000"/>
              <w:bottom w:val="single" w:sz="4" w:space="0" w:color="000000"/>
            </w:tcBorders>
          </w:tcPr>
          <w:p w:rsidR="00C40B0B" w:rsidRDefault="00C40B0B" w:rsidP="00073147">
            <w:pPr>
              <w:snapToGrid w:val="0"/>
              <w:rPr>
                <w:sz w:val="26"/>
                <w:szCs w:val="26"/>
              </w:rPr>
            </w:pPr>
            <w:r>
              <w:rPr>
                <w:sz w:val="26"/>
                <w:szCs w:val="26"/>
              </w:rPr>
              <w:t xml:space="preserve">Повторение </w:t>
            </w:r>
          </w:p>
        </w:tc>
        <w:tc>
          <w:tcPr>
            <w:tcW w:w="1020" w:type="dxa"/>
            <w:tcBorders>
              <w:left w:val="single" w:sz="4" w:space="0" w:color="000000"/>
              <w:bottom w:val="single" w:sz="4" w:space="0" w:color="000000"/>
            </w:tcBorders>
          </w:tcPr>
          <w:p w:rsidR="00C40B0B" w:rsidRDefault="00C40B0B" w:rsidP="00073147">
            <w:pPr>
              <w:snapToGrid w:val="0"/>
              <w:jc w:val="center"/>
              <w:rPr>
                <w:sz w:val="26"/>
                <w:szCs w:val="26"/>
              </w:rPr>
            </w:pPr>
            <w:r>
              <w:rPr>
                <w:sz w:val="26"/>
                <w:szCs w:val="26"/>
              </w:rPr>
              <w:t>12</w:t>
            </w:r>
          </w:p>
        </w:tc>
        <w:tc>
          <w:tcPr>
            <w:tcW w:w="1380" w:type="dxa"/>
            <w:tcBorders>
              <w:left w:val="single" w:sz="4" w:space="0" w:color="000000"/>
              <w:bottom w:val="single" w:sz="4" w:space="0" w:color="000000"/>
            </w:tcBorders>
          </w:tcPr>
          <w:p w:rsidR="00C40B0B" w:rsidRDefault="00C40B0B" w:rsidP="00073147">
            <w:pPr>
              <w:snapToGrid w:val="0"/>
              <w:jc w:val="center"/>
              <w:rPr>
                <w:sz w:val="26"/>
                <w:szCs w:val="26"/>
              </w:rPr>
            </w:pPr>
          </w:p>
        </w:tc>
        <w:tc>
          <w:tcPr>
            <w:tcW w:w="1155" w:type="dxa"/>
            <w:tcBorders>
              <w:left w:val="single" w:sz="4" w:space="0" w:color="000000"/>
              <w:bottom w:val="single" w:sz="4" w:space="0" w:color="000000"/>
            </w:tcBorders>
          </w:tcPr>
          <w:p w:rsidR="00C40B0B" w:rsidRDefault="00C40B0B" w:rsidP="00073147">
            <w:pPr>
              <w:snapToGrid w:val="0"/>
              <w:jc w:val="center"/>
              <w:rPr>
                <w:sz w:val="26"/>
                <w:szCs w:val="26"/>
              </w:rPr>
            </w:pPr>
          </w:p>
        </w:tc>
        <w:tc>
          <w:tcPr>
            <w:tcW w:w="1635" w:type="dxa"/>
            <w:tcBorders>
              <w:left w:val="single" w:sz="4" w:space="0" w:color="000000"/>
              <w:bottom w:val="single" w:sz="4" w:space="0" w:color="000000"/>
            </w:tcBorders>
          </w:tcPr>
          <w:p w:rsidR="00C40B0B" w:rsidRDefault="00C40B0B" w:rsidP="00073147">
            <w:pPr>
              <w:snapToGrid w:val="0"/>
              <w:jc w:val="center"/>
              <w:rPr>
                <w:sz w:val="26"/>
                <w:szCs w:val="26"/>
              </w:rPr>
            </w:pPr>
            <w:r>
              <w:rPr>
                <w:sz w:val="26"/>
                <w:szCs w:val="26"/>
              </w:rPr>
              <w:t>1</w:t>
            </w:r>
          </w:p>
        </w:tc>
        <w:tc>
          <w:tcPr>
            <w:tcW w:w="1110" w:type="dxa"/>
            <w:tcBorders>
              <w:left w:val="single" w:sz="4" w:space="0" w:color="000000"/>
              <w:bottom w:val="single" w:sz="4" w:space="0" w:color="000000"/>
              <w:right w:val="single" w:sz="4" w:space="0" w:color="000000"/>
            </w:tcBorders>
          </w:tcPr>
          <w:p w:rsidR="00C40B0B" w:rsidRDefault="00C40B0B" w:rsidP="00073147">
            <w:pPr>
              <w:snapToGrid w:val="0"/>
              <w:jc w:val="both"/>
              <w:rPr>
                <w:i/>
                <w:sz w:val="26"/>
                <w:szCs w:val="26"/>
              </w:rPr>
            </w:pPr>
          </w:p>
        </w:tc>
      </w:tr>
    </w:tbl>
    <w:p w:rsidR="00C40B0B" w:rsidRDefault="00C40B0B" w:rsidP="00C40B0B">
      <w:pPr>
        <w:jc w:val="both"/>
        <w:rPr>
          <w:sz w:val="26"/>
          <w:szCs w:val="26"/>
        </w:rPr>
      </w:pPr>
    </w:p>
    <w:p w:rsidR="00C40B0B" w:rsidRDefault="00C40B0B" w:rsidP="00C40B0B">
      <w:pPr>
        <w:ind w:firstLine="240"/>
        <w:jc w:val="center"/>
        <w:rPr>
          <w:b/>
          <w:sz w:val="28"/>
          <w:szCs w:val="28"/>
        </w:rPr>
      </w:pPr>
      <w:r>
        <w:rPr>
          <w:b/>
          <w:sz w:val="28"/>
          <w:szCs w:val="28"/>
        </w:rPr>
        <w:t>Содержание программы</w:t>
      </w:r>
    </w:p>
    <w:p w:rsidR="00C40B0B" w:rsidRDefault="00C40B0B" w:rsidP="00C40B0B">
      <w:pPr>
        <w:jc w:val="both"/>
        <w:rPr>
          <w:b/>
          <w:sz w:val="26"/>
          <w:szCs w:val="26"/>
        </w:rPr>
      </w:pPr>
      <w:r>
        <w:rPr>
          <w:b/>
          <w:sz w:val="26"/>
          <w:szCs w:val="26"/>
        </w:rPr>
        <w:t xml:space="preserve">1. Алгебраические дроби (21 ч ) </w:t>
      </w:r>
    </w:p>
    <w:p w:rsidR="00C40B0B" w:rsidRDefault="00C40B0B" w:rsidP="00C40B0B">
      <w:pPr>
        <w:jc w:val="both"/>
        <w:rPr>
          <w:sz w:val="26"/>
          <w:szCs w:val="26"/>
        </w:rPr>
      </w:pPr>
      <w:r>
        <w:rPr>
          <w:sz w:val="26"/>
          <w:szCs w:val="26"/>
        </w:rPr>
        <w:t xml:space="preserve">Рациональная дробь. Основное свойство дроби, сокращение дробей. Сложение, вычитание, умножение и деление дробей. Возведение дроби в степень. Преобразование рациональных выражений. Функция </w:t>
      </w:r>
      <w:r>
        <w:rPr>
          <w:i/>
          <w:sz w:val="26"/>
          <w:szCs w:val="26"/>
        </w:rPr>
        <w:t xml:space="preserve">у = </w:t>
      </w:r>
      <w:r w:rsidRPr="00360EE3">
        <w:rPr>
          <w:position w:val="-15"/>
        </w:rPr>
        <w:object w:dxaOrig="327" w:dyaOrig="565">
          <v:shape id="_x0000_i1032" type="#_x0000_t75" style="width:16.35pt;height:28.65pt" o:ole="" filled="t">
            <v:fill color2="black"/>
            <v:imagedata r:id="rId144" o:title=""/>
          </v:shape>
          <o:OLEObject Type="Embed" ProgID="Equation.3" ShapeID="_x0000_i1032" DrawAspect="Content" ObjectID="_1453737229" r:id="rId152"/>
        </w:object>
      </w:r>
      <w:r>
        <w:rPr>
          <w:sz w:val="26"/>
          <w:szCs w:val="26"/>
        </w:rPr>
        <w:t xml:space="preserve"> и ее график.</w:t>
      </w:r>
    </w:p>
    <w:p w:rsidR="00C40B0B" w:rsidRDefault="00C40B0B" w:rsidP="00C40B0B">
      <w:pPr>
        <w:ind w:firstLine="709"/>
        <w:jc w:val="both"/>
        <w:rPr>
          <w:sz w:val="26"/>
          <w:szCs w:val="26"/>
        </w:rPr>
      </w:pPr>
      <w:r>
        <w:rPr>
          <w:b/>
          <w:bCs/>
          <w:sz w:val="26"/>
          <w:szCs w:val="26"/>
        </w:rPr>
        <w:t xml:space="preserve">Основная цель </w:t>
      </w:r>
      <w:r>
        <w:rPr>
          <w:sz w:val="26"/>
          <w:szCs w:val="26"/>
        </w:rPr>
        <w:t>– выработать умение выполнять преобразования рациональных дробей.</w:t>
      </w:r>
    </w:p>
    <w:p w:rsidR="00C40B0B" w:rsidRDefault="00C40B0B" w:rsidP="00C40B0B">
      <w:pPr>
        <w:ind w:firstLine="709"/>
        <w:jc w:val="both"/>
        <w:rPr>
          <w:sz w:val="26"/>
          <w:szCs w:val="26"/>
        </w:rPr>
      </w:pPr>
      <w:r>
        <w:rPr>
          <w:sz w:val="26"/>
          <w:szCs w:val="26"/>
        </w:rPr>
        <w:t xml:space="preserve">Главное место занимают алгоритмы действий с дробями. Задания не должны быть громоздкими. Знаменатели дробей должны раскладываться на множители способом вынесения общего множителя за скобки и (или) по формуле </w:t>
      </w:r>
      <w:r>
        <w:rPr>
          <w:i/>
          <w:sz w:val="26"/>
          <w:szCs w:val="26"/>
        </w:rPr>
        <w:t>а</w:t>
      </w:r>
      <w:r>
        <w:rPr>
          <w:i/>
          <w:sz w:val="26"/>
          <w:szCs w:val="26"/>
          <w:vertAlign w:val="superscript"/>
        </w:rPr>
        <w:t xml:space="preserve">2 </w:t>
      </w:r>
      <w:r>
        <w:rPr>
          <w:i/>
          <w:sz w:val="26"/>
          <w:szCs w:val="26"/>
        </w:rPr>
        <w:t>– в</w:t>
      </w:r>
      <w:r>
        <w:rPr>
          <w:i/>
          <w:sz w:val="26"/>
          <w:szCs w:val="26"/>
          <w:vertAlign w:val="superscript"/>
        </w:rPr>
        <w:t>2</w:t>
      </w:r>
      <w:r>
        <w:rPr>
          <w:i/>
          <w:sz w:val="26"/>
          <w:szCs w:val="26"/>
        </w:rPr>
        <w:t xml:space="preserve"> = (а – в)(а + в).</w:t>
      </w:r>
      <w:r>
        <w:rPr>
          <w:sz w:val="26"/>
          <w:szCs w:val="26"/>
        </w:rPr>
        <w:t xml:space="preserve"> </w:t>
      </w:r>
    </w:p>
    <w:p w:rsidR="00C40B0B" w:rsidRDefault="00C40B0B" w:rsidP="00C40B0B">
      <w:pPr>
        <w:jc w:val="both"/>
        <w:rPr>
          <w:i/>
          <w:sz w:val="26"/>
          <w:szCs w:val="26"/>
        </w:rPr>
      </w:pPr>
      <w:r>
        <w:rPr>
          <w:sz w:val="26"/>
          <w:szCs w:val="26"/>
        </w:rPr>
        <w:t xml:space="preserve">В комбинированных заданиях на все действия с дробями знаменатели должны быть разложенными на множители. Не рассматривать случаи, когда требуется свернуть знаменатель по формуле квадрат суммы (разности) двух выражений.Свойства функции </w:t>
      </w:r>
      <w:r>
        <w:rPr>
          <w:i/>
          <w:sz w:val="26"/>
          <w:szCs w:val="26"/>
        </w:rPr>
        <w:t xml:space="preserve">у = </w:t>
      </w:r>
      <w:r w:rsidRPr="00360EE3">
        <w:rPr>
          <w:position w:val="-15"/>
        </w:rPr>
        <w:object w:dxaOrig="327" w:dyaOrig="565">
          <v:shape id="_x0000_i1033" type="#_x0000_t75" style="width:16.35pt;height:28.65pt" o:ole="" filled="t">
            <v:fill color2="black"/>
            <v:imagedata r:id="rId144" o:title=""/>
          </v:shape>
          <o:OLEObject Type="Embed" ProgID="Equation.3" ShapeID="_x0000_i1033" DrawAspect="Content" ObjectID="_1453737230" r:id="rId153"/>
        </w:object>
      </w:r>
      <w:r>
        <w:rPr>
          <w:sz w:val="26"/>
          <w:szCs w:val="26"/>
        </w:rPr>
        <w:t xml:space="preserve"> рассматривать на конкретных графиках </w:t>
      </w:r>
      <w:r>
        <w:rPr>
          <w:i/>
          <w:sz w:val="26"/>
          <w:szCs w:val="26"/>
        </w:rPr>
        <w:t>(ознакомительно).</w:t>
      </w:r>
    </w:p>
    <w:p w:rsidR="00C40B0B" w:rsidRDefault="00C40B0B" w:rsidP="00C40B0B">
      <w:pPr>
        <w:ind w:firstLine="709"/>
        <w:jc w:val="both"/>
        <w:rPr>
          <w:i/>
          <w:sz w:val="26"/>
          <w:szCs w:val="26"/>
        </w:rPr>
      </w:pPr>
      <w:r>
        <w:rPr>
          <w:sz w:val="26"/>
          <w:szCs w:val="26"/>
        </w:rPr>
        <w:t xml:space="preserve">В ходе изучения данной темы учащиеся должны усвоить алгоритм выполнения действий с рациональными дробями; должны усвоить выполнять действия с дробями в простых ситуациях, строить график функции </w:t>
      </w:r>
      <w:r>
        <w:rPr>
          <w:i/>
          <w:sz w:val="26"/>
          <w:szCs w:val="26"/>
        </w:rPr>
        <w:t xml:space="preserve">у = </w:t>
      </w:r>
      <w:r w:rsidRPr="00360EE3">
        <w:rPr>
          <w:position w:val="-15"/>
        </w:rPr>
        <w:object w:dxaOrig="327" w:dyaOrig="565">
          <v:shape id="_x0000_i1034" type="#_x0000_t75" style="width:16.35pt;height:28.65pt" o:ole="" filled="t">
            <v:fill color2="black"/>
            <v:imagedata r:id="rId144" o:title=""/>
          </v:shape>
          <o:OLEObject Type="Embed" ProgID="Equation.3" ShapeID="_x0000_i1034" DrawAspect="Content" ObjectID="_1453737231" r:id="rId154"/>
        </w:object>
      </w:r>
      <w:r>
        <w:rPr>
          <w:i/>
          <w:sz w:val="26"/>
          <w:szCs w:val="26"/>
        </w:rPr>
        <w:t>.</w:t>
      </w:r>
    </w:p>
    <w:p w:rsidR="00C40B0B" w:rsidRDefault="00C40B0B" w:rsidP="00C40B0B">
      <w:pPr>
        <w:spacing w:before="160" w:after="0"/>
        <w:rPr>
          <w:b/>
          <w:bCs/>
          <w:color w:val="000000"/>
          <w:sz w:val="26"/>
          <w:szCs w:val="26"/>
        </w:rPr>
      </w:pPr>
      <w:r>
        <w:rPr>
          <w:b/>
          <w:bCs/>
          <w:color w:val="000000"/>
          <w:sz w:val="26"/>
          <w:szCs w:val="26"/>
        </w:rPr>
        <w:lastRenderedPageBreak/>
        <w:t xml:space="preserve">2. Свойства квадратных корней (18 ч ) </w:t>
      </w:r>
    </w:p>
    <w:p w:rsidR="00C40B0B" w:rsidRDefault="00C40B0B" w:rsidP="00C40B0B">
      <w:pPr>
        <w:jc w:val="both"/>
        <w:rPr>
          <w:color w:val="000000"/>
          <w:sz w:val="26"/>
          <w:szCs w:val="26"/>
        </w:rPr>
      </w:pPr>
      <w:r>
        <w:rPr>
          <w:color w:val="000000"/>
          <w:sz w:val="26"/>
          <w:szCs w:val="26"/>
        </w:rPr>
        <w:t xml:space="preserve">Понятие об иррациональном числе </w:t>
      </w:r>
      <w:r>
        <w:rPr>
          <w:i/>
          <w:color w:val="000000"/>
          <w:sz w:val="26"/>
          <w:szCs w:val="26"/>
        </w:rPr>
        <w:t>(ознакомительно).</w:t>
      </w:r>
      <w:r>
        <w:rPr>
          <w:color w:val="000000"/>
          <w:sz w:val="26"/>
          <w:szCs w:val="26"/>
        </w:rPr>
        <w:t xml:space="preserve"> Общие сведения о действительных числах </w:t>
      </w:r>
      <w:r>
        <w:rPr>
          <w:i/>
          <w:color w:val="000000"/>
          <w:sz w:val="26"/>
          <w:szCs w:val="26"/>
        </w:rPr>
        <w:t>(ознакомительно).</w:t>
      </w:r>
      <w:r>
        <w:rPr>
          <w:color w:val="000000"/>
          <w:sz w:val="26"/>
          <w:szCs w:val="26"/>
        </w:rPr>
        <w:t xml:space="preserve"> Понятие арифметического квадратного корня. Уравнение </w:t>
      </w:r>
      <w:r>
        <w:rPr>
          <w:i/>
          <w:color w:val="000000"/>
          <w:sz w:val="26"/>
          <w:szCs w:val="26"/>
        </w:rPr>
        <w:t>х</w:t>
      </w:r>
      <w:r>
        <w:rPr>
          <w:i/>
          <w:color w:val="000000"/>
          <w:sz w:val="26"/>
          <w:szCs w:val="26"/>
          <w:vertAlign w:val="superscript"/>
        </w:rPr>
        <w:t xml:space="preserve">2 </w:t>
      </w:r>
      <w:r>
        <w:rPr>
          <w:i/>
          <w:color w:val="000000"/>
          <w:sz w:val="26"/>
          <w:szCs w:val="26"/>
        </w:rPr>
        <w:t>= а,</w:t>
      </w:r>
      <w:r>
        <w:rPr>
          <w:color w:val="000000"/>
          <w:sz w:val="26"/>
          <w:szCs w:val="26"/>
        </w:rPr>
        <w:t xml:space="preserve"> свойства квадратных корней. Преобразование выражений, содержащих квадратные корни. Функция </w:t>
      </w:r>
      <w:r>
        <w:rPr>
          <w:i/>
          <w:color w:val="000000"/>
          <w:sz w:val="26"/>
          <w:szCs w:val="26"/>
        </w:rPr>
        <w:t>у =</w:t>
      </w:r>
      <w:r>
        <w:rPr>
          <w:color w:val="000000"/>
          <w:sz w:val="26"/>
          <w:szCs w:val="26"/>
        </w:rPr>
        <w:t xml:space="preserve"> </w:t>
      </w:r>
      <w:r w:rsidRPr="00360EE3">
        <w:rPr>
          <w:position w:val="-1"/>
        </w:rPr>
        <w:object w:dxaOrig="426" w:dyaOrig="286">
          <v:shape id="_x0000_i1035" type="#_x0000_t75" style="width:21.25pt;height:13.9pt" o:ole="" filled="t">
            <v:fill color2="black"/>
            <v:imagedata r:id="rId142" o:title=""/>
          </v:shape>
          <o:OLEObject Type="Embed" ProgID="Equation.3" ShapeID="_x0000_i1035" DrawAspect="Content" ObjectID="_1453737232" r:id="rId155"/>
        </w:object>
      </w:r>
      <w:r>
        <w:rPr>
          <w:color w:val="000000"/>
          <w:sz w:val="26"/>
          <w:szCs w:val="26"/>
        </w:rPr>
        <w:t xml:space="preserve">, ее график </w:t>
      </w:r>
      <w:r>
        <w:rPr>
          <w:i/>
          <w:color w:val="000000"/>
          <w:sz w:val="26"/>
          <w:szCs w:val="26"/>
        </w:rPr>
        <w:t>(ознакомительно).</w:t>
      </w:r>
      <w:r>
        <w:rPr>
          <w:color w:val="000000"/>
          <w:sz w:val="26"/>
          <w:szCs w:val="26"/>
        </w:rPr>
        <w:t xml:space="preserve"> </w:t>
      </w:r>
    </w:p>
    <w:p w:rsidR="00C40B0B" w:rsidRDefault="00C40B0B" w:rsidP="00C40B0B">
      <w:pPr>
        <w:ind w:firstLine="709"/>
        <w:jc w:val="both"/>
        <w:rPr>
          <w:color w:val="000000"/>
          <w:sz w:val="26"/>
          <w:szCs w:val="26"/>
        </w:rPr>
      </w:pPr>
      <w:r>
        <w:rPr>
          <w:b/>
          <w:bCs/>
          <w:color w:val="000000"/>
          <w:sz w:val="26"/>
          <w:szCs w:val="26"/>
        </w:rPr>
        <w:t>Основная цель</w:t>
      </w:r>
      <w:r>
        <w:rPr>
          <w:color w:val="000000"/>
          <w:sz w:val="26"/>
          <w:szCs w:val="26"/>
        </w:rPr>
        <w:t xml:space="preserve"> – выработать умение выполнять простейшие преобразования выражений, содержащих квадратные корни.</w:t>
      </w:r>
    </w:p>
    <w:p w:rsidR="00C40B0B" w:rsidRDefault="00C40B0B" w:rsidP="00C40B0B">
      <w:pPr>
        <w:ind w:firstLine="709"/>
        <w:jc w:val="both"/>
        <w:rPr>
          <w:color w:val="000000"/>
          <w:sz w:val="26"/>
          <w:szCs w:val="26"/>
        </w:rPr>
      </w:pPr>
      <w:r>
        <w:rPr>
          <w:color w:val="000000"/>
          <w:sz w:val="26"/>
          <w:szCs w:val="26"/>
        </w:rPr>
        <w:t>В данной теме учащиеся знакомятся с понятием иррационального числа, действительного числа.</w:t>
      </w:r>
    </w:p>
    <w:p w:rsidR="00C40B0B" w:rsidRDefault="00C40B0B" w:rsidP="00C40B0B">
      <w:pPr>
        <w:ind w:firstLine="709"/>
        <w:jc w:val="both"/>
        <w:rPr>
          <w:color w:val="000000"/>
          <w:sz w:val="26"/>
          <w:szCs w:val="26"/>
        </w:rPr>
      </w:pPr>
      <w:r>
        <w:rPr>
          <w:color w:val="000000"/>
          <w:sz w:val="26"/>
          <w:szCs w:val="26"/>
        </w:rPr>
        <w:t xml:space="preserve">Основное внимание следует уделить выработке умений извлекать квадратный корень, выполнять преобразования выражений, содержащих квадратные корни; достаточно ограничиться вынесением числового множителя из-под знака корня и внесением числового множителя под знак корня, а также освобождением от иррациональности в знаменателе в выражениях вида </w:t>
      </w:r>
      <w:r w:rsidRPr="00360EE3">
        <w:rPr>
          <w:position w:val="-16"/>
        </w:rPr>
        <w:object w:dxaOrig="465" w:dyaOrig="586">
          <v:shape id="_x0000_i1036" type="#_x0000_t75" style="width:22.9pt;height:29.45pt" o:ole="" filled="t">
            <v:fill color2="black"/>
            <v:imagedata r:id="rId149" o:title=""/>
          </v:shape>
          <o:OLEObject Type="Embed" ProgID="Equation.3" ShapeID="_x0000_i1036" DrawAspect="Content" ObjectID="_1453737233" r:id="rId156"/>
        </w:object>
      </w:r>
      <w:r>
        <w:rPr>
          <w:color w:val="000000"/>
          <w:sz w:val="26"/>
          <w:szCs w:val="26"/>
        </w:rPr>
        <w:t>.</w:t>
      </w:r>
    </w:p>
    <w:p w:rsidR="00C40B0B" w:rsidRDefault="00C40B0B" w:rsidP="00C40B0B">
      <w:pPr>
        <w:ind w:firstLine="709"/>
        <w:jc w:val="both"/>
        <w:rPr>
          <w:color w:val="000000"/>
          <w:sz w:val="26"/>
          <w:szCs w:val="26"/>
        </w:rPr>
      </w:pPr>
      <w:r>
        <w:rPr>
          <w:color w:val="000000"/>
          <w:sz w:val="26"/>
          <w:szCs w:val="26"/>
        </w:rPr>
        <w:t>В ходе изучения данной темы учащиеся должны научиться извлекать квадратный корень, использовать свойства арифметического квадратного корня, вносить, множитель под знак корня, выносить множитель из-под знака корня.</w:t>
      </w:r>
    </w:p>
    <w:p w:rsidR="00C40B0B" w:rsidRDefault="00C40B0B" w:rsidP="00C40B0B">
      <w:pPr>
        <w:ind w:left="720"/>
        <w:jc w:val="both"/>
        <w:rPr>
          <w:b/>
          <w:bCs/>
          <w:color w:val="000000"/>
          <w:sz w:val="26"/>
          <w:szCs w:val="26"/>
        </w:rPr>
      </w:pPr>
      <w:r>
        <w:rPr>
          <w:b/>
          <w:bCs/>
          <w:color w:val="000000"/>
          <w:sz w:val="26"/>
          <w:szCs w:val="26"/>
        </w:rPr>
        <w:t xml:space="preserve">3. Квадратичная функция (18 ч) </w:t>
      </w:r>
    </w:p>
    <w:p w:rsidR="00C40B0B" w:rsidRDefault="00C40B0B" w:rsidP="00C40B0B">
      <w:pPr>
        <w:jc w:val="both"/>
        <w:rPr>
          <w:sz w:val="26"/>
          <w:szCs w:val="26"/>
        </w:rPr>
      </w:pPr>
      <w:r>
        <w:rPr>
          <w:sz w:val="26"/>
          <w:szCs w:val="26"/>
        </w:rPr>
        <w:t xml:space="preserve">Квадратичная функция. Возрастание и убывание функции. Квадратный трехчлен.  Функция </w:t>
      </w:r>
      <w:r>
        <w:rPr>
          <w:i/>
          <w:sz w:val="26"/>
          <w:szCs w:val="26"/>
        </w:rPr>
        <w:t>у = ах</w:t>
      </w:r>
      <w:r>
        <w:rPr>
          <w:i/>
          <w:sz w:val="26"/>
          <w:szCs w:val="26"/>
          <w:vertAlign w:val="superscript"/>
        </w:rPr>
        <w:t>2</w:t>
      </w:r>
      <w:r>
        <w:rPr>
          <w:i/>
          <w:sz w:val="26"/>
          <w:szCs w:val="26"/>
        </w:rPr>
        <w:t xml:space="preserve"> + </w:t>
      </w:r>
      <w:r>
        <w:rPr>
          <w:i/>
          <w:sz w:val="26"/>
          <w:szCs w:val="26"/>
          <w:lang w:val="en-US"/>
        </w:rPr>
        <w:t>b</w:t>
      </w:r>
      <w:r>
        <w:rPr>
          <w:i/>
          <w:sz w:val="26"/>
          <w:szCs w:val="26"/>
        </w:rPr>
        <w:t xml:space="preserve">х + с, </w:t>
      </w:r>
      <w:r>
        <w:rPr>
          <w:sz w:val="26"/>
          <w:szCs w:val="26"/>
        </w:rPr>
        <w:t xml:space="preserve">ее свойства и график. </w:t>
      </w:r>
    </w:p>
    <w:p w:rsidR="00C40B0B" w:rsidRDefault="00C40B0B" w:rsidP="00C40B0B">
      <w:pPr>
        <w:tabs>
          <w:tab w:val="left" w:pos="-1482"/>
          <w:tab w:val="left" w:pos="456"/>
        </w:tabs>
        <w:ind w:firstLine="709"/>
        <w:jc w:val="both"/>
        <w:rPr>
          <w:sz w:val="26"/>
          <w:szCs w:val="26"/>
        </w:rPr>
      </w:pPr>
      <w:r>
        <w:rPr>
          <w:b/>
          <w:bCs/>
          <w:sz w:val="26"/>
          <w:szCs w:val="26"/>
        </w:rPr>
        <w:t xml:space="preserve">Основная цель </w:t>
      </w:r>
      <w:r>
        <w:rPr>
          <w:sz w:val="26"/>
          <w:szCs w:val="26"/>
        </w:rPr>
        <w:t xml:space="preserve">– выработать умение строить график квадратичной функции и применять графические представления для решения неравенств второй степени с одной неизвестной. </w:t>
      </w:r>
    </w:p>
    <w:p w:rsidR="00C40B0B" w:rsidRDefault="00C40B0B" w:rsidP="00C40B0B">
      <w:pPr>
        <w:tabs>
          <w:tab w:val="left" w:pos="-1482"/>
          <w:tab w:val="left" w:pos="456"/>
        </w:tabs>
        <w:ind w:firstLine="709"/>
        <w:jc w:val="both"/>
        <w:rPr>
          <w:sz w:val="26"/>
          <w:szCs w:val="26"/>
        </w:rPr>
      </w:pPr>
      <w:r>
        <w:rPr>
          <w:sz w:val="26"/>
          <w:szCs w:val="26"/>
        </w:rPr>
        <w:t>Изучение квадратичной функции начинается с рассмотрения функции у = ах</w:t>
      </w:r>
      <w:r>
        <w:rPr>
          <w:sz w:val="26"/>
          <w:szCs w:val="26"/>
          <w:vertAlign w:val="superscript"/>
        </w:rPr>
        <w:t>2</w:t>
      </w:r>
      <w:r>
        <w:rPr>
          <w:sz w:val="26"/>
          <w:szCs w:val="26"/>
        </w:rPr>
        <w:t xml:space="preserve">, ее свойств. Приемы построения графика функции </w:t>
      </w:r>
      <w:r>
        <w:rPr>
          <w:i/>
          <w:sz w:val="26"/>
          <w:szCs w:val="26"/>
        </w:rPr>
        <w:t>у = ах</w:t>
      </w:r>
      <w:r>
        <w:rPr>
          <w:i/>
          <w:sz w:val="26"/>
          <w:szCs w:val="26"/>
          <w:vertAlign w:val="superscript"/>
        </w:rPr>
        <w:t>2</w:t>
      </w:r>
      <w:r>
        <w:rPr>
          <w:i/>
          <w:sz w:val="26"/>
          <w:szCs w:val="26"/>
        </w:rPr>
        <w:t xml:space="preserve"> + </w:t>
      </w:r>
      <w:r>
        <w:rPr>
          <w:i/>
          <w:sz w:val="26"/>
          <w:szCs w:val="26"/>
          <w:lang w:val="en-US"/>
        </w:rPr>
        <w:t>b</w:t>
      </w:r>
      <w:r>
        <w:rPr>
          <w:i/>
          <w:sz w:val="26"/>
          <w:szCs w:val="26"/>
        </w:rPr>
        <w:t xml:space="preserve">х + с </w:t>
      </w:r>
      <w:r>
        <w:rPr>
          <w:sz w:val="26"/>
          <w:szCs w:val="26"/>
        </w:rPr>
        <w:t>отрабатываются на конкретных примерах. При этом следует уделять внимание формированию умения указывать координаты  вершины  параболы.</w:t>
      </w:r>
    </w:p>
    <w:p w:rsidR="00C40B0B" w:rsidRDefault="00C40B0B" w:rsidP="00C40B0B">
      <w:pPr>
        <w:tabs>
          <w:tab w:val="left" w:pos="-1482"/>
        </w:tabs>
        <w:jc w:val="both"/>
        <w:rPr>
          <w:color w:val="000000"/>
          <w:sz w:val="26"/>
          <w:szCs w:val="26"/>
        </w:rPr>
      </w:pPr>
      <w:r>
        <w:rPr>
          <w:color w:val="000000"/>
          <w:sz w:val="26"/>
          <w:szCs w:val="26"/>
        </w:rPr>
        <w:t xml:space="preserve">При изучении этой темы дальнейшее развитие получает умение находить по графику промежутки возрастания и убывания функции. </w:t>
      </w:r>
    </w:p>
    <w:p w:rsidR="00C40B0B" w:rsidRDefault="00C40B0B" w:rsidP="00C40B0B">
      <w:pPr>
        <w:rPr>
          <w:b/>
          <w:bCs/>
          <w:color w:val="000000"/>
          <w:sz w:val="26"/>
          <w:szCs w:val="26"/>
        </w:rPr>
      </w:pPr>
      <w:r>
        <w:rPr>
          <w:b/>
          <w:bCs/>
          <w:color w:val="000000"/>
          <w:sz w:val="26"/>
          <w:szCs w:val="26"/>
        </w:rPr>
        <w:t xml:space="preserve">4. Квадратные уравнения (21 ч.) </w:t>
      </w:r>
    </w:p>
    <w:p w:rsidR="00C40B0B" w:rsidRDefault="00C40B0B" w:rsidP="00C40B0B">
      <w:pPr>
        <w:jc w:val="both"/>
        <w:rPr>
          <w:color w:val="000000"/>
          <w:sz w:val="26"/>
          <w:szCs w:val="26"/>
        </w:rPr>
      </w:pPr>
      <w:r>
        <w:rPr>
          <w:color w:val="000000"/>
          <w:sz w:val="26"/>
          <w:szCs w:val="26"/>
        </w:rPr>
        <w:lastRenderedPageBreak/>
        <w:t>Определение квадратного уравнения. Решение квадратных уравнений по формуле. Решение несложных задач с помощью квадратных уравнений. Решение дробно-рациональных уравнений.</w:t>
      </w:r>
    </w:p>
    <w:p w:rsidR="00C40B0B" w:rsidRDefault="00C40B0B" w:rsidP="00C40B0B">
      <w:pPr>
        <w:autoSpaceDE w:val="0"/>
        <w:jc w:val="both"/>
        <w:rPr>
          <w:color w:val="000000"/>
          <w:sz w:val="26"/>
          <w:szCs w:val="26"/>
        </w:rPr>
      </w:pPr>
      <w:r>
        <w:rPr>
          <w:color w:val="000000"/>
          <w:sz w:val="26"/>
          <w:szCs w:val="26"/>
        </w:rPr>
        <w:t xml:space="preserve">Основная цель – выработать умения решать квадратные уравнения, дробные рациональные уравнения, применять их к решению задач.Основное внимание следует уделить решению уравнений вида </w:t>
      </w:r>
      <w:r>
        <w:rPr>
          <w:i/>
          <w:color w:val="000000"/>
          <w:sz w:val="26"/>
          <w:szCs w:val="26"/>
        </w:rPr>
        <w:t>ах</w:t>
      </w:r>
      <w:r>
        <w:rPr>
          <w:i/>
          <w:color w:val="000000"/>
          <w:sz w:val="26"/>
          <w:szCs w:val="26"/>
          <w:vertAlign w:val="superscript"/>
        </w:rPr>
        <w:t>2</w:t>
      </w:r>
      <w:r>
        <w:rPr>
          <w:i/>
          <w:color w:val="000000"/>
          <w:sz w:val="26"/>
          <w:szCs w:val="26"/>
        </w:rPr>
        <w:t xml:space="preserve"> + </w:t>
      </w:r>
      <w:r>
        <w:rPr>
          <w:i/>
          <w:color w:val="000000"/>
          <w:sz w:val="26"/>
          <w:szCs w:val="26"/>
          <w:lang w:val="en-US"/>
        </w:rPr>
        <w:t>b</w:t>
      </w:r>
      <w:r>
        <w:rPr>
          <w:i/>
          <w:color w:val="000000"/>
          <w:sz w:val="26"/>
          <w:szCs w:val="26"/>
        </w:rPr>
        <w:t>х +с = 0</w:t>
      </w:r>
      <w:r>
        <w:rPr>
          <w:color w:val="000000"/>
          <w:sz w:val="26"/>
          <w:szCs w:val="26"/>
        </w:rPr>
        <w:t xml:space="preserve">, где </w:t>
      </w:r>
      <w:r>
        <w:rPr>
          <w:i/>
          <w:color w:val="000000"/>
          <w:sz w:val="26"/>
          <w:szCs w:val="26"/>
        </w:rPr>
        <w:t>а ≠ 0</w:t>
      </w:r>
      <w:r>
        <w:rPr>
          <w:color w:val="000000"/>
          <w:sz w:val="26"/>
          <w:szCs w:val="26"/>
        </w:rPr>
        <w:t>, по формуле корней. Рассмотреть одну (основную)</w:t>
      </w:r>
      <w:r>
        <w:rPr>
          <w:color w:val="000000"/>
          <w:sz w:val="28"/>
          <w:szCs w:val="28"/>
        </w:rPr>
        <w:t xml:space="preserve"> </w:t>
      </w:r>
      <w:r>
        <w:rPr>
          <w:color w:val="000000"/>
          <w:sz w:val="26"/>
          <w:szCs w:val="26"/>
        </w:rPr>
        <w:t>формулу без вывода. Исключить решение квадратных уравнений выделением квадрата двучлена, теорему Виета.</w:t>
      </w:r>
    </w:p>
    <w:p w:rsidR="00C40B0B" w:rsidRDefault="00C40B0B" w:rsidP="00C40B0B">
      <w:pPr>
        <w:autoSpaceDE w:val="0"/>
        <w:ind w:firstLine="709"/>
        <w:jc w:val="both"/>
        <w:rPr>
          <w:color w:val="000000"/>
          <w:sz w:val="26"/>
          <w:szCs w:val="26"/>
        </w:rPr>
      </w:pPr>
      <w:r>
        <w:rPr>
          <w:color w:val="000000"/>
          <w:sz w:val="26"/>
          <w:szCs w:val="26"/>
        </w:rPr>
        <w:t>При рассмотрении дробных рациональных уравнений обратить внимание на необходимость дополнительных исследований, позволяющих исключить посторонние корни. При этом не рассматривать такие уравнения, знаменатели которых требуют применения формул квадрата суммы (разности) двух выражений.</w:t>
      </w:r>
    </w:p>
    <w:p w:rsidR="00C40B0B" w:rsidRDefault="00C40B0B" w:rsidP="00C40B0B">
      <w:pPr>
        <w:autoSpaceDE w:val="0"/>
        <w:ind w:firstLine="709"/>
        <w:jc w:val="both"/>
        <w:rPr>
          <w:color w:val="000000"/>
          <w:sz w:val="26"/>
          <w:szCs w:val="26"/>
        </w:rPr>
      </w:pPr>
      <w:r>
        <w:rPr>
          <w:color w:val="000000"/>
          <w:sz w:val="26"/>
          <w:szCs w:val="26"/>
        </w:rPr>
        <w:t>При решении тестовых задач решаются задачи, связанные с периметром и площадью прямоугольника. Исключить решение задач составлением дробных рациональных уравнений.</w:t>
      </w:r>
    </w:p>
    <w:p w:rsidR="00C40B0B" w:rsidRDefault="00C40B0B" w:rsidP="00C40B0B">
      <w:pPr>
        <w:autoSpaceDE w:val="0"/>
        <w:ind w:firstLine="709"/>
        <w:jc w:val="both"/>
        <w:rPr>
          <w:color w:val="000000"/>
          <w:sz w:val="26"/>
          <w:szCs w:val="26"/>
        </w:rPr>
      </w:pPr>
      <w:r>
        <w:rPr>
          <w:color w:val="000000"/>
          <w:sz w:val="26"/>
          <w:szCs w:val="26"/>
        </w:rPr>
        <w:t>В ходе изучения данной темы учащиеся должны усвоить алгоритм решения квадратного уравнения, уметь решать квадратные уравнения.</w:t>
      </w:r>
    </w:p>
    <w:p w:rsidR="00C40B0B" w:rsidRDefault="00C40B0B" w:rsidP="00C40B0B">
      <w:pPr>
        <w:autoSpaceDE w:val="0"/>
        <w:jc w:val="both"/>
        <w:rPr>
          <w:b/>
          <w:color w:val="000000"/>
          <w:sz w:val="26"/>
          <w:szCs w:val="26"/>
        </w:rPr>
      </w:pPr>
      <w:r>
        <w:rPr>
          <w:b/>
          <w:color w:val="000000"/>
          <w:sz w:val="26"/>
          <w:szCs w:val="26"/>
        </w:rPr>
        <w:t xml:space="preserve">5. Неравенства (15 ч) </w:t>
      </w:r>
    </w:p>
    <w:p w:rsidR="00C40B0B" w:rsidRDefault="00C40B0B" w:rsidP="00C40B0B">
      <w:pPr>
        <w:autoSpaceDE w:val="0"/>
        <w:jc w:val="both"/>
        <w:rPr>
          <w:color w:val="000000"/>
          <w:sz w:val="26"/>
          <w:szCs w:val="26"/>
        </w:rPr>
      </w:pPr>
      <w:r>
        <w:rPr>
          <w:color w:val="000000"/>
          <w:sz w:val="26"/>
          <w:szCs w:val="26"/>
        </w:rPr>
        <w:t xml:space="preserve">Числовые неравенства и их свойства. Почленное сложение и умножение числовых неравенств. Применение свойств неравенств к оценке выражений </w:t>
      </w:r>
      <w:r>
        <w:rPr>
          <w:i/>
          <w:color w:val="000000"/>
          <w:sz w:val="26"/>
          <w:szCs w:val="26"/>
        </w:rPr>
        <w:t>х + у, ху</w:t>
      </w:r>
      <w:r>
        <w:rPr>
          <w:color w:val="000000"/>
          <w:sz w:val="26"/>
          <w:szCs w:val="26"/>
        </w:rPr>
        <w:t>. Линейное неравенство с одной переменной. Система линейных неравенств с одной переменной.</w:t>
      </w:r>
    </w:p>
    <w:p w:rsidR="00C40B0B" w:rsidRDefault="00C40B0B" w:rsidP="00C40B0B">
      <w:pPr>
        <w:autoSpaceDE w:val="0"/>
        <w:ind w:firstLine="709"/>
        <w:jc w:val="both"/>
        <w:rPr>
          <w:color w:val="000000"/>
          <w:sz w:val="26"/>
          <w:szCs w:val="26"/>
        </w:rPr>
      </w:pPr>
      <w:r>
        <w:rPr>
          <w:b/>
          <w:bCs/>
          <w:color w:val="000000"/>
          <w:sz w:val="26"/>
          <w:szCs w:val="26"/>
        </w:rPr>
        <w:t xml:space="preserve">Основная цель </w:t>
      </w:r>
      <w:r>
        <w:rPr>
          <w:color w:val="000000"/>
          <w:sz w:val="26"/>
          <w:szCs w:val="26"/>
        </w:rPr>
        <w:t>– выработать у учащихся умение решать линейные неравенства с одной переменной и их системы.</w:t>
      </w:r>
    </w:p>
    <w:p w:rsidR="00C40B0B" w:rsidRDefault="00C40B0B" w:rsidP="00C40B0B">
      <w:pPr>
        <w:autoSpaceDE w:val="0"/>
        <w:jc w:val="both"/>
        <w:rPr>
          <w:color w:val="000000"/>
          <w:sz w:val="26"/>
          <w:szCs w:val="26"/>
        </w:rPr>
      </w:pPr>
      <w:r>
        <w:rPr>
          <w:color w:val="000000"/>
          <w:sz w:val="26"/>
          <w:szCs w:val="26"/>
        </w:rPr>
        <w:t xml:space="preserve">Свойства числовых неравенств рассматриваются на конкретных примерах и не доказываются. Дается понятие о числовых промежутках, вводятся соответствующие обозначения. При решении неравенств используются свойства равносильности неравенств, которые разъясняются на конкретных примерах. Особое внимание уделяется отработке умения решать неравенства вида </w:t>
      </w:r>
      <w:r>
        <w:rPr>
          <w:i/>
          <w:color w:val="000000"/>
          <w:sz w:val="26"/>
          <w:szCs w:val="26"/>
        </w:rPr>
        <w:t>ах &gt; в, ах &lt; в,</w:t>
      </w:r>
      <w:r>
        <w:rPr>
          <w:color w:val="000000"/>
          <w:sz w:val="26"/>
          <w:szCs w:val="26"/>
        </w:rPr>
        <w:t xml:space="preserve"> остановившись специально на случае, когда </w:t>
      </w:r>
      <w:r>
        <w:rPr>
          <w:i/>
          <w:color w:val="000000"/>
          <w:sz w:val="26"/>
          <w:szCs w:val="26"/>
        </w:rPr>
        <w:t xml:space="preserve">а &lt; 0. </w:t>
      </w:r>
      <w:r>
        <w:rPr>
          <w:color w:val="000000"/>
          <w:sz w:val="26"/>
          <w:szCs w:val="26"/>
        </w:rPr>
        <w:t>Умение решать линейные неравенства является основой для решения систем двух линейных неравенств с одной переменной.</w:t>
      </w:r>
    </w:p>
    <w:p w:rsidR="00C40B0B" w:rsidRDefault="00C40B0B" w:rsidP="00C40B0B">
      <w:pPr>
        <w:autoSpaceDE w:val="0"/>
        <w:ind w:firstLine="709"/>
        <w:jc w:val="both"/>
        <w:rPr>
          <w:color w:val="000000"/>
          <w:sz w:val="26"/>
          <w:szCs w:val="26"/>
        </w:rPr>
      </w:pPr>
      <w:r>
        <w:rPr>
          <w:color w:val="000000"/>
          <w:sz w:val="26"/>
          <w:szCs w:val="26"/>
        </w:rPr>
        <w:t>В ходе изучения данной темы учащиеся должны решать линейные неравенства с одной переменной и их системы.</w:t>
      </w:r>
    </w:p>
    <w:p w:rsidR="00C40B0B" w:rsidRDefault="00C40B0B" w:rsidP="00C40B0B">
      <w:pPr>
        <w:autoSpaceDE w:val="0"/>
        <w:jc w:val="both"/>
        <w:rPr>
          <w:b/>
          <w:color w:val="000000"/>
          <w:sz w:val="26"/>
          <w:szCs w:val="26"/>
        </w:rPr>
      </w:pPr>
      <w:r>
        <w:rPr>
          <w:b/>
          <w:color w:val="000000"/>
          <w:sz w:val="26"/>
          <w:szCs w:val="26"/>
        </w:rPr>
        <w:lastRenderedPageBreak/>
        <w:t xml:space="preserve">6. Повторение (12 ч.) </w:t>
      </w:r>
    </w:p>
    <w:p w:rsidR="00C40B0B" w:rsidRDefault="00C40B0B" w:rsidP="00C40B0B">
      <w:pPr>
        <w:jc w:val="center"/>
        <w:rPr>
          <w:b/>
          <w:sz w:val="28"/>
          <w:szCs w:val="28"/>
        </w:rPr>
      </w:pPr>
      <w:r>
        <w:rPr>
          <w:b/>
          <w:sz w:val="28"/>
          <w:szCs w:val="28"/>
        </w:rPr>
        <w:t>Методические рекомендации</w:t>
      </w:r>
    </w:p>
    <w:p w:rsidR="00C40B0B" w:rsidRDefault="00C40B0B" w:rsidP="00C40B0B">
      <w:pPr>
        <w:jc w:val="both"/>
        <w:rPr>
          <w:sz w:val="24"/>
          <w:szCs w:val="24"/>
        </w:rPr>
      </w:pPr>
      <w:r>
        <w:rPr>
          <w:sz w:val="24"/>
          <w:szCs w:val="24"/>
        </w:rPr>
        <w:t xml:space="preserve">Уроки с учащимися 8 класса с задержкой психического развития (ЗПР </w:t>
      </w:r>
      <w:r>
        <w:rPr>
          <w:sz w:val="24"/>
          <w:szCs w:val="24"/>
          <w:lang w:val="en-US"/>
        </w:rPr>
        <w:t>VII</w:t>
      </w:r>
      <w:r>
        <w:rPr>
          <w:sz w:val="24"/>
          <w:szCs w:val="24"/>
        </w:rPr>
        <w:t xml:space="preserve"> вида), необходимо проводить с учетом определенных принципов и требований.</w:t>
      </w:r>
    </w:p>
    <w:p w:rsidR="00C40B0B" w:rsidRDefault="00C40B0B" w:rsidP="00C40B0B">
      <w:pPr>
        <w:ind w:firstLine="709"/>
        <w:jc w:val="both"/>
        <w:rPr>
          <w:sz w:val="24"/>
          <w:szCs w:val="24"/>
        </w:rPr>
      </w:pPr>
      <w:r>
        <w:rPr>
          <w:sz w:val="24"/>
          <w:szCs w:val="24"/>
        </w:rPr>
        <w:t>Успешно проходят уроки в нетрадиционной форме - с использованием игровых моментов. Необходимо многократное повторение материала. Формулы, алгоритмы решения должны быть представлены в наглядном виде.</w:t>
      </w:r>
    </w:p>
    <w:p w:rsidR="00C40B0B" w:rsidRDefault="00C40B0B" w:rsidP="00C40B0B">
      <w:pPr>
        <w:ind w:firstLine="709"/>
        <w:jc w:val="both"/>
        <w:rPr>
          <w:sz w:val="24"/>
          <w:szCs w:val="24"/>
        </w:rPr>
      </w:pPr>
      <w:r>
        <w:rPr>
          <w:sz w:val="24"/>
          <w:szCs w:val="24"/>
        </w:rPr>
        <w:t>При изучении теоретического материала используется деятельностный подход, т.е. решение задач и выполнение заданий наглядно - практического характера.</w:t>
      </w:r>
    </w:p>
    <w:p w:rsidR="00C40B0B" w:rsidRDefault="00C40B0B" w:rsidP="00C40B0B">
      <w:pPr>
        <w:ind w:firstLine="709"/>
        <w:jc w:val="both"/>
        <w:rPr>
          <w:sz w:val="24"/>
          <w:szCs w:val="24"/>
        </w:rPr>
      </w:pPr>
      <w:r>
        <w:rPr>
          <w:sz w:val="24"/>
          <w:szCs w:val="24"/>
        </w:rPr>
        <w:t>В процессе изучения каждый темы проводятся самостоятельные работы обучающего характера. Вначале самостоятельные работы необходимо проводить по образцу, алгоритму, впоследствии постоянно усложняя материал. После изучения темы или раздела организуются контрольные работы.</w:t>
      </w:r>
    </w:p>
    <w:p w:rsidR="00C40B0B" w:rsidRDefault="00C40B0B" w:rsidP="00C40B0B">
      <w:pPr>
        <w:rPr>
          <w:sz w:val="24"/>
          <w:szCs w:val="24"/>
        </w:rPr>
      </w:pPr>
    </w:p>
    <w:p w:rsidR="00C40B0B" w:rsidRDefault="00C40B0B" w:rsidP="00C40B0B">
      <w:pPr>
        <w:rPr>
          <w:sz w:val="24"/>
          <w:szCs w:val="24"/>
        </w:rPr>
      </w:pPr>
    </w:p>
    <w:p w:rsidR="00C40B0B" w:rsidRDefault="00C40B0B" w:rsidP="00C40B0B">
      <w:pPr>
        <w:rPr>
          <w:sz w:val="24"/>
          <w:szCs w:val="24"/>
        </w:rPr>
      </w:pPr>
    </w:p>
    <w:p w:rsidR="00C40B0B" w:rsidRDefault="00C40B0B" w:rsidP="00C40B0B">
      <w:pPr>
        <w:rPr>
          <w:sz w:val="24"/>
          <w:szCs w:val="24"/>
        </w:rPr>
      </w:pPr>
    </w:p>
    <w:p w:rsidR="00C40B0B" w:rsidRDefault="00C40B0B" w:rsidP="00C40B0B">
      <w:pPr>
        <w:rPr>
          <w:sz w:val="24"/>
          <w:szCs w:val="24"/>
        </w:rPr>
      </w:pPr>
    </w:p>
    <w:p w:rsidR="00C40B0B" w:rsidRDefault="00C40B0B" w:rsidP="00C40B0B">
      <w:pPr>
        <w:rPr>
          <w:sz w:val="24"/>
          <w:szCs w:val="24"/>
        </w:rPr>
      </w:pPr>
    </w:p>
    <w:p w:rsidR="00C40B0B" w:rsidRDefault="00C40B0B" w:rsidP="00C40B0B">
      <w:pPr>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i/>
          <w:iCs/>
          <w:sz w:val="32"/>
          <w:szCs w:val="32"/>
        </w:rPr>
        <w:t>Система оценивания знаний и умений учащихся   по   математике</w:t>
      </w:r>
      <w:r>
        <w:rPr>
          <w:rFonts w:ascii="Times New Roman CYR" w:eastAsia="Times New Roman CYR" w:hAnsi="Times New Roman CYR" w:cs="Times New Roman CYR"/>
          <w:b/>
          <w:bCs/>
          <w:i/>
          <w:iCs/>
          <w:sz w:val="36"/>
          <w:szCs w:val="36"/>
        </w:rPr>
        <w:br/>
      </w:r>
      <w:r>
        <w:rPr>
          <w:rFonts w:ascii="Times New Roman CYR" w:eastAsia="Times New Roman CYR" w:hAnsi="Times New Roman CYR" w:cs="Times New Roman CYR"/>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p>
    <w:p w:rsidR="00C40B0B" w:rsidRDefault="00C40B0B" w:rsidP="00C40B0B">
      <w:pPr>
        <w:pStyle w:val="a3"/>
        <w:rPr>
          <w:rStyle w:val="a4"/>
          <w:sz w:val="26"/>
          <w:szCs w:val="26"/>
        </w:rPr>
      </w:pPr>
      <w:r>
        <w:rPr>
          <w:rStyle w:val="a4"/>
          <w:sz w:val="26"/>
          <w:szCs w:val="26"/>
        </w:rPr>
        <w:t>Оценка комбинированных работ:</w:t>
      </w:r>
    </w:p>
    <w:p w:rsidR="00C40B0B" w:rsidRDefault="00C40B0B" w:rsidP="00C40B0B">
      <w:pPr>
        <w:pStyle w:val="a3"/>
        <w:rPr>
          <w:sz w:val="26"/>
          <w:szCs w:val="26"/>
        </w:rPr>
      </w:pPr>
      <w:r>
        <w:rPr>
          <w:sz w:val="26"/>
          <w:szCs w:val="26"/>
        </w:rPr>
        <w:t>Оценка «5» ставится, если вся работа выполнена без ошибок.         Оценка «4» ставится, если в работе имеются 2-3 негрубые ошибки. Оценка «3» ставится, если в работе решены простые задачи, но не решена составная или решена одна из двух составных задач, хотя и с негрубыми ошибками, правильно выполнена большая других часть заданий.                                                                                                   Оценка «2» ставится, если не решены задачи, но сделаны попытки их решить и выполнено менее половины других заданий.</w:t>
      </w:r>
    </w:p>
    <w:p w:rsidR="00C40B0B" w:rsidRDefault="00C40B0B" w:rsidP="00C40B0B">
      <w:pPr>
        <w:pStyle w:val="a3"/>
        <w:rPr>
          <w:rStyle w:val="a4"/>
          <w:sz w:val="26"/>
          <w:szCs w:val="26"/>
        </w:rPr>
      </w:pPr>
      <w:r>
        <w:rPr>
          <w:rStyle w:val="a4"/>
          <w:sz w:val="26"/>
          <w:szCs w:val="26"/>
        </w:rPr>
        <w:lastRenderedPageBreak/>
        <w:t>Оценка работ, состоящих из примеров и других заданий, в которых не предусматривается решение задач:</w:t>
      </w:r>
    </w:p>
    <w:p w:rsidR="00C40B0B" w:rsidRDefault="00C40B0B" w:rsidP="00C40B0B">
      <w:pPr>
        <w:rPr>
          <w:sz w:val="26"/>
          <w:szCs w:val="26"/>
        </w:rPr>
      </w:pPr>
      <w:r>
        <w:rPr>
          <w:sz w:val="26"/>
          <w:szCs w:val="26"/>
        </w:rPr>
        <w:t>Оценка «5» ставится, если все задания выполнены правильно.       Оценка «4» ставится, если допущены 1-2 негрубые ошибки.            Оценка «3» ставится, если допущены 1-2 грубые ошибки или 3-4 негрубые.                                                                                                 Оценка «2» ставится, если допущены 3-4 грубые ошибки и ряд негрубых</w:t>
      </w:r>
    </w:p>
    <w:p w:rsidR="00C40B0B" w:rsidRDefault="00C40B0B" w:rsidP="00C40B0B">
      <w:pPr>
        <w:rPr>
          <w:sz w:val="36"/>
          <w:szCs w:val="36"/>
        </w:rPr>
      </w:pPr>
    </w:p>
    <w:p w:rsidR="00C40B0B" w:rsidRDefault="00C40B0B" w:rsidP="00C40B0B">
      <w:pPr>
        <w:rPr>
          <w:rFonts w:ascii="Times New Roman CYR" w:eastAsia="Times New Roman CYR" w:hAnsi="Times New Roman CYR" w:cs="Times New Roman CYR"/>
          <w:b/>
          <w:bCs/>
          <w:sz w:val="36"/>
          <w:szCs w:val="36"/>
        </w:rPr>
      </w:pPr>
      <w:r>
        <w:rPr>
          <w:sz w:val="26"/>
          <w:szCs w:val="26"/>
        </w:rPr>
        <w:t>.</w:t>
      </w:r>
      <w:r>
        <w:rPr>
          <w:rFonts w:ascii="Times New Roman CYR" w:eastAsia="Times New Roman CYR" w:hAnsi="Times New Roman CYR" w:cs="Times New Roman CYR"/>
          <w:b/>
          <w:bCs/>
          <w:sz w:val="36"/>
          <w:szCs w:val="36"/>
        </w:rPr>
        <w:t>Система мониторинга :</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28"/>
          <w:szCs w:val="28"/>
        </w:rPr>
        <w:t>-</w:t>
      </w:r>
      <w:r>
        <w:rPr>
          <w:rFonts w:ascii="Times New Roman CYR" w:eastAsia="Times New Roman CYR" w:hAnsi="Times New Roman CYR" w:cs="Times New Roman CYR"/>
          <w:sz w:val="28"/>
          <w:szCs w:val="28"/>
        </w:rPr>
        <w:t>Входная диагностика</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-Контрольные работы за 1,2,3,4 четверти</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-Промежуточная аттестация</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-Текущий контроль</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-Устный опрос</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-Тесты</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-Творческие задания</w:t>
      </w:r>
    </w:p>
    <w:p w:rsidR="00C40B0B" w:rsidRDefault="00C40B0B" w:rsidP="00C40B0B">
      <w:pPr>
        <w:ind w:left="-15"/>
        <w:rPr>
          <w:rFonts w:ascii="Times New Roman CYR" w:eastAsia="Times New Roman CYR" w:hAnsi="Times New Roman CYR" w:cs="Times New Roman CYR"/>
          <w:sz w:val="28"/>
          <w:szCs w:val="28"/>
        </w:rPr>
      </w:pPr>
    </w:p>
    <w:p w:rsidR="00C40B0B" w:rsidRDefault="00C40B0B" w:rsidP="00C40B0B">
      <w:pPr>
        <w:tabs>
          <w:tab w:val="left" w:pos="-15"/>
        </w:tabs>
        <w:ind w:left="720" w:right="-690" w:hanging="735"/>
        <w:rPr>
          <w:rFonts w:ascii="Times New Roman CYR" w:eastAsia="Times New Roman CYR" w:hAnsi="Times New Roman CYR" w:cs="Times New Roman CYR"/>
          <w:sz w:val="28"/>
          <w:szCs w:val="28"/>
        </w:rPr>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720"/>
        </w:tabs>
      </w:pPr>
    </w:p>
    <w:p w:rsidR="00C40B0B" w:rsidRDefault="00C40B0B" w:rsidP="00C40B0B">
      <w:pPr>
        <w:tabs>
          <w:tab w:val="left" w:pos="600"/>
          <w:tab w:val="left" w:pos="1080"/>
        </w:tabs>
        <w:ind w:left="360"/>
        <w:rPr>
          <w:rFonts w:ascii="Times New Roman CYR" w:eastAsia="Times New Roman CYR" w:hAnsi="Times New Roman CYR" w:cs="Times New Roman CYR"/>
          <w:sz w:val="28"/>
          <w:szCs w:val="34"/>
        </w:rPr>
      </w:pPr>
      <w:r>
        <w:rPr>
          <w:rFonts w:ascii="Times New Roman CYR" w:eastAsia="Times New Roman CYR" w:hAnsi="Times New Roman CYR" w:cs="Times New Roman CYR"/>
          <w:b/>
          <w:bCs/>
          <w:sz w:val="36"/>
          <w:szCs w:val="36"/>
        </w:rPr>
        <w:lastRenderedPageBreak/>
        <w:t xml:space="preserve">Учебно-методическое сопровождение:                                     </w:t>
      </w:r>
      <w:r>
        <w:rPr>
          <w:rFonts w:ascii="Times New Roman CYR" w:eastAsia="Times New Roman CYR" w:hAnsi="Times New Roman CYR" w:cs="Times New Roman CYR"/>
          <w:sz w:val="28"/>
          <w:szCs w:val="28"/>
        </w:rPr>
        <w:t xml:space="preserve">    1. </w:t>
      </w:r>
      <w:r>
        <w:rPr>
          <w:rFonts w:ascii="Times New Roman CYR" w:eastAsia="Times New Roman CYR" w:hAnsi="Times New Roman CYR" w:cs="Times New Roman CYR"/>
          <w:sz w:val="28"/>
          <w:szCs w:val="34"/>
        </w:rPr>
        <w:t xml:space="preserve">Учебник «Алгебра 8 класс». Автор А.Г. Мордкович, Москва                                   « Мнемозина», 2012 </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 xml:space="preserve">  2. Программы «Алгебра 7-9 классы». Авторы-составители:   И.И Зубарева,             А.Г. Мордкович. Москва «Мнемозина», 2009           3. Тематические тесты. Алгебра 8 класс .Москва «Просвещение» 2010</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4. Контрольно-измерительные материалы. Алгебра 8 класс. Москва</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5. Разноуровневые дидактические материалы по алгебре 8 класс.</w:t>
      </w:r>
    </w:p>
    <w:p w:rsidR="00C40B0B" w:rsidRDefault="00C40B0B" w:rsidP="00C40B0B">
      <w:pPr>
        <w:tabs>
          <w:tab w:val="left" w:pos="1440"/>
        </w:tabs>
        <w:ind w:left="720"/>
        <w:jc w:val="both"/>
        <w:rPr>
          <w:rFonts w:ascii="Times New Roman CYR" w:eastAsia="Times New Roman CYR" w:hAnsi="Times New Roman CYR" w:cs="Times New Roman CYR"/>
          <w:sz w:val="28"/>
          <w:szCs w:val="34"/>
        </w:rPr>
      </w:pPr>
    </w:p>
    <w:p w:rsidR="00C40B0B" w:rsidRPr="00C40B0B" w:rsidRDefault="00C40B0B" w:rsidP="00C40B0B">
      <w:pPr>
        <w:tabs>
          <w:tab w:val="left" w:pos="720"/>
        </w:tabs>
        <w:rPr>
          <w:rFonts w:ascii="Times New Roman CYR" w:eastAsia="Times New Roman CYR" w:hAnsi="Times New Roman CYR" w:cs="Times New Roman CYR"/>
          <w:b/>
          <w:bCs/>
          <w:sz w:val="32"/>
          <w:szCs w:val="32"/>
          <w:lang w:val="en-US"/>
        </w:rPr>
      </w:pPr>
      <w:r>
        <w:rPr>
          <w:rFonts w:ascii="Times New Roman CYR" w:eastAsia="Times New Roman CYR" w:hAnsi="Times New Roman CYR" w:cs="Times New Roman CYR"/>
          <w:b/>
          <w:bCs/>
          <w:sz w:val="32"/>
          <w:szCs w:val="32"/>
        </w:rPr>
        <w:t>Интернет</w:t>
      </w:r>
      <w:r w:rsidRPr="00C40B0B">
        <w:rPr>
          <w:rFonts w:ascii="Times New Roman CYR" w:eastAsia="Times New Roman CYR" w:hAnsi="Times New Roman CYR" w:cs="Times New Roman CYR"/>
          <w:b/>
          <w:bCs/>
          <w:sz w:val="32"/>
          <w:szCs w:val="32"/>
          <w:lang w:val="en-US"/>
        </w:rPr>
        <w:t>-</w:t>
      </w:r>
      <w:r>
        <w:rPr>
          <w:rFonts w:ascii="Times New Roman CYR" w:eastAsia="Times New Roman CYR" w:hAnsi="Times New Roman CYR" w:cs="Times New Roman CYR"/>
          <w:b/>
          <w:bCs/>
          <w:sz w:val="32"/>
          <w:szCs w:val="32"/>
        </w:rPr>
        <w:t>ресурсы</w:t>
      </w:r>
      <w:r w:rsidRPr="00C40B0B">
        <w:rPr>
          <w:rFonts w:ascii="Times New Roman CYR" w:eastAsia="Times New Roman CYR" w:hAnsi="Times New Roman CYR" w:cs="Times New Roman CYR"/>
          <w:b/>
          <w:bCs/>
          <w:sz w:val="32"/>
          <w:szCs w:val="32"/>
          <w:lang w:val="en-US"/>
        </w:rPr>
        <w:t>:</w:t>
      </w:r>
    </w:p>
    <w:p w:rsidR="00C40B0B" w:rsidRPr="00C40B0B" w:rsidRDefault="00C40B0B" w:rsidP="00C40B0B">
      <w:pPr>
        <w:tabs>
          <w:tab w:val="left" w:pos="2160"/>
        </w:tabs>
        <w:ind w:left="1440"/>
        <w:rPr>
          <w:rFonts w:ascii="Times New Roman CYR" w:eastAsia="Times New Roman CYR" w:hAnsi="Times New Roman CYR" w:cs="Times New Roman CYR"/>
          <w:b/>
          <w:bCs/>
          <w:sz w:val="32"/>
          <w:szCs w:val="32"/>
          <w:lang w:val="en-US"/>
        </w:rPr>
      </w:pPr>
    </w:p>
    <w:p w:rsidR="00C40B0B" w:rsidRDefault="00C40B0B" w:rsidP="00C40B0B">
      <w:pPr>
        <w:tabs>
          <w:tab w:val="left" w:pos="2160"/>
        </w:tabs>
        <w:ind w:left="1440"/>
        <w:rPr>
          <w:rFonts w:ascii="Times New Roman CYR" w:eastAsia="Times New Roman CYR" w:hAnsi="Times New Roman CYR" w:cs="Times New Roman CYR"/>
          <w:b/>
          <w:bCs/>
          <w:sz w:val="26"/>
          <w:szCs w:val="26"/>
          <w:lang w:val="en-US"/>
        </w:rPr>
      </w:pPr>
      <w:r>
        <w:rPr>
          <w:rFonts w:ascii="Times New Roman CYR" w:eastAsia="Times New Roman CYR" w:hAnsi="Times New Roman CYR" w:cs="Times New Roman CYR"/>
          <w:b/>
          <w:bCs/>
          <w:sz w:val="26"/>
          <w:szCs w:val="26"/>
          <w:lang w:val="en-US"/>
        </w:rPr>
        <w:t>http</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fcior</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edu</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ru</w:t>
      </w:r>
    </w:p>
    <w:p w:rsidR="00C40B0B" w:rsidRPr="00C40B0B" w:rsidRDefault="00C40B0B" w:rsidP="00C40B0B">
      <w:pPr>
        <w:tabs>
          <w:tab w:val="left" w:pos="2160"/>
        </w:tabs>
        <w:ind w:left="1440"/>
        <w:rPr>
          <w:rFonts w:ascii="Times New Roman CYR" w:eastAsia="Times New Roman CYR" w:hAnsi="Times New Roman CYR" w:cs="Times New Roman CYR"/>
          <w:b/>
          <w:bCs/>
          <w:sz w:val="26"/>
          <w:szCs w:val="26"/>
        </w:rPr>
      </w:pPr>
      <w:r>
        <w:rPr>
          <w:rFonts w:ascii="Times New Roman CYR" w:eastAsia="Times New Roman CYR" w:hAnsi="Times New Roman CYR" w:cs="Times New Roman CYR"/>
          <w:b/>
          <w:bCs/>
          <w:sz w:val="26"/>
          <w:szCs w:val="26"/>
          <w:lang w:val="en-US"/>
        </w:rPr>
        <w:t>http</w:t>
      </w:r>
      <w:r>
        <w:rPr>
          <w:rFonts w:ascii="Times New Roman CYR" w:eastAsia="Times New Roman CYR" w:hAnsi="Times New Roman CYR" w:cs="Times New Roman CYR"/>
          <w:b/>
          <w:bCs/>
          <w:sz w:val="26"/>
          <w:szCs w:val="26"/>
        </w:rPr>
        <w:t xml:space="preserve">: </w:t>
      </w:r>
      <w:r>
        <w:rPr>
          <w:rFonts w:ascii="Times New Roman CYR" w:eastAsia="Times New Roman CYR" w:hAnsi="Times New Roman CYR" w:cs="Times New Roman CYR"/>
          <w:b/>
          <w:bCs/>
          <w:sz w:val="26"/>
          <w:szCs w:val="26"/>
          <w:lang w:val="en-US"/>
        </w:rPr>
        <w:t>matematik</w:t>
      </w: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tabs>
          <w:tab w:val="left" w:pos="144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демонстрационного оборудования кабинета:</w:t>
      </w:r>
    </w:p>
    <w:p w:rsidR="00C40B0B" w:rsidRDefault="00C40B0B" w:rsidP="00C40B0B">
      <w:pPr>
        <w:tabs>
          <w:tab w:val="left" w:pos="1440"/>
        </w:tabs>
        <w:ind w:left="720"/>
        <w:rPr>
          <w:rFonts w:ascii="Times New Roman CYR" w:eastAsia="Times New Roman CYR" w:hAnsi="Times New Roman CYR" w:cs="Times New Roman CYR"/>
          <w:b/>
          <w:bCs/>
          <w:sz w:val="32"/>
          <w:szCs w:val="32"/>
        </w:rPr>
      </w:pP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настенных таблиц по математике</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моделей геометрических тел</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Образовательная коллекция обучающих дисков</w:t>
      </w: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tabs>
          <w:tab w:val="left" w:pos="1440"/>
        </w:tabs>
        <w:ind w:left="720"/>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технических средств кабинета:</w:t>
      </w:r>
    </w:p>
    <w:p w:rsidR="00C40B0B" w:rsidRDefault="00C40B0B" w:rsidP="00C40B0B">
      <w:pPr>
        <w:tabs>
          <w:tab w:val="left" w:pos="1440"/>
        </w:tabs>
        <w:ind w:left="720"/>
        <w:rPr>
          <w:rFonts w:ascii="Times New Roman CYR" w:eastAsia="Times New Roman CYR" w:hAnsi="Times New Roman CYR" w:cs="Times New Roman CYR"/>
          <w:b/>
          <w:bCs/>
          <w:sz w:val="32"/>
          <w:szCs w:val="32"/>
        </w:rPr>
      </w:pP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Компьютер, проектор, экран</w:t>
      </w:r>
    </w:p>
    <w:p w:rsidR="00C40B0B" w:rsidRDefault="00C40B0B" w:rsidP="00C40B0B">
      <w:pPr>
        <w:tabs>
          <w:tab w:val="left" w:pos="1440"/>
        </w:tabs>
        <w:ind w:left="720"/>
        <w:jc w:val="both"/>
        <w:rPr>
          <w:rFonts w:ascii="Times New Roman CYR" w:eastAsia="Times New Roman CYR" w:hAnsi="Times New Roman CYR" w:cs="Times New Roman CYR"/>
          <w:sz w:val="28"/>
          <w:szCs w:val="34"/>
        </w:rPr>
      </w:pPr>
    </w:p>
    <w:p w:rsidR="00C40B0B" w:rsidRDefault="00C40B0B" w:rsidP="00C40B0B">
      <w:pPr>
        <w:pageBreakBefore/>
        <w:jc w:val="center"/>
        <w:rPr>
          <w:rFonts w:eastAsia="Batang"/>
          <w:b/>
          <w:sz w:val="28"/>
          <w:szCs w:val="28"/>
        </w:rPr>
      </w:pPr>
    </w:p>
    <w:p w:rsidR="00C40B0B" w:rsidRDefault="00C40B0B" w:rsidP="00C40B0B">
      <w:pPr>
        <w:pageBreakBefore/>
        <w:jc w:val="center"/>
      </w:pPr>
    </w:p>
    <w:p w:rsidR="00C40B0B" w:rsidRDefault="00C40B0B" w:rsidP="00C40B0B">
      <w:pPr>
        <w:jc w:val="center"/>
        <w:rPr>
          <w:rFonts w:ascii="Times New Roman" w:hAnsi="Times New Roman"/>
          <w:b/>
          <w:bCs/>
          <w:i/>
          <w:iCs/>
          <w:sz w:val="36"/>
          <w:szCs w:val="36"/>
        </w:rPr>
      </w:pPr>
      <w:r>
        <w:rPr>
          <w:b/>
          <w:sz w:val="28"/>
          <w:szCs w:val="28"/>
        </w:rPr>
        <w:t xml:space="preserve">Геометрия </w:t>
      </w:r>
      <w:r>
        <w:rPr>
          <w:rFonts w:ascii="Times New Roman" w:hAnsi="Times New Roman"/>
          <w:b/>
          <w:bCs/>
          <w:i/>
          <w:iCs/>
          <w:sz w:val="36"/>
          <w:szCs w:val="36"/>
        </w:rPr>
        <w:t>8 класса (</w:t>
      </w:r>
      <w:r>
        <w:rPr>
          <w:rFonts w:ascii="Times New Roman" w:hAnsi="Times New Roman"/>
          <w:b/>
          <w:bCs/>
          <w:i/>
          <w:iCs/>
          <w:sz w:val="36"/>
          <w:szCs w:val="36"/>
          <w:lang w:val="en-US"/>
        </w:rPr>
        <w:t>VII</w:t>
      </w:r>
      <w:r>
        <w:rPr>
          <w:rFonts w:ascii="Times New Roman" w:hAnsi="Times New Roman"/>
          <w:b/>
          <w:bCs/>
          <w:i/>
          <w:iCs/>
          <w:sz w:val="36"/>
          <w:szCs w:val="36"/>
        </w:rPr>
        <w:t xml:space="preserve"> вид) </w:t>
      </w:r>
    </w:p>
    <w:p w:rsidR="00C40B0B" w:rsidRDefault="00C40B0B" w:rsidP="00C40B0B">
      <w:pPr>
        <w:jc w:val="center"/>
        <w:rPr>
          <w:b/>
          <w:sz w:val="28"/>
          <w:szCs w:val="28"/>
        </w:rPr>
      </w:pPr>
      <w:r>
        <w:rPr>
          <w:b/>
          <w:sz w:val="28"/>
          <w:szCs w:val="28"/>
        </w:rPr>
        <w:t>Пояснительная записка</w:t>
      </w:r>
    </w:p>
    <w:p w:rsidR="00C40B0B" w:rsidRDefault="00C40B0B" w:rsidP="00C40B0B">
      <w:pPr>
        <w:jc w:val="both"/>
        <w:rPr>
          <w:sz w:val="26"/>
          <w:szCs w:val="26"/>
        </w:rPr>
      </w:pPr>
      <w:r>
        <w:rPr>
          <w:sz w:val="26"/>
          <w:szCs w:val="26"/>
        </w:rPr>
        <w:t xml:space="preserve">  Программа по геометрии, предназначенная  для учащихся 8 класса с задержкой психического развития (ЗПР </w:t>
      </w:r>
      <w:r>
        <w:rPr>
          <w:sz w:val="26"/>
          <w:szCs w:val="26"/>
          <w:lang w:val="en-US"/>
        </w:rPr>
        <w:t>VII</w:t>
      </w:r>
      <w:r>
        <w:rPr>
          <w:sz w:val="26"/>
          <w:szCs w:val="26"/>
        </w:rPr>
        <w:t xml:space="preserve"> вида), составлена на основе программы курса «Геометрия 7-9» составитель Т.А Бурмистрова, Москва «Просвещение» 2009 г.</w:t>
      </w:r>
    </w:p>
    <w:p w:rsidR="00C40B0B" w:rsidRDefault="00C40B0B" w:rsidP="00C40B0B">
      <w:pPr>
        <w:jc w:val="both"/>
        <w:rPr>
          <w:rFonts w:eastAsia="Batang"/>
          <w:sz w:val="26"/>
          <w:szCs w:val="26"/>
        </w:rPr>
      </w:pPr>
      <w:r>
        <w:rPr>
          <w:rFonts w:eastAsia="Batang"/>
          <w:b/>
          <w:sz w:val="26"/>
          <w:szCs w:val="26"/>
        </w:rPr>
        <w:t xml:space="preserve">  </w:t>
      </w:r>
      <w:r>
        <w:rPr>
          <w:rFonts w:eastAsia="Batang"/>
          <w:sz w:val="26"/>
          <w:szCs w:val="26"/>
        </w:rPr>
        <w:t xml:space="preserve">Преподавание геометрии в 8 классе ведется из расчета 2 часа в неделю (70 часов в год) по учебнику « </w:t>
      </w:r>
      <w:r>
        <w:rPr>
          <w:rFonts w:eastAsia="Batang"/>
          <w:b/>
          <w:sz w:val="26"/>
          <w:szCs w:val="26"/>
        </w:rPr>
        <w:t>Геометрия</w:t>
      </w:r>
      <w:r>
        <w:rPr>
          <w:rFonts w:eastAsia="Batang"/>
          <w:sz w:val="26"/>
          <w:szCs w:val="26"/>
        </w:rPr>
        <w:t xml:space="preserve"> 7-9 классы» для общеобразовательных учреждений, авторы Л.С. Атанасян, В.Ф. Бутузов, С.Б. Кадомцев и др. (М.:Просвещение, 2012 г и последующие годы). </w:t>
      </w:r>
    </w:p>
    <w:p w:rsidR="00C40B0B" w:rsidRDefault="00C40B0B" w:rsidP="00C40B0B">
      <w:pPr>
        <w:jc w:val="both"/>
        <w:rPr>
          <w:rFonts w:eastAsia="Batang"/>
          <w:sz w:val="26"/>
          <w:szCs w:val="26"/>
        </w:rPr>
      </w:pPr>
      <w:r>
        <w:rPr>
          <w:rFonts w:eastAsia="Batang"/>
          <w:sz w:val="26"/>
          <w:szCs w:val="26"/>
        </w:rPr>
        <w:t xml:space="preserve">  Программа составлена с учетом особенностей детей  с задержкой психического здоровья. От них нельзя требовать запоминания и вывода формул, доказательства теорем, решения нестандартных, трудоемких заданий.</w:t>
      </w:r>
    </w:p>
    <w:p w:rsidR="00C40B0B" w:rsidRDefault="00C40B0B" w:rsidP="00C40B0B">
      <w:pPr>
        <w:jc w:val="both"/>
        <w:rPr>
          <w:rFonts w:eastAsia="Batang"/>
          <w:sz w:val="26"/>
          <w:szCs w:val="26"/>
        </w:rPr>
      </w:pPr>
      <w:r>
        <w:rPr>
          <w:rFonts w:eastAsia="Batang"/>
          <w:sz w:val="26"/>
          <w:szCs w:val="26"/>
        </w:rPr>
        <w:t xml:space="preserve">  Некоторые темы рекомендуется давать в ознакомительном плане, сократив количество часов, отводимых на их изучение, исключив доказательства теорем, оставив для заучивания лишь формулировки. К таким темам относятся: «Теорема Фалеса», «Основные тригонометрические тождества», «Пересечение прямой с окружностью».</w:t>
      </w:r>
    </w:p>
    <w:p w:rsidR="00C40B0B" w:rsidRDefault="00C40B0B" w:rsidP="00C40B0B">
      <w:pPr>
        <w:ind w:firstLine="708"/>
        <w:jc w:val="both"/>
        <w:rPr>
          <w:rFonts w:eastAsia="Batang"/>
          <w:sz w:val="26"/>
          <w:szCs w:val="26"/>
        </w:rPr>
      </w:pPr>
      <w:r>
        <w:rPr>
          <w:rFonts w:eastAsia="Batang"/>
          <w:sz w:val="26"/>
          <w:szCs w:val="26"/>
        </w:rPr>
        <w:t>Следует исключить вопрос о взаимном расположении окружностей.</w:t>
      </w:r>
    </w:p>
    <w:p w:rsidR="00C40B0B" w:rsidRDefault="00C40B0B" w:rsidP="00C40B0B">
      <w:pPr>
        <w:jc w:val="both"/>
        <w:rPr>
          <w:rFonts w:eastAsia="Batang"/>
          <w:sz w:val="26"/>
          <w:szCs w:val="26"/>
        </w:rPr>
      </w:pPr>
      <w:r>
        <w:rPr>
          <w:rFonts w:eastAsia="Batang"/>
          <w:sz w:val="26"/>
          <w:szCs w:val="26"/>
        </w:rPr>
        <w:t>В теме «Подобие фигур» рекомендуется рассмотреть доказательство одного признака подобия, остальные темы - давать в ознакомительном плане, предложив для заучивания только формулировки теорем.</w:t>
      </w:r>
    </w:p>
    <w:p w:rsidR="00C40B0B" w:rsidRDefault="00C40B0B" w:rsidP="00C40B0B">
      <w:pPr>
        <w:jc w:val="both"/>
        <w:rPr>
          <w:rFonts w:eastAsia="Batang"/>
          <w:sz w:val="26"/>
          <w:szCs w:val="26"/>
        </w:rPr>
      </w:pPr>
      <w:r>
        <w:rPr>
          <w:rFonts w:eastAsia="Batang"/>
          <w:sz w:val="26"/>
          <w:szCs w:val="26"/>
        </w:rPr>
        <w:t>При изучении геометрии в 8 классе следует особое внимание уделять практической направленности курса, исключив и упростив наиболее сложный для восприятия теоретический материал.</w:t>
      </w:r>
    </w:p>
    <w:p w:rsidR="00C40B0B" w:rsidRDefault="00C40B0B" w:rsidP="00C40B0B">
      <w:pPr>
        <w:jc w:val="center"/>
        <w:rPr>
          <w:rFonts w:eastAsia="Batang"/>
          <w:b/>
          <w:sz w:val="26"/>
          <w:szCs w:val="26"/>
        </w:rPr>
      </w:pPr>
      <w:r>
        <w:rPr>
          <w:rFonts w:eastAsia="Batang"/>
          <w:b/>
          <w:sz w:val="26"/>
          <w:szCs w:val="26"/>
        </w:rPr>
        <w:t>Учебно-тематический план</w:t>
      </w:r>
    </w:p>
    <w:p w:rsidR="00C40B0B" w:rsidRDefault="00C40B0B" w:rsidP="00C40B0B">
      <w:pPr>
        <w:jc w:val="both"/>
        <w:rPr>
          <w:rFonts w:eastAsia="Batang"/>
          <w:b/>
          <w:u w:val="single"/>
        </w:rPr>
      </w:pPr>
    </w:p>
    <w:tbl>
      <w:tblPr>
        <w:tblW w:w="0" w:type="auto"/>
        <w:tblInd w:w="-358" w:type="dxa"/>
        <w:tblLayout w:type="fixed"/>
        <w:tblLook w:val="0000"/>
      </w:tblPr>
      <w:tblGrid>
        <w:gridCol w:w="720"/>
        <w:gridCol w:w="4170"/>
        <w:gridCol w:w="1350"/>
        <w:gridCol w:w="1110"/>
        <w:gridCol w:w="15"/>
        <w:gridCol w:w="1050"/>
        <w:gridCol w:w="15"/>
        <w:gridCol w:w="810"/>
        <w:gridCol w:w="15"/>
        <w:gridCol w:w="1135"/>
      </w:tblGrid>
      <w:tr w:rsidR="00C40B0B" w:rsidTr="00073147">
        <w:tc>
          <w:tcPr>
            <w:tcW w:w="72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w:t>
            </w:r>
          </w:p>
          <w:p w:rsidR="00C40B0B" w:rsidRDefault="00C40B0B" w:rsidP="00073147">
            <w:pPr>
              <w:jc w:val="center"/>
              <w:rPr>
                <w:b/>
              </w:rPr>
            </w:pPr>
            <w:r>
              <w:rPr>
                <w:b/>
              </w:rPr>
              <w:t>п/п</w:t>
            </w:r>
          </w:p>
        </w:tc>
        <w:tc>
          <w:tcPr>
            <w:tcW w:w="417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Разделы и темы</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Всего</w:t>
            </w:r>
          </w:p>
        </w:tc>
        <w:tc>
          <w:tcPr>
            <w:tcW w:w="111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Лаб.</w:t>
            </w:r>
          </w:p>
          <w:p w:rsidR="00C40B0B" w:rsidRDefault="00C40B0B" w:rsidP="00073147">
            <w:pPr>
              <w:jc w:val="center"/>
              <w:rPr>
                <w:b/>
              </w:rPr>
            </w:pPr>
            <w:r>
              <w:rPr>
                <w:b/>
              </w:rPr>
              <w:t>работы</w:t>
            </w: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Практ. работы</w:t>
            </w: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Экскурсии</w:t>
            </w: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Контрол.</w:t>
            </w:r>
          </w:p>
          <w:p w:rsidR="00C40B0B" w:rsidRDefault="00C40B0B" w:rsidP="00073147">
            <w:pPr>
              <w:jc w:val="center"/>
              <w:rPr>
                <w:b/>
              </w:rPr>
            </w:pPr>
            <w:r>
              <w:rPr>
                <w:b/>
              </w:rPr>
              <w:t>работы</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1</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ind w:left="-3" w:right="-3" w:hanging="1260"/>
              <w:rPr>
                <w:b/>
              </w:rPr>
            </w:pPr>
            <w:r>
              <w:rPr>
                <w:b/>
              </w:rPr>
              <w:t>Вводное повторение</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2</w:t>
            </w:r>
          </w:p>
        </w:tc>
        <w:tc>
          <w:tcPr>
            <w:tcW w:w="111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2</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Четырехугольники</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14</w:t>
            </w:r>
          </w:p>
        </w:tc>
        <w:tc>
          <w:tcPr>
            <w:tcW w:w="111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1</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lastRenderedPageBreak/>
              <w:t>3</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Площади фигур</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14</w:t>
            </w:r>
          </w:p>
        </w:tc>
        <w:tc>
          <w:tcPr>
            <w:tcW w:w="11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1</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4</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Подобные треугольники</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19</w:t>
            </w:r>
          </w:p>
        </w:tc>
        <w:tc>
          <w:tcPr>
            <w:tcW w:w="11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2</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5</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Окружность</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17</w:t>
            </w:r>
          </w:p>
        </w:tc>
        <w:tc>
          <w:tcPr>
            <w:tcW w:w="11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pPr>
          </w:p>
        </w:tc>
        <w:tc>
          <w:tcPr>
            <w:tcW w:w="1135" w:type="dxa"/>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r>
              <w:rPr>
                <w:b/>
              </w:rPr>
              <w:t>1</w:t>
            </w:r>
          </w:p>
        </w:tc>
      </w:tr>
      <w:tr w:rsidR="00C40B0B" w:rsidTr="00073147">
        <w:tc>
          <w:tcPr>
            <w:tcW w:w="72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6</w:t>
            </w:r>
          </w:p>
        </w:tc>
        <w:tc>
          <w:tcPr>
            <w:tcW w:w="4170" w:type="dxa"/>
            <w:tcBorders>
              <w:top w:val="single" w:sz="4" w:space="0" w:color="000000"/>
              <w:left w:val="single" w:sz="4" w:space="0" w:color="000000"/>
              <w:bottom w:val="single" w:sz="4" w:space="0" w:color="000000"/>
            </w:tcBorders>
          </w:tcPr>
          <w:p w:rsidR="00C40B0B" w:rsidRDefault="00C40B0B" w:rsidP="00073147">
            <w:pPr>
              <w:snapToGrid w:val="0"/>
              <w:rPr>
                <w:b/>
              </w:rPr>
            </w:pPr>
            <w:r>
              <w:rPr>
                <w:b/>
              </w:rPr>
              <w:t>Итоговое повторение</w:t>
            </w:r>
          </w:p>
        </w:tc>
        <w:tc>
          <w:tcPr>
            <w:tcW w:w="1350" w:type="dxa"/>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r>
              <w:rPr>
                <w:b/>
              </w:rPr>
              <w:t>4</w:t>
            </w:r>
          </w:p>
        </w:tc>
        <w:tc>
          <w:tcPr>
            <w:tcW w:w="11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06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825" w:type="dxa"/>
            <w:gridSpan w:val="2"/>
            <w:tcBorders>
              <w:top w:val="single" w:sz="4" w:space="0" w:color="000000"/>
              <w:left w:val="single" w:sz="4" w:space="0" w:color="000000"/>
              <w:bottom w:val="single" w:sz="4" w:space="0" w:color="000000"/>
            </w:tcBorders>
            <w:vAlign w:val="center"/>
          </w:tcPr>
          <w:p w:rsidR="00C40B0B" w:rsidRDefault="00C40B0B" w:rsidP="00073147">
            <w:pPr>
              <w:snapToGrid w:val="0"/>
              <w:jc w:val="center"/>
              <w:rPr>
                <w: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C40B0B" w:rsidRDefault="00C40B0B" w:rsidP="00073147">
            <w:pPr>
              <w:snapToGrid w:val="0"/>
              <w:jc w:val="center"/>
              <w:rPr>
                <w:b/>
              </w:rPr>
            </w:pPr>
          </w:p>
        </w:tc>
      </w:tr>
    </w:tbl>
    <w:p w:rsidR="00C40B0B" w:rsidRDefault="00C40B0B" w:rsidP="00253442">
      <w:pPr>
        <w:pStyle w:val="3"/>
        <w:keepLines w:val="0"/>
        <w:widowControl w:val="0"/>
        <w:numPr>
          <w:ilvl w:val="2"/>
          <w:numId w:val="59"/>
        </w:numPr>
        <w:tabs>
          <w:tab w:val="left" w:pos="0"/>
        </w:tabs>
        <w:suppressAutoHyphens/>
        <w:spacing w:before="0" w:line="240" w:lineRule="auto"/>
        <w:jc w:val="center"/>
        <w:rPr>
          <w:szCs w:val="28"/>
        </w:rPr>
      </w:pPr>
      <w:r>
        <w:rPr>
          <w:szCs w:val="28"/>
        </w:rPr>
        <w:t>Содержание программы</w:t>
      </w:r>
    </w:p>
    <w:p w:rsidR="00C40B0B" w:rsidRDefault="00C40B0B" w:rsidP="00C40B0B">
      <w:pPr>
        <w:jc w:val="both"/>
        <w:rPr>
          <w:rFonts w:eastAsia="Batang"/>
          <w:b/>
          <w:sz w:val="26"/>
          <w:szCs w:val="26"/>
        </w:rPr>
      </w:pPr>
      <w:r>
        <w:rPr>
          <w:rFonts w:eastAsia="Batang"/>
          <w:b/>
          <w:sz w:val="26"/>
          <w:szCs w:val="26"/>
        </w:rPr>
        <w:t>1. Вводное повторение (2 ч.)</w:t>
      </w:r>
    </w:p>
    <w:p w:rsidR="00C40B0B" w:rsidRDefault="00C40B0B" w:rsidP="00C40B0B">
      <w:pPr>
        <w:ind w:firstLine="709"/>
        <w:jc w:val="both"/>
        <w:rPr>
          <w:rFonts w:eastAsia="Batang"/>
          <w:i/>
          <w:sz w:val="26"/>
          <w:szCs w:val="26"/>
        </w:rPr>
      </w:pPr>
      <w:r>
        <w:rPr>
          <w:rFonts w:eastAsia="Batang"/>
          <w:b/>
          <w:bCs/>
          <w:sz w:val="26"/>
          <w:szCs w:val="26"/>
        </w:rPr>
        <w:t>Основная цель</w:t>
      </w:r>
      <w:r>
        <w:rPr>
          <w:rFonts w:eastAsia="Batang"/>
          <w:sz w:val="26"/>
          <w:szCs w:val="26"/>
        </w:rPr>
        <w:t xml:space="preserve"> - подготовить учащихся к изучению нового материала, в первую очередь, темы «Четырехугольники»</w:t>
      </w:r>
      <w:r>
        <w:rPr>
          <w:rFonts w:eastAsia="Batang"/>
          <w:i/>
          <w:sz w:val="26"/>
          <w:szCs w:val="26"/>
        </w:rPr>
        <w:t>.</w:t>
      </w:r>
    </w:p>
    <w:p w:rsidR="00C40B0B" w:rsidRDefault="00C40B0B" w:rsidP="00C40B0B">
      <w:pPr>
        <w:jc w:val="both"/>
        <w:rPr>
          <w:rFonts w:eastAsia="Batang"/>
          <w:b/>
          <w:sz w:val="26"/>
          <w:szCs w:val="26"/>
        </w:rPr>
      </w:pPr>
      <w:r>
        <w:rPr>
          <w:rFonts w:eastAsia="Batang"/>
          <w:b/>
          <w:sz w:val="26"/>
          <w:szCs w:val="26"/>
        </w:rPr>
        <w:t>2. Четырехугольники (14 ч.)</w:t>
      </w:r>
    </w:p>
    <w:p w:rsidR="00C40B0B" w:rsidRDefault="00C40B0B" w:rsidP="00C40B0B">
      <w:pPr>
        <w:jc w:val="both"/>
        <w:rPr>
          <w:rFonts w:eastAsia="Batang"/>
          <w:sz w:val="26"/>
          <w:szCs w:val="26"/>
        </w:rPr>
      </w:pPr>
      <w:r>
        <w:rPr>
          <w:rFonts w:eastAsia="Batang"/>
          <w:sz w:val="26"/>
          <w:szCs w:val="26"/>
        </w:rPr>
        <w:t>Понятие многоугольника, выпуклого многоугольника. Параллелограмм и его признаки и свойства. Трапеция. Равнобедренная трапеция. Средняя линия трапеции. Прямоугольник, ромб, квадрат и их свойства и признаки. Теорема Фалеса. Осевая и центральная симметрии.</w:t>
      </w:r>
    </w:p>
    <w:p w:rsidR="00C40B0B" w:rsidRDefault="00C40B0B" w:rsidP="00C40B0B">
      <w:pPr>
        <w:ind w:firstLine="709"/>
        <w:jc w:val="both"/>
        <w:rPr>
          <w:rFonts w:eastAsia="Batang"/>
          <w:sz w:val="26"/>
          <w:szCs w:val="26"/>
        </w:rPr>
      </w:pPr>
      <w:r>
        <w:rPr>
          <w:rFonts w:eastAsia="Batang"/>
          <w:b/>
          <w:bCs/>
          <w:sz w:val="26"/>
          <w:szCs w:val="26"/>
        </w:rPr>
        <w:t>Основная цель</w:t>
      </w:r>
      <w:r>
        <w:rPr>
          <w:rFonts w:eastAsia="Batang"/>
          <w:sz w:val="26"/>
          <w:szCs w:val="26"/>
        </w:rPr>
        <w:t xml:space="preserve"> – дать учащимся систематические сведения о выпуклых четырехугольниках (параллелограмм и его частные виды, трапеция); выработать навык решения стандартных задач на применение свойств и признаков этих четырехугольников.</w:t>
      </w:r>
    </w:p>
    <w:p w:rsidR="00C40B0B" w:rsidRDefault="00C40B0B" w:rsidP="00C40B0B">
      <w:pPr>
        <w:ind w:left="-750" w:right="-180"/>
        <w:jc w:val="both"/>
        <w:rPr>
          <w:rFonts w:eastAsia="Batang"/>
          <w:sz w:val="26"/>
          <w:szCs w:val="26"/>
        </w:rPr>
      </w:pPr>
      <w:r>
        <w:rPr>
          <w:rFonts w:eastAsia="Batang"/>
          <w:sz w:val="26"/>
          <w:szCs w:val="26"/>
        </w:rPr>
        <w:t>В результате изучения раздела учащиеся должны</w:t>
      </w:r>
    </w:p>
    <w:p w:rsidR="00C40B0B" w:rsidRDefault="00C40B0B" w:rsidP="00253442">
      <w:pPr>
        <w:widowControl w:val="0"/>
        <w:numPr>
          <w:ilvl w:val="0"/>
          <w:numId w:val="116"/>
        </w:numPr>
        <w:tabs>
          <w:tab w:val="clear" w:pos="720"/>
          <w:tab w:val="left" w:pos="360"/>
        </w:tabs>
        <w:suppressAutoHyphens/>
        <w:spacing w:after="0" w:line="240" w:lineRule="auto"/>
        <w:ind w:left="360"/>
        <w:jc w:val="both"/>
        <w:rPr>
          <w:rFonts w:eastAsia="Batang"/>
          <w:sz w:val="26"/>
          <w:szCs w:val="26"/>
        </w:rPr>
      </w:pPr>
      <w:r>
        <w:rPr>
          <w:rFonts w:eastAsia="Batang"/>
          <w:sz w:val="26"/>
          <w:szCs w:val="26"/>
        </w:rPr>
        <w:t xml:space="preserve">правильно употреблять термины многоугольник, выпуклый многоугольник; </w:t>
      </w:r>
    </w:p>
    <w:p w:rsidR="00C40B0B" w:rsidRDefault="00C40B0B" w:rsidP="00C40B0B">
      <w:pPr>
        <w:ind w:firstLine="709"/>
        <w:jc w:val="both"/>
        <w:rPr>
          <w:rFonts w:eastAsia="Batang"/>
          <w:sz w:val="26"/>
          <w:szCs w:val="26"/>
        </w:rPr>
      </w:pPr>
      <w:r>
        <w:rPr>
          <w:rFonts w:eastAsia="Batang"/>
          <w:b/>
          <w:bCs/>
          <w:i/>
          <w:sz w:val="26"/>
          <w:szCs w:val="26"/>
        </w:rPr>
        <w:t>знать:</w:t>
      </w:r>
      <w:r>
        <w:rPr>
          <w:rFonts w:eastAsia="Batang"/>
          <w:sz w:val="26"/>
          <w:szCs w:val="26"/>
        </w:rPr>
        <w:t xml:space="preserve"> </w:t>
      </w:r>
    </w:p>
    <w:p w:rsidR="00C40B0B" w:rsidRDefault="00C40B0B" w:rsidP="00253442">
      <w:pPr>
        <w:widowControl w:val="0"/>
        <w:numPr>
          <w:ilvl w:val="0"/>
          <w:numId w:val="116"/>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понятия параллелограмм, трапеция, равнобедренная трапеция, прямоугольник, ромб, квадрат и их элементы;</w:t>
      </w:r>
    </w:p>
    <w:p w:rsidR="00C40B0B" w:rsidRDefault="00C40B0B" w:rsidP="00C40B0B">
      <w:pPr>
        <w:ind w:firstLine="709"/>
        <w:jc w:val="both"/>
        <w:rPr>
          <w:rFonts w:eastAsia="Batang"/>
          <w:b/>
          <w:bCs/>
          <w:i/>
          <w:sz w:val="26"/>
          <w:szCs w:val="26"/>
        </w:rPr>
      </w:pPr>
      <w:r>
        <w:rPr>
          <w:rFonts w:eastAsia="Batang"/>
          <w:b/>
          <w:bCs/>
          <w:i/>
          <w:sz w:val="26"/>
          <w:szCs w:val="26"/>
        </w:rPr>
        <w:t>уметь:</w:t>
      </w:r>
    </w:p>
    <w:p w:rsidR="00C40B0B" w:rsidRDefault="00C40B0B"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изображать выпуклый многоугольник и его элементы;</w:t>
      </w:r>
    </w:p>
    <w:p w:rsidR="00C40B0B" w:rsidRDefault="00C40B0B"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находить сумму углов выпуклого многоугольника;</w:t>
      </w:r>
    </w:p>
    <w:p w:rsidR="00C40B0B" w:rsidRDefault="00C40B0B"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изображать параллелограмм, трапецию, прямоугольник, ромб, квадрат;</w:t>
      </w:r>
    </w:p>
    <w:p w:rsidR="00C40B0B" w:rsidRDefault="00C40B0B" w:rsidP="00253442">
      <w:pPr>
        <w:widowControl w:val="0"/>
        <w:numPr>
          <w:ilvl w:val="0"/>
          <w:numId w:val="71"/>
        </w:numPr>
        <w:tabs>
          <w:tab w:val="clear" w:pos="720"/>
          <w:tab w:val="left" w:pos="360"/>
        </w:tabs>
        <w:suppressAutoHyphens/>
        <w:spacing w:after="0" w:line="240" w:lineRule="auto"/>
        <w:ind w:left="360"/>
        <w:jc w:val="both"/>
        <w:rPr>
          <w:rFonts w:eastAsia="Batang"/>
          <w:sz w:val="26"/>
          <w:szCs w:val="26"/>
        </w:rPr>
      </w:pPr>
      <w:r>
        <w:rPr>
          <w:rFonts w:eastAsia="Batang"/>
          <w:sz w:val="26"/>
          <w:szCs w:val="26"/>
        </w:rPr>
        <w:t>строить фигуры, симметричные относительно точки и прямой.</w:t>
      </w:r>
    </w:p>
    <w:p w:rsidR="00C40B0B" w:rsidRDefault="00C40B0B" w:rsidP="00C40B0B">
      <w:pPr>
        <w:jc w:val="both"/>
        <w:rPr>
          <w:rFonts w:eastAsia="Batang"/>
          <w:b/>
          <w:sz w:val="26"/>
          <w:szCs w:val="26"/>
        </w:rPr>
      </w:pPr>
      <w:r>
        <w:rPr>
          <w:rFonts w:eastAsia="Batang"/>
          <w:b/>
          <w:sz w:val="26"/>
          <w:szCs w:val="26"/>
        </w:rPr>
        <w:t>3. Площади фигур (14 ч.)</w:t>
      </w:r>
    </w:p>
    <w:p w:rsidR="00C40B0B" w:rsidRDefault="00C40B0B" w:rsidP="00C40B0B">
      <w:pPr>
        <w:jc w:val="both"/>
        <w:rPr>
          <w:rFonts w:eastAsia="Batang"/>
          <w:sz w:val="26"/>
          <w:szCs w:val="26"/>
        </w:rPr>
      </w:pPr>
      <w:r>
        <w:rPr>
          <w:rFonts w:eastAsia="Batang"/>
          <w:sz w:val="26"/>
          <w:szCs w:val="26"/>
        </w:rPr>
        <w:t>Понятие о площади плоских фигур. Равносоставленные и равновеликие фигуры. Площади прямоугольника, параллелограмма, треугольника, трапеции (основные формулы). Формулы, выражающие площадь треугольника через две стороны и угол между ними. Теорема Пифагора.</w:t>
      </w:r>
    </w:p>
    <w:p w:rsidR="00C40B0B" w:rsidRDefault="00C40B0B" w:rsidP="00C40B0B">
      <w:pPr>
        <w:ind w:firstLine="709"/>
        <w:jc w:val="both"/>
        <w:rPr>
          <w:rFonts w:eastAsia="Batang"/>
          <w:sz w:val="26"/>
          <w:szCs w:val="26"/>
        </w:rPr>
      </w:pPr>
      <w:r>
        <w:rPr>
          <w:rFonts w:eastAsia="Batang"/>
          <w:b/>
          <w:bCs/>
          <w:sz w:val="26"/>
          <w:szCs w:val="26"/>
        </w:rPr>
        <w:lastRenderedPageBreak/>
        <w:t>Основная цель</w:t>
      </w:r>
      <w:r>
        <w:rPr>
          <w:rFonts w:eastAsia="Batang"/>
          <w:sz w:val="26"/>
          <w:szCs w:val="26"/>
        </w:rPr>
        <w:t xml:space="preserve"> – сформировать у учащихся представление о площади многоугольника, выработать умения и навыки находить в стандартных ситуациях площадь треугольника, параллелограмма, трапеции, применять теорему Пифагора.</w:t>
      </w:r>
    </w:p>
    <w:p w:rsidR="00C40B0B" w:rsidRDefault="00C40B0B" w:rsidP="00C40B0B">
      <w:pPr>
        <w:ind w:firstLine="709"/>
        <w:jc w:val="both"/>
        <w:rPr>
          <w:rFonts w:eastAsia="Batang"/>
          <w:sz w:val="26"/>
          <w:szCs w:val="26"/>
        </w:rPr>
      </w:pPr>
      <w:r>
        <w:rPr>
          <w:rFonts w:eastAsia="Batang"/>
          <w:sz w:val="26"/>
          <w:szCs w:val="26"/>
        </w:rPr>
        <w:t>В результате изучения раздела учащиеся должны</w:t>
      </w:r>
    </w:p>
    <w:p w:rsidR="00C40B0B" w:rsidRDefault="00C40B0B" w:rsidP="00C40B0B">
      <w:pPr>
        <w:ind w:firstLine="709"/>
        <w:jc w:val="both"/>
        <w:rPr>
          <w:rFonts w:eastAsia="Batang"/>
          <w:b/>
          <w:bCs/>
          <w:i/>
          <w:sz w:val="26"/>
          <w:szCs w:val="26"/>
        </w:rPr>
      </w:pPr>
      <w:r>
        <w:rPr>
          <w:rFonts w:eastAsia="Batang"/>
          <w:b/>
          <w:bCs/>
          <w:i/>
          <w:sz w:val="26"/>
          <w:szCs w:val="26"/>
        </w:rPr>
        <w:t>знать:</w:t>
      </w:r>
    </w:p>
    <w:p w:rsidR="00C40B0B" w:rsidRDefault="00C40B0B"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площадь многоугольника, единицы измерения площади;</w:t>
      </w:r>
    </w:p>
    <w:p w:rsidR="00C40B0B" w:rsidRDefault="00C40B0B"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площадь параллелограмма, прямоугольника, квадрата, треугольника, трапеции;</w:t>
      </w:r>
    </w:p>
    <w:p w:rsidR="00C40B0B" w:rsidRDefault="00C40B0B" w:rsidP="00253442">
      <w:pPr>
        <w:widowControl w:val="0"/>
        <w:numPr>
          <w:ilvl w:val="0"/>
          <w:numId w:val="54"/>
        </w:numPr>
        <w:tabs>
          <w:tab w:val="left" w:pos="720"/>
        </w:tabs>
        <w:suppressAutoHyphens/>
        <w:spacing w:after="0" w:line="240" w:lineRule="auto"/>
        <w:jc w:val="both"/>
        <w:rPr>
          <w:rFonts w:eastAsia="Batang"/>
          <w:sz w:val="26"/>
          <w:szCs w:val="26"/>
        </w:rPr>
      </w:pPr>
      <w:r>
        <w:rPr>
          <w:rFonts w:eastAsia="Batang"/>
          <w:sz w:val="26"/>
          <w:szCs w:val="26"/>
        </w:rPr>
        <w:t>теорему Пифагора;</w:t>
      </w:r>
    </w:p>
    <w:p w:rsidR="00C40B0B" w:rsidRDefault="00C40B0B" w:rsidP="00C40B0B">
      <w:pPr>
        <w:ind w:firstLine="709"/>
        <w:jc w:val="both"/>
        <w:rPr>
          <w:rFonts w:eastAsia="Batang"/>
          <w:b/>
          <w:bCs/>
          <w:i/>
          <w:sz w:val="26"/>
          <w:szCs w:val="26"/>
        </w:rPr>
      </w:pPr>
      <w:r>
        <w:rPr>
          <w:rFonts w:eastAsia="Batang"/>
          <w:b/>
          <w:bCs/>
          <w:i/>
          <w:sz w:val="26"/>
          <w:szCs w:val="26"/>
        </w:rPr>
        <w:t>уметь:</w:t>
      </w:r>
    </w:p>
    <w:p w:rsidR="00C40B0B" w:rsidRDefault="00C40B0B" w:rsidP="00253442">
      <w:pPr>
        <w:widowControl w:val="0"/>
        <w:numPr>
          <w:ilvl w:val="0"/>
          <w:numId w:val="55"/>
        </w:numPr>
        <w:tabs>
          <w:tab w:val="left" w:pos="720"/>
        </w:tabs>
        <w:suppressAutoHyphens/>
        <w:spacing w:after="0" w:line="240" w:lineRule="auto"/>
        <w:jc w:val="both"/>
        <w:rPr>
          <w:rFonts w:eastAsia="Batang"/>
          <w:sz w:val="26"/>
          <w:szCs w:val="26"/>
        </w:rPr>
      </w:pPr>
      <w:r>
        <w:rPr>
          <w:rFonts w:eastAsia="Batang"/>
          <w:sz w:val="26"/>
          <w:szCs w:val="26"/>
        </w:rPr>
        <w:t>применять формулы площадей при решении задач;</w:t>
      </w:r>
    </w:p>
    <w:p w:rsidR="00C40B0B" w:rsidRDefault="00C40B0B" w:rsidP="00253442">
      <w:pPr>
        <w:widowControl w:val="0"/>
        <w:numPr>
          <w:ilvl w:val="0"/>
          <w:numId w:val="55"/>
        </w:numPr>
        <w:tabs>
          <w:tab w:val="left" w:pos="720"/>
        </w:tabs>
        <w:suppressAutoHyphens/>
        <w:spacing w:after="0" w:line="240" w:lineRule="auto"/>
        <w:jc w:val="both"/>
        <w:rPr>
          <w:rFonts w:eastAsia="Batang"/>
          <w:sz w:val="26"/>
          <w:szCs w:val="26"/>
        </w:rPr>
      </w:pPr>
      <w:r>
        <w:rPr>
          <w:rFonts w:eastAsia="Batang"/>
          <w:sz w:val="26"/>
          <w:szCs w:val="26"/>
        </w:rPr>
        <w:t>применять теорему Пифагора при решении задач.</w:t>
      </w:r>
    </w:p>
    <w:p w:rsidR="00C40B0B" w:rsidRDefault="00C40B0B" w:rsidP="00C40B0B">
      <w:pPr>
        <w:jc w:val="both"/>
        <w:rPr>
          <w:rFonts w:eastAsia="Batang"/>
          <w:b/>
          <w:sz w:val="26"/>
          <w:szCs w:val="26"/>
        </w:rPr>
      </w:pPr>
      <w:r>
        <w:rPr>
          <w:rFonts w:eastAsia="Batang"/>
          <w:b/>
          <w:sz w:val="26"/>
          <w:szCs w:val="26"/>
        </w:rPr>
        <w:t>4. Подобные треугольники (19 ч.)</w:t>
      </w:r>
    </w:p>
    <w:p w:rsidR="00C40B0B" w:rsidRDefault="00C40B0B" w:rsidP="00C40B0B">
      <w:pPr>
        <w:jc w:val="both"/>
        <w:rPr>
          <w:rFonts w:eastAsia="Batang"/>
          <w:sz w:val="26"/>
          <w:szCs w:val="26"/>
        </w:rPr>
      </w:pPr>
      <w:r>
        <w:rPr>
          <w:rFonts w:eastAsia="Batang"/>
          <w:sz w:val="26"/>
          <w:szCs w:val="26"/>
        </w:rPr>
        <w:t>Подобные треугольники; коэффициент подобия. Признаки подобия треугольников. Связь между площадями подобных фигур.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w:t>
      </w:r>
    </w:p>
    <w:p w:rsidR="00C40B0B" w:rsidRDefault="00C40B0B" w:rsidP="00C40B0B">
      <w:pPr>
        <w:ind w:firstLine="709"/>
        <w:jc w:val="both"/>
        <w:rPr>
          <w:rFonts w:eastAsia="Batang"/>
          <w:sz w:val="26"/>
          <w:szCs w:val="26"/>
        </w:rPr>
      </w:pPr>
      <w:r>
        <w:rPr>
          <w:rFonts w:eastAsia="Batang"/>
          <w:b/>
          <w:bCs/>
          <w:sz w:val="26"/>
          <w:szCs w:val="26"/>
        </w:rPr>
        <w:t xml:space="preserve">Основная цель </w:t>
      </w:r>
      <w:r>
        <w:rPr>
          <w:rFonts w:eastAsia="Batang"/>
          <w:sz w:val="26"/>
          <w:szCs w:val="26"/>
        </w:rPr>
        <w:t>– сформировать у учащихся понятие подобных треугольников; выработать умение применять признаки подобия треугольников при решении простейших задач; использовать понятия синуса, косинуса, тангенса острого угла для решения прямоугольных треугольников; дать аппарат, применяемый в смежных дисциплинах.</w:t>
      </w:r>
    </w:p>
    <w:p w:rsidR="00C40B0B" w:rsidRDefault="00C40B0B" w:rsidP="00C40B0B">
      <w:pPr>
        <w:ind w:firstLine="709"/>
        <w:jc w:val="both"/>
        <w:rPr>
          <w:rFonts w:eastAsia="Batang"/>
          <w:b/>
          <w:bCs/>
          <w:i/>
          <w:sz w:val="26"/>
          <w:szCs w:val="26"/>
        </w:rPr>
      </w:pPr>
      <w:r>
        <w:rPr>
          <w:rFonts w:eastAsia="Batang"/>
          <w:sz w:val="26"/>
          <w:szCs w:val="26"/>
        </w:rPr>
        <w:t xml:space="preserve">В результате изучения раздела учащиеся должны </w:t>
      </w:r>
      <w:r>
        <w:rPr>
          <w:rFonts w:eastAsia="Batang"/>
          <w:b/>
          <w:bCs/>
          <w:i/>
          <w:sz w:val="26"/>
          <w:szCs w:val="26"/>
        </w:rPr>
        <w:t>знать:</w:t>
      </w:r>
    </w:p>
    <w:p w:rsidR="00C40B0B" w:rsidRDefault="00C40B0B" w:rsidP="00253442">
      <w:pPr>
        <w:widowControl w:val="0"/>
        <w:numPr>
          <w:ilvl w:val="0"/>
          <w:numId w:val="119"/>
        </w:numPr>
        <w:tabs>
          <w:tab w:val="clear" w:pos="915"/>
          <w:tab w:val="left" w:pos="360"/>
        </w:tabs>
        <w:suppressAutoHyphens/>
        <w:spacing w:after="0" w:line="240" w:lineRule="auto"/>
        <w:ind w:left="360"/>
        <w:jc w:val="both"/>
        <w:rPr>
          <w:rFonts w:eastAsia="Batang"/>
          <w:sz w:val="26"/>
          <w:szCs w:val="26"/>
        </w:rPr>
      </w:pPr>
      <w:r>
        <w:rPr>
          <w:rFonts w:eastAsia="Batang"/>
          <w:sz w:val="26"/>
          <w:szCs w:val="26"/>
        </w:rPr>
        <w:t>понятия пропорциональные отрезки, подобные треугольники, признаки подобия треугольников, среднюю линию треугольника;</w:t>
      </w:r>
    </w:p>
    <w:p w:rsidR="00C40B0B" w:rsidRDefault="00C40B0B" w:rsidP="00253442">
      <w:pPr>
        <w:widowControl w:val="0"/>
        <w:numPr>
          <w:ilvl w:val="0"/>
          <w:numId w:val="119"/>
        </w:numPr>
        <w:tabs>
          <w:tab w:val="clear" w:pos="915"/>
          <w:tab w:val="left" w:pos="360"/>
        </w:tabs>
        <w:suppressAutoHyphens/>
        <w:spacing w:after="0" w:line="240" w:lineRule="auto"/>
        <w:ind w:left="360"/>
        <w:jc w:val="both"/>
        <w:rPr>
          <w:rFonts w:eastAsia="Batang"/>
          <w:sz w:val="26"/>
          <w:szCs w:val="26"/>
        </w:rPr>
      </w:pPr>
      <w:r>
        <w:rPr>
          <w:rFonts w:eastAsia="Batang"/>
          <w:sz w:val="26"/>
          <w:szCs w:val="26"/>
        </w:rPr>
        <w:t>понятия синус, косинус, тангенс острого угла прямоугольного треугольника, значения углов 30,45,60º в прямоугольном треугольнике;</w:t>
      </w:r>
    </w:p>
    <w:p w:rsidR="00C40B0B" w:rsidRDefault="00C40B0B" w:rsidP="00C40B0B">
      <w:pPr>
        <w:ind w:firstLine="709"/>
        <w:jc w:val="both"/>
        <w:rPr>
          <w:rFonts w:eastAsia="Batang"/>
          <w:b/>
          <w:bCs/>
          <w:i/>
          <w:sz w:val="26"/>
          <w:szCs w:val="26"/>
        </w:rPr>
      </w:pPr>
      <w:r>
        <w:rPr>
          <w:rFonts w:eastAsia="Batang"/>
          <w:b/>
          <w:bCs/>
          <w:i/>
          <w:sz w:val="26"/>
          <w:szCs w:val="26"/>
        </w:rPr>
        <w:t>уметь:</w:t>
      </w:r>
    </w:p>
    <w:p w:rsidR="00C40B0B" w:rsidRDefault="00C40B0B"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находить коэффициент подобия, подобные треугольники;</w:t>
      </w:r>
    </w:p>
    <w:p w:rsidR="00C40B0B" w:rsidRDefault="00C40B0B"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решать простейшие задачи на применение признаков подобия треугольников;</w:t>
      </w:r>
    </w:p>
    <w:p w:rsidR="00C40B0B" w:rsidRDefault="00C40B0B" w:rsidP="00253442">
      <w:pPr>
        <w:widowControl w:val="0"/>
        <w:numPr>
          <w:ilvl w:val="0"/>
          <w:numId w:val="320"/>
        </w:numPr>
        <w:tabs>
          <w:tab w:val="left" w:pos="360"/>
        </w:tabs>
        <w:suppressAutoHyphens/>
        <w:spacing w:after="0" w:line="240" w:lineRule="auto"/>
        <w:jc w:val="both"/>
        <w:rPr>
          <w:rFonts w:eastAsia="Batang"/>
          <w:sz w:val="26"/>
          <w:szCs w:val="26"/>
        </w:rPr>
      </w:pPr>
      <w:r>
        <w:rPr>
          <w:rFonts w:eastAsia="Batang"/>
          <w:sz w:val="26"/>
          <w:szCs w:val="26"/>
        </w:rPr>
        <w:t>решать задачи, применяя понятия синуса, косинуса, тангенса острого угла, средней линии треугольника.</w:t>
      </w:r>
    </w:p>
    <w:p w:rsidR="00C40B0B" w:rsidRDefault="00C40B0B" w:rsidP="00C40B0B">
      <w:pPr>
        <w:jc w:val="both"/>
        <w:rPr>
          <w:rFonts w:eastAsia="Batang"/>
          <w:b/>
          <w:sz w:val="26"/>
          <w:szCs w:val="26"/>
        </w:rPr>
      </w:pPr>
      <w:r>
        <w:rPr>
          <w:rFonts w:eastAsia="Batang"/>
          <w:b/>
          <w:sz w:val="26"/>
          <w:szCs w:val="26"/>
        </w:rPr>
        <w:t>5. Окружность (17 ч.)</w:t>
      </w:r>
    </w:p>
    <w:p w:rsidR="00C40B0B" w:rsidRDefault="00C40B0B" w:rsidP="00C40B0B">
      <w:pPr>
        <w:ind w:firstLine="709"/>
        <w:jc w:val="both"/>
        <w:rPr>
          <w:rFonts w:eastAsia="Batang"/>
          <w:bCs/>
          <w:sz w:val="26"/>
          <w:szCs w:val="26"/>
        </w:rPr>
      </w:pPr>
      <w:r>
        <w:rPr>
          <w:rFonts w:eastAsia="Batang"/>
          <w:bCs/>
          <w:sz w:val="26"/>
          <w:szCs w:val="26"/>
        </w:rPr>
        <w:lastRenderedPageBreak/>
        <w:t>Систематическое изучение окружности и ее свойств начинается с изложения сведений о взаимном расположении прямой и окружности. Учащиеся знакомятся с понятием секущей как прямой, расстояние от которой до центра окружности меньше ее радиуса, и переходят к изучению касательной, ее свойств и признака.</w:t>
      </w:r>
    </w:p>
    <w:p w:rsidR="00C40B0B" w:rsidRDefault="00C40B0B" w:rsidP="00C40B0B">
      <w:pPr>
        <w:ind w:firstLine="709"/>
        <w:jc w:val="both"/>
        <w:rPr>
          <w:rFonts w:eastAsia="Batang"/>
          <w:bCs/>
          <w:sz w:val="26"/>
          <w:szCs w:val="26"/>
        </w:rPr>
      </w:pPr>
      <w:r>
        <w:rPr>
          <w:rFonts w:eastAsia="Batang"/>
          <w:bCs/>
          <w:sz w:val="26"/>
          <w:szCs w:val="26"/>
        </w:rPr>
        <w:t>При изучении измерения центральных и вписанных углов следует добиться того, чтобы учащиеся овладели основными фактами, умели применять их на практике, находя по данным на чертежах величинам дуг величины углов, указывая углы, опирающиеся на одну дугу, и делая вывод об их равенстве. В ходе изучения этого раздела рассматривается вопрос о хорде, перпендикулярной диаметру. Изучение теоремы о пересекающихся хордах не проводится.</w:t>
      </w:r>
    </w:p>
    <w:p w:rsidR="00C40B0B" w:rsidRDefault="00C40B0B" w:rsidP="00C40B0B">
      <w:pPr>
        <w:ind w:firstLine="709"/>
        <w:jc w:val="both"/>
        <w:rPr>
          <w:rFonts w:eastAsia="Batang"/>
          <w:bCs/>
          <w:sz w:val="26"/>
          <w:szCs w:val="26"/>
        </w:rPr>
      </w:pPr>
      <w:r>
        <w:rPr>
          <w:rFonts w:eastAsia="Batang"/>
          <w:bCs/>
          <w:sz w:val="26"/>
          <w:szCs w:val="26"/>
        </w:rPr>
        <w:t>При изучении темы «Вписанная и описанная окружность» следует сосредоточить внимание на самих этих понятиях.</w:t>
      </w:r>
    </w:p>
    <w:p w:rsidR="00C40B0B" w:rsidRDefault="00C40B0B" w:rsidP="00C40B0B">
      <w:pPr>
        <w:ind w:firstLine="709"/>
        <w:jc w:val="both"/>
        <w:rPr>
          <w:rFonts w:eastAsia="Batang"/>
          <w:bCs/>
          <w:sz w:val="26"/>
          <w:szCs w:val="26"/>
        </w:rPr>
      </w:pPr>
      <w:r>
        <w:rPr>
          <w:rFonts w:eastAsia="Batang"/>
          <w:bCs/>
          <w:sz w:val="26"/>
          <w:szCs w:val="26"/>
        </w:rPr>
        <w:t>Учащиеся должны различать на чертежах многоугольники, в которые можно вписать (около которых можно описать) окружность, знать соответствующие определения. Доказательства теорем могут быть предложены для ознакомления лишь наиболее сильным учащимся класса (как творческое задание), однако всем учащимся должно быть сообщено, что центр вписанной в треугольник окружности является точкой окружности – точкой пересечения серединных перпендикуляров. Доказательство этих фактов приводится на уроке.</w:t>
      </w:r>
    </w:p>
    <w:p w:rsidR="00C40B0B" w:rsidRDefault="00C40B0B" w:rsidP="00C40B0B">
      <w:pPr>
        <w:tabs>
          <w:tab w:val="left" w:pos="720"/>
        </w:tabs>
        <w:ind w:left="360"/>
        <w:jc w:val="both"/>
        <w:rPr>
          <w:rFonts w:eastAsia="Batang"/>
          <w:b/>
          <w:sz w:val="26"/>
          <w:szCs w:val="26"/>
        </w:rPr>
      </w:pPr>
      <w:r>
        <w:rPr>
          <w:rFonts w:eastAsia="Batang"/>
          <w:b/>
          <w:sz w:val="26"/>
          <w:szCs w:val="26"/>
        </w:rPr>
        <w:t>6. Повторение. Решение задач (4 ч.)</w:t>
      </w:r>
    </w:p>
    <w:p w:rsidR="00C40B0B" w:rsidRDefault="00C40B0B" w:rsidP="00C40B0B">
      <w:pPr>
        <w:jc w:val="both"/>
        <w:rPr>
          <w:rFonts w:eastAsia="Batang"/>
          <w:sz w:val="26"/>
          <w:szCs w:val="26"/>
        </w:rPr>
      </w:pPr>
      <w:r>
        <w:rPr>
          <w:rFonts w:eastAsia="Batang"/>
          <w:sz w:val="26"/>
          <w:szCs w:val="26"/>
        </w:rPr>
        <w:t>В результате изучения курса геометрии в 8 классе учащиеся должны</w:t>
      </w:r>
    </w:p>
    <w:p w:rsidR="00C40B0B" w:rsidRDefault="00C40B0B" w:rsidP="00C40B0B">
      <w:pPr>
        <w:ind w:firstLine="709"/>
        <w:jc w:val="both"/>
        <w:rPr>
          <w:rFonts w:eastAsia="Batang"/>
          <w:b/>
          <w:bCs/>
          <w:i/>
          <w:sz w:val="26"/>
          <w:szCs w:val="26"/>
        </w:rPr>
      </w:pPr>
      <w:r>
        <w:rPr>
          <w:rFonts w:eastAsia="Batang"/>
          <w:b/>
          <w:bCs/>
          <w:i/>
          <w:sz w:val="26"/>
          <w:szCs w:val="26"/>
        </w:rPr>
        <w:t>знать:</w:t>
      </w:r>
    </w:p>
    <w:p w:rsidR="00C40B0B" w:rsidRDefault="00C40B0B"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понятия многоугольник, четырехугольник, параллелограмм, трапеция, прямоугольник, ромб, квадрат;</w:t>
      </w:r>
    </w:p>
    <w:p w:rsidR="00C40B0B" w:rsidRDefault="00C40B0B"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осевую и центральную симметрию;</w:t>
      </w:r>
    </w:p>
    <w:p w:rsidR="00C40B0B" w:rsidRDefault="00C40B0B"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площадь многоугольника, параллелограмма, прямоугольника, треугольника, трапеции;</w:t>
      </w:r>
    </w:p>
    <w:p w:rsidR="00C40B0B" w:rsidRDefault="00C40B0B"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подобные треугольники; признаки подобия треугольников, среднюю линию треугольника;</w:t>
      </w:r>
    </w:p>
    <w:p w:rsidR="00C40B0B" w:rsidRDefault="00C40B0B" w:rsidP="00253442">
      <w:pPr>
        <w:widowControl w:val="0"/>
        <w:numPr>
          <w:ilvl w:val="0"/>
          <w:numId w:val="321"/>
        </w:numPr>
        <w:tabs>
          <w:tab w:val="left" w:pos="360"/>
        </w:tabs>
        <w:suppressAutoHyphens/>
        <w:spacing w:after="0" w:line="240" w:lineRule="auto"/>
        <w:jc w:val="both"/>
        <w:rPr>
          <w:rFonts w:eastAsia="Batang"/>
          <w:sz w:val="26"/>
          <w:szCs w:val="26"/>
        </w:rPr>
      </w:pPr>
      <w:r>
        <w:rPr>
          <w:rFonts w:eastAsia="Batang"/>
          <w:sz w:val="26"/>
          <w:szCs w:val="26"/>
        </w:rPr>
        <w:t>понятия синус, косинус, тангенс острого угла прямоугольного треугольника;</w:t>
      </w:r>
    </w:p>
    <w:p w:rsidR="00C40B0B" w:rsidRDefault="00C40B0B" w:rsidP="00C40B0B">
      <w:pPr>
        <w:ind w:firstLine="709"/>
        <w:jc w:val="both"/>
        <w:rPr>
          <w:rFonts w:eastAsia="Batang"/>
          <w:b/>
          <w:bCs/>
          <w:i/>
          <w:sz w:val="26"/>
          <w:szCs w:val="26"/>
        </w:rPr>
      </w:pPr>
      <w:r>
        <w:rPr>
          <w:rFonts w:eastAsia="Batang"/>
          <w:b/>
          <w:bCs/>
          <w:i/>
          <w:sz w:val="26"/>
          <w:szCs w:val="26"/>
        </w:rPr>
        <w:t>уметь:</w:t>
      </w:r>
    </w:p>
    <w:p w:rsidR="00C40B0B" w:rsidRDefault="00C40B0B"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изображать геометрические фигуры, находить сумму углов выпуклого многоугольника;</w:t>
      </w:r>
    </w:p>
    <w:p w:rsidR="00C40B0B" w:rsidRDefault="00C40B0B"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строить фигуры относительно точки и прямой;</w:t>
      </w:r>
    </w:p>
    <w:p w:rsidR="00C40B0B" w:rsidRDefault="00C40B0B"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применять формулы площадей при решении задач;</w:t>
      </w:r>
    </w:p>
    <w:p w:rsidR="00C40B0B" w:rsidRDefault="00C40B0B"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t>находить коэффициент подобия, подобные треугольники; решать задачи на применение признаков подобия треугольников;</w:t>
      </w:r>
    </w:p>
    <w:p w:rsidR="00C40B0B" w:rsidRDefault="00C40B0B" w:rsidP="00253442">
      <w:pPr>
        <w:widowControl w:val="0"/>
        <w:numPr>
          <w:ilvl w:val="0"/>
          <w:numId w:val="322"/>
        </w:numPr>
        <w:tabs>
          <w:tab w:val="left" w:pos="360"/>
        </w:tabs>
        <w:suppressAutoHyphens/>
        <w:spacing w:after="0" w:line="240" w:lineRule="auto"/>
        <w:jc w:val="both"/>
        <w:rPr>
          <w:rFonts w:eastAsia="Batang"/>
          <w:sz w:val="26"/>
          <w:szCs w:val="26"/>
        </w:rPr>
      </w:pPr>
      <w:r>
        <w:rPr>
          <w:rFonts w:eastAsia="Batang"/>
          <w:sz w:val="26"/>
          <w:szCs w:val="26"/>
        </w:rPr>
        <w:lastRenderedPageBreak/>
        <w:t>находить синус, косинус, тангенс острого угла;</w:t>
      </w:r>
    </w:p>
    <w:p w:rsidR="00C40B0B" w:rsidRDefault="00C40B0B" w:rsidP="00C40B0B">
      <w:pPr>
        <w:tabs>
          <w:tab w:val="left" w:pos="360"/>
        </w:tabs>
        <w:jc w:val="both"/>
        <w:rPr>
          <w:rFonts w:eastAsia="Batang"/>
          <w:sz w:val="26"/>
          <w:szCs w:val="26"/>
        </w:rPr>
      </w:pPr>
    </w:p>
    <w:p w:rsidR="00C40B0B" w:rsidRDefault="00C40B0B" w:rsidP="00C40B0B">
      <w:pPr>
        <w:tabs>
          <w:tab w:val="left" w:pos="360"/>
        </w:tabs>
        <w:jc w:val="both"/>
        <w:rPr>
          <w:rFonts w:eastAsia="Batang"/>
          <w:sz w:val="26"/>
          <w:szCs w:val="26"/>
        </w:rPr>
      </w:pPr>
    </w:p>
    <w:p w:rsidR="00C40B0B" w:rsidRDefault="00C40B0B" w:rsidP="00C40B0B">
      <w:pPr>
        <w:tabs>
          <w:tab w:val="left" w:pos="360"/>
        </w:tabs>
        <w:jc w:val="both"/>
        <w:rPr>
          <w:rFonts w:eastAsia="Batang"/>
          <w:sz w:val="26"/>
          <w:szCs w:val="26"/>
        </w:rPr>
      </w:pPr>
    </w:p>
    <w:p w:rsidR="00C40B0B" w:rsidRDefault="00C40B0B" w:rsidP="00253442">
      <w:pPr>
        <w:pStyle w:val="4"/>
        <w:keepNext w:val="0"/>
        <w:keepLines w:val="0"/>
        <w:widowControl w:val="0"/>
        <w:numPr>
          <w:ilvl w:val="3"/>
          <w:numId w:val="59"/>
        </w:numPr>
        <w:tabs>
          <w:tab w:val="left" w:pos="0"/>
        </w:tabs>
        <w:suppressAutoHyphens/>
        <w:spacing w:before="0" w:line="240" w:lineRule="auto"/>
        <w:jc w:val="center"/>
        <w:rPr>
          <w:sz w:val="26"/>
          <w:szCs w:val="26"/>
        </w:rPr>
      </w:pPr>
      <w:r>
        <w:rPr>
          <w:sz w:val="26"/>
          <w:szCs w:val="26"/>
        </w:rPr>
        <w:t>Методические рекомендации</w:t>
      </w:r>
    </w:p>
    <w:p w:rsidR="00C40B0B" w:rsidRDefault="00C40B0B" w:rsidP="00C40B0B">
      <w:pPr>
        <w:jc w:val="both"/>
        <w:rPr>
          <w:rFonts w:eastAsia="Batang"/>
          <w:b/>
          <w:sz w:val="26"/>
          <w:szCs w:val="26"/>
        </w:rPr>
      </w:pPr>
      <w:r>
        <w:rPr>
          <w:rFonts w:eastAsia="Batang"/>
          <w:b/>
          <w:bCs/>
          <w:sz w:val="26"/>
          <w:szCs w:val="26"/>
        </w:rPr>
        <w:t>1. Вводное повторение</w:t>
      </w:r>
      <w:r>
        <w:rPr>
          <w:rFonts w:eastAsia="Batang"/>
          <w:b/>
          <w:sz w:val="26"/>
          <w:szCs w:val="26"/>
        </w:rPr>
        <w:t xml:space="preserve"> </w:t>
      </w:r>
    </w:p>
    <w:p w:rsidR="00C40B0B" w:rsidRDefault="00C40B0B" w:rsidP="00C40B0B">
      <w:pPr>
        <w:jc w:val="both"/>
        <w:rPr>
          <w:rFonts w:eastAsia="Batang"/>
          <w:iCs/>
          <w:sz w:val="26"/>
          <w:szCs w:val="26"/>
        </w:rPr>
      </w:pPr>
      <w:r>
        <w:rPr>
          <w:rFonts w:eastAsia="Batang"/>
          <w:iCs/>
          <w:sz w:val="26"/>
          <w:szCs w:val="26"/>
        </w:rPr>
        <w:t>С этой целью полезно повторить следующие разделы курса геометрии 7 класса: признаки равенства треугольников, признаки и свойства параллельных прямых, свойства равнобедренного треугольника.</w:t>
      </w:r>
    </w:p>
    <w:p w:rsidR="00C40B0B" w:rsidRDefault="00C40B0B" w:rsidP="00C40B0B">
      <w:pPr>
        <w:ind w:firstLine="708"/>
        <w:jc w:val="both"/>
        <w:rPr>
          <w:rFonts w:eastAsia="Batang"/>
          <w:iCs/>
          <w:sz w:val="26"/>
          <w:szCs w:val="26"/>
        </w:rPr>
      </w:pPr>
      <w:r>
        <w:rPr>
          <w:rFonts w:eastAsia="Batang"/>
          <w:iCs/>
          <w:sz w:val="26"/>
          <w:szCs w:val="26"/>
        </w:rPr>
        <w:t>Проводить повторение рекомендуется в процессе решения наиболее типичных задач. Не рекомендуется предлагать учащимся сложные объемные задания. Устные, полуустные двух,  трехшаговые задачи по готовым чертежам позволят охватить большой объем материала.</w:t>
      </w:r>
    </w:p>
    <w:p w:rsidR="00C40B0B" w:rsidRDefault="00C40B0B" w:rsidP="00C40B0B">
      <w:pPr>
        <w:jc w:val="both"/>
        <w:rPr>
          <w:rFonts w:eastAsia="Batang"/>
          <w:b/>
          <w:iCs/>
          <w:sz w:val="26"/>
          <w:szCs w:val="26"/>
        </w:rPr>
      </w:pPr>
      <w:r>
        <w:rPr>
          <w:rFonts w:eastAsia="Batang"/>
          <w:b/>
          <w:iCs/>
          <w:sz w:val="26"/>
          <w:szCs w:val="26"/>
        </w:rPr>
        <w:t xml:space="preserve">2. Четырехугольники </w:t>
      </w:r>
    </w:p>
    <w:p w:rsidR="00C40B0B" w:rsidRDefault="00C40B0B" w:rsidP="00C40B0B">
      <w:pPr>
        <w:jc w:val="both"/>
        <w:rPr>
          <w:rFonts w:eastAsia="Batang"/>
          <w:iCs/>
          <w:sz w:val="26"/>
          <w:szCs w:val="26"/>
        </w:rPr>
      </w:pPr>
      <w:r>
        <w:rPr>
          <w:rFonts w:eastAsia="Batang"/>
          <w:iCs/>
          <w:sz w:val="26"/>
          <w:szCs w:val="26"/>
        </w:rPr>
        <w:t>Понятия многоугольника, выпуклого многоугольника, четырехугольника достаточно дать в описательной форме, нет необходимости в заучивании каких-либо формулировок; доказательство теоремы о сумме углов выпуклого четырехугольника не является обязательным для изучения. При изучении параллелограмма и его частных видов не следует стремиться доказывать все свойства и признаки четырехугольников. Так, например, при изучении признаков параллелограмма достаточно в качестве примера разобрать доказательство одного их них, признаки прямоугольника и ромба можно сообщить учащимся без доказательства. Основное внимание рекомендуется уделить формированию умений применять изученные свойства и признаки для решения типичных задач.</w:t>
      </w:r>
    </w:p>
    <w:p w:rsidR="00C40B0B" w:rsidRDefault="00C40B0B" w:rsidP="00C40B0B">
      <w:pPr>
        <w:ind w:firstLine="708"/>
        <w:jc w:val="both"/>
        <w:rPr>
          <w:rFonts w:eastAsia="Batang"/>
          <w:iCs/>
          <w:sz w:val="26"/>
          <w:szCs w:val="26"/>
        </w:rPr>
      </w:pPr>
      <w:r>
        <w:rPr>
          <w:rFonts w:eastAsia="Batang"/>
          <w:iCs/>
          <w:sz w:val="26"/>
          <w:szCs w:val="26"/>
        </w:rPr>
        <w:t>Ряд теоретических положений (выпуклость параллелограмма, теорема Фалеса, признаки ромба, свойства и признаки равнобедренной трапеции и т.д.) формулируются в ходе решения задач. Эти положения не являются обязательными для изучения, т.к. применяются в дальнейшем для изложения теории.</w:t>
      </w:r>
    </w:p>
    <w:p w:rsidR="00C40B0B" w:rsidRDefault="00C40B0B" w:rsidP="00C40B0B">
      <w:pPr>
        <w:jc w:val="both"/>
        <w:rPr>
          <w:rFonts w:eastAsia="Batang"/>
          <w:iCs/>
          <w:sz w:val="26"/>
          <w:szCs w:val="26"/>
        </w:rPr>
      </w:pPr>
      <w:r>
        <w:rPr>
          <w:rFonts w:eastAsia="Batang"/>
          <w:iCs/>
          <w:sz w:val="26"/>
          <w:szCs w:val="26"/>
        </w:rPr>
        <w:t>Изучение фигур, симметричных относительно точки или прямой, носит ознакомительный  характер. Решение задач по этой теме не предусматривается. Достаточно сформировать у учащихся наглядно-интуитивные представления о фигурах, симметричных относительно точки и прямой.</w:t>
      </w:r>
    </w:p>
    <w:p w:rsidR="00C40B0B" w:rsidRDefault="00C40B0B" w:rsidP="00C40B0B">
      <w:pPr>
        <w:jc w:val="both"/>
        <w:rPr>
          <w:rFonts w:eastAsia="Batang"/>
          <w:b/>
          <w:iCs/>
          <w:sz w:val="26"/>
          <w:szCs w:val="26"/>
        </w:rPr>
      </w:pPr>
      <w:r>
        <w:rPr>
          <w:rFonts w:eastAsia="Batang"/>
          <w:b/>
          <w:iCs/>
          <w:sz w:val="26"/>
          <w:szCs w:val="26"/>
        </w:rPr>
        <w:t>3. Площади фигур</w:t>
      </w:r>
    </w:p>
    <w:p w:rsidR="00C40B0B" w:rsidRDefault="00C40B0B" w:rsidP="00C40B0B">
      <w:pPr>
        <w:jc w:val="both"/>
        <w:rPr>
          <w:rFonts w:eastAsia="Batang"/>
          <w:iCs/>
          <w:sz w:val="26"/>
          <w:szCs w:val="26"/>
        </w:rPr>
      </w:pPr>
      <w:r>
        <w:rPr>
          <w:rFonts w:eastAsia="Batang"/>
          <w:iCs/>
          <w:sz w:val="26"/>
          <w:szCs w:val="26"/>
        </w:rPr>
        <w:lastRenderedPageBreak/>
        <w:t>В ходе изучения темы «Площадь многоугольника» у учащихся формируется представление о площади как о некоторой величине, обладающей определенными свойствами. Эти свойства используются в дальнейшем при доказательстве теорем о площадях прямоугольника, параллелограмма, треугольника, трапеции, а также при доказательстве теоремы Пифагора. Материал, связанный со свойствами площади, дается в ознакомительном плане, с опорой на наглядные представления и жизненный опыт учащихся.</w:t>
      </w:r>
    </w:p>
    <w:p w:rsidR="00C40B0B" w:rsidRDefault="00C40B0B" w:rsidP="00C40B0B">
      <w:pPr>
        <w:ind w:firstLine="709"/>
        <w:jc w:val="both"/>
        <w:rPr>
          <w:rFonts w:eastAsia="Batang"/>
          <w:iCs/>
          <w:sz w:val="26"/>
          <w:szCs w:val="26"/>
        </w:rPr>
      </w:pPr>
      <w:r>
        <w:rPr>
          <w:rFonts w:eastAsia="Batang"/>
          <w:iCs/>
          <w:sz w:val="26"/>
          <w:szCs w:val="26"/>
        </w:rPr>
        <w:t>Кроме теорем о площадях некоторых многоугольников, рассматривается теорема об отношении площадей треугольников, имеющих по равному углу. Эта теорема играет важную роль при изложении последующих разделов курса планиметрии, в частности при изучении темы «Подобные треугольники», однако доказательство ее достаточно сложно, поэтому не следует требовать его воспроизведения учащимися.</w:t>
      </w:r>
    </w:p>
    <w:p w:rsidR="00C40B0B" w:rsidRDefault="00C40B0B" w:rsidP="00C40B0B">
      <w:pPr>
        <w:ind w:firstLine="709"/>
        <w:jc w:val="both"/>
        <w:rPr>
          <w:rFonts w:eastAsia="Batang"/>
          <w:iCs/>
          <w:sz w:val="26"/>
          <w:szCs w:val="26"/>
        </w:rPr>
      </w:pPr>
      <w:r>
        <w:rPr>
          <w:rFonts w:eastAsia="Batang"/>
          <w:iCs/>
          <w:sz w:val="26"/>
          <w:szCs w:val="26"/>
        </w:rPr>
        <w:t>Теорема Пифагора позволяет значительно расширить круг задач, решаемых в курсе геометрии. Кроме того, приобретаемые в процессе изучения этой темы навыки являются основой для успешного усвоения последующих разделов курса.</w:t>
      </w:r>
    </w:p>
    <w:p w:rsidR="00C40B0B" w:rsidRDefault="00C40B0B" w:rsidP="00C40B0B">
      <w:pPr>
        <w:jc w:val="both"/>
        <w:rPr>
          <w:rFonts w:eastAsia="Batang"/>
          <w:iCs/>
          <w:sz w:val="26"/>
          <w:szCs w:val="26"/>
        </w:rPr>
      </w:pPr>
      <w:r>
        <w:rPr>
          <w:rFonts w:eastAsia="Batang"/>
          <w:iCs/>
          <w:sz w:val="26"/>
          <w:szCs w:val="26"/>
        </w:rPr>
        <w:t>Основное внимание при изложении этого раздела следует уделить решению задач. Это позволяет существенно расширить представления учащихся об аналитических методах решения геометрических задач и подготовить их к решению прямоугольных треугольников. Кроме того, в процессе решения этих задач реализуются связи геометрии и алгебры (понятие квадратного корня, решение квадратных уравнений).</w:t>
      </w:r>
    </w:p>
    <w:p w:rsidR="00C40B0B" w:rsidRDefault="00C40B0B" w:rsidP="00C40B0B">
      <w:pPr>
        <w:jc w:val="both"/>
        <w:rPr>
          <w:rFonts w:eastAsia="Batang"/>
          <w:b/>
          <w:iCs/>
          <w:sz w:val="26"/>
          <w:szCs w:val="26"/>
        </w:rPr>
      </w:pPr>
      <w:r>
        <w:rPr>
          <w:rFonts w:eastAsia="Batang"/>
          <w:b/>
          <w:iCs/>
          <w:sz w:val="26"/>
          <w:szCs w:val="26"/>
        </w:rPr>
        <w:t xml:space="preserve">4. Подобные треугольники </w:t>
      </w:r>
    </w:p>
    <w:p w:rsidR="00C40B0B" w:rsidRDefault="00C40B0B" w:rsidP="00C40B0B">
      <w:pPr>
        <w:jc w:val="both"/>
        <w:rPr>
          <w:rFonts w:eastAsia="Batang"/>
          <w:iCs/>
          <w:sz w:val="26"/>
          <w:szCs w:val="26"/>
        </w:rPr>
      </w:pPr>
      <w:r>
        <w:rPr>
          <w:rFonts w:eastAsia="Batang"/>
          <w:iCs/>
          <w:sz w:val="26"/>
          <w:szCs w:val="26"/>
        </w:rPr>
        <w:t>Изучение темы начинается с формирования понятий отношения отрезков и пропорциональных отрезков, без ясного понимания которых невозможно сознательное усвоение последующего материала.</w:t>
      </w:r>
    </w:p>
    <w:p w:rsidR="00C40B0B" w:rsidRDefault="00C40B0B" w:rsidP="00C40B0B">
      <w:pPr>
        <w:jc w:val="both"/>
        <w:rPr>
          <w:rFonts w:eastAsia="Batang"/>
          <w:iCs/>
          <w:sz w:val="26"/>
          <w:szCs w:val="26"/>
        </w:rPr>
      </w:pPr>
      <w:r>
        <w:rPr>
          <w:rFonts w:eastAsia="Batang"/>
          <w:iCs/>
          <w:sz w:val="26"/>
          <w:szCs w:val="26"/>
        </w:rPr>
        <w:t xml:space="preserve">При изучении признаков подобия треугольников достаточно остановиться на первых двух признаках, причем доказать рекомендуется только первый признак, так как доказательство второго аналогично. Его достаточно только сформулировать и применять затем при решении задач. Теорему об отношении площадей подобных треугольников можно оформить как задачу и не отрабатывать навык ее применения. Применение подобия к доказательству теорем учащиеся изучают на примере теоремы о средней линии. Задача о точке пересечения медиан треугольника не является обязательной для изучения. </w:t>
      </w:r>
    </w:p>
    <w:p w:rsidR="00C40B0B" w:rsidRDefault="00C40B0B" w:rsidP="00C40B0B">
      <w:pPr>
        <w:jc w:val="both"/>
        <w:rPr>
          <w:rFonts w:eastAsia="Batang"/>
          <w:iCs/>
          <w:sz w:val="26"/>
          <w:szCs w:val="26"/>
        </w:rPr>
      </w:pPr>
      <w:r>
        <w:rPr>
          <w:rFonts w:eastAsia="Batang"/>
          <w:iCs/>
          <w:sz w:val="26"/>
          <w:szCs w:val="26"/>
        </w:rPr>
        <w:lastRenderedPageBreak/>
        <w:t>При формировании у учащихся понятий синуса, косинуса, тангенса острого угла основное внимание следует уделить выработке прочных навыков в решении прямоугольных треугольников. Теорему о независимости синуса, косинуса, тангенса данного угла от «размеров» прямоугольного треугольника при изложении следует опустить. Не следует требовать от учащихся воспроизведения вывода значений синуса, косинуса, тангенса для углов 45,60. Можно ограничиться выводом этих значений для угла 30, основанном на свойстве прямоугольного треугольника с углом 30 и основном тригонометрическом тождестве.</w:t>
      </w:r>
    </w:p>
    <w:p w:rsidR="00C40B0B" w:rsidRDefault="00C40B0B" w:rsidP="00C40B0B">
      <w:pPr>
        <w:jc w:val="both"/>
        <w:rPr>
          <w:rFonts w:eastAsia="Batang"/>
          <w:b/>
          <w:bCs/>
          <w:iCs/>
          <w:sz w:val="26"/>
          <w:szCs w:val="26"/>
        </w:rPr>
      </w:pPr>
      <w:r>
        <w:rPr>
          <w:rFonts w:eastAsia="Batang"/>
          <w:b/>
          <w:bCs/>
          <w:iCs/>
          <w:sz w:val="26"/>
          <w:szCs w:val="26"/>
        </w:rPr>
        <w:t>5.Окружность</w:t>
      </w:r>
    </w:p>
    <w:p w:rsidR="00C40B0B" w:rsidRDefault="00C40B0B" w:rsidP="00C40B0B">
      <w:pPr>
        <w:jc w:val="both"/>
        <w:rPr>
          <w:rFonts w:eastAsia="Batang"/>
          <w:bCs/>
          <w:sz w:val="26"/>
          <w:szCs w:val="26"/>
        </w:rPr>
      </w:pPr>
      <w:r>
        <w:rPr>
          <w:rFonts w:eastAsia="Batang"/>
          <w:sz w:val="28"/>
          <w:szCs w:val="28"/>
        </w:rPr>
        <w:t xml:space="preserve"> </w:t>
      </w:r>
      <w:r>
        <w:rPr>
          <w:rFonts w:eastAsia="Batang"/>
          <w:bCs/>
          <w:sz w:val="26"/>
          <w:szCs w:val="26"/>
        </w:rPr>
        <w:t>Систематическое изучение окружности и ее свойств начинается с изложения сведений о взаимном расположении прямой и окружности. Учащиеся знакомятся с понятием секущей как прямой, расстояние от которой до центра окружности меньше ее радиуса, и переходят к изучению касательной, ее свойств и признака.</w:t>
      </w:r>
    </w:p>
    <w:p w:rsidR="00C40B0B" w:rsidRDefault="00C40B0B" w:rsidP="00C40B0B">
      <w:pPr>
        <w:ind w:firstLine="709"/>
        <w:jc w:val="both"/>
        <w:rPr>
          <w:rFonts w:eastAsia="Batang"/>
          <w:bCs/>
          <w:sz w:val="26"/>
          <w:szCs w:val="26"/>
        </w:rPr>
      </w:pPr>
      <w:r>
        <w:rPr>
          <w:rFonts w:eastAsia="Batang"/>
          <w:bCs/>
          <w:sz w:val="26"/>
          <w:szCs w:val="26"/>
        </w:rPr>
        <w:t>При изучении измерения центральных и вписанных углов следует добиться того, чтобы учащиеся овладели основными фактами, умели применять их на практике, находя по данным на чертежах величинам дуг величины углов, указывая углы, опирающиеся на одну дугу, и делая вывод об их равенстве. В ходе изучения этого раздела рассматривается вопрос о хорде, перпендикулярной диаметру. Изучение теоремы о пересекающихся хордах не проводится.</w:t>
      </w:r>
    </w:p>
    <w:p w:rsidR="00C40B0B" w:rsidRDefault="00C40B0B" w:rsidP="00C40B0B">
      <w:pPr>
        <w:jc w:val="both"/>
        <w:rPr>
          <w:rFonts w:eastAsia="Batang"/>
          <w:sz w:val="26"/>
          <w:szCs w:val="26"/>
        </w:rPr>
      </w:pPr>
      <w:r>
        <w:rPr>
          <w:rFonts w:eastAsia="Batang"/>
          <w:bCs/>
          <w:sz w:val="26"/>
          <w:szCs w:val="26"/>
        </w:rPr>
        <w:t xml:space="preserve">При изучении темы «Вписанная и описанная окружность» следует сосредоточить внимание на самих этих понятиях. </w:t>
      </w:r>
      <w:r>
        <w:rPr>
          <w:rFonts w:eastAsia="Batang"/>
          <w:sz w:val="26"/>
          <w:szCs w:val="26"/>
        </w:rPr>
        <w:t>Учащиеся должны различать на чертежах многоугольники, в которые можно вписать (около которых можно описать) окружность, знать соответствующие определения. Доказательства теорем могут быть предложены для ознакомления лишь наиболее сильным учащимся класса (как творческое задание), однако всем учащимся должно быть</w:t>
      </w:r>
      <w:r>
        <w:rPr>
          <w:rFonts w:eastAsia="Batang"/>
          <w:sz w:val="28"/>
          <w:szCs w:val="28"/>
        </w:rPr>
        <w:t xml:space="preserve"> </w:t>
      </w:r>
      <w:r>
        <w:rPr>
          <w:rFonts w:eastAsia="Batang"/>
          <w:sz w:val="26"/>
          <w:szCs w:val="26"/>
        </w:rPr>
        <w:t xml:space="preserve">сообщено, что центр вписанной в треугольник окружности является точкой окружности – точкой пересечения серединных перпендикуляров. </w:t>
      </w:r>
    </w:p>
    <w:p w:rsidR="00C40B0B" w:rsidRDefault="00C40B0B" w:rsidP="00C40B0B">
      <w:pPr>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i/>
          <w:iCs/>
          <w:sz w:val="32"/>
          <w:szCs w:val="32"/>
        </w:rPr>
        <w:t>Система оценивания знаний и умений учащихся по математике</w:t>
      </w:r>
      <w:r>
        <w:rPr>
          <w:rFonts w:ascii="Times New Roman CYR" w:eastAsia="Times New Roman CYR" w:hAnsi="Times New Roman CYR" w:cs="Times New Roman CYR"/>
          <w:b/>
          <w:bCs/>
          <w:i/>
          <w:iCs/>
          <w:sz w:val="36"/>
          <w:szCs w:val="36"/>
        </w:rPr>
        <w:br/>
      </w:r>
      <w:r>
        <w:rPr>
          <w:rFonts w:ascii="Times New Roman CYR" w:eastAsia="Times New Roman CYR" w:hAnsi="Times New Roman CYR" w:cs="Times New Roman CYR"/>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r>
        <w:rPr>
          <w:rFonts w:ascii="Times New Roman CYR" w:eastAsia="Times New Roman CYR" w:hAnsi="Times New Roman CYR" w:cs="Times New Roman CYR"/>
          <w:sz w:val="28"/>
          <w:szCs w:val="28"/>
        </w:rPr>
        <w:br/>
      </w:r>
      <w:r>
        <w:rPr>
          <w:rFonts w:ascii="Times New Roman" w:eastAsia="Times New Roman" w:hAnsi="Times New Roman"/>
          <w:b/>
          <w:bCs/>
          <w:sz w:val="24"/>
        </w:rPr>
        <w:t>^</w:t>
      </w:r>
      <w:r>
        <w:rPr>
          <w:rFonts w:ascii="Times New Roman" w:eastAsia="Times New Roman" w:hAnsi="Times New Roman"/>
          <w:b/>
          <w:bCs/>
          <w:sz w:val="32"/>
          <w:szCs w:val="32"/>
        </w:rPr>
        <w:t xml:space="preserve">  </w:t>
      </w:r>
      <w:r>
        <w:rPr>
          <w:rFonts w:ascii="Times New Roman CYR" w:eastAsia="Times New Roman CYR" w:hAnsi="Times New Roman CYR" w:cs="Times New Roman CYR"/>
          <w:b/>
          <w:bCs/>
          <w:sz w:val="32"/>
          <w:szCs w:val="32"/>
        </w:rPr>
        <w:t>Оценка устных ответов</w:t>
      </w:r>
      <w:r>
        <w:rPr>
          <w:rFonts w:ascii="Times New Roman CYR" w:eastAsia="Times New Roman CYR" w:hAnsi="Times New Roman CYR" w:cs="Times New Roman CYR"/>
          <w:sz w:val="32"/>
          <w:szCs w:val="32"/>
        </w:rPr>
        <w:br/>
      </w:r>
      <w:r>
        <w:rPr>
          <w:rFonts w:ascii="Times New Roman CYR" w:eastAsia="Times New Roman CYR" w:hAnsi="Times New Roman CYR" w:cs="Times New Roman CYR"/>
          <w:sz w:val="28"/>
          <w:szCs w:val="28"/>
        </w:rPr>
        <w:t xml:space="preserve">Оценка </w:t>
      </w:r>
      <w:r>
        <w:rPr>
          <w:rFonts w:ascii="Times New Roman" w:eastAsia="Times New Roman" w:hAnsi="Times New Roman"/>
          <w:b/>
          <w:bCs/>
          <w:sz w:val="28"/>
          <w:szCs w:val="28"/>
        </w:rPr>
        <w:t xml:space="preserve">«5» </w:t>
      </w:r>
      <w:r>
        <w:rPr>
          <w:rFonts w:ascii="Times New Roman CYR" w:eastAsia="Times New Roman CYR" w:hAnsi="Times New Roman CYR" w:cs="Times New Roman CYR"/>
          <w:sz w:val="28"/>
          <w:szCs w:val="28"/>
        </w:rPr>
        <w:t xml:space="preserve">ставится ученику, если он: а) 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w:t>
      </w:r>
      <w:r>
        <w:rPr>
          <w:rFonts w:ascii="Times New Roman CYR" w:eastAsia="Times New Roman CYR" w:hAnsi="Times New Roman CYR" w:cs="Times New Roman CYR"/>
          <w:sz w:val="28"/>
          <w:szCs w:val="28"/>
        </w:rPr>
        <w:lastRenderedPageBreak/>
        <w:t>представлениями; б) умеет самостоятельно, с минимальной помощью учителя, правильно решить задачу, объяснить ход решения;</w:t>
      </w:r>
      <w:r>
        <w:rPr>
          <w:rFonts w:ascii="Times New Roman CYR" w:eastAsia="Times New Roman CYR" w:hAnsi="Times New Roman CYR" w:cs="Times New Roman CYR"/>
          <w:sz w:val="28"/>
          <w:szCs w:val="28"/>
        </w:rPr>
        <w:br/>
        <w:t>в) умеет производить и объяснять устные и письменные вычисления; г) правильно узнает и называет геометрические фигуры, их элементы, положение фигур по отношению друг к другу на плоскости и в пространстве; д) правильно выполняет работы по измерению и черчению с помощью измерительного и чертежного инструментов, умеет объяснять последовательность работы.</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«4» </w:t>
      </w:r>
      <w:r>
        <w:rPr>
          <w:rFonts w:ascii="Times New Roman CYR" w:eastAsia="Times New Roman CYR" w:hAnsi="Times New Roman CYR" w:cs="Times New Roman CYR"/>
          <w:sz w:val="28"/>
          <w:szCs w:val="28"/>
        </w:rPr>
        <w:t xml:space="preserve">ставится ученику, если его ответ в основном соответствует требованиям, установленным для оценки </w:t>
      </w:r>
      <w:r>
        <w:rPr>
          <w:rFonts w:ascii="Times New Roman" w:eastAsia="Times New Roman" w:hAnsi="Times New Roman"/>
          <w:sz w:val="28"/>
          <w:szCs w:val="28"/>
        </w:rPr>
        <w:t xml:space="preserve">«5», </w:t>
      </w:r>
      <w:r>
        <w:rPr>
          <w:rFonts w:ascii="Times New Roman CYR" w:eastAsia="Times New Roman CYR" w:hAnsi="Times New Roman CYR" w:cs="Times New Roman CYR"/>
          <w:sz w:val="28"/>
          <w:szCs w:val="28"/>
        </w:rPr>
        <w:t>но: а) при ответе ученик допускает отдельные неточности, оговорки, нуждается в дополнительных вопросах, помогающих ему уточнить ответ;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г) с незначительной помощью учителя правильно узнает геометрические фигуры, их элементы, положение фигур на плоскости, в пространстве, по отношению друг к другу; д) выполняет работы по измерению и черчению с недостаточной точностью.</w:t>
      </w:r>
      <w:r>
        <w:rPr>
          <w:rFonts w:ascii="Times New Roman CYR" w:eastAsia="Times New Roman CYR" w:hAnsi="Times New Roman CYR" w:cs="Times New Roman CYR"/>
          <w:sz w:val="28"/>
          <w:szCs w:val="28"/>
        </w:rPr>
        <w:br/>
        <w:t xml:space="preserve">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w:t>
      </w:r>
      <w:r>
        <w:rPr>
          <w:rFonts w:ascii="Times New Roman" w:eastAsia="Times New Roman" w:hAnsi="Times New Roman"/>
          <w:sz w:val="28"/>
          <w:szCs w:val="28"/>
        </w:rPr>
        <w:t>«5».</w:t>
      </w:r>
      <w:r>
        <w:rPr>
          <w:rFonts w:ascii="Times New Roman" w:eastAsia="Times New Roman" w:hAnsi="Times New Roman"/>
          <w:sz w:val="28"/>
          <w:szCs w:val="28"/>
        </w:rPr>
        <w:br/>
      </w:r>
      <w:r>
        <w:rPr>
          <w:rFonts w:ascii="Times New Roman CYR" w:eastAsia="Times New Roman CYR" w:hAnsi="Times New Roman CYR" w:cs="Times New Roman CYR"/>
          <w:sz w:val="28"/>
          <w:szCs w:val="28"/>
        </w:rPr>
        <w:t xml:space="preserve">Оценка </w:t>
      </w:r>
      <w:r>
        <w:rPr>
          <w:rFonts w:ascii="Times New Roman" w:eastAsia="Times New Roman" w:hAnsi="Times New Roman"/>
          <w:b/>
          <w:bCs/>
          <w:sz w:val="28"/>
          <w:szCs w:val="28"/>
        </w:rPr>
        <w:t xml:space="preserve">«3» </w:t>
      </w:r>
      <w:r>
        <w:rPr>
          <w:rFonts w:ascii="Times New Roman CYR" w:eastAsia="Times New Roman CYR" w:hAnsi="Times New Roman CYR" w:cs="Times New Roman CYR"/>
          <w:sz w:val="28"/>
          <w:szCs w:val="28"/>
        </w:rPr>
        <w:t xml:space="preserve">ставится ученику, если он: а) при незначительной помощи учителя или учащихся класса дает правильные ответы на поставленные вопросы, формулирует правила, может их применять; б) производит вычисления с опорой на различные виды счетного материала, но с соблюдением алгоритмов действий; в) понимает и записывает после обсуждения решение задачи под руководством учителя; г)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 д) правильно выполняет измерение и черчение после предварительного обсуждения последовательности работы, демонстрации приемов ее выполнения. </w:t>
      </w:r>
      <w:r>
        <w:rPr>
          <w:rFonts w:ascii="Times New Roman CYR" w:eastAsia="Times New Roman CYR" w:hAnsi="Times New Roman CYR" w:cs="Times New Roman CYR"/>
          <w:sz w:val="28"/>
          <w:szCs w:val="28"/>
        </w:rPr>
        <w:br/>
        <w:t xml:space="preserve">Оценка </w:t>
      </w:r>
      <w:r>
        <w:rPr>
          <w:rFonts w:ascii="Times New Roman" w:eastAsia="Times New Roman" w:hAnsi="Times New Roman"/>
          <w:b/>
          <w:bCs/>
          <w:sz w:val="28"/>
          <w:szCs w:val="28"/>
        </w:rPr>
        <w:t xml:space="preserve">«2» </w:t>
      </w:r>
      <w:r>
        <w:rPr>
          <w:rFonts w:ascii="Times New Roman CYR" w:eastAsia="Times New Roman CYR" w:hAnsi="Times New Roman CYR" w:cs="Times New Roman CYR"/>
          <w:sz w:val="28"/>
          <w:szCs w:val="28"/>
        </w:rPr>
        <w:t xml:space="preserve">ставится ученику, если он обнаруживает незнание большей части программного материала, не может воспользоваться помощью учителя, </w:t>
      </w:r>
      <w:r>
        <w:rPr>
          <w:rFonts w:ascii="Times New Roman CYR" w:eastAsia="Times New Roman CYR" w:hAnsi="Times New Roman CYR" w:cs="Times New Roman CYR"/>
          <w:sz w:val="28"/>
          <w:szCs w:val="28"/>
        </w:rPr>
        <w:lastRenderedPageBreak/>
        <w:t>других учащихся.</w:t>
      </w:r>
      <w:r>
        <w:rPr>
          <w:rFonts w:ascii="Times New Roman CYR" w:eastAsia="Times New Roman CYR" w:hAnsi="Times New Roman CYR" w:cs="Times New Roman CYR"/>
          <w:sz w:val="28"/>
          <w:szCs w:val="28"/>
        </w:rPr>
        <w:br/>
      </w:r>
      <w:r>
        <w:rPr>
          <w:rFonts w:ascii="Times New Roman" w:eastAsia="Times New Roman" w:hAnsi="Times New Roman"/>
          <w:b/>
          <w:bCs/>
          <w:sz w:val="28"/>
          <w:szCs w:val="28"/>
        </w:rPr>
        <w:t xml:space="preserve"> </w:t>
      </w:r>
      <w:r>
        <w:rPr>
          <w:rFonts w:ascii="Times New Roman CYR" w:eastAsia="Times New Roman CYR" w:hAnsi="Times New Roman CYR" w:cs="Times New Roman CYR"/>
          <w:b/>
          <w:bCs/>
          <w:sz w:val="28"/>
          <w:szCs w:val="28"/>
        </w:rPr>
        <w:t>Письменная проверка знаний и умений учащихся.</w:t>
      </w:r>
      <w:r>
        <w:rPr>
          <w:rFonts w:ascii="Times New Roman CYR" w:eastAsia="Times New Roman CYR" w:hAnsi="Times New Roman CYR" w:cs="Times New Roman CYR"/>
          <w:sz w:val="28"/>
          <w:szCs w:val="28"/>
        </w:rPr>
        <w:br/>
        <w:t xml:space="preserve">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r>
        <w:rPr>
          <w:rFonts w:ascii="Times New Roman CYR" w:eastAsia="Times New Roman CYR" w:hAnsi="Times New Roman CYR" w:cs="Times New Roman CYR"/>
          <w:sz w:val="28"/>
          <w:szCs w:val="28"/>
        </w:rPr>
        <w:br/>
        <w:t>Объём контрольной работы должен быть таким, чтобы на её выполнение учащимся в 8 классе требовалось 35-40 минут. Причём за указанное время учащиеся должны не только выполнить работу, но и успеть её проверить. В контрольную работу могут быть включены: 1-3 простые задачи, или простая и составная задачи, примеры в одно и несколько арифметических действий, математический диктант. Сравнение чисел, математических выражений, вычислительные, измерительные задачи или другие геометрические задания.</w:t>
      </w:r>
      <w:r>
        <w:rPr>
          <w:rFonts w:ascii="Times New Roman CYR" w:eastAsia="Times New Roman CYR" w:hAnsi="Times New Roman CYR" w:cs="Times New Roman CYR"/>
          <w:sz w:val="28"/>
          <w:szCs w:val="28"/>
        </w:rPr>
        <w:br/>
        <w:t>При оценке письменных работ учащихся по математике грубыми ошибками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r>
        <w:rPr>
          <w:rFonts w:ascii="Times New Roman CYR" w:eastAsia="Times New Roman CYR" w:hAnsi="Times New Roman CYR" w:cs="Times New Roman CYR"/>
          <w:sz w:val="28"/>
          <w:szCs w:val="28"/>
        </w:rPr>
        <w:br/>
        <w:t xml:space="preserve">Негрубыми ошибками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 </w:t>
      </w:r>
      <w:r>
        <w:rPr>
          <w:rFonts w:ascii="Times New Roman CYR" w:eastAsia="Times New Roman CYR" w:hAnsi="Times New Roman CYR" w:cs="Times New Roman CYR"/>
          <w:sz w:val="28"/>
          <w:szCs w:val="28"/>
        </w:rPr>
        <w:br/>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r>
        <w:rPr>
          <w:rFonts w:ascii="Times New Roman CYR" w:eastAsia="Times New Roman CYR" w:hAnsi="Times New Roman CYR" w:cs="Times New Roman CYR"/>
          <w:sz w:val="28"/>
          <w:szCs w:val="28"/>
        </w:rPr>
        <w:br/>
        <w:t xml:space="preserve">Оценка </w:t>
      </w:r>
      <w:r>
        <w:rPr>
          <w:rFonts w:ascii="Times New Roman" w:eastAsia="Times New Roman" w:hAnsi="Times New Roman"/>
          <w:b/>
          <w:bCs/>
          <w:sz w:val="28"/>
          <w:szCs w:val="28"/>
        </w:rPr>
        <w:t xml:space="preserve">«5» </w:t>
      </w:r>
      <w:r>
        <w:rPr>
          <w:rFonts w:ascii="Times New Roman CYR" w:eastAsia="Times New Roman CYR" w:hAnsi="Times New Roman CYR" w:cs="Times New Roman CYR"/>
          <w:sz w:val="28"/>
          <w:szCs w:val="28"/>
        </w:rPr>
        <w:t>ставится, если вся работа выполнена без ошибок.</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«4» </w:t>
      </w:r>
      <w:r>
        <w:rPr>
          <w:rFonts w:ascii="Times New Roman CYR" w:eastAsia="Times New Roman CYR" w:hAnsi="Times New Roman CYR" w:cs="Times New Roman CYR"/>
          <w:sz w:val="28"/>
          <w:szCs w:val="28"/>
        </w:rPr>
        <w:t>ставится, если в работе имеются 2-3 негрубые ошибки.</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 xml:space="preserve">«3» </w:t>
      </w:r>
      <w:r>
        <w:rPr>
          <w:rFonts w:ascii="Times New Roman CYR" w:eastAsia="Times New Roman CYR" w:hAnsi="Times New Roman CYR" w:cs="Times New Roman CYR"/>
          <w:sz w:val="28"/>
          <w:szCs w:val="28"/>
        </w:rPr>
        <w:t>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r>
        <w:rPr>
          <w:rFonts w:ascii="Times New Roman CYR" w:eastAsia="Times New Roman CYR" w:hAnsi="Times New Roman CYR" w:cs="Times New Roman CYR"/>
          <w:sz w:val="28"/>
          <w:szCs w:val="28"/>
        </w:rPr>
        <w:br/>
        <w:t>Оценка</w:t>
      </w:r>
      <w:r>
        <w:rPr>
          <w:rFonts w:ascii="Times New Roman CYR" w:eastAsia="Times New Roman CYR" w:hAnsi="Times New Roman CYR" w:cs="Times New Roman CYR"/>
          <w:b/>
          <w:bCs/>
          <w:sz w:val="28"/>
          <w:szCs w:val="28"/>
        </w:rPr>
        <w:t xml:space="preserve"> </w:t>
      </w:r>
      <w:r>
        <w:rPr>
          <w:rFonts w:ascii="Times New Roman" w:eastAsia="Times New Roman" w:hAnsi="Times New Roman"/>
          <w:b/>
          <w:bCs/>
          <w:sz w:val="28"/>
          <w:szCs w:val="28"/>
        </w:rPr>
        <w:t>«2»</w:t>
      </w:r>
      <w:r>
        <w:rPr>
          <w:rFonts w:ascii="Times New Roman" w:eastAsia="Times New Roman" w:hAnsi="Times New Roman"/>
          <w:sz w:val="28"/>
          <w:szCs w:val="28"/>
        </w:rPr>
        <w:t xml:space="preserve"> </w:t>
      </w:r>
      <w:r>
        <w:rPr>
          <w:rFonts w:ascii="Times New Roman CYR" w:eastAsia="Times New Roman CYR" w:hAnsi="Times New Roman CYR" w:cs="Times New Roman CYR"/>
          <w:sz w:val="28"/>
          <w:szCs w:val="28"/>
        </w:rPr>
        <w:t>ставится, если не решены задачи, но сделаны попытки их решить, и выполнено менее половины других заданий.</w:t>
      </w:r>
    </w:p>
    <w:p w:rsidR="00C40B0B" w:rsidRDefault="00C40B0B" w:rsidP="00C40B0B"/>
    <w:p w:rsidR="00C40B0B" w:rsidRDefault="00C40B0B" w:rsidP="00C40B0B">
      <w:pPr>
        <w:rPr>
          <w:rFonts w:ascii="Times New Roman CYR" w:eastAsia="Times New Roman CYR" w:hAnsi="Times New Roman CYR" w:cs="Times New Roman CYR"/>
          <w:b/>
          <w:bCs/>
          <w:sz w:val="36"/>
          <w:szCs w:val="36"/>
        </w:rPr>
      </w:pPr>
      <w:r>
        <w:rPr>
          <w:rFonts w:ascii="Times New Roman CYR" w:eastAsia="Times New Roman CYR" w:hAnsi="Times New Roman CYR" w:cs="Times New Roman CYR"/>
          <w:b/>
          <w:bCs/>
          <w:sz w:val="36"/>
          <w:szCs w:val="36"/>
        </w:rPr>
        <w:t>Система мониторинга :</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28"/>
          <w:szCs w:val="28"/>
        </w:rPr>
        <w:lastRenderedPageBreak/>
        <w:t>-</w:t>
      </w:r>
      <w:r>
        <w:rPr>
          <w:rFonts w:ascii="Times New Roman CYR" w:eastAsia="Times New Roman CYR" w:hAnsi="Times New Roman CYR" w:cs="Times New Roman CYR"/>
          <w:sz w:val="28"/>
          <w:szCs w:val="28"/>
        </w:rPr>
        <w:t>Входная диагностика</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-Контрольные работы за 1,2,3,4 четверти</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-Промежуточная аттестация</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-Текущий контроль</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-Устный опрос</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-Тесты</w:t>
      </w:r>
    </w:p>
    <w:p w:rsidR="00C40B0B" w:rsidRDefault="00C40B0B" w:rsidP="00C40B0B">
      <w:pPr>
        <w:ind w:left="72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-Творческие задания</w:t>
      </w:r>
    </w:p>
    <w:p w:rsidR="00C40B0B" w:rsidRDefault="00C40B0B" w:rsidP="00C40B0B">
      <w:pPr>
        <w:tabs>
          <w:tab w:val="left" w:pos="720"/>
        </w:tabs>
        <w:rPr>
          <w:rFonts w:ascii="Times New Roman CYR" w:eastAsia="Times New Roman CYR" w:hAnsi="Times New Roman CYR" w:cs="Times New Roman CYR"/>
          <w:sz w:val="28"/>
          <w:szCs w:val="28"/>
        </w:rPr>
      </w:pPr>
      <w:r>
        <w:rPr>
          <w:rFonts w:ascii="Times New Roman CYR" w:eastAsia="Times New Roman CYR" w:hAnsi="Times New Roman CYR" w:cs="Times New Roman CYR"/>
          <w:b/>
          <w:bCs/>
          <w:sz w:val="36"/>
          <w:szCs w:val="36"/>
        </w:rPr>
        <w:t xml:space="preserve">Учебно-методическое сопровождение:                                     </w:t>
      </w:r>
      <w:r>
        <w:rPr>
          <w:rFonts w:ascii="Times New Roman CYR" w:eastAsia="Times New Roman CYR" w:hAnsi="Times New Roman CYR" w:cs="Times New Roman CYR"/>
          <w:sz w:val="28"/>
          <w:szCs w:val="28"/>
        </w:rPr>
        <w:t xml:space="preserve">   </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1. Учебник «Геометрия 7-9 классы». Автор Л.С. Атанасян. Москва «Просвещение», 2011 год</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2. Программы общеобразовательных учреждений «Геометрия 7-9 классы». Автор-составитель: Т.А. Бурмистрова. Москва «Просвещение» 2009 год</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3. Тематический контроль по геометрии 8 класс.  «Интеллект-центр» Москва 2000</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4. Контрольно-измерительные материалы. Геометрия 8 класс. Москва 2010</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5. Разноуровневые дидактические материалы по геометрии 8 класс.</w:t>
      </w:r>
    </w:p>
    <w:p w:rsidR="00C40B0B" w:rsidRPr="00C40B0B" w:rsidRDefault="00C40B0B" w:rsidP="00C40B0B">
      <w:pPr>
        <w:tabs>
          <w:tab w:val="left" w:pos="720"/>
        </w:tabs>
        <w:rPr>
          <w:rFonts w:ascii="Times New Roman CYR" w:eastAsia="Times New Roman CYR" w:hAnsi="Times New Roman CYR" w:cs="Times New Roman CYR"/>
          <w:b/>
          <w:bCs/>
          <w:sz w:val="32"/>
          <w:szCs w:val="32"/>
          <w:lang w:val="en-US"/>
        </w:rPr>
      </w:pPr>
      <w:r>
        <w:rPr>
          <w:rFonts w:ascii="Times New Roman CYR" w:eastAsia="Times New Roman CYR" w:hAnsi="Times New Roman CYR" w:cs="Times New Roman CYR"/>
          <w:b/>
          <w:bCs/>
          <w:sz w:val="32"/>
          <w:szCs w:val="32"/>
        </w:rPr>
        <w:t>Интернет</w:t>
      </w:r>
      <w:r w:rsidRPr="00C40B0B">
        <w:rPr>
          <w:rFonts w:ascii="Times New Roman CYR" w:eastAsia="Times New Roman CYR" w:hAnsi="Times New Roman CYR" w:cs="Times New Roman CYR"/>
          <w:b/>
          <w:bCs/>
          <w:sz w:val="32"/>
          <w:szCs w:val="32"/>
          <w:lang w:val="en-US"/>
        </w:rPr>
        <w:t>-</w:t>
      </w:r>
      <w:r>
        <w:rPr>
          <w:rFonts w:ascii="Times New Roman CYR" w:eastAsia="Times New Roman CYR" w:hAnsi="Times New Roman CYR" w:cs="Times New Roman CYR"/>
          <w:b/>
          <w:bCs/>
          <w:sz w:val="32"/>
          <w:szCs w:val="32"/>
        </w:rPr>
        <w:t>ресурсы</w:t>
      </w:r>
      <w:r w:rsidRPr="00C40B0B">
        <w:rPr>
          <w:rFonts w:ascii="Times New Roman CYR" w:eastAsia="Times New Roman CYR" w:hAnsi="Times New Roman CYR" w:cs="Times New Roman CYR"/>
          <w:b/>
          <w:bCs/>
          <w:sz w:val="32"/>
          <w:szCs w:val="32"/>
          <w:lang w:val="en-US"/>
        </w:rPr>
        <w:t>:</w:t>
      </w:r>
    </w:p>
    <w:p w:rsidR="00C40B0B" w:rsidRPr="00C40B0B" w:rsidRDefault="00C40B0B" w:rsidP="00C40B0B">
      <w:pPr>
        <w:tabs>
          <w:tab w:val="left" w:pos="2160"/>
        </w:tabs>
        <w:ind w:left="1440"/>
        <w:rPr>
          <w:rFonts w:ascii="Times New Roman CYR" w:eastAsia="Times New Roman CYR" w:hAnsi="Times New Roman CYR" w:cs="Times New Roman CYR"/>
          <w:b/>
          <w:bCs/>
          <w:sz w:val="32"/>
          <w:szCs w:val="32"/>
          <w:lang w:val="en-US"/>
        </w:rPr>
      </w:pPr>
    </w:p>
    <w:p w:rsidR="00C40B0B" w:rsidRDefault="00C40B0B" w:rsidP="00C40B0B">
      <w:pPr>
        <w:tabs>
          <w:tab w:val="left" w:pos="2160"/>
        </w:tabs>
        <w:ind w:left="1440"/>
        <w:rPr>
          <w:rFonts w:ascii="Times New Roman CYR" w:eastAsia="Times New Roman CYR" w:hAnsi="Times New Roman CYR" w:cs="Times New Roman CYR"/>
          <w:b/>
          <w:bCs/>
          <w:sz w:val="26"/>
          <w:szCs w:val="26"/>
          <w:lang w:val="en-US"/>
        </w:rPr>
      </w:pPr>
      <w:r>
        <w:rPr>
          <w:rFonts w:ascii="Times New Roman CYR" w:eastAsia="Times New Roman CYR" w:hAnsi="Times New Roman CYR" w:cs="Times New Roman CYR"/>
          <w:b/>
          <w:bCs/>
          <w:sz w:val="26"/>
          <w:szCs w:val="26"/>
          <w:lang w:val="en-US"/>
        </w:rPr>
        <w:t>http</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fcior</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edu</w:t>
      </w:r>
      <w:r w:rsidRPr="00C40B0B">
        <w:rPr>
          <w:rFonts w:ascii="Times New Roman CYR" w:eastAsia="Times New Roman CYR" w:hAnsi="Times New Roman CYR" w:cs="Times New Roman CYR"/>
          <w:b/>
          <w:bCs/>
          <w:sz w:val="26"/>
          <w:szCs w:val="26"/>
          <w:lang w:val="en-US"/>
        </w:rPr>
        <w:t xml:space="preserve">. </w:t>
      </w:r>
      <w:r>
        <w:rPr>
          <w:rFonts w:ascii="Times New Roman CYR" w:eastAsia="Times New Roman CYR" w:hAnsi="Times New Roman CYR" w:cs="Times New Roman CYR"/>
          <w:b/>
          <w:bCs/>
          <w:sz w:val="26"/>
          <w:szCs w:val="26"/>
          <w:lang w:val="en-US"/>
        </w:rPr>
        <w:t>ru</w:t>
      </w:r>
    </w:p>
    <w:p w:rsidR="00C40B0B" w:rsidRPr="00C40B0B" w:rsidRDefault="00C40B0B" w:rsidP="00C40B0B">
      <w:pPr>
        <w:tabs>
          <w:tab w:val="left" w:pos="2160"/>
        </w:tabs>
        <w:ind w:left="1440"/>
        <w:rPr>
          <w:rFonts w:ascii="Times New Roman CYR" w:eastAsia="Times New Roman CYR" w:hAnsi="Times New Roman CYR" w:cs="Times New Roman CYR"/>
          <w:b/>
          <w:bCs/>
          <w:sz w:val="26"/>
          <w:szCs w:val="26"/>
        </w:rPr>
      </w:pPr>
      <w:r>
        <w:rPr>
          <w:rFonts w:ascii="Times New Roman CYR" w:eastAsia="Times New Roman CYR" w:hAnsi="Times New Roman CYR" w:cs="Times New Roman CYR"/>
          <w:b/>
          <w:bCs/>
          <w:sz w:val="26"/>
          <w:szCs w:val="26"/>
          <w:lang w:val="en-US"/>
        </w:rPr>
        <w:t>http</w:t>
      </w:r>
      <w:r>
        <w:rPr>
          <w:rFonts w:ascii="Times New Roman CYR" w:eastAsia="Times New Roman CYR" w:hAnsi="Times New Roman CYR" w:cs="Times New Roman CYR"/>
          <w:b/>
          <w:bCs/>
          <w:sz w:val="26"/>
          <w:szCs w:val="26"/>
        </w:rPr>
        <w:t xml:space="preserve">: </w:t>
      </w:r>
      <w:r>
        <w:rPr>
          <w:rFonts w:ascii="Times New Roman CYR" w:eastAsia="Times New Roman CYR" w:hAnsi="Times New Roman CYR" w:cs="Times New Roman CYR"/>
          <w:b/>
          <w:bCs/>
          <w:sz w:val="26"/>
          <w:szCs w:val="26"/>
          <w:lang w:val="en-US"/>
        </w:rPr>
        <w:t>matematik</w:t>
      </w: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tabs>
          <w:tab w:val="left" w:pos="144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демонстрационного оборудования кабинета:</w:t>
      </w:r>
    </w:p>
    <w:p w:rsidR="00C40B0B" w:rsidRDefault="00C40B0B" w:rsidP="00C40B0B">
      <w:pPr>
        <w:tabs>
          <w:tab w:val="left" w:pos="1440"/>
        </w:tabs>
        <w:ind w:left="720"/>
        <w:rPr>
          <w:rFonts w:ascii="Times New Roman CYR" w:eastAsia="Times New Roman CYR" w:hAnsi="Times New Roman CYR" w:cs="Times New Roman CYR"/>
          <w:b/>
          <w:bCs/>
          <w:sz w:val="32"/>
          <w:szCs w:val="32"/>
        </w:rPr>
      </w:pP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настенных таблиц по математике</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Комплект моделей геометрических тел</w:t>
      </w: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lastRenderedPageBreak/>
        <w:t>Образовательная коллекция обучающих дисков</w:t>
      </w: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tabs>
          <w:tab w:val="left" w:pos="720"/>
        </w:tabs>
        <w:rPr>
          <w:rFonts w:ascii="Times New Roman CYR" w:eastAsia="Times New Roman CYR" w:hAnsi="Times New Roman CYR" w:cs="Times New Roman CYR"/>
          <w:b/>
          <w:bCs/>
          <w:sz w:val="32"/>
          <w:szCs w:val="32"/>
        </w:rPr>
      </w:pPr>
      <w:r>
        <w:rPr>
          <w:rFonts w:ascii="Times New Roman CYR" w:eastAsia="Times New Roman CYR" w:hAnsi="Times New Roman CYR" w:cs="Times New Roman CYR"/>
          <w:b/>
          <w:bCs/>
          <w:sz w:val="32"/>
          <w:szCs w:val="32"/>
        </w:rPr>
        <w:t>Перечень технических средств кабинета:</w:t>
      </w:r>
    </w:p>
    <w:p w:rsidR="00C40B0B" w:rsidRDefault="00C40B0B" w:rsidP="00C40B0B">
      <w:pPr>
        <w:tabs>
          <w:tab w:val="left" w:pos="1440"/>
        </w:tabs>
        <w:ind w:left="720"/>
        <w:rPr>
          <w:rFonts w:ascii="Times New Roman CYR" w:eastAsia="Times New Roman CYR" w:hAnsi="Times New Roman CYR" w:cs="Times New Roman CYR"/>
          <w:b/>
          <w:bCs/>
          <w:sz w:val="32"/>
          <w:szCs w:val="32"/>
        </w:rPr>
      </w:pPr>
    </w:p>
    <w:p w:rsidR="00C40B0B" w:rsidRDefault="00C40B0B" w:rsidP="00C40B0B">
      <w:pPr>
        <w:tabs>
          <w:tab w:val="left" w:pos="1440"/>
        </w:tabs>
        <w:ind w:left="720"/>
        <w:rPr>
          <w:rFonts w:ascii="Times New Roman CYR" w:eastAsia="Times New Roman CYR" w:hAnsi="Times New Roman CYR" w:cs="Times New Roman CYR"/>
          <w:sz w:val="28"/>
          <w:szCs w:val="34"/>
        </w:rPr>
      </w:pPr>
      <w:r>
        <w:rPr>
          <w:rFonts w:ascii="Times New Roman CYR" w:eastAsia="Times New Roman CYR" w:hAnsi="Times New Roman CYR" w:cs="Times New Roman CYR"/>
          <w:sz w:val="28"/>
          <w:szCs w:val="34"/>
        </w:rPr>
        <w:t>Компьютер, проектор, экран</w:t>
      </w:r>
    </w:p>
    <w:p w:rsidR="00C40B0B" w:rsidRDefault="00C40B0B" w:rsidP="00C40B0B">
      <w:pPr>
        <w:tabs>
          <w:tab w:val="left" w:pos="1440"/>
        </w:tabs>
        <w:ind w:left="720"/>
        <w:rPr>
          <w:rFonts w:ascii="Times New Roman CYR" w:eastAsia="Times New Roman CYR" w:hAnsi="Times New Roman CYR" w:cs="Times New Roman CYR"/>
          <w:sz w:val="28"/>
          <w:szCs w:val="34"/>
        </w:rPr>
      </w:pPr>
    </w:p>
    <w:p w:rsidR="00C40B0B" w:rsidRDefault="00C40B0B" w:rsidP="00C40B0B">
      <w:pPr>
        <w:ind w:left="720"/>
        <w:jc w:val="center"/>
        <w:rPr>
          <w:rFonts w:ascii="Times New Roman" w:eastAsia="Times New Roman" w:hAnsi="Times New Roman"/>
          <w:b/>
          <w:sz w:val="28"/>
          <w:szCs w:val="28"/>
          <w:u w:val="single"/>
        </w:rPr>
      </w:pPr>
      <w:r>
        <w:rPr>
          <w:rFonts w:ascii="Times New Roman" w:eastAsia="Times New Roman" w:hAnsi="Times New Roman"/>
          <w:sz w:val="28"/>
          <w:szCs w:val="28"/>
        </w:rPr>
        <w:br/>
      </w:r>
      <w:r>
        <w:rPr>
          <w:rFonts w:ascii="Times New Roman" w:eastAsia="Times New Roman" w:hAnsi="Times New Roman"/>
          <w:sz w:val="28"/>
          <w:szCs w:val="28"/>
        </w:rPr>
        <w:br/>
      </w:r>
      <w:r w:rsidRPr="00C40B0B">
        <w:rPr>
          <w:rFonts w:ascii="Times New Roman" w:eastAsia="Times New Roman" w:hAnsi="Times New Roman"/>
          <w:b/>
          <w:sz w:val="28"/>
          <w:szCs w:val="28"/>
          <w:u w:val="single"/>
        </w:rPr>
        <w:t>Информатика</w:t>
      </w: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r w:rsidRPr="00654D6B">
        <w:rPr>
          <w:rFonts w:eastAsia="Times New Roman"/>
          <w:spacing w:val="-7"/>
          <w:szCs w:val="28"/>
        </w:rPr>
        <w:t>Муниципальное общеобразовательное автономное учреждение «Ветлянская средняя общеобразовательная школа» Соль-Илецкого района</w:t>
      </w: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right"/>
        <w:rPr>
          <w:rFonts w:eastAsia="Times New Roman"/>
          <w:spacing w:val="-7"/>
          <w:szCs w:val="28"/>
        </w:rPr>
      </w:pPr>
      <w:r w:rsidRPr="00654D6B">
        <w:rPr>
          <w:rFonts w:eastAsia="Times New Roman"/>
          <w:spacing w:val="-7"/>
          <w:szCs w:val="28"/>
        </w:rPr>
        <w:t>«Рассмотрено»</w:t>
      </w:r>
    </w:p>
    <w:p w:rsidR="00C40B0B" w:rsidRPr="00654D6B" w:rsidRDefault="00C40B0B" w:rsidP="00C40B0B">
      <w:pPr>
        <w:widowControl w:val="0"/>
        <w:shd w:val="clear" w:color="auto" w:fill="FFFFFF"/>
        <w:autoSpaceDE w:val="0"/>
        <w:ind w:right="14" w:firstLine="851"/>
        <w:jc w:val="right"/>
        <w:rPr>
          <w:rFonts w:eastAsia="Times New Roman"/>
          <w:spacing w:val="-7"/>
          <w:szCs w:val="28"/>
        </w:rPr>
      </w:pPr>
      <w:r w:rsidRPr="00654D6B">
        <w:rPr>
          <w:rFonts w:eastAsia="Times New Roman"/>
          <w:spacing w:val="-7"/>
          <w:szCs w:val="28"/>
        </w:rPr>
        <w:t>Руководитель МО математики и физики</w:t>
      </w:r>
    </w:p>
    <w:p w:rsidR="00C40B0B" w:rsidRPr="00654D6B" w:rsidRDefault="00C40B0B" w:rsidP="00C40B0B">
      <w:pPr>
        <w:widowControl w:val="0"/>
        <w:shd w:val="clear" w:color="auto" w:fill="FFFFFF"/>
        <w:autoSpaceDE w:val="0"/>
        <w:ind w:right="14" w:firstLine="851"/>
        <w:jc w:val="right"/>
        <w:rPr>
          <w:rFonts w:eastAsia="Times New Roman"/>
          <w:spacing w:val="-7"/>
          <w:szCs w:val="28"/>
        </w:rPr>
      </w:pPr>
      <w:r w:rsidRPr="00654D6B">
        <w:rPr>
          <w:rFonts w:eastAsia="Times New Roman"/>
          <w:spacing w:val="-7"/>
          <w:szCs w:val="28"/>
        </w:rPr>
        <w:t>_________Баженова В.И.</w:t>
      </w:r>
    </w:p>
    <w:p w:rsidR="00C40B0B" w:rsidRPr="00654D6B" w:rsidRDefault="00C40B0B" w:rsidP="00C40B0B">
      <w:pPr>
        <w:widowControl w:val="0"/>
        <w:shd w:val="clear" w:color="auto" w:fill="FFFFFF"/>
        <w:autoSpaceDE w:val="0"/>
        <w:ind w:right="14" w:firstLine="851"/>
        <w:jc w:val="right"/>
        <w:rPr>
          <w:rFonts w:eastAsia="Times New Roman"/>
          <w:spacing w:val="-7"/>
          <w:szCs w:val="28"/>
        </w:rPr>
      </w:pPr>
      <w:r w:rsidRPr="00654D6B">
        <w:rPr>
          <w:rFonts w:eastAsia="Times New Roman"/>
          <w:spacing w:val="-7"/>
          <w:szCs w:val="28"/>
        </w:rPr>
        <w:t>«____»__________2013г.</w:t>
      </w:r>
    </w:p>
    <w:p w:rsidR="00C40B0B" w:rsidRPr="00654D6B" w:rsidRDefault="00C40B0B" w:rsidP="00C40B0B">
      <w:pPr>
        <w:widowControl w:val="0"/>
        <w:shd w:val="clear" w:color="auto" w:fill="FFFFFF"/>
        <w:autoSpaceDE w:val="0"/>
        <w:ind w:right="14" w:firstLine="851"/>
        <w:jc w:val="right"/>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b/>
          <w:spacing w:val="-7"/>
          <w:sz w:val="32"/>
          <w:szCs w:val="32"/>
        </w:rPr>
      </w:pPr>
      <w:r w:rsidRPr="00654D6B">
        <w:rPr>
          <w:rFonts w:eastAsia="Times New Roman"/>
          <w:b/>
          <w:spacing w:val="-7"/>
          <w:sz w:val="32"/>
          <w:szCs w:val="32"/>
        </w:rPr>
        <w:t xml:space="preserve">АДАПТИРОВАННАЯ ПРОГРАММА ПО </w:t>
      </w:r>
      <w:r>
        <w:rPr>
          <w:rFonts w:eastAsia="Times New Roman"/>
          <w:b/>
          <w:spacing w:val="-7"/>
          <w:sz w:val="32"/>
          <w:szCs w:val="32"/>
        </w:rPr>
        <w:t>ИНФОРМАТИКЕ И ИКТ</w:t>
      </w:r>
      <w:r w:rsidRPr="00654D6B">
        <w:rPr>
          <w:rFonts w:eastAsia="Times New Roman"/>
          <w:b/>
          <w:spacing w:val="-7"/>
          <w:sz w:val="32"/>
          <w:szCs w:val="32"/>
        </w:rPr>
        <w:t xml:space="preserve"> ДЛЯ ОБУЧАЮЩИХСЯ ДЕТЕЙ 8 КЛАССА С  ОГРАНИЧЕННЫМИ ВОЗМОЖНОСТЯМИ ЗДОРОВЬЯ.</w:t>
      </w:r>
    </w:p>
    <w:p w:rsidR="00C40B0B" w:rsidRPr="00654D6B" w:rsidRDefault="00C40B0B" w:rsidP="00C40B0B">
      <w:pPr>
        <w:widowControl w:val="0"/>
        <w:shd w:val="clear" w:color="auto" w:fill="FFFFFF"/>
        <w:autoSpaceDE w:val="0"/>
        <w:ind w:right="14" w:firstLine="851"/>
        <w:jc w:val="center"/>
        <w:rPr>
          <w:rFonts w:eastAsia="Times New Roman"/>
          <w:b/>
          <w:spacing w:val="-7"/>
          <w:sz w:val="32"/>
          <w:szCs w:val="32"/>
        </w:rPr>
      </w:pPr>
      <w:r w:rsidRPr="00654D6B">
        <w:rPr>
          <w:rFonts w:eastAsia="Times New Roman"/>
          <w:b/>
          <w:spacing w:val="-7"/>
          <w:sz w:val="32"/>
          <w:szCs w:val="32"/>
        </w:rPr>
        <w:t>2013-2014г.</w:t>
      </w:r>
    </w:p>
    <w:p w:rsidR="00C40B0B" w:rsidRPr="00654D6B" w:rsidRDefault="00C40B0B" w:rsidP="00C40B0B">
      <w:pPr>
        <w:widowControl w:val="0"/>
        <w:shd w:val="clear" w:color="auto" w:fill="FFFFFF"/>
        <w:autoSpaceDE w:val="0"/>
        <w:ind w:right="14" w:firstLine="851"/>
        <w:jc w:val="center"/>
        <w:rPr>
          <w:rFonts w:eastAsia="Times New Roman"/>
          <w:b/>
          <w:spacing w:val="-7"/>
          <w:sz w:val="32"/>
          <w:szCs w:val="32"/>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jc w:val="center"/>
        <w:rPr>
          <w:rFonts w:eastAsia="Times New Roman"/>
          <w:spacing w:val="-7"/>
          <w:szCs w:val="28"/>
        </w:rPr>
      </w:pPr>
    </w:p>
    <w:p w:rsidR="00C40B0B" w:rsidRPr="00654D6B" w:rsidRDefault="00C40B0B" w:rsidP="00C40B0B">
      <w:pPr>
        <w:widowControl w:val="0"/>
        <w:shd w:val="clear" w:color="auto" w:fill="FFFFFF"/>
        <w:autoSpaceDE w:val="0"/>
        <w:ind w:right="14" w:firstLine="851"/>
        <w:rPr>
          <w:rFonts w:eastAsia="Times New Roman"/>
          <w:spacing w:val="-7"/>
          <w:szCs w:val="28"/>
        </w:rPr>
      </w:pPr>
      <w:r w:rsidRPr="00654D6B">
        <w:rPr>
          <w:rFonts w:eastAsia="Times New Roman"/>
          <w:spacing w:val="-7"/>
          <w:szCs w:val="28"/>
        </w:rPr>
        <w:t>Учитель: Адельбаева Г.М.</w:t>
      </w:r>
    </w:p>
    <w:p w:rsidR="00C40B0B" w:rsidRDefault="00C40B0B" w:rsidP="00C40B0B">
      <w:pPr>
        <w:widowControl w:val="0"/>
        <w:shd w:val="clear" w:color="auto" w:fill="FFFFFF"/>
        <w:autoSpaceDE w:val="0"/>
        <w:ind w:right="14" w:firstLine="851"/>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Pr="00964DA2" w:rsidRDefault="00C40B0B" w:rsidP="00C40B0B">
      <w:pPr>
        <w:widowControl w:val="0"/>
        <w:shd w:val="clear" w:color="auto" w:fill="FFFFFF"/>
        <w:autoSpaceDE w:val="0"/>
        <w:ind w:right="14" w:firstLine="839"/>
        <w:jc w:val="center"/>
        <w:rPr>
          <w:rFonts w:eastAsia="Times New Roman"/>
          <w:b/>
          <w:spacing w:val="-7"/>
          <w:szCs w:val="28"/>
        </w:rPr>
      </w:pPr>
      <w:r w:rsidRPr="00964DA2">
        <w:rPr>
          <w:rFonts w:eastAsia="Times New Roman"/>
          <w:b/>
          <w:spacing w:val="-7"/>
          <w:szCs w:val="28"/>
        </w:rPr>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1.</w:t>
      </w:r>
      <w:r w:rsidRPr="00964DA2">
        <w:rPr>
          <w:rFonts w:eastAsia="Times New Roman"/>
          <w:spacing w:val="-7"/>
          <w:szCs w:val="28"/>
        </w:rPr>
        <w:tab/>
        <w:t>Федеральный закон «Об образовании» в Российской Федерации гл.6 ст.55 п. 2, гл.4 ст.34 п.2;3 п.8</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2.</w:t>
      </w:r>
      <w:r w:rsidRPr="00964DA2">
        <w:rPr>
          <w:rFonts w:eastAsia="Times New Roman"/>
          <w:spacing w:val="-7"/>
          <w:szCs w:val="28"/>
        </w:rPr>
        <w:tab/>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3.</w:t>
      </w:r>
      <w:r w:rsidRPr="00964DA2">
        <w:rPr>
          <w:rFonts w:eastAsia="Times New Roman"/>
          <w:spacing w:val="-7"/>
          <w:szCs w:val="28"/>
        </w:rPr>
        <w:tab/>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4.</w:t>
      </w:r>
      <w:r w:rsidRPr="00964DA2">
        <w:rPr>
          <w:rFonts w:eastAsia="Times New Roman"/>
          <w:spacing w:val="-7"/>
          <w:szCs w:val="28"/>
        </w:rPr>
        <w:tab/>
        <w:t>Приказ МО РФ «Положение о классах компенсирующего обучения» от 06.09.1992 г. (сборник приказов №11 за 1992г.)</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5.</w:t>
      </w:r>
      <w:r w:rsidRPr="00964DA2">
        <w:rPr>
          <w:rFonts w:eastAsia="Times New Roman"/>
          <w:spacing w:val="-7"/>
          <w:szCs w:val="28"/>
        </w:rPr>
        <w:tab/>
        <w:t>Письмо МО РФ от 27.03.2000 №27/901-6 «О психолого-медико-педагогическом консилиуме образовательного учреждения»</w:t>
      </w:r>
    </w:p>
    <w:p w:rsidR="00C40B0B" w:rsidRPr="00964DA2" w:rsidRDefault="00C40B0B" w:rsidP="00C40B0B">
      <w:pPr>
        <w:widowControl w:val="0"/>
        <w:shd w:val="clear" w:color="auto" w:fill="FFFFFF"/>
        <w:autoSpaceDE w:val="0"/>
        <w:ind w:right="14" w:firstLine="839"/>
        <w:rPr>
          <w:rFonts w:eastAsia="Times New Roman"/>
          <w:spacing w:val="-7"/>
          <w:szCs w:val="28"/>
        </w:rPr>
      </w:pPr>
      <w:r w:rsidRPr="00964DA2">
        <w:rPr>
          <w:rFonts w:eastAsia="Times New Roman"/>
          <w:spacing w:val="-7"/>
          <w:szCs w:val="28"/>
        </w:rPr>
        <w:t>6.</w:t>
      </w:r>
      <w:r w:rsidRPr="00964DA2">
        <w:rPr>
          <w:rFonts w:eastAsia="Times New Roman"/>
          <w:spacing w:val="-7"/>
          <w:szCs w:val="28"/>
        </w:rPr>
        <w:tab/>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C40B0B" w:rsidRDefault="00C40B0B" w:rsidP="00C40B0B">
      <w:pPr>
        <w:widowControl w:val="0"/>
        <w:shd w:val="clear" w:color="auto" w:fill="FFFFFF"/>
        <w:autoSpaceDE w:val="0"/>
        <w:ind w:right="14" w:firstLine="839"/>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Default="00C40B0B" w:rsidP="00C40B0B">
      <w:pPr>
        <w:widowControl w:val="0"/>
        <w:shd w:val="clear" w:color="auto" w:fill="FFFFFF"/>
        <w:autoSpaceDE w:val="0"/>
        <w:ind w:right="14"/>
        <w:rPr>
          <w:rFonts w:eastAsia="Times New Roman"/>
          <w:b/>
          <w:spacing w:val="-7"/>
          <w:szCs w:val="28"/>
        </w:rPr>
      </w:pPr>
    </w:p>
    <w:p w:rsidR="00C40B0B" w:rsidRDefault="00C40B0B" w:rsidP="00C40B0B">
      <w:pPr>
        <w:widowControl w:val="0"/>
        <w:shd w:val="clear" w:color="auto" w:fill="FFFFFF"/>
        <w:autoSpaceDE w:val="0"/>
        <w:ind w:left="1429" w:right="14" w:firstLine="839"/>
        <w:jc w:val="center"/>
        <w:rPr>
          <w:rFonts w:eastAsia="Times New Roman"/>
          <w:b/>
          <w:spacing w:val="-7"/>
          <w:szCs w:val="28"/>
        </w:rPr>
      </w:pPr>
    </w:p>
    <w:p w:rsidR="00C40B0B" w:rsidRPr="00D50BC1" w:rsidRDefault="00C40B0B" w:rsidP="00C40B0B">
      <w:pPr>
        <w:widowControl w:val="0"/>
        <w:shd w:val="clear" w:color="auto" w:fill="FFFFFF"/>
        <w:autoSpaceDE w:val="0"/>
        <w:ind w:left="1429" w:right="14" w:firstLine="839"/>
        <w:jc w:val="center"/>
        <w:rPr>
          <w:rFonts w:eastAsia="Times New Roman"/>
          <w:b/>
          <w:spacing w:val="-7"/>
          <w:szCs w:val="28"/>
        </w:rPr>
      </w:pPr>
      <w:r w:rsidRPr="00D50BC1">
        <w:rPr>
          <w:rFonts w:eastAsia="Times New Roman"/>
          <w:b/>
          <w:spacing w:val="-7"/>
          <w:szCs w:val="28"/>
        </w:rPr>
        <w:t>ПОЯСНИТЕЛЬНАЯ ЗАПИСКА</w:t>
      </w:r>
    </w:p>
    <w:p w:rsidR="00C40B0B" w:rsidRPr="00D50BC1" w:rsidRDefault="00C40B0B" w:rsidP="00C40B0B">
      <w:pPr>
        <w:widowControl w:val="0"/>
        <w:shd w:val="clear" w:color="auto" w:fill="FFFFFF"/>
        <w:autoSpaceDE w:val="0"/>
        <w:ind w:left="1429" w:right="14" w:firstLine="839"/>
        <w:rPr>
          <w:rFonts w:eastAsia="Times New Roman"/>
          <w:b/>
          <w:spacing w:val="-7"/>
          <w:szCs w:val="28"/>
        </w:rPr>
      </w:pPr>
    </w:p>
    <w:p w:rsidR="00C40B0B" w:rsidRPr="00D50BC1" w:rsidRDefault="00C40B0B" w:rsidP="00C40B0B">
      <w:pPr>
        <w:widowControl w:val="0"/>
        <w:shd w:val="clear" w:color="auto" w:fill="FFFFFF"/>
        <w:autoSpaceDE w:val="0"/>
        <w:ind w:right="5" w:firstLine="839"/>
        <w:rPr>
          <w:rFonts w:eastAsia="Times New Roman"/>
          <w:spacing w:val="-1"/>
          <w:szCs w:val="28"/>
        </w:rPr>
      </w:pPr>
      <w:r w:rsidRPr="00D50BC1">
        <w:rPr>
          <w:rFonts w:eastAsia="Times New Roman"/>
          <w:szCs w:val="28"/>
        </w:rPr>
        <w:t>Настоящая программа составлена на основе программы курса «Информатика и ИКТ» для 8 класс</w:t>
      </w:r>
      <w:r>
        <w:rPr>
          <w:rFonts w:eastAsia="Times New Roman"/>
          <w:szCs w:val="28"/>
        </w:rPr>
        <w:t>а</w:t>
      </w:r>
      <w:r w:rsidRPr="00D50BC1">
        <w:rPr>
          <w:rFonts w:eastAsia="Times New Roman"/>
          <w:szCs w:val="28"/>
        </w:rPr>
        <w:t xml:space="preserve"> автор</w:t>
      </w:r>
      <w:r>
        <w:rPr>
          <w:rFonts w:eastAsia="Times New Roman"/>
          <w:szCs w:val="28"/>
        </w:rPr>
        <w:t xml:space="preserve">а </w:t>
      </w:r>
      <w:r w:rsidRPr="00D50BC1">
        <w:rPr>
          <w:rFonts w:eastAsia="Times New Roman"/>
          <w:szCs w:val="28"/>
        </w:rPr>
        <w:t xml:space="preserve">Угринович Н.Д. </w:t>
      </w:r>
      <w:r w:rsidRPr="00D50BC1">
        <w:rPr>
          <w:rFonts w:eastAsia="Times New Roman"/>
          <w:spacing w:val="-1"/>
          <w:szCs w:val="28"/>
        </w:rPr>
        <w:t xml:space="preserve">и рассчитана на изучение базового курса информатики и ИКТ </w:t>
      </w:r>
      <w:r w:rsidRPr="00D50BC1">
        <w:rPr>
          <w:rFonts w:eastAsia="Times New Roman"/>
          <w:spacing w:val="-2"/>
          <w:szCs w:val="28"/>
        </w:rPr>
        <w:t>учащимися 8 класс</w:t>
      </w:r>
      <w:r>
        <w:rPr>
          <w:rFonts w:eastAsia="Times New Roman"/>
          <w:spacing w:val="-2"/>
          <w:szCs w:val="28"/>
        </w:rPr>
        <w:t>а</w:t>
      </w:r>
      <w:r w:rsidRPr="00D50BC1">
        <w:rPr>
          <w:rFonts w:eastAsia="Times New Roman"/>
          <w:spacing w:val="-2"/>
          <w:szCs w:val="28"/>
        </w:rPr>
        <w:t xml:space="preserve"> </w:t>
      </w:r>
      <w:r w:rsidRPr="00D50BC1">
        <w:rPr>
          <w:rFonts w:eastAsia="Times New Roman"/>
          <w:spacing w:val="-2"/>
          <w:szCs w:val="28"/>
          <w:lang w:val="en-US"/>
        </w:rPr>
        <w:t>VII</w:t>
      </w:r>
      <w:r w:rsidRPr="00D50BC1">
        <w:rPr>
          <w:rFonts w:eastAsia="Times New Roman"/>
          <w:spacing w:val="-2"/>
          <w:szCs w:val="28"/>
        </w:rPr>
        <w:t xml:space="preserve"> вида в течение </w:t>
      </w:r>
      <w:r>
        <w:rPr>
          <w:rFonts w:eastAsia="Times New Roman"/>
          <w:spacing w:val="-2"/>
          <w:szCs w:val="28"/>
        </w:rPr>
        <w:t>35</w:t>
      </w:r>
      <w:r w:rsidRPr="00D50BC1">
        <w:rPr>
          <w:rFonts w:eastAsia="Times New Roman"/>
          <w:spacing w:val="-2"/>
          <w:szCs w:val="28"/>
        </w:rPr>
        <w:t xml:space="preserve"> часов (из расчета </w:t>
      </w:r>
      <w:r w:rsidRPr="00D50BC1">
        <w:rPr>
          <w:rFonts w:eastAsia="Times New Roman"/>
          <w:spacing w:val="-2"/>
          <w:szCs w:val="28"/>
          <w:lang w:val="en-US"/>
        </w:rPr>
        <w:t>I</w:t>
      </w:r>
      <w:r w:rsidRPr="00D50BC1">
        <w:rPr>
          <w:rFonts w:eastAsia="Times New Roman"/>
          <w:spacing w:val="-2"/>
          <w:szCs w:val="28"/>
        </w:rPr>
        <w:t xml:space="preserve"> час в неделю). Про</w:t>
      </w:r>
      <w:r w:rsidRPr="00D50BC1">
        <w:rPr>
          <w:rFonts w:eastAsia="Times New Roman"/>
          <w:spacing w:val="-2"/>
          <w:szCs w:val="28"/>
        </w:rPr>
        <w:softHyphen/>
      </w:r>
      <w:r w:rsidRPr="00D50BC1">
        <w:rPr>
          <w:rFonts w:eastAsia="Times New Roman"/>
          <w:spacing w:val="-1"/>
          <w:szCs w:val="28"/>
        </w:rPr>
        <w:t>грамма соответствует федеральному компоненту государственного стандарта основного общего образования по информатике и информационным технологиям.</w:t>
      </w:r>
    </w:p>
    <w:p w:rsidR="00C40B0B" w:rsidRPr="00D50BC1" w:rsidRDefault="00C40B0B" w:rsidP="00C40B0B">
      <w:pPr>
        <w:widowControl w:val="0"/>
        <w:shd w:val="clear" w:color="auto" w:fill="FFFFFF"/>
        <w:autoSpaceDE w:val="0"/>
        <w:ind w:left="10" w:firstLine="839"/>
        <w:rPr>
          <w:rFonts w:eastAsia="Times New Roman"/>
          <w:b/>
          <w:bCs/>
          <w:i/>
          <w:iCs/>
          <w:spacing w:val="-2"/>
          <w:szCs w:val="28"/>
        </w:rPr>
      </w:pPr>
      <w:r w:rsidRPr="00D50BC1">
        <w:rPr>
          <w:rFonts w:eastAsia="Times New Roman"/>
          <w:b/>
          <w:bCs/>
          <w:i/>
          <w:iCs/>
          <w:spacing w:val="-2"/>
          <w:szCs w:val="28"/>
        </w:rPr>
        <w:t>Общая характеристика учебного предмета.</w:t>
      </w:r>
    </w:p>
    <w:p w:rsidR="00C40B0B" w:rsidRPr="00D50BC1" w:rsidRDefault="00C40B0B" w:rsidP="00C40B0B">
      <w:pPr>
        <w:widowControl w:val="0"/>
        <w:shd w:val="clear" w:color="auto" w:fill="FFFFFF"/>
        <w:autoSpaceDE w:val="0"/>
        <w:ind w:left="5" w:right="67" w:firstLine="839"/>
        <w:rPr>
          <w:rFonts w:eastAsia="Times New Roman"/>
          <w:szCs w:val="28"/>
        </w:rPr>
      </w:pPr>
      <w:r w:rsidRPr="00D50BC1">
        <w:rPr>
          <w:rFonts w:eastAsia="Times New Roman"/>
          <w:spacing w:val="-2"/>
          <w:szCs w:val="28"/>
        </w:rPr>
        <w:t>Информатика – это наука о закономерностях протекания информационных процес</w:t>
      </w:r>
      <w:r w:rsidRPr="00D50BC1">
        <w:rPr>
          <w:rFonts w:eastAsia="Times New Roman"/>
          <w:spacing w:val="-2"/>
          <w:szCs w:val="28"/>
        </w:rPr>
        <w:softHyphen/>
        <w:t xml:space="preserve">сов в системах различной природы, о методах, средствах и технологиях автоматизации </w:t>
      </w:r>
      <w:r w:rsidRPr="00D50BC1">
        <w:rPr>
          <w:rFonts w:eastAsia="Times New Roman"/>
          <w:spacing w:val="-1"/>
          <w:szCs w:val="28"/>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D50BC1">
        <w:rPr>
          <w:rFonts w:eastAsia="Times New Roman"/>
          <w:spacing w:val="-2"/>
          <w:szCs w:val="28"/>
        </w:rPr>
        <w:t>школьников; освоение базирующихся на этой науке информационных технологий необ</w:t>
      </w:r>
      <w:r w:rsidRPr="00D50BC1">
        <w:rPr>
          <w:rFonts w:eastAsia="Times New Roman"/>
          <w:spacing w:val="-2"/>
          <w:szCs w:val="28"/>
        </w:rPr>
        <w:softHyphen/>
        <w:t xml:space="preserve">ходимых школьникам, как в самом образовательном процессе, так и в их повседневной и </w:t>
      </w:r>
      <w:r w:rsidRPr="00D50BC1">
        <w:rPr>
          <w:rFonts w:eastAsia="Times New Roman"/>
          <w:szCs w:val="28"/>
        </w:rPr>
        <w:t>будущей жизни.</w:t>
      </w:r>
    </w:p>
    <w:p w:rsidR="00C40B0B" w:rsidRPr="00D50BC1" w:rsidRDefault="00C40B0B" w:rsidP="00C40B0B">
      <w:pPr>
        <w:widowControl w:val="0"/>
        <w:shd w:val="clear" w:color="auto" w:fill="FFFFFF"/>
        <w:autoSpaceDE w:val="0"/>
        <w:ind w:left="5" w:right="62" w:firstLine="839"/>
        <w:rPr>
          <w:rFonts w:eastAsia="Times New Roman"/>
          <w:szCs w:val="28"/>
        </w:rPr>
      </w:pPr>
      <w:r w:rsidRPr="00D50BC1">
        <w:rPr>
          <w:rFonts w:eastAsia="Times New Roman"/>
          <w:spacing w:val="-2"/>
          <w:szCs w:val="28"/>
        </w:rPr>
        <w:t>Приоритетными объектами изучения в курсе информатики основной школы вы</w:t>
      </w:r>
      <w:r w:rsidRPr="00D50BC1">
        <w:rPr>
          <w:rFonts w:eastAsia="Times New Roman"/>
          <w:spacing w:val="-2"/>
          <w:szCs w:val="28"/>
        </w:rPr>
        <w:softHyphen/>
        <w:t xml:space="preserve">ступают информационные процессы и информационные технологии. Теоретическая часть </w:t>
      </w:r>
      <w:r w:rsidRPr="00D50BC1">
        <w:rPr>
          <w:rFonts w:eastAsia="Times New Roman"/>
          <w:spacing w:val="-1"/>
          <w:szCs w:val="28"/>
        </w:rPr>
        <w:t xml:space="preserve">курса строится на основе раскрытия содержания информационной технологии решения </w:t>
      </w:r>
      <w:r w:rsidRPr="00D50BC1">
        <w:rPr>
          <w:rFonts w:eastAsia="Times New Roman"/>
          <w:szCs w:val="28"/>
        </w:rPr>
        <w:t>задачи, через такие обобщающие понятия как: информационный процесс, информацион</w:t>
      </w:r>
      <w:r w:rsidRPr="00D50BC1">
        <w:rPr>
          <w:rFonts w:eastAsia="Times New Roman"/>
          <w:szCs w:val="28"/>
        </w:rPr>
        <w:softHyphen/>
        <w:t>ная модель и информационные основы управления.</w:t>
      </w:r>
    </w:p>
    <w:p w:rsidR="00C40B0B" w:rsidRPr="00D50BC1" w:rsidRDefault="00C40B0B" w:rsidP="00C40B0B">
      <w:pPr>
        <w:widowControl w:val="0"/>
        <w:shd w:val="clear" w:color="auto" w:fill="FFFFFF"/>
        <w:autoSpaceDE w:val="0"/>
        <w:ind w:right="62" w:firstLine="839"/>
        <w:rPr>
          <w:rFonts w:eastAsia="Times New Roman"/>
          <w:szCs w:val="28"/>
        </w:rPr>
      </w:pPr>
      <w:r w:rsidRPr="00D50BC1">
        <w:rPr>
          <w:rFonts w:eastAsia="Times New Roman"/>
          <w:spacing w:val="-1"/>
          <w:szCs w:val="28"/>
        </w:rPr>
        <w:t>Практическая же часть курса направлена на освоение школьниками навыков ис</w:t>
      </w:r>
      <w:r w:rsidRPr="00D50BC1">
        <w:rPr>
          <w:rFonts w:eastAsia="Times New Roman"/>
          <w:spacing w:val="-1"/>
          <w:szCs w:val="28"/>
        </w:rPr>
        <w:softHyphen/>
        <w:t xml:space="preserve">пользования средств информационных технологий, являющееся значимым не только для </w:t>
      </w:r>
      <w:r w:rsidRPr="00D50BC1">
        <w:rPr>
          <w:rFonts w:eastAsia="Times New Roman"/>
          <w:spacing w:val="-1"/>
          <w:szCs w:val="28"/>
        </w:rPr>
        <w:lastRenderedPageBreak/>
        <w:t xml:space="preserve">формирования функциональной грамотности, социализации школьников, последующей </w:t>
      </w:r>
      <w:r w:rsidRPr="00D50BC1">
        <w:rPr>
          <w:rFonts w:eastAsia="Times New Roman"/>
          <w:spacing w:val="-2"/>
          <w:szCs w:val="28"/>
        </w:rPr>
        <w:t xml:space="preserve">деятельности выпускников, но и для повышения эффективности освоения других учебных </w:t>
      </w:r>
      <w:r w:rsidRPr="00D50BC1">
        <w:rPr>
          <w:rFonts w:eastAsia="Times New Roman"/>
          <w:szCs w:val="28"/>
        </w:rPr>
        <w:t>предметов.</w:t>
      </w:r>
    </w:p>
    <w:p w:rsidR="00C40B0B" w:rsidRPr="00D50BC1" w:rsidRDefault="00C40B0B" w:rsidP="00C40B0B">
      <w:pPr>
        <w:widowControl w:val="0"/>
        <w:shd w:val="clear" w:color="auto" w:fill="FFFFFF"/>
        <w:autoSpaceDE w:val="0"/>
        <w:ind w:left="10" w:right="62" w:firstLine="839"/>
        <w:rPr>
          <w:rFonts w:eastAsia="Times New Roman"/>
          <w:szCs w:val="28"/>
        </w:rPr>
      </w:pPr>
      <w:r w:rsidRPr="00D50BC1">
        <w:rPr>
          <w:rFonts w:eastAsia="Times New Roman"/>
          <w:spacing w:val="-2"/>
          <w:szCs w:val="28"/>
        </w:rPr>
        <w:t xml:space="preserve">Курс нацелен на формирование умений фиксировать информацию об окружающем </w:t>
      </w:r>
      <w:r w:rsidRPr="00D50BC1">
        <w:rPr>
          <w:rFonts w:eastAsia="Times New Roman"/>
          <w:spacing w:val="-1"/>
          <w:szCs w:val="28"/>
        </w:rPr>
        <w:t>мире; искать, анализировать, критически оценивать, отбирать информацию; организовы</w:t>
      </w:r>
      <w:r w:rsidRPr="00D50BC1">
        <w:rPr>
          <w:rFonts w:eastAsia="Times New Roman"/>
          <w:spacing w:val="-1"/>
          <w:szCs w:val="28"/>
        </w:rPr>
        <w:softHyphen/>
      </w:r>
      <w:r w:rsidRPr="00D50BC1">
        <w:rPr>
          <w:rFonts w:eastAsia="Times New Roman"/>
          <w:spacing w:val="-2"/>
          <w:szCs w:val="28"/>
        </w:rPr>
        <w:t>вать информацию; передавать информацию; проектировать объекты и процессы, планиро</w:t>
      </w:r>
      <w:r w:rsidRPr="00D50BC1">
        <w:rPr>
          <w:rFonts w:eastAsia="Times New Roman"/>
          <w:spacing w:val="-2"/>
          <w:szCs w:val="28"/>
        </w:rPr>
        <w:softHyphen/>
      </w:r>
      <w:r w:rsidRPr="00D50BC1">
        <w:rPr>
          <w:rFonts w:eastAsia="Times New Roman"/>
          <w:szCs w:val="28"/>
        </w:rPr>
        <w:t>вать свои действия; создавать, реализовывать и корректировать планы.</w:t>
      </w:r>
    </w:p>
    <w:p w:rsidR="00C40B0B" w:rsidRPr="00D50BC1" w:rsidRDefault="00C40B0B" w:rsidP="00C40B0B">
      <w:pPr>
        <w:widowControl w:val="0"/>
        <w:shd w:val="clear" w:color="auto" w:fill="FFFFFF"/>
        <w:autoSpaceDE w:val="0"/>
        <w:ind w:left="10" w:firstLine="839"/>
        <w:rPr>
          <w:rFonts w:eastAsia="Times New Roman"/>
          <w:b/>
          <w:bCs/>
          <w:i/>
          <w:iCs/>
          <w:spacing w:val="-5"/>
          <w:szCs w:val="28"/>
        </w:rPr>
      </w:pPr>
      <w:r w:rsidRPr="00D50BC1">
        <w:rPr>
          <w:rFonts w:eastAsia="Times New Roman"/>
          <w:b/>
          <w:bCs/>
          <w:i/>
          <w:iCs/>
          <w:spacing w:val="-5"/>
          <w:szCs w:val="28"/>
        </w:rPr>
        <w:t>Цели:</w:t>
      </w:r>
    </w:p>
    <w:p w:rsidR="00C40B0B" w:rsidRPr="00D50BC1" w:rsidRDefault="00C40B0B" w:rsidP="00C40B0B">
      <w:pPr>
        <w:widowControl w:val="0"/>
        <w:shd w:val="clear" w:color="auto" w:fill="FFFFFF"/>
        <w:autoSpaceDE w:val="0"/>
        <w:ind w:left="5" w:firstLine="839"/>
        <w:rPr>
          <w:rFonts w:eastAsia="Times New Roman"/>
          <w:i/>
          <w:iCs/>
          <w:szCs w:val="28"/>
        </w:rPr>
      </w:pPr>
      <w:r w:rsidRPr="00D50BC1">
        <w:rPr>
          <w:rFonts w:eastAsia="Times New Roman"/>
          <w:i/>
          <w:iCs/>
          <w:szCs w:val="28"/>
        </w:rPr>
        <w:t>Изучение информатики и информационно-коммуникационных технологий в ,8</w:t>
      </w:r>
      <w:r>
        <w:rPr>
          <w:rFonts w:eastAsia="Times New Roman"/>
          <w:i/>
          <w:iCs/>
          <w:szCs w:val="28"/>
        </w:rPr>
        <w:t xml:space="preserve"> классе</w:t>
      </w:r>
      <w:r w:rsidRPr="00D50BC1">
        <w:rPr>
          <w:rFonts w:eastAsia="Times New Roman"/>
          <w:i/>
          <w:iCs/>
          <w:szCs w:val="28"/>
        </w:rPr>
        <w:t xml:space="preserve"> </w:t>
      </w:r>
      <w:r w:rsidRPr="00D50BC1">
        <w:rPr>
          <w:rFonts w:eastAsia="Times New Roman"/>
          <w:i/>
          <w:iCs/>
          <w:szCs w:val="28"/>
          <w:lang w:val="en-US"/>
        </w:rPr>
        <w:t>VII</w:t>
      </w:r>
      <w:r w:rsidRPr="00D50BC1">
        <w:rPr>
          <w:rFonts w:eastAsia="Times New Roman"/>
          <w:i/>
          <w:iCs/>
          <w:szCs w:val="28"/>
        </w:rPr>
        <w:t xml:space="preserve"> вида  направлено на достижение следующих целей:</w:t>
      </w:r>
    </w:p>
    <w:p w:rsidR="00C40B0B" w:rsidRPr="00D50BC1" w:rsidRDefault="00C40B0B"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pacing w:val="-1"/>
          <w:szCs w:val="28"/>
        </w:rPr>
      </w:pPr>
      <w:r w:rsidRPr="00D50BC1">
        <w:rPr>
          <w:rFonts w:eastAsia="Times New Roman"/>
          <w:b/>
          <w:bCs/>
          <w:spacing w:val="-1"/>
          <w:szCs w:val="28"/>
        </w:rPr>
        <w:t xml:space="preserve">освоение знаний, </w:t>
      </w:r>
      <w:r w:rsidRPr="00D50BC1">
        <w:rPr>
          <w:rFonts w:eastAsia="Times New Roman"/>
          <w:spacing w:val="-1"/>
          <w:szCs w:val="28"/>
        </w:rPr>
        <w:t>составляющих основу научных представлений об инфор</w:t>
      </w:r>
      <w:r w:rsidRPr="00D50BC1">
        <w:rPr>
          <w:rFonts w:eastAsia="Times New Roman"/>
          <w:spacing w:val="-1"/>
          <w:szCs w:val="28"/>
        </w:rPr>
        <w:softHyphen/>
        <w:t>мации, информационных процессах, системах, технологиях и моделях;</w:t>
      </w:r>
    </w:p>
    <w:p w:rsidR="00C40B0B" w:rsidRPr="00D50BC1" w:rsidRDefault="00C40B0B"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5" w:firstLine="839"/>
        <w:jc w:val="both"/>
        <w:rPr>
          <w:rFonts w:eastAsia="Times New Roman"/>
          <w:szCs w:val="28"/>
        </w:rPr>
      </w:pPr>
      <w:r w:rsidRPr="00D50BC1">
        <w:rPr>
          <w:rFonts w:eastAsia="Times New Roman"/>
          <w:b/>
          <w:bCs/>
          <w:szCs w:val="28"/>
        </w:rPr>
        <w:t xml:space="preserve">овладение умениями </w:t>
      </w:r>
      <w:r w:rsidRPr="00D50BC1">
        <w:rPr>
          <w:rFonts w:eastAsia="Times New Roman"/>
          <w:szCs w:val="28"/>
        </w:rPr>
        <w:t>работать с различными видами информации с помо</w:t>
      </w:r>
      <w:r w:rsidRPr="00D50BC1">
        <w:rPr>
          <w:rFonts w:eastAsia="Times New Roman"/>
          <w:szCs w:val="28"/>
        </w:rPr>
        <w:softHyphen/>
        <w:t xml:space="preserve">щью компьютера и других средств информационных и коммуникационных технологий </w:t>
      </w:r>
      <w:r w:rsidRPr="00D50BC1">
        <w:rPr>
          <w:rFonts w:eastAsia="Times New Roman"/>
          <w:spacing w:val="-1"/>
          <w:szCs w:val="28"/>
        </w:rPr>
        <w:t>(ИКТ). организовывать собственную информационную деятельность и планировать ее ре</w:t>
      </w:r>
      <w:r w:rsidRPr="00D50BC1">
        <w:rPr>
          <w:rFonts w:eastAsia="Times New Roman"/>
          <w:spacing w:val="-1"/>
          <w:szCs w:val="28"/>
        </w:rPr>
        <w:softHyphen/>
      </w:r>
      <w:r w:rsidRPr="00D50BC1">
        <w:rPr>
          <w:rFonts w:eastAsia="Times New Roman"/>
          <w:szCs w:val="28"/>
        </w:rPr>
        <w:t>зультаты;</w:t>
      </w:r>
    </w:p>
    <w:p w:rsidR="00C40B0B" w:rsidRPr="00D50BC1" w:rsidRDefault="00C40B0B"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0" w:firstLine="839"/>
        <w:jc w:val="both"/>
        <w:rPr>
          <w:rFonts w:eastAsia="Times New Roman"/>
          <w:szCs w:val="28"/>
        </w:rPr>
      </w:pPr>
      <w:r w:rsidRPr="00D50BC1">
        <w:rPr>
          <w:rFonts w:eastAsia="Times New Roman"/>
          <w:b/>
          <w:bCs/>
          <w:spacing w:val="-1"/>
          <w:szCs w:val="28"/>
        </w:rPr>
        <w:t xml:space="preserve">развитие </w:t>
      </w:r>
      <w:r w:rsidRPr="00D50BC1">
        <w:rPr>
          <w:rFonts w:eastAsia="Times New Roman"/>
          <w:spacing w:val="-1"/>
          <w:szCs w:val="28"/>
        </w:rPr>
        <w:t>познавательных интересов, интеллектуальных и творческих спо</w:t>
      </w:r>
      <w:r w:rsidRPr="00D50BC1">
        <w:rPr>
          <w:rFonts w:eastAsia="Times New Roman"/>
          <w:spacing w:val="-1"/>
          <w:szCs w:val="28"/>
        </w:rPr>
        <w:softHyphen/>
      </w:r>
      <w:r w:rsidRPr="00D50BC1">
        <w:rPr>
          <w:rFonts w:eastAsia="Times New Roman"/>
          <w:szCs w:val="28"/>
        </w:rPr>
        <w:t>собностей средствами ИКТ;</w:t>
      </w:r>
    </w:p>
    <w:p w:rsidR="00C40B0B" w:rsidRPr="00D50BC1" w:rsidRDefault="00C40B0B" w:rsidP="00253442">
      <w:pPr>
        <w:widowControl w:val="0"/>
        <w:numPr>
          <w:ilvl w:val="0"/>
          <w:numId w:val="184"/>
        </w:numPr>
        <w:shd w:val="clear" w:color="auto" w:fill="FFFFFF"/>
        <w:tabs>
          <w:tab w:val="clear" w:pos="0"/>
          <w:tab w:val="num" w:pos="567"/>
          <w:tab w:val="left" w:pos="1416"/>
        </w:tabs>
        <w:suppressAutoHyphens/>
        <w:autoSpaceDE w:val="0"/>
        <w:spacing w:after="0" w:line="240" w:lineRule="auto"/>
        <w:ind w:left="10" w:right="14" w:firstLine="839"/>
        <w:jc w:val="both"/>
        <w:rPr>
          <w:rFonts w:eastAsia="Times New Roman"/>
          <w:szCs w:val="28"/>
        </w:rPr>
      </w:pPr>
      <w:r w:rsidRPr="00D50BC1">
        <w:rPr>
          <w:rFonts w:eastAsia="Times New Roman"/>
          <w:b/>
          <w:bCs/>
          <w:spacing w:val="-1"/>
          <w:szCs w:val="28"/>
        </w:rPr>
        <w:t xml:space="preserve">воспитание </w:t>
      </w:r>
      <w:r w:rsidRPr="00D50BC1">
        <w:rPr>
          <w:rFonts w:eastAsia="Times New Roman"/>
          <w:spacing w:val="-1"/>
          <w:szCs w:val="28"/>
        </w:rPr>
        <w:t>ответственного отношения к информации с учетом правовых и этических аспектов ее распространения; избирательного отношения к полученной инфор</w:t>
      </w:r>
      <w:r w:rsidRPr="00D50BC1">
        <w:rPr>
          <w:rFonts w:eastAsia="Times New Roman"/>
          <w:spacing w:val="-1"/>
          <w:szCs w:val="28"/>
        </w:rPr>
        <w:softHyphen/>
      </w:r>
      <w:r w:rsidRPr="00D50BC1">
        <w:rPr>
          <w:rFonts w:eastAsia="Times New Roman"/>
          <w:szCs w:val="28"/>
        </w:rPr>
        <w:t>мации;</w:t>
      </w:r>
    </w:p>
    <w:p w:rsidR="00C40B0B" w:rsidRPr="00D50BC1" w:rsidRDefault="00C40B0B" w:rsidP="00C40B0B">
      <w:pPr>
        <w:widowControl w:val="0"/>
        <w:shd w:val="clear" w:color="auto" w:fill="FFFFFF"/>
        <w:tabs>
          <w:tab w:val="num" w:pos="567"/>
          <w:tab w:val="left" w:pos="1276"/>
        </w:tabs>
        <w:autoSpaceDE w:val="0"/>
        <w:ind w:left="10" w:right="5" w:firstLine="839"/>
        <w:rPr>
          <w:rFonts w:eastAsia="Times New Roman"/>
          <w:szCs w:val="28"/>
        </w:rPr>
      </w:pPr>
      <w:r w:rsidRPr="00D50BC1">
        <w:rPr>
          <w:rFonts w:eastAsia="Times New Roman"/>
          <w:szCs w:val="28"/>
        </w:rPr>
        <w:t>•</w:t>
      </w:r>
      <w:r w:rsidRPr="00D50BC1">
        <w:rPr>
          <w:rFonts w:eastAsia="Times New Roman"/>
          <w:szCs w:val="28"/>
        </w:rPr>
        <w:tab/>
      </w:r>
      <w:r w:rsidRPr="00D50BC1">
        <w:rPr>
          <w:rFonts w:eastAsia="Times New Roman"/>
          <w:b/>
          <w:bCs/>
          <w:spacing w:val="-2"/>
          <w:szCs w:val="28"/>
        </w:rPr>
        <w:t xml:space="preserve">выработка навыков </w:t>
      </w:r>
      <w:r w:rsidRPr="00D50BC1">
        <w:rPr>
          <w:rFonts w:eastAsia="Times New Roman"/>
          <w:spacing w:val="-2"/>
          <w:szCs w:val="28"/>
        </w:rPr>
        <w:t xml:space="preserve">применения средств ИКТ в повседневной жизни, при </w:t>
      </w:r>
      <w:r w:rsidRPr="00D50BC1">
        <w:rPr>
          <w:rFonts w:eastAsia="Times New Roman"/>
          <w:spacing w:val="-1"/>
          <w:szCs w:val="28"/>
        </w:rPr>
        <w:t>выполнении индивидуальных и коллективных проектов, в учебной деятельности, даль</w:t>
      </w:r>
      <w:r w:rsidRPr="00D50BC1">
        <w:rPr>
          <w:rFonts w:eastAsia="Times New Roman"/>
          <w:spacing w:val="-1"/>
          <w:szCs w:val="28"/>
        </w:rPr>
        <w:softHyphen/>
      </w:r>
      <w:r w:rsidRPr="00D50BC1">
        <w:rPr>
          <w:rFonts w:eastAsia="Times New Roman"/>
          <w:szCs w:val="28"/>
        </w:rPr>
        <w:t>нейшем освоении профессий, востребованных на рынке труда.</w:t>
      </w:r>
    </w:p>
    <w:p w:rsidR="00C40B0B" w:rsidRPr="00D50BC1" w:rsidRDefault="00C40B0B" w:rsidP="00C40B0B">
      <w:pPr>
        <w:shd w:val="clear" w:color="auto" w:fill="FFFFFF"/>
        <w:autoSpaceDE w:val="0"/>
        <w:ind w:firstLine="839"/>
        <w:rPr>
          <w:rFonts w:eastAsia="Times New Roman"/>
          <w:b/>
          <w:i/>
          <w:iCs/>
          <w:color w:val="000000"/>
          <w:szCs w:val="28"/>
        </w:rPr>
      </w:pPr>
      <w:r w:rsidRPr="00D50BC1">
        <w:rPr>
          <w:rFonts w:eastAsia="Times New Roman"/>
          <w:b/>
          <w:i/>
          <w:iCs/>
          <w:color w:val="000000"/>
          <w:szCs w:val="28"/>
        </w:rPr>
        <w:t>Основные задачи программы:</w:t>
      </w:r>
    </w:p>
    <w:p w:rsidR="00C40B0B" w:rsidRPr="00D50BC1" w:rsidRDefault="00C40B0B"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систематизировать подходы к изучению предмета;</w:t>
      </w:r>
    </w:p>
    <w:p w:rsidR="00C40B0B" w:rsidRPr="00D50BC1" w:rsidRDefault="00C40B0B"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у учащихся единую систему понятий, связанных с созданием, получением, обработкой, интерпретацией и хранением информации;</w:t>
      </w:r>
    </w:p>
    <w:p w:rsidR="00C40B0B" w:rsidRPr="00D50BC1" w:rsidRDefault="00C40B0B"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научить пользоваться распространенными прикладными пакетами;</w:t>
      </w:r>
    </w:p>
    <w:p w:rsidR="00C40B0B" w:rsidRPr="00D50BC1" w:rsidRDefault="00C40B0B"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показать основные приемы эффективного использования информационных технологий;</w:t>
      </w:r>
    </w:p>
    <w:p w:rsidR="00C40B0B" w:rsidRPr="00D50BC1" w:rsidRDefault="00C40B0B" w:rsidP="00253442">
      <w:pPr>
        <w:widowControl w:val="0"/>
        <w:numPr>
          <w:ilvl w:val="0"/>
          <w:numId w:val="116"/>
        </w:numPr>
        <w:shd w:val="clear" w:color="auto" w:fill="FFFFFF"/>
        <w:tabs>
          <w:tab w:val="clear" w:pos="720"/>
          <w:tab w:val="left" w:pos="-142"/>
          <w:tab w:val="num" w:pos="0"/>
          <w:tab w:val="left" w:pos="709"/>
          <w:tab w:val="left" w:pos="1134"/>
        </w:tabs>
        <w:suppressAutoHyphens/>
        <w:autoSpaceDE w:val="0"/>
        <w:spacing w:after="0" w:line="240" w:lineRule="auto"/>
        <w:ind w:firstLine="839"/>
        <w:rPr>
          <w:rFonts w:eastAsia="Times New Roman"/>
          <w:color w:val="000000"/>
          <w:szCs w:val="28"/>
        </w:rPr>
      </w:pPr>
      <w:r w:rsidRPr="00D50BC1">
        <w:rPr>
          <w:rFonts w:eastAsia="Times New Roman"/>
          <w:color w:val="000000"/>
          <w:szCs w:val="28"/>
        </w:rPr>
        <w:t>сформировать логические связи с другими предметами входящими в курс среднего образования.</w:t>
      </w:r>
    </w:p>
    <w:p w:rsidR="00C40B0B" w:rsidRPr="00D50BC1" w:rsidRDefault="00C40B0B" w:rsidP="00C40B0B">
      <w:pPr>
        <w:shd w:val="clear" w:color="auto" w:fill="FFFFFF"/>
        <w:autoSpaceDE w:val="0"/>
        <w:ind w:firstLine="839"/>
        <w:rPr>
          <w:rFonts w:eastAsia="Times New Roman"/>
          <w:color w:val="000000"/>
          <w:szCs w:val="28"/>
        </w:rPr>
      </w:pPr>
      <w:r w:rsidRPr="00D50BC1">
        <w:rPr>
          <w:rFonts w:eastAsia="Times New Roman"/>
          <w:color w:val="000000"/>
          <w:szCs w:val="28"/>
        </w:rPr>
        <w:t>Данный курс призван обеспечить базовые знания учащихся, т.е. сформировать представления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w:t>
      </w:r>
      <w:r w:rsidRPr="00D50BC1">
        <w:rPr>
          <w:rFonts w:eastAsia="Times New Roman"/>
          <w:color w:val="000000"/>
          <w:szCs w:val="28"/>
        </w:rPr>
        <w:softHyphen/>
        <w:t>щихся с современными информационными технологиями.</w:t>
      </w:r>
    </w:p>
    <w:p w:rsidR="00C40B0B" w:rsidRPr="00D50BC1" w:rsidRDefault="00C40B0B" w:rsidP="00C40B0B">
      <w:pPr>
        <w:shd w:val="clear" w:color="auto" w:fill="FFFFFF"/>
        <w:autoSpaceDE w:val="0"/>
        <w:ind w:firstLine="839"/>
        <w:rPr>
          <w:rFonts w:eastAsia="Times New Roman"/>
          <w:color w:val="000000"/>
          <w:szCs w:val="28"/>
        </w:rPr>
      </w:pPr>
      <w:r w:rsidRPr="00D50BC1">
        <w:rPr>
          <w:rFonts w:eastAsia="Times New Roman"/>
          <w:color w:val="000000"/>
          <w:szCs w:val="28"/>
        </w:rPr>
        <w:t>Учащиеся приобретают знания и умения работы на современных профессиональ</w:t>
      </w:r>
      <w:r w:rsidRPr="00D50BC1">
        <w:rPr>
          <w:rFonts w:eastAsia="Times New Roman"/>
          <w:color w:val="000000"/>
          <w:szCs w:val="28"/>
        </w:rPr>
        <w:softHyphen/>
        <w:t>ных ПК и программных средствах. Приобретение информационной культуры обеспечива</w:t>
      </w:r>
      <w:r w:rsidRPr="00D50BC1">
        <w:rPr>
          <w:rFonts w:eastAsia="Times New Roman"/>
          <w:color w:val="000000"/>
          <w:szCs w:val="28"/>
        </w:rPr>
        <w:softHyphen/>
        <w:t>ется изучением и работой с текстовым и графическим редактором, электронными табли</w:t>
      </w:r>
      <w:r w:rsidRPr="00D50BC1">
        <w:rPr>
          <w:rFonts w:eastAsia="Times New Roman"/>
          <w:color w:val="000000"/>
          <w:szCs w:val="28"/>
        </w:rPr>
        <w:softHyphen/>
        <w:t>цами. СУБД, мультимедийными продуктами, средствами компьютерных телекоммуника</w:t>
      </w:r>
      <w:r w:rsidRPr="00D50BC1">
        <w:rPr>
          <w:rFonts w:eastAsia="Times New Roman"/>
          <w:color w:val="000000"/>
          <w:szCs w:val="28"/>
        </w:rPr>
        <w:softHyphen/>
        <w:t>ций.</w:t>
      </w:r>
    </w:p>
    <w:p w:rsidR="00C40B0B" w:rsidRPr="00D50BC1" w:rsidRDefault="00C40B0B" w:rsidP="00C40B0B">
      <w:pPr>
        <w:shd w:val="clear" w:color="auto" w:fill="FFFFFF"/>
        <w:autoSpaceDE w:val="0"/>
        <w:ind w:firstLine="839"/>
        <w:rPr>
          <w:rFonts w:eastAsia="Times New Roman"/>
          <w:szCs w:val="28"/>
        </w:rPr>
      </w:pPr>
      <w:r w:rsidRPr="00D50BC1">
        <w:rPr>
          <w:rFonts w:eastAsia="Times New Roman"/>
          <w:color w:val="000000"/>
          <w:szCs w:val="28"/>
        </w:rPr>
        <w:t>Программой предполагается проведение практических работ, направленных на отработку отдельных технологических приемов.</w:t>
      </w:r>
      <w:r w:rsidRPr="00D50BC1">
        <w:rPr>
          <w:rFonts w:eastAsia="Times New Roman"/>
          <w:szCs w:val="28"/>
        </w:rPr>
        <w:t xml:space="preserve"> </w:t>
      </w:r>
    </w:p>
    <w:p w:rsidR="00C40B0B" w:rsidRDefault="00C40B0B" w:rsidP="00C40B0B">
      <w:pPr>
        <w:widowControl w:val="0"/>
        <w:shd w:val="clear" w:color="auto" w:fill="FFFFFF"/>
        <w:tabs>
          <w:tab w:val="left" w:pos="1276"/>
        </w:tabs>
        <w:autoSpaceDE w:val="0"/>
        <w:ind w:right="5" w:firstLine="839"/>
        <w:rPr>
          <w:rFonts w:eastAsia="Times New Roman"/>
          <w:color w:val="000000"/>
          <w:szCs w:val="28"/>
        </w:rPr>
      </w:pPr>
      <w:r w:rsidRPr="00D50BC1">
        <w:rPr>
          <w:rFonts w:eastAsia="Times New Roman"/>
          <w:color w:val="000000"/>
          <w:szCs w:val="28"/>
        </w:rPr>
        <w:t>Текущий контроль усвоения учебного материала осуществляется путем устно</w:t>
      </w:r>
      <w:r w:rsidRPr="00D50BC1">
        <w:rPr>
          <w:rFonts w:eastAsia="Times New Roman"/>
          <w:color w:val="000000"/>
          <w:szCs w:val="28"/>
        </w:rPr>
        <w:softHyphen/>
        <w:t>го/письменного опроса. Изучение каждого раздела курса заканчивается проведением кон</w:t>
      </w:r>
      <w:r w:rsidRPr="00D50BC1">
        <w:rPr>
          <w:rFonts w:eastAsia="Times New Roman"/>
          <w:color w:val="000000"/>
          <w:szCs w:val="28"/>
        </w:rPr>
        <w:softHyphen/>
      </w:r>
      <w:r w:rsidRPr="00D50BC1">
        <w:rPr>
          <w:rFonts w:eastAsia="Times New Roman"/>
          <w:color w:val="000000"/>
          <w:szCs w:val="28"/>
        </w:rPr>
        <w:lastRenderedPageBreak/>
        <w:t>трольной работы.</w:t>
      </w:r>
    </w:p>
    <w:p w:rsidR="00C40B0B" w:rsidRDefault="00C40B0B" w:rsidP="00C40B0B">
      <w:pPr>
        <w:widowControl w:val="0"/>
        <w:shd w:val="clear" w:color="auto" w:fill="FFFFFF"/>
        <w:tabs>
          <w:tab w:val="left" w:pos="1276"/>
        </w:tabs>
        <w:autoSpaceDE w:val="0"/>
        <w:ind w:right="5" w:firstLine="839"/>
        <w:jc w:val="center"/>
        <w:rPr>
          <w:rFonts w:eastAsia="Times New Roman"/>
          <w:b/>
          <w:bCs/>
          <w:color w:val="000000"/>
          <w:szCs w:val="28"/>
        </w:rPr>
      </w:pPr>
    </w:p>
    <w:p w:rsidR="00C40B0B" w:rsidRPr="00964DA2" w:rsidRDefault="00C40B0B" w:rsidP="00C40B0B">
      <w:pPr>
        <w:widowControl w:val="0"/>
        <w:shd w:val="clear" w:color="auto" w:fill="FFFFFF"/>
        <w:tabs>
          <w:tab w:val="left" w:pos="1276"/>
        </w:tabs>
        <w:autoSpaceDE w:val="0"/>
        <w:ind w:right="5" w:firstLine="839"/>
        <w:jc w:val="center"/>
        <w:rPr>
          <w:rFonts w:eastAsia="Times New Roman"/>
          <w:b/>
          <w:bCs/>
          <w:color w:val="000000"/>
          <w:szCs w:val="28"/>
        </w:rPr>
      </w:pPr>
      <w:r w:rsidRPr="00964DA2">
        <w:rPr>
          <w:rFonts w:eastAsia="Times New Roman"/>
          <w:b/>
          <w:bCs/>
          <w:color w:val="000000"/>
          <w:szCs w:val="28"/>
        </w:rPr>
        <w:t>ТРЕБОВАНИЯ К ПОДГОТОВКЕ ШКОЛЬНИКОВ В ОБЛАСТИ ИНФОРМАТИКИ И ИКТ</w:t>
      </w:r>
    </w:p>
    <w:p w:rsidR="00C40B0B" w:rsidRPr="00964DA2" w:rsidRDefault="00C40B0B" w:rsidP="00253442">
      <w:pPr>
        <w:widowControl w:val="0"/>
        <w:numPr>
          <w:ilvl w:val="0"/>
          <w:numId w:val="323"/>
        </w:numPr>
        <w:shd w:val="clear" w:color="auto" w:fill="FFFFFF"/>
        <w:tabs>
          <w:tab w:val="left" w:pos="1276"/>
        </w:tabs>
        <w:suppressAutoHyphens/>
        <w:autoSpaceDE w:val="0"/>
        <w:spacing w:after="0" w:line="240" w:lineRule="auto"/>
        <w:ind w:right="5"/>
        <w:jc w:val="center"/>
        <w:rPr>
          <w:rFonts w:eastAsia="Times New Roman"/>
          <w:color w:val="000000"/>
          <w:szCs w:val="28"/>
        </w:rPr>
      </w:pPr>
      <w:r w:rsidRPr="00964DA2">
        <w:rPr>
          <w:rFonts w:eastAsia="Times New Roman"/>
          <w:b/>
          <w:bCs/>
          <w:color w:val="000000"/>
          <w:szCs w:val="28"/>
        </w:rPr>
        <w:t>класс.</w:t>
      </w:r>
    </w:p>
    <w:p w:rsidR="00C40B0B" w:rsidRPr="00964DA2" w:rsidRDefault="00C40B0B" w:rsidP="00C40B0B">
      <w:pPr>
        <w:widowControl w:val="0"/>
        <w:shd w:val="clear" w:color="auto" w:fill="FFFFFF"/>
        <w:tabs>
          <w:tab w:val="left" w:pos="1276"/>
        </w:tabs>
        <w:autoSpaceDE w:val="0"/>
        <w:ind w:right="5" w:firstLine="839"/>
        <w:rPr>
          <w:rFonts w:eastAsia="Times New Roman"/>
          <w:b/>
          <w:color w:val="000000"/>
          <w:szCs w:val="28"/>
        </w:rPr>
      </w:pPr>
      <w:r w:rsidRPr="00964DA2">
        <w:rPr>
          <w:rFonts w:eastAsia="Times New Roman"/>
          <w:b/>
          <w:color w:val="000000"/>
          <w:szCs w:val="28"/>
        </w:rPr>
        <w:t>Учащиеся должны знать и уметь:</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связь между информацией и знаниями человека;</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что такое информационные процессы;</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какие существуют носители информации;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функции языка, как способа представления информации; что такое естественные и формальные языки;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как определяется единица измерения информации — бит (алфавитный подход);</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что такое байт, килобайт, мегабайт, гигабайт; уметь:</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приводить примеры информации и информационных про</w:t>
      </w:r>
      <w:r w:rsidRPr="00964DA2">
        <w:rPr>
          <w:rFonts w:eastAsia="Times New Roman"/>
          <w:color w:val="000000"/>
          <w:szCs w:val="28"/>
        </w:rPr>
        <w:softHyphen/>
        <w:t>цессов из области человеческой деятельности, живой при</w:t>
      </w:r>
      <w:r w:rsidRPr="00964DA2">
        <w:rPr>
          <w:rFonts w:eastAsia="Times New Roman"/>
          <w:color w:val="000000"/>
          <w:szCs w:val="28"/>
        </w:rPr>
        <w:softHyphen/>
        <w:t>роды и техники;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определять в конкретном процессе передачи информации источник, приемник, канал;</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приводить примеры информативных и неинформативных сообщений;</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измерять информационный объем текста в байтах (при ис</w:t>
      </w:r>
      <w:r w:rsidRPr="00964DA2">
        <w:rPr>
          <w:rFonts w:eastAsia="Times New Roman"/>
          <w:color w:val="000000"/>
          <w:szCs w:val="28"/>
        </w:rPr>
        <w:softHyphen/>
        <w:t>пользовании компьютерного алфавита);</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пересчитывать количество информации в различных еди</w:t>
      </w:r>
      <w:r w:rsidRPr="00964DA2">
        <w:rPr>
          <w:rFonts w:eastAsia="Times New Roman"/>
          <w:color w:val="000000"/>
          <w:szCs w:val="28"/>
        </w:rPr>
        <w:softHyphen/>
        <w:t>ницах (битах, байтах, Кб, Мб, Гб);</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пользоваться клавиатурой компьютера для символьного ввода данных.</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правила техники безопасности и правила работы на компьютере;</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состав основных устройств компьютера, их назначение и информационное взаимодействие;</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основные характеристики компьютера в целом и его узлов (различных накопителей, устройств  ввода и вывода ин</w:t>
      </w:r>
      <w:r w:rsidRPr="00964DA2">
        <w:rPr>
          <w:rFonts w:eastAsia="Times New Roman"/>
          <w:color w:val="000000"/>
          <w:szCs w:val="28"/>
        </w:rPr>
        <w:softHyphen/>
        <w:t>формации);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структуру внутренней памяти компьютера (биты, байты); понятие адреса памяти;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типы и свойства устройств внешней памяти;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типы и назначение устройств ввода-вывода;</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сущность программного управления работой компьютера;</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принципы организации информации на внешних носите</w:t>
      </w:r>
      <w:r w:rsidRPr="00964DA2">
        <w:rPr>
          <w:rFonts w:eastAsia="Times New Roman"/>
          <w:color w:val="000000"/>
          <w:szCs w:val="28"/>
        </w:rPr>
        <w:softHyphen/>
        <w:t>лях: что такое файл, каталог (папка), файловая структура;</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назначение программного обеспечения и его состав, уметь:</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включать и выключать компьютер;</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пользоваться клавиатурой;</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ориентироваться в типовом интерфейсе: пользоваться меню, обращаться за справкой, работать с окнами;</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инициализировать выполнение программ из программных файлов;</w:t>
      </w:r>
    </w:p>
    <w:p w:rsidR="00C40B0B" w:rsidRPr="00964DA2" w:rsidRDefault="00C40B0B" w:rsidP="00253442">
      <w:pPr>
        <w:widowControl w:val="0"/>
        <w:numPr>
          <w:ilvl w:val="0"/>
          <w:numId w:val="324"/>
        </w:numPr>
        <w:shd w:val="clear" w:color="auto" w:fill="FFFFFF"/>
        <w:tabs>
          <w:tab w:val="left" w:pos="1276"/>
        </w:tabs>
        <w:suppressAutoHyphens/>
        <w:autoSpaceDE w:val="0"/>
        <w:spacing w:after="0" w:line="240" w:lineRule="auto"/>
        <w:ind w:right="5" w:firstLine="709"/>
        <w:jc w:val="both"/>
        <w:rPr>
          <w:rFonts w:eastAsia="Times New Roman"/>
          <w:b/>
          <w:color w:val="000000"/>
          <w:szCs w:val="28"/>
        </w:rPr>
      </w:pPr>
      <w:r w:rsidRPr="00964DA2">
        <w:rPr>
          <w:rFonts w:eastAsia="Times New Roman"/>
          <w:color w:val="000000"/>
          <w:szCs w:val="28"/>
        </w:rPr>
        <w:t>просматривать на экране директорию диска;</w:t>
      </w:r>
    </w:p>
    <w:p w:rsidR="00C40B0B" w:rsidRPr="00964DA2" w:rsidRDefault="00C40B0B" w:rsidP="00253442">
      <w:pPr>
        <w:widowControl w:val="0"/>
        <w:numPr>
          <w:ilvl w:val="0"/>
          <w:numId w:val="276"/>
        </w:numPr>
        <w:shd w:val="clear" w:color="auto" w:fill="FFFFFF"/>
        <w:tabs>
          <w:tab w:val="left" w:pos="1276"/>
        </w:tabs>
        <w:suppressAutoHyphens/>
        <w:autoSpaceDE w:val="0"/>
        <w:spacing w:after="0" w:line="240" w:lineRule="auto"/>
        <w:ind w:left="720" w:right="5" w:firstLine="709"/>
        <w:jc w:val="both"/>
        <w:rPr>
          <w:rFonts w:eastAsia="Times New Roman"/>
          <w:color w:val="000000"/>
          <w:szCs w:val="28"/>
        </w:rPr>
      </w:pPr>
      <w:r w:rsidRPr="00964DA2">
        <w:rPr>
          <w:rFonts w:eastAsia="Times New Roman"/>
          <w:color w:val="000000"/>
          <w:szCs w:val="28"/>
        </w:rPr>
        <w:t>выполнять основные операции с файлами и каталогами (папками): копирование, перемещение, удаление, пере</w:t>
      </w:r>
      <w:r w:rsidRPr="00964DA2">
        <w:rPr>
          <w:rFonts w:eastAsia="Times New Roman"/>
          <w:color w:val="000000"/>
          <w:szCs w:val="28"/>
        </w:rPr>
        <w:softHyphen/>
        <w:t>именование, поиск;</w:t>
      </w:r>
    </w:p>
    <w:p w:rsidR="00C40B0B" w:rsidRPr="00964DA2" w:rsidRDefault="00C40B0B" w:rsidP="00253442">
      <w:pPr>
        <w:widowControl w:val="0"/>
        <w:numPr>
          <w:ilvl w:val="0"/>
          <w:numId w:val="276"/>
        </w:numPr>
        <w:shd w:val="clear" w:color="auto" w:fill="FFFFFF"/>
        <w:tabs>
          <w:tab w:val="left" w:pos="1276"/>
        </w:tabs>
        <w:suppressAutoHyphens/>
        <w:autoSpaceDE w:val="0"/>
        <w:spacing w:after="0" w:line="240" w:lineRule="auto"/>
        <w:ind w:left="720" w:right="5" w:firstLine="709"/>
        <w:jc w:val="both"/>
        <w:rPr>
          <w:rFonts w:eastAsia="Times New Roman"/>
          <w:color w:val="000000"/>
          <w:szCs w:val="28"/>
        </w:rPr>
      </w:pPr>
      <w:r w:rsidRPr="00964DA2">
        <w:rPr>
          <w:rFonts w:eastAsia="Times New Roman"/>
          <w:color w:val="000000"/>
          <w:szCs w:val="28"/>
        </w:rPr>
        <w:t>использовать антивирусные программы.</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способы представления символьной информации в памяти компьютера (таблицы кодировки, текстовые файлы);</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назначение текстовых редакторов (текстовых процессо</w:t>
      </w:r>
      <w:r w:rsidRPr="00964DA2">
        <w:rPr>
          <w:rFonts w:eastAsia="Times New Roman"/>
          <w:color w:val="000000"/>
          <w:szCs w:val="28"/>
        </w:rPr>
        <w:softHyphen/>
        <w:t>ров);</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основные режимы работы текстовых редакторов (ввод-ре</w:t>
      </w:r>
      <w:r w:rsidRPr="00964DA2">
        <w:rPr>
          <w:rFonts w:eastAsia="Times New Roman"/>
          <w:color w:val="000000"/>
          <w:szCs w:val="28"/>
        </w:rPr>
        <w:softHyphen/>
        <w:t>дактирование, печать, орфографический контроль, поиск и замена, работа с файлами);</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набирать и редактировать текст в одном из текстовых ре</w:t>
      </w:r>
      <w:r w:rsidRPr="00964DA2">
        <w:rPr>
          <w:rFonts w:eastAsia="Times New Roman"/>
          <w:color w:val="000000"/>
          <w:szCs w:val="28"/>
        </w:rPr>
        <w:softHyphen/>
        <w:t>дакторов;</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выполнять основные операции над текстом, допускаемые этим редактором;</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lastRenderedPageBreak/>
        <w:t>сохранять текст на диске, загружать его с диска, выводить на печать.</w:t>
      </w:r>
    </w:p>
    <w:p w:rsidR="00C40B0B" w:rsidRPr="00964DA2" w:rsidRDefault="00C40B0B" w:rsidP="00C40B0B">
      <w:pPr>
        <w:widowControl w:val="0"/>
        <w:shd w:val="clear" w:color="auto" w:fill="FFFFFF"/>
        <w:tabs>
          <w:tab w:val="left" w:pos="1276"/>
        </w:tabs>
        <w:autoSpaceDE w:val="0"/>
        <w:ind w:right="5" w:firstLine="839"/>
        <w:rPr>
          <w:rFonts w:eastAsia="Times New Roman"/>
          <w:color w:val="000000"/>
          <w:szCs w:val="28"/>
        </w:rPr>
      </w:pPr>
      <w:r w:rsidRPr="00964DA2">
        <w:rPr>
          <w:rFonts w:eastAsia="Times New Roman"/>
          <w:color w:val="000000"/>
          <w:szCs w:val="28"/>
        </w:rPr>
        <w:t>способы представления изображений в памяти ЭВМ; поня</w:t>
      </w:r>
      <w:r w:rsidRPr="00964DA2">
        <w:rPr>
          <w:rFonts w:eastAsia="Times New Roman"/>
          <w:color w:val="000000"/>
          <w:szCs w:val="28"/>
        </w:rPr>
        <w:softHyphen/>
        <w:t>тия о пикселе, растре, кодировке цвета, видеопамяти;</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какие существуют области применения компьютерной гра</w:t>
      </w:r>
      <w:r w:rsidRPr="00964DA2">
        <w:rPr>
          <w:rFonts w:eastAsia="Times New Roman"/>
          <w:color w:val="000000"/>
          <w:szCs w:val="28"/>
        </w:rPr>
        <w:softHyphen/>
        <w:t>фики;</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назначение графических редакторов;</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назначение основных компонентов среды графического редактора растрового типа: рабочего поля, меню инстру</w:t>
      </w:r>
      <w:r w:rsidRPr="00964DA2">
        <w:rPr>
          <w:rFonts w:eastAsia="Times New Roman"/>
          <w:color w:val="000000"/>
          <w:szCs w:val="28"/>
        </w:rPr>
        <w:softHyphen/>
        <w:t>ментов, графических примитивов, палитры, ножниц, лас</w:t>
      </w:r>
      <w:r w:rsidRPr="00964DA2">
        <w:rPr>
          <w:rFonts w:eastAsia="Times New Roman"/>
          <w:color w:val="000000"/>
          <w:szCs w:val="28"/>
        </w:rPr>
        <w:softHyphen/>
        <w:t>тика и пр;</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строить несложные изображения с помощью одного из графических редакторов;</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сохранять рисунки на диске и загружать с диска; выво</w:t>
      </w:r>
      <w:r w:rsidRPr="00964DA2">
        <w:rPr>
          <w:rFonts w:eastAsia="Times New Roman"/>
          <w:color w:val="000000"/>
          <w:szCs w:val="28"/>
        </w:rPr>
        <w:softHyphen/>
        <w:t>дить на печать.</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что такое мультимедиа;</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принцип дискретизации, используемый для представле</w:t>
      </w:r>
      <w:r w:rsidRPr="00964DA2">
        <w:rPr>
          <w:rFonts w:eastAsia="Times New Roman"/>
          <w:color w:val="000000"/>
          <w:szCs w:val="28"/>
        </w:rPr>
        <w:softHyphen/>
        <w:t>ния звука в памяти компьютера;</w:t>
      </w:r>
    </w:p>
    <w:p w:rsidR="00C40B0B" w:rsidRPr="00964DA2" w:rsidRDefault="00C40B0B" w:rsidP="00253442">
      <w:pPr>
        <w:widowControl w:val="0"/>
        <w:numPr>
          <w:ilvl w:val="0"/>
          <w:numId w:val="277"/>
        </w:numPr>
        <w:shd w:val="clear" w:color="auto" w:fill="FFFFFF"/>
        <w:tabs>
          <w:tab w:val="left" w:pos="1276"/>
        </w:tabs>
        <w:suppressAutoHyphens/>
        <w:autoSpaceDE w:val="0"/>
        <w:spacing w:after="0" w:line="240" w:lineRule="auto"/>
        <w:ind w:right="5" w:firstLine="709"/>
        <w:jc w:val="both"/>
        <w:rPr>
          <w:rFonts w:eastAsia="Times New Roman"/>
          <w:color w:val="000000"/>
          <w:szCs w:val="28"/>
        </w:rPr>
      </w:pPr>
      <w:r w:rsidRPr="00964DA2">
        <w:rPr>
          <w:rFonts w:eastAsia="Times New Roman"/>
          <w:color w:val="000000"/>
          <w:szCs w:val="28"/>
        </w:rPr>
        <w:t>основные типы сценариев, используемых в компьютерных презентациях;</w:t>
      </w:r>
    </w:p>
    <w:p w:rsidR="00C40B0B" w:rsidRPr="00964DA2" w:rsidRDefault="00C40B0B" w:rsidP="00C40B0B">
      <w:pPr>
        <w:widowControl w:val="0"/>
        <w:shd w:val="clear" w:color="auto" w:fill="FFFFFF"/>
        <w:tabs>
          <w:tab w:val="left" w:pos="1276"/>
        </w:tabs>
        <w:autoSpaceDE w:val="0"/>
        <w:ind w:right="5" w:firstLine="839"/>
        <w:rPr>
          <w:rFonts w:eastAsia="Times New Roman"/>
          <w:color w:val="000000"/>
          <w:szCs w:val="28"/>
        </w:rPr>
      </w:pPr>
      <w:r w:rsidRPr="00964DA2">
        <w:rPr>
          <w:rFonts w:eastAsia="Times New Roman"/>
          <w:color w:val="000000"/>
          <w:szCs w:val="28"/>
        </w:rPr>
        <w:t>•   Создавать несложную презентацию в среде типовой про</w:t>
      </w:r>
      <w:r w:rsidRPr="00964DA2">
        <w:rPr>
          <w:rFonts w:eastAsia="Times New Roman"/>
          <w:color w:val="000000"/>
          <w:szCs w:val="28"/>
        </w:rPr>
        <w:softHyphen/>
        <w:t>граммы, совмещающей изображение, звук, анимацию и текст.</w:t>
      </w:r>
    </w:p>
    <w:p w:rsidR="00C40B0B" w:rsidRPr="00964DA2" w:rsidRDefault="00C40B0B" w:rsidP="00C40B0B">
      <w:pPr>
        <w:widowControl w:val="0"/>
        <w:shd w:val="clear" w:color="auto" w:fill="FFFFFF"/>
        <w:tabs>
          <w:tab w:val="left" w:pos="1276"/>
        </w:tabs>
        <w:autoSpaceDE w:val="0"/>
        <w:ind w:right="5" w:firstLine="839"/>
        <w:rPr>
          <w:rFonts w:eastAsia="Times New Roman"/>
          <w:color w:val="000000"/>
          <w:szCs w:val="28"/>
        </w:rPr>
      </w:pPr>
    </w:p>
    <w:p w:rsidR="00C40B0B" w:rsidRPr="00964DA2" w:rsidRDefault="00C40B0B" w:rsidP="00C40B0B">
      <w:pPr>
        <w:pStyle w:val="Style22"/>
        <w:spacing w:line="240" w:lineRule="auto"/>
        <w:ind w:firstLine="839"/>
        <w:jc w:val="center"/>
        <w:rPr>
          <w:rStyle w:val="FontStyle35"/>
          <w:rFonts w:ascii="Times New Roman" w:hAnsi="Times New Roman" w:cs="Times New Roman"/>
          <w:b/>
          <w:i w:val="0"/>
          <w:sz w:val="28"/>
          <w:szCs w:val="28"/>
        </w:rPr>
      </w:pPr>
      <w:r w:rsidRPr="00964DA2">
        <w:rPr>
          <w:rStyle w:val="FontStyle35"/>
          <w:rFonts w:ascii="Times New Roman" w:hAnsi="Times New Roman" w:cs="Times New Roman"/>
          <w:b/>
          <w:i w:val="0"/>
          <w:sz w:val="28"/>
          <w:szCs w:val="28"/>
        </w:rPr>
        <w:t>СОДЕРЖАНИЕ ПРОГРАММЫ</w:t>
      </w:r>
    </w:p>
    <w:p w:rsidR="00C40B0B" w:rsidRPr="00964DA2" w:rsidRDefault="00C40B0B" w:rsidP="00C40B0B">
      <w:pPr>
        <w:pStyle w:val="Style22"/>
        <w:spacing w:line="240" w:lineRule="auto"/>
        <w:ind w:firstLine="839"/>
        <w:jc w:val="center"/>
        <w:rPr>
          <w:rStyle w:val="FontStyle35"/>
          <w:rFonts w:ascii="Times New Roman" w:hAnsi="Times New Roman" w:cs="Times New Roman"/>
          <w:b/>
          <w:i w:val="0"/>
          <w:sz w:val="28"/>
          <w:szCs w:val="28"/>
        </w:rPr>
      </w:pPr>
      <w:r w:rsidRPr="00964DA2">
        <w:rPr>
          <w:rStyle w:val="FontStyle35"/>
          <w:rFonts w:ascii="Times New Roman" w:hAnsi="Times New Roman" w:cs="Times New Roman"/>
          <w:b/>
          <w:i w:val="0"/>
          <w:sz w:val="28"/>
          <w:szCs w:val="28"/>
        </w:rPr>
        <w:t xml:space="preserve">  ОБЩЕЕ ЧИСЛО ЧАСОВ — 35 Ч.</w:t>
      </w:r>
    </w:p>
    <w:p w:rsidR="00C40B0B" w:rsidRPr="00D50BC1" w:rsidRDefault="00C40B0B" w:rsidP="00C40B0B">
      <w:pPr>
        <w:pStyle w:val="Style22"/>
        <w:spacing w:line="240" w:lineRule="auto"/>
        <w:ind w:firstLine="839"/>
        <w:jc w:val="center"/>
        <w:rPr>
          <w:rStyle w:val="FontStyle35"/>
          <w:rFonts w:ascii="Times New Roman" w:hAnsi="Times New Roman" w:cs="Times New Roman"/>
          <w:b/>
          <w:sz w:val="28"/>
          <w:szCs w:val="28"/>
        </w:rPr>
      </w:pP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1. Информация и информационные процессы – 8 ч</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Информация в природе, обществе и технике. Информация и информационные процессы в неживой природе. Информация и информационные процессы в живой природе. Человек: информация и информационные процессы.  Информация и информационные процессы в технике. 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Практические работы:</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1 «Вычисление количества информации с помощью калькулятора».</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2 «Тренировка ввода текстовой и цифровой информации с клавиатуры».</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2. Компьютер как универсальное устройство обработки информации – 11 ч</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Программная обработка данных на компьютере. Устройство компьютера. Процессор и системная плата. Устройства ввода информации. Устройства вывода информации. Оперативная память. Долговременная память.  Файлы и файловая система. Файл.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w:t>
      </w:r>
      <w:r w:rsidRPr="00D50BC1">
        <w:rPr>
          <w:rStyle w:val="FontStyle35"/>
          <w:rFonts w:ascii="Times New Roman" w:hAnsi="Times New Roman" w:cs="Times New Roman"/>
          <w:i w:val="0"/>
          <w:sz w:val="28"/>
          <w:szCs w:val="28"/>
        </w:rPr>
        <w:lastRenderedPageBreak/>
        <w:t>антивирусные программы. 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Практические работы:</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3 «Работа с файлами с использованием файлового менеджера».</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4 «Форматирование, проверка и дефрагментация дискет».</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5 «Определение разрешающей способности мыши».</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6 «Установка даты и времени».</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Практическая работа № 7 «Защита от вирусов: обнаружение и лечение».</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3. Коммуникационные технологии – 13 ч</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Передача информации. Локальные компьютерные сети. Глобальная компьютерная сеть. Интернет. Состав Интернета. Адресация в Интернете. Маршрутизация и транспортировка данных по компьютерным сетям. Информационные ресурсы Интернета. Всемирная паутина. Электронная почта. Файловые архивы. Общение в Интернете. Мобильный Интернет. Звук и видео в Интернете. Поиск информации в Интернете. Электронная коммерция в Интернете. Разработка Web-сайтов с использованием языка разметки гипертекста HTML. Web-страницы и Web-сайты. Структура Web-страницы. Форматирование текста на Web-странице. Вставка изображений в Web-страницы. Гиперссылки на Web-страницах. Списки на Web-страницах. Интерактивные формы на Web-страницах.</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Практические работы:</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8 «Предоставление доступа к диску на компьютере в локальной сети».</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9 «Подключение к Интернету».</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10 «География Интернета».</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11 «Путешествие по Всемирной паутине».</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12 «Работа с электронной Web-почтой».</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13 «Загрузка файлов из Интернета».</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14 «Поиск информации в Интернете».</w:t>
      </w:r>
    </w:p>
    <w:p w:rsidR="00C40B0B" w:rsidRPr="00D50BC1" w:rsidRDefault="00C40B0B" w:rsidP="00C40B0B">
      <w:pPr>
        <w:pStyle w:val="Style22"/>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Практическая работа № 15 «Разработка сайта с использованием языка разметки текста HTML».</w:t>
      </w:r>
    </w:p>
    <w:p w:rsidR="00C40B0B" w:rsidRDefault="00C40B0B" w:rsidP="00C40B0B">
      <w:pPr>
        <w:pStyle w:val="Style22"/>
        <w:widowControl/>
        <w:spacing w:line="240" w:lineRule="auto"/>
        <w:ind w:firstLine="839"/>
        <w:rPr>
          <w:rStyle w:val="FontStyle35"/>
          <w:rFonts w:ascii="Times New Roman" w:hAnsi="Times New Roman" w:cs="Times New Roman"/>
          <w:i w:val="0"/>
          <w:sz w:val="28"/>
          <w:szCs w:val="28"/>
        </w:rPr>
      </w:pPr>
      <w:r w:rsidRPr="00D50BC1">
        <w:rPr>
          <w:rStyle w:val="FontStyle35"/>
          <w:rFonts w:ascii="Times New Roman" w:hAnsi="Times New Roman" w:cs="Times New Roman"/>
          <w:i w:val="0"/>
          <w:sz w:val="28"/>
          <w:szCs w:val="28"/>
        </w:rPr>
        <w:t xml:space="preserve"> Итоговое повторение 3 ч</w:t>
      </w:r>
    </w:p>
    <w:p w:rsidR="00C40B0B" w:rsidRDefault="00C40B0B" w:rsidP="00C40B0B">
      <w:pPr>
        <w:pStyle w:val="Style22"/>
        <w:widowControl/>
        <w:spacing w:line="240" w:lineRule="auto"/>
        <w:ind w:firstLine="839"/>
        <w:rPr>
          <w:rStyle w:val="FontStyle35"/>
          <w:rFonts w:ascii="Times New Roman" w:hAnsi="Times New Roman" w:cs="Times New Roman"/>
          <w:i w:val="0"/>
          <w:sz w:val="28"/>
          <w:szCs w:val="28"/>
        </w:rPr>
      </w:pPr>
    </w:p>
    <w:p w:rsidR="00C40B0B" w:rsidRPr="00964DA2" w:rsidRDefault="00C40B0B" w:rsidP="00C40B0B">
      <w:pPr>
        <w:pStyle w:val="Style22"/>
        <w:jc w:val="center"/>
        <w:rPr>
          <w:rFonts w:ascii="Times New Roman" w:hAnsi="Times New Roman"/>
          <w:b/>
          <w:bCs/>
          <w:iCs/>
          <w:sz w:val="28"/>
          <w:szCs w:val="28"/>
        </w:rPr>
      </w:pPr>
      <w:r w:rsidRPr="00964DA2">
        <w:rPr>
          <w:rFonts w:ascii="Times New Roman" w:hAnsi="Times New Roman"/>
          <w:b/>
          <w:bCs/>
          <w:iCs/>
          <w:sz w:val="28"/>
          <w:szCs w:val="28"/>
        </w:rPr>
        <w:t>УЧЕБНО-ТЕМАТИЧЕСКИЙ ПЛАН</w:t>
      </w:r>
    </w:p>
    <w:p w:rsidR="00C40B0B" w:rsidRDefault="00C40B0B" w:rsidP="00C40B0B">
      <w:pPr>
        <w:pStyle w:val="Style22"/>
        <w:jc w:val="center"/>
        <w:rPr>
          <w:b/>
          <w:bCs/>
          <w:iCs/>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2705"/>
        <w:gridCol w:w="2588"/>
        <w:gridCol w:w="2588"/>
      </w:tblGrid>
      <w:tr w:rsidR="00C40B0B" w:rsidRPr="00B161E4" w:rsidTr="00073147">
        <w:tc>
          <w:tcPr>
            <w:tcW w:w="1242" w:type="dxa"/>
            <w:shd w:val="clear" w:color="auto" w:fill="auto"/>
          </w:tcPr>
          <w:p w:rsidR="00C40B0B" w:rsidRPr="00B161E4" w:rsidRDefault="00C40B0B" w:rsidP="00073147">
            <w:pPr>
              <w:pStyle w:val="Style22"/>
              <w:ind w:firstLine="0"/>
              <w:rPr>
                <w:rFonts w:ascii="Times New Roman" w:hAnsi="Times New Roman"/>
                <w:b/>
                <w:bCs/>
                <w:iCs/>
                <w:sz w:val="28"/>
                <w:szCs w:val="28"/>
              </w:rPr>
            </w:pPr>
            <w:r w:rsidRPr="00B161E4">
              <w:rPr>
                <w:rFonts w:ascii="Times New Roman" w:hAnsi="Times New Roman"/>
                <w:b/>
                <w:bCs/>
                <w:iCs/>
                <w:sz w:val="28"/>
                <w:szCs w:val="28"/>
              </w:rPr>
              <w:t>№</w:t>
            </w:r>
          </w:p>
        </w:tc>
        <w:tc>
          <w:tcPr>
            <w:tcW w:w="271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Название раздела</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Количество часов по программе</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Количество часов по рабочей программе</w:t>
            </w:r>
          </w:p>
        </w:tc>
      </w:tr>
      <w:tr w:rsidR="00C40B0B" w:rsidRPr="00B161E4" w:rsidTr="00073147">
        <w:tc>
          <w:tcPr>
            <w:tcW w:w="124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1</w:t>
            </w:r>
          </w:p>
        </w:tc>
        <w:tc>
          <w:tcPr>
            <w:tcW w:w="271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 xml:space="preserve">Информация и информационные </w:t>
            </w:r>
            <w:r w:rsidRPr="00B161E4">
              <w:rPr>
                <w:rFonts w:ascii="Times New Roman" w:hAnsi="Times New Roman"/>
                <w:bCs/>
                <w:iCs/>
                <w:sz w:val="28"/>
                <w:szCs w:val="28"/>
              </w:rPr>
              <w:lastRenderedPageBreak/>
              <w:t xml:space="preserve">процессы </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lastRenderedPageBreak/>
              <w:t>8</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8</w:t>
            </w:r>
          </w:p>
        </w:tc>
      </w:tr>
      <w:tr w:rsidR="00C40B0B" w:rsidRPr="00B161E4" w:rsidTr="00073147">
        <w:tc>
          <w:tcPr>
            <w:tcW w:w="124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lastRenderedPageBreak/>
              <w:t>2</w:t>
            </w:r>
          </w:p>
        </w:tc>
        <w:tc>
          <w:tcPr>
            <w:tcW w:w="271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 xml:space="preserve">Компьютер как универсальное устройство обработки информации </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11</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11</w:t>
            </w:r>
          </w:p>
        </w:tc>
      </w:tr>
      <w:tr w:rsidR="00C40B0B" w:rsidRPr="00B161E4" w:rsidTr="00073147">
        <w:tc>
          <w:tcPr>
            <w:tcW w:w="124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3</w:t>
            </w:r>
          </w:p>
        </w:tc>
        <w:tc>
          <w:tcPr>
            <w:tcW w:w="271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 xml:space="preserve">Коммуникационные технологии </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13</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13</w:t>
            </w:r>
          </w:p>
        </w:tc>
      </w:tr>
      <w:tr w:rsidR="00C40B0B" w:rsidRPr="00B161E4" w:rsidTr="00073147">
        <w:tc>
          <w:tcPr>
            <w:tcW w:w="124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4</w:t>
            </w:r>
          </w:p>
        </w:tc>
        <w:tc>
          <w:tcPr>
            <w:tcW w:w="2712"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Итоговое повторение</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3</w:t>
            </w:r>
          </w:p>
        </w:tc>
        <w:tc>
          <w:tcPr>
            <w:tcW w:w="2713" w:type="dxa"/>
            <w:shd w:val="clear" w:color="auto" w:fill="auto"/>
          </w:tcPr>
          <w:p w:rsidR="00C40B0B" w:rsidRPr="00B161E4" w:rsidRDefault="00C40B0B" w:rsidP="00073147">
            <w:pPr>
              <w:pStyle w:val="Style22"/>
              <w:ind w:firstLine="0"/>
              <w:rPr>
                <w:rFonts w:ascii="Times New Roman" w:hAnsi="Times New Roman"/>
                <w:bCs/>
                <w:iCs/>
                <w:sz w:val="28"/>
                <w:szCs w:val="28"/>
              </w:rPr>
            </w:pPr>
            <w:r w:rsidRPr="00B161E4">
              <w:rPr>
                <w:rFonts w:ascii="Times New Roman" w:hAnsi="Times New Roman"/>
                <w:bCs/>
                <w:iCs/>
                <w:sz w:val="28"/>
                <w:szCs w:val="28"/>
              </w:rPr>
              <w:t>3</w:t>
            </w:r>
          </w:p>
        </w:tc>
      </w:tr>
    </w:tbl>
    <w:p w:rsidR="00C40B0B" w:rsidRPr="00964DA2" w:rsidRDefault="00C40B0B" w:rsidP="00C40B0B">
      <w:pPr>
        <w:pStyle w:val="Style22"/>
        <w:rPr>
          <w:b/>
          <w:bCs/>
          <w:iCs/>
          <w:szCs w:val="28"/>
        </w:rPr>
      </w:pPr>
    </w:p>
    <w:p w:rsidR="00C40B0B" w:rsidRPr="00D50BC1" w:rsidRDefault="00C40B0B" w:rsidP="00C40B0B">
      <w:pPr>
        <w:pStyle w:val="Style22"/>
        <w:widowControl/>
        <w:spacing w:line="240" w:lineRule="auto"/>
        <w:ind w:firstLine="839"/>
        <w:rPr>
          <w:rStyle w:val="FontStyle35"/>
          <w:rFonts w:ascii="Times New Roman" w:hAnsi="Times New Roman" w:cs="Times New Roman"/>
          <w:i w:val="0"/>
          <w:sz w:val="28"/>
          <w:szCs w:val="28"/>
        </w:rPr>
      </w:pPr>
    </w:p>
    <w:p w:rsidR="00C40B0B" w:rsidRPr="00D50BC1" w:rsidRDefault="00C40B0B" w:rsidP="00C40B0B">
      <w:pPr>
        <w:ind w:left="927" w:firstLine="839"/>
        <w:jc w:val="center"/>
        <w:rPr>
          <w:b/>
          <w:bCs/>
          <w:szCs w:val="28"/>
        </w:rPr>
      </w:pPr>
    </w:p>
    <w:p w:rsidR="00C40B0B" w:rsidRPr="00D50BC1" w:rsidRDefault="00C40B0B" w:rsidP="00C40B0B">
      <w:pPr>
        <w:ind w:left="927" w:firstLine="839"/>
        <w:jc w:val="center"/>
        <w:rPr>
          <w:b/>
          <w:bCs/>
          <w:szCs w:val="28"/>
        </w:rPr>
      </w:pPr>
      <w:r w:rsidRPr="00D50BC1">
        <w:rPr>
          <w:b/>
          <w:bCs/>
          <w:szCs w:val="28"/>
        </w:rPr>
        <w:t>ФОРМЫ КОНТРОЛЯ И ВОЗМОЖНЫЕ ВАРИАНТЫ ЕГО ПРОВЕДЕНИЯ</w:t>
      </w:r>
    </w:p>
    <w:p w:rsidR="00C40B0B" w:rsidRPr="00D50BC1" w:rsidRDefault="00C40B0B" w:rsidP="00C40B0B">
      <w:pPr>
        <w:ind w:firstLine="839"/>
        <w:rPr>
          <w:bCs/>
          <w:szCs w:val="28"/>
        </w:rPr>
      </w:pPr>
    </w:p>
    <w:p w:rsidR="00C40B0B" w:rsidRPr="00D50BC1" w:rsidRDefault="00C40B0B" w:rsidP="00C40B0B">
      <w:pPr>
        <w:ind w:firstLine="839"/>
        <w:rPr>
          <w:bCs/>
          <w:szCs w:val="28"/>
        </w:rPr>
      </w:pPr>
    </w:p>
    <w:p w:rsidR="00C40B0B" w:rsidRPr="00D50BC1" w:rsidRDefault="00C40B0B" w:rsidP="00C40B0B">
      <w:pPr>
        <w:ind w:firstLine="839"/>
        <w:rPr>
          <w:bCs/>
          <w:szCs w:val="28"/>
        </w:rPr>
      </w:pPr>
      <w:r w:rsidRPr="00D50BC1">
        <w:rPr>
          <w:bCs/>
          <w:szCs w:val="28"/>
        </w:rPr>
        <w:t>Все формы контроля по продолжительности рассчитаны на 10-45 минут.</w:t>
      </w:r>
    </w:p>
    <w:p w:rsidR="00C40B0B" w:rsidRPr="00D50BC1" w:rsidRDefault="00C40B0B" w:rsidP="00C40B0B">
      <w:pPr>
        <w:ind w:firstLine="839"/>
        <w:rPr>
          <w:bCs/>
          <w:szCs w:val="28"/>
        </w:rPr>
      </w:pPr>
      <w:r w:rsidRPr="00D50BC1">
        <w:rPr>
          <w:bCs/>
          <w:szCs w:val="28"/>
        </w:rPr>
        <w:t>Текущий контроль осуществляется с помощью компьютерного практикума в форме практических работ и практических заданий.</w:t>
      </w:r>
    </w:p>
    <w:p w:rsidR="00C40B0B" w:rsidRPr="00D50BC1" w:rsidRDefault="00C40B0B" w:rsidP="00C40B0B">
      <w:pPr>
        <w:ind w:firstLine="839"/>
        <w:rPr>
          <w:bCs/>
          <w:szCs w:val="28"/>
        </w:rPr>
      </w:pPr>
      <w:r w:rsidRPr="00D50BC1">
        <w:rPr>
          <w:bCs/>
          <w:szCs w:val="28"/>
        </w:rPr>
        <w:t xml:space="preserve">Тематический  контроль осуществляется по завершении крупного блока (темы) в форме контрольной работы, тестирования,  выполнения зачетной практической работы. </w:t>
      </w:r>
    </w:p>
    <w:p w:rsidR="00C40B0B" w:rsidRPr="00D50BC1" w:rsidRDefault="00C40B0B" w:rsidP="00C40B0B">
      <w:pPr>
        <w:ind w:firstLine="839"/>
        <w:rPr>
          <w:bCs/>
          <w:szCs w:val="28"/>
        </w:rPr>
      </w:pPr>
      <w:r w:rsidRPr="00D50BC1">
        <w:rPr>
          <w:bCs/>
          <w:szCs w:val="28"/>
        </w:rPr>
        <w:t>Итоговый контроль осуществляется по завершении учебного материала в форме, определяемой Положением образовательного учреждения – контрольной  работы.</w:t>
      </w:r>
    </w:p>
    <w:p w:rsidR="00C40B0B" w:rsidRPr="00D50BC1" w:rsidRDefault="00C40B0B" w:rsidP="00C40B0B">
      <w:pPr>
        <w:ind w:firstLine="839"/>
        <w:rPr>
          <w:bCs/>
          <w:szCs w:val="28"/>
        </w:rPr>
      </w:pPr>
      <w:r w:rsidRPr="00D50BC1">
        <w:rPr>
          <w:bCs/>
          <w:szCs w:val="28"/>
        </w:rPr>
        <w:t xml:space="preserve">Тематический 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Итоговый контроль осуществляется по завершении каждого года обучения. </w:t>
      </w:r>
    </w:p>
    <w:p w:rsidR="00C40B0B" w:rsidRPr="00D50BC1" w:rsidRDefault="00C40B0B" w:rsidP="00C40B0B">
      <w:pPr>
        <w:ind w:firstLine="839"/>
        <w:rPr>
          <w:bCs/>
          <w:szCs w:val="28"/>
        </w:rPr>
      </w:pPr>
      <w:r w:rsidRPr="00D50BC1">
        <w:rPr>
          <w:bCs/>
          <w:szCs w:val="28"/>
        </w:rPr>
        <w:t xml:space="preserve">В качестве одной из основных форм контроля мы рассматриваем тестирование. </w:t>
      </w:r>
    </w:p>
    <w:p w:rsidR="00C40B0B" w:rsidRPr="00D50BC1" w:rsidRDefault="00C40B0B" w:rsidP="00C40B0B">
      <w:pPr>
        <w:ind w:firstLine="839"/>
        <w:rPr>
          <w:bCs/>
          <w:szCs w:val="28"/>
        </w:rPr>
      </w:pPr>
      <w:r w:rsidRPr="00D50BC1">
        <w:rPr>
          <w:bCs/>
          <w:szCs w:val="28"/>
        </w:rPr>
        <w:t>Для того чтобы настроить школьников на вдумчивую работу с тестами, важно им объяснить правила, которые рекомендуются придерживаться при оценивании:</w:t>
      </w:r>
    </w:p>
    <w:p w:rsidR="00C40B0B" w:rsidRPr="00D50BC1" w:rsidRDefault="00C40B0B"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правильный ответ начисляется 1 балл;</w:t>
      </w:r>
    </w:p>
    <w:p w:rsidR="00C40B0B" w:rsidRPr="00D50BC1" w:rsidRDefault="00C40B0B"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каждый ошибочный ответ начисляется штраф в 1 балл;</w:t>
      </w:r>
    </w:p>
    <w:p w:rsidR="00C40B0B" w:rsidRPr="00D50BC1" w:rsidRDefault="00C40B0B" w:rsidP="00253442">
      <w:pPr>
        <w:pStyle w:val="a6"/>
        <w:numPr>
          <w:ilvl w:val="0"/>
          <w:numId w:val="186"/>
        </w:numPr>
        <w:spacing w:after="0" w:line="240" w:lineRule="auto"/>
        <w:ind w:left="0" w:firstLine="839"/>
        <w:rPr>
          <w:rFonts w:ascii="Times New Roman" w:hAnsi="Times New Roman"/>
          <w:bCs/>
          <w:sz w:val="28"/>
          <w:szCs w:val="28"/>
        </w:rPr>
      </w:pPr>
      <w:r w:rsidRPr="00D50BC1">
        <w:rPr>
          <w:rFonts w:ascii="Times New Roman" w:hAnsi="Times New Roman"/>
          <w:bCs/>
          <w:sz w:val="28"/>
          <w:szCs w:val="28"/>
        </w:rPr>
        <w:t>за вопрос, оставленный без ответа (пропущенный вопрос), ничего не начисляется.</w:t>
      </w:r>
    </w:p>
    <w:p w:rsidR="00C40B0B" w:rsidRPr="00D50BC1" w:rsidRDefault="00C40B0B" w:rsidP="00C40B0B">
      <w:pPr>
        <w:ind w:firstLine="839"/>
        <w:rPr>
          <w:b/>
          <w:bCs/>
          <w:szCs w:val="28"/>
        </w:rPr>
      </w:pPr>
      <w:r w:rsidRPr="00D50BC1">
        <w:rPr>
          <w:bCs/>
          <w:szCs w:val="28"/>
        </w:rPr>
        <w:t xml:space="preserve">Такой подход позволяет добиться вдумчивого отношения к тестированию, позволяет сформировать у школьников навыки самооценки и ответственного отношения к собственному выбору. Тем не менее, учитель может отказаться от начисления штрафных баллов, особенно на начальном этапе тестирования. При выставлении оценок желательно придерживаться следующих общепринятых соотношений:   </w:t>
      </w:r>
      <w:r w:rsidRPr="00D50BC1">
        <w:rPr>
          <w:b/>
          <w:bCs/>
          <w:szCs w:val="28"/>
        </w:rPr>
        <w:t>50-70% — «3»;  71-85% — «4»;    86-100% — «5»</w:t>
      </w:r>
    </w:p>
    <w:p w:rsidR="00C40B0B" w:rsidRPr="00D50BC1" w:rsidRDefault="00C40B0B" w:rsidP="00C40B0B">
      <w:pPr>
        <w:ind w:firstLine="839"/>
        <w:rPr>
          <w:bCs/>
          <w:szCs w:val="28"/>
        </w:rPr>
      </w:pPr>
      <w:r w:rsidRPr="00D50BC1">
        <w:rPr>
          <w:b/>
          <w:bCs/>
          <w:szCs w:val="28"/>
        </w:rPr>
        <w:t>Компьютерное тестирование</w:t>
      </w:r>
      <w:r w:rsidRPr="00D50BC1">
        <w:rPr>
          <w:bCs/>
          <w:szCs w:val="28"/>
        </w:rPr>
        <w:t xml:space="preserve"> интересно детям, а учителя оно освобождает от необходимости проверки детских работ. Тем не менее, компьютерному тестированию должно </w:t>
      </w:r>
      <w:r w:rsidRPr="00D50BC1">
        <w:rPr>
          <w:bCs/>
          <w:szCs w:val="28"/>
        </w:rPr>
        <w:lastRenderedPageBreak/>
        <w:t xml:space="preserve">предшествовать 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 </w:t>
      </w:r>
    </w:p>
    <w:p w:rsidR="00C40B0B" w:rsidRPr="00D50BC1" w:rsidRDefault="00C40B0B" w:rsidP="00C40B0B">
      <w:pPr>
        <w:ind w:firstLine="839"/>
        <w:jc w:val="center"/>
        <w:rPr>
          <w:b/>
          <w:bCs/>
          <w:szCs w:val="28"/>
        </w:rPr>
      </w:pPr>
      <w:r w:rsidRPr="00D50BC1">
        <w:rPr>
          <w:b/>
          <w:bCs/>
          <w:szCs w:val="28"/>
        </w:rPr>
        <w:t>КРИТЕРИИ И НОРМЫ ОЦЕНКИ</w:t>
      </w:r>
    </w:p>
    <w:p w:rsidR="00C40B0B" w:rsidRPr="00D50BC1" w:rsidRDefault="00C40B0B" w:rsidP="00C40B0B">
      <w:pPr>
        <w:ind w:firstLine="708"/>
        <w:rPr>
          <w:b/>
          <w:bCs/>
          <w:szCs w:val="28"/>
        </w:rPr>
      </w:pPr>
      <w:r w:rsidRPr="00D50BC1">
        <w:rPr>
          <w:b/>
          <w:bCs/>
          <w:szCs w:val="28"/>
        </w:rPr>
        <w:t>Критерий оценки устного ответа</w:t>
      </w:r>
    </w:p>
    <w:p w:rsidR="00C40B0B" w:rsidRPr="00D50BC1" w:rsidRDefault="00C40B0B" w:rsidP="00C40B0B">
      <w:pPr>
        <w:ind w:firstLine="839"/>
        <w:rPr>
          <w:bCs/>
          <w:szCs w:val="28"/>
        </w:rPr>
      </w:pPr>
      <w:r w:rsidRPr="00D50BC1">
        <w:rPr>
          <w:bCs/>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C40B0B" w:rsidRPr="00D50BC1" w:rsidRDefault="00C40B0B" w:rsidP="00C40B0B">
      <w:pPr>
        <w:ind w:firstLine="839"/>
        <w:rPr>
          <w:bCs/>
          <w:szCs w:val="28"/>
        </w:rPr>
      </w:pPr>
      <w:r w:rsidRPr="00D50BC1">
        <w:rPr>
          <w:bCs/>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C40B0B" w:rsidRPr="00D50BC1" w:rsidRDefault="00C40B0B" w:rsidP="00C40B0B">
      <w:pPr>
        <w:ind w:firstLine="839"/>
        <w:rPr>
          <w:bCs/>
          <w:szCs w:val="28"/>
        </w:rPr>
      </w:pPr>
      <w:r w:rsidRPr="00D50BC1">
        <w:rPr>
          <w:bCs/>
          <w:szCs w:val="28"/>
        </w:rPr>
        <w:t>Отметка «3»: ответ полный, но при этом допущена существенная ошибка, или неполный, несвязный.</w:t>
      </w:r>
    </w:p>
    <w:p w:rsidR="00C40B0B" w:rsidRPr="00D50BC1" w:rsidRDefault="00C40B0B" w:rsidP="00C40B0B">
      <w:pPr>
        <w:ind w:firstLine="839"/>
        <w:rPr>
          <w:bCs/>
          <w:szCs w:val="28"/>
        </w:rPr>
      </w:pPr>
      <w:r w:rsidRPr="00D50BC1">
        <w:rPr>
          <w:bCs/>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C40B0B" w:rsidRPr="00D50BC1" w:rsidRDefault="00C40B0B" w:rsidP="00C40B0B">
      <w:pPr>
        <w:rPr>
          <w:b/>
          <w:bCs/>
          <w:szCs w:val="28"/>
        </w:rPr>
      </w:pPr>
      <w:r w:rsidRPr="00D50BC1">
        <w:rPr>
          <w:b/>
          <w:bCs/>
          <w:szCs w:val="28"/>
        </w:rPr>
        <w:t>Критерий оценки практического задания</w:t>
      </w:r>
    </w:p>
    <w:p w:rsidR="00C40B0B" w:rsidRPr="00D50BC1" w:rsidRDefault="00C40B0B" w:rsidP="00C40B0B">
      <w:pPr>
        <w:ind w:firstLine="839"/>
        <w:rPr>
          <w:bCs/>
          <w:szCs w:val="28"/>
        </w:rPr>
      </w:pPr>
      <w:r w:rsidRPr="00D50BC1">
        <w:rPr>
          <w:bCs/>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C40B0B" w:rsidRPr="00D50BC1" w:rsidRDefault="00C40B0B" w:rsidP="00C40B0B">
      <w:pPr>
        <w:ind w:firstLine="839"/>
        <w:rPr>
          <w:bCs/>
          <w:szCs w:val="28"/>
        </w:rPr>
      </w:pPr>
      <w:r w:rsidRPr="00D50BC1">
        <w:rPr>
          <w:bCs/>
          <w:szCs w:val="28"/>
        </w:rPr>
        <w:t>Отметка «4»: работа выполнена правильно с учетом 2-3 несущественных ошибок исправленных самостоятельно по требованию учителя.</w:t>
      </w:r>
    </w:p>
    <w:p w:rsidR="00C40B0B" w:rsidRPr="00D50BC1" w:rsidRDefault="00C40B0B" w:rsidP="00C40B0B">
      <w:pPr>
        <w:ind w:firstLine="839"/>
        <w:rPr>
          <w:bCs/>
          <w:szCs w:val="28"/>
        </w:rPr>
      </w:pPr>
      <w:r w:rsidRPr="00D50BC1">
        <w:rPr>
          <w:bCs/>
          <w:szCs w:val="28"/>
        </w:rPr>
        <w:t>Отметка «3»: работа выполнена правильно не менее чем на половину или допущена существенная ошибка.</w:t>
      </w:r>
    </w:p>
    <w:p w:rsidR="00C40B0B" w:rsidRPr="00D50BC1" w:rsidRDefault="00C40B0B" w:rsidP="00C40B0B">
      <w:pPr>
        <w:ind w:firstLine="839"/>
        <w:rPr>
          <w:bCs/>
          <w:szCs w:val="28"/>
        </w:rPr>
      </w:pPr>
      <w:r w:rsidRPr="00D50BC1">
        <w:rPr>
          <w:bCs/>
          <w:szCs w:val="28"/>
        </w:rPr>
        <w:t>Отметка «2»: допущены две (и более) существенные ошибки в ходе работы, которые учащийся не может исправить даже по требованию учителя.</w:t>
      </w:r>
    </w:p>
    <w:p w:rsidR="00C40B0B" w:rsidRPr="00D50BC1" w:rsidRDefault="00C40B0B" w:rsidP="00C40B0B">
      <w:pPr>
        <w:rPr>
          <w:bCs/>
          <w:szCs w:val="28"/>
        </w:rPr>
      </w:pPr>
    </w:p>
    <w:p w:rsidR="00C40B0B" w:rsidRPr="00D50BC1" w:rsidRDefault="00C40B0B" w:rsidP="00C40B0B">
      <w:pPr>
        <w:ind w:firstLine="839"/>
        <w:jc w:val="center"/>
        <w:rPr>
          <w:b/>
          <w:szCs w:val="28"/>
        </w:rPr>
      </w:pPr>
      <w:r w:rsidRPr="00D50BC1">
        <w:rPr>
          <w:b/>
          <w:vanish/>
          <w:szCs w:val="28"/>
        </w:rPr>
        <w:sym w:font="Wingdings" w:char="F085"/>
      </w:r>
      <w:r w:rsidRPr="00D50BC1">
        <w:rPr>
          <w:b/>
          <w:caps/>
          <w:szCs w:val="28"/>
        </w:rPr>
        <w:t>Материально-техническое и информационно-техническое обеспечение образовательного процесса</w:t>
      </w:r>
    </w:p>
    <w:p w:rsidR="00C40B0B" w:rsidRPr="00D50BC1" w:rsidRDefault="00C40B0B" w:rsidP="00C40B0B">
      <w:pPr>
        <w:pStyle w:val="af"/>
        <w:spacing w:before="120" w:after="120"/>
        <w:ind w:firstLine="839"/>
        <w:rPr>
          <w:sz w:val="28"/>
          <w:szCs w:val="28"/>
        </w:rPr>
      </w:pPr>
      <w:r w:rsidRPr="00D50BC1">
        <w:rPr>
          <w:sz w:val="28"/>
          <w:szCs w:val="28"/>
        </w:rPr>
        <w:t>Аппаратные средства</w:t>
      </w:r>
    </w:p>
    <w:p w:rsidR="00C40B0B" w:rsidRPr="00D50BC1" w:rsidRDefault="00C40B0B"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Компьютер</w:t>
      </w:r>
      <w:r w:rsidRPr="00D50BC1">
        <w:rPr>
          <w:szCs w:val="28"/>
        </w:rPr>
        <w:t xml:space="preserve"> – универсальное устройство обработки информации; </w:t>
      </w:r>
      <w:r w:rsidRPr="00D50BC1">
        <w:rPr>
          <w:b/>
          <w:bCs/>
          <w:szCs w:val="28"/>
        </w:rPr>
        <w:t xml:space="preserve">Проектор, </w:t>
      </w:r>
      <w:r w:rsidRPr="00D50BC1">
        <w:rPr>
          <w:szCs w:val="28"/>
        </w:rPr>
        <w:t>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C40B0B" w:rsidRPr="00D50BC1" w:rsidRDefault="00C40B0B"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Принтер</w:t>
      </w:r>
      <w:r w:rsidRPr="00D50BC1">
        <w:rPr>
          <w:szCs w:val="28"/>
        </w:rPr>
        <w:t xml:space="preserve"> – позволяет фиксировать на бумаге информацию, найденную и созданную учащимися или учителем</w:t>
      </w:r>
      <w:r w:rsidRPr="00D50BC1">
        <w:rPr>
          <w:i/>
          <w:szCs w:val="28"/>
        </w:rPr>
        <w:t xml:space="preserve">. </w:t>
      </w:r>
      <w:r w:rsidRPr="00D50BC1">
        <w:rPr>
          <w:szCs w:val="28"/>
        </w:rPr>
        <w:t>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C40B0B" w:rsidRPr="00D50BC1" w:rsidRDefault="00C40B0B"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t xml:space="preserve">Телекоммуникационный блок, устройства, обеспечивающие подключение к сети </w:t>
      </w:r>
      <w:r w:rsidRPr="00D50BC1">
        <w:rPr>
          <w:szCs w:val="28"/>
        </w:rPr>
        <w:t>– дает доступ информационным ресурсам.</w:t>
      </w:r>
    </w:p>
    <w:p w:rsidR="00C40B0B" w:rsidRPr="00D50BC1" w:rsidRDefault="00C40B0B" w:rsidP="00253442">
      <w:pPr>
        <w:widowControl w:val="0"/>
        <w:numPr>
          <w:ilvl w:val="0"/>
          <w:numId w:val="185"/>
        </w:numPr>
        <w:tabs>
          <w:tab w:val="clear" w:pos="720"/>
        </w:tabs>
        <w:autoSpaceDE w:val="0"/>
        <w:autoSpaceDN w:val="0"/>
        <w:adjustRightInd w:val="0"/>
        <w:spacing w:after="0" w:line="240" w:lineRule="auto"/>
        <w:ind w:left="0" w:firstLine="839"/>
        <w:jc w:val="both"/>
        <w:rPr>
          <w:szCs w:val="28"/>
        </w:rPr>
      </w:pPr>
      <w:r w:rsidRPr="00D50BC1">
        <w:rPr>
          <w:b/>
          <w:bCs/>
          <w:szCs w:val="28"/>
        </w:rPr>
        <w:lastRenderedPageBreak/>
        <w:t xml:space="preserve">Устройства для ручного ввода текстовой информации и манипулирования экранными объектами – </w:t>
      </w:r>
      <w:r w:rsidRPr="00D50BC1">
        <w:rPr>
          <w:szCs w:val="28"/>
        </w:rPr>
        <w:t xml:space="preserve">клавиатура и мышь (и разнообразные устройства аналогичного назначения). </w:t>
      </w:r>
    </w:p>
    <w:p w:rsidR="00C40B0B" w:rsidRPr="00D50BC1" w:rsidRDefault="00C40B0B" w:rsidP="00C40B0B">
      <w:pPr>
        <w:pStyle w:val="af"/>
        <w:spacing w:before="120" w:after="120"/>
        <w:ind w:firstLine="839"/>
        <w:rPr>
          <w:sz w:val="28"/>
          <w:szCs w:val="28"/>
        </w:rPr>
      </w:pPr>
      <w:r w:rsidRPr="00D50BC1">
        <w:rPr>
          <w:sz w:val="28"/>
          <w:szCs w:val="28"/>
        </w:rPr>
        <w:t>Программные средства</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Операционная система.</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Файловый менеджер (в составе операционной системы или др.).</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Антивирусная программа.</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Программа-архиватор.</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Простая система управления базами данных.</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i/>
          <w:szCs w:val="28"/>
        </w:rPr>
      </w:pPr>
      <w:r w:rsidRPr="00D50BC1">
        <w:rPr>
          <w:i/>
          <w:szCs w:val="28"/>
        </w:rPr>
        <w:t>Виртуальные компьютерные лаборатории.</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Мультимедиа проигрыватель (входит в состав операционных систем или др.).</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Система программирования.</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Почтовый клиент (входит в состав операционных систем или др.).</w:t>
      </w:r>
    </w:p>
    <w:p w:rsidR="00C40B0B" w:rsidRPr="00D50BC1" w:rsidRDefault="00C40B0B" w:rsidP="00253442">
      <w:pPr>
        <w:widowControl w:val="0"/>
        <w:numPr>
          <w:ilvl w:val="0"/>
          <w:numId w:val="185"/>
        </w:numPr>
        <w:tabs>
          <w:tab w:val="clear" w:pos="720"/>
          <w:tab w:val="num" w:pos="284"/>
        </w:tabs>
        <w:autoSpaceDE w:val="0"/>
        <w:autoSpaceDN w:val="0"/>
        <w:adjustRightInd w:val="0"/>
        <w:spacing w:after="0" w:line="240" w:lineRule="auto"/>
        <w:ind w:left="0" w:firstLine="839"/>
        <w:jc w:val="both"/>
        <w:rPr>
          <w:szCs w:val="28"/>
        </w:rPr>
      </w:pPr>
      <w:r w:rsidRPr="00D50BC1">
        <w:rPr>
          <w:szCs w:val="28"/>
        </w:rPr>
        <w:t>Браузер (входит в состав операционных систем или др.).</w:t>
      </w:r>
    </w:p>
    <w:p w:rsidR="00C40B0B" w:rsidRPr="00D50BC1" w:rsidRDefault="00C40B0B" w:rsidP="00253442">
      <w:pPr>
        <w:pStyle w:val="a6"/>
        <w:widowControl w:val="0"/>
        <w:numPr>
          <w:ilvl w:val="0"/>
          <w:numId w:val="185"/>
        </w:numPr>
        <w:shd w:val="clear" w:color="auto" w:fill="FFFFFF"/>
        <w:tabs>
          <w:tab w:val="clear" w:pos="720"/>
        </w:tabs>
        <w:autoSpaceDE w:val="0"/>
        <w:autoSpaceDN w:val="0"/>
        <w:adjustRightInd w:val="0"/>
        <w:spacing w:after="0" w:line="240" w:lineRule="auto"/>
        <w:ind w:left="0" w:firstLine="839"/>
        <w:rPr>
          <w:rFonts w:ascii="Times New Roman" w:hAnsi="Times New Roman"/>
          <w:sz w:val="28"/>
          <w:szCs w:val="28"/>
        </w:rPr>
      </w:pPr>
      <w:r w:rsidRPr="00D50BC1">
        <w:rPr>
          <w:rFonts w:ascii="Times New Roman" w:hAnsi="Times New Roman"/>
          <w:sz w:val="28"/>
          <w:szCs w:val="28"/>
        </w:rPr>
        <w:t>Простой редактор Web-страниц</w:t>
      </w:r>
    </w:p>
    <w:p w:rsidR="00C40B0B" w:rsidRPr="00D50BC1" w:rsidRDefault="00C40B0B" w:rsidP="00C40B0B">
      <w:pPr>
        <w:widowControl w:val="0"/>
        <w:shd w:val="clear" w:color="auto" w:fill="FFFFFF"/>
        <w:autoSpaceDE w:val="0"/>
        <w:autoSpaceDN w:val="0"/>
        <w:adjustRightInd w:val="0"/>
        <w:ind w:firstLine="839"/>
        <w:rPr>
          <w:szCs w:val="28"/>
        </w:rPr>
      </w:pPr>
    </w:p>
    <w:p w:rsidR="00C40B0B" w:rsidRPr="00D50BC1" w:rsidRDefault="00C40B0B" w:rsidP="00C40B0B">
      <w:pPr>
        <w:widowControl w:val="0"/>
        <w:shd w:val="clear" w:color="auto" w:fill="FFFFFF"/>
        <w:tabs>
          <w:tab w:val="left" w:pos="1276"/>
        </w:tabs>
        <w:autoSpaceDE w:val="0"/>
        <w:ind w:right="5" w:firstLine="839"/>
        <w:jc w:val="center"/>
        <w:rPr>
          <w:rStyle w:val="FontStyle35"/>
          <w:rFonts w:ascii="Times New Roman" w:hAnsi="Times New Roman" w:cs="Times New Roman"/>
          <w:sz w:val="28"/>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Default="00C40B0B" w:rsidP="00C40B0B">
      <w:pPr>
        <w:widowControl w:val="0"/>
        <w:shd w:val="clear" w:color="auto" w:fill="FFFFFF"/>
        <w:autoSpaceDE w:val="0"/>
        <w:autoSpaceDN w:val="0"/>
        <w:adjustRightInd w:val="0"/>
        <w:ind w:firstLine="839"/>
        <w:rPr>
          <w:b/>
          <w:szCs w:val="28"/>
        </w:rPr>
      </w:pPr>
    </w:p>
    <w:p w:rsidR="00C40B0B" w:rsidRPr="00D50BC1" w:rsidRDefault="00C40B0B" w:rsidP="00C40B0B">
      <w:pPr>
        <w:widowControl w:val="0"/>
        <w:shd w:val="clear" w:color="auto" w:fill="FFFFFF"/>
        <w:autoSpaceDE w:val="0"/>
        <w:autoSpaceDN w:val="0"/>
        <w:adjustRightInd w:val="0"/>
        <w:ind w:firstLine="839"/>
        <w:rPr>
          <w:b/>
          <w:szCs w:val="28"/>
        </w:rPr>
      </w:pPr>
    </w:p>
    <w:p w:rsidR="00C40B0B" w:rsidRPr="00D50BC1" w:rsidRDefault="00C40B0B" w:rsidP="00C40B0B">
      <w:pPr>
        <w:widowControl w:val="0"/>
        <w:shd w:val="clear" w:color="auto" w:fill="FFFFFF"/>
        <w:autoSpaceDE w:val="0"/>
        <w:autoSpaceDN w:val="0"/>
        <w:adjustRightInd w:val="0"/>
        <w:ind w:firstLine="839"/>
        <w:rPr>
          <w:b/>
          <w:szCs w:val="28"/>
        </w:rPr>
      </w:pPr>
      <w:r w:rsidRPr="00D50BC1">
        <w:rPr>
          <w:b/>
          <w:szCs w:val="28"/>
        </w:rPr>
        <w:t xml:space="preserve">ПЕРЕЧЕНЬ УЧЕБНО-МЕТОДИЧЕСКОГО ОБЕСПЕЧЕНИЯ ПО ИНФОРМАТИКЕ ДЛЯ </w:t>
      </w:r>
      <w:r>
        <w:rPr>
          <w:b/>
          <w:szCs w:val="28"/>
        </w:rPr>
        <w:t>8</w:t>
      </w:r>
      <w:r w:rsidRPr="00D50BC1">
        <w:rPr>
          <w:b/>
          <w:szCs w:val="28"/>
        </w:rPr>
        <w:t xml:space="preserve"> КЛАСС</w:t>
      </w:r>
      <w:r>
        <w:rPr>
          <w:b/>
          <w:szCs w:val="28"/>
        </w:rPr>
        <w:t>А</w:t>
      </w:r>
    </w:p>
    <w:p w:rsidR="00C40B0B" w:rsidRPr="00D50BC1" w:rsidRDefault="00C40B0B" w:rsidP="00C40B0B">
      <w:pPr>
        <w:widowControl w:val="0"/>
        <w:shd w:val="clear" w:color="auto" w:fill="FFFFFF"/>
        <w:autoSpaceDE w:val="0"/>
        <w:autoSpaceDN w:val="0"/>
        <w:adjustRightInd w:val="0"/>
        <w:ind w:firstLine="839"/>
        <w:rPr>
          <w:rStyle w:val="FontStyle17"/>
          <w:rFonts w:ascii="Times New Roman" w:hAnsi="Times New Roman" w:cs="Times New Roman"/>
          <w:sz w:val="28"/>
          <w:szCs w:val="28"/>
        </w:rPr>
      </w:pPr>
      <w:r>
        <w:rPr>
          <w:szCs w:val="28"/>
        </w:rPr>
        <w:t>1</w:t>
      </w:r>
      <w:r w:rsidRPr="00D50BC1">
        <w:rPr>
          <w:szCs w:val="28"/>
        </w:rPr>
        <w:t>.</w:t>
      </w:r>
      <w:r w:rsidRPr="00D50BC1">
        <w:rPr>
          <w:rStyle w:val="FontStyle17"/>
          <w:rFonts w:ascii="Times New Roman" w:hAnsi="Times New Roman" w:cs="Times New Roman"/>
          <w:sz w:val="28"/>
          <w:szCs w:val="28"/>
        </w:rPr>
        <w:t>Угринович Н.Д. Информатика и ИКТ: учебник для 8 класса / Н.Д. Угринович. – 2-е изд., испр.– М.: Бином. Лаборатория знаний, 2009 г.</w:t>
      </w:r>
    </w:p>
    <w:p w:rsidR="00C40B0B" w:rsidRPr="005F3066" w:rsidRDefault="00C40B0B" w:rsidP="00C40B0B">
      <w:pPr>
        <w:pStyle w:val="Style12"/>
        <w:tabs>
          <w:tab w:val="left" w:pos="142"/>
        </w:tabs>
        <w:spacing w:before="17"/>
        <w:ind w:firstLine="839"/>
        <w:rPr>
          <w:rStyle w:val="FontStyle17"/>
          <w:rFonts w:ascii="Times New Roman" w:hAnsi="Times New Roman"/>
          <w:sz w:val="28"/>
          <w:szCs w:val="28"/>
        </w:rPr>
      </w:pPr>
      <w:r>
        <w:rPr>
          <w:rStyle w:val="FontStyle17"/>
          <w:rFonts w:ascii="Times New Roman" w:hAnsi="Times New Roman"/>
          <w:sz w:val="28"/>
          <w:szCs w:val="28"/>
        </w:rPr>
        <w:t>2</w:t>
      </w:r>
      <w:r w:rsidRPr="005F3066">
        <w:rPr>
          <w:rStyle w:val="FontStyle17"/>
          <w:rFonts w:ascii="Times New Roman" w:hAnsi="Times New Roman"/>
          <w:sz w:val="28"/>
          <w:szCs w:val="28"/>
        </w:rPr>
        <w:t>.</w:t>
      </w:r>
      <w:r w:rsidRPr="005F3066">
        <w:rPr>
          <w:rStyle w:val="FontStyle17"/>
          <w:rFonts w:ascii="Times New Roman" w:hAnsi="Times New Roman"/>
          <w:sz w:val="28"/>
          <w:szCs w:val="28"/>
        </w:rPr>
        <w:tab/>
        <w:t>Н.Д.Угринович «Преподавание курса “Информатика и ИНКТ в основной и старшей школе “ 8-11 классы: методическое пособие» - М.: БИНОМ. Лаборатория знаний, 2008</w:t>
      </w:r>
    </w:p>
    <w:p w:rsidR="00C40B0B" w:rsidRDefault="00C40B0B" w:rsidP="00C40B0B">
      <w:pPr>
        <w:pStyle w:val="Style12"/>
        <w:widowControl/>
        <w:tabs>
          <w:tab w:val="left" w:pos="142"/>
        </w:tabs>
        <w:spacing w:before="17"/>
        <w:ind w:firstLine="839"/>
        <w:rPr>
          <w:rStyle w:val="FontStyle17"/>
          <w:rFonts w:ascii="Times New Roman" w:hAnsi="Times New Roman"/>
          <w:sz w:val="28"/>
          <w:szCs w:val="28"/>
        </w:rPr>
      </w:pPr>
      <w:r>
        <w:rPr>
          <w:rStyle w:val="FontStyle17"/>
          <w:rFonts w:ascii="Times New Roman" w:hAnsi="Times New Roman"/>
          <w:sz w:val="28"/>
          <w:szCs w:val="28"/>
        </w:rPr>
        <w:lastRenderedPageBreak/>
        <w:t>3</w:t>
      </w:r>
      <w:r w:rsidRPr="005F3066">
        <w:rPr>
          <w:rStyle w:val="FontStyle17"/>
          <w:rFonts w:ascii="Times New Roman" w:hAnsi="Times New Roman"/>
          <w:sz w:val="28"/>
          <w:szCs w:val="28"/>
        </w:rPr>
        <w:t>.</w:t>
      </w:r>
      <w:r w:rsidRPr="005F3066">
        <w:rPr>
          <w:rStyle w:val="FontStyle17"/>
          <w:rFonts w:ascii="Times New Roman" w:hAnsi="Times New Roman"/>
          <w:sz w:val="28"/>
          <w:szCs w:val="28"/>
        </w:rPr>
        <w:tab/>
        <w:t>Н.Д.Угринович «Информатика и ИКТ»  : учебник для 8 класса -М.: БИНОМ. Лаборатория знаний, 2008</w:t>
      </w:r>
    </w:p>
    <w:p w:rsidR="00C40B0B" w:rsidRDefault="00C40B0B" w:rsidP="00C40B0B"/>
    <w:p w:rsidR="00C40B0B" w:rsidRPr="00964DA2" w:rsidRDefault="00C40B0B" w:rsidP="00C40B0B">
      <w:pPr>
        <w:rPr>
          <w:b/>
        </w:rPr>
      </w:pPr>
      <w:r w:rsidRPr="00964DA2">
        <w:rPr>
          <w:b/>
        </w:rPr>
        <w:t>ИНТЕРНЕТ РЕСУРСЫ</w:t>
      </w:r>
    </w:p>
    <w:p w:rsidR="00C40B0B" w:rsidRDefault="00C40B0B" w:rsidP="00C40B0B">
      <w:r>
        <w:t>1.http://www.vidod.edu.ru</w:t>
      </w:r>
    </w:p>
    <w:p w:rsidR="00C40B0B" w:rsidRDefault="00C40B0B" w:rsidP="00C40B0B">
      <w:r>
        <w:t>2. http://www.ps.1september.ru</w:t>
      </w:r>
    </w:p>
    <w:p w:rsidR="00C40B0B" w:rsidRDefault="00C40B0B" w:rsidP="00C40B0B">
      <w:r>
        <w:t>3. http://www.scool-collection.edu.ru</w:t>
      </w:r>
    </w:p>
    <w:p w:rsidR="00C40B0B" w:rsidRPr="00964DA2" w:rsidRDefault="00C40B0B" w:rsidP="00C40B0B"/>
    <w:p w:rsidR="00C40B0B" w:rsidRDefault="00C40B0B" w:rsidP="00C40B0B">
      <w:pPr>
        <w:ind w:left="720"/>
        <w:jc w:val="center"/>
        <w:rPr>
          <w:rFonts w:ascii="Times New Roman" w:eastAsia="Times New Roman" w:hAnsi="Times New Roman"/>
          <w:b/>
          <w:sz w:val="28"/>
          <w:szCs w:val="28"/>
          <w:u w:val="single"/>
        </w:rPr>
      </w:pPr>
      <w:r w:rsidRPr="00C40B0B">
        <w:rPr>
          <w:rFonts w:ascii="Times New Roman" w:eastAsia="Times New Roman" w:hAnsi="Times New Roman"/>
          <w:b/>
          <w:sz w:val="28"/>
          <w:szCs w:val="28"/>
          <w:u w:val="single"/>
        </w:rPr>
        <w:t>Английский язык</w:t>
      </w:r>
    </w:p>
    <w:p w:rsidR="00C40B0B" w:rsidRDefault="00C40B0B" w:rsidP="00C40B0B">
      <w:pPr>
        <w:ind w:left="720"/>
        <w:jc w:val="center"/>
        <w:rPr>
          <w:rFonts w:ascii="Times New Roman" w:eastAsia="Times New Roman" w:hAnsi="Times New Roman"/>
          <w:b/>
          <w:sz w:val="28"/>
          <w:szCs w:val="28"/>
          <w:u w:val="single"/>
        </w:rPr>
      </w:pPr>
    </w:p>
    <w:p w:rsidR="00C40B0B" w:rsidRPr="00767BA0" w:rsidRDefault="00C40B0B" w:rsidP="00C40B0B">
      <w:pPr>
        <w:spacing w:after="0" w:line="240" w:lineRule="auto"/>
        <w:rPr>
          <w:rFonts w:ascii="Times New Roman" w:hAnsi="Times New Roman" w:cs="Times New Roman"/>
          <w:b/>
          <w:bCs/>
          <w:color w:val="000000"/>
          <w:sz w:val="28"/>
          <w:szCs w:val="28"/>
        </w:rPr>
      </w:pPr>
    </w:p>
    <w:p w:rsidR="00C40B0B" w:rsidRPr="00767BA0" w:rsidRDefault="00C40B0B" w:rsidP="00C40B0B">
      <w:pPr>
        <w:spacing w:after="0" w:line="240" w:lineRule="auto"/>
        <w:ind w:left="5670"/>
        <w:rPr>
          <w:rFonts w:ascii="Times New Roman" w:hAnsi="Times New Roman" w:cs="Times New Roman"/>
          <w:sz w:val="28"/>
          <w:szCs w:val="28"/>
        </w:rPr>
      </w:pPr>
      <w:r w:rsidRPr="00767BA0">
        <w:rPr>
          <w:rFonts w:ascii="Times New Roman" w:hAnsi="Times New Roman" w:cs="Times New Roman"/>
          <w:sz w:val="28"/>
          <w:szCs w:val="28"/>
        </w:rPr>
        <w:t>«Рассмотрено»________________</w:t>
      </w:r>
    </w:p>
    <w:p w:rsidR="00C40B0B" w:rsidRPr="00767BA0" w:rsidRDefault="00C40B0B" w:rsidP="00C40B0B">
      <w:pPr>
        <w:spacing w:after="0" w:line="240" w:lineRule="auto"/>
        <w:ind w:left="5670" w:firstLine="1"/>
        <w:rPr>
          <w:rFonts w:ascii="Times New Roman" w:hAnsi="Times New Roman" w:cs="Times New Roman"/>
          <w:sz w:val="28"/>
          <w:szCs w:val="28"/>
        </w:rPr>
      </w:pPr>
      <w:r w:rsidRPr="00767BA0">
        <w:rPr>
          <w:rFonts w:ascii="Times New Roman" w:hAnsi="Times New Roman" w:cs="Times New Roman"/>
          <w:sz w:val="28"/>
          <w:szCs w:val="28"/>
        </w:rPr>
        <w:t>Руководитель МО учителей гуманитарного цикла</w:t>
      </w:r>
    </w:p>
    <w:p w:rsidR="00C40B0B" w:rsidRPr="00767BA0" w:rsidRDefault="00C40B0B" w:rsidP="00C40B0B">
      <w:pPr>
        <w:spacing w:after="0" w:line="240" w:lineRule="auto"/>
        <w:ind w:left="4962" w:firstLine="709"/>
        <w:rPr>
          <w:rFonts w:ascii="Times New Roman" w:hAnsi="Times New Roman" w:cs="Times New Roman"/>
          <w:sz w:val="28"/>
          <w:szCs w:val="28"/>
        </w:rPr>
      </w:pPr>
      <w:r w:rsidRPr="00767BA0">
        <w:rPr>
          <w:rFonts w:ascii="Times New Roman" w:hAnsi="Times New Roman" w:cs="Times New Roman"/>
          <w:sz w:val="28"/>
          <w:szCs w:val="28"/>
        </w:rPr>
        <w:t>Амантурлиева Б.Ш.</w:t>
      </w: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left="4962" w:firstLine="709"/>
        <w:rPr>
          <w:rFonts w:ascii="Times New Roman" w:hAnsi="Times New Roman" w:cs="Times New Roman"/>
          <w:sz w:val="28"/>
          <w:szCs w:val="28"/>
        </w:rPr>
      </w:pP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767BA0" w:rsidRDefault="00C40B0B" w:rsidP="00C40B0B">
      <w:pPr>
        <w:spacing w:after="0" w:line="240" w:lineRule="auto"/>
        <w:ind w:left="4962" w:firstLine="709"/>
        <w:rPr>
          <w:rFonts w:ascii="Times New Roman" w:hAnsi="Times New Roman" w:cs="Times New Roman"/>
          <w:sz w:val="28"/>
          <w:szCs w:val="28"/>
        </w:rPr>
      </w:pPr>
    </w:p>
    <w:p w:rsidR="00C40B0B" w:rsidRPr="00467029" w:rsidRDefault="00C40B0B" w:rsidP="00C40B0B">
      <w:pPr>
        <w:spacing w:after="0" w:line="240" w:lineRule="auto"/>
        <w:ind w:firstLine="709"/>
        <w:jc w:val="center"/>
        <w:rPr>
          <w:rFonts w:ascii="Times New Roman" w:hAnsi="Times New Roman" w:cs="Times New Roman"/>
          <w:b/>
          <w:bCs/>
          <w:sz w:val="32"/>
          <w:szCs w:val="32"/>
        </w:rPr>
      </w:pPr>
      <w:r w:rsidRPr="00467029">
        <w:rPr>
          <w:rFonts w:ascii="Times New Roman" w:hAnsi="Times New Roman" w:cs="Times New Roman"/>
          <w:b/>
          <w:bCs/>
          <w:sz w:val="32"/>
          <w:szCs w:val="32"/>
        </w:rPr>
        <w:t>Адаптированная образовательная программа</w:t>
      </w:r>
    </w:p>
    <w:p w:rsidR="00C40B0B" w:rsidRPr="00467029" w:rsidRDefault="00C40B0B" w:rsidP="00C40B0B">
      <w:pPr>
        <w:spacing w:after="0" w:line="240" w:lineRule="auto"/>
        <w:ind w:firstLine="709"/>
        <w:jc w:val="center"/>
        <w:rPr>
          <w:rFonts w:ascii="Times New Roman" w:hAnsi="Times New Roman" w:cs="Times New Roman"/>
          <w:b/>
          <w:bCs/>
          <w:sz w:val="32"/>
          <w:szCs w:val="32"/>
        </w:rPr>
      </w:pPr>
      <w:r w:rsidRPr="00467029">
        <w:rPr>
          <w:rFonts w:ascii="Times New Roman" w:hAnsi="Times New Roman" w:cs="Times New Roman"/>
          <w:b/>
          <w:bCs/>
          <w:sz w:val="32"/>
          <w:szCs w:val="32"/>
        </w:rPr>
        <w:t>по английскому языку</w:t>
      </w:r>
    </w:p>
    <w:p w:rsidR="00C40B0B" w:rsidRPr="00767BA0" w:rsidRDefault="00C40B0B" w:rsidP="00C40B0B">
      <w:pPr>
        <w:spacing w:after="0" w:line="240" w:lineRule="auto"/>
        <w:ind w:firstLine="709"/>
        <w:jc w:val="center"/>
        <w:rPr>
          <w:rFonts w:ascii="Times New Roman" w:hAnsi="Times New Roman" w:cs="Times New Roman"/>
          <w:sz w:val="32"/>
          <w:szCs w:val="32"/>
        </w:rPr>
      </w:pPr>
      <w:r w:rsidRPr="00467029">
        <w:rPr>
          <w:rFonts w:ascii="Times New Roman" w:hAnsi="Times New Roman" w:cs="Times New Roman"/>
          <w:b/>
          <w:bCs/>
          <w:sz w:val="32"/>
          <w:szCs w:val="32"/>
        </w:rPr>
        <w:t>для детей с ограниченными возможностями здоровья</w:t>
      </w:r>
    </w:p>
    <w:p w:rsidR="00C40B0B" w:rsidRPr="00767BA0" w:rsidRDefault="00C40B0B" w:rsidP="00C40B0B">
      <w:pPr>
        <w:spacing w:after="0" w:line="24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8</w:t>
      </w:r>
      <w:r w:rsidRPr="00467029">
        <w:rPr>
          <w:rFonts w:ascii="Times New Roman" w:hAnsi="Times New Roman" w:cs="Times New Roman"/>
          <w:b/>
          <w:bCs/>
          <w:sz w:val="32"/>
          <w:szCs w:val="32"/>
        </w:rPr>
        <w:t xml:space="preserve"> класс</w:t>
      </w: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jc w:val="right"/>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jc w:val="right"/>
        <w:rPr>
          <w:rFonts w:ascii="Times New Roman" w:hAnsi="Times New Roman" w:cs="Times New Roman"/>
          <w:sz w:val="28"/>
          <w:szCs w:val="28"/>
        </w:rPr>
      </w:pPr>
      <w:r w:rsidRPr="00767BA0">
        <w:rPr>
          <w:rFonts w:ascii="Times New Roman" w:hAnsi="Times New Roman" w:cs="Times New Roman"/>
          <w:sz w:val="28"/>
          <w:szCs w:val="28"/>
        </w:rPr>
        <w:t>Учитель: Бахтиарова ГульзияМаксутовна</w:t>
      </w:r>
    </w:p>
    <w:p w:rsidR="00C40B0B" w:rsidRPr="00767BA0" w:rsidRDefault="00C40B0B" w:rsidP="00C40B0B">
      <w:pPr>
        <w:spacing w:after="0" w:line="240" w:lineRule="auto"/>
        <w:ind w:firstLine="709"/>
        <w:jc w:val="center"/>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Default="00C40B0B" w:rsidP="00C40B0B">
      <w:pPr>
        <w:spacing w:after="0" w:line="240" w:lineRule="auto"/>
        <w:rPr>
          <w:rFonts w:ascii="Times New Roman" w:hAnsi="Times New Roman" w:cs="Times New Roman"/>
          <w:sz w:val="28"/>
          <w:szCs w:val="28"/>
        </w:rPr>
      </w:pPr>
    </w:p>
    <w:p w:rsidR="00C40B0B" w:rsidRPr="00467029" w:rsidRDefault="00C40B0B" w:rsidP="00C40B0B">
      <w:pPr>
        <w:spacing w:after="0" w:line="240" w:lineRule="auto"/>
        <w:rPr>
          <w:rFonts w:ascii="Times New Roman" w:hAnsi="Times New Roman" w:cs="Times New Roman"/>
          <w:sz w:val="28"/>
          <w:szCs w:val="28"/>
        </w:rPr>
      </w:pPr>
    </w:p>
    <w:p w:rsidR="00C40B0B"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Pr="00467029" w:rsidRDefault="00C40B0B" w:rsidP="00C40B0B">
      <w:pPr>
        <w:spacing w:after="0" w:line="240" w:lineRule="auto"/>
        <w:ind w:firstLine="709"/>
        <w:rPr>
          <w:rFonts w:ascii="Times New Roman" w:hAnsi="Times New Roman" w:cs="Times New Roman"/>
          <w:sz w:val="28"/>
          <w:szCs w:val="28"/>
        </w:rPr>
      </w:pPr>
    </w:p>
    <w:p w:rsidR="00C40B0B" w:rsidRPr="00767BA0" w:rsidRDefault="00C40B0B" w:rsidP="00C40B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2013-</w:t>
      </w:r>
      <w:r w:rsidRPr="00467029">
        <w:rPr>
          <w:rFonts w:ascii="Times New Roman" w:hAnsi="Times New Roman" w:cs="Times New Roman"/>
          <w:sz w:val="28"/>
          <w:szCs w:val="28"/>
        </w:rPr>
        <w:t>2014</w:t>
      </w:r>
      <w:r>
        <w:rPr>
          <w:rFonts w:ascii="Times New Roman" w:hAnsi="Times New Roman" w:cs="Times New Roman"/>
          <w:sz w:val="28"/>
          <w:szCs w:val="28"/>
        </w:rPr>
        <w:t>уч.</w:t>
      </w:r>
      <w:r w:rsidRPr="00467029">
        <w:rPr>
          <w:rFonts w:ascii="Times New Roman" w:hAnsi="Times New Roman" w:cs="Times New Roman"/>
          <w:sz w:val="28"/>
          <w:szCs w:val="28"/>
        </w:rPr>
        <w:t>г.</w:t>
      </w:r>
    </w:p>
    <w:p w:rsidR="00C40B0B" w:rsidRPr="003A72CA" w:rsidRDefault="00C40B0B" w:rsidP="00C40B0B">
      <w:pPr>
        <w:jc w:val="center"/>
        <w:rPr>
          <w:rFonts w:ascii="Times New Roman" w:hAnsi="Times New Roman" w:cs="Times New Roman"/>
          <w:b/>
          <w:bCs/>
          <w:sz w:val="28"/>
          <w:szCs w:val="28"/>
          <w:u w:val="single"/>
        </w:rPr>
      </w:pPr>
      <w:r w:rsidRPr="003A72CA">
        <w:rPr>
          <w:rFonts w:ascii="Times New Roman" w:hAnsi="Times New Roman" w:cs="Times New Roman"/>
          <w:b/>
          <w:bCs/>
          <w:sz w:val="28"/>
          <w:szCs w:val="28"/>
          <w:u w:val="single"/>
        </w:rPr>
        <w:t>Перечень нормативных документов.</w:t>
      </w:r>
    </w:p>
    <w:p w:rsidR="00C40B0B" w:rsidRPr="00767BA0" w:rsidRDefault="00C40B0B" w:rsidP="00C40B0B">
      <w:pPr>
        <w:widowControl w:val="0"/>
        <w:shd w:val="clear" w:color="auto" w:fill="FFFFFF"/>
        <w:tabs>
          <w:tab w:val="left" w:pos="518"/>
        </w:tabs>
        <w:suppressAutoHyphens/>
        <w:autoSpaceDE w:val="0"/>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1)Федеральный Закон об образовании в Российской Федерации гл.6 ст.55 п.2, гл</w:t>
      </w:r>
      <w:r>
        <w:rPr>
          <w:rFonts w:ascii="Times New Roman" w:hAnsi="Times New Roman" w:cs="Times New Roman"/>
          <w:sz w:val="28"/>
          <w:szCs w:val="28"/>
        </w:rPr>
        <w:t>.</w:t>
      </w:r>
      <w:r w:rsidRPr="00767BA0">
        <w:rPr>
          <w:rFonts w:ascii="Times New Roman" w:hAnsi="Times New Roman" w:cs="Times New Roman"/>
          <w:sz w:val="28"/>
          <w:szCs w:val="28"/>
        </w:rPr>
        <w:t xml:space="preserve"> 4 ст. 34 п.2,п.3</w:t>
      </w:r>
    </w:p>
    <w:p w:rsidR="00C40B0B" w:rsidRPr="00767BA0" w:rsidRDefault="00C40B0B" w:rsidP="00C40B0B">
      <w:pPr>
        <w:widowControl w:val="0"/>
        <w:autoSpaceDE w:val="0"/>
        <w:autoSpaceDN w:val="0"/>
        <w:adjustRightInd w:val="0"/>
        <w:spacing w:after="0" w:line="240" w:lineRule="auto"/>
        <w:ind w:firstLine="709"/>
        <w:rPr>
          <w:rFonts w:ascii="Times New Roman" w:hAnsi="Times New Roman" w:cs="Times New Roman"/>
          <w:sz w:val="28"/>
          <w:szCs w:val="28"/>
        </w:rPr>
      </w:pPr>
      <w:r w:rsidRPr="00767BA0">
        <w:rPr>
          <w:rFonts w:ascii="Times New Roman" w:hAnsi="Times New Roman" w:cs="Times New Roman"/>
          <w:sz w:val="28"/>
          <w:szCs w:val="28"/>
        </w:rPr>
        <w:t>2) постановление Правительства   от 12.03.1997 №28 «об утверждении  типового положения о специальном (коррекционном образовательном учреждении для обучающихся, воспитывающихся с ограниченными возможностями здоровья»)</w:t>
      </w:r>
    </w:p>
    <w:p w:rsidR="00C40B0B" w:rsidRPr="00767BA0" w:rsidRDefault="00C40B0B" w:rsidP="00C40B0B">
      <w:pPr>
        <w:widowControl w:val="0"/>
        <w:autoSpaceDE w:val="0"/>
        <w:autoSpaceDN w:val="0"/>
        <w:adjustRightInd w:val="0"/>
        <w:spacing w:after="0" w:line="240" w:lineRule="auto"/>
        <w:ind w:firstLine="709"/>
        <w:rPr>
          <w:rFonts w:ascii="Times New Roman" w:hAnsi="Times New Roman" w:cs="Times New Roman"/>
          <w:sz w:val="28"/>
          <w:szCs w:val="28"/>
        </w:rPr>
      </w:pPr>
      <w:r w:rsidRPr="00767BA0">
        <w:rPr>
          <w:rFonts w:ascii="Times New Roman" w:hAnsi="Times New Roman" w:cs="Times New Roman"/>
          <w:sz w:val="28"/>
          <w:szCs w:val="28"/>
        </w:rPr>
        <w:t>3) письмо Министерства образования и науки РФ от 18.04.2008 № АФ 150106 «О создании условия для получения образования детьми с ограниченными возможностями здоровья и детьми- инвалидами»</w:t>
      </w:r>
    </w:p>
    <w:p w:rsidR="00C40B0B" w:rsidRPr="00767BA0" w:rsidRDefault="00C40B0B" w:rsidP="00C40B0B">
      <w:pPr>
        <w:widowControl w:val="0"/>
        <w:autoSpaceDE w:val="0"/>
        <w:autoSpaceDN w:val="0"/>
        <w:adjustRightInd w:val="0"/>
        <w:spacing w:after="0" w:line="240" w:lineRule="auto"/>
        <w:ind w:firstLine="709"/>
        <w:rPr>
          <w:rFonts w:ascii="Times New Roman" w:hAnsi="Times New Roman" w:cs="Times New Roman"/>
          <w:sz w:val="28"/>
          <w:szCs w:val="28"/>
        </w:rPr>
      </w:pPr>
      <w:r w:rsidRPr="00767BA0">
        <w:rPr>
          <w:rFonts w:ascii="Times New Roman" w:hAnsi="Times New Roman" w:cs="Times New Roman"/>
          <w:sz w:val="28"/>
          <w:szCs w:val="28"/>
        </w:rPr>
        <w:t>4) приказ МО РФ «Положение о классах компенсирующего обучения» от 06.09.1992 г (сборник приказов №11 за 1992 год)</w:t>
      </w:r>
    </w:p>
    <w:p w:rsidR="00C40B0B" w:rsidRPr="00767BA0" w:rsidRDefault="00C40B0B" w:rsidP="00C40B0B">
      <w:pPr>
        <w:widowControl w:val="0"/>
        <w:autoSpaceDE w:val="0"/>
        <w:autoSpaceDN w:val="0"/>
        <w:adjustRightInd w:val="0"/>
        <w:spacing w:after="0" w:line="240" w:lineRule="auto"/>
        <w:ind w:firstLine="709"/>
        <w:rPr>
          <w:rFonts w:ascii="Times New Roman" w:hAnsi="Times New Roman" w:cs="Times New Roman"/>
          <w:sz w:val="28"/>
          <w:szCs w:val="28"/>
        </w:rPr>
      </w:pPr>
      <w:r w:rsidRPr="00767BA0">
        <w:rPr>
          <w:rFonts w:ascii="Times New Roman" w:hAnsi="Times New Roman" w:cs="Times New Roman"/>
          <w:sz w:val="28"/>
          <w:szCs w:val="28"/>
        </w:rPr>
        <w:t>5) письмо РФ от 27.03.2000 №27/901 -6 «О психолого-медико-педагогическом консилиуме образовательного учреждения»</w:t>
      </w:r>
    </w:p>
    <w:p w:rsidR="00C40B0B" w:rsidRPr="00767BA0" w:rsidRDefault="00C40B0B" w:rsidP="00C40B0B">
      <w:pPr>
        <w:widowControl w:val="0"/>
        <w:autoSpaceDE w:val="0"/>
        <w:autoSpaceDN w:val="0"/>
        <w:adjustRightInd w:val="0"/>
        <w:spacing w:after="0" w:line="240" w:lineRule="auto"/>
        <w:ind w:firstLine="709"/>
        <w:rPr>
          <w:rFonts w:ascii="Times New Roman" w:hAnsi="Times New Roman" w:cs="Times New Roman"/>
          <w:sz w:val="28"/>
          <w:szCs w:val="28"/>
        </w:rPr>
      </w:pPr>
      <w:r w:rsidRPr="00767BA0">
        <w:rPr>
          <w:rFonts w:ascii="Times New Roman" w:hAnsi="Times New Roman" w:cs="Times New Roman"/>
          <w:sz w:val="28"/>
          <w:szCs w:val="28"/>
        </w:rPr>
        <w:t>6) приказ РУО  Соль-Илецкого района от 01.12.2009 №509 «об утверждении порядка организации интегрированного обучения  детей с отклонениями в развитии в общеобразовательных учреждениях Соль-Илецкого района»</w:t>
      </w:r>
    </w:p>
    <w:p w:rsidR="00C40B0B" w:rsidRPr="00467029" w:rsidRDefault="00C40B0B" w:rsidP="00C40B0B">
      <w:pPr>
        <w:spacing w:after="0" w:line="240" w:lineRule="auto"/>
        <w:ind w:firstLine="709"/>
        <w:rPr>
          <w:rFonts w:ascii="Times New Roman" w:hAnsi="Times New Roman" w:cs="Times New Roman"/>
          <w:b/>
          <w:bCs/>
          <w:sz w:val="28"/>
          <w:szCs w:val="28"/>
        </w:rPr>
      </w:pPr>
    </w:p>
    <w:p w:rsidR="00C40B0B" w:rsidRPr="00467029" w:rsidRDefault="00C40B0B" w:rsidP="00C40B0B">
      <w:pPr>
        <w:spacing w:after="0" w:line="240" w:lineRule="auto"/>
        <w:ind w:firstLine="709"/>
        <w:jc w:val="center"/>
        <w:rPr>
          <w:rFonts w:ascii="Times New Roman" w:hAnsi="Times New Roman" w:cs="Times New Roman"/>
          <w:b/>
          <w:bCs/>
          <w:sz w:val="28"/>
          <w:szCs w:val="28"/>
          <w:u w:val="single"/>
        </w:rPr>
      </w:pPr>
      <w:r w:rsidRPr="00767BA0">
        <w:rPr>
          <w:rFonts w:ascii="Times New Roman" w:hAnsi="Times New Roman" w:cs="Times New Roman"/>
          <w:b/>
          <w:bCs/>
          <w:sz w:val="28"/>
          <w:szCs w:val="28"/>
          <w:u w:val="single"/>
        </w:rPr>
        <w:t>Пояснительная записка</w:t>
      </w:r>
      <w:r w:rsidRPr="00467029">
        <w:rPr>
          <w:rFonts w:ascii="Times New Roman" w:hAnsi="Times New Roman" w:cs="Times New Roman"/>
          <w:b/>
          <w:bCs/>
          <w:sz w:val="28"/>
          <w:szCs w:val="28"/>
          <w:u w:val="single"/>
        </w:rPr>
        <w:t>.</w:t>
      </w:r>
    </w:p>
    <w:p w:rsidR="00C40B0B" w:rsidRPr="00767BA0" w:rsidRDefault="00C40B0B" w:rsidP="00C40B0B">
      <w:pPr>
        <w:spacing w:after="0" w:line="240" w:lineRule="auto"/>
        <w:ind w:firstLine="709"/>
        <w:jc w:val="center"/>
        <w:rPr>
          <w:rFonts w:ascii="Times New Roman" w:hAnsi="Times New Roman" w:cs="Times New Roman"/>
          <w:sz w:val="28"/>
          <w:szCs w:val="28"/>
        </w:rPr>
      </w:pPr>
    </w:p>
    <w:p w:rsidR="00C40B0B" w:rsidRDefault="00C40B0B" w:rsidP="00C40B0B">
      <w:pPr>
        <w:spacing w:after="0" w:line="240" w:lineRule="auto"/>
        <w:rPr>
          <w:rFonts w:ascii="Times New Roman" w:eastAsia="Times New Roman" w:hAnsi="Times New Roman" w:cs="Times New Roman"/>
          <w:color w:val="000000"/>
          <w:sz w:val="28"/>
          <w:szCs w:val="28"/>
        </w:rPr>
      </w:pPr>
      <w:r w:rsidRPr="00767BA0">
        <w:rPr>
          <w:rFonts w:ascii="Times New Roman" w:hAnsi="Times New Roman" w:cs="Times New Roman"/>
          <w:sz w:val="28"/>
          <w:szCs w:val="28"/>
        </w:rPr>
        <w:t xml:space="preserve">Предлагаемая Рабочая </w:t>
      </w:r>
      <w:r w:rsidRPr="00467029">
        <w:rPr>
          <w:rFonts w:ascii="Times New Roman" w:hAnsi="Times New Roman" w:cs="Times New Roman"/>
          <w:sz w:val="28"/>
          <w:szCs w:val="28"/>
        </w:rPr>
        <w:t xml:space="preserve">программа создана для </w:t>
      </w:r>
      <w:r>
        <w:rPr>
          <w:rFonts w:ascii="Times New Roman" w:hAnsi="Times New Roman" w:cs="Times New Roman"/>
          <w:sz w:val="28"/>
          <w:szCs w:val="28"/>
        </w:rPr>
        <w:t>детей8</w:t>
      </w:r>
      <w:r w:rsidRPr="00767BA0">
        <w:rPr>
          <w:rFonts w:ascii="Times New Roman" w:hAnsi="Times New Roman" w:cs="Times New Roman"/>
          <w:sz w:val="28"/>
          <w:szCs w:val="28"/>
        </w:rPr>
        <w:t xml:space="preserve"> класса с </w:t>
      </w:r>
      <w:r>
        <w:rPr>
          <w:rFonts w:ascii="Times New Roman" w:hAnsi="Times New Roman" w:cs="Times New Roman"/>
          <w:sz w:val="28"/>
          <w:szCs w:val="28"/>
        </w:rPr>
        <w:t xml:space="preserve">ограниченными возможностями </w:t>
      </w:r>
      <w:r w:rsidRPr="00767BA0">
        <w:rPr>
          <w:rFonts w:ascii="Times New Roman" w:hAnsi="Times New Roman" w:cs="Times New Roman"/>
          <w:sz w:val="28"/>
          <w:szCs w:val="28"/>
        </w:rPr>
        <w:t>(</w:t>
      </w:r>
      <w:r w:rsidRPr="00767BA0">
        <w:rPr>
          <w:rFonts w:ascii="Times New Roman" w:hAnsi="Times New Roman" w:cs="Times New Roman"/>
          <w:sz w:val="28"/>
          <w:szCs w:val="28"/>
          <w:lang w:val="en-US"/>
        </w:rPr>
        <w:t>VII</w:t>
      </w:r>
      <w:r>
        <w:rPr>
          <w:rFonts w:ascii="Times New Roman" w:hAnsi="Times New Roman" w:cs="Times New Roman"/>
          <w:sz w:val="28"/>
          <w:szCs w:val="28"/>
        </w:rPr>
        <w:t xml:space="preserve"> вид) </w:t>
      </w:r>
      <w:r w:rsidRPr="00767BA0">
        <w:rPr>
          <w:rFonts w:ascii="Times New Roman" w:hAnsi="Times New Roman" w:cs="Times New Roman"/>
          <w:sz w:val="28"/>
          <w:szCs w:val="28"/>
        </w:rPr>
        <w:t xml:space="preserve">и составлена на основе Программы общеобразовательных учреждений </w:t>
      </w:r>
      <w:r>
        <w:rPr>
          <w:rFonts w:ascii="Times New Roman" w:hAnsi="Times New Roman" w:cs="Times New Roman"/>
          <w:sz w:val="28"/>
          <w:szCs w:val="28"/>
        </w:rPr>
        <w:t>по английскому языку для 8 класса</w:t>
      </w:r>
      <w:r w:rsidRPr="00767BA0">
        <w:rPr>
          <w:rFonts w:ascii="Times New Roman" w:hAnsi="Times New Roman" w:cs="Times New Roman"/>
          <w:sz w:val="28"/>
          <w:szCs w:val="28"/>
        </w:rPr>
        <w:t xml:space="preserve"> общеобра</w:t>
      </w:r>
      <w:r>
        <w:rPr>
          <w:rFonts w:ascii="Times New Roman" w:hAnsi="Times New Roman" w:cs="Times New Roman"/>
          <w:sz w:val="28"/>
          <w:szCs w:val="28"/>
        </w:rPr>
        <w:t>зовательных школ, авторов Ю.Е.Ваулина</w:t>
      </w:r>
      <w:r w:rsidRPr="00767BA0">
        <w:rPr>
          <w:rFonts w:ascii="Times New Roman" w:hAnsi="Times New Roman" w:cs="Times New Roman"/>
          <w:sz w:val="28"/>
          <w:szCs w:val="28"/>
        </w:rPr>
        <w:t xml:space="preserve">в соответствии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w:t>
      </w:r>
      <w:r w:rsidRPr="00767BA0">
        <w:rPr>
          <w:rFonts w:ascii="Times New Roman" w:hAnsi="Times New Roman" w:cs="Times New Roman"/>
          <w:sz w:val="28"/>
          <w:szCs w:val="28"/>
        </w:rPr>
        <w:lastRenderedPageBreak/>
        <w:t xml:space="preserve">основной образовательной программы начальногообщего образования. Рабочая программа рассчитана на </w:t>
      </w:r>
      <w:r>
        <w:rPr>
          <w:rFonts w:ascii="Times New Roman" w:hAnsi="Times New Roman" w:cs="Times New Roman"/>
          <w:sz w:val="28"/>
          <w:szCs w:val="28"/>
        </w:rPr>
        <w:t>105</w:t>
      </w:r>
      <w:r w:rsidRPr="00767BA0">
        <w:rPr>
          <w:rFonts w:ascii="Times New Roman" w:hAnsi="Times New Roman" w:cs="Times New Roman"/>
          <w:sz w:val="28"/>
          <w:szCs w:val="28"/>
        </w:rPr>
        <w:t xml:space="preserve"> часов (</w:t>
      </w:r>
      <w:r>
        <w:rPr>
          <w:rFonts w:ascii="Times New Roman" w:hAnsi="Times New Roman" w:cs="Times New Roman"/>
          <w:sz w:val="28"/>
          <w:szCs w:val="28"/>
        </w:rPr>
        <w:t>3</w:t>
      </w:r>
      <w:r w:rsidRPr="00767BA0">
        <w:rPr>
          <w:rFonts w:ascii="Times New Roman" w:hAnsi="Times New Roman" w:cs="Times New Roman"/>
          <w:sz w:val="28"/>
          <w:szCs w:val="28"/>
        </w:rPr>
        <w:t xml:space="preserve"> часа в неделю)</w:t>
      </w:r>
      <w:r>
        <w:rPr>
          <w:rFonts w:ascii="Times New Roman" w:hAnsi="Times New Roman" w:cs="Times New Roman"/>
          <w:sz w:val="28"/>
          <w:szCs w:val="28"/>
        </w:rPr>
        <w:t>.</w:t>
      </w:r>
    </w:p>
    <w:p w:rsidR="00C40B0B" w:rsidRPr="00BE4EC8" w:rsidRDefault="00C40B0B" w:rsidP="00C40B0B">
      <w:pPr>
        <w:spacing w:after="0" w:line="240" w:lineRule="auto"/>
        <w:rPr>
          <w:rFonts w:ascii="Times New Roman" w:eastAsia="Times New Roman" w:hAnsi="Times New Roman" w:cs="Times New Roman"/>
          <w:sz w:val="28"/>
          <w:szCs w:val="28"/>
        </w:rPr>
      </w:pPr>
      <w:r w:rsidRPr="00BE4EC8">
        <w:rPr>
          <w:rFonts w:ascii="Times New Roman" w:eastAsia="Times New Roman" w:hAnsi="Times New Roman" w:cs="Times New Roman"/>
          <w:color w:val="000000"/>
          <w:sz w:val="28"/>
          <w:szCs w:val="28"/>
        </w:rPr>
        <w:t>Рабочая программа по английскому языку для 8 класса составлена на основе стандарта основного общего образования по английскому языку, «Примерной программы основного общего образования по английскому языку для образовательных учреждений».</w:t>
      </w:r>
    </w:p>
    <w:p w:rsidR="00C40B0B" w:rsidRPr="00BE4EC8" w:rsidRDefault="00C40B0B" w:rsidP="00C40B0B">
      <w:pPr>
        <w:spacing w:after="0" w:line="240" w:lineRule="auto"/>
        <w:rPr>
          <w:rFonts w:ascii="Times New Roman" w:eastAsia="Times New Roman" w:hAnsi="Times New Roman" w:cs="Times New Roman"/>
          <w:sz w:val="28"/>
          <w:szCs w:val="28"/>
        </w:rPr>
      </w:pPr>
      <w:r w:rsidRPr="00BE4EC8">
        <w:rPr>
          <w:rFonts w:ascii="Times New Roman" w:eastAsia="Times New Roman" w:hAnsi="Times New Roman" w:cs="Times New Roman"/>
          <w:color w:val="000000"/>
          <w:sz w:val="28"/>
          <w:szCs w:val="28"/>
        </w:rPr>
        <w:t>Тематическое планирование рассчитано на 105часов в год.</w:t>
      </w:r>
    </w:p>
    <w:p w:rsidR="00C40B0B" w:rsidRPr="00BE4EC8" w:rsidRDefault="00C40B0B" w:rsidP="00C40B0B">
      <w:pPr>
        <w:spacing w:after="0" w:line="240" w:lineRule="auto"/>
        <w:rPr>
          <w:rFonts w:ascii="Times New Roman" w:eastAsia="Times New Roman" w:hAnsi="Times New Roman" w:cs="Times New Roman"/>
          <w:sz w:val="28"/>
          <w:szCs w:val="28"/>
        </w:rPr>
      </w:pPr>
      <w:r w:rsidRPr="00BE4EC8">
        <w:rPr>
          <w:rFonts w:ascii="Times New Roman" w:eastAsia="Times New Roman" w:hAnsi="Times New Roman" w:cs="Times New Roman"/>
          <w:color w:val="000000"/>
          <w:sz w:val="28"/>
          <w:szCs w:val="28"/>
        </w:rPr>
        <w:t xml:space="preserve">Изучение иностранного языка в целом и английского в частности в основной школе направлено на достижение следующих </w:t>
      </w:r>
      <w:r w:rsidRPr="00BE4EC8">
        <w:rPr>
          <w:rFonts w:ascii="Times New Roman" w:eastAsia="Times New Roman" w:hAnsi="Times New Roman" w:cs="Times New Roman"/>
          <w:b/>
          <w:bCs/>
          <w:color w:val="000000"/>
          <w:sz w:val="28"/>
          <w:szCs w:val="28"/>
        </w:rPr>
        <w:t>целей:</w:t>
      </w:r>
    </w:p>
    <w:p w:rsidR="00C40B0B" w:rsidRPr="00BE4EC8" w:rsidRDefault="00C40B0B" w:rsidP="00C40B0B">
      <w:pPr>
        <w:spacing w:after="0" w:line="240" w:lineRule="auto"/>
        <w:rPr>
          <w:rFonts w:ascii="Times New Roman" w:eastAsia="Times New Roman" w:hAnsi="Times New Roman" w:cs="Times New Roman"/>
          <w:sz w:val="28"/>
          <w:szCs w:val="28"/>
        </w:rPr>
      </w:pPr>
      <w:r w:rsidRPr="00BE4EC8">
        <w:rPr>
          <w:rFonts w:ascii="Times New Roman" w:eastAsia="Times New Roman" w:hAnsi="Times New Roman" w:cs="Times New Roman"/>
          <w:bCs/>
          <w:color w:val="000000"/>
          <w:sz w:val="28"/>
          <w:szCs w:val="28"/>
        </w:rPr>
        <w:t xml:space="preserve">развитие </w:t>
      </w:r>
      <w:r w:rsidRPr="00BE4EC8">
        <w:rPr>
          <w:rFonts w:ascii="Times New Roman" w:eastAsia="Times New Roman" w:hAnsi="Times New Roman" w:cs="Times New Roman"/>
          <w:color w:val="000000"/>
          <w:sz w:val="28"/>
          <w:szCs w:val="28"/>
        </w:rPr>
        <w:t xml:space="preserve">иноязычной </w:t>
      </w:r>
      <w:r w:rsidRPr="00BE4EC8">
        <w:rPr>
          <w:rFonts w:ascii="Times New Roman" w:eastAsia="Times New Roman" w:hAnsi="Times New Roman" w:cs="Times New Roman"/>
          <w:bCs/>
          <w:color w:val="000000"/>
          <w:sz w:val="28"/>
          <w:szCs w:val="28"/>
        </w:rPr>
        <w:t>коммуникативной компетенции</w:t>
      </w:r>
      <w:r w:rsidRPr="00BE4EC8">
        <w:rPr>
          <w:rFonts w:ascii="Times New Roman" w:eastAsia="Times New Roman" w:hAnsi="Times New Roman" w:cs="Times New Roman"/>
          <w:color w:val="000000"/>
          <w:sz w:val="28"/>
          <w:szCs w:val="28"/>
        </w:rPr>
        <w:t>в совокупности ее составляющих - речевой, языковой, социокультурной, компенсаторной, учебно -познавательной:</w:t>
      </w:r>
      <w:r w:rsidRPr="00BE4EC8">
        <w:rPr>
          <w:rFonts w:ascii="Times New Roman" w:eastAsia="Times New Roman" w:hAnsi="Times New Roman" w:cs="Times New Roman"/>
          <w:bCs/>
          <w:i/>
          <w:color w:val="000000"/>
          <w:sz w:val="28"/>
          <w:szCs w:val="28"/>
        </w:rPr>
        <w:t>речевая компетенция</w:t>
      </w:r>
      <w:r w:rsidRPr="00BE4EC8">
        <w:rPr>
          <w:rFonts w:ascii="Times New Roman" w:eastAsia="Times New Roman" w:hAnsi="Times New Roman" w:cs="Times New Roman"/>
          <w:color w:val="000000"/>
          <w:sz w:val="28"/>
          <w:szCs w:val="28"/>
        </w:rPr>
        <w:t xml:space="preserve">- развитие коммуникативных умений в четырех основных видах речевой деятельности (говорении, аудировании, чтении, письме); </w:t>
      </w:r>
      <w:r w:rsidRPr="00BE4EC8">
        <w:rPr>
          <w:rFonts w:ascii="Times New Roman" w:eastAsia="Times New Roman" w:hAnsi="Times New Roman" w:cs="Times New Roman"/>
          <w:bCs/>
          <w:i/>
          <w:color w:val="000000"/>
          <w:sz w:val="28"/>
          <w:szCs w:val="28"/>
        </w:rPr>
        <w:t>языковая компетенция</w:t>
      </w:r>
      <w:r w:rsidRPr="00BE4EC8">
        <w:rPr>
          <w:rFonts w:ascii="Times New Roman" w:eastAsia="Times New Roman" w:hAnsi="Times New Roman" w:cs="Times New Roman"/>
          <w:color w:val="000000"/>
          <w:sz w:val="28"/>
          <w:szCs w:val="28"/>
        </w:rPr>
        <w:t>-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C40B0B" w:rsidRPr="00BE4EC8" w:rsidRDefault="00C40B0B" w:rsidP="00C40B0B">
      <w:pPr>
        <w:spacing w:after="0" w:line="240" w:lineRule="auto"/>
        <w:rPr>
          <w:rFonts w:ascii="Times New Roman" w:eastAsia="Times New Roman" w:hAnsi="Times New Roman" w:cs="Times New Roman"/>
          <w:color w:val="000000"/>
          <w:sz w:val="28"/>
          <w:szCs w:val="28"/>
        </w:rPr>
      </w:pPr>
      <w:r w:rsidRPr="00BE4EC8">
        <w:rPr>
          <w:rFonts w:ascii="Times New Roman" w:eastAsia="Times New Roman" w:hAnsi="Times New Roman" w:cs="Times New Roman"/>
          <w:bCs/>
          <w:i/>
          <w:color w:val="000000"/>
          <w:sz w:val="28"/>
          <w:szCs w:val="28"/>
        </w:rPr>
        <w:t>социокультурная компетенция</w:t>
      </w:r>
      <w:r w:rsidRPr="00BE4EC8">
        <w:rPr>
          <w:rFonts w:ascii="Times New Roman" w:eastAsia="Times New Roman" w:hAnsi="Times New Roman" w:cs="Times New Roman"/>
          <w:color w:val="000000"/>
          <w:sz w:val="28"/>
          <w:szCs w:val="28"/>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формирование умения представлять свою страну, ее культуру в условиях иноязычного межкультурного общения;</w:t>
      </w:r>
      <w:r w:rsidRPr="00BE4EC8">
        <w:rPr>
          <w:rFonts w:ascii="Times New Roman" w:eastAsia="Times New Roman" w:hAnsi="Times New Roman" w:cs="Times New Roman"/>
          <w:bCs/>
          <w:i/>
          <w:color w:val="000000"/>
          <w:sz w:val="28"/>
          <w:szCs w:val="28"/>
        </w:rPr>
        <w:t>учебно-познавательная компетенция</w:t>
      </w:r>
      <w:r w:rsidRPr="00BE4EC8">
        <w:rPr>
          <w:rFonts w:ascii="Times New Roman" w:eastAsia="Times New Roman" w:hAnsi="Times New Roman" w:cs="Times New Roman"/>
          <w:color w:val="000000"/>
          <w:sz w:val="28"/>
          <w:szCs w:val="28"/>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40B0B" w:rsidRPr="00767BA0" w:rsidRDefault="00C40B0B" w:rsidP="00C40B0B">
      <w:pPr>
        <w:autoSpaceDE w:val="0"/>
        <w:autoSpaceDN w:val="0"/>
        <w:adjustRightInd w:val="0"/>
        <w:spacing w:after="0" w:line="240" w:lineRule="auto"/>
        <w:ind w:left="360"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 xml:space="preserve">Основными </w:t>
      </w:r>
      <w:r w:rsidRPr="00767BA0">
        <w:rPr>
          <w:rFonts w:ascii="Times New Roman" w:hAnsi="Times New Roman" w:cs="Times New Roman"/>
          <w:b/>
          <w:bCs/>
          <w:color w:val="000000"/>
          <w:sz w:val="28"/>
          <w:szCs w:val="28"/>
        </w:rPr>
        <w:t xml:space="preserve">задачами  </w:t>
      </w:r>
      <w:r w:rsidRPr="00767BA0">
        <w:rPr>
          <w:rFonts w:ascii="Times New Roman" w:hAnsi="Times New Roman" w:cs="Times New Roman"/>
          <w:color w:val="000000"/>
          <w:sz w:val="28"/>
          <w:szCs w:val="28"/>
        </w:rPr>
        <w:t xml:space="preserve">реализации содержания обучения являются: </w:t>
      </w:r>
    </w:p>
    <w:p w:rsidR="00C40B0B" w:rsidRPr="00767BA0" w:rsidRDefault="00C40B0B" w:rsidP="00C40B0B">
      <w:pPr>
        <w:autoSpaceDE w:val="0"/>
        <w:autoSpaceDN w:val="0"/>
        <w:adjustRightInd w:val="0"/>
        <w:spacing w:after="0" w:line="240" w:lineRule="auto"/>
        <w:ind w:left="140"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 xml:space="preserve">• формирование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 </w:t>
      </w:r>
    </w:p>
    <w:p w:rsidR="00C40B0B" w:rsidRPr="00767BA0" w:rsidRDefault="00C40B0B" w:rsidP="00C40B0B">
      <w:pPr>
        <w:autoSpaceDE w:val="0"/>
        <w:autoSpaceDN w:val="0"/>
        <w:adjustRightInd w:val="0"/>
        <w:spacing w:after="0" w:line="240" w:lineRule="auto"/>
        <w:ind w:left="180"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 xml:space="preserve">•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C40B0B" w:rsidRPr="00767BA0" w:rsidRDefault="00C40B0B" w:rsidP="00C40B0B">
      <w:pPr>
        <w:autoSpaceDE w:val="0"/>
        <w:autoSpaceDN w:val="0"/>
        <w:adjustRightInd w:val="0"/>
        <w:spacing w:after="0" w:line="240" w:lineRule="auto"/>
        <w:ind w:left="180"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 xml:space="preserve">В результате освоения основной образовательной программы учащиеся достигают личностные, метапредметные и предметные результаты. </w:t>
      </w:r>
    </w:p>
    <w:p w:rsidR="00C40B0B" w:rsidRPr="00767BA0" w:rsidRDefault="00C40B0B" w:rsidP="00C40B0B">
      <w:pPr>
        <w:tabs>
          <w:tab w:val="left" w:pos="3148"/>
        </w:tabs>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b/>
          <w:bCs/>
          <w:sz w:val="28"/>
          <w:szCs w:val="28"/>
        </w:rPr>
        <w:t xml:space="preserve">Личностными результатами </w:t>
      </w:r>
      <w:r w:rsidRPr="00767BA0">
        <w:rPr>
          <w:rFonts w:ascii="Times New Roman" w:hAnsi="Times New Roman" w:cs="Times New Roman"/>
          <w:sz w:val="28"/>
          <w:szCs w:val="28"/>
        </w:rPr>
        <w:t>являются:</w:t>
      </w:r>
      <w:r w:rsidRPr="00767BA0">
        <w:rPr>
          <w:rFonts w:ascii="Times New Roman" w:hAnsi="Times New Roman" w:cs="Times New Roman"/>
          <w:sz w:val="28"/>
          <w:szCs w:val="28"/>
        </w:rPr>
        <w:tab/>
      </w:r>
    </w:p>
    <w:p w:rsidR="00C40B0B" w:rsidRPr="00767BA0" w:rsidRDefault="00C40B0B" w:rsidP="00253442">
      <w:pPr>
        <w:numPr>
          <w:ilvl w:val="0"/>
          <w:numId w:val="325"/>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 xml:space="preserve">общее представление о мире как многоязычном и поликультурном сообществе; </w:t>
      </w:r>
    </w:p>
    <w:p w:rsidR="00C40B0B" w:rsidRPr="00767BA0" w:rsidRDefault="00C40B0B" w:rsidP="00253442">
      <w:pPr>
        <w:numPr>
          <w:ilvl w:val="0"/>
          <w:numId w:val="325"/>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 xml:space="preserve">осознание себя гражданином своей страны; </w:t>
      </w:r>
    </w:p>
    <w:p w:rsidR="00C40B0B" w:rsidRPr="00767BA0" w:rsidRDefault="00C40B0B" w:rsidP="00253442">
      <w:pPr>
        <w:numPr>
          <w:ilvl w:val="0"/>
          <w:numId w:val="325"/>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lastRenderedPageBreak/>
        <w:t xml:space="preserve">осознание языка, в том числе иностранного, как основного средства общения между людьми; </w:t>
      </w:r>
    </w:p>
    <w:p w:rsidR="00C40B0B" w:rsidRPr="00767BA0" w:rsidRDefault="00C40B0B" w:rsidP="00253442">
      <w:pPr>
        <w:numPr>
          <w:ilvl w:val="0"/>
          <w:numId w:val="325"/>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знакомство с миром зарубежных сверстников с использованием средств изучаемого иностранного языка.</w:t>
      </w:r>
    </w:p>
    <w:p w:rsidR="00C40B0B" w:rsidRPr="00767BA0" w:rsidRDefault="00C40B0B" w:rsidP="00C40B0B">
      <w:p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b/>
          <w:bCs/>
          <w:sz w:val="28"/>
          <w:szCs w:val="28"/>
        </w:rPr>
        <w:t>Метапредметными</w:t>
      </w:r>
      <w:r w:rsidRPr="00767BA0">
        <w:rPr>
          <w:rFonts w:ascii="Times New Roman" w:hAnsi="Times New Roman" w:cs="Times New Roman"/>
          <w:sz w:val="28"/>
          <w:szCs w:val="28"/>
        </w:rPr>
        <w:t>результатами изучения английского языка в начальной школе являются:</w:t>
      </w:r>
    </w:p>
    <w:p w:rsidR="00C40B0B" w:rsidRPr="00767BA0"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 xml:space="preserve">развитие умения  взаимодействовать с окружающими при выполнении разных ролей в пределах речевых потребностей и возможностей </w:t>
      </w:r>
      <w:r>
        <w:rPr>
          <w:rFonts w:ascii="Times New Roman" w:hAnsi="Times New Roman" w:cs="Times New Roman"/>
          <w:sz w:val="28"/>
          <w:szCs w:val="28"/>
        </w:rPr>
        <w:t xml:space="preserve">детей с ограниченными возможностями здоровья 8 класса </w:t>
      </w:r>
      <w:r w:rsidRPr="00BE4EC8">
        <w:rPr>
          <w:rFonts w:ascii="Times New Roman" w:hAnsi="Times New Roman" w:cs="Times New Roman"/>
          <w:sz w:val="28"/>
          <w:szCs w:val="28"/>
        </w:rPr>
        <w:t>(</w:t>
      </w:r>
      <w:r>
        <w:rPr>
          <w:rFonts w:ascii="Times New Roman" w:hAnsi="Times New Roman" w:cs="Times New Roman"/>
          <w:sz w:val="28"/>
          <w:szCs w:val="28"/>
          <w:lang w:val="en-US"/>
        </w:rPr>
        <w:t>VII</w:t>
      </w:r>
      <w:r>
        <w:rPr>
          <w:rFonts w:ascii="Times New Roman" w:hAnsi="Times New Roman" w:cs="Times New Roman"/>
          <w:sz w:val="28"/>
          <w:szCs w:val="28"/>
        </w:rPr>
        <w:t xml:space="preserve"> вид)</w:t>
      </w:r>
      <w:r w:rsidRPr="00767BA0">
        <w:rPr>
          <w:rFonts w:ascii="Times New Roman" w:hAnsi="Times New Roman" w:cs="Times New Roman"/>
          <w:sz w:val="28"/>
          <w:szCs w:val="28"/>
        </w:rPr>
        <w:t>;</w:t>
      </w:r>
    </w:p>
    <w:p w:rsidR="00C40B0B" w:rsidRPr="00767BA0"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C40B0B"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BE4EC8">
        <w:rPr>
          <w:rFonts w:ascii="Times New Roman" w:hAnsi="Times New Roman" w:cs="Times New Roman"/>
          <w:sz w:val="28"/>
          <w:szCs w:val="28"/>
        </w:rPr>
        <w:t>расширение общего лингвистического кругозора</w:t>
      </w:r>
      <w:r>
        <w:rPr>
          <w:rFonts w:ascii="Times New Roman" w:hAnsi="Times New Roman" w:cs="Times New Roman"/>
          <w:sz w:val="28"/>
          <w:szCs w:val="28"/>
        </w:rPr>
        <w:t>;</w:t>
      </w:r>
    </w:p>
    <w:p w:rsidR="00C40B0B" w:rsidRPr="00BE4EC8"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BE4EC8">
        <w:rPr>
          <w:rFonts w:ascii="Times New Roman" w:hAnsi="Times New Roman" w:cs="Times New Roman"/>
          <w:sz w:val="28"/>
          <w:szCs w:val="28"/>
        </w:rPr>
        <w:t xml:space="preserve">развитие познавательной, эмоциональной и волевой сфер; </w:t>
      </w:r>
    </w:p>
    <w:p w:rsidR="00C40B0B" w:rsidRPr="00767BA0"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формирование мотивации к изучению иностранного языка;</w:t>
      </w:r>
    </w:p>
    <w:p w:rsidR="00C40B0B" w:rsidRPr="00767BA0" w:rsidRDefault="00C40B0B" w:rsidP="00253442">
      <w:pPr>
        <w:numPr>
          <w:ilvl w:val="0"/>
          <w:numId w:val="326"/>
        </w:num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sz w:val="28"/>
          <w:szCs w:val="28"/>
        </w:rPr>
        <w:t>владение умением координированной работы с разными компонентами учебно-методического комплекта (учебником, аудиодиском и т.д.).</w:t>
      </w:r>
    </w:p>
    <w:p w:rsidR="00C40B0B" w:rsidRPr="00767BA0" w:rsidRDefault="00C40B0B" w:rsidP="00C40B0B">
      <w:pPr>
        <w:shd w:val="clear" w:color="auto" w:fill="FFFFFF"/>
        <w:spacing w:after="0" w:line="240" w:lineRule="auto"/>
        <w:ind w:firstLine="709"/>
        <w:jc w:val="both"/>
        <w:rPr>
          <w:rFonts w:ascii="Times New Roman" w:hAnsi="Times New Roman" w:cs="Times New Roman"/>
          <w:sz w:val="28"/>
          <w:szCs w:val="28"/>
        </w:rPr>
      </w:pPr>
      <w:r w:rsidRPr="00767BA0">
        <w:rPr>
          <w:rFonts w:ascii="Times New Roman" w:hAnsi="Times New Roman" w:cs="Times New Roman"/>
          <w:b/>
          <w:bCs/>
          <w:sz w:val="28"/>
          <w:szCs w:val="28"/>
        </w:rPr>
        <w:t xml:space="preserve">Предметными результатами </w:t>
      </w:r>
      <w:r w:rsidRPr="00767BA0">
        <w:rPr>
          <w:rFonts w:ascii="Times New Roman" w:hAnsi="Times New Roman" w:cs="Times New Roman"/>
          <w:sz w:val="28"/>
          <w:szCs w:val="28"/>
        </w:rPr>
        <w:t xml:space="preserve">изучения английского языка в </w:t>
      </w:r>
      <w:r>
        <w:rPr>
          <w:rFonts w:ascii="Times New Roman" w:hAnsi="Times New Roman" w:cs="Times New Roman"/>
          <w:sz w:val="28"/>
          <w:szCs w:val="28"/>
        </w:rPr>
        <w:t>средней</w:t>
      </w:r>
      <w:r w:rsidRPr="00767BA0">
        <w:rPr>
          <w:rFonts w:ascii="Times New Roman" w:hAnsi="Times New Roman" w:cs="Times New Roman"/>
          <w:sz w:val="28"/>
          <w:szCs w:val="28"/>
        </w:rPr>
        <w:t xml:space="preserve"> школе являются: овладение представлениями о нормах английского языка (фонетических, лексических, грамматических); умение (в объёме содержания курса) находить и сравнивать такие яз</w:t>
      </w:r>
      <w:r>
        <w:rPr>
          <w:rFonts w:ascii="Times New Roman" w:hAnsi="Times New Roman" w:cs="Times New Roman"/>
          <w:sz w:val="28"/>
          <w:szCs w:val="28"/>
        </w:rPr>
        <w:t>ыковые единицы</w:t>
      </w:r>
      <w:r w:rsidRPr="00767BA0">
        <w:rPr>
          <w:rFonts w:ascii="Times New Roman" w:hAnsi="Times New Roman" w:cs="Times New Roman"/>
          <w:sz w:val="28"/>
          <w:szCs w:val="28"/>
        </w:rPr>
        <w:t>.</w:t>
      </w:r>
    </w:p>
    <w:p w:rsidR="00C40B0B" w:rsidRPr="00767BA0" w:rsidRDefault="00C40B0B" w:rsidP="00C40B0B">
      <w:pPr>
        <w:shd w:val="clear" w:color="auto" w:fill="FFFFFF"/>
        <w:spacing w:after="0" w:line="240" w:lineRule="auto"/>
        <w:ind w:left="1429"/>
        <w:jc w:val="both"/>
        <w:rPr>
          <w:rFonts w:ascii="Times New Roman" w:hAnsi="Times New Roman" w:cs="Times New Roman"/>
          <w:sz w:val="28"/>
          <w:szCs w:val="28"/>
        </w:rPr>
      </w:pPr>
    </w:p>
    <w:p w:rsidR="00C40B0B" w:rsidRPr="00767BA0" w:rsidRDefault="00C40B0B" w:rsidP="00C40B0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 xml:space="preserve">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 </w:t>
      </w:r>
    </w:p>
    <w:p w:rsidR="00C40B0B" w:rsidRPr="00467029" w:rsidRDefault="00C40B0B" w:rsidP="00C40B0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67BA0">
        <w:rPr>
          <w:rFonts w:ascii="Times New Roman" w:hAnsi="Times New Roman" w:cs="Times New Roman"/>
          <w:color w:val="000000"/>
          <w:sz w:val="28"/>
          <w:szCs w:val="28"/>
        </w:rPr>
        <w:t>Модульный подход в УМК «Английский в фокусе» позволяет использовать различные виды и формы обучения, осуществлять всестороннее развитие учащихся с учётом их индивидуальных способностей и возможностей восприятия и проработки учебного материала, развивать навыки самоконтроля и самооценки.</w:t>
      </w:r>
    </w:p>
    <w:p w:rsidR="00C40B0B" w:rsidRPr="00467029" w:rsidRDefault="00C40B0B" w:rsidP="00C40B0B">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C40B0B" w:rsidRPr="00467029" w:rsidRDefault="00C40B0B" w:rsidP="00C40B0B">
      <w:pPr>
        <w:tabs>
          <w:tab w:val="left" w:pos="900"/>
        </w:tabs>
        <w:suppressAutoHyphens/>
        <w:spacing w:after="0" w:line="240" w:lineRule="auto"/>
        <w:ind w:firstLine="709"/>
        <w:jc w:val="center"/>
        <w:rPr>
          <w:rFonts w:ascii="Times New Roman" w:hAnsi="Times New Roman" w:cs="Times New Roman"/>
          <w:b/>
          <w:bCs/>
          <w:sz w:val="28"/>
          <w:szCs w:val="28"/>
          <w:u w:val="single"/>
          <w:lang w:eastAsia="ar-SA"/>
        </w:rPr>
      </w:pPr>
      <w:r w:rsidRPr="00467029">
        <w:rPr>
          <w:rFonts w:ascii="Times New Roman" w:hAnsi="Times New Roman" w:cs="Times New Roman"/>
          <w:b/>
          <w:bCs/>
          <w:sz w:val="28"/>
          <w:szCs w:val="28"/>
          <w:u w:val="single"/>
          <w:lang w:eastAsia="ar-SA"/>
        </w:rPr>
        <w:t>Формы организации учебного процесса</w:t>
      </w:r>
      <w:r>
        <w:rPr>
          <w:rFonts w:ascii="Times New Roman" w:hAnsi="Times New Roman" w:cs="Times New Roman"/>
          <w:b/>
          <w:bCs/>
          <w:sz w:val="28"/>
          <w:szCs w:val="28"/>
          <w:u w:val="single"/>
          <w:lang w:eastAsia="ar-SA"/>
        </w:rPr>
        <w:t>.</w:t>
      </w:r>
    </w:p>
    <w:p w:rsidR="00C40B0B" w:rsidRPr="00467029" w:rsidRDefault="00C40B0B" w:rsidP="00C40B0B">
      <w:pPr>
        <w:tabs>
          <w:tab w:val="left" w:pos="900"/>
        </w:tabs>
        <w:suppressAutoHyphens/>
        <w:spacing w:after="0" w:line="240" w:lineRule="auto"/>
        <w:ind w:firstLine="709"/>
        <w:jc w:val="center"/>
        <w:rPr>
          <w:rFonts w:ascii="Times New Roman" w:hAnsi="Times New Roman" w:cs="Times New Roman"/>
          <w:b/>
          <w:bCs/>
          <w:sz w:val="28"/>
          <w:szCs w:val="28"/>
          <w:u w:val="single"/>
          <w:lang w:eastAsia="ar-SA"/>
        </w:rPr>
      </w:pP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Для изучения предмета применяется классно-урочная система с использованием технологий развивающего и личностно-ориентированного обучения.</w:t>
      </w: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Организуется система уроков:</w:t>
      </w: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i/>
          <w:iCs/>
          <w:sz w:val="28"/>
          <w:szCs w:val="28"/>
          <w:lang w:eastAsia="ar-SA"/>
        </w:rPr>
        <w:lastRenderedPageBreak/>
        <w:t>Комбинированный урок</w:t>
      </w:r>
      <w:r w:rsidRPr="00467029">
        <w:rPr>
          <w:rFonts w:ascii="Times New Roman" w:hAnsi="Times New Roman" w:cs="Times New Roman"/>
          <w:sz w:val="28"/>
          <w:szCs w:val="28"/>
          <w:lang w:eastAsia="ar-SA"/>
        </w:rPr>
        <w:t xml:space="preserve"> предполагает выполнение работ и заданий разного вида.</w:t>
      </w: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i/>
          <w:iCs/>
          <w:sz w:val="28"/>
          <w:szCs w:val="28"/>
          <w:lang w:eastAsia="ar-SA"/>
        </w:rPr>
        <w:t xml:space="preserve">Урок–игра. </w:t>
      </w:r>
      <w:r w:rsidRPr="00467029">
        <w:rPr>
          <w:rFonts w:ascii="Times New Roman" w:hAnsi="Times New Roman" w:cs="Times New Roman"/>
          <w:sz w:val="28"/>
          <w:szCs w:val="28"/>
          <w:lang w:eastAsia="ar-SA"/>
        </w:rPr>
        <w:t>На основе игровой деятельности учащиеся познают новое, закрепляют изученное, отрабатывают различные учебные навыки.</w:t>
      </w: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i/>
          <w:iCs/>
          <w:sz w:val="28"/>
          <w:szCs w:val="28"/>
          <w:lang w:eastAsia="ar-SA"/>
        </w:rPr>
        <w:t xml:space="preserve">Динамический урок. </w:t>
      </w:r>
      <w:r w:rsidRPr="00467029">
        <w:rPr>
          <w:rFonts w:ascii="Times New Roman" w:hAnsi="Times New Roman" w:cs="Times New Roman"/>
          <w:sz w:val="28"/>
          <w:szCs w:val="28"/>
          <w:lang w:eastAsia="ar-SA"/>
        </w:rPr>
        <w:t>Внедрение технологии интеграции учебного процесса и активной динамической нагрузки.</w:t>
      </w:r>
    </w:p>
    <w:p w:rsidR="00C40B0B" w:rsidRPr="00467029" w:rsidRDefault="00C40B0B" w:rsidP="00C40B0B">
      <w:pPr>
        <w:suppressAutoHyphens/>
        <w:spacing w:after="0" w:line="240" w:lineRule="auto"/>
        <w:ind w:firstLine="709"/>
        <w:jc w:val="both"/>
        <w:rPr>
          <w:rFonts w:ascii="Times New Roman" w:hAnsi="Times New Roman" w:cs="Times New Roman"/>
          <w:i/>
          <w:iCs/>
          <w:sz w:val="28"/>
          <w:szCs w:val="28"/>
          <w:lang w:eastAsia="ar-SA"/>
        </w:rPr>
      </w:pPr>
      <w:r w:rsidRPr="00467029">
        <w:rPr>
          <w:rFonts w:ascii="Times New Roman" w:hAnsi="Times New Roman" w:cs="Times New Roman"/>
          <w:i/>
          <w:iCs/>
          <w:sz w:val="28"/>
          <w:szCs w:val="28"/>
          <w:lang w:eastAsia="ar-SA"/>
        </w:rPr>
        <w:t>Урок-путешествие.</w:t>
      </w:r>
    </w:p>
    <w:p w:rsidR="00C40B0B" w:rsidRDefault="00C40B0B" w:rsidP="00C40B0B">
      <w:pPr>
        <w:tabs>
          <w:tab w:val="left" w:pos="0"/>
        </w:tabs>
        <w:autoSpaceDE w:val="0"/>
        <w:autoSpaceDN w:val="0"/>
        <w:adjustRightInd w:val="0"/>
        <w:spacing w:after="0" w:line="240" w:lineRule="auto"/>
        <w:ind w:left="180" w:firstLine="709"/>
        <w:jc w:val="center"/>
        <w:rPr>
          <w:rFonts w:ascii="Times New Roman" w:hAnsi="Times New Roman" w:cs="Times New Roman"/>
          <w:b/>
          <w:bCs/>
          <w:sz w:val="28"/>
          <w:szCs w:val="28"/>
          <w:lang w:eastAsia="ar-SA"/>
        </w:rPr>
      </w:pPr>
    </w:p>
    <w:p w:rsidR="00C40B0B" w:rsidRDefault="00C40B0B" w:rsidP="00C40B0B">
      <w:pPr>
        <w:autoSpaceDE w:val="0"/>
        <w:autoSpaceDN w:val="0"/>
        <w:adjustRightInd w:val="0"/>
        <w:spacing w:after="0" w:line="240" w:lineRule="auto"/>
        <w:ind w:firstLine="709"/>
        <w:jc w:val="center"/>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Учебно-тематический план.</w:t>
      </w:r>
    </w:p>
    <w:p w:rsidR="00C40B0B" w:rsidRPr="00FF07A7" w:rsidRDefault="00C40B0B" w:rsidP="00C40B0B">
      <w:pPr>
        <w:autoSpaceDE w:val="0"/>
        <w:autoSpaceDN w:val="0"/>
        <w:adjustRightInd w:val="0"/>
        <w:spacing w:after="0" w:line="240" w:lineRule="auto"/>
        <w:ind w:firstLine="709"/>
        <w:jc w:val="center"/>
        <w:rPr>
          <w:rFonts w:ascii="Times New Roman" w:hAnsi="Times New Roman" w:cs="Times New Roman"/>
          <w:b/>
          <w:bCs/>
          <w:color w:val="00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1985"/>
        <w:gridCol w:w="1843"/>
      </w:tblGrid>
      <w:tr w:rsidR="00C40B0B" w:rsidRPr="00DF1332" w:rsidTr="00073147">
        <w:trPr>
          <w:trHeight w:val="1376"/>
        </w:trPr>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jc w:val="center"/>
              <w:rPr>
                <w:rFonts w:ascii="Times New Roman" w:hAnsi="Times New Roman" w:cs="Times New Roman"/>
                <w:b/>
                <w:sz w:val="28"/>
                <w:szCs w:val="28"/>
              </w:rPr>
            </w:pPr>
            <w:r w:rsidRPr="00DF1332">
              <w:rPr>
                <w:rFonts w:ascii="Times New Roman" w:hAnsi="Times New Roman" w:cs="Times New Roman"/>
                <w:b/>
                <w:sz w:val="28"/>
                <w:szCs w:val="28"/>
              </w:rPr>
              <w:t>Тема</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jc w:val="center"/>
              <w:rPr>
                <w:rFonts w:ascii="Times New Roman" w:hAnsi="Times New Roman" w:cs="Times New Roman"/>
                <w:b/>
                <w:sz w:val="28"/>
                <w:szCs w:val="28"/>
              </w:rPr>
            </w:pPr>
            <w:r w:rsidRPr="00DF1332">
              <w:rPr>
                <w:rFonts w:ascii="Times New Roman" w:hAnsi="Times New Roman" w:cs="Times New Roman"/>
                <w:b/>
                <w:sz w:val="28"/>
                <w:szCs w:val="28"/>
              </w:rPr>
              <w:t>Кол-во</w:t>
            </w:r>
          </w:p>
          <w:p w:rsidR="00C40B0B" w:rsidRPr="00DF1332" w:rsidRDefault="00C40B0B" w:rsidP="00073147">
            <w:pPr>
              <w:spacing w:line="240" w:lineRule="auto"/>
              <w:jc w:val="center"/>
              <w:rPr>
                <w:rFonts w:ascii="Times New Roman" w:hAnsi="Times New Roman" w:cs="Times New Roman"/>
                <w:b/>
                <w:sz w:val="28"/>
                <w:szCs w:val="28"/>
              </w:rPr>
            </w:pPr>
            <w:r w:rsidRPr="00DF1332">
              <w:rPr>
                <w:rFonts w:ascii="Times New Roman" w:hAnsi="Times New Roman" w:cs="Times New Roman"/>
                <w:b/>
                <w:sz w:val="28"/>
                <w:szCs w:val="28"/>
              </w:rPr>
              <w:t>часов</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jc w:val="center"/>
              <w:rPr>
                <w:rFonts w:ascii="Times New Roman" w:hAnsi="Times New Roman" w:cs="Times New Roman"/>
                <w:b/>
                <w:sz w:val="28"/>
                <w:szCs w:val="28"/>
              </w:rPr>
            </w:pPr>
            <w:r w:rsidRPr="00DF1332">
              <w:rPr>
                <w:rFonts w:ascii="Times New Roman" w:hAnsi="Times New Roman" w:cs="Times New Roman"/>
                <w:b/>
                <w:sz w:val="28"/>
                <w:szCs w:val="28"/>
              </w:rPr>
              <w:t>Кол-во часов по программе</w:t>
            </w:r>
          </w:p>
        </w:tc>
      </w:tr>
      <w:tr w:rsidR="00C40B0B" w:rsidRPr="00DF1332" w:rsidTr="00073147">
        <w:trPr>
          <w:trHeight w:val="723"/>
        </w:trPr>
        <w:tc>
          <w:tcPr>
            <w:tcW w:w="4644" w:type="dxa"/>
            <w:tcBorders>
              <w:top w:val="single" w:sz="4" w:space="0" w:color="000000"/>
              <w:left w:val="single" w:sz="4" w:space="0" w:color="000000"/>
              <w:bottom w:val="single" w:sz="4" w:space="0" w:color="000000"/>
              <w:right w:val="single" w:sz="4" w:space="0" w:color="000000"/>
            </w:tcBorders>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1. Социализация</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r>
      <w:tr w:rsidR="00C40B0B" w:rsidRPr="00DF1332" w:rsidTr="00073147">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2.Еда и покупки</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r>
      <w:tr w:rsidR="00C40B0B" w:rsidRPr="00DF1332" w:rsidTr="00073147">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3. Выдающиеся  люди</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14</w:t>
            </w:r>
          </w:p>
        </w:tc>
      </w:tr>
      <w:tr w:rsidR="00C40B0B" w:rsidRPr="00DF1332" w:rsidTr="00073147">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4. Будь собой</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12</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12</w:t>
            </w:r>
          </w:p>
        </w:tc>
      </w:tr>
      <w:tr w:rsidR="00C40B0B" w:rsidRPr="00DF1332" w:rsidTr="00073147">
        <w:trPr>
          <w:trHeight w:val="760"/>
        </w:trPr>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5.Глобальные проблемы</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r>
      <w:tr w:rsidR="00C40B0B" w:rsidRPr="00DF1332" w:rsidTr="00073147">
        <w:trPr>
          <w:trHeight w:val="557"/>
        </w:trPr>
        <w:tc>
          <w:tcPr>
            <w:tcW w:w="4644"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6. Культурный обмен</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12</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12</w:t>
            </w:r>
          </w:p>
        </w:tc>
      </w:tr>
      <w:tr w:rsidR="00C40B0B" w:rsidRPr="00DF1332" w:rsidTr="00073147">
        <w:trPr>
          <w:trHeight w:val="556"/>
        </w:trPr>
        <w:tc>
          <w:tcPr>
            <w:tcW w:w="4644" w:type="dxa"/>
            <w:tcBorders>
              <w:top w:val="single" w:sz="4" w:space="0" w:color="000000"/>
              <w:left w:val="single" w:sz="4" w:space="0" w:color="000000"/>
              <w:bottom w:val="single" w:sz="4" w:space="0" w:color="000000"/>
              <w:right w:val="single" w:sz="4" w:space="0" w:color="000000"/>
            </w:tcBorders>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7. Образование</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r>
      <w:tr w:rsidR="00C40B0B" w:rsidRPr="00DF1332" w:rsidTr="00073147">
        <w:trPr>
          <w:trHeight w:val="358"/>
        </w:trPr>
        <w:tc>
          <w:tcPr>
            <w:tcW w:w="4644" w:type="dxa"/>
            <w:tcBorders>
              <w:top w:val="single" w:sz="4" w:space="0" w:color="000000"/>
              <w:left w:val="single" w:sz="4" w:space="0" w:color="000000"/>
              <w:bottom w:val="single" w:sz="4" w:space="0" w:color="000000"/>
              <w:right w:val="single" w:sz="4" w:space="0" w:color="000000"/>
            </w:tcBorders>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Модуль 8. Досуг</w:t>
            </w:r>
          </w:p>
        </w:tc>
        <w:tc>
          <w:tcPr>
            <w:tcW w:w="1985"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hideMark/>
          </w:tcPr>
          <w:p w:rsidR="00C40B0B" w:rsidRPr="00DF1332" w:rsidRDefault="00C40B0B" w:rsidP="00073147">
            <w:pPr>
              <w:spacing w:line="240" w:lineRule="auto"/>
              <w:rPr>
                <w:rFonts w:ascii="Times New Roman" w:hAnsi="Times New Roman" w:cs="Times New Roman"/>
                <w:sz w:val="28"/>
                <w:szCs w:val="28"/>
              </w:rPr>
            </w:pPr>
            <w:r w:rsidRPr="00DF1332">
              <w:rPr>
                <w:rFonts w:ascii="Times New Roman" w:hAnsi="Times New Roman" w:cs="Times New Roman"/>
                <w:sz w:val="28"/>
                <w:szCs w:val="28"/>
              </w:rPr>
              <w:t>13</w:t>
            </w:r>
          </w:p>
        </w:tc>
      </w:tr>
    </w:tbl>
    <w:p w:rsidR="00C40B0B" w:rsidRDefault="00C40B0B" w:rsidP="00C40B0B">
      <w:pPr>
        <w:autoSpaceDE w:val="0"/>
        <w:autoSpaceDN w:val="0"/>
        <w:adjustRightInd w:val="0"/>
        <w:spacing w:after="0" w:line="240" w:lineRule="auto"/>
        <w:jc w:val="center"/>
        <w:rPr>
          <w:rFonts w:ascii="Times New Roman" w:hAnsi="Times New Roman" w:cs="Times New Roman"/>
          <w:b/>
          <w:bCs/>
          <w:color w:val="000000"/>
          <w:sz w:val="28"/>
          <w:szCs w:val="28"/>
          <w:u w:val="single"/>
        </w:rPr>
      </w:pPr>
    </w:p>
    <w:p w:rsidR="00C40B0B" w:rsidRDefault="00C40B0B" w:rsidP="00C40B0B">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3A72CA">
        <w:rPr>
          <w:rFonts w:ascii="Times New Roman" w:hAnsi="Times New Roman" w:cs="Times New Roman"/>
          <w:b/>
          <w:bCs/>
          <w:color w:val="000000"/>
          <w:sz w:val="28"/>
          <w:szCs w:val="28"/>
          <w:u w:val="single"/>
        </w:rPr>
        <w:t>Содержание предмета.</w:t>
      </w:r>
    </w:p>
    <w:p w:rsidR="00C40B0B" w:rsidRDefault="00C40B0B" w:rsidP="00C40B0B">
      <w:pPr>
        <w:spacing w:after="0" w:line="240" w:lineRule="auto"/>
        <w:jc w:val="center"/>
        <w:rPr>
          <w:rFonts w:ascii="Times New Roman" w:hAnsi="Times New Roman" w:cs="Times New Roman"/>
          <w:b/>
          <w:bCs/>
          <w:sz w:val="28"/>
          <w:szCs w:val="28"/>
          <w:u w:val="single"/>
        </w:rPr>
      </w:pPr>
    </w:p>
    <w:p w:rsidR="00C40B0B" w:rsidRPr="00DF1332" w:rsidRDefault="00C40B0B" w:rsidP="00C40B0B">
      <w:pPr>
        <w:spacing w:after="0" w:line="240" w:lineRule="auto"/>
        <w:rPr>
          <w:rFonts w:ascii="Times New Roman" w:hAnsi="Times New Roman" w:cs="Times New Roman"/>
          <w:bCs/>
          <w:sz w:val="28"/>
          <w:szCs w:val="28"/>
        </w:rPr>
      </w:pPr>
      <w:r w:rsidRPr="00DF1332">
        <w:rPr>
          <w:rFonts w:ascii="Times New Roman" w:hAnsi="Times New Roman" w:cs="Times New Roman"/>
          <w:bCs/>
          <w:sz w:val="28"/>
          <w:szCs w:val="28"/>
        </w:rPr>
        <w:t>Модуль 1. Социализация</w:t>
      </w:r>
      <w:r>
        <w:rPr>
          <w:rFonts w:ascii="Times New Roman" w:hAnsi="Times New Roman" w:cs="Times New Roman"/>
          <w:bCs/>
          <w:sz w:val="28"/>
          <w:szCs w:val="28"/>
        </w:rPr>
        <w:t xml:space="preserve">. </w:t>
      </w:r>
      <w:r w:rsidRPr="00DF1332">
        <w:rPr>
          <w:rFonts w:ascii="Times New Roman" w:hAnsi="Times New Roman" w:cs="Times New Roman"/>
          <w:bCs/>
          <w:sz w:val="28"/>
          <w:szCs w:val="28"/>
        </w:rPr>
        <w:t>Межличностные взаимоотношения в семье, со сверстниками; решение конфликтных ситуаций. Внешность и черты характера человека</w:t>
      </w:r>
    </w:p>
    <w:p w:rsidR="00C40B0B" w:rsidRPr="00DF1332" w:rsidRDefault="00C40B0B" w:rsidP="00C40B0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Модуль 2.Еда и покупки. </w:t>
      </w:r>
      <w:r w:rsidRPr="00DF1332">
        <w:rPr>
          <w:rFonts w:ascii="Times New Roman" w:hAnsi="Times New Roman" w:cs="Times New Roman"/>
          <w:bCs/>
          <w:sz w:val="28"/>
          <w:szCs w:val="28"/>
        </w:rPr>
        <w:t>Магазины, покупаем сувениры, денежная система в Англии</w:t>
      </w:r>
    </w:p>
    <w:p w:rsidR="00C40B0B" w:rsidRPr="00DF1332" w:rsidRDefault="00C40B0B" w:rsidP="00C40B0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Модуль 3. Выдающиеся  люди. </w:t>
      </w:r>
      <w:r w:rsidRPr="00DF1332">
        <w:rPr>
          <w:rFonts w:ascii="Times New Roman" w:hAnsi="Times New Roman" w:cs="Times New Roman"/>
          <w:bCs/>
          <w:sz w:val="28"/>
          <w:szCs w:val="28"/>
        </w:rPr>
        <w:t xml:space="preserve">Страны и национальности, личные вещи, подарки ко дню рождения, сувениры из Британии, страны и их столицы, </w:t>
      </w:r>
    </w:p>
    <w:p w:rsidR="00C40B0B" w:rsidRPr="00DF1332" w:rsidRDefault="00C40B0B" w:rsidP="00C40B0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Модуль 4. Будь собой. Взаимоотношения </w:t>
      </w:r>
      <w:r w:rsidRPr="00DF1332">
        <w:rPr>
          <w:rFonts w:ascii="Times New Roman" w:hAnsi="Times New Roman" w:cs="Times New Roman"/>
          <w:bCs/>
          <w:sz w:val="28"/>
          <w:szCs w:val="28"/>
        </w:rPr>
        <w:t>в семье, с друзьями</w:t>
      </w:r>
      <w:r>
        <w:rPr>
          <w:rFonts w:ascii="Times New Roman" w:hAnsi="Times New Roman" w:cs="Times New Roman"/>
          <w:bCs/>
          <w:sz w:val="28"/>
          <w:szCs w:val="28"/>
        </w:rPr>
        <w:t>.</w:t>
      </w:r>
      <w:r w:rsidRPr="00DF1332">
        <w:rPr>
          <w:rFonts w:ascii="Times New Roman" w:hAnsi="Times New Roman" w:cs="Times New Roman"/>
          <w:bCs/>
          <w:sz w:val="28"/>
          <w:szCs w:val="28"/>
        </w:rPr>
        <w:t>Твоя семья, внешность, известные люди, хобби</w:t>
      </w:r>
      <w:r>
        <w:rPr>
          <w:rFonts w:ascii="Times New Roman" w:hAnsi="Times New Roman" w:cs="Times New Roman"/>
          <w:bCs/>
          <w:sz w:val="28"/>
          <w:szCs w:val="28"/>
        </w:rPr>
        <w:t>.</w:t>
      </w:r>
    </w:p>
    <w:p w:rsidR="00C40B0B" w:rsidRPr="00DF1332" w:rsidRDefault="00C40B0B" w:rsidP="00C40B0B">
      <w:pPr>
        <w:spacing w:after="0" w:line="240" w:lineRule="auto"/>
        <w:rPr>
          <w:rFonts w:ascii="Times New Roman" w:hAnsi="Times New Roman" w:cs="Times New Roman"/>
          <w:bCs/>
          <w:sz w:val="28"/>
          <w:szCs w:val="28"/>
        </w:rPr>
      </w:pPr>
      <w:r>
        <w:rPr>
          <w:rFonts w:ascii="Times New Roman" w:hAnsi="Times New Roman" w:cs="Times New Roman"/>
          <w:bCs/>
          <w:sz w:val="28"/>
          <w:szCs w:val="28"/>
        </w:rPr>
        <w:t>Модуль 5. Глобальные проблемы. Природные  катаклизмы.</w:t>
      </w:r>
    </w:p>
    <w:p w:rsidR="00C40B0B" w:rsidRPr="00DF1332" w:rsidRDefault="00C40B0B" w:rsidP="00C40B0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Модуль 6. Культурный обмен. </w:t>
      </w:r>
      <w:r w:rsidRPr="00DF1332">
        <w:rPr>
          <w:rFonts w:ascii="Times New Roman" w:hAnsi="Times New Roman" w:cs="Times New Roman"/>
          <w:bCs/>
          <w:sz w:val="28"/>
          <w:szCs w:val="28"/>
        </w:rPr>
        <w:t>Животные в Индии, домашние питомцы, животные на ферме, жизнь насекомых</w:t>
      </w:r>
    </w:p>
    <w:p w:rsidR="00C40B0B" w:rsidRPr="00DF1332" w:rsidRDefault="00C40B0B" w:rsidP="00C40B0B">
      <w:pPr>
        <w:spacing w:after="0" w:line="240" w:lineRule="auto"/>
        <w:rPr>
          <w:rFonts w:ascii="Times New Roman" w:hAnsi="Times New Roman" w:cs="Times New Roman"/>
          <w:bCs/>
          <w:sz w:val="28"/>
          <w:szCs w:val="28"/>
        </w:rPr>
      </w:pPr>
      <w:r w:rsidRPr="00DF1332">
        <w:rPr>
          <w:rFonts w:ascii="Times New Roman" w:hAnsi="Times New Roman" w:cs="Times New Roman"/>
          <w:bCs/>
          <w:sz w:val="28"/>
          <w:szCs w:val="28"/>
        </w:rPr>
        <w:lastRenderedPageBreak/>
        <w:t>Модуль 7. Образование</w:t>
      </w:r>
    </w:p>
    <w:p w:rsidR="00C40B0B" w:rsidRPr="00DF1332" w:rsidRDefault="00C40B0B" w:rsidP="00C40B0B">
      <w:pPr>
        <w:spacing w:after="0" w:line="240" w:lineRule="auto"/>
        <w:rPr>
          <w:rFonts w:ascii="Times New Roman" w:hAnsi="Times New Roman" w:cs="Times New Roman"/>
          <w:bCs/>
          <w:sz w:val="28"/>
          <w:szCs w:val="28"/>
        </w:rPr>
      </w:pPr>
      <w:r w:rsidRPr="00DF1332">
        <w:rPr>
          <w:rFonts w:ascii="Times New Roman" w:hAnsi="Times New Roman" w:cs="Times New Roman"/>
          <w:bCs/>
          <w:sz w:val="28"/>
          <w:szCs w:val="28"/>
        </w:rPr>
        <w:t>Повседневная деятельность, работа, занятия выходного дня, время.</w:t>
      </w:r>
      <w:r>
        <w:rPr>
          <w:rFonts w:ascii="Times New Roman" w:hAnsi="Times New Roman" w:cs="Times New Roman"/>
          <w:sz w:val="28"/>
          <w:szCs w:val="28"/>
        </w:rPr>
        <w:t>Образование. Профессии.Работа</w:t>
      </w:r>
    </w:p>
    <w:p w:rsidR="00C40B0B" w:rsidRPr="00DF1332" w:rsidRDefault="00C40B0B" w:rsidP="00C40B0B">
      <w:pPr>
        <w:spacing w:after="0" w:line="240" w:lineRule="auto"/>
        <w:rPr>
          <w:rFonts w:ascii="Times New Roman" w:hAnsi="Times New Roman" w:cs="Times New Roman"/>
          <w:bCs/>
          <w:sz w:val="28"/>
          <w:szCs w:val="28"/>
        </w:rPr>
      </w:pPr>
      <w:r w:rsidRPr="00DF1332">
        <w:rPr>
          <w:rFonts w:ascii="Times New Roman" w:hAnsi="Times New Roman" w:cs="Times New Roman"/>
          <w:bCs/>
          <w:sz w:val="28"/>
          <w:szCs w:val="28"/>
        </w:rPr>
        <w:t>Модуль 8. Досуг</w:t>
      </w:r>
    </w:p>
    <w:p w:rsidR="00C40B0B" w:rsidRPr="00DF1332" w:rsidRDefault="00C40B0B" w:rsidP="00C40B0B">
      <w:pPr>
        <w:spacing w:after="0" w:line="240" w:lineRule="auto"/>
        <w:rPr>
          <w:rFonts w:ascii="Times New Roman" w:hAnsi="Times New Roman" w:cs="Times New Roman"/>
          <w:bCs/>
          <w:sz w:val="28"/>
          <w:szCs w:val="28"/>
        </w:rPr>
      </w:pPr>
      <w:r w:rsidRPr="00DF1332">
        <w:rPr>
          <w:rFonts w:ascii="Times New Roman" w:hAnsi="Times New Roman" w:cs="Times New Roman"/>
          <w:bCs/>
          <w:sz w:val="28"/>
          <w:szCs w:val="28"/>
        </w:rPr>
        <w:t>Досуг и увлечения (чтение кино,</w:t>
      </w:r>
      <w:r w:rsidRPr="00C97C10">
        <w:rPr>
          <w:rFonts w:ascii="Times New Roman" w:hAnsi="Times New Roman" w:cs="Times New Roman"/>
          <w:bCs/>
          <w:sz w:val="28"/>
          <w:szCs w:val="28"/>
        </w:rPr>
        <w:t xml:space="preserve"> </w:t>
      </w:r>
      <w:r w:rsidRPr="00DF1332">
        <w:rPr>
          <w:rFonts w:ascii="Times New Roman" w:hAnsi="Times New Roman" w:cs="Times New Roman"/>
          <w:bCs/>
          <w:sz w:val="28"/>
          <w:szCs w:val="28"/>
        </w:rPr>
        <w:t>театр, музеи, музыка). Виды отдыха, путешествия. Молодежная мода.</w:t>
      </w:r>
    </w:p>
    <w:p w:rsidR="00C40B0B" w:rsidRDefault="00C40B0B" w:rsidP="00C40B0B">
      <w:pPr>
        <w:spacing w:after="0" w:line="240" w:lineRule="auto"/>
        <w:jc w:val="center"/>
        <w:rPr>
          <w:rFonts w:ascii="Times New Roman" w:hAnsi="Times New Roman" w:cs="Times New Roman"/>
          <w:b/>
          <w:bCs/>
          <w:sz w:val="28"/>
          <w:szCs w:val="28"/>
          <w:u w:val="single"/>
        </w:rPr>
      </w:pPr>
    </w:p>
    <w:p w:rsidR="00C40B0B" w:rsidRPr="00F5488E" w:rsidRDefault="00C40B0B" w:rsidP="00C40B0B">
      <w:pPr>
        <w:spacing w:after="0" w:line="240" w:lineRule="auto"/>
        <w:jc w:val="center"/>
        <w:rPr>
          <w:rFonts w:ascii="Times New Roman" w:hAnsi="Times New Roman" w:cs="Times New Roman"/>
          <w:b/>
          <w:bCs/>
          <w:sz w:val="28"/>
          <w:szCs w:val="28"/>
          <w:u w:val="single"/>
        </w:rPr>
      </w:pPr>
      <w:r w:rsidRPr="00F5488E">
        <w:rPr>
          <w:rFonts w:ascii="Times New Roman" w:hAnsi="Times New Roman" w:cs="Times New Roman"/>
          <w:b/>
          <w:bCs/>
          <w:sz w:val="28"/>
          <w:szCs w:val="28"/>
          <w:u w:val="single"/>
        </w:rPr>
        <w:t>Система оценивания планируемых результатов.</w:t>
      </w:r>
    </w:p>
    <w:p w:rsidR="00C40B0B" w:rsidRPr="00767BA0" w:rsidRDefault="00C40B0B" w:rsidP="00C40B0B">
      <w:pPr>
        <w:spacing w:after="0" w:line="240" w:lineRule="auto"/>
        <w:ind w:firstLine="709"/>
        <w:jc w:val="center"/>
        <w:rPr>
          <w:rFonts w:ascii="Times New Roman" w:hAnsi="Times New Roman" w:cs="Times New Roman"/>
          <w:b/>
          <w:bCs/>
          <w:sz w:val="28"/>
          <w:szCs w:val="28"/>
          <w:u w:val="single"/>
        </w:rPr>
      </w:pP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Традиционный вариант предполагает выставление текущи</w:t>
      </w:r>
      <w:r>
        <w:rPr>
          <w:rFonts w:ascii="Times New Roman" w:hAnsi="Times New Roman" w:cs="Times New Roman"/>
          <w:sz w:val="28"/>
          <w:szCs w:val="28"/>
        </w:rPr>
        <w:t>х оценок (по пятибалльной шкале</w:t>
      </w:r>
      <w:r w:rsidRPr="00467029">
        <w:rPr>
          <w:rFonts w:ascii="Times New Roman" w:hAnsi="Times New Roman" w:cs="Times New Roman"/>
          <w:sz w:val="28"/>
          <w:szCs w:val="28"/>
        </w:rPr>
        <w:t>за</w:t>
      </w:r>
      <w:r>
        <w:rPr>
          <w:rFonts w:ascii="Times New Roman" w:hAnsi="Times New Roman" w:cs="Times New Roman"/>
          <w:sz w:val="28"/>
          <w:szCs w:val="28"/>
        </w:rPr>
        <w:t>)</w:t>
      </w:r>
      <w:r w:rsidRPr="00467029">
        <w:rPr>
          <w:rFonts w:ascii="Times New Roman" w:hAnsi="Times New Roman" w:cs="Times New Roman"/>
          <w:sz w:val="28"/>
          <w:szCs w:val="28"/>
        </w:rPr>
        <w:t xml:space="preserve">: </w:t>
      </w: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 xml:space="preserve">а) выполнение практических заданий; </w:t>
      </w: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б) выступления на уроках (доклады, презентации, доказательность позиции в дискуссии);</w:t>
      </w: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 xml:space="preserve"> в) текущий тестовый контроль;</w:t>
      </w: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 xml:space="preserve"> г) итоговый тестовый контроль. </w:t>
      </w:r>
    </w:p>
    <w:p w:rsidR="00C40B0B" w:rsidRPr="00467029" w:rsidRDefault="00C40B0B" w:rsidP="00C40B0B">
      <w:pPr>
        <w:tabs>
          <w:tab w:val="left" w:pos="566"/>
        </w:tabs>
        <w:autoSpaceDE w:val="0"/>
        <w:autoSpaceDN w:val="0"/>
        <w:adjustRightInd w:val="0"/>
        <w:spacing w:before="48"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Итоговая оценка выставляется, как правило, как среднее арифметическое всех оценок.</w:t>
      </w:r>
    </w:p>
    <w:p w:rsidR="00C40B0B" w:rsidRPr="00467029" w:rsidRDefault="00C40B0B" w:rsidP="00C40B0B">
      <w:pPr>
        <w:spacing w:after="0" w:line="240" w:lineRule="auto"/>
        <w:ind w:firstLine="709"/>
        <w:jc w:val="center"/>
        <w:rPr>
          <w:rFonts w:ascii="Times New Roman" w:hAnsi="Times New Roman" w:cs="Times New Roman"/>
          <w:b/>
          <w:bCs/>
          <w:sz w:val="28"/>
          <w:szCs w:val="28"/>
          <w:u w:val="single"/>
        </w:rPr>
      </w:pPr>
      <w:r w:rsidRPr="00467029">
        <w:rPr>
          <w:rFonts w:ascii="Times New Roman" w:hAnsi="Times New Roman" w:cs="Times New Roman"/>
          <w:b/>
          <w:bCs/>
          <w:sz w:val="28"/>
          <w:szCs w:val="28"/>
          <w:u w:val="single"/>
        </w:rPr>
        <w:t>Формы и средства контроля.</w:t>
      </w:r>
    </w:p>
    <w:p w:rsidR="00C40B0B" w:rsidRPr="00467029" w:rsidRDefault="00C40B0B" w:rsidP="00C40B0B">
      <w:pPr>
        <w:spacing w:after="0" w:line="240" w:lineRule="auto"/>
        <w:ind w:firstLine="709"/>
        <w:jc w:val="center"/>
        <w:rPr>
          <w:rFonts w:ascii="Times New Roman" w:hAnsi="Times New Roman" w:cs="Times New Roman"/>
          <w:b/>
          <w:bCs/>
          <w:sz w:val="28"/>
          <w:szCs w:val="28"/>
        </w:rPr>
      </w:pPr>
    </w:p>
    <w:p w:rsidR="00C40B0B" w:rsidRPr="00467029" w:rsidRDefault="00C40B0B" w:rsidP="00C40B0B">
      <w:pPr>
        <w:spacing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Данной программой предусмотрено использование разных видов контроля.</w:t>
      </w:r>
    </w:p>
    <w:p w:rsidR="00C40B0B" w:rsidRPr="00467029" w:rsidRDefault="00C40B0B" w:rsidP="00C40B0B">
      <w:pPr>
        <w:spacing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Стартовый контроль определяет исходный уровень обученности, подготовленность к усвоению дальнейшего материала. Стартовый контроль проводить в начале учебного года.</w:t>
      </w:r>
    </w:p>
    <w:p w:rsidR="00C40B0B" w:rsidRPr="00467029" w:rsidRDefault="00C40B0B" w:rsidP="00C40B0B">
      <w:pPr>
        <w:spacing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Рубежный контроль выполняет этапное подведение итогов за четверть, полугодие, год после прохождения, например, больших тем, крупных разделов программы. В рубежном контроле учитываются и данные текущего контроля.</w:t>
      </w:r>
    </w:p>
    <w:p w:rsidR="00C40B0B" w:rsidRPr="00C97C10" w:rsidRDefault="00C40B0B" w:rsidP="00C40B0B">
      <w:pPr>
        <w:spacing w:after="0" w:line="240" w:lineRule="auto"/>
        <w:ind w:firstLine="709"/>
        <w:jc w:val="both"/>
        <w:rPr>
          <w:rFonts w:ascii="Times New Roman" w:hAnsi="Times New Roman" w:cs="Times New Roman"/>
          <w:sz w:val="28"/>
          <w:szCs w:val="28"/>
        </w:rPr>
      </w:pPr>
      <w:r w:rsidRPr="00467029">
        <w:rPr>
          <w:rFonts w:ascii="Times New Roman" w:hAnsi="Times New Roman" w:cs="Times New Roman"/>
          <w:sz w:val="28"/>
          <w:szCs w:val="28"/>
        </w:rPr>
        <w:t>Итоговый контроль осуществляется после прохождения всего учебного курса, обычно накануне перевода в следующий класс. Данные итогового контроля позволяют оценить работу педагога и учащихся. Результаты заключительного контроля должны соответствовать уровню национального стандарта образования.</w:t>
      </w:r>
      <w:r w:rsidRPr="00467029">
        <w:rPr>
          <w:rFonts w:ascii="Times New Roman" w:hAnsi="Times New Roman" w:cs="Times New Roman"/>
          <w:sz w:val="28"/>
          <w:szCs w:val="28"/>
        </w:rPr>
        <w:tab/>
      </w:r>
    </w:p>
    <w:p w:rsidR="00C40B0B" w:rsidRPr="00EA4588" w:rsidRDefault="00C40B0B" w:rsidP="00253442">
      <w:pPr>
        <w:pStyle w:val="a6"/>
        <w:numPr>
          <w:ilvl w:val="0"/>
          <w:numId w:val="212"/>
        </w:numPr>
        <w:adjustRightInd w:val="0"/>
        <w:spacing w:before="100" w:beforeAutospacing="1" w:after="0" w:line="240" w:lineRule="auto"/>
        <w:rPr>
          <w:sz w:val="28"/>
          <w:szCs w:val="28"/>
        </w:rPr>
      </w:pPr>
      <w:r>
        <w:rPr>
          <w:sz w:val="28"/>
          <w:szCs w:val="28"/>
        </w:rPr>
        <w:t>Входная контрольная работа;</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диктант ( словарный, выборочный,  «Проверяю себя»);</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тест; тестирование, самостоятельная работа, контрольная работа;</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проверочная работа с выборочным ответом;</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 xml:space="preserve">сочинение - описание по образцу; </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устное высказывание  по теме;</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диалог по заданной теме;</w:t>
      </w:r>
    </w:p>
    <w:p w:rsidR="00C40B0B" w:rsidRPr="00CA7463" w:rsidRDefault="00C40B0B" w:rsidP="00253442">
      <w:pPr>
        <w:pStyle w:val="a6"/>
        <w:numPr>
          <w:ilvl w:val="0"/>
          <w:numId w:val="212"/>
        </w:numPr>
        <w:adjustRightInd w:val="0"/>
        <w:spacing w:before="100" w:beforeAutospacing="1" w:after="0" w:line="240" w:lineRule="auto"/>
        <w:rPr>
          <w:sz w:val="28"/>
          <w:szCs w:val="28"/>
        </w:rPr>
      </w:pPr>
      <w:r w:rsidRPr="00CA7463">
        <w:rPr>
          <w:rFonts w:ascii="TimesNewRomanPSMT" w:hAnsi="TimesNewRomanPSMT" w:cs="TimesNewRomanPSMT"/>
          <w:sz w:val="28"/>
          <w:szCs w:val="28"/>
        </w:rPr>
        <w:t>аудирование с выборочным пониманием прослушанного.</w:t>
      </w:r>
    </w:p>
    <w:p w:rsidR="00C40B0B" w:rsidRPr="007269E5" w:rsidRDefault="00C40B0B" w:rsidP="00C40B0B">
      <w:pPr>
        <w:spacing w:after="0" w:line="240" w:lineRule="auto"/>
        <w:ind w:firstLine="709"/>
        <w:jc w:val="both"/>
        <w:rPr>
          <w:rFonts w:ascii="Times New Roman" w:hAnsi="Times New Roman" w:cs="Times New Roman"/>
          <w:sz w:val="28"/>
          <w:szCs w:val="28"/>
        </w:rPr>
      </w:pPr>
    </w:p>
    <w:p w:rsidR="00C40B0B" w:rsidRPr="007269E5" w:rsidRDefault="00C40B0B" w:rsidP="00C40B0B">
      <w:pPr>
        <w:spacing w:after="0" w:line="240" w:lineRule="auto"/>
        <w:ind w:firstLine="709"/>
        <w:jc w:val="both"/>
        <w:rPr>
          <w:rFonts w:ascii="Times New Roman" w:hAnsi="Times New Roman" w:cs="Times New Roman"/>
          <w:sz w:val="28"/>
          <w:szCs w:val="28"/>
        </w:rPr>
      </w:pP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u w:val="single"/>
        </w:rPr>
      </w:pPr>
      <w:r w:rsidRPr="00D46306">
        <w:rPr>
          <w:rFonts w:ascii="Times New Roman" w:eastAsia="Times New Roman" w:hAnsi="Times New Roman" w:cs="Times New Roman"/>
          <w:b/>
          <w:sz w:val="28"/>
          <w:szCs w:val="28"/>
          <w:u w:val="single"/>
        </w:rPr>
        <w:t>Критерии оценки письменных развернутых ответов</w:t>
      </w:r>
      <w:r>
        <w:rPr>
          <w:rFonts w:ascii="Times New Roman" w:eastAsia="Times New Roman" w:hAnsi="Times New Roman" w:cs="Times New Roman"/>
          <w:b/>
          <w:sz w:val="28"/>
          <w:szCs w:val="28"/>
          <w:u w:val="single"/>
        </w:rPr>
        <w:t>.</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«5»      Коммуникативная задача решена полностью, применение лексики адекватно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коммуникативной задаче, грамматические ошибки либо отсутствуют, либо не</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препятствуют решению коммуникативной задачи.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«4»      Коммуникативная задача решена полностью, но понимание текста незначительно</w:t>
      </w:r>
      <w:r w:rsidRPr="00C97C10">
        <w:rPr>
          <w:rFonts w:ascii="Times New Roman" w:eastAsia="Times New Roman" w:hAnsi="Times New Roman" w:cs="Times New Roman"/>
          <w:sz w:val="28"/>
          <w:szCs w:val="28"/>
        </w:rPr>
        <w:t xml:space="preserve"> </w:t>
      </w:r>
      <w:r w:rsidRPr="00D46306">
        <w:rPr>
          <w:rFonts w:ascii="Times New Roman" w:eastAsia="Times New Roman" w:hAnsi="Times New Roman" w:cs="Times New Roman"/>
          <w:sz w:val="28"/>
          <w:szCs w:val="28"/>
        </w:rPr>
        <w:t>затруднено наличием грамматических и/или лексических ошибок.</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«3»      Коммуникативная задача решена, но понимание текста затруднено наличием грубых</w:t>
      </w:r>
      <w:r w:rsidRPr="00C97C10">
        <w:rPr>
          <w:rFonts w:ascii="Times New Roman" w:eastAsia="Times New Roman" w:hAnsi="Times New Roman" w:cs="Times New Roman"/>
          <w:sz w:val="28"/>
          <w:szCs w:val="28"/>
        </w:rPr>
        <w:t xml:space="preserve"> </w:t>
      </w:r>
      <w:r w:rsidRPr="00D46306">
        <w:rPr>
          <w:rFonts w:ascii="Times New Roman" w:eastAsia="Times New Roman" w:hAnsi="Times New Roman" w:cs="Times New Roman"/>
          <w:sz w:val="28"/>
          <w:szCs w:val="28"/>
        </w:rPr>
        <w:t>грамматических ошибок или неадекватным употреблением лексики.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«2»     Коммуникативная задача не решена ввиду большого количества лексико-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недостаточного объема текста.</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u w:val="single"/>
        </w:rPr>
      </w:pPr>
      <w:r w:rsidRPr="00D46306">
        <w:rPr>
          <w:rFonts w:ascii="Times New Roman" w:eastAsia="Times New Roman" w:hAnsi="Times New Roman" w:cs="Times New Roman"/>
          <w:sz w:val="28"/>
          <w:szCs w:val="28"/>
        </w:rPr>
        <w:t xml:space="preserve">                     </w:t>
      </w:r>
      <w:r w:rsidRPr="00D46306">
        <w:rPr>
          <w:rFonts w:ascii="Times New Roman" w:eastAsia="Times New Roman" w:hAnsi="Times New Roman" w:cs="Times New Roman"/>
          <w:b/>
          <w:sz w:val="28"/>
          <w:szCs w:val="28"/>
          <w:u w:val="single"/>
        </w:rPr>
        <w:t>Критерии оценки устных развернутых ответов</w:t>
      </w:r>
      <w:r>
        <w:rPr>
          <w:rFonts w:ascii="Times New Roman" w:eastAsia="Times New Roman" w:hAnsi="Times New Roman" w:cs="Times New Roman"/>
          <w:b/>
          <w:sz w:val="28"/>
          <w:szCs w:val="28"/>
          <w:u w:val="single"/>
        </w:rPr>
        <w:t>.</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2986"/>
        <w:gridCol w:w="3432"/>
        <w:gridCol w:w="2385"/>
      </w:tblGrid>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Коммуникативное              взаимодействие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Лексико-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грамматическая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правильность речи</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Адекватная естественная</w:t>
            </w:r>
            <w:r w:rsidRPr="00D46306">
              <w:rPr>
                <w:rFonts w:ascii="Times New Roman" w:eastAsia="Times New Roman" w:hAnsi="Times New Roman" w:cs="Times New Roman"/>
                <w:sz w:val="28"/>
                <w:szCs w:val="28"/>
              </w:rPr>
              <w:t xml:space="preserve"> реакция на реплики  собеседника. Проявляется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речевая инициатива для решени</w:t>
            </w:r>
            <w:r>
              <w:rPr>
                <w:rFonts w:ascii="Times New Roman" w:eastAsia="Times New Roman" w:hAnsi="Times New Roman" w:cs="Times New Roman"/>
                <w:sz w:val="28"/>
                <w:szCs w:val="28"/>
              </w:rPr>
              <w:t>я поставленных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коммуникативных задач.</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Лексика адекватна ситуации, редкие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ошибки не мешают коммуникации.</w:t>
            </w:r>
          </w:p>
        </w:tc>
      </w:tr>
      <w:tr w:rsidR="00C40B0B" w:rsidRPr="00D46306" w:rsidTr="00073147">
        <w:trPr>
          <w:trHeight w:val="2972"/>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«4»</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затруднена, речь </w:t>
            </w:r>
            <w:r w:rsidRPr="00D46306">
              <w:rPr>
                <w:rFonts w:ascii="Times New Roman" w:eastAsia="Times New Roman" w:hAnsi="Times New Roman" w:cs="Times New Roman"/>
                <w:sz w:val="28"/>
                <w:szCs w:val="28"/>
              </w:rPr>
              <w:t xml:space="preserve">учащегося </w:t>
            </w:r>
            <w:r>
              <w:rPr>
                <w:rFonts w:ascii="Times New Roman" w:eastAsia="Times New Roman" w:hAnsi="Times New Roman" w:cs="Times New Roman"/>
                <w:sz w:val="28"/>
                <w:szCs w:val="28"/>
              </w:rPr>
              <w:t xml:space="preserve">неоправданно </w:t>
            </w:r>
            <w:r w:rsidRPr="00D46306">
              <w:rPr>
                <w:rFonts w:ascii="Times New Roman" w:eastAsia="Times New Roman" w:hAnsi="Times New Roman" w:cs="Times New Roman"/>
                <w:sz w:val="28"/>
                <w:szCs w:val="28"/>
              </w:rPr>
              <w:t>паузирована</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В отдельных словах допускаются фонетические ошибки (например замена, английских фонем сходными русскими).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Общая интонация в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большой степени об</w:t>
            </w:r>
            <w:r>
              <w:rPr>
                <w:rFonts w:ascii="Times New Roman" w:eastAsia="Times New Roman" w:hAnsi="Times New Roman" w:cs="Times New Roman"/>
                <w:sz w:val="28"/>
                <w:szCs w:val="28"/>
              </w:rPr>
              <w:t>условлена  </w:t>
            </w:r>
            <w:r w:rsidRPr="00D46306">
              <w:rPr>
                <w:rFonts w:ascii="Times New Roman" w:eastAsia="Times New Roman" w:hAnsi="Times New Roman" w:cs="Times New Roman"/>
                <w:sz w:val="28"/>
                <w:szCs w:val="28"/>
              </w:rPr>
              <w:t>влиянием родного языка.</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и/или</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лексические ошибки           заметно влияют</w:t>
            </w:r>
            <w:r>
              <w:rPr>
                <w:rFonts w:ascii="Times New Roman" w:eastAsia="Times New Roman" w:hAnsi="Times New Roman" w:cs="Times New Roman"/>
                <w:sz w:val="28"/>
                <w:szCs w:val="28"/>
              </w:rPr>
              <w:t xml:space="preserve"> на </w:t>
            </w:r>
            <w:r w:rsidRPr="00D46306">
              <w:rPr>
                <w:rFonts w:ascii="Times New Roman" w:eastAsia="Times New Roman" w:hAnsi="Times New Roman" w:cs="Times New Roman"/>
                <w:sz w:val="28"/>
                <w:szCs w:val="28"/>
              </w:rPr>
              <w:t>восприятие речи  учащегося.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«3»</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Коммуникация существенно      затруднена, учащийся не  проявляет речевой инициативы.</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Речь воспринимается с трудом из-за большого количества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фонетических ошибок. Интонация </w:t>
            </w:r>
            <w:r w:rsidRPr="00D46306">
              <w:rPr>
                <w:rFonts w:ascii="Times New Roman" w:eastAsia="Times New Roman" w:hAnsi="Times New Roman" w:cs="Times New Roman"/>
                <w:sz w:val="28"/>
                <w:szCs w:val="28"/>
              </w:rPr>
              <w:t>обусло</w:t>
            </w:r>
            <w:r>
              <w:rPr>
                <w:rFonts w:ascii="Times New Roman" w:eastAsia="Times New Roman" w:hAnsi="Times New Roman" w:cs="Times New Roman"/>
                <w:sz w:val="28"/>
                <w:szCs w:val="28"/>
              </w:rPr>
              <w:t>влена </w:t>
            </w:r>
            <w:r w:rsidRPr="00D46306">
              <w:rPr>
                <w:rFonts w:ascii="Times New Roman" w:eastAsia="Times New Roman" w:hAnsi="Times New Roman" w:cs="Times New Roman"/>
                <w:sz w:val="28"/>
                <w:szCs w:val="28"/>
              </w:rPr>
              <w:t xml:space="preserve"> влиянием</w:t>
            </w:r>
            <w:r>
              <w:rPr>
                <w:rFonts w:ascii="Times New Roman" w:eastAsia="Times New Roman" w:hAnsi="Times New Roman" w:cs="Times New Roman"/>
                <w:sz w:val="28"/>
                <w:szCs w:val="28"/>
              </w:rPr>
              <w:t xml:space="preserve"> родного языка.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Учащийся делает большое количество грубых грамматических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и/или лексических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ошибок.</w:t>
            </w:r>
          </w:p>
        </w:tc>
      </w:tr>
    </w:tbl>
    <w:p w:rsidR="00C40B0B" w:rsidRPr="005501B1" w:rsidRDefault="00C40B0B" w:rsidP="00C40B0B">
      <w:pPr>
        <w:widowControl w:val="0"/>
        <w:spacing w:after="244" w:line="240" w:lineRule="auto"/>
        <w:ind w:left="23" w:right="23" w:firstLine="822"/>
        <w:contextualSpacing/>
        <w:jc w:val="both"/>
        <w:rPr>
          <w:rFonts w:ascii="Times New Roman" w:eastAsia="Times New Roman" w:hAnsi="Times New Roman" w:cs="Times New Roman"/>
          <w:sz w:val="28"/>
          <w:szCs w:val="28"/>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Default="00C40B0B" w:rsidP="00C40B0B">
      <w:pPr>
        <w:spacing w:after="0" w:line="240" w:lineRule="auto"/>
        <w:ind w:firstLine="709"/>
        <w:jc w:val="both"/>
        <w:rPr>
          <w:rFonts w:ascii="Times New Roman" w:hAnsi="Times New Roman" w:cs="Times New Roman"/>
          <w:sz w:val="28"/>
          <w:szCs w:val="28"/>
          <w:lang w:val="en-US"/>
        </w:rPr>
      </w:pPr>
    </w:p>
    <w:p w:rsidR="00C40B0B" w:rsidRPr="00C97C10" w:rsidRDefault="00C40B0B" w:rsidP="00C40B0B">
      <w:pPr>
        <w:spacing w:after="0" w:line="240" w:lineRule="auto"/>
        <w:ind w:firstLine="709"/>
        <w:jc w:val="both"/>
        <w:rPr>
          <w:rFonts w:ascii="Times New Roman" w:hAnsi="Times New Roman" w:cs="Times New Roman"/>
          <w:sz w:val="28"/>
          <w:szCs w:val="28"/>
          <w:lang w:val="en-US"/>
        </w:rPr>
      </w:pPr>
    </w:p>
    <w:p w:rsidR="00C40B0B" w:rsidRPr="00467029" w:rsidRDefault="00C40B0B" w:rsidP="00C40B0B">
      <w:pPr>
        <w:spacing w:after="0" w:line="240" w:lineRule="auto"/>
        <w:ind w:firstLine="709"/>
        <w:jc w:val="center"/>
        <w:rPr>
          <w:rFonts w:ascii="Times New Roman" w:hAnsi="Times New Roman" w:cs="Times New Roman"/>
          <w:b/>
          <w:bCs/>
          <w:sz w:val="28"/>
          <w:szCs w:val="28"/>
          <w:u w:val="single"/>
        </w:rPr>
      </w:pPr>
      <w:r w:rsidRPr="00467029">
        <w:rPr>
          <w:rFonts w:ascii="Times New Roman" w:hAnsi="Times New Roman" w:cs="Times New Roman"/>
          <w:b/>
          <w:bCs/>
          <w:sz w:val="28"/>
          <w:szCs w:val="28"/>
          <w:u w:val="single"/>
        </w:rPr>
        <w:t>Перечень учебно-методических средств обучения.</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b/>
          <w:bCs/>
          <w:sz w:val="28"/>
          <w:szCs w:val="28"/>
          <w:lang w:eastAsia="ar-SA"/>
        </w:rPr>
      </w:pP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1.Климетьева Т.Б. 555 диалогов, текстов, стихов и творческих заданий на английском языке для начальной школы. – М.: Дрофа, 2001. – 192 с.</w:t>
      </w:r>
    </w:p>
    <w:p w:rsidR="00C40B0B" w:rsidRPr="00467029" w:rsidRDefault="00C40B0B" w:rsidP="00C40B0B">
      <w:pPr>
        <w:tabs>
          <w:tab w:val="left" w:pos="720"/>
        </w:tabs>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2.-методичкский журнал «Иностранные языки в школе». Приложение «Методическая мозаика». Министерство образования Российской Федерации, ООО «Методическая мозаика».</w:t>
      </w:r>
    </w:p>
    <w:p w:rsidR="00C40B0B" w:rsidRPr="00467029" w:rsidRDefault="00C40B0B" w:rsidP="00C40B0B">
      <w:pPr>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3.Научно-методический журнал. «Начальная школа».</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4.Приложение к газете «Первое сентября». «Английский язык».</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5</w:t>
      </w:r>
      <w:r w:rsidRPr="00467029">
        <w:rPr>
          <w:rFonts w:ascii="Times New Roman" w:hAnsi="Times New Roman" w:cs="Times New Roman"/>
          <w:sz w:val="28"/>
          <w:szCs w:val="28"/>
          <w:lang w:eastAsia="ar-SA"/>
        </w:rPr>
        <w:t>.Примерные программы начального общего образования. В 2 ч. Ч. 2.</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 М.: Просвещение, 2009. – (Серия «Стандарты второго поколения»).</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6</w:t>
      </w:r>
      <w:r w:rsidRPr="00467029">
        <w:rPr>
          <w:rFonts w:ascii="Times New Roman" w:hAnsi="Times New Roman" w:cs="Times New Roman"/>
          <w:sz w:val="28"/>
          <w:szCs w:val="28"/>
          <w:lang w:eastAsia="ar-SA"/>
        </w:rPr>
        <w:t>. Быкова Н., Дули Д., Поспелова М., Эванс В. УМК</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«Английский в фокусе» для 2 класса. – М.: ExpressPublishing:</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Просвещение, 2011.</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7</w:t>
      </w:r>
      <w:r w:rsidRPr="00467029">
        <w:rPr>
          <w:rFonts w:ascii="Times New Roman" w:hAnsi="Times New Roman" w:cs="Times New Roman"/>
          <w:sz w:val="28"/>
          <w:szCs w:val="28"/>
          <w:lang w:eastAsia="ar-SA"/>
        </w:rPr>
        <w:t>. Н., Дули Д., Поспелова М., Эванс В. УМК«Английский в фокусе» для 3 класса. – М.: ExpressPublishing:Просвещение, 2011.</w:t>
      </w:r>
    </w:p>
    <w:p w:rsidR="00C40B0B" w:rsidRPr="00467029" w:rsidRDefault="00C40B0B" w:rsidP="00C40B0B">
      <w:pPr>
        <w:shd w:val="clear" w:color="auto" w:fill="FFFFFF"/>
        <w:suppressAutoHyphens/>
        <w:spacing w:after="0" w:line="240" w:lineRule="auto"/>
        <w:ind w:firstLine="709"/>
        <w:jc w:val="both"/>
        <w:rPr>
          <w:rFonts w:ascii="Times New Roman" w:hAnsi="Times New Roman" w:cs="Times New Roman"/>
          <w:sz w:val="28"/>
          <w:szCs w:val="28"/>
          <w:lang w:eastAsia="ar-SA"/>
        </w:rPr>
      </w:pPr>
      <w:r w:rsidRPr="00467029">
        <w:rPr>
          <w:rFonts w:ascii="Times New Roman" w:hAnsi="Times New Roman" w:cs="Times New Roman"/>
          <w:sz w:val="28"/>
          <w:szCs w:val="28"/>
          <w:lang w:eastAsia="ar-SA"/>
        </w:rPr>
        <w:t>9.Быкова Н., Дули Д., Поспелова М., Эванс В. УМК«Английский в фокусе» для 4 класса. – М.: ExpressPublishing:Просвещение, 2011.</w:t>
      </w:r>
    </w:p>
    <w:p w:rsidR="00C40B0B" w:rsidRPr="00467029" w:rsidRDefault="00C40B0B" w:rsidP="00C40B0B">
      <w:pPr>
        <w:shd w:val="clear" w:color="auto" w:fill="FFFFFF"/>
        <w:tabs>
          <w:tab w:val="left" w:pos="438"/>
        </w:tabs>
        <w:suppressAutoHyphens/>
        <w:spacing w:after="0" w:line="240" w:lineRule="auto"/>
        <w:ind w:firstLine="709"/>
        <w:jc w:val="both"/>
        <w:rPr>
          <w:rFonts w:ascii="Times New Roman" w:hAnsi="Times New Roman" w:cs="Times New Roman"/>
          <w:b/>
          <w:bCs/>
          <w:sz w:val="28"/>
          <w:szCs w:val="28"/>
          <w:lang w:eastAsia="ar-SA"/>
        </w:rPr>
      </w:pPr>
    </w:p>
    <w:p w:rsidR="00C40B0B" w:rsidRDefault="00C40B0B" w:rsidP="00C40B0B">
      <w:pPr>
        <w:shd w:val="clear" w:color="auto" w:fill="FFFFFF"/>
        <w:tabs>
          <w:tab w:val="left" w:pos="438"/>
        </w:tabs>
        <w:suppressAutoHyphens/>
        <w:spacing w:after="0" w:line="240" w:lineRule="auto"/>
        <w:ind w:firstLine="709"/>
        <w:jc w:val="center"/>
        <w:rPr>
          <w:rFonts w:ascii="Times New Roman" w:hAnsi="Times New Roman" w:cs="Times New Roman"/>
          <w:b/>
          <w:bCs/>
          <w:sz w:val="28"/>
          <w:szCs w:val="28"/>
          <w:u w:val="single"/>
          <w:lang w:eastAsia="ar-SA"/>
        </w:rPr>
      </w:pPr>
      <w:r w:rsidRPr="00467029">
        <w:rPr>
          <w:rFonts w:ascii="Times New Roman" w:hAnsi="Times New Roman" w:cs="Times New Roman"/>
          <w:b/>
          <w:bCs/>
          <w:sz w:val="28"/>
          <w:szCs w:val="28"/>
          <w:u w:val="single"/>
          <w:lang w:eastAsia="ar-SA"/>
        </w:rPr>
        <w:t>Интернет-ресурсы</w:t>
      </w:r>
      <w:r>
        <w:rPr>
          <w:rFonts w:ascii="Times New Roman" w:hAnsi="Times New Roman" w:cs="Times New Roman"/>
          <w:b/>
          <w:bCs/>
          <w:sz w:val="28"/>
          <w:szCs w:val="28"/>
          <w:u w:val="single"/>
          <w:lang w:eastAsia="ar-SA"/>
        </w:rPr>
        <w:t>.</w:t>
      </w:r>
    </w:p>
    <w:p w:rsidR="00C40B0B" w:rsidRPr="00467029" w:rsidRDefault="00C40B0B" w:rsidP="00C40B0B">
      <w:pPr>
        <w:shd w:val="clear" w:color="auto" w:fill="FFFFFF"/>
        <w:tabs>
          <w:tab w:val="left" w:pos="438"/>
        </w:tabs>
        <w:suppressAutoHyphens/>
        <w:spacing w:after="0" w:line="240" w:lineRule="auto"/>
        <w:ind w:firstLine="709"/>
        <w:jc w:val="center"/>
        <w:rPr>
          <w:rFonts w:ascii="Times New Roman" w:hAnsi="Times New Roman" w:cs="Times New Roman"/>
          <w:b/>
          <w:bCs/>
          <w:sz w:val="28"/>
          <w:szCs w:val="28"/>
          <w:u w:val="single"/>
          <w:lang w:eastAsia="ar-SA"/>
        </w:rPr>
      </w:pP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57" w:history="1">
        <w:r w:rsidR="00C40B0B" w:rsidRPr="00467029">
          <w:rPr>
            <w:rFonts w:ascii="Times New Roman" w:hAnsi="Times New Roman" w:cs="Times New Roman"/>
            <w:color w:val="0000FF"/>
            <w:sz w:val="28"/>
            <w:szCs w:val="28"/>
            <w:u w:val="single"/>
            <w:lang w:eastAsia="ar-SA"/>
          </w:rPr>
          <w:t>www.englishteachers.ru</w:t>
        </w:r>
      </w:hyperlink>
      <w:r w:rsidR="00C40B0B" w:rsidRPr="00467029">
        <w:rPr>
          <w:rFonts w:ascii="Times New Roman" w:hAnsi="Times New Roman" w:cs="Times New Roman"/>
          <w:sz w:val="28"/>
          <w:szCs w:val="28"/>
          <w:lang w:eastAsia="ar-SA"/>
        </w:rPr>
        <w:t xml:space="preserve"> - дополнительная информация к учебникам "EnjoyEnglish", онлайн тесты, разработки учителей;</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58" w:history="1">
        <w:r w:rsidR="00C40B0B" w:rsidRPr="00467029">
          <w:rPr>
            <w:rFonts w:ascii="Times New Roman" w:hAnsi="Times New Roman" w:cs="Times New Roman"/>
            <w:color w:val="0000FF"/>
            <w:sz w:val="28"/>
            <w:szCs w:val="28"/>
            <w:u w:val="single"/>
            <w:lang w:eastAsia="ar-SA"/>
          </w:rPr>
          <w:t>www.prosv.ru/umk/we</w:t>
        </w:r>
      </w:hyperlink>
      <w:r w:rsidR="00C40B0B" w:rsidRPr="00467029">
        <w:rPr>
          <w:rFonts w:ascii="Times New Roman" w:hAnsi="Times New Roman" w:cs="Times New Roman"/>
          <w:sz w:val="28"/>
          <w:szCs w:val="28"/>
          <w:lang w:eastAsia="ar-SA"/>
        </w:rPr>
        <w:t xml:space="preserve"> - дополнительные материалы и оперативная методическая помощь, фильмы по технологии коммуникативного иноязычного образования;</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59" w:history="1">
        <w:r w:rsidR="00C40B0B" w:rsidRPr="00467029">
          <w:rPr>
            <w:rFonts w:ascii="Times New Roman" w:hAnsi="Times New Roman" w:cs="Times New Roman"/>
            <w:color w:val="0000FF"/>
            <w:sz w:val="28"/>
            <w:szCs w:val="28"/>
            <w:u w:val="single"/>
            <w:lang w:eastAsia="ar-SA"/>
          </w:rPr>
          <w:t>http://www.teflclips.com/</w:t>
        </w:r>
      </w:hyperlink>
      <w:r w:rsidR="00C40B0B" w:rsidRPr="00467029">
        <w:rPr>
          <w:rFonts w:ascii="Times New Roman" w:hAnsi="Times New Roman" w:cs="Times New Roman"/>
          <w:sz w:val="28"/>
          <w:szCs w:val="28"/>
          <w:lang w:eastAsia="ar-SA"/>
        </w:rPr>
        <w:t xml:space="preserve"> - видеоклипы и готовые плану уроков по их использованию;</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60" w:history="1">
        <w:r w:rsidR="00C40B0B" w:rsidRPr="00467029">
          <w:rPr>
            <w:rFonts w:ascii="Times New Roman" w:hAnsi="Times New Roman" w:cs="Times New Roman"/>
            <w:color w:val="0000FF"/>
            <w:sz w:val="28"/>
            <w:szCs w:val="28"/>
            <w:u w:val="single"/>
            <w:lang w:eastAsia="ar-SA"/>
          </w:rPr>
          <w:t>http://www.teachertube.com/</w:t>
        </w:r>
      </w:hyperlink>
      <w:r w:rsidR="00C40B0B" w:rsidRPr="00467029">
        <w:rPr>
          <w:rFonts w:ascii="Times New Roman" w:hAnsi="Times New Roman" w:cs="Times New Roman"/>
          <w:sz w:val="28"/>
          <w:szCs w:val="28"/>
          <w:lang w:eastAsia="ar-SA"/>
        </w:rPr>
        <w:t xml:space="preserve"> - учеб</w:t>
      </w:r>
      <w:r w:rsidR="00C40B0B">
        <w:rPr>
          <w:rFonts w:ascii="Times New Roman" w:hAnsi="Times New Roman" w:cs="Times New Roman"/>
          <w:sz w:val="28"/>
          <w:szCs w:val="28"/>
          <w:lang w:eastAsia="ar-SA"/>
        </w:rPr>
        <w:t>ные видеопрограммы по английскому</w:t>
      </w:r>
      <w:r w:rsidR="00C40B0B" w:rsidRPr="00467029">
        <w:rPr>
          <w:rFonts w:ascii="Times New Roman" w:hAnsi="Times New Roman" w:cs="Times New Roman"/>
          <w:sz w:val="28"/>
          <w:szCs w:val="28"/>
          <w:lang w:eastAsia="ar-SA"/>
        </w:rPr>
        <w:t xml:space="preserve"> язык</w:t>
      </w:r>
      <w:r w:rsidR="00C40B0B">
        <w:rPr>
          <w:rFonts w:ascii="Times New Roman" w:hAnsi="Times New Roman" w:cs="Times New Roman"/>
          <w:sz w:val="28"/>
          <w:szCs w:val="28"/>
          <w:lang w:eastAsia="ar-SA"/>
        </w:rPr>
        <w:t>у</w:t>
      </w:r>
      <w:r w:rsidR="00C40B0B" w:rsidRPr="00467029">
        <w:rPr>
          <w:rFonts w:ascii="Times New Roman" w:hAnsi="Times New Roman" w:cs="Times New Roman"/>
          <w:sz w:val="28"/>
          <w:szCs w:val="28"/>
          <w:lang w:eastAsia="ar-SA"/>
        </w:rPr>
        <w:t>;</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61" w:history="1">
        <w:r w:rsidR="00C40B0B" w:rsidRPr="00467029">
          <w:rPr>
            <w:rFonts w:ascii="Times New Roman" w:hAnsi="Times New Roman" w:cs="Times New Roman"/>
            <w:color w:val="0000FF"/>
            <w:sz w:val="28"/>
            <w:szCs w:val="28"/>
            <w:u w:val="single"/>
            <w:lang w:eastAsia="ar-SA"/>
          </w:rPr>
          <w:t>http://www.teachers.tv/</w:t>
        </w:r>
      </w:hyperlink>
      <w:r w:rsidR="00C40B0B" w:rsidRPr="00467029">
        <w:rPr>
          <w:rFonts w:ascii="Times New Roman" w:hAnsi="Times New Roman" w:cs="Times New Roman"/>
          <w:sz w:val="28"/>
          <w:szCs w:val="28"/>
          <w:lang w:eastAsia="ar-SA"/>
        </w:rPr>
        <w:t xml:space="preserve"> - видеоролики о методике, приемах и методах обучения, материалы для работы на уроке и т.д.:</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62" w:history="1">
        <w:r w:rsidR="00C40B0B" w:rsidRPr="00467029">
          <w:rPr>
            <w:rFonts w:ascii="Times New Roman" w:hAnsi="Times New Roman" w:cs="Times New Roman"/>
            <w:color w:val="0000FF"/>
            <w:sz w:val="28"/>
            <w:szCs w:val="28"/>
            <w:u w:val="single"/>
            <w:lang w:eastAsia="ar-SA"/>
          </w:rPr>
          <w:t>www.youtube.com</w:t>
        </w:r>
      </w:hyperlink>
      <w:r w:rsidR="00C40B0B" w:rsidRPr="00467029">
        <w:rPr>
          <w:rFonts w:ascii="Times New Roman" w:hAnsi="Times New Roman" w:cs="Times New Roman"/>
          <w:sz w:val="28"/>
          <w:szCs w:val="28"/>
          <w:lang w:eastAsia="ar-SA"/>
        </w:rPr>
        <w:t xml:space="preserve"> - короткие видео длиной от нескольких секунд до 10 минут на различные темы.</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63" w:history="1">
        <w:r w:rsidR="00C40B0B" w:rsidRPr="00467029">
          <w:rPr>
            <w:rFonts w:ascii="Times New Roman" w:hAnsi="Times New Roman" w:cs="Times New Roman"/>
            <w:color w:val="0000FF"/>
            <w:sz w:val="28"/>
            <w:szCs w:val="28"/>
            <w:u w:val="single"/>
            <w:lang w:eastAsia="ar-SA"/>
          </w:rPr>
          <w:t>http://www.youtube.com/watch?v=Sm3Uk9sW2e8</w:t>
        </w:r>
      </w:hyperlink>
      <w:r w:rsidR="00C40B0B" w:rsidRPr="00467029">
        <w:rPr>
          <w:rFonts w:ascii="Times New Roman" w:hAnsi="Times New Roman" w:cs="Times New Roman"/>
          <w:sz w:val="28"/>
          <w:szCs w:val="28"/>
          <w:lang w:eastAsia="ar-SA"/>
        </w:rPr>
        <w:t xml:space="preserve"> - урок-знакомство с идиоматическими выражениями.</w:t>
      </w:r>
    </w:p>
    <w:p w:rsidR="00C40B0B" w:rsidRPr="00467029" w:rsidRDefault="00DB63BE" w:rsidP="00C40B0B">
      <w:pPr>
        <w:suppressAutoHyphens/>
        <w:spacing w:after="0" w:line="240" w:lineRule="auto"/>
        <w:ind w:firstLine="709"/>
        <w:jc w:val="both"/>
        <w:rPr>
          <w:rFonts w:ascii="Times New Roman" w:hAnsi="Times New Roman" w:cs="Times New Roman"/>
          <w:sz w:val="28"/>
          <w:szCs w:val="28"/>
          <w:lang w:eastAsia="ar-SA"/>
        </w:rPr>
      </w:pPr>
      <w:hyperlink r:id="rId164" w:history="1">
        <w:r w:rsidR="00C40B0B" w:rsidRPr="00467029">
          <w:rPr>
            <w:rFonts w:ascii="Times New Roman" w:hAnsi="Times New Roman" w:cs="Times New Roman"/>
            <w:color w:val="0000FF"/>
            <w:sz w:val="28"/>
            <w:szCs w:val="28"/>
            <w:u w:val="single"/>
            <w:lang w:eastAsia="ar-SA"/>
          </w:rPr>
          <w:t>http://www.youtube.com/watch?v=13JcmzPoRTl</w:t>
        </w:r>
      </w:hyperlink>
      <w:r w:rsidR="00C40B0B" w:rsidRPr="00467029">
        <w:rPr>
          <w:rFonts w:ascii="Times New Roman" w:hAnsi="Times New Roman" w:cs="Times New Roman"/>
          <w:sz w:val="28"/>
          <w:szCs w:val="28"/>
          <w:lang w:eastAsia="ar-SA"/>
        </w:rPr>
        <w:t xml:space="preserve"> - урок-знакомство с темой Sports; </w:t>
      </w:r>
    </w:p>
    <w:p w:rsidR="00C40B0B" w:rsidRPr="00DA7D14" w:rsidRDefault="00DB63BE" w:rsidP="00C40B0B">
      <w:pPr>
        <w:suppressAutoHyphens/>
        <w:spacing w:after="0" w:line="240" w:lineRule="auto"/>
        <w:ind w:firstLine="709"/>
        <w:jc w:val="both"/>
        <w:rPr>
          <w:rFonts w:ascii="Times New Roman" w:hAnsi="Times New Roman" w:cs="Times New Roman"/>
          <w:sz w:val="28"/>
          <w:szCs w:val="28"/>
          <w:lang w:val="en-US" w:eastAsia="ar-SA"/>
        </w:rPr>
      </w:pPr>
      <w:hyperlink r:id="rId165" w:history="1">
        <w:r w:rsidR="00C40B0B" w:rsidRPr="00467029">
          <w:rPr>
            <w:rFonts w:ascii="Times New Roman" w:hAnsi="Times New Roman" w:cs="Times New Roman"/>
            <w:color w:val="0000FF"/>
            <w:sz w:val="28"/>
            <w:szCs w:val="28"/>
            <w:u w:val="single"/>
            <w:lang w:val="en-US" w:eastAsia="ar-SA"/>
          </w:rPr>
          <w:t>http://www.youtubexom/watch?v=hvb41URyFB8</w:t>
        </w:r>
      </w:hyperlink>
      <w:r w:rsidR="00C40B0B" w:rsidRPr="00467029">
        <w:rPr>
          <w:rFonts w:ascii="Times New Roman" w:hAnsi="Times New Roman" w:cs="Times New Roman"/>
          <w:sz w:val="28"/>
          <w:szCs w:val="28"/>
          <w:lang w:val="en-US" w:eastAsia="ar-SA"/>
        </w:rPr>
        <w:t xml:space="preserve"> - idioms related to COLOURS</w:t>
      </w:r>
    </w:p>
    <w:p w:rsidR="00C40B0B" w:rsidRPr="00767BA0" w:rsidRDefault="00C40B0B" w:rsidP="00C40B0B">
      <w:pPr>
        <w:spacing w:after="0" w:line="240" w:lineRule="auto"/>
        <w:ind w:firstLine="709"/>
        <w:rPr>
          <w:rFonts w:ascii="Times New Roman" w:hAnsi="Times New Roman" w:cs="Times New Roman"/>
          <w:sz w:val="28"/>
          <w:szCs w:val="28"/>
          <w:lang w:val="en-US"/>
        </w:rPr>
      </w:pPr>
    </w:p>
    <w:p w:rsidR="00C40B0B" w:rsidRPr="00767BA0" w:rsidRDefault="00C40B0B" w:rsidP="00C40B0B">
      <w:pPr>
        <w:spacing w:after="0" w:line="240" w:lineRule="auto"/>
        <w:ind w:firstLine="709"/>
        <w:rPr>
          <w:rFonts w:ascii="Times New Roman" w:hAnsi="Times New Roman" w:cs="Times New Roman"/>
          <w:sz w:val="28"/>
          <w:szCs w:val="28"/>
          <w:lang w:val="en-US"/>
        </w:rPr>
      </w:pPr>
    </w:p>
    <w:p w:rsidR="00C40B0B" w:rsidRPr="00767BA0" w:rsidRDefault="00C40B0B" w:rsidP="00C40B0B">
      <w:pPr>
        <w:spacing w:after="0" w:line="240" w:lineRule="auto"/>
        <w:ind w:firstLine="709"/>
        <w:rPr>
          <w:rFonts w:ascii="Times New Roman" w:hAnsi="Times New Roman" w:cs="Times New Roman"/>
          <w:sz w:val="28"/>
          <w:szCs w:val="28"/>
          <w:lang w:val="en-US"/>
        </w:rPr>
      </w:pPr>
    </w:p>
    <w:p w:rsidR="00C40B0B" w:rsidRPr="00FF07A7" w:rsidRDefault="00C40B0B" w:rsidP="00C40B0B">
      <w:pPr>
        <w:spacing w:after="0" w:line="240" w:lineRule="auto"/>
        <w:ind w:firstLine="709"/>
        <w:rPr>
          <w:rFonts w:ascii="Times New Roman" w:hAnsi="Times New Roman" w:cs="Times New Roman"/>
          <w:sz w:val="28"/>
          <w:szCs w:val="28"/>
          <w:lang w:val="en-US"/>
        </w:rPr>
      </w:pPr>
    </w:p>
    <w:p w:rsidR="00C40B0B" w:rsidRPr="00767BA0" w:rsidRDefault="00C40B0B" w:rsidP="00C40B0B">
      <w:pPr>
        <w:spacing w:after="0" w:line="240" w:lineRule="auto"/>
        <w:ind w:firstLine="709"/>
        <w:jc w:val="center"/>
        <w:rPr>
          <w:rFonts w:ascii="Times New Roman" w:hAnsi="Times New Roman" w:cs="Times New Roman"/>
          <w:b/>
          <w:bCs/>
          <w:sz w:val="28"/>
          <w:szCs w:val="28"/>
          <w:lang w:val="en-US"/>
        </w:rPr>
      </w:pPr>
    </w:p>
    <w:p w:rsidR="00C40B0B" w:rsidRDefault="00C40B0B" w:rsidP="00C40B0B">
      <w:pPr>
        <w:spacing w:after="0" w:line="240" w:lineRule="auto"/>
        <w:ind w:firstLine="709"/>
        <w:jc w:val="center"/>
        <w:rPr>
          <w:rFonts w:ascii="Times New Roman" w:hAnsi="Times New Roman" w:cs="Times New Roman"/>
          <w:b/>
          <w:bCs/>
          <w:sz w:val="28"/>
          <w:szCs w:val="28"/>
          <w:u w:val="single"/>
        </w:rPr>
      </w:pPr>
      <w:r w:rsidRPr="00C40B0B">
        <w:rPr>
          <w:rFonts w:ascii="Times New Roman" w:hAnsi="Times New Roman" w:cs="Times New Roman"/>
          <w:b/>
          <w:bCs/>
          <w:sz w:val="28"/>
          <w:szCs w:val="28"/>
          <w:u w:val="single"/>
        </w:rPr>
        <w:t>География</w:t>
      </w:r>
    </w:p>
    <w:p w:rsidR="00C40B0B" w:rsidRPr="00B863EE" w:rsidRDefault="00C40B0B" w:rsidP="00C40B0B">
      <w:pPr>
        <w:tabs>
          <w:tab w:val="left" w:pos="9465"/>
        </w:tabs>
        <w:jc w:val="both"/>
        <w:rPr>
          <w:sz w:val="28"/>
          <w:szCs w:val="28"/>
          <w:lang w:val="en-US"/>
        </w:rPr>
      </w:pPr>
    </w:p>
    <w:p w:rsidR="00C40B0B" w:rsidRPr="00C40B0B" w:rsidRDefault="00C40B0B" w:rsidP="00C40B0B">
      <w:pPr>
        <w:tabs>
          <w:tab w:val="left" w:pos="9465"/>
        </w:tabs>
        <w:jc w:val="center"/>
        <w:rPr>
          <w:b/>
          <w:spacing w:val="-6"/>
          <w:sz w:val="28"/>
          <w:szCs w:val="28"/>
        </w:rPr>
      </w:pPr>
      <w:r w:rsidRPr="00B863EE">
        <w:rPr>
          <w:b/>
          <w:spacing w:val="-6"/>
          <w:sz w:val="28"/>
          <w:szCs w:val="28"/>
        </w:rPr>
        <w:t>Пояснительная записка</w:t>
      </w:r>
    </w:p>
    <w:p w:rsidR="00C40B0B" w:rsidRPr="00B863EE" w:rsidRDefault="00C40B0B" w:rsidP="00C40B0B">
      <w:pPr>
        <w:spacing w:before="100" w:beforeAutospacing="1" w:after="100" w:afterAutospacing="1"/>
        <w:jc w:val="both"/>
        <w:rPr>
          <w:b/>
          <w:bCs/>
          <w:spacing w:val="-6"/>
          <w:sz w:val="28"/>
          <w:szCs w:val="28"/>
        </w:rPr>
      </w:pPr>
      <w:r w:rsidRPr="00B863EE">
        <w:rPr>
          <w:b/>
          <w:bCs/>
          <w:spacing w:val="-6"/>
          <w:sz w:val="28"/>
          <w:szCs w:val="28"/>
        </w:rPr>
        <w:t xml:space="preserve">Перечень нормативных документов </w:t>
      </w:r>
      <w:r w:rsidRPr="00B863EE">
        <w:rPr>
          <w:b/>
          <w:spacing w:val="-6"/>
          <w:sz w:val="28"/>
          <w:szCs w:val="28"/>
          <w:shd w:val="clear" w:color="auto" w:fill="FFFFFF"/>
        </w:rPr>
        <w:t>по организации работы с учащимся с ограниченными возможностями:</w:t>
      </w:r>
    </w:p>
    <w:p w:rsidR="00C40B0B" w:rsidRPr="00B863EE" w:rsidRDefault="00C40B0B" w:rsidP="00C40B0B">
      <w:pPr>
        <w:widowControl w:val="0"/>
        <w:jc w:val="both"/>
        <w:rPr>
          <w:spacing w:val="-6"/>
          <w:sz w:val="28"/>
          <w:szCs w:val="28"/>
          <w:shd w:val="clear" w:color="auto" w:fill="FFFFFF"/>
        </w:rPr>
      </w:pPr>
      <w:r w:rsidRPr="00B863EE">
        <w:rPr>
          <w:spacing w:val="-6"/>
          <w:sz w:val="28"/>
          <w:szCs w:val="28"/>
          <w:shd w:val="clear" w:color="auto" w:fill="FFFFFF"/>
        </w:rPr>
        <w:t>1. Постановление Правительства РФ от 12.03.1997 №228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письмо Министерства образования и науки РФ от 18.04.2008 № АФ-150/06 «О создании условий для получения образования детьми с ограниченными возможностями здоровья и детьми-инвалидами».</w:t>
      </w:r>
    </w:p>
    <w:p w:rsidR="00C40B0B" w:rsidRPr="00B863EE" w:rsidRDefault="00C40B0B" w:rsidP="00C40B0B">
      <w:pPr>
        <w:widowControl w:val="0"/>
        <w:jc w:val="both"/>
        <w:rPr>
          <w:spacing w:val="-6"/>
          <w:sz w:val="28"/>
          <w:szCs w:val="28"/>
          <w:shd w:val="clear" w:color="auto" w:fill="FFFFFF"/>
        </w:rPr>
      </w:pPr>
      <w:r w:rsidRPr="00B863EE">
        <w:rPr>
          <w:spacing w:val="-6"/>
          <w:sz w:val="28"/>
          <w:szCs w:val="28"/>
          <w:shd w:val="clear" w:color="auto" w:fill="FFFFFF"/>
        </w:rPr>
        <w:t>2. приказ МО ВФ «Положение о классах  компенсирующего обучения» от 06.09.1992 г. (сборник приказов №11 за 1992 год).</w:t>
      </w:r>
    </w:p>
    <w:p w:rsidR="00C40B0B" w:rsidRPr="00B863EE" w:rsidRDefault="00C40B0B" w:rsidP="00C40B0B">
      <w:pPr>
        <w:widowControl w:val="0"/>
        <w:jc w:val="both"/>
        <w:rPr>
          <w:spacing w:val="-6"/>
          <w:sz w:val="28"/>
          <w:szCs w:val="28"/>
          <w:shd w:val="clear" w:color="auto" w:fill="FFFFFF"/>
        </w:rPr>
      </w:pPr>
      <w:r w:rsidRPr="00B863EE">
        <w:rPr>
          <w:spacing w:val="-6"/>
          <w:sz w:val="28"/>
          <w:szCs w:val="28"/>
          <w:shd w:val="clear" w:color="auto" w:fill="FFFFFF"/>
        </w:rPr>
        <w:t>3. письмо МО РФ от 27.03.2000 г. №27/901-6 «О психолого-медико-педагогическом консилиуме образовательного учреждении».</w:t>
      </w:r>
    </w:p>
    <w:p w:rsidR="00C40B0B" w:rsidRPr="00B863EE" w:rsidRDefault="00C40B0B" w:rsidP="00C40B0B">
      <w:pPr>
        <w:widowControl w:val="0"/>
        <w:jc w:val="both"/>
        <w:rPr>
          <w:spacing w:val="-6"/>
          <w:sz w:val="28"/>
          <w:szCs w:val="28"/>
          <w:shd w:val="clear" w:color="auto" w:fill="FFFFFF"/>
        </w:rPr>
      </w:pPr>
      <w:r w:rsidRPr="00B863EE">
        <w:rPr>
          <w:spacing w:val="-6"/>
          <w:sz w:val="28"/>
          <w:szCs w:val="28"/>
          <w:shd w:val="clear" w:color="auto" w:fill="FFFFFF"/>
        </w:rPr>
        <w:t>4. приказ РУО Соль-Илецкого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C40B0B" w:rsidRPr="00B863EE" w:rsidRDefault="00C40B0B" w:rsidP="00C40B0B">
      <w:pPr>
        <w:widowControl w:val="0"/>
        <w:jc w:val="both"/>
        <w:rPr>
          <w:spacing w:val="-6"/>
          <w:sz w:val="28"/>
          <w:szCs w:val="28"/>
          <w:shd w:val="clear" w:color="auto" w:fill="FFFFFF"/>
        </w:rPr>
      </w:pPr>
      <w:r w:rsidRPr="00B863EE">
        <w:rPr>
          <w:spacing w:val="-6"/>
          <w:sz w:val="28"/>
          <w:szCs w:val="28"/>
          <w:shd w:val="clear" w:color="auto" w:fill="FFFFFF"/>
        </w:rPr>
        <w:t>5. ФЗ «Об образовании в РФ» от29.12.12 №273 гл.4 ст.34, п.2 п.3, гл.6 ст.55 п.2, п.8.</w:t>
      </w:r>
    </w:p>
    <w:p w:rsidR="00C40B0B" w:rsidRPr="00B863EE" w:rsidRDefault="00C40B0B" w:rsidP="00C40B0B">
      <w:pPr>
        <w:jc w:val="both"/>
        <w:rPr>
          <w:rStyle w:val="FontStyle12"/>
          <w:b w:val="0"/>
          <w:bCs w:val="0"/>
          <w:spacing w:val="-6"/>
          <w:sz w:val="28"/>
          <w:szCs w:val="28"/>
        </w:rPr>
      </w:pPr>
      <w:r w:rsidRPr="00B863EE">
        <w:rPr>
          <w:spacing w:val="-6"/>
          <w:sz w:val="28"/>
          <w:szCs w:val="28"/>
        </w:rPr>
        <w:t>Адаптированная программа по географии  для детей  8 класса (7 вид) с ограниченными возможностями здоровья составлена на основе федерального компонента государственного стандарта среднего (полного) общего образования «Программа по географии 6-10 класс»  Е.М. Домогацких   М: «Русское слово»», 2010</w:t>
      </w:r>
    </w:p>
    <w:p w:rsidR="00C40B0B" w:rsidRPr="00B863EE" w:rsidRDefault="00C40B0B" w:rsidP="00C40B0B">
      <w:pPr>
        <w:pStyle w:val="Style2"/>
        <w:widowControl/>
        <w:tabs>
          <w:tab w:val="left" w:pos="4770"/>
          <w:tab w:val="center" w:pos="7743"/>
        </w:tabs>
        <w:spacing w:line="240" w:lineRule="auto"/>
        <w:ind w:firstLine="0"/>
        <w:rPr>
          <w:rStyle w:val="FontStyle12"/>
          <w:b w:val="0"/>
          <w:spacing w:val="-6"/>
          <w:sz w:val="28"/>
          <w:szCs w:val="28"/>
        </w:rPr>
      </w:pPr>
    </w:p>
    <w:p w:rsidR="00C40B0B" w:rsidRPr="00B863EE" w:rsidRDefault="00C40B0B" w:rsidP="00C40B0B">
      <w:pPr>
        <w:pStyle w:val="Style2"/>
        <w:widowControl/>
        <w:tabs>
          <w:tab w:val="left" w:pos="4770"/>
          <w:tab w:val="center" w:pos="7743"/>
        </w:tabs>
        <w:spacing w:line="240" w:lineRule="auto"/>
        <w:rPr>
          <w:rStyle w:val="FontStyle12"/>
          <w:spacing w:val="-6"/>
          <w:sz w:val="28"/>
          <w:szCs w:val="28"/>
        </w:rPr>
      </w:pPr>
      <w:r w:rsidRPr="00B863EE">
        <w:rPr>
          <w:rStyle w:val="FontStyle12"/>
          <w:spacing w:val="-6"/>
          <w:sz w:val="28"/>
          <w:szCs w:val="28"/>
        </w:rPr>
        <w:t>Ведущие целевые установки в предмете</w:t>
      </w:r>
    </w:p>
    <w:p w:rsidR="00C40B0B" w:rsidRPr="00B863EE" w:rsidRDefault="00C40B0B" w:rsidP="00C40B0B">
      <w:pPr>
        <w:pStyle w:val="a3"/>
        <w:jc w:val="both"/>
        <w:rPr>
          <w:spacing w:val="-6"/>
          <w:sz w:val="28"/>
          <w:szCs w:val="28"/>
        </w:rPr>
      </w:pPr>
      <w:r w:rsidRPr="00B863EE">
        <w:rPr>
          <w:rStyle w:val="FontStyle12"/>
          <w:spacing w:val="-6"/>
          <w:sz w:val="28"/>
          <w:szCs w:val="28"/>
        </w:rPr>
        <w:t xml:space="preserve">    </w:t>
      </w:r>
      <w:r w:rsidRPr="00B863EE">
        <w:rPr>
          <w:rStyle w:val="FontStyle15"/>
          <w:spacing w:val="-6"/>
          <w:sz w:val="28"/>
          <w:szCs w:val="28"/>
        </w:rPr>
        <w:t>Роль географии в формировании всесто</w:t>
      </w:r>
      <w:r w:rsidRPr="00B863EE">
        <w:rPr>
          <w:rStyle w:val="FontStyle15"/>
          <w:spacing w:val="-6"/>
          <w:sz w:val="28"/>
          <w:szCs w:val="28"/>
        </w:rPr>
        <w:softHyphen/>
        <w:t>ронне развитой личности незаменима. Географические знания становятся повседневно необходимыми людям в их професси</w:t>
      </w:r>
      <w:r w:rsidRPr="00B863EE">
        <w:rPr>
          <w:rStyle w:val="FontStyle15"/>
          <w:spacing w:val="-6"/>
          <w:sz w:val="28"/>
          <w:szCs w:val="28"/>
        </w:rPr>
        <w:softHyphen/>
        <w:t xml:space="preserve">ональной и бытовой деятельности — от выбора места жительства (в </w:t>
      </w:r>
      <w:r w:rsidRPr="00B863EE">
        <w:rPr>
          <w:rStyle w:val="FontStyle15"/>
          <w:spacing w:val="-6"/>
          <w:sz w:val="28"/>
          <w:szCs w:val="28"/>
        </w:rPr>
        <w:lastRenderedPageBreak/>
        <w:t>городе, в стране, в мире), продуктов питания (произведенных в разных районах земного шара) до выборов руководителей стра</w:t>
      </w:r>
      <w:r w:rsidRPr="00B863EE">
        <w:rPr>
          <w:rStyle w:val="FontStyle15"/>
          <w:spacing w:val="-6"/>
          <w:sz w:val="28"/>
          <w:szCs w:val="28"/>
        </w:rPr>
        <w:softHyphen/>
        <w:t>ны.</w:t>
      </w:r>
      <w:r w:rsidRPr="00B863EE">
        <w:rPr>
          <w:spacing w:val="-6"/>
          <w:sz w:val="28"/>
          <w:szCs w:val="28"/>
        </w:rPr>
        <w:t xml:space="preserve"> Специфика географии — ее естественно-общественная сущность. География интегрирует естественные, общественные и технические элементы научного знания. Современная география изучает пространственно-временные взаимосвязи и взаимодействия в географической действительности, представляющей собой целостную систему «человек — природа — хозяйство — окружающая среда». </w:t>
      </w:r>
    </w:p>
    <w:p w:rsidR="00C40B0B" w:rsidRPr="00B863EE" w:rsidRDefault="00C40B0B" w:rsidP="00C40B0B">
      <w:pPr>
        <w:pStyle w:val="a3"/>
        <w:jc w:val="both"/>
        <w:rPr>
          <w:rStyle w:val="FontStyle15"/>
          <w:spacing w:val="-6"/>
          <w:sz w:val="28"/>
          <w:szCs w:val="28"/>
        </w:rPr>
      </w:pPr>
      <w:r w:rsidRPr="00B863EE">
        <w:rPr>
          <w:b/>
          <w:spacing w:val="-6"/>
          <w:sz w:val="28"/>
          <w:szCs w:val="28"/>
        </w:rPr>
        <w:t>Цели</w:t>
      </w:r>
      <w:r w:rsidRPr="00B863EE">
        <w:rPr>
          <w:spacing w:val="-6"/>
          <w:sz w:val="28"/>
          <w:szCs w:val="28"/>
        </w:rPr>
        <w:t xml:space="preserve"> обучения с учётом специфики учебного предмета</w:t>
      </w:r>
    </w:p>
    <w:p w:rsidR="00C40B0B" w:rsidRPr="00B863EE" w:rsidRDefault="00C40B0B" w:rsidP="00C40B0B">
      <w:pPr>
        <w:ind w:firstLine="708"/>
        <w:jc w:val="both"/>
        <w:rPr>
          <w:spacing w:val="-6"/>
          <w:sz w:val="28"/>
          <w:szCs w:val="28"/>
        </w:rPr>
      </w:pPr>
      <w:r w:rsidRPr="00B863EE">
        <w:rPr>
          <w:spacing w:val="-6"/>
          <w:sz w:val="28"/>
          <w:szCs w:val="28"/>
        </w:rPr>
        <w:t>Курс «География России» завершает базовое географическое образование, создает у учащихся образ страны во всем её многообразии и целостности. Его содержание связано с ключевыми экономическими, экологическими, социальными проблемами, решаемыми Россией на данном этапе её развития, возрождением России как великой евроазиатской державы.</w:t>
      </w:r>
    </w:p>
    <w:p w:rsidR="00C40B0B" w:rsidRPr="00B863EE" w:rsidRDefault="00C40B0B" w:rsidP="00C40B0B">
      <w:pPr>
        <w:ind w:firstLine="708"/>
        <w:jc w:val="both"/>
        <w:rPr>
          <w:spacing w:val="-6"/>
          <w:sz w:val="28"/>
          <w:szCs w:val="28"/>
        </w:rPr>
      </w:pPr>
      <w:r w:rsidRPr="00B863EE">
        <w:rPr>
          <w:spacing w:val="-6"/>
          <w:sz w:val="28"/>
          <w:szCs w:val="28"/>
        </w:rPr>
        <w:t>Курс «География России» служит одной из основ формирования духовности, воспитания патриотизма, интернационализма будущих граждан России, их уважения к культуре и истории своей Родины и населяющих её народов, экономического и эстетического образования школьников. Дана программа предназначена для преподавания курса в 8 классе (7 вид). Она является адаптированным вариантом общеобразовательной программы «География России» Е. М. Домогацких</w:t>
      </w:r>
    </w:p>
    <w:p w:rsidR="00C40B0B" w:rsidRPr="00B863EE" w:rsidRDefault="00C40B0B" w:rsidP="00C40B0B">
      <w:pPr>
        <w:ind w:firstLine="708"/>
        <w:jc w:val="both"/>
        <w:rPr>
          <w:spacing w:val="-6"/>
          <w:sz w:val="28"/>
          <w:szCs w:val="28"/>
        </w:rPr>
      </w:pPr>
      <w:r w:rsidRPr="00B863EE">
        <w:rPr>
          <w:spacing w:val="-6"/>
          <w:sz w:val="28"/>
          <w:szCs w:val="28"/>
        </w:rPr>
        <w:t>Основная цель курса – создать у учащихся целостное представление о своей Родине, раскрыть разнообразие её природных условий и ресурсов, населения и проблемы хозяйства, познакомить учащихся с этапами заселения и освоения территории России, разнообразными условиями жизни и деятельности людей в разных регионах страны.</w:t>
      </w:r>
    </w:p>
    <w:p w:rsidR="00C40B0B" w:rsidRPr="00B863EE" w:rsidRDefault="00C40B0B" w:rsidP="00C40B0B">
      <w:pPr>
        <w:tabs>
          <w:tab w:val="center" w:pos="7512"/>
          <w:tab w:val="left" w:pos="13965"/>
        </w:tabs>
        <w:spacing w:before="100" w:beforeAutospacing="1" w:after="100" w:afterAutospacing="1"/>
        <w:jc w:val="both"/>
        <w:rPr>
          <w:bCs/>
          <w:spacing w:val="-6"/>
          <w:sz w:val="28"/>
          <w:szCs w:val="28"/>
        </w:rPr>
      </w:pPr>
      <w:r w:rsidRPr="00B863EE">
        <w:rPr>
          <w:bCs/>
          <w:spacing w:val="-6"/>
          <w:sz w:val="28"/>
          <w:szCs w:val="28"/>
        </w:rPr>
        <w:t>Конкретизация целей обучения с учётом специфики образовательного учреждения</w:t>
      </w:r>
    </w:p>
    <w:p w:rsidR="00C40B0B" w:rsidRPr="00B863EE" w:rsidRDefault="00C40B0B" w:rsidP="00253442">
      <w:pPr>
        <w:numPr>
          <w:ilvl w:val="0"/>
          <w:numId w:val="327"/>
        </w:numPr>
        <w:spacing w:after="0" w:line="240" w:lineRule="auto"/>
        <w:jc w:val="both"/>
        <w:rPr>
          <w:spacing w:val="-6"/>
          <w:sz w:val="28"/>
          <w:szCs w:val="28"/>
        </w:rPr>
      </w:pPr>
      <w:r w:rsidRPr="00B863EE">
        <w:rPr>
          <w:spacing w:val="-6"/>
          <w:sz w:val="28"/>
          <w:szCs w:val="28"/>
        </w:rPr>
        <w:t>передать учащимся сумму систематических знаний по географии, овладение которыми поможет им ориентироваться в современном мире;</w:t>
      </w:r>
    </w:p>
    <w:p w:rsidR="00C40B0B" w:rsidRPr="00B863EE" w:rsidRDefault="00C40B0B" w:rsidP="00253442">
      <w:pPr>
        <w:numPr>
          <w:ilvl w:val="0"/>
          <w:numId w:val="327"/>
        </w:numPr>
        <w:spacing w:after="0" w:line="240" w:lineRule="auto"/>
        <w:jc w:val="both"/>
        <w:rPr>
          <w:spacing w:val="-6"/>
          <w:sz w:val="28"/>
          <w:szCs w:val="28"/>
        </w:rPr>
      </w:pPr>
      <w:r w:rsidRPr="00B863EE">
        <w:rPr>
          <w:spacing w:val="-6"/>
          <w:sz w:val="28"/>
          <w:szCs w:val="28"/>
        </w:rPr>
        <w:t>служить одной из основ формирования духовности, воспитания патриотизма, интернационализма будущих граждан России.</w:t>
      </w:r>
    </w:p>
    <w:p w:rsidR="00C40B0B" w:rsidRPr="00B863EE" w:rsidRDefault="00C40B0B" w:rsidP="00C40B0B">
      <w:pPr>
        <w:jc w:val="both"/>
        <w:rPr>
          <w:b/>
          <w:spacing w:val="-6"/>
          <w:sz w:val="28"/>
          <w:szCs w:val="28"/>
        </w:rPr>
      </w:pPr>
      <w:r w:rsidRPr="00B863EE">
        <w:rPr>
          <w:b/>
          <w:bCs/>
          <w:spacing w:val="-6"/>
          <w:sz w:val="28"/>
          <w:szCs w:val="28"/>
        </w:rPr>
        <w:t>Задачи обучения по предмету</w:t>
      </w:r>
    </w:p>
    <w:p w:rsidR="00C40B0B" w:rsidRPr="00B863EE" w:rsidRDefault="00C40B0B" w:rsidP="00C40B0B">
      <w:pPr>
        <w:ind w:firstLine="708"/>
        <w:jc w:val="both"/>
        <w:rPr>
          <w:spacing w:val="-6"/>
          <w:sz w:val="28"/>
          <w:szCs w:val="28"/>
        </w:rPr>
      </w:pPr>
      <w:r w:rsidRPr="00B863EE">
        <w:rPr>
          <w:spacing w:val="-6"/>
          <w:sz w:val="28"/>
          <w:szCs w:val="28"/>
        </w:rPr>
        <w:t xml:space="preserve">Основная задача курса – создать у учащихся целостное представление о своей Родине, раскрыть разнообразие её природных условий и ресурсов, </w:t>
      </w:r>
      <w:r w:rsidRPr="00B863EE">
        <w:rPr>
          <w:spacing w:val="-6"/>
          <w:sz w:val="28"/>
          <w:szCs w:val="28"/>
        </w:rPr>
        <w:lastRenderedPageBreak/>
        <w:t>населения и проблемы хозяйства, познакомить учащихся с этапами заселения и освоения территории России, разнообразными условиями жизни и деятельности людей в разных регионах страны</w:t>
      </w:r>
    </w:p>
    <w:p w:rsidR="00C40B0B" w:rsidRPr="00B863EE" w:rsidRDefault="00C40B0B" w:rsidP="00C40B0B">
      <w:pPr>
        <w:pStyle w:val="Style2"/>
        <w:widowControl/>
        <w:spacing w:line="240" w:lineRule="auto"/>
        <w:ind w:left="346" w:firstLine="0"/>
        <w:rPr>
          <w:rFonts w:ascii="Times New Roman" w:hAnsi="Times New Roman" w:cs="Times New Roman"/>
          <w:color w:val="333333"/>
          <w:spacing w:val="-6"/>
          <w:sz w:val="28"/>
          <w:szCs w:val="28"/>
        </w:rPr>
      </w:pPr>
    </w:p>
    <w:p w:rsidR="00C40B0B" w:rsidRPr="00B863EE" w:rsidRDefault="00C40B0B" w:rsidP="00C40B0B">
      <w:pPr>
        <w:pStyle w:val="Style2"/>
        <w:widowControl/>
        <w:spacing w:line="240" w:lineRule="auto"/>
        <w:ind w:left="346" w:firstLine="0"/>
        <w:rPr>
          <w:rFonts w:ascii="Times New Roman" w:hAnsi="Times New Roman" w:cs="Times New Roman"/>
          <w:b/>
          <w:color w:val="333333"/>
          <w:spacing w:val="-6"/>
          <w:sz w:val="28"/>
          <w:szCs w:val="28"/>
        </w:rPr>
      </w:pPr>
      <w:r w:rsidRPr="00B863EE">
        <w:rPr>
          <w:rFonts w:ascii="Times New Roman" w:hAnsi="Times New Roman" w:cs="Times New Roman"/>
          <w:b/>
          <w:color w:val="333333"/>
          <w:spacing w:val="-6"/>
          <w:sz w:val="28"/>
          <w:szCs w:val="28"/>
        </w:rPr>
        <w:t>Общая характеристика учебного предмета</w:t>
      </w:r>
    </w:p>
    <w:p w:rsidR="00C40B0B" w:rsidRPr="00B863EE" w:rsidRDefault="00C40B0B" w:rsidP="00C40B0B">
      <w:pPr>
        <w:pStyle w:val="Style2"/>
        <w:widowControl/>
        <w:spacing w:line="240" w:lineRule="auto"/>
        <w:ind w:left="346" w:firstLine="0"/>
        <w:rPr>
          <w:rFonts w:ascii="Times New Roman" w:hAnsi="Times New Roman" w:cs="Times New Roman"/>
          <w:color w:val="333333"/>
          <w:spacing w:val="-6"/>
          <w:sz w:val="28"/>
          <w:szCs w:val="28"/>
        </w:rPr>
      </w:pPr>
    </w:p>
    <w:p w:rsidR="00C40B0B" w:rsidRPr="00B863EE" w:rsidRDefault="00C40B0B" w:rsidP="00C40B0B">
      <w:pPr>
        <w:shd w:val="clear" w:color="auto" w:fill="FFFFFF"/>
        <w:jc w:val="both"/>
        <w:rPr>
          <w:spacing w:val="-6"/>
          <w:sz w:val="28"/>
          <w:szCs w:val="28"/>
        </w:rPr>
      </w:pPr>
      <w:r w:rsidRPr="00B863EE">
        <w:rPr>
          <w:spacing w:val="-6"/>
          <w:sz w:val="28"/>
          <w:szCs w:val="28"/>
        </w:rPr>
        <w:t xml:space="preserve">   Школьная география — это единственный учебный предмет, который рассматривает прямые и обратные связи между природными и социально-экономическими объектами, явлениями и процессами в условиях современной цивилизации, которые оказывают грандиозное воздействие на окружающую людей географическую действительность. </w:t>
      </w:r>
    </w:p>
    <w:p w:rsidR="00C40B0B" w:rsidRPr="00B863EE" w:rsidRDefault="00C40B0B" w:rsidP="00C40B0B">
      <w:pPr>
        <w:shd w:val="clear" w:color="auto" w:fill="FFFFFF"/>
        <w:jc w:val="both"/>
        <w:rPr>
          <w:bCs/>
          <w:color w:val="000000"/>
          <w:spacing w:val="-6"/>
          <w:sz w:val="28"/>
          <w:szCs w:val="28"/>
        </w:rPr>
      </w:pPr>
      <w:r w:rsidRPr="00B863EE">
        <w:rPr>
          <w:sz w:val="28"/>
          <w:szCs w:val="28"/>
        </w:rPr>
        <w:t xml:space="preserve">Начальный  курс географии служит основой для формирования географических знаний, умений и навыков. </w:t>
      </w:r>
    </w:p>
    <w:p w:rsidR="00C40B0B" w:rsidRPr="00B863EE" w:rsidRDefault="00C40B0B" w:rsidP="00C40B0B">
      <w:pPr>
        <w:pStyle w:val="a3"/>
        <w:jc w:val="both"/>
        <w:rPr>
          <w:spacing w:val="-6"/>
          <w:sz w:val="28"/>
          <w:szCs w:val="28"/>
        </w:rPr>
      </w:pPr>
      <w:r w:rsidRPr="00B863EE">
        <w:rPr>
          <w:spacing w:val="-6"/>
          <w:sz w:val="28"/>
          <w:szCs w:val="28"/>
        </w:rPr>
        <w:t>Общая характеристика учебного процесса</w:t>
      </w:r>
    </w:p>
    <w:p w:rsidR="00C40B0B" w:rsidRPr="00B863EE" w:rsidRDefault="00C40B0B" w:rsidP="00C40B0B">
      <w:pPr>
        <w:pStyle w:val="Style2"/>
        <w:widowControl/>
        <w:spacing w:before="5" w:line="240" w:lineRule="auto"/>
        <w:rPr>
          <w:rFonts w:ascii="Times New Roman" w:hAnsi="Times New Roman" w:cs="Times New Roman"/>
          <w:spacing w:val="-6"/>
          <w:sz w:val="28"/>
          <w:szCs w:val="28"/>
        </w:rPr>
      </w:pPr>
      <w:r w:rsidRPr="00B863EE">
        <w:rPr>
          <w:rFonts w:ascii="Times New Roman" w:hAnsi="Times New Roman" w:cs="Times New Roman"/>
          <w:spacing w:val="-6"/>
          <w:sz w:val="28"/>
          <w:szCs w:val="28"/>
        </w:rPr>
        <w:t>Наиболее частые технологии обучения в 8 классе – игровая, объяснительно-иллюстративная, частично-поисковая. Курс основан на знаниях, полученных при изучении таких предметов, как природоведение, окружающий мир, история.</w:t>
      </w:r>
    </w:p>
    <w:p w:rsidR="00C40B0B" w:rsidRPr="00B863EE" w:rsidRDefault="00C40B0B" w:rsidP="00C40B0B">
      <w:pPr>
        <w:pStyle w:val="Style2"/>
        <w:widowControl/>
        <w:spacing w:before="5" w:line="240" w:lineRule="auto"/>
        <w:ind w:firstLine="0"/>
        <w:rPr>
          <w:rFonts w:ascii="Times New Roman" w:hAnsi="Times New Roman" w:cs="Times New Roman"/>
          <w:spacing w:val="-6"/>
          <w:sz w:val="28"/>
          <w:szCs w:val="28"/>
        </w:rPr>
      </w:pPr>
    </w:p>
    <w:p w:rsidR="00C40B0B" w:rsidRPr="00B863EE" w:rsidRDefault="00C40B0B" w:rsidP="00C40B0B">
      <w:pPr>
        <w:pStyle w:val="Style2"/>
        <w:widowControl/>
        <w:spacing w:before="5" w:line="240" w:lineRule="auto"/>
        <w:rPr>
          <w:rStyle w:val="FontStyle15"/>
          <w:spacing w:val="-6"/>
          <w:sz w:val="28"/>
          <w:szCs w:val="28"/>
        </w:rPr>
      </w:pPr>
      <w:r w:rsidRPr="00B863EE">
        <w:rPr>
          <w:rStyle w:val="FontStyle15"/>
          <w:spacing w:val="-6"/>
          <w:sz w:val="28"/>
          <w:szCs w:val="28"/>
        </w:rPr>
        <w:t xml:space="preserve"> Обоснование выбора УМК</w:t>
      </w:r>
    </w:p>
    <w:p w:rsidR="00C40B0B" w:rsidRPr="00B863EE" w:rsidRDefault="00C40B0B" w:rsidP="00C40B0B">
      <w:pPr>
        <w:pStyle w:val="Style2"/>
        <w:widowControl/>
        <w:spacing w:before="5" w:line="240" w:lineRule="auto"/>
        <w:rPr>
          <w:rStyle w:val="FontStyle15"/>
          <w:spacing w:val="-6"/>
          <w:sz w:val="28"/>
          <w:szCs w:val="28"/>
        </w:rPr>
      </w:pPr>
    </w:p>
    <w:p w:rsidR="00C40B0B" w:rsidRPr="00B863EE" w:rsidRDefault="00C40B0B" w:rsidP="00C40B0B">
      <w:pPr>
        <w:shd w:val="clear" w:color="auto" w:fill="FFFFFF"/>
        <w:tabs>
          <w:tab w:val="left" w:pos="2196"/>
        </w:tabs>
        <w:spacing w:before="28"/>
        <w:jc w:val="both"/>
        <w:rPr>
          <w:color w:val="000000"/>
          <w:spacing w:val="-6"/>
          <w:sz w:val="28"/>
          <w:szCs w:val="28"/>
        </w:rPr>
      </w:pPr>
      <w:r w:rsidRPr="00B863EE">
        <w:rPr>
          <w:spacing w:val="-6"/>
          <w:sz w:val="28"/>
          <w:szCs w:val="28"/>
        </w:rPr>
        <w:t xml:space="preserve">Программа выбрана в соответствии с федеральным компонентом Государственного образовательного стандарта, примерной программы основного общего образования по географии России, рекомендована Департаментом образовательных программ и стандартов общего образования Министерства образования РФ. в полном объеме соответствует </w:t>
      </w:r>
      <w:r w:rsidRPr="00B863EE">
        <w:rPr>
          <w:color w:val="000000"/>
          <w:spacing w:val="-6"/>
          <w:sz w:val="28"/>
          <w:szCs w:val="28"/>
        </w:rPr>
        <w:t>образовательным целям МОАУ «Ветлянская СОШ», построена с учётом принципов системности, научности, доступности и преемственности; способствует формированию ключевых компетенций обучающихся; обеспечивает условия для реализации практической направленности, учитывает возрастную психологию обучающихся.</w:t>
      </w:r>
    </w:p>
    <w:p w:rsidR="00C40B0B" w:rsidRPr="00B863EE" w:rsidRDefault="00C40B0B" w:rsidP="00C40B0B">
      <w:pPr>
        <w:shd w:val="clear" w:color="auto" w:fill="FFFFFF"/>
        <w:tabs>
          <w:tab w:val="left" w:pos="2196"/>
        </w:tabs>
        <w:spacing w:before="28"/>
        <w:jc w:val="both"/>
        <w:rPr>
          <w:color w:val="000000"/>
          <w:spacing w:val="-6"/>
          <w:sz w:val="28"/>
          <w:szCs w:val="28"/>
        </w:rPr>
      </w:pPr>
    </w:p>
    <w:p w:rsidR="00C40B0B" w:rsidRPr="00B863EE" w:rsidRDefault="00C40B0B" w:rsidP="00C40B0B">
      <w:pPr>
        <w:pStyle w:val="Style2"/>
        <w:widowControl/>
        <w:spacing w:before="5" w:line="240" w:lineRule="auto"/>
        <w:rPr>
          <w:rStyle w:val="FontStyle15"/>
          <w:spacing w:val="-6"/>
          <w:sz w:val="28"/>
          <w:szCs w:val="28"/>
        </w:rPr>
      </w:pPr>
      <w:r w:rsidRPr="00B863EE">
        <w:rPr>
          <w:rStyle w:val="FontStyle15"/>
          <w:spacing w:val="-6"/>
          <w:sz w:val="28"/>
          <w:szCs w:val="28"/>
        </w:rPr>
        <w:t>Описание места учебного предмета в учебном плане</w:t>
      </w:r>
    </w:p>
    <w:p w:rsidR="00C40B0B" w:rsidRPr="00B863EE" w:rsidRDefault="00C40B0B" w:rsidP="00C40B0B">
      <w:pPr>
        <w:pStyle w:val="Style2"/>
        <w:widowControl/>
        <w:spacing w:before="5" w:line="240" w:lineRule="auto"/>
        <w:rPr>
          <w:rStyle w:val="FontStyle15"/>
          <w:spacing w:val="-6"/>
          <w:sz w:val="28"/>
          <w:szCs w:val="28"/>
        </w:rPr>
      </w:pPr>
    </w:p>
    <w:p w:rsidR="00C40B0B" w:rsidRPr="00B863EE" w:rsidRDefault="00C40B0B" w:rsidP="00C40B0B">
      <w:pPr>
        <w:pStyle w:val="Style2"/>
        <w:widowControl/>
        <w:spacing w:before="5" w:line="240" w:lineRule="auto"/>
        <w:rPr>
          <w:rStyle w:val="FontStyle15"/>
          <w:spacing w:val="-6"/>
          <w:sz w:val="28"/>
          <w:szCs w:val="28"/>
        </w:rPr>
      </w:pPr>
      <w:r w:rsidRPr="00B863EE">
        <w:rPr>
          <w:rStyle w:val="FontStyle15"/>
          <w:spacing w:val="-6"/>
          <w:sz w:val="28"/>
          <w:szCs w:val="28"/>
        </w:rPr>
        <w:t xml:space="preserve">Согласно федеральному государственному образовательному стандарту основного общего образования (ФГОС ООО </w:t>
      </w:r>
      <w:smartTag w:uri="urn:schemas-microsoft-com:office:smarttags" w:element="metricconverter">
        <w:smartTagPr>
          <w:attr w:name="ProductID" w:val="2010 г"/>
        </w:smartTagPr>
        <w:r w:rsidRPr="00B863EE">
          <w:rPr>
            <w:rStyle w:val="FontStyle15"/>
            <w:spacing w:val="-6"/>
            <w:sz w:val="28"/>
            <w:szCs w:val="28"/>
          </w:rPr>
          <w:t>2010 г</w:t>
        </w:r>
      </w:smartTag>
      <w:r w:rsidRPr="00B863EE">
        <w:rPr>
          <w:rStyle w:val="FontStyle15"/>
          <w:spacing w:val="-6"/>
          <w:sz w:val="28"/>
          <w:szCs w:val="28"/>
        </w:rPr>
        <w:t xml:space="preserve">.) предметы «География», </w:t>
      </w:r>
      <w:r w:rsidRPr="00B863EE">
        <w:rPr>
          <w:rStyle w:val="FontStyle15"/>
          <w:spacing w:val="-6"/>
          <w:sz w:val="28"/>
          <w:szCs w:val="28"/>
        </w:rPr>
        <w:lastRenderedPageBreak/>
        <w:t xml:space="preserve">«История России. Всеобщая история» и «Обществознание» входят в предметную область «Общественно-научные предметы». </w:t>
      </w:r>
    </w:p>
    <w:p w:rsidR="00C40B0B" w:rsidRPr="00B863EE" w:rsidRDefault="00C40B0B" w:rsidP="00C40B0B">
      <w:pPr>
        <w:shd w:val="clear" w:color="auto" w:fill="FFFFFF"/>
        <w:tabs>
          <w:tab w:val="left" w:pos="2196"/>
        </w:tabs>
        <w:spacing w:before="28"/>
        <w:jc w:val="both"/>
        <w:rPr>
          <w:color w:val="000000"/>
          <w:spacing w:val="-6"/>
          <w:sz w:val="28"/>
          <w:szCs w:val="28"/>
        </w:rPr>
      </w:pPr>
      <w:r w:rsidRPr="00B863EE">
        <w:rPr>
          <w:color w:val="000000"/>
          <w:spacing w:val="-6"/>
          <w:sz w:val="28"/>
          <w:szCs w:val="28"/>
        </w:rPr>
        <w:t>Программа предусматривает изучение географии в 8 классе (7 вид) 70 часов (2часа в неделю)</w:t>
      </w:r>
    </w:p>
    <w:p w:rsidR="00C40B0B" w:rsidRPr="00B863EE" w:rsidRDefault="00C40B0B" w:rsidP="00C40B0B">
      <w:pPr>
        <w:pStyle w:val="ac"/>
        <w:jc w:val="both"/>
        <w:rPr>
          <w:spacing w:val="-6"/>
          <w:sz w:val="28"/>
          <w:szCs w:val="28"/>
        </w:rPr>
      </w:pPr>
      <w:r w:rsidRPr="00B863EE">
        <w:rPr>
          <w:spacing w:val="-6"/>
          <w:sz w:val="28"/>
          <w:szCs w:val="28"/>
        </w:rPr>
        <w:t>Результаты освоения конкретного учебного предмета</w:t>
      </w:r>
    </w:p>
    <w:p w:rsidR="00C40B0B" w:rsidRPr="00B863EE" w:rsidRDefault="00C40B0B" w:rsidP="00C40B0B">
      <w:pPr>
        <w:pStyle w:val="ac"/>
        <w:jc w:val="both"/>
        <w:rPr>
          <w:spacing w:val="-6"/>
          <w:sz w:val="28"/>
          <w:szCs w:val="28"/>
        </w:rPr>
      </w:pPr>
      <w:r w:rsidRPr="00B863EE">
        <w:rPr>
          <w:b/>
          <w:spacing w:val="-6"/>
          <w:sz w:val="28"/>
          <w:szCs w:val="28"/>
        </w:rPr>
        <w:t>Личностные результаты</w:t>
      </w:r>
      <w:r w:rsidRPr="00B863EE">
        <w:rPr>
          <w:spacing w:val="-6"/>
          <w:sz w:val="28"/>
          <w:szCs w:val="28"/>
        </w:rPr>
        <w:t>:</w:t>
      </w:r>
    </w:p>
    <w:p w:rsidR="00C40B0B" w:rsidRPr="00B863EE" w:rsidRDefault="00C40B0B" w:rsidP="00C40B0B">
      <w:pPr>
        <w:pStyle w:val="ac"/>
        <w:jc w:val="both"/>
        <w:rPr>
          <w:spacing w:val="-6"/>
          <w:sz w:val="28"/>
          <w:szCs w:val="28"/>
        </w:rPr>
      </w:pPr>
      <w:r w:rsidRPr="00B863EE">
        <w:rPr>
          <w:spacing w:val="-6"/>
          <w:sz w:val="28"/>
          <w:szCs w:val="28"/>
        </w:rPr>
        <w:t xml:space="preserve">1) воспитание российской гражданской идентичности </w:t>
      </w:r>
    </w:p>
    <w:p w:rsidR="00C40B0B" w:rsidRPr="00B863EE" w:rsidRDefault="00C40B0B" w:rsidP="00C40B0B">
      <w:pPr>
        <w:pStyle w:val="ac"/>
        <w:jc w:val="both"/>
        <w:rPr>
          <w:spacing w:val="-6"/>
          <w:sz w:val="28"/>
          <w:szCs w:val="28"/>
        </w:rPr>
      </w:pPr>
      <w:r w:rsidRPr="00B863EE">
        <w:rPr>
          <w:spacing w:val="-6"/>
          <w:sz w:val="28"/>
          <w:szCs w:val="28"/>
        </w:rPr>
        <w:t>2) формирование основ экологической культуры соответствующей современному уровню экологического мышления</w:t>
      </w:r>
    </w:p>
    <w:p w:rsidR="00C40B0B" w:rsidRPr="00B863EE" w:rsidRDefault="00C40B0B" w:rsidP="00C40B0B">
      <w:pPr>
        <w:pStyle w:val="ac"/>
        <w:jc w:val="both"/>
        <w:rPr>
          <w:spacing w:val="-6"/>
          <w:sz w:val="28"/>
          <w:szCs w:val="28"/>
        </w:rPr>
      </w:pPr>
      <w:r w:rsidRPr="00B863EE">
        <w:rPr>
          <w:b/>
          <w:spacing w:val="-6"/>
          <w:sz w:val="28"/>
          <w:szCs w:val="28"/>
        </w:rPr>
        <w:t>Предметные результаты</w:t>
      </w:r>
      <w:r w:rsidRPr="00B863EE">
        <w:rPr>
          <w:spacing w:val="-6"/>
          <w:sz w:val="28"/>
          <w:szCs w:val="28"/>
        </w:rPr>
        <w:t>:</w:t>
      </w:r>
    </w:p>
    <w:p w:rsidR="00C40B0B" w:rsidRPr="00B863EE" w:rsidRDefault="00C40B0B" w:rsidP="00C40B0B">
      <w:pPr>
        <w:pStyle w:val="ac"/>
        <w:jc w:val="both"/>
        <w:rPr>
          <w:spacing w:val="-6"/>
          <w:sz w:val="28"/>
          <w:szCs w:val="28"/>
        </w:rPr>
      </w:pPr>
      <w:r w:rsidRPr="00B863EE">
        <w:rPr>
          <w:spacing w:val="-6"/>
          <w:sz w:val="28"/>
          <w:szCs w:val="28"/>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C40B0B" w:rsidRPr="00B863EE" w:rsidRDefault="00C40B0B" w:rsidP="00C40B0B">
      <w:pPr>
        <w:pStyle w:val="ac"/>
        <w:jc w:val="both"/>
        <w:rPr>
          <w:spacing w:val="-6"/>
          <w:sz w:val="28"/>
          <w:szCs w:val="28"/>
        </w:rPr>
      </w:pPr>
      <w:r w:rsidRPr="00B863EE">
        <w:rPr>
          <w:spacing w:val="-6"/>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C40B0B" w:rsidRPr="00B863EE" w:rsidRDefault="00C40B0B" w:rsidP="00C40B0B">
      <w:pPr>
        <w:pStyle w:val="ac"/>
        <w:jc w:val="both"/>
        <w:rPr>
          <w:spacing w:val="-6"/>
          <w:sz w:val="28"/>
          <w:szCs w:val="28"/>
        </w:rPr>
      </w:pPr>
      <w:r w:rsidRPr="00B863EE">
        <w:rPr>
          <w:spacing w:val="-6"/>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40B0B" w:rsidRPr="00B863EE" w:rsidRDefault="00C40B0B" w:rsidP="00C40B0B">
      <w:pPr>
        <w:pStyle w:val="ac"/>
        <w:jc w:val="both"/>
        <w:rPr>
          <w:spacing w:val="-6"/>
          <w:sz w:val="28"/>
          <w:szCs w:val="28"/>
        </w:rPr>
      </w:pPr>
      <w:r w:rsidRPr="00B863EE">
        <w:rPr>
          <w:spacing w:val="-6"/>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C40B0B" w:rsidRPr="00B863EE" w:rsidRDefault="00C40B0B" w:rsidP="00C40B0B">
      <w:pPr>
        <w:pStyle w:val="ac"/>
        <w:jc w:val="both"/>
        <w:rPr>
          <w:spacing w:val="-6"/>
          <w:sz w:val="28"/>
          <w:szCs w:val="28"/>
        </w:rPr>
      </w:pPr>
      <w:r w:rsidRPr="00B863EE">
        <w:rPr>
          <w:spacing w:val="-6"/>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C40B0B" w:rsidRPr="00B863EE" w:rsidRDefault="00C40B0B" w:rsidP="00C40B0B">
      <w:pPr>
        <w:pStyle w:val="ac"/>
        <w:jc w:val="both"/>
        <w:rPr>
          <w:spacing w:val="-6"/>
          <w:sz w:val="28"/>
          <w:szCs w:val="28"/>
        </w:rPr>
      </w:pPr>
      <w:r w:rsidRPr="00B863EE">
        <w:rPr>
          <w:spacing w:val="-6"/>
          <w:sz w:val="28"/>
          <w:szCs w:val="28"/>
        </w:rPr>
        <w:t>6)овладение основными навыками нахождения, использования и презентации географической информации;</w:t>
      </w:r>
    </w:p>
    <w:p w:rsidR="00C40B0B" w:rsidRPr="00B863EE" w:rsidRDefault="00C40B0B" w:rsidP="00C40B0B">
      <w:pPr>
        <w:pStyle w:val="ac"/>
        <w:jc w:val="both"/>
        <w:rPr>
          <w:spacing w:val="-6"/>
          <w:sz w:val="28"/>
          <w:szCs w:val="28"/>
        </w:rPr>
      </w:pPr>
      <w:r w:rsidRPr="00B863EE">
        <w:rPr>
          <w:spacing w:val="-6"/>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40B0B" w:rsidRPr="00B863EE" w:rsidRDefault="00C40B0B" w:rsidP="00C40B0B">
      <w:pPr>
        <w:pStyle w:val="ac"/>
        <w:jc w:val="both"/>
        <w:rPr>
          <w:spacing w:val="-6"/>
          <w:sz w:val="28"/>
          <w:szCs w:val="28"/>
        </w:rPr>
      </w:pPr>
      <w:r w:rsidRPr="00B863EE">
        <w:rPr>
          <w:spacing w:val="-6"/>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40B0B" w:rsidRPr="00B863EE" w:rsidRDefault="00C40B0B" w:rsidP="00C40B0B">
      <w:pPr>
        <w:jc w:val="both"/>
        <w:rPr>
          <w:spacing w:val="-6"/>
          <w:sz w:val="28"/>
          <w:szCs w:val="28"/>
        </w:rPr>
      </w:pPr>
      <w:r w:rsidRPr="00B863EE">
        <w:rPr>
          <w:b/>
          <w:spacing w:val="-6"/>
          <w:sz w:val="28"/>
          <w:szCs w:val="28"/>
        </w:rPr>
        <w:t>Метапредметные результаты</w:t>
      </w:r>
      <w:r w:rsidRPr="00B863EE">
        <w:rPr>
          <w:spacing w:val="-6"/>
          <w:sz w:val="28"/>
          <w:szCs w:val="28"/>
        </w:rPr>
        <w:t>, которых должны достигнуть учащиеся:</w:t>
      </w:r>
    </w:p>
    <w:p w:rsidR="00C40B0B" w:rsidRPr="00B863EE" w:rsidRDefault="00C40B0B" w:rsidP="00C40B0B">
      <w:pPr>
        <w:jc w:val="both"/>
        <w:rPr>
          <w:spacing w:val="-6"/>
          <w:sz w:val="28"/>
          <w:szCs w:val="28"/>
        </w:rPr>
      </w:pPr>
      <w:r w:rsidRPr="00B863EE">
        <w:rPr>
          <w:spacing w:val="-6"/>
          <w:sz w:val="28"/>
          <w:szCs w:val="28"/>
        </w:rPr>
        <w:lastRenderedPageBreak/>
        <w:t xml:space="preserve">1)Регулятивные (учебно-организационные): </w:t>
      </w:r>
    </w:p>
    <w:p w:rsidR="00C40B0B" w:rsidRPr="00B863EE" w:rsidRDefault="00C40B0B" w:rsidP="00C40B0B">
      <w:pPr>
        <w:jc w:val="both"/>
        <w:rPr>
          <w:spacing w:val="-6"/>
          <w:sz w:val="28"/>
          <w:szCs w:val="28"/>
        </w:rPr>
      </w:pPr>
      <w:r w:rsidRPr="00B863EE">
        <w:rPr>
          <w:spacing w:val="-6"/>
          <w:sz w:val="28"/>
          <w:szCs w:val="28"/>
        </w:rPr>
        <w:t xml:space="preserve">ставить учебные задачи, </w:t>
      </w:r>
    </w:p>
    <w:p w:rsidR="00C40B0B" w:rsidRPr="00B863EE" w:rsidRDefault="00C40B0B" w:rsidP="00C40B0B">
      <w:pPr>
        <w:jc w:val="both"/>
        <w:rPr>
          <w:spacing w:val="-6"/>
          <w:sz w:val="28"/>
          <w:szCs w:val="28"/>
        </w:rPr>
      </w:pPr>
      <w:r w:rsidRPr="00B863EE">
        <w:rPr>
          <w:spacing w:val="-6"/>
          <w:sz w:val="28"/>
          <w:szCs w:val="28"/>
        </w:rPr>
        <w:t>Вносить изменения в последовательность и содержание учебной задачи;</w:t>
      </w:r>
    </w:p>
    <w:p w:rsidR="00C40B0B" w:rsidRPr="00B863EE" w:rsidRDefault="00C40B0B" w:rsidP="00C40B0B">
      <w:pPr>
        <w:jc w:val="both"/>
        <w:rPr>
          <w:spacing w:val="-6"/>
          <w:sz w:val="28"/>
          <w:szCs w:val="28"/>
        </w:rPr>
      </w:pPr>
      <w:r w:rsidRPr="00B863EE">
        <w:rPr>
          <w:spacing w:val="-6"/>
          <w:sz w:val="28"/>
          <w:szCs w:val="28"/>
        </w:rPr>
        <w:t>Выбирать наиболее рациональную последовательность выполнения учебной задачи;</w:t>
      </w:r>
    </w:p>
    <w:p w:rsidR="00C40B0B" w:rsidRPr="00B863EE" w:rsidRDefault="00C40B0B" w:rsidP="00C40B0B">
      <w:pPr>
        <w:jc w:val="both"/>
        <w:rPr>
          <w:spacing w:val="-6"/>
          <w:sz w:val="28"/>
          <w:szCs w:val="28"/>
        </w:rPr>
      </w:pPr>
      <w:r w:rsidRPr="00B863EE">
        <w:rPr>
          <w:spacing w:val="-6"/>
          <w:sz w:val="28"/>
          <w:szCs w:val="28"/>
        </w:rPr>
        <w:t xml:space="preserve">Планировать и корректировать свою деятельность в соответствии с ее целями, задачами и условиями . </w:t>
      </w:r>
    </w:p>
    <w:p w:rsidR="00C40B0B" w:rsidRPr="00B863EE" w:rsidRDefault="00C40B0B" w:rsidP="00C40B0B">
      <w:pPr>
        <w:jc w:val="both"/>
        <w:rPr>
          <w:spacing w:val="-6"/>
          <w:sz w:val="28"/>
          <w:szCs w:val="28"/>
        </w:rPr>
      </w:pPr>
      <w:r w:rsidRPr="00B863EE">
        <w:rPr>
          <w:spacing w:val="-6"/>
          <w:sz w:val="28"/>
          <w:szCs w:val="28"/>
        </w:rPr>
        <w:t>Оценивать свою работу в  сравнении с существующими требованиями</w:t>
      </w:r>
    </w:p>
    <w:p w:rsidR="00C40B0B" w:rsidRPr="00B863EE" w:rsidRDefault="00C40B0B" w:rsidP="00C40B0B">
      <w:pPr>
        <w:jc w:val="both"/>
        <w:rPr>
          <w:spacing w:val="-6"/>
          <w:sz w:val="28"/>
          <w:szCs w:val="28"/>
        </w:rPr>
      </w:pPr>
      <w:r w:rsidRPr="00B863EE">
        <w:rPr>
          <w:spacing w:val="-6"/>
          <w:sz w:val="28"/>
          <w:szCs w:val="28"/>
        </w:rPr>
        <w:t>Владеть различными способами самоконтроля.</w:t>
      </w:r>
    </w:p>
    <w:p w:rsidR="00C40B0B" w:rsidRPr="00B863EE" w:rsidRDefault="00C40B0B" w:rsidP="00C40B0B">
      <w:pPr>
        <w:jc w:val="both"/>
        <w:rPr>
          <w:spacing w:val="-6"/>
          <w:sz w:val="28"/>
          <w:szCs w:val="28"/>
        </w:rPr>
      </w:pPr>
      <w:r w:rsidRPr="00B863EE">
        <w:rPr>
          <w:spacing w:val="-6"/>
          <w:sz w:val="28"/>
          <w:szCs w:val="28"/>
        </w:rPr>
        <w:t>2)Познавательные</w:t>
      </w:r>
    </w:p>
    <w:p w:rsidR="00C40B0B" w:rsidRPr="00B863EE" w:rsidRDefault="00C40B0B" w:rsidP="00C40B0B">
      <w:pPr>
        <w:jc w:val="both"/>
        <w:rPr>
          <w:spacing w:val="-6"/>
          <w:sz w:val="28"/>
          <w:szCs w:val="28"/>
        </w:rPr>
      </w:pPr>
      <w:r w:rsidRPr="00B863EE">
        <w:rPr>
          <w:b/>
          <w:spacing w:val="-6"/>
          <w:sz w:val="28"/>
          <w:szCs w:val="28"/>
        </w:rPr>
        <w:t>учебно-логические</w:t>
      </w:r>
      <w:r w:rsidRPr="00B863EE">
        <w:rPr>
          <w:spacing w:val="-6"/>
          <w:sz w:val="28"/>
          <w:szCs w:val="28"/>
        </w:rPr>
        <w:t xml:space="preserve">: </w:t>
      </w:r>
    </w:p>
    <w:p w:rsidR="00C40B0B" w:rsidRPr="00B863EE" w:rsidRDefault="00C40B0B" w:rsidP="00C40B0B">
      <w:pPr>
        <w:jc w:val="both"/>
        <w:rPr>
          <w:spacing w:val="-6"/>
          <w:sz w:val="28"/>
          <w:szCs w:val="28"/>
        </w:rPr>
      </w:pPr>
      <w:r w:rsidRPr="00B863EE">
        <w:rPr>
          <w:spacing w:val="-6"/>
          <w:sz w:val="28"/>
          <w:szCs w:val="28"/>
        </w:rPr>
        <w:t>Классифицировать в соответствии с выбранными признаками.</w:t>
      </w:r>
    </w:p>
    <w:p w:rsidR="00C40B0B" w:rsidRPr="00B863EE" w:rsidRDefault="00C40B0B" w:rsidP="00C40B0B">
      <w:pPr>
        <w:jc w:val="both"/>
        <w:rPr>
          <w:spacing w:val="-6"/>
          <w:sz w:val="28"/>
          <w:szCs w:val="28"/>
        </w:rPr>
      </w:pPr>
      <w:r w:rsidRPr="00B863EE">
        <w:rPr>
          <w:spacing w:val="-6"/>
          <w:sz w:val="28"/>
          <w:szCs w:val="28"/>
        </w:rPr>
        <w:t>Сравнивать объекты по главным и второстепенным признакам.</w:t>
      </w:r>
    </w:p>
    <w:p w:rsidR="00C40B0B" w:rsidRPr="00B863EE" w:rsidRDefault="00C40B0B" w:rsidP="00C40B0B">
      <w:pPr>
        <w:jc w:val="both"/>
        <w:rPr>
          <w:spacing w:val="-6"/>
          <w:sz w:val="28"/>
          <w:szCs w:val="28"/>
        </w:rPr>
      </w:pPr>
      <w:r w:rsidRPr="00B863EE">
        <w:rPr>
          <w:spacing w:val="-6"/>
          <w:sz w:val="28"/>
          <w:szCs w:val="28"/>
        </w:rPr>
        <w:t>Систематизировать информацию;</w:t>
      </w:r>
    </w:p>
    <w:p w:rsidR="00C40B0B" w:rsidRPr="00B863EE" w:rsidRDefault="00C40B0B" w:rsidP="00C40B0B">
      <w:pPr>
        <w:jc w:val="both"/>
        <w:rPr>
          <w:spacing w:val="-6"/>
          <w:sz w:val="28"/>
          <w:szCs w:val="28"/>
        </w:rPr>
      </w:pPr>
      <w:r w:rsidRPr="00B863EE">
        <w:rPr>
          <w:spacing w:val="-6"/>
          <w:sz w:val="28"/>
          <w:szCs w:val="28"/>
        </w:rPr>
        <w:t xml:space="preserve">Структурировать информацию </w:t>
      </w:r>
    </w:p>
    <w:p w:rsidR="00C40B0B" w:rsidRPr="00B863EE" w:rsidRDefault="00C40B0B" w:rsidP="00C40B0B">
      <w:pPr>
        <w:jc w:val="both"/>
        <w:rPr>
          <w:spacing w:val="-6"/>
          <w:sz w:val="28"/>
          <w:szCs w:val="28"/>
        </w:rPr>
      </w:pPr>
      <w:r w:rsidRPr="00B863EE">
        <w:rPr>
          <w:spacing w:val="-6"/>
          <w:sz w:val="28"/>
          <w:szCs w:val="28"/>
        </w:rPr>
        <w:t>Определять проблему и способы ее решения;</w:t>
      </w:r>
    </w:p>
    <w:p w:rsidR="00C40B0B" w:rsidRPr="00B863EE" w:rsidRDefault="00C40B0B" w:rsidP="00C40B0B">
      <w:pPr>
        <w:jc w:val="both"/>
        <w:rPr>
          <w:spacing w:val="-6"/>
          <w:sz w:val="28"/>
          <w:szCs w:val="28"/>
        </w:rPr>
      </w:pPr>
      <w:r w:rsidRPr="00B863EE">
        <w:rPr>
          <w:spacing w:val="-6"/>
          <w:sz w:val="28"/>
          <w:szCs w:val="28"/>
        </w:rPr>
        <w:t>Формулировать проблемные вопросы, искать пути решения проблемной ситуации</w:t>
      </w:r>
    </w:p>
    <w:p w:rsidR="00C40B0B" w:rsidRPr="00B863EE" w:rsidRDefault="00C40B0B" w:rsidP="00C40B0B">
      <w:pPr>
        <w:jc w:val="both"/>
        <w:rPr>
          <w:spacing w:val="-6"/>
          <w:sz w:val="28"/>
          <w:szCs w:val="28"/>
        </w:rPr>
      </w:pPr>
      <w:r w:rsidRPr="00B863EE">
        <w:rPr>
          <w:spacing w:val="-6"/>
          <w:sz w:val="28"/>
          <w:szCs w:val="28"/>
        </w:rPr>
        <w:t>Владеть навыками анализа и синтеза;</w:t>
      </w:r>
    </w:p>
    <w:p w:rsidR="00C40B0B" w:rsidRPr="00B863EE" w:rsidRDefault="00C40B0B" w:rsidP="00C40B0B">
      <w:pPr>
        <w:jc w:val="both"/>
        <w:rPr>
          <w:spacing w:val="-6"/>
          <w:sz w:val="28"/>
          <w:szCs w:val="28"/>
        </w:rPr>
      </w:pPr>
      <w:r w:rsidRPr="00B863EE">
        <w:rPr>
          <w:spacing w:val="-6"/>
          <w:sz w:val="28"/>
          <w:szCs w:val="28"/>
        </w:rPr>
        <w:t>3)Учебно-информационные:</w:t>
      </w:r>
    </w:p>
    <w:p w:rsidR="00C40B0B" w:rsidRPr="00B863EE" w:rsidRDefault="00C40B0B" w:rsidP="00C40B0B">
      <w:pPr>
        <w:jc w:val="both"/>
        <w:rPr>
          <w:spacing w:val="-6"/>
          <w:sz w:val="28"/>
          <w:szCs w:val="28"/>
        </w:rPr>
      </w:pPr>
      <w:r w:rsidRPr="00B863EE">
        <w:rPr>
          <w:spacing w:val="-6"/>
          <w:sz w:val="28"/>
          <w:szCs w:val="28"/>
        </w:rPr>
        <w:t xml:space="preserve">поиск и отбор необходимых источников информации; </w:t>
      </w:r>
    </w:p>
    <w:p w:rsidR="00C40B0B" w:rsidRPr="00B863EE" w:rsidRDefault="00C40B0B" w:rsidP="00C40B0B">
      <w:pPr>
        <w:jc w:val="both"/>
        <w:rPr>
          <w:spacing w:val="-6"/>
          <w:sz w:val="28"/>
          <w:szCs w:val="28"/>
        </w:rPr>
      </w:pPr>
      <w:r w:rsidRPr="00B863EE">
        <w:rPr>
          <w:spacing w:val="-6"/>
          <w:sz w:val="28"/>
          <w:szCs w:val="28"/>
        </w:rPr>
        <w:t>представление информации в различных формах (письменная и устная) и видах;</w:t>
      </w:r>
    </w:p>
    <w:p w:rsidR="00C40B0B" w:rsidRPr="00B863EE" w:rsidRDefault="00C40B0B" w:rsidP="00C40B0B">
      <w:pPr>
        <w:jc w:val="both"/>
        <w:rPr>
          <w:spacing w:val="-6"/>
          <w:sz w:val="28"/>
          <w:szCs w:val="28"/>
        </w:rPr>
      </w:pPr>
      <w:r w:rsidRPr="00B863EE">
        <w:rPr>
          <w:spacing w:val="-6"/>
          <w:sz w:val="28"/>
          <w:szCs w:val="28"/>
        </w:rPr>
        <w:t>работа с текстом и внетекстовыми компонентами:</w:t>
      </w:r>
    </w:p>
    <w:p w:rsidR="00C40B0B" w:rsidRPr="00B863EE" w:rsidRDefault="00C40B0B" w:rsidP="00C40B0B">
      <w:pPr>
        <w:jc w:val="both"/>
        <w:rPr>
          <w:spacing w:val="-6"/>
          <w:sz w:val="28"/>
          <w:szCs w:val="28"/>
        </w:rPr>
      </w:pPr>
      <w:r w:rsidRPr="00B863EE">
        <w:rPr>
          <w:spacing w:val="-6"/>
          <w:sz w:val="28"/>
          <w:szCs w:val="28"/>
        </w:rPr>
        <w:t xml:space="preserve"> составление тезисного плана, выводов, конспекта, тезисов выступления;</w:t>
      </w:r>
    </w:p>
    <w:p w:rsidR="00C40B0B" w:rsidRPr="00B863EE" w:rsidRDefault="00C40B0B" w:rsidP="00C40B0B">
      <w:pPr>
        <w:jc w:val="both"/>
        <w:rPr>
          <w:spacing w:val="-6"/>
          <w:sz w:val="28"/>
          <w:szCs w:val="28"/>
        </w:rPr>
      </w:pPr>
      <w:r w:rsidRPr="00B863EE">
        <w:rPr>
          <w:spacing w:val="-6"/>
          <w:sz w:val="28"/>
          <w:szCs w:val="28"/>
        </w:rPr>
        <w:t xml:space="preserve"> перевод информации из одного вида в другой  (текст в таблицу,    карту в текст и т.п.); </w:t>
      </w:r>
    </w:p>
    <w:p w:rsidR="00C40B0B" w:rsidRPr="00B863EE" w:rsidRDefault="00C40B0B" w:rsidP="00C40B0B">
      <w:pPr>
        <w:jc w:val="both"/>
        <w:rPr>
          <w:spacing w:val="-6"/>
          <w:sz w:val="28"/>
          <w:szCs w:val="28"/>
        </w:rPr>
      </w:pPr>
      <w:r w:rsidRPr="00B863EE">
        <w:rPr>
          <w:spacing w:val="-6"/>
          <w:sz w:val="28"/>
          <w:szCs w:val="28"/>
        </w:rPr>
        <w:lastRenderedPageBreak/>
        <w:t>использовать различные виды моделирования, исходя из учебной задачи;</w:t>
      </w:r>
    </w:p>
    <w:p w:rsidR="00C40B0B" w:rsidRPr="00B863EE" w:rsidRDefault="00C40B0B" w:rsidP="00C40B0B">
      <w:pPr>
        <w:jc w:val="both"/>
        <w:rPr>
          <w:spacing w:val="-6"/>
          <w:sz w:val="28"/>
          <w:szCs w:val="28"/>
        </w:rPr>
      </w:pPr>
      <w:r w:rsidRPr="00B863EE">
        <w:rPr>
          <w:spacing w:val="-6"/>
          <w:sz w:val="28"/>
          <w:szCs w:val="28"/>
        </w:rPr>
        <w:t>создание собственной информации и её представление в соответствии с учебными задачами;</w:t>
      </w:r>
    </w:p>
    <w:p w:rsidR="00C40B0B" w:rsidRPr="00B863EE" w:rsidRDefault="00C40B0B" w:rsidP="00C40B0B">
      <w:pPr>
        <w:jc w:val="both"/>
        <w:rPr>
          <w:spacing w:val="-6"/>
          <w:sz w:val="28"/>
          <w:szCs w:val="28"/>
        </w:rPr>
      </w:pPr>
      <w:r w:rsidRPr="00B863EE">
        <w:rPr>
          <w:spacing w:val="-6"/>
          <w:sz w:val="28"/>
          <w:szCs w:val="28"/>
        </w:rPr>
        <w:t>составление рецензии, аннотации;</w:t>
      </w:r>
    </w:p>
    <w:p w:rsidR="00C40B0B" w:rsidRPr="00B863EE" w:rsidRDefault="00C40B0B" w:rsidP="00C40B0B">
      <w:pPr>
        <w:jc w:val="both"/>
        <w:rPr>
          <w:spacing w:val="-6"/>
          <w:sz w:val="28"/>
          <w:szCs w:val="28"/>
        </w:rPr>
      </w:pPr>
      <w:r w:rsidRPr="00B863EE">
        <w:rPr>
          <w:spacing w:val="-6"/>
          <w:sz w:val="28"/>
          <w:szCs w:val="28"/>
        </w:rPr>
        <w:t>4)Коммуникативные:</w:t>
      </w:r>
    </w:p>
    <w:p w:rsidR="00C40B0B" w:rsidRPr="00B863EE" w:rsidRDefault="00C40B0B" w:rsidP="00C40B0B">
      <w:pPr>
        <w:jc w:val="both"/>
        <w:rPr>
          <w:spacing w:val="-6"/>
          <w:sz w:val="28"/>
          <w:szCs w:val="28"/>
        </w:rPr>
      </w:pPr>
      <w:r w:rsidRPr="00B863EE">
        <w:rPr>
          <w:spacing w:val="-6"/>
          <w:sz w:val="28"/>
          <w:szCs w:val="28"/>
        </w:rPr>
        <w:t>выступать перед аудиторией, придерживаясь определенного стиля при выступлении;</w:t>
      </w:r>
    </w:p>
    <w:p w:rsidR="00C40B0B" w:rsidRPr="00B863EE" w:rsidRDefault="00C40B0B" w:rsidP="00C40B0B">
      <w:pPr>
        <w:jc w:val="both"/>
        <w:rPr>
          <w:spacing w:val="-6"/>
          <w:sz w:val="28"/>
          <w:szCs w:val="28"/>
        </w:rPr>
      </w:pPr>
      <w:r w:rsidRPr="00B863EE">
        <w:rPr>
          <w:spacing w:val="-6"/>
          <w:sz w:val="28"/>
          <w:szCs w:val="28"/>
        </w:rPr>
        <w:t>уметь вести дискуссию, диалог;</w:t>
      </w:r>
    </w:p>
    <w:p w:rsidR="00C40B0B" w:rsidRPr="00B863EE" w:rsidRDefault="00C40B0B" w:rsidP="00C40B0B">
      <w:pPr>
        <w:jc w:val="both"/>
        <w:rPr>
          <w:spacing w:val="-6"/>
          <w:sz w:val="28"/>
          <w:szCs w:val="28"/>
        </w:rPr>
      </w:pPr>
      <w:r w:rsidRPr="00B863EE">
        <w:rPr>
          <w:spacing w:val="-6"/>
          <w:sz w:val="28"/>
          <w:szCs w:val="28"/>
        </w:rPr>
        <w:t>находить приемлемое решение при наличии разных точек зрения.</w:t>
      </w:r>
    </w:p>
    <w:p w:rsidR="00C40B0B" w:rsidRPr="00B863EE" w:rsidRDefault="00C40B0B" w:rsidP="00C40B0B">
      <w:pPr>
        <w:jc w:val="both"/>
        <w:rPr>
          <w:spacing w:val="-6"/>
          <w:sz w:val="28"/>
          <w:szCs w:val="28"/>
        </w:rPr>
      </w:pPr>
    </w:p>
    <w:p w:rsidR="00C40B0B" w:rsidRPr="00B863EE" w:rsidRDefault="00C40B0B" w:rsidP="00C40B0B">
      <w:pPr>
        <w:pStyle w:val="14"/>
        <w:tabs>
          <w:tab w:val="left" w:pos="0"/>
          <w:tab w:val="left" w:pos="1980"/>
        </w:tabs>
        <w:jc w:val="both"/>
        <w:rPr>
          <w:b/>
          <w:bCs/>
          <w:spacing w:val="-6"/>
          <w:sz w:val="28"/>
          <w:szCs w:val="28"/>
        </w:rPr>
      </w:pPr>
      <w:r w:rsidRPr="00B863EE">
        <w:rPr>
          <w:b/>
          <w:bCs/>
          <w:spacing w:val="-6"/>
          <w:sz w:val="28"/>
          <w:szCs w:val="28"/>
        </w:rPr>
        <w:t xml:space="preserve">                                             Содержание программы. </w:t>
      </w:r>
    </w:p>
    <w:p w:rsidR="00C40B0B" w:rsidRPr="00B863EE" w:rsidRDefault="00C40B0B" w:rsidP="00C40B0B">
      <w:pPr>
        <w:jc w:val="both"/>
        <w:rPr>
          <w:b/>
          <w:bCs/>
          <w:spacing w:val="-6"/>
          <w:sz w:val="28"/>
          <w:szCs w:val="28"/>
        </w:rPr>
      </w:pPr>
      <w:r w:rsidRPr="00B863EE">
        <w:rPr>
          <w:b/>
          <w:bCs/>
          <w:spacing w:val="-6"/>
          <w:sz w:val="28"/>
          <w:szCs w:val="28"/>
        </w:rPr>
        <w:t xml:space="preserve">Раздел </w:t>
      </w:r>
      <w:r w:rsidRPr="00B863EE">
        <w:rPr>
          <w:b/>
          <w:bCs/>
          <w:spacing w:val="-6"/>
          <w:sz w:val="28"/>
          <w:szCs w:val="28"/>
          <w:lang w:val="en-US"/>
        </w:rPr>
        <w:t>I</w:t>
      </w:r>
      <w:r w:rsidRPr="00B863EE">
        <w:rPr>
          <w:b/>
          <w:bCs/>
          <w:spacing w:val="-6"/>
          <w:sz w:val="28"/>
          <w:szCs w:val="28"/>
        </w:rPr>
        <w:t>. Общая физическая география России (29 часов)</w:t>
      </w:r>
    </w:p>
    <w:p w:rsidR="00C40B0B" w:rsidRPr="00B863EE" w:rsidRDefault="00C40B0B" w:rsidP="00C40B0B">
      <w:pPr>
        <w:ind w:firstLine="709"/>
        <w:jc w:val="both"/>
        <w:rPr>
          <w:bCs/>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1. Географическое положение (2 часа)</w:t>
      </w:r>
    </w:p>
    <w:p w:rsidR="00C40B0B" w:rsidRPr="00B863EE" w:rsidRDefault="00C40B0B" w:rsidP="00C40B0B">
      <w:pPr>
        <w:ind w:firstLine="709"/>
        <w:jc w:val="both"/>
        <w:rPr>
          <w:spacing w:val="-6"/>
          <w:sz w:val="28"/>
          <w:szCs w:val="28"/>
        </w:rPr>
      </w:pPr>
      <w:r w:rsidRPr="00B863EE">
        <w:rPr>
          <w:spacing w:val="-6"/>
          <w:sz w:val="28"/>
          <w:szCs w:val="28"/>
        </w:rPr>
        <w:t>Место России на карте мира. Территория и акватория России. Соседи России. Сухопутные водные, морские и воздушные границы. Часовые пояса. Крайние точки.</w:t>
      </w:r>
    </w:p>
    <w:p w:rsidR="00C40B0B" w:rsidRPr="00B863EE" w:rsidRDefault="00C40B0B" w:rsidP="00C40B0B">
      <w:pPr>
        <w:ind w:firstLine="709"/>
        <w:jc w:val="both"/>
        <w:rPr>
          <w:spacing w:val="-6"/>
          <w:sz w:val="28"/>
          <w:szCs w:val="28"/>
        </w:rPr>
      </w:pPr>
      <w:r w:rsidRPr="00B863EE">
        <w:rPr>
          <w:b/>
          <w:bCs/>
          <w:spacing w:val="-6"/>
          <w:sz w:val="28"/>
          <w:szCs w:val="28"/>
        </w:rPr>
        <w:t>Основные понятия:</w:t>
      </w:r>
      <w:r w:rsidRPr="00B863EE">
        <w:rPr>
          <w:spacing w:val="-6"/>
          <w:sz w:val="28"/>
          <w:szCs w:val="28"/>
        </w:rPr>
        <w:t xml:space="preserve"> часовые пояса, поясное время, декретное время, летнее и зимнее время, московское время, Российский сектор Арктики, государственные границы.</w:t>
      </w:r>
    </w:p>
    <w:p w:rsidR="00C40B0B" w:rsidRPr="00B863EE" w:rsidRDefault="00C40B0B" w:rsidP="00C40B0B">
      <w:pPr>
        <w:ind w:firstLine="709"/>
        <w:jc w:val="both"/>
        <w:rPr>
          <w:spacing w:val="-6"/>
          <w:sz w:val="28"/>
          <w:szCs w:val="28"/>
        </w:rPr>
      </w:pPr>
      <w:r w:rsidRPr="00B863EE">
        <w:rPr>
          <w:b/>
          <w:bCs/>
          <w:spacing w:val="-6"/>
          <w:sz w:val="28"/>
          <w:szCs w:val="28"/>
        </w:rPr>
        <w:t xml:space="preserve">Практические работы: </w:t>
      </w:r>
      <w:r w:rsidRPr="00B863EE">
        <w:rPr>
          <w:spacing w:val="-6"/>
          <w:sz w:val="28"/>
          <w:szCs w:val="28"/>
        </w:rPr>
        <w:t>1. Определение координат крайних точек территории России. 2. Решение задач на определение поясного времени.</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2.</w:t>
      </w:r>
      <w:r w:rsidRPr="00B863EE">
        <w:rPr>
          <w:spacing w:val="-6"/>
          <w:sz w:val="28"/>
          <w:szCs w:val="28"/>
        </w:rPr>
        <w:t xml:space="preserve"> </w:t>
      </w:r>
      <w:r w:rsidRPr="00B863EE">
        <w:rPr>
          <w:bCs/>
          <w:spacing w:val="-6"/>
          <w:sz w:val="28"/>
          <w:szCs w:val="28"/>
        </w:rPr>
        <w:t>Исследование территории России (3 часа)</w:t>
      </w:r>
    </w:p>
    <w:p w:rsidR="00C40B0B" w:rsidRPr="00B863EE" w:rsidRDefault="00C40B0B" w:rsidP="00C40B0B">
      <w:pPr>
        <w:ind w:firstLine="709"/>
        <w:jc w:val="both"/>
        <w:rPr>
          <w:spacing w:val="-6"/>
          <w:sz w:val="28"/>
          <w:szCs w:val="28"/>
        </w:rPr>
      </w:pPr>
      <w:r w:rsidRPr="00B863EE">
        <w:rPr>
          <w:spacing w:val="-6"/>
          <w:sz w:val="28"/>
          <w:szCs w:val="28"/>
        </w:rPr>
        <w:t>Открытие и освоение русскими землепроходцами Европейского Севера, Западной и Восточной Сибири, Дальнего Востока. Мангазея. Остроги. Камчатские экспедиции. Исследования Северного Ледовитого океана, Северный морской путь. Исследования Русского географического общества.</w:t>
      </w:r>
    </w:p>
    <w:p w:rsidR="00C40B0B" w:rsidRPr="00B863EE" w:rsidRDefault="00C40B0B" w:rsidP="00C40B0B">
      <w:pPr>
        <w:ind w:firstLine="709"/>
        <w:jc w:val="both"/>
        <w:rPr>
          <w:spacing w:val="-6"/>
          <w:sz w:val="28"/>
          <w:szCs w:val="28"/>
        </w:rPr>
      </w:pPr>
      <w:r w:rsidRPr="00B863EE">
        <w:rPr>
          <w:b/>
          <w:bCs/>
          <w:spacing w:val="-6"/>
          <w:sz w:val="28"/>
          <w:szCs w:val="28"/>
        </w:rPr>
        <w:lastRenderedPageBreak/>
        <w:t>Основные понятия:</w:t>
      </w:r>
      <w:r w:rsidRPr="00B863EE">
        <w:rPr>
          <w:spacing w:val="-6"/>
          <w:sz w:val="28"/>
          <w:szCs w:val="28"/>
        </w:rPr>
        <w:t xml:space="preserve"> Мангазея, остроги, Великая Северная экспедиция, Северный морской путь.</w:t>
      </w:r>
    </w:p>
    <w:p w:rsidR="00C40B0B" w:rsidRPr="00B863EE" w:rsidRDefault="00C40B0B" w:rsidP="00C40B0B">
      <w:pPr>
        <w:ind w:firstLine="709"/>
        <w:jc w:val="both"/>
        <w:rPr>
          <w:spacing w:val="-6"/>
          <w:sz w:val="28"/>
          <w:szCs w:val="28"/>
        </w:rPr>
      </w:pPr>
      <w:r w:rsidRPr="00B863EE">
        <w:rPr>
          <w:b/>
          <w:bCs/>
          <w:spacing w:val="-6"/>
          <w:sz w:val="28"/>
          <w:szCs w:val="28"/>
        </w:rPr>
        <w:t>Персоналии:</w:t>
      </w:r>
      <w:r w:rsidRPr="00B863EE">
        <w:rPr>
          <w:spacing w:val="-6"/>
          <w:sz w:val="28"/>
          <w:szCs w:val="28"/>
        </w:rPr>
        <w:t xml:space="preserve"> И. Москвитин, С. Дежнев, Е. Хабаров, И. Камчатой, В. Атласов, В. Беринг, А. Чириков, С.Челюскин, Д. и Х. Лаптевы, В. Н. Татищев, Ф.П. Врангель, В.В. ДокучаевН.А.Э. Норденшельд, Ф. Нансен, Г.Я. Седов, Дж. Де-Лонг, В.А. Обручев, О.Ю. Шмидт, Б.А. Вилькицкий.</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3.</w:t>
      </w:r>
      <w:r w:rsidRPr="00B863EE">
        <w:rPr>
          <w:spacing w:val="-6"/>
          <w:sz w:val="28"/>
          <w:szCs w:val="28"/>
        </w:rPr>
        <w:t xml:space="preserve"> </w:t>
      </w:r>
      <w:r w:rsidRPr="00B863EE">
        <w:rPr>
          <w:bCs/>
          <w:spacing w:val="-6"/>
          <w:sz w:val="28"/>
          <w:szCs w:val="28"/>
        </w:rPr>
        <w:t>Геологическое строение и рельеф (4 часов)</w:t>
      </w:r>
    </w:p>
    <w:p w:rsidR="00C40B0B" w:rsidRPr="00B863EE" w:rsidRDefault="00C40B0B" w:rsidP="00C40B0B">
      <w:pPr>
        <w:ind w:firstLine="709"/>
        <w:jc w:val="both"/>
        <w:rPr>
          <w:spacing w:val="-6"/>
          <w:sz w:val="28"/>
          <w:szCs w:val="28"/>
        </w:rPr>
      </w:pPr>
      <w:r w:rsidRPr="00B863EE">
        <w:rPr>
          <w:spacing w:val="-6"/>
          <w:sz w:val="28"/>
          <w:szCs w:val="28"/>
        </w:rPr>
        <w:t>Шкала геологического времени. Геологическое летоисчисление. Особенности геологического строения. Крупные тектонические формы. Главные черты рельефа России, их связь со строением литосферы. Размещение крупных форм рельефа на территории России. Формирование рельефа под воздействием внутренних и внешних сил. Движения земной коры. Районы современного горообразования, землетрясений и вулканизма. Великое оледенение.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C40B0B" w:rsidRPr="00B863EE" w:rsidRDefault="00C40B0B" w:rsidP="00C40B0B">
      <w:pPr>
        <w:ind w:firstLine="709"/>
        <w:jc w:val="both"/>
        <w:rPr>
          <w:spacing w:val="-6"/>
          <w:sz w:val="28"/>
          <w:szCs w:val="28"/>
        </w:rPr>
      </w:pPr>
      <w:r w:rsidRPr="00B863EE">
        <w:rPr>
          <w:b/>
          <w:bCs/>
          <w:spacing w:val="-6"/>
          <w:sz w:val="28"/>
          <w:szCs w:val="28"/>
        </w:rPr>
        <w:t>Основные понятия:</w:t>
      </w:r>
      <w:r w:rsidRPr="00B863EE">
        <w:rPr>
          <w:spacing w:val="-6"/>
          <w:sz w:val="28"/>
          <w:szCs w:val="28"/>
        </w:rPr>
        <w:t xml:space="preserve"> абсолютный и относительный возраст горных пород, геохронологическая шкала, эра, период, платформа, щит, плита, складчатый пояс, складчатые и складчато-глыбовые горы, месторождение.</w:t>
      </w:r>
    </w:p>
    <w:p w:rsidR="00C40B0B" w:rsidRPr="00B863EE" w:rsidRDefault="00C40B0B" w:rsidP="00C40B0B">
      <w:pPr>
        <w:ind w:firstLine="709"/>
        <w:jc w:val="both"/>
        <w:rPr>
          <w:spacing w:val="-6"/>
          <w:sz w:val="28"/>
          <w:szCs w:val="28"/>
        </w:rPr>
      </w:pPr>
      <w:r w:rsidRPr="00B863EE">
        <w:rPr>
          <w:b/>
          <w:bCs/>
          <w:spacing w:val="-6"/>
          <w:sz w:val="28"/>
          <w:szCs w:val="28"/>
        </w:rPr>
        <w:t xml:space="preserve">Персоналии: </w:t>
      </w:r>
      <w:r w:rsidRPr="00B863EE">
        <w:rPr>
          <w:spacing w:val="-6"/>
          <w:sz w:val="28"/>
          <w:szCs w:val="28"/>
        </w:rPr>
        <w:t>А.Е. Ферсман, В.А. Обручев, И.М. Губкин.</w:t>
      </w:r>
    </w:p>
    <w:p w:rsidR="00C40B0B" w:rsidRPr="00B863EE" w:rsidRDefault="00C40B0B" w:rsidP="00C40B0B">
      <w:pPr>
        <w:ind w:firstLine="709"/>
        <w:jc w:val="both"/>
        <w:rPr>
          <w:spacing w:val="-6"/>
          <w:sz w:val="28"/>
          <w:szCs w:val="28"/>
        </w:rPr>
      </w:pPr>
      <w:r w:rsidRPr="00B863EE">
        <w:rPr>
          <w:b/>
          <w:bCs/>
          <w:spacing w:val="-6"/>
          <w:sz w:val="28"/>
          <w:szCs w:val="28"/>
        </w:rPr>
        <w:t>Практическая работа:</w:t>
      </w:r>
      <w:r w:rsidRPr="00B863EE">
        <w:rPr>
          <w:spacing w:val="-6"/>
          <w:sz w:val="28"/>
          <w:szCs w:val="28"/>
        </w:rPr>
        <w:t xml:space="preserve"> 1.Установление связи между тектоническими структурами, формами рельефа и полезными ископаемыми. </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4. Климат и погода (6 часов)</w:t>
      </w:r>
    </w:p>
    <w:p w:rsidR="00C40B0B" w:rsidRPr="00B863EE" w:rsidRDefault="00C40B0B" w:rsidP="00C40B0B">
      <w:pPr>
        <w:ind w:firstLine="709"/>
        <w:jc w:val="both"/>
        <w:rPr>
          <w:spacing w:val="-6"/>
          <w:sz w:val="28"/>
          <w:szCs w:val="28"/>
        </w:rPr>
      </w:pPr>
      <w:r w:rsidRPr="00B863EE">
        <w:rPr>
          <w:spacing w:val="-6"/>
          <w:sz w:val="28"/>
          <w:szCs w:val="28"/>
        </w:rPr>
        <w:t>Агроклиматические ресурсы своего региона. Особенности климата России. Климатообразующие факторы, климатические пояса и типы климатов России. Солнечная радиация и радиационный баланс. Закономерности распределения тепла и влаги: средние температуры января и июля, осадки, испарение, испаряемость, коэффициент увлажнения.</w:t>
      </w:r>
    </w:p>
    <w:p w:rsidR="00C40B0B" w:rsidRPr="00B863EE" w:rsidRDefault="00C40B0B" w:rsidP="00C40B0B">
      <w:pPr>
        <w:ind w:firstLine="709"/>
        <w:jc w:val="both"/>
        <w:rPr>
          <w:spacing w:val="-6"/>
          <w:sz w:val="28"/>
          <w:szCs w:val="28"/>
        </w:rPr>
      </w:pPr>
      <w:r w:rsidRPr="00B863EE">
        <w:rPr>
          <w:spacing w:val="-6"/>
          <w:sz w:val="28"/>
          <w:szCs w:val="28"/>
        </w:rPr>
        <w:lastRenderedPageBreak/>
        <w:t xml:space="preserve">Погода. Типы воздушных масс, циркуляция атмосферы (атмосферные фронты, циклоны и антициклоны). Прогнозы погоды. Использование аэрокосмических методов изучения климатических явлений. </w:t>
      </w:r>
    </w:p>
    <w:p w:rsidR="00C40B0B" w:rsidRPr="00B863EE" w:rsidRDefault="00C40B0B" w:rsidP="00C40B0B">
      <w:pPr>
        <w:ind w:firstLine="709"/>
        <w:jc w:val="both"/>
        <w:rPr>
          <w:spacing w:val="-6"/>
          <w:sz w:val="28"/>
          <w:szCs w:val="28"/>
        </w:rPr>
      </w:pPr>
      <w:r w:rsidRPr="00B863EE">
        <w:rPr>
          <w:spacing w:val="-6"/>
          <w:sz w:val="28"/>
          <w:szCs w:val="28"/>
        </w:rPr>
        <w:t>Климат и погода, и их влияние на хозяйственную деятельность людей. Понятие об агроклиматических ресурсах. Опасные и неблагоприятные явления погоды. Изменение климата под влиянием естественных и антропогенных факторов.</w:t>
      </w:r>
    </w:p>
    <w:p w:rsidR="00C40B0B" w:rsidRPr="00B863EE" w:rsidRDefault="00C40B0B" w:rsidP="00C40B0B">
      <w:pPr>
        <w:ind w:firstLine="709"/>
        <w:jc w:val="both"/>
        <w:rPr>
          <w:spacing w:val="-6"/>
          <w:sz w:val="28"/>
          <w:szCs w:val="28"/>
        </w:rPr>
      </w:pPr>
      <w:r w:rsidRPr="00B863EE">
        <w:rPr>
          <w:spacing w:val="-6"/>
          <w:sz w:val="28"/>
          <w:szCs w:val="28"/>
        </w:rPr>
        <w:t>Климат и человек. Влияние климата на быт человека, его жилище, одежду, способы передвижения, здоровье. Опасные климатические явления. Агроклиматическая карта.</w:t>
      </w:r>
    </w:p>
    <w:p w:rsidR="00C40B0B" w:rsidRPr="00B863EE" w:rsidRDefault="00C40B0B" w:rsidP="00C40B0B">
      <w:pPr>
        <w:ind w:firstLine="709"/>
        <w:jc w:val="both"/>
        <w:rPr>
          <w:spacing w:val="-6"/>
          <w:sz w:val="28"/>
          <w:szCs w:val="28"/>
        </w:rPr>
      </w:pPr>
      <w:r w:rsidRPr="00B863EE">
        <w:rPr>
          <w:b/>
          <w:bCs/>
          <w:spacing w:val="-6"/>
          <w:sz w:val="28"/>
          <w:szCs w:val="28"/>
        </w:rPr>
        <w:t>Основные понятия:</w:t>
      </w:r>
      <w:r w:rsidRPr="00B863EE">
        <w:rPr>
          <w:spacing w:val="-6"/>
          <w:sz w:val="28"/>
          <w:szCs w:val="28"/>
        </w:rPr>
        <w:t xml:space="preserve"> солнечная радиация, коэффициент увлажнения, атмосферный фронт, циклон, антициклон.</w:t>
      </w:r>
    </w:p>
    <w:p w:rsidR="00C40B0B" w:rsidRPr="00B863EE" w:rsidRDefault="00C40B0B" w:rsidP="00C40B0B">
      <w:pPr>
        <w:ind w:firstLine="709"/>
        <w:jc w:val="both"/>
        <w:rPr>
          <w:spacing w:val="-6"/>
          <w:sz w:val="28"/>
          <w:szCs w:val="28"/>
        </w:rPr>
      </w:pPr>
      <w:r w:rsidRPr="00B863EE">
        <w:rPr>
          <w:b/>
          <w:bCs/>
          <w:spacing w:val="-6"/>
          <w:sz w:val="28"/>
          <w:szCs w:val="28"/>
        </w:rPr>
        <w:t>Персоналии:</w:t>
      </w:r>
      <w:r w:rsidRPr="00B863EE">
        <w:rPr>
          <w:spacing w:val="-6"/>
          <w:sz w:val="28"/>
          <w:szCs w:val="28"/>
        </w:rPr>
        <w:t xml:space="preserve"> А.И. Воейков.</w:t>
      </w:r>
    </w:p>
    <w:p w:rsidR="00C40B0B" w:rsidRPr="00B863EE" w:rsidRDefault="00C40B0B" w:rsidP="00C40B0B">
      <w:pPr>
        <w:ind w:firstLine="709"/>
        <w:jc w:val="both"/>
        <w:rPr>
          <w:b/>
          <w:bCs/>
          <w:spacing w:val="-6"/>
          <w:sz w:val="28"/>
          <w:szCs w:val="28"/>
        </w:rPr>
      </w:pPr>
      <w:r w:rsidRPr="00B863EE">
        <w:rPr>
          <w:b/>
          <w:bCs/>
          <w:spacing w:val="-6"/>
          <w:sz w:val="28"/>
          <w:szCs w:val="28"/>
        </w:rPr>
        <w:t xml:space="preserve">Практические работы: </w:t>
      </w:r>
      <w:r w:rsidRPr="00B863EE">
        <w:rPr>
          <w:spacing w:val="-6"/>
          <w:sz w:val="28"/>
          <w:szCs w:val="28"/>
        </w:rPr>
        <w:t>1. Выявление особенностей изменения средних температур января и июля, годового количества осадков и коэффициента увлажнения по территории страны с запада на восток.</w:t>
      </w:r>
      <w:r w:rsidRPr="00B863EE">
        <w:rPr>
          <w:b/>
          <w:bCs/>
          <w:spacing w:val="-6"/>
          <w:sz w:val="28"/>
          <w:szCs w:val="28"/>
        </w:rPr>
        <w:t xml:space="preserve"> </w:t>
      </w:r>
      <w:r w:rsidRPr="00B863EE">
        <w:rPr>
          <w:spacing w:val="-6"/>
          <w:sz w:val="28"/>
          <w:szCs w:val="28"/>
        </w:rPr>
        <w:t>2. Составление прогноза погоды по имеющимся синоптическим картам.</w:t>
      </w:r>
    </w:p>
    <w:p w:rsidR="00C40B0B" w:rsidRPr="00B863EE" w:rsidRDefault="00C40B0B" w:rsidP="00C40B0B">
      <w:pPr>
        <w:jc w:val="both"/>
        <w:rPr>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5. Моря и внутренние воды (6 часов)</w:t>
      </w:r>
    </w:p>
    <w:p w:rsidR="00C40B0B" w:rsidRPr="00B863EE" w:rsidRDefault="00C40B0B" w:rsidP="00C40B0B">
      <w:pPr>
        <w:ind w:firstLine="709"/>
        <w:jc w:val="both"/>
        <w:rPr>
          <w:spacing w:val="-6"/>
          <w:sz w:val="28"/>
          <w:szCs w:val="28"/>
        </w:rPr>
      </w:pPr>
      <w:r w:rsidRPr="00B863EE">
        <w:rPr>
          <w:spacing w:val="-6"/>
          <w:sz w:val="28"/>
          <w:szCs w:val="28"/>
        </w:rPr>
        <w:t>Моря, окружающие территорию России. Своеобразие морей России их органический мир и природно-хозяйственное значение.</w:t>
      </w:r>
    </w:p>
    <w:p w:rsidR="00C40B0B" w:rsidRPr="00B863EE" w:rsidRDefault="00C40B0B" w:rsidP="00C40B0B">
      <w:pPr>
        <w:ind w:firstLine="709"/>
        <w:jc w:val="both"/>
        <w:rPr>
          <w:spacing w:val="-6"/>
          <w:sz w:val="28"/>
          <w:szCs w:val="28"/>
        </w:rPr>
      </w:pPr>
      <w:r w:rsidRPr="00B863EE">
        <w:rPr>
          <w:spacing w:val="-6"/>
          <w:sz w:val="28"/>
          <w:szCs w:val="28"/>
        </w:rPr>
        <w:t>Воды суши, их виды. Реки России. Главные речные системы. Распределение рек по бассейнам океанов. Питание, режим, расход, годовой сток рек, ледовый режим. Роль рек в освоении территории России. Важнейшие озера, их происхождение. Искусственные водоемы. Болота. Подземные воды. Ледники. Многолетняя мерзлота.</w:t>
      </w:r>
    </w:p>
    <w:p w:rsidR="00C40B0B" w:rsidRPr="00B863EE" w:rsidRDefault="00C40B0B" w:rsidP="00C40B0B">
      <w:pPr>
        <w:ind w:firstLine="709"/>
        <w:jc w:val="both"/>
        <w:rPr>
          <w:spacing w:val="-6"/>
          <w:sz w:val="28"/>
          <w:szCs w:val="28"/>
        </w:rPr>
      </w:pPr>
      <w:r w:rsidRPr="00B863EE">
        <w:rPr>
          <w:spacing w:val="-6"/>
          <w:sz w:val="28"/>
          <w:szCs w:val="28"/>
        </w:rPr>
        <w:t>Особая роль внутренних вод в природе и хозяйстве. Водные ресурсы, неравномерность их распределения. Мелиорация. Опасные явления, связанные с водами (паводки, наводнения, лавины и др.), их предупреждение.</w:t>
      </w:r>
    </w:p>
    <w:p w:rsidR="00C40B0B" w:rsidRPr="00B863EE" w:rsidRDefault="00C40B0B" w:rsidP="00C40B0B">
      <w:pPr>
        <w:ind w:firstLine="709"/>
        <w:jc w:val="both"/>
        <w:rPr>
          <w:spacing w:val="-6"/>
          <w:sz w:val="28"/>
          <w:szCs w:val="28"/>
        </w:rPr>
      </w:pPr>
      <w:r w:rsidRPr="00B863EE">
        <w:rPr>
          <w:b/>
          <w:bCs/>
          <w:spacing w:val="-6"/>
          <w:sz w:val="28"/>
          <w:szCs w:val="28"/>
        </w:rPr>
        <w:lastRenderedPageBreak/>
        <w:t>Основные понятия:</w:t>
      </w:r>
      <w:r w:rsidRPr="00B863EE">
        <w:rPr>
          <w:spacing w:val="-6"/>
          <w:sz w:val="28"/>
          <w:szCs w:val="28"/>
        </w:rPr>
        <w:t xml:space="preserve"> речная система, бассейн реки, питание реки, режим реки, падение и уклон реки, верховые и низинные болота, многолетняя мерзлота, горные и покровные ледники, водные ресурсы.</w:t>
      </w:r>
    </w:p>
    <w:p w:rsidR="00C40B0B" w:rsidRPr="00B863EE" w:rsidRDefault="00C40B0B" w:rsidP="00C40B0B">
      <w:pPr>
        <w:ind w:firstLine="709"/>
        <w:jc w:val="both"/>
        <w:rPr>
          <w:spacing w:val="-6"/>
          <w:sz w:val="28"/>
          <w:szCs w:val="28"/>
        </w:rPr>
      </w:pPr>
      <w:r w:rsidRPr="00B863EE">
        <w:rPr>
          <w:b/>
          <w:bCs/>
          <w:spacing w:val="-6"/>
          <w:sz w:val="28"/>
          <w:szCs w:val="28"/>
        </w:rPr>
        <w:t>Персоналии:</w:t>
      </w:r>
      <w:r w:rsidRPr="00B863EE">
        <w:rPr>
          <w:spacing w:val="-6"/>
          <w:sz w:val="28"/>
          <w:szCs w:val="28"/>
        </w:rPr>
        <w:t xml:space="preserve"> В.Беринг, Г.И. Невельской.</w:t>
      </w:r>
    </w:p>
    <w:p w:rsidR="00C40B0B" w:rsidRPr="00B863EE" w:rsidRDefault="00C40B0B" w:rsidP="00C40B0B">
      <w:pPr>
        <w:ind w:firstLine="709"/>
        <w:jc w:val="both"/>
        <w:rPr>
          <w:b/>
          <w:bCs/>
          <w:spacing w:val="-6"/>
          <w:sz w:val="28"/>
          <w:szCs w:val="28"/>
        </w:rPr>
      </w:pPr>
      <w:r w:rsidRPr="00B863EE">
        <w:rPr>
          <w:b/>
          <w:bCs/>
          <w:spacing w:val="-6"/>
          <w:sz w:val="28"/>
          <w:szCs w:val="28"/>
        </w:rPr>
        <w:t xml:space="preserve">Практические работы: </w:t>
      </w:r>
      <w:r w:rsidRPr="00B863EE">
        <w:rPr>
          <w:spacing w:val="-6"/>
          <w:sz w:val="28"/>
          <w:szCs w:val="28"/>
        </w:rPr>
        <w:t>1. Характеристика морей, омывающих территорию России. 2. Определение по тематическим картам режима питания, особенностей годового стока и возможностей хозяйственного использования реки. 3. Оценивание обеспеченности водными ресурсами крупных регионов России.</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bCs/>
          <w:spacing w:val="-6"/>
          <w:sz w:val="28"/>
          <w:szCs w:val="28"/>
        </w:rPr>
      </w:pPr>
      <w:r w:rsidRPr="00B863EE">
        <w:rPr>
          <w:bCs/>
          <w:spacing w:val="-6"/>
          <w:sz w:val="28"/>
          <w:szCs w:val="28"/>
        </w:rPr>
        <w:t>Тема 6. Почвы (2 часа)</w:t>
      </w:r>
    </w:p>
    <w:p w:rsidR="00C40B0B" w:rsidRPr="00B863EE" w:rsidRDefault="00C40B0B" w:rsidP="00C40B0B">
      <w:pPr>
        <w:ind w:firstLine="709"/>
        <w:jc w:val="both"/>
        <w:rPr>
          <w:spacing w:val="-6"/>
          <w:sz w:val="28"/>
          <w:szCs w:val="28"/>
        </w:rPr>
      </w:pPr>
      <w:r w:rsidRPr="00B863EE">
        <w:rPr>
          <w:spacing w:val="-6"/>
          <w:sz w:val="28"/>
          <w:szCs w:val="28"/>
        </w:rPr>
        <w:t>Почва, её состав, строение, свойства. Почвообразование. В.В.Докучаев – основоположник почвоведения. Образование почв, их основные (зональные) типы, свойства, структура, различия в плодородии. Закономерности распространения почв. Почвенные карты. Почвенные ресурсы России. Чернозем. Изменения почв в процессе их хозяйственного использования, борьба с эрозией и загрязнением почв. Меры по сохранению плодородия почв.</w:t>
      </w:r>
    </w:p>
    <w:p w:rsidR="00C40B0B" w:rsidRPr="00B863EE" w:rsidRDefault="00C40B0B" w:rsidP="00C40B0B">
      <w:pPr>
        <w:ind w:firstLine="709"/>
        <w:jc w:val="both"/>
        <w:rPr>
          <w:spacing w:val="-6"/>
          <w:sz w:val="28"/>
          <w:szCs w:val="28"/>
        </w:rPr>
      </w:pPr>
      <w:r w:rsidRPr="00B863EE">
        <w:rPr>
          <w:b/>
          <w:spacing w:val="-6"/>
          <w:sz w:val="28"/>
          <w:szCs w:val="28"/>
        </w:rPr>
        <w:t xml:space="preserve">Основные понятия: </w:t>
      </w:r>
      <w:r w:rsidRPr="00B863EE">
        <w:rPr>
          <w:spacing w:val="-6"/>
          <w:sz w:val="28"/>
          <w:szCs w:val="28"/>
        </w:rPr>
        <w:t>почвенные горизонты, зональные типы почв, почвенные ресурсы.</w:t>
      </w:r>
    </w:p>
    <w:p w:rsidR="00C40B0B" w:rsidRPr="00B863EE" w:rsidRDefault="00C40B0B" w:rsidP="00C40B0B">
      <w:pPr>
        <w:ind w:firstLine="709"/>
        <w:jc w:val="both"/>
        <w:rPr>
          <w:bCs/>
          <w:spacing w:val="-6"/>
          <w:sz w:val="28"/>
          <w:szCs w:val="28"/>
        </w:rPr>
      </w:pPr>
      <w:r w:rsidRPr="00B863EE">
        <w:rPr>
          <w:bCs/>
          <w:spacing w:val="-6"/>
          <w:sz w:val="28"/>
          <w:szCs w:val="28"/>
        </w:rPr>
        <w:t>Тема 7. Природные зоны (6 часов)</w:t>
      </w:r>
    </w:p>
    <w:p w:rsidR="00C40B0B" w:rsidRPr="00B863EE" w:rsidRDefault="00C40B0B" w:rsidP="00C40B0B">
      <w:pPr>
        <w:ind w:firstLine="709"/>
        <w:jc w:val="both"/>
        <w:rPr>
          <w:spacing w:val="-6"/>
          <w:sz w:val="28"/>
          <w:szCs w:val="28"/>
        </w:rPr>
      </w:pPr>
      <w:r w:rsidRPr="00B863EE">
        <w:rPr>
          <w:spacing w:val="-6"/>
          <w:sz w:val="28"/>
          <w:szCs w:val="28"/>
        </w:rPr>
        <w:t>Природные комплексы и природно-территориальные комплексы. Взаимосвязь природных компонентов внутри комплекса. Природные компоненты и их зависимость от влияния человека. Природные комплексы разных уровней. Природная зона – как природный комплекс. Арктические пустыни. Тундры. Лесотундры. Тайга. Смешанные и широколиственные леса. Лесостепи. Степи. Полупустыни. Пустыни. Черноморское побережье Кавказа. Зональные и азональные природные комплексы. Высотная поясность. Ресурсы растительного и животного мира. Особо охраняемые территории.</w:t>
      </w:r>
    </w:p>
    <w:p w:rsidR="00C40B0B" w:rsidRPr="00B863EE" w:rsidRDefault="00C40B0B" w:rsidP="00C40B0B">
      <w:pPr>
        <w:ind w:firstLine="709"/>
        <w:jc w:val="both"/>
        <w:rPr>
          <w:spacing w:val="-6"/>
          <w:sz w:val="28"/>
          <w:szCs w:val="28"/>
        </w:rPr>
      </w:pPr>
      <w:r w:rsidRPr="00B863EE">
        <w:rPr>
          <w:b/>
          <w:bCs/>
          <w:spacing w:val="-6"/>
          <w:sz w:val="28"/>
          <w:szCs w:val="28"/>
        </w:rPr>
        <w:t>Основные понятия:</w:t>
      </w:r>
      <w:r w:rsidRPr="00B863EE">
        <w:rPr>
          <w:spacing w:val="-6"/>
          <w:sz w:val="28"/>
          <w:szCs w:val="28"/>
        </w:rPr>
        <w:t xml:space="preserve"> природно-территориальный комплекс, природная зона, высотная поясность, ландшафт, биосферный заповедник.</w:t>
      </w:r>
    </w:p>
    <w:p w:rsidR="00C40B0B" w:rsidRPr="00B863EE" w:rsidRDefault="00C40B0B" w:rsidP="00C40B0B">
      <w:pPr>
        <w:ind w:firstLine="709"/>
        <w:jc w:val="both"/>
        <w:rPr>
          <w:spacing w:val="-6"/>
          <w:sz w:val="28"/>
          <w:szCs w:val="28"/>
        </w:rPr>
      </w:pPr>
      <w:r w:rsidRPr="00B863EE">
        <w:rPr>
          <w:b/>
          <w:bCs/>
          <w:spacing w:val="-6"/>
          <w:sz w:val="28"/>
          <w:szCs w:val="28"/>
        </w:rPr>
        <w:t>Персоналии:</w:t>
      </w:r>
      <w:r w:rsidRPr="00B863EE">
        <w:rPr>
          <w:spacing w:val="-6"/>
          <w:sz w:val="28"/>
          <w:szCs w:val="28"/>
        </w:rPr>
        <w:t xml:space="preserve"> В.В. Докучаев, Л.С. Берг.</w:t>
      </w:r>
    </w:p>
    <w:p w:rsidR="00C40B0B" w:rsidRPr="00B863EE" w:rsidRDefault="00C40B0B" w:rsidP="00C40B0B">
      <w:pPr>
        <w:ind w:firstLine="709"/>
        <w:jc w:val="both"/>
        <w:rPr>
          <w:spacing w:val="-6"/>
          <w:sz w:val="28"/>
          <w:szCs w:val="28"/>
        </w:rPr>
      </w:pPr>
      <w:r w:rsidRPr="00B863EE">
        <w:rPr>
          <w:b/>
          <w:bCs/>
          <w:spacing w:val="-6"/>
          <w:sz w:val="28"/>
          <w:szCs w:val="28"/>
        </w:rPr>
        <w:lastRenderedPageBreak/>
        <w:t>Практические работы:</w:t>
      </w:r>
      <w:r w:rsidRPr="00B863EE">
        <w:rPr>
          <w:spacing w:val="-6"/>
          <w:sz w:val="28"/>
          <w:szCs w:val="28"/>
        </w:rPr>
        <w:t xml:space="preserve"> 1. Выявление зависимости между компонентами природы на примере одной из природных зон. 2. Прогнозирование изменения одного из компонентов природно-территориального комплекса при заданном изменении другого.</w:t>
      </w:r>
    </w:p>
    <w:p w:rsidR="00C40B0B" w:rsidRPr="00B863EE" w:rsidRDefault="00C40B0B" w:rsidP="00C40B0B">
      <w:pPr>
        <w:ind w:firstLine="709"/>
        <w:jc w:val="both"/>
        <w:rPr>
          <w:b/>
          <w:spacing w:val="-6"/>
          <w:sz w:val="28"/>
          <w:szCs w:val="28"/>
        </w:rPr>
      </w:pPr>
    </w:p>
    <w:p w:rsidR="00C40B0B" w:rsidRDefault="00C40B0B" w:rsidP="00C40B0B">
      <w:pPr>
        <w:ind w:firstLine="709"/>
        <w:jc w:val="both"/>
        <w:rPr>
          <w:b/>
          <w:spacing w:val="-6"/>
          <w:sz w:val="28"/>
          <w:szCs w:val="28"/>
        </w:rPr>
      </w:pPr>
    </w:p>
    <w:p w:rsidR="00C40B0B" w:rsidRPr="00B863EE" w:rsidRDefault="00C40B0B" w:rsidP="00C40B0B">
      <w:pPr>
        <w:ind w:firstLine="709"/>
        <w:jc w:val="both"/>
        <w:rPr>
          <w:b/>
          <w:spacing w:val="-6"/>
          <w:sz w:val="28"/>
          <w:szCs w:val="28"/>
        </w:rPr>
      </w:pPr>
      <w:r w:rsidRPr="00B863EE">
        <w:rPr>
          <w:b/>
          <w:spacing w:val="-6"/>
          <w:sz w:val="28"/>
          <w:szCs w:val="28"/>
        </w:rPr>
        <w:t>Раздел 2. Крупные природные районы России (32 часов)</w:t>
      </w:r>
    </w:p>
    <w:p w:rsidR="00C40B0B" w:rsidRPr="00B863EE" w:rsidRDefault="00C40B0B" w:rsidP="00C40B0B">
      <w:pPr>
        <w:ind w:firstLine="709"/>
        <w:jc w:val="both"/>
        <w:rPr>
          <w:b/>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1. Островная Арктика (1 час)</w:t>
      </w:r>
    </w:p>
    <w:p w:rsidR="00C40B0B" w:rsidRPr="00B863EE" w:rsidRDefault="00C40B0B" w:rsidP="00C40B0B">
      <w:pPr>
        <w:ind w:firstLine="709"/>
        <w:jc w:val="both"/>
        <w:rPr>
          <w:spacing w:val="-6"/>
          <w:sz w:val="28"/>
          <w:szCs w:val="28"/>
        </w:rPr>
      </w:pPr>
      <w:r w:rsidRPr="00B863EE">
        <w:rPr>
          <w:spacing w:val="-6"/>
          <w:sz w:val="28"/>
          <w:szCs w:val="28"/>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2. Восточно-Европейская Русская равнина (4 часов)</w:t>
      </w:r>
    </w:p>
    <w:p w:rsidR="00C40B0B" w:rsidRPr="00B863EE" w:rsidRDefault="00C40B0B" w:rsidP="00C40B0B">
      <w:pPr>
        <w:ind w:firstLine="709"/>
        <w:jc w:val="both"/>
        <w:rPr>
          <w:spacing w:val="-6"/>
          <w:sz w:val="28"/>
          <w:szCs w:val="28"/>
        </w:rPr>
      </w:pPr>
      <w:r w:rsidRPr="00B863EE">
        <w:rPr>
          <w:spacing w:val="-6"/>
          <w:sz w:val="28"/>
          <w:szCs w:val="28"/>
        </w:rPr>
        <w:t>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и ополья.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C40B0B" w:rsidRPr="00B863EE" w:rsidRDefault="00C40B0B" w:rsidP="00C40B0B">
      <w:pPr>
        <w:ind w:firstLine="709"/>
        <w:jc w:val="both"/>
        <w:rPr>
          <w:spacing w:val="-6"/>
          <w:sz w:val="28"/>
          <w:szCs w:val="28"/>
        </w:rPr>
      </w:pPr>
      <w:r w:rsidRPr="00B863EE">
        <w:rPr>
          <w:spacing w:val="-6"/>
          <w:sz w:val="28"/>
          <w:szCs w:val="28"/>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увалы, западный перенос, оттепель, моренные холмы, «бараньи лбы», Малоземельская и Большеземельская тундра, полесье, ополье.</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Определение по основным климатическим характеристикам (количеству солнечной радиации, количеству осадков, средним </w:t>
      </w:r>
      <w:r w:rsidRPr="00B863EE">
        <w:rPr>
          <w:spacing w:val="-6"/>
          <w:sz w:val="28"/>
          <w:szCs w:val="28"/>
        </w:rPr>
        <w:lastRenderedPageBreak/>
        <w:t>температурам января и июля) изменения климатических условий в разных частях Восточно-Европейской равнины.</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3. Кавказ (2часа)</w:t>
      </w:r>
    </w:p>
    <w:p w:rsidR="00C40B0B" w:rsidRPr="00B863EE" w:rsidRDefault="00C40B0B" w:rsidP="00C40B0B">
      <w:pPr>
        <w:ind w:firstLine="709"/>
        <w:jc w:val="both"/>
        <w:rPr>
          <w:spacing w:val="-6"/>
          <w:sz w:val="28"/>
          <w:szCs w:val="28"/>
        </w:rPr>
      </w:pPr>
      <w:r w:rsidRPr="00B863EE">
        <w:rPr>
          <w:spacing w:val="-6"/>
          <w:sz w:val="28"/>
          <w:szCs w:val="28"/>
        </w:rPr>
        <w:t>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Предкавказье, лакколит, Большой Кавказ, бора, фен.</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Составление схемы высотной поясности в горах Большого Кавказа.</w:t>
      </w:r>
    </w:p>
    <w:p w:rsidR="00C40B0B" w:rsidRPr="00B863EE" w:rsidRDefault="00C40B0B" w:rsidP="00C40B0B">
      <w:pPr>
        <w:ind w:firstLine="709"/>
        <w:jc w:val="both"/>
        <w:rPr>
          <w:spacing w:val="-6"/>
          <w:sz w:val="28"/>
          <w:szCs w:val="28"/>
        </w:rPr>
      </w:pPr>
      <w:r w:rsidRPr="00B863EE">
        <w:rPr>
          <w:spacing w:val="-6"/>
          <w:sz w:val="28"/>
          <w:szCs w:val="28"/>
        </w:rPr>
        <w:t>Тема 4. Урал (3 часа)</w:t>
      </w:r>
    </w:p>
    <w:p w:rsidR="00C40B0B" w:rsidRPr="00B863EE" w:rsidRDefault="00C40B0B" w:rsidP="00C40B0B">
      <w:pPr>
        <w:ind w:firstLine="709"/>
        <w:jc w:val="both"/>
        <w:rPr>
          <w:spacing w:val="-6"/>
          <w:sz w:val="28"/>
          <w:szCs w:val="28"/>
        </w:rPr>
      </w:pPr>
      <w:r w:rsidRPr="00B863EE">
        <w:rPr>
          <w:spacing w:val="-6"/>
          <w:sz w:val="28"/>
          <w:szCs w:val="28"/>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Недостаточная геологическая изученность Урала. Особенности климата Урала. Урал – водораздел крупных рек.</w:t>
      </w:r>
    </w:p>
    <w:p w:rsidR="00C40B0B" w:rsidRPr="00B863EE" w:rsidRDefault="00C40B0B" w:rsidP="00C40B0B">
      <w:pPr>
        <w:ind w:firstLine="709"/>
        <w:jc w:val="both"/>
        <w:rPr>
          <w:spacing w:val="-6"/>
          <w:sz w:val="28"/>
          <w:szCs w:val="28"/>
        </w:rPr>
      </w:pPr>
      <w:r w:rsidRPr="00B863EE">
        <w:rPr>
          <w:spacing w:val="-6"/>
          <w:sz w:val="28"/>
          <w:szCs w:val="28"/>
        </w:rPr>
        <w:t>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Предуралье, Зауралье, омоложенные горы.</w:t>
      </w:r>
    </w:p>
    <w:p w:rsidR="00C40B0B" w:rsidRPr="00B863EE" w:rsidRDefault="00C40B0B" w:rsidP="00C40B0B">
      <w:pPr>
        <w:ind w:firstLine="709"/>
        <w:jc w:val="both"/>
        <w:rPr>
          <w:spacing w:val="-6"/>
          <w:sz w:val="28"/>
          <w:szCs w:val="28"/>
        </w:rPr>
      </w:pPr>
      <w:r w:rsidRPr="00B863EE">
        <w:rPr>
          <w:b/>
          <w:spacing w:val="-6"/>
          <w:sz w:val="28"/>
          <w:szCs w:val="28"/>
        </w:rPr>
        <w:t>Персоналии:</w:t>
      </w:r>
      <w:r w:rsidRPr="00B863EE">
        <w:rPr>
          <w:spacing w:val="-6"/>
          <w:sz w:val="28"/>
          <w:szCs w:val="28"/>
        </w:rPr>
        <w:t xml:space="preserve"> А.Е. Ферсман.</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Оценка природных условий и ресурсов одной из частей Урала на основе карт атласа.</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lastRenderedPageBreak/>
        <w:t>Тема 5. Западно-Сибирская равнина (5 часов)</w:t>
      </w:r>
    </w:p>
    <w:p w:rsidR="00C40B0B" w:rsidRPr="00B863EE" w:rsidRDefault="00C40B0B" w:rsidP="00C40B0B">
      <w:pPr>
        <w:ind w:firstLine="709"/>
        <w:jc w:val="both"/>
        <w:rPr>
          <w:spacing w:val="-6"/>
          <w:sz w:val="28"/>
          <w:szCs w:val="28"/>
        </w:rPr>
      </w:pPr>
      <w:r w:rsidRPr="00B863EE">
        <w:rPr>
          <w:spacing w:val="-6"/>
          <w:sz w:val="28"/>
          <w:szCs w:val="28"/>
        </w:rPr>
        <w:t>Западная  Сибирь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её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многолетняя мерзлота, низменные болота, березовые колки, суховеи.</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Объяснение закономерностей распространения болот на территории Западной Сибири. Описание трудностей в освоении территории, связанных с наличием заболоченных территорий.</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6. Средняя Сибирь (3 часа)</w:t>
      </w:r>
    </w:p>
    <w:p w:rsidR="00C40B0B" w:rsidRPr="00B863EE" w:rsidRDefault="00C40B0B" w:rsidP="00C40B0B">
      <w:pPr>
        <w:ind w:firstLine="709"/>
        <w:jc w:val="both"/>
        <w:rPr>
          <w:spacing w:val="-6"/>
          <w:sz w:val="28"/>
          <w:szCs w:val="28"/>
        </w:rPr>
      </w:pPr>
      <w:r w:rsidRPr="00B863EE">
        <w:rPr>
          <w:spacing w:val="-6"/>
          <w:sz w:val="28"/>
          <w:szCs w:val="28"/>
        </w:rPr>
        <w:t>Географическое положение между реками Енисей и Лена.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траппы, кимберлитовая трубка, Сибирский (Азиатский) антициклон, полигоны, бугры пучения, гидролакколиты.</w:t>
      </w:r>
    </w:p>
    <w:p w:rsidR="00C40B0B" w:rsidRPr="00B863EE" w:rsidRDefault="00C40B0B" w:rsidP="00C40B0B">
      <w:pPr>
        <w:ind w:firstLine="709"/>
        <w:jc w:val="both"/>
        <w:rPr>
          <w:spacing w:val="-6"/>
          <w:sz w:val="28"/>
          <w:szCs w:val="28"/>
        </w:rPr>
      </w:pPr>
      <w:r w:rsidRPr="00B863EE">
        <w:rPr>
          <w:b/>
          <w:spacing w:val="-6"/>
          <w:sz w:val="28"/>
          <w:szCs w:val="28"/>
        </w:rPr>
        <w:t xml:space="preserve">Практическая работа: </w:t>
      </w:r>
      <w:r w:rsidRPr="00B863EE">
        <w:rPr>
          <w:spacing w:val="-6"/>
          <w:sz w:val="28"/>
          <w:szCs w:val="28"/>
        </w:rPr>
        <w:t>1. Характеристика жизнедеятельности человека в суровых природных условиях на примере Норильска.</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7. Северо-Восток Сибири (3 часа)</w:t>
      </w:r>
    </w:p>
    <w:p w:rsidR="00C40B0B" w:rsidRPr="00B863EE" w:rsidRDefault="00C40B0B" w:rsidP="00C40B0B">
      <w:pPr>
        <w:ind w:firstLine="709"/>
        <w:jc w:val="both"/>
        <w:rPr>
          <w:spacing w:val="-6"/>
          <w:sz w:val="28"/>
          <w:szCs w:val="28"/>
        </w:rPr>
      </w:pPr>
      <w:r w:rsidRPr="00B863EE">
        <w:rPr>
          <w:spacing w:val="-6"/>
          <w:sz w:val="28"/>
          <w:szCs w:val="28"/>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омоложенные горы, складчато- глыбовые горы, полюс холода, ископаемый (жильный лед), наледь.</w:t>
      </w:r>
    </w:p>
    <w:p w:rsidR="00C40B0B" w:rsidRPr="00B863EE" w:rsidRDefault="00C40B0B" w:rsidP="00C40B0B">
      <w:pPr>
        <w:ind w:firstLine="709"/>
        <w:jc w:val="both"/>
        <w:rPr>
          <w:spacing w:val="-6"/>
          <w:sz w:val="28"/>
          <w:szCs w:val="28"/>
        </w:rPr>
      </w:pPr>
      <w:r w:rsidRPr="00B863EE">
        <w:rPr>
          <w:b/>
          <w:spacing w:val="-6"/>
          <w:sz w:val="28"/>
          <w:szCs w:val="28"/>
        </w:rPr>
        <w:t>Персоналии:</w:t>
      </w:r>
      <w:r w:rsidRPr="00B863EE">
        <w:rPr>
          <w:spacing w:val="-6"/>
          <w:sz w:val="28"/>
          <w:szCs w:val="28"/>
        </w:rPr>
        <w:t xml:space="preserve"> И.Д. Черский, В.В. Прончищев, Д.Я. Лаптев.</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8. Горы Южной Сибири (4 часа)</w:t>
      </w:r>
    </w:p>
    <w:p w:rsidR="00C40B0B" w:rsidRPr="00B863EE" w:rsidRDefault="00C40B0B" w:rsidP="00C40B0B">
      <w:pPr>
        <w:ind w:firstLine="709"/>
        <w:jc w:val="both"/>
        <w:rPr>
          <w:spacing w:val="-6"/>
          <w:sz w:val="28"/>
          <w:szCs w:val="28"/>
        </w:rPr>
      </w:pPr>
      <w:r w:rsidRPr="00B863EE">
        <w:rPr>
          <w:spacing w:val="-6"/>
          <w:sz w:val="28"/>
          <w:szCs w:val="28"/>
        </w:rPr>
        <w:t>Южная Сибирь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возрожденные горы, геологические разломы, тектонические озера.</w:t>
      </w:r>
    </w:p>
    <w:p w:rsidR="00C40B0B" w:rsidRPr="00B863EE" w:rsidRDefault="00C40B0B" w:rsidP="00C40B0B">
      <w:pPr>
        <w:ind w:firstLine="709"/>
        <w:jc w:val="both"/>
        <w:rPr>
          <w:spacing w:val="-6"/>
          <w:sz w:val="28"/>
          <w:szCs w:val="28"/>
        </w:rPr>
      </w:pPr>
      <w:r w:rsidRPr="00B863EE">
        <w:rPr>
          <w:b/>
          <w:spacing w:val="-6"/>
          <w:sz w:val="28"/>
          <w:szCs w:val="28"/>
        </w:rPr>
        <w:t>Персоналии:</w:t>
      </w:r>
      <w:r w:rsidRPr="00B863EE">
        <w:rPr>
          <w:spacing w:val="-6"/>
          <w:sz w:val="28"/>
          <w:szCs w:val="28"/>
        </w:rPr>
        <w:t xml:space="preserve"> П.С. Паллас, В.А. Обручев, И.Д. Черский.</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Выявление зависимости между тектоническим строением, рельефом и размещением полезных ископаемых на примере железорудных месторождений Алтая.</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spacing w:val="-6"/>
          <w:sz w:val="28"/>
          <w:szCs w:val="28"/>
        </w:rPr>
      </w:pPr>
      <w:r w:rsidRPr="00B863EE">
        <w:rPr>
          <w:spacing w:val="-6"/>
          <w:sz w:val="28"/>
          <w:szCs w:val="28"/>
        </w:rPr>
        <w:t>Тема 9. Дальний Восток (7 часов)</w:t>
      </w:r>
    </w:p>
    <w:p w:rsidR="00C40B0B" w:rsidRPr="00B863EE" w:rsidRDefault="00C40B0B" w:rsidP="00C40B0B">
      <w:pPr>
        <w:ind w:firstLine="709"/>
        <w:jc w:val="both"/>
        <w:rPr>
          <w:spacing w:val="-6"/>
          <w:sz w:val="28"/>
          <w:szCs w:val="28"/>
        </w:rPr>
      </w:pPr>
      <w:r w:rsidRPr="00B863EE">
        <w:rPr>
          <w:spacing w:val="-6"/>
          <w:sz w:val="28"/>
          <w:szCs w:val="28"/>
        </w:rPr>
        <w:t xml:space="preserve">Дальний Восток – край, где север встречается с югом. Геология и тектоника территории. Современный вулканизм Камчатки и Курил. Муссонный климат </w:t>
      </w:r>
      <w:r w:rsidRPr="00B863EE">
        <w:rPr>
          <w:spacing w:val="-6"/>
          <w:sz w:val="28"/>
          <w:szCs w:val="28"/>
        </w:rPr>
        <w:lastRenderedPageBreak/>
        <w:t>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C40B0B" w:rsidRPr="00B863EE" w:rsidRDefault="00C40B0B" w:rsidP="00C40B0B">
      <w:pPr>
        <w:ind w:firstLine="709"/>
        <w:jc w:val="both"/>
        <w:rPr>
          <w:spacing w:val="-6"/>
          <w:sz w:val="28"/>
          <w:szCs w:val="28"/>
        </w:rPr>
      </w:pPr>
      <w:r w:rsidRPr="00B863EE">
        <w:rPr>
          <w:b/>
          <w:spacing w:val="-6"/>
          <w:sz w:val="28"/>
          <w:szCs w:val="28"/>
        </w:rPr>
        <w:t>Основные понятия:</w:t>
      </w:r>
      <w:r w:rsidRPr="00B863EE">
        <w:rPr>
          <w:spacing w:val="-6"/>
          <w:sz w:val="28"/>
          <w:szCs w:val="28"/>
        </w:rPr>
        <w:t xml:space="preserve"> сопка, цунами, гейзеры, муссонный климат, тайфун.</w:t>
      </w:r>
    </w:p>
    <w:p w:rsidR="00C40B0B" w:rsidRPr="00B863EE" w:rsidRDefault="00C40B0B" w:rsidP="00C40B0B">
      <w:pPr>
        <w:ind w:firstLine="709"/>
        <w:jc w:val="both"/>
        <w:rPr>
          <w:spacing w:val="-6"/>
          <w:sz w:val="28"/>
          <w:szCs w:val="28"/>
        </w:rPr>
      </w:pPr>
      <w:r w:rsidRPr="00B863EE">
        <w:rPr>
          <w:b/>
          <w:spacing w:val="-6"/>
          <w:sz w:val="28"/>
          <w:szCs w:val="28"/>
        </w:rPr>
        <w:t>Персоналии:</w:t>
      </w:r>
      <w:r w:rsidRPr="00B863EE">
        <w:rPr>
          <w:spacing w:val="-6"/>
          <w:sz w:val="28"/>
          <w:szCs w:val="28"/>
        </w:rPr>
        <w:t xml:space="preserve"> Ф. Попов, С. Дежнев, В. Поярков, В. Атласов, Е. Хабаров, И. Москвитин, Н. Пржевальский, Г. Невельской, А. Лаперуз.</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Оценка основных климатических показателей для характеристики условий жизни и хозяйственной деятельности населения на примере Приморья.</w:t>
      </w:r>
    </w:p>
    <w:p w:rsidR="00C40B0B" w:rsidRPr="00B863EE" w:rsidRDefault="00C40B0B" w:rsidP="00C40B0B">
      <w:pPr>
        <w:ind w:firstLine="709"/>
        <w:jc w:val="both"/>
        <w:rPr>
          <w:spacing w:val="-6"/>
          <w:sz w:val="28"/>
          <w:szCs w:val="28"/>
        </w:rPr>
      </w:pPr>
    </w:p>
    <w:p w:rsidR="00C40B0B" w:rsidRPr="00B863EE" w:rsidRDefault="00C40B0B" w:rsidP="00C40B0B">
      <w:pPr>
        <w:ind w:firstLine="709"/>
        <w:jc w:val="both"/>
        <w:rPr>
          <w:b/>
          <w:spacing w:val="-6"/>
          <w:sz w:val="28"/>
          <w:szCs w:val="28"/>
        </w:rPr>
      </w:pPr>
      <w:r w:rsidRPr="00B863EE">
        <w:rPr>
          <w:b/>
          <w:spacing w:val="-6"/>
          <w:sz w:val="28"/>
          <w:szCs w:val="28"/>
        </w:rPr>
        <w:t>Раздел 3. Природа и человек (3 часа)</w:t>
      </w:r>
    </w:p>
    <w:p w:rsidR="00C40B0B" w:rsidRPr="00B863EE" w:rsidRDefault="00C40B0B" w:rsidP="00C40B0B">
      <w:pPr>
        <w:ind w:firstLine="709"/>
        <w:jc w:val="both"/>
        <w:rPr>
          <w:spacing w:val="-6"/>
          <w:sz w:val="28"/>
          <w:szCs w:val="28"/>
        </w:rPr>
      </w:pPr>
      <w:r w:rsidRPr="00B863EE">
        <w:rPr>
          <w:spacing w:val="-6"/>
          <w:sz w:val="28"/>
          <w:szCs w:val="28"/>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C40B0B" w:rsidRPr="00B863EE" w:rsidRDefault="00C40B0B" w:rsidP="00C40B0B">
      <w:pPr>
        <w:ind w:firstLine="709"/>
        <w:jc w:val="both"/>
        <w:rPr>
          <w:spacing w:val="-6"/>
          <w:sz w:val="28"/>
          <w:szCs w:val="28"/>
        </w:rPr>
      </w:pPr>
      <w:r w:rsidRPr="00B863EE">
        <w:rPr>
          <w:spacing w:val="-6"/>
          <w:sz w:val="28"/>
          <w:szCs w:val="28"/>
        </w:rPr>
        <w:t>Роль географии в современном мире. Географические прогнозы. Задачи современной географии.</w:t>
      </w:r>
    </w:p>
    <w:p w:rsidR="00C40B0B" w:rsidRPr="00B863EE" w:rsidRDefault="00C40B0B" w:rsidP="00C40B0B">
      <w:pPr>
        <w:ind w:firstLine="709"/>
        <w:jc w:val="both"/>
        <w:rPr>
          <w:spacing w:val="-6"/>
          <w:sz w:val="28"/>
          <w:szCs w:val="28"/>
        </w:rPr>
      </w:pPr>
      <w:r w:rsidRPr="00B863EE">
        <w:rPr>
          <w:b/>
          <w:spacing w:val="-6"/>
          <w:sz w:val="28"/>
          <w:szCs w:val="28"/>
        </w:rPr>
        <w:t xml:space="preserve">Основные понятия: </w:t>
      </w:r>
      <w:r w:rsidRPr="00B863EE">
        <w:rPr>
          <w:spacing w:val="-6"/>
          <w:sz w:val="28"/>
          <w:szCs w:val="28"/>
        </w:rPr>
        <w:t>рациональное природопользование, географический прогноз.</w:t>
      </w:r>
    </w:p>
    <w:p w:rsidR="00C40B0B" w:rsidRPr="00B863EE" w:rsidRDefault="00C40B0B" w:rsidP="00C40B0B">
      <w:pPr>
        <w:ind w:firstLine="709"/>
        <w:jc w:val="both"/>
        <w:rPr>
          <w:spacing w:val="-6"/>
          <w:sz w:val="28"/>
          <w:szCs w:val="28"/>
        </w:rPr>
      </w:pPr>
      <w:r w:rsidRPr="00B863EE">
        <w:rPr>
          <w:b/>
          <w:spacing w:val="-6"/>
          <w:sz w:val="28"/>
          <w:szCs w:val="28"/>
        </w:rPr>
        <w:t>Практическая работа:</w:t>
      </w:r>
      <w:r w:rsidRPr="00B863EE">
        <w:rPr>
          <w:spacing w:val="-6"/>
          <w:sz w:val="28"/>
          <w:szCs w:val="28"/>
        </w:rPr>
        <w:t xml:space="preserve"> 1. Составление географического прогноза изменения  ПТК какого-либо участка своей местности при строительстве через нее автомагистрали.</w:t>
      </w:r>
    </w:p>
    <w:p w:rsidR="00C40B0B" w:rsidRPr="00B863EE" w:rsidRDefault="00C40B0B" w:rsidP="00C40B0B">
      <w:pPr>
        <w:tabs>
          <w:tab w:val="left" w:pos="3510"/>
        </w:tabs>
        <w:ind w:firstLine="709"/>
        <w:jc w:val="both"/>
        <w:rPr>
          <w:b/>
          <w:spacing w:val="-6"/>
          <w:sz w:val="28"/>
          <w:szCs w:val="28"/>
        </w:rPr>
      </w:pPr>
    </w:p>
    <w:p w:rsidR="00C40B0B" w:rsidRDefault="00C40B0B" w:rsidP="00C40B0B">
      <w:pPr>
        <w:pStyle w:val="Style2"/>
        <w:widowControl/>
        <w:tabs>
          <w:tab w:val="left" w:pos="12420"/>
        </w:tabs>
        <w:spacing w:line="240" w:lineRule="auto"/>
        <w:ind w:firstLine="0"/>
        <w:rPr>
          <w:rStyle w:val="FontStyle15"/>
          <w:b/>
          <w:spacing w:val="-6"/>
          <w:sz w:val="28"/>
          <w:szCs w:val="28"/>
        </w:rPr>
      </w:pPr>
      <w:r w:rsidRPr="00B863EE">
        <w:rPr>
          <w:rStyle w:val="FontStyle15"/>
          <w:b/>
          <w:spacing w:val="-6"/>
          <w:sz w:val="28"/>
          <w:szCs w:val="28"/>
        </w:rPr>
        <w:t>Раздел 4. Повторение.(6 часов)</w:t>
      </w:r>
    </w:p>
    <w:p w:rsidR="00C40B0B" w:rsidRDefault="00C40B0B" w:rsidP="00C40B0B">
      <w:pPr>
        <w:pStyle w:val="Style2"/>
        <w:widowControl/>
        <w:tabs>
          <w:tab w:val="left" w:pos="12420"/>
        </w:tabs>
        <w:spacing w:line="240" w:lineRule="auto"/>
        <w:ind w:firstLine="0"/>
        <w:rPr>
          <w:rStyle w:val="FontStyle15"/>
          <w:b/>
          <w:spacing w:val="-6"/>
          <w:sz w:val="28"/>
          <w:szCs w:val="28"/>
        </w:rPr>
      </w:pPr>
    </w:p>
    <w:p w:rsidR="00C40B0B" w:rsidRDefault="00C40B0B" w:rsidP="00C40B0B">
      <w:pPr>
        <w:pStyle w:val="Style2"/>
        <w:widowControl/>
        <w:tabs>
          <w:tab w:val="left" w:pos="12420"/>
        </w:tabs>
        <w:spacing w:line="240" w:lineRule="auto"/>
        <w:ind w:firstLine="0"/>
        <w:rPr>
          <w:rStyle w:val="FontStyle15"/>
          <w:b/>
          <w:spacing w:val="-6"/>
          <w:sz w:val="28"/>
          <w:szCs w:val="28"/>
        </w:rPr>
      </w:pPr>
    </w:p>
    <w:p w:rsidR="00C40B0B" w:rsidRDefault="00C40B0B" w:rsidP="00C40B0B">
      <w:pPr>
        <w:pStyle w:val="Style2"/>
        <w:widowControl/>
        <w:tabs>
          <w:tab w:val="left" w:pos="12420"/>
        </w:tabs>
        <w:spacing w:line="240" w:lineRule="auto"/>
        <w:ind w:firstLine="0"/>
        <w:rPr>
          <w:rStyle w:val="FontStyle15"/>
          <w:b/>
          <w:spacing w:val="-6"/>
          <w:sz w:val="28"/>
          <w:szCs w:val="28"/>
        </w:rPr>
      </w:pPr>
    </w:p>
    <w:p w:rsidR="00C40B0B"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pStyle w:val="Style2"/>
        <w:widowControl/>
        <w:tabs>
          <w:tab w:val="left" w:pos="12420"/>
        </w:tabs>
        <w:spacing w:line="240" w:lineRule="auto"/>
        <w:ind w:firstLine="0"/>
        <w:jc w:val="center"/>
        <w:rPr>
          <w:rStyle w:val="FontStyle15"/>
          <w:b/>
          <w:spacing w:val="-6"/>
          <w:sz w:val="28"/>
          <w:szCs w:val="28"/>
        </w:rPr>
      </w:pPr>
      <w:r w:rsidRPr="00B863EE">
        <w:rPr>
          <w:rStyle w:val="FontStyle15"/>
          <w:b/>
          <w:spacing w:val="-6"/>
          <w:sz w:val="28"/>
          <w:szCs w:val="28"/>
        </w:rPr>
        <w:t>Учебно-тематический план</w:t>
      </w: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
        <w:gridCol w:w="3047"/>
        <w:gridCol w:w="2700"/>
        <w:gridCol w:w="3060"/>
      </w:tblGrid>
      <w:tr w:rsidR="00C40B0B" w:rsidRPr="00B863EE" w:rsidTr="00073147">
        <w:trPr>
          <w:trHeight w:val="1032"/>
        </w:trPr>
        <w:tc>
          <w:tcPr>
            <w:tcW w:w="841" w:type="dxa"/>
          </w:tcPr>
          <w:p w:rsidR="00C40B0B" w:rsidRPr="00B863EE" w:rsidRDefault="00C40B0B" w:rsidP="00073147">
            <w:pPr>
              <w:tabs>
                <w:tab w:val="left" w:pos="3510"/>
              </w:tabs>
              <w:jc w:val="both"/>
              <w:rPr>
                <w:b/>
                <w:spacing w:val="-6"/>
                <w:sz w:val="28"/>
                <w:szCs w:val="28"/>
              </w:rPr>
            </w:pPr>
            <w:r w:rsidRPr="00B863EE">
              <w:rPr>
                <w:b/>
                <w:spacing w:val="-6"/>
                <w:sz w:val="28"/>
                <w:szCs w:val="28"/>
              </w:rPr>
              <w:t>№</w:t>
            </w:r>
          </w:p>
        </w:tc>
        <w:tc>
          <w:tcPr>
            <w:tcW w:w="3047"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Тема</w:t>
            </w:r>
          </w:p>
        </w:tc>
        <w:tc>
          <w:tcPr>
            <w:tcW w:w="2700" w:type="dxa"/>
          </w:tcPr>
          <w:p w:rsidR="00C40B0B" w:rsidRPr="00B863EE" w:rsidRDefault="00C40B0B" w:rsidP="00073147">
            <w:pPr>
              <w:tabs>
                <w:tab w:val="left" w:pos="3510"/>
              </w:tabs>
              <w:jc w:val="both"/>
              <w:rPr>
                <w:b/>
                <w:spacing w:val="-6"/>
                <w:sz w:val="28"/>
                <w:szCs w:val="28"/>
              </w:rPr>
            </w:pPr>
            <w:r w:rsidRPr="00B863EE">
              <w:rPr>
                <w:b/>
                <w:spacing w:val="-6"/>
                <w:sz w:val="28"/>
                <w:szCs w:val="28"/>
              </w:rPr>
              <w:t>Количество часов по программе</w:t>
            </w:r>
          </w:p>
        </w:tc>
        <w:tc>
          <w:tcPr>
            <w:tcW w:w="3060" w:type="dxa"/>
          </w:tcPr>
          <w:p w:rsidR="00C40B0B" w:rsidRPr="00B863EE" w:rsidRDefault="00C40B0B" w:rsidP="00073147">
            <w:pPr>
              <w:tabs>
                <w:tab w:val="left" w:pos="3510"/>
              </w:tabs>
              <w:jc w:val="both"/>
              <w:rPr>
                <w:b/>
                <w:spacing w:val="-6"/>
                <w:sz w:val="28"/>
                <w:szCs w:val="28"/>
              </w:rPr>
            </w:pPr>
            <w:r w:rsidRPr="00B863EE">
              <w:rPr>
                <w:b/>
                <w:spacing w:val="-6"/>
                <w:sz w:val="28"/>
                <w:szCs w:val="28"/>
              </w:rPr>
              <w:t>Количество часов по адаптированной программе</w:t>
            </w:r>
          </w:p>
        </w:tc>
      </w:tr>
      <w:tr w:rsidR="00C40B0B" w:rsidRPr="00B863EE" w:rsidTr="00073147">
        <w:trPr>
          <w:trHeight w:val="485"/>
        </w:trPr>
        <w:tc>
          <w:tcPr>
            <w:tcW w:w="841" w:type="dxa"/>
          </w:tcPr>
          <w:p w:rsidR="00C40B0B" w:rsidRPr="00B863EE" w:rsidRDefault="00C40B0B" w:rsidP="00073147">
            <w:pPr>
              <w:tabs>
                <w:tab w:val="left" w:pos="3510"/>
              </w:tabs>
              <w:jc w:val="both"/>
              <w:rPr>
                <w:b/>
                <w:spacing w:val="-6"/>
                <w:sz w:val="28"/>
                <w:szCs w:val="28"/>
              </w:rPr>
            </w:pPr>
            <w:r w:rsidRPr="00B863EE">
              <w:rPr>
                <w:b/>
                <w:spacing w:val="-6"/>
                <w:sz w:val="28"/>
                <w:szCs w:val="28"/>
              </w:rPr>
              <w:t>1</w:t>
            </w:r>
          </w:p>
        </w:tc>
        <w:tc>
          <w:tcPr>
            <w:tcW w:w="3047" w:type="dxa"/>
          </w:tcPr>
          <w:p w:rsidR="00C40B0B" w:rsidRPr="00B863EE" w:rsidRDefault="00C40B0B" w:rsidP="00073147">
            <w:pPr>
              <w:tabs>
                <w:tab w:val="left" w:pos="3510"/>
              </w:tabs>
              <w:jc w:val="both"/>
              <w:rPr>
                <w:b/>
                <w:spacing w:val="-6"/>
                <w:sz w:val="28"/>
                <w:szCs w:val="28"/>
              </w:rPr>
            </w:pPr>
            <w:r w:rsidRPr="00B863EE">
              <w:rPr>
                <w:b/>
                <w:bCs/>
                <w:spacing w:val="-6"/>
                <w:sz w:val="28"/>
                <w:szCs w:val="28"/>
              </w:rPr>
              <w:t>Общая физическая география России</w:t>
            </w:r>
          </w:p>
        </w:tc>
        <w:tc>
          <w:tcPr>
            <w:tcW w:w="270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32</w:t>
            </w:r>
          </w:p>
        </w:tc>
        <w:tc>
          <w:tcPr>
            <w:tcW w:w="306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29</w:t>
            </w:r>
          </w:p>
        </w:tc>
      </w:tr>
      <w:tr w:rsidR="00C40B0B" w:rsidRPr="00B863EE" w:rsidTr="00073147">
        <w:trPr>
          <w:trHeight w:val="515"/>
        </w:trPr>
        <w:tc>
          <w:tcPr>
            <w:tcW w:w="841" w:type="dxa"/>
          </w:tcPr>
          <w:p w:rsidR="00C40B0B" w:rsidRPr="00B863EE" w:rsidRDefault="00C40B0B" w:rsidP="00073147">
            <w:pPr>
              <w:tabs>
                <w:tab w:val="left" w:pos="3510"/>
              </w:tabs>
              <w:jc w:val="both"/>
              <w:rPr>
                <w:b/>
                <w:spacing w:val="-6"/>
                <w:sz w:val="28"/>
                <w:szCs w:val="28"/>
              </w:rPr>
            </w:pPr>
            <w:r w:rsidRPr="00B863EE">
              <w:rPr>
                <w:b/>
                <w:spacing w:val="-6"/>
                <w:sz w:val="28"/>
                <w:szCs w:val="28"/>
              </w:rPr>
              <w:t>2</w:t>
            </w:r>
          </w:p>
        </w:tc>
        <w:tc>
          <w:tcPr>
            <w:tcW w:w="3047" w:type="dxa"/>
          </w:tcPr>
          <w:p w:rsidR="00C40B0B" w:rsidRPr="00B863EE" w:rsidRDefault="00C40B0B" w:rsidP="00073147">
            <w:pPr>
              <w:tabs>
                <w:tab w:val="left" w:pos="3510"/>
              </w:tabs>
              <w:jc w:val="both"/>
              <w:rPr>
                <w:b/>
                <w:spacing w:val="-6"/>
                <w:sz w:val="28"/>
                <w:szCs w:val="28"/>
              </w:rPr>
            </w:pPr>
            <w:r w:rsidRPr="00B863EE">
              <w:rPr>
                <w:b/>
                <w:spacing w:val="-6"/>
                <w:sz w:val="28"/>
                <w:szCs w:val="28"/>
              </w:rPr>
              <w:t>Крупные природные районы России</w:t>
            </w:r>
          </w:p>
        </w:tc>
        <w:tc>
          <w:tcPr>
            <w:tcW w:w="270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33</w:t>
            </w:r>
          </w:p>
        </w:tc>
        <w:tc>
          <w:tcPr>
            <w:tcW w:w="306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32</w:t>
            </w:r>
          </w:p>
        </w:tc>
      </w:tr>
      <w:tr w:rsidR="00C40B0B" w:rsidRPr="00B863EE" w:rsidTr="00073147">
        <w:trPr>
          <w:trHeight w:val="515"/>
        </w:trPr>
        <w:tc>
          <w:tcPr>
            <w:tcW w:w="841" w:type="dxa"/>
          </w:tcPr>
          <w:p w:rsidR="00C40B0B" w:rsidRPr="00B863EE" w:rsidRDefault="00C40B0B" w:rsidP="00073147">
            <w:pPr>
              <w:tabs>
                <w:tab w:val="left" w:pos="3510"/>
              </w:tabs>
              <w:jc w:val="both"/>
              <w:rPr>
                <w:b/>
                <w:spacing w:val="-6"/>
                <w:sz w:val="28"/>
                <w:szCs w:val="28"/>
              </w:rPr>
            </w:pPr>
            <w:r w:rsidRPr="00B863EE">
              <w:rPr>
                <w:b/>
                <w:spacing w:val="-6"/>
                <w:sz w:val="28"/>
                <w:szCs w:val="28"/>
              </w:rPr>
              <w:t>3</w:t>
            </w:r>
          </w:p>
        </w:tc>
        <w:tc>
          <w:tcPr>
            <w:tcW w:w="3047" w:type="dxa"/>
          </w:tcPr>
          <w:p w:rsidR="00C40B0B" w:rsidRPr="00B863EE" w:rsidRDefault="00C40B0B" w:rsidP="00073147">
            <w:pPr>
              <w:tabs>
                <w:tab w:val="left" w:pos="3510"/>
              </w:tabs>
              <w:jc w:val="both"/>
              <w:rPr>
                <w:b/>
                <w:spacing w:val="-6"/>
                <w:sz w:val="28"/>
                <w:szCs w:val="28"/>
              </w:rPr>
            </w:pPr>
            <w:r w:rsidRPr="00B863EE">
              <w:rPr>
                <w:b/>
                <w:spacing w:val="-6"/>
                <w:sz w:val="28"/>
                <w:szCs w:val="28"/>
              </w:rPr>
              <w:t>Природа и человек</w:t>
            </w:r>
          </w:p>
        </w:tc>
        <w:tc>
          <w:tcPr>
            <w:tcW w:w="270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2</w:t>
            </w:r>
          </w:p>
        </w:tc>
        <w:tc>
          <w:tcPr>
            <w:tcW w:w="306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3</w:t>
            </w:r>
          </w:p>
        </w:tc>
      </w:tr>
      <w:tr w:rsidR="00C40B0B" w:rsidRPr="00B863EE" w:rsidTr="00073147">
        <w:trPr>
          <w:trHeight w:val="515"/>
        </w:trPr>
        <w:tc>
          <w:tcPr>
            <w:tcW w:w="841" w:type="dxa"/>
          </w:tcPr>
          <w:p w:rsidR="00C40B0B" w:rsidRPr="00B863EE" w:rsidRDefault="00C40B0B" w:rsidP="00073147">
            <w:pPr>
              <w:tabs>
                <w:tab w:val="left" w:pos="3510"/>
              </w:tabs>
              <w:jc w:val="both"/>
              <w:rPr>
                <w:b/>
                <w:spacing w:val="-6"/>
                <w:sz w:val="28"/>
                <w:szCs w:val="28"/>
              </w:rPr>
            </w:pPr>
            <w:r w:rsidRPr="00B863EE">
              <w:rPr>
                <w:b/>
                <w:spacing w:val="-6"/>
                <w:sz w:val="28"/>
                <w:szCs w:val="28"/>
              </w:rPr>
              <w:t>4</w:t>
            </w:r>
          </w:p>
        </w:tc>
        <w:tc>
          <w:tcPr>
            <w:tcW w:w="3047" w:type="dxa"/>
          </w:tcPr>
          <w:p w:rsidR="00C40B0B" w:rsidRPr="00B863EE" w:rsidRDefault="00C40B0B" w:rsidP="00073147">
            <w:pPr>
              <w:tabs>
                <w:tab w:val="left" w:pos="3510"/>
              </w:tabs>
              <w:jc w:val="both"/>
              <w:rPr>
                <w:b/>
                <w:spacing w:val="-6"/>
                <w:sz w:val="28"/>
                <w:szCs w:val="28"/>
              </w:rPr>
            </w:pPr>
            <w:r w:rsidRPr="00B863EE">
              <w:rPr>
                <w:rStyle w:val="FontStyle15"/>
                <w:b/>
                <w:spacing w:val="-6"/>
                <w:sz w:val="28"/>
                <w:szCs w:val="28"/>
              </w:rPr>
              <w:t>Повторение</w:t>
            </w:r>
          </w:p>
        </w:tc>
        <w:tc>
          <w:tcPr>
            <w:tcW w:w="270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3</w:t>
            </w:r>
          </w:p>
        </w:tc>
        <w:tc>
          <w:tcPr>
            <w:tcW w:w="3060" w:type="dxa"/>
          </w:tcPr>
          <w:p w:rsidR="00C40B0B" w:rsidRPr="00B863EE" w:rsidRDefault="00C40B0B" w:rsidP="00073147">
            <w:pPr>
              <w:tabs>
                <w:tab w:val="left" w:pos="3510"/>
              </w:tabs>
              <w:jc w:val="both"/>
              <w:rPr>
                <w:b/>
                <w:spacing w:val="-6"/>
                <w:sz w:val="28"/>
                <w:szCs w:val="28"/>
              </w:rPr>
            </w:pPr>
            <w:r w:rsidRPr="00B863EE">
              <w:rPr>
                <w:b/>
                <w:spacing w:val="-6"/>
                <w:sz w:val="28"/>
                <w:szCs w:val="28"/>
              </w:rPr>
              <w:t xml:space="preserve">                         6</w:t>
            </w:r>
          </w:p>
        </w:tc>
      </w:tr>
    </w:tbl>
    <w:p w:rsidR="00C40B0B" w:rsidRPr="00B863EE" w:rsidRDefault="00C40B0B" w:rsidP="00C40B0B">
      <w:pPr>
        <w:pStyle w:val="a7"/>
        <w:tabs>
          <w:tab w:val="left" w:pos="2196"/>
        </w:tabs>
        <w:jc w:val="both"/>
        <w:rPr>
          <w:bCs/>
          <w:spacing w:val="-6"/>
          <w:sz w:val="28"/>
          <w:szCs w:val="28"/>
        </w:rPr>
      </w:pPr>
      <w:r w:rsidRPr="00B863EE">
        <w:rPr>
          <w:bCs/>
          <w:spacing w:val="-6"/>
          <w:sz w:val="28"/>
          <w:szCs w:val="28"/>
        </w:rPr>
        <w:t>Изменения в программе: 3 часа из раздела «Общая физическ5ая география» включены в раздел «Повторение»; 1 час из раздела «Крупные природные районы России» включен в раздел «Природа и человек».</w:t>
      </w:r>
    </w:p>
    <w:p w:rsidR="00C40B0B" w:rsidRPr="00B863EE" w:rsidRDefault="00C40B0B" w:rsidP="00C40B0B">
      <w:pPr>
        <w:tabs>
          <w:tab w:val="left" w:pos="426"/>
        </w:tabs>
        <w:ind w:firstLine="709"/>
        <w:jc w:val="both"/>
        <w:rPr>
          <w:b/>
          <w:bCs/>
          <w:spacing w:val="-6"/>
          <w:sz w:val="28"/>
          <w:szCs w:val="28"/>
        </w:rPr>
      </w:pPr>
      <w:r w:rsidRPr="00B863EE">
        <w:rPr>
          <w:b/>
          <w:bCs/>
          <w:spacing w:val="-6"/>
          <w:sz w:val="28"/>
          <w:szCs w:val="28"/>
        </w:rPr>
        <w:t>Требования к уровню подготовки учащихся 8 классов</w:t>
      </w:r>
    </w:p>
    <w:p w:rsidR="00C40B0B" w:rsidRPr="00B863EE" w:rsidRDefault="00C40B0B" w:rsidP="00C40B0B">
      <w:pPr>
        <w:tabs>
          <w:tab w:val="left" w:pos="426"/>
        </w:tabs>
        <w:ind w:firstLine="709"/>
        <w:jc w:val="both"/>
        <w:rPr>
          <w:spacing w:val="-6"/>
          <w:sz w:val="28"/>
          <w:szCs w:val="28"/>
        </w:rPr>
      </w:pPr>
    </w:p>
    <w:p w:rsidR="00C40B0B" w:rsidRPr="00B863EE" w:rsidRDefault="00C40B0B" w:rsidP="00C40B0B">
      <w:pPr>
        <w:tabs>
          <w:tab w:val="left" w:pos="426"/>
        </w:tabs>
        <w:ind w:firstLine="709"/>
        <w:jc w:val="both"/>
        <w:rPr>
          <w:i/>
          <w:spacing w:val="-6"/>
          <w:sz w:val="28"/>
          <w:szCs w:val="28"/>
        </w:rPr>
      </w:pPr>
      <w:r w:rsidRPr="00B863EE">
        <w:rPr>
          <w:i/>
          <w:spacing w:val="-6"/>
          <w:sz w:val="28"/>
          <w:szCs w:val="28"/>
        </w:rPr>
        <w:t>1. Называть и (или) показывать (с помощью карт, картосхем):</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предмет изучения географии России;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основные средства и методы получения географической информации;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субъект Российской Федерации;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пограничные государства;</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особенности географического положения, размеры территории, протяженность морских и сухопутных границ России;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границы часовых поясов;</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основные геологические эры, структуры земной коры, сейсмически опасные территории;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климатообразующие факторы;</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распределение рек страны по бассейнам океанов;</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основные области современного оледенения и крупные ледники;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зональные типы почв, их главные свойства, примеры в разных зонах и регионах;</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основные виды природных ресурсов и примеры их рационального и нерационального использования;</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lastRenderedPageBreak/>
        <w:t>важнейшие природно-хозяйственные объекты страны, в том числе центры: промышленные, транспортные, научно-информационные, финансовые, торговые, рекреационные, культурно-исторические, районы нового освоения, старопромышленные и депрессивные;</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народы, наиболее распространенные языки, религии;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примеры рационального и нерационального размещения производства;</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районы, подверженные воздействию стихийных природных явлений (засухи, наводнения, сели, землетрясения и т. д.);</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экологически неблагополучные районы России;</w:t>
      </w:r>
    </w:p>
    <w:p w:rsidR="00C40B0B" w:rsidRPr="00B863EE" w:rsidRDefault="00C40B0B" w:rsidP="00253442">
      <w:pPr>
        <w:numPr>
          <w:ilvl w:val="0"/>
          <w:numId w:val="333"/>
        </w:numPr>
        <w:tabs>
          <w:tab w:val="left" w:pos="426"/>
        </w:tabs>
        <w:spacing w:after="0" w:line="240" w:lineRule="auto"/>
        <w:jc w:val="both"/>
        <w:rPr>
          <w:spacing w:val="-6"/>
          <w:sz w:val="28"/>
          <w:szCs w:val="28"/>
        </w:rPr>
      </w:pPr>
      <w:r w:rsidRPr="00B863EE">
        <w:rPr>
          <w:spacing w:val="-6"/>
          <w:sz w:val="28"/>
          <w:szCs w:val="28"/>
        </w:rPr>
        <w:t>маршруты первооткрывателей и исследователей территории России.</w:t>
      </w:r>
    </w:p>
    <w:p w:rsidR="00C40B0B" w:rsidRPr="00B863EE" w:rsidRDefault="00C40B0B" w:rsidP="00C40B0B">
      <w:pPr>
        <w:tabs>
          <w:tab w:val="left" w:pos="426"/>
        </w:tabs>
        <w:ind w:firstLine="709"/>
        <w:jc w:val="both"/>
        <w:rPr>
          <w:i/>
          <w:spacing w:val="-6"/>
          <w:sz w:val="28"/>
          <w:szCs w:val="28"/>
        </w:rPr>
      </w:pPr>
      <w:r w:rsidRPr="00B863EE">
        <w:rPr>
          <w:i/>
          <w:spacing w:val="-6"/>
          <w:sz w:val="28"/>
          <w:szCs w:val="28"/>
        </w:rPr>
        <w:t>2. Определять (измерять):</w:t>
      </w:r>
    </w:p>
    <w:p w:rsidR="00C40B0B" w:rsidRPr="00B863EE" w:rsidRDefault="00C40B0B" w:rsidP="00253442">
      <w:pPr>
        <w:numPr>
          <w:ilvl w:val="0"/>
          <w:numId w:val="334"/>
        </w:numPr>
        <w:tabs>
          <w:tab w:val="left" w:pos="426"/>
        </w:tabs>
        <w:spacing w:after="0" w:line="240" w:lineRule="auto"/>
        <w:jc w:val="both"/>
        <w:rPr>
          <w:spacing w:val="-6"/>
          <w:sz w:val="28"/>
          <w:szCs w:val="28"/>
        </w:rPr>
      </w:pPr>
      <w:r w:rsidRPr="00B863EE">
        <w:rPr>
          <w:spacing w:val="-6"/>
          <w:sz w:val="28"/>
          <w:szCs w:val="28"/>
        </w:rPr>
        <w:t>географическое положение объектов;</w:t>
      </w:r>
    </w:p>
    <w:p w:rsidR="00C40B0B" w:rsidRPr="00B863EE" w:rsidRDefault="00C40B0B" w:rsidP="00253442">
      <w:pPr>
        <w:numPr>
          <w:ilvl w:val="0"/>
          <w:numId w:val="334"/>
        </w:numPr>
        <w:tabs>
          <w:tab w:val="left" w:pos="426"/>
        </w:tabs>
        <w:spacing w:after="0" w:line="240" w:lineRule="auto"/>
        <w:jc w:val="both"/>
        <w:rPr>
          <w:spacing w:val="-6"/>
          <w:sz w:val="28"/>
          <w:szCs w:val="28"/>
        </w:rPr>
      </w:pPr>
      <w:r w:rsidRPr="00B863EE">
        <w:rPr>
          <w:spacing w:val="-6"/>
          <w:sz w:val="28"/>
          <w:szCs w:val="28"/>
        </w:rPr>
        <w:t>разницу в поясном времени территорий;</w:t>
      </w:r>
    </w:p>
    <w:p w:rsidR="00C40B0B" w:rsidRPr="00B863EE" w:rsidRDefault="00C40B0B" w:rsidP="00253442">
      <w:pPr>
        <w:numPr>
          <w:ilvl w:val="0"/>
          <w:numId w:val="334"/>
        </w:numPr>
        <w:tabs>
          <w:tab w:val="left" w:pos="426"/>
        </w:tabs>
        <w:spacing w:after="0" w:line="240" w:lineRule="auto"/>
        <w:jc w:val="both"/>
        <w:rPr>
          <w:spacing w:val="-6"/>
          <w:sz w:val="28"/>
          <w:szCs w:val="28"/>
        </w:rPr>
      </w:pPr>
      <w:r w:rsidRPr="00B863EE">
        <w:rPr>
          <w:spacing w:val="-6"/>
          <w:sz w:val="28"/>
          <w:szCs w:val="28"/>
        </w:rPr>
        <w:t>погоду по синоптической карте;</w:t>
      </w:r>
    </w:p>
    <w:p w:rsidR="00C40B0B" w:rsidRPr="00B863EE" w:rsidRDefault="00C40B0B" w:rsidP="00253442">
      <w:pPr>
        <w:numPr>
          <w:ilvl w:val="0"/>
          <w:numId w:val="334"/>
        </w:numPr>
        <w:tabs>
          <w:tab w:val="left" w:pos="426"/>
        </w:tabs>
        <w:spacing w:after="0" w:line="240" w:lineRule="auto"/>
        <w:jc w:val="both"/>
        <w:rPr>
          <w:spacing w:val="-6"/>
          <w:sz w:val="28"/>
          <w:szCs w:val="28"/>
        </w:rPr>
      </w:pPr>
      <w:r w:rsidRPr="00B863EE">
        <w:rPr>
          <w:spacing w:val="-6"/>
          <w:sz w:val="28"/>
          <w:szCs w:val="28"/>
        </w:rPr>
        <w:t>параметры природных и социально-экономических объектов и явлений по различным источникам информации.</w:t>
      </w:r>
    </w:p>
    <w:p w:rsidR="00C40B0B" w:rsidRPr="00B863EE" w:rsidRDefault="00C40B0B" w:rsidP="00C40B0B">
      <w:pPr>
        <w:tabs>
          <w:tab w:val="left" w:pos="426"/>
        </w:tabs>
        <w:ind w:firstLine="709"/>
        <w:jc w:val="both"/>
        <w:rPr>
          <w:i/>
          <w:spacing w:val="-6"/>
          <w:sz w:val="28"/>
          <w:szCs w:val="28"/>
        </w:rPr>
      </w:pPr>
      <w:r w:rsidRPr="00B863EE">
        <w:rPr>
          <w:i/>
          <w:spacing w:val="-6"/>
          <w:sz w:val="28"/>
          <w:szCs w:val="28"/>
        </w:rPr>
        <w:t>3. Описывать (по картам и другим источникам информации):</w:t>
      </w:r>
    </w:p>
    <w:p w:rsidR="00C40B0B" w:rsidRPr="00B863EE" w:rsidRDefault="00C40B0B" w:rsidP="00253442">
      <w:pPr>
        <w:numPr>
          <w:ilvl w:val="0"/>
          <w:numId w:val="335"/>
        </w:numPr>
        <w:tabs>
          <w:tab w:val="left" w:pos="426"/>
        </w:tabs>
        <w:spacing w:after="0" w:line="240" w:lineRule="auto"/>
        <w:jc w:val="both"/>
        <w:rPr>
          <w:spacing w:val="-6"/>
          <w:sz w:val="28"/>
          <w:szCs w:val="28"/>
        </w:rPr>
      </w:pPr>
      <w:r w:rsidRPr="00B863EE">
        <w:rPr>
          <w:spacing w:val="-6"/>
          <w:sz w:val="28"/>
          <w:szCs w:val="28"/>
        </w:rPr>
        <w:t>физико-географическое и экономико-географическое положение страны, отдельных регионов и географических объектов;</w:t>
      </w:r>
    </w:p>
    <w:p w:rsidR="00C40B0B" w:rsidRPr="00B863EE" w:rsidRDefault="00C40B0B" w:rsidP="00253442">
      <w:pPr>
        <w:numPr>
          <w:ilvl w:val="0"/>
          <w:numId w:val="335"/>
        </w:numPr>
        <w:tabs>
          <w:tab w:val="left" w:pos="426"/>
        </w:tabs>
        <w:spacing w:after="0" w:line="240" w:lineRule="auto"/>
        <w:jc w:val="both"/>
        <w:rPr>
          <w:spacing w:val="-6"/>
          <w:sz w:val="28"/>
          <w:szCs w:val="28"/>
        </w:rPr>
      </w:pPr>
      <w:r w:rsidRPr="00B863EE">
        <w:rPr>
          <w:spacing w:val="-6"/>
          <w:sz w:val="28"/>
          <w:szCs w:val="28"/>
        </w:rPr>
        <w:t>образцы природно-хозяйственных объектов, в том числе одного из районов нового промышленного, сельскохозяйственного, городского, транспортного или рекреационного строительства;</w:t>
      </w:r>
    </w:p>
    <w:p w:rsidR="00C40B0B" w:rsidRPr="00B863EE" w:rsidRDefault="00C40B0B" w:rsidP="00253442">
      <w:pPr>
        <w:numPr>
          <w:ilvl w:val="0"/>
          <w:numId w:val="335"/>
        </w:numPr>
        <w:tabs>
          <w:tab w:val="left" w:pos="426"/>
        </w:tabs>
        <w:spacing w:after="0" w:line="240" w:lineRule="auto"/>
        <w:jc w:val="both"/>
        <w:rPr>
          <w:spacing w:val="-6"/>
          <w:sz w:val="28"/>
          <w:szCs w:val="28"/>
        </w:rPr>
      </w:pPr>
      <w:r w:rsidRPr="00B863EE">
        <w:rPr>
          <w:spacing w:val="-6"/>
          <w:sz w:val="28"/>
          <w:szCs w:val="28"/>
        </w:rPr>
        <w:t>особенности быта и религий отдельных народов.</w:t>
      </w:r>
    </w:p>
    <w:p w:rsidR="00C40B0B" w:rsidRPr="00B863EE" w:rsidRDefault="00C40B0B" w:rsidP="00C40B0B">
      <w:pPr>
        <w:tabs>
          <w:tab w:val="left" w:pos="426"/>
        </w:tabs>
        <w:ind w:firstLine="709"/>
        <w:jc w:val="both"/>
        <w:rPr>
          <w:i/>
          <w:spacing w:val="-6"/>
          <w:sz w:val="28"/>
          <w:szCs w:val="28"/>
        </w:rPr>
      </w:pPr>
      <w:r w:rsidRPr="00B863EE">
        <w:rPr>
          <w:i/>
          <w:spacing w:val="-6"/>
          <w:sz w:val="28"/>
          <w:szCs w:val="28"/>
        </w:rPr>
        <w:t>4. Объяснять:</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роль географических знаний в решении социально-экономических, экологических проблем страны;</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влияние географического положения на особенности природы, хозяйства и жизни населения России;</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влияние климата на жизнь, быт, хозяйственную деятельность человека;</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распространение многолетней мерзлоты, ее влияние на состояние природных комплексов и освоение территории человеком;</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особенности растительного и животного мира природных зон, почвообразовательные процессы;</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причины возникновения опасных природных явлений, их распространение на территории страны;</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разнообразие природных комплексов на территории страны;</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различия в естественном приросте населения, темпах его роста и уровня урбанизации отдельных территорий, направления миграций, образование и развитие разных форм городского и сельского расселения;</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lastRenderedPageBreak/>
        <w:t>особенности размещения основных отраслей хозяйства и основную специализацию районов, факторы размещения предприятий;</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особенности природы, населения, хозяйства отдельных регионов;</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уникальность и общечеловеческую ценность памятников природы и культуры;</w:t>
      </w:r>
    </w:p>
    <w:p w:rsidR="00C40B0B" w:rsidRPr="00B863EE" w:rsidRDefault="00C40B0B" w:rsidP="00253442">
      <w:pPr>
        <w:numPr>
          <w:ilvl w:val="0"/>
          <w:numId w:val="336"/>
        </w:numPr>
        <w:tabs>
          <w:tab w:val="left" w:pos="426"/>
        </w:tabs>
        <w:spacing w:after="0" w:line="240" w:lineRule="auto"/>
        <w:jc w:val="both"/>
        <w:rPr>
          <w:spacing w:val="-6"/>
          <w:sz w:val="28"/>
          <w:szCs w:val="28"/>
        </w:rPr>
      </w:pPr>
      <w:r w:rsidRPr="00B863EE">
        <w:rPr>
          <w:spacing w:val="-6"/>
          <w:sz w:val="28"/>
          <w:szCs w:val="28"/>
        </w:rPr>
        <w:t>причины изменения природных и хозяйственных комплексов регионов;</w:t>
      </w:r>
    </w:p>
    <w:p w:rsidR="00C40B0B" w:rsidRPr="00B863EE" w:rsidRDefault="00C40B0B" w:rsidP="00253442">
      <w:pPr>
        <w:keepNext/>
        <w:widowControl w:val="0"/>
        <w:numPr>
          <w:ilvl w:val="0"/>
          <w:numId w:val="336"/>
        </w:numPr>
        <w:tabs>
          <w:tab w:val="left" w:pos="426"/>
        </w:tabs>
        <w:spacing w:after="0" w:line="240" w:lineRule="auto"/>
        <w:ind w:left="714" w:hanging="357"/>
        <w:jc w:val="both"/>
        <w:rPr>
          <w:spacing w:val="-6"/>
          <w:sz w:val="28"/>
          <w:szCs w:val="28"/>
        </w:rPr>
      </w:pPr>
      <w:r w:rsidRPr="00B863EE">
        <w:rPr>
          <w:spacing w:val="-6"/>
          <w:sz w:val="28"/>
          <w:szCs w:val="28"/>
        </w:rPr>
        <w:t>особенности орудий труда, средств передвижения, жилищ, видов хозяйственной деятельности, возникших как результат приспособления человека к окружающей среде в разных географических условиях.</w:t>
      </w:r>
    </w:p>
    <w:p w:rsidR="00C40B0B" w:rsidRPr="00B863EE" w:rsidRDefault="00C40B0B" w:rsidP="00C40B0B">
      <w:pPr>
        <w:tabs>
          <w:tab w:val="left" w:pos="426"/>
        </w:tabs>
        <w:ind w:firstLine="709"/>
        <w:jc w:val="both"/>
        <w:rPr>
          <w:i/>
          <w:spacing w:val="-6"/>
          <w:sz w:val="28"/>
          <w:szCs w:val="28"/>
        </w:rPr>
      </w:pPr>
      <w:r w:rsidRPr="00B863EE">
        <w:rPr>
          <w:i/>
          <w:spacing w:val="-6"/>
          <w:sz w:val="28"/>
          <w:szCs w:val="28"/>
        </w:rPr>
        <w:t>5. Оценивать и прогнозировать:</w:t>
      </w:r>
    </w:p>
    <w:p w:rsidR="00C40B0B" w:rsidRPr="00B863EE" w:rsidRDefault="00C40B0B" w:rsidP="00253442">
      <w:pPr>
        <w:numPr>
          <w:ilvl w:val="0"/>
          <w:numId w:val="337"/>
        </w:numPr>
        <w:tabs>
          <w:tab w:val="left" w:pos="426"/>
        </w:tabs>
        <w:spacing w:after="0" w:line="240" w:lineRule="auto"/>
        <w:jc w:val="both"/>
        <w:rPr>
          <w:spacing w:val="-6"/>
          <w:sz w:val="28"/>
          <w:szCs w:val="28"/>
        </w:rPr>
      </w:pPr>
      <w:r w:rsidRPr="00B863EE">
        <w:rPr>
          <w:spacing w:val="-6"/>
          <w:sz w:val="28"/>
          <w:szCs w:val="28"/>
        </w:rPr>
        <w:t>природно-ресурсный потенциал страны, региона;</w:t>
      </w:r>
    </w:p>
    <w:p w:rsidR="00C40B0B" w:rsidRPr="00B863EE" w:rsidRDefault="00C40B0B" w:rsidP="00253442">
      <w:pPr>
        <w:numPr>
          <w:ilvl w:val="0"/>
          <w:numId w:val="337"/>
        </w:numPr>
        <w:tabs>
          <w:tab w:val="left" w:pos="426"/>
        </w:tabs>
        <w:spacing w:after="0" w:line="240" w:lineRule="auto"/>
        <w:jc w:val="both"/>
        <w:rPr>
          <w:spacing w:val="-6"/>
          <w:sz w:val="28"/>
          <w:szCs w:val="28"/>
        </w:rPr>
      </w:pPr>
      <w:r w:rsidRPr="00B863EE">
        <w:rPr>
          <w:spacing w:val="-6"/>
          <w:sz w:val="28"/>
          <w:szCs w:val="28"/>
        </w:rPr>
        <w:t>экологическую ситуацию в стране, регионе;</w:t>
      </w:r>
    </w:p>
    <w:p w:rsidR="00C40B0B" w:rsidRPr="00B863EE" w:rsidRDefault="00C40B0B" w:rsidP="00253442">
      <w:pPr>
        <w:numPr>
          <w:ilvl w:val="0"/>
          <w:numId w:val="337"/>
        </w:numPr>
        <w:tabs>
          <w:tab w:val="left" w:pos="426"/>
        </w:tabs>
        <w:spacing w:after="0" w:line="240" w:lineRule="auto"/>
        <w:jc w:val="both"/>
        <w:rPr>
          <w:spacing w:val="-6"/>
          <w:sz w:val="28"/>
          <w:szCs w:val="28"/>
        </w:rPr>
      </w:pPr>
      <w:r w:rsidRPr="00B863EE">
        <w:rPr>
          <w:spacing w:val="-6"/>
          <w:sz w:val="28"/>
          <w:szCs w:val="28"/>
        </w:rPr>
        <w:t>изменения природных и социально-экономических объектов под воздействием природных и антропогенных факторов;</w:t>
      </w:r>
    </w:p>
    <w:p w:rsidR="00C40B0B" w:rsidRPr="00B863EE" w:rsidRDefault="00C40B0B" w:rsidP="00253442">
      <w:pPr>
        <w:numPr>
          <w:ilvl w:val="0"/>
          <w:numId w:val="337"/>
        </w:numPr>
        <w:tabs>
          <w:tab w:val="left" w:pos="426"/>
        </w:tabs>
        <w:spacing w:after="0" w:line="240" w:lineRule="auto"/>
        <w:jc w:val="both"/>
        <w:rPr>
          <w:spacing w:val="-6"/>
          <w:sz w:val="28"/>
          <w:szCs w:val="28"/>
        </w:rPr>
      </w:pPr>
      <w:r w:rsidRPr="00B863EE">
        <w:rPr>
          <w:sz w:val="28"/>
          <w:szCs w:val="28"/>
        </w:rPr>
        <w:t xml:space="preserve">проблемы хозяйства своего региона. </w:t>
      </w:r>
    </w:p>
    <w:p w:rsidR="00C40B0B" w:rsidRPr="00B863EE" w:rsidRDefault="00C40B0B" w:rsidP="00C40B0B">
      <w:pPr>
        <w:tabs>
          <w:tab w:val="left" w:pos="426"/>
        </w:tabs>
        <w:ind w:left="360"/>
        <w:jc w:val="both"/>
        <w:rPr>
          <w:spacing w:val="-6"/>
          <w:sz w:val="28"/>
          <w:szCs w:val="28"/>
        </w:rPr>
      </w:pPr>
    </w:p>
    <w:p w:rsidR="00C40B0B" w:rsidRPr="00B863EE" w:rsidRDefault="00C40B0B" w:rsidP="00C40B0B">
      <w:pPr>
        <w:pStyle w:val="a7"/>
        <w:tabs>
          <w:tab w:val="left" w:pos="2196"/>
        </w:tabs>
        <w:jc w:val="both"/>
        <w:rPr>
          <w:b/>
          <w:bCs/>
          <w:spacing w:val="-6"/>
          <w:sz w:val="28"/>
          <w:szCs w:val="28"/>
        </w:rPr>
      </w:pPr>
      <w:r w:rsidRPr="00B863EE">
        <w:rPr>
          <w:b/>
          <w:bCs/>
          <w:spacing w:val="-6"/>
          <w:sz w:val="28"/>
          <w:szCs w:val="28"/>
        </w:rPr>
        <w:t>Формы организации образовательного процесса:</w:t>
      </w:r>
    </w:p>
    <w:p w:rsidR="00C40B0B" w:rsidRPr="00B863EE" w:rsidRDefault="00C40B0B" w:rsidP="00253442">
      <w:pPr>
        <w:widowControl w:val="0"/>
        <w:numPr>
          <w:ilvl w:val="0"/>
          <w:numId w:val="58"/>
        </w:numPr>
        <w:tabs>
          <w:tab w:val="clear" w:pos="720"/>
          <w:tab w:val="num" w:pos="360"/>
        </w:tabs>
        <w:suppressAutoHyphens/>
        <w:spacing w:before="28" w:after="0" w:line="240" w:lineRule="auto"/>
        <w:ind w:left="360"/>
        <w:jc w:val="both"/>
        <w:rPr>
          <w:spacing w:val="-6"/>
          <w:sz w:val="28"/>
          <w:szCs w:val="28"/>
        </w:rPr>
      </w:pPr>
      <w:r w:rsidRPr="00B863EE">
        <w:rPr>
          <w:spacing w:val="-6"/>
          <w:sz w:val="28"/>
          <w:szCs w:val="28"/>
        </w:rPr>
        <w:t>Общеклассные формы: урок, собеседование, консультация, практическая работа, программное обучение, зачетный урок.</w:t>
      </w:r>
    </w:p>
    <w:p w:rsidR="00C40B0B" w:rsidRPr="00B863EE" w:rsidRDefault="00C40B0B" w:rsidP="00253442">
      <w:pPr>
        <w:widowControl w:val="0"/>
        <w:numPr>
          <w:ilvl w:val="0"/>
          <w:numId w:val="58"/>
        </w:numPr>
        <w:tabs>
          <w:tab w:val="clear" w:pos="720"/>
          <w:tab w:val="num" w:pos="360"/>
        </w:tabs>
        <w:suppressAutoHyphens/>
        <w:spacing w:before="28" w:after="0" w:line="240" w:lineRule="auto"/>
        <w:ind w:left="360"/>
        <w:jc w:val="both"/>
        <w:rPr>
          <w:spacing w:val="-6"/>
          <w:sz w:val="28"/>
          <w:szCs w:val="28"/>
        </w:rPr>
      </w:pPr>
      <w:r w:rsidRPr="00B863EE">
        <w:rPr>
          <w:spacing w:val="-6"/>
          <w:sz w:val="28"/>
          <w:szCs w:val="28"/>
        </w:rPr>
        <w:t>Групповые формы: групповая работа на уроке, групповой практикум, групповые творческие задания.</w:t>
      </w:r>
    </w:p>
    <w:p w:rsidR="00C40B0B" w:rsidRPr="00B863EE" w:rsidRDefault="00C40B0B" w:rsidP="00253442">
      <w:pPr>
        <w:widowControl w:val="0"/>
        <w:numPr>
          <w:ilvl w:val="0"/>
          <w:numId w:val="58"/>
        </w:numPr>
        <w:tabs>
          <w:tab w:val="clear" w:pos="720"/>
          <w:tab w:val="num" w:pos="360"/>
        </w:tabs>
        <w:suppressAutoHyphens/>
        <w:spacing w:before="28" w:after="0" w:line="240" w:lineRule="auto"/>
        <w:ind w:left="360"/>
        <w:jc w:val="both"/>
        <w:rPr>
          <w:spacing w:val="-6"/>
          <w:sz w:val="28"/>
          <w:szCs w:val="28"/>
        </w:rPr>
      </w:pPr>
      <w:r w:rsidRPr="00B863EE">
        <w:rPr>
          <w:spacing w:val="-6"/>
          <w:sz w:val="28"/>
          <w:szCs w:val="28"/>
        </w:rPr>
        <w:t>Индивидуальные формы: работа с литературой или электронными источниками информации, письменные упражнения, выполнение индивидуальных заданий, работа с обучающими программами за компьютером.</w:t>
      </w:r>
    </w:p>
    <w:p w:rsidR="00C40B0B" w:rsidRPr="00B863EE" w:rsidRDefault="00C40B0B" w:rsidP="00C40B0B">
      <w:pPr>
        <w:tabs>
          <w:tab w:val="left" w:pos="2196"/>
        </w:tabs>
        <w:spacing w:before="28"/>
        <w:jc w:val="both"/>
        <w:rPr>
          <w:spacing w:val="-6"/>
          <w:sz w:val="28"/>
          <w:szCs w:val="28"/>
        </w:rPr>
      </w:pPr>
      <w:r w:rsidRPr="00B863EE">
        <w:rPr>
          <w:spacing w:val="-6"/>
          <w:sz w:val="28"/>
          <w:szCs w:val="28"/>
        </w:rPr>
        <w:t>Методы обучения: словесные - рассказ, беседа; наглядные - иллюстрации, демонстрации как обычные, так и компьютерные; практические — выполнение практических работ, самостоятельная работа со справочниками и литературой (обычной и электронной), самостоятельные письменные упражнения, самостоятельная работа за компьютером.</w:t>
      </w: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r w:rsidRPr="00B863EE">
        <w:rPr>
          <w:rStyle w:val="FontStyle15"/>
          <w:b/>
          <w:spacing w:val="-6"/>
          <w:sz w:val="28"/>
          <w:szCs w:val="28"/>
        </w:rPr>
        <w:t>5. Описание учебно-методического и материально-технического обеспечения образовательного процесса</w:t>
      </w:r>
    </w:p>
    <w:p w:rsidR="00C40B0B" w:rsidRPr="00B863EE" w:rsidRDefault="00C40B0B" w:rsidP="00C40B0B">
      <w:pPr>
        <w:pStyle w:val="Style2"/>
        <w:widowControl/>
        <w:tabs>
          <w:tab w:val="left" w:pos="12420"/>
        </w:tabs>
        <w:spacing w:line="240" w:lineRule="auto"/>
        <w:ind w:firstLine="0"/>
        <w:rPr>
          <w:rStyle w:val="FontStyle15"/>
          <w:b/>
          <w:spacing w:val="-6"/>
          <w:sz w:val="28"/>
          <w:szCs w:val="28"/>
        </w:rPr>
      </w:pPr>
    </w:p>
    <w:p w:rsidR="00C40B0B" w:rsidRPr="00B863EE" w:rsidRDefault="00C40B0B" w:rsidP="00C40B0B">
      <w:pPr>
        <w:jc w:val="both"/>
        <w:rPr>
          <w:spacing w:val="-6"/>
          <w:sz w:val="28"/>
          <w:szCs w:val="28"/>
        </w:rPr>
      </w:pPr>
      <w:r w:rsidRPr="00B863EE">
        <w:rPr>
          <w:spacing w:val="-6"/>
          <w:sz w:val="28"/>
          <w:szCs w:val="28"/>
        </w:rPr>
        <w:t>В состав УМК входят:</w:t>
      </w:r>
    </w:p>
    <w:p w:rsidR="00C40B0B" w:rsidRPr="00B863EE" w:rsidRDefault="00C40B0B" w:rsidP="00C40B0B">
      <w:pPr>
        <w:jc w:val="both"/>
        <w:rPr>
          <w:spacing w:val="-6"/>
          <w:sz w:val="28"/>
          <w:szCs w:val="28"/>
        </w:rPr>
      </w:pPr>
      <w:r w:rsidRPr="00B863EE">
        <w:rPr>
          <w:spacing w:val="-6"/>
          <w:sz w:val="28"/>
          <w:szCs w:val="28"/>
        </w:rPr>
        <w:t>«Программа по географии 6-10 класс»  Е.М. Домогацких   М: «Русское слово»», 2010</w:t>
      </w:r>
    </w:p>
    <w:p w:rsidR="00C40B0B" w:rsidRPr="00B863EE" w:rsidRDefault="00C40B0B" w:rsidP="00C40B0B">
      <w:pPr>
        <w:jc w:val="both"/>
        <w:rPr>
          <w:spacing w:val="-6"/>
          <w:sz w:val="28"/>
          <w:szCs w:val="28"/>
        </w:rPr>
      </w:pPr>
      <w:r w:rsidRPr="00B863EE">
        <w:rPr>
          <w:spacing w:val="-6"/>
          <w:sz w:val="28"/>
          <w:szCs w:val="28"/>
        </w:rPr>
        <w:lastRenderedPageBreak/>
        <w:t>Учебник «География 8 класс»  Е. М. Домогацких, Н.И. Алексеевский  Москва: «Русское слово» 2013</w:t>
      </w:r>
    </w:p>
    <w:p w:rsidR="00C40B0B" w:rsidRPr="00B863EE" w:rsidRDefault="00C40B0B" w:rsidP="00C40B0B">
      <w:pPr>
        <w:jc w:val="both"/>
        <w:rPr>
          <w:spacing w:val="-6"/>
          <w:sz w:val="28"/>
          <w:szCs w:val="28"/>
        </w:rPr>
      </w:pPr>
      <w:r w:rsidRPr="00B863EE">
        <w:rPr>
          <w:spacing w:val="-6"/>
          <w:sz w:val="28"/>
          <w:szCs w:val="28"/>
        </w:rPr>
        <w:t>Атлас 8 класс</w:t>
      </w:r>
    </w:p>
    <w:p w:rsidR="00C40B0B" w:rsidRPr="00B863EE" w:rsidRDefault="00C40B0B" w:rsidP="00C40B0B">
      <w:pPr>
        <w:jc w:val="both"/>
        <w:rPr>
          <w:spacing w:val="-6"/>
          <w:sz w:val="28"/>
          <w:szCs w:val="28"/>
        </w:rPr>
      </w:pPr>
      <w:r w:rsidRPr="00B863EE">
        <w:rPr>
          <w:spacing w:val="-6"/>
          <w:sz w:val="28"/>
          <w:szCs w:val="28"/>
        </w:rPr>
        <w:t>Перечень демонстрационного оборудования кабинета:</w:t>
      </w:r>
    </w:p>
    <w:p w:rsidR="00C40B0B" w:rsidRPr="00B863EE" w:rsidRDefault="00C40B0B" w:rsidP="00C40B0B">
      <w:pPr>
        <w:jc w:val="both"/>
        <w:rPr>
          <w:spacing w:val="-6"/>
          <w:sz w:val="28"/>
          <w:szCs w:val="28"/>
        </w:rPr>
      </w:pPr>
      <w:r w:rsidRPr="00B863EE">
        <w:rPr>
          <w:spacing w:val="-6"/>
          <w:sz w:val="28"/>
          <w:szCs w:val="28"/>
        </w:rPr>
        <w:t>Комплект настенных географических карт</w:t>
      </w:r>
    </w:p>
    <w:p w:rsidR="00C40B0B" w:rsidRPr="00B863EE" w:rsidRDefault="00C40B0B" w:rsidP="00C40B0B">
      <w:pPr>
        <w:jc w:val="both"/>
        <w:rPr>
          <w:spacing w:val="-6"/>
          <w:sz w:val="28"/>
          <w:szCs w:val="28"/>
        </w:rPr>
      </w:pPr>
      <w:r w:rsidRPr="00B863EE">
        <w:rPr>
          <w:spacing w:val="-6"/>
          <w:sz w:val="28"/>
          <w:szCs w:val="28"/>
        </w:rPr>
        <w:t>Комплект настенных таблиц</w:t>
      </w:r>
    </w:p>
    <w:p w:rsidR="00C40B0B" w:rsidRPr="00B863EE" w:rsidRDefault="00C40B0B" w:rsidP="00C40B0B">
      <w:pPr>
        <w:jc w:val="both"/>
        <w:rPr>
          <w:spacing w:val="-6"/>
          <w:sz w:val="28"/>
          <w:szCs w:val="28"/>
        </w:rPr>
      </w:pPr>
      <w:r w:rsidRPr="00B863EE">
        <w:rPr>
          <w:spacing w:val="-6"/>
          <w:sz w:val="28"/>
          <w:szCs w:val="28"/>
        </w:rPr>
        <w:t>Комплект географических атласов 6-10 классы</w:t>
      </w:r>
    </w:p>
    <w:p w:rsidR="00C40B0B" w:rsidRPr="00B863EE" w:rsidRDefault="00C40B0B" w:rsidP="00C40B0B">
      <w:pPr>
        <w:jc w:val="both"/>
        <w:rPr>
          <w:spacing w:val="-6"/>
          <w:sz w:val="28"/>
          <w:szCs w:val="28"/>
        </w:rPr>
      </w:pPr>
      <w:r w:rsidRPr="00B863EE">
        <w:rPr>
          <w:spacing w:val="-6"/>
          <w:sz w:val="28"/>
          <w:szCs w:val="28"/>
        </w:rPr>
        <w:t>Образовательная коллекция обучающих дисков</w:t>
      </w:r>
    </w:p>
    <w:p w:rsidR="00C40B0B" w:rsidRPr="00B863EE" w:rsidRDefault="00C40B0B" w:rsidP="00C40B0B">
      <w:pPr>
        <w:jc w:val="both"/>
        <w:rPr>
          <w:spacing w:val="-6"/>
          <w:sz w:val="28"/>
          <w:szCs w:val="28"/>
        </w:rPr>
      </w:pPr>
      <w:r w:rsidRPr="00B863EE">
        <w:rPr>
          <w:spacing w:val="-6"/>
          <w:sz w:val="28"/>
          <w:szCs w:val="28"/>
        </w:rPr>
        <w:t>Перечень технических средств кабинета:</w:t>
      </w:r>
    </w:p>
    <w:p w:rsidR="00C40B0B" w:rsidRPr="00B863EE" w:rsidRDefault="00C40B0B" w:rsidP="00C40B0B">
      <w:pPr>
        <w:jc w:val="both"/>
        <w:rPr>
          <w:spacing w:val="-6"/>
          <w:sz w:val="28"/>
          <w:szCs w:val="28"/>
        </w:rPr>
      </w:pPr>
      <w:r w:rsidRPr="00B863EE">
        <w:rPr>
          <w:spacing w:val="-6"/>
          <w:sz w:val="28"/>
          <w:szCs w:val="28"/>
        </w:rPr>
        <w:t>Компьютер, проектор, экран</w:t>
      </w:r>
    </w:p>
    <w:p w:rsidR="00C40B0B" w:rsidRPr="00B863EE" w:rsidRDefault="00C40B0B" w:rsidP="00C40B0B">
      <w:pPr>
        <w:jc w:val="both"/>
        <w:rPr>
          <w:spacing w:val="-6"/>
          <w:sz w:val="28"/>
          <w:szCs w:val="28"/>
        </w:rPr>
      </w:pPr>
      <w:r w:rsidRPr="00B863EE">
        <w:rPr>
          <w:spacing w:val="-6"/>
          <w:sz w:val="28"/>
          <w:szCs w:val="28"/>
        </w:rPr>
        <w:t>Гигрометр</w:t>
      </w:r>
    </w:p>
    <w:p w:rsidR="00C40B0B" w:rsidRPr="00B863EE" w:rsidRDefault="00C40B0B" w:rsidP="00C40B0B">
      <w:pPr>
        <w:jc w:val="both"/>
        <w:rPr>
          <w:spacing w:val="-6"/>
          <w:sz w:val="28"/>
          <w:szCs w:val="28"/>
        </w:rPr>
      </w:pPr>
      <w:r w:rsidRPr="00B863EE">
        <w:rPr>
          <w:spacing w:val="-6"/>
          <w:sz w:val="28"/>
          <w:szCs w:val="28"/>
        </w:rPr>
        <w:t>Барометр</w:t>
      </w:r>
    </w:p>
    <w:p w:rsidR="00C40B0B" w:rsidRPr="00B863EE" w:rsidRDefault="00C40B0B" w:rsidP="00C40B0B">
      <w:pPr>
        <w:jc w:val="both"/>
        <w:rPr>
          <w:spacing w:val="-6"/>
          <w:sz w:val="28"/>
          <w:szCs w:val="28"/>
        </w:rPr>
      </w:pPr>
      <w:r w:rsidRPr="00B863EE">
        <w:rPr>
          <w:spacing w:val="-6"/>
          <w:sz w:val="28"/>
          <w:szCs w:val="28"/>
        </w:rPr>
        <w:t>Термометр</w:t>
      </w:r>
    </w:p>
    <w:p w:rsidR="00C40B0B" w:rsidRPr="00B863EE" w:rsidRDefault="00C40B0B" w:rsidP="00C40B0B">
      <w:pPr>
        <w:jc w:val="both"/>
        <w:rPr>
          <w:spacing w:val="-6"/>
          <w:sz w:val="28"/>
          <w:szCs w:val="28"/>
        </w:rPr>
      </w:pPr>
      <w:r w:rsidRPr="00B863EE">
        <w:rPr>
          <w:spacing w:val="-6"/>
          <w:sz w:val="28"/>
          <w:szCs w:val="28"/>
        </w:rPr>
        <w:t>Осадкомер</w:t>
      </w:r>
    </w:p>
    <w:p w:rsidR="00C40B0B" w:rsidRPr="00B863EE" w:rsidRDefault="00C40B0B" w:rsidP="00C40B0B">
      <w:pPr>
        <w:jc w:val="both"/>
        <w:rPr>
          <w:spacing w:val="-6"/>
          <w:sz w:val="28"/>
          <w:szCs w:val="28"/>
        </w:rPr>
      </w:pPr>
      <w:r w:rsidRPr="00B863EE">
        <w:rPr>
          <w:spacing w:val="-6"/>
          <w:sz w:val="28"/>
          <w:szCs w:val="28"/>
        </w:rPr>
        <w:t>Теллурий</w:t>
      </w:r>
    </w:p>
    <w:p w:rsidR="00C40B0B" w:rsidRPr="00B863EE" w:rsidRDefault="00C40B0B" w:rsidP="00C40B0B">
      <w:pPr>
        <w:jc w:val="both"/>
        <w:rPr>
          <w:spacing w:val="-6"/>
          <w:sz w:val="28"/>
          <w:szCs w:val="28"/>
        </w:rPr>
      </w:pPr>
      <w:r w:rsidRPr="00B863EE">
        <w:rPr>
          <w:spacing w:val="-6"/>
          <w:sz w:val="28"/>
          <w:szCs w:val="28"/>
        </w:rPr>
        <w:t>Глобусы</w:t>
      </w:r>
    </w:p>
    <w:p w:rsidR="00C40B0B" w:rsidRPr="00B863EE" w:rsidRDefault="00C40B0B" w:rsidP="00C40B0B">
      <w:pPr>
        <w:jc w:val="both"/>
        <w:rPr>
          <w:b/>
          <w:spacing w:val="-6"/>
          <w:sz w:val="28"/>
          <w:szCs w:val="28"/>
        </w:rPr>
      </w:pPr>
    </w:p>
    <w:p w:rsidR="00C40B0B" w:rsidRPr="00B863EE" w:rsidRDefault="00C40B0B" w:rsidP="00C40B0B">
      <w:pPr>
        <w:jc w:val="both"/>
        <w:rPr>
          <w:b/>
          <w:spacing w:val="-6"/>
          <w:sz w:val="28"/>
          <w:szCs w:val="28"/>
        </w:rPr>
      </w:pPr>
    </w:p>
    <w:p w:rsidR="00C40B0B" w:rsidRPr="00B863EE" w:rsidRDefault="00C40B0B" w:rsidP="00C40B0B">
      <w:pPr>
        <w:jc w:val="both"/>
        <w:rPr>
          <w:b/>
          <w:spacing w:val="-6"/>
          <w:sz w:val="28"/>
          <w:szCs w:val="28"/>
        </w:rPr>
      </w:pPr>
    </w:p>
    <w:p w:rsidR="00C40B0B" w:rsidRPr="00B863EE" w:rsidRDefault="00C40B0B" w:rsidP="00C40B0B">
      <w:pPr>
        <w:jc w:val="center"/>
        <w:rPr>
          <w:b/>
          <w:spacing w:val="-6"/>
          <w:sz w:val="28"/>
          <w:szCs w:val="28"/>
        </w:rPr>
      </w:pPr>
      <w:r w:rsidRPr="00B863EE">
        <w:rPr>
          <w:b/>
          <w:spacing w:val="-6"/>
          <w:sz w:val="28"/>
          <w:szCs w:val="28"/>
        </w:rPr>
        <w:t>6. Планируемые результаты изучения предмета</w:t>
      </w:r>
    </w:p>
    <w:p w:rsidR="00C40B0B" w:rsidRPr="00B863EE" w:rsidRDefault="00C40B0B" w:rsidP="00C40B0B">
      <w:pPr>
        <w:jc w:val="both"/>
        <w:rPr>
          <w:b/>
          <w:spacing w:val="-6"/>
          <w:sz w:val="28"/>
          <w:szCs w:val="28"/>
        </w:rPr>
      </w:pPr>
      <w:r w:rsidRPr="00B863EE">
        <w:rPr>
          <w:b/>
          <w:spacing w:val="-6"/>
          <w:sz w:val="28"/>
          <w:szCs w:val="28"/>
        </w:rPr>
        <w:t xml:space="preserve">Предметная компетенция: </w:t>
      </w:r>
    </w:p>
    <w:p w:rsidR="00C40B0B" w:rsidRPr="00B863EE" w:rsidRDefault="00C40B0B" w:rsidP="00C40B0B">
      <w:pPr>
        <w:jc w:val="both"/>
        <w:rPr>
          <w:b/>
          <w:i/>
          <w:spacing w:val="-6"/>
          <w:sz w:val="28"/>
          <w:szCs w:val="28"/>
        </w:rPr>
      </w:pPr>
      <w:r w:rsidRPr="00B863EE">
        <w:rPr>
          <w:b/>
          <w:i/>
          <w:spacing w:val="-6"/>
          <w:sz w:val="28"/>
          <w:szCs w:val="28"/>
        </w:rPr>
        <w:t>знать/понимать:</w:t>
      </w:r>
    </w:p>
    <w:p w:rsidR="00C40B0B" w:rsidRPr="00B863EE" w:rsidRDefault="00C40B0B" w:rsidP="00253442">
      <w:pPr>
        <w:numPr>
          <w:ilvl w:val="0"/>
          <w:numId w:val="328"/>
        </w:numPr>
        <w:spacing w:after="0" w:line="240" w:lineRule="auto"/>
        <w:jc w:val="both"/>
        <w:rPr>
          <w:spacing w:val="-6"/>
          <w:sz w:val="28"/>
          <w:szCs w:val="28"/>
        </w:rPr>
      </w:pPr>
      <w:r w:rsidRPr="00B863EE">
        <w:rPr>
          <w:spacing w:val="-6"/>
          <w:sz w:val="28"/>
          <w:szCs w:val="28"/>
        </w:rPr>
        <w:t>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w:t>
      </w:r>
    </w:p>
    <w:p w:rsidR="00C40B0B" w:rsidRPr="00B863EE" w:rsidRDefault="00C40B0B" w:rsidP="00253442">
      <w:pPr>
        <w:numPr>
          <w:ilvl w:val="0"/>
          <w:numId w:val="328"/>
        </w:numPr>
        <w:spacing w:after="0" w:line="240" w:lineRule="auto"/>
        <w:jc w:val="both"/>
        <w:rPr>
          <w:spacing w:val="-6"/>
          <w:sz w:val="28"/>
          <w:szCs w:val="28"/>
        </w:rPr>
      </w:pPr>
      <w:r w:rsidRPr="00B863EE">
        <w:rPr>
          <w:spacing w:val="-6"/>
          <w:sz w:val="28"/>
          <w:szCs w:val="28"/>
        </w:rPr>
        <w:lastRenderedPageBreak/>
        <w:t>значение географической науки в решении геоэкологических проблем человеческого общества;</w:t>
      </w:r>
    </w:p>
    <w:p w:rsidR="00C40B0B" w:rsidRPr="00B863EE" w:rsidRDefault="00C40B0B" w:rsidP="00253442">
      <w:pPr>
        <w:numPr>
          <w:ilvl w:val="0"/>
          <w:numId w:val="328"/>
        </w:numPr>
        <w:spacing w:after="0" w:line="240" w:lineRule="auto"/>
        <w:jc w:val="both"/>
        <w:rPr>
          <w:spacing w:val="-6"/>
          <w:sz w:val="28"/>
          <w:szCs w:val="28"/>
        </w:rPr>
      </w:pPr>
      <w:r w:rsidRPr="00B863EE">
        <w:rPr>
          <w:spacing w:val="-6"/>
          <w:sz w:val="28"/>
          <w:szCs w:val="28"/>
        </w:rPr>
        <w:t>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w:t>
      </w:r>
    </w:p>
    <w:p w:rsidR="00C40B0B" w:rsidRPr="00B863EE" w:rsidRDefault="00C40B0B" w:rsidP="00253442">
      <w:pPr>
        <w:numPr>
          <w:ilvl w:val="0"/>
          <w:numId w:val="328"/>
        </w:numPr>
        <w:spacing w:after="0" w:line="240" w:lineRule="auto"/>
        <w:jc w:val="both"/>
        <w:rPr>
          <w:spacing w:val="-6"/>
          <w:sz w:val="28"/>
          <w:szCs w:val="28"/>
        </w:rPr>
      </w:pPr>
      <w:r w:rsidRPr="00B863EE">
        <w:rPr>
          <w:spacing w:val="-6"/>
          <w:sz w:val="28"/>
          <w:szCs w:val="28"/>
        </w:rPr>
        <w:t>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w:t>
      </w:r>
    </w:p>
    <w:p w:rsidR="00C40B0B" w:rsidRPr="00B863EE" w:rsidRDefault="00C40B0B" w:rsidP="00253442">
      <w:pPr>
        <w:numPr>
          <w:ilvl w:val="0"/>
          <w:numId w:val="328"/>
        </w:numPr>
        <w:spacing w:after="0" w:line="240" w:lineRule="auto"/>
        <w:jc w:val="both"/>
        <w:rPr>
          <w:b/>
          <w:i/>
          <w:spacing w:val="-6"/>
          <w:sz w:val="28"/>
          <w:szCs w:val="28"/>
        </w:rPr>
      </w:pPr>
      <w:r w:rsidRPr="00B863EE">
        <w:rPr>
          <w:spacing w:val="-6"/>
          <w:sz w:val="28"/>
          <w:szCs w:val="28"/>
        </w:rPr>
        <w:t>смысл основных теоретических категорий и понятий, включая географическое положение, географическое районирование;</w:t>
      </w:r>
    </w:p>
    <w:p w:rsidR="00C40B0B" w:rsidRPr="00B863EE" w:rsidRDefault="00C40B0B" w:rsidP="00C40B0B">
      <w:pPr>
        <w:ind w:left="360"/>
        <w:jc w:val="both"/>
        <w:rPr>
          <w:b/>
          <w:i/>
          <w:spacing w:val="-6"/>
          <w:sz w:val="28"/>
          <w:szCs w:val="28"/>
        </w:rPr>
      </w:pPr>
      <w:r w:rsidRPr="00B863EE">
        <w:rPr>
          <w:b/>
          <w:i/>
          <w:spacing w:val="-6"/>
          <w:sz w:val="28"/>
          <w:szCs w:val="28"/>
        </w:rPr>
        <w:t>уметь:</w:t>
      </w:r>
    </w:p>
    <w:p w:rsidR="00C40B0B" w:rsidRPr="00B863EE" w:rsidRDefault="00C40B0B" w:rsidP="00253442">
      <w:pPr>
        <w:numPr>
          <w:ilvl w:val="0"/>
          <w:numId w:val="329"/>
        </w:numPr>
        <w:spacing w:after="0" w:line="240" w:lineRule="auto"/>
        <w:jc w:val="both"/>
        <w:rPr>
          <w:spacing w:val="-6"/>
          <w:sz w:val="28"/>
          <w:szCs w:val="28"/>
        </w:rPr>
      </w:pPr>
      <w:r w:rsidRPr="00B863EE">
        <w:rPr>
          <w:spacing w:val="-6"/>
          <w:sz w:val="28"/>
          <w:szCs w:val="28"/>
        </w:rPr>
        <w:t>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C40B0B" w:rsidRPr="00B863EE" w:rsidRDefault="00C40B0B" w:rsidP="00253442">
      <w:pPr>
        <w:numPr>
          <w:ilvl w:val="0"/>
          <w:numId w:val="329"/>
        </w:numPr>
        <w:spacing w:after="0" w:line="240" w:lineRule="auto"/>
        <w:jc w:val="both"/>
        <w:rPr>
          <w:spacing w:val="-6"/>
          <w:sz w:val="28"/>
          <w:szCs w:val="28"/>
        </w:rPr>
      </w:pPr>
      <w:r w:rsidRPr="00B863EE">
        <w:rPr>
          <w:spacing w:val="-6"/>
          <w:sz w:val="28"/>
          <w:szCs w:val="28"/>
        </w:rPr>
        <w:t>характеризовать разные типы стран и районов, составлять комплексные географические характеристики различных территорий;</w:t>
      </w:r>
    </w:p>
    <w:p w:rsidR="00C40B0B" w:rsidRPr="00B863EE" w:rsidRDefault="00C40B0B" w:rsidP="00C40B0B">
      <w:pPr>
        <w:jc w:val="both"/>
        <w:rPr>
          <w:spacing w:val="-6"/>
          <w:sz w:val="28"/>
          <w:szCs w:val="28"/>
        </w:rPr>
      </w:pPr>
    </w:p>
    <w:p w:rsidR="00C40B0B" w:rsidRPr="00B863EE" w:rsidRDefault="00C40B0B" w:rsidP="00C40B0B">
      <w:pPr>
        <w:jc w:val="both"/>
        <w:rPr>
          <w:b/>
          <w:spacing w:val="-6"/>
          <w:sz w:val="28"/>
          <w:szCs w:val="28"/>
        </w:rPr>
      </w:pPr>
      <w:r w:rsidRPr="00B863EE">
        <w:rPr>
          <w:b/>
          <w:spacing w:val="-6"/>
          <w:sz w:val="28"/>
          <w:szCs w:val="28"/>
        </w:rPr>
        <w:t>Личностная компетенция:</w:t>
      </w:r>
    </w:p>
    <w:p w:rsidR="00C40B0B" w:rsidRPr="00B863EE" w:rsidRDefault="00C40B0B" w:rsidP="00253442">
      <w:pPr>
        <w:numPr>
          <w:ilvl w:val="0"/>
          <w:numId w:val="330"/>
        </w:numPr>
        <w:spacing w:after="0" w:line="240" w:lineRule="auto"/>
        <w:jc w:val="both"/>
        <w:rPr>
          <w:spacing w:val="-6"/>
          <w:sz w:val="28"/>
          <w:szCs w:val="28"/>
        </w:rPr>
      </w:pPr>
      <w:r w:rsidRPr="00B863EE">
        <w:rPr>
          <w:spacing w:val="-6"/>
          <w:sz w:val="28"/>
          <w:szCs w:val="28"/>
        </w:rPr>
        <w:t>осознание ценности географического знания как важ</w:t>
      </w:r>
      <w:r w:rsidRPr="00B863EE">
        <w:rPr>
          <w:spacing w:val="-6"/>
          <w:sz w:val="28"/>
          <w:szCs w:val="28"/>
        </w:rPr>
        <w:softHyphen/>
        <w:t>нейшего компонента научной картины мира;</w:t>
      </w:r>
    </w:p>
    <w:p w:rsidR="00C40B0B" w:rsidRPr="00B863EE" w:rsidRDefault="00C40B0B" w:rsidP="00253442">
      <w:pPr>
        <w:numPr>
          <w:ilvl w:val="0"/>
          <w:numId w:val="330"/>
        </w:numPr>
        <w:spacing w:after="0" w:line="240" w:lineRule="auto"/>
        <w:jc w:val="both"/>
        <w:rPr>
          <w:spacing w:val="-6"/>
          <w:sz w:val="28"/>
          <w:szCs w:val="28"/>
        </w:rPr>
      </w:pPr>
      <w:r w:rsidRPr="00B863EE">
        <w:rPr>
          <w:spacing w:val="-6"/>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C40B0B" w:rsidRPr="00B863EE" w:rsidRDefault="00C40B0B" w:rsidP="00253442">
      <w:pPr>
        <w:numPr>
          <w:ilvl w:val="0"/>
          <w:numId w:val="330"/>
        </w:numPr>
        <w:spacing w:after="0" w:line="240" w:lineRule="auto"/>
        <w:jc w:val="both"/>
        <w:rPr>
          <w:spacing w:val="-6"/>
          <w:sz w:val="28"/>
          <w:szCs w:val="28"/>
        </w:rPr>
      </w:pPr>
      <w:r w:rsidRPr="00B863EE">
        <w:rPr>
          <w:spacing w:val="-6"/>
          <w:sz w:val="28"/>
          <w:szCs w:val="28"/>
        </w:rPr>
        <w:t xml:space="preserve"> осознание целостности природы, населения и хозяйства Земли, материков, их крупных районов и стран;</w:t>
      </w:r>
    </w:p>
    <w:p w:rsidR="00C40B0B" w:rsidRPr="00B863EE" w:rsidRDefault="00C40B0B" w:rsidP="00253442">
      <w:pPr>
        <w:numPr>
          <w:ilvl w:val="0"/>
          <w:numId w:val="330"/>
        </w:numPr>
        <w:spacing w:after="0" w:line="240" w:lineRule="auto"/>
        <w:jc w:val="both"/>
        <w:rPr>
          <w:spacing w:val="-6"/>
          <w:sz w:val="28"/>
          <w:szCs w:val="28"/>
        </w:rPr>
      </w:pPr>
      <w:r w:rsidRPr="00B863EE">
        <w:rPr>
          <w:spacing w:val="-6"/>
          <w:sz w:val="28"/>
          <w:szCs w:val="28"/>
        </w:rPr>
        <w:t>представление о России как субъекте мирового географического пространства, ее месте и роли в современном мире;</w:t>
      </w:r>
    </w:p>
    <w:p w:rsidR="00C40B0B" w:rsidRPr="00B863EE" w:rsidRDefault="00C40B0B" w:rsidP="00253442">
      <w:pPr>
        <w:numPr>
          <w:ilvl w:val="0"/>
          <w:numId w:val="330"/>
        </w:numPr>
        <w:spacing w:after="0" w:line="240" w:lineRule="auto"/>
        <w:jc w:val="both"/>
        <w:rPr>
          <w:spacing w:val="-6"/>
          <w:sz w:val="28"/>
          <w:szCs w:val="28"/>
        </w:rPr>
      </w:pPr>
      <w:r w:rsidRPr="00B863EE">
        <w:rPr>
          <w:spacing w:val="-6"/>
          <w:sz w:val="28"/>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C40B0B" w:rsidRPr="00B863EE" w:rsidRDefault="00C40B0B" w:rsidP="00C40B0B">
      <w:pPr>
        <w:jc w:val="both"/>
        <w:rPr>
          <w:b/>
          <w:spacing w:val="-6"/>
          <w:sz w:val="28"/>
          <w:szCs w:val="28"/>
        </w:rPr>
      </w:pPr>
      <w:r w:rsidRPr="00B863EE">
        <w:rPr>
          <w:b/>
          <w:spacing w:val="-6"/>
          <w:sz w:val="28"/>
          <w:szCs w:val="28"/>
        </w:rPr>
        <w:t xml:space="preserve">Метапредметная      компетенция:  </w:t>
      </w:r>
    </w:p>
    <w:p w:rsidR="00C40B0B" w:rsidRPr="00B863EE" w:rsidRDefault="00C40B0B" w:rsidP="00253442">
      <w:pPr>
        <w:numPr>
          <w:ilvl w:val="0"/>
          <w:numId w:val="331"/>
        </w:numPr>
        <w:spacing w:after="0" w:line="240" w:lineRule="auto"/>
        <w:jc w:val="both"/>
        <w:rPr>
          <w:spacing w:val="-6"/>
          <w:sz w:val="28"/>
          <w:szCs w:val="28"/>
        </w:rPr>
      </w:pPr>
      <w:r w:rsidRPr="00B863EE">
        <w:rPr>
          <w:spacing w:val="-6"/>
          <w:sz w:val="28"/>
          <w:szCs w:val="28"/>
        </w:rPr>
        <w:t>познавательных интересов, интеллектуальных и творче</w:t>
      </w:r>
      <w:r w:rsidRPr="00B863EE">
        <w:rPr>
          <w:spacing w:val="-6"/>
          <w:sz w:val="28"/>
          <w:szCs w:val="28"/>
        </w:rPr>
        <w:softHyphen/>
        <w:t>ских способностей учащихся;</w:t>
      </w:r>
    </w:p>
    <w:p w:rsidR="00C40B0B" w:rsidRPr="00B863EE" w:rsidRDefault="00C40B0B" w:rsidP="00253442">
      <w:pPr>
        <w:numPr>
          <w:ilvl w:val="0"/>
          <w:numId w:val="331"/>
        </w:numPr>
        <w:spacing w:after="0" w:line="240" w:lineRule="auto"/>
        <w:jc w:val="both"/>
        <w:rPr>
          <w:spacing w:val="-6"/>
          <w:sz w:val="28"/>
          <w:szCs w:val="28"/>
        </w:rPr>
      </w:pPr>
      <w:r w:rsidRPr="00B863EE">
        <w:rPr>
          <w:spacing w:val="-6"/>
          <w:sz w:val="28"/>
          <w:szCs w:val="28"/>
        </w:rPr>
        <w:t xml:space="preserve"> гуманистических и демократических ценностных ори</w:t>
      </w:r>
      <w:r w:rsidRPr="00B863EE">
        <w:rPr>
          <w:spacing w:val="-6"/>
          <w:sz w:val="28"/>
          <w:szCs w:val="28"/>
        </w:rPr>
        <w:softHyphen/>
        <w:t>ентации, готовности следовать этическим нормам поведения в повседневной жизни и производственной деятельности;</w:t>
      </w:r>
    </w:p>
    <w:p w:rsidR="00C40B0B" w:rsidRPr="00B863EE" w:rsidRDefault="00C40B0B" w:rsidP="00253442">
      <w:pPr>
        <w:numPr>
          <w:ilvl w:val="0"/>
          <w:numId w:val="331"/>
        </w:numPr>
        <w:spacing w:after="0" w:line="240" w:lineRule="auto"/>
        <w:jc w:val="both"/>
        <w:rPr>
          <w:spacing w:val="-6"/>
          <w:sz w:val="28"/>
          <w:szCs w:val="28"/>
        </w:rPr>
      </w:pPr>
      <w:r w:rsidRPr="00B863EE">
        <w:rPr>
          <w:spacing w:val="-6"/>
          <w:sz w:val="28"/>
          <w:szCs w:val="28"/>
        </w:rPr>
        <w:lastRenderedPageBreak/>
        <w:t>способности к самостоятельному приобретению новых знаний и практических умений, умения управлять своей по</w:t>
      </w:r>
      <w:r w:rsidRPr="00B863EE">
        <w:rPr>
          <w:spacing w:val="-6"/>
          <w:sz w:val="28"/>
          <w:szCs w:val="28"/>
        </w:rPr>
        <w:softHyphen/>
        <w:t>знавательной деятельностью;</w:t>
      </w:r>
    </w:p>
    <w:p w:rsidR="00C40B0B" w:rsidRPr="00B863EE" w:rsidRDefault="00C40B0B" w:rsidP="00253442">
      <w:pPr>
        <w:numPr>
          <w:ilvl w:val="0"/>
          <w:numId w:val="331"/>
        </w:numPr>
        <w:spacing w:after="0" w:line="240" w:lineRule="auto"/>
        <w:jc w:val="both"/>
        <w:rPr>
          <w:spacing w:val="-6"/>
          <w:sz w:val="28"/>
          <w:szCs w:val="28"/>
        </w:rPr>
      </w:pPr>
      <w:r w:rsidRPr="00B863EE">
        <w:rPr>
          <w:spacing w:val="-6"/>
          <w:sz w:val="28"/>
          <w:szCs w:val="28"/>
        </w:rPr>
        <w:t>готовности к осознанному выбору дальнейшей профес</w:t>
      </w:r>
      <w:r w:rsidRPr="00B863EE">
        <w:rPr>
          <w:spacing w:val="-6"/>
          <w:sz w:val="28"/>
          <w:szCs w:val="28"/>
        </w:rPr>
        <w:softHyphen/>
        <w:t>сиональной траектории в соответствии с собственными инте</w:t>
      </w:r>
      <w:r w:rsidRPr="00B863EE">
        <w:rPr>
          <w:spacing w:val="-6"/>
          <w:sz w:val="28"/>
          <w:szCs w:val="28"/>
        </w:rPr>
        <w:softHyphen/>
        <w:t>ресами и возможностями.</w:t>
      </w:r>
    </w:p>
    <w:p w:rsidR="00C40B0B" w:rsidRPr="00B863EE" w:rsidRDefault="00C40B0B" w:rsidP="00C40B0B">
      <w:pPr>
        <w:jc w:val="both"/>
        <w:rPr>
          <w:b/>
          <w:i/>
          <w:spacing w:val="-6"/>
          <w:sz w:val="28"/>
          <w:szCs w:val="28"/>
        </w:rPr>
      </w:pPr>
      <w:r w:rsidRPr="00B863EE">
        <w:rPr>
          <w:b/>
          <w:i/>
          <w:spacing w:val="-6"/>
          <w:sz w:val="28"/>
          <w:szCs w:val="28"/>
        </w:rPr>
        <w:t>Коммуникативная   компетенция:</w:t>
      </w:r>
    </w:p>
    <w:p w:rsidR="00C40B0B" w:rsidRPr="00B863EE" w:rsidRDefault="00C40B0B" w:rsidP="00253442">
      <w:pPr>
        <w:numPr>
          <w:ilvl w:val="0"/>
          <w:numId w:val="332"/>
        </w:numPr>
        <w:spacing w:after="0" w:line="240" w:lineRule="auto"/>
        <w:jc w:val="both"/>
        <w:rPr>
          <w:spacing w:val="-6"/>
          <w:sz w:val="28"/>
          <w:szCs w:val="28"/>
        </w:rPr>
      </w:pPr>
      <w:r w:rsidRPr="00B863EE">
        <w:rPr>
          <w:spacing w:val="-6"/>
          <w:sz w:val="28"/>
          <w:szCs w:val="28"/>
        </w:rPr>
        <w:t>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C40B0B" w:rsidRPr="00B863EE" w:rsidRDefault="00C40B0B" w:rsidP="00253442">
      <w:pPr>
        <w:numPr>
          <w:ilvl w:val="0"/>
          <w:numId w:val="332"/>
        </w:numPr>
        <w:spacing w:after="0" w:line="240" w:lineRule="auto"/>
        <w:jc w:val="both"/>
        <w:rPr>
          <w:spacing w:val="-6"/>
          <w:sz w:val="28"/>
          <w:szCs w:val="28"/>
        </w:rPr>
      </w:pPr>
      <w:r w:rsidRPr="00B863EE">
        <w:rPr>
          <w:spacing w:val="-6"/>
          <w:sz w:val="28"/>
          <w:szCs w:val="28"/>
        </w:rPr>
        <w:t>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C40B0B" w:rsidRPr="00B863EE" w:rsidRDefault="00C40B0B" w:rsidP="00253442">
      <w:pPr>
        <w:numPr>
          <w:ilvl w:val="0"/>
          <w:numId w:val="332"/>
        </w:numPr>
        <w:spacing w:after="0" w:line="240" w:lineRule="auto"/>
        <w:jc w:val="both"/>
        <w:rPr>
          <w:spacing w:val="-6"/>
          <w:sz w:val="28"/>
          <w:szCs w:val="28"/>
        </w:rPr>
      </w:pPr>
      <w:r w:rsidRPr="00B863EE">
        <w:rPr>
          <w:spacing w:val="-6"/>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C40B0B" w:rsidRPr="00B863EE" w:rsidRDefault="00C40B0B" w:rsidP="00253442">
      <w:pPr>
        <w:numPr>
          <w:ilvl w:val="0"/>
          <w:numId w:val="332"/>
        </w:numPr>
        <w:spacing w:after="0" w:line="240" w:lineRule="auto"/>
        <w:jc w:val="both"/>
        <w:rPr>
          <w:spacing w:val="-6"/>
          <w:sz w:val="28"/>
          <w:szCs w:val="28"/>
        </w:rPr>
      </w:pPr>
      <w:r w:rsidRPr="00B863EE">
        <w:rPr>
          <w:spacing w:val="-6"/>
          <w:sz w:val="28"/>
          <w:szCs w:val="28"/>
        </w:rPr>
        <w:t>умение оценивать с позиций социальных норм собственные поступки и поступки других людей;</w:t>
      </w:r>
    </w:p>
    <w:p w:rsidR="00C40B0B" w:rsidRPr="00B863EE" w:rsidRDefault="00C40B0B" w:rsidP="00253442">
      <w:pPr>
        <w:numPr>
          <w:ilvl w:val="0"/>
          <w:numId w:val="332"/>
        </w:numPr>
        <w:spacing w:after="0" w:line="240" w:lineRule="auto"/>
        <w:jc w:val="both"/>
        <w:rPr>
          <w:spacing w:val="-6"/>
          <w:sz w:val="28"/>
          <w:szCs w:val="28"/>
        </w:rPr>
      </w:pPr>
      <w:r w:rsidRPr="00B863EE">
        <w:rPr>
          <w:spacing w:val="-6"/>
          <w:sz w:val="28"/>
          <w:szCs w:val="28"/>
        </w:rPr>
        <w:t>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w:t>
      </w:r>
    </w:p>
    <w:p w:rsidR="00C40B0B" w:rsidRPr="00B863EE" w:rsidRDefault="00C40B0B" w:rsidP="00C40B0B">
      <w:pPr>
        <w:jc w:val="both"/>
        <w:rPr>
          <w:b/>
          <w:spacing w:val="-6"/>
          <w:sz w:val="28"/>
          <w:szCs w:val="28"/>
        </w:rPr>
      </w:pPr>
    </w:p>
    <w:p w:rsidR="00C40B0B" w:rsidRPr="00B863EE" w:rsidRDefault="00C40B0B" w:rsidP="00C40B0B">
      <w:pPr>
        <w:jc w:val="both"/>
        <w:rPr>
          <w:b/>
          <w:spacing w:val="-6"/>
          <w:sz w:val="28"/>
          <w:szCs w:val="28"/>
        </w:rPr>
      </w:pPr>
      <w:r w:rsidRPr="00B863EE">
        <w:rPr>
          <w:b/>
          <w:spacing w:val="-6"/>
          <w:sz w:val="28"/>
          <w:szCs w:val="28"/>
        </w:rPr>
        <w:t xml:space="preserve">                                                   Система оценивания.</w:t>
      </w:r>
    </w:p>
    <w:p w:rsidR="00C40B0B" w:rsidRPr="00B863EE" w:rsidRDefault="00C40B0B" w:rsidP="00C40B0B">
      <w:pPr>
        <w:jc w:val="both"/>
        <w:rPr>
          <w:b/>
          <w:spacing w:val="-6"/>
          <w:sz w:val="28"/>
          <w:szCs w:val="28"/>
        </w:rPr>
      </w:pP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 xml:space="preserve">Традиционный вариант предполагает выставление текущих оценок (по пятибалльной шкале) за: </w:t>
      </w: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 xml:space="preserve">а) выполнение практических заданий; </w:t>
      </w: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б) выступления на уроках (доклады, презентации, доказательность позиции в дискуссии);</w:t>
      </w: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 xml:space="preserve"> в) текущий тестовый контроль;</w:t>
      </w: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 xml:space="preserve"> г) итоговый тестовый контроль. </w:t>
      </w:r>
    </w:p>
    <w:p w:rsidR="00C40B0B" w:rsidRPr="00B863EE" w:rsidRDefault="00C40B0B" w:rsidP="00C40B0B">
      <w:pPr>
        <w:pStyle w:val="Style4"/>
        <w:widowControl/>
        <w:tabs>
          <w:tab w:val="left" w:pos="566"/>
        </w:tabs>
        <w:spacing w:before="48" w:line="240" w:lineRule="auto"/>
        <w:ind w:firstLine="0"/>
        <w:rPr>
          <w:rStyle w:val="FontStyle15"/>
          <w:spacing w:val="-6"/>
          <w:sz w:val="28"/>
          <w:szCs w:val="28"/>
        </w:rPr>
      </w:pPr>
      <w:r w:rsidRPr="00B863EE">
        <w:rPr>
          <w:rStyle w:val="FontStyle15"/>
          <w:spacing w:val="-6"/>
          <w:sz w:val="28"/>
          <w:szCs w:val="28"/>
        </w:rPr>
        <w:t>Итоговая оценка выставляется, как правило, как среднее арифметическое всех оценок.</w:t>
      </w:r>
    </w:p>
    <w:p w:rsidR="00C40B0B" w:rsidRPr="00B863EE" w:rsidRDefault="00C40B0B" w:rsidP="00C40B0B">
      <w:pPr>
        <w:contextualSpacing/>
        <w:jc w:val="both"/>
        <w:rPr>
          <w:spacing w:val="-6"/>
          <w:sz w:val="28"/>
          <w:szCs w:val="28"/>
        </w:rPr>
      </w:pPr>
    </w:p>
    <w:p w:rsidR="00C40B0B" w:rsidRPr="00B863EE" w:rsidRDefault="00C40B0B" w:rsidP="00C40B0B">
      <w:pPr>
        <w:contextualSpacing/>
        <w:jc w:val="both"/>
        <w:rPr>
          <w:spacing w:val="-6"/>
          <w:sz w:val="28"/>
          <w:szCs w:val="28"/>
        </w:rPr>
      </w:pPr>
      <w:r w:rsidRPr="00B863EE">
        <w:rPr>
          <w:spacing w:val="-6"/>
          <w:sz w:val="28"/>
          <w:szCs w:val="28"/>
        </w:rPr>
        <w:tab/>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w:t>
      </w:r>
      <w:r w:rsidRPr="00B863EE">
        <w:rPr>
          <w:spacing w:val="-6"/>
          <w:sz w:val="28"/>
          <w:szCs w:val="28"/>
        </w:rPr>
        <w:lastRenderedPageBreak/>
        <w:t>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C40B0B" w:rsidRPr="00B863EE" w:rsidRDefault="00C40B0B" w:rsidP="00C40B0B">
      <w:pPr>
        <w:contextualSpacing/>
        <w:jc w:val="both"/>
        <w:rPr>
          <w:b/>
          <w:spacing w:val="-6"/>
          <w:sz w:val="28"/>
          <w:szCs w:val="28"/>
        </w:rPr>
      </w:pPr>
      <w:r w:rsidRPr="00B863EE">
        <w:rPr>
          <w:b/>
          <w:spacing w:val="-6"/>
          <w:sz w:val="28"/>
          <w:szCs w:val="28"/>
        </w:rPr>
        <w:t>Устный ответ.</w:t>
      </w:r>
    </w:p>
    <w:p w:rsidR="00C40B0B" w:rsidRPr="00B863EE" w:rsidRDefault="00C40B0B" w:rsidP="00C40B0B">
      <w:pPr>
        <w:contextualSpacing/>
        <w:jc w:val="both"/>
        <w:rPr>
          <w:spacing w:val="-6"/>
          <w:sz w:val="28"/>
          <w:szCs w:val="28"/>
        </w:rPr>
      </w:pPr>
      <w:r w:rsidRPr="00B863EE">
        <w:rPr>
          <w:b/>
          <w:spacing w:val="-6"/>
          <w:sz w:val="28"/>
          <w:szCs w:val="28"/>
        </w:rPr>
        <w:t xml:space="preserve">      Оценка "5"</w:t>
      </w:r>
      <w:r w:rsidRPr="00B863EE">
        <w:rPr>
          <w:spacing w:val="-6"/>
          <w:sz w:val="28"/>
          <w:szCs w:val="28"/>
        </w:rPr>
        <w:t xml:space="preserve"> ставится, если ученик: </w:t>
      </w:r>
    </w:p>
    <w:p w:rsidR="00C40B0B" w:rsidRPr="00B863EE" w:rsidRDefault="00C40B0B" w:rsidP="00253442">
      <w:pPr>
        <w:pStyle w:val="a6"/>
        <w:numPr>
          <w:ilvl w:val="0"/>
          <w:numId w:val="225"/>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40B0B" w:rsidRPr="00B863EE" w:rsidRDefault="00C40B0B" w:rsidP="00253442">
      <w:pPr>
        <w:pStyle w:val="a6"/>
        <w:numPr>
          <w:ilvl w:val="0"/>
          <w:numId w:val="225"/>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C40B0B" w:rsidRPr="00B863EE" w:rsidRDefault="00C40B0B" w:rsidP="00253442">
      <w:pPr>
        <w:pStyle w:val="a6"/>
        <w:numPr>
          <w:ilvl w:val="0"/>
          <w:numId w:val="225"/>
        </w:numPr>
        <w:spacing w:after="0" w:line="240" w:lineRule="auto"/>
        <w:jc w:val="both"/>
        <w:rPr>
          <w:rFonts w:ascii="Times New Roman" w:hAnsi="Times New Roman"/>
          <w:spacing w:val="-6"/>
          <w:sz w:val="28"/>
          <w:szCs w:val="28"/>
        </w:rPr>
      </w:pPr>
      <w:r w:rsidRPr="00B863EE">
        <w:rPr>
          <w:rFonts w:ascii="Times New Roman" w:hAnsi="Times New Roman"/>
          <w:bCs/>
          <w:spacing w:val="-6"/>
          <w:sz w:val="28"/>
          <w:szCs w:val="28"/>
        </w:rPr>
        <w:t>хорошее знание карты и использование ее, верное решение географических задач.</w:t>
      </w:r>
    </w:p>
    <w:p w:rsidR="00C40B0B" w:rsidRPr="00B863EE" w:rsidRDefault="00C40B0B" w:rsidP="00C40B0B">
      <w:pPr>
        <w:contextualSpacing/>
        <w:jc w:val="both"/>
        <w:rPr>
          <w:spacing w:val="-6"/>
          <w:sz w:val="28"/>
          <w:szCs w:val="28"/>
        </w:rPr>
      </w:pPr>
      <w:r w:rsidRPr="00B863EE">
        <w:rPr>
          <w:spacing w:val="-6"/>
          <w:sz w:val="28"/>
          <w:szCs w:val="28"/>
        </w:rPr>
        <w:t xml:space="preserve">Оценка "4" ставится, если ученик: </w:t>
      </w:r>
    </w:p>
    <w:p w:rsidR="00C40B0B" w:rsidRPr="00B863EE" w:rsidRDefault="00C40B0B" w:rsidP="00253442">
      <w:pPr>
        <w:pStyle w:val="a6"/>
        <w:numPr>
          <w:ilvl w:val="0"/>
          <w:numId w:val="226"/>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C40B0B" w:rsidRPr="00B863EE" w:rsidRDefault="00C40B0B" w:rsidP="00253442">
      <w:pPr>
        <w:pStyle w:val="a6"/>
        <w:numPr>
          <w:ilvl w:val="0"/>
          <w:numId w:val="226"/>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C40B0B" w:rsidRPr="00B863EE" w:rsidRDefault="00C40B0B" w:rsidP="00253442">
      <w:pPr>
        <w:numPr>
          <w:ilvl w:val="0"/>
          <w:numId w:val="226"/>
        </w:numPr>
        <w:spacing w:before="100" w:beforeAutospacing="1" w:after="100" w:afterAutospacing="1" w:line="240" w:lineRule="auto"/>
        <w:contextualSpacing/>
        <w:jc w:val="both"/>
        <w:rPr>
          <w:spacing w:val="-6"/>
          <w:sz w:val="28"/>
          <w:szCs w:val="28"/>
        </w:rPr>
      </w:pPr>
      <w:r w:rsidRPr="00B863EE">
        <w:rPr>
          <w:spacing w:val="-6"/>
          <w:sz w:val="28"/>
          <w:szCs w:val="28"/>
        </w:rPr>
        <w:t xml:space="preserve">Ответ самостоятельный; </w:t>
      </w:r>
    </w:p>
    <w:p w:rsidR="00C40B0B" w:rsidRPr="00B863EE" w:rsidRDefault="00C40B0B" w:rsidP="00253442">
      <w:pPr>
        <w:numPr>
          <w:ilvl w:val="0"/>
          <w:numId w:val="226"/>
        </w:numPr>
        <w:spacing w:before="100" w:beforeAutospacing="1" w:after="100" w:afterAutospacing="1" w:line="240" w:lineRule="auto"/>
        <w:contextualSpacing/>
        <w:jc w:val="both"/>
        <w:rPr>
          <w:spacing w:val="-6"/>
          <w:sz w:val="28"/>
          <w:szCs w:val="28"/>
        </w:rPr>
      </w:pPr>
      <w:r w:rsidRPr="00B863EE">
        <w:rPr>
          <w:spacing w:val="-6"/>
          <w:sz w:val="28"/>
          <w:szCs w:val="28"/>
        </w:rPr>
        <w:t xml:space="preserve">Наличие неточностей в изложении географического материала; </w:t>
      </w:r>
    </w:p>
    <w:p w:rsidR="00C40B0B" w:rsidRPr="00B863EE" w:rsidRDefault="00C40B0B" w:rsidP="00253442">
      <w:pPr>
        <w:numPr>
          <w:ilvl w:val="0"/>
          <w:numId w:val="226"/>
        </w:numPr>
        <w:spacing w:before="100" w:beforeAutospacing="1" w:after="100" w:afterAutospacing="1" w:line="240" w:lineRule="auto"/>
        <w:contextualSpacing/>
        <w:jc w:val="both"/>
        <w:rPr>
          <w:spacing w:val="-6"/>
          <w:sz w:val="28"/>
          <w:szCs w:val="28"/>
        </w:rPr>
      </w:pPr>
      <w:r w:rsidRPr="00B863EE">
        <w:rPr>
          <w:spacing w:val="-6"/>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40B0B" w:rsidRPr="00B863EE" w:rsidRDefault="00C40B0B" w:rsidP="00253442">
      <w:pPr>
        <w:pStyle w:val="a3"/>
        <w:numPr>
          <w:ilvl w:val="0"/>
          <w:numId w:val="226"/>
        </w:numPr>
        <w:contextualSpacing/>
        <w:jc w:val="both"/>
        <w:rPr>
          <w:bCs/>
          <w:spacing w:val="-6"/>
          <w:sz w:val="28"/>
          <w:szCs w:val="28"/>
        </w:rPr>
      </w:pPr>
      <w:r w:rsidRPr="00B863EE">
        <w:rPr>
          <w:bCs/>
          <w:spacing w:val="-6"/>
          <w:sz w:val="28"/>
          <w:szCs w:val="28"/>
        </w:rPr>
        <w:t>Связное и последовательное изложение; при помощи наводящих вопросов учителя восполняются сделанные пропуски;</w:t>
      </w:r>
    </w:p>
    <w:p w:rsidR="00C40B0B" w:rsidRPr="00B863EE" w:rsidRDefault="00C40B0B" w:rsidP="00253442">
      <w:pPr>
        <w:pStyle w:val="a3"/>
        <w:numPr>
          <w:ilvl w:val="0"/>
          <w:numId w:val="226"/>
        </w:numPr>
        <w:contextualSpacing/>
        <w:jc w:val="both"/>
        <w:rPr>
          <w:bCs/>
          <w:spacing w:val="-6"/>
          <w:sz w:val="28"/>
          <w:szCs w:val="28"/>
        </w:rPr>
      </w:pPr>
      <w:r w:rsidRPr="00B863EE">
        <w:rPr>
          <w:bCs/>
          <w:spacing w:val="-6"/>
          <w:sz w:val="28"/>
          <w:szCs w:val="28"/>
        </w:rPr>
        <w:t>Наличие конкретных представлений и элементарных реальных понятий изучаемых географических явлений;</w:t>
      </w:r>
    </w:p>
    <w:p w:rsidR="00C40B0B" w:rsidRPr="00B863EE" w:rsidRDefault="00C40B0B" w:rsidP="00253442">
      <w:pPr>
        <w:pStyle w:val="a3"/>
        <w:numPr>
          <w:ilvl w:val="0"/>
          <w:numId w:val="226"/>
        </w:numPr>
        <w:contextualSpacing/>
        <w:jc w:val="both"/>
        <w:rPr>
          <w:bCs/>
          <w:spacing w:val="-6"/>
          <w:sz w:val="28"/>
          <w:szCs w:val="28"/>
        </w:rPr>
      </w:pPr>
      <w:r w:rsidRPr="00B863EE">
        <w:rPr>
          <w:bCs/>
          <w:spacing w:val="-6"/>
          <w:sz w:val="28"/>
          <w:szCs w:val="28"/>
        </w:rPr>
        <w:t>Понимание основных географических взаимосвязей;</w:t>
      </w:r>
    </w:p>
    <w:p w:rsidR="00C40B0B" w:rsidRPr="00B863EE" w:rsidRDefault="00C40B0B" w:rsidP="00253442">
      <w:pPr>
        <w:pStyle w:val="a3"/>
        <w:numPr>
          <w:ilvl w:val="0"/>
          <w:numId w:val="226"/>
        </w:numPr>
        <w:contextualSpacing/>
        <w:jc w:val="both"/>
        <w:rPr>
          <w:bCs/>
          <w:spacing w:val="-6"/>
          <w:sz w:val="28"/>
          <w:szCs w:val="28"/>
        </w:rPr>
      </w:pPr>
      <w:r w:rsidRPr="00B863EE">
        <w:rPr>
          <w:bCs/>
          <w:spacing w:val="-6"/>
          <w:sz w:val="28"/>
          <w:szCs w:val="28"/>
        </w:rPr>
        <w:t>Знание карты и умение ей пользоваться;</w:t>
      </w:r>
    </w:p>
    <w:p w:rsidR="00C40B0B" w:rsidRPr="00B863EE" w:rsidRDefault="00C40B0B" w:rsidP="00253442">
      <w:pPr>
        <w:numPr>
          <w:ilvl w:val="0"/>
          <w:numId w:val="226"/>
        </w:numPr>
        <w:spacing w:before="100" w:beforeAutospacing="1" w:after="100" w:afterAutospacing="1" w:line="240" w:lineRule="auto"/>
        <w:contextualSpacing/>
        <w:jc w:val="both"/>
        <w:rPr>
          <w:spacing w:val="-6"/>
          <w:sz w:val="28"/>
          <w:szCs w:val="28"/>
        </w:rPr>
      </w:pPr>
      <w:r w:rsidRPr="00B863EE">
        <w:rPr>
          <w:spacing w:val="-6"/>
          <w:sz w:val="28"/>
          <w:szCs w:val="28"/>
        </w:rPr>
        <w:t xml:space="preserve">При решении географических задач сделаны второстепенные ошибки. </w:t>
      </w:r>
    </w:p>
    <w:p w:rsidR="00C40B0B" w:rsidRPr="00B863EE" w:rsidRDefault="00C40B0B" w:rsidP="00C40B0B">
      <w:pPr>
        <w:contextualSpacing/>
        <w:jc w:val="both"/>
        <w:rPr>
          <w:spacing w:val="-6"/>
          <w:sz w:val="28"/>
          <w:szCs w:val="28"/>
        </w:rPr>
      </w:pPr>
    </w:p>
    <w:p w:rsidR="00C40B0B" w:rsidRPr="00B863EE" w:rsidRDefault="00C40B0B" w:rsidP="00C40B0B">
      <w:pPr>
        <w:contextualSpacing/>
        <w:jc w:val="both"/>
        <w:rPr>
          <w:spacing w:val="-6"/>
          <w:sz w:val="28"/>
          <w:szCs w:val="28"/>
        </w:rPr>
      </w:pPr>
      <w:r w:rsidRPr="00B863EE">
        <w:rPr>
          <w:spacing w:val="-6"/>
          <w:sz w:val="28"/>
          <w:szCs w:val="28"/>
        </w:rPr>
        <w:t xml:space="preserve">Оценка "3" ставится, если ученик: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Материал излагает не систематизированно, фрагментарно, не всегда последовательно;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lastRenderedPageBreak/>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Допустил ошибки и неточности в использовании научной терминологии, определения понятий дал недостаточно четкие;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C40B0B" w:rsidRPr="00B863EE" w:rsidRDefault="00C40B0B" w:rsidP="00253442">
      <w:pPr>
        <w:pStyle w:val="a6"/>
        <w:numPr>
          <w:ilvl w:val="0"/>
          <w:numId w:val="227"/>
        </w:numPr>
        <w:spacing w:after="0" w:line="240" w:lineRule="auto"/>
        <w:jc w:val="both"/>
        <w:rPr>
          <w:rFonts w:ascii="Times New Roman" w:hAnsi="Times New Roman"/>
          <w:bCs/>
          <w:spacing w:val="-6"/>
          <w:sz w:val="28"/>
          <w:szCs w:val="28"/>
        </w:rPr>
      </w:pPr>
      <w:r w:rsidRPr="00B863EE">
        <w:rPr>
          <w:rFonts w:ascii="Times New Roman" w:hAnsi="Times New Roman"/>
          <w:bCs/>
          <w:spacing w:val="-6"/>
          <w:sz w:val="28"/>
          <w:szCs w:val="28"/>
        </w:rPr>
        <w:t>Скудны географические представления, преобладают формалистические знания;</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bCs/>
          <w:spacing w:val="-6"/>
          <w:sz w:val="28"/>
          <w:szCs w:val="28"/>
        </w:rPr>
        <w:t>Знание карты недостаточное, показ на ней сбивчивый;</w:t>
      </w:r>
    </w:p>
    <w:p w:rsidR="00C40B0B" w:rsidRPr="00B863EE" w:rsidRDefault="00C40B0B" w:rsidP="00253442">
      <w:pPr>
        <w:pStyle w:val="a6"/>
        <w:numPr>
          <w:ilvl w:val="0"/>
          <w:numId w:val="227"/>
        </w:numPr>
        <w:spacing w:after="0" w:line="240" w:lineRule="auto"/>
        <w:jc w:val="both"/>
        <w:rPr>
          <w:rFonts w:ascii="Times New Roman" w:hAnsi="Times New Roman"/>
          <w:spacing w:val="-6"/>
          <w:sz w:val="28"/>
          <w:szCs w:val="28"/>
        </w:rPr>
      </w:pPr>
      <w:r w:rsidRPr="00B863EE">
        <w:rPr>
          <w:rFonts w:ascii="Times New Roman" w:hAnsi="Times New Roman"/>
          <w:bCs/>
          <w:spacing w:val="-6"/>
          <w:sz w:val="28"/>
          <w:szCs w:val="28"/>
        </w:rPr>
        <w:t>Только при помощи наводящих вопросов ученик улавливает географические связи.</w:t>
      </w:r>
    </w:p>
    <w:p w:rsidR="00C40B0B" w:rsidRPr="00B863EE" w:rsidRDefault="00C40B0B" w:rsidP="00C40B0B">
      <w:pPr>
        <w:pStyle w:val="a6"/>
        <w:spacing w:after="0" w:line="240" w:lineRule="auto"/>
        <w:ind w:left="0"/>
        <w:jc w:val="both"/>
        <w:rPr>
          <w:rFonts w:ascii="Times New Roman" w:hAnsi="Times New Roman"/>
          <w:spacing w:val="-6"/>
          <w:sz w:val="28"/>
          <w:szCs w:val="28"/>
        </w:rPr>
      </w:pPr>
    </w:p>
    <w:p w:rsidR="00C40B0B" w:rsidRPr="00B863EE" w:rsidRDefault="00C40B0B" w:rsidP="00C40B0B">
      <w:pPr>
        <w:contextualSpacing/>
        <w:jc w:val="both"/>
        <w:rPr>
          <w:spacing w:val="-6"/>
          <w:sz w:val="28"/>
          <w:szCs w:val="28"/>
        </w:rPr>
      </w:pPr>
      <w:r w:rsidRPr="00B863EE">
        <w:rPr>
          <w:spacing w:val="-6"/>
          <w:sz w:val="28"/>
          <w:szCs w:val="28"/>
        </w:rPr>
        <w:t xml:space="preserve">     Оценка "2" ставится, если ученик: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Не усвоил и не раскрыл основное содержание материала;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Не делает выводов и обобщений.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Не знает и не понимает значительную или основную часть программного материала в пределах поставленных вопросов;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При ответе (на один вопрос) допускает более двух грубых ошибок, которые не может исправить даже при помощи учителя. </w:t>
      </w:r>
    </w:p>
    <w:p w:rsidR="00C40B0B" w:rsidRPr="00B863EE" w:rsidRDefault="00C40B0B" w:rsidP="00253442">
      <w:pPr>
        <w:pStyle w:val="a6"/>
        <w:numPr>
          <w:ilvl w:val="0"/>
          <w:numId w:val="228"/>
        </w:numPr>
        <w:spacing w:after="0" w:line="240" w:lineRule="auto"/>
        <w:jc w:val="both"/>
        <w:rPr>
          <w:rFonts w:ascii="Times New Roman" w:hAnsi="Times New Roman"/>
          <w:spacing w:val="-6"/>
          <w:sz w:val="28"/>
          <w:szCs w:val="28"/>
        </w:rPr>
      </w:pPr>
      <w:r w:rsidRPr="00B863EE">
        <w:rPr>
          <w:rFonts w:ascii="Times New Roman" w:hAnsi="Times New Roman"/>
          <w:bCs/>
          <w:spacing w:val="-6"/>
          <w:sz w:val="28"/>
          <w:szCs w:val="28"/>
        </w:rPr>
        <w:t>Имеются грубые ошибки  в использовании карты.</w:t>
      </w:r>
    </w:p>
    <w:p w:rsidR="00C40B0B" w:rsidRPr="00B863EE" w:rsidRDefault="00C40B0B" w:rsidP="00C40B0B">
      <w:pPr>
        <w:contextualSpacing/>
        <w:jc w:val="both"/>
        <w:rPr>
          <w:spacing w:val="-6"/>
          <w:sz w:val="28"/>
          <w:szCs w:val="28"/>
        </w:rPr>
      </w:pPr>
      <w:r w:rsidRPr="00B863EE">
        <w:rPr>
          <w:spacing w:val="-6"/>
          <w:sz w:val="28"/>
          <w:szCs w:val="28"/>
        </w:rPr>
        <w:t xml:space="preserve">  </w:t>
      </w:r>
    </w:p>
    <w:p w:rsidR="00C40B0B" w:rsidRPr="00B863EE" w:rsidRDefault="00C40B0B" w:rsidP="00C40B0B">
      <w:pPr>
        <w:contextualSpacing/>
        <w:jc w:val="both"/>
        <w:rPr>
          <w:spacing w:val="-6"/>
          <w:sz w:val="28"/>
          <w:szCs w:val="28"/>
        </w:rPr>
      </w:pPr>
      <w:r w:rsidRPr="00B863EE">
        <w:rPr>
          <w:spacing w:val="-6"/>
          <w:sz w:val="28"/>
          <w:szCs w:val="28"/>
        </w:rPr>
        <w:t xml:space="preserve">    Оценка самостоятельных письменных и контрольных работ.</w:t>
      </w:r>
    </w:p>
    <w:p w:rsidR="00C40B0B" w:rsidRPr="00B863EE" w:rsidRDefault="00C40B0B" w:rsidP="00C40B0B">
      <w:pPr>
        <w:contextualSpacing/>
        <w:jc w:val="both"/>
        <w:rPr>
          <w:spacing w:val="-6"/>
          <w:sz w:val="28"/>
          <w:szCs w:val="28"/>
        </w:rPr>
      </w:pPr>
      <w:r w:rsidRPr="00B863EE">
        <w:rPr>
          <w:spacing w:val="-6"/>
          <w:sz w:val="28"/>
          <w:szCs w:val="28"/>
        </w:rPr>
        <w:t xml:space="preserve">Оценка "5" ставится, если ученик: </w:t>
      </w:r>
    </w:p>
    <w:p w:rsidR="00C40B0B" w:rsidRPr="00B863EE" w:rsidRDefault="00C40B0B" w:rsidP="00253442">
      <w:pPr>
        <w:pStyle w:val="a6"/>
        <w:numPr>
          <w:ilvl w:val="0"/>
          <w:numId w:val="229"/>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выполнил работу без ошибок и недочетов; </w:t>
      </w:r>
    </w:p>
    <w:p w:rsidR="00C40B0B" w:rsidRPr="00B863EE" w:rsidRDefault="00C40B0B" w:rsidP="00253442">
      <w:pPr>
        <w:pStyle w:val="a6"/>
        <w:numPr>
          <w:ilvl w:val="0"/>
          <w:numId w:val="229"/>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допустил не более одного недочета. </w:t>
      </w:r>
    </w:p>
    <w:p w:rsidR="00C40B0B" w:rsidRPr="00B863EE" w:rsidRDefault="00C40B0B" w:rsidP="00C40B0B">
      <w:pPr>
        <w:contextualSpacing/>
        <w:jc w:val="both"/>
        <w:rPr>
          <w:spacing w:val="-6"/>
          <w:sz w:val="28"/>
          <w:szCs w:val="28"/>
        </w:rPr>
      </w:pPr>
      <w:r w:rsidRPr="00B863EE">
        <w:rPr>
          <w:spacing w:val="-6"/>
          <w:sz w:val="28"/>
          <w:szCs w:val="28"/>
        </w:rPr>
        <w:t xml:space="preserve">Оценка "4" ставится, если ученик выполнил работу полностью, но допустил в ней: </w:t>
      </w:r>
    </w:p>
    <w:p w:rsidR="00C40B0B" w:rsidRPr="00B863EE" w:rsidRDefault="00C40B0B" w:rsidP="00253442">
      <w:pPr>
        <w:pStyle w:val="a6"/>
        <w:numPr>
          <w:ilvl w:val="0"/>
          <w:numId w:val="230"/>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lastRenderedPageBreak/>
        <w:t xml:space="preserve">не более одной негрубой ошибки и одного недочета; </w:t>
      </w:r>
    </w:p>
    <w:p w:rsidR="00C40B0B" w:rsidRPr="00B863EE" w:rsidRDefault="00C40B0B" w:rsidP="00253442">
      <w:pPr>
        <w:pStyle w:val="a6"/>
        <w:numPr>
          <w:ilvl w:val="0"/>
          <w:numId w:val="230"/>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не более двух недочетов. </w:t>
      </w:r>
    </w:p>
    <w:p w:rsidR="00C40B0B" w:rsidRPr="00B863EE" w:rsidRDefault="00C40B0B" w:rsidP="00C40B0B">
      <w:pPr>
        <w:pStyle w:val="a6"/>
        <w:spacing w:after="0" w:line="240" w:lineRule="auto"/>
        <w:ind w:left="142"/>
        <w:jc w:val="both"/>
        <w:rPr>
          <w:rFonts w:ascii="Times New Roman" w:hAnsi="Times New Roman"/>
          <w:spacing w:val="-6"/>
          <w:sz w:val="28"/>
          <w:szCs w:val="28"/>
        </w:rPr>
      </w:pPr>
    </w:p>
    <w:p w:rsidR="00C40B0B" w:rsidRPr="00B863EE" w:rsidRDefault="00C40B0B" w:rsidP="00C40B0B">
      <w:pPr>
        <w:contextualSpacing/>
        <w:jc w:val="both"/>
        <w:rPr>
          <w:spacing w:val="-6"/>
          <w:sz w:val="28"/>
          <w:szCs w:val="28"/>
        </w:rPr>
      </w:pPr>
      <w:r w:rsidRPr="00B863EE">
        <w:rPr>
          <w:spacing w:val="-6"/>
          <w:sz w:val="28"/>
          <w:szCs w:val="28"/>
        </w:rPr>
        <w:t xml:space="preserve">Оценка "3" ставится, если ученик правильно выполнил не менее половины работы или допустил: </w:t>
      </w:r>
    </w:p>
    <w:p w:rsidR="00C40B0B" w:rsidRPr="00B863EE" w:rsidRDefault="00C40B0B" w:rsidP="00253442">
      <w:pPr>
        <w:pStyle w:val="a6"/>
        <w:numPr>
          <w:ilvl w:val="0"/>
          <w:numId w:val="231"/>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не более двух грубых ошибок; </w:t>
      </w:r>
    </w:p>
    <w:p w:rsidR="00C40B0B" w:rsidRPr="00B863EE" w:rsidRDefault="00C40B0B" w:rsidP="00253442">
      <w:pPr>
        <w:pStyle w:val="a6"/>
        <w:numPr>
          <w:ilvl w:val="0"/>
          <w:numId w:val="231"/>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не более одной грубой и одной негрубой ошибки и одного недочета; </w:t>
      </w:r>
    </w:p>
    <w:p w:rsidR="00C40B0B" w:rsidRPr="00B863EE" w:rsidRDefault="00C40B0B" w:rsidP="00253442">
      <w:pPr>
        <w:pStyle w:val="a6"/>
        <w:numPr>
          <w:ilvl w:val="0"/>
          <w:numId w:val="231"/>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не более двух-трех негрубых ошибок; </w:t>
      </w:r>
    </w:p>
    <w:p w:rsidR="00C40B0B" w:rsidRPr="00B863EE" w:rsidRDefault="00C40B0B" w:rsidP="00253442">
      <w:pPr>
        <w:pStyle w:val="a6"/>
        <w:numPr>
          <w:ilvl w:val="0"/>
          <w:numId w:val="231"/>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одной негрубой ошибки и трех недочетов; </w:t>
      </w:r>
    </w:p>
    <w:p w:rsidR="00C40B0B" w:rsidRPr="00B863EE" w:rsidRDefault="00C40B0B" w:rsidP="00253442">
      <w:pPr>
        <w:pStyle w:val="a6"/>
        <w:numPr>
          <w:ilvl w:val="0"/>
          <w:numId w:val="231"/>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при отсутствии ошибок, но при наличии четырех-пяти недочетов. </w:t>
      </w:r>
    </w:p>
    <w:p w:rsidR="00C40B0B" w:rsidRPr="00B863EE" w:rsidRDefault="00C40B0B" w:rsidP="00C40B0B">
      <w:pPr>
        <w:contextualSpacing/>
        <w:jc w:val="both"/>
        <w:rPr>
          <w:spacing w:val="-6"/>
          <w:sz w:val="28"/>
          <w:szCs w:val="28"/>
        </w:rPr>
      </w:pPr>
    </w:p>
    <w:p w:rsidR="00C40B0B" w:rsidRPr="00B863EE" w:rsidRDefault="00C40B0B" w:rsidP="00C40B0B">
      <w:pPr>
        <w:contextualSpacing/>
        <w:jc w:val="both"/>
        <w:rPr>
          <w:spacing w:val="-6"/>
          <w:sz w:val="28"/>
          <w:szCs w:val="28"/>
        </w:rPr>
      </w:pPr>
      <w:r w:rsidRPr="00B863EE">
        <w:rPr>
          <w:spacing w:val="-6"/>
          <w:sz w:val="28"/>
          <w:szCs w:val="28"/>
        </w:rPr>
        <w:t xml:space="preserve">Оценка "2" ставится, если ученик: </w:t>
      </w:r>
    </w:p>
    <w:p w:rsidR="00C40B0B" w:rsidRPr="00B863EE" w:rsidRDefault="00C40B0B" w:rsidP="00253442">
      <w:pPr>
        <w:pStyle w:val="a6"/>
        <w:numPr>
          <w:ilvl w:val="0"/>
          <w:numId w:val="232"/>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допустил число ошибок и недочетов превосходящее норму, при которой может быть выставлена оценка "3"; </w:t>
      </w:r>
    </w:p>
    <w:p w:rsidR="00C40B0B" w:rsidRPr="00B863EE" w:rsidRDefault="00C40B0B" w:rsidP="00253442">
      <w:pPr>
        <w:pStyle w:val="a6"/>
        <w:numPr>
          <w:ilvl w:val="0"/>
          <w:numId w:val="232"/>
        </w:numPr>
        <w:spacing w:after="0" w:line="240" w:lineRule="auto"/>
        <w:jc w:val="both"/>
        <w:rPr>
          <w:rFonts w:ascii="Times New Roman" w:hAnsi="Times New Roman"/>
          <w:spacing w:val="-6"/>
          <w:sz w:val="28"/>
          <w:szCs w:val="28"/>
        </w:rPr>
      </w:pPr>
      <w:r w:rsidRPr="00B863EE">
        <w:rPr>
          <w:rFonts w:ascii="Times New Roman" w:hAnsi="Times New Roman"/>
          <w:spacing w:val="-6"/>
          <w:sz w:val="28"/>
          <w:szCs w:val="28"/>
        </w:rPr>
        <w:t xml:space="preserve">или если правильно выполнил менее половины работы. </w:t>
      </w:r>
    </w:p>
    <w:p w:rsidR="00C40B0B" w:rsidRPr="00B863EE" w:rsidRDefault="00C40B0B" w:rsidP="00C40B0B">
      <w:pPr>
        <w:contextualSpacing/>
        <w:jc w:val="both"/>
        <w:rPr>
          <w:spacing w:val="-6"/>
          <w:sz w:val="28"/>
          <w:szCs w:val="28"/>
        </w:rPr>
      </w:pPr>
      <w:r w:rsidRPr="00B863EE">
        <w:rPr>
          <w:spacing w:val="-6"/>
          <w:sz w:val="28"/>
          <w:szCs w:val="28"/>
        </w:rPr>
        <w:t xml:space="preserve">  </w:t>
      </w:r>
    </w:p>
    <w:p w:rsidR="00C40B0B" w:rsidRPr="00B863EE" w:rsidRDefault="00C40B0B" w:rsidP="00C40B0B">
      <w:pPr>
        <w:contextualSpacing/>
        <w:jc w:val="both"/>
        <w:rPr>
          <w:b/>
          <w:spacing w:val="-6"/>
          <w:sz w:val="28"/>
          <w:szCs w:val="28"/>
        </w:rPr>
      </w:pPr>
      <w:r w:rsidRPr="00B863EE">
        <w:rPr>
          <w:b/>
          <w:spacing w:val="-6"/>
          <w:sz w:val="28"/>
          <w:szCs w:val="28"/>
        </w:rPr>
        <w:t>Критерии выставления оценок за проверочные тесты.</w:t>
      </w:r>
    </w:p>
    <w:p w:rsidR="00C40B0B" w:rsidRPr="00B863EE" w:rsidRDefault="00C40B0B" w:rsidP="00253442">
      <w:pPr>
        <w:pStyle w:val="FR1"/>
        <w:numPr>
          <w:ilvl w:val="0"/>
          <w:numId w:val="235"/>
        </w:numPr>
        <w:autoSpaceDE/>
        <w:autoSpaceDN/>
        <w:adjustRightInd/>
        <w:snapToGrid w:val="0"/>
        <w:spacing w:before="380"/>
        <w:ind w:left="320" w:right="198"/>
        <w:contextualSpacing/>
        <w:jc w:val="both"/>
        <w:rPr>
          <w:b/>
          <w:bCs/>
          <w:spacing w:val="-6"/>
        </w:rPr>
      </w:pPr>
      <w:r w:rsidRPr="00B863EE">
        <w:rPr>
          <w:b/>
          <w:bCs/>
          <w:spacing w:val="-6"/>
        </w:rPr>
        <w:t>Критерии выставления оценок за тест, состоящий из 10 вопросов.</w:t>
      </w:r>
    </w:p>
    <w:p w:rsidR="00C40B0B" w:rsidRPr="00B863EE" w:rsidRDefault="00C40B0B" w:rsidP="00253442">
      <w:pPr>
        <w:pStyle w:val="FR1"/>
        <w:numPr>
          <w:ilvl w:val="0"/>
          <w:numId w:val="233"/>
        </w:numPr>
        <w:autoSpaceDE/>
        <w:autoSpaceDN/>
        <w:adjustRightInd/>
        <w:snapToGrid w:val="0"/>
        <w:spacing w:before="380"/>
        <w:ind w:right="198"/>
        <w:contextualSpacing/>
        <w:jc w:val="both"/>
        <w:rPr>
          <w:b/>
          <w:bCs/>
          <w:spacing w:val="-6"/>
        </w:rPr>
      </w:pPr>
      <w:r w:rsidRPr="00B863EE">
        <w:rPr>
          <w:b/>
          <w:bCs/>
          <w:spacing w:val="-6"/>
        </w:rPr>
        <w:t>Время выполнения работы: 10-15 мин.</w:t>
      </w:r>
    </w:p>
    <w:p w:rsidR="00C40B0B" w:rsidRPr="00B863EE" w:rsidRDefault="00C40B0B" w:rsidP="00253442">
      <w:pPr>
        <w:pStyle w:val="FR1"/>
        <w:numPr>
          <w:ilvl w:val="0"/>
          <w:numId w:val="233"/>
        </w:numPr>
        <w:autoSpaceDE/>
        <w:autoSpaceDN/>
        <w:adjustRightInd/>
        <w:snapToGrid w:val="0"/>
        <w:spacing w:before="380"/>
        <w:ind w:right="198"/>
        <w:contextualSpacing/>
        <w:jc w:val="both"/>
        <w:rPr>
          <w:b/>
          <w:bCs/>
          <w:spacing w:val="-6"/>
        </w:rPr>
      </w:pPr>
      <w:r w:rsidRPr="00B863EE">
        <w:rPr>
          <w:b/>
          <w:bCs/>
          <w:spacing w:val="-6"/>
        </w:rPr>
        <w:t>Оценка «5» - 10 правильных ответов, «4» - 7-9, «3» - 5-6, «2» - менее 5 правильных ответов.</w:t>
      </w:r>
    </w:p>
    <w:p w:rsidR="00C40B0B" w:rsidRPr="00B863EE" w:rsidRDefault="00C40B0B" w:rsidP="00C40B0B">
      <w:pPr>
        <w:pStyle w:val="FR1"/>
        <w:ind w:right="198"/>
        <w:contextualSpacing/>
        <w:jc w:val="both"/>
        <w:rPr>
          <w:b/>
          <w:bCs/>
          <w:spacing w:val="-6"/>
        </w:rPr>
      </w:pPr>
      <w:r w:rsidRPr="00B863EE">
        <w:rPr>
          <w:b/>
          <w:bCs/>
          <w:spacing w:val="-6"/>
        </w:rPr>
        <w:t>2.  Критерии выставления оценок за тест, состоящий из 20 вопросов.</w:t>
      </w:r>
    </w:p>
    <w:p w:rsidR="00C40B0B" w:rsidRPr="00B863EE" w:rsidRDefault="00C40B0B" w:rsidP="00253442">
      <w:pPr>
        <w:pStyle w:val="FR1"/>
        <w:numPr>
          <w:ilvl w:val="0"/>
          <w:numId w:val="234"/>
        </w:numPr>
        <w:autoSpaceDE/>
        <w:autoSpaceDN/>
        <w:adjustRightInd/>
        <w:snapToGrid w:val="0"/>
        <w:spacing w:before="380"/>
        <w:ind w:right="198"/>
        <w:contextualSpacing/>
        <w:jc w:val="both"/>
        <w:rPr>
          <w:b/>
          <w:bCs/>
          <w:spacing w:val="-6"/>
        </w:rPr>
      </w:pPr>
      <w:r w:rsidRPr="00B863EE">
        <w:rPr>
          <w:b/>
          <w:bCs/>
          <w:spacing w:val="-6"/>
        </w:rPr>
        <w:t>Время выполнения работы: 30-40 мин.</w:t>
      </w:r>
    </w:p>
    <w:p w:rsidR="00C40B0B" w:rsidRPr="00B863EE" w:rsidRDefault="00C40B0B" w:rsidP="00253442">
      <w:pPr>
        <w:pStyle w:val="FR1"/>
        <w:numPr>
          <w:ilvl w:val="0"/>
          <w:numId w:val="234"/>
        </w:numPr>
        <w:autoSpaceDE/>
        <w:autoSpaceDN/>
        <w:adjustRightInd/>
        <w:snapToGrid w:val="0"/>
        <w:spacing w:before="380"/>
        <w:ind w:right="198"/>
        <w:contextualSpacing/>
        <w:jc w:val="both"/>
        <w:rPr>
          <w:b/>
          <w:bCs/>
          <w:spacing w:val="-6"/>
        </w:rPr>
      </w:pPr>
      <w:r w:rsidRPr="00B863EE">
        <w:rPr>
          <w:b/>
          <w:bCs/>
          <w:spacing w:val="-6"/>
        </w:rPr>
        <w:t>Оценка «5» - 18-20 правильных ответов, «4» - 14-17, «3» - 10-13, «2» - менее 10 правильных ответов.</w:t>
      </w:r>
    </w:p>
    <w:p w:rsidR="00C40B0B" w:rsidRPr="00B863EE" w:rsidRDefault="00C40B0B" w:rsidP="00C40B0B">
      <w:pPr>
        <w:pStyle w:val="a3"/>
        <w:contextualSpacing/>
        <w:jc w:val="center"/>
        <w:rPr>
          <w:b/>
          <w:spacing w:val="-6"/>
          <w:sz w:val="28"/>
          <w:szCs w:val="28"/>
        </w:rPr>
      </w:pPr>
      <w:r w:rsidRPr="00B863EE">
        <w:rPr>
          <w:b/>
          <w:spacing w:val="-6"/>
          <w:sz w:val="28"/>
          <w:szCs w:val="28"/>
        </w:rPr>
        <w:t>Оценка качества выполнения</w:t>
      </w:r>
    </w:p>
    <w:p w:rsidR="00C40B0B" w:rsidRPr="00B863EE" w:rsidRDefault="00C40B0B" w:rsidP="00C40B0B">
      <w:pPr>
        <w:pStyle w:val="a3"/>
        <w:contextualSpacing/>
        <w:jc w:val="center"/>
        <w:rPr>
          <w:b/>
          <w:spacing w:val="-6"/>
          <w:sz w:val="28"/>
          <w:szCs w:val="28"/>
        </w:rPr>
      </w:pPr>
      <w:r w:rsidRPr="00B863EE">
        <w:rPr>
          <w:b/>
          <w:spacing w:val="-6"/>
          <w:sz w:val="28"/>
          <w:szCs w:val="28"/>
        </w:rPr>
        <w:t>практических и самостоятельных работ по географии.</w:t>
      </w:r>
    </w:p>
    <w:p w:rsidR="00C40B0B" w:rsidRPr="00B863EE" w:rsidRDefault="00C40B0B" w:rsidP="00C40B0B">
      <w:pPr>
        <w:shd w:val="clear" w:color="auto" w:fill="FFFFFF"/>
        <w:ind w:right="19"/>
        <w:contextualSpacing/>
        <w:jc w:val="both"/>
        <w:rPr>
          <w:bCs/>
          <w:spacing w:val="-6"/>
          <w:sz w:val="28"/>
          <w:szCs w:val="28"/>
        </w:rPr>
      </w:pPr>
      <w:r w:rsidRPr="00B863EE">
        <w:rPr>
          <w:bCs/>
          <w:spacing w:val="-6"/>
          <w:sz w:val="28"/>
          <w:szCs w:val="28"/>
        </w:rPr>
        <w:t>Отметка "5"</w:t>
      </w:r>
    </w:p>
    <w:p w:rsidR="00C40B0B" w:rsidRPr="00B863EE" w:rsidRDefault="00C40B0B" w:rsidP="00C40B0B">
      <w:pPr>
        <w:shd w:val="clear" w:color="auto" w:fill="FFFFFF"/>
        <w:ind w:firstLine="235"/>
        <w:contextualSpacing/>
        <w:jc w:val="both"/>
        <w:rPr>
          <w:spacing w:val="-6"/>
          <w:sz w:val="28"/>
          <w:szCs w:val="28"/>
        </w:rPr>
      </w:pPr>
      <w:r w:rsidRPr="00B863EE">
        <w:rPr>
          <w:spacing w:val="-6"/>
          <w:sz w:val="28"/>
          <w:szCs w:val="28"/>
        </w:rPr>
        <w:t xml:space="preserve"> Практическая или самостоятельная работа выполнена в полном объеме с соблюдением необходимой последовательно</w:t>
      </w:r>
      <w:r w:rsidRPr="00B863EE">
        <w:rPr>
          <w:spacing w:val="-6"/>
          <w:sz w:val="28"/>
          <w:szCs w:val="28"/>
        </w:rPr>
        <w:softHyphen/>
        <w:t>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C40B0B" w:rsidRPr="00B863EE" w:rsidRDefault="00C40B0B" w:rsidP="00C40B0B">
      <w:pPr>
        <w:shd w:val="clear" w:color="auto" w:fill="FFFFFF"/>
        <w:ind w:left="7" w:right="5"/>
        <w:contextualSpacing/>
        <w:jc w:val="both"/>
        <w:rPr>
          <w:spacing w:val="-6"/>
          <w:sz w:val="28"/>
          <w:szCs w:val="28"/>
        </w:rPr>
      </w:pPr>
      <w:r w:rsidRPr="00B863EE">
        <w:rPr>
          <w:spacing w:val="-6"/>
          <w:sz w:val="28"/>
          <w:szCs w:val="28"/>
        </w:rPr>
        <w:t>и самостоятельных работ теоретические знания, практические умения и навыки.</w:t>
      </w:r>
    </w:p>
    <w:p w:rsidR="00C40B0B" w:rsidRPr="00B863EE" w:rsidRDefault="00C40B0B" w:rsidP="00C40B0B">
      <w:pPr>
        <w:shd w:val="clear" w:color="auto" w:fill="FFFFFF"/>
        <w:ind w:left="7" w:right="7" w:firstLine="233"/>
        <w:contextualSpacing/>
        <w:jc w:val="both"/>
        <w:rPr>
          <w:spacing w:val="-6"/>
          <w:sz w:val="28"/>
          <w:szCs w:val="28"/>
        </w:rPr>
      </w:pPr>
      <w:r w:rsidRPr="00B863EE">
        <w:rPr>
          <w:spacing w:val="-6"/>
          <w:sz w:val="28"/>
          <w:szCs w:val="28"/>
        </w:rPr>
        <w:t>Работа оформлена аккуратно, в оптимальной для фиксации результатов форме.</w:t>
      </w:r>
    </w:p>
    <w:p w:rsidR="00C40B0B" w:rsidRPr="00B863EE" w:rsidRDefault="00C40B0B" w:rsidP="00C40B0B">
      <w:pPr>
        <w:shd w:val="clear" w:color="auto" w:fill="FFFFFF"/>
        <w:ind w:left="7" w:right="10" w:firstLine="233"/>
        <w:contextualSpacing/>
        <w:jc w:val="both"/>
        <w:rPr>
          <w:spacing w:val="-6"/>
          <w:sz w:val="28"/>
          <w:szCs w:val="28"/>
        </w:rPr>
      </w:pPr>
      <w:r w:rsidRPr="00B863EE">
        <w:rPr>
          <w:spacing w:val="-6"/>
          <w:sz w:val="28"/>
          <w:szCs w:val="28"/>
        </w:rPr>
        <w:lastRenderedPageBreak/>
        <w:t>Форма фиксации материалов может быть предложена учи</w:t>
      </w:r>
      <w:r w:rsidRPr="00B863EE">
        <w:rPr>
          <w:spacing w:val="-6"/>
          <w:sz w:val="28"/>
          <w:szCs w:val="28"/>
        </w:rPr>
        <w:softHyphen/>
        <w:t>телем или выбрана самими учащимися.</w:t>
      </w:r>
    </w:p>
    <w:p w:rsidR="00C40B0B" w:rsidRPr="00B863EE" w:rsidRDefault="00C40B0B" w:rsidP="00C40B0B">
      <w:pPr>
        <w:shd w:val="clear" w:color="auto" w:fill="FFFFFF"/>
        <w:spacing w:before="187"/>
        <w:ind w:right="34"/>
        <w:contextualSpacing/>
        <w:jc w:val="both"/>
        <w:rPr>
          <w:bCs/>
          <w:spacing w:val="-6"/>
          <w:sz w:val="28"/>
          <w:szCs w:val="28"/>
        </w:rPr>
      </w:pPr>
    </w:p>
    <w:p w:rsidR="00C40B0B" w:rsidRPr="00B863EE" w:rsidRDefault="00C40B0B" w:rsidP="00C40B0B">
      <w:pPr>
        <w:shd w:val="clear" w:color="auto" w:fill="FFFFFF"/>
        <w:spacing w:before="187"/>
        <w:ind w:right="34"/>
        <w:contextualSpacing/>
        <w:jc w:val="both"/>
        <w:rPr>
          <w:bCs/>
          <w:spacing w:val="-6"/>
          <w:sz w:val="28"/>
          <w:szCs w:val="28"/>
        </w:rPr>
      </w:pPr>
      <w:r w:rsidRPr="00B863EE">
        <w:rPr>
          <w:bCs/>
          <w:spacing w:val="-6"/>
          <w:sz w:val="28"/>
          <w:szCs w:val="28"/>
        </w:rPr>
        <w:t>Отметка "4"</w:t>
      </w:r>
    </w:p>
    <w:p w:rsidR="00C40B0B" w:rsidRPr="00B863EE" w:rsidRDefault="00C40B0B" w:rsidP="00C40B0B">
      <w:pPr>
        <w:shd w:val="clear" w:color="auto" w:fill="FFFFFF"/>
        <w:ind w:right="7" w:firstLine="230"/>
        <w:contextualSpacing/>
        <w:jc w:val="both"/>
        <w:rPr>
          <w:spacing w:val="-6"/>
          <w:sz w:val="28"/>
          <w:szCs w:val="28"/>
        </w:rPr>
      </w:pPr>
      <w:r w:rsidRPr="00B863EE">
        <w:rPr>
          <w:spacing w:val="-6"/>
          <w:sz w:val="28"/>
          <w:szCs w:val="28"/>
        </w:rPr>
        <w:t>Практическая или самостоятельная работа выполнена уча</w:t>
      </w:r>
      <w:r w:rsidRPr="00B863EE">
        <w:rPr>
          <w:spacing w:val="-6"/>
          <w:sz w:val="28"/>
          <w:szCs w:val="28"/>
        </w:rPr>
        <w:softHyphen/>
        <w:t>щимися в полном объеме и самостоятельно.</w:t>
      </w:r>
    </w:p>
    <w:p w:rsidR="00C40B0B" w:rsidRPr="00B863EE" w:rsidRDefault="00C40B0B" w:rsidP="00C40B0B">
      <w:pPr>
        <w:shd w:val="clear" w:color="auto" w:fill="FFFFFF"/>
        <w:spacing w:before="2"/>
        <w:ind w:right="5" w:firstLine="228"/>
        <w:contextualSpacing/>
        <w:jc w:val="both"/>
        <w:rPr>
          <w:spacing w:val="-6"/>
          <w:sz w:val="28"/>
          <w:szCs w:val="28"/>
        </w:rPr>
      </w:pPr>
      <w:r w:rsidRPr="00B863EE">
        <w:rPr>
          <w:spacing w:val="-6"/>
          <w:sz w:val="28"/>
          <w:szCs w:val="28"/>
        </w:rPr>
        <w:t>Допускается отклонение от необходимой последовательности выполнения, не влияющее на правильность конечного резуль</w:t>
      </w:r>
      <w:r w:rsidRPr="00B863EE">
        <w:rPr>
          <w:spacing w:val="-6"/>
          <w:sz w:val="28"/>
          <w:szCs w:val="28"/>
        </w:rPr>
        <w:softHyphen/>
        <w:t>тата (перестановка пунктов типового плана при характеристи</w:t>
      </w:r>
      <w:r w:rsidRPr="00B863EE">
        <w:rPr>
          <w:spacing w:val="-6"/>
          <w:sz w:val="28"/>
          <w:szCs w:val="28"/>
        </w:rPr>
        <w:softHyphen/>
        <w:t>ке отдельных территорий или стран и т.д.).</w:t>
      </w:r>
    </w:p>
    <w:p w:rsidR="00C40B0B" w:rsidRPr="00B863EE" w:rsidRDefault="00C40B0B" w:rsidP="00C40B0B">
      <w:pPr>
        <w:shd w:val="clear" w:color="auto" w:fill="FFFFFF"/>
        <w:spacing w:before="2"/>
        <w:ind w:firstLine="233"/>
        <w:contextualSpacing/>
        <w:jc w:val="both"/>
        <w:rPr>
          <w:spacing w:val="-6"/>
          <w:sz w:val="28"/>
          <w:szCs w:val="28"/>
        </w:rPr>
      </w:pPr>
      <w:r w:rsidRPr="00B863EE">
        <w:rPr>
          <w:spacing w:val="-6"/>
          <w:sz w:val="28"/>
          <w:szCs w:val="28"/>
        </w:rPr>
        <w:t>Использованы указанные учителем источники знаний, включая страницы атласа, таблицы из приложения к учебни</w:t>
      </w:r>
      <w:r w:rsidRPr="00B863EE">
        <w:rPr>
          <w:spacing w:val="-6"/>
          <w:sz w:val="28"/>
          <w:szCs w:val="28"/>
        </w:rPr>
        <w:softHyphen/>
        <w:t>ку, страницы из статистических сборников. Работа показала знание основного теоретического материала и овладение уме</w:t>
      </w:r>
      <w:r w:rsidRPr="00B863EE">
        <w:rPr>
          <w:spacing w:val="-6"/>
          <w:sz w:val="28"/>
          <w:szCs w:val="28"/>
        </w:rPr>
        <w:softHyphen/>
        <w:t>ниями, необходимыми для самостоятельного выполнения ра</w:t>
      </w:r>
      <w:r w:rsidRPr="00B863EE">
        <w:rPr>
          <w:spacing w:val="-6"/>
          <w:sz w:val="28"/>
          <w:szCs w:val="28"/>
        </w:rPr>
        <w:softHyphen/>
        <w:t>боты.</w:t>
      </w:r>
    </w:p>
    <w:p w:rsidR="00C40B0B" w:rsidRPr="00B863EE" w:rsidRDefault="00C40B0B" w:rsidP="00C40B0B">
      <w:pPr>
        <w:shd w:val="clear" w:color="auto" w:fill="FFFFFF"/>
        <w:spacing w:before="2"/>
        <w:ind w:right="7" w:firstLine="230"/>
        <w:contextualSpacing/>
        <w:jc w:val="both"/>
        <w:rPr>
          <w:spacing w:val="-6"/>
          <w:sz w:val="28"/>
          <w:szCs w:val="28"/>
        </w:rPr>
      </w:pPr>
      <w:r w:rsidRPr="00B863EE">
        <w:rPr>
          <w:spacing w:val="-6"/>
          <w:sz w:val="28"/>
          <w:szCs w:val="28"/>
        </w:rPr>
        <w:t>Допускаются неточности и небрежность в оформлении ре</w:t>
      </w:r>
      <w:r w:rsidRPr="00B863EE">
        <w:rPr>
          <w:spacing w:val="-6"/>
          <w:sz w:val="28"/>
          <w:szCs w:val="28"/>
        </w:rPr>
        <w:softHyphen/>
        <w:t>зультатов работы.</w:t>
      </w:r>
    </w:p>
    <w:p w:rsidR="00C40B0B" w:rsidRPr="00B863EE" w:rsidRDefault="00C40B0B" w:rsidP="00C40B0B">
      <w:pPr>
        <w:shd w:val="clear" w:color="auto" w:fill="FFFFFF"/>
        <w:spacing w:before="192"/>
        <w:ind w:right="29"/>
        <w:contextualSpacing/>
        <w:jc w:val="both"/>
        <w:rPr>
          <w:bCs/>
          <w:spacing w:val="-6"/>
          <w:sz w:val="28"/>
          <w:szCs w:val="28"/>
        </w:rPr>
      </w:pPr>
    </w:p>
    <w:p w:rsidR="00C40B0B" w:rsidRPr="00B863EE" w:rsidRDefault="00C40B0B" w:rsidP="00C40B0B">
      <w:pPr>
        <w:shd w:val="clear" w:color="auto" w:fill="FFFFFF"/>
        <w:spacing w:before="192"/>
        <w:ind w:right="29"/>
        <w:contextualSpacing/>
        <w:jc w:val="both"/>
        <w:rPr>
          <w:bCs/>
          <w:spacing w:val="-6"/>
          <w:sz w:val="28"/>
          <w:szCs w:val="28"/>
        </w:rPr>
      </w:pPr>
      <w:r w:rsidRPr="00B863EE">
        <w:rPr>
          <w:bCs/>
          <w:spacing w:val="-6"/>
          <w:sz w:val="28"/>
          <w:szCs w:val="28"/>
        </w:rPr>
        <w:t>Отметка "3"</w:t>
      </w:r>
    </w:p>
    <w:p w:rsidR="00C40B0B" w:rsidRPr="00B863EE" w:rsidRDefault="00C40B0B" w:rsidP="00C40B0B">
      <w:pPr>
        <w:shd w:val="clear" w:color="auto" w:fill="FFFFFF"/>
        <w:ind w:right="5" w:firstLine="235"/>
        <w:contextualSpacing/>
        <w:jc w:val="both"/>
        <w:rPr>
          <w:spacing w:val="-6"/>
          <w:sz w:val="28"/>
          <w:szCs w:val="28"/>
        </w:rPr>
      </w:pPr>
      <w:r w:rsidRPr="00B863EE">
        <w:rPr>
          <w:spacing w:val="-6"/>
          <w:sz w:val="28"/>
          <w:szCs w:val="28"/>
        </w:rPr>
        <w:t>Практическая работа выполнена и оформлена учащимися с помощью учителя или хорошо подготовленных и уже выпол</w:t>
      </w:r>
      <w:r w:rsidRPr="00B863EE">
        <w:rPr>
          <w:spacing w:val="-6"/>
          <w:sz w:val="28"/>
          <w:szCs w:val="28"/>
        </w:rPr>
        <w:softHyphen/>
        <w:t>нивших на "отлично" данную работу учащихся. На выполне</w:t>
      </w:r>
      <w:r w:rsidRPr="00B863EE">
        <w:rPr>
          <w:spacing w:val="-6"/>
          <w:sz w:val="28"/>
          <w:szCs w:val="28"/>
        </w:rPr>
        <w:softHyphen/>
        <w:t>ние работы затрачено много времени (можно дать возможность доделать работу дома). Учащиеся показали знания теоретиче</w:t>
      </w:r>
      <w:r w:rsidRPr="00B863EE">
        <w:rPr>
          <w:spacing w:val="-6"/>
          <w:sz w:val="28"/>
          <w:szCs w:val="28"/>
        </w:rPr>
        <w:softHyphen/>
        <w:t>ского материала, но испытывали затруднения при самостоя</w:t>
      </w:r>
      <w:r w:rsidRPr="00B863EE">
        <w:rPr>
          <w:spacing w:val="-6"/>
          <w:sz w:val="28"/>
          <w:szCs w:val="28"/>
        </w:rPr>
        <w:softHyphen/>
        <w:t>тельной работе с картами атласа, статистическими материала</w:t>
      </w:r>
      <w:r w:rsidRPr="00B863EE">
        <w:rPr>
          <w:spacing w:val="-6"/>
          <w:sz w:val="28"/>
          <w:szCs w:val="28"/>
        </w:rPr>
        <w:softHyphen/>
        <w:t>ми, географическими инструментами.</w:t>
      </w:r>
    </w:p>
    <w:p w:rsidR="00C40B0B" w:rsidRPr="00B863EE" w:rsidRDefault="00C40B0B" w:rsidP="00C40B0B">
      <w:pPr>
        <w:shd w:val="clear" w:color="auto" w:fill="FFFFFF"/>
        <w:spacing w:before="194"/>
        <w:ind w:right="29"/>
        <w:contextualSpacing/>
        <w:jc w:val="both"/>
        <w:rPr>
          <w:bCs/>
          <w:spacing w:val="-6"/>
          <w:sz w:val="28"/>
          <w:szCs w:val="28"/>
        </w:rPr>
      </w:pPr>
    </w:p>
    <w:p w:rsidR="00C40B0B" w:rsidRPr="00B863EE" w:rsidRDefault="00C40B0B" w:rsidP="00C40B0B">
      <w:pPr>
        <w:shd w:val="clear" w:color="auto" w:fill="FFFFFF"/>
        <w:spacing w:before="194"/>
        <w:ind w:right="29"/>
        <w:contextualSpacing/>
        <w:jc w:val="both"/>
        <w:rPr>
          <w:bCs/>
          <w:spacing w:val="-6"/>
          <w:sz w:val="28"/>
          <w:szCs w:val="28"/>
        </w:rPr>
      </w:pPr>
      <w:r w:rsidRPr="00B863EE">
        <w:rPr>
          <w:bCs/>
          <w:spacing w:val="-6"/>
          <w:sz w:val="28"/>
          <w:szCs w:val="28"/>
        </w:rPr>
        <w:t>Отметка "2"</w:t>
      </w:r>
    </w:p>
    <w:p w:rsidR="00C40B0B" w:rsidRPr="00B863EE" w:rsidRDefault="00C40B0B" w:rsidP="00C40B0B">
      <w:pPr>
        <w:shd w:val="clear" w:color="auto" w:fill="FFFFFF"/>
        <w:ind w:left="2" w:firstLine="233"/>
        <w:contextualSpacing/>
        <w:jc w:val="both"/>
        <w:rPr>
          <w:spacing w:val="-6"/>
          <w:sz w:val="28"/>
          <w:szCs w:val="28"/>
        </w:rPr>
      </w:pPr>
      <w:r w:rsidRPr="00B863EE">
        <w:rPr>
          <w:spacing w:val="-6"/>
          <w:sz w:val="28"/>
          <w:szCs w:val="28"/>
        </w:rPr>
        <w:t>Выставляется в том случае, когда учащиеся оказались не подготовленными к выполнению этой работы. Полученные ре</w:t>
      </w:r>
      <w:r w:rsidRPr="00B863EE">
        <w:rPr>
          <w:spacing w:val="-6"/>
          <w:sz w:val="28"/>
          <w:szCs w:val="28"/>
        </w:rPr>
        <w:softHyphen/>
        <w:t>зультаты не позволяют сделать правильных выводов и полно</w:t>
      </w:r>
      <w:r w:rsidRPr="00B863EE">
        <w:rPr>
          <w:spacing w:val="-6"/>
          <w:sz w:val="28"/>
          <w:szCs w:val="28"/>
        </w:rPr>
        <w:softHyphen/>
        <w:t>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w:t>
      </w:r>
      <w:r w:rsidRPr="00B863EE">
        <w:rPr>
          <w:spacing w:val="-6"/>
          <w:sz w:val="28"/>
          <w:szCs w:val="28"/>
        </w:rPr>
        <w:softHyphen/>
        <w:t>товки учащегося.</w:t>
      </w:r>
    </w:p>
    <w:p w:rsidR="00C40B0B" w:rsidRPr="00B863EE" w:rsidRDefault="00C40B0B" w:rsidP="00C40B0B">
      <w:pPr>
        <w:jc w:val="both"/>
        <w:rPr>
          <w:spacing w:val="-6"/>
          <w:sz w:val="28"/>
          <w:szCs w:val="28"/>
        </w:rPr>
      </w:pPr>
    </w:p>
    <w:p w:rsidR="00C40B0B" w:rsidRPr="00B863EE" w:rsidRDefault="00C40B0B" w:rsidP="00C40B0B">
      <w:pPr>
        <w:pStyle w:val="msotitle3"/>
        <w:contextualSpacing/>
        <w:jc w:val="center"/>
        <w:rPr>
          <w:b/>
          <w:color w:val="auto"/>
          <w:spacing w:val="-6"/>
          <w:sz w:val="28"/>
          <w:szCs w:val="28"/>
        </w:rPr>
      </w:pPr>
      <w:r w:rsidRPr="00B863EE">
        <w:rPr>
          <w:b/>
          <w:color w:val="auto"/>
          <w:spacing w:val="-6"/>
          <w:sz w:val="28"/>
          <w:szCs w:val="28"/>
        </w:rPr>
        <w:t>Требования к выполнению практических работ на контурной карте.</w:t>
      </w:r>
    </w:p>
    <w:p w:rsidR="00C40B0B" w:rsidRPr="00B863EE" w:rsidRDefault="00C40B0B" w:rsidP="00C40B0B">
      <w:pPr>
        <w:pStyle w:val="33"/>
        <w:contextualSpacing/>
        <w:jc w:val="both"/>
        <w:rPr>
          <w:bCs/>
          <w:spacing w:val="-6"/>
          <w:sz w:val="28"/>
          <w:szCs w:val="28"/>
        </w:rPr>
      </w:pPr>
    </w:p>
    <w:p w:rsidR="00C40B0B" w:rsidRPr="00B863EE" w:rsidRDefault="00C40B0B" w:rsidP="00C40B0B">
      <w:pPr>
        <w:pStyle w:val="33"/>
        <w:ind w:left="180"/>
        <w:contextualSpacing/>
        <w:jc w:val="both"/>
        <w:rPr>
          <w:spacing w:val="-6"/>
          <w:sz w:val="28"/>
          <w:szCs w:val="28"/>
        </w:rPr>
      </w:pPr>
      <w:r w:rsidRPr="00B863EE">
        <w:rPr>
          <w:bCs/>
          <w:spacing w:val="-6"/>
          <w:sz w:val="28"/>
          <w:szCs w:val="28"/>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C40B0B" w:rsidRPr="00B863EE" w:rsidRDefault="00C40B0B" w:rsidP="00C40B0B">
      <w:pPr>
        <w:pStyle w:val="33"/>
        <w:ind w:left="180"/>
        <w:contextualSpacing/>
        <w:jc w:val="both"/>
        <w:rPr>
          <w:spacing w:val="-6"/>
          <w:sz w:val="28"/>
          <w:szCs w:val="28"/>
        </w:rPr>
      </w:pPr>
      <w:r w:rsidRPr="00B863EE">
        <w:rPr>
          <w:spacing w:val="-6"/>
          <w:sz w:val="28"/>
          <w:szCs w:val="28"/>
        </w:rPr>
        <w:lastRenderedPageBreak/>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C40B0B" w:rsidRPr="00B863EE" w:rsidRDefault="00C40B0B" w:rsidP="00C40B0B">
      <w:pPr>
        <w:pStyle w:val="33"/>
        <w:ind w:left="180"/>
        <w:contextualSpacing/>
        <w:jc w:val="both"/>
        <w:rPr>
          <w:spacing w:val="-6"/>
          <w:sz w:val="28"/>
          <w:szCs w:val="28"/>
        </w:rPr>
      </w:pPr>
      <w:r w:rsidRPr="00B863EE">
        <w:rPr>
          <w:spacing w:val="-6"/>
          <w:sz w:val="28"/>
          <w:szCs w:val="28"/>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C40B0B" w:rsidRPr="00B863EE" w:rsidRDefault="00C40B0B" w:rsidP="00C40B0B">
      <w:pPr>
        <w:pStyle w:val="33"/>
        <w:ind w:left="180"/>
        <w:contextualSpacing/>
        <w:jc w:val="both"/>
        <w:rPr>
          <w:spacing w:val="-6"/>
          <w:sz w:val="28"/>
          <w:szCs w:val="28"/>
        </w:rPr>
      </w:pPr>
      <w:r w:rsidRPr="00B863EE">
        <w:rPr>
          <w:spacing w:val="-6"/>
          <w:sz w:val="28"/>
          <w:szCs w:val="28"/>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C40B0B" w:rsidRPr="00B863EE" w:rsidRDefault="00C40B0B" w:rsidP="00C40B0B">
      <w:pPr>
        <w:pStyle w:val="33"/>
        <w:ind w:left="180"/>
        <w:contextualSpacing/>
        <w:jc w:val="both"/>
        <w:rPr>
          <w:spacing w:val="-6"/>
          <w:sz w:val="28"/>
          <w:szCs w:val="28"/>
        </w:rPr>
      </w:pPr>
      <w:r w:rsidRPr="00B863EE">
        <w:rPr>
          <w:spacing w:val="-6"/>
          <w:sz w:val="28"/>
          <w:szCs w:val="28"/>
        </w:rPr>
        <w:t xml:space="preserve">4. Не копируйте карты атласа, необходимо точно выполнять предложенные вам задания (избегайте нанесение «лишней информации»: </w:t>
      </w:r>
      <w:r w:rsidRPr="00B863EE">
        <w:rPr>
          <w:bCs/>
          <w:spacing w:val="-6"/>
          <w:sz w:val="28"/>
          <w:szCs w:val="28"/>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r w:rsidRPr="00B863EE">
        <w:rPr>
          <w:spacing w:val="-6"/>
          <w:sz w:val="28"/>
          <w:szCs w:val="28"/>
        </w:rPr>
        <w:t>)</w:t>
      </w:r>
    </w:p>
    <w:p w:rsidR="00C40B0B" w:rsidRPr="00B863EE" w:rsidRDefault="00C40B0B" w:rsidP="00C40B0B">
      <w:pPr>
        <w:pStyle w:val="33"/>
        <w:ind w:left="180"/>
        <w:contextualSpacing/>
        <w:jc w:val="both"/>
        <w:rPr>
          <w:spacing w:val="-6"/>
          <w:sz w:val="28"/>
          <w:szCs w:val="28"/>
        </w:rPr>
      </w:pPr>
      <w:r w:rsidRPr="00B863EE">
        <w:rPr>
          <w:spacing w:val="-6"/>
          <w:sz w:val="28"/>
          <w:szCs w:val="28"/>
        </w:rPr>
        <w:t>5. Географические названия объектов подписывайте с заглавной буквы.</w:t>
      </w:r>
    </w:p>
    <w:p w:rsidR="00C40B0B" w:rsidRPr="00B863EE" w:rsidRDefault="00C40B0B" w:rsidP="00C40B0B">
      <w:pPr>
        <w:pStyle w:val="33"/>
        <w:ind w:left="180"/>
        <w:contextualSpacing/>
        <w:jc w:val="both"/>
        <w:rPr>
          <w:spacing w:val="-6"/>
          <w:sz w:val="28"/>
          <w:szCs w:val="28"/>
        </w:rPr>
      </w:pPr>
      <w:r w:rsidRPr="00B863EE">
        <w:rPr>
          <w:spacing w:val="-6"/>
          <w:sz w:val="28"/>
          <w:szCs w:val="28"/>
        </w:rPr>
        <w:t>6. Работа должна быть выполнена аккуратно без грамматически ошибок (</w:t>
      </w:r>
      <w:r w:rsidRPr="00B863EE">
        <w:rPr>
          <w:bCs/>
          <w:spacing w:val="-6"/>
          <w:sz w:val="28"/>
          <w:szCs w:val="28"/>
        </w:rPr>
        <w:t>отметка за работу может быть снижена за небрежность и грамматические ошибки на один и более баллов</w:t>
      </w:r>
      <w:r w:rsidRPr="00B863EE">
        <w:rPr>
          <w:spacing w:val="-6"/>
          <w:sz w:val="28"/>
          <w:szCs w:val="28"/>
        </w:rPr>
        <w:t>).</w:t>
      </w:r>
    </w:p>
    <w:p w:rsidR="00C40B0B" w:rsidRPr="00B863EE" w:rsidRDefault="00C40B0B" w:rsidP="00C40B0B">
      <w:pPr>
        <w:pStyle w:val="ac"/>
        <w:ind w:left="180"/>
        <w:jc w:val="both"/>
        <w:rPr>
          <w:spacing w:val="-6"/>
          <w:sz w:val="28"/>
          <w:szCs w:val="28"/>
        </w:rPr>
      </w:pPr>
      <w:r w:rsidRPr="00B863EE">
        <w:rPr>
          <w:spacing w:val="-6"/>
          <w:sz w:val="28"/>
          <w:szCs w:val="28"/>
        </w:rPr>
        <w:t xml:space="preserve">7.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w:t>
      </w:r>
    </w:p>
    <w:p w:rsidR="00C40B0B" w:rsidRPr="00B863EE" w:rsidRDefault="00C40B0B" w:rsidP="00C40B0B">
      <w:pPr>
        <w:pStyle w:val="ac"/>
        <w:ind w:left="180"/>
        <w:jc w:val="both"/>
        <w:rPr>
          <w:spacing w:val="-6"/>
          <w:sz w:val="28"/>
          <w:szCs w:val="28"/>
        </w:rPr>
      </w:pPr>
      <w:r w:rsidRPr="00B863EE">
        <w:rPr>
          <w:spacing w:val="-6"/>
          <w:sz w:val="28"/>
          <w:szCs w:val="28"/>
        </w:rPr>
        <w:t xml:space="preserve">8. Над северной рамкой (вверху карты) не забудьте написать название выполненной работы .                                 </w:t>
      </w:r>
    </w:p>
    <w:p w:rsidR="00C40B0B" w:rsidRPr="00B863EE" w:rsidRDefault="00C40B0B" w:rsidP="00C40B0B">
      <w:pPr>
        <w:pStyle w:val="ac"/>
        <w:ind w:left="180"/>
        <w:jc w:val="center"/>
        <w:rPr>
          <w:b/>
          <w:spacing w:val="-6"/>
          <w:sz w:val="28"/>
          <w:szCs w:val="28"/>
        </w:rPr>
      </w:pPr>
      <w:r w:rsidRPr="00B863EE">
        <w:rPr>
          <w:b/>
          <w:spacing w:val="-6"/>
          <w:sz w:val="28"/>
          <w:szCs w:val="28"/>
        </w:rPr>
        <w:t>КОНТРОЛЬНО-ИЗМЕРИТЕЛЬНЫЕ МАТЕРИАЛЫ</w:t>
      </w:r>
    </w:p>
    <w:p w:rsidR="00C40B0B" w:rsidRPr="00B863EE" w:rsidRDefault="00C40B0B" w:rsidP="00C40B0B">
      <w:pPr>
        <w:pStyle w:val="ac"/>
        <w:ind w:left="180"/>
        <w:jc w:val="both"/>
        <w:rPr>
          <w:spacing w:val="-6"/>
          <w:sz w:val="28"/>
          <w:szCs w:val="28"/>
        </w:rPr>
      </w:pPr>
    </w:p>
    <w:p w:rsidR="00C40B0B" w:rsidRPr="00B863EE" w:rsidRDefault="00C40B0B" w:rsidP="00C40B0B">
      <w:pPr>
        <w:pStyle w:val="ac"/>
        <w:ind w:left="180"/>
        <w:jc w:val="both"/>
        <w:rPr>
          <w:spacing w:val="-6"/>
          <w:sz w:val="28"/>
          <w:szCs w:val="28"/>
        </w:rPr>
      </w:pPr>
      <w:r w:rsidRPr="00B863EE">
        <w:rPr>
          <w:spacing w:val="-6"/>
          <w:sz w:val="28"/>
          <w:szCs w:val="28"/>
        </w:rPr>
        <w:t>Контроль за знаниями, умениями и навыками обучающихся осуществляется в ходе устных опросов, проведения тестов, контрольных работ. Тексты контрольно-измерительных материалов создает учитель в соответствии с психофизическим особенностями каждого класса. Контроль осуществляется в конце каждой четверти (промежуточный контроль). В конце года проводится итоговая контрольная работа (итоговый контроль) по изученному материалу.</w:t>
      </w:r>
    </w:p>
    <w:p w:rsidR="00C40B0B" w:rsidRPr="00B863EE" w:rsidRDefault="00C40B0B" w:rsidP="00C40B0B">
      <w:pPr>
        <w:tabs>
          <w:tab w:val="left" w:pos="426"/>
        </w:tabs>
        <w:ind w:left="180"/>
        <w:jc w:val="both"/>
        <w:rPr>
          <w:b/>
          <w:bCs/>
          <w:spacing w:val="-6"/>
          <w:sz w:val="28"/>
          <w:szCs w:val="28"/>
        </w:rPr>
      </w:pPr>
      <w:r w:rsidRPr="00B863EE">
        <w:rPr>
          <w:b/>
          <w:bCs/>
          <w:iCs/>
          <w:spacing w:val="-6"/>
          <w:sz w:val="28"/>
          <w:szCs w:val="28"/>
        </w:rPr>
        <w:t xml:space="preserve">                                            </w:t>
      </w:r>
      <w:r w:rsidRPr="00B863EE">
        <w:rPr>
          <w:b/>
          <w:bCs/>
          <w:spacing w:val="-6"/>
          <w:sz w:val="28"/>
          <w:szCs w:val="28"/>
        </w:rPr>
        <w:t>Методические рекомендации</w:t>
      </w:r>
    </w:p>
    <w:p w:rsidR="00C40B0B" w:rsidRPr="00B863EE" w:rsidRDefault="00C40B0B" w:rsidP="00C40B0B">
      <w:pPr>
        <w:tabs>
          <w:tab w:val="left" w:pos="426"/>
        </w:tabs>
        <w:ind w:left="180"/>
        <w:jc w:val="both"/>
        <w:rPr>
          <w:spacing w:val="-6"/>
          <w:sz w:val="28"/>
          <w:szCs w:val="28"/>
        </w:rPr>
      </w:pPr>
    </w:p>
    <w:p w:rsidR="00C40B0B" w:rsidRPr="00B863EE" w:rsidRDefault="00C40B0B" w:rsidP="00C40B0B">
      <w:pPr>
        <w:tabs>
          <w:tab w:val="left" w:pos="426"/>
        </w:tabs>
        <w:ind w:left="180"/>
        <w:jc w:val="both"/>
        <w:rPr>
          <w:spacing w:val="-6"/>
          <w:sz w:val="28"/>
          <w:szCs w:val="28"/>
        </w:rPr>
      </w:pPr>
      <w:r w:rsidRPr="00B863EE">
        <w:rPr>
          <w:spacing w:val="-6"/>
          <w:sz w:val="28"/>
          <w:szCs w:val="28"/>
        </w:rPr>
        <w:t xml:space="preserve">Вопросы и задания, предлагаемые учащимся с ограниченными возможностями здоровья, следует составлять с учетом дифференцированного подхода. Они должны быть рассчитаны на учеников с различными возможностями в обучении и иметь разную степень сложности. Для лучшего </w:t>
      </w:r>
      <w:r w:rsidRPr="00B863EE">
        <w:rPr>
          <w:spacing w:val="-6"/>
          <w:sz w:val="28"/>
          <w:szCs w:val="28"/>
        </w:rPr>
        <w:lastRenderedPageBreak/>
        <w:t>усвоения излагаемый материал должен подкрепляться соответствующими иллюстрациями рассматриваемого предмета, географического объекта или явления, картосхемами. Используются также карточки-опоры. Помогает усвоению материала (если позволяет тема урока) и таблица-конспект, которой учащийся может пользоваться при ответе. В старших классах чтение содержания параграфа может проводиться объяснением. Учитель объясняет незнакомые слова и термины, затем дополняет ответы учащихся новыми интересными сведениями, используя наглядные пособия. После прочтения – беседа, в ходе которой анализируется содержание параграфа. Особое внимание уделяется операционно-технической стороне: планированию деятельности и работе по образцу с пошаговым контролем учителя. Большую часть времени рекомендуется отводить индивидуальным и групповым занятиям. Необходимо также постоянно проводить анализ ошибок и закрепление на однотипных заданиях (они должны быть занимательными и интересными для стимулирования активности и познавательного процесса). При этом учитель не должен фиксировать внимание на неудачах детей, а стремиться к тесному сотрудничеству с ними.</w:t>
      </w:r>
    </w:p>
    <w:p w:rsidR="00C40B0B" w:rsidRPr="00B863EE" w:rsidRDefault="00C40B0B" w:rsidP="00C40B0B">
      <w:pPr>
        <w:ind w:left="180"/>
        <w:jc w:val="both"/>
        <w:rPr>
          <w:spacing w:val="-6"/>
          <w:sz w:val="28"/>
          <w:szCs w:val="28"/>
        </w:rPr>
      </w:pPr>
    </w:p>
    <w:p w:rsidR="00C40B0B" w:rsidRPr="00B863EE" w:rsidRDefault="00C40B0B" w:rsidP="00C40B0B">
      <w:pPr>
        <w:ind w:left="180"/>
        <w:jc w:val="center"/>
        <w:rPr>
          <w:spacing w:val="-6"/>
          <w:sz w:val="28"/>
          <w:szCs w:val="28"/>
        </w:rPr>
      </w:pPr>
      <w:r w:rsidRPr="00B863EE">
        <w:rPr>
          <w:b/>
          <w:spacing w:val="-6"/>
          <w:sz w:val="28"/>
          <w:szCs w:val="28"/>
        </w:rPr>
        <w:t>Учебно- методический комплекс</w:t>
      </w:r>
      <w:r w:rsidRPr="00B863EE">
        <w:rPr>
          <w:spacing w:val="-6"/>
          <w:sz w:val="28"/>
          <w:szCs w:val="28"/>
        </w:rPr>
        <w:t>:</w:t>
      </w:r>
    </w:p>
    <w:p w:rsidR="00C40B0B" w:rsidRPr="00B863EE" w:rsidRDefault="00C40B0B" w:rsidP="00C40B0B">
      <w:pPr>
        <w:ind w:left="180"/>
        <w:jc w:val="both"/>
        <w:rPr>
          <w:spacing w:val="-6"/>
          <w:sz w:val="28"/>
          <w:szCs w:val="28"/>
        </w:rPr>
      </w:pPr>
      <w:r w:rsidRPr="00B863EE">
        <w:rPr>
          <w:spacing w:val="-6"/>
          <w:sz w:val="28"/>
          <w:szCs w:val="28"/>
        </w:rPr>
        <w:t>1. Учебник: Домогацких Е. М., Алексеевский Н. И. География. //М. Русское слово, 2012.</w:t>
      </w:r>
    </w:p>
    <w:p w:rsidR="00C40B0B" w:rsidRPr="00B863EE" w:rsidRDefault="00C40B0B" w:rsidP="00C40B0B">
      <w:pPr>
        <w:ind w:left="180"/>
        <w:jc w:val="both"/>
        <w:rPr>
          <w:spacing w:val="-6"/>
          <w:sz w:val="28"/>
          <w:szCs w:val="28"/>
        </w:rPr>
      </w:pPr>
      <w:r w:rsidRPr="00B863EE">
        <w:rPr>
          <w:spacing w:val="-6"/>
          <w:sz w:val="28"/>
          <w:szCs w:val="28"/>
        </w:rPr>
        <w:t>2. Аджиев М. Э., Брагин А. Е. На просторах родины. //М., Мысль, 2001.</w:t>
      </w:r>
    </w:p>
    <w:p w:rsidR="00C40B0B" w:rsidRPr="00B863EE" w:rsidRDefault="00C40B0B" w:rsidP="00C40B0B">
      <w:pPr>
        <w:ind w:left="180"/>
        <w:jc w:val="both"/>
        <w:rPr>
          <w:spacing w:val="-6"/>
          <w:sz w:val="28"/>
          <w:szCs w:val="28"/>
        </w:rPr>
      </w:pPr>
      <w:r w:rsidRPr="00B863EE">
        <w:rPr>
          <w:spacing w:val="-6"/>
          <w:sz w:val="28"/>
          <w:szCs w:val="28"/>
        </w:rPr>
        <w:t>3. Алексеев А. И., Низовцев В. А., Ким Э. В. География России. В 2 кн. Кн.1: Природа и население. 8 класс Учебник для 8-9 классов.. //М., Дрофа, 2005.</w:t>
      </w:r>
    </w:p>
    <w:p w:rsidR="00C40B0B" w:rsidRPr="00B863EE" w:rsidRDefault="00C40B0B" w:rsidP="00C40B0B">
      <w:pPr>
        <w:ind w:left="180"/>
        <w:jc w:val="both"/>
        <w:rPr>
          <w:spacing w:val="-6"/>
          <w:sz w:val="28"/>
          <w:szCs w:val="28"/>
        </w:rPr>
      </w:pPr>
      <w:r w:rsidRPr="00B863EE">
        <w:rPr>
          <w:spacing w:val="-6"/>
          <w:sz w:val="28"/>
          <w:szCs w:val="28"/>
        </w:rPr>
        <w:t>4. Баландин Р. К. В. В. Докучаев. Люди науки. Книга для учащихся. //М., Просвещение,2003.</w:t>
      </w:r>
    </w:p>
    <w:p w:rsidR="00C40B0B" w:rsidRPr="00B863EE" w:rsidRDefault="00C40B0B" w:rsidP="00C40B0B">
      <w:pPr>
        <w:ind w:left="180"/>
        <w:jc w:val="both"/>
        <w:rPr>
          <w:spacing w:val="-6"/>
          <w:sz w:val="28"/>
          <w:szCs w:val="28"/>
        </w:rPr>
      </w:pPr>
      <w:r w:rsidRPr="00B863EE">
        <w:rPr>
          <w:spacing w:val="-6"/>
          <w:sz w:val="28"/>
          <w:szCs w:val="28"/>
        </w:rPr>
        <w:t>5. Баринова И. И. География России. Природа 8 класса. Рекомендации к планированию уроков. //М., Дрофа, 2003.</w:t>
      </w:r>
    </w:p>
    <w:p w:rsidR="00C40B0B" w:rsidRPr="00B863EE" w:rsidRDefault="00C40B0B" w:rsidP="00C40B0B">
      <w:pPr>
        <w:ind w:left="180"/>
        <w:jc w:val="both"/>
        <w:rPr>
          <w:spacing w:val="-6"/>
          <w:sz w:val="28"/>
          <w:szCs w:val="28"/>
        </w:rPr>
      </w:pPr>
      <w:r w:rsidRPr="00B863EE">
        <w:rPr>
          <w:spacing w:val="-6"/>
          <w:sz w:val="28"/>
          <w:szCs w:val="28"/>
        </w:rPr>
        <w:t>6.  Крылова О. В. Интересный урок географии. Книга для учителя. // М., Просвещение, 2000.</w:t>
      </w:r>
    </w:p>
    <w:p w:rsidR="00C40B0B" w:rsidRPr="00B863EE" w:rsidRDefault="00C40B0B" w:rsidP="00C40B0B">
      <w:pPr>
        <w:ind w:left="180"/>
        <w:jc w:val="both"/>
        <w:rPr>
          <w:spacing w:val="-6"/>
          <w:sz w:val="28"/>
          <w:szCs w:val="28"/>
        </w:rPr>
      </w:pPr>
      <w:r w:rsidRPr="00B863EE">
        <w:rPr>
          <w:spacing w:val="-6"/>
          <w:sz w:val="28"/>
          <w:szCs w:val="28"/>
        </w:rPr>
        <w:t>7.  Е. А. Жижина. Поурочные разработки по географии. // М., ВАКО,2005.</w:t>
      </w:r>
    </w:p>
    <w:p w:rsidR="00C40B0B" w:rsidRPr="00B863EE" w:rsidRDefault="00C40B0B" w:rsidP="00C40B0B">
      <w:pPr>
        <w:ind w:left="180"/>
        <w:jc w:val="both"/>
        <w:rPr>
          <w:spacing w:val="-6"/>
          <w:sz w:val="28"/>
          <w:szCs w:val="28"/>
        </w:rPr>
      </w:pPr>
      <w:r w:rsidRPr="00B863EE">
        <w:rPr>
          <w:spacing w:val="-6"/>
          <w:sz w:val="28"/>
          <w:szCs w:val="28"/>
        </w:rPr>
        <w:lastRenderedPageBreak/>
        <w:t>8. Верзина А. К. Географические игры в школе. Из опыта работы. //М., Просвещение,2000.</w:t>
      </w:r>
    </w:p>
    <w:p w:rsidR="00C40B0B" w:rsidRPr="00B863EE" w:rsidRDefault="00C40B0B" w:rsidP="00C40B0B">
      <w:pPr>
        <w:ind w:left="180"/>
        <w:jc w:val="both"/>
        <w:rPr>
          <w:spacing w:val="-6"/>
          <w:sz w:val="28"/>
          <w:szCs w:val="28"/>
        </w:rPr>
      </w:pPr>
      <w:r w:rsidRPr="00B863EE">
        <w:rPr>
          <w:spacing w:val="-6"/>
          <w:sz w:val="28"/>
          <w:szCs w:val="28"/>
        </w:rPr>
        <w:t>9. Галазий Г. И. Байкал в вопросах и ответах. // М., Мысль, 2004.</w:t>
      </w:r>
    </w:p>
    <w:p w:rsidR="00C40B0B" w:rsidRPr="00B863EE" w:rsidRDefault="00C40B0B" w:rsidP="00C40B0B">
      <w:pPr>
        <w:ind w:left="180"/>
        <w:jc w:val="both"/>
        <w:rPr>
          <w:spacing w:val="-6"/>
          <w:sz w:val="28"/>
          <w:szCs w:val="28"/>
        </w:rPr>
      </w:pPr>
      <w:r w:rsidRPr="00B863EE">
        <w:rPr>
          <w:spacing w:val="-6"/>
          <w:sz w:val="28"/>
          <w:szCs w:val="28"/>
        </w:rPr>
        <w:t>10. Галант Т.Г, Гурвич Е. М. Практические занятия по земледелию и краеведению. Практикум для педагогических институтов. //М., Просвещение,1988.</w:t>
      </w:r>
    </w:p>
    <w:p w:rsidR="00C40B0B" w:rsidRPr="00B863EE" w:rsidRDefault="00C40B0B" w:rsidP="00C40B0B">
      <w:pPr>
        <w:ind w:left="180"/>
        <w:jc w:val="both"/>
        <w:rPr>
          <w:spacing w:val="-6"/>
          <w:sz w:val="28"/>
          <w:szCs w:val="28"/>
        </w:rPr>
      </w:pPr>
    </w:p>
    <w:p w:rsidR="00C40B0B" w:rsidRPr="00B863EE" w:rsidRDefault="00C40B0B" w:rsidP="00C40B0B">
      <w:pPr>
        <w:ind w:left="180"/>
        <w:jc w:val="both"/>
        <w:rPr>
          <w:b/>
          <w:spacing w:val="-6"/>
          <w:sz w:val="28"/>
          <w:szCs w:val="28"/>
        </w:rPr>
      </w:pPr>
      <w:r w:rsidRPr="00B863EE">
        <w:rPr>
          <w:b/>
          <w:spacing w:val="-6"/>
          <w:sz w:val="28"/>
          <w:szCs w:val="28"/>
        </w:rPr>
        <w:t>Интернет-ресурсы :</w:t>
      </w:r>
    </w:p>
    <w:p w:rsidR="00C40B0B" w:rsidRPr="00B863EE" w:rsidRDefault="00DB63BE" w:rsidP="00C40B0B">
      <w:pPr>
        <w:ind w:left="180"/>
        <w:jc w:val="both"/>
        <w:rPr>
          <w:spacing w:val="-6"/>
          <w:sz w:val="28"/>
          <w:szCs w:val="28"/>
        </w:rPr>
      </w:pPr>
      <w:hyperlink r:id="rId166" w:history="1">
        <w:r w:rsidR="00C40B0B" w:rsidRPr="00B863EE">
          <w:rPr>
            <w:rStyle w:val="ab"/>
            <w:spacing w:val="-6"/>
            <w:sz w:val="28"/>
            <w:szCs w:val="28"/>
          </w:rPr>
          <w:t>http://www.geografia.ru/info.html</w:t>
        </w:r>
      </w:hyperlink>
    </w:p>
    <w:p w:rsidR="00C40B0B" w:rsidRPr="00B863EE" w:rsidRDefault="00DB63BE" w:rsidP="00C40B0B">
      <w:pPr>
        <w:ind w:left="180"/>
        <w:jc w:val="both"/>
        <w:rPr>
          <w:spacing w:val="-6"/>
          <w:sz w:val="28"/>
          <w:szCs w:val="28"/>
        </w:rPr>
      </w:pPr>
      <w:hyperlink r:id="rId167" w:history="1">
        <w:r w:rsidR="00C40B0B" w:rsidRPr="00B863EE">
          <w:rPr>
            <w:rStyle w:val="ab"/>
            <w:spacing w:val="-6"/>
            <w:sz w:val="28"/>
            <w:szCs w:val="28"/>
          </w:rPr>
          <w:t>http://gturs.com/</w:t>
        </w:r>
      </w:hyperlink>
    </w:p>
    <w:p w:rsidR="00C40B0B" w:rsidRPr="00B863EE" w:rsidRDefault="00DB63BE" w:rsidP="00C40B0B">
      <w:pPr>
        <w:jc w:val="both"/>
        <w:rPr>
          <w:spacing w:val="-6"/>
          <w:sz w:val="28"/>
          <w:szCs w:val="28"/>
        </w:rPr>
      </w:pPr>
      <w:hyperlink r:id="rId168" w:history="1">
        <w:r w:rsidR="00C40B0B" w:rsidRPr="00B863EE">
          <w:rPr>
            <w:rStyle w:val="ab"/>
            <w:spacing w:val="-6"/>
            <w:sz w:val="28"/>
            <w:szCs w:val="28"/>
          </w:rPr>
          <w:t>http://www.flags.ru/</w:t>
        </w:r>
      </w:hyperlink>
    </w:p>
    <w:p w:rsidR="00C40B0B" w:rsidRPr="00B863EE" w:rsidRDefault="00DB63BE" w:rsidP="00C40B0B">
      <w:pPr>
        <w:jc w:val="both"/>
        <w:rPr>
          <w:spacing w:val="-6"/>
          <w:sz w:val="28"/>
          <w:szCs w:val="28"/>
        </w:rPr>
      </w:pPr>
      <w:hyperlink r:id="rId169" w:history="1">
        <w:r w:rsidR="00C40B0B" w:rsidRPr="00B863EE">
          <w:rPr>
            <w:rStyle w:val="ab"/>
            <w:spacing w:val="-6"/>
            <w:sz w:val="28"/>
            <w:szCs w:val="28"/>
          </w:rPr>
          <w:t>http://www.geosite.com.ru/</w:t>
        </w:r>
      </w:hyperlink>
    </w:p>
    <w:p w:rsidR="00C40B0B" w:rsidRPr="00B863EE" w:rsidRDefault="00DB63BE" w:rsidP="00C40B0B">
      <w:pPr>
        <w:jc w:val="both"/>
        <w:rPr>
          <w:spacing w:val="-6"/>
          <w:sz w:val="28"/>
          <w:szCs w:val="28"/>
        </w:rPr>
      </w:pPr>
      <w:hyperlink r:id="rId170" w:history="1">
        <w:r w:rsidR="00C40B0B" w:rsidRPr="00B863EE">
          <w:rPr>
            <w:rStyle w:val="ab"/>
            <w:spacing w:val="-6"/>
            <w:sz w:val="28"/>
            <w:szCs w:val="28"/>
          </w:rPr>
          <w:t>http://www.geographic.org/</w:t>
        </w:r>
      </w:hyperlink>
    </w:p>
    <w:p w:rsidR="00C40B0B" w:rsidRPr="00B863EE" w:rsidRDefault="00DB63BE" w:rsidP="00C40B0B">
      <w:pPr>
        <w:jc w:val="both"/>
        <w:rPr>
          <w:spacing w:val="-6"/>
          <w:sz w:val="28"/>
          <w:szCs w:val="28"/>
        </w:rPr>
      </w:pPr>
      <w:hyperlink r:id="rId171" w:history="1">
        <w:r w:rsidR="00C40B0B" w:rsidRPr="00B863EE">
          <w:rPr>
            <w:rStyle w:val="ab"/>
            <w:spacing w:val="-6"/>
            <w:sz w:val="28"/>
            <w:szCs w:val="28"/>
          </w:rPr>
          <w:t>http://school-collection.edu.ru/</w:t>
        </w:r>
      </w:hyperlink>
    </w:p>
    <w:p w:rsidR="00C40B0B" w:rsidRPr="00B863EE" w:rsidRDefault="00DB63BE" w:rsidP="00C40B0B">
      <w:pPr>
        <w:jc w:val="both"/>
        <w:rPr>
          <w:spacing w:val="-6"/>
          <w:sz w:val="28"/>
          <w:szCs w:val="28"/>
        </w:rPr>
      </w:pPr>
      <w:hyperlink r:id="rId172" w:history="1">
        <w:r w:rsidR="00C40B0B" w:rsidRPr="00B863EE">
          <w:rPr>
            <w:rStyle w:val="ab"/>
            <w:spacing w:val="-6"/>
            <w:sz w:val="28"/>
            <w:szCs w:val="28"/>
          </w:rPr>
          <w:t>http://fcior.edu.ru/</w:t>
        </w:r>
      </w:hyperlink>
    </w:p>
    <w:p w:rsidR="00C40B0B" w:rsidRDefault="00C40B0B" w:rsidP="00C40B0B">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C40B0B" w:rsidRDefault="00C40B0B" w:rsidP="00C40B0B">
      <w:pPr>
        <w:spacing w:after="0" w:line="240" w:lineRule="auto"/>
        <w:ind w:firstLine="709"/>
        <w:jc w:val="center"/>
        <w:rPr>
          <w:rFonts w:ascii="Times New Roman" w:hAnsi="Times New Roman" w:cs="Times New Roman"/>
          <w:b/>
          <w:bCs/>
          <w:sz w:val="28"/>
          <w:szCs w:val="28"/>
          <w:u w:val="single"/>
        </w:rPr>
      </w:pPr>
      <w:r w:rsidRPr="00C40B0B">
        <w:rPr>
          <w:rFonts w:ascii="Times New Roman" w:hAnsi="Times New Roman" w:cs="Times New Roman"/>
          <w:b/>
          <w:bCs/>
          <w:sz w:val="28"/>
          <w:szCs w:val="28"/>
          <w:u w:val="single"/>
        </w:rPr>
        <w:t>Физика</w:t>
      </w:r>
    </w:p>
    <w:p w:rsidR="00C40B0B" w:rsidRDefault="00C40B0B" w:rsidP="00C40B0B">
      <w:pPr>
        <w:spacing w:after="0" w:line="240" w:lineRule="auto"/>
        <w:ind w:firstLine="709"/>
        <w:jc w:val="center"/>
        <w:rPr>
          <w:rFonts w:ascii="Times New Roman" w:hAnsi="Times New Roman" w:cs="Times New Roman"/>
          <w:b/>
          <w:bCs/>
          <w:sz w:val="28"/>
          <w:szCs w:val="28"/>
          <w:u w:val="single"/>
        </w:rPr>
      </w:pPr>
    </w:p>
    <w:p w:rsidR="00C40B0B" w:rsidRPr="00A92AAB" w:rsidRDefault="00C40B0B" w:rsidP="00C40B0B">
      <w:pPr>
        <w:jc w:val="center"/>
        <w:rPr>
          <w:rFonts w:ascii="Times New Roman" w:hAnsi="Times New Roman" w:cs="Times New Roman"/>
          <w:sz w:val="28"/>
          <w:szCs w:val="28"/>
        </w:rPr>
      </w:pPr>
      <w:r w:rsidRPr="00A92AAB">
        <w:rPr>
          <w:rFonts w:ascii="Times New Roman" w:hAnsi="Times New Roman" w:cs="Times New Roman"/>
          <w:sz w:val="28"/>
          <w:szCs w:val="28"/>
        </w:rPr>
        <w:t>Муниципальное общеобразовательное автономное учреждение «Ветлянская средняя общеобразовательная школа» Соль-Илецкого района</w:t>
      </w:r>
    </w:p>
    <w:p w:rsidR="00C40B0B" w:rsidRPr="00CC27BC" w:rsidRDefault="00C40B0B" w:rsidP="00C40B0B">
      <w:pPr>
        <w:jc w:val="center"/>
        <w:rPr>
          <w:rFonts w:ascii="Times New Roman" w:hAnsi="Times New Roman" w:cs="Times New Roman"/>
          <w:sz w:val="28"/>
          <w:szCs w:val="28"/>
        </w:rPr>
      </w:pPr>
    </w:p>
    <w:p w:rsidR="00C40B0B" w:rsidRPr="00CC27BC" w:rsidRDefault="00C40B0B" w:rsidP="00C40B0B">
      <w:pPr>
        <w:jc w:val="center"/>
        <w:rPr>
          <w:rFonts w:ascii="Times New Roman" w:hAnsi="Times New Roman" w:cs="Times New Roman"/>
          <w:sz w:val="28"/>
          <w:szCs w:val="28"/>
        </w:rPr>
      </w:pPr>
    </w:p>
    <w:p w:rsidR="00C40B0B" w:rsidRPr="00A92AAB" w:rsidRDefault="00C40B0B" w:rsidP="00C40B0B">
      <w:pPr>
        <w:jc w:val="right"/>
        <w:rPr>
          <w:rFonts w:ascii="Times New Roman" w:hAnsi="Times New Roman" w:cs="Times New Roman"/>
          <w:sz w:val="28"/>
          <w:szCs w:val="28"/>
        </w:rPr>
      </w:pPr>
      <w:r w:rsidRPr="00A92AAB">
        <w:rPr>
          <w:rFonts w:ascii="Times New Roman" w:hAnsi="Times New Roman" w:cs="Times New Roman"/>
          <w:sz w:val="28"/>
          <w:szCs w:val="28"/>
        </w:rPr>
        <w:t>«Рассмотрено»</w:t>
      </w:r>
    </w:p>
    <w:p w:rsidR="00C40B0B" w:rsidRPr="00A92AAB" w:rsidRDefault="00C40B0B" w:rsidP="00C40B0B">
      <w:pPr>
        <w:jc w:val="right"/>
        <w:rPr>
          <w:rFonts w:ascii="Times New Roman" w:hAnsi="Times New Roman" w:cs="Times New Roman"/>
          <w:sz w:val="28"/>
          <w:szCs w:val="28"/>
        </w:rPr>
      </w:pPr>
      <w:r w:rsidRPr="00A92AAB">
        <w:rPr>
          <w:rFonts w:ascii="Times New Roman" w:hAnsi="Times New Roman" w:cs="Times New Roman"/>
          <w:sz w:val="28"/>
          <w:szCs w:val="28"/>
        </w:rPr>
        <w:t>Руководитель МО математики и физики</w:t>
      </w:r>
    </w:p>
    <w:p w:rsidR="00C40B0B" w:rsidRPr="00A92AAB" w:rsidRDefault="00C40B0B" w:rsidP="00C40B0B">
      <w:pPr>
        <w:jc w:val="right"/>
        <w:rPr>
          <w:rFonts w:ascii="Times New Roman" w:hAnsi="Times New Roman" w:cs="Times New Roman"/>
          <w:sz w:val="28"/>
          <w:szCs w:val="28"/>
        </w:rPr>
      </w:pPr>
      <w:r w:rsidRPr="00A92AAB">
        <w:rPr>
          <w:rFonts w:ascii="Times New Roman" w:hAnsi="Times New Roman" w:cs="Times New Roman"/>
          <w:sz w:val="28"/>
          <w:szCs w:val="28"/>
        </w:rPr>
        <w:t>_________Баженова В.И.</w:t>
      </w:r>
    </w:p>
    <w:p w:rsidR="00C40B0B" w:rsidRPr="00A92AAB" w:rsidRDefault="00C40B0B" w:rsidP="00C40B0B">
      <w:pPr>
        <w:jc w:val="right"/>
        <w:rPr>
          <w:rFonts w:ascii="Times New Roman" w:hAnsi="Times New Roman" w:cs="Times New Roman"/>
          <w:sz w:val="28"/>
          <w:szCs w:val="28"/>
        </w:rPr>
      </w:pPr>
      <w:r w:rsidRPr="00A92AAB">
        <w:rPr>
          <w:rFonts w:ascii="Times New Roman" w:hAnsi="Times New Roman" w:cs="Times New Roman"/>
          <w:sz w:val="28"/>
          <w:szCs w:val="28"/>
        </w:rPr>
        <w:t>«____»__________2013г.</w:t>
      </w: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b/>
          <w:sz w:val="28"/>
          <w:szCs w:val="28"/>
        </w:rPr>
      </w:pPr>
      <w:r w:rsidRPr="00A92AAB">
        <w:rPr>
          <w:rFonts w:ascii="Times New Roman" w:hAnsi="Times New Roman" w:cs="Times New Roman"/>
          <w:b/>
          <w:sz w:val="28"/>
          <w:szCs w:val="28"/>
        </w:rPr>
        <w:t>АДАПТИРОВАННАЯ ПРОГРАММА ПО ФИЗИКЕ ДЛЯ ОБУЧАЮЩИХСЯ ДЕТЕЙ 8 КЛАССА С  ОГРАНИЧЕННЫМИ ВОЗМОЖНОСТЯМИ ЗДОРОВЬЯ.</w:t>
      </w:r>
    </w:p>
    <w:p w:rsidR="00C40B0B" w:rsidRPr="00A92AAB" w:rsidRDefault="00C40B0B" w:rsidP="00C40B0B">
      <w:pPr>
        <w:jc w:val="center"/>
        <w:rPr>
          <w:rFonts w:ascii="Times New Roman" w:hAnsi="Times New Roman" w:cs="Times New Roman"/>
          <w:b/>
          <w:sz w:val="28"/>
          <w:szCs w:val="28"/>
        </w:rPr>
      </w:pPr>
      <w:r w:rsidRPr="00A92AAB">
        <w:rPr>
          <w:rFonts w:ascii="Times New Roman" w:hAnsi="Times New Roman" w:cs="Times New Roman"/>
          <w:b/>
          <w:sz w:val="28"/>
          <w:szCs w:val="28"/>
        </w:rPr>
        <w:t>2013-2014г.</w:t>
      </w: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rPr>
          <w:rFonts w:ascii="Times New Roman" w:hAnsi="Times New Roman" w:cs="Times New Roman"/>
          <w:sz w:val="28"/>
          <w:szCs w:val="28"/>
        </w:rPr>
      </w:pPr>
      <w:r w:rsidRPr="00A92AAB">
        <w:rPr>
          <w:rFonts w:ascii="Times New Roman" w:hAnsi="Times New Roman" w:cs="Times New Roman"/>
          <w:sz w:val="28"/>
          <w:szCs w:val="28"/>
        </w:rPr>
        <w:t>Учитель: Адельбаева Г.М.</w:t>
      </w:r>
    </w:p>
    <w:p w:rsidR="00C40B0B" w:rsidRPr="00A92AAB" w:rsidRDefault="00C40B0B" w:rsidP="00C40B0B">
      <w:pPr>
        <w:jc w:val="center"/>
        <w:rPr>
          <w:rFonts w:ascii="Times New Roman" w:hAnsi="Times New Roman" w:cs="Times New Roman"/>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CC27BC" w:rsidRDefault="00C40B0B" w:rsidP="00C40B0B">
      <w:pP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r w:rsidRPr="00A92AAB">
        <w:rPr>
          <w:rFonts w:ascii="Times New Roman" w:hAnsi="Times New Roman" w:cs="Times New Roman"/>
          <w:b/>
          <w:sz w:val="28"/>
          <w:szCs w:val="28"/>
        </w:rPr>
        <w:t>ПЕРЕЧЕНЬ НОРМАТИВНЫХ ДОКУМЕНТОВ ПО ОРГАНИЗАЦИИ РАБОТЫ ОБУЧАЮЩИХСЯ С ОГРАНИЧЕННЫМИ ВОЗМОЖНОСТЯМИ ЗДОРОВЬЯ ОБУЧЕНИЯ В ОБЩЕОБРАЗОВАТЕЛЬНЫХ УЧРЕЖДЕНИЯХ.</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t>1.</w:t>
      </w:r>
      <w:r w:rsidRPr="00A92AAB">
        <w:rPr>
          <w:rFonts w:ascii="Times New Roman" w:hAnsi="Times New Roman" w:cs="Times New Roman"/>
          <w:sz w:val="28"/>
          <w:szCs w:val="28"/>
        </w:rPr>
        <w:tab/>
        <w:t>Федеральный закон «Об образовании» в Российской Федерации гл.6 ст.55 п. 2, гл.4 ст.34 п.2;3 п.8</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t>2.</w:t>
      </w:r>
      <w:r w:rsidRPr="00A92AAB">
        <w:rPr>
          <w:rFonts w:ascii="Times New Roman" w:hAnsi="Times New Roman" w:cs="Times New Roman"/>
          <w:sz w:val="28"/>
          <w:szCs w:val="28"/>
        </w:rPr>
        <w:tab/>
        <w:t>Постановление Правительства РФ от 12.03.1997 №288 «Об утверждении Типового положения о специальном (коррекционном) образовательном учреждении для обучающихся, с ограниченными возможностями здоровья».</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lastRenderedPageBreak/>
        <w:t>3.</w:t>
      </w:r>
      <w:r w:rsidRPr="00A92AAB">
        <w:rPr>
          <w:rFonts w:ascii="Times New Roman" w:hAnsi="Times New Roman" w:cs="Times New Roman"/>
          <w:sz w:val="28"/>
          <w:szCs w:val="28"/>
        </w:rPr>
        <w:tab/>
        <w:t>Письмо Министерства образования и науки РФ от 18.04.2008 № АФ-150/06 «О создании условий для получения образования детьми с ограниченными возможностями здоровья».</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t>4.</w:t>
      </w:r>
      <w:r w:rsidRPr="00A92AAB">
        <w:rPr>
          <w:rFonts w:ascii="Times New Roman" w:hAnsi="Times New Roman" w:cs="Times New Roman"/>
          <w:sz w:val="28"/>
          <w:szCs w:val="28"/>
        </w:rPr>
        <w:tab/>
        <w:t>Приказ МО РФ «Положение о классах компенсирующего обучения» от 06.09.1992 г. (сборник приказов №11 за 1992г.)</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t>5.</w:t>
      </w:r>
      <w:r w:rsidRPr="00A92AAB">
        <w:rPr>
          <w:rFonts w:ascii="Times New Roman" w:hAnsi="Times New Roman" w:cs="Times New Roman"/>
          <w:sz w:val="28"/>
          <w:szCs w:val="28"/>
        </w:rPr>
        <w:tab/>
        <w:t>Письмо МО РФ от 27.03.2000 №27/901-6 «О психолого-медико-педагогическом консилиуме образовательного учреждения»</w:t>
      </w:r>
    </w:p>
    <w:p w:rsidR="00C40B0B" w:rsidRPr="00A92AAB" w:rsidRDefault="00C40B0B" w:rsidP="00C40B0B">
      <w:pPr>
        <w:jc w:val="both"/>
        <w:rPr>
          <w:rFonts w:ascii="Times New Roman" w:hAnsi="Times New Roman" w:cs="Times New Roman"/>
          <w:sz w:val="28"/>
          <w:szCs w:val="28"/>
        </w:rPr>
      </w:pPr>
      <w:r w:rsidRPr="00A92AAB">
        <w:rPr>
          <w:rFonts w:ascii="Times New Roman" w:hAnsi="Times New Roman" w:cs="Times New Roman"/>
          <w:sz w:val="28"/>
          <w:szCs w:val="28"/>
        </w:rPr>
        <w:t>6.</w:t>
      </w:r>
      <w:r w:rsidRPr="00A92AAB">
        <w:rPr>
          <w:rFonts w:ascii="Times New Roman" w:hAnsi="Times New Roman" w:cs="Times New Roman"/>
          <w:sz w:val="28"/>
          <w:szCs w:val="28"/>
        </w:rPr>
        <w:tab/>
        <w:t>Приказ РУО Соль-Илецкого района от 01.12.2009г. №509 «Об утверждении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C40B0B" w:rsidRPr="00A92AAB" w:rsidRDefault="00C40B0B" w:rsidP="00C40B0B">
      <w:pPr>
        <w:jc w:val="both"/>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A92AAB" w:rsidRDefault="00C40B0B" w:rsidP="00C40B0B">
      <w:pPr>
        <w:jc w:val="center"/>
        <w:rPr>
          <w:rFonts w:ascii="Times New Roman" w:hAnsi="Times New Roman" w:cs="Times New Roman"/>
          <w:b/>
          <w:sz w:val="28"/>
          <w:szCs w:val="28"/>
        </w:rPr>
      </w:pPr>
    </w:p>
    <w:p w:rsidR="00C40B0B" w:rsidRPr="00CC27BC" w:rsidRDefault="00C40B0B" w:rsidP="00C40B0B">
      <w:pPr>
        <w:rPr>
          <w:rFonts w:ascii="Times New Roman" w:hAnsi="Times New Roman" w:cs="Times New Roman"/>
          <w:b/>
          <w:sz w:val="28"/>
          <w:szCs w:val="28"/>
        </w:rPr>
      </w:pP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ПОЯСНИТЕЛЬНАЯ ЗАПИСКА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Адаптированная рабочая программа составлена для 8 класса  на основе обязательного минимума содержания физического образования для основной школы и в соответствии с учебным планом школы (по 2 учебных часа в неделю в 8 классах соответственно). За основу данной рабочей программы взята программа «Физика 7-9 классы.» авторы программы Е. М. Гутник, А. В. Перышкин («Программы для общеобразовательных учреждений: Физика. Астрономия. 7-11 кл.» / Сост. Ю. И. Дик, В. А. Коровин. – М.: Дрофа, 2009). Содержание рабочей программы адаптировано к уровню обучающихся детей 8 класса с ограниченными возможностями здоровья (VII вида) с учетом рекомендаций и изменений.</w:t>
      </w:r>
    </w:p>
    <w:p w:rsidR="00C40B0B"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lastRenderedPageBreak/>
        <w:tab/>
        <w:t>Программа рассчитана на 35 учебных недель, что соответствует 70 часам в год.</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Особенностью предмета физики в учебном плане школы является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C40B0B" w:rsidRPr="00CC27BC" w:rsidRDefault="00C40B0B" w:rsidP="00C40B0B">
      <w:pPr>
        <w:jc w:val="both"/>
        <w:rPr>
          <w:rFonts w:ascii="Times New Roman" w:hAnsi="Times New Roman" w:cs="Times New Roman"/>
          <w:b/>
          <w:sz w:val="28"/>
          <w:szCs w:val="28"/>
        </w:rPr>
      </w:pPr>
      <w:r w:rsidRPr="00CC27BC">
        <w:rPr>
          <w:rFonts w:ascii="Times New Roman" w:hAnsi="Times New Roman" w:cs="Times New Roman"/>
          <w:b/>
          <w:sz w:val="28"/>
          <w:szCs w:val="28"/>
        </w:rPr>
        <w:t>Целями изучения физики  в средней (полной) школе являются:</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 xml:space="preserve">на ценностном уровне: </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формирование у обучающихся умения видеть и понимать ценность образования, личностную значимость физического знания независимо от его профессиональной деятельности, а также  ценность: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 xml:space="preserve">на метапредметном уровне: </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 xml:space="preserve">овладение учащимися универсальными учебными действиями как совокупностью способов действия, обеспечивающих его способность к самостоятельному усвоению новых знаний и умений (включая и организацию этого процесса), к эффективному  решению различного рода жизненных задач;  </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 xml:space="preserve">на предметном уровне: </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 xml:space="preserve">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 xml:space="preserve">развитие познавательных интересов, интеллектуальных и творческих способностей в процессе приобретения знаний и умений по физике с </w:t>
      </w:r>
      <w:r w:rsidRPr="00CC27BC">
        <w:rPr>
          <w:rFonts w:ascii="Times New Roman" w:hAnsi="Times New Roman" w:cs="Times New Roman"/>
          <w:sz w:val="28"/>
          <w:szCs w:val="28"/>
        </w:rPr>
        <w:lastRenderedPageBreak/>
        <w:t>использованием различных источников информации и современных информационных технологий;</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C40B0B" w:rsidRPr="00E21ECE"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w:t>
      </w:r>
      <w:r w:rsidRPr="00CC27BC">
        <w:rPr>
          <w:rFonts w:ascii="Times New Roman" w:hAnsi="Times New Roman" w:cs="Times New Roman"/>
          <w:sz w:val="28"/>
          <w:szCs w:val="28"/>
        </w:rPr>
        <w:tab/>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ab/>
        <w:t>Программа состоит из разделов курса, темы различных учебных занятий. Каждый раздел темы имеет свою комплексно-дидактическую цель, 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виде разделов, внутри которых учебный материал распределен по темам. Из разделов формируется учебный курс по предмету.</w:t>
      </w:r>
    </w:p>
    <w:p w:rsidR="00C40B0B" w:rsidRPr="00E21ECE" w:rsidRDefault="00C40B0B" w:rsidP="00C40B0B">
      <w:pPr>
        <w:ind w:firstLine="708"/>
        <w:jc w:val="both"/>
        <w:rPr>
          <w:rFonts w:ascii="Times New Roman" w:hAnsi="Times New Roman" w:cs="Times New Roman"/>
          <w:sz w:val="28"/>
          <w:szCs w:val="28"/>
        </w:rPr>
      </w:pPr>
      <w:r w:rsidRPr="00E21ECE">
        <w:rPr>
          <w:rFonts w:ascii="Times New Roman" w:hAnsi="Times New Roman" w:cs="Times New Roman"/>
          <w:sz w:val="28"/>
          <w:szCs w:val="28"/>
        </w:rPr>
        <w:t>При разработке программы ставились задачи развития у учащихся основных мыслительных операций (анализ, синтез, сравнение, обобщение), нормализации взаимосвязи их деятельности с речью, формирования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рассказывать о выполненной работе с правильным употреблением соответствующей терминологии и установлением логических связей в излагаемом материале.</w:t>
      </w:r>
    </w:p>
    <w:p w:rsidR="00C40B0B" w:rsidRPr="00E21ECE" w:rsidRDefault="00C40B0B" w:rsidP="00C40B0B">
      <w:pPr>
        <w:jc w:val="both"/>
        <w:rPr>
          <w:rFonts w:ascii="Times New Roman" w:hAnsi="Times New Roman" w:cs="Times New Roman"/>
          <w:b/>
          <w:sz w:val="28"/>
          <w:szCs w:val="28"/>
        </w:rPr>
      </w:pPr>
      <w:r w:rsidRPr="00E21ECE">
        <w:rPr>
          <w:rFonts w:ascii="Times New Roman" w:hAnsi="Times New Roman" w:cs="Times New Roman"/>
          <w:b/>
          <w:sz w:val="28"/>
          <w:szCs w:val="28"/>
        </w:rPr>
        <w:t>Важными задачами курса физики являются: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развитие у учащихся основных мыслительных операций (анализ, синтез, сравнение, обобщение);</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нормализация взаимосвязи деятельности с речью;</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lastRenderedPageBreak/>
        <w:t>•</w:t>
      </w:r>
      <w:r w:rsidRPr="00E21ECE">
        <w:rPr>
          <w:rFonts w:ascii="Times New Roman" w:hAnsi="Times New Roman" w:cs="Times New Roman"/>
          <w:sz w:val="28"/>
          <w:szCs w:val="28"/>
        </w:rPr>
        <w:tab/>
        <w:t>формирование приемов умственной работы (анализ исходных данных, планирование деятельности, осуществление поэтапного и итогового самоконтроля);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развитие речи, умения использовать при пересказе соответствующую терминологию;</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развитие общеучебных умений и навыков.</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Усвоение учебного материала по физике вызывает большие затруднения у учащихся с ограниченными возможностями здоровья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общеучебные умения и навыки. Учет особенностей учащихся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C40B0B" w:rsidRPr="00E21ECE" w:rsidRDefault="00C40B0B" w:rsidP="00C40B0B">
      <w:pPr>
        <w:ind w:firstLine="708"/>
        <w:jc w:val="both"/>
        <w:rPr>
          <w:rFonts w:ascii="Times New Roman" w:hAnsi="Times New Roman" w:cs="Times New Roman"/>
          <w:sz w:val="28"/>
          <w:szCs w:val="28"/>
        </w:rPr>
      </w:pPr>
      <w:r w:rsidRPr="00E21ECE">
        <w:rPr>
          <w:rFonts w:ascii="Times New Roman" w:hAnsi="Times New Roman" w:cs="Times New Roman"/>
          <w:sz w:val="28"/>
          <w:szCs w:val="28"/>
        </w:rPr>
        <w:t>Для эффективного усвоения учащимися  учебного материала по физике в программу общеобразовательной школы внесены следующие изменения: добавлены часы на изучение тем и вопросов, имеющих практическую направленность; предусмотрены вводные уроки, резервные часы для повторения слабо усвоенных тем и решения задач; увеличено время на проведение лабораторных работ; часть материала, не включенного в «Требования к уровню подготовки выпускников», изучается в ознакомительном плане, а некоторые, наиболее сложные вопросы исключены из рассмотрения.</w:t>
      </w:r>
    </w:p>
    <w:p w:rsidR="00C40B0B" w:rsidRPr="00E21ECE" w:rsidRDefault="00C40B0B" w:rsidP="00C40B0B">
      <w:pPr>
        <w:jc w:val="both"/>
        <w:rPr>
          <w:rFonts w:ascii="Times New Roman" w:hAnsi="Times New Roman" w:cs="Times New Roman"/>
          <w:b/>
          <w:sz w:val="28"/>
          <w:szCs w:val="28"/>
        </w:rPr>
      </w:pPr>
      <w:r w:rsidRPr="00E21ECE">
        <w:rPr>
          <w:rFonts w:ascii="Times New Roman" w:hAnsi="Times New Roman" w:cs="Times New Roman"/>
          <w:b/>
          <w:sz w:val="28"/>
          <w:szCs w:val="28"/>
        </w:rPr>
        <w:t>В результате изучения физики ученик должен</w:t>
      </w:r>
    </w:p>
    <w:p w:rsidR="00C40B0B" w:rsidRPr="00E21ECE" w:rsidRDefault="00C40B0B" w:rsidP="00C40B0B">
      <w:pPr>
        <w:jc w:val="both"/>
        <w:rPr>
          <w:rFonts w:ascii="Times New Roman" w:hAnsi="Times New Roman" w:cs="Times New Roman"/>
          <w:b/>
          <w:sz w:val="28"/>
          <w:szCs w:val="28"/>
        </w:rPr>
      </w:pPr>
      <w:r w:rsidRPr="00E21ECE">
        <w:rPr>
          <w:rFonts w:ascii="Times New Roman" w:hAnsi="Times New Roman" w:cs="Times New Roman"/>
          <w:b/>
          <w:sz w:val="28"/>
          <w:szCs w:val="28"/>
        </w:rPr>
        <w:t>знать/понимать</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 xml:space="preserve">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w:t>
      </w:r>
      <w:r w:rsidRPr="00E21ECE">
        <w:rPr>
          <w:rFonts w:ascii="Times New Roman" w:hAnsi="Times New Roman" w:cs="Times New Roman"/>
          <w:sz w:val="28"/>
          <w:szCs w:val="28"/>
        </w:rPr>
        <w:lastRenderedPageBreak/>
        <w:t>тока, электрическое напряжение, электрическое сопротивление, работа и мощность электрического тока, фокусное расстояние линзы;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уметь</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 xml:space="preserve">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выражать результаты измерений и расчетов в единицах Международной системы;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 xml:space="preserve">приводить примеры практического использования физических знаний о механических, тепловых, электромагнитных и квантовых явлениях; </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решать задачи на применение изученных физических законов;</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lastRenderedPageBreak/>
        <w:t>•</w:t>
      </w:r>
      <w:r w:rsidRPr="00E21ECE">
        <w:rPr>
          <w:rFonts w:ascii="Times New Roman" w:hAnsi="Times New Roman" w:cs="Times New Roman"/>
          <w:sz w:val="28"/>
          <w:szCs w:val="28"/>
        </w:rPr>
        <w:tab/>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использовать приобретенные знания и умения в практической деятельности и повседневной жизни для: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обеспечения безопасности в процессе использования транспортных средств, электробытовых приборов, электронной техники;</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контроля за исправностью электропроводки, водопровода, сантехники и газовых приборов в квартире;</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рационального применения простых механизмов;</w:t>
      </w:r>
    </w:p>
    <w:p w:rsidR="00C40B0B"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w:t>
      </w:r>
      <w:r w:rsidRPr="00E21ECE">
        <w:rPr>
          <w:rFonts w:ascii="Times New Roman" w:hAnsi="Times New Roman" w:cs="Times New Roman"/>
          <w:sz w:val="28"/>
          <w:szCs w:val="28"/>
        </w:rPr>
        <w:tab/>
        <w:t>оценки безопасности радиационного фона.</w:t>
      </w:r>
    </w:p>
    <w:p w:rsidR="00C40B0B" w:rsidRPr="00E21ECE" w:rsidRDefault="00C40B0B" w:rsidP="00C40B0B">
      <w:pPr>
        <w:ind w:firstLine="708"/>
        <w:jc w:val="both"/>
        <w:rPr>
          <w:rFonts w:ascii="Times New Roman" w:hAnsi="Times New Roman" w:cs="Times New Roman"/>
          <w:sz w:val="28"/>
          <w:szCs w:val="28"/>
        </w:rPr>
      </w:pPr>
      <w:r w:rsidRPr="00E21ECE">
        <w:rPr>
          <w:rFonts w:ascii="Times New Roman" w:hAnsi="Times New Roman" w:cs="Times New Roman"/>
          <w:sz w:val="28"/>
          <w:szCs w:val="28"/>
        </w:rPr>
        <w:t>Для достижения поставленных задач необходимо учитывать, что усвоение программного материала по физике вызывает большие затруднения у учащихся с ограниченными возможностями здоровья в связи с такими их особенностями, как быстрая утомляемость, недостаточность абстрактного мышления, недоразвитие пространственных представлений.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w:t>
      </w:r>
    </w:p>
    <w:p w:rsidR="00C40B0B" w:rsidRPr="00E21ECE" w:rsidRDefault="00C40B0B" w:rsidP="00C40B0B">
      <w:pPr>
        <w:jc w:val="both"/>
        <w:rPr>
          <w:rFonts w:ascii="Times New Roman" w:hAnsi="Times New Roman" w:cs="Times New Roman"/>
          <w:sz w:val="28"/>
          <w:szCs w:val="28"/>
        </w:rPr>
      </w:pPr>
    </w:p>
    <w:p w:rsidR="00C40B0B" w:rsidRPr="00E21ECE" w:rsidRDefault="00C40B0B" w:rsidP="00C40B0B">
      <w:pPr>
        <w:jc w:val="both"/>
        <w:rPr>
          <w:rFonts w:ascii="Times New Roman" w:hAnsi="Times New Roman" w:cs="Times New Roman"/>
          <w:sz w:val="28"/>
          <w:szCs w:val="28"/>
        </w:rPr>
      </w:pP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СОДЕРЖАНИЕ ПРОГРАММЫ</w:t>
      </w: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(70 Ч, 2 Ч В НЕДЕЛЮ)</w:t>
      </w:r>
    </w:p>
    <w:p w:rsidR="00C40B0B" w:rsidRPr="00FB0DF9" w:rsidRDefault="00C40B0B" w:rsidP="00C40B0B">
      <w:pPr>
        <w:jc w:val="both"/>
        <w:rPr>
          <w:rFonts w:ascii="Times New Roman" w:hAnsi="Times New Roman" w:cs="Times New Roman"/>
          <w:b/>
          <w:sz w:val="28"/>
          <w:szCs w:val="28"/>
        </w:rPr>
      </w:pPr>
      <w:r w:rsidRPr="00FB0DF9">
        <w:rPr>
          <w:rFonts w:ascii="Times New Roman" w:hAnsi="Times New Roman" w:cs="Times New Roman"/>
          <w:b/>
          <w:sz w:val="28"/>
          <w:szCs w:val="28"/>
        </w:rPr>
        <w:t>1. Тепловые явления (12 ч)</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Тепловое движение. Термометр. Связь температуры тела со скоростью движения его молекул. Внутренняя энергия. Два способа изменения внутренней энергии: работа и теплопередача. Виды теплопередачи.</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lastRenderedPageBreak/>
        <w:t>Количество теплоты. Удельная теплоемкость вещества. Удельная теплота сгорания топлива.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Закон сохранения энергии в механических и тепловых процессах.</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Фронтальные  лабораторные работы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1.</w:t>
      </w:r>
      <w:r w:rsidRPr="00E21ECE">
        <w:rPr>
          <w:rFonts w:ascii="Times New Roman" w:hAnsi="Times New Roman" w:cs="Times New Roman"/>
          <w:sz w:val="28"/>
          <w:szCs w:val="28"/>
        </w:rPr>
        <w:tab/>
        <w:t>Исследование изменения со временем температуры остывающей воды.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2.</w:t>
      </w:r>
      <w:r w:rsidRPr="00E21ECE">
        <w:rPr>
          <w:rFonts w:ascii="Times New Roman" w:hAnsi="Times New Roman" w:cs="Times New Roman"/>
          <w:sz w:val="28"/>
          <w:szCs w:val="28"/>
        </w:rPr>
        <w:tab/>
        <w:t>Сравнение количеств теплоты при смешивании воды разной температуры.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3.</w:t>
      </w:r>
      <w:r w:rsidRPr="00E21ECE">
        <w:rPr>
          <w:rFonts w:ascii="Times New Roman" w:hAnsi="Times New Roman" w:cs="Times New Roman"/>
          <w:sz w:val="28"/>
          <w:szCs w:val="28"/>
        </w:rPr>
        <w:tab/>
        <w:t>Измерение удельной теплоемкости твердого тела.</w:t>
      </w:r>
    </w:p>
    <w:p w:rsidR="00C40B0B" w:rsidRPr="00FB0DF9" w:rsidRDefault="00C40B0B" w:rsidP="00C40B0B">
      <w:pPr>
        <w:jc w:val="both"/>
        <w:rPr>
          <w:rFonts w:ascii="Times New Roman" w:hAnsi="Times New Roman" w:cs="Times New Roman"/>
          <w:b/>
          <w:sz w:val="28"/>
          <w:szCs w:val="28"/>
        </w:rPr>
      </w:pPr>
      <w:r w:rsidRPr="00FB0DF9">
        <w:rPr>
          <w:rFonts w:ascii="Times New Roman" w:hAnsi="Times New Roman" w:cs="Times New Roman"/>
          <w:b/>
          <w:sz w:val="28"/>
          <w:szCs w:val="28"/>
        </w:rPr>
        <w:t>2.</w:t>
      </w:r>
      <w:r w:rsidRPr="00FB0DF9">
        <w:rPr>
          <w:rFonts w:ascii="Times New Roman" w:hAnsi="Times New Roman" w:cs="Times New Roman"/>
          <w:b/>
          <w:sz w:val="28"/>
          <w:szCs w:val="28"/>
        </w:rPr>
        <w:tab/>
        <w:t>Изменение агрегатных состояний вещества (11 ч)</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Плавление и отвердевание тел. Температура плавления. Удельная теплота плавления.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Испарение и конденсация. Относительная влажность воздуха и ее измерение. Психрометр.</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Кипение. Температура кипения. Зависимость температуры кипения от давления. Удельная теплота парообразования.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Объяснение изменений агрегатных состояний вещества на основе молекулярно-кинетических представлений.</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Преобразования энергии в тепловых машинах. Двигатель внутреннего сгорания. Паровая турбина. Холодильник. Экологические проблемы, использования тепловых машин.</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Фронтальная  лабораторная работа </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4. Измерение относительной влажности воздуха.</w:t>
      </w:r>
    </w:p>
    <w:p w:rsidR="00C40B0B" w:rsidRPr="00FB0DF9" w:rsidRDefault="00C40B0B" w:rsidP="00C40B0B">
      <w:pPr>
        <w:jc w:val="both"/>
        <w:rPr>
          <w:rFonts w:ascii="Times New Roman" w:hAnsi="Times New Roman" w:cs="Times New Roman"/>
          <w:b/>
          <w:sz w:val="28"/>
          <w:szCs w:val="28"/>
        </w:rPr>
      </w:pPr>
      <w:r w:rsidRPr="00FB0DF9">
        <w:rPr>
          <w:rFonts w:ascii="Times New Roman" w:hAnsi="Times New Roman" w:cs="Times New Roman"/>
          <w:b/>
          <w:sz w:val="28"/>
          <w:szCs w:val="28"/>
        </w:rPr>
        <w:t>3.</w:t>
      </w:r>
      <w:r w:rsidRPr="00FB0DF9">
        <w:rPr>
          <w:rFonts w:ascii="Times New Roman" w:hAnsi="Times New Roman" w:cs="Times New Roman"/>
          <w:b/>
          <w:sz w:val="28"/>
          <w:szCs w:val="28"/>
        </w:rPr>
        <w:tab/>
        <w:t>Электрические явления (27 ч)</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Электризация тел. Два рода электрических зарядов. Проводники, диэлектрики и полупроводники. Взаимодействие заряженных тел. Электрическое поле. Закон сохранения электрического заряда.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Дискретность электрического заряда. Электрон. Строение атомов.</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Электрический ток. Гальванические элемента. Аккумуляторы. Электрическая цепь. Электрический, ток в металлах. Носители </w:t>
      </w:r>
      <w:r w:rsidRPr="00E21ECE">
        <w:rPr>
          <w:rFonts w:ascii="Times New Roman" w:hAnsi="Times New Roman" w:cs="Times New Roman"/>
          <w:sz w:val="28"/>
          <w:szCs w:val="28"/>
        </w:rPr>
        <w:lastRenderedPageBreak/>
        <w:t>электрических зарядов в полупроводниках, газах и растворах электролитов. Полупроводниковые приборы. Сила тока. Амперметр.</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Электрическое напряжение. Вольтметр.</w:t>
      </w:r>
      <w:r w:rsidRPr="00E21ECE">
        <w:rPr>
          <w:rFonts w:ascii="Times New Roman" w:hAnsi="Times New Roman" w:cs="Times New Roman"/>
          <w:sz w:val="28"/>
          <w:szCs w:val="28"/>
        </w:rPr>
        <w:tab/>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Электрическое сопротивление.</w:t>
      </w:r>
      <w:r w:rsidRPr="00E21ECE">
        <w:rPr>
          <w:rFonts w:ascii="Times New Roman" w:hAnsi="Times New Roman" w:cs="Times New Roman"/>
          <w:sz w:val="28"/>
          <w:szCs w:val="28"/>
        </w:rPr>
        <w:tab/>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Закон Ома для участка электрической цепи. Удельное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Фронтальные лабораторные работы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5.Сборка электрической цепи и измерение силы тока в ее различных участках.</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6.</w:t>
      </w:r>
      <w:r w:rsidRPr="00E21ECE">
        <w:rPr>
          <w:rFonts w:ascii="Times New Roman" w:hAnsi="Times New Roman" w:cs="Times New Roman"/>
          <w:sz w:val="28"/>
          <w:szCs w:val="28"/>
        </w:rPr>
        <w:tab/>
        <w:t>Измерение напряжения на различных участках .электрической цепи.</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7.</w:t>
      </w:r>
      <w:r w:rsidRPr="00E21ECE">
        <w:rPr>
          <w:rFonts w:ascii="Times New Roman" w:hAnsi="Times New Roman" w:cs="Times New Roman"/>
          <w:sz w:val="28"/>
          <w:szCs w:val="28"/>
        </w:rPr>
        <w:tab/>
        <w:t>Регулирование силы тока реостатом.</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8.</w:t>
      </w:r>
      <w:r w:rsidRPr="00E21ECE">
        <w:rPr>
          <w:rFonts w:ascii="Times New Roman" w:hAnsi="Times New Roman" w:cs="Times New Roman"/>
          <w:sz w:val="28"/>
          <w:szCs w:val="28"/>
        </w:rPr>
        <w:tab/>
        <w:t>Исследование зависимости силы тока в проводнике от напряжения на его концах при постоянном сопротивлении. Измерение сопротивления проводника.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9.</w:t>
      </w:r>
      <w:r w:rsidRPr="00E21ECE">
        <w:rPr>
          <w:rFonts w:ascii="Times New Roman" w:hAnsi="Times New Roman" w:cs="Times New Roman"/>
          <w:sz w:val="28"/>
          <w:szCs w:val="28"/>
        </w:rPr>
        <w:tab/>
        <w:t>Измерение работы и мощности электрического тока.</w:t>
      </w:r>
    </w:p>
    <w:p w:rsidR="00C40B0B" w:rsidRPr="00FB0DF9" w:rsidRDefault="00C40B0B" w:rsidP="00C40B0B">
      <w:pPr>
        <w:jc w:val="both"/>
        <w:rPr>
          <w:rFonts w:ascii="Times New Roman" w:hAnsi="Times New Roman" w:cs="Times New Roman"/>
          <w:b/>
          <w:sz w:val="28"/>
          <w:szCs w:val="28"/>
        </w:rPr>
      </w:pPr>
      <w:r w:rsidRPr="00FB0DF9">
        <w:rPr>
          <w:rFonts w:ascii="Times New Roman" w:hAnsi="Times New Roman" w:cs="Times New Roman"/>
          <w:b/>
          <w:sz w:val="28"/>
          <w:szCs w:val="28"/>
        </w:rPr>
        <w:t>4. Электромагнитные явления (7 ч)</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 Динамик и микрофон.</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Фронтальные лабораторные работы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10.</w:t>
      </w:r>
      <w:r w:rsidRPr="00E21ECE">
        <w:rPr>
          <w:rFonts w:ascii="Times New Roman" w:hAnsi="Times New Roman" w:cs="Times New Roman"/>
          <w:sz w:val="28"/>
          <w:szCs w:val="28"/>
        </w:rPr>
        <w:tab/>
        <w:t>Сборка электромагнита и испытание его действия.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11. Изучение электрического  двигателя постоянного тока (на модели).</w:t>
      </w:r>
      <w:r w:rsidRPr="00E21ECE">
        <w:rPr>
          <w:rFonts w:ascii="Times New Roman" w:hAnsi="Times New Roman" w:cs="Times New Roman"/>
          <w:sz w:val="28"/>
          <w:szCs w:val="28"/>
        </w:rPr>
        <w:tab/>
        <w:t>,</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5. Световые явления (9 ч)</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Источники света. Прямолинейное распространение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lastRenderedPageBreak/>
        <w:t>Отражения света. Закон отражения. Плоское зеркало.</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Преломление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Линза. Фокусное расстояние линзы. Построение изображений, даваемых тонкой линзой. Оптическая сила линзы. Глаз как оптическая система. Оптические приборы.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Фронтальные лабораторные работы</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12. Исследование зависимости угла отражения от угла падения света. </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        13. Исследование зависимости угла преломления от угла падения света.</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14. Измерение фокусного расстояния собирающей линзы. Получение изображений.</w:t>
      </w:r>
    </w:p>
    <w:p w:rsidR="00C40B0B"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Резервное время (4 ч)</w:t>
      </w:r>
    </w:p>
    <w:p w:rsidR="00C40B0B"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УЧЕБНО-ТЕМАТИЧЕСКИЙ ПЛАН</w:t>
      </w:r>
    </w:p>
    <w:tbl>
      <w:tblPr>
        <w:tblStyle w:val="ae"/>
        <w:tblW w:w="0" w:type="auto"/>
        <w:tblLook w:val="04A0"/>
      </w:tblPr>
      <w:tblGrid>
        <w:gridCol w:w="959"/>
        <w:gridCol w:w="3260"/>
        <w:gridCol w:w="2393"/>
        <w:gridCol w:w="2393"/>
      </w:tblGrid>
      <w:tr w:rsidR="00C40B0B" w:rsidRPr="00E21ECE" w:rsidTr="00073147">
        <w:tc>
          <w:tcPr>
            <w:tcW w:w="959" w:type="dxa"/>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w:t>
            </w:r>
          </w:p>
        </w:tc>
        <w:tc>
          <w:tcPr>
            <w:tcW w:w="3260"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Количество часов по программе</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Количество часов по рабочей программе</w:t>
            </w:r>
          </w:p>
        </w:tc>
      </w:tr>
      <w:tr w:rsidR="00C40B0B" w:rsidRPr="00E21ECE" w:rsidTr="00073147">
        <w:tc>
          <w:tcPr>
            <w:tcW w:w="959"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1</w:t>
            </w:r>
          </w:p>
        </w:tc>
        <w:tc>
          <w:tcPr>
            <w:tcW w:w="3260" w:type="dxa"/>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Тепловые явления </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12</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12</w:t>
            </w:r>
          </w:p>
        </w:tc>
      </w:tr>
      <w:tr w:rsidR="00C40B0B" w:rsidRPr="00E21ECE" w:rsidTr="00073147">
        <w:tc>
          <w:tcPr>
            <w:tcW w:w="959"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2</w:t>
            </w:r>
          </w:p>
        </w:tc>
        <w:tc>
          <w:tcPr>
            <w:tcW w:w="3260" w:type="dxa"/>
          </w:tcPr>
          <w:p w:rsidR="00C40B0B" w:rsidRPr="00E21ECE" w:rsidRDefault="00C40B0B" w:rsidP="00073147">
            <w:pPr>
              <w:jc w:val="both"/>
              <w:rPr>
                <w:rFonts w:ascii="Times New Roman" w:hAnsi="Times New Roman" w:cs="Times New Roman"/>
                <w:sz w:val="28"/>
                <w:szCs w:val="28"/>
              </w:rPr>
            </w:pPr>
            <w:r w:rsidRPr="00FB0DF9">
              <w:rPr>
                <w:rFonts w:ascii="Times New Roman" w:hAnsi="Times New Roman" w:cs="Times New Roman"/>
                <w:sz w:val="28"/>
                <w:szCs w:val="28"/>
              </w:rPr>
              <w:t xml:space="preserve">Изменение агрегатных состояний вещества </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11</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11</w:t>
            </w:r>
          </w:p>
        </w:tc>
      </w:tr>
      <w:tr w:rsidR="00C40B0B" w:rsidRPr="00E21ECE" w:rsidTr="00073147">
        <w:tc>
          <w:tcPr>
            <w:tcW w:w="959"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C40B0B" w:rsidRPr="00E21ECE" w:rsidRDefault="00C40B0B" w:rsidP="00073147">
            <w:pPr>
              <w:jc w:val="both"/>
              <w:rPr>
                <w:rFonts w:ascii="Times New Roman" w:hAnsi="Times New Roman" w:cs="Times New Roman"/>
                <w:sz w:val="28"/>
                <w:szCs w:val="28"/>
              </w:rPr>
            </w:pPr>
            <w:r w:rsidRPr="00FB0DF9">
              <w:rPr>
                <w:rFonts w:ascii="Times New Roman" w:hAnsi="Times New Roman" w:cs="Times New Roman"/>
                <w:sz w:val="28"/>
                <w:szCs w:val="28"/>
              </w:rPr>
              <w:t xml:space="preserve">Электрические явления </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27</w:t>
            </w:r>
          </w:p>
        </w:tc>
        <w:tc>
          <w:tcPr>
            <w:tcW w:w="2393" w:type="dxa"/>
          </w:tcPr>
          <w:p w:rsidR="00C40B0B" w:rsidRPr="00E21ECE" w:rsidRDefault="00C40B0B" w:rsidP="00073147">
            <w:pPr>
              <w:jc w:val="both"/>
              <w:rPr>
                <w:rFonts w:ascii="Times New Roman" w:hAnsi="Times New Roman" w:cs="Times New Roman"/>
                <w:sz w:val="28"/>
                <w:szCs w:val="28"/>
              </w:rPr>
            </w:pPr>
            <w:r>
              <w:rPr>
                <w:rFonts w:ascii="Times New Roman" w:hAnsi="Times New Roman" w:cs="Times New Roman"/>
                <w:sz w:val="28"/>
                <w:szCs w:val="28"/>
              </w:rPr>
              <w:t>27</w:t>
            </w:r>
          </w:p>
        </w:tc>
      </w:tr>
      <w:tr w:rsidR="00C40B0B" w:rsidRPr="00E21ECE" w:rsidTr="00073147">
        <w:tc>
          <w:tcPr>
            <w:tcW w:w="959"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4</w:t>
            </w:r>
          </w:p>
        </w:tc>
        <w:tc>
          <w:tcPr>
            <w:tcW w:w="3260" w:type="dxa"/>
          </w:tcPr>
          <w:p w:rsidR="00C40B0B" w:rsidRPr="00FB0DF9" w:rsidRDefault="00C40B0B" w:rsidP="00073147">
            <w:pPr>
              <w:jc w:val="both"/>
              <w:rPr>
                <w:rFonts w:ascii="Times New Roman" w:hAnsi="Times New Roman" w:cs="Times New Roman"/>
                <w:sz w:val="28"/>
                <w:szCs w:val="28"/>
              </w:rPr>
            </w:pPr>
            <w:r w:rsidRPr="00FB0DF9">
              <w:rPr>
                <w:rFonts w:ascii="Times New Roman" w:hAnsi="Times New Roman" w:cs="Times New Roman"/>
                <w:sz w:val="28"/>
                <w:szCs w:val="28"/>
              </w:rPr>
              <w:t xml:space="preserve">Электромагнитные явления </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7</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7</w:t>
            </w:r>
          </w:p>
        </w:tc>
      </w:tr>
      <w:tr w:rsidR="00C40B0B" w:rsidRPr="00E21ECE" w:rsidTr="00073147">
        <w:tc>
          <w:tcPr>
            <w:tcW w:w="959"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C40B0B" w:rsidRPr="00FB0DF9" w:rsidRDefault="00C40B0B" w:rsidP="00073147">
            <w:pPr>
              <w:jc w:val="both"/>
              <w:rPr>
                <w:rFonts w:ascii="Times New Roman" w:hAnsi="Times New Roman" w:cs="Times New Roman"/>
                <w:sz w:val="28"/>
                <w:szCs w:val="28"/>
              </w:rPr>
            </w:pPr>
            <w:r w:rsidRPr="00FB0DF9">
              <w:rPr>
                <w:rFonts w:ascii="Times New Roman" w:hAnsi="Times New Roman" w:cs="Times New Roman"/>
                <w:sz w:val="28"/>
                <w:szCs w:val="28"/>
              </w:rPr>
              <w:t xml:space="preserve">Световые явления </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9</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9</w:t>
            </w:r>
          </w:p>
        </w:tc>
      </w:tr>
      <w:tr w:rsidR="00C40B0B" w:rsidRPr="00E21ECE" w:rsidTr="00073147">
        <w:tc>
          <w:tcPr>
            <w:tcW w:w="959"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6</w:t>
            </w:r>
          </w:p>
        </w:tc>
        <w:tc>
          <w:tcPr>
            <w:tcW w:w="3260" w:type="dxa"/>
          </w:tcPr>
          <w:p w:rsidR="00C40B0B" w:rsidRPr="00FB0DF9" w:rsidRDefault="00C40B0B" w:rsidP="00073147">
            <w:pPr>
              <w:jc w:val="both"/>
              <w:rPr>
                <w:rFonts w:ascii="Times New Roman" w:hAnsi="Times New Roman" w:cs="Times New Roman"/>
                <w:sz w:val="28"/>
                <w:szCs w:val="28"/>
              </w:rPr>
            </w:pPr>
            <w:r>
              <w:rPr>
                <w:rFonts w:ascii="Times New Roman" w:hAnsi="Times New Roman" w:cs="Times New Roman"/>
                <w:sz w:val="28"/>
                <w:szCs w:val="28"/>
              </w:rPr>
              <w:t>Резервное время</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4</w:t>
            </w:r>
          </w:p>
        </w:tc>
        <w:tc>
          <w:tcPr>
            <w:tcW w:w="2393" w:type="dxa"/>
          </w:tcPr>
          <w:p w:rsidR="00C40B0B" w:rsidRDefault="00C40B0B" w:rsidP="00073147">
            <w:pPr>
              <w:jc w:val="both"/>
              <w:rPr>
                <w:rFonts w:ascii="Times New Roman" w:hAnsi="Times New Roman" w:cs="Times New Roman"/>
                <w:sz w:val="28"/>
                <w:szCs w:val="28"/>
              </w:rPr>
            </w:pPr>
            <w:r>
              <w:rPr>
                <w:rFonts w:ascii="Times New Roman" w:hAnsi="Times New Roman" w:cs="Times New Roman"/>
                <w:sz w:val="28"/>
                <w:szCs w:val="28"/>
              </w:rPr>
              <w:t>4</w:t>
            </w:r>
          </w:p>
        </w:tc>
      </w:tr>
    </w:tbl>
    <w:p w:rsidR="00C40B0B" w:rsidRPr="00E21ECE" w:rsidRDefault="00C40B0B" w:rsidP="00C40B0B">
      <w:pPr>
        <w:jc w:val="both"/>
        <w:rPr>
          <w:rFonts w:ascii="Times New Roman" w:hAnsi="Times New Roman" w:cs="Times New Roman"/>
          <w:b/>
          <w:sz w:val="28"/>
          <w:szCs w:val="28"/>
        </w:rPr>
      </w:pP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Тематическое планирование по физике 8 класс (70ч, 2ч в неделю)</w:t>
      </w: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«Программа для общеобразовательных учреждений: Физика. Астрономия. 7-11 классы», «Дрофа», 2010 г.</w:t>
      </w: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«Физика 8», А.В.Пёрышкин, «Дрофа», 2010г.</w:t>
      </w:r>
    </w:p>
    <w:p w:rsidR="00C40B0B" w:rsidRPr="00E21ECE" w:rsidRDefault="00C40B0B" w:rsidP="00C40B0B">
      <w:pPr>
        <w:jc w:val="both"/>
        <w:rPr>
          <w:rFonts w:ascii="Times New Roman" w:hAnsi="Times New Roman" w:cs="Times New Roman"/>
          <w:sz w:val="28"/>
          <w:szCs w:val="28"/>
        </w:rPr>
      </w:pPr>
    </w:p>
    <w:tbl>
      <w:tblPr>
        <w:tblW w:w="9498" w:type="dxa"/>
        <w:tblInd w:w="108" w:type="dxa"/>
        <w:tblLayout w:type="fixed"/>
        <w:tblLook w:val="0000"/>
      </w:tblPr>
      <w:tblGrid>
        <w:gridCol w:w="1276"/>
        <w:gridCol w:w="1276"/>
        <w:gridCol w:w="5245"/>
        <w:gridCol w:w="1701"/>
      </w:tblGrid>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п/п (урока)</w:t>
            </w: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д/з</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Демонстрации, оборудован</w:t>
            </w:r>
            <w:r w:rsidRPr="00E21ECE">
              <w:rPr>
                <w:rFonts w:ascii="Times New Roman" w:hAnsi="Times New Roman" w:cs="Times New Roman"/>
                <w:sz w:val="28"/>
                <w:szCs w:val="28"/>
              </w:rPr>
              <w:lastRenderedPageBreak/>
              <w:t>ие</w:t>
            </w:r>
          </w:p>
        </w:tc>
      </w:tr>
      <w:tr w:rsidR="00C40B0B" w:rsidRPr="00E21ECE" w:rsidTr="00073147">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center"/>
              <w:rPr>
                <w:rFonts w:ascii="Times New Roman" w:hAnsi="Times New Roman" w:cs="Times New Roman"/>
                <w:b/>
                <w:sz w:val="28"/>
                <w:szCs w:val="28"/>
              </w:rPr>
            </w:pPr>
            <w:r w:rsidRPr="00E21ECE">
              <w:rPr>
                <w:rFonts w:ascii="Times New Roman" w:hAnsi="Times New Roman" w:cs="Times New Roman"/>
                <w:b/>
                <w:sz w:val="28"/>
                <w:szCs w:val="28"/>
              </w:rPr>
              <w:lastRenderedPageBreak/>
              <w:t>Тепловые явления (13 ч)</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Вводный инструктаж. Тепловое движение. Тепловое равновесие. Термометр. Связь температуры тела со скоростью движения его молекул.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Принцип действия термометра</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п.2,3 </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Внутренняя энергия. Два способа изменения внутренней энергии: работа и теплопередача.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Изменение внутренней энергии, набор по термодинамике </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Теплопроводность.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Теплопроводность различных металлов</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Конвекция.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Конвекция в жидкостях и газах</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Излучение.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Теплопередача путём излучения </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Примеры теплопередачи в природе и технике. Лабораторная работа №1 </w:t>
            </w:r>
            <w:r w:rsidRPr="00E21ECE">
              <w:rPr>
                <w:rFonts w:ascii="Times New Roman" w:hAnsi="Times New Roman" w:cs="Times New Roman"/>
                <w:b/>
                <w:sz w:val="28"/>
                <w:szCs w:val="28"/>
              </w:rPr>
              <w:t>«Исследование изменения со временем температуры остывающей воды». Инструктаж по ТБ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Термос, водяное отопление</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п.7</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Количество теплоты. Единицы количества теплоты.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по термодинамике</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п.8,9</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Удельная теплоёмкость. Расчёт количества теплоты, необходимого для нагревания тела или выделившегося при </w:t>
            </w:r>
            <w:r w:rsidRPr="00E21ECE">
              <w:rPr>
                <w:rFonts w:ascii="Times New Roman" w:hAnsi="Times New Roman" w:cs="Times New Roman"/>
                <w:sz w:val="28"/>
                <w:szCs w:val="28"/>
              </w:rPr>
              <w:lastRenderedPageBreak/>
              <w:t>охлаждении.</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Сравнение удельных теплоёмкос</w:t>
            </w:r>
            <w:r w:rsidRPr="00E21ECE">
              <w:rPr>
                <w:rFonts w:ascii="Times New Roman" w:hAnsi="Times New Roman" w:cs="Times New Roman"/>
                <w:sz w:val="28"/>
                <w:szCs w:val="28"/>
              </w:rPr>
              <w:lastRenderedPageBreak/>
              <w:t>тей различных веществ</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Лабораторная работа №2 </w:t>
            </w:r>
            <w:r w:rsidRPr="00E21ECE">
              <w:rPr>
                <w:rFonts w:ascii="Times New Roman" w:hAnsi="Times New Roman" w:cs="Times New Roman"/>
                <w:b/>
                <w:sz w:val="28"/>
                <w:szCs w:val="28"/>
              </w:rPr>
              <w:t>«Сравнение количеств теплоты при смешивании воды разной температуры».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тел по калориметрии</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Лабораторная работа №3 </w:t>
            </w:r>
            <w:r w:rsidRPr="00E21ECE">
              <w:rPr>
                <w:rFonts w:ascii="Times New Roman" w:hAnsi="Times New Roman" w:cs="Times New Roman"/>
                <w:b/>
                <w:sz w:val="28"/>
                <w:szCs w:val="28"/>
              </w:rPr>
              <w:t>«Измерение удельной теплоёмкости твёрдого тела». Инструктаж по ТБ.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тел по калориметрии</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п.10,11</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Энергия топлива. Удельная теплота сгорания. Закон сохранения и превращения энергии в механических и тепловых процессах.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Справочная литература</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Решение задач на расчёт количества теплоты.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Контрольная работа по теме </w:t>
            </w:r>
            <w:r w:rsidRPr="00E21ECE">
              <w:rPr>
                <w:rFonts w:ascii="Times New Roman" w:hAnsi="Times New Roman" w:cs="Times New Roman"/>
                <w:b/>
                <w:sz w:val="28"/>
                <w:szCs w:val="28"/>
              </w:rPr>
              <w:t>«Тепловые явления»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center"/>
              <w:rPr>
                <w:rFonts w:ascii="Times New Roman" w:hAnsi="Times New Roman" w:cs="Times New Roman"/>
                <w:b/>
                <w:sz w:val="28"/>
                <w:szCs w:val="28"/>
              </w:rPr>
            </w:pPr>
            <w:r w:rsidRPr="00E21ECE">
              <w:rPr>
                <w:rFonts w:ascii="Times New Roman" w:hAnsi="Times New Roman" w:cs="Times New Roman"/>
                <w:b/>
                <w:sz w:val="28"/>
                <w:szCs w:val="28"/>
              </w:rPr>
              <w:t>Изменение агрегатных состояний вещества (12 ч)</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п.12,13 </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Агрегатные состояния вещества. Плавление и отвердевание кристаллических тел. График плавления и отвердевания кристаллических тел.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Явления плавления и кристаллизации</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п.14</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Удельная теплота плавления. Решение задач на расчёт количества теплоты.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Справочная литература</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п.16,17</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Испарение и конденсация. Насыщенный и ненасыщенный пар. Поглощение энергии при испарении жидкости и выделение её при конденсации пара.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Явление испарения</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п.18</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Кипение. Температура кипения. Зависимость температуры кипения от </w:t>
            </w:r>
            <w:r w:rsidRPr="00E21ECE">
              <w:rPr>
                <w:rFonts w:ascii="Times New Roman" w:hAnsi="Times New Roman" w:cs="Times New Roman"/>
                <w:sz w:val="28"/>
                <w:szCs w:val="28"/>
              </w:rPr>
              <w:lastRenderedPageBreak/>
              <w:t xml:space="preserve">давления.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 xml:space="preserve">Кипение воды, постоянство </w:t>
            </w:r>
            <w:r w:rsidRPr="00E21ECE">
              <w:rPr>
                <w:rFonts w:ascii="Times New Roman" w:hAnsi="Times New Roman" w:cs="Times New Roman"/>
                <w:sz w:val="28"/>
                <w:szCs w:val="28"/>
              </w:rPr>
              <w:lastRenderedPageBreak/>
              <w:t>температуры кипения воды</w:t>
            </w:r>
          </w:p>
        </w:tc>
      </w:tr>
      <w:tr w:rsidR="00C40B0B" w:rsidRPr="00E21ECE" w:rsidTr="00073147">
        <w:trPr>
          <w:trHeight w:val="71"/>
        </w:trPr>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п.19</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Влажность воздуха. Способы определения влажности воздуха. Психрометр. Лабораторная работа №4 </w:t>
            </w:r>
            <w:r w:rsidRPr="00E21ECE">
              <w:rPr>
                <w:rFonts w:ascii="Times New Roman" w:hAnsi="Times New Roman" w:cs="Times New Roman"/>
                <w:b/>
                <w:sz w:val="28"/>
                <w:szCs w:val="28"/>
              </w:rPr>
              <w:t>«Измерение относительной влажности воздуха». Инструктаж по ТБ.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Психрометр, гигрометры</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п.20</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Удельная теплота парообразования и конденсации. Объяснение изменений агрегатных состояний вещества на основе молекулярно – кинетического представления. Решение задач на расчёт количества теплоты.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п.21</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Работа газа и пара при расширении. Преобразование энергии в тепловых машинах.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п.22</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Двигатель внутреннего сгорания.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Модель двигателя внутреннего сгорания.</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п.23</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Паровая турбина. Холодильник.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Модель паровой турбины</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п.24</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КПД тепловых машин. Экологические проблемы использования тепловых машин.</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Справочная литература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Решение задач на расчёт количества теплоты.</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Контрольная работа по теме </w:t>
            </w:r>
            <w:r w:rsidRPr="00E21ECE">
              <w:rPr>
                <w:rFonts w:ascii="Times New Roman" w:hAnsi="Times New Roman" w:cs="Times New Roman"/>
                <w:b/>
                <w:sz w:val="28"/>
                <w:szCs w:val="28"/>
              </w:rPr>
              <w:t>«Изменение агрегатных состояний вещества».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9498" w:type="dxa"/>
            <w:gridSpan w:val="4"/>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center"/>
              <w:rPr>
                <w:rFonts w:ascii="Times New Roman" w:hAnsi="Times New Roman" w:cs="Times New Roman"/>
                <w:b/>
                <w:sz w:val="28"/>
                <w:szCs w:val="28"/>
              </w:rPr>
            </w:pPr>
            <w:r w:rsidRPr="00E21ECE">
              <w:rPr>
                <w:rFonts w:ascii="Times New Roman" w:hAnsi="Times New Roman" w:cs="Times New Roman"/>
                <w:b/>
                <w:sz w:val="28"/>
                <w:szCs w:val="28"/>
              </w:rPr>
              <w:t>Электрические явления (26 ч)</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п.,25,26</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Электризация тел. Два рода электрических зарядов. Взаимодействие заряженных тел.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Электризация тел, два рода электрических зарядов</w:t>
            </w:r>
          </w:p>
        </w:tc>
      </w:tr>
      <w:tr w:rsidR="00C40B0B" w:rsidRPr="00E21ECE" w:rsidTr="00073147">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п.27</w:t>
            </w:r>
          </w:p>
        </w:tc>
        <w:tc>
          <w:tcPr>
            <w:tcW w:w="5245" w:type="dxa"/>
            <w:tcBorders>
              <w:top w:val="single" w:sz="4" w:space="0" w:color="000000"/>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Проводники, полупроводники и диэлектрики. Электроскоп. Электрометр. Электрическое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Устройство и действие электроскопа и электрометра, электризация через влияние</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п.29</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Делимость электрического заряда. Электрон. Закон сохранения электрического заряда. Дискретность электрического заряда.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Перенос электрического заряда с одного тела на другое, портреты Иоффе и Кулона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п.30,31</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Строение атома. Объяснение электрических явлений.</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Модели атомов</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п.32,33</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Электрический ток. Источники электрического тока. Электрическая цепь. Гальванические элементы. Аккумуляторы.</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Источники тока, гальванические элементы, аккумулятор, сборка электрической цепи</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п.34</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Электрический ток в металлах.</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п.35,36</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Действия электрического тока. </w:t>
            </w:r>
            <w:r w:rsidRPr="00E21ECE">
              <w:rPr>
                <w:rFonts w:ascii="Times New Roman" w:hAnsi="Times New Roman" w:cs="Times New Roman"/>
                <w:sz w:val="28"/>
                <w:szCs w:val="28"/>
              </w:rPr>
              <w:lastRenderedPageBreak/>
              <w:t>Направление электрического тока. Носители электрического заряда в полупроводниках, газах и растворах электролитов. Полупроводниковые приборы.</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Электричес</w:t>
            </w:r>
            <w:r w:rsidRPr="00E21ECE">
              <w:rPr>
                <w:rFonts w:ascii="Times New Roman" w:hAnsi="Times New Roman" w:cs="Times New Roman"/>
                <w:sz w:val="28"/>
                <w:szCs w:val="28"/>
              </w:rPr>
              <w:lastRenderedPageBreak/>
              <w:t>кий ток в электролитах, электролиз, электрический ток в полупроводниках, электрические свойства проводников, электрический разряд в газах</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п.37</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Сила тока. Единицы силы тока.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Портрет А.М.Ампера, измерение силы тока амперметром</w:t>
            </w:r>
          </w:p>
        </w:tc>
      </w:tr>
      <w:tr w:rsidR="00C40B0B" w:rsidRPr="00E21ECE" w:rsidTr="00073147">
        <w:trPr>
          <w:trHeight w:val="95"/>
        </w:trPr>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п.38</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Амперметр. Лабораторная работа №5 </w:t>
            </w:r>
            <w:r w:rsidRPr="00E21ECE">
              <w:rPr>
                <w:rFonts w:ascii="Times New Roman" w:hAnsi="Times New Roman" w:cs="Times New Roman"/>
                <w:b/>
                <w:sz w:val="28"/>
                <w:szCs w:val="28"/>
              </w:rPr>
              <w:t>«Сборка электрической цепи и измерение силы тока на её различных участках».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Амперметр, набор по электричеству, источники тока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п.39,40</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Электрическое напряжение. Единицы напряжения. </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Портрет А.Вольта, измерение напряжения вольтметром</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п.41</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Вольтметр. Лабораторная работа №6 </w:t>
            </w:r>
            <w:r w:rsidRPr="00E21ECE">
              <w:rPr>
                <w:rFonts w:ascii="Times New Roman" w:hAnsi="Times New Roman" w:cs="Times New Roman"/>
                <w:b/>
                <w:sz w:val="28"/>
                <w:szCs w:val="28"/>
              </w:rPr>
              <w:t xml:space="preserve">«Измерение напряжения на различных </w:t>
            </w:r>
            <w:r w:rsidRPr="00E21ECE">
              <w:rPr>
                <w:rFonts w:ascii="Times New Roman" w:hAnsi="Times New Roman" w:cs="Times New Roman"/>
                <w:b/>
                <w:sz w:val="28"/>
                <w:szCs w:val="28"/>
              </w:rPr>
              <w:lastRenderedPageBreak/>
              <w:t>участках электрической цепи».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 xml:space="preserve">Вольтметр, набор по </w:t>
            </w:r>
            <w:r w:rsidRPr="00E21ECE">
              <w:rPr>
                <w:rFonts w:ascii="Times New Roman" w:hAnsi="Times New Roman" w:cs="Times New Roman"/>
                <w:sz w:val="28"/>
                <w:szCs w:val="28"/>
              </w:rPr>
              <w:lastRenderedPageBreak/>
              <w:t>электричеству, источники тока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п.42,43</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Зависимость силы тока от напряжения. Электрическое сопротивление. Единицы сопротивления.</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Зависимость силы тока от напряжения</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Лабораторная работа №8 </w:t>
            </w:r>
            <w:r w:rsidRPr="00E21ECE">
              <w:rPr>
                <w:rFonts w:ascii="Times New Roman" w:hAnsi="Times New Roman" w:cs="Times New Roman"/>
                <w:b/>
                <w:sz w:val="28"/>
                <w:szCs w:val="28"/>
              </w:rPr>
              <w:t>«Исследование зависимости силы тока в проводнике от напряжения на его концах при постоянном сопротивлении. Измерение сопротивления».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по электричеству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п.44</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Закон Ома для участка цепи. </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Портрет Ома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п.45,46</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Удельное сопротивление. Расчёт сопротивления проводника, силы тока и напряжения.</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Зависимость сопротивления проводника от его длины, площади поперечного сечения и материала, удельное сопротивление</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п.47</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Реостаты. Лабораторная работа №7 </w:t>
            </w:r>
            <w:r w:rsidRPr="00E21ECE">
              <w:rPr>
                <w:rFonts w:ascii="Times New Roman" w:hAnsi="Times New Roman" w:cs="Times New Roman"/>
                <w:b/>
                <w:sz w:val="28"/>
                <w:szCs w:val="28"/>
              </w:rPr>
              <w:t>«Регулирование силы тока реостатом». Инструктаж по ТБ.</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Реостат и магазин сопротивлений, набор по электричест</w:t>
            </w:r>
            <w:r w:rsidRPr="00E21ECE">
              <w:rPr>
                <w:rFonts w:ascii="Times New Roman" w:hAnsi="Times New Roman" w:cs="Times New Roman"/>
                <w:sz w:val="28"/>
                <w:szCs w:val="28"/>
              </w:rPr>
              <w:lastRenderedPageBreak/>
              <w:t>ву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п.48</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Последовательное соединение проводников.</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Измерение силы тока и напряжения при последовательном соединении проводников, набор по электричеству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п.49</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Параллельное соединение проводников.</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Измерение силы тока и напряжения при параллельном соединении проводников, набор по электричеству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Решение задач на закон Ома, соединение проводников</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п.50,51</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Работа и мощностьэлектрического тока.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Лабораторная работа №9 </w:t>
            </w:r>
            <w:r w:rsidRPr="00E21ECE">
              <w:rPr>
                <w:rFonts w:ascii="Times New Roman" w:hAnsi="Times New Roman" w:cs="Times New Roman"/>
                <w:b/>
                <w:sz w:val="28"/>
                <w:szCs w:val="28"/>
              </w:rPr>
              <w:t>«Измерение работы и мощности электрического тока». Инструктаж по ТБ.</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по электричеству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п.52</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Единицы работы, встречающиеся на практике. Счётчик электрической энергии. Решение задач на нахождение работы и мощности электрического тока.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Модель счётчика электрической энергии</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п.53</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Количество теплоты, выделяемое проводником с током. Закон Джоуля — </w:t>
            </w:r>
            <w:r w:rsidRPr="00E21ECE">
              <w:rPr>
                <w:rFonts w:ascii="Times New Roman" w:hAnsi="Times New Roman" w:cs="Times New Roman"/>
                <w:sz w:val="28"/>
                <w:szCs w:val="28"/>
              </w:rPr>
              <w:lastRenderedPageBreak/>
              <w:t>Ленца.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 xml:space="preserve">Портреты Д.П.Джоуля </w:t>
            </w:r>
            <w:r w:rsidRPr="00E21ECE">
              <w:rPr>
                <w:rFonts w:ascii="Times New Roman" w:hAnsi="Times New Roman" w:cs="Times New Roman"/>
                <w:sz w:val="28"/>
                <w:szCs w:val="28"/>
              </w:rPr>
              <w:lastRenderedPageBreak/>
              <w:t>и Э.Х.Ленца, тепловое действие тока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п.54,55</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Лампа накаливания. Электронагревательные приборы. Короткое замыкание. Плавкие предохранители. Расчёт электроэнергии, потребляемой бытовыми электроприборами.</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Лампа накаливания, различные электронагревательные приборы, плавкие предохранители</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Решение задач по электричеству. Подготовка к контрольной работе.</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Контрольная работа по теме </w:t>
            </w:r>
            <w:r w:rsidRPr="00E21ECE">
              <w:rPr>
                <w:rFonts w:ascii="Times New Roman" w:hAnsi="Times New Roman" w:cs="Times New Roman"/>
                <w:b/>
                <w:sz w:val="28"/>
                <w:szCs w:val="28"/>
              </w:rPr>
              <w:t>« Электрические явления»</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9498" w:type="dxa"/>
            <w:gridSpan w:val="4"/>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center"/>
              <w:rPr>
                <w:rFonts w:ascii="Times New Roman" w:hAnsi="Times New Roman" w:cs="Times New Roman"/>
                <w:b/>
                <w:sz w:val="28"/>
                <w:szCs w:val="28"/>
              </w:rPr>
            </w:pPr>
            <w:r w:rsidRPr="00E21ECE">
              <w:rPr>
                <w:rFonts w:ascii="Times New Roman" w:hAnsi="Times New Roman" w:cs="Times New Roman"/>
                <w:b/>
                <w:sz w:val="28"/>
                <w:szCs w:val="28"/>
              </w:rPr>
              <w:t>Электромагнитные явления (6 ч)</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п.56,57</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Опыт Эрстеда. Магнитное поле. Магнитное поле прямого тока. Магнитные линии.</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Опыт Эрстеда, магнитное поле тока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п.58</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Магнитное поле катушки с током. Электромагниты и их применение. Лабораторная работа №10 </w:t>
            </w:r>
            <w:r w:rsidRPr="00E21ECE">
              <w:rPr>
                <w:rFonts w:ascii="Times New Roman" w:hAnsi="Times New Roman" w:cs="Times New Roman"/>
                <w:b/>
                <w:sz w:val="28"/>
                <w:szCs w:val="28"/>
              </w:rPr>
              <w:t>«Сборка электромагнита и испытание его действия». Инструктаж по ТБ.</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Магнитное поле катушки с током, электрический звонок(модель), телеграф(модель). Набор по </w:t>
            </w:r>
            <w:r w:rsidRPr="00E21ECE">
              <w:rPr>
                <w:rFonts w:ascii="Times New Roman" w:hAnsi="Times New Roman" w:cs="Times New Roman"/>
                <w:sz w:val="28"/>
                <w:szCs w:val="28"/>
              </w:rPr>
              <w:lastRenderedPageBreak/>
              <w:t>электромагнетизму</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п.59,60</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Постоянные магниты. Магнитное поле Земли.</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Постоянные магниты, взаимодействие постоянных магнитов</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п.61</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Действие магнитного поля на проводник с током. Электродвигатель. Лабораторная работа №11 </w:t>
            </w:r>
            <w:r w:rsidRPr="00E21ECE">
              <w:rPr>
                <w:rFonts w:ascii="Times New Roman" w:hAnsi="Times New Roman" w:cs="Times New Roman"/>
                <w:b/>
                <w:sz w:val="28"/>
                <w:szCs w:val="28"/>
              </w:rPr>
              <w:t>«Изучение электрического двигателя постоянного тока (на модели)».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Действие магнитного поля на проводник с током, портрет Якоби Б.С.</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Динамик. Микрофон. Подготовка к контрольной работе.</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Принцип действия динамика, микрофона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Контрольная работа по теме </w:t>
            </w:r>
            <w:r w:rsidRPr="00E21ECE">
              <w:rPr>
                <w:rFonts w:ascii="Times New Roman" w:hAnsi="Times New Roman" w:cs="Times New Roman"/>
                <w:b/>
                <w:sz w:val="28"/>
                <w:szCs w:val="28"/>
              </w:rPr>
              <w:t>«Электромагнитные явления».</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9498" w:type="dxa"/>
            <w:gridSpan w:val="4"/>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center"/>
              <w:rPr>
                <w:rFonts w:ascii="Times New Roman" w:hAnsi="Times New Roman" w:cs="Times New Roman"/>
                <w:b/>
                <w:sz w:val="28"/>
                <w:szCs w:val="28"/>
              </w:rPr>
            </w:pPr>
            <w:r w:rsidRPr="00E21ECE">
              <w:rPr>
                <w:rFonts w:ascii="Times New Roman" w:hAnsi="Times New Roman" w:cs="Times New Roman"/>
                <w:b/>
                <w:sz w:val="28"/>
                <w:szCs w:val="28"/>
              </w:rPr>
              <w:t>Световые явления (9 ч)</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п.62</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Источники света. Прямолинейное распространение света.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Источники света, прямолинейное распространение света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п.63</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Отражение света. Законы отражения света.</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Закон отражения света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п.64</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Плоское зеркало. Лабораторная работа №12 </w:t>
            </w:r>
            <w:r w:rsidRPr="00E21ECE">
              <w:rPr>
                <w:rFonts w:ascii="Times New Roman" w:hAnsi="Times New Roman" w:cs="Times New Roman"/>
                <w:b/>
                <w:sz w:val="28"/>
                <w:szCs w:val="28"/>
              </w:rPr>
              <w:t xml:space="preserve">« Исследование зависимости угла отражения от угла падения света». </w:t>
            </w:r>
            <w:r w:rsidRPr="00E21ECE">
              <w:rPr>
                <w:rFonts w:ascii="Times New Roman" w:hAnsi="Times New Roman" w:cs="Times New Roman"/>
                <w:b/>
                <w:sz w:val="28"/>
                <w:szCs w:val="28"/>
              </w:rPr>
              <w:lastRenderedPageBreak/>
              <w:t>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lastRenderedPageBreak/>
              <w:t xml:space="preserve">Изображение в плоском зеркале, </w:t>
            </w:r>
            <w:r w:rsidRPr="00E21ECE">
              <w:rPr>
                <w:rFonts w:ascii="Times New Roman" w:hAnsi="Times New Roman" w:cs="Times New Roman"/>
                <w:sz w:val="28"/>
                <w:szCs w:val="28"/>
              </w:rPr>
              <w:lastRenderedPageBreak/>
              <w:t>перископ, набор по оптике</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п.65</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Преломление света. Лабораторная работа №13 « Исследование зависимости угла преломления от угла падения света». Инструктаж по ТБ.</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Закон преломления света, набор по оптике</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п.66</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Линзы. Фокусное расстояние линзы. Оптическая сила линзы. </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Набор линз, ход лучей в линзах</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п.67</w:t>
            </w: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Построение изображений, даваемых тонкой линзой. Формула тонкой линзы.</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Получение изображений в линзах</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 xml:space="preserve">Лабораторная работа № 14 </w:t>
            </w:r>
            <w:r w:rsidRPr="00E21ECE">
              <w:rPr>
                <w:rFonts w:ascii="Times New Roman" w:hAnsi="Times New Roman" w:cs="Times New Roman"/>
                <w:b/>
                <w:sz w:val="28"/>
                <w:szCs w:val="28"/>
              </w:rPr>
              <w:t>« Измерение фокусного расстояния собирающей линзы. Построение изображений». Инструктаж по ТБ</w:t>
            </w:r>
            <w:r w:rsidRPr="00E21ECE">
              <w:rPr>
                <w:rFonts w:ascii="Times New Roman" w:hAnsi="Times New Roman" w:cs="Times New Roman"/>
                <w:sz w:val="28"/>
                <w:szCs w:val="28"/>
              </w:rPr>
              <w:t>.</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Глаз как оптическая система. Оптические приборы.</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Модель глаза, таблица «Глаз», принцип действия проекционного аппарата и фотоаппарата</w:t>
            </w: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253442">
            <w:pPr>
              <w:numPr>
                <w:ilvl w:val="0"/>
                <w:numId w:val="59"/>
              </w:numPr>
              <w:tabs>
                <w:tab w:val="num" w:pos="720"/>
              </w:tabs>
              <w:ind w:left="720" w:hanging="360"/>
              <w:jc w:val="both"/>
              <w:rPr>
                <w:rFonts w:ascii="Times New Roman" w:hAnsi="Times New Roman" w:cs="Times New Roman"/>
                <w:sz w:val="28"/>
                <w:szCs w:val="28"/>
              </w:rPr>
            </w:pP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Контрольная работа по теме</w:t>
            </w:r>
            <w:r w:rsidRPr="00E21ECE">
              <w:rPr>
                <w:rFonts w:ascii="Times New Roman" w:hAnsi="Times New Roman" w:cs="Times New Roman"/>
                <w:b/>
                <w:sz w:val="28"/>
                <w:szCs w:val="28"/>
              </w:rPr>
              <w:t xml:space="preserve"> «Световые явления».</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67,68</w:t>
            </w: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Итоговое повторение и обобщение.</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r w:rsidR="00C40B0B" w:rsidRPr="00E21ECE" w:rsidTr="00073147">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69,70</w:t>
            </w:r>
          </w:p>
        </w:tc>
        <w:tc>
          <w:tcPr>
            <w:tcW w:w="1276"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c>
          <w:tcPr>
            <w:tcW w:w="5245" w:type="dxa"/>
            <w:tcBorders>
              <w:left w:val="single" w:sz="4" w:space="0" w:color="000000"/>
              <w:bottom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r w:rsidRPr="00E21ECE">
              <w:rPr>
                <w:rFonts w:ascii="Times New Roman" w:hAnsi="Times New Roman" w:cs="Times New Roman"/>
                <w:sz w:val="28"/>
                <w:szCs w:val="28"/>
              </w:rPr>
              <w:t>Итоговая контрольная работа. (2 ч)</w:t>
            </w:r>
          </w:p>
        </w:tc>
        <w:tc>
          <w:tcPr>
            <w:tcW w:w="1701" w:type="dxa"/>
            <w:tcBorders>
              <w:left w:val="single" w:sz="4" w:space="0" w:color="000000"/>
              <w:bottom w:val="single" w:sz="4" w:space="0" w:color="000000"/>
              <w:right w:val="single" w:sz="4" w:space="0" w:color="000000"/>
            </w:tcBorders>
            <w:shd w:val="clear" w:color="auto" w:fill="auto"/>
          </w:tcPr>
          <w:p w:rsidR="00C40B0B" w:rsidRPr="00E21ECE" w:rsidRDefault="00C40B0B" w:rsidP="00073147">
            <w:pPr>
              <w:jc w:val="both"/>
              <w:rPr>
                <w:rFonts w:ascii="Times New Roman" w:hAnsi="Times New Roman" w:cs="Times New Roman"/>
                <w:sz w:val="28"/>
                <w:szCs w:val="28"/>
              </w:rPr>
            </w:pPr>
          </w:p>
        </w:tc>
      </w:tr>
    </w:tbl>
    <w:p w:rsidR="00C40B0B" w:rsidRPr="00E21ECE" w:rsidRDefault="00C40B0B" w:rsidP="00C40B0B">
      <w:pPr>
        <w:jc w:val="both"/>
        <w:rPr>
          <w:rFonts w:ascii="Times New Roman" w:hAnsi="Times New Roman" w:cs="Times New Roman"/>
          <w:sz w:val="28"/>
          <w:szCs w:val="28"/>
        </w:rPr>
      </w:pPr>
    </w:p>
    <w:p w:rsidR="00C40B0B" w:rsidRPr="00E21ECE" w:rsidRDefault="00C40B0B" w:rsidP="00C40B0B">
      <w:pPr>
        <w:jc w:val="both"/>
        <w:rPr>
          <w:rFonts w:ascii="Times New Roman" w:hAnsi="Times New Roman" w:cs="Times New Roman"/>
          <w:sz w:val="28"/>
          <w:szCs w:val="28"/>
        </w:rPr>
      </w:pP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ФОРМЫ КОНТРОЛЯ УРОВНЯ ДОСТИЖЕНИЙ ОБУЧАЮЩИХСЯ</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-устный опрос</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-развернутый письменный ответ на поставленный вопрос </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-задание с выбором ответа (тест)</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-текущий контроль</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-тематический контроль</w:t>
      </w:r>
    </w:p>
    <w:p w:rsidR="00C40B0B"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-практические задания.</w:t>
      </w:r>
    </w:p>
    <w:p w:rsidR="00C40B0B" w:rsidRDefault="00C40B0B" w:rsidP="00C40B0B">
      <w:pPr>
        <w:jc w:val="both"/>
        <w:rPr>
          <w:rFonts w:ascii="Times New Roman" w:hAnsi="Times New Roman" w:cs="Times New Roman"/>
          <w:sz w:val="28"/>
          <w:szCs w:val="28"/>
        </w:rPr>
      </w:pPr>
      <w:r w:rsidRPr="00E21ECE">
        <w:rPr>
          <w:rFonts w:ascii="Times New Roman" w:hAnsi="Times New Roman" w:cs="Times New Roman"/>
          <w:b/>
          <w:sz w:val="28"/>
          <w:szCs w:val="28"/>
        </w:rPr>
        <w:t>Виды контроля:</w:t>
      </w:r>
      <w:r>
        <w:rPr>
          <w:rFonts w:ascii="Times New Roman" w:hAnsi="Times New Roman" w:cs="Times New Roman"/>
          <w:sz w:val="28"/>
          <w:szCs w:val="28"/>
        </w:rPr>
        <w:t xml:space="preserve"> вводный, текущий, тематический, итоговый.</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b/>
          <w:sz w:val="28"/>
          <w:szCs w:val="28"/>
        </w:rPr>
        <w:t>Формы контроля:</w:t>
      </w:r>
      <w:r>
        <w:rPr>
          <w:rFonts w:ascii="Times New Roman" w:hAnsi="Times New Roman" w:cs="Times New Roman"/>
          <w:sz w:val="28"/>
          <w:szCs w:val="28"/>
        </w:rPr>
        <w:t xml:space="preserve"> фронтальный опрос, индивидуальный опрос, самостоятельные работы, письменный опрос, контрольные работы.</w:t>
      </w:r>
    </w:p>
    <w:p w:rsidR="00C40B0B" w:rsidRPr="00E21ECE" w:rsidRDefault="00C40B0B" w:rsidP="00C40B0B">
      <w:pPr>
        <w:jc w:val="right"/>
        <w:rPr>
          <w:rFonts w:ascii="Times New Roman" w:hAnsi="Times New Roman" w:cs="Times New Roman"/>
          <w:bCs/>
          <w:sz w:val="28"/>
          <w:szCs w:val="28"/>
        </w:rPr>
      </w:pPr>
      <w:r w:rsidRPr="00E21ECE">
        <w:rPr>
          <w:rFonts w:ascii="Times New Roman" w:hAnsi="Times New Roman" w:cs="Times New Roman"/>
          <w:bCs/>
          <w:sz w:val="28"/>
          <w:szCs w:val="28"/>
        </w:rPr>
        <w:tab/>
      </w:r>
      <w:r w:rsidRPr="00E21ECE">
        <w:rPr>
          <w:rFonts w:ascii="Times New Roman" w:hAnsi="Times New Roman" w:cs="Times New Roman"/>
          <w:bCs/>
          <w:sz w:val="28"/>
          <w:szCs w:val="28"/>
        </w:rPr>
        <w:tab/>
      </w:r>
      <w:r w:rsidRPr="00E21ECE">
        <w:rPr>
          <w:rFonts w:ascii="Times New Roman" w:hAnsi="Times New Roman" w:cs="Times New Roman"/>
          <w:bCs/>
          <w:sz w:val="28"/>
          <w:szCs w:val="28"/>
        </w:rPr>
        <w:tab/>
      </w:r>
    </w:p>
    <w:p w:rsidR="00C40B0B" w:rsidRPr="00E21ECE" w:rsidRDefault="00C40B0B" w:rsidP="00C40B0B">
      <w:pPr>
        <w:jc w:val="center"/>
        <w:rPr>
          <w:rFonts w:ascii="Times New Roman" w:hAnsi="Times New Roman" w:cs="Times New Roman"/>
          <w:bCs/>
          <w:sz w:val="28"/>
          <w:szCs w:val="28"/>
        </w:rPr>
        <w:sectPr w:rsidR="00C40B0B" w:rsidRPr="00E21ECE">
          <w:pgSz w:w="11906" w:h="16838"/>
          <w:pgMar w:top="1134" w:right="850" w:bottom="1134" w:left="1701" w:header="708" w:footer="708" w:gutter="0"/>
          <w:cols w:space="708"/>
          <w:docGrid w:linePitch="360"/>
        </w:sectPr>
      </w:pPr>
    </w:p>
    <w:p w:rsidR="00C40B0B" w:rsidRPr="00E21ECE" w:rsidRDefault="00C40B0B" w:rsidP="00C40B0B">
      <w:pPr>
        <w:jc w:val="both"/>
        <w:rPr>
          <w:rFonts w:ascii="Times New Roman" w:hAnsi="Times New Roman" w:cs="Times New Roman"/>
          <w:bCs/>
          <w:sz w:val="28"/>
          <w:szCs w:val="28"/>
        </w:rPr>
        <w:sectPr w:rsidR="00C40B0B" w:rsidRPr="00E21ECE" w:rsidSect="00F43CCC">
          <w:type w:val="continuous"/>
          <w:pgSz w:w="11906" w:h="16838"/>
          <w:pgMar w:top="1134" w:right="850" w:bottom="1134" w:left="1701" w:header="708" w:footer="708" w:gutter="0"/>
          <w:cols w:num="2" w:space="708"/>
          <w:docGrid w:linePitch="360"/>
        </w:sectPr>
      </w:pPr>
    </w:p>
    <w:p w:rsidR="00C40B0B" w:rsidRDefault="00C40B0B" w:rsidP="00C40B0B">
      <w:pPr>
        <w:spacing w:after="0"/>
        <w:rPr>
          <w:rFonts w:ascii="Times New Roman" w:hAnsi="Times New Roman" w:cs="Times New Roman"/>
          <w:b/>
          <w:bCs/>
          <w:sz w:val="28"/>
          <w:szCs w:val="28"/>
        </w:rPr>
      </w:pPr>
    </w:p>
    <w:p w:rsidR="00C40B0B" w:rsidRPr="00E21ECE" w:rsidRDefault="00C40B0B" w:rsidP="00C40B0B">
      <w:pPr>
        <w:spacing w:after="0"/>
        <w:jc w:val="center"/>
        <w:rPr>
          <w:rFonts w:ascii="Times New Roman" w:hAnsi="Times New Roman" w:cs="Times New Roman"/>
          <w:b/>
          <w:bCs/>
          <w:sz w:val="28"/>
          <w:szCs w:val="28"/>
        </w:rPr>
      </w:pPr>
      <w:r w:rsidRPr="00E21ECE">
        <w:rPr>
          <w:rFonts w:ascii="Times New Roman" w:hAnsi="Times New Roman" w:cs="Times New Roman"/>
          <w:b/>
          <w:bCs/>
          <w:sz w:val="28"/>
          <w:szCs w:val="28"/>
        </w:rPr>
        <w:t>КРИТЕРИИ ОЦЕНИВАНИЯ УСТНЫХ И ПИСЬМЕННЫХ РАБОТ ПО ФИЗИКЕ</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письменных самостоятельных и контрольных работ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за работу, выполненную без ошибок и недочетов или имеющую не более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за работу, выполненную полностью, но при наличии в ней: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более одной негрубой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не более двух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в том случае, если ученик правильно выполнил не менее половины работы или допустил:</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более одной 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не более двух-трех негрубых ошибок,</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одной негрубой ошибки и двух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или при отсутствии ошибок, но при наличии 3-4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Учитель имеет право поставить ученику оценку выше той, которая предусмотрена «нормами», если учеником оригинально выполнена работа.</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устных ответов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в том случае, если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обнаруживает полное понимание физической или химической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дает точное определение и истолкование основных понятий, законов, теорий, а также правильное определение физических или химических величин, их единиц и способов измерения;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технически грамотно выполняет опыты, чертежи, схемы, графики, сопутствующие ответу, правильно записывает формулы, пользуясь принятой системой условных обозначений;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предмету, а также с материалом, усвоенным при изучении других смежных предметов;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 умеет подкрепить ответ несложными демонстрационными опытами;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lastRenderedPageBreak/>
        <w:t>е) умеет делать анализ, обобщения и собственные выводы по данномувопросу;</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ж) умеет самостоятельно и рационально работать с учебником,</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дополнительной литературой и справочниками.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в том случае, если ответ удовлетворяет названным выше требованиям, но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допускает одну негрубую ошибку или не более двух недочетов и может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их исправить самостоятельно, или при небольшой помощи учителя;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не обладает достаточными навыками работы со справочной литературой (например, ученик умеет все найти, правильно ориентируется в справочниках, но работает медленно).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в том случае, если учащийся правильно понимает физическую или химическую сущность рассматриваемых явлений и закономерностей, но при ответе:</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обнаруживает отдельные пробелы в усвоении существенных вопросов курса физики или химии, не препятствующие дальнейшему усвоению программного материала;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испытывает затруднения в применении знаний, необходимых для решения задач различных типов, при объяснении конкретных физических и химических явлений на основе теории и законов, или в подтверждении конкретных примеров практического применения теории,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отвечает неполно на вопросы учителя (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в том случае, если ученик:</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знает и не понимает значительную или основную часть программного материала в пределах поставленных вопросов,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при ответе допускает более двух грубых ошибок, которые не может исправить даже при помощи учителя.</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лабораторных и практических работ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в том случае, если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выполнил работу в полном объеме с соблюдением необходимой последовательности проведения опытов и измерений;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lastRenderedPageBreak/>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в представленном отчете правильно и аккуратно выполнил все записи, таблицы, рисунки, чертежи, графики, вычисления и сделал выводы;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правильно выполнил анализ погрешностей;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 соблюдал требования безопасности труда.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в том случае, если выполнены требования к оценке 5, 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опыт проводился в условиях, не обеспечивающих достаточной точности измерений;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было допущено два недочета, или не более одной негрубой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опыт проводился в нерациональных условиях, что привело к получению результатов с большей погрешностью,</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не выполнен совсем или выполнен неверно анализ погрешностей,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в том случае, если: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работа выполнена не полностью, и объем выполненной части работы не позволяет сделать правильные выводы,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опыты, измерения, вычисления, наблюдения производились неправильно,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в ходе работы и в отчете обнаружились в совокупности все недостатки, отмеченные в требованиях к оценке «3».</w:t>
      </w:r>
    </w:p>
    <w:p w:rsidR="00C40B0B" w:rsidRPr="00E21ECE" w:rsidRDefault="00C40B0B" w:rsidP="00C40B0B">
      <w:pPr>
        <w:spacing w:after="0"/>
        <w:ind w:firstLine="708"/>
        <w:jc w:val="both"/>
        <w:rPr>
          <w:rFonts w:ascii="Times New Roman" w:hAnsi="Times New Roman" w:cs="Times New Roman"/>
          <w:bCs/>
          <w:sz w:val="28"/>
          <w:szCs w:val="28"/>
        </w:rPr>
      </w:pPr>
      <w:r w:rsidRPr="00E21ECE">
        <w:rPr>
          <w:rFonts w:ascii="Times New Roman" w:hAnsi="Times New Roman" w:cs="Times New Roman"/>
          <w:bCs/>
          <w:sz w:val="28"/>
          <w:szCs w:val="28"/>
        </w:rPr>
        <w:t>В тех случаях, когда учащийся показал оригинальный и наиболеерациональный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выше нормами.</w:t>
      </w:r>
    </w:p>
    <w:p w:rsidR="00C40B0B" w:rsidRPr="00E21ECE"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1D3888" w:rsidRDefault="00C40B0B" w:rsidP="00C40B0B">
      <w:pPr>
        <w:jc w:val="center"/>
        <w:rPr>
          <w:rFonts w:ascii="Times New Roman" w:hAnsi="Times New Roman" w:cs="Times New Roman"/>
          <w:b/>
          <w:sz w:val="28"/>
          <w:szCs w:val="28"/>
        </w:rPr>
      </w:pP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МЕТОДИЧЕСКОЕ СОПРОВОЖДЕНИЕ</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-Учебник «Физика</w:t>
      </w:r>
      <w:r>
        <w:rPr>
          <w:rFonts w:ascii="Times New Roman" w:hAnsi="Times New Roman" w:cs="Times New Roman"/>
          <w:sz w:val="28"/>
          <w:szCs w:val="28"/>
        </w:rPr>
        <w:t>8</w:t>
      </w:r>
      <w:r w:rsidRPr="00E21ECE">
        <w:rPr>
          <w:rFonts w:ascii="Times New Roman" w:hAnsi="Times New Roman" w:cs="Times New Roman"/>
          <w:sz w:val="28"/>
          <w:szCs w:val="28"/>
        </w:rPr>
        <w:t>», автор А.В. Перышкин, М. Дрофа 2008.</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 xml:space="preserve">-Тематическое и поурочное планирование к учебнику А.В.Перышкина «Физика </w:t>
      </w:r>
      <w:r>
        <w:rPr>
          <w:rFonts w:ascii="Times New Roman" w:hAnsi="Times New Roman" w:cs="Times New Roman"/>
          <w:sz w:val="28"/>
          <w:szCs w:val="28"/>
        </w:rPr>
        <w:t>8</w:t>
      </w:r>
      <w:r w:rsidRPr="00E21ECE">
        <w:rPr>
          <w:rFonts w:ascii="Times New Roman" w:hAnsi="Times New Roman" w:cs="Times New Roman"/>
          <w:sz w:val="28"/>
          <w:szCs w:val="28"/>
        </w:rPr>
        <w:t>», авторы Е. М. Гутник, Е.В.Рыбакова, М. Дрофа2009</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-Сборник задач по физике 7-9, авторы В. И. Лукашик, Е.В.Иванова,М.Просвещение,2000.</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-«Физика</w:t>
      </w:r>
      <w:r>
        <w:rPr>
          <w:rFonts w:ascii="Times New Roman" w:hAnsi="Times New Roman" w:cs="Times New Roman"/>
          <w:sz w:val="28"/>
          <w:szCs w:val="28"/>
        </w:rPr>
        <w:t>8</w:t>
      </w:r>
      <w:r w:rsidRPr="00E21ECE">
        <w:rPr>
          <w:rFonts w:ascii="Times New Roman" w:hAnsi="Times New Roman" w:cs="Times New Roman"/>
          <w:sz w:val="28"/>
          <w:szCs w:val="28"/>
        </w:rPr>
        <w:t>», методические материалы, автор Л.А. Кирик, М. Илекса,2003.</w:t>
      </w:r>
    </w:p>
    <w:p w:rsidR="00C40B0B" w:rsidRPr="00E21ECE" w:rsidRDefault="00C40B0B" w:rsidP="00C40B0B">
      <w:pPr>
        <w:jc w:val="both"/>
        <w:rPr>
          <w:rFonts w:ascii="Times New Roman" w:hAnsi="Times New Roman" w:cs="Times New Roman"/>
          <w:sz w:val="28"/>
          <w:szCs w:val="28"/>
        </w:rPr>
      </w:pPr>
      <w:r w:rsidRPr="00E21ECE">
        <w:rPr>
          <w:rFonts w:ascii="Times New Roman" w:hAnsi="Times New Roman" w:cs="Times New Roman"/>
          <w:sz w:val="28"/>
          <w:szCs w:val="28"/>
        </w:rPr>
        <w:t>-Тесты. Физика 7-9, авторы Н.К.Гладышева, И. И. Нурминский, А.И. Нурминская, Н. В.Нурминская.</w:t>
      </w:r>
    </w:p>
    <w:p w:rsidR="00C40B0B" w:rsidRPr="00E21ECE" w:rsidRDefault="00C40B0B" w:rsidP="00C40B0B">
      <w:pPr>
        <w:jc w:val="center"/>
        <w:rPr>
          <w:rFonts w:ascii="Times New Roman" w:hAnsi="Times New Roman" w:cs="Times New Roman"/>
          <w:b/>
          <w:sz w:val="28"/>
          <w:szCs w:val="28"/>
        </w:rPr>
      </w:pPr>
      <w:r w:rsidRPr="00E21ECE">
        <w:rPr>
          <w:rFonts w:ascii="Times New Roman" w:hAnsi="Times New Roman" w:cs="Times New Roman"/>
          <w:b/>
          <w:sz w:val="28"/>
          <w:szCs w:val="28"/>
        </w:rPr>
        <w:t>ИНТЕРНЕТ – РЕСУРСЫ</w:t>
      </w:r>
    </w:p>
    <w:p w:rsidR="00C40B0B" w:rsidRPr="00FB0DF9" w:rsidRDefault="00C40B0B" w:rsidP="00C40B0B">
      <w:pPr>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http</w:t>
      </w:r>
      <w:r w:rsidRPr="00FB0DF9">
        <w:rPr>
          <w:rFonts w:ascii="Times New Roman" w:hAnsi="Times New Roman" w:cs="Times New Roman"/>
          <w:sz w:val="28"/>
          <w:szCs w:val="28"/>
        </w:rPr>
        <w:t>://</w:t>
      </w:r>
      <w:r>
        <w:rPr>
          <w:rFonts w:ascii="Times New Roman" w:hAnsi="Times New Roman" w:cs="Times New Roman"/>
          <w:sz w:val="28"/>
          <w:szCs w:val="28"/>
          <w:lang w:val="en-US"/>
        </w:rPr>
        <w:t>www</w:t>
      </w:r>
      <w:r w:rsidRPr="00FB0DF9">
        <w:rPr>
          <w:rFonts w:ascii="Times New Roman" w:hAnsi="Times New Roman" w:cs="Times New Roman"/>
          <w:sz w:val="28"/>
          <w:szCs w:val="28"/>
        </w:rPr>
        <w:t>.</w:t>
      </w:r>
      <w:r>
        <w:rPr>
          <w:rFonts w:ascii="Times New Roman" w:hAnsi="Times New Roman" w:cs="Times New Roman"/>
          <w:sz w:val="28"/>
          <w:szCs w:val="28"/>
          <w:lang w:val="en-US"/>
        </w:rPr>
        <w:t>en</w:t>
      </w:r>
      <w:r w:rsidRPr="00FB0DF9">
        <w:rPr>
          <w:rFonts w:ascii="Times New Roman" w:hAnsi="Times New Roman" w:cs="Times New Roman"/>
          <w:sz w:val="28"/>
          <w:szCs w:val="28"/>
        </w:rPr>
        <w:t>.</w:t>
      </w:r>
      <w:r>
        <w:rPr>
          <w:rFonts w:ascii="Times New Roman" w:hAnsi="Times New Roman" w:cs="Times New Roman"/>
          <w:sz w:val="28"/>
          <w:szCs w:val="28"/>
          <w:lang w:val="en-US"/>
        </w:rPr>
        <w:t>edu</w:t>
      </w:r>
      <w:r w:rsidRPr="00FB0DF9">
        <w:rPr>
          <w:rFonts w:ascii="Times New Roman" w:hAnsi="Times New Roman" w:cs="Times New Roman"/>
          <w:sz w:val="28"/>
          <w:szCs w:val="28"/>
        </w:rPr>
        <w:t>.</w:t>
      </w:r>
      <w:r>
        <w:rPr>
          <w:rFonts w:ascii="Times New Roman" w:hAnsi="Times New Roman" w:cs="Times New Roman"/>
          <w:sz w:val="28"/>
          <w:szCs w:val="28"/>
          <w:lang w:val="en-US"/>
        </w:rPr>
        <w:t>ru</w:t>
      </w:r>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2.</w:t>
      </w:r>
      <w:hyperlink r:id="rId173" w:history="1">
        <w:r w:rsidRPr="00857607">
          <w:rPr>
            <w:rStyle w:val="ab"/>
            <w:rFonts w:ascii="Times New Roman" w:hAnsi="Times New Roman" w:cs="Times New Roman"/>
            <w:sz w:val="28"/>
            <w:szCs w:val="28"/>
            <w:lang w:val="en-US"/>
          </w:rPr>
          <w:t>http</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www</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fizika</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ru</w:t>
        </w:r>
      </w:hyperlink>
    </w:p>
    <w:p w:rsidR="00C40B0B" w:rsidRPr="00CC27BC" w:rsidRDefault="00C40B0B" w:rsidP="00C40B0B">
      <w:pPr>
        <w:jc w:val="both"/>
        <w:rPr>
          <w:rFonts w:ascii="Times New Roman" w:hAnsi="Times New Roman" w:cs="Times New Roman"/>
          <w:sz w:val="28"/>
          <w:szCs w:val="28"/>
        </w:rPr>
      </w:pPr>
      <w:r w:rsidRPr="00CC27BC">
        <w:rPr>
          <w:rFonts w:ascii="Times New Roman" w:hAnsi="Times New Roman" w:cs="Times New Roman"/>
          <w:sz w:val="28"/>
          <w:szCs w:val="28"/>
        </w:rPr>
        <w:t xml:space="preserve">3. </w:t>
      </w:r>
      <w:hyperlink r:id="rId174" w:history="1">
        <w:r w:rsidRPr="00857607">
          <w:rPr>
            <w:rStyle w:val="ab"/>
            <w:rFonts w:ascii="Times New Roman" w:hAnsi="Times New Roman" w:cs="Times New Roman"/>
            <w:sz w:val="28"/>
            <w:szCs w:val="28"/>
            <w:lang w:val="en-US"/>
          </w:rPr>
          <w:t>http</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www</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phizik</w:t>
        </w:r>
        <w:r w:rsidRPr="00CC27BC">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ru</w:t>
        </w:r>
      </w:hyperlink>
    </w:p>
    <w:p w:rsidR="00C40B0B" w:rsidRPr="00C40B0B" w:rsidRDefault="00C40B0B" w:rsidP="00C40B0B">
      <w:pPr>
        <w:jc w:val="both"/>
        <w:rPr>
          <w:rFonts w:ascii="Times New Roman" w:hAnsi="Times New Roman" w:cs="Times New Roman"/>
          <w:sz w:val="28"/>
          <w:szCs w:val="28"/>
        </w:rPr>
      </w:pPr>
      <w:r w:rsidRPr="00C40B0B">
        <w:rPr>
          <w:rFonts w:ascii="Times New Roman" w:hAnsi="Times New Roman" w:cs="Times New Roman"/>
          <w:sz w:val="28"/>
          <w:szCs w:val="28"/>
        </w:rPr>
        <w:t xml:space="preserve">4. </w:t>
      </w:r>
      <w:hyperlink r:id="rId175" w:history="1">
        <w:r w:rsidRPr="00857607">
          <w:rPr>
            <w:rStyle w:val="ab"/>
            <w:rFonts w:ascii="Times New Roman" w:hAnsi="Times New Roman" w:cs="Times New Roman"/>
            <w:sz w:val="28"/>
            <w:szCs w:val="28"/>
            <w:lang w:val="en-US"/>
          </w:rPr>
          <w:t>http</w:t>
        </w:r>
        <w:r w:rsidRPr="00C40B0B">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www</w:t>
        </w:r>
        <w:r w:rsidRPr="00C40B0B">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som</w:t>
        </w:r>
        <w:r w:rsidRPr="00C40B0B">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fio</w:t>
        </w:r>
        <w:r w:rsidRPr="00C40B0B">
          <w:rPr>
            <w:rStyle w:val="ab"/>
            <w:rFonts w:ascii="Times New Roman" w:hAnsi="Times New Roman" w:cs="Times New Roman"/>
            <w:sz w:val="28"/>
            <w:szCs w:val="28"/>
          </w:rPr>
          <w:t>.</w:t>
        </w:r>
        <w:r w:rsidRPr="00857607">
          <w:rPr>
            <w:rStyle w:val="ab"/>
            <w:rFonts w:ascii="Times New Roman" w:hAnsi="Times New Roman" w:cs="Times New Roman"/>
            <w:sz w:val="28"/>
            <w:szCs w:val="28"/>
            <w:lang w:val="en-US"/>
          </w:rPr>
          <w:t>ru</w:t>
        </w:r>
      </w:hyperlink>
    </w:p>
    <w:p w:rsidR="00C40B0B" w:rsidRPr="00C40B0B" w:rsidRDefault="00C40B0B" w:rsidP="00C40B0B">
      <w:pPr>
        <w:jc w:val="both"/>
        <w:rPr>
          <w:rFonts w:ascii="Times New Roman" w:hAnsi="Times New Roman" w:cs="Times New Roman"/>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u w:val="single"/>
        </w:rPr>
      </w:pPr>
      <w:r w:rsidRPr="00C40B0B">
        <w:rPr>
          <w:rFonts w:ascii="Times New Roman" w:hAnsi="Times New Roman" w:cs="Times New Roman"/>
          <w:b/>
          <w:bCs/>
          <w:sz w:val="28"/>
          <w:szCs w:val="28"/>
          <w:u w:val="single"/>
        </w:rPr>
        <w:t>История</w:t>
      </w:r>
    </w:p>
    <w:p w:rsidR="00C40B0B" w:rsidRDefault="00C40B0B" w:rsidP="00C40B0B">
      <w:pPr>
        <w:spacing w:after="0" w:line="240" w:lineRule="auto"/>
        <w:ind w:firstLine="709"/>
        <w:jc w:val="center"/>
        <w:rPr>
          <w:rFonts w:ascii="Times New Roman" w:hAnsi="Times New Roman" w:cs="Times New Roman"/>
          <w:b/>
          <w:bCs/>
          <w:sz w:val="28"/>
          <w:szCs w:val="28"/>
          <w:u w:val="single"/>
        </w:rPr>
      </w:pPr>
    </w:p>
    <w:p w:rsidR="00C40B0B" w:rsidRDefault="00C40B0B" w:rsidP="00C40B0B">
      <w:pPr>
        <w:widowControl w:val="0"/>
        <w:autoSpaceDE w:val="0"/>
        <w:autoSpaceDN w:val="0"/>
        <w:adjustRightInd w:val="0"/>
        <w:jc w:val="center"/>
        <w:textAlignment w:val="center"/>
        <w:rPr>
          <w:bCs/>
          <w:color w:val="000000"/>
          <w:sz w:val="28"/>
          <w:szCs w:val="28"/>
        </w:rPr>
      </w:pPr>
      <w:r>
        <w:rPr>
          <w:bCs/>
          <w:color w:val="000000"/>
          <w:sz w:val="28"/>
          <w:szCs w:val="28"/>
        </w:rPr>
        <w:t>Муниципальное общеобразовательное автономное учреждение</w:t>
      </w:r>
    </w:p>
    <w:p w:rsidR="00C40B0B" w:rsidRDefault="00C40B0B" w:rsidP="00C40B0B">
      <w:pPr>
        <w:widowControl w:val="0"/>
        <w:autoSpaceDE w:val="0"/>
        <w:autoSpaceDN w:val="0"/>
        <w:adjustRightInd w:val="0"/>
        <w:jc w:val="center"/>
        <w:textAlignment w:val="center"/>
        <w:rPr>
          <w:bCs/>
          <w:color w:val="000000"/>
          <w:sz w:val="28"/>
          <w:szCs w:val="28"/>
        </w:rPr>
      </w:pPr>
      <w:r>
        <w:rPr>
          <w:bCs/>
          <w:color w:val="000000"/>
          <w:sz w:val="28"/>
          <w:szCs w:val="28"/>
        </w:rPr>
        <w:t>«Ветлянская средняя общеобразовательная школа»</w:t>
      </w:r>
    </w:p>
    <w:p w:rsidR="00C40B0B" w:rsidRDefault="00C40B0B" w:rsidP="00C40B0B">
      <w:pPr>
        <w:widowControl w:val="0"/>
        <w:autoSpaceDE w:val="0"/>
        <w:autoSpaceDN w:val="0"/>
        <w:adjustRightInd w:val="0"/>
        <w:jc w:val="center"/>
        <w:textAlignment w:val="center"/>
        <w:rPr>
          <w:bCs/>
          <w:color w:val="000000"/>
          <w:sz w:val="28"/>
          <w:szCs w:val="28"/>
        </w:rPr>
      </w:pPr>
      <w:r>
        <w:rPr>
          <w:bCs/>
          <w:color w:val="000000"/>
          <w:sz w:val="28"/>
          <w:szCs w:val="28"/>
        </w:rPr>
        <w:t>Соль -Илецкого района Оренбургской области</w:t>
      </w:r>
    </w:p>
    <w:p w:rsidR="00C40B0B" w:rsidRDefault="00C40B0B" w:rsidP="00C40B0B">
      <w:pPr>
        <w:widowControl w:val="0"/>
        <w:autoSpaceDE w:val="0"/>
        <w:autoSpaceDN w:val="0"/>
        <w:adjustRightInd w:val="0"/>
        <w:textAlignment w:val="center"/>
        <w:rPr>
          <w:bCs/>
          <w:color w:val="000000"/>
          <w:sz w:val="26"/>
          <w:szCs w:val="26"/>
        </w:rPr>
      </w:pPr>
    </w:p>
    <w:p w:rsidR="00C40B0B" w:rsidRDefault="00C40B0B" w:rsidP="00C40B0B">
      <w:pPr>
        <w:widowControl w:val="0"/>
        <w:autoSpaceDE w:val="0"/>
        <w:autoSpaceDN w:val="0"/>
        <w:adjustRightInd w:val="0"/>
        <w:textAlignment w:val="center"/>
        <w:rPr>
          <w:bCs/>
          <w:color w:val="000000"/>
          <w:sz w:val="26"/>
          <w:szCs w:val="26"/>
        </w:rPr>
      </w:pPr>
    </w:p>
    <w:p w:rsidR="00C40B0B" w:rsidRDefault="00C40B0B" w:rsidP="00C40B0B">
      <w:pPr>
        <w:widowControl w:val="0"/>
        <w:autoSpaceDE w:val="0"/>
        <w:autoSpaceDN w:val="0"/>
        <w:adjustRightInd w:val="0"/>
        <w:textAlignment w:val="center"/>
        <w:rPr>
          <w:bCs/>
          <w:color w:val="000000"/>
          <w:sz w:val="26"/>
          <w:szCs w:val="26"/>
        </w:rPr>
      </w:pPr>
    </w:p>
    <w:p w:rsidR="00C40B0B" w:rsidRDefault="00C40B0B" w:rsidP="00C40B0B">
      <w:pPr>
        <w:widowControl w:val="0"/>
        <w:autoSpaceDE w:val="0"/>
        <w:autoSpaceDN w:val="0"/>
        <w:adjustRightInd w:val="0"/>
        <w:textAlignment w:val="center"/>
        <w:rPr>
          <w:bCs/>
          <w:color w:val="000000"/>
          <w:sz w:val="26"/>
          <w:szCs w:val="26"/>
        </w:rPr>
      </w:pPr>
    </w:p>
    <w:p w:rsidR="00C40B0B" w:rsidRDefault="00C40B0B" w:rsidP="00C40B0B">
      <w:pPr>
        <w:widowControl w:val="0"/>
        <w:autoSpaceDE w:val="0"/>
        <w:autoSpaceDN w:val="0"/>
        <w:adjustRightInd w:val="0"/>
        <w:textAlignment w:val="center"/>
        <w:rPr>
          <w:bCs/>
          <w:color w:val="000000"/>
          <w:sz w:val="28"/>
          <w:szCs w:val="28"/>
          <w:u w:val="single"/>
        </w:rPr>
      </w:pPr>
      <w:r>
        <w:rPr>
          <w:bCs/>
          <w:color w:val="000000"/>
          <w:sz w:val="28"/>
          <w:szCs w:val="28"/>
          <w:u w:val="single"/>
        </w:rPr>
        <w:t>«Рассмотрено»</w:t>
      </w:r>
      <w:r>
        <w:rPr>
          <w:bCs/>
          <w:color w:val="000000"/>
          <w:sz w:val="28"/>
          <w:szCs w:val="28"/>
        </w:rPr>
        <w:t xml:space="preserve">                                   </w:t>
      </w:r>
    </w:p>
    <w:p w:rsidR="00C40B0B" w:rsidRDefault="00C40B0B" w:rsidP="00C40B0B">
      <w:pPr>
        <w:widowControl w:val="0"/>
        <w:autoSpaceDE w:val="0"/>
        <w:autoSpaceDN w:val="0"/>
        <w:adjustRightInd w:val="0"/>
        <w:textAlignment w:val="center"/>
        <w:rPr>
          <w:bCs/>
          <w:color w:val="000000"/>
          <w:sz w:val="28"/>
          <w:szCs w:val="28"/>
        </w:rPr>
      </w:pPr>
      <w:r>
        <w:rPr>
          <w:bCs/>
          <w:color w:val="000000"/>
          <w:sz w:val="28"/>
          <w:szCs w:val="28"/>
        </w:rPr>
        <w:t xml:space="preserve"> Руководитель МО учителей         </w:t>
      </w:r>
    </w:p>
    <w:p w:rsidR="00C40B0B" w:rsidRDefault="00C40B0B" w:rsidP="00C40B0B">
      <w:pPr>
        <w:widowControl w:val="0"/>
        <w:tabs>
          <w:tab w:val="left" w:pos="3405"/>
        </w:tabs>
        <w:autoSpaceDE w:val="0"/>
        <w:autoSpaceDN w:val="0"/>
        <w:adjustRightInd w:val="0"/>
        <w:textAlignment w:val="center"/>
        <w:rPr>
          <w:bCs/>
          <w:color w:val="000000"/>
          <w:sz w:val="28"/>
          <w:szCs w:val="28"/>
        </w:rPr>
      </w:pPr>
      <w:r>
        <w:rPr>
          <w:bCs/>
          <w:color w:val="000000"/>
          <w:sz w:val="28"/>
          <w:szCs w:val="28"/>
        </w:rPr>
        <w:t>русского языка и литературы</w:t>
      </w:r>
      <w:r>
        <w:rPr>
          <w:bCs/>
          <w:color w:val="000000"/>
          <w:sz w:val="28"/>
          <w:szCs w:val="28"/>
        </w:rPr>
        <w:tab/>
      </w:r>
    </w:p>
    <w:p w:rsidR="00C40B0B" w:rsidRDefault="00C40B0B" w:rsidP="00C40B0B">
      <w:pPr>
        <w:widowControl w:val="0"/>
        <w:tabs>
          <w:tab w:val="left" w:pos="6285"/>
        </w:tabs>
        <w:autoSpaceDE w:val="0"/>
        <w:autoSpaceDN w:val="0"/>
        <w:adjustRightInd w:val="0"/>
        <w:textAlignment w:val="center"/>
        <w:rPr>
          <w:bCs/>
          <w:color w:val="000000"/>
          <w:sz w:val="28"/>
          <w:szCs w:val="28"/>
        </w:rPr>
      </w:pPr>
      <w:r>
        <w:rPr>
          <w:bCs/>
          <w:color w:val="000000"/>
          <w:sz w:val="28"/>
          <w:szCs w:val="28"/>
        </w:rPr>
        <w:t xml:space="preserve">_____________                                  </w:t>
      </w:r>
    </w:p>
    <w:p w:rsidR="00C40B0B" w:rsidRDefault="00C40B0B" w:rsidP="00C40B0B">
      <w:pPr>
        <w:widowControl w:val="0"/>
        <w:autoSpaceDE w:val="0"/>
        <w:autoSpaceDN w:val="0"/>
        <w:adjustRightInd w:val="0"/>
        <w:textAlignment w:val="center"/>
        <w:rPr>
          <w:bCs/>
          <w:color w:val="000000"/>
          <w:sz w:val="28"/>
          <w:szCs w:val="28"/>
        </w:rPr>
      </w:pPr>
      <w:r>
        <w:rPr>
          <w:bCs/>
          <w:color w:val="000000"/>
          <w:sz w:val="28"/>
          <w:szCs w:val="28"/>
        </w:rPr>
        <w:t xml:space="preserve">Б. Ш. Амантурлиева                           </w:t>
      </w:r>
    </w:p>
    <w:p w:rsidR="00C40B0B" w:rsidRDefault="00C40B0B" w:rsidP="00C40B0B">
      <w:pPr>
        <w:widowControl w:val="0"/>
        <w:autoSpaceDE w:val="0"/>
        <w:autoSpaceDN w:val="0"/>
        <w:adjustRightInd w:val="0"/>
        <w:textAlignment w:val="center"/>
        <w:rPr>
          <w:bCs/>
          <w:color w:val="000000"/>
        </w:rPr>
      </w:pPr>
      <w:r>
        <w:rPr>
          <w:bCs/>
          <w:color w:val="000000"/>
          <w:sz w:val="28"/>
          <w:szCs w:val="28"/>
        </w:rPr>
        <w:t>30. 08. 2013г.</w:t>
      </w:r>
      <w:r>
        <w:rPr>
          <w:bCs/>
          <w:color w:val="000000"/>
          <w:sz w:val="28"/>
          <w:szCs w:val="28"/>
        </w:rPr>
        <w:tab/>
      </w:r>
      <w:r>
        <w:rPr>
          <w:bCs/>
          <w:color w:val="000000"/>
        </w:rPr>
        <w:t xml:space="preserve">                                               </w:t>
      </w:r>
    </w:p>
    <w:p w:rsidR="00C40B0B" w:rsidRDefault="00C40B0B" w:rsidP="00C40B0B">
      <w:pPr>
        <w:widowControl w:val="0"/>
        <w:tabs>
          <w:tab w:val="left" w:pos="7290"/>
        </w:tabs>
        <w:autoSpaceDE w:val="0"/>
        <w:autoSpaceDN w:val="0"/>
        <w:adjustRightInd w:val="0"/>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40"/>
          <w:szCs w:val="40"/>
        </w:rPr>
      </w:pPr>
      <w:r>
        <w:rPr>
          <w:bCs/>
          <w:color w:val="000000"/>
          <w:sz w:val="40"/>
          <w:szCs w:val="40"/>
        </w:rPr>
        <w:t xml:space="preserve">Адаптированная </w:t>
      </w:r>
    </w:p>
    <w:p w:rsidR="00C40B0B" w:rsidRDefault="00C40B0B" w:rsidP="00C40B0B">
      <w:pPr>
        <w:widowControl w:val="0"/>
        <w:autoSpaceDE w:val="0"/>
        <w:autoSpaceDN w:val="0"/>
        <w:adjustRightInd w:val="0"/>
        <w:jc w:val="center"/>
        <w:textAlignment w:val="center"/>
        <w:rPr>
          <w:bCs/>
          <w:color w:val="000000"/>
          <w:sz w:val="40"/>
          <w:szCs w:val="40"/>
        </w:rPr>
      </w:pPr>
      <w:r>
        <w:rPr>
          <w:bCs/>
          <w:color w:val="000000"/>
          <w:sz w:val="40"/>
          <w:szCs w:val="40"/>
        </w:rPr>
        <w:t>общеобразовательная программа по истории</w:t>
      </w:r>
    </w:p>
    <w:p w:rsidR="00C40B0B" w:rsidRDefault="00C40B0B" w:rsidP="00C40B0B">
      <w:pPr>
        <w:widowControl w:val="0"/>
        <w:autoSpaceDE w:val="0"/>
        <w:autoSpaceDN w:val="0"/>
        <w:adjustRightInd w:val="0"/>
        <w:jc w:val="center"/>
        <w:textAlignment w:val="center"/>
        <w:rPr>
          <w:bCs/>
          <w:color w:val="000000"/>
          <w:sz w:val="40"/>
          <w:szCs w:val="40"/>
        </w:rPr>
      </w:pPr>
      <w:r>
        <w:rPr>
          <w:bCs/>
          <w:color w:val="000000"/>
          <w:sz w:val="40"/>
          <w:szCs w:val="40"/>
        </w:rPr>
        <w:t xml:space="preserve"> для обучающихся детей 8 класса</w:t>
      </w:r>
    </w:p>
    <w:p w:rsidR="00C40B0B" w:rsidRDefault="00C40B0B" w:rsidP="00C40B0B">
      <w:pPr>
        <w:widowControl w:val="0"/>
        <w:autoSpaceDE w:val="0"/>
        <w:autoSpaceDN w:val="0"/>
        <w:adjustRightInd w:val="0"/>
        <w:jc w:val="center"/>
        <w:textAlignment w:val="center"/>
        <w:rPr>
          <w:bCs/>
          <w:color w:val="000000"/>
          <w:sz w:val="40"/>
          <w:szCs w:val="40"/>
        </w:rPr>
      </w:pPr>
      <w:r>
        <w:rPr>
          <w:bCs/>
          <w:color w:val="000000"/>
          <w:sz w:val="40"/>
          <w:szCs w:val="40"/>
        </w:rPr>
        <w:t xml:space="preserve"> с ограниченными возможностями здоровья</w:t>
      </w:r>
    </w:p>
    <w:p w:rsidR="00C40B0B" w:rsidRDefault="00C40B0B" w:rsidP="00C40B0B">
      <w:pPr>
        <w:widowControl w:val="0"/>
        <w:tabs>
          <w:tab w:val="left" w:pos="2505"/>
        </w:tabs>
        <w:autoSpaceDE w:val="0"/>
        <w:autoSpaceDN w:val="0"/>
        <w:adjustRightInd w:val="0"/>
        <w:textAlignment w:val="center"/>
        <w:rPr>
          <w:bCs/>
          <w:color w:val="000000"/>
          <w:sz w:val="40"/>
          <w:szCs w:val="40"/>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8"/>
          <w:szCs w:val="28"/>
        </w:rPr>
      </w:pPr>
      <w:r>
        <w:rPr>
          <w:bCs/>
          <w:color w:val="000000"/>
          <w:sz w:val="26"/>
          <w:szCs w:val="26"/>
        </w:rPr>
        <w:t xml:space="preserve">                                                                                                                         </w:t>
      </w:r>
      <w:r>
        <w:rPr>
          <w:bCs/>
          <w:color w:val="000000"/>
          <w:sz w:val="28"/>
          <w:szCs w:val="28"/>
        </w:rPr>
        <w:t xml:space="preserve">Учитель истории </w:t>
      </w:r>
    </w:p>
    <w:p w:rsidR="00C40B0B" w:rsidRDefault="00C40B0B" w:rsidP="00C40B0B">
      <w:pPr>
        <w:widowControl w:val="0"/>
        <w:autoSpaceDE w:val="0"/>
        <w:autoSpaceDN w:val="0"/>
        <w:adjustRightInd w:val="0"/>
        <w:jc w:val="center"/>
        <w:textAlignment w:val="center"/>
        <w:rPr>
          <w:bCs/>
          <w:color w:val="000000"/>
          <w:sz w:val="26"/>
          <w:szCs w:val="26"/>
        </w:rPr>
      </w:pPr>
      <w:r>
        <w:rPr>
          <w:bCs/>
          <w:color w:val="000000"/>
          <w:sz w:val="28"/>
          <w:szCs w:val="28"/>
        </w:rPr>
        <w:t xml:space="preserve">                                                                                                 Дычко  Любовь Ивановна</w:t>
      </w:r>
      <w:r>
        <w:rPr>
          <w:bCs/>
          <w:color w:val="000000"/>
          <w:sz w:val="26"/>
          <w:szCs w:val="26"/>
        </w:rPr>
        <w:t xml:space="preserve"> </w:t>
      </w:r>
    </w:p>
    <w:p w:rsidR="00C40B0B" w:rsidRDefault="00C40B0B" w:rsidP="00C40B0B">
      <w:pPr>
        <w:widowControl w:val="0"/>
        <w:autoSpaceDE w:val="0"/>
        <w:autoSpaceDN w:val="0"/>
        <w:adjustRightInd w:val="0"/>
        <w:jc w:val="right"/>
        <w:textAlignment w:val="center"/>
        <w:rPr>
          <w:bCs/>
          <w:color w:val="000000"/>
          <w:sz w:val="26"/>
          <w:szCs w:val="26"/>
        </w:rPr>
      </w:pPr>
      <w:r>
        <w:rPr>
          <w:bCs/>
          <w:color w:val="000000"/>
          <w:sz w:val="26"/>
          <w:szCs w:val="26"/>
        </w:rPr>
        <w:t xml:space="preserve"> </w:t>
      </w:r>
    </w:p>
    <w:p w:rsidR="00C40B0B" w:rsidRDefault="00C40B0B" w:rsidP="00C40B0B">
      <w:pPr>
        <w:widowControl w:val="0"/>
        <w:tabs>
          <w:tab w:val="left" w:pos="5460"/>
          <w:tab w:val="right" w:pos="9922"/>
        </w:tabs>
        <w:autoSpaceDE w:val="0"/>
        <w:autoSpaceDN w:val="0"/>
        <w:adjustRightInd w:val="0"/>
        <w:jc w:val="right"/>
        <w:textAlignment w:val="center"/>
        <w:rPr>
          <w:bCs/>
          <w:color w:val="000000"/>
          <w:sz w:val="26"/>
          <w:szCs w:val="26"/>
        </w:rPr>
      </w:pPr>
      <w:r>
        <w:rPr>
          <w:bCs/>
          <w:color w:val="000000"/>
          <w:sz w:val="26"/>
          <w:szCs w:val="26"/>
        </w:rPr>
        <w:tab/>
        <w:t xml:space="preserve">                                                                                                   </w:t>
      </w:r>
    </w:p>
    <w:p w:rsidR="00C40B0B" w:rsidRDefault="00C40B0B" w:rsidP="00C40B0B">
      <w:pPr>
        <w:widowControl w:val="0"/>
        <w:tabs>
          <w:tab w:val="left" w:pos="5460"/>
          <w:tab w:val="right" w:pos="9922"/>
        </w:tabs>
        <w:autoSpaceDE w:val="0"/>
        <w:autoSpaceDN w:val="0"/>
        <w:adjustRightInd w:val="0"/>
        <w:ind w:right="-426"/>
        <w:jc w:val="right"/>
        <w:textAlignment w:val="center"/>
        <w:rPr>
          <w:bCs/>
          <w:color w:val="000000"/>
          <w:sz w:val="26"/>
          <w:szCs w:val="26"/>
        </w:rPr>
      </w:pPr>
      <w:r>
        <w:rPr>
          <w:bCs/>
          <w:color w:val="000000"/>
          <w:sz w:val="26"/>
          <w:szCs w:val="26"/>
        </w:rPr>
        <w:t xml:space="preserve">                                         </w:t>
      </w:r>
      <w:r>
        <w:rPr>
          <w:bCs/>
          <w:color w:val="000000"/>
          <w:sz w:val="26"/>
          <w:szCs w:val="26"/>
        </w:rPr>
        <w:tab/>
        <w:t xml:space="preserve">                                                    </w:t>
      </w:r>
    </w:p>
    <w:p w:rsidR="00C40B0B" w:rsidRDefault="00C40B0B" w:rsidP="00C40B0B">
      <w:pPr>
        <w:widowControl w:val="0"/>
        <w:autoSpaceDE w:val="0"/>
        <w:autoSpaceDN w:val="0"/>
        <w:adjustRightInd w:val="0"/>
        <w:jc w:val="right"/>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r>
        <w:rPr>
          <w:bCs/>
          <w:color w:val="000000"/>
          <w:sz w:val="26"/>
          <w:szCs w:val="26"/>
        </w:rPr>
        <w:br/>
      </w: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widowControl w:val="0"/>
        <w:autoSpaceDE w:val="0"/>
        <w:autoSpaceDN w:val="0"/>
        <w:adjustRightInd w:val="0"/>
        <w:jc w:val="center"/>
        <w:textAlignment w:val="center"/>
        <w:rPr>
          <w:bCs/>
          <w:color w:val="000000"/>
          <w:sz w:val="26"/>
          <w:szCs w:val="26"/>
        </w:rPr>
      </w:pPr>
    </w:p>
    <w:p w:rsidR="00C40B0B" w:rsidRDefault="00C40B0B" w:rsidP="00C40B0B">
      <w:pPr>
        <w:jc w:val="center"/>
        <w:rPr>
          <w:bCs/>
          <w:color w:val="000000"/>
          <w:sz w:val="26"/>
          <w:szCs w:val="26"/>
        </w:rPr>
      </w:pPr>
    </w:p>
    <w:p w:rsidR="00C40B0B" w:rsidRDefault="00C40B0B" w:rsidP="00C40B0B">
      <w:pPr>
        <w:jc w:val="center"/>
        <w:rPr>
          <w:bCs/>
          <w:color w:val="000000"/>
          <w:sz w:val="26"/>
          <w:szCs w:val="26"/>
        </w:rPr>
      </w:pPr>
    </w:p>
    <w:p w:rsidR="00C40B0B" w:rsidRDefault="00C40B0B" w:rsidP="00C40B0B">
      <w:pPr>
        <w:jc w:val="center"/>
        <w:rPr>
          <w:bCs/>
          <w:color w:val="000000"/>
          <w:sz w:val="28"/>
          <w:szCs w:val="28"/>
        </w:rPr>
      </w:pPr>
    </w:p>
    <w:p w:rsidR="00C40B0B" w:rsidRDefault="00C40B0B" w:rsidP="00C40B0B">
      <w:pPr>
        <w:jc w:val="center"/>
        <w:rPr>
          <w:bCs/>
          <w:color w:val="000000"/>
          <w:sz w:val="28"/>
          <w:szCs w:val="28"/>
        </w:rPr>
      </w:pPr>
    </w:p>
    <w:p w:rsidR="00C40B0B" w:rsidRDefault="00C40B0B" w:rsidP="00C40B0B">
      <w:pPr>
        <w:jc w:val="center"/>
        <w:rPr>
          <w:bCs/>
          <w:color w:val="000000"/>
          <w:sz w:val="28"/>
          <w:szCs w:val="28"/>
        </w:rPr>
      </w:pPr>
      <w:r>
        <w:rPr>
          <w:bCs/>
          <w:color w:val="000000"/>
          <w:sz w:val="28"/>
          <w:szCs w:val="28"/>
        </w:rPr>
        <w:t>2013- 2014 учебный год</w:t>
      </w:r>
    </w:p>
    <w:p w:rsidR="00C40B0B" w:rsidRDefault="00C40B0B" w:rsidP="00C40B0B">
      <w:pPr>
        <w:tabs>
          <w:tab w:val="left" w:pos="993"/>
        </w:tabs>
        <w:jc w:val="both"/>
        <w:rPr>
          <w:sz w:val="28"/>
          <w:szCs w:val="28"/>
          <w:u w:val="single"/>
        </w:rPr>
      </w:pPr>
    </w:p>
    <w:p w:rsidR="00C40B0B" w:rsidRPr="0077189D" w:rsidRDefault="00C40B0B" w:rsidP="00C40B0B">
      <w:pPr>
        <w:tabs>
          <w:tab w:val="left" w:pos="993"/>
        </w:tabs>
        <w:ind w:firstLine="709"/>
        <w:jc w:val="both"/>
        <w:rPr>
          <w:sz w:val="28"/>
          <w:szCs w:val="28"/>
          <w:u w:val="single"/>
        </w:rPr>
      </w:pPr>
      <w:r w:rsidRPr="0077189D">
        <w:rPr>
          <w:sz w:val="28"/>
          <w:szCs w:val="28"/>
          <w:u w:val="single"/>
        </w:rPr>
        <w:t>Перечень нормативных документов:</w:t>
      </w:r>
    </w:p>
    <w:p w:rsidR="00C40B0B" w:rsidRDefault="00C40B0B" w:rsidP="00C40B0B">
      <w:pPr>
        <w:tabs>
          <w:tab w:val="left" w:pos="993"/>
        </w:tabs>
        <w:ind w:firstLine="709"/>
        <w:jc w:val="both"/>
        <w:rPr>
          <w:sz w:val="6"/>
          <w:szCs w:val="6"/>
        </w:rPr>
      </w:pPr>
    </w:p>
    <w:p w:rsidR="00C40B0B" w:rsidRDefault="00C40B0B" w:rsidP="00C40B0B">
      <w:pPr>
        <w:tabs>
          <w:tab w:val="left" w:pos="993"/>
        </w:tabs>
        <w:ind w:firstLine="709"/>
        <w:jc w:val="both"/>
        <w:rPr>
          <w:sz w:val="6"/>
          <w:szCs w:val="6"/>
        </w:rPr>
      </w:pPr>
    </w:p>
    <w:p w:rsidR="00C40B0B" w:rsidRPr="0077189D" w:rsidRDefault="00C40B0B" w:rsidP="00C40B0B">
      <w:pPr>
        <w:tabs>
          <w:tab w:val="left" w:pos="993"/>
        </w:tabs>
        <w:ind w:firstLine="709"/>
        <w:jc w:val="both"/>
        <w:rPr>
          <w:sz w:val="28"/>
          <w:szCs w:val="28"/>
        </w:rPr>
      </w:pPr>
      <w:r w:rsidRPr="00A3517B">
        <w:t>1</w:t>
      </w:r>
      <w:r w:rsidRPr="0077189D">
        <w:rPr>
          <w:sz w:val="28"/>
          <w:szCs w:val="28"/>
        </w:rPr>
        <w:t>. ФЗ «Об образовании» в РФ гл. 6 ст. 55  п. 2;  гл. 4  ст. 34  п.2, п. 3, п. 8</w:t>
      </w:r>
    </w:p>
    <w:p w:rsidR="00C40B0B" w:rsidRPr="0077189D" w:rsidRDefault="00C40B0B" w:rsidP="00C40B0B">
      <w:pPr>
        <w:tabs>
          <w:tab w:val="left" w:pos="993"/>
        </w:tabs>
        <w:ind w:firstLine="709"/>
        <w:jc w:val="both"/>
        <w:rPr>
          <w:sz w:val="28"/>
          <w:szCs w:val="28"/>
        </w:rPr>
      </w:pPr>
      <w:r w:rsidRPr="0077189D">
        <w:rPr>
          <w:sz w:val="28"/>
          <w:szCs w:val="28"/>
        </w:rPr>
        <w:t>2. Постановление Правительства РФ от 12.03.1997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C40B0B" w:rsidRPr="0077189D" w:rsidRDefault="00C40B0B" w:rsidP="00C40B0B">
      <w:pPr>
        <w:tabs>
          <w:tab w:val="left" w:pos="993"/>
        </w:tabs>
        <w:ind w:firstLine="709"/>
        <w:jc w:val="both"/>
        <w:rPr>
          <w:sz w:val="28"/>
          <w:szCs w:val="28"/>
        </w:rPr>
      </w:pPr>
      <w:r w:rsidRPr="0077189D">
        <w:rPr>
          <w:sz w:val="28"/>
          <w:szCs w:val="28"/>
        </w:rPr>
        <w:lastRenderedPageBreak/>
        <w:t>3. Письмо Министерства образования и науки РФ от 18.04.2008 № АФ – 150/06 «О создании условий для получения образования детьми с ограниченными возможностями здоровья и детьми – инвалидами»</w:t>
      </w:r>
    </w:p>
    <w:p w:rsidR="00C40B0B" w:rsidRPr="0077189D" w:rsidRDefault="00C40B0B" w:rsidP="00C40B0B">
      <w:pPr>
        <w:tabs>
          <w:tab w:val="left" w:pos="993"/>
        </w:tabs>
        <w:ind w:firstLine="709"/>
        <w:jc w:val="both"/>
        <w:rPr>
          <w:sz w:val="28"/>
          <w:szCs w:val="28"/>
        </w:rPr>
      </w:pPr>
      <w:r w:rsidRPr="0077189D">
        <w:rPr>
          <w:sz w:val="28"/>
          <w:szCs w:val="28"/>
        </w:rPr>
        <w:t>4. Приказ МО РФ «Положение о классах компенсирующего обучения» от 06.09.1992 г. (сборник приказов №11 за 1992 год)</w:t>
      </w:r>
    </w:p>
    <w:p w:rsidR="00C40B0B" w:rsidRPr="0077189D" w:rsidRDefault="00C40B0B" w:rsidP="00C40B0B">
      <w:pPr>
        <w:tabs>
          <w:tab w:val="left" w:pos="993"/>
        </w:tabs>
        <w:ind w:firstLine="709"/>
        <w:jc w:val="both"/>
        <w:rPr>
          <w:sz w:val="28"/>
          <w:szCs w:val="28"/>
        </w:rPr>
      </w:pPr>
      <w:r w:rsidRPr="0077189D">
        <w:rPr>
          <w:sz w:val="28"/>
          <w:szCs w:val="28"/>
        </w:rPr>
        <w:t>5. Письмо МО РФ от 27.03.2000 № 27/901 – 6 «О психолого – медико – педагогическом консилиуме образовательного учреждении»</w:t>
      </w:r>
    </w:p>
    <w:p w:rsidR="00C40B0B" w:rsidRPr="0077189D" w:rsidRDefault="00C40B0B" w:rsidP="00C40B0B">
      <w:pPr>
        <w:tabs>
          <w:tab w:val="left" w:pos="993"/>
        </w:tabs>
        <w:ind w:firstLine="709"/>
        <w:jc w:val="both"/>
        <w:rPr>
          <w:sz w:val="28"/>
          <w:szCs w:val="28"/>
        </w:rPr>
      </w:pPr>
      <w:r w:rsidRPr="0077189D">
        <w:rPr>
          <w:sz w:val="28"/>
          <w:szCs w:val="28"/>
        </w:rPr>
        <w:t>6. Приказ РУО Соль – Илецкого района от 01.12.2009 г. №509 «Об утверждении порядка организации интегрированного образования детей с отклонениями в развитии в общеобразовательных учреждениях Соль – Илецкого района.</w:t>
      </w:r>
    </w:p>
    <w:p w:rsidR="00C40B0B" w:rsidRDefault="00C40B0B" w:rsidP="00C40B0B">
      <w:pPr>
        <w:jc w:val="center"/>
        <w:rPr>
          <w:b/>
          <w:sz w:val="32"/>
          <w:szCs w:val="32"/>
        </w:rPr>
      </w:pPr>
    </w:p>
    <w:p w:rsidR="00C40B0B" w:rsidRPr="00A3517B" w:rsidRDefault="00C40B0B" w:rsidP="00C40B0B">
      <w:pPr>
        <w:jc w:val="center"/>
        <w:rPr>
          <w:b/>
          <w:sz w:val="8"/>
          <w:szCs w:val="8"/>
        </w:rPr>
      </w:pPr>
      <w:r w:rsidRPr="00E417AC">
        <w:rPr>
          <w:b/>
          <w:sz w:val="32"/>
          <w:szCs w:val="32"/>
        </w:rPr>
        <w:t xml:space="preserve">Пояснительная записка   </w:t>
      </w:r>
    </w:p>
    <w:p w:rsidR="00C40B0B" w:rsidRDefault="00C40B0B" w:rsidP="00C40B0B">
      <w:pPr>
        <w:tabs>
          <w:tab w:val="left" w:pos="993"/>
        </w:tabs>
        <w:ind w:firstLine="709"/>
        <w:jc w:val="both"/>
        <w:rPr>
          <w:sz w:val="28"/>
          <w:szCs w:val="28"/>
        </w:rPr>
      </w:pPr>
      <w:r w:rsidRPr="0077189D">
        <w:rPr>
          <w:sz w:val="28"/>
          <w:szCs w:val="28"/>
        </w:rPr>
        <w:t>Адаптированная программа по истории для обучающихся детей 8 класса с ограниченными возможностями здоровья (</w:t>
      </w:r>
      <w:r w:rsidRPr="0077189D">
        <w:rPr>
          <w:sz w:val="28"/>
          <w:szCs w:val="28"/>
          <w:lang w:val="en-US"/>
        </w:rPr>
        <w:t>VII</w:t>
      </w:r>
      <w:r w:rsidRPr="0077189D">
        <w:rPr>
          <w:sz w:val="28"/>
          <w:szCs w:val="28"/>
        </w:rPr>
        <w:t xml:space="preserve"> вид) составлена на основе следующей программы</w:t>
      </w:r>
    </w:p>
    <w:p w:rsidR="00C40B0B" w:rsidRDefault="00C40B0B" w:rsidP="00C40B0B">
      <w:pPr>
        <w:tabs>
          <w:tab w:val="left" w:pos="993"/>
        </w:tabs>
        <w:jc w:val="both"/>
        <w:rPr>
          <w:sz w:val="28"/>
          <w:szCs w:val="28"/>
        </w:rPr>
      </w:pPr>
    </w:p>
    <w:p w:rsidR="00C40B0B" w:rsidRPr="0077189D" w:rsidRDefault="00C40B0B" w:rsidP="00253442">
      <w:pPr>
        <w:numPr>
          <w:ilvl w:val="0"/>
          <w:numId w:val="340"/>
        </w:numPr>
        <w:tabs>
          <w:tab w:val="left" w:pos="993"/>
        </w:tabs>
        <w:spacing w:after="0" w:line="240" w:lineRule="auto"/>
        <w:jc w:val="both"/>
        <w:rPr>
          <w:sz w:val="28"/>
          <w:szCs w:val="28"/>
        </w:rPr>
      </w:pPr>
      <w:r>
        <w:rPr>
          <w:sz w:val="28"/>
          <w:szCs w:val="28"/>
        </w:rPr>
        <w:t>Программа по истории И.М. Бгажнокова М.: «Просвещение», 2010</w:t>
      </w:r>
    </w:p>
    <w:p w:rsidR="00C40B0B" w:rsidRPr="0059726E" w:rsidRDefault="00C40B0B" w:rsidP="00253442">
      <w:pPr>
        <w:numPr>
          <w:ilvl w:val="0"/>
          <w:numId w:val="340"/>
        </w:numPr>
        <w:spacing w:after="0" w:line="240" w:lineRule="auto"/>
        <w:rPr>
          <w:sz w:val="28"/>
          <w:szCs w:val="28"/>
        </w:rPr>
      </w:pPr>
      <w:r w:rsidRPr="005F7FFE">
        <w:rPr>
          <w:sz w:val="28"/>
          <w:szCs w:val="28"/>
        </w:rPr>
        <w:t>История России: учебник д</w:t>
      </w:r>
      <w:r>
        <w:rPr>
          <w:sz w:val="28"/>
          <w:szCs w:val="28"/>
        </w:rPr>
        <w:t>ля 8</w:t>
      </w:r>
      <w:r w:rsidRPr="005F7FFE">
        <w:rPr>
          <w:sz w:val="28"/>
          <w:szCs w:val="28"/>
        </w:rPr>
        <w:t xml:space="preserve"> класса специальных образовательных учреждений  </w:t>
      </w:r>
      <w:r w:rsidRPr="005F7FFE">
        <w:rPr>
          <w:sz w:val="28"/>
          <w:szCs w:val="28"/>
          <w:lang w:val="en-US"/>
        </w:rPr>
        <w:t>VIII</w:t>
      </w:r>
      <w:r w:rsidRPr="005F7FFE">
        <w:rPr>
          <w:sz w:val="28"/>
          <w:szCs w:val="28"/>
        </w:rPr>
        <w:t xml:space="preserve"> вида. </w:t>
      </w:r>
      <w:r w:rsidRPr="005F7FFE">
        <w:rPr>
          <w:i/>
          <w:sz w:val="28"/>
          <w:szCs w:val="28"/>
        </w:rPr>
        <w:t>Б.П. Пузанов.</w:t>
      </w:r>
    </w:p>
    <w:p w:rsidR="00C40B0B" w:rsidRDefault="00C40B0B" w:rsidP="00C40B0B">
      <w:pPr>
        <w:tabs>
          <w:tab w:val="left" w:pos="993"/>
        </w:tabs>
        <w:ind w:firstLine="709"/>
        <w:jc w:val="both"/>
      </w:pPr>
      <w:r w:rsidRPr="00AD4277">
        <w:tab/>
      </w:r>
    </w:p>
    <w:p w:rsidR="00C40B0B" w:rsidRDefault="00C40B0B" w:rsidP="00C40B0B">
      <w:pPr>
        <w:tabs>
          <w:tab w:val="left" w:pos="993"/>
          <w:tab w:val="left" w:pos="1410"/>
        </w:tabs>
        <w:jc w:val="both"/>
      </w:pPr>
      <w:r>
        <w:rPr>
          <w:b/>
        </w:rPr>
        <w:t xml:space="preserve">   </w:t>
      </w:r>
      <w:r w:rsidRPr="00AD4277">
        <w:rPr>
          <w:b/>
        </w:rPr>
        <w:t>Цели:</w:t>
      </w:r>
    </w:p>
    <w:p w:rsidR="00C40B0B" w:rsidRPr="0077189D" w:rsidRDefault="00C40B0B" w:rsidP="00C40B0B">
      <w:pPr>
        <w:tabs>
          <w:tab w:val="left" w:pos="993"/>
        </w:tabs>
        <w:jc w:val="both"/>
        <w:rPr>
          <w:sz w:val="28"/>
          <w:szCs w:val="28"/>
        </w:rPr>
      </w:pPr>
      <w:r w:rsidRPr="0077189D">
        <w:rPr>
          <w:sz w:val="28"/>
          <w:szCs w:val="28"/>
        </w:rPr>
        <w:t>- освоение знаний о важнейших событиях, процессах отечественной и всемирной истории в их взаимосвязи и хронологической преемственности;</w:t>
      </w:r>
    </w:p>
    <w:p w:rsidR="00C40B0B" w:rsidRPr="0077189D" w:rsidRDefault="00C40B0B" w:rsidP="00C40B0B">
      <w:pPr>
        <w:tabs>
          <w:tab w:val="left" w:pos="993"/>
        </w:tabs>
        <w:jc w:val="both"/>
        <w:rPr>
          <w:sz w:val="28"/>
          <w:szCs w:val="28"/>
        </w:rPr>
      </w:pPr>
      <w:r w:rsidRPr="0077189D">
        <w:rPr>
          <w:sz w:val="28"/>
          <w:szCs w:val="28"/>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C40B0B" w:rsidRPr="0077189D" w:rsidRDefault="00C40B0B" w:rsidP="00C40B0B">
      <w:pPr>
        <w:tabs>
          <w:tab w:val="left" w:pos="993"/>
        </w:tabs>
        <w:jc w:val="both"/>
        <w:rPr>
          <w:sz w:val="28"/>
          <w:szCs w:val="28"/>
        </w:rPr>
      </w:pPr>
      <w:r w:rsidRPr="0077189D">
        <w:rPr>
          <w:sz w:val="28"/>
          <w:szCs w:val="28"/>
        </w:rPr>
        <w:t>- овладение элементарными методами исторического познания, умениями работать с различными источниками исторической информации;</w:t>
      </w:r>
    </w:p>
    <w:p w:rsidR="00C40B0B" w:rsidRPr="0077189D" w:rsidRDefault="00C40B0B" w:rsidP="00C40B0B">
      <w:pPr>
        <w:tabs>
          <w:tab w:val="left" w:pos="993"/>
        </w:tabs>
        <w:jc w:val="both"/>
        <w:rPr>
          <w:sz w:val="28"/>
          <w:szCs w:val="28"/>
        </w:rPr>
      </w:pPr>
      <w:r w:rsidRPr="0077189D">
        <w:rPr>
          <w:sz w:val="28"/>
          <w:szCs w:val="28"/>
        </w:rPr>
        <w:t>- формирование ценностных ориентаций в ходе ознакомления с исторически сложившимися культурными, религиозными традициями;</w:t>
      </w:r>
    </w:p>
    <w:p w:rsidR="00C40B0B" w:rsidRPr="0077189D" w:rsidRDefault="00C40B0B" w:rsidP="00C40B0B">
      <w:pPr>
        <w:tabs>
          <w:tab w:val="left" w:pos="993"/>
        </w:tabs>
        <w:jc w:val="both"/>
        <w:rPr>
          <w:sz w:val="28"/>
          <w:szCs w:val="28"/>
        </w:rPr>
      </w:pPr>
      <w:r w:rsidRPr="0077189D">
        <w:rPr>
          <w:sz w:val="28"/>
          <w:szCs w:val="28"/>
        </w:rPr>
        <w:lastRenderedPageBreak/>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C40B0B" w:rsidRPr="0077189D" w:rsidRDefault="00C40B0B" w:rsidP="00C40B0B">
      <w:pPr>
        <w:tabs>
          <w:tab w:val="left" w:pos="993"/>
        </w:tabs>
        <w:jc w:val="both"/>
        <w:rPr>
          <w:sz w:val="28"/>
          <w:szCs w:val="28"/>
        </w:rPr>
      </w:pPr>
      <w:r w:rsidRPr="0077189D">
        <w:rPr>
          <w:b/>
          <w:bCs/>
          <w:sz w:val="28"/>
          <w:szCs w:val="28"/>
        </w:rPr>
        <w:t xml:space="preserve">     Задачи:</w:t>
      </w:r>
    </w:p>
    <w:p w:rsidR="00C40B0B" w:rsidRPr="0077189D" w:rsidRDefault="00C40B0B" w:rsidP="00C40B0B">
      <w:pPr>
        <w:tabs>
          <w:tab w:val="left" w:pos="993"/>
        </w:tabs>
        <w:jc w:val="both"/>
        <w:rPr>
          <w:sz w:val="28"/>
          <w:szCs w:val="28"/>
        </w:rPr>
      </w:pPr>
      <w:r w:rsidRPr="0077189D">
        <w:rPr>
          <w:sz w:val="28"/>
          <w:szCs w:val="28"/>
        </w:rPr>
        <w:t xml:space="preserve"> - должны научиться общим принципам и решениям познавательных проблем, методам исторического анализа; умению использовать внешкольные источники информации; </w:t>
      </w:r>
    </w:p>
    <w:p w:rsidR="00C40B0B" w:rsidRPr="0077189D" w:rsidRDefault="00C40B0B" w:rsidP="00C40B0B">
      <w:pPr>
        <w:tabs>
          <w:tab w:val="left" w:pos="993"/>
        </w:tabs>
        <w:jc w:val="both"/>
        <w:rPr>
          <w:sz w:val="28"/>
          <w:szCs w:val="28"/>
        </w:rPr>
      </w:pPr>
      <w:r w:rsidRPr="0077189D">
        <w:rPr>
          <w:sz w:val="28"/>
          <w:szCs w:val="28"/>
        </w:rPr>
        <w:t xml:space="preserve">- приобрести устойчивый интерес и уважение к истории человечества и культуре; </w:t>
      </w:r>
    </w:p>
    <w:p w:rsidR="00C40B0B" w:rsidRPr="0077189D" w:rsidRDefault="00C40B0B" w:rsidP="00C40B0B">
      <w:pPr>
        <w:tabs>
          <w:tab w:val="left" w:pos="993"/>
        </w:tabs>
        <w:jc w:val="both"/>
        <w:rPr>
          <w:sz w:val="28"/>
          <w:szCs w:val="28"/>
        </w:rPr>
      </w:pPr>
      <w:r w:rsidRPr="0077189D">
        <w:rPr>
          <w:sz w:val="28"/>
          <w:szCs w:val="28"/>
        </w:rPr>
        <w:t>- уметь анализировать и описывать события с разных, часто с противоположных точек зрения;</w:t>
      </w:r>
    </w:p>
    <w:p w:rsidR="00C40B0B" w:rsidRDefault="00C40B0B" w:rsidP="00C40B0B">
      <w:pPr>
        <w:jc w:val="both"/>
        <w:rPr>
          <w:sz w:val="28"/>
          <w:szCs w:val="28"/>
        </w:rPr>
      </w:pPr>
      <w:r w:rsidRPr="0077189D">
        <w:rPr>
          <w:sz w:val="28"/>
          <w:szCs w:val="28"/>
        </w:rPr>
        <w:t>- содействовать овладению учащимися знаниями и умениями, значимыми для их социализации, мировоззренческого и духовного развития, позволяющими ориентироваться в окружающем мире, быть востребованными в повседневной жизни.</w:t>
      </w:r>
    </w:p>
    <w:p w:rsidR="00C40B0B" w:rsidRDefault="00C40B0B" w:rsidP="00C40B0B">
      <w:pPr>
        <w:rPr>
          <w:sz w:val="28"/>
          <w:szCs w:val="28"/>
        </w:rPr>
      </w:pPr>
    </w:p>
    <w:p w:rsidR="00C40B0B" w:rsidRPr="0059726E" w:rsidRDefault="00C40B0B" w:rsidP="00C40B0B">
      <w:pPr>
        <w:rPr>
          <w:b/>
          <w:sz w:val="28"/>
          <w:szCs w:val="28"/>
        </w:rPr>
      </w:pPr>
      <w:r w:rsidRPr="0059726E">
        <w:rPr>
          <w:b/>
          <w:sz w:val="28"/>
          <w:szCs w:val="28"/>
        </w:rPr>
        <w:t>Учащиеся должны овладеть умениями:</w:t>
      </w:r>
    </w:p>
    <w:p w:rsidR="00C40B0B" w:rsidRDefault="00C40B0B" w:rsidP="00C40B0B">
      <w:pPr>
        <w:rPr>
          <w:sz w:val="6"/>
          <w:szCs w:val="6"/>
        </w:rPr>
      </w:pPr>
    </w:p>
    <w:p w:rsidR="00C40B0B" w:rsidRPr="0059726E" w:rsidRDefault="00C40B0B" w:rsidP="00C40B0B">
      <w:pPr>
        <w:rPr>
          <w:sz w:val="28"/>
          <w:szCs w:val="28"/>
        </w:rPr>
      </w:pPr>
      <w:r w:rsidRPr="0059726E">
        <w:rPr>
          <w:sz w:val="28"/>
          <w:szCs w:val="28"/>
        </w:rPr>
        <w:t xml:space="preserve">Учащиеся  за курс 8 класса должны: </w:t>
      </w:r>
    </w:p>
    <w:p w:rsidR="00C40B0B" w:rsidRPr="0059726E" w:rsidRDefault="00C40B0B" w:rsidP="00C40B0B">
      <w:pPr>
        <w:rPr>
          <w:b/>
          <w:sz w:val="28"/>
          <w:szCs w:val="28"/>
          <w:u w:val="thick"/>
        </w:rPr>
      </w:pPr>
      <w:r w:rsidRPr="0059726E">
        <w:rPr>
          <w:b/>
          <w:sz w:val="28"/>
          <w:szCs w:val="28"/>
          <w:u w:val="thick"/>
        </w:rPr>
        <w:t xml:space="preserve">знать: </w:t>
      </w:r>
    </w:p>
    <w:p w:rsidR="00C40B0B" w:rsidRPr="0059726E" w:rsidRDefault="00C40B0B" w:rsidP="00C40B0B">
      <w:pPr>
        <w:jc w:val="both"/>
        <w:rPr>
          <w:sz w:val="28"/>
          <w:szCs w:val="28"/>
        </w:rPr>
      </w:pPr>
      <w:r w:rsidRPr="0059726E">
        <w:rPr>
          <w:sz w:val="28"/>
          <w:szCs w:val="28"/>
        </w:rPr>
        <w:t>- основные понятия, этапы и ключевые события и выдающихся деятелей отечественной и  всемирной истории XIX начала XX века;</w:t>
      </w:r>
    </w:p>
    <w:p w:rsidR="00C40B0B" w:rsidRPr="0059726E" w:rsidRDefault="00C40B0B" w:rsidP="00C40B0B">
      <w:pPr>
        <w:jc w:val="both"/>
        <w:rPr>
          <w:sz w:val="28"/>
          <w:szCs w:val="28"/>
        </w:rPr>
      </w:pPr>
      <w:r w:rsidRPr="0059726E">
        <w:rPr>
          <w:sz w:val="28"/>
          <w:szCs w:val="28"/>
        </w:rPr>
        <w:t>- важнейшие достижения культуры и системы ценностей, сформировавшиеся в ходе исторического развития;</w:t>
      </w:r>
    </w:p>
    <w:p w:rsidR="00C40B0B" w:rsidRPr="0059726E" w:rsidRDefault="00C40B0B" w:rsidP="00C40B0B">
      <w:pPr>
        <w:jc w:val="both"/>
        <w:rPr>
          <w:sz w:val="28"/>
          <w:szCs w:val="28"/>
        </w:rPr>
      </w:pPr>
      <w:r w:rsidRPr="0059726E">
        <w:rPr>
          <w:sz w:val="28"/>
          <w:szCs w:val="28"/>
        </w:rPr>
        <w:t>- изученные виды исторических источников.</w:t>
      </w:r>
    </w:p>
    <w:p w:rsidR="00C40B0B" w:rsidRDefault="00C40B0B" w:rsidP="00C40B0B">
      <w:pPr>
        <w:rPr>
          <w:b/>
          <w:sz w:val="6"/>
          <w:szCs w:val="6"/>
          <w:u w:val="thick"/>
        </w:rPr>
      </w:pPr>
    </w:p>
    <w:p w:rsidR="00C40B0B" w:rsidRPr="0059726E" w:rsidRDefault="00C40B0B" w:rsidP="00C40B0B">
      <w:pPr>
        <w:rPr>
          <w:b/>
          <w:sz w:val="28"/>
          <w:szCs w:val="28"/>
          <w:u w:val="thick"/>
        </w:rPr>
      </w:pPr>
      <w:r w:rsidRPr="0059726E">
        <w:rPr>
          <w:b/>
          <w:sz w:val="28"/>
          <w:szCs w:val="28"/>
          <w:u w:val="thick"/>
        </w:rPr>
        <w:t>уметь:</w:t>
      </w:r>
    </w:p>
    <w:p w:rsidR="00C40B0B" w:rsidRPr="0059726E" w:rsidRDefault="00C40B0B" w:rsidP="00C40B0B">
      <w:pPr>
        <w:jc w:val="both"/>
        <w:rPr>
          <w:sz w:val="28"/>
          <w:szCs w:val="28"/>
        </w:rPr>
      </w:pPr>
      <w:r w:rsidRPr="0059726E">
        <w:rPr>
          <w:sz w:val="28"/>
          <w:szCs w:val="28"/>
        </w:rPr>
        <w:t>- соотносить даты отечественной и всемирной истории с веком, определять последовательность и длительность важнейших событий;</w:t>
      </w:r>
    </w:p>
    <w:p w:rsidR="00C40B0B" w:rsidRPr="0059726E" w:rsidRDefault="00C40B0B" w:rsidP="00C40B0B">
      <w:pPr>
        <w:jc w:val="both"/>
        <w:rPr>
          <w:sz w:val="28"/>
          <w:szCs w:val="28"/>
        </w:rPr>
      </w:pPr>
      <w:r w:rsidRPr="0059726E">
        <w:rPr>
          <w:sz w:val="28"/>
          <w:szCs w:val="28"/>
        </w:rPr>
        <w:lastRenderedPageBreak/>
        <w:t>- показывать на исторической карте территории расселения народов, границы государств, города, места значительных исторических событий;</w:t>
      </w:r>
    </w:p>
    <w:p w:rsidR="00C40B0B" w:rsidRPr="0059726E" w:rsidRDefault="00C40B0B" w:rsidP="00C40B0B">
      <w:pPr>
        <w:jc w:val="both"/>
        <w:rPr>
          <w:sz w:val="28"/>
          <w:szCs w:val="28"/>
        </w:rPr>
      </w:pPr>
      <w:r w:rsidRPr="0059726E">
        <w:rPr>
          <w:sz w:val="28"/>
          <w:szCs w:val="28"/>
        </w:rPr>
        <w:t>- рассказывать о важнейших исторических событиях и их участниках, показывая знание необходимых фактов, дат, терминов;</w:t>
      </w:r>
    </w:p>
    <w:p w:rsidR="00C40B0B" w:rsidRPr="0059726E" w:rsidRDefault="00C40B0B" w:rsidP="00C40B0B">
      <w:pPr>
        <w:jc w:val="both"/>
        <w:rPr>
          <w:sz w:val="28"/>
          <w:szCs w:val="28"/>
        </w:rPr>
      </w:pPr>
      <w:r w:rsidRPr="0059726E">
        <w:rPr>
          <w:sz w:val="28"/>
          <w:szCs w:val="28"/>
        </w:rPr>
        <w:t>- 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C40B0B" w:rsidRPr="0059726E" w:rsidRDefault="00C40B0B" w:rsidP="00C40B0B">
      <w:pPr>
        <w:jc w:val="both"/>
        <w:rPr>
          <w:sz w:val="28"/>
          <w:szCs w:val="28"/>
        </w:rPr>
      </w:pPr>
      <w:r w:rsidRPr="0059726E">
        <w:rPr>
          <w:sz w:val="28"/>
          <w:szCs w:val="28"/>
        </w:rPr>
        <w:t>- объяснять смысл изученных исторических событий и явлений,</w:t>
      </w:r>
    </w:p>
    <w:p w:rsidR="00C40B0B" w:rsidRPr="0059726E" w:rsidRDefault="00C40B0B" w:rsidP="00C40B0B">
      <w:pPr>
        <w:jc w:val="both"/>
        <w:rPr>
          <w:sz w:val="28"/>
          <w:szCs w:val="28"/>
        </w:rPr>
      </w:pPr>
      <w:r w:rsidRPr="0059726E">
        <w:rPr>
          <w:sz w:val="28"/>
          <w:szCs w:val="28"/>
        </w:rPr>
        <w:t>- определять на основе учебного материала причины и следствия важнейших исторических событий;</w:t>
      </w:r>
    </w:p>
    <w:p w:rsidR="00C40B0B" w:rsidRPr="0059726E" w:rsidRDefault="00C40B0B" w:rsidP="00C40B0B">
      <w:pPr>
        <w:jc w:val="both"/>
        <w:rPr>
          <w:sz w:val="28"/>
          <w:szCs w:val="28"/>
        </w:rPr>
      </w:pPr>
      <w:r w:rsidRPr="0059726E">
        <w:rPr>
          <w:sz w:val="28"/>
          <w:szCs w:val="28"/>
        </w:rPr>
        <w:t>- использовать для познания окружающего мира различных методов;</w:t>
      </w:r>
    </w:p>
    <w:p w:rsidR="00C40B0B" w:rsidRPr="0059726E" w:rsidRDefault="00C40B0B" w:rsidP="00C40B0B">
      <w:pPr>
        <w:jc w:val="both"/>
        <w:rPr>
          <w:sz w:val="28"/>
          <w:szCs w:val="28"/>
        </w:rPr>
      </w:pPr>
      <w:r w:rsidRPr="0059726E">
        <w:rPr>
          <w:sz w:val="28"/>
          <w:szCs w:val="28"/>
        </w:rPr>
        <w:t>- применять для решения познавательных и творческих задач различных источников информации, включая энциклопедии, словари, Интернет-ресурсы;</w:t>
      </w:r>
    </w:p>
    <w:p w:rsidR="00C40B0B" w:rsidRPr="0059726E" w:rsidRDefault="00C40B0B" w:rsidP="00C40B0B">
      <w:pPr>
        <w:jc w:val="both"/>
        <w:rPr>
          <w:sz w:val="28"/>
          <w:szCs w:val="28"/>
        </w:rPr>
      </w:pPr>
      <w:r w:rsidRPr="0059726E">
        <w:rPr>
          <w:sz w:val="28"/>
          <w:szCs w:val="28"/>
        </w:rPr>
        <w:t xml:space="preserve">- владеть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w:t>
      </w:r>
    </w:p>
    <w:p w:rsidR="00C40B0B" w:rsidRPr="0059726E" w:rsidRDefault="00C40B0B" w:rsidP="00C40B0B">
      <w:pPr>
        <w:jc w:val="both"/>
        <w:rPr>
          <w:sz w:val="28"/>
          <w:szCs w:val="28"/>
        </w:rPr>
      </w:pPr>
      <w:r w:rsidRPr="0059726E">
        <w:rPr>
          <w:sz w:val="28"/>
          <w:szCs w:val="28"/>
        </w:rPr>
        <w:t>- оценивание своей деятельности с точки зрения нравственных, правовых норм, эстетических ценностей;</w:t>
      </w:r>
    </w:p>
    <w:p w:rsidR="00C40B0B" w:rsidRPr="0059726E" w:rsidRDefault="00C40B0B" w:rsidP="00C40B0B">
      <w:pPr>
        <w:jc w:val="both"/>
        <w:rPr>
          <w:sz w:val="28"/>
          <w:szCs w:val="28"/>
        </w:rPr>
      </w:pPr>
      <w:r w:rsidRPr="0059726E">
        <w:rPr>
          <w:sz w:val="28"/>
          <w:szCs w:val="28"/>
        </w:rPr>
        <w:t>- объяснять свое отношение к наиболее значительным событиям и личностям истории России, достижениям отечественной культуры.</w:t>
      </w:r>
    </w:p>
    <w:p w:rsidR="00C40B0B" w:rsidRDefault="00C40B0B" w:rsidP="00C40B0B">
      <w:pPr>
        <w:rPr>
          <w:b/>
          <w:sz w:val="6"/>
          <w:szCs w:val="6"/>
          <w:u w:val="single"/>
        </w:rPr>
      </w:pPr>
      <w:r w:rsidRPr="00E5102B">
        <w:rPr>
          <w:rFonts w:eastAsia="MS Mincho"/>
          <w:color w:val="000000"/>
          <w:lang w:eastAsia="ja-JP"/>
        </w:rPr>
        <w:br/>
      </w:r>
      <w:r w:rsidRPr="00E417AC">
        <w:rPr>
          <w:b/>
          <w:sz w:val="32"/>
          <w:szCs w:val="32"/>
          <w:u w:val="single"/>
        </w:rPr>
        <w:t>Критерии оценивания:</w:t>
      </w:r>
    </w:p>
    <w:p w:rsidR="00C40B0B" w:rsidRDefault="00C40B0B" w:rsidP="00C40B0B">
      <w:pPr>
        <w:rPr>
          <w:b/>
          <w:sz w:val="6"/>
          <w:szCs w:val="6"/>
          <w:u w:val="single"/>
        </w:rPr>
      </w:pPr>
    </w:p>
    <w:p w:rsidR="00C40B0B" w:rsidRPr="005F7FFE" w:rsidRDefault="00C40B0B" w:rsidP="00C40B0B">
      <w:pPr>
        <w:rPr>
          <w:b/>
          <w:sz w:val="6"/>
          <w:szCs w:val="6"/>
          <w:u w:val="single"/>
        </w:rPr>
      </w:pPr>
    </w:p>
    <w:p w:rsidR="00C40B0B" w:rsidRPr="006757CA" w:rsidRDefault="00C40B0B" w:rsidP="00253442">
      <w:pPr>
        <w:numPr>
          <w:ilvl w:val="0"/>
          <w:numId w:val="338"/>
        </w:numPr>
        <w:spacing w:after="0" w:line="240" w:lineRule="auto"/>
        <w:rPr>
          <w:sz w:val="28"/>
          <w:szCs w:val="28"/>
        </w:rPr>
      </w:pPr>
      <w:r w:rsidRPr="006757CA">
        <w:rPr>
          <w:sz w:val="28"/>
          <w:szCs w:val="28"/>
        </w:rPr>
        <w:t>умение составлять план ответов, опираться на словарь, выделять смысловые понятия, представленные к темам разделов;</w:t>
      </w:r>
    </w:p>
    <w:p w:rsidR="00C40B0B" w:rsidRPr="006757CA" w:rsidRDefault="00C40B0B" w:rsidP="00253442">
      <w:pPr>
        <w:numPr>
          <w:ilvl w:val="0"/>
          <w:numId w:val="338"/>
        </w:numPr>
        <w:spacing w:after="0" w:line="240" w:lineRule="auto"/>
        <w:rPr>
          <w:sz w:val="28"/>
          <w:szCs w:val="28"/>
        </w:rPr>
      </w:pPr>
      <w:r w:rsidRPr="006757CA">
        <w:rPr>
          <w:sz w:val="28"/>
          <w:szCs w:val="28"/>
        </w:rPr>
        <w:t>умение рассказывать об исторических событиях;</w:t>
      </w:r>
    </w:p>
    <w:p w:rsidR="00C40B0B" w:rsidRPr="006757CA" w:rsidRDefault="00C40B0B" w:rsidP="00253442">
      <w:pPr>
        <w:numPr>
          <w:ilvl w:val="0"/>
          <w:numId w:val="338"/>
        </w:numPr>
        <w:spacing w:after="0" w:line="240" w:lineRule="auto"/>
        <w:rPr>
          <w:sz w:val="28"/>
          <w:szCs w:val="28"/>
        </w:rPr>
      </w:pPr>
      <w:r w:rsidRPr="006757CA">
        <w:rPr>
          <w:sz w:val="28"/>
          <w:szCs w:val="28"/>
        </w:rPr>
        <w:t>умение объяснять смысл прочитанного и др.</w:t>
      </w:r>
    </w:p>
    <w:p w:rsidR="00C40B0B" w:rsidRPr="006757CA" w:rsidRDefault="00C40B0B" w:rsidP="00253442">
      <w:pPr>
        <w:numPr>
          <w:ilvl w:val="0"/>
          <w:numId w:val="338"/>
        </w:numPr>
        <w:spacing w:after="0" w:line="240" w:lineRule="auto"/>
        <w:rPr>
          <w:sz w:val="28"/>
          <w:szCs w:val="28"/>
        </w:rPr>
      </w:pPr>
      <w:r w:rsidRPr="006757CA">
        <w:rPr>
          <w:sz w:val="28"/>
          <w:szCs w:val="28"/>
        </w:rPr>
        <w:t>умение пользоваться картой.</w:t>
      </w:r>
    </w:p>
    <w:p w:rsidR="00C40B0B" w:rsidRDefault="00C40B0B" w:rsidP="00C40B0B">
      <w:pPr>
        <w:rPr>
          <w:sz w:val="32"/>
          <w:szCs w:val="32"/>
        </w:rPr>
      </w:pPr>
    </w:p>
    <w:p w:rsidR="00C40B0B" w:rsidRDefault="00C40B0B" w:rsidP="00C40B0B">
      <w:pPr>
        <w:jc w:val="center"/>
        <w:rPr>
          <w:b/>
          <w:sz w:val="6"/>
          <w:szCs w:val="6"/>
          <w:u w:val="single"/>
        </w:rPr>
      </w:pPr>
      <w:r w:rsidRPr="00E417AC">
        <w:rPr>
          <w:b/>
          <w:sz w:val="32"/>
          <w:szCs w:val="32"/>
          <w:u w:val="single"/>
        </w:rPr>
        <w:t>Виды контроля</w:t>
      </w:r>
    </w:p>
    <w:p w:rsidR="00C40B0B" w:rsidRDefault="00C40B0B" w:rsidP="00C40B0B">
      <w:pPr>
        <w:jc w:val="center"/>
        <w:rPr>
          <w:b/>
          <w:sz w:val="6"/>
          <w:szCs w:val="6"/>
          <w:u w:val="single"/>
        </w:rPr>
      </w:pPr>
    </w:p>
    <w:p w:rsidR="00C40B0B" w:rsidRPr="005F7FFE" w:rsidRDefault="00C40B0B" w:rsidP="00C40B0B">
      <w:pPr>
        <w:jc w:val="center"/>
        <w:rPr>
          <w:b/>
          <w:sz w:val="6"/>
          <w:szCs w:val="6"/>
          <w:u w:val="single"/>
        </w:rPr>
      </w:pPr>
    </w:p>
    <w:p w:rsidR="00C40B0B" w:rsidRPr="006757CA" w:rsidRDefault="00C40B0B" w:rsidP="00C40B0B">
      <w:pPr>
        <w:jc w:val="both"/>
        <w:rPr>
          <w:sz w:val="28"/>
          <w:szCs w:val="28"/>
        </w:rPr>
      </w:pPr>
      <w:r w:rsidRPr="006757CA">
        <w:rPr>
          <w:sz w:val="28"/>
          <w:szCs w:val="28"/>
        </w:rPr>
        <w:t>В учебной практике используют следующие виды контроля знаний и умений школьников:</w:t>
      </w:r>
      <w:r>
        <w:rPr>
          <w:sz w:val="28"/>
          <w:szCs w:val="28"/>
        </w:rPr>
        <w:t xml:space="preserve"> </w:t>
      </w:r>
      <w:r w:rsidRPr="005F7FFE">
        <w:rPr>
          <w:i/>
          <w:sz w:val="28"/>
          <w:szCs w:val="28"/>
        </w:rPr>
        <w:t>это текущая, промежуточная и итоговая проверки.</w:t>
      </w:r>
    </w:p>
    <w:p w:rsidR="00C40B0B" w:rsidRPr="006757CA" w:rsidRDefault="00C40B0B" w:rsidP="00C40B0B">
      <w:pPr>
        <w:jc w:val="both"/>
        <w:rPr>
          <w:sz w:val="28"/>
          <w:szCs w:val="28"/>
        </w:rPr>
      </w:pPr>
      <w:r w:rsidRPr="006757CA">
        <w:rPr>
          <w:sz w:val="28"/>
          <w:szCs w:val="28"/>
        </w:rPr>
        <w:t>Текущая проверка присутствует на каждом занятии.</w:t>
      </w:r>
    </w:p>
    <w:p w:rsidR="00C40B0B" w:rsidRPr="006757CA" w:rsidRDefault="00C40B0B" w:rsidP="00C40B0B">
      <w:pPr>
        <w:jc w:val="both"/>
        <w:rPr>
          <w:sz w:val="28"/>
          <w:szCs w:val="28"/>
        </w:rPr>
      </w:pPr>
      <w:r w:rsidRPr="006757CA">
        <w:rPr>
          <w:sz w:val="28"/>
          <w:szCs w:val="28"/>
        </w:rPr>
        <w:t>Традиционными методами текущей проверки являются:</w:t>
      </w:r>
      <w:r>
        <w:rPr>
          <w:sz w:val="28"/>
          <w:szCs w:val="28"/>
        </w:rPr>
        <w:t xml:space="preserve"> </w:t>
      </w:r>
      <w:r w:rsidRPr="006757CA">
        <w:rPr>
          <w:sz w:val="28"/>
          <w:szCs w:val="28"/>
        </w:rPr>
        <w:t>опрос, различные виды пересказа, ответы на вопросы, фронтальная беседа.</w:t>
      </w:r>
    </w:p>
    <w:p w:rsidR="00C40B0B" w:rsidRPr="006757CA" w:rsidRDefault="00C40B0B" w:rsidP="00C40B0B">
      <w:pPr>
        <w:jc w:val="both"/>
        <w:rPr>
          <w:sz w:val="28"/>
          <w:szCs w:val="28"/>
        </w:rPr>
      </w:pPr>
      <w:r w:rsidRPr="006757CA">
        <w:rPr>
          <w:sz w:val="28"/>
          <w:szCs w:val="28"/>
        </w:rPr>
        <w:t>Промежуточная проверка проводится для контроля знаний по теме или крупному разделу, а также предусматривается в конце каждой четверти.</w:t>
      </w:r>
    </w:p>
    <w:p w:rsidR="00C40B0B" w:rsidRPr="006757CA" w:rsidRDefault="00C40B0B" w:rsidP="00C40B0B">
      <w:pPr>
        <w:jc w:val="both"/>
        <w:rPr>
          <w:sz w:val="28"/>
          <w:szCs w:val="28"/>
        </w:rPr>
      </w:pPr>
      <w:r w:rsidRPr="006757CA">
        <w:rPr>
          <w:sz w:val="28"/>
          <w:szCs w:val="28"/>
        </w:rPr>
        <w:t xml:space="preserve">Промежуточный контроль знаний учащихся по истории проводится в форме тестов, зачетов. </w:t>
      </w:r>
    </w:p>
    <w:p w:rsidR="00C40B0B" w:rsidRDefault="00C40B0B" w:rsidP="00C40B0B">
      <w:pPr>
        <w:jc w:val="both"/>
        <w:rPr>
          <w:sz w:val="28"/>
          <w:szCs w:val="28"/>
        </w:rPr>
      </w:pPr>
      <w:r w:rsidRPr="006757CA">
        <w:rPr>
          <w:sz w:val="28"/>
          <w:szCs w:val="28"/>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w:t>
      </w:r>
    </w:p>
    <w:p w:rsidR="00C40B0B" w:rsidRPr="006757CA" w:rsidRDefault="00C40B0B" w:rsidP="00C40B0B">
      <w:pPr>
        <w:rPr>
          <w:sz w:val="28"/>
          <w:szCs w:val="28"/>
        </w:rPr>
      </w:pPr>
    </w:p>
    <w:p w:rsidR="00C40B0B" w:rsidRPr="00B15689" w:rsidRDefault="00C40B0B" w:rsidP="00C40B0B">
      <w:pPr>
        <w:rPr>
          <w:sz w:val="32"/>
          <w:szCs w:val="32"/>
        </w:rPr>
      </w:pPr>
      <w:r>
        <w:rPr>
          <w:sz w:val="32"/>
          <w:szCs w:val="32"/>
        </w:rPr>
        <w:t xml:space="preserve">    </w:t>
      </w:r>
      <w:r w:rsidRPr="00E417AC">
        <w:rPr>
          <w:b/>
          <w:sz w:val="32"/>
          <w:szCs w:val="32"/>
          <w:u w:val="single"/>
        </w:rPr>
        <w:t>Система оценивания:</w:t>
      </w:r>
    </w:p>
    <w:p w:rsidR="00C40B0B" w:rsidRDefault="00C40B0B" w:rsidP="00C40B0B">
      <w:pPr>
        <w:jc w:val="center"/>
        <w:rPr>
          <w:b/>
          <w:sz w:val="6"/>
          <w:szCs w:val="6"/>
          <w:u w:val="single"/>
        </w:rPr>
      </w:pPr>
    </w:p>
    <w:p w:rsidR="00C40B0B" w:rsidRPr="005F7FFE" w:rsidRDefault="00C40B0B" w:rsidP="00C40B0B">
      <w:pPr>
        <w:jc w:val="center"/>
        <w:rPr>
          <w:b/>
          <w:sz w:val="6"/>
          <w:szCs w:val="6"/>
          <w:u w:val="single"/>
        </w:rPr>
      </w:pPr>
    </w:p>
    <w:p w:rsidR="00C40B0B" w:rsidRPr="006757CA" w:rsidRDefault="00C40B0B" w:rsidP="00C40B0B">
      <w:pPr>
        <w:jc w:val="both"/>
        <w:rPr>
          <w:sz w:val="28"/>
          <w:szCs w:val="28"/>
        </w:rPr>
      </w:pPr>
      <w:r w:rsidRPr="006757CA">
        <w:rPr>
          <w:sz w:val="28"/>
          <w:szCs w:val="28"/>
        </w:rPr>
        <w:t>«</w:t>
      </w:r>
      <w:r w:rsidRPr="006757CA">
        <w:rPr>
          <w:i/>
          <w:sz w:val="28"/>
          <w:szCs w:val="28"/>
        </w:rPr>
        <w:t>пять</w:t>
      </w:r>
      <w:r w:rsidRPr="006757CA">
        <w:rPr>
          <w:sz w:val="28"/>
          <w:szCs w:val="28"/>
        </w:rPr>
        <w:t>» - материал усвоен в полном объеме, без существенных ошибок, не требуется дополнительных вопросов;</w:t>
      </w:r>
      <w:r>
        <w:rPr>
          <w:sz w:val="28"/>
          <w:szCs w:val="28"/>
        </w:rPr>
        <w:t xml:space="preserve"> </w:t>
      </w:r>
      <w:r w:rsidRPr="006757CA">
        <w:rPr>
          <w:sz w:val="28"/>
          <w:szCs w:val="28"/>
        </w:rPr>
        <w:t>применяются умения, необходимые для ответа; речь хорошая.</w:t>
      </w:r>
    </w:p>
    <w:p w:rsidR="00C40B0B" w:rsidRPr="006757CA" w:rsidRDefault="00C40B0B" w:rsidP="00C40B0B">
      <w:pPr>
        <w:jc w:val="both"/>
        <w:rPr>
          <w:sz w:val="28"/>
          <w:szCs w:val="28"/>
        </w:rPr>
      </w:pPr>
      <w:r w:rsidRPr="006757CA">
        <w:rPr>
          <w:sz w:val="28"/>
          <w:szCs w:val="28"/>
        </w:rPr>
        <w:t>«</w:t>
      </w:r>
      <w:r w:rsidRPr="006757CA">
        <w:rPr>
          <w:i/>
          <w:sz w:val="28"/>
          <w:szCs w:val="28"/>
        </w:rPr>
        <w:t>четыре</w:t>
      </w:r>
      <w:r w:rsidRPr="006757CA">
        <w:rPr>
          <w:sz w:val="28"/>
          <w:szCs w:val="28"/>
        </w:rPr>
        <w:t>» - в усвоении материала допущены незначительные пробелы и ошибки, изложение, недостаточно систематизированное</w:t>
      </w:r>
      <w:r>
        <w:rPr>
          <w:sz w:val="28"/>
          <w:szCs w:val="28"/>
        </w:rPr>
        <w:t xml:space="preserve"> </w:t>
      </w:r>
      <w:r w:rsidRPr="006757CA">
        <w:rPr>
          <w:sz w:val="28"/>
          <w:szCs w:val="28"/>
        </w:rPr>
        <w:t>и последовательное, выводы доказательны, но содержат отдельные неточности, применяются не все требуемые теоретические знания и умения;</w:t>
      </w:r>
    </w:p>
    <w:p w:rsidR="00C40B0B" w:rsidRPr="006757CA" w:rsidRDefault="00C40B0B" w:rsidP="00C40B0B">
      <w:pPr>
        <w:jc w:val="both"/>
        <w:rPr>
          <w:sz w:val="28"/>
          <w:szCs w:val="28"/>
        </w:rPr>
      </w:pPr>
      <w:r w:rsidRPr="006757CA">
        <w:rPr>
          <w:sz w:val="28"/>
          <w:szCs w:val="28"/>
        </w:rPr>
        <w:t>«</w:t>
      </w:r>
      <w:r w:rsidRPr="006757CA">
        <w:rPr>
          <w:i/>
          <w:sz w:val="28"/>
          <w:szCs w:val="28"/>
        </w:rPr>
        <w:t>три</w:t>
      </w:r>
      <w:r w:rsidRPr="006757CA">
        <w:rPr>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C40B0B" w:rsidRDefault="00C40B0B" w:rsidP="00C40B0B">
      <w:pPr>
        <w:jc w:val="both"/>
        <w:rPr>
          <w:sz w:val="28"/>
          <w:szCs w:val="28"/>
        </w:rPr>
      </w:pPr>
      <w:r w:rsidRPr="006757CA">
        <w:rPr>
          <w:sz w:val="28"/>
          <w:szCs w:val="28"/>
        </w:rPr>
        <w:t>«</w:t>
      </w:r>
      <w:r w:rsidRPr="006757CA">
        <w:rPr>
          <w:i/>
          <w:sz w:val="28"/>
          <w:szCs w:val="28"/>
        </w:rPr>
        <w:t>два</w:t>
      </w:r>
      <w:r w:rsidRPr="006757CA">
        <w:rPr>
          <w:sz w:val="28"/>
          <w:szCs w:val="28"/>
        </w:rPr>
        <w:t>» - главное содержание не раскрыто.</w:t>
      </w:r>
    </w:p>
    <w:p w:rsidR="00C40B0B" w:rsidRDefault="00C40B0B" w:rsidP="00C40B0B">
      <w:pPr>
        <w:rPr>
          <w:sz w:val="28"/>
          <w:szCs w:val="28"/>
        </w:rPr>
      </w:pPr>
    </w:p>
    <w:p w:rsidR="00C40B0B" w:rsidRPr="0059726E" w:rsidRDefault="00C40B0B" w:rsidP="00C40B0B">
      <w:pPr>
        <w:rPr>
          <w:i/>
          <w:sz w:val="28"/>
          <w:szCs w:val="28"/>
        </w:rPr>
      </w:pPr>
      <w:r w:rsidRPr="005F7FFE">
        <w:rPr>
          <w:i/>
          <w:sz w:val="28"/>
          <w:szCs w:val="28"/>
        </w:rPr>
        <w:t xml:space="preserve">Количество контрольных работ - </w:t>
      </w:r>
      <w:r w:rsidRPr="0059726E">
        <w:rPr>
          <w:i/>
          <w:sz w:val="28"/>
          <w:szCs w:val="28"/>
        </w:rPr>
        <w:t>5</w:t>
      </w:r>
    </w:p>
    <w:p w:rsidR="00C40B0B" w:rsidRDefault="00C40B0B" w:rsidP="00C40B0B">
      <w:pPr>
        <w:rPr>
          <w:sz w:val="6"/>
          <w:szCs w:val="6"/>
          <w:u w:val="single"/>
        </w:rPr>
      </w:pPr>
    </w:p>
    <w:p w:rsidR="00C40B0B" w:rsidRDefault="00C40B0B" w:rsidP="00C40B0B">
      <w:pPr>
        <w:rPr>
          <w:sz w:val="6"/>
          <w:szCs w:val="6"/>
          <w:u w:val="single"/>
        </w:rPr>
      </w:pPr>
    </w:p>
    <w:p w:rsidR="00C40B0B" w:rsidRPr="005F7FFE" w:rsidRDefault="00C40B0B" w:rsidP="00C40B0B">
      <w:pPr>
        <w:rPr>
          <w:sz w:val="28"/>
          <w:szCs w:val="28"/>
          <w:u w:val="single"/>
        </w:rPr>
      </w:pPr>
      <w:r w:rsidRPr="005F7FFE">
        <w:rPr>
          <w:sz w:val="28"/>
          <w:szCs w:val="28"/>
          <w:u w:val="single"/>
        </w:rPr>
        <w:lastRenderedPageBreak/>
        <w:t>Перечень контрольных работ:</w:t>
      </w:r>
    </w:p>
    <w:p w:rsidR="00C40B0B" w:rsidRDefault="00C40B0B" w:rsidP="00C40B0B">
      <w:pPr>
        <w:rPr>
          <w:sz w:val="6"/>
          <w:szCs w:val="6"/>
        </w:rPr>
      </w:pPr>
    </w:p>
    <w:p w:rsidR="00C40B0B" w:rsidRDefault="00C40B0B" w:rsidP="00C40B0B">
      <w:pPr>
        <w:rPr>
          <w:sz w:val="6"/>
          <w:szCs w:val="6"/>
        </w:rPr>
      </w:pPr>
    </w:p>
    <w:p w:rsidR="00C40B0B" w:rsidRPr="005F7FFE" w:rsidRDefault="00C40B0B" w:rsidP="00C40B0B">
      <w:pPr>
        <w:rPr>
          <w:sz w:val="28"/>
          <w:szCs w:val="28"/>
        </w:rPr>
      </w:pPr>
      <w:r w:rsidRPr="005F7FFE">
        <w:rPr>
          <w:sz w:val="28"/>
          <w:szCs w:val="28"/>
        </w:rPr>
        <w:t>№1 Входная диагностика</w:t>
      </w:r>
    </w:p>
    <w:p w:rsidR="00C40B0B" w:rsidRPr="005F7FFE" w:rsidRDefault="00C40B0B" w:rsidP="00C40B0B">
      <w:pPr>
        <w:rPr>
          <w:sz w:val="28"/>
          <w:szCs w:val="28"/>
        </w:rPr>
      </w:pPr>
      <w:r w:rsidRPr="005F7FFE">
        <w:rPr>
          <w:sz w:val="28"/>
          <w:szCs w:val="28"/>
        </w:rPr>
        <w:t xml:space="preserve">№2 Тема «Европа и мир </w:t>
      </w:r>
      <w:r w:rsidRPr="005F7FFE">
        <w:rPr>
          <w:sz w:val="28"/>
          <w:szCs w:val="28"/>
          <w:lang w:val="en-US"/>
        </w:rPr>
        <w:t>XIX</w:t>
      </w:r>
      <w:r w:rsidRPr="005F7FFE">
        <w:rPr>
          <w:sz w:val="28"/>
          <w:szCs w:val="28"/>
        </w:rPr>
        <w:t xml:space="preserve"> в.»</w:t>
      </w:r>
    </w:p>
    <w:p w:rsidR="00C40B0B" w:rsidRPr="005F7FFE" w:rsidRDefault="00C40B0B" w:rsidP="00C40B0B">
      <w:pPr>
        <w:rPr>
          <w:sz w:val="28"/>
          <w:szCs w:val="28"/>
        </w:rPr>
      </w:pPr>
      <w:r w:rsidRPr="005F7FFE">
        <w:rPr>
          <w:sz w:val="28"/>
          <w:szCs w:val="28"/>
        </w:rPr>
        <w:t xml:space="preserve">№3 Тема «Российская империя в п.п. </w:t>
      </w:r>
      <w:r w:rsidRPr="005F7FFE">
        <w:rPr>
          <w:sz w:val="28"/>
          <w:szCs w:val="28"/>
          <w:lang w:val="en-US"/>
        </w:rPr>
        <w:t>XIX</w:t>
      </w:r>
      <w:r w:rsidRPr="005F7FFE">
        <w:rPr>
          <w:sz w:val="28"/>
          <w:szCs w:val="28"/>
        </w:rPr>
        <w:t xml:space="preserve"> в.»</w:t>
      </w:r>
    </w:p>
    <w:p w:rsidR="00C40B0B" w:rsidRPr="005F7FFE" w:rsidRDefault="00C40B0B" w:rsidP="00C40B0B">
      <w:pPr>
        <w:rPr>
          <w:sz w:val="28"/>
          <w:szCs w:val="28"/>
        </w:rPr>
      </w:pPr>
      <w:r w:rsidRPr="005F7FFE">
        <w:rPr>
          <w:sz w:val="28"/>
          <w:szCs w:val="28"/>
        </w:rPr>
        <w:t xml:space="preserve">№4 Тема «Российская империя в вт.п. </w:t>
      </w:r>
      <w:r w:rsidRPr="005F7FFE">
        <w:rPr>
          <w:sz w:val="28"/>
          <w:szCs w:val="28"/>
          <w:lang w:val="en-US"/>
        </w:rPr>
        <w:t>XIX</w:t>
      </w:r>
      <w:r w:rsidRPr="005F7FFE">
        <w:rPr>
          <w:sz w:val="28"/>
          <w:szCs w:val="28"/>
        </w:rPr>
        <w:t xml:space="preserve"> в.» </w:t>
      </w:r>
    </w:p>
    <w:p w:rsidR="00C40B0B" w:rsidRDefault="00C40B0B" w:rsidP="00C40B0B">
      <w:pPr>
        <w:rPr>
          <w:sz w:val="32"/>
          <w:szCs w:val="32"/>
        </w:rPr>
      </w:pPr>
      <w:r w:rsidRPr="005F7FFE">
        <w:rPr>
          <w:sz w:val="28"/>
          <w:szCs w:val="28"/>
        </w:rPr>
        <w:t xml:space="preserve">№5 Тема «Культура России </w:t>
      </w:r>
      <w:r w:rsidRPr="005F7FFE">
        <w:rPr>
          <w:sz w:val="28"/>
          <w:szCs w:val="28"/>
          <w:lang w:val="en-US"/>
        </w:rPr>
        <w:t>XIX</w:t>
      </w:r>
      <w:r w:rsidRPr="005F7FFE">
        <w:rPr>
          <w:sz w:val="28"/>
          <w:szCs w:val="28"/>
        </w:rPr>
        <w:t xml:space="preserve"> в.»</w:t>
      </w:r>
      <w:r>
        <w:rPr>
          <w:sz w:val="32"/>
          <w:szCs w:val="32"/>
        </w:rPr>
        <w:t xml:space="preserve">      </w:t>
      </w:r>
    </w:p>
    <w:p w:rsidR="00C40B0B" w:rsidRPr="006757CA" w:rsidRDefault="00C40B0B" w:rsidP="00C40B0B">
      <w:pPr>
        <w:rPr>
          <w:sz w:val="28"/>
          <w:szCs w:val="28"/>
        </w:rPr>
      </w:pPr>
    </w:p>
    <w:p w:rsidR="00C40B0B" w:rsidRDefault="00C40B0B" w:rsidP="00C40B0B">
      <w:pPr>
        <w:rPr>
          <w:sz w:val="32"/>
          <w:szCs w:val="32"/>
        </w:rPr>
      </w:pPr>
      <w:r>
        <w:rPr>
          <w:sz w:val="32"/>
          <w:szCs w:val="32"/>
        </w:rPr>
        <w:t xml:space="preserve">         </w:t>
      </w:r>
    </w:p>
    <w:p w:rsidR="00C40B0B" w:rsidRDefault="00C40B0B" w:rsidP="00C40B0B">
      <w:pPr>
        <w:jc w:val="center"/>
        <w:rPr>
          <w:b/>
          <w:sz w:val="6"/>
          <w:szCs w:val="6"/>
          <w:u w:val="single"/>
        </w:rPr>
      </w:pPr>
      <w:r w:rsidRPr="00E417AC">
        <w:rPr>
          <w:b/>
          <w:sz w:val="32"/>
          <w:szCs w:val="32"/>
          <w:u w:val="single"/>
        </w:rPr>
        <w:t>Система мониторинга</w:t>
      </w:r>
    </w:p>
    <w:p w:rsidR="00C40B0B" w:rsidRDefault="00C40B0B" w:rsidP="00C40B0B">
      <w:pPr>
        <w:jc w:val="center"/>
        <w:rPr>
          <w:b/>
          <w:sz w:val="6"/>
          <w:szCs w:val="6"/>
          <w:u w:val="single"/>
        </w:rPr>
      </w:pPr>
    </w:p>
    <w:p w:rsidR="00C40B0B" w:rsidRPr="005F7FFE" w:rsidRDefault="00C40B0B" w:rsidP="00C40B0B">
      <w:pPr>
        <w:jc w:val="center"/>
        <w:rPr>
          <w:b/>
          <w:sz w:val="6"/>
          <w:szCs w:val="6"/>
          <w:u w:val="single"/>
        </w:rPr>
      </w:pPr>
    </w:p>
    <w:p w:rsidR="00C40B0B" w:rsidRPr="006757CA" w:rsidRDefault="00C40B0B" w:rsidP="00C40B0B">
      <w:pPr>
        <w:jc w:val="both"/>
        <w:rPr>
          <w:sz w:val="28"/>
          <w:szCs w:val="28"/>
        </w:rPr>
      </w:pPr>
      <w:r w:rsidRPr="006757CA">
        <w:rPr>
          <w:sz w:val="28"/>
          <w:szCs w:val="28"/>
        </w:rPr>
        <w:t>Учитывая степень обученности  учащихся, в тематическом плане предлагаются задания повышенной сложности и творческого характера, предусмотрено повторение учебного материала, самостоятельная работа с учетом индивидуальных способностей и возможности детей, дифференцированные задания. Предусмотрены виды работ, которые позволяют вести контроль над усвоением учебного материала, а именно:</w:t>
      </w:r>
    </w:p>
    <w:p w:rsidR="00C40B0B" w:rsidRPr="006757CA" w:rsidRDefault="00C40B0B" w:rsidP="00C40B0B">
      <w:pPr>
        <w:jc w:val="both"/>
        <w:rPr>
          <w:sz w:val="28"/>
          <w:szCs w:val="28"/>
        </w:rPr>
      </w:pPr>
      <w:r w:rsidRPr="006757CA">
        <w:rPr>
          <w:sz w:val="28"/>
          <w:szCs w:val="28"/>
        </w:rPr>
        <w:t>- тесты по темам;</w:t>
      </w:r>
    </w:p>
    <w:p w:rsidR="00C40B0B" w:rsidRPr="006757CA" w:rsidRDefault="00C40B0B" w:rsidP="00C40B0B">
      <w:pPr>
        <w:jc w:val="both"/>
        <w:rPr>
          <w:sz w:val="28"/>
          <w:szCs w:val="28"/>
        </w:rPr>
      </w:pPr>
      <w:r w:rsidRPr="006757CA">
        <w:rPr>
          <w:sz w:val="28"/>
          <w:szCs w:val="28"/>
        </w:rPr>
        <w:t>- обобщающие уроки по темам;</w:t>
      </w:r>
    </w:p>
    <w:p w:rsidR="00C40B0B" w:rsidRPr="006757CA" w:rsidRDefault="00C40B0B" w:rsidP="00C40B0B">
      <w:pPr>
        <w:jc w:val="both"/>
        <w:rPr>
          <w:sz w:val="28"/>
          <w:szCs w:val="28"/>
        </w:rPr>
      </w:pPr>
      <w:r w:rsidRPr="006757CA">
        <w:rPr>
          <w:sz w:val="28"/>
          <w:szCs w:val="28"/>
        </w:rPr>
        <w:t>- контрольные работы по окончании четверти и учебного года.</w:t>
      </w:r>
    </w:p>
    <w:p w:rsidR="00C40B0B" w:rsidRPr="006757CA" w:rsidRDefault="00C40B0B" w:rsidP="00C40B0B">
      <w:pPr>
        <w:jc w:val="both"/>
        <w:rPr>
          <w:sz w:val="28"/>
          <w:szCs w:val="28"/>
        </w:rPr>
      </w:pPr>
    </w:p>
    <w:p w:rsidR="00C40B0B" w:rsidRPr="006757CA" w:rsidRDefault="00C40B0B" w:rsidP="00C40B0B">
      <w:pPr>
        <w:jc w:val="both"/>
        <w:rPr>
          <w:sz w:val="28"/>
          <w:szCs w:val="28"/>
        </w:rPr>
      </w:pPr>
      <w:r w:rsidRPr="006757CA">
        <w:rPr>
          <w:sz w:val="28"/>
          <w:szCs w:val="28"/>
        </w:rPr>
        <w:t>В курсе «История Россия» акцент делается на крупных исторических событиях Отечественной истории, жизни, быте людей данной эпохи.</w:t>
      </w:r>
    </w:p>
    <w:p w:rsidR="00C40B0B" w:rsidRDefault="00C40B0B" w:rsidP="00C40B0B">
      <w:pPr>
        <w:jc w:val="both"/>
        <w:rPr>
          <w:sz w:val="28"/>
          <w:szCs w:val="28"/>
        </w:rPr>
      </w:pPr>
      <w:r w:rsidRPr="006757CA">
        <w:rPr>
          <w:sz w:val="28"/>
          <w:szCs w:val="28"/>
        </w:rPr>
        <w:t>Фактический материал, и</w:t>
      </w:r>
      <w:r>
        <w:rPr>
          <w:sz w:val="28"/>
          <w:szCs w:val="28"/>
        </w:rPr>
        <w:t>зучаемый в 8</w:t>
      </w:r>
      <w:r w:rsidRPr="006757CA">
        <w:rPr>
          <w:sz w:val="28"/>
          <w:szCs w:val="28"/>
        </w:rPr>
        <w:t xml:space="preserve"> классе, охватывает период с  древних времен до конца </w:t>
      </w:r>
      <w:r w:rsidRPr="006757CA">
        <w:rPr>
          <w:sz w:val="28"/>
          <w:szCs w:val="28"/>
          <w:lang w:val="en-US"/>
        </w:rPr>
        <w:t>XV</w:t>
      </w:r>
      <w:r>
        <w:rPr>
          <w:sz w:val="28"/>
          <w:szCs w:val="28"/>
          <w:lang w:val="en-US"/>
        </w:rPr>
        <w:t>III</w:t>
      </w:r>
      <w:r w:rsidRPr="006757CA">
        <w:rPr>
          <w:sz w:val="28"/>
          <w:szCs w:val="28"/>
        </w:rPr>
        <w:t xml:space="preserve"> века и представлен следующими разделами:</w:t>
      </w:r>
    </w:p>
    <w:p w:rsidR="00C40B0B" w:rsidRDefault="00C40B0B" w:rsidP="00C40B0B">
      <w:pPr>
        <w:ind w:firstLine="709"/>
        <w:jc w:val="center"/>
        <w:rPr>
          <w:b/>
          <w:caps/>
          <w:sz w:val="20"/>
          <w:szCs w:val="20"/>
        </w:rPr>
      </w:pPr>
    </w:p>
    <w:p w:rsidR="00C40B0B" w:rsidRDefault="00C40B0B" w:rsidP="00C40B0B">
      <w:pPr>
        <w:ind w:firstLine="709"/>
        <w:jc w:val="center"/>
        <w:rPr>
          <w:b/>
          <w:caps/>
          <w:sz w:val="28"/>
          <w:szCs w:val="28"/>
        </w:rPr>
      </w:pPr>
    </w:p>
    <w:p w:rsidR="00C40B0B" w:rsidRPr="00B15689" w:rsidRDefault="00C40B0B" w:rsidP="00C40B0B">
      <w:pPr>
        <w:ind w:firstLine="709"/>
        <w:jc w:val="center"/>
        <w:rPr>
          <w:b/>
          <w:caps/>
          <w:sz w:val="28"/>
          <w:szCs w:val="28"/>
        </w:rPr>
      </w:pPr>
      <w:r w:rsidRPr="00B15689">
        <w:rPr>
          <w:b/>
          <w:caps/>
          <w:sz w:val="28"/>
          <w:szCs w:val="28"/>
        </w:rPr>
        <w:t>Основное содержание</w:t>
      </w:r>
    </w:p>
    <w:p w:rsidR="00C40B0B" w:rsidRDefault="00C40B0B" w:rsidP="00C40B0B">
      <w:pPr>
        <w:ind w:firstLine="709"/>
        <w:jc w:val="center"/>
        <w:rPr>
          <w:b/>
          <w:caps/>
          <w:sz w:val="20"/>
          <w:szCs w:val="20"/>
        </w:rPr>
      </w:pPr>
      <w:r>
        <w:rPr>
          <w:b/>
          <w:caps/>
          <w:sz w:val="20"/>
          <w:szCs w:val="20"/>
        </w:rPr>
        <w:lastRenderedPageBreak/>
        <w:t>(70</w:t>
      </w:r>
      <w:r w:rsidRPr="009B79C1">
        <w:rPr>
          <w:b/>
          <w:caps/>
          <w:sz w:val="20"/>
          <w:szCs w:val="20"/>
        </w:rPr>
        <w:t xml:space="preserve"> </w:t>
      </w:r>
      <w:r w:rsidRPr="009B79C1">
        <w:rPr>
          <w:b/>
          <w:sz w:val="20"/>
          <w:szCs w:val="20"/>
        </w:rPr>
        <w:t>ч</w:t>
      </w:r>
      <w:r w:rsidRPr="009B79C1">
        <w:rPr>
          <w:b/>
          <w:caps/>
          <w:sz w:val="20"/>
          <w:szCs w:val="20"/>
        </w:rPr>
        <w:t>)</w:t>
      </w:r>
    </w:p>
    <w:p w:rsidR="00C40B0B" w:rsidRPr="00634898" w:rsidRDefault="00C40B0B" w:rsidP="00C40B0B">
      <w:pPr>
        <w:ind w:firstLine="709"/>
        <w:jc w:val="center"/>
        <w:rPr>
          <w:b/>
          <w:caps/>
          <w:sz w:val="20"/>
          <w:szCs w:val="20"/>
        </w:rPr>
      </w:pPr>
    </w:p>
    <w:p w:rsidR="00C40B0B" w:rsidRPr="00FB719E" w:rsidRDefault="00C40B0B" w:rsidP="00C40B0B">
      <w:pPr>
        <w:ind w:firstLine="709"/>
        <w:jc w:val="both"/>
        <w:rPr>
          <w:b/>
          <w:bCs/>
          <w:sz w:val="10"/>
          <w:szCs w:val="10"/>
        </w:rPr>
      </w:pPr>
    </w:p>
    <w:p w:rsidR="00C40B0B" w:rsidRPr="00B15689" w:rsidRDefault="00C40B0B" w:rsidP="00C40B0B">
      <w:pPr>
        <w:ind w:firstLine="709"/>
        <w:jc w:val="both"/>
        <w:rPr>
          <w:b/>
          <w:bCs/>
          <w:caps/>
          <w:sz w:val="28"/>
          <w:szCs w:val="28"/>
        </w:rPr>
      </w:pPr>
      <w:r w:rsidRPr="00B15689">
        <w:rPr>
          <w:b/>
          <w:bCs/>
          <w:caps/>
          <w:sz w:val="28"/>
          <w:szCs w:val="28"/>
        </w:rPr>
        <w:t>Всеобщая история.</w:t>
      </w:r>
    </w:p>
    <w:p w:rsidR="00C40B0B" w:rsidRPr="00B15689" w:rsidRDefault="00C40B0B" w:rsidP="00C40B0B">
      <w:pPr>
        <w:ind w:firstLine="709"/>
        <w:jc w:val="both"/>
        <w:rPr>
          <w:sz w:val="28"/>
          <w:szCs w:val="28"/>
        </w:rPr>
      </w:pPr>
      <w:r w:rsidRPr="00B15689">
        <w:rPr>
          <w:b/>
          <w:bCs/>
          <w:caps/>
          <w:sz w:val="28"/>
          <w:szCs w:val="28"/>
        </w:rPr>
        <w:t>История нового времени</w:t>
      </w:r>
      <w:r w:rsidRPr="00B15689">
        <w:rPr>
          <w:b/>
          <w:bCs/>
          <w:sz w:val="28"/>
          <w:szCs w:val="28"/>
        </w:rPr>
        <w:t xml:space="preserve"> (не менее 28</w:t>
      </w:r>
      <w:r w:rsidRPr="00B15689">
        <w:rPr>
          <w:b/>
          <w:sz w:val="28"/>
          <w:szCs w:val="28"/>
        </w:rPr>
        <w:t xml:space="preserve"> ч)</w:t>
      </w:r>
    </w:p>
    <w:p w:rsidR="00C40B0B" w:rsidRPr="00B15689" w:rsidRDefault="00C40B0B" w:rsidP="00C40B0B">
      <w:pPr>
        <w:pStyle w:val="a9"/>
        <w:ind w:firstLine="709"/>
        <w:rPr>
          <w:i/>
          <w:sz w:val="28"/>
          <w:szCs w:val="28"/>
        </w:rPr>
      </w:pPr>
      <w:r w:rsidRPr="00B15689">
        <w:rPr>
          <w:i/>
          <w:sz w:val="28"/>
          <w:szCs w:val="28"/>
        </w:rPr>
        <w:t xml:space="preserve">Понятие «Новая история», хронологические рамки Новой истории. </w:t>
      </w:r>
    </w:p>
    <w:p w:rsidR="00C40B0B" w:rsidRPr="00B15689" w:rsidRDefault="00C40B0B" w:rsidP="00C40B0B">
      <w:pPr>
        <w:pStyle w:val="a9"/>
        <w:ind w:firstLine="709"/>
        <w:rPr>
          <w:bCs/>
          <w:sz w:val="28"/>
          <w:szCs w:val="28"/>
        </w:rPr>
      </w:pPr>
      <w:r w:rsidRPr="00B15689">
        <w:rPr>
          <w:b/>
          <w:bCs/>
          <w:sz w:val="28"/>
          <w:szCs w:val="28"/>
        </w:rPr>
        <w:t xml:space="preserve">Европа и Северная Америка в </w:t>
      </w:r>
      <w:r w:rsidRPr="00B15689">
        <w:rPr>
          <w:b/>
          <w:bCs/>
          <w:sz w:val="28"/>
          <w:szCs w:val="28"/>
          <w:lang w:val="en-US"/>
        </w:rPr>
        <w:t>XIX</w:t>
      </w:r>
      <w:r w:rsidRPr="00B15689">
        <w:rPr>
          <w:b/>
          <w:bCs/>
          <w:sz w:val="28"/>
          <w:szCs w:val="28"/>
        </w:rPr>
        <w:t xml:space="preserve"> – начале ХХ вв.</w:t>
      </w:r>
    </w:p>
    <w:p w:rsidR="00C40B0B" w:rsidRDefault="00C40B0B" w:rsidP="00C40B0B">
      <w:pPr>
        <w:pStyle w:val="a9"/>
        <w:jc w:val="both"/>
        <w:rPr>
          <w:sz w:val="28"/>
          <w:szCs w:val="28"/>
        </w:rPr>
      </w:pPr>
      <w:r>
        <w:rPr>
          <w:i/>
          <w:sz w:val="28"/>
          <w:szCs w:val="28"/>
        </w:rPr>
        <w:t xml:space="preserve">     </w:t>
      </w:r>
      <w:r w:rsidRPr="00B15689">
        <w:rPr>
          <w:i/>
          <w:sz w:val="28"/>
          <w:szCs w:val="28"/>
        </w:rPr>
        <w:t xml:space="preserve">Империя Наполеона </w:t>
      </w:r>
      <w:r w:rsidRPr="00B15689">
        <w:rPr>
          <w:i/>
          <w:sz w:val="28"/>
          <w:szCs w:val="28"/>
          <w:lang w:val="en-US"/>
        </w:rPr>
        <w:t>I</w:t>
      </w:r>
      <w:r w:rsidRPr="00B15689">
        <w:rPr>
          <w:i/>
          <w:sz w:val="28"/>
          <w:szCs w:val="28"/>
        </w:rPr>
        <w:t xml:space="preserve"> во Франции. «Гражданский кодекс».</w:t>
      </w:r>
      <w:r w:rsidRPr="00B15689">
        <w:rPr>
          <w:sz w:val="28"/>
          <w:szCs w:val="28"/>
        </w:rPr>
        <w:t xml:space="preserve"> Наполеоновские войны. Венский конгресс. </w:t>
      </w:r>
      <w:r w:rsidRPr="00B15689">
        <w:rPr>
          <w:i/>
          <w:sz w:val="28"/>
          <w:szCs w:val="28"/>
        </w:rPr>
        <w:t xml:space="preserve">Священный союз. </w:t>
      </w:r>
      <w:r w:rsidRPr="00B15689">
        <w:rPr>
          <w:sz w:val="28"/>
          <w:szCs w:val="28"/>
        </w:rPr>
        <w:t xml:space="preserve">«Восточный вопрос» в политике европейских государств в </w:t>
      </w:r>
      <w:r w:rsidRPr="00B15689">
        <w:rPr>
          <w:sz w:val="28"/>
          <w:szCs w:val="28"/>
          <w:lang w:val="en-US"/>
        </w:rPr>
        <w:t>XIX</w:t>
      </w:r>
      <w:r w:rsidRPr="00B15689">
        <w:rPr>
          <w:sz w:val="28"/>
          <w:szCs w:val="28"/>
        </w:rPr>
        <w:t xml:space="preserve"> в. </w:t>
      </w:r>
    </w:p>
    <w:p w:rsidR="00C40B0B" w:rsidRPr="00B15689" w:rsidRDefault="00C40B0B" w:rsidP="00C40B0B">
      <w:pPr>
        <w:pStyle w:val="a9"/>
        <w:jc w:val="both"/>
        <w:rPr>
          <w:sz w:val="28"/>
          <w:szCs w:val="28"/>
        </w:rPr>
      </w:pPr>
      <w:r>
        <w:rPr>
          <w:sz w:val="28"/>
          <w:szCs w:val="28"/>
        </w:rPr>
        <w:t xml:space="preserve">    </w:t>
      </w:r>
      <w:r w:rsidRPr="00B15689">
        <w:rPr>
          <w:sz w:val="28"/>
          <w:szCs w:val="28"/>
        </w:rPr>
        <w:t xml:space="preserve">Переход от традиционного (аграрного) к индустриальному обществу в Европе. Промышленный переворот, его особенности в странах Европы и США. Изменения в социальной структуре общества, демографическом развитии. </w:t>
      </w:r>
    </w:p>
    <w:p w:rsidR="00C40B0B" w:rsidRPr="00B15689" w:rsidRDefault="00C40B0B" w:rsidP="00C40B0B">
      <w:pPr>
        <w:pStyle w:val="a9"/>
        <w:jc w:val="both"/>
        <w:rPr>
          <w:i/>
          <w:sz w:val="28"/>
          <w:szCs w:val="28"/>
        </w:rPr>
      </w:pPr>
      <w:r>
        <w:rPr>
          <w:sz w:val="28"/>
          <w:szCs w:val="28"/>
        </w:rPr>
        <w:t xml:space="preserve">   </w:t>
      </w:r>
      <w:r w:rsidRPr="00B15689">
        <w:rPr>
          <w:sz w:val="28"/>
          <w:szCs w:val="28"/>
        </w:rPr>
        <w:t xml:space="preserve">Формирование идеологии либерализма, социализма, консерватизма. Возникновение рабочего движения. </w:t>
      </w:r>
      <w:r w:rsidRPr="00B15689">
        <w:rPr>
          <w:i/>
          <w:sz w:val="28"/>
          <w:szCs w:val="28"/>
        </w:rPr>
        <w:t xml:space="preserve">Чартистское движение в Англии. Европейские революции </w:t>
      </w:r>
      <w:r w:rsidRPr="00B15689">
        <w:rPr>
          <w:i/>
          <w:sz w:val="28"/>
          <w:szCs w:val="28"/>
          <w:lang w:val="en-US"/>
        </w:rPr>
        <w:t>XIX</w:t>
      </w:r>
      <w:r w:rsidRPr="00B15689">
        <w:rPr>
          <w:i/>
          <w:sz w:val="28"/>
          <w:szCs w:val="28"/>
        </w:rPr>
        <w:t xml:space="preserve"> в. Вторая империя во Франции. </w:t>
      </w:r>
    </w:p>
    <w:p w:rsidR="00C40B0B" w:rsidRPr="00B15689" w:rsidRDefault="00C40B0B" w:rsidP="00C40B0B">
      <w:pPr>
        <w:pStyle w:val="a9"/>
        <w:jc w:val="both"/>
        <w:rPr>
          <w:sz w:val="28"/>
          <w:szCs w:val="28"/>
        </w:rPr>
      </w:pPr>
      <w:r>
        <w:rPr>
          <w:sz w:val="28"/>
          <w:szCs w:val="28"/>
        </w:rPr>
        <w:t xml:space="preserve">    </w:t>
      </w:r>
      <w:r w:rsidRPr="00B15689">
        <w:rPr>
          <w:sz w:val="28"/>
          <w:szCs w:val="28"/>
        </w:rPr>
        <w:t xml:space="preserve">Национальные идеи в странах Европы. Объединение Италии. </w:t>
      </w:r>
      <w:r w:rsidRPr="00B15689">
        <w:rPr>
          <w:i/>
          <w:sz w:val="28"/>
          <w:szCs w:val="28"/>
        </w:rPr>
        <w:t>К. Кавур. Дж. Гарибальди.</w:t>
      </w:r>
      <w:r w:rsidRPr="00B15689">
        <w:rPr>
          <w:sz w:val="28"/>
          <w:szCs w:val="28"/>
        </w:rPr>
        <w:t xml:space="preserve"> Создание единого германского государства. О. Бисмарк. Франко-прусская война 1870-1871 гг. Образование Германской империи. Австро-Венгерская империя. </w:t>
      </w:r>
      <w:r w:rsidRPr="00B15689">
        <w:rPr>
          <w:i/>
          <w:sz w:val="28"/>
          <w:szCs w:val="28"/>
        </w:rPr>
        <w:t xml:space="preserve">Народы Юго-Восточной Европы в </w:t>
      </w:r>
      <w:r w:rsidRPr="00B15689">
        <w:rPr>
          <w:i/>
          <w:sz w:val="28"/>
          <w:szCs w:val="28"/>
          <w:lang w:val="en-US"/>
        </w:rPr>
        <w:t>XIX</w:t>
      </w:r>
      <w:r w:rsidRPr="00B15689">
        <w:rPr>
          <w:i/>
          <w:sz w:val="28"/>
          <w:szCs w:val="28"/>
        </w:rPr>
        <w:t xml:space="preserve"> в.</w:t>
      </w:r>
    </w:p>
    <w:p w:rsidR="00C40B0B" w:rsidRPr="00B15689" w:rsidRDefault="00C40B0B" w:rsidP="00C40B0B">
      <w:pPr>
        <w:pStyle w:val="a9"/>
        <w:jc w:val="both"/>
        <w:rPr>
          <w:b/>
          <w:bCs/>
          <w:i/>
          <w:sz w:val="28"/>
          <w:szCs w:val="28"/>
        </w:rPr>
      </w:pPr>
      <w:r>
        <w:rPr>
          <w:sz w:val="28"/>
          <w:szCs w:val="28"/>
        </w:rPr>
        <w:t xml:space="preserve">   </w:t>
      </w:r>
      <w:r w:rsidRPr="00B15689">
        <w:rPr>
          <w:sz w:val="28"/>
          <w:szCs w:val="28"/>
        </w:rPr>
        <w:t>Север и Юг Соединенных Штатов</w:t>
      </w:r>
      <w:r w:rsidRPr="00B15689">
        <w:rPr>
          <w:b/>
          <w:bCs/>
          <w:sz w:val="28"/>
          <w:szCs w:val="28"/>
        </w:rPr>
        <w:t xml:space="preserve"> </w:t>
      </w:r>
      <w:r w:rsidRPr="00B15689">
        <w:rPr>
          <w:sz w:val="28"/>
          <w:szCs w:val="28"/>
        </w:rPr>
        <w:t xml:space="preserve">Америки: экономическое и политическое развитие, взаимоотношения. Движение за отмену рабства. Гражданская война 1861-1865 гг. А. Линкольн. Реконструкция Юга. </w:t>
      </w:r>
      <w:r w:rsidRPr="00B15689">
        <w:rPr>
          <w:i/>
          <w:sz w:val="28"/>
          <w:szCs w:val="28"/>
        </w:rPr>
        <w:t>Демократы и республиканцы.</w:t>
      </w:r>
      <w:r w:rsidRPr="00B15689">
        <w:rPr>
          <w:b/>
          <w:bCs/>
          <w:i/>
          <w:sz w:val="28"/>
          <w:szCs w:val="28"/>
        </w:rPr>
        <w:t xml:space="preserve">  </w:t>
      </w:r>
    </w:p>
    <w:p w:rsidR="00C40B0B" w:rsidRPr="00B15689" w:rsidRDefault="00C40B0B" w:rsidP="00C40B0B">
      <w:pPr>
        <w:pStyle w:val="a9"/>
        <w:jc w:val="both"/>
        <w:rPr>
          <w:sz w:val="28"/>
          <w:szCs w:val="28"/>
        </w:rPr>
      </w:pPr>
      <w:r>
        <w:rPr>
          <w:sz w:val="28"/>
          <w:szCs w:val="28"/>
        </w:rPr>
        <w:t xml:space="preserve">   </w:t>
      </w:r>
      <w:r w:rsidRPr="00B15689">
        <w:rPr>
          <w:sz w:val="28"/>
          <w:szCs w:val="28"/>
        </w:rPr>
        <w:t xml:space="preserve">Возникновение профсоюзного движения в странах Европы. Тред-юнионы. Марксизм. </w:t>
      </w:r>
      <w:r w:rsidRPr="00B15689">
        <w:rPr>
          <w:i/>
          <w:sz w:val="28"/>
          <w:szCs w:val="28"/>
        </w:rPr>
        <w:t>К. Маркс. Ф. Энгельс.</w:t>
      </w:r>
      <w:r w:rsidRPr="00B15689">
        <w:rPr>
          <w:sz w:val="28"/>
          <w:szCs w:val="28"/>
        </w:rPr>
        <w:t xml:space="preserve"> Анархизм. </w:t>
      </w:r>
      <w:r w:rsidRPr="00B15689">
        <w:rPr>
          <w:i/>
          <w:sz w:val="28"/>
          <w:szCs w:val="28"/>
        </w:rPr>
        <w:t xml:space="preserve">Образование </w:t>
      </w:r>
      <w:r w:rsidRPr="00B15689">
        <w:rPr>
          <w:i/>
          <w:sz w:val="28"/>
          <w:szCs w:val="28"/>
          <w:lang w:val="en-US"/>
        </w:rPr>
        <w:t>I</w:t>
      </w:r>
      <w:r w:rsidRPr="00B15689">
        <w:rPr>
          <w:i/>
          <w:sz w:val="28"/>
          <w:szCs w:val="28"/>
        </w:rPr>
        <w:t xml:space="preserve"> и </w:t>
      </w:r>
      <w:r w:rsidRPr="00B15689">
        <w:rPr>
          <w:i/>
          <w:sz w:val="28"/>
          <w:szCs w:val="28"/>
          <w:lang w:val="en-US"/>
        </w:rPr>
        <w:t>II</w:t>
      </w:r>
      <w:r w:rsidRPr="00B15689">
        <w:rPr>
          <w:i/>
          <w:sz w:val="28"/>
          <w:szCs w:val="28"/>
        </w:rPr>
        <w:t xml:space="preserve"> Интернационалов.</w:t>
      </w:r>
      <w:r w:rsidRPr="00B15689">
        <w:rPr>
          <w:sz w:val="28"/>
          <w:szCs w:val="28"/>
        </w:rPr>
        <w:t xml:space="preserve"> Возникновение социалистических партий. Социальный реформизм во второй половине </w:t>
      </w:r>
      <w:r w:rsidRPr="00B15689">
        <w:rPr>
          <w:sz w:val="28"/>
          <w:szCs w:val="28"/>
          <w:lang w:val="en-US"/>
        </w:rPr>
        <w:t>XIX</w:t>
      </w:r>
      <w:r w:rsidRPr="00B15689">
        <w:rPr>
          <w:sz w:val="28"/>
          <w:szCs w:val="28"/>
        </w:rPr>
        <w:t xml:space="preserve"> – начале ХХ вв. </w:t>
      </w:r>
      <w:r w:rsidRPr="00B15689">
        <w:rPr>
          <w:i/>
          <w:sz w:val="28"/>
          <w:szCs w:val="28"/>
        </w:rPr>
        <w:t>Д. Ллойд Джордж. Т. Рузвельт. В. Вильсон. Ж. Клемансо.</w:t>
      </w:r>
      <w:r w:rsidRPr="00B15689">
        <w:rPr>
          <w:sz w:val="28"/>
          <w:szCs w:val="28"/>
        </w:rPr>
        <w:t xml:space="preserve"> </w:t>
      </w:r>
    </w:p>
    <w:p w:rsidR="00C40B0B" w:rsidRDefault="00C40B0B" w:rsidP="00C40B0B">
      <w:pPr>
        <w:pStyle w:val="a9"/>
        <w:jc w:val="both"/>
        <w:rPr>
          <w:sz w:val="28"/>
          <w:szCs w:val="28"/>
        </w:rPr>
      </w:pPr>
      <w:r>
        <w:rPr>
          <w:sz w:val="28"/>
          <w:szCs w:val="28"/>
        </w:rPr>
        <w:t xml:space="preserve">    </w:t>
      </w:r>
      <w:r w:rsidRPr="00B15689">
        <w:rPr>
          <w:sz w:val="28"/>
          <w:szCs w:val="28"/>
        </w:rPr>
        <w:t>Завершение</w:t>
      </w:r>
      <w:r w:rsidRPr="00B15689">
        <w:rPr>
          <w:b/>
          <w:bCs/>
          <w:sz w:val="28"/>
          <w:szCs w:val="28"/>
        </w:rPr>
        <w:t xml:space="preserve"> </w:t>
      </w:r>
      <w:r w:rsidRPr="00B15689">
        <w:rPr>
          <w:sz w:val="28"/>
          <w:szCs w:val="28"/>
        </w:rPr>
        <w:t xml:space="preserve">промышленного переворота. Индустриализация. Технический прогресс во второй половине </w:t>
      </w:r>
      <w:r w:rsidRPr="00B15689">
        <w:rPr>
          <w:sz w:val="28"/>
          <w:szCs w:val="28"/>
          <w:lang w:val="en-US"/>
        </w:rPr>
        <w:t>XIX</w:t>
      </w:r>
      <w:r w:rsidRPr="00B15689">
        <w:rPr>
          <w:sz w:val="28"/>
          <w:szCs w:val="28"/>
        </w:rPr>
        <w:t xml:space="preserve"> – начале ХХ веков. Монополистический капитализм, его особенности  в ведущих странах Запада. Обострение противоречий индустриального общества. </w:t>
      </w:r>
    </w:p>
    <w:p w:rsidR="00C40B0B" w:rsidRDefault="00C40B0B" w:rsidP="00C40B0B">
      <w:pPr>
        <w:pStyle w:val="a9"/>
        <w:jc w:val="both"/>
        <w:rPr>
          <w:sz w:val="28"/>
          <w:szCs w:val="28"/>
        </w:rPr>
      </w:pPr>
    </w:p>
    <w:p w:rsidR="00C40B0B" w:rsidRPr="0059726E" w:rsidRDefault="00C40B0B" w:rsidP="00C40B0B">
      <w:pPr>
        <w:pStyle w:val="a9"/>
        <w:jc w:val="both"/>
        <w:rPr>
          <w:sz w:val="28"/>
          <w:szCs w:val="28"/>
        </w:rPr>
      </w:pPr>
    </w:p>
    <w:p w:rsidR="00C40B0B" w:rsidRPr="00B15689" w:rsidRDefault="00C40B0B" w:rsidP="00C40B0B">
      <w:pPr>
        <w:pStyle w:val="a9"/>
        <w:ind w:firstLine="709"/>
        <w:rPr>
          <w:b/>
          <w:bCs/>
          <w:sz w:val="28"/>
          <w:szCs w:val="28"/>
        </w:rPr>
      </w:pPr>
      <w:r w:rsidRPr="00B15689">
        <w:rPr>
          <w:b/>
          <w:bCs/>
          <w:sz w:val="28"/>
          <w:szCs w:val="28"/>
        </w:rPr>
        <w:t xml:space="preserve">Страны Латинской Америки, Азии и Африки в </w:t>
      </w:r>
      <w:r w:rsidRPr="00B15689">
        <w:rPr>
          <w:b/>
          <w:bCs/>
          <w:sz w:val="28"/>
          <w:szCs w:val="28"/>
          <w:lang w:val="en-US"/>
        </w:rPr>
        <w:t>XIX</w:t>
      </w:r>
      <w:r w:rsidRPr="00B15689">
        <w:rPr>
          <w:b/>
          <w:bCs/>
          <w:sz w:val="28"/>
          <w:szCs w:val="28"/>
        </w:rPr>
        <w:t xml:space="preserve"> – начале ХХ вв. </w:t>
      </w:r>
    </w:p>
    <w:p w:rsidR="00C40B0B" w:rsidRPr="00B15689" w:rsidRDefault="00C40B0B" w:rsidP="00C40B0B">
      <w:pPr>
        <w:pStyle w:val="a9"/>
        <w:jc w:val="both"/>
        <w:rPr>
          <w:i/>
          <w:sz w:val="28"/>
          <w:szCs w:val="28"/>
        </w:rPr>
      </w:pPr>
      <w:r>
        <w:rPr>
          <w:i/>
          <w:sz w:val="28"/>
          <w:szCs w:val="28"/>
        </w:rPr>
        <w:lastRenderedPageBreak/>
        <w:t xml:space="preserve">    </w:t>
      </w:r>
      <w:r w:rsidRPr="00B15689">
        <w:rPr>
          <w:i/>
          <w:sz w:val="28"/>
          <w:szCs w:val="28"/>
        </w:rPr>
        <w:t>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1910-1917 гг.</w:t>
      </w:r>
    </w:p>
    <w:p w:rsidR="00C40B0B" w:rsidRPr="00B15689" w:rsidRDefault="00C40B0B" w:rsidP="00C40B0B">
      <w:pPr>
        <w:pStyle w:val="a9"/>
        <w:jc w:val="both"/>
        <w:rPr>
          <w:i/>
          <w:sz w:val="28"/>
          <w:szCs w:val="28"/>
        </w:rPr>
      </w:pPr>
      <w:r>
        <w:rPr>
          <w:sz w:val="28"/>
          <w:szCs w:val="28"/>
        </w:rPr>
        <w:t xml:space="preserve">    </w:t>
      </w:r>
      <w:r w:rsidRPr="00B15689">
        <w:rPr>
          <w:sz w:val="28"/>
          <w:szCs w:val="28"/>
        </w:rPr>
        <w:t xml:space="preserve">Создание колониальных империй. Установление британского колониального господства в Индии. </w:t>
      </w:r>
      <w:r w:rsidRPr="00B15689">
        <w:rPr>
          <w:i/>
          <w:sz w:val="28"/>
          <w:szCs w:val="28"/>
        </w:rPr>
        <w:t xml:space="preserve">Восстание сипаев 1857-1859 гг. «Опиумные войны». Движение тайпинов. </w:t>
      </w:r>
      <w:r w:rsidRPr="00B15689">
        <w:rPr>
          <w:sz w:val="28"/>
          <w:szCs w:val="28"/>
        </w:rPr>
        <w:t xml:space="preserve">Колониальные захваты в Африке. </w:t>
      </w:r>
      <w:r w:rsidRPr="00B15689">
        <w:rPr>
          <w:i/>
          <w:sz w:val="28"/>
          <w:szCs w:val="28"/>
        </w:rPr>
        <w:t>Империализм – идеология и политика.</w:t>
      </w:r>
    </w:p>
    <w:p w:rsidR="00C40B0B" w:rsidRPr="00B15689" w:rsidRDefault="00C40B0B" w:rsidP="00C40B0B">
      <w:pPr>
        <w:pStyle w:val="a9"/>
        <w:jc w:val="both"/>
        <w:rPr>
          <w:sz w:val="28"/>
          <w:szCs w:val="28"/>
        </w:rPr>
      </w:pPr>
      <w:r>
        <w:rPr>
          <w:i/>
          <w:sz w:val="28"/>
          <w:szCs w:val="28"/>
        </w:rPr>
        <w:t xml:space="preserve">    </w:t>
      </w:r>
      <w:r w:rsidRPr="00B15689">
        <w:rPr>
          <w:i/>
          <w:sz w:val="28"/>
          <w:szCs w:val="28"/>
        </w:rPr>
        <w:t xml:space="preserve">Кризис традиционного общества в странах Азии на рубеже </w:t>
      </w:r>
      <w:r w:rsidRPr="00B15689">
        <w:rPr>
          <w:i/>
          <w:sz w:val="28"/>
          <w:szCs w:val="28"/>
          <w:lang w:val="en-US"/>
        </w:rPr>
        <w:t>XIX</w:t>
      </w:r>
      <w:r w:rsidRPr="00B15689">
        <w:rPr>
          <w:i/>
          <w:sz w:val="28"/>
          <w:szCs w:val="28"/>
        </w:rPr>
        <w:t>-</w:t>
      </w:r>
      <w:r w:rsidRPr="00B15689">
        <w:rPr>
          <w:i/>
          <w:sz w:val="28"/>
          <w:szCs w:val="28"/>
          <w:lang w:val="en-US"/>
        </w:rPr>
        <w:t>XX</w:t>
      </w:r>
      <w:r w:rsidRPr="00B15689">
        <w:rPr>
          <w:i/>
          <w:sz w:val="28"/>
          <w:szCs w:val="28"/>
        </w:rPr>
        <w:t xml:space="preserve"> вв.</w:t>
      </w:r>
      <w:r w:rsidRPr="00B15689">
        <w:rPr>
          <w:sz w:val="28"/>
          <w:szCs w:val="28"/>
        </w:rPr>
        <w:t xml:space="preserve"> Реставрация Мэйдзи. Начало модернизации в Японии. </w:t>
      </w:r>
      <w:r w:rsidRPr="00B15689">
        <w:rPr>
          <w:i/>
          <w:sz w:val="28"/>
          <w:szCs w:val="28"/>
        </w:rPr>
        <w:t>Революции в Иране, Османской империи, Китае.</w:t>
      </w:r>
    </w:p>
    <w:p w:rsidR="00C40B0B" w:rsidRPr="00B15689" w:rsidRDefault="00C40B0B" w:rsidP="00C40B0B">
      <w:pPr>
        <w:pStyle w:val="a9"/>
        <w:ind w:firstLine="709"/>
        <w:rPr>
          <w:b/>
          <w:bCs/>
          <w:sz w:val="28"/>
          <w:szCs w:val="28"/>
        </w:rPr>
      </w:pPr>
      <w:r w:rsidRPr="00B15689">
        <w:rPr>
          <w:b/>
          <w:bCs/>
          <w:sz w:val="28"/>
          <w:szCs w:val="28"/>
        </w:rPr>
        <w:t xml:space="preserve">Европа и мир накануне и в годы Первой мировой войны </w:t>
      </w:r>
    </w:p>
    <w:p w:rsidR="00C40B0B" w:rsidRPr="00B15689" w:rsidRDefault="00C40B0B" w:rsidP="00C40B0B">
      <w:pPr>
        <w:pStyle w:val="a9"/>
        <w:jc w:val="both"/>
        <w:rPr>
          <w:i/>
          <w:sz w:val="28"/>
          <w:szCs w:val="28"/>
        </w:rPr>
      </w:pPr>
      <w:r>
        <w:rPr>
          <w:sz w:val="28"/>
          <w:szCs w:val="28"/>
        </w:rPr>
        <w:t xml:space="preserve">    </w:t>
      </w:r>
      <w:r w:rsidRPr="00B15689">
        <w:rPr>
          <w:sz w:val="28"/>
          <w:szCs w:val="28"/>
        </w:rPr>
        <w:t xml:space="preserve">Начало борьбы за передел мира. Возникновение военно-политических блоков. Антанта и Центральные державы. Балканские войны. Первая мировая война, причины, участники. Кампании 1914-1918 гг., важнейшие сражения. Вступление в войну США. </w:t>
      </w:r>
      <w:r w:rsidRPr="00B15689">
        <w:rPr>
          <w:i/>
          <w:sz w:val="28"/>
          <w:szCs w:val="28"/>
        </w:rPr>
        <w:t xml:space="preserve">Нарастание социально-экономических и политических противоречий в воюющих странах. </w:t>
      </w:r>
      <w:r w:rsidRPr="00B15689">
        <w:rPr>
          <w:sz w:val="28"/>
          <w:szCs w:val="28"/>
        </w:rPr>
        <w:t xml:space="preserve">Итоги Первой мировой войны. </w:t>
      </w:r>
      <w:r w:rsidRPr="00B15689">
        <w:rPr>
          <w:i/>
          <w:sz w:val="28"/>
          <w:szCs w:val="28"/>
        </w:rPr>
        <w:t xml:space="preserve">  </w:t>
      </w:r>
    </w:p>
    <w:p w:rsidR="00C40B0B" w:rsidRPr="00B15689" w:rsidRDefault="00C40B0B" w:rsidP="00C40B0B">
      <w:pPr>
        <w:pStyle w:val="a9"/>
        <w:ind w:firstLine="709"/>
        <w:rPr>
          <w:b/>
          <w:bCs/>
          <w:sz w:val="28"/>
          <w:szCs w:val="28"/>
        </w:rPr>
      </w:pPr>
      <w:r w:rsidRPr="00B15689">
        <w:rPr>
          <w:b/>
          <w:bCs/>
          <w:sz w:val="28"/>
          <w:szCs w:val="28"/>
        </w:rPr>
        <w:t xml:space="preserve">Развитие культуры в </w:t>
      </w:r>
      <w:r w:rsidRPr="00B15689">
        <w:rPr>
          <w:b/>
          <w:bCs/>
          <w:sz w:val="28"/>
          <w:szCs w:val="28"/>
          <w:lang w:val="en-US"/>
        </w:rPr>
        <w:t>XIX</w:t>
      </w:r>
      <w:r w:rsidRPr="00B15689">
        <w:rPr>
          <w:b/>
          <w:bCs/>
          <w:sz w:val="28"/>
          <w:szCs w:val="28"/>
        </w:rPr>
        <w:t xml:space="preserve"> – начале ХХ вв. </w:t>
      </w:r>
    </w:p>
    <w:p w:rsidR="00C40B0B" w:rsidRPr="00B15689" w:rsidRDefault="00C40B0B" w:rsidP="00C40B0B">
      <w:pPr>
        <w:pStyle w:val="a9"/>
        <w:jc w:val="both"/>
        <w:rPr>
          <w:sz w:val="28"/>
          <w:szCs w:val="28"/>
        </w:rPr>
      </w:pPr>
      <w:r>
        <w:rPr>
          <w:sz w:val="28"/>
          <w:szCs w:val="28"/>
        </w:rPr>
        <w:t xml:space="preserve">    </w:t>
      </w:r>
      <w:r w:rsidRPr="00B15689">
        <w:rPr>
          <w:sz w:val="28"/>
          <w:szCs w:val="28"/>
        </w:rPr>
        <w:t xml:space="preserve">Развитие научной картины мира в </w:t>
      </w:r>
      <w:r w:rsidRPr="00B15689">
        <w:rPr>
          <w:sz w:val="28"/>
          <w:szCs w:val="28"/>
          <w:lang w:val="en-US"/>
        </w:rPr>
        <w:t>XIX</w:t>
      </w:r>
      <w:r w:rsidRPr="00B15689">
        <w:rPr>
          <w:sz w:val="28"/>
          <w:szCs w:val="28"/>
        </w:rPr>
        <w:t xml:space="preserve"> в. </w:t>
      </w:r>
      <w:r w:rsidRPr="00B15689">
        <w:rPr>
          <w:i/>
          <w:sz w:val="28"/>
          <w:szCs w:val="28"/>
        </w:rPr>
        <w:t xml:space="preserve">Изменение взглядов на природу и общество на рубеже </w:t>
      </w:r>
      <w:r w:rsidRPr="00B15689">
        <w:rPr>
          <w:i/>
          <w:sz w:val="28"/>
          <w:szCs w:val="28"/>
          <w:lang w:val="en-US"/>
        </w:rPr>
        <w:t>XIX</w:t>
      </w:r>
      <w:r w:rsidRPr="00B15689">
        <w:rPr>
          <w:i/>
          <w:sz w:val="28"/>
          <w:szCs w:val="28"/>
        </w:rPr>
        <w:t>-ХХ вв.</w:t>
      </w:r>
      <w:r w:rsidRPr="00B15689">
        <w:rPr>
          <w:sz w:val="28"/>
          <w:szCs w:val="28"/>
        </w:rPr>
        <w:t xml:space="preserve"> </w:t>
      </w:r>
      <w:r w:rsidRPr="00B15689">
        <w:rPr>
          <w:i/>
          <w:sz w:val="28"/>
          <w:szCs w:val="28"/>
        </w:rPr>
        <w:t xml:space="preserve">Демократизация образования. </w:t>
      </w:r>
      <w:r w:rsidRPr="00B15689">
        <w:rPr>
          <w:sz w:val="28"/>
          <w:szCs w:val="28"/>
        </w:rPr>
        <w:t xml:space="preserve">Изменения в быту. Градостроительство. Развитие транспорта и средств связи. </w:t>
      </w:r>
    </w:p>
    <w:p w:rsidR="00C40B0B" w:rsidRPr="00B15689" w:rsidRDefault="00C40B0B" w:rsidP="00C40B0B">
      <w:pPr>
        <w:pStyle w:val="a9"/>
        <w:jc w:val="both"/>
        <w:rPr>
          <w:sz w:val="28"/>
          <w:szCs w:val="28"/>
        </w:rPr>
      </w:pPr>
      <w:r>
        <w:rPr>
          <w:sz w:val="28"/>
          <w:szCs w:val="28"/>
        </w:rPr>
        <w:t xml:space="preserve">    </w:t>
      </w:r>
      <w:r w:rsidRPr="00B15689">
        <w:rPr>
          <w:sz w:val="28"/>
          <w:szCs w:val="28"/>
        </w:rPr>
        <w:t xml:space="preserve">Основные течения в художественной культуре </w:t>
      </w:r>
      <w:r w:rsidRPr="00B15689">
        <w:rPr>
          <w:sz w:val="28"/>
          <w:szCs w:val="28"/>
          <w:lang w:val="en-US"/>
        </w:rPr>
        <w:t>XIX</w:t>
      </w:r>
      <w:r w:rsidRPr="00B15689">
        <w:rPr>
          <w:sz w:val="28"/>
          <w:szCs w:val="28"/>
        </w:rPr>
        <w:t xml:space="preserve"> – начала ХХ вв. (романтизм, реализм, модерн, символизм, авангардизм). </w:t>
      </w:r>
      <w:r w:rsidRPr="00B15689">
        <w:rPr>
          <w:i/>
          <w:sz w:val="28"/>
          <w:szCs w:val="28"/>
        </w:rPr>
        <w:t xml:space="preserve">Рождение кинематографа. </w:t>
      </w:r>
    </w:p>
    <w:p w:rsidR="00C40B0B" w:rsidRPr="00B15689" w:rsidRDefault="00C40B0B" w:rsidP="00C40B0B">
      <w:pPr>
        <w:pStyle w:val="a9"/>
        <w:rPr>
          <w:sz w:val="28"/>
          <w:szCs w:val="28"/>
        </w:rPr>
      </w:pPr>
      <w:r>
        <w:rPr>
          <w:sz w:val="28"/>
          <w:szCs w:val="28"/>
        </w:rPr>
        <w:t xml:space="preserve">     </w:t>
      </w:r>
      <w:r w:rsidRPr="00B15689">
        <w:rPr>
          <w:sz w:val="28"/>
          <w:szCs w:val="28"/>
        </w:rPr>
        <w:t xml:space="preserve">Духовный кризис индустриального общества на рубеже </w:t>
      </w:r>
      <w:r w:rsidRPr="00B15689">
        <w:rPr>
          <w:sz w:val="28"/>
          <w:szCs w:val="28"/>
          <w:lang w:val="en-US"/>
        </w:rPr>
        <w:t>XIX</w:t>
      </w:r>
      <w:r w:rsidRPr="00B15689">
        <w:rPr>
          <w:sz w:val="28"/>
          <w:szCs w:val="28"/>
        </w:rPr>
        <w:t xml:space="preserve">-ХХ вв. Декаданс. </w:t>
      </w:r>
    </w:p>
    <w:p w:rsidR="00C40B0B" w:rsidRPr="00B15689" w:rsidRDefault="00C40B0B" w:rsidP="00C40B0B">
      <w:pPr>
        <w:jc w:val="both"/>
        <w:rPr>
          <w:sz w:val="28"/>
          <w:szCs w:val="28"/>
        </w:rPr>
      </w:pPr>
    </w:p>
    <w:p w:rsidR="00C40B0B" w:rsidRPr="00B15689" w:rsidRDefault="00C40B0B" w:rsidP="00C40B0B">
      <w:pPr>
        <w:ind w:firstLine="709"/>
        <w:jc w:val="both"/>
        <w:rPr>
          <w:b/>
          <w:caps/>
          <w:sz w:val="28"/>
          <w:szCs w:val="28"/>
        </w:rPr>
      </w:pPr>
      <w:r w:rsidRPr="00B15689">
        <w:rPr>
          <w:b/>
          <w:caps/>
          <w:sz w:val="28"/>
          <w:szCs w:val="28"/>
        </w:rPr>
        <w:t>История Россия</w:t>
      </w:r>
    </w:p>
    <w:p w:rsidR="00C40B0B" w:rsidRPr="00B15689" w:rsidRDefault="00C40B0B" w:rsidP="00C40B0B">
      <w:pPr>
        <w:ind w:firstLine="709"/>
        <w:jc w:val="both"/>
        <w:rPr>
          <w:b/>
          <w:sz w:val="28"/>
          <w:szCs w:val="28"/>
        </w:rPr>
      </w:pPr>
      <w:r w:rsidRPr="00B15689">
        <w:rPr>
          <w:b/>
          <w:caps/>
          <w:sz w:val="28"/>
          <w:szCs w:val="28"/>
        </w:rPr>
        <w:t xml:space="preserve">История России в </w:t>
      </w:r>
      <w:r w:rsidRPr="00B15689">
        <w:rPr>
          <w:b/>
          <w:caps/>
          <w:sz w:val="28"/>
          <w:szCs w:val="28"/>
          <w:lang w:val="en-US"/>
        </w:rPr>
        <w:t>XI</w:t>
      </w:r>
      <w:r w:rsidRPr="00B15689">
        <w:rPr>
          <w:b/>
          <w:caps/>
          <w:sz w:val="28"/>
          <w:szCs w:val="28"/>
        </w:rPr>
        <w:t>Х – начале ХХ</w:t>
      </w:r>
      <w:r w:rsidRPr="00B15689">
        <w:rPr>
          <w:b/>
          <w:sz w:val="28"/>
          <w:szCs w:val="28"/>
        </w:rPr>
        <w:t xml:space="preserve"> вв. (</w:t>
      </w:r>
      <w:r>
        <w:rPr>
          <w:b/>
          <w:sz w:val="28"/>
          <w:szCs w:val="28"/>
        </w:rPr>
        <w:t>42</w:t>
      </w:r>
      <w:r w:rsidRPr="00B15689">
        <w:rPr>
          <w:b/>
          <w:sz w:val="28"/>
          <w:szCs w:val="28"/>
        </w:rPr>
        <w:t xml:space="preserve"> ч)</w:t>
      </w:r>
    </w:p>
    <w:p w:rsidR="00C40B0B" w:rsidRPr="00B15689" w:rsidRDefault="00C40B0B" w:rsidP="00C40B0B">
      <w:pPr>
        <w:jc w:val="both"/>
        <w:rPr>
          <w:b/>
          <w:bCs/>
          <w:sz w:val="28"/>
          <w:szCs w:val="28"/>
        </w:rPr>
      </w:pPr>
    </w:p>
    <w:p w:rsidR="00C40B0B" w:rsidRPr="00B15689" w:rsidRDefault="00C40B0B" w:rsidP="00C40B0B">
      <w:pPr>
        <w:ind w:firstLine="709"/>
        <w:jc w:val="both"/>
        <w:rPr>
          <w:sz w:val="28"/>
          <w:szCs w:val="28"/>
        </w:rPr>
      </w:pPr>
      <w:r w:rsidRPr="00B15689">
        <w:rPr>
          <w:b/>
          <w:sz w:val="28"/>
          <w:szCs w:val="28"/>
        </w:rPr>
        <w:t xml:space="preserve">Социально-экономическое развитие в первой половине </w:t>
      </w:r>
      <w:r w:rsidRPr="00B15689">
        <w:rPr>
          <w:b/>
          <w:sz w:val="28"/>
          <w:szCs w:val="28"/>
          <w:lang w:val="en-US"/>
        </w:rPr>
        <w:t>XIX</w:t>
      </w:r>
      <w:r w:rsidRPr="00B15689">
        <w:rPr>
          <w:b/>
          <w:sz w:val="28"/>
          <w:szCs w:val="28"/>
        </w:rPr>
        <w:t xml:space="preserve"> в.</w:t>
      </w:r>
      <w:r w:rsidRPr="00B15689">
        <w:rPr>
          <w:sz w:val="28"/>
          <w:szCs w:val="28"/>
        </w:rPr>
        <w:t xml:space="preserve"> </w:t>
      </w:r>
    </w:p>
    <w:p w:rsidR="00C40B0B" w:rsidRDefault="00C40B0B" w:rsidP="00C40B0B">
      <w:pPr>
        <w:ind w:firstLine="709"/>
        <w:jc w:val="both"/>
        <w:rPr>
          <w:sz w:val="6"/>
          <w:szCs w:val="6"/>
        </w:rPr>
      </w:pPr>
    </w:p>
    <w:p w:rsidR="00C40B0B" w:rsidRPr="00B15689" w:rsidRDefault="00C40B0B" w:rsidP="00C40B0B">
      <w:pPr>
        <w:jc w:val="both"/>
        <w:rPr>
          <w:sz w:val="28"/>
          <w:szCs w:val="28"/>
        </w:rPr>
      </w:pPr>
      <w:r>
        <w:rPr>
          <w:sz w:val="28"/>
          <w:szCs w:val="28"/>
        </w:rPr>
        <w:t xml:space="preserve">    </w:t>
      </w:r>
      <w:r w:rsidRPr="00B15689">
        <w:rPr>
          <w:sz w:val="28"/>
          <w:szCs w:val="28"/>
        </w:rPr>
        <w:t xml:space="preserve">Территория и население. Кризис крепостного хозяйства. Отходничество. Внутренняя и внешняя торговля. Развитие транспорта. </w:t>
      </w:r>
      <w:r w:rsidRPr="00B15689">
        <w:rPr>
          <w:i/>
          <w:sz w:val="28"/>
          <w:szCs w:val="28"/>
        </w:rPr>
        <w:t>Первые железные дороги.</w:t>
      </w:r>
      <w:r w:rsidRPr="00B15689">
        <w:rPr>
          <w:sz w:val="28"/>
          <w:szCs w:val="28"/>
        </w:rPr>
        <w:t xml:space="preserve"> Развитие капиталистических отношений. Начало промышленного переворота.</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sz w:val="28"/>
          <w:szCs w:val="28"/>
        </w:rPr>
      </w:pPr>
      <w:r w:rsidRPr="00B15689">
        <w:rPr>
          <w:b/>
          <w:sz w:val="28"/>
          <w:szCs w:val="28"/>
        </w:rPr>
        <w:t xml:space="preserve">Внутренняя и внешняя политика в первой четверти </w:t>
      </w:r>
      <w:r w:rsidRPr="00B15689">
        <w:rPr>
          <w:b/>
          <w:sz w:val="28"/>
          <w:szCs w:val="28"/>
          <w:lang w:val="en-US"/>
        </w:rPr>
        <w:t>XIX</w:t>
      </w:r>
      <w:r w:rsidRPr="00B15689">
        <w:rPr>
          <w:b/>
          <w:sz w:val="28"/>
          <w:szCs w:val="28"/>
        </w:rPr>
        <w:t xml:space="preserve"> в.</w:t>
      </w:r>
      <w:r w:rsidRPr="00B15689">
        <w:rPr>
          <w:sz w:val="28"/>
          <w:szCs w:val="28"/>
        </w:rPr>
        <w:t xml:space="preserve"> </w:t>
      </w:r>
    </w:p>
    <w:p w:rsidR="00C40B0B" w:rsidRDefault="00C40B0B" w:rsidP="00C40B0B">
      <w:pPr>
        <w:ind w:firstLine="709"/>
        <w:jc w:val="both"/>
        <w:rPr>
          <w:i/>
          <w:sz w:val="6"/>
          <w:szCs w:val="6"/>
        </w:rPr>
      </w:pPr>
    </w:p>
    <w:p w:rsidR="00C40B0B" w:rsidRPr="00B15689" w:rsidRDefault="00C40B0B" w:rsidP="00C40B0B">
      <w:pPr>
        <w:jc w:val="both"/>
        <w:rPr>
          <w:sz w:val="28"/>
          <w:szCs w:val="28"/>
        </w:rPr>
      </w:pPr>
      <w:r>
        <w:rPr>
          <w:i/>
          <w:sz w:val="28"/>
          <w:szCs w:val="28"/>
        </w:rPr>
        <w:t xml:space="preserve">    </w:t>
      </w:r>
      <w:r w:rsidRPr="00B15689">
        <w:rPr>
          <w:i/>
          <w:sz w:val="28"/>
          <w:szCs w:val="28"/>
        </w:rPr>
        <w:t xml:space="preserve">Александр </w:t>
      </w:r>
      <w:r w:rsidRPr="00B15689">
        <w:rPr>
          <w:i/>
          <w:sz w:val="28"/>
          <w:szCs w:val="28"/>
          <w:lang w:val="en-US"/>
        </w:rPr>
        <w:t>I</w:t>
      </w:r>
      <w:r w:rsidRPr="00B15689">
        <w:rPr>
          <w:i/>
          <w:sz w:val="28"/>
          <w:szCs w:val="28"/>
        </w:rPr>
        <w:t>.</w:t>
      </w:r>
      <w:r w:rsidRPr="00B15689">
        <w:rPr>
          <w:sz w:val="28"/>
          <w:szCs w:val="28"/>
        </w:rPr>
        <w:t xml:space="preserve"> Негласный комитет. Указ о вольных хлебопашцах. Учреждение Министерств. Создание Государственного совета. М.М.Сперанский.</w:t>
      </w:r>
    </w:p>
    <w:p w:rsidR="00C40B0B" w:rsidRPr="00B15689" w:rsidRDefault="00C40B0B" w:rsidP="00C40B0B">
      <w:pPr>
        <w:jc w:val="both"/>
        <w:rPr>
          <w:sz w:val="28"/>
          <w:szCs w:val="28"/>
        </w:rPr>
      </w:pPr>
      <w:r>
        <w:rPr>
          <w:sz w:val="28"/>
          <w:szCs w:val="28"/>
        </w:rPr>
        <w:t xml:space="preserve">    </w:t>
      </w:r>
      <w:r w:rsidRPr="00B15689">
        <w:rPr>
          <w:sz w:val="28"/>
          <w:szCs w:val="28"/>
        </w:rPr>
        <w:t xml:space="preserve">Участие России в антифранцузских коалициях. Тильзитский мир и русско-французский союз. Континентальная блокада. </w:t>
      </w:r>
      <w:r w:rsidRPr="00B15689">
        <w:rPr>
          <w:i/>
          <w:sz w:val="28"/>
          <w:szCs w:val="28"/>
        </w:rPr>
        <w:t>Вхождение Грузии в состав России. Присоединение Финляндии.</w:t>
      </w:r>
      <w:r w:rsidRPr="00B15689">
        <w:rPr>
          <w:sz w:val="28"/>
          <w:szCs w:val="28"/>
        </w:rPr>
        <w:t xml:space="preserve"> Бухарестский мир с Турцией. Отечественная война 1812 г.: причины, планы сторон, ход военных действий. </w:t>
      </w:r>
      <w:r w:rsidRPr="00B15689">
        <w:rPr>
          <w:i/>
          <w:sz w:val="28"/>
          <w:szCs w:val="28"/>
        </w:rPr>
        <w:t xml:space="preserve">М. Барклай-де-Толли. М. Кутузов. Д. Давыдов. </w:t>
      </w:r>
      <w:r w:rsidRPr="00B15689">
        <w:rPr>
          <w:sz w:val="28"/>
          <w:szCs w:val="28"/>
        </w:rPr>
        <w:t xml:space="preserve">Бородинская битва. </w:t>
      </w:r>
      <w:r w:rsidRPr="00B15689">
        <w:rPr>
          <w:i/>
          <w:sz w:val="28"/>
          <w:szCs w:val="28"/>
        </w:rPr>
        <w:t>Народный характер войны.</w:t>
      </w:r>
      <w:r w:rsidRPr="00B15689">
        <w:rPr>
          <w:sz w:val="28"/>
          <w:szCs w:val="28"/>
        </w:rPr>
        <w:t xml:space="preserve"> Изгнание наполеоновских войск из России. Заграничные походы русской армии. </w:t>
      </w:r>
      <w:r w:rsidRPr="00B15689">
        <w:rPr>
          <w:i/>
          <w:sz w:val="28"/>
          <w:szCs w:val="28"/>
        </w:rPr>
        <w:t>Российская дипломатия на Венском конгрессе. Россия и Священный союз.</w:t>
      </w:r>
    </w:p>
    <w:p w:rsidR="00C40B0B" w:rsidRPr="00B15689" w:rsidRDefault="00C40B0B" w:rsidP="00C40B0B">
      <w:pPr>
        <w:jc w:val="both"/>
        <w:rPr>
          <w:sz w:val="28"/>
          <w:szCs w:val="28"/>
        </w:rPr>
      </w:pPr>
      <w:r>
        <w:rPr>
          <w:sz w:val="28"/>
          <w:szCs w:val="28"/>
        </w:rPr>
        <w:t xml:space="preserve">    </w:t>
      </w:r>
      <w:r w:rsidRPr="00B15689">
        <w:rPr>
          <w:sz w:val="28"/>
          <w:szCs w:val="28"/>
        </w:rPr>
        <w:t xml:space="preserve">Усиление консервативных тенденций во внутренней политике после Отечественной войны 1812 г. </w:t>
      </w:r>
      <w:r w:rsidRPr="00B15689">
        <w:rPr>
          <w:i/>
          <w:sz w:val="28"/>
          <w:szCs w:val="28"/>
        </w:rPr>
        <w:t>А.А. Аракчеев.</w:t>
      </w:r>
      <w:r w:rsidRPr="00B15689">
        <w:rPr>
          <w:sz w:val="28"/>
          <w:szCs w:val="28"/>
        </w:rPr>
        <w:t xml:space="preserve"> Военные поселения. Цензурные ограничения.</w:t>
      </w:r>
    </w:p>
    <w:p w:rsidR="00C40B0B" w:rsidRPr="00B15689" w:rsidRDefault="00C40B0B" w:rsidP="00C40B0B">
      <w:pPr>
        <w:jc w:val="both"/>
        <w:rPr>
          <w:i/>
          <w:sz w:val="28"/>
          <w:szCs w:val="28"/>
        </w:rPr>
      </w:pPr>
      <w:r>
        <w:rPr>
          <w:sz w:val="28"/>
          <w:szCs w:val="28"/>
        </w:rPr>
        <w:t xml:space="preserve">    </w:t>
      </w:r>
      <w:r w:rsidRPr="00B15689">
        <w:rPr>
          <w:sz w:val="28"/>
          <w:szCs w:val="28"/>
        </w:rPr>
        <w:t xml:space="preserve">Движение декабристов. </w:t>
      </w:r>
      <w:r w:rsidRPr="00B15689">
        <w:rPr>
          <w:i/>
          <w:sz w:val="28"/>
          <w:szCs w:val="28"/>
        </w:rPr>
        <w:t>Первые тайные организации.</w:t>
      </w:r>
      <w:r w:rsidRPr="00B15689">
        <w:rPr>
          <w:sz w:val="28"/>
          <w:szCs w:val="28"/>
        </w:rPr>
        <w:t xml:space="preserve"> Северное и Южное общества, их программы. Восстание на Сенатской площади в Петербурге 14 декабря 1825 г. Восстание Черниговского полка.</w:t>
      </w:r>
      <w:r w:rsidRPr="00B15689">
        <w:rPr>
          <w:i/>
          <w:sz w:val="28"/>
          <w:szCs w:val="28"/>
        </w:rPr>
        <w:t xml:space="preserve"> </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sz w:val="28"/>
          <w:szCs w:val="28"/>
        </w:rPr>
      </w:pPr>
      <w:r w:rsidRPr="00B15689">
        <w:rPr>
          <w:b/>
          <w:sz w:val="28"/>
          <w:szCs w:val="28"/>
        </w:rPr>
        <w:t xml:space="preserve">Внутренняя и внешняя политика во второй четверти </w:t>
      </w:r>
      <w:r w:rsidRPr="00B15689">
        <w:rPr>
          <w:b/>
          <w:sz w:val="28"/>
          <w:szCs w:val="28"/>
          <w:lang w:val="en-US"/>
        </w:rPr>
        <w:t>XIX</w:t>
      </w:r>
      <w:r w:rsidRPr="00B15689">
        <w:rPr>
          <w:b/>
          <w:sz w:val="28"/>
          <w:szCs w:val="28"/>
        </w:rPr>
        <w:t xml:space="preserve"> в.</w:t>
      </w:r>
      <w:r w:rsidRPr="00B15689">
        <w:rPr>
          <w:sz w:val="28"/>
          <w:szCs w:val="28"/>
        </w:rPr>
        <w:t xml:space="preserve"> </w:t>
      </w:r>
    </w:p>
    <w:p w:rsidR="00C40B0B" w:rsidRDefault="00C40B0B" w:rsidP="00C40B0B">
      <w:pPr>
        <w:ind w:firstLine="709"/>
        <w:jc w:val="both"/>
        <w:rPr>
          <w:i/>
          <w:sz w:val="6"/>
          <w:szCs w:val="6"/>
        </w:rPr>
      </w:pPr>
    </w:p>
    <w:p w:rsidR="00C40B0B" w:rsidRPr="00B15689" w:rsidRDefault="00C40B0B" w:rsidP="00C40B0B">
      <w:pPr>
        <w:jc w:val="both"/>
        <w:rPr>
          <w:sz w:val="28"/>
          <w:szCs w:val="28"/>
        </w:rPr>
      </w:pPr>
      <w:r>
        <w:rPr>
          <w:i/>
          <w:sz w:val="28"/>
          <w:szCs w:val="28"/>
        </w:rPr>
        <w:t xml:space="preserve">    </w:t>
      </w:r>
      <w:r w:rsidRPr="00B15689">
        <w:rPr>
          <w:i/>
          <w:sz w:val="28"/>
          <w:szCs w:val="28"/>
        </w:rPr>
        <w:t xml:space="preserve">Николай </w:t>
      </w:r>
      <w:r w:rsidRPr="00B15689">
        <w:rPr>
          <w:i/>
          <w:sz w:val="28"/>
          <w:szCs w:val="28"/>
          <w:lang w:val="en-US"/>
        </w:rPr>
        <w:t>I</w:t>
      </w:r>
      <w:r w:rsidRPr="00B15689">
        <w:rPr>
          <w:i/>
          <w:sz w:val="28"/>
          <w:szCs w:val="28"/>
        </w:rPr>
        <w:t xml:space="preserve">. </w:t>
      </w:r>
      <w:r w:rsidRPr="00B15689">
        <w:rPr>
          <w:sz w:val="28"/>
          <w:szCs w:val="28"/>
        </w:rPr>
        <w:t xml:space="preserve">Усиление самодержавной власти. Ужесточение контроля над обществом. </w:t>
      </w:r>
      <w:r w:rsidRPr="00B15689">
        <w:rPr>
          <w:sz w:val="28"/>
          <w:szCs w:val="28"/>
          <w:lang w:val="en-US"/>
        </w:rPr>
        <w:t>III</w:t>
      </w:r>
      <w:r w:rsidRPr="00B15689">
        <w:rPr>
          <w:sz w:val="28"/>
          <w:szCs w:val="28"/>
        </w:rPr>
        <w:t xml:space="preserve"> Отделение. </w:t>
      </w:r>
      <w:r w:rsidRPr="00B15689">
        <w:rPr>
          <w:i/>
          <w:sz w:val="28"/>
          <w:szCs w:val="28"/>
        </w:rPr>
        <w:t>А.Х. Бенкедорф.</w:t>
      </w:r>
      <w:r w:rsidRPr="00B15689">
        <w:rPr>
          <w:sz w:val="28"/>
          <w:szCs w:val="28"/>
        </w:rPr>
        <w:t xml:space="preserve"> Кодификация законов. </w:t>
      </w:r>
      <w:r w:rsidRPr="00B15689">
        <w:rPr>
          <w:i/>
          <w:sz w:val="28"/>
          <w:szCs w:val="28"/>
        </w:rPr>
        <w:t>«Манифест о почетном гражданстве». «Указ об обязанных крестьянах».</w:t>
      </w:r>
      <w:r w:rsidRPr="00B15689">
        <w:rPr>
          <w:sz w:val="28"/>
          <w:szCs w:val="28"/>
        </w:rPr>
        <w:t xml:space="preserve"> Политика в области просвещения. </w:t>
      </w:r>
      <w:r w:rsidRPr="00B15689">
        <w:rPr>
          <w:i/>
          <w:sz w:val="28"/>
          <w:szCs w:val="28"/>
        </w:rPr>
        <w:t>Польское восстание 1830-1831 гг.</w:t>
      </w:r>
    </w:p>
    <w:p w:rsidR="00C40B0B" w:rsidRPr="00B15689" w:rsidRDefault="00C40B0B" w:rsidP="00C40B0B">
      <w:pPr>
        <w:jc w:val="both"/>
        <w:rPr>
          <w:sz w:val="28"/>
          <w:szCs w:val="28"/>
        </w:rPr>
      </w:pPr>
      <w:r>
        <w:rPr>
          <w:sz w:val="28"/>
          <w:szCs w:val="28"/>
        </w:rPr>
        <w:t xml:space="preserve">    </w:t>
      </w:r>
      <w:r w:rsidRPr="00B15689">
        <w:rPr>
          <w:sz w:val="28"/>
          <w:szCs w:val="28"/>
        </w:rPr>
        <w:t xml:space="preserve">Общественная мысль и общественные движения второй четверти XIX в. </w:t>
      </w:r>
      <w:r w:rsidRPr="00B15689">
        <w:rPr>
          <w:i/>
          <w:sz w:val="28"/>
          <w:szCs w:val="28"/>
        </w:rPr>
        <w:t>Н.М. Карамзин.</w:t>
      </w:r>
      <w:r w:rsidRPr="00B15689">
        <w:rPr>
          <w:sz w:val="28"/>
          <w:szCs w:val="28"/>
        </w:rPr>
        <w:t xml:space="preserve"> Теория официальной народности. Кружки конца 1820-х – 1830-х гг. Славянофилы и западники. </w:t>
      </w:r>
      <w:r w:rsidRPr="00B15689">
        <w:rPr>
          <w:i/>
          <w:sz w:val="28"/>
          <w:szCs w:val="28"/>
        </w:rPr>
        <w:t>П.Я.Чаадаев.</w:t>
      </w:r>
      <w:r w:rsidRPr="00B15689">
        <w:rPr>
          <w:sz w:val="28"/>
          <w:szCs w:val="28"/>
        </w:rPr>
        <w:t xml:space="preserve"> Русский утопический социализм. </w:t>
      </w:r>
      <w:r w:rsidRPr="00B15689">
        <w:rPr>
          <w:i/>
          <w:sz w:val="28"/>
          <w:szCs w:val="28"/>
        </w:rPr>
        <w:t>Петрашевцы.</w:t>
      </w:r>
      <w:r w:rsidRPr="00B15689">
        <w:rPr>
          <w:sz w:val="28"/>
          <w:szCs w:val="28"/>
        </w:rPr>
        <w:t xml:space="preserve"> </w:t>
      </w:r>
    </w:p>
    <w:p w:rsidR="00C40B0B" w:rsidRPr="0059726E" w:rsidRDefault="00C40B0B" w:rsidP="00C40B0B">
      <w:pPr>
        <w:jc w:val="both"/>
        <w:rPr>
          <w:sz w:val="28"/>
          <w:szCs w:val="28"/>
        </w:rPr>
      </w:pPr>
      <w:r>
        <w:rPr>
          <w:sz w:val="28"/>
          <w:szCs w:val="28"/>
        </w:rPr>
        <w:t xml:space="preserve">    </w:t>
      </w:r>
      <w:r w:rsidRPr="00B15689">
        <w:rPr>
          <w:sz w:val="28"/>
          <w:szCs w:val="28"/>
        </w:rPr>
        <w:t xml:space="preserve">Внешняя политика второй четверти XIX в. Восточный вопрос. Россия и освобождение Греции. </w:t>
      </w:r>
      <w:r w:rsidRPr="00B15689">
        <w:rPr>
          <w:i/>
          <w:sz w:val="28"/>
          <w:szCs w:val="28"/>
        </w:rPr>
        <w:t>Россия и революции в Европе.</w:t>
      </w:r>
      <w:r w:rsidRPr="00B15689">
        <w:rPr>
          <w:sz w:val="28"/>
          <w:szCs w:val="28"/>
        </w:rPr>
        <w:t xml:space="preserve"> Вхождение Кавказа в состав России. </w:t>
      </w:r>
      <w:r w:rsidRPr="00B15689">
        <w:rPr>
          <w:i/>
          <w:sz w:val="28"/>
          <w:szCs w:val="28"/>
        </w:rPr>
        <w:t>Шамиль</w:t>
      </w:r>
      <w:r w:rsidRPr="00B15689">
        <w:rPr>
          <w:sz w:val="28"/>
          <w:szCs w:val="28"/>
        </w:rPr>
        <w:t xml:space="preserve">. Кавказская война. Крымская война: причины, </w:t>
      </w:r>
      <w:r w:rsidRPr="00B15689">
        <w:rPr>
          <w:sz w:val="28"/>
          <w:szCs w:val="28"/>
        </w:rPr>
        <w:lastRenderedPageBreak/>
        <w:t xml:space="preserve">участники. Оборона Севастополя, </w:t>
      </w:r>
      <w:r w:rsidRPr="00B15689">
        <w:rPr>
          <w:i/>
          <w:sz w:val="28"/>
          <w:szCs w:val="28"/>
        </w:rPr>
        <w:t>ее герои</w:t>
      </w:r>
      <w:r w:rsidRPr="00B15689">
        <w:rPr>
          <w:sz w:val="28"/>
          <w:szCs w:val="28"/>
        </w:rPr>
        <w:t>. Парижский мир. Причины и последствия поражения России в Крымской войне.</w:t>
      </w:r>
    </w:p>
    <w:p w:rsidR="00C40B0B" w:rsidRDefault="00C40B0B" w:rsidP="00C40B0B">
      <w:pPr>
        <w:ind w:firstLine="709"/>
        <w:jc w:val="both"/>
        <w:rPr>
          <w:b/>
          <w:sz w:val="28"/>
          <w:szCs w:val="28"/>
        </w:rPr>
      </w:pPr>
    </w:p>
    <w:p w:rsidR="00C40B0B" w:rsidRPr="00B15689" w:rsidRDefault="00C40B0B" w:rsidP="00C40B0B">
      <w:pPr>
        <w:ind w:firstLine="709"/>
        <w:jc w:val="both"/>
        <w:rPr>
          <w:sz w:val="28"/>
          <w:szCs w:val="28"/>
        </w:rPr>
      </w:pPr>
      <w:r w:rsidRPr="00B15689">
        <w:rPr>
          <w:b/>
          <w:sz w:val="28"/>
          <w:szCs w:val="28"/>
        </w:rPr>
        <w:t>Русская культура первой половины XIX в.</w:t>
      </w:r>
      <w:r w:rsidRPr="00B15689">
        <w:rPr>
          <w:sz w:val="28"/>
          <w:szCs w:val="28"/>
        </w:rPr>
        <w:t xml:space="preserve"> </w:t>
      </w:r>
    </w:p>
    <w:p w:rsidR="00C40B0B" w:rsidRDefault="00C40B0B" w:rsidP="00C40B0B">
      <w:pPr>
        <w:ind w:firstLine="709"/>
        <w:jc w:val="both"/>
        <w:rPr>
          <w:sz w:val="6"/>
          <w:szCs w:val="6"/>
        </w:rPr>
      </w:pPr>
    </w:p>
    <w:p w:rsidR="00C40B0B" w:rsidRPr="00B15689" w:rsidRDefault="00C40B0B" w:rsidP="00C40B0B">
      <w:pPr>
        <w:jc w:val="both"/>
        <w:rPr>
          <w:sz w:val="28"/>
          <w:szCs w:val="28"/>
        </w:rPr>
      </w:pPr>
      <w:r>
        <w:rPr>
          <w:sz w:val="28"/>
          <w:szCs w:val="28"/>
        </w:rPr>
        <w:t xml:space="preserve">    </w:t>
      </w:r>
      <w:r w:rsidRPr="00B15689">
        <w:rPr>
          <w:sz w:val="28"/>
          <w:szCs w:val="28"/>
        </w:rPr>
        <w:t xml:space="preserve">Создание системы общеобразовательных учреждений. Успехи русской науки. Н.И.Лобачевский. Открытие Антарктиды русскими мореплавателями. </w:t>
      </w:r>
      <w:r w:rsidRPr="00B15689">
        <w:rPr>
          <w:i/>
          <w:sz w:val="28"/>
          <w:szCs w:val="28"/>
        </w:rPr>
        <w:t>Становление литературного русского языка.</w:t>
      </w:r>
      <w:r w:rsidRPr="00B15689">
        <w:rPr>
          <w:sz w:val="28"/>
          <w:szCs w:val="28"/>
        </w:rPr>
        <w:t xml:space="preserve"> Золотой век русской поэзии. Основные стили в художественной культуре (сентиментализм, романтизм, реализм, ампир). </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b/>
          <w:sz w:val="28"/>
          <w:szCs w:val="28"/>
        </w:rPr>
      </w:pPr>
      <w:r w:rsidRPr="00B15689">
        <w:rPr>
          <w:b/>
          <w:sz w:val="28"/>
          <w:szCs w:val="28"/>
        </w:rPr>
        <w:t>Великие реформы 60-70-х гг. XIX в.</w:t>
      </w:r>
    </w:p>
    <w:p w:rsidR="00C40B0B" w:rsidRDefault="00C40B0B" w:rsidP="00C40B0B">
      <w:pPr>
        <w:ind w:firstLine="709"/>
        <w:jc w:val="both"/>
        <w:rPr>
          <w:sz w:val="6"/>
          <w:szCs w:val="6"/>
        </w:rPr>
      </w:pPr>
    </w:p>
    <w:p w:rsidR="00C40B0B" w:rsidRPr="00B15689" w:rsidRDefault="00C40B0B" w:rsidP="00C40B0B">
      <w:pPr>
        <w:jc w:val="both"/>
        <w:rPr>
          <w:i/>
          <w:sz w:val="28"/>
          <w:szCs w:val="28"/>
        </w:rPr>
      </w:pPr>
      <w:r>
        <w:rPr>
          <w:sz w:val="28"/>
          <w:szCs w:val="28"/>
        </w:rPr>
        <w:t xml:space="preserve">    </w:t>
      </w:r>
      <w:r w:rsidRPr="00B15689">
        <w:rPr>
          <w:sz w:val="28"/>
          <w:szCs w:val="28"/>
        </w:rPr>
        <w:t xml:space="preserve">Александр </w:t>
      </w:r>
      <w:r w:rsidRPr="00B15689">
        <w:rPr>
          <w:sz w:val="28"/>
          <w:szCs w:val="28"/>
          <w:lang w:val="en-US"/>
        </w:rPr>
        <w:t>II</w:t>
      </w:r>
      <w:r w:rsidRPr="00B15689">
        <w:rPr>
          <w:sz w:val="28"/>
          <w:szCs w:val="28"/>
        </w:rPr>
        <w:t xml:space="preserve">. Предпосылки и подготовка крестьянской реформы. Положение 19 февраля 1861 г. Отмена крепостного права. Наделы. Выкуп и выкупная операция. Повинности временнообязанных крестьян. </w:t>
      </w:r>
      <w:r w:rsidRPr="00B15689">
        <w:rPr>
          <w:i/>
          <w:sz w:val="28"/>
          <w:szCs w:val="28"/>
        </w:rPr>
        <w:t>Крестьянское самоуправление.</w:t>
      </w:r>
      <w:r w:rsidRPr="00B15689">
        <w:rPr>
          <w:sz w:val="28"/>
          <w:szCs w:val="28"/>
        </w:rPr>
        <w:t xml:space="preserve"> Земская, городская, судебная реформы. Реформы в области образования. Военные реформы. </w:t>
      </w:r>
      <w:r w:rsidRPr="00B15689">
        <w:rPr>
          <w:i/>
          <w:sz w:val="28"/>
          <w:szCs w:val="28"/>
        </w:rPr>
        <w:t xml:space="preserve">Значение реформ 60-70 гг. XIX в. в истории России. </w:t>
      </w:r>
    </w:p>
    <w:p w:rsidR="00C40B0B" w:rsidRPr="00B15689" w:rsidRDefault="00C40B0B" w:rsidP="00C40B0B">
      <w:pPr>
        <w:jc w:val="both"/>
        <w:rPr>
          <w:sz w:val="28"/>
          <w:szCs w:val="28"/>
        </w:rPr>
      </w:pPr>
      <w:r>
        <w:rPr>
          <w:sz w:val="28"/>
          <w:szCs w:val="28"/>
        </w:rPr>
        <w:t xml:space="preserve">    </w:t>
      </w:r>
      <w:r w:rsidRPr="00B15689">
        <w:rPr>
          <w:sz w:val="28"/>
          <w:szCs w:val="28"/>
        </w:rPr>
        <w:t xml:space="preserve">Общественные движения 50-60-х гг. </w:t>
      </w:r>
      <w:r w:rsidRPr="00B15689">
        <w:rPr>
          <w:sz w:val="28"/>
          <w:szCs w:val="28"/>
          <w:lang w:val="en-US"/>
        </w:rPr>
        <w:t>XIX</w:t>
      </w:r>
      <w:r w:rsidRPr="00B15689">
        <w:rPr>
          <w:sz w:val="28"/>
          <w:szCs w:val="28"/>
        </w:rPr>
        <w:t xml:space="preserve"> в. Подъем общественного движения после поражения в Крымской войне. </w:t>
      </w:r>
      <w:r w:rsidRPr="00B15689">
        <w:rPr>
          <w:i/>
          <w:sz w:val="28"/>
          <w:szCs w:val="28"/>
        </w:rPr>
        <w:t>А.И. Герцен и Н.И. Огарев.</w:t>
      </w:r>
      <w:r w:rsidRPr="00B15689">
        <w:rPr>
          <w:sz w:val="28"/>
          <w:szCs w:val="28"/>
        </w:rPr>
        <w:t xml:space="preserve"> </w:t>
      </w:r>
      <w:r w:rsidRPr="00B15689">
        <w:rPr>
          <w:i/>
          <w:sz w:val="28"/>
          <w:szCs w:val="28"/>
        </w:rPr>
        <w:t>Вольная русская типография в Лондоне. «Полярная звезда», «Колокол».</w:t>
      </w:r>
      <w:r w:rsidRPr="00B15689">
        <w:rPr>
          <w:sz w:val="28"/>
          <w:szCs w:val="28"/>
        </w:rPr>
        <w:t xml:space="preserve"> </w:t>
      </w:r>
      <w:r w:rsidRPr="00B15689">
        <w:rPr>
          <w:i/>
          <w:sz w:val="28"/>
          <w:szCs w:val="28"/>
        </w:rPr>
        <w:t>Н.Г.Чернышевский. Н.А.Добролюбов. Журнал «Современник».</w:t>
      </w:r>
      <w:r w:rsidRPr="00B15689">
        <w:rPr>
          <w:sz w:val="28"/>
          <w:szCs w:val="28"/>
        </w:rPr>
        <w:t xml:space="preserve"> Революционные организации и кружки середины 60-х – начала 70-х гг. XIX в.</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b/>
          <w:sz w:val="28"/>
          <w:szCs w:val="28"/>
        </w:rPr>
      </w:pPr>
      <w:r w:rsidRPr="00B15689">
        <w:rPr>
          <w:b/>
          <w:sz w:val="28"/>
          <w:szCs w:val="28"/>
        </w:rPr>
        <w:t xml:space="preserve">Россия  конце XIX в. </w:t>
      </w:r>
    </w:p>
    <w:p w:rsidR="00C40B0B" w:rsidRDefault="00C40B0B" w:rsidP="00C40B0B">
      <w:pPr>
        <w:ind w:firstLine="709"/>
        <w:jc w:val="both"/>
        <w:rPr>
          <w:sz w:val="6"/>
          <w:szCs w:val="6"/>
        </w:rPr>
      </w:pPr>
    </w:p>
    <w:p w:rsidR="00C40B0B" w:rsidRPr="00B15689" w:rsidRDefault="00C40B0B" w:rsidP="00C40B0B">
      <w:pPr>
        <w:jc w:val="both"/>
        <w:rPr>
          <w:sz w:val="28"/>
          <w:szCs w:val="28"/>
        </w:rPr>
      </w:pPr>
      <w:r>
        <w:rPr>
          <w:sz w:val="28"/>
          <w:szCs w:val="28"/>
        </w:rPr>
        <w:t xml:space="preserve">    </w:t>
      </w:r>
      <w:r w:rsidRPr="00B15689">
        <w:rPr>
          <w:sz w:val="28"/>
          <w:szCs w:val="28"/>
        </w:rPr>
        <w:t xml:space="preserve">Социально-экономическое развитие пореформенной России. Завершение промышленного переворота. Формирование классов индустриального общества. Фабрично-заводское строительство. Новые промышленные районы и отрасли хозяйства. Железнодорожное строительство. Развитие капитализма в сельском хозяйстве. </w:t>
      </w:r>
      <w:r w:rsidRPr="00B15689">
        <w:rPr>
          <w:i/>
          <w:sz w:val="28"/>
          <w:szCs w:val="28"/>
        </w:rPr>
        <w:t>Остатки крепостничества и общинного быта.</w:t>
      </w:r>
      <w:r w:rsidRPr="00B15689">
        <w:rPr>
          <w:sz w:val="28"/>
          <w:szCs w:val="28"/>
        </w:rPr>
        <w:t xml:space="preserve"> Аграрной кризис 80-90-х гг. </w:t>
      </w:r>
      <w:r w:rsidRPr="00B15689">
        <w:rPr>
          <w:sz w:val="28"/>
          <w:szCs w:val="28"/>
          <w:lang w:val="en-US"/>
        </w:rPr>
        <w:t>XIX</w:t>
      </w:r>
      <w:r w:rsidRPr="00B15689">
        <w:rPr>
          <w:sz w:val="28"/>
          <w:szCs w:val="28"/>
        </w:rPr>
        <w:t xml:space="preserve"> в. </w:t>
      </w:r>
    </w:p>
    <w:p w:rsidR="00C40B0B" w:rsidRPr="00B15689" w:rsidRDefault="00C40B0B" w:rsidP="00C40B0B">
      <w:pPr>
        <w:jc w:val="both"/>
        <w:rPr>
          <w:sz w:val="28"/>
          <w:szCs w:val="28"/>
        </w:rPr>
      </w:pPr>
      <w:r>
        <w:rPr>
          <w:sz w:val="28"/>
          <w:szCs w:val="28"/>
        </w:rPr>
        <w:lastRenderedPageBreak/>
        <w:t xml:space="preserve">    </w:t>
      </w:r>
      <w:r w:rsidRPr="00B15689">
        <w:rPr>
          <w:sz w:val="28"/>
          <w:szCs w:val="28"/>
        </w:rPr>
        <w:t xml:space="preserve">Кризис самодержавия на рубеже 70-80-х гг. </w:t>
      </w:r>
      <w:r w:rsidRPr="00B15689">
        <w:rPr>
          <w:sz w:val="28"/>
          <w:szCs w:val="28"/>
          <w:lang w:val="en-US"/>
        </w:rPr>
        <w:t>XIX</w:t>
      </w:r>
      <w:r w:rsidRPr="00B15689">
        <w:rPr>
          <w:sz w:val="28"/>
          <w:szCs w:val="28"/>
        </w:rPr>
        <w:t xml:space="preserve"> в. Политика лавирования. </w:t>
      </w:r>
      <w:r w:rsidRPr="00B15689">
        <w:rPr>
          <w:i/>
          <w:sz w:val="28"/>
          <w:szCs w:val="28"/>
        </w:rPr>
        <w:t>М.Т. Лорис-Меликов.</w:t>
      </w:r>
      <w:r w:rsidRPr="00B15689">
        <w:rPr>
          <w:sz w:val="28"/>
          <w:szCs w:val="28"/>
        </w:rPr>
        <w:t xml:space="preserve"> </w:t>
      </w:r>
      <w:r w:rsidRPr="00B15689">
        <w:rPr>
          <w:i/>
          <w:sz w:val="28"/>
          <w:szCs w:val="28"/>
        </w:rPr>
        <w:t xml:space="preserve">Убийство Александра </w:t>
      </w:r>
      <w:r w:rsidRPr="00B15689">
        <w:rPr>
          <w:i/>
          <w:sz w:val="28"/>
          <w:szCs w:val="28"/>
          <w:lang w:val="en-US"/>
        </w:rPr>
        <w:t>II</w:t>
      </w:r>
      <w:r w:rsidRPr="00B15689">
        <w:rPr>
          <w:i/>
          <w:sz w:val="28"/>
          <w:szCs w:val="28"/>
        </w:rPr>
        <w:t>.</w:t>
      </w:r>
      <w:r w:rsidRPr="00B15689">
        <w:rPr>
          <w:sz w:val="28"/>
          <w:szCs w:val="28"/>
        </w:rPr>
        <w:t xml:space="preserve"> </w:t>
      </w:r>
      <w:r w:rsidRPr="00B15689">
        <w:rPr>
          <w:i/>
          <w:sz w:val="28"/>
          <w:szCs w:val="28"/>
        </w:rPr>
        <w:t xml:space="preserve">Александр </w:t>
      </w:r>
      <w:r w:rsidRPr="00B15689">
        <w:rPr>
          <w:i/>
          <w:sz w:val="28"/>
          <w:szCs w:val="28"/>
          <w:lang w:val="en-US"/>
        </w:rPr>
        <w:t>III</w:t>
      </w:r>
      <w:r w:rsidRPr="00B15689">
        <w:rPr>
          <w:i/>
          <w:sz w:val="28"/>
          <w:szCs w:val="28"/>
        </w:rPr>
        <w:t xml:space="preserve">. </w:t>
      </w:r>
      <w:r w:rsidRPr="00B15689">
        <w:rPr>
          <w:sz w:val="28"/>
          <w:szCs w:val="28"/>
        </w:rPr>
        <w:t xml:space="preserve">Манифест о незыблемости самодержавия. </w:t>
      </w:r>
      <w:r w:rsidRPr="00B15689">
        <w:rPr>
          <w:i/>
          <w:sz w:val="28"/>
          <w:szCs w:val="28"/>
        </w:rPr>
        <w:t>К.П.Победоносцев. Контрреформы.</w:t>
      </w:r>
      <w:r w:rsidRPr="00B15689">
        <w:rPr>
          <w:sz w:val="28"/>
          <w:szCs w:val="28"/>
        </w:rPr>
        <w:t xml:space="preserve"> </w:t>
      </w:r>
      <w:r w:rsidRPr="00B15689">
        <w:rPr>
          <w:i/>
          <w:sz w:val="28"/>
          <w:szCs w:val="28"/>
        </w:rPr>
        <w:t>Реакционная политика в области просвещения.</w:t>
      </w:r>
      <w:r w:rsidRPr="00B15689">
        <w:rPr>
          <w:sz w:val="28"/>
          <w:szCs w:val="28"/>
        </w:rPr>
        <w:t xml:space="preserve"> Национальная политика самодержавия в конце </w:t>
      </w:r>
      <w:r w:rsidRPr="00B15689">
        <w:rPr>
          <w:sz w:val="28"/>
          <w:szCs w:val="28"/>
          <w:lang w:val="en-US"/>
        </w:rPr>
        <w:t>XIX</w:t>
      </w:r>
      <w:r w:rsidRPr="00B15689">
        <w:rPr>
          <w:sz w:val="28"/>
          <w:szCs w:val="28"/>
        </w:rPr>
        <w:t xml:space="preserve"> в.</w:t>
      </w:r>
    </w:p>
    <w:p w:rsidR="00C40B0B" w:rsidRPr="00B15689" w:rsidRDefault="00C40B0B" w:rsidP="00C40B0B">
      <w:pPr>
        <w:jc w:val="both"/>
        <w:rPr>
          <w:sz w:val="28"/>
          <w:szCs w:val="28"/>
        </w:rPr>
      </w:pPr>
      <w:r>
        <w:rPr>
          <w:sz w:val="28"/>
          <w:szCs w:val="28"/>
        </w:rPr>
        <w:t xml:space="preserve">    </w:t>
      </w:r>
      <w:r w:rsidRPr="00B15689">
        <w:rPr>
          <w:sz w:val="28"/>
          <w:szCs w:val="28"/>
        </w:rPr>
        <w:t xml:space="preserve">Общественные движения 70-90-х гг. </w:t>
      </w:r>
      <w:r w:rsidRPr="00B15689">
        <w:rPr>
          <w:sz w:val="28"/>
          <w:szCs w:val="28"/>
          <w:lang w:val="en-US"/>
        </w:rPr>
        <w:t>XIX</w:t>
      </w:r>
      <w:r w:rsidRPr="00B15689">
        <w:rPr>
          <w:sz w:val="28"/>
          <w:szCs w:val="28"/>
        </w:rPr>
        <w:t xml:space="preserve"> в. Земское движение. Идеология народничества. </w:t>
      </w:r>
      <w:r w:rsidRPr="00B15689">
        <w:rPr>
          <w:i/>
          <w:sz w:val="28"/>
          <w:szCs w:val="28"/>
        </w:rPr>
        <w:t>М.А. Бакунин. П.Л. Лавров. П.Н. Ткачев. Н.К.Михайловский.</w:t>
      </w:r>
      <w:r w:rsidRPr="00B15689">
        <w:rPr>
          <w:sz w:val="28"/>
          <w:szCs w:val="28"/>
        </w:rPr>
        <w:t xml:space="preserve"> </w:t>
      </w:r>
      <w:r w:rsidRPr="00B15689">
        <w:rPr>
          <w:i/>
          <w:sz w:val="28"/>
          <w:szCs w:val="28"/>
        </w:rPr>
        <w:t xml:space="preserve">Политические организации народников. </w:t>
      </w:r>
      <w:r w:rsidRPr="00B15689">
        <w:rPr>
          <w:sz w:val="28"/>
          <w:szCs w:val="28"/>
        </w:rPr>
        <w:t>«Хождение в народ».</w:t>
      </w:r>
      <w:r w:rsidRPr="00B15689">
        <w:rPr>
          <w:i/>
          <w:sz w:val="28"/>
          <w:szCs w:val="28"/>
        </w:rPr>
        <w:t xml:space="preserve"> Первые рабочие организации.</w:t>
      </w:r>
      <w:r w:rsidRPr="00B15689">
        <w:rPr>
          <w:sz w:val="28"/>
          <w:szCs w:val="28"/>
        </w:rPr>
        <w:t xml:space="preserve"> Распространение идей марксизма. </w:t>
      </w:r>
      <w:r w:rsidRPr="00B15689">
        <w:rPr>
          <w:i/>
          <w:sz w:val="28"/>
          <w:szCs w:val="28"/>
        </w:rPr>
        <w:t>Г.В. Плеханов.</w:t>
      </w:r>
      <w:r w:rsidRPr="00B15689">
        <w:rPr>
          <w:sz w:val="28"/>
          <w:szCs w:val="28"/>
        </w:rPr>
        <w:t xml:space="preserve"> «Освобождение труда». </w:t>
      </w:r>
      <w:r w:rsidRPr="00B15689">
        <w:rPr>
          <w:i/>
          <w:sz w:val="28"/>
          <w:szCs w:val="28"/>
        </w:rPr>
        <w:t>П.Б. Струве и «легальный марксизм».</w:t>
      </w:r>
      <w:r w:rsidRPr="00B15689">
        <w:rPr>
          <w:sz w:val="28"/>
          <w:szCs w:val="28"/>
        </w:rPr>
        <w:t xml:space="preserve"> В.И. Ленин. «Союз борьбы за освобождение рабочего класса». </w:t>
      </w:r>
    </w:p>
    <w:p w:rsidR="00C40B0B" w:rsidRPr="00B15689" w:rsidRDefault="00C40B0B" w:rsidP="00C40B0B">
      <w:pPr>
        <w:jc w:val="both"/>
        <w:rPr>
          <w:sz w:val="28"/>
          <w:szCs w:val="28"/>
        </w:rPr>
      </w:pPr>
      <w:r>
        <w:rPr>
          <w:sz w:val="28"/>
          <w:szCs w:val="28"/>
        </w:rPr>
        <w:t xml:space="preserve">     </w:t>
      </w:r>
      <w:r w:rsidRPr="00B15689">
        <w:rPr>
          <w:sz w:val="28"/>
          <w:szCs w:val="28"/>
        </w:rPr>
        <w:t xml:space="preserve">Внешняя политика во второй половине </w:t>
      </w:r>
      <w:r w:rsidRPr="00B15689">
        <w:rPr>
          <w:sz w:val="28"/>
          <w:szCs w:val="28"/>
          <w:lang w:val="en-US"/>
        </w:rPr>
        <w:t>XIX</w:t>
      </w:r>
      <w:r w:rsidRPr="00B15689">
        <w:rPr>
          <w:sz w:val="28"/>
          <w:szCs w:val="28"/>
        </w:rPr>
        <w:t xml:space="preserve"> в. Борьба за ликвидацию последствий Крымской войны. </w:t>
      </w:r>
      <w:r w:rsidRPr="00B15689">
        <w:rPr>
          <w:i/>
          <w:sz w:val="28"/>
          <w:szCs w:val="28"/>
        </w:rPr>
        <w:t xml:space="preserve">А.М. Горчаков. </w:t>
      </w:r>
      <w:r w:rsidRPr="00B15689">
        <w:rPr>
          <w:sz w:val="28"/>
          <w:szCs w:val="28"/>
        </w:rPr>
        <w:t xml:space="preserve">Присоединение Средней Азии. </w:t>
      </w:r>
      <w:r w:rsidRPr="00B15689">
        <w:rPr>
          <w:i/>
          <w:sz w:val="28"/>
          <w:szCs w:val="28"/>
        </w:rPr>
        <w:t>Народы Российской империи.</w:t>
      </w:r>
      <w:r w:rsidRPr="00B15689">
        <w:rPr>
          <w:sz w:val="28"/>
          <w:szCs w:val="28"/>
        </w:rPr>
        <w:t xml:space="preserve"> Русско-турецкая война 1877-1878 гг. «Союз трех императоров». Сближение России и Франции в 1890-х гг.</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b/>
          <w:sz w:val="28"/>
          <w:szCs w:val="28"/>
        </w:rPr>
      </w:pPr>
      <w:r w:rsidRPr="00B15689">
        <w:rPr>
          <w:b/>
          <w:sz w:val="28"/>
          <w:szCs w:val="28"/>
        </w:rPr>
        <w:t>Россия в начале ХХ в.</w:t>
      </w:r>
    </w:p>
    <w:p w:rsidR="00C40B0B" w:rsidRDefault="00C40B0B" w:rsidP="00C40B0B">
      <w:pPr>
        <w:ind w:firstLine="709"/>
        <w:jc w:val="both"/>
        <w:rPr>
          <w:sz w:val="6"/>
          <w:szCs w:val="6"/>
        </w:rPr>
      </w:pPr>
    </w:p>
    <w:p w:rsidR="00C40B0B" w:rsidRPr="00B15689" w:rsidRDefault="00C40B0B" w:rsidP="00C40B0B">
      <w:pPr>
        <w:jc w:val="both"/>
        <w:rPr>
          <w:sz w:val="28"/>
          <w:szCs w:val="28"/>
        </w:rPr>
      </w:pPr>
      <w:r>
        <w:rPr>
          <w:sz w:val="28"/>
          <w:szCs w:val="28"/>
        </w:rPr>
        <w:t xml:space="preserve">    </w:t>
      </w:r>
      <w:r w:rsidRPr="00B15689">
        <w:rPr>
          <w:sz w:val="28"/>
          <w:szCs w:val="28"/>
        </w:rPr>
        <w:t xml:space="preserve">Особенности промышленного и аграрного развития России на рубеже XIX-XX вв. Политика модернизации «сверху». Государственный капитализм. Формирование монополий. </w:t>
      </w:r>
      <w:r w:rsidRPr="00B15689">
        <w:rPr>
          <w:i/>
          <w:sz w:val="28"/>
          <w:szCs w:val="28"/>
        </w:rPr>
        <w:t>Иностранный капитал в России.</w:t>
      </w:r>
      <w:r w:rsidRPr="00B15689">
        <w:rPr>
          <w:sz w:val="28"/>
          <w:szCs w:val="28"/>
        </w:rPr>
        <w:t xml:space="preserve"> С.Ю. Витте. </w:t>
      </w:r>
    </w:p>
    <w:p w:rsidR="00C40B0B" w:rsidRPr="00B15689" w:rsidRDefault="00C40B0B" w:rsidP="00C40B0B">
      <w:pPr>
        <w:jc w:val="both"/>
        <w:rPr>
          <w:sz w:val="28"/>
          <w:szCs w:val="28"/>
        </w:rPr>
      </w:pPr>
      <w:r>
        <w:rPr>
          <w:sz w:val="28"/>
          <w:szCs w:val="28"/>
        </w:rPr>
        <w:t xml:space="preserve">    </w:t>
      </w:r>
      <w:r w:rsidRPr="00B15689">
        <w:rPr>
          <w:sz w:val="28"/>
          <w:szCs w:val="28"/>
        </w:rPr>
        <w:t>Обострение социальных и политических противоречий в условиях форсированной модернизации. Аграрный вопрос. Рабочее движение. Активизация нелегальной политической деятельности.</w:t>
      </w:r>
    </w:p>
    <w:p w:rsidR="00C40B0B" w:rsidRPr="00B15689" w:rsidRDefault="00C40B0B" w:rsidP="00C40B0B">
      <w:pPr>
        <w:ind w:firstLine="709"/>
        <w:jc w:val="both"/>
        <w:rPr>
          <w:b/>
          <w:bCs/>
          <w:sz w:val="28"/>
          <w:szCs w:val="28"/>
        </w:rPr>
      </w:pPr>
    </w:p>
    <w:p w:rsidR="00C40B0B" w:rsidRPr="00B15689" w:rsidRDefault="00C40B0B" w:rsidP="00C40B0B">
      <w:pPr>
        <w:ind w:firstLine="709"/>
        <w:jc w:val="both"/>
        <w:rPr>
          <w:b/>
          <w:sz w:val="28"/>
          <w:szCs w:val="28"/>
        </w:rPr>
      </w:pPr>
      <w:r w:rsidRPr="00B15689">
        <w:rPr>
          <w:b/>
          <w:sz w:val="28"/>
          <w:szCs w:val="28"/>
        </w:rPr>
        <w:t xml:space="preserve">Российская культура второй половины </w:t>
      </w:r>
      <w:r w:rsidRPr="00B15689">
        <w:rPr>
          <w:b/>
          <w:sz w:val="28"/>
          <w:szCs w:val="28"/>
          <w:lang w:val="en-US"/>
        </w:rPr>
        <w:t>XIX</w:t>
      </w:r>
      <w:r w:rsidRPr="00B15689">
        <w:rPr>
          <w:b/>
          <w:sz w:val="28"/>
          <w:szCs w:val="28"/>
        </w:rPr>
        <w:t xml:space="preserve"> века и начала ХХ века.  </w:t>
      </w:r>
    </w:p>
    <w:p w:rsidR="00C40B0B" w:rsidRDefault="00C40B0B" w:rsidP="00C40B0B">
      <w:pPr>
        <w:ind w:firstLine="709"/>
        <w:jc w:val="both"/>
        <w:rPr>
          <w:i/>
          <w:sz w:val="6"/>
          <w:szCs w:val="6"/>
        </w:rPr>
      </w:pPr>
    </w:p>
    <w:p w:rsidR="00C40B0B" w:rsidRPr="00B15689" w:rsidRDefault="00C40B0B" w:rsidP="00C40B0B">
      <w:pPr>
        <w:jc w:val="both"/>
        <w:rPr>
          <w:sz w:val="28"/>
          <w:szCs w:val="28"/>
        </w:rPr>
      </w:pPr>
      <w:r>
        <w:rPr>
          <w:i/>
          <w:sz w:val="28"/>
          <w:szCs w:val="28"/>
        </w:rPr>
        <w:t xml:space="preserve">    </w:t>
      </w:r>
      <w:r w:rsidRPr="00B15689">
        <w:rPr>
          <w:i/>
          <w:sz w:val="28"/>
          <w:szCs w:val="28"/>
        </w:rPr>
        <w:t>Демократизация культуры.</w:t>
      </w:r>
      <w:r w:rsidRPr="00B15689">
        <w:rPr>
          <w:sz w:val="28"/>
          <w:szCs w:val="28"/>
        </w:rPr>
        <w:t xml:space="preserve"> Создание бессословной народной школы. Открытие новых университетов. Женское образование. Литература и периодическая печать. </w:t>
      </w:r>
      <w:r w:rsidRPr="00B15689">
        <w:rPr>
          <w:i/>
          <w:sz w:val="28"/>
          <w:szCs w:val="28"/>
        </w:rPr>
        <w:t>Библиотечное дело.</w:t>
      </w:r>
      <w:r w:rsidRPr="00B15689">
        <w:rPr>
          <w:sz w:val="28"/>
          <w:szCs w:val="28"/>
        </w:rPr>
        <w:t xml:space="preserve"> Музеи. Научные открытия российских ученных. Д.И. Менделеев. </w:t>
      </w:r>
      <w:r w:rsidRPr="00B15689">
        <w:rPr>
          <w:i/>
          <w:sz w:val="28"/>
          <w:szCs w:val="28"/>
        </w:rPr>
        <w:t>И.М. Сеченов. И.И. Мечников. И.П. Павлов. С.М. Соловьев.</w:t>
      </w:r>
    </w:p>
    <w:p w:rsidR="00C40B0B" w:rsidRPr="00B15689" w:rsidRDefault="00C40B0B" w:rsidP="00C40B0B">
      <w:pPr>
        <w:jc w:val="both"/>
        <w:rPr>
          <w:sz w:val="28"/>
          <w:szCs w:val="28"/>
        </w:rPr>
      </w:pPr>
      <w:r>
        <w:rPr>
          <w:sz w:val="28"/>
          <w:szCs w:val="28"/>
        </w:rPr>
        <w:lastRenderedPageBreak/>
        <w:t xml:space="preserve">    </w:t>
      </w:r>
      <w:r w:rsidRPr="00B15689">
        <w:rPr>
          <w:sz w:val="28"/>
          <w:szCs w:val="28"/>
        </w:rPr>
        <w:t xml:space="preserve">Модерн в архитектуре и художественной культуре. Критический реализм – ведущее направление в литературе. Театр и драматургия. Усиление взаимосвязи российской и мировой культуры на рубеже XIX-XX вв.  </w:t>
      </w: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Default="00C40B0B" w:rsidP="00C40B0B">
      <w:pPr>
        <w:rPr>
          <w:sz w:val="28"/>
          <w:szCs w:val="28"/>
        </w:rPr>
      </w:pPr>
    </w:p>
    <w:p w:rsidR="00C40B0B" w:rsidRPr="00B15689" w:rsidRDefault="00C40B0B" w:rsidP="00C40B0B">
      <w:pPr>
        <w:rPr>
          <w:sz w:val="28"/>
          <w:szCs w:val="28"/>
        </w:rPr>
      </w:pPr>
    </w:p>
    <w:p w:rsidR="00C40B0B" w:rsidRDefault="00C40B0B" w:rsidP="00C40B0B">
      <w:pPr>
        <w:rPr>
          <w:sz w:val="6"/>
          <w:szCs w:val="6"/>
        </w:rPr>
      </w:pPr>
    </w:p>
    <w:p w:rsidR="00C40B0B" w:rsidRDefault="00C40B0B" w:rsidP="00C40B0B">
      <w:pPr>
        <w:rPr>
          <w:sz w:val="6"/>
          <w:szCs w:val="6"/>
        </w:rPr>
      </w:pPr>
    </w:p>
    <w:p w:rsidR="00C40B0B" w:rsidRDefault="00C40B0B" w:rsidP="00C40B0B">
      <w:pPr>
        <w:rPr>
          <w:sz w:val="6"/>
          <w:szCs w:val="6"/>
        </w:rPr>
      </w:pPr>
    </w:p>
    <w:p w:rsidR="00C40B0B" w:rsidRDefault="00C40B0B" w:rsidP="00C40B0B">
      <w:pPr>
        <w:rPr>
          <w:sz w:val="6"/>
          <w:szCs w:val="6"/>
        </w:rPr>
      </w:pPr>
    </w:p>
    <w:p w:rsidR="00C40B0B" w:rsidRDefault="00C40B0B" w:rsidP="00C40B0B">
      <w:pPr>
        <w:rPr>
          <w:sz w:val="6"/>
          <w:szCs w:val="6"/>
        </w:rPr>
      </w:pPr>
    </w:p>
    <w:tbl>
      <w:tblPr>
        <w:tblW w:w="0" w:type="auto"/>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4716"/>
        <w:gridCol w:w="1716"/>
        <w:gridCol w:w="1716"/>
      </w:tblGrid>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п/п</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Название раздела</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Количество часов по авторской программе</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Количество часов по рабочей программе</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Реакция и революции в европейском и мировом развитии </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2</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Становление национальных государств в Европе</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Европа на пути промышленного </w:t>
            </w:r>
          </w:p>
          <w:p w:rsidR="00C40B0B" w:rsidRPr="0061717A" w:rsidRDefault="00C40B0B" w:rsidP="00073147">
            <w:pPr>
              <w:jc w:val="center"/>
              <w:rPr>
                <w:color w:val="000000"/>
              </w:rPr>
            </w:pPr>
            <w:r w:rsidRPr="0061717A">
              <w:rPr>
                <w:color w:val="000000"/>
              </w:rPr>
              <w:t>развития</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Ведущие страны мира в</w:t>
            </w:r>
          </w:p>
          <w:p w:rsidR="00C40B0B" w:rsidRPr="0061717A" w:rsidRDefault="00C40B0B" w:rsidP="00073147">
            <w:pPr>
              <w:jc w:val="center"/>
              <w:rPr>
                <w:color w:val="000000"/>
              </w:rPr>
            </w:pPr>
            <w:r w:rsidRPr="0061717A">
              <w:rPr>
                <w:color w:val="000000"/>
              </w:rPr>
              <w:t xml:space="preserve"> середине </w:t>
            </w:r>
            <w:r w:rsidRPr="0061717A">
              <w:rPr>
                <w:color w:val="000000"/>
                <w:lang w:val="en-US"/>
              </w:rPr>
              <w:t>XIX</w:t>
            </w:r>
            <w:r w:rsidRPr="0061717A">
              <w:rPr>
                <w:color w:val="000000"/>
              </w:rPr>
              <w:t xml:space="preserve"> - начале </w:t>
            </w:r>
            <w:r w:rsidRPr="0061717A">
              <w:rPr>
                <w:color w:val="000000"/>
                <w:lang w:val="en-US"/>
              </w:rPr>
              <w:t>XX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lastRenderedPageBreak/>
              <w:t>5</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Восток в орбите влияния Запада. </w:t>
            </w:r>
          </w:p>
          <w:p w:rsidR="00C40B0B" w:rsidRPr="0061717A" w:rsidRDefault="00C40B0B" w:rsidP="00073147">
            <w:pPr>
              <w:jc w:val="center"/>
              <w:rPr>
                <w:color w:val="000000"/>
              </w:rPr>
            </w:pPr>
            <w:r w:rsidRPr="0061717A">
              <w:rPr>
                <w:color w:val="000000"/>
              </w:rPr>
              <w:t>Латинская Америка</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6</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6</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6</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Обострение противоречий  на международной арене в середине </w:t>
            </w:r>
            <w:r w:rsidRPr="0061717A">
              <w:rPr>
                <w:color w:val="000000"/>
                <w:lang w:val="en-US"/>
              </w:rPr>
              <w:t>XIX</w:t>
            </w:r>
            <w:r w:rsidRPr="0061717A">
              <w:rPr>
                <w:color w:val="000000"/>
              </w:rPr>
              <w:t xml:space="preserve"> - начале </w:t>
            </w:r>
            <w:r w:rsidRPr="0061717A">
              <w:rPr>
                <w:color w:val="000000"/>
                <w:lang w:val="en-US"/>
              </w:rPr>
              <w:t>XX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7</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Наука, культура и искусство </w:t>
            </w:r>
          </w:p>
          <w:p w:rsidR="00C40B0B" w:rsidRPr="0061717A" w:rsidRDefault="00C40B0B" w:rsidP="00073147">
            <w:pPr>
              <w:jc w:val="center"/>
              <w:rPr>
                <w:color w:val="000000"/>
              </w:rPr>
            </w:pPr>
            <w:r w:rsidRPr="0061717A">
              <w:rPr>
                <w:color w:val="000000"/>
              </w:rPr>
              <w:t xml:space="preserve">в </w:t>
            </w:r>
            <w:r w:rsidRPr="0061717A">
              <w:rPr>
                <w:color w:val="000000"/>
                <w:lang w:val="en-US"/>
              </w:rPr>
              <w:t>XIX</w:t>
            </w:r>
            <w:r w:rsidRPr="0061717A">
              <w:rPr>
                <w:color w:val="000000"/>
              </w:rPr>
              <w:t xml:space="preserve"> - начале </w:t>
            </w:r>
            <w:r w:rsidRPr="0061717A">
              <w:rPr>
                <w:color w:val="000000"/>
                <w:lang w:val="en-US"/>
              </w:rPr>
              <w:t>XX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2</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2</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8</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Российская империя в начале </w:t>
            </w:r>
            <w:r w:rsidRPr="0061717A">
              <w:rPr>
                <w:color w:val="000000"/>
                <w:lang w:val="en-US"/>
              </w:rPr>
              <w:t>XIX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3</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9</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Внешняя политика России в начале </w:t>
            </w:r>
            <w:r w:rsidRPr="0061717A">
              <w:rPr>
                <w:color w:val="000000"/>
                <w:lang w:val="en-US"/>
              </w:rPr>
              <w:t>XIX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10</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Россия после Отечественной войны </w:t>
            </w:r>
            <w:smartTag w:uri="urn:schemas-microsoft-com:office:smarttags" w:element="metricconverter">
              <w:smartTagPr>
                <w:attr w:name="ProductID" w:val="1812 г"/>
              </w:smartTagPr>
              <w:r w:rsidRPr="0061717A">
                <w:rPr>
                  <w:color w:val="000000"/>
                </w:rPr>
                <w:t>1812 г</w:t>
              </w:r>
            </w:smartTag>
            <w:r w:rsidRPr="0061717A">
              <w:rPr>
                <w:color w:val="000000"/>
              </w:rPr>
              <w:t>.</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2</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2</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11</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Российская империя в годы правления Николая </w:t>
            </w:r>
            <w:r w:rsidRPr="0061717A">
              <w:rPr>
                <w:color w:val="000000"/>
                <w:lang w:val="en-US"/>
              </w:rPr>
              <w:t>I</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12</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Общество, культура России п-п </w:t>
            </w:r>
            <w:r w:rsidRPr="0061717A">
              <w:rPr>
                <w:color w:val="000000"/>
                <w:lang w:val="en-US"/>
              </w:rPr>
              <w:t>XIX</w:t>
            </w:r>
            <w:r w:rsidRPr="0061717A">
              <w:rPr>
                <w:color w:val="000000"/>
              </w:rPr>
              <w:t xml:space="preserve"> в.</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13</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Россия в годы правления Александра </w:t>
            </w:r>
            <w:r w:rsidRPr="0061717A">
              <w:rPr>
                <w:color w:val="000000"/>
                <w:lang w:val="en-US"/>
              </w:rPr>
              <w:t>II</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5</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14</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Россия в годы правления Александра </w:t>
            </w:r>
            <w:r w:rsidRPr="0061717A">
              <w:rPr>
                <w:color w:val="000000"/>
                <w:lang w:val="en-US"/>
              </w:rPr>
              <w:t>III</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lang w:val="en-US"/>
              </w:rPr>
            </w:pPr>
            <w:r w:rsidRPr="0061717A">
              <w:rPr>
                <w:color w:val="000000"/>
                <w:lang w:val="en-US"/>
              </w:rPr>
              <w:t>6</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lang w:val="en-US"/>
              </w:rPr>
            </w:pPr>
            <w:r w:rsidRPr="0061717A">
              <w:rPr>
                <w:color w:val="000000"/>
                <w:lang w:val="en-US"/>
              </w:rPr>
              <w:t>6</w:t>
            </w:r>
          </w:p>
        </w:tc>
      </w:tr>
      <w:tr w:rsidR="00C40B0B" w:rsidRPr="0061717A" w:rsidTr="00073147">
        <w:tc>
          <w:tcPr>
            <w:tcW w:w="1008"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15</w:t>
            </w:r>
          </w:p>
        </w:tc>
        <w:tc>
          <w:tcPr>
            <w:tcW w:w="4999"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 xml:space="preserve">Общественная и церковная жизнь в последней четверти </w:t>
            </w:r>
            <w:r w:rsidRPr="0061717A">
              <w:rPr>
                <w:color w:val="000000"/>
                <w:lang w:val="en-US"/>
              </w:rPr>
              <w:t>XIX</w:t>
            </w:r>
            <w:r w:rsidRPr="0061717A">
              <w:rPr>
                <w:color w:val="000000"/>
              </w:rPr>
              <w:t xml:space="preserve"> в.. Культура</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c>
          <w:tcPr>
            <w:tcW w:w="1757" w:type="dxa"/>
            <w:tcBorders>
              <w:top w:val="single" w:sz="4" w:space="0" w:color="auto"/>
              <w:left w:val="single" w:sz="4" w:space="0" w:color="auto"/>
              <w:bottom w:val="single" w:sz="4" w:space="0" w:color="auto"/>
              <w:right w:val="single" w:sz="4" w:space="0" w:color="auto"/>
            </w:tcBorders>
            <w:vAlign w:val="center"/>
          </w:tcPr>
          <w:p w:rsidR="00C40B0B" w:rsidRPr="0061717A" w:rsidRDefault="00C40B0B" w:rsidP="00073147">
            <w:pPr>
              <w:jc w:val="center"/>
              <w:rPr>
                <w:color w:val="000000"/>
              </w:rPr>
            </w:pPr>
            <w:r w:rsidRPr="0061717A">
              <w:rPr>
                <w:color w:val="000000"/>
              </w:rPr>
              <w:t>4</w:t>
            </w:r>
          </w:p>
        </w:tc>
      </w:tr>
    </w:tbl>
    <w:p w:rsidR="00C40B0B" w:rsidRDefault="00C40B0B" w:rsidP="00C40B0B">
      <w:pPr>
        <w:jc w:val="both"/>
        <w:rPr>
          <w:color w:val="000000"/>
          <w:sz w:val="32"/>
          <w:szCs w:val="32"/>
        </w:rPr>
      </w:pPr>
      <w:r>
        <w:rPr>
          <w:sz w:val="32"/>
          <w:szCs w:val="32"/>
        </w:rPr>
        <w:t xml:space="preserve">   </w:t>
      </w:r>
    </w:p>
    <w:p w:rsidR="00C40B0B" w:rsidRPr="0059726E" w:rsidRDefault="00C40B0B" w:rsidP="00C40B0B">
      <w:pPr>
        <w:jc w:val="both"/>
        <w:rPr>
          <w:color w:val="000000"/>
          <w:sz w:val="28"/>
          <w:szCs w:val="28"/>
        </w:rPr>
      </w:pPr>
      <w:r w:rsidRPr="0059726E">
        <w:rPr>
          <w:color w:val="000000"/>
          <w:sz w:val="28"/>
          <w:szCs w:val="28"/>
        </w:rPr>
        <w:t>Так как в учебном плане в 2013-2014 учебном году произошли изменения - 35 учебных недель, поэтому увеличилось количество часов - 70.</w:t>
      </w:r>
    </w:p>
    <w:p w:rsidR="00C40B0B" w:rsidRDefault="00C40B0B" w:rsidP="00C40B0B">
      <w:pPr>
        <w:rPr>
          <w:sz w:val="32"/>
          <w:szCs w:val="32"/>
        </w:rPr>
      </w:pPr>
      <w:r>
        <w:rPr>
          <w:sz w:val="32"/>
          <w:szCs w:val="32"/>
        </w:rPr>
        <w:t xml:space="preserve">     </w:t>
      </w:r>
    </w:p>
    <w:p w:rsidR="00C40B0B" w:rsidRPr="005F7FFE" w:rsidRDefault="00C40B0B" w:rsidP="00C40B0B">
      <w:pPr>
        <w:rPr>
          <w:sz w:val="28"/>
          <w:szCs w:val="28"/>
        </w:rPr>
      </w:pPr>
      <w:r>
        <w:rPr>
          <w:sz w:val="32"/>
          <w:szCs w:val="32"/>
        </w:rPr>
        <w:t xml:space="preserve">         </w:t>
      </w:r>
      <w:r w:rsidRPr="005F7FFE">
        <w:rPr>
          <w:sz w:val="28"/>
          <w:szCs w:val="28"/>
        </w:rPr>
        <w:t>Используемые УМК</w:t>
      </w:r>
    </w:p>
    <w:p w:rsidR="00C40B0B" w:rsidRPr="005F7FFE" w:rsidRDefault="00C40B0B" w:rsidP="00C40B0B">
      <w:pPr>
        <w:rPr>
          <w:sz w:val="28"/>
          <w:szCs w:val="28"/>
        </w:rPr>
      </w:pPr>
      <w:r w:rsidRPr="005F7FFE">
        <w:rPr>
          <w:sz w:val="28"/>
          <w:szCs w:val="28"/>
        </w:rPr>
        <w:t>для учителя:</w:t>
      </w:r>
    </w:p>
    <w:p w:rsidR="00C40B0B" w:rsidRPr="005F7FFE" w:rsidRDefault="00C40B0B" w:rsidP="00C40B0B">
      <w:pPr>
        <w:rPr>
          <w:sz w:val="28"/>
          <w:szCs w:val="28"/>
        </w:rPr>
      </w:pPr>
    </w:p>
    <w:p w:rsidR="00C40B0B" w:rsidRPr="005F7FFE" w:rsidRDefault="00C40B0B" w:rsidP="00253442">
      <w:pPr>
        <w:numPr>
          <w:ilvl w:val="0"/>
          <w:numId w:val="339"/>
        </w:numPr>
        <w:spacing w:after="0" w:line="240" w:lineRule="auto"/>
        <w:rPr>
          <w:sz w:val="28"/>
          <w:szCs w:val="28"/>
        </w:rPr>
      </w:pPr>
      <w:r w:rsidRPr="005F7FFE">
        <w:rPr>
          <w:sz w:val="28"/>
          <w:szCs w:val="28"/>
        </w:rPr>
        <w:t xml:space="preserve">Учебник «Новая история </w:t>
      </w:r>
      <w:r w:rsidRPr="005F7FFE">
        <w:rPr>
          <w:sz w:val="28"/>
          <w:szCs w:val="28"/>
          <w:lang w:val="en-US"/>
        </w:rPr>
        <w:t>XIX</w:t>
      </w:r>
      <w:r w:rsidRPr="005F7FFE">
        <w:rPr>
          <w:sz w:val="28"/>
          <w:szCs w:val="28"/>
        </w:rPr>
        <w:t xml:space="preserve"> в</w:t>
      </w:r>
      <w:r w:rsidRPr="005F7FFE">
        <w:rPr>
          <w:i/>
          <w:sz w:val="28"/>
          <w:szCs w:val="28"/>
        </w:rPr>
        <w:t>.» Загладин Н.В.</w:t>
      </w:r>
      <w:r w:rsidRPr="005F7FFE">
        <w:rPr>
          <w:sz w:val="28"/>
          <w:szCs w:val="28"/>
        </w:rPr>
        <w:t xml:space="preserve"> М.: «Русское слово», 2012</w:t>
      </w:r>
    </w:p>
    <w:p w:rsidR="00C40B0B" w:rsidRPr="005F7FFE" w:rsidRDefault="00C40B0B" w:rsidP="00253442">
      <w:pPr>
        <w:numPr>
          <w:ilvl w:val="0"/>
          <w:numId w:val="339"/>
        </w:numPr>
        <w:spacing w:after="0" w:line="240" w:lineRule="auto"/>
        <w:rPr>
          <w:sz w:val="28"/>
          <w:szCs w:val="28"/>
        </w:rPr>
      </w:pPr>
      <w:r w:rsidRPr="005F7FFE">
        <w:rPr>
          <w:sz w:val="28"/>
          <w:szCs w:val="28"/>
        </w:rPr>
        <w:t xml:space="preserve">Учебник «История России </w:t>
      </w:r>
      <w:r w:rsidRPr="005F7FFE">
        <w:rPr>
          <w:sz w:val="28"/>
          <w:szCs w:val="28"/>
          <w:lang w:val="en-US"/>
        </w:rPr>
        <w:t>XIX</w:t>
      </w:r>
      <w:r w:rsidRPr="005F7FFE">
        <w:rPr>
          <w:sz w:val="28"/>
          <w:szCs w:val="28"/>
        </w:rPr>
        <w:t xml:space="preserve"> в.» </w:t>
      </w:r>
      <w:r w:rsidRPr="005F7FFE">
        <w:rPr>
          <w:i/>
          <w:sz w:val="28"/>
          <w:szCs w:val="28"/>
        </w:rPr>
        <w:t>Боханов Н.В.</w:t>
      </w:r>
      <w:r w:rsidRPr="005F7FFE">
        <w:rPr>
          <w:sz w:val="28"/>
          <w:szCs w:val="28"/>
        </w:rPr>
        <w:t xml:space="preserve"> М.: «Русское слово», 2011</w:t>
      </w:r>
    </w:p>
    <w:p w:rsidR="00C40B0B" w:rsidRPr="005F7FFE" w:rsidRDefault="00C40B0B" w:rsidP="00253442">
      <w:pPr>
        <w:numPr>
          <w:ilvl w:val="0"/>
          <w:numId w:val="339"/>
        </w:numPr>
        <w:spacing w:after="0" w:line="240" w:lineRule="auto"/>
        <w:rPr>
          <w:sz w:val="28"/>
          <w:szCs w:val="28"/>
        </w:rPr>
      </w:pPr>
      <w:r w:rsidRPr="005F7FFE">
        <w:rPr>
          <w:sz w:val="28"/>
          <w:szCs w:val="28"/>
        </w:rPr>
        <w:t xml:space="preserve">Программа курса «Новая история </w:t>
      </w:r>
      <w:r w:rsidRPr="005F7FFE">
        <w:rPr>
          <w:sz w:val="28"/>
          <w:szCs w:val="28"/>
          <w:lang w:val="en-US"/>
        </w:rPr>
        <w:t>XIX</w:t>
      </w:r>
      <w:r w:rsidRPr="005F7FFE">
        <w:rPr>
          <w:sz w:val="28"/>
          <w:szCs w:val="28"/>
        </w:rPr>
        <w:t xml:space="preserve"> – н. </w:t>
      </w:r>
      <w:r w:rsidRPr="005F7FFE">
        <w:rPr>
          <w:sz w:val="28"/>
          <w:szCs w:val="28"/>
          <w:lang w:val="en-US"/>
        </w:rPr>
        <w:t>XX</w:t>
      </w:r>
      <w:r w:rsidRPr="005F7FFE">
        <w:rPr>
          <w:sz w:val="28"/>
          <w:szCs w:val="28"/>
        </w:rPr>
        <w:t xml:space="preserve"> в. в.» </w:t>
      </w:r>
      <w:r w:rsidRPr="005F7FFE">
        <w:rPr>
          <w:i/>
          <w:sz w:val="28"/>
          <w:szCs w:val="28"/>
        </w:rPr>
        <w:t>Загладин Н.В., Загладина</w:t>
      </w:r>
      <w:r w:rsidRPr="005F7FFE">
        <w:rPr>
          <w:sz w:val="28"/>
          <w:szCs w:val="28"/>
        </w:rPr>
        <w:t xml:space="preserve"> </w:t>
      </w:r>
      <w:r w:rsidRPr="005F7FFE">
        <w:rPr>
          <w:i/>
          <w:sz w:val="28"/>
          <w:szCs w:val="28"/>
        </w:rPr>
        <w:t>Х.Т.</w:t>
      </w:r>
      <w:r w:rsidRPr="005F7FFE">
        <w:rPr>
          <w:sz w:val="28"/>
          <w:szCs w:val="28"/>
        </w:rPr>
        <w:t xml:space="preserve"> М.: «Русское слово», 2013</w:t>
      </w:r>
    </w:p>
    <w:p w:rsidR="00C40B0B" w:rsidRPr="005F7FFE" w:rsidRDefault="00C40B0B" w:rsidP="00253442">
      <w:pPr>
        <w:numPr>
          <w:ilvl w:val="0"/>
          <w:numId w:val="339"/>
        </w:numPr>
        <w:spacing w:after="0" w:line="240" w:lineRule="auto"/>
        <w:rPr>
          <w:sz w:val="28"/>
          <w:szCs w:val="28"/>
        </w:rPr>
      </w:pPr>
      <w:r w:rsidRPr="005F7FFE">
        <w:rPr>
          <w:sz w:val="28"/>
          <w:szCs w:val="28"/>
        </w:rPr>
        <w:t xml:space="preserve">Программа курса «История России </w:t>
      </w:r>
      <w:r w:rsidRPr="005F7FFE">
        <w:rPr>
          <w:sz w:val="28"/>
          <w:szCs w:val="28"/>
          <w:lang w:val="en-US"/>
        </w:rPr>
        <w:t>XIX</w:t>
      </w:r>
      <w:r w:rsidRPr="005F7FFE">
        <w:rPr>
          <w:sz w:val="28"/>
          <w:szCs w:val="28"/>
        </w:rPr>
        <w:t xml:space="preserve"> в.» </w:t>
      </w:r>
      <w:r w:rsidRPr="005F7FFE">
        <w:rPr>
          <w:i/>
          <w:sz w:val="28"/>
          <w:szCs w:val="28"/>
        </w:rPr>
        <w:t>Агафонов С.В., Кружалов В.В.</w:t>
      </w:r>
      <w:r w:rsidRPr="005F7FFE">
        <w:rPr>
          <w:sz w:val="28"/>
          <w:szCs w:val="28"/>
        </w:rPr>
        <w:t xml:space="preserve"> М.: «Русское слово», 2009</w:t>
      </w:r>
    </w:p>
    <w:p w:rsidR="00C40B0B" w:rsidRPr="005F7FFE" w:rsidRDefault="00C40B0B" w:rsidP="00253442">
      <w:pPr>
        <w:numPr>
          <w:ilvl w:val="0"/>
          <w:numId w:val="339"/>
        </w:numPr>
        <w:spacing w:after="0" w:line="240" w:lineRule="auto"/>
        <w:rPr>
          <w:sz w:val="28"/>
          <w:szCs w:val="28"/>
        </w:rPr>
      </w:pPr>
      <w:r w:rsidRPr="005F7FFE">
        <w:rPr>
          <w:i/>
          <w:sz w:val="28"/>
          <w:szCs w:val="28"/>
        </w:rPr>
        <w:t>Витте С.Ю.</w:t>
      </w:r>
      <w:r w:rsidRPr="005F7FFE">
        <w:rPr>
          <w:sz w:val="28"/>
          <w:szCs w:val="28"/>
        </w:rPr>
        <w:t xml:space="preserve"> Воспоминания, мемуары: В 2 т. М.; Минск, 2002</w:t>
      </w:r>
    </w:p>
    <w:p w:rsidR="00C40B0B" w:rsidRPr="005F7FFE" w:rsidRDefault="00C40B0B" w:rsidP="00253442">
      <w:pPr>
        <w:numPr>
          <w:ilvl w:val="0"/>
          <w:numId w:val="339"/>
        </w:numPr>
        <w:spacing w:after="0" w:line="240" w:lineRule="auto"/>
        <w:rPr>
          <w:sz w:val="28"/>
          <w:szCs w:val="28"/>
        </w:rPr>
      </w:pPr>
      <w:r w:rsidRPr="005F7FFE">
        <w:rPr>
          <w:i/>
          <w:sz w:val="28"/>
          <w:szCs w:val="28"/>
        </w:rPr>
        <w:lastRenderedPageBreak/>
        <w:t>Шильдер Н.К.</w:t>
      </w:r>
      <w:r w:rsidRPr="005F7FFE">
        <w:rPr>
          <w:sz w:val="28"/>
          <w:szCs w:val="28"/>
        </w:rPr>
        <w:t xml:space="preserve"> Император Павел </w:t>
      </w:r>
      <w:r w:rsidRPr="005F7FFE">
        <w:rPr>
          <w:sz w:val="28"/>
          <w:szCs w:val="28"/>
          <w:lang w:val="en-US"/>
        </w:rPr>
        <w:t>I</w:t>
      </w:r>
      <w:r w:rsidRPr="005F7FFE">
        <w:rPr>
          <w:sz w:val="28"/>
          <w:szCs w:val="28"/>
        </w:rPr>
        <w:t xml:space="preserve">, его жизнь и царствование. М., 2007 </w:t>
      </w:r>
    </w:p>
    <w:p w:rsidR="00C40B0B" w:rsidRPr="005F7FFE" w:rsidRDefault="00C40B0B" w:rsidP="00253442">
      <w:pPr>
        <w:numPr>
          <w:ilvl w:val="0"/>
          <w:numId w:val="339"/>
        </w:numPr>
        <w:spacing w:after="0" w:line="240" w:lineRule="auto"/>
        <w:rPr>
          <w:sz w:val="28"/>
          <w:szCs w:val="28"/>
        </w:rPr>
      </w:pPr>
      <w:r w:rsidRPr="005F7FFE">
        <w:rPr>
          <w:i/>
          <w:sz w:val="28"/>
          <w:szCs w:val="28"/>
        </w:rPr>
        <w:t>Ольденбург С.С.</w:t>
      </w:r>
      <w:r w:rsidRPr="005F7FFE">
        <w:rPr>
          <w:sz w:val="28"/>
          <w:szCs w:val="28"/>
        </w:rPr>
        <w:t xml:space="preserve"> Царствование императора Николая </w:t>
      </w:r>
      <w:r w:rsidRPr="005F7FFE">
        <w:rPr>
          <w:sz w:val="28"/>
          <w:szCs w:val="28"/>
          <w:lang w:val="en-US"/>
        </w:rPr>
        <w:t>II</w:t>
      </w:r>
      <w:r w:rsidRPr="005F7FFE">
        <w:rPr>
          <w:sz w:val="28"/>
          <w:szCs w:val="28"/>
        </w:rPr>
        <w:t>. М., 2008</w:t>
      </w:r>
    </w:p>
    <w:p w:rsidR="00C40B0B" w:rsidRPr="005F7FFE" w:rsidRDefault="00C40B0B" w:rsidP="00253442">
      <w:pPr>
        <w:numPr>
          <w:ilvl w:val="0"/>
          <w:numId w:val="339"/>
        </w:numPr>
        <w:spacing w:after="0" w:line="240" w:lineRule="auto"/>
        <w:rPr>
          <w:sz w:val="28"/>
          <w:szCs w:val="28"/>
        </w:rPr>
      </w:pPr>
      <w:r w:rsidRPr="005F7FFE">
        <w:rPr>
          <w:sz w:val="28"/>
          <w:szCs w:val="28"/>
        </w:rPr>
        <w:t>Подвижники России. М., 2006</w:t>
      </w:r>
    </w:p>
    <w:p w:rsidR="00C40B0B" w:rsidRPr="005F7FFE" w:rsidRDefault="00C40B0B" w:rsidP="00253442">
      <w:pPr>
        <w:numPr>
          <w:ilvl w:val="0"/>
          <w:numId w:val="339"/>
        </w:numPr>
        <w:spacing w:after="0" w:line="240" w:lineRule="auto"/>
        <w:rPr>
          <w:sz w:val="28"/>
          <w:szCs w:val="28"/>
        </w:rPr>
      </w:pPr>
      <w:r w:rsidRPr="005F7FFE">
        <w:rPr>
          <w:i/>
          <w:sz w:val="28"/>
          <w:szCs w:val="28"/>
        </w:rPr>
        <w:t>Русева Л.</w:t>
      </w:r>
      <w:r w:rsidRPr="005F7FFE">
        <w:rPr>
          <w:sz w:val="28"/>
          <w:szCs w:val="28"/>
        </w:rPr>
        <w:t xml:space="preserve"> «Во славу и благо Отечества». М., 2007</w:t>
      </w:r>
    </w:p>
    <w:p w:rsidR="00C40B0B" w:rsidRPr="005F7FFE" w:rsidRDefault="00C40B0B" w:rsidP="00253442">
      <w:pPr>
        <w:numPr>
          <w:ilvl w:val="0"/>
          <w:numId w:val="339"/>
        </w:numPr>
        <w:spacing w:after="0" w:line="240" w:lineRule="auto"/>
        <w:rPr>
          <w:sz w:val="28"/>
          <w:szCs w:val="28"/>
        </w:rPr>
      </w:pPr>
      <w:r>
        <w:rPr>
          <w:i/>
          <w:sz w:val="28"/>
          <w:szCs w:val="28"/>
        </w:rPr>
        <w:t xml:space="preserve"> </w:t>
      </w:r>
      <w:r w:rsidRPr="005F7FFE">
        <w:rPr>
          <w:i/>
          <w:sz w:val="28"/>
          <w:szCs w:val="28"/>
        </w:rPr>
        <w:t>Громыко М.М.</w:t>
      </w:r>
      <w:r w:rsidRPr="005F7FFE">
        <w:rPr>
          <w:sz w:val="28"/>
          <w:szCs w:val="28"/>
        </w:rPr>
        <w:t xml:space="preserve"> Мир русской деревни. М.: Мол. гвардия, 1991.</w:t>
      </w:r>
    </w:p>
    <w:p w:rsidR="00C40B0B" w:rsidRPr="005F7FFE" w:rsidRDefault="00C40B0B" w:rsidP="00C40B0B">
      <w:pPr>
        <w:rPr>
          <w:sz w:val="28"/>
          <w:szCs w:val="28"/>
        </w:rPr>
      </w:pPr>
      <w:r>
        <w:rPr>
          <w:sz w:val="28"/>
          <w:szCs w:val="28"/>
        </w:rPr>
        <w:t xml:space="preserve">     11. </w:t>
      </w:r>
      <w:r w:rsidRPr="005F7FFE">
        <w:rPr>
          <w:sz w:val="28"/>
          <w:szCs w:val="28"/>
        </w:rPr>
        <w:t xml:space="preserve">Литература Древней Руси: Хрестоматия, сост. </w:t>
      </w:r>
      <w:r w:rsidRPr="005F7FFE">
        <w:rPr>
          <w:i/>
          <w:sz w:val="28"/>
          <w:szCs w:val="28"/>
        </w:rPr>
        <w:t>Л.А. Дмитриева.</w:t>
      </w:r>
      <w:r>
        <w:rPr>
          <w:sz w:val="28"/>
          <w:szCs w:val="28"/>
        </w:rPr>
        <w:t xml:space="preserve"> </w:t>
      </w:r>
      <w:r w:rsidRPr="005F7FFE">
        <w:rPr>
          <w:sz w:val="28"/>
          <w:szCs w:val="28"/>
        </w:rPr>
        <w:t>1990.</w:t>
      </w:r>
    </w:p>
    <w:p w:rsidR="00C40B0B" w:rsidRPr="005F7FFE" w:rsidRDefault="00C40B0B" w:rsidP="00C40B0B">
      <w:pPr>
        <w:rPr>
          <w:sz w:val="28"/>
          <w:szCs w:val="28"/>
        </w:rPr>
      </w:pPr>
      <w:r>
        <w:rPr>
          <w:sz w:val="28"/>
          <w:szCs w:val="28"/>
        </w:rPr>
        <w:t xml:space="preserve">     12. </w:t>
      </w:r>
      <w:r w:rsidRPr="005F7FFE">
        <w:rPr>
          <w:sz w:val="28"/>
          <w:szCs w:val="28"/>
        </w:rPr>
        <w:t>Памятники литературы Древней Руси. Худож. лит., 1989.</w:t>
      </w:r>
    </w:p>
    <w:p w:rsidR="00C40B0B" w:rsidRPr="005F7FFE" w:rsidRDefault="00C40B0B" w:rsidP="00C40B0B">
      <w:pPr>
        <w:rPr>
          <w:sz w:val="28"/>
          <w:szCs w:val="28"/>
        </w:rPr>
      </w:pPr>
      <w:r>
        <w:rPr>
          <w:sz w:val="28"/>
          <w:szCs w:val="28"/>
        </w:rPr>
        <w:t xml:space="preserve">     13. </w:t>
      </w:r>
      <w:r w:rsidRPr="005F7FFE">
        <w:rPr>
          <w:i/>
          <w:sz w:val="28"/>
          <w:szCs w:val="28"/>
        </w:rPr>
        <w:t>Солоневич И.Л.</w:t>
      </w:r>
      <w:r w:rsidRPr="005F7FFE">
        <w:rPr>
          <w:sz w:val="28"/>
          <w:szCs w:val="28"/>
        </w:rPr>
        <w:t xml:space="preserve"> Народная монархия. М. Феникс, 1991.</w:t>
      </w:r>
    </w:p>
    <w:p w:rsidR="00C40B0B" w:rsidRPr="005F7FFE" w:rsidRDefault="00C40B0B" w:rsidP="00C40B0B">
      <w:pPr>
        <w:rPr>
          <w:sz w:val="28"/>
          <w:szCs w:val="28"/>
        </w:rPr>
      </w:pPr>
      <w:r>
        <w:rPr>
          <w:sz w:val="28"/>
          <w:szCs w:val="28"/>
        </w:rPr>
        <w:t xml:space="preserve">     14. </w:t>
      </w:r>
      <w:r w:rsidRPr="005F7FFE">
        <w:rPr>
          <w:sz w:val="28"/>
          <w:szCs w:val="28"/>
        </w:rPr>
        <w:t>Электронное пособие. Энциклопедия истории России 862-1917гг.</w:t>
      </w:r>
    </w:p>
    <w:p w:rsidR="00C40B0B" w:rsidRPr="005F7FFE" w:rsidRDefault="00C40B0B" w:rsidP="00C40B0B">
      <w:pPr>
        <w:rPr>
          <w:sz w:val="28"/>
          <w:szCs w:val="28"/>
        </w:rPr>
      </w:pPr>
      <w:r>
        <w:rPr>
          <w:sz w:val="28"/>
          <w:szCs w:val="28"/>
        </w:rPr>
        <w:t xml:space="preserve">     15. </w:t>
      </w:r>
      <w:r w:rsidRPr="005F7FFE">
        <w:rPr>
          <w:sz w:val="28"/>
          <w:szCs w:val="28"/>
        </w:rPr>
        <w:t>Электронное пособие. Большая энциклопедия России. Правители России.</w:t>
      </w:r>
    </w:p>
    <w:p w:rsidR="00C40B0B" w:rsidRPr="005F7FFE" w:rsidRDefault="00C40B0B" w:rsidP="00C40B0B">
      <w:pPr>
        <w:rPr>
          <w:sz w:val="28"/>
          <w:szCs w:val="28"/>
        </w:rPr>
      </w:pPr>
      <w:r>
        <w:rPr>
          <w:sz w:val="28"/>
          <w:szCs w:val="28"/>
        </w:rPr>
        <w:t xml:space="preserve">     16. </w:t>
      </w:r>
      <w:r w:rsidRPr="005F7FFE">
        <w:rPr>
          <w:sz w:val="28"/>
          <w:szCs w:val="28"/>
        </w:rPr>
        <w:t>Электронное пособие. Большая энциклопедия России. Войны России.</w:t>
      </w:r>
    </w:p>
    <w:p w:rsidR="00C40B0B" w:rsidRPr="005F7FFE" w:rsidRDefault="00C40B0B" w:rsidP="00C40B0B">
      <w:pPr>
        <w:rPr>
          <w:sz w:val="28"/>
          <w:szCs w:val="28"/>
        </w:rPr>
      </w:pPr>
    </w:p>
    <w:p w:rsidR="00C40B0B" w:rsidRPr="005F7FFE" w:rsidRDefault="00C40B0B" w:rsidP="00C40B0B">
      <w:pPr>
        <w:rPr>
          <w:sz w:val="28"/>
          <w:szCs w:val="28"/>
        </w:rPr>
      </w:pPr>
      <w:r w:rsidRPr="005F7FFE">
        <w:rPr>
          <w:sz w:val="28"/>
          <w:szCs w:val="28"/>
        </w:rPr>
        <w:t>Для учащихся:</w:t>
      </w:r>
    </w:p>
    <w:p w:rsidR="00C40B0B" w:rsidRPr="005F7FFE" w:rsidRDefault="00C40B0B" w:rsidP="00C40B0B">
      <w:pPr>
        <w:rPr>
          <w:sz w:val="28"/>
          <w:szCs w:val="28"/>
        </w:rPr>
      </w:pPr>
    </w:p>
    <w:p w:rsidR="00C40B0B" w:rsidRPr="005F7FFE" w:rsidRDefault="00C40B0B" w:rsidP="00253442">
      <w:pPr>
        <w:numPr>
          <w:ilvl w:val="0"/>
          <w:numId w:val="340"/>
        </w:numPr>
        <w:spacing w:after="0" w:line="240" w:lineRule="auto"/>
        <w:rPr>
          <w:sz w:val="28"/>
          <w:szCs w:val="28"/>
        </w:rPr>
      </w:pPr>
      <w:r w:rsidRPr="005F7FFE">
        <w:rPr>
          <w:sz w:val="28"/>
          <w:szCs w:val="28"/>
        </w:rPr>
        <w:t>История России: учебник д</w:t>
      </w:r>
      <w:r>
        <w:rPr>
          <w:sz w:val="28"/>
          <w:szCs w:val="28"/>
        </w:rPr>
        <w:t>ля 8</w:t>
      </w:r>
      <w:r w:rsidRPr="005F7FFE">
        <w:rPr>
          <w:sz w:val="28"/>
          <w:szCs w:val="28"/>
        </w:rPr>
        <w:t xml:space="preserve"> класса специальных образовательных учреждений  </w:t>
      </w:r>
      <w:r w:rsidRPr="005F7FFE">
        <w:rPr>
          <w:sz w:val="28"/>
          <w:szCs w:val="28"/>
          <w:lang w:val="en-US"/>
        </w:rPr>
        <w:t>VIII</w:t>
      </w:r>
      <w:r w:rsidRPr="005F7FFE">
        <w:rPr>
          <w:sz w:val="28"/>
          <w:szCs w:val="28"/>
        </w:rPr>
        <w:t xml:space="preserve"> вида. </w:t>
      </w:r>
      <w:r w:rsidRPr="005F7FFE">
        <w:rPr>
          <w:i/>
          <w:sz w:val="28"/>
          <w:szCs w:val="28"/>
        </w:rPr>
        <w:t>Б.П. Пузанов.</w:t>
      </w:r>
    </w:p>
    <w:p w:rsidR="00C40B0B" w:rsidRPr="005F7FFE" w:rsidRDefault="00C40B0B" w:rsidP="00C40B0B">
      <w:pPr>
        <w:rPr>
          <w:sz w:val="28"/>
          <w:szCs w:val="28"/>
        </w:rPr>
      </w:pPr>
      <w:r>
        <w:rPr>
          <w:sz w:val="28"/>
          <w:szCs w:val="28"/>
        </w:rPr>
        <w:t xml:space="preserve">     2. </w:t>
      </w:r>
      <w:r w:rsidRPr="005F7FFE">
        <w:rPr>
          <w:sz w:val="28"/>
          <w:szCs w:val="28"/>
        </w:rPr>
        <w:t>Атлас «История Росс</w:t>
      </w:r>
      <w:r>
        <w:rPr>
          <w:sz w:val="28"/>
          <w:szCs w:val="28"/>
        </w:rPr>
        <w:t xml:space="preserve">ии с древнейших времен до к. </w:t>
      </w:r>
      <w:r w:rsidRPr="005F7FFE">
        <w:rPr>
          <w:sz w:val="28"/>
          <w:szCs w:val="28"/>
          <w:lang w:val="en-US"/>
        </w:rPr>
        <w:t>VIII</w:t>
      </w:r>
      <w:r w:rsidRPr="005F7FFE">
        <w:rPr>
          <w:sz w:val="28"/>
          <w:szCs w:val="28"/>
        </w:rPr>
        <w:t xml:space="preserve"> века» М.: Дрофа, 2007.</w:t>
      </w:r>
    </w:p>
    <w:p w:rsidR="00C40B0B" w:rsidRPr="005F7FFE" w:rsidRDefault="00C40B0B" w:rsidP="00C40B0B">
      <w:pPr>
        <w:rPr>
          <w:sz w:val="28"/>
          <w:szCs w:val="28"/>
        </w:rPr>
      </w:pPr>
      <w:r>
        <w:rPr>
          <w:sz w:val="28"/>
          <w:szCs w:val="28"/>
        </w:rPr>
        <w:t xml:space="preserve">     3. </w:t>
      </w:r>
      <w:r w:rsidRPr="005F7FFE">
        <w:rPr>
          <w:i/>
          <w:sz w:val="28"/>
          <w:szCs w:val="28"/>
        </w:rPr>
        <w:t>Кочегаров К.А.</w:t>
      </w:r>
      <w:r>
        <w:rPr>
          <w:sz w:val="28"/>
          <w:szCs w:val="28"/>
        </w:rPr>
        <w:t xml:space="preserve"> Рабочая тетрадь. 8</w:t>
      </w:r>
      <w:r w:rsidRPr="005F7FFE">
        <w:rPr>
          <w:sz w:val="28"/>
          <w:szCs w:val="28"/>
        </w:rPr>
        <w:t xml:space="preserve"> класс. М: «Русское слово» 2011.</w:t>
      </w:r>
    </w:p>
    <w:p w:rsidR="00C40B0B" w:rsidRPr="005F7FFE" w:rsidRDefault="00C40B0B" w:rsidP="00C40B0B">
      <w:pPr>
        <w:rPr>
          <w:sz w:val="28"/>
          <w:szCs w:val="28"/>
        </w:rPr>
      </w:pPr>
      <w:r>
        <w:rPr>
          <w:sz w:val="28"/>
          <w:szCs w:val="28"/>
        </w:rPr>
        <w:t xml:space="preserve">     4. </w:t>
      </w:r>
      <w:r w:rsidRPr="005F7FFE">
        <w:rPr>
          <w:i/>
          <w:sz w:val="28"/>
          <w:szCs w:val="28"/>
        </w:rPr>
        <w:t>Кишенкова О.В.</w:t>
      </w:r>
      <w:r w:rsidRPr="005F7FFE">
        <w:rPr>
          <w:sz w:val="28"/>
          <w:szCs w:val="28"/>
        </w:rPr>
        <w:t xml:space="preserve"> Сборник тематических тестов. История России. 6 класс: учебное </w:t>
      </w:r>
      <w:r>
        <w:rPr>
          <w:sz w:val="28"/>
          <w:szCs w:val="28"/>
        </w:rPr>
        <w:t xml:space="preserve">   </w:t>
      </w:r>
      <w:r w:rsidRPr="005F7FFE">
        <w:rPr>
          <w:sz w:val="28"/>
          <w:szCs w:val="28"/>
        </w:rPr>
        <w:t>пособие. Москва: «Интеллект-Центр», 2012.</w:t>
      </w:r>
    </w:p>
    <w:p w:rsidR="00C40B0B" w:rsidRPr="005F7FFE" w:rsidRDefault="00C40B0B" w:rsidP="00C40B0B">
      <w:pPr>
        <w:rPr>
          <w:sz w:val="28"/>
          <w:szCs w:val="28"/>
        </w:rPr>
      </w:pPr>
    </w:p>
    <w:p w:rsidR="00C40B0B" w:rsidRPr="005F7FFE" w:rsidRDefault="00C40B0B" w:rsidP="00C40B0B">
      <w:pPr>
        <w:rPr>
          <w:sz w:val="28"/>
          <w:szCs w:val="28"/>
        </w:rPr>
      </w:pPr>
      <w:r w:rsidRPr="005F7FFE">
        <w:rPr>
          <w:sz w:val="28"/>
          <w:szCs w:val="28"/>
        </w:rPr>
        <w:t>Методические рекомендации учителя для обуч</w:t>
      </w:r>
      <w:r>
        <w:rPr>
          <w:sz w:val="28"/>
          <w:szCs w:val="28"/>
        </w:rPr>
        <w:t>ающихся детей 8</w:t>
      </w:r>
      <w:r w:rsidRPr="005F7FFE">
        <w:rPr>
          <w:sz w:val="28"/>
          <w:szCs w:val="28"/>
        </w:rPr>
        <w:t xml:space="preserve"> класса с ограниченными возможностями здоровья.</w:t>
      </w:r>
    </w:p>
    <w:p w:rsidR="00C40B0B" w:rsidRPr="005F7FFE" w:rsidRDefault="00C40B0B" w:rsidP="00C40B0B">
      <w:pPr>
        <w:rPr>
          <w:sz w:val="28"/>
          <w:szCs w:val="28"/>
        </w:rPr>
      </w:pPr>
    </w:p>
    <w:p w:rsidR="00C40B0B" w:rsidRPr="005F7FFE" w:rsidRDefault="00C40B0B" w:rsidP="00C40B0B">
      <w:pPr>
        <w:rPr>
          <w:sz w:val="28"/>
          <w:szCs w:val="28"/>
          <w:u w:val="single"/>
        </w:rPr>
      </w:pPr>
      <w:r w:rsidRPr="005F7FFE">
        <w:rPr>
          <w:sz w:val="28"/>
          <w:szCs w:val="28"/>
          <w:u w:val="single"/>
        </w:rPr>
        <w:t>Учащиеся в конце изучения курса истории должны знать:</w:t>
      </w:r>
    </w:p>
    <w:p w:rsidR="00C40B0B" w:rsidRPr="005F7FFE" w:rsidRDefault="00C40B0B" w:rsidP="00253442">
      <w:pPr>
        <w:numPr>
          <w:ilvl w:val="0"/>
          <w:numId w:val="341"/>
        </w:numPr>
        <w:spacing w:after="0" w:line="240" w:lineRule="auto"/>
        <w:rPr>
          <w:sz w:val="28"/>
          <w:szCs w:val="28"/>
        </w:rPr>
      </w:pPr>
      <w:r w:rsidRPr="005F7FFE">
        <w:rPr>
          <w:sz w:val="28"/>
          <w:szCs w:val="28"/>
        </w:rPr>
        <w:t>основные понятия курса;</w:t>
      </w:r>
    </w:p>
    <w:p w:rsidR="00C40B0B" w:rsidRPr="005F7FFE" w:rsidRDefault="00C40B0B" w:rsidP="00253442">
      <w:pPr>
        <w:numPr>
          <w:ilvl w:val="0"/>
          <w:numId w:val="341"/>
        </w:numPr>
        <w:spacing w:after="0" w:line="240" w:lineRule="auto"/>
        <w:rPr>
          <w:sz w:val="28"/>
          <w:szCs w:val="28"/>
        </w:rPr>
      </w:pPr>
      <w:r w:rsidRPr="005F7FFE">
        <w:rPr>
          <w:sz w:val="28"/>
          <w:szCs w:val="28"/>
        </w:rPr>
        <w:t>даты и персоналии исторических деятелей, полководцев, руководителей;</w:t>
      </w:r>
    </w:p>
    <w:p w:rsidR="00C40B0B" w:rsidRPr="005F7FFE" w:rsidRDefault="00C40B0B" w:rsidP="00253442">
      <w:pPr>
        <w:numPr>
          <w:ilvl w:val="0"/>
          <w:numId w:val="341"/>
        </w:numPr>
        <w:spacing w:after="0" w:line="240" w:lineRule="auto"/>
        <w:rPr>
          <w:sz w:val="28"/>
          <w:szCs w:val="28"/>
        </w:rPr>
      </w:pPr>
      <w:r w:rsidRPr="005F7FFE">
        <w:rPr>
          <w:sz w:val="28"/>
          <w:szCs w:val="28"/>
        </w:rPr>
        <w:t>основные исторические события;</w:t>
      </w:r>
    </w:p>
    <w:p w:rsidR="00C40B0B" w:rsidRPr="005F7FFE" w:rsidRDefault="00C40B0B" w:rsidP="00253442">
      <w:pPr>
        <w:numPr>
          <w:ilvl w:val="0"/>
          <w:numId w:val="341"/>
        </w:numPr>
        <w:spacing w:after="0" w:line="240" w:lineRule="auto"/>
        <w:rPr>
          <w:sz w:val="28"/>
          <w:szCs w:val="28"/>
        </w:rPr>
      </w:pPr>
      <w:r w:rsidRPr="005F7FFE">
        <w:rPr>
          <w:sz w:val="28"/>
          <w:szCs w:val="28"/>
        </w:rPr>
        <w:lastRenderedPageBreak/>
        <w:t>уметь устанавливать причинно-следственные связи.</w:t>
      </w:r>
    </w:p>
    <w:p w:rsidR="00C40B0B" w:rsidRDefault="00C40B0B" w:rsidP="00C40B0B"/>
    <w:p w:rsidR="00C40B0B" w:rsidRDefault="00C40B0B" w:rsidP="00C40B0B"/>
    <w:p w:rsidR="00C40B0B" w:rsidRDefault="00C40B0B" w:rsidP="00C40B0B"/>
    <w:p w:rsidR="00C40B0B" w:rsidRDefault="00C40B0B" w:rsidP="00C40B0B"/>
    <w:p w:rsidR="00C40B0B" w:rsidRDefault="00C40B0B" w:rsidP="00C40B0B">
      <w:pPr>
        <w:rPr>
          <w:b/>
          <w:sz w:val="6"/>
          <w:szCs w:val="6"/>
          <w:u w:val="single"/>
        </w:rPr>
      </w:pPr>
      <w:r w:rsidRPr="00F51ED1">
        <w:rPr>
          <w:b/>
          <w:sz w:val="28"/>
          <w:szCs w:val="28"/>
          <w:u w:val="single"/>
        </w:rPr>
        <w:t xml:space="preserve">Интернет ресурсы: </w:t>
      </w:r>
    </w:p>
    <w:p w:rsidR="00C40B0B" w:rsidRDefault="00C40B0B" w:rsidP="00C40B0B">
      <w:pPr>
        <w:rPr>
          <w:b/>
          <w:sz w:val="6"/>
          <w:szCs w:val="6"/>
          <w:u w:val="single"/>
        </w:rPr>
      </w:pPr>
    </w:p>
    <w:p w:rsidR="00C40B0B" w:rsidRPr="00F51ED1" w:rsidRDefault="00C40B0B" w:rsidP="00C40B0B">
      <w:pPr>
        <w:rPr>
          <w:b/>
          <w:sz w:val="6"/>
          <w:szCs w:val="6"/>
          <w:u w:val="single"/>
        </w:rPr>
      </w:pPr>
    </w:p>
    <w:p w:rsidR="00C40B0B" w:rsidRDefault="00C40B0B" w:rsidP="00C40B0B">
      <w:r>
        <w:rPr>
          <w:lang w:val="en-US"/>
        </w:rPr>
        <w:t>http</w:t>
      </w:r>
      <w:r>
        <w:t>:</w:t>
      </w:r>
      <w:r w:rsidRPr="0085739B">
        <w:t xml:space="preserve">// </w:t>
      </w:r>
      <w:hyperlink r:id="rId176" w:history="1">
        <w:r w:rsidRPr="0083331B">
          <w:rPr>
            <w:rStyle w:val="ab"/>
            <w:lang w:val="en-US"/>
          </w:rPr>
          <w:t>www</w:t>
        </w:r>
        <w:r w:rsidRPr="0085739B">
          <w:rPr>
            <w:rStyle w:val="ab"/>
          </w:rPr>
          <w:t>.</w:t>
        </w:r>
        <w:r w:rsidRPr="0083331B">
          <w:rPr>
            <w:rStyle w:val="ab"/>
            <w:lang w:val="en-US"/>
          </w:rPr>
          <w:t>hrono</w:t>
        </w:r>
      </w:hyperlink>
      <w:r w:rsidRPr="0085739B">
        <w:t xml:space="preserve">. </w:t>
      </w:r>
      <w:r>
        <w:rPr>
          <w:lang w:val="en-US"/>
        </w:rPr>
        <w:t>ru</w:t>
      </w:r>
      <w:r w:rsidRPr="0085739B">
        <w:t xml:space="preserve"> -  </w:t>
      </w:r>
      <w:r>
        <w:t>исторический портал</w:t>
      </w:r>
    </w:p>
    <w:p w:rsidR="00C40B0B" w:rsidRDefault="00DB63BE" w:rsidP="00C40B0B">
      <w:hyperlink r:id="rId177" w:history="1">
        <w:r w:rsidR="00C40B0B" w:rsidRPr="0083331B">
          <w:rPr>
            <w:rStyle w:val="ab"/>
            <w:lang w:val="en-US"/>
          </w:rPr>
          <w:t>http</w:t>
        </w:r>
        <w:r w:rsidR="00C40B0B" w:rsidRPr="0085739B">
          <w:rPr>
            <w:rStyle w:val="ab"/>
          </w:rPr>
          <w:t>://</w:t>
        </w:r>
        <w:r w:rsidR="00C40B0B" w:rsidRPr="0083331B">
          <w:rPr>
            <w:rStyle w:val="ab"/>
            <w:lang w:val="en-US"/>
          </w:rPr>
          <w:t>www</w:t>
        </w:r>
        <w:r w:rsidR="00C40B0B" w:rsidRPr="0085739B">
          <w:rPr>
            <w:rStyle w:val="ab"/>
          </w:rPr>
          <w:t>.</w:t>
        </w:r>
        <w:r w:rsidR="00C40B0B" w:rsidRPr="0083331B">
          <w:rPr>
            <w:rStyle w:val="ab"/>
            <w:lang w:val="en-US"/>
          </w:rPr>
          <w:t>hist</w:t>
        </w:r>
        <w:r w:rsidR="00C40B0B" w:rsidRPr="0085739B">
          <w:rPr>
            <w:rStyle w:val="ab"/>
          </w:rPr>
          <w:t>.</w:t>
        </w:r>
        <w:r w:rsidR="00C40B0B" w:rsidRPr="0083331B">
          <w:rPr>
            <w:rStyle w:val="ab"/>
            <w:lang w:val="en-US"/>
          </w:rPr>
          <w:t>msu</w:t>
        </w:r>
        <w:r w:rsidR="00C40B0B" w:rsidRPr="0085739B">
          <w:rPr>
            <w:rStyle w:val="ab"/>
          </w:rPr>
          <w:t>.</w:t>
        </w:r>
        <w:r w:rsidR="00C40B0B" w:rsidRPr="0083331B">
          <w:rPr>
            <w:rStyle w:val="ab"/>
            <w:lang w:val="en-US"/>
          </w:rPr>
          <w:t>ru</w:t>
        </w:r>
        <w:r w:rsidR="00C40B0B" w:rsidRPr="0085739B">
          <w:rPr>
            <w:rStyle w:val="ab"/>
          </w:rPr>
          <w:t>/</w:t>
        </w:r>
      </w:hyperlink>
      <w:r w:rsidR="00C40B0B" w:rsidRPr="0085739B">
        <w:t xml:space="preserve"> </w:t>
      </w:r>
      <w:r w:rsidR="00C40B0B">
        <w:rPr>
          <w:lang w:val="en-US"/>
        </w:rPr>
        <w:t>ER</w:t>
      </w:r>
      <w:r w:rsidR="00C40B0B" w:rsidRPr="0085739B">
        <w:t xml:space="preserve">/ </w:t>
      </w:r>
      <w:r w:rsidR="00C40B0B">
        <w:rPr>
          <w:lang w:val="en-US"/>
        </w:rPr>
        <w:t>index</w:t>
      </w:r>
      <w:r w:rsidR="00C40B0B" w:rsidRPr="0085739B">
        <w:t>.</w:t>
      </w:r>
      <w:r w:rsidR="00C40B0B">
        <w:rPr>
          <w:lang w:val="en-US"/>
        </w:rPr>
        <w:t>html</w:t>
      </w:r>
      <w:r w:rsidR="00C40B0B" w:rsidRPr="0085739B">
        <w:t xml:space="preserve"> – </w:t>
      </w:r>
      <w:r w:rsidR="00C40B0B">
        <w:t>библиотека электронных ресурсов исторического МГУ им. М.В. Ломоносова.</w:t>
      </w:r>
    </w:p>
    <w:p w:rsidR="00C40B0B" w:rsidRPr="009125D1" w:rsidRDefault="00DB63BE" w:rsidP="00C40B0B">
      <w:hyperlink r:id="rId178" w:history="1">
        <w:r w:rsidR="00C40B0B" w:rsidRPr="0083331B">
          <w:rPr>
            <w:rStyle w:val="ab"/>
            <w:lang w:val="en-US"/>
          </w:rPr>
          <w:t>http</w:t>
        </w:r>
        <w:r w:rsidR="00C40B0B" w:rsidRPr="0083331B">
          <w:rPr>
            <w:rStyle w:val="ab"/>
          </w:rPr>
          <w:t>://</w:t>
        </w:r>
        <w:r w:rsidR="00C40B0B" w:rsidRPr="0083331B">
          <w:rPr>
            <w:rStyle w:val="ab"/>
            <w:lang w:val="en-US"/>
          </w:rPr>
          <w:t>www</w:t>
        </w:r>
      </w:hyperlink>
      <w:r w:rsidR="00C40B0B" w:rsidRPr="009125D1">
        <w:t xml:space="preserve">. </w:t>
      </w:r>
      <w:r w:rsidR="00C40B0B">
        <w:rPr>
          <w:lang w:val="en-US"/>
        </w:rPr>
        <w:t>narovol</w:t>
      </w:r>
      <w:r w:rsidR="00C40B0B" w:rsidRPr="009125D1">
        <w:t>.</w:t>
      </w:r>
      <w:r w:rsidR="00C40B0B">
        <w:rPr>
          <w:lang w:val="en-US"/>
        </w:rPr>
        <w:t>narod</w:t>
      </w:r>
      <w:r w:rsidR="00C40B0B" w:rsidRPr="009125D1">
        <w:t>.</w:t>
      </w:r>
      <w:r w:rsidR="00C40B0B">
        <w:rPr>
          <w:lang w:val="en-US"/>
        </w:rPr>
        <w:t>ru</w:t>
      </w:r>
      <w:r w:rsidR="00C40B0B" w:rsidRPr="009125D1">
        <w:t xml:space="preserve"> – </w:t>
      </w:r>
      <w:r w:rsidR="00C40B0B">
        <w:t>виртуальный музей «Народной воли», в том числе архив мемуарной и художественной литературы.</w:t>
      </w:r>
    </w:p>
    <w:p w:rsidR="00C40B0B" w:rsidRDefault="00C40B0B" w:rsidP="00C40B0B">
      <w:pPr>
        <w:spacing w:after="0" w:line="240" w:lineRule="auto"/>
        <w:ind w:firstLine="709"/>
        <w:jc w:val="both"/>
        <w:rPr>
          <w:rFonts w:ascii="Times New Roman" w:hAnsi="Times New Roman" w:cs="Times New Roman"/>
          <w:bCs/>
          <w:sz w:val="28"/>
          <w:szCs w:val="28"/>
        </w:rPr>
      </w:pPr>
    </w:p>
    <w:p w:rsidR="00C40B0B" w:rsidRDefault="00C40B0B" w:rsidP="00C40B0B">
      <w:pPr>
        <w:spacing w:after="0" w:line="240" w:lineRule="auto"/>
        <w:ind w:firstLine="709"/>
        <w:jc w:val="both"/>
        <w:rPr>
          <w:rFonts w:ascii="Times New Roman" w:hAnsi="Times New Roman" w:cs="Times New Roman"/>
          <w:bCs/>
          <w:sz w:val="28"/>
          <w:szCs w:val="28"/>
        </w:rPr>
      </w:pPr>
    </w:p>
    <w:p w:rsidR="00C40B0B" w:rsidRDefault="00C40B0B" w:rsidP="00C40B0B">
      <w:pPr>
        <w:spacing w:after="0" w:line="240" w:lineRule="auto"/>
        <w:ind w:firstLine="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Физическая культура</w:t>
      </w:r>
    </w:p>
    <w:p w:rsidR="00C40B0B" w:rsidRDefault="00C40B0B" w:rsidP="00C40B0B">
      <w:pPr>
        <w:spacing w:after="0" w:line="240" w:lineRule="auto"/>
        <w:ind w:firstLine="709"/>
        <w:jc w:val="center"/>
        <w:rPr>
          <w:rFonts w:ascii="Times New Roman" w:hAnsi="Times New Roman" w:cs="Times New Roman"/>
          <w:b/>
          <w:bCs/>
          <w:sz w:val="28"/>
          <w:szCs w:val="28"/>
          <w:u w:val="single"/>
        </w:rPr>
      </w:pPr>
    </w:p>
    <w:p w:rsidR="00C40B0B" w:rsidRPr="00044479" w:rsidRDefault="00C40B0B" w:rsidP="00C40B0B">
      <w:pPr>
        <w:jc w:val="center"/>
        <w:rPr>
          <w:b/>
          <w:sz w:val="44"/>
          <w:szCs w:val="32"/>
        </w:rPr>
      </w:pPr>
      <w:r w:rsidRPr="00044479">
        <w:rPr>
          <w:b/>
          <w:sz w:val="44"/>
          <w:szCs w:val="32"/>
        </w:rPr>
        <w:t>МОАУ "Ветлянская СОШ"</w:t>
      </w:r>
    </w:p>
    <w:p w:rsidR="00C40B0B" w:rsidRDefault="00C40B0B" w:rsidP="00C40B0B">
      <w:pPr>
        <w:rPr>
          <w:sz w:val="24"/>
          <w:szCs w:val="32"/>
        </w:rPr>
      </w:pPr>
      <w:r>
        <w:rPr>
          <w:sz w:val="32"/>
          <w:szCs w:val="32"/>
        </w:rPr>
        <w:t xml:space="preserve">                               </w:t>
      </w:r>
    </w:p>
    <w:p w:rsidR="00C40B0B" w:rsidRPr="002423AF" w:rsidRDefault="00C40B0B" w:rsidP="00C40B0B">
      <w:pPr>
        <w:spacing w:before="240" w:after="0" w:line="240" w:lineRule="auto"/>
        <w:jc w:val="center"/>
        <w:rPr>
          <w:b/>
          <w:sz w:val="24"/>
          <w:szCs w:val="32"/>
        </w:rPr>
      </w:pPr>
    </w:p>
    <w:p w:rsidR="00C40B0B" w:rsidRPr="002423AF" w:rsidRDefault="00C40B0B" w:rsidP="00C40B0B">
      <w:pPr>
        <w:spacing w:before="240" w:after="0" w:line="240" w:lineRule="auto"/>
        <w:jc w:val="center"/>
        <w:rPr>
          <w:b/>
          <w:sz w:val="24"/>
          <w:szCs w:val="32"/>
        </w:rPr>
      </w:pPr>
    </w:p>
    <w:p w:rsidR="00C40B0B" w:rsidRPr="00044479" w:rsidRDefault="00C40B0B" w:rsidP="00C40B0B">
      <w:pPr>
        <w:spacing w:before="240" w:after="0" w:line="240" w:lineRule="auto"/>
        <w:jc w:val="center"/>
        <w:rPr>
          <w:sz w:val="24"/>
          <w:szCs w:val="32"/>
        </w:rPr>
      </w:pPr>
      <w:r w:rsidRPr="00044479">
        <w:rPr>
          <w:sz w:val="24"/>
          <w:szCs w:val="32"/>
        </w:rPr>
        <w:t xml:space="preserve">                                                                                           </w:t>
      </w:r>
      <w:r w:rsidRPr="00044479">
        <w:rPr>
          <w:b/>
          <w:sz w:val="24"/>
          <w:szCs w:val="32"/>
        </w:rPr>
        <w:t>Рассмотрено</w:t>
      </w:r>
      <w:r w:rsidRPr="00044479">
        <w:rPr>
          <w:sz w:val="24"/>
          <w:szCs w:val="32"/>
        </w:rPr>
        <w:t>____________</w:t>
      </w:r>
    </w:p>
    <w:p w:rsidR="00C40B0B" w:rsidRPr="00044479" w:rsidRDefault="00C40B0B" w:rsidP="00C40B0B">
      <w:pPr>
        <w:spacing w:after="0" w:line="240" w:lineRule="auto"/>
        <w:jc w:val="center"/>
        <w:rPr>
          <w:sz w:val="24"/>
          <w:szCs w:val="32"/>
        </w:rPr>
      </w:pPr>
      <w:r w:rsidRPr="00044479">
        <w:rPr>
          <w:sz w:val="24"/>
          <w:szCs w:val="32"/>
        </w:rPr>
        <w:t xml:space="preserve">                                                                                           Руководитель МО учителей</w:t>
      </w:r>
    </w:p>
    <w:p w:rsidR="00C40B0B" w:rsidRPr="00044479" w:rsidRDefault="00C40B0B" w:rsidP="00C40B0B">
      <w:pPr>
        <w:spacing w:after="0" w:line="240" w:lineRule="auto"/>
        <w:jc w:val="center"/>
        <w:rPr>
          <w:sz w:val="24"/>
          <w:szCs w:val="32"/>
        </w:rPr>
      </w:pPr>
      <w:r w:rsidRPr="00044479">
        <w:rPr>
          <w:sz w:val="24"/>
          <w:szCs w:val="32"/>
        </w:rPr>
        <w:t xml:space="preserve">                                                                                                 Музыки, физической культуры, </w:t>
      </w:r>
    </w:p>
    <w:p w:rsidR="00C40B0B" w:rsidRPr="00044479" w:rsidRDefault="00C40B0B" w:rsidP="00C40B0B">
      <w:pPr>
        <w:spacing w:after="0" w:line="240" w:lineRule="auto"/>
        <w:jc w:val="center"/>
        <w:rPr>
          <w:sz w:val="24"/>
          <w:szCs w:val="32"/>
        </w:rPr>
      </w:pPr>
      <w:r w:rsidRPr="00044479">
        <w:rPr>
          <w:sz w:val="24"/>
          <w:szCs w:val="32"/>
        </w:rPr>
        <w:t xml:space="preserve">                                                             ОБЖ, ИЗО</w:t>
      </w:r>
    </w:p>
    <w:p w:rsidR="00C40B0B" w:rsidRPr="00044479" w:rsidRDefault="00C40B0B" w:rsidP="00C40B0B">
      <w:pPr>
        <w:spacing w:after="0" w:line="240" w:lineRule="auto"/>
        <w:jc w:val="center"/>
        <w:rPr>
          <w:sz w:val="24"/>
          <w:szCs w:val="32"/>
        </w:rPr>
      </w:pPr>
      <w:r w:rsidRPr="00044479">
        <w:rPr>
          <w:sz w:val="24"/>
          <w:szCs w:val="32"/>
        </w:rPr>
        <w:t xml:space="preserve">                                                                   Ракишев М.С.</w:t>
      </w:r>
      <w:r w:rsidRPr="00044479">
        <w:rPr>
          <w:sz w:val="32"/>
          <w:szCs w:val="32"/>
        </w:rPr>
        <w:t xml:space="preserve">                                            </w:t>
      </w:r>
    </w:p>
    <w:p w:rsidR="00C40B0B" w:rsidRPr="00044479" w:rsidRDefault="00C40B0B" w:rsidP="00C40B0B">
      <w:pPr>
        <w:tabs>
          <w:tab w:val="left" w:pos="3810"/>
        </w:tabs>
        <w:spacing w:after="0" w:line="240" w:lineRule="auto"/>
        <w:rPr>
          <w:sz w:val="24"/>
          <w:szCs w:val="32"/>
        </w:rPr>
      </w:pPr>
      <w:r w:rsidRPr="00044479">
        <w:rPr>
          <w:sz w:val="24"/>
          <w:szCs w:val="32"/>
        </w:rPr>
        <w:tab/>
        <w:t xml:space="preserve">                                     "____"______________2013 год.</w:t>
      </w:r>
    </w:p>
    <w:p w:rsidR="00C40B0B" w:rsidRDefault="00C40B0B" w:rsidP="00C40B0B">
      <w:pPr>
        <w:spacing w:after="0"/>
        <w:rPr>
          <w:sz w:val="24"/>
          <w:szCs w:val="32"/>
        </w:rPr>
      </w:pPr>
    </w:p>
    <w:p w:rsidR="00C40B0B" w:rsidRPr="00044479" w:rsidRDefault="00C40B0B" w:rsidP="00C40B0B">
      <w:pPr>
        <w:jc w:val="center"/>
        <w:rPr>
          <w:sz w:val="44"/>
        </w:rPr>
      </w:pPr>
    </w:p>
    <w:p w:rsidR="00C40B0B" w:rsidRDefault="00C40B0B" w:rsidP="00C40B0B">
      <w:pPr>
        <w:jc w:val="center"/>
        <w:rPr>
          <w:sz w:val="52"/>
        </w:rPr>
      </w:pPr>
      <w:r w:rsidRPr="00044479">
        <w:rPr>
          <w:sz w:val="52"/>
        </w:rPr>
        <w:t xml:space="preserve">Адаптированная общеобразовательная программа по физической </w:t>
      </w:r>
      <w:r>
        <w:rPr>
          <w:sz w:val="52"/>
        </w:rPr>
        <w:t>культуре для обучающихся детей 8</w:t>
      </w:r>
      <w:r w:rsidRPr="00044479">
        <w:rPr>
          <w:sz w:val="52"/>
        </w:rPr>
        <w:t xml:space="preserve"> класса с </w:t>
      </w:r>
      <w:r w:rsidRPr="00044479">
        <w:rPr>
          <w:sz w:val="52"/>
        </w:rPr>
        <w:lastRenderedPageBreak/>
        <w:t xml:space="preserve">ограниченными возможностями здоровья. </w:t>
      </w:r>
    </w:p>
    <w:p w:rsidR="00C40B0B" w:rsidRDefault="00C40B0B" w:rsidP="00C40B0B">
      <w:pPr>
        <w:jc w:val="center"/>
        <w:rPr>
          <w:sz w:val="52"/>
        </w:rPr>
      </w:pPr>
      <w:r>
        <w:rPr>
          <w:sz w:val="52"/>
        </w:rPr>
        <w:t>2013-2014 учебный год.</w:t>
      </w:r>
    </w:p>
    <w:p w:rsidR="00C40B0B" w:rsidRDefault="00C40B0B" w:rsidP="00C40B0B">
      <w:pPr>
        <w:jc w:val="center"/>
        <w:rPr>
          <w:sz w:val="52"/>
        </w:rPr>
      </w:pPr>
    </w:p>
    <w:p w:rsidR="00C40B0B" w:rsidRDefault="00C40B0B" w:rsidP="00C40B0B">
      <w:pPr>
        <w:jc w:val="center"/>
        <w:rPr>
          <w:sz w:val="52"/>
        </w:rPr>
      </w:pPr>
    </w:p>
    <w:p w:rsidR="00C40B0B" w:rsidRDefault="00C40B0B" w:rsidP="00C40B0B">
      <w:pPr>
        <w:jc w:val="center"/>
        <w:rPr>
          <w:sz w:val="40"/>
        </w:rPr>
      </w:pPr>
      <w:r>
        <w:rPr>
          <w:sz w:val="40"/>
        </w:rPr>
        <w:t>Учитель: Ракишев М.С</w:t>
      </w:r>
    </w:p>
    <w:p w:rsidR="00C40B0B" w:rsidRDefault="00C40B0B" w:rsidP="00C40B0B">
      <w:pPr>
        <w:jc w:val="center"/>
        <w:rPr>
          <w:sz w:val="40"/>
        </w:rPr>
      </w:pPr>
      <w:r>
        <w:rPr>
          <w:sz w:val="40"/>
        </w:rPr>
        <w:br w:type="page"/>
      </w:r>
    </w:p>
    <w:p w:rsidR="00C40B0B" w:rsidRPr="00330A45" w:rsidRDefault="00C40B0B" w:rsidP="00C40B0B">
      <w:pPr>
        <w:tabs>
          <w:tab w:val="left" w:pos="7125"/>
        </w:tabs>
        <w:jc w:val="both"/>
        <w:rPr>
          <w:b/>
          <w:sz w:val="36"/>
        </w:rPr>
      </w:pPr>
      <w:r w:rsidRPr="00F85C81">
        <w:rPr>
          <w:sz w:val="18"/>
        </w:rPr>
        <w:lastRenderedPageBreak/>
        <w:t xml:space="preserve">                                                            </w:t>
      </w:r>
      <w:r>
        <w:rPr>
          <w:sz w:val="18"/>
        </w:rPr>
        <w:t xml:space="preserve">   </w:t>
      </w:r>
      <w:r w:rsidRPr="00330A45">
        <w:rPr>
          <w:b/>
          <w:sz w:val="36"/>
        </w:rPr>
        <w:t>Пояснительная записка</w:t>
      </w:r>
      <w:r>
        <w:rPr>
          <w:b/>
          <w:sz w:val="36"/>
        </w:rPr>
        <w:tab/>
      </w:r>
    </w:p>
    <w:p w:rsidR="00C40B0B" w:rsidRDefault="00C40B0B" w:rsidP="00C40B0B">
      <w:pPr>
        <w:jc w:val="both"/>
      </w:pPr>
    </w:p>
    <w:p w:rsidR="00C40B0B" w:rsidRDefault="00C40B0B" w:rsidP="00C40B0B">
      <w:pPr>
        <w:jc w:val="both"/>
      </w:pPr>
      <w:r>
        <w:t>Рабочая программа разработана в соответствии с Федеральным компонентом государственного образовательного стандарта основного общего образования по физической культуре на основе авторской программы В. И. Ляха, А. А. Зданевича «Комплексная программа физического воспитания учащихся 1-11 классов». (М.: Просвещение, 2011).</w:t>
      </w:r>
    </w:p>
    <w:p w:rsidR="00C40B0B" w:rsidRDefault="00C40B0B" w:rsidP="00C40B0B">
      <w:pPr>
        <w:jc w:val="both"/>
        <w:rPr>
          <w:b/>
        </w:rPr>
      </w:pPr>
    </w:p>
    <w:p w:rsidR="00C40B0B" w:rsidRPr="00330A45" w:rsidRDefault="00C40B0B" w:rsidP="00C40B0B">
      <w:pPr>
        <w:jc w:val="both"/>
        <w:rPr>
          <w:b/>
          <w:sz w:val="24"/>
        </w:rPr>
      </w:pPr>
      <w:r w:rsidRPr="00330A45">
        <w:rPr>
          <w:b/>
          <w:sz w:val="24"/>
        </w:rPr>
        <w:t>Данная пр</w:t>
      </w:r>
      <w:r>
        <w:rPr>
          <w:b/>
          <w:sz w:val="24"/>
        </w:rPr>
        <w:t>ограмма будет реализовываться в</w:t>
      </w:r>
      <w:r w:rsidRPr="00330A45">
        <w:rPr>
          <w:b/>
          <w:sz w:val="24"/>
        </w:rPr>
        <w:t xml:space="preserve"> </w:t>
      </w:r>
      <w:r w:rsidRPr="005B5E94">
        <w:rPr>
          <w:b/>
          <w:sz w:val="24"/>
        </w:rPr>
        <w:t>8</w:t>
      </w:r>
      <w:r w:rsidRPr="00330A45">
        <w:rPr>
          <w:b/>
          <w:sz w:val="24"/>
        </w:rPr>
        <w:t xml:space="preserve"> классе для учеников </w:t>
      </w:r>
      <w:r w:rsidRPr="005B5E94">
        <w:rPr>
          <w:b/>
          <w:sz w:val="24"/>
          <w:lang w:val="en-US"/>
        </w:rPr>
        <w:t>VI</w:t>
      </w:r>
      <w:r>
        <w:rPr>
          <w:b/>
          <w:sz w:val="24"/>
          <w:lang w:val="en-US"/>
        </w:rPr>
        <w:t>I</w:t>
      </w:r>
      <w:r w:rsidRPr="00330A45">
        <w:rPr>
          <w:b/>
          <w:sz w:val="24"/>
        </w:rPr>
        <w:t xml:space="preserve"> вида. 2 часа в неделю, всего </w:t>
      </w:r>
      <w:r w:rsidRPr="00624359">
        <w:rPr>
          <w:b/>
          <w:sz w:val="24"/>
        </w:rPr>
        <w:t>70</w:t>
      </w:r>
      <w:r w:rsidRPr="00330A45">
        <w:rPr>
          <w:b/>
          <w:sz w:val="24"/>
        </w:rPr>
        <w:t xml:space="preserve"> часов.</w:t>
      </w:r>
    </w:p>
    <w:p w:rsidR="00C40B0B" w:rsidRDefault="00C40B0B" w:rsidP="00C40B0B">
      <w:pPr>
        <w:jc w:val="both"/>
        <w:rPr>
          <w:b/>
        </w:rPr>
      </w:pPr>
    </w:p>
    <w:p w:rsidR="00C40B0B" w:rsidRPr="00966173" w:rsidRDefault="00C40B0B" w:rsidP="00C40B0B">
      <w:pPr>
        <w:jc w:val="both"/>
        <w:rPr>
          <w:b/>
        </w:rPr>
      </w:pPr>
      <w:r w:rsidRPr="00966173">
        <w:rPr>
          <w:b/>
        </w:rPr>
        <w:t>Нормативно-правовая база для разработки рабочей программы по предмету:</w:t>
      </w:r>
    </w:p>
    <w:p w:rsidR="00C40B0B" w:rsidRDefault="00C40B0B" w:rsidP="00C40B0B">
      <w:pPr>
        <w:jc w:val="both"/>
      </w:pPr>
    </w:p>
    <w:p w:rsidR="00C40B0B" w:rsidRPr="00C73CD2" w:rsidRDefault="00C40B0B" w:rsidP="00C40B0B">
      <w:pPr>
        <w:jc w:val="both"/>
      </w:pPr>
      <w:r w:rsidRPr="00C73CD2">
        <w:t>- Федеральный компонент государственного образовательного стандарта основного общего образования по физической культуре (приказ Министерства образования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40B0B" w:rsidRDefault="00C40B0B" w:rsidP="00C40B0B">
      <w:pPr>
        <w:jc w:val="both"/>
      </w:pPr>
    </w:p>
    <w:p w:rsidR="00C40B0B" w:rsidRPr="00C73CD2" w:rsidRDefault="00C40B0B" w:rsidP="00C40B0B">
      <w:pPr>
        <w:jc w:val="both"/>
      </w:pPr>
      <w:r w:rsidRPr="00C73CD2">
        <w:t>- Авторская программа В. И. Ляха, А. А. Зданевича «Комплексная программа физического воспитания учащихся 1-11 классов». (М.: Просвещение, 2011).</w:t>
      </w:r>
    </w:p>
    <w:p w:rsidR="00C40B0B" w:rsidRDefault="00C40B0B" w:rsidP="00C40B0B">
      <w:pPr>
        <w:jc w:val="both"/>
      </w:pPr>
    </w:p>
    <w:p w:rsidR="00C40B0B" w:rsidRPr="00C73CD2" w:rsidRDefault="00C40B0B" w:rsidP="00C40B0B">
      <w:pPr>
        <w:jc w:val="both"/>
      </w:pPr>
      <w:r w:rsidRPr="00C73CD2">
        <w:t>- Постановление Правительства РФ от 12.03.1997 №288 "Об утверждении Типового положения о специальном образовательном учреждении для обучающихся, воспитанников ограниченными возможностями здоровья"</w:t>
      </w:r>
    </w:p>
    <w:p w:rsidR="00C40B0B" w:rsidRDefault="00C40B0B" w:rsidP="00C40B0B">
      <w:pPr>
        <w:jc w:val="both"/>
      </w:pPr>
    </w:p>
    <w:p w:rsidR="00C40B0B" w:rsidRPr="00C73CD2" w:rsidRDefault="00C40B0B" w:rsidP="00C40B0B">
      <w:pPr>
        <w:jc w:val="both"/>
      </w:pPr>
      <w:r w:rsidRPr="00C73CD2">
        <w:t>- Постановление Правительства РФ от 10.03.2000 №212 "О внесении изменений и дополнений в типовое положение о специальном образовательном учреждении для обучающихся воспитанников с отклонениями в развитии"</w:t>
      </w:r>
    </w:p>
    <w:p w:rsidR="00C40B0B" w:rsidRDefault="00C40B0B" w:rsidP="00C40B0B">
      <w:pPr>
        <w:jc w:val="both"/>
      </w:pPr>
    </w:p>
    <w:p w:rsidR="00C40B0B" w:rsidRPr="00C73CD2" w:rsidRDefault="00C40B0B" w:rsidP="00C40B0B">
      <w:pPr>
        <w:jc w:val="both"/>
      </w:pPr>
      <w:r w:rsidRPr="00C73CD2">
        <w:t>-Инструктивное письмо МО РФ от 04.09.1997 №48 "О специфике деятельности специальных образовательных учреждений"</w:t>
      </w:r>
    </w:p>
    <w:p w:rsidR="00C40B0B" w:rsidRDefault="00C40B0B" w:rsidP="00C40B0B">
      <w:pPr>
        <w:jc w:val="both"/>
      </w:pPr>
    </w:p>
    <w:p w:rsidR="00C40B0B" w:rsidRPr="00C73CD2" w:rsidRDefault="00C40B0B" w:rsidP="00C40B0B">
      <w:pPr>
        <w:jc w:val="both"/>
      </w:pPr>
      <w:r w:rsidRPr="00C73CD2">
        <w:t>-Письмо Министра образования и науки РФ от 18.04.2008 №АФ-150/06 "О создании условий для получения образования детьми с ограниченными возможностями здоровья и детьми-инвалидами"</w:t>
      </w:r>
    </w:p>
    <w:p w:rsidR="00C40B0B" w:rsidRDefault="00C40B0B" w:rsidP="00C40B0B">
      <w:pPr>
        <w:jc w:val="both"/>
      </w:pPr>
    </w:p>
    <w:p w:rsidR="00C40B0B" w:rsidRPr="00C73CD2" w:rsidRDefault="00C40B0B" w:rsidP="00C40B0B">
      <w:pPr>
        <w:jc w:val="both"/>
      </w:pPr>
      <w:r w:rsidRPr="00C73CD2">
        <w:t>-Письмо Управления специального образования МО РФ от 30 мая 2003 г. №27/2881-6 "О единых требованиях к наименованию и организации деятельности классов для детей с задержкой психического развития"</w:t>
      </w:r>
    </w:p>
    <w:p w:rsidR="00C40B0B" w:rsidRDefault="00C40B0B" w:rsidP="00C40B0B">
      <w:pPr>
        <w:jc w:val="both"/>
      </w:pPr>
    </w:p>
    <w:p w:rsidR="00C40B0B" w:rsidRPr="00C73CD2" w:rsidRDefault="00C40B0B" w:rsidP="00C40B0B">
      <w:pPr>
        <w:jc w:val="both"/>
      </w:pPr>
      <w:r w:rsidRPr="00C73CD2">
        <w:t>-Приказ МО от 10.04.2002 №29-2065 "Об утверждении учебных планов специальных образовательных учреждений для обучающихся воспитанников с отклонением в развитии"</w:t>
      </w:r>
    </w:p>
    <w:p w:rsidR="00C40B0B" w:rsidRDefault="00C40B0B" w:rsidP="00C40B0B">
      <w:pPr>
        <w:jc w:val="both"/>
      </w:pPr>
    </w:p>
    <w:p w:rsidR="00C40B0B" w:rsidRPr="00C73CD2" w:rsidRDefault="00C40B0B" w:rsidP="00C40B0B">
      <w:pPr>
        <w:jc w:val="both"/>
      </w:pPr>
      <w:r w:rsidRPr="00C73CD2">
        <w:t>- Приказ РУО Соль-Илецкого района от 01.12.2009 №509 "Об учреждении порядка организации интегрированного образования детей с отклонениями в развитии в общеобразовательных учреждениях Соль-Илецкого района"</w:t>
      </w:r>
    </w:p>
    <w:p w:rsidR="00C40B0B" w:rsidRPr="00C73CD2" w:rsidRDefault="00C40B0B" w:rsidP="00C40B0B">
      <w:pPr>
        <w:jc w:val="both"/>
      </w:pPr>
    </w:p>
    <w:p w:rsidR="00C40B0B" w:rsidRPr="005E71D4" w:rsidRDefault="00C40B0B" w:rsidP="00C40B0B">
      <w:pPr>
        <w:jc w:val="both"/>
      </w:pPr>
      <w:r w:rsidRPr="005E71D4">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Обучение организуется с учетом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w:t>
      </w:r>
    </w:p>
    <w:p w:rsidR="00C40B0B" w:rsidRPr="005E71D4" w:rsidRDefault="00C40B0B" w:rsidP="00C40B0B">
      <w:pPr>
        <w:jc w:val="both"/>
      </w:pPr>
      <w:r w:rsidRPr="005E71D4">
        <w:t>В основу обучения положена система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C40B0B" w:rsidRDefault="00C40B0B" w:rsidP="00C40B0B">
      <w:pPr>
        <w:jc w:val="both"/>
        <w:rPr>
          <w:b/>
          <w:sz w:val="32"/>
        </w:rPr>
      </w:pPr>
    </w:p>
    <w:p w:rsidR="00C40B0B" w:rsidRDefault="00C40B0B" w:rsidP="00C40B0B">
      <w:pPr>
        <w:jc w:val="both"/>
        <w:rPr>
          <w:b/>
          <w:sz w:val="32"/>
        </w:rPr>
      </w:pPr>
      <w:r w:rsidRPr="000073FE">
        <w:rPr>
          <w:b/>
          <w:sz w:val="32"/>
        </w:rPr>
        <w:t>Цели программы:</w:t>
      </w:r>
      <w:r>
        <w:rPr>
          <w:b/>
          <w:sz w:val="32"/>
        </w:rPr>
        <w:t xml:space="preserve"> </w:t>
      </w:r>
    </w:p>
    <w:p w:rsidR="00C40B0B" w:rsidRDefault="00C40B0B" w:rsidP="00C40B0B">
      <w:pPr>
        <w:jc w:val="both"/>
      </w:pPr>
      <w:r w:rsidRPr="000073FE">
        <w:rPr>
          <w:sz w:val="24"/>
        </w:rPr>
        <w:t>•</w:t>
      </w:r>
      <w:r w:rsidRPr="000073FE">
        <w:rPr>
          <w:sz w:val="24"/>
        </w:rPr>
        <w:tab/>
      </w:r>
      <w:r w:rsidRPr="005E71D4">
        <w:t>Создать комфортные развивающие условия для школьников, способствующие коррекции и развитию познавательных процессов и личностных особенностей учащихся.</w:t>
      </w:r>
    </w:p>
    <w:p w:rsidR="00C40B0B" w:rsidRPr="00F85C81" w:rsidRDefault="00C40B0B" w:rsidP="00C40B0B">
      <w:pPr>
        <w:rPr>
          <w:sz w:val="40"/>
        </w:rPr>
      </w:pPr>
      <w:r>
        <w:rPr>
          <w:sz w:val="40"/>
        </w:rPr>
        <w:br w:type="page"/>
      </w:r>
      <w:r w:rsidRPr="005E71D4">
        <w:lastRenderedPageBreak/>
        <w:t>•</w:t>
      </w:r>
      <w:r w:rsidRPr="005E71D4">
        <w:tab/>
        <w:t>Способствовать общему развитию, формированию положительной мотивации к учению, активности у школьников в условиях совместной учебно-игровой деятельности.</w:t>
      </w:r>
    </w:p>
    <w:p w:rsidR="00C40B0B" w:rsidRPr="005E71D4" w:rsidRDefault="00C40B0B" w:rsidP="00C40B0B">
      <w:pPr>
        <w:jc w:val="both"/>
      </w:pPr>
      <w:r w:rsidRPr="005E71D4">
        <w:t>•</w:t>
      </w:r>
      <w:r w:rsidRPr="005E71D4">
        <w:tab/>
        <w:t>Создать атмосферу принятия и взаимопонимания в детском коллективе.</w:t>
      </w:r>
    </w:p>
    <w:p w:rsidR="00C40B0B" w:rsidRPr="000073FE" w:rsidRDefault="00C40B0B" w:rsidP="00C40B0B">
      <w:pPr>
        <w:jc w:val="both"/>
        <w:rPr>
          <w:b/>
          <w:sz w:val="32"/>
        </w:rPr>
      </w:pPr>
      <w:r w:rsidRPr="000073FE">
        <w:rPr>
          <w:b/>
          <w:sz w:val="24"/>
        </w:rPr>
        <w:t xml:space="preserve"> </w:t>
      </w:r>
      <w:r w:rsidRPr="000073FE">
        <w:rPr>
          <w:b/>
          <w:sz w:val="32"/>
        </w:rPr>
        <w:t>Задачи программы:</w:t>
      </w:r>
    </w:p>
    <w:p w:rsidR="00C40B0B" w:rsidRPr="005E71D4" w:rsidRDefault="00C40B0B" w:rsidP="00C40B0B">
      <w:pPr>
        <w:jc w:val="both"/>
      </w:pPr>
      <w:r w:rsidRPr="005E71D4">
        <w:t>- Создание условий для всестороннего гармонического развития и социализации учащихся;</w:t>
      </w:r>
    </w:p>
    <w:p w:rsidR="00C40B0B" w:rsidRPr="005E71D4" w:rsidRDefault="00C40B0B" w:rsidP="00C40B0B">
      <w:pPr>
        <w:jc w:val="both"/>
      </w:pPr>
      <w:r w:rsidRPr="005E71D4">
        <w:t>-  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C40B0B" w:rsidRPr="005E71D4" w:rsidRDefault="00C40B0B" w:rsidP="00C40B0B">
      <w:pPr>
        <w:jc w:val="both"/>
      </w:pPr>
      <w:r w:rsidRPr="005E71D4">
        <w:t>- Создание условий для совершенствования двигательных, интеллектуальных, волевых и эмоциональных навыков;</w:t>
      </w:r>
    </w:p>
    <w:p w:rsidR="00C40B0B" w:rsidRPr="005E71D4" w:rsidRDefault="00C40B0B" w:rsidP="00C40B0B">
      <w:pPr>
        <w:jc w:val="both"/>
      </w:pPr>
      <w:r w:rsidRPr="005E71D4">
        <w:t>- 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C40B0B" w:rsidRPr="000073FE" w:rsidRDefault="00C40B0B" w:rsidP="00C40B0B">
      <w:pPr>
        <w:jc w:val="both"/>
        <w:rPr>
          <w:b/>
          <w:sz w:val="24"/>
        </w:rPr>
      </w:pPr>
      <w:r w:rsidRPr="000073FE">
        <w:rPr>
          <w:b/>
          <w:sz w:val="24"/>
        </w:rPr>
        <w:t>Основные педагогические требования, соответствующие формированию личности учащегося:</w:t>
      </w:r>
    </w:p>
    <w:p w:rsidR="00C40B0B" w:rsidRPr="005E71D4" w:rsidRDefault="00C40B0B" w:rsidP="00C40B0B">
      <w:pPr>
        <w:jc w:val="both"/>
      </w:pPr>
      <w:r w:rsidRPr="005E71D4">
        <w:t>- учет индивидуальных особенностей каждого ученика (морфофункциональное развитие, состояние сохранных функций, медицинские противопоказания, состояние двигательных функций и координационных способностей, уровень физической подготовленности, способность к обучению движениям, отношение к занятиям физическими упражнениями: интересы, мотивы);</w:t>
      </w:r>
    </w:p>
    <w:p w:rsidR="00C40B0B" w:rsidRPr="005E71D4" w:rsidRDefault="00C40B0B" w:rsidP="00C40B0B">
      <w:pPr>
        <w:jc w:val="both"/>
      </w:pPr>
      <w:r w:rsidRPr="005E71D4">
        <w:t>- адекватность средств, методов и методических приемов обучения двигательным действиям, развитие физических качеств, оптимизация нагрузки, сообщение новых знаний;</w:t>
      </w:r>
    </w:p>
    <w:p w:rsidR="00C40B0B" w:rsidRPr="005E71D4" w:rsidRDefault="00C40B0B" w:rsidP="00C40B0B">
      <w:pPr>
        <w:jc w:val="both"/>
      </w:pPr>
      <w:r w:rsidRPr="005E71D4">
        <w:t>- создание условий для реального выполнения заданий, оказание помощи, обеспечение безопасности;</w:t>
      </w:r>
    </w:p>
    <w:p w:rsidR="00C40B0B" w:rsidRPr="005E71D4" w:rsidRDefault="00C40B0B" w:rsidP="00C40B0B">
      <w:pPr>
        <w:jc w:val="both"/>
      </w:pPr>
      <w:r w:rsidRPr="005E71D4">
        <w:t>- поощрение, одобрение, похвала за малейшие успехи;</w:t>
      </w:r>
    </w:p>
    <w:p w:rsidR="00C40B0B" w:rsidRPr="005E71D4" w:rsidRDefault="00C40B0B" w:rsidP="00C40B0B">
      <w:pPr>
        <w:jc w:val="both"/>
      </w:pPr>
      <w:r w:rsidRPr="005E71D4">
        <w:t>- контроль за динамикой результатов учебно-познавательного процесса и функциональным состоянием занимающихся.</w:t>
      </w:r>
    </w:p>
    <w:p w:rsidR="00C40B0B" w:rsidRPr="00966173" w:rsidRDefault="00C40B0B" w:rsidP="00C40B0B">
      <w:pPr>
        <w:jc w:val="both"/>
        <w:rPr>
          <w:b/>
          <w:sz w:val="24"/>
        </w:rPr>
      </w:pPr>
      <w:r w:rsidRPr="00966173">
        <w:rPr>
          <w:b/>
          <w:sz w:val="24"/>
        </w:rPr>
        <w:t>К психологическим требованиям относятся:</w:t>
      </w:r>
    </w:p>
    <w:p w:rsidR="00C40B0B" w:rsidRPr="005E71D4" w:rsidRDefault="00C40B0B" w:rsidP="00C40B0B">
      <w:pPr>
        <w:jc w:val="both"/>
      </w:pPr>
      <w:r w:rsidRPr="005E71D4">
        <w:t>- создание комфортного психологического климата на уроках (позитивный настрой, положительная мотивация, поддержание эмоций и ощущений радости, бодрости, оптимизма, комфорта), влияющего на проявление и развитие своего «Я»;</w:t>
      </w:r>
    </w:p>
    <w:p w:rsidR="00C40B0B" w:rsidRPr="005E71D4" w:rsidRDefault="00C40B0B" w:rsidP="00C40B0B">
      <w:pPr>
        <w:jc w:val="both"/>
      </w:pPr>
      <w:r w:rsidRPr="005E71D4">
        <w:t>- сплоченность группы (постановка общей цели, объединение общими интересами, взаимопомощь, взаимопонимание, симпатия, ролевые функции);</w:t>
      </w:r>
    </w:p>
    <w:p w:rsidR="00C40B0B" w:rsidRPr="005E71D4" w:rsidRDefault="00C40B0B" w:rsidP="00C40B0B">
      <w:pPr>
        <w:jc w:val="both"/>
      </w:pPr>
      <w:r w:rsidRPr="005E71D4">
        <w:t>- стиль общения (равный статус, доброжелательность, доверие, авторитет и личный пример учителя, его открытость, выраженное внимание к каждому ученику);</w:t>
      </w:r>
    </w:p>
    <w:p w:rsidR="00C40B0B" w:rsidRPr="005E71D4" w:rsidRDefault="00C40B0B" w:rsidP="00C40B0B">
      <w:pPr>
        <w:jc w:val="both"/>
      </w:pPr>
      <w:r w:rsidRPr="005E71D4">
        <w:t xml:space="preserve">- примирительные акты в случае конфликтов (исключение ощущений дискомфорта, неуверенности, агрессии, враждебности, гнева, которые могут наступить вследствие неустойчивого психического самочувствия, перенапряжения, боли, неудачи, вербальных или </w:t>
      </w:r>
      <w:r w:rsidRPr="005E71D4">
        <w:lastRenderedPageBreak/>
        <w:t>невербальных разногласий, эмоционального неудовлетворения, отсутствия внимания и др.), концентрация внимания учащихся на положительном, позитивном, переориентировка внимания на саморегуляцию, самоконтроль, установление равновесия между внешними влияниями, внутренним состоянием и формами поведения.</w:t>
      </w:r>
    </w:p>
    <w:p w:rsidR="00C40B0B" w:rsidRPr="005E71D4" w:rsidRDefault="00C40B0B" w:rsidP="00C40B0B">
      <w:pPr>
        <w:jc w:val="both"/>
      </w:pPr>
      <w:r w:rsidRPr="005E71D4">
        <w:t>Следует понимать, физическое воспитание, продолжаясь в течение длительного периода жизни, не только оказывает разностороннее влияние на организм учащихся, но и формирует новое осознание собственного «Я», понимание необходимости самовоспитания, которое выступает как средство саморазвития природных свойств, компенсации двигательной недостаточности, укрепления здоровья, телесных сил, расширения психомоторных возможностей для нормальной жизнедеятельности.  Уровень его психических и физических способностей сугубо индивидуален. Важно их не пропустить, на них ориентироваться и максимально использовать для развития и личностного роста учащегося.</w:t>
      </w:r>
    </w:p>
    <w:p w:rsidR="00C40B0B" w:rsidRPr="005E71D4" w:rsidRDefault="00C40B0B" w:rsidP="00C40B0B">
      <w:pPr>
        <w:jc w:val="both"/>
      </w:pPr>
      <w:r w:rsidRPr="005E71D4">
        <w:t>Эффективность управления процессом совершенствования двигательных возможностей детей и подростков с нарушениями в развитии будет выше, если педагогическое воздействие будет осуществляться с учетом физических и психических особенностей того или иного периода индивидуального развития. Подбор упражнений в «Программе» позволяет воздействовать не только на весь организм, но и на определенные группы мышц.</w:t>
      </w:r>
    </w:p>
    <w:p w:rsidR="00C40B0B" w:rsidRPr="000073FE" w:rsidRDefault="00C40B0B" w:rsidP="00C40B0B">
      <w:pPr>
        <w:jc w:val="both"/>
        <w:rPr>
          <w:b/>
          <w:sz w:val="28"/>
        </w:rPr>
      </w:pPr>
      <w:r w:rsidRPr="000073FE">
        <w:rPr>
          <w:b/>
          <w:sz w:val="28"/>
        </w:rPr>
        <w:t>Каждый урок должен планироваться в соответствии со следующими принципами:</w:t>
      </w:r>
    </w:p>
    <w:p w:rsidR="00C40B0B" w:rsidRPr="005E71D4" w:rsidRDefault="00C40B0B" w:rsidP="00C40B0B">
      <w:pPr>
        <w:jc w:val="both"/>
      </w:pPr>
      <w:r w:rsidRPr="005E71D4">
        <w:t>-постепенное повышение нагрузки и переход к успокоительным упражнениям в конце урока;</w:t>
      </w:r>
    </w:p>
    <w:p w:rsidR="00C40B0B" w:rsidRPr="005E71D4" w:rsidRDefault="00C40B0B" w:rsidP="00C40B0B">
      <w:pPr>
        <w:jc w:val="both"/>
      </w:pPr>
      <w:r w:rsidRPr="005E71D4">
        <w:t>- чередование различных видов упражнений;</w:t>
      </w:r>
    </w:p>
    <w:p w:rsidR="00C40B0B" w:rsidRPr="005E71D4" w:rsidRDefault="00C40B0B" w:rsidP="00C40B0B">
      <w:pPr>
        <w:jc w:val="both"/>
      </w:pPr>
      <w:r w:rsidRPr="005E71D4">
        <w:t>- подбор упражнений, соответствующих возрасту и развитию учащихся.</w:t>
      </w:r>
    </w:p>
    <w:p w:rsidR="00C40B0B" w:rsidRPr="005E71D4" w:rsidRDefault="00C40B0B" w:rsidP="00C40B0B">
      <w:pPr>
        <w:jc w:val="both"/>
      </w:pPr>
      <w:r w:rsidRPr="005E71D4">
        <w:t>Урок состоит из четырех частей: вводной, подготовительной, основной и заключительной. В работе с учащимися</w:t>
      </w:r>
      <w:r>
        <w:t xml:space="preserve"> 7</w:t>
      </w:r>
      <w:r w:rsidRPr="00A87C8C">
        <w:t xml:space="preserve"> </w:t>
      </w:r>
      <w:r>
        <w:t>вида</w:t>
      </w:r>
      <w:r w:rsidRPr="005E71D4">
        <w:t xml:space="preserve"> 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C40B0B" w:rsidRPr="005E71D4" w:rsidRDefault="00C40B0B" w:rsidP="00C40B0B">
      <w:pPr>
        <w:jc w:val="both"/>
      </w:pPr>
      <w:r w:rsidRPr="005E71D4">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C40B0B" w:rsidRDefault="00C40B0B" w:rsidP="00C40B0B">
      <w:pPr>
        <w:jc w:val="both"/>
      </w:pPr>
      <w:r w:rsidRPr="005E71D4">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C40B0B" w:rsidRPr="00C73CD2" w:rsidRDefault="00C40B0B" w:rsidP="00C40B0B">
      <w:pPr>
        <w:pStyle w:val="c4"/>
        <w:spacing w:before="0" w:beforeAutospacing="0" w:after="0" w:afterAutospacing="0" w:line="270" w:lineRule="atLeast"/>
        <w:rPr>
          <w:rFonts w:asciiTheme="minorHAnsi" w:hAnsiTheme="minorHAnsi" w:cs="Arial"/>
          <w:sz w:val="16"/>
          <w:szCs w:val="18"/>
        </w:rPr>
      </w:pPr>
      <w:r w:rsidRPr="00C73CD2">
        <w:rPr>
          <w:rStyle w:val="c0"/>
          <w:rFonts w:asciiTheme="minorHAnsi" w:eastAsiaTheme="majorEastAsia" w:hAnsiTheme="minorHAnsi"/>
          <w:szCs w:val="28"/>
        </w:rPr>
        <w:t>Содержание программы</w:t>
      </w:r>
      <w:r>
        <w:rPr>
          <w:rStyle w:val="c0"/>
          <w:rFonts w:asciiTheme="minorHAnsi" w:eastAsiaTheme="majorEastAsia" w:hAnsiTheme="minorHAnsi"/>
          <w:szCs w:val="28"/>
        </w:rPr>
        <w:t>:</w:t>
      </w:r>
    </w:p>
    <w:p w:rsidR="00C40B0B" w:rsidRPr="00F85C81" w:rsidRDefault="00C40B0B" w:rsidP="00C40B0B">
      <w:pPr>
        <w:pStyle w:val="c12"/>
        <w:spacing w:before="0" w:beforeAutospacing="0" w:after="0" w:afterAutospacing="0"/>
        <w:ind w:firstLine="360"/>
        <w:rPr>
          <w:rFonts w:asciiTheme="minorHAnsi" w:hAnsiTheme="minorHAnsi"/>
          <w:color w:val="000000"/>
          <w:sz w:val="22"/>
        </w:rPr>
      </w:pPr>
    </w:p>
    <w:p w:rsidR="00C40B0B" w:rsidRPr="00F85C81" w:rsidRDefault="00C40B0B" w:rsidP="00C40B0B">
      <w:pPr>
        <w:pStyle w:val="c12"/>
        <w:spacing w:before="0" w:beforeAutospacing="0" w:after="0" w:afterAutospacing="0"/>
        <w:ind w:firstLine="360"/>
        <w:rPr>
          <w:rFonts w:asciiTheme="minorHAnsi" w:hAnsiTheme="minorHAnsi"/>
          <w:color w:val="000000"/>
          <w:sz w:val="22"/>
        </w:rPr>
      </w:pPr>
    </w:p>
    <w:p w:rsidR="00C40B0B" w:rsidRPr="00F85C81" w:rsidRDefault="00C40B0B" w:rsidP="00C40B0B">
      <w:pPr>
        <w:pStyle w:val="c12"/>
        <w:spacing w:before="0" w:beforeAutospacing="0" w:after="0" w:afterAutospacing="0"/>
        <w:ind w:firstLine="360"/>
      </w:pPr>
      <w:r w:rsidRPr="005B5E94">
        <w:rPr>
          <w:rFonts w:asciiTheme="minorHAnsi" w:hAnsiTheme="minorHAnsi"/>
          <w:b/>
          <w:bCs/>
          <w:i/>
          <w:iCs/>
          <w:color w:val="000000"/>
          <w:sz w:val="22"/>
        </w:rPr>
        <w:t>Физическая культура и спорт в современном обществе. </w:t>
      </w:r>
      <w:r w:rsidRPr="005B5E94">
        <w:rPr>
          <w:rFonts w:asciiTheme="minorHAnsi" w:hAnsiTheme="minorHAnsi"/>
          <w:color w:val="000000"/>
          <w:sz w:val="22"/>
        </w:rPr>
        <w:t>Основные направления развития физической культуры в обществе (физкультурно-оздоровительное, спортивное и прикладно ориентированное), их цели и формы организации.</w:t>
      </w:r>
      <w:r w:rsidRPr="005B5E94">
        <w:rPr>
          <w:rFonts w:asciiTheme="minorHAnsi" w:hAnsiTheme="minorHAnsi"/>
          <w:color w:val="000000"/>
          <w:sz w:val="22"/>
          <w:szCs w:val="28"/>
        </w:rPr>
        <w:br/>
      </w:r>
      <w:r w:rsidRPr="005B5E94">
        <w:rPr>
          <w:rFonts w:asciiTheme="minorHAnsi" w:hAnsiTheme="minorHAnsi"/>
          <w:color w:val="000000"/>
          <w:sz w:val="22"/>
        </w:rPr>
        <w:t>      </w:t>
      </w:r>
      <w:r w:rsidRPr="005B5E94">
        <w:rPr>
          <w:rFonts w:asciiTheme="minorHAnsi" w:hAnsiTheme="minorHAnsi"/>
          <w:b/>
          <w:bCs/>
          <w:i/>
          <w:iCs/>
          <w:color w:val="000000"/>
          <w:sz w:val="22"/>
        </w:rPr>
        <w:t>Базовые понятия физической культуры. </w:t>
      </w:r>
      <w:r w:rsidRPr="005B5E94">
        <w:rPr>
          <w:rFonts w:asciiTheme="minorHAnsi" w:hAnsiTheme="minorHAnsi"/>
          <w:color w:val="000000"/>
          <w:sz w:val="22"/>
        </w:rPr>
        <w:t>Всестороннее и гармоничное физическое развитие и его связь с занятиями физической культурой и спортом. Адаптивная 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5B5E94">
        <w:rPr>
          <w:rFonts w:asciiTheme="minorHAnsi" w:hAnsiTheme="minorHAnsi"/>
          <w:color w:val="000000"/>
          <w:sz w:val="22"/>
          <w:szCs w:val="28"/>
        </w:rPr>
        <w:br/>
      </w:r>
      <w:r w:rsidRPr="005B5E94">
        <w:rPr>
          <w:rFonts w:asciiTheme="minorHAnsi" w:hAnsiTheme="minorHAnsi"/>
          <w:color w:val="000000"/>
          <w:sz w:val="22"/>
        </w:rPr>
        <w:t>      </w:t>
      </w:r>
      <w:r w:rsidRPr="005B5E94">
        <w:rPr>
          <w:rFonts w:asciiTheme="minorHAnsi" w:hAnsiTheme="minorHAnsi"/>
          <w:b/>
          <w:bCs/>
          <w:i/>
          <w:iCs/>
          <w:color w:val="000000"/>
          <w:sz w:val="22"/>
        </w:rPr>
        <w:t>Физическая культура человека. </w:t>
      </w:r>
      <w:r w:rsidRPr="005B5E94">
        <w:rPr>
          <w:rFonts w:asciiTheme="minorHAnsi" w:hAnsiTheme="minorHAnsi"/>
          <w:color w:val="000000"/>
          <w:sz w:val="22"/>
        </w:rPr>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b/>
          <w:bCs/>
          <w:color w:val="000000"/>
        </w:rPr>
        <w:t>Способы двигательной (физкультурной) деятельности</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b/>
          <w:bCs/>
          <w:color w:val="000000"/>
        </w:rPr>
        <w:t>      </w:t>
      </w:r>
      <w:r w:rsidRPr="005B5E94">
        <w:rPr>
          <w:rFonts w:eastAsia="Times New Roman" w:cs="Times New Roman"/>
          <w:b/>
          <w:bCs/>
          <w:i/>
          <w:iCs/>
          <w:color w:val="000000"/>
        </w:rPr>
        <w:t>Организация и проведение занятий физической культурой. </w:t>
      </w:r>
      <w:r w:rsidRPr="005B5E94">
        <w:rPr>
          <w:rFonts w:eastAsia="Times New Roman" w:cs="Times New Roman"/>
          <w:color w:val="000000"/>
        </w:rPr>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5B5E94">
        <w:rPr>
          <w:rFonts w:eastAsia="Times New Roman" w:cs="Times New Roman"/>
          <w:color w:val="000000"/>
          <w:szCs w:val="28"/>
        </w:rPr>
        <w:br/>
      </w:r>
      <w:r w:rsidRPr="005B5E94">
        <w:rPr>
          <w:rFonts w:eastAsia="Times New Roman" w:cs="Times New Roman"/>
          <w:color w:val="000000"/>
        </w:rP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Оценка эффективности занятий физической культурой. </w:t>
      </w:r>
      <w:r w:rsidRPr="005B5E94">
        <w:rPr>
          <w:rFonts w:eastAsia="Times New Roman" w:cs="Times New Roman"/>
          <w:color w:val="000000"/>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b/>
          <w:bCs/>
          <w:color w:val="000000"/>
        </w:rPr>
        <w:t>Физическое совершенствование</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b/>
          <w:bCs/>
          <w:color w:val="000000"/>
        </w:rPr>
        <w:t>      </w:t>
      </w:r>
      <w:r w:rsidRPr="005B5E94">
        <w:rPr>
          <w:rFonts w:eastAsia="Times New Roman" w:cs="Times New Roman"/>
          <w:b/>
          <w:bCs/>
          <w:i/>
          <w:iCs/>
          <w:color w:val="000000"/>
        </w:rPr>
        <w:t>Физкультурно-оздоровительная деятельность. </w:t>
      </w:r>
      <w:r w:rsidRPr="005B5E94">
        <w:rPr>
          <w:rFonts w:eastAsia="Times New Roman" w:cs="Times New Roman"/>
          <w:color w:val="000000"/>
        </w:rPr>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общеразвивающей направленностью.</w:t>
      </w:r>
      <w:r w:rsidRPr="005B5E94">
        <w:rPr>
          <w:rFonts w:eastAsia="Times New Roman" w:cs="Times New Roman"/>
          <w:i/>
          <w:iCs/>
          <w:color w:val="000000"/>
          <w:szCs w:val="28"/>
        </w:rPr>
        <w:t>Гимнастика с основами акробатики</w:t>
      </w:r>
      <w:r w:rsidRPr="005B5E94">
        <w:rPr>
          <w:rFonts w:eastAsia="Times New Roman" w:cs="Times New Roman"/>
          <w:i/>
          <w:iCs/>
          <w:color w:val="000000"/>
        </w:rPr>
        <w:t> </w:t>
      </w:r>
      <w:r w:rsidRPr="005B5E94">
        <w:rPr>
          <w:rFonts w:eastAsia="Times New Roman" w:cs="Times New Roman"/>
          <w:color w:val="000000"/>
        </w:rPr>
        <w:t>(16 ч). Длинные кувырки вперед с разбега (упражнение выполняется слитно по 3—4 кувырка). Стойка на голове и руках силой из упора присев</w:t>
      </w:r>
      <w:r w:rsidRPr="005B5E94">
        <w:rPr>
          <w:rFonts w:eastAsia="Times New Roman" w:cs="Times New Roman"/>
          <w:i/>
          <w:iCs/>
          <w:color w:val="000000"/>
          <w:szCs w:val="28"/>
        </w:rPr>
        <w:t>(юноши).</w:t>
      </w:r>
      <w:r w:rsidRPr="005B5E94">
        <w:rPr>
          <w:rFonts w:eastAsia="Times New Roman" w:cs="Times New Roman"/>
          <w:color w:val="000000"/>
          <w:szCs w:val="28"/>
        </w:rPr>
        <w:br/>
      </w:r>
      <w:r w:rsidRPr="005B5E94">
        <w:rPr>
          <w:rFonts w:eastAsia="Times New Roman" w:cs="Times New Roman"/>
          <w:color w:val="000000"/>
        </w:rPr>
        <w:t>      Передвижение по гимнастическому бревну </w:t>
      </w:r>
      <w:r w:rsidRPr="005B5E94">
        <w:rPr>
          <w:rFonts w:eastAsia="Times New Roman" w:cs="Times New Roman"/>
          <w:i/>
          <w:iCs/>
          <w:color w:val="000000"/>
          <w:szCs w:val="28"/>
        </w:rPr>
        <w:t>(девушки):</w:t>
      </w:r>
      <w:r w:rsidRPr="005B5E94">
        <w:rPr>
          <w:rFonts w:eastAsia="Times New Roman" w:cs="Times New Roman"/>
          <w:i/>
          <w:iCs/>
          <w:color w:val="000000"/>
        </w:rPr>
        <w:t> </w:t>
      </w:r>
      <w:r w:rsidRPr="005B5E94">
        <w:rPr>
          <w:rFonts w:eastAsia="Times New Roman" w:cs="Times New Roman"/>
          <w:color w:val="000000"/>
        </w:rPr>
        <w:t>ходьба со взмахом ног (до конца бревна), поворот на носках в полуприсед, стойка на носках, толчком двумя прыжок вперед, полушпагат, из стойки поперек соскок прогнувшись.</w:t>
      </w:r>
      <w:r w:rsidRPr="005B5E94">
        <w:rPr>
          <w:rFonts w:eastAsia="Times New Roman" w:cs="Times New Roman"/>
          <w:color w:val="000000"/>
          <w:szCs w:val="28"/>
        </w:rPr>
        <w:br/>
      </w:r>
      <w:r w:rsidRPr="005B5E94">
        <w:rPr>
          <w:rFonts w:eastAsia="Times New Roman" w:cs="Times New Roman"/>
          <w:color w:val="000000"/>
        </w:rPr>
        <w:t>      Упражнения на перекладине </w:t>
      </w:r>
      <w:r w:rsidRPr="005B5E94">
        <w:rPr>
          <w:rFonts w:eastAsia="Times New Roman" w:cs="Times New Roman"/>
          <w:i/>
          <w:iCs/>
          <w:color w:val="000000"/>
          <w:szCs w:val="28"/>
        </w:rPr>
        <w:t>(юноши):</w:t>
      </w:r>
      <w:r w:rsidRPr="005B5E94">
        <w:rPr>
          <w:rFonts w:eastAsia="Times New Roman" w:cs="Times New Roman"/>
          <w:i/>
          <w:iCs/>
          <w:color w:val="000000"/>
        </w:rPr>
        <w:t> </w:t>
      </w:r>
      <w:r w:rsidRPr="005B5E94">
        <w:rPr>
          <w:rFonts w:eastAsia="Times New Roman" w:cs="Times New Roman"/>
          <w:color w:val="000000"/>
        </w:rPr>
        <w:t>из размахивания подъем разгибом, в упоре перемах левой (правой) вперед, назад, медленное опускание в вис, махом вперед соскок прогнувшись.</w:t>
      </w:r>
      <w:r w:rsidRPr="005B5E94">
        <w:rPr>
          <w:rFonts w:eastAsia="Times New Roman" w:cs="Times New Roman"/>
          <w:color w:val="000000"/>
          <w:szCs w:val="28"/>
        </w:rPr>
        <w:br/>
      </w:r>
      <w:r w:rsidRPr="005B5E94">
        <w:rPr>
          <w:rFonts w:eastAsia="Times New Roman" w:cs="Times New Roman"/>
          <w:color w:val="000000"/>
        </w:rPr>
        <w:t>      Упражнения на брусьях: подъем в упор с прыжка, махом вперед в сед ноги врозь, кувырок вперед в сед ноги врозь, перемах внутрь, соскок махом вперед (назад), удерживаясь рукой за жердь </w:t>
      </w:r>
      <w:r w:rsidRPr="005B5E94">
        <w:rPr>
          <w:rFonts w:eastAsia="Times New Roman" w:cs="Times New Roman"/>
          <w:i/>
          <w:iCs/>
          <w:color w:val="000000"/>
          <w:szCs w:val="28"/>
        </w:rPr>
        <w:t>(юноши)</w:t>
      </w:r>
      <w:r w:rsidRPr="005B5E94">
        <w:rPr>
          <w:rFonts w:eastAsia="Times New Roman" w:cs="Times New Roman"/>
          <w:color w:val="000000"/>
        </w:rPr>
        <w:t>; наскок в упор на нижнюю жердь, вис прогнувшись на нижней жерди с опорой ног на верхнюю, переход в упор на нижнюю жердь, махом назад соскок с поворотом (вправо, влево), удерживаясь рукой за жердь </w:t>
      </w:r>
      <w:r w:rsidRPr="005B5E94">
        <w:rPr>
          <w:rFonts w:eastAsia="Times New Roman" w:cs="Times New Roman"/>
          <w:i/>
          <w:iCs/>
          <w:color w:val="000000"/>
          <w:szCs w:val="28"/>
        </w:rPr>
        <w:t>(девушки).</w:t>
      </w:r>
      <w:r w:rsidRPr="005B5E94">
        <w:rPr>
          <w:rFonts w:eastAsia="Times New Roman" w:cs="Times New Roman"/>
          <w:color w:val="000000"/>
          <w:szCs w:val="28"/>
        </w:rPr>
        <w:br/>
      </w:r>
      <w:r w:rsidRPr="005B5E94">
        <w:rPr>
          <w:rFonts w:eastAsia="Times New Roman" w:cs="Times New Roman"/>
          <w:i/>
          <w:iCs/>
          <w:color w:val="000000"/>
          <w:szCs w:val="28"/>
        </w:rPr>
        <w:t>      </w:t>
      </w:r>
      <w:r w:rsidRPr="005B5E94">
        <w:rPr>
          <w:rFonts w:eastAsia="Times New Roman" w:cs="Times New Roman"/>
          <w:color w:val="000000"/>
        </w:rPr>
        <w:t>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color w:val="000000"/>
        </w:rPr>
        <w:t xml:space="preserve">. Совершенствование техники в беговых (спринтерский, эстафетный и </w:t>
      </w:r>
      <w:r w:rsidRPr="005B5E94">
        <w:rPr>
          <w:rFonts w:eastAsia="Times New Roman" w:cs="Times New Roman"/>
          <w:color w:val="000000"/>
        </w:rPr>
        <w:lastRenderedPageBreak/>
        <w:t>кроссовый бег), прыжковых (прыжок в длину и высоту с разбега) упражнениях.</w:t>
      </w:r>
      <w:r w:rsidRPr="005B5E94">
        <w:rPr>
          <w:rFonts w:eastAsia="Times New Roman" w:cs="Times New Roman"/>
          <w:color w:val="000000"/>
          <w:szCs w:val="28"/>
        </w:rPr>
        <w:br/>
      </w:r>
      <w:r w:rsidRPr="005B5E94">
        <w:rPr>
          <w:rFonts w:eastAsia="Times New Roman" w:cs="Times New Roman"/>
          <w:color w:val="000000"/>
        </w:rPr>
        <w:t>      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с туристической экипировкой (</w:t>
      </w:r>
      <w:r w:rsidRPr="005B5E94">
        <w:rPr>
          <w:rFonts w:eastAsia="Times New Roman" w:cs="Times New Roman"/>
          <w:i/>
          <w:iCs/>
          <w:color w:val="000000"/>
          <w:szCs w:val="28"/>
        </w:rPr>
        <w:t>мальчики —</w:t>
      </w:r>
      <w:r w:rsidRPr="005B5E94">
        <w:rPr>
          <w:rFonts w:eastAsia="Times New Roman" w:cs="Times New Roman"/>
          <w:i/>
          <w:iCs/>
          <w:color w:val="000000"/>
        </w:rPr>
        <w:t> </w:t>
      </w:r>
      <w:r w:rsidRPr="005B5E94">
        <w:rPr>
          <w:rFonts w:eastAsia="Times New Roman" w:cs="Times New Roman"/>
          <w:color w:val="000000"/>
        </w:rPr>
        <w:t>до 5 км,</w:t>
      </w:r>
      <w:r w:rsidRPr="005B5E94">
        <w:rPr>
          <w:rFonts w:eastAsia="Times New Roman" w:cs="Times New Roman"/>
          <w:i/>
          <w:iCs/>
          <w:color w:val="000000"/>
          <w:szCs w:val="28"/>
        </w:rPr>
        <w:t>девочки —</w:t>
      </w:r>
      <w:r w:rsidRPr="005B5E94">
        <w:rPr>
          <w:rFonts w:eastAsia="Times New Roman" w:cs="Times New Roman"/>
          <w:i/>
          <w:iCs/>
          <w:color w:val="000000"/>
        </w:rPr>
        <w:t> </w:t>
      </w:r>
      <w:r w:rsidRPr="005B5E94">
        <w:rPr>
          <w:rFonts w:eastAsia="Times New Roman" w:cs="Times New Roman"/>
          <w:color w:val="000000"/>
        </w:rPr>
        <w:t>до 3 км).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      </w:t>
      </w:r>
      <w:r w:rsidRPr="005B5E94">
        <w:rPr>
          <w:rFonts w:eastAsia="Times New Roman" w:cs="Times New Roman"/>
          <w:i/>
          <w:iCs/>
          <w:color w:val="000000"/>
          <w:szCs w:val="28"/>
        </w:rPr>
        <w:t>Спортивные игры</w:t>
      </w:r>
      <w:r w:rsidRPr="005B5E94">
        <w:rPr>
          <w:rFonts w:eastAsia="Times New Roman" w:cs="Times New Roman"/>
          <w:i/>
          <w:iCs/>
          <w:color w:val="000000"/>
        </w:rPr>
        <w:t> </w:t>
      </w:r>
      <w:r w:rsidRPr="005B5E94">
        <w:rPr>
          <w:rFonts w:eastAsia="Times New Roman" w:cs="Times New Roman"/>
          <w:color w:val="000000"/>
        </w:rPr>
        <w:t>(18 ч)</w:t>
      </w:r>
      <w:r w:rsidRPr="005B5E94">
        <w:rPr>
          <w:rFonts w:eastAsia="Times New Roman" w:cs="Times New Roman"/>
          <w:color w:val="000000"/>
          <w:szCs w:val="28"/>
        </w:rPr>
        <w:br/>
      </w:r>
      <w:r w:rsidRPr="005B5E94">
        <w:rPr>
          <w:rFonts w:eastAsia="Times New Roman" w:cs="Times New Roman"/>
          <w:color w:val="000000"/>
        </w:rPr>
        <w:t>      Баскетбол. Технико-тактические действия в защите и нападении.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Технико-тактические действия в защите и нападении.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Футбол. Технико-тактические действия в защите и нападении. Игра в 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общей физической подготовки.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b/>
          <w:bCs/>
          <w:i/>
          <w:iCs/>
          <w:color w:val="000000"/>
        </w:rPr>
        <w:t>Спортивно-оздоровительная деятельность с соревновательной направленностью.</w:t>
      </w:r>
      <w:r w:rsidRPr="005B5E94">
        <w:rPr>
          <w:rFonts w:eastAsia="Times New Roman" w:cs="Times New Roman"/>
          <w:color w:val="000000"/>
        </w:rPr>
        <w:t>Гимнастика с основами акробатики. Стойка на голове и руках толчком одной и махом другой из упора присев </w:t>
      </w:r>
      <w:r w:rsidRPr="005B5E94">
        <w:rPr>
          <w:rFonts w:eastAsia="Times New Roman" w:cs="Times New Roman"/>
          <w:i/>
          <w:iCs/>
          <w:color w:val="000000"/>
          <w:szCs w:val="28"/>
        </w:rPr>
        <w:t>(юноши).</w:t>
      </w:r>
      <w:r w:rsidRPr="005B5E94">
        <w:rPr>
          <w:rFonts w:eastAsia="Times New Roman" w:cs="Times New Roman"/>
          <w:i/>
          <w:iCs/>
          <w:color w:val="000000"/>
        </w:rPr>
        <w:t> </w:t>
      </w:r>
      <w:r w:rsidRPr="005B5E94">
        <w:rPr>
          <w:rFonts w:eastAsia="Times New Roman" w:cs="Times New Roman"/>
          <w:color w:val="000000"/>
        </w:rPr>
        <w:t>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w:t>
      </w:r>
      <w:r w:rsidRPr="005B5E94">
        <w:rPr>
          <w:rFonts w:eastAsia="Times New Roman" w:cs="Times New Roman"/>
          <w:i/>
          <w:iCs/>
          <w:color w:val="000000"/>
          <w:szCs w:val="28"/>
        </w:rPr>
        <w:t>(юноши).</w:t>
      </w:r>
      <w:r w:rsidRPr="005B5E94">
        <w:rPr>
          <w:rFonts w:eastAsia="Times New Roman" w:cs="Times New Roman"/>
          <w:color w:val="000000"/>
          <w:szCs w:val="28"/>
        </w:rPr>
        <w:br/>
      </w:r>
      <w:r w:rsidRPr="005B5E94">
        <w:rPr>
          <w:rFonts w:eastAsia="Times New Roman" w:cs="Times New Roman"/>
          <w:color w:val="000000"/>
        </w:rPr>
        <w:t>      Гимнастическая комбинация на перекладине </w:t>
      </w:r>
      <w:r w:rsidRPr="005B5E94">
        <w:rPr>
          <w:rFonts w:eastAsia="Times New Roman" w:cs="Times New Roman"/>
          <w:i/>
          <w:iCs/>
          <w:color w:val="000000"/>
          <w:szCs w:val="28"/>
        </w:rPr>
        <w:t>(юноши):</w:t>
      </w:r>
      <w:r w:rsidRPr="005B5E94">
        <w:rPr>
          <w:rFonts w:eastAsia="Times New Roman" w:cs="Times New Roman"/>
          <w:i/>
          <w:iCs/>
          <w:color w:val="000000"/>
        </w:rPr>
        <w:t> </w:t>
      </w:r>
      <w:r w:rsidRPr="005B5E94">
        <w:rPr>
          <w:rFonts w:eastAsia="Times New Roman" w:cs="Times New Roman"/>
          <w:color w:val="000000"/>
        </w:rPr>
        <w:t>из виса стоя силой (махом) подъем переворотом назад в упор, перемах одной в упор верхом, перехват в хват снизу, оборот вперед верхом, перемах одной в упор сзади, поворот кругом в упор хватом сверху, махом назад соскок с поворотом на 90° в стойку боком к снаряду.</w:t>
      </w:r>
      <w:r w:rsidRPr="005B5E94">
        <w:rPr>
          <w:rFonts w:eastAsia="Times New Roman" w:cs="Times New Roman"/>
          <w:color w:val="000000"/>
          <w:szCs w:val="28"/>
        </w:rPr>
        <w:br/>
      </w:r>
      <w:r w:rsidRPr="005B5E94">
        <w:rPr>
          <w:rFonts w:eastAsia="Times New Roman" w:cs="Times New Roman"/>
          <w:color w:val="000000"/>
        </w:rPr>
        <w:t>      Гимнастические комбинации на брусьях: из упора на предплечьях подъем махом вперед в сед ноги врозь, кувырок вперед в сед ноги врозь, перемах внутрь с последующим размахиванием в упоре, соскок махом вперед </w:t>
      </w:r>
      <w:r w:rsidRPr="005B5E94">
        <w:rPr>
          <w:rFonts w:eastAsia="Times New Roman" w:cs="Times New Roman"/>
          <w:i/>
          <w:iCs/>
          <w:color w:val="000000"/>
          <w:szCs w:val="28"/>
        </w:rPr>
        <w:t>(юноши);</w:t>
      </w:r>
      <w:r w:rsidRPr="005B5E94">
        <w:rPr>
          <w:rFonts w:eastAsia="Times New Roman" w:cs="Times New Roman"/>
          <w:i/>
          <w:iCs/>
          <w:color w:val="000000"/>
        </w:rPr>
        <w:t> </w:t>
      </w:r>
      <w:r w:rsidRPr="005B5E94">
        <w:rPr>
          <w:rFonts w:eastAsia="Times New Roman" w:cs="Times New Roman"/>
          <w:color w:val="000000"/>
        </w:rPr>
        <w:t>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5B5E94">
        <w:rPr>
          <w:rFonts w:eastAsia="Times New Roman" w:cs="Times New Roman"/>
          <w:i/>
          <w:iCs/>
          <w:color w:val="000000"/>
          <w:szCs w:val="28"/>
        </w:rPr>
        <w:t>(девушки).</w:t>
      </w:r>
      <w:r w:rsidRPr="005B5E94">
        <w:rPr>
          <w:rFonts w:eastAsia="Times New Roman" w:cs="Times New Roman"/>
          <w:color w:val="000000"/>
          <w:szCs w:val="28"/>
        </w:rPr>
        <w:br/>
      </w:r>
      <w:r w:rsidRPr="005B5E94">
        <w:rPr>
          <w:rFonts w:eastAsia="Times New Roman" w:cs="Times New Roman"/>
          <w:color w:val="000000"/>
        </w:rPr>
        <w:t>      Гимнастическая комбинация на гимнастическом бревне </w:t>
      </w:r>
      <w:r w:rsidRPr="005B5E94">
        <w:rPr>
          <w:rFonts w:eastAsia="Times New Roman" w:cs="Times New Roman"/>
          <w:i/>
          <w:iCs/>
          <w:color w:val="000000"/>
          <w:szCs w:val="28"/>
        </w:rPr>
        <w:t>(девушки):</w:t>
      </w:r>
      <w:r w:rsidRPr="005B5E94">
        <w:rPr>
          <w:rFonts w:eastAsia="Times New Roman" w:cs="Times New Roman"/>
          <w:i/>
          <w:iCs/>
          <w:color w:val="000000"/>
        </w:rPr>
        <w:t> </w:t>
      </w:r>
      <w:r w:rsidRPr="005B5E94">
        <w:rPr>
          <w:rFonts w:eastAsia="Times New Roman" w:cs="Times New Roman"/>
          <w:color w:val="000000"/>
        </w:rPr>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r w:rsidRPr="005B5E94">
        <w:rPr>
          <w:rFonts w:eastAsia="Times New Roman" w:cs="Times New Roman"/>
          <w:color w:val="000000"/>
          <w:szCs w:val="28"/>
        </w:rPr>
        <w:br/>
      </w:r>
      <w:r w:rsidRPr="005B5E94">
        <w:rPr>
          <w:rFonts w:eastAsia="Times New Roman" w:cs="Times New Roman"/>
          <w:color w:val="000000"/>
        </w:rPr>
        <w:t>      Опорный прыжок через гимнастического коня </w:t>
      </w:r>
      <w:r w:rsidRPr="005B5E94">
        <w:rPr>
          <w:rFonts w:eastAsia="Times New Roman" w:cs="Times New Roman"/>
          <w:i/>
          <w:iCs/>
          <w:color w:val="000000"/>
          <w:szCs w:val="28"/>
        </w:rPr>
        <w:t>(юноши).</w:t>
      </w:r>
      <w:r w:rsidRPr="005B5E94">
        <w:rPr>
          <w:rFonts w:eastAsia="Times New Roman" w:cs="Times New Roman"/>
          <w:color w:val="000000"/>
          <w:szCs w:val="28"/>
        </w:rPr>
        <w:br/>
      </w:r>
      <w:r w:rsidRPr="005B5E94">
        <w:rPr>
          <w:rFonts w:eastAsia="Times New Roman" w:cs="Times New Roman"/>
          <w:color w:val="000000"/>
        </w:rPr>
        <w:t>      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5B5E94">
        <w:rPr>
          <w:rFonts w:eastAsia="Times New Roman" w:cs="Times New Roman"/>
          <w:i/>
          <w:iCs/>
          <w:color w:val="000000"/>
          <w:szCs w:val="28"/>
        </w:rPr>
        <w:t>(девушки).</w:t>
      </w:r>
      <w:r w:rsidRPr="005B5E94">
        <w:rPr>
          <w:rFonts w:eastAsia="Times New Roman" w:cs="Times New Roman"/>
          <w:color w:val="000000"/>
          <w:szCs w:val="28"/>
        </w:rPr>
        <w:br/>
      </w:r>
      <w:r w:rsidRPr="005B5E94">
        <w:rPr>
          <w:rFonts w:eastAsia="Times New Roman" w:cs="Times New Roman"/>
          <w:color w:val="000000"/>
        </w:rPr>
        <w:t>      </w:t>
      </w:r>
      <w:r w:rsidRPr="005B5E94">
        <w:rPr>
          <w:rFonts w:eastAsia="Times New Roman" w:cs="Times New Roman"/>
          <w:i/>
          <w:iCs/>
          <w:color w:val="000000"/>
          <w:szCs w:val="28"/>
        </w:rPr>
        <w:t>Легкая атлетика.</w:t>
      </w:r>
      <w:r w:rsidRPr="005B5E94">
        <w:rPr>
          <w:rFonts w:eastAsia="Times New Roman" w:cs="Times New Roman"/>
          <w:i/>
          <w:iCs/>
          <w:color w:val="000000"/>
        </w:rPr>
        <w:t> </w:t>
      </w:r>
      <w:r w:rsidRPr="005B5E94">
        <w:rPr>
          <w:rFonts w:eastAsia="Times New Roman" w:cs="Times New Roman"/>
          <w:color w:val="000000"/>
        </w:rPr>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r w:rsidRPr="005B5E94">
        <w:rPr>
          <w:rFonts w:eastAsia="Times New Roman" w:cs="Times New Roman"/>
          <w:color w:val="000000"/>
          <w:szCs w:val="28"/>
        </w:rPr>
        <w:br/>
      </w:r>
      <w:r w:rsidRPr="005B5E94">
        <w:rPr>
          <w:rFonts w:eastAsia="Times New Roman" w:cs="Times New Roman"/>
          <w:color w:val="000000"/>
        </w:rPr>
        <w:t>      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5B5E94">
        <w:rPr>
          <w:rFonts w:eastAsia="Times New Roman" w:cs="Times New Roman"/>
          <w:i/>
          <w:iCs/>
          <w:color w:val="000000"/>
          <w:szCs w:val="28"/>
        </w:rPr>
        <w:t>(мальчики —</w:t>
      </w:r>
      <w:r w:rsidRPr="005B5E94">
        <w:rPr>
          <w:rFonts w:eastAsia="Times New Roman" w:cs="Times New Roman"/>
          <w:i/>
          <w:iCs/>
          <w:color w:val="000000"/>
        </w:rPr>
        <w:t> </w:t>
      </w:r>
      <w:r w:rsidRPr="005B5E94">
        <w:rPr>
          <w:rFonts w:eastAsia="Times New Roman" w:cs="Times New Roman"/>
          <w:color w:val="000000"/>
        </w:rPr>
        <w:t>до 5 км, </w:t>
      </w:r>
      <w:r w:rsidRPr="005B5E94">
        <w:rPr>
          <w:rFonts w:eastAsia="Times New Roman" w:cs="Times New Roman"/>
          <w:i/>
          <w:iCs/>
          <w:color w:val="000000"/>
          <w:szCs w:val="28"/>
        </w:rPr>
        <w:t>девочки —</w:t>
      </w:r>
      <w:r w:rsidRPr="005B5E94">
        <w:rPr>
          <w:rFonts w:eastAsia="Times New Roman" w:cs="Times New Roman"/>
          <w:i/>
          <w:iCs/>
          <w:color w:val="000000"/>
        </w:rPr>
        <w:t> </w:t>
      </w:r>
      <w:r w:rsidRPr="005B5E94">
        <w:rPr>
          <w:rFonts w:eastAsia="Times New Roman" w:cs="Times New Roman"/>
          <w:color w:val="000000"/>
        </w:rPr>
        <w:t>до 3 км) с туристической экипировкой.</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i/>
          <w:iCs/>
          <w:color w:val="000000"/>
          <w:szCs w:val="28"/>
        </w:rPr>
        <w:t>Спортивные игры</w:t>
      </w:r>
      <w:r w:rsidRPr="005B5E94">
        <w:rPr>
          <w:rFonts w:eastAsia="Times New Roman" w:cs="Times New Roman"/>
          <w:color w:val="000000"/>
          <w:szCs w:val="28"/>
        </w:rPr>
        <w:br/>
      </w:r>
      <w:r w:rsidRPr="005B5E94">
        <w:rPr>
          <w:rFonts w:eastAsia="Times New Roman" w:cs="Times New Roman"/>
          <w:color w:val="000000"/>
        </w:rPr>
        <w:t>      Баскетбол. Ведение мяча с обводкой пассивного и активного соперника. Отработка тактических игровых комбинаций. Игра в баскетбол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t>      Волейбол. Тактические действия: взаимодействие игроков в защите при приеме мяча; отработка тактических игровых комбинаций. Игра в волейбол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r w:rsidRPr="005B5E94">
        <w:rPr>
          <w:rFonts w:eastAsia="Times New Roman" w:cs="Times New Roman"/>
          <w:color w:val="000000"/>
          <w:szCs w:val="28"/>
        </w:rPr>
        <w:br/>
      </w:r>
      <w:r w:rsidRPr="005B5E94">
        <w:rPr>
          <w:rFonts w:eastAsia="Times New Roman" w:cs="Times New Roman"/>
          <w:color w:val="000000"/>
        </w:rPr>
        <w:lastRenderedPageBreak/>
        <w:t>      Футбол. Приземление летящего мяча. Отбор мяча у соперника (толчком плеча в плечо, выбиванием, наложением стопы на мяч). Технико-фактические действия при организации защиты, при контратаке соперника. Отработка тактических игровых комбинаций. Игра в футбол по правилам.</w:t>
      </w:r>
      <w:r w:rsidRPr="005B5E94">
        <w:rPr>
          <w:rFonts w:eastAsia="Times New Roman" w:cs="Times New Roman"/>
          <w:color w:val="000000"/>
          <w:szCs w:val="28"/>
        </w:rPr>
        <w:br/>
      </w:r>
      <w:r w:rsidRPr="005B5E94">
        <w:rPr>
          <w:rFonts w:eastAsia="Times New Roman" w:cs="Times New Roman"/>
          <w:color w:val="000000"/>
        </w:rPr>
        <w:t>      Упражнения специальной физической и технической подготовки.</w:t>
      </w:r>
    </w:p>
    <w:p w:rsidR="00C40B0B" w:rsidRPr="005B5E94" w:rsidRDefault="00C40B0B" w:rsidP="00C40B0B">
      <w:pPr>
        <w:spacing w:after="0" w:line="240" w:lineRule="auto"/>
        <w:ind w:firstLine="360"/>
        <w:rPr>
          <w:rFonts w:eastAsia="Times New Roman" w:cs="Times New Roman"/>
          <w:color w:val="000000"/>
          <w:sz w:val="20"/>
          <w:szCs w:val="24"/>
        </w:rPr>
      </w:pPr>
      <w:r w:rsidRPr="005B5E94">
        <w:rPr>
          <w:rFonts w:eastAsia="Times New Roman" w:cs="Times New Roman"/>
          <w:color w:val="000000"/>
        </w:rPr>
        <w:t>      </w:t>
      </w:r>
      <w:r w:rsidRPr="005B5E94">
        <w:rPr>
          <w:rFonts w:eastAsia="Times New Roman" w:cs="Times New Roman"/>
          <w:b/>
          <w:bCs/>
          <w:i/>
          <w:iCs/>
          <w:color w:val="000000"/>
        </w:rPr>
        <w:t>Упражнения культурно-этнической направленности.</w:t>
      </w:r>
      <w:r w:rsidRPr="005B5E94">
        <w:rPr>
          <w:rFonts w:eastAsia="Times New Roman" w:cs="Times New Roman"/>
          <w:color w:val="000000"/>
          <w:szCs w:val="28"/>
        </w:rPr>
        <w:br/>
      </w:r>
      <w:r w:rsidRPr="005B5E94">
        <w:rPr>
          <w:rFonts w:eastAsia="Times New Roman" w:cs="Times New Roman"/>
          <w:color w:val="000000"/>
        </w:rPr>
        <w:t>      Сюжетно-образные (подвижные) и обрядовые игры. Элементы техники национальных видов спорта.</w:t>
      </w:r>
    </w:p>
    <w:p w:rsidR="00C40B0B" w:rsidRDefault="00C40B0B" w:rsidP="00C40B0B"/>
    <w:p w:rsidR="00C40B0B" w:rsidRDefault="00C40B0B" w:rsidP="00C40B0B">
      <w:pPr>
        <w:jc w:val="both"/>
      </w:pPr>
    </w:p>
    <w:p w:rsidR="00C40B0B" w:rsidRDefault="00C40B0B" w:rsidP="00C40B0B"/>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Pr="002423AF" w:rsidRDefault="00C40B0B" w:rsidP="00C40B0B">
      <w:pPr>
        <w:spacing w:after="0"/>
        <w:jc w:val="center"/>
        <w:rPr>
          <w:b/>
          <w:sz w:val="40"/>
        </w:rPr>
      </w:pPr>
    </w:p>
    <w:p w:rsidR="00C40B0B" w:rsidRDefault="00C40B0B" w:rsidP="00C40B0B">
      <w:pPr>
        <w:spacing w:after="0"/>
        <w:jc w:val="center"/>
        <w:rPr>
          <w:b/>
          <w:sz w:val="40"/>
        </w:rPr>
      </w:pPr>
      <w:r>
        <w:rPr>
          <w:b/>
          <w:sz w:val="40"/>
        </w:rPr>
        <w:t>8 класс.</w:t>
      </w:r>
    </w:p>
    <w:p w:rsidR="00C40B0B" w:rsidRDefault="00C40B0B" w:rsidP="00C40B0B">
      <w:pPr>
        <w:spacing w:after="0"/>
        <w:jc w:val="center"/>
        <w:rPr>
          <w:b/>
          <w:sz w:val="40"/>
        </w:rPr>
      </w:pPr>
      <w:r>
        <w:rPr>
          <w:b/>
          <w:sz w:val="40"/>
        </w:rPr>
        <w:t>(70 часов, 2 часа в неделю)</w:t>
      </w:r>
    </w:p>
    <w:tbl>
      <w:tblPr>
        <w:tblStyle w:val="ae"/>
        <w:tblW w:w="0" w:type="auto"/>
        <w:tblLook w:val="04A0"/>
      </w:tblPr>
      <w:tblGrid>
        <w:gridCol w:w="541"/>
        <w:gridCol w:w="2990"/>
        <w:gridCol w:w="2013"/>
        <w:gridCol w:w="2013"/>
        <w:gridCol w:w="2014"/>
      </w:tblGrid>
      <w:tr w:rsidR="00C40B0B" w:rsidTr="00073147">
        <w:tc>
          <w:tcPr>
            <w:tcW w:w="675" w:type="dxa"/>
            <w:tcBorders>
              <w:top w:val="single" w:sz="4" w:space="0" w:color="auto"/>
              <w:left w:val="single" w:sz="4" w:space="0" w:color="auto"/>
              <w:bottom w:val="single" w:sz="4" w:space="0" w:color="auto"/>
              <w:right w:val="single" w:sz="4" w:space="0" w:color="auto"/>
            </w:tcBorders>
            <w:hideMark/>
          </w:tcPr>
          <w:p w:rsidR="00C40B0B" w:rsidRDefault="00C40B0B" w:rsidP="00073147">
            <w:r>
              <w:t>№</w:t>
            </w:r>
          </w:p>
        </w:tc>
        <w:tc>
          <w:tcPr>
            <w:tcW w:w="5239" w:type="dxa"/>
            <w:tcBorders>
              <w:top w:val="single" w:sz="4" w:space="0" w:color="auto"/>
              <w:left w:val="single" w:sz="4" w:space="0" w:color="auto"/>
              <w:bottom w:val="single" w:sz="4" w:space="0" w:color="auto"/>
              <w:right w:val="single" w:sz="4" w:space="0" w:color="auto"/>
            </w:tcBorders>
            <w:hideMark/>
          </w:tcPr>
          <w:p w:rsidR="00C40B0B" w:rsidRDefault="00C40B0B" w:rsidP="00073147">
            <w:pPr>
              <w:jc w:val="center"/>
            </w:pPr>
            <w:r>
              <w:t>Тема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 xml:space="preserve">Количество часов по программе.  </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 xml:space="preserve">Количество часов по рабочей </w:t>
            </w:r>
            <w:r>
              <w:lastRenderedPageBreak/>
              <w:t xml:space="preserve">программе.  </w:t>
            </w:r>
          </w:p>
        </w:tc>
        <w:tc>
          <w:tcPr>
            <w:tcW w:w="2958" w:type="dxa"/>
            <w:tcBorders>
              <w:top w:val="single" w:sz="4" w:space="0" w:color="auto"/>
              <w:left w:val="single" w:sz="4" w:space="0" w:color="auto"/>
              <w:bottom w:val="single" w:sz="4" w:space="0" w:color="auto"/>
              <w:right w:val="single" w:sz="4" w:space="0" w:color="auto"/>
            </w:tcBorders>
            <w:hideMark/>
          </w:tcPr>
          <w:p w:rsidR="00C40B0B" w:rsidRDefault="00C40B0B" w:rsidP="00073147">
            <w:r>
              <w:lastRenderedPageBreak/>
              <w:t xml:space="preserve">Изменения в рабочей </w:t>
            </w:r>
            <w:r>
              <w:lastRenderedPageBreak/>
              <w:t>программе.</w:t>
            </w:r>
          </w:p>
        </w:tc>
      </w:tr>
      <w:tr w:rsidR="00C40B0B" w:rsidTr="00073147">
        <w:tc>
          <w:tcPr>
            <w:tcW w:w="675" w:type="dxa"/>
            <w:tcBorders>
              <w:top w:val="single" w:sz="4" w:space="0" w:color="auto"/>
              <w:left w:val="single" w:sz="4" w:space="0" w:color="auto"/>
              <w:bottom w:val="single" w:sz="4" w:space="0" w:color="auto"/>
              <w:right w:val="single" w:sz="4" w:space="0" w:color="auto"/>
            </w:tcBorders>
            <w:hideMark/>
          </w:tcPr>
          <w:p w:rsidR="00C40B0B" w:rsidRDefault="00C40B0B" w:rsidP="00073147">
            <w:r>
              <w:lastRenderedPageBreak/>
              <w:t>1.</w:t>
            </w:r>
          </w:p>
        </w:tc>
        <w:tc>
          <w:tcPr>
            <w:tcW w:w="5239" w:type="dxa"/>
            <w:tcBorders>
              <w:top w:val="single" w:sz="4" w:space="0" w:color="auto"/>
              <w:left w:val="single" w:sz="4" w:space="0" w:color="auto"/>
              <w:bottom w:val="single" w:sz="4" w:space="0" w:color="auto"/>
              <w:right w:val="single" w:sz="4" w:space="0" w:color="auto"/>
            </w:tcBorders>
            <w:hideMark/>
          </w:tcPr>
          <w:p w:rsidR="00C40B0B" w:rsidRDefault="00C40B0B" w:rsidP="00073147">
            <w:r>
              <w:t>Подвижные игры</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часа</w:t>
            </w:r>
          </w:p>
        </w:tc>
        <w:tc>
          <w:tcPr>
            <w:tcW w:w="2958" w:type="dxa"/>
            <w:tcBorders>
              <w:top w:val="single" w:sz="4" w:space="0" w:color="auto"/>
              <w:left w:val="single" w:sz="4" w:space="0" w:color="auto"/>
              <w:bottom w:val="single" w:sz="4" w:space="0" w:color="auto"/>
              <w:right w:val="single" w:sz="4" w:space="0" w:color="auto"/>
            </w:tcBorders>
          </w:tcPr>
          <w:p w:rsidR="00C40B0B" w:rsidRDefault="00C40B0B" w:rsidP="00073147"/>
        </w:tc>
      </w:tr>
      <w:tr w:rsidR="00C40B0B" w:rsidTr="00073147">
        <w:tc>
          <w:tcPr>
            <w:tcW w:w="675" w:type="dxa"/>
            <w:tcBorders>
              <w:top w:val="single" w:sz="4" w:space="0" w:color="auto"/>
              <w:left w:val="single" w:sz="4" w:space="0" w:color="auto"/>
              <w:bottom w:val="single" w:sz="4" w:space="0" w:color="auto"/>
              <w:right w:val="single" w:sz="4" w:space="0" w:color="auto"/>
            </w:tcBorders>
            <w:hideMark/>
          </w:tcPr>
          <w:p w:rsidR="00C40B0B" w:rsidRDefault="00C40B0B" w:rsidP="00073147">
            <w:r>
              <w:t>2.</w:t>
            </w:r>
          </w:p>
        </w:tc>
        <w:tc>
          <w:tcPr>
            <w:tcW w:w="5239" w:type="dxa"/>
            <w:tcBorders>
              <w:top w:val="single" w:sz="4" w:space="0" w:color="auto"/>
              <w:left w:val="single" w:sz="4" w:space="0" w:color="auto"/>
              <w:bottom w:val="single" w:sz="4" w:space="0" w:color="auto"/>
              <w:right w:val="single" w:sz="4" w:space="0" w:color="auto"/>
            </w:tcBorders>
            <w:hideMark/>
          </w:tcPr>
          <w:p w:rsidR="00C40B0B" w:rsidRDefault="00C40B0B" w:rsidP="00073147">
            <w:r>
              <w:t>Гимнастика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часа</w:t>
            </w:r>
          </w:p>
        </w:tc>
        <w:tc>
          <w:tcPr>
            <w:tcW w:w="2958" w:type="dxa"/>
            <w:tcBorders>
              <w:top w:val="single" w:sz="4" w:space="0" w:color="auto"/>
              <w:left w:val="single" w:sz="4" w:space="0" w:color="auto"/>
              <w:bottom w:val="single" w:sz="4" w:space="0" w:color="auto"/>
              <w:right w:val="single" w:sz="4" w:space="0" w:color="auto"/>
            </w:tcBorders>
          </w:tcPr>
          <w:p w:rsidR="00C40B0B" w:rsidRDefault="00C40B0B" w:rsidP="00073147"/>
        </w:tc>
      </w:tr>
      <w:tr w:rsidR="00C40B0B" w:rsidTr="00073147">
        <w:tc>
          <w:tcPr>
            <w:tcW w:w="675" w:type="dxa"/>
            <w:tcBorders>
              <w:top w:val="single" w:sz="4" w:space="0" w:color="auto"/>
              <w:left w:val="single" w:sz="4" w:space="0" w:color="auto"/>
              <w:bottom w:val="single" w:sz="4" w:space="0" w:color="auto"/>
              <w:right w:val="single" w:sz="4" w:space="0" w:color="auto"/>
            </w:tcBorders>
            <w:hideMark/>
          </w:tcPr>
          <w:p w:rsidR="00C40B0B" w:rsidRDefault="00C40B0B" w:rsidP="00073147">
            <w:r>
              <w:t>3.</w:t>
            </w:r>
          </w:p>
        </w:tc>
        <w:tc>
          <w:tcPr>
            <w:tcW w:w="5239" w:type="dxa"/>
            <w:tcBorders>
              <w:top w:val="single" w:sz="4" w:space="0" w:color="auto"/>
              <w:left w:val="single" w:sz="4" w:space="0" w:color="auto"/>
              <w:bottom w:val="single" w:sz="4" w:space="0" w:color="auto"/>
              <w:right w:val="single" w:sz="4" w:space="0" w:color="auto"/>
            </w:tcBorders>
            <w:hideMark/>
          </w:tcPr>
          <w:p w:rsidR="00C40B0B" w:rsidRDefault="00C40B0B" w:rsidP="00073147">
            <w:r>
              <w:t>Лыжная подготовка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15 час</w:t>
            </w:r>
          </w:p>
        </w:tc>
        <w:tc>
          <w:tcPr>
            <w:tcW w:w="2958" w:type="dxa"/>
            <w:tcBorders>
              <w:top w:val="single" w:sz="4" w:space="0" w:color="auto"/>
              <w:left w:val="single" w:sz="4" w:space="0" w:color="auto"/>
              <w:bottom w:val="single" w:sz="4" w:space="0" w:color="auto"/>
              <w:right w:val="single" w:sz="4" w:space="0" w:color="auto"/>
            </w:tcBorders>
          </w:tcPr>
          <w:p w:rsidR="00C40B0B" w:rsidRDefault="00C40B0B" w:rsidP="00073147"/>
        </w:tc>
      </w:tr>
      <w:tr w:rsidR="00C40B0B" w:rsidTr="00073147">
        <w:tc>
          <w:tcPr>
            <w:tcW w:w="675" w:type="dxa"/>
            <w:tcBorders>
              <w:top w:val="single" w:sz="4" w:space="0" w:color="auto"/>
              <w:left w:val="single" w:sz="4" w:space="0" w:color="auto"/>
              <w:bottom w:val="single" w:sz="4" w:space="0" w:color="auto"/>
              <w:right w:val="single" w:sz="4" w:space="0" w:color="auto"/>
            </w:tcBorders>
            <w:hideMark/>
          </w:tcPr>
          <w:p w:rsidR="00C40B0B" w:rsidRDefault="00C40B0B" w:rsidP="00073147">
            <w:r>
              <w:t>4.</w:t>
            </w:r>
          </w:p>
        </w:tc>
        <w:tc>
          <w:tcPr>
            <w:tcW w:w="5239" w:type="dxa"/>
            <w:tcBorders>
              <w:top w:val="single" w:sz="4" w:space="0" w:color="auto"/>
              <w:left w:val="single" w:sz="4" w:space="0" w:color="auto"/>
              <w:bottom w:val="single" w:sz="4" w:space="0" w:color="auto"/>
              <w:right w:val="single" w:sz="4" w:space="0" w:color="auto"/>
            </w:tcBorders>
            <w:hideMark/>
          </w:tcPr>
          <w:p w:rsidR="00C40B0B" w:rsidRDefault="00C40B0B" w:rsidP="00073147">
            <w:r>
              <w:t>Легкая атлетика</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25 часов</w:t>
            </w:r>
          </w:p>
        </w:tc>
        <w:tc>
          <w:tcPr>
            <w:tcW w:w="2957" w:type="dxa"/>
            <w:tcBorders>
              <w:top w:val="single" w:sz="4" w:space="0" w:color="auto"/>
              <w:left w:val="single" w:sz="4" w:space="0" w:color="auto"/>
              <w:bottom w:val="single" w:sz="4" w:space="0" w:color="auto"/>
              <w:right w:val="single" w:sz="4" w:space="0" w:color="auto"/>
            </w:tcBorders>
            <w:hideMark/>
          </w:tcPr>
          <w:p w:rsidR="00C40B0B" w:rsidRDefault="00C40B0B" w:rsidP="00073147">
            <w:r>
              <w:t>25 часов</w:t>
            </w:r>
          </w:p>
        </w:tc>
        <w:tc>
          <w:tcPr>
            <w:tcW w:w="2958" w:type="dxa"/>
            <w:tcBorders>
              <w:top w:val="single" w:sz="4" w:space="0" w:color="auto"/>
              <w:left w:val="single" w:sz="4" w:space="0" w:color="auto"/>
              <w:bottom w:val="single" w:sz="4" w:space="0" w:color="auto"/>
              <w:right w:val="single" w:sz="4" w:space="0" w:color="auto"/>
            </w:tcBorders>
          </w:tcPr>
          <w:p w:rsidR="00C40B0B" w:rsidRDefault="00C40B0B" w:rsidP="00073147"/>
        </w:tc>
      </w:tr>
    </w:tbl>
    <w:p w:rsidR="00C40B0B" w:rsidRDefault="00C40B0B" w:rsidP="00C40B0B"/>
    <w:p w:rsidR="00C40B0B" w:rsidRDefault="00C40B0B" w:rsidP="00C40B0B"/>
    <w:p w:rsidR="00C40B0B" w:rsidRDefault="00C40B0B" w:rsidP="00C40B0B">
      <w:r>
        <w:br w:type="page"/>
      </w:r>
    </w:p>
    <w:p w:rsidR="00C40B0B" w:rsidRPr="005E71D4" w:rsidRDefault="00C40B0B" w:rsidP="00C40B0B">
      <w:pPr>
        <w:jc w:val="both"/>
      </w:pPr>
      <w:r w:rsidRPr="005E71D4">
        <w:lastRenderedPageBreak/>
        <w:t>На всех занятиях должны быть предприняты меры для предупреждения несчастных случаев.</w:t>
      </w:r>
    </w:p>
    <w:p w:rsidR="00C40B0B" w:rsidRPr="000073FE" w:rsidRDefault="00C40B0B" w:rsidP="00C40B0B">
      <w:pPr>
        <w:jc w:val="both"/>
        <w:rPr>
          <w:b/>
          <w:sz w:val="24"/>
        </w:rPr>
      </w:pPr>
      <w:r>
        <w:rPr>
          <w:b/>
          <w:sz w:val="24"/>
        </w:rPr>
        <w:t>П</w:t>
      </w:r>
      <w:r w:rsidRPr="000073FE">
        <w:rPr>
          <w:b/>
          <w:sz w:val="24"/>
        </w:rPr>
        <w:t>РЕДПОЛАГАЕМЫЕ РЕЗУЛЬТАТЫ УРОВНЯ ПОДГОТОВКИ УЧАЩИХСЯ ПО ДАННОМУ ПРЕДМЕТУ.</w:t>
      </w:r>
    </w:p>
    <w:p w:rsidR="00C40B0B" w:rsidRPr="007C0F75" w:rsidRDefault="00C40B0B" w:rsidP="00C40B0B">
      <w:pPr>
        <w:pStyle w:val="c32"/>
        <w:spacing w:before="0" w:beforeAutospacing="0" w:after="0" w:afterAutospacing="0"/>
        <w:ind w:left="76"/>
        <w:jc w:val="both"/>
        <w:rPr>
          <w:rFonts w:asciiTheme="minorHAnsi" w:hAnsiTheme="minorHAnsi" w:cs="Arial"/>
          <w:color w:val="000000"/>
          <w:sz w:val="20"/>
          <w:szCs w:val="22"/>
        </w:rPr>
      </w:pPr>
      <w:r w:rsidRPr="007C0F75">
        <w:rPr>
          <w:rStyle w:val="apple-converted-space"/>
          <w:rFonts w:asciiTheme="minorHAnsi" w:eastAsiaTheme="majorEastAsia" w:hAnsiTheme="minorHAnsi"/>
          <w:color w:val="000000"/>
          <w:sz w:val="22"/>
        </w:rPr>
        <w:t> </w:t>
      </w:r>
      <w:r w:rsidRPr="007C0F75">
        <w:rPr>
          <w:rStyle w:val="c0"/>
          <w:rFonts w:asciiTheme="minorHAnsi" w:eastAsiaTheme="majorEastAsia" w:hAnsiTheme="minorHAnsi"/>
          <w:color w:val="000000"/>
          <w:sz w:val="22"/>
        </w:rPr>
        <w:t>В результате освоения программного материала учебного предмета «физическая культура» учащиеся по окончанию  8 класса   должны достигнуть следующего уровня развития физической культуры.</w:t>
      </w:r>
    </w:p>
    <w:p w:rsidR="00C40B0B" w:rsidRPr="007C0F75" w:rsidRDefault="00C40B0B" w:rsidP="00C40B0B">
      <w:pPr>
        <w:spacing w:after="0"/>
        <w:ind w:left="76"/>
        <w:jc w:val="both"/>
        <w:rPr>
          <w:rFonts w:cs="Arial"/>
          <w:color w:val="000000"/>
          <w:sz w:val="20"/>
        </w:rPr>
      </w:pPr>
      <w:r w:rsidRPr="007C0F75">
        <w:rPr>
          <w:rStyle w:val="c0"/>
          <w:color w:val="000000"/>
        </w:rPr>
        <w:t>Знать:</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правила безопасного поведения на занятиях по физическому воспитанию;</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основные этапы развития физической культуры в России;</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упражнения и простейшие комплексы упражнений для самостоятельного развития физических качеств;</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правила регулирования нагрузки при самостоятельных занятиях. Способы самоконтроля;</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основы обучения самообучения двигательным действиям, их роль в развитии внимания, памяти, мышления;</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понятия темп, скорость, объем легкоатлетических упражнений</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содержание нового комплекса УГГ;</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значение гимнастических упражнений для развития координационных способностей и правильной осанки;</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приемы закаливания во все времена года;</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правила одной из спортивных игр.</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Уметь</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проводить самостоятельные занятия по развитию основных физических способностей, коррекции осанки и телосложения;</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контролировать и регулировать функциональное состояние организма при выполнении физических упражнений, добиваться</w:t>
      </w:r>
      <w:r w:rsidRPr="007C0F75">
        <w:rPr>
          <w:rStyle w:val="c3"/>
          <w:rFonts w:asciiTheme="minorHAnsi" w:eastAsiaTheme="majorEastAsia" w:hAnsiTheme="minorHAnsi"/>
          <w:color w:val="000000"/>
          <w:szCs w:val="28"/>
        </w:rPr>
        <w:t> </w:t>
      </w:r>
      <w:r w:rsidRPr="007C0F75">
        <w:rPr>
          <w:rStyle w:val="c0"/>
          <w:rFonts w:asciiTheme="minorHAnsi" w:eastAsiaTheme="majorEastAsia" w:hAnsiTheme="minorHAnsi"/>
          <w:color w:val="000000"/>
          <w:sz w:val="22"/>
        </w:rPr>
        <w:t>оздоровительного</w:t>
      </w:r>
      <w:r w:rsidRPr="007C0F75">
        <w:rPr>
          <w:rStyle w:val="c3"/>
          <w:rFonts w:asciiTheme="minorHAnsi" w:eastAsiaTheme="majorEastAsia" w:hAnsiTheme="minorHAnsi"/>
          <w:color w:val="000000"/>
          <w:szCs w:val="28"/>
        </w:rPr>
        <w:t> </w:t>
      </w:r>
      <w:r w:rsidRPr="007C0F75">
        <w:rPr>
          <w:rStyle w:val="c0"/>
          <w:rFonts w:asciiTheme="minorHAnsi" w:eastAsiaTheme="majorEastAsia" w:hAnsiTheme="minorHAnsi"/>
          <w:color w:val="000000"/>
          <w:sz w:val="22"/>
        </w:rPr>
        <w:t>эффекта и совершенствования физических кондиций;</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управлять своими эмоциями, эффективно взаимодействовать со взрослыми и сверстниками, владеть культурой общения;</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C40B0B" w:rsidRPr="007C0F75" w:rsidRDefault="00C40B0B" w:rsidP="00C40B0B">
      <w:pPr>
        <w:pStyle w:val="c1"/>
        <w:spacing w:before="0" w:beforeAutospacing="0" w:after="0" w:afterAutospacing="0"/>
        <w:rPr>
          <w:rFonts w:asciiTheme="minorHAnsi" w:hAnsiTheme="minorHAnsi" w:cs="Arial"/>
          <w:color w:val="000000"/>
          <w:sz w:val="20"/>
          <w:szCs w:val="22"/>
        </w:rPr>
      </w:pPr>
      <w:r w:rsidRPr="007C0F75">
        <w:rPr>
          <w:rStyle w:val="c0"/>
          <w:rFonts w:asciiTheme="minorHAnsi" w:eastAsiaTheme="majorEastAsia" w:hAnsiTheme="minorHAnsi"/>
          <w:color w:val="000000"/>
          <w:sz w:val="22"/>
        </w:rPr>
        <w:t>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C40B0B" w:rsidRPr="007C0F75" w:rsidRDefault="00C40B0B" w:rsidP="00C40B0B">
      <w:pPr>
        <w:pStyle w:val="c1"/>
        <w:spacing w:before="0" w:beforeAutospacing="0" w:after="0" w:afterAutospacing="0"/>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 Двигательные умения, навыки и способности</w:t>
      </w:r>
    </w:p>
    <w:p w:rsidR="00C40B0B" w:rsidRPr="007C0F75" w:rsidRDefault="00C40B0B" w:rsidP="00C40B0B">
      <w:pPr>
        <w:pStyle w:val="c48"/>
        <w:spacing w:before="0" w:beforeAutospacing="0" w:after="0" w:afterAutospacing="0"/>
        <w:ind w:firstLine="708"/>
        <w:rPr>
          <w:rFonts w:asciiTheme="minorHAnsi" w:hAnsiTheme="minorHAnsi" w:cs="Arial"/>
          <w:color w:val="000000"/>
          <w:sz w:val="20"/>
          <w:szCs w:val="22"/>
        </w:rPr>
      </w:pPr>
      <w:r w:rsidRPr="007C0F75">
        <w:rPr>
          <w:rStyle w:val="c0"/>
          <w:rFonts w:asciiTheme="minorHAnsi" w:eastAsiaTheme="majorEastAsia" w:hAnsiTheme="minorHAnsi"/>
          <w:color w:val="000000"/>
          <w:sz w:val="22"/>
        </w:rPr>
        <w:t>В циклических и ациклических локомоциях: с максимальной скоростью пробегать 100 м из положения низкого  старта; в равномерном темпе бегать до 20 мин (мальчики), 15 мин (девочки); после быстрого разбега с 11-13 шагов совершать прыжок в длину; выполнять с 7-9 шагов разбега прыжок в высоту способном "перешагивание".</w:t>
      </w:r>
    </w:p>
    <w:p w:rsidR="00C40B0B" w:rsidRPr="007C0F75" w:rsidRDefault="00C40B0B" w:rsidP="00C40B0B">
      <w:pPr>
        <w:pStyle w:val="c48"/>
        <w:spacing w:before="0" w:beforeAutospacing="0" w:after="0" w:afterAutospacing="0"/>
        <w:ind w:firstLine="708"/>
        <w:rPr>
          <w:rFonts w:asciiTheme="minorHAnsi" w:hAnsiTheme="minorHAnsi" w:cs="Arial"/>
          <w:color w:val="000000"/>
          <w:sz w:val="20"/>
          <w:szCs w:val="22"/>
        </w:rPr>
      </w:pPr>
      <w:r w:rsidRPr="007C0F75">
        <w:rPr>
          <w:rStyle w:val="c0"/>
          <w:rFonts w:asciiTheme="minorHAnsi" w:eastAsiaTheme="majorEastAsia" w:hAnsiTheme="minorHAnsi"/>
          <w:color w:val="000000"/>
          <w:sz w:val="22"/>
        </w:rPr>
        <w:t>В метаниях на дальность и на меткость: метать малый мяч с 4-5 шагов разбега; метать малый  в горизонтальную и вертикальную цели с расстояния 12-14 м д), до 16 м (м).</w:t>
      </w:r>
    </w:p>
    <w:p w:rsidR="00C40B0B" w:rsidRPr="007C0F75" w:rsidRDefault="00C40B0B" w:rsidP="00C40B0B">
      <w:pPr>
        <w:pStyle w:val="c48"/>
        <w:spacing w:before="0" w:beforeAutospacing="0" w:after="0" w:afterAutospacing="0"/>
        <w:ind w:firstLine="708"/>
        <w:jc w:val="both"/>
        <w:rPr>
          <w:rFonts w:asciiTheme="minorHAnsi" w:hAnsiTheme="minorHAnsi" w:cs="Arial"/>
          <w:color w:val="000000"/>
          <w:sz w:val="20"/>
          <w:szCs w:val="22"/>
        </w:rPr>
      </w:pPr>
      <w:r w:rsidRPr="007C0F75">
        <w:rPr>
          <w:rStyle w:val="c0"/>
          <w:rFonts w:asciiTheme="minorHAnsi" w:eastAsiaTheme="majorEastAsia" w:hAnsiTheme="minorHAnsi"/>
          <w:color w:val="000000"/>
          <w:sz w:val="22"/>
        </w:rPr>
        <w:t>В гимнастических и акробатических упражнениях: выполнять комбинацию из 4 элементов на перекладине (мальчики); после разбега и отталкивания от мостика прыгать через козла  в длину; последовательно выполнять комбинацию движений с одним из предметов (мяч, палка, скакалка, обруч), состоящих из трех элементов, или комбинацию, состоящую из трех гимнастических элементов; выполнять акробатическую комбинацию из четырех элементов, включающую кувырок назад в упор стоя на коленях ноги врозь, стойка на голове и руках (мальчики), мост и поворот в упор стоя на одном колене (д)</w:t>
      </w:r>
    </w:p>
    <w:p w:rsidR="00C40B0B" w:rsidRPr="007C0F75" w:rsidRDefault="00C40B0B" w:rsidP="00C40B0B">
      <w:pPr>
        <w:pStyle w:val="c48"/>
        <w:spacing w:before="0" w:beforeAutospacing="0" w:after="0" w:afterAutospacing="0"/>
        <w:ind w:firstLine="708"/>
        <w:rPr>
          <w:rFonts w:asciiTheme="minorHAnsi" w:hAnsiTheme="minorHAnsi" w:cs="Arial"/>
          <w:color w:val="000000"/>
          <w:sz w:val="20"/>
          <w:szCs w:val="22"/>
        </w:rPr>
      </w:pPr>
      <w:r w:rsidRPr="007C0F75">
        <w:rPr>
          <w:rStyle w:val="c0"/>
          <w:rFonts w:asciiTheme="minorHAnsi" w:eastAsiaTheme="majorEastAsia" w:hAnsiTheme="minorHAnsi"/>
          <w:color w:val="000000"/>
          <w:sz w:val="22"/>
        </w:rPr>
        <w:t>В спортивных играх: играть в одну из спортивных игр (по упрощенным правилам).</w:t>
      </w:r>
    </w:p>
    <w:p w:rsidR="00C40B0B" w:rsidRPr="007C0F75" w:rsidRDefault="00C40B0B" w:rsidP="00C40B0B">
      <w:pPr>
        <w:pStyle w:val="c48"/>
        <w:spacing w:before="0" w:beforeAutospacing="0" w:after="0" w:afterAutospacing="0"/>
        <w:ind w:firstLine="708"/>
        <w:rPr>
          <w:rFonts w:asciiTheme="minorHAnsi" w:hAnsiTheme="minorHAnsi" w:cs="Arial"/>
          <w:color w:val="000000"/>
          <w:sz w:val="20"/>
          <w:szCs w:val="22"/>
        </w:rPr>
      </w:pPr>
      <w:r w:rsidRPr="007C0F75">
        <w:rPr>
          <w:rStyle w:val="c0"/>
          <w:rFonts w:asciiTheme="minorHAnsi" w:eastAsiaTheme="majorEastAsia" w:hAnsiTheme="minorHAnsi"/>
          <w:color w:val="000000"/>
          <w:sz w:val="22"/>
        </w:rPr>
        <w:t>Физическая подготовленность: соответствовать не ниже, чем среднему уровню показателей развития основных физических способностей  с учетом  индивидуальных возможностей учащихся</w:t>
      </w:r>
      <w:r>
        <w:rPr>
          <w:rStyle w:val="c0"/>
          <w:rFonts w:asciiTheme="minorHAnsi" w:eastAsiaTheme="majorEastAsia" w:hAnsiTheme="minorHAnsi"/>
          <w:color w:val="000000"/>
          <w:sz w:val="22"/>
        </w:rPr>
        <w:t>.</w:t>
      </w:r>
    </w:p>
    <w:p w:rsidR="00C40B0B" w:rsidRPr="007C0F75" w:rsidRDefault="00C40B0B" w:rsidP="00C40B0B">
      <w:pPr>
        <w:pStyle w:val="c48"/>
        <w:spacing w:before="0" w:beforeAutospacing="0" w:after="0" w:afterAutospacing="0"/>
        <w:ind w:firstLine="708"/>
        <w:rPr>
          <w:rFonts w:asciiTheme="minorHAnsi" w:hAnsiTheme="minorHAnsi" w:cs="Arial"/>
          <w:color w:val="000000"/>
          <w:sz w:val="20"/>
          <w:szCs w:val="22"/>
        </w:rPr>
      </w:pPr>
      <w:r w:rsidRPr="007C0F75">
        <w:rPr>
          <w:rStyle w:val="c0"/>
          <w:rFonts w:asciiTheme="minorHAnsi" w:eastAsiaTheme="majorEastAsia" w:hAnsiTheme="minorHAnsi"/>
          <w:color w:val="000000"/>
          <w:sz w:val="22"/>
        </w:rPr>
        <w:lastRenderedPageBreak/>
        <w:t>                                           </w:t>
      </w:r>
    </w:p>
    <w:p w:rsidR="00C40B0B" w:rsidRPr="000073FE" w:rsidRDefault="00C40B0B" w:rsidP="00C40B0B">
      <w:pPr>
        <w:spacing w:after="0"/>
        <w:jc w:val="both"/>
        <w:rPr>
          <w:sz w:val="32"/>
        </w:rPr>
      </w:pPr>
      <w:r w:rsidRPr="000073FE">
        <w:rPr>
          <w:b/>
          <w:sz w:val="32"/>
        </w:rPr>
        <w:t>Критерии оценивания:</w:t>
      </w:r>
    </w:p>
    <w:p w:rsidR="00C40B0B" w:rsidRPr="000073FE" w:rsidRDefault="00C40B0B" w:rsidP="00C40B0B">
      <w:pPr>
        <w:spacing w:after="0"/>
        <w:jc w:val="both"/>
        <w:rPr>
          <w:b/>
          <w:sz w:val="28"/>
        </w:rPr>
      </w:pPr>
      <w:r>
        <w:rPr>
          <w:b/>
          <w:sz w:val="28"/>
        </w:rPr>
        <w:t>Критерии оценки успеваемости по</w:t>
      </w:r>
      <w:r w:rsidRPr="000073FE">
        <w:rPr>
          <w:b/>
          <w:sz w:val="28"/>
        </w:rPr>
        <w:t xml:space="preserve"> разделам программы:</w:t>
      </w:r>
    </w:p>
    <w:p w:rsidR="00C40B0B" w:rsidRPr="000073FE" w:rsidRDefault="00C40B0B" w:rsidP="00C40B0B">
      <w:pPr>
        <w:spacing w:after="0"/>
        <w:jc w:val="both"/>
        <w:rPr>
          <w:sz w:val="28"/>
        </w:rPr>
      </w:pPr>
    </w:p>
    <w:p w:rsidR="00C40B0B" w:rsidRPr="005E71D4" w:rsidRDefault="00C40B0B" w:rsidP="00C40B0B">
      <w:pPr>
        <w:spacing w:after="0"/>
        <w:jc w:val="both"/>
      </w:pPr>
      <w:r w:rsidRPr="005E71D4">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5E71D4" w:rsidRDefault="00C40B0B" w:rsidP="00C40B0B">
      <w:pPr>
        <w:spacing w:after="0"/>
        <w:jc w:val="both"/>
      </w:pPr>
    </w:p>
    <w:p w:rsidR="00C40B0B" w:rsidRPr="005E71D4" w:rsidRDefault="00C40B0B" w:rsidP="00C40B0B">
      <w:pPr>
        <w:spacing w:after="0"/>
        <w:jc w:val="both"/>
      </w:pPr>
      <w:r w:rsidRPr="005E71D4">
        <w:t>Оценка «4» - ставится за ответ, в котором содержится небольшие неточности и незначительные ошибки.</w:t>
      </w:r>
    </w:p>
    <w:p w:rsidR="00C40B0B" w:rsidRPr="005E71D4" w:rsidRDefault="00C40B0B" w:rsidP="00C40B0B">
      <w:pPr>
        <w:spacing w:after="0"/>
        <w:jc w:val="both"/>
      </w:pPr>
    </w:p>
    <w:p w:rsidR="00C40B0B" w:rsidRPr="005E71D4" w:rsidRDefault="00C40B0B" w:rsidP="00C40B0B">
      <w:pPr>
        <w:spacing w:after="0"/>
        <w:jc w:val="both"/>
      </w:pPr>
      <w:r w:rsidRPr="005E71D4">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5E71D4" w:rsidRDefault="00C40B0B" w:rsidP="00C40B0B">
      <w:pPr>
        <w:spacing w:after="0"/>
        <w:jc w:val="both"/>
      </w:pPr>
    </w:p>
    <w:p w:rsidR="00C40B0B" w:rsidRPr="005E71D4" w:rsidRDefault="00C40B0B" w:rsidP="00C40B0B">
      <w:pPr>
        <w:spacing w:after="0"/>
        <w:jc w:val="both"/>
      </w:pPr>
      <w:r w:rsidRPr="005E71D4">
        <w:t>Оценка «2» - выставляется за непонимание и незнание материала программы.</w:t>
      </w:r>
    </w:p>
    <w:p w:rsidR="00C40B0B" w:rsidRPr="000073FE" w:rsidRDefault="00C40B0B" w:rsidP="00C40B0B">
      <w:pPr>
        <w:spacing w:after="0"/>
        <w:jc w:val="both"/>
        <w:rPr>
          <w:sz w:val="28"/>
        </w:rPr>
      </w:pPr>
    </w:p>
    <w:p w:rsidR="00C40B0B" w:rsidRPr="000073FE" w:rsidRDefault="00C40B0B" w:rsidP="00C40B0B">
      <w:pPr>
        <w:spacing w:after="0"/>
        <w:jc w:val="both"/>
        <w:rPr>
          <w:b/>
          <w:sz w:val="28"/>
        </w:rPr>
      </w:pPr>
      <w:r w:rsidRPr="000073FE">
        <w:rPr>
          <w:b/>
          <w:sz w:val="28"/>
        </w:rPr>
        <w:t>Оценка техники владения двигательными действиями, умениями и навыками:</w:t>
      </w:r>
    </w:p>
    <w:p w:rsidR="00C40B0B" w:rsidRPr="000073FE" w:rsidRDefault="00C40B0B" w:rsidP="00C40B0B">
      <w:pPr>
        <w:spacing w:after="0"/>
        <w:jc w:val="both"/>
        <w:rPr>
          <w:sz w:val="28"/>
        </w:rPr>
      </w:pPr>
    </w:p>
    <w:p w:rsidR="00C40B0B" w:rsidRPr="005E71D4" w:rsidRDefault="00C40B0B" w:rsidP="00C40B0B">
      <w:pPr>
        <w:spacing w:after="0"/>
        <w:jc w:val="both"/>
      </w:pPr>
      <w:r w:rsidRPr="005E71D4">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5E71D4" w:rsidRDefault="00C40B0B" w:rsidP="00C40B0B">
      <w:pPr>
        <w:spacing w:after="0"/>
        <w:jc w:val="both"/>
      </w:pPr>
      <w:r w:rsidRPr="005E71D4">
        <w:t>Оценка «4» - двигательное действие выполнено правильно, но недостаточно легко и чётко, наблюдается скованность движений.</w:t>
      </w:r>
    </w:p>
    <w:p w:rsidR="00C40B0B" w:rsidRPr="005E71D4" w:rsidRDefault="00C40B0B" w:rsidP="00C40B0B">
      <w:pPr>
        <w:spacing w:after="0"/>
        <w:jc w:val="both"/>
      </w:pPr>
      <w:r w:rsidRPr="005E71D4">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5E71D4" w:rsidRDefault="00C40B0B" w:rsidP="00C40B0B">
      <w:pPr>
        <w:spacing w:after="0"/>
        <w:jc w:val="both"/>
      </w:pPr>
      <w:r w:rsidRPr="005E71D4">
        <w:t>Оценка «2» - двигательное действие выполнено неправильно, с грубыми ошибками, неуверенно, нечётко.</w:t>
      </w:r>
    </w:p>
    <w:p w:rsidR="00C40B0B" w:rsidRPr="005E71D4" w:rsidRDefault="00C40B0B" w:rsidP="00C40B0B">
      <w:pPr>
        <w:spacing w:after="0"/>
        <w:jc w:val="both"/>
      </w:pPr>
      <w:r w:rsidRPr="005E71D4">
        <w:t>Обучающиеся, отнесённые по состоянию здоровья к подготовительной медицинской группе:</w:t>
      </w:r>
    </w:p>
    <w:p w:rsidR="00C40B0B" w:rsidRPr="005E71D4" w:rsidRDefault="00C40B0B" w:rsidP="00C40B0B">
      <w:pPr>
        <w:spacing w:after="0"/>
        <w:jc w:val="both"/>
      </w:pPr>
      <w:r w:rsidRPr="005E71D4">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5E71D4" w:rsidRDefault="00C40B0B" w:rsidP="00C40B0B">
      <w:pPr>
        <w:spacing w:after="0"/>
        <w:jc w:val="both"/>
      </w:pPr>
      <w:r w:rsidRPr="005E71D4">
        <w:t>Обучающиеся, отнесённые по состоянию здоровья к специальной медицинской группе:</w:t>
      </w:r>
    </w:p>
    <w:p w:rsidR="00C40B0B" w:rsidRPr="005E71D4" w:rsidRDefault="00C40B0B" w:rsidP="00C40B0B">
      <w:pPr>
        <w:spacing w:after="0"/>
        <w:jc w:val="both"/>
      </w:pPr>
      <w:r w:rsidRPr="005E71D4">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5E71D4" w:rsidRDefault="00C40B0B" w:rsidP="00C40B0B">
      <w:pPr>
        <w:spacing w:after="0"/>
        <w:jc w:val="both"/>
        <w:rPr>
          <w:b/>
        </w:rPr>
      </w:pPr>
      <w:r w:rsidRPr="005E71D4">
        <w:rPr>
          <w:b/>
        </w:rPr>
        <w:t>Итоговая оценка.</w:t>
      </w:r>
    </w:p>
    <w:p w:rsidR="00C40B0B" w:rsidRPr="005E71D4" w:rsidRDefault="00C40B0B" w:rsidP="00C40B0B">
      <w:pPr>
        <w:spacing w:after="0" w:line="240" w:lineRule="auto"/>
      </w:pPr>
      <w:r w:rsidRPr="005E71D4">
        <w:t>Выставляется за усвоение темы, раздела за четверть учебный год.</w:t>
      </w:r>
    </w:p>
    <w:p w:rsidR="00C40B0B" w:rsidRPr="005E71D4" w:rsidRDefault="00C40B0B" w:rsidP="00C40B0B">
      <w:pPr>
        <w:spacing w:after="0" w:line="240" w:lineRule="auto"/>
      </w:pPr>
      <w:r w:rsidRPr="005E71D4">
        <w:t>Она включает в себя текущие оценки, полученные обучающимися за усвоение всех составляющих успеваемости:</w:t>
      </w:r>
    </w:p>
    <w:p w:rsidR="00C40B0B" w:rsidRPr="005E71D4" w:rsidRDefault="00C40B0B" w:rsidP="00C40B0B">
      <w:pPr>
        <w:spacing w:after="0" w:line="240" w:lineRule="auto"/>
      </w:pPr>
      <w:r w:rsidRPr="005E71D4">
        <w:t>Знания</w:t>
      </w:r>
    </w:p>
    <w:p w:rsidR="00C40B0B" w:rsidRPr="005E71D4" w:rsidRDefault="00C40B0B" w:rsidP="00C40B0B">
      <w:pPr>
        <w:spacing w:after="0" w:line="240" w:lineRule="auto"/>
      </w:pPr>
      <w:r w:rsidRPr="005E71D4">
        <w:t>Двигательные умения и навыки</w:t>
      </w:r>
    </w:p>
    <w:p w:rsidR="00C40B0B" w:rsidRPr="00A87C8C" w:rsidRDefault="00C40B0B" w:rsidP="00C40B0B">
      <w:pPr>
        <w:spacing w:after="0" w:line="240" w:lineRule="auto"/>
      </w:pPr>
      <w:r w:rsidRPr="005E71D4">
        <w:t>Сдвиги в развитии физических способностей</w:t>
      </w:r>
    </w:p>
    <w:p w:rsidR="00C40B0B" w:rsidRDefault="00C40B0B" w:rsidP="00C40B0B">
      <w:pPr>
        <w:spacing w:after="0"/>
        <w:jc w:val="both"/>
        <w:rPr>
          <w:b/>
          <w:sz w:val="24"/>
          <w:szCs w:val="24"/>
        </w:rPr>
      </w:pPr>
    </w:p>
    <w:p w:rsidR="00C40B0B" w:rsidRPr="002A7292" w:rsidRDefault="00C40B0B" w:rsidP="00C40B0B">
      <w:pPr>
        <w:spacing w:after="0"/>
        <w:jc w:val="both"/>
        <w:rPr>
          <w:sz w:val="24"/>
        </w:rPr>
      </w:pPr>
      <w:r w:rsidRPr="000073FE">
        <w:rPr>
          <w:b/>
          <w:sz w:val="24"/>
          <w:szCs w:val="24"/>
        </w:rPr>
        <w:t>СПИСОК ЛИТЕРАТУРЫ:</w:t>
      </w:r>
    </w:p>
    <w:p w:rsidR="00C40B0B" w:rsidRPr="000073FE" w:rsidRDefault="00C40B0B" w:rsidP="00C40B0B">
      <w:pPr>
        <w:spacing w:after="0"/>
        <w:jc w:val="both"/>
        <w:rPr>
          <w:sz w:val="24"/>
          <w:szCs w:val="24"/>
        </w:rPr>
      </w:pPr>
    </w:p>
    <w:p w:rsidR="00C40B0B" w:rsidRDefault="00C40B0B" w:rsidP="00253442">
      <w:pPr>
        <w:numPr>
          <w:ilvl w:val="0"/>
          <w:numId w:val="342"/>
        </w:numPr>
        <w:spacing w:after="0" w:line="240" w:lineRule="auto"/>
      </w:pPr>
      <w:r>
        <w:t>«Комплексная программа физического воспитания 1-11 классы», В.И.Лях, А.А.Зданевич; Москва:«Просвещение»,2010</w:t>
      </w:r>
    </w:p>
    <w:p w:rsidR="00C40B0B" w:rsidRDefault="00C40B0B" w:rsidP="00253442">
      <w:pPr>
        <w:numPr>
          <w:ilvl w:val="0"/>
          <w:numId w:val="342"/>
        </w:numPr>
        <w:spacing w:after="0" w:line="240" w:lineRule="auto"/>
      </w:pPr>
      <w:r>
        <w:lastRenderedPageBreak/>
        <w:t xml:space="preserve"> «Справочник учителя физической культуры», П.А.Киселев, С.Б.Киселева; -                      Волгоград: «Учитель»,2008.</w:t>
      </w:r>
    </w:p>
    <w:p w:rsidR="00C40B0B" w:rsidRDefault="00C40B0B" w:rsidP="00253442">
      <w:pPr>
        <w:numPr>
          <w:ilvl w:val="0"/>
          <w:numId w:val="342"/>
        </w:numPr>
        <w:spacing w:after="0" w:line="240" w:lineRule="auto"/>
      </w:pPr>
      <w:r>
        <w:t>«Двигательные игры, тренинги и уроки здоровья», Н.И.Дереклеева; Москва: «ВАКО»,2007.</w:t>
      </w:r>
    </w:p>
    <w:p w:rsidR="00C40B0B" w:rsidRDefault="00C40B0B" w:rsidP="00253442">
      <w:pPr>
        <w:numPr>
          <w:ilvl w:val="0"/>
          <w:numId w:val="342"/>
        </w:numPr>
        <w:spacing w:after="0" w:line="240" w:lineRule="auto"/>
      </w:pPr>
      <w:r>
        <w:t>«Подвижные игры», А.Ю.Патрикеев; Москва: «ВАКО»,2007.</w:t>
      </w:r>
    </w:p>
    <w:p w:rsidR="00C40B0B" w:rsidRDefault="00C40B0B" w:rsidP="00253442">
      <w:pPr>
        <w:numPr>
          <w:ilvl w:val="0"/>
          <w:numId w:val="342"/>
        </w:numPr>
        <w:spacing w:after="0" w:line="240" w:lineRule="auto"/>
      </w:pPr>
      <w:r>
        <w:t>«Зимние подвижные игры », А.Ю.Патрикеев; Москва: «ВАКО»,2009.</w:t>
      </w:r>
    </w:p>
    <w:p w:rsidR="00C40B0B" w:rsidRDefault="00C40B0B" w:rsidP="00253442">
      <w:pPr>
        <w:numPr>
          <w:ilvl w:val="0"/>
          <w:numId w:val="342"/>
        </w:numPr>
        <w:spacing w:after="0" w:line="240" w:lineRule="auto"/>
      </w:pPr>
      <w:r>
        <w:t>«Дружить со спортом и игрой», Г.П.Попова; Волгоград: «Учитель»,2008.</w:t>
      </w:r>
    </w:p>
    <w:p w:rsidR="00C40B0B" w:rsidRDefault="00C40B0B" w:rsidP="00253442">
      <w:pPr>
        <w:numPr>
          <w:ilvl w:val="0"/>
          <w:numId w:val="342"/>
        </w:numPr>
        <w:spacing w:after="0" w:line="240" w:lineRule="auto"/>
      </w:pPr>
      <w:r>
        <w:t>«Физкультура в начальной школе», Г.П.Болонов; Москва: «ТЦ Сфера»,2005.</w:t>
      </w:r>
    </w:p>
    <w:p w:rsidR="00C40B0B" w:rsidRPr="009F30D5" w:rsidRDefault="00C40B0B" w:rsidP="00253442">
      <w:pPr>
        <w:pStyle w:val="a6"/>
        <w:numPr>
          <w:ilvl w:val="0"/>
          <w:numId w:val="342"/>
        </w:numPr>
        <w:spacing w:after="0"/>
        <w:jc w:val="both"/>
        <w:rPr>
          <w:szCs w:val="24"/>
        </w:rPr>
      </w:pPr>
      <w:r w:rsidRPr="009F30D5">
        <w:rPr>
          <w:szCs w:val="24"/>
        </w:rPr>
        <w:t>Аксенова О. Э. Адаптивная физическая культура в школе. Начальная школа/ О. Э. Аксенова, С. П. Евсеев// Под общей редакцией С. П. Евсеева, СПб ГАФК им. П. Ф. Лесгафта. СП., 2003.</w:t>
      </w:r>
    </w:p>
    <w:p w:rsidR="00C40B0B" w:rsidRPr="009F30D5" w:rsidRDefault="00C40B0B" w:rsidP="00253442">
      <w:pPr>
        <w:pStyle w:val="a6"/>
        <w:numPr>
          <w:ilvl w:val="0"/>
          <w:numId w:val="342"/>
        </w:numPr>
        <w:spacing w:after="0"/>
        <w:jc w:val="both"/>
        <w:rPr>
          <w:szCs w:val="24"/>
        </w:rPr>
      </w:pPr>
      <w:r w:rsidRPr="009F30D5">
        <w:rPr>
          <w:szCs w:val="24"/>
        </w:rPr>
        <w:t>Григорьев Д. В.Совершенствование двигательных способностей школьников в условиях общеобразовательной школы. — СПб.: Наука-Питер, 2005.</w:t>
      </w:r>
    </w:p>
    <w:p w:rsidR="00C40B0B" w:rsidRPr="009F30D5" w:rsidRDefault="00C40B0B" w:rsidP="00253442">
      <w:pPr>
        <w:pStyle w:val="a6"/>
        <w:numPr>
          <w:ilvl w:val="0"/>
          <w:numId w:val="342"/>
        </w:numPr>
        <w:spacing w:after="0"/>
        <w:jc w:val="both"/>
        <w:rPr>
          <w:szCs w:val="24"/>
        </w:rPr>
      </w:pPr>
      <w:r w:rsidRPr="009F30D5">
        <w:rPr>
          <w:szCs w:val="24"/>
        </w:rPr>
        <w:t>Евсеев С.ТТ., Шапкова Л. В.Адаптивная физическая культура. — М.: Советский спорт, 2000.</w:t>
      </w:r>
    </w:p>
    <w:p w:rsidR="00C40B0B" w:rsidRPr="009F30D5" w:rsidRDefault="00C40B0B" w:rsidP="00253442">
      <w:pPr>
        <w:pStyle w:val="a6"/>
        <w:numPr>
          <w:ilvl w:val="0"/>
          <w:numId w:val="342"/>
        </w:numPr>
        <w:spacing w:after="0"/>
        <w:jc w:val="both"/>
        <w:rPr>
          <w:szCs w:val="24"/>
        </w:rPr>
      </w:pPr>
      <w:r w:rsidRPr="009F30D5">
        <w:rPr>
          <w:szCs w:val="24"/>
        </w:rPr>
        <w:t>Коррекционные подвижные игры и упражнения для детей с нарушениями развития/ Под общей редакцией проф. Л. В. Шапковой, М.: Советский спорт, 2002</w:t>
      </w:r>
    </w:p>
    <w:p w:rsidR="00C40B0B" w:rsidRPr="009F30D5" w:rsidRDefault="00C40B0B" w:rsidP="00C40B0B">
      <w:pPr>
        <w:ind w:firstLine="720"/>
        <w:jc w:val="both"/>
        <w:rPr>
          <w:sz w:val="24"/>
          <w:szCs w:val="28"/>
        </w:rPr>
      </w:pPr>
    </w:p>
    <w:p w:rsidR="00C40B0B" w:rsidRDefault="00C40B0B" w:rsidP="00C40B0B"/>
    <w:p w:rsidR="00C40B0B" w:rsidRDefault="00C40B0B" w:rsidP="00C40B0B">
      <w:pPr>
        <w:jc w:val="center"/>
        <w:rPr>
          <w:rFonts w:ascii="Times New Roman" w:hAnsi="Times New Roman" w:cs="Times New Roman"/>
          <w:b/>
          <w:sz w:val="28"/>
          <w:szCs w:val="28"/>
          <w:u w:val="single"/>
        </w:rPr>
      </w:pPr>
      <w:r>
        <w:br w:type="page"/>
      </w:r>
      <w:r w:rsidRPr="00C40B0B">
        <w:rPr>
          <w:rFonts w:ascii="Times New Roman" w:hAnsi="Times New Roman" w:cs="Times New Roman"/>
          <w:b/>
          <w:sz w:val="28"/>
          <w:szCs w:val="28"/>
          <w:u w:val="single"/>
        </w:rPr>
        <w:lastRenderedPageBreak/>
        <w:t>Трудовая подготовка</w:t>
      </w:r>
    </w:p>
    <w:p w:rsidR="00C40B0B" w:rsidRDefault="00C40B0B" w:rsidP="00C40B0B">
      <w:pPr>
        <w:jc w:val="center"/>
        <w:rPr>
          <w:rFonts w:ascii="Times New Roman" w:hAnsi="Times New Roman" w:cs="Times New Roman"/>
          <w:b/>
          <w:sz w:val="28"/>
          <w:szCs w:val="28"/>
          <w:u w:val="single"/>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Муниципальное общеобразовательное автономное учреждение</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«Ветлянская средняя общеобразовательная школа»</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Соль -Илецкого района Оренбургской области</w:t>
      </w:r>
    </w:p>
    <w:p w:rsidR="00C40B0B" w:rsidRPr="00623652" w:rsidRDefault="00C40B0B" w:rsidP="00C40B0B">
      <w:pPr>
        <w:widowControl w:val="0"/>
        <w:autoSpaceDE w:val="0"/>
        <w:autoSpaceDN w:val="0"/>
        <w:adjustRightInd w:val="0"/>
        <w:spacing w:after="0" w:line="240" w:lineRule="auto"/>
        <w:textAlignment w:val="center"/>
        <w:rPr>
          <w:rFonts w:ascii="Verdana" w:hAnsi="Verdana"/>
          <w:bCs/>
          <w:color w:val="000000"/>
        </w:rPr>
      </w:pPr>
    </w:p>
    <w:p w:rsidR="00C40B0B" w:rsidRPr="004242F2" w:rsidRDefault="00C40B0B" w:rsidP="00C40B0B">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C40B0B" w:rsidRPr="004242F2" w:rsidRDefault="00C40B0B" w:rsidP="00C40B0B">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C40B0B" w:rsidRPr="004242F2" w:rsidRDefault="00C40B0B" w:rsidP="00C40B0B">
      <w:pPr>
        <w:widowControl w:val="0"/>
        <w:autoSpaceDE w:val="0"/>
        <w:autoSpaceDN w:val="0"/>
        <w:adjustRightInd w:val="0"/>
        <w:spacing w:after="0" w:line="240" w:lineRule="auto"/>
        <w:textAlignment w:val="center"/>
        <w:rPr>
          <w:rFonts w:ascii="Times New Roman" w:hAnsi="Times New Roman"/>
          <w:bCs/>
          <w:color w:val="000000"/>
          <w:sz w:val="26"/>
          <w:szCs w:val="26"/>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sz w:val="18"/>
          <w:szCs w:val="18"/>
          <w:u w:val="single"/>
        </w:rPr>
      </w:pPr>
      <w:r w:rsidRPr="00623652">
        <w:rPr>
          <w:rFonts w:ascii="Verdana" w:hAnsi="Verdana"/>
          <w:bCs/>
          <w:color w:val="000000"/>
          <w:sz w:val="18"/>
          <w:szCs w:val="18"/>
          <w:u w:val="single"/>
        </w:rPr>
        <w:t>«Рассмотрено»</w:t>
      </w:r>
      <w:r w:rsidRPr="00623652">
        <w:rPr>
          <w:rFonts w:ascii="Verdana" w:hAnsi="Verdana"/>
          <w:bCs/>
          <w:color w:val="000000"/>
          <w:sz w:val="18"/>
          <w:szCs w:val="18"/>
        </w:rPr>
        <w:t xml:space="preserve">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 Руководитель МО учителей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естественно- практического цикла</w:t>
      </w:r>
    </w:p>
    <w:p w:rsidR="00C40B0B" w:rsidRPr="00623652" w:rsidRDefault="00C40B0B" w:rsidP="00C40B0B">
      <w:pPr>
        <w:widowControl w:val="0"/>
        <w:tabs>
          <w:tab w:val="left" w:pos="6285"/>
        </w:tabs>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 xml:space="preserve">_____________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sz w:val="18"/>
          <w:szCs w:val="18"/>
        </w:rPr>
      </w:pPr>
      <w:r>
        <w:rPr>
          <w:rFonts w:ascii="Verdana" w:hAnsi="Verdana"/>
          <w:bCs/>
          <w:color w:val="000000"/>
          <w:sz w:val="18"/>
          <w:szCs w:val="18"/>
        </w:rPr>
        <w:t>В</w:t>
      </w:r>
      <w:r w:rsidRPr="00623652">
        <w:rPr>
          <w:rFonts w:ascii="Verdana" w:hAnsi="Verdana"/>
          <w:bCs/>
          <w:color w:val="000000"/>
          <w:sz w:val="18"/>
          <w:szCs w:val="18"/>
        </w:rPr>
        <w:t xml:space="preserve">. </w:t>
      </w:r>
      <w:r>
        <w:rPr>
          <w:rFonts w:ascii="Verdana" w:hAnsi="Verdana"/>
          <w:bCs/>
          <w:color w:val="000000"/>
          <w:sz w:val="18"/>
          <w:szCs w:val="18"/>
        </w:rPr>
        <w:t>Ю</w:t>
      </w:r>
      <w:r w:rsidRPr="00623652">
        <w:rPr>
          <w:rFonts w:ascii="Verdana" w:hAnsi="Verdana"/>
          <w:bCs/>
          <w:color w:val="000000"/>
          <w:sz w:val="18"/>
          <w:szCs w:val="18"/>
        </w:rPr>
        <w:t xml:space="preserve">. </w:t>
      </w:r>
      <w:r>
        <w:rPr>
          <w:rFonts w:ascii="Verdana" w:hAnsi="Verdana"/>
          <w:bCs/>
          <w:color w:val="000000"/>
          <w:sz w:val="18"/>
          <w:szCs w:val="18"/>
        </w:rPr>
        <w:t>Кривохижина</w:t>
      </w:r>
      <w:r w:rsidRPr="00623652">
        <w:rPr>
          <w:rFonts w:ascii="Verdana" w:hAnsi="Verdana"/>
          <w:bCs/>
          <w:color w:val="000000"/>
          <w:sz w:val="18"/>
          <w:szCs w:val="18"/>
        </w:rPr>
        <w:t xml:space="preserve">                          </w:t>
      </w:r>
      <w:r>
        <w:rPr>
          <w:rFonts w:ascii="Verdana" w:hAnsi="Verdana"/>
          <w:bCs/>
          <w:color w:val="000000"/>
          <w:sz w:val="18"/>
          <w:szCs w:val="18"/>
        </w:rPr>
        <w:t xml:space="preserve">     </w:t>
      </w:r>
      <w:r w:rsidRPr="00623652">
        <w:rPr>
          <w:rFonts w:ascii="Verdana" w:hAnsi="Verdana"/>
          <w:bCs/>
          <w:color w:val="000000"/>
          <w:sz w:val="18"/>
          <w:szCs w:val="18"/>
        </w:rPr>
        <w:t xml:space="preserve">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sz w:val="18"/>
          <w:szCs w:val="18"/>
        </w:rPr>
      </w:pPr>
      <w:r w:rsidRPr="00623652">
        <w:rPr>
          <w:rFonts w:ascii="Verdana" w:hAnsi="Verdana"/>
          <w:bCs/>
          <w:color w:val="000000"/>
          <w:sz w:val="18"/>
          <w:szCs w:val="18"/>
        </w:rPr>
        <w:t>30. 08. 2013г.</w:t>
      </w:r>
      <w:r w:rsidRPr="00623652">
        <w:rPr>
          <w:rFonts w:ascii="Verdana" w:hAnsi="Verdana"/>
          <w:bCs/>
          <w:color w:val="000000"/>
          <w:sz w:val="18"/>
          <w:szCs w:val="18"/>
        </w:rPr>
        <w:tab/>
        <w:t xml:space="preserve">                                            </w:t>
      </w:r>
    </w:p>
    <w:p w:rsidR="00C40B0B" w:rsidRPr="004242F2"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Pr="004242F2"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Pr="004242F2" w:rsidRDefault="00C40B0B" w:rsidP="00C40B0B">
      <w:pPr>
        <w:widowControl w:val="0"/>
        <w:autoSpaceDE w:val="0"/>
        <w:autoSpaceDN w:val="0"/>
        <w:adjustRightInd w:val="0"/>
        <w:spacing w:after="0" w:line="240" w:lineRule="auto"/>
        <w:jc w:val="center"/>
        <w:textAlignment w:val="center"/>
        <w:rPr>
          <w:rFonts w:ascii="Times New Roman" w:hAnsi="Times New Roman"/>
          <w:bCs/>
          <w:color w:val="000000"/>
          <w:sz w:val="26"/>
          <w:szCs w:val="26"/>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Адаптированная </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общеобразовательная программа</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по т</w:t>
      </w:r>
      <w:r>
        <w:rPr>
          <w:rFonts w:ascii="Verdana" w:hAnsi="Verdana"/>
          <w:bCs/>
          <w:color w:val="000000"/>
        </w:rPr>
        <w:t>рудовой подготовке</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Pr>
          <w:rFonts w:ascii="Verdana" w:hAnsi="Verdana"/>
          <w:bCs/>
          <w:color w:val="000000"/>
        </w:rPr>
        <w:t xml:space="preserve"> для обучающихся детей 8</w:t>
      </w:r>
      <w:r w:rsidRPr="00623652">
        <w:rPr>
          <w:rFonts w:ascii="Verdana" w:hAnsi="Verdana"/>
          <w:bCs/>
          <w:color w:val="000000"/>
        </w:rPr>
        <w:t xml:space="preserve"> класса</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 xml:space="preserve"> с ограниченными возможностями здоровья</w:t>
      </w:r>
    </w:p>
    <w:p w:rsidR="00C40B0B" w:rsidRPr="00623652" w:rsidRDefault="00C40B0B" w:rsidP="00C40B0B">
      <w:pPr>
        <w:widowControl w:val="0"/>
        <w:tabs>
          <w:tab w:val="left" w:pos="2505"/>
        </w:tabs>
        <w:autoSpaceDE w:val="0"/>
        <w:autoSpaceDN w:val="0"/>
        <w:adjustRightInd w:val="0"/>
        <w:spacing w:after="0" w:line="240" w:lineRule="auto"/>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Учитель</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 технологии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 xml:space="preserve">Тырсин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Григорий Александрович</w:t>
      </w:r>
    </w:p>
    <w:p w:rsidR="00C40B0B" w:rsidRPr="00623652" w:rsidRDefault="00C40B0B" w:rsidP="00C40B0B">
      <w:pPr>
        <w:widowControl w:val="0"/>
        <w:tabs>
          <w:tab w:val="left" w:pos="5460"/>
          <w:tab w:val="right" w:pos="9922"/>
        </w:tabs>
        <w:autoSpaceDE w:val="0"/>
        <w:autoSpaceDN w:val="0"/>
        <w:adjustRightInd w:val="0"/>
        <w:spacing w:after="0" w:line="240" w:lineRule="auto"/>
        <w:jc w:val="right"/>
        <w:textAlignment w:val="center"/>
        <w:rPr>
          <w:rFonts w:ascii="Verdana" w:hAnsi="Verdana"/>
          <w:bCs/>
          <w:color w:val="000000"/>
        </w:rPr>
      </w:pPr>
      <w:r w:rsidRPr="00623652">
        <w:rPr>
          <w:rFonts w:ascii="Verdana" w:hAnsi="Verdana"/>
          <w:bCs/>
          <w:color w:val="000000"/>
        </w:rPr>
        <w:tab/>
        <w:t xml:space="preserve">                                                                                              </w:t>
      </w:r>
    </w:p>
    <w:p w:rsidR="00C40B0B" w:rsidRPr="00623652" w:rsidRDefault="00C40B0B" w:rsidP="00C40B0B">
      <w:pPr>
        <w:widowControl w:val="0"/>
        <w:tabs>
          <w:tab w:val="left" w:pos="5460"/>
          <w:tab w:val="right" w:pos="9922"/>
        </w:tabs>
        <w:autoSpaceDE w:val="0"/>
        <w:autoSpaceDN w:val="0"/>
        <w:adjustRightInd w:val="0"/>
        <w:spacing w:after="0" w:line="240" w:lineRule="auto"/>
        <w:ind w:right="-426"/>
        <w:jc w:val="right"/>
        <w:textAlignment w:val="center"/>
        <w:rPr>
          <w:rFonts w:ascii="Verdana" w:hAnsi="Verdana"/>
          <w:bCs/>
          <w:color w:val="000000"/>
        </w:rPr>
      </w:pPr>
      <w:r w:rsidRPr="00623652">
        <w:rPr>
          <w:rFonts w:ascii="Verdana" w:hAnsi="Verdana"/>
          <w:bCs/>
          <w:color w:val="000000"/>
        </w:rPr>
        <w:tab/>
        <w:t xml:space="preserve">                                                    </w:t>
      </w:r>
    </w:p>
    <w:p w:rsidR="00C40B0B" w:rsidRPr="00623652" w:rsidRDefault="00C40B0B" w:rsidP="00C40B0B">
      <w:pPr>
        <w:widowControl w:val="0"/>
        <w:autoSpaceDE w:val="0"/>
        <w:autoSpaceDN w:val="0"/>
        <w:adjustRightInd w:val="0"/>
        <w:spacing w:after="0" w:line="240" w:lineRule="auto"/>
        <w:jc w:val="right"/>
        <w:textAlignment w:val="center"/>
        <w:rPr>
          <w:rFonts w:ascii="Verdana" w:hAnsi="Verdana"/>
          <w:bCs/>
          <w:color w:val="000000"/>
        </w:rPr>
      </w:pP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br/>
      </w: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623652">
        <w:rPr>
          <w:rFonts w:ascii="Verdana" w:hAnsi="Verdana"/>
          <w:bCs/>
          <w:color w:val="000000"/>
        </w:rPr>
        <w:t>2013- 2014 учебный год</w:t>
      </w: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623652"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847837" w:rsidRDefault="00C40B0B" w:rsidP="00C40B0B">
      <w:pPr>
        <w:widowControl w:val="0"/>
        <w:autoSpaceDE w:val="0"/>
        <w:autoSpaceDN w:val="0"/>
        <w:adjustRightInd w:val="0"/>
        <w:spacing w:after="0" w:line="240" w:lineRule="auto"/>
        <w:jc w:val="center"/>
        <w:textAlignment w:val="center"/>
        <w:rPr>
          <w:rFonts w:ascii="Verdana" w:hAnsi="Verdana"/>
          <w:bCs/>
          <w:color w:val="000000"/>
        </w:rPr>
      </w:pPr>
    </w:p>
    <w:p w:rsidR="00C40B0B" w:rsidRPr="00847837" w:rsidRDefault="00C40B0B" w:rsidP="00C40B0B">
      <w:pPr>
        <w:spacing w:before="100" w:beforeAutospacing="1" w:after="100" w:afterAutospacing="1" w:line="240" w:lineRule="auto"/>
        <w:jc w:val="center"/>
        <w:rPr>
          <w:rFonts w:ascii="Verdana" w:hAnsi="Verdana"/>
          <w:b/>
        </w:rPr>
      </w:pPr>
      <w:r w:rsidRPr="00847837">
        <w:rPr>
          <w:rFonts w:ascii="Verdana" w:hAnsi="Verdana"/>
          <w:b/>
        </w:rPr>
        <w:t>Пояснительная записка</w:t>
      </w:r>
    </w:p>
    <w:p w:rsidR="00C40B0B" w:rsidRPr="00847837" w:rsidRDefault="00C40B0B" w:rsidP="00C40B0B">
      <w:pPr>
        <w:widowControl w:val="0"/>
        <w:autoSpaceDE w:val="0"/>
        <w:autoSpaceDN w:val="0"/>
        <w:adjustRightInd w:val="0"/>
        <w:spacing w:after="0" w:line="240" w:lineRule="auto"/>
        <w:jc w:val="center"/>
        <w:textAlignment w:val="center"/>
        <w:rPr>
          <w:rFonts w:ascii="Verdana" w:hAnsi="Verdana"/>
          <w:bCs/>
          <w:color w:val="000000"/>
        </w:rPr>
      </w:pPr>
      <w:r w:rsidRPr="00847837">
        <w:rPr>
          <w:rFonts w:ascii="Verdana" w:hAnsi="Verdana"/>
          <w:bCs/>
          <w:color w:val="000000"/>
        </w:rPr>
        <w:t>Адаптированная общеобразовательная программа по трудовой подготовке</w:t>
      </w:r>
    </w:p>
    <w:p w:rsidR="00C40B0B" w:rsidRPr="00847837" w:rsidRDefault="00C40B0B" w:rsidP="00C40B0B">
      <w:pPr>
        <w:widowControl w:val="0"/>
        <w:autoSpaceDE w:val="0"/>
        <w:autoSpaceDN w:val="0"/>
        <w:adjustRightInd w:val="0"/>
        <w:spacing w:after="0" w:line="240" w:lineRule="auto"/>
        <w:jc w:val="center"/>
        <w:textAlignment w:val="center"/>
        <w:rPr>
          <w:rFonts w:ascii="Verdana" w:hAnsi="Verdana"/>
        </w:rPr>
      </w:pPr>
      <w:r w:rsidRPr="00847837">
        <w:rPr>
          <w:rFonts w:ascii="Verdana" w:hAnsi="Verdana"/>
          <w:bCs/>
          <w:color w:val="000000"/>
        </w:rPr>
        <w:t xml:space="preserve">для обучающихся детей 8 класса  с ограниченными возможностями здоровья (7в.) </w:t>
      </w:r>
      <w:r w:rsidRPr="00847837">
        <w:rPr>
          <w:rFonts w:ascii="Verdana" w:hAnsi="Verdana"/>
        </w:rPr>
        <w:t xml:space="preserve">составлена </w:t>
      </w:r>
      <w:r w:rsidRPr="00847837">
        <w:rPr>
          <w:rFonts w:ascii="Verdana" w:hAnsi="Verdana"/>
          <w:bCs/>
          <w:color w:val="000000"/>
        </w:rPr>
        <w:t xml:space="preserve"> </w:t>
      </w:r>
      <w:r w:rsidRPr="00847837">
        <w:rPr>
          <w:rFonts w:ascii="Verdana" w:hAnsi="Verdana"/>
        </w:rPr>
        <w:t>в соответствии  с</w:t>
      </w:r>
      <w:r w:rsidRPr="00847837">
        <w:rPr>
          <w:rFonts w:ascii="Verdana" w:hAnsi="Verdana"/>
          <w:color w:val="000000"/>
          <w:lang w:eastAsia="ar-SA"/>
        </w:rPr>
        <w:t xml:space="preserve"> нормативными документами</w:t>
      </w:r>
      <w:r w:rsidRPr="00847837">
        <w:rPr>
          <w:rFonts w:ascii="Verdana" w:hAnsi="Verdana"/>
        </w:rPr>
        <w:t>:</w:t>
      </w:r>
    </w:p>
    <w:p w:rsidR="00C40B0B" w:rsidRPr="00847837" w:rsidRDefault="00C40B0B" w:rsidP="00C40B0B">
      <w:pPr>
        <w:widowControl w:val="0"/>
        <w:autoSpaceDE w:val="0"/>
        <w:autoSpaceDN w:val="0"/>
        <w:adjustRightInd w:val="0"/>
        <w:spacing w:after="0" w:line="240" w:lineRule="auto"/>
        <w:jc w:val="center"/>
        <w:textAlignment w:val="center"/>
        <w:rPr>
          <w:rFonts w:ascii="Verdana" w:hAnsi="Verdana"/>
        </w:rPr>
      </w:pPr>
    </w:p>
    <w:p w:rsidR="00C40B0B" w:rsidRPr="00847837" w:rsidRDefault="00C40B0B" w:rsidP="00C40B0B">
      <w:pPr>
        <w:rPr>
          <w:rFonts w:ascii="Verdana" w:hAnsi="Verdana"/>
          <w:bCs/>
        </w:rPr>
      </w:pPr>
      <w:r w:rsidRPr="00847837">
        <w:rPr>
          <w:rFonts w:ascii="Verdana" w:hAnsi="Verdana"/>
        </w:rPr>
        <w:t xml:space="preserve">- Федеральный Закон </w:t>
      </w:r>
      <w:r w:rsidRPr="00847837">
        <w:rPr>
          <w:rFonts w:ascii="Verdana" w:hAnsi="Verdana"/>
          <w:bCs/>
        </w:rPr>
        <w:t>"Об образовании в Российской Федерации " от 29.12. 2012 г. № 273  (глава 4 статья 34 п.2, п. 3; глава 6 статья 55 п. 2, п. 8)</w:t>
      </w:r>
    </w:p>
    <w:p w:rsidR="00C40B0B" w:rsidRPr="00847837" w:rsidRDefault="00C40B0B" w:rsidP="00C40B0B">
      <w:pPr>
        <w:rPr>
          <w:rFonts w:ascii="Verdana" w:hAnsi="Verdana"/>
        </w:rPr>
      </w:pPr>
      <w:r w:rsidRPr="00847837">
        <w:rPr>
          <w:rFonts w:ascii="Verdana" w:hAnsi="Verdana"/>
        </w:rPr>
        <w:t>-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-инвалидами";</w:t>
      </w:r>
    </w:p>
    <w:p w:rsidR="00C40B0B" w:rsidRPr="00847837" w:rsidRDefault="00C40B0B" w:rsidP="00C40B0B">
      <w:pPr>
        <w:widowControl w:val="0"/>
        <w:autoSpaceDE w:val="0"/>
        <w:autoSpaceDN w:val="0"/>
        <w:adjustRightInd w:val="0"/>
        <w:spacing w:after="0" w:line="240" w:lineRule="auto"/>
        <w:textAlignment w:val="center"/>
        <w:rPr>
          <w:rFonts w:ascii="Verdana" w:hAnsi="Verdana"/>
          <w:bCs/>
          <w:color w:val="000000"/>
        </w:rPr>
      </w:pPr>
      <w:r w:rsidRPr="00847837">
        <w:rPr>
          <w:rFonts w:ascii="Verdana" w:hAnsi="Verdana"/>
        </w:rPr>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847837">
        <w:rPr>
          <w:rFonts w:ascii="Verdana" w:hAnsi="Verdana"/>
          <w:bCs/>
          <w:color w:val="000000"/>
        </w:rPr>
        <w:t>для обучающихся воспитанников с ограниченными возможностями здоровья"</w:t>
      </w:r>
    </w:p>
    <w:p w:rsidR="00C40B0B" w:rsidRPr="00847837" w:rsidRDefault="00C40B0B" w:rsidP="00C40B0B">
      <w:pPr>
        <w:widowControl w:val="0"/>
        <w:autoSpaceDE w:val="0"/>
        <w:autoSpaceDN w:val="0"/>
        <w:adjustRightInd w:val="0"/>
        <w:spacing w:after="0" w:line="240" w:lineRule="auto"/>
        <w:textAlignment w:val="center"/>
        <w:rPr>
          <w:rFonts w:ascii="Verdana" w:hAnsi="Verdana"/>
          <w:bCs/>
          <w:color w:val="000000"/>
        </w:rPr>
      </w:pPr>
    </w:p>
    <w:p w:rsidR="00C40B0B" w:rsidRPr="00847837" w:rsidRDefault="00C40B0B" w:rsidP="00C40B0B">
      <w:pPr>
        <w:rPr>
          <w:rFonts w:ascii="Verdana" w:hAnsi="Verdana"/>
        </w:rPr>
      </w:pPr>
      <w:r w:rsidRPr="00847837">
        <w:rPr>
          <w:rFonts w:ascii="Verdana" w:hAnsi="Verdana"/>
        </w:rPr>
        <w:t>- Письмо МО  РФ  от 27.03.2000 г.  № 27/901 -6 " О психолого- медико- педагогическом консилиуме образовательного учреждения"</w:t>
      </w:r>
    </w:p>
    <w:p w:rsidR="00C40B0B" w:rsidRPr="00847837" w:rsidRDefault="00C40B0B" w:rsidP="00C40B0B">
      <w:pPr>
        <w:rPr>
          <w:rFonts w:ascii="Verdana" w:hAnsi="Verdana"/>
        </w:rPr>
      </w:pPr>
      <w:r w:rsidRPr="00847837">
        <w:rPr>
          <w:rFonts w:ascii="Verdana" w:hAnsi="Verdana"/>
        </w:rPr>
        <w:t xml:space="preserve">- </w:t>
      </w:r>
      <w:r w:rsidRPr="00847837">
        <w:rPr>
          <w:rFonts w:ascii="Verdana" w:hAnsi="Verdana"/>
          <w:bCs/>
        </w:rPr>
        <w:t>Приказ</w:t>
      </w:r>
      <w:r w:rsidRPr="00847837">
        <w:rPr>
          <w:rFonts w:ascii="Verdana" w:hAnsi="Verdana"/>
        </w:rPr>
        <w:t xml:space="preserve"> МО  РФ "Положение о классах компенсирующего обучения" от 06.09.1992 г. (сборник приказов № 11 за 1992 год)</w:t>
      </w:r>
    </w:p>
    <w:p w:rsidR="00C40B0B" w:rsidRPr="00847837" w:rsidRDefault="00C40B0B" w:rsidP="00C40B0B">
      <w:pPr>
        <w:rPr>
          <w:rFonts w:ascii="Verdana" w:hAnsi="Verdana"/>
        </w:rPr>
      </w:pPr>
      <w:r w:rsidRPr="00847837">
        <w:rPr>
          <w:rFonts w:ascii="Verdana" w:hAnsi="Verdana"/>
          <w:bCs/>
        </w:rPr>
        <w:t>- Приказ РУО  Соль -Илецкого района  от 01.12.2009г. № 509 "Об утверждении порядка организации интегрированного образования детей с отклонениями в развитии в общеобразовательных учреждениях Соль -Илецкого района ";</w:t>
      </w:r>
    </w:p>
    <w:p w:rsidR="00C40B0B" w:rsidRPr="00847837" w:rsidRDefault="00C40B0B" w:rsidP="00C40B0B">
      <w:pPr>
        <w:rPr>
          <w:rFonts w:ascii="Verdana" w:hAnsi="Verdana"/>
          <w:bCs/>
          <w:color w:val="000000"/>
        </w:rPr>
      </w:pPr>
      <w:r w:rsidRPr="00847837">
        <w:rPr>
          <w:rFonts w:ascii="Verdana" w:hAnsi="Verdana"/>
          <w:bCs/>
        </w:rPr>
        <w:t xml:space="preserve">- Учебный план  МОАУ "Ветлянская СОШ на </w:t>
      </w:r>
      <w:r w:rsidRPr="00847837">
        <w:rPr>
          <w:rFonts w:ascii="Verdana" w:hAnsi="Verdana"/>
          <w:bCs/>
          <w:color w:val="000000"/>
        </w:rPr>
        <w:t>2013- 2014 учебный год</w:t>
      </w:r>
      <w:r w:rsidRPr="00847837">
        <w:rPr>
          <w:rFonts w:ascii="Verdana" w:hAnsi="Verdana"/>
          <w:bCs/>
        </w:rPr>
        <w:t>";</w:t>
      </w:r>
    </w:p>
    <w:p w:rsidR="00C40B0B" w:rsidRPr="00847837" w:rsidRDefault="00C40B0B" w:rsidP="00C40B0B">
      <w:pPr>
        <w:rPr>
          <w:rFonts w:ascii="Verdana" w:hAnsi="Verdana"/>
          <w:color w:val="000000"/>
        </w:rPr>
      </w:pPr>
      <w:r w:rsidRPr="00847837">
        <w:rPr>
          <w:rFonts w:ascii="Verdana" w:hAnsi="Verdana"/>
          <w:b/>
          <w:bCs/>
          <w:kern w:val="36"/>
        </w:rPr>
        <w:t xml:space="preserve">- </w:t>
      </w:r>
      <w:r w:rsidRPr="00847837">
        <w:rPr>
          <w:rFonts w:ascii="Verdana" w:hAnsi="Verdana"/>
          <w:color w:val="000000"/>
        </w:rPr>
        <w:t>Федеральный компонент государственного стандарта основного общего образования;</w:t>
      </w:r>
    </w:p>
    <w:p w:rsidR="00C40B0B" w:rsidRPr="00847837" w:rsidRDefault="00C40B0B" w:rsidP="00C40B0B">
      <w:pPr>
        <w:rPr>
          <w:rFonts w:ascii="Verdana" w:hAnsi="Verdana"/>
          <w:color w:val="000000"/>
        </w:rPr>
      </w:pPr>
      <w:r w:rsidRPr="00847837">
        <w:rPr>
          <w:rFonts w:ascii="Verdana" w:hAnsi="Verdana"/>
        </w:rPr>
        <w:t>-Программы  общеобразовательных   учреждений. Технология. Трудовое обучение: 5-11 классы. М.: Просвещение, 2008</w:t>
      </w:r>
    </w:p>
    <w:p w:rsidR="00C40B0B" w:rsidRPr="00847837" w:rsidRDefault="00C40B0B" w:rsidP="00C40B0B">
      <w:pPr>
        <w:jc w:val="center"/>
        <w:rPr>
          <w:rFonts w:ascii="Verdana" w:hAnsi="Verdana"/>
        </w:rPr>
      </w:pPr>
      <w:r w:rsidRPr="00847837">
        <w:rPr>
          <w:rFonts w:ascii="Verdana" w:hAnsi="Verdana"/>
        </w:rPr>
        <w:t xml:space="preserve">Программа по технологии по Федеральному базисному учебному плану рассчитана на </w:t>
      </w:r>
      <w:r w:rsidRPr="00847837">
        <w:rPr>
          <w:rFonts w:ascii="Verdana" w:hAnsi="Verdana"/>
          <w:b/>
        </w:rPr>
        <w:t>35 учебных недель</w:t>
      </w:r>
      <w:r w:rsidRPr="00847837">
        <w:rPr>
          <w:rFonts w:ascii="Verdana" w:hAnsi="Verdana"/>
        </w:rPr>
        <w:t xml:space="preserve"> (по Учебному плану МОАУ "Ветлянская СОШ" </w:t>
      </w:r>
      <w:r w:rsidRPr="00847837">
        <w:rPr>
          <w:rFonts w:ascii="Verdana" w:hAnsi="Verdana"/>
          <w:b/>
        </w:rPr>
        <w:t>2 часа в неделю</w:t>
      </w:r>
      <w:r w:rsidRPr="00847837">
        <w:rPr>
          <w:rFonts w:ascii="Verdana" w:hAnsi="Verdana"/>
        </w:rPr>
        <w:t xml:space="preserve"> -70 часов в год)</w:t>
      </w:r>
    </w:p>
    <w:p w:rsidR="00C40B0B" w:rsidRPr="00847837" w:rsidRDefault="00C40B0B" w:rsidP="00C40B0B">
      <w:pPr>
        <w:tabs>
          <w:tab w:val="left" w:pos="960"/>
        </w:tabs>
        <w:rPr>
          <w:rFonts w:ascii="Verdana" w:hAnsi="Verdana"/>
        </w:rPr>
      </w:pPr>
      <w:r w:rsidRPr="00847837">
        <w:rPr>
          <w:rFonts w:ascii="Verdana" w:hAnsi="Verdana"/>
        </w:rPr>
        <w:t xml:space="preserve">      Возможность овладения профессией уч-ся 8 класса </w:t>
      </w:r>
      <w:r w:rsidRPr="00847837">
        <w:rPr>
          <w:rFonts w:ascii="Verdana" w:hAnsi="Verdana"/>
          <w:bCs/>
          <w:color w:val="000000"/>
        </w:rPr>
        <w:t xml:space="preserve">с ограниченными возможностями здоровья (7в.) </w:t>
      </w:r>
      <w:r w:rsidRPr="00847837">
        <w:rPr>
          <w:rFonts w:ascii="Verdana" w:hAnsi="Verdana"/>
        </w:rPr>
        <w:t xml:space="preserve">и часто сопутствующими дефектами во многом зависит от состояния проводимой в школе работы. Её основными направлениями для учителя служат повышение уровня познавательной активности уч-ся и развитие их способности к осознанной регуляции трудовой </w:t>
      </w:r>
      <w:r w:rsidRPr="00847837">
        <w:rPr>
          <w:rFonts w:ascii="Verdana" w:hAnsi="Verdana"/>
        </w:rPr>
        <w:lastRenderedPageBreak/>
        <w:t xml:space="preserve">деятельности. Последнее предполагает  формирование у уч-ся необходимого объёма профессиональных знаний и общетрудовых навыков. </w:t>
      </w:r>
    </w:p>
    <w:p w:rsidR="00C40B0B" w:rsidRPr="002E134A" w:rsidRDefault="00C40B0B" w:rsidP="00C40B0B">
      <w:pPr>
        <w:rPr>
          <w:rFonts w:ascii="Verdana" w:hAnsi="Verdana"/>
        </w:rPr>
      </w:pPr>
      <w:r w:rsidRPr="00847837">
        <w:rPr>
          <w:rStyle w:val="13"/>
          <w:rFonts w:ascii="Verdana" w:hAnsi="Verdana"/>
          <w:color w:val="000000"/>
          <w:sz w:val="22"/>
          <w:szCs w:val="22"/>
        </w:rPr>
        <w:t xml:space="preserve">В процессе обучения школьники знакомятся с </w:t>
      </w:r>
      <w:r>
        <w:rPr>
          <w:rStyle w:val="13"/>
          <w:rFonts w:ascii="Verdana" w:hAnsi="Verdana"/>
          <w:color w:val="000000"/>
          <w:sz w:val="22"/>
          <w:szCs w:val="22"/>
        </w:rPr>
        <w:t xml:space="preserve">разделами: </w:t>
      </w:r>
      <w:r w:rsidRPr="002E134A">
        <w:rPr>
          <w:rStyle w:val="13"/>
          <w:rFonts w:ascii="Verdana" w:hAnsi="Verdana"/>
          <w:color w:val="000000"/>
          <w:sz w:val="22"/>
          <w:szCs w:val="22"/>
        </w:rPr>
        <w:t>"</w:t>
      </w:r>
      <w:r w:rsidRPr="002E134A">
        <w:rPr>
          <w:rFonts w:ascii="Verdana" w:hAnsi="Verdana"/>
        </w:rPr>
        <w:t>Домашняя экономика и основы предпринимательства",  "Профессиональное самоопределение",</w:t>
      </w:r>
      <w:r w:rsidRPr="002E134A">
        <w:rPr>
          <w:rStyle w:val="13"/>
          <w:rFonts w:ascii="Verdana" w:hAnsi="Verdana"/>
          <w:color w:val="000000"/>
          <w:sz w:val="22"/>
          <w:szCs w:val="22"/>
        </w:rPr>
        <w:t xml:space="preserve"> "</w:t>
      </w:r>
      <w:r w:rsidRPr="002E134A">
        <w:rPr>
          <w:rFonts w:ascii="Verdana" w:hAnsi="Verdana" w:cs="Calibri"/>
          <w:bCs/>
          <w:iCs/>
        </w:rPr>
        <w:t>Технология</w:t>
      </w:r>
      <w:r w:rsidRPr="002E134A">
        <w:rPr>
          <w:rFonts w:ascii="Verdana" w:hAnsi="Verdana"/>
        </w:rPr>
        <w:t xml:space="preserve"> электротехнических работ", "Культура дома", "Проект".</w:t>
      </w:r>
    </w:p>
    <w:p w:rsidR="00C40B0B" w:rsidRPr="00847837" w:rsidRDefault="00C40B0B" w:rsidP="00C40B0B">
      <w:pPr>
        <w:tabs>
          <w:tab w:val="left" w:pos="960"/>
        </w:tabs>
        <w:spacing w:after="0" w:line="240" w:lineRule="auto"/>
        <w:rPr>
          <w:rFonts w:ascii="Verdana" w:hAnsi="Verdana"/>
        </w:rPr>
      </w:pPr>
      <w:r w:rsidRPr="00847837">
        <w:rPr>
          <w:rStyle w:val="13"/>
          <w:rFonts w:ascii="Verdana" w:hAnsi="Verdana"/>
          <w:color w:val="000000"/>
          <w:sz w:val="22"/>
          <w:szCs w:val="22"/>
        </w:rPr>
        <w:t>Программа включает теоретические и практические занятия</w:t>
      </w:r>
      <w:r>
        <w:rPr>
          <w:rStyle w:val="13"/>
          <w:rFonts w:ascii="Verdana" w:hAnsi="Verdana"/>
          <w:color w:val="000000"/>
          <w:sz w:val="22"/>
          <w:szCs w:val="22"/>
        </w:rPr>
        <w:t xml:space="preserve">. </w:t>
      </w:r>
      <w:r w:rsidRPr="00847837">
        <w:rPr>
          <w:rFonts w:ascii="Verdana" w:hAnsi="Verdana"/>
        </w:rPr>
        <w:t>Преподавание базируется на знаниях, получаемых на уроках истории, математики и др. Большое внимание уделяется технике безопасности.</w:t>
      </w:r>
      <w:r>
        <w:rPr>
          <w:rFonts w:ascii="Verdana" w:hAnsi="Verdana"/>
        </w:rPr>
        <w:t xml:space="preserve"> </w:t>
      </w:r>
      <w:r>
        <w:rPr>
          <w:rStyle w:val="13"/>
          <w:rFonts w:ascii="Verdana" w:hAnsi="Verdana"/>
          <w:color w:val="000000"/>
          <w:sz w:val="22"/>
          <w:szCs w:val="22"/>
        </w:rPr>
        <w:t xml:space="preserve">Предусматриваются практические </w:t>
      </w:r>
      <w:r w:rsidRPr="00847837">
        <w:rPr>
          <w:rStyle w:val="13"/>
          <w:rFonts w:ascii="Verdana" w:hAnsi="Verdana"/>
          <w:color w:val="000000"/>
          <w:sz w:val="22"/>
          <w:szCs w:val="22"/>
        </w:rPr>
        <w:t xml:space="preserve"> работы и упражнения.</w:t>
      </w:r>
    </w:p>
    <w:p w:rsidR="00C40B0B" w:rsidRPr="00847837" w:rsidRDefault="00C40B0B" w:rsidP="00C40B0B">
      <w:pPr>
        <w:pStyle w:val="a7"/>
        <w:ind w:left="20" w:right="20" w:firstLine="340"/>
        <w:rPr>
          <w:rFonts w:ascii="Verdana" w:hAnsi="Verdana"/>
          <w:sz w:val="22"/>
          <w:szCs w:val="22"/>
        </w:rPr>
      </w:pPr>
      <w:r w:rsidRPr="00847837">
        <w:rPr>
          <w:rStyle w:val="13"/>
          <w:rFonts w:ascii="Verdana" w:hAnsi="Verdana"/>
          <w:color w:val="000000"/>
          <w:sz w:val="22"/>
          <w:szCs w:val="22"/>
        </w:rPr>
        <w:t>При составлении программы учтены принципы повторяемости пройденного учебного материала и постепенности ввода нового.</w:t>
      </w:r>
    </w:p>
    <w:p w:rsidR="00C40B0B" w:rsidRDefault="00C40B0B" w:rsidP="00C40B0B">
      <w:pPr>
        <w:pStyle w:val="a7"/>
        <w:ind w:left="20" w:right="20" w:firstLine="340"/>
        <w:rPr>
          <w:rStyle w:val="13"/>
          <w:rFonts w:ascii="Verdana" w:hAnsi="Verdana"/>
          <w:color w:val="000000"/>
          <w:sz w:val="22"/>
          <w:szCs w:val="22"/>
        </w:rPr>
      </w:pPr>
      <w:r w:rsidRPr="00847837">
        <w:rPr>
          <w:rStyle w:val="13"/>
          <w:rFonts w:ascii="Verdana" w:hAnsi="Verdana"/>
          <w:color w:val="000000"/>
          <w:sz w:val="22"/>
          <w:szCs w:val="22"/>
        </w:rPr>
        <w:t>Преподавание базируется на знаниях, получаемых учащимися на уроках черчения, естествознания, истории и др. предметам.</w:t>
      </w:r>
    </w:p>
    <w:p w:rsidR="00C40B0B" w:rsidRPr="00847837" w:rsidRDefault="00C40B0B" w:rsidP="00C40B0B">
      <w:pPr>
        <w:pStyle w:val="a7"/>
        <w:ind w:left="20" w:right="20" w:firstLine="340"/>
        <w:rPr>
          <w:rFonts w:ascii="Verdana" w:hAnsi="Verdana"/>
          <w:sz w:val="22"/>
          <w:szCs w:val="22"/>
        </w:rPr>
      </w:pPr>
      <w:r w:rsidRPr="00847837">
        <w:rPr>
          <w:rStyle w:val="13"/>
          <w:rFonts w:ascii="Verdana" w:hAnsi="Verdana"/>
          <w:color w:val="000000"/>
          <w:sz w:val="22"/>
          <w:szCs w:val="22"/>
        </w:rPr>
        <w:t xml:space="preserve"> Составление и чтение чертежей, планирование последователь</w:t>
      </w:r>
      <w:r w:rsidRPr="00847837">
        <w:rPr>
          <w:rStyle w:val="13"/>
          <w:rFonts w:ascii="Verdana" w:hAnsi="Verdana"/>
          <w:color w:val="000000"/>
          <w:sz w:val="22"/>
          <w:szCs w:val="22"/>
        </w:rPr>
        <w:softHyphen/>
        <w:t>ности выполнения трудовых операций, оценка результатов своей и чужой работы также входят в программу обучения.</w:t>
      </w:r>
    </w:p>
    <w:p w:rsidR="00C40B0B" w:rsidRDefault="00C40B0B" w:rsidP="00C40B0B">
      <w:pPr>
        <w:spacing w:after="0" w:line="240" w:lineRule="auto"/>
        <w:rPr>
          <w:rFonts w:ascii="Verdana" w:hAnsi="Verdana"/>
        </w:rPr>
      </w:pPr>
      <w:r w:rsidRPr="00847837">
        <w:rPr>
          <w:rFonts w:ascii="Verdana" w:hAnsi="Verdana"/>
        </w:rPr>
        <w:t>Трудовая деятельность служит эффективным средством адаптации к самостоятельной жизни по окончании школы</w:t>
      </w:r>
      <w:r>
        <w:rPr>
          <w:rFonts w:ascii="Verdana" w:hAnsi="Verdana"/>
        </w:rPr>
        <w:t>.</w:t>
      </w:r>
    </w:p>
    <w:p w:rsidR="00C40B0B" w:rsidRPr="00847837" w:rsidRDefault="00C40B0B" w:rsidP="00C40B0B">
      <w:pPr>
        <w:spacing w:after="0" w:line="240" w:lineRule="auto"/>
        <w:rPr>
          <w:rFonts w:ascii="Verdana" w:hAnsi="Verdana"/>
        </w:rPr>
      </w:pPr>
      <w:r>
        <w:rPr>
          <w:rFonts w:ascii="Verdana" w:hAnsi="Verdana"/>
        </w:rPr>
        <w:t xml:space="preserve">    Принципиально важная роль отведена участию школьников в проектной деятельности, в организации и проведении учебно- исследовательской работы.</w:t>
      </w:r>
    </w:p>
    <w:p w:rsidR="00C40B0B" w:rsidRPr="00847837" w:rsidRDefault="00C40B0B" w:rsidP="00C40B0B">
      <w:pPr>
        <w:pStyle w:val="a3"/>
        <w:rPr>
          <w:rFonts w:ascii="Verdana" w:hAnsi="Verdana"/>
          <w:b/>
          <w:sz w:val="22"/>
          <w:szCs w:val="22"/>
        </w:rPr>
      </w:pPr>
      <w:r w:rsidRPr="00847837">
        <w:rPr>
          <w:rStyle w:val="a4"/>
          <w:rFonts w:ascii="Verdana" w:eastAsiaTheme="majorEastAsia" w:hAnsi="Verdana"/>
          <w:sz w:val="22"/>
          <w:szCs w:val="22"/>
        </w:rPr>
        <w:t>Цели</w:t>
      </w:r>
      <w:r w:rsidRPr="00847837">
        <w:rPr>
          <w:rFonts w:ascii="Verdana" w:hAnsi="Verdana"/>
          <w:b/>
          <w:sz w:val="22"/>
          <w:szCs w:val="22"/>
        </w:rPr>
        <w:t>:</w:t>
      </w:r>
    </w:p>
    <w:p w:rsidR="00C40B0B" w:rsidRPr="00847837" w:rsidRDefault="00C40B0B" w:rsidP="00C40B0B">
      <w:pPr>
        <w:spacing w:before="100" w:beforeAutospacing="1" w:after="100" w:afterAutospacing="1" w:line="240" w:lineRule="auto"/>
        <w:rPr>
          <w:rFonts w:ascii="Verdana" w:hAnsi="Verdana"/>
        </w:rPr>
      </w:pPr>
      <w:r w:rsidRPr="00847837">
        <w:rPr>
          <w:rFonts w:ascii="Verdana" w:hAnsi="Verdana"/>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C40B0B" w:rsidRPr="00847837" w:rsidRDefault="00C40B0B" w:rsidP="00C40B0B">
      <w:pPr>
        <w:spacing w:before="100" w:beforeAutospacing="1" w:after="100" w:afterAutospacing="1" w:line="240" w:lineRule="auto"/>
        <w:rPr>
          <w:rFonts w:ascii="Verdana" w:hAnsi="Verdana"/>
        </w:rPr>
      </w:pPr>
      <w:r w:rsidRPr="00847837">
        <w:rPr>
          <w:rFonts w:ascii="Verdana" w:hAnsi="Verdana"/>
        </w:rPr>
        <w:t>- овладение обще трудовыми и специальными ум</w:t>
      </w:r>
      <w:r>
        <w:rPr>
          <w:rFonts w:ascii="Verdana" w:hAnsi="Verdana"/>
        </w:rPr>
        <w:t>ениями, необходимыми для поиска</w:t>
      </w:r>
      <w:r w:rsidRPr="00847837">
        <w:rPr>
          <w:rFonts w:ascii="Verdana" w:hAnsi="Verdana"/>
        </w:rPr>
        <w:t xml:space="preserve">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 </w:t>
      </w:r>
    </w:p>
    <w:p w:rsidR="00C40B0B" w:rsidRPr="00847837" w:rsidRDefault="00C40B0B" w:rsidP="00C40B0B">
      <w:pPr>
        <w:pStyle w:val="a3"/>
        <w:rPr>
          <w:rFonts w:ascii="Verdana" w:hAnsi="Verdana"/>
          <w:sz w:val="22"/>
          <w:szCs w:val="22"/>
        </w:rPr>
      </w:pPr>
      <w:r w:rsidRPr="00847837">
        <w:rPr>
          <w:rFonts w:ascii="Verdana" w:hAnsi="Verdana"/>
          <w:sz w:val="22"/>
          <w:szCs w:val="22"/>
        </w:rPr>
        <w:t xml:space="preserve"> -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 </w:t>
      </w:r>
    </w:p>
    <w:p w:rsidR="00C40B0B" w:rsidRPr="00847837" w:rsidRDefault="00C40B0B" w:rsidP="00C40B0B">
      <w:pPr>
        <w:pStyle w:val="a3"/>
        <w:rPr>
          <w:rFonts w:ascii="Verdana" w:hAnsi="Verdana"/>
          <w:sz w:val="22"/>
          <w:szCs w:val="22"/>
        </w:rPr>
      </w:pPr>
      <w:r w:rsidRPr="00847837">
        <w:rPr>
          <w:rFonts w:ascii="Verdana" w:hAnsi="Verdana"/>
          <w:sz w:val="22"/>
          <w:szCs w:val="22"/>
        </w:rPr>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C40B0B" w:rsidRPr="00847837" w:rsidRDefault="00C40B0B" w:rsidP="00C40B0B">
      <w:pPr>
        <w:pStyle w:val="a3"/>
        <w:rPr>
          <w:rFonts w:ascii="Verdana" w:hAnsi="Verdana"/>
          <w:sz w:val="22"/>
          <w:szCs w:val="22"/>
        </w:rPr>
      </w:pPr>
      <w:r w:rsidRPr="00847837">
        <w:rPr>
          <w:rFonts w:ascii="Verdana" w:hAnsi="Verdana"/>
          <w:sz w:val="22"/>
          <w:szCs w:val="22"/>
        </w:rPr>
        <w:t xml:space="preserve"> - получение опыта применения политехнических и технологических знаний и умений в самостоятельной практической деятельности. </w:t>
      </w:r>
    </w:p>
    <w:p w:rsidR="00C40B0B" w:rsidRPr="00847837" w:rsidRDefault="00C40B0B" w:rsidP="00C40B0B">
      <w:pPr>
        <w:pStyle w:val="a3"/>
        <w:rPr>
          <w:rFonts w:ascii="Verdana" w:hAnsi="Verdana"/>
          <w:b/>
          <w:sz w:val="22"/>
          <w:szCs w:val="22"/>
        </w:rPr>
      </w:pPr>
      <w:r w:rsidRPr="00847837">
        <w:rPr>
          <w:rStyle w:val="a4"/>
          <w:rFonts w:ascii="Verdana" w:eastAsiaTheme="majorEastAsia" w:hAnsi="Verdana"/>
          <w:sz w:val="22"/>
          <w:szCs w:val="22"/>
        </w:rPr>
        <w:t>Задачи</w:t>
      </w:r>
      <w:r w:rsidRPr="00847837">
        <w:rPr>
          <w:rFonts w:ascii="Verdana" w:hAnsi="Verdana"/>
          <w:b/>
          <w:sz w:val="22"/>
          <w:szCs w:val="22"/>
        </w:rPr>
        <w:t>:</w:t>
      </w:r>
    </w:p>
    <w:p w:rsidR="00C40B0B" w:rsidRPr="002E134A" w:rsidRDefault="00C40B0B" w:rsidP="00C40B0B">
      <w:pPr>
        <w:rPr>
          <w:rFonts w:ascii="Verdana" w:hAnsi="Verdana"/>
        </w:rPr>
      </w:pPr>
      <w:r w:rsidRPr="00847837">
        <w:rPr>
          <w:rFonts w:ascii="Verdana" w:hAnsi="Verdana"/>
        </w:rPr>
        <w:t xml:space="preserve">- Приобретение знаний по разделам </w:t>
      </w:r>
      <w:r>
        <w:rPr>
          <w:rFonts w:ascii="Verdana" w:hAnsi="Verdana"/>
        </w:rPr>
        <w:t>"</w:t>
      </w:r>
      <w:r w:rsidRPr="002E134A">
        <w:rPr>
          <w:rFonts w:ascii="Verdana" w:hAnsi="Verdana"/>
        </w:rPr>
        <w:t>Домашняя экономика и основы предпринимательства",  "Профессиональное самоопределение",</w:t>
      </w:r>
      <w:r w:rsidRPr="002E134A">
        <w:rPr>
          <w:rStyle w:val="13"/>
          <w:rFonts w:ascii="Verdana" w:hAnsi="Verdana"/>
          <w:color w:val="000000"/>
          <w:sz w:val="22"/>
          <w:szCs w:val="22"/>
        </w:rPr>
        <w:t xml:space="preserve"> "</w:t>
      </w:r>
      <w:r w:rsidRPr="002E134A">
        <w:rPr>
          <w:rFonts w:ascii="Verdana" w:hAnsi="Verdana" w:cs="Calibri"/>
          <w:bCs/>
          <w:iCs/>
        </w:rPr>
        <w:t>Технология</w:t>
      </w:r>
      <w:r w:rsidRPr="002E134A">
        <w:rPr>
          <w:rFonts w:ascii="Verdana" w:hAnsi="Verdana"/>
        </w:rPr>
        <w:t xml:space="preserve"> электротехнических работ", "Культура дома", "Проект"</w:t>
      </w:r>
      <w:r>
        <w:rPr>
          <w:rFonts w:ascii="Verdana" w:hAnsi="Verdana"/>
        </w:rPr>
        <w:t>;</w:t>
      </w:r>
    </w:p>
    <w:p w:rsidR="00C40B0B" w:rsidRPr="00847837" w:rsidRDefault="00C40B0B" w:rsidP="00C40B0B">
      <w:pPr>
        <w:spacing w:before="100" w:beforeAutospacing="1" w:after="100" w:afterAutospacing="1" w:line="240" w:lineRule="auto"/>
        <w:rPr>
          <w:rFonts w:ascii="Verdana" w:hAnsi="Verdana"/>
        </w:rPr>
      </w:pPr>
      <w:r w:rsidRPr="00847837">
        <w:rPr>
          <w:rFonts w:ascii="Verdana" w:hAnsi="Verdana"/>
        </w:rPr>
        <w:lastRenderedPageBreak/>
        <w:t>- Овладение способами деятельностей по решению учебно-производственных задач, связанных с разработкой и изготовлением определенного изделия, технологии его обработки, наладке оборудования, приспособлений и инструментов;</w:t>
      </w:r>
    </w:p>
    <w:p w:rsidR="00C40B0B" w:rsidRPr="00847837" w:rsidRDefault="00C40B0B" w:rsidP="00C40B0B">
      <w:pPr>
        <w:spacing w:before="100" w:beforeAutospacing="1" w:after="100" w:afterAutospacing="1" w:line="240" w:lineRule="auto"/>
        <w:rPr>
          <w:rFonts w:ascii="Verdana" w:hAnsi="Verdana"/>
        </w:rPr>
      </w:pPr>
      <w:r w:rsidRPr="00847837">
        <w:rPr>
          <w:rFonts w:ascii="Verdana" w:hAnsi="Verdana"/>
        </w:rPr>
        <w:t>- Освоение компетенций - умение действовать автономно: защищать, планировать и организовывать личностные планы, самостоятельно приобретать знания, используя разные источники; Способность работать с разными видами информации: символами, чертежами, схемами , тестами, таблицами, осмысливать полученные сведения, применять их для расширения своих знаний.</w:t>
      </w:r>
    </w:p>
    <w:p w:rsidR="00C40B0B" w:rsidRPr="00847837" w:rsidRDefault="00C40B0B" w:rsidP="00C40B0B">
      <w:pPr>
        <w:jc w:val="center"/>
        <w:rPr>
          <w:rFonts w:ascii="Verdana" w:hAnsi="Verdana"/>
          <w:b/>
        </w:rPr>
      </w:pPr>
      <w:r w:rsidRPr="00847837">
        <w:rPr>
          <w:rFonts w:ascii="Verdana" w:hAnsi="Verdana"/>
          <w:b/>
        </w:rPr>
        <w:t>Критерии оценивания.</w:t>
      </w:r>
    </w:p>
    <w:p w:rsidR="00C40B0B" w:rsidRPr="00847837" w:rsidRDefault="00C40B0B" w:rsidP="00C40B0B">
      <w:pPr>
        <w:spacing w:after="0" w:line="240" w:lineRule="auto"/>
        <w:rPr>
          <w:rFonts w:ascii="Verdana" w:hAnsi="Verdana"/>
        </w:rPr>
      </w:pPr>
      <w:r w:rsidRPr="00847837">
        <w:rPr>
          <w:rFonts w:ascii="Verdana" w:hAnsi="Verdana"/>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C40B0B" w:rsidRPr="00847837" w:rsidRDefault="00C40B0B" w:rsidP="00C40B0B">
      <w:pPr>
        <w:spacing w:after="0" w:line="240" w:lineRule="auto"/>
        <w:rPr>
          <w:rFonts w:ascii="Verdana" w:hAnsi="Verdana"/>
        </w:rPr>
      </w:pPr>
    </w:p>
    <w:p w:rsidR="00C40B0B" w:rsidRPr="00847837" w:rsidRDefault="00C40B0B" w:rsidP="00C40B0B">
      <w:pPr>
        <w:spacing w:after="0" w:line="240" w:lineRule="auto"/>
        <w:rPr>
          <w:rFonts w:ascii="Verdana" w:hAnsi="Verdana"/>
          <w:b/>
          <w:bCs/>
          <w:u w:val="single"/>
        </w:rPr>
      </w:pPr>
      <w:r w:rsidRPr="00847837">
        <w:rPr>
          <w:rFonts w:ascii="Verdana" w:hAnsi="Verdana"/>
          <w:b/>
          <w:bCs/>
          <w:u w:val="single"/>
        </w:rPr>
        <w:t>За теоретическую часть:</w:t>
      </w:r>
    </w:p>
    <w:p w:rsidR="00C40B0B" w:rsidRPr="00847837" w:rsidRDefault="00C40B0B" w:rsidP="00C40B0B">
      <w:pPr>
        <w:spacing w:after="0" w:line="240" w:lineRule="auto"/>
        <w:rPr>
          <w:rFonts w:ascii="Verdana" w:hAnsi="Verdana"/>
        </w:rPr>
      </w:pP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«5»</w:t>
      </w:r>
      <w:r w:rsidRPr="00847837">
        <w:rPr>
          <w:rFonts w:ascii="Verdana" w:hAnsi="Verdana"/>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«4»</w:t>
      </w:r>
      <w:r w:rsidRPr="00847837">
        <w:rPr>
          <w:rFonts w:ascii="Verdana" w:hAnsi="Verdana"/>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«3»</w:t>
      </w:r>
      <w:r w:rsidRPr="00847837">
        <w:rPr>
          <w:rFonts w:ascii="Verdana" w:hAnsi="Verdana"/>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C40B0B" w:rsidRPr="00847837" w:rsidRDefault="00C40B0B" w:rsidP="00253442">
      <w:pPr>
        <w:widowControl w:val="0"/>
        <w:numPr>
          <w:ilvl w:val="0"/>
          <w:numId w:val="71"/>
        </w:numPr>
        <w:tabs>
          <w:tab w:val="left" w:pos="0"/>
        </w:tabs>
        <w:suppressAutoHyphens/>
        <w:spacing w:after="0" w:line="240" w:lineRule="auto"/>
        <w:ind w:left="0" w:right="-284" w:firstLine="0"/>
        <w:jc w:val="both"/>
        <w:rPr>
          <w:rFonts w:ascii="Verdana" w:hAnsi="Verdana"/>
        </w:rPr>
      </w:pPr>
      <w:r w:rsidRPr="00847837">
        <w:rPr>
          <w:rFonts w:ascii="Verdana" w:hAnsi="Verdana"/>
          <w:b/>
        </w:rPr>
        <w:t>оценка «2»</w:t>
      </w:r>
      <w:r w:rsidRPr="00847837">
        <w:rPr>
          <w:rFonts w:ascii="Verdana" w:hAnsi="Verdana"/>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C40B0B" w:rsidRPr="00847837" w:rsidRDefault="00C40B0B" w:rsidP="00C40B0B">
      <w:pPr>
        <w:tabs>
          <w:tab w:val="left" w:pos="0"/>
        </w:tabs>
        <w:spacing w:after="0" w:line="240" w:lineRule="auto"/>
        <w:ind w:right="-284"/>
        <w:jc w:val="both"/>
        <w:rPr>
          <w:rFonts w:ascii="Verdana" w:hAnsi="Verdana"/>
        </w:rPr>
      </w:pPr>
    </w:p>
    <w:p w:rsidR="00C40B0B" w:rsidRPr="00847837" w:rsidRDefault="00C40B0B" w:rsidP="00C40B0B">
      <w:pPr>
        <w:tabs>
          <w:tab w:val="left" w:pos="0"/>
        </w:tabs>
        <w:spacing w:after="0" w:line="240" w:lineRule="auto"/>
        <w:ind w:right="-284"/>
        <w:jc w:val="both"/>
        <w:rPr>
          <w:rFonts w:ascii="Verdana" w:hAnsi="Verdana"/>
          <w:b/>
          <w:u w:val="single"/>
        </w:rPr>
      </w:pPr>
      <w:r w:rsidRPr="00847837">
        <w:rPr>
          <w:rFonts w:ascii="Verdana" w:hAnsi="Verdana"/>
          <w:b/>
          <w:u w:val="single"/>
        </w:rPr>
        <w:t>За практическую часть:</w:t>
      </w: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«5»</w:t>
      </w:r>
      <w:r w:rsidRPr="00847837">
        <w:rPr>
          <w:rFonts w:ascii="Verdana" w:hAnsi="Verdana"/>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«4»</w:t>
      </w:r>
      <w:r w:rsidRPr="00847837">
        <w:rPr>
          <w:rFonts w:ascii="Verdana" w:hAnsi="Verdana"/>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C40B0B" w:rsidRPr="00847837" w:rsidRDefault="00C40B0B" w:rsidP="00C40B0B">
      <w:pPr>
        <w:tabs>
          <w:tab w:val="left" w:pos="0"/>
        </w:tabs>
        <w:spacing w:after="0" w:line="240" w:lineRule="auto"/>
        <w:ind w:right="-284"/>
        <w:jc w:val="both"/>
        <w:rPr>
          <w:rFonts w:ascii="Verdana" w:hAnsi="Verdana"/>
        </w:rPr>
      </w:pPr>
      <w:r w:rsidRPr="00847837">
        <w:rPr>
          <w:rFonts w:ascii="Verdana" w:hAnsi="Verdana"/>
          <w:b/>
        </w:rPr>
        <w:t>- оценка «3»</w:t>
      </w:r>
      <w:r w:rsidRPr="00847837">
        <w:rPr>
          <w:rFonts w:ascii="Verdana" w:hAnsi="Verdana"/>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C40B0B" w:rsidRPr="00847837" w:rsidRDefault="00C40B0B" w:rsidP="00C40B0B">
      <w:pPr>
        <w:tabs>
          <w:tab w:val="left" w:pos="0"/>
        </w:tabs>
        <w:spacing w:after="0" w:line="240" w:lineRule="auto"/>
        <w:ind w:right="-284"/>
        <w:jc w:val="center"/>
        <w:rPr>
          <w:rFonts w:ascii="Verdana" w:hAnsi="Verdana"/>
          <w:b/>
        </w:rPr>
      </w:pPr>
      <w:r w:rsidRPr="00847837">
        <w:rPr>
          <w:rFonts w:ascii="Verdana" w:hAnsi="Verdana"/>
          <w:b/>
        </w:rPr>
        <w:t>Оценка «2»</w:t>
      </w:r>
      <w:r w:rsidRPr="00847837">
        <w:rPr>
          <w:rFonts w:ascii="Verdana" w:hAnsi="Verdana"/>
        </w:rPr>
        <w:t xml:space="preserve"> ставится ученику, если работа не выполнена, или выполнена неправильно.</w:t>
      </w:r>
      <w:r w:rsidRPr="00847837">
        <w:rPr>
          <w:rFonts w:ascii="Verdana" w:hAnsi="Verdana"/>
        </w:rPr>
        <w:br/>
      </w:r>
      <w:r w:rsidRPr="00847837">
        <w:rPr>
          <w:rFonts w:ascii="Verdana" w:hAnsi="Verdana"/>
        </w:rPr>
        <w:br/>
      </w:r>
      <w:r w:rsidRPr="00847837">
        <w:rPr>
          <w:rFonts w:ascii="Verdana" w:hAnsi="Verdana"/>
          <w:b/>
        </w:rPr>
        <w:t>Система мониторинга.</w:t>
      </w:r>
    </w:p>
    <w:p w:rsidR="00C40B0B" w:rsidRPr="00847837" w:rsidRDefault="00C40B0B" w:rsidP="00C40B0B">
      <w:pPr>
        <w:tabs>
          <w:tab w:val="left" w:pos="0"/>
        </w:tabs>
        <w:spacing w:after="0" w:line="240" w:lineRule="auto"/>
        <w:ind w:right="-284"/>
        <w:jc w:val="both"/>
        <w:rPr>
          <w:rFonts w:ascii="Verdana" w:hAnsi="Verdana"/>
        </w:rPr>
      </w:pP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 xml:space="preserve">Программа предусматривает различные формы и способы проверки и контроля знаний обучающихся </w:t>
      </w:r>
      <w:r w:rsidRPr="00847837">
        <w:rPr>
          <w:rFonts w:ascii="Verdana" w:hAnsi="Verdana"/>
          <w:bCs/>
          <w:color w:val="000000"/>
          <w:sz w:val="22"/>
          <w:szCs w:val="22"/>
        </w:rPr>
        <w:t xml:space="preserve">детей 8 класса с ограниченными возможностями здоровья </w:t>
      </w:r>
      <w:r w:rsidRPr="00847837">
        <w:rPr>
          <w:rFonts w:ascii="Verdana" w:hAnsi="Verdana"/>
          <w:bCs/>
          <w:color w:val="000000"/>
          <w:sz w:val="22"/>
          <w:szCs w:val="22"/>
        </w:rPr>
        <w:lastRenderedPageBreak/>
        <w:t>(7в.)</w:t>
      </w:r>
      <w:r w:rsidRPr="00847837">
        <w:rPr>
          <w:rFonts w:ascii="Verdana" w:hAnsi="Verdana"/>
          <w:sz w:val="22"/>
          <w:szCs w:val="22"/>
        </w:rPr>
        <w:t>:</w:t>
      </w:r>
      <w:r w:rsidRPr="00847837">
        <w:rPr>
          <w:rFonts w:ascii="Verdana" w:hAnsi="Verdana"/>
          <w:sz w:val="22"/>
          <w:szCs w:val="22"/>
        </w:rPr>
        <w:br/>
      </w: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практическая, устная, письменная проверка, а также индивидуальная и фронтальная проверка.</w:t>
      </w:r>
      <w:r w:rsidRPr="00847837">
        <w:rPr>
          <w:rFonts w:ascii="Verdana" w:hAnsi="Verdana"/>
          <w:sz w:val="22"/>
          <w:szCs w:val="22"/>
        </w:rPr>
        <w:br/>
      </w: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а) текущая проверка и оценка знаний, проводимая в ходе повседневных учебных занятий.</w:t>
      </w: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 xml:space="preserve">цель: проверить знания обучающихся </w:t>
      </w:r>
      <w:r w:rsidRPr="00847837">
        <w:rPr>
          <w:rFonts w:ascii="Verdana" w:hAnsi="Verdana"/>
          <w:bCs/>
          <w:color w:val="000000"/>
          <w:sz w:val="22"/>
          <w:szCs w:val="22"/>
        </w:rPr>
        <w:t>детей 8 класса с ограниченными возможностями здоровья (7в.)  по пройденному материалу.</w:t>
      </w:r>
      <w:r w:rsidRPr="00847837">
        <w:rPr>
          <w:rFonts w:ascii="Verdana" w:hAnsi="Verdana"/>
          <w:sz w:val="22"/>
          <w:szCs w:val="22"/>
        </w:rPr>
        <w:br/>
        <w:t>б) четвертная проверка и оценка знаний, которая проводится в конце каждой, учебной четверти.</w:t>
      </w: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 xml:space="preserve">цель: проверить знания обучающихся </w:t>
      </w:r>
      <w:r w:rsidRPr="00847837">
        <w:rPr>
          <w:rFonts w:ascii="Verdana" w:hAnsi="Verdana"/>
          <w:bCs/>
          <w:color w:val="000000"/>
          <w:sz w:val="22"/>
          <w:szCs w:val="22"/>
        </w:rPr>
        <w:t>детей 8 класса  с ограниченными возможностями здоровья (7в.) за четверть.</w:t>
      </w:r>
      <w:r w:rsidRPr="00847837">
        <w:rPr>
          <w:rFonts w:ascii="Verdana" w:hAnsi="Verdana"/>
          <w:sz w:val="22"/>
          <w:szCs w:val="22"/>
        </w:rPr>
        <w:br/>
        <w:t>в) годовая оценка знаний, т.е. оценка успеваемости учащихся за год.</w:t>
      </w:r>
    </w:p>
    <w:p w:rsidR="00C40B0B" w:rsidRPr="00847837" w:rsidRDefault="00C40B0B" w:rsidP="00C40B0B">
      <w:pPr>
        <w:pStyle w:val="a3"/>
        <w:spacing w:before="0" w:beforeAutospacing="0" w:after="0" w:afterAutospacing="0"/>
        <w:rPr>
          <w:rFonts w:ascii="Verdana" w:hAnsi="Verdana"/>
          <w:sz w:val="22"/>
          <w:szCs w:val="22"/>
        </w:rPr>
      </w:pPr>
      <w:r w:rsidRPr="00847837">
        <w:rPr>
          <w:rFonts w:ascii="Verdana" w:hAnsi="Verdana"/>
          <w:sz w:val="22"/>
          <w:szCs w:val="22"/>
        </w:rPr>
        <w:t xml:space="preserve">цель: проверить знания обучающихся </w:t>
      </w:r>
      <w:r w:rsidRPr="00847837">
        <w:rPr>
          <w:rFonts w:ascii="Verdana" w:hAnsi="Verdana"/>
          <w:bCs/>
          <w:color w:val="000000"/>
          <w:sz w:val="22"/>
          <w:szCs w:val="22"/>
        </w:rPr>
        <w:t>детей 8 класса  с ограниченными возможностями здоровья (7в.) за год.</w:t>
      </w:r>
      <w:r w:rsidRPr="00847837">
        <w:rPr>
          <w:rFonts w:ascii="Verdana" w:hAnsi="Verdana"/>
          <w:sz w:val="22"/>
          <w:szCs w:val="22"/>
        </w:rPr>
        <w:br/>
        <w:t xml:space="preserve">г) выпускные и переводные экзамены. </w:t>
      </w:r>
      <w:r w:rsidRPr="00847837">
        <w:rPr>
          <w:rFonts w:ascii="Verdana" w:hAnsi="Verdana"/>
          <w:sz w:val="22"/>
          <w:szCs w:val="22"/>
        </w:rPr>
        <w:br/>
      </w:r>
    </w:p>
    <w:p w:rsidR="00C40B0B" w:rsidRPr="00847837" w:rsidRDefault="00C40B0B" w:rsidP="00C40B0B">
      <w:pPr>
        <w:jc w:val="center"/>
        <w:rPr>
          <w:rFonts w:ascii="Verdana" w:hAnsi="Verdana"/>
          <w:b/>
        </w:rPr>
      </w:pPr>
      <w:r w:rsidRPr="00847837">
        <w:rPr>
          <w:rFonts w:ascii="Verdana" w:hAnsi="Verdana"/>
          <w:b/>
        </w:rPr>
        <w:t>Содержание программы.</w:t>
      </w:r>
    </w:p>
    <w:p w:rsidR="00C40B0B" w:rsidRPr="00847837" w:rsidRDefault="00C40B0B" w:rsidP="00C40B0B">
      <w:pPr>
        <w:rPr>
          <w:rFonts w:ascii="Verdana" w:hAnsi="Verdana"/>
          <w:b/>
        </w:rPr>
      </w:pPr>
      <w:r w:rsidRPr="00847837">
        <w:rPr>
          <w:rFonts w:ascii="Verdana" w:hAnsi="Verdana"/>
          <w:b/>
        </w:rPr>
        <w:t>Домашняя экономика и основы предпринимательства.</w:t>
      </w:r>
    </w:p>
    <w:p w:rsidR="00C40B0B" w:rsidRPr="00847837" w:rsidRDefault="00C40B0B" w:rsidP="00C40B0B">
      <w:pPr>
        <w:rPr>
          <w:rFonts w:ascii="Verdana" w:hAnsi="Verdana" w:cs="Calibri"/>
          <w:bCs/>
          <w:iCs/>
        </w:rPr>
      </w:pPr>
      <w:r w:rsidRPr="00847837">
        <w:rPr>
          <w:rFonts w:ascii="Verdana" w:hAnsi="Verdana"/>
        </w:rPr>
        <w:t>Семейная экономика</w:t>
      </w:r>
      <w:r w:rsidRPr="00847837">
        <w:rPr>
          <w:rFonts w:ascii="Verdana" w:hAnsi="Verdana" w:cs="Calibri"/>
          <w:bCs/>
          <w:iCs/>
        </w:rPr>
        <w:t xml:space="preserve"> (1ч.)</w:t>
      </w:r>
    </w:p>
    <w:p w:rsidR="00C40B0B" w:rsidRPr="00847837" w:rsidRDefault="00C40B0B" w:rsidP="00C40B0B">
      <w:pPr>
        <w:rPr>
          <w:rFonts w:ascii="Verdana" w:hAnsi="Verdana" w:cs="Calibri"/>
          <w:bCs/>
          <w:iCs/>
        </w:rPr>
      </w:pPr>
      <w:r w:rsidRPr="00847837">
        <w:rPr>
          <w:rFonts w:ascii="Verdana" w:hAnsi="Verdana"/>
        </w:rPr>
        <w:t>Предпринимательство в семье.</w:t>
      </w:r>
      <w:r w:rsidRPr="00847837">
        <w:rPr>
          <w:rFonts w:ascii="Verdana" w:hAnsi="Verdana" w:cs="Calibri"/>
          <w:bCs/>
          <w:iCs/>
        </w:rPr>
        <w:t xml:space="preserve"> (1ч.)</w:t>
      </w:r>
    </w:p>
    <w:p w:rsidR="00C40B0B" w:rsidRPr="00847837" w:rsidRDefault="00C40B0B" w:rsidP="00C40B0B">
      <w:pPr>
        <w:rPr>
          <w:rFonts w:ascii="Verdana" w:hAnsi="Verdana" w:cs="Calibri"/>
          <w:bCs/>
          <w:iCs/>
        </w:rPr>
      </w:pPr>
      <w:r w:rsidRPr="00847837">
        <w:rPr>
          <w:rFonts w:ascii="Verdana" w:hAnsi="Verdana"/>
        </w:rPr>
        <w:t>Потребности семьи.</w:t>
      </w:r>
      <w:r w:rsidRPr="00847837">
        <w:rPr>
          <w:rFonts w:ascii="Verdana" w:hAnsi="Verdana" w:cs="Calibri"/>
          <w:bCs/>
          <w:iCs/>
        </w:rPr>
        <w:t xml:space="preserve"> (1ч.)</w:t>
      </w:r>
    </w:p>
    <w:p w:rsidR="00C40B0B" w:rsidRPr="00847837" w:rsidRDefault="00C40B0B" w:rsidP="00C40B0B">
      <w:pPr>
        <w:rPr>
          <w:rFonts w:ascii="Verdana" w:hAnsi="Verdana" w:cs="Calibri"/>
          <w:bCs/>
          <w:iCs/>
        </w:rPr>
      </w:pPr>
      <w:r w:rsidRPr="00847837">
        <w:rPr>
          <w:rFonts w:ascii="Verdana" w:hAnsi="Verdana"/>
        </w:rPr>
        <w:t>Информация о товарах.</w:t>
      </w:r>
      <w:r w:rsidRPr="00847837">
        <w:rPr>
          <w:rFonts w:ascii="Verdana" w:hAnsi="Verdana" w:cs="Calibri"/>
          <w:bCs/>
          <w:iCs/>
        </w:rPr>
        <w:t xml:space="preserve"> (1ч.)</w:t>
      </w:r>
    </w:p>
    <w:p w:rsidR="00C40B0B" w:rsidRPr="00847837" w:rsidRDefault="00C40B0B" w:rsidP="00C40B0B">
      <w:pPr>
        <w:rPr>
          <w:rFonts w:ascii="Verdana" w:hAnsi="Verdana" w:cs="Calibri"/>
          <w:bCs/>
          <w:iCs/>
        </w:rPr>
      </w:pPr>
      <w:r w:rsidRPr="00847837">
        <w:rPr>
          <w:rFonts w:ascii="Verdana" w:hAnsi="Verdana"/>
        </w:rPr>
        <w:t>Торговые символы, этикетки и штрихкод.</w:t>
      </w:r>
      <w:r w:rsidRPr="00847837">
        <w:rPr>
          <w:rFonts w:ascii="Verdana" w:hAnsi="Verdana" w:cs="Calibri"/>
          <w:bCs/>
          <w:iCs/>
        </w:rPr>
        <w:t xml:space="preserve"> (2ч.)</w:t>
      </w:r>
    </w:p>
    <w:p w:rsidR="00C40B0B" w:rsidRPr="00847837" w:rsidRDefault="00C40B0B" w:rsidP="00C40B0B">
      <w:pPr>
        <w:rPr>
          <w:rFonts w:ascii="Verdana" w:hAnsi="Verdana" w:cs="Calibri"/>
          <w:bCs/>
          <w:iCs/>
        </w:rPr>
      </w:pPr>
      <w:r w:rsidRPr="00847837">
        <w:rPr>
          <w:rFonts w:ascii="Verdana" w:hAnsi="Verdana"/>
        </w:rPr>
        <w:t xml:space="preserve">Бюджет семьи. </w:t>
      </w:r>
      <w:r w:rsidRPr="00847837">
        <w:rPr>
          <w:rFonts w:ascii="Verdana" w:hAnsi="Verdana" w:cs="Calibri"/>
          <w:bCs/>
          <w:iCs/>
        </w:rPr>
        <w:t>(2ч.)</w:t>
      </w:r>
    </w:p>
    <w:p w:rsidR="00C40B0B" w:rsidRPr="00847837" w:rsidRDefault="00C40B0B" w:rsidP="00C40B0B">
      <w:pPr>
        <w:framePr w:hSpace="180" w:wrap="around" w:vAnchor="page" w:hAnchor="margin" w:y="1980"/>
        <w:rPr>
          <w:rFonts w:ascii="Verdana" w:hAnsi="Verdana"/>
        </w:rPr>
      </w:pPr>
    </w:p>
    <w:p w:rsidR="00C40B0B" w:rsidRPr="00847837" w:rsidRDefault="00C40B0B" w:rsidP="00C40B0B">
      <w:pPr>
        <w:rPr>
          <w:rFonts w:ascii="Verdana" w:hAnsi="Verdana"/>
        </w:rPr>
      </w:pPr>
      <w:r w:rsidRPr="00847837">
        <w:rPr>
          <w:rFonts w:ascii="Verdana" w:hAnsi="Verdana"/>
        </w:rPr>
        <w:t>Расходы на питание.</w:t>
      </w:r>
      <w:r w:rsidRPr="00847837">
        <w:rPr>
          <w:rFonts w:ascii="Verdana" w:hAnsi="Verdana" w:cs="Calibri"/>
          <w:bCs/>
          <w:iCs/>
        </w:rPr>
        <w:t xml:space="preserve"> (2ч.)</w:t>
      </w:r>
    </w:p>
    <w:p w:rsidR="00C40B0B" w:rsidRPr="00847837" w:rsidRDefault="00C40B0B" w:rsidP="00C40B0B">
      <w:pPr>
        <w:rPr>
          <w:rFonts w:ascii="Verdana" w:hAnsi="Verdana"/>
        </w:rPr>
      </w:pPr>
      <w:r w:rsidRPr="00847837">
        <w:rPr>
          <w:rFonts w:ascii="Verdana" w:hAnsi="Verdana"/>
        </w:rPr>
        <w:t>Сбережения. Личный бюджет.</w:t>
      </w:r>
      <w:r w:rsidRPr="00847837">
        <w:rPr>
          <w:rFonts w:ascii="Verdana" w:hAnsi="Verdana" w:cs="Calibri"/>
          <w:bCs/>
          <w:iCs/>
        </w:rPr>
        <w:t xml:space="preserve"> (2ч.)</w:t>
      </w:r>
    </w:p>
    <w:p w:rsidR="00C40B0B" w:rsidRPr="00847837" w:rsidRDefault="00C40B0B" w:rsidP="00C40B0B">
      <w:pPr>
        <w:rPr>
          <w:rFonts w:ascii="Verdana" w:hAnsi="Verdana"/>
        </w:rPr>
      </w:pPr>
      <w:r w:rsidRPr="00847837">
        <w:rPr>
          <w:rFonts w:ascii="Verdana" w:hAnsi="Verdana"/>
          <w:b/>
        </w:rPr>
        <w:t>Практическая работа.</w:t>
      </w:r>
      <w:r w:rsidRPr="00847837">
        <w:rPr>
          <w:rFonts w:ascii="Verdana" w:hAnsi="Verdana"/>
        </w:rPr>
        <w:t xml:space="preserve"> Экономика приусадебного участка.</w:t>
      </w:r>
      <w:r w:rsidRPr="00847837">
        <w:rPr>
          <w:rFonts w:ascii="Verdana" w:hAnsi="Verdana" w:cs="Calibri"/>
          <w:bCs/>
          <w:iCs/>
        </w:rPr>
        <w:t xml:space="preserve"> (2ч.)</w:t>
      </w:r>
    </w:p>
    <w:p w:rsidR="00C40B0B" w:rsidRPr="00847837" w:rsidRDefault="00C40B0B" w:rsidP="00C40B0B">
      <w:pPr>
        <w:rPr>
          <w:rFonts w:ascii="Verdana" w:hAnsi="Verdana"/>
          <w:b/>
        </w:rPr>
      </w:pPr>
      <w:r w:rsidRPr="00847837">
        <w:rPr>
          <w:rFonts w:ascii="Verdana" w:hAnsi="Verdana"/>
          <w:b/>
        </w:rPr>
        <w:t>Профессиональное самоопределение.</w:t>
      </w:r>
    </w:p>
    <w:p w:rsidR="00C40B0B" w:rsidRPr="00847837" w:rsidRDefault="00C40B0B" w:rsidP="00C40B0B">
      <w:pPr>
        <w:rPr>
          <w:rFonts w:ascii="Verdana" w:hAnsi="Verdana"/>
        </w:rPr>
      </w:pPr>
      <w:r w:rsidRPr="00847837">
        <w:rPr>
          <w:rFonts w:ascii="Verdana" w:hAnsi="Verdana"/>
        </w:rPr>
        <w:t>Внутренний мир человека и система представлений о себе.</w:t>
      </w:r>
      <w:r w:rsidRPr="00847837">
        <w:rPr>
          <w:rFonts w:ascii="Verdana" w:hAnsi="Verdana" w:cs="Calibri"/>
          <w:bCs/>
          <w:iCs/>
        </w:rPr>
        <w:t xml:space="preserve"> (2ч.)</w:t>
      </w:r>
    </w:p>
    <w:p w:rsidR="00C40B0B" w:rsidRPr="00847837" w:rsidRDefault="00C40B0B" w:rsidP="00C40B0B">
      <w:pPr>
        <w:rPr>
          <w:rFonts w:ascii="Verdana" w:hAnsi="Verdana"/>
        </w:rPr>
      </w:pPr>
      <w:r w:rsidRPr="00847837">
        <w:rPr>
          <w:rFonts w:ascii="Verdana" w:hAnsi="Verdana"/>
        </w:rPr>
        <w:t>Профессиональные интересы и склонности.</w:t>
      </w:r>
      <w:r w:rsidRPr="00847837">
        <w:rPr>
          <w:rFonts w:ascii="Verdana" w:hAnsi="Verdana" w:cs="Calibri"/>
          <w:bCs/>
          <w:iCs/>
        </w:rPr>
        <w:t xml:space="preserve"> (2ч.)</w:t>
      </w:r>
    </w:p>
    <w:p w:rsidR="00C40B0B" w:rsidRPr="00847837" w:rsidRDefault="00C40B0B" w:rsidP="00C40B0B">
      <w:pPr>
        <w:rPr>
          <w:rFonts w:ascii="Verdana" w:hAnsi="Verdana"/>
        </w:rPr>
      </w:pPr>
      <w:r w:rsidRPr="00847837">
        <w:rPr>
          <w:rFonts w:ascii="Verdana" w:hAnsi="Verdana"/>
        </w:rPr>
        <w:t>Природные свойства нервной системы.</w:t>
      </w:r>
      <w:r w:rsidRPr="00847837">
        <w:rPr>
          <w:rFonts w:ascii="Verdana" w:hAnsi="Verdana" w:cs="Calibri"/>
          <w:bCs/>
          <w:iCs/>
        </w:rPr>
        <w:t xml:space="preserve"> (1ч.)</w:t>
      </w:r>
    </w:p>
    <w:p w:rsidR="00C40B0B" w:rsidRPr="00847837" w:rsidRDefault="00C40B0B" w:rsidP="00C40B0B">
      <w:pPr>
        <w:rPr>
          <w:rFonts w:ascii="Verdana" w:hAnsi="Verdana"/>
        </w:rPr>
      </w:pPr>
      <w:r w:rsidRPr="00847837">
        <w:rPr>
          <w:rFonts w:ascii="Verdana" w:hAnsi="Verdana"/>
        </w:rPr>
        <w:t>Классификация профессий.</w:t>
      </w:r>
      <w:r w:rsidRPr="00847837">
        <w:rPr>
          <w:rFonts w:ascii="Verdana" w:hAnsi="Verdana" w:cs="Calibri"/>
          <w:bCs/>
          <w:iCs/>
        </w:rPr>
        <w:t xml:space="preserve"> (2ч.)</w:t>
      </w:r>
    </w:p>
    <w:p w:rsidR="00C40B0B" w:rsidRPr="00847837" w:rsidRDefault="00C40B0B" w:rsidP="00C40B0B">
      <w:pPr>
        <w:rPr>
          <w:rFonts w:ascii="Verdana" w:hAnsi="Verdana"/>
        </w:rPr>
      </w:pPr>
      <w:r w:rsidRPr="00847837">
        <w:rPr>
          <w:rFonts w:ascii="Verdana" w:hAnsi="Verdana"/>
        </w:rPr>
        <w:t>Профессиональные и жизненные планы.</w:t>
      </w:r>
      <w:r w:rsidRPr="00847837">
        <w:rPr>
          <w:rFonts w:ascii="Verdana" w:hAnsi="Verdana" w:cs="Calibri"/>
          <w:bCs/>
          <w:iCs/>
        </w:rPr>
        <w:t xml:space="preserve"> (4ч.)</w:t>
      </w:r>
    </w:p>
    <w:p w:rsidR="00C40B0B" w:rsidRPr="00847837" w:rsidRDefault="00C40B0B" w:rsidP="00C40B0B">
      <w:pPr>
        <w:rPr>
          <w:rFonts w:ascii="Verdana" w:hAnsi="Verdana"/>
        </w:rPr>
      </w:pPr>
      <w:r w:rsidRPr="00847837">
        <w:rPr>
          <w:rFonts w:ascii="Verdana" w:hAnsi="Verdana"/>
        </w:rPr>
        <w:t xml:space="preserve">Здоровье и выбор профессии. </w:t>
      </w:r>
      <w:r w:rsidRPr="00847837">
        <w:rPr>
          <w:rFonts w:ascii="Verdana" w:hAnsi="Verdana" w:cs="Calibri"/>
          <w:bCs/>
          <w:iCs/>
        </w:rPr>
        <w:t>(2ч.)</w:t>
      </w:r>
    </w:p>
    <w:p w:rsidR="00C40B0B" w:rsidRPr="00847837" w:rsidRDefault="00C40B0B" w:rsidP="00C40B0B">
      <w:pPr>
        <w:rPr>
          <w:rFonts w:ascii="Verdana" w:hAnsi="Verdana"/>
          <w:b/>
        </w:rPr>
      </w:pPr>
      <w:r w:rsidRPr="00847837">
        <w:rPr>
          <w:rFonts w:ascii="Verdana" w:hAnsi="Verdana" w:cs="Calibri"/>
          <w:b/>
          <w:bCs/>
          <w:iCs/>
        </w:rPr>
        <w:t>Технология</w:t>
      </w:r>
      <w:r w:rsidRPr="00847837">
        <w:rPr>
          <w:rFonts w:ascii="Verdana" w:hAnsi="Verdana"/>
          <w:b/>
        </w:rPr>
        <w:t xml:space="preserve"> электротехнических работ.</w:t>
      </w:r>
    </w:p>
    <w:p w:rsidR="00C40B0B" w:rsidRPr="00847837" w:rsidRDefault="00C40B0B" w:rsidP="00C40B0B">
      <w:pPr>
        <w:rPr>
          <w:rFonts w:ascii="Verdana" w:hAnsi="Verdana"/>
        </w:rPr>
      </w:pPr>
      <w:r w:rsidRPr="00847837">
        <w:rPr>
          <w:rFonts w:ascii="Verdana" w:hAnsi="Verdana"/>
        </w:rPr>
        <w:t>Элементарная база электротехники.</w:t>
      </w:r>
      <w:r w:rsidRPr="00847837">
        <w:rPr>
          <w:rFonts w:ascii="Verdana" w:hAnsi="Verdana" w:cs="Calibri"/>
          <w:bCs/>
          <w:iCs/>
        </w:rPr>
        <w:t xml:space="preserve"> (2ч.)</w:t>
      </w:r>
    </w:p>
    <w:p w:rsidR="00C40B0B" w:rsidRPr="00847837" w:rsidRDefault="00C40B0B" w:rsidP="00C40B0B">
      <w:pPr>
        <w:rPr>
          <w:rFonts w:ascii="Verdana" w:hAnsi="Verdana" w:cs="Calibri"/>
          <w:bCs/>
          <w:iCs/>
        </w:rPr>
      </w:pPr>
      <w:r w:rsidRPr="00847837">
        <w:rPr>
          <w:rFonts w:ascii="Verdana" w:hAnsi="Verdana"/>
          <w:b/>
        </w:rPr>
        <w:lastRenderedPageBreak/>
        <w:t>Практическая работа.</w:t>
      </w:r>
      <w:r w:rsidRPr="00847837">
        <w:rPr>
          <w:rFonts w:ascii="Verdana" w:hAnsi="Verdana"/>
        </w:rPr>
        <w:t xml:space="preserve"> Монтаж электрической цепи.</w:t>
      </w:r>
      <w:r w:rsidRPr="00847837">
        <w:rPr>
          <w:rStyle w:val="13"/>
          <w:rFonts w:ascii="Verdana" w:hAnsi="Verdana"/>
          <w:color w:val="000000"/>
          <w:sz w:val="22"/>
          <w:szCs w:val="22"/>
        </w:rPr>
        <w:t xml:space="preserve"> Правила безопасности при</w:t>
      </w:r>
      <w:r w:rsidRPr="00847837">
        <w:rPr>
          <w:rFonts w:ascii="Verdana" w:hAnsi="Verdana"/>
        </w:rPr>
        <w:t xml:space="preserve"> электрических работах.</w:t>
      </w:r>
      <w:r w:rsidRPr="00847837">
        <w:rPr>
          <w:rFonts w:ascii="Verdana" w:hAnsi="Verdana" w:cs="Calibri"/>
          <w:bCs/>
          <w:iCs/>
        </w:rPr>
        <w:t xml:space="preserve"> (4ч.)</w:t>
      </w:r>
    </w:p>
    <w:p w:rsidR="00C40B0B" w:rsidRPr="00847837" w:rsidRDefault="00C40B0B" w:rsidP="00C40B0B">
      <w:pPr>
        <w:rPr>
          <w:rFonts w:ascii="Verdana" w:hAnsi="Verdana"/>
        </w:rPr>
      </w:pPr>
      <w:r w:rsidRPr="00847837">
        <w:rPr>
          <w:rFonts w:ascii="Verdana" w:hAnsi="Verdana"/>
        </w:rPr>
        <w:t>Бытовые нагревательные приборы.</w:t>
      </w:r>
      <w:r w:rsidRPr="00847837">
        <w:rPr>
          <w:rFonts w:ascii="Verdana" w:hAnsi="Verdana" w:cs="Calibri"/>
          <w:bCs/>
          <w:iCs/>
        </w:rPr>
        <w:t xml:space="preserve"> (4ч.)</w:t>
      </w:r>
    </w:p>
    <w:p w:rsidR="00C40B0B" w:rsidRPr="00847837" w:rsidRDefault="00C40B0B" w:rsidP="00C40B0B">
      <w:pPr>
        <w:rPr>
          <w:rFonts w:ascii="Verdana" w:hAnsi="Verdana"/>
        </w:rPr>
      </w:pPr>
      <w:r w:rsidRPr="00847837">
        <w:rPr>
          <w:rFonts w:ascii="Verdana" w:hAnsi="Verdana"/>
          <w:b/>
        </w:rPr>
        <w:t xml:space="preserve">Практическая работа. </w:t>
      </w:r>
      <w:r w:rsidRPr="00847837">
        <w:rPr>
          <w:rFonts w:ascii="Verdana" w:hAnsi="Verdana"/>
        </w:rPr>
        <w:t>Разработка плаката по</w:t>
      </w:r>
      <w:r w:rsidRPr="00847837">
        <w:rPr>
          <w:rFonts w:ascii="Verdana" w:hAnsi="Verdana"/>
          <w:b/>
        </w:rPr>
        <w:t xml:space="preserve"> </w:t>
      </w:r>
      <w:r w:rsidRPr="00847837">
        <w:rPr>
          <w:rFonts w:ascii="Verdana" w:hAnsi="Verdana"/>
        </w:rPr>
        <w:t>электро</w:t>
      </w:r>
      <w:r w:rsidRPr="00847837">
        <w:rPr>
          <w:rStyle w:val="13"/>
          <w:rFonts w:ascii="Verdana" w:hAnsi="Verdana"/>
          <w:color w:val="000000"/>
          <w:sz w:val="22"/>
          <w:szCs w:val="22"/>
        </w:rPr>
        <w:t xml:space="preserve">безопасности. </w:t>
      </w:r>
      <w:r w:rsidRPr="00847837">
        <w:rPr>
          <w:rFonts w:ascii="Verdana" w:hAnsi="Verdana" w:cs="Calibri"/>
          <w:bCs/>
          <w:iCs/>
        </w:rPr>
        <w:t>(2ч.)</w:t>
      </w:r>
    </w:p>
    <w:p w:rsidR="00C40B0B" w:rsidRPr="00847837" w:rsidRDefault="00C40B0B" w:rsidP="00C40B0B">
      <w:pPr>
        <w:rPr>
          <w:rFonts w:ascii="Verdana" w:hAnsi="Verdana"/>
          <w:b/>
        </w:rPr>
      </w:pPr>
      <w:r w:rsidRPr="00847837">
        <w:rPr>
          <w:rFonts w:ascii="Verdana" w:hAnsi="Verdana"/>
          <w:b/>
        </w:rPr>
        <w:t>Культура дома.</w:t>
      </w:r>
    </w:p>
    <w:p w:rsidR="00C40B0B" w:rsidRPr="00847837" w:rsidRDefault="00C40B0B" w:rsidP="00C40B0B">
      <w:pPr>
        <w:rPr>
          <w:rFonts w:ascii="Verdana" w:hAnsi="Verdana"/>
        </w:rPr>
      </w:pPr>
      <w:r w:rsidRPr="00847837">
        <w:rPr>
          <w:rFonts w:ascii="Verdana" w:hAnsi="Verdana"/>
        </w:rPr>
        <w:t xml:space="preserve">Как строят дом. </w:t>
      </w:r>
      <w:r w:rsidRPr="00847837">
        <w:rPr>
          <w:rFonts w:ascii="Verdana" w:hAnsi="Verdana" w:cs="Calibri"/>
          <w:bCs/>
          <w:iCs/>
        </w:rPr>
        <w:t>(4ч.)</w:t>
      </w:r>
    </w:p>
    <w:p w:rsidR="00C40B0B" w:rsidRPr="00847837" w:rsidRDefault="00C40B0B" w:rsidP="00C40B0B">
      <w:pPr>
        <w:rPr>
          <w:rFonts w:ascii="Verdana" w:hAnsi="Verdana"/>
        </w:rPr>
      </w:pPr>
      <w:r w:rsidRPr="00847837">
        <w:rPr>
          <w:rFonts w:ascii="Verdana" w:hAnsi="Verdana"/>
          <w:b/>
        </w:rPr>
        <w:t xml:space="preserve">Практическая работа. </w:t>
      </w:r>
      <w:r w:rsidRPr="00847837">
        <w:rPr>
          <w:rFonts w:ascii="Verdana" w:hAnsi="Verdana"/>
        </w:rPr>
        <w:t>Технология установки замка.</w:t>
      </w:r>
      <w:r w:rsidRPr="00847837">
        <w:rPr>
          <w:rFonts w:ascii="Verdana" w:hAnsi="Verdana" w:cs="Calibri"/>
          <w:bCs/>
          <w:iCs/>
        </w:rPr>
        <w:t xml:space="preserve"> (2ч.)</w:t>
      </w:r>
    </w:p>
    <w:p w:rsidR="00C40B0B" w:rsidRPr="00847837" w:rsidRDefault="00C40B0B" w:rsidP="00C40B0B">
      <w:pPr>
        <w:tabs>
          <w:tab w:val="left" w:pos="1035"/>
        </w:tabs>
        <w:rPr>
          <w:rFonts w:ascii="Verdana" w:hAnsi="Verdana"/>
        </w:rPr>
      </w:pPr>
      <w:r w:rsidRPr="00847837">
        <w:rPr>
          <w:rFonts w:ascii="Verdana" w:hAnsi="Verdana"/>
          <w:b/>
        </w:rPr>
        <w:t xml:space="preserve">Практическая работа. </w:t>
      </w:r>
      <w:r w:rsidRPr="00847837">
        <w:rPr>
          <w:rFonts w:ascii="Verdana" w:hAnsi="Verdana"/>
        </w:rPr>
        <w:t>Технология утепления дверей  окон.</w:t>
      </w:r>
      <w:r w:rsidRPr="00847837">
        <w:rPr>
          <w:rFonts w:ascii="Verdana" w:hAnsi="Verdana" w:cs="Calibri"/>
          <w:bCs/>
          <w:iCs/>
        </w:rPr>
        <w:t xml:space="preserve"> (2ч.)</w:t>
      </w:r>
    </w:p>
    <w:p w:rsidR="00C40B0B" w:rsidRPr="00847837" w:rsidRDefault="00C40B0B" w:rsidP="00C40B0B">
      <w:pPr>
        <w:tabs>
          <w:tab w:val="left" w:pos="1035"/>
        </w:tabs>
        <w:rPr>
          <w:rFonts w:ascii="Verdana" w:hAnsi="Verdana"/>
        </w:rPr>
      </w:pPr>
      <w:r w:rsidRPr="00847837">
        <w:rPr>
          <w:rFonts w:ascii="Verdana" w:hAnsi="Verdana"/>
        </w:rPr>
        <w:t>Ручные инструменты.</w:t>
      </w:r>
      <w:r w:rsidRPr="00847837">
        <w:rPr>
          <w:rFonts w:ascii="Verdana" w:hAnsi="Verdana" w:cs="Calibri"/>
          <w:bCs/>
          <w:iCs/>
        </w:rPr>
        <w:t xml:space="preserve"> (4ч.)</w:t>
      </w:r>
    </w:p>
    <w:p w:rsidR="00C40B0B" w:rsidRPr="00847837" w:rsidRDefault="00C40B0B" w:rsidP="00C40B0B">
      <w:pPr>
        <w:tabs>
          <w:tab w:val="left" w:pos="1035"/>
        </w:tabs>
        <w:rPr>
          <w:rFonts w:ascii="Verdana" w:hAnsi="Verdana"/>
        </w:rPr>
      </w:pPr>
      <w:r w:rsidRPr="00847837">
        <w:rPr>
          <w:rFonts w:ascii="Verdana" w:hAnsi="Verdana"/>
          <w:b/>
        </w:rPr>
        <w:t xml:space="preserve">Практическая работа. </w:t>
      </w:r>
      <w:r w:rsidRPr="00847837">
        <w:rPr>
          <w:rStyle w:val="13"/>
          <w:rFonts w:ascii="Verdana" w:hAnsi="Verdana"/>
          <w:color w:val="000000"/>
          <w:sz w:val="22"/>
          <w:szCs w:val="22"/>
        </w:rPr>
        <w:t>Безопасность р</w:t>
      </w:r>
      <w:r w:rsidRPr="00847837">
        <w:rPr>
          <w:rFonts w:ascii="Verdana" w:hAnsi="Verdana"/>
        </w:rPr>
        <w:t>учных инструментов.</w:t>
      </w:r>
      <w:r w:rsidRPr="00847837">
        <w:rPr>
          <w:rFonts w:ascii="Verdana" w:hAnsi="Verdana" w:cs="Calibri"/>
          <w:bCs/>
          <w:iCs/>
        </w:rPr>
        <w:t xml:space="preserve"> (2ч.)</w:t>
      </w:r>
    </w:p>
    <w:p w:rsidR="00C40B0B" w:rsidRPr="00847837" w:rsidRDefault="00C40B0B" w:rsidP="00C40B0B">
      <w:pPr>
        <w:rPr>
          <w:rFonts w:ascii="Verdana" w:hAnsi="Verdana"/>
          <w:b/>
        </w:rPr>
      </w:pPr>
      <w:r w:rsidRPr="00847837">
        <w:rPr>
          <w:rFonts w:ascii="Verdana" w:hAnsi="Verdana"/>
          <w:b/>
        </w:rPr>
        <w:t>Проект.</w:t>
      </w:r>
    </w:p>
    <w:p w:rsidR="00C40B0B" w:rsidRPr="00847837" w:rsidRDefault="00C40B0B" w:rsidP="00C40B0B">
      <w:pPr>
        <w:tabs>
          <w:tab w:val="left" w:pos="1035"/>
        </w:tabs>
        <w:rPr>
          <w:rFonts w:ascii="Verdana" w:hAnsi="Verdana"/>
        </w:rPr>
      </w:pPr>
      <w:r w:rsidRPr="00847837">
        <w:rPr>
          <w:rFonts w:ascii="Verdana" w:hAnsi="Verdana"/>
        </w:rPr>
        <w:t>Выбор и обоснование проекта. Экономические расчёты.</w:t>
      </w:r>
      <w:r w:rsidRPr="00847837">
        <w:rPr>
          <w:rFonts w:ascii="Verdana" w:hAnsi="Verdana" w:cs="Calibri"/>
          <w:bCs/>
          <w:iCs/>
        </w:rPr>
        <w:t xml:space="preserve"> (2ч.)</w:t>
      </w:r>
    </w:p>
    <w:p w:rsidR="00C40B0B" w:rsidRPr="00847837" w:rsidRDefault="00C40B0B" w:rsidP="00C40B0B">
      <w:pPr>
        <w:tabs>
          <w:tab w:val="left" w:pos="1035"/>
        </w:tabs>
        <w:rPr>
          <w:rFonts w:ascii="Verdana" w:hAnsi="Verdana" w:cs="Calibri"/>
          <w:bCs/>
          <w:iCs/>
        </w:rPr>
      </w:pPr>
      <w:r w:rsidRPr="00847837">
        <w:rPr>
          <w:rFonts w:ascii="Verdana" w:hAnsi="Verdana"/>
          <w:b/>
        </w:rPr>
        <w:t xml:space="preserve">Практическая работа. </w:t>
      </w:r>
      <w:r w:rsidRPr="00847837">
        <w:rPr>
          <w:rFonts w:ascii="Verdana" w:hAnsi="Verdana" w:cs="Calibri"/>
          <w:bCs/>
          <w:iCs/>
        </w:rPr>
        <w:t>Составление технологической документации. (4ч.)</w:t>
      </w:r>
    </w:p>
    <w:p w:rsidR="00C40B0B" w:rsidRPr="00847837" w:rsidRDefault="00C40B0B" w:rsidP="00C40B0B">
      <w:pPr>
        <w:tabs>
          <w:tab w:val="left" w:pos="1035"/>
        </w:tabs>
        <w:rPr>
          <w:rFonts w:ascii="Verdana" w:hAnsi="Verdana" w:cs="Calibri"/>
          <w:bCs/>
          <w:iCs/>
        </w:rPr>
      </w:pPr>
      <w:r w:rsidRPr="00847837">
        <w:rPr>
          <w:rFonts w:ascii="Verdana" w:hAnsi="Verdana" w:cs="Calibri"/>
          <w:bCs/>
          <w:iCs/>
        </w:rPr>
        <w:t>Работа над проектом. (6ч.)</w:t>
      </w:r>
    </w:p>
    <w:p w:rsidR="00C40B0B" w:rsidRPr="00847837" w:rsidRDefault="00C40B0B" w:rsidP="00C40B0B">
      <w:pPr>
        <w:tabs>
          <w:tab w:val="left" w:pos="1035"/>
        </w:tabs>
        <w:rPr>
          <w:rFonts w:ascii="Verdana" w:hAnsi="Verdana" w:cs="Calibri"/>
          <w:bCs/>
          <w:iCs/>
        </w:rPr>
      </w:pPr>
      <w:r w:rsidRPr="00847837">
        <w:rPr>
          <w:rFonts w:ascii="Verdana" w:hAnsi="Verdana" w:cs="Calibri"/>
          <w:bCs/>
          <w:iCs/>
        </w:rPr>
        <w:t>Подведение итогов. (2ч.)</w:t>
      </w:r>
    </w:p>
    <w:p w:rsidR="00C40B0B" w:rsidRPr="00847837" w:rsidRDefault="00C40B0B" w:rsidP="00C40B0B">
      <w:pPr>
        <w:tabs>
          <w:tab w:val="left" w:pos="1035"/>
        </w:tabs>
        <w:rPr>
          <w:rFonts w:ascii="Verdana" w:hAnsi="Verdana"/>
        </w:rPr>
      </w:pPr>
      <w:r w:rsidRPr="00847837">
        <w:rPr>
          <w:rFonts w:ascii="Verdana" w:hAnsi="Verdana" w:cs="Calibri"/>
          <w:bCs/>
          <w:iCs/>
        </w:rPr>
        <w:t>Защита проекта. (2ч.)</w:t>
      </w:r>
    </w:p>
    <w:p w:rsidR="00C40B0B" w:rsidRPr="00847837" w:rsidRDefault="00C40B0B" w:rsidP="00C40B0B">
      <w:pPr>
        <w:rPr>
          <w:rFonts w:ascii="Verdana" w:hAnsi="Verdana"/>
        </w:rPr>
      </w:pPr>
    </w:p>
    <w:p w:rsidR="00C40B0B" w:rsidRPr="00847837" w:rsidRDefault="00C40B0B" w:rsidP="00C40B0B">
      <w:pPr>
        <w:jc w:val="center"/>
        <w:rPr>
          <w:rFonts w:ascii="Verdana" w:hAnsi="Verdana"/>
          <w:b/>
        </w:rPr>
      </w:pPr>
      <w:r w:rsidRPr="00847837">
        <w:rPr>
          <w:rFonts w:ascii="Verdana" w:hAnsi="Verdana"/>
        </w:rPr>
        <w:tab/>
      </w:r>
      <w:r w:rsidRPr="00847837">
        <w:rPr>
          <w:rFonts w:ascii="Verdana" w:hAnsi="Verdana"/>
          <w:b/>
        </w:rPr>
        <w:t>Учебно- 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4857"/>
        <w:gridCol w:w="2268"/>
        <w:gridCol w:w="2268"/>
      </w:tblGrid>
      <w:tr w:rsidR="00C40B0B" w:rsidRPr="00847837" w:rsidTr="00073147">
        <w:tc>
          <w:tcPr>
            <w:tcW w:w="638" w:type="dxa"/>
          </w:tcPr>
          <w:p w:rsidR="00C40B0B" w:rsidRPr="00847837" w:rsidRDefault="00C40B0B" w:rsidP="00073147">
            <w:pPr>
              <w:spacing w:before="100" w:beforeAutospacing="1" w:after="100" w:afterAutospacing="1" w:line="240" w:lineRule="auto"/>
              <w:rPr>
                <w:rFonts w:ascii="Verdana" w:eastAsia="Times New Roman" w:hAnsi="Verdana"/>
              </w:rPr>
            </w:pPr>
            <w:r w:rsidRPr="00847837">
              <w:rPr>
                <w:rFonts w:ascii="Verdana" w:eastAsia="Times New Roman" w:hAnsi="Verdana"/>
              </w:rPr>
              <w:t>№ п/п</w:t>
            </w:r>
          </w:p>
        </w:tc>
        <w:tc>
          <w:tcPr>
            <w:tcW w:w="4857" w:type="dxa"/>
          </w:tcPr>
          <w:p w:rsidR="00C40B0B" w:rsidRPr="00847837" w:rsidRDefault="00C40B0B" w:rsidP="00073147">
            <w:pPr>
              <w:spacing w:before="100" w:beforeAutospacing="1" w:after="100" w:afterAutospacing="1" w:line="240" w:lineRule="auto"/>
              <w:rPr>
                <w:rFonts w:ascii="Verdana" w:eastAsia="Times New Roman" w:hAnsi="Verdana"/>
              </w:rPr>
            </w:pPr>
            <w:r w:rsidRPr="00847837">
              <w:rPr>
                <w:rFonts w:ascii="Verdana" w:eastAsia="Times New Roman" w:hAnsi="Verdana"/>
              </w:rPr>
              <w:t>Название раздела, темы</w:t>
            </w:r>
          </w:p>
        </w:tc>
        <w:tc>
          <w:tcPr>
            <w:tcW w:w="2268" w:type="dxa"/>
          </w:tcPr>
          <w:p w:rsidR="00C40B0B" w:rsidRPr="00847837" w:rsidRDefault="00C40B0B" w:rsidP="00073147">
            <w:pPr>
              <w:spacing w:before="100" w:beforeAutospacing="1" w:after="100" w:afterAutospacing="1" w:line="240" w:lineRule="auto"/>
              <w:rPr>
                <w:rFonts w:ascii="Verdana" w:eastAsia="Times New Roman" w:hAnsi="Verdana"/>
              </w:rPr>
            </w:pPr>
            <w:r w:rsidRPr="00847837">
              <w:rPr>
                <w:rFonts w:ascii="Verdana" w:eastAsia="Times New Roman" w:hAnsi="Verdana"/>
              </w:rPr>
              <w:t>Количество часов по программе</w:t>
            </w:r>
          </w:p>
        </w:tc>
        <w:tc>
          <w:tcPr>
            <w:tcW w:w="2268" w:type="dxa"/>
          </w:tcPr>
          <w:p w:rsidR="00C40B0B" w:rsidRPr="00847837" w:rsidRDefault="00C40B0B" w:rsidP="00073147">
            <w:pPr>
              <w:spacing w:before="100" w:beforeAutospacing="1" w:after="100" w:afterAutospacing="1" w:line="240" w:lineRule="auto"/>
              <w:rPr>
                <w:rFonts w:ascii="Verdana" w:eastAsia="Times New Roman" w:hAnsi="Verdana"/>
              </w:rPr>
            </w:pPr>
            <w:r w:rsidRPr="00847837">
              <w:rPr>
                <w:rFonts w:ascii="Verdana" w:eastAsia="Times New Roman" w:hAnsi="Verdana"/>
              </w:rPr>
              <w:t>Количество часов по рабочей программе</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t>1</w:t>
            </w:r>
          </w:p>
        </w:tc>
        <w:tc>
          <w:tcPr>
            <w:tcW w:w="4857" w:type="dxa"/>
          </w:tcPr>
          <w:p w:rsidR="00C40B0B" w:rsidRPr="00847837" w:rsidRDefault="00C40B0B" w:rsidP="00073147">
            <w:pPr>
              <w:rPr>
                <w:rFonts w:ascii="Verdana" w:hAnsi="Verdana"/>
                <w:b/>
              </w:rPr>
            </w:pPr>
            <w:r w:rsidRPr="00847837">
              <w:rPr>
                <w:rFonts w:ascii="Verdana" w:hAnsi="Verdana"/>
                <w:b/>
              </w:rPr>
              <w:t>Домашняя экономика и основы предпринимательства.</w:t>
            </w:r>
          </w:p>
          <w:p w:rsidR="00C40B0B" w:rsidRPr="00847837" w:rsidRDefault="00C40B0B" w:rsidP="00073147">
            <w:pPr>
              <w:spacing w:after="0" w:line="240" w:lineRule="auto"/>
              <w:rPr>
                <w:rFonts w:ascii="Verdana" w:eastAsia="Times New Roman" w:hAnsi="Verdana"/>
              </w:rPr>
            </w:pP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12</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12</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t>2</w:t>
            </w:r>
          </w:p>
        </w:tc>
        <w:tc>
          <w:tcPr>
            <w:tcW w:w="4857" w:type="dxa"/>
          </w:tcPr>
          <w:p w:rsidR="00C40B0B" w:rsidRPr="00847837" w:rsidRDefault="00C40B0B" w:rsidP="00073147">
            <w:pPr>
              <w:rPr>
                <w:rFonts w:ascii="Verdana" w:hAnsi="Verdana"/>
                <w:b/>
              </w:rPr>
            </w:pPr>
            <w:r w:rsidRPr="00847837">
              <w:rPr>
                <w:rFonts w:ascii="Verdana" w:hAnsi="Verdana"/>
                <w:b/>
              </w:rPr>
              <w:t>Профессиональное самоопределение.</w:t>
            </w:r>
          </w:p>
          <w:p w:rsidR="00C40B0B" w:rsidRPr="00847837" w:rsidRDefault="00C40B0B" w:rsidP="00073147">
            <w:pPr>
              <w:spacing w:after="0" w:line="240" w:lineRule="auto"/>
              <w:rPr>
                <w:rFonts w:ascii="Verdana" w:eastAsia="Times New Roman" w:hAnsi="Verdana"/>
              </w:rPr>
            </w:pP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13</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13</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t>3</w:t>
            </w:r>
          </w:p>
        </w:tc>
        <w:tc>
          <w:tcPr>
            <w:tcW w:w="4857" w:type="dxa"/>
          </w:tcPr>
          <w:p w:rsidR="00C40B0B" w:rsidRPr="00847837" w:rsidRDefault="00C40B0B" w:rsidP="00073147">
            <w:pPr>
              <w:rPr>
                <w:rFonts w:ascii="Verdana" w:hAnsi="Verdana"/>
                <w:b/>
              </w:rPr>
            </w:pPr>
            <w:r w:rsidRPr="00847837">
              <w:rPr>
                <w:rFonts w:ascii="Verdana" w:hAnsi="Verdana" w:cs="Calibri"/>
                <w:b/>
                <w:bCs/>
                <w:iCs/>
              </w:rPr>
              <w:t>Технология</w:t>
            </w:r>
            <w:r w:rsidRPr="00847837">
              <w:rPr>
                <w:rFonts w:ascii="Verdana" w:hAnsi="Verdana"/>
                <w:b/>
              </w:rPr>
              <w:t xml:space="preserve"> электротехнических работ.</w:t>
            </w:r>
          </w:p>
          <w:p w:rsidR="00C40B0B" w:rsidRPr="00847837" w:rsidRDefault="00C40B0B" w:rsidP="00073147">
            <w:pPr>
              <w:rPr>
                <w:rFonts w:ascii="Verdana" w:hAnsi="Verdana" w:cs="Calibri"/>
                <w:b/>
                <w:bCs/>
                <w:iCs/>
              </w:rPr>
            </w:pP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8</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8</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t>4</w:t>
            </w:r>
          </w:p>
        </w:tc>
        <w:tc>
          <w:tcPr>
            <w:tcW w:w="4857" w:type="dxa"/>
          </w:tcPr>
          <w:p w:rsidR="00C40B0B" w:rsidRPr="00847837" w:rsidRDefault="00C40B0B" w:rsidP="00073147">
            <w:pPr>
              <w:rPr>
                <w:rFonts w:ascii="Verdana" w:hAnsi="Verdana"/>
                <w:b/>
              </w:rPr>
            </w:pPr>
            <w:r w:rsidRPr="00847837">
              <w:rPr>
                <w:rFonts w:ascii="Verdana" w:hAnsi="Verdana"/>
                <w:b/>
              </w:rPr>
              <w:t>Культура дома.</w:t>
            </w:r>
          </w:p>
          <w:p w:rsidR="00C40B0B" w:rsidRPr="00847837" w:rsidRDefault="00C40B0B" w:rsidP="00073147">
            <w:pPr>
              <w:pStyle w:val="a7"/>
              <w:spacing w:after="184"/>
              <w:ind w:left="20" w:right="20" w:firstLine="51"/>
              <w:rPr>
                <w:rFonts w:ascii="Verdana" w:hAnsi="Verdana"/>
                <w:sz w:val="22"/>
                <w:szCs w:val="22"/>
              </w:rPr>
            </w:pP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8</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8</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t>5</w:t>
            </w:r>
          </w:p>
        </w:tc>
        <w:tc>
          <w:tcPr>
            <w:tcW w:w="4857" w:type="dxa"/>
          </w:tcPr>
          <w:p w:rsidR="00C40B0B" w:rsidRPr="00847837" w:rsidRDefault="00C40B0B" w:rsidP="00073147">
            <w:pPr>
              <w:rPr>
                <w:rFonts w:ascii="Verdana" w:hAnsi="Verdana"/>
                <w:b/>
              </w:rPr>
            </w:pPr>
            <w:r w:rsidRPr="00847837">
              <w:rPr>
                <w:rFonts w:ascii="Verdana" w:hAnsi="Verdana"/>
                <w:b/>
              </w:rPr>
              <w:t>Проект.</w:t>
            </w:r>
          </w:p>
          <w:p w:rsidR="00C40B0B" w:rsidRPr="00847837" w:rsidRDefault="00C40B0B" w:rsidP="00073147">
            <w:pPr>
              <w:spacing w:after="0" w:line="240" w:lineRule="auto"/>
              <w:rPr>
                <w:rFonts w:ascii="Verdana" w:hAnsi="Verdana"/>
                <w:b/>
                <w:color w:val="000000"/>
              </w:rPr>
            </w:pP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lastRenderedPageBreak/>
              <w:t>13</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13</w:t>
            </w:r>
          </w:p>
        </w:tc>
      </w:tr>
      <w:tr w:rsidR="00C40B0B" w:rsidRPr="00847837" w:rsidTr="00073147">
        <w:trPr>
          <w:trHeight w:val="360"/>
        </w:trPr>
        <w:tc>
          <w:tcPr>
            <w:tcW w:w="638" w:type="dxa"/>
          </w:tcPr>
          <w:p w:rsidR="00C40B0B" w:rsidRPr="00847837" w:rsidRDefault="00C40B0B" w:rsidP="00073147">
            <w:pPr>
              <w:spacing w:after="0" w:line="240" w:lineRule="auto"/>
              <w:rPr>
                <w:rFonts w:ascii="Verdana" w:eastAsia="Times New Roman" w:hAnsi="Verdana"/>
              </w:rPr>
            </w:pPr>
            <w:r w:rsidRPr="00847837">
              <w:rPr>
                <w:rFonts w:ascii="Verdana" w:eastAsia="Times New Roman" w:hAnsi="Verdana"/>
              </w:rPr>
              <w:lastRenderedPageBreak/>
              <w:t>8</w:t>
            </w:r>
          </w:p>
        </w:tc>
        <w:tc>
          <w:tcPr>
            <w:tcW w:w="4857" w:type="dxa"/>
          </w:tcPr>
          <w:p w:rsidR="00C40B0B" w:rsidRPr="00847837" w:rsidRDefault="00C40B0B" w:rsidP="00073147">
            <w:pPr>
              <w:spacing w:after="0" w:line="240" w:lineRule="auto"/>
              <w:rPr>
                <w:rStyle w:val="28"/>
                <w:rFonts w:ascii="Verdana" w:hAnsi="Verdana"/>
                <w:b/>
                <w:color w:val="000000"/>
              </w:rPr>
            </w:pPr>
            <w:r w:rsidRPr="00847837">
              <w:rPr>
                <w:rFonts w:ascii="Verdana" w:hAnsi="Verdana"/>
                <w:b/>
                <w:color w:val="000000"/>
              </w:rPr>
              <w:t>Практические работы.</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16</w:t>
            </w:r>
          </w:p>
        </w:tc>
        <w:tc>
          <w:tcPr>
            <w:tcW w:w="2268" w:type="dxa"/>
          </w:tcPr>
          <w:p w:rsidR="00C40B0B" w:rsidRPr="00847837" w:rsidRDefault="00C40B0B" w:rsidP="00073147">
            <w:pPr>
              <w:spacing w:after="0" w:line="240" w:lineRule="auto"/>
              <w:rPr>
                <w:rFonts w:ascii="Verdana" w:eastAsia="Times New Roman" w:hAnsi="Verdana"/>
                <w:b/>
              </w:rPr>
            </w:pPr>
            <w:r w:rsidRPr="00847837">
              <w:rPr>
                <w:rFonts w:ascii="Verdana" w:eastAsia="Times New Roman" w:hAnsi="Verdana"/>
                <w:b/>
              </w:rPr>
              <w:t>16</w:t>
            </w:r>
          </w:p>
        </w:tc>
      </w:tr>
      <w:tr w:rsidR="00C40B0B" w:rsidRPr="00847837" w:rsidTr="00073147">
        <w:tc>
          <w:tcPr>
            <w:tcW w:w="638" w:type="dxa"/>
          </w:tcPr>
          <w:p w:rsidR="00C40B0B" w:rsidRPr="00847837" w:rsidRDefault="00C40B0B" w:rsidP="00073147">
            <w:pPr>
              <w:spacing w:after="0" w:line="240" w:lineRule="auto"/>
              <w:rPr>
                <w:rFonts w:ascii="Verdana" w:eastAsia="Times New Roman" w:hAnsi="Verdana"/>
              </w:rPr>
            </w:pPr>
          </w:p>
        </w:tc>
        <w:tc>
          <w:tcPr>
            <w:tcW w:w="4857" w:type="dxa"/>
          </w:tcPr>
          <w:p w:rsidR="00C40B0B" w:rsidRPr="00847837" w:rsidRDefault="00C40B0B" w:rsidP="00073147">
            <w:pPr>
              <w:spacing w:before="100" w:after="0" w:line="240" w:lineRule="auto"/>
              <w:rPr>
                <w:rFonts w:ascii="Verdana" w:eastAsia="Times New Roman" w:hAnsi="Verdana"/>
                <w:b/>
              </w:rPr>
            </w:pPr>
            <w:r w:rsidRPr="00847837">
              <w:rPr>
                <w:rFonts w:ascii="Verdana" w:eastAsia="Times New Roman" w:hAnsi="Verdana"/>
                <w:b/>
              </w:rPr>
              <w:t xml:space="preserve">Итого </w:t>
            </w:r>
          </w:p>
        </w:tc>
        <w:tc>
          <w:tcPr>
            <w:tcW w:w="2268" w:type="dxa"/>
          </w:tcPr>
          <w:p w:rsidR="00C40B0B" w:rsidRPr="00847837" w:rsidRDefault="00C40B0B" w:rsidP="00073147">
            <w:pPr>
              <w:spacing w:before="100" w:after="0" w:line="240" w:lineRule="auto"/>
              <w:rPr>
                <w:rFonts w:ascii="Verdana" w:eastAsia="Times New Roman" w:hAnsi="Verdana"/>
                <w:b/>
              </w:rPr>
            </w:pPr>
            <w:r w:rsidRPr="00847837">
              <w:rPr>
                <w:rFonts w:ascii="Verdana" w:eastAsia="Times New Roman" w:hAnsi="Verdana"/>
                <w:b/>
              </w:rPr>
              <w:t>70</w:t>
            </w:r>
          </w:p>
        </w:tc>
        <w:tc>
          <w:tcPr>
            <w:tcW w:w="2268" w:type="dxa"/>
          </w:tcPr>
          <w:p w:rsidR="00C40B0B" w:rsidRPr="00847837" w:rsidRDefault="00C40B0B" w:rsidP="00073147">
            <w:pPr>
              <w:spacing w:before="100" w:after="0" w:line="240" w:lineRule="auto"/>
              <w:rPr>
                <w:rFonts w:ascii="Verdana" w:eastAsia="Times New Roman" w:hAnsi="Verdana"/>
                <w:b/>
              </w:rPr>
            </w:pPr>
            <w:r w:rsidRPr="00847837">
              <w:rPr>
                <w:rFonts w:ascii="Verdana" w:eastAsia="Times New Roman" w:hAnsi="Verdana"/>
                <w:b/>
              </w:rPr>
              <w:t>70</w:t>
            </w:r>
          </w:p>
        </w:tc>
      </w:tr>
    </w:tbl>
    <w:p w:rsidR="00C40B0B" w:rsidRPr="00847837" w:rsidRDefault="00C40B0B" w:rsidP="00C40B0B">
      <w:pPr>
        <w:rPr>
          <w:rFonts w:ascii="Verdana" w:hAnsi="Verdana"/>
        </w:rPr>
      </w:pPr>
    </w:p>
    <w:p w:rsidR="00C40B0B" w:rsidRPr="00847837" w:rsidRDefault="00C40B0B" w:rsidP="00C40B0B">
      <w:pPr>
        <w:rPr>
          <w:rFonts w:ascii="Verdana" w:hAnsi="Verdana"/>
        </w:rPr>
      </w:pPr>
    </w:p>
    <w:p w:rsidR="00C40B0B" w:rsidRPr="00847837" w:rsidRDefault="00C40B0B" w:rsidP="00C40B0B">
      <w:pPr>
        <w:jc w:val="center"/>
        <w:rPr>
          <w:rFonts w:ascii="Verdana" w:hAnsi="Verdana"/>
          <w:b/>
        </w:rPr>
      </w:pPr>
      <w:r w:rsidRPr="00847837">
        <w:rPr>
          <w:rFonts w:ascii="Verdana" w:hAnsi="Verdana"/>
        </w:rPr>
        <w:tab/>
      </w:r>
      <w:r w:rsidRPr="00847837">
        <w:rPr>
          <w:rFonts w:ascii="Verdana" w:hAnsi="Verdana"/>
          <w:b/>
        </w:rPr>
        <w:t>Основные требования к знаниям и умениям учащихся.</w:t>
      </w:r>
    </w:p>
    <w:p w:rsidR="00C40B0B" w:rsidRPr="00847837" w:rsidRDefault="00C40B0B" w:rsidP="00C40B0B">
      <w:pPr>
        <w:jc w:val="center"/>
        <w:rPr>
          <w:rFonts w:ascii="Verdana" w:hAnsi="Verdana"/>
          <w:b/>
        </w:rPr>
      </w:pPr>
      <w:r w:rsidRPr="00847837">
        <w:rPr>
          <w:rFonts w:ascii="Verdana" w:hAnsi="Verdana"/>
          <w:b/>
        </w:rPr>
        <w:t>Учащиеся должны знать и уметь:</w:t>
      </w:r>
    </w:p>
    <w:p w:rsidR="00C40B0B" w:rsidRPr="00847837" w:rsidRDefault="00C40B0B" w:rsidP="00C40B0B">
      <w:pPr>
        <w:rPr>
          <w:rFonts w:ascii="Verdana" w:hAnsi="Verdana"/>
        </w:rPr>
      </w:pPr>
      <w:r w:rsidRPr="00847837">
        <w:rPr>
          <w:rFonts w:ascii="Verdana" w:hAnsi="Verdana"/>
        </w:rPr>
        <w:t>• цели и значение семейной экономики;</w:t>
      </w:r>
    </w:p>
    <w:p w:rsidR="00C40B0B" w:rsidRPr="00847837" w:rsidRDefault="00C40B0B" w:rsidP="00C40B0B">
      <w:pPr>
        <w:rPr>
          <w:rFonts w:ascii="Verdana" w:hAnsi="Verdana"/>
        </w:rPr>
      </w:pPr>
      <w:r w:rsidRPr="00847837">
        <w:rPr>
          <w:rFonts w:ascii="Verdana" w:hAnsi="Verdana"/>
        </w:rPr>
        <w:t>• общие правила ведения домашнего хозяйства;</w:t>
      </w:r>
    </w:p>
    <w:p w:rsidR="00C40B0B" w:rsidRPr="00847837" w:rsidRDefault="00C40B0B" w:rsidP="00C40B0B">
      <w:pPr>
        <w:rPr>
          <w:rFonts w:ascii="Verdana" w:hAnsi="Verdana"/>
        </w:rPr>
      </w:pPr>
      <w:r w:rsidRPr="00847837">
        <w:rPr>
          <w:rFonts w:ascii="Verdana" w:hAnsi="Verdana"/>
        </w:rPr>
        <w:t>• роль членов семьи в формировании семейного бюджета;</w:t>
      </w:r>
    </w:p>
    <w:p w:rsidR="00C40B0B" w:rsidRPr="00847837" w:rsidRDefault="00C40B0B" w:rsidP="00C40B0B">
      <w:pPr>
        <w:rPr>
          <w:rFonts w:ascii="Verdana" w:hAnsi="Verdana"/>
        </w:rPr>
      </w:pPr>
      <w:r w:rsidRPr="00847837">
        <w:rPr>
          <w:rFonts w:ascii="Verdana" w:hAnsi="Verdana"/>
        </w:rPr>
        <w:t>• необходимость производства товаров и услуг как условия жизни общества в целом и каж</w:t>
      </w:r>
      <w:r w:rsidRPr="00847837">
        <w:rPr>
          <w:rFonts w:ascii="Verdana" w:hAnsi="Verdana"/>
        </w:rPr>
        <w:softHyphen/>
        <w:t>дого его члена;</w:t>
      </w:r>
    </w:p>
    <w:p w:rsidR="00C40B0B" w:rsidRPr="00847837" w:rsidRDefault="00C40B0B" w:rsidP="00C40B0B">
      <w:pPr>
        <w:rPr>
          <w:rFonts w:ascii="Verdana" w:hAnsi="Verdana"/>
        </w:rPr>
      </w:pPr>
      <w:r w:rsidRPr="00847837">
        <w:rPr>
          <w:rFonts w:ascii="Verdana" w:hAnsi="Verdana"/>
        </w:rPr>
        <w:t>• цели и задачи экономики, принципы и формы предпринимательства;</w:t>
      </w:r>
    </w:p>
    <w:p w:rsidR="00C40B0B" w:rsidRPr="00847837" w:rsidRDefault="00C40B0B" w:rsidP="00C40B0B">
      <w:pPr>
        <w:rPr>
          <w:rFonts w:ascii="Verdana" w:hAnsi="Verdana"/>
        </w:rPr>
      </w:pPr>
      <w:r w:rsidRPr="00847837">
        <w:rPr>
          <w:rFonts w:ascii="Verdana" w:hAnsi="Verdana"/>
        </w:rPr>
        <w:t>• сферы трудовой деятельности;</w:t>
      </w:r>
    </w:p>
    <w:p w:rsidR="00C40B0B" w:rsidRPr="00847837" w:rsidRDefault="00C40B0B" w:rsidP="00C40B0B">
      <w:pPr>
        <w:rPr>
          <w:rFonts w:ascii="Verdana" w:hAnsi="Verdana"/>
        </w:rPr>
      </w:pPr>
      <w:r w:rsidRPr="00847837">
        <w:rPr>
          <w:rFonts w:ascii="Verdana" w:hAnsi="Verdana"/>
        </w:rPr>
        <w:t>• принципы производства, передачи и использования электрической энергии;</w:t>
      </w:r>
    </w:p>
    <w:p w:rsidR="00C40B0B" w:rsidRPr="00847837" w:rsidRDefault="00C40B0B" w:rsidP="00C40B0B">
      <w:pPr>
        <w:rPr>
          <w:rFonts w:ascii="Verdana" w:hAnsi="Verdana"/>
        </w:rPr>
      </w:pPr>
      <w:r w:rsidRPr="00847837">
        <w:rPr>
          <w:rFonts w:ascii="Verdana" w:hAnsi="Verdana"/>
        </w:rPr>
        <w:t>• принципы работы и использование типовых средств защиты;</w:t>
      </w:r>
    </w:p>
    <w:p w:rsidR="00C40B0B" w:rsidRPr="00847837" w:rsidRDefault="00C40B0B" w:rsidP="00C40B0B">
      <w:pPr>
        <w:rPr>
          <w:rFonts w:ascii="Verdana" w:hAnsi="Verdana"/>
        </w:rPr>
      </w:pPr>
      <w:r w:rsidRPr="00847837">
        <w:rPr>
          <w:rFonts w:ascii="Verdana" w:hAnsi="Verdana"/>
        </w:rPr>
        <w:t>• о влиянии электротехнических и электронных приборов на окружающую среду и здоровье человека;</w:t>
      </w:r>
    </w:p>
    <w:p w:rsidR="00C40B0B" w:rsidRPr="00847837" w:rsidRDefault="00C40B0B" w:rsidP="00C40B0B">
      <w:pPr>
        <w:rPr>
          <w:rFonts w:ascii="Verdana" w:hAnsi="Verdana"/>
        </w:rPr>
      </w:pPr>
      <w:r w:rsidRPr="00847837">
        <w:rPr>
          <w:rFonts w:ascii="Verdana" w:hAnsi="Verdana"/>
        </w:rPr>
        <w:t>• способы определения места расположения скрытой электропроводки;</w:t>
      </w:r>
    </w:p>
    <w:p w:rsidR="00C40B0B" w:rsidRPr="00847837" w:rsidRDefault="00C40B0B" w:rsidP="00C40B0B">
      <w:pPr>
        <w:rPr>
          <w:rFonts w:ascii="Verdana" w:hAnsi="Verdana"/>
        </w:rPr>
      </w:pPr>
      <w:r w:rsidRPr="00847837">
        <w:rPr>
          <w:rFonts w:ascii="Verdana" w:hAnsi="Verdana"/>
        </w:rPr>
        <w:t>• устройство бытовых электроосветительных и электронагревательных приборов;</w:t>
      </w:r>
    </w:p>
    <w:p w:rsidR="00C40B0B" w:rsidRPr="00847837" w:rsidRDefault="00C40B0B" w:rsidP="00C40B0B">
      <w:pPr>
        <w:rPr>
          <w:rFonts w:ascii="Verdana" w:hAnsi="Verdana"/>
        </w:rPr>
      </w:pPr>
      <w:r w:rsidRPr="00847837">
        <w:rPr>
          <w:rFonts w:ascii="Verdana" w:hAnsi="Verdana"/>
        </w:rPr>
        <w:t>• как строится дом;</w:t>
      </w:r>
    </w:p>
    <w:p w:rsidR="00C40B0B" w:rsidRPr="00847837" w:rsidRDefault="00C40B0B" w:rsidP="00C40B0B">
      <w:pPr>
        <w:rPr>
          <w:rFonts w:ascii="Verdana" w:hAnsi="Verdana"/>
        </w:rPr>
      </w:pPr>
      <w:r w:rsidRPr="00847837">
        <w:rPr>
          <w:rFonts w:ascii="Verdana" w:hAnsi="Verdana"/>
        </w:rPr>
        <w:t>• профессии строителей;</w:t>
      </w:r>
    </w:p>
    <w:p w:rsidR="00C40B0B" w:rsidRPr="00847837" w:rsidRDefault="00C40B0B" w:rsidP="00C40B0B">
      <w:pPr>
        <w:rPr>
          <w:rFonts w:ascii="Verdana" w:hAnsi="Verdana"/>
        </w:rPr>
      </w:pPr>
      <w:r w:rsidRPr="00847837">
        <w:rPr>
          <w:rFonts w:ascii="Verdana" w:hAnsi="Verdana"/>
        </w:rPr>
        <w:t>• как устанавливается врезной замок;</w:t>
      </w:r>
    </w:p>
    <w:p w:rsidR="00C40B0B" w:rsidRPr="00847837" w:rsidRDefault="00C40B0B" w:rsidP="00C40B0B">
      <w:pPr>
        <w:rPr>
          <w:rFonts w:ascii="Verdana" w:hAnsi="Verdana"/>
        </w:rPr>
      </w:pPr>
      <w:r w:rsidRPr="00847837">
        <w:rPr>
          <w:rFonts w:ascii="Verdana" w:hAnsi="Verdana"/>
        </w:rPr>
        <w:t>• основные правила выполнения, чтения чертежей;</w:t>
      </w:r>
    </w:p>
    <w:p w:rsidR="00C40B0B" w:rsidRPr="00847837" w:rsidRDefault="00C40B0B" w:rsidP="00C40B0B">
      <w:pPr>
        <w:rPr>
          <w:rFonts w:ascii="Verdana" w:hAnsi="Verdana"/>
        </w:rPr>
      </w:pPr>
      <w:r w:rsidRPr="00847837">
        <w:rPr>
          <w:rFonts w:ascii="Verdana" w:hAnsi="Verdana"/>
        </w:rPr>
        <w:t>• основные условия обозначения на кинематических и электрических схемах.</w:t>
      </w:r>
    </w:p>
    <w:p w:rsidR="00C40B0B" w:rsidRPr="00847837" w:rsidRDefault="00C40B0B" w:rsidP="00C40B0B">
      <w:pPr>
        <w:rPr>
          <w:rFonts w:ascii="Verdana" w:hAnsi="Verdana"/>
        </w:rPr>
      </w:pPr>
      <w:r w:rsidRPr="00847837">
        <w:rPr>
          <w:rStyle w:val="a4"/>
          <w:rFonts w:ascii="Verdana" w:hAnsi="Verdana"/>
        </w:rPr>
        <w:t>уметь:</w:t>
      </w:r>
    </w:p>
    <w:p w:rsidR="00C40B0B" w:rsidRPr="00847837" w:rsidRDefault="00C40B0B" w:rsidP="00C40B0B">
      <w:pPr>
        <w:rPr>
          <w:rFonts w:ascii="Verdana" w:hAnsi="Verdana"/>
        </w:rPr>
      </w:pPr>
      <w:r w:rsidRPr="00847837">
        <w:rPr>
          <w:rFonts w:ascii="Verdana" w:hAnsi="Verdana"/>
        </w:rPr>
        <w:t>• анализировать семейный бюджет;</w:t>
      </w:r>
    </w:p>
    <w:p w:rsidR="00C40B0B" w:rsidRPr="00847837" w:rsidRDefault="00C40B0B" w:rsidP="00C40B0B">
      <w:pPr>
        <w:rPr>
          <w:rFonts w:ascii="Verdana" w:hAnsi="Verdana"/>
        </w:rPr>
      </w:pPr>
      <w:r w:rsidRPr="00847837">
        <w:rPr>
          <w:rFonts w:ascii="Verdana" w:hAnsi="Verdana"/>
        </w:rPr>
        <w:t>• определять прожиточный минимум семьи, расходы на учащегося;</w:t>
      </w:r>
    </w:p>
    <w:p w:rsidR="00C40B0B" w:rsidRPr="00847837" w:rsidRDefault="00C40B0B" w:rsidP="00C40B0B">
      <w:pPr>
        <w:rPr>
          <w:rFonts w:ascii="Verdana" w:hAnsi="Verdana"/>
        </w:rPr>
      </w:pPr>
      <w:r w:rsidRPr="00847837">
        <w:rPr>
          <w:rFonts w:ascii="Verdana" w:hAnsi="Verdana"/>
        </w:rPr>
        <w:t>• анализировать рекламу потребительских товаров;</w:t>
      </w:r>
    </w:p>
    <w:p w:rsidR="00C40B0B" w:rsidRPr="00847837" w:rsidRDefault="00C40B0B" w:rsidP="00C40B0B">
      <w:pPr>
        <w:rPr>
          <w:rFonts w:ascii="Verdana" w:hAnsi="Verdana"/>
        </w:rPr>
      </w:pPr>
      <w:r w:rsidRPr="00847837">
        <w:rPr>
          <w:rFonts w:ascii="Verdana" w:hAnsi="Verdana"/>
        </w:rPr>
        <w:t>• выдвигать деловые идеи;</w:t>
      </w:r>
    </w:p>
    <w:p w:rsidR="00C40B0B" w:rsidRPr="00847837" w:rsidRDefault="00C40B0B" w:rsidP="00C40B0B">
      <w:pPr>
        <w:rPr>
          <w:rFonts w:ascii="Verdana" w:hAnsi="Verdana"/>
        </w:rPr>
      </w:pPr>
      <w:r w:rsidRPr="00847837">
        <w:rPr>
          <w:rFonts w:ascii="Verdana" w:hAnsi="Verdana"/>
        </w:rPr>
        <w:t>• осуществлять самоанализ развития своей личности;</w:t>
      </w:r>
    </w:p>
    <w:p w:rsidR="00C40B0B" w:rsidRPr="00847837" w:rsidRDefault="00C40B0B" w:rsidP="00C40B0B">
      <w:pPr>
        <w:rPr>
          <w:rFonts w:ascii="Verdana" w:hAnsi="Verdana"/>
        </w:rPr>
      </w:pPr>
      <w:r w:rsidRPr="00847837">
        <w:rPr>
          <w:rFonts w:ascii="Verdana" w:hAnsi="Verdana"/>
        </w:rPr>
        <w:lastRenderedPageBreak/>
        <w:t>• соотносить требования профессий к человеку и его личным достижениям;</w:t>
      </w:r>
    </w:p>
    <w:p w:rsidR="00C40B0B" w:rsidRPr="00847837" w:rsidRDefault="00C40B0B" w:rsidP="00C40B0B">
      <w:pPr>
        <w:rPr>
          <w:rFonts w:ascii="Verdana" w:hAnsi="Verdana"/>
        </w:rPr>
      </w:pPr>
      <w:r w:rsidRPr="00847837">
        <w:rPr>
          <w:rFonts w:ascii="Verdana" w:hAnsi="Verdana"/>
        </w:rPr>
        <w:t>• собирать простейшие электрические цепи;</w:t>
      </w:r>
    </w:p>
    <w:p w:rsidR="00C40B0B" w:rsidRPr="00847837" w:rsidRDefault="00C40B0B" w:rsidP="00C40B0B">
      <w:pPr>
        <w:rPr>
          <w:rFonts w:ascii="Verdana" w:hAnsi="Verdana"/>
        </w:rPr>
      </w:pPr>
      <w:r w:rsidRPr="00847837">
        <w:rPr>
          <w:rFonts w:ascii="Verdana" w:hAnsi="Verdana"/>
        </w:rPr>
        <w:t>• читать схему квартирной электропроводки;</w:t>
      </w:r>
    </w:p>
    <w:p w:rsidR="00C40B0B" w:rsidRPr="00847837" w:rsidRDefault="00C40B0B" w:rsidP="00C40B0B">
      <w:pPr>
        <w:rPr>
          <w:rFonts w:ascii="Verdana" w:hAnsi="Verdana"/>
        </w:rPr>
      </w:pPr>
      <w:r w:rsidRPr="00847837">
        <w:rPr>
          <w:rFonts w:ascii="Verdana" w:hAnsi="Verdana"/>
        </w:rPr>
        <w:t>• определять место скрытой электропроводки;</w:t>
      </w:r>
    </w:p>
    <w:p w:rsidR="00C40B0B" w:rsidRPr="00847837" w:rsidRDefault="00C40B0B" w:rsidP="00C40B0B">
      <w:pPr>
        <w:rPr>
          <w:rFonts w:ascii="Verdana" w:hAnsi="Verdana"/>
        </w:rPr>
      </w:pPr>
      <w:r w:rsidRPr="00847837">
        <w:rPr>
          <w:rFonts w:ascii="Verdana" w:hAnsi="Verdana"/>
        </w:rPr>
        <w:t>• подключать бытовые приемники и счетчики электроэнергии;</w:t>
      </w:r>
    </w:p>
    <w:p w:rsidR="00C40B0B" w:rsidRPr="00847837" w:rsidRDefault="00C40B0B" w:rsidP="00C40B0B">
      <w:pPr>
        <w:rPr>
          <w:rFonts w:ascii="Verdana" w:hAnsi="Verdana"/>
        </w:rPr>
      </w:pPr>
      <w:r w:rsidRPr="00847837">
        <w:rPr>
          <w:rFonts w:ascii="Verdana" w:hAnsi="Verdana"/>
        </w:rPr>
        <w:t>• установить врезной замок;</w:t>
      </w:r>
    </w:p>
    <w:p w:rsidR="00C40B0B" w:rsidRPr="00847837" w:rsidRDefault="00C40B0B" w:rsidP="00C40B0B">
      <w:pPr>
        <w:rPr>
          <w:rFonts w:ascii="Verdana" w:hAnsi="Verdana"/>
        </w:rPr>
      </w:pPr>
      <w:r w:rsidRPr="00847837">
        <w:rPr>
          <w:rFonts w:ascii="Verdana" w:hAnsi="Verdana"/>
        </w:rPr>
        <w:t>• утеплять двери и окна;</w:t>
      </w:r>
    </w:p>
    <w:p w:rsidR="00C40B0B" w:rsidRPr="00847837" w:rsidRDefault="00C40B0B" w:rsidP="00C40B0B">
      <w:pPr>
        <w:rPr>
          <w:rFonts w:ascii="Verdana" w:hAnsi="Verdana"/>
        </w:rPr>
      </w:pPr>
      <w:r w:rsidRPr="00847837">
        <w:rPr>
          <w:rFonts w:ascii="Verdana" w:hAnsi="Verdana"/>
        </w:rPr>
        <w:t>• производить простейший ремонт оконных и дверных блоков;</w:t>
      </w:r>
    </w:p>
    <w:p w:rsidR="00C40B0B" w:rsidRPr="00847837" w:rsidRDefault="00C40B0B" w:rsidP="00C40B0B">
      <w:pPr>
        <w:rPr>
          <w:rFonts w:ascii="Verdana" w:hAnsi="Verdana"/>
        </w:rPr>
      </w:pPr>
      <w:r w:rsidRPr="00847837">
        <w:rPr>
          <w:rFonts w:ascii="Verdana" w:hAnsi="Verdana"/>
        </w:rPr>
        <w:t>• анализировать графический состав изображения;</w:t>
      </w:r>
    </w:p>
    <w:p w:rsidR="00C40B0B" w:rsidRPr="00847837" w:rsidRDefault="00C40B0B" w:rsidP="00C40B0B">
      <w:pPr>
        <w:rPr>
          <w:rFonts w:ascii="Verdana" w:hAnsi="Verdana"/>
        </w:rPr>
      </w:pPr>
      <w:r w:rsidRPr="00847837">
        <w:rPr>
          <w:rFonts w:ascii="Verdana" w:hAnsi="Verdana"/>
        </w:rPr>
        <w:t>• читать несложные строительные чертежи.</w:t>
      </w:r>
    </w:p>
    <w:p w:rsidR="00C40B0B" w:rsidRPr="00847837" w:rsidRDefault="00C40B0B" w:rsidP="00C40B0B">
      <w:pPr>
        <w:rPr>
          <w:rFonts w:ascii="Verdana" w:hAnsi="Verdana"/>
        </w:rPr>
      </w:pPr>
      <w:r w:rsidRPr="00847837">
        <w:rPr>
          <w:rFonts w:ascii="Verdana" w:hAnsi="Verdana"/>
        </w:rPr>
        <w:t xml:space="preserve"> • применять полученные знания, умения и навыки в повседневной жизни.</w:t>
      </w:r>
    </w:p>
    <w:p w:rsidR="00C40B0B" w:rsidRPr="00847837" w:rsidRDefault="00C40B0B" w:rsidP="00C40B0B">
      <w:pPr>
        <w:pStyle w:val="ac"/>
        <w:jc w:val="center"/>
        <w:rPr>
          <w:rFonts w:ascii="Verdana" w:hAnsi="Verdana"/>
          <w:b/>
          <w:sz w:val="22"/>
          <w:szCs w:val="22"/>
        </w:rPr>
      </w:pPr>
      <w:r w:rsidRPr="00847837">
        <w:rPr>
          <w:rFonts w:ascii="Verdana" w:hAnsi="Verdana"/>
          <w:b/>
          <w:sz w:val="22"/>
          <w:szCs w:val="22"/>
        </w:rPr>
        <w:t>Учебно-методическое сопровождение.</w:t>
      </w:r>
    </w:p>
    <w:p w:rsidR="00C40B0B" w:rsidRPr="00847837" w:rsidRDefault="00C40B0B" w:rsidP="00C40B0B">
      <w:pPr>
        <w:pStyle w:val="ac"/>
        <w:jc w:val="center"/>
        <w:rPr>
          <w:rFonts w:ascii="Verdana" w:hAnsi="Verdana"/>
          <w:b/>
          <w:sz w:val="22"/>
          <w:szCs w:val="22"/>
        </w:rPr>
      </w:pPr>
    </w:p>
    <w:p w:rsidR="00C40B0B" w:rsidRPr="00847837" w:rsidRDefault="00C40B0B" w:rsidP="00C40B0B">
      <w:pPr>
        <w:rPr>
          <w:rFonts w:ascii="Verdana" w:hAnsi="Verdana"/>
        </w:rPr>
      </w:pPr>
      <w:r w:rsidRPr="00847837">
        <w:rPr>
          <w:rFonts w:ascii="Verdana" w:hAnsi="Verdana"/>
        </w:rPr>
        <w:t>1. Программы общеобразовательных учреждений «Технология. Трудовое обучение» для 5-11-х классов; рекомендованной Министерством образования и науки Российской Федерации. 7-е издание. Москва. Издательство: «Просвещение» 2008 год;</w:t>
      </w:r>
    </w:p>
    <w:p w:rsidR="00C40B0B" w:rsidRPr="00847837" w:rsidRDefault="00C40B0B" w:rsidP="00C40B0B">
      <w:pPr>
        <w:rPr>
          <w:rFonts w:ascii="Verdana" w:hAnsi="Verdana"/>
        </w:rPr>
      </w:pPr>
      <w:r w:rsidRPr="00847837">
        <w:rPr>
          <w:rFonts w:ascii="Verdana" w:hAnsi="Verdana"/>
        </w:rPr>
        <w:t>2. Учебник «Технология» под редакцией Симоненко В.Д. 8 класс. Москва. Издательство «Вентана- Граф».2010 г.;</w:t>
      </w:r>
    </w:p>
    <w:p w:rsidR="00C40B0B" w:rsidRPr="00847837" w:rsidRDefault="00C40B0B" w:rsidP="00C40B0B">
      <w:pPr>
        <w:rPr>
          <w:rFonts w:ascii="Verdana" w:hAnsi="Verdana"/>
        </w:rPr>
      </w:pPr>
      <w:r w:rsidRPr="00847837">
        <w:rPr>
          <w:rFonts w:ascii="Verdana" w:hAnsi="Verdana"/>
        </w:rPr>
        <w:t>3. Учебное пособие «Технология» для 8-х классов. Автор: Засядько Ю. П. Волгоград, изд. Учебный год 1999 г.</w:t>
      </w:r>
    </w:p>
    <w:p w:rsidR="00C40B0B" w:rsidRDefault="00C40B0B" w:rsidP="00C40B0B">
      <w:pPr>
        <w:rPr>
          <w:rFonts w:ascii="Verdana" w:hAnsi="Verdana"/>
        </w:rPr>
      </w:pPr>
      <w:r w:rsidRPr="00847837">
        <w:rPr>
          <w:rFonts w:ascii="Verdana" w:hAnsi="Verdana"/>
        </w:rPr>
        <w:t>4.</w:t>
      </w:r>
      <w:r w:rsidRPr="00847837">
        <w:rPr>
          <w:rFonts w:ascii="Verdana" w:hAnsi="Verdana" w:cs="Calibri"/>
        </w:rPr>
        <w:t xml:space="preserve"> </w:t>
      </w:r>
      <w:r w:rsidRPr="00847837">
        <w:rPr>
          <w:rFonts w:ascii="Verdana" w:hAnsi="Verdana"/>
        </w:rPr>
        <w:t>Учебное пособие «У истоков мастерства». Из опыта работы. Авт. Максимов Ю.В., М., Просвещение, 1983 г.;</w:t>
      </w:r>
    </w:p>
    <w:p w:rsidR="00C40B0B" w:rsidRDefault="00C40B0B" w:rsidP="00C40B0B">
      <w:pPr>
        <w:rPr>
          <w:rFonts w:ascii="Verdana" w:hAnsi="Verdana"/>
        </w:rPr>
      </w:pPr>
      <w:r>
        <w:rPr>
          <w:rFonts w:ascii="Verdana" w:hAnsi="Verdana"/>
        </w:rPr>
        <w:t>5. Климов Е. А. Основы производства. Выбор профессии: учебное пособие для учащихся 8-9 классов средней  школы/ Е. А. Климов.- М.: Просвещение, 1998</w:t>
      </w:r>
    </w:p>
    <w:p w:rsidR="00C40B0B" w:rsidRPr="00847837" w:rsidRDefault="00C40B0B" w:rsidP="00C40B0B">
      <w:pPr>
        <w:rPr>
          <w:rFonts w:ascii="Verdana" w:hAnsi="Verdana"/>
        </w:rPr>
      </w:pPr>
      <w:r>
        <w:rPr>
          <w:rFonts w:ascii="Verdana" w:hAnsi="Verdana"/>
        </w:rPr>
        <w:t xml:space="preserve">6. Райзберг Б. А. Основы экономики и </w:t>
      </w:r>
      <w:r w:rsidRPr="00847837">
        <w:rPr>
          <w:rFonts w:ascii="Verdana" w:hAnsi="Verdana"/>
        </w:rPr>
        <w:t>предпринимательства</w:t>
      </w:r>
      <w:r>
        <w:rPr>
          <w:rFonts w:ascii="Verdana" w:hAnsi="Verdana"/>
        </w:rPr>
        <w:t>:</w:t>
      </w:r>
      <w:r w:rsidRPr="00DA30D9">
        <w:rPr>
          <w:rFonts w:ascii="Verdana" w:hAnsi="Verdana"/>
        </w:rPr>
        <w:t xml:space="preserve"> </w:t>
      </w:r>
      <w:r>
        <w:rPr>
          <w:rFonts w:ascii="Verdana" w:hAnsi="Verdana"/>
        </w:rPr>
        <w:t xml:space="preserve">учебное пособие для </w:t>
      </w:r>
      <w:r w:rsidRPr="00847837">
        <w:rPr>
          <w:rFonts w:ascii="Verdana" w:hAnsi="Verdana"/>
          <w:bCs/>
          <w:color w:val="000000"/>
        </w:rPr>
        <w:t>общеобразовательн</w:t>
      </w:r>
      <w:r>
        <w:rPr>
          <w:rFonts w:ascii="Verdana" w:hAnsi="Verdana"/>
          <w:bCs/>
          <w:color w:val="000000"/>
        </w:rPr>
        <w:t xml:space="preserve">ых </w:t>
      </w:r>
      <w:r>
        <w:rPr>
          <w:rFonts w:ascii="Verdana" w:hAnsi="Verdana"/>
        </w:rPr>
        <w:t>школ, лицеев/  Б. А.</w:t>
      </w:r>
      <w:r w:rsidRPr="00DA30D9">
        <w:rPr>
          <w:rFonts w:ascii="Verdana" w:hAnsi="Verdana"/>
        </w:rPr>
        <w:t xml:space="preserve"> </w:t>
      </w:r>
      <w:r>
        <w:rPr>
          <w:rFonts w:ascii="Verdana" w:hAnsi="Verdana"/>
        </w:rPr>
        <w:t>Райзберг.-  М., 1992</w:t>
      </w:r>
    </w:p>
    <w:p w:rsidR="00C40B0B" w:rsidRPr="00847837" w:rsidRDefault="00C40B0B" w:rsidP="00C40B0B">
      <w:pPr>
        <w:pStyle w:val="a7"/>
        <w:spacing w:line="206" w:lineRule="exact"/>
        <w:ind w:left="20" w:right="40" w:hanging="20"/>
        <w:rPr>
          <w:rFonts w:ascii="Verdana" w:hAnsi="Verdana"/>
          <w:sz w:val="22"/>
          <w:szCs w:val="22"/>
        </w:rPr>
      </w:pPr>
    </w:p>
    <w:p w:rsidR="00C40B0B" w:rsidRPr="00847837" w:rsidRDefault="00C40B0B" w:rsidP="00C40B0B">
      <w:pPr>
        <w:pStyle w:val="a7"/>
        <w:spacing w:line="206" w:lineRule="exact"/>
        <w:ind w:left="20" w:right="40" w:hanging="20"/>
        <w:rPr>
          <w:rFonts w:ascii="Verdana" w:hAnsi="Verdana"/>
          <w:sz w:val="22"/>
          <w:szCs w:val="22"/>
        </w:rPr>
      </w:pPr>
    </w:p>
    <w:p w:rsidR="00C40B0B" w:rsidRPr="00847837" w:rsidRDefault="00C40B0B" w:rsidP="00C40B0B">
      <w:pPr>
        <w:spacing w:after="0"/>
        <w:rPr>
          <w:rFonts w:ascii="Verdana" w:hAnsi="Verdana"/>
          <w:b/>
        </w:rPr>
      </w:pPr>
      <w:r w:rsidRPr="00847837">
        <w:rPr>
          <w:rFonts w:ascii="Verdana" w:hAnsi="Verdana"/>
          <w:b/>
        </w:rPr>
        <w:t>Электронные ресурсы:</w:t>
      </w:r>
    </w:p>
    <w:p w:rsidR="00C40B0B" w:rsidRPr="00847837" w:rsidRDefault="00DB63BE" w:rsidP="00253442">
      <w:pPr>
        <w:numPr>
          <w:ilvl w:val="0"/>
          <w:numId w:val="206"/>
        </w:numPr>
        <w:spacing w:after="0" w:line="240" w:lineRule="auto"/>
        <w:jc w:val="both"/>
        <w:rPr>
          <w:rFonts w:ascii="Verdana" w:hAnsi="Verdana"/>
          <w:u w:val="single"/>
        </w:rPr>
      </w:pPr>
      <w:hyperlink r:id="rId179" w:history="1">
        <w:r w:rsidR="00C40B0B" w:rsidRPr="00847837">
          <w:rPr>
            <w:rStyle w:val="ab"/>
            <w:rFonts w:ascii="Verdana" w:hAnsi="Verdana"/>
            <w:lang w:val="en-US"/>
          </w:rPr>
          <w:t>www</w:t>
        </w:r>
        <w:r w:rsidR="00C40B0B" w:rsidRPr="00847837">
          <w:rPr>
            <w:rStyle w:val="ab"/>
            <w:rFonts w:ascii="Verdana" w:hAnsi="Verdana"/>
          </w:rPr>
          <w:t>.</w:t>
        </w:r>
        <w:r w:rsidR="00C40B0B" w:rsidRPr="00847837">
          <w:rPr>
            <w:rStyle w:val="ab"/>
            <w:rFonts w:ascii="Verdana" w:hAnsi="Verdana"/>
            <w:lang w:val="en-US"/>
          </w:rPr>
          <w:t>school</w:t>
        </w:r>
        <w:r w:rsidR="00C40B0B" w:rsidRPr="00847837">
          <w:rPr>
            <w:rStyle w:val="ab"/>
            <w:rFonts w:ascii="Verdana" w:hAnsi="Verdana"/>
          </w:rPr>
          <w:t>-</w:t>
        </w:r>
        <w:r w:rsidR="00C40B0B" w:rsidRPr="00847837">
          <w:rPr>
            <w:rStyle w:val="ab"/>
            <w:rFonts w:ascii="Verdana" w:hAnsi="Verdana"/>
            <w:lang w:val="en-US"/>
          </w:rPr>
          <w:t>collection</w:t>
        </w:r>
        <w:r w:rsidR="00C40B0B" w:rsidRPr="00847837">
          <w:rPr>
            <w:rStyle w:val="ab"/>
            <w:rFonts w:ascii="Verdana" w:hAnsi="Verdana"/>
          </w:rPr>
          <w:t>.</w:t>
        </w:r>
        <w:r w:rsidR="00C40B0B" w:rsidRPr="00847837">
          <w:rPr>
            <w:rStyle w:val="ab"/>
            <w:rFonts w:ascii="Verdana" w:hAnsi="Verdana"/>
            <w:lang w:val="en-US"/>
          </w:rPr>
          <w:t>edu</w:t>
        </w:r>
        <w:r w:rsidR="00C40B0B" w:rsidRPr="00847837">
          <w:rPr>
            <w:rStyle w:val="ab"/>
            <w:rFonts w:ascii="Verdana" w:hAnsi="Verdana"/>
          </w:rPr>
          <w:t>.</w:t>
        </w:r>
        <w:r w:rsidR="00C40B0B" w:rsidRPr="00847837">
          <w:rPr>
            <w:rStyle w:val="ab"/>
            <w:rFonts w:ascii="Verdana" w:hAnsi="Verdana"/>
            <w:lang w:val="en-US"/>
          </w:rPr>
          <w:t>ru</w:t>
        </w:r>
      </w:hyperlink>
    </w:p>
    <w:p w:rsidR="00C40B0B" w:rsidRPr="00847837" w:rsidRDefault="00C40B0B" w:rsidP="00253442">
      <w:pPr>
        <w:numPr>
          <w:ilvl w:val="0"/>
          <w:numId w:val="206"/>
        </w:numPr>
        <w:spacing w:after="0" w:line="240" w:lineRule="auto"/>
        <w:jc w:val="both"/>
        <w:rPr>
          <w:rFonts w:ascii="Verdana" w:hAnsi="Verdana"/>
          <w:u w:val="single"/>
        </w:rPr>
      </w:pPr>
      <w:r w:rsidRPr="00847837">
        <w:rPr>
          <w:rFonts w:ascii="Verdana" w:hAnsi="Verdana"/>
          <w:u w:val="single"/>
        </w:rPr>
        <w:t>http://</w:t>
      </w:r>
      <w:hyperlink r:id="rId180" w:history="1">
        <w:r w:rsidRPr="00847837">
          <w:rPr>
            <w:rFonts w:ascii="Verdana" w:eastAsia="Times New Roman" w:hAnsi="Verdana"/>
            <w:u w:val="single"/>
          </w:rPr>
          <w:t>www.prosv.ru</w:t>
        </w:r>
      </w:hyperlink>
    </w:p>
    <w:p w:rsidR="00C40B0B" w:rsidRPr="00847837" w:rsidRDefault="00C40B0B" w:rsidP="00253442">
      <w:pPr>
        <w:numPr>
          <w:ilvl w:val="0"/>
          <w:numId w:val="206"/>
        </w:numPr>
        <w:spacing w:after="0" w:line="240" w:lineRule="auto"/>
        <w:jc w:val="both"/>
        <w:rPr>
          <w:rFonts w:ascii="Verdana" w:hAnsi="Verdana"/>
          <w:u w:val="single"/>
        </w:rPr>
      </w:pPr>
      <w:r w:rsidRPr="00847837">
        <w:rPr>
          <w:rFonts w:ascii="Verdana" w:eastAsia="Times New Roman" w:hAnsi="Verdana"/>
          <w:u w:val="single"/>
        </w:rPr>
        <w:t>http:// </w:t>
      </w:r>
      <w:hyperlink r:id="rId181" w:history="1">
        <w:r w:rsidRPr="00847837">
          <w:rPr>
            <w:rFonts w:ascii="Verdana" w:eastAsia="Times New Roman" w:hAnsi="Verdana"/>
            <w:u w:val="single"/>
          </w:rPr>
          <w:t>www.vlados.ru</w:t>
        </w:r>
      </w:hyperlink>
    </w:p>
    <w:p w:rsidR="00C40B0B" w:rsidRPr="00847837" w:rsidRDefault="00C40B0B" w:rsidP="00C40B0B">
      <w:pPr>
        <w:pStyle w:val="7"/>
        <w:tabs>
          <w:tab w:val="left" w:pos="10080"/>
        </w:tabs>
        <w:spacing w:before="0"/>
        <w:ind w:left="-360" w:right="-442" w:firstLine="360"/>
        <w:jc w:val="center"/>
        <w:rPr>
          <w:rFonts w:ascii="Verdana" w:hAnsi="Verdana"/>
          <w:b/>
          <w:i w:val="0"/>
          <w:color w:val="auto"/>
        </w:rPr>
      </w:pPr>
    </w:p>
    <w:p w:rsidR="00C40B0B" w:rsidRPr="00847837" w:rsidRDefault="00C40B0B" w:rsidP="00C40B0B">
      <w:pPr>
        <w:spacing w:after="0" w:line="240" w:lineRule="auto"/>
        <w:ind w:left="112"/>
        <w:jc w:val="center"/>
        <w:rPr>
          <w:rFonts w:ascii="Verdana" w:hAnsi="Verdana"/>
        </w:rPr>
      </w:pPr>
      <w:r w:rsidRPr="00847837">
        <w:rPr>
          <w:rFonts w:ascii="Verdana" w:hAnsi="Verdana"/>
          <w:b/>
        </w:rPr>
        <w:t>Технические средства:</w:t>
      </w:r>
    </w:p>
    <w:p w:rsidR="00C40B0B" w:rsidRPr="00847837" w:rsidRDefault="00C40B0B" w:rsidP="00C40B0B">
      <w:pPr>
        <w:spacing w:after="0" w:line="240" w:lineRule="auto"/>
        <w:ind w:left="112"/>
        <w:jc w:val="both"/>
        <w:rPr>
          <w:rFonts w:ascii="Verdana" w:hAnsi="Verdana"/>
        </w:rPr>
      </w:pPr>
      <w:r w:rsidRPr="00847837">
        <w:rPr>
          <w:rFonts w:ascii="Verdana" w:hAnsi="Verdana"/>
        </w:rPr>
        <w:t>Компьютер, проектор, экран.</w:t>
      </w:r>
    </w:p>
    <w:p w:rsidR="00C40B0B" w:rsidRPr="00847837" w:rsidRDefault="00C40B0B" w:rsidP="00C40B0B">
      <w:pPr>
        <w:rPr>
          <w:rFonts w:ascii="Verdana" w:hAnsi="Verdana"/>
        </w:rPr>
      </w:pPr>
    </w:p>
    <w:p w:rsidR="00C40B0B" w:rsidRPr="00847837" w:rsidRDefault="00C40B0B" w:rsidP="00C40B0B">
      <w:pPr>
        <w:jc w:val="center"/>
        <w:outlineLvl w:val="0"/>
        <w:rPr>
          <w:rFonts w:ascii="Verdana" w:hAnsi="Verdana"/>
        </w:rPr>
      </w:pPr>
      <w:r w:rsidRPr="00847837">
        <w:rPr>
          <w:rFonts w:ascii="Verdana" w:hAnsi="Verdana"/>
          <w:b/>
        </w:rPr>
        <w:t>Дополнительная литература.</w:t>
      </w:r>
    </w:p>
    <w:p w:rsidR="00C40B0B" w:rsidRPr="00847837" w:rsidRDefault="00C40B0B" w:rsidP="00C40B0B">
      <w:pPr>
        <w:spacing w:after="0" w:line="240" w:lineRule="auto"/>
        <w:ind w:left="112"/>
        <w:jc w:val="both"/>
        <w:rPr>
          <w:rFonts w:ascii="Verdana" w:hAnsi="Verdana"/>
        </w:rPr>
      </w:pPr>
      <w:r w:rsidRPr="00847837">
        <w:rPr>
          <w:rFonts w:ascii="Verdana" w:hAnsi="Verdana"/>
        </w:rPr>
        <w:lastRenderedPageBreak/>
        <w:t xml:space="preserve">1. И.С.Гринченко. Игра в теории, обучении, воспитании и коррекционной работе, Москва, </w:t>
      </w:r>
      <w:smartTag w:uri="urn:schemas-microsoft-com:office:smarttags" w:element="metricconverter">
        <w:smartTagPr>
          <w:attr w:name="ProductID" w:val="2002 г"/>
        </w:smartTagPr>
        <w:r w:rsidRPr="00847837">
          <w:rPr>
            <w:rFonts w:ascii="Verdana" w:hAnsi="Verdana"/>
          </w:rPr>
          <w:t>2002 г</w:t>
        </w:r>
      </w:smartTag>
      <w:r w:rsidRPr="00847837">
        <w:rPr>
          <w:rFonts w:ascii="Verdana" w:hAnsi="Verdana"/>
        </w:rPr>
        <w:t>.;</w:t>
      </w:r>
    </w:p>
    <w:p w:rsidR="00C40B0B" w:rsidRPr="00847837" w:rsidRDefault="00C40B0B" w:rsidP="00C40B0B">
      <w:pPr>
        <w:spacing w:after="0" w:line="240" w:lineRule="auto"/>
        <w:ind w:left="112"/>
        <w:jc w:val="both"/>
        <w:rPr>
          <w:rFonts w:ascii="Verdana" w:hAnsi="Verdana"/>
        </w:rPr>
      </w:pPr>
      <w:r w:rsidRPr="00847837">
        <w:rPr>
          <w:rFonts w:ascii="Verdana" w:hAnsi="Verdana"/>
        </w:rPr>
        <w:t>2. Энциклопедия самоделок-М; АСТ-ПРЕСС, 2009.</w:t>
      </w:r>
    </w:p>
    <w:p w:rsidR="00C40B0B" w:rsidRPr="00B83346" w:rsidRDefault="00C40B0B" w:rsidP="00C40B0B">
      <w:pPr>
        <w:rPr>
          <w:rFonts w:ascii="Verdana" w:hAnsi="Verdana"/>
        </w:rPr>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Default="00C40B0B" w:rsidP="00C40B0B">
      <w:pPr>
        <w:tabs>
          <w:tab w:val="left" w:pos="1215"/>
        </w:tabs>
      </w:pPr>
    </w:p>
    <w:p w:rsidR="00C40B0B" w:rsidRPr="002059AA" w:rsidRDefault="00C40B0B" w:rsidP="00C40B0B">
      <w:pPr>
        <w:tabs>
          <w:tab w:val="left" w:pos="1215"/>
        </w:tabs>
      </w:pPr>
    </w:p>
    <w:p w:rsidR="00C40B0B" w:rsidRDefault="00C40B0B" w:rsidP="00C40B0B">
      <w:pPr>
        <w:tabs>
          <w:tab w:val="left" w:pos="1215"/>
        </w:tabs>
        <w:jc w:val="center"/>
        <w:rPr>
          <w:rFonts w:ascii="Times New Roman" w:hAnsi="Times New Roman" w:cs="Times New Roman"/>
          <w:b/>
          <w:sz w:val="28"/>
          <w:szCs w:val="28"/>
          <w:u w:val="single"/>
        </w:rPr>
      </w:pPr>
      <w:r w:rsidRPr="00C40B0B">
        <w:rPr>
          <w:rFonts w:ascii="Times New Roman" w:hAnsi="Times New Roman" w:cs="Times New Roman"/>
          <w:b/>
          <w:sz w:val="28"/>
          <w:szCs w:val="28"/>
          <w:u w:val="single"/>
        </w:rPr>
        <w:lastRenderedPageBreak/>
        <w:t>Оцено</w:t>
      </w:r>
      <w:r>
        <w:rPr>
          <w:rFonts w:ascii="Times New Roman" w:hAnsi="Times New Roman" w:cs="Times New Roman"/>
          <w:b/>
          <w:sz w:val="28"/>
          <w:szCs w:val="28"/>
          <w:u w:val="single"/>
        </w:rPr>
        <w:t>чны</w:t>
      </w:r>
      <w:r w:rsidRPr="00C40B0B">
        <w:rPr>
          <w:rFonts w:ascii="Times New Roman" w:hAnsi="Times New Roman" w:cs="Times New Roman"/>
          <w:b/>
          <w:sz w:val="28"/>
          <w:szCs w:val="28"/>
          <w:u w:val="single"/>
        </w:rPr>
        <w:t>е и методические материалы, а также иные компоненты, обеспечивающие воспитание и обучение учащихся</w:t>
      </w:r>
    </w:p>
    <w:p w:rsidR="00C40B0B" w:rsidRDefault="00C40B0B" w:rsidP="00C40B0B">
      <w:pPr>
        <w:jc w:val="center"/>
        <w:rPr>
          <w:rFonts w:ascii="Times New Roman" w:hAnsi="Times New Roman" w:cs="Times New Roman"/>
          <w:b/>
          <w:sz w:val="28"/>
          <w:szCs w:val="28"/>
        </w:rPr>
      </w:pPr>
      <w:r w:rsidRPr="00A962C0">
        <w:rPr>
          <w:rFonts w:ascii="Times New Roman" w:hAnsi="Times New Roman" w:cs="Times New Roman"/>
          <w:b/>
          <w:sz w:val="28"/>
          <w:szCs w:val="28"/>
        </w:rPr>
        <w:t xml:space="preserve">Система оценивания планируемых результатов по учебному предмету адаптированной  общеобразовательной программе для детей с ограниченными возможностями здоровья </w:t>
      </w:r>
      <w:r w:rsidRPr="00A962C0">
        <w:rPr>
          <w:rFonts w:ascii="Times New Roman" w:hAnsi="Times New Roman" w:cs="Times New Roman"/>
          <w:b/>
          <w:sz w:val="28"/>
          <w:szCs w:val="28"/>
          <w:lang w:val="en-US"/>
        </w:rPr>
        <w:t>VII</w:t>
      </w:r>
      <w:r w:rsidRPr="00A962C0">
        <w:rPr>
          <w:rFonts w:ascii="Times New Roman" w:hAnsi="Times New Roman" w:cs="Times New Roman"/>
          <w:b/>
          <w:sz w:val="28"/>
          <w:szCs w:val="28"/>
        </w:rPr>
        <w:t xml:space="preserve"> вида</w:t>
      </w:r>
    </w:p>
    <w:p w:rsidR="00C40B0B" w:rsidRDefault="00C40B0B" w:rsidP="00C40B0B">
      <w:pPr>
        <w:jc w:val="both"/>
        <w:rPr>
          <w:rFonts w:ascii="Times New Roman" w:hAnsi="Times New Roman" w:cs="Times New Roman"/>
          <w:sz w:val="28"/>
          <w:szCs w:val="28"/>
        </w:rPr>
      </w:pPr>
    </w:p>
    <w:p w:rsidR="00C40B0B" w:rsidRPr="00A962C0" w:rsidRDefault="00C40B0B" w:rsidP="00C40B0B">
      <w:pPr>
        <w:spacing w:after="0"/>
        <w:jc w:val="center"/>
        <w:rPr>
          <w:rFonts w:ascii="Times New Roman" w:hAnsi="Times New Roman" w:cs="Times New Roman"/>
          <w:b/>
          <w:i/>
          <w:sz w:val="28"/>
          <w:szCs w:val="28"/>
          <w:u w:val="single"/>
        </w:rPr>
      </w:pPr>
      <w:r w:rsidRPr="00A962C0">
        <w:rPr>
          <w:rFonts w:ascii="Times New Roman" w:hAnsi="Times New Roman" w:cs="Times New Roman"/>
          <w:b/>
          <w:i/>
          <w:sz w:val="28"/>
          <w:szCs w:val="28"/>
          <w:u w:val="single"/>
        </w:rPr>
        <w:t>2 класс</w:t>
      </w:r>
    </w:p>
    <w:p w:rsidR="00C40B0B" w:rsidRDefault="00C40B0B" w:rsidP="00C40B0B">
      <w:pPr>
        <w:spacing w:after="0"/>
        <w:jc w:val="center"/>
        <w:rPr>
          <w:rFonts w:ascii="Times New Roman" w:hAnsi="Times New Roman" w:cs="Times New Roman"/>
          <w:b/>
          <w:sz w:val="28"/>
          <w:szCs w:val="28"/>
          <w:u w:val="single"/>
        </w:rPr>
      </w:pPr>
      <w:r w:rsidRPr="00A962C0">
        <w:rPr>
          <w:rFonts w:ascii="Times New Roman" w:hAnsi="Times New Roman" w:cs="Times New Roman"/>
          <w:b/>
          <w:sz w:val="28"/>
          <w:szCs w:val="28"/>
          <w:u w:val="single"/>
        </w:rPr>
        <w:t>Физ</w:t>
      </w:r>
      <w:r>
        <w:rPr>
          <w:rFonts w:ascii="Times New Roman" w:hAnsi="Times New Roman" w:cs="Times New Roman"/>
          <w:b/>
          <w:sz w:val="28"/>
          <w:szCs w:val="28"/>
          <w:u w:val="single"/>
        </w:rPr>
        <w:t>ическая культура</w:t>
      </w:r>
    </w:p>
    <w:p w:rsidR="00C40B0B" w:rsidRPr="00A962C0" w:rsidRDefault="00C40B0B" w:rsidP="00C40B0B">
      <w:pPr>
        <w:spacing w:after="0"/>
        <w:jc w:val="center"/>
        <w:rPr>
          <w:rFonts w:ascii="Times New Roman" w:hAnsi="Times New Roman" w:cs="Times New Roman"/>
          <w:sz w:val="28"/>
          <w:szCs w:val="28"/>
        </w:rPr>
      </w:pPr>
      <w:r w:rsidRPr="00A962C0">
        <w:rPr>
          <w:rFonts w:ascii="Times New Roman" w:hAnsi="Times New Roman" w:cs="Times New Roman"/>
          <w:b/>
          <w:sz w:val="28"/>
          <w:szCs w:val="28"/>
        </w:rPr>
        <w:t>Критерии оценивания:</w:t>
      </w:r>
    </w:p>
    <w:p w:rsidR="00C40B0B" w:rsidRPr="00A962C0" w:rsidRDefault="00C40B0B" w:rsidP="00C40B0B">
      <w:pPr>
        <w:spacing w:after="0"/>
        <w:jc w:val="center"/>
        <w:rPr>
          <w:rFonts w:ascii="Times New Roman" w:hAnsi="Times New Roman" w:cs="Times New Roman"/>
          <w:b/>
          <w:sz w:val="28"/>
          <w:szCs w:val="28"/>
        </w:rPr>
      </w:pPr>
      <w:r w:rsidRPr="00A962C0">
        <w:rPr>
          <w:rFonts w:ascii="Times New Roman" w:hAnsi="Times New Roman" w:cs="Times New Roman"/>
          <w:b/>
          <w:sz w:val="28"/>
          <w:szCs w:val="28"/>
        </w:rPr>
        <w:t>Критерии оценки успеваемости по разделам программы:</w:t>
      </w:r>
    </w:p>
    <w:p w:rsidR="00C40B0B" w:rsidRPr="00A962C0" w:rsidRDefault="00C40B0B" w:rsidP="00C40B0B">
      <w:pPr>
        <w:spacing w:after="0"/>
        <w:jc w:val="both"/>
        <w:rPr>
          <w:rFonts w:ascii="Times New Roman" w:hAnsi="Times New Roman" w:cs="Times New Roman"/>
          <w:sz w:val="28"/>
          <w:szCs w:val="28"/>
        </w:rPr>
      </w:pP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A962C0" w:rsidRDefault="00C40B0B" w:rsidP="00C40B0B">
      <w:pPr>
        <w:spacing w:after="0"/>
        <w:jc w:val="both"/>
        <w:rPr>
          <w:rFonts w:ascii="Times New Roman" w:hAnsi="Times New Roman" w:cs="Times New Roman"/>
          <w:sz w:val="28"/>
          <w:szCs w:val="28"/>
        </w:rPr>
      </w:pP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A962C0" w:rsidRDefault="00C40B0B" w:rsidP="00C40B0B">
      <w:pPr>
        <w:spacing w:after="0"/>
        <w:jc w:val="both"/>
        <w:rPr>
          <w:rFonts w:ascii="Times New Roman" w:hAnsi="Times New Roman" w:cs="Times New Roman"/>
          <w:sz w:val="28"/>
          <w:szCs w:val="28"/>
        </w:rPr>
      </w:pPr>
    </w:p>
    <w:p w:rsidR="00C40B0B" w:rsidRPr="00A962C0" w:rsidRDefault="00C40B0B" w:rsidP="00C40B0B">
      <w:pPr>
        <w:spacing w:after="0"/>
        <w:ind w:firstLine="709"/>
        <w:jc w:val="both"/>
        <w:rPr>
          <w:rFonts w:ascii="Times New Roman" w:hAnsi="Times New Roman" w:cs="Times New Roman"/>
          <w:sz w:val="28"/>
          <w:szCs w:val="28"/>
        </w:rPr>
      </w:pPr>
      <w:r>
        <w:rPr>
          <w:rFonts w:ascii="Times New Roman" w:hAnsi="Times New Roman" w:cs="Times New Roman"/>
          <w:sz w:val="28"/>
          <w:szCs w:val="28"/>
        </w:rPr>
        <w:t>Оценка</w:t>
      </w:r>
      <w:r w:rsidRPr="00A962C0">
        <w:rPr>
          <w:rFonts w:ascii="Times New Roman" w:hAnsi="Times New Roman" w:cs="Times New Roman"/>
          <w:sz w:val="28"/>
          <w:szCs w:val="28"/>
        </w:rPr>
        <w:t xml:space="preserve">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Default="00C40B0B" w:rsidP="00C40B0B">
      <w:pPr>
        <w:spacing w:after="0"/>
        <w:ind w:firstLine="709"/>
        <w:jc w:val="both"/>
        <w:rPr>
          <w:rFonts w:ascii="Times New Roman" w:hAnsi="Times New Roman" w:cs="Times New Roman"/>
          <w:sz w:val="28"/>
          <w:szCs w:val="28"/>
        </w:rPr>
      </w:pP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«2» - выставляется за непонимание и незнание материала программы.</w:t>
      </w:r>
    </w:p>
    <w:p w:rsidR="00C40B0B" w:rsidRPr="00A962C0" w:rsidRDefault="00C40B0B" w:rsidP="00C40B0B">
      <w:pPr>
        <w:spacing w:after="0"/>
        <w:jc w:val="both"/>
        <w:rPr>
          <w:rFonts w:ascii="Times New Roman" w:hAnsi="Times New Roman" w:cs="Times New Roman"/>
          <w:sz w:val="28"/>
          <w:szCs w:val="28"/>
        </w:rPr>
      </w:pPr>
    </w:p>
    <w:p w:rsidR="00C40B0B" w:rsidRPr="00A962C0" w:rsidRDefault="00C40B0B" w:rsidP="00C40B0B">
      <w:pPr>
        <w:spacing w:after="0"/>
        <w:jc w:val="both"/>
        <w:rPr>
          <w:rFonts w:ascii="Times New Roman" w:hAnsi="Times New Roman" w:cs="Times New Roman"/>
          <w:b/>
          <w:sz w:val="28"/>
          <w:szCs w:val="28"/>
        </w:rPr>
      </w:pPr>
      <w:r w:rsidRPr="00A962C0">
        <w:rPr>
          <w:rFonts w:ascii="Times New Roman" w:hAnsi="Times New Roman" w:cs="Times New Roman"/>
          <w:b/>
          <w:sz w:val="28"/>
          <w:szCs w:val="28"/>
        </w:rPr>
        <w:t>Оценка техники владения двигательными действиями, умениями и навыками:</w:t>
      </w:r>
    </w:p>
    <w:p w:rsidR="00C40B0B" w:rsidRPr="00A962C0" w:rsidRDefault="00C40B0B" w:rsidP="00C40B0B">
      <w:pPr>
        <w:spacing w:after="0"/>
        <w:jc w:val="both"/>
        <w:rPr>
          <w:rFonts w:ascii="Times New Roman" w:hAnsi="Times New Roman" w:cs="Times New Roman"/>
          <w:sz w:val="28"/>
          <w:szCs w:val="28"/>
        </w:rPr>
      </w:pP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A962C0" w:rsidRDefault="00C40B0B" w:rsidP="00C40B0B">
      <w:pPr>
        <w:spacing w:after="0"/>
        <w:ind w:firstLine="709"/>
        <w:jc w:val="both"/>
        <w:rPr>
          <w:rFonts w:ascii="Times New Roman" w:hAnsi="Times New Roman" w:cs="Times New Roman"/>
          <w:sz w:val="28"/>
          <w:szCs w:val="28"/>
        </w:rPr>
      </w:pPr>
      <w:r w:rsidRPr="00A962C0">
        <w:rPr>
          <w:rFonts w:ascii="Times New Roman" w:hAnsi="Times New Roman" w:cs="Times New Roman"/>
          <w:sz w:val="28"/>
          <w:szCs w:val="28"/>
        </w:rPr>
        <w:lastRenderedPageBreak/>
        <w:t>Обучающиеся, отнесённые по состоянию здоровья к подготовительной медицинской группе:</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Обучающиеся, отнесённые по состоянию здоровья к специальной медицинской группе:</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A962C0" w:rsidRDefault="00C40B0B" w:rsidP="00C40B0B">
      <w:pPr>
        <w:spacing w:after="0"/>
        <w:jc w:val="both"/>
        <w:rPr>
          <w:rFonts w:ascii="Times New Roman" w:hAnsi="Times New Roman" w:cs="Times New Roman"/>
          <w:b/>
          <w:sz w:val="28"/>
          <w:szCs w:val="28"/>
        </w:rPr>
      </w:pPr>
      <w:r w:rsidRPr="00A962C0">
        <w:rPr>
          <w:rFonts w:ascii="Times New Roman" w:hAnsi="Times New Roman" w:cs="Times New Roman"/>
          <w:b/>
          <w:sz w:val="28"/>
          <w:szCs w:val="28"/>
        </w:rPr>
        <w:t>Итоговая оценка.</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Выставляется за усвоение темы, раздела за четверть, учебный год.</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Знания</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Двигательные умения и навыки</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Сдвиги в развитии физических способностей</w:t>
      </w:r>
    </w:p>
    <w:p w:rsidR="00C40B0B" w:rsidRPr="00A962C0" w:rsidRDefault="00C40B0B" w:rsidP="00C40B0B">
      <w:pPr>
        <w:spacing w:after="0"/>
        <w:jc w:val="both"/>
        <w:rPr>
          <w:rFonts w:ascii="Times New Roman" w:hAnsi="Times New Roman" w:cs="Times New Roman"/>
          <w:sz w:val="28"/>
          <w:szCs w:val="28"/>
        </w:rPr>
      </w:pPr>
      <w:r w:rsidRPr="00A962C0">
        <w:rPr>
          <w:rFonts w:ascii="Times New Roman" w:hAnsi="Times New Roman" w:cs="Times New Roman"/>
          <w:sz w:val="28"/>
          <w:szCs w:val="28"/>
        </w:rPr>
        <w:t>Умения осуществлять физкультурно-оздоровительную деятельность.</w:t>
      </w:r>
    </w:p>
    <w:p w:rsidR="00C40B0B" w:rsidRPr="00A962C0" w:rsidRDefault="00C40B0B" w:rsidP="00C40B0B">
      <w:pPr>
        <w:spacing w:after="0"/>
        <w:jc w:val="both"/>
        <w:rPr>
          <w:rFonts w:ascii="Times New Roman" w:hAnsi="Times New Roman" w:cs="Times New Roman"/>
          <w:sz w:val="28"/>
          <w:szCs w:val="28"/>
        </w:rPr>
      </w:pPr>
    </w:p>
    <w:p w:rsidR="00C40B0B" w:rsidRDefault="00C40B0B" w:rsidP="00C40B0B">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Трудовая подготовка</w:t>
      </w:r>
    </w:p>
    <w:p w:rsidR="00C40B0B" w:rsidRDefault="00C40B0B" w:rsidP="00C40B0B">
      <w:pPr>
        <w:spacing w:after="0"/>
        <w:jc w:val="center"/>
        <w:rPr>
          <w:rFonts w:ascii="Times New Roman" w:hAnsi="Times New Roman" w:cs="Times New Roman"/>
          <w:b/>
          <w:sz w:val="28"/>
          <w:szCs w:val="28"/>
          <w:u w:val="single"/>
        </w:rPr>
      </w:pPr>
    </w:p>
    <w:p w:rsidR="00C40B0B" w:rsidRPr="00FB07E0" w:rsidRDefault="00C40B0B" w:rsidP="00C40B0B">
      <w:pPr>
        <w:jc w:val="center"/>
        <w:rPr>
          <w:rFonts w:ascii="Times New Roman" w:hAnsi="Times New Roman"/>
          <w:b/>
          <w:sz w:val="28"/>
          <w:szCs w:val="28"/>
        </w:rPr>
      </w:pPr>
      <w:r w:rsidRPr="00FB07E0">
        <w:rPr>
          <w:rFonts w:ascii="Times New Roman" w:hAnsi="Times New Roman"/>
          <w:b/>
          <w:sz w:val="28"/>
          <w:szCs w:val="28"/>
        </w:rPr>
        <w:t>Система оценки достижения планируемых результатов освоения предмета</w:t>
      </w:r>
    </w:p>
    <w:p w:rsidR="00C40B0B" w:rsidRPr="00FB07E0" w:rsidRDefault="00C40B0B" w:rsidP="00C40B0B">
      <w:pPr>
        <w:rPr>
          <w:rFonts w:ascii="Times New Roman" w:hAnsi="Times New Roman"/>
          <w:sz w:val="28"/>
          <w:szCs w:val="28"/>
        </w:rPr>
      </w:pPr>
      <w:r w:rsidRPr="00FB07E0">
        <w:rPr>
          <w:rFonts w:ascii="Times New Roman" w:hAnsi="Times New Roman"/>
          <w:sz w:val="28"/>
          <w:szCs w:val="28"/>
        </w:rPr>
        <w:t>Критерии оценки качественных результатов выполнения заданий:</w:t>
      </w:r>
    </w:p>
    <w:p w:rsidR="00C40B0B" w:rsidRPr="00FB07E0" w:rsidRDefault="00C40B0B" w:rsidP="00C40B0B">
      <w:pPr>
        <w:rPr>
          <w:rFonts w:ascii="Times New Roman" w:hAnsi="Times New Roman"/>
          <w:sz w:val="28"/>
          <w:szCs w:val="28"/>
        </w:rPr>
      </w:pPr>
      <w:r w:rsidRPr="00FB07E0">
        <w:rPr>
          <w:rFonts w:ascii="Times New Roman" w:hAnsi="Times New Roman"/>
          <w:sz w:val="28"/>
          <w:szCs w:val="28"/>
        </w:rPr>
        <w:t>-чёткость, полнота и правильность ответа на вопросы по изделию;</w:t>
      </w:r>
    </w:p>
    <w:p w:rsidR="00C40B0B" w:rsidRPr="00FB07E0" w:rsidRDefault="00C40B0B" w:rsidP="00C40B0B">
      <w:pPr>
        <w:rPr>
          <w:rFonts w:ascii="Times New Roman" w:hAnsi="Times New Roman"/>
          <w:sz w:val="28"/>
          <w:szCs w:val="28"/>
        </w:rPr>
      </w:pPr>
      <w:r w:rsidRPr="00FB07E0">
        <w:rPr>
          <w:rFonts w:ascii="Times New Roman" w:hAnsi="Times New Roman"/>
          <w:sz w:val="28"/>
          <w:szCs w:val="28"/>
        </w:rPr>
        <w:t>-Соответствие изготовленной детали изделия или всего изделия заданным образцом характеристикам;</w:t>
      </w:r>
    </w:p>
    <w:p w:rsidR="00C40B0B" w:rsidRPr="00FB07E0" w:rsidRDefault="00C40B0B" w:rsidP="00C40B0B">
      <w:pPr>
        <w:rPr>
          <w:rFonts w:ascii="Times New Roman" w:hAnsi="Times New Roman"/>
          <w:sz w:val="28"/>
          <w:szCs w:val="28"/>
        </w:rPr>
      </w:pPr>
      <w:r w:rsidRPr="00FB07E0">
        <w:rPr>
          <w:rFonts w:ascii="Times New Roman" w:hAnsi="Times New Roman"/>
          <w:sz w:val="28"/>
          <w:szCs w:val="28"/>
        </w:rPr>
        <w:t>-аккуратность в выполнения изделия, экономность в использовании средств;</w:t>
      </w:r>
    </w:p>
    <w:p w:rsidR="00C40B0B" w:rsidRPr="00FB07E0" w:rsidRDefault="00C40B0B" w:rsidP="00C40B0B">
      <w:pPr>
        <w:rPr>
          <w:rFonts w:ascii="Times New Roman" w:hAnsi="Times New Roman"/>
          <w:sz w:val="28"/>
          <w:szCs w:val="28"/>
        </w:rPr>
      </w:pPr>
      <w:r w:rsidRPr="00FB07E0">
        <w:rPr>
          <w:rFonts w:ascii="Times New Roman" w:hAnsi="Times New Roman"/>
          <w:sz w:val="28"/>
          <w:szCs w:val="28"/>
        </w:rPr>
        <w:t>-целесообразность выбора композиционного и цветового решения, внесения творческих элементов</w:t>
      </w:r>
    </w:p>
    <w:p w:rsidR="00C40B0B" w:rsidRDefault="00C40B0B" w:rsidP="00C40B0B">
      <w:pPr>
        <w:spacing w:after="240"/>
        <w:rPr>
          <w:rFonts w:ascii="Times New Roman" w:hAnsi="Times New Roman"/>
          <w:sz w:val="28"/>
          <w:szCs w:val="28"/>
        </w:rPr>
      </w:pPr>
      <w:r w:rsidRPr="00FB07E0">
        <w:rPr>
          <w:rFonts w:ascii="Times New Roman" w:hAnsi="Times New Roman"/>
          <w:b/>
          <w:bCs/>
          <w:sz w:val="28"/>
          <w:szCs w:val="28"/>
        </w:rPr>
        <w:t>Нормы оценок:</w:t>
      </w:r>
      <w:r w:rsidRPr="00FB07E0">
        <w:rPr>
          <w:rFonts w:ascii="Times New Roman" w:hAnsi="Times New Roman"/>
          <w:sz w:val="28"/>
          <w:szCs w:val="28"/>
        </w:rPr>
        <w:br/>
      </w:r>
      <w:r w:rsidRPr="00FB07E0">
        <w:rPr>
          <w:rFonts w:ascii="Times New Roman" w:hAnsi="Times New Roman"/>
          <w:sz w:val="28"/>
          <w:szCs w:val="28"/>
        </w:rPr>
        <w:br/>
      </w:r>
      <w:r w:rsidRPr="00FB07E0">
        <w:rPr>
          <w:rFonts w:ascii="Times New Roman" w:hAnsi="Times New Roman"/>
          <w:b/>
          <w:bCs/>
          <w:sz w:val="28"/>
          <w:szCs w:val="28"/>
        </w:rPr>
        <w:t>"5" ("отлично")</w:t>
      </w:r>
      <w:r w:rsidRPr="00FB07E0">
        <w:rPr>
          <w:rFonts w:ascii="Times New Roman" w:hAnsi="Times New Roman"/>
          <w:sz w:val="28"/>
          <w:szCs w:val="28"/>
        </w:rPr>
        <w:t xml:space="preserve"> - работа выполнена технически правильно, аккуратно, оформлено эстетично.</w:t>
      </w:r>
      <w:r w:rsidRPr="00FB07E0">
        <w:rPr>
          <w:rFonts w:ascii="Times New Roman" w:hAnsi="Times New Roman"/>
          <w:sz w:val="28"/>
          <w:szCs w:val="28"/>
        </w:rPr>
        <w:br/>
      </w:r>
      <w:r w:rsidRPr="00FB07E0">
        <w:rPr>
          <w:rFonts w:ascii="Times New Roman" w:hAnsi="Times New Roman"/>
          <w:b/>
          <w:bCs/>
          <w:sz w:val="28"/>
          <w:szCs w:val="28"/>
        </w:rPr>
        <w:t xml:space="preserve">"4" ("хорошо") </w:t>
      </w:r>
      <w:r w:rsidRPr="00FB07E0">
        <w:rPr>
          <w:rFonts w:ascii="Times New Roman" w:hAnsi="Times New Roman"/>
          <w:sz w:val="28"/>
          <w:szCs w:val="28"/>
        </w:rPr>
        <w:t>- допущены недочеты в технике выполнения с незначительными нарушениями эстетического оформления.</w:t>
      </w:r>
      <w:r w:rsidRPr="00FB07E0">
        <w:rPr>
          <w:rFonts w:ascii="Times New Roman" w:hAnsi="Times New Roman"/>
          <w:sz w:val="28"/>
          <w:szCs w:val="28"/>
        </w:rPr>
        <w:br/>
      </w:r>
      <w:r w:rsidRPr="00FB07E0">
        <w:rPr>
          <w:rFonts w:ascii="Times New Roman" w:hAnsi="Times New Roman"/>
          <w:b/>
          <w:bCs/>
          <w:sz w:val="28"/>
          <w:szCs w:val="28"/>
        </w:rPr>
        <w:t>"3" ("удовлетворительно")</w:t>
      </w:r>
      <w:r w:rsidRPr="00FB07E0">
        <w:rPr>
          <w:rFonts w:ascii="Times New Roman" w:hAnsi="Times New Roman"/>
          <w:sz w:val="28"/>
          <w:szCs w:val="28"/>
        </w:rPr>
        <w:t xml:space="preserve"> - работа выполнена небрежно.</w:t>
      </w:r>
    </w:p>
    <w:p w:rsidR="00C40B0B" w:rsidRDefault="00C40B0B" w:rsidP="00C40B0B">
      <w:pPr>
        <w:spacing w:after="240"/>
        <w:rPr>
          <w:rFonts w:ascii="Times New Roman" w:hAnsi="Times New Roman"/>
          <w:sz w:val="28"/>
          <w:szCs w:val="28"/>
        </w:rPr>
      </w:pPr>
    </w:p>
    <w:p w:rsidR="00C40B0B" w:rsidRDefault="00C40B0B" w:rsidP="00C40B0B">
      <w:pPr>
        <w:spacing w:after="240"/>
        <w:jc w:val="center"/>
        <w:rPr>
          <w:rFonts w:ascii="Times New Roman" w:hAnsi="Times New Roman"/>
          <w:b/>
          <w:sz w:val="28"/>
          <w:szCs w:val="28"/>
          <w:u w:val="single"/>
        </w:rPr>
      </w:pPr>
      <w:r w:rsidRPr="00FB07E0">
        <w:rPr>
          <w:rFonts w:ascii="Times New Roman" w:hAnsi="Times New Roman"/>
          <w:sz w:val="28"/>
          <w:szCs w:val="28"/>
        </w:rPr>
        <w:br/>
      </w:r>
      <w:r w:rsidRPr="00A962C0">
        <w:rPr>
          <w:rFonts w:ascii="Times New Roman" w:hAnsi="Times New Roman"/>
          <w:b/>
          <w:sz w:val="28"/>
          <w:szCs w:val="28"/>
          <w:u w:val="single"/>
        </w:rPr>
        <w:t>Литературное чтение</w:t>
      </w:r>
    </w:p>
    <w:p w:rsidR="00C40B0B" w:rsidRPr="00A962C0" w:rsidRDefault="00C40B0B" w:rsidP="00C40B0B">
      <w:pPr>
        <w:spacing w:after="0"/>
        <w:jc w:val="both"/>
        <w:rPr>
          <w:rFonts w:ascii="Times New Roman" w:hAnsi="Times New Roman"/>
          <w:bCs/>
          <w:sz w:val="28"/>
          <w:szCs w:val="28"/>
        </w:rPr>
      </w:pPr>
      <w:r w:rsidRPr="00A962C0">
        <w:rPr>
          <w:rFonts w:ascii="Times New Roman" w:hAnsi="Times New Roman"/>
          <w:bCs/>
          <w:sz w:val="28"/>
          <w:szCs w:val="28"/>
        </w:rPr>
        <w:t>Формы проведения аттестации обучающихся 2 класса</w:t>
      </w:r>
    </w:p>
    <w:p w:rsidR="00C40B0B" w:rsidRPr="00FF3875" w:rsidRDefault="00C40B0B" w:rsidP="00C40B0B">
      <w:pPr>
        <w:spacing w:after="0"/>
        <w:jc w:val="both"/>
        <w:rPr>
          <w:rFonts w:ascii="Times New Roman" w:hAnsi="Times New Roman"/>
          <w:bCs/>
          <w:sz w:val="28"/>
          <w:szCs w:val="28"/>
        </w:rPr>
      </w:pPr>
      <w:r w:rsidRPr="00FF3875">
        <w:rPr>
          <w:rFonts w:ascii="Times New Roman" w:hAnsi="Times New Roman"/>
          <w:bCs/>
          <w:sz w:val="28"/>
          <w:szCs w:val="28"/>
        </w:rPr>
        <w:t>Входная контрольная работа</w:t>
      </w:r>
    </w:p>
    <w:p w:rsidR="00C40B0B" w:rsidRPr="00FF3875" w:rsidRDefault="00C40B0B" w:rsidP="00C40B0B">
      <w:pPr>
        <w:jc w:val="both"/>
        <w:rPr>
          <w:rFonts w:ascii="Times New Roman" w:hAnsi="Times New Roman"/>
          <w:sz w:val="28"/>
          <w:szCs w:val="28"/>
        </w:rPr>
      </w:pPr>
      <w:r>
        <w:rPr>
          <w:rFonts w:ascii="Times New Roman" w:hAnsi="Times New Roman"/>
          <w:sz w:val="28"/>
          <w:szCs w:val="28"/>
        </w:rPr>
        <w:t>т</w:t>
      </w:r>
      <w:r w:rsidRPr="00FF3875">
        <w:rPr>
          <w:rFonts w:ascii="Times New Roman" w:hAnsi="Times New Roman"/>
          <w:sz w:val="28"/>
          <w:szCs w:val="28"/>
        </w:rPr>
        <w:t>екущая аттестация — по текущим оценкам, результатам контрольных, практических и творческих работ; — аттестация по итогам периода (содержание и формы этого вида контроля определены в учебной программе). — аттестация по итогам года осуществляется на основе оценок за периоды по данному курсу и итоговых контрольных работ. Индивидуальные достижения учащихся фиксируются в дневниках, в классных журналах.</w:t>
      </w:r>
      <w:r w:rsidRPr="00FF3875">
        <w:rPr>
          <w:rFonts w:ascii="Times New Roman" w:hAnsi="Times New Roman"/>
          <w:sz w:val="28"/>
          <w:szCs w:val="28"/>
        </w:rPr>
        <w:br/>
      </w:r>
      <w:r w:rsidRPr="00FF3875">
        <w:rPr>
          <w:rFonts w:ascii="Times New Roman" w:hAnsi="Times New Roman"/>
          <w:sz w:val="28"/>
          <w:szCs w:val="28"/>
        </w:rPr>
        <w:br/>
        <w:t xml:space="preserve">Промежуточная аттестация по литературному чтению проводится согласно Положения «О промежуточной аттестации и переводе обучающихся в следующий класс» на основании итогов четвертей и учебного года. </w:t>
      </w:r>
    </w:p>
    <w:p w:rsidR="00C40B0B" w:rsidRDefault="00C40B0B" w:rsidP="00C40B0B">
      <w:pPr>
        <w:jc w:val="both"/>
        <w:rPr>
          <w:rFonts w:ascii="Times New Roman" w:hAnsi="Times New Roman"/>
          <w:sz w:val="28"/>
          <w:szCs w:val="28"/>
        </w:rPr>
      </w:pPr>
      <w:r w:rsidRPr="00FF3875">
        <w:rPr>
          <w:rFonts w:ascii="Times New Roman" w:hAnsi="Times New Roman"/>
          <w:sz w:val="28"/>
          <w:szCs w:val="28"/>
        </w:rPr>
        <w:t>Итоговая аттестация проводится в конце года.</w:t>
      </w:r>
      <w:r w:rsidRPr="00FF3875">
        <w:rPr>
          <w:rFonts w:ascii="Times New Roman" w:hAnsi="Times New Roman"/>
          <w:sz w:val="28"/>
          <w:szCs w:val="28"/>
        </w:rPr>
        <w:br/>
      </w:r>
      <w:r w:rsidRPr="00FF3875">
        <w:rPr>
          <w:rFonts w:ascii="Times New Roman" w:hAnsi="Times New Roman"/>
          <w:b/>
          <w:bCs/>
          <w:sz w:val="28"/>
          <w:szCs w:val="28"/>
        </w:rPr>
        <w:t>Контрольная проверка навыка чтения</w:t>
      </w:r>
      <w:r w:rsidRPr="00FF3875">
        <w:rPr>
          <w:rFonts w:ascii="Times New Roman" w:hAnsi="Times New Roman"/>
          <w:sz w:val="28"/>
          <w:szCs w:val="28"/>
        </w:rPr>
        <w:t xml:space="preserve"> проводится ежемесячно у каждого учащегося, оценка выставляется в классный журнал по следующим критериям: </w:t>
      </w:r>
      <w:r w:rsidRPr="00FF3875">
        <w:rPr>
          <w:rFonts w:ascii="Times New Roman" w:hAnsi="Times New Roman"/>
          <w:sz w:val="28"/>
          <w:szCs w:val="28"/>
          <w:u w:val="single"/>
        </w:rPr>
        <w:t>беглость, правильность, осознанность, выразительность.</w:t>
      </w:r>
      <w:r w:rsidRPr="00FF3875">
        <w:rPr>
          <w:rFonts w:ascii="Times New Roman" w:hAnsi="Times New Roman"/>
          <w:sz w:val="28"/>
          <w:szCs w:val="28"/>
          <w:u w:val="single"/>
        </w:rPr>
        <w:br/>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ставится, если выполнены все 4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ставится, если выполняется норма чтения по беглости (в каждом классе и в каждой четверти она разная), но не выполнено одно из остальных требований.</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ставится, если выполняется норма по беглости, но не выполнено два других требования.</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C40B0B" w:rsidRDefault="00C40B0B" w:rsidP="00C40B0B">
      <w:pPr>
        <w:rPr>
          <w:rFonts w:ascii="Times New Roman" w:hAnsi="Times New Roman"/>
          <w:sz w:val="28"/>
          <w:szCs w:val="28"/>
        </w:rPr>
      </w:pPr>
      <w:r w:rsidRPr="00FF3875">
        <w:rPr>
          <w:rFonts w:ascii="Times New Roman" w:hAnsi="Times New Roman"/>
          <w:sz w:val="28"/>
          <w:szCs w:val="28"/>
        </w:rPr>
        <w:br/>
      </w:r>
      <w:r w:rsidRPr="00FF3875">
        <w:rPr>
          <w:rFonts w:ascii="Times New Roman" w:hAnsi="Times New Roman"/>
          <w:b/>
          <w:bCs/>
          <w:sz w:val="28"/>
          <w:szCs w:val="28"/>
        </w:rPr>
        <w:t>Чтение наизусть</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твердо, без подсказок, знает наизусть, выразительно читает.</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знает стихотворение наизусть, но допускает при чтении перестановку </w:t>
      </w:r>
      <w:r w:rsidRPr="00FF3875">
        <w:rPr>
          <w:rFonts w:ascii="Times New Roman" w:hAnsi="Times New Roman"/>
          <w:sz w:val="28"/>
          <w:szCs w:val="28"/>
        </w:rPr>
        <w:br/>
      </w:r>
      <w:r w:rsidRPr="00FF3875">
        <w:rPr>
          <w:rFonts w:ascii="Times New Roman" w:hAnsi="Times New Roman"/>
          <w:sz w:val="28"/>
          <w:szCs w:val="28"/>
        </w:rPr>
        <w:lastRenderedPageBreak/>
        <w:t>слов, самостоятельно исправляет допущенные неточности.</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читает наизусть, но при чтении обнаруживает нетвердое усвоение текста.</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нарушает последовательность при чтении, не полностью воспроизводит</w:t>
      </w:r>
      <w:r w:rsidRPr="00FF3875">
        <w:rPr>
          <w:rFonts w:ascii="Times New Roman" w:hAnsi="Times New Roman"/>
          <w:sz w:val="28"/>
          <w:szCs w:val="28"/>
        </w:rPr>
        <w:br/>
        <w:t>текста</w:t>
      </w:r>
    </w:p>
    <w:p w:rsidR="00C40B0B" w:rsidRDefault="00C40B0B" w:rsidP="00C40B0B">
      <w:pPr>
        <w:rPr>
          <w:rFonts w:ascii="Times New Roman" w:hAnsi="Times New Roman"/>
          <w:sz w:val="28"/>
          <w:szCs w:val="28"/>
        </w:rPr>
      </w:pPr>
      <w:r w:rsidRPr="00FF3875">
        <w:rPr>
          <w:rFonts w:ascii="Times New Roman" w:hAnsi="Times New Roman"/>
          <w:sz w:val="28"/>
          <w:szCs w:val="28"/>
        </w:rPr>
        <w:br/>
      </w:r>
      <w:r w:rsidRPr="00FF3875">
        <w:rPr>
          <w:rFonts w:ascii="Times New Roman" w:hAnsi="Times New Roman"/>
          <w:b/>
          <w:bCs/>
          <w:sz w:val="28"/>
          <w:szCs w:val="28"/>
        </w:rPr>
        <w:t>Выразительное чтение стихотворения</w:t>
      </w:r>
      <w:r w:rsidRPr="00FF3875">
        <w:rPr>
          <w:rFonts w:ascii="Times New Roman" w:hAnsi="Times New Roman"/>
          <w:sz w:val="28"/>
          <w:szCs w:val="28"/>
        </w:rPr>
        <w:br/>
        <w:t>Требования к выразительному чтению:</w:t>
      </w:r>
      <w:r w:rsidRPr="00FF3875">
        <w:rPr>
          <w:rFonts w:ascii="Times New Roman" w:hAnsi="Times New Roman"/>
          <w:sz w:val="28"/>
          <w:szCs w:val="28"/>
        </w:rPr>
        <w:br/>
        <w:t>1. Правильная постановка логического ударения.</w:t>
      </w:r>
      <w:r w:rsidRPr="00FF3875">
        <w:rPr>
          <w:rFonts w:ascii="Times New Roman" w:hAnsi="Times New Roman"/>
          <w:sz w:val="28"/>
          <w:szCs w:val="28"/>
        </w:rPr>
        <w:br/>
        <w:t>2. Соблюдение пауз.</w:t>
      </w:r>
      <w:r w:rsidRPr="00FF3875">
        <w:rPr>
          <w:rFonts w:ascii="Times New Roman" w:hAnsi="Times New Roman"/>
          <w:sz w:val="28"/>
          <w:szCs w:val="28"/>
        </w:rPr>
        <w:br/>
        <w:t>3. Правильный выбор темпа.</w:t>
      </w:r>
      <w:r w:rsidRPr="00FF3875">
        <w:rPr>
          <w:rFonts w:ascii="Times New Roman" w:hAnsi="Times New Roman"/>
          <w:sz w:val="28"/>
          <w:szCs w:val="28"/>
        </w:rPr>
        <w:br/>
        <w:t>4. Соблюдение нужной интонации.</w:t>
      </w:r>
      <w:r w:rsidRPr="00FF3875">
        <w:rPr>
          <w:rFonts w:ascii="Times New Roman" w:hAnsi="Times New Roman"/>
          <w:sz w:val="28"/>
          <w:szCs w:val="28"/>
        </w:rPr>
        <w:br/>
        <w:t>5. Безошибочное чтение.</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выполнены правильно все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не соблюдены 1-2 требования.</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допущены ошибки по трем требованиям.</w:t>
      </w:r>
      <w:r w:rsidRPr="00FF3875">
        <w:rPr>
          <w:rFonts w:ascii="Times New Roman" w:hAnsi="Times New Roman"/>
          <w:sz w:val="28"/>
          <w:szCs w:val="28"/>
        </w:rPr>
        <w:br/>
      </w:r>
      <w:r w:rsidRPr="00FF3875">
        <w:rPr>
          <w:rFonts w:ascii="Times New Roman" w:hAnsi="Times New Roman"/>
          <w:b/>
          <w:bCs/>
          <w:sz w:val="28"/>
          <w:szCs w:val="28"/>
        </w:rPr>
        <w:t xml:space="preserve">Оценка «2» </w:t>
      </w:r>
      <w:r w:rsidRPr="00FF3875">
        <w:rPr>
          <w:rFonts w:ascii="Times New Roman" w:hAnsi="Times New Roman"/>
          <w:sz w:val="28"/>
          <w:szCs w:val="28"/>
        </w:rPr>
        <w:t>— допущены ошибки более, чем по трем требованиям.</w:t>
      </w: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rPr>
        <w:t>Чтение по ролям</w:t>
      </w:r>
      <w:r w:rsidRPr="00FF3875">
        <w:rPr>
          <w:rFonts w:ascii="Times New Roman" w:hAnsi="Times New Roman"/>
          <w:sz w:val="28"/>
          <w:szCs w:val="28"/>
        </w:rPr>
        <w:br/>
        <w:t>Требования к чтению по ролям:</w:t>
      </w:r>
      <w:r w:rsidRPr="00FF3875">
        <w:rPr>
          <w:rFonts w:ascii="Times New Roman" w:hAnsi="Times New Roman"/>
          <w:sz w:val="28"/>
          <w:szCs w:val="28"/>
        </w:rPr>
        <w:br/>
        <w:t>1. Своевременно начинать читать свои слова.</w:t>
      </w:r>
      <w:r w:rsidRPr="00FF3875">
        <w:rPr>
          <w:rFonts w:ascii="Times New Roman" w:hAnsi="Times New Roman"/>
          <w:sz w:val="28"/>
          <w:szCs w:val="28"/>
        </w:rPr>
        <w:br/>
        <w:t>2. Подбирать правильную интонацию.</w:t>
      </w:r>
      <w:r w:rsidRPr="00FF3875">
        <w:rPr>
          <w:rFonts w:ascii="Times New Roman" w:hAnsi="Times New Roman"/>
          <w:sz w:val="28"/>
          <w:szCs w:val="28"/>
        </w:rPr>
        <w:br/>
        <w:t>3. Читать безошибочно.</w:t>
      </w:r>
      <w:r w:rsidRPr="00FF3875">
        <w:rPr>
          <w:rFonts w:ascii="Times New Roman" w:hAnsi="Times New Roman"/>
          <w:sz w:val="28"/>
          <w:szCs w:val="28"/>
        </w:rPr>
        <w:br/>
        <w:t>4. Читать выразительно.</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выполнены все требования.</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допущены ошибки по одному какому-то требованию.</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допущены ошибки по двум требованиям.</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допущены ошибки по трем требованиям.</w:t>
      </w:r>
      <w:r w:rsidRPr="00FF3875">
        <w:rPr>
          <w:rFonts w:ascii="Times New Roman" w:hAnsi="Times New Roman"/>
          <w:sz w:val="28"/>
          <w:szCs w:val="28"/>
        </w:rPr>
        <w:br/>
      </w:r>
      <w:r w:rsidRPr="00FF3875">
        <w:rPr>
          <w:rFonts w:ascii="Times New Roman" w:hAnsi="Times New Roman"/>
          <w:sz w:val="28"/>
          <w:szCs w:val="28"/>
        </w:rPr>
        <w:br/>
      </w:r>
      <w:r w:rsidRPr="00FF3875">
        <w:rPr>
          <w:rFonts w:ascii="Times New Roman" w:hAnsi="Times New Roman"/>
          <w:b/>
          <w:bCs/>
          <w:sz w:val="28"/>
          <w:szCs w:val="28"/>
        </w:rPr>
        <w:t>Пересказ</w:t>
      </w:r>
      <w:r w:rsidRPr="00FF3875">
        <w:rPr>
          <w:rFonts w:ascii="Times New Roman" w:hAnsi="Times New Roman"/>
          <w:sz w:val="28"/>
          <w:szCs w:val="28"/>
        </w:rPr>
        <w:br/>
      </w:r>
      <w:r w:rsidRPr="00FF3875">
        <w:rPr>
          <w:rFonts w:ascii="Times New Roman" w:hAnsi="Times New Roman"/>
          <w:b/>
          <w:bCs/>
          <w:sz w:val="28"/>
          <w:szCs w:val="28"/>
        </w:rPr>
        <w:t>Оценка «5»</w:t>
      </w:r>
      <w:r w:rsidRPr="00FF3875">
        <w:rPr>
          <w:rFonts w:ascii="Times New Roman" w:hAnsi="Times New Roman"/>
          <w:sz w:val="28"/>
          <w:szCs w:val="28"/>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r w:rsidRPr="00FF3875">
        <w:rPr>
          <w:rFonts w:ascii="Times New Roman" w:hAnsi="Times New Roman"/>
          <w:sz w:val="28"/>
          <w:szCs w:val="28"/>
        </w:rPr>
        <w:br/>
      </w:r>
      <w:r w:rsidRPr="00FF3875">
        <w:rPr>
          <w:rFonts w:ascii="Times New Roman" w:hAnsi="Times New Roman"/>
          <w:b/>
          <w:bCs/>
          <w:sz w:val="28"/>
          <w:szCs w:val="28"/>
        </w:rPr>
        <w:t>Оценка «4»</w:t>
      </w:r>
      <w:r w:rsidRPr="00FF3875">
        <w:rPr>
          <w:rFonts w:ascii="Times New Roman" w:hAnsi="Times New Roman"/>
          <w:sz w:val="28"/>
          <w:szCs w:val="28"/>
        </w:rPr>
        <w:t xml:space="preserve"> — допускает 1-2 ошибки, неточности, сам исправляет их.</w:t>
      </w:r>
      <w:r w:rsidRPr="00FF3875">
        <w:rPr>
          <w:rFonts w:ascii="Times New Roman" w:hAnsi="Times New Roman"/>
          <w:sz w:val="28"/>
          <w:szCs w:val="28"/>
        </w:rPr>
        <w:br/>
      </w:r>
      <w:r w:rsidRPr="00FF3875">
        <w:rPr>
          <w:rFonts w:ascii="Times New Roman" w:hAnsi="Times New Roman"/>
          <w:b/>
          <w:bCs/>
          <w:sz w:val="28"/>
          <w:szCs w:val="28"/>
        </w:rPr>
        <w:t>Оценка «3»</w:t>
      </w:r>
      <w:r w:rsidRPr="00FF3875">
        <w:rPr>
          <w:rFonts w:ascii="Times New Roman" w:hAnsi="Times New Roman"/>
          <w:sz w:val="28"/>
          <w:szCs w:val="28"/>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r w:rsidRPr="00FF3875">
        <w:rPr>
          <w:rFonts w:ascii="Times New Roman" w:hAnsi="Times New Roman"/>
          <w:sz w:val="28"/>
          <w:szCs w:val="28"/>
        </w:rPr>
        <w:br/>
      </w:r>
      <w:r w:rsidRPr="00FF3875">
        <w:rPr>
          <w:rFonts w:ascii="Times New Roman" w:hAnsi="Times New Roman"/>
          <w:b/>
          <w:bCs/>
          <w:sz w:val="28"/>
          <w:szCs w:val="28"/>
        </w:rPr>
        <w:t>Оценка «2»</w:t>
      </w:r>
      <w:r w:rsidRPr="00FF3875">
        <w:rPr>
          <w:rFonts w:ascii="Times New Roman" w:hAnsi="Times New Roman"/>
          <w:sz w:val="28"/>
          <w:szCs w:val="28"/>
        </w:rPr>
        <w:t xml:space="preserve"> — не может передать содержание прочитанного</w:t>
      </w:r>
    </w:p>
    <w:p w:rsidR="00C40B0B" w:rsidRPr="00FF3875" w:rsidRDefault="00C40B0B" w:rsidP="00C40B0B">
      <w:pPr>
        <w:rPr>
          <w:rFonts w:ascii="Times New Roman" w:hAnsi="Times New Roman"/>
          <w:sz w:val="28"/>
          <w:szCs w:val="28"/>
        </w:rPr>
      </w:pPr>
    </w:p>
    <w:p w:rsidR="00C40B0B" w:rsidRDefault="00C40B0B" w:rsidP="00C40B0B">
      <w:pPr>
        <w:spacing w:after="240"/>
        <w:jc w:val="center"/>
        <w:rPr>
          <w:rFonts w:ascii="Times New Roman" w:hAnsi="Times New Roman"/>
          <w:b/>
          <w:sz w:val="28"/>
          <w:szCs w:val="28"/>
          <w:u w:val="single"/>
        </w:rPr>
      </w:pPr>
      <w:r>
        <w:rPr>
          <w:rFonts w:ascii="Times New Roman" w:hAnsi="Times New Roman"/>
          <w:b/>
          <w:sz w:val="28"/>
          <w:szCs w:val="28"/>
          <w:u w:val="single"/>
        </w:rPr>
        <w:t>Математика</w:t>
      </w:r>
    </w:p>
    <w:p w:rsidR="00C40B0B" w:rsidRPr="003B0456" w:rsidRDefault="00C40B0B" w:rsidP="00C40B0B">
      <w:pPr>
        <w:pStyle w:val="4"/>
        <w:tabs>
          <w:tab w:val="num" w:pos="0"/>
          <w:tab w:val="left" w:pos="5560"/>
        </w:tabs>
        <w:ind w:left="360"/>
        <w:rPr>
          <w:szCs w:val="28"/>
        </w:rPr>
      </w:pPr>
      <w:r w:rsidRPr="003B0456">
        <w:rPr>
          <w:szCs w:val="28"/>
        </w:rPr>
        <w:t>Критерии и нормы оценки знаний обучающихся</w:t>
      </w:r>
    </w:p>
    <w:p w:rsidR="00C40B0B" w:rsidRDefault="00C40B0B" w:rsidP="00C40B0B">
      <w:pPr>
        <w:shd w:val="clear" w:color="auto" w:fill="FFFFFF"/>
        <w:ind w:left="360"/>
        <w:jc w:val="center"/>
        <w:rPr>
          <w:rFonts w:ascii="Times New Roman" w:eastAsia="Times New Roman" w:hAnsi="Times New Roman" w:cs="Times New Roman"/>
          <w:b/>
          <w:bCs/>
          <w:iCs/>
          <w:color w:val="000000"/>
          <w:sz w:val="28"/>
          <w:szCs w:val="28"/>
        </w:rPr>
      </w:pPr>
      <w:r w:rsidRPr="003B0456">
        <w:rPr>
          <w:rFonts w:ascii="Times New Roman" w:eastAsia="Times New Roman" w:hAnsi="Times New Roman" w:cs="Times New Roman"/>
          <w:b/>
          <w:bCs/>
          <w:iCs/>
          <w:color w:val="000000"/>
          <w:sz w:val="28"/>
          <w:szCs w:val="28"/>
        </w:rPr>
        <w:t>Особенности организации контроля</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b/>
          <w:bCs/>
          <w:iCs/>
          <w:color w:val="000000"/>
          <w:sz w:val="28"/>
          <w:szCs w:val="28"/>
        </w:rPr>
        <w:t>по математике</w:t>
      </w:r>
    </w:p>
    <w:p w:rsidR="00C40B0B" w:rsidRPr="003B0456" w:rsidRDefault="00C40B0B" w:rsidP="00C40B0B">
      <w:pPr>
        <w:shd w:val="clear" w:color="auto" w:fill="FFFFFF"/>
        <w:tabs>
          <w:tab w:val="left" w:pos="1674"/>
          <w:tab w:val="center" w:pos="5467"/>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Cs/>
          <w:color w:val="000000"/>
          <w:sz w:val="28"/>
          <w:szCs w:val="28"/>
        </w:rPr>
        <w:t xml:space="preserve">Входная контрольная работа  </w:t>
      </w:r>
      <w:r w:rsidRPr="003B0456">
        <w:rPr>
          <w:rFonts w:ascii="Times New Roman" w:eastAsia="Times New Roman" w:hAnsi="Times New Roman" w:cs="Times New Roman"/>
          <w:color w:val="000000"/>
          <w:sz w:val="28"/>
          <w:szCs w:val="28"/>
        </w:rPr>
        <w:t xml:space="preserve">по математике  осуществляется в </w:t>
      </w:r>
      <w:r w:rsidRPr="00F130B6">
        <w:rPr>
          <w:rFonts w:ascii="Times New Roman" w:eastAsia="Times New Roman" w:hAnsi="Times New Roman" w:cs="Times New Roman"/>
          <w:bCs/>
          <w:iCs/>
          <w:color w:val="000000"/>
          <w:sz w:val="28"/>
          <w:szCs w:val="28"/>
        </w:rPr>
        <w:t>письменной</w:t>
      </w:r>
      <w:r w:rsidRPr="00F130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форме.</w:t>
      </w:r>
      <w:r>
        <w:rPr>
          <w:rFonts w:ascii="Times New Roman" w:eastAsia="Times New Roman" w:hAnsi="Times New Roman" w:cs="Times New Roman"/>
          <w:b/>
          <w:bCs/>
          <w:iCs/>
          <w:color w:val="000000"/>
          <w:sz w:val="28"/>
          <w:szCs w:val="28"/>
        </w:rPr>
        <w:t xml:space="preserve">      </w:t>
      </w:r>
    </w:p>
    <w:p w:rsidR="00C40B0B" w:rsidRPr="003B0456" w:rsidRDefault="00C40B0B" w:rsidP="00C40B0B">
      <w:pPr>
        <w:shd w:val="clear" w:color="auto" w:fill="FFFFFF"/>
        <w:spacing w:after="0"/>
        <w:ind w:firstLine="709"/>
        <w:jc w:val="both"/>
        <w:rPr>
          <w:rFonts w:ascii="Times New Roman" w:eastAsia="Times New Roman" w:hAnsi="Times New Roman" w:cs="Times New Roman"/>
          <w:b/>
          <w:bCs/>
          <w:i/>
          <w:iCs/>
          <w:sz w:val="28"/>
          <w:szCs w:val="28"/>
        </w:rPr>
      </w:pPr>
      <w:r w:rsidRPr="003B0456">
        <w:rPr>
          <w:rFonts w:ascii="Times New Roman" w:eastAsia="Times New Roman" w:hAnsi="Times New Roman" w:cs="Times New Roman"/>
          <w:b/>
          <w:bCs/>
          <w:iCs/>
          <w:color w:val="000000"/>
          <w:sz w:val="28"/>
          <w:szCs w:val="28"/>
        </w:rPr>
        <w:t>Текущий контроль</w:t>
      </w:r>
      <w:r w:rsidRPr="003B0456">
        <w:rPr>
          <w:rFonts w:ascii="Times New Roman" w:eastAsia="Times New Roman" w:hAnsi="Times New Roman" w:cs="Times New Roman"/>
          <w:color w:val="000000"/>
          <w:sz w:val="28"/>
          <w:szCs w:val="28"/>
        </w:rPr>
        <w:t xml:space="preserve"> по математике  осуществляется в </w:t>
      </w:r>
      <w:r w:rsidRPr="003B0456">
        <w:rPr>
          <w:rFonts w:ascii="Times New Roman" w:eastAsia="Times New Roman" w:hAnsi="Times New Roman" w:cs="Times New Roman"/>
          <w:b/>
          <w:bCs/>
          <w:iCs/>
          <w:color w:val="000000"/>
          <w:sz w:val="28"/>
          <w:szCs w:val="28"/>
        </w:rPr>
        <w:t>письменной</w:t>
      </w:r>
      <w:r w:rsidRPr="003B0456">
        <w:rPr>
          <w:rFonts w:ascii="Times New Roman" w:eastAsia="Times New Roman" w:hAnsi="Times New Roman" w:cs="Times New Roman"/>
          <w:color w:val="000000"/>
          <w:sz w:val="28"/>
          <w:szCs w:val="28"/>
        </w:rPr>
        <w:t xml:space="preserve"> и в </w:t>
      </w:r>
      <w:r w:rsidRPr="003B0456">
        <w:rPr>
          <w:rFonts w:ascii="Times New Roman" w:eastAsia="Times New Roman" w:hAnsi="Times New Roman" w:cs="Times New Roman"/>
          <w:b/>
          <w:bCs/>
          <w:iCs/>
          <w:color w:val="000000"/>
          <w:sz w:val="28"/>
          <w:szCs w:val="28"/>
        </w:rPr>
        <w:t>уст</w:t>
      </w:r>
      <w:r w:rsidRPr="003B0456">
        <w:rPr>
          <w:rFonts w:ascii="Times New Roman" w:eastAsia="Times New Roman" w:hAnsi="Times New Roman" w:cs="Times New Roman"/>
          <w:b/>
          <w:bCs/>
          <w:iCs/>
          <w:color w:val="000000"/>
          <w:sz w:val="28"/>
          <w:szCs w:val="28"/>
        </w:rPr>
        <w:softHyphen/>
        <w:t>ной форме.</w:t>
      </w:r>
      <w:r w:rsidRPr="003B0456">
        <w:rPr>
          <w:rFonts w:ascii="Times New Roman" w:eastAsia="Times New Roman" w:hAnsi="Times New Roman" w:cs="Times New Roman"/>
          <w:color w:val="000000"/>
          <w:sz w:val="28"/>
          <w:szCs w:val="28"/>
        </w:rPr>
        <w:t xml:space="preserve"> Письменные работы  проводятся не реже од</w:t>
      </w:r>
      <w:r w:rsidRPr="003B0456">
        <w:rPr>
          <w:rFonts w:ascii="Times New Roman" w:eastAsia="Times New Roman" w:hAnsi="Times New Roman" w:cs="Times New Roman"/>
          <w:color w:val="000000"/>
          <w:sz w:val="28"/>
          <w:szCs w:val="28"/>
        </w:rPr>
        <w:softHyphen/>
        <w:t xml:space="preserve">ного раза в неделю в форме </w:t>
      </w:r>
      <w:r w:rsidRPr="003B0456">
        <w:rPr>
          <w:rFonts w:ascii="Times New Roman" w:eastAsia="Times New Roman" w:hAnsi="Times New Roman" w:cs="Times New Roman"/>
          <w:b/>
          <w:bCs/>
          <w:iCs/>
          <w:color w:val="000000"/>
          <w:sz w:val="28"/>
          <w:szCs w:val="28"/>
        </w:rPr>
        <w:t>самостоятельной работы</w:t>
      </w:r>
      <w:r w:rsidRPr="003B0456">
        <w:rPr>
          <w:rFonts w:ascii="Times New Roman" w:eastAsia="Times New Roman" w:hAnsi="Times New Roman" w:cs="Times New Roman"/>
          <w:color w:val="000000"/>
          <w:sz w:val="28"/>
          <w:szCs w:val="28"/>
        </w:rPr>
        <w:t xml:space="preserve"> или </w:t>
      </w:r>
      <w:r w:rsidRPr="003B0456">
        <w:rPr>
          <w:rFonts w:ascii="Times New Roman" w:eastAsia="Times New Roman" w:hAnsi="Times New Roman" w:cs="Times New Roman"/>
          <w:b/>
          <w:bCs/>
          <w:iCs/>
          <w:color w:val="000000"/>
          <w:sz w:val="28"/>
          <w:szCs w:val="28"/>
        </w:rPr>
        <w:t>математического диктанта.</w:t>
      </w:r>
      <w:r w:rsidRPr="003B0456">
        <w:rPr>
          <w:rFonts w:ascii="Times New Roman" w:eastAsia="Times New Roman" w:hAnsi="Times New Roman" w:cs="Times New Roman"/>
          <w:color w:val="000000"/>
          <w:sz w:val="28"/>
          <w:szCs w:val="28"/>
        </w:rPr>
        <w:t xml:space="preserve"> Работы для текущего контроля состоят из нескольких однотипных заданий, с помощью которых осуществляется всесторон</w:t>
      </w:r>
      <w:r w:rsidRPr="003B0456">
        <w:rPr>
          <w:rFonts w:ascii="Times New Roman" w:eastAsia="Times New Roman" w:hAnsi="Times New Roman" w:cs="Times New Roman"/>
          <w:color w:val="000000"/>
          <w:sz w:val="28"/>
          <w:szCs w:val="28"/>
        </w:rPr>
        <w:softHyphen/>
        <w:t>няя проверка только одного определенного умения</w:t>
      </w:r>
      <w:r w:rsidRPr="003B0456">
        <w:rPr>
          <w:rFonts w:ascii="Times New Roman" w:eastAsia="Times New Roman" w:hAnsi="Times New Roman" w:cs="Times New Roman"/>
          <w:b/>
          <w:bCs/>
          <w:iCs/>
          <w:color w:val="000000"/>
          <w:sz w:val="28"/>
          <w:szCs w:val="28"/>
        </w:rPr>
        <w:t>.</w:t>
      </w:r>
    </w:p>
    <w:p w:rsidR="00C40B0B" w:rsidRPr="003B0456" w:rsidRDefault="00C40B0B" w:rsidP="00C40B0B">
      <w:pPr>
        <w:shd w:val="clear" w:color="auto" w:fill="FFFFFF"/>
        <w:spacing w:after="0"/>
        <w:ind w:firstLine="709"/>
        <w:jc w:val="both"/>
        <w:rPr>
          <w:rFonts w:ascii="Times New Roman" w:eastAsia="Times New Roman" w:hAnsi="Times New Roman" w:cs="Times New Roman"/>
          <w:sz w:val="28"/>
          <w:szCs w:val="28"/>
        </w:rPr>
      </w:pPr>
      <w:r w:rsidRPr="003B0456">
        <w:rPr>
          <w:rFonts w:ascii="Times New Roman" w:eastAsia="Times New Roman" w:hAnsi="Times New Roman" w:cs="Times New Roman"/>
          <w:b/>
          <w:bCs/>
          <w:iCs/>
          <w:color w:val="000000"/>
          <w:sz w:val="28"/>
          <w:szCs w:val="28"/>
        </w:rPr>
        <w:t>Тематический</w:t>
      </w:r>
      <w:r w:rsidRPr="003B0456">
        <w:rPr>
          <w:rFonts w:ascii="Times New Roman" w:eastAsia="Times New Roman" w:hAnsi="Times New Roman" w:cs="Times New Roman"/>
          <w:color w:val="000000"/>
          <w:sz w:val="28"/>
          <w:szCs w:val="28"/>
        </w:rPr>
        <w:t xml:space="preserve"> контроль  проводится  в</w:t>
      </w:r>
      <w:r w:rsidRPr="003B0456">
        <w:rPr>
          <w:rFonts w:ascii="Times New Roman" w:eastAsia="Times New Roman" w:hAnsi="Times New Roman" w:cs="Times New Roman"/>
          <w:i/>
          <w:color w:val="000000"/>
          <w:sz w:val="28"/>
          <w:szCs w:val="28"/>
        </w:rPr>
        <w:t xml:space="preserve"> </w:t>
      </w:r>
      <w:r w:rsidRPr="003B0456">
        <w:rPr>
          <w:rFonts w:ascii="Times New Roman" w:eastAsia="Times New Roman" w:hAnsi="Times New Roman" w:cs="Times New Roman"/>
          <w:b/>
          <w:bCs/>
          <w:i/>
          <w:iCs/>
          <w:color w:val="000000"/>
          <w:sz w:val="28"/>
          <w:szCs w:val="28"/>
        </w:rPr>
        <w:t xml:space="preserve">письменной форме. </w:t>
      </w:r>
      <w:r w:rsidRPr="003B0456">
        <w:rPr>
          <w:rFonts w:ascii="Times New Roman" w:eastAsia="Times New Roman" w:hAnsi="Times New Roman" w:cs="Times New Roman"/>
          <w:color w:val="000000"/>
          <w:sz w:val="28"/>
          <w:szCs w:val="28"/>
        </w:rPr>
        <w:t>Для тематических прове</w:t>
      </w:r>
      <w:r w:rsidRPr="003B0456">
        <w:rPr>
          <w:rFonts w:ascii="Times New Roman" w:eastAsia="Times New Roman" w:hAnsi="Times New Roman" w:cs="Times New Roman"/>
          <w:color w:val="000000"/>
          <w:sz w:val="28"/>
          <w:szCs w:val="28"/>
        </w:rPr>
        <w:softHyphen/>
        <w:t>рок выбираются узловые вопросы программы: приемы устных вычислений, действия с мно</w:t>
      </w:r>
      <w:r w:rsidRPr="003B0456">
        <w:rPr>
          <w:rFonts w:ascii="Times New Roman" w:eastAsia="Times New Roman" w:hAnsi="Times New Roman" w:cs="Times New Roman"/>
          <w:color w:val="000000"/>
          <w:sz w:val="28"/>
          <w:szCs w:val="28"/>
        </w:rPr>
        <w:softHyphen/>
        <w:t>гозначными числами, измерение величин.</w:t>
      </w:r>
    </w:p>
    <w:p w:rsidR="00C40B0B" w:rsidRPr="003B0456" w:rsidRDefault="00C40B0B" w:rsidP="00C40B0B">
      <w:pPr>
        <w:shd w:val="clear" w:color="auto" w:fill="FFFFFF"/>
        <w:spacing w:after="0"/>
        <w:ind w:firstLine="709"/>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Среди тематических проверочных работ особое место занимают работы, с помощью ко</w:t>
      </w:r>
      <w:r w:rsidRPr="003B0456">
        <w:rPr>
          <w:rFonts w:ascii="Times New Roman" w:eastAsia="Times New Roman" w:hAnsi="Times New Roman" w:cs="Times New Roman"/>
          <w:color w:val="000000"/>
          <w:sz w:val="28"/>
          <w:szCs w:val="28"/>
        </w:rPr>
        <w:softHyphen/>
        <w:t>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w:t>
      </w:r>
      <w:r w:rsidRPr="003B0456">
        <w:rPr>
          <w:rFonts w:ascii="Times New Roman" w:eastAsia="Times New Roman" w:hAnsi="Times New Roman" w:cs="Times New Roman"/>
          <w:color w:val="000000"/>
          <w:sz w:val="28"/>
          <w:szCs w:val="28"/>
        </w:rPr>
        <w:softHyphen/>
        <w:t>дый из которых содержит 30 примеров (соот</w:t>
      </w:r>
      <w:r w:rsidRPr="003B0456">
        <w:rPr>
          <w:rFonts w:ascii="Times New Roman" w:eastAsia="Times New Roman" w:hAnsi="Times New Roman" w:cs="Times New Roman"/>
          <w:color w:val="000000"/>
          <w:sz w:val="28"/>
          <w:szCs w:val="28"/>
        </w:rPr>
        <w:softHyphen/>
        <w:t>ветственно по 15 на сложение и вычитание или умножение и деление). На выполнение та</w:t>
      </w:r>
      <w:r w:rsidRPr="003B0456">
        <w:rPr>
          <w:rFonts w:ascii="Times New Roman" w:eastAsia="Times New Roman" w:hAnsi="Times New Roman" w:cs="Times New Roman"/>
          <w:color w:val="000000"/>
          <w:sz w:val="28"/>
          <w:szCs w:val="28"/>
        </w:rPr>
        <w:softHyphen/>
        <w:t>кой работы отводится 5-6 минут урока.</w:t>
      </w:r>
    </w:p>
    <w:p w:rsidR="00C40B0B" w:rsidRPr="003B0456" w:rsidRDefault="00C40B0B" w:rsidP="00C40B0B">
      <w:pPr>
        <w:shd w:val="clear" w:color="auto" w:fill="FFFFFF"/>
        <w:spacing w:after="0"/>
        <w:ind w:firstLine="709"/>
        <w:jc w:val="both"/>
        <w:rPr>
          <w:rFonts w:ascii="Times New Roman" w:eastAsia="Times New Roman" w:hAnsi="Times New Roman" w:cs="Times New Roman"/>
          <w:sz w:val="28"/>
          <w:szCs w:val="28"/>
        </w:rPr>
      </w:pPr>
      <w:r w:rsidRPr="003B0456">
        <w:rPr>
          <w:rFonts w:ascii="Times New Roman" w:eastAsia="Times New Roman" w:hAnsi="Times New Roman" w:cs="Times New Roman"/>
          <w:b/>
          <w:bCs/>
          <w:iCs/>
          <w:color w:val="000000"/>
          <w:sz w:val="28"/>
          <w:szCs w:val="28"/>
        </w:rPr>
        <w:t>Итоговый контроль</w:t>
      </w:r>
      <w:r w:rsidRPr="003B0456">
        <w:rPr>
          <w:rFonts w:ascii="Times New Roman" w:eastAsia="Times New Roman" w:hAnsi="Times New Roman" w:cs="Times New Roman"/>
          <w:color w:val="000000"/>
          <w:sz w:val="28"/>
          <w:szCs w:val="28"/>
        </w:rPr>
        <w:t xml:space="preserve"> по математике прово</w:t>
      </w:r>
      <w:r w:rsidRPr="003B0456">
        <w:rPr>
          <w:rFonts w:ascii="Times New Roman" w:eastAsia="Times New Roman" w:hAnsi="Times New Roman" w:cs="Times New Roman"/>
          <w:color w:val="000000"/>
          <w:sz w:val="28"/>
          <w:szCs w:val="28"/>
        </w:rPr>
        <w:softHyphen/>
        <w:t>дится в форме контрольных работ комбиниро</w:t>
      </w:r>
      <w:r w:rsidRPr="003B0456">
        <w:rPr>
          <w:rFonts w:ascii="Times New Roman" w:eastAsia="Times New Roman" w:hAnsi="Times New Roman" w:cs="Times New Roman"/>
          <w:color w:val="000000"/>
          <w:sz w:val="28"/>
          <w:szCs w:val="28"/>
        </w:rPr>
        <w:softHyphen/>
        <w:t>ванного характера (они содержат арифметиче</w:t>
      </w:r>
      <w:r w:rsidRPr="003B0456">
        <w:rPr>
          <w:rFonts w:ascii="Times New Roman" w:eastAsia="Times New Roman" w:hAnsi="Times New Roman" w:cs="Times New Roman"/>
          <w:color w:val="000000"/>
          <w:sz w:val="28"/>
          <w:szCs w:val="28"/>
        </w:rPr>
        <w:softHyphen/>
        <w:t>ские задачи, примеры, задания геометрическо</w:t>
      </w:r>
      <w:r w:rsidRPr="003B0456">
        <w:rPr>
          <w:rFonts w:ascii="Times New Roman" w:eastAsia="Times New Roman" w:hAnsi="Times New Roman" w:cs="Times New Roman"/>
          <w:color w:val="000000"/>
          <w:sz w:val="28"/>
          <w:szCs w:val="28"/>
        </w:rPr>
        <w:softHyphen/>
        <w:t>го характера и др.). В этих работах сначала от</w:t>
      </w:r>
      <w:r w:rsidRPr="003B0456">
        <w:rPr>
          <w:rFonts w:ascii="Times New Roman" w:eastAsia="Times New Roman" w:hAnsi="Times New Roman" w:cs="Times New Roman"/>
          <w:color w:val="000000"/>
          <w:sz w:val="28"/>
          <w:szCs w:val="28"/>
        </w:rPr>
        <w:softHyphen/>
        <w:t>дельно оценивается выполнение задач, приме</w:t>
      </w:r>
      <w:r w:rsidRPr="003B0456">
        <w:rPr>
          <w:rFonts w:ascii="Times New Roman" w:eastAsia="Times New Roman" w:hAnsi="Times New Roman" w:cs="Times New Roman"/>
          <w:color w:val="000000"/>
          <w:sz w:val="28"/>
          <w:szCs w:val="28"/>
        </w:rPr>
        <w:softHyphen/>
        <w:t>ров, заданий геометрического характера, а за</w:t>
      </w:r>
      <w:r w:rsidRPr="003B0456">
        <w:rPr>
          <w:rFonts w:ascii="Times New Roman" w:eastAsia="Times New Roman" w:hAnsi="Times New Roman" w:cs="Times New Roman"/>
          <w:color w:val="000000"/>
          <w:sz w:val="28"/>
          <w:szCs w:val="28"/>
        </w:rPr>
        <w:softHyphen/>
        <w:t>тем выводится итоговая отметка за всю работу.</w:t>
      </w:r>
    </w:p>
    <w:p w:rsidR="00C40B0B" w:rsidRPr="003B0456"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При этом итоговая отметка не выставляет</w:t>
      </w:r>
      <w:r w:rsidRPr="003B0456">
        <w:rPr>
          <w:rFonts w:ascii="Times New Roman" w:eastAsia="Times New Roman" w:hAnsi="Times New Roman" w:cs="Times New Roman"/>
          <w:color w:val="000000"/>
          <w:sz w:val="28"/>
          <w:szCs w:val="28"/>
        </w:rPr>
        <w:softHyphen/>
        <w:t>ся как средний балл, а определяется с учетом тех видов заданий, которые для данной работы являются основными.</w:t>
      </w:r>
    </w:p>
    <w:p w:rsidR="00C40B0B" w:rsidRPr="003B0456" w:rsidRDefault="00C40B0B" w:rsidP="00C40B0B">
      <w:pPr>
        <w:shd w:val="clear" w:color="auto" w:fill="FFFFFF"/>
        <w:tabs>
          <w:tab w:val="left" w:pos="0"/>
        </w:tabs>
        <w:ind w:left="360" w:right="2"/>
        <w:jc w:val="center"/>
        <w:rPr>
          <w:rFonts w:ascii="Times New Roman" w:eastAsia="Times New Roman" w:hAnsi="Times New Roman" w:cs="Times New Roman"/>
          <w:b/>
          <w:bCs/>
          <w:iCs/>
          <w:color w:val="000000"/>
          <w:sz w:val="28"/>
          <w:szCs w:val="28"/>
        </w:rPr>
      </w:pPr>
    </w:p>
    <w:p w:rsidR="00C40B0B" w:rsidRPr="003B0456" w:rsidRDefault="00C40B0B" w:rsidP="00C40B0B">
      <w:pPr>
        <w:shd w:val="clear" w:color="auto" w:fill="FFFFFF"/>
        <w:tabs>
          <w:tab w:val="left" w:pos="0"/>
        </w:tabs>
        <w:ind w:left="360" w:right="2"/>
        <w:jc w:val="center"/>
        <w:rPr>
          <w:rFonts w:ascii="Times New Roman" w:eastAsia="Times New Roman" w:hAnsi="Times New Roman" w:cs="Times New Roman"/>
          <w:b/>
          <w:bCs/>
          <w:iCs/>
          <w:color w:val="000000"/>
          <w:sz w:val="28"/>
          <w:szCs w:val="28"/>
        </w:rPr>
      </w:pPr>
      <w:r w:rsidRPr="003B0456">
        <w:rPr>
          <w:rFonts w:ascii="Times New Roman" w:eastAsia="Times New Roman" w:hAnsi="Times New Roman" w:cs="Times New Roman"/>
          <w:b/>
          <w:bCs/>
          <w:iCs/>
          <w:color w:val="000000"/>
          <w:sz w:val="28"/>
          <w:szCs w:val="28"/>
        </w:rPr>
        <w:t>Классификация ошибок и недочетов,</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b/>
          <w:bCs/>
          <w:iCs/>
          <w:color w:val="000000"/>
          <w:sz w:val="28"/>
          <w:szCs w:val="28"/>
        </w:rPr>
        <w:t>влияющих на снижение оценки</w:t>
      </w:r>
    </w:p>
    <w:p w:rsidR="00C40B0B" w:rsidRPr="003B0456" w:rsidRDefault="00C40B0B" w:rsidP="00C40B0B">
      <w:pPr>
        <w:pStyle w:val="8"/>
        <w:ind w:left="360"/>
        <w:rPr>
          <w:i/>
          <w:szCs w:val="28"/>
        </w:rPr>
      </w:pPr>
      <w:r w:rsidRPr="003B0456">
        <w:rPr>
          <w:szCs w:val="28"/>
        </w:rPr>
        <w:t>Оценивание письменных работ</w:t>
      </w:r>
    </w:p>
    <w:p w:rsidR="00C40B0B" w:rsidRPr="003B0456" w:rsidRDefault="00C40B0B" w:rsidP="00C40B0B">
      <w:pPr>
        <w:shd w:val="clear" w:color="auto" w:fill="FFFFFF"/>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В основе данного оценивания лежат следую</w:t>
      </w:r>
      <w:r w:rsidRPr="003B0456">
        <w:rPr>
          <w:rFonts w:ascii="Times New Roman" w:eastAsia="Times New Roman" w:hAnsi="Times New Roman" w:cs="Times New Roman"/>
          <w:color w:val="000000"/>
          <w:sz w:val="28"/>
          <w:szCs w:val="28"/>
        </w:rPr>
        <w:softHyphen/>
        <w:t>щие показатели: правильность выполнения и объем выполненного задания.</w:t>
      </w:r>
    </w:p>
    <w:p w:rsidR="00C40B0B" w:rsidRPr="003B0456" w:rsidRDefault="00C40B0B" w:rsidP="00C40B0B">
      <w:pPr>
        <w:shd w:val="clear" w:color="auto" w:fill="FFFFFF"/>
        <w:ind w:left="360"/>
        <w:jc w:val="both"/>
        <w:rPr>
          <w:rFonts w:ascii="Times New Roman" w:eastAsia="Times New Roman" w:hAnsi="Times New Roman" w:cs="Times New Roman"/>
          <w:b/>
          <w:bCs/>
          <w:sz w:val="28"/>
          <w:szCs w:val="28"/>
        </w:rPr>
      </w:pPr>
      <w:r w:rsidRPr="003B0456">
        <w:rPr>
          <w:rFonts w:ascii="Times New Roman" w:eastAsia="Times New Roman" w:hAnsi="Times New Roman" w:cs="Times New Roman"/>
          <w:b/>
          <w:bCs/>
          <w:iCs/>
          <w:color w:val="000000"/>
          <w:sz w:val="28"/>
          <w:szCs w:val="28"/>
        </w:rPr>
        <w:t>Ошибки:</w:t>
      </w:r>
    </w:p>
    <w:p w:rsidR="00C40B0B" w:rsidRPr="003B0456" w:rsidRDefault="00C40B0B" w:rsidP="00253442">
      <w:pPr>
        <w:numPr>
          <w:ilvl w:val="0"/>
          <w:numId w:val="19"/>
        </w:numPr>
        <w:shd w:val="clear" w:color="auto" w:fill="FFFFFF"/>
        <w:tabs>
          <w:tab w:val="clear" w:pos="720"/>
          <w:tab w:val="num" w:pos="360"/>
        </w:tabs>
        <w:spacing w:after="0"/>
        <w:ind w:left="360"/>
        <w:jc w:val="both"/>
        <w:rPr>
          <w:rFonts w:ascii="Times New Roman" w:eastAsia="Times New Roman" w:hAnsi="Times New Roman" w:cs="Times New Roman"/>
          <w:color w:val="000000"/>
          <w:spacing w:val="-21"/>
          <w:sz w:val="28"/>
          <w:szCs w:val="28"/>
        </w:rPr>
      </w:pPr>
      <w:r w:rsidRPr="003B0456">
        <w:rPr>
          <w:rFonts w:ascii="Times New Roman" w:eastAsia="Times New Roman" w:hAnsi="Times New Roman" w:cs="Times New Roman"/>
          <w:color w:val="000000"/>
          <w:spacing w:val="4"/>
          <w:sz w:val="28"/>
          <w:szCs w:val="28"/>
        </w:rPr>
        <w:lastRenderedPageBreak/>
        <w:t>вычислительные ошибки в примерах и задачах;</w:t>
      </w:r>
    </w:p>
    <w:p w:rsidR="00C40B0B" w:rsidRPr="003B0456" w:rsidRDefault="00C40B0B" w:rsidP="00253442">
      <w:pPr>
        <w:numPr>
          <w:ilvl w:val="0"/>
          <w:numId w:val="19"/>
        </w:numPr>
        <w:shd w:val="clear" w:color="auto" w:fill="FFFFFF"/>
        <w:tabs>
          <w:tab w:val="clear" w:pos="720"/>
          <w:tab w:val="num" w:pos="360"/>
        </w:tabs>
        <w:spacing w:after="0"/>
        <w:ind w:left="360"/>
        <w:jc w:val="both"/>
        <w:rPr>
          <w:rFonts w:ascii="Times New Roman" w:eastAsia="Times New Roman" w:hAnsi="Times New Roman" w:cs="Times New Roman"/>
          <w:color w:val="000000"/>
          <w:spacing w:val="-11"/>
          <w:sz w:val="28"/>
          <w:szCs w:val="28"/>
        </w:rPr>
      </w:pPr>
      <w:r w:rsidRPr="003B0456">
        <w:rPr>
          <w:rFonts w:ascii="Times New Roman" w:eastAsia="Times New Roman" w:hAnsi="Times New Roman" w:cs="Times New Roman"/>
          <w:color w:val="000000"/>
          <w:spacing w:val="4"/>
          <w:sz w:val="28"/>
          <w:szCs w:val="28"/>
        </w:rPr>
        <w:t>ошибки на незнание порядка выполнения арифмети</w:t>
      </w:r>
      <w:r w:rsidRPr="003B0456">
        <w:rPr>
          <w:rFonts w:ascii="Times New Roman" w:eastAsia="Times New Roman" w:hAnsi="Times New Roman" w:cs="Times New Roman"/>
          <w:color w:val="000000"/>
          <w:spacing w:val="4"/>
          <w:sz w:val="28"/>
          <w:szCs w:val="28"/>
        </w:rPr>
        <w:softHyphen/>
        <w:t>ческих действий;</w:t>
      </w:r>
    </w:p>
    <w:p w:rsidR="00C40B0B" w:rsidRPr="003B0456" w:rsidRDefault="00C40B0B" w:rsidP="00253442">
      <w:pPr>
        <w:numPr>
          <w:ilvl w:val="0"/>
          <w:numId w:val="19"/>
        </w:numPr>
        <w:shd w:val="clear" w:color="auto" w:fill="FFFFFF"/>
        <w:tabs>
          <w:tab w:val="clear" w:pos="720"/>
          <w:tab w:val="num" w:pos="360"/>
        </w:tabs>
        <w:spacing w:after="0"/>
        <w:ind w:left="360"/>
        <w:jc w:val="both"/>
        <w:rPr>
          <w:rFonts w:ascii="Times New Roman" w:eastAsia="Times New Roman" w:hAnsi="Times New Roman" w:cs="Times New Roman"/>
          <w:color w:val="000000"/>
          <w:spacing w:val="-10"/>
          <w:sz w:val="28"/>
          <w:szCs w:val="28"/>
        </w:rPr>
      </w:pPr>
      <w:r w:rsidRPr="003B0456">
        <w:rPr>
          <w:rFonts w:ascii="Times New Roman" w:eastAsia="Times New Roman" w:hAnsi="Times New Roman" w:cs="Times New Roman"/>
          <w:color w:val="000000"/>
          <w:spacing w:val="4"/>
          <w:sz w:val="28"/>
          <w:szCs w:val="28"/>
        </w:rPr>
        <w:t>неправильное решение задачи (пропуск действия, не</w:t>
      </w:r>
      <w:r w:rsidRPr="003B0456">
        <w:rPr>
          <w:rFonts w:ascii="Times New Roman" w:eastAsia="Times New Roman" w:hAnsi="Times New Roman" w:cs="Times New Roman"/>
          <w:color w:val="000000"/>
          <w:spacing w:val="4"/>
          <w:sz w:val="28"/>
          <w:szCs w:val="28"/>
        </w:rPr>
        <w:softHyphen/>
      </w:r>
      <w:r w:rsidRPr="003B0456">
        <w:rPr>
          <w:rFonts w:ascii="Times New Roman" w:eastAsia="Times New Roman" w:hAnsi="Times New Roman" w:cs="Times New Roman"/>
          <w:color w:val="000000"/>
          <w:spacing w:val="5"/>
          <w:sz w:val="28"/>
          <w:szCs w:val="28"/>
        </w:rPr>
        <w:t>правильный выбор действий, лишние действия);</w:t>
      </w:r>
    </w:p>
    <w:p w:rsidR="00C40B0B" w:rsidRPr="003B0456" w:rsidRDefault="00C40B0B" w:rsidP="00253442">
      <w:pPr>
        <w:numPr>
          <w:ilvl w:val="0"/>
          <w:numId w:val="19"/>
        </w:numPr>
        <w:shd w:val="clear" w:color="auto" w:fill="FFFFFF"/>
        <w:tabs>
          <w:tab w:val="clear" w:pos="720"/>
          <w:tab w:val="num" w:pos="360"/>
        </w:tabs>
        <w:spacing w:after="0"/>
        <w:ind w:left="360"/>
        <w:jc w:val="both"/>
        <w:rPr>
          <w:rFonts w:ascii="Times New Roman" w:eastAsia="Times New Roman" w:hAnsi="Times New Roman" w:cs="Times New Roman"/>
          <w:color w:val="000000"/>
          <w:spacing w:val="-9"/>
          <w:sz w:val="28"/>
          <w:szCs w:val="28"/>
        </w:rPr>
      </w:pPr>
      <w:r w:rsidRPr="003B0456">
        <w:rPr>
          <w:rFonts w:ascii="Times New Roman" w:eastAsia="Times New Roman" w:hAnsi="Times New Roman" w:cs="Times New Roman"/>
          <w:color w:val="000000"/>
          <w:spacing w:val="5"/>
          <w:sz w:val="28"/>
          <w:szCs w:val="28"/>
        </w:rPr>
        <w:t>не решенная до конца задача или пример;</w:t>
      </w:r>
    </w:p>
    <w:p w:rsidR="00C40B0B" w:rsidRPr="003B0456" w:rsidRDefault="00C40B0B" w:rsidP="00253442">
      <w:pPr>
        <w:numPr>
          <w:ilvl w:val="0"/>
          <w:numId w:val="19"/>
        </w:numPr>
        <w:shd w:val="clear" w:color="auto" w:fill="FFFFFF"/>
        <w:tabs>
          <w:tab w:val="clear" w:pos="720"/>
          <w:tab w:val="num" w:pos="360"/>
        </w:tabs>
        <w:spacing w:after="0"/>
        <w:ind w:left="360"/>
        <w:jc w:val="both"/>
        <w:rPr>
          <w:rFonts w:ascii="Times New Roman" w:eastAsia="Times New Roman" w:hAnsi="Times New Roman" w:cs="Times New Roman"/>
          <w:color w:val="000000"/>
          <w:spacing w:val="3"/>
          <w:sz w:val="28"/>
          <w:szCs w:val="28"/>
        </w:rPr>
      </w:pPr>
      <w:r w:rsidRPr="003B0456">
        <w:rPr>
          <w:rFonts w:ascii="Times New Roman" w:eastAsia="Times New Roman" w:hAnsi="Times New Roman" w:cs="Times New Roman"/>
          <w:color w:val="000000"/>
          <w:spacing w:val="3"/>
          <w:sz w:val="28"/>
          <w:szCs w:val="28"/>
        </w:rPr>
        <w:t>невыполненное задание;</w:t>
      </w:r>
    </w:p>
    <w:p w:rsidR="00C40B0B" w:rsidRPr="003B0456" w:rsidRDefault="00C40B0B" w:rsidP="00253442">
      <w:pPr>
        <w:numPr>
          <w:ilvl w:val="0"/>
          <w:numId w:val="12"/>
        </w:numPr>
        <w:shd w:val="clear" w:color="auto" w:fill="FFFFFF"/>
        <w:tabs>
          <w:tab w:val="clear" w:pos="720"/>
          <w:tab w:val="num"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незнание или неправильное применение свойств, правил, алгоритмов, существующих за</w:t>
      </w:r>
      <w:r w:rsidRPr="003B0456">
        <w:rPr>
          <w:rFonts w:ascii="Times New Roman" w:eastAsia="Times New Roman" w:hAnsi="Times New Roman" w:cs="Times New Roman"/>
          <w:color w:val="000000"/>
          <w:sz w:val="28"/>
          <w:szCs w:val="28"/>
        </w:rPr>
        <w:softHyphen/>
        <w:t>висимостей, лежащих в основе выполнения за</w:t>
      </w:r>
      <w:r w:rsidRPr="003B0456">
        <w:rPr>
          <w:rFonts w:ascii="Times New Roman" w:eastAsia="Times New Roman" w:hAnsi="Times New Roman" w:cs="Times New Roman"/>
          <w:color w:val="000000"/>
          <w:sz w:val="28"/>
          <w:szCs w:val="28"/>
        </w:rPr>
        <w:softHyphen/>
        <w:t>дания или используемых в ходе его выполнения;</w:t>
      </w:r>
    </w:p>
    <w:p w:rsidR="00C40B0B" w:rsidRPr="003B0456" w:rsidRDefault="00C40B0B" w:rsidP="00253442">
      <w:pPr>
        <w:numPr>
          <w:ilvl w:val="0"/>
          <w:numId w:val="12"/>
        </w:numPr>
        <w:shd w:val="clear" w:color="auto" w:fill="FFFFFF"/>
        <w:tabs>
          <w:tab w:val="clear" w:pos="720"/>
          <w:tab w:val="num"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неправильный выбор действий, операций;</w:t>
      </w:r>
    </w:p>
    <w:p w:rsidR="00C40B0B" w:rsidRPr="003B0456" w:rsidRDefault="00C40B0B" w:rsidP="00253442">
      <w:pPr>
        <w:numPr>
          <w:ilvl w:val="0"/>
          <w:numId w:val="12"/>
        </w:numPr>
        <w:tabs>
          <w:tab w:val="clear" w:pos="720"/>
          <w:tab w:val="num"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неверные вычисления  в случае, когда цель задания - проверка вычислительных уме</w:t>
      </w:r>
      <w:r w:rsidRPr="003B0456">
        <w:rPr>
          <w:rFonts w:ascii="Times New Roman" w:eastAsia="Times New Roman" w:hAnsi="Times New Roman" w:cs="Times New Roman"/>
          <w:color w:val="000000"/>
          <w:sz w:val="28"/>
          <w:szCs w:val="28"/>
        </w:rPr>
        <w:softHyphen/>
        <w:t>ний и навыков;</w:t>
      </w:r>
    </w:p>
    <w:p w:rsidR="00C40B0B" w:rsidRPr="003B0456" w:rsidRDefault="00C40B0B" w:rsidP="00253442">
      <w:pPr>
        <w:numPr>
          <w:ilvl w:val="0"/>
          <w:numId w:val="12"/>
        </w:numPr>
        <w:shd w:val="clear" w:color="auto" w:fill="FFFFFF"/>
        <w:tabs>
          <w:tab w:val="clear" w:pos="720"/>
          <w:tab w:val="num" w:pos="360"/>
          <w:tab w:val="left" w:pos="607"/>
        </w:tabs>
        <w:spacing w:after="0"/>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пропуск части математических выкладок, действий, операций, существенно влияющих на получение правильного ответа;</w:t>
      </w:r>
    </w:p>
    <w:p w:rsidR="00C40B0B" w:rsidRPr="003B0456" w:rsidRDefault="00C40B0B" w:rsidP="00253442">
      <w:pPr>
        <w:numPr>
          <w:ilvl w:val="0"/>
          <w:numId w:val="12"/>
        </w:numPr>
        <w:shd w:val="clear" w:color="auto" w:fill="FFFFFF"/>
        <w:tabs>
          <w:tab w:val="clear" w:pos="720"/>
          <w:tab w:val="num" w:pos="360"/>
          <w:tab w:val="left" w:pos="602"/>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несоответствие пояснительного текста, ответа задания, наименования величин выпол</w:t>
      </w:r>
      <w:r w:rsidRPr="003B0456">
        <w:rPr>
          <w:rFonts w:ascii="Times New Roman" w:eastAsia="Times New Roman" w:hAnsi="Times New Roman" w:cs="Times New Roman"/>
          <w:color w:val="000000"/>
          <w:sz w:val="28"/>
          <w:szCs w:val="28"/>
        </w:rPr>
        <w:softHyphen/>
        <w:t>ненным действиям и полученным результатам;</w:t>
      </w:r>
    </w:p>
    <w:p w:rsidR="00C40B0B" w:rsidRPr="003B0456" w:rsidRDefault="00C40B0B" w:rsidP="00253442">
      <w:pPr>
        <w:numPr>
          <w:ilvl w:val="0"/>
          <w:numId w:val="12"/>
        </w:numPr>
        <w:shd w:val="clear" w:color="auto" w:fill="FFFFFF"/>
        <w:tabs>
          <w:tab w:val="clear" w:pos="720"/>
          <w:tab w:val="num" w:pos="360"/>
          <w:tab w:val="left" w:pos="602"/>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несоответствие выполненных измерений и геометрических построений заданным пара</w:t>
      </w:r>
      <w:r w:rsidRPr="003B0456">
        <w:rPr>
          <w:rFonts w:ascii="Times New Roman" w:eastAsia="Times New Roman" w:hAnsi="Times New Roman" w:cs="Times New Roman"/>
          <w:color w:val="000000"/>
          <w:sz w:val="28"/>
          <w:szCs w:val="28"/>
        </w:rPr>
        <w:softHyphen/>
        <w:t xml:space="preserve"> метрам.</w:t>
      </w:r>
    </w:p>
    <w:p w:rsidR="00C40B0B" w:rsidRPr="003B0456" w:rsidRDefault="00C40B0B" w:rsidP="00C40B0B">
      <w:pPr>
        <w:shd w:val="clear" w:color="auto" w:fill="FFFFFF"/>
        <w:ind w:left="360"/>
        <w:jc w:val="both"/>
        <w:rPr>
          <w:rFonts w:ascii="Times New Roman" w:eastAsia="Times New Roman" w:hAnsi="Times New Roman" w:cs="Times New Roman"/>
          <w:b/>
          <w:bCs/>
          <w:sz w:val="28"/>
          <w:szCs w:val="28"/>
        </w:rPr>
      </w:pPr>
      <w:r w:rsidRPr="003B0456">
        <w:rPr>
          <w:rFonts w:ascii="Times New Roman" w:eastAsia="Times New Roman" w:hAnsi="Times New Roman" w:cs="Times New Roman"/>
          <w:b/>
          <w:bCs/>
          <w:iCs/>
          <w:color w:val="000000"/>
          <w:sz w:val="28"/>
          <w:szCs w:val="28"/>
        </w:rPr>
        <w:t>Недочеты:</w:t>
      </w:r>
    </w:p>
    <w:p w:rsidR="00C40B0B" w:rsidRPr="003B0456" w:rsidRDefault="00C40B0B" w:rsidP="00253442">
      <w:pPr>
        <w:numPr>
          <w:ilvl w:val="0"/>
          <w:numId w:val="18"/>
        </w:numPr>
        <w:shd w:val="clear" w:color="auto" w:fill="FFFFFF"/>
        <w:tabs>
          <w:tab w:val="clear" w:pos="720"/>
          <w:tab w:val="num" w:pos="360"/>
          <w:tab w:val="num" w:pos="1004"/>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неправильное списывание данных (чи</w:t>
      </w:r>
      <w:r w:rsidRPr="003B0456">
        <w:rPr>
          <w:rFonts w:ascii="Times New Roman" w:eastAsia="Times New Roman" w:hAnsi="Times New Roman" w:cs="Times New Roman"/>
          <w:color w:val="000000"/>
          <w:sz w:val="28"/>
          <w:szCs w:val="28"/>
        </w:rPr>
        <w:softHyphen/>
        <w:t>сел, знаков, обозначений, величин);</w:t>
      </w:r>
    </w:p>
    <w:p w:rsidR="00C40B0B" w:rsidRPr="003B0456" w:rsidRDefault="00C40B0B" w:rsidP="00253442">
      <w:pPr>
        <w:numPr>
          <w:ilvl w:val="0"/>
          <w:numId w:val="18"/>
        </w:numPr>
        <w:shd w:val="clear" w:color="auto" w:fill="FFFFFF"/>
        <w:tabs>
          <w:tab w:val="clear" w:pos="720"/>
          <w:tab w:val="num" w:pos="360"/>
          <w:tab w:val="num" w:pos="1004"/>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ошибки в записях математических терми</w:t>
      </w:r>
      <w:r w:rsidRPr="003B0456">
        <w:rPr>
          <w:rFonts w:ascii="Times New Roman" w:eastAsia="Times New Roman" w:hAnsi="Times New Roman" w:cs="Times New Roman"/>
          <w:color w:val="000000"/>
          <w:sz w:val="28"/>
          <w:szCs w:val="28"/>
        </w:rPr>
        <w:softHyphen/>
        <w:t>нов, символов при оформлении математичес</w:t>
      </w:r>
      <w:r w:rsidRPr="003B0456">
        <w:rPr>
          <w:rFonts w:ascii="Times New Roman" w:eastAsia="Times New Roman" w:hAnsi="Times New Roman" w:cs="Times New Roman"/>
          <w:color w:val="000000"/>
          <w:sz w:val="28"/>
          <w:szCs w:val="28"/>
        </w:rPr>
        <w:softHyphen/>
        <w:t>ких выкладок;</w:t>
      </w:r>
    </w:p>
    <w:p w:rsidR="00C40B0B" w:rsidRPr="003B0456" w:rsidRDefault="00C40B0B" w:rsidP="00253442">
      <w:pPr>
        <w:numPr>
          <w:ilvl w:val="0"/>
          <w:numId w:val="18"/>
        </w:numPr>
        <w:shd w:val="clear" w:color="auto" w:fill="FFFFFF"/>
        <w:tabs>
          <w:tab w:val="clear" w:pos="720"/>
          <w:tab w:val="num" w:pos="360"/>
          <w:tab w:val="num" w:pos="1004"/>
        </w:tabs>
        <w:spacing w:after="0"/>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неверные вычисления в случае, когда цель задания не связана с проверкой вычисли</w:t>
      </w:r>
      <w:r w:rsidRPr="003B0456">
        <w:rPr>
          <w:rFonts w:ascii="Times New Roman" w:eastAsia="Times New Roman" w:hAnsi="Times New Roman" w:cs="Times New Roman"/>
          <w:color w:val="000000"/>
          <w:sz w:val="28"/>
          <w:szCs w:val="28"/>
        </w:rPr>
        <w:softHyphen/>
        <w:t>тельных умений и навыков;</w:t>
      </w:r>
    </w:p>
    <w:p w:rsidR="00C40B0B" w:rsidRPr="003B0456" w:rsidRDefault="00C40B0B" w:rsidP="00253442">
      <w:pPr>
        <w:numPr>
          <w:ilvl w:val="0"/>
          <w:numId w:val="18"/>
        </w:numPr>
        <w:shd w:val="clear" w:color="auto" w:fill="FFFFFF"/>
        <w:tabs>
          <w:tab w:val="clear" w:pos="720"/>
          <w:tab w:val="left" w:pos="350"/>
          <w:tab w:val="num" w:pos="1004"/>
        </w:tabs>
        <w:spacing w:after="0"/>
        <w:ind w:left="360"/>
        <w:jc w:val="both"/>
        <w:rPr>
          <w:rFonts w:ascii="Times New Roman" w:eastAsia="Times New Roman" w:hAnsi="Times New Roman" w:cs="Times New Roman"/>
          <w:color w:val="000000"/>
          <w:spacing w:val="-17"/>
          <w:sz w:val="28"/>
          <w:szCs w:val="28"/>
        </w:rPr>
      </w:pPr>
      <w:r w:rsidRPr="003B0456">
        <w:rPr>
          <w:rFonts w:ascii="Times New Roman" w:eastAsia="Times New Roman" w:hAnsi="Times New Roman" w:cs="Times New Roman"/>
          <w:color w:val="000000"/>
          <w:spacing w:val="6"/>
          <w:sz w:val="28"/>
          <w:szCs w:val="28"/>
        </w:rPr>
        <w:t>нерациональный прием вычислений.</w:t>
      </w:r>
    </w:p>
    <w:p w:rsidR="00C40B0B" w:rsidRPr="003B0456" w:rsidRDefault="00C40B0B" w:rsidP="00253442">
      <w:pPr>
        <w:numPr>
          <w:ilvl w:val="0"/>
          <w:numId w:val="18"/>
        </w:numPr>
        <w:shd w:val="clear" w:color="auto" w:fill="FFFFFF"/>
        <w:tabs>
          <w:tab w:val="clear" w:pos="720"/>
          <w:tab w:val="left" w:pos="350"/>
          <w:tab w:val="num" w:pos="1004"/>
        </w:tabs>
        <w:spacing w:after="0"/>
        <w:ind w:left="360"/>
        <w:jc w:val="both"/>
        <w:rPr>
          <w:rFonts w:ascii="Times New Roman" w:eastAsia="Times New Roman" w:hAnsi="Times New Roman" w:cs="Times New Roman"/>
          <w:color w:val="000000"/>
          <w:spacing w:val="-11"/>
          <w:sz w:val="28"/>
          <w:szCs w:val="28"/>
        </w:rPr>
      </w:pPr>
      <w:r w:rsidRPr="003B0456">
        <w:rPr>
          <w:rFonts w:ascii="Times New Roman" w:eastAsia="Times New Roman" w:hAnsi="Times New Roman" w:cs="Times New Roman"/>
          <w:color w:val="000000"/>
          <w:spacing w:val="5"/>
          <w:sz w:val="28"/>
          <w:szCs w:val="28"/>
        </w:rPr>
        <w:t>недоведение до конца преобразований.</w:t>
      </w:r>
    </w:p>
    <w:p w:rsidR="00C40B0B" w:rsidRPr="003B0456" w:rsidRDefault="00C40B0B" w:rsidP="00253442">
      <w:pPr>
        <w:numPr>
          <w:ilvl w:val="0"/>
          <w:numId w:val="18"/>
        </w:numPr>
        <w:shd w:val="clear" w:color="auto" w:fill="FFFFFF"/>
        <w:tabs>
          <w:tab w:val="clear" w:pos="720"/>
          <w:tab w:val="num" w:pos="360"/>
          <w:tab w:val="num" w:pos="1004"/>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наличие записи действий;</w:t>
      </w:r>
    </w:p>
    <w:p w:rsidR="00C40B0B" w:rsidRPr="003B0456" w:rsidRDefault="00C40B0B" w:rsidP="00253442">
      <w:pPr>
        <w:numPr>
          <w:ilvl w:val="0"/>
          <w:numId w:val="18"/>
        </w:numPr>
        <w:shd w:val="clear" w:color="auto" w:fill="FFFFFF"/>
        <w:tabs>
          <w:tab w:val="clear" w:pos="720"/>
          <w:tab w:val="left" w:pos="350"/>
          <w:tab w:val="num" w:pos="1004"/>
        </w:tabs>
        <w:spacing w:after="0"/>
        <w:ind w:left="360"/>
        <w:jc w:val="both"/>
        <w:rPr>
          <w:rFonts w:ascii="Times New Roman" w:eastAsia="Times New Roman" w:hAnsi="Times New Roman" w:cs="Times New Roman"/>
          <w:color w:val="000000"/>
          <w:spacing w:val="-10"/>
          <w:sz w:val="28"/>
          <w:szCs w:val="28"/>
        </w:rPr>
      </w:pPr>
      <w:r w:rsidRPr="003B0456">
        <w:rPr>
          <w:rFonts w:ascii="Times New Roman" w:eastAsia="Times New Roman" w:hAnsi="Times New Roman" w:cs="Times New Roman"/>
          <w:color w:val="000000"/>
          <w:spacing w:val="3"/>
          <w:sz w:val="28"/>
          <w:szCs w:val="28"/>
        </w:rPr>
        <w:t>неправильная постановка вопроса к действию при ре</w:t>
      </w:r>
      <w:r w:rsidRPr="003B0456">
        <w:rPr>
          <w:rFonts w:ascii="Times New Roman" w:eastAsia="Times New Roman" w:hAnsi="Times New Roman" w:cs="Times New Roman"/>
          <w:color w:val="000000"/>
          <w:spacing w:val="3"/>
          <w:sz w:val="28"/>
          <w:szCs w:val="28"/>
        </w:rPr>
        <w:softHyphen/>
      </w:r>
      <w:r w:rsidRPr="003B0456">
        <w:rPr>
          <w:rFonts w:ascii="Times New Roman" w:eastAsia="Times New Roman" w:hAnsi="Times New Roman" w:cs="Times New Roman"/>
          <w:color w:val="000000"/>
          <w:spacing w:val="5"/>
          <w:sz w:val="28"/>
          <w:szCs w:val="28"/>
        </w:rPr>
        <w:t>шении задачи;</w:t>
      </w:r>
    </w:p>
    <w:p w:rsidR="00C40B0B" w:rsidRPr="003B0456" w:rsidRDefault="00C40B0B" w:rsidP="00253442">
      <w:pPr>
        <w:pStyle w:val="21"/>
        <w:numPr>
          <w:ilvl w:val="0"/>
          <w:numId w:val="18"/>
        </w:numPr>
        <w:shd w:val="clear" w:color="auto" w:fill="FFFFFF"/>
        <w:tabs>
          <w:tab w:val="clear" w:pos="720"/>
          <w:tab w:val="num" w:pos="360"/>
          <w:tab w:val="num" w:pos="1004"/>
        </w:tabs>
        <w:spacing w:after="0" w:line="276" w:lineRule="auto"/>
        <w:ind w:left="360"/>
        <w:jc w:val="both"/>
        <w:rPr>
          <w:sz w:val="28"/>
          <w:szCs w:val="28"/>
        </w:rPr>
      </w:pPr>
      <w:r w:rsidRPr="003B0456">
        <w:rPr>
          <w:sz w:val="28"/>
          <w:szCs w:val="28"/>
        </w:rPr>
        <w:t>отсутствие ответа к заданию или ошибки в записи ответа.</w:t>
      </w:r>
    </w:p>
    <w:p w:rsidR="00C40B0B" w:rsidRPr="003B0456" w:rsidRDefault="00C40B0B" w:rsidP="00C40B0B">
      <w:pPr>
        <w:pStyle w:val="9"/>
        <w:ind w:left="360"/>
        <w:jc w:val="center"/>
        <w:rPr>
          <w:b/>
          <w:bCs/>
          <w:i w:val="0"/>
          <w:szCs w:val="28"/>
        </w:rPr>
      </w:pPr>
      <w:r w:rsidRPr="003B0456">
        <w:rPr>
          <w:b/>
          <w:bCs/>
          <w:i w:val="0"/>
          <w:szCs w:val="28"/>
        </w:rPr>
        <w:t>Оценивание устных ответов</w:t>
      </w:r>
    </w:p>
    <w:p w:rsidR="00C40B0B" w:rsidRPr="003B0456" w:rsidRDefault="00C40B0B" w:rsidP="00C40B0B">
      <w:pPr>
        <w:pStyle w:val="31"/>
        <w:spacing w:line="276" w:lineRule="auto"/>
        <w:ind w:left="360"/>
        <w:rPr>
          <w:sz w:val="28"/>
          <w:szCs w:val="28"/>
        </w:rPr>
      </w:pPr>
      <w:r w:rsidRPr="003B0456">
        <w:rPr>
          <w:sz w:val="28"/>
          <w:szCs w:val="28"/>
        </w:rPr>
        <w:t>В основу оценивания устного ответа учащихся положены следующие показатели:  правиль</w:t>
      </w:r>
      <w:r w:rsidRPr="003B0456">
        <w:rPr>
          <w:sz w:val="28"/>
          <w:szCs w:val="28"/>
        </w:rPr>
        <w:softHyphen/>
        <w:t>ность, обоснованность,  самостоятельность, полнота.</w:t>
      </w:r>
    </w:p>
    <w:p w:rsidR="00C40B0B" w:rsidRPr="003B0456" w:rsidRDefault="00C40B0B" w:rsidP="00C40B0B">
      <w:pPr>
        <w:shd w:val="clear" w:color="auto" w:fill="FFFFFF"/>
        <w:ind w:left="360"/>
        <w:jc w:val="both"/>
        <w:rPr>
          <w:rFonts w:ascii="Times New Roman" w:eastAsia="Times New Roman" w:hAnsi="Times New Roman" w:cs="Times New Roman"/>
          <w:b/>
          <w:bCs/>
          <w:sz w:val="28"/>
          <w:szCs w:val="28"/>
        </w:rPr>
      </w:pPr>
      <w:r w:rsidRPr="003B0456">
        <w:rPr>
          <w:rFonts w:ascii="Times New Roman" w:eastAsia="Times New Roman" w:hAnsi="Times New Roman" w:cs="Times New Roman"/>
          <w:b/>
          <w:bCs/>
          <w:iCs/>
          <w:color w:val="000000"/>
          <w:sz w:val="28"/>
          <w:szCs w:val="28"/>
        </w:rPr>
        <w:t>Ошибки:</w:t>
      </w:r>
    </w:p>
    <w:p w:rsidR="00C40B0B" w:rsidRPr="003B0456" w:rsidRDefault="00C40B0B" w:rsidP="00253442">
      <w:pPr>
        <w:numPr>
          <w:ilvl w:val="0"/>
          <w:numId w:val="13"/>
        </w:numPr>
        <w:shd w:val="clear" w:color="auto" w:fill="FFFFFF"/>
        <w:tabs>
          <w:tab w:val="clear" w:pos="720"/>
          <w:tab w:val="left" w:pos="360"/>
        </w:tabs>
        <w:spacing w:after="0"/>
        <w:ind w:left="360"/>
        <w:jc w:val="both"/>
        <w:rPr>
          <w:rFonts w:ascii="Times New Roman" w:eastAsia="Times New Roman" w:hAnsi="Times New Roman" w:cs="Times New Roman"/>
          <w:i/>
          <w:iCs/>
          <w:color w:val="000000"/>
          <w:sz w:val="28"/>
          <w:szCs w:val="28"/>
        </w:rPr>
      </w:pPr>
      <w:r w:rsidRPr="003B0456">
        <w:rPr>
          <w:rFonts w:ascii="Times New Roman" w:eastAsia="Times New Roman" w:hAnsi="Times New Roman" w:cs="Times New Roman"/>
          <w:color w:val="000000"/>
          <w:sz w:val="28"/>
          <w:szCs w:val="28"/>
        </w:rPr>
        <w:t>неправильный ответ на поставленный во</w:t>
      </w:r>
      <w:r w:rsidRPr="003B0456">
        <w:rPr>
          <w:rFonts w:ascii="Times New Roman" w:eastAsia="Times New Roman" w:hAnsi="Times New Roman" w:cs="Times New Roman"/>
          <w:color w:val="000000"/>
          <w:sz w:val="28"/>
          <w:szCs w:val="28"/>
        </w:rPr>
        <w:softHyphen/>
        <w:t>прос;</w:t>
      </w:r>
    </w:p>
    <w:p w:rsidR="00C40B0B" w:rsidRPr="003B0456" w:rsidRDefault="00C40B0B" w:rsidP="00253442">
      <w:pPr>
        <w:numPr>
          <w:ilvl w:val="0"/>
          <w:numId w:val="13"/>
        </w:numPr>
        <w:shd w:val="clear" w:color="auto" w:fill="FFFFFF"/>
        <w:tabs>
          <w:tab w:val="clear" w:pos="720"/>
          <w:tab w:val="left"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неумение ответить на поставленный во</w:t>
      </w:r>
      <w:r w:rsidRPr="003B0456">
        <w:rPr>
          <w:rFonts w:ascii="Times New Roman" w:eastAsia="Times New Roman" w:hAnsi="Times New Roman" w:cs="Times New Roman"/>
          <w:color w:val="000000"/>
          <w:sz w:val="28"/>
          <w:szCs w:val="28"/>
        </w:rPr>
        <w:softHyphen/>
        <w:t>прос или выполнить задание без помощи учителя;</w:t>
      </w:r>
    </w:p>
    <w:p w:rsidR="00C40B0B" w:rsidRPr="003B0456" w:rsidRDefault="00C40B0B" w:rsidP="00253442">
      <w:pPr>
        <w:numPr>
          <w:ilvl w:val="0"/>
          <w:numId w:val="13"/>
        </w:numPr>
        <w:tabs>
          <w:tab w:val="clear" w:pos="720"/>
          <w:tab w:val="left"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при правильном выполнении задания не</w:t>
      </w:r>
      <w:r w:rsidRPr="003B0456">
        <w:rPr>
          <w:rFonts w:ascii="Times New Roman" w:eastAsia="Times New Roman" w:hAnsi="Times New Roman" w:cs="Times New Roman"/>
          <w:color w:val="000000"/>
          <w:sz w:val="28"/>
          <w:szCs w:val="28"/>
        </w:rPr>
        <w:softHyphen/>
        <w:t xml:space="preserve"> умение дать соответствующие объяснения.</w:t>
      </w:r>
    </w:p>
    <w:p w:rsidR="00C40B0B" w:rsidRPr="003B0456" w:rsidRDefault="00C40B0B" w:rsidP="00C40B0B">
      <w:pPr>
        <w:shd w:val="clear" w:color="auto" w:fill="FFFFFF"/>
        <w:ind w:left="360"/>
        <w:jc w:val="both"/>
        <w:rPr>
          <w:rFonts w:ascii="Times New Roman" w:eastAsia="Times New Roman" w:hAnsi="Times New Roman" w:cs="Times New Roman"/>
          <w:b/>
          <w:bCs/>
          <w:sz w:val="28"/>
          <w:szCs w:val="28"/>
        </w:rPr>
      </w:pPr>
      <w:r w:rsidRPr="003B0456">
        <w:rPr>
          <w:rFonts w:ascii="Times New Roman" w:eastAsia="Times New Roman" w:hAnsi="Times New Roman" w:cs="Times New Roman"/>
          <w:b/>
          <w:bCs/>
          <w:iCs/>
          <w:color w:val="000000"/>
          <w:sz w:val="28"/>
          <w:szCs w:val="28"/>
        </w:rPr>
        <w:lastRenderedPageBreak/>
        <w:t>Недочеты:</w:t>
      </w:r>
    </w:p>
    <w:p w:rsidR="00C40B0B" w:rsidRPr="003B0456" w:rsidRDefault="00C40B0B" w:rsidP="00253442">
      <w:pPr>
        <w:numPr>
          <w:ilvl w:val="0"/>
          <w:numId w:val="14"/>
        </w:numPr>
        <w:shd w:val="clear" w:color="auto" w:fill="FFFFFF"/>
        <w:tabs>
          <w:tab w:val="clear" w:pos="720"/>
          <w:tab w:val="left"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неточный или неполный ответ на постав</w:t>
      </w:r>
      <w:r w:rsidRPr="003B0456">
        <w:rPr>
          <w:rFonts w:ascii="Times New Roman" w:eastAsia="Times New Roman" w:hAnsi="Times New Roman" w:cs="Times New Roman"/>
          <w:color w:val="000000"/>
          <w:sz w:val="28"/>
          <w:szCs w:val="28"/>
        </w:rPr>
        <w:softHyphen/>
        <w:t>ленный вопрос;</w:t>
      </w:r>
    </w:p>
    <w:p w:rsidR="00C40B0B" w:rsidRPr="003B0456" w:rsidRDefault="00C40B0B" w:rsidP="00253442">
      <w:pPr>
        <w:numPr>
          <w:ilvl w:val="0"/>
          <w:numId w:val="14"/>
        </w:numPr>
        <w:shd w:val="clear" w:color="auto" w:fill="FFFFFF"/>
        <w:tabs>
          <w:tab w:val="clear" w:pos="720"/>
          <w:tab w:val="left" w:pos="360"/>
        </w:tabs>
        <w:spacing w:after="0"/>
        <w:ind w:left="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при правильном ответе неумение само</w:t>
      </w:r>
      <w:r w:rsidRPr="003B0456">
        <w:rPr>
          <w:rFonts w:ascii="Times New Roman" w:eastAsia="Times New Roman" w:hAnsi="Times New Roman" w:cs="Times New Roman"/>
          <w:color w:val="000000"/>
          <w:sz w:val="28"/>
          <w:szCs w:val="28"/>
        </w:rPr>
        <w:softHyphen/>
        <w:t>стоятельно или полно обосновать и проиллюс</w:t>
      </w:r>
      <w:r w:rsidRPr="003B0456">
        <w:rPr>
          <w:rFonts w:ascii="Times New Roman" w:eastAsia="Times New Roman" w:hAnsi="Times New Roman" w:cs="Times New Roman"/>
          <w:color w:val="000000"/>
          <w:sz w:val="28"/>
          <w:szCs w:val="28"/>
        </w:rPr>
        <w:softHyphen/>
        <w:t>трировать его;</w:t>
      </w:r>
    </w:p>
    <w:p w:rsidR="00C40B0B" w:rsidRPr="003B0456" w:rsidRDefault="00C40B0B" w:rsidP="00253442">
      <w:pPr>
        <w:numPr>
          <w:ilvl w:val="0"/>
          <w:numId w:val="14"/>
        </w:numPr>
        <w:shd w:val="clear" w:color="auto" w:fill="FFFFFF"/>
        <w:tabs>
          <w:tab w:val="clear" w:pos="720"/>
          <w:tab w:val="left" w:pos="360"/>
          <w:tab w:val="left" w:pos="662"/>
        </w:tabs>
        <w:spacing w:after="0"/>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неумение точно сформулировать ответ решенной задачи;</w:t>
      </w:r>
    </w:p>
    <w:p w:rsidR="00C40B0B" w:rsidRPr="003B0456" w:rsidRDefault="00C40B0B" w:rsidP="00253442">
      <w:pPr>
        <w:numPr>
          <w:ilvl w:val="0"/>
          <w:numId w:val="14"/>
        </w:numPr>
        <w:shd w:val="clear" w:color="auto" w:fill="FFFFFF"/>
        <w:tabs>
          <w:tab w:val="clear" w:pos="720"/>
          <w:tab w:val="left" w:pos="360"/>
        </w:tabs>
        <w:spacing w:after="0"/>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медленный темп выполнения задания, не являющийся индивидуальной особенностью школьника;</w:t>
      </w:r>
    </w:p>
    <w:p w:rsidR="00C40B0B" w:rsidRPr="003B0456" w:rsidRDefault="00C40B0B" w:rsidP="00253442">
      <w:pPr>
        <w:numPr>
          <w:ilvl w:val="0"/>
          <w:numId w:val="14"/>
        </w:numPr>
        <w:tabs>
          <w:tab w:val="clear" w:pos="720"/>
          <w:tab w:val="left" w:pos="360"/>
        </w:tabs>
        <w:spacing w:after="0"/>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неправильное произношение математи</w:t>
      </w:r>
      <w:r w:rsidRPr="003B0456">
        <w:rPr>
          <w:rFonts w:ascii="Times New Roman" w:eastAsia="Times New Roman" w:hAnsi="Times New Roman" w:cs="Times New Roman"/>
          <w:color w:val="000000"/>
          <w:sz w:val="28"/>
          <w:szCs w:val="28"/>
        </w:rPr>
        <w:softHyphen/>
        <w:t>ческих терминов.</w:t>
      </w:r>
    </w:p>
    <w:p w:rsidR="00C40B0B" w:rsidRPr="003B0456" w:rsidRDefault="00C40B0B" w:rsidP="00C40B0B">
      <w:pPr>
        <w:pStyle w:val="a9"/>
        <w:spacing w:line="276" w:lineRule="auto"/>
        <w:ind w:left="360"/>
        <w:rPr>
          <w:sz w:val="28"/>
          <w:szCs w:val="28"/>
        </w:rPr>
      </w:pPr>
      <w:r w:rsidRPr="003B0456">
        <w:rPr>
          <w:sz w:val="28"/>
          <w:szCs w:val="28"/>
        </w:rPr>
        <w:t>За грамматические ошибки, допущенные в работе, оценка по математике не снижается.</w:t>
      </w:r>
    </w:p>
    <w:p w:rsidR="00C40B0B" w:rsidRPr="003B0456" w:rsidRDefault="00C40B0B" w:rsidP="00C40B0B">
      <w:pPr>
        <w:shd w:val="clear" w:color="auto" w:fill="FFFFFF"/>
        <w:ind w:left="360" w:firstLine="72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За неряшливо оформленную работу, несоблюдение правил каллиграфии оценка по математике снижается на один балл, но не ниже «3».</w:t>
      </w:r>
    </w:p>
    <w:p w:rsidR="00C40B0B" w:rsidRPr="003B0456" w:rsidRDefault="00C40B0B" w:rsidP="00C40B0B">
      <w:pPr>
        <w:shd w:val="clear" w:color="auto" w:fill="FFFFFF"/>
        <w:ind w:left="360"/>
        <w:jc w:val="center"/>
        <w:rPr>
          <w:rFonts w:ascii="Times New Roman" w:eastAsia="Times New Roman" w:hAnsi="Times New Roman" w:cs="Times New Roman"/>
          <w:b/>
          <w:bCs/>
          <w:iCs/>
          <w:color w:val="000000"/>
          <w:sz w:val="28"/>
          <w:szCs w:val="28"/>
        </w:rPr>
      </w:pPr>
      <w:r w:rsidRPr="003B0456">
        <w:rPr>
          <w:rFonts w:ascii="Times New Roman" w:eastAsia="Times New Roman" w:hAnsi="Times New Roman" w:cs="Times New Roman"/>
          <w:b/>
          <w:bCs/>
          <w:iCs/>
          <w:color w:val="000000"/>
          <w:sz w:val="28"/>
          <w:szCs w:val="28"/>
        </w:rPr>
        <w:t>Характеристика цифровой оценки (отметки)</w:t>
      </w:r>
    </w:p>
    <w:p w:rsidR="00C40B0B" w:rsidRPr="003B0456" w:rsidRDefault="00C40B0B" w:rsidP="00C40B0B">
      <w:pPr>
        <w:shd w:val="clear" w:color="auto" w:fill="FFFFFF"/>
        <w:ind w:left="360" w:firstLine="72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b/>
          <w:bCs/>
          <w:iCs/>
          <w:color w:val="000000"/>
          <w:sz w:val="28"/>
          <w:szCs w:val="28"/>
        </w:rPr>
        <w:t>«5» («отлично»)</w:t>
      </w:r>
      <w:r w:rsidRPr="003B0456">
        <w:rPr>
          <w:rFonts w:ascii="Times New Roman" w:eastAsia="Times New Roman" w:hAnsi="Times New Roman" w:cs="Times New Roman"/>
          <w:color w:val="000000"/>
          <w:sz w:val="28"/>
          <w:szCs w:val="28"/>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C40B0B" w:rsidRPr="003B0456" w:rsidRDefault="00C40B0B" w:rsidP="00C40B0B">
      <w:pPr>
        <w:shd w:val="clear" w:color="auto" w:fill="FFFFFF"/>
        <w:ind w:left="360" w:firstLine="72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b/>
          <w:bCs/>
          <w:iCs/>
          <w:color w:val="000000"/>
          <w:sz w:val="28"/>
          <w:szCs w:val="28"/>
        </w:rPr>
        <w:t>«4» («хорошо»)</w:t>
      </w:r>
      <w:r w:rsidRPr="003B0456">
        <w:rPr>
          <w:rFonts w:ascii="Times New Roman" w:eastAsia="Times New Roman" w:hAnsi="Times New Roman" w:cs="Times New Roman"/>
          <w:color w:val="000000"/>
          <w:sz w:val="28"/>
          <w:szCs w:val="28"/>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C40B0B" w:rsidRPr="003B0456" w:rsidRDefault="00C40B0B" w:rsidP="00C40B0B">
      <w:pPr>
        <w:shd w:val="clear" w:color="auto" w:fill="FFFFFF"/>
        <w:ind w:left="360" w:firstLine="72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b/>
          <w:bCs/>
          <w:iCs/>
          <w:color w:val="000000"/>
          <w:sz w:val="28"/>
          <w:szCs w:val="28"/>
        </w:rPr>
        <w:t>«3» («удовлетворительно»)</w:t>
      </w:r>
      <w:r w:rsidRPr="003B0456">
        <w:rPr>
          <w:rFonts w:ascii="Times New Roman" w:eastAsia="Times New Roman" w:hAnsi="Times New Roman" w:cs="Times New Roman"/>
          <w:color w:val="000000"/>
          <w:sz w:val="28"/>
          <w:szCs w:val="28"/>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C40B0B" w:rsidRPr="003B0456" w:rsidRDefault="00C40B0B" w:rsidP="00C40B0B">
      <w:pPr>
        <w:shd w:val="clear" w:color="auto" w:fill="FFFFFF"/>
        <w:ind w:left="360" w:firstLine="72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b/>
          <w:bCs/>
          <w:iCs/>
          <w:color w:val="000000"/>
          <w:sz w:val="28"/>
          <w:szCs w:val="28"/>
        </w:rPr>
        <w:t>«2» («плохо»)</w:t>
      </w:r>
      <w:r w:rsidRPr="003B0456">
        <w:rPr>
          <w:rFonts w:ascii="Times New Roman" w:eastAsia="Times New Roman" w:hAnsi="Times New Roman" w:cs="Times New Roman"/>
          <w:color w:val="000000"/>
          <w:sz w:val="28"/>
          <w:szCs w:val="28"/>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w:t>
      </w:r>
      <w:r w:rsidRPr="003B0456">
        <w:rPr>
          <w:rFonts w:ascii="Times New Roman" w:eastAsia="Times New Roman" w:hAnsi="Times New Roman" w:cs="Times New Roman"/>
          <w:color w:val="000000"/>
          <w:sz w:val="28"/>
          <w:szCs w:val="28"/>
        </w:rPr>
        <w:lastRenderedPageBreak/>
        <w:t>обсуждаемого вопроса, отсутствие аргументации либо ошибочность ее основных положений.</w:t>
      </w:r>
    </w:p>
    <w:p w:rsidR="00C40B0B" w:rsidRPr="003B0456" w:rsidRDefault="00C40B0B" w:rsidP="00C40B0B">
      <w:pPr>
        <w:shd w:val="clear" w:color="auto" w:fill="FFFFFF"/>
        <w:ind w:left="360"/>
        <w:jc w:val="center"/>
        <w:rPr>
          <w:rFonts w:ascii="Times New Roman" w:eastAsia="Times New Roman" w:hAnsi="Times New Roman" w:cs="Times New Roman"/>
          <w:b/>
          <w:bCs/>
          <w:iCs/>
          <w:color w:val="000000"/>
          <w:sz w:val="28"/>
          <w:szCs w:val="28"/>
        </w:rPr>
      </w:pPr>
      <w:r w:rsidRPr="003B0456">
        <w:rPr>
          <w:rFonts w:ascii="Times New Roman" w:eastAsia="Times New Roman" w:hAnsi="Times New Roman" w:cs="Times New Roman"/>
          <w:b/>
          <w:bCs/>
          <w:iCs/>
          <w:color w:val="000000"/>
          <w:sz w:val="28"/>
          <w:szCs w:val="28"/>
        </w:rPr>
        <w:t>Оценка письменных работ по математике</w:t>
      </w:r>
    </w:p>
    <w:p w:rsidR="00C40B0B" w:rsidRPr="003B0456" w:rsidRDefault="00C40B0B" w:rsidP="00C40B0B">
      <w:pPr>
        <w:shd w:val="clear" w:color="auto" w:fill="FFFFFF"/>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b/>
          <w:bCs/>
          <w:iCs/>
          <w:color w:val="000000"/>
          <w:sz w:val="28"/>
          <w:szCs w:val="28"/>
        </w:rPr>
        <w:t>Работа, состоящая из примеров</w:t>
      </w:r>
    </w:p>
    <w:p w:rsidR="00C40B0B" w:rsidRPr="003B0456" w:rsidRDefault="00C40B0B" w:rsidP="00253442">
      <w:pPr>
        <w:numPr>
          <w:ilvl w:val="0"/>
          <w:numId w:val="15"/>
        </w:numPr>
        <w:shd w:val="clear" w:color="auto" w:fill="FFFFFF"/>
        <w:tabs>
          <w:tab w:val="left" w:pos="0"/>
          <w:tab w:val="left" w:pos="18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«5»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без ошибок.</w:t>
      </w:r>
    </w:p>
    <w:p w:rsidR="00C40B0B" w:rsidRPr="003B0456" w:rsidRDefault="00C40B0B" w:rsidP="00253442">
      <w:pPr>
        <w:numPr>
          <w:ilvl w:val="0"/>
          <w:numId w:val="15"/>
        </w:numPr>
        <w:shd w:val="clear" w:color="auto" w:fill="FFFFFF"/>
        <w:tabs>
          <w:tab w:val="left" w:pos="0"/>
          <w:tab w:val="left" w:pos="18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«4»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1 грубая и 1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негрубые ошибки.</w:t>
      </w:r>
    </w:p>
    <w:p w:rsidR="00C40B0B" w:rsidRPr="003B0456" w:rsidRDefault="00C40B0B" w:rsidP="00253442">
      <w:pPr>
        <w:numPr>
          <w:ilvl w:val="0"/>
          <w:numId w:val="15"/>
        </w:numPr>
        <w:shd w:val="clear" w:color="auto" w:fill="FFFFFF"/>
        <w:tabs>
          <w:tab w:val="left" w:pos="0"/>
          <w:tab w:val="left" w:pos="18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3 грубых и 1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негрубые ошибки или 3 и более негрубых ошибки.</w:t>
      </w:r>
    </w:p>
    <w:p w:rsidR="00C40B0B" w:rsidRPr="003B0456" w:rsidRDefault="00C40B0B" w:rsidP="00253442">
      <w:pPr>
        <w:numPr>
          <w:ilvl w:val="0"/>
          <w:numId w:val="15"/>
        </w:numPr>
        <w:shd w:val="clear" w:color="auto" w:fill="FFFFFF"/>
        <w:tabs>
          <w:tab w:val="left" w:pos="0"/>
          <w:tab w:val="left" w:pos="18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и более грубых ошибки.</w:t>
      </w:r>
    </w:p>
    <w:p w:rsidR="00C40B0B" w:rsidRPr="003B0456" w:rsidRDefault="00C40B0B" w:rsidP="00C40B0B">
      <w:pPr>
        <w:shd w:val="clear" w:color="auto" w:fill="FFFFFF"/>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b/>
          <w:bCs/>
          <w:iCs/>
          <w:color w:val="000000"/>
          <w:sz w:val="28"/>
          <w:szCs w:val="28"/>
        </w:rPr>
        <w:t>Работа, состоящая из задач</w:t>
      </w:r>
    </w:p>
    <w:p w:rsidR="00C40B0B" w:rsidRPr="003B0456" w:rsidRDefault="00C40B0B" w:rsidP="00253442">
      <w:pPr>
        <w:numPr>
          <w:ilvl w:val="0"/>
          <w:numId w:val="16"/>
        </w:numPr>
        <w:shd w:val="clear" w:color="auto" w:fill="FFFFFF"/>
        <w:tabs>
          <w:tab w:val="left" w:pos="0"/>
        </w:tabs>
        <w:spacing w:after="0"/>
        <w:ind w:left="72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«5»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без ошибок.</w:t>
      </w:r>
    </w:p>
    <w:p w:rsidR="00C40B0B" w:rsidRPr="003B0456" w:rsidRDefault="00C40B0B" w:rsidP="00253442">
      <w:pPr>
        <w:numPr>
          <w:ilvl w:val="0"/>
          <w:numId w:val="16"/>
        </w:numPr>
        <w:shd w:val="clear" w:color="auto" w:fill="FFFFFF"/>
        <w:tabs>
          <w:tab w:val="left" w:pos="0"/>
        </w:tabs>
        <w:spacing w:after="0"/>
        <w:ind w:left="72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«4»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1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негрубые ошибки.</w:t>
      </w:r>
    </w:p>
    <w:p w:rsidR="00C40B0B" w:rsidRPr="003B0456" w:rsidRDefault="00C40B0B" w:rsidP="00253442">
      <w:pPr>
        <w:numPr>
          <w:ilvl w:val="0"/>
          <w:numId w:val="16"/>
        </w:numPr>
        <w:shd w:val="clear" w:color="auto" w:fill="FFFFFF"/>
        <w:tabs>
          <w:tab w:val="left" w:pos="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1 грубая  и 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негрубые ошибки.</w:t>
      </w:r>
    </w:p>
    <w:p w:rsidR="00C40B0B" w:rsidRPr="003B0456" w:rsidRDefault="00C40B0B" w:rsidP="00253442">
      <w:pPr>
        <w:numPr>
          <w:ilvl w:val="0"/>
          <w:numId w:val="16"/>
        </w:numPr>
        <w:shd w:val="clear" w:color="auto" w:fill="FFFFFF"/>
        <w:tabs>
          <w:tab w:val="left" w:pos="0"/>
        </w:tabs>
        <w:spacing w:after="0"/>
        <w:ind w:left="72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и более грубых ошибки.</w:t>
      </w:r>
    </w:p>
    <w:p w:rsidR="00C40B0B" w:rsidRPr="003B0456" w:rsidRDefault="00C40B0B" w:rsidP="00C40B0B">
      <w:pPr>
        <w:shd w:val="clear" w:color="auto" w:fill="FFFFFF"/>
        <w:ind w:left="360"/>
        <w:jc w:val="both"/>
        <w:rPr>
          <w:rFonts w:ascii="Times New Roman" w:eastAsia="Times New Roman" w:hAnsi="Times New Roman" w:cs="Times New Roman"/>
          <w:sz w:val="28"/>
          <w:szCs w:val="28"/>
        </w:rPr>
      </w:pPr>
      <w:r w:rsidRPr="003B0456">
        <w:rPr>
          <w:rFonts w:ascii="Times New Roman" w:eastAsia="Times New Roman" w:hAnsi="Times New Roman" w:cs="Times New Roman"/>
          <w:b/>
          <w:bCs/>
          <w:iCs/>
          <w:color w:val="000000"/>
          <w:sz w:val="28"/>
          <w:szCs w:val="28"/>
        </w:rPr>
        <w:t>Комбинированная работа</w:t>
      </w:r>
    </w:p>
    <w:p w:rsidR="00C40B0B" w:rsidRPr="003B0456" w:rsidRDefault="00C40B0B" w:rsidP="00253442">
      <w:pPr>
        <w:numPr>
          <w:ilvl w:val="0"/>
          <w:numId w:val="17"/>
        </w:numPr>
        <w:shd w:val="clear" w:color="auto" w:fill="FFFFFF"/>
        <w:tabs>
          <w:tab w:val="left" w:pos="180"/>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«5»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без ошибок.</w:t>
      </w:r>
    </w:p>
    <w:p w:rsidR="00C40B0B" w:rsidRPr="003B0456" w:rsidRDefault="00C40B0B" w:rsidP="00253442">
      <w:pPr>
        <w:numPr>
          <w:ilvl w:val="0"/>
          <w:numId w:val="17"/>
        </w:numPr>
        <w:shd w:val="clear" w:color="auto" w:fill="FFFFFF"/>
        <w:tabs>
          <w:tab w:val="left" w:pos="605"/>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«4»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1 грубая  и 1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негрубые ошибки, при этом грубых ошибок не должно быть в задаче.</w:t>
      </w:r>
    </w:p>
    <w:p w:rsidR="00C40B0B" w:rsidRPr="003B0456" w:rsidRDefault="00C40B0B" w:rsidP="00253442">
      <w:pPr>
        <w:numPr>
          <w:ilvl w:val="0"/>
          <w:numId w:val="17"/>
        </w:numPr>
        <w:shd w:val="clear" w:color="auto" w:fill="FFFFFF"/>
        <w:tabs>
          <w:tab w:val="left" w:pos="605"/>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3 грубых и 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негрубые ошибки, при этом ход решения задачи должен быть верным.</w:t>
      </w:r>
    </w:p>
    <w:p w:rsidR="00C40B0B" w:rsidRPr="003B0456" w:rsidRDefault="00C40B0B" w:rsidP="00253442">
      <w:pPr>
        <w:numPr>
          <w:ilvl w:val="0"/>
          <w:numId w:val="17"/>
        </w:numPr>
        <w:shd w:val="clear" w:color="auto" w:fill="FFFFFF"/>
        <w:tabs>
          <w:tab w:val="left" w:pos="180"/>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грубых ошибки.</w:t>
      </w:r>
    </w:p>
    <w:p w:rsidR="00C40B0B" w:rsidRPr="003B0456" w:rsidRDefault="00C40B0B" w:rsidP="00C40B0B">
      <w:pPr>
        <w:pStyle w:val="2"/>
        <w:ind w:left="360"/>
        <w:jc w:val="both"/>
        <w:rPr>
          <w:b w:val="0"/>
          <w:bCs w:val="0"/>
          <w:iCs/>
          <w:szCs w:val="28"/>
        </w:rPr>
      </w:pPr>
      <w:r w:rsidRPr="003B0456">
        <w:rPr>
          <w:iCs/>
          <w:szCs w:val="28"/>
        </w:rPr>
        <w:t>Контрольный устный счет</w:t>
      </w:r>
    </w:p>
    <w:p w:rsidR="00C40B0B" w:rsidRPr="003B0456" w:rsidRDefault="00C40B0B" w:rsidP="00253442">
      <w:pPr>
        <w:numPr>
          <w:ilvl w:val="1"/>
          <w:numId w:val="17"/>
        </w:numPr>
        <w:shd w:val="clear" w:color="auto" w:fill="FFFFFF"/>
        <w:tabs>
          <w:tab w:val="left" w:pos="1260"/>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«5»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без ошибок.</w:t>
      </w:r>
    </w:p>
    <w:p w:rsidR="00C40B0B" w:rsidRPr="003B0456" w:rsidRDefault="00C40B0B" w:rsidP="00253442">
      <w:pPr>
        <w:numPr>
          <w:ilvl w:val="1"/>
          <w:numId w:val="17"/>
        </w:numPr>
        <w:shd w:val="clear" w:color="auto" w:fill="FFFFFF"/>
        <w:tabs>
          <w:tab w:val="left" w:pos="1080"/>
        </w:tabs>
        <w:spacing w:after="0"/>
        <w:ind w:left="360" w:hanging="360"/>
        <w:jc w:val="both"/>
        <w:rPr>
          <w:rFonts w:ascii="Times New Roman" w:eastAsia="Times New Roman" w:hAnsi="Times New Roman" w:cs="Times New Roman"/>
          <w:color w:val="000000"/>
          <w:sz w:val="28"/>
          <w:szCs w:val="28"/>
        </w:rPr>
      </w:pPr>
      <w:r w:rsidRPr="003B0456">
        <w:rPr>
          <w:rFonts w:ascii="Times New Roman" w:eastAsia="Times New Roman" w:hAnsi="Times New Roman" w:cs="Times New Roman"/>
          <w:color w:val="000000"/>
          <w:sz w:val="28"/>
          <w:szCs w:val="28"/>
        </w:rPr>
        <w:t xml:space="preserve">«4»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1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2 ошибки.</w:t>
      </w:r>
    </w:p>
    <w:p w:rsidR="00C40B0B" w:rsidRPr="003B0456" w:rsidRDefault="00C40B0B" w:rsidP="00253442">
      <w:pPr>
        <w:numPr>
          <w:ilvl w:val="1"/>
          <w:numId w:val="17"/>
        </w:numPr>
        <w:shd w:val="clear" w:color="auto" w:fill="FFFFFF"/>
        <w:tabs>
          <w:tab w:val="left" w:pos="1080"/>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ошибки.</w:t>
      </w:r>
    </w:p>
    <w:p w:rsidR="00C40B0B" w:rsidRPr="003B0456" w:rsidRDefault="00C40B0B" w:rsidP="00253442">
      <w:pPr>
        <w:numPr>
          <w:ilvl w:val="1"/>
          <w:numId w:val="17"/>
        </w:numPr>
        <w:shd w:val="clear" w:color="auto" w:fill="FFFFFF"/>
        <w:tabs>
          <w:tab w:val="left" w:pos="1080"/>
        </w:tabs>
        <w:spacing w:after="0"/>
        <w:ind w:left="360" w:hanging="360"/>
        <w:jc w:val="both"/>
        <w:rPr>
          <w:rFonts w:ascii="Times New Roman" w:eastAsia="Times New Roman" w:hAnsi="Times New Roman" w:cs="Times New Roman"/>
          <w:sz w:val="28"/>
          <w:szCs w:val="28"/>
        </w:rPr>
      </w:pPr>
      <w:r w:rsidRPr="003B0456">
        <w:rPr>
          <w:rFonts w:ascii="Times New Roman" w:eastAsia="Times New Roman" w:hAnsi="Times New Roman" w:cs="Times New Roman"/>
          <w:color w:val="000000"/>
          <w:sz w:val="28"/>
          <w:szCs w:val="28"/>
        </w:rPr>
        <w:t xml:space="preserve">«2»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 xml:space="preserve">более 3 </w:t>
      </w:r>
      <w:r w:rsidRPr="003B0456">
        <w:rPr>
          <w:rFonts w:ascii="Times New Roman" w:eastAsia="Times New Roman" w:hAnsi="Times New Roman" w:cs="Times New Roman"/>
          <w:sz w:val="28"/>
          <w:szCs w:val="28"/>
        </w:rPr>
        <w:t xml:space="preserve">– </w:t>
      </w:r>
      <w:r w:rsidRPr="003B0456">
        <w:rPr>
          <w:rFonts w:ascii="Times New Roman" w:eastAsia="Times New Roman" w:hAnsi="Times New Roman" w:cs="Times New Roman"/>
          <w:color w:val="000000"/>
          <w:sz w:val="28"/>
          <w:szCs w:val="28"/>
        </w:rPr>
        <w:t>4 ошибок.</w:t>
      </w:r>
    </w:p>
    <w:p w:rsidR="00C40B0B" w:rsidRPr="003B0456" w:rsidRDefault="00C40B0B" w:rsidP="00C40B0B">
      <w:pPr>
        <w:shd w:val="clear" w:color="auto" w:fill="FFFFFF"/>
        <w:ind w:left="360"/>
        <w:jc w:val="center"/>
        <w:rPr>
          <w:rFonts w:ascii="Times New Roman" w:eastAsia="Times New Roman" w:hAnsi="Times New Roman" w:cs="Times New Roman"/>
          <w:color w:val="000000"/>
          <w:sz w:val="28"/>
          <w:szCs w:val="28"/>
        </w:rPr>
      </w:pPr>
    </w:p>
    <w:p w:rsidR="00C40B0B" w:rsidRPr="003B0456" w:rsidRDefault="00C40B0B" w:rsidP="00C40B0B">
      <w:pPr>
        <w:shd w:val="clear" w:color="auto" w:fill="FFFFFF"/>
        <w:ind w:left="360"/>
        <w:jc w:val="center"/>
        <w:rPr>
          <w:rFonts w:ascii="Times New Roman" w:eastAsia="Times New Roman" w:hAnsi="Times New Roman" w:cs="Times New Roman"/>
          <w:b/>
          <w:bCs/>
          <w:iCs/>
          <w:color w:val="000000"/>
          <w:sz w:val="28"/>
          <w:szCs w:val="28"/>
        </w:rPr>
      </w:pPr>
      <w:r w:rsidRPr="003B0456">
        <w:rPr>
          <w:rFonts w:ascii="Times New Roman" w:eastAsia="Times New Roman" w:hAnsi="Times New Roman" w:cs="Times New Roman"/>
          <w:b/>
          <w:bCs/>
          <w:iCs/>
          <w:color w:val="000000"/>
          <w:sz w:val="28"/>
          <w:szCs w:val="28"/>
        </w:rPr>
        <w:t>Характеристика словесной оценки (оценочное суждение)</w:t>
      </w:r>
    </w:p>
    <w:p w:rsidR="00C40B0B" w:rsidRPr="003B0456" w:rsidRDefault="00C40B0B" w:rsidP="00C40B0B">
      <w:pPr>
        <w:pStyle w:val="23"/>
        <w:spacing w:line="276" w:lineRule="auto"/>
        <w:ind w:left="360"/>
        <w:rPr>
          <w:sz w:val="28"/>
          <w:szCs w:val="28"/>
        </w:rPr>
      </w:pPr>
      <w:r w:rsidRPr="003B0456">
        <w:rPr>
          <w:sz w:val="28"/>
          <w:szCs w:val="28"/>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C40B0B" w:rsidRPr="003B0456" w:rsidRDefault="00C40B0B" w:rsidP="00C40B0B">
      <w:pPr>
        <w:pStyle w:val="23"/>
        <w:spacing w:line="276" w:lineRule="auto"/>
        <w:ind w:left="360"/>
        <w:rPr>
          <w:sz w:val="28"/>
          <w:szCs w:val="28"/>
        </w:rPr>
      </w:pPr>
      <w:r w:rsidRPr="003B0456">
        <w:rPr>
          <w:sz w:val="28"/>
          <w:szCs w:val="28"/>
        </w:rPr>
        <w:lastRenderedPageBreak/>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C40B0B" w:rsidRPr="003B0456" w:rsidRDefault="00C40B0B" w:rsidP="00C40B0B">
      <w:pPr>
        <w:shd w:val="clear" w:color="auto" w:fill="FFFFFF"/>
        <w:ind w:firstLine="403"/>
        <w:rPr>
          <w:rFonts w:ascii="Times New Roman" w:eastAsia="Times New Roman" w:hAnsi="Times New Roman" w:cs="Times New Roman"/>
          <w:sz w:val="28"/>
          <w:szCs w:val="28"/>
        </w:rPr>
      </w:pPr>
      <w:r w:rsidRPr="003B0456">
        <w:rPr>
          <w:rFonts w:ascii="Times New Roman" w:eastAsia="Times New Roman" w:hAnsi="Times New Roman" w:cs="Times New Roman"/>
          <w:b/>
          <w:sz w:val="28"/>
          <w:szCs w:val="28"/>
        </w:rPr>
        <w:t>При выставлении отметок следует ориентиро</w:t>
      </w:r>
      <w:r w:rsidRPr="003B0456">
        <w:rPr>
          <w:rFonts w:ascii="Times New Roman" w:eastAsia="Times New Roman" w:hAnsi="Times New Roman" w:cs="Times New Roman"/>
          <w:b/>
          <w:sz w:val="28"/>
          <w:szCs w:val="28"/>
        </w:rPr>
        <w:softHyphen/>
        <w:t>ваться только на варианты первого уровня, а за выполнение заданий второго и третьего уровней фиксировать дополнительно только положитель</w:t>
      </w:r>
      <w:r w:rsidRPr="003B0456">
        <w:rPr>
          <w:rFonts w:ascii="Times New Roman" w:eastAsia="Times New Roman" w:hAnsi="Times New Roman" w:cs="Times New Roman"/>
          <w:b/>
          <w:sz w:val="28"/>
          <w:szCs w:val="28"/>
        </w:rPr>
        <w:softHyphen/>
        <w:t>ные отметки</w:t>
      </w:r>
      <w:r w:rsidRPr="003B0456">
        <w:rPr>
          <w:rFonts w:ascii="Times New Roman" w:eastAsia="Times New Roman" w:hAnsi="Times New Roman" w:cs="Times New Roman"/>
          <w:sz w:val="28"/>
          <w:szCs w:val="28"/>
        </w:rPr>
        <w:t>. К выполнению заданий второго и третьего уровней ребенок приступает только после того, как закончит работу с заданиями первого уровня. При этом он может самостоятельно выбирать задания второго и третьего уровней, а учитель оценивать каждое из них поло</w:t>
      </w:r>
      <w:r w:rsidRPr="003B0456">
        <w:rPr>
          <w:rFonts w:ascii="Times New Roman" w:eastAsia="Times New Roman" w:hAnsi="Times New Roman" w:cs="Times New Roman"/>
          <w:sz w:val="28"/>
          <w:szCs w:val="28"/>
        </w:rPr>
        <w:softHyphen/>
        <w:t xml:space="preserve">жительной отметкой. Вполне возможно, что ученик, допустивший ошибки в заданиях первого уровня, успешно справится с заданиями второго и третьего уровней. В этом случае ему выставляется отметка за контрольную работу первого уровня и положительные отметки за результаты выполнения заданий второго или третьего уровней. </w:t>
      </w:r>
    </w:p>
    <w:p w:rsidR="00C40B0B" w:rsidRDefault="00C40B0B" w:rsidP="00C40B0B">
      <w:pPr>
        <w:shd w:val="clear" w:color="auto" w:fill="FFFFFF"/>
        <w:ind w:firstLine="403"/>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 оценке</w:t>
      </w:r>
      <w:r w:rsidRPr="003B0456">
        <w:rPr>
          <w:rFonts w:ascii="Times New Roman" w:eastAsia="Times New Roman" w:hAnsi="Times New Roman" w:cs="Times New Roman"/>
          <w:b/>
          <w:sz w:val="28"/>
          <w:szCs w:val="28"/>
        </w:rPr>
        <w:t xml:space="preserve"> контрольной работы </w:t>
      </w:r>
      <w:r w:rsidRPr="003B0456">
        <w:rPr>
          <w:rFonts w:ascii="Times New Roman" w:eastAsia="Times New Roman" w:hAnsi="Times New Roman" w:cs="Times New Roman"/>
          <w:sz w:val="28"/>
          <w:szCs w:val="28"/>
        </w:rPr>
        <w:t>следует руководствоваться количеством правиль</w:t>
      </w:r>
      <w:r w:rsidRPr="003B0456">
        <w:rPr>
          <w:rFonts w:ascii="Times New Roman" w:eastAsia="Times New Roman" w:hAnsi="Times New Roman" w:cs="Times New Roman"/>
          <w:sz w:val="28"/>
          <w:szCs w:val="28"/>
        </w:rPr>
        <w:softHyphen/>
        <w:t>но выполненных заданий, а именно: если вариант контрольной работы содержит 5 заданий, то соот</w:t>
      </w:r>
      <w:r w:rsidRPr="003B0456">
        <w:rPr>
          <w:rFonts w:ascii="Times New Roman" w:eastAsia="Times New Roman" w:hAnsi="Times New Roman" w:cs="Times New Roman"/>
          <w:sz w:val="28"/>
          <w:szCs w:val="28"/>
        </w:rPr>
        <w:softHyphen/>
        <w:t>ветственно, верное выполнение всех пяти заданий оценивается отметкой 5, четырех любых заданий — отметкой 4, трех — отметкой 3. Если вариант со</w:t>
      </w:r>
      <w:r w:rsidRPr="003B0456">
        <w:rPr>
          <w:rFonts w:ascii="Times New Roman" w:eastAsia="Times New Roman" w:hAnsi="Times New Roman" w:cs="Times New Roman"/>
          <w:sz w:val="28"/>
          <w:szCs w:val="28"/>
        </w:rPr>
        <w:softHyphen/>
        <w:t>держит 4 задания, то отметка 5 ставится за выполнение четырех заданий, отметка 4 — за верное выполнение трех заданий, отметка 3 — за верное выполнение двух заданий. Если же вариант содержит три задания, то отметка пять ставится за верное выполнение трех заданий, за верное выполнение двух заданий ставится отметка 4, а за верное выполнение одного задания — ставится отметка 3.</w:t>
      </w:r>
    </w:p>
    <w:p w:rsidR="00C40B0B" w:rsidRDefault="00C40B0B" w:rsidP="00C40B0B">
      <w:pPr>
        <w:shd w:val="clear" w:color="auto" w:fill="FFFFFF"/>
        <w:ind w:firstLine="403"/>
        <w:rPr>
          <w:rFonts w:ascii="Times New Roman" w:eastAsia="Times New Roman" w:hAnsi="Times New Roman" w:cs="Times New Roman"/>
          <w:sz w:val="28"/>
          <w:szCs w:val="28"/>
        </w:rPr>
      </w:pPr>
    </w:p>
    <w:p w:rsidR="00C40B0B" w:rsidRPr="003B0456" w:rsidRDefault="00C40B0B" w:rsidP="00C40B0B">
      <w:pPr>
        <w:shd w:val="clear" w:color="auto" w:fill="FFFFFF"/>
        <w:ind w:firstLine="403"/>
        <w:rPr>
          <w:rFonts w:ascii="Times New Roman" w:eastAsia="Times New Roman" w:hAnsi="Times New Roman" w:cs="Times New Roman"/>
          <w:sz w:val="28"/>
          <w:szCs w:val="28"/>
        </w:rPr>
      </w:pPr>
    </w:p>
    <w:p w:rsidR="00C40B0B" w:rsidRDefault="00C40B0B" w:rsidP="00C40B0B">
      <w:pPr>
        <w:shd w:val="clear" w:color="auto" w:fill="FFFFFF"/>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Изобразительное искусство</w:t>
      </w:r>
    </w:p>
    <w:p w:rsidR="00C40B0B" w:rsidRDefault="00C40B0B" w:rsidP="00C40B0B">
      <w:pPr>
        <w:spacing w:after="240"/>
        <w:rPr>
          <w:rFonts w:ascii="Times New Roman" w:hAnsi="Times New Roman" w:cs="Times New Roman"/>
          <w:sz w:val="28"/>
          <w:szCs w:val="28"/>
        </w:rPr>
      </w:pPr>
      <w:r w:rsidRPr="00C45F21">
        <w:rPr>
          <w:rFonts w:ascii="Times New Roman" w:hAnsi="Times New Roman" w:cs="Times New Roman"/>
          <w:b/>
          <w:bCs/>
          <w:sz w:val="28"/>
          <w:szCs w:val="28"/>
        </w:rPr>
        <w:t>Нормы оценок:</w:t>
      </w:r>
      <w:r w:rsidRPr="00C45F21">
        <w:rPr>
          <w:rFonts w:ascii="Times New Roman" w:hAnsi="Times New Roman" w:cs="Times New Roman"/>
          <w:sz w:val="28"/>
          <w:szCs w:val="28"/>
        </w:rPr>
        <w:br/>
      </w:r>
      <w:r w:rsidRPr="00C45F21">
        <w:rPr>
          <w:rFonts w:ascii="Times New Roman" w:hAnsi="Times New Roman" w:cs="Times New Roman"/>
          <w:sz w:val="28"/>
          <w:szCs w:val="28"/>
        </w:rPr>
        <w:br/>
      </w:r>
      <w:r w:rsidRPr="00C45F21">
        <w:rPr>
          <w:rFonts w:ascii="Times New Roman" w:hAnsi="Times New Roman" w:cs="Times New Roman"/>
          <w:b/>
          <w:bCs/>
          <w:sz w:val="28"/>
          <w:szCs w:val="28"/>
        </w:rPr>
        <w:t>"5" ("отлично")</w:t>
      </w:r>
      <w:r w:rsidRPr="00C45F21">
        <w:rPr>
          <w:rFonts w:ascii="Times New Roman" w:hAnsi="Times New Roman" w:cs="Times New Roman"/>
          <w:sz w:val="28"/>
          <w:szCs w:val="28"/>
        </w:rPr>
        <w:t xml:space="preserve"> - работа выполнена технически правильно, аккуратно, оформлено эстетично.</w:t>
      </w:r>
      <w:r w:rsidRPr="00C45F21">
        <w:rPr>
          <w:rFonts w:ascii="Times New Roman" w:hAnsi="Times New Roman" w:cs="Times New Roman"/>
          <w:sz w:val="28"/>
          <w:szCs w:val="28"/>
        </w:rPr>
        <w:br/>
      </w:r>
      <w:r w:rsidRPr="00C45F21">
        <w:rPr>
          <w:rFonts w:ascii="Times New Roman" w:hAnsi="Times New Roman" w:cs="Times New Roman"/>
          <w:b/>
          <w:bCs/>
          <w:sz w:val="28"/>
          <w:szCs w:val="28"/>
        </w:rPr>
        <w:t xml:space="preserve">"4" ("хорошо") </w:t>
      </w:r>
      <w:r w:rsidRPr="00C45F21">
        <w:rPr>
          <w:rFonts w:ascii="Times New Roman" w:hAnsi="Times New Roman" w:cs="Times New Roman"/>
          <w:sz w:val="28"/>
          <w:szCs w:val="28"/>
        </w:rPr>
        <w:t>- допущены недочеты в технике выполнения с незначительными нарушениями эстетического оформления.</w:t>
      </w:r>
      <w:r w:rsidRPr="00C45F21">
        <w:rPr>
          <w:rFonts w:ascii="Times New Roman" w:hAnsi="Times New Roman" w:cs="Times New Roman"/>
          <w:sz w:val="28"/>
          <w:szCs w:val="28"/>
        </w:rPr>
        <w:br/>
      </w:r>
      <w:r w:rsidRPr="00C45F21">
        <w:rPr>
          <w:rFonts w:ascii="Times New Roman" w:hAnsi="Times New Roman" w:cs="Times New Roman"/>
          <w:b/>
          <w:bCs/>
          <w:sz w:val="28"/>
          <w:szCs w:val="28"/>
        </w:rPr>
        <w:t>"3" ("удовлетворительно")</w:t>
      </w:r>
      <w:r w:rsidRPr="00C45F21">
        <w:rPr>
          <w:rFonts w:ascii="Times New Roman" w:hAnsi="Times New Roman" w:cs="Times New Roman"/>
          <w:sz w:val="28"/>
          <w:szCs w:val="28"/>
        </w:rPr>
        <w:t xml:space="preserve"> - работа выполнена небрежно</w:t>
      </w:r>
    </w:p>
    <w:p w:rsidR="00C40B0B" w:rsidRDefault="00C40B0B" w:rsidP="00C40B0B">
      <w:pPr>
        <w:spacing w:after="240"/>
        <w:jc w:val="center"/>
        <w:rPr>
          <w:rFonts w:ascii="Times New Roman" w:hAnsi="Times New Roman" w:cs="Times New Roman"/>
          <w:b/>
          <w:sz w:val="28"/>
          <w:szCs w:val="28"/>
          <w:u w:val="single"/>
        </w:rPr>
      </w:pPr>
      <w:r w:rsidRPr="00F336ED">
        <w:rPr>
          <w:rFonts w:ascii="Times New Roman" w:hAnsi="Times New Roman" w:cs="Times New Roman"/>
          <w:b/>
          <w:sz w:val="28"/>
          <w:szCs w:val="28"/>
          <w:u w:val="single"/>
        </w:rPr>
        <w:lastRenderedPageBreak/>
        <w:t>Русский язык</w:t>
      </w:r>
    </w:p>
    <w:p w:rsidR="00C40B0B" w:rsidRPr="00C84107" w:rsidRDefault="00C40B0B" w:rsidP="00C40B0B">
      <w:pPr>
        <w:pStyle w:val="4"/>
        <w:tabs>
          <w:tab w:val="num" w:pos="0"/>
          <w:tab w:val="left" w:pos="5560"/>
        </w:tabs>
        <w:ind w:left="360" w:hanging="360"/>
        <w:rPr>
          <w:szCs w:val="28"/>
        </w:rPr>
      </w:pPr>
      <w:r w:rsidRPr="00C84107">
        <w:rPr>
          <w:szCs w:val="28"/>
        </w:rPr>
        <w:t>Критерии и нормы оценки знаний обучающихся</w:t>
      </w:r>
    </w:p>
    <w:p w:rsidR="00C40B0B" w:rsidRPr="00C84107" w:rsidRDefault="00C40B0B" w:rsidP="00C40B0B">
      <w:pPr>
        <w:shd w:val="clear" w:color="auto" w:fill="FFFFFF"/>
        <w:ind w:left="360" w:hanging="360"/>
        <w:jc w:val="center"/>
        <w:rPr>
          <w:rFonts w:ascii="Times New Roman" w:eastAsia="Times New Roman" w:hAnsi="Times New Roman" w:cs="Times New Roman"/>
          <w:sz w:val="28"/>
          <w:szCs w:val="28"/>
        </w:rPr>
      </w:pPr>
      <w:r w:rsidRPr="00C84107">
        <w:rPr>
          <w:rFonts w:ascii="Times New Roman" w:eastAsia="Times New Roman" w:hAnsi="Times New Roman" w:cs="Times New Roman"/>
          <w:b/>
          <w:bCs/>
          <w:iCs/>
          <w:color w:val="000000"/>
          <w:sz w:val="28"/>
          <w:szCs w:val="28"/>
        </w:rPr>
        <w:t>Особенности организации контроля</w:t>
      </w:r>
      <w:r w:rsidRPr="00C84107">
        <w:rPr>
          <w:rFonts w:ascii="Times New Roman" w:eastAsia="Times New Roman" w:hAnsi="Times New Roman" w:cs="Times New Roman"/>
          <w:sz w:val="28"/>
          <w:szCs w:val="28"/>
        </w:rPr>
        <w:t xml:space="preserve"> </w:t>
      </w:r>
      <w:r w:rsidRPr="00C84107">
        <w:rPr>
          <w:rFonts w:ascii="Times New Roman" w:eastAsia="Times New Roman" w:hAnsi="Times New Roman" w:cs="Times New Roman"/>
          <w:b/>
          <w:bCs/>
          <w:iCs/>
          <w:color w:val="000000"/>
          <w:sz w:val="28"/>
          <w:szCs w:val="28"/>
        </w:rPr>
        <w:t>по русскому языку</w:t>
      </w:r>
    </w:p>
    <w:p w:rsidR="00C40B0B" w:rsidRPr="00F336ED" w:rsidRDefault="00C40B0B" w:rsidP="00C40B0B">
      <w:pPr>
        <w:pStyle w:val="a9"/>
        <w:tabs>
          <w:tab w:val="num" w:pos="0"/>
          <w:tab w:val="left" w:pos="5560"/>
        </w:tabs>
        <w:spacing w:line="276" w:lineRule="auto"/>
        <w:ind w:left="0" w:firstLine="709"/>
        <w:jc w:val="both"/>
        <w:rPr>
          <w:sz w:val="28"/>
          <w:szCs w:val="28"/>
        </w:rPr>
      </w:pPr>
      <w:r w:rsidRPr="00F336ED">
        <w:rPr>
          <w:b/>
          <w:sz w:val="28"/>
          <w:szCs w:val="28"/>
        </w:rPr>
        <w:t>Контроль за уровнем достижений учащихся по русскому языку проводится в</w:t>
      </w:r>
      <w:r w:rsidRPr="00F336ED">
        <w:rPr>
          <w:sz w:val="28"/>
          <w:szCs w:val="28"/>
        </w:rPr>
        <w:t xml:space="preserve"> </w:t>
      </w:r>
      <w:r w:rsidRPr="00F336ED">
        <w:rPr>
          <w:b/>
          <w:bCs/>
          <w:iCs/>
          <w:sz w:val="28"/>
          <w:szCs w:val="28"/>
        </w:rPr>
        <w:t>форме письменных работ</w:t>
      </w:r>
      <w:r w:rsidRPr="00F336ED">
        <w:rPr>
          <w:b/>
          <w:bCs/>
          <w:i/>
          <w:iCs/>
          <w:sz w:val="28"/>
          <w:szCs w:val="28"/>
        </w:rPr>
        <w:t>:</w:t>
      </w:r>
      <w:r w:rsidRPr="00F336ED">
        <w:rPr>
          <w:sz w:val="28"/>
          <w:szCs w:val="28"/>
        </w:rPr>
        <w:t xml:space="preserve"> диктантов, грамматических заданий, контрольных списываний, изложений, тестовых заданий.</w:t>
      </w:r>
    </w:p>
    <w:p w:rsidR="00C40B0B" w:rsidRPr="00F336ED" w:rsidRDefault="00C40B0B" w:rsidP="00C40B0B">
      <w:pPr>
        <w:pStyle w:val="a9"/>
        <w:tabs>
          <w:tab w:val="num" w:pos="0"/>
          <w:tab w:val="left" w:pos="5560"/>
        </w:tabs>
        <w:spacing w:after="0" w:line="276" w:lineRule="auto"/>
        <w:ind w:left="0" w:firstLine="709"/>
        <w:jc w:val="both"/>
        <w:rPr>
          <w:sz w:val="28"/>
          <w:szCs w:val="28"/>
        </w:rPr>
      </w:pPr>
      <w:r w:rsidRPr="00F336ED">
        <w:rPr>
          <w:b/>
          <w:bCs/>
          <w:iCs/>
          <w:sz w:val="28"/>
          <w:szCs w:val="28"/>
        </w:rPr>
        <w:t>Диктант</w:t>
      </w:r>
      <w:r w:rsidRPr="00F336ED">
        <w:rPr>
          <w:sz w:val="28"/>
          <w:szCs w:val="28"/>
        </w:rPr>
        <w:t xml:space="preserve"> служит средством проверки орфографических и пунктуационных умений и навыков.</w:t>
      </w:r>
    </w:p>
    <w:p w:rsidR="00C40B0B" w:rsidRPr="00F336ED" w:rsidRDefault="00C40B0B" w:rsidP="00C40B0B">
      <w:pPr>
        <w:shd w:val="clear" w:color="auto" w:fill="FFFFFF"/>
        <w:spacing w:after="0"/>
        <w:ind w:firstLine="709"/>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Тексты диктантов подбираются средней труд</w:t>
      </w:r>
      <w:r w:rsidRPr="00F336ED">
        <w:rPr>
          <w:rFonts w:ascii="Times New Roman" w:eastAsia="Times New Roman" w:hAnsi="Times New Roman" w:cs="Times New Roman"/>
          <w:color w:val="000000"/>
          <w:sz w:val="28"/>
          <w:szCs w:val="28"/>
        </w:rPr>
        <w:softHyphen/>
        <w:t>ности с расчетом на возможность их выполне</w:t>
      </w:r>
      <w:r w:rsidRPr="00F336ED">
        <w:rPr>
          <w:rFonts w:ascii="Times New Roman" w:eastAsia="Times New Roman" w:hAnsi="Times New Roman" w:cs="Times New Roman"/>
          <w:color w:val="000000"/>
          <w:sz w:val="28"/>
          <w:szCs w:val="28"/>
        </w:rPr>
        <w:softHyphen/>
        <w:t>ния всеми детьми. Каждый текст включает достаточное количество изученных орфограмм (примерно 60% от общего числа всех слов дик</w:t>
      </w:r>
      <w:r w:rsidRPr="00F336ED">
        <w:rPr>
          <w:rFonts w:ascii="Times New Roman" w:eastAsia="Times New Roman" w:hAnsi="Times New Roman" w:cs="Times New Roman"/>
          <w:color w:val="000000"/>
          <w:sz w:val="28"/>
          <w:szCs w:val="28"/>
        </w:rPr>
        <w:softHyphen/>
        <w:t>танта). Текст не должен иметь слова на не изу</w:t>
      </w:r>
      <w:r w:rsidRPr="00F336ED">
        <w:rPr>
          <w:rFonts w:ascii="Times New Roman" w:eastAsia="Times New Roman" w:hAnsi="Times New Roman" w:cs="Times New Roman"/>
          <w:color w:val="000000"/>
          <w:sz w:val="28"/>
          <w:szCs w:val="28"/>
        </w:rPr>
        <w:softHyphen/>
        <w:t>ченные к данному моменту правила или такие слова заранее выписываются на доске. Неце</w:t>
      </w:r>
      <w:r w:rsidRPr="00F336ED">
        <w:rPr>
          <w:rFonts w:ascii="Times New Roman" w:eastAsia="Times New Roman" w:hAnsi="Times New Roman" w:cs="Times New Roman"/>
          <w:color w:val="000000"/>
          <w:sz w:val="28"/>
          <w:szCs w:val="28"/>
        </w:rPr>
        <w:softHyphen/>
        <w:t>лесообразно включать в диктанты и слова, правописание которых находится на стадии изучения.</w:t>
      </w:r>
    </w:p>
    <w:p w:rsidR="00C40B0B" w:rsidRPr="00F336ED" w:rsidRDefault="00C40B0B" w:rsidP="00C40B0B">
      <w:pPr>
        <w:pStyle w:val="a9"/>
        <w:tabs>
          <w:tab w:val="num" w:pos="0"/>
          <w:tab w:val="left" w:pos="5560"/>
        </w:tabs>
        <w:spacing w:after="0" w:line="276" w:lineRule="auto"/>
        <w:ind w:left="0" w:firstLine="709"/>
        <w:jc w:val="both"/>
        <w:rPr>
          <w:sz w:val="28"/>
          <w:szCs w:val="28"/>
        </w:rPr>
      </w:pPr>
      <w:r w:rsidRPr="00F336ED">
        <w:rPr>
          <w:color w:val="000000"/>
          <w:sz w:val="28"/>
          <w:szCs w:val="28"/>
        </w:rPr>
        <w:t xml:space="preserve">В качестве диктанта предлагаются связные тексты </w:t>
      </w:r>
      <w:r w:rsidRPr="00F336ED">
        <w:rPr>
          <w:sz w:val="28"/>
          <w:szCs w:val="28"/>
        </w:rPr>
        <w:t xml:space="preserve">– </w:t>
      </w:r>
      <w:r w:rsidRPr="00F336ED">
        <w:rPr>
          <w:color w:val="000000"/>
          <w:sz w:val="28"/>
          <w:szCs w:val="28"/>
        </w:rPr>
        <w:t>либо авторские, адаптированные к возможностям детей, либо составленные учи</w:t>
      </w:r>
      <w:r w:rsidRPr="00F336ED">
        <w:rPr>
          <w:color w:val="000000"/>
          <w:sz w:val="28"/>
          <w:szCs w:val="28"/>
        </w:rPr>
        <w:softHyphen/>
        <w:t>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w:t>
      </w:r>
      <w:r w:rsidRPr="00F336ED">
        <w:rPr>
          <w:color w:val="000000"/>
          <w:sz w:val="28"/>
          <w:szCs w:val="28"/>
        </w:rPr>
        <w:softHyphen/>
        <w:t>туре, различны по цели высказывания и состо</w:t>
      </w:r>
      <w:r w:rsidRPr="00F336ED">
        <w:rPr>
          <w:color w:val="000000"/>
          <w:sz w:val="28"/>
          <w:szCs w:val="28"/>
        </w:rPr>
        <w:softHyphen/>
        <w:t xml:space="preserve">ять из 2 </w:t>
      </w:r>
      <w:r w:rsidRPr="00F336ED">
        <w:rPr>
          <w:sz w:val="28"/>
          <w:szCs w:val="28"/>
        </w:rPr>
        <w:t xml:space="preserve">– </w:t>
      </w:r>
      <w:r w:rsidRPr="00F336ED">
        <w:rPr>
          <w:color w:val="000000"/>
          <w:sz w:val="28"/>
          <w:szCs w:val="28"/>
        </w:rPr>
        <w:t>8 слов с включением синтаксических категорий, которые изучаются в начальной школе (однородные члены предложения).</w:t>
      </w:r>
    </w:p>
    <w:p w:rsidR="00C40B0B" w:rsidRPr="00F336ED" w:rsidRDefault="00C40B0B" w:rsidP="00C40B0B">
      <w:pPr>
        <w:pStyle w:val="a9"/>
        <w:tabs>
          <w:tab w:val="num" w:pos="0"/>
          <w:tab w:val="left" w:pos="5560"/>
        </w:tabs>
        <w:spacing w:after="0" w:line="276" w:lineRule="auto"/>
        <w:ind w:left="0" w:firstLine="709"/>
        <w:jc w:val="both"/>
        <w:rPr>
          <w:sz w:val="28"/>
          <w:szCs w:val="28"/>
        </w:rPr>
      </w:pPr>
      <w:r w:rsidRPr="00F336ED">
        <w:rPr>
          <w:b/>
          <w:bCs/>
          <w:iCs/>
          <w:sz w:val="28"/>
          <w:szCs w:val="28"/>
        </w:rPr>
        <w:t>Грамматический разбор</w:t>
      </w:r>
      <w:r w:rsidRPr="00F336ED">
        <w:rPr>
          <w:sz w:val="28"/>
          <w:szCs w:val="28"/>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C40B0B" w:rsidRPr="00F336ED" w:rsidRDefault="00C40B0B" w:rsidP="00C40B0B">
      <w:pPr>
        <w:shd w:val="clear" w:color="auto" w:fill="FFFFFF"/>
        <w:spacing w:after="0"/>
        <w:ind w:firstLine="709"/>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Для проверки выполнения грамматических разборов используются контрольные работы, в содержание которых вводится не более 2 ви</w:t>
      </w:r>
      <w:r w:rsidRPr="00F336ED">
        <w:rPr>
          <w:rFonts w:ascii="Times New Roman" w:eastAsia="Times New Roman" w:hAnsi="Times New Roman" w:cs="Times New Roman"/>
          <w:color w:val="000000"/>
          <w:sz w:val="28"/>
          <w:szCs w:val="28"/>
        </w:rPr>
        <w:softHyphen/>
        <w:t>дов грамматического разбора.</w:t>
      </w:r>
    </w:p>
    <w:p w:rsidR="00C40B0B" w:rsidRPr="00F336ED" w:rsidRDefault="00C40B0B" w:rsidP="00C40B0B">
      <w:pPr>
        <w:pStyle w:val="a9"/>
        <w:tabs>
          <w:tab w:val="num" w:pos="0"/>
          <w:tab w:val="left" w:pos="5560"/>
        </w:tabs>
        <w:spacing w:after="0" w:line="276" w:lineRule="auto"/>
        <w:ind w:left="0" w:firstLine="709"/>
        <w:jc w:val="both"/>
        <w:rPr>
          <w:sz w:val="28"/>
          <w:szCs w:val="28"/>
        </w:rPr>
      </w:pPr>
      <w:r w:rsidRPr="00F336ED">
        <w:rPr>
          <w:color w:val="000000"/>
          <w:sz w:val="28"/>
          <w:szCs w:val="28"/>
        </w:rPr>
        <w:t>Хорошо успевающим учащимся целесооб</w:t>
      </w:r>
      <w:r w:rsidRPr="00F336ED">
        <w:rPr>
          <w:color w:val="000000"/>
          <w:sz w:val="28"/>
          <w:szCs w:val="28"/>
        </w:rPr>
        <w:softHyphen/>
        <w:t>разно предложить дополнительное задание по</w:t>
      </w:r>
      <w:r w:rsidRPr="00F336ED">
        <w:rPr>
          <w:color w:val="000000"/>
          <w:sz w:val="28"/>
          <w:szCs w:val="28"/>
        </w:rPr>
        <w:softHyphen/>
        <w:t>вышенной трудности, требующее языкового развития, смекалки и эрудиции.</w:t>
      </w:r>
    </w:p>
    <w:p w:rsidR="00C40B0B" w:rsidRPr="00F336ED" w:rsidRDefault="00C40B0B" w:rsidP="00C40B0B">
      <w:pPr>
        <w:pStyle w:val="a9"/>
        <w:tabs>
          <w:tab w:val="num" w:pos="0"/>
          <w:tab w:val="left" w:pos="5560"/>
        </w:tabs>
        <w:spacing w:after="0" w:line="276" w:lineRule="auto"/>
        <w:ind w:left="0" w:firstLine="709"/>
        <w:jc w:val="both"/>
        <w:rPr>
          <w:color w:val="000000"/>
          <w:sz w:val="28"/>
          <w:szCs w:val="28"/>
        </w:rPr>
      </w:pPr>
      <w:r w:rsidRPr="00F336ED">
        <w:rPr>
          <w:b/>
          <w:bCs/>
          <w:iCs/>
          <w:sz w:val="28"/>
          <w:szCs w:val="28"/>
        </w:rPr>
        <w:t>Контрольное списывание</w:t>
      </w:r>
      <w:r w:rsidRPr="00F336ED">
        <w:rPr>
          <w:sz w:val="28"/>
          <w:szCs w:val="28"/>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w:t>
      </w:r>
      <w:r w:rsidRPr="00F336ED">
        <w:rPr>
          <w:color w:val="000000"/>
          <w:sz w:val="28"/>
          <w:szCs w:val="28"/>
        </w:rPr>
        <w:t>, находить границы пред</w:t>
      </w:r>
      <w:r w:rsidRPr="00F336ED">
        <w:rPr>
          <w:color w:val="000000"/>
          <w:sz w:val="28"/>
          <w:szCs w:val="28"/>
        </w:rPr>
        <w:softHyphen/>
        <w:t>ложения, устанавливать части текста, выписы</w:t>
      </w:r>
      <w:r w:rsidRPr="00F336ED">
        <w:rPr>
          <w:color w:val="000000"/>
          <w:sz w:val="28"/>
          <w:szCs w:val="28"/>
        </w:rPr>
        <w:softHyphen/>
        <w:t>вать ту или иную часть текста.</w:t>
      </w:r>
    </w:p>
    <w:p w:rsidR="00C40B0B" w:rsidRPr="00F336ED" w:rsidRDefault="00C40B0B" w:rsidP="00C40B0B">
      <w:pPr>
        <w:pStyle w:val="a9"/>
        <w:tabs>
          <w:tab w:val="num" w:pos="0"/>
          <w:tab w:val="left" w:pos="5560"/>
        </w:tabs>
        <w:spacing w:after="0" w:line="276" w:lineRule="auto"/>
        <w:ind w:left="0" w:firstLine="709"/>
        <w:jc w:val="both"/>
        <w:rPr>
          <w:sz w:val="28"/>
          <w:szCs w:val="28"/>
        </w:rPr>
      </w:pPr>
      <w:r w:rsidRPr="00F336ED">
        <w:rPr>
          <w:color w:val="000000"/>
          <w:sz w:val="28"/>
          <w:szCs w:val="28"/>
        </w:rPr>
        <w:t>Для контрольных списываний предлагают</w:t>
      </w:r>
      <w:r w:rsidRPr="00F336ED">
        <w:rPr>
          <w:color w:val="000000"/>
          <w:sz w:val="28"/>
          <w:szCs w:val="28"/>
        </w:rPr>
        <w:softHyphen/>
        <w:t>ся связные тексты с пропущенными знаками препинания.</w:t>
      </w:r>
    </w:p>
    <w:p w:rsidR="00C40B0B" w:rsidRPr="00F336ED" w:rsidRDefault="00C40B0B" w:rsidP="00C40B0B">
      <w:pPr>
        <w:shd w:val="clear" w:color="auto" w:fill="FFFFFF"/>
        <w:tabs>
          <w:tab w:val="left" w:pos="0"/>
        </w:tabs>
        <w:spacing w:after="0"/>
        <w:ind w:right="2"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b/>
          <w:bCs/>
          <w:iCs/>
          <w:color w:val="000000"/>
          <w:sz w:val="28"/>
          <w:szCs w:val="28"/>
        </w:rPr>
        <w:lastRenderedPageBreak/>
        <w:t>Изложение</w:t>
      </w:r>
      <w:r w:rsidRPr="00F336ED">
        <w:rPr>
          <w:rFonts w:ascii="Times New Roman" w:eastAsia="Times New Roman" w:hAnsi="Times New Roman" w:cs="Times New Roman"/>
          <w:color w:val="000000"/>
          <w:sz w:val="28"/>
          <w:szCs w:val="28"/>
        </w:rPr>
        <w:t xml:space="preserve"> (обучающее) проверяет, как идет формирование навыка письменной речи; умения понимать и передавать основное со</w:t>
      </w:r>
      <w:r w:rsidRPr="00F336ED">
        <w:rPr>
          <w:rFonts w:ascii="Times New Roman" w:eastAsia="Times New Roman" w:hAnsi="Times New Roman" w:cs="Times New Roman"/>
          <w:color w:val="000000"/>
          <w:sz w:val="28"/>
          <w:szCs w:val="28"/>
        </w:rPr>
        <w:softHyphen/>
        <w:t>держание текста без пропусков существенных моментов; умение организовать письменный пересказ, соблюдая правила родного языка.</w:t>
      </w:r>
    </w:p>
    <w:p w:rsidR="00C40B0B" w:rsidRPr="00F336ED" w:rsidRDefault="00C40B0B" w:rsidP="00C40B0B">
      <w:pPr>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Для изложений предлагаются тексты повествовательного характера с четкой сюжетной линией. Постепенно можно исполь</w:t>
      </w:r>
      <w:r w:rsidRPr="00F336ED">
        <w:rPr>
          <w:rFonts w:ascii="Times New Roman" w:eastAsia="Times New Roman" w:hAnsi="Times New Roman" w:cs="Times New Roman"/>
          <w:color w:val="000000"/>
          <w:sz w:val="28"/>
          <w:szCs w:val="28"/>
        </w:rPr>
        <w:softHyphen/>
        <w:t xml:space="preserve">зовать тексты с несложными описаниями </w:t>
      </w:r>
      <w:r w:rsidRPr="00F336ED">
        <w:rPr>
          <w:rFonts w:ascii="Times New Roman" w:eastAsia="Times New Roman" w:hAnsi="Times New Roman" w:cs="Times New Roman"/>
          <w:sz w:val="28"/>
          <w:szCs w:val="28"/>
        </w:rPr>
        <w:t xml:space="preserve">– </w:t>
      </w:r>
      <w:r w:rsidRPr="00F336ED">
        <w:rPr>
          <w:rFonts w:ascii="Times New Roman" w:eastAsia="Times New Roman" w:hAnsi="Times New Roman" w:cs="Times New Roman"/>
          <w:color w:val="000000"/>
          <w:sz w:val="28"/>
          <w:szCs w:val="28"/>
        </w:rPr>
        <w:t>пейзажа, портрета и т.п.</w:t>
      </w:r>
    </w:p>
    <w:p w:rsidR="00C40B0B" w:rsidRPr="00F336ED" w:rsidRDefault="00C40B0B" w:rsidP="00C40B0B">
      <w:pPr>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В случае затруднения учащиеся выполняют работу по вспомогательным карточкам</w:t>
      </w:r>
    </w:p>
    <w:p w:rsidR="00C40B0B" w:rsidRPr="00F336ED" w:rsidRDefault="00C40B0B" w:rsidP="00C40B0B">
      <w:pPr>
        <w:shd w:val="clear" w:color="auto" w:fill="FFFFFF"/>
        <w:tabs>
          <w:tab w:val="left" w:pos="0"/>
        </w:tabs>
        <w:spacing w:after="0"/>
        <w:ind w:right="2" w:firstLine="709"/>
        <w:jc w:val="both"/>
        <w:rPr>
          <w:rFonts w:ascii="Times New Roman" w:eastAsia="Times New Roman" w:hAnsi="Times New Roman" w:cs="Times New Roman"/>
          <w:sz w:val="28"/>
          <w:szCs w:val="28"/>
        </w:rPr>
      </w:pPr>
      <w:r w:rsidRPr="00F336ED">
        <w:rPr>
          <w:rFonts w:ascii="Times New Roman" w:eastAsia="Times New Roman" w:hAnsi="Times New Roman" w:cs="Times New Roman"/>
          <w:b/>
          <w:bCs/>
          <w:iCs/>
          <w:color w:val="000000"/>
          <w:sz w:val="28"/>
          <w:szCs w:val="28"/>
        </w:rPr>
        <w:t>Тестовые задания</w:t>
      </w:r>
      <w:r w:rsidRPr="00F336ED">
        <w:rPr>
          <w:rFonts w:ascii="Times New Roman" w:eastAsia="Times New Roman" w:hAnsi="Times New Roman" w:cs="Times New Roman"/>
          <w:color w:val="000000"/>
          <w:sz w:val="28"/>
          <w:szCs w:val="28"/>
        </w:rPr>
        <w:t xml:space="preserve"> </w:t>
      </w:r>
      <w:r w:rsidRPr="00F336ED">
        <w:rPr>
          <w:rFonts w:ascii="Times New Roman" w:eastAsia="Times New Roman" w:hAnsi="Times New Roman" w:cs="Times New Roman"/>
          <w:sz w:val="28"/>
          <w:szCs w:val="28"/>
        </w:rPr>
        <w:t xml:space="preserve">– </w:t>
      </w:r>
      <w:r w:rsidRPr="00F336ED">
        <w:rPr>
          <w:rFonts w:ascii="Times New Roman" w:eastAsia="Times New Roman" w:hAnsi="Times New Roman" w:cs="Times New Roman"/>
          <w:color w:val="000000"/>
          <w:sz w:val="28"/>
          <w:szCs w:val="28"/>
        </w:rPr>
        <w:t>динамичная форма про</w:t>
      </w:r>
      <w:r w:rsidRPr="00F336ED">
        <w:rPr>
          <w:rFonts w:ascii="Times New Roman" w:eastAsia="Times New Roman" w:hAnsi="Times New Roman" w:cs="Times New Roman"/>
          <w:color w:val="000000"/>
          <w:sz w:val="28"/>
          <w:szCs w:val="28"/>
        </w:rPr>
        <w:softHyphen/>
        <w:t>верки, направленная на установление уровня сформированности умения использовать свои знания в нестандартных учебных ситуациях.</w:t>
      </w:r>
    </w:p>
    <w:p w:rsidR="00C40B0B" w:rsidRPr="00F336ED" w:rsidRDefault="00C40B0B" w:rsidP="00C40B0B">
      <w:pPr>
        <w:shd w:val="clear" w:color="auto" w:fill="FFFFFF"/>
        <w:tabs>
          <w:tab w:val="left" w:pos="0"/>
        </w:tabs>
        <w:spacing w:after="0"/>
        <w:ind w:right="2"/>
        <w:jc w:val="both"/>
        <w:rPr>
          <w:rFonts w:ascii="Times New Roman" w:eastAsia="Times New Roman" w:hAnsi="Times New Roman" w:cs="Times New Roman"/>
          <w:b/>
          <w:bCs/>
          <w:iCs/>
          <w:color w:val="000000"/>
          <w:sz w:val="28"/>
          <w:szCs w:val="28"/>
        </w:rPr>
      </w:pPr>
      <w:r w:rsidRPr="00F336ED">
        <w:rPr>
          <w:rFonts w:ascii="Times New Roman" w:eastAsia="Times New Roman" w:hAnsi="Times New Roman" w:cs="Times New Roman"/>
          <w:b/>
          <w:bCs/>
          <w:iCs/>
          <w:color w:val="000000"/>
          <w:sz w:val="28"/>
          <w:szCs w:val="28"/>
        </w:rPr>
        <w:t>Классификация ошибок и недочетов,</w:t>
      </w:r>
      <w:r w:rsidRPr="00F336ED">
        <w:rPr>
          <w:rFonts w:ascii="Times New Roman" w:eastAsia="Times New Roman" w:hAnsi="Times New Roman" w:cs="Times New Roman"/>
          <w:sz w:val="28"/>
          <w:szCs w:val="28"/>
        </w:rPr>
        <w:t xml:space="preserve"> </w:t>
      </w:r>
      <w:r w:rsidRPr="00F336ED">
        <w:rPr>
          <w:rFonts w:ascii="Times New Roman" w:eastAsia="Times New Roman" w:hAnsi="Times New Roman" w:cs="Times New Roman"/>
          <w:b/>
          <w:bCs/>
          <w:iCs/>
          <w:color w:val="000000"/>
          <w:sz w:val="28"/>
          <w:szCs w:val="28"/>
        </w:rPr>
        <w:t>влияющих на снижение оценки</w:t>
      </w:r>
    </w:p>
    <w:p w:rsidR="00C40B0B" w:rsidRPr="00F336ED" w:rsidRDefault="00C40B0B" w:rsidP="00C40B0B">
      <w:pPr>
        <w:shd w:val="clear" w:color="auto" w:fill="FFFFFF"/>
        <w:tabs>
          <w:tab w:val="left" w:pos="0"/>
        </w:tabs>
        <w:spacing w:after="0"/>
        <w:ind w:right="2"/>
        <w:jc w:val="both"/>
        <w:rPr>
          <w:rFonts w:ascii="Times New Roman" w:eastAsia="Times New Roman" w:hAnsi="Times New Roman" w:cs="Times New Roman"/>
          <w:b/>
          <w:bCs/>
          <w:sz w:val="28"/>
          <w:szCs w:val="28"/>
        </w:rPr>
      </w:pPr>
      <w:r w:rsidRPr="00F336ED">
        <w:rPr>
          <w:rFonts w:ascii="Times New Roman" w:eastAsia="Times New Roman" w:hAnsi="Times New Roman" w:cs="Times New Roman"/>
          <w:b/>
          <w:bCs/>
          <w:iCs/>
          <w:color w:val="000000"/>
          <w:sz w:val="28"/>
          <w:szCs w:val="28"/>
        </w:rPr>
        <w:t>Ошибки:</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нарушение правил написания слов, вклю</w:t>
      </w:r>
      <w:r w:rsidRPr="00F336ED">
        <w:rPr>
          <w:rFonts w:ascii="Times New Roman" w:eastAsia="Times New Roman" w:hAnsi="Times New Roman" w:cs="Times New Roman"/>
          <w:color w:val="000000"/>
          <w:sz w:val="28"/>
          <w:szCs w:val="28"/>
        </w:rPr>
        <w:softHyphen/>
        <w:t>чая грубые случаи пропуска, перестановки, за</w:t>
      </w:r>
      <w:r w:rsidRPr="00F336ED">
        <w:rPr>
          <w:rFonts w:ascii="Times New Roman" w:eastAsia="Times New Roman" w:hAnsi="Times New Roman" w:cs="Times New Roman"/>
          <w:color w:val="000000"/>
          <w:sz w:val="28"/>
          <w:szCs w:val="28"/>
        </w:rPr>
        <w:softHyphen/>
        <w:t>мены и вставки лишних букв в словах;</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неправильное написание слов, не регули</w:t>
      </w:r>
      <w:r w:rsidRPr="00F336ED">
        <w:rPr>
          <w:rFonts w:ascii="Times New Roman" w:eastAsia="Times New Roman" w:hAnsi="Times New Roman" w:cs="Times New Roman"/>
          <w:color w:val="000000"/>
          <w:sz w:val="28"/>
          <w:szCs w:val="28"/>
        </w:rPr>
        <w:softHyphen/>
        <w:t>руемых правилами, круг которых очерчен про</w:t>
      </w:r>
      <w:r w:rsidRPr="00F336ED">
        <w:rPr>
          <w:rFonts w:ascii="Times New Roman" w:eastAsia="Times New Roman" w:hAnsi="Times New Roman" w:cs="Times New Roman"/>
          <w:color w:val="000000"/>
          <w:sz w:val="28"/>
          <w:szCs w:val="28"/>
        </w:rPr>
        <w:softHyphen/>
        <w:t>граммой каждого класса (слова с непроверяе</w:t>
      </w:r>
      <w:r w:rsidRPr="00F336ED">
        <w:rPr>
          <w:rFonts w:ascii="Times New Roman" w:eastAsia="Times New Roman" w:hAnsi="Times New Roman" w:cs="Times New Roman"/>
          <w:color w:val="000000"/>
          <w:sz w:val="28"/>
          <w:szCs w:val="28"/>
        </w:rPr>
        <w:softHyphen/>
        <w:t>мыми написаниями);</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отсутствие изученных знаков препинания в тексте {в конце предложения и заглавной буквы в начале предложения);</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наличие ошибок на изученные правила по орфографии;</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существенные отступления от авторского текста при  написании изложения, искажаю</w:t>
      </w:r>
      <w:r w:rsidRPr="00F336ED">
        <w:rPr>
          <w:rFonts w:ascii="Times New Roman" w:eastAsia="Times New Roman" w:hAnsi="Times New Roman" w:cs="Times New Roman"/>
          <w:color w:val="000000"/>
          <w:sz w:val="28"/>
          <w:szCs w:val="28"/>
        </w:rPr>
        <w:softHyphen/>
        <w:t>щие смысл произведения;</w:t>
      </w:r>
    </w:p>
    <w:p w:rsidR="00C40B0B" w:rsidRPr="00F336ED" w:rsidRDefault="00C40B0B" w:rsidP="00253442">
      <w:pPr>
        <w:numPr>
          <w:ilvl w:val="0"/>
          <w:numId w:val="33"/>
        </w:numPr>
        <w:shd w:val="clear" w:color="auto" w:fill="FFFFFF"/>
        <w:tabs>
          <w:tab w:val="clear" w:pos="720"/>
          <w:tab w:val="left" w:pos="0"/>
          <w:tab w:val="left" w:pos="360"/>
          <w:tab w:val="left" w:pos="514"/>
        </w:tabs>
        <w:spacing w:after="0"/>
        <w:ind w:left="0" w:right="2" w:firstLine="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отсутствие  главной  части  изложения, пропуск важных событий, отраженных в ав</w:t>
      </w:r>
      <w:r w:rsidRPr="00F336ED">
        <w:rPr>
          <w:rFonts w:ascii="Times New Roman" w:eastAsia="Times New Roman" w:hAnsi="Times New Roman" w:cs="Times New Roman"/>
          <w:color w:val="000000"/>
          <w:sz w:val="28"/>
          <w:szCs w:val="28"/>
        </w:rPr>
        <w:softHyphen/>
        <w:t>торском тексте;</w:t>
      </w:r>
    </w:p>
    <w:p w:rsidR="00C40B0B" w:rsidRPr="00F336ED" w:rsidRDefault="00C40B0B" w:rsidP="00253442">
      <w:pPr>
        <w:numPr>
          <w:ilvl w:val="0"/>
          <w:numId w:val="33"/>
        </w:numPr>
        <w:shd w:val="clear" w:color="auto" w:fill="FFFFFF"/>
        <w:tabs>
          <w:tab w:val="clear" w:pos="720"/>
          <w:tab w:val="left" w:pos="0"/>
          <w:tab w:val="left" w:pos="360"/>
        </w:tabs>
        <w:spacing w:after="0"/>
        <w:ind w:left="0" w:right="2" w:firstLine="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употребление слов в несвойственном им значении (в изложении).</w:t>
      </w:r>
    </w:p>
    <w:p w:rsidR="00C40B0B" w:rsidRPr="00F336ED" w:rsidRDefault="00C40B0B" w:rsidP="00C40B0B">
      <w:pPr>
        <w:shd w:val="clear" w:color="auto" w:fill="FFFFFF"/>
        <w:tabs>
          <w:tab w:val="left" w:pos="0"/>
        </w:tabs>
        <w:spacing w:after="0"/>
        <w:ind w:right="2"/>
        <w:jc w:val="both"/>
        <w:rPr>
          <w:rFonts w:ascii="Times New Roman" w:eastAsia="Times New Roman" w:hAnsi="Times New Roman" w:cs="Times New Roman"/>
          <w:b/>
          <w:bCs/>
          <w:sz w:val="28"/>
          <w:szCs w:val="28"/>
        </w:rPr>
      </w:pPr>
      <w:r w:rsidRPr="00F336ED">
        <w:rPr>
          <w:rFonts w:ascii="Times New Roman" w:eastAsia="Times New Roman" w:hAnsi="Times New Roman" w:cs="Times New Roman"/>
          <w:b/>
          <w:bCs/>
          <w:iCs/>
          <w:color w:val="000000"/>
          <w:sz w:val="28"/>
          <w:szCs w:val="28"/>
        </w:rPr>
        <w:t>Недочеты:</w:t>
      </w:r>
    </w:p>
    <w:p w:rsidR="00C40B0B" w:rsidRPr="00F336ED" w:rsidRDefault="00C40B0B" w:rsidP="00253442">
      <w:pPr>
        <w:numPr>
          <w:ilvl w:val="0"/>
          <w:numId w:val="34"/>
        </w:numPr>
        <w:shd w:val="clear" w:color="auto" w:fill="FFFFFF"/>
        <w:tabs>
          <w:tab w:val="clear" w:pos="720"/>
          <w:tab w:val="left" w:pos="0"/>
          <w:tab w:val="num" w:pos="360"/>
          <w:tab w:val="left" w:pos="439"/>
        </w:tabs>
        <w:spacing w:after="0"/>
        <w:ind w:left="0" w:right="2" w:firstLine="0"/>
        <w:jc w:val="both"/>
        <w:rPr>
          <w:rFonts w:ascii="Times New Roman" w:eastAsia="Times New Roman" w:hAnsi="Times New Roman" w:cs="Times New Roman"/>
          <w:sz w:val="28"/>
          <w:szCs w:val="28"/>
        </w:rPr>
      </w:pPr>
      <w:r w:rsidRPr="00F336ED">
        <w:rPr>
          <w:rFonts w:ascii="Times New Roman" w:eastAsia="Times New Roman" w:hAnsi="Times New Roman" w:cs="Times New Roman"/>
          <w:sz w:val="28"/>
          <w:szCs w:val="28"/>
        </w:rPr>
        <w:t>отсутствие знаков препинания в конце предложения, если следующее предложение написано с большой буквы; отсутствие «красной» строки;</w:t>
      </w:r>
    </w:p>
    <w:p w:rsidR="00C40B0B" w:rsidRPr="00F336ED" w:rsidRDefault="00C40B0B" w:rsidP="00253442">
      <w:pPr>
        <w:numPr>
          <w:ilvl w:val="0"/>
          <w:numId w:val="34"/>
        </w:numPr>
        <w:shd w:val="clear" w:color="auto" w:fill="FFFFFF"/>
        <w:tabs>
          <w:tab w:val="clear" w:pos="720"/>
          <w:tab w:val="num" w:pos="360"/>
          <w:tab w:val="left" w:pos="466"/>
        </w:tabs>
        <w:spacing w:after="0"/>
        <w:ind w:left="0"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неправильное написание одного слова(при наличии в работе нескольких таких слов)на одно и то же правило;</w:t>
      </w:r>
    </w:p>
    <w:p w:rsidR="00C40B0B" w:rsidRPr="00F336ED" w:rsidRDefault="00C40B0B" w:rsidP="00253442">
      <w:pPr>
        <w:numPr>
          <w:ilvl w:val="0"/>
          <w:numId w:val="34"/>
        </w:numPr>
        <w:shd w:val="clear" w:color="auto" w:fill="FFFFFF"/>
        <w:tabs>
          <w:tab w:val="clear" w:pos="720"/>
          <w:tab w:val="num" w:pos="360"/>
          <w:tab w:val="left" w:pos="466"/>
        </w:tabs>
        <w:spacing w:after="0"/>
        <w:ind w:left="0" w:firstLine="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незначительные нарушения логики собы</w:t>
      </w:r>
      <w:r w:rsidRPr="00F336ED">
        <w:rPr>
          <w:rFonts w:ascii="Times New Roman" w:eastAsia="Times New Roman" w:hAnsi="Times New Roman" w:cs="Times New Roman"/>
          <w:color w:val="000000"/>
          <w:sz w:val="28"/>
          <w:szCs w:val="28"/>
        </w:rPr>
        <w:softHyphen/>
        <w:t>тий авторского текста при написании изложения.</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При оценке контрольной работы учитывается в пер</w:t>
      </w:r>
      <w:r w:rsidRPr="00F336ED">
        <w:rPr>
          <w:rFonts w:ascii="Times New Roman" w:eastAsia="Times New Roman" w:hAnsi="Times New Roman" w:cs="Times New Roman"/>
          <w:color w:val="000000"/>
          <w:sz w:val="28"/>
          <w:szCs w:val="28"/>
        </w:rPr>
        <w:softHyphen/>
        <w:t>вую очередь правильность ее выполнения. Исправления, которые сделал учащийся, не влияют на оценку (за иск</w:t>
      </w:r>
      <w:r w:rsidRPr="00F336ED">
        <w:rPr>
          <w:rFonts w:ascii="Times New Roman" w:eastAsia="Times New Roman" w:hAnsi="Times New Roman" w:cs="Times New Roman"/>
          <w:color w:val="000000"/>
          <w:sz w:val="28"/>
          <w:szCs w:val="28"/>
        </w:rPr>
        <w:softHyphen/>
        <w:t>лючением такого вида работ, как контрольное списывание). Учитывается только последнее написание. Оформ</w:t>
      </w:r>
      <w:r w:rsidRPr="00F336ED">
        <w:rPr>
          <w:rFonts w:ascii="Times New Roman" w:eastAsia="Times New Roman" w:hAnsi="Times New Roman" w:cs="Times New Roman"/>
          <w:color w:val="000000"/>
          <w:sz w:val="28"/>
          <w:szCs w:val="28"/>
        </w:rPr>
        <w:softHyphen/>
        <w:t>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C40B0B" w:rsidRPr="00F336ED" w:rsidRDefault="00C40B0B" w:rsidP="00C40B0B">
      <w:pPr>
        <w:shd w:val="clear" w:color="auto" w:fill="FFFFFF"/>
        <w:spacing w:after="0"/>
        <w:ind w:firstLine="709"/>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lastRenderedPageBreak/>
        <w:t>При оценивании работы принимается во внимание не только количество, но и характер ошибок. Например, ошибка на невнимание в меньшей мере влияет на оцен</w:t>
      </w:r>
      <w:r w:rsidRPr="00F336ED">
        <w:rPr>
          <w:rFonts w:ascii="Times New Roman" w:eastAsia="Times New Roman" w:hAnsi="Times New Roman" w:cs="Times New Roman"/>
          <w:color w:val="000000"/>
          <w:sz w:val="28"/>
          <w:szCs w:val="28"/>
        </w:rPr>
        <w:softHyphen/>
        <w:t>ку, чем ошибки на изученные орфограммы.</w:t>
      </w:r>
    </w:p>
    <w:p w:rsidR="00C40B0B" w:rsidRPr="00F336ED" w:rsidRDefault="00C40B0B" w:rsidP="00C40B0B">
      <w:pPr>
        <w:shd w:val="clear" w:color="auto" w:fill="FFFFFF"/>
        <w:spacing w:after="0"/>
        <w:ind w:firstLine="709"/>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При оценке изложения необходимо обра</w:t>
      </w:r>
      <w:r w:rsidRPr="00F336ED">
        <w:rPr>
          <w:rFonts w:ascii="Times New Roman" w:eastAsia="Times New Roman" w:hAnsi="Times New Roman" w:cs="Times New Roman"/>
          <w:color w:val="000000"/>
          <w:sz w:val="28"/>
          <w:szCs w:val="28"/>
        </w:rPr>
        <w:softHyphen/>
        <w:t>тить внимание на полноту передачи основного содержания текста, на наличие пропусков су</w:t>
      </w:r>
      <w:r w:rsidRPr="00F336ED">
        <w:rPr>
          <w:rFonts w:ascii="Times New Roman" w:eastAsia="Times New Roman" w:hAnsi="Times New Roman" w:cs="Times New Roman"/>
          <w:color w:val="000000"/>
          <w:sz w:val="28"/>
          <w:szCs w:val="28"/>
        </w:rPr>
        <w:softHyphen/>
        <w:t>щественных моментов в тексте, на искажения при передаче авторского замысла, на отсутст</w:t>
      </w:r>
      <w:r w:rsidRPr="00F336ED">
        <w:rPr>
          <w:rFonts w:ascii="Times New Roman" w:eastAsia="Times New Roman" w:hAnsi="Times New Roman" w:cs="Times New Roman"/>
          <w:color w:val="000000"/>
          <w:sz w:val="28"/>
          <w:szCs w:val="28"/>
        </w:rPr>
        <w:softHyphen/>
        <w:t>вие главной части повествования.</w:t>
      </w:r>
    </w:p>
    <w:p w:rsidR="00C40B0B" w:rsidRPr="00F336ED" w:rsidRDefault="00C40B0B" w:rsidP="00C40B0B">
      <w:pPr>
        <w:shd w:val="clear" w:color="auto" w:fill="FFFFFF"/>
        <w:spacing w:after="0"/>
        <w:ind w:firstLine="709"/>
        <w:jc w:val="both"/>
        <w:rPr>
          <w:rFonts w:ascii="Times New Roman" w:eastAsia="Times New Roman" w:hAnsi="Times New Roman" w:cs="Times New Roman"/>
          <w:b/>
          <w:bCs/>
          <w:i/>
          <w:iCs/>
          <w:color w:val="000000"/>
          <w:sz w:val="28"/>
          <w:szCs w:val="28"/>
        </w:rPr>
      </w:pPr>
    </w:p>
    <w:p w:rsidR="00C40B0B" w:rsidRPr="00F336ED" w:rsidRDefault="00C40B0B" w:rsidP="00C40B0B">
      <w:pPr>
        <w:shd w:val="clear" w:color="auto" w:fill="FFFFFF"/>
        <w:spacing w:after="0"/>
        <w:jc w:val="both"/>
        <w:rPr>
          <w:rFonts w:ascii="Times New Roman" w:eastAsia="Times New Roman" w:hAnsi="Times New Roman" w:cs="Times New Roman"/>
          <w:b/>
          <w:bCs/>
          <w:iCs/>
          <w:color w:val="000000"/>
          <w:sz w:val="28"/>
          <w:szCs w:val="28"/>
        </w:rPr>
      </w:pPr>
      <w:r w:rsidRPr="00F336ED">
        <w:rPr>
          <w:rFonts w:ascii="Times New Roman" w:eastAsia="Times New Roman" w:hAnsi="Times New Roman" w:cs="Times New Roman"/>
          <w:b/>
          <w:bCs/>
          <w:iCs/>
          <w:color w:val="000000"/>
          <w:sz w:val="28"/>
          <w:szCs w:val="28"/>
        </w:rPr>
        <w:t>Характеристика цифровой оценки (отметки)</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b/>
          <w:bCs/>
          <w:iCs/>
          <w:color w:val="000000"/>
          <w:sz w:val="28"/>
          <w:szCs w:val="28"/>
        </w:rPr>
        <w:t>«5» («отлично»)</w:t>
      </w:r>
      <w:r w:rsidRPr="00F336ED">
        <w:rPr>
          <w:rFonts w:ascii="Times New Roman" w:eastAsia="Times New Roman" w:hAnsi="Times New Roman" w:cs="Times New Roman"/>
          <w:color w:val="000000"/>
          <w:sz w:val="28"/>
          <w:szCs w:val="28"/>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b/>
          <w:bCs/>
          <w:iCs/>
          <w:color w:val="000000"/>
          <w:sz w:val="28"/>
          <w:szCs w:val="28"/>
        </w:rPr>
        <w:t>«4» («хорошо»)</w:t>
      </w:r>
      <w:r w:rsidRPr="00F336ED">
        <w:rPr>
          <w:rFonts w:ascii="Times New Roman" w:eastAsia="Times New Roman" w:hAnsi="Times New Roman" w:cs="Times New Roman"/>
          <w:color w:val="000000"/>
          <w:sz w:val="28"/>
          <w:szCs w:val="28"/>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b/>
          <w:bCs/>
          <w:iCs/>
          <w:color w:val="000000"/>
          <w:sz w:val="28"/>
          <w:szCs w:val="28"/>
        </w:rPr>
        <w:t>«3» («удовлетворительно»)</w:t>
      </w:r>
      <w:r w:rsidRPr="00F336ED">
        <w:rPr>
          <w:rFonts w:ascii="Times New Roman" w:eastAsia="Times New Roman" w:hAnsi="Times New Roman" w:cs="Times New Roman"/>
          <w:color w:val="000000"/>
          <w:sz w:val="28"/>
          <w:szCs w:val="28"/>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b/>
          <w:bCs/>
          <w:iCs/>
          <w:color w:val="000000"/>
          <w:sz w:val="28"/>
          <w:szCs w:val="28"/>
        </w:rPr>
        <w:t>«2» («плохо»)</w:t>
      </w:r>
      <w:r w:rsidRPr="00F336ED">
        <w:rPr>
          <w:rFonts w:ascii="Times New Roman" w:eastAsia="Times New Roman" w:hAnsi="Times New Roman" w:cs="Times New Roman"/>
          <w:color w:val="000000"/>
          <w:sz w:val="28"/>
          <w:szCs w:val="28"/>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C40B0B" w:rsidRPr="00F336ED" w:rsidRDefault="00C40B0B" w:rsidP="00C40B0B">
      <w:pPr>
        <w:shd w:val="clear" w:color="auto" w:fill="FFFFFF"/>
        <w:spacing w:after="0"/>
        <w:ind w:firstLine="709"/>
        <w:jc w:val="both"/>
        <w:rPr>
          <w:rFonts w:ascii="Times New Roman" w:eastAsia="Times New Roman" w:hAnsi="Times New Roman" w:cs="Times New Roman"/>
          <w:b/>
          <w:bCs/>
          <w:i/>
          <w:iCs/>
          <w:color w:val="000000"/>
          <w:sz w:val="28"/>
          <w:szCs w:val="28"/>
        </w:rPr>
      </w:pPr>
    </w:p>
    <w:p w:rsidR="00C40B0B" w:rsidRPr="00F336ED" w:rsidRDefault="00C40B0B" w:rsidP="00C40B0B">
      <w:pPr>
        <w:shd w:val="clear" w:color="auto" w:fill="FFFFFF"/>
        <w:spacing w:after="0"/>
        <w:jc w:val="both"/>
        <w:rPr>
          <w:rFonts w:ascii="Times New Roman" w:eastAsia="Times New Roman" w:hAnsi="Times New Roman" w:cs="Times New Roman"/>
          <w:b/>
          <w:bCs/>
          <w:iCs/>
          <w:color w:val="000000"/>
          <w:sz w:val="28"/>
          <w:szCs w:val="28"/>
        </w:rPr>
      </w:pPr>
      <w:r w:rsidRPr="00F336ED">
        <w:rPr>
          <w:rFonts w:ascii="Times New Roman" w:eastAsia="Times New Roman" w:hAnsi="Times New Roman" w:cs="Times New Roman"/>
          <w:b/>
          <w:bCs/>
          <w:iCs/>
          <w:color w:val="000000"/>
          <w:sz w:val="28"/>
          <w:szCs w:val="28"/>
        </w:rPr>
        <w:t>Оценка письменных работ по русскому языку.</w:t>
      </w:r>
    </w:p>
    <w:p w:rsidR="00C40B0B" w:rsidRPr="00F336ED" w:rsidRDefault="00C40B0B" w:rsidP="00C40B0B">
      <w:pPr>
        <w:pStyle w:val="2"/>
        <w:jc w:val="both"/>
        <w:rPr>
          <w:b w:val="0"/>
          <w:bCs w:val="0"/>
          <w:iCs/>
          <w:szCs w:val="28"/>
        </w:rPr>
      </w:pPr>
      <w:r w:rsidRPr="00F336ED">
        <w:rPr>
          <w:iCs/>
          <w:szCs w:val="28"/>
        </w:rPr>
        <w:t>Диктант</w:t>
      </w:r>
    </w:p>
    <w:p w:rsidR="00C40B0B" w:rsidRPr="00F336ED" w:rsidRDefault="00C40B0B" w:rsidP="00253442">
      <w:pPr>
        <w:numPr>
          <w:ilvl w:val="0"/>
          <w:numId w:val="36"/>
        </w:numPr>
        <w:shd w:val="clear" w:color="auto" w:fill="FFFFFF"/>
        <w:spacing w:after="0"/>
        <w:ind w:left="720" w:hanging="36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«5» – за работу, в которой нет ошибок.</w:t>
      </w:r>
    </w:p>
    <w:p w:rsidR="00C40B0B" w:rsidRPr="00F336ED" w:rsidRDefault="00C40B0B" w:rsidP="00253442">
      <w:pPr>
        <w:numPr>
          <w:ilvl w:val="0"/>
          <w:numId w:val="36"/>
        </w:numPr>
        <w:shd w:val="clear" w:color="auto" w:fill="FFFFFF"/>
        <w:tabs>
          <w:tab w:val="left" w:pos="440"/>
          <w:tab w:val="left" w:pos="619"/>
        </w:tabs>
        <w:spacing w:after="0"/>
        <w:ind w:left="720" w:hanging="36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«4» – за работу, в которой допущено 1 – 2 ошибки.</w:t>
      </w:r>
    </w:p>
    <w:p w:rsidR="00C40B0B" w:rsidRPr="00F336ED" w:rsidRDefault="00C40B0B" w:rsidP="00253442">
      <w:pPr>
        <w:numPr>
          <w:ilvl w:val="0"/>
          <w:numId w:val="36"/>
        </w:numPr>
        <w:shd w:val="clear" w:color="auto" w:fill="FFFFFF"/>
        <w:tabs>
          <w:tab w:val="left" w:pos="619"/>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за работу, в которой допущено 3 – 5 ошибок.</w:t>
      </w:r>
    </w:p>
    <w:p w:rsidR="00C40B0B" w:rsidRPr="00F336ED" w:rsidRDefault="00C40B0B" w:rsidP="00253442">
      <w:pPr>
        <w:numPr>
          <w:ilvl w:val="0"/>
          <w:numId w:val="36"/>
        </w:numPr>
        <w:shd w:val="clear" w:color="auto" w:fill="FFFFFF"/>
        <w:tabs>
          <w:tab w:val="left" w:pos="619"/>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за работу, в которой допущено более 5 ошибок.</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i/>
          <w:iCs/>
          <w:color w:val="000000"/>
          <w:sz w:val="28"/>
          <w:szCs w:val="28"/>
        </w:rPr>
        <w:lastRenderedPageBreak/>
        <w:t>Примечание:</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b/>
          <w:bCs/>
          <w:iCs/>
          <w:color w:val="000000"/>
          <w:sz w:val="28"/>
          <w:szCs w:val="28"/>
        </w:rPr>
        <w:t>Грамматическое задание</w:t>
      </w:r>
    </w:p>
    <w:p w:rsidR="00C40B0B" w:rsidRPr="00F336ED" w:rsidRDefault="00C40B0B" w:rsidP="00253442">
      <w:pPr>
        <w:numPr>
          <w:ilvl w:val="0"/>
          <w:numId w:val="41"/>
        </w:numPr>
        <w:shd w:val="clear" w:color="auto" w:fill="FFFFFF"/>
        <w:tabs>
          <w:tab w:val="left" w:pos="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«5» – без ошибок.</w:t>
      </w:r>
    </w:p>
    <w:p w:rsidR="00C40B0B" w:rsidRPr="00F336ED" w:rsidRDefault="00C40B0B" w:rsidP="00253442">
      <w:pPr>
        <w:numPr>
          <w:ilvl w:val="0"/>
          <w:numId w:val="41"/>
        </w:numPr>
        <w:shd w:val="clear" w:color="auto" w:fill="FFFFFF"/>
        <w:tabs>
          <w:tab w:val="left" w:pos="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«4» – правильно выполнено не менее З/4 заданий.</w:t>
      </w:r>
    </w:p>
    <w:p w:rsidR="00C40B0B" w:rsidRPr="00F336ED" w:rsidRDefault="00C40B0B" w:rsidP="00253442">
      <w:pPr>
        <w:numPr>
          <w:ilvl w:val="0"/>
          <w:numId w:val="41"/>
        </w:numPr>
        <w:shd w:val="clear" w:color="auto" w:fill="FFFFFF"/>
        <w:tabs>
          <w:tab w:val="left" w:pos="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правильно выполнено не менее 1/2 заданий.</w:t>
      </w:r>
    </w:p>
    <w:p w:rsidR="00C40B0B" w:rsidRPr="00F336ED" w:rsidRDefault="00C40B0B" w:rsidP="00253442">
      <w:pPr>
        <w:numPr>
          <w:ilvl w:val="0"/>
          <w:numId w:val="41"/>
        </w:numPr>
        <w:shd w:val="clear" w:color="auto" w:fill="FFFFFF"/>
        <w:tabs>
          <w:tab w:val="left" w:pos="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правильно выполнено менее 1/2 заданий.</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b/>
          <w:bCs/>
          <w:iCs/>
          <w:color w:val="000000"/>
          <w:sz w:val="28"/>
          <w:szCs w:val="28"/>
        </w:rPr>
        <w:t>Контрольное списывание</w:t>
      </w:r>
    </w:p>
    <w:p w:rsidR="00C40B0B" w:rsidRPr="00F336ED" w:rsidRDefault="00C40B0B" w:rsidP="00253442">
      <w:pPr>
        <w:numPr>
          <w:ilvl w:val="0"/>
          <w:numId w:val="40"/>
        </w:numPr>
        <w:shd w:val="clear" w:color="auto" w:fill="FFFFFF"/>
        <w:tabs>
          <w:tab w:val="left" w:pos="72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«5» – за безукоризненно выполненную работу, в которой нет исправлений.</w:t>
      </w:r>
    </w:p>
    <w:p w:rsidR="00C40B0B" w:rsidRPr="00F336ED" w:rsidRDefault="00C40B0B" w:rsidP="00253442">
      <w:pPr>
        <w:numPr>
          <w:ilvl w:val="0"/>
          <w:numId w:val="40"/>
        </w:numPr>
        <w:shd w:val="clear" w:color="auto" w:fill="FFFFFF"/>
        <w:tabs>
          <w:tab w:val="left" w:pos="72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«4» –  за работу, в которой допущена 1 ошибка, 1 – 2 исправления.</w:t>
      </w:r>
    </w:p>
    <w:p w:rsidR="00C40B0B" w:rsidRPr="00F336ED" w:rsidRDefault="00C40B0B" w:rsidP="00253442">
      <w:pPr>
        <w:numPr>
          <w:ilvl w:val="0"/>
          <w:numId w:val="40"/>
        </w:numPr>
        <w:shd w:val="clear" w:color="auto" w:fill="FFFFFF"/>
        <w:tabs>
          <w:tab w:val="left" w:pos="595"/>
          <w:tab w:val="left" w:pos="72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за работу, в которой допущено 2 – 3 ошибки.</w:t>
      </w:r>
    </w:p>
    <w:p w:rsidR="00C40B0B" w:rsidRPr="00F336ED" w:rsidRDefault="00C40B0B" w:rsidP="00253442">
      <w:pPr>
        <w:numPr>
          <w:ilvl w:val="0"/>
          <w:numId w:val="40"/>
        </w:numPr>
        <w:shd w:val="clear" w:color="auto" w:fill="FFFFFF"/>
        <w:tabs>
          <w:tab w:val="left" w:pos="595"/>
          <w:tab w:val="left" w:pos="720"/>
        </w:tabs>
        <w:spacing w:after="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за работу, в которой допущены &gt; 4 ошибки.</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b/>
          <w:bCs/>
          <w:iCs/>
          <w:color w:val="000000"/>
          <w:sz w:val="28"/>
          <w:szCs w:val="28"/>
        </w:rPr>
        <w:t>Словарный диктант</w:t>
      </w:r>
    </w:p>
    <w:p w:rsidR="00C40B0B" w:rsidRPr="00F336ED" w:rsidRDefault="00C40B0B" w:rsidP="00253442">
      <w:pPr>
        <w:numPr>
          <w:ilvl w:val="0"/>
          <w:numId w:val="39"/>
        </w:numPr>
        <w:shd w:val="clear" w:color="auto" w:fill="FFFFFF"/>
        <w:tabs>
          <w:tab w:val="left" w:pos="18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«5» – без ошибок.</w:t>
      </w:r>
    </w:p>
    <w:p w:rsidR="00C40B0B" w:rsidRPr="00F336ED" w:rsidRDefault="00C40B0B" w:rsidP="00253442">
      <w:pPr>
        <w:numPr>
          <w:ilvl w:val="0"/>
          <w:numId w:val="39"/>
        </w:numPr>
        <w:shd w:val="clear" w:color="auto" w:fill="FFFFFF"/>
        <w:tabs>
          <w:tab w:val="left" w:pos="18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«4» – 1 ошибка и 1 исправление.</w:t>
      </w:r>
    </w:p>
    <w:p w:rsidR="00C40B0B" w:rsidRPr="00F336ED" w:rsidRDefault="00C40B0B" w:rsidP="00253442">
      <w:pPr>
        <w:numPr>
          <w:ilvl w:val="0"/>
          <w:numId w:val="39"/>
        </w:numPr>
        <w:shd w:val="clear" w:color="auto" w:fill="FFFFFF"/>
        <w:tabs>
          <w:tab w:val="left" w:pos="18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2 ошибки и 1 исправление.</w:t>
      </w:r>
    </w:p>
    <w:p w:rsidR="00C40B0B" w:rsidRPr="00F336ED" w:rsidRDefault="00C40B0B" w:rsidP="00253442">
      <w:pPr>
        <w:numPr>
          <w:ilvl w:val="0"/>
          <w:numId w:val="39"/>
        </w:numPr>
        <w:shd w:val="clear" w:color="auto" w:fill="FFFFFF"/>
        <w:tabs>
          <w:tab w:val="left" w:pos="18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3 – 5 ошибок.</w:t>
      </w:r>
    </w:p>
    <w:p w:rsidR="00C40B0B" w:rsidRPr="00F336ED" w:rsidRDefault="00C40B0B" w:rsidP="00C40B0B">
      <w:pPr>
        <w:pStyle w:val="1"/>
        <w:jc w:val="both"/>
        <w:rPr>
          <w:rFonts w:ascii="Cambria" w:hAnsi="Cambria"/>
          <w:b/>
          <w:bCs/>
          <w:iCs/>
          <w:color w:val="365F91"/>
        </w:rPr>
      </w:pPr>
      <w:r w:rsidRPr="00F336ED">
        <w:rPr>
          <w:rFonts w:ascii="Cambria" w:hAnsi="Cambria"/>
          <w:iCs/>
          <w:color w:val="365F91"/>
        </w:rPr>
        <w:t>Тест</w:t>
      </w:r>
    </w:p>
    <w:p w:rsidR="00C40B0B" w:rsidRPr="00F336ED" w:rsidRDefault="00C40B0B" w:rsidP="00253442">
      <w:pPr>
        <w:numPr>
          <w:ilvl w:val="0"/>
          <w:numId w:val="38"/>
        </w:numPr>
        <w:shd w:val="clear" w:color="auto" w:fill="FFFFFF"/>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 xml:space="preserve">«5» – верно выполнено более 3/4 заданий. </w:t>
      </w:r>
    </w:p>
    <w:p w:rsidR="00C40B0B" w:rsidRPr="00F336ED" w:rsidRDefault="00C40B0B" w:rsidP="00253442">
      <w:pPr>
        <w:numPr>
          <w:ilvl w:val="0"/>
          <w:numId w:val="38"/>
        </w:numPr>
        <w:shd w:val="clear" w:color="auto" w:fill="FFFFFF"/>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 xml:space="preserve">«4» – верно выполнено 3/4 заданий. </w:t>
      </w:r>
    </w:p>
    <w:p w:rsidR="00C40B0B" w:rsidRPr="00F336ED" w:rsidRDefault="00C40B0B" w:rsidP="00253442">
      <w:pPr>
        <w:numPr>
          <w:ilvl w:val="0"/>
          <w:numId w:val="38"/>
        </w:numPr>
        <w:shd w:val="clear" w:color="auto" w:fill="FFFFFF"/>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 xml:space="preserve">«3» – верно выполнено 1/2 заданий. </w:t>
      </w:r>
    </w:p>
    <w:p w:rsidR="00C40B0B" w:rsidRPr="00F336ED" w:rsidRDefault="00C40B0B" w:rsidP="00253442">
      <w:pPr>
        <w:numPr>
          <w:ilvl w:val="0"/>
          <w:numId w:val="38"/>
        </w:numPr>
        <w:shd w:val="clear" w:color="auto" w:fill="FFFFFF"/>
        <w:spacing w:after="0"/>
        <w:ind w:left="720" w:hanging="36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«2» – верно выполнено менее 1/2 заданий.</w:t>
      </w:r>
    </w:p>
    <w:p w:rsidR="00C40B0B" w:rsidRPr="00F336ED" w:rsidRDefault="00C40B0B" w:rsidP="00C40B0B">
      <w:pPr>
        <w:shd w:val="clear" w:color="auto" w:fill="FFFFFF"/>
        <w:spacing w:after="0"/>
        <w:jc w:val="both"/>
        <w:rPr>
          <w:rFonts w:ascii="Times New Roman" w:eastAsia="Times New Roman" w:hAnsi="Times New Roman" w:cs="Times New Roman"/>
          <w:sz w:val="28"/>
          <w:szCs w:val="28"/>
        </w:rPr>
      </w:pPr>
      <w:r w:rsidRPr="00F336ED">
        <w:rPr>
          <w:rFonts w:ascii="Times New Roman" w:eastAsia="Times New Roman" w:hAnsi="Times New Roman" w:cs="Times New Roman"/>
          <w:b/>
          <w:bCs/>
          <w:iCs/>
          <w:color w:val="000000"/>
          <w:sz w:val="28"/>
          <w:szCs w:val="28"/>
        </w:rPr>
        <w:t>Изложение</w:t>
      </w:r>
    </w:p>
    <w:p w:rsidR="00C40B0B" w:rsidRPr="00F336ED" w:rsidRDefault="00C40B0B" w:rsidP="00253442">
      <w:pPr>
        <w:numPr>
          <w:ilvl w:val="0"/>
          <w:numId w:val="37"/>
        </w:numPr>
        <w:shd w:val="clear" w:color="auto" w:fill="FFFFFF"/>
        <w:tabs>
          <w:tab w:val="left" w:pos="0"/>
        </w:tabs>
        <w:spacing w:after="0"/>
        <w:ind w:left="720" w:hanging="36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«5» – правильно и последовательно воспроизведен авторский текст, нет речевых и орфографических ошибок, допущено 1 – 2 исправления.</w:t>
      </w:r>
    </w:p>
    <w:p w:rsidR="00C40B0B" w:rsidRPr="00F336ED" w:rsidRDefault="00C40B0B" w:rsidP="00253442">
      <w:pPr>
        <w:numPr>
          <w:ilvl w:val="0"/>
          <w:numId w:val="37"/>
        </w:numPr>
        <w:shd w:val="clear" w:color="auto" w:fill="FFFFFF"/>
        <w:tabs>
          <w:tab w:val="left" w:pos="0"/>
        </w:tabs>
        <w:spacing w:after="0"/>
        <w:ind w:left="720" w:hanging="360"/>
        <w:jc w:val="both"/>
        <w:rPr>
          <w:rFonts w:ascii="Times New Roman" w:eastAsia="Times New Roman" w:hAnsi="Times New Roman" w:cs="Times New Roman"/>
          <w:sz w:val="28"/>
          <w:szCs w:val="28"/>
        </w:rPr>
      </w:pPr>
      <w:r w:rsidRPr="00F336ED">
        <w:rPr>
          <w:rFonts w:ascii="Times New Roman" w:eastAsia="Times New Roman" w:hAnsi="Times New Roman" w:cs="Times New Roman"/>
          <w:color w:val="000000"/>
          <w:sz w:val="28"/>
          <w:szCs w:val="28"/>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C40B0B" w:rsidRPr="00F336ED" w:rsidRDefault="00C40B0B" w:rsidP="00253442">
      <w:pPr>
        <w:numPr>
          <w:ilvl w:val="0"/>
          <w:numId w:val="37"/>
        </w:numPr>
        <w:shd w:val="clear" w:color="auto" w:fill="FFFFFF"/>
        <w:tabs>
          <w:tab w:val="left" w:pos="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имеются некоторые отступления от авторско</w:t>
      </w:r>
      <w:r w:rsidRPr="00F336ED">
        <w:rPr>
          <w:rFonts w:ascii="Times New Roman" w:eastAsia="Times New Roman" w:hAnsi="Times New Roman" w:cs="Times New Roman"/>
          <w:color w:val="000000"/>
          <w:sz w:val="28"/>
          <w:szCs w:val="28"/>
        </w:rPr>
        <w:softHyphen/>
        <w:t>го текста, допущены отдельные нарушения в по</w:t>
      </w:r>
      <w:r w:rsidRPr="00F336ED">
        <w:rPr>
          <w:rFonts w:ascii="Times New Roman" w:eastAsia="Times New Roman" w:hAnsi="Times New Roman" w:cs="Times New Roman"/>
          <w:color w:val="000000"/>
          <w:sz w:val="28"/>
          <w:szCs w:val="28"/>
        </w:rPr>
        <w:softHyphen/>
        <w:t>следовательности изложения мыслей, в построении двух-трех предложений, беден словарь, 3 – 6 орфо</w:t>
      </w:r>
      <w:r w:rsidRPr="00F336ED">
        <w:rPr>
          <w:rFonts w:ascii="Times New Roman" w:eastAsia="Times New Roman" w:hAnsi="Times New Roman" w:cs="Times New Roman"/>
          <w:color w:val="000000"/>
          <w:sz w:val="28"/>
          <w:szCs w:val="28"/>
        </w:rPr>
        <w:softHyphen/>
        <w:t>графических ошибки и 1 – 2 исправления.</w:t>
      </w:r>
    </w:p>
    <w:p w:rsidR="00C40B0B" w:rsidRDefault="00C40B0B" w:rsidP="00253442">
      <w:pPr>
        <w:numPr>
          <w:ilvl w:val="0"/>
          <w:numId w:val="37"/>
        </w:numPr>
        <w:shd w:val="clear" w:color="auto" w:fill="FFFFFF"/>
        <w:tabs>
          <w:tab w:val="left" w:pos="0"/>
        </w:tabs>
        <w:spacing w:after="0"/>
        <w:ind w:left="720" w:hanging="360"/>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имеются значительные отступления от автор</w:t>
      </w:r>
      <w:r w:rsidRPr="00F336ED">
        <w:rPr>
          <w:rFonts w:ascii="Times New Roman" w:eastAsia="Times New Roman" w:hAnsi="Times New Roman" w:cs="Times New Roman"/>
          <w:color w:val="000000"/>
          <w:sz w:val="28"/>
          <w:szCs w:val="28"/>
        </w:rPr>
        <w:softHyphen/>
        <w:t>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 – 8 орфографических ошибок, 3 – 5 исправлений.</w:t>
      </w:r>
    </w:p>
    <w:p w:rsidR="00C40B0B" w:rsidRPr="00F336ED" w:rsidRDefault="00C40B0B" w:rsidP="00C40B0B">
      <w:pPr>
        <w:shd w:val="clear" w:color="auto" w:fill="FFFFFF"/>
        <w:tabs>
          <w:tab w:val="left" w:pos="0"/>
        </w:tabs>
        <w:spacing w:after="0"/>
        <w:ind w:left="709"/>
        <w:jc w:val="both"/>
        <w:rPr>
          <w:rFonts w:ascii="Times New Roman" w:eastAsia="Times New Roman" w:hAnsi="Times New Roman" w:cs="Times New Roman"/>
          <w:color w:val="000000"/>
          <w:sz w:val="28"/>
          <w:szCs w:val="28"/>
        </w:rPr>
      </w:pPr>
    </w:p>
    <w:p w:rsidR="00C40B0B" w:rsidRPr="00F336ED" w:rsidRDefault="00C40B0B" w:rsidP="00C40B0B">
      <w:pPr>
        <w:shd w:val="clear" w:color="auto" w:fill="FFFFFF"/>
        <w:tabs>
          <w:tab w:val="left" w:pos="590"/>
        </w:tabs>
        <w:spacing w:after="0"/>
        <w:ind w:firstLine="709"/>
        <w:jc w:val="both"/>
        <w:rPr>
          <w:rFonts w:ascii="Times New Roman" w:eastAsia="Times New Roman" w:hAnsi="Times New Roman" w:cs="Times New Roman"/>
          <w:b/>
          <w:bCs/>
          <w:iCs/>
          <w:color w:val="000000"/>
          <w:sz w:val="28"/>
          <w:szCs w:val="28"/>
        </w:rPr>
      </w:pPr>
      <w:r w:rsidRPr="00F336ED">
        <w:rPr>
          <w:rFonts w:ascii="Times New Roman" w:eastAsia="Times New Roman" w:hAnsi="Times New Roman" w:cs="Times New Roman"/>
          <w:b/>
          <w:bCs/>
          <w:iCs/>
          <w:color w:val="000000"/>
          <w:sz w:val="28"/>
          <w:szCs w:val="28"/>
        </w:rPr>
        <w:lastRenderedPageBreak/>
        <w:t>Сочинение</w:t>
      </w:r>
    </w:p>
    <w:p w:rsidR="00C40B0B" w:rsidRPr="00F336ED" w:rsidRDefault="00C40B0B" w:rsidP="00253442">
      <w:pPr>
        <w:numPr>
          <w:ilvl w:val="0"/>
          <w:numId w:val="42"/>
        </w:numPr>
        <w:shd w:val="clear" w:color="auto" w:fill="FFFFFF"/>
        <w:tabs>
          <w:tab w:val="left" w:pos="180"/>
        </w:tabs>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«5» – логически последовательно раскрыта тема, нет речевых и орфографических ошибок, допуще</w:t>
      </w:r>
      <w:r w:rsidRPr="00F336ED">
        <w:rPr>
          <w:rFonts w:ascii="Times New Roman" w:eastAsia="Times New Roman" w:hAnsi="Times New Roman" w:cs="Times New Roman"/>
          <w:color w:val="000000"/>
          <w:sz w:val="28"/>
          <w:szCs w:val="28"/>
        </w:rPr>
        <w:softHyphen/>
        <w:t>но 1—2 исправления.</w:t>
      </w:r>
    </w:p>
    <w:p w:rsidR="00C40B0B" w:rsidRPr="00F336ED" w:rsidRDefault="00C40B0B" w:rsidP="00253442">
      <w:pPr>
        <w:numPr>
          <w:ilvl w:val="0"/>
          <w:numId w:val="42"/>
        </w:numPr>
        <w:shd w:val="clear" w:color="auto" w:fill="FFFFFF"/>
        <w:tabs>
          <w:tab w:val="left" w:pos="322"/>
        </w:tabs>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C40B0B" w:rsidRPr="00F336ED" w:rsidRDefault="00C40B0B" w:rsidP="00253442">
      <w:pPr>
        <w:numPr>
          <w:ilvl w:val="0"/>
          <w:numId w:val="42"/>
        </w:numPr>
        <w:shd w:val="clear" w:color="auto" w:fill="FFFFFF"/>
        <w:tabs>
          <w:tab w:val="left" w:pos="322"/>
        </w:tabs>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«3» – имеются некоторые отступления от темы, до</w:t>
      </w:r>
      <w:r w:rsidRPr="00F336ED">
        <w:rPr>
          <w:rFonts w:ascii="Times New Roman" w:eastAsia="Times New Roman" w:hAnsi="Times New Roman" w:cs="Times New Roman"/>
          <w:color w:val="000000"/>
          <w:sz w:val="28"/>
          <w:szCs w:val="28"/>
        </w:rPr>
        <w:softHyphen/>
        <w:t>пущены отдельные нарушения в последователь</w:t>
      </w:r>
      <w:r w:rsidRPr="00F336ED">
        <w:rPr>
          <w:rFonts w:ascii="Times New Roman" w:eastAsia="Times New Roman" w:hAnsi="Times New Roman" w:cs="Times New Roman"/>
          <w:color w:val="000000"/>
          <w:sz w:val="28"/>
          <w:szCs w:val="28"/>
        </w:rPr>
        <w:softHyphen/>
        <w:t>ности изложения мыслей, в построении 2 – 3 пред</w:t>
      </w:r>
      <w:r w:rsidRPr="00F336ED">
        <w:rPr>
          <w:rFonts w:ascii="Times New Roman" w:eastAsia="Times New Roman" w:hAnsi="Times New Roman" w:cs="Times New Roman"/>
          <w:color w:val="000000"/>
          <w:sz w:val="28"/>
          <w:szCs w:val="28"/>
        </w:rPr>
        <w:softHyphen/>
        <w:t>ложений, беден словарь,  3 – 6 орфографических ошибки и 1 – 2 исправления.</w:t>
      </w:r>
    </w:p>
    <w:p w:rsidR="00C40B0B" w:rsidRPr="00F336ED" w:rsidRDefault="00C40B0B" w:rsidP="00253442">
      <w:pPr>
        <w:numPr>
          <w:ilvl w:val="0"/>
          <w:numId w:val="42"/>
        </w:numPr>
        <w:shd w:val="clear" w:color="auto" w:fill="FFFFFF"/>
        <w:tabs>
          <w:tab w:val="left" w:pos="322"/>
        </w:tabs>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«2» – имеются значительные отступления от темы, пропуск важных эпизодов, главной части, основной мысли и др., нарушена последовательность изложе</w:t>
      </w:r>
      <w:r w:rsidRPr="00F336ED">
        <w:rPr>
          <w:rFonts w:ascii="Times New Roman" w:eastAsia="Times New Roman" w:hAnsi="Times New Roman" w:cs="Times New Roman"/>
          <w:color w:val="000000"/>
          <w:sz w:val="28"/>
          <w:szCs w:val="28"/>
        </w:rPr>
        <w:softHyphen/>
        <w:t>ния мыслей, отсутствует связь между частями, отдель</w:t>
      </w:r>
      <w:r w:rsidRPr="00F336ED">
        <w:rPr>
          <w:rFonts w:ascii="Times New Roman" w:eastAsia="Times New Roman" w:hAnsi="Times New Roman" w:cs="Times New Roman"/>
          <w:color w:val="000000"/>
          <w:sz w:val="28"/>
          <w:szCs w:val="28"/>
        </w:rPr>
        <w:softHyphen/>
        <w:t>ными предложениями, крайне однообразен словарь, 7 – 8 орфографических ошибок, 3 – 5 исправлений.</w:t>
      </w:r>
    </w:p>
    <w:p w:rsidR="00C40B0B" w:rsidRPr="00F336ED" w:rsidRDefault="00C40B0B" w:rsidP="00C40B0B">
      <w:pPr>
        <w:shd w:val="clear" w:color="auto" w:fill="FFFFFF"/>
        <w:spacing w:after="0"/>
        <w:ind w:firstLine="709"/>
        <w:jc w:val="both"/>
        <w:rPr>
          <w:rFonts w:ascii="Times New Roman" w:eastAsia="Times New Roman" w:hAnsi="Times New Roman" w:cs="Times New Roman"/>
          <w:i/>
          <w:sz w:val="28"/>
          <w:szCs w:val="28"/>
        </w:rPr>
      </w:pPr>
      <w:r w:rsidRPr="00F336ED">
        <w:rPr>
          <w:rFonts w:ascii="Times New Roman" w:eastAsia="Times New Roman" w:hAnsi="Times New Roman" w:cs="Times New Roman"/>
          <w:i/>
          <w:iCs/>
          <w:color w:val="000000"/>
          <w:sz w:val="28"/>
          <w:szCs w:val="28"/>
        </w:rPr>
        <w:t>Примечание:</w:t>
      </w:r>
    </w:p>
    <w:p w:rsidR="00C40B0B" w:rsidRPr="00F336ED" w:rsidRDefault="00C40B0B" w:rsidP="00C40B0B">
      <w:pPr>
        <w:shd w:val="clear" w:color="auto" w:fill="FFFFFF"/>
        <w:spacing w:after="0"/>
        <w:ind w:firstLine="709"/>
        <w:jc w:val="both"/>
        <w:rPr>
          <w:rFonts w:ascii="Times New Roman" w:eastAsia="Times New Roman" w:hAnsi="Times New Roman" w:cs="Times New Roman"/>
          <w:color w:val="000000"/>
          <w:sz w:val="28"/>
          <w:szCs w:val="28"/>
        </w:rPr>
      </w:pPr>
      <w:r w:rsidRPr="00F336ED">
        <w:rPr>
          <w:rFonts w:ascii="Times New Roman" w:eastAsia="Times New Roman" w:hAnsi="Times New Roman" w:cs="Times New Roman"/>
          <w:color w:val="000000"/>
          <w:sz w:val="28"/>
          <w:szCs w:val="28"/>
        </w:rPr>
        <w:t>Учитывая, что вид работ в начальной школе носит обучаю</w:t>
      </w:r>
      <w:r w:rsidRPr="00F336ED">
        <w:rPr>
          <w:rFonts w:ascii="Times New Roman" w:eastAsia="Times New Roman" w:hAnsi="Times New Roman" w:cs="Times New Roman"/>
          <w:color w:val="000000"/>
          <w:sz w:val="28"/>
          <w:szCs w:val="28"/>
        </w:rPr>
        <w:softHyphen/>
        <w:t>щий характер, неудовлетворительные оценки выставляются только за «контрольные» изложения и сочинения.</w:t>
      </w:r>
    </w:p>
    <w:p w:rsidR="00C40B0B" w:rsidRPr="00F336ED" w:rsidRDefault="00C40B0B" w:rsidP="00C40B0B">
      <w:pPr>
        <w:shd w:val="clear" w:color="auto" w:fill="FFFFFF"/>
        <w:spacing w:after="0"/>
        <w:jc w:val="both"/>
        <w:rPr>
          <w:rFonts w:ascii="Times New Roman" w:eastAsia="Times New Roman" w:hAnsi="Times New Roman" w:cs="Times New Roman"/>
          <w:color w:val="000000"/>
          <w:sz w:val="28"/>
          <w:szCs w:val="28"/>
        </w:rPr>
      </w:pPr>
    </w:p>
    <w:p w:rsidR="00C40B0B" w:rsidRPr="00F336ED" w:rsidRDefault="00C40B0B" w:rsidP="00C40B0B">
      <w:pPr>
        <w:shd w:val="clear" w:color="auto" w:fill="FFFFFF"/>
        <w:spacing w:after="0"/>
        <w:rPr>
          <w:rFonts w:ascii="Times New Roman" w:eastAsia="Times New Roman" w:hAnsi="Times New Roman" w:cs="Times New Roman"/>
          <w:b/>
          <w:bCs/>
          <w:iCs/>
          <w:color w:val="000000"/>
          <w:sz w:val="28"/>
          <w:szCs w:val="28"/>
        </w:rPr>
      </w:pPr>
      <w:r w:rsidRPr="00F336ED">
        <w:rPr>
          <w:rFonts w:ascii="Times New Roman" w:eastAsia="Times New Roman" w:hAnsi="Times New Roman" w:cs="Times New Roman"/>
          <w:b/>
          <w:bCs/>
          <w:iCs/>
          <w:color w:val="000000"/>
          <w:sz w:val="28"/>
          <w:szCs w:val="28"/>
        </w:rPr>
        <w:t>Характеристика словесной оценки (оценочное суждение)</w:t>
      </w:r>
    </w:p>
    <w:p w:rsidR="00C40B0B" w:rsidRPr="00F336ED" w:rsidRDefault="00C40B0B" w:rsidP="00C40B0B">
      <w:pPr>
        <w:pStyle w:val="23"/>
        <w:spacing w:after="0" w:line="276" w:lineRule="auto"/>
        <w:ind w:left="0" w:firstLine="709"/>
        <w:jc w:val="both"/>
        <w:rPr>
          <w:sz w:val="28"/>
          <w:szCs w:val="28"/>
        </w:rPr>
      </w:pPr>
      <w:r w:rsidRPr="00F336ED">
        <w:rPr>
          <w:sz w:val="28"/>
          <w:szCs w:val="28"/>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C40B0B" w:rsidRPr="00F336ED" w:rsidRDefault="00C40B0B" w:rsidP="00C40B0B">
      <w:pPr>
        <w:spacing w:after="0"/>
        <w:ind w:firstLine="709"/>
        <w:jc w:val="both"/>
        <w:rPr>
          <w:rFonts w:ascii="Times New Roman" w:eastAsia="Times New Roman" w:hAnsi="Times New Roman" w:cs="Times New Roman"/>
          <w:b/>
          <w:bCs/>
          <w:iCs/>
          <w:sz w:val="28"/>
          <w:szCs w:val="28"/>
        </w:rPr>
      </w:pPr>
    </w:p>
    <w:p w:rsidR="00C40B0B" w:rsidRDefault="00C40B0B" w:rsidP="00C40B0B">
      <w:pPr>
        <w:spacing w:after="0"/>
        <w:ind w:firstLine="709"/>
        <w:jc w:val="both"/>
        <w:rPr>
          <w:rFonts w:ascii="Times New Roman" w:eastAsia="Times New Roman" w:hAnsi="Times New Roman" w:cs="Times New Roman"/>
          <w:sz w:val="28"/>
          <w:szCs w:val="28"/>
        </w:rPr>
      </w:pPr>
    </w:p>
    <w:p w:rsidR="00C40B0B" w:rsidRDefault="00C40B0B" w:rsidP="00C40B0B">
      <w:pPr>
        <w:spacing w:after="0"/>
        <w:jc w:val="center"/>
        <w:rPr>
          <w:rFonts w:ascii="Times New Roman" w:eastAsia="Times New Roman" w:hAnsi="Times New Roman" w:cs="Times New Roman"/>
          <w:b/>
          <w:sz w:val="28"/>
          <w:szCs w:val="28"/>
          <w:u w:val="single"/>
        </w:rPr>
      </w:pPr>
      <w:r w:rsidRPr="00ED0FBA">
        <w:rPr>
          <w:rFonts w:ascii="Times New Roman" w:eastAsia="Times New Roman" w:hAnsi="Times New Roman" w:cs="Times New Roman"/>
          <w:b/>
          <w:sz w:val="28"/>
          <w:szCs w:val="28"/>
          <w:u w:val="single"/>
        </w:rPr>
        <w:t>Ознакомление с окружающим миром</w:t>
      </w:r>
    </w:p>
    <w:p w:rsidR="00C40B0B" w:rsidRPr="000E0419" w:rsidRDefault="00C40B0B" w:rsidP="00C40B0B">
      <w:pPr>
        <w:pStyle w:val="ac"/>
        <w:spacing w:line="276" w:lineRule="auto"/>
        <w:jc w:val="both"/>
        <w:rPr>
          <w:sz w:val="28"/>
          <w:szCs w:val="28"/>
        </w:rPr>
      </w:pPr>
      <w:r w:rsidRPr="000E0419">
        <w:rPr>
          <w:b/>
          <w:bCs/>
          <w:sz w:val="28"/>
          <w:szCs w:val="28"/>
        </w:rPr>
        <w:t>Оценка знаний учащихся:</w:t>
      </w:r>
    </w:p>
    <w:p w:rsidR="00C40B0B" w:rsidRPr="00F85EFC" w:rsidRDefault="00C40B0B" w:rsidP="00C40B0B">
      <w:pPr>
        <w:rPr>
          <w:rFonts w:ascii="Times New Roman" w:hAnsi="Times New Roman" w:cs="Times New Roman"/>
          <w:sz w:val="24"/>
          <w:szCs w:val="24"/>
        </w:rPr>
      </w:pPr>
      <w:r w:rsidRPr="00F85EFC">
        <w:rPr>
          <w:rFonts w:ascii="Times New Roman" w:hAnsi="Times New Roman" w:cs="Times New Roman"/>
          <w:b/>
          <w:bCs/>
          <w:sz w:val="24"/>
          <w:szCs w:val="24"/>
        </w:rPr>
        <w:t>Пересказ</w:t>
      </w:r>
      <w:r w:rsidRPr="00F85EFC">
        <w:rPr>
          <w:rFonts w:ascii="Times New Roman" w:hAnsi="Times New Roman" w:cs="Times New Roman"/>
          <w:b/>
          <w:bCs/>
          <w:sz w:val="24"/>
          <w:szCs w:val="24"/>
        </w:rPr>
        <w:br/>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«5»</w:t>
      </w:r>
      <w:r w:rsidRPr="00F85EFC">
        <w:rPr>
          <w:rFonts w:ascii="Times New Roman" w:hAnsi="Times New Roman" w:cs="Times New Roman"/>
          <w:sz w:val="24"/>
          <w:szCs w:val="24"/>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«4»</w:t>
      </w:r>
      <w:r w:rsidRPr="00F85EFC">
        <w:rPr>
          <w:rFonts w:ascii="Times New Roman" w:hAnsi="Times New Roman" w:cs="Times New Roman"/>
          <w:sz w:val="24"/>
          <w:szCs w:val="24"/>
        </w:rPr>
        <w:t xml:space="preserve"> — допускает 1-2 ошибки, неточности, сам исправляет их.</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«3»</w:t>
      </w:r>
      <w:r w:rsidRPr="00F85EFC">
        <w:rPr>
          <w:rFonts w:ascii="Times New Roman" w:hAnsi="Times New Roman" w:cs="Times New Roman"/>
          <w:sz w:val="24"/>
          <w:szCs w:val="24"/>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r w:rsidRPr="00F85EFC">
        <w:rPr>
          <w:rFonts w:ascii="Times New Roman" w:hAnsi="Times New Roman" w:cs="Times New Roman"/>
          <w:sz w:val="24"/>
          <w:szCs w:val="24"/>
        </w:rPr>
        <w:br/>
      </w:r>
      <w:r w:rsidRPr="00F85EFC">
        <w:rPr>
          <w:rFonts w:ascii="Times New Roman" w:hAnsi="Times New Roman" w:cs="Times New Roman"/>
          <w:b/>
          <w:bCs/>
          <w:sz w:val="24"/>
          <w:szCs w:val="24"/>
        </w:rPr>
        <w:t>Оценка «2»</w:t>
      </w:r>
      <w:r w:rsidRPr="00F85EFC">
        <w:rPr>
          <w:rFonts w:ascii="Times New Roman" w:hAnsi="Times New Roman" w:cs="Times New Roman"/>
          <w:sz w:val="24"/>
          <w:szCs w:val="24"/>
        </w:rPr>
        <w:t xml:space="preserve"> — не может передать содержание прочитанного</w:t>
      </w:r>
    </w:p>
    <w:p w:rsidR="00C40B0B" w:rsidRPr="00ED0FBA" w:rsidRDefault="00C40B0B" w:rsidP="00C40B0B">
      <w:pPr>
        <w:spacing w:after="0"/>
        <w:ind w:firstLine="709"/>
        <w:jc w:val="both"/>
        <w:rPr>
          <w:rFonts w:ascii="Times New Roman" w:eastAsia="Times New Roman" w:hAnsi="Times New Roman" w:cs="Times New Roman"/>
          <w:sz w:val="28"/>
          <w:szCs w:val="28"/>
        </w:rPr>
      </w:pPr>
    </w:p>
    <w:p w:rsidR="00C40B0B" w:rsidRPr="00ED0FBA" w:rsidRDefault="00C40B0B" w:rsidP="00C40B0B">
      <w:pPr>
        <w:spacing w:after="0"/>
        <w:jc w:val="center"/>
        <w:rPr>
          <w:rFonts w:ascii="Times New Roman" w:eastAsia="Times New Roman" w:hAnsi="Times New Roman" w:cs="Times New Roman"/>
          <w:b/>
          <w:i/>
          <w:sz w:val="28"/>
          <w:szCs w:val="28"/>
          <w:u w:val="single"/>
        </w:rPr>
      </w:pPr>
      <w:r w:rsidRPr="00ED0FBA">
        <w:rPr>
          <w:rFonts w:ascii="Times New Roman" w:eastAsia="Times New Roman" w:hAnsi="Times New Roman" w:cs="Times New Roman"/>
          <w:b/>
          <w:i/>
          <w:sz w:val="28"/>
          <w:szCs w:val="28"/>
          <w:u w:val="single"/>
        </w:rPr>
        <w:t>3 класс</w:t>
      </w:r>
    </w:p>
    <w:p w:rsidR="00C40B0B" w:rsidRDefault="00C40B0B" w:rsidP="00C40B0B">
      <w:pPr>
        <w:widowControl w:val="0"/>
        <w:spacing w:after="0" w:line="240" w:lineRule="auto"/>
        <w:jc w:val="center"/>
        <w:rPr>
          <w:rFonts w:ascii="Times New Roman" w:hAnsi="Times New Roman" w:cs="Times New Roman"/>
          <w:b/>
          <w:color w:val="000000"/>
          <w:sz w:val="28"/>
          <w:szCs w:val="28"/>
          <w:u w:val="single"/>
        </w:rPr>
      </w:pPr>
      <w:r w:rsidRPr="00ED0FBA">
        <w:rPr>
          <w:rFonts w:ascii="Times New Roman" w:hAnsi="Times New Roman" w:cs="Times New Roman"/>
          <w:b/>
          <w:color w:val="000000"/>
          <w:sz w:val="28"/>
          <w:szCs w:val="28"/>
          <w:u w:val="single"/>
        </w:rPr>
        <w:t>Математика</w:t>
      </w:r>
    </w:p>
    <w:p w:rsidR="00C40B0B" w:rsidRDefault="00C40B0B" w:rsidP="00C40B0B">
      <w:pPr>
        <w:widowControl w:val="0"/>
        <w:spacing w:after="0" w:line="240" w:lineRule="auto"/>
        <w:jc w:val="center"/>
        <w:rPr>
          <w:rFonts w:ascii="Times New Roman" w:hAnsi="Times New Roman" w:cs="Times New Roman"/>
          <w:b/>
          <w:color w:val="000000"/>
          <w:sz w:val="28"/>
          <w:szCs w:val="28"/>
          <w:u w:val="single"/>
        </w:rPr>
      </w:pPr>
    </w:p>
    <w:p w:rsidR="00C40B0B" w:rsidRPr="009618FA" w:rsidRDefault="00C40B0B" w:rsidP="00C40B0B">
      <w:pPr>
        <w:jc w:val="center"/>
        <w:rPr>
          <w:rFonts w:ascii="Times New Roman" w:hAnsi="Times New Roman" w:cs="Times New Roman"/>
          <w:b/>
          <w:sz w:val="28"/>
          <w:szCs w:val="28"/>
        </w:rPr>
      </w:pPr>
      <w:r w:rsidRPr="009618FA">
        <w:rPr>
          <w:rFonts w:ascii="Times New Roman" w:hAnsi="Times New Roman" w:cs="Times New Roman"/>
          <w:b/>
          <w:sz w:val="28"/>
          <w:szCs w:val="28"/>
        </w:rPr>
        <w:t>Система оценивания планируемых результатов по математике</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"5"</w:t>
      </w:r>
      <w:r w:rsidRPr="009618FA">
        <w:rPr>
          <w:rFonts w:ascii="Times New Roman" w:hAnsi="Times New Roman" w:cs="Times New Roman"/>
          <w:sz w:val="28"/>
          <w:szCs w:val="28"/>
        </w:rPr>
        <w:t xml:space="preserve"> -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"4"</w:t>
      </w:r>
      <w:r w:rsidRPr="009618FA">
        <w:rPr>
          <w:rFonts w:ascii="Times New Roman" w:hAnsi="Times New Roman" w:cs="Times New Roman"/>
          <w:sz w:val="28"/>
          <w:szCs w:val="28"/>
        </w:rPr>
        <w:t xml:space="preserve"> - устный ответ, письменная работа, практическая деятельность или её результаты в общем соответствуют требованиям учебной программы и объем ЗУНов составляет 70-90% содержания (правильный, но не совсем точный ответ).</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"3"</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Обучающийся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Отметку "2"</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обучающегося составляет менее 50% содержания (неправильный ответ).</w:t>
      </w:r>
    </w:p>
    <w:p w:rsidR="00C40B0B" w:rsidRPr="009618FA" w:rsidRDefault="00C40B0B" w:rsidP="00C40B0B">
      <w:pPr>
        <w:rPr>
          <w:rFonts w:ascii="Times New Roman" w:hAnsi="Times New Roman" w:cs="Times New Roman"/>
          <w:b/>
          <w:sz w:val="28"/>
          <w:szCs w:val="28"/>
        </w:rPr>
      </w:pPr>
    </w:p>
    <w:p w:rsidR="00C40B0B" w:rsidRPr="009618FA" w:rsidRDefault="00C40B0B" w:rsidP="00C40B0B">
      <w:pPr>
        <w:pStyle w:val="ac"/>
        <w:jc w:val="center"/>
        <w:rPr>
          <w:b/>
          <w:sz w:val="28"/>
          <w:szCs w:val="28"/>
          <w:u w:val="single"/>
        </w:rPr>
      </w:pPr>
      <w:r w:rsidRPr="009618FA">
        <w:rPr>
          <w:b/>
          <w:sz w:val="28"/>
          <w:szCs w:val="28"/>
          <w:u w:val="single"/>
        </w:rPr>
        <w:t>Оценивание контрольных работ:</w:t>
      </w:r>
    </w:p>
    <w:p w:rsidR="00C40B0B" w:rsidRPr="009618FA" w:rsidRDefault="00C40B0B" w:rsidP="00C40B0B">
      <w:pPr>
        <w:pStyle w:val="ac"/>
        <w:jc w:val="center"/>
        <w:rPr>
          <w:b/>
          <w:sz w:val="28"/>
          <w:szCs w:val="28"/>
          <w:u w:val="single"/>
        </w:rPr>
      </w:pPr>
    </w:p>
    <w:p w:rsidR="00C40B0B" w:rsidRPr="009618FA" w:rsidRDefault="00C40B0B" w:rsidP="00C40B0B">
      <w:pPr>
        <w:pStyle w:val="ac"/>
        <w:ind w:firstLine="709"/>
        <w:jc w:val="both"/>
        <w:rPr>
          <w:sz w:val="28"/>
          <w:szCs w:val="28"/>
        </w:rPr>
      </w:pPr>
      <w:r w:rsidRPr="009618FA">
        <w:rPr>
          <w:b/>
          <w:sz w:val="28"/>
          <w:szCs w:val="28"/>
        </w:rPr>
        <w:t>Отметки в контрольной работе ставятся по числу решённых задач.</w:t>
      </w:r>
      <w:r w:rsidRPr="009618FA">
        <w:rPr>
          <w:sz w:val="28"/>
          <w:szCs w:val="28"/>
        </w:rPr>
        <w:t xml:space="preserve"> </w:t>
      </w:r>
    </w:p>
    <w:p w:rsidR="00C40B0B" w:rsidRPr="009618FA" w:rsidRDefault="00C40B0B" w:rsidP="00C40B0B">
      <w:pPr>
        <w:pStyle w:val="ac"/>
        <w:ind w:firstLine="708"/>
        <w:jc w:val="both"/>
        <w:rPr>
          <w:sz w:val="28"/>
          <w:szCs w:val="28"/>
        </w:rPr>
      </w:pPr>
      <w:r w:rsidRPr="009618FA">
        <w:rPr>
          <w:sz w:val="28"/>
          <w:szCs w:val="28"/>
        </w:rPr>
        <w:t xml:space="preserve">За каждую учебную задачу или группу заданий (задач), показывающую овладение конкретным действием (умением), определяется и ставится отдельная отметка. По количеству полученных отметок за контрольную работу выводится средняя арифметическая, которая и является итоговой и </w:t>
      </w:r>
      <w:r w:rsidRPr="009618FA">
        <w:rPr>
          <w:sz w:val="28"/>
          <w:szCs w:val="28"/>
        </w:rPr>
        <w:lastRenderedPageBreak/>
        <w:t>выставляется в классный журнал за то число, когда проводился контроль данный контроль знаний. За отдельно решенные задания отметки выставляются в свободные клетки классного журнала по данной теме.</w:t>
      </w:r>
    </w:p>
    <w:p w:rsidR="00C40B0B" w:rsidRPr="009618FA" w:rsidRDefault="00C40B0B" w:rsidP="00C40B0B">
      <w:pPr>
        <w:rPr>
          <w:rFonts w:ascii="Times New Roman" w:hAnsi="Times New Roman" w:cs="Times New Roman"/>
          <w:b/>
          <w:sz w:val="28"/>
          <w:szCs w:val="28"/>
        </w:rPr>
      </w:pPr>
    </w:p>
    <w:p w:rsidR="00C40B0B" w:rsidRPr="009618FA" w:rsidRDefault="00C40B0B" w:rsidP="00253442">
      <w:pPr>
        <w:pStyle w:val="ac"/>
        <w:numPr>
          <w:ilvl w:val="0"/>
          <w:numId w:val="98"/>
        </w:numPr>
        <w:rPr>
          <w:sz w:val="28"/>
          <w:szCs w:val="28"/>
        </w:rPr>
      </w:pPr>
      <w:r w:rsidRPr="009618FA">
        <w:rPr>
          <w:sz w:val="28"/>
          <w:szCs w:val="28"/>
        </w:rPr>
        <w:t>Задание считается выполненным, если содержит более 65% верных ответов.</w:t>
      </w:r>
    </w:p>
    <w:p w:rsidR="00C40B0B" w:rsidRPr="009618FA" w:rsidRDefault="00C40B0B" w:rsidP="00253442">
      <w:pPr>
        <w:pStyle w:val="ac"/>
        <w:numPr>
          <w:ilvl w:val="0"/>
          <w:numId w:val="98"/>
        </w:numPr>
        <w:rPr>
          <w:sz w:val="28"/>
          <w:szCs w:val="28"/>
        </w:rPr>
      </w:pPr>
      <w:r w:rsidRPr="009618FA">
        <w:rPr>
          <w:sz w:val="28"/>
          <w:szCs w:val="28"/>
        </w:rPr>
        <w:t>Самостоятельное исправление ошибки обучающимся не учитывается, отметка не снижается.</w:t>
      </w:r>
    </w:p>
    <w:p w:rsidR="00C40B0B" w:rsidRPr="009618FA" w:rsidRDefault="00C40B0B" w:rsidP="00253442">
      <w:pPr>
        <w:pStyle w:val="ac"/>
        <w:numPr>
          <w:ilvl w:val="0"/>
          <w:numId w:val="98"/>
        </w:numPr>
        <w:rPr>
          <w:sz w:val="28"/>
          <w:szCs w:val="28"/>
        </w:rPr>
      </w:pPr>
      <w:r w:rsidRPr="009618FA">
        <w:rPr>
          <w:sz w:val="28"/>
          <w:szCs w:val="28"/>
        </w:rPr>
        <w:t>При выведении средней арифметической отметки 4,5 балла считаются за «4», 4,6 и более – за «5».</w:t>
      </w:r>
    </w:p>
    <w:p w:rsidR="00C40B0B" w:rsidRPr="009618FA" w:rsidRDefault="00C40B0B" w:rsidP="00C40B0B">
      <w:pPr>
        <w:rPr>
          <w:rFonts w:ascii="Times New Roman" w:hAnsi="Times New Roman" w:cs="Times New Roman"/>
          <w:b/>
          <w:sz w:val="28"/>
          <w:szCs w:val="28"/>
        </w:rPr>
      </w:pPr>
    </w:p>
    <w:tbl>
      <w:tblPr>
        <w:tblpPr w:leftFromText="180" w:rightFromText="180" w:vertAnchor="text" w:horzAnchor="margin" w:tblpXSpec="center" w:tblpY="71"/>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8"/>
        <w:gridCol w:w="3568"/>
        <w:gridCol w:w="2361"/>
      </w:tblGrid>
      <w:tr w:rsidR="00C40B0B" w:rsidRPr="009618FA" w:rsidTr="00073147">
        <w:trPr>
          <w:trHeight w:val="540"/>
        </w:trPr>
        <w:tc>
          <w:tcPr>
            <w:tcW w:w="3538" w:type="dxa"/>
            <w:vAlign w:val="center"/>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Уровни успешности</w:t>
            </w:r>
          </w:p>
        </w:tc>
        <w:tc>
          <w:tcPr>
            <w:tcW w:w="3568" w:type="dxa"/>
            <w:vAlign w:val="center"/>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4-балльная шкала</w:t>
            </w:r>
          </w:p>
        </w:tc>
        <w:tc>
          <w:tcPr>
            <w:tcW w:w="2361" w:type="dxa"/>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100%-шкала</w:t>
            </w:r>
          </w:p>
        </w:tc>
      </w:tr>
      <w:tr w:rsidR="00C40B0B" w:rsidRPr="009618FA" w:rsidTr="00073147">
        <w:tblPrEx>
          <w:tblLook w:val="0000"/>
        </w:tblPrEx>
        <w:trPr>
          <w:cantSplit/>
          <w:trHeight w:val="748"/>
        </w:trPr>
        <w:tc>
          <w:tcPr>
            <w:tcW w:w="3538" w:type="dxa"/>
            <w:vAlign w:val="center"/>
          </w:tcPr>
          <w:p w:rsidR="00C40B0B" w:rsidRPr="009618FA" w:rsidRDefault="00C40B0B" w:rsidP="00073147">
            <w:pPr>
              <w:pStyle w:val="a7"/>
              <w:jc w:val="center"/>
              <w:rPr>
                <w:b/>
                <w:sz w:val="28"/>
                <w:szCs w:val="28"/>
              </w:rPr>
            </w:pPr>
            <w:r w:rsidRPr="009618FA">
              <w:rPr>
                <w:b/>
                <w:sz w:val="28"/>
                <w:szCs w:val="28"/>
              </w:rPr>
              <w:t>Не достигнут базовый уровень</w:t>
            </w:r>
          </w:p>
          <w:p w:rsidR="00C40B0B" w:rsidRPr="009618FA" w:rsidRDefault="00C40B0B" w:rsidP="00073147">
            <w:pPr>
              <w:pStyle w:val="a7"/>
              <w:ind w:left="360"/>
              <w:jc w:val="center"/>
              <w:rPr>
                <w:i/>
                <w:sz w:val="28"/>
                <w:szCs w:val="28"/>
              </w:rPr>
            </w:pPr>
            <w:r w:rsidRPr="009618FA">
              <w:rPr>
                <w:i/>
                <w:sz w:val="28"/>
                <w:szCs w:val="28"/>
              </w:rPr>
              <w:t>Не решена типовая, много раз отработанная задача</w:t>
            </w:r>
          </w:p>
        </w:tc>
        <w:tc>
          <w:tcPr>
            <w:tcW w:w="3568" w:type="dxa"/>
            <w:vAlign w:val="center"/>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«2»  </w:t>
            </w:r>
            <w:r w:rsidRPr="009618FA">
              <w:rPr>
                <w:rFonts w:ascii="Times New Roman" w:hAnsi="Times New Roman" w:cs="Times New Roman"/>
                <w:sz w:val="28"/>
                <w:szCs w:val="28"/>
              </w:rPr>
              <w:sym w:font="Symbol" w:char="F02D"/>
            </w:r>
          </w:p>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ниже нормы,</w:t>
            </w:r>
          </w:p>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неудовлетворительно</w:t>
            </w:r>
          </w:p>
        </w:tc>
        <w:tc>
          <w:tcPr>
            <w:tcW w:w="2361" w:type="dxa"/>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Выполнено менее 50% заданий базового уровня</w:t>
            </w:r>
          </w:p>
        </w:tc>
      </w:tr>
      <w:tr w:rsidR="00C40B0B" w:rsidRPr="009618FA" w:rsidTr="00073147">
        <w:tblPrEx>
          <w:tblLook w:val="0000"/>
        </w:tblPrEx>
        <w:trPr>
          <w:cantSplit/>
          <w:trHeight w:val="748"/>
        </w:trPr>
        <w:tc>
          <w:tcPr>
            <w:tcW w:w="3538" w:type="dxa"/>
            <w:vMerge w:val="restart"/>
            <w:vAlign w:val="center"/>
          </w:tcPr>
          <w:p w:rsidR="00C40B0B" w:rsidRPr="009618FA" w:rsidRDefault="00C40B0B" w:rsidP="00073147">
            <w:pPr>
              <w:pStyle w:val="a7"/>
              <w:jc w:val="center"/>
              <w:rPr>
                <w:b/>
                <w:sz w:val="28"/>
                <w:szCs w:val="28"/>
              </w:rPr>
            </w:pPr>
            <w:r w:rsidRPr="009618FA">
              <w:rPr>
                <w:b/>
                <w:sz w:val="28"/>
                <w:szCs w:val="28"/>
              </w:rPr>
              <w:t>Базовый уровень</w:t>
            </w:r>
          </w:p>
          <w:p w:rsidR="00C40B0B" w:rsidRPr="009618FA" w:rsidRDefault="00C40B0B" w:rsidP="00073147">
            <w:pPr>
              <w:pStyle w:val="a7"/>
              <w:ind w:left="360"/>
              <w:jc w:val="center"/>
              <w:rPr>
                <w:b/>
                <w:sz w:val="28"/>
                <w:szCs w:val="28"/>
              </w:rPr>
            </w:pPr>
          </w:p>
          <w:p w:rsidR="00C40B0B" w:rsidRPr="009618FA" w:rsidRDefault="00C40B0B" w:rsidP="00073147">
            <w:pPr>
              <w:ind w:left="360"/>
              <w:jc w:val="center"/>
              <w:rPr>
                <w:rFonts w:ascii="Times New Roman" w:hAnsi="Times New Roman" w:cs="Times New Roman"/>
                <w:i/>
                <w:sz w:val="28"/>
                <w:szCs w:val="28"/>
              </w:rPr>
            </w:pPr>
            <w:r w:rsidRPr="009618FA">
              <w:rPr>
                <w:rFonts w:ascii="Times New Roman" w:hAnsi="Times New Roman" w:cs="Times New Roman"/>
                <w:i/>
                <w:sz w:val="28"/>
                <w:szCs w:val="28"/>
              </w:rPr>
              <w:t>Решение типовой задачи, подобной тем, что решали уже много раз, где требовались отработанные умения и уже усвоенные знания</w:t>
            </w:r>
          </w:p>
          <w:p w:rsidR="00C40B0B" w:rsidRPr="009618FA" w:rsidRDefault="00C40B0B" w:rsidP="00073147">
            <w:pPr>
              <w:rPr>
                <w:rFonts w:ascii="Times New Roman" w:hAnsi="Times New Roman" w:cs="Times New Roman"/>
                <w:sz w:val="28"/>
                <w:szCs w:val="28"/>
              </w:rPr>
            </w:pPr>
          </w:p>
        </w:tc>
        <w:tc>
          <w:tcPr>
            <w:tcW w:w="3568" w:type="dxa"/>
            <w:vAlign w:val="center"/>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«3» </w:t>
            </w:r>
            <w:r w:rsidRPr="009618FA">
              <w:rPr>
                <w:rFonts w:ascii="Times New Roman" w:hAnsi="Times New Roman" w:cs="Times New Roman"/>
                <w:sz w:val="28"/>
                <w:szCs w:val="28"/>
              </w:rPr>
              <w:sym w:font="Symbol" w:char="F02D"/>
            </w:r>
          </w:p>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норма, зачёт, удовлетворительно.</w:t>
            </w:r>
          </w:p>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i/>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c>
          <w:tcPr>
            <w:tcW w:w="2361" w:type="dxa"/>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Выполнено 50 – 65% заданий базового уровня</w:t>
            </w:r>
          </w:p>
        </w:tc>
      </w:tr>
      <w:tr w:rsidR="00C40B0B" w:rsidRPr="009618FA" w:rsidTr="00073147">
        <w:tblPrEx>
          <w:tblLook w:val="0000"/>
        </w:tblPrEx>
        <w:trPr>
          <w:cantSplit/>
          <w:trHeight w:val="660"/>
        </w:trPr>
        <w:tc>
          <w:tcPr>
            <w:tcW w:w="3538" w:type="dxa"/>
            <w:vMerge/>
            <w:vAlign w:val="center"/>
          </w:tcPr>
          <w:p w:rsidR="00C40B0B" w:rsidRPr="009618FA" w:rsidRDefault="00C40B0B" w:rsidP="00073147">
            <w:pPr>
              <w:pStyle w:val="a7"/>
              <w:jc w:val="center"/>
              <w:rPr>
                <w:sz w:val="28"/>
                <w:szCs w:val="28"/>
              </w:rPr>
            </w:pPr>
          </w:p>
        </w:tc>
        <w:tc>
          <w:tcPr>
            <w:tcW w:w="3568" w:type="dxa"/>
            <w:vAlign w:val="center"/>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 xml:space="preserve">«4» </w:t>
            </w:r>
            <w:r w:rsidRPr="009618FA">
              <w:rPr>
                <w:rFonts w:ascii="Times New Roman" w:hAnsi="Times New Roman" w:cs="Times New Roman"/>
                <w:sz w:val="28"/>
                <w:szCs w:val="28"/>
              </w:rPr>
              <w:sym w:font="Symbol" w:char="F02D"/>
            </w:r>
          </w:p>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хорошо.</w:t>
            </w:r>
          </w:p>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i/>
                <w:sz w:val="28"/>
                <w:szCs w:val="28"/>
              </w:rPr>
              <w:t>Полностью успешное решение (без ошибок и полностью самостоятельно)</w:t>
            </w:r>
          </w:p>
        </w:tc>
        <w:tc>
          <w:tcPr>
            <w:tcW w:w="2361" w:type="dxa"/>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Выполнено более 65% заданий базового уровня и 50 % заданий повышенного уровня или 100% заданий базового уровня</w:t>
            </w:r>
          </w:p>
          <w:p w:rsidR="00C40B0B" w:rsidRPr="009618FA" w:rsidRDefault="00C40B0B" w:rsidP="00073147">
            <w:pPr>
              <w:jc w:val="center"/>
              <w:rPr>
                <w:rFonts w:ascii="Times New Roman" w:hAnsi="Times New Roman" w:cs="Times New Roman"/>
                <w:sz w:val="28"/>
                <w:szCs w:val="28"/>
              </w:rPr>
            </w:pPr>
          </w:p>
        </w:tc>
      </w:tr>
      <w:tr w:rsidR="00C40B0B" w:rsidRPr="009618FA" w:rsidTr="00073147">
        <w:tblPrEx>
          <w:tblLook w:val="0000"/>
        </w:tblPrEx>
        <w:trPr>
          <w:cantSplit/>
          <w:trHeight w:val="660"/>
        </w:trPr>
        <w:tc>
          <w:tcPr>
            <w:tcW w:w="3538" w:type="dxa"/>
            <w:vAlign w:val="center"/>
          </w:tcPr>
          <w:p w:rsidR="00C40B0B" w:rsidRPr="009618FA" w:rsidRDefault="00C40B0B" w:rsidP="00073147">
            <w:pPr>
              <w:pStyle w:val="4"/>
              <w:rPr>
                <w:szCs w:val="28"/>
              </w:rPr>
            </w:pPr>
            <w:r w:rsidRPr="009618FA">
              <w:rPr>
                <w:szCs w:val="28"/>
              </w:rPr>
              <w:lastRenderedPageBreak/>
              <w:t>Повышенный уровень</w:t>
            </w:r>
          </w:p>
          <w:p w:rsidR="00C40B0B" w:rsidRPr="009618FA" w:rsidRDefault="00C40B0B" w:rsidP="00073147">
            <w:pPr>
              <w:ind w:left="360"/>
              <w:jc w:val="center"/>
              <w:rPr>
                <w:rFonts w:ascii="Times New Roman" w:hAnsi="Times New Roman" w:cs="Times New Roman"/>
                <w:i/>
                <w:sz w:val="28"/>
                <w:szCs w:val="28"/>
              </w:rPr>
            </w:pPr>
            <w:r w:rsidRPr="009618FA">
              <w:rPr>
                <w:rFonts w:ascii="Times New Roman" w:hAnsi="Times New Roman" w:cs="Times New Roman"/>
                <w:i/>
                <w:sz w:val="28"/>
                <w:szCs w:val="28"/>
              </w:rPr>
              <w:t>Решение нестандартной задачи, где потребовалось</w:t>
            </w:r>
          </w:p>
          <w:p w:rsidR="00C40B0B" w:rsidRPr="009618FA" w:rsidRDefault="00C40B0B" w:rsidP="00073147">
            <w:pPr>
              <w:jc w:val="center"/>
              <w:rPr>
                <w:rFonts w:ascii="Times New Roman" w:hAnsi="Times New Roman" w:cs="Times New Roman"/>
                <w:i/>
                <w:sz w:val="28"/>
                <w:szCs w:val="28"/>
              </w:rPr>
            </w:pPr>
            <w:r w:rsidRPr="009618FA">
              <w:rPr>
                <w:rFonts w:ascii="Times New Roman" w:hAnsi="Times New Roman" w:cs="Times New Roman"/>
                <w:i/>
                <w:sz w:val="28"/>
                <w:szCs w:val="28"/>
              </w:rPr>
              <w:t>либо применить новые знаний по изучаемой в данный момент теме,</w:t>
            </w:r>
          </w:p>
          <w:p w:rsidR="00C40B0B" w:rsidRPr="009618FA" w:rsidRDefault="00C40B0B" w:rsidP="00073147">
            <w:pPr>
              <w:pStyle w:val="a7"/>
              <w:jc w:val="center"/>
              <w:rPr>
                <w:sz w:val="28"/>
                <w:szCs w:val="28"/>
              </w:rPr>
            </w:pPr>
            <w:r w:rsidRPr="009618FA">
              <w:rPr>
                <w:i/>
                <w:sz w:val="28"/>
                <w:szCs w:val="28"/>
              </w:rPr>
              <w:t>либо уже усвоенные знания и умения, но в новой, непривычной ситуации</w:t>
            </w:r>
          </w:p>
        </w:tc>
        <w:tc>
          <w:tcPr>
            <w:tcW w:w="3568" w:type="dxa"/>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b/>
                <w:sz w:val="28"/>
                <w:szCs w:val="28"/>
              </w:rPr>
              <w:t xml:space="preserve">«5» </w:t>
            </w:r>
            <w:r w:rsidRPr="009618FA">
              <w:rPr>
                <w:rFonts w:ascii="Times New Roman" w:hAnsi="Times New Roman" w:cs="Times New Roman"/>
                <w:sz w:val="28"/>
                <w:szCs w:val="28"/>
              </w:rPr>
              <w:sym w:font="Symbol" w:char="F02D"/>
            </w:r>
            <w:r w:rsidRPr="009618FA">
              <w:rPr>
                <w:rFonts w:ascii="Times New Roman" w:hAnsi="Times New Roman" w:cs="Times New Roman"/>
                <w:b/>
                <w:sz w:val="28"/>
                <w:szCs w:val="28"/>
              </w:rPr>
              <w:t xml:space="preserve"> </w:t>
            </w:r>
            <w:r w:rsidRPr="009618FA">
              <w:rPr>
                <w:rFonts w:ascii="Times New Roman" w:hAnsi="Times New Roman" w:cs="Times New Roman"/>
                <w:sz w:val="28"/>
                <w:szCs w:val="28"/>
              </w:rPr>
              <w:t>отлично.</w:t>
            </w:r>
          </w:p>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i/>
                <w:sz w:val="28"/>
                <w:szCs w:val="28"/>
              </w:rPr>
              <w:t>Полностью успешное решение (без ошибок и полностью самостоятельно)</w:t>
            </w:r>
          </w:p>
        </w:tc>
        <w:tc>
          <w:tcPr>
            <w:tcW w:w="2361" w:type="dxa"/>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Выполнено 90 - 100% заданий базового уровня и не менее 50 % заданий повышенного уровня</w:t>
            </w:r>
          </w:p>
          <w:p w:rsidR="00C40B0B" w:rsidRPr="009618FA" w:rsidRDefault="00C40B0B" w:rsidP="00073147">
            <w:pPr>
              <w:jc w:val="center"/>
              <w:rPr>
                <w:rFonts w:ascii="Times New Roman" w:hAnsi="Times New Roman" w:cs="Times New Roman"/>
                <w:sz w:val="28"/>
                <w:szCs w:val="28"/>
              </w:rPr>
            </w:pPr>
          </w:p>
        </w:tc>
      </w:tr>
    </w:tbl>
    <w:p w:rsidR="00C40B0B" w:rsidRPr="009618FA" w:rsidRDefault="00C40B0B" w:rsidP="00C40B0B">
      <w:pPr>
        <w:rPr>
          <w:rFonts w:ascii="Times New Roman" w:hAnsi="Times New Roman" w:cs="Times New Roman"/>
          <w:b/>
          <w:sz w:val="28"/>
          <w:szCs w:val="28"/>
        </w:rPr>
      </w:pPr>
    </w:p>
    <w:p w:rsidR="00C40B0B" w:rsidRPr="009618FA" w:rsidRDefault="00C40B0B" w:rsidP="00C40B0B">
      <w:pPr>
        <w:pStyle w:val="Zag1"/>
        <w:rPr>
          <w:rFonts w:eastAsia="@Arial Unicode MS"/>
          <w:sz w:val="28"/>
          <w:szCs w:val="28"/>
          <w:lang w:val="ru-RU"/>
        </w:rPr>
      </w:pPr>
      <w:r w:rsidRPr="009618FA">
        <w:rPr>
          <w:rFonts w:eastAsia="@Arial Unicode MS"/>
          <w:sz w:val="28"/>
          <w:szCs w:val="28"/>
          <w:lang w:val="ru-RU"/>
        </w:rPr>
        <w:t>Особенности оценивания тестовых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4"/>
        <w:gridCol w:w="3359"/>
        <w:gridCol w:w="2818"/>
      </w:tblGrid>
      <w:tr w:rsidR="00C40B0B" w:rsidRPr="009618FA" w:rsidTr="00073147">
        <w:tc>
          <w:tcPr>
            <w:tcW w:w="3483"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Вид теста</w:t>
            </w:r>
          </w:p>
        </w:tc>
        <w:tc>
          <w:tcPr>
            <w:tcW w:w="3452"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Критерии успешности</w:t>
            </w:r>
          </w:p>
        </w:tc>
        <w:tc>
          <w:tcPr>
            <w:tcW w:w="2898"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5-балльная система</w:t>
            </w:r>
          </w:p>
        </w:tc>
      </w:tr>
      <w:tr w:rsidR="00C40B0B" w:rsidRPr="009618FA" w:rsidTr="00073147">
        <w:tc>
          <w:tcPr>
            <w:tcW w:w="6935" w:type="dxa"/>
            <w:gridSpan w:val="2"/>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Базовый уровень</w:t>
            </w:r>
          </w:p>
        </w:tc>
        <w:tc>
          <w:tcPr>
            <w:tcW w:w="2898" w:type="dxa"/>
          </w:tcPr>
          <w:p w:rsidR="00C40B0B" w:rsidRPr="009618FA" w:rsidRDefault="00C40B0B" w:rsidP="00073147">
            <w:pPr>
              <w:pStyle w:val="Zag1"/>
              <w:spacing w:after="120"/>
              <w:rPr>
                <w:rFonts w:eastAsia="@Arial Unicode MS"/>
                <w:sz w:val="28"/>
                <w:szCs w:val="28"/>
                <w:lang w:val="ru-RU"/>
              </w:rPr>
            </w:pPr>
          </w:p>
        </w:tc>
      </w:tr>
      <w:tr w:rsidR="00C40B0B" w:rsidRPr="009618FA" w:rsidTr="00073147">
        <w:tc>
          <w:tcPr>
            <w:tcW w:w="3483"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Тест (с выбором ответа)</w:t>
            </w:r>
          </w:p>
        </w:tc>
        <w:tc>
          <w:tcPr>
            <w:tcW w:w="3452"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65% и более правильных ответов</w:t>
            </w:r>
          </w:p>
        </w:tc>
        <w:tc>
          <w:tcPr>
            <w:tcW w:w="2898"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65% - 79% - «3»</w:t>
            </w:r>
          </w:p>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80% - 100% - «4»</w:t>
            </w:r>
          </w:p>
        </w:tc>
      </w:tr>
      <w:tr w:rsidR="00C40B0B" w:rsidRPr="009618FA" w:rsidTr="00073147">
        <w:tc>
          <w:tcPr>
            <w:tcW w:w="3483"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Тест (со свободным ответом)</w:t>
            </w:r>
          </w:p>
        </w:tc>
        <w:tc>
          <w:tcPr>
            <w:tcW w:w="3452"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50% и более правильных ответов</w:t>
            </w:r>
          </w:p>
        </w:tc>
        <w:tc>
          <w:tcPr>
            <w:tcW w:w="2898"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50% - 69% - «3»</w:t>
            </w:r>
          </w:p>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70% - 100% - «4»</w:t>
            </w:r>
          </w:p>
        </w:tc>
      </w:tr>
      <w:tr w:rsidR="00C40B0B" w:rsidRPr="009618FA" w:rsidTr="00073147">
        <w:tc>
          <w:tcPr>
            <w:tcW w:w="3483" w:type="dxa"/>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Смешанный тест</w:t>
            </w:r>
          </w:p>
        </w:tc>
        <w:tc>
          <w:tcPr>
            <w:tcW w:w="3452"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55% и более правильных ответов</w:t>
            </w:r>
          </w:p>
        </w:tc>
        <w:tc>
          <w:tcPr>
            <w:tcW w:w="2898"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55% - 75% - «3»</w:t>
            </w:r>
          </w:p>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76% - 100% - «4»</w:t>
            </w:r>
          </w:p>
        </w:tc>
      </w:tr>
      <w:tr w:rsidR="00C40B0B" w:rsidRPr="009618FA" w:rsidTr="00073147">
        <w:tc>
          <w:tcPr>
            <w:tcW w:w="6935" w:type="dxa"/>
            <w:gridSpan w:val="2"/>
          </w:tcPr>
          <w:p w:rsidR="00C40B0B" w:rsidRPr="009618FA" w:rsidRDefault="00C40B0B" w:rsidP="00073147">
            <w:pPr>
              <w:pStyle w:val="Zag1"/>
              <w:spacing w:after="120"/>
              <w:rPr>
                <w:rFonts w:eastAsia="@Arial Unicode MS"/>
                <w:sz w:val="28"/>
                <w:szCs w:val="28"/>
                <w:lang w:val="ru-RU"/>
              </w:rPr>
            </w:pPr>
            <w:r w:rsidRPr="009618FA">
              <w:rPr>
                <w:rFonts w:eastAsia="@Arial Unicode MS"/>
                <w:sz w:val="28"/>
                <w:szCs w:val="28"/>
                <w:lang w:val="ru-RU"/>
              </w:rPr>
              <w:t>Повышенный уровень</w:t>
            </w:r>
          </w:p>
        </w:tc>
        <w:tc>
          <w:tcPr>
            <w:tcW w:w="2898" w:type="dxa"/>
          </w:tcPr>
          <w:p w:rsidR="00C40B0B" w:rsidRPr="009618FA" w:rsidRDefault="00C40B0B" w:rsidP="00073147">
            <w:pPr>
              <w:pStyle w:val="Zag1"/>
              <w:spacing w:after="120"/>
              <w:rPr>
                <w:rFonts w:eastAsia="@Arial Unicode MS"/>
                <w:sz w:val="28"/>
                <w:szCs w:val="28"/>
                <w:lang w:val="ru-RU"/>
              </w:rPr>
            </w:pPr>
          </w:p>
        </w:tc>
      </w:tr>
      <w:tr w:rsidR="00C40B0B" w:rsidRPr="009618FA" w:rsidTr="00073147">
        <w:tc>
          <w:tcPr>
            <w:tcW w:w="6935" w:type="dxa"/>
            <w:gridSpan w:val="2"/>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Правильно выполены задания базового уровня и 50 – 65 % заданий повышенного уровня</w:t>
            </w:r>
          </w:p>
        </w:tc>
        <w:tc>
          <w:tcPr>
            <w:tcW w:w="2898" w:type="dxa"/>
          </w:tcPr>
          <w:p w:rsidR="00C40B0B" w:rsidRPr="009618FA" w:rsidRDefault="00C40B0B" w:rsidP="00073147">
            <w:pPr>
              <w:pStyle w:val="Zag1"/>
              <w:spacing w:after="120"/>
              <w:rPr>
                <w:rFonts w:eastAsia="@Arial Unicode MS"/>
                <w:b w:val="0"/>
                <w:sz w:val="28"/>
                <w:szCs w:val="28"/>
                <w:lang w:val="ru-RU"/>
              </w:rPr>
            </w:pPr>
            <w:r w:rsidRPr="009618FA">
              <w:rPr>
                <w:rFonts w:eastAsia="@Arial Unicode MS"/>
                <w:b w:val="0"/>
                <w:sz w:val="28"/>
                <w:szCs w:val="28"/>
                <w:lang w:val="ru-RU"/>
              </w:rPr>
              <w:t>«5»</w:t>
            </w:r>
          </w:p>
        </w:tc>
      </w:tr>
    </w:tbl>
    <w:p w:rsidR="00C40B0B" w:rsidRPr="009618FA" w:rsidRDefault="00C40B0B" w:rsidP="00C40B0B">
      <w:pPr>
        <w:rPr>
          <w:rFonts w:ascii="Times New Roman" w:hAnsi="Times New Roman" w:cs="Times New Roman"/>
          <w:sz w:val="28"/>
          <w:szCs w:val="28"/>
        </w:rPr>
      </w:pPr>
    </w:p>
    <w:p w:rsidR="00C40B0B" w:rsidRDefault="00C40B0B" w:rsidP="00C40B0B">
      <w:pPr>
        <w:jc w:val="center"/>
        <w:rPr>
          <w:rFonts w:ascii="Times New Roman" w:hAnsi="Times New Roman" w:cs="Times New Roman"/>
          <w:b/>
          <w:sz w:val="28"/>
          <w:szCs w:val="28"/>
          <w:u w:val="single"/>
        </w:rPr>
      </w:pPr>
      <w:r w:rsidRPr="00ED0FBA">
        <w:rPr>
          <w:rFonts w:ascii="Times New Roman" w:hAnsi="Times New Roman" w:cs="Times New Roman"/>
          <w:b/>
          <w:sz w:val="28"/>
          <w:szCs w:val="28"/>
          <w:u w:val="single"/>
        </w:rPr>
        <w:t>Изобразительное искусство</w:t>
      </w:r>
    </w:p>
    <w:p w:rsidR="00C40B0B" w:rsidRDefault="00C40B0B" w:rsidP="00C40B0B">
      <w:pPr>
        <w:spacing w:after="0" w:line="360" w:lineRule="auto"/>
        <w:ind w:firstLine="708"/>
        <w:rPr>
          <w:rFonts w:ascii="Times New Roman" w:hAnsi="Times New Roman"/>
          <w:sz w:val="24"/>
          <w:szCs w:val="24"/>
        </w:rPr>
      </w:pPr>
    </w:p>
    <w:p w:rsidR="00C40B0B" w:rsidRPr="00714571" w:rsidRDefault="00C40B0B" w:rsidP="00C40B0B">
      <w:pPr>
        <w:spacing w:after="0" w:line="240" w:lineRule="auto"/>
        <w:rPr>
          <w:rFonts w:ascii="Times New Roman" w:hAnsi="Times New Roman"/>
          <w:b/>
          <w:bCs/>
          <w:color w:val="000000"/>
          <w:sz w:val="28"/>
          <w:szCs w:val="28"/>
        </w:rPr>
      </w:pPr>
      <w:r w:rsidRPr="00714571">
        <w:rPr>
          <w:rFonts w:ascii="Times New Roman" w:hAnsi="Times New Roman"/>
          <w:b/>
          <w:bCs/>
          <w:color w:val="000000"/>
          <w:sz w:val="28"/>
          <w:szCs w:val="28"/>
        </w:rPr>
        <w:t>Оценка знаний учащихся по изобразительному искусству</w:t>
      </w:r>
    </w:p>
    <w:p w:rsidR="00C40B0B" w:rsidRPr="00714571" w:rsidRDefault="00C40B0B" w:rsidP="00C40B0B">
      <w:pPr>
        <w:spacing w:after="0" w:line="240" w:lineRule="auto"/>
        <w:rPr>
          <w:rFonts w:ascii="Times New Roman" w:hAnsi="Times New Roman"/>
          <w:b/>
          <w:bCs/>
          <w:color w:val="000000"/>
          <w:sz w:val="28"/>
          <w:szCs w:val="28"/>
        </w:rPr>
      </w:pPr>
    </w:p>
    <w:p w:rsidR="00C40B0B" w:rsidRDefault="00C40B0B" w:rsidP="00C40B0B">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«5» - безошибочное и аккуратное выполнение изделия при соблюдении правил безопасности работы с инструментами, соблюдение порядка на рабочем месте.</w:t>
      </w:r>
    </w:p>
    <w:p w:rsidR="00C40B0B" w:rsidRPr="00714571" w:rsidRDefault="00C40B0B" w:rsidP="00C40B0B">
      <w:pPr>
        <w:spacing w:after="0" w:line="240" w:lineRule="auto"/>
        <w:jc w:val="both"/>
        <w:rPr>
          <w:rFonts w:ascii="Times New Roman" w:hAnsi="Times New Roman"/>
          <w:bCs/>
          <w:color w:val="000000"/>
          <w:sz w:val="28"/>
          <w:szCs w:val="28"/>
        </w:rPr>
      </w:pPr>
      <w:r w:rsidRPr="00ED52E2">
        <w:rPr>
          <w:rFonts w:ascii="Times New Roman" w:hAnsi="Times New Roman"/>
          <w:bCs/>
          <w:color w:val="000000"/>
          <w:sz w:val="28"/>
          <w:szCs w:val="28"/>
        </w:rPr>
        <w:t xml:space="preserve"> </w:t>
      </w:r>
      <w:r w:rsidRPr="00714571">
        <w:rPr>
          <w:rFonts w:ascii="Times New Roman" w:hAnsi="Times New Roman"/>
          <w:bCs/>
          <w:color w:val="000000"/>
          <w:sz w:val="28"/>
          <w:szCs w:val="28"/>
        </w:rPr>
        <w:t>«4» - аккуратное выполнение изделия, но были 1-2 неточности.</w:t>
      </w:r>
    </w:p>
    <w:p w:rsidR="00C40B0B" w:rsidRPr="00714571" w:rsidRDefault="00C40B0B" w:rsidP="00C40B0B">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«3» - изделие выполнено недостаточно аккуратно, но без нарушения конструкций изделия.</w:t>
      </w:r>
    </w:p>
    <w:p w:rsidR="00C40B0B" w:rsidRPr="00714571" w:rsidRDefault="00C40B0B" w:rsidP="00C40B0B">
      <w:pPr>
        <w:spacing w:after="0" w:line="240" w:lineRule="auto"/>
        <w:jc w:val="both"/>
        <w:rPr>
          <w:rFonts w:ascii="Times New Roman" w:hAnsi="Times New Roman"/>
          <w:bCs/>
          <w:color w:val="000000"/>
          <w:sz w:val="28"/>
          <w:szCs w:val="28"/>
        </w:rPr>
      </w:pPr>
      <w:r w:rsidRPr="00714571">
        <w:rPr>
          <w:rFonts w:ascii="Times New Roman" w:hAnsi="Times New Roman"/>
          <w:bCs/>
          <w:color w:val="000000"/>
          <w:sz w:val="28"/>
          <w:szCs w:val="28"/>
        </w:rPr>
        <w:t>Изделие с нарушением конструкции не оценивается, оно подлежит исправлению и переделке.</w:t>
      </w:r>
    </w:p>
    <w:p w:rsidR="00C40B0B" w:rsidRPr="009618FA" w:rsidRDefault="00C40B0B" w:rsidP="00C40B0B">
      <w:pPr>
        <w:ind w:firstLine="708"/>
        <w:rPr>
          <w:rFonts w:ascii="Times New Roman" w:hAnsi="Times New Roman"/>
          <w:sz w:val="28"/>
          <w:szCs w:val="28"/>
        </w:rPr>
      </w:pPr>
    </w:p>
    <w:p w:rsidR="00C40B0B" w:rsidRPr="00ED0FBA" w:rsidRDefault="00C40B0B" w:rsidP="00C40B0B">
      <w:pPr>
        <w:jc w:val="center"/>
        <w:rPr>
          <w:rFonts w:ascii="Times New Roman" w:hAnsi="Times New Roman" w:cs="Times New Roman"/>
          <w:b/>
          <w:sz w:val="28"/>
          <w:szCs w:val="28"/>
          <w:u w:val="single"/>
        </w:rPr>
      </w:pPr>
      <w:r>
        <w:rPr>
          <w:rFonts w:ascii="Times New Roman" w:hAnsi="Times New Roman" w:cs="Times New Roman"/>
          <w:b/>
          <w:sz w:val="28"/>
          <w:szCs w:val="28"/>
          <w:u w:val="single"/>
        </w:rPr>
        <w:t>Трудовая подготовка</w:t>
      </w:r>
    </w:p>
    <w:p w:rsidR="00C40B0B" w:rsidRDefault="00C40B0B" w:rsidP="00C40B0B">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                   Оценка знаний учащихся по трудовому обучению</w:t>
      </w:r>
    </w:p>
    <w:p w:rsidR="00C40B0B" w:rsidRDefault="00C40B0B" w:rsidP="00C40B0B">
      <w:pPr>
        <w:spacing w:after="0" w:line="240" w:lineRule="auto"/>
        <w:rPr>
          <w:rFonts w:ascii="Times New Roman" w:hAnsi="Times New Roman"/>
          <w:b/>
          <w:bCs/>
          <w:color w:val="000000"/>
          <w:sz w:val="28"/>
          <w:szCs w:val="28"/>
        </w:rPr>
      </w:pPr>
    </w:p>
    <w:p w:rsidR="00C40B0B" w:rsidRDefault="00C40B0B" w:rsidP="00C40B0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«5» - безошибочное и аккуратное выполнение изделия при соблюдении правил безопасности работы с инструментами, соблюдение порядка на рабочем месте.</w:t>
      </w:r>
    </w:p>
    <w:p w:rsidR="00C40B0B" w:rsidRDefault="00C40B0B" w:rsidP="00C40B0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«4» - аккуратное выполнение изделия, но были 1-2 неточности.</w:t>
      </w:r>
    </w:p>
    <w:p w:rsidR="00C40B0B" w:rsidRDefault="00C40B0B" w:rsidP="00C40B0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«3» - изделие выполнено недостаточно аккуратно, но без нарушения конструкций изделия.</w:t>
      </w:r>
    </w:p>
    <w:p w:rsidR="00C40B0B" w:rsidRDefault="00C40B0B" w:rsidP="00C40B0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Изделие с нарушением конструкции не оценивается, оно подлежит исправлению и переделке.</w:t>
      </w:r>
    </w:p>
    <w:p w:rsidR="00C40B0B" w:rsidRDefault="00C40B0B" w:rsidP="00C40B0B">
      <w:pPr>
        <w:spacing w:after="0" w:line="240" w:lineRule="auto"/>
        <w:jc w:val="both"/>
        <w:rPr>
          <w:rFonts w:ascii="Times New Roman" w:hAnsi="Times New Roman"/>
          <w:bCs/>
          <w:color w:val="000000"/>
          <w:sz w:val="28"/>
          <w:szCs w:val="28"/>
        </w:rPr>
      </w:pPr>
    </w:p>
    <w:p w:rsidR="00C40B0B" w:rsidRDefault="00C40B0B" w:rsidP="00C40B0B">
      <w:pPr>
        <w:spacing w:after="0" w:line="240" w:lineRule="auto"/>
        <w:jc w:val="center"/>
        <w:rPr>
          <w:rFonts w:ascii="Times New Roman" w:hAnsi="Times New Roman"/>
          <w:b/>
          <w:bCs/>
          <w:color w:val="000000"/>
          <w:sz w:val="28"/>
          <w:szCs w:val="28"/>
          <w:u w:val="single"/>
        </w:rPr>
      </w:pPr>
      <w:r w:rsidRPr="0018074E">
        <w:rPr>
          <w:rFonts w:ascii="Times New Roman" w:hAnsi="Times New Roman"/>
          <w:b/>
          <w:bCs/>
          <w:color w:val="000000"/>
          <w:sz w:val="28"/>
          <w:szCs w:val="28"/>
          <w:u w:val="single"/>
        </w:rPr>
        <w:t>Физическая культура</w:t>
      </w:r>
    </w:p>
    <w:p w:rsidR="00C40B0B" w:rsidRPr="0018074E" w:rsidRDefault="00C40B0B" w:rsidP="00C40B0B">
      <w:pPr>
        <w:spacing w:after="0"/>
        <w:jc w:val="center"/>
        <w:rPr>
          <w:rFonts w:ascii="Times New Roman" w:hAnsi="Times New Roman" w:cs="Times New Roman"/>
          <w:sz w:val="28"/>
          <w:szCs w:val="28"/>
        </w:rPr>
      </w:pPr>
      <w:r w:rsidRPr="0018074E">
        <w:rPr>
          <w:rFonts w:ascii="Times New Roman" w:hAnsi="Times New Roman" w:cs="Times New Roman"/>
          <w:b/>
          <w:sz w:val="28"/>
          <w:szCs w:val="28"/>
        </w:rPr>
        <w:t>Критерии оценивания:</w:t>
      </w:r>
    </w:p>
    <w:p w:rsidR="00C40B0B" w:rsidRPr="0018074E" w:rsidRDefault="00C40B0B" w:rsidP="00C40B0B">
      <w:pPr>
        <w:spacing w:after="0"/>
        <w:jc w:val="center"/>
        <w:rPr>
          <w:rFonts w:ascii="Times New Roman" w:hAnsi="Times New Roman" w:cs="Times New Roman"/>
          <w:b/>
          <w:sz w:val="28"/>
          <w:szCs w:val="28"/>
        </w:rPr>
      </w:pPr>
      <w:r w:rsidRPr="0018074E">
        <w:rPr>
          <w:rFonts w:ascii="Times New Roman" w:hAnsi="Times New Roman" w:cs="Times New Roman"/>
          <w:b/>
          <w:sz w:val="28"/>
          <w:szCs w:val="28"/>
        </w:rPr>
        <w:t>Критерии оценки успеваемости по разделам программы:</w:t>
      </w:r>
    </w:p>
    <w:p w:rsidR="00C40B0B" w:rsidRPr="0018074E" w:rsidRDefault="00C40B0B" w:rsidP="00C40B0B">
      <w:pPr>
        <w:spacing w:after="0"/>
        <w:jc w:val="both"/>
        <w:rPr>
          <w:rFonts w:ascii="Times New Roman" w:hAnsi="Times New Roman" w:cs="Times New Roman"/>
          <w:sz w:val="28"/>
          <w:szCs w:val="28"/>
        </w:rPr>
      </w:pP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18074E" w:rsidRDefault="00C40B0B" w:rsidP="00C40B0B">
      <w:pPr>
        <w:spacing w:after="0"/>
        <w:ind w:firstLine="709"/>
        <w:jc w:val="both"/>
        <w:rPr>
          <w:rFonts w:ascii="Times New Roman" w:hAnsi="Times New Roman" w:cs="Times New Roman"/>
          <w:sz w:val="28"/>
          <w:szCs w:val="28"/>
        </w:rPr>
      </w:pP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18074E" w:rsidRDefault="00C40B0B" w:rsidP="00C40B0B">
      <w:pPr>
        <w:spacing w:after="0"/>
        <w:ind w:firstLine="709"/>
        <w:jc w:val="both"/>
        <w:rPr>
          <w:rFonts w:ascii="Times New Roman" w:hAnsi="Times New Roman" w:cs="Times New Roman"/>
          <w:sz w:val="28"/>
          <w:szCs w:val="28"/>
        </w:rPr>
      </w:pP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18074E" w:rsidRDefault="00C40B0B" w:rsidP="00C40B0B">
      <w:pPr>
        <w:spacing w:after="0"/>
        <w:ind w:firstLine="709"/>
        <w:jc w:val="both"/>
        <w:rPr>
          <w:rFonts w:ascii="Times New Roman" w:hAnsi="Times New Roman" w:cs="Times New Roman"/>
          <w:sz w:val="28"/>
          <w:szCs w:val="28"/>
        </w:rPr>
      </w:pP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«2» - выставляется за непонимание и незнание материала программы.</w:t>
      </w:r>
    </w:p>
    <w:p w:rsidR="00C40B0B" w:rsidRPr="0018074E" w:rsidRDefault="00C40B0B" w:rsidP="00C40B0B">
      <w:pPr>
        <w:spacing w:after="0"/>
        <w:ind w:firstLine="709"/>
        <w:jc w:val="both"/>
        <w:rPr>
          <w:rFonts w:ascii="Times New Roman" w:hAnsi="Times New Roman" w:cs="Times New Roman"/>
          <w:sz w:val="28"/>
          <w:szCs w:val="28"/>
        </w:rPr>
      </w:pPr>
    </w:p>
    <w:p w:rsidR="00C40B0B" w:rsidRPr="0018074E" w:rsidRDefault="00C40B0B" w:rsidP="00C40B0B">
      <w:pPr>
        <w:spacing w:after="0"/>
        <w:ind w:firstLine="709"/>
        <w:jc w:val="center"/>
        <w:rPr>
          <w:rFonts w:ascii="Times New Roman" w:hAnsi="Times New Roman" w:cs="Times New Roman"/>
          <w:b/>
          <w:sz w:val="28"/>
          <w:szCs w:val="28"/>
        </w:rPr>
      </w:pPr>
      <w:r w:rsidRPr="0018074E">
        <w:rPr>
          <w:rFonts w:ascii="Times New Roman" w:hAnsi="Times New Roman" w:cs="Times New Roman"/>
          <w:b/>
          <w:sz w:val="28"/>
          <w:szCs w:val="28"/>
        </w:rPr>
        <w:t>Оценка техники владения двигательными действиями, умениями и навыками:</w:t>
      </w:r>
    </w:p>
    <w:p w:rsidR="00C40B0B" w:rsidRPr="0018074E" w:rsidRDefault="00C40B0B" w:rsidP="00C40B0B">
      <w:pPr>
        <w:spacing w:after="0"/>
        <w:ind w:firstLine="709"/>
        <w:jc w:val="both"/>
        <w:rPr>
          <w:rFonts w:ascii="Times New Roman" w:hAnsi="Times New Roman" w:cs="Times New Roman"/>
          <w:sz w:val="28"/>
          <w:szCs w:val="28"/>
        </w:rPr>
      </w:pP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lastRenderedPageBreak/>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Обучающиеся, отнесённые по состоянию здоровья к подготовительной медицинской группе:</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Обучающиеся, отнесённые по состоянию здоровья к специальной медицинской группе:</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18074E" w:rsidRDefault="00C40B0B" w:rsidP="00C40B0B">
      <w:pPr>
        <w:spacing w:after="0"/>
        <w:ind w:firstLine="709"/>
        <w:jc w:val="both"/>
        <w:rPr>
          <w:rFonts w:ascii="Times New Roman" w:hAnsi="Times New Roman" w:cs="Times New Roman"/>
          <w:b/>
          <w:sz w:val="28"/>
          <w:szCs w:val="28"/>
        </w:rPr>
      </w:pPr>
      <w:r w:rsidRPr="0018074E">
        <w:rPr>
          <w:rFonts w:ascii="Times New Roman" w:hAnsi="Times New Roman" w:cs="Times New Roman"/>
          <w:b/>
          <w:sz w:val="28"/>
          <w:szCs w:val="28"/>
        </w:rPr>
        <w:t>Итоговая оценка.</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Выставляется за усвоение темы, раздела за четверть, учебный год.</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Знания</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Двигательные умения и навыки</w:t>
      </w:r>
    </w:p>
    <w:p w:rsidR="00C40B0B" w:rsidRPr="0018074E"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Сдвиги в развитии физических способностей</w:t>
      </w:r>
    </w:p>
    <w:p w:rsidR="00C40B0B" w:rsidRDefault="00C40B0B" w:rsidP="00C40B0B">
      <w:pPr>
        <w:spacing w:after="0"/>
        <w:ind w:firstLine="709"/>
        <w:jc w:val="both"/>
        <w:rPr>
          <w:rFonts w:ascii="Times New Roman" w:hAnsi="Times New Roman" w:cs="Times New Roman"/>
          <w:sz w:val="28"/>
          <w:szCs w:val="28"/>
        </w:rPr>
      </w:pPr>
      <w:r w:rsidRPr="0018074E">
        <w:rPr>
          <w:rFonts w:ascii="Times New Roman" w:hAnsi="Times New Roman" w:cs="Times New Roman"/>
          <w:sz w:val="28"/>
          <w:szCs w:val="28"/>
        </w:rPr>
        <w:t>Умения осуществлять физкультурно-оздоровительную деятельность.</w:t>
      </w:r>
    </w:p>
    <w:p w:rsidR="00C40B0B" w:rsidRDefault="00C40B0B" w:rsidP="00C40B0B">
      <w:pPr>
        <w:spacing w:after="0"/>
        <w:ind w:firstLine="709"/>
        <w:jc w:val="both"/>
        <w:rPr>
          <w:rFonts w:ascii="Times New Roman" w:hAnsi="Times New Roman" w:cs="Times New Roman"/>
          <w:sz w:val="28"/>
          <w:szCs w:val="28"/>
        </w:rPr>
      </w:pPr>
    </w:p>
    <w:p w:rsidR="00C40B0B" w:rsidRPr="00CB770E" w:rsidRDefault="00C40B0B" w:rsidP="00C40B0B">
      <w:pPr>
        <w:spacing w:after="0"/>
        <w:ind w:firstLine="709"/>
        <w:jc w:val="center"/>
        <w:rPr>
          <w:rFonts w:ascii="Times New Roman" w:eastAsia="Times New Roman" w:hAnsi="Times New Roman" w:cs="Times New Roman"/>
          <w:b/>
          <w:bCs/>
          <w:sz w:val="28"/>
          <w:szCs w:val="28"/>
          <w:u w:val="single"/>
        </w:rPr>
      </w:pPr>
      <w:r w:rsidRPr="00CB770E">
        <w:rPr>
          <w:rFonts w:ascii="Times New Roman" w:eastAsia="Times New Roman" w:hAnsi="Times New Roman" w:cs="Times New Roman"/>
          <w:b/>
          <w:bCs/>
          <w:sz w:val="28"/>
          <w:szCs w:val="28"/>
          <w:u w:val="single"/>
        </w:rPr>
        <w:t>Музыка и пение</w:t>
      </w:r>
    </w:p>
    <w:p w:rsidR="00C40B0B" w:rsidRPr="0018074E" w:rsidRDefault="00C40B0B" w:rsidP="00C40B0B">
      <w:pPr>
        <w:spacing w:after="0"/>
        <w:ind w:firstLine="709"/>
        <w:jc w:val="center"/>
        <w:rPr>
          <w:rFonts w:ascii="Times New Roman" w:eastAsia="Times New Roman" w:hAnsi="Times New Roman" w:cs="Times New Roman"/>
          <w:sz w:val="28"/>
          <w:szCs w:val="28"/>
        </w:rPr>
      </w:pPr>
      <w:r w:rsidRPr="0018074E">
        <w:rPr>
          <w:rFonts w:ascii="Times New Roman" w:eastAsia="Times New Roman" w:hAnsi="Times New Roman" w:cs="Times New Roman"/>
          <w:b/>
          <w:bCs/>
          <w:sz w:val="28"/>
          <w:szCs w:val="28"/>
        </w:rPr>
        <w:t>Критерии оценки.</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1.Проявление интереса к музыке,непосредственный эмоциональный отклик на неё.</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2.Высказывание о прослушанном или исполненном произведении,умение пользоваться прежде всего ключевыми знаниями в процессе живого восприятия музыки.</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3.Рост исполнительских навыков,которые оцениваются с учётом исходного уровня подготовки ученика и его активности в занятиях.</w:t>
      </w:r>
    </w:p>
    <w:p w:rsidR="00C40B0B" w:rsidRPr="0018074E" w:rsidRDefault="00C40B0B" w:rsidP="00C40B0B">
      <w:pPr>
        <w:spacing w:after="0"/>
        <w:ind w:firstLine="709"/>
        <w:jc w:val="center"/>
        <w:rPr>
          <w:rFonts w:ascii="Times New Roman" w:eastAsia="Times New Roman" w:hAnsi="Times New Roman" w:cs="Times New Roman"/>
          <w:sz w:val="28"/>
          <w:szCs w:val="28"/>
        </w:rPr>
      </w:pPr>
      <w:r w:rsidRPr="0018074E">
        <w:rPr>
          <w:rFonts w:ascii="Times New Roman" w:eastAsia="Times New Roman" w:hAnsi="Times New Roman" w:cs="Times New Roman"/>
          <w:b/>
          <w:bCs/>
          <w:sz w:val="28"/>
          <w:szCs w:val="28"/>
        </w:rPr>
        <w:t>Примерные нормы оценки знаний и умений учащихся.</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На уроках музыки проверяется и оценивается качество усвоения учащимися программного материала.</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При оценивании успеваемости ориентирами для учителя являются конкретные требования к учащимся,представленные в программе каждого класса и примерные нормы оценки знаний и умений.</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lastRenderedPageBreak/>
        <w:t>Результаты обучения оцениваются по пятибалльной системе и дополняются устной характеристикой ответа.</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Учебная программа предполагает освоение учащимися различных видов музыкальной деятельности: хорового пения,слушания музыкальных произведений,импровизацию,коллективное музицирование.</w:t>
      </w:r>
    </w:p>
    <w:p w:rsidR="00C40B0B" w:rsidRPr="0018074E" w:rsidRDefault="00C40B0B" w:rsidP="00C40B0B">
      <w:pPr>
        <w:spacing w:after="0"/>
        <w:ind w:firstLine="709"/>
        <w:jc w:val="center"/>
        <w:rPr>
          <w:rFonts w:ascii="Times New Roman" w:eastAsia="Times New Roman" w:hAnsi="Times New Roman" w:cs="Times New Roman"/>
          <w:sz w:val="28"/>
          <w:szCs w:val="28"/>
        </w:rPr>
      </w:pPr>
      <w:r w:rsidRPr="0018074E">
        <w:rPr>
          <w:rFonts w:ascii="Times New Roman" w:eastAsia="Times New Roman" w:hAnsi="Times New Roman" w:cs="Times New Roman"/>
          <w:b/>
          <w:bCs/>
          <w:sz w:val="28"/>
          <w:szCs w:val="28"/>
        </w:rPr>
        <w:t>Слушание музыки.</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На уроках проверяется и оценивается умение учащихся слушать музыкальные произведения,давать словесную характеристику их содержанию и средствам музыкальной выразительности,умение сравнивать,обобщать; знание музыкальной литературы.</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Учитывается:</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-степень раскрытия эмоционального содержания музыкального произведения через средства музыкальной выразительности;</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-самостоятельность в разборе музыкального произведения;</w:t>
      </w:r>
    </w:p>
    <w:p w:rsidR="00C40B0B" w:rsidRPr="0018074E" w:rsidRDefault="00C40B0B" w:rsidP="00C40B0B">
      <w:pPr>
        <w:spacing w:after="0"/>
        <w:ind w:firstLine="709"/>
        <w:jc w:val="both"/>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-умение учащегося сравнивать произведения и делать самостоятельные обобщения на основе полученных знаний.</w:t>
      </w:r>
    </w:p>
    <w:p w:rsidR="00C40B0B" w:rsidRPr="0018074E" w:rsidRDefault="00C40B0B" w:rsidP="00C40B0B">
      <w:pPr>
        <w:spacing w:after="0"/>
        <w:ind w:firstLine="709"/>
        <w:jc w:val="center"/>
        <w:rPr>
          <w:rFonts w:ascii="Times New Roman" w:eastAsia="Times New Roman" w:hAnsi="Times New Roman" w:cs="Times New Roman"/>
          <w:sz w:val="28"/>
          <w:szCs w:val="28"/>
        </w:rPr>
      </w:pPr>
      <w:r w:rsidRPr="0018074E">
        <w:rPr>
          <w:rFonts w:ascii="Times New Roman" w:eastAsia="Times New Roman" w:hAnsi="Times New Roman" w:cs="Times New Roman"/>
          <w:b/>
          <w:bCs/>
          <w:sz w:val="28"/>
          <w:szCs w:val="28"/>
        </w:rPr>
        <w:t>Нормы оценок.</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Оценка «пять»:</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дан правильный и полный ответ,включающий характеристику содержания музыкального произведения,средств музыкальной выразительности,ответ самостоятельный.</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Оценка «четыре»:</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ответ правильный,но неполный:дана характеристика содержания музыкального произведения,средств музыкальной выразительности с наводящими(1-2) вопросами учителя.</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Оценка «три»:</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ответ правильный,но неполный,средства музыкальной выразительности раскрыты недостаточно,допустимы несколько наводящих вопросов учителя.</w:t>
      </w:r>
    </w:p>
    <w:p w:rsidR="00C40B0B" w:rsidRPr="0018074E"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Оценка «два»:</w:t>
      </w:r>
    </w:p>
    <w:p w:rsidR="00C40B0B" w:rsidRDefault="00C40B0B" w:rsidP="00C40B0B">
      <w:pPr>
        <w:spacing w:after="0"/>
        <w:ind w:firstLine="709"/>
        <w:rPr>
          <w:rFonts w:ascii="Times New Roman" w:eastAsia="Times New Roman" w:hAnsi="Times New Roman" w:cs="Times New Roman"/>
          <w:sz w:val="28"/>
          <w:szCs w:val="28"/>
        </w:rPr>
      </w:pPr>
      <w:r w:rsidRPr="0018074E">
        <w:rPr>
          <w:rFonts w:ascii="Times New Roman" w:eastAsia="Times New Roman" w:hAnsi="Times New Roman" w:cs="Times New Roman"/>
          <w:sz w:val="28"/>
          <w:szCs w:val="28"/>
        </w:rPr>
        <w:t>ответ обнаруживает незнание и непонимание учебного материала.</w:t>
      </w:r>
    </w:p>
    <w:p w:rsidR="00C40B0B" w:rsidRDefault="00C40B0B" w:rsidP="00C40B0B">
      <w:pPr>
        <w:spacing w:after="0"/>
        <w:ind w:firstLine="709"/>
        <w:rPr>
          <w:rFonts w:ascii="Times New Roman" w:eastAsia="Times New Roman" w:hAnsi="Times New Roman" w:cs="Times New Roman"/>
          <w:sz w:val="28"/>
          <w:szCs w:val="28"/>
        </w:rPr>
      </w:pPr>
    </w:p>
    <w:p w:rsidR="00C40B0B" w:rsidRPr="0018074E" w:rsidRDefault="00C40B0B" w:rsidP="00C40B0B">
      <w:pPr>
        <w:spacing w:after="0"/>
        <w:ind w:firstLine="709"/>
        <w:jc w:val="center"/>
        <w:rPr>
          <w:rFonts w:ascii="Times New Roman" w:eastAsia="Times New Roman" w:hAnsi="Times New Roman" w:cs="Times New Roman"/>
          <w:b/>
          <w:sz w:val="28"/>
          <w:szCs w:val="28"/>
          <w:u w:val="single"/>
        </w:rPr>
      </w:pPr>
      <w:r w:rsidRPr="0018074E">
        <w:rPr>
          <w:rFonts w:ascii="Times New Roman" w:eastAsia="Times New Roman" w:hAnsi="Times New Roman" w:cs="Times New Roman"/>
          <w:b/>
          <w:sz w:val="28"/>
          <w:szCs w:val="28"/>
          <w:u w:val="single"/>
        </w:rPr>
        <w:t>Русский язык</w:t>
      </w:r>
    </w:p>
    <w:p w:rsidR="00C40B0B" w:rsidRPr="00547891" w:rsidRDefault="00C40B0B" w:rsidP="00C40B0B">
      <w:pPr>
        <w:jc w:val="center"/>
        <w:rPr>
          <w:rFonts w:ascii="Times New Roman" w:hAnsi="Times New Roman" w:cs="Times New Roman"/>
          <w:b/>
          <w:sz w:val="24"/>
          <w:szCs w:val="24"/>
        </w:rPr>
      </w:pPr>
      <w:r w:rsidRPr="00547891">
        <w:rPr>
          <w:rFonts w:ascii="Times New Roman" w:hAnsi="Times New Roman" w:cs="Times New Roman"/>
          <w:b/>
          <w:sz w:val="24"/>
          <w:szCs w:val="24"/>
        </w:rPr>
        <w:t>Формы и критерии оценки знаний учащихся</w:t>
      </w:r>
    </w:p>
    <w:p w:rsidR="00C40B0B" w:rsidRPr="0018074E" w:rsidRDefault="00C40B0B" w:rsidP="00C40B0B">
      <w:pPr>
        <w:rPr>
          <w:rFonts w:ascii="Times New Roman" w:hAnsi="Times New Roman" w:cs="Times New Roman"/>
          <w:b/>
          <w:sz w:val="28"/>
          <w:szCs w:val="28"/>
        </w:rPr>
      </w:pPr>
      <w:r w:rsidRPr="0018074E">
        <w:rPr>
          <w:rFonts w:ascii="Times New Roman" w:hAnsi="Times New Roman" w:cs="Times New Roman"/>
          <w:b/>
          <w:sz w:val="28"/>
          <w:szCs w:val="28"/>
        </w:rPr>
        <w:t>Устный опрос</w:t>
      </w:r>
    </w:p>
    <w:p w:rsidR="00C40B0B" w:rsidRPr="0018074E" w:rsidRDefault="00C40B0B" w:rsidP="00C40B0B">
      <w:pPr>
        <w:ind w:firstLine="709"/>
        <w:rPr>
          <w:rFonts w:ascii="Times New Roman" w:hAnsi="Times New Roman" w:cs="Times New Roman"/>
          <w:sz w:val="28"/>
          <w:szCs w:val="28"/>
        </w:rPr>
      </w:pPr>
      <w:r w:rsidRPr="0018074E">
        <w:rPr>
          <w:rFonts w:ascii="Times New Roman" w:hAnsi="Times New Roman" w:cs="Times New Roman"/>
          <w:sz w:val="28"/>
          <w:szCs w:val="28"/>
        </w:rPr>
        <w:t>«5» - ученик дает полный и правильный ответ, подтверждает ответ своими примерами, не допускает неточности в речи.</w:t>
      </w:r>
    </w:p>
    <w:p w:rsidR="00C40B0B" w:rsidRPr="0018074E" w:rsidRDefault="00C40B0B" w:rsidP="00C40B0B">
      <w:pPr>
        <w:ind w:firstLine="709"/>
        <w:rPr>
          <w:rFonts w:ascii="Times New Roman" w:hAnsi="Times New Roman" w:cs="Times New Roman"/>
          <w:sz w:val="28"/>
          <w:szCs w:val="28"/>
        </w:rPr>
      </w:pPr>
      <w:r w:rsidRPr="0018074E">
        <w:rPr>
          <w:rFonts w:ascii="Times New Roman" w:hAnsi="Times New Roman" w:cs="Times New Roman"/>
          <w:sz w:val="28"/>
          <w:szCs w:val="28"/>
        </w:rPr>
        <w:t>«4» - дает близкий к требованиям ответ, но допускает 1-2 неточности в речевом оформлении ответа.</w:t>
      </w:r>
    </w:p>
    <w:p w:rsidR="00C40B0B" w:rsidRPr="0018074E" w:rsidRDefault="00C40B0B" w:rsidP="00C40B0B">
      <w:pPr>
        <w:ind w:firstLine="709"/>
        <w:rPr>
          <w:rFonts w:ascii="Times New Roman" w:hAnsi="Times New Roman" w:cs="Times New Roman"/>
          <w:sz w:val="28"/>
          <w:szCs w:val="28"/>
        </w:rPr>
      </w:pPr>
      <w:r w:rsidRPr="0018074E">
        <w:rPr>
          <w:rFonts w:ascii="Times New Roman" w:hAnsi="Times New Roman" w:cs="Times New Roman"/>
          <w:sz w:val="28"/>
          <w:szCs w:val="28"/>
        </w:rPr>
        <w:lastRenderedPageBreak/>
        <w:t>«3» - ученик отвечает неполно, по наводящим вопросам учителя, излагает материал несвязно, непоследовательно.</w:t>
      </w:r>
    </w:p>
    <w:p w:rsidR="00C40B0B" w:rsidRPr="0018074E" w:rsidRDefault="00C40B0B" w:rsidP="00C40B0B">
      <w:pPr>
        <w:ind w:firstLine="709"/>
        <w:jc w:val="both"/>
        <w:rPr>
          <w:rFonts w:ascii="Times New Roman" w:hAnsi="Times New Roman" w:cs="Times New Roman"/>
          <w:sz w:val="28"/>
          <w:szCs w:val="28"/>
        </w:rPr>
      </w:pPr>
      <w:r w:rsidRPr="0018074E">
        <w:rPr>
          <w:rFonts w:ascii="Times New Roman" w:hAnsi="Times New Roman" w:cs="Times New Roman"/>
          <w:sz w:val="28"/>
          <w:szCs w:val="28"/>
        </w:rPr>
        <w:t>«2» - ученик допускает ошибки в формировании правил, определений, не понимает их смысл, речь прерывиста, непоследовательна.</w:t>
      </w:r>
    </w:p>
    <w:p w:rsidR="00C40B0B" w:rsidRPr="0018074E" w:rsidRDefault="00C40B0B" w:rsidP="00C40B0B">
      <w:pPr>
        <w:jc w:val="both"/>
        <w:rPr>
          <w:rFonts w:ascii="Times New Roman" w:hAnsi="Times New Roman" w:cs="Times New Roman"/>
          <w:b/>
          <w:sz w:val="28"/>
          <w:szCs w:val="28"/>
        </w:rPr>
      </w:pPr>
      <w:r w:rsidRPr="0018074E">
        <w:rPr>
          <w:rFonts w:ascii="Times New Roman" w:hAnsi="Times New Roman" w:cs="Times New Roman"/>
          <w:b/>
          <w:sz w:val="28"/>
          <w:szCs w:val="28"/>
        </w:rPr>
        <w:t>Оценка письменных работ:</w:t>
      </w:r>
    </w:p>
    <w:p w:rsidR="00C40B0B" w:rsidRPr="0018074E" w:rsidRDefault="00C40B0B" w:rsidP="00C40B0B">
      <w:pPr>
        <w:ind w:firstLine="709"/>
        <w:jc w:val="both"/>
        <w:rPr>
          <w:rFonts w:ascii="Times New Roman" w:hAnsi="Times New Roman" w:cs="Times New Roman"/>
          <w:sz w:val="28"/>
          <w:szCs w:val="28"/>
        </w:rPr>
      </w:pPr>
      <w:r w:rsidRPr="0018074E">
        <w:rPr>
          <w:rFonts w:ascii="Times New Roman" w:hAnsi="Times New Roman" w:cs="Times New Roman"/>
          <w:sz w:val="28"/>
          <w:szCs w:val="28"/>
        </w:rPr>
        <w:t>«5» - письмо соответствует требованиям каллиграфии.</w:t>
      </w:r>
    </w:p>
    <w:p w:rsidR="00C40B0B" w:rsidRPr="0018074E" w:rsidRDefault="00C40B0B" w:rsidP="00C40B0B">
      <w:pPr>
        <w:ind w:firstLine="709"/>
        <w:jc w:val="both"/>
        <w:rPr>
          <w:rFonts w:ascii="Times New Roman" w:hAnsi="Times New Roman" w:cs="Times New Roman"/>
          <w:sz w:val="28"/>
          <w:szCs w:val="28"/>
        </w:rPr>
      </w:pPr>
      <w:r w:rsidRPr="0018074E">
        <w:rPr>
          <w:rFonts w:ascii="Times New Roman" w:hAnsi="Times New Roman" w:cs="Times New Roman"/>
          <w:sz w:val="28"/>
          <w:szCs w:val="28"/>
        </w:rPr>
        <w:t>«4» - имеется 1-2 орфографические ошибки, работа выполнена аккуратно.</w:t>
      </w:r>
    </w:p>
    <w:p w:rsidR="00C40B0B" w:rsidRPr="0018074E" w:rsidRDefault="00C40B0B" w:rsidP="00C40B0B">
      <w:pPr>
        <w:ind w:firstLine="709"/>
        <w:jc w:val="both"/>
        <w:rPr>
          <w:rFonts w:ascii="Times New Roman" w:hAnsi="Times New Roman" w:cs="Times New Roman"/>
          <w:sz w:val="28"/>
          <w:szCs w:val="28"/>
        </w:rPr>
      </w:pPr>
      <w:r w:rsidRPr="0018074E">
        <w:rPr>
          <w:rFonts w:ascii="Times New Roman" w:hAnsi="Times New Roman" w:cs="Times New Roman"/>
          <w:sz w:val="28"/>
          <w:szCs w:val="28"/>
        </w:rPr>
        <w:t>«3» - в работе допущено от 3 до 5 орфографических ошибки.</w:t>
      </w:r>
    </w:p>
    <w:p w:rsidR="00C40B0B" w:rsidRPr="0018074E" w:rsidRDefault="00C40B0B" w:rsidP="00C40B0B">
      <w:pPr>
        <w:ind w:firstLine="709"/>
        <w:jc w:val="both"/>
        <w:rPr>
          <w:rFonts w:ascii="Times New Roman" w:hAnsi="Times New Roman" w:cs="Times New Roman"/>
          <w:bCs/>
          <w:sz w:val="28"/>
          <w:szCs w:val="28"/>
        </w:rPr>
      </w:pPr>
      <w:r w:rsidRPr="0018074E">
        <w:rPr>
          <w:rFonts w:ascii="Times New Roman" w:hAnsi="Times New Roman" w:cs="Times New Roman"/>
          <w:sz w:val="28"/>
          <w:szCs w:val="28"/>
        </w:rPr>
        <w:t>«2» - допущено 5-7 орфографических ошибок, работа выполнена небрежно</w:t>
      </w:r>
      <w:r w:rsidRPr="0018074E">
        <w:rPr>
          <w:rFonts w:ascii="Times New Roman" w:hAnsi="Times New Roman" w:cs="Times New Roman"/>
          <w:b/>
          <w:sz w:val="28"/>
          <w:szCs w:val="28"/>
        </w:rPr>
        <w:t xml:space="preserve">                             </w:t>
      </w:r>
    </w:p>
    <w:p w:rsidR="00C40B0B" w:rsidRDefault="00C40B0B" w:rsidP="00C40B0B">
      <w:pPr>
        <w:ind w:left="720" w:firstLine="709"/>
        <w:rPr>
          <w:rFonts w:ascii="Times New Roman" w:hAnsi="Times New Roman" w:cs="Times New Roman"/>
          <w:sz w:val="24"/>
          <w:szCs w:val="24"/>
        </w:rPr>
      </w:pPr>
      <w:r w:rsidRPr="00547891">
        <w:rPr>
          <w:rFonts w:ascii="Times New Roman" w:hAnsi="Times New Roman" w:cs="Times New Roman"/>
          <w:sz w:val="24"/>
          <w:szCs w:val="24"/>
        </w:rPr>
        <w:t xml:space="preserve"> </w:t>
      </w:r>
    </w:p>
    <w:p w:rsidR="00C40B0B" w:rsidRPr="0018074E" w:rsidRDefault="00C40B0B" w:rsidP="00C40B0B">
      <w:pPr>
        <w:ind w:left="720" w:firstLine="709"/>
        <w:jc w:val="center"/>
        <w:rPr>
          <w:rFonts w:ascii="Times New Roman" w:hAnsi="Times New Roman" w:cs="Times New Roman"/>
          <w:b/>
          <w:sz w:val="28"/>
          <w:szCs w:val="28"/>
          <w:u w:val="single"/>
        </w:rPr>
      </w:pPr>
      <w:r w:rsidRPr="0018074E">
        <w:rPr>
          <w:rFonts w:ascii="Times New Roman" w:hAnsi="Times New Roman" w:cs="Times New Roman"/>
          <w:b/>
          <w:sz w:val="28"/>
          <w:szCs w:val="28"/>
          <w:u w:val="single"/>
        </w:rPr>
        <w:t>Литератур</w:t>
      </w:r>
      <w:r>
        <w:rPr>
          <w:rFonts w:ascii="Times New Roman" w:hAnsi="Times New Roman" w:cs="Times New Roman"/>
          <w:b/>
          <w:sz w:val="28"/>
          <w:szCs w:val="28"/>
          <w:u w:val="single"/>
        </w:rPr>
        <w:t>а</w:t>
      </w:r>
    </w:p>
    <w:p w:rsidR="00C40B0B" w:rsidRPr="009618FA" w:rsidRDefault="00C40B0B" w:rsidP="00C40B0B">
      <w:pPr>
        <w:jc w:val="center"/>
        <w:rPr>
          <w:rFonts w:ascii="Times New Roman" w:hAnsi="Times New Roman" w:cs="Times New Roman"/>
          <w:b/>
          <w:sz w:val="28"/>
          <w:szCs w:val="28"/>
        </w:rPr>
      </w:pPr>
      <w:r w:rsidRPr="009618FA">
        <w:rPr>
          <w:rFonts w:ascii="Times New Roman" w:hAnsi="Times New Roman" w:cs="Times New Roman"/>
          <w:b/>
          <w:sz w:val="28"/>
          <w:szCs w:val="28"/>
        </w:rPr>
        <w:t>Система оценивания планируемых результатов по литературному чтению</w:t>
      </w:r>
    </w:p>
    <w:p w:rsidR="00C40B0B" w:rsidRPr="009618FA" w:rsidRDefault="00C40B0B" w:rsidP="00C40B0B">
      <w:pPr>
        <w:jc w:val="center"/>
        <w:rPr>
          <w:rFonts w:ascii="Times New Roman" w:hAnsi="Times New Roman" w:cs="Times New Roman"/>
          <w:b/>
          <w:sz w:val="28"/>
          <w:szCs w:val="28"/>
        </w:rPr>
      </w:pP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"5"</w:t>
      </w:r>
      <w:r w:rsidRPr="009618FA">
        <w:rPr>
          <w:rFonts w:ascii="Times New Roman" w:hAnsi="Times New Roman" w:cs="Times New Roman"/>
          <w:sz w:val="28"/>
          <w:szCs w:val="28"/>
        </w:rPr>
        <w:t xml:space="preserve"> -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"4"</w:t>
      </w:r>
      <w:r w:rsidRPr="009618FA">
        <w:rPr>
          <w:rFonts w:ascii="Times New Roman" w:hAnsi="Times New Roman" w:cs="Times New Roman"/>
          <w:sz w:val="28"/>
          <w:szCs w:val="28"/>
        </w:rPr>
        <w:t xml:space="preserve"> - устный ответ, письменная работа, практическая деятельность или её результаты в общем соответствуют требованиям учебной программы и объем ЗУНов составляет 70-90% содержания (правильный, но не совсем точный ответ).</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Отметка "3"</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Обучающийся  владеет ЗУНами в объеме 50-70% содержания (правильный, но не полный ответ, допускаются неточности в определении </w:t>
      </w:r>
      <w:r w:rsidRPr="009618FA">
        <w:rPr>
          <w:rFonts w:ascii="Times New Roman" w:hAnsi="Times New Roman" w:cs="Times New Roman"/>
          <w:sz w:val="28"/>
          <w:szCs w:val="28"/>
        </w:rPr>
        <w:lastRenderedPageBreak/>
        <w:t>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C40B0B" w:rsidRPr="009618FA" w:rsidRDefault="00C40B0B" w:rsidP="00C40B0B">
      <w:pPr>
        <w:ind w:firstLine="851"/>
        <w:rPr>
          <w:rFonts w:ascii="Times New Roman" w:hAnsi="Times New Roman" w:cs="Times New Roman"/>
          <w:sz w:val="28"/>
          <w:szCs w:val="28"/>
        </w:rPr>
      </w:pPr>
      <w:r w:rsidRPr="009618FA">
        <w:rPr>
          <w:rFonts w:ascii="Times New Roman" w:hAnsi="Times New Roman" w:cs="Times New Roman"/>
          <w:b/>
          <w:sz w:val="28"/>
          <w:szCs w:val="28"/>
        </w:rPr>
        <w:t>Отметку "2"</w:t>
      </w:r>
      <w:r w:rsidRPr="009618FA">
        <w:rPr>
          <w:rFonts w:ascii="Times New Roman" w:hAnsi="Times New Roman" w:cs="Times New Roman"/>
          <w:sz w:val="28"/>
          <w:szCs w:val="28"/>
        </w:rPr>
        <w:t xml:space="preserve"> -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обучающегося составляет менее 50% содержания (неправильный ответ).</w:t>
      </w:r>
    </w:p>
    <w:p w:rsidR="00C40B0B" w:rsidRPr="009618FA" w:rsidRDefault="00C40B0B" w:rsidP="00C40B0B">
      <w:pPr>
        <w:rPr>
          <w:rFonts w:ascii="Times New Roman" w:hAnsi="Times New Roman" w:cs="Times New Roman"/>
          <w:b/>
          <w:sz w:val="28"/>
          <w:szCs w:val="28"/>
        </w:rPr>
      </w:pPr>
    </w:p>
    <w:p w:rsidR="00C40B0B" w:rsidRPr="009618FA" w:rsidRDefault="00C40B0B" w:rsidP="00C40B0B">
      <w:pPr>
        <w:rPr>
          <w:rFonts w:ascii="Times New Roman" w:hAnsi="Times New Roman" w:cs="Times New Roman"/>
          <w:b/>
          <w:sz w:val="28"/>
          <w:szCs w:val="28"/>
        </w:rPr>
      </w:pPr>
    </w:p>
    <w:p w:rsidR="00C40B0B" w:rsidRPr="009618FA" w:rsidRDefault="00C40B0B" w:rsidP="00C40B0B">
      <w:pPr>
        <w:pStyle w:val="Zag1"/>
        <w:spacing w:after="0"/>
        <w:rPr>
          <w:rFonts w:eastAsia="@Arial Unicode MS"/>
          <w:sz w:val="28"/>
          <w:szCs w:val="28"/>
          <w:lang w:val="ru-RU"/>
        </w:rPr>
      </w:pPr>
      <w:r w:rsidRPr="009618FA">
        <w:rPr>
          <w:rFonts w:eastAsia="@Arial Unicode MS"/>
          <w:sz w:val="28"/>
          <w:szCs w:val="28"/>
          <w:lang w:val="ru-RU"/>
        </w:rPr>
        <w:t>Особенности оценивания тестовых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4"/>
        <w:gridCol w:w="3359"/>
        <w:gridCol w:w="2818"/>
      </w:tblGrid>
      <w:tr w:rsidR="00C40B0B" w:rsidRPr="009618FA" w:rsidTr="00073147">
        <w:tc>
          <w:tcPr>
            <w:tcW w:w="3483"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Вид теста</w:t>
            </w:r>
          </w:p>
        </w:tc>
        <w:tc>
          <w:tcPr>
            <w:tcW w:w="3452"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Критерии успешности</w:t>
            </w:r>
          </w:p>
        </w:tc>
        <w:tc>
          <w:tcPr>
            <w:tcW w:w="2898"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5-балльная система</w:t>
            </w:r>
          </w:p>
        </w:tc>
      </w:tr>
      <w:tr w:rsidR="00C40B0B" w:rsidRPr="009618FA" w:rsidTr="00073147">
        <w:tc>
          <w:tcPr>
            <w:tcW w:w="6935" w:type="dxa"/>
            <w:gridSpan w:val="2"/>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Базовый уровень</w:t>
            </w:r>
          </w:p>
        </w:tc>
        <w:tc>
          <w:tcPr>
            <w:tcW w:w="2898" w:type="dxa"/>
          </w:tcPr>
          <w:p w:rsidR="00C40B0B" w:rsidRPr="009618FA" w:rsidRDefault="00C40B0B" w:rsidP="00073147">
            <w:pPr>
              <w:pStyle w:val="Zag1"/>
              <w:spacing w:after="0"/>
              <w:rPr>
                <w:rFonts w:eastAsia="@Arial Unicode MS"/>
                <w:sz w:val="28"/>
                <w:szCs w:val="28"/>
                <w:lang w:val="ru-RU"/>
              </w:rPr>
            </w:pPr>
          </w:p>
        </w:tc>
      </w:tr>
      <w:tr w:rsidR="00C40B0B" w:rsidRPr="009618FA" w:rsidTr="00073147">
        <w:tc>
          <w:tcPr>
            <w:tcW w:w="3483"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Тест (с выбором ответа)</w:t>
            </w:r>
          </w:p>
        </w:tc>
        <w:tc>
          <w:tcPr>
            <w:tcW w:w="3452"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65% и более правильных ответов</w:t>
            </w:r>
          </w:p>
        </w:tc>
        <w:tc>
          <w:tcPr>
            <w:tcW w:w="2898"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65% - 79% - «3»</w:t>
            </w:r>
          </w:p>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80% - 100% - «4»</w:t>
            </w:r>
          </w:p>
        </w:tc>
      </w:tr>
      <w:tr w:rsidR="00C40B0B" w:rsidRPr="009618FA" w:rsidTr="00073147">
        <w:tc>
          <w:tcPr>
            <w:tcW w:w="3483"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Тест (со свободным ответом)</w:t>
            </w:r>
          </w:p>
        </w:tc>
        <w:tc>
          <w:tcPr>
            <w:tcW w:w="3452"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50% и более правильных ответов</w:t>
            </w:r>
          </w:p>
        </w:tc>
        <w:tc>
          <w:tcPr>
            <w:tcW w:w="2898"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50% - 69% - «3»</w:t>
            </w:r>
          </w:p>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70% - 100% - «4»</w:t>
            </w:r>
          </w:p>
        </w:tc>
      </w:tr>
      <w:tr w:rsidR="00C40B0B" w:rsidRPr="009618FA" w:rsidTr="00073147">
        <w:tc>
          <w:tcPr>
            <w:tcW w:w="3483" w:type="dxa"/>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Смешанный тест</w:t>
            </w:r>
          </w:p>
        </w:tc>
        <w:tc>
          <w:tcPr>
            <w:tcW w:w="3452"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55% и более правильных ответов</w:t>
            </w:r>
          </w:p>
        </w:tc>
        <w:tc>
          <w:tcPr>
            <w:tcW w:w="2898"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55% - 75% - «3»</w:t>
            </w:r>
          </w:p>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76% - 100% - «4»</w:t>
            </w:r>
          </w:p>
        </w:tc>
      </w:tr>
      <w:tr w:rsidR="00C40B0B" w:rsidRPr="009618FA" w:rsidTr="00073147">
        <w:tc>
          <w:tcPr>
            <w:tcW w:w="6935" w:type="dxa"/>
            <w:gridSpan w:val="2"/>
          </w:tcPr>
          <w:p w:rsidR="00C40B0B" w:rsidRPr="009618FA" w:rsidRDefault="00C40B0B" w:rsidP="00073147">
            <w:pPr>
              <w:pStyle w:val="Zag1"/>
              <w:spacing w:after="0"/>
              <w:rPr>
                <w:rFonts w:eastAsia="@Arial Unicode MS"/>
                <w:sz w:val="28"/>
                <w:szCs w:val="28"/>
                <w:lang w:val="ru-RU"/>
              </w:rPr>
            </w:pPr>
            <w:r w:rsidRPr="009618FA">
              <w:rPr>
                <w:rFonts w:eastAsia="@Arial Unicode MS"/>
                <w:sz w:val="28"/>
                <w:szCs w:val="28"/>
                <w:lang w:val="ru-RU"/>
              </w:rPr>
              <w:t>Повышенный уровень</w:t>
            </w:r>
          </w:p>
        </w:tc>
        <w:tc>
          <w:tcPr>
            <w:tcW w:w="2898" w:type="dxa"/>
          </w:tcPr>
          <w:p w:rsidR="00C40B0B" w:rsidRPr="009618FA" w:rsidRDefault="00C40B0B" w:rsidP="00073147">
            <w:pPr>
              <w:pStyle w:val="Zag1"/>
              <w:spacing w:after="0"/>
              <w:rPr>
                <w:rFonts w:eastAsia="@Arial Unicode MS"/>
                <w:sz w:val="28"/>
                <w:szCs w:val="28"/>
                <w:lang w:val="ru-RU"/>
              </w:rPr>
            </w:pPr>
          </w:p>
        </w:tc>
      </w:tr>
      <w:tr w:rsidR="00C40B0B" w:rsidRPr="009618FA" w:rsidTr="00073147">
        <w:tc>
          <w:tcPr>
            <w:tcW w:w="6935" w:type="dxa"/>
            <w:gridSpan w:val="2"/>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Правильно выполены задания базового уровня и 50 – 65 % заданий повышенного уровня</w:t>
            </w:r>
          </w:p>
        </w:tc>
        <w:tc>
          <w:tcPr>
            <w:tcW w:w="2898" w:type="dxa"/>
          </w:tcPr>
          <w:p w:rsidR="00C40B0B" w:rsidRPr="009618FA" w:rsidRDefault="00C40B0B" w:rsidP="00073147">
            <w:pPr>
              <w:pStyle w:val="Zag1"/>
              <w:spacing w:after="0"/>
              <w:rPr>
                <w:rFonts w:eastAsia="@Arial Unicode MS"/>
                <w:b w:val="0"/>
                <w:sz w:val="28"/>
                <w:szCs w:val="28"/>
                <w:lang w:val="ru-RU"/>
              </w:rPr>
            </w:pPr>
            <w:r w:rsidRPr="009618FA">
              <w:rPr>
                <w:rFonts w:eastAsia="@Arial Unicode MS"/>
                <w:b w:val="0"/>
                <w:sz w:val="28"/>
                <w:szCs w:val="28"/>
                <w:lang w:val="ru-RU"/>
              </w:rPr>
              <w:t>«5»</w:t>
            </w:r>
          </w:p>
        </w:tc>
      </w:tr>
    </w:tbl>
    <w:p w:rsidR="00C40B0B" w:rsidRPr="009618FA" w:rsidRDefault="00C40B0B" w:rsidP="00C40B0B">
      <w:pPr>
        <w:rPr>
          <w:rFonts w:ascii="Times New Roman" w:hAnsi="Times New Roman" w:cs="Times New Roman"/>
          <w:b/>
          <w:sz w:val="28"/>
          <w:szCs w:val="28"/>
        </w:rPr>
      </w:pPr>
    </w:p>
    <w:p w:rsidR="00C40B0B" w:rsidRDefault="00C40B0B" w:rsidP="00C40B0B">
      <w:pPr>
        <w:jc w:val="center"/>
        <w:rPr>
          <w:rFonts w:ascii="Times New Roman" w:hAnsi="Times New Roman" w:cs="Times New Roman"/>
          <w:b/>
          <w:sz w:val="28"/>
          <w:szCs w:val="28"/>
        </w:rPr>
      </w:pPr>
    </w:p>
    <w:p w:rsidR="00C40B0B" w:rsidRPr="009618FA" w:rsidRDefault="00C40B0B" w:rsidP="00C40B0B">
      <w:pPr>
        <w:jc w:val="center"/>
        <w:rPr>
          <w:rFonts w:ascii="Times New Roman" w:hAnsi="Times New Roman" w:cs="Times New Roman"/>
          <w:b/>
          <w:sz w:val="28"/>
          <w:szCs w:val="28"/>
        </w:rPr>
      </w:pPr>
    </w:p>
    <w:p w:rsidR="00C40B0B" w:rsidRPr="009618FA" w:rsidRDefault="00C40B0B" w:rsidP="00C40B0B">
      <w:pPr>
        <w:jc w:val="center"/>
        <w:rPr>
          <w:rFonts w:ascii="Times New Roman" w:hAnsi="Times New Roman" w:cs="Times New Roman"/>
          <w:b/>
          <w:sz w:val="28"/>
          <w:szCs w:val="28"/>
        </w:rPr>
      </w:pPr>
      <w:r w:rsidRPr="009618FA">
        <w:rPr>
          <w:rFonts w:ascii="Times New Roman" w:hAnsi="Times New Roman" w:cs="Times New Roman"/>
          <w:b/>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039"/>
        <w:gridCol w:w="1039"/>
        <w:gridCol w:w="1039"/>
        <w:gridCol w:w="1039"/>
        <w:gridCol w:w="1039"/>
        <w:gridCol w:w="1039"/>
        <w:gridCol w:w="1039"/>
        <w:gridCol w:w="1039"/>
      </w:tblGrid>
      <w:tr w:rsidR="00C40B0B" w:rsidRPr="009618FA" w:rsidTr="00073147">
        <w:tc>
          <w:tcPr>
            <w:tcW w:w="1642" w:type="dxa"/>
            <w:vMerge w:val="restart"/>
            <w:vAlign w:val="center"/>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Отметка</w:t>
            </w:r>
          </w:p>
        </w:tc>
        <w:tc>
          <w:tcPr>
            <w:tcW w:w="13144" w:type="dxa"/>
            <w:gridSpan w:val="8"/>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Количество слов в минуту</w:t>
            </w:r>
          </w:p>
        </w:tc>
      </w:tr>
      <w:tr w:rsidR="00C40B0B" w:rsidRPr="009618FA" w:rsidTr="00073147">
        <w:tc>
          <w:tcPr>
            <w:tcW w:w="1642" w:type="dxa"/>
            <w:vMerge/>
          </w:tcPr>
          <w:p w:rsidR="00C40B0B" w:rsidRPr="009618FA" w:rsidRDefault="00C40B0B" w:rsidP="00073147">
            <w:pPr>
              <w:jc w:val="center"/>
              <w:rPr>
                <w:rFonts w:ascii="Times New Roman" w:hAnsi="Times New Roman" w:cs="Times New Roman"/>
                <w:sz w:val="28"/>
                <w:szCs w:val="28"/>
              </w:rPr>
            </w:pPr>
          </w:p>
        </w:tc>
        <w:tc>
          <w:tcPr>
            <w:tcW w:w="3286" w:type="dxa"/>
            <w:gridSpan w:val="2"/>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1 четверть</w:t>
            </w:r>
          </w:p>
        </w:tc>
        <w:tc>
          <w:tcPr>
            <w:tcW w:w="3286" w:type="dxa"/>
            <w:gridSpan w:val="2"/>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2 четверть</w:t>
            </w:r>
          </w:p>
        </w:tc>
        <w:tc>
          <w:tcPr>
            <w:tcW w:w="3286" w:type="dxa"/>
            <w:gridSpan w:val="2"/>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 четверть</w:t>
            </w:r>
          </w:p>
        </w:tc>
        <w:tc>
          <w:tcPr>
            <w:tcW w:w="3286" w:type="dxa"/>
            <w:gridSpan w:val="2"/>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 четверть</w:t>
            </w:r>
          </w:p>
        </w:tc>
      </w:tr>
      <w:tr w:rsidR="00C40B0B" w:rsidRPr="009618FA" w:rsidTr="00073147">
        <w:tc>
          <w:tcPr>
            <w:tcW w:w="1642" w:type="dxa"/>
            <w:vMerge/>
          </w:tcPr>
          <w:p w:rsidR="00C40B0B" w:rsidRPr="009618FA" w:rsidRDefault="00C40B0B" w:rsidP="00073147">
            <w:pPr>
              <w:jc w:val="center"/>
              <w:rPr>
                <w:rFonts w:ascii="Times New Roman" w:hAnsi="Times New Roman" w:cs="Times New Roman"/>
                <w:sz w:val="28"/>
                <w:szCs w:val="28"/>
              </w:rPr>
            </w:pP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вслух</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про себя</w:t>
            </w:r>
          </w:p>
        </w:tc>
      </w:tr>
      <w:tr w:rsidR="00C40B0B" w:rsidRPr="009618FA" w:rsidTr="00073147">
        <w:tc>
          <w:tcPr>
            <w:tcW w:w="1642" w:type="dxa"/>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5</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40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 xml:space="preserve">45 и более </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50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55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55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65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65 и более</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70 и более</w:t>
            </w:r>
          </w:p>
        </w:tc>
      </w:tr>
      <w:tr w:rsidR="00C40B0B" w:rsidRPr="009618FA" w:rsidTr="00073147">
        <w:tc>
          <w:tcPr>
            <w:tcW w:w="1642" w:type="dxa"/>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30-39</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40-49</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45-54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45-54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55-64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55-64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60-69</w:t>
            </w:r>
          </w:p>
        </w:tc>
      </w:tr>
      <w:tr w:rsidR="00C40B0B" w:rsidRPr="009618FA" w:rsidTr="00073147">
        <w:tc>
          <w:tcPr>
            <w:tcW w:w="1642" w:type="dxa"/>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t>3</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25-29</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30-34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30-39</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35-44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40-54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40-54</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45-59</w:t>
            </w:r>
          </w:p>
        </w:tc>
      </w:tr>
      <w:tr w:rsidR="00C40B0B" w:rsidRPr="009618FA" w:rsidTr="00073147">
        <w:tc>
          <w:tcPr>
            <w:tcW w:w="1642" w:type="dxa"/>
          </w:tcPr>
          <w:p w:rsidR="00C40B0B" w:rsidRPr="009618FA" w:rsidRDefault="00C40B0B" w:rsidP="00073147">
            <w:pPr>
              <w:jc w:val="center"/>
              <w:rPr>
                <w:rFonts w:ascii="Times New Roman" w:hAnsi="Times New Roman" w:cs="Times New Roman"/>
                <w:b/>
                <w:sz w:val="28"/>
                <w:szCs w:val="28"/>
              </w:rPr>
            </w:pPr>
            <w:r w:rsidRPr="009618FA">
              <w:rPr>
                <w:rFonts w:ascii="Times New Roman" w:hAnsi="Times New Roman" w:cs="Times New Roman"/>
                <w:b/>
                <w:sz w:val="28"/>
                <w:szCs w:val="28"/>
              </w:rPr>
              <w:lastRenderedPageBreak/>
              <w:t>2</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25</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30</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30</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35</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35</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40</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40</w:t>
            </w:r>
          </w:p>
        </w:tc>
        <w:tc>
          <w:tcPr>
            <w:tcW w:w="1643" w:type="dxa"/>
          </w:tcPr>
          <w:p w:rsidR="00C40B0B" w:rsidRPr="009618FA" w:rsidRDefault="00C40B0B" w:rsidP="00073147">
            <w:pPr>
              <w:jc w:val="center"/>
              <w:rPr>
                <w:rFonts w:ascii="Times New Roman" w:hAnsi="Times New Roman" w:cs="Times New Roman"/>
                <w:sz w:val="28"/>
                <w:szCs w:val="28"/>
              </w:rPr>
            </w:pPr>
            <w:r w:rsidRPr="009618FA">
              <w:rPr>
                <w:rFonts w:ascii="Times New Roman" w:hAnsi="Times New Roman" w:cs="Times New Roman"/>
                <w:sz w:val="28"/>
                <w:szCs w:val="28"/>
              </w:rPr>
              <w:t>Менее 45</w:t>
            </w:r>
          </w:p>
        </w:tc>
      </w:tr>
    </w:tbl>
    <w:p w:rsidR="00C40B0B" w:rsidRDefault="00C40B0B" w:rsidP="00C40B0B">
      <w:pPr>
        <w:ind w:firstLine="708"/>
        <w:jc w:val="both"/>
        <w:rPr>
          <w:rFonts w:ascii="Times New Roman" w:hAnsi="Times New Roman" w:cs="Times New Roman"/>
          <w:sz w:val="28"/>
          <w:szCs w:val="28"/>
        </w:rPr>
      </w:pPr>
    </w:p>
    <w:p w:rsidR="00C40B0B" w:rsidRDefault="00C40B0B" w:rsidP="00C40B0B">
      <w:pPr>
        <w:ind w:firstLine="708"/>
        <w:jc w:val="center"/>
        <w:rPr>
          <w:rFonts w:ascii="Times New Roman" w:hAnsi="Times New Roman" w:cs="Times New Roman"/>
          <w:sz w:val="28"/>
          <w:szCs w:val="28"/>
        </w:rPr>
      </w:pPr>
    </w:p>
    <w:p w:rsidR="00C40B0B" w:rsidRPr="00CE0C14" w:rsidRDefault="00C40B0B" w:rsidP="00C40B0B">
      <w:pPr>
        <w:pStyle w:val="a3"/>
        <w:spacing w:before="0" w:beforeAutospacing="0" w:after="0" w:afterAutospacing="0" w:line="276" w:lineRule="auto"/>
        <w:jc w:val="center"/>
        <w:rPr>
          <w:rStyle w:val="a5"/>
          <w:rFonts w:eastAsia="Calibri"/>
          <w:b/>
          <w:i w:val="0"/>
          <w:sz w:val="28"/>
          <w:szCs w:val="28"/>
          <w:u w:val="single"/>
        </w:rPr>
      </w:pPr>
      <w:r w:rsidRPr="00CE0C14">
        <w:rPr>
          <w:rStyle w:val="a5"/>
          <w:rFonts w:eastAsia="Calibri"/>
          <w:b/>
          <w:sz w:val="28"/>
          <w:szCs w:val="28"/>
          <w:u w:val="single"/>
        </w:rPr>
        <w:t>Природоведение</w:t>
      </w:r>
    </w:p>
    <w:p w:rsidR="00C40B0B" w:rsidRPr="00CE0C14" w:rsidRDefault="00C40B0B" w:rsidP="00C40B0B">
      <w:pPr>
        <w:pStyle w:val="a3"/>
        <w:spacing w:before="0" w:beforeAutospacing="0" w:after="0" w:afterAutospacing="0" w:line="276" w:lineRule="auto"/>
        <w:jc w:val="both"/>
        <w:rPr>
          <w:rStyle w:val="a5"/>
          <w:rFonts w:eastAsia="Calibri"/>
          <w:b/>
          <w:i w:val="0"/>
          <w:sz w:val="28"/>
          <w:szCs w:val="28"/>
        </w:rPr>
      </w:pPr>
      <w:r w:rsidRPr="00CE0C14">
        <w:rPr>
          <w:rStyle w:val="a5"/>
          <w:rFonts w:eastAsia="Calibri"/>
          <w:b/>
          <w:sz w:val="28"/>
          <w:szCs w:val="28"/>
        </w:rPr>
        <w:t>Оценка знаний учащихся</w:t>
      </w:r>
    </w:p>
    <w:p w:rsidR="00C40B0B" w:rsidRPr="00CE0C14" w:rsidRDefault="00C40B0B" w:rsidP="00C40B0B">
      <w:pPr>
        <w:pStyle w:val="a3"/>
        <w:spacing w:before="0" w:beforeAutospacing="0" w:after="0" w:afterAutospacing="0" w:line="276" w:lineRule="auto"/>
        <w:ind w:firstLine="709"/>
        <w:jc w:val="both"/>
        <w:rPr>
          <w:rStyle w:val="a5"/>
          <w:rFonts w:eastAsia="Calibri"/>
          <w:i w:val="0"/>
          <w:sz w:val="28"/>
          <w:szCs w:val="28"/>
        </w:rPr>
      </w:pPr>
      <w:r w:rsidRPr="00CE0C14">
        <w:rPr>
          <w:rStyle w:val="a5"/>
          <w:rFonts w:eastAsia="Calibri"/>
          <w:sz w:val="28"/>
          <w:szCs w:val="28"/>
        </w:rPr>
        <w:t>«5» - ученик осознано и логично излагает учебный материал, используя свои наблюдения в природе, устанавливает связи между объектами и явлениями природы, между природой и человеком, умеет ориентироваться в тексте учебника, дает полный ответ на вопрос.</w:t>
      </w:r>
    </w:p>
    <w:p w:rsidR="00C40B0B" w:rsidRPr="00CE0C14" w:rsidRDefault="00C40B0B" w:rsidP="00C40B0B">
      <w:pPr>
        <w:pStyle w:val="a3"/>
        <w:spacing w:before="0" w:beforeAutospacing="0" w:after="0" w:afterAutospacing="0" w:line="276" w:lineRule="auto"/>
        <w:ind w:firstLine="709"/>
        <w:jc w:val="both"/>
        <w:rPr>
          <w:rStyle w:val="a5"/>
          <w:rFonts w:eastAsia="Calibri"/>
          <w:i w:val="0"/>
          <w:sz w:val="28"/>
          <w:szCs w:val="28"/>
        </w:rPr>
      </w:pPr>
      <w:r w:rsidRPr="00CE0C14">
        <w:rPr>
          <w:rStyle w:val="a5"/>
          <w:rFonts w:eastAsia="Calibri"/>
          <w:sz w:val="28"/>
          <w:szCs w:val="28"/>
        </w:rPr>
        <w:t>«4» - ставится, если его ответ в основном соответствует требованиям, установленными для оценки «5», но допускается 1-2 неточности.</w:t>
      </w:r>
    </w:p>
    <w:p w:rsidR="00C40B0B" w:rsidRPr="00CE0C14" w:rsidRDefault="00C40B0B" w:rsidP="00C40B0B">
      <w:pPr>
        <w:pStyle w:val="a3"/>
        <w:spacing w:before="0" w:beforeAutospacing="0" w:after="0" w:afterAutospacing="0" w:line="276" w:lineRule="auto"/>
        <w:ind w:firstLine="709"/>
        <w:jc w:val="both"/>
        <w:rPr>
          <w:rStyle w:val="a5"/>
          <w:rFonts w:eastAsia="Calibri"/>
          <w:i w:val="0"/>
          <w:sz w:val="28"/>
          <w:szCs w:val="28"/>
        </w:rPr>
      </w:pPr>
      <w:r w:rsidRPr="00CE0C14">
        <w:rPr>
          <w:rStyle w:val="a5"/>
          <w:rFonts w:eastAsia="Calibri"/>
          <w:sz w:val="28"/>
          <w:szCs w:val="28"/>
        </w:rPr>
        <w:t>«3» - допускает фактические ошибки, не умеет использовать результаты своих наблюдений в природе, только при помощи учителя ориентируется в тексте, устанавливает связь между объектами.</w:t>
      </w:r>
    </w:p>
    <w:p w:rsidR="00C40B0B" w:rsidRPr="00CE0C14" w:rsidRDefault="00C40B0B" w:rsidP="00C40B0B">
      <w:pPr>
        <w:pStyle w:val="a3"/>
        <w:spacing w:before="0" w:beforeAutospacing="0" w:after="0" w:afterAutospacing="0" w:line="276" w:lineRule="auto"/>
        <w:ind w:firstLine="709"/>
        <w:jc w:val="both"/>
        <w:rPr>
          <w:rStyle w:val="a5"/>
          <w:rFonts w:eastAsia="Calibri"/>
          <w:i w:val="0"/>
          <w:sz w:val="28"/>
          <w:szCs w:val="28"/>
        </w:rPr>
      </w:pPr>
      <w:r w:rsidRPr="00CE0C14">
        <w:rPr>
          <w:rStyle w:val="a5"/>
          <w:rFonts w:eastAsia="Calibri"/>
          <w:sz w:val="28"/>
          <w:szCs w:val="28"/>
        </w:rPr>
        <w:t>«2» - обнаруживает незнание большой части программного материала, не справляется с работой даже при помощи учителя.</w:t>
      </w:r>
    </w:p>
    <w:p w:rsidR="00C40B0B" w:rsidRPr="00CE0C14" w:rsidRDefault="00C40B0B" w:rsidP="00C40B0B">
      <w:pPr>
        <w:ind w:firstLine="709"/>
        <w:jc w:val="both"/>
        <w:rPr>
          <w:rFonts w:ascii="Arial" w:hAnsi="Arial" w:cs="Arial"/>
          <w:b/>
          <w:sz w:val="28"/>
          <w:szCs w:val="28"/>
        </w:rPr>
      </w:pPr>
    </w:p>
    <w:p w:rsidR="00C40B0B" w:rsidRPr="009618FA" w:rsidRDefault="00C40B0B" w:rsidP="00C40B0B">
      <w:pPr>
        <w:rPr>
          <w:rFonts w:ascii="Times New Roman" w:hAnsi="Times New Roman" w:cs="Times New Roman"/>
          <w:sz w:val="28"/>
          <w:szCs w:val="28"/>
        </w:rPr>
        <w:sectPr w:rsidR="00C40B0B" w:rsidRPr="009618FA" w:rsidSect="00CE0C14">
          <w:pgSz w:w="11906" w:h="16838"/>
          <w:pgMar w:top="709" w:right="850" w:bottom="1134" w:left="1701" w:header="708" w:footer="227" w:gutter="0"/>
          <w:cols w:space="708"/>
          <w:docGrid w:linePitch="360"/>
        </w:sectPr>
      </w:pPr>
    </w:p>
    <w:p w:rsidR="00C40B0B" w:rsidRPr="0044144E" w:rsidRDefault="00C40B0B" w:rsidP="00C40B0B">
      <w:pPr>
        <w:spacing w:before="240" w:after="120"/>
        <w:jc w:val="center"/>
        <w:rPr>
          <w:b/>
          <w:bCs/>
          <w:i/>
          <w:iCs/>
          <w:sz w:val="28"/>
          <w:szCs w:val="28"/>
        </w:rPr>
      </w:pPr>
      <w:r w:rsidRPr="0044144E">
        <w:rPr>
          <w:b/>
          <w:bCs/>
          <w:i/>
          <w:iCs/>
          <w:sz w:val="28"/>
          <w:szCs w:val="28"/>
        </w:rPr>
        <w:lastRenderedPageBreak/>
        <w:t>5 класс</w:t>
      </w:r>
    </w:p>
    <w:p w:rsidR="00C40B0B" w:rsidRPr="00F33D6D" w:rsidRDefault="00C40B0B" w:rsidP="00C40B0B">
      <w:pPr>
        <w:pStyle w:val="a6"/>
        <w:spacing w:before="240" w:after="120"/>
        <w:ind w:left="360"/>
        <w:jc w:val="center"/>
        <w:rPr>
          <w:b/>
          <w:bCs/>
          <w:iCs/>
          <w:sz w:val="28"/>
          <w:szCs w:val="28"/>
          <w:u w:val="single"/>
        </w:rPr>
      </w:pPr>
      <w:r w:rsidRPr="00F33D6D">
        <w:rPr>
          <w:b/>
          <w:bCs/>
          <w:iCs/>
          <w:sz w:val="28"/>
          <w:szCs w:val="28"/>
          <w:u w:val="single"/>
        </w:rPr>
        <w:t>Математика</w:t>
      </w:r>
    </w:p>
    <w:p w:rsidR="00C40B0B" w:rsidRPr="00CB770E" w:rsidRDefault="00C40B0B" w:rsidP="00C40B0B">
      <w:pPr>
        <w:keepNext/>
        <w:jc w:val="both"/>
        <w:outlineLvl w:val="0"/>
        <w:rPr>
          <w:rFonts w:ascii="Times New Roman" w:hAnsi="Times New Roman" w:cs="Times New Roman"/>
          <w:b/>
          <w:bCs/>
          <w:iCs/>
          <w:color w:val="000000"/>
          <w:kern w:val="32"/>
          <w:sz w:val="28"/>
          <w:szCs w:val="28"/>
        </w:rPr>
      </w:pPr>
      <w:r w:rsidRPr="00CB770E">
        <w:rPr>
          <w:rFonts w:ascii="Times New Roman" w:hAnsi="Times New Roman" w:cs="Times New Roman"/>
          <w:b/>
          <w:bCs/>
          <w:iCs/>
          <w:color w:val="000000"/>
          <w:kern w:val="32"/>
          <w:sz w:val="28"/>
          <w:szCs w:val="28"/>
        </w:rPr>
        <w:t>Критерии и нормы оценки знаний,</w:t>
      </w:r>
    </w:p>
    <w:p w:rsidR="00C40B0B" w:rsidRPr="00CB770E" w:rsidRDefault="00C40B0B" w:rsidP="00C40B0B">
      <w:pPr>
        <w:keepNext/>
        <w:jc w:val="both"/>
        <w:outlineLvl w:val="0"/>
        <w:rPr>
          <w:rFonts w:ascii="Times New Roman" w:hAnsi="Times New Roman" w:cs="Times New Roman"/>
          <w:b/>
          <w:bCs/>
          <w:iCs/>
          <w:color w:val="000000"/>
          <w:kern w:val="32"/>
          <w:sz w:val="28"/>
          <w:szCs w:val="28"/>
        </w:rPr>
      </w:pPr>
      <w:r w:rsidRPr="00CB770E">
        <w:rPr>
          <w:rFonts w:ascii="Times New Roman" w:hAnsi="Times New Roman" w:cs="Times New Roman"/>
          <w:b/>
          <w:bCs/>
          <w:iCs/>
          <w:color w:val="000000"/>
          <w:kern w:val="32"/>
          <w:sz w:val="28"/>
          <w:szCs w:val="28"/>
        </w:rPr>
        <w:t>умений и навыков обучающихся по математике.</w:t>
      </w:r>
    </w:p>
    <w:p w:rsidR="00C40B0B" w:rsidRPr="00CB770E" w:rsidRDefault="00C40B0B" w:rsidP="00C40B0B">
      <w:pPr>
        <w:keepNext/>
        <w:jc w:val="both"/>
        <w:outlineLvl w:val="0"/>
        <w:rPr>
          <w:rFonts w:ascii="Times New Roman" w:hAnsi="Times New Roman" w:cs="Times New Roman"/>
          <w:b/>
          <w:bCs/>
          <w:i/>
          <w:iCs/>
          <w:color w:val="000000"/>
          <w:kern w:val="32"/>
          <w:sz w:val="28"/>
          <w:szCs w:val="28"/>
        </w:rPr>
      </w:pPr>
      <w:r w:rsidRPr="00CB770E">
        <w:rPr>
          <w:rFonts w:ascii="Times New Roman" w:hAnsi="Times New Roman" w:cs="Times New Roman"/>
          <w:bCs/>
          <w:i/>
          <w:iCs/>
          <w:color w:val="000000"/>
          <w:kern w:val="32"/>
          <w:sz w:val="28"/>
          <w:szCs w:val="28"/>
        </w:rPr>
        <w:t>1. Оценка письменных контрольных работ обучающихся по математике</w:t>
      </w:r>
      <w:r w:rsidRPr="00CB770E">
        <w:rPr>
          <w:rFonts w:ascii="Times New Roman" w:hAnsi="Times New Roman" w:cs="Times New Roman"/>
          <w:b/>
          <w:bCs/>
          <w:i/>
          <w:iCs/>
          <w:color w:val="000000"/>
          <w:kern w:val="32"/>
          <w:sz w:val="28"/>
          <w:szCs w:val="28"/>
        </w:rPr>
        <w:t>.</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Ответ оценивается отметкой «5», если:</w:t>
      </w:r>
    </w:p>
    <w:p w:rsidR="00C40B0B" w:rsidRPr="00CB770E"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работа выполнена полностью;</w:t>
      </w:r>
    </w:p>
    <w:p w:rsidR="00C40B0B" w:rsidRPr="00CB770E"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в логических рассуждениях и обосновании решения нет пробелов и ошибок;</w:t>
      </w:r>
    </w:p>
    <w:p w:rsidR="00C40B0B" w:rsidRPr="00CB770E" w:rsidRDefault="00C40B0B" w:rsidP="00253442">
      <w:pPr>
        <w:numPr>
          <w:ilvl w:val="0"/>
          <w:numId w:val="174"/>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Отметка «4» ставится в следующих случаях:</w:t>
      </w:r>
    </w:p>
    <w:p w:rsidR="00C40B0B" w:rsidRPr="00CB770E" w:rsidRDefault="00C40B0B" w:rsidP="00253442">
      <w:pPr>
        <w:numPr>
          <w:ilvl w:val="0"/>
          <w:numId w:val="175"/>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40B0B" w:rsidRPr="00CB770E" w:rsidRDefault="00C40B0B" w:rsidP="00253442">
      <w:pPr>
        <w:numPr>
          <w:ilvl w:val="0"/>
          <w:numId w:val="175"/>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Отметка «3» ставится, если:</w:t>
      </w:r>
    </w:p>
    <w:p w:rsidR="00C40B0B" w:rsidRPr="00CB770E" w:rsidRDefault="00C40B0B" w:rsidP="00253442">
      <w:pPr>
        <w:numPr>
          <w:ilvl w:val="0"/>
          <w:numId w:val="176"/>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 </w:t>
      </w:r>
      <w:r w:rsidRPr="00CB770E">
        <w:rPr>
          <w:rFonts w:ascii="Times New Roman" w:hAnsi="Times New Roman" w:cs="Times New Roman"/>
          <w:color w:val="000000"/>
          <w:sz w:val="28"/>
          <w:szCs w:val="28"/>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 Отметка «2» ставится, если:</w:t>
      </w:r>
    </w:p>
    <w:p w:rsidR="00C40B0B" w:rsidRPr="00CB770E" w:rsidRDefault="00C40B0B" w:rsidP="00253442">
      <w:pPr>
        <w:numPr>
          <w:ilvl w:val="0"/>
          <w:numId w:val="177"/>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допущены существенные ошибки, показавшие, что обучающийся не обладает обязательными умениями по данной теме в полной мере.</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C40B0B" w:rsidRPr="00CB770E" w:rsidRDefault="00C40B0B" w:rsidP="00C40B0B">
      <w:pPr>
        <w:keepNext/>
        <w:jc w:val="both"/>
        <w:outlineLvl w:val="0"/>
        <w:rPr>
          <w:rFonts w:ascii="Times New Roman" w:hAnsi="Times New Roman" w:cs="Times New Roman"/>
          <w:bCs/>
          <w:i/>
          <w:iCs/>
          <w:color w:val="000000"/>
          <w:kern w:val="32"/>
          <w:sz w:val="28"/>
          <w:szCs w:val="28"/>
        </w:rPr>
      </w:pPr>
    </w:p>
    <w:p w:rsidR="00C40B0B" w:rsidRPr="00CB770E" w:rsidRDefault="00C40B0B" w:rsidP="00C40B0B">
      <w:pPr>
        <w:keepNext/>
        <w:jc w:val="both"/>
        <w:outlineLvl w:val="0"/>
        <w:rPr>
          <w:rFonts w:ascii="Times New Roman" w:hAnsi="Times New Roman" w:cs="Times New Roman"/>
          <w:bCs/>
          <w:i/>
          <w:iCs/>
          <w:color w:val="000000"/>
          <w:kern w:val="32"/>
          <w:sz w:val="28"/>
          <w:szCs w:val="28"/>
        </w:rPr>
      </w:pPr>
      <w:r w:rsidRPr="00CB770E">
        <w:rPr>
          <w:rFonts w:ascii="Times New Roman" w:hAnsi="Times New Roman" w:cs="Times New Roman"/>
          <w:bCs/>
          <w:i/>
          <w:iCs/>
          <w:color w:val="000000"/>
          <w:kern w:val="32"/>
          <w:sz w:val="28"/>
          <w:szCs w:val="28"/>
        </w:rPr>
        <w:t>2.Оценка устных ответов обучающихся по математике</w:t>
      </w:r>
    </w:p>
    <w:p w:rsidR="00C40B0B" w:rsidRPr="00CB770E" w:rsidRDefault="00C40B0B" w:rsidP="00C40B0B">
      <w:pPr>
        <w:jc w:val="both"/>
        <w:rPr>
          <w:rFonts w:ascii="Times New Roman" w:hAnsi="Times New Roman" w:cs="Times New Roman"/>
          <w:b/>
          <w:color w:val="000000"/>
          <w:sz w:val="28"/>
          <w:szCs w:val="28"/>
        </w:rPr>
      </w:pPr>
      <w:r w:rsidRPr="00CB770E">
        <w:rPr>
          <w:rFonts w:ascii="Times New Roman" w:hAnsi="Times New Roman" w:cs="Times New Roman"/>
          <w:b/>
          <w:bCs/>
          <w:color w:val="000000"/>
          <w:sz w:val="28"/>
          <w:szCs w:val="28"/>
        </w:rPr>
        <w:t>Ответ оценивается отметкой «5», </w:t>
      </w:r>
      <w:r w:rsidRPr="00CB770E">
        <w:rPr>
          <w:rFonts w:ascii="Times New Roman" w:hAnsi="Times New Roman" w:cs="Times New Roman"/>
          <w:b/>
          <w:color w:val="000000"/>
          <w:sz w:val="28"/>
          <w:szCs w:val="28"/>
        </w:rPr>
        <w:t>если ученик:</w:t>
      </w:r>
    </w:p>
    <w:p w:rsidR="00C40B0B" w:rsidRPr="00CB770E" w:rsidRDefault="00C40B0B" w:rsidP="00253442">
      <w:pPr>
        <w:pStyle w:val="a6"/>
        <w:numPr>
          <w:ilvl w:val="0"/>
          <w:numId w:val="182"/>
        </w:numPr>
        <w:spacing w:after="0"/>
        <w:ind w:left="0" w:firstLine="0"/>
        <w:jc w:val="both"/>
        <w:rPr>
          <w:b/>
          <w:color w:val="000000"/>
          <w:sz w:val="28"/>
          <w:szCs w:val="28"/>
        </w:rPr>
      </w:pPr>
      <w:r w:rsidRPr="00CB770E">
        <w:rPr>
          <w:color w:val="000000"/>
          <w:sz w:val="28"/>
          <w:szCs w:val="28"/>
        </w:rPr>
        <w:t>полно раскрыл содержание материала в объеме, предусмотренном программой и учебником;</w:t>
      </w:r>
    </w:p>
    <w:p w:rsidR="00C40B0B" w:rsidRPr="00CB770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C40B0B" w:rsidRPr="00CB770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правильно выполнил рисунки, чертежи, графики, сопутствующие ответу;</w:t>
      </w:r>
    </w:p>
    <w:p w:rsidR="00C40B0B" w:rsidRPr="00CB770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C40B0B" w:rsidRPr="00CB770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C40B0B" w:rsidRPr="00CB770E" w:rsidRDefault="00C40B0B" w:rsidP="00253442">
      <w:pPr>
        <w:numPr>
          <w:ilvl w:val="0"/>
          <w:numId w:val="178"/>
        </w:numPr>
        <w:tabs>
          <w:tab w:val="clear" w:pos="720"/>
          <w:tab w:val="num" w:pos="0"/>
        </w:tabs>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отвечал самостоятельно, без наводящих вопросов учителя;</w:t>
      </w:r>
    </w:p>
    <w:p w:rsidR="00C40B0B" w:rsidRPr="00CB770E" w:rsidRDefault="00C40B0B" w:rsidP="00253442">
      <w:pPr>
        <w:numPr>
          <w:ilvl w:val="0"/>
          <w:numId w:val="178"/>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Ответ оценивается отметкой «4», </w:t>
      </w:r>
      <w:r w:rsidRPr="00CB770E">
        <w:rPr>
          <w:rFonts w:ascii="Times New Roman" w:hAnsi="Times New Roman" w:cs="Times New Roman"/>
          <w:color w:val="000000"/>
          <w:sz w:val="28"/>
          <w:szCs w:val="28"/>
        </w:rPr>
        <w:t>если удовлетворяет в основном требованиям на оценку «5», но при этом имеет один из недостатков:</w:t>
      </w:r>
    </w:p>
    <w:p w:rsidR="00C40B0B" w:rsidRPr="00CB770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в изложении допущены небольшие пробелы, не исказившее математическое содержание ответа;</w:t>
      </w:r>
    </w:p>
    <w:p w:rsidR="00C40B0B" w:rsidRPr="00CB770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допущены один – два недочета при освещении основного содержания ответа, исправленные после замечания учителя;</w:t>
      </w:r>
    </w:p>
    <w:p w:rsidR="00C40B0B" w:rsidRPr="00CB770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Отметка «3» ставится в следующих случаях:</w:t>
      </w:r>
    </w:p>
    <w:p w:rsidR="00C40B0B" w:rsidRPr="00CB770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C40B0B" w:rsidRPr="00CB770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lastRenderedPageBreak/>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C40B0B" w:rsidRPr="00CB770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40B0B" w:rsidRPr="00CB770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при достаточном знании теоретического материала выявлена недостаточная сформированность основных умений и навыков.</w:t>
      </w:r>
    </w:p>
    <w:p w:rsidR="00C40B0B" w:rsidRPr="00CB770E" w:rsidRDefault="00C40B0B" w:rsidP="00C40B0B">
      <w:pPr>
        <w:jc w:val="both"/>
        <w:rPr>
          <w:rFonts w:ascii="Times New Roman" w:hAnsi="Times New Roman" w:cs="Times New Roman"/>
          <w:color w:val="000000"/>
          <w:sz w:val="28"/>
          <w:szCs w:val="28"/>
        </w:rPr>
      </w:pPr>
      <w:r w:rsidRPr="00CB770E">
        <w:rPr>
          <w:rFonts w:ascii="Times New Roman" w:hAnsi="Times New Roman" w:cs="Times New Roman"/>
          <w:b/>
          <w:bCs/>
          <w:color w:val="000000"/>
          <w:sz w:val="28"/>
          <w:szCs w:val="28"/>
        </w:rPr>
        <w:t> Отметка «2» ставится в следующих случаях:</w:t>
      </w:r>
    </w:p>
    <w:p w:rsidR="00C40B0B" w:rsidRPr="00CB770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не раскрыто основное содержание учебного материала;</w:t>
      </w:r>
    </w:p>
    <w:p w:rsidR="00C40B0B" w:rsidRPr="00CB770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обнаружено незнание учеником большей или наиболее важной части учебного материала;</w:t>
      </w:r>
    </w:p>
    <w:p w:rsidR="00C40B0B" w:rsidRPr="00CB770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CB770E">
        <w:rPr>
          <w:rFonts w:ascii="Times New Roman" w:hAnsi="Times New Roman" w:cs="Times New Roman"/>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CB770E">
        <w:rPr>
          <w:rFonts w:ascii="Times New Roman" w:hAnsi="Times New Roman" w:cs="Times New Roman"/>
          <w:b/>
          <w:bCs/>
          <w:color w:val="000000"/>
          <w:sz w:val="28"/>
          <w:szCs w:val="28"/>
        </w:rPr>
        <w:t>.</w:t>
      </w:r>
    </w:p>
    <w:p w:rsidR="00C40B0B" w:rsidRDefault="00C40B0B" w:rsidP="00C40B0B">
      <w:pPr>
        <w:jc w:val="both"/>
        <w:rPr>
          <w:rFonts w:ascii="Times New Roman" w:hAnsi="Times New Roman" w:cs="Times New Roman"/>
          <w:b/>
          <w:bCs/>
          <w:color w:val="000000"/>
          <w:sz w:val="28"/>
          <w:szCs w:val="28"/>
        </w:rPr>
      </w:pPr>
    </w:p>
    <w:p w:rsidR="00C40B0B" w:rsidRPr="00CB770E" w:rsidRDefault="00C40B0B" w:rsidP="00C40B0B">
      <w:pPr>
        <w:jc w:val="both"/>
        <w:rPr>
          <w:rFonts w:ascii="Times New Roman" w:hAnsi="Times New Roman" w:cs="Times New Roman"/>
          <w:b/>
          <w:bCs/>
          <w:color w:val="000000"/>
          <w:sz w:val="28"/>
          <w:szCs w:val="28"/>
        </w:rPr>
      </w:pPr>
    </w:p>
    <w:p w:rsidR="00C40B0B" w:rsidRPr="00CB770E" w:rsidRDefault="00C40B0B" w:rsidP="00C40B0B">
      <w:pPr>
        <w:jc w:val="center"/>
        <w:rPr>
          <w:rFonts w:ascii="Times New Roman" w:eastAsia="Times New Roman" w:hAnsi="Times New Roman" w:cs="Times New Roman"/>
          <w:b/>
          <w:bCs/>
          <w:color w:val="000000"/>
          <w:sz w:val="28"/>
          <w:szCs w:val="28"/>
          <w:u w:val="single"/>
        </w:rPr>
      </w:pPr>
      <w:r w:rsidRPr="00CB770E">
        <w:rPr>
          <w:rFonts w:ascii="Times New Roman" w:hAnsi="Times New Roman" w:cs="Times New Roman"/>
          <w:b/>
          <w:bCs/>
          <w:color w:val="000000"/>
          <w:sz w:val="28"/>
          <w:szCs w:val="28"/>
          <w:u w:val="single"/>
        </w:rPr>
        <w:t>Трудовая подготовка</w:t>
      </w:r>
    </w:p>
    <w:p w:rsidR="00C40B0B" w:rsidRPr="00CB770E" w:rsidRDefault="00C40B0B" w:rsidP="00C40B0B">
      <w:pPr>
        <w:jc w:val="both"/>
        <w:rPr>
          <w:rFonts w:ascii="Times New Roman" w:eastAsia="Times New Roman" w:hAnsi="Times New Roman" w:cs="Times New Roman"/>
          <w:b/>
          <w:sz w:val="28"/>
          <w:szCs w:val="28"/>
        </w:rPr>
      </w:pPr>
      <w:r w:rsidRPr="00CB770E">
        <w:rPr>
          <w:rFonts w:ascii="Times New Roman" w:eastAsia="Times New Roman" w:hAnsi="Times New Roman" w:cs="Times New Roman"/>
          <w:b/>
          <w:sz w:val="28"/>
          <w:szCs w:val="28"/>
        </w:rPr>
        <w:t>Критерии оценивания.</w:t>
      </w:r>
    </w:p>
    <w:p w:rsidR="00C40B0B" w:rsidRPr="00CB770E" w:rsidRDefault="00C40B0B" w:rsidP="00C40B0B">
      <w:pPr>
        <w:spacing w:after="0"/>
        <w:jc w:val="both"/>
        <w:rPr>
          <w:rFonts w:ascii="Times New Roman" w:eastAsia="Times New Roman" w:hAnsi="Times New Roman" w:cs="Times New Roman"/>
          <w:sz w:val="28"/>
          <w:szCs w:val="28"/>
        </w:rPr>
      </w:pPr>
      <w:r w:rsidRPr="00CB770E">
        <w:rPr>
          <w:rFonts w:ascii="Times New Roman" w:eastAsia="Times New Roman" w:hAnsi="Times New Roman" w:cs="Times New Roman"/>
          <w:sz w:val="28"/>
          <w:szCs w:val="28"/>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C40B0B" w:rsidRPr="00CB770E" w:rsidRDefault="00C40B0B" w:rsidP="00C40B0B">
      <w:pPr>
        <w:spacing w:after="0"/>
        <w:jc w:val="both"/>
        <w:rPr>
          <w:rFonts w:ascii="Times New Roman" w:eastAsia="Times New Roman" w:hAnsi="Times New Roman" w:cs="Times New Roman"/>
          <w:sz w:val="28"/>
          <w:szCs w:val="28"/>
        </w:rPr>
      </w:pPr>
    </w:p>
    <w:p w:rsidR="00C40B0B" w:rsidRPr="00CB770E" w:rsidRDefault="00C40B0B" w:rsidP="00C40B0B">
      <w:pPr>
        <w:spacing w:after="0"/>
        <w:jc w:val="both"/>
        <w:rPr>
          <w:rFonts w:ascii="Times New Roman" w:eastAsia="Times New Roman" w:hAnsi="Times New Roman" w:cs="Times New Roman"/>
          <w:b/>
          <w:bCs/>
          <w:sz w:val="28"/>
          <w:szCs w:val="28"/>
          <w:u w:val="single"/>
        </w:rPr>
      </w:pPr>
      <w:r w:rsidRPr="00CB770E">
        <w:rPr>
          <w:rFonts w:ascii="Times New Roman" w:eastAsia="Times New Roman" w:hAnsi="Times New Roman" w:cs="Times New Roman"/>
          <w:b/>
          <w:bCs/>
          <w:sz w:val="28"/>
          <w:szCs w:val="28"/>
          <w:u w:val="single"/>
        </w:rPr>
        <w:t>За теоретическую часть:</w:t>
      </w:r>
    </w:p>
    <w:p w:rsidR="00C40B0B" w:rsidRPr="00CB770E" w:rsidRDefault="00C40B0B" w:rsidP="00C40B0B">
      <w:pPr>
        <w:spacing w:after="0"/>
        <w:jc w:val="both"/>
        <w:rPr>
          <w:rFonts w:ascii="Times New Roman" w:eastAsia="Times New Roman" w:hAnsi="Times New Roman" w:cs="Times New Roman"/>
          <w:sz w:val="28"/>
          <w:szCs w:val="28"/>
        </w:rPr>
      </w:pP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 оценка «5»</w:t>
      </w:r>
      <w:r w:rsidRPr="00CB770E">
        <w:rPr>
          <w:rFonts w:ascii="Times New Roman" w:eastAsia="Times New Roman" w:hAnsi="Times New Roman" w:cs="Times New Roman"/>
          <w:sz w:val="28"/>
          <w:szCs w:val="28"/>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 оценка «4»</w:t>
      </w:r>
      <w:r w:rsidRPr="00CB770E">
        <w:rPr>
          <w:rFonts w:ascii="Times New Roman" w:eastAsia="Times New Roman" w:hAnsi="Times New Roman" w:cs="Times New Roman"/>
          <w:sz w:val="28"/>
          <w:szCs w:val="28"/>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lastRenderedPageBreak/>
        <w:t>- оценка «3»</w:t>
      </w:r>
      <w:r w:rsidRPr="00CB770E">
        <w:rPr>
          <w:rFonts w:ascii="Times New Roman" w:eastAsia="Times New Roman" w:hAnsi="Times New Roman" w:cs="Times New Roman"/>
          <w:sz w:val="28"/>
          <w:szCs w:val="28"/>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C40B0B" w:rsidRPr="00CB770E" w:rsidRDefault="00C40B0B" w:rsidP="00253442">
      <w:pPr>
        <w:widowControl w:val="0"/>
        <w:numPr>
          <w:ilvl w:val="0"/>
          <w:numId w:val="71"/>
        </w:numPr>
        <w:tabs>
          <w:tab w:val="left" w:pos="0"/>
        </w:tabs>
        <w:suppressAutoHyphens/>
        <w:spacing w:after="0"/>
        <w:ind w:left="0" w:right="-284" w:firstLine="0"/>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оценка «2»</w:t>
      </w:r>
      <w:r w:rsidRPr="00CB770E">
        <w:rPr>
          <w:rFonts w:ascii="Times New Roman" w:eastAsia="Times New Roman" w:hAnsi="Times New Roman" w:cs="Times New Roman"/>
          <w:sz w:val="28"/>
          <w:szCs w:val="28"/>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p>
    <w:p w:rsidR="00C40B0B" w:rsidRPr="00CB770E" w:rsidRDefault="00C40B0B" w:rsidP="00C40B0B">
      <w:pPr>
        <w:tabs>
          <w:tab w:val="left" w:pos="0"/>
        </w:tabs>
        <w:spacing w:after="0"/>
        <w:ind w:right="-284"/>
        <w:jc w:val="both"/>
        <w:rPr>
          <w:rFonts w:ascii="Times New Roman" w:eastAsia="Times New Roman" w:hAnsi="Times New Roman" w:cs="Times New Roman"/>
          <w:b/>
          <w:sz w:val="28"/>
          <w:szCs w:val="28"/>
          <w:u w:val="single"/>
        </w:rPr>
      </w:pPr>
      <w:r w:rsidRPr="00CB770E">
        <w:rPr>
          <w:rFonts w:ascii="Times New Roman" w:eastAsia="Times New Roman" w:hAnsi="Times New Roman" w:cs="Times New Roman"/>
          <w:b/>
          <w:sz w:val="28"/>
          <w:szCs w:val="28"/>
          <w:u w:val="single"/>
        </w:rPr>
        <w:t>За практическую часть:</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 оценка «5»</w:t>
      </w:r>
      <w:r w:rsidRPr="00CB770E">
        <w:rPr>
          <w:rFonts w:ascii="Times New Roman" w:eastAsia="Times New Roman" w:hAnsi="Times New Roman" w:cs="Times New Roman"/>
          <w:sz w:val="28"/>
          <w:szCs w:val="28"/>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 оценка «4»</w:t>
      </w:r>
      <w:r w:rsidRPr="00CB770E">
        <w:rPr>
          <w:rFonts w:ascii="Times New Roman" w:eastAsia="Times New Roman" w:hAnsi="Times New Roman" w:cs="Times New Roman"/>
          <w:sz w:val="28"/>
          <w:szCs w:val="28"/>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C40B0B" w:rsidRPr="00CB770E" w:rsidRDefault="00C40B0B" w:rsidP="00C40B0B">
      <w:pPr>
        <w:tabs>
          <w:tab w:val="left" w:pos="0"/>
        </w:tabs>
        <w:spacing w:after="0"/>
        <w:ind w:right="-284"/>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 оценка «3»</w:t>
      </w:r>
      <w:r w:rsidRPr="00CB770E">
        <w:rPr>
          <w:rFonts w:ascii="Times New Roman" w:eastAsia="Times New Roman" w:hAnsi="Times New Roman" w:cs="Times New Roman"/>
          <w:sz w:val="28"/>
          <w:szCs w:val="28"/>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C40B0B" w:rsidRDefault="00C40B0B" w:rsidP="00C40B0B">
      <w:pPr>
        <w:jc w:val="both"/>
        <w:rPr>
          <w:rFonts w:ascii="Times New Roman" w:eastAsia="Times New Roman" w:hAnsi="Times New Roman" w:cs="Times New Roman"/>
          <w:sz w:val="28"/>
          <w:szCs w:val="28"/>
        </w:rPr>
      </w:pPr>
      <w:r w:rsidRPr="00CB770E">
        <w:rPr>
          <w:rFonts w:ascii="Times New Roman" w:eastAsia="Times New Roman" w:hAnsi="Times New Roman" w:cs="Times New Roman"/>
          <w:b/>
          <w:sz w:val="28"/>
          <w:szCs w:val="28"/>
        </w:rPr>
        <w:t>Оценка «2»</w:t>
      </w:r>
      <w:r w:rsidRPr="00CB770E">
        <w:rPr>
          <w:rFonts w:ascii="Times New Roman" w:eastAsia="Times New Roman" w:hAnsi="Times New Roman" w:cs="Times New Roman"/>
          <w:sz w:val="28"/>
          <w:szCs w:val="28"/>
        </w:rPr>
        <w:t xml:space="preserve"> ставится ученику, если работа не выполнена, или выполнена неправильно.</w:t>
      </w:r>
      <w:r w:rsidRPr="00CB770E">
        <w:rPr>
          <w:rFonts w:ascii="Times New Roman" w:eastAsia="Times New Roman" w:hAnsi="Times New Roman" w:cs="Times New Roman"/>
          <w:sz w:val="28"/>
          <w:szCs w:val="28"/>
        </w:rPr>
        <w:br/>
      </w:r>
    </w:p>
    <w:p w:rsidR="00C40B0B" w:rsidRPr="007C4C46" w:rsidRDefault="00C40B0B" w:rsidP="00C40B0B">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Физическая культура</w:t>
      </w:r>
    </w:p>
    <w:p w:rsidR="00C40B0B" w:rsidRPr="007C4C46" w:rsidRDefault="00C40B0B" w:rsidP="00C40B0B">
      <w:pPr>
        <w:spacing w:after="0"/>
        <w:jc w:val="both"/>
        <w:rPr>
          <w:rFonts w:ascii="Times New Roman" w:hAnsi="Times New Roman" w:cs="Times New Roman"/>
          <w:sz w:val="28"/>
          <w:szCs w:val="28"/>
        </w:rPr>
      </w:pPr>
      <w:r w:rsidRPr="007C4C46">
        <w:rPr>
          <w:rFonts w:ascii="Times New Roman" w:hAnsi="Times New Roman" w:cs="Times New Roman"/>
          <w:b/>
          <w:sz w:val="28"/>
          <w:szCs w:val="28"/>
        </w:rPr>
        <w:t>Критерии оценивания:</w:t>
      </w:r>
    </w:p>
    <w:p w:rsidR="00C40B0B" w:rsidRPr="007C4C46" w:rsidRDefault="00C40B0B" w:rsidP="00C40B0B">
      <w:pPr>
        <w:spacing w:after="0"/>
        <w:jc w:val="both"/>
        <w:rPr>
          <w:rFonts w:ascii="Times New Roman" w:hAnsi="Times New Roman" w:cs="Times New Roman"/>
          <w:b/>
          <w:sz w:val="28"/>
          <w:szCs w:val="28"/>
        </w:rPr>
      </w:pPr>
      <w:r w:rsidRPr="007C4C46">
        <w:rPr>
          <w:rFonts w:ascii="Times New Roman" w:hAnsi="Times New Roman" w:cs="Times New Roman"/>
          <w:b/>
          <w:sz w:val="28"/>
          <w:szCs w:val="28"/>
        </w:rPr>
        <w:t>Критерии оценки успеваемости по разделам программы:</w:t>
      </w:r>
    </w:p>
    <w:p w:rsidR="00C40B0B" w:rsidRPr="007C4C46" w:rsidRDefault="00C40B0B" w:rsidP="00C40B0B">
      <w:pPr>
        <w:spacing w:after="0"/>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7C4C46"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7C4C46"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7C4C46"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lastRenderedPageBreak/>
        <w:t>Оценка «2» - выставляется за непонимание и незнание материала программы.</w:t>
      </w:r>
    </w:p>
    <w:p w:rsidR="00C40B0B" w:rsidRPr="007C4C46" w:rsidRDefault="00C40B0B" w:rsidP="00C40B0B">
      <w:pPr>
        <w:spacing w:after="0"/>
        <w:jc w:val="both"/>
        <w:rPr>
          <w:rFonts w:ascii="Times New Roman" w:hAnsi="Times New Roman" w:cs="Times New Roman"/>
          <w:sz w:val="28"/>
          <w:szCs w:val="28"/>
        </w:rPr>
      </w:pPr>
    </w:p>
    <w:p w:rsidR="00C40B0B" w:rsidRPr="007C4C46" w:rsidRDefault="00C40B0B" w:rsidP="00C40B0B">
      <w:pPr>
        <w:spacing w:after="0"/>
        <w:jc w:val="both"/>
        <w:rPr>
          <w:rFonts w:ascii="Times New Roman" w:hAnsi="Times New Roman" w:cs="Times New Roman"/>
          <w:b/>
          <w:sz w:val="28"/>
          <w:szCs w:val="28"/>
        </w:rPr>
      </w:pPr>
      <w:r w:rsidRPr="007C4C46">
        <w:rPr>
          <w:rFonts w:ascii="Times New Roman" w:hAnsi="Times New Roman" w:cs="Times New Roman"/>
          <w:b/>
          <w:sz w:val="28"/>
          <w:szCs w:val="28"/>
        </w:rPr>
        <w:t>Оценка техники владения двигательными действиями, умениями и навыками:</w:t>
      </w:r>
    </w:p>
    <w:p w:rsidR="00C40B0B" w:rsidRPr="007C4C46" w:rsidRDefault="00C40B0B" w:rsidP="00C40B0B">
      <w:pPr>
        <w:spacing w:after="0"/>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Обучающиеся, отнесённые по состоянию здоровья к подготовительной медицинской группе:</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Обучающиеся, отнесённые по состоянию здоровья к специальной медицинской группе:</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7C4C46" w:rsidRDefault="00C40B0B" w:rsidP="00C40B0B">
      <w:pPr>
        <w:spacing w:after="0"/>
        <w:ind w:firstLine="709"/>
        <w:jc w:val="both"/>
        <w:rPr>
          <w:rFonts w:ascii="Times New Roman" w:hAnsi="Times New Roman" w:cs="Times New Roman"/>
          <w:b/>
          <w:sz w:val="28"/>
          <w:szCs w:val="28"/>
        </w:rPr>
      </w:pPr>
      <w:r w:rsidRPr="007C4C46">
        <w:rPr>
          <w:rFonts w:ascii="Times New Roman" w:hAnsi="Times New Roman" w:cs="Times New Roman"/>
          <w:b/>
          <w:sz w:val="28"/>
          <w:szCs w:val="28"/>
        </w:rPr>
        <w:t>Итоговая оценка.</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Выставляется за усвоение темы, раздела за четверть ,учебный год.</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Знания</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Двигательные умения и навыки</w:t>
      </w:r>
    </w:p>
    <w:p w:rsidR="00C40B0B" w:rsidRPr="007C4C46"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Сдвиги в развитии физических способностей</w:t>
      </w:r>
    </w:p>
    <w:p w:rsidR="00C40B0B" w:rsidRDefault="00C40B0B" w:rsidP="00C40B0B">
      <w:p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Умения осуществлять физкультурно-оздоровительную деятельность.</w:t>
      </w:r>
    </w:p>
    <w:p w:rsidR="00C40B0B"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spacing w:after="0"/>
        <w:ind w:firstLine="709"/>
        <w:jc w:val="center"/>
        <w:rPr>
          <w:rFonts w:ascii="Times New Roman" w:hAnsi="Times New Roman" w:cs="Times New Roman"/>
          <w:b/>
          <w:sz w:val="28"/>
          <w:szCs w:val="28"/>
          <w:u w:val="single"/>
        </w:rPr>
      </w:pPr>
      <w:r w:rsidRPr="007C4C46">
        <w:rPr>
          <w:rFonts w:ascii="Times New Roman" w:hAnsi="Times New Roman" w:cs="Times New Roman"/>
          <w:b/>
          <w:sz w:val="28"/>
          <w:szCs w:val="28"/>
          <w:u w:val="single"/>
        </w:rPr>
        <w:t>Литература</w:t>
      </w:r>
    </w:p>
    <w:p w:rsidR="00C40B0B" w:rsidRPr="007C4C46" w:rsidRDefault="00C40B0B" w:rsidP="00C40B0B">
      <w:pPr>
        <w:shd w:val="clear" w:color="auto" w:fill="F6F9F8"/>
        <w:spacing w:after="0"/>
        <w:jc w:val="center"/>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Критерии оценивания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lastRenderedPageBreak/>
        <w:t>Любое сочинение проверяется не позднее недельного срока в 5 – 8 дней  и оценивается двумя отметками: первая ставится за содержание и речь, вторая - за грамотность.</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Обязательна тетрадь для работ по развитию речи по литературе. В общей сложности, учитывая устные и обучающие уроки развития речи, за год учитель может провести 12-14 уроков, это зависит от уровня овладения учащимися предметными компетентностями.</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Объем письменной</w:t>
      </w:r>
      <w:r w:rsidRPr="007C4C46">
        <w:rPr>
          <w:rFonts w:ascii="Times New Roman" w:hAnsi="Times New Roman" w:cs="Times New Roman"/>
          <w:color w:val="000000"/>
          <w:sz w:val="28"/>
          <w:szCs w:val="28"/>
        </w:rPr>
        <w:t> работы по литературе (все виды изложений, сочинения-рассуждения, ответ на вопрос в связи с изучаемым произведением, отзыв и др.) уже с пятого класса должен быть чуть более страницы (около 150 слов).</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При проверке такой письменной работы по литературе учитель ставит две оценки, отмечает не только орфографические и пунктуационные ошибки, но и ошибки, определяющие оценку за содержание. Учитель уже в пятом классе должен дифференцировать ошибки и мотивировать оценку за содержание, это и будет своего рода подготовка к критериальному подходу в оценке сочинений на ЕГЭ в 11-м классе.</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Рекомендуется</w:t>
      </w:r>
      <w:r w:rsidRPr="007C4C46">
        <w:rPr>
          <w:rFonts w:ascii="Times New Roman" w:hAnsi="Times New Roman" w:cs="Times New Roman"/>
          <w:color w:val="000000"/>
          <w:sz w:val="28"/>
          <w:szCs w:val="28"/>
        </w:rPr>
        <w:t> проводить в конце каждой четверти </w:t>
      </w:r>
      <w:r w:rsidRPr="007C4C46">
        <w:rPr>
          <w:rFonts w:ascii="Times New Roman" w:hAnsi="Times New Roman" w:cs="Times New Roman"/>
          <w:b/>
          <w:bCs/>
          <w:color w:val="000000"/>
          <w:sz w:val="28"/>
          <w:szCs w:val="28"/>
          <w:bdr w:val="none" w:sz="0" w:space="0" w:color="auto" w:frame="1"/>
        </w:rPr>
        <w:t>словарные</w:t>
      </w:r>
      <w:r w:rsidRPr="007C4C46">
        <w:rPr>
          <w:rFonts w:ascii="Times New Roman" w:hAnsi="Times New Roman" w:cs="Times New Roman"/>
          <w:color w:val="000000"/>
          <w:sz w:val="28"/>
          <w:szCs w:val="28"/>
        </w:rPr>
        <w:t> </w:t>
      </w:r>
      <w:r w:rsidRPr="007C4C46">
        <w:rPr>
          <w:rFonts w:ascii="Times New Roman" w:hAnsi="Times New Roman" w:cs="Times New Roman"/>
          <w:b/>
          <w:bCs/>
          <w:color w:val="000000"/>
          <w:sz w:val="28"/>
          <w:szCs w:val="28"/>
          <w:bdr w:val="none" w:sz="0" w:space="0" w:color="auto" w:frame="1"/>
        </w:rPr>
        <w:t>диктанты терминов</w:t>
      </w:r>
      <w:r w:rsidRPr="007C4C46">
        <w:rPr>
          <w:rFonts w:ascii="Times New Roman" w:hAnsi="Times New Roman" w:cs="Times New Roman"/>
          <w:color w:val="000000"/>
          <w:sz w:val="28"/>
          <w:szCs w:val="28"/>
        </w:rPr>
        <w:t> (10–15–20 слов), один из которых раз в четверть должен быть контрольным.</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Оценка терминологического диктанта</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tbl>
      <w:tblPr>
        <w:tblW w:w="7481" w:type="dxa"/>
        <w:shd w:val="clear" w:color="auto" w:fill="F6F9F8"/>
        <w:tblCellMar>
          <w:left w:w="0" w:type="dxa"/>
          <w:right w:w="0" w:type="dxa"/>
        </w:tblCellMar>
        <w:tblLook w:val="04A0"/>
      </w:tblPr>
      <w:tblGrid>
        <w:gridCol w:w="3485"/>
        <w:gridCol w:w="999"/>
        <w:gridCol w:w="999"/>
        <w:gridCol w:w="999"/>
        <w:gridCol w:w="999"/>
      </w:tblGrid>
      <w:tr w:rsidR="00C40B0B" w:rsidRPr="007C4C46" w:rsidTr="00073147">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Оценка</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«5»</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«4»</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«3»</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«2»</w:t>
            </w:r>
          </w:p>
        </w:tc>
      </w:tr>
      <w:tr w:rsidR="00C40B0B" w:rsidRPr="007C4C46" w:rsidTr="00073147">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Кол-во ошибок</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0</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2</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3-4</w:t>
            </w:r>
          </w:p>
        </w:tc>
        <w:tc>
          <w:tcPr>
            <w:tcW w:w="0" w:type="auto"/>
            <w:tcBorders>
              <w:top w:val="nil"/>
              <w:left w:val="nil"/>
              <w:bottom w:val="nil"/>
              <w:right w:val="nil"/>
            </w:tcBorders>
            <w:shd w:val="clear" w:color="auto" w:fill="F6F9F8"/>
            <w:tcMar>
              <w:top w:w="94" w:type="dxa"/>
              <w:left w:w="94" w:type="dxa"/>
              <w:bottom w:w="94" w:type="dxa"/>
              <w:right w:w="94" w:type="dxa"/>
            </w:tcMar>
            <w:hideMark/>
          </w:tcPr>
          <w:p w:rsidR="00C40B0B" w:rsidRPr="007C4C46" w:rsidRDefault="00C40B0B" w:rsidP="00073147">
            <w:pPr>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5</w:t>
            </w:r>
          </w:p>
        </w:tc>
      </w:tr>
    </w:tbl>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При оценке устных ответов</w:t>
      </w:r>
      <w:r w:rsidRPr="007C4C46">
        <w:rPr>
          <w:rFonts w:ascii="Times New Roman" w:hAnsi="Times New Roman" w:cs="Times New Roman"/>
          <w:color w:val="000000"/>
          <w:sz w:val="28"/>
          <w:szCs w:val="28"/>
        </w:rPr>
        <w:t> учитель руководствуется следующими основными критериями в пределах программы данного класса:</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Знание текста и понимание идейно-художественного содержания изученного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объяснять взаимосвязь событий, характер и поступки героев.</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Понимание роли художественных средств в раскрытии идейно-эстетического содержания изученного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lastRenderedPageBreak/>
        <w:t>• 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анализировать художественное произведение в соответствии историческим контекстом.</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Отметкой «5»</w:t>
      </w:r>
      <w:r w:rsidRPr="007C4C46">
        <w:rPr>
          <w:rFonts w:ascii="Times New Roman" w:hAnsi="Times New Roman" w:cs="Times New Roman"/>
          <w:color w:val="000000"/>
          <w:sz w:val="28"/>
          <w:szCs w:val="28"/>
        </w:rPr>
        <w:t> оценивается ответ, обнаруживающий: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прочные знания и глубокое понимание текста изучаемого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Отметкой «4»</w:t>
      </w:r>
      <w:r w:rsidRPr="007C4C46">
        <w:rPr>
          <w:rFonts w:ascii="Times New Roman" w:hAnsi="Times New Roman" w:cs="Times New Roman"/>
          <w:color w:val="000000"/>
          <w:sz w:val="28"/>
          <w:szCs w:val="28"/>
        </w:rPr>
        <w:t> оценивается ответ, который: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показывает прочное знание и достаточно глубокое понимание текста изучаемого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пользоваться основными теоретико-литературными знаниями и навыками при анализе прочитанных произведений;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умение привлекать текст произведения для обоснования своих выводов;</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хорошее владение монологической литературной речью.</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Однако допускается одна-две неточности в ответе.</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Отметкой «3»</w:t>
      </w:r>
      <w:r w:rsidRPr="007C4C46">
        <w:rPr>
          <w:rFonts w:ascii="Times New Roman" w:hAnsi="Times New Roman" w:cs="Times New Roman"/>
          <w:color w:val="000000"/>
          <w:sz w:val="28"/>
          <w:szCs w:val="28"/>
        </w:rPr>
        <w:t> оценивается ответ, свидетельствующий: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в основном о знании и понимании текста изучаемого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об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о знании основных вопросов теории, но не достаточном умении пользоваться этими знаниями при анализе произведений;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об ограниченных навыках разбора и недостаточном умении привлекать текст произведения для подтверждения своих выводов.</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lastRenderedPageBreak/>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b/>
          <w:bCs/>
          <w:color w:val="000000"/>
          <w:sz w:val="28"/>
          <w:szCs w:val="28"/>
          <w:bdr w:val="none" w:sz="0" w:space="0" w:color="auto" w:frame="1"/>
        </w:rPr>
        <w:t>Отметкой «2»</w:t>
      </w:r>
      <w:r w:rsidRPr="007C4C46">
        <w:rPr>
          <w:rFonts w:ascii="Times New Roman" w:hAnsi="Times New Roman" w:cs="Times New Roman"/>
          <w:color w:val="000000"/>
          <w:sz w:val="28"/>
          <w:szCs w:val="28"/>
        </w:rPr>
        <w:t> оценивается ответ, обнаруживающий: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незнание существенных вопросов содержания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незнание элементарных теоретико-литературных понятий;</w:t>
      </w:r>
    </w:p>
    <w:p w:rsidR="00C40B0B" w:rsidRPr="007C4C46" w:rsidRDefault="00C40B0B" w:rsidP="00C40B0B">
      <w:pPr>
        <w:shd w:val="clear" w:color="auto" w:fill="F6F9F8"/>
        <w:spacing w:after="0"/>
        <w:ind w:firstLine="709"/>
        <w:jc w:val="both"/>
        <w:rPr>
          <w:rFonts w:ascii="Times New Roman" w:hAnsi="Times New Roman" w:cs="Times New Roman"/>
          <w:color w:val="000000"/>
          <w:sz w:val="28"/>
          <w:szCs w:val="28"/>
        </w:rPr>
      </w:pPr>
      <w:r w:rsidRPr="007C4C46">
        <w:rPr>
          <w:rFonts w:ascii="Times New Roman" w:hAnsi="Times New Roman" w:cs="Times New Roman"/>
          <w:color w:val="000000"/>
          <w:sz w:val="28"/>
          <w:szCs w:val="28"/>
        </w:rPr>
        <w:t>• слабое владение монологической литературной речью и техникой чтения, бедность выразительных средств языка.</w:t>
      </w:r>
    </w:p>
    <w:p w:rsidR="00C40B0B"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p>
    <w:p w:rsidR="00C40B0B" w:rsidRDefault="00C40B0B" w:rsidP="00C40B0B">
      <w:pPr>
        <w:spacing w:after="0"/>
        <w:ind w:firstLine="709"/>
        <w:jc w:val="center"/>
        <w:rPr>
          <w:rFonts w:ascii="Times New Roman" w:hAnsi="Times New Roman" w:cs="Times New Roman"/>
          <w:b/>
          <w:sz w:val="28"/>
          <w:szCs w:val="28"/>
          <w:u w:val="single"/>
        </w:rPr>
      </w:pPr>
      <w:r w:rsidRPr="007C4C46">
        <w:rPr>
          <w:rFonts w:ascii="Times New Roman" w:hAnsi="Times New Roman" w:cs="Times New Roman"/>
          <w:b/>
          <w:sz w:val="28"/>
          <w:szCs w:val="28"/>
          <w:u w:val="single"/>
        </w:rPr>
        <w:t>Русский язык</w:t>
      </w:r>
    </w:p>
    <w:p w:rsidR="00C40B0B" w:rsidRPr="007C4C46" w:rsidRDefault="00C40B0B" w:rsidP="00C40B0B">
      <w:pPr>
        <w:spacing w:after="0"/>
        <w:ind w:firstLine="709"/>
        <w:jc w:val="center"/>
        <w:rPr>
          <w:rFonts w:ascii="Times New Roman" w:hAnsi="Times New Roman" w:cs="Times New Roman"/>
          <w:b/>
          <w:sz w:val="28"/>
          <w:szCs w:val="28"/>
          <w:u w:val="single"/>
        </w:rPr>
      </w:pPr>
    </w:p>
    <w:p w:rsidR="00C40B0B" w:rsidRPr="007C4C46" w:rsidRDefault="00C40B0B" w:rsidP="00C40B0B">
      <w:pPr>
        <w:widowControl w:val="0"/>
        <w:autoSpaceDE w:val="0"/>
        <w:jc w:val="both"/>
        <w:rPr>
          <w:rFonts w:ascii="Times New Roman" w:hAnsi="Times New Roman" w:cs="Times New Roman"/>
          <w:b/>
          <w:bCs/>
          <w:sz w:val="28"/>
          <w:szCs w:val="28"/>
        </w:rPr>
      </w:pPr>
      <w:r w:rsidRPr="007C4C46">
        <w:rPr>
          <w:rFonts w:ascii="Times New Roman" w:hAnsi="Times New Roman" w:cs="Times New Roman"/>
          <w:b/>
          <w:sz w:val="28"/>
          <w:szCs w:val="28"/>
        </w:rPr>
        <w:t>Критерии</w:t>
      </w:r>
      <w:r w:rsidRPr="007C4C46">
        <w:rPr>
          <w:rFonts w:ascii="Times New Roman" w:hAnsi="Times New Roman" w:cs="Times New Roman"/>
          <w:sz w:val="28"/>
          <w:szCs w:val="28"/>
        </w:rPr>
        <w:t xml:space="preserve"> </w:t>
      </w:r>
      <w:r w:rsidRPr="007C4C46">
        <w:rPr>
          <w:rFonts w:ascii="Times New Roman" w:hAnsi="Times New Roman" w:cs="Times New Roman"/>
          <w:b/>
          <w:bCs/>
          <w:sz w:val="28"/>
          <w:szCs w:val="28"/>
        </w:rPr>
        <w:t xml:space="preserve"> устных ответов учащихся</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rPr>
        <w:t>Устный опрос является одним из основных способов учёта знаний учащихся по русскому языку. Развёрнутый ответ ученика должен пред</w:t>
      </w:r>
      <w:r w:rsidRPr="007C4C46">
        <w:rPr>
          <w:rFonts w:ascii="Times New Roman" w:hAnsi="Times New Roman" w:cs="Times New Roman"/>
          <w:sz w:val="28"/>
          <w:szCs w:val="28"/>
        </w:rPr>
        <w:softHyphen/>
        <w:t>ставлять собой связное, логически последовательное сообщение на задан</w:t>
      </w:r>
      <w:r w:rsidRPr="007C4C46">
        <w:rPr>
          <w:rFonts w:ascii="Times New Roman" w:hAnsi="Times New Roman" w:cs="Times New Roman"/>
          <w:sz w:val="28"/>
          <w:szCs w:val="28"/>
        </w:rPr>
        <w:softHyphen/>
        <w:t>ную тему, показывать его умение применять определения, правила в кон</w:t>
      </w:r>
      <w:r w:rsidRPr="007C4C46">
        <w:rPr>
          <w:rFonts w:ascii="Times New Roman" w:hAnsi="Times New Roman" w:cs="Times New Roman"/>
          <w:sz w:val="28"/>
          <w:szCs w:val="28"/>
        </w:rPr>
        <w:softHyphen/>
        <w:t>кретных случаях.</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rPr>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u w:val="single"/>
        </w:rPr>
        <w:t>Отметка "5"</w:t>
      </w:r>
      <w:r w:rsidRPr="007C4C46">
        <w:rPr>
          <w:rFonts w:ascii="Times New Roman" w:hAnsi="Times New Roman" w:cs="Times New Roman"/>
          <w:sz w:val="28"/>
          <w:szCs w:val="28"/>
        </w:rPr>
        <w:t xml:space="preserve"> ставится, если ученик: 1) полно излагает изученный ма</w:t>
      </w:r>
      <w:r w:rsidRPr="007C4C46">
        <w:rPr>
          <w:rFonts w:ascii="Times New Roman" w:hAnsi="Times New Roman" w:cs="Times New Roman"/>
          <w:sz w:val="28"/>
          <w:szCs w:val="28"/>
        </w:rPr>
        <w:softHyphen/>
        <w:t>териал, даёт правильное определенное языковых понятий; 2) обнаружива</w:t>
      </w:r>
      <w:r w:rsidRPr="007C4C46">
        <w:rPr>
          <w:rFonts w:ascii="Times New Roman" w:hAnsi="Times New Roman" w:cs="Times New Roman"/>
          <w:sz w:val="28"/>
          <w:szCs w:val="28"/>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7C4C46">
        <w:rPr>
          <w:rFonts w:ascii="Times New Roman" w:hAnsi="Times New Roman" w:cs="Times New Roman"/>
          <w:sz w:val="28"/>
          <w:szCs w:val="28"/>
        </w:rPr>
        <w:softHyphen/>
        <w:t>нику, но и самостоятельно составленные; 3) излагает материал последова</w:t>
      </w:r>
      <w:r w:rsidRPr="007C4C46">
        <w:rPr>
          <w:rFonts w:ascii="Times New Roman" w:hAnsi="Times New Roman" w:cs="Times New Roman"/>
          <w:sz w:val="28"/>
          <w:szCs w:val="28"/>
        </w:rPr>
        <w:softHyphen/>
        <w:t>тельно и правильно с точки зрения норм литературного языка.</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u w:val="single"/>
        </w:rPr>
        <w:t>Отметка "4"</w:t>
      </w:r>
      <w:r w:rsidRPr="007C4C46">
        <w:rPr>
          <w:rFonts w:ascii="Times New Roman" w:hAnsi="Times New Roman" w:cs="Times New Roman"/>
          <w:sz w:val="28"/>
          <w:szCs w:val="28"/>
        </w:rPr>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u w:val="single"/>
        </w:rPr>
        <w:lastRenderedPageBreak/>
        <w:t>Отметка "3"</w:t>
      </w:r>
      <w:r w:rsidRPr="007C4C46">
        <w:rPr>
          <w:rFonts w:ascii="Times New Roman" w:hAnsi="Times New Roman" w:cs="Times New Roman"/>
          <w:sz w:val="28"/>
          <w:szCs w:val="28"/>
        </w:rPr>
        <w:t xml:space="preserve"> ставится, если ученик обнаруживает знание и понима</w:t>
      </w:r>
      <w:r w:rsidRPr="007C4C46">
        <w:rPr>
          <w:rFonts w:ascii="Times New Roman" w:hAnsi="Times New Roman" w:cs="Times New Roman"/>
          <w:sz w:val="28"/>
          <w:szCs w:val="28"/>
        </w:rPr>
        <w:softHyphen/>
        <w:t>ние основных положений данной темы, но: 1) излагает материал неполно и допускает неточности в определении понятий или формулировке пра</w:t>
      </w:r>
      <w:r w:rsidRPr="007C4C46">
        <w:rPr>
          <w:rFonts w:ascii="Times New Roman" w:hAnsi="Times New Roman" w:cs="Times New Roman"/>
          <w:sz w:val="28"/>
          <w:szCs w:val="28"/>
        </w:rPr>
        <w:softHyphen/>
        <w:t>вил; 2) не умеет достаточно глубоко и доказательно обосновать свои суж</w:t>
      </w:r>
      <w:r w:rsidRPr="007C4C46">
        <w:rPr>
          <w:rFonts w:ascii="Times New Roman" w:hAnsi="Times New Roman" w:cs="Times New Roman"/>
          <w:sz w:val="28"/>
          <w:szCs w:val="28"/>
        </w:rPr>
        <w:softHyphen/>
        <w:t>дения и привести свои примеры; 3) излагает материал непоследовательно и допускает ошибки в языковом оформлении излагаемого.</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u w:val="single"/>
        </w:rPr>
        <w:t>Отметка "2"</w:t>
      </w:r>
      <w:r w:rsidRPr="007C4C46">
        <w:rPr>
          <w:rFonts w:ascii="Times New Roman" w:hAnsi="Times New Roman" w:cs="Times New Roman"/>
          <w:sz w:val="28"/>
          <w:szCs w:val="28"/>
        </w:rPr>
        <w:t xml:space="preserve"> ставится, если ученик обнаруживает незнание большей части соответствующего раздела изучаемого материала, допускает ошиб</w:t>
      </w:r>
      <w:r w:rsidRPr="007C4C46">
        <w:rPr>
          <w:rFonts w:ascii="Times New Roman" w:hAnsi="Times New Roman" w:cs="Times New Roman"/>
          <w:sz w:val="28"/>
          <w:szCs w:val="28"/>
        </w:rPr>
        <w:softHyphen/>
        <w:t>ки в формулировке определений и правил, искажающие их смысл, беспо</w:t>
      </w:r>
      <w:r w:rsidRPr="007C4C46">
        <w:rPr>
          <w:rFonts w:ascii="Times New Roman" w:hAnsi="Times New Roman" w:cs="Times New Roman"/>
          <w:sz w:val="28"/>
          <w:szCs w:val="28"/>
        </w:rPr>
        <w:softHyphen/>
        <w:t>рядочно и неуверенно излагает материал. Оценка "2" отмечает такие не</w:t>
      </w:r>
      <w:r w:rsidRPr="007C4C46">
        <w:rPr>
          <w:rFonts w:ascii="Times New Roman" w:hAnsi="Times New Roman" w:cs="Times New Roman"/>
          <w:sz w:val="28"/>
          <w:szCs w:val="28"/>
        </w:rPr>
        <w:softHyphen/>
        <w:t>достатки в подготовке ученика, которые являются серьёзным препятстви</w:t>
      </w:r>
      <w:r w:rsidRPr="007C4C46">
        <w:rPr>
          <w:rFonts w:ascii="Times New Roman" w:hAnsi="Times New Roman" w:cs="Times New Roman"/>
          <w:sz w:val="28"/>
          <w:szCs w:val="28"/>
        </w:rPr>
        <w:softHyphen/>
        <w:t>ем к успешному овладению последующим материалом.</w:t>
      </w:r>
    </w:p>
    <w:p w:rsidR="00C40B0B" w:rsidRPr="007C4C46" w:rsidRDefault="00C40B0B" w:rsidP="00C40B0B">
      <w:pPr>
        <w:widowControl w:val="0"/>
        <w:autoSpaceDE w:val="0"/>
        <w:ind w:firstLine="850"/>
        <w:jc w:val="both"/>
        <w:rPr>
          <w:rFonts w:ascii="Times New Roman" w:hAnsi="Times New Roman" w:cs="Times New Roman"/>
          <w:sz w:val="28"/>
          <w:szCs w:val="28"/>
        </w:rPr>
      </w:pPr>
      <w:r w:rsidRPr="007C4C46">
        <w:rPr>
          <w:rFonts w:ascii="Times New Roman" w:hAnsi="Times New Roman" w:cs="Times New Roman"/>
          <w:sz w:val="28"/>
          <w:szCs w:val="28"/>
        </w:rPr>
        <w:t>Отметка ("5", "4", "3") может ставиться не только за единовремен</w:t>
      </w:r>
      <w:r w:rsidRPr="007C4C46">
        <w:rPr>
          <w:rFonts w:ascii="Times New Roman" w:hAnsi="Times New Roman" w:cs="Times New Roman"/>
          <w:sz w:val="28"/>
          <w:szCs w:val="28"/>
        </w:rPr>
        <w:softHyphen/>
        <w:t>ный ответ (когда на проверку подготовки ученика отводится определен</w:t>
      </w:r>
      <w:r w:rsidRPr="007C4C46">
        <w:rPr>
          <w:rFonts w:ascii="Times New Roman" w:hAnsi="Times New Roman" w:cs="Times New Roman"/>
          <w:sz w:val="28"/>
          <w:szCs w:val="28"/>
        </w:rPr>
        <w:softHyphen/>
        <w:t xml:space="preserve">ное время), но и за рассредоточенный во времени, т.е. за сумму ответов, данных учеником на протяжении урока (выводится </w:t>
      </w:r>
      <w:r w:rsidRPr="007C4C46">
        <w:rPr>
          <w:rFonts w:ascii="Times New Roman" w:hAnsi="Times New Roman" w:cs="Times New Roman"/>
          <w:i/>
          <w:iCs/>
          <w:sz w:val="28"/>
          <w:szCs w:val="28"/>
        </w:rPr>
        <w:t>поурочный</w:t>
      </w:r>
      <w:r w:rsidRPr="007C4C46">
        <w:rPr>
          <w:rFonts w:ascii="Times New Roman" w:hAnsi="Times New Roman" w:cs="Times New Roman"/>
          <w:sz w:val="28"/>
          <w:szCs w:val="28"/>
        </w:rPr>
        <w:t xml:space="preserve"> балл), при условии, если в процессе урока не только заслушивались ответы учащего</w:t>
      </w:r>
      <w:r w:rsidRPr="007C4C46">
        <w:rPr>
          <w:rFonts w:ascii="Times New Roman" w:hAnsi="Times New Roman" w:cs="Times New Roman"/>
          <w:sz w:val="28"/>
          <w:szCs w:val="28"/>
        </w:rPr>
        <w:softHyphen/>
        <w:t>ся, но и осуществлялась проверка его умения применять знания на прак</w:t>
      </w:r>
      <w:r w:rsidRPr="007C4C46">
        <w:rPr>
          <w:rFonts w:ascii="Times New Roman" w:hAnsi="Times New Roman" w:cs="Times New Roman"/>
          <w:sz w:val="28"/>
          <w:szCs w:val="28"/>
        </w:rPr>
        <w:softHyphen/>
        <w:t>тике.</w:t>
      </w:r>
    </w:p>
    <w:p w:rsidR="00C40B0B" w:rsidRPr="007C4C46" w:rsidRDefault="00C40B0B" w:rsidP="00C40B0B">
      <w:pPr>
        <w:widowControl w:val="0"/>
        <w:autoSpaceDE w:val="0"/>
        <w:ind w:firstLine="850"/>
        <w:jc w:val="both"/>
        <w:rPr>
          <w:rFonts w:ascii="Times New Roman" w:hAnsi="Times New Roman" w:cs="Times New Roman"/>
          <w:sz w:val="28"/>
          <w:szCs w:val="28"/>
        </w:rPr>
      </w:pPr>
    </w:p>
    <w:p w:rsidR="00C40B0B" w:rsidRPr="007C4C46" w:rsidRDefault="00C40B0B" w:rsidP="00C40B0B">
      <w:pPr>
        <w:widowControl w:val="0"/>
        <w:autoSpaceDE w:val="0"/>
        <w:jc w:val="both"/>
        <w:rPr>
          <w:rFonts w:ascii="Times New Roman" w:hAnsi="Times New Roman" w:cs="Times New Roman"/>
          <w:b/>
          <w:bCs/>
          <w:sz w:val="28"/>
          <w:szCs w:val="28"/>
        </w:rPr>
      </w:pPr>
      <w:r w:rsidRPr="007C4C46">
        <w:rPr>
          <w:rFonts w:ascii="Times New Roman" w:hAnsi="Times New Roman" w:cs="Times New Roman"/>
          <w:b/>
          <w:bCs/>
          <w:sz w:val="28"/>
          <w:szCs w:val="28"/>
        </w:rPr>
        <w:t xml:space="preserve">                                        Оценка диктантов</w:t>
      </w:r>
    </w:p>
    <w:p w:rsidR="00C40B0B" w:rsidRPr="007C4C46" w:rsidRDefault="00C40B0B" w:rsidP="00C40B0B">
      <w:pPr>
        <w:widowControl w:val="0"/>
        <w:autoSpaceDE w:val="0"/>
        <w:ind w:firstLine="850"/>
        <w:jc w:val="both"/>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1562"/>
        <w:gridCol w:w="1451"/>
        <w:gridCol w:w="1564"/>
        <w:gridCol w:w="1557"/>
        <w:gridCol w:w="1232"/>
      </w:tblGrid>
      <w:tr w:rsidR="00C40B0B" w:rsidRPr="007C4C46" w:rsidTr="00073147">
        <w:trPr>
          <w:trHeight w:val="708"/>
        </w:trPr>
        <w:tc>
          <w:tcPr>
            <w:tcW w:w="1921"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Тип работы</w:t>
            </w:r>
          </w:p>
        </w:tc>
        <w:tc>
          <w:tcPr>
            <w:tcW w:w="1614"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«5»</w:t>
            </w:r>
          </w:p>
        </w:tc>
        <w:tc>
          <w:tcPr>
            <w:tcW w:w="1620"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«4»</w:t>
            </w:r>
          </w:p>
        </w:tc>
        <w:tc>
          <w:tcPr>
            <w:tcW w:w="1620"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«3»</w:t>
            </w:r>
          </w:p>
        </w:tc>
        <w:tc>
          <w:tcPr>
            <w:tcW w:w="1440"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«2»</w:t>
            </w:r>
          </w:p>
        </w:tc>
        <w:tc>
          <w:tcPr>
            <w:tcW w:w="1363" w:type="dxa"/>
          </w:tcPr>
          <w:p w:rsidR="00C40B0B" w:rsidRPr="007C4C46" w:rsidRDefault="00C40B0B" w:rsidP="00073147">
            <w:pPr>
              <w:jc w:val="both"/>
              <w:rPr>
                <w:rFonts w:ascii="Times New Roman" w:hAnsi="Times New Roman" w:cs="Times New Roman"/>
                <w:b/>
                <w:bCs/>
                <w:sz w:val="28"/>
                <w:szCs w:val="28"/>
              </w:rPr>
            </w:pPr>
            <w:r w:rsidRPr="007C4C46">
              <w:rPr>
                <w:rFonts w:ascii="Times New Roman" w:hAnsi="Times New Roman" w:cs="Times New Roman"/>
                <w:b/>
                <w:bCs/>
                <w:sz w:val="28"/>
                <w:szCs w:val="28"/>
              </w:rPr>
              <w:t>«1»</w:t>
            </w:r>
          </w:p>
        </w:tc>
      </w:tr>
      <w:tr w:rsidR="00C40B0B" w:rsidRPr="007C4C46" w:rsidTr="00073147">
        <w:trPr>
          <w:trHeight w:val="1613"/>
        </w:trPr>
        <w:tc>
          <w:tcPr>
            <w:tcW w:w="1921"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Диктант</w:t>
            </w:r>
          </w:p>
        </w:tc>
        <w:tc>
          <w:tcPr>
            <w:tcW w:w="1614"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1 негрубая орфограф. или 1 негрубая пунктуац.</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2/2, 1/3, 0/4, 3/0 – однотипн.</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4/4, 3/5, 0/7, 5/4, 6/2 – однотипн.</w:t>
            </w:r>
          </w:p>
        </w:tc>
        <w:tc>
          <w:tcPr>
            <w:tcW w:w="144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7/7, 6/8, 5/9, 8/6.</w:t>
            </w:r>
          </w:p>
        </w:tc>
        <w:tc>
          <w:tcPr>
            <w:tcW w:w="1363"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Более</w:t>
            </w:r>
          </w:p>
        </w:tc>
      </w:tr>
      <w:tr w:rsidR="00C40B0B" w:rsidRPr="007C4C46" w:rsidTr="00073147">
        <w:trPr>
          <w:trHeight w:val="1613"/>
        </w:trPr>
        <w:tc>
          <w:tcPr>
            <w:tcW w:w="1921"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Словарный диктант</w:t>
            </w:r>
          </w:p>
        </w:tc>
        <w:tc>
          <w:tcPr>
            <w:tcW w:w="1614"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1 - 2</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3 - 5</w:t>
            </w:r>
          </w:p>
        </w:tc>
        <w:tc>
          <w:tcPr>
            <w:tcW w:w="144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До 7 ошибок</w:t>
            </w:r>
          </w:p>
        </w:tc>
        <w:tc>
          <w:tcPr>
            <w:tcW w:w="1363"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Более</w:t>
            </w:r>
          </w:p>
        </w:tc>
      </w:tr>
      <w:tr w:rsidR="00C40B0B" w:rsidRPr="007C4C46" w:rsidTr="00073147">
        <w:trPr>
          <w:trHeight w:val="1613"/>
        </w:trPr>
        <w:tc>
          <w:tcPr>
            <w:tcW w:w="1921"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lastRenderedPageBreak/>
              <w:t>Дополнительное задание к диктанту.</w:t>
            </w:r>
          </w:p>
        </w:tc>
        <w:tc>
          <w:tcPr>
            <w:tcW w:w="1614"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Верно выполнено всё задание</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Не менее ¾ задания</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Не менее половины</w:t>
            </w:r>
          </w:p>
        </w:tc>
        <w:tc>
          <w:tcPr>
            <w:tcW w:w="144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Не более половины</w:t>
            </w:r>
          </w:p>
        </w:tc>
        <w:tc>
          <w:tcPr>
            <w:tcW w:w="1363"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Ни одного задания.</w:t>
            </w:r>
          </w:p>
        </w:tc>
      </w:tr>
      <w:tr w:rsidR="00C40B0B" w:rsidRPr="007C4C46" w:rsidTr="00073147">
        <w:trPr>
          <w:trHeight w:val="1613"/>
        </w:trPr>
        <w:tc>
          <w:tcPr>
            <w:tcW w:w="1921"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Изложения и сочинения</w:t>
            </w:r>
          </w:p>
        </w:tc>
        <w:tc>
          <w:tcPr>
            <w:tcW w:w="1614"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С – 1</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Р – 1,2</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1 орфограф. или 1 пунктуац., или 1 грамматич.</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С – 2</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Р – 3 –5</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2/2, 1/3, 0/4,  2 граммат.</w:t>
            </w:r>
          </w:p>
        </w:tc>
        <w:tc>
          <w:tcPr>
            <w:tcW w:w="162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С – 4</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Р –5</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4/4, 3/5, 0/7, 5/4, 6/2 – однотип.. Не более 4 грамматич.</w:t>
            </w:r>
          </w:p>
        </w:tc>
        <w:tc>
          <w:tcPr>
            <w:tcW w:w="1440"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С – 6</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Р –7</w:t>
            </w:r>
          </w:p>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7/7, 6/8, 5/9, 8/6, не более 7 грамматич.</w:t>
            </w:r>
          </w:p>
        </w:tc>
        <w:tc>
          <w:tcPr>
            <w:tcW w:w="1363" w:type="dxa"/>
          </w:tcPr>
          <w:p w:rsidR="00C40B0B" w:rsidRPr="007C4C46" w:rsidRDefault="00C40B0B" w:rsidP="00073147">
            <w:pPr>
              <w:jc w:val="both"/>
              <w:rPr>
                <w:rFonts w:ascii="Times New Roman" w:hAnsi="Times New Roman" w:cs="Times New Roman"/>
                <w:sz w:val="28"/>
                <w:szCs w:val="28"/>
              </w:rPr>
            </w:pPr>
            <w:r w:rsidRPr="007C4C46">
              <w:rPr>
                <w:rFonts w:ascii="Times New Roman" w:hAnsi="Times New Roman" w:cs="Times New Roman"/>
                <w:sz w:val="28"/>
                <w:szCs w:val="28"/>
              </w:rPr>
              <w:t>более</w:t>
            </w:r>
          </w:p>
        </w:tc>
      </w:tr>
    </w:tbl>
    <w:p w:rsidR="00C40B0B" w:rsidRPr="007C4C46" w:rsidRDefault="00C40B0B" w:rsidP="00C40B0B">
      <w:pPr>
        <w:jc w:val="both"/>
        <w:rPr>
          <w:rFonts w:ascii="Times New Roman" w:hAnsi="Times New Roman" w:cs="Times New Roman"/>
          <w:sz w:val="28"/>
          <w:szCs w:val="28"/>
        </w:rPr>
      </w:pPr>
      <w:r w:rsidRPr="007C4C46">
        <w:rPr>
          <w:rFonts w:ascii="Times New Roman" w:hAnsi="Times New Roman" w:cs="Times New Roman"/>
          <w:sz w:val="28"/>
          <w:szCs w:val="28"/>
        </w:rPr>
        <w:t xml:space="preserve">   </w:t>
      </w:r>
    </w:p>
    <w:p w:rsidR="00C40B0B" w:rsidRDefault="00C40B0B" w:rsidP="00C40B0B">
      <w:pPr>
        <w:spacing w:after="0"/>
        <w:ind w:firstLine="709"/>
        <w:jc w:val="both"/>
        <w:rPr>
          <w:rFonts w:ascii="Times New Roman" w:hAnsi="Times New Roman" w:cs="Times New Roman"/>
          <w:sz w:val="28"/>
          <w:szCs w:val="28"/>
        </w:rPr>
      </w:pPr>
    </w:p>
    <w:p w:rsidR="00C40B0B" w:rsidRDefault="00C40B0B" w:rsidP="00C40B0B">
      <w:pPr>
        <w:spacing w:after="0"/>
        <w:ind w:firstLine="709"/>
        <w:jc w:val="both"/>
        <w:rPr>
          <w:rFonts w:ascii="Times New Roman" w:hAnsi="Times New Roman" w:cs="Times New Roman"/>
          <w:sz w:val="28"/>
          <w:szCs w:val="28"/>
        </w:rPr>
      </w:pPr>
    </w:p>
    <w:p w:rsidR="00C40B0B" w:rsidRDefault="00C40B0B" w:rsidP="00C40B0B">
      <w:pPr>
        <w:spacing w:after="0"/>
        <w:jc w:val="center"/>
        <w:rPr>
          <w:rFonts w:ascii="Times New Roman" w:hAnsi="Times New Roman" w:cs="Times New Roman"/>
          <w:b/>
          <w:sz w:val="28"/>
          <w:szCs w:val="28"/>
          <w:u w:val="single"/>
        </w:rPr>
      </w:pPr>
      <w:r w:rsidRPr="007C4C46">
        <w:rPr>
          <w:rFonts w:ascii="Times New Roman" w:hAnsi="Times New Roman" w:cs="Times New Roman"/>
          <w:b/>
          <w:sz w:val="28"/>
          <w:szCs w:val="28"/>
          <w:u w:val="single"/>
        </w:rPr>
        <w:t>Информатика</w:t>
      </w:r>
    </w:p>
    <w:p w:rsidR="00C40B0B" w:rsidRPr="007C4C46" w:rsidRDefault="00C40B0B" w:rsidP="00C40B0B">
      <w:pPr>
        <w:spacing w:after="0"/>
        <w:ind w:firstLine="709"/>
        <w:jc w:val="center"/>
        <w:rPr>
          <w:rFonts w:ascii="Times New Roman" w:hAnsi="Times New Roman" w:cs="Times New Roman"/>
          <w:b/>
          <w:sz w:val="28"/>
          <w:szCs w:val="28"/>
          <w:u w:val="single"/>
        </w:rPr>
      </w:pPr>
    </w:p>
    <w:p w:rsidR="00C40B0B" w:rsidRPr="007C4C46" w:rsidRDefault="00C40B0B" w:rsidP="00C40B0B">
      <w:pPr>
        <w:spacing w:after="0"/>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w:t>
      </w:r>
      <w:r w:rsidRPr="007C4C46">
        <w:rPr>
          <w:rFonts w:ascii="Times New Roman" w:eastAsia="Times New Roman" w:hAnsi="Times New Roman" w:cs="Times New Roman"/>
          <w:b/>
          <w:bCs/>
          <w:sz w:val="28"/>
          <w:szCs w:val="28"/>
        </w:rPr>
        <w:t>КРИТЕРИИ И НОРМЫ ОЦЕНКИ</w:t>
      </w:r>
    </w:p>
    <w:p w:rsidR="00C40B0B" w:rsidRPr="007C4C46" w:rsidRDefault="00C40B0B" w:rsidP="00C40B0B">
      <w:pPr>
        <w:spacing w:after="0"/>
        <w:ind w:firstLine="708"/>
        <w:jc w:val="both"/>
        <w:rPr>
          <w:rFonts w:ascii="Times New Roman" w:eastAsia="Times New Roman" w:hAnsi="Times New Roman" w:cs="Times New Roman"/>
          <w:b/>
          <w:bCs/>
          <w:sz w:val="28"/>
          <w:szCs w:val="28"/>
        </w:rPr>
      </w:pPr>
      <w:r w:rsidRPr="007C4C46">
        <w:rPr>
          <w:rFonts w:ascii="Times New Roman" w:eastAsia="Times New Roman" w:hAnsi="Times New Roman" w:cs="Times New Roman"/>
          <w:b/>
          <w:bCs/>
          <w:sz w:val="28"/>
          <w:szCs w:val="28"/>
        </w:rPr>
        <w:t>Критерий оценки устного ответа</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«3»: ответ полный, но при этом допущена существенная ошибка, или неполный, несвязный.</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C40B0B" w:rsidRPr="007C4C46" w:rsidRDefault="00C40B0B" w:rsidP="00C40B0B">
      <w:pPr>
        <w:jc w:val="both"/>
        <w:rPr>
          <w:rFonts w:ascii="Times New Roman" w:eastAsia="Times New Roman" w:hAnsi="Times New Roman" w:cs="Times New Roman"/>
          <w:b/>
          <w:bCs/>
          <w:sz w:val="28"/>
          <w:szCs w:val="28"/>
        </w:rPr>
      </w:pPr>
      <w:r w:rsidRPr="007C4C46">
        <w:rPr>
          <w:rFonts w:ascii="Times New Roman" w:eastAsia="Times New Roman" w:hAnsi="Times New Roman" w:cs="Times New Roman"/>
          <w:b/>
          <w:bCs/>
          <w:sz w:val="28"/>
          <w:szCs w:val="28"/>
        </w:rPr>
        <w:t>Критерий оценки практического задания</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lastRenderedPageBreak/>
        <w:t>Отметка «5»: 1) работа выполнена полностью и правильно; сделаны правильные выводы; 2) работа выполнена по плану с учетом техники безопасности.</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«4»: работа выполнена правильно с учетом 2-3 несущественных ошибок исправленных самостоятельно по требованию учителя.</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«3»: работа выполнена правильно не менее чем на половину или допущена существенная ошибка.</w:t>
      </w:r>
    </w:p>
    <w:p w:rsidR="00C40B0B" w:rsidRPr="007C4C46" w:rsidRDefault="00C40B0B" w:rsidP="00C40B0B">
      <w:pPr>
        <w:ind w:firstLine="839"/>
        <w:jc w:val="both"/>
        <w:rPr>
          <w:rFonts w:ascii="Times New Roman" w:eastAsia="Times New Roman" w:hAnsi="Times New Roman" w:cs="Times New Roman"/>
          <w:bCs/>
          <w:sz w:val="28"/>
          <w:szCs w:val="28"/>
        </w:rPr>
      </w:pPr>
      <w:r w:rsidRPr="007C4C46">
        <w:rPr>
          <w:rFonts w:ascii="Times New Roman" w:eastAsia="Times New Roman" w:hAnsi="Times New Roman" w:cs="Times New Roman"/>
          <w:bCs/>
          <w:sz w:val="28"/>
          <w:szCs w:val="28"/>
        </w:rPr>
        <w:t>Отметка «2»: допущены две (и более) существенные ошибки в ходе работы, которые учащийся не может исправить даже по требованию учителя.</w:t>
      </w:r>
    </w:p>
    <w:p w:rsidR="00C40B0B" w:rsidRDefault="00C40B0B" w:rsidP="00C40B0B">
      <w:pPr>
        <w:jc w:val="both"/>
        <w:rPr>
          <w:rFonts w:ascii="Times New Roman" w:eastAsia="Times New Roman" w:hAnsi="Times New Roman" w:cs="Times New Roman"/>
          <w:bCs/>
          <w:sz w:val="28"/>
          <w:szCs w:val="28"/>
        </w:rPr>
      </w:pPr>
    </w:p>
    <w:p w:rsidR="00C40B0B" w:rsidRDefault="00C40B0B" w:rsidP="00C40B0B">
      <w:pPr>
        <w:jc w:val="both"/>
        <w:rPr>
          <w:rFonts w:ascii="Times New Roman" w:eastAsia="Times New Roman" w:hAnsi="Times New Roman" w:cs="Times New Roman"/>
          <w:bCs/>
          <w:sz w:val="28"/>
          <w:szCs w:val="28"/>
        </w:rPr>
      </w:pPr>
    </w:p>
    <w:p w:rsidR="00C40B0B" w:rsidRDefault="00C40B0B" w:rsidP="00C40B0B">
      <w:pPr>
        <w:jc w:val="both"/>
        <w:rPr>
          <w:rFonts w:ascii="Times New Roman" w:eastAsia="Times New Roman" w:hAnsi="Times New Roman" w:cs="Times New Roman"/>
          <w:bCs/>
          <w:sz w:val="28"/>
          <w:szCs w:val="28"/>
        </w:rPr>
      </w:pPr>
    </w:p>
    <w:p w:rsidR="00C40B0B" w:rsidRDefault="00C40B0B" w:rsidP="00C40B0B">
      <w:pPr>
        <w:jc w:val="both"/>
        <w:rPr>
          <w:rFonts w:ascii="Times New Roman" w:eastAsia="Times New Roman" w:hAnsi="Times New Roman" w:cs="Times New Roman"/>
          <w:bCs/>
          <w:sz w:val="28"/>
          <w:szCs w:val="28"/>
        </w:rPr>
      </w:pPr>
    </w:p>
    <w:p w:rsidR="00C40B0B" w:rsidRPr="007C4C46" w:rsidRDefault="00C40B0B" w:rsidP="00C40B0B">
      <w:pPr>
        <w:jc w:val="both"/>
        <w:rPr>
          <w:rFonts w:ascii="Times New Roman" w:eastAsia="Times New Roman" w:hAnsi="Times New Roman" w:cs="Times New Roman"/>
          <w:bCs/>
          <w:sz w:val="28"/>
          <w:szCs w:val="28"/>
        </w:rPr>
      </w:pPr>
    </w:p>
    <w:p w:rsidR="00C40B0B" w:rsidRPr="007C4C46" w:rsidRDefault="00C40B0B" w:rsidP="00C40B0B">
      <w:pPr>
        <w:spacing w:after="0"/>
        <w:ind w:firstLine="709"/>
        <w:jc w:val="center"/>
        <w:rPr>
          <w:rFonts w:ascii="Times New Roman" w:hAnsi="Times New Roman" w:cs="Times New Roman"/>
          <w:b/>
          <w:sz w:val="28"/>
          <w:szCs w:val="28"/>
          <w:u w:val="single"/>
        </w:rPr>
      </w:pPr>
      <w:r w:rsidRPr="007C4C46">
        <w:rPr>
          <w:rFonts w:ascii="Times New Roman" w:hAnsi="Times New Roman" w:cs="Times New Roman"/>
          <w:b/>
          <w:sz w:val="28"/>
          <w:szCs w:val="28"/>
          <w:u w:val="single"/>
        </w:rPr>
        <w:t>История</w:t>
      </w:r>
    </w:p>
    <w:p w:rsidR="00C40B0B" w:rsidRPr="007C4C46" w:rsidRDefault="00C40B0B" w:rsidP="00C40B0B">
      <w:pPr>
        <w:ind w:firstLine="709"/>
        <w:jc w:val="center"/>
        <w:rPr>
          <w:rFonts w:ascii="Times New Roman" w:hAnsi="Times New Roman" w:cs="Times New Roman"/>
          <w:b/>
          <w:sz w:val="28"/>
          <w:szCs w:val="28"/>
        </w:rPr>
      </w:pPr>
      <w:r w:rsidRPr="007C4C46">
        <w:rPr>
          <w:rFonts w:ascii="Times New Roman" w:hAnsi="Times New Roman" w:cs="Times New Roman"/>
          <w:b/>
          <w:sz w:val="28"/>
          <w:szCs w:val="28"/>
        </w:rPr>
        <w:t>Критерии оценивания</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sz w:val="28"/>
          <w:szCs w:val="28"/>
        </w:rPr>
        <w:t>«</w:t>
      </w:r>
      <w:r w:rsidRPr="007C4C46">
        <w:rPr>
          <w:rFonts w:ascii="Times New Roman" w:hAnsi="Times New Roman" w:cs="Times New Roman"/>
          <w:i/>
          <w:sz w:val="28"/>
          <w:szCs w:val="28"/>
        </w:rPr>
        <w:t>пять</w:t>
      </w:r>
      <w:r w:rsidRPr="007C4C46">
        <w:rPr>
          <w:rFonts w:ascii="Times New Roman" w:hAnsi="Times New Roman" w:cs="Times New Roman"/>
          <w:sz w:val="28"/>
          <w:szCs w:val="28"/>
        </w:rPr>
        <w:t>» - материал усвоен в полном объеме, без существенных ошибок, не требуется дополнительных вопросов; применяются умения, необходимые для ответа; речь хорошая.</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sz w:val="28"/>
          <w:szCs w:val="28"/>
        </w:rPr>
        <w:t>«</w:t>
      </w:r>
      <w:r w:rsidRPr="007C4C46">
        <w:rPr>
          <w:rFonts w:ascii="Times New Roman" w:hAnsi="Times New Roman" w:cs="Times New Roman"/>
          <w:i/>
          <w:sz w:val="28"/>
          <w:szCs w:val="28"/>
        </w:rPr>
        <w:t>четыре</w:t>
      </w:r>
      <w:r w:rsidRPr="007C4C46">
        <w:rPr>
          <w:rFonts w:ascii="Times New Roman" w:hAnsi="Times New Roman" w:cs="Times New Roman"/>
          <w:sz w:val="28"/>
          <w:szCs w:val="28"/>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sz w:val="28"/>
          <w:szCs w:val="28"/>
        </w:rPr>
        <w:t>«</w:t>
      </w:r>
      <w:r w:rsidRPr="007C4C46">
        <w:rPr>
          <w:rFonts w:ascii="Times New Roman" w:hAnsi="Times New Roman" w:cs="Times New Roman"/>
          <w:i/>
          <w:sz w:val="28"/>
          <w:szCs w:val="28"/>
        </w:rPr>
        <w:t>три</w:t>
      </w:r>
      <w:r w:rsidRPr="007C4C46">
        <w:rPr>
          <w:rFonts w:ascii="Times New Roman" w:hAnsi="Times New Roman" w:cs="Times New Roman"/>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sz w:val="28"/>
          <w:szCs w:val="28"/>
        </w:rPr>
        <w:t>«</w:t>
      </w:r>
      <w:r w:rsidRPr="007C4C46">
        <w:rPr>
          <w:rFonts w:ascii="Times New Roman" w:hAnsi="Times New Roman" w:cs="Times New Roman"/>
          <w:i/>
          <w:sz w:val="28"/>
          <w:szCs w:val="28"/>
        </w:rPr>
        <w:t>два</w:t>
      </w:r>
      <w:r w:rsidRPr="007C4C46">
        <w:rPr>
          <w:rFonts w:ascii="Times New Roman" w:hAnsi="Times New Roman" w:cs="Times New Roman"/>
          <w:sz w:val="28"/>
          <w:szCs w:val="28"/>
        </w:rPr>
        <w:t>» - главное содержание не раскрыто.</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sz w:val="28"/>
          <w:szCs w:val="28"/>
        </w:rPr>
        <w:t>Контрольные работы – 4</w:t>
      </w:r>
    </w:p>
    <w:p w:rsidR="00C40B0B" w:rsidRPr="007C4C46" w:rsidRDefault="00C40B0B" w:rsidP="00253442">
      <w:pPr>
        <w:numPr>
          <w:ilvl w:val="1"/>
          <w:numId w:val="200"/>
        </w:num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Входная диагностика</w:t>
      </w:r>
    </w:p>
    <w:p w:rsidR="00C40B0B" w:rsidRPr="007C4C46" w:rsidRDefault="00C40B0B" w:rsidP="00253442">
      <w:pPr>
        <w:numPr>
          <w:ilvl w:val="1"/>
          <w:numId w:val="200"/>
        </w:num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Древний Восток</w:t>
      </w:r>
    </w:p>
    <w:p w:rsidR="00C40B0B" w:rsidRPr="007C4C46" w:rsidRDefault="00C40B0B" w:rsidP="00253442">
      <w:pPr>
        <w:numPr>
          <w:ilvl w:val="1"/>
          <w:numId w:val="200"/>
        </w:num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lastRenderedPageBreak/>
        <w:t>Древняя Греция</w:t>
      </w:r>
    </w:p>
    <w:p w:rsidR="00C40B0B" w:rsidRPr="007C4C46" w:rsidRDefault="00C40B0B" w:rsidP="00253442">
      <w:pPr>
        <w:numPr>
          <w:ilvl w:val="1"/>
          <w:numId w:val="200"/>
        </w:numPr>
        <w:spacing w:after="0"/>
        <w:ind w:firstLine="709"/>
        <w:jc w:val="both"/>
        <w:rPr>
          <w:rFonts w:ascii="Times New Roman" w:hAnsi="Times New Roman" w:cs="Times New Roman"/>
          <w:sz w:val="28"/>
          <w:szCs w:val="28"/>
        </w:rPr>
      </w:pPr>
      <w:r w:rsidRPr="007C4C46">
        <w:rPr>
          <w:rFonts w:ascii="Times New Roman" w:hAnsi="Times New Roman" w:cs="Times New Roman"/>
          <w:sz w:val="28"/>
          <w:szCs w:val="28"/>
        </w:rPr>
        <w:t>Древний Рим</w:t>
      </w:r>
      <w:hyperlink r:id="rId182" w:history="1"/>
      <w:hyperlink r:id="rId183" w:history="1"/>
    </w:p>
    <w:p w:rsidR="00C40B0B" w:rsidRPr="007C4C46" w:rsidRDefault="00C40B0B" w:rsidP="00C40B0B">
      <w:pPr>
        <w:ind w:firstLine="709"/>
        <w:jc w:val="both"/>
        <w:rPr>
          <w:rFonts w:ascii="Times New Roman" w:hAnsi="Times New Roman" w:cs="Times New Roman"/>
          <w:sz w:val="28"/>
          <w:szCs w:val="28"/>
        </w:rPr>
      </w:pPr>
    </w:p>
    <w:p w:rsidR="00C40B0B" w:rsidRPr="007C4C46" w:rsidRDefault="00C40B0B" w:rsidP="00C40B0B">
      <w:pPr>
        <w:spacing w:after="0"/>
        <w:ind w:firstLine="709"/>
        <w:jc w:val="both"/>
        <w:rPr>
          <w:rFonts w:ascii="Times New Roman" w:hAnsi="Times New Roman" w:cs="Times New Roman"/>
          <w:sz w:val="28"/>
          <w:szCs w:val="28"/>
        </w:rPr>
      </w:pPr>
    </w:p>
    <w:p w:rsidR="00C40B0B" w:rsidRPr="007C4C46" w:rsidRDefault="00C40B0B" w:rsidP="00C40B0B">
      <w:pPr>
        <w:ind w:firstLine="709"/>
        <w:jc w:val="center"/>
        <w:rPr>
          <w:rFonts w:ascii="Times New Roman" w:hAnsi="Times New Roman" w:cs="Times New Roman"/>
          <w:b/>
          <w:sz w:val="28"/>
          <w:szCs w:val="28"/>
          <w:u w:val="single"/>
        </w:rPr>
      </w:pPr>
      <w:r w:rsidRPr="007C4C46">
        <w:rPr>
          <w:rFonts w:ascii="Times New Roman" w:hAnsi="Times New Roman" w:cs="Times New Roman"/>
          <w:b/>
          <w:sz w:val="28"/>
          <w:szCs w:val="28"/>
          <w:u w:val="single"/>
        </w:rPr>
        <w:t>Биология</w:t>
      </w:r>
    </w:p>
    <w:p w:rsidR="00C40B0B" w:rsidRPr="007C4C46" w:rsidRDefault="00C40B0B" w:rsidP="00C40B0B">
      <w:pPr>
        <w:ind w:firstLine="709"/>
        <w:jc w:val="both"/>
        <w:rPr>
          <w:rFonts w:ascii="Times New Roman" w:hAnsi="Times New Roman" w:cs="Times New Roman"/>
          <w:sz w:val="28"/>
          <w:szCs w:val="28"/>
        </w:rPr>
      </w:pPr>
      <w:r w:rsidRPr="007C4C46">
        <w:rPr>
          <w:rFonts w:ascii="Times New Roman" w:hAnsi="Times New Roman" w:cs="Times New Roman"/>
          <w:b/>
          <w:bCs/>
          <w:sz w:val="28"/>
          <w:szCs w:val="28"/>
        </w:rPr>
        <w:t>Критерии оценивания устного ответа учащихся.</w:t>
      </w:r>
      <w:r w:rsidRPr="007C4C46">
        <w:rPr>
          <w:rFonts w:ascii="Times New Roman" w:hAnsi="Times New Roman" w:cs="Times New Roman"/>
          <w:sz w:val="28"/>
          <w:szCs w:val="28"/>
        </w:rPr>
        <w:t xml:space="preserve"> </w:t>
      </w:r>
    </w:p>
    <w:p w:rsidR="00C40B0B" w:rsidRPr="007C4C46" w:rsidRDefault="00C40B0B" w:rsidP="00C40B0B">
      <w:pPr>
        <w:ind w:firstLine="709"/>
        <w:rPr>
          <w:rFonts w:ascii="Times New Roman" w:hAnsi="Times New Roman" w:cs="Times New Roman"/>
          <w:i/>
          <w:sz w:val="28"/>
          <w:szCs w:val="28"/>
          <w:u w:val="single"/>
        </w:rPr>
      </w:pPr>
      <w:r w:rsidRPr="007C4C46">
        <w:rPr>
          <w:rFonts w:ascii="Times New Roman" w:hAnsi="Times New Roman" w:cs="Times New Roman"/>
          <w:i/>
          <w:sz w:val="28"/>
          <w:szCs w:val="28"/>
          <w:u w:val="single"/>
        </w:rPr>
        <w:t>Отметка «5»</w:t>
      </w:r>
      <w:r w:rsidRPr="007C4C46">
        <w:rPr>
          <w:rFonts w:ascii="Times New Roman" w:hAnsi="Times New Roman" w:cs="Times New Roman"/>
          <w:sz w:val="28"/>
          <w:szCs w:val="28"/>
        </w:rPr>
        <w:br/>
        <w:t>- правильно по заданию учителя проведено наблюдение;</w:t>
      </w:r>
      <w:r w:rsidRPr="007C4C46">
        <w:rPr>
          <w:rFonts w:ascii="Times New Roman" w:hAnsi="Times New Roman" w:cs="Times New Roman"/>
          <w:sz w:val="28"/>
          <w:szCs w:val="28"/>
        </w:rPr>
        <w:br/>
        <w:t>- полно раскрыто содержание материала в объеме программы;</w:t>
      </w:r>
      <w:r w:rsidRPr="007C4C46">
        <w:rPr>
          <w:rFonts w:ascii="Times New Roman" w:hAnsi="Times New Roman" w:cs="Times New Roman"/>
          <w:sz w:val="28"/>
          <w:szCs w:val="28"/>
        </w:rPr>
        <w:br/>
        <w:t>- четко и правильно даны определения;</w:t>
      </w:r>
      <w:r w:rsidRPr="007C4C46">
        <w:rPr>
          <w:rFonts w:ascii="Times New Roman" w:hAnsi="Times New Roman" w:cs="Times New Roman"/>
          <w:sz w:val="28"/>
          <w:szCs w:val="28"/>
        </w:rPr>
        <w:br/>
        <w:t>- ответ самостоятельный, использованы ранее приобретенные знания.</w:t>
      </w:r>
    </w:p>
    <w:p w:rsidR="00C40B0B" w:rsidRPr="007C4C46" w:rsidRDefault="00C40B0B" w:rsidP="00C40B0B">
      <w:pPr>
        <w:ind w:firstLine="709"/>
        <w:rPr>
          <w:rFonts w:ascii="Times New Roman" w:hAnsi="Times New Roman" w:cs="Times New Roman"/>
          <w:sz w:val="28"/>
          <w:szCs w:val="28"/>
        </w:rPr>
      </w:pPr>
      <w:r w:rsidRPr="007C4C46">
        <w:rPr>
          <w:rFonts w:ascii="Times New Roman" w:hAnsi="Times New Roman" w:cs="Times New Roman"/>
          <w:i/>
          <w:sz w:val="28"/>
          <w:szCs w:val="28"/>
          <w:u w:val="single"/>
        </w:rPr>
        <w:t>Отметка «4»</w:t>
      </w:r>
      <w:r w:rsidRPr="007C4C46">
        <w:rPr>
          <w:rFonts w:ascii="Times New Roman" w:hAnsi="Times New Roman" w:cs="Times New Roman"/>
          <w:sz w:val="28"/>
          <w:szCs w:val="28"/>
        </w:rPr>
        <w:br/>
        <w:t>- раскрыто основное содержание материала;</w:t>
      </w:r>
      <w:r w:rsidRPr="007C4C46">
        <w:rPr>
          <w:rFonts w:ascii="Times New Roman" w:hAnsi="Times New Roman" w:cs="Times New Roman"/>
          <w:sz w:val="28"/>
          <w:szCs w:val="28"/>
        </w:rPr>
        <w:br/>
        <w:t>- в основном правильно даны определения, но допущены нарушения последовательности изложения.</w:t>
      </w:r>
      <w:r w:rsidRPr="007C4C46">
        <w:rPr>
          <w:rFonts w:ascii="Times New Roman" w:hAnsi="Times New Roman" w:cs="Times New Roman"/>
          <w:sz w:val="28"/>
          <w:szCs w:val="28"/>
        </w:rPr>
        <w:br/>
        <w:t>- ответ почти самостоятельный;</w:t>
      </w:r>
      <w:r w:rsidRPr="007C4C46">
        <w:rPr>
          <w:rFonts w:ascii="Times New Roman" w:hAnsi="Times New Roman" w:cs="Times New Roman"/>
          <w:sz w:val="28"/>
          <w:szCs w:val="28"/>
        </w:rPr>
        <w:br/>
      </w:r>
    </w:p>
    <w:p w:rsidR="00C40B0B" w:rsidRPr="007C4C46" w:rsidRDefault="00C40B0B" w:rsidP="00C40B0B">
      <w:pPr>
        <w:ind w:firstLine="709"/>
        <w:rPr>
          <w:rFonts w:ascii="Times New Roman" w:hAnsi="Times New Roman" w:cs="Times New Roman"/>
          <w:sz w:val="28"/>
          <w:szCs w:val="28"/>
          <w:u w:val="single"/>
        </w:rPr>
      </w:pPr>
    </w:p>
    <w:p w:rsidR="00C40B0B" w:rsidRPr="007C4C46" w:rsidRDefault="00C40B0B" w:rsidP="00C40B0B">
      <w:pPr>
        <w:ind w:firstLine="709"/>
        <w:rPr>
          <w:rFonts w:ascii="Times New Roman" w:hAnsi="Times New Roman" w:cs="Times New Roman"/>
          <w:sz w:val="28"/>
          <w:szCs w:val="28"/>
        </w:rPr>
      </w:pPr>
      <w:r w:rsidRPr="007C4C46">
        <w:rPr>
          <w:rFonts w:ascii="Times New Roman" w:hAnsi="Times New Roman" w:cs="Times New Roman"/>
          <w:i/>
          <w:sz w:val="28"/>
          <w:szCs w:val="28"/>
          <w:u w:val="single"/>
        </w:rPr>
        <w:t>Отметка «3»</w:t>
      </w:r>
      <w:r w:rsidRPr="007C4C46">
        <w:rPr>
          <w:rFonts w:ascii="Times New Roman" w:hAnsi="Times New Roman" w:cs="Times New Roman"/>
          <w:i/>
          <w:sz w:val="28"/>
          <w:szCs w:val="28"/>
        </w:rPr>
        <w:br/>
      </w:r>
      <w:r w:rsidRPr="007C4C46">
        <w:rPr>
          <w:rFonts w:ascii="Times New Roman" w:hAnsi="Times New Roman" w:cs="Times New Roman"/>
          <w:sz w:val="28"/>
          <w:szCs w:val="28"/>
        </w:rPr>
        <w:t>- усвоено основное содержание материала;</w:t>
      </w:r>
      <w:r w:rsidRPr="007C4C46">
        <w:rPr>
          <w:rFonts w:ascii="Times New Roman" w:hAnsi="Times New Roman" w:cs="Times New Roman"/>
          <w:sz w:val="28"/>
          <w:szCs w:val="28"/>
        </w:rPr>
        <w:br/>
        <w:t>- определения понятий не четкие;</w:t>
      </w:r>
      <w:r w:rsidRPr="007C4C46">
        <w:rPr>
          <w:rFonts w:ascii="Times New Roman" w:hAnsi="Times New Roman" w:cs="Times New Roman"/>
          <w:sz w:val="28"/>
          <w:szCs w:val="28"/>
        </w:rPr>
        <w:br/>
        <w:t>- допущены ошибки и неточности в изложении.</w:t>
      </w:r>
    </w:p>
    <w:p w:rsidR="00C40B0B" w:rsidRPr="007C4C46" w:rsidRDefault="00C40B0B" w:rsidP="00C40B0B">
      <w:pPr>
        <w:ind w:firstLine="709"/>
        <w:rPr>
          <w:rFonts w:ascii="Times New Roman" w:hAnsi="Times New Roman" w:cs="Times New Roman"/>
          <w:sz w:val="28"/>
          <w:szCs w:val="28"/>
        </w:rPr>
      </w:pPr>
      <w:r w:rsidRPr="007C4C46">
        <w:rPr>
          <w:rFonts w:ascii="Times New Roman" w:hAnsi="Times New Roman" w:cs="Times New Roman"/>
          <w:i/>
          <w:sz w:val="28"/>
          <w:szCs w:val="28"/>
          <w:u w:val="single"/>
        </w:rPr>
        <w:t>Отметка «2»</w:t>
      </w:r>
      <w:r w:rsidRPr="007C4C46">
        <w:rPr>
          <w:rFonts w:ascii="Times New Roman" w:hAnsi="Times New Roman" w:cs="Times New Roman"/>
          <w:sz w:val="28"/>
          <w:szCs w:val="28"/>
        </w:rPr>
        <w:br/>
        <w:t xml:space="preserve">- не усваивает и не раскрывает основное содержание материала;  не делает выводов и обобщений.                         </w:t>
      </w:r>
    </w:p>
    <w:p w:rsidR="00C40B0B" w:rsidRPr="007C4C46" w:rsidRDefault="00C40B0B" w:rsidP="00C40B0B">
      <w:pPr>
        <w:ind w:firstLine="709"/>
        <w:rPr>
          <w:rFonts w:ascii="Times New Roman" w:hAnsi="Times New Roman" w:cs="Times New Roman"/>
          <w:sz w:val="28"/>
          <w:szCs w:val="28"/>
        </w:rPr>
      </w:pPr>
      <w:r w:rsidRPr="007C4C46">
        <w:rPr>
          <w:rFonts w:ascii="Times New Roman" w:hAnsi="Times New Roman" w:cs="Times New Roman"/>
          <w:sz w:val="28"/>
          <w:szCs w:val="28"/>
        </w:rPr>
        <w:t xml:space="preserve"> - при ответе на один вопрос допускает более двух грубых ошибок, которые не может исправить даже при помощи учителя.</w:t>
      </w:r>
    </w:p>
    <w:p w:rsidR="00C40B0B" w:rsidRDefault="00C40B0B" w:rsidP="00C40B0B">
      <w:pPr>
        <w:ind w:firstLine="709"/>
        <w:jc w:val="center"/>
        <w:rPr>
          <w:rFonts w:ascii="Times New Roman" w:hAnsi="Times New Roman" w:cs="Times New Roman"/>
          <w:b/>
          <w:sz w:val="28"/>
          <w:szCs w:val="28"/>
        </w:rPr>
      </w:pPr>
      <w:r w:rsidRPr="007C4C46">
        <w:rPr>
          <w:rFonts w:ascii="Times New Roman" w:hAnsi="Times New Roman" w:cs="Times New Roman"/>
          <w:b/>
          <w:sz w:val="28"/>
          <w:szCs w:val="28"/>
        </w:rPr>
        <w:t xml:space="preserve">Критерии оценивания практических работ: </w:t>
      </w:r>
      <w:r w:rsidRPr="007C4C46">
        <w:rPr>
          <w:rFonts w:ascii="Times New Roman" w:hAnsi="Times New Roman" w:cs="Times New Roman"/>
          <w:sz w:val="28"/>
          <w:szCs w:val="28"/>
        </w:rPr>
        <w:br/>
      </w:r>
      <w:r w:rsidRPr="007C4C46">
        <w:rPr>
          <w:rFonts w:ascii="Times New Roman" w:hAnsi="Times New Roman" w:cs="Times New Roman"/>
          <w:bCs/>
          <w:sz w:val="28"/>
          <w:szCs w:val="28"/>
          <w:u w:val="single"/>
        </w:rPr>
        <w:t>Оценка   «5» ставится, если</w:t>
      </w:r>
      <w:r w:rsidRPr="007C4C46">
        <w:rPr>
          <w:rFonts w:ascii="Times New Roman" w:hAnsi="Times New Roman" w:cs="Times New Roman"/>
          <w:bCs/>
          <w:sz w:val="28"/>
          <w:szCs w:val="28"/>
        </w:rPr>
        <w:t>:</w:t>
      </w:r>
      <w:r w:rsidRPr="007C4C46">
        <w:rPr>
          <w:rFonts w:ascii="Times New Roman" w:hAnsi="Times New Roman" w:cs="Times New Roman"/>
          <w:bCs/>
          <w:sz w:val="28"/>
          <w:szCs w:val="28"/>
        </w:rPr>
        <w:br/>
        <w:t>1.  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r w:rsidRPr="007C4C46">
        <w:rPr>
          <w:rFonts w:ascii="Times New Roman" w:hAnsi="Times New Roman" w:cs="Times New Roman"/>
          <w:bCs/>
          <w:sz w:val="28"/>
          <w:szCs w:val="28"/>
        </w:rPr>
        <w:br/>
        <w:t>2.  Логично описывает ход практических  работ, правильно формулирует выводы; точно и аккуратно выполняет все записи, таблицы, рисунки.</w:t>
      </w:r>
      <w:r w:rsidRPr="007C4C46">
        <w:rPr>
          <w:rFonts w:ascii="Times New Roman" w:hAnsi="Times New Roman" w:cs="Times New Roman"/>
          <w:bCs/>
          <w:sz w:val="28"/>
          <w:szCs w:val="28"/>
        </w:rPr>
        <w:br/>
      </w:r>
      <w:r w:rsidRPr="007C4C46">
        <w:rPr>
          <w:rFonts w:ascii="Times New Roman" w:hAnsi="Times New Roman" w:cs="Times New Roman"/>
          <w:bCs/>
          <w:sz w:val="28"/>
          <w:szCs w:val="28"/>
        </w:rPr>
        <w:lastRenderedPageBreak/>
        <w:t>4.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r w:rsidRPr="007C4C46">
        <w:rPr>
          <w:rFonts w:ascii="Times New Roman" w:hAnsi="Times New Roman" w:cs="Times New Roman"/>
          <w:bCs/>
          <w:sz w:val="28"/>
          <w:szCs w:val="28"/>
        </w:rPr>
        <w:br/>
        <w:t> </w:t>
      </w:r>
      <w:r w:rsidRPr="007C4C46">
        <w:rPr>
          <w:rFonts w:ascii="Times New Roman" w:hAnsi="Times New Roman" w:cs="Times New Roman"/>
          <w:bCs/>
          <w:sz w:val="28"/>
          <w:szCs w:val="28"/>
        </w:rPr>
        <w:br/>
      </w:r>
      <w:r w:rsidRPr="007C4C46">
        <w:rPr>
          <w:rFonts w:ascii="Times New Roman" w:hAnsi="Times New Roman" w:cs="Times New Roman"/>
          <w:bCs/>
          <w:sz w:val="28"/>
          <w:szCs w:val="28"/>
          <w:u w:val="single"/>
        </w:rPr>
        <w:t>Оценка   «4» ставится, если ученик</w:t>
      </w:r>
      <w:r w:rsidRPr="007C4C46">
        <w:rPr>
          <w:rFonts w:ascii="Times New Roman" w:hAnsi="Times New Roman" w:cs="Times New Roman"/>
          <w:bCs/>
          <w:sz w:val="28"/>
          <w:szCs w:val="28"/>
        </w:rPr>
        <w:t>:</w:t>
      </w:r>
      <w:r w:rsidRPr="007C4C46">
        <w:rPr>
          <w:rFonts w:ascii="Times New Roman" w:hAnsi="Times New Roman" w:cs="Times New Roman"/>
          <w:bCs/>
          <w:sz w:val="28"/>
          <w:szCs w:val="28"/>
        </w:rPr>
        <w:br/>
        <w:t>1.  Выполняет практическую работу полностью, но допускает в вычислениях, измерениях два — три недочёта или одну негрубую ошибку и один недочёт.</w:t>
      </w:r>
      <w:r w:rsidRPr="007C4C46">
        <w:rPr>
          <w:rFonts w:ascii="Times New Roman" w:hAnsi="Times New Roman" w:cs="Times New Roman"/>
          <w:bCs/>
          <w:sz w:val="28"/>
          <w:szCs w:val="28"/>
        </w:rPr>
        <w:br/>
        <w:t>2.  При оформлении работ допускает неточности в описании хода действий; делает неполные выводы при обобщении.</w:t>
      </w:r>
      <w:r w:rsidRPr="007C4C46">
        <w:rPr>
          <w:rFonts w:ascii="Times New Roman" w:hAnsi="Times New Roman" w:cs="Times New Roman"/>
          <w:bCs/>
          <w:sz w:val="28"/>
          <w:szCs w:val="28"/>
        </w:rPr>
        <w:br/>
        <w:t> </w:t>
      </w:r>
      <w:r w:rsidRPr="007C4C46">
        <w:rPr>
          <w:rFonts w:ascii="Times New Roman" w:hAnsi="Times New Roman" w:cs="Times New Roman"/>
          <w:bCs/>
          <w:sz w:val="28"/>
          <w:szCs w:val="28"/>
        </w:rPr>
        <w:br/>
      </w:r>
      <w:r w:rsidRPr="007C4C46">
        <w:rPr>
          <w:rFonts w:ascii="Times New Roman" w:hAnsi="Times New Roman" w:cs="Times New Roman"/>
          <w:bCs/>
          <w:sz w:val="28"/>
          <w:szCs w:val="28"/>
          <w:u w:val="single"/>
        </w:rPr>
        <w:t>Оценка   «3» ставится, если ученик</w:t>
      </w:r>
      <w:r w:rsidRPr="007C4C46">
        <w:rPr>
          <w:rFonts w:ascii="Times New Roman" w:hAnsi="Times New Roman" w:cs="Times New Roman"/>
          <w:bCs/>
          <w:sz w:val="28"/>
          <w:szCs w:val="28"/>
        </w:rPr>
        <w:t>: </w:t>
      </w:r>
      <w:r w:rsidRPr="007C4C46">
        <w:rPr>
          <w:rFonts w:ascii="Times New Roman" w:hAnsi="Times New Roman" w:cs="Times New Roman"/>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7C4C46">
        <w:rPr>
          <w:rFonts w:ascii="Times New Roman" w:hAnsi="Times New Roman" w:cs="Times New Roman"/>
          <w:bCs/>
          <w:sz w:val="28"/>
          <w:szCs w:val="28"/>
        </w:rPr>
        <w:br/>
        <w:t>2.   Допускает ошибки, неточно формулирует выводы, обобщения.</w:t>
      </w:r>
      <w:r w:rsidRPr="007C4C46">
        <w:rPr>
          <w:rFonts w:ascii="Times New Roman" w:hAnsi="Times New Roman" w:cs="Times New Roman"/>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7C4C46">
        <w:rPr>
          <w:rFonts w:ascii="Times New Roman" w:hAnsi="Times New Roman" w:cs="Times New Roman"/>
          <w:bCs/>
          <w:sz w:val="28"/>
          <w:szCs w:val="28"/>
        </w:rPr>
        <w:br/>
        <w:t>   </w:t>
      </w:r>
      <w:r w:rsidRPr="007C4C46">
        <w:rPr>
          <w:rFonts w:ascii="Times New Roman" w:hAnsi="Times New Roman" w:cs="Times New Roman"/>
          <w:bCs/>
          <w:sz w:val="28"/>
          <w:szCs w:val="28"/>
        </w:rPr>
        <w:br/>
      </w:r>
      <w:r w:rsidRPr="007C4C46">
        <w:rPr>
          <w:rFonts w:ascii="Times New Roman" w:hAnsi="Times New Roman" w:cs="Times New Roman"/>
          <w:bCs/>
          <w:sz w:val="28"/>
          <w:szCs w:val="28"/>
          <w:u w:val="single"/>
        </w:rPr>
        <w:t>Оценка   "2" ставится, если ученик</w:t>
      </w:r>
      <w:r w:rsidRPr="007C4C46">
        <w:rPr>
          <w:rFonts w:ascii="Times New Roman" w:hAnsi="Times New Roman" w:cs="Times New Roman"/>
          <w:bCs/>
          <w:sz w:val="28"/>
          <w:szCs w:val="28"/>
        </w:rPr>
        <w:t>:</w:t>
      </w:r>
      <w:r w:rsidRPr="007C4C46">
        <w:rPr>
          <w:rFonts w:ascii="Times New Roman" w:hAnsi="Times New Roman" w:cs="Times New Roman"/>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7C4C46">
        <w:rPr>
          <w:rFonts w:ascii="Times New Roman" w:hAnsi="Times New Roman" w:cs="Times New Roman"/>
          <w:bCs/>
          <w:sz w:val="28"/>
          <w:szCs w:val="28"/>
        </w:rPr>
        <w:br/>
        <w:t>2.  Допускает две и более грубые ошибки в ходе работ, которые не может исправить по требованию педагога.</w:t>
      </w:r>
      <w:r w:rsidRPr="007C4C46">
        <w:rPr>
          <w:rFonts w:ascii="Times New Roman" w:hAnsi="Times New Roman" w:cs="Times New Roman"/>
          <w:bCs/>
          <w:sz w:val="28"/>
          <w:szCs w:val="28"/>
        </w:rPr>
        <w:br/>
      </w:r>
      <w:r w:rsidRPr="007C4C46">
        <w:rPr>
          <w:rFonts w:ascii="Times New Roman" w:hAnsi="Times New Roman" w:cs="Times New Roman"/>
          <w:sz w:val="28"/>
          <w:szCs w:val="28"/>
        </w:rPr>
        <w:br/>
      </w:r>
      <w:r w:rsidRPr="00187E8E">
        <w:rPr>
          <w:rFonts w:ascii="Times New Roman" w:hAnsi="Times New Roman" w:cs="Times New Roman"/>
          <w:b/>
          <w:sz w:val="28"/>
          <w:szCs w:val="28"/>
          <w:u w:val="single"/>
        </w:rPr>
        <w:t>Английский язык</w:t>
      </w:r>
    </w:p>
    <w:p w:rsidR="00C40B0B" w:rsidRPr="00187E8E"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187E8E">
        <w:rPr>
          <w:rFonts w:ascii="Times New Roman" w:hAnsi="Times New Roman" w:cs="Times New Roman"/>
          <w:b/>
          <w:bCs/>
          <w:sz w:val="28"/>
          <w:szCs w:val="28"/>
        </w:rPr>
        <w:t>Критерии оценки письменных развернутых ответов.</w:t>
      </w:r>
    </w:p>
    <w:p w:rsidR="00C40B0B" w:rsidRPr="00187E8E"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Баллы                                       Критерии оценки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«5»      Коммуникативная задача решена полностью, применение лексики адекватно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коммуникативной задаче, грамматические ошибки либо отсутствуют, либо не</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препятствуют решению коммуникативной задачи.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lastRenderedPageBreak/>
        <w:t>  «4»      Коммуникативная задача решена полностью, но понимание текста незначительно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затруднено наличием грамматических и/или лексических ошибок.</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«3»      Коммуникативная задача решена, но понимание текста затруднено наличием грубых</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грамматических ошибок или неадекватным употреблением лексики.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xml:space="preserve">  «2»     Коммуникативная задача не решена ввиду большого количества лексико-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D46306">
        <w:rPr>
          <w:rFonts w:ascii="Times New Roman" w:hAnsi="Times New Roman" w:cs="Times New Roman"/>
          <w:sz w:val="28"/>
          <w:szCs w:val="28"/>
        </w:rPr>
        <w:t>            грамматических ошибок или недостаточного объема текста.</w:t>
      </w:r>
    </w:p>
    <w:p w:rsidR="00C40B0B" w:rsidRPr="007C4C46" w:rsidRDefault="00C40B0B" w:rsidP="00C40B0B">
      <w:pPr>
        <w:spacing w:after="0"/>
        <w:rPr>
          <w:rFonts w:ascii="Times New Roman" w:hAnsi="Times New Roman" w:cs="Times New Roman"/>
          <w:b/>
          <w:sz w:val="28"/>
          <w:szCs w:val="28"/>
        </w:rPr>
      </w:pPr>
    </w:p>
    <w:p w:rsidR="00C40B0B" w:rsidRPr="00187E8E" w:rsidRDefault="00C40B0B" w:rsidP="00C40B0B">
      <w:pPr>
        <w:spacing w:after="0"/>
        <w:ind w:firstLine="709"/>
        <w:rPr>
          <w:rFonts w:ascii="Times New Roman" w:hAnsi="Times New Roman" w:cs="Times New Roman"/>
          <w:b/>
          <w:sz w:val="28"/>
          <w:szCs w:val="28"/>
        </w:rPr>
      </w:pPr>
    </w:p>
    <w:p w:rsidR="00C40B0B" w:rsidRPr="00187E8E" w:rsidRDefault="00C40B0B" w:rsidP="00C40B0B">
      <w:pPr>
        <w:spacing w:after="0"/>
        <w:ind w:firstLine="709"/>
        <w:jc w:val="center"/>
        <w:rPr>
          <w:rFonts w:ascii="Times New Roman" w:hAnsi="Times New Roman" w:cs="Times New Roman"/>
          <w:b/>
          <w:i/>
          <w:sz w:val="28"/>
          <w:szCs w:val="28"/>
        </w:rPr>
      </w:pPr>
      <w:r w:rsidRPr="00187E8E">
        <w:rPr>
          <w:rFonts w:ascii="Times New Roman" w:hAnsi="Times New Roman" w:cs="Times New Roman"/>
          <w:b/>
          <w:i/>
          <w:sz w:val="28"/>
          <w:szCs w:val="28"/>
        </w:rPr>
        <w:t>6 класс</w:t>
      </w:r>
    </w:p>
    <w:p w:rsidR="00C40B0B" w:rsidRPr="001F18BF" w:rsidRDefault="00C40B0B" w:rsidP="00C40B0B">
      <w:pPr>
        <w:spacing w:after="0"/>
        <w:ind w:firstLine="709"/>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t>Литература</w:t>
      </w:r>
    </w:p>
    <w:p w:rsidR="00C40B0B" w:rsidRPr="001F18BF" w:rsidRDefault="00C40B0B" w:rsidP="00C40B0B">
      <w:pPr>
        <w:ind w:firstLine="709"/>
        <w:rPr>
          <w:rFonts w:ascii="Times New Roman" w:hAnsi="Times New Roman"/>
          <w:b/>
          <w:sz w:val="28"/>
          <w:szCs w:val="28"/>
        </w:rPr>
      </w:pPr>
      <w:r w:rsidRPr="001F18BF">
        <w:rPr>
          <w:rFonts w:ascii="Times New Roman" w:hAnsi="Times New Roman"/>
          <w:b/>
          <w:sz w:val="28"/>
          <w:szCs w:val="28"/>
        </w:rPr>
        <w:t>Критерии оценивания.</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sz w:val="28"/>
          <w:szCs w:val="28"/>
        </w:rPr>
        <w:t>Знания и умения учащихся по литературе оцениваются по результатам их индивидуального и фронтального опроса, текущих и итоговых письменных работ.</w:t>
      </w:r>
      <w:r w:rsidRPr="001F18BF">
        <w:rPr>
          <w:rFonts w:ascii="Times New Roman" w:hAnsi="Times New Roman"/>
          <w:sz w:val="28"/>
          <w:szCs w:val="28"/>
        </w:rPr>
        <w:br/>
        <w:t> </w:t>
      </w:r>
      <w:r w:rsidRPr="001F18BF">
        <w:rPr>
          <w:rFonts w:ascii="Times New Roman" w:hAnsi="Times New Roman"/>
          <w:b/>
          <w:i/>
          <w:sz w:val="28"/>
          <w:szCs w:val="28"/>
        </w:rPr>
        <w:t>Оценка устных ответов учащихся.</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sz w:val="28"/>
          <w:szCs w:val="28"/>
        </w:rPr>
        <w:t>При оценке устных ответов следует руководствоваться следующими основными критериями в пределах программы.</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i/>
          <w:sz w:val="28"/>
          <w:szCs w:val="28"/>
          <w:u w:val="single"/>
        </w:rPr>
        <w:t>Оценкой «5»</w:t>
      </w:r>
      <w:r w:rsidRPr="001F18BF">
        <w:rPr>
          <w:rFonts w:ascii="Times New Roman" w:hAnsi="Times New Roman"/>
          <w:b/>
          <w:i/>
          <w:sz w:val="28"/>
          <w:szCs w:val="28"/>
          <w:u w:val="single"/>
        </w:rPr>
        <w:t xml:space="preserve"> </w:t>
      </w:r>
      <w:r w:rsidRPr="001F18BF">
        <w:rPr>
          <w:rFonts w:ascii="Times New Roman" w:hAnsi="Times New Roman"/>
          <w:sz w:val="28"/>
          <w:szCs w:val="28"/>
        </w:rPr>
        <w:t>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(8-11кл.); свободное владение монологической литературной речью.</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i/>
          <w:sz w:val="28"/>
          <w:szCs w:val="28"/>
          <w:u w:val="single"/>
        </w:rPr>
        <w:t>Оценкой «4»</w:t>
      </w:r>
      <w:r w:rsidRPr="001F18BF">
        <w:rPr>
          <w:rFonts w:ascii="Times New Roman" w:hAnsi="Times New Roman"/>
          <w:sz w:val="28"/>
          <w:szCs w:val="28"/>
        </w:rPr>
        <w:t xml:space="preserve">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умение пользоваться основными теоретико-литературными знаниями; умение привлекать текст произведения для обоснования своих выводов; хорошее владение монологической речью. Однако допускаются две неточности в ответе.</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i/>
          <w:sz w:val="28"/>
          <w:szCs w:val="28"/>
          <w:u w:val="single"/>
        </w:rPr>
        <w:t>Оценкой «3»</w:t>
      </w:r>
      <w:r w:rsidRPr="001F18BF">
        <w:rPr>
          <w:rFonts w:ascii="Times New Roman" w:hAnsi="Times New Roman"/>
          <w:sz w:val="28"/>
          <w:szCs w:val="28"/>
        </w:rPr>
        <w:t xml:space="preserve"> оценивается ответ, свидетельствующий в основном  о знании и понимании текста изученного произведения; но 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w:t>
      </w:r>
      <w:r w:rsidRPr="001F18BF">
        <w:rPr>
          <w:rFonts w:ascii="Times New Roman" w:hAnsi="Times New Roman"/>
          <w:sz w:val="28"/>
          <w:szCs w:val="28"/>
        </w:rPr>
        <w:lastRenderedPageBreak/>
        <w:t>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i/>
          <w:sz w:val="28"/>
          <w:szCs w:val="28"/>
          <w:u w:val="single"/>
        </w:rPr>
        <w:t>Оценкой «2»</w:t>
      </w:r>
      <w:r w:rsidRPr="001F18BF">
        <w:rPr>
          <w:rFonts w:ascii="Times New Roman" w:hAnsi="Times New Roman"/>
          <w:sz w:val="28"/>
          <w:szCs w:val="28"/>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C40B0B" w:rsidRPr="001F18BF" w:rsidRDefault="00C40B0B" w:rsidP="00C40B0B">
      <w:pPr>
        <w:spacing w:after="0"/>
        <w:ind w:firstLine="709"/>
        <w:rPr>
          <w:rFonts w:ascii="Times New Roman" w:hAnsi="Times New Roman"/>
          <w:sz w:val="28"/>
          <w:szCs w:val="28"/>
        </w:rPr>
      </w:pPr>
      <w:r w:rsidRPr="001F18BF">
        <w:rPr>
          <w:rFonts w:ascii="Times New Roman" w:hAnsi="Times New Roman"/>
          <w:i/>
          <w:sz w:val="28"/>
          <w:szCs w:val="28"/>
          <w:u w:val="single"/>
        </w:rPr>
        <w:t>Оценкой «1»</w:t>
      </w:r>
      <w:r w:rsidRPr="001F18BF">
        <w:rPr>
          <w:rFonts w:ascii="Times New Roman" w:hAnsi="Times New Roman"/>
          <w:sz w:val="28"/>
          <w:szCs w:val="28"/>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C40B0B" w:rsidRDefault="00C40B0B" w:rsidP="00C40B0B">
      <w:pPr>
        <w:spacing w:after="0"/>
        <w:ind w:firstLine="709"/>
        <w:rPr>
          <w:rFonts w:ascii="Times New Roman" w:hAnsi="Times New Roman"/>
          <w:sz w:val="28"/>
          <w:szCs w:val="28"/>
        </w:rPr>
      </w:pPr>
      <w:r w:rsidRPr="001F18BF">
        <w:rPr>
          <w:rFonts w:ascii="Times New Roman" w:hAnsi="Times New Roman"/>
          <w:sz w:val="28"/>
          <w:szCs w:val="28"/>
        </w:rPr>
        <w:t> </w:t>
      </w:r>
      <w:r w:rsidRPr="001F18BF">
        <w:rPr>
          <w:rFonts w:ascii="Times New Roman" w:hAnsi="Times New Roman"/>
          <w:b/>
          <w:bCs/>
          <w:sz w:val="28"/>
          <w:szCs w:val="28"/>
        </w:rPr>
        <w:t>Оценка сочинений</w:t>
      </w:r>
      <w:r w:rsidRPr="001F18BF">
        <w:rPr>
          <w:rFonts w:ascii="Times New Roman" w:hAnsi="Times New Roman"/>
          <w:sz w:val="28"/>
          <w:szCs w:val="28"/>
        </w:rPr>
        <w:br/>
        <w:t> </w:t>
      </w:r>
      <w:r w:rsidRPr="001F18BF">
        <w:rPr>
          <w:rFonts w:ascii="Times New Roman" w:hAnsi="Times New Roman"/>
          <w:sz w:val="28"/>
          <w:szCs w:val="28"/>
        </w:rPr>
        <w:br/>
        <w:t>В основу оценки сочинений по литературе должны быть положены следующие главные критерии в пределах программы данного класса:  </w:t>
      </w:r>
      <w:r w:rsidRPr="001F18BF">
        <w:rPr>
          <w:rFonts w:ascii="Times New Roman" w:hAnsi="Times New Roman"/>
          <w:sz w:val="28"/>
          <w:szCs w:val="28"/>
        </w:rPr>
        <w:br/>
        <w:t>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r w:rsidRPr="001F18BF">
        <w:rPr>
          <w:rFonts w:ascii="Times New Roman" w:hAnsi="Times New Roman"/>
          <w:sz w:val="28"/>
          <w:szCs w:val="28"/>
        </w:rPr>
        <w:br/>
        <w:t>точность и богатство лексики, умение пользоваться изобразительными средствами языка.</w:t>
      </w:r>
      <w:r w:rsidRPr="001F18BF">
        <w:rPr>
          <w:rFonts w:ascii="Times New Roman" w:hAnsi="Times New Roman"/>
          <w:sz w:val="28"/>
          <w:szCs w:val="28"/>
        </w:rPr>
        <w:br/>
        <w:t> </w:t>
      </w:r>
      <w:r w:rsidRPr="001F18BF">
        <w:rPr>
          <w:rFonts w:ascii="Times New Roman" w:hAnsi="Times New Roman"/>
          <w:sz w:val="28"/>
          <w:szCs w:val="28"/>
        </w:rPr>
        <w:br/>
        <w:t>Оценка за грамотность сочинения выставляется в соответствии с «Нормами оценки знаний, умений и навыков учащихся по русскому языку».</w:t>
      </w:r>
      <w:r w:rsidRPr="001F18BF">
        <w:rPr>
          <w:rFonts w:ascii="Times New Roman" w:hAnsi="Times New Roman"/>
          <w:sz w:val="28"/>
          <w:szCs w:val="28"/>
        </w:rPr>
        <w:br/>
        <w:t> </w:t>
      </w:r>
      <w:r w:rsidRPr="001F18BF">
        <w:rPr>
          <w:rFonts w:ascii="Times New Roman" w:hAnsi="Times New Roman"/>
          <w:sz w:val="28"/>
          <w:szCs w:val="28"/>
        </w:rPr>
        <w:br/>
        <w:t> </w:t>
      </w:r>
      <w:r w:rsidRPr="001F18BF">
        <w:rPr>
          <w:rFonts w:ascii="Times New Roman" w:hAnsi="Times New Roman"/>
          <w:bCs/>
          <w:sz w:val="28"/>
          <w:szCs w:val="28"/>
          <w:u w:val="single"/>
        </w:rPr>
        <w:t>Отметка “5”</w:t>
      </w:r>
      <w:r w:rsidRPr="001F18BF">
        <w:rPr>
          <w:rFonts w:ascii="Times New Roman" w:hAnsi="Times New Roman"/>
          <w:sz w:val="28"/>
          <w:szCs w:val="28"/>
        </w:rPr>
        <w:t> ставится за сочинение:  </w:t>
      </w:r>
      <w:r w:rsidRPr="001F18BF">
        <w:rPr>
          <w:rFonts w:ascii="Times New Roman" w:hAnsi="Times New Roman"/>
          <w:sz w:val="28"/>
          <w:szCs w:val="28"/>
        </w:rPr>
        <w:br/>
        <w:t>глубоко и аргументированно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w:t>
      </w:r>
      <w:r w:rsidRPr="001F18BF">
        <w:rPr>
          <w:rFonts w:ascii="Times New Roman" w:hAnsi="Times New Roman"/>
          <w:sz w:val="28"/>
          <w:szCs w:val="28"/>
        </w:rPr>
        <w:br/>
        <w:t>стройное по композиции, логичное и последовательное в изложении мыслей;</w:t>
      </w:r>
      <w:r w:rsidRPr="001F18BF">
        <w:rPr>
          <w:rFonts w:ascii="Times New Roman" w:hAnsi="Times New Roman"/>
          <w:sz w:val="28"/>
          <w:szCs w:val="28"/>
        </w:rPr>
        <w:br/>
        <w:t xml:space="preserve">написанное правильным литературным языком и стилистически </w:t>
      </w:r>
      <w:r w:rsidRPr="001F18BF">
        <w:rPr>
          <w:rFonts w:ascii="Times New Roman" w:hAnsi="Times New Roman"/>
          <w:sz w:val="28"/>
          <w:szCs w:val="28"/>
        </w:rPr>
        <w:lastRenderedPageBreak/>
        <w:t>соответствующее содержанию.</w:t>
      </w:r>
      <w:r w:rsidRPr="001F18BF">
        <w:rPr>
          <w:rFonts w:ascii="Times New Roman" w:hAnsi="Times New Roman"/>
          <w:sz w:val="28"/>
          <w:szCs w:val="28"/>
        </w:rPr>
        <w:br/>
        <w:t> Допускается незначительная неточность в содержании, один-два речевых недочёта.</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“4”</w:t>
      </w:r>
      <w:r w:rsidRPr="001F18BF">
        <w:rPr>
          <w:rFonts w:ascii="Times New Roman" w:hAnsi="Times New Roman"/>
          <w:b/>
          <w:bCs/>
          <w:sz w:val="28"/>
          <w:szCs w:val="28"/>
        </w:rPr>
        <w:t> </w:t>
      </w:r>
      <w:r w:rsidRPr="001F18BF">
        <w:rPr>
          <w:rFonts w:ascii="Times New Roman" w:hAnsi="Times New Roman"/>
          <w:sz w:val="28"/>
          <w:szCs w:val="28"/>
        </w:rPr>
        <w:t>ставится за сочинение:  </w:t>
      </w:r>
      <w:r w:rsidRPr="001F18BF">
        <w:rPr>
          <w:rFonts w:ascii="Times New Roman" w:hAnsi="Times New Roman"/>
          <w:sz w:val="28"/>
          <w:szCs w:val="28"/>
        </w:rPr>
        <w:b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r w:rsidRPr="001F18BF">
        <w:rPr>
          <w:rFonts w:ascii="Times New Roman" w:hAnsi="Times New Roman"/>
          <w:sz w:val="28"/>
          <w:szCs w:val="28"/>
        </w:rPr>
        <w:br/>
        <w:t>логичное и последовательное изложение содержания;</w:t>
      </w:r>
      <w:r w:rsidRPr="001F18BF">
        <w:rPr>
          <w:rFonts w:ascii="Times New Roman" w:hAnsi="Times New Roman"/>
          <w:sz w:val="28"/>
          <w:szCs w:val="28"/>
        </w:rPr>
        <w:br/>
        <w:t>написанное правильным литературным языком, стилистически соответствующее содержанию.</w:t>
      </w:r>
      <w:r w:rsidRPr="001F18BF">
        <w:rPr>
          <w:rFonts w:ascii="Times New Roman" w:hAnsi="Times New Roman"/>
          <w:sz w:val="28"/>
          <w:szCs w:val="28"/>
        </w:rPr>
        <w:br/>
        <w:t> Допускаются две-три неточности в содержании, незначительные отклонения от темы, а также не более трёх-четырёх речевых недочётов.</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“3”</w:t>
      </w:r>
      <w:r w:rsidRPr="001F18BF">
        <w:rPr>
          <w:rFonts w:ascii="Times New Roman" w:hAnsi="Times New Roman"/>
          <w:sz w:val="28"/>
          <w:szCs w:val="28"/>
        </w:rPr>
        <w:t> ставится за сочинение, в котором:  </w:t>
      </w:r>
      <w:r w:rsidRPr="001F18BF">
        <w:rPr>
          <w:rFonts w:ascii="Times New Roman" w:hAnsi="Times New Roman"/>
          <w:sz w:val="28"/>
          <w:szCs w:val="28"/>
        </w:rPr>
        <w:b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w:t>
      </w:r>
      <w:r w:rsidRPr="001F18BF">
        <w:rPr>
          <w:rFonts w:ascii="Times New Roman" w:hAnsi="Times New Roman"/>
          <w:sz w:val="28"/>
          <w:szCs w:val="28"/>
        </w:rPr>
        <w:br/>
        <w:t>материал излагается достаточно логично, но имеются отдельные нарушения в последовательности выражения мыслей;</w:t>
      </w:r>
      <w:r w:rsidRPr="001F18BF">
        <w:rPr>
          <w:rFonts w:ascii="Times New Roman" w:hAnsi="Times New Roman"/>
          <w:sz w:val="28"/>
          <w:szCs w:val="28"/>
        </w:rPr>
        <w:br/>
        <w:t>обнаруживается владение основами письменной речи;</w:t>
      </w:r>
      <w:r w:rsidRPr="001F18BF">
        <w:rPr>
          <w:rFonts w:ascii="Times New Roman" w:hAnsi="Times New Roman"/>
          <w:sz w:val="28"/>
          <w:szCs w:val="28"/>
        </w:rPr>
        <w:br/>
        <w:t>в работе имеется не более четырёх недочётов в содержании и пяти речевых недочётов.</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“2”</w:t>
      </w:r>
      <w:r w:rsidRPr="001F18BF">
        <w:rPr>
          <w:rFonts w:ascii="Times New Roman" w:hAnsi="Times New Roman"/>
          <w:b/>
          <w:bCs/>
          <w:sz w:val="28"/>
          <w:szCs w:val="28"/>
        </w:rPr>
        <w:t> </w:t>
      </w:r>
      <w:r w:rsidRPr="001F18BF">
        <w:rPr>
          <w:rFonts w:ascii="Times New Roman" w:hAnsi="Times New Roman"/>
          <w:sz w:val="28"/>
          <w:szCs w:val="28"/>
        </w:rPr>
        <w:t>ставится за сочинение, которое:  </w:t>
      </w:r>
      <w:r w:rsidRPr="001F18BF">
        <w:rPr>
          <w:rFonts w:ascii="Times New Roman" w:hAnsi="Times New Roman"/>
          <w:sz w:val="28"/>
          <w:szCs w:val="28"/>
        </w:rPr>
        <w:b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rsidRPr="001F18BF">
        <w:rPr>
          <w:rFonts w:ascii="Times New Roman" w:hAnsi="Times New Roman"/>
          <w:sz w:val="28"/>
          <w:szCs w:val="28"/>
        </w:rPr>
        <w:br/>
        <w:t>характеризуется случайным расположением материала, отсутствием связи между частями;</w:t>
      </w:r>
      <w:r w:rsidRPr="001F18BF">
        <w:rPr>
          <w:rFonts w:ascii="Times New Roman" w:hAnsi="Times New Roman"/>
          <w:sz w:val="28"/>
          <w:szCs w:val="28"/>
        </w:rPr>
        <w:br/>
        <w:t>отличается бедностью словаря, наличием грубых речевых ошибок.</w:t>
      </w:r>
      <w:r w:rsidRPr="001F18BF">
        <w:rPr>
          <w:rFonts w:ascii="Times New Roman" w:hAnsi="Times New Roman"/>
          <w:sz w:val="28"/>
          <w:szCs w:val="28"/>
        </w:rPr>
        <w:br/>
        <w:t> </w:t>
      </w:r>
      <w:r w:rsidRPr="001F18BF">
        <w:rPr>
          <w:rFonts w:ascii="Times New Roman" w:hAnsi="Times New Roman"/>
          <w:sz w:val="28"/>
          <w:szCs w:val="28"/>
        </w:rPr>
        <w:br/>
        <w:t> </w:t>
      </w:r>
      <w:r w:rsidRPr="001F18BF">
        <w:rPr>
          <w:rFonts w:ascii="Times New Roman" w:hAnsi="Times New Roman"/>
          <w:bCs/>
          <w:sz w:val="28"/>
          <w:szCs w:val="28"/>
          <w:u w:val="single"/>
        </w:rPr>
        <w:t>Отметка “1”</w:t>
      </w:r>
      <w:r w:rsidRPr="001F18BF">
        <w:rPr>
          <w:rFonts w:ascii="Times New Roman" w:hAnsi="Times New Roman"/>
          <w:sz w:val="28"/>
          <w:szCs w:val="28"/>
        </w:rPr>
        <w:t> ставится за сочинение:  </w:t>
      </w:r>
      <w:r w:rsidRPr="001F18BF">
        <w:rPr>
          <w:rFonts w:ascii="Times New Roman" w:hAnsi="Times New Roman"/>
          <w:sz w:val="28"/>
          <w:szCs w:val="28"/>
        </w:rPr>
        <w:br/>
        <w:t xml:space="preserve">совершенно не раскрывающее тему, свидетельствующее о полном незнании текста произведения и неумении излагать свои мысли; содержащее большее </w:t>
      </w:r>
      <w:r w:rsidRPr="001F18BF">
        <w:rPr>
          <w:rFonts w:ascii="Times New Roman" w:hAnsi="Times New Roman"/>
          <w:sz w:val="28"/>
          <w:szCs w:val="28"/>
        </w:rPr>
        <w:lastRenderedPageBreak/>
        <w:t>число ошибок, чем это установлено для отметки “</w:t>
      </w:r>
      <w:smartTag w:uri="urn:schemas-microsoft-com:office:smarttags" w:element="metricconverter">
        <w:smartTagPr>
          <w:attr w:name="ProductID" w:val="2”"/>
        </w:smartTagPr>
        <w:r w:rsidRPr="001F18BF">
          <w:rPr>
            <w:rFonts w:ascii="Times New Roman" w:hAnsi="Times New Roman"/>
            <w:sz w:val="28"/>
            <w:szCs w:val="28"/>
          </w:rPr>
          <w:t>2”</w:t>
        </w:r>
      </w:smartTag>
      <w:r w:rsidRPr="001F18BF">
        <w:rPr>
          <w:rFonts w:ascii="Times New Roman" w:hAnsi="Times New Roman"/>
          <w:sz w:val="28"/>
          <w:szCs w:val="28"/>
        </w:rPr>
        <w:t>.</w:t>
      </w:r>
      <w:r w:rsidRPr="001F18BF">
        <w:rPr>
          <w:rFonts w:ascii="Times New Roman" w:hAnsi="Times New Roman"/>
          <w:sz w:val="28"/>
          <w:szCs w:val="28"/>
        </w:rPr>
        <w:br/>
        <w:t> </w:t>
      </w:r>
      <w:r w:rsidRPr="001F18BF">
        <w:rPr>
          <w:rFonts w:ascii="Times New Roman" w:hAnsi="Times New Roman"/>
          <w:sz w:val="28"/>
          <w:szCs w:val="28"/>
        </w:rPr>
        <w:br/>
        <w:t>Как видно, отметка “</w:t>
      </w:r>
      <w:smartTag w:uri="urn:schemas-microsoft-com:office:smarttags" w:element="metricconverter">
        <w:smartTagPr>
          <w:attr w:name="ProductID" w:val="1”"/>
        </w:smartTagPr>
        <w:r w:rsidRPr="001F18BF">
          <w:rPr>
            <w:rFonts w:ascii="Times New Roman" w:hAnsi="Times New Roman"/>
            <w:sz w:val="28"/>
            <w:szCs w:val="28"/>
          </w:rPr>
          <w:t>1”</w:t>
        </w:r>
      </w:smartTag>
      <w:r w:rsidRPr="001F18BF">
        <w:rPr>
          <w:rFonts w:ascii="Times New Roman" w:hAnsi="Times New Roman"/>
          <w:sz w:val="28"/>
          <w:szCs w:val="28"/>
        </w:rPr>
        <w:t xml:space="preserve"> является составляющей в пятибалльной системе оценивания знаний, но она носит в основном воспитывающий характер и используется в текущем контроле.</w:t>
      </w:r>
      <w:r w:rsidRPr="001F18BF">
        <w:rPr>
          <w:rFonts w:ascii="Times New Roman" w:hAnsi="Times New Roman"/>
          <w:sz w:val="28"/>
          <w:szCs w:val="28"/>
        </w:rPr>
        <w:br/>
        <w:t> </w:t>
      </w:r>
      <w:r w:rsidRPr="001F18BF">
        <w:rPr>
          <w:rFonts w:ascii="Times New Roman" w:hAnsi="Times New Roman"/>
          <w:sz w:val="28"/>
          <w:szCs w:val="28"/>
        </w:rPr>
        <w:br/>
        <w:t> </w:t>
      </w:r>
      <w:r w:rsidRPr="001F18BF">
        <w:rPr>
          <w:rFonts w:ascii="Times New Roman" w:hAnsi="Times New Roman"/>
          <w:b/>
          <w:bCs/>
          <w:sz w:val="28"/>
          <w:szCs w:val="28"/>
        </w:rPr>
        <w:t>Оценка тестовых работ</w:t>
      </w:r>
      <w:r w:rsidRPr="001F18BF">
        <w:rPr>
          <w:rFonts w:ascii="Times New Roman" w:hAnsi="Times New Roman"/>
          <w:sz w:val="28"/>
          <w:szCs w:val="28"/>
        </w:rPr>
        <w:br/>
        <w:t> </w:t>
      </w:r>
      <w:r w:rsidRPr="001F18BF">
        <w:rPr>
          <w:rFonts w:ascii="Times New Roman" w:hAnsi="Times New Roman"/>
          <w:sz w:val="28"/>
          <w:szCs w:val="28"/>
        </w:rPr>
        <w:br/>
        <w:t>При проведении тестовых работ по литературе критерии оценок следующие:</w:t>
      </w:r>
      <w:r w:rsidRPr="001F18BF">
        <w:rPr>
          <w:rFonts w:ascii="Times New Roman" w:hAnsi="Times New Roman"/>
          <w:sz w:val="28"/>
          <w:szCs w:val="28"/>
        </w:rPr>
        <w:br/>
        <w:t>«5» — 90 – 100 %;</w:t>
      </w:r>
      <w:r w:rsidRPr="001F18BF">
        <w:rPr>
          <w:rFonts w:ascii="Times New Roman" w:hAnsi="Times New Roman"/>
          <w:sz w:val="28"/>
          <w:szCs w:val="28"/>
        </w:rPr>
        <w:br/>
        <w:t>«4» — 78 – 89 %;</w:t>
      </w:r>
      <w:r w:rsidRPr="001F18BF">
        <w:rPr>
          <w:rFonts w:ascii="Times New Roman" w:hAnsi="Times New Roman"/>
          <w:sz w:val="28"/>
          <w:szCs w:val="28"/>
        </w:rPr>
        <w:br/>
        <w:t>«3» — 60 – 77 %;</w:t>
      </w:r>
      <w:r w:rsidRPr="001F18BF">
        <w:rPr>
          <w:rFonts w:ascii="Times New Roman" w:hAnsi="Times New Roman"/>
          <w:sz w:val="28"/>
          <w:szCs w:val="28"/>
        </w:rPr>
        <w:br/>
        <w:t>«2»- менее 59 %.</w:t>
      </w:r>
      <w:r w:rsidRPr="001F18BF">
        <w:rPr>
          <w:rFonts w:ascii="Times New Roman" w:hAnsi="Times New Roman"/>
          <w:sz w:val="28"/>
          <w:szCs w:val="28"/>
        </w:rPr>
        <w:br/>
        <w:t> </w:t>
      </w:r>
      <w:r w:rsidRPr="001F18BF">
        <w:rPr>
          <w:rFonts w:ascii="Times New Roman" w:hAnsi="Times New Roman"/>
          <w:b/>
          <w:bCs/>
          <w:sz w:val="28"/>
          <w:szCs w:val="28"/>
        </w:rPr>
        <w:t>Оценка творческих работ</w:t>
      </w:r>
      <w:r w:rsidRPr="001F18BF">
        <w:rPr>
          <w:rFonts w:ascii="Times New Roman" w:hAnsi="Times New Roman"/>
          <w:sz w:val="28"/>
          <w:szCs w:val="28"/>
        </w:rPr>
        <w:br/>
        <w:t> </w:t>
      </w:r>
      <w:r w:rsidRPr="001F18BF">
        <w:rPr>
          <w:rFonts w:ascii="Times New Roman" w:hAnsi="Times New Roman"/>
          <w:sz w:val="28"/>
          <w:szCs w:val="28"/>
        </w:rPr>
        <w:br/>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r w:rsidRPr="001F18BF">
        <w:rPr>
          <w:rFonts w:ascii="Times New Roman" w:hAnsi="Times New Roman"/>
          <w:sz w:val="28"/>
          <w:szCs w:val="28"/>
        </w:rPr>
        <w:br/>
        <w:t> </w:t>
      </w:r>
      <w:r w:rsidRPr="001F18BF">
        <w:rPr>
          <w:rFonts w:ascii="Times New Roman" w:hAnsi="Times New Roman"/>
          <w:bCs/>
          <w:sz w:val="28"/>
          <w:szCs w:val="28"/>
          <w:u w:val="single"/>
        </w:rPr>
        <w:t>Отметка “5”</w:t>
      </w:r>
      <w:r w:rsidRPr="001F18BF">
        <w:rPr>
          <w:rFonts w:ascii="Times New Roman" w:hAnsi="Times New Roman"/>
          <w:sz w:val="28"/>
          <w:szCs w:val="28"/>
        </w:rPr>
        <w:t>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“4”</w:t>
      </w:r>
      <w:r w:rsidRPr="001F18BF">
        <w:rPr>
          <w:rFonts w:ascii="Times New Roman" w:hAnsi="Times New Roman"/>
          <w:sz w:val="28"/>
          <w:szCs w:val="28"/>
        </w:rPr>
        <w:t>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“3”</w:t>
      </w:r>
      <w:r w:rsidRPr="001F18BF">
        <w:rPr>
          <w:rFonts w:ascii="Times New Roman" w:hAnsi="Times New Roman"/>
          <w:sz w:val="28"/>
          <w:szCs w:val="28"/>
        </w:rPr>
        <w:t xml:space="preserve">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w:t>
      </w:r>
      <w:r w:rsidRPr="001F18BF">
        <w:rPr>
          <w:rFonts w:ascii="Times New Roman" w:hAnsi="Times New Roman"/>
          <w:sz w:val="28"/>
          <w:szCs w:val="28"/>
        </w:rPr>
        <w:lastRenderedPageBreak/>
        <w:t>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r w:rsidRPr="001F18BF">
        <w:rPr>
          <w:rFonts w:ascii="Times New Roman" w:hAnsi="Times New Roman"/>
          <w:sz w:val="28"/>
          <w:szCs w:val="28"/>
        </w:rPr>
        <w:br/>
        <w:t> </w:t>
      </w:r>
      <w:r w:rsidRPr="001F18BF">
        <w:rPr>
          <w:rFonts w:ascii="Times New Roman" w:hAnsi="Times New Roman"/>
          <w:sz w:val="28"/>
          <w:szCs w:val="28"/>
        </w:rPr>
        <w:br/>
      </w:r>
      <w:r w:rsidRPr="001F18BF">
        <w:rPr>
          <w:rFonts w:ascii="Times New Roman" w:hAnsi="Times New Roman"/>
          <w:sz w:val="28"/>
          <w:szCs w:val="28"/>
          <w:u w:val="single"/>
        </w:rPr>
        <w:t> </w:t>
      </w:r>
      <w:r w:rsidRPr="001F18BF">
        <w:rPr>
          <w:rFonts w:ascii="Times New Roman" w:hAnsi="Times New Roman"/>
          <w:bCs/>
          <w:sz w:val="28"/>
          <w:szCs w:val="28"/>
          <w:u w:val="single"/>
        </w:rPr>
        <w:t>Отметка “2”</w:t>
      </w:r>
      <w:r w:rsidRPr="001F18BF">
        <w:rPr>
          <w:rFonts w:ascii="Times New Roman" w:hAnsi="Times New Roman"/>
          <w:sz w:val="28"/>
          <w:szCs w:val="28"/>
        </w:rPr>
        <w:t>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    </w:t>
      </w:r>
      <w:r w:rsidRPr="001F18BF">
        <w:rPr>
          <w:rFonts w:ascii="Times New Roman" w:hAnsi="Times New Roman"/>
          <w:sz w:val="28"/>
          <w:szCs w:val="28"/>
        </w:rPr>
        <w:br/>
        <w:t> </w:t>
      </w:r>
      <w:r w:rsidRPr="001F18BF">
        <w:rPr>
          <w:rFonts w:ascii="Times New Roman" w:hAnsi="Times New Roman"/>
          <w:b/>
          <w:bCs/>
          <w:sz w:val="28"/>
          <w:szCs w:val="28"/>
        </w:rPr>
        <w:t>Оценка дополнительных заданий</w:t>
      </w:r>
      <w:r w:rsidRPr="001F18BF">
        <w:rPr>
          <w:rFonts w:ascii="Times New Roman" w:hAnsi="Times New Roman"/>
          <w:sz w:val="28"/>
          <w:szCs w:val="28"/>
        </w:rPr>
        <w:br/>
        <w:t> </w:t>
      </w:r>
      <w:r w:rsidRPr="001F18BF">
        <w:rPr>
          <w:rFonts w:ascii="Times New Roman" w:hAnsi="Times New Roman"/>
          <w:sz w:val="28"/>
          <w:szCs w:val="28"/>
        </w:rPr>
        <w:br/>
        <w:t>При оценке выполнения дополнительных заданий отметки выставляются следующим образом:  </w:t>
      </w:r>
      <w:r w:rsidRPr="001F18BF">
        <w:rPr>
          <w:rFonts w:ascii="Times New Roman" w:hAnsi="Times New Roman"/>
          <w:sz w:val="28"/>
          <w:szCs w:val="28"/>
        </w:rPr>
        <w:br/>
        <w:t>— “</w:t>
      </w:r>
      <w:smartTag w:uri="urn:schemas-microsoft-com:office:smarttags" w:element="metricconverter">
        <w:smartTagPr>
          <w:attr w:name="ProductID" w:val="5”"/>
        </w:smartTagPr>
        <w:r w:rsidRPr="001F18BF">
          <w:rPr>
            <w:rFonts w:ascii="Times New Roman" w:hAnsi="Times New Roman"/>
            <w:sz w:val="28"/>
            <w:szCs w:val="28"/>
          </w:rPr>
          <w:t>5”</w:t>
        </w:r>
      </w:smartTag>
      <w:r w:rsidRPr="001F18BF">
        <w:rPr>
          <w:rFonts w:ascii="Times New Roman" w:hAnsi="Times New Roman"/>
          <w:sz w:val="28"/>
          <w:szCs w:val="28"/>
        </w:rPr>
        <w:t xml:space="preserve"> – если все задания выполнены;  </w:t>
      </w:r>
      <w:r w:rsidRPr="001F18BF">
        <w:rPr>
          <w:rFonts w:ascii="Times New Roman" w:hAnsi="Times New Roman"/>
          <w:sz w:val="28"/>
          <w:szCs w:val="28"/>
        </w:rPr>
        <w:br/>
        <w:t>— “</w:t>
      </w:r>
      <w:smartTag w:uri="urn:schemas-microsoft-com:office:smarttags" w:element="metricconverter">
        <w:smartTagPr>
          <w:attr w:name="ProductID" w:val="4”"/>
        </w:smartTagPr>
        <w:r w:rsidRPr="001F18BF">
          <w:rPr>
            <w:rFonts w:ascii="Times New Roman" w:hAnsi="Times New Roman"/>
            <w:sz w:val="28"/>
            <w:szCs w:val="28"/>
          </w:rPr>
          <w:t>4”</w:t>
        </w:r>
      </w:smartTag>
      <w:r w:rsidRPr="001F18BF">
        <w:rPr>
          <w:rFonts w:ascii="Times New Roman" w:hAnsi="Times New Roman"/>
          <w:sz w:val="28"/>
          <w:szCs w:val="28"/>
        </w:rPr>
        <w:t xml:space="preserve"> – выполнено правильно не менее ¾ заданий;  </w:t>
      </w:r>
      <w:r w:rsidRPr="001F18BF">
        <w:rPr>
          <w:rFonts w:ascii="Times New Roman" w:hAnsi="Times New Roman"/>
          <w:sz w:val="28"/>
          <w:szCs w:val="28"/>
        </w:rPr>
        <w:br/>
        <w:t>— “</w:t>
      </w:r>
      <w:smartTag w:uri="urn:schemas-microsoft-com:office:smarttags" w:element="metricconverter">
        <w:smartTagPr>
          <w:attr w:name="ProductID" w:val="3”"/>
        </w:smartTagPr>
        <w:r w:rsidRPr="001F18BF">
          <w:rPr>
            <w:rFonts w:ascii="Times New Roman" w:hAnsi="Times New Roman"/>
            <w:sz w:val="28"/>
            <w:szCs w:val="28"/>
          </w:rPr>
          <w:t>3”</w:t>
        </w:r>
      </w:smartTag>
      <w:r w:rsidRPr="001F18BF">
        <w:rPr>
          <w:rFonts w:ascii="Times New Roman" w:hAnsi="Times New Roman"/>
          <w:sz w:val="28"/>
          <w:szCs w:val="28"/>
        </w:rPr>
        <w:t xml:space="preserve"> – за работу в которой правильно выполнено не менее половины работы;  </w:t>
      </w:r>
      <w:r w:rsidRPr="001F18BF">
        <w:rPr>
          <w:rFonts w:ascii="Times New Roman" w:hAnsi="Times New Roman"/>
          <w:sz w:val="28"/>
          <w:szCs w:val="28"/>
        </w:rPr>
        <w:br/>
        <w:t>— “</w:t>
      </w:r>
      <w:smartTag w:uri="urn:schemas-microsoft-com:office:smarttags" w:element="metricconverter">
        <w:smartTagPr>
          <w:attr w:name="ProductID" w:val="2”"/>
        </w:smartTagPr>
        <w:r w:rsidRPr="001F18BF">
          <w:rPr>
            <w:rFonts w:ascii="Times New Roman" w:hAnsi="Times New Roman"/>
            <w:sz w:val="28"/>
            <w:szCs w:val="28"/>
          </w:rPr>
          <w:t>2”</w:t>
        </w:r>
      </w:smartTag>
      <w:r w:rsidRPr="001F18BF">
        <w:rPr>
          <w:rFonts w:ascii="Times New Roman" w:hAnsi="Times New Roman"/>
          <w:sz w:val="28"/>
          <w:szCs w:val="28"/>
        </w:rPr>
        <w:t xml:space="preserve"> – выставляется за работу в которой не выполнено более половины заданий.</w:t>
      </w:r>
      <w:r w:rsidRPr="001F18BF">
        <w:rPr>
          <w:rFonts w:ascii="Times New Roman" w:hAnsi="Times New Roman"/>
          <w:sz w:val="28"/>
          <w:szCs w:val="28"/>
        </w:rPr>
        <w:br/>
        <w:t> </w:t>
      </w:r>
    </w:p>
    <w:p w:rsidR="00C40B0B" w:rsidRDefault="00C40B0B" w:rsidP="00C40B0B">
      <w:pPr>
        <w:spacing w:after="0"/>
        <w:ind w:firstLine="709"/>
        <w:rPr>
          <w:rFonts w:ascii="Times New Roman" w:hAnsi="Times New Roman"/>
          <w:sz w:val="28"/>
          <w:szCs w:val="28"/>
        </w:rPr>
      </w:pPr>
    </w:p>
    <w:p w:rsidR="00C40B0B" w:rsidRDefault="00C40B0B" w:rsidP="00C40B0B">
      <w:pPr>
        <w:spacing w:after="0"/>
        <w:ind w:firstLine="709"/>
        <w:rPr>
          <w:rFonts w:ascii="Times New Roman" w:hAnsi="Times New Roman"/>
          <w:sz w:val="28"/>
          <w:szCs w:val="28"/>
        </w:rPr>
      </w:pPr>
    </w:p>
    <w:p w:rsidR="00C40B0B" w:rsidRPr="001F18BF" w:rsidRDefault="00C40B0B" w:rsidP="00C40B0B">
      <w:pPr>
        <w:spacing w:after="0"/>
        <w:ind w:firstLine="709"/>
        <w:rPr>
          <w:rFonts w:ascii="Times New Roman" w:hAnsi="Times New Roman"/>
          <w:sz w:val="28"/>
          <w:szCs w:val="28"/>
        </w:rPr>
      </w:pPr>
    </w:p>
    <w:p w:rsidR="00C40B0B" w:rsidRPr="001F18BF" w:rsidRDefault="00C40B0B" w:rsidP="00C40B0B">
      <w:pPr>
        <w:spacing w:after="0"/>
        <w:ind w:firstLine="709"/>
        <w:jc w:val="both"/>
        <w:rPr>
          <w:rFonts w:ascii="Times New Roman" w:hAnsi="Times New Roman" w:cs="Times New Roman"/>
          <w:sz w:val="28"/>
          <w:szCs w:val="28"/>
        </w:rPr>
      </w:pPr>
    </w:p>
    <w:p w:rsidR="00C40B0B" w:rsidRPr="00187E8E" w:rsidRDefault="00C40B0B" w:rsidP="00C40B0B">
      <w:pPr>
        <w:spacing w:after="0"/>
        <w:ind w:firstLine="709"/>
        <w:jc w:val="center"/>
        <w:rPr>
          <w:rFonts w:ascii="Times New Roman" w:hAnsi="Times New Roman" w:cs="Times New Roman"/>
          <w:b/>
          <w:sz w:val="28"/>
          <w:szCs w:val="28"/>
          <w:u w:val="single"/>
        </w:rPr>
      </w:pPr>
      <w:r w:rsidRPr="00187E8E">
        <w:rPr>
          <w:rFonts w:ascii="Times New Roman" w:hAnsi="Times New Roman" w:cs="Times New Roman"/>
          <w:b/>
          <w:sz w:val="28"/>
          <w:szCs w:val="28"/>
          <w:u w:val="single"/>
        </w:rPr>
        <w:t>Трудовая подготовка</w:t>
      </w:r>
    </w:p>
    <w:p w:rsidR="00C40B0B" w:rsidRPr="00187E8E" w:rsidRDefault="00C40B0B" w:rsidP="00C40B0B">
      <w:pPr>
        <w:jc w:val="both"/>
        <w:rPr>
          <w:rFonts w:ascii="Times New Roman" w:hAnsi="Times New Roman" w:cs="Times New Roman"/>
          <w:b/>
          <w:sz w:val="28"/>
          <w:szCs w:val="28"/>
        </w:rPr>
      </w:pPr>
      <w:r w:rsidRPr="00187E8E">
        <w:rPr>
          <w:rFonts w:ascii="Times New Roman" w:hAnsi="Times New Roman" w:cs="Times New Roman"/>
          <w:b/>
          <w:sz w:val="28"/>
          <w:szCs w:val="28"/>
        </w:rPr>
        <w:t>Критерии оценивания.</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b/>
          <w:bCs/>
          <w:sz w:val="28"/>
          <w:szCs w:val="28"/>
          <w:u w:val="single"/>
        </w:rPr>
      </w:pPr>
      <w:r w:rsidRPr="00187E8E">
        <w:rPr>
          <w:rFonts w:ascii="Times New Roman" w:hAnsi="Times New Roman" w:cs="Times New Roman"/>
          <w:b/>
          <w:bCs/>
          <w:sz w:val="28"/>
          <w:szCs w:val="28"/>
          <w:u w:val="single"/>
        </w:rPr>
        <w:t>За теоретическую часть:</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lastRenderedPageBreak/>
        <w:t>- оценка «5»</w:t>
      </w:r>
      <w:r w:rsidRPr="00187E8E">
        <w:rPr>
          <w:rFonts w:ascii="Times New Roman" w:hAnsi="Times New Roman" w:cs="Times New Roman"/>
          <w:sz w:val="28"/>
          <w:szCs w:val="28"/>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t>- оценка «4»</w:t>
      </w:r>
      <w:r w:rsidRPr="00187E8E">
        <w:rPr>
          <w:rFonts w:ascii="Times New Roman" w:hAnsi="Times New Roman" w:cs="Times New Roman"/>
          <w:sz w:val="28"/>
          <w:szCs w:val="28"/>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t>- оценка «3»</w:t>
      </w:r>
      <w:r w:rsidRPr="00187E8E">
        <w:rPr>
          <w:rFonts w:ascii="Times New Roman" w:hAnsi="Times New Roman" w:cs="Times New Roman"/>
          <w:sz w:val="28"/>
          <w:szCs w:val="28"/>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C40B0B" w:rsidRPr="00187E8E" w:rsidRDefault="00C40B0B" w:rsidP="00253442">
      <w:pPr>
        <w:widowControl w:val="0"/>
        <w:numPr>
          <w:ilvl w:val="0"/>
          <w:numId w:val="71"/>
        </w:numPr>
        <w:tabs>
          <w:tab w:val="left" w:pos="0"/>
        </w:tabs>
        <w:suppressAutoHyphens/>
        <w:spacing w:after="0"/>
        <w:ind w:left="0" w:right="-284" w:firstLine="0"/>
        <w:jc w:val="both"/>
        <w:rPr>
          <w:rFonts w:ascii="Times New Roman" w:hAnsi="Times New Roman" w:cs="Times New Roman"/>
          <w:sz w:val="28"/>
          <w:szCs w:val="28"/>
        </w:rPr>
      </w:pPr>
      <w:r w:rsidRPr="00187E8E">
        <w:rPr>
          <w:rFonts w:ascii="Times New Roman" w:hAnsi="Times New Roman" w:cs="Times New Roman"/>
          <w:b/>
          <w:sz w:val="28"/>
          <w:szCs w:val="28"/>
        </w:rPr>
        <w:t>оценка «2»</w:t>
      </w:r>
      <w:r w:rsidRPr="00187E8E">
        <w:rPr>
          <w:rFonts w:ascii="Times New Roman" w:hAnsi="Times New Roman" w:cs="Times New Roman"/>
          <w:sz w:val="28"/>
          <w:szCs w:val="28"/>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C40B0B" w:rsidRPr="00187E8E" w:rsidRDefault="00C40B0B" w:rsidP="00C40B0B">
      <w:pPr>
        <w:tabs>
          <w:tab w:val="left" w:pos="0"/>
        </w:tabs>
        <w:spacing w:after="0"/>
        <w:ind w:right="-284"/>
        <w:jc w:val="both"/>
        <w:rPr>
          <w:rFonts w:ascii="Times New Roman" w:hAnsi="Times New Roman" w:cs="Times New Roman"/>
          <w:sz w:val="28"/>
          <w:szCs w:val="28"/>
        </w:rPr>
      </w:pPr>
    </w:p>
    <w:p w:rsidR="00C40B0B" w:rsidRPr="00187E8E" w:rsidRDefault="00C40B0B" w:rsidP="00C40B0B">
      <w:pPr>
        <w:tabs>
          <w:tab w:val="left" w:pos="0"/>
        </w:tabs>
        <w:spacing w:after="0"/>
        <w:ind w:right="-284"/>
        <w:jc w:val="both"/>
        <w:rPr>
          <w:rFonts w:ascii="Times New Roman" w:hAnsi="Times New Roman" w:cs="Times New Roman"/>
          <w:b/>
          <w:sz w:val="28"/>
          <w:szCs w:val="28"/>
          <w:u w:val="single"/>
        </w:rPr>
      </w:pPr>
      <w:r w:rsidRPr="00187E8E">
        <w:rPr>
          <w:rFonts w:ascii="Times New Roman" w:hAnsi="Times New Roman" w:cs="Times New Roman"/>
          <w:b/>
          <w:sz w:val="28"/>
          <w:szCs w:val="28"/>
          <w:u w:val="single"/>
        </w:rPr>
        <w:t>За практическую часть:</w:t>
      </w: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t>- оценка «5»</w:t>
      </w:r>
      <w:r w:rsidRPr="00187E8E">
        <w:rPr>
          <w:rFonts w:ascii="Times New Roman" w:hAnsi="Times New Roman" w:cs="Times New Roman"/>
          <w:sz w:val="28"/>
          <w:szCs w:val="28"/>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t>- оценка «4»</w:t>
      </w:r>
      <w:r w:rsidRPr="00187E8E">
        <w:rPr>
          <w:rFonts w:ascii="Times New Roman" w:hAnsi="Times New Roman" w:cs="Times New Roman"/>
          <w:sz w:val="28"/>
          <w:szCs w:val="28"/>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C40B0B" w:rsidRPr="00187E8E" w:rsidRDefault="00C40B0B" w:rsidP="00C40B0B">
      <w:pPr>
        <w:tabs>
          <w:tab w:val="left" w:pos="0"/>
        </w:tabs>
        <w:spacing w:after="0"/>
        <w:ind w:right="-284"/>
        <w:jc w:val="both"/>
        <w:rPr>
          <w:rFonts w:ascii="Times New Roman" w:hAnsi="Times New Roman" w:cs="Times New Roman"/>
          <w:sz w:val="28"/>
          <w:szCs w:val="28"/>
        </w:rPr>
      </w:pPr>
      <w:r w:rsidRPr="00187E8E">
        <w:rPr>
          <w:rFonts w:ascii="Times New Roman" w:hAnsi="Times New Roman" w:cs="Times New Roman"/>
          <w:b/>
          <w:sz w:val="28"/>
          <w:szCs w:val="28"/>
        </w:rPr>
        <w:t>- оценка «3»</w:t>
      </w:r>
      <w:r w:rsidRPr="00187E8E">
        <w:rPr>
          <w:rFonts w:ascii="Times New Roman" w:hAnsi="Times New Roman" w:cs="Times New Roman"/>
          <w:sz w:val="28"/>
          <w:szCs w:val="28"/>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C40B0B" w:rsidRPr="0044144E" w:rsidRDefault="00C40B0B" w:rsidP="00C40B0B">
      <w:pPr>
        <w:spacing w:after="0"/>
        <w:rPr>
          <w:rFonts w:ascii="Times New Roman" w:hAnsi="Times New Roman" w:cs="Times New Roman"/>
          <w:sz w:val="28"/>
          <w:szCs w:val="28"/>
        </w:rPr>
      </w:pPr>
      <w:r>
        <w:rPr>
          <w:rFonts w:ascii="Times New Roman" w:hAnsi="Times New Roman" w:cs="Times New Roman"/>
          <w:b/>
          <w:sz w:val="28"/>
          <w:szCs w:val="28"/>
        </w:rPr>
        <w:t>-о</w:t>
      </w:r>
      <w:r w:rsidRPr="00187E8E">
        <w:rPr>
          <w:rFonts w:ascii="Times New Roman" w:hAnsi="Times New Roman" w:cs="Times New Roman"/>
          <w:b/>
          <w:sz w:val="28"/>
          <w:szCs w:val="28"/>
        </w:rPr>
        <w:t>ценка «2»</w:t>
      </w:r>
      <w:r w:rsidRPr="00187E8E">
        <w:rPr>
          <w:rFonts w:ascii="Times New Roman" w:hAnsi="Times New Roman" w:cs="Times New Roman"/>
          <w:sz w:val="28"/>
          <w:szCs w:val="28"/>
        </w:rPr>
        <w:t xml:space="preserve"> ставится ученику, если работа не выполнена, или выполнена неправильно.</w:t>
      </w:r>
      <w:r w:rsidRPr="00187E8E">
        <w:rPr>
          <w:rFonts w:ascii="Times New Roman" w:hAnsi="Times New Roman" w:cs="Times New Roman"/>
          <w:sz w:val="28"/>
          <w:szCs w:val="28"/>
        </w:rPr>
        <w:br/>
      </w:r>
      <w:r w:rsidRPr="00187E8E">
        <w:rPr>
          <w:rFonts w:ascii="Times New Roman" w:hAnsi="Times New Roman" w:cs="Times New Roman"/>
          <w:sz w:val="28"/>
          <w:szCs w:val="28"/>
        </w:rPr>
        <w:br/>
      </w:r>
    </w:p>
    <w:p w:rsidR="00C40B0B" w:rsidRPr="00187E8E" w:rsidRDefault="00C40B0B" w:rsidP="00C40B0B">
      <w:pPr>
        <w:jc w:val="center"/>
        <w:rPr>
          <w:rFonts w:ascii="Times New Roman" w:hAnsi="Times New Roman" w:cs="Times New Roman"/>
          <w:b/>
          <w:bCs/>
          <w:color w:val="000000"/>
          <w:sz w:val="28"/>
          <w:szCs w:val="28"/>
          <w:u w:val="single"/>
        </w:rPr>
      </w:pPr>
      <w:r w:rsidRPr="00187E8E">
        <w:rPr>
          <w:rFonts w:ascii="Times New Roman" w:hAnsi="Times New Roman" w:cs="Times New Roman"/>
          <w:b/>
          <w:bCs/>
          <w:color w:val="000000"/>
          <w:sz w:val="28"/>
          <w:szCs w:val="28"/>
          <w:u w:val="single"/>
        </w:rPr>
        <w:t>Биология</w:t>
      </w:r>
    </w:p>
    <w:p w:rsidR="00C40B0B" w:rsidRPr="00187E8E" w:rsidRDefault="00C40B0B" w:rsidP="00C40B0B">
      <w:pPr>
        <w:rPr>
          <w:rFonts w:ascii="Times New Roman" w:hAnsi="Times New Roman" w:cs="Times New Roman"/>
          <w:sz w:val="28"/>
          <w:szCs w:val="28"/>
        </w:rPr>
      </w:pPr>
      <w:r w:rsidRPr="00187E8E">
        <w:rPr>
          <w:rFonts w:ascii="Times New Roman" w:hAnsi="Times New Roman" w:cs="Times New Roman"/>
          <w:b/>
          <w:bCs/>
          <w:sz w:val="28"/>
          <w:szCs w:val="28"/>
        </w:rPr>
        <w:t>Критерии оценивания знания учащихся.</w:t>
      </w:r>
      <w:r w:rsidRPr="00187E8E">
        <w:rPr>
          <w:rFonts w:ascii="Times New Roman" w:hAnsi="Times New Roman" w:cs="Times New Roman"/>
          <w:sz w:val="28"/>
          <w:szCs w:val="28"/>
        </w:rPr>
        <w:t xml:space="preserve"> </w:t>
      </w:r>
    </w:p>
    <w:p w:rsidR="00C40B0B" w:rsidRPr="00187E8E" w:rsidRDefault="00C40B0B" w:rsidP="00C40B0B">
      <w:pPr>
        <w:rPr>
          <w:rFonts w:ascii="Times New Roman" w:hAnsi="Times New Roman" w:cs="Times New Roman"/>
          <w:i/>
          <w:sz w:val="28"/>
          <w:szCs w:val="28"/>
          <w:u w:val="single"/>
        </w:rPr>
      </w:pPr>
      <w:r w:rsidRPr="00187E8E">
        <w:rPr>
          <w:rFonts w:ascii="Times New Roman" w:hAnsi="Times New Roman" w:cs="Times New Roman"/>
          <w:i/>
          <w:sz w:val="28"/>
          <w:szCs w:val="28"/>
          <w:u w:val="single"/>
        </w:rPr>
        <w:t>Отметка «5»</w:t>
      </w:r>
      <w:r w:rsidRPr="00187E8E">
        <w:rPr>
          <w:rFonts w:ascii="Times New Roman" w:hAnsi="Times New Roman" w:cs="Times New Roman"/>
          <w:sz w:val="28"/>
          <w:szCs w:val="28"/>
        </w:rPr>
        <w:br/>
        <w:t>- правильно по заданию учителя проведено наблюдение;</w:t>
      </w:r>
      <w:r w:rsidRPr="00187E8E">
        <w:rPr>
          <w:rFonts w:ascii="Times New Roman" w:hAnsi="Times New Roman" w:cs="Times New Roman"/>
          <w:sz w:val="28"/>
          <w:szCs w:val="28"/>
        </w:rPr>
        <w:br/>
        <w:t>- полно раскрыто содержание материала в объеме программы;</w:t>
      </w:r>
      <w:r w:rsidRPr="00187E8E">
        <w:rPr>
          <w:rFonts w:ascii="Times New Roman" w:hAnsi="Times New Roman" w:cs="Times New Roman"/>
          <w:sz w:val="28"/>
          <w:szCs w:val="28"/>
        </w:rPr>
        <w:br/>
        <w:t>- четко и правильно даны определения;</w:t>
      </w:r>
      <w:r w:rsidRPr="00187E8E">
        <w:rPr>
          <w:rFonts w:ascii="Times New Roman" w:hAnsi="Times New Roman" w:cs="Times New Roman"/>
          <w:sz w:val="28"/>
          <w:szCs w:val="28"/>
        </w:rPr>
        <w:br/>
      </w:r>
      <w:r w:rsidRPr="00187E8E">
        <w:rPr>
          <w:rFonts w:ascii="Times New Roman" w:hAnsi="Times New Roman" w:cs="Times New Roman"/>
          <w:sz w:val="28"/>
          <w:szCs w:val="28"/>
        </w:rPr>
        <w:lastRenderedPageBreak/>
        <w:t>- ответ самостоятельный, использованы ранее приобретенные знания.</w:t>
      </w:r>
      <w:r w:rsidRPr="00187E8E">
        <w:rPr>
          <w:rFonts w:ascii="Times New Roman" w:hAnsi="Times New Roman" w:cs="Times New Roman"/>
          <w:sz w:val="28"/>
          <w:szCs w:val="28"/>
        </w:rPr>
        <w:br/>
      </w:r>
    </w:p>
    <w:p w:rsidR="00C40B0B" w:rsidRPr="00187E8E" w:rsidRDefault="00C40B0B" w:rsidP="00C40B0B">
      <w:pPr>
        <w:rPr>
          <w:rFonts w:ascii="Times New Roman" w:hAnsi="Times New Roman" w:cs="Times New Roman"/>
          <w:sz w:val="28"/>
          <w:szCs w:val="28"/>
        </w:rPr>
      </w:pPr>
      <w:r w:rsidRPr="00187E8E">
        <w:rPr>
          <w:rFonts w:ascii="Times New Roman" w:hAnsi="Times New Roman" w:cs="Times New Roman"/>
          <w:i/>
          <w:sz w:val="28"/>
          <w:szCs w:val="28"/>
          <w:u w:val="single"/>
        </w:rPr>
        <w:t>Отметка «4»</w:t>
      </w:r>
      <w:r w:rsidRPr="00187E8E">
        <w:rPr>
          <w:rFonts w:ascii="Times New Roman" w:hAnsi="Times New Roman" w:cs="Times New Roman"/>
          <w:sz w:val="28"/>
          <w:szCs w:val="28"/>
        </w:rPr>
        <w:br/>
        <w:t>- раскрыто основное содержание материала;</w:t>
      </w:r>
      <w:r w:rsidRPr="00187E8E">
        <w:rPr>
          <w:rFonts w:ascii="Times New Roman" w:hAnsi="Times New Roman" w:cs="Times New Roman"/>
          <w:sz w:val="28"/>
          <w:szCs w:val="28"/>
        </w:rPr>
        <w:br/>
        <w:t>- в основном правильно даны определения, но допущены нарушения последовательности изложения.</w:t>
      </w:r>
      <w:r w:rsidRPr="00187E8E">
        <w:rPr>
          <w:rFonts w:ascii="Times New Roman" w:hAnsi="Times New Roman" w:cs="Times New Roman"/>
          <w:sz w:val="28"/>
          <w:szCs w:val="28"/>
        </w:rPr>
        <w:br/>
        <w:t>- ответ почти самостоятельный;</w:t>
      </w:r>
      <w:r w:rsidRPr="00187E8E">
        <w:rPr>
          <w:rFonts w:ascii="Times New Roman" w:hAnsi="Times New Roman" w:cs="Times New Roman"/>
          <w:sz w:val="28"/>
          <w:szCs w:val="28"/>
        </w:rPr>
        <w:br/>
      </w:r>
    </w:p>
    <w:p w:rsidR="00C40B0B" w:rsidRPr="00187E8E" w:rsidRDefault="00C40B0B" w:rsidP="00C40B0B">
      <w:pPr>
        <w:rPr>
          <w:rFonts w:ascii="Times New Roman" w:hAnsi="Times New Roman" w:cs="Times New Roman"/>
          <w:bCs/>
          <w:sz w:val="28"/>
          <w:szCs w:val="28"/>
        </w:rPr>
      </w:pPr>
      <w:r w:rsidRPr="00187E8E">
        <w:rPr>
          <w:rFonts w:ascii="Times New Roman" w:hAnsi="Times New Roman" w:cs="Times New Roman"/>
          <w:i/>
          <w:sz w:val="28"/>
          <w:szCs w:val="28"/>
          <w:u w:val="single"/>
        </w:rPr>
        <w:t>Отметка «3»</w:t>
      </w:r>
      <w:r w:rsidRPr="00187E8E">
        <w:rPr>
          <w:rFonts w:ascii="Times New Roman" w:hAnsi="Times New Roman" w:cs="Times New Roman"/>
          <w:i/>
          <w:sz w:val="28"/>
          <w:szCs w:val="28"/>
        </w:rPr>
        <w:br/>
      </w:r>
      <w:r w:rsidRPr="00187E8E">
        <w:rPr>
          <w:rFonts w:ascii="Times New Roman" w:hAnsi="Times New Roman" w:cs="Times New Roman"/>
          <w:sz w:val="28"/>
          <w:szCs w:val="28"/>
        </w:rPr>
        <w:t>- усвоено основное содержание материала;</w:t>
      </w:r>
      <w:r w:rsidRPr="00187E8E">
        <w:rPr>
          <w:rFonts w:ascii="Times New Roman" w:hAnsi="Times New Roman" w:cs="Times New Roman"/>
          <w:sz w:val="28"/>
          <w:szCs w:val="28"/>
        </w:rPr>
        <w:br/>
        <w:t>- определения понятий не четкие;</w:t>
      </w:r>
      <w:r w:rsidRPr="00187E8E">
        <w:rPr>
          <w:rFonts w:ascii="Times New Roman" w:hAnsi="Times New Roman" w:cs="Times New Roman"/>
          <w:sz w:val="28"/>
          <w:szCs w:val="28"/>
        </w:rPr>
        <w:br/>
        <w:t>- допущены ошибки и неточности в изложении.</w:t>
      </w:r>
      <w:r w:rsidRPr="00187E8E">
        <w:rPr>
          <w:rFonts w:ascii="Times New Roman" w:hAnsi="Times New Roman" w:cs="Times New Roman"/>
          <w:sz w:val="28"/>
          <w:szCs w:val="28"/>
        </w:rPr>
        <w:br/>
      </w:r>
      <w:r w:rsidRPr="00187E8E">
        <w:rPr>
          <w:rFonts w:ascii="Times New Roman" w:hAnsi="Times New Roman" w:cs="Times New Roman"/>
          <w:sz w:val="28"/>
          <w:szCs w:val="28"/>
        </w:rPr>
        <w:br/>
      </w:r>
      <w:r w:rsidRPr="00187E8E">
        <w:rPr>
          <w:rFonts w:ascii="Times New Roman" w:hAnsi="Times New Roman" w:cs="Times New Roman"/>
          <w:bCs/>
          <w:i/>
          <w:sz w:val="28"/>
          <w:szCs w:val="28"/>
          <w:u w:val="single"/>
        </w:rPr>
        <w:t>Отметка «2»</w:t>
      </w:r>
      <w:r w:rsidRPr="00187E8E">
        <w:rPr>
          <w:rFonts w:ascii="Times New Roman" w:hAnsi="Times New Roman" w:cs="Times New Roman"/>
          <w:bCs/>
          <w:sz w:val="28"/>
          <w:szCs w:val="28"/>
        </w:rPr>
        <w:br/>
        <w:t xml:space="preserve">- не усваивает и не раскрывает основное содержание материала;  не делает выводов и обобщений.                         </w:t>
      </w:r>
    </w:p>
    <w:p w:rsidR="00C40B0B" w:rsidRPr="00187E8E" w:rsidRDefault="00C40B0B" w:rsidP="00C40B0B">
      <w:pPr>
        <w:rPr>
          <w:rFonts w:ascii="Times New Roman" w:hAnsi="Times New Roman" w:cs="Times New Roman"/>
          <w:bCs/>
          <w:sz w:val="28"/>
          <w:szCs w:val="28"/>
        </w:rPr>
      </w:pPr>
      <w:r w:rsidRPr="00187E8E">
        <w:rPr>
          <w:rFonts w:ascii="Times New Roman" w:hAnsi="Times New Roman" w:cs="Times New Roman"/>
          <w:bCs/>
          <w:sz w:val="28"/>
          <w:szCs w:val="28"/>
        </w:rPr>
        <w:t xml:space="preserve"> - при ответе на один вопрос допускает более двух грубых ошибок, которые не может исправить даже при помощи учителя.</w:t>
      </w:r>
    </w:p>
    <w:p w:rsidR="00C40B0B" w:rsidRPr="00187E8E" w:rsidRDefault="00C40B0B" w:rsidP="00C40B0B">
      <w:pPr>
        <w:rPr>
          <w:rFonts w:ascii="Times New Roman" w:hAnsi="Times New Roman" w:cs="Times New Roman"/>
          <w:bCs/>
          <w:sz w:val="28"/>
          <w:szCs w:val="28"/>
        </w:rPr>
      </w:pPr>
    </w:p>
    <w:p w:rsidR="00C40B0B" w:rsidRPr="00187E8E" w:rsidRDefault="00C40B0B" w:rsidP="00C40B0B">
      <w:pPr>
        <w:rPr>
          <w:rFonts w:ascii="Times New Roman" w:hAnsi="Times New Roman" w:cs="Times New Roman"/>
          <w:b/>
          <w:bCs/>
          <w:sz w:val="28"/>
          <w:szCs w:val="28"/>
        </w:rPr>
      </w:pPr>
      <w:r w:rsidRPr="00187E8E">
        <w:rPr>
          <w:rFonts w:ascii="Times New Roman" w:hAnsi="Times New Roman" w:cs="Times New Roman"/>
          <w:b/>
          <w:bCs/>
          <w:sz w:val="28"/>
          <w:szCs w:val="28"/>
        </w:rPr>
        <w:t xml:space="preserve">Критерии оценивания лабораторных  работ: </w:t>
      </w:r>
    </w:p>
    <w:p w:rsidR="00C40B0B" w:rsidRPr="00187E8E" w:rsidRDefault="00C40B0B" w:rsidP="00C40B0B">
      <w:pPr>
        <w:rPr>
          <w:rFonts w:ascii="Times New Roman" w:hAnsi="Times New Roman" w:cs="Times New Roman"/>
          <w:bCs/>
          <w:sz w:val="28"/>
          <w:szCs w:val="28"/>
        </w:rPr>
      </w:pP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«5» ставится, если</w:t>
      </w:r>
      <w:r w:rsidRPr="00187E8E">
        <w:rPr>
          <w:rFonts w:ascii="Times New Roman" w:hAnsi="Times New Roman" w:cs="Times New Roman"/>
          <w:bCs/>
          <w:sz w:val="28"/>
          <w:szCs w:val="28"/>
        </w:rPr>
        <w:t>:</w:t>
      </w:r>
      <w:r w:rsidRPr="00187E8E">
        <w:rPr>
          <w:rFonts w:ascii="Times New Roman" w:hAnsi="Times New Roman" w:cs="Times New Roman"/>
          <w:bCs/>
          <w:sz w:val="28"/>
          <w:szCs w:val="28"/>
        </w:rPr>
        <w:br/>
        <w:t>1.  Правильной самостоятельно  определяет цель данных работ; выполняет работу в полном объёме с соблюдением необходимой   последовательности проведения опытов, измерений.</w:t>
      </w:r>
      <w:r w:rsidRPr="00187E8E">
        <w:rPr>
          <w:rFonts w:ascii="Times New Roman" w:hAnsi="Times New Roman" w:cs="Times New Roman"/>
          <w:bCs/>
          <w:sz w:val="28"/>
          <w:szCs w:val="28"/>
        </w:rPr>
        <w:br/>
        <w:t>2.  Логично описывает ход лабораторных  работ, правильно формулирует выводы; точно и аккуратно выполняет все записи, таблицы, рисунки.</w:t>
      </w:r>
      <w:r w:rsidRPr="00187E8E">
        <w:rPr>
          <w:rFonts w:ascii="Times New Roman" w:hAnsi="Times New Roman" w:cs="Times New Roman"/>
          <w:bCs/>
          <w:sz w:val="28"/>
          <w:szCs w:val="28"/>
        </w:rPr>
        <w:br/>
        <w:t>3.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«4» ставится, если ученик</w:t>
      </w:r>
      <w:r w:rsidRPr="00187E8E">
        <w:rPr>
          <w:rFonts w:ascii="Times New Roman" w:hAnsi="Times New Roman" w:cs="Times New Roman"/>
          <w:bCs/>
          <w:sz w:val="28"/>
          <w:szCs w:val="28"/>
        </w:rPr>
        <w:t>:</w:t>
      </w:r>
      <w:r w:rsidRPr="00187E8E">
        <w:rPr>
          <w:rFonts w:ascii="Times New Roman" w:hAnsi="Times New Roman" w:cs="Times New Roman"/>
          <w:bCs/>
          <w:sz w:val="28"/>
          <w:szCs w:val="28"/>
        </w:rPr>
        <w:br/>
        <w:t>1.  Выполняет лабораторную работу полностью, но допускает в вычислениях, измерениях два — три недочёта или одну негрубую ошибку и один недочёт.</w:t>
      </w:r>
      <w:r w:rsidRPr="00187E8E">
        <w:rPr>
          <w:rFonts w:ascii="Times New Roman" w:hAnsi="Times New Roman" w:cs="Times New Roman"/>
          <w:bCs/>
          <w:sz w:val="28"/>
          <w:szCs w:val="28"/>
        </w:rPr>
        <w:br/>
      </w:r>
      <w:r w:rsidRPr="00187E8E">
        <w:rPr>
          <w:rFonts w:ascii="Times New Roman" w:hAnsi="Times New Roman" w:cs="Times New Roman"/>
          <w:bCs/>
          <w:sz w:val="28"/>
          <w:szCs w:val="28"/>
        </w:rPr>
        <w:lastRenderedPageBreak/>
        <w:t>2.  При оформлении работ допускает неточности в описании хода действий; делает неполные выводы при обобщении.</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«3» ставится, если ученик</w:t>
      </w:r>
      <w:r w:rsidRPr="00187E8E">
        <w:rPr>
          <w:rFonts w:ascii="Times New Roman" w:hAnsi="Times New Roman" w:cs="Times New Roman"/>
          <w:bCs/>
          <w:sz w:val="28"/>
          <w:szCs w:val="28"/>
        </w:rPr>
        <w:t>: </w:t>
      </w:r>
      <w:r w:rsidRPr="00187E8E">
        <w:rPr>
          <w:rFonts w:ascii="Times New Roman" w:hAnsi="Times New Roman" w:cs="Times New Roman"/>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187E8E">
        <w:rPr>
          <w:rFonts w:ascii="Times New Roman" w:hAnsi="Times New Roman" w:cs="Times New Roman"/>
          <w:bCs/>
          <w:sz w:val="28"/>
          <w:szCs w:val="28"/>
        </w:rPr>
        <w:br/>
        <w:t>2.   Допускает ошибки, неточно формулирует выводы, обобщения.</w:t>
      </w:r>
      <w:r w:rsidRPr="00187E8E">
        <w:rPr>
          <w:rFonts w:ascii="Times New Roman" w:hAnsi="Times New Roman" w:cs="Times New Roman"/>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"2" ставится, если ученик</w:t>
      </w:r>
      <w:r w:rsidRPr="00187E8E">
        <w:rPr>
          <w:rFonts w:ascii="Times New Roman" w:hAnsi="Times New Roman" w:cs="Times New Roman"/>
          <w:bCs/>
          <w:sz w:val="28"/>
          <w:szCs w:val="28"/>
        </w:rPr>
        <w:t>:</w:t>
      </w:r>
      <w:r w:rsidRPr="00187E8E">
        <w:rPr>
          <w:rFonts w:ascii="Times New Roman" w:hAnsi="Times New Roman" w:cs="Times New Roman"/>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187E8E">
        <w:rPr>
          <w:rFonts w:ascii="Times New Roman" w:hAnsi="Times New Roman" w:cs="Times New Roman"/>
          <w:bCs/>
          <w:sz w:val="28"/>
          <w:szCs w:val="28"/>
        </w:rPr>
        <w:br/>
        <w:t>2.  Допускает две и более грубые ошибки в ходе работ, которые не может исправить по требованию педагога.</w:t>
      </w:r>
      <w:r w:rsidRPr="00187E8E">
        <w:rPr>
          <w:rFonts w:ascii="Times New Roman" w:hAnsi="Times New Roman" w:cs="Times New Roman"/>
          <w:bCs/>
          <w:sz w:val="28"/>
          <w:szCs w:val="28"/>
        </w:rPr>
        <w:br/>
      </w:r>
      <w:r w:rsidRPr="00187E8E">
        <w:rPr>
          <w:rFonts w:ascii="Times New Roman" w:hAnsi="Times New Roman" w:cs="Times New Roman"/>
          <w:bCs/>
          <w:sz w:val="28"/>
          <w:szCs w:val="28"/>
        </w:rPr>
        <w:br/>
      </w:r>
      <w:r w:rsidRPr="00187E8E">
        <w:rPr>
          <w:rFonts w:ascii="Times New Roman" w:hAnsi="Times New Roman" w:cs="Times New Roman"/>
          <w:b/>
          <w:bCs/>
          <w:sz w:val="28"/>
          <w:szCs w:val="28"/>
          <w:u w:val="single"/>
        </w:rPr>
        <w:t>Критерии оценивания  знаний и умений обучающихся за самостоятельные письменные работы.</w:t>
      </w:r>
      <w:r w:rsidRPr="00187E8E">
        <w:rPr>
          <w:rFonts w:ascii="Times New Roman" w:hAnsi="Times New Roman" w:cs="Times New Roman"/>
          <w:b/>
          <w:bCs/>
          <w:sz w:val="28"/>
          <w:szCs w:val="28"/>
        </w:rPr>
        <w:br/>
      </w:r>
      <w:r w:rsidRPr="00187E8E">
        <w:rPr>
          <w:rFonts w:ascii="Times New Roman" w:hAnsi="Times New Roman" w:cs="Times New Roman"/>
          <w:b/>
          <w:bCs/>
          <w:sz w:val="28"/>
          <w:szCs w:val="28"/>
        </w:rPr>
        <w:br/>
      </w:r>
      <w:r w:rsidRPr="00187E8E">
        <w:rPr>
          <w:rFonts w:ascii="Times New Roman" w:hAnsi="Times New Roman" w:cs="Times New Roman"/>
          <w:bCs/>
          <w:sz w:val="28"/>
          <w:szCs w:val="28"/>
          <w:u w:val="single"/>
        </w:rPr>
        <w:t>Оценка   «5» ставится, если уч</w:t>
      </w:r>
      <w:r w:rsidRPr="00187E8E">
        <w:rPr>
          <w:rFonts w:ascii="Times New Roman" w:hAnsi="Times New Roman" w:cs="Times New Roman"/>
          <w:bCs/>
          <w:sz w:val="28"/>
          <w:szCs w:val="28"/>
        </w:rPr>
        <w:t>е</w:t>
      </w:r>
      <w:r w:rsidRPr="00187E8E">
        <w:rPr>
          <w:rFonts w:ascii="Times New Roman" w:hAnsi="Times New Roman" w:cs="Times New Roman"/>
          <w:bCs/>
          <w:sz w:val="28"/>
          <w:szCs w:val="28"/>
          <w:u w:val="single"/>
        </w:rPr>
        <w:t>ник</w:t>
      </w:r>
      <w:r w:rsidRPr="00187E8E">
        <w:rPr>
          <w:rFonts w:ascii="Times New Roman" w:hAnsi="Times New Roman" w:cs="Times New Roman"/>
          <w:bCs/>
          <w:sz w:val="28"/>
          <w:szCs w:val="28"/>
        </w:rPr>
        <w:t>:</w:t>
      </w:r>
      <w:r w:rsidRPr="00187E8E">
        <w:rPr>
          <w:rFonts w:ascii="Times New Roman" w:hAnsi="Times New Roman" w:cs="Times New Roman"/>
          <w:bCs/>
          <w:sz w:val="28"/>
          <w:szCs w:val="28"/>
        </w:rPr>
        <w:br/>
        <w:t>1.  Выполняет работу без ошибок и /или/ допускает не более одного недочёта.</w:t>
      </w:r>
      <w:r w:rsidRPr="00187E8E">
        <w:rPr>
          <w:rFonts w:ascii="Times New Roman" w:hAnsi="Times New Roman" w:cs="Times New Roman"/>
          <w:bCs/>
          <w:sz w:val="28"/>
          <w:szCs w:val="28"/>
        </w:rPr>
        <w:br/>
        <w:t>2.  Соблюдает правила оформления письменных работ. </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«4» ставится, если ученик:</w:t>
      </w:r>
      <w:r w:rsidRPr="00187E8E">
        <w:rPr>
          <w:rFonts w:ascii="Times New Roman" w:hAnsi="Times New Roman" w:cs="Times New Roman"/>
          <w:bCs/>
          <w:sz w:val="28"/>
          <w:szCs w:val="28"/>
        </w:rPr>
        <w:br/>
        <w:t>1.  Выполняет письменную работу полностью, но допускает в ней не более одной негрубой ошибки и одного недочёта и /или/ не более двух недочётов.</w:t>
      </w:r>
      <w:r w:rsidRPr="00187E8E">
        <w:rPr>
          <w:rFonts w:ascii="Times New Roman" w:hAnsi="Times New Roman" w:cs="Times New Roman"/>
          <w:bCs/>
          <w:sz w:val="28"/>
          <w:szCs w:val="28"/>
        </w:rPr>
        <w:br/>
        <w:t>2.  Соблюдает правила оформления письменных работ, но допускает небольшие помарки при ведении записей.</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«3» ставится, если ученик:</w:t>
      </w:r>
      <w:r w:rsidRPr="00187E8E">
        <w:rPr>
          <w:rFonts w:ascii="Times New Roman" w:hAnsi="Times New Roman" w:cs="Times New Roman"/>
          <w:bCs/>
          <w:sz w:val="28"/>
          <w:szCs w:val="28"/>
        </w:rPr>
        <w:br/>
        <w:t>1.  Правильно выполняет не менее половины работы.</w:t>
      </w:r>
      <w:r w:rsidRPr="00187E8E">
        <w:rPr>
          <w:rFonts w:ascii="Times New Roman" w:hAnsi="Times New Roman" w:cs="Times New Roman"/>
          <w:bCs/>
          <w:sz w:val="28"/>
          <w:szCs w:val="28"/>
        </w:rPr>
        <w:br/>
        <w:t>2. Допускает не более двух грубых ошибок, или не более одной грубой и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r w:rsidRPr="00187E8E">
        <w:rPr>
          <w:rFonts w:ascii="Times New Roman" w:hAnsi="Times New Roman" w:cs="Times New Roman"/>
          <w:bCs/>
          <w:sz w:val="28"/>
          <w:szCs w:val="28"/>
        </w:rPr>
        <w:br/>
      </w:r>
      <w:r w:rsidRPr="00187E8E">
        <w:rPr>
          <w:rFonts w:ascii="Times New Roman" w:hAnsi="Times New Roman" w:cs="Times New Roman"/>
          <w:bCs/>
          <w:sz w:val="28"/>
          <w:szCs w:val="28"/>
        </w:rPr>
        <w:lastRenderedPageBreak/>
        <w:t> </w:t>
      </w:r>
      <w:r w:rsidRPr="00187E8E">
        <w:rPr>
          <w:rFonts w:ascii="Times New Roman" w:hAnsi="Times New Roman" w:cs="Times New Roman"/>
          <w:bCs/>
          <w:sz w:val="28"/>
          <w:szCs w:val="28"/>
        </w:rPr>
        <w:br/>
      </w:r>
      <w:r w:rsidRPr="00187E8E">
        <w:rPr>
          <w:rFonts w:ascii="Times New Roman" w:hAnsi="Times New Roman" w:cs="Times New Roman"/>
          <w:bCs/>
          <w:sz w:val="28"/>
          <w:szCs w:val="28"/>
          <w:u w:val="single"/>
        </w:rPr>
        <w:t>Оценка   «2» ставится, если ученик</w:t>
      </w:r>
      <w:r w:rsidRPr="00187E8E">
        <w:rPr>
          <w:rFonts w:ascii="Times New Roman" w:hAnsi="Times New Roman" w:cs="Times New Roman"/>
          <w:bCs/>
          <w:sz w:val="28"/>
          <w:szCs w:val="28"/>
        </w:rPr>
        <w:t>:</w:t>
      </w:r>
      <w:r w:rsidRPr="00187E8E">
        <w:rPr>
          <w:rFonts w:ascii="Times New Roman" w:hAnsi="Times New Roman" w:cs="Times New Roman"/>
          <w:bCs/>
          <w:sz w:val="28"/>
          <w:szCs w:val="28"/>
        </w:rPr>
        <w:br/>
        <w:t> </w:t>
      </w:r>
      <w:r w:rsidRPr="00187E8E">
        <w:rPr>
          <w:rFonts w:ascii="Times New Roman" w:hAnsi="Times New Roman" w:cs="Times New Roman"/>
          <w:bCs/>
          <w:sz w:val="28"/>
          <w:szCs w:val="28"/>
        </w:rPr>
        <w:br/>
        <w:t>1.  Правильно выполняет менее половины письменной работы.</w:t>
      </w:r>
      <w:r w:rsidRPr="00187E8E">
        <w:rPr>
          <w:rFonts w:ascii="Times New Roman" w:hAnsi="Times New Roman" w:cs="Times New Roman"/>
          <w:bCs/>
          <w:sz w:val="28"/>
          <w:szCs w:val="28"/>
        </w:rPr>
        <w:br/>
        <w:t>2.  Допускает число ошибок и недочётов, превосходящее норму, при которой мо</w:t>
      </w:r>
      <w:r>
        <w:rPr>
          <w:rFonts w:ascii="Times New Roman" w:hAnsi="Times New Roman" w:cs="Times New Roman"/>
          <w:bCs/>
          <w:sz w:val="28"/>
          <w:szCs w:val="28"/>
        </w:rPr>
        <w:t>жет быть выставлена оценка "3".</w:t>
      </w:r>
    </w:p>
    <w:p w:rsidR="00C40B0B" w:rsidRPr="00187E8E" w:rsidRDefault="00C40B0B" w:rsidP="00C40B0B">
      <w:pPr>
        <w:rPr>
          <w:rFonts w:ascii="Times New Roman" w:hAnsi="Times New Roman" w:cs="Times New Roman"/>
          <w:sz w:val="28"/>
          <w:szCs w:val="28"/>
        </w:rPr>
      </w:pPr>
      <w:r w:rsidRPr="00187E8E">
        <w:rPr>
          <w:rFonts w:ascii="Times New Roman" w:hAnsi="Times New Roman" w:cs="Times New Roman"/>
          <w:b/>
          <w:bCs/>
          <w:sz w:val="28"/>
          <w:szCs w:val="28"/>
        </w:rPr>
        <w:t>Система мониторинга осуществляется через:</w:t>
      </w:r>
    </w:p>
    <w:p w:rsidR="00C40B0B" w:rsidRPr="00187E8E" w:rsidRDefault="00C40B0B" w:rsidP="00C40B0B">
      <w:pPr>
        <w:rPr>
          <w:rFonts w:ascii="Times New Roman" w:hAnsi="Times New Roman" w:cs="Times New Roman"/>
          <w:sz w:val="28"/>
          <w:szCs w:val="28"/>
        </w:rPr>
      </w:pPr>
      <w:r w:rsidRPr="00187E8E">
        <w:rPr>
          <w:rFonts w:ascii="Times New Roman" w:hAnsi="Times New Roman" w:cs="Times New Roman"/>
          <w:sz w:val="28"/>
          <w:szCs w:val="28"/>
        </w:rPr>
        <w:br/>
        <w:t>· Пересказ в соответствии с планом.</w:t>
      </w:r>
      <w:r w:rsidRPr="00187E8E">
        <w:rPr>
          <w:rFonts w:ascii="Times New Roman" w:hAnsi="Times New Roman" w:cs="Times New Roman"/>
          <w:sz w:val="28"/>
          <w:szCs w:val="28"/>
        </w:rPr>
        <w:br/>
        <w:t>· Ответы на вопросы.</w:t>
      </w:r>
      <w:r w:rsidRPr="00187E8E">
        <w:rPr>
          <w:rFonts w:ascii="Times New Roman" w:hAnsi="Times New Roman" w:cs="Times New Roman"/>
          <w:sz w:val="28"/>
          <w:szCs w:val="28"/>
        </w:rPr>
        <w:br/>
        <w:t>· Использование учебника как справочника.</w:t>
      </w:r>
      <w:r w:rsidRPr="00187E8E">
        <w:rPr>
          <w:rFonts w:ascii="Times New Roman" w:hAnsi="Times New Roman" w:cs="Times New Roman"/>
          <w:sz w:val="28"/>
          <w:szCs w:val="28"/>
        </w:rPr>
        <w:br/>
        <w:t>· Самостоятельные работы.</w:t>
      </w:r>
      <w:r w:rsidRPr="00187E8E">
        <w:rPr>
          <w:rFonts w:ascii="Times New Roman" w:hAnsi="Times New Roman" w:cs="Times New Roman"/>
          <w:sz w:val="28"/>
          <w:szCs w:val="28"/>
        </w:rPr>
        <w:br/>
        <w:t>· Контрольные работы.</w:t>
      </w:r>
      <w:r w:rsidRPr="00187E8E">
        <w:rPr>
          <w:rFonts w:ascii="Times New Roman" w:hAnsi="Times New Roman" w:cs="Times New Roman"/>
          <w:sz w:val="28"/>
          <w:szCs w:val="28"/>
        </w:rPr>
        <w:br/>
        <w:t>· Тестовый материал.</w:t>
      </w:r>
      <w:r w:rsidRPr="00187E8E">
        <w:rPr>
          <w:rFonts w:ascii="Times New Roman" w:hAnsi="Times New Roman" w:cs="Times New Roman"/>
          <w:sz w:val="28"/>
          <w:szCs w:val="28"/>
        </w:rPr>
        <w:br/>
        <w:t>· Лабораторные работы</w:t>
      </w:r>
      <w:r w:rsidRPr="00187E8E">
        <w:rPr>
          <w:rFonts w:ascii="Times New Roman" w:hAnsi="Times New Roman" w:cs="Times New Roman"/>
          <w:sz w:val="28"/>
          <w:szCs w:val="28"/>
        </w:rPr>
        <w:br/>
        <w:t>· Наблюдения.</w:t>
      </w:r>
    </w:p>
    <w:p w:rsidR="00C40B0B" w:rsidRDefault="00C40B0B" w:rsidP="00C40B0B">
      <w:pPr>
        <w:jc w:val="both"/>
        <w:rPr>
          <w:rFonts w:ascii="Times New Roman" w:hAnsi="Times New Roman" w:cs="Times New Roman"/>
          <w:b/>
          <w:bCs/>
          <w:color w:val="000000"/>
        </w:rPr>
      </w:pPr>
    </w:p>
    <w:p w:rsidR="00C40B0B" w:rsidRDefault="00C40B0B" w:rsidP="00C40B0B">
      <w:pPr>
        <w:jc w:val="both"/>
        <w:rPr>
          <w:rFonts w:ascii="Times New Roman" w:hAnsi="Times New Roman" w:cs="Times New Roman"/>
          <w:b/>
          <w:bCs/>
          <w:color w:val="000000"/>
        </w:rPr>
      </w:pPr>
    </w:p>
    <w:p w:rsidR="00C40B0B" w:rsidRPr="00187E8E" w:rsidRDefault="00C40B0B" w:rsidP="00C40B0B">
      <w:pPr>
        <w:jc w:val="center"/>
        <w:rPr>
          <w:rFonts w:ascii="Times New Roman" w:hAnsi="Times New Roman" w:cs="Times New Roman"/>
          <w:b/>
          <w:bCs/>
          <w:color w:val="000000"/>
          <w:sz w:val="28"/>
          <w:szCs w:val="28"/>
          <w:u w:val="single"/>
        </w:rPr>
      </w:pPr>
      <w:r w:rsidRPr="00187E8E">
        <w:rPr>
          <w:rFonts w:ascii="Times New Roman" w:hAnsi="Times New Roman" w:cs="Times New Roman"/>
          <w:b/>
          <w:bCs/>
          <w:color w:val="000000"/>
          <w:sz w:val="28"/>
          <w:szCs w:val="28"/>
          <w:u w:val="single"/>
        </w:rPr>
        <w:t>Математика</w:t>
      </w:r>
    </w:p>
    <w:p w:rsidR="00C40B0B" w:rsidRPr="00187E8E" w:rsidRDefault="00C40B0B" w:rsidP="00C40B0B">
      <w:pPr>
        <w:keepNext/>
        <w:jc w:val="center"/>
        <w:outlineLvl w:val="0"/>
        <w:rPr>
          <w:rFonts w:ascii="Times New Roman" w:hAnsi="Times New Roman" w:cs="Times New Roman"/>
          <w:b/>
          <w:bCs/>
          <w:iCs/>
          <w:color w:val="000000"/>
          <w:kern w:val="32"/>
          <w:sz w:val="28"/>
          <w:szCs w:val="28"/>
        </w:rPr>
      </w:pPr>
      <w:r w:rsidRPr="00187E8E">
        <w:rPr>
          <w:rFonts w:ascii="Times New Roman" w:hAnsi="Times New Roman" w:cs="Times New Roman"/>
          <w:b/>
          <w:bCs/>
          <w:iCs/>
          <w:color w:val="000000"/>
          <w:kern w:val="32"/>
          <w:sz w:val="28"/>
          <w:szCs w:val="28"/>
        </w:rPr>
        <w:t>Критерии и нормы оценки знаний,</w:t>
      </w:r>
    </w:p>
    <w:p w:rsidR="00C40B0B" w:rsidRPr="00187E8E" w:rsidRDefault="00C40B0B" w:rsidP="00C40B0B">
      <w:pPr>
        <w:keepNext/>
        <w:jc w:val="center"/>
        <w:outlineLvl w:val="0"/>
        <w:rPr>
          <w:rFonts w:ascii="Times New Roman" w:hAnsi="Times New Roman" w:cs="Times New Roman"/>
          <w:b/>
          <w:bCs/>
          <w:iCs/>
          <w:color w:val="000000"/>
          <w:kern w:val="32"/>
          <w:sz w:val="28"/>
          <w:szCs w:val="28"/>
        </w:rPr>
      </w:pPr>
      <w:r w:rsidRPr="00187E8E">
        <w:rPr>
          <w:rFonts w:ascii="Times New Roman" w:hAnsi="Times New Roman" w:cs="Times New Roman"/>
          <w:b/>
          <w:bCs/>
          <w:iCs/>
          <w:color w:val="000000"/>
          <w:kern w:val="32"/>
          <w:sz w:val="28"/>
          <w:szCs w:val="28"/>
        </w:rPr>
        <w:t>умений и навыков обучающихся по математике.</w:t>
      </w:r>
    </w:p>
    <w:p w:rsidR="00C40B0B" w:rsidRPr="00187E8E" w:rsidRDefault="00C40B0B" w:rsidP="00C40B0B">
      <w:pPr>
        <w:keepNext/>
        <w:jc w:val="both"/>
        <w:outlineLvl w:val="0"/>
        <w:rPr>
          <w:rFonts w:ascii="Times New Roman" w:hAnsi="Times New Roman" w:cs="Times New Roman"/>
          <w:b/>
          <w:bCs/>
          <w:iCs/>
          <w:color w:val="000000"/>
          <w:kern w:val="32"/>
          <w:sz w:val="28"/>
          <w:szCs w:val="28"/>
        </w:rPr>
      </w:pPr>
    </w:p>
    <w:p w:rsidR="00C40B0B" w:rsidRPr="00187E8E" w:rsidRDefault="00C40B0B" w:rsidP="00C40B0B">
      <w:pPr>
        <w:keepNext/>
        <w:jc w:val="both"/>
        <w:outlineLvl w:val="0"/>
        <w:rPr>
          <w:rFonts w:ascii="Times New Roman" w:hAnsi="Times New Roman" w:cs="Times New Roman"/>
          <w:b/>
          <w:bCs/>
          <w:i/>
          <w:iCs/>
          <w:color w:val="000000"/>
          <w:kern w:val="32"/>
          <w:sz w:val="28"/>
          <w:szCs w:val="28"/>
        </w:rPr>
      </w:pPr>
      <w:r w:rsidRPr="00187E8E">
        <w:rPr>
          <w:rFonts w:ascii="Times New Roman" w:hAnsi="Times New Roman" w:cs="Times New Roman"/>
          <w:bCs/>
          <w:i/>
          <w:iCs/>
          <w:color w:val="000000"/>
          <w:kern w:val="32"/>
          <w:sz w:val="28"/>
          <w:szCs w:val="28"/>
        </w:rPr>
        <w:t>1. Оценка письменных контрольных работ обучающихся по математике</w:t>
      </w:r>
      <w:r w:rsidRPr="00187E8E">
        <w:rPr>
          <w:rFonts w:ascii="Times New Roman" w:hAnsi="Times New Roman" w:cs="Times New Roman"/>
          <w:b/>
          <w:bCs/>
          <w:i/>
          <w:iCs/>
          <w:color w:val="000000"/>
          <w:kern w:val="32"/>
          <w:sz w:val="28"/>
          <w:szCs w:val="28"/>
        </w:rPr>
        <w:t>.</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Ответ оценивается отметкой «5», если:</w:t>
      </w:r>
    </w:p>
    <w:p w:rsidR="00C40B0B" w:rsidRPr="00187E8E"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работа выполнена полностью;</w:t>
      </w:r>
    </w:p>
    <w:p w:rsidR="00C40B0B" w:rsidRPr="00187E8E"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в логических рассуждениях и обосновании решения нет пробелов и ошибок;</w:t>
      </w:r>
    </w:p>
    <w:p w:rsidR="00C40B0B" w:rsidRPr="00187E8E" w:rsidRDefault="00C40B0B" w:rsidP="00253442">
      <w:pPr>
        <w:numPr>
          <w:ilvl w:val="0"/>
          <w:numId w:val="174"/>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Отметка «4» ставится в следующих случаях:</w:t>
      </w:r>
    </w:p>
    <w:p w:rsidR="00C40B0B" w:rsidRPr="00187E8E" w:rsidRDefault="00C40B0B" w:rsidP="00253442">
      <w:pPr>
        <w:numPr>
          <w:ilvl w:val="0"/>
          <w:numId w:val="175"/>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lastRenderedPageBreak/>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40B0B" w:rsidRPr="00187E8E" w:rsidRDefault="00C40B0B" w:rsidP="00253442">
      <w:pPr>
        <w:numPr>
          <w:ilvl w:val="0"/>
          <w:numId w:val="175"/>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Отметка «3» ставится, если:</w:t>
      </w:r>
    </w:p>
    <w:p w:rsidR="00C40B0B" w:rsidRPr="00187E8E" w:rsidRDefault="00C40B0B" w:rsidP="00253442">
      <w:pPr>
        <w:numPr>
          <w:ilvl w:val="0"/>
          <w:numId w:val="176"/>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 </w:t>
      </w:r>
      <w:r w:rsidRPr="00187E8E">
        <w:rPr>
          <w:rFonts w:ascii="Times New Roman" w:hAnsi="Times New Roman" w:cs="Times New Roman"/>
          <w:color w:val="000000"/>
          <w:sz w:val="28"/>
          <w:szCs w:val="28"/>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 Отметка «2» ставится, если:</w:t>
      </w:r>
    </w:p>
    <w:p w:rsidR="00C40B0B" w:rsidRPr="00187E8E" w:rsidRDefault="00C40B0B" w:rsidP="00253442">
      <w:pPr>
        <w:numPr>
          <w:ilvl w:val="0"/>
          <w:numId w:val="177"/>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допущены существенные ошибки, показавшие, что обучающийся не обладает обязательными умениями по данной теме в полной мере.</w:t>
      </w:r>
    </w:p>
    <w:p w:rsidR="00C40B0B" w:rsidRPr="00187E8E" w:rsidRDefault="00C40B0B" w:rsidP="00C40B0B">
      <w:pPr>
        <w:keepNext/>
        <w:jc w:val="both"/>
        <w:outlineLvl w:val="0"/>
        <w:rPr>
          <w:rFonts w:ascii="Times New Roman" w:hAnsi="Times New Roman" w:cs="Times New Roman"/>
          <w:bCs/>
          <w:i/>
          <w:iCs/>
          <w:color w:val="000000"/>
          <w:kern w:val="32"/>
          <w:sz w:val="28"/>
          <w:szCs w:val="28"/>
        </w:rPr>
      </w:pPr>
      <w:r w:rsidRPr="00187E8E">
        <w:rPr>
          <w:rFonts w:ascii="Times New Roman" w:hAnsi="Times New Roman" w:cs="Times New Roman"/>
          <w:bCs/>
          <w:i/>
          <w:iCs/>
          <w:color w:val="000000"/>
          <w:kern w:val="32"/>
          <w:sz w:val="28"/>
          <w:szCs w:val="28"/>
        </w:rPr>
        <w:t>2.Оценка устных ответов обучающихся по математике</w:t>
      </w:r>
    </w:p>
    <w:p w:rsidR="00C40B0B" w:rsidRPr="00187E8E" w:rsidRDefault="00C40B0B" w:rsidP="00C40B0B">
      <w:pPr>
        <w:jc w:val="both"/>
        <w:rPr>
          <w:rFonts w:ascii="Times New Roman" w:hAnsi="Times New Roman" w:cs="Times New Roman"/>
          <w:b/>
          <w:color w:val="000000"/>
          <w:sz w:val="28"/>
          <w:szCs w:val="28"/>
        </w:rPr>
      </w:pPr>
      <w:r w:rsidRPr="00187E8E">
        <w:rPr>
          <w:rFonts w:ascii="Times New Roman" w:hAnsi="Times New Roman" w:cs="Times New Roman"/>
          <w:b/>
          <w:bCs/>
          <w:color w:val="000000"/>
          <w:sz w:val="28"/>
          <w:szCs w:val="28"/>
        </w:rPr>
        <w:t>Ответ оценивается отметкой «5», </w:t>
      </w:r>
      <w:r w:rsidRPr="00187E8E">
        <w:rPr>
          <w:rFonts w:ascii="Times New Roman" w:hAnsi="Times New Roman" w:cs="Times New Roman"/>
          <w:b/>
          <w:color w:val="000000"/>
          <w:sz w:val="28"/>
          <w:szCs w:val="28"/>
        </w:rPr>
        <w:t>если ученик:</w:t>
      </w:r>
    </w:p>
    <w:p w:rsidR="00C40B0B" w:rsidRPr="00187E8E" w:rsidRDefault="00C40B0B" w:rsidP="00253442">
      <w:pPr>
        <w:pStyle w:val="a6"/>
        <w:numPr>
          <w:ilvl w:val="0"/>
          <w:numId w:val="182"/>
        </w:numPr>
        <w:spacing w:after="0"/>
        <w:ind w:left="0" w:firstLine="0"/>
        <w:jc w:val="both"/>
        <w:rPr>
          <w:b/>
          <w:color w:val="000000"/>
          <w:sz w:val="28"/>
          <w:szCs w:val="28"/>
        </w:rPr>
      </w:pPr>
      <w:r w:rsidRPr="00187E8E">
        <w:rPr>
          <w:color w:val="000000"/>
          <w:sz w:val="28"/>
          <w:szCs w:val="28"/>
        </w:rPr>
        <w:t>полно раскрыл содержание материала в объеме, предусмотренном программой и учебником;</w:t>
      </w:r>
    </w:p>
    <w:p w:rsidR="00C40B0B" w:rsidRPr="00187E8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C40B0B" w:rsidRPr="00187E8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правильно выполнил рисунки, чертежи, графики, сопутствующие ответу;</w:t>
      </w:r>
    </w:p>
    <w:p w:rsidR="00C40B0B" w:rsidRPr="00187E8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C40B0B" w:rsidRPr="00187E8E"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C40B0B" w:rsidRPr="00187E8E" w:rsidRDefault="00C40B0B" w:rsidP="00253442">
      <w:pPr>
        <w:numPr>
          <w:ilvl w:val="0"/>
          <w:numId w:val="178"/>
        </w:numPr>
        <w:tabs>
          <w:tab w:val="clear" w:pos="720"/>
          <w:tab w:val="num" w:pos="0"/>
        </w:tabs>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отвечал самостоятельно, без наводящих вопросов учителя;</w:t>
      </w:r>
    </w:p>
    <w:p w:rsidR="00C40B0B" w:rsidRPr="00187E8E" w:rsidRDefault="00C40B0B" w:rsidP="00253442">
      <w:pPr>
        <w:numPr>
          <w:ilvl w:val="0"/>
          <w:numId w:val="178"/>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Ответ оценивается отметкой «4», </w:t>
      </w:r>
      <w:r w:rsidRPr="00187E8E">
        <w:rPr>
          <w:rFonts w:ascii="Times New Roman" w:hAnsi="Times New Roman" w:cs="Times New Roman"/>
          <w:color w:val="000000"/>
          <w:sz w:val="28"/>
          <w:szCs w:val="28"/>
        </w:rPr>
        <w:t>если удовлетворяет в основном требованиям на оценку «5», но при этом имеет один из недостатков:</w:t>
      </w:r>
    </w:p>
    <w:p w:rsidR="00C40B0B" w:rsidRPr="00187E8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в изложении допущены небольшие пробелы, не исказившее математическое содержание ответа;</w:t>
      </w:r>
    </w:p>
    <w:p w:rsidR="00C40B0B" w:rsidRPr="00187E8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lastRenderedPageBreak/>
        <w:t>допущены один – два недочета при освещении основного содержания ответа, исправленные после замечания учителя;</w:t>
      </w:r>
    </w:p>
    <w:p w:rsidR="00C40B0B" w:rsidRPr="00187E8E"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Отметка «3» ставится в следующих случаях:</w:t>
      </w:r>
    </w:p>
    <w:p w:rsidR="00C40B0B" w:rsidRPr="00187E8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C40B0B" w:rsidRPr="00187E8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C40B0B" w:rsidRPr="00187E8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40B0B" w:rsidRPr="00187E8E"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при достаточном знании теоретического материала выявлена недостаточная сформированность основных умений и навыков.</w:t>
      </w:r>
    </w:p>
    <w:p w:rsidR="00C40B0B" w:rsidRPr="00187E8E" w:rsidRDefault="00C40B0B" w:rsidP="00C40B0B">
      <w:pPr>
        <w:jc w:val="both"/>
        <w:rPr>
          <w:rFonts w:ascii="Times New Roman" w:hAnsi="Times New Roman" w:cs="Times New Roman"/>
          <w:color w:val="000000"/>
          <w:sz w:val="28"/>
          <w:szCs w:val="28"/>
        </w:rPr>
      </w:pPr>
      <w:r w:rsidRPr="00187E8E">
        <w:rPr>
          <w:rFonts w:ascii="Times New Roman" w:hAnsi="Times New Roman" w:cs="Times New Roman"/>
          <w:b/>
          <w:bCs/>
          <w:color w:val="000000"/>
          <w:sz w:val="28"/>
          <w:szCs w:val="28"/>
        </w:rPr>
        <w:t> Отметка «2» ставится в следующих случаях:</w:t>
      </w:r>
    </w:p>
    <w:p w:rsidR="00C40B0B" w:rsidRPr="00187E8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не раскрыто основное содержание учебного материала;</w:t>
      </w:r>
    </w:p>
    <w:p w:rsidR="00C40B0B" w:rsidRPr="00187E8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обнаружено незнание учеником большей или наиболее важной части учебного материала;</w:t>
      </w:r>
    </w:p>
    <w:p w:rsidR="00C40B0B" w:rsidRPr="00187E8E"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87E8E">
        <w:rPr>
          <w:rFonts w:ascii="Times New Roman" w:hAnsi="Times New Roman" w:cs="Times New Roman"/>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187E8E">
        <w:rPr>
          <w:rFonts w:ascii="Times New Roman" w:hAnsi="Times New Roman" w:cs="Times New Roman"/>
          <w:b/>
          <w:bCs/>
          <w:color w:val="000000"/>
          <w:sz w:val="28"/>
          <w:szCs w:val="28"/>
        </w:rPr>
        <w:t>.</w:t>
      </w:r>
    </w:p>
    <w:p w:rsidR="00C40B0B" w:rsidRDefault="00C40B0B" w:rsidP="00C40B0B">
      <w:pPr>
        <w:autoSpaceDE w:val="0"/>
        <w:autoSpaceDN w:val="0"/>
        <w:adjustRightInd w:val="0"/>
        <w:jc w:val="both"/>
        <w:rPr>
          <w:rFonts w:ascii="Times New Roman" w:hAnsi="Times New Roman" w:cs="Times New Roman"/>
          <w:b/>
          <w:sz w:val="28"/>
          <w:szCs w:val="28"/>
        </w:rPr>
      </w:pPr>
    </w:p>
    <w:p w:rsidR="00C40B0B" w:rsidRDefault="00C40B0B" w:rsidP="00C40B0B">
      <w:pPr>
        <w:autoSpaceDE w:val="0"/>
        <w:autoSpaceDN w:val="0"/>
        <w:adjustRightInd w:val="0"/>
        <w:jc w:val="both"/>
        <w:rPr>
          <w:rFonts w:ascii="Times New Roman" w:hAnsi="Times New Roman" w:cs="Times New Roman"/>
          <w:b/>
          <w:sz w:val="28"/>
          <w:szCs w:val="28"/>
        </w:rPr>
      </w:pPr>
    </w:p>
    <w:p w:rsidR="00C40B0B" w:rsidRDefault="00C40B0B" w:rsidP="00C40B0B">
      <w:pPr>
        <w:autoSpaceDE w:val="0"/>
        <w:autoSpaceDN w:val="0"/>
        <w:adjustRightInd w:val="0"/>
        <w:jc w:val="both"/>
        <w:rPr>
          <w:rFonts w:ascii="Times New Roman" w:hAnsi="Times New Roman" w:cs="Times New Roman"/>
          <w:b/>
          <w:sz w:val="28"/>
          <w:szCs w:val="28"/>
        </w:rPr>
      </w:pPr>
    </w:p>
    <w:p w:rsidR="00C40B0B" w:rsidRDefault="00C40B0B" w:rsidP="00C40B0B">
      <w:pPr>
        <w:autoSpaceDE w:val="0"/>
        <w:autoSpaceDN w:val="0"/>
        <w:adjustRightInd w:val="0"/>
        <w:jc w:val="both"/>
        <w:rPr>
          <w:rFonts w:ascii="Times New Roman" w:hAnsi="Times New Roman" w:cs="Times New Roman"/>
          <w:b/>
          <w:sz w:val="28"/>
          <w:szCs w:val="28"/>
        </w:rPr>
      </w:pPr>
    </w:p>
    <w:p w:rsidR="00C40B0B" w:rsidRPr="00187E8E" w:rsidRDefault="00C40B0B" w:rsidP="00C40B0B">
      <w:pPr>
        <w:autoSpaceDE w:val="0"/>
        <w:autoSpaceDN w:val="0"/>
        <w:adjustRightInd w:val="0"/>
        <w:jc w:val="both"/>
        <w:rPr>
          <w:rFonts w:ascii="Times New Roman" w:hAnsi="Times New Roman" w:cs="Times New Roman"/>
          <w:b/>
          <w:sz w:val="28"/>
          <w:szCs w:val="28"/>
        </w:rPr>
      </w:pPr>
    </w:p>
    <w:p w:rsidR="00C40B0B" w:rsidRPr="00187E8E" w:rsidRDefault="00C40B0B" w:rsidP="00C40B0B">
      <w:pPr>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t>Физическая культура</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b/>
          <w:sz w:val="28"/>
          <w:szCs w:val="28"/>
        </w:rPr>
        <w:t>Критерии оценивания:</w:t>
      </w:r>
    </w:p>
    <w:p w:rsidR="00C40B0B" w:rsidRPr="00187E8E" w:rsidRDefault="00C40B0B" w:rsidP="00C40B0B">
      <w:pPr>
        <w:spacing w:after="0"/>
        <w:jc w:val="both"/>
        <w:rPr>
          <w:rFonts w:ascii="Times New Roman" w:hAnsi="Times New Roman" w:cs="Times New Roman"/>
          <w:b/>
          <w:sz w:val="28"/>
          <w:szCs w:val="28"/>
        </w:rPr>
      </w:pPr>
      <w:r w:rsidRPr="00187E8E">
        <w:rPr>
          <w:rFonts w:ascii="Times New Roman" w:hAnsi="Times New Roman" w:cs="Times New Roman"/>
          <w:b/>
          <w:sz w:val="28"/>
          <w:szCs w:val="28"/>
        </w:rPr>
        <w:lastRenderedPageBreak/>
        <w:t>Критерии оценки успеваемости по разделам программы:</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«2» - выставляется за непонимание и незнание материала программы.</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b/>
          <w:sz w:val="28"/>
          <w:szCs w:val="28"/>
        </w:rPr>
      </w:pPr>
      <w:r w:rsidRPr="00187E8E">
        <w:rPr>
          <w:rFonts w:ascii="Times New Roman" w:hAnsi="Times New Roman" w:cs="Times New Roman"/>
          <w:b/>
          <w:sz w:val="28"/>
          <w:szCs w:val="28"/>
        </w:rPr>
        <w:t>Оценка техники владения двигательными действиями, умениями и навыками:</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Обучающиеся, отнесённые по состоянию здоровья к подготовительной медицинской группе:</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Обучающиеся, отнесённые по состоянию здоровья к специальной медицинской группе:</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187E8E" w:rsidRDefault="00C40B0B" w:rsidP="00C40B0B">
      <w:pPr>
        <w:spacing w:after="0"/>
        <w:jc w:val="both"/>
        <w:rPr>
          <w:rFonts w:ascii="Times New Roman" w:hAnsi="Times New Roman" w:cs="Times New Roman"/>
          <w:b/>
          <w:sz w:val="28"/>
          <w:szCs w:val="28"/>
        </w:rPr>
      </w:pPr>
      <w:r w:rsidRPr="00187E8E">
        <w:rPr>
          <w:rFonts w:ascii="Times New Roman" w:hAnsi="Times New Roman" w:cs="Times New Roman"/>
          <w:b/>
          <w:sz w:val="28"/>
          <w:szCs w:val="28"/>
        </w:rPr>
        <w:t>Итоговая оценка.</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lastRenderedPageBreak/>
        <w:t>Выставляется за усвоение темы, раздела за четверть, учебный год.</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Знания</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Двигательные умения и навыки</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Сдвиги в развитии физических способностей</w:t>
      </w:r>
    </w:p>
    <w:p w:rsidR="00C40B0B" w:rsidRPr="00187E8E" w:rsidRDefault="00C40B0B" w:rsidP="00C40B0B">
      <w:pPr>
        <w:spacing w:after="0"/>
        <w:jc w:val="both"/>
        <w:rPr>
          <w:rFonts w:ascii="Times New Roman" w:hAnsi="Times New Roman" w:cs="Times New Roman"/>
          <w:sz w:val="28"/>
          <w:szCs w:val="28"/>
        </w:rPr>
      </w:pPr>
      <w:r w:rsidRPr="00187E8E">
        <w:rPr>
          <w:rFonts w:ascii="Times New Roman" w:hAnsi="Times New Roman" w:cs="Times New Roman"/>
          <w:sz w:val="28"/>
          <w:szCs w:val="28"/>
        </w:rPr>
        <w:t>Умения осуществлять физкультурно-оздоровительную деятельность.</w:t>
      </w:r>
    </w:p>
    <w:p w:rsidR="00C40B0B" w:rsidRPr="00187E8E" w:rsidRDefault="00C40B0B" w:rsidP="00C40B0B">
      <w:pPr>
        <w:spacing w:after="0"/>
        <w:jc w:val="both"/>
        <w:rPr>
          <w:rFonts w:ascii="Times New Roman" w:hAnsi="Times New Roman" w:cs="Times New Roman"/>
          <w:sz w:val="28"/>
          <w:szCs w:val="28"/>
        </w:rPr>
      </w:pPr>
    </w:p>
    <w:p w:rsidR="00C40B0B" w:rsidRPr="00187E8E" w:rsidRDefault="00C40B0B" w:rsidP="00C40B0B">
      <w:pPr>
        <w:spacing w:after="0"/>
        <w:jc w:val="both"/>
        <w:rPr>
          <w:rFonts w:ascii="Times New Roman" w:hAnsi="Times New Roman" w:cs="Times New Roman"/>
          <w:b/>
          <w:sz w:val="28"/>
          <w:szCs w:val="28"/>
        </w:rPr>
      </w:pPr>
    </w:p>
    <w:p w:rsidR="00C40B0B" w:rsidRPr="00187E8E" w:rsidRDefault="00C40B0B" w:rsidP="00C40B0B">
      <w:pPr>
        <w:autoSpaceDE w:val="0"/>
        <w:autoSpaceDN w:val="0"/>
        <w:adjustRightInd w:val="0"/>
        <w:jc w:val="center"/>
        <w:rPr>
          <w:rFonts w:ascii="Times New Roman" w:hAnsi="Times New Roman" w:cs="Times New Roman"/>
          <w:b/>
          <w:sz w:val="28"/>
          <w:szCs w:val="28"/>
          <w:u w:val="single"/>
        </w:rPr>
      </w:pPr>
      <w:r w:rsidRPr="00187E8E">
        <w:rPr>
          <w:rFonts w:ascii="Times New Roman" w:hAnsi="Times New Roman" w:cs="Times New Roman"/>
          <w:b/>
          <w:sz w:val="28"/>
          <w:szCs w:val="28"/>
          <w:u w:val="single"/>
        </w:rPr>
        <w:t>География</w:t>
      </w:r>
    </w:p>
    <w:p w:rsidR="00C40B0B" w:rsidRPr="00187E8E" w:rsidRDefault="00C40B0B" w:rsidP="00C40B0B">
      <w:pPr>
        <w:contextualSpacing/>
        <w:jc w:val="both"/>
        <w:rPr>
          <w:rFonts w:ascii="Times New Roman" w:hAnsi="Times New Roman" w:cs="Times New Roman"/>
          <w:b/>
          <w:sz w:val="28"/>
          <w:szCs w:val="28"/>
        </w:rPr>
      </w:pPr>
      <w:r w:rsidRPr="00187E8E">
        <w:rPr>
          <w:rFonts w:ascii="Times New Roman" w:hAnsi="Times New Roman" w:cs="Times New Roman"/>
          <w:b/>
          <w:sz w:val="28"/>
          <w:szCs w:val="28"/>
        </w:rPr>
        <w:t>Устный ответ.</w:t>
      </w:r>
    </w:p>
    <w:p w:rsidR="00C40B0B" w:rsidRPr="00187E8E" w:rsidRDefault="00C40B0B" w:rsidP="00C40B0B">
      <w:pPr>
        <w:contextualSpacing/>
        <w:jc w:val="both"/>
        <w:rPr>
          <w:rFonts w:ascii="Times New Roman" w:hAnsi="Times New Roman" w:cs="Times New Roman"/>
          <w:b/>
          <w:sz w:val="28"/>
          <w:szCs w:val="28"/>
        </w:rPr>
      </w:pP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b/>
          <w:sz w:val="28"/>
          <w:szCs w:val="28"/>
        </w:rPr>
        <w:t xml:space="preserve">      Оценка "5"</w:t>
      </w:r>
      <w:r w:rsidRPr="00187E8E">
        <w:rPr>
          <w:rFonts w:ascii="Times New Roman" w:hAnsi="Times New Roman" w:cs="Times New Roman"/>
          <w:sz w:val="28"/>
          <w:szCs w:val="28"/>
        </w:rPr>
        <w:t xml:space="preserve"> ставится, если ученик: </w:t>
      </w:r>
    </w:p>
    <w:p w:rsidR="00C40B0B" w:rsidRPr="00187E8E" w:rsidRDefault="00C40B0B" w:rsidP="00253442">
      <w:pPr>
        <w:pStyle w:val="a6"/>
        <w:numPr>
          <w:ilvl w:val="0"/>
          <w:numId w:val="225"/>
        </w:numPr>
        <w:spacing w:after="0"/>
        <w:jc w:val="both"/>
        <w:rPr>
          <w:sz w:val="28"/>
          <w:szCs w:val="28"/>
        </w:rPr>
      </w:pPr>
      <w:r w:rsidRPr="00187E8E">
        <w:rPr>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40B0B" w:rsidRPr="00187E8E" w:rsidRDefault="00C40B0B" w:rsidP="00253442">
      <w:pPr>
        <w:pStyle w:val="a6"/>
        <w:numPr>
          <w:ilvl w:val="0"/>
          <w:numId w:val="225"/>
        </w:numPr>
        <w:spacing w:after="0"/>
        <w:jc w:val="both"/>
        <w:rPr>
          <w:sz w:val="28"/>
          <w:szCs w:val="28"/>
        </w:rPr>
      </w:pPr>
      <w:r w:rsidRPr="00187E8E">
        <w:rPr>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C40B0B" w:rsidRPr="00187E8E" w:rsidRDefault="00C40B0B" w:rsidP="00253442">
      <w:pPr>
        <w:pStyle w:val="a6"/>
        <w:numPr>
          <w:ilvl w:val="0"/>
          <w:numId w:val="225"/>
        </w:numPr>
        <w:spacing w:after="0"/>
        <w:jc w:val="both"/>
        <w:rPr>
          <w:sz w:val="28"/>
          <w:szCs w:val="28"/>
        </w:rPr>
      </w:pPr>
      <w:r w:rsidRPr="00187E8E">
        <w:rPr>
          <w:bCs/>
          <w:sz w:val="28"/>
          <w:szCs w:val="28"/>
        </w:rPr>
        <w:t>хорошее знание карты и использование ее, верное решение географических задач.</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"4" ставится, если ученик: </w:t>
      </w:r>
    </w:p>
    <w:p w:rsidR="00C40B0B" w:rsidRPr="00187E8E" w:rsidRDefault="00C40B0B" w:rsidP="00253442">
      <w:pPr>
        <w:pStyle w:val="a6"/>
        <w:numPr>
          <w:ilvl w:val="0"/>
          <w:numId w:val="226"/>
        </w:numPr>
        <w:spacing w:after="0"/>
        <w:jc w:val="both"/>
        <w:rPr>
          <w:sz w:val="28"/>
          <w:szCs w:val="28"/>
        </w:rPr>
      </w:pPr>
      <w:r w:rsidRPr="00187E8E">
        <w:rPr>
          <w:sz w:val="28"/>
          <w:szCs w:val="28"/>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C40B0B" w:rsidRPr="00187E8E" w:rsidRDefault="00C40B0B" w:rsidP="00253442">
      <w:pPr>
        <w:pStyle w:val="a6"/>
        <w:numPr>
          <w:ilvl w:val="0"/>
          <w:numId w:val="226"/>
        </w:numPr>
        <w:spacing w:after="0"/>
        <w:jc w:val="both"/>
        <w:rPr>
          <w:sz w:val="28"/>
          <w:szCs w:val="28"/>
        </w:rPr>
      </w:pPr>
      <w:r w:rsidRPr="00187E8E">
        <w:rPr>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C40B0B" w:rsidRPr="00187E8E" w:rsidRDefault="00C40B0B" w:rsidP="00253442">
      <w:pPr>
        <w:numPr>
          <w:ilvl w:val="0"/>
          <w:numId w:val="226"/>
        </w:numPr>
        <w:spacing w:before="100" w:beforeAutospacing="1" w:after="100" w:afterAutospacing="1"/>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Ответ самостоятельный; </w:t>
      </w:r>
    </w:p>
    <w:p w:rsidR="00C40B0B" w:rsidRPr="00187E8E" w:rsidRDefault="00C40B0B" w:rsidP="00253442">
      <w:pPr>
        <w:numPr>
          <w:ilvl w:val="0"/>
          <w:numId w:val="226"/>
        </w:numPr>
        <w:spacing w:before="100" w:beforeAutospacing="1" w:after="100" w:afterAutospacing="1"/>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Наличие неточностей в изложении географического материала; </w:t>
      </w:r>
    </w:p>
    <w:p w:rsidR="00C40B0B" w:rsidRPr="00187E8E" w:rsidRDefault="00C40B0B" w:rsidP="00253442">
      <w:pPr>
        <w:numPr>
          <w:ilvl w:val="0"/>
          <w:numId w:val="226"/>
        </w:numPr>
        <w:spacing w:before="100" w:beforeAutospacing="1" w:after="100" w:afterAutospacing="1"/>
        <w:contextualSpacing/>
        <w:jc w:val="both"/>
        <w:rPr>
          <w:rFonts w:ascii="Times New Roman" w:hAnsi="Times New Roman" w:cs="Times New Roman"/>
          <w:sz w:val="28"/>
          <w:szCs w:val="28"/>
        </w:rPr>
      </w:pPr>
      <w:r w:rsidRPr="00187E8E">
        <w:rPr>
          <w:rFonts w:ascii="Times New Roman" w:hAnsi="Times New Roman" w:cs="Times New Roman"/>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40B0B" w:rsidRPr="00187E8E" w:rsidRDefault="00C40B0B" w:rsidP="00253442">
      <w:pPr>
        <w:pStyle w:val="a3"/>
        <w:numPr>
          <w:ilvl w:val="0"/>
          <w:numId w:val="226"/>
        </w:numPr>
        <w:spacing w:line="276" w:lineRule="auto"/>
        <w:contextualSpacing/>
        <w:jc w:val="both"/>
        <w:rPr>
          <w:bCs/>
          <w:sz w:val="28"/>
          <w:szCs w:val="28"/>
        </w:rPr>
      </w:pPr>
      <w:r w:rsidRPr="00187E8E">
        <w:rPr>
          <w:bCs/>
          <w:sz w:val="28"/>
          <w:szCs w:val="28"/>
        </w:rPr>
        <w:lastRenderedPageBreak/>
        <w:t>Связное и последовательное изложение; при помощи наводящих вопросов учителя восполняются сделанные пропуски;</w:t>
      </w:r>
    </w:p>
    <w:p w:rsidR="00C40B0B" w:rsidRPr="00187E8E" w:rsidRDefault="00C40B0B" w:rsidP="00253442">
      <w:pPr>
        <w:pStyle w:val="a3"/>
        <w:numPr>
          <w:ilvl w:val="0"/>
          <w:numId w:val="226"/>
        </w:numPr>
        <w:spacing w:line="276" w:lineRule="auto"/>
        <w:contextualSpacing/>
        <w:jc w:val="both"/>
        <w:rPr>
          <w:bCs/>
          <w:sz w:val="28"/>
          <w:szCs w:val="28"/>
        </w:rPr>
      </w:pPr>
      <w:r w:rsidRPr="00187E8E">
        <w:rPr>
          <w:bCs/>
          <w:sz w:val="28"/>
          <w:szCs w:val="28"/>
        </w:rPr>
        <w:t>Наличие конкретных представлений и элементарных реальных понятий изучаемых географических явлений;</w:t>
      </w:r>
    </w:p>
    <w:p w:rsidR="00C40B0B" w:rsidRPr="00187E8E" w:rsidRDefault="00C40B0B" w:rsidP="00253442">
      <w:pPr>
        <w:pStyle w:val="a3"/>
        <w:numPr>
          <w:ilvl w:val="0"/>
          <w:numId w:val="226"/>
        </w:numPr>
        <w:spacing w:line="276" w:lineRule="auto"/>
        <w:contextualSpacing/>
        <w:jc w:val="both"/>
        <w:rPr>
          <w:bCs/>
          <w:sz w:val="28"/>
          <w:szCs w:val="28"/>
        </w:rPr>
      </w:pPr>
      <w:r w:rsidRPr="00187E8E">
        <w:rPr>
          <w:bCs/>
          <w:sz w:val="28"/>
          <w:szCs w:val="28"/>
        </w:rPr>
        <w:t>Понимание основных географических взаимосвязей;</w:t>
      </w:r>
    </w:p>
    <w:p w:rsidR="00C40B0B" w:rsidRPr="00187E8E" w:rsidRDefault="00C40B0B" w:rsidP="00253442">
      <w:pPr>
        <w:pStyle w:val="a3"/>
        <w:numPr>
          <w:ilvl w:val="0"/>
          <w:numId w:val="226"/>
        </w:numPr>
        <w:spacing w:line="276" w:lineRule="auto"/>
        <w:contextualSpacing/>
        <w:jc w:val="both"/>
        <w:rPr>
          <w:bCs/>
          <w:sz w:val="28"/>
          <w:szCs w:val="28"/>
        </w:rPr>
      </w:pPr>
      <w:r w:rsidRPr="00187E8E">
        <w:rPr>
          <w:bCs/>
          <w:sz w:val="28"/>
          <w:szCs w:val="28"/>
        </w:rPr>
        <w:t>Знание карты и умение ей пользоваться;</w:t>
      </w:r>
    </w:p>
    <w:p w:rsidR="00C40B0B" w:rsidRPr="00187E8E" w:rsidRDefault="00C40B0B" w:rsidP="00253442">
      <w:pPr>
        <w:numPr>
          <w:ilvl w:val="0"/>
          <w:numId w:val="226"/>
        </w:numPr>
        <w:spacing w:before="100" w:beforeAutospacing="1" w:after="100" w:afterAutospacing="1"/>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При решении географических задач сделаны второстепенные ошибки. </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 </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"3" ставится, если ученик: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Материал излагает не систематизированно, фрагментарно, не всегда последовательно;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Допустил ошибки и неточности в использовании научной терминологии, определения понятий дал недостаточно четкие;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40B0B" w:rsidRPr="00187E8E" w:rsidRDefault="00C40B0B" w:rsidP="00253442">
      <w:pPr>
        <w:pStyle w:val="a6"/>
        <w:numPr>
          <w:ilvl w:val="0"/>
          <w:numId w:val="227"/>
        </w:numPr>
        <w:spacing w:after="0"/>
        <w:jc w:val="both"/>
        <w:rPr>
          <w:sz w:val="28"/>
          <w:szCs w:val="28"/>
        </w:rPr>
      </w:pPr>
      <w:r w:rsidRPr="00187E8E">
        <w:rPr>
          <w:sz w:val="28"/>
          <w:szCs w:val="28"/>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C40B0B" w:rsidRPr="00187E8E" w:rsidRDefault="00C40B0B" w:rsidP="00253442">
      <w:pPr>
        <w:pStyle w:val="a6"/>
        <w:numPr>
          <w:ilvl w:val="0"/>
          <w:numId w:val="227"/>
        </w:numPr>
        <w:spacing w:after="0"/>
        <w:jc w:val="both"/>
        <w:rPr>
          <w:bCs/>
          <w:sz w:val="28"/>
          <w:szCs w:val="28"/>
        </w:rPr>
      </w:pPr>
      <w:r w:rsidRPr="00187E8E">
        <w:rPr>
          <w:bCs/>
          <w:sz w:val="28"/>
          <w:szCs w:val="28"/>
        </w:rPr>
        <w:t>Скудны географические представления, преобладают формалистические знания;</w:t>
      </w:r>
    </w:p>
    <w:p w:rsidR="00C40B0B" w:rsidRPr="00187E8E" w:rsidRDefault="00C40B0B" w:rsidP="00253442">
      <w:pPr>
        <w:pStyle w:val="a6"/>
        <w:numPr>
          <w:ilvl w:val="0"/>
          <w:numId w:val="227"/>
        </w:numPr>
        <w:spacing w:after="0"/>
        <w:jc w:val="both"/>
        <w:rPr>
          <w:sz w:val="28"/>
          <w:szCs w:val="28"/>
        </w:rPr>
      </w:pPr>
      <w:r w:rsidRPr="00187E8E">
        <w:rPr>
          <w:bCs/>
          <w:sz w:val="28"/>
          <w:szCs w:val="28"/>
        </w:rPr>
        <w:lastRenderedPageBreak/>
        <w:t>Знание карты недостаточное, показ на ней сбивчивый;</w:t>
      </w:r>
    </w:p>
    <w:p w:rsidR="00C40B0B" w:rsidRPr="00187E8E" w:rsidRDefault="00C40B0B" w:rsidP="00253442">
      <w:pPr>
        <w:pStyle w:val="a6"/>
        <w:numPr>
          <w:ilvl w:val="0"/>
          <w:numId w:val="227"/>
        </w:numPr>
        <w:spacing w:after="0"/>
        <w:jc w:val="both"/>
        <w:rPr>
          <w:sz w:val="28"/>
          <w:szCs w:val="28"/>
        </w:rPr>
      </w:pPr>
      <w:r w:rsidRPr="00187E8E">
        <w:rPr>
          <w:bCs/>
          <w:sz w:val="28"/>
          <w:szCs w:val="28"/>
        </w:rPr>
        <w:t>Только при помощи наводящих вопросов ученик улавливает географические связи.</w:t>
      </w:r>
    </w:p>
    <w:p w:rsidR="00C40B0B" w:rsidRPr="00187E8E" w:rsidRDefault="00C40B0B" w:rsidP="00C40B0B">
      <w:pPr>
        <w:pStyle w:val="a6"/>
        <w:ind w:left="0"/>
        <w:jc w:val="both"/>
        <w:rPr>
          <w:sz w:val="28"/>
          <w:szCs w:val="28"/>
        </w:rPr>
      </w:pP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     Оценка "2" ставится, если ученик: </w:t>
      </w:r>
    </w:p>
    <w:p w:rsidR="00C40B0B" w:rsidRPr="00187E8E" w:rsidRDefault="00C40B0B" w:rsidP="00253442">
      <w:pPr>
        <w:pStyle w:val="a6"/>
        <w:numPr>
          <w:ilvl w:val="0"/>
          <w:numId w:val="228"/>
        </w:numPr>
        <w:spacing w:after="0"/>
        <w:jc w:val="both"/>
        <w:rPr>
          <w:sz w:val="28"/>
          <w:szCs w:val="28"/>
        </w:rPr>
      </w:pPr>
      <w:r w:rsidRPr="00187E8E">
        <w:rPr>
          <w:sz w:val="28"/>
          <w:szCs w:val="28"/>
        </w:rPr>
        <w:t xml:space="preserve">Не усвоил и не раскрыл основное содержание материала; </w:t>
      </w:r>
    </w:p>
    <w:p w:rsidR="00C40B0B" w:rsidRPr="00187E8E" w:rsidRDefault="00C40B0B" w:rsidP="00253442">
      <w:pPr>
        <w:pStyle w:val="a6"/>
        <w:numPr>
          <w:ilvl w:val="0"/>
          <w:numId w:val="228"/>
        </w:numPr>
        <w:spacing w:after="0"/>
        <w:jc w:val="both"/>
        <w:rPr>
          <w:sz w:val="28"/>
          <w:szCs w:val="28"/>
        </w:rPr>
      </w:pPr>
      <w:r w:rsidRPr="00187E8E">
        <w:rPr>
          <w:sz w:val="28"/>
          <w:szCs w:val="28"/>
        </w:rPr>
        <w:t xml:space="preserve">Не делает выводов и обобщений. </w:t>
      </w:r>
    </w:p>
    <w:p w:rsidR="00C40B0B" w:rsidRPr="00187E8E" w:rsidRDefault="00C40B0B" w:rsidP="00253442">
      <w:pPr>
        <w:pStyle w:val="a6"/>
        <w:numPr>
          <w:ilvl w:val="0"/>
          <w:numId w:val="228"/>
        </w:numPr>
        <w:spacing w:after="0"/>
        <w:jc w:val="both"/>
        <w:rPr>
          <w:sz w:val="28"/>
          <w:szCs w:val="28"/>
        </w:rPr>
      </w:pPr>
      <w:r w:rsidRPr="00187E8E">
        <w:rPr>
          <w:sz w:val="28"/>
          <w:szCs w:val="28"/>
        </w:rPr>
        <w:t xml:space="preserve">Не знает и не понимает значительную или основную часть программного материала в пределах поставленных вопросов; </w:t>
      </w:r>
    </w:p>
    <w:p w:rsidR="00C40B0B" w:rsidRPr="00187E8E" w:rsidRDefault="00C40B0B" w:rsidP="00253442">
      <w:pPr>
        <w:pStyle w:val="a6"/>
        <w:numPr>
          <w:ilvl w:val="0"/>
          <w:numId w:val="228"/>
        </w:numPr>
        <w:spacing w:after="0"/>
        <w:jc w:val="both"/>
        <w:rPr>
          <w:sz w:val="28"/>
          <w:szCs w:val="28"/>
        </w:rPr>
      </w:pPr>
      <w:r w:rsidRPr="00187E8E">
        <w:rPr>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C40B0B" w:rsidRPr="00187E8E" w:rsidRDefault="00C40B0B" w:rsidP="00253442">
      <w:pPr>
        <w:pStyle w:val="a6"/>
        <w:numPr>
          <w:ilvl w:val="0"/>
          <w:numId w:val="228"/>
        </w:numPr>
        <w:spacing w:after="0"/>
        <w:jc w:val="both"/>
        <w:rPr>
          <w:sz w:val="28"/>
          <w:szCs w:val="28"/>
        </w:rPr>
      </w:pPr>
      <w:r w:rsidRPr="00187E8E">
        <w:rPr>
          <w:sz w:val="28"/>
          <w:szCs w:val="28"/>
        </w:rPr>
        <w:t xml:space="preserve">При ответе (на один вопрос) допускает более двух грубых ошибок, которые не может исправить даже при помощи учителя. </w:t>
      </w:r>
    </w:p>
    <w:p w:rsidR="00C40B0B" w:rsidRPr="00187E8E" w:rsidRDefault="00C40B0B" w:rsidP="00253442">
      <w:pPr>
        <w:pStyle w:val="a6"/>
        <w:numPr>
          <w:ilvl w:val="0"/>
          <w:numId w:val="228"/>
        </w:numPr>
        <w:spacing w:after="0"/>
        <w:jc w:val="both"/>
        <w:rPr>
          <w:sz w:val="28"/>
          <w:szCs w:val="28"/>
        </w:rPr>
      </w:pPr>
      <w:r w:rsidRPr="00187E8E">
        <w:rPr>
          <w:bCs/>
          <w:sz w:val="28"/>
          <w:szCs w:val="28"/>
        </w:rPr>
        <w:t>Имеются грубые ошибки  в использовании карты.</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  </w:t>
      </w:r>
    </w:p>
    <w:p w:rsidR="00C40B0B" w:rsidRPr="00CE298E" w:rsidRDefault="00C40B0B" w:rsidP="00C40B0B">
      <w:pPr>
        <w:contextualSpacing/>
        <w:jc w:val="both"/>
        <w:rPr>
          <w:rFonts w:ascii="Times New Roman" w:hAnsi="Times New Roman" w:cs="Times New Roman"/>
          <w:i/>
          <w:sz w:val="28"/>
          <w:szCs w:val="28"/>
        </w:rPr>
      </w:pPr>
      <w:r w:rsidRPr="00187E8E">
        <w:rPr>
          <w:rFonts w:ascii="Times New Roman" w:hAnsi="Times New Roman" w:cs="Times New Roman"/>
          <w:sz w:val="28"/>
          <w:szCs w:val="28"/>
        </w:rPr>
        <w:t xml:space="preserve">    </w:t>
      </w:r>
      <w:r w:rsidRPr="00CE298E">
        <w:rPr>
          <w:rFonts w:ascii="Times New Roman" w:hAnsi="Times New Roman" w:cs="Times New Roman"/>
          <w:i/>
          <w:sz w:val="28"/>
          <w:szCs w:val="28"/>
        </w:rPr>
        <w:t>Оценка самостоятельных письменных и контрольных работ.</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"5" ставится, если ученик: </w:t>
      </w:r>
    </w:p>
    <w:p w:rsidR="00C40B0B" w:rsidRPr="00187E8E" w:rsidRDefault="00C40B0B" w:rsidP="00253442">
      <w:pPr>
        <w:pStyle w:val="a6"/>
        <w:numPr>
          <w:ilvl w:val="0"/>
          <w:numId w:val="229"/>
        </w:numPr>
        <w:spacing w:after="0"/>
        <w:jc w:val="both"/>
        <w:rPr>
          <w:sz w:val="28"/>
          <w:szCs w:val="28"/>
        </w:rPr>
      </w:pPr>
      <w:r w:rsidRPr="00187E8E">
        <w:rPr>
          <w:sz w:val="28"/>
          <w:szCs w:val="28"/>
        </w:rPr>
        <w:t xml:space="preserve">выполнил работу без ошибок и недочетов; </w:t>
      </w:r>
    </w:p>
    <w:p w:rsidR="00C40B0B" w:rsidRPr="00187E8E" w:rsidRDefault="00C40B0B" w:rsidP="00253442">
      <w:pPr>
        <w:pStyle w:val="a6"/>
        <w:numPr>
          <w:ilvl w:val="0"/>
          <w:numId w:val="229"/>
        </w:numPr>
        <w:spacing w:after="0"/>
        <w:jc w:val="both"/>
        <w:rPr>
          <w:sz w:val="28"/>
          <w:szCs w:val="28"/>
        </w:rPr>
      </w:pPr>
      <w:r w:rsidRPr="00187E8E">
        <w:rPr>
          <w:sz w:val="28"/>
          <w:szCs w:val="28"/>
        </w:rPr>
        <w:t xml:space="preserve">допустил не более одного недочета. </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"4" ставится, если ученик выполнил работу полностью, но допустил в ней: </w:t>
      </w:r>
    </w:p>
    <w:p w:rsidR="00C40B0B" w:rsidRPr="00187E8E" w:rsidRDefault="00C40B0B" w:rsidP="00253442">
      <w:pPr>
        <w:pStyle w:val="a6"/>
        <w:numPr>
          <w:ilvl w:val="0"/>
          <w:numId w:val="230"/>
        </w:numPr>
        <w:spacing w:after="0"/>
        <w:jc w:val="both"/>
        <w:rPr>
          <w:sz w:val="28"/>
          <w:szCs w:val="28"/>
        </w:rPr>
      </w:pPr>
      <w:r w:rsidRPr="00187E8E">
        <w:rPr>
          <w:sz w:val="28"/>
          <w:szCs w:val="28"/>
        </w:rPr>
        <w:t xml:space="preserve">не более одной негрубой ошибки и одного недочета; </w:t>
      </w:r>
    </w:p>
    <w:p w:rsidR="00C40B0B" w:rsidRPr="00187E8E" w:rsidRDefault="00C40B0B" w:rsidP="00253442">
      <w:pPr>
        <w:pStyle w:val="a6"/>
        <w:numPr>
          <w:ilvl w:val="0"/>
          <w:numId w:val="230"/>
        </w:numPr>
        <w:spacing w:after="0"/>
        <w:jc w:val="both"/>
        <w:rPr>
          <w:sz w:val="28"/>
          <w:szCs w:val="28"/>
        </w:rPr>
      </w:pPr>
      <w:r w:rsidRPr="00187E8E">
        <w:rPr>
          <w:sz w:val="28"/>
          <w:szCs w:val="28"/>
        </w:rPr>
        <w:t xml:space="preserve">или не более двух недочетов. </w:t>
      </w:r>
    </w:p>
    <w:p w:rsidR="00C40B0B" w:rsidRPr="00187E8E" w:rsidRDefault="00C40B0B" w:rsidP="00C40B0B">
      <w:pPr>
        <w:pStyle w:val="a6"/>
        <w:ind w:left="142"/>
        <w:jc w:val="both"/>
        <w:rPr>
          <w:sz w:val="28"/>
          <w:szCs w:val="28"/>
        </w:rPr>
      </w:pP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"3" ставится, если ученик правильно выполнил не менее половины работы или допустил: </w:t>
      </w:r>
    </w:p>
    <w:p w:rsidR="00C40B0B" w:rsidRPr="00187E8E" w:rsidRDefault="00C40B0B" w:rsidP="00253442">
      <w:pPr>
        <w:pStyle w:val="a6"/>
        <w:numPr>
          <w:ilvl w:val="0"/>
          <w:numId w:val="231"/>
        </w:numPr>
        <w:spacing w:after="0"/>
        <w:jc w:val="both"/>
        <w:rPr>
          <w:sz w:val="28"/>
          <w:szCs w:val="28"/>
        </w:rPr>
      </w:pPr>
      <w:r w:rsidRPr="00187E8E">
        <w:rPr>
          <w:sz w:val="28"/>
          <w:szCs w:val="28"/>
        </w:rPr>
        <w:t xml:space="preserve">не более двух грубых ошибок; </w:t>
      </w:r>
    </w:p>
    <w:p w:rsidR="00C40B0B" w:rsidRPr="00187E8E" w:rsidRDefault="00C40B0B" w:rsidP="00253442">
      <w:pPr>
        <w:pStyle w:val="a6"/>
        <w:numPr>
          <w:ilvl w:val="0"/>
          <w:numId w:val="231"/>
        </w:numPr>
        <w:spacing w:after="0"/>
        <w:jc w:val="both"/>
        <w:rPr>
          <w:sz w:val="28"/>
          <w:szCs w:val="28"/>
        </w:rPr>
      </w:pPr>
      <w:r w:rsidRPr="00187E8E">
        <w:rPr>
          <w:sz w:val="28"/>
          <w:szCs w:val="28"/>
        </w:rPr>
        <w:t xml:space="preserve">или не более одной грубой и одной негрубой ошибки и одного недочета; </w:t>
      </w:r>
    </w:p>
    <w:p w:rsidR="00C40B0B" w:rsidRPr="00187E8E" w:rsidRDefault="00C40B0B" w:rsidP="00253442">
      <w:pPr>
        <w:pStyle w:val="a6"/>
        <w:numPr>
          <w:ilvl w:val="0"/>
          <w:numId w:val="231"/>
        </w:numPr>
        <w:spacing w:after="0"/>
        <w:jc w:val="both"/>
        <w:rPr>
          <w:sz w:val="28"/>
          <w:szCs w:val="28"/>
        </w:rPr>
      </w:pPr>
      <w:r w:rsidRPr="00187E8E">
        <w:rPr>
          <w:sz w:val="28"/>
          <w:szCs w:val="28"/>
        </w:rPr>
        <w:t xml:space="preserve">или не более двух-трех негрубых ошибок; </w:t>
      </w:r>
    </w:p>
    <w:p w:rsidR="00C40B0B" w:rsidRPr="00187E8E" w:rsidRDefault="00C40B0B" w:rsidP="00253442">
      <w:pPr>
        <w:pStyle w:val="a6"/>
        <w:numPr>
          <w:ilvl w:val="0"/>
          <w:numId w:val="231"/>
        </w:numPr>
        <w:spacing w:after="0"/>
        <w:jc w:val="both"/>
        <w:rPr>
          <w:sz w:val="28"/>
          <w:szCs w:val="28"/>
        </w:rPr>
      </w:pPr>
      <w:r w:rsidRPr="00187E8E">
        <w:rPr>
          <w:sz w:val="28"/>
          <w:szCs w:val="28"/>
        </w:rPr>
        <w:t xml:space="preserve">или одной негрубой ошибки и трех недочетов; </w:t>
      </w:r>
    </w:p>
    <w:p w:rsidR="00C40B0B" w:rsidRPr="00187E8E" w:rsidRDefault="00C40B0B" w:rsidP="00253442">
      <w:pPr>
        <w:pStyle w:val="a6"/>
        <w:numPr>
          <w:ilvl w:val="0"/>
          <w:numId w:val="231"/>
        </w:numPr>
        <w:spacing w:after="0"/>
        <w:jc w:val="both"/>
        <w:rPr>
          <w:sz w:val="28"/>
          <w:szCs w:val="28"/>
        </w:rPr>
      </w:pPr>
      <w:r w:rsidRPr="00187E8E">
        <w:rPr>
          <w:sz w:val="28"/>
          <w:szCs w:val="28"/>
        </w:rPr>
        <w:t xml:space="preserve">или при отсутствии ошибок, но при наличии четырех-пяти недочетов. </w:t>
      </w:r>
    </w:p>
    <w:p w:rsidR="00C40B0B" w:rsidRPr="00187E8E" w:rsidRDefault="00C40B0B" w:rsidP="00C40B0B">
      <w:pPr>
        <w:contextualSpacing/>
        <w:jc w:val="both"/>
        <w:rPr>
          <w:rFonts w:ascii="Times New Roman" w:hAnsi="Times New Roman" w:cs="Times New Roman"/>
          <w:sz w:val="28"/>
          <w:szCs w:val="28"/>
        </w:rPr>
      </w:pP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Оценка "2" ставится, если ученик: </w:t>
      </w:r>
    </w:p>
    <w:p w:rsidR="00C40B0B" w:rsidRPr="00187E8E" w:rsidRDefault="00C40B0B" w:rsidP="00253442">
      <w:pPr>
        <w:pStyle w:val="a6"/>
        <w:numPr>
          <w:ilvl w:val="0"/>
          <w:numId w:val="232"/>
        </w:numPr>
        <w:spacing w:after="0"/>
        <w:jc w:val="both"/>
        <w:rPr>
          <w:sz w:val="28"/>
          <w:szCs w:val="28"/>
        </w:rPr>
      </w:pPr>
      <w:r w:rsidRPr="00187E8E">
        <w:rPr>
          <w:sz w:val="28"/>
          <w:szCs w:val="28"/>
        </w:rPr>
        <w:lastRenderedPageBreak/>
        <w:t xml:space="preserve">допустил число ошибок и недочетов превосходящее норму, при которой может быть выставлена оценка "3"; </w:t>
      </w:r>
    </w:p>
    <w:p w:rsidR="00C40B0B" w:rsidRPr="00187E8E" w:rsidRDefault="00C40B0B" w:rsidP="00253442">
      <w:pPr>
        <w:pStyle w:val="a6"/>
        <w:numPr>
          <w:ilvl w:val="0"/>
          <w:numId w:val="232"/>
        </w:numPr>
        <w:spacing w:after="0"/>
        <w:jc w:val="both"/>
        <w:rPr>
          <w:sz w:val="28"/>
          <w:szCs w:val="28"/>
        </w:rPr>
      </w:pPr>
      <w:r w:rsidRPr="00187E8E">
        <w:rPr>
          <w:sz w:val="28"/>
          <w:szCs w:val="28"/>
        </w:rPr>
        <w:t xml:space="preserve">или если правильно выполнил менее половины работы. </w:t>
      </w:r>
    </w:p>
    <w:p w:rsidR="00C40B0B" w:rsidRPr="00187E8E" w:rsidRDefault="00C40B0B" w:rsidP="00C40B0B">
      <w:pPr>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  </w:t>
      </w:r>
    </w:p>
    <w:p w:rsidR="00C40B0B" w:rsidRPr="00187E8E" w:rsidRDefault="00C40B0B" w:rsidP="00C40B0B">
      <w:pPr>
        <w:contextualSpacing/>
        <w:jc w:val="both"/>
        <w:rPr>
          <w:rFonts w:ascii="Times New Roman" w:hAnsi="Times New Roman" w:cs="Times New Roman"/>
          <w:b/>
          <w:sz w:val="28"/>
          <w:szCs w:val="28"/>
        </w:rPr>
      </w:pPr>
      <w:r w:rsidRPr="00187E8E">
        <w:rPr>
          <w:rFonts w:ascii="Times New Roman" w:hAnsi="Times New Roman" w:cs="Times New Roman"/>
          <w:b/>
          <w:sz w:val="28"/>
          <w:szCs w:val="28"/>
        </w:rPr>
        <w:t>Критерии выставления оценок за проверочные тесты.</w:t>
      </w:r>
    </w:p>
    <w:p w:rsidR="00C40B0B" w:rsidRPr="00187E8E" w:rsidRDefault="00C40B0B" w:rsidP="00253442">
      <w:pPr>
        <w:pStyle w:val="FR1"/>
        <w:numPr>
          <w:ilvl w:val="0"/>
          <w:numId w:val="235"/>
        </w:numPr>
        <w:autoSpaceDE/>
        <w:autoSpaceDN/>
        <w:adjustRightInd/>
        <w:snapToGrid w:val="0"/>
        <w:spacing w:before="380" w:line="276" w:lineRule="auto"/>
        <w:ind w:left="320" w:right="198"/>
        <w:contextualSpacing/>
        <w:jc w:val="both"/>
        <w:rPr>
          <w:b/>
          <w:bCs/>
        </w:rPr>
      </w:pPr>
      <w:r w:rsidRPr="00187E8E">
        <w:rPr>
          <w:bCs/>
        </w:rPr>
        <w:t>Критерии выставления оценок за тест, состоящий из 10 вопросов.</w:t>
      </w:r>
    </w:p>
    <w:p w:rsidR="00C40B0B" w:rsidRPr="00187E8E" w:rsidRDefault="00C40B0B" w:rsidP="00253442">
      <w:pPr>
        <w:pStyle w:val="FR1"/>
        <w:numPr>
          <w:ilvl w:val="0"/>
          <w:numId w:val="233"/>
        </w:numPr>
        <w:autoSpaceDE/>
        <w:autoSpaceDN/>
        <w:adjustRightInd/>
        <w:snapToGrid w:val="0"/>
        <w:spacing w:before="380" w:line="276" w:lineRule="auto"/>
        <w:ind w:right="198"/>
        <w:contextualSpacing/>
        <w:jc w:val="both"/>
        <w:rPr>
          <w:b/>
          <w:bCs/>
        </w:rPr>
      </w:pPr>
      <w:r w:rsidRPr="00187E8E">
        <w:rPr>
          <w:bCs/>
        </w:rPr>
        <w:t>Время выполнения работы: 10-15 мин.</w:t>
      </w:r>
    </w:p>
    <w:p w:rsidR="00C40B0B" w:rsidRPr="00187E8E" w:rsidRDefault="00C40B0B" w:rsidP="00253442">
      <w:pPr>
        <w:pStyle w:val="FR1"/>
        <w:numPr>
          <w:ilvl w:val="0"/>
          <w:numId w:val="233"/>
        </w:numPr>
        <w:autoSpaceDE/>
        <w:autoSpaceDN/>
        <w:adjustRightInd/>
        <w:snapToGrid w:val="0"/>
        <w:spacing w:before="380" w:line="276" w:lineRule="auto"/>
        <w:ind w:right="198"/>
        <w:contextualSpacing/>
        <w:jc w:val="both"/>
        <w:rPr>
          <w:b/>
          <w:bCs/>
        </w:rPr>
      </w:pPr>
      <w:r w:rsidRPr="00187E8E">
        <w:rPr>
          <w:bCs/>
        </w:rPr>
        <w:t>Оценка «5» - 10 правильных ответов, «4» - 7-9, «3» - 5-6, «2» - менее 5 правильных ответов.</w:t>
      </w:r>
    </w:p>
    <w:p w:rsidR="00C40B0B" w:rsidRPr="00187E8E" w:rsidRDefault="00C40B0B" w:rsidP="00C40B0B">
      <w:pPr>
        <w:pStyle w:val="FR1"/>
        <w:spacing w:line="276" w:lineRule="auto"/>
        <w:ind w:right="198"/>
        <w:contextualSpacing/>
        <w:jc w:val="both"/>
        <w:rPr>
          <w:b/>
          <w:bCs/>
        </w:rPr>
      </w:pPr>
      <w:r w:rsidRPr="00187E8E">
        <w:rPr>
          <w:bCs/>
        </w:rPr>
        <w:t>2.  Критерии выставления оценок за тест, состоящий из 20 вопросов.</w:t>
      </w:r>
    </w:p>
    <w:p w:rsidR="00C40B0B" w:rsidRPr="00187E8E" w:rsidRDefault="00C40B0B" w:rsidP="00253442">
      <w:pPr>
        <w:pStyle w:val="FR1"/>
        <w:numPr>
          <w:ilvl w:val="0"/>
          <w:numId w:val="234"/>
        </w:numPr>
        <w:autoSpaceDE/>
        <w:autoSpaceDN/>
        <w:adjustRightInd/>
        <w:snapToGrid w:val="0"/>
        <w:spacing w:before="380" w:line="276" w:lineRule="auto"/>
        <w:ind w:right="198"/>
        <w:contextualSpacing/>
        <w:jc w:val="both"/>
        <w:rPr>
          <w:b/>
          <w:bCs/>
        </w:rPr>
      </w:pPr>
      <w:r w:rsidRPr="00187E8E">
        <w:rPr>
          <w:bCs/>
        </w:rPr>
        <w:t>Время выполнения работы: 30-40 мин.</w:t>
      </w:r>
    </w:p>
    <w:p w:rsidR="00C40B0B" w:rsidRPr="00187E8E" w:rsidRDefault="00C40B0B" w:rsidP="00253442">
      <w:pPr>
        <w:pStyle w:val="FR1"/>
        <w:numPr>
          <w:ilvl w:val="0"/>
          <w:numId w:val="234"/>
        </w:numPr>
        <w:autoSpaceDE/>
        <w:autoSpaceDN/>
        <w:adjustRightInd/>
        <w:snapToGrid w:val="0"/>
        <w:spacing w:before="380" w:line="276" w:lineRule="auto"/>
        <w:ind w:right="198"/>
        <w:contextualSpacing/>
        <w:jc w:val="both"/>
        <w:rPr>
          <w:b/>
          <w:bCs/>
        </w:rPr>
      </w:pPr>
      <w:r w:rsidRPr="00187E8E">
        <w:rPr>
          <w:bCs/>
        </w:rPr>
        <w:t>Оценка «5» - 18-20 правильных ответов, «4» - 14-17, «3» - 10-13, «2» - менее 10 правильных ответов.</w:t>
      </w:r>
    </w:p>
    <w:p w:rsidR="00C40B0B" w:rsidRPr="00187E8E" w:rsidRDefault="00C40B0B" w:rsidP="00C40B0B">
      <w:pPr>
        <w:pStyle w:val="a3"/>
        <w:spacing w:line="276" w:lineRule="auto"/>
        <w:contextualSpacing/>
        <w:jc w:val="both"/>
        <w:rPr>
          <w:b/>
          <w:sz w:val="28"/>
          <w:szCs w:val="28"/>
        </w:rPr>
      </w:pPr>
      <w:r w:rsidRPr="00187E8E">
        <w:rPr>
          <w:b/>
          <w:sz w:val="28"/>
          <w:szCs w:val="28"/>
        </w:rPr>
        <w:t xml:space="preserve">Оценка качества выполнения </w:t>
      </w:r>
    </w:p>
    <w:p w:rsidR="00C40B0B" w:rsidRPr="00187E8E" w:rsidRDefault="00C40B0B" w:rsidP="00C40B0B">
      <w:pPr>
        <w:pStyle w:val="a3"/>
        <w:spacing w:line="276" w:lineRule="auto"/>
        <w:contextualSpacing/>
        <w:jc w:val="both"/>
        <w:rPr>
          <w:b/>
          <w:sz w:val="28"/>
          <w:szCs w:val="28"/>
        </w:rPr>
      </w:pPr>
      <w:r w:rsidRPr="00187E8E">
        <w:rPr>
          <w:b/>
          <w:sz w:val="28"/>
          <w:szCs w:val="28"/>
        </w:rPr>
        <w:t>практических и самостоятельных работ по географии.</w:t>
      </w:r>
    </w:p>
    <w:p w:rsidR="00C40B0B" w:rsidRPr="00187E8E" w:rsidRDefault="00C40B0B" w:rsidP="00C40B0B">
      <w:pPr>
        <w:shd w:val="clear" w:color="auto" w:fill="FFFFFF"/>
        <w:ind w:right="19"/>
        <w:contextualSpacing/>
        <w:jc w:val="both"/>
        <w:rPr>
          <w:rFonts w:ascii="Times New Roman" w:hAnsi="Times New Roman" w:cs="Times New Roman"/>
          <w:bCs/>
          <w:sz w:val="28"/>
          <w:szCs w:val="28"/>
        </w:rPr>
      </w:pPr>
      <w:r w:rsidRPr="00187E8E">
        <w:rPr>
          <w:rFonts w:ascii="Times New Roman" w:hAnsi="Times New Roman" w:cs="Times New Roman"/>
          <w:bCs/>
          <w:sz w:val="28"/>
          <w:szCs w:val="28"/>
        </w:rPr>
        <w:t>Отметка "5"</w:t>
      </w:r>
    </w:p>
    <w:p w:rsidR="00C40B0B" w:rsidRPr="00187E8E" w:rsidRDefault="00C40B0B" w:rsidP="00C40B0B">
      <w:pPr>
        <w:shd w:val="clear" w:color="auto" w:fill="FFFFFF"/>
        <w:ind w:firstLine="235"/>
        <w:contextualSpacing/>
        <w:jc w:val="both"/>
        <w:rPr>
          <w:rFonts w:ascii="Times New Roman" w:hAnsi="Times New Roman" w:cs="Times New Roman"/>
          <w:sz w:val="28"/>
          <w:szCs w:val="28"/>
        </w:rPr>
      </w:pPr>
      <w:r w:rsidRPr="00187E8E">
        <w:rPr>
          <w:rFonts w:ascii="Times New Roman" w:hAnsi="Times New Roman" w:cs="Times New Roman"/>
          <w:spacing w:val="5"/>
          <w:sz w:val="28"/>
          <w:szCs w:val="28"/>
        </w:rPr>
        <w:t xml:space="preserve"> Практическая или самостоятельная работа выполнена в </w:t>
      </w:r>
      <w:r w:rsidRPr="00187E8E">
        <w:rPr>
          <w:rFonts w:ascii="Times New Roman" w:hAnsi="Times New Roman" w:cs="Times New Roman"/>
          <w:sz w:val="28"/>
          <w:szCs w:val="28"/>
        </w:rPr>
        <w:t>полном объеме с соблюдением необходимой последовательно</w:t>
      </w:r>
      <w:r w:rsidRPr="00187E8E">
        <w:rPr>
          <w:rFonts w:ascii="Times New Roman" w:hAnsi="Times New Roman" w:cs="Times New Roman"/>
          <w:sz w:val="28"/>
          <w:szCs w:val="28"/>
        </w:rPr>
        <w:softHyphen/>
      </w:r>
      <w:r w:rsidRPr="00187E8E">
        <w:rPr>
          <w:rFonts w:ascii="Times New Roman" w:hAnsi="Times New Roman" w:cs="Times New Roman"/>
          <w:spacing w:val="-1"/>
          <w:sz w:val="28"/>
          <w:szCs w:val="28"/>
        </w:rPr>
        <w:t xml:space="preserve">сти. Учащиеся работали полностью самостоятельно: подобрали необходимые для выполнения предлагаемых работ источники </w:t>
      </w:r>
      <w:r w:rsidRPr="00187E8E">
        <w:rPr>
          <w:rFonts w:ascii="Times New Roman" w:hAnsi="Times New Roman" w:cs="Times New Roman"/>
          <w:spacing w:val="4"/>
          <w:sz w:val="28"/>
          <w:szCs w:val="28"/>
        </w:rPr>
        <w:t>знаний, показали необходимые для проведения практических</w:t>
      </w:r>
    </w:p>
    <w:p w:rsidR="00C40B0B" w:rsidRPr="00187E8E" w:rsidRDefault="00C40B0B" w:rsidP="00C40B0B">
      <w:pPr>
        <w:shd w:val="clear" w:color="auto" w:fill="FFFFFF"/>
        <w:ind w:left="7" w:right="5"/>
        <w:contextualSpacing/>
        <w:jc w:val="both"/>
        <w:rPr>
          <w:rFonts w:ascii="Times New Roman" w:hAnsi="Times New Roman" w:cs="Times New Roman"/>
          <w:sz w:val="28"/>
          <w:szCs w:val="28"/>
        </w:rPr>
      </w:pPr>
      <w:r w:rsidRPr="00187E8E">
        <w:rPr>
          <w:rFonts w:ascii="Times New Roman" w:hAnsi="Times New Roman" w:cs="Times New Roman"/>
          <w:sz w:val="28"/>
          <w:szCs w:val="28"/>
        </w:rPr>
        <w:t xml:space="preserve">и самостоятельных работ теоретические знания, практические </w:t>
      </w:r>
      <w:r w:rsidRPr="00187E8E">
        <w:rPr>
          <w:rFonts w:ascii="Times New Roman" w:hAnsi="Times New Roman" w:cs="Times New Roman"/>
          <w:spacing w:val="3"/>
          <w:sz w:val="28"/>
          <w:szCs w:val="28"/>
        </w:rPr>
        <w:t>умения и навыки.</w:t>
      </w:r>
    </w:p>
    <w:p w:rsidR="00C40B0B" w:rsidRPr="00187E8E" w:rsidRDefault="00C40B0B" w:rsidP="00C40B0B">
      <w:pPr>
        <w:shd w:val="clear" w:color="auto" w:fill="FFFFFF"/>
        <w:ind w:left="7" w:right="7" w:firstLine="233"/>
        <w:contextualSpacing/>
        <w:jc w:val="both"/>
        <w:rPr>
          <w:rFonts w:ascii="Times New Roman" w:hAnsi="Times New Roman" w:cs="Times New Roman"/>
          <w:sz w:val="28"/>
          <w:szCs w:val="28"/>
        </w:rPr>
      </w:pPr>
      <w:r w:rsidRPr="00187E8E">
        <w:rPr>
          <w:rFonts w:ascii="Times New Roman" w:hAnsi="Times New Roman" w:cs="Times New Roman"/>
          <w:spacing w:val="1"/>
          <w:sz w:val="28"/>
          <w:szCs w:val="28"/>
        </w:rPr>
        <w:t xml:space="preserve">Работа оформлена аккуратно, в оптимальной для фиксации </w:t>
      </w:r>
      <w:r w:rsidRPr="00187E8E">
        <w:rPr>
          <w:rFonts w:ascii="Times New Roman" w:hAnsi="Times New Roman" w:cs="Times New Roman"/>
          <w:spacing w:val="-1"/>
          <w:sz w:val="28"/>
          <w:szCs w:val="28"/>
        </w:rPr>
        <w:t>результатов форме.</w:t>
      </w:r>
    </w:p>
    <w:p w:rsidR="00C40B0B" w:rsidRPr="00187E8E" w:rsidRDefault="00C40B0B" w:rsidP="00C40B0B">
      <w:pPr>
        <w:shd w:val="clear" w:color="auto" w:fill="FFFFFF"/>
        <w:ind w:left="7" w:right="10" w:firstLine="233"/>
        <w:contextualSpacing/>
        <w:jc w:val="both"/>
        <w:rPr>
          <w:rFonts w:ascii="Times New Roman" w:hAnsi="Times New Roman" w:cs="Times New Roman"/>
          <w:sz w:val="28"/>
          <w:szCs w:val="28"/>
        </w:rPr>
      </w:pPr>
      <w:r w:rsidRPr="00187E8E">
        <w:rPr>
          <w:rFonts w:ascii="Times New Roman" w:hAnsi="Times New Roman" w:cs="Times New Roman"/>
          <w:sz w:val="28"/>
          <w:szCs w:val="28"/>
        </w:rPr>
        <w:t>Форма фиксации материалов может быть предложена учи</w:t>
      </w:r>
      <w:r w:rsidRPr="00187E8E">
        <w:rPr>
          <w:rFonts w:ascii="Times New Roman" w:hAnsi="Times New Roman" w:cs="Times New Roman"/>
          <w:sz w:val="28"/>
          <w:szCs w:val="28"/>
        </w:rPr>
        <w:softHyphen/>
      </w:r>
      <w:r w:rsidRPr="00187E8E">
        <w:rPr>
          <w:rFonts w:ascii="Times New Roman" w:hAnsi="Times New Roman" w:cs="Times New Roman"/>
          <w:spacing w:val="2"/>
          <w:sz w:val="28"/>
          <w:szCs w:val="28"/>
        </w:rPr>
        <w:t>телем или выбрана самими учащимися.</w:t>
      </w:r>
    </w:p>
    <w:p w:rsidR="00C40B0B" w:rsidRPr="00187E8E" w:rsidRDefault="00C40B0B" w:rsidP="00C40B0B">
      <w:pPr>
        <w:shd w:val="clear" w:color="auto" w:fill="FFFFFF"/>
        <w:spacing w:before="187"/>
        <w:ind w:right="34"/>
        <w:contextualSpacing/>
        <w:jc w:val="both"/>
        <w:rPr>
          <w:rFonts w:ascii="Times New Roman" w:hAnsi="Times New Roman" w:cs="Times New Roman"/>
          <w:bCs/>
          <w:sz w:val="28"/>
          <w:szCs w:val="28"/>
        </w:rPr>
      </w:pPr>
    </w:p>
    <w:p w:rsidR="00C40B0B" w:rsidRPr="00187E8E" w:rsidRDefault="00C40B0B" w:rsidP="00C40B0B">
      <w:pPr>
        <w:shd w:val="clear" w:color="auto" w:fill="FFFFFF"/>
        <w:spacing w:before="187"/>
        <w:ind w:right="34"/>
        <w:contextualSpacing/>
        <w:jc w:val="both"/>
        <w:rPr>
          <w:rFonts w:ascii="Times New Roman" w:hAnsi="Times New Roman" w:cs="Times New Roman"/>
          <w:bCs/>
          <w:sz w:val="28"/>
          <w:szCs w:val="28"/>
        </w:rPr>
      </w:pPr>
      <w:r w:rsidRPr="00187E8E">
        <w:rPr>
          <w:rFonts w:ascii="Times New Roman" w:hAnsi="Times New Roman" w:cs="Times New Roman"/>
          <w:bCs/>
          <w:sz w:val="28"/>
          <w:szCs w:val="28"/>
        </w:rPr>
        <w:t>Отметка "4"</w:t>
      </w:r>
    </w:p>
    <w:p w:rsidR="00C40B0B" w:rsidRPr="00187E8E" w:rsidRDefault="00C40B0B" w:rsidP="00C40B0B">
      <w:pPr>
        <w:shd w:val="clear" w:color="auto" w:fill="FFFFFF"/>
        <w:ind w:right="7" w:firstLine="230"/>
        <w:contextualSpacing/>
        <w:jc w:val="both"/>
        <w:rPr>
          <w:rFonts w:ascii="Times New Roman" w:hAnsi="Times New Roman" w:cs="Times New Roman"/>
          <w:sz w:val="28"/>
          <w:szCs w:val="28"/>
        </w:rPr>
      </w:pPr>
      <w:r w:rsidRPr="00187E8E">
        <w:rPr>
          <w:rFonts w:ascii="Times New Roman" w:hAnsi="Times New Roman" w:cs="Times New Roman"/>
          <w:spacing w:val="1"/>
          <w:sz w:val="28"/>
          <w:szCs w:val="28"/>
        </w:rPr>
        <w:t>Практическая или самостоятельная работа выполнена уча</w:t>
      </w:r>
      <w:r w:rsidRPr="00187E8E">
        <w:rPr>
          <w:rFonts w:ascii="Times New Roman" w:hAnsi="Times New Roman" w:cs="Times New Roman"/>
          <w:spacing w:val="1"/>
          <w:sz w:val="28"/>
          <w:szCs w:val="28"/>
        </w:rPr>
        <w:softHyphen/>
      </w:r>
      <w:r w:rsidRPr="00187E8E">
        <w:rPr>
          <w:rFonts w:ascii="Times New Roman" w:hAnsi="Times New Roman" w:cs="Times New Roman"/>
          <w:sz w:val="28"/>
          <w:szCs w:val="28"/>
        </w:rPr>
        <w:t>щимися в полном объеме и самостоятельно.</w:t>
      </w:r>
    </w:p>
    <w:p w:rsidR="00C40B0B" w:rsidRPr="00187E8E" w:rsidRDefault="00C40B0B" w:rsidP="00C40B0B">
      <w:pPr>
        <w:shd w:val="clear" w:color="auto" w:fill="FFFFFF"/>
        <w:spacing w:before="2"/>
        <w:ind w:right="5" w:firstLine="228"/>
        <w:contextualSpacing/>
        <w:jc w:val="both"/>
        <w:rPr>
          <w:rFonts w:ascii="Times New Roman" w:hAnsi="Times New Roman" w:cs="Times New Roman"/>
          <w:sz w:val="28"/>
          <w:szCs w:val="28"/>
        </w:rPr>
      </w:pPr>
      <w:r w:rsidRPr="00187E8E">
        <w:rPr>
          <w:rFonts w:ascii="Times New Roman" w:hAnsi="Times New Roman" w:cs="Times New Roman"/>
          <w:spacing w:val="-2"/>
          <w:sz w:val="28"/>
          <w:szCs w:val="28"/>
        </w:rPr>
        <w:t xml:space="preserve">Допускается отклонение от необходимой последовательности </w:t>
      </w:r>
      <w:r w:rsidRPr="00187E8E">
        <w:rPr>
          <w:rFonts w:ascii="Times New Roman" w:hAnsi="Times New Roman" w:cs="Times New Roman"/>
          <w:sz w:val="28"/>
          <w:szCs w:val="28"/>
        </w:rPr>
        <w:t>выполнения, не влияющее на правильность конечного резуль</w:t>
      </w:r>
      <w:r w:rsidRPr="00187E8E">
        <w:rPr>
          <w:rFonts w:ascii="Times New Roman" w:hAnsi="Times New Roman" w:cs="Times New Roman"/>
          <w:sz w:val="28"/>
          <w:szCs w:val="28"/>
        </w:rPr>
        <w:softHyphen/>
      </w:r>
      <w:r w:rsidRPr="00187E8E">
        <w:rPr>
          <w:rFonts w:ascii="Times New Roman" w:hAnsi="Times New Roman" w:cs="Times New Roman"/>
          <w:spacing w:val="2"/>
          <w:sz w:val="28"/>
          <w:szCs w:val="28"/>
        </w:rPr>
        <w:t>тата (перестановка пунктов типового плана при характеристи</w:t>
      </w:r>
      <w:r w:rsidRPr="00187E8E">
        <w:rPr>
          <w:rFonts w:ascii="Times New Roman" w:hAnsi="Times New Roman" w:cs="Times New Roman"/>
          <w:spacing w:val="2"/>
          <w:sz w:val="28"/>
          <w:szCs w:val="28"/>
        </w:rPr>
        <w:softHyphen/>
        <w:t>ке отдельных территорий или стран и т.д.).</w:t>
      </w:r>
    </w:p>
    <w:p w:rsidR="00C40B0B" w:rsidRPr="00187E8E" w:rsidRDefault="00C40B0B" w:rsidP="00C40B0B">
      <w:pPr>
        <w:shd w:val="clear" w:color="auto" w:fill="FFFFFF"/>
        <w:spacing w:before="2"/>
        <w:ind w:firstLine="233"/>
        <w:contextualSpacing/>
        <w:jc w:val="both"/>
        <w:rPr>
          <w:rFonts w:ascii="Times New Roman" w:hAnsi="Times New Roman" w:cs="Times New Roman"/>
          <w:sz w:val="28"/>
          <w:szCs w:val="28"/>
        </w:rPr>
      </w:pPr>
      <w:r w:rsidRPr="00187E8E">
        <w:rPr>
          <w:rFonts w:ascii="Times New Roman" w:hAnsi="Times New Roman" w:cs="Times New Roman"/>
          <w:spacing w:val="5"/>
          <w:sz w:val="28"/>
          <w:szCs w:val="28"/>
        </w:rPr>
        <w:lastRenderedPageBreak/>
        <w:t xml:space="preserve">Использованы указанные учителем источники знаний, </w:t>
      </w:r>
      <w:r w:rsidRPr="00187E8E">
        <w:rPr>
          <w:rFonts w:ascii="Times New Roman" w:hAnsi="Times New Roman" w:cs="Times New Roman"/>
          <w:spacing w:val="3"/>
          <w:sz w:val="28"/>
          <w:szCs w:val="28"/>
        </w:rPr>
        <w:t>включая страницы атласа, таблицы из приложения к учебни</w:t>
      </w:r>
      <w:r w:rsidRPr="00187E8E">
        <w:rPr>
          <w:rFonts w:ascii="Times New Roman" w:hAnsi="Times New Roman" w:cs="Times New Roman"/>
          <w:spacing w:val="3"/>
          <w:sz w:val="28"/>
          <w:szCs w:val="28"/>
        </w:rPr>
        <w:softHyphen/>
      </w:r>
      <w:r w:rsidRPr="00187E8E">
        <w:rPr>
          <w:rFonts w:ascii="Times New Roman" w:hAnsi="Times New Roman" w:cs="Times New Roman"/>
          <w:spacing w:val="2"/>
          <w:sz w:val="28"/>
          <w:szCs w:val="28"/>
        </w:rPr>
        <w:t xml:space="preserve">ку, страницы из статистических сборников. Работа показала </w:t>
      </w:r>
      <w:r w:rsidRPr="00187E8E">
        <w:rPr>
          <w:rFonts w:ascii="Times New Roman" w:hAnsi="Times New Roman" w:cs="Times New Roman"/>
          <w:spacing w:val="-1"/>
          <w:sz w:val="28"/>
          <w:szCs w:val="28"/>
        </w:rPr>
        <w:t>знание основного теоретического материала и овладение уме</w:t>
      </w:r>
      <w:r w:rsidRPr="00187E8E">
        <w:rPr>
          <w:rFonts w:ascii="Times New Roman" w:hAnsi="Times New Roman" w:cs="Times New Roman"/>
          <w:spacing w:val="-1"/>
          <w:sz w:val="28"/>
          <w:szCs w:val="28"/>
        </w:rPr>
        <w:softHyphen/>
      </w:r>
      <w:r w:rsidRPr="00187E8E">
        <w:rPr>
          <w:rFonts w:ascii="Times New Roman" w:hAnsi="Times New Roman" w:cs="Times New Roman"/>
          <w:spacing w:val="1"/>
          <w:sz w:val="28"/>
          <w:szCs w:val="28"/>
        </w:rPr>
        <w:t>ниями, необходимыми для самостоятельного выполнения ра</w:t>
      </w:r>
      <w:r w:rsidRPr="00187E8E">
        <w:rPr>
          <w:rFonts w:ascii="Times New Roman" w:hAnsi="Times New Roman" w:cs="Times New Roman"/>
          <w:spacing w:val="1"/>
          <w:sz w:val="28"/>
          <w:szCs w:val="28"/>
        </w:rPr>
        <w:softHyphen/>
      </w:r>
      <w:r w:rsidRPr="00187E8E">
        <w:rPr>
          <w:rFonts w:ascii="Times New Roman" w:hAnsi="Times New Roman" w:cs="Times New Roman"/>
          <w:spacing w:val="-5"/>
          <w:sz w:val="28"/>
          <w:szCs w:val="28"/>
        </w:rPr>
        <w:t>боты.</w:t>
      </w:r>
    </w:p>
    <w:p w:rsidR="00C40B0B" w:rsidRPr="00187E8E" w:rsidRDefault="00C40B0B" w:rsidP="00C40B0B">
      <w:pPr>
        <w:shd w:val="clear" w:color="auto" w:fill="FFFFFF"/>
        <w:spacing w:before="2"/>
        <w:ind w:right="7" w:firstLine="230"/>
        <w:contextualSpacing/>
        <w:jc w:val="both"/>
        <w:rPr>
          <w:rFonts w:ascii="Times New Roman" w:hAnsi="Times New Roman" w:cs="Times New Roman"/>
          <w:sz w:val="28"/>
          <w:szCs w:val="28"/>
        </w:rPr>
      </w:pPr>
      <w:r w:rsidRPr="00187E8E">
        <w:rPr>
          <w:rFonts w:ascii="Times New Roman" w:hAnsi="Times New Roman" w:cs="Times New Roman"/>
          <w:spacing w:val="-1"/>
          <w:sz w:val="28"/>
          <w:szCs w:val="28"/>
        </w:rPr>
        <w:t>Допускаются неточности и небрежность в оформлении ре</w:t>
      </w:r>
      <w:r w:rsidRPr="00187E8E">
        <w:rPr>
          <w:rFonts w:ascii="Times New Roman" w:hAnsi="Times New Roman" w:cs="Times New Roman"/>
          <w:spacing w:val="-1"/>
          <w:sz w:val="28"/>
          <w:szCs w:val="28"/>
        </w:rPr>
        <w:softHyphen/>
        <w:t>зультатов работы.</w:t>
      </w:r>
    </w:p>
    <w:p w:rsidR="00C40B0B" w:rsidRPr="00187E8E" w:rsidRDefault="00C40B0B" w:rsidP="00C40B0B">
      <w:pPr>
        <w:shd w:val="clear" w:color="auto" w:fill="FFFFFF"/>
        <w:spacing w:before="192"/>
        <w:ind w:right="29"/>
        <w:contextualSpacing/>
        <w:jc w:val="both"/>
        <w:rPr>
          <w:rFonts w:ascii="Times New Roman" w:hAnsi="Times New Roman" w:cs="Times New Roman"/>
          <w:bCs/>
          <w:sz w:val="28"/>
          <w:szCs w:val="28"/>
        </w:rPr>
      </w:pPr>
    </w:p>
    <w:p w:rsidR="00C40B0B" w:rsidRPr="00187E8E" w:rsidRDefault="00C40B0B" w:rsidP="00C40B0B">
      <w:pPr>
        <w:shd w:val="clear" w:color="auto" w:fill="FFFFFF"/>
        <w:spacing w:before="192"/>
        <w:ind w:right="29"/>
        <w:contextualSpacing/>
        <w:jc w:val="both"/>
        <w:rPr>
          <w:rFonts w:ascii="Times New Roman" w:hAnsi="Times New Roman" w:cs="Times New Roman"/>
          <w:bCs/>
          <w:sz w:val="28"/>
          <w:szCs w:val="28"/>
        </w:rPr>
      </w:pPr>
      <w:r w:rsidRPr="00187E8E">
        <w:rPr>
          <w:rFonts w:ascii="Times New Roman" w:hAnsi="Times New Roman" w:cs="Times New Roman"/>
          <w:bCs/>
          <w:sz w:val="28"/>
          <w:szCs w:val="28"/>
        </w:rPr>
        <w:t>Отметка "3"</w:t>
      </w:r>
    </w:p>
    <w:p w:rsidR="00C40B0B" w:rsidRPr="00187E8E" w:rsidRDefault="00C40B0B" w:rsidP="00C40B0B">
      <w:pPr>
        <w:shd w:val="clear" w:color="auto" w:fill="FFFFFF"/>
        <w:ind w:right="5" w:firstLine="235"/>
        <w:contextualSpacing/>
        <w:jc w:val="both"/>
        <w:rPr>
          <w:rFonts w:ascii="Times New Roman" w:hAnsi="Times New Roman" w:cs="Times New Roman"/>
          <w:sz w:val="28"/>
          <w:szCs w:val="28"/>
        </w:rPr>
      </w:pPr>
      <w:r w:rsidRPr="00187E8E">
        <w:rPr>
          <w:rFonts w:ascii="Times New Roman" w:hAnsi="Times New Roman" w:cs="Times New Roman"/>
          <w:spacing w:val="1"/>
          <w:sz w:val="28"/>
          <w:szCs w:val="28"/>
        </w:rPr>
        <w:t xml:space="preserve">Практическая работа выполнена и оформлена учащимися с </w:t>
      </w:r>
      <w:r w:rsidRPr="00187E8E">
        <w:rPr>
          <w:rFonts w:ascii="Times New Roman" w:hAnsi="Times New Roman" w:cs="Times New Roman"/>
          <w:spacing w:val="-1"/>
          <w:sz w:val="28"/>
          <w:szCs w:val="28"/>
        </w:rPr>
        <w:t>помощью учителя или хорошо подготовленных и уже выпол</w:t>
      </w:r>
      <w:r w:rsidRPr="00187E8E">
        <w:rPr>
          <w:rFonts w:ascii="Times New Roman" w:hAnsi="Times New Roman" w:cs="Times New Roman"/>
          <w:spacing w:val="-1"/>
          <w:sz w:val="28"/>
          <w:szCs w:val="28"/>
        </w:rPr>
        <w:softHyphen/>
      </w:r>
      <w:r w:rsidRPr="00187E8E">
        <w:rPr>
          <w:rFonts w:ascii="Times New Roman" w:hAnsi="Times New Roman" w:cs="Times New Roman"/>
          <w:spacing w:val="3"/>
          <w:sz w:val="28"/>
          <w:szCs w:val="28"/>
        </w:rPr>
        <w:t>нивших на "отлично" данную работу учащихся. На выполне</w:t>
      </w:r>
      <w:r w:rsidRPr="00187E8E">
        <w:rPr>
          <w:rFonts w:ascii="Times New Roman" w:hAnsi="Times New Roman" w:cs="Times New Roman"/>
          <w:spacing w:val="3"/>
          <w:sz w:val="28"/>
          <w:szCs w:val="28"/>
        </w:rPr>
        <w:softHyphen/>
      </w:r>
      <w:r w:rsidRPr="00187E8E">
        <w:rPr>
          <w:rFonts w:ascii="Times New Roman" w:hAnsi="Times New Roman" w:cs="Times New Roman"/>
          <w:spacing w:val="-1"/>
          <w:sz w:val="28"/>
          <w:szCs w:val="28"/>
        </w:rPr>
        <w:t xml:space="preserve">ние работы затрачено много времени (можно дать возможность </w:t>
      </w:r>
      <w:r w:rsidRPr="00187E8E">
        <w:rPr>
          <w:rFonts w:ascii="Times New Roman" w:hAnsi="Times New Roman" w:cs="Times New Roman"/>
          <w:sz w:val="28"/>
          <w:szCs w:val="28"/>
        </w:rPr>
        <w:t>доделать работу дома). Учащиеся показали знания теоретиче</w:t>
      </w:r>
      <w:r w:rsidRPr="00187E8E">
        <w:rPr>
          <w:rFonts w:ascii="Times New Roman" w:hAnsi="Times New Roman" w:cs="Times New Roman"/>
          <w:sz w:val="28"/>
          <w:szCs w:val="28"/>
        </w:rPr>
        <w:softHyphen/>
        <w:t>ского материала, но испытывали затруднения при самостоя</w:t>
      </w:r>
      <w:r w:rsidRPr="00187E8E">
        <w:rPr>
          <w:rFonts w:ascii="Times New Roman" w:hAnsi="Times New Roman" w:cs="Times New Roman"/>
          <w:sz w:val="28"/>
          <w:szCs w:val="28"/>
        </w:rPr>
        <w:softHyphen/>
      </w:r>
      <w:r w:rsidRPr="00187E8E">
        <w:rPr>
          <w:rFonts w:ascii="Times New Roman" w:hAnsi="Times New Roman" w:cs="Times New Roman"/>
          <w:spacing w:val="1"/>
          <w:sz w:val="28"/>
          <w:szCs w:val="28"/>
        </w:rPr>
        <w:t>тельной работе с картами атласа, статистическими материала</w:t>
      </w:r>
      <w:r w:rsidRPr="00187E8E">
        <w:rPr>
          <w:rFonts w:ascii="Times New Roman" w:hAnsi="Times New Roman" w:cs="Times New Roman"/>
          <w:spacing w:val="1"/>
          <w:sz w:val="28"/>
          <w:szCs w:val="28"/>
        </w:rPr>
        <w:softHyphen/>
        <w:t>ми, географическими инструментами.</w:t>
      </w:r>
    </w:p>
    <w:p w:rsidR="00C40B0B" w:rsidRPr="00187E8E" w:rsidRDefault="00C40B0B" w:rsidP="00C40B0B">
      <w:pPr>
        <w:shd w:val="clear" w:color="auto" w:fill="FFFFFF"/>
        <w:spacing w:before="194"/>
        <w:ind w:right="29"/>
        <w:contextualSpacing/>
        <w:jc w:val="both"/>
        <w:rPr>
          <w:rFonts w:ascii="Times New Roman" w:hAnsi="Times New Roman" w:cs="Times New Roman"/>
          <w:bCs/>
          <w:sz w:val="28"/>
          <w:szCs w:val="28"/>
        </w:rPr>
      </w:pPr>
    </w:p>
    <w:p w:rsidR="00C40B0B" w:rsidRPr="00187E8E" w:rsidRDefault="00C40B0B" w:rsidP="00C40B0B">
      <w:pPr>
        <w:shd w:val="clear" w:color="auto" w:fill="FFFFFF"/>
        <w:spacing w:before="194"/>
        <w:ind w:right="29"/>
        <w:contextualSpacing/>
        <w:jc w:val="both"/>
        <w:rPr>
          <w:rFonts w:ascii="Times New Roman" w:hAnsi="Times New Roman" w:cs="Times New Roman"/>
          <w:bCs/>
          <w:sz w:val="28"/>
          <w:szCs w:val="28"/>
        </w:rPr>
      </w:pPr>
      <w:r w:rsidRPr="00187E8E">
        <w:rPr>
          <w:rFonts w:ascii="Times New Roman" w:hAnsi="Times New Roman" w:cs="Times New Roman"/>
          <w:bCs/>
          <w:sz w:val="28"/>
          <w:szCs w:val="28"/>
        </w:rPr>
        <w:t>Отметка "2"</w:t>
      </w:r>
    </w:p>
    <w:p w:rsidR="00C40B0B" w:rsidRPr="00187E8E" w:rsidRDefault="00C40B0B" w:rsidP="00C40B0B">
      <w:pPr>
        <w:shd w:val="clear" w:color="auto" w:fill="FFFFFF"/>
        <w:ind w:left="2" w:firstLine="233"/>
        <w:contextualSpacing/>
        <w:jc w:val="both"/>
        <w:rPr>
          <w:rFonts w:ascii="Times New Roman" w:hAnsi="Times New Roman" w:cs="Times New Roman"/>
          <w:sz w:val="28"/>
          <w:szCs w:val="28"/>
        </w:rPr>
      </w:pPr>
      <w:r w:rsidRPr="00187E8E">
        <w:rPr>
          <w:rFonts w:ascii="Times New Roman" w:hAnsi="Times New Roman" w:cs="Times New Roman"/>
          <w:spacing w:val="1"/>
          <w:sz w:val="28"/>
          <w:szCs w:val="28"/>
        </w:rPr>
        <w:t xml:space="preserve">Выставляется в том случае, когда учащиеся оказались не </w:t>
      </w:r>
      <w:r w:rsidRPr="00187E8E">
        <w:rPr>
          <w:rFonts w:ascii="Times New Roman" w:hAnsi="Times New Roman" w:cs="Times New Roman"/>
          <w:spacing w:val="-2"/>
          <w:sz w:val="28"/>
          <w:szCs w:val="28"/>
        </w:rPr>
        <w:t>подготовленными к выполнению этой работы. Полученные ре</w:t>
      </w:r>
      <w:r w:rsidRPr="00187E8E">
        <w:rPr>
          <w:rFonts w:ascii="Times New Roman" w:hAnsi="Times New Roman" w:cs="Times New Roman"/>
          <w:spacing w:val="-2"/>
          <w:sz w:val="28"/>
          <w:szCs w:val="28"/>
        </w:rPr>
        <w:softHyphen/>
      </w:r>
      <w:r w:rsidRPr="00187E8E">
        <w:rPr>
          <w:rFonts w:ascii="Times New Roman" w:hAnsi="Times New Roman" w:cs="Times New Roman"/>
          <w:sz w:val="28"/>
          <w:szCs w:val="28"/>
        </w:rPr>
        <w:t>зультаты не позволяют сделать правильных выводов и полно</w:t>
      </w:r>
      <w:r w:rsidRPr="00187E8E">
        <w:rPr>
          <w:rFonts w:ascii="Times New Roman" w:hAnsi="Times New Roman" w:cs="Times New Roman"/>
          <w:sz w:val="28"/>
          <w:szCs w:val="28"/>
        </w:rPr>
        <w:softHyphen/>
      </w:r>
      <w:r w:rsidRPr="00187E8E">
        <w:rPr>
          <w:rFonts w:ascii="Times New Roman" w:hAnsi="Times New Roman" w:cs="Times New Roman"/>
          <w:spacing w:val="1"/>
          <w:sz w:val="28"/>
          <w:szCs w:val="28"/>
        </w:rPr>
        <w:t xml:space="preserve">стью расходятся с поставленной целью. Обнаружено плохое </w:t>
      </w:r>
      <w:r w:rsidRPr="00187E8E">
        <w:rPr>
          <w:rFonts w:ascii="Times New Roman" w:hAnsi="Times New Roman" w:cs="Times New Roman"/>
          <w:spacing w:val="-1"/>
          <w:sz w:val="28"/>
          <w:szCs w:val="28"/>
        </w:rPr>
        <w:t xml:space="preserve">знание теоретического материала и отсутствие необходимых умений. Руководство и помощь со стороны учителя и хорошо </w:t>
      </w:r>
      <w:r w:rsidRPr="00187E8E">
        <w:rPr>
          <w:rFonts w:ascii="Times New Roman" w:hAnsi="Times New Roman" w:cs="Times New Roman"/>
          <w:sz w:val="28"/>
          <w:szCs w:val="28"/>
        </w:rPr>
        <w:t>подготовленных учащихся неэффективны из-за плохой подго</w:t>
      </w:r>
      <w:r w:rsidRPr="00187E8E">
        <w:rPr>
          <w:rFonts w:ascii="Times New Roman" w:hAnsi="Times New Roman" w:cs="Times New Roman"/>
          <w:sz w:val="28"/>
          <w:szCs w:val="28"/>
        </w:rPr>
        <w:softHyphen/>
        <w:t>товки учащегося.</w:t>
      </w:r>
    </w:p>
    <w:p w:rsidR="00C40B0B" w:rsidRPr="00187E8E" w:rsidRDefault="00C40B0B" w:rsidP="00C40B0B">
      <w:pPr>
        <w:contextualSpacing/>
        <w:jc w:val="both"/>
        <w:rPr>
          <w:rFonts w:ascii="Times New Roman" w:hAnsi="Times New Roman" w:cs="Times New Roman"/>
          <w:sz w:val="28"/>
          <w:szCs w:val="28"/>
        </w:rPr>
      </w:pPr>
    </w:p>
    <w:p w:rsidR="00C40B0B" w:rsidRPr="00CE298E" w:rsidRDefault="00C40B0B" w:rsidP="00C40B0B">
      <w:pPr>
        <w:jc w:val="center"/>
        <w:rPr>
          <w:rFonts w:ascii="Times New Roman" w:hAnsi="Times New Roman" w:cs="Times New Roman"/>
          <w:b/>
          <w:bCs/>
          <w:color w:val="000000"/>
          <w:sz w:val="28"/>
          <w:szCs w:val="28"/>
          <w:u w:val="single"/>
        </w:rPr>
      </w:pPr>
      <w:r w:rsidRPr="00CE298E">
        <w:rPr>
          <w:rFonts w:ascii="Times New Roman" w:hAnsi="Times New Roman" w:cs="Times New Roman"/>
          <w:b/>
          <w:bCs/>
          <w:color w:val="000000"/>
          <w:sz w:val="28"/>
          <w:szCs w:val="28"/>
          <w:u w:val="single"/>
        </w:rPr>
        <w:t>Информатика</w:t>
      </w:r>
    </w:p>
    <w:p w:rsidR="00C40B0B" w:rsidRPr="00CE298E" w:rsidRDefault="00C40B0B" w:rsidP="00C40B0B">
      <w:pPr>
        <w:ind w:firstLine="839"/>
        <w:jc w:val="both"/>
        <w:rPr>
          <w:rFonts w:ascii="Times New Roman" w:hAnsi="Times New Roman" w:cs="Times New Roman"/>
          <w:b/>
          <w:bCs/>
          <w:sz w:val="28"/>
          <w:szCs w:val="28"/>
        </w:rPr>
      </w:pPr>
      <w:r w:rsidRPr="00CE298E">
        <w:rPr>
          <w:rFonts w:ascii="Times New Roman" w:hAnsi="Times New Roman" w:cs="Times New Roman"/>
          <w:b/>
          <w:bCs/>
          <w:sz w:val="28"/>
          <w:szCs w:val="28"/>
        </w:rPr>
        <w:t>КРИТЕРИИ И НОРМЫ ОЦЕНКИ</w:t>
      </w:r>
    </w:p>
    <w:p w:rsidR="00C40B0B" w:rsidRPr="00CE298E" w:rsidRDefault="00C40B0B" w:rsidP="00C40B0B">
      <w:pPr>
        <w:ind w:firstLine="708"/>
        <w:jc w:val="both"/>
        <w:rPr>
          <w:rFonts w:ascii="Times New Roman" w:hAnsi="Times New Roman" w:cs="Times New Roman"/>
          <w:b/>
          <w:bCs/>
          <w:sz w:val="28"/>
          <w:szCs w:val="28"/>
        </w:rPr>
      </w:pPr>
      <w:r w:rsidRPr="00CE298E">
        <w:rPr>
          <w:rFonts w:ascii="Times New Roman" w:hAnsi="Times New Roman" w:cs="Times New Roman"/>
          <w:b/>
          <w:bCs/>
          <w:sz w:val="28"/>
          <w:szCs w:val="28"/>
        </w:rPr>
        <w:t>Критерий оценки устного ответа</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lastRenderedPageBreak/>
        <w:t>Отметка «3»: ответ полный, но при этом допущена существенная ошибка, или неполный, несвязный.</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C40B0B" w:rsidRPr="00CE298E" w:rsidRDefault="00C40B0B" w:rsidP="00C40B0B">
      <w:pPr>
        <w:jc w:val="both"/>
        <w:rPr>
          <w:rFonts w:ascii="Times New Roman" w:hAnsi="Times New Roman" w:cs="Times New Roman"/>
          <w:b/>
          <w:bCs/>
          <w:sz w:val="28"/>
          <w:szCs w:val="28"/>
        </w:rPr>
      </w:pPr>
      <w:r w:rsidRPr="00CE298E">
        <w:rPr>
          <w:rFonts w:ascii="Times New Roman" w:hAnsi="Times New Roman" w:cs="Times New Roman"/>
          <w:b/>
          <w:bCs/>
          <w:sz w:val="28"/>
          <w:szCs w:val="28"/>
        </w:rPr>
        <w:t>Критерий оценки практического задания</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«4»: работа выполнена правильно с учетом 2-3 несущественных ошибок исправленных самостоятельно по требованию учителя.</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«3»: работа выполнена правильно не менее чем на половину или допущена существенная ошибка.</w:t>
      </w:r>
    </w:p>
    <w:p w:rsidR="00C40B0B" w:rsidRPr="00CE298E" w:rsidRDefault="00C40B0B" w:rsidP="00C40B0B">
      <w:pPr>
        <w:ind w:firstLine="839"/>
        <w:jc w:val="both"/>
        <w:rPr>
          <w:rFonts w:ascii="Times New Roman" w:hAnsi="Times New Roman" w:cs="Times New Roman"/>
          <w:bCs/>
          <w:sz w:val="28"/>
          <w:szCs w:val="28"/>
        </w:rPr>
      </w:pPr>
      <w:r w:rsidRPr="00CE298E">
        <w:rPr>
          <w:rFonts w:ascii="Times New Roman" w:hAnsi="Times New Roman" w:cs="Times New Roman"/>
          <w:bCs/>
          <w:sz w:val="28"/>
          <w:szCs w:val="28"/>
        </w:rPr>
        <w:t>Отметка «2»: допущены две (и более) существенные ошибки в ходе работы, которые учащийся не может исправить даже по требованию учителя.</w:t>
      </w:r>
    </w:p>
    <w:p w:rsidR="00C40B0B" w:rsidRPr="00CE298E" w:rsidRDefault="00C40B0B" w:rsidP="00C40B0B">
      <w:pPr>
        <w:jc w:val="both"/>
        <w:rPr>
          <w:rFonts w:ascii="Times New Roman" w:hAnsi="Times New Roman" w:cs="Times New Roman"/>
          <w:bCs/>
          <w:sz w:val="28"/>
          <w:szCs w:val="28"/>
        </w:rPr>
      </w:pPr>
    </w:p>
    <w:p w:rsidR="00C40B0B" w:rsidRPr="00CE298E" w:rsidRDefault="00C40B0B" w:rsidP="00C40B0B">
      <w:pPr>
        <w:jc w:val="center"/>
        <w:rPr>
          <w:rFonts w:ascii="Times New Roman" w:hAnsi="Times New Roman" w:cs="Times New Roman"/>
          <w:b/>
          <w:bCs/>
          <w:color w:val="000000"/>
          <w:sz w:val="28"/>
          <w:szCs w:val="28"/>
          <w:u w:val="single"/>
        </w:rPr>
      </w:pPr>
      <w:r w:rsidRPr="00CE298E">
        <w:rPr>
          <w:rFonts w:ascii="Times New Roman" w:hAnsi="Times New Roman" w:cs="Times New Roman"/>
          <w:b/>
          <w:bCs/>
          <w:color w:val="000000"/>
          <w:sz w:val="28"/>
          <w:szCs w:val="28"/>
          <w:u w:val="single"/>
        </w:rPr>
        <w:t>Английский язык</w:t>
      </w:r>
    </w:p>
    <w:p w:rsidR="00C40B0B" w:rsidRPr="00CE298E"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rPr>
      </w:pPr>
      <w:r w:rsidRPr="00CE298E">
        <w:rPr>
          <w:rFonts w:ascii="Times New Roman" w:eastAsia="Times New Roman" w:hAnsi="Times New Roman" w:cs="Times New Roman"/>
          <w:b/>
          <w:sz w:val="28"/>
          <w:szCs w:val="28"/>
        </w:rPr>
        <w:t>Критерии оценки письменных развернутых ответов.</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«5»      Коммуникативная задача решена полностью, применение лексики адекватно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коммуникативной задаче, грамматические ошибки либо отсутствуют, либо не</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препятствуют решению коммуникативной задачи.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«4»      Коммуникативная задача решена полностью, но понимание текста незначительно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затруднено наличием грамматических и/или лексических ошибок.</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«3»      Коммуникативная задача решена, но понимание текста затруднено наличием грубых</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неадекватным употреблением лексики.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 xml:space="preserve">  «2»     Коммуникативная задача не решена ввиду большого количества лексико-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недостаточного объема текста.</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CE298E"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rPr>
      </w:pPr>
      <w:r w:rsidRPr="00D46306">
        <w:rPr>
          <w:rFonts w:ascii="Times New Roman" w:eastAsia="Times New Roman" w:hAnsi="Times New Roman" w:cs="Times New Roman"/>
          <w:sz w:val="28"/>
          <w:szCs w:val="28"/>
        </w:rPr>
        <w:t xml:space="preserve">                     </w:t>
      </w:r>
      <w:r w:rsidRPr="00CE298E">
        <w:rPr>
          <w:rFonts w:ascii="Times New Roman" w:eastAsia="Times New Roman" w:hAnsi="Times New Roman" w:cs="Times New Roman"/>
          <w:b/>
          <w:sz w:val="28"/>
          <w:szCs w:val="28"/>
        </w:rPr>
        <w:t>Критерии оценки устных развернутых ответов.</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2986"/>
        <w:gridCol w:w="3432"/>
        <w:gridCol w:w="2385"/>
      </w:tblGrid>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Коммуникативное              взаимодействие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Лексико-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грамматическая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правильность речи</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Адекватная естественная</w:t>
            </w:r>
            <w:r w:rsidRPr="00D46306">
              <w:rPr>
                <w:rFonts w:ascii="Times New Roman" w:eastAsia="Times New Roman" w:hAnsi="Times New Roman" w:cs="Times New Roman"/>
                <w:sz w:val="28"/>
                <w:szCs w:val="28"/>
              </w:rPr>
              <w:t xml:space="preserve"> реакция на реплики  собеседника. Проявляется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речевая инициатива для решени</w:t>
            </w:r>
            <w:r>
              <w:rPr>
                <w:rFonts w:ascii="Times New Roman" w:eastAsia="Times New Roman" w:hAnsi="Times New Roman" w:cs="Times New Roman"/>
                <w:sz w:val="28"/>
                <w:szCs w:val="28"/>
              </w:rPr>
              <w:t>я поставленных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коммуникативных задач.</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Лексика адекватна ситуации, редкие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ошибки не мешают коммуникации.</w:t>
            </w:r>
          </w:p>
        </w:tc>
      </w:tr>
      <w:tr w:rsidR="00C40B0B" w:rsidRPr="00D46306" w:rsidTr="00073147">
        <w:trPr>
          <w:trHeight w:val="2972"/>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«4»</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затруднена, речь </w:t>
            </w:r>
            <w:r w:rsidRPr="00D46306">
              <w:rPr>
                <w:rFonts w:ascii="Times New Roman" w:eastAsia="Times New Roman" w:hAnsi="Times New Roman" w:cs="Times New Roman"/>
                <w:sz w:val="28"/>
                <w:szCs w:val="28"/>
              </w:rPr>
              <w:t xml:space="preserve">учащегося </w:t>
            </w:r>
            <w:r>
              <w:rPr>
                <w:rFonts w:ascii="Times New Roman" w:eastAsia="Times New Roman" w:hAnsi="Times New Roman" w:cs="Times New Roman"/>
                <w:sz w:val="28"/>
                <w:szCs w:val="28"/>
              </w:rPr>
              <w:t xml:space="preserve">неоправданно </w:t>
            </w:r>
            <w:r w:rsidRPr="00D46306">
              <w:rPr>
                <w:rFonts w:ascii="Times New Roman" w:eastAsia="Times New Roman" w:hAnsi="Times New Roman" w:cs="Times New Roman"/>
                <w:sz w:val="28"/>
                <w:szCs w:val="28"/>
              </w:rPr>
              <w:t>паузирована</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В отдельных словах допускаются фонетические ошибки (например замена, английских фонем сходными русскими).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Общая интонация в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большой степени об</w:t>
            </w:r>
            <w:r>
              <w:rPr>
                <w:rFonts w:ascii="Times New Roman" w:eastAsia="Times New Roman" w:hAnsi="Times New Roman" w:cs="Times New Roman"/>
                <w:sz w:val="28"/>
                <w:szCs w:val="28"/>
              </w:rPr>
              <w:t>условлена  </w:t>
            </w:r>
            <w:r w:rsidRPr="00D46306">
              <w:rPr>
                <w:rFonts w:ascii="Times New Roman" w:eastAsia="Times New Roman" w:hAnsi="Times New Roman" w:cs="Times New Roman"/>
                <w:sz w:val="28"/>
                <w:szCs w:val="28"/>
              </w:rPr>
              <w:t>влиянием родного языка.</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и/или</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лексические ошибки           заметно влияют</w:t>
            </w:r>
            <w:r>
              <w:rPr>
                <w:rFonts w:ascii="Times New Roman" w:eastAsia="Times New Roman" w:hAnsi="Times New Roman" w:cs="Times New Roman"/>
                <w:sz w:val="28"/>
                <w:szCs w:val="28"/>
              </w:rPr>
              <w:t xml:space="preserve"> на </w:t>
            </w:r>
            <w:r w:rsidRPr="00D46306">
              <w:rPr>
                <w:rFonts w:ascii="Times New Roman" w:eastAsia="Times New Roman" w:hAnsi="Times New Roman" w:cs="Times New Roman"/>
                <w:sz w:val="28"/>
                <w:szCs w:val="28"/>
              </w:rPr>
              <w:t>восприятие речи  учащегося.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«3»</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Коммуникация существенно      затруднена, учащийся не  проявляет речевой инициативы.</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Речь воспринимается с трудом из-за большого количества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фонетических ошибок. Интонация </w:t>
            </w:r>
            <w:r w:rsidRPr="00D46306">
              <w:rPr>
                <w:rFonts w:ascii="Times New Roman" w:eastAsia="Times New Roman" w:hAnsi="Times New Roman" w:cs="Times New Roman"/>
                <w:sz w:val="28"/>
                <w:szCs w:val="28"/>
              </w:rPr>
              <w:t>обусло</w:t>
            </w:r>
            <w:r>
              <w:rPr>
                <w:rFonts w:ascii="Times New Roman" w:eastAsia="Times New Roman" w:hAnsi="Times New Roman" w:cs="Times New Roman"/>
                <w:sz w:val="28"/>
                <w:szCs w:val="28"/>
              </w:rPr>
              <w:t>влена </w:t>
            </w:r>
            <w:r w:rsidRPr="00D46306">
              <w:rPr>
                <w:rFonts w:ascii="Times New Roman" w:eastAsia="Times New Roman" w:hAnsi="Times New Roman" w:cs="Times New Roman"/>
                <w:sz w:val="28"/>
                <w:szCs w:val="28"/>
              </w:rPr>
              <w:t xml:space="preserve"> влиянием</w:t>
            </w:r>
            <w:r>
              <w:rPr>
                <w:rFonts w:ascii="Times New Roman" w:eastAsia="Times New Roman" w:hAnsi="Times New Roman" w:cs="Times New Roman"/>
                <w:sz w:val="28"/>
                <w:szCs w:val="28"/>
              </w:rPr>
              <w:t xml:space="preserve"> родного языка.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Учащийся делает большое количество грубых грамматических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и/или лексических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ошибок.</w:t>
            </w:r>
          </w:p>
        </w:tc>
      </w:tr>
    </w:tbl>
    <w:p w:rsidR="00C40B0B" w:rsidRDefault="00C40B0B" w:rsidP="00C40B0B">
      <w:pPr>
        <w:jc w:val="both"/>
        <w:rPr>
          <w:rFonts w:ascii="Times New Roman" w:hAnsi="Times New Roman" w:cs="Times New Roman"/>
          <w:b/>
          <w:bCs/>
          <w:color w:val="000000"/>
          <w:sz w:val="28"/>
          <w:szCs w:val="28"/>
        </w:rPr>
      </w:pPr>
    </w:p>
    <w:p w:rsidR="00C40B0B" w:rsidRPr="00187E8E" w:rsidRDefault="00C40B0B" w:rsidP="00C40B0B">
      <w:pPr>
        <w:jc w:val="both"/>
        <w:rPr>
          <w:rFonts w:ascii="Times New Roman" w:hAnsi="Times New Roman" w:cs="Times New Roman"/>
          <w:b/>
          <w:bCs/>
          <w:color w:val="000000"/>
          <w:sz w:val="28"/>
          <w:szCs w:val="28"/>
        </w:rPr>
      </w:pPr>
    </w:p>
    <w:p w:rsidR="00C40B0B" w:rsidRPr="001F18BF" w:rsidRDefault="00C40B0B" w:rsidP="00C40B0B">
      <w:pPr>
        <w:jc w:val="center"/>
        <w:rPr>
          <w:rFonts w:ascii="Times New Roman" w:hAnsi="Times New Roman" w:cs="Times New Roman"/>
          <w:b/>
          <w:bCs/>
          <w:color w:val="000000"/>
          <w:sz w:val="28"/>
          <w:szCs w:val="28"/>
          <w:u w:val="single"/>
        </w:rPr>
      </w:pPr>
      <w:r w:rsidRPr="001F18BF">
        <w:rPr>
          <w:rFonts w:ascii="Times New Roman" w:hAnsi="Times New Roman" w:cs="Times New Roman"/>
          <w:b/>
          <w:bCs/>
          <w:color w:val="000000"/>
          <w:sz w:val="28"/>
          <w:szCs w:val="28"/>
          <w:u w:val="single"/>
        </w:rPr>
        <w:t>Русский язык</w:t>
      </w:r>
    </w:p>
    <w:p w:rsidR="00C40B0B" w:rsidRPr="001F18BF" w:rsidRDefault="00C40B0B" w:rsidP="00C40B0B">
      <w:pPr>
        <w:jc w:val="center"/>
        <w:rPr>
          <w:rFonts w:ascii="Times New Roman" w:hAnsi="Times New Roman"/>
          <w:b/>
          <w:sz w:val="28"/>
          <w:szCs w:val="28"/>
        </w:rPr>
      </w:pPr>
      <w:r w:rsidRPr="001F18BF">
        <w:rPr>
          <w:rFonts w:ascii="Times New Roman" w:hAnsi="Times New Roman"/>
          <w:b/>
          <w:sz w:val="28"/>
          <w:szCs w:val="28"/>
        </w:rPr>
        <w:t>Критерии оценивания.</w:t>
      </w:r>
    </w:p>
    <w:p w:rsidR="00C40B0B" w:rsidRPr="001F18BF" w:rsidRDefault="00C40B0B" w:rsidP="00C40B0B">
      <w:pPr>
        <w:spacing w:before="100" w:beforeAutospacing="1" w:after="100" w:afterAutospacing="1"/>
        <w:jc w:val="both"/>
        <w:rPr>
          <w:rFonts w:ascii="Times New Roman" w:hAnsi="Times New Roman"/>
          <w:b/>
          <w:sz w:val="28"/>
          <w:szCs w:val="28"/>
        </w:rPr>
      </w:pPr>
      <w:r w:rsidRPr="001F18BF">
        <w:rPr>
          <w:rFonts w:ascii="Times New Roman" w:hAnsi="Times New Roman"/>
          <w:sz w:val="28"/>
          <w:szCs w:val="28"/>
        </w:rPr>
        <w:lastRenderedPageBreak/>
        <w:t>Знания и умения учащихся по русскому языку оцениваются по результатам их индивидуального и фронтального опроса, текущих и итоговых письменных работ.</w:t>
      </w:r>
      <w:r w:rsidRPr="001F18BF">
        <w:rPr>
          <w:rFonts w:ascii="Times New Roman" w:hAnsi="Times New Roman"/>
          <w:sz w:val="28"/>
          <w:szCs w:val="28"/>
        </w:rPr>
        <w:br/>
      </w:r>
      <w:r w:rsidRPr="001F18BF">
        <w:rPr>
          <w:rFonts w:ascii="Times New Roman" w:hAnsi="Times New Roman"/>
          <w:b/>
          <w:sz w:val="28"/>
          <w:szCs w:val="28"/>
        </w:rPr>
        <w:t>Оценка устных ответов учащихся.</w:t>
      </w:r>
    </w:p>
    <w:p w:rsidR="00C40B0B" w:rsidRPr="001F18BF" w:rsidRDefault="00C40B0B" w:rsidP="00C40B0B">
      <w:pPr>
        <w:spacing w:before="100" w:beforeAutospacing="1" w:after="100" w:afterAutospacing="1"/>
        <w:rPr>
          <w:rFonts w:ascii="Times New Roman" w:hAnsi="Times New Roman"/>
          <w:sz w:val="28"/>
          <w:szCs w:val="28"/>
        </w:rPr>
      </w:pPr>
      <w:r w:rsidRPr="001F18BF">
        <w:rPr>
          <w:rFonts w:ascii="Times New Roman" w:hAnsi="Times New Roman"/>
          <w:sz w:val="28"/>
          <w:szCs w:val="28"/>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C40B0B" w:rsidRPr="001F18BF" w:rsidRDefault="00C40B0B" w:rsidP="00C40B0B">
      <w:pPr>
        <w:spacing w:before="100" w:beforeAutospacing="1" w:after="100" w:afterAutospacing="1"/>
        <w:rPr>
          <w:rFonts w:ascii="Times New Roman" w:hAnsi="Times New Roman"/>
          <w:sz w:val="28"/>
          <w:szCs w:val="28"/>
        </w:rPr>
      </w:pPr>
      <w:r w:rsidRPr="001F18BF">
        <w:rPr>
          <w:rFonts w:ascii="Times New Roman" w:hAnsi="Times New Roman"/>
          <w:sz w:val="28"/>
          <w:szCs w:val="28"/>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C40B0B" w:rsidRPr="001F18BF" w:rsidRDefault="00C40B0B" w:rsidP="00C40B0B">
      <w:pPr>
        <w:spacing w:before="100" w:beforeAutospacing="1" w:after="100" w:afterAutospacing="1"/>
        <w:rPr>
          <w:rFonts w:ascii="Times New Roman" w:hAnsi="Times New Roman"/>
          <w:sz w:val="28"/>
          <w:szCs w:val="28"/>
        </w:rPr>
      </w:pPr>
      <w:r w:rsidRPr="001F18BF">
        <w:rPr>
          <w:rFonts w:ascii="Times New Roman" w:hAnsi="Times New Roman"/>
          <w:sz w:val="28"/>
          <w:szCs w:val="28"/>
          <w:u w:val="single"/>
        </w:rPr>
        <w:t>Оценка «5»</w:t>
      </w:r>
      <w:r w:rsidRPr="001F18BF">
        <w:rPr>
          <w:rFonts w:ascii="Times New Roman" w:hAnsi="Times New Roman"/>
          <w:sz w:val="28"/>
          <w:szCs w:val="28"/>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C40B0B" w:rsidRPr="001F18BF" w:rsidRDefault="00C40B0B" w:rsidP="00C40B0B">
      <w:pPr>
        <w:spacing w:before="100" w:beforeAutospacing="1" w:after="100" w:afterAutospacing="1"/>
        <w:rPr>
          <w:rFonts w:ascii="Times New Roman" w:hAnsi="Times New Roman"/>
          <w:sz w:val="28"/>
          <w:szCs w:val="28"/>
        </w:rPr>
      </w:pPr>
      <w:r w:rsidRPr="001F18BF">
        <w:rPr>
          <w:rFonts w:ascii="Times New Roman" w:hAnsi="Times New Roman"/>
          <w:sz w:val="28"/>
          <w:szCs w:val="28"/>
          <w:u w:val="single"/>
        </w:rPr>
        <w:t>Оценка «4»</w:t>
      </w:r>
      <w:r w:rsidRPr="001F18BF">
        <w:rPr>
          <w:rFonts w:ascii="Times New Roman" w:hAnsi="Times New Roman"/>
          <w:sz w:val="28"/>
          <w:szCs w:val="28"/>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C40B0B" w:rsidRPr="001F18BF" w:rsidRDefault="00C40B0B" w:rsidP="00C40B0B">
      <w:pPr>
        <w:spacing w:before="100" w:beforeAutospacing="1" w:after="100" w:afterAutospacing="1"/>
        <w:rPr>
          <w:rFonts w:ascii="Times New Roman" w:hAnsi="Times New Roman"/>
          <w:sz w:val="28"/>
          <w:szCs w:val="28"/>
        </w:rPr>
      </w:pPr>
      <w:r w:rsidRPr="001F18BF">
        <w:rPr>
          <w:rFonts w:ascii="Times New Roman" w:hAnsi="Times New Roman"/>
          <w:sz w:val="28"/>
          <w:szCs w:val="28"/>
          <w:u w:val="single"/>
        </w:rPr>
        <w:t>Оценка «3»</w:t>
      </w:r>
      <w:r w:rsidRPr="001F18BF">
        <w:rPr>
          <w:rFonts w:ascii="Times New Roman" w:hAnsi="Times New Roman"/>
          <w:sz w:val="28"/>
          <w:szCs w:val="28"/>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t>Оценка «2»</w:t>
      </w:r>
      <w:r w:rsidRPr="001F18BF">
        <w:rPr>
          <w:rFonts w:ascii="Times New Roman" w:hAnsi="Times New Roman"/>
          <w:sz w:val="28"/>
          <w:szCs w:val="28"/>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lastRenderedPageBreak/>
        <w:t>Оценка «1»</w:t>
      </w:r>
      <w:r w:rsidRPr="001F18BF">
        <w:rPr>
          <w:rFonts w:ascii="Times New Roman" w:hAnsi="Times New Roman"/>
          <w:sz w:val="28"/>
          <w:szCs w:val="28"/>
        </w:rPr>
        <w:t xml:space="preserve"> ставится, если ученик обнаруживает полное незнание или непонимание материала.</w:t>
      </w:r>
    </w:p>
    <w:p w:rsidR="00C40B0B"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C40B0B" w:rsidRPr="001F18BF" w:rsidRDefault="00C40B0B" w:rsidP="00C40B0B">
      <w:pPr>
        <w:spacing w:before="100" w:beforeAutospacing="1" w:after="100" w:afterAutospacing="1"/>
        <w:jc w:val="both"/>
        <w:rPr>
          <w:rFonts w:ascii="Times New Roman" w:hAnsi="Times New Roman"/>
          <w:sz w:val="28"/>
          <w:szCs w:val="28"/>
        </w:rPr>
      </w:pPr>
    </w:p>
    <w:p w:rsidR="00C40B0B" w:rsidRPr="001F18BF" w:rsidRDefault="00C40B0B" w:rsidP="00C40B0B">
      <w:pPr>
        <w:autoSpaceDE w:val="0"/>
        <w:autoSpaceDN w:val="0"/>
        <w:adjustRightInd w:val="0"/>
        <w:spacing w:after="0"/>
        <w:rPr>
          <w:rFonts w:ascii="Times New Roman" w:hAnsi="Times New Roman"/>
          <w:b/>
          <w:bCs/>
          <w:sz w:val="28"/>
          <w:szCs w:val="28"/>
        </w:rPr>
      </w:pPr>
      <w:r w:rsidRPr="001F18BF">
        <w:rPr>
          <w:rFonts w:ascii="Times New Roman" w:hAnsi="Times New Roman"/>
          <w:b/>
          <w:bCs/>
          <w:sz w:val="28"/>
          <w:szCs w:val="28"/>
        </w:rPr>
        <w:t>Оценка письменных работ учащихся.</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Оценка знаний учащихся осуществляется по результатам повседневных письменных работ учащихся, текущих и итоговых контрольных работ.</w:t>
      </w:r>
    </w:p>
    <w:p w:rsidR="00C40B0B" w:rsidRPr="001F18BF" w:rsidRDefault="00C40B0B" w:rsidP="00C40B0B">
      <w:pPr>
        <w:spacing w:before="100" w:beforeAutospacing="1" w:after="100" w:afterAutospacing="1"/>
        <w:jc w:val="both"/>
        <w:rPr>
          <w:rFonts w:ascii="Times New Roman" w:hAnsi="Times New Roman"/>
          <w:sz w:val="28"/>
          <w:szCs w:val="28"/>
          <w:u w:val="single"/>
        </w:rPr>
      </w:pPr>
      <w:r w:rsidRPr="001F18BF">
        <w:rPr>
          <w:rFonts w:ascii="Times New Roman" w:hAnsi="Times New Roman"/>
          <w:sz w:val="28"/>
          <w:szCs w:val="28"/>
          <w:u w:val="single"/>
        </w:rPr>
        <w:t>Оценка диктантов</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Диктант – одна из основных форм проверки орфографической и пунктуационной грамотности.</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Объем диктанта устанавливается: для 6 класса – 100-110 слов. (При подсчете слов учитываются как самостоятельные так и служебные слова.)</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В целом количество проверяемых орфограмм не должно превышать в 6 классе -16 различных орфограмм и 3-4 пунктограммы.</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lastRenderedPageBreak/>
        <w:t>В диктантах должно быть в 6-7 классах – не более 7 различных слов с непроверяемыми и труднопроверяемыми написаниями, правописанию которых ученики специально обучались.</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Диктант оценивается одной отметкой.</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t>Оценка «5»</w:t>
      </w:r>
      <w:r w:rsidRPr="001F18BF">
        <w:rPr>
          <w:rFonts w:ascii="Times New Roman" w:hAnsi="Times New Roman"/>
          <w:sz w:val="28"/>
          <w:szCs w:val="28"/>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t xml:space="preserve">Оценка «4» </w:t>
      </w:r>
      <w:r w:rsidRPr="001F18BF">
        <w:rPr>
          <w:rFonts w:ascii="Times New Roman" w:hAnsi="Times New Roman"/>
          <w:sz w:val="28"/>
          <w:szCs w:val="28"/>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t>Оценка «3»</w:t>
      </w:r>
      <w:r w:rsidRPr="001F18BF">
        <w:rPr>
          <w:rFonts w:ascii="Times New Roman" w:hAnsi="Times New Roman"/>
          <w:sz w:val="28"/>
          <w:szCs w:val="28"/>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u w:val="single"/>
        </w:rPr>
        <w:t>Оценка «2»</w:t>
      </w:r>
      <w:r w:rsidRPr="001F18BF">
        <w:rPr>
          <w:rFonts w:ascii="Times New Roman" w:hAnsi="Times New Roman"/>
          <w:sz w:val="28"/>
          <w:szCs w:val="28"/>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 xml:space="preserve">При большем количестве ошибок диктант оценивается </w:t>
      </w:r>
      <w:r w:rsidRPr="001F18BF">
        <w:rPr>
          <w:rFonts w:ascii="Times New Roman" w:hAnsi="Times New Roman"/>
          <w:sz w:val="28"/>
          <w:szCs w:val="28"/>
          <w:u w:val="single"/>
        </w:rPr>
        <w:t>баллом «1».</w:t>
      </w:r>
    </w:p>
    <w:p w:rsidR="00C40B0B" w:rsidRPr="001F18BF" w:rsidRDefault="00C40B0B" w:rsidP="00C40B0B">
      <w:pPr>
        <w:spacing w:before="100" w:beforeAutospacing="1" w:after="100" w:afterAutospacing="1"/>
        <w:jc w:val="both"/>
        <w:rPr>
          <w:rFonts w:ascii="Times New Roman" w:hAnsi="Times New Roman"/>
          <w:sz w:val="28"/>
          <w:szCs w:val="28"/>
        </w:rPr>
      </w:pPr>
      <w:r w:rsidRPr="001F18BF">
        <w:rPr>
          <w:rFonts w:ascii="Times New Roman" w:hAnsi="Times New Roman"/>
          <w:sz w:val="28"/>
          <w:szCs w:val="28"/>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C40B0B" w:rsidRPr="001F18BF" w:rsidRDefault="00C40B0B" w:rsidP="00C40B0B">
      <w:pPr>
        <w:autoSpaceDE w:val="0"/>
        <w:autoSpaceDN w:val="0"/>
        <w:adjustRightInd w:val="0"/>
        <w:spacing w:after="0"/>
        <w:rPr>
          <w:rFonts w:ascii="Times New Roman" w:hAnsi="Times New Roman"/>
          <w:bCs/>
          <w:sz w:val="28"/>
          <w:szCs w:val="28"/>
          <w:u w:val="single"/>
        </w:rPr>
      </w:pPr>
      <w:r w:rsidRPr="001F18BF">
        <w:rPr>
          <w:rFonts w:ascii="Times New Roman" w:hAnsi="Times New Roman"/>
          <w:bCs/>
          <w:sz w:val="28"/>
          <w:szCs w:val="28"/>
          <w:u w:val="single"/>
        </w:rPr>
        <w:t>Изложение и сочинения.</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lastRenderedPageBreak/>
        <w:t>При оценке изложений или сочинений учитывается правильность, полнота и последовательность передачи содержания.</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При проверке изложений или сочинений выводится одна общая оценка, охватывающая все стороны данной работы.</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u w:val="single"/>
        </w:rPr>
        <w:t>Оценка «5»</w:t>
      </w:r>
      <w:r w:rsidRPr="001F18BF">
        <w:rPr>
          <w:rFonts w:ascii="Times New Roman" w:hAnsi="Times New Roman"/>
          <w:sz w:val="28"/>
          <w:szCs w:val="28"/>
        </w:rPr>
        <w:t xml:space="preserve"> ставится ученику за правильное, полное, последовательного изложение</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авторского текста (темы) без ошибок в построении предложений, употребление слов,</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допускается 1-2 орфографических ошибок.</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u w:val="single"/>
        </w:rPr>
        <w:t>Оценка «4»</w:t>
      </w:r>
      <w:r w:rsidRPr="001F18BF">
        <w:rPr>
          <w:rFonts w:ascii="Times New Roman" w:hAnsi="Times New Roman"/>
          <w:sz w:val="28"/>
          <w:szCs w:val="28"/>
        </w:rPr>
        <w:t xml:space="preserve"> ставится за изложение (сочинение), написано без искажений</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авторского текста (темы) с пропуском второстепенных звеньев, не влияющих на</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понимание основного смысла, без ошибок в построении предложения, допускается 3-4</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орфографические ошибки.</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u w:val="single"/>
        </w:rPr>
        <w:t>Оценка «3»</w:t>
      </w:r>
      <w:r w:rsidRPr="001F18BF">
        <w:rPr>
          <w:rFonts w:ascii="Times New Roman" w:hAnsi="Times New Roman"/>
          <w:sz w:val="28"/>
          <w:szCs w:val="28"/>
        </w:rPr>
        <w:t xml:space="preserve"> ставится за изложение (сочинение), написанное с отступлениями от</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авторского текста (темы), с 2-3 ошибками в построении предложений и употреблении</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слов, влияющих на понимание основного смысла, 5-6 орфографическими ошибками;</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u w:val="single"/>
        </w:rPr>
        <w:t>Оценка «2»</w:t>
      </w:r>
      <w:r w:rsidRPr="001F18BF">
        <w:rPr>
          <w:rFonts w:ascii="Times New Roman" w:hAnsi="Times New Roman"/>
          <w:sz w:val="28"/>
          <w:szCs w:val="28"/>
        </w:rPr>
        <w:t xml:space="preserve"> ставится за изложение (сочинение), написанное с отступлениями от</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авторского текста (тема не раскрыта), имеет более 4 ошибок в построении предложений и</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rPr>
        <w:t>употреблении слов, более 6 орфографических ошибок.</w:t>
      </w:r>
    </w:p>
    <w:p w:rsidR="00C40B0B" w:rsidRPr="001F18BF" w:rsidRDefault="00C40B0B" w:rsidP="00C40B0B">
      <w:pPr>
        <w:autoSpaceDE w:val="0"/>
        <w:autoSpaceDN w:val="0"/>
        <w:adjustRightInd w:val="0"/>
        <w:spacing w:after="0"/>
        <w:rPr>
          <w:rFonts w:ascii="Times New Roman" w:hAnsi="Times New Roman"/>
          <w:sz w:val="28"/>
          <w:szCs w:val="28"/>
        </w:rPr>
      </w:pPr>
      <w:r w:rsidRPr="001F18BF">
        <w:rPr>
          <w:rFonts w:ascii="Times New Roman" w:hAnsi="Times New Roman"/>
          <w:sz w:val="28"/>
          <w:szCs w:val="28"/>
          <w:u w:val="single"/>
        </w:rPr>
        <w:t>Оценка «1»</w:t>
      </w:r>
      <w:r w:rsidRPr="001F18BF">
        <w:rPr>
          <w:rFonts w:ascii="Times New Roman" w:hAnsi="Times New Roman"/>
          <w:sz w:val="28"/>
          <w:szCs w:val="28"/>
        </w:rPr>
        <w:t xml:space="preserve"> ставится если участник не справился с написанием изложения или</w:t>
      </w:r>
    </w:p>
    <w:p w:rsidR="00C40B0B" w:rsidRPr="001F18BF" w:rsidRDefault="00C40B0B" w:rsidP="00C40B0B">
      <w:pPr>
        <w:jc w:val="both"/>
        <w:rPr>
          <w:rFonts w:ascii="Times New Roman" w:hAnsi="Times New Roman" w:cs="Times New Roman"/>
          <w:b/>
          <w:bCs/>
          <w:color w:val="000000"/>
          <w:sz w:val="28"/>
          <w:szCs w:val="28"/>
        </w:rPr>
      </w:pPr>
    </w:p>
    <w:p w:rsidR="00C40B0B" w:rsidRPr="00187E8E" w:rsidRDefault="00C40B0B" w:rsidP="00C40B0B">
      <w:pPr>
        <w:pStyle w:val="a6"/>
        <w:spacing w:before="240" w:after="120"/>
        <w:ind w:left="360"/>
        <w:jc w:val="both"/>
        <w:rPr>
          <w:bCs/>
          <w:iCs/>
          <w:sz w:val="28"/>
          <w:szCs w:val="28"/>
        </w:rPr>
      </w:pPr>
    </w:p>
    <w:p w:rsidR="00C40B0B" w:rsidRPr="00CE298E" w:rsidRDefault="00C40B0B" w:rsidP="00C40B0B">
      <w:pPr>
        <w:spacing w:after="0"/>
        <w:ind w:firstLine="709"/>
        <w:jc w:val="center"/>
        <w:rPr>
          <w:rFonts w:ascii="Times New Roman" w:eastAsia="Times New Roman" w:hAnsi="Times New Roman" w:cs="Times New Roman"/>
          <w:b/>
          <w:sz w:val="28"/>
          <w:szCs w:val="28"/>
          <w:u w:val="single"/>
        </w:rPr>
      </w:pPr>
      <w:r w:rsidRPr="00CE298E">
        <w:rPr>
          <w:rFonts w:ascii="Times New Roman" w:eastAsia="Times New Roman" w:hAnsi="Times New Roman" w:cs="Times New Roman"/>
          <w:b/>
          <w:sz w:val="28"/>
          <w:szCs w:val="28"/>
          <w:u w:val="single"/>
        </w:rPr>
        <w:t>История</w:t>
      </w:r>
    </w:p>
    <w:p w:rsidR="00C40B0B" w:rsidRPr="00CE298E" w:rsidRDefault="00C40B0B" w:rsidP="00C40B0B">
      <w:pPr>
        <w:rPr>
          <w:rFonts w:ascii="Times New Roman" w:hAnsi="Times New Roman" w:cs="Times New Roman"/>
          <w:b/>
          <w:sz w:val="28"/>
          <w:szCs w:val="28"/>
        </w:rPr>
      </w:pPr>
      <w:r w:rsidRPr="00CE298E">
        <w:rPr>
          <w:rFonts w:ascii="Times New Roman" w:hAnsi="Times New Roman" w:cs="Times New Roman"/>
          <w:b/>
          <w:sz w:val="28"/>
          <w:szCs w:val="28"/>
        </w:rPr>
        <w:t>Критерии оценивания:</w:t>
      </w:r>
    </w:p>
    <w:p w:rsidR="00C40B0B" w:rsidRPr="00CE298E" w:rsidRDefault="00C40B0B" w:rsidP="00253442">
      <w:pPr>
        <w:numPr>
          <w:ilvl w:val="0"/>
          <w:numId w:val="237"/>
        </w:numPr>
        <w:spacing w:after="0" w:line="240" w:lineRule="auto"/>
        <w:rPr>
          <w:rFonts w:ascii="Times New Roman" w:hAnsi="Times New Roman" w:cs="Times New Roman"/>
          <w:sz w:val="28"/>
          <w:szCs w:val="28"/>
        </w:rPr>
      </w:pPr>
      <w:r w:rsidRPr="00CE298E">
        <w:rPr>
          <w:rFonts w:ascii="Times New Roman" w:hAnsi="Times New Roman" w:cs="Times New Roman"/>
          <w:sz w:val="28"/>
          <w:szCs w:val="28"/>
        </w:rPr>
        <w:t>умение составлять план ответов, опираться на словарь, выделять смысловые понятия, представленные к темам разделов;</w:t>
      </w:r>
    </w:p>
    <w:p w:rsidR="00C40B0B" w:rsidRPr="00CE298E" w:rsidRDefault="00C40B0B" w:rsidP="00253442">
      <w:pPr>
        <w:numPr>
          <w:ilvl w:val="0"/>
          <w:numId w:val="237"/>
        </w:numPr>
        <w:spacing w:after="0" w:line="240" w:lineRule="auto"/>
        <w:rPr>
          <w:rFonts w:ascii="Times New Roman" w:hAnsi="Times New Roman" w:cs="Times New Roman"/>
          <w:sz w:val="28"/>
          <w:szCs w:val="28"/>
        </w:rPr>
      </w:pPr>
      <w:r w:rsidRPr="00CE298E">
        <w:rPr>
          <w:rFonts w:ascii="Times New Roman" w:hAnsi="Times New Roman" w:cs="Times New Roman"/>
          <w:sz w:val="28"/>
          <w:szCs w:val="28"/>
        </w:rPr>
        <w:t>умение рассказывать об исторических событиях;</w:t>
      </w:r>
    </w:p>
    <w:p w:rsidR="00C40B0B" w:rsidRPr="00CE298E" w:rsidRDefault="00C40B0B" w:rsidP="00253442">
      <w:pPr>
        <w:numPr>
          <w:ilvl w:val="0"/>
          <w:numId w:val="237"/>
        </w:numPr>
        <w:spacing w:after="0" w:line="240" w:lineRule="auto"/>
        <w:rPr>
          <w:rFonts w:ascii="Times New Roman" w:hAnsi="Times New Roman" w:cs="Times New Roman"/>
          <w:sz w:val="28"/>
          <w:szCs w:val="28"/>
        </w:rPr>
      </w:pPr>
      <w:r w:rsidRPr="00CE298E">
        <w:rPr>
          <w:rFonts w:ascii="Times New Roman" w:hAnsi="Times New Roman" w:cs="Times New Roman"/>
          <w:sz w:val="28"/>
          <w:szCs w:val="28"/>
        </w:rPr>
        <w:t>умение объяснять смысл прочитанного и др.</w:t>
      </w:r>
    </w:p>
    <w:p w:rsidR="00C40B0B" w:rsidRDefault="00C40B0B" w:rsidP="00253442">
      <w:pPr>
        <w:numPr>
          <w:ilvl w:val="0"/>
          <w:numId w:val="237"/>
        </w:numPr>
        <w:spacing w:after="0" w:line="240" w:lineRule="auto"/>
        <w:rPr>
          <w:rFonts w:ascii="Times New Roman" w:hAnsi="Times New Roman" w:cs="Times New Roman"/>
          <w:sz w:val="28"/>
          <w:szCs w:val="28"/>
        </w:rPr>
      </w:pPr>
      <w:r w:rsidRPr="00CE298E">
        <w:rPr>
          <w:rFonts w:ascii="Times New Roman" w:hAnsi="Times New Roman" w:cs="Times New Roman"/>
          <w:sz w:val="28"/>
          <w:szCs w:val="28"/>
        </w:rPr>
        <w:t>умение пользоваться картой.</w:t>
      </w:r>
    </w:p>
    <w:p w:rsidR="00C40B0B" w:rsidRPr="00CE298E" w:rsidRDefault="00C40B0B" w:rsidP="00C40B0B">
      <w:pPr>
        <w:spacing w:after="0" w:line="240" w:lineRule="auto"/>
        <w:ind w:left="720"/>
        <w:rPr>
          <w:rFonts w:ascii="Times New Roman" w:hAnsi="Times New Roman" w:cs="Times New Roman"/>
          <w:sz w:val="28"/>
          <w:szCs w:val="28"/>
        </w:rPr>
      </w:pPr>
    </w:p>
    <w:p w:rsidR="00C40B0B" w:rsidRPr="00CE298E" w:rsidRDefault="00C40B0B" w:rsidP="00C40B0B">
      <w:pPr>
        <w:pStyle w:val="a6"/>
        <w:rPr>
          <w:b/>
          <w:sz w:val="30"/>
          <w:szCs w:val="30"/>
          <w:u w:val="single"/>
        </w:rPr>
      </w:pPr>
      <w:r w:rsidRPr="00CE298E">
        <w:rPr>
          <w:b/>
          <w:sz w:val="30"/>
          <w:szCs w:val="30"/>
          <w:u w:val="single"/>
        </w:rPr>
        <w:lastRenderedPageBreak/>
        <w:t>Система оценивания:</w:t>
      </w:r>
    </w:p>
    <w:p w:rsidR="00C40B0B" w:rsidRPr="00CE298E" w:rsidRDefault="00C40B0B" w:rsidP="00253442">
      <w:pPr>
        <w:pStyle w:val="a6"/>
        <w:numPr>
          <w:ilvl w:val="0"/>
          <w:numId w:val="237"/>
        </w:numPr>
        <w:spacing w:after="0" w:line="240" w:lineRule="auto"/>
        <w:rPr>
          <w:sz w:val="6"/>
          <w:szCs w:val="6"/>
        </w:rPr>
      </w:pPr>
    </w:p>
    <w:p w:rsidR="00C40B0B" w:rsidRPr="00CE298E" w:rsidRDefault="00C40B0B" w:rsidP="00253442">
      <w:pPr>
        <w:pStyle w:val="a6"/>
        <w:numPr>
          <w:ilvl w:val="0"/>
          <w:numId w:val="237"/>
        </w:numPr>
        <w:spacing w:after="0" w:line="240" w:lineRule="auto"/>
        <w:rPr>
          <w:sz w:val="26"/>
          <w:szCs w:val="26"/>
        </w:rPr>
      </w:pPr>
      <w:r w:rsidRPr="00CE298E">
        <w:rPr>
          <w:sz w:val="26"/>
          <w:szCs w:val="26"/>
        </w:rPr>
        <w:t>«</w:t>
      </w:r>
      <w:r w:rsidRPr="00CE298E">
        <w:rPr>
          <w:i/>
          <w:sz w:val="26"/>
          <w:szCs w:val="26"/>
        </w:rPr>
        <w:t>пять</w:t>
      </w:r>
      <w:r w:rsidRPr="00CE298E">
        <w:rPr>
          <w:sz w:val="26"/>
          <w:szCs w:val="26"/>
        </w:rPr>
        <w:t>» - материал усвоен в полном объеме, без существенных ошибок, не требуется дополнительных вопросов; применяются умения, необходимые для ответа; речь хорошая.</w:t>
      </w:r>
    </w:p>
    <w:p w:rsidR="00C40B0B" w:rsidRPr="00CE298E" w:rsidRDefault="00C40B0B" w:rsidP="00253442">
      <w:pPr>
        <w:pStyle w:val="a6"/>
        <w:numPr>
          <w:ilvl w:val="0"/>
          <w:numId w:val="237"/>
        </w:numPr>
        <w:spacing w:after="0" w:line="240" w:lineRule="auto"/>
        <w:rPr>
          <w:sz w:val="26"/>
          <w:szCs w:val="26"/>
        </w:rPr>
      </w:pPr>
      <w:r w:rsidRPr="00CE298E">
        <w:rPr>
          <w:sz w:val="26"/>
          <w:szCs w:val="26"/>
        </w:rPr>
        <w:t>«</w:t>
      </w:r>
      <w:r w:rsidRPr="00CE298E">
        <w:rPr>
          <w:i/>
          <w:sz w:val="26"/>
          <w:szCs w:val="26"/>
        </w:rPr>
        <w:t>четыре</w:t>
      </w:r>
      <w:r w:rsidRPr="00CE298E">
        <w:rPr>
          <w:sz w:val="26"/>
          <w:szCs w:val="26"/>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C40B0B" w:rsidRPr="00CE298E" w:rsidRDefault="00C40B0B" w:rsidP="00253442">
      <w:pPr>
        <w:pStyle w:val="a6"/>
        <w:numPr>
          <w:ilvl w:val="0"/>
          <w:numId w:val="237"/>
        </w:numPr>
        <w:spacing w:after="0" w:line="240" w:lineRule="auto"/>
        <w:rPr>
          <w:sz w:val="26"/>
          <w:szCs w:val="26"/>
        </w:rPr>
      </w:pPr>
      <w:r w:rsidRPr="00CE298E">
        <w:rPr>
          <w:sz w:val="26"/>
          <w:szCs w:val="26"/>
        </w:rPr>
        <w:t>«</w:t>
      </w:r>
      <w:r w:rsidRPr="00CE298E">
        <w:rPr>
          <w:i/>
          <w:sz w:val="26"/>
          <w:szCs w:val="26"/>
        </w:rPr>
        <w:t>три</w:t>
      </w:r>
      <w:r w:rsidRPr="00CE298E">
        <w:rPr>
          <w:sz w:val="26"/>
          <w:szCs w:val="26"/>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C40B0B" w:rsidRDefault="00C40B0B" w:rsidP="00253442">
      <w:pPr>
        <w:pStyle w:val="a6"/>
        <w:numPr>
          <w:ilvl w:val="0"/>
          <w:numId w:val="237"/>
        </w:numPr>
        <w:spacing w:after="0" w:line="240" w:lineRule="auto"/>
        <w:rPr>
          <w:sz w:val="26"/>
          <w:szCs w:val="26"/>
        </w:rPr>
      </w:pPr>
      <w:r w:rsidRPr="00CE298E">
        <w:rPr>
          <w:sz w:val="26"/>
          <w:szCs w:val="26"/>
        </w:rPr>
        <w:t>«</w:t>
      </w:r>
      <w:r w:rsidRPr="00CE298E">
        <w:rPr>
          <w:i/>
          <w:sz w:val="26"/>
          <w:szCs w:val="26"/>
        </w:rPr>
        <w:t>два</w:t>
      </w:r>
      <w:r w:rsidRPr="00CE298E">
        <w:rPr>
          <w:sz w:val="26"/>
          <w:szCs w:val="26"/>
        </w:rPr>
        <w:t>» - главное содержание не раскрыто.</w:t>
      </w:r>
    </w:p>
    <w:p w:rsidR="00C40B0B" w:rsidRDefault="00C40B0B" w:rsidP="00C40B0B">
      <w:pPr>
        <w:pStyle w:val="a6"/>
        <w:rPr>
          <w:sz w:val="26"/>
          <w:szCs w:val="26"/>
        </w:rPr>
      </w:pPr>
    </w:p>
    <w:p w:rsidR="00C40B0B" w:rsidRDefault="00C40B0B" w:rsidP="00C40B0B">
      <w:pPr>
        <w:pStyle w:val="a6"/>
        <w:jc w:val="center"/>
        <w:rPr>
          <w:b/>
          <w:sz w:val="26"/>
          <w:szCs w:val="26"/>
          <w:u w:val="single"/>
        </w:rPr>
      </w:pPr>
      <w:r w:rsidRPr="0044144E">
        <w:rPr>
          <w:b/>
          <w:sz w:val="26"/>
          <w:szCs w:val="26"/>
          <w:u w:val="single"/>
        </w:rPr>
        <w:t>Изобразительное искусство</w:t>
      </w:r>
    </w:p>
    <w:p w:rsidR="00C40B0B" w:rsidRDefault="00C40B0B" w:rsidP="00C40B0B">
      <w:pPr>
        <w:pStyle w:val="a6"/>
        <w:jc w:val="center"/>
        <w:rPr>
          <w:b/>
          <w:sz w:val="26"/>
          <w:szCs w:val="26"/>
          <w:u w:val="single"/>
        </w:rPr>
      </w:pPr>
    </w:p>
    <w:p w:rsidR="00C40B0B" w:rsidRDefault="00C40B0B" w:rsidP="00C40B0B">
      <w:pPr>
        <w:spacing w:before="28" w:after="28"/>
        <w:ind w:firstLine="708"/>
        <w:jc w:val="center"/>
        <w:rPr>
          <w:b/>
          <w:i/>
          <w:color w:val="000000"/>
        </w:rPr>
      </w:pPr>
      <w:r>
        <w:rPr>
          <w:b/>
          <w:i/>
          <w:color w:val="000000"/>
        </w:rPr>
        <w:t>Нормы и критерии оценок .</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Знания и умения, учащихся по изобразительному искусству оцениваются:</w:t>
      </w:r>
    </w:p>
    <w:p w:rsidR="00C40B0B" w:rsidRPr="0044144E" w:rsidRDefault="00C40B0B" w:rsidP="00C40B0B">
      <w:pPr>
        <w:spacing w:before="28" w:after="28"/>
        <w:ind w:firstLine="360"/>
        <w:jc w:val="both"/>
        <w:rPr>
          <w:rStyle w:val="c20"/>
          <w:rFonts w:ascii="Times New Roman" w:hAnsi="Times New Roman" w:cs="Times New Roman"/>
          <w:b/>
          <w:color w:val="000000"/>
          <w:sz w:val="28"/>
          <w:szCs w:val="28"/>
        </w:rPr>
      </w:pPr>
      <w:r w:rsidRPr="0044144E">
        <w:rPr>
          <w:rStyle w:val="c20"/>
          <w:rFonts w:ascii="Times New Roman" w:hAnsi="Times New Roman" w:cs="Times New Roman"/>
          <w:b/>
          <w:color w:val="000000"/>
          <w:sz w:val="28"/>
          <w:szCs w:val="28"/>
        </w:rPr>
        <w:t>Оценка "5"</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учащийся  полностью справляется с поставленной целью урока;</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правильно</w:t>
      </w:r>
      <w:r w:rsidRPr="0044144E">
        <w:rPr>
          <w:rFonts w:ascii="Times New Roman" w:hAnsi="Times New Roman" w:cs="Times New Roman"/>
          <w:color w:val="000000"/>
          <w:sz w:val="28"/>
          <w:szCs w:val="28"/>
        </w:rPr>
        <w:t>излагает изученный материал и умеет применить полученные  знания на практике;</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верно решает композицию рисунка, т.е. гармонично согласовывает между  собой все компоненты изображения;</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умеет подметить и передать в изображении наиболее характерное.</w:t>
      </w:r>
    </w:p>
    <w:p w:rsidR="00C40B0B" w:rsidRPr="0044144E" w:rsidRDefault="00C40B0B" w:rsidP="00C40B0B">
      <w:pPr>
        <w:spacing w:before="28" w:after="28"/>
        <w:ind w:firstLine="360"/>
        <w:jc w:val="both"/>
        <w:rPr>
          <w:rStyle w:val="c20"/>
          <w:rFonts w:ascii="Times New Roman" w:hAnsi="Times New Roman" w:cs="Times New Roman"/>
          <w:b/>
          <w:color w:val="000000"/>
          <w:sz w:val="28"/>
          <w:szCs w:val="28"/>
        </w:rPr>
      </w:pPr>
      <w:r w:rsidRPr="0044144E">
        <w:rPr>
          <w:rStyle w:val="c20"/>
          <w:rFonts w:ascii="Times New Roman" w:hAnsi="Times New Roman" w:cs="Times New Roman"/>
          <w:b/>
          <w:color w:val="000000"/>
          <w:sz w:val="28"/>
          <w:szCs w:val="28"/>
        </w:rPr>
        <w:t>Оценка "4"</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учащийся полностью овладел программным материалом, но при изложении его допускает неточности второстепенного характера;</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гармонично согласовывает между собой все компоненты изображения;</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умеет подметить, но не совсем точно передаёт в изображении наиболее</w:t>
      </w:r>
      <w:r w:rsidRPr="0044144E">
        <w:rPr>
          <w:rFonts w:ascii="Times New Roman" w:hAnsi="Times New Roman" w:cs="Times New Roman"/>
          <w:color w:val="000000"/>
          <w:sz w:val="28"/>
          <w:szCs w:val="28"/>
        </w:rPr>
        <w:br/>
        <w:t>характерное.</w:t>
      </w:r>
    </w:p>
    <w:p w:rsidR="00C40B0B" w:rsidRPr="0044144E" w:rsidRDefault="00C40B0B" w:rsidP="00C40B0B">
      <w:pPr>
        <w:spacing w:before="28" w:after="28"/>
        <w:ind w:firstLine="360"/>
        <w:jc w:val="both"/>
        <w:rPr>
          <w:rStyle w:val="c20"/>
          <w:rFonts w:ascii="Times New Roman" w:hAnsi="Times New Roman" w:cs="Times New Roman"/>
          <w:b/>
          <w:color w:val="000000"/>
          <w:sz w:val="28"/>
          <w:szCs w:val="28"/>
        </w:rPr>
      </w:pPr>
      <w:r w:rsidRPr="0044144E">
        <w:rPr>
          <w:rStyle w:val="c20"/>
          <w:rFonts w:ascii="Times New Roman" w:hAnsi="Times New Roman" w:cs="Times New Roman"/>
          <w:b/>
          <w:color w:val="000000"/>
          <w:sz w:val="28"/>
          <w:szCs w:val="28"/>
        </w:rPr>
        <w:t>Оценка "3"</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учащийся слабо справляется с поставленной целью урока;</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допускает неточность в изложении изученного материала.</w:t>
      </w:r>
    </w:p>
    <w:p w:rsidR="00C40B0B" w:rsidRPr="0044144E" w:rsidRDefault="00C40B0B" w:rsidP="00C40B0B">
      <w:pPr>
        <w:spacing w:before="28" w:after="28"/>
        <w:ind w:firstLine="360"/>
        <w:jc w:val="both"/>
        <w:rPr>
          <w:rStyle w:val="c20"/>
          <w:rFonts w:ascii="Times New Roman" w:hAnsi="Times New Roman" w:cs="Times New Roman"/>
          <w:b/>
          <w:color w:val="000000"/>
          <w:sz w:val="28"/>
          <w:szCs w:val="28"/>
        </w:rPr>
      </w:pPr>
      <w:r w:rsidRPr="0044144E">
        <w:rPr>
          <w:rStyle w:val="c20"/>
          <w:rFonts w:ascii="Times New Roman" w:hAnsi="Times New Roman" w:cs="Times New Roman"/>
          <w:b/>
          <w:color w:val="000000"/>
          <w:sz w:val="28"/>
          <w:szCs w:val="28"/>
        </w:rPr>
        <w:t>Оценка "2"</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учащийся допускает грубые ошибки в ответе;</w:t>
      </w:r>
    </w:p>
    <w:p w:rsidR="00C40B0B" w:rsidRPr="0044144E" w:rsidRDefault="00C40B0B" w:rsidP="00C40B0B">
      <w:pPr>
        <w:spacing w:before="28" w:after="28"/>
        <w:ind w:firstLine="360"/>
        <w:jc w:val="both"/>
        <w:rPr>
          <w:rFonts w:ascii="Times New Roman" w:hAnsi="Times New Roman" w:cs="Times New Roman"/>
          <w:color w:val="000000"/>
          <w:sz w:val="28"/>
          <w:szCs w:val="28"/>
        </w:rPr>
      </w:pPr>
      <w:r w:rsidRPr="0044144E">
        <w:rPr>
          <w:rFonts w:ascii="Times New Roman" w:hAnsi="Times New Roman" w:cs="Times New Roman"/>
          <w:color w:val="000000"/>
          <w:sz w:val="28"/>
          <w:szCs w:val="28"/>
        </w:rPr>
        <w:t>не справляется с поставленной целью урока;</w:t>
      </w:r>
    </w:p>
    <w:p w:rsidR="00C40B0B" w:rsidRPr="0044144E" w:rsidRDefault="00C40B0B" w:rsidP="00C40B0B">
      <w:pPr>
        <w:pStyle w:val="a6"/>
        <w:jc w:val="both"/>
        <w:rPr>
          <w:sz w:val="28"/>
          <w:szCs w:val="28"/>
        </w:rPr>
      </w:pPr>
    </w:p>
    <w:p w:rsidR="00C40B0B" w:rsidRPr="00CE298E" w:rsidRDefault="00C40B0B" w:rsidP="00C40B0B">
      <w:pPr>
        <w:pStyle w:val="a6"/>
        <w:rPr>
          <w:sz w:val="26"/>
          <w:szCs w:val="26"/>
        </w:rPr>
      </w:pPr>
    </w:p>
    <w:p w:rsidR="00C40B0B" w:rsidRPr="00187E8E" w:rsidRDefault="00C40B0B" w:rsidP="00C40B0B">
      <w:pPr>
        <w:spacing w:after="0"/>
        <w:ind w:firstLine="709"/>
        <w:jc w:val="both"/>
        <w:rPr>
          <w:rFonts w:ascii="Times New Roman" w:hAnsi="Times New Roman" w:cs="Times New Roman"/>
          <w:sz w:val="28"/>
          <w:szCs w:val="28"/>
        </w:rPr>
      </w:pPr>
    </w:p>
    <w:p w:rsidR="00C40B0B" w:rsidRPr="001F18BF" w:rsidRDefault="00C40B0B" w:rsidP="00C40B0B">
      <w:pPr>
        <w:spacing w:after="0"/>
        <w:ind w:firstLine="709"/>
        <w:jc w:val="center"/>
        <w:rPr>
          <w:rFonts w:ascii="Times New Roman" w:hAnsi="Times New Roman" w:cs="Times New Roman"/>
          <w:b/>
          <w:i/>
          <w:sz w:val="28"/>
          <w:szCs w:val="28"/>
        </w:rPr>
      </w:pPr>
      <w:r w:rsidRPr="001F18BF">
        <w:rPr>
          <w:rFonts w:ascii="Times New Roman" w:hAnsi="Times New Roman" w:cs="Times New Roman"/>
          <w:b/>
          <w:i/>
          <w:sz w:val="28"/>
          <w:szCs w:val="28"/>
        </w:rPr>
        <w:t>7 класс</w:t>
      </w:r>
    </w:p>
    <w:p w:rsidR="00C40B0B" w:rsidRDefault="00C40B0B" w:rsidP="00C40B0B">
      <w:pPr>
        <w:spacing w:after="0"/>
        <w:ind w:firstLine="709"/>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t>Математика</w:t>
      </w:r>
    </w:p>
    <w:p w:rsidR="00C40B0B" w:rsidRPr="001F18BF" w:rsidRDefault="00C40B0B" w:rsidP="00C40B0B">
      <w:pPr>
        <w:spacing w:after="0"/>
        <w:ind w:firstLine="709"/>
        <w:jc w:val="center"/>
        <w:rPr>
          <w:rFonts w:ascii="Times New Roman" w:hAnsi="Times New Roman" w:cs="Times New Roman"/>
          <w:b/>
          <w:sz w:val="28"/>
          <w:szCs w:val="28"/>
          <w:u w:val="single"/>
        </w:rPr>
      </w:pPr>
    </w:p>
    <w:p w:rsidR="00C40B0B" w:rsidRPr="001F18BF" w:rsidRDefault="00C40B0B" w:rsidP="00C40B0B">
      <w:pPr>
        <w:keepNext/>
        <w:jc w:val="both"/>
        <w:outlineLvl w:val="0"/>
        <w:rPr>
          <w:rFonts w:ascii="Times New Roman" w:hAnsi="Times New Roman" w:cs="Times New Roman"/>
          <w:b/>
          <w:bCs/>
          <w:iCs/>
          <w:color w:val="000000"/>
          <w:kern w:val="32"/>
          <w:sz w:val="28"/>
          <w:szCs w:val="28"/>
        </w:rPr>
      </w:pPr>
      <w:r w:rsidRPr="00713F76">
        <w:rPr>
          <w:b/>
          <w:bCs/>
          <w:i/>
          <w:iCs/>
          <w:color w:val="000000"/>
          <w:kern w:val="32"/>
        </w:rPr>
        <w:t xml:space="preserve"> </w:t>
      </w:r>
      <w:r w:rsidRPr="001F18BF">
        <w:rPr>
          <w:rFonts w:ascii="Times New Roman" w:hAnsi="Times New Roman" w:cs="Times New Roman"/>
          <w:b/>
          <w:bCs/>
          <w:iCs/>
          <w:color w:val="000000"/>
          <w:kern w:val="32"/>
          <w:sz w:val="28"/>
          <w:szCs w:val="28"/>
        </w:rPr>
        <w:t>Критерии и нормы оценки знаний,</w:t>
      </w:r>
    </w:p>
    <w:p w:rsidR="00C40B0B" w:rsidRPr="001F18BF" w:rsidRDefault="00C40B0B" w:rsidP="00C40B0B">
      <w:pPr>
        <w:keepNext/>
        <w:jc w:val="both"/>
        <w:outlineLvl w:val="0"/>
        <w:rPr>
          <w:rFonts w:ascii="Times New Roman" w:hAnsi="Times New Roman" w:cs="Times New Roman"/>
          <w:b/>
          <w:bCs/>
          <w:iCs/>
          <w:color w:val="000000"/>
          <w:kern w:val="32"/>
          <w:sz w:val="28"/>
          <w:szCs w:val="28"/>
        </w:rPr>
      </w:pPr>
      <w:r w:rsidRPr="001F18BF">
        <w:rPr>
          <w:rFonts w:ascii="Times New Roman" w:hAnsi="Times New Roman" w:cs="Times New Roman"/>
          <w:b/>
          <w:bCs/>
          <w:iCs/>
          <w:color w:val="000000"/>
          <w:kern w:val="32"/>
          <w:sz w:val="28"/>
          <w:szCs w:val="28"/>
        </w:rPr>
        <w:t>умений и навыков обучающихся по математике.</w:t>
      </w:r>
    </w:p>
    <w:p w:rsidR="00C40B0B" w:rsidRPr="001F18BF" w:rsidRDefault="00C40B0B" w:rsidP="00C40B0B">
      <w:pPr>
        <w:keepNext/>
        <w:jc w:val="both"/>
        <w:outlineLvl w:val="0"/>
        <w:rPr>
          <w:rFonts w:ascii="Times New Roman" w:hAnsi="Times New Roman" w:cs="Times New Roman"/>
          <w:b/>
          <w:bCs/>
          <w:i/>
          <w:iCs/>
          <w:color w:val="000000"/>
          <w:kern w:val="32"/>
          <w:sz w:val="28"/>
          <w:szCs w:val="28"/>
        </w:rPr>
      </w:pPr>
      <w:r w:rsidRPr="001F18BF">
        <w:rPr>
          <w:rFonts w:ascii="Times New Roman" w:hAnsi="Times New Roman" w:cs="Times New Roman"/>
          <w:bCs/>
          <w:i/>
          <w:iCs/>
          <w:color w:val="000000"/>
          <w:kern w:val="32"/>
          <w:sz w:val="28"/>
          <w:szCs w:val="28"/>
        </w:rPr>
        <w:t>1. Оценка письменных контрольных работ обучающихся по математике</w:t>
      </w:r>
      <w:r w:rsidRPr="001F18BF">
        <w:rPr>
          <w:rFonts w:ascii="Times New Roman" w:hAnsi="Times New Roman" w:cs="Times New Roman"/>
          <w:b/>
          <w:bCs/>
          <w:i/>
          <w:iCs/>
          <w:color w:val="000000"/>
          <w:kern w:val="32"/>
          <w:sz w:val="28"/>
          <w:szCs w:val="28"/>
        </w:rPr>
        <w:t>.</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Ответ оценивается отметкой «5», если:</w:t>
      </w:r>
    </w:p>
    <w:p w:rsidR="00C40B0B" w:rsidRPr="001F18BF"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работа выполнена полностью;</w:t>
      </w:r>
    </w:p>
    <w:p w:rsidR="00C40B0B" w:rsidRPr="001F18BF" w:rsidRDefault="00C40B0B" w:rsidP="00253442">
      <w:pPr>
        <w:numPr>
          <w:ilvl w:val="0"/>
          <w:numId w:val="174"/>
        </w:numPr>
        <w:tabs>
          <w:tab w:val="clear" w:pos="720"/>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в логических рассуждениях и обосновании решения нет пробелов и ошибок;</w:t>
      </w:r>
    </w:p>
    <w:p w:rsidR="00C40B0B" w:rsidRPr="001F18BF" w:rsidRDefault="00C40B0B" w:rsidP="00253442">
      <w:pPr>
        <w:numPr>
          <w:ilvl w:val="0"/>
          <w:numId w:val="174"/>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Отметка «4» ставится в следующих случаях:</w:t>
      </w:r>
    </w:p>
    <w:p w:rsidR="00C40B0B" w:rsidRPr="001F18BF" w:rsidRDefault="00C40B0B" w:rsidP="00253442">
      <w:pPr>
        <w:numPr>
          <w:ilvl w:val="0"/>
          <w:numId w:val="175"/>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40B0B" w:rsidRPr="001F18BF" w:rsidRDefault="00C40B0B" w:rsidP="00253442">
      <w:pPr>
        <w:numPr>
          <w:ilvl w:val="0"/>
          <w:numId w:val="175"/>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Отметка «3» ставится, если:</w:t>
      </w:r>
    </w:p>
    <w:p w:rsidR="00C40B0B" w:rsidRPr="001F18BF" w:rsidRDefault="00C40B0B" w:rsidP="00253442">
      <w:pPr>
        <w:numPr>
          <w:ilvl w:val="0"/>
          <w:numId w:val="176"/>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 </w:t>
      </w:r>
      <w:r w:rsidRPr="001F18BF">
        <w:rPr>
          <w:rFonts w:ascii="Times New Roman" w:hAnsi="Times New Roman" w:cs="Times New Roman"/>
          <w:color w:val="000000"/>
          <w:sz w:val="28"/>
          <w:szCs w:val="28"/>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 Отметка «2» ставится, если:</w:t>
      </w:r>
    </w:p>
    <w:p w:rsidR="00C40B0B" w:rsidRPr="001F18BF" w:rsidRDefault="00C40B0B" w:rsidP="00253442">
      <w:pPr>
        <w:numPr>
          <w:ilvl w:val="0"/>
          <w:numId w:val="177"/>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допущены существенные ошибки, показавшие, что обучающийся не обладает обязательными умениями по данной теме в полной мере.</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C40B0B" w:rsidRPr="001F18BF" w:rsidRDefault="00C40B0B" w:rsidP="00C40B0B">
      <w:pPr>
        <w:keepNext/>
        <w:jc w:val="both"/>
        <w:outlineLvl w:val="0"/>
        <w:rPr>
          <w:rFonts w:ascii="Times New Roman" w:hAnsi="Times New Roman" w:cs="Times New Roman"/>
          <w:bCs/>
          <w:i/>
          <w:iCs/>
          <w:color w:val="000000"/>
          <w:kern w:val="32"/>
          <w:sz w:val="28"/>
          <w:szCs w:val="28"/>
        </w:rPr>
      </w:pPr>
    </w:p>
    <w:p w:rsidR="00C40B0B" w:rsidRPr="001F18BF" w:rsidRDefault="00C40B0B" w:rsidP="00C40B0B">
      <w:pPr>
        <w:keepNext/>
        <w:jc w:val="both"/>
        <w:outlineLvl w:val="0"/>
        <w:rPr>
          <w:rFonts w:ascii="Times New Roman" w:hAnsi="Times New Roman" w:cs="Times New Roman"/>
          <w:bCs/>
          <w:i/>
          <w:iCs/>
          <w:color w:val="000000"/>
          <w:kern w:val="32"/>
          <w:sz w:val="28"/>
          <w:szCs w:val="28"/>
        </w:rPr>
      </w:pPr>
      <w:r w:rsidRPr="001F18BF">
        <w:rPr>
          <w:rFonts w:ascii="Times New Roman" w:hAnsi="Times New Roman" w:cs="Times New Roman"/>
          <w:bCs/>
          <w:i/>
          <w:iCs/>
          <w:color w:val="000000"/>
          <w:kern w:val="32"/>
          <w:sz w:val="28"/>
          <w:szCs w:val="28"/>
        </w:rPr>
        <w:t>2.Оценка устных ответов обучающихся по математике</w:t>
      </w:r>
    </w:p>
    <w:p w:rsidR="00C40B0B" w:rsidRPr="001F18BF" w:rsidRDefault="00C40B0B" w:rsidP="00C40B0B">
      <w:pPr>
        <w:jc w:val="both"/>
        <w:rPr>
          <w:rFonts w:ascii="Times New Roman" w:hAnsi="Times New Roman" w:cs="Times New Roman"/>
          <w:b/>
          <w:color w:val="000000"/>
          <w:sz w:val="28"/>
          <w:szCs w:val="28"/>
        </w:rPr>
      </w:pPr>
      <w:r w:rsidRPr="001F18BF">
        <w:rPr>
          <w:rFonts w:ascii="Times New Roman" w:hAnsi="Times New Roman" w:cs="Times New Roman"/>
          <w:b/>
          <w:bCs/>
          <w:color w:val="000000"/>
          <w:sz w:val="28"/>
          <w:szCs w:val="28"/>
        </w:rPr>
        <w:t>Ответ оценивается отметкой «5», </w:t>
      </w:r>
      <w:r w:rsidRPr="001F18BF">
        <w:rPr>
          <w:rFonts w:ascii="Times New Roman" w:hAnsi="Times New Roman" w:cs="Times New Roman"/>
          <w:b/>
          <w:color w:val="000000"/>
          <w:sz w:val="28"/>
          <w:szCs w:val="28"/>
        </w:rPr>
        <w:t>если ученик:</w:t>
      </w:r>
    </w:p>
    <w:p w:rsidR="00C40B0B" w:rsidRPr="001F18BF" w:rsidRDefault="00C40B0B" w:rsidP="00253442">
      <w:pPr>
        <w:pStyle w:val="a6"/>
        <w:numPr>
          <w:ilvl w:val="0"/>
          <w:numId w:val="182"/>
        </w:numPr>
        <w:spacing w:after="0"/>
        <w:ind w:left="0" w:firstLine="0"/>
        <w:jc w:val="both"/>
        <w:rPr>
          <w:b/>
          <w:color w:val="000000"/>
          <w:sz w:val="28"/>
          <w:szCs w:val="28"/>
        </w:rPr>
      </w:pPr>
      <w:r w:rsidRPr="001F18BF">
        <w:rPr>
          <w:color w:val="000000"/>
          <w:sz w:val="28"/>
          <w:szCs w:val="28"/>
        </w:rPr>
        <w:t>полно раскрыл содержание материала в объеме, предусмотренном программой и учебником;</w:t>
      </w:r>
    </w:p>
    <w:p w:rsidR="00C40B0B" w:rsidRPr="001F18BF"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C40B0B" w:rsidRPr="001F18BF"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правильно выполнил рисунки, чертежи, графики, сопутствующие ответу;</w:t>
      </w:r>
    </w:p>
    <w:p w:rsidR="00C40B0B" w:rsidRPr="001F18BF"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C40B0B" w:rsidRPr="001F18BF" w:rsidRDefault="00C40B0B" w:rsidP="00253442">
      <w:pPr>
        <w:numPr>
          <w:ilvl w:val="0"/>
          <w:numId w:val="178"/>
        </w:numPr>
        <w:tabs>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C40B0B" w:rsidRPr="001F18BF" w:rsidRDefault="00C40B0B" w:rsidP="00253442">
      <w:pPr>
        <w:numPr>
          <w:ilvl w:val="0"/>
          <w:numId w:val="178"/>
        </w:numPr>
        <w:tabs>
          <w:tab w:val="clear" w:pos="720"/>
          <w:tab w:val="num" w:pos="0"/>
        </w:tabs>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отвечал самостоятельно, без наводящих вопросов учителя;</w:t>
      </w:r>
    </w:p>
    <w:p w:rsidR="00C40B0B" w:rsidRPr="001F18BF" w:rsidRDefault="00C40B0B" w:rsidP="00253442">
      <w:pPr>
        <w:numPr>
          <w:ilvl w:val="0"/>
          <w:numId w:val="178"/>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Ответ оценивается отметкой «4», </w:t>
      </w:r>
      <w:r w:rsidRPr="001F18BF">
        <w:rPr>
          <w:rFonts w:ascii="Times New Roman" w:hAnsi="Times New Roman" w:cs="Times New Roman"/>
          <w:color w:val="000000"/>
          <w:sz w:val="28"/>
          <w:szCs w:val="28"/>
        </w:rPr>
        <w:t>если удовлетворяет в основном требованиям на оценку «5», но при этом имеет один из недостатков:</w:t>
      </w:r>
    </w:p>
    <w:p w:rsidR="00C40B0B" w:rsidRPr="001F18BF"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в изложении допущены небольшие пробелы, не исказившее математическое содержание ответа;</w:t>
      </w:r>
    </w:p>
    <w:p w:rsidR="00C40B0B" w:rsidRPr="001F18BF"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допущены один – два недочета при освещении основного содержания ответа, исправленные после замечания учителя;</w:t>
      </w:r>
    </w:p>
    <w:p w:rsidR="00C40B0B" w:rsidRPr="001F18BF" w:rsidRDefault="00C40B0B" w:rsidP="00253442">
      <w:pPr>
        <w:numPr>
          <w:ilvl w:val="0"/>
          <w:numId w:val="179"/>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Отметка «3» ставится в следующих случаях:</w:t>
      </w:r>
    </w:p>
    <w:p w:rsidR="00C40B0B" w:rsidRPr="001F18BF"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C40B0B" w:rsidRPr="001F18BF"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lastRenderedPageBreak/>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C40B0B" w:rsidRPr="001F18BF"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40B0B" w:rsidRPr="001F18BF" w:rsidRDefault="00C40B0B" w:rsidP="00253442">
      <w:pPr>
        <w:numPr>
          <w:ilvl w:val="0"/>
          <w:numId w:val="180"/>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при достаточном знании теоретического материала выявлена недостаточная сформированность основных умений и навыков.</w:t>
      </w:r>
    </w:p>
    <w:p w:rsidR="00C40B0B" w:rsidRPr="001F18BF" w:rsidRDefault="00C40B0B" w:rsidP="00C40B0B">
      <w:pPr>
        <w:jc w:val="both"/>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 Отметка «2» ставится в следующих случаях:</w:t>
      </w:r>
    </w:p>
    <w:p w:rsidR="00C40B0B" w:rsidRPr="001F18BF"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не раскрыто основное содержание учебного материала;</w:t>
      </w:r>
    </w:p>
    <w:p w:rsidR="00C40B0B" w:rsidRPr="001F18BF"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обнаружено незнание учеником большей или наиболее важной части учебного материала;</w:t>
      </w:r>
    </w:p>
    <w:p w:rsidR="00C40B0B" w:rsidRPr="001F18BF" w:rsidRDefault="00C40B0B" w:rsidP="00253442">
      <w:pPr>
        <w:numPr>
          <w:ilvl w:val="0"/>
          <w:numId w:val="181"/>
        </w:numPr>
        <w:spacing w:after="0"/>
        <w:ind w:left="0" w:firstLine="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1F18BF">
        <w:rPr>
          <w:rFonts w:ascii="Times New Roman" w:hAnsi="Times New Roman" w:cs="Times New Roman"/>
          <w:b/>
          <w:bCs/>
          <w:color w:val="000000"/>
          <w:sz w:val="28"/>
          <w:szCs w:val="28"/>
        </w:rPr>
        <w:t>. </w:t>
      </w:r>
    </w:p>
    <w:p w:rsidR="00C40B0B" w:rsidRDefault="00C40B0B" w:rsidP="00C40B0B">
      <w:pPr>
        <w:jc w:val="both"/>
        <w:rPr>
          <w:rFonts w:ascii="Times New Roman" w:hAnsi="Times New Roman" w:cs="Times New Roman"/>
          <w:b/>
          <w:bCs/>
          <w:color w:val="000000"/>
          <w:sz w:val="28"/>
          <w:szCs w:val="28"/>
        </w:rPr>
      </w:pPr>
    </w:p>
    <w:p w:rsidR="00C40B0B" w:rsidRPr="001F18BF" w:rsidRDefault="00C40B0B" w:rsidP="00C40B0B">
      <w:pPr>
        <w:jc w:val="both"/>
        <w:rPr>
          <w:rFonts w:ascii="Times New Roman" w:hAnsi="Times New Roman" w:cs="Times New Roman"/>
          <w:b/>
          <w:bCs/>
          <w:color w:val="000000"/>
          <w:sz w:val="28"/>
          <w:szCs w:val="28"/>
        </w:rPr>
      </w:pPr>
    </w:p>
    <w:p w:rsidR="00C40B0B" w:rsidRPr="001F18BF" w:rsidRDefault="00C40B0B" w:rsidP="00C40B0B">
      <w:pPr>
        <w:jc w:val="both"/>
        <w:rPr>
          <w:rFonts w:ascii="Times New Roman" w:hAnsi="Times New Roman" w:cs="Times New Roman"/>
          <w:b/>
          <w:bCs/>
          <w:color w:val="000000"/>
          <w:sz w:val="28"/>
          <w:szCs w:val="28"/>
        </w:rPr>
      </w:pPr>
    </w:p>
    <w:p w:rsidR="00C40B0B" w:rsidRPr="001F18BF" w:rsidRDefault="00C40B0B" w:rsidP="00C40B0B">
      <w:pPr>
        <w:jc w:val="center"/>
        <w:rPr>
          <w:rFonts w:ascii="Times New Roman" w:hAnsi="Times New Roman" w:cs="Times New Roman"/>
          <w:b/>
          <w:bCs/>
          <w:color w:val="000000"/>
          <w:sz w:val="28"/>
          <w:szCs w:val="28"/>
          <w:u w:val="single"/>
        </w:rPr>
      </w:pPr>
      <w:r w:rsidRPr="001F18BF">
        <w:rPr>
          <w:rFonts w:ascii="Times New Roman" w:hAnsi="Times New Roman" w:cs="Times New Roman"/>
          <w:b/>
          <w:bCs/>
          <w:color w:val="000000"/>
          <w:sz w:val="28"/>
          <w:szCs w:val="28"/>
          <w:u w:val="single"/>
        </w:rPr>
        <w:t>Трудовая подготовка</w:t>
      </w:r>
    </w:p>
    <w:p w:rsidR="00C40B0B" w:rsidRPr="001F18BF" w:rsidRDefault="00C40B0B" w:rsidP="00C40B0B">
      <w:pPr>
        <w:jc w:val="center"/>
        <w:rPr>
          <w:rFonts w:ascii="Times New Roman" w:hAnsi="Times New Roman" w:cs="Times New Roman"/>
          <w:b/>
          <w:sz w:val="28"/>
          <w:szCs w:val="28"/>
        </w:rPr>
      </w:pPr>
      <w:r w:rsidRPr="001F18BF">
        <w:rPr>
          <w:rFonts w:ascii="Times New Roman" w:hAnsi="Times New Roman" w:cs="Times New Roman"/>
          <w:b/>
          <w:sz w:val="28"/>
          <w:szCs w:val="28"/>
        </w:rPr>
        <w:t>Критерии оценивания.</w:t>
      </w:r>
    </w:p>
    <w:p w:rsidR="00C40B0B" w:rsidRPr="001F18BF" w:rsidRDefault="00C40B0B" w:rsidP="00C40B0B">
      <w:pPr>
        <w:spacing w:after="0" w:line="240" w:lineRule="auto"/>
        <w:rPr>
          <w:rFonts w:ascii="Times New Roman" w:hAnsi="Times New Roman" w:cs="Times New Roman"/>
          <w:sz w:val="28"/>
          <w:szCs w:val="28"/>
        </w:rPr>
      </w:pPr>
      <w:r w:rsidRPr="001F18BF">
        <w:rPr>
          <w:rFonts w:ascii="Times New Roman" w:hAnsi="Times New Roman" w:cs="Times New Roman"/>
          <w:sz w:val="28"/>
          <w:szCs w:val="28"/>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C40B0B" w:rsidRPr="001F18BF" w:rsidRDefault="00C40B0B" w:rsidP="00C40B0B">
      <w:pPr>
        <w:spacing w:after="0" w:line="240" w:lineRule="auto"/>
        <w:rPr>
          <w:rFonts w:ascii="Times New Roman" w:hAnsi="Times New Roman" w:cs="Times New Roman"/>
          <w:sz w:val="28"/>
          <w:szCs w:val="28"/>
        </w:rPr>
      </w:pPr>
    </w:p>
    <w:p w:rsidR="00C40B0B" w:rsidRPr="001F18BF" w:rsidRDefault="00C40B0B" w:rsidP="00C40B0B">
      <w:pPr>
        <w:spacing w:after="0" w:line="240" w:lineRule="auto"/>
        <w:rPr>
          <w:rFonts w:ascii="Times New Roman" w:hAnsi="Times New Roman" w:cs="Times New Roman"/>
          <w:b/>
          <w:bCs/>
          <w:sz w:val="28"/>
          <w:szCs w:val="28"/>
          <w:u w:val="single"/>
        </w:rPr>
      </w:pPr>
      <w:r w:rsidRPr="001F18BF">
        <w:rPr>
          <w:rFonts w:ascii="Times New Roman" w:hAnsi="Times New Roman" w:cs="Times New Roman"/>
          <w:b/>
          <w:bCs/>
          <w:sz w:val="28"/>
          <w:szCs w:val="28"/>
          <w:u w:val="single"/>
        </w:rPr>
        <w:t>За теоретическую часть:</w:t>
      </w:r>
    </w:p>
    <w:p w:rsidR="00C40B0B" w:rsidRPr="001F18BF" w:rsidRDefault="00C40B0B" w:rsidP="00C40B0B">
      <w:pPr>
        <w:spacing w:after="0" w:line="240" w:lineRule="auto"/>
        <w:rPr>
          <w:rFonts w:ascii="Times New Roman" w:hAnsi="Times New Roman" w:cs="Times New Roman"/>
          <w:sz w:val="28"/>
          <w:szCs w:val="28"/>
        </w:rPr>
      </w:pP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t>- оценка «5»</w:t>
      </w:r>
      <w:r w:rsidRPr="001F18BF">
        <w:rPr>
          <w:rFonts w:ascii="Times New Roman" w:hAnsi="Times New Roman" w:cs="Times New Roman"/>
          <w:sz w:val="28"/>
          <w:szCs w:val="28"/>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t>- оценка «4»</w:t>
      </w:r>
      <w:r w:rsidRPr="001F18BF">
        <w:rPr>
          <w:rFonts w:ascii="Times New Roman" w:hAnsi="Times New Roman" w:cs="Times New Roman"/>
          <w:sz w:val="28"/>
          <w:szCs w:val="28"/>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lastRenderedPageBreak/>
        <w:t>- оценка «3»</w:t>
      </w:r>
      <w:r w:rsidRPr="001F18BF">
        <w:rPr>
          <w:rFonts w:ascii="Times New Roman" w:hAnsi="Times New Roman" w:cs="Times New Roman"/>
          <w:sz w:val="28"/>
          <w:szCs w:val="28"/>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C40B0B" w:rsidRPr="001F18BF" w:rsidRDefault="00C40B0B" w:rsidP="00253442">
      <w:pPr>
        <w:widowControl w:val="0"/>
        <w:numPr>
          <w:ilvl w:val="0"/>
          <w:numId w:val="71"/>
        </w:numPr>
        <w:tabs>
          <w:tab w:val="left" w:pos="0"/>
        </w:tabs>
        <w:suppressAutoHyphens/>
        <w:spacing w:after="0" w:line="240" w:lineRule="auto"/>
        <w:ind w:left="0" w:right="-284" w:firstLine="0"/>
        <w:jc w:val="both"/>
        <w:rPr>
          <w:rFonts w:ascii="Times New Roman" w:hAnsi="Times New Roman" w:cs="Times New Roman"/>
          <w:sz w:val="28"/>
          <w:szCs w:val="28"/>
        </w:rPr>
      </w:pPr>
      <w:r w:rsidRPr="001F18BF">
        <w:rPr>
          <w:rFonts w:ascii="Times New Roman" w:hAnsi="Times New Roman" w:cs="Times New Roman"/>
          <w:b/>
          <w:sz w:val="28"/>
          <w:szCs w:val="28"/>
        </w:rPr>
        <w:t>оценка «2»</w:t>
      </w:r>
      <w:r w:rsidRPr="001F18BF">
        <w:rPr>
          <w:rFonts w:ascii="Times New Roman" w:hAnsi="Times New Roman" w:cs="Times New Roman"/>
          <w:sz w:val="28"/>
          <w:szCs w:val="28"/>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p>
    <w:p w:rsidR="00C40B0B" w:rsidRPr="001F18BF" w:rsidRDefault="00C40B0B" w:rsidP="00C40B0B">
      <w:pPr>
        <w:tabs>
          <w:tab w:val="left" w:pos="0"/>
        </w:tabs>
        <w:spacing w:after="0" w:line="240" w:lineRule="auto"/>
        <w:ind w:right="-284"/>
        <w:jc w:val="both"/>
        <w:rPr>
          <w:rFonts w:ascii="Times New Roman" w:hAnsi="Times New Roman" w:cs="Times New Roman"/>
          <w:b/>
          <w:sz w:val="28"/>
          <w:szCs w:val="28"/>
          <w:u w:val="single"/>
        </w:rPr>
      </w:pPr>
      <w:r w:rsidRPr="001F18BF">
        <w:rPr>
          <w:rFonts w:ascii="Times New Roman" w:hAnsi="Times New Roman" w:cs="Times New Roman"/>
          <w:b/>
          <w:sz w:val="28"/>
          <w:szCs w:val="28"/>
          <w:u w:val="single"/>
        </w:rPr>
        <w:t>За практическую часть:</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t>- оценка «5»</w:t>
      </w:r>
      <w:r w:rsidRPr="001F18BF">
        <w:rPr>
          <w:rFonts w:ascii="Times New Roman" w:hAnsi="Times New Roman" w:cs="Times New Roman"/>
          <w:sz w:val="28"/>
          <w:szCs w:val="28"/>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t>- оценка «4»</w:t>
      </w:r>
      <w:r w:rsidRPr="001F18BF">
        <w:rPr>
          <w:rFonts w:ascii="Times New Roman" w:hAnsi="Times New Roman" w:cs="Times New Roman"/>
          <w:sz w:val="28"/>
          <w:szCs w:val="28"/>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C40B0B" w:rsidRPr="001F18BF" w:rsidRDefault="00C40B0B" w:rsidP="00C40B0B">
      <w:pPr>
        <w:tabs>
          <w:tab w:val="left" w:pos="0"/>
        </w:tabs>
        <w:spacing w:after="0" w:line="240" w:lineRule="auto"/>
        <w:ind w:right="-284"/>
        <w:jc w:val="both"/>
        <w:rPr>
          <w:rFonts w:ascii="Times New Roman" w:hAnsi="Times New Roman" w:cs="Times New Roman"/>
          <w:sz w:val="28"/>
          <w:szCs w:val="28"/>
        </w:rPr>
      </w:pPr>
      <w:r w:rsidRPr="001F18BF">
        <w:rPr>
          <w:rFonts w:ascii="Times New Roman" w:hAnsi="Times New Roman" w:cs="Times New Roman"/>
          <w:b/>
          <w:sz w:val="28"/>
          <w:szCs w:val="28"/>
        </w:rPr>
        <w:t>- оценка «3»</w:t>
      </w:r>
      <w:r w:rsidRPr="001F18BF">
        <w:rPr>
          <w:rFonts w:ascii="Times New Roman" w:hAnsi="Times New Roman" w:cs="Times New Roman"/>
          <w:sz w:val="28"/>
          <w:szCs w:val="28"/>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C40B0B" w:rsidRDefault="00C40B0B" w:rsidP="00C40B0B">
      <w:pPr>
        <w:jc w:val="center"/>
        <w:rPr>
          <w:rFonts w:ascii="Times New Roman" w:hAnsi="Times New Roman" w:cs="Times New Roman"/>
          <w:b/>
          <w:bCs/>
          <w:color w:val="000000"/>
          <w:sz w:val="28"/>
          <w:szCs w:val="28"/>
          <w:u w:val="single"/>
        </w:rPr>
      </w:pPr>
      <w:r w:rsidRPr="001F18BF">
        <w:rPr>
          <w:rFonts w:ascii="Times New Roman" w:hAnsi="Times New Roman" w:cs="Times New Roman"/>
          <w:b/>
          <w:sz w:val="28"/>
          <w:szCs w:val="28"/>
        </w:rPr>
        <w:t>Оценка «2»</w:t>
      </w:r>
      <w:r w:rsidRPr="001F18BF">
        <w:rPr>
          <w:rFonts w:ascii="Times New Roman" w:hAnsi="Times New Roman" w:cs="Times New Roman"/>
          <w:sz w:val="28"/>
          <w:szCs w:val="28"/>
        </w:rPr>
        <w:t xml:space="preserve"> ставится ученику, если работа не выполнена, или выполнена неправильно.</w:t>
      </w:r>
      <w:r w:rsidRPr="001F18BF">
        <w:rPr>
          <w:rFonts w:ascii="Times New Roman" w:hAnsi="Times New Roman" w:cs="Times New Roman"/>
          <w:sz w:val="28"/>
          <w:szCs w:val="28"/>
        </w:rPr>
        <w:br/>
      </w:r>
      <w:r w:rsidRPr="001F18BF">
        <w:rPr>
          <w:rFonts w:ascii="Times New Roman" w:hAnsi="Times New Roman" w:cs="Times New Roman"/>
          <w:sz w:val="28"/>
          <w:szCs w:val="28"/>
        </w:rPr>
        <w:br/>
      </w:r>
    </w:p>
    <w:p w:rsidR="00C40B0B" w:rsidRDefault="00C40B0B" w:rsidP="00C40B0B">
      <w:pPr>
        <w:jc w:val="center"/>
        <w:rPr>
          <w:rFonts w:ascii="Times New Roman" w:hAnsi="Times New Roman" w:cs="Times New Roman"/>
          <w:b/>
          <w:bCs/>
          <w:color w:val="000000"/>
          <w:sz w:val="28"/>
          <w:szCs w:val="28"/>
          <w:u w:val="single"/>
        </w:rPr>
      </w:pPr>
    </w:p>
    <w:p w:rsidR="00C40B0B" w:rsidRDefault="00C40B0B" w:rsidP="00C40B0B">
      <w:pPr>
        <w:jc w:val="center"/>
        <w:rPr>
          <w:rFonts w:ascii="Times New Roman" w:hAnsi="Times New Roman" w:cs="Times New Roman"/>
          <w:b/>
          <w:bCs/>
          <w:color w:val="000000"/>
          <w:sz w:val="28"/>
          <w:szCs w:val="28"/>
          <w:u w:val="single"/>
        </w:rPr>
      </w:pPr>
      <w:r w:rsidRPr="001F18BF">
        <w:rPr>
          <w:rFonts w:ascii="Times New Roman" w:hAnsi="Times New Roman" w:cs="Times New Roman"/>
          <w:b/>
          <w:bCs/>
          <w:color w:val="000000"/>
          <w:sz w:val="28"/>
          <w:szCs w:val="28"/>
          <w:u w:val="single"/>
        </w:rPr>
        <w:t>Литература</w:t>
      </w:r>
    </w:p>
    <w:p w:rsidR="00C40B0B" w:rsidRPr="001F18BF" w:rsidRDefault="00C40B0B" w:rsidP="00C40B0B">
      <w:pPr>
        <w:spacing w:after="0"/>
        <w:rPr>
          <w:rFonts w:ascii="Times New Roman" w:hAnsi="Times New Roman" w:cs="Times New Roman"/>
          <w:b/>
          <w:sz w:val="28"/>
          <w:szCs w:val="28"/>
        </w:rPr>
      </w:pPr>
      <w:r w:rsidRPr="001F18BF">
        <w:rPr>
          <w:rFonts w:ascii="Times New Roman" w:hAnsi="Times New Roman" w:cs="Times New Roman"/>
          <w:b/>
          <w:color w:val="000000"/>
          <w:sz w:val="28"/>
          <w:szCs w:val="28"/>
          <w:shd w:val="clear" w:color="auto" w:fill="FFFFFF"/>
        </w:rPr>
        <w:t>При оценке устных ответов учитель руководствуется следующими основными критериями в пределах программы данно</w:t>
      </w:r>
      <w:r w:rsidRPr="001F18BF">
        <w:rPr>
          <w:rFonts w:ascii="Times New Roman" w:hAnsi="Times New Roman" w:cs="Times New Roman"/>
          <w:b/>
          <w:color w:val="000000"/>
          <w:sz w:val="28"/>
          <w:szCs w:val="28"/>
          <w:shd w:val="clear" w:color="auto" w:fill="FFFFFF"/>
        </w:rPr>
        <w:softHyphen/>
        <w:t>го класса:</w:t>
      </w:r>
      <w:r w:rsidRPr="001F18BF">
        <w:rPr>
          <w:rFonts w:ascii="Times New Roman" w:hAnsi="Times New Roman" w:cs="Times New Roman"/>
          <w:b/>
          <w:color w:val="000000"/>
          <w:sz w:val="28"/>
          <w:szCs w:val="28"/>
        </w:rPr>
        <w:br/>
      </w:r>
      <w:r w:rsidRPr="001F18BF">
        <w:rPr>
          <w:rFonts w:ascii="Times New Roman" w:hAnsi="Times New Roman" w:cs="Times New Roman"/>
          <w:color w:val="000000"/>
          <w:sz w:val="28"/>
          <w:szCs w:val="28"/>
        </w:rPr>
        <w:br/>
        <w:t>-Знание текста и понимание идейно-художественного содержания изученного произведения.</w:t>
      </w:r>
    </w:p>
    <w:p w:rsidR="00C40B0B" w:rsidRPr="001F18BF" w:rsidRDefault="00C40B0B" w:rsidP="00C40B0B">
      <w:pPr>
        <w:shd w:val="clear" w:color="auto" w:fill="FFFFFF"/>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-Умение объяснять взаимосвязь событий, характер и поступки героев.</w:t>
      </w:r>
    </w:p>
    <w:p w:rsidR="00C40B0B" w:rsidRPr="001F18BF" w:rsidRDefault="00C40B0B" w:rsidP="00C40B0B">
      <w:pPr>
        <w:shd w:val="clear" w:color="auto" w:fill="FFFFFF"/>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-Понимание роли художественных средств в раскрытии идейно-эстетического содержания изученного произведения.</w:t>
      </w:r>
    </w:p>
    <w:p w:rsidR="00C40B0B" w:rsidRPr="001F18BF" w:rsidRDefault="00C40B0B" w:rsidP="00C40B0B">
      <w:pPr>
        <w:shd w:val="clear" w:color="auto" w:fill="FFFFFF"/>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-Знание теоретико-литературных понятий и умение пользоваться этими знаниями при анализе произведений, изучаемых</w:t>
      </w:r>
      <w:r w:rsidRPr="001F18BF">
        <w:rPr>
          <w:rFonts w:ascii="Times New Roman" w:hAnsi="Times New Roman" w:cs="Times New Roman"/>
          <w:color w:val="000000"/>
          <w:sz w:val="28"/>
          <w:szCs w:val="28"/>
        </w:rPr>
        <w:br/>
        <w:t>в классе и прочитанных самостоятельно.</w:t>
      </w:r>
    </w:p>
    <w:p w:rsidR="00C40B0B" w:rsidRPr="001F18BF" w:rsidRDefault="00C40B0B" w:rsidP="00C40B0B">
      <w:pPr>
        <w:shd w:val="clear" w:color="auto" w:fill="FFFFFF"/>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lastRenderedPageBreak/>
        <w:br/>
        <w:t xml:space="preserve"> -Умение анализировать художественное произведение в соответствии с ведущими идеями эпохи и общественной борь</w:t>
      </w:r>
      <w:r w:rsidRPr="001F18BF">
        <w:rPr>
          <w:rFonts w:ascii="Times New Roman" w:hAnsi="Times New Roman" w:cs="Times New Roman"/>
          <w:color w:val="000000"/>
          <w:sz w:val="28"/>
          <w:szCs w:val="28"/>
        </w:rPr>
        <w:softHyphen/>
        <w:t>бой.</w:t>
      </w:r>
    </w:p>
    <w:p w:rsidR="00C40B0B" w:rsidRPr="001F18BF" w:rsidRDefault="00C40B0B" w:rsidP="00C40B0B">
      <w:pPr>
        <w:shd w:val="clear" w:color="auto" w:fill="FFFFFF"/>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-Умение владеть монологической литературной речью; логичность и последовательность ответа; беглость, правильность выразительность чтения с учетом темпа чтения по классам:</w:t>
      </w:r>
    </w:p>
    <w:p w:rsidR="00C40B0B" w:rsidRPr="001F18BF" w:rsidRDefault="00C40B0B" w:rsidP="00C40B0B">
      <w:pPr>
        <w:tabs>
          <w:tab w:val="left" w:pos="0"/>
          <w:tab w:val="left" w:pos="142"/>
        </w:tabs>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shd w:val="clear" w:color="auto" w:fill="FFFFFF"/>
        </w:rPr>
        <w:t>,</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VII класс— 120—130 слов в минуту, считая это средней скоростью в последующих классах.</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В соответствии</w:t>
      </w:r>
      <w:r w:rsidRPr="001F18BF">
        <w:rPr>
          <w:rFonts w:ascii="Times New Roman" w:hAnsi="Times New Roman" w:cs="Times New Roman"/>
          <w:b/>
          <w:bCs/>
          <w:color w:val="000000"/>
          <w:sz w:val="28"/>
          <w:szCs w:val="28"/>
        </w:rPr>
        <w:t> </w:t>
      </w:r>
      <w:r w:rsidRPr="001F18BF">
        <w:rPr>
          <w:rFonts w:ascii="Times New Roman" w:hAnsi="Times New Roman" w:cs="Times New Roman"/>
          <w:color w:val="000000"/>
          <w:sz w:val="28"/>
          <w:szCs w:val="28"/>
          <w:shd w:val="clear" w:color="auto" w:fill="FFFFFF"/>
        </w:rPr>
        <w:t>с</w:t>
      </w:r>
      <w:r w:rsidRPr="001F18BF">
        <w:rPr>
          <w:rFonts w:ascii="Times New Roman" w:hAnsi="Times New Roman" w:cs="Times New Roman"/>
          <w:b/>
          <w:bCs/>
          <w:color w:val="000000"/>
          <w:sz w:val="28"/>
          <w:szCs w:val="28"/>
        </w:rPr>
        <w:t> </w:t>
      </w:r>
      <w:r w:rsidRPr="001F18BF">
        <w:rPr>
          <w:rFonts w:ascii="Times New Roman" w:hAnsi="Times New Roman" w:cs="Times New Roman"/>
          <w:color w:val="000000"/>
          <w:sz w:val="28"/>
          <w:szCs w:val="28"/>
          <w:shd w:val="clear" w:color="auto" w:fill="FFFFFF"/>
        </w:rPr>
        <w:t>этим:</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Отметкой «5»</w:t>
      </w:r>
      <w:r w:rsidRPr="001F18BF">
        <w:rPr>
          <w:rFonts w:ascii="Times New Roman" w:hAnsi="Times New Roman" w:cs="Times New Roman"/>
          <w:i/>
          <w:iCs/>
          <w:color w:val="000000"/>
          <w:sz w:val="28"/>
          <w:szCs w:val="28"/>
        </w:rPr>
        <w:t> </w:t>
      </w:r>
      <w:r w:rsidRPr="001F18BF">
        <w:rPr>
          <w:rFonts w:ascii="Times New Roman" w:hAnsi="Times New Roman" w:cs="Times New Roman"/>
          <w:color w:val="000000"/>
          <w:sz w:val="28"/>
          <w:szCs w:val="28"/>
          <w:shd w:val="clear" w:color="auto" w:fill="FFFFFF"/>
        </w:rPr>
        <w:t>оценивается ответ, обнаруживающий про</w:t>
      </w:r>
      <w:r w:rsidRPr="001F18BF">
        <w:rPr>
          <w:rFonts w:ascii="Times New Roman" w:hAnsi="Times New Roman" w:cs="Times New Roman"/>
          <w:color w:val="000000"/>
          <w:sz w:val="28"/>
          <w:szCs w:val="28"/>
          <w:shd w:val="clear" w:color="auto" w:fill="FFFFFF"/>
        </w:rPr>
        <w:softHyphen/>
        <w:t>чные знания и глубокое понимание текста изучаемого про</w:t>
      </w:r>
      <w:r w:rsidRPr="001F18BF">
        <w:rPr>
          <w:rFonts w:ascii="Times New Roman" w:hAnsi="Times New Roman" w:cs="Times New Roman"/>
          <w:color w:val="000000"/>
          <w:sz w:val="28"/>
          <w:szCs w:val="28"/>
          <w:shd w:val="clear" w:color="auto" w:fill="FFFFFF"/>
        </w:rPr>
        <w:softHyphen/>
        <w:t>изведения; умение объяснять взаимосвязь событий, ха</w:t>
      </w:r>
      <w:r w:rsidRPr="001F18BF">
        <w:rPr>
          <w:rFonts w:ascii="Times New Roman" w:hAnsi="Times New Roman" w:cs="Times New Roman"/>
          <w:color w:val="000000"/>
          <w:sz w:val="28"/>
          <w:szCs w:val="28"/>
          <w:shd w:val="clear" w:color="auto" w:fill="FFFFFF"/>
        </w:rPr>
        <w:softHyphen/>
        <w:t>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w:t>
      </w:r>
      <w:r w:rsidRPr="001F18BF">
        <w:rPr>
          <w:rFonts w:ascii="Times New Roman" w:hAnsi="Times New Roman" w:cs="Times New Roman"/>
          <w:color w:val="000000"/>
          <w:sz w:val="28"/>
          <w:szCs w:val="28"/>
          <w:shd w:val="clear" w:color="auto" w:fill="FFFFFF"/>
        </w:rPr>
        <w:softHyphen/>
        <w:t>ния, привлекать текст для аргументации своих выводов, рас</w:t>
      </w:r>
      <w:r w:rsidRPr="001F18BF">
        <w:rPr>
          <w:rFonts w:ascii="Times New Roman" w:hAnsi="Times New Roman" w:cs="Times New Roman"/>
          <w:color w:val="000000"/>
          <w:sz w:val="28"/>
          <w:szCs w:val="28"/>
          <w:shd w:val="clear" w:color="auto" w:fill="FFFFFF"/>
        </w:rPr>
        <w:softHyphen/>
        <w:t>крывать связь произведения с эпохой (9—11 кл.); свободное владение монологической литературной речью.</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Отметкой «4»</w:t>
      </w:r>
      <w:r w:rsidRPr="001F18BF">
        <w:rPr>
          <w:rFonts w:ascii="Times New Roman" w:hAnsi="Times New Roman" w:cs="Times New Roman"/>
          <w:i/>
          <w:iCs/>
          <w:color w:val="000000"/>
          <w:sz w:val="28"/>
          <w:szCs w:val="28"/>
        </w:rPr>
        <w:t> </w:t>
      </w:r>
      <w:r w:rsidRPr="001F18BF">
        <w:rPr>
          <w:rFonts w:ascii="Times New Roman" w:hAnsi="Times New Roman" w:cs="Times New Roman"/>
          <w:color w:val="000000"/>
          <w:sz w:val="28"/>
          <w:szCs w:val="28"/>
          <w:shd w:val="clear" w:color="auto" w:fill="FFFFFF"/>
        </w:rPr>
        <w:t>оценивается ответ, который показывает прочное знание и достаточно глубокое понимание текста изу</w:t>
      </w:r>
      <w:r w:rsidRPr="001F18BF">
        <w:rPr>
          <w:rFonts w:ascii="Times New Roman" w:hAnsi="Times New Roman" w:cs="Times New Roman"/>
          <w:color w:val="000000"/>
          <w:sz w:val="28"/>
          <w:szCs w:val="28"/>
          <w:shd w:val="clear" w:color="auto" w:fill="FFFFFF"/>
        </w:rPr>
        <w:softHyphen/>
        <w:t>чаемого произведения; умение объяснять взаимосвязь собы</w:t>
      </w:r>
      <w:r w:rsidRPr="001F18BF">
        <w:rPr>
          <w:rFonts w:ascii="Times New Roman" w:hAnsi="Times New Roman" w:cs="Times New Roman"/>
          <w:color w:val="000000"/>
          <w:sz w:val="28"/>
          <w:szCs w:val="28"/>
          <w:shd w:val="clear" w:color="auto" w:fill="FFFFFF"/>
        </w:rPr>
        <w:softHyphen/>
        <w:t>тий, характеры и поступки героев и роль основных художес</w:t>
      </w:r>
      <w:r w:rsidRPr="001F18BF">
        <w:rPr>
          <w:rFonts w:ascii="Times New Roman" w:hAnsi="Times New Roman" w:cs="Times New Roman"/>
          <w:color w:val="000000"/>
          <w:sz w:val="28"/>
          <w:szCs w:val="28"/>
          <w:shd w:val="clear" w:color="auto" w:fill="FFFFFF"/>
        </w:rPr>
        <w:softHyphen/>
        <w:t>твенных средств в раскрытии идейно—эстетического содер</w:t>
      </w:r>
      <w:r w:rsidRPr="001F18BF">
        <w:rPr>
          <w:rFonts w:ascii="Times New Roman" w:hAnsi="Times New Roman" w:cs="Times New Roman"/>
          <w:color w:val="000000"/>
          <w:sz w:val="28"/>
          <w:szCs w:val="28"/>
          <w:shd w:val="clear" w:color="auto" w:fill="FFFFFF"/>
        </w:rPr>
        <w:softHyphen/>
        <w:t>жания произведения; умение пользоваться основными тео</w:t>
      </w:r>
      <w:r w:rsidRPr="001F18BF">
        <w:rPr>
          <w:rFonts w:ascii="Times New Roman" w:hAnsi="Times New Roman" w:cs="Times New Roman"/>
          <w:color w:val="000000"/>
          <w:sz w:val="28"/>
          <w:szCs w:val="28"/>
          <w:shd w:val="clear" w:color="auto" w:fill="FFFFFF"/>
        </w:rPr>
        <w:softHyphen/>
        <w:t>ретико-литературными знаниями и навыками при анализе прочитанных произведений; умение привлекать текст про</w:t>
      </w:r>
      <w:r w:rsidRPr="001F18BF">
        <w:rPr>
          <w:rFonts w:ascii="Times New Roman" w:hAnsi="Times New Roman" w:cs="Times New Roman"/>
          <w:color w:val="000000"/>
          <w:sz w:val="28"/>
          <w:szCs w:val="28"/>
          <w:shd w:val="clear" w:color="auto" w:fill="FFFFFF"/>
        </w:rPr>
        <w:softHyphen/>
        <w:t>изведения для обоснования своих выводов; хорошее вла</w:t>
      </w:r>
      <w:r w:rsidRPr="001F18BF">
        <w:rPr>
          <w:rFonts w:ascii="Times New Roman" w:hAnsi="Times New Roman" w:cs="Times New Roman"/>
          <w:color w:val="000000"/>
          <w:sz w:val="28"/>
          <w:szCs w:val="28"/>
          <w:shd w:val="clear" w:color="auto" w:fill="FFFFFF"/>
        </w:rPr>
        <w:softHyphen/>
        <w:t>дение монологической литературной речью. Однако допускается 1-2 неточности</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Отметкой «3»</w:t>
      </w:r>
      <w:r w:rsidRPr="001F18BF">
        <w:rPr>
          <w:rFonts w:ascii="Times New Roman" w:hAnsi="Times New Roman" w:cs="Times New Roman"/>
          <w:i/>
          <w:iCs/>
          <w:color w:val="000000"/>
          <w:sz w:val="28"/>
          <w:szCs w:val="28"/>
        </w:rPr>
        <w:t> </w:t>
      </w:r>
      <w:r w:rsidRPr="001F18BF">
        <w:rPr>
          <w:rFonts w:ascii="Times New Roman" w:hAnsi="Times New Roman" w:cs="Times New Roman"/>
          <w:color w:val="000000"/>
          <w:sz w:val="28"/>
          <w:szCs w:val="28"/>
          <w:shd w:val="clear" w:color="auto" w:fill="FFFFFF"/>
        </w:rPr>
        <w:t>оценивается ответ, свидетельствующий в основном о знании и понимании текста изучаемого произ</w:t>
      </w:r>
      <w:r w:rsidRPr="001F18BF">
        <w:rPr>
          <w:rFonts w:ascii="Times New Roman" w:hAnsi="Times New Roman" w:cs="Times New Roman"/>
          <w:color w:val="000000"/>
          <w:sz w:val="28"/>
          <w:szCs w:val="28"/>
          <w:shd w:val="clear" w:color="auto" w:fill="FFFFFF"/>
        </w:rPr>
        <w:softHyphen/>
        <w:t>ведения; умении объяснять взаимосвязь основных событий, характеры и поступки героев и роль важнейших художествен</w:t>
      </w:r>
      <w:r w:rsidRPr="001F18BF">
        <w:rPr>
          <w:rFonts w:ascii="Times New Roman" w:hAnsi="Times New Roman" w:cs="Times New Roman"/>
          <w:color w:val="000000"/>
          <w:sz w:val="28"/>
          <w:szCs w:val="28"/>
          <w:shd w:val="clear" w:color="auto" w:fill="FFFFFF"/>
        </w:rPr>
        <w:softHyphen/>
        <w:t>ных средств в раскрытии идейно—художественного содержа</w:t>
      </w:r>
      <w:r w:rsidRPr="001F18BF">
        <w:rPr>
          <w:rFonts w:ascii="Times New Roman" w:hAnsi="Times New Roman" w:cs="Times New Roman"/>
          <w:color w:val="000000"/>
          <w:sz w:val="28"/>
          <w:szCs w:val="28"/>
          <w:shd w:val="clear" w:color="auto" w:fill="FFFFFF"/>
        </w:rPr>
        <w:softHyphen/>
        <w:t xml:space="preserve">ния произведения; знании основных вопросов теории, но </w:t>
      </w:r>
      <w:r w:rsidRPr="001F18BF">
        <w:rPr>
          <w:rFonts w:ascii="Times New Roman" w:hAnsi="Times New Roman" w:cs="Times New Roman"/>
          <w:color w:val="000000"/>
          <w:sz w:val="28"/>
          <w:szCs w:val="28"/>
          <w:shd w:val="clear" w:color="auto" w:fill="FFFFFF"/>
        </w:rPr>
        <w:lastRenderedPageBreak/>
        <w:t>недостаточном умении пользоваться этими знаниями при анализе произведений; ограниченных навыках разбора и не</w:t>
      </w:r>
      <w:r w:rsidRPr="001F18BF">
        <w:rPr>
          <w:rFonts w:ascii="Times New Roman" w:hAnsi="Times New Roman" w:cs="Times New Roman"/>
          <w:color w:val="000000"/>
          <w:sz w:val="28"/>
          <w:szCs w:val="28"/>
          <w:shd w:val="clear" w:color="auto" w:fill="FFFFFF"/>
        </w:rPr>
        <w:softHyphen/>
        <w:t>достаточном умении привлекать текст произведений для под</w:t>
      </w:r>
      <w:r w:rsidRPr="001F18BF">
        <w:rPr>
          <w:rFonts w:ascii="Times New Roman" w:hAnsi="Times New Roman" w:cs="Times New Roman"/>
          <w:color w:val="000000"/>
          <w:sz w:val="28"/>
          <w:szCs w:val="28"/>
          <w:shd w:val="clear" w:color="auto" w:fill="FFFFFF"/>
        </w:rPr>
        <w:softHyphen/>
        <w:t>тверждения своих выводов. Допускается несколько ошибок в содержании ответа, недостаточно свободное владение мо</w:t>
      </w:r>
      <w:r w:rsidRPr="001F18BF">
        <w:rPr>
          <w:rFonts w:ascii="Times New Roman" w:hAnsi="Times New Roman" w:cs="Times New Roman"/>
          <w:color w:val="000000"/>
          <w:sz w:val="28"/>
          <w:szCs w:val="28"/>
          <w:shd w:val="clear" w:color="auto" w:fill="FFFFFF"/>
        </w:rPr>
        <w:softHyphen/>
        <w:t>нологической речью, ряд недостатков в композиции и языке ответа, несоответствие уровня чтения нормам, установлен</w:t>
      </w:r>
      <w:r w:rsidRPr="001F18BF">
        <w:rPr>
          <w:rFonts w:ascii="Times New Roman" w:hAnsi="Times New Roman" w:cs="Times New Roman"/>
          <w:color w:val="000000"/>
          <w:sz w:val="28"/>
          <w:szCs w:val="28"/>
          <w:shd w:val="clear" w:color="auto" w:fill="FFFFFF"/>
        </w:rPr>
        <w:softHyphen/>
        <w:t>ным для данного класса</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Отметкой «2»</w:t>
      </w:r>
      <w:r w:rsidRPr="001F18BF">
        <w:rPr>
          <w:rFonts w:ascii="Times New Roman" w:hAnsi="Times New Roman" w:cs="Times New Roman"/>
          <w:i/>
          <w:iCs/>
          <w:color w:val="000000"/>
          <w:sz w:val="28"/>
          <w:szCs w:val="28"/>
        </w:rPr>
        <w:t> </w:t>
      </w:r>
      <w:r w:rsidRPr="001F18BF">
        <w:rPr>
          <w:rFonts w:ascii="Times New Roman" w:hAnsi="Times New Roman" w:cs="Times New Roman"/>
          <w:color w:val="000000"/>
          <w:sz w:val="28"/>
          <w:szCs w:val="28"/>
          <w:shd w:val="clear" w:color="auto" w:fill="FFFFFF"/>
        </w:rPr>
        <w:t>оценивается ответ, обнаруживающий не</w:t>
      </w:r>
      <w:r w:rsidRPr="001F18BF">
        <w:rPr>
          <w:rFonts w:ascii="Times New Roman" w:hAnsi="Times New Roman" w:cs="Times New Roman"/>
          <w:color w:val="000000"/>
          <w:sz w:val="28"/>
          <w:szCs w:val="28"/>
          <w:shd w:val="clear" w:color="auto" w:fill="FFFFFF"/>
        </w:rPr>
        <w:softHyphen/>
        <w:t>знание существенных вопросов содержания произведения; неумение объяснить поведение и характеры основных геро</w:t>
      </w:r>
      <w:r w:rsidRPr="001F18BF">
        <w:rPr>
          <w:rFonts w:ascii="Times New Roman" w:hAnsi="Times New Roman" w:cs="Times New Roman"/>
          <w:color w:val="000000"/>
          <w:sz w:val="28"/>
          <w:szCs w:val="28"/>
          <w:shd w:val="clear" w:color="auto" w:fill="FFFFFF"/>
        </w:rPr>
        <w:softHyphen/>
        <w:t>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w:t>
      </w:r>
      <w:r w:rsidRPr="001F18BF">
        <w:rPr>
          <w:rFonts w:ascii="Times New Roman" w:hAnsi="Times New Roman" w:cs="Times New Roman"/>
          <w:color w:val="000000"/>
          <w:sz w:val="28"/>
          <w:szCs w:val="28"/>
          <w:shd w:val="clear" w:color="auto" w:fill="FFFFFF"/>
        </w:rPr>
        <w:softHyphen/>
        <w:t>дение монологической литературной речью и техникой чте</w:t>
      </w:r>
      <w:r w:rsidRPr="001F18BF">
        <w:rPr>
          <w:rFonts w:ascii="Times New Roman" w:hAnsi="Times New Roman" w:cs="Times New Roman"/>
          <w:color w:val="000000"/>
          <w:sz w:val="28"/>
          <w:szCs w:val="28"/>
          <w:shd w:val="clear" w:color="auto" w:fill="FFFFFF"/>
        </w:rPr>
        <w:softHyphen/>
        <w:t>ния, бедность выразительных средств языка.</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color w:val="000000"/>
          <w:sz w:val="28"/>
          <w:szCs w:val="28"/>
        </w:rPr>
        <w:t>Оценка сочинения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Указанный объем сочинений является примерным пото</w:t>
      </w:r>
      <w:r w:rsidRPr="001F18BF">
        <w:rPr>
          <w:rFonts w:ascii="Times New Roman" w:hAnsi="Times New Roman" w:cs="Times New Roman"/>
          <w:color w:val="000000"/>
          <w:sz w:val="28"/>
          <w:szCs w:val="28"/>
          <w:shd w:val="clear" w:color="auto" w:fill="FFFFFF"/>
        </w:rPr>
        <w:softHyphen/>
        <w:t>му, что объем ученического текста зависит от стиля и жанра сочинения, характера темы и замысла, темпа письма учащих</w:t>
      </w:r>
      <w:r w:rsidRPr="001F18BF">
        <w:rPr>
          <w:rFonts w:ascii="Times New Roman" w:hAnsi="Times New Roman" w:cs="Times New Roman"/>
          <w:color w:val="000000"/>
          <w:sz w:val="28"/>
          <w:szCs w:val="28"/>
          <w:shd w:val="clear" w:color="auto" w:fill="FFFFFF"/>
        </w:rPr>
        <w:softHyphen/>
        <w:t>ся. их общего развития и почерка.</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Сочинение оценивается двумя отметками: первая ставится за содержание и речевое оформление (соблюдение языко</w:t>
      </w:r>
      <w:r w:rsidRPr="001F18BF">
        <w:rPr>
          <w:rFonts w:ascii="Times New Roman" w:hAnsi="Times New Roman" w:cs="Times New Roman"/>
          <w:color w:val="000000"/>
          <w:sz w:val="28"/>
          <w:szCs w:val="28"/>
          <w:shd w:val="clear" w:color="auto" w:fill="FFFFFF"/>
        </w:rPr>
        <w:softHyphen/>
        <w:t>вых норм и правил выбора стилистических средств), вторая - за соблюдение орфографических и пунктуационных норм. Первая оценка (за содержание и речь) считается оценкой по литературе.</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Содержание сочинения оценивается по следующим кри</w:t>
      </w:r>
      <w:r w:rsidRPr="001F18BF">
        <w:rPr>
          <w:rFonts w:ascii="Times New Roman" w:hAnsi="Times New Roman" w:cs="Times New Roman"/>
          <w:color w:val="000000"/>
          <w:sz w:val="28"/>
          <w:szCs w:val="28"/>
          <w:shd w:val="clear" w:color="auto" w:fill="FFFFFF"/>
        </w:rPr>
        <w:softHyphen/>
        <w:t>териям:</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 соответствие работы ученика теме и основной мысли;</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 полнота раскрытия темы;</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 правильность фактического материала;</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 последовательность изложения.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При оценке речевого оформления сочинений учитывает</w:t>
      </w:r>
      <w:r w:rsidRPr="001F18BF">
        <w:rPr>
          <w:rFonts w:ascii="Times New Roman" w:hAnsi="Times New Roman" w:cs="Times New Roman"/>
          <w:color w:val="000000"/>
          <w:sz w:val="28"/>
          <w:szCs w:val="28"/>
          <w:shd w:val="clear" w:color="auto" w:fill="FFFFFF"/>
        </w:rPr>
        <w:softHyphen/>
        <w:t xml:space="preserve">ся: разнообразие </w:t>
      </w:r>
      <w:r w:rsidRPr="001F18BF">
        <w:rPr>
          <w:rFonts w:ascii="Times New Roman" w:hAnsi="Times New Roman" w:cs="Times New Roman"/>
          <w:color w:val="000000"/>
          <w:sz w:val="28"/>
          <w:szCs w:val="28"/>
          <w:shd w:val="clear" w:color="auto" w:fill="FFFFFF"/>
        </w:rPr>
        <w:lastRenderedPageBreak/>
        <w:t>словаря и грамматического строя речи; сти</w:t>
      </w:r>
      <w:r w:rsidRPr="001F18BF">
        <w:rPr>
          <w:rFonts w:ascii="Times New Roman" w:hAnsi="Times New Roman" w:cs="Times New Roman"/>
          <w:color w:val="000000"/>
          <w:sz w:val="28"/>
          <w:szCs w:val="28"/>
          <w:shd w:val="clear" w:color="auto" w:fill="FFFFFF"/>
        </w:rPr>
        <w:softHyphen/>
        <w:t>левое единство и выразительность речи; число языковых ошибок и стилистических недочетов.</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Орфографическая и пунктуационная грамотность оцени</w:t>
      </w:r>
      <w:r w:rsidRPr="001F18BF">
        <w:rPr>
          <w:rFonts w:ascii="Times New Roman" w:hAnsi="Times New Roman" w:cs="Times New Roman"/>
          <w:color w:val="000000"/>
          <w:sz w:val="28"/>
          <w:szCs w:val="28"/>
          <w:shd w:val="clear" w:color="auto" w:fill="FFFFFF"/>
        </w:rPr>
        <w:softHyphen/>
        <w:t>вается по числу допущенных учеником ошибок (Нормы оценки знании, умений и навыков учащихся по русскому языку). Содержание и речевое оформление оценивается по следующим критериям:</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Отметка</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shd w:val="clear" w:color="auto" w:fill="FFFFFF"/>
        </w:rPr>
        <w:t>"5" ставится, если: 1) содержание работы пол</w:t>
      </w:r>
      <w:r w:rsidRPr="001F18BF">
        <w:rPr>
          <w:rFonts w:ascii="Times New Roman" w:hAnsi="Times New Roman" w:cs="Times New Roman"/>
          <w:color w:val="000000"/>
          <w:sz w:val="28"/>
          <w:szCs w:val="28"/>
          <w:shd w:val="clear" w:color="auto" w:fill="FFFFFF"/>
        </w:rPr>
        <w:softHyphen/>
        <w:t>ностью соответствует теме; 2) фактические ошибки отсут</w:t>
      </w:r>
      <w:r w:rsidRPr="001F18BF">
        <w:rPr>
          <w:rFonts w:ascii="Times New Roman" w:hAnsi="Times New Roman" w:cs="Times New Roman"/>
          <w:color w:val="000000"/>
          <w:sz w:val="28"/>
          <w:szCs w:val="28"/>
          <w:shd w:val="clear" w:color="auto" w:fill="FFFFFF"/>
        </w:rPr>
        <w:softHyphen/>
        <w:t>ствуют; 3) содержание излагается последовательно; 4) рабо</w:t>
      </w:r>
      <w:r w:rsidRPr="001F18BF">
        <w:rPr>
          <w:rFonts w:ascii="Times New Roman" w:hAnsi="Times New Roman" w:cs="Times New Roman"/>
          <w:color w:val="000000"/>
          <w:sz w:val="28"/>
          <w:szCs w:val="28"/>
          <w:shd w:val="clear" w:color="auto" w:fill="FFFFFF"/>
        </w:rPr>
        <w:softHyphen/>
        <w:t>та отличается богатством словаря, разнообразием использу</w:t>
      </w:r>
      <w:r w:rsidRPr="001F18BF">
        <w:rPr>
          <w:rFonts w:ascii="Times New Roman" w:hAnsi="Times New Roman" w:cs="Times New Roman"/>
          <w:color w:val="000000"/>
          <w:sz w:val="28"/>
          <w:szCs w:val="28"/>
          <w:shd w:val="clear" w:color="auto" w:fill="FFFFFF"/>
        </w:rPr>
        <w:softHyphen/>
        <w:t>емых синтаксических конструкций, точностью словоупотреб</w:t>
      </w:r>
      <w:r w:rsidRPr="001F18BF">
        <w:rPr>
          <w:rFonts w:ascii="Times New Roman" w:hAnsi="Times New Roman" w:cs="Times New Roman"/>
          <w:color w:val="000000"/>
          <w:sz w:val="28"/>
          <w:szCs w:val="28"/>
          <w:shd w:val="clear" w:color="auto" w:fill="FFFFFF"/>
        </w:rPr>
        <w:softHyphen/>
        <w:t>ления; 5) достигнуто стилевое единство и выразительность текста. В работе допускается 1 недочет в содержании, 1—2 рече</w:t>
      </w:r>
      <w:r w:rsidRPr="001F18BF">
        <w:rPr>
          <w:rFonts w:ascii="Times New Roman" w:hAnsi="Times New Roman" w:cs="Times New Roman"/>
          <w:color w:val="000000"/>
          <w:sz w:val="28"/>
          <w:szCs w:val="28"/>
          <w:shd w:val="clear" w:color="auto" w:fill="FFFFFF"/>
        </w:rPr>
        <w:softHyphen/>
        <w:t>вых недочета. 1 грамматическая ошибка.</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Отметка</w:t>
      </w:r>
      <w:r w:rsidRPr="001F18BF">
        <w:rPr>
          <w:rFonts w:ascii="Times New Roman" w:hAnsi="Times New Roman" w:cs="Times New Roman"/>
          <w:i/>
          <w:iCs/>
          <w:color w:val="000000"/>
          <w:sz w:val="28"/>
          <w:szCs w:val="28"/>
        </w:rPr>
        <w:t> </w:t>
      </w:r>
      <w:r w:rsidRPr="001F18BF">
        <w:rPr>
          <w:rFonts w:ascii="Times New Roman" w:hAnsi="Times New Roman" w:cs="Times New Roman"/>
          <w:i/>
          <w:iCs/>
          <w:color w:val="000000"/>
          <w:sz w:val="28"/>
          <w:szCs w:val="28"/>
          <w:shd w:val="clear" w:color="auto" w:fill="FFFFFF"/>
        </w:rPr>
        <w:t>"4"</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shd w:val="clear" w:color="auto" w:fill="FFFFFF"/>
        </w:rPr>
        <w:t>ставится, если: 1) содержание работы в ос</w:t>
      </w:r>
      <w:r w:rsidRPr="001F18BF">
        <w:rPr>
          <w:rFonts w:ascii="Times New Roman" w:hAnsi="Times New Roman" w:cs="Times New Roman"/>
          <w:color w:val="000000"/>
          <w:sz w:val="28"/>
          <w:szCs w:val="28"/>
          <w:shd w:val="clear" w:color="auto" w:fill="FFFFFF"/>
        </w:rPr>
        <w:softHyphen/>
        <w:t>новном соответствует теме (имеются незначительные откло</w:t>
      </w:r>
      <w:r w:rsidRPr="001F18BF">
        <w:rPr>
          <w:rFonts w:ascii="Times New Roman" w:hAnsi="Times New Roman" w:cs="Times New Roman"/>
          <w:color w:val="000000"/>
          <w:sz w:val="28"/>
          <w:szCs w:val="28"/>
          <w:shd w:val="clear" w:color="auto" w:fill="FFFFFF"/>
        </w:rPr>
        <w:softHyphen/>
        <w:t>нения от темы); 2) содержание в основном достоверно, но имеются единичные фактические неточности; 3) имеются не</w:t>
      </w:r>
      <w:r w:rsidRPr="001F18BF">
        <w:rPr>
          <w:rFonts w:ascii="Times New Roman" w:hAnsi="Times New Roman" w:cs="Times New Roman"/>
          <w:color w:val="000000"/>
          <w:sz w:val="28"/>
          <w:szCs w:val="28"/>
          <w:shd w:val="clear" w:color="auto" w:fill="FFFFFF"/>
        </w:rPr>
        <w:softHyphen/>
        <w:t>значительные нарушения последовательности в изложении мыслей; 4) лексический и грамматический строй речи до</w:t>
      </w:r>
      <w:r w:rsidRPr="001F18BF">
        <w:rPr>
          <w:rFonts w:ascii="Times New Roman" w:hAnsi="Times New Roman" w:cs="Times New Roman"/>
          <w:color w:val="000000"/>
          <w:sz w:val="28"/>
          <w:szCs w:val="28"/>
          <w:shd w:val="clear" w:color="auto" w:fill="FFFFFF"/>
        </w:rPr>
        <w:softHyphen/>
        <w:t>статочно разнообразен; 5) стиль работы отличается единст</w:t>
      </w:r>
      <w:r w:rsidRPr="001F18BF">
        <w:rPr>
          <w:rFonts w:ascii="Times New Roman" w:hAnsi="Times New Roman" w:cs="Times New Roman"/>
          <w:color w:val="000000"/>
          <w:sz w:val="28"/>
          <w:szCs w:val="28"/>
          <w:shd w:val="clear" w:color="auto" w:fill="FFFFFF"/>
        </w:rPr>
        <w:softHyphen/>
        <w:t>вом и достаточной выразительностью. В работе допускается не более 2 недочетов и содержании, не более 3—4 речевых недочетов, 2 грамматических ошибок.</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Отметка</w:t>
      </w:r>
      <w:r w:rsidRPr="001F18BF">
        <w:rPr>
          <w:rFonts w:ascii="Times New Roman" w:hAnsi="Times New Roman" w:cs="Times New Roman"/>
          <w:i/>
          <w:iCs/>
          <w:color w:val="000000"/>
          <w:sz w:val="28"/>
          <w:szCs w:val="28"/>
        </w:rPr>
        <w:t> </w:t>
      </w:r>
      <w:r w:rsidRPr="001F18BF">
        <w:rPr>
          <w:rFonts w:ascii="Times New Roman" w:hAnsi="Times New Roman" w:cs="Times New Roman"/>
          <w:i/>
          <w:iCs/>
          <w:color w:val="000000"/>
          <w:sz w:val="28"/>
          <w:szCs w:val="28"/>
          <w:shd w:val="clear" w:color="auto" w:fill="FFFFFF"/>
        </w:rPr>
        <w:t>"3"</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shd w:val="clear" w:color="auto" w:fill="FFFFFF"/>
        </w:rPr>
        <w:t>ставится, если: 1) в работе допущены су</w:t>
      </w:r>
      <w:r w:rsidRPr="001F18BF">
        <w:rPr>
          <w:rFonts w:ascii="Times New Roman" w:hAnsi="Times New Roman" w:cs="Times New Roman"/>
          <w:color w:val="000000"/>
          <w:sz w:val="28"/>
          <w:szCs w:val="28"/>
          <w:shd w:val="clear" w:color="auto" w:fill="FFFFFF"/>
        </w:rPr>
        <w:softHyphen/>
        <w:t>щественные отклонения от темы; 2) работа достоверна в главном, но в ней имеются отдельные фактические неточ</w:t>
      </w:r>
      <w:r w:rsidRPr="001F18BF">
        <w:rPr>
          <w:rFonts w:ascii="Times New Roman" w:hAnsi="Times New Roman" w:cs="Times New Roman"/>
          <w:color w:val="000000"/>
          <w:sz w:val="28"/>
          <w:szCs w:val="28"/>
          <w:shd w:val="clear" w:color="auto" w:fill="FFFFFF"/>
        </w:rPr>
        <w:softHyphen/>
        <w:t>ности; 3) допущены отдельные нарушения последовательнос</w:t>
      </w:r>
      <w:r w:rsidRPr="001F18BF">
        <w:rPr>
          <w:rFonts w:ascii="Times New Roman" w:hAnsi="Times New Roman" w:cs="Times New Roman"/>
          <w:color w:val="000000"/>
          <w:sz w:val="28"/>
          <w:szCs w:val="28"/>
          <w:shd w:val="clear" w:color="auto" w:fill="FFFFFF"/>
        </w:rPr>
        <w:softHyphen/>
        <w:t>ти изложения; 4) беден словарь и однообразны употребляе</w:t>
      </w:r>
      <w:r w:rsidRPr="001F18BF">
        <w:rPr>
          <w:rFonts w:ascii="Times New Roman" w:hAnsi="Times New Roman" w:cs="Times New Roman"/>
          <w:color w:val="000000"/>
          <w:sz w:val="28"/>
          <w:szCs w:val="28"/>
          <w:shd w:val="clear" w:color="auto" w:fill="FFFFFF"/>
        </w:rPr>
        <w:softHyphen/>
        <w:t>мые синтаксические конструкции, встречается неправильное словоупотребление; 5) стиль работы не отличается единст</w:t>
      </w:r>
      <w:r w:rsidRPr="001F18BF">
        <w:rPr>
          <w:rFonts w:ascii="Times New Roman" w:hAnsi="Times New Roman" w:cs="Times New Roman"/>
          <w:color w:val="000000"/>
          <w:sz w:val="28"/>
          <w:szCs w:val="28"/>
          <w:shd w:val="clear" w:color="auto" w:fill="FFFFFF"/>
        </w:rPr>
        <w:softHyphen/>
        <w:t>вом, речь недостаточно выразительна. В работе допускается не более 4 недочетов в содержании, 5 речевых недочетов, 4 грамматических ошибок.</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i/>
          <w:iCs/>
          <w:color w:val="000000"/>
          <w:sz w:val="28"/>
          <w:szCs w:val="28"/>
          <w:shd w:val="clear" w:color="auto" w:fill="FFFFFF"/>
        </w:rPr>
        <w:t>Отметка</w:t>
      </w:r>
      <w:r w:rsidRPr="001F18BF">
        <w:rPr>
          <w:rFonts w:ascii="Times New Roman" w:hAnsi="Times New Roman" w:cs="Times New Roman"/>
          <w:i/>
          <w:iCs/>
          <w:color w:val="000000"/>
          <w:sz w:val="28"/>
          <w:szCs w:val="28"/>
        </w:rPr>
        <w:t> </w:t>
      </w:r>
      <w:r w:rsidRPr="001F18BF">
        <w:rPr>
          <w:rFonts w:ascii="Times New Roman" w:hAnsi="Times New Roman" w:cs="Times New Roman"/>
          <w:i/>
          <w:iCs/>
          <w:color w:val="000000"/>
          <w:sz w:val="28"/>
          <w:szCs w:val="28"/>
          <w:shd w:val="clear" w:color="auto" w:fill="FFFFFF"/>
        </w:rPr>
        <w:t>"2"</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shd w:val="clear" w:color="auto" w:fill="FFFFFF"/>
        </w:rPr>
        <w:t>ставится, если: 1) работа не соответствует теме; 2) допущено много фактических неточностей; 3) на</w:t>
      </w:r>
      <w:r w:rsidRPr="001F18BF">
        <w:rPr>
          <w:rFonts w:ascii="Times New Roman" w:hAnsi="Times New Roman" w:cs="Times New Roman"/>
          <w:color w:val="000000"/>
          <w:sz w:val="28"/>
          <w:szCs w:val="28"/>
          <w:shd w:val="clear" w:color="auto" w:fill="FFFFFF"/>
        </w:rPr>
        <w:softHyphen/>
        <w:t>рушена последовательность изложения мыслей во всех час</w:t>
      </w:r>
      <w:r w:rsidRPr="001F18BF">
        <w:rPr>
          <w:rFonts w:ascii="Times New Roman" w:hAnsi="Times New Roman" w:cs="Times New Roman"/>
          <w:color w:val="000000"/>
          <w:sz w:val="28"/>
          <w:szCs w:val="28"/>
          <w:shd w:val="clear" w:color="auto" w:fill="FFFFFF"/>
        </w:rPr>
        <w:softHyphen/>
        <w:t>тях работы, отсутствует связь между ними, работа не соот</w:t>
      </w:r>
      <w:r w:rsidRPr="001F18BF">
        <w:rPr>
          <w:rFonts w:ascii="Times New Roman" w:hAnsi="Times New Roman" w:cs="Times New Roman"/>
          <w:color w:val="000000"/>
          <w:sz w:val="28"/>
          <w:szCs w:val="28"/>
          <w:shd w:val="clear" w:color="auto" w:fill="FFFFFF"/>
        </w:rPr>
        <w:softHyphen/>
        <w:t>ветствует плану; 4) крайне беден словарь, работа написана короткими однотипными предложениями со слабо выражен</w:t>
      </w:r>
      <w:r w:rsidRPr="001F18BF">
        <w:rPr>
          <w:rFonts w:ascii="Times New Roman" w:hAnsi="Times New Roman" w:cs="Times New Roman"/>
          <w:color w:val="000000"/>
          <w:sz w:val="28"/>
          <w:szCs w:val="28"/>
          <w:shd w:val="clear" w:color="auto" w:fill="FFFFFF"/>
        </w:rPr>
        <w:softHyphen/>
        <w:t xml:space="preserve">ной связью между ними. </w:t>
      </w:r>
      <w:r w:rsidRPr="001F18BF">
        <w:rPr>
          <w:rFonts w:ascii="Times New Roman" w:hAnsi="Times New Roman" w:cs="Times New Roman"/>
          <w:color w:val="000000"/>
          <w:sz w:val="28"/>
          <w:szCs w:val="28"/>
          <w:shd w:val="clear" w:color="auto" w:fill="FFFFFF"/>
        </w:rPr>
        <w:lastRenderedPageBreak/>
        <w:t>часты случаи неправильного сло</w:t>
      </w:r>
      <w:r w:rsidRPr="001F18BF">
        <w:rPr>
          <w:rFonts w:ascii="Times New Roman" w:hAnsi="Times New Roman" w:cs="Times New Roman"/>
          <w:color w:val="000000"/>
          <w:sz w:val="28"/>
          <w:szCs w:val="28"/>
          <w:shd w:val="clear" w:color="auto" w:fill="FFFFFF"/>
        </w:rPr>
        <w:softHyphen/>
        <w:t>воупотребления. нарушено стилевое единство текста. В работе допущено 6 недочетов в содержании, до 7 рече</w:t>
      </w:r>
      <w:r w:rsidRPr="001F18BF">
        <w:rPr>
          <w:rFonts w:ascii="Times New Roman" w:hAnsi="Times New Roman" w:cs="Times New Roman"/>
          <w:color w:val="000000"/>
          <w:sz w:val="28"/>
          <w:szCs w:val="28"/>
          <w:shd w:val="clear" w:color="auto" w:fill="FFFFFF"/>
        </w:rPr>
        <w:softHyphen/>
        <w:t>вых недочетов и до 7 грамматических ошибок.</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b/>
          <w:bCs/>
          <w:color w:val="000000"/>
          <w:sz w:val="28"/>
          <w:szCs w:val="28"/>
          <w:shd w:val="clear" w:color="auto" w:fill="FFFFFF"/>
        </w:rPr>
        <w:t>Примечание:</w:t>
      </w:r>
      <w:r w:rsidRPr="001F18BF">
        <w:rPr>
          <w:rFonts w:ascii="Times New Roman" w:hAnsi="Times New Roman" w:cs="Times New Roman"/>
          <w:color w:val="000000"/>
          <w:sz w:val="28"/>
          <w:szCs w:val="28"/>
        </w:rPr>
        <w:t> </w:t>
      </w:r>
      <w:r w:rsidRPr="001F18BF">
        <w:rPr>
          <w:rFonts w:ascii="Times New Roman" w:hAnsi="Times New Roman" w:cs="Times New Roman"/>
          <w:color w:val="000000"/>
          <w:sz w:val="28"/>
          <w:szCs w:val="28"/>
          <w:shd w:val="clear" w:color="auto" w:fill="FFFFFF"/>
        </w:rPr>
        <w:t>1. При оценке сочинения необходимо учи</w:t>
      </w:r>
      <w:r w:rsidRPr="001F18BF">
        <w:rPr>
          <w:rFonts w:ascii="Times New Roman" w:hAnsi="Times New Roman" w:cs="Times New Roman"/>
          <w:color w:val="000000"/>
          <w:sz w:val="28"/>
          <w:szCs w:val="28"/>
          <w:shd w:val="clear" w:color="auto" w:fill="FFFFFF"/>
        </w:rPr>
        <w:softHyphen/>
        <w:t>тывать самостоятельность, оригинальность замысла ученичес</w:t>
      </w:r>
      <w:r w:rsidRPr="001F18BF">
        <w:rPr>
          <w:rFonts w:ascii="Times New Roman" w:hAnsi="Times New Roman" w:cs="Times New Roman"/>
          <w:color w:val="000000"/>
          <w:sz w:val="28"/>
          <w:szCs w:val="28"/>
          <w:shd w:val="clear" w:color="auto" w:fill="FFFFFF"/>
        </w:rPr>
        <w:softHyphen/>
        <w:t>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w:t>
      </w:r>
      <w:r w:rsidRPr="001F18BF">
        <w:rPr>
          <w:rFonts w:ascii="Times New Roman" w:hAnsi="Times New Roman" w:cs="Times New Roman"/>
          <w:color w:val="000000"/>
          <w:sz w:val="28"/>
          <w:szCs w:val="28"/>
          <w:shd w:val="clear" w:color="auto" w:fill="FFFFFF"/>
        </w:rPr>
        <w:softHyphen/>
        <w:t>ние на один балл.</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2. Если объем сочинения в полтора-два раза больше ука</w:t>
      </w:r>
      <w:r w:rsidRPr="001F18BF">
        <w:rPr>
          <w:rFonts w:ascii="Times New Roman" w:hAnsi="Times New Roman" w:cs="Times New Roman"/>
          <w:color w:val="000000"/>
          <w:sz w:val="28"/>
          <w:szCs w:val="28"/>
          <w:shd w:val="clear" w:color="auto" w:fill="FFFFFF"/>
        </w:rPr>
        <w:softHyphen/>
        <w:t>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w:t>
      </w:r>
      <w:r w:rsidRPr="001F18BF">
        <w:rPr>
          <w:rFonts w:ascii="Times New Roman" w:hAnsi="Times New Roman" w:cs="Times New Roman"/>
          <w:color w:val="000000"/>
          <w:sz w:val="28"/>
          <w:szCs w:val="28"/>
          <w:shd w:val="clear" w:color="auto" w:fill="FFFFFF"/>
        </w:rPr>
        <w:softHyphen/>
        <w:t>отношениях: 2-3-2. 2-2-3; "3" ставится при соот</w:t>
      </w:r>
      <w:r w:rsidRPr="001F18BF">
        <w:rPr>
          <w:rFonts w:ascii="Times New Roman" w:hAnsi="Times New Roman" w:cs="Times New Roman"/>
          <w:color w:val="000000"/>
          <w:sz w:val="28"/>
          <w:szCs w:val="28"/>
          <w:shd w:val="clear" w:color="auto" w:fill="FFFFFF"/>
        </w:rPr>
        <w:softHyphen/>
        <w:t>ношениях: 6-4-4. 4-6-4, 4-4-6. При выставле</w:t>
      </w:r>
      <w:r w:rsidRPr="001F18BF">
        <w:rPr>
          <w:rFonts w:ascii="Times New Roman" w:hAnsi="Times New Roman" w:cs="Times New Roman"/>
          <w:color w:val="000000"/>
          <w:sz w:val="28"/>
          <w:szCs w:val="28"/>
          <w:shd w:val="clear" w:color="auto" w:fill="FFFFFF"/>
        </w:rPr>
        <w:softHyphen/>
        <w:t>нии отметки "5" превышение объема сочинения не прини</w:t>
      </w:r>
      <w:r w:rsidRPr="001F18BF">
        <w:rPr>
          <w:rFonts w:ascii="Times New Roman" w:hAnsi="Times New Roman" w:cs="Times New Roman"/>
          <w:color w:val="000000"/>
          <w:sz w:val="28"/>
          <w:szCs w:val="28"/>
          <w:shd w:val="clear" w:color="auto" w:fill="FFFFFF"/>
        </w:rPr>
        <w:softHyphen/>
        <w:t>мается во внимание.</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w:t>
      </w:r>
      <w:r w:rsidRPr="001F18BF">
        <w:rPr>
          <w:rFonts w:ascii="Times New Roman" w:hAnsi="Times New Roman" w:cs="Times New Roman"/>
          <w:color w:val="000000"/>
          <w:sz w:val="28"/>
          <w:szCs w:val="28"/>
          <w:shd w:val="clear" w:color="auto" w:fill="FFFFFF"/>
        </w:rPr>
        <w:softHyphen/>
        <w:t>рительно.</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4.   На оценку сочинения распространяются положения об однотипных и негрубых ошибках, а также о сделанных уче</w:t>
      </w:r>
      <w:r w:rsidRPr="001F18BF">
        <w:rPr>
          <w:rFonts w:ascii="Times New Roman" w:hAnsi="Times New Roman" w:cs="Times New Roman"/>
          <w:color w:val="000000"/>
          <w:sz w:val="28"/>
          <w:szCs w:val="28"/>
          <w:shd w:val="clear" w:color="auto" w:fill="FFFFFF"/>
        </w:rPr>
        <w:softHyphen/>
        <w:t>ником исправлениях (Нормы оценки знаний, умений и на</w:t>
      </w:r>
      <w:r w:rsidRPr="001F18BF">
        <w:rPr>
          <w:rFonts w:ascii="Times New Roman" w:hAnsi="Times New Roman" w:cs="Times New Roman"/>
          <w:color w:val="000000"/>
          <w:sz w:val="28"/>
          <w:szCs w:val="28"/>
          <w:shd w:val="clear" w:color="auto" w:fill="FFFFFF"/>
        </w:rPr>
        <w:softHyphen/>
        <w:t>выков учащихся по русскому языку).</w:t>
      </w:r>
      <w:r>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p>
    <w:p w:rsidR="00C40B0B" w:rsidRPr="001F18BF" w:rsidRDefault="00C40B0B" w:rsidP="00C40B0B">
      <w:p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b/>
          <w:bCs/>
          <w:color w:val="000000"/>
          <w:sz w:val="28"/>
          <w:szCs w:val="28"/>
        </w:rPr>
        <w:t>Оценка сочинений.</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Сочинение – основная форма проверки умения правильно и последовательно излагать мысли, уровня речевой подготовки учащихся.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С помощью сочинений проверяются: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а) умение раскрыть тему;</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б) умение использовать языковые средства в соответствии со стилем, темой и задачей высказывания;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lastRenderedPageBreak/>
        <w:t>в) соблюдение языковых норм и правил правописания.</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литературе.</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Содержание сочинения оценивается по следующим критериям:</w:t>
      </w:r>
      <w:r w:rsidRPr="001F18BF">
        <w:rPr>
          <w:rFonts w:ascii="Times New Roman" w:hAnsi="Times New Roman" w:cs="Times New Roman"/>
          <w:color w:val="000000"/>
          <w:sz w:val="28"/>
          <w:szCs w:val="28"/>
        </w:rPr>
        <w:br/>
      </w:r>
    </w:p>
    <w:p w:rsidR="00C40B0B" w:rsidRPr="001F18BF" w:rsidRDefault="00C40B0B" w:rsidP="00253442">
      <w:pPr>
        <w:numPr>
          <w:ilvl w:val="0"/>
          <w:numId w:val="262"/>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соответствие работы ученика теме и основной мысли;</w:t>
      </w:r>
    </w:p>
    <w:p w:rsidR="00C40B0B" w:rsidRPr="001F18BF" w:rsidRDefault="00C40B0B" w:rsidP="00253442">
      <w:pPr>
        <w:numPr>
          <w:ilvl w:val="0"/>
          <w:numId w:val="262"/>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полнота раскрытия темы;</w:t>
      </w:r>
    </w:p>
    <w:p w:rsidR="00C40B0B" w:rsidRPr="001F18BF" w:rsidRDefault="00C40B0B" w:rsidP="00253442">
      <w:pPr>
        <w:numPr>
          <w:ilvl w:val="0"/>
          <w:numId w:val="262"/>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правильность фактического материала;</w:t>
      </w:r>
    </w:p>
    <w:p w:rsidR="00C40B0B" w:rsidRPr="001F18BF" w:rsidRDefault="00C40B0B" w:rsidP="00253442">
      <w:pPr>
        <w:numPr>
          <w:ilvl w:val="0"/>
          <w:numId w:val="262"/>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последовательность изложения.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При оценке речевого оформления сочинений учитывается:</w:t>
      </w:r>
      <w:r w:rsidRPr="001F18BF">
        <w:rPr>
          <w:rFonts w:ascii="Times New Roman" w:hAnsi="Times New Roman" w:cs="Times New Roman"/>
          <w:color w:val="000000"/>
          <w:sz w:val="28"/>
          <w:szCs w:val="28"/>
        </w:rPr>
        <w:br/>
      </w:r>
    </w:p>
    <w:p w:rsidR="00C40B0B" w:rsidRPr="001F18BF" w:rsidRDefault="00C40B0B" w:rsidP="00253442">
      <w:pPr>
        <w:numPr>
          <w:ilvl w:val="0"/>
          <w:numId w:val="263"/>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разнообразие словаря и грамматического строя речи;</w:t>
      </w:r>
    </w:p>
    <w:p w:rsidR="00C40B0B" w:rsidRPr="001F18BF" w:rsidRDefault="00C40B0B" w:rsidP="00253442">
      <w:pPr>
        <w:numPr>
          <w:ilvl w:val="0"/>
          <w:numId w:val="263"/>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стилевое единство и выразительность речи;</w:t>
      </w:r>
    </w:p>
    <w:p w:rsidR="00C40B0B" w:rsidRPr="001F18BF" w:rsidRDefault="00C40B0B" w:rsidP="00253442">
      <w:pPr>
        <w:numPr>
          <w:ilvl w:val="0"/>
          <w:numId w:val="263"/>
        </w:num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br/>
        <w:t>число речевых недочетов.</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shd w:val="clear" w:color="auto" w:fill="FFFFFF"/>
        </w:rPr>
        <w:t>Грамотность оценивается по числу допущенных учеником ошибок – орфографических, пунктуационных и грамматических.</w:t>
      </w:r>
      <w:r w:rsidRPr="001F18BF">
        <w:rPr>
          <w:rFonts w:ascii="Times New Roman" w:hAnsi="Times New Roman" w:cs="Times New Roman"/>
          <w:color w:val="000000"/>
          <w:sz w:val="28"/>
          <w:szCs w:val="28"/>
        </w:rPr>
        <w:br/>
      </w:r>
      <w:r w:rsidRPr="001F18BF">
        <w:rPr>
          <w:rFonts w:ascii="Times New Roman" w:hAnsi="Times New Roman" w:cs="Times New Roman"/>
          <w:color w:val="000000"/>
          <w:sz w:val="28"/>
          <w:szCs w:val="28"/>
        </w:rPr>
        <w:br/>
      </w:r>
    </w:p>
    <w:p w:rsidR="00C40B0B" w:rsidRPr="001F18BF" w:rsidRDefault="00C40B0B" w:rsidP="00C40B0B">
      <w:p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t xml:space="preserve">.Оценка «5» ставится за сочинение, полностью соответствующее теме, глубоко и аргументированно ее раскрывающее, демонстрирующее отличное знание текста литературного произведения так же, как и других материалов, привлеченных для раскрытия этой темы (литературоведческих, критических, исторических, философских и т. д.). Сочинение не должно содержать фактических ошибок. Сочинение должно быть логичным и последовательным в изложении мыслей, демонстрирующим исчерпанность цитатной аргументации, выстроенным изящно в композиционном плане, </w:t>
      </w:r>
      <w:r w:rsidRPr="001F18BF">
        <w:rPr>
          <w:rFonts w:ascii="Times New Roman" w:hAnsi="Times New Roman" w:cs="Times New Roman"/>
          <w:color w:val="000000"/>
          <w:sz w:val="28"/>
          <w:szCs w:val="28"/>
        </w:rPr>
        <w:lastRenderedPageBreak/>
        <w:t>написанным в соответствии с нормами литературного языка и выдержанным в стиле, соответствующем избранной теме. В сочинении, оцененном на «5», допускается наличие 1-2 речевых недочетов, 1 орфографической или 1 пунктуационной ошибки.</w:t>
      </w:r>
    </w:p>
    <w:p w:rsidR="00C40B0B" w:rsidRPr="001F18BF" w:rsidRDefault="00C40B0B" w:rsidP="00C40B0B">
      <w:p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t>Оценка «4»</w:t>
      </w:r>
      <w:r w:rsidRPr="001F18BF">
        <w:rPr>
          <w:rStyle w:val="apple-converted-space"/>
          <w:rFonts w:ascii="Times New Roman" w:hAnsi="Times New Roman" w:cs="Times New Roman"/>
          <w:color w:val="000000"/>
          <w:sz w:val="28"/>
          <w:szCs w:val="28"/>
        </w:rPr>
        <w:t> </w:t>
      </w:r>
      <w:r w:rsidRPr="001F18BF">
        <w:rPr>
          <w:rFonts w:ascii="Times New Roman" w:hAnsi="Times New Roman" w:cs="Times New Roman"/>
          <w:color w:val="000000"/>
          <w:sz w:val="28"/>
          <w:szCs w:val="28"/>
        </w:rPr>
        <w:t>ставится за сочинение, достаточно полно раскрывающее тему, обнаруживающее хорошее знание литературного материала, логичное и последовательное по изложению, хорошо выстроенное композиционно, написанное в соответствии с нормами литературного языка, стилистически соответствующее теме, лексический и грамматический строй речи которого достаточно разнообразен. В сочинении, оцененном на "4", допускаются 1 - 2 фактических неточности, не более 2 речевых недочетов, не более 2 орфографических и 2 пунктуационных или стилистических ошибок (варианты: 1 орфографическая + 3 пунктуационных или стилистических, 0 орфографических + 4 пунктуационных или стилистических).</w:t>
      </w:r>
      <w:r w:rsidRPr="001F18BF">
        <w:rPr>
          <w:rStyle w:val="apple-converted-space"/>
          <w:rFonts w:ascii="Times New Roman" w:hAnsi="Times New Roman" w:cs="Times New Roman"/>
          <w:color w:val="000000"/>
          <w:sz w:val="28"/>
          <w:szCs w:val="28"/>
        </w:rPr>
        <w:t> </w:t>
      </w:r>
      <w:r w:rsidRPr="001F18BF">
        <w:rPr>
          <w:rFonts w:ascii="Times New Roman" w:hAnsi="Times New Roman" w:cs="Times New Roman"/>
          <w:color w:val="000000"/>
          <w:sz w:val="28"/>
          <w:szCs w:val="28"/>
        </w:rPr>
        <w:t>Оценка «3» ставится за сочинение, в целом раскрывающее тему, но обнаруживающее односторонность или неполноту в раскрытии темы, в котором допущены отклонения от темы или отдельные неточности в изложении фактического материала, нарушение последовательности и логичности изложения, недостаточность цитатного материала и аргументации, невыразительность речи, однообразие синтаксических конструкций, бедность словаря. В сочинении, оцененном на «3», допускаются не более 4 орфографических и 4 пунктуационных или стилистических ошибок (варианты: 3 орфографических + 5 пунктуационных или стилистических; 0 орфографических + 8 пунктуационных или стилистических). При выставлении оценки учитываются и речевые недочеты (не более 5), имеющиеся в сочинении.</w:t>
      </w:r>
    </w:p>
    <w:p w:rsidR="00C40B0B" w:rsidRPr="001F18BF" w:rsidRDefault="00C40B0B" w:rsidP="00C40B0B">
      <w:pPr>
        <w:shd w:val="clear" w:color="auto" w:fill="FFFFFF"/>
        <w:spacing w:after="0"/>
        <w:rPr>
          <w:rFonts w:ascii="Times New Roman" w:hAnsi="Times New Roman" w:cs="Times New Roman"/>
          <w:color w:val="000000"/>
          <w:sz w:val="28"/>
          <w:szCs w:val="28"/>
        </w:rPr>
      </w:pPr>
      <w:r w:rsidRPr="001F18BF">
        <w:rPr>
          <w:rFonts w:ascii="Times New Roman" w:hAnsi="Times New Roman" w:cs="Times New Roman"/>
          <w:color w:val="000000"/>
          <w:sz w:val="28"/>
          <w:szCs w:val="28"/>
        </w:rPr>
        <w:t>Оценка «2» ставится за сочинение, в котором тема не раскрыта или не соответствует вынесенной в заглавие, в котором обнаруживается незнание литературного текста и критического материала, обилие фактических неточностей, нарушение логики изложения, тяготение к пересказу, а не анализу текста. Сочинение оценивается на «2», если в нем наличествует нарочито упрощенный синтаксис, бедный словарь, если оно написано без соблюдения норм литературного языка. Сочинение оценивается на «2» и в том случае, если тема раскрыта, но имеется много орфографических и пунктуационных ошибок (более 8 - 9 в общем количестве). Наличие исправлений, сделанных в сочинении, на оценку не влияет.</w:t>
      </w:r>
    </w:p>
    <w:p w:rsidR="00C40B0B" w:rsidRDefault="00C40B0B" w:rsidP="00C40B0B">
      <w:pPr>
        <w:spacing w:after="0"/>
        <w:rPr>
          <w:rFonts w:ascii="Times New Roman" w:hAnsi="Times New Roman" w:cs="Times New Roman"/>
          <w:b/>
          <w:bCs/>
          <w:color w:val="000000"/>
          <w:sz w:val="28"/>
          <w:szCs w:val="28"/>
        </w:rPr>
      </w:pPr>
    </w:p>
    <w:p w:rsidR="00C40B0B" w:rsidRDefault="00C40B0B" w:rsidP="00C40B0B">
      <w:pPr>
        <w:spacing w:after="0"/>
        <w:rPr>
          <w:rFonts w:ascii="Times New Roman" w:hAnsi="Times New Roman" w:cs="Times New Roman"/>
          <w:b/>
          <w:bCs/>
          <w:color w:val="000000"/>
          <w:sz w:val="28"/>
          <w:szCs w:val="28"/>
        </w:rPr>
      </w:pPr>
    </w:p>
    <w:p w:rsidR="00C40B0B" w:rsidRPr="001F18BF" w:rsidRDefault="00C40B0B" w:rsidP="00C40B0B">
      <w:pPr>
        <w:spacing w:after="0"/>
        <w:rPr>
          <w:rFonts w:ascii="Times New Roman" w:hAnsi="Times New Roman" w:cs="Times New Roman"/>
          <w:b/>
          <w:bCs/>
          <w:color w:val="000000"/>
          <w:sz w:val="28"/>
          <w:szCs w:val="28"/>
        </w:rPr>
      </w:pPr>
    </w:p>
    <w:p w:rsidR="00C40B0B" w:rsidRPr="001F18BF" w:rsidRDefault="00C40B0B" w:rsidP="00C40B0B">
      <w:pPr>
        <w:spacing w:after="0"/>
        <w:ind w:firstLine="709"/>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t>Информатика</w:t>
      </w:r>
    </w:p>
    <w:p w:rsidR="00C40B0B" w:rsidRPr="001F18BF" w:rsidRDefault="00C40B0B" w:rsidP="00C40B0B">
      <w:pPr>
        <w:spacing w:after="0"/>
        <w:ind w:firstLine="709"/>
        <w:jc w:val="center"/>
        <w:rPr>
          <w:rFonts w:ascii="Times New Roman" w:hAnsi="Times New Roman" w:cs="Times New Roman"/>
          <w:sz w:val="28"/>
          <w:szCs w:val="28"/>
          <w:u w:val="single"/>
        </w:rPr>
      </w:pPr>
    </w:p>
    <w:p w:rsidR="00C40B0B" w:rsidRPr="001F18BF" w:rsidRDefault="00C40B0B" w:rsidP="00C40B0B">
      <w:pPr>
        <w:spacing w:after="0"/>
        <w:ind w:firstLine="839"/>
        <w:jc w:val="center"/>
        <w:rPr>
          <w:rFonts w:ascii="Times New Roman" w:hAnsi="Times New Roman" w:cs="Times New Roman"/>
          <w:b/>
          <w:bCs/>
          <w:sz w:val="28"/>
          <w:szCs w:val="28"/>
        </w:rPr>
      </w:pPr>
      <w:r w:rsidRPr="001F18BF">
        <w:rPr>
          <w:rFonts w:ascii="Times New Roman" w:hAnsi="Times New Roman" w:cs="Times New Roman"/>
          <w:b/>
          <w:bCs/>
          <w:sz w:val="28"/>
          <w:szCs w:val="28"/>
        </w:rPr>
        <w:t>КРИТЕРИИ И НОРМЫ ОЦЕНКИ</w:t>
      </w:r>
    </w:p>
    <w:p w:rsidR="00C40B0B" w:rsidRPr="001F18BF" w:rsidRDefault="00C40B0B" w:rsidP="00C40B0B">
      <w:pPr>
        <w:spacing w:after="0"/>
        <w:ind w:firstLine="708"/>
        <w:rPr>
          <w:rFonts w:ascii="Times New Roman" w:hAnsi="Times New Roman" w:cs="Times New Roman"/>
          <w:b/>
          <w:bCs/>
          <w:sz w:val="28"/>
          <w:szCs w:val="28"/>
        </w:rPr>
      </w:pPr>
      <w:r w:rsidRPr="001F18BF">
        <w:rPr>
          <w:rFonts w:ascii="Times New Roman" w:hAnsi="Times New Roman" w:cs="Times New Roman"/>
          <w:b/>
          <w:bCs/>
          <w:sz w:val="28"/>
          <w:szCs w:val="28"/>
        </w:rPr>
        <w:t>Критерий оценки устного ответа</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«3»: ответ полный, но при этом допущена существенная ошибка, или неполный, несвязный.</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C40B0B" w:rsidRPr="001F18BF" w:rsidRDefault="00C40B0B" w:rsidP="00C40B0B">
      <w:pPr>
        <w:spacing w:after="0"/>
        <w:rPr>
          <w:rFonts w:ascii="Times New Roman" w:hAnsi="Times New Roman" w:cs="Times New Roman"/>
          <w:b/>
          <w:bCs/>
          <w:sz w:val="28"/>
          <w:szCs w:val="28"/>
        </w:rPr>
      </w:pPr>
      <w:r w:rsidRPr="001F18BF">
        <w:rPr>
          <w:rFonts w:ascii="Times New Roman" w:hAnsi="Times New Roman" w:cs="Times New Roman"/>
          <w:b/>
          <w:bCs/>
          <w:sz w:val="28"/>
          <w:szCs w:val="28"/>
        </w:rPr>
        <w:t>Критерий оценки практического задания</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«4»: работа выполнена правильно с учетом 2-3 несущественных ошибок исправленных самостоятельно по требованию учителя.</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«3»: работа выполнена правильно не менее чем на половину или допущена существенная ошибка.</w:t>
      </w:r>
    </w:p>
    <w:p w:rsidR="00C40B0B" w:rsidRPr="001F18BF" w:rsidRDefault="00C40B0B" w:rsidP="00C40B0B">
      <w:pPr>
        <w:spacing w:after="0"/>
        <w:ind w:firstLine="839"/>
        <w:rPr>
          <w:rFonts w:ascii="Times New Roman" w:hAnsi="Times New Roman" w:cs="Times New Roman"/>
          <w:bCs/>
          <w:sz w:val="28"/>
          <w:szCs w:val="28"/>
        </w:rPr>
      </w:pPr>
      <w:r w:rsidRPr="001F18BF">
        <w:rPr>
          <w:rFonts w:ascii="Times New Roman" w:hAnsi="Times New Roman" w:cs="Times New Roman"/>
          <w:bCs/>
          <w:sz w:val="28"/>
          <w:szCs w:val="28"/>
        </w:rPr>
        <w:t>Отметка «2»: допущены две (и более) существенные ошибки в ходе работы, которые учащийся не может исправить даже по требованию учителя.</w:t>
      </w:r>
    </w:p>
    <w:p w:rsidR="00C40B0B" w:rsidRPr="001F18BF" w:rsidRDefault="00C40B0B" w:rsidP="00C40B0B">
      <w:pPr>
        <w:spacing w:after="0"/>
        <w:ind w:firstLine="709"/>
        <w:jc w:val="both"/>
        <w:rPr>
          <w:rFonts w:ascii="Times New Roman" w:hAnsi="Times New Roman" w:cs="Times New Roman"/>
          <w:sz w:val="28"/>
          <w:szCs w:val="28"/>
        </w:rPr>
      </w:pPr>
    </w:p>
    <w:p w:rsidR="00C40B0B" w:rsidRPr="001F18BF" w:rsidRDefault="00C40B0B" w:rsidP="00C40B0B">
      <w:pPr>
        <w:spacing w:after="0"/>
        <w:ind w:firstLine="709"/>
        <w:jc w:val="both"/>
        <w:rPr>
          <w:rFonts w:ascii="Times New Roman" w:hAnsi="Times New Roman" w:cs="Times New Roman"/>
          <w:b/>
          <w:sz w:val="28"/>
          <w:szCs w:val="28"/>
        </w:rPr>
      </w:pPr>
    </w:p>
    <w:p w:rsidR="00C40B0B" w:rsidRPr="001F18BF" w:rsidRDefault="00C40B0B" w:rsidP="00C40B0B">
      <w:pPr>
        <w:spacing w:after="0"/>
        <w:jc w:val="both"/>
        <w:rPr>
          <w:rFonts w:ascii="Times New Roman" w:hAnsi="Times New Roman" w:cs="Times New Roman"/>
          <w:b/>
          <w:sz w:val="24"/>
          <w:szCs w:val="24"/>
        </w:rPr>
      </w:pPr>
    </w:p>
    <w:p w:rsidR="00C40B0B" w:rsidRDefault="00C40B0B" w:rsidP="00C40B0B">
      <w:pPr>
        <w:spacing w:after="0"/>
        <w:jc w:val="center"/>
        <w:rPr>
          <w:rFonts w:ascii="Times New Roman" w:hAnsi="Times New Roman" w:cs="Times New Roman"/>
          <w:b/>
          <w:sz w:val="28"/>
          <w:szCs w:val="28"/>
          <w:u w:val="single"/>
        </w:rPr>
      </w:pPr>
      <w:r w:rsidRPr="0044144E">
        <w:rPr>
          <w:rFonts w:ascii="Times New Roman" w:hAnsi="Times New Roman" w:cs="Times New Roman"/>
          <w:b/>
          <w:sz w:val="28"/>
          <w:szCs w:val="28"/>
          <w:u w:val="single"/>
        </w:rPr>
        <w:t>Геометрия</w:t>
      </w:r>
    </w:p>
    <w:p w:rsidR="00C40B0B" w:rsidRPr="0044144E" w:rsidRDefault="00C40B0B" w:rsidP="00C40B0B">
      <w:pPr>
        <w:spacing w:after="0"/>
        <w:jc w:val="center"/>
        <w:rPr>
          <w:rFonts w:ascii="Times New Roman" w:hAnsi="Times New Roman" w:cs="Times New Roman"/>
          <w:b/>
          <w:sz w:val="28"/>
          <w:szCs w:val="28"/>
          <w:u w:val="single"/>
        </w:rPr>
      </w:pPr>
    </w:p>
    <w:p w:rsidR="00C40B0B" w:rsidRPr="001F18BF" w:rsidRDefault="00C40B0B" w:rsidP="00C40B0B">
      <w:pPr>
        <w:jc w:val="both"/>
        <w:rPr>
          <w:rFonts w:ascii="Times New Roman" w:hAnsi="Times New Roman" w:cs="Times New Roman"/>
          <w:b/>
          <w:sz w:val="28"/>
          <w:szCs w:val="28"/>
        </w:rPr>
      </w:pPr>
      <w:r w:rsidRPr="001F18BF">
        <w:rPr>
          <w:rFonts w:ascii="Times New Roman" w:hAnsi="Times New Roman" w:cs="Times New Roman"/>
          <w:b/>
          <w:sz w:val="28"/>
          <w:szCs w:val="28"/>
        </w:rPr>
        <w:t>Знания и умения учащихся по математике оцениваются по результатам их индивидуального и фронтального опроса, текущих и итоговых письменных работ.</w:t>
      </w:r>
    </w:p>
    <w:p w:rsidR="00C40B0B" w:rsidRPr="001F18BF" w:rsidRDefault="00C40B0B" w:rsidP="00C40B0B">
      <w:pPr>
        <w:jc w:val="both"/>
        <w:rPr>
          <w:rFonts w:ascii="Times New Roman" w:hAnsi="Times New Roman" w:cs="Times New Roman"/>
          <w:b/>
          <w:i/>
          <w:sz w:val="28"/>
          <w:szCs w:val="28"/>
        </w:rPr>
      </w:pPr>
      <w:r w:rsidRPr="001F18BF">
        <w:rPr>
          <w:rFonts w:ascii="Times New Roman" w:hAnsi="Times New Roman" w:cs="Times New Roman"/>
          <w:b/>
          <w:i/>
          <w:sz w:val="28"/>
          <w:szCs w:val="28"/>
        </w:rPr>
        <w:t>1. Оценка устных ответов</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«5»</w:t>
      </w:r>
      <w:r w:rsidRPr="001F18BF">
        <w:rPr>
          <w:rFonts w:ascii="Times New Roman" w:hAnsi="Times New Roman" w:cs="Times New Roman"/>
          <w:sz w:val="28"/>
          <w:szCs w:val="28"/>
        </w:rPr>
        <w:t xml:space="preserve">ставится ученику, если он; </w:t>
      </w:r>
    </w:p>
    <w:p w:rsidR="00C40B0B" w:rsidRPr="001F18BF" w:rsidRDefault="00C40B0B" w:rsidP="00253442">
      <w:pPr>
        <w:numPr>
          <w:ilvl w:val="0"/>
          <w:numId w:val="343"/>
        </w:numPr>
        <w:spacing w:after="0"/>
        <w:jc w:val="both"/>
        <w:rPr>
          <w:rFonts w:ascii="Times New Roman" w:hAnsi="Times New Roman" w:cs="Times New Roman"/>
          <w:sz w:val="28"/>
          <w:szCs w:val="28"/>
        </w:rPr>
      </w:pPr>
      <w:r w:rsidRPr="001F18BF">
        <w:rPr>
          <w:rFonts w:ascii="Times New Roman" w:hAnsi="Times New Roman" w:cs="Times New Roman"/>
          <w:sz w:val="28"/>
          <w:szCs w:val="28"/>
        </w:rPr>
        <w:lastRenderedPageBreak/>
        <w:t xml:space="preserve">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w:t>
      </w:r>
    </w:p>
    <w:p w:rsidR="00C40B0B" w:rsidRPr="001F18BF" w:rsidRDefault="00C40B0B" w:rsidP="00253442">
      <w:pPr>
        <w:numPr>
          <w:ilvl w:val="0"/>
          <w:numId w:val="343"/>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умеет самостоятельно,  с минимальной  помощью учителя, правильно решить задачу, объяснить ход решения;  </w:t>
      </w:r>
    </w:p>
    <w:p w:rsidR="00C40B0B" w:rsidRPr="001F18BF" w:rsidRDefault="00C40B0B" w:rsidP="00253442">
      <w:pPr>
        <w:numPr>
          <w:ilvl w:val="0"/>
          <w:numId w:val="343"/>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умеет производить и объяснять устные  и  письменные вычисления;  </w:t>
      </w:r>
    </w:p>
    <w:p w:rsidR="00C40B0B" w:rsidRPr="001F18BF" w:rsidRDefault="00C40B0B" w:rsidP="00253442">
      <w:pPr>
        <w:numPr>
          <w:ilvl w:val="0"/>
          <w:numId w:val="343"/>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правильно узнает и называет геометрические фигуры,  их  элементы, положение фигур по отношению друг к другу на плоскости их  пространстве,  </w:t>
      </w:r>
    </w:p>
    <w:p w:rsidR="00C40B0B" w:rsidRPr="001F18BF" w:rsidRDefault="00C40B0B" w:rsidP="00253442">
      <w:pPr>
        <w:numPr>
          <w:ilvl w:val="0"/>
          <w:numId w:val="343"/>
        </w:numPr>
        <w:spacing w:after="0"/>
        <w:jc w:val="both"/>
        <w:rPr>
          <w:rFonts w:ascii="Times New Roman" w:hAnsi="Times New Roman" w:cs="Times New Roman"/>
          <w:sz w:val="28"/>
          <w:szCs w:val="28"/>
        </w:rPr>
      </w:pPr>
      <w:r w:rsidRPr="001F18BF">
        <w:rPr>
          <w:rFonts w:ascii="Times New Roman" w:hAnsi="Times New Roman" w:cs="Times New Roman"/>
          <w:sz w:val="28"/>
          <w:szCs w:val="28"/>
        </w:rPr>
        <w:t>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«4»</w:t>
      </w:r>
      <w:r w:rsidRPr="001F18BF">
        <w:rPr>
          <w:rFonts w:ascii="Times New Roman" w:hAnsi="Times New Roman" w:cs="Times New Roman"/>
          <w:sz w:val="28"/>
          <w:szCs w:val="28"/>
        </w:rPr>
        <w:t xml:space="preserve"> ставится ученику,  если его ответ в основном  соответствует  требованиям, установленным  для оценки «5», но:  </w:t>
      </w:r>
    </w:p>
    <w:p w:rsidR="00C40B0B" w:rsidRPr="001F18BF" w:rsidRDefault="00C40B0B" w:rsidP="00253442">
      <w:pPr>
        <w:numPr>
          <w:ilvl w:val="0"/>
          <w:numId w:val="344"/>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при ответе ученик допускает отдельные неточности,  оговорки,  нуждается  в  дополнительных  вопросах, помогающих  ему  уточнить ответ; </w:t>
      </w:r>
    </w:p>
    <w:p w:rsidR="00C40B0B" w:rsidRPr="001F18BF" w:rsidRDefault="00C40B0B" w:rsidP="00253442">
      <w:pPr>
        <w:numPr>
          <w:ilvl w:val="0"/>
          <w:numId w:val="344"/>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w:t>
      </w:r>
    </w:p>
    <w:p w:rsidR="00C40B0B" w:rsidRPr="001F18BF" w:rsidRDefault="00C40B0B" w:rsidP="00253442">
      <w:pPr>
        <w:numPr>
          <w:ilvl w:val="0"/>
          <w:numId w:val="344"/>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с незначительной помощью учителя правильно узнает и называет геометрические фигуры, их элементы; положение фигур на  плоскости,  в пространстве,  по отношению  друг  к  другу;  </w:t>
      </w:r>
    </w:p>
    <w:p w:rsidR="00C40B0B" w:rsidRPr="001F18BF" w:rsidRDefault="00C40B0B" w:rsidP="00253442">
      <w:pPr>
        <w:numPr>
          <w:ilvl w:val="0"/>
          <w:numId w:val="344"/>
        </w:numPr>
        <w:spacing w:after="0"/>
        <w:jc w:val="both"/>
        <w:rPr>
          <w:rFonts w:ascii="Times New Roman" w:hAnsi="Times New Roman" w:cs="Times New Roman"/>
          <w:sz w:val="28"/>
          <w:szCs w:val="28"/>
        </w:rPr>
      </w:pPr>
      <w:r w:rsidRPr="001F18BF">
        <w:rPr>
          <w:rFonts w:ascii="Times New Roman" w:hAnsi="Times New Roman" w:cs="Times New Roman"/>
          <w:sz w:val="28"/>
          <w:szCs w:val="28"/>
        </w:rPr>
        <w:t>выполняет работы по измерению  и черчению  с недостаточной точностью.</w:t>
      </w:r>
    </w:p>
    <w:p w:rsidR="00C40B0B" w:rsidRPr="001F18BF" w:rsidRDefault="00C40B0B" w:rsidP="00253442">
      <w:pPr>
        <w:numPr>
          <w:ilvl w:val="0"/>
          <w:numId w:val="344"/>
        </w:numPr>
        <w:spacing w:after="0"/>
        <w:jc w:val="both"/>
        <w:rPr>
          <w:rFonts w:ascii="Times New Roman" w:hAnsi="Times New Roman" w:cs="Times New Roman"/>
          <w:sz w:val="28"/>
          <w:szCs w:val="28"/>
        </w:rPr>
      </w:pPr>
      <w:r w:rsidRPr="001F18BF">
        <w:rPr>
          <w:rFonts w:ascii="Times New Roman" w:hAnsi="Times New Roman" w:cs="Times New Roman"/>
          <w:sz w:val="28"/>
          <w:szCs w:val="28"/>
        </w:rPr>
        <w:t>Все недочеты в работе ученик  легко исправляет  при  незначительной  помощи учителя,  сосредоточивающего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«З»</w:t>
      </w:r>
      <w:r w:rsidRPr="001F18BF">
        <w:rPr>
          <w:rFonts w:ascii="Times New Roman" w:hAnsi="Times New Roman" w:cs="Times New Roman"/>
          <w:sz w:val="28"/>
          <w:szCs w:val="28"/>
        </w:rPr>
        <w:t xml:space="preserve">  ставится ученику,  если он: </w:t>
      </w:r>
    </w:p>
    <w:p w:rsidR="00C40B0B" w:rsidRPr="001F18BF" w:rsidRDefault="00C40B0B" w:rsidP="00253442">
      <w:pPr>
        <w:numPr>
          <w:ilvl w:val="0"/>
          <w:numId w:val="345"/>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при незначительной помощи учителя или учащихся класса дает правильные ответы  на поставленные  вопросы, формулирует  правила,  может их применять;  </w:t>
      </w:r>
    </w:p>
    <w:p w:rsidR="00C40B0B" w:rsidRPr="001F18BF" w:rsidRDefault="00C40B0B" w:rsidP="00253442">
      <w:pPr>
        <w:numPr>
          <w:ilvl w:val="0"/>
          <w:numId w:val="345"/>
        </w:numPr>
        <w:spacing w:after="0"/>
        <w:jc w:val="both"/>
        <w:rPr>
          <w:rFonts w:ascii="Times New Roman" w:hAnsi="Times New Roman" w:cs="Times New Roman"/>
          <w:sz w:val="28"/>
          <w:szCs w:val="28"/>
        </w:rPr>
      </w:pPr>
      <w:r w:rsidRPr="001F18BF">
        <w:rPr>
          <w:rFonts w:ascii="Times New Roman" w:hAnsi="Times New Roman" w:cs="Times New Roman"/>
          <w:sz w:val="28"/>
          <w:szCs w:val="28"/>
        </w:rPr>
        <w:lastRenderedPageBreak/>
        <w:t xml:space="preserve">понимает и записывает после обсуждения  решение  задачи  под руководством учителя;  </w:t>
      </w:r>
    </w:p>
    <w:p w:rsidR="00C40B0B" w:rsidRPr="001F18BF" w:rsidRDefault="00C40B0B" w:rsidP="00253442">
      <w:pPr>
        <w:numPr>
          <w:ilvl w:val="0"/>
          <w:numId w:val="345"/>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  </w:t>
      </w:r>
    </w:p>
    <w:p w:rsidR="00C40B0B" w:rsidRPr="001F18BF" w:rsidRDefault="00C40B0B" w:rsidP="00253442">
      <w:pPr>
        <w:numPr>
          <w:ilvl w:val="0"/>
          <w:numId w:val="345"/>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правильно  выполняет  измерение  и черчение  после  предварительного обсуждения  последовательности работы,  демонстрации приёмов  ее  выполнения.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«2»</w:t>
      </w:r>
      <w:r w:rsidRPr="001F18BF">
        <w:rPr>
          <w:rFonts w:ascii="Times New Roman" w:hAnsi="Times New Roman" w:cs="Times New Roman"/>
          <w:sz w:val="28"/>
          <w:szCs w:val="28"/>
        </w:rPr>
        <w:t xml:space="preserve">  ставится ученику, если он обнаруживает,  незнание большей части программного материала не может воспользоваться помощью учителя,  других учащихся. </w:t>
      </w:r>
    </w:p>
    <w:p w:rsidR="00C40B0B" w:rsidRPr="001F18BF" w:rsidRDefault="00C40B0B" w:rsidP="00C40B0B">
      <w:pPr>
        <w:jc w:val="both"/>
        <w:rPr>
          <w:rFonts w:ascii="Times New Roman" w:hAnsi="Times New Roman" w:cs="Times New Roman"/>
          <w:b/>
          <w:i/>
          <w:sz w:val="28"/>
          <w:szCs w:val="28"/>
        </w:rPr>
      </w:pPr>
      <w:r w:rsidRPr="001F18BF">
        <w:rPr>
          <w:rFonts w:ascii="Times New Roman" w:hAnsi="Times New Roman" w:cs="Times New Roman"/>
          <w:b/>
          <w:i/>
          <w:sz w:val="28"/>
          <w:szCs w:val="28"/>
        </w:rPr>
        <w:t>2. Письменная проверка знаний и умений учащихся</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По своему содержанию письменные контрольные  работы  могут быть либо однородными  (  только  построение геометрических фигур и т. д.), либо комбинированными,— это зависит от цели работы,  класса и объема проверяемого  материала.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Объем  контрольной работы должен быть таким,  чтобы на ее выполнение учащимся требовалось: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в </w:t>
      </w:r>
      <w:r w:rsidRPr="001F18BF">
        <w:rPr>
          <w:rFonts w:ascii="Times New Roman" w:hAnsi="Times New Roman" w:cs="Times New Roman"/>
          <w:sz w:val="28"/>
          <w:szCs w:val="28"/>
          <w:lang w:val="en-US"/>
        </w:rPr>
        <w:t>VII</w:t>
      </w:r>
      <w:r w:rsidRPr="001F18BF">
        <w:rPr>
          <w:rFonts w:ascii="Times New Roman" w:hAnsi="Times New Roman" w:cs="Times New Roman"/>
          <w:sz w:val="28"/>
          <w:szCs w:val="28"/>
        </w:rPr>
        <w:t xml:space="preserve"> классе  35 — 40 мин.  Причем  за указанное время учащиеся должны не только выполнить работу,  но и успеть ее проверить.</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В  комбинированную контрольную работу могут быть включены;  1—3 простые задачи,  или  1—3  простые задачи и составная , или 2 составные задачи,    математический  диктант, вычислительные,   измерительные задачи или другие  геометрические  задания.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 xml:space="preserve">При оценки письменных  работ учащихся по математике  </w:t>
      </w:r>
      <w:r w:rsidRPr="001F18BF">
        <w:rPr>
          <w:rFonts w:ascii="Times New Roman" w:hAnsi="Times New Roman" w:cs="Times New Roman"/>
          <w:i/>
          <w:sz w:val="28"/>
          <w:szCs w:val="28"/>
        </w:rPr>
        <w:t>грубыми  ошибками</w:t>
      </w:r>
      <w:r w:rsidRPr="001F18BF">
        <w:rPr>
          <w:rFonts w:ascii="Times New Roman" w:hAnsi="Times New Roman" w:cs="Times New Roman"/>
          <w:sz w:val="28"/>
          <w:szCs w:val="28"/>
        </w:rPr>
        <w:t xml:space="preserve"> следует считать:</w:t>
      </w:r>
    </w:p>
    <w:p w:rsidR="00C40B0B" w:rsidRPr="001F18BF" w:rsidRDefault="00C40B0B" w:rsidP="00253442">
      <w:pPr>
        <w:numPr>
          <w:ilvl w:val="0"/>
          <w:numId w:val="346"/>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неверное  выполнение  вычислений  вследствие  неточного применения   правил  и  неправильное  решение  задачи  (неправильный выбор, пропуск действий,   выполнение  ненужных  действий, искажение </w:t>
      </w:r>
      <w:r w:rsidRPr="001F18BF">
        <w:rPr>
          <w:rFonts w:ascii="Times New Roman" w:hAnsi="Times New Roman" w:cs="Times New Roman"/>
          <w:sz w:val="28"/>
          <w:szCs w:val="28"/>
        </w:rPr>
        <w:lastRenderedPageBreak/>
        <w:t>смысла  вопроса, привлечение  посторонних или потеря необходимых числовых данных);</w:t>
      </w:r>
    </w:p>
    <w:p w:rsidR="00C40B0B" w:rsidRPr="001F18BF" w:rsidRDefault="00C40B0B" w:rsidP="00253442">
      <w:pPr>
        <w:numPr>
          <w:ilvl w:val="0"/>
          <w:numId w:val="346"/>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неумение правильно выполнить измерение и построение геометрических фигур.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i/>
          <w:sz w:val="28"/>
          <w:szCs w:val="28"/>
        </w:rPr>
        <w:t>Негрубыми ошибками</w:t>
      </w:r>
      <w:r w:rsidRPr="001F18BF">
        <w:rPr>
          <w:rFonts w:ascii="Times New Roman" w:hAnsi="Times New Roman" w:cs="Times New Roman"/>
          <w:sz w:val="28"/>
          <w:szCs w:val="28"/>
        </w:rPr>
        <w:t xml:space="preserve"> считаются ошибки:</w:t>
      </w:r>
    </w:p>
    <w:p w:rsidR="00C40B0B" w:rsidRPr="001F18BF" w:rsidRDefault="00C40B0B" w:rsidP="00253442">
      <w:pPr>
        <w:numPr>
          <w:ilvl w:val="0"/>
          <w:numId w:val="347"/>
        </w:numPr>
        <w:spacing w:after="0"/>
        <w:jc w:val="both"/>
        <w:rPr>
          <w:rFonts w:ascii="Times New Roman" w:hAnsi="Times New Roman" w:cs="Times New Roman"/>
          <w:sz w:val="28"/>
          <w:szCs w:val="28"/>
        </w:rPr>
      </w:pPr>
      <w:r w:rsidRPr="001F18BF">
        <w:rPr>
          <w:rFonts w:ascii="Times New Roman" w:hAnsi="Times New Roman" w:cs="Times New Roman"/>
          <w:sz w:val="28"/>
          <w:szCs w:val="28"/>
        </w:rPr>
        <w:t xml:space="preserve">допущенные в процессе списывания числовых  данных (искажение, замена), знаков  арифметических действий; </w:t>
      </w:r>
    </w:p>
    <w:p w:rsidR="00C40B0B" w:rsidRPr="001F18BF" w:rsidRDefault="00C40B0B" w:rsidP="00253442">
      <w:pPr>
        <w:numPr>
          <w:ilvl w:val="0"/>
          <w:numId w:val="347"/>
        </w:numPr>
        <w:spacing w:after="0"/>
        <w:jc w:val="both"/>
        <w:rPr>
          <w:rFonts w:ascii="Times New Roman" w:hAnsi="Times New Roman" w:cs="Times New Roman"/>
          <w:sz w:val="28"/>
          <w:szCs w:val="28"/>
        </w:rPr>
      </w:pPr>
      <w:r w:rsidRPr="001F18BF">
        <w:rPr>
          <w:rFonts w:ascii="Times New Roman" w:hAnsi="Times New Roman" w:cs="Times New Roman"/>
          <w:sz w:val="28"/>
          <w:szCs w:val="28"/>
        </w:rPr>
        <w:t>нарушение в формулировке вопроса (ответа) задачи;</w:t>
      </w:r>
    </w:p>
    <w:p w:rsidR="00C40B0B" w:rsidRPr="001F18BF" w:rsidRDefault="00C40B0B" w:rsidP="00253442">
      <w:pPr>
        <w:numPr>
          <w:ilvl w:val="0"/>
          <w:numId w:val="347"/>
        </w:numPr>
        <w:spacing w:after="0"/>
        <w:jc w:val="both"/>
        <w:rPr>
          <w:rFonts w:ascii="Times New Roman" w:hAnsi="Times New Roman" w:cs="Times New Roman"/>
          <w:sz w:val="28"/>
          <w:szCs w:val="28"/>
        </w:rPr>
      </w:pPr>
      <w:r w:rsidRPr="001F18BF">
        <w:rPr>
          <w:rFonts w:ascii="Times New Roman" w:hAnsi="Times New Roman" w:cs="Times New Roman"/>
          <w:sz w:val="28"/>
          <w:szCs w:val="28"/>
        </w:rPr>
        <w:t>правильности расположения записей, чертежей;</w:t>
      </w:r>
    </w:p>
    <w:p w:rsidR="00C40B0B" w:rsidRPr="001F18BF" w:rsidRDefault="00C40B0B" w:rsidP="00253442">
      <w:pPr>
        <w:numPr>
          <w:ilvl w:val="0"/>
          <w:numId w:val="347"/>
        </w:numPr>
        <w:spacing w:after="0"/>
        <w:jc w:val="both"/>
        <w:rPr>
          <w:rFonts w:ascii="Times New Roman" w:hAnsi="Times New Roman" w:cs="Times New Roman"/>
          <w:sz w:val="28"/>
          <w:szCs w:val="28"/>
        </w:rPr>
      </w:pPr>
      <w:r w:rsidRPr="001F18BF">
        <w:rPr>
          <w:rFonts w:ascii="Times New Roman" w:hAnsi="Times New Roman" w:cs="Times New Roman"/>
          <w:sz w:val="28"/>
          <w:szCs w:val="28"/>
        </w:rPr>
        <w:t>небольшая неточность в измерении и черчении.</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p>
    <w:p w:rsidR="00C40B0B" w:rsidRPr="001F18BF" w:rsidRDefault="00C40B0B" w:rsidP="00C40B0B">
      <w:pPr>
        <w:jc w:val="both"/>
        <w:rPr>
          <w:rFonts w:ascii="Times New Roman" w:hAnsi="Times New Roman" w:cs="Times New Roman"/>
          <w:sz w:val="28"/>
          <w:szCs w:val="28"/>
        </w:rPr>
      </w:pPr>
    </w:p>
    <w:p w:rsidR="00C40B0B" w:rsidRPr="001F18BF" w:rsidRDefault="00C40B0B" w:rsidP="00C40B0B">
      <w:pPr>
        <w:jc w:val="both"/>
        <w:rPr>
          <w:rFonts w:ascii="Times New Roman" w:hAnsi="Times New Roman" w:cs="Times New Roman"/>
          <w:b/>
          <w:sz w:val="28"/>
          <w:szCs w:val="28"/>
        </w:rPr>
      </w:pPr>
      <w:r w:rsidRPr="001F18BF">
        <w:rPr>
          <w:rFonts w:ascii="Times New Roman" w:hAnsi="Times New Roman" w:cs="Times New Roman"/>
          <w:b/>
          <w:sz w:val="28"/>
          <w:szCs w:val="28"/>
        </w:rPr>
        <w:t xml:space="preserve">При оценке работ, состоящих только из задач с геометрическим содержанием </w:t>
      </w:r>
      <w:r w:rsidRPr="001F18BF">
        <w:rPr>
          <w:rFonts w:ascii="Times New Roman" w:hAnsi="Times New Roman" w:cs="Times New Roman"/>
          <w:sz w:val="28"/>
          <w:szCs w:val="28"/>
        </w:rPr>
        <w:t>(решение задач на вычисление  градусной  меры углов,  площадей,  объемов и т. д.,</w:t>
      </w:r>
      <w:r w:rsidRPr="001F18BF">
        <w:rPr>
          <w:rFonts w:ascii="Times New Roman" w:hAnsi="Times New Roman" w:cs="Times New Roman"/>
          <w:b/>
          <w:sz w:val="28"/>
          <w:szCs w:val="28"/>
        </w:rPr>
        <w:t xml:space="preserve"> </w:t>
      </w:r>
      <w:r w:rsidRPr="001F18BF">
        <w:rPr>
          <w:rFonts w:ascii="Times New Roman" w:hAnsi="Times New Roman" w:cs="Times New Roman"/>
          <w:sz w:val="28"/>
          <w:szCs w:val="28"/>
        </w:rPr>
        <w:t xml:space="preserve">задач на измерение  и  построение и др.):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«5»</w:t>
      </w:r>
      <w:r w:rsidRPr="001F18BF">
        <w:rPr>
          <w:rFonts w:ascii="Times New Roman" w:hAnsi="Times New Roman" w:cs="Times New Roman"/>
          <w:sz w:val="28"/>
          <w:szCs w:val="28"/>
        </w:rPr>
        <w:t xml:space="preserve">   ставится, если все задачи  выполнены правильно.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«4»</w:t>
      </w:r>
      <w:r w:rsidRPr="001F18BF">
        <w:rPr>
          <w:rFonts w:ascii="Times New Roman" w:hAnsi="Times New Roman" w:cs="Times New Roman"/>
          <w:sz w:val="28"/>
          <w:szCs w:val="28"/>
        </w:rPr>
        <w:t xml:space="preserve">   ставится, если допущены 1-— 2 негрубые ошибки при решении задач на вычисление или измерение,  а построение выполнено недостаточно точно. </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«3»</w:t>
      </w:r>
      <w:r w:rsidRPr="001F18BF">
        <w:rPr>
          <w:rFonts w:ascii="Times New Roman" w:hAnsi="Times New Roman" w:cs="Times New Roman"/>
          <w:sz w:val="28"/>
          <w:szCs w:val="28"/>
        </w:rPr>
        <w:t xml:space="preserve">   ставится, если не решена одна из двух-трех данных задач на вычисление, если при измерении допущены небольшие неточности;  если построение выполнено правильно, но допущены ошибки при  размещении чертежей на листе бумаги, а также при обозначении геометрических фигур буквами.</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b/>
          <w:sz w:val="28"/>
          <w:szCs w:val="28"/>
        </w:rPr>
        <w:t>Оценка «2»</w:t>
      </w:r>
      <w:r w:rsidRPr="001F18BF">
        <w:rPr>
          <w:rFonts w:ascii="Times New Roman" w:hAnsi="Times New Roman" w:cs="Times New Roman"/>
          <w:sz w:val="28"/>
          <w:szCs w:val="28"/>
        </w:rPr>
        <w:t xml:space="preserve">   ставится, если не решены две задачи на вычисление,  получен неверный результат при измерении или нарушена последовательность построения геометрических фигур.</w:t>
      </w:r>
    </w:p>
    <w:p w:rsidR="00C40B0B" w:rsidRPr="001F18BF" w:rsidRDefault="00C40B0B" w:rsidP="00C40B0B">
      <w:pPr>
        <w:jc w:val="both"/>
        <w:rPr>
          <w:rFonts w:ascii="Times New Roman" w:hAnsi="Times New Roman" w:cs="Times New Roman"/>
          <w:b/>
          <w:i/>
          <w:sz w:val="28"/>
          <w:szCs w:val="28"/>
        </w:rPr>
      </w:pPr>
      <w:r w:rsidRPr="001F18BF">
        <w:rPr>
          <w:rFonts w:ascii="Times New Roman" w:hAnsi="Times New Roman" w:cs="Times New Roman"/>
          <w:b/>
          <w:i/>
          <w:sz w:val="28"/>
          <w:szCs w:val="28"/>
        </w:rPr>
        <w:t>3. Итоговая оценка знаний и умений учащихся</w:t>
      </w:r>
    </w:p>
    <w:p w:rsidR="00C40B0B" w:rsidRPr="001F18BF" w:rsidRDefault="00C40B0B" w:rsidP="00C40B0B">
      <w:pPr>
        <w:jc w:val="both"/>
        <w:rPr>
          <w:rFonts w:ascii="Times New Roman" w:hAnsi="Times New Roman" w:cs="Times New Roman"/>
          <w:b/>
          <w:i/>
          <w:sz w:val="28"/>
          <w:szCs w:val="28"/>
        </w:rPr>
      </w:pP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1. За год знания и умения учащихся оцениваются одним баллом.</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lastRenderedPageBreak/>
        <w:t>2. При выставлении итоговой оценки  учитывается  как  уровень знаний ученика, так и овладёние им практическими умениями.</w:t>
      </w:r>
    </w:p>
    <w:p w:rsidR="00C40B0B" w:rsidRPr="001F18BF" w:rsidRDefault="00C40B0B" w:rsidP="00C40B0B">
      <w:pPr>
        <w:jc w:val="both"/>
        <w:rPr>
          <w:rFonts w:ascii="Times New Roman" w:hAnsi="Times New Roman" w:cs="Times New Roman"/>
          <w:sz w:val="28"/>
          <w:szCs w:val="28"/>
        </w:rPr>
      </w:pPr>
      <w:r w:rsidRPr="001F18BF">
        <w:rPr>
          <w:rFonts w:ascii="Times New Roman" w:hAnsi="Times New Roman" w:cs="Times New Roman"/>
          <w:sz w:val="28"/>
          <w:szCs w:val="28"/>
        </w:rPr>
        <w:t>З. Основанием для выставления  итоговой отметки служат: результаты  наблюдений учителя за повседневной  работой ученика, текущих и итоговых контрольных работ.</w:t>
      </w:r>
    </w:p>
    <w:p w:rsidR="00C40B0B" w:rsidRPr="001F18BF" w:rsidRDefault="00C40B0B" w:rsidP="00C40B0B">
      <w:pPr>
        <w:pStyle w:val="a3"/>
        <w:spacing w:before="0" w:beforeAutospacing="0" w:after="0" w:afterAutospacing="0" w:line="276" w:lineRule="auto"/>
        <w:jc w:val="both"/>
        <w:textAlignment w:val="baseline"/>
        <w:rPr>
          <w:sz w:val="28"/>
          <w:szCs w:val="28"/>
        </w:rPr>
      </w:pPr>
      <w:r w:rsidRPr="001F18BF">
        <w:rPr>
          <w:sz w:val="28"/>
          <w:szCs w:val="28"/>
        </w:rPr>
        <w:t>         </w:t>
      </w:r>
    </w:p>
    <w:p w:rsidR="00C40B0B" w:rsidRDefault="00C40B0B" w:rsidP="00C40B0B">
      <w:pPr>
        <w:pStyle w:val="a3"/>
        <w:spacing w:before="0" w:beforeAutospacing="0" w:after="0" w:afterAutospacing="0" w:line="276" w:lineRule="auto"/>
        <w:jc w:val="center"/>
        <w:textAlignment w:val="baseline"/>
        <w:rPr>
          <w:b/>
          <w:sz w:val="28"/>
          <w:szCs w:val="28"/>
          <w:u w:val="single"/>
        </w:rPr>
      </w:pPr>
      <w:r w:rsidRPr="001F18BF">
        <w:rPr>
          <w:b/>
          <w:sz w:val="28"/>
          <w:szCs w:val="28"/>
          <w:u w:val="single"/>
        </w:rPr>
        <w:t>Физика</w:t>
      </w:r>
    </w:p>
    <w:p w:rsidR="00C40B0B" w:rsidRPr="001F18BF" w:rsidRDefault="00C40B0B" w:rsidP="00C40B0B">
      <w:pPr>
        <w:pStyle w:val="a3"/>
        <w:spacing w:before="0" w:beforeAutospacing="0" w:after="0" w:afterAutospacing="0" w:line="276" w:lineRule="auto"/>
        <w:jc w:val="center"/>
        <w:textAlignment w:val="baseline"/>
        <w:rPr>
          <w:b/>
          <w:sz w:val="28"/>
          <w:szCs w:val="28"/>
          <w:u w:val="single"/>
        </w:rPr>
      </w:pPr>
    </w:p>
    <w:p w:rsidR="00C40B0B" w:rsidRPr="00445E5E" w:rsidRDefault="00C40B0B" w:rsidP="00C40B0B">
      <w:pPr>
        <w:jc w:val="center"/>
        <w:rPr>
          <w:rFonts w:ascii="Times New Roman" w:hAnsi="Times New Roman" w:cs="Times New Roman"/>
          <w:b/>
          <w:sz w:val="28"/>
          <w:szCs w:val="28"/>
        </w:rPr>
      </w:pPr>
      <w:r w:rsidRPr="00445E5E">
        <w:rPr>
          <w:rFonts w:ascii="Times New Roman" w:hAnsi="Times New Roman" w:cs="Times New Roman"/>
          <w:b/>
          <w:sz w:val="28"/>
          <w:szCs w:val="28"/>
        </w:rPr>
        <w:t>ФОРМЫ КОНТРОЛЯ УРОВНЯ ДОСТИЖЕНИЙ ОБУЧАЮЩИХСЯ</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-устный опрос</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 xml:space="preserve">-развернутый письменный ответ на поставленный вопрос </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-задание с выбором ответа (тест)</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-текущий контроль</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-тематический контроль</w:t>
      </w:r>
    </w:p>
    <w:p w:rsidR="00C40B0B" w:rsidRPr="00445E5E" w:rsidRDefault="00C40B0B" w:rsidP="00C40B0B">
      <w:pPr>
        <w:jc w:val="both"/>
        <w:rPr>
          <w:rFonts w:ascii="Times New Roman" w:hAnsi="Times New Roman" w:cs="Times New Roman"/>
          <w:sz w:val="28"/>
          <w:szCs w:val="28"/>
        </w:rPr>
      </w:pPr>
      <w:r w:rsidRPr="00445E5E">
        <w:rPr>
          <w:rFonts w:ascii="Times New Roman" w:hAnsi="Times New Roman" w:cs="Times New Roman"/>
          <w:sz w:val="28"/>
          <w:szCs w:val="28"/>
        </w:rPr>
        <w:t>-практические задания.</w:t>
      </w:r>
    </w:p>
    <w:p w:rsidR="00C40B0B" w:rsidRPr="00445E5E" w:rsidRDefault="00C40B0B" w:rsidP="00C40B0B">
      <w:pPr>
        <w:jc w:val="right"/>
        <w:rPr>
          <w:rFonts w:ascii="Times New Roman" w:hAnsi="Times New Roman" w:cs="Times New Roman"/>
          <w:bCs/>
          <w:sz w:val="28"/>
          <w:szCs w:val="28"/>
        </w:rPr>
      </w:pPr>
      <w:r w:rsidRPr="00445E5E">
        <w:rPr>
          <w:rFonts w:ascii="Times New Roman" w:hAnsi="Times New Roman" w:cs="Times New Roman"/>
          <w:bCs/>
          <w:sz w:val="28"/>
          <w:szCs w:val="28"/>
        </w:rPr>
        <w:tab/>
      </w:r>
      <w:r w:rsidRPr="00445E5E">
        <w:rPr>
          <w:rFonts w:ascii="Times New Roman" w:hAnsi="Times New Roman" w:cs="Times New Roman"/>
          <w:bCs/>
          <w:sz w:val="28"/>
          <w:szCs w:val="28"/>
        </w:rPr>
        <w:tab/>
      </w:r>
      <w:r w:rsidRPr="00445E5E">
        <w:rPr>
          <w:rFonts w:ascii="Times New Roman" w:hAnsi="Times New Roman" w:cs="Times New Roman"/>
          <w:bCs/>
          <w:sz w:val="28"/>
          <w:szCs w:val="28"/>
        </w:rPr>
        <w:tab/>
      </w:r>
    </w:p>
    <w:p w:rsidR="00C40B0B" w:rsidRPr="00445E5E" w:rsidRDefault="00C40B0B" w:rsidP="00C40B0B">
      <w:pPr>
        <w:jc w:val="right"/>
        <w:rPr>
          <w:rFonts w:ascii="Times New Roman" w:hAnsi="Times New Roman" w:cs="Times New Roman"/>
          <w:bCs/>
          <w:sz w:val="28"/>
          <w:szCs w:val="28"/>
        </w:rPr>
        <w:sectPr w:rsidR="00C40B0B" w:rsidRPr="00445E5E" w:rsidSect="001F18BF">
          <w:pgSz w:w="11906" w:h="16838"/>
          <w:pgMar w:top="1134" w:right="850" w:bottom="851" w:left="1701" w:header="708" w:footer="708" w:gutter="0"/>
          <w:cols w:space="708"/>
          <w:docGrid w:linePitch="360"/>
        </w:sectPr>
      </w:pPr>
    </w:p>
    <w:p w:rsidR="00C40B0B" w:rsidRPr="00445E5E" w:rsidRDefault="00C40B0B" w:rsidP="00C40B0B">
      <w:pPr>
        <w:jc w:val="both"/>
        <w:rPr>
          <w:rFonts w:ascii="Times New Roman" w:hAnsi="Times New Roman" w:cs="Times New Roman"/>
          <w:b/>
          <w:bCs/>
          <w:sz w:val="28"/>
          <w:szCs w:val="28"/>
        </w:rPr>
      </w:pPr>
      <w:r w:rsidRPr="00445E5E">
        <w:rPr>
          <w:rFonts w:ascii="Times New Roman" w:hAnsi="Times New Roman" w:cs="Times New Roman"/>
          <w:b/>
          <w:bCs/>
          <w:sz w:val="28"/>
          <w:szCs w:val="28"/>
        </w:rPr>
        <w:lastRenderedPageBreak/>
        <w:t xml:space="preserve">Виды контроля: </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вводный</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текущий</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тематический</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итоговый</w:t>
      </w:r>
    </w:p>
    <w:p w:rsidR="00C40B0B" w:rsidRPr="00445E5E" w:rsidRDefault="00C40B0B" w:rsidP="00C40B0B">
      <w:pPr>
        <w:jc w:val="both"/>
        <w:rPr>
          <w:rFonts w:ascii="Times New Roman" w:hAnsi="Times New Roman" w:cs="Times New Roman"/>
          <w:b/>
          <w:bCs/>
          <w:sz w:val="28"/>
          <w:szCs w:val="28"/>
        </w:rPr>
      </w:pPr>
      <w:r w:rsidRPr="00445E5E">
        <w:rPr>
          <w:rFonts w:ascii="Times New Roman" w:hAnsi="Times New Roman" w:cs="Times New Roman"/>
          <w:b/>
          <w:bCs/>
          <w:sz w:val="28"/>
          <w:szCs w:val="28"/>
        </w:rPr>
        <w:t>Формы контроля:</w:t>
      </w:r>
    </w:p>
    <w:p w:rsidR="00C40B0B" w:rsidRPr="00445E5E" w:rsidRDefault="00C40B0B" w:rsidP="00C40B0B">
      <w:pPr>
        <w:jc w:val="both"/>
        <w:rPr>
          <w:rFonts w:ascii="Times New Roman" w:hAnsi="Times New Roman" w:cs="Times New Roman"/>
          <w:b/>
          <w:bCs/>
          <w:sz w:val="28"/>
          <w:szCs w:val="28"/>
        </w:rPr>
      </w:pP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фронтальный опрос;</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индивидуальный опрос;</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самостоятельные работы;</w:t>
      </w:r>
    </w:p>
    <w:p w:rsidR="00C40B0B" w:rsidRPr="00445E5E" w:rsidRDefault="00C40B0B" w:rsidP="00C40B0B">
      <w:pPr>
        <w:jc w:val="both"/>
        <w:rPr>
          <w:rFonts w:ascii="Times New Roman" w:hAnsi="Times New Roman" w:cs="Times New Roman"/>
          <w:bCs/>
          <w:sz w:val="28"/>
          <w:szCs w:val="28"/>
        </w:rPr>
      </w:pPr>
      <w:r w:rsidRPr="00445E5E">
        <w:rPr>
          <w:rFonts w:ascii="Times New Roman" w:hAnsi="Times New Roman" w:cs="Times New Roman"/>
          <w:bCs/>
          <w:sz w:val="28"/>
          <w:szCs w:val="28"/>
        </w:rPr>
        <w:t> контрольные работы;</w:t>
      </w:r>
    </w:p>
    <w:p w:rsidR="00C40B0B" w:rsidRPr="00445E5E" w:rsidRDefault="00C40B0B" w:rsidP="00C40B0B">
      <w:pPr>
        <w:jc w:val="both"/>
        <w:rPr>
          <w:rFonts w:ascii="Times New Roman" w:hAnsi="Times New Roman" w:cs="Times New Roman"/>
          <w:bCs/>
          <w:sz w:val="28"/>
          <w:szCs w:val="28"/>
        </w:rPr>
        <w:sectPr w:rsidR="00C40B0B" w:rsidRPr="00445E5E" w:rsidSect="001F18BF">
          <w:type w:val="continuous"/>
          <w:pgSz w:w="11906" w:h="16838"/>
          <w:pgMar w:top="1134" w:right="850" w:bottom="1134" w:left="1701" w:header="708" w:footer="708" w:gutter="0"/>
          <w:cols w:num="2" w:space="708"/>
          <w:docGrid w:linePitch="360"/>
        </w:sectPr>
      </w:pPr>
      <w:r w:rsidRPr="00445E5E">
        <w:rPr>
          <w:rFonts w:ascii="Times New Roman" w:hAnsi="Times New Roman" w:cs="Times New Roman"/>
          <w:bCs/>
          <w:sz w:val="28"/>
          <w:szCs w:val="28"/>
        </w:rPr>
        <w:lastRenderedPageBreak/>
        <w:t> письменный опрос</w:t>
      </w:r>
    </w:p>
    <w:p w:rsidR="00C40B0B" w:rsidRPr="00445E5E" w:rsidRDefault="00C40B0B" w:rsidP="00C40B0B">
      <w:pPr>
        <w:spacing w:after="0"/>
        <w:jc w:val="center"/>
        <w:rPr>
          <w:rFonts w:ascii="Times New Roman" w:hAnsi="Times New Roman" w:cs="Times New Roman"/>
          <w:b/>
          <w:bCs/>
          <w:sz w:val="28"/>
          <w:szCs w:val="28"/>
        </w:rPr>
      </w:pPr>
      <w:r w:rsidRPr="00445E5E">
        <w:rPr>
          <w:rFonts w:ascii="Times New Roman" w:hAnsi="Times New Roman" w:cs="Times New Roman"/>
          <w:b/>
          <w:bCs/>
          <w:sz w:val="28"/>
          <w:szCs w:val="28"/>
        </w:rPr>
        <w:lastRenderedPageBreak/>
        <w:t>КРИТЕРИИ ОЦЕНИВАНИЯ УСТНЫХ И ПИСЬМЕННЫХ РАБОТ ПО ФИЗИКЕ</w:t>
      </w:r>
    </w:p>
    <w:p w:rsidR="00C40B0B" w:rsidRPr="00445E5E" w:rsidRDefault="00C40B0B" w:rsidP="00C40B0B">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письменных самостоятельных и контрольных работ</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за работу, выполненную без ошибок и недочетов или имеющую не более одного недочета.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за работу, выполненную полностью, но при наличии в ней: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более одной негрубой ошибки и одного недочета,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не более двух недочетов.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в том случае, если ученик правильно выполнил не менее половины работы или допустил:</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более одной грубой ошибки и одного недочета,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не более двух-трех негрубых ошибок,</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одной негрубой ошибки и двух недочетов,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или при отсутствии ошибок, но при наличии 3-4 недочетов.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Учитель имеет право поставить ученику оценку выше той, которая предусмотрена «нормами», если учеником оригинально выполнена работа.</w:t>
      </w:r>
    </w:p>
    <w:p w:rsidR="00C40B0B" w:rsidRPr="00445E5E" w:rsidRDefault="00C40B0B" w:rsidP="00C40B0B">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устных ответов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в том случае, если учащийся: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обнаруживает полное понимание физической или химической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дает точное определение и истолкование основных понятий, законов, теорий, а также правильное определение физических или химических величин, их единиц и способов измерения;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технически грамотно выполняет опыты, чертежи, схемы, графики, сопутствующие ответу, правильно записывает формулы, пользуясь принятой системой условных обозначений;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предмету, а также с материалом, усвоенным при изучении других смежных предметов;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д) умеет подкрепить ответ несложными демонстрационными опытами;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е) умеет делать анализ, обобщения и собственные выводы по данномувопросу;</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ж) умеет самостоятельно и рационально работать с учебником,</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lastRenderedPageBreak/>
        <w:t>дополнительной литературой и справочниками.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в том случае, если ответ удовлетворяет названным выше требованиям, но учащийся: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допускает одну негрубую ошибку или не более двух недочетов и может</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их исправить самостоятельно, или при небольшой помощи учителя;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не обладает достаточными навыками работы со справочной литературой (например, ученик умеет все найти, правильно ориентируется в справочниках, но работает медленно).</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в том случае, если учащийся правильно понимает физическую или химическую сущность рассматриваемых явлений и закономерностей, но при ответе:</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обнаруживает отдельные пробелы в усвоении существенных вопросов курса физики или химии, не препятствующие дальнейшему усвоению программного материала;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испытывает затруднения в применении знаний, необходимых для решения задач различных типов, при объяснении конкретных физических и химических явлений на основе теории и законов, или в подтверждении конкретных примеров практического применения теории,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отвечает неполно на вопросы учителя (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в том случае, если ученик:</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не знает и не понимает значительную или основную часть программного материала в пределах поставленных вопросов,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при ответе допускает более двух грубых ошибок, которые не может исправить даже при помощи учителя.</w:t>
      </w:r>
    </w:p>
    <w:p w:rsidR="00C40B0B" w:rsidRPr="00445E5E" w:rsidRDefault="00C40B0B" w:rsidP="00C40B0B">
      <w:pPr>
        <w:spacing w:after="0"/>
        <w:jc w:val="both"/>
        <w:rPr>
          <w:rFonts w:ascii="Times New Roman" w:hAnsi="Times New Roman" w:cs="Times New Roman"/>
          <w:b/>
          <w:bCs/>
          <w:sz w:val="28"/>
          <w:szCs w:val="28"/>
        </w:rPr>
      </w:pPr>
      <w:r w:rsidRPr="00445E5E">
        <w:rPr>
          <w:rFonts w:ascii="Times New Roman" w:hAnsi="Times New Roman" w:cs="Times New Roman"/>
          <w:b/>
          <w:bCs/>
          <w:sz w:val="28"/>
          <w:szCs w:val="28"/>
        </w:rPr>
        <w:t>Оценка лабораторных и практических работ</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«5» ставится в том случае, если учащийся: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выполнил работу в полном объеме с соблюдением необходимой последовательности проведения опытов и измерений;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lastRenderedPageBreak/>
        <w:t>в) в представленном отчете правильно и аккуратно выполнил все записи, таблицы, рисунки, чертежи, графики, вычисления и сделал выводы;</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правильно выполнил анализ погрешностей;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д) соблюдал требования безопасности труда.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«4» ставится в том случае, если выполнены требования к оценке 5, но:</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опыт проводился в условиях, не обеспечивающих достаточной точности измерений;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было допущено два недочета, или не более одной негрубой ошибки и одного недочета.</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опыт проводился в нерациональных условиях, что привело к получению результатов с большей погрешностью,</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не выполнен совсем или выполнен неверно анализ погрешностей,</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 Оценка «2» ставится в том случае, если: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а) работа выполнена не полностью, и объем выполненной части работы не позволяет сделать правильные выводы,</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б) или опыты, измерения, вычисления, наблюдения производились неправильно,</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 или в ходе работы и в отчете обнаружились в совокупности все недостатки, отмеченные в требованиях к оценке «3».</w:t>
      </w:r>
    </w:p>
    <w:p w:rsidR="00C40B0B" w:rsidRPr="00445E5E" w:rsidRDefault="00C40B0B" w:rsidP="00C40B0B">
      <w:pPr>
        <w:spacing w:after="0"/>
        <w:ind w:firstLine="708"/>
        <w:jc w:val="both"/>
        <w:rPr>
          <w:rFonts w:ascii="Times New Roman" w:hAnsi="Times New Roman" w:cs="Times New Roman"/>
          <w:bCs/>
          <w:sz w:val="28"/>
          <w:szCs w:val="28"/>
        </w:rPr>
      </w:pPr>
      <w:r w:rsidRPr="00445E5E">
        <w:rPr>
          <w:rFonts w:ascii="Times New Roman" w:hAnsi="Times New Roman" w:cs="Times New Roman"/>
          <w:bCs/>
          <w:sz w:val="28"/>
          <w:szCs w:val="28"/>
        </w:rPr>
        <w:t>В тех случаях, когда учащийся показал оригинальный и наиболеерациональный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w:t>
      </w:r>
    </w:p>
    <w:p w:rsidR="00C40B0B" w:rsidRPr="00445E5E" w:rsidRDefault="00C40B0B" w:rsidP="00C40B0B">
      <w:pPr>
        <w:spacing w:after="0"/>
        <w:jc w:val="both"/>
        <w:rPr>
          <w:rFonts w:ascii="Times New Roman" w:hAnsi="Times New Roman" w:cs="Times New Roman"/>
          <w:bCs/>
          <w:sz w:val="28"/>
          <w:szCs w:val="28"/>
        </w:rPr>
      </w:pPr>
      <w:r w:rsidRPr="00445E5E">
        <w:rPr>
          <w:rFonts w:ascii="Times New Roman" w:hAnsi="Times New Roman" w:cs="Times New Roman"/>
          <w:bCs/>
          <w:sz w:val="28"/>
          <w:szCs w:val="28"/>
        </w:rPr>
        <w:t>выше нормами.</w:t>
      </w:r>
    </w:p>
    <w:p w:rsidR="00C40B0B" w:rsidRPr="00445E5E" w:rsidRDefault="00C40B0B" w:rsidP="00C40B0B">
      <w:pPr>
        <w:jc w:val="center"/>
        <w:rPr>
          <w:rFonts w:ascii="Times New Roman" w:hAnsi="Times New Roman" w:cs="Times New Roman"/>
          <w:b/>
          <w:sz w:val="28"/>
          <w:szCs w:val="28"/>
        </w:rPr>
      </w:pPr>
    </w:p>
    <w:p w:rsidR="00C40B0B" w:rsidRDefault="00C40B0B" w:rsidP="00C40B0B">
      <w:pPr>
        <w:jc w:val="center"/>
        <w:rPr>
          <w:rFonts w:ascii="Times New Roman" w:hAnsi="Times New Roman" w:cs="Times New Roman"/>
          <w:b/>
          <w:sz w:val="28"/>
          <w:szCs w:val="28"/>
        </w:rPr>
      </w:pPr>
    </w:p>
    <w:p w:rsidR="00C40B0B" w:rsidRDefault="00C40B0B" w:rsidP="00C40B0B">
      <w:pPr>
        <w:jc w:val="center"/>
        <w:rPr>
          <w:rFonts w:ascii="Times New Roman" w:hAnsi="Times New Roman" w:cs="Times New Roman"/>
          <w:b/>
          <w:sz w:val="28"/>
          <w:szCs w:val="28"/>
        </w:rPr>
      </w:pPr>
    </w:p>
    <w:p w:rsidR="00C40B0B" w:rsidRPr="001F18BF" w:rsidRDefault="00C40B0B" w:rsidP="00C40B0B">
      <w:pPr>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lastRenderedPageBreak/>
        <w:t>Биология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b/>
          <w:bCs/>
          <w:sz w:val="28"/>
          <w:szCs w:val="28"/>
        </w:rPr>
        <w:t>Критерии оценивания знания учащихся.</w:t>
      </w:r>
      <w:r w:rsidRPr="001F18BF">
        <w:rPr>
          <w:rFonts w:ascii="Times New Roman" w:hAnsi="Times New Roman" w:cs="Times New Roman"/>
          <w:sz w:val="28"/>
          <w:szCs w:val="28"/>
        </w:rPr>
        <w:t xml:space="preserve"> </w:t>
      </w:r>
    </w:p>
    <w:p w:rsidR="00C40B0B" w:rsidRPr="001F18BF" w:rsidRDefault="00C40B0B" w:rsidP="00C40B0B">
      <w:pPr>
        <w:spacing w:after="0"/>
        <w:rPr>
          <w:rFonts w:ascii="Times New Roman" w:hAnsi="Times New Roman" w:cs="Times New Roman"/>
          <w:i/>
          <w:sz w:val="28"/>
          <w:szCs w:val="28"/>
          <w:u w:val="single"/>
        </w:rPr>
      </w:pPr>
    </w:p>
    <w:p w:rsidR="00C40B0B" w:rsidRPr="001F18BF" w:rsidRDefault="00C40B0B" w:rsidP="00C40B0B">
      <w:pPr>
        <w:spacing w:after="0"/>
        <w:rPr>
          <w:rFonts w:ascii="Times New Roman" w:hAnsi="Times New Roman" w:cs="Times New Roman"/>
          <w:i/>
          <w:sz w:val="28"/>
          <w:szCs w:val="28"/>
          <w:u w:val="single"/>
        </w:rPr>
      </w:pPr>
      <w:r w:rsidRPr="001F18BF">
        <w:rPr>
          <w:rFonts w:ascii="Times New Roman" w:hAnsi="Times New Roman" w:cs="Times New Roman"/>
          <w:i/>
          <w:sz w:val="28"/>
          <w:szCs w:val="28"/>
          <w:u w:val="single"/>
        </w:rPr>
        <w:t>Отметка «5»</w:t>
      </w:r>
      <w:r w:rsidRPr="001F18BF">
        <w:rPr>
          <w:rFonts w:ascii="Times New Roman" w:hAnsi="Times New Roman" w:cs="Times New Roman"/>
          <w:sz w:val="28"/>
          <w:szCs w:val="28"/>
        </w:rPr>
        <w:br/>
        <w:t>- правильно по заданию учителя проведено наблюдение;</w:t>
      </w:r>
      <w:r w:rsidRPr="001F18BF">
        <w:rPr>
          <w:rFonts w:ascii="Times New Roman" w:hAnsi="Times New Roman" w:cs="Times New Roman"/>
          <w:sz w:val="28"/>
          <w:szCs w:val="28"/>
        </w:rPr>
        <w:br/>
        <w:t>- полно раскрыто содержание материала в объеме программы;</w:t>
      </w:r>
      <w:r w:rsidRPr="001F18BF">
        <w:rPr>
          <w:rFonts w:ascii="Times New Roman" w:hAnsi="Times New Roman" w:cs="Times New Roman"/>
          <w:sz w:val="28"/>
          <w:szCs w:val="28"/>
        </w:rPr>
        <w:br/>
        <w:t>- четко и правильно даны определения;</w:t>
      </w:r>
      <w:r w:rsidRPr="001F18BF">
        <w:rPr>
          <w:rFonts w:ascii="Times New Roman" w:hAnsi="Times New Roman" w:cs="Times New Roman"/>
          <w:sz w:val="28"/>
          <w:szCs w:val="28"/>
        </w:rPr>
        <w:br/>
        <w:t>- ответ самостоятельный, использованы ранее приобретенные знания.</w:t>
      </w:r>
      <w:r w:rsidRPr="001F18BF">
        <w:rPr>
          <w:rFonts w:ascii="Times New Roman" w:hAnsi="Times New Roman" w:cs="Times New Roman"/>
          <w:sz w:val="28"/>
          <w:szCs w:val="28"/>
        </w:rPr>
        <w:br/>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i/>
          <w:sz w:val="28"/>
          <w:szCs w:val="28"/>
          <w:u w:val="single"/>
        </w:rPr>
        <w:t>Отметка «4»</w:t>
      </w:r>
      <w:r w:rsidRPr="001F18BF">
        <w:rPr>
          <w:rFonts w:ascii="Times New Roman" w:hAnsi="Times New Roman" w:cs="Times New Roman"/>
          <w:sz w:val="28"/>
          <w:szCs w:val="28"/>
        </w:rPr>
        <w:br/>
        <w:t>- раскрыто основное содержание материала;</w:t>
      </w:r>
      <w:r w:rsidRPr="001F18BF">
        <w:rPr>
          <w:rFonts w:ascii="Times New Roman" w:hAnsi="Times New Roman" w:cs="Times New Roman"/>
          <w:sz w:val="28"/>
          <w:szCs w:val="28"/>
        </w:rPr>
        <w:br/>
        <w:t>- в основном правильно даны определения, но допущены нарушения последовательности изложения.</w:t>
      </w:r>
      <w:r w:rsidRPr="001F18BF">
        <w:rPr>
          <w:rFonts w:ascii="Times New Roman" w:hAnsi="Times New Roman" w:cs="Times New Roman"/>
          <w:sz w:val="28"/>
          <w:szCs w:val="28"/>
        </w:rPr>
        <w:br/>
        <w:t>- ответ почти самостоятельный;</w:t>
      </w:r>
      <w:r w:rsidRPr="001F18BF">
        <w:rPr>
          <w:rFonts w:ascii="Times New Roman" w:hAnsi="Times New Roman" w:cs="Times New Roman"/>
          <w:sz w:val="28"/>
          <w:szCs w:val="28"/>
        </w:rPr>
        <w:br/>
      </w:r>
    </w:p>
    <w:p w:rsidR="00C40B0B" w:rsidRPr="001F18BF" w:rsidRDefault="00C40B0B" w:rsidP="00C40B0B">
      <w:pPr>
        <w:spacing w:after="0"/>
        <w:rPr>
          <w:rFonts w:ascii="Times New Roman" w:hAnsi="Times New Roman" w:cs="Times New Roman"/>
          <w:sz w:val="28"/>
          <w:szCs w:val="28"/>
          <w:u w:val="single"/>
        </w:rPr>
      </w:pP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i/>
          <w:sz w:val="28"/>
          <w:szCs w:val="28"/>
          <w:u w:val="single"/>
        </w:rPr>
        <w:t>Отметка «3»</w:t>
      </w:r>
      <w:r w:rsidRPr="001F18BF">
        <w:rPr>
          <w:rFonts w:ascii="Times New Roman" w:hAnsi="Times New Roman" w:cs="Times New Roman"/>
          <w:i/>
          <w:sz w:val="28"/>
          <w:szCs w:val="28"/>
        </w:rPr>
        <w:br/>
      </w:r>
      <w:r w:rsidRPr="001F18BF">
        <w:rPr>
          <w:rFonts w:ascii="Times New Roman" w:hAnsi="Times New Roman" w:cs="Times New Roman"/>
          <w:sz w:val="28"/>
          <w:szCs w:val="28"/>
        </w:rPr>
        <w:t>- усвоено основное содержание материала;</w:t>
      </w:r>
      <w:r w:rsidRPr="001F18BF">
        <w:rPr>
          <w:rFonts w:ascii="Times New Roman" w:hAnsi="Times New Roman" w:cs="Times New Roman"/>
          <w:sz w:val="28"/>
          <w:szCs w:val="28"/>
        </w:rPr>
        <w:br/>
        <w:t>- определения понятий не четкие;</w:t>
      </w:r>
      <w:r w:rsidRPr="001F18BF">
        <w:rPr>
          <w:rFonts w:ascii="Times New Roman" w:hAnsi="Times New Roman" w:cs="Times New Roman"/>
          <w:sz w:val="28"/>
          <w:szCs w:val="28"/>
        </w:rPr>
        <w:br/>
        <w:t>- допущены ошибки и неточности в изложении.</w:t>
      </w:r>
      <w:r w:rsidRPr="001F18BF">
        <w:rPr>
          <w:rFonts w:ascii="Times New Roman" w:hAnsi="Times New Roman" w:cs="Times New Roman"/>
          <w:sz w:val="28"/>
          <w:szCs w:val="28"/>
        </w:rPr>
        <w:br/>
      </w:r>
    </w:p>
    <w:p w:rsidR="00C40B0B" w:rsidRPr="001F18BF" w:rsidRDefault="00C40B0B" w:rsidP="00C40B0B">
      <w:pPr>
        <w:spacing w:after="0"/>
        <w:rPr>
          <w:rFonts w:ascii="Times New Roman" w:hAnsi="Times New Roman" w:cs="Times New Roman"/>
          <w:bCs/>
          <w:sz w:val="28"/>
          <w:szCs w:val="28"/>
        </w:rPr>
      </w:pPr>
      <w:r w:rsidRPr="001F18BF">
        <w:rPr>
          <w:rFonts w:ascii="Times New Roman" w:hAnsi="Times New Roman" w:cs="Times New Roman"/>
          <w:bCs/>
          <w:i/>
          <w:sz w:val="28"/>
          <w:szCs w:val="28"/>
          <w:u w:val="single"/>
        </w:rPr>
        <w:t>Отметка «2»</w:t>
      </w:r>
      <w:r w:rsidRPr="001F18BF">
        <w:rPr>
          <w:rFonts w:ascii="Times New Roman" w:hAnsi="Times New Roman" w:cs="Times New Roman"/>
          <w:bCs/>
          <w:sz w:val="28"/>
          <w:szCs w:val="28"/>
        </w:rPr>
        <w:br/>
        <w:t xml:space="preserve">- не усваивает и не раскрывает основное содержание материала;  не делает выводов и обобщений.                         </w:t>
      </w:r>
    </w:p>
    <w:p w:rsidR="00C40B0B" w:rsidRPr="001F18BF" w:rsidRDefault="00C40B0B" w:rsidP="00C40B0B">
      <w:pPr>
        <w:spacing w:after="0"/>
        <w:rPr>
          <w:rFonts w:ascii="Times New Roman" w:hAnsi="Times New Roman" w:cs="Times New Roman"/>
          <w:bCs/>
          <w:sz w:val="28"/>
          <w:szCs w:val="28"/>
        </w:rPr>
      </w:pPr>
      <w:r w:rsidRPr="001F18BF">
        <w:rPr>
          <w:rFonts w:ascii="Times New Roman" w:hAnsi="Times New Roman" w:cs="Times New Roman"/>
          <w:bCs/>
          <w:sz w:val="28"/>
          <w:szCs w:val="28"/>
        </w:rPr>
        <w:t xml:space="preserve"> - при ответе на один вопрос допускает более двух грубых ошибок, которые не может исправить даже при помощи учителя.</w:t>
      </w:r>
    </w:p>
    <w:p w:rsidR="00C40B0B" w:rsidRPr="001F18BF" w:rsidRDefault="00C40B0B" w:rsidP="00C40B0B">
      <w:pPr>
        <w:spacing w:after="0"/>
        <w:rPr>
          <w:rFonts w:ascii="Times New Roman" w:hAnsi="Times New Roman" w:cs="Times New Roman"/>
          <w:bCs/>
          <w:sz w:val="28"/>
          <w:szCs w:val="28"/>
        </w:rPr>
      </w:pPr>
    </w:p>
    <w:p w:rsidR="00C40B0B" w:rsidRPr="001F18BF" w:rsidRDefault="00C40B0B" w:rsidP="00C40B0B">
      <w:pPr>
        <w:spacing w:after="0"/>
        <w:rPr>
          <w:rFonts w:ascii="Times New Roman" w:hAnsi="Times New Roman" w:cs="Times New Roman"/>
          <w:b/>
          <w:bCs/>
          <w:sz w:val="28"/>
          <w:szCs w:val="28"/>
        </w:rPr>
      </w:pPr>
      <w:r w:rsidRPr="001F18BF">
        <w:rPr>
          <w:rFonts w:ascii="Times New Roman" w:hAnsi="Times New Roman" w:cs="Times New Roman"/>
          <w:b/>
          <w:bCs/>
          <w:sz w:val="28"/>
          <w:szCs w:val="28"/>
        </w:rPr>
        <w:t xml:space="preserve">Критерии оценивания лабораторных  работ: </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«5» ставится, если</w:t>
      </w:r>
      <w:r w:rsidRPr="001F18BF">
        <w:rPr>
          <w:rFonts w:ascii="Times New Roman" w:hAnsi="Times New Roman" w:cs="Times New Roman"/>
          <w:bCs/>
          <w:sz w:val="28"/>
          <w:szCs w:val="28"/>
        </w:rPr>
        <w:t>:</w:t>
      </w:r>
      <w:r w:rsidRPr="001F18BF">
        <w:rPr>
          <w:rFonts w:ascii="Times New Roman" w:hAnsi="Times New Roman" w:cs="Times New Roman"/>
          <w:bCs/>
          <w:sz w:val="28"/>
          <w:szCs w:val="28"/>
        </w:rPr>
        <w:br/>
        <w:t>1.  Правильной самостоятельно  определяет цель данных работ; выполняет работу в полном объёме с соблюдением необходимой   последовательности проведения опытов, измерений.</w:t>
      </w:r>
      <w:r w:rsidRPr="001F18BF">
        <w:rPr>
          <w:rFonts w:ascii="Times New Roman" w:hAnsi="Times New Roman" w:cs="Times New Roman"/>
          <w:bCs/>
          <w:sz w:val="28"/>
          <w:szCs w:val="28"/>
        </w:rPr>
        <w:br/>
        <w:t>2.  Логично описывает ход лабораторных  работ, правильно формулирует выводы; точно и аккуратно выполняет все записи, таблицы, рисунки.</w:t>
      </w:r>
      <w:r w:rsidRPr="001F18BF">
        <w:rPr>
          <w:rFonts w:ascii="Times New Roman" w:hAnsi="Times New Roman" w:cs="Times New Roman"/>
          <w:bCs/>
          <w:sz w:val="28"/>
          <w:szCs w:val="28"/>
        </w:rPr>
        <w:br/>
        <w:t>3.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r w:rsidRPr="001F18BF">
        <w:rPr>
          <w:rFonts w:ascii="Times New Roman" w:hAnsi="Times New Roman" w:cs="Times New Roman"/>
          <w:bCs/>
          <w:sz w:val="28"/>
          <w:szCs w:val="28"/>
        </w:rPr>
        <w:br/>
      </w:r>
      <w:r w:rsidRPr="001F18BF">
        <w:rPr>
          <w:rFonts w:ascii="Times New Roman" w:hAnsi="Times New Roman" w:cs="Times New Roman"/>
          <w:bCs/>
          <w:sz w:val="28"/>
          <w:szCs w:val="28"/>
        </w:rPr>
        <w:lastRenderedPageBreak/>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«4» ставится, если ученик</w:t>
      </w:r>
      <w:r w:rsidRPr="001F18BF">
        <w:rPr>
          <w:rFonts w:ascii="Times New Roman" w:hAnsi="Times New Roman" w:cs="Times New Roman"/>
          <w:bCs/>
          <w:sz w:val="28"/>
          <w:szCs w:val="28"/>
        </w:rPr>
        <w:t>:</w:t>
      </w:r>
      <w:r w:rsidRPr="001F18BF">
        <w:rPr>
          <w:rFonts w:ascii="Times New Roman" w:hAnsi="Times New Roman" w:cs="Times New Roman"/>
          <w:bCs/>
          <w:sz w:val="28"/>
          <w:szCs w:val="28"/>
        </w:rPr>
        <w:br/>
        <w:t>1.  Выполняет лабораторную работу полностью, но допускает в вычислениях, измерениях два — три недочёта или одну негрубую ошибку и один недочёт.</w:t>
      </w:r>
      <w:r w:rsidRPr="001F18BF">
        <w:rPr>
          <w:rFonts w:ascii="Times New Roman" w:hAnsi="Times New Roman" w:cs="Times New Roman"/>
          <w:bCs/>
          <w:sz w:val="28"/>
          <w:szCs w:val="28"/>
        </w:rPr>
        <w:br/>
        <w:t>2.  При оформлении работ допускает неточности в описании хода действий; делает неполные выводы при обобщении.</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«3» ставится, если ученик</w:t>
      </w:r>
      <w:r w:rsidRPr="001F18BF">
        <w:rPr>
          <w:rFonts w:ascii="Times New Roman" w:hAnsi="Times New Roman" w:cs="Times New Roman"/>
          <w:bCs/>
          <w:sz w:val="28"/>
          <w:szCs w:val="28"/>
        </w:rPr>
        <w:t>: </w:t>
      </w:r>
      <w:r w:rsidRPr="001F18BF">
        <w:rPr>
          <w:rFonts w:ascii="Times New Roman" w:hAnsi="Times New Roman" w:cs="Times New Roman"/>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1F18BF">
        <w:rPr>
          <w:rFonts w:ascii="Times New Roman" w:hAnsi="Times New Roman" w:cs="Times New Roman"/>
          <w:bCs/>
          <w:sz w:val="28"/>
          <w:szCs w:val="28"/>
        </w:rPr>
        <w:br/>
        <w:t>2.   Допускает ошибки, неточно формулирует выводы, обобщения.</w:t>
      </w:r>
      <w:r w:rsidRPr="001F18BF">
        <w:rPr>
          <w:rFonts w:ascii="Times New Roman" w:hAnsi="Times New Roman" w:cs="Times New Roman"/>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"2" ставится, если ученик</w:t>
      </w:r>
      <w:r w:rsidRPr="001F18BF">
        <w:rPr>
          <w:rFonts w:ascii="Times New Roman" w:hAnsi="Times New Roman" w:cs="Times New Roman"/>
          <w:bCs/>
          <w:sz w:val="28"/>
          <w:szCs w:val="28"/>
        </w:rPr>
        <w:t>:</w:t>
      </w:r>
      <w:r w:rsidRPr="001F18BF">
        <w:rPr>
          <w:rFonts w:ascii="Times New Roman" w:hAnsi="Times New Roman" w:cs="Times New Roman"/>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1F18BF">
        <w:rPr>
          <w:rFonts w:ascii="Times New Roman" w:hAnsi="Times New Roman" w:cs="Times New Roman"/>
          <w:bCs/>
          <w:sz w:val="28"/>
          <w:szCs w:val="28"/>
        </w:rPr>
        <w:br/>
        <w:t>2.  Допускает две и более грубые ошибки в ходе работ, которые не может исправить по требованию педагога.</w:t>
      </w:r>
      <w:r w:rsidRPr="001F18BF">
        <w:rPr>
          <w:rFonts w:ascii="Times New Roman" w:hAnsi="Times New Roman" w:cs="Times New Roman"/>
          <w:bCs/>
          <w:sz w:val="28"/>
          <w:szCs w:val="28"/>
        </w:rPr>
        <w:br/>
      </w:r>
      <w:r w:rsidRPr="001F18BF">
        <w:rPr>
          <w:rFonts w:ascii="Times New Roman" w:hAnsi="Times New Roman" w:cs="Times New Roman"/>
          <w:bCs/>
          <w:sz w:val="28"/>
          <w:szCs w:val="28"/>
        </w:rPr>
        <w:br/>
      </w:r>
      <w:r w:rsidRPr="001F18BF">
        <w:rPr>
          <w:rFonts w:ascii="Times New Roman" w:hAnsi="Times New Roman" w:cs="Times New Roman"/>
          <w:b/>
          <w:bCs/>
          <w:sz w:val="28"/>
          <w:szCs w:val="28"/>
          <w:u w:val="single"/>
        </w:rPr>
        <w:t>Критерии оценивания  знаний и умений обучающихся за самостоятельные письменные работы.</w:t>
      </w:r>
      <w:r w:rsidRPr="001F18BF">
        <w:rPr>
          <w:rFonts w:ascii="Times New Roman" w:hAnsi="Times New Roman" w:cs="Times New Roman"/>
          <w:b/>
          <w:bCs/>
          <w:sz w:val="28"/>
          <w:szCs w:val="28"/>
        </w:rPr>
        <w:br/>
      </w:r>
      <w:r w:rsidRPr="001F18BF">
        <w:rPr>
          <w:rFonts w:ascii="Times New Roman" w:hAnsi="Times New Roman" w:cs="Times New Roman"/>
          <w:b/>
          <w:bCs/>
          <w:sz w:val="28"/>
          <w:szCs w:val="28"/>
        </w:rPr>
        <w:br/>
      </w:r>
      <w:r w:rsidRPr="001F18BF">
        <w:rPr>
          <w:rFonts w:ascii="Times New Roman" w:hAnsi="Times New Roman" w:cs="Times New Roman"/>
          <w:bCs/>
          <w:sz w:val="28"/>
          <w:szCs w:val="28"/>
          <w:u w:val="single"/>
        </w:rPr>
        <w:t>Оценка   «5» ставится, если уч</w:t>
      </w:r>
      <w:r w:rsidRPr="001F18BF">
        <w:rPr>
          <w:rFonts w:ascii="Times New Roman" w:hAnsi="Times New Roman" w:cs="Times New Roman"/>
          <w:bCs/>
          <w:sz w:val="28"/>
          <w:szCs w:val="28"/>
        </w:rPr>
        <w:t>е</w:t>
      </w:r>
      <w:r w:rsidRPr="001F18BF">
        <w:rPr>
          <w:rFonts w:ascii="Times New Roman" w:hAnsi="Times New Roman" w:cs="Times New Roman"/>
          <w:bCs/>
          <w:sz w:val="28"/>
          <w:szCs w:val="28"/>
          <w:u w:val="single"/>
        </w:rPr>
        <w:t>ник</w:t>
      </w:r>
      <w:r w:rsidRPr="001F18BF">
        <w:rPr>
          <w:rFonts w:ascii="Times New Roman" w:hAnsi="Times New Roman" w:cs="Times New Roman"/>
          <w:bCs/>
          <w:sz w:val="28"/>
          <w:szCs w:val="28"/>
        </w:rPr>
        <w:t>:</w:t>
      </w:r>
      <w:r w:rsidRPr="001F18BF">
        <w:rPr>
          <w:rFonts w:ascii="Times New Roman" w:hAnsi="Times New Roman" w:cs="Times New Roman"/>
          <w:bCs/>
          <w:sz w:val="28"/>
          <w:szCs w:val="28"/>
        </w:rPr>
        <w:br/>
        <w:t>1.  Выполняет работу без ошибок и /или/ допускает не более одного недочёта.</w:t>
      </w:r>
      <w:r w:rsidRPr="001F18BF">
        <w:rPr>
          <w:rFonts w:ascii="Times New Roman" w:hAnsi="Times New Roman" w:cs="Times New Roman"/>
          <w:bCs/>
          <w:sz w:val="28"/>
          <w:szCs w:val="28"/>
        </w:rPr>
        <w:br/>
        <w:t>2.  Соблюдает правила оформления письменных работ. </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«4» ставится, если ученик:</w:t>
      </w:r>
      <w:r w:rsidRPr="001F18BF">
        <w:rPr>
          <w:rFonts w:ascii="Times New Roman" w:hAnsi="Times New Roman" w:cs="Times New Roman"/>
          <w:bCs/>
          <w:sz w:val="28"/>
          <w:szCs w:val="28"/>
        </w:rPr>
        <w:br/>
        <w:t>1.  Выполняет письменную работу полностью, но допускает в ней не более одной негрубой ошибки и одного недочёта и /или/ не более двух недочётов.</w:t>
      </w:r>
      <w:r w:rsidRPr="001F18BF">
        <w:rPr>
          <w:rFonts w:ascii="Times New Roman" w:hAnsi="Times New Roman" w:cs="Times New Roman"/>
          <w:bCs/>
          <w:sz w:val="28"/>
          <w:szCs w:val="28"/>
        </w:rPr>
        <w:br/>
        <w:t>2.  Соблюдает правила оформления письменных работ, но допускает небольшие помарки при ведении записей.</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«3» ставится, если ученик:</w:t>
      </w:r>
      <w:r w:rsidRPr="001F18BF">
        <w:rPr>
          <w:rFonts w:ascii="Times New Roman" w:hAnsi="Times New Roman" w:cs="Times New Roman"/>
          <w:bCs/>
          <w:sz w:val="28"/>
          <w:szCs w:val="28"/>
        </w:rPr>
        <w:br/>
      </w:r>
      <w:r w:rsidRPr="001F18BF">
        <w:rPr>
          <w:rFonts w:ascii="Times New Roman" w:hAnsi="Times New Roman" w:cs="Times New Roman"/>
          <w:bCs/>
          <w:sz w:val="28"/>
          <w:szCs w:val="28"/>
        </w:rPr>
        <w:lastRenderedPageBreak/>
        <w:t>1.  Правильно выполняет не менее половины работы.</w:t>
      </w:r>
      <w:r w:rsidRPr="001F18BF">
        <w:rPr>
          <w:rFonts w:ascii="Times New Roman" w:hAnsi="Times New Roman" w:cs="Times New Roman"/>
          <w:bCs/>
          <w:sz w:val="28"/>
          <w:szCs w:val="28"/>
        </w:rPr>
        <w:br/>
        <w:t>2. Допускает не более двух грубых ошибок, или не более одной грубой и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r>
      <w:r w:rsidRPr="001F18BF">
        <w:rPr>
          <w:rFonts w:ascii="Times New Roman" w:hAnsi="Times New Roman" w:cs="Times New Roman"/>
          <w:bCs/>
          <w:sz w:val="28"/>
          <w:szCs w:val="28"/>
          <w:u w:val="single"/>
        </w:rPr>
        <w:t>Оценка   «2» ставится, если ученик</w:t>
      </w:r>
      <w:r w:rsidRPr="001F18BF">
        <w:rPr>
          <w:rFonts w:ascii="Times New Roman" w:hAnsi="Times New Roman" w:cs="Times New Roman"/>
          <w:bCs/>
          <w:sz w:val="28"/>
          <w:szCs w:val="28"/>
        </w:rPr>
        <w:t>:</w:t>
      </w:r>
      <w:r w:rsidRPr="001F18BF">
        <w:rPr>
          <w:rFonts w:ascii="Times New Roman" w:hAnsi="Times New Roman" w:cs="Times New Roman"/>
          <w:bCs/>
          <w:sz w:val="28"/>
          <w:szCs w:val="28"/>
        </w:rPr>
        <w:br/>
        <w:t> </w:t>
      </w:r>
      <w:r w:rsidRPr="001F18BF">
        <w:rPr>
          <w:rFonts w:ascii="Times New Roman" w:hAnsi="Times New Roman" w:cs="Times New Roman"/>
          <w:bCs/>
          <w:sz w:val="28"/>
          <w:szCs w:val="28"/>
        </w:rPr>
        <w:br/>
        <w:t>1.  Правильно выполняет менее половины письменной работы.</w:t>
      </w:r>
      <w:r w:rsidRPr="001F18BF">
        <w:rPr>
          <w:rFonts w:ascii="Times New Roman" w:hAnsi="Times New Roman" w:cs="Times New Roman"/>
          <w:bCs/>
          <w:sz w:val="28"/>
          <w:szCs w:val="28"/>
        </w:rPr>
        <w:br/>
        <w:t>2.  Допускает число ошибок и недочётов, превосходящее норму, при которой может быть выставлена оценка "3".</w:t>
      </w:r>
      <w:r w:rsidRPr="001F18BF">
        <w:rPr>
          <w:rFonts w:ascii="Times New Roman" w:hAnsi="Times New Roman" w:cs="Times New Roman"/>
          <w:bCs/>
          <w:sz w:val="28"/>
          <w:szCs w:val="28"/>
        </w:rPr>
        <w:br/>
      </w:r>
      <w:r w:rsidRPr="001F18BF">
        <w:rPr>
          <w:rFonts w:ascii="Times New Roman" w:hAnsi="Times New Roman" w:cs="Times New Roman"/>
          <w:sz w:val="28"/>
          <w:szCs w:val="28"/>
        </w:rPr>
        <w:br/>
      </w:r>
      <w:r w:rsidRPr="001F18BF">
        <w:rPr>
          <w:rFonts w:ascii="Times New Roman" w:hAnsi="Times New Roman" w:cs="Times New Roman"/>
          <w:b/>
          <w:bCs/>
          <w:sz w:val="28"/>
          <w:szCs w:val="28"/>
        </w:rPr>
        <w:t>Система мониторинга осуществляется через:</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br/>
        <w:t>· Пересказ в соответствии с планом.</w:t>
      </w:r>
      <w:r w:rsidRPr="001F18BF">
        <w:rPr>
          <w:rFonts w:ascii="Times New Roman" w:hAnsi="Times New Roman" w:cs="Times New Roman"/>
          <w:sz w:val="28"/>
          <w:szCs w:val="28"/>
        </w:rPr>
        <w:br/>
        <w:t>· Ответы на вопросы.</w:t>
      </w:r>
      <w:r w:rsidRPr="001F18BF">
        <w:rPr>
          <w:rFonts w:ascii="Times New Roman" w:hAnsi="Times New Roman" w:cs="Times New Roman"/>
          <w:sz w:val="28"/>
          <w:szCs w:val="28"/>
        </w:rPr>
        <w:br/>
        <w:t>· Использование учебника как справочника.</w:t>
      </w:r>
      <w:r w:rsidRPr="001F18BF">
        <w:rPr>
          <w:rFonts w:ascii="Times New Roman" w:hAnsi="Times New Roman" w:cs="Times New Roman"/>
          <w:sz w:val="28"/>
          <w:szCs w:val="28"/>
        </w:rPr>
        <w:br/>
        <w:t>· Самостоятельные работы.</w:t>
      </w:r>
      <w:r w:rsidRPr="001F18BF">
        <w:rPr>
          <w:rFonts w:ascii="Times New Roman" w:hAnsi="Times New Roman" w:cs="Times New Roman"/>
          <w:sz w:val="28"/>
          <w:szCs w:val="28"/>
        </w:rPr>
        <w:br/>
        <w:t>· Контрольные работы.</w:t>
      </w:r>
      <w:r w:rsidRPr="001F18BF">
        <w:rPr>
          <w:rFonts w:ascii="Times New Roman" w:hAnsi="Times New Roman" w:cs="Times New Roman"/>
          <w:sz w:val="28"/>
          <w:szCs w:val="28"/>
        </w:rPr>
        <w:br/>
        <w:t>· Тестовый материал.</w:t>
      </w:r>
      <w:r w:rsidRPr="001F18BF">
        <w:rPr>
          <w:rFonts w:ascii="Times New Roman" w:hAnsi="Times New Roman" w:cs="Times New Roman"/>
          <w:sz w:val="28"/>
          <w:szCs w:val="28"/>
        </w:rPr>
        <w:br/>
        <w:t>· Лабораторные работы</w:t>
      </w:r>
      <w:r w:rsidRPr="001F18BF">
        <w:rPr>
          <w:rFonts w:ascii="Times New Roman" w:hAnsi="Times New Roman" w:cs="Times New Roman"/>
          <w:sz w:val="28"/>
          <w:szCs w:val="28"/>
        </w:rPr>
        <w:br/>
        <w:t>· Наблюдения.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  </w:t>
      </w:r>
    </w:p>
    <w:p w:rsidR="00C40B0B" w:rsidRPr="001F18BF" w:rsidRDefault="00C40B0B" w:rsidP="00C40B0B">
      <w:pPr>
        <w:spacing w:after="0"/>
        <w:rPr>
          <w:rFonts w:ascii="Times New Roman" w:hAnsi="Times New Roman" w:cs="Times New Roman"/>
          <w:b/>
          <w:bCs/>
          <w:sz w:val="28"/>
          <w:szCs w:val="28"/>
        </w:rPr>
      </w:pPr>
      <w:r w:rsidRPr="001F18BF">
        <w:rPr>
          <w:rFonts w:ascii="Times New Roman" w:hAnsi="Times New Roman" w:cs="Times New Roman"/>
          <w:sz w:val="28"/>
          <w:szCs w:val="28"/>
        </w:rPr>
        <w:t xml:space="preserve">Для контроля уровня достижений учащихся используются такие виды и </w:t>
      </w:r>
      <w:r w:rsidRPr="001F18BF">
        <w:rPr>
          <w:rFonts w:ascii="Times New Roman" w:hAnsi="Times New Roman" w:cs="Times New Roman"/>
          <w:b/>
          <w:sz w:val="28"/>
          <w:szCs w:val="28"/>
        </w:rPr>
        <w:t>формы контроля</w:t>
      </w:r>
      <w:r w:rsidRPr="001F18BF">
        <w:rPr>
          <w:rFonts w:ascii="Times New Roman" w:hAnsi="Times New Roman" w:cs="Times New Roman"/>
          <w:b/>
          <w:bCs/>
          <w:sz w:val="28"/>
          <w:szCs w:val="28"/>
        </w:rPr>
        <w:t xml:space="preserve"> – </w:t>
      </w:r>
      <w:r w:rsidRPr="001F18BF">
        <w:rPr>
          <w:rFonts w:ascii="Times New Roman" w:hAnsi="Times New Roman" w:cs="Times New Roman"/>
          <w:bCs/>
          <w:sz w:val="28"/>
          <w:szCs w:val="28"/>
        </w:rPr>
        <w:t>предварительный, текущий, тематический и итоговый.</w:t>
      </w:r>
    </w:p>
    <w:p w:rsidR="00C40B0B" w:rsidRPr="001F18BF" w:rsidRDefault="00C40B0B" w:rsidP="00C40B0B">
      <w:pPr>
        <w:spacing w:after="0"/>
        <w:jc w:val="center"/>
        <w:rPr>
          <w:rFonts w:ascii="Times New Roman" w:hAnsi="Times New Roman" w:cs="Times New Roman"/>
          <w:sz w:val="28"/>
          <w:szCs w:val="28"/>
        </w:rPr>
      </w:pPr>
    </w:p>
    <w:p w:rsidR="00C40B0B" w:rsidRPr="001F18BF" w:rsidRDefault="00C40B0B" w:rsidP="00C40B0B">
      <w:pPr>
        <w:spacing w:after="0"/>
        <w:jc w:val="center"/>
        <w:rPr>
          <w:rFonts w:ascii="Times New Roman" w:hAnsi="Times New Roman" w:cs="Times New Roman"/>
          <w:b/>
          <w:sz w:val="28"/>
          <w:szCs w:val="28"/>
        </w:rPr>
      </w:pPr>
    </w:p>
    <w:p w:rsidR="00C40B0B" w:rsidRPr="001F18BF" w:rsidRDefault="00C40B0B" w:rsidP="00C40B0B">
      <w:pPr>
        <w:spacing w:after="0"/>
        <w:jc w:val="center"/>
        <w:rPr>
          <w:rFonts w:ascii="Times New Roman" w:hAnsi="Times New Roman" w:cs="Times New Roman"/>
          <w:b/>
          <w:sz w:val="28"/>
          <w:szCs w:val="28"/>
        </w:rPr>
      </w:pPr>
    </w:p>
    <w:p w:rsidR="00C40B0B" w:rsidRDefault="00C40B0B" w:rsidP="00C40B0B">
      <w:pPr>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t>Изобразительное искусство</w:t>
      </w:r>
    </w:p>
    <w:p w:rsidR="00C40B0B" w:rsidRPr="001F18BF" w:rsidRDefault="00C40B0B" w:rsidP="00C40B0B">
      <w:pPr>
        <w:spacing w:before="28" w:after="28"/>
        <w:ind w:firstLine="708"/>
        <w:jc w:val="both"/>
        <w:rPr>
          <w:b/>
          <w:color w:val="000000"/>
          <w:sz w:val="28"/>
          <w:szCs w:val="28"/>
        </w:rPr>
      </w:pPr>
      <w:r w:rsidRPr="001F18BF">
        <w:rPr>
          <w:b/>
          <w:color w:val="000000"/>
          <w:sz w:val="28"/>
          <w:szCs w:val="28"/>
        </w:rPr>
        <w:t>Нормы и критерии оценок .</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Знания и умения, учащихся по изобразительному искусству оцениваются:</w:t>
      </w:r>
    </w:p>
    <w:p w:rsidR="00C40B0B" w:rsidRPr="001F18BF" w:rsidRDefault="00C40B0B" w:rsidP="00C40B0B">
      <w:pPr>
        <w:spacing w:before="28" w:after="28" w:line="270" w:lineRule="atLeast"/>
        <w:ind w:firstLine="360"/>
        <w:jc w:val="both"/>
        <w:rPr>
          <w:rStyle w:val="c20"/>
          <w:rFonts w:ascii="Times New Roman" w:hAnsi="Times New Roman" w:cs="Times New Roman"/>
          <w:b/>
          <w:color w:val="000000"/>
          <w:sz w:val="28"/>
          <w:szCs w:val="28"/>
        </w:rPr>
      </w:pPr>
      <w:r w:rsidRPr="001F18BF">
        <w:rPr>
          <w:rStyle w:val="c20"/>
          <w:rFonts w:ascii="Times New Roman" w:hAnsi="Times New Roman" w:cs="Times New Roman"/>
          <w:b/>
          <w:color w:val="000000"/>
          <w:sz w:val="28"/>
          <w:szCs w:val="28"/>
        </w:rPr>
        <w:t>Оценка "5"</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учащийся  полностью справляется с поставленной целью урока;</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правильно излагает изученный материал и умеет применить полученные  знания на практике;</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верно решает композицию рисунка, т.е. гармонично согласовывает между  собой все компоненты изображения;</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умеет подметить и передать в изображении наиболее характерное.</w:t>
      </w:r>
    </w:p>
    <w:p w:rsidR="00C40B0B" w:rsidRPr="001F18BF" w:rsidRDefault="00C40B0B" w:rsidP="00C40B0B">
      <w:pPr>
        <w:spacing w:before="28" w:after="28" w:line="270" w:lineRule="atLeast"/>
        <w:ind w:firstLine="360"/>
        <w:jc w:val="both"/>
        <w:rPr>
          <w:rStyle w:val="c20"/>
          <w:rFonts w:ascii="Times New Roman" w:hAnsi="Times New Roman" w:cs="Times New Roman"/>
          <w:b/>
          <w:color w:val="000000"/>
          <w:sz w:val="28"/>
          <w:szCs w:val="28"/>
        </w:rPr>
      </w:pPr>
      <w:r w:rsidRPr="001F18BF">
        <w:rPr>
          <w:rStyle w:val="c20"/>
          <w:rFonts w:ascii="Times New Roman" w:hAnsi="Times New Roman" w:cs="Times New Roman"/>
          <w:b/>
          <w:color w:val="000000"/>
          <w:sz w:val="28"/>
          <w:szCs w:val="28"/>
        </w:rPr>
        <w:lastRenderedPageBreak/>
        <w:t>Оценка "4"</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учащийся полностью овладел программным материалом, но при изложении его допускает неточности второстепенного характера;</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гармонично согласовывает между собой все компоненты изображения;</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умеет подметить, но не совсем точно передаёт в изображении наиболее</w:t>
      </w:r>
      <w:r w:rsidRPr="001F18BF">
        <w:rPr>
          <w:rFonts w:ascii="Times New Roman" w:hAnsi="Times New Roman" w:cs="Times New Roman"/>
          <w:color w:val="000000"/>
          <w:sz w:val="28"/>
          <w:szCs w:val="28"/>
        </w:rPr>
        <w:br/>
        <w:t>характерное.</w:t>
      </w:r>
    </w:p>
    <w:p w:rsidR="00C40B0B" w:rsidRPr="001F18BF" w:rsidRDefault="00C40B0B" w:rsidP="00C40B0B">
      <w:pPr>
        <w:spacing w:before="28" w:after="28" w:line="270" w:lineRule="atLeast"/>
        <w:ind w:firstLine="360"/>
        <w:jc w:val="both"/>
        <w:rPr>
          <w:rStyle w:val="c20"/>
          <w:rFonts w:ascii="Times New Roman" w:hAnsi="Times New Roman" w:cs="Times New Roman"/>
          <w:b/>
          <w:color w:val="000000"/>
          <w:sz w:val="28"/>
          <w:szCs w:val="28"/>
        </w:rPr>
      </w:pPr>
      <w:r w:rsidRPr="001F18BF">
        <w:rPr>
          <w:rStyle w:val="c20"/>
          <w:rFonts w:ascii="Times New Roman" w:hAnsi="Times New Roman" w:cs="Times New Roman"/>
          <w:b/>
          <w:color w:val="000000"/>
          <w:sz w:val="28"/>
          <w:szCs w:val="28"/>
        </w:rPr>
        <w:t>Оценка "3"</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учащийся слабо справляется с поставленной целью урока;</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 допускает неточность в изложении изученного материала.</w:t>
      </w:r>
    </w:p>
    <w:p w:rsidR="00C40B0B" w:rsidRPr="001F18BF" w:rsidRDefault="00C40B0B" w:rsidP="00C40B0B">
      <w:pPr>
        <w:spacing w:before="28" w:after="28" w:line="270" w:lineRule="atLeast"/>
        <w:ind w:firstLine="360"/>
        <w:jc w:val="both"/>
        <w:rPr>
          <w:rStyle w:val="c20"/>
          <w:rFonts w:ascii="Times New Roman" w:hAnsi="Times New Roman" w:cs="Times New Roman"/>
          <w:b/>
          <w:color w:val="000000"/>
          <w:sz w:val="28"/>
          <w:szCs w:val="28"/>
        </w:rPr>
      </w:pPr>
      <w:r w:rsidRPr="001F18BF">
        <w:rPr>
          <w:rStyle w:val="c20"/>
          <w:rFonts w:ascii="Times New Roman" w:hAnsi="Times New Roman" w:cs="Times New Roman"/>
          <w:b/>
          <w:color w:val="000000"/>
          <w:sz w:val="28"/>
          <w:szCs w:val="28"/>
        </w:rPr>
        <w:t>Оценка "2"</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учащийся допускает грубые ошибки в ответе;</w:t>
      </w:r>
    </w:p>
    <w:p w:rsidR="00C40B0B" w:rsidRPr="001F18BF" w:rsidRDefault="00C40B0B" w:rsidP="00C40B0B">
      <w:pPr>
        <w:spacing w:before="28" w:after="28" w:line="270" w:lineRule="atLeast"/>
        <w:ind w:firstLine="360"/>
        <w:jc w:val="both"/>
        <w:rPr>
          <w:rFonts w:ascii="Times New Roman" w:hAnsi="Times New Roman" w:cs="Times New Roman"/>
          <w:color w:val="000000"/>
          <w:sz w:val="28"/>
          <w:szCs w:val="28"/>
        </w:rPr>
      </w:pPr>
      <w:r w:rsidRPr="001F18BF">
        <w:rPr>
          <w:rFonts w:ascii="Times New Roman" w:hAnsi="Times New Roman" w:cs="Times New Roman"/>
          <w:color w:val="000000"/>
          <w:sz w:val="28"/>
          <w:szCs w:val="28"/>
        </w:rPr>
        <w:t>не</w:t>
      </w:r>
      <w:r w:rsidRPr="001F18B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1F18BF">
        <w:rPr>
          <w:rFonts w:ascii="Times New Roman" w:hAnsi="Times New Roman" w:cs="Times New Roman"/>
          <w:color w:val="000000"/>
          <w:sz w:val="28"/>
          <w:szCs w:val="28"/>
        </w:rPr>
        <w:t>справляется с поставленной целью урока;</w:t>
      </w:r>
    </w:p>
    <w:p w:rsidR="00C40B0B" w:rsidRPr="001F18BF" w:rsidRDefault="00C40B0B" w:rsidP="00C40B0B">
      <w:pPr>
        <w:spacing w:line="270" w:lineRule="atLeast"/>
        <w:jc w:val="both"/>
        <w:rPr>
          <w:rFonts w:ascii="Times New Roman" w:hAnsi="Times New Roman" w:cs="Times New Roman"/>
          <w:b/>
          <w:color w:val="000000"/>
          <w:sz w:val="28"/>
          <w:szCs w:val="28"/>
        </w:rPr>
      </w:pPr>
    </w:p>
    <w:p w:rsidR="00C40B0B" w:rsidRDefault="00C40B0B" w:rsidP="00C40B0B">
      <w:pPr>
        <w:jc w:val="center"/>
        <w:rPr>
          <w:rFonts w:ascii="Times New Roman" w:hAnsi="Times New Roman" w:cs="Times New Roman"/>
          <w:b/>
          <w:sz w:val="28"/>
          <w:szCs w:val="28"/>
          <w:u w:val="single"/>
        </w:rPr>
      </w:pPr>
      <w:r w:rsidRPr="001F18BF">
        <w:rPr>
          <w:rFonts w:ascii="Times New Roman" w:hAnsi="Times New Roman" w:cs="Times New Roman"/>
          <w:b/>
          <w:sz w:val="28"/>
          <w:szCs w:val="28"/>
          <w:u w:val="single"/>
        </w:rPr>
        <w:t>Физическая культура</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b/>
          <w:sz w:val="28"/>
          <w:szCs w:val="28"/>
        </w:rPr>
        <w:t>Критерии оценивания:</w:t>
      </w:r>
    </w:p>
    <w:p w:rsidR="00C40B0B" w:rsidRPr="001F18BF" w:rsidRDefault="00C40B0B" w:rsidP="00C40B0B">
      <w:pPr>
        <w:spacing w:after="0"/>
        <w:jc w:val="both"/>
        <w:rPr>
          <w:rFonts w:ascii="Times New Roman" w:hAnsi="Times New Roman" w:cs="Times New Roman"/>
          <w:b/>
          <w:sz w:val="28"/>
          <w:szCs w:val="28"/>
        </w:rPr>
      </w:pPr>
      <w:r w:rsidRPr="001F18BF">
        <w:rPr>
          <w:rFonts w:ascii="Times New Roman" w:hAnsi="Times New Roman" w:cs="Times New Roman"/>
          <w:b/>
          <w:sz w:val="28"/>
          <w:szCs w:val="28"/>
        </w:rPr>
        <w:t>Критерии оценки успеваемости по разделам программы:</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«2» - выставляется за непонимание и незнание материала программы.</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b/>
          <w:sz w:val="28"/>
          <w:szCs w:val="28"/>
        </w:rPr>
      </w:pPr>
      <w:r w:rsidRPr="001F18BF">
        <w:rPr>
          <w:rFonts w:ascii="Times New Roman" w:hAnsi="Times New Roman" w:cs="Times New Roman"/>
          <w:b/>
          <w:sz w:val="28"/>
          <w:szCs w:val="28"/>
        </w:rPr>
        <w:t>Оценка техники владения двигательными действиями, умениями и навыками:</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lastRenderedPageBreak/>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Обучающиеся, отнесённые по состоянию здоровья к подготовительной медицинской группе:</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Обучающиеся, отнесённые по состоянию здоровья к специальной медицинской группе:</w:t>
      </w:r>
    </w:p>
    <w:p w:rsidR="00C40B0B" w:rsidRPr="001F18BF" w:rsidRDefault="00C40B0B" w:rsidP="00C40B0B">
      <w:pPr>
        <w:spacing w:after="0"/>
        <w:jc w:val="both"/>
        <w:rPr>
          <w:rFonts w:ascii="Times New Roman" w:hAnsi="Times New Roman" w:cs="Times New Roman"/>
          <w:sz w:val="28"/>
          <w:szCs w:val="28"/>
        </w:rPr>
      </w:pPr>
      <w:r w:rsidRPr="001F18BF">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1F18BF" w:rsidRDefault="00C40B0B" w:rsidP="00C40B0B">
      <w:pPr>
        <w:spacing w:after="0"/>
        <w:jc w:val="both"/>
        <w:rPr>
          <w:rFonts w:ascii="Times New Roman" w:hAnsi="Times New Roman" w:cs="Times New Roman"/>
          <w:b/>
          <w:sz w:val="28"/>
          <w:szCs w:val="28"/>
        </w:rPr>
      </w:pPr>
      <w:r w:rsidRPr="001F18BF">
        <w:rPr>
          <w:rFonts w:ascii="Times New Roman" w:hAnsi="Times New Roman" w:cs="Times New Roman"/>
          <w:b/>
          <w:sz w:val="28"/>
          <w:szCs w:val="28"/>
        </w:rPr>
        <w:t>Итоговая оценка.</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Выставляется за усвоение темы, раздела за четверть, учебный год.</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Знания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Двигательные умения и навыки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Сдвиги в развитии физических способностей</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Умения осуществлять физкультурно-оздоровительную деятельность.</w:t>
      </w:r>
    </w:p>
    <w:p w:rsidR="00C40B0B" w:rsidRPr="001F18BF" w:rsidRDefault="00C40B0B" w:rsidP="00C40B0B">
      <w:pPr>
        <w:spacing w:after="0"/>
        <w:jc w:val="both"/>
        <w:rPr>
          <w:rFonts w:ascii="Times New Roman" w:hAnsi="Times New Roman" w:cs="Times New Roman"/>
          <w:sz w:val="28"/>
          <w:szCs w:val="28"/>
        </w:rPr>
      </w:pPr>
    </w:p>
    <w:p w:rsidR="00C40B0B" w:rsidRPr="001F18BF" w:rsidRDefault="00C40B0B" w:rsidP="00C40B0B">
      <w:pPr>
        <w:spacing w:after="0"/>
        <w:jc w:val="both"/>
        <w:rPr>
          <w:rFonts w:ascii="Times New Roman" w:hAnsi="Times New Roman" w:cs="Times New Roman"/>
          <w:b/>
          <w:sz w:val="28"/>
          <w:szCs w:val="28"/>
        </w:rPr>
      </w:pPr>
    </w:p>
    <w:p w:rsidR="00C40B0B" w:rsidRPr="001F18BF" w:rsidRDefault="00C40B0B" w:rsidP="00C40B0B">
      <w:pPr>
        <w:jc w:val="center"/>
        <w:rPr>
          <w:rFonts w:ascii="Times New Roman" w:hAnsi="Times New Roman" w:cs="Times New Roman"/>
          <w:b/>
          <w:sz w:val="28"/>
          <w:szCs w:val="28"/>
        </w:rPr>
      </w:pPr>
      <w:r w:rsidRPr="001F18BF">
        <w:rPr>
          <w:rFonts w:ascii="Times New Roman" w:hAnsi="Times New Roman" w:cs="Times New Roman"/>
          <w:b/>
          <w:sz w:val="28"/>
          <w:szCs w:val="28"/>
        </w:rPr>
        <w:t>История</w:t>
      </w:r>
    </w:p>
    <w:p w:rsidR="00C40B0B" w:rsidRPr="001F18BF" w:rsidRDefault="00C40B0B" w:rsidP="00C40B0B">
      <w:pPr>
        <w:spacing w:after="0"/>
        <w:rPr>
          <w:rFonts w:ascii="Times New Roman" w:hAnsi="Times New Roman" w:cs="Times New Roman"/>
          <w:b/>
          <w:sz w:val="28"/>
          <w:szCs w:val="28"/>
        </w:rPr>
      </w:pPr>
      <w:r w:rsidRPr="001F18BF">
        <w:rPr>
          <w:rFonts w:ascii="Times New Roman" w:hAnsi="Times New Roman" w:cs="Times New Roman"/>
          <w:b/>
          <w:sz w:val="28"/>
          <w:szCs w:val="28"/>
        </w:rPr>
        <w:t>Критерии оценивания:</w:t>
      </w:r>
    </w:p>
    <w:p w:rsidR="00C40B0B" w:rsidRPr="001F18BF" w:rsidRDefault="00C40B0B" w:rsidP="00253442">
      <w:pPr>
        <w:numPr>
          <w:ilvl w:val="0"/>
          <w:numId w:val="295"/>
        </w:numPr>
        <w:spacing w:after="0" w:line="240" w:lineRule="auto"/>
        <w:rPr>
          <w:rFonts w:ascii="Times New Roman" w:hAnsi="Times New Roman" w:cs="Times New Roman"/>
          <w:sz w:val="28"/>
          <w:szCs w:val="28"/>
        </w:rPr>
      </w:pPr>
      <w:r w:rsidRPr="001F18BF">
        <w:rPr>
          <w:rFonts w:ascii="Times New Roman" w:hAnsi="Times New Roman" w:cs="Times New Roman"/>
          <w:sz w:val="28"/>
          <w:szCs w:val="28"/>
        </w:rPr>
        <w:t>умение составлять план ответов, опираться на словарь, выделять смысловые понятия, представленные к темам разделов;</w:t>
      </w:r>
    </w:p>
    <w:p w:rsidR="00C40B0B" w:rsidRPr="001F18BF" w:rsidRDefault="00C40B0B" w:rsidP="00253442">
      <w:pPr>
        <w:numPr>
          <w:ilvl w:val="0"/>
          <w:numId w:val="295"/>
        </w:numPr>
        <w:spacing w:after="0" w:line="240" w:lineRule="auto"/>
        <w:rPr>
          <w:rFonts w:ascii="Times New Roman" w:hAnsi="Times New Roman" w:cs="Times New Roman"/>
          <w:sz w:val="28"/>
          <w:szCs w:val="28"/>
        </w:rPr>
      </w:pPr>
      <w:r w:rsidRPr="001F18BF">
        <w:rPr>
          <w:rFonts w:ascii="Times New Roman" w:hAnsi="Times New Roman" w:cs="Times New Roman"/>
          <w:sz w:val="28"/>
          <w:szCs w:val="28"/>
        </w:rPr>
        <w:t>умение рассказывать об исторических событиях;</w:t>
      </w:r>
    </w:p>
    <w:p w:rsidR="00C40B0B" w:rsidRPr="001F18BF" w:rsidRDefault="00C40B0B" w:rsidP="00253442">
      <w:pPr>
        <w:numPr>
          <w:ilvl w:val="0"/>
          <w:numId w:val="295"/>
        </w:numPr>
        <w:spacing w:after="0" w:line="240" w:lineRule="auto"/>
        <w:rPr>
          <w:rFonts w:ascii="Times New Roman" w:hAnsi="Times New Roman" w:cs="Times New Roman"/>
          <w:sz w:val="28"/>
          <w:szCs w:val="28"/>
        </w:rPr>
      </w:pPr>
      <w:r w:rsidRPr="001F18BF">
        <w:rPr>
          <w:rFonts w:ascii="Times New Roman" w:hAnsi="Times New Roman" w:cs="Times New Roman"/>
          <w:sz w:val="28"/>
          <w:szCs w:val="28"/>
        </w:rPr>
        <w:t>умение объяснять смысл прочитанного и др.</w:t>
      </w:r>
    </w:p>
    <w:p w:rsidR="00C40B0B" w:rsidRPr="001F18BF" w:rsidRDefault="00C40B0B" w:rsidP="00253442">
      <w:pPr>
        <w:numPr>
          <w:ilvl w:val="0"/>
          <w:numId w:val="295"/>
        </w:numPr>
        <w:spacing w:after="0" w:line="240" w:lineRule="auto"/>
        <w:rPr>
          <w:rFonts w:ascii="Times New Roman" w:hAnsi="Times New Roman" w:cs="Times New Roman"/>
          <w:sz w:val="28"/>
          <w:szCs w:val="28"/>
        </w:rPr>
      </w:pPr>
      <w:r w:rsidRPr="001F18BF">
        <w:rPr>
          <w:rFonts w:ascii="Times New Roman" w:hAnsi="Times New Roman" w:cs="Times New Roman"/>
          <w:sz w:val="28"/>
          <w:szCs w:val="28"/>
        </w:rPr>
        <w:t>умение пользоваться картой.</w:t>
      </w:r>
    </w:p>
    <w:p w:rsidR="00C40B0B" w:rsidRPr="001F18BF" w:rsidRDefault="00C40B0B" w:rsidP="00C40B0B">
      <w:pPr>
        <w:spacing w:after="0"/>
        <w:rPr>
          <w:rFonts w:ascii="Times New Roman" w:hAnsi="Times New Roman" w:cs="Times New Roman"/>
          <w:sz w:val="28"/>
          <w:szCs w:val="28"/>
        </w:rPr>
      </w:pPr>
    </w:p>
    <w:p w:rsidR="00C40B0B" w:rsidRPr="001F18BF" w:rsidRDefault="00C40B0B" w:rsidP="00C40B0B">
      <w:pPr>
        <w:spacing w:after="0"/>
        <w:rPr>
          <w:rFonts w:ascii="Times New Roman" w:hAnsi="Times New Roman" w:cs="Times New Roman"/>
          <w:b/>
          <w:sz w:val="28"/>
          <w:szCs w:val="28"/>
        </w:rPr>
      </w:pPr>
      <w:r w:rsidRPr="001F18BF">
        <w:rPr>
          <w:rFonts w:ascii="Times New Roman" w:hAnsi="Times New Roman" w:cs="Times New Roman"/>
          <w:b/>
          <w:sz w:val="28"/>
          <w:szCs w:val="28"/>
        </w:rPr>
        <w:t>Виды контроля</w:t>
      </w:r>
    </w:p>
    <w:p w:rsidR="00C40B0B" w:rsidRPr="001F18BF" w:rsidRDefault="00C40B0B" w:rsidP="00C40B0B">
      <w:pPr>
        <w:spacing w:after="0"/>
        <w:rPr>
          <w:rFonts w:ascii="Times New Roman" w:hAnsi="Times New Roman" w:cs="Times New Roman"/>
          <w:sz w:val="28"/>
          <w:szCs w:val="28"/>
        </w:rPr>
      </w:pP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В учебной практике используют следующие виды контроля знаний и умений школьников: </w:t>
      </w:r>
      <w:r w:rsidRPr="001F18BF">
        <w:rPr>
          <w:rFonts w:ascii="Times New Roman" w:hAnsi="Times New Roman" w:cs="Times New Roman"/>
          <w:i/>
          <w:sz w:val="28"/>
          <w:szCs w:val="28"/>
        </w:rPr>
        <w:t>это текущая, промежуточная и итоговая проверки.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Текущая проверка присутствует на каждом занятии.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lastRenderedPageBreak/>
        <w:t>Традиционными методами текущей проверки являются: опрос, различные виды пересказа, ответы на вопросы, фронтальная беседа.</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Промежуточная проверка проводится для контроля знаний по теме или крупному разделу, а также предусматривается в конце каждой четверти.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Промежуточный контроль знаний учащихся по истории проводится в форме тестов, зачетов. </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    </w:t>
      </w:r>
    </w:p>
    <w:p w:rsidR="00C40B0B" w:rsidRPr="001F18BF" w:rsidRDefault="00C40B0B" w:rsidP="00C40B0B">
      <w:pPr>
        <w:spacing w:after="0"/>
        <w:jc w:val="center"/>
        <w:rPr>
          <w:rFonts w:ascii="Times New Roman" w:hAnsi="Times New Roman" w:cs="Times New Roman"/>
          <w:b/>
          <w:sz w:val="28"/>
          <w:szCs w:val="28"/>
        </w:rPr>
      </w:pPr>
      <w:r w:rsidRPr="001F18BF">
        <w:rPr>
          <w:rFonts w:ascii="Times New Roman" w:hAnsi="Times New Roman" w:cs="Times New Roman"/>
          <w:b/>
          <w:sz w:val="28"/>
          <w:szCs w:val="28"/>
        </w:rPr>
        <w:t>Система оценивания:</w:t>
      </w:r>
    </w:p>
    <w:p w:rsidR="00C40B0B" w:rsidRPr="001F18BF" w:rsidRDefault="00C40B0B" w:rsidP="00C40B0B">
      <w:pPr>
        <w:spacing w:after="0"/>
        <w:rPr>
          <w:rFonts w:ascii="Times New Roman" w:hAnsi="Times New Roman" w:cs="Times New Roman"/>
          <w:sz w:val="28"/>
          <w:szCs w:val="28"/>
        </w:rPr>
      </w:pP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w:t>
      </w:r>
      <w:r w:rsidRPr="001F18BF">
        <w:rPr>
          <w:rFonts w:ascii="Times New Roman" w:hAnsi="Times New Roman" w:cs="Times New Roman"/>
          <w:i/>
          <w:sz w:val="28"/>
          <w:szCs w:val="28"/>
        </w:rPr>
        <w:t>пять</w:t>
      </w:r>
      <w:r w:rsidRPr="001F18BF">
        <w:rPr>
          <w:rFonts w:ascii="Times New Roman" w:hAnsi="Times New Roman" w:cs="Times New Roman"/>
          <w:sz w:val="28"/>
          <w:szCs w:val="28"/>
        </w:rPr>
        <w:t>» - материал усвоен в полном объеме, без существенных ошибок, не требуется дополнительных вопросов; применяются умения, необходимые для ответа; речь хорошая.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w:t>
      </w:r>
      <w:r w:rsidRPr="001F18BF">
        <w:rPr>
          <w:rFonts w:ascii="Times New Roman" w:hAnsi="Times New Roman" w:cs="Times New Roman"/>
          <w:i/>
          <w:sz w:val="28"/>
          <w:szCs w:val="28"/>
        </w:rPr>
        <w:t>четыре</w:t>
      </w:r>
      <w:r w:rsidRPr="001F18BF">
        <w:rPr>
          <w:rFonts w:ascii="Times New Roman" w:hAnsi="Times New Roman" w:cs="Times New Roman"/>
          <w:sz w:val="28"/>
          <w:szCs w:val="28"/>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w:t>
      </w:r>
      <w:r w:rsidRPr="001F18BF">
        <w:rPr>
          <w:rFonts w:ascii="Times New Roman" w:hAnsi="Times New Roman" w:cs="Times New Roman"/>
          <w:i/>
          <w:sz w:val="28"/>
          <w:szCs w:val="28"/>
        </w:rPr>
        <w:t>три</w:t>
      </w:r>
      <w:r w:rsidRPr="001F18BF">
        <w:rPr>
          <w:rFonts w:ascii="Times New Roman" w:hAnsi="Times New Roman" w:cs="Times New Roman"/>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w:t>
      </w:r>
      <w:r w:rsidRPr="001F18BF">
        <w:rPr>
          <w:rFonts w:ascii="Times New Roman" w:hAnsi="Times New Roman" w:cs="Times New Roman"/>
          <w:i/>
          <w:sz w:val="28"/>
          <w:szCs w:val="28"/>
        </w:rPr>
        <w:t>два</w:t>
      </w:r>
      <w:r w:rsidRPr="001F18BF">
        <w:rPr>
          <w:rFonts w:ascii="Times New Roman" w:hAnsi="Times New Roman" w:cs="Times New Roman"/>
          <w:sz w:val="28"/>
          <w:szCs w:val="28"/>
        </w:rPr>
        <w:t>» - главное содержание не раскрыто.</w:t>
      </w:r>
    </w:p>
    <w:p w:rsidR="00C40B0B" w:rsidRPr="001F18BF" w:rsidRDefault="00C40B0B" w:rsidP="00C40B0B">
      <w:pPr>
        <w:spacing w:after="0"/>
        <w:rPr>
          <w:rFonts w:ascii="Times New Roman" w:hAnsi="Times New Roman" w:cs="Times New Roman"/>
          <w:sz w:val="28"/>
          <w:szCs w:val="28"/>
        </w:rPr>
      </w:pPr>
    </w:p>
    <w:p w:rsidR="00C40B0B" w:rsidRPr="001F18BF" w:rsidRDefault="00C40B0B" w:rsidP="00C40B0B">
      <w:pPr>
        <w:spacing w:after="0"/>
        <w:rPr>
          <w:rFonts w:ascii="Times New Roman" w:hAnsi="Times New Roman" w:cs="Times New Roman"/>
          <w:i/>
          <w:sz w:val="28"/>
          <w:szCs w:val="28"/>
        </w:rPr>
      </w:pPr>
      <w:r w:rsidRPr="001F18BF">
        <w:rPr>
          <w:rFonts w:ascii="Times New Roman" w:hAnsi="Times New Roman" w:cs="Times New Roman"/>
          <w:i/>
          <w:sz w:val="28"/>
          <w:szCs w:val="28"/>
        </w:rPr>
        <w:t>Количество контрольных работ - 5</w:t>
      </w:r>
    </w:p>
    <w:p w:rsidR="00C40B0B" w:rsidRPr="001F18BF" w:rsidRDefault="00C40B0B" w:rsidP="00C40B0B">
      <w:pPr>
        <w:spacing w:after="0"/>
        <w:rPr>
          <w:rFonts w:ascii="Times New Roman" w:hAnsi="Times New Roman" w:cs="Times New Roman"/>
          <w:sz w:val="28"/>
          <w:szCs w:val="28"/>
          <w:u w:val="single"/>
        </w:rPr>
      </w:pPr>
    </w:p>
    <w:p w:rsidR="00C40B0B" w:rsidRPr="001F18BF" w:rsidRDefault="00C40B0B" w:rsidP="00C40B0B">
      <w:pPr>
        <w:spacing w:after="0"/>
        <w:rPr>
          <w:rFonts w:ascii="Times New Roman" w:hAnsi="Times New Roman" w:cs="Times New Roman"/>
          <w:sz w:val="28"/>
          <w:szCs w:val="28"/>
          <w:u w:val="single"/>
        </w:rPr>
      </w:pPr>
      <w:r w:rsidRPr="001F18BF">
        <w:rPr>
          <w:rFonts w:ascii="Times New Roman" w:hAnsi="Times New Roman" w:cs="Times New Roman"/>
          <w:sz w:val="28"/>
          <w:szCs w:val="28"/>
          <w:u w:val="single"/>
        </w:rPr>
        <w:t>Перечень контрольных работ:</w:t>
      </w:r>
    </w:p>
    <w:p w:rsidR="00C40B0B" w:rsidRPr="001F18BF" w:rsidRDefault="00C40B0B" w:rsidP="00C40B0B">
      <w:pPr>
        <w:spacing w:after="0"/>
        <w:rPr>
          <w:rFonts w:ascii="Times New Roman" w:hAnsi="Times New Roman" w:cs="Times New Roman"/>
          <w:sz w:val="28"/>
          <w:szCs w:val="28"/>
        </w:rPr>
      </w:pP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№1 Входная диагностика</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№2 Тема «Смутное время в России»</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№3 Тема «Россия в </w:t>
      </w:r>
      <w:r w:rsidRPr="001F18BF">
        <w:rPr>
          <w:rFonts w:ascii="Times New Roman" w:hAnsi="Times New Roman" w:cs="Times New Roman"/>
          <w:sz w:val="28"/>
          <w:szCs w:val="28"/>
          <w:lang w:val="en-US"/>
        </w:rPr>
        <w:t>XVII</w:t>
      </w:r>
      <w:r w:rsidRPr="001F18BF">
        <w:rPr>
          <w:rFonts w:ascii="Times New Roman" w:hAnsi="Times New Roman" w:cs="Times New Roman"/>
          <w:sz w:val="28"/>
          <w:szCs w:val="28"/>
        </w:rPr>
        <w:t xml:space="preserve"> в.»</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№4 Тема «Россия в </w:t>
      </w:r>
      <w:r w:rsidRPr="001F18BF">
        <w:rPr>
          <w:rFonts w:ascii="Times New Roman" w:hAnsi="Times New Roman" w:cs="Times New Roman"/>
          <w:sz w:val="28"/>
          <w:szCs w:val="28"/>
          <w:lang w:val="en-US"/>
        </w:rPr>
        <w:t>XVIII</w:t>
      </w:r>
      <w:r w:rsidRPr="001F18BF">
        <w:rPr>
          <w:rFonts w:ascii="Times New Roman" w:hAnsi="Times New Roman" w:cs="Times New Roman"/>
          <w:sz w:val="28"/>
          <w:szCs w:val="28"/>
        </w:rPr>
        <w:t xml:space="preserve"> в.» </w:t>
      </w:r>
    </w:p>
    <w:p w:rsidR="00C40B0B" w:rsidRPr="001F18BF" w:rsidRDefault="00C40B0B" w:rsidP="00C40B0B">
      <w:pPr>
        <w:spacing w:after="0"/>
        <w:rPr>
          <w:rFonts w:ascii="Times New Roman" w:hAnsi="Times New Roman" w:cs="Times New Roman"/>
          <w:sz w:val="28"/>
          <w:szCs w:val="28"/>
        </w:rPr>
      </w:pPr>
      <w:r w:rsidRPr="001F18BF">
        <w:rPr>
          <w:rFonts w:ascii="Times New Roman" w:hAnsi="Times New Roman" w:cs="Times New Roman"/>
          <w:sz w:val="28"/>
          <w:szCs w:val="28"/>
        </w:rPr>
        <w:t xml:space="preserve">№5 Тема «История нового времени»      </w:t>
      </w:r>
    </w:p>
    <w:p w:rsidR="00C40B0B" w:rsidRPr="001F18BF" w:rsidRDefault="00C40B0B" w:rsidP="00C40B0B">
      <w:pPr>
        <w:spacing w:after="0"/>
        <w:jc w:val="both"/>
        <w:rPr>
          <w:rFonts w:ascii="Times New Roman" w:hAnsi="Times New Roman" w:cs="Times New Roman"/>
          <w:sz w:val="28"/>
          <w:szCs w:val="28"/>
        </w:rPr>
      </w:pPr>
    </w:p>
    <w:p w:rsidR="00C40B0B" w:rsidRDefault="00C40B0B" w:rsidP="00C40B0B">
      <w:pPr>
        <w:jc w:val="center"/>
        <w:rPr>
          <w:rFonts w:ascii="Times New Roman" w:hAnsi="Times New Roman" w:cs="Times New Roman"/>
          <w:b/>
          <w:sz w:val="28"/>
          <w:szCs w:val="28"/>
          <w:u w:val="single"/>
        </w:rPr>
      </w:pPr>
      <w:r>
        <w:rPr>
          <w:rFonts w:ascii="Times New Roman" w:hAnsi="Times New Roman" w:cs="Times New Roman"/>
          <w:b/>
          <w:sz w:val="28"/>
          <w:szCs w:val="28"/>
          <w:u w:val="single"/>
        </w:rPr>
        <w:t>Английский язык</w:t>
      </w:r>
    </w:p>
    <w:p w:rsidR="00C40B0B" w:rsidRPr="009A0370" w:rsidRDefault="00C40B0B" w:rsidP="00C40B0B">
      <w:pPr>
        <w:keepNext/>
        <w:keepLines/>
        <w:widowControl w:val="0"/>
        <w:spacing w:after="149" w:line="240" w:lineRule="auto"/>
        <w:ind w:right="220"/>
        <w:contextualSpacing/>
        <w:jc w:val="center"/>
        <w:outlineLvl w:val="0"/>
        <w:rPr>
          <w:rFonts w:ascii="Times New Roman" w:eastAsia="Times New Roman" w:hAnsi="Times New Roman" w:cs="Times New Roman"/>
          <w:b/>
          <w:bCs/>
          <w:iCs/>
          <w:color w:val="000000"/>
          <w:sz w:val="28"/>
          <w:szCs w:val="28"/>
        </w:rPr>
      </w:pPr>
      <w:r w:rsidRPr="0011637D">
        <w:rPr>
          <w:rFonts w:ascii="Times New Roman" w:eastAsia="Times New Roman" w:hAnsi="Times New Roman" w:cs="Times New Roman"/>
          <w:b/>
          <w:bCs/>
          <w:iCs/>
          <w:color w:val="000000"/>
          <w:sz w:val="28"/>
          <w:szCs w:val="28"/>
        </w:rPr>
        <w:t>Результативность.</w:t>
      </w:r>
    </w:p>
    <w:p w:rsidR="00C40B0B" w:rsidRPr="0011637D" w:rsidRDefault="00C40B0B" w:rsidP="00C40B0B">
      <w:pPr>
        <w:widowControl w:val="0"/>
        <w:spacing w:after="244" w:line="240" w:lineRule="auto"/>
        <w:ind w:left="20" w:right="20" w:firstLine="8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Результатом проверки уровня усвоения учебного материала является отметка. При оценке знаний учащихся предполагается обращать внимание на </w:t>
      </w:r>
      <w:r w:rsidRPr="0011637D">
        <w:rPr>
          <w:rFonts w:ascii="Times New Roman" w:eastAsia="Times New Roman" w:hAnsi="Times New Roman" w:cs="Times New Roman"/>
          <w:color w:val="000000"/>
          <w:sz w:val="28"/>
          <w:szCs w:val="28"/>
        </w:rPr>
        <w:lastRenderedPageBreak/>
        <w:t>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C40B0B" w:rsidRPr="0011637D" w:rsidRDefault="00C40B0B" w:rsidP="00C40B0B">
      <w:pPr>
        <w:keepNext/>
        <w:keepLines/>
        <w:widowControl w:val="0"/>
        <w:spacing w:after="0" w:line="240" w:lineRule="auto"/>
        <w:ind w:right="220"/>
        <w:contextualSpacing/>
        <w:jc w:val="center"/>
        <w:outlineLvl w:val="1"/>
        <w:rPr>
          <w:rFonts w:ascii="Times New Roman" w:eastAsia="Times New Roman" w:hAnsi="Times New Roman" w:cs="Times New Roman"/>
          <w:b/>
          <w:bCs/>
          <w:sz w:val="28"/>
          <w:szCs w:val="28"/>
        </w:rPr>
      </w:pPr>
      <w:r w:rsidRPr="0011637D">
        <w:rPr>
          <w:rFonts w:ascii="Times New Roman" w:eastAsia="Times New Roman" w:hAnsi="Times New Roman" w:cs="Times New Roman"/>
          <w:b/>
          <w:bCs/>
          <w:color w:val="000000"/>
          <w:sz w:val="28"/>
          <w:szCs w:val="28"/>
        </w:rPr>
        <w:t>Устный ответ.</w:t>
      </w:r>
    </w:p>
    <w:p w:rsidR="00C40B0B" w:rsidRPr="0011637D" w:rsidRDefault="00C40B0B" w:rsidP="00C40B0B">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"5" </w:t>
      </w:r>
      <w:r w:rsidRPr="0011637D">
        <w:rPr>
          <w:rFonts w:ascii="Times New Roman" w:eastAsia="Times New Roman" w:hAnsi="Times New Roman" w:cs="Times New Roman"/>
          <w:color w:val="000000"/>
          <w:sz w:val="28"/>
          <w:szCs w:val="28"/>
        </w:rPr>
        <w:t>ставится, если ученик:</w:t>
      </w:r>
    </w:p>
    <w:p w:rsidR="00C40B0B" w:rsidRPr="0011637D" w:rsidRDefault="00C40B0B" w:rsidP="00253442">
      <w:pPr>
        <w:widowControl w:val="0"/>
        <w:numPr>
          <w:ilvl w:val="0"/>
          <w:numId w:val="116"/>
        </w:numPr>
        <w:tabs>
          <w:tab w:val="clear" w:pos="720"/>
          <w:tab w:val="left" w:pos="370"/>
        </w:tabs>
        <w:spacing w:after="0" w:line="240" w:lineRule="auto"/>
        <w:ind w:left="38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глубокое и полное знание и понимание всего объёма программного материала; полное понимание лексических и грамматических единиц;</w:t>
      </w:r>
    </w:p>
    <w:p w:rsidR="00C40B0B" w:rsidRPr="0011637D" w:rsidRDefault="00C40B0B" w:rsidP="00253442">
      <w:pPr>
        <w:widowControl w:val="0"/>
        <w:numPr>
          <w:ilvl w:val="0"/>
          <w:numId w:val="116"/>
        </w:numPr>
        <w:tabs>
          <w:tab w:val="clear" w:pos="720"/>
          <w:tab w:val="left" w:pos="361"/>
        </w:tabs>
        <w:spacing w:after="0" w:line="240" w:lineRule="auto"/>
        <w:ind w:left="38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Умеет воспроизводить полный и правильный ответ лексических единиц, применять на практике грамматические навыки, на основе изученного материала; составлять простые предложения, несложные грамматические структуры и правильно применять их.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Самостоятельно употреблять необходимые несложные грамматические структуры. Самостоятельно применяет полученные знания в решении проблем на творческом уровне; допускает не более одного недочёта, который исправляет по требованию учителя.</w:t>
      </w:r>
    </w:p>
    <w:p w:rsidR="00C40B0B" w:rsidRPr="0011637D" w:rsidRDefault="00C40B0B" w:rsidP="00C40B0B">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"4" </w:t>
      </w:r>
      <w:r w:rsidRPr="0011637D">
        <w:rPr>
          <w:rFonts w:ascii="Times New Roman" w:eastAsia="Times New Roman" w:hAnsi="Times New Roman" w:cs="Times New Roman"/>
          <w:color w:val="000000"/>
          <w:sz w:val="28"/>
          <w:szCs w:val="28"/>
        </w:rPr>
        <w:t>ставится, если ученик:</w:t>
      </w:r>
    </w:p>
    <w:p w:rsidR="00C40B0B" w:rsidRPr="0011637D" w:rsidRDefault="00C40B0B" w:rsidP="00253442">
      <w:pPr>
        <w:widowControl w:val="0"/>
        <w:numPr>
          <w:ilvl w:val="0"/>
          <w:numId w:val="119"/>
        </w:numPr>
        <w:tabs>
          <w:tab w:val="clear" w:pos="915"/>
          <w:tab w:val="left" w:pos="375"/>
        </w:tabs>
        <w:spacing w:after="0" w:line="240" w:lineRule="auto"/>
        <w:ind w:left="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знания всего изученного программного материала. Даёт полный и правильный ответ на основе изученных лексических единиц; незначительные ошибки и недочёты при воспроизведении изученного материала, небольшие неточности при использовании грамматических структур; в основном усвоил учебный материал; правильно отвечает на дополнительные вопросы учителя.</w:t>
      </w:r>
    </w:p>
    <w:p w:rsidR="00C40B0B" w:rsidRPr="0011637D" w:rsidRDefault="00C40B0B" w:rsidP="00253442">
      <w:pPr>
        <w:widowControl w:val="0"/>
        <w:numPr>
          <w:ilvl w:val="0"/>
          <w:numId w:val="119"/>
        </w:numPr>
        <w:tabs>
          <w:tab w:val="clear" w:pos="915"/>
          <w:tab w:val="left" w:pos="361"/>
        </w:tabs>
        <w:spacing w:after="0" w:line="240" w:lineRule="auto"/>
        <w:ind w:left="0" w:right="20" w:firstLine="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Умеет самостоятельно выделять главные члены предложения;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w:t>
      </w:r>
    </w:p>
    <w:p w:rsidR="00C40B0B" w:rsidRPr="0011637D" w:rsidRDefault="00C40B0B" w:rsidP="00C40B0B">
      <w:pPr>
        <w:widowControl w:val="0"/>
        <w:spacing w:after="0" w:line="240" w:lineRule="auto"/>
        <w:ind w:left="380" w:hanging="360"/>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i/>
          <w:iCs/>
          <w:color w:val="000000"/>
          <w:sz w:val="28"/>
          <w:szCs w:val="28"/>
        </w:rPr>
        <w:t>3.</w:t>
      </w:r>
      <w:r w:rsidRPr="0011637D">
        <w:rPr>
          <w:rFonts w:ascii="Times New Roman" w:eastAsia="Times New Roman" w:hAnsi="Times New Roman" w:cs="Times New Roman"/>
          <w:color w:val="000000"/>
          <w:sz w:val="28"/>
          <w:szCs w:val="28"/>
        </w:rPr>
        <w:t xml:space="preserve"> Понимание основных аутентичных текстов и элементарных предложений и грамматических структур.</w:t>
      </w:r>
    </w:p>
    <w:p w:rsidR="00C40B0B" w:rsidRPr="0011637D" w:rsidRDefault="00C40B0B" w:rsidP="00C40B0B">
      <w:pPr>
        <w:widowControl w:val="0"/>
        <w:spacing w:after="0" w:line="240" w:lineRule="auto"/>
        <w:ind w:left="38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"3" </w:t>
      </w:r>
      <w:r w:rsidRPr="0011637D">
        <w:rPr>
          <w:rFonts w:ascii="Times New Roman" w:eastAsia="Times New Roman" w:hAnsi="Times New Roman" w:cs="Times New Roman"/>
          <w:color w:val="000000"/>
          <w:sz w:val="28"/>
          <w:szCs w:val="28"/>
        </w:rPr>
        <w:t>ставится, если ученик:</w:t>
      </w:r>
    </w:p>
    <w:p w:rsidR="00C40B0B" w:rsidRPr="0011637D" w:rsidRDefault="00C40B0B" w:rsidP="00253442">
      <w:pPr>
        <w:widowControl w:val="0"/>
        <w:numPr>
          <w:ilvl w:val="0"/>
          <w:numId w:val="184"/>
        </w:numPr>
        <w:tabs>
          <w:tab w:val="clear" w:pos="0"/>
          <w:tab w:val="left" w:pos="390"/>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C40B0B" w:rsidRPr="0011637D" w:rsidRDefault="00C40B0B" w:rsidP="00253442">
      <w:pPr>
        <w:widowControl w:val="0"/>
        <w:numPr>
          <w:ilvl w:val="0"/>
          <w:numId w:val="184"/>
        </w:numPr>
        <w:tabs>
          <w:tab w:val="clear" w:pos="0"/>
          <w:tab w:val="left" w:pos="404"/>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Материал излагает не систематизированно, фрагментарно, не всегда последовательно;</w:t>
      </w:r>
    </w:p>
    <w:p w:rsidR="00C40B0B" w:rsidRPr="0011637D" w:rsidRDefault="00C40B0B" w:rsidP="00253442">
      <w:pPr>
        <w:widowControl w:val="0"/>
        <w:numPr>
          <w:ilvl w:val="0"/>
          <w:numId w:val="184"/>
        </w:numPr>
        <w:tabs>
          <w:tab w:val="clear" w:pos="0"/>
          <w:tab w:val="left" w:pos="409"/>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Показывает недостаточнуюсформированность отдельных знаний и умений; допускает ошибки.</w:t>
      </w:r>
    </w:p>
    <w:p w:rsidR="00C40B0B" w:rsidRPr="0011637D" w:rsidRDefault="00C40B0B" w:rsidP="00253442">
      <w:pPr>
        <w:widowControl w:val="0"/>
        <w:numPr>
          <w:ilvl w:val="0"/>
          <w:numId w:val="184"/>
        </w:numPr>
        <w:tabs>
          <w:tab w:val="clear" w:pos="0"/>
          <w:tab w:val="left" w:pos="394"/>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Допустил ошибки и неточности в использовании лексических единиц и их произношении;</w:t>
      </w:r>
    </w:p>
    <w:p w:rsidR="00C40B0B" w:rsidRPr="0011637D" w:rsidRDefault="00C40B0B" w:rsidP="00253442">
      <w:pPr>
        <w:widowControl w:val="0"/>
        <w:numPr>
          <w:ilvl w:val="0"/>
          <w:numId w:val="184"/>
        </w:numPr>
        <w:tabs>
          <w:tab w:val="clear" w:pos="0"/>
          <w:tab w:val="left" w:pos="399"/>
        </w:tabs>
        <w:spacing w:after="0" w:line="240" w:lineRule="auto"/>
        <w:ind w:left="380" w:right="20" w:hanging="36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Испытывает затруднения в применении знаний, необходимых для понимания и составления простых аутентичных текстов;</w:t>
      </w:r>
    </w:p>
    <w:p w:rsidR="00C40B0B" w:rsidRPr="0011637D" w:rsidRDefault="00C40B0B" w:rsidP="00253442">
      <w:pPr>
        <w:widowControl w:val="0"/>
        <w:numPr>
          <w:ilvl w:val="0"/>
          <w:numId w:val="184"/>
        </w:numPr>
        <w:tabs>
          <w:tab w:val="clear" w:pos="0"/>
          <w:tab w:val="left" w:pos="474"/>
        </w:tabs>
        <w:spacing w:after="0" w:line="240" w:lineRule="auto"/>
        <w:ind w:left="420" w:right="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lastRenderedPageBreak/>
        <w:t>Отвечает неполно на вопросы учителя; не понимает значения многих слов и словосоченаний.</w:t>
      </w:r>
    </w:p>
    <w:p w:rsidR="00C40B0B" w:rsidRPr="0011637D" w:rsidRDefault="00C40B0B" w:rsidP="00C40B0B">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"2" </w:t>
      </w:r>
      <w:r w:rsidRPr="0011637D">
        <w:rPr>
          <w:rFonts w:ascii="Times New Roman" w:eastAsia="Times New Roman" w:hAnsi="Times New Roman" w:cs="Times New Roman"/>
          <w:color w:val="000000"/>
          <w:sz w:val="28"/>
          <w:szCs w:val="28"/>
        </w:rPr>
        <w:t>ставится, если ученик:</w:t>
      </w:r>
    </w:p>
    <w:p w:rsidR="00C40B0B" w:rsidRPr="0011637D" w:rsidRDefault="00C40B0B" w:rsidP="00253442">
      <w:pPr>
        <w:widowControl w:val="0"/>
        <w:numPr>
          <w:ilvl w:val="0"/>
          <w:numId w:val="266"/>
        </w:numPr>
        <w:tabs>
          <w:tab w:val="left" w:pos="430"/>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Не усвоил лексический и грамматический материала;</w:t>
      </w:r>
    </w:p>
    <w:p w:rsidR="00C40B0B" w:rsidRPr="0011637D" w:rsidRDefault="00C40B0B"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Не знает и не понимает значительную или основную часть лексических и грамматических единиц, свойсвенных данному этапу.</w:t>
      </w:r>
    </w:p>
    <w:p w:rsidR="00C40B0B" w:rsidRPr="0011637D" w:rsidRDefault="00C40B0B"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Имеет слабо сформированные и неполные знания и не умеет применять их к решению конкретных вопросов и задач по образцу;</w:t>
      </w:r>
    </w:p>
    <w:p w:rsidR="00C40B0B" w:rsidRPr="0011637D" w:rsidRDefault="00C40B0B" w:rsidP="00253442">
      <w:pPr>
        <w:widowControl w:val="0"/>
        <w:numPr>
          <w:ilvl w:val="0"/>
          <w:numId w:val="266"/>
        </w:numPr>
        <w:tabs>
          <w:tab w:val="left" w:pos="440"/>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При ответе (на один вопрос) допускает </w:t>
      </w:r>
      <w:r w:rsidRPr="0011637D">
        <w:rPr>
          <w:rFonts w:ascii="Times New Roman" w:eastAsia="Times New Roman" w:hAnsi="Times New Roman" w:cs="Times New Roman"/>
          <w:i/>
          <w:iCs/>
          <w:color w:val="000000"/>
          <w:sz w:val="28"/>
          <w:szCs w:val="28"/>
        </w:rPr>
        <w:t>более,</w:t>
      </w:r>
      <w:r w:rsidRPr="0011637D">
        <w:rPr>
          <w:rFonts w:ascii="Times New Roman" w:eastAsia="Times New Roman" w:hAnsi="Times New Roman" w:cs="Times New Roman"/>
          <w:color w:val="000000"/>
          <w:sz w:val="28"/>
          <w:szCs w:val="28"/>
        </w:rPr>
        <w:t xml:space="preserve"> двух грубых ошибок, которые не может исправить даже при помощи учителя.</w:t>
      </w:r>
    </w:p>
    <w:p w:rsidR="00C40B0B" w:rsidRPr="0011637D" w:rsidRDefault="00C40B0B" w:rsidP="00C40B0B">
      <w:pPr>
        <w:widowControl w:val="0"/>
        <w:tabs>
          <w:tab w:val="left" w:pos="5576"/>
        </w:tabs>
        <w:spacing w:after="0" w:line="240" w:lineRule="auto"/>
        <w:ind w:left="80" w:right="920" w:firstLine="780"/>
        <w:contextualSpacing/>
        <w:rPr>
          <w:rFonts w:ascii="Times New Roman" w:eastAsia="Times New Roman" w:hAnsi="Times New Roman" w:cs="Times New Roman"/>
          <w:b/>
          <w:bCs/>
          <w:color w:val="000000"/>
          <w:sz w:val="28"/>
          <w:szCs w:val="28"/>
        </w:rPr>
      </w:pPr>
      <w:r w:rsidRPr="0011637D">
        <w:rPr>
          <w:rFonts w:ascii="Times New Roman" w:eastAsia="Times New Roman" w:hAnsi="Times New Roman" w:cs="Times New Roman"/>
          <w:b/>
          <w:bCs/>
          <w:color w:val="000000"/>
          <w:sz w:val="28"/>
          <w:szCs w:val="28"/>
        </w:rPr>
        <w:t xml:space="preserve">Оценка самостоятельных письменных и контрольных работ. </w:t>
      </w:r>
    </w:p>
    <w:p w:rsidR="00C40B0B" w:rsidRPr="0011637D" w:rsidRDefault="00C40B0B" w:rsidP="00C40B0B">
      <w:pPr>
        <w:widowControl w:val="0"/>
        <w:tabs>
          <w:tab w:val="left" w:pos="5576"/>
        </w:tabs>
        <w:spacing w:after="0" w:line="240" w:lineRule="auto"/>
        <w:ind w:right="920"/>
        <w:contextualSpacing/>
        <w:rPr>
          <w:rFonts w:ascii="Times New Roman" w:eastAsia="Times New Roman" w:hAnsi="Times New Roman" w:cs="Times New Roman"/>
          <w:b/>
          <w:bCs/>
          <w:sz w:val="28"/>
          <w:szCs w:val="28"/>
        </w:rPr>
      </w:pPr>
      <w:r w:rsidRPr="0011637D">
        <w:rPr>
          <w:rFonts w:ascii="Times New Roman" w:eastAsia="Times New Roman" w:hAnsi="Times New Roman" w:cs="Times New Roman"/>
          <w:b/>
          <w:bCs/>
          <w:color w:val="000000"/>
          <w:sz w:val="28"/>
          <w:szCs w:val="28"/>
        </w:rPr>
        <w:t xml:space="preserve">Оценка "5" </w:t>
      </w:r>
      <w:r w:rsidRPr="0011637D">
        <w:rPr>
          <w:rFonts w:ascii="Times New Roman" w:eastAsia="Times New Roman" w:hAnsi="Times New Roman" w:cs="Times New Roman"/>
          <w:color w:val="000000"/>
          <w:sz w:val="28"/>
          <w:szCs w:val="28"/>
        </w:rPr>
        <w:t>ставится, если ученик:</w:t>
      </w:r>
      <w:r w:rsidRPr="0011637D">
        <w:rPr>
          <w:rFonts w:ascii="Times New Roman" w:eastAsia="Times New Roman" w:hAnsi="Times New Roman" w:cs="Times New Roman"/>
          <w:color w:val="000000"/>
          <w:sz w:val="28"/>
          <w:szCs w:val="28"/>
          <w:vertAlign w:val="subscript"/>
        </w:rPr>
        <w:t>:</w:t>
      </w:r>
    </w:p>
    <w:p w:rsidR="00C40B0B" w:rsidRPr="0011637D" w:rsidRDefault="00C40B0B" w:rsidP="00C40B0B">
      <w:pPr>
        <w:widowControl w:val="0"/>
        <w:tabs>
          <w:tab w:val="left" w:pos="42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выполнил работу без ошибок и недочетов;</w:t>
      </w:r>
    </w:p>
    <w:p w:rsidR="00C40B0B" w:rsidRPr="0011637D" w:rsidRDefault="00C40B0B" w:rsidP="00C40B0B">
      <w:pPr>
        <w:widowControl w:val="0"/>
        <w:tabs>
          <w:tab w:val="left" w:pos="41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допустил не более одного недочета.</w:t>
      </w:r>
    </w:p>
    <w:p w:rsidR="00C40B0B" w:rsidRPr="0011637D" w:rsidRDefault="00C40B0B" w:rsidP="00C40B0B">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"4" </w:t>
      </w:r>
      <w:r w:rsidRPr="0011637D">
        <w:rPr>
          <w:rFonts w:ascii="Times New Roman" w:eastAsia="Times New Roman" w:hAnsi="Times New Roman" w:cs="Times New Roman"/>
          <w:color w:val="000000"/>
          <w:sz w:val="28"/>
          <w:szCs w:val="28"/>
        </w:rPr>
        <w:t xml:space="preserve">ставится, если ученик выполнил </w:t>
      </w:r>
      <w:r>
        <w:rPr>
          <w:rFonts w:ascii="Times New Roman" w:eastAsia="Times New Roman" w:hAnsi="Times New Roman" w:cs="Times New Roman"/>
          <w:color w:val="000000"/>
          <w:sz w:val="28"/>
          <w:szCs w:val="28"/>
        </w:rPr>
        <w:t xml:space="preserve">работу полностью, но допустил в </w:t>
      </w:r>
      <w:r w:rsidRPr="0011637D">
        <w:rPr>
          <w:rFonts w:ascii="Times New Roman" w:eastAsia="Times New Roman" w:hAnsi="Times New Roman" w:cs="Times New Roman"/>
          <w:color w:val="000000"/>
          <w:sz w:val="28"/>
          <w:szCs w:val="28"/>
        </w:rPr>
        <w:t>ней:</w:t>
      </w:r>
    </w:p>
    <w:p w:rsidR="00C40B0B" w:rsidRPr="0011637D" w:rsidRDefault="00C40B0B" w:rsidP="00C40B0B">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не более одной негрубой ошибки и одного недочета;</w:t>
      </w:r>
    </w:p>
    <w:p w:rsidR="00C40B0B" w:rsidRPr="0011637D" w:rsidRDefault="00C40B0B" w:rsidP="00C40B0B">
      <w:pPr>
        <w:widowControl w:val="0"/>
        <w:tabs>
          <w:tab w:val="left" w:pos="421"/>
        </w:tabs>
        <w:spacing w:after="0"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или не более двух недочетов.</w:t>
      </w:r>
    </w:p>
    <w:p w:rsidR="00C40B0B" w:rsidRPr="0011637D" w:rsidRDefault="00C40B0B" w:rsidP="00C40B0B">
      <w:pPr>
        <w:widowControl w:val="0"/>
        <w:tabs>
          <w:tab w:val="left" w:pos="5658"/>
        </w:tabs>
        <w:spacing w:after="0" w:line="240" w:lineRule="auto"/>
        <w:ind w:left="80"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"3" </w:t>
      </w:r>
      <w:r w:rsidRPr="0011637D">
        <w:rPr>
          <w:rFonts w:ascii="Times New Roman" w:eastAsia="Times New Roman" w:hAnsi="Times New Roman" w:cs="Times New Roman"/>
          <w:color w:val="000000"/>
          <w:sz w:val="28"/>
          <w:szCs w:val="28"/>
        </w:rPr>
        <w:t>ставится, если ученик правильно выполнил не менее половины работы или допустил:</w:t>
      </w:r>
    </w:p>
    <w:p w:rsidR="00C40B0B" w:rsidRPr="0011637D" w:rsidRDefault="00C40B0B" w:rsidP="00C40B0B">
      <w:pPr>
        <w:widowControl w:val="0"/>
        <w:tabs>
          <w:tab w:val="left" w:pos="421"/>
          <w:tab w:val="left" w:pos="5590"/>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три грубые ошибки;</w:t>
      </w:r>
      <w:r w:rsidRPr="0011637D">
        <w:rPr>
          <w:rFonts w:ascii="Times New Roman" w:eastAsia="Times New Roman" w:hAnsi="Times New Roman" w:cs="Times New Roman"/>
          <w:color w:val="000000"/>
          <w:sz w:val="28"/>
          <w:szCs w:val="28"/>
        </w:rPr>
        <w:tab/>
      </w:r>
    </w:p>
    <w:p w:rsidR="00C40B0B" w:rsidRPr="0011637D" w:rsidRDefault="00C40B0B" w:rsidP="00C40B0B">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не более двух грубых и двух негрубой ошибки и одного недочета;</w:t>
      </w:r>
    </w:p>
    <w:p w:rsidR="00C40B0B" w:rsidRPr="0011637D" w:rsidRDefault="00C40B0B" w:rsidP="00C40B0B">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не более трех-четырех негрубых ошибок;</w:t>
      </w:r>
    </w:p>
    <w:p w:rsidR="00C40B0B" w:rsidRPr="0011637D" w:rsidRDefault="00C40B0B" w:rsidP="00C40B0B">
      <w:pPr>
        <w:widowControl w:val="0"/>
        <w:tabs>
          <w:tab w:val="left" w:pos="426"/>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одной негрубой ошибки и трех недочетов;</w:t>
      </w:r>
    </w:p>
    <w:p w:rsidR="00C40B0B" w:rsidRPr="0011637D" w:rsidRDefault="00C40B0B" w:rsidP="00C40B0B">
      <w:pPr>
        <w:widowControl w:val="0"/>
        <w:tabs>
          <w:tab w:val="left" w:pos="421"/>
        </w:tabs>
        <w:spacing w:after="0" w:line="240" w:lineRule="auto"/>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или при отсутствии ошибок, но при наличии пяти-шести недочетов.</w:t>
      </w:r>
    </w:p>
    <w:p w:rsidR="00C40B0B" w:rsidRPr="0011637D" w:rsidRDefault="00C40B0B" w:rsidP="00C40B0B">
      <w:pPr>
        <w:widowControl w:val="0"/>
        <w:spacing w:after="0" w:line="240" w:lineRule="auto"/>
        <w:ind w:left="420" w:hanging="34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b/>
          <w:bCs/>
          <w:color w:val="000000"/>
          <w:sz w:val="28"/>
          <w:szCs w:val="28"/>
        </w:rPr>
        <w:t xml:space="preserve">Оценка "2" </w:t>
      </w:r>
      <w:r w:rsidRPr="0011637D">
        <w:rPr>
          <w:rFonts w:ascii="Times New Roman" w:eastAsia="Times New Roman" w:hAnsi="Times New Roman" w:cs="Times New Roman"/>
          <w:color w:val="000000"/>
          <w:sz w:val="28"/>
          <w:szCs w:val="28"/>
        </w:rPr>
        <w:t>ставится, если ученик:</w:t>
      </w:r>
    </w:p>
    <w:p w:rsidR="00C40B0B" w:rsidRPr="0011637D" w:rsidRDefault="00C40B0B" w:rsidP="00C40B0B">
      <w:pPr>
        <w:widowControl w:val="0"/>
        <w:tabs>
          <w:tab w:val="left" w:pos="411"/>
        </w:tabs>
        <w:spacing w:after="0" w:line="240" w:lineRule="auto"/>
        <w:ind w:right="20"/>
        <w:contextualSpacing/>
        <w:jc w:val="both"/>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допустил число ошибок и недочетов превосходящее норму, при которой может быть выставлена оценка "3";</w:t>
      </w:r>
    </w:p>
    <w:p w:rsidR="00C40B0B" w:rsidRPr="00553032" w:rsidRDefault="00C40B0B" w:rsidP="00C40B0B">
      <w:pPr>
        <w:widowControl w:val="0"/>
        <w:tabs>
          <w:tab w:val="left" w:pos="421"/>
        </w:tabs>
        <w:spacing w:after="0"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или если правильно выполнил менее половины работы.</w:t>
      </w:r>
    </w:p>
    <w:p w:rsidR="00C40B0B" w:rsidRPr="0011637D" w:rsidRDefault="00C40B0B" w:rsidP="00C40B0B">
      <w:pPr>
        <w:widowControl w:val="0"/>
        <w:spacing w:after="333" w:line="240" w:lineRule="auto"/>
        <w:contextualSpacing/>
        <w:jc w:val="center"/>
        <w:rPr>
          <w:rFonts w:ascii="Times New Roman" w:eastAsia="Times New Roman" w:hAnsi="Times New Roman" w:cs="Times New Roman"/>
          <w:b/>
          <w:bCs/>
          <w:sz w:val="28"/>
          <w:szCs w:val="28"/>
        </w:rPr>
      </w:pPr>
      <w:r w:rsidRPr="0011637D">
        <w:rPr>
          <w:rFonts w:ascii="Times New Roman" w:eastAsia="Times New Roman" w:hAnsi="Times New Roman" w:cs="Times New Roman"/>
          <w:b/>
          <w:bCs/>
          <w:color w:val="000000"/>
          <w:sz w:val="28"/>
          <w:szCs w:val="28"/>
        </w:rPr>
        <w:t>Критерии выставления оценок за проверочные тесты.</w:t>
      </w:r>
    </w:p>
    <w:p w:rsidR="00C40B0B" w:rsidRPr="00745FE5" w:rsidRDefault="00C40B0B" w:rsidP="00253442">
      <w:pPr>
        <w:widowControl w:val="0"/>
        <w:numPr>
          <w:ilvl w:val="0"/>
          <w:numId w:val="91"/>
        </w:numPr>
        <w:tabs>
          <w:tab w:val="clear" w:pos="720"/>
          <w:tab w:val="left" w:pos="675"/>
        </w:tabs>
        <w:spacing w:after="0" w:line="240" w:lineRule="auto"/>
        <w:ind w:left="0" w:firstLine="0"/>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Критерии выставления оценок за тест, состоящий из </w:t>
      </w:r>
      <w:r w:rsidRPr="0011637D">
        <w:rPr>
          <w:rFonts w:ascii="Times New Roman" w:eastAsia="Times New Roman" w:hAnsi="Times New Roman" w:cs="Times New Roman"/>
          <w:b/>
          <w:bCs/>
          <w:color w:val="000000"/>
          <w:sz w:val="28"/>
          <w:szCs w:val="28"/>
        </w:rPr>
        <w:t>10 вопросов.</w:t>
      </w:r>
      <w:r>
        <w:rPr>
          <w:rFonts w:ascii="Times New Roman" w:eastAsia="Times New Roman" w:hAnsi="Times New Roman" w:cs="Times New Roman"/>
          <w:sz w:val="28"/>
          <w:szCs w:val="28"/>
        </w:rPr>
        <w:t xml:space="preserve"> </w:t>
      </w:r>
      <w:r w:rsidRPr="00745FE5">
        <w:rPr>
          <w:rFonts w:ascii="Times New Roman" w:eastAsia="Times New Roman" w:hAnsi="Times New Roman" w:cs="Times New Roman"/>
          <w:color w:val="000000"/>
          <w:sz w:val="28"/>
          <w:szCs w:val="28"/>
        </w:rPr>
        <w:t>Время выполнения работы: 10-15 мин.</w:t>
      </w:r>
    </w:p>
    <w:p w:rsidR="00C40B0B" w:rsidRPr="0011637D" w:rsidRDefault="00C40B0B" w:rsidP="00C40B0B">
      <w:pPr>
        <w:widowControl w:val="0"/>
        <w:tabs>
          <w:tab w:val="left" w:pos="710"/>
        </w:tabs>
        <w:spacing w:after="0" w:line="240" w:lineRule="auto"/>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 xml:space="preserve">Оценка «5» - </w:t>
      </w:r>
      <w:r w:rsidRPr="00553032">
        <w:rPr>
          <w:rFonts w:ascii="Times New Roman" w:eastAsia="Times New Roman" w:hAnsi="Times New Roman" w:cs="Times New Roman"/>
          <w:bCs/>
          <w:color w:val="000000"/>
          <w:sz w:val="28"/>
          <w:szCs w:val="28"/>
        </w:rPr>
        <w:t>10-9</w:t>
      </w:r>
      <w:r w:rsidRPr="0011637D">
        <w:rPr>
          <w:rFonts w:ascii="Times New Roman" w:eastAsia="Times New Roman" w:hAnsi="Times New Roman" w:cs="Times New Roman"/>
          <w:color w:val="000000"/>
          <w:sz w:val="28"/>
          <w:szCs w:val="28"/>
        </w:rPr>
        <w:t>правильных ответов, «4» - 7-8, «3» - 5-6, «2» - менее 5</w:t>
      </w:r>
      <w:r>
        <w:rPr>
          <w:rFonts w:ascii="Times New Roman" w:eastAsia="Times New Roman" w:hAnsi="Times New Roman" w:cs="Times New Roman"/>
          <w:sz w:val="28"/>
          <w:szCs w:val="28"/>
        </w:rPr>
        <w:t xml:space="preserve"> </w:t>
      </w:r>
      <w:r w:rsidRPr="0011637D">
        <w:rPr>
          <w:rFonts w:ascii="Times New Roman" w:eastAsia="Times New Roman" w:hAnsi="Times New Roman" w:cs="Times New Roman"/>
          <w:color w:val="000000"/>
          <w:sz w:val="28"/>
          <w:szCs w:val="28"/>
        </w:rPr>
        <w:t>правильных ответов.</w:t>
      </w:r>
    </w:p>
    <w:p w:rsidR="00C40B0B" w:rsidRPr="00745FE5" w:rsidRDefault="00C40B0B" w:rsidP="00253442">
      <w:pPr>
        <w:widowControl w:val="0"/>
        <w:numPr>
          <w:ilvl w:val="0"/>
          <w:numId w:val="91"/>
        </w:numPr>
        <w:tabs>
          <w:tab w:val="clear" w:pos="720"/>
          <w:tab w:val="left" w:pos="656"/>
        </w:tabs>
        <w:spacing w:after="0" w:line="240" w:lineRule="auto"/>
        <w:ind w:left="0" w:firstLine="0"/>
        <w:contextualSpacing/>
        <w:rPr>
          <w:rFonts w:ascii="Times New Roman" w:eastAsia="Times New Roman" w:hAnsi="Times New Roman" w:cs="Times New Roman"/>
          <w:sz w:val="28"/>
          <w:szCs w:val="28"/>
        </w:rPr>
      </w:pPr>
      <w:r w:rsidRPr="0011637D">
        <w:rPr>
          <w:rFonts w:ascii="Times New Roman" w:eastAsia="Times New Roman" w:hAnsi="Times New Roman" w:cs="Times New Roman"/>
          <w:color w:val="000000"/>
          <w:sz w:val="28"/>
          <w:szCs w:val="28"/>
        </w:rPr>
        <w:t>Критерии выставления оценок за тест, состоящий из 20</w:t>
      </w:r>
      <w:r w:rsidRPr="0011637D">
        <w:rPr>
          <w:rFonts w:ascii="Times New Roman" w:eastAsia="Times New Roman" w:hAnsi="Times New Roman" w:cs="Times New Roman"/>
          <w:b/>
          <w:bCs/>
          <w:color w:val="000000"/>
          <w:sz w:val="28"/>
          <w:szCs w:val="28"/>
        </w:rPr>
        <w:t xml:space="preserve"> </w:t>
      </w:r>
      <w:r w:rsidRPr="003C437D">
        <w:rPr>
          <w:rFonts w:ascii="Times New Roman" w:eastAsia="Times New Roman" w:hAnsi="Times New Roman" w:cs="Times New Roman"/>
          <w:bCs/>
          <w:color w:val="000000"/>
          <w:sz w:val="28"/>
          <w:szCs w:val="28"/>
        </w:rPr>
        <w:t>вопросов</w:t>
      </w:r>
      <w:r w:rsidRPr="0011637D">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745FE5">
        <w:rPr>
          <w:rFonts w:ascii="Times New Roman" w:eastAsia="Times New Roman" w:hAnsi="Times New Roman" w:cs="Times New Roman"/>
          <w:color w:val="000000"/>
          <w:sz w:val="28"/>
          <w:szCs w:val="28"/>
        </w:rPr>
        <w:t>Время выполнения работы: 30-40 мин.</w:t>
      </w:r>
    </w:p>
    <w:p w:rsidR="00C40B0B" w:rsidRDefault="00C40B0B" w:rsidP="00C40B0B">
      <w:pPr>
        <w:widowControl w:val="0"/>
        <w:tabs>
          <w:tab w:val="left" w:pos="130"/>
        </w:tabs>
        <w:spacing w:after="18" w:line="240" w:lineRule="auto"/>
        <w:contextualSpacing/>
        <w:jc w:val="both"/>
        <w:rPr>
          <w:rFonts w:ascii="Times New Roman" w:eastAsia="Times New Roman" w:hAnsi="Times New Roman" w:cs="Times New Roman"/>
          <w:color w:val="000000"/>
          <w:sz w:val="28"/>
          <w:szCs w:val="28"/>
        </w:rPr>
      </w:pPr>
      <w:r w:rsidRPr="0011637D">
        <w:rPr>
          <w:rFonts w:ascii="Times New Roman" w:eastAsia="Times New Roman" w:hAnsi="Times New Roman" w:cs="Times New Roman"/>
          <w:color w:val="000000"/>
          <w:sz w:val="28"/>
          <w:szCs w:val="28"/>
        </w:rPr>
        <w:t xml:space="preserve"> Оценка «5» -18-20 правильных ответов, «4» - 14-17, «</w:t>
      </w:r>
      <w:r w:rsidRPr="0011637D">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- 11-13, «2»-</w:t>
      </w:r>
      <w:r w:rsidRPr="0011637D">
        <w:rPr>
          <w:rFonts w:ascii="Times New Roman" w:eastAsia="Times New Roman" w:hAnsi="Times New Roman" w:cs="Times New Roman"/>
          <w:color w:val="000000"/>
          <w:sz w:val="28"/>
          <w:szCs w:val="28"/>
        </w:rPr>
        <w:t>менее</w:t>
      </w:r>
      <w:r>
        <w:rPr>
          <w:rFonts w:ascii="Times New Roman" w:eastAsia="Times New Roman" w:hAnsi="Times New Roman" w:cs="Times New Roman"/>
          <w:color w:val="000000"/>
          <w:sz w:val="28"/>
          <w:szCs w:val="28"/>
        </w:rPr>
        <w:t xml:space="preserve"> 10</w:t>
      </w:r>
    </w:p>
    <w:p w:rsidR="00C40B0B" w:rsidRPr="0011637D" w:rsidRDefault="00C40B0B" w:rsidP="00C40B0B">
      <w:pPr>
        <w:widowControl w:val="0"/>
        <w:tabs>
          <w:tab w:val="left" w:pos="130"/>
        </w:tabs>
        <w:spacing w:after="18" w:line="240" w:lineRule="auto"/>
        <w:contextualSpacing/>
        <w:jc w:val="both"/>
        <w:rPr>
          <w:rFonts w:ascii="Times New Roman" w:eastAsia="Times New Roman" w:hAnsi="Times New Roman" w:cs="Times New Roman"/>
          <w:sz w:val="28"/>
          <w:szCs w:val="28"/>
        </w:rPr>
      </w:pPr>
    </w:p>
    <w:p w:rsidR="00C40B0B" w:rsidRPr="001F18BF"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rPr>
      </w:pPr>
      <w:r w:rsidRPr="001F18BF">
        <w:rPr>
          <w:rFonts w:ascii="Times New Roman" w:eastAsia="Times New Roman" w:hAnsi="Times New Roman" w:cs="Times New Roman"/>
          <w:b/>
          <w:sz w:val="28"/>
          <w:szCs w:val="28"/>
        </w:rPr>
        <w:t>Критерии оценки письменных развернутых ответов.</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«5»      Коммуникативная задача решена полностью, применение лексики адекватно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коммуникативной задаче, грамматические ошибки либо отсутствуют, либо не</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препятствуют решению коммуникативной задачи.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«4»      Коммуникативная задача решена полностью, но понимание текста незначительно</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затруднено наличием грамматических и/или лексических ошибок.</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«3»      Коммуникативная задача решена, но понимание текста затруднено наличием грубых</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неадекватным употреблением лексики.</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«2»     Коммуникативная задача не решена ввиду большого количества лексико-      </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грамматических ошибок или недостаточного объема текста.</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p w:rsidR="00C40B0B" w:rsidRPr="001F18BF"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8"/>
          <w:szCs w:val="28"/>
        </w:rPr>
      </w:pPr>
      <w:r w:rsidRPr="001F18BF">
        <w:rPr>
          <w:rFonts w:ascii="Times New Roman" w:eastAsia="Times New Roman" w:hAnsi="Times New Roman" w:cs="Times New Roman"/>
          <w:sz w:val="28"/>
          <w:szCs w:val="28"/>
        </w:rPr>
        <w:t xml:space="preserve">                     </w:t>
      </w:r>
      <w:r w:rsidRPr="001F18BF">
        <w:rPr>
          <w:rFonts w:ascii="Times New Roman" w:eastAsia="Times New Roman" w:hAnsi="Times New Roman" w:cs="Times New Roman"/>
          <w:b/>
          <w:sz w:val="28"/>
          <w:szCs w:val="28"/>
        </w:rPr>
        <w:t>Критерии оценки устных развернутых ответов.</w:t>
      </w:r>
    </w:p>
    <w:p w:rsidR="00C40B0B" w:rsidRPr="00D46306" w:rsidRDefault="00C40B0B" w:rsidP="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2986"/>
        <w:gridCol w:w="3432"/>
        <w:gridCol w:w="2385"/>
      </w:tblGrid>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Оценки</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Коммуникативное              взаимодействие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Произношение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Лексико-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грамматическая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правильность речи</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«5»</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Адекватная естественная</w:t>
            </w:r>
            <w:r w:rsidRPr="00D46306">
              <w:rPr>
                <w:rFonts w:ascii="Times New Roman" w:eastAsia="Times New Roman" w:hAnsi="Times New Roman" w:cs="Times New Roman"/>
                <w:sz w:val="28"/>
                <w:szCs w:val="28"/>
              </w:rPr>
              <w:t xml:space="preserve"> реакция на реплики  собеседника. Проявляется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речевая инициатива для решени</w:t>
            </w:r>
            <w:r>
              <w:rPr>
                <w:rFonts w:ascii="Times New Roman" w:eastAsia="Times New Roman" w:hAnsi="Times New Roman" w:cs="Times New Roman"/>
                <w:sz w:val="28"/>
                <w:szCs w:val="28"/>
              </w:rPr>
              <w:t>я поставленных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коммуникативных задач.</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Речь звучит в естественном   темпе, учащийся не делает    грубых фонетических ошибок.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Лексика адекватна ситуации, редкие</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ошибки не мешают коммуникации.</w:t>
            </w:r>
          </w:p>
        </w:tc>
      </w:tr>
      <w:tr w:rsidR="00C40B0B" w:rsidRPr="00D46306" w:rsidTr="00073147">
        <w:trPr>
          <w:trHeight w:val="2972"/>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«4»</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затруднена, речь </w:t>
            </w:r>
            <w:r w:rsidRPr="00D46306">
              <w:rPr>
                <w:rFonts w:ascii="Times New Roman" w:eastAsia="Times New Roman" w:hAnsi="Times New Roman" w:cs="Times New Roman"/>
                <w:sz w:val="28"/>
                <w:szCs w:val="28"/>
              </w:rPr>
              <w:t xml:space="preserve">учащегося </w:t>
            </w:r>
            <w:r>
              <w:rPr>
                <w:rFonts w:ascii="Times New Roman" w:eastAsia="Times New Roman" w:hAnsi="Times New Roman" w:cs="Times New Roman"/>
                <w:sz w:val="28"/>
                <w:szCs w:val="28"/>
              </w:rPr>
              <w:t xml:space="preserve">неоправданно </w:t>
            </w:r>
            <w:r w:rsidRPr="00D46306">
              <w:rPr>
                <w:rFonts w:ascii="Times New Roman" w:eastAsia="Times New Roman" w:hAnsi="Times New Roman" w:cs="Times New Roman"/>
                <w:sz w:val="28"/>
                <w:szCs w:val="28"/>
              </w:rPr>
              <w:t>паузирована</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В отдельных словах допускаются фонетические ошибки (например замена, английских фонем сходными русскими).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Общая интонация в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большой степени об</w:t>
            </w:r>
            <w:r>
              <w:rPr>
                <w:rFonts w:ascii="Times New Roman" w:eastAsia="Times New Roman" w:hAnsi="Times New Roman" w:cs="Times New Roman"/>
                <w:sz w:val="28"/>
                <w:szCs w:val="28"/>
              </w:rPr>
              <w:t>условлена  </w:t>
            </w:r>
            <w:r w:rsidRPr="00D46306">
              <w:rPr>
                <w:rFonts w:ascii="Times New Roman" w:eastAsia="Times New Roman" w:hAnsi="Times New Roman" w:cs="Times New Roman"/>
                <w:sz w:val="28"/>
                <w:szCs w:val="28"/>
              </w:rPr>
              <w:t>влиянием родного языка.</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Грамматические и/или</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лексические ошибки           заметно влияют</w:t>
            </w:r>
            <w:r>
              <w:rPr>
                <w:rFonts w:ascii="Times New Roman" w:eastAsia="Times New Roman" w:hAnsi="Times New Roman" w:cs="Times New Roman"/>
                <w:sz w:val="28"/>
                <w:szCs w:val="28"/>
              </w:rPr>
              <w:t xml:space="preserve"> на </w:t>
            </w:r>
            <w:r w:rsidRPr="00D46306">
              <w:rPr>
                <w:rFonts w:ascii="Times New Roman" w:eastAsia="Times New Roman" w:hAnsi="Times New Roman" w:cs="Times New Roman"/>
                <w:sz w:val="28"/>
                <w:szCs w:val="28"/>
              </w:rPr>
              <w:t>восприятие речи  учащегося.</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w:t>
            </w:r>
          </w:p>
        </w:tc>
      </w:tr>
      <w:tr w:rsidR="00C40B0B" w:rsidRPr="00D46306" w:rsidTr="00073147">
        <w:trPr>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«3»</w:t>
            </w:r>
          </w:p>
        </w:tc>
        <w:tc>
          <w:tcPr>
            <w:tcW w:w="2986"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 xml:space="preserve">Коммуникация существенно      затруднена, учащийся не  проявляет речевой </w:t>
            </w:r>
            <w:r w:rsidRPr="00D46306">
              <w:rPr>
                <w:rFonts w:ascii="Times New Roman" w:eastAsia="Times New Roman" w:hAnsi="Times New Roman" w:cs="Times New Roman"/>
                <w:sz w:val="28"/>
                <w:szCs w:val="28"/>
              </w:rPr>
              <w:lastRenderedPageBreak/>
              <w:t>инициативы.</w:t>
            </w:r>
          </w:p>
        </w:tc>
        <w:tc>
          <w:tcPr>
            <w:tcW w:w="3432"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Речь воспринимается с трудом из-за большого количества </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фонетических ошибок. </w:t>
            </w:r>
            <w:r>
              <w:rPr>
                <w:rFonts w:ascii="Times New Roman" w:eastAsia="Times New Roman" w:hAnsi="Times New Roman" w:cs="Times New Roman"/>
                <w:sz w:val="28"/>
                <w:szCs w:val="28"/>
              </w:rPr>
              <w:lastRenderedPageBreak/>
              <w:t xml:space="preserve">Интонация </w:t>
            </w:r>
            <w:r w:rsidRPr="00D46306">
              <w:rPr>
                <w:rFonts w:ascii="Times New Roman" w:eastAsia="Times New Roman" w:hAnsi="Times New Roman" w:cs="Times New Roman"/>
                <w:sz w:val="28"/>
                <w:szCs w:val="28"/>
              </w:rPr>
              <w:t>обусло</w:t>
            </w:r>
            <w:r>
              <w:rPr>
                <w:rFonts w:ascii="Times New Roman" w:eastAsia="Times New Roman" w:hAnsi="Times New Roman" w:cs="Times New Roman"/>
                <w:sz w:val="28"/>
                <w:szCs w:val="28"/>
              </w:rPr>
              <w:t>влена </w:t>
            </w:r>
            <w:r w:rsidRPr="00D46306">
              <w:rPr>
                <w:rFonts w:ascii="Times New Roman" w:eastAsia="Times New Roman" w:hAnsi="Times New Roman" w:cs="Times New Roman"/>
                <w:sz w:val="28"/>
                <w:szCs w:val="28"/>
              </w:rPr>
              <w:t xml:space="preserve"> влиянием</w:t>
            </w:r>
            <w:r>
              <w:rPr>
                <w:rFonts w:ascii="Times New Roman" w:eastAsia="Times New Roman" w:hAnsi="Times New Roman" w:cs="Times New Roman"/>
                <w:sz w:val="28"/>
                <w:szCs w:val="28"/>
              </w:rPr>
              <w:t xml:space="preserve"> родного языка. </w:t>
            </w:r>
          </w:p>
        </w:tc>
        <w:tc>
          <w:tcPr>
            <w:tcW w:w="2385" w:type="dxa"/>
            <w:tcBorders>
              <w:top w:val="outset" w:sz="6" w:space="0" w:color="auto"/>
              <w:left w:val="outset" w:sz="6" w:space="0" w:color="auto"/>
              <w:bottom w:val="outset" w:sz="6" w:space="0" w:color="auto"/>
              <w:right w:val="outset" w:sz="6" w:space="0" w:color="auto"/>
            </w:tcBorders>
            <w:hideMark/>
          </w:tcPr>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Учащийся делает большое количество грубых грамматических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lastRenderedPageBreak/>
              <w:t>и/или лексических</w:t>
            </w:r>
          </w:p>
          <w:p w:rsidR="00C40B0B" w:rsidRPr="00D46306" w:rsidRDefault="00C40B0B" w:rsidP="0007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rPr>
            </w:pPr>
            <w:r w:rsidRPr="00D46306">
              <w:rPr>
                <w:rFonts w:ascii="Times New Roman" w:eastAsia="Times New Roman" w:hAnsi="Times New Roman" w:cs="Times New Roman"/>
                <w:sz w:val="28"/>
                <w:szCs w:val="28"/>
              </w:rPr>
              <w:t>ошибок.</w:t>
            </w:r>
          </w:p>
        </w:tc>
      </w:tr>
    </w:tbl>
    <w:p w:rsidR="00C40B0B" w:rsidRPr="005501B1" w:rsidRDefault="00C40B0B" w:rsidP="00C40B0B">
      <w:pPr>
        <w:widowControl w:val="0"/>
        <w:spacing w:after="244" w:line="240" w:lineRule="auto"/>
        <w:ind w:left="23" w:right="23" w:firstLine="822"/>
        <w:contextualSpacing/>
        <w:jc w:val="both"/>
        <w:rPr>
          <w:rFonts w:ascii="Times New Roman" w:eastAsia="Times New Roman" w:hAnsi="Times New Roman" w:cs="Times New Roman"/>
          <w:sz w:val="28"/>
          <w:szCs w:val="28"/>
        </w:rPr>
      </w:pPr>
    </w:p>
    <w:p w:rsidR="00C40B0B" w:rsidRDefault="00C40B0B" w:rsidP="00C40B0B">
      <w:pPr>
        <w:rPr>
          <w:rFonts w:ascii="Times New Roman" w:hAnsi="Times New Roman" w:cs="Times New Roman"/>
          <w:sz w:val="28"/>
          <w:szCs w:val="28"/>
        </w:rPr>
      </w:pPr>
    </w:p>
    <w:p w:rsidR="00C40B0B" w:rsidRPr="00633496" w:rsidRDefault="00C40B0B" w:rsidP="00C40B0B">
      <w:pPr>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Русский язык</w:t>
      </w:r>
    </w:p>
    <w:p w:rsidR="00C40B0B" w:rsidRPr="00633496" w:rsidRDefault="00C40B0B" w:rsidP="00C40B0B">
      <w:pPr>
        <w:jc w:val="both"/>
        <w:rPr>
          <w:rFonts w:ascii="Times New Roman" w:hAnsi="Times New Roman" w:cs="Times New Roman"/>
          <w:sz w:val="28"/>
          <w:szCs w:val="28"/>
        </w:rPr>
      </w:pPr>
      <w:r w:rsidRPr="00633496">
        <w:rPr>
          <w:rFonts w:ascii="Times New Roman" w:hAnsi="Times New Roman" w:cs="Times New Roman"/>
          <w:sz w:val="28"/>
          <w:szCs w:val="28"/>
        </w:rPr>
        <w:t xml:space="preserve">     </w:t>
      </w:r>
      <w:r w:rsidRPr="00633496">
        <w:rPr>
          <w:rFonts w:ascii="Times New Roman" w:hAnsi="Times New Roman" w:cs="Times New Roman"/>
          <w:b/>
          <w:sz w:val="28"/>
          <w:szCs w:val="28"/>
        </w:rPr>
        <w:t>Основными формами и методами контроля за знаниями, умениями и навыками являются: входной контроль в начале и в конце четверти; текущий –</w:t>
      </w:r>
      <w:r w:rsidRPr="00633496">
        <w:rPr>
          <w:rFonts w:ascii="Times New Roman" w:hAnsi="Times New Roman" w:cs="Times New Roman"/>
          <w:sz w:val="28"/>
          <w:szCs w:val="28"/>
        </w:rPr>
        <w:t xml:space="preserve"> в форме устного, фронтального опроса, контрольных и словарных диктантов, тестов, проверочных работ, комплексного анализа текстов: итоговый – итоговый контрольный диктант. Словарный диктант, комплексный анализ текста.</w:t>
      </w:r>
    </w:p>
    <w:p w:rsidR="00C40B0B" w:rsidRPr="00633496" w:rsidRDefault="00C40B0B" w:rsidP="00C40B0B">
      <w:pPr>
        <w:widowControl w:val="0"/>
        <w:autoSpaceDE w:val="0"/>
        <w:rPr>
          <w:rFonts w:ascii="Times New Roman" w:hAnsi="Times New Roman" w:cs="Times New Roman"/>
          <w:b/>
          <w:bCs/>
          <w:sz w:val="28"/>
          <w:szCs w:val="28"/>
        </w:rPr>
      </w:pPr>
      <w:r w:rsidRPr="00633496">
        <w:rPr>
          <w:rFonts w:ascii="Times New Roman" w:hAnsi="Times New Roman" w:cs="Times New Roman"/>
          <w:b/>
          <w:sz w:val="28"/>
          <w:szCs w:val="28"/>
        </w:rPr>
        <w:t>Критерии</w:t>
      </w:r>
      <w:r w:rsidRPr="00633496">
        <w:rPr>
          <w:rFonts w:ascii="Times New Roman" w:hAnsi="Times New Roman" w:cs="Times New Roman"/>
          <w:sz w:val="28"/>
          <w:szCs w:val="28"/>
        </w:rPr>
        <w:t xml:space="preserve"> </w:t>
      </w:r>
      <w:r w:rsidRPr="00633496">
        <w:rPr>
          <w:rFonts w:ascii="Times New Roman" w:hAnsi="Times New Roman" w:cs="Times New Roman"/>
          <w:b/>
          <w:bCs/>
          <w:sz w:val="28"/>
          <w:szCs w:val="28"/>
        </w:rPr>
        <w:t xml:space="preserve"> устных ответов учащихся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Устный опрос является одним из основных способов учёта знаний учащихся по русскому языку. Развёрнутый ответ ученика должен пред</w:t>
      </w:r>
      <w:r w:rsidRPr="00633496">
        <w:rPr>
          <w:rFonts w:ascii="Times New Roman" w:hAnsi="Times New Roman" w:cs="Times New Roman"/>
          <w:sz w:val="28"/>
          <w:szCs w:val="28"/>
        </w:rPr>
        <w:softHyphen/>
        <w:t>ставлять собой связное, логически последовательное сообщение на задан</w:t>
      </w:r>
      <w:r w:rsidRPr="00633496">
        <w:rPr>
          <w:rFonts w:ascii="Times New Roman" w:hAnsi="Times New Roman" w:cs="Times New Roman"/>
          <w:sz w:val="28"/>
          <w:szCs w:val="28"/>
        </w:rPr>
        <w:softHyphen/>
        <w:t>ную тему, показывать его умение применять определения, правила в кон</w:t>
      </w:r>
      <w:r w:rsidRPr="00633496">
        <w:rPr>
          <w:rFonts w:ascii="Times New Roman" w:hAnsi="Times New Roman" w:cs="Times New Roman"/>
          <w:sz w:val="28"/>
          <w:szCs w:val="28"/>
        </w:rPr>
        <w:softHyphen/>
        <w:t>кретных случаях.</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Отметка "5"</w:t>
      </w:r>
      <w:r w:rsidRPr="00633496">
        <w:rPr>
          <w:rFonts w:ascii="Times New Roman" w:hAnsi="Times New Roman" w:cs="Times New Roman"/>
          <w:sz w:val="28"/>
          <w:szCs w:val="28"/>
        </w:rPr>
        <w:t xml:space="preserve"> ставится, если ученик: 1) полно излагает изученный ма</w:t>
      </w:r>
      <w:r w:rsidRPr="00633496">
        <w:rPr>
          <w:rFonts w:ascii="Times New Roman" w:hAnsi="Times New Roman" w:cs="Times New Roman"/>
          <w:sz w:val="28"/>
          <w:szCs w:val="28"/>
        </w:rPr>
        <w:softHyphen/>
        <w:t>териал, даёт правильное определенное языковых понятий; 2) обнаружива</w:t>
      </w:r>
      <w:r w:rsidRPr="00633496">
        <w:rPr>
          <w:rFonts w:ascii="Times New Roman" w:hAnsi="Times New Roman" w:cs="Times New Roman"/>
          <w:sz w:val="28"/>
          <w:szCs w:val="28"/>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633496">
        <w:rPr>
          <w:rFonts w:ascii="Times New Roman" w:hAnsi="Times New Roman" w:cs="Times New Roman"/>
          <w:sz w:val="28"/>
          <w:szCs w:val="28"/>
        </w:rPr>
        <w:softHyphen/>
        <w:t>нику, но и самостоятельно составленные; 3) излагает материал последова</w:t>
      </w:r>
      <w:r w:rsidRPr="00633496">
        <w:rPr>
          <w:rFonts w:ascii="Times New Roman" w:hAnsi="Times New Roman" w:cs="Times New Roman"/>
          <w:sz w:val="28"/>
          <w:szCs w:val="28"/>
        </w:rPr>
        <w:softHyphen/>
        <w:t>тельно и правильно с точки зрения норм литературного языка.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Отметка "4"</w:t>
      </w:r>
      <w:r w:rsidRPr="00633496">
        <w:rPr>
          <w:rFonts w:ascii="Times New Roman" w:hAnsi="Times New Roman" w:cs="Times New Roman"/>
          <w:sz w:val="28"/>
          <w:szCs w:val="28"/>
        </w:rPr>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C40B0B" w:rsidRPr="00633496" w:rsidRDefault="00C40B0B" w:rsidP="00C40B0B">
      <w:pPr>
        <w:jc w:val="both"/>
        <w:rPr>
          <w:rFonts w:ascii="Times New Roman" w:hAnsi="Times New Roman" w:cs="Times New Roman"/>
          <w:sz w:val="28"/>
          <w:szCs w:val="28"/>
        </w:rPr>
      </w:pPr>
      <w:r w:rsidRPr="00633496">
        <w:rPr>
          <w:rFonts w:ascii="Times New Roman" w:hAnsi="Times New Roman" w:cs="Times New Roman"/>
          <w:sz w:val="28"/>
          <w:szCs w:val="28"/>
          <w:u w:val="single"/>
        </w:rPr>
        <w:t>Отметка "3"</w:t>
      </w:r>
      <w:r w:rsidRPr="00633496">
        <w:rPr>
          <w:rFonts w:ascii="Times New Roman" w:hAnsi="Times New Roman" w:cs="Times New Roman"/>
          <w:sz w:val="28"/>
          <w:szCs w:val="28"/>
        </w:rPr>
        <w:t xml:space="preserve"> ставится, если ученик обнаруживает</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знание и понима</w:t>
      </w:r>
      <w:r w:rsidRPr="00633496">
        <w:rPr>
          <w:rFonts w:ascii="Times New Roman" w:hAnsi="Times New Roman" w:cs="Times New Roman"/>
          <w:sz w:val="28"/>
          <w:szCs w:val="28"/>
        </w:rPr>
        <w:softHyphen/>
        <w:t>ние основных положений данной темы, но: 1) излагает материал неполно и допускает неточности в определении понятий или формулировке пра</w:t>
      </w:r>
      <w:r w:rsidRPr="00633496">
        <w:rPr>
          <w:rFonts w:ascii="Times New Roman" w:hAnsi="Times New Roman" w:cs="Times New Roman"/>
          <w:sz w:val="28"/>
          <w:szCs w:val="28"/>
        </w:rPr>
        <w:softHyphen/>
        <w:t>вил; 2) не умеет достаточно глубоко и доказательно обосновать свои суж</w:t>
      </w:r>
      <w:r w:rsidRPr="00633496">
        <w:rPr>
          <w:rFonts w:ascii="Times New Roman" w:hAnsi="Times New Roman" w:cs="Times New Roman"/>
          <w:sz w:val="28"/>
          <w:szCs w:val="28"/>
        </w:rPr>
        <w:softHyphen/>
        <w:t xml:space="preserve">дения и привести свои примеры; 3) излагает материал непоследовательно </w:t>
      </w:r>
      <w:r w:rsidRPr="00633496">
        <w:rPr>
          <w:rFonts w:ascii="Times New Roman" w:hAnsi="Times New Roman" w:cs="Times New Roman"/>
          <w:sz w:val="28"/>
          <w:szCs w:val="28"/>
        </w:rPr>
        <w:lastRenderedPageBreak/>
        <w:t>и допускает ошибки в языковом оформлении излагаемого.</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Отметка "2"</w:t>
      </w:r>
      <w:r w:rsidRPr="00633496">
        <w:rPr>
          <w:rFonts w:ascii="Times New Roman" w:hAnsi="Times New Roman" w:cs="Times New Roman"/>
          <w:sz w:val="28"/>
          <w:szCs w:val="28"/>
        </w:rPr>
        <w:t xml:space="preserve"> ставится, если ученик обнаруживает незнание большей части соответствующего раздела изучаемого материала, допускает ошиб</w:t>
      </w:r>
      <w:r w:rsidRPr="00633496">
        <w:rPr>
          <w:rFonts w:ascii="Times New Roman" w:hAnsi="Times New Roman" w:cs="Times New Roman"/>
          <w:sz w:val="28"/>
          <w:szCs w:val="28"/>
        </w:rPr>
        <w:softHyphen/>
        <w:t>ки в формулировке определений и правил, искажающие их смысл, беспо</w:t>
      </w:r>
      <w:r w:rsidRPr="00633496">
        <w:rPr>
          <w:rFonts w:ascii="Times New Roman" w:hAnsi="Times New Roman" w:cs="Times New Roman"/>
          <w:sz w:val="28"/>
          <w:szCs w:val="28"/>
        </w:rPr>
        <w:softHyphen/>
        <w:t>рядочно и неуверенно излагает материал. Оценка "2" отмечает такие не</w:t>
      </w:r>
      <w:r w:rsidRPr="00633496">
        <w:rPr>
          <w:rFonts w:ascii="Times New Roman" w:hAnsi="Times New Roman" w:cs="Times New Roman"/>
          <w:sz w:val="28"/>
          <w:szCs w:val="28"/>
        </w:rPr>
        <w:softHyphen/>
        <w:t>достатки в подготовке ученика, которые являются серьёзным препятстви</w:t>
      </w:r>
      <w:r w:rsidRPr="00633496">
        <w:rPr>
          <w:rFonts w:ascii="Times New Roman" w:hAnsi="Times New Roman" w:cs="Times New Roman"/>
          <w:sz w:val="28"/>
          <w:szCs w:val="28"/>
        </w:rPr>
        <w:softHyphen/>
        <w:t>ем к успешному овладению последующим материалом.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Отметка ("5", "4", "3") может ставиться не только за единовремен</w:t>
      </w:r>
      <w:r w:rsidRPr="00633496">
        <w:rPr>
          <w:rFonts w:ascii="Times New Roman" w:hAnsi="Times New Roman" w:cs="Times New Roman"/>
          <w:sz w:val="28"/>
          <w:szCs w:val="28"/>
        </w:rPr>
        <w:softHyphen/>
        <w:t>ный ответ (когда на проверку подготовки ученика отводится определен</w:t>
      </w:r>
      <w:r w:rsidRPr="00633496">
        <w:rPr>
          <w:rFonts w:ascii="Times New Roman" w:hAnsi="Times New Roman" w:cs="Times New Roman"/>
          <w:sz w:val="28"/>
          <w:szCs w:val="28"/>
        </w:rPr>
        <w:softHyphen/>
        <w:t xml:space="preserve">ное время), но и за рассредоточенный во времени, т.е. за сумму ответов, данных учеником на протяжении урока (выводится </w:t>
      </w:r>
      <w:r w:rsidRPr="00633496">
        <w:rPr>
          <w:rFonts w:ascii="Times New Roman" w:hAnsi="Times New Roman" w:cs="Times New Roman"/>
          <w:i/>
          <w:iCs/>
          <w:sz w:val="28"/>
          <w:szCs w:val="28"/>
        </w:rPr>
        <w:t>поурочный</w:t>
      </w:r>
      <w:r w:rsidRPr="00633496">
        <w:rPr>
          <w:rFonts w:ascii="Times New Roman" w:hAnsi="Times New Roman" w:cs="Times New Roman"/>
          <w:sz w:val="28"/>
          <w:szCs w:val="28"/>
        </w:rPr>
        <w:t xml:space="preserve"> балл), при условии, если в процессе урока не только заслушивались ответы учащего</w:t>
      </w:r>
      <w:r w:rsidRPr="00633496">
        <w:rPr>
          <w:rFonts w:ascii="Times New Roman" w:hAnsi="Times New Roman" w:cs="Times New Roman"/>
          <w:sz w:val="28"/>
          <w:szCs w:val="28"/>
        </w:rPr>
        <w:softHyphen/>
        <w:t>ся, но и осуществлялась проверка его умения применять знания на прак</w:t>
      </w:r>
      <w:r w:rsidRPr="00633496">
        <w:rPr>
          <w:rFonts w:ascii="Times New Roman" w:hAnsi="Times New Roman" w:cs="Times New Roman"/>
          <w:sz w:val="28"/>
          <w:szCs w:val="28"/>
        </w:rPr>
        <w:softHyphen/>
        <w:t>тике.</w:t>
      </w:r>
    </w:p>
    <w:p w:rsidR="00C40B0B" w:rsidRPr="00633496" w:rsidRDefault="00C40B0B" w:rsidP="00C40B0B">
      <w:pPr>
        <w:widowControl w:val="0"/>
        <w:autoSpaceDE w:val="0"/>
        <w:ind w:firstLine="850"/>
        <w:jc w:val="both"/>
        <w:rPr>
          <w:rFonts w:ascii="Times New Roman" w:hAnsi="Times New Roman" w:cs="Times New Roman"/>
          <w:sz w:val="28"/>
          <w:szCs w:val="28"/>
        </w:rPr>
      </w:pPr>
    </w:p>
    <w:p w:rsidR="00C40B0B" w:rsidRPr="00633496" w:rsidRDefault="00C40B0B" w:rsidP="00C40B0B">
      <w:pPr>
        <w:widowControl w:val="0"/>
        <w:autoSpaceDE w:val="0"/>
        <w:ind w:firstLine="850"/>
        <w:jc w:val="center"/>
        <w:rPr>
          <w:rFonts w:ascii="Times New Roman" w:hAnsi="Times New Roman" w:cs="Times New Roman"/>
          <w:b/>
          <w:bCs/>
          <w:sz w:val="28"/>
          <w:szCs w:val="28"/>
        </w:rPr>
      </w:pPr>
      <w:r w:rsidRPr="00633496">
        <w:rPr>
          <w:rFonts w:ascii="Times New Roman" w:hAnsi="Times New Roman" w:cs="Times New Roman"/>
          <w:b/>
          <w:bCs/>
          <w:sz w:val="28"/>
          <w:szCs w:val="28"/>
        </w:rPr>
        <w:t>2. Оценка диктантов</w:t>
      </w:r>
    </w:p>
    <w:p w:rsidR="00C40B0B" w:rsidRPr="00633496" w:rsidRDefault="00C40B0B" w:rsidP="00C40B0B">
      <w:pPr>
        <w:widowControl w:val="0"/>
        <w:autoSpaceDE w:val="0"/>
        <w:ind w:firstLine="850"/>
        <w:jc w:val="center"/>
        <w:rPr>
          <w:rFonts w:ascii="Times New Roman" w:hAnsi="Times New Roman" w:cs="Times New Roman"/>
          <w:b/>
          <w:bCs/>
          <w:sz w:val="28"/>
          <w:szCs w:val="28"/>
        </w:rPr>
      </w:pP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Диктант - одна из основных форм проверки орфографической и пунктуационной грамотности.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Для диктантов целесообразно использовать связные тексты, которые должны отвечать нормам современного литературного языка, быть дос</w:t>
      </w:r>
      <w:r w:rsidRPr="00633496">
        <w:rPr>
          <w:rFonts w:ascii="Times New Roman" w:hAnsi="Times New Roman" w:cs="Times New Roman"/>
          <w:sz w:val="28"/>
          <w:szCs w:val="28"/>
        </w:rPr>
        <w:softHyphen/>
        <w:t>тупными по содержанию учащимся данного класса.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Объём диктанта устанавливается: для 5 класса – 90-100 слов, для 6 класса –  100-110 слов, для 7 – 110-120, для 8 –  120-150, для 9 класса – 150-170 слов. (При подсчёте слов учитываются как самостоятельные, так и служебные слова).                                                                                      </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К 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w:t>
      </w:r>
      <w:r w:rsidRPr="00633496">
        <w:rPr>
          <w:rFonts w:ascii="Times New Roman" w:hAnsi="Times New Roman" w:cs="Times New Roman"/>
          <w:sz w:val="28"/>
          <w:szCs w:val="28"/>
        </w:rPr>
        <w:softHyphen/>
        <w:t>са  – 35-40.</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Диктант, имеющий целью проверку подготовки учащихся по опре</w:t>
      </w:r>
      <w:r w:rsidRPr="00633496">
        <w:rPr>
          <w:rFonts w:ascii="Times New Roman" w:hAnsi="Times New Roman" w:cs="Times New Roman"/>
          <w:sz w:val="28"/>
          <w:szCs w:val="28"/>
        </w:rPr>
        <w:softHyphen/>
        <w:t>деленной теме, должен включать основные орфограммы или пунктограммы этой темы, а также обеспечивать выявление прочности ранее приобре</w:t>
      </w:r>
      <w:r w:rsidRPr="00633496">
        <w:rPr>
          <w:rFonts w:ascii="Times New Roman" w:hAnsi="Times New Roman" w:cs="Times New Roman"/>
          <w:sz w:val="28"/>
          <w:szCs w:val="28"/>
        </w:rPr>
        <w:softHyphen/>
        <w:t xml:space="preserve">тенных навыков. И т о г о в ы е  </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lastRenderedPageBreak/>
        <w:t xml:space="preserve"> д и к т а н т ы, проводимые в конце четверти и года, проверяют подготовку учащихся, как правило, по всем изученным темам.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Для к о н т р о л ь н ы х   д и к т а н т о в следует подбирать та</w:t>
      </w:r>
      <w:r w:rsidRPr="00633496">
        <w:rPr>
          <w:rFonts w:ascii="Times New Roman" w:hAnsi="Times New Roman" w:cs="Times New Roman"/>
          <w:sz w:val="28"/>
          <w:szCs w:val="28"/>
        </w:rPr>
        <w:softHyphen/>
        <w:t>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w:t>
      </w:r>
      <w:r w:rsidRPr="00633496">
        <w:rPr>
          <w:rFonts w:ascii="Times New Roman" w:hAnsi="Times New Roman" w:cs="Times New Roman"/>
          <w:sz w:val="28"/>
          <w:szCs w:val="28"/>
        </w:rPr>
        <w:softHyphen/>
        <w:t>лены 1-3 случаями. В целом количество проверяемых орфограмм и пунк</w:t>
      </w:r>
      <w:r w:rsidRPr="00633496">
        <w:rPr>
          <w:rFonts w:ascii="Times New Roman" w:hAnsi="Times New Roman" w:cs="Times New Roman"/>
          <w:sz w:val="28"/>
          <w:szCs w:val="28"/>
        </w:rPr>
        <w:softHyphen/>
        <w:t>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w:t>
      </w:r>
      <w:r w:rsidRPr="00633496">
        <w:rPr>
          <w:rFonts w:ascii="Times New Roman" w:hAnsi="Times New Roman" w:cs="Times New Roman"/>
          <w:sz w:val="28"/>
          <w:szCs w:val="28"/>
        </w:rPr>
        <w:softHyphen/>
        <w:t>грамм и 15 пунктограмм.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В диктантах должно быть: в 5 классе – не более 5 слов, в 6-7 классах  – не более 7 слов, в 8-9 классах  – не более 10 различных слов с непрове</w:t>
      </w:r>
      <w:r w:rsidRPr="00633496">
        <w:rPr>
          <w:rFonts w:ascii="Times New Roman" w:hAnsi="Times New Roman" w:cs="Times New Roman"/>
          <w:sz w:val="28"/>
          <w:szCs w:val="28"/>
        </w:rPr>
        <w:softHyphen/>
        <w:t>ряемыми и труднопроверяемыми написаниями, правописанию которых ученики специально обучались.</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До конца первой четверти (а в 5 классе  –  до конца первого полуго</w:t>
      </w:r>
      <w:r w:rsidRPr="00633496">
        <w:rPr>
          <w:rFonts w:ascii="Times New Roman" w:hAnsi="Times New Roman" w:cs="Times New Roman"/>
          <w:sz w:val="28"/>
          <w:szCs w:val="28"/>
        </w:rPr>
        <w:softHyphen/>
        <w:t>дия) сохраняется объём текста, рекомендованный для предыдущего клас</w:t>
      </w:r>
      <w:r w:rsidRPr="00633496">
        <w:rPr>
          <w:rFonts w:ascii="Times New Roman" w:hAnsi="Times New Roman" w:cs="Times New Roman"/>
          <w:sz w:val="28"/>
          <w:szCs w:val="28"/>
        </w:rPr>
        <w:softHyphen/>
        <w:t>са.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оценке диктанта исправляются, но не учитываются орфографи</w:t>
      </w:r>
      <w:r w:rsidRPr="00633496">
        <w:rPr>
          <w:rFonts w:ascii="Times New Roman" w:hAnsi="Times New Roman" w:cs="Times New Roman"/>
          <w:sz w:val="28"/>
          <w:szCs w:val="28"/>
        </w:rPr>
        <w:softHyphen/>
        <w:t>ческие и пунктуационные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1) в переносе слов;</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2) на правила, которые не включены в школьную программу;</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3) на еще не изученные правила;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4) в словах с непроверяемыми написаниями, над которыми не про</w:t>
      </w:r>
      <w:r w:rsidRPr="00633496">
        <w:rPr>
          <w:rFonts w:ascii="Times New Roman" w:hAnsi="Times New Roman" w:cs="Times New Roman"/>
          <w:sz w:val="28"/>
          <w:szCs w:val="28"/>
        </w:rPr>
        <w:softHyphen/>
        <w:t>водилась специальная работа;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5) в передаче авторской пунктуации.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Исправляются, но не учитываются описки, неправильные написания, искажающие звуковой облик слова, например: "рапотает" (вместо </w:t>
      </w:r>
      <w:r w:rsidRPr="00633496">
        <w:rPr>
          <w:rFonts w:ascii="Times New Roman" w:hAnsi="Times New Roman" w:cs="Times New Roman"/>
          <w:i/>
          <w:iCs/>
          <w:sz w:val="28"/>
          <w:szCs w:val="28"/>
        </w:rPr>
        <w:t>рабо</w:t>
      </w:r>
      <w:r w:rsidRPr="00633496">
        <w:rPr>
          <w:rFonts w:ascii="Times New Roman" w:hAnsi="Times New Roman" w:cs="Times New Roman"/>
          <w:i/>
          <w:iCs/>
          <w:sz w:val="28"/>
          <w:szCs w:val="28"/>
        </w:rPr>
        <w:softHyphen/>
        <w:t>тает</w:t>
      </w:r>
      <w:r w:rsidRPr="00633496">
        <w:rPr>
          <w:rFonts w:ascii="Times New Roman" w:hAnsi="Times New Roman" w:cs="Times New Roman"/>
          <w:sz w:val="28"/>
          <w:szCs w:val="28"/>
        </w:rPr>
        <w:t xml:space="preserve">), "дулпо" (вместо </w:t>
      </w:r>
      <w:r w:rsidRPr="00633496">
        <w:rPr>
          <w:rFonts w:ascii="Times New Roman" w:hAnsi="Times New Roman" w:cs="Times New Roman"/>
          <w:i/>
          <w:iCs/>
          <w:sz w:val="28"/>
          <w:szCs w:val="28"/>
        </w:rPr>
        <w:t>дупло</w:t>
      </w:r>
      <w:r w:rsidRPr="00633496">
        <w:rPr>
          <w:rFonts w:ascii="Times New Roman" w:hAnsi="Times New Roman" w:cs="Times New Roman"/>
          <w:sz w:val="28"/>
          <w:szCs w:val="28"/>
        </w:rPr>
        <w:t xml:space="preserve">), "мемля" (вместо </w:t>
      </w:r>
      <w:r w:rsidRPr="00633496">
        <w:rPr>
          <w:rFonts w:ascii="Times New Roman" w:hAnsi="Times New Roman" w:cs="Times New Roman"/>
          <w:i/>
          <w:iCs/>
          <w:sz w:val="28"/>
          <w:szCs w:val="28"/>
        </w:rPr>
        <w:t>земля</w:t>
      </w:r>
      <w:r w:rsidRPr="00633496">
        <w:rPr>
          <w:rFonts w:ascii="Times New Roman" w:hAnsi="Times New Roman" w:cs="Times New Roman"/>
          <w:sz w:val="28"/>
          <w:szCs w:val="28"/>
        </w:rPr>
        <w:t>).</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При оценке диктантов важно также учитывать характер ошибки. Среди </w:t>
      </w:r>
      <w:r w:rsidRPr="00633496">
        <w:rPr>
          <w:rFonts w:ascii="Times New Roman" w:hAnsi="Times New Roman" w:cs="Times New Roman"/>
          <w:sz w:val="28"/>
          <w:szCs w:val="28"/>
        </w:rPr>
        <w:lastRenderedPageBreak/>
        <w:t xml:space="preserve">ошибок следует выделять </w:t>
      </w:r>
      <w:r w:rsidRPr="00633496">
        <w:rPr>
          <w:rFonts w:ascii="Times New Roman" w:hAnsi="Times New Roman" w:cs="Times New Roman"/>
          <w:i/>
          <w:iCs/>
          <w:sz w:val="28"/>
          <w:szCs w:val="28"/>
        </w:rPr>
        <w:t>негрубые</w:t>
      </w:r>
      <w:r w:rsidRPr="00633496">
        <w:rPr>
          <w:rFonts w:ascii="Times New Roman" w:hAnsi="Times New Roman" w:cs="Times New Roman"/>
          <w:sz w:val="28"/>
          <w:szCs w:val="28"/>
        </w:rPr>
        <w:t>, т.е. не имеющие существенно</w:t>
      </w:r>
      <w:r w:rsidRPr="00633496">
        <w:rPr>
          <w:rFonts w:ascii="Times New Roman" w:hAnsi="Times New Roman" w:cs="Times New Roman"/>
          <w:sz w:val="28"/>
          <w:szCs w:val="28"/>
        </w:rPr>
        <w:softHyphen/>
        <w:t>го значения для характеристики грамотности. При подсчёте ошибок две негрубые считаются за одну. К негрубым относятся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1) в исключениях из правил;</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2) в написании большой буквы в составных собственных наименова</w:t>
      </w:r>
      <w:r w:rsidRPr="00633496">
        <w:rPr>
          <w:rFonts w:ascii="Times New Roman" w:hAnsi="Times New Roman" w:cs="Times New Roman"/>
          <w:sz w:val="28"/>
          <w:szCs w:val="28"/>
        </w:rPr>
        <w:softHyphen/>
        <w:t>ниях;</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3) в случаях слитного и раздельного написания приставок в наречи</w:t>
      </w:r>
      <w:r w:rsidRPr="00633496">
        <w:rPr>
          <w:rFonts w:ascii="Times New Roman" w:hAnsi="Times New Roman" w:cs="Times New Roman"/>
          <w:sz w:val="28"/>
          <w:szCs w:val="28"/>
        </w:rPr>
        <w:softHyphen/>
        <w:t>ях, образованных от существительных с предлогами, правописание кото</w:t>
      </w:r>
      <w:r w:rsidRPr="00633496">
        <w:rPr>
          <w:rFonts w:ascii="Times New Roman" w:hAnsi="Times New Roman" w:cs="Times New Roman"/>
          <w:sz w:val="28"/>
          <w:szCs w:val="28"/>
        </w:rPr>
        <w:softHyphen/>
        <w:t>рых не регулируется правилами;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4) в случаях слитного и раздельного написания </w:t>
      </w:r>
      <w:r w:rsidRPr="00633496">
        <w:rPr>
          <w:rFonts w:ascii="Times New Roman" w:hAnsi="Times New Roman" w:cs="Times New Roman"/>
          <w:i/>
          <w:iCs/>
          <w:sz w:val="28"/>
          <w:szCs w:val="28"/>
        </w:rPr>
        <w:t>не</w:t>
      </w:r>
      <w:r w:rsidRPr="00633496">
        <w:rPr>
          <w:rFonts w:ascii="Times New Roman" w:hAnsi="Times New Roman" w:cs="Times New Roman"/>
          <w:sz w:val="28"/>
          <w:szCs w:val="28"/>
        </w:rPr>
        <w:t xml:space="preserve"> с прилагательны</w:t>
      </w:r>
      <w:r w:rsidRPr="00633496">
        <w:rPr>
          <w:rFonts w:ascii="Times New Roman" w:hAnsi="Times New Roman" w:cs="Times New Roman"/>
          <w:sz w:val="28"/>
          <w:szCs w:val="28"/>
        </w:rPr>
        <w:softHyphen/>
        <w:t>ми и причастиями, выступающими в роли сказуемого;</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5) в написании </w:t>
      </w:r>
      <w:r w:rsidRPr="00633496">
        <w:rPr>
          <w:rFonts w:ascii="Times New Roman" w:hAnsi="Times New Roman" w:cs="Times New Roman"/>
          <w:i/>
          <w:iCs/>
          <w:sz w:val="28"/>
          <w:szCs w:val="28"/>
        </w:rPr>
        <w:t>ы</w:t>
      </w:r>
      <w:r w:rsidRPr="00633496">
        <w:rPr>
          <w:rFonts w:ascii="Times New Roman" w:hAnsi="Times New Roman" w:cs="Times New Roman"/>
          <w:sz w:val="28"/>
          <w:szCs w:val="28"/>
        </w:rPr>
        <w:t xml:space="preserve"> и </w:t>
      </w:r>
      <w:r w:rsidRPr="00633496">
        <w:rPr>
          <w:rFonts w:ascii="Times New Roman" w:hAnsi="Times New Roman" w:cs="Times New Roman"/>
          <w:i/>
          <w:iCs/>
          <w:sz w:val="28"/>
          <w:szCs w:val="28"/>
        </w:rPr>
        <w:t>и</w:t>
      </w:r>
      <w:r w:rsidRPr="00633496">
        <w:rPr>
          <w:rFonts w:ascii="Times New Roman" w:hAnsi="Times New Roman" w:cs="Times New Roman"/>
          <w:sz w:val="28"/>
          <w:szCs w:val="28"/>
        </w:rPr>
        <w:t xml:space="preserve"> после приставок;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6) в случаях трудного различия </w:t>
      </w:r>
      <w:r w:rsidRPr="00633496">
        <w:rPr>
          <w:rFonts w:ascii="Times New Roman" w:hAnsi="Times New Roman" w:cs="Times New Roman"/>
          <w:i/>
          <w:iCs/>
          <w:sz w:val="28"/>
          <w:szCs w:val="28"/>
        </w:rPr>
        <w:t>не</w:t>
      </w:r>
      <w:r w:rsidRPr="00633496">
        <w:rPr>
          <w:rFonts w:ascii="Times New Roman" w:hAnsi="Times New Roman" w:cs="Times New Roman"/>
          <w:sz w:val="28"/>
          <w:szCs w:val="28"/>
        </w:rPr>
        <w:t xml:space="preserve"> и </w:t>
      </w:r>
      <w:r w:rsidRPr="00633496">
        <w:rPr>
          <w:rFonts w:ascii="Times New Roman" w:hAnsi="Times New Roman" w:cs="Times New Roman"/>
          <w:i/>
          <w:iCs/>
          <w:sz w:val="28"/>
          <w:szCs w:val="28"/>
        </w:rPr>
        <w:t>ни</w:t>
      </w:r>
      <w:r w:rsidRPr="00633496">
        <w:rPr>
          <w:rFonts w:ascii="Times New Roman" w:hAnsi="Times New Roman" w:cs="Times New Roman"/>
          <w:sz w:val="28"/>
          <w:szCs w:val="28"/>
        </w:rPr>
        <w:t xml:space="preserve"> (</w:t>
      </w:r>
      <w:r w:rsidRPr="00633496">
        <w:rPr>
          <w:rFonts w:ascii="Times New Roman" w:hAnsi="Times New Roman" w:cs="Times New Roman"/>
          <w:i/>
          <w:iCs/>
          <w:sz w:val="28"/>
          <w:szCs w:val="28"/>
        </w:rPr>
        <w:t>Куда он только не обращал</w:t>
      </w:r>
      <w:r w:rsidRPr="00633496">
        <w:rPr>
          <w:rFonts w:ascii="Times New Roman" w:hAnsi="Times New Roman" w:cs="Times New Roman"/>
          <w:i/>
          <w:iCs/>
          <w:sz w:val="28"/>
          <w:szCs w:val="28"/>
        </w:rPr>
        <w:softHyphen/>
        <w:t>ся! Куда он ни обращался, никто не мог дать ему ответ. Никто иной не ...; не кто иной, как; ничто иное не, не что иное,</w:t>
      </w:r>
      <w:r w:rsidRPr="00633496">
        <w:rPr>
          <w:rFonts w:ascii="Times New Roman" w:hAnsi="Times New Roman" w:cs="Times New Roman"/>
          <w:sz w:val="28"/>
          <w:szCs w:val="28"/>
        </w:rPr>
        <w:t xml:space="preserve">  </w:t>
      </w:r>
      <w:r w:rsidRPr="00633496">
        <w:rPr>
          <w:rFonts w:ascii="Times New Roman" w:hAnsi="Times New Roman" w:cs="Times New Roman"/>
          <w:i/>
          <w:sz w:val="28"/>
          <w:szCs w:val="28"/>
        </w:rPr>
        <w:t xml:space="preserve">как </w:t>
      </w:r>
      <w:r w:rsidRPr="00633496">
        <w:rPr>
          <w:rFonts w:ascii="Times New Roman" w:hAnsi="Times New Roman" w:cs="Times New Roman"/>
          <w:sz w:val="28"/>
          <w:szCs w:val="28"/>
        </w:rPr>
        <w:t>и др.);</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7) в собственных именах нерусского происхождения;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8) в случаях, когда вместо одного знака препинания поставлен дру</w:t>
      </w:r>
      <w:r w:rsidRPr="00633496">
        <w:rPr>
          <w:rFonts w:ascii="Times New Roman" w:hAnsi="Times New Roman" w:cs="Times New Roman"/>
          <w:sz w:val="28"/>
          <w:szCs w:val="28"/>
        </w:rPr>
        <w:softHyphen/>
        <w:t>гой;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9) в пропуске одного из сочетающихся знаков препинания или в на</w:t>
      </w:r>
      <w:r w:rsidRPr="00633496">
        <w:rPr>
          <w:rFonts w:ascii="Times New Roman" w:hAnsi="Times New Roman" w:cs="Times New Roman"/>
          <w:sz w:val="28"/>
          <w:szCs w:val="28"/>
        </w:rPr>
        <w:softHyphen/>
        <w:t>рушении их последовательности.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Необходимо учитывать также </w:t>
      </w:r>
      <w:r w:rsidRPr="00633496">
        <w:rPr>
          <w:rFonts w:ascii="Times New Roman" w:hAnsi="Times New Roman" w:cs="Times New Roman"/>
          <w:i/>
          <w:iCs/>
          <w:sz w:val="28"/>
          <w:szCs w:val="28"/>
        </w:rPr>
        <w:t>повторяемость</w:t>
      </w:r>
      <w:r w:rsidRPr="00633496">
        <w:rPr>
          <w:rFonts w:ascii="Times New Roman" w:hAnsi="Times New Roman" w:cs="Times New Roman"/>
          <w:sz w:val="28"/>
          <w:szCs w:val="28"/>
        </w:rPr>
        <w:t xml:space="preserve"> и </w:t>
      </w:r>
      <w:r w:rsidRPr="00633496">
        <w:rPr>
          <w:rFonts w:ascii="Times New Roman" w:hAnsi="Times New Roman" w:cs="Times New Roman"/>
          <w:i/>
          <w:iCs/>
          <w:sz w:val="28"/>
          <w:szCs w:val="28"/>
        </w:rPr>
        <w:t>однотипность</w:t>
      </w:r>
      <w:r w:rsidRPr="00633496">
        <w:rPr>
          <w:rFonts w:ascii="Times New Roman" w:hAnsi="Times New Roman" w:cs="Times New Roman"/>
          <w:sz w:val="28"/>
          <w:szCs w:val="28"/>
        </w:rPr>
        <w:t xml:space="preserve">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Если ошибка повторяется в одном и том же слове или в корне одно-коренных слов, то она считается за одну ошибку.</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i/>
          <w:iCs/>
          <w:sz w:val="28"/>
          <w:szCs w:val="28"/>
        </w:rPr>
        <w:t xml:space="preserve">Однотипными </w:t>
      </w:r>
      <w:r w:rsidRPr="00633496">
        <w:rPr>
          <w:rFonts w:ascii="Times New Roman" w:hAnsi="Times New Roman" w:cs="Times New Roman"/>
          <w:sz w:val="28"/>
          <w:szCs w:val="28"/>
        </w:rPr>
        <w:t>считаются ошибки  на одно правило, если условия выбора правильного написания заключены в грамматических (</w:t>
      </w:r>
      <w:r w:rsidRPr="00633496">
        <w:rPr>
          <w:rFonts w:ascii="Times New Roman" w:hAnsi="Times New Roman" w:cs="Times New Roman"/>
          <w:i/>
          <w:iCs/>
          <w:sz w:val="28"/>
          <w:szCs w:val="28"/>
        </w:rPr>
        <w:t>в армии, в роще; колют, борются</w:t>
      </w:r>
      <w:r w:rsidRPr="00633496">
        <w:rPr>
          <w:rFonts w:ascii="Times New Roman" w:hAnsi="Times New Roman" w:cs="Times New Roman"/>
          <w:sz w:val="28"/>
          <w:szCs w:val="28"/>
        </w:rPr>
        <w:t>) и фонетических (</w:t>
      </w:r>
      <w:r w:rsidRPr="00633496">
        <w:rPr>
          <w:rFonts w:ascii="Times New Roman" w:hAnsi="Times New Roman" w:cs="Times New Roman"/>
          <w:i/>
          <w:iCs/>
          <w:sz w:val="28"/>
          <w:szCs w:val="28"/>
        </w:rPr>
        <w:t>пирожок, сверчок</w:t>
      </w:r>
      <w:r w:rsidRPr="00633496">
        <w:rPr>
          <w:rFonts w:ascii="Times New Roman" w:hAnsi="Times New Roman" w:cs="Times New Roman"/>
          <w:sz w:val="28"/>
          <w:szCs w:val="28"/>
        </w:rPr>
        <w:t>) особенностях данного слова.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Не считаются однотипными ошибки на такое правило, в котором для выяснения правильного написания одного слова требуется подобрать дру</w:t>
      </w:r>
      <w:r w:rsidRPr="00633496">
        <w:rPr>
          <w:rFonts w:ascii="Times New Roman" w:hAnsi="Times New Roman" w:cs="Times New Roman"/>
          <w:sz w:val="28"/>
          <w:szCs w:val="28"/>
        </w:rPr>
        <w:softHyphen/>
        <w:t>гое (однокоренное) слово или его форму (</w:t>
      </w:r>
      <w:r w:rsidRPr="00633496">
        <w:rPr>
          <w:rFonts w:ascii="Times New Roman" w:hAnsi="Times New Roman" w:cs="Times New Roman"/>
          <w:i/>
          <w:iCs/>
          <w:sz w:val="28"/>
          <w:szCs w:val="28"/>
        </w:rPr>
        <w:t>вода - воды, плоты  - плот, грустный - грустить, резкий - резок</w:t>
      </w:r>
      <w:r w:rsidRPr="00633496">
        <w:rPr>
          <w:rFonts w:ascii="Times New Roman" w:hAnsi="Times New Roman" w:cs="Times New Roman"/>
          <w:sz w:val="28"/>
          <w:szCs w:val="28"/>
        </w:rPr>
        <w:t>).</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Первые три однотипные ошибки считаются за одну, каждая следую</w:t>
      </w:r>
      <w:r w:rsidRPr="00633496">
        <w:rPr>
          <w:rFonts w:ascii="Times New Roman" w:hAnsi="Times New Roman" w:cs="Times New Roman"/>
          <w:sz w:val="28"/>
          <w:szCs w:val="28"/>
        </w:rPr>
        <w:softHyphen/>
        <w:t>щая подобная ошибка учитывается как самостоятельная.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lastRenderedPageBreak/>
        <w:t>П р и м е ч а н и е. Если в одном слове с непроверяемыми орфограммами допущены 2 ошибки и более, то все они считаются за одну ошибку.</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Диктант оценивается одной отметкой.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"5"</w:t>
      </w:r>
      <w:r w:rsidRPr="00633496">
        <w:rPr>
          <w:rFonts w:ascii="Times New Roman" w:hAnsi="Times New Roman" w:cs="Times New Roman"/>
          <w:sz w:val="28"/>
          <w:szCs w:val="28"/>
        </w:rPr>
        <w:t xml:space="preserve"> выставляется за безошибочную работу, а так</w:t>
      </w:r>
      <w:r w:rsidRPr="00633496">
        <w:rPr>
          <w:rFonts w:ascii="Times New Roman" w:hAnsi="Times New Roman" w:cs="Times New Roman"/>
          <w:sz w:val="28"/>
          <w:szCs w:val="28"/>
        </w:rPr>
        <w:softHyphen/>
        <w:t>же при наличии в ней 1 негрубой орфографической, 1 негрубой пунк</w:t>
      </w:r>
      <w:r w:rsidRPr="00633496">
        <w:rPr>
          <w:rFonts w:ascii="Times New Roman" w:hAnsi="Times New Roman" w:cs="Times New Roman"/>
          <w:sz w:val="28"/>
          <w:szCs w:val="28"/>
        </w:rPr>
        <w:softHyphen/>
        <w:t>туационной или 1 негрубой грамматической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"4"</w:t>
      </w:r>
      <w:r w:rsidRPr="00633496">
        <w:rPr>
          <w:rFonts w:ascii="Times New Roman" w:hAnsi="Times New Roman" w:cs="Times New Roman"/>
          <w:sz w:val="28"/>
          <w:szCs w:val="28"/>
        </w:rPr>
        <w:t xml:space="preserve"> выставляется при наличии в диктанте 2 орфо</w:t>
      </w:r>
      <w:r w:rsidRPr="00633496">
        <w:rPr>
          <w:rFonts w:ascii="Times New Roman" w:hAnsi="Times New Roman" w:cs="Times New Roman"/>
          <w:sz w:val="28"/>
          <w:szCs w:val="28"/>
        </w:rPr>
        <w:softHyphen/>
        <w:t>графических и 2 пунктуационных, или 1 орфографической и 3 пунктуационных ошибок, или 4 пунктуационных при отсутствии орфо</w:t>
      </w:r>
      <w:r w:rsidRPr="00633496">
        <w:rPr>
          <w:rFonts w:ascii="Times New Roman" w:hAnsi="Times New Roman" w:cs="Times New Roman"/>
          <w:sz w:val="28"/>
          <w:szCs w:val="28"/>
        </w:rPr>
        <w:softHyphen/>
        <w:t>графических ошибок. Отметка "4" может выставляться при трёх орфогра</w:t>
      </w:r>
      <w:r w:rsidRPr="00633496">
        <w:rPr>
          <w:rFonts w:ascii="Times New Roman" w:hAnsi="Times New Roman" w:cs="Times New Roman"/>
          <w:sz w:val="28"/>
          <w:szCs w:val="28"/>
        </w:rPr>
        <w:softHyphen/>
        <w:t>фических ошибках, если среди них есть однотипные. Также допускаются 2 грамматические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"3"</w:t>
      </w:r>
      <w:r w:rsidRPr="00633496">
        <w:rPr>
          <w:rFonts w:ascii="Times New Roman" w:hAnsi="Times New Roman" w:cs="Times New Roman"/>
          <w:sz w:val="28"/>
          <w:szCs w:val="28"/>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Pr="00633496">
        <w:rPr>
          <w:rFonts w:ascii="Times New Roman" w:hAnsi="Times New Roman" w:cs="Times New Roman"/>
          <w:sz w:val="28"/>
          <w:szCs w:val="28"/>
        </w:rPr>
        <w:softHyphen/>
        <w:t>вии орфографических ошибок. В 5 классе допускается выставление отмет</w:t>
      </w:r>
      <w:r w:rsidRPr="00633496">
        <w:rPr>
          <w:rFonts w:ascii="Times New Roman" w:hAnsi="Times New Roman" w:cs="Times New Roman"/>
          <w:sz w:val="28"/>
          <w:szCs w:val="28"/>
        </w:rPr>
        <w:softHyphen/>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"2"</w:t>
      </w:r>
      <w:r w:rsidRPr="00633496">
        <w:rPr>
          <w:rFonts w:ascii="Times New Roman" w:hAnsi="Times New Roman" w:cs="Times New Roman"/>
          <w:sz w:val="28"/>
          <w:szCs w:val="28"/>
        </w:rPr>
        <w:t xml:space="preserve"> выставляется за диктант, в котором допущено до 7 орфографических и 7 пунктуационных ошибок, или 6 орфографиче</w:t>
      </w:r>
      <w:r w:rsidRPr="00633496">
        <w:rPr>
          <w:rFonts w:ascii="Times New Roman" w:hAnsi="Times New Roman" w:cs="Times New Roman"/>
          <w:sz w:val="28"/>
          <w:szCs w:val="28"/>
        </w:rPr>
        <w:softHyphen/>
        <w:t>ских и 8 пунктуационных ошибок, 5 орфографических и 9 пунктуацион</w:t>
      </w:r>
      <w:r w:rsidRPr="00633496">
        <w:rPr>
          <w:rFonts w:ascii="Times New Roman" w:hAnsi="Times New Roman" w:cs="Times New Roman"/>
          <w:sz w:val="28"/>
          <w:szCs w:val="28"/>
        </w:rPr>
        <w:softHyphen/>
        <w:t>ных ошибок, 8 орфографических и 6 пунктуационных ошибок. Кроме этого,  допущено более 4 грамматических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большем количестве ошибок диктант оценивается б а л л о м "1" .</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В контрольной работе, состоящей из диктанта и дополнительного (фонетического, лексического, орфографического, грамматического) зада</w:t>
      </w:r>
      <w:r w:rsidRPr="00633496">
        <w:rPr>
          <w:rFonts w:ascii="Times New Roman" w:hAnsi="Times New Roman" w:cs="Times New Roman"/>
          <w:sz w:val="28"/>
          <w:szCs w:val="28"/>
        </w:rPr>
        <w:softHyphen/>
        <w:t xml:space="preserve">ния, выставляются две оценки за каждый вид работы. </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оценке выполнения дополнительных заданий рекомендуется ру</w:t>
      </w:r>
      <w:r w:rsidRPr="00633496">
        <w:rPr>
          <w:rFonts w:ascii="Times New Roman" w:hAnsi="Times New Roman" w:cs="Times New Roman"/>
          <w:sz w:val="28"/>
          <w:szCs w:val="28"/>
        </w:rPr>
        <w:softHyphen/>
        <w:t>ководствоваться следующим: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"5"</w:t>
      </w:r>
      <w:r w:rsidRPr="00633496">
        <w:rPr>
          <w:rFonts w:ascii="Times New Roman" w:hAnsi="Times New Roman" w:cs="Times New Roman"/>
          <w:sz w:val="28"/>
          <w:szCs w:val="28"/>
        </w:rPr>
        <w:t xml:space="preserve"> ставится, если ученик выполнил все задания верно.</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"4"</w:t>
      </w:r>
      <w:r w:rsidRPr="00633496">
        <w:rPr>
          <w:rFonts w:ascii="Times New Roman" w:hAnsi="Times New Roman" w:cs="Times New Roman"/>
          <w:sz w:val="28"/>
          <w:szCs w:val="28"/>
        </w:rPr>
        <w:t xml:space="preserve"> ставится, если ученик выполнил правильно не менее 3/4 заданий.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lastRenderedPageBreak/>
        <w:t>О т м е т к а "3"</w:t>
      </w:r>
      <w:r w:rsidRPr="00633496">
        <w:rPr>
          <w:rFonts w:ascii="Times New Roman" w:hAnsi="Times New Roman" w:cs="Times New Roman"/>
          <w:sz w:val="28"/>
          <w:szCs w:val="28"/>
        </w:rPr>
        <w:t xml:space="preserve"> ставится за работу, в которой правильно вы</w:t>
      </w:r>
      <w:r w:rsidRPr="00633496">
        <w:rPr>
          <w:rFonts w:ascii="Times New Roman" w:hAnsi="Times New Roman" w:cs="Times New Roman"/>
          <w:sz w:val="28"/>
          <w:szCs w:val="28"/>
        </w:rPr>
        <w:softHyphen/>
        <w:t>полнено не менее половины заданий.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"2"</w:t>
      </w:r>
      <w:r w:rsidRPr="00633496">
        <w:rPr>
          <w:rFonts w:ascii="Times New Roman" w:hAnsi="Times New Roman" w:cs="Times New Roman"/>
          <w:sz w:val="28"/>
          <w:szCs w:val="28"/>
        </w:rPr>
        <w:t xml:space="preserve"> ставится за работу, в которой не выполнено более половины заданий.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"1"</w:t>
      </w:r>
      <w:r w:rsidRPr="00633496">
        <w:rPr>
          <w:rFonts w:ascii="Times New Roman" w:hAnsi="Times New Roman" w:cs="Times New Roman"/>
          <w:sz w:val="28"/>
          <w:szCs w:val="28"/>
        </w:rPr>
        <w:t xml:space="preserve"> ставится, если ученик не выполнил ни одного задания.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оценке контрольного с л о в а р н о г о диктанта рекоменду</w:t>
      </w:r>
      <w:r w:rsidRPr="00633496">
        <w:rPr>
          <w:rFonts w:ascii="Times New Roman" w:hAnsi="Times New Roman" w:cs="Times New Roman"/>
          <w:sz w:val="28"/>
          <w:szCs w:val="28"/>
        </w:rPr>
        <w:softHyphen/>
        <w:t>ется руководствоваться следующим: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 xml:space="preserve">О т м е т к а   "5" </w:t>
      </w:r>
      <w:r w:rsidRPr="00633496">
        <w:rPr>
          <w:rFonts w:ascii="Times New Roman" w:hAnsi="Times New Roman" w:cs="Times New Roman"/>
          <w:sz w:val="28"/>
          <w:szCs w:val="28"/>
        </w:rPr>
        <w:t xml:space="preserve">  ставится за диктант, в котором нет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"4"</w:t>
      </w:r>
      <w:r w:rsidRPr="00633496">
        <w:rPr>
          <w:rFonts w:ascii="Times New Roman" w:hAnsi="Times New Roman" w:cs="Times New Roman"/>
          <w:sz w:val="28"/>
          <w:szCs w:val="28"/>
        </w:rPr>
        <w:t xml:space="preserve"> ставится за диктант, в котором ученик допустил 1 -2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 xml:space="preserve">О т м е т к а "3" </w:t>
      </w:r>
      <w:r w:rsidRPr="00633496">
        <w:rPr>
          <w:rFonts w:ascii="Times New Roman" w:hAnsi="Times New Roman" w:cs="Times New Roman"/>
          <w:sz w:val="28"/>
          <w:szCs w:val="28"/>
        </w:rPr>
        <w:t>ставится за диктант, в котором допущено 3-4 ошибки.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u w:val="single"/>
        </w:rPr>
        <w:t>О т м е т к а "2"</w:t>
      </w:r>
      <w:r w:rsidRPr="00633496">
        <w:rPr>
          <w:rFonts w:ascii="Times New Roman" w:hAnsi="Times New Roman" w:cs="Times New Roman"/>
          <w:sz w:val="28"/>
          <w:szCs w:val="28"/>
        </w:rPr>
        <w:t xml:space="preserve"> ставится за диктант, в котором допущено до 7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xml:space="preserve">При большем количестве ошибок диктант оценивается б а л </w:t>
      </w:r>
      <w:r w:rsidRPr="00633496">
        <w:rPr>
          <w:rFonts w:ascii="Times New Roman" w:hAnsi="Times New Roman" w:cs="Times New Roman"/>
          <w:sz w:val="28"/>
          <w:szCs w:val="28"/>
        </w:rPr>
        <w:softHyphen/>
        <w:t>л о м "1".</w:t>
      </w:r>
    </w:p>
    <w:p w:rsidR="00C40B0B" w:rsidRPr="00633496" w:rsidRDefault="00C40B0B" w:rsidP="00C40B0B">
      <w:pPr>
        <w:shd w:val="clear" w:color="auto" w:fill="FFFFFF"/>
        <w:rPr>
          <w:rFonts w:ascii="Times New Roman" w:hAnsi="Times New Roman" w:cs="Times New Roman"/>
          <w:color w:val="000000"/>
          <w:sz w:val="28"/>
          <w:szCs w:val="28"/>
        </w:rPr>
      </w:pPr>
    </w:p>
    <w:p w:rsidR="00C40B0B" w:rsidRPr="00633496" w:rsidRDefault="00C40B0B" w:rsidP="00C40B0B">
      <w:pPr>
        <w:widowControl w:val="0"/>
        <w:autoSpaceDE w:val="0"/>
        <w:ind w:firstLine="850"/>
        <w:jc w:val="center"/>
        <w:rPr>
          <w:rFonts w:ascii="Times New Roman" w:hAnsi="Times New Roman" w:cs="Times New Roman"/>
          <w:b/>
          <w:bCs/>
          <w:sz w:val="28"/>
          <w:szCs w:val="28"/>
        </w:rPr>
      </w:pPr>
      <w:r w:rsidRPr="00633496">
        <w:rPr>
          <w:rFonts w:ascii="Times New Roman" w:hAnsi="Times New Roman" w:cs="Times New Roman"/>
          <w:b/>
          <w:bCs/>
          <w:sz w:val="28"/>
          <w:szCs w:val="28"/>
        </w:rPr>
        <w:t>3. Оценка сочинений и изложений</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С о ч и н е н и я  и  и з л о ж е н и я  – основные формы провер</w:t>
      </w:r>
      <w:r w:rsidRPr="00633496">
        <w:rPr>
          <w:rFonts w:ascii="Times New Roman" w:hAnsi="Times New Roman" w:cs="Times New Roman"/>
          <w:sz w:val="28"/>
          <w:szCs w:val="28"/>
        </w:rPr>
        <w:softHyphen/>
        <w:t>ки умения правильно и последовательно излагать мысли, уровня речевой подготовки учащихся.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Сочинения и изложения в 5-9 классах проводятся в соответствии с требованиями раздела программы "Развитие навыков связной речи".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Примерный объем текста для подробного изложения: в 5 классе  – 100-150 слов, в 6 классе  –  150-200, в 7 классе – 200-250, в 8 классе – 250-350, в 9 классе – 350-450 слов.</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lastRenderedPageBreak/>
        <w:t>С помощью сочинений и изложений проверяются: 1) умение рас</w:t>
      </w:r>
      <w:r w:rsidRPr="00633496">
        <w:rPr>
          <w:rFonts w:ascii="Times New Roman" w:hAnsi="Times New Roman" w:cs="Times New Roman"/>
          <w:sz w:val="28"/>
          <w:szCs w:val="28"/>
        </w:rPr>
        <w:softHyphen/>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Обе отметки считаются отметками по русскому языку, за исключением случаев, когда проводится работа, проверяющая знания учащихся по ли</w:t>
      </w:r>
      <w:r w:rsidRPr="00633496">
        <w:rPr>
          <w:rFonts w:ascii="Times New Roman" w:hAnsi="Times New Roman" w:cs="Times New Roman"/>
          <w:sz w:val="28"/>
          <w:szCs w:val="28"/>
        </w:rPr>
        <w:softHyphen/>
        <w:t>тературе. В этом случае первая отметка (за содержание и речь) считается отметкой по литературе.</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Содержание сочинения и изложения оценивается по следующим критериям:</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соответствие работы ученика теме и основной мысли;</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полнота раскрытия темы;</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правильность фактического материала;</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 последовательность изложения.</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При оценке речевого оформления сочинений и изложений учитыва</w:t>
      </w:r>
      <w:r w:rsidRPr="00633496">
        <w:rPr>
          <w:rFonts w:ascii="Times New Roman" w:hAnsi="Times New Roman" w:cs="Times New Roman"/>
          <w:sz w:val="28"/>
          <w:szCs w:val="28"/>
        </w:rPr>
        <w:softHyphen/>
        <w:t>ется: разнообразие словаря и грамматического строя речи, стилевое един</w:t>
      </w:r>
      <w:r w:rsidRPr="00633496">
        <w:rPr>
          <w:rFonts w:ascii="Times New Roman" w:hAnsi="Times New Roman" w:cs="Times New Roman"/>
          <w:sz w:val="28"/>
          <w:szCs w:val="28"/>
        </w:rPr>
        <w:softHyphen/>
        <w:t>ство и выразительность речи, число языковых ошибок и стилистических недочетов.</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Орфографическая и пунктуационная грамотность оценивается по числу допущенных учеником ошибок (см. Нормативы для оценки кон</w:t>
      </w:r>
      <w:r w:rsidRPr="00633496">
        <w:rPr>
          <w:rFonts w:ascii="Times New Roman" w:hAnsi="Times New Roman" w:cs="Times New Roman"/>
          <w:sz w:val="28"/>
          <w:szCs w:val="28"/>
        </w:rPr>
        <w:softHyphen/>
        <w:t>трольных диктантов).</w:t>
      </w:r>
    </w:p>
    <w:p w:rsidR="00C40B0B" w:rsidRPr="00633496" w:rsidRDefault="00C40B0B" w:rsidP="00C40B0B">
      <w:pPr>
        <w:widowControl w:val="0"/>
        <w:autoSpaceDE w:val="0"/>
        <w:ind w:firstLine="850"/>
        <w:jc w:val="both"/>
        <w:rPr>
          <w:rFonts w:ascii="Times New Roman" w:hAnsi="Times New Roman" w:cs="Times New Roman"/>
          <w:sz w:val="28"/>
          <w:szCs w:val="28"/>
        </w:rPr>
      </w:pPr>
      <w:r w:rsidRPr="00633496">
        <w:rPr>
          <w:rFonts w:ascii="Times New Roman" w:hAnsi="Times New Roman" w:cs="Times New Roman"/>
          <w:sz w:val="28"/>
          <w:szCs w:val="28"/>
        </w:rPr>
        <w:tab/>
      </w:r>
    </w:p>
    <w:p w:rsidR="00C40B0B" w:rsidRPr="00633496" w:rsidRDefault="00C40B0B" w:rsidP="00C40B0B">
      <w:pPr>
        <w:widowControl w:val="0"/>
        <w:autoSpaceDE w:val="0"/>
        <w:ind w:firstLine="850"/>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География</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ab/>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w:t>
      </w:r>
      <w:r w:rsidRPr="00633496">
        <w:rPr>
          <w:rFonts w:ascii="Times New Roman" w:hAnsi="Times New Roman" w:cs="Times New Roman"/>
          <w:spacing w:val="1"/>
          <w:sz w:val="28"/>
          <w:szCs w:val="28"/>
        </w:rPr>
        <w:t>дифференцированный подход к организации работы.</w:t>
      </w:r>
    </w:p>
    <w:p w:rsidR="00C40B0B" w:rsidRPr="00633496" w:rsidRDefault="00C40B0B" w:rsidP="00C40B0B">
      <w:pPr>
        <w:spacing w:after="0"/>
        <w:contextualSpacing/>
        <w:jc w:val="both"/>
        <w:rPr>
          <w:rFonts w:ascii="Times New Roman" w:hAnsi="Times New Roman" w:cs="Times New Roman"/>
          <w:sz w:val="28"/>
          <w:szCs w:val="28"/>
        </w:rPr>
      </w:pPr>
    </w:p>
    <w:p w:rsidR="00C40B0B" w:rsidRPr="00633496" w:rsidRDefault="00C40B0B" w:rsidP="00C40B0B">
      <w:pPr>
        <w:spacing w:after="0"/>
        <w:contextualSpacing/>
        <w:jc w:val="center"/>
        <w:rPr>
          <w:rFonts w:ascii="Times New Roman" w:hAnsi="Times New Roman" w:cs="Times New Roman"/>
          <w:b/>
          <w:sz w:val="28"/>
          <w:szCs w:val="28"/>
        </w:rPr>
      </w:pPr>
      <w:r w:rsidRPr="00633496">
        <w:rPr>
          <w:rFonts w:ascii="Times New Roman" w:hAnsi="Times New Roman" w:cs="Times New Roman"/>
          <w:b/>
          <w:sz w:val="28"/>
          <w:szCs w:val="28"/>
        </w:rPr>
        <w:lastRenderedPageBreak/>
        <w:t>Устный ответ.</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b/>
          <w:sz w:val="28"/>
          <w:szCs w:val="28"/>
        </w:rPr>
        <w:t xml:space="preserve">      Оценка "5"</w:t>
      </w:r>
      <w:r w:rsidRPr="00633496">
        <w:rPr>
          <w:rFonts w:ascii="Times New Roman" w:hAnsi="Times New Roman" w:cs="Times New Roman"/>
          <w:sz w:val="28"/>
          <w:szCs w:val="28"/>
        </w:rPr>
        <w:t xml:space="preserve"> ставится, если ученик: </w:t>
      </w:r>
    </w:p>
    <w:p w:rsidR="00C40B0B" w:rsidRPr="00633496" w:rsidRDefault="00C40B0B" w:rsidP="00253442">
      <w:pPr>
        <w:pStyle w:val="a6"/>
        <w:numPr>
          <w:ilvl w:val="0"/>
          <w:numId w:val="225"/>
        </w:numPr>
        <w:spacing w:after="0" w:line="240" w:lineRule="auto"/>
        <w:jc w:val="both"/>
        <w:rPr>
          <w:sz w:val="28"/>
          <w:szCs w:val="28"/>
        </w:rPr>
      </w:pPr>
      <w:r w:rsidRPr="00633496">
        <w:rPr>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40B0B" w:rsidRPr="00633496" w:rsidRDefault="00C40B0B" w:rsidP="00253442">
      <w:pPr>
        <w:pStyle w:val="a6"/>
        <w:numPr>
          <w:ilvl w:val="0"/>
          <w:numId w:val="225"/>
        </w:numPr>
        <w:spacing w:after="0" w:line="240" w:lineRule="auto"/>
        <w:jc w:val="both"/>
        <w:rPr>
          <w:sz w:val="28"/>
          <w:szCs w:val="28"/>
        </w:rPr>
      </w:pPr>
      <w:r w:rsidRPr="00633496">
        <w:rPr>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C40B0B" w:rsidRPr="00633496" w:rsidRDefault="00C40B0B" w:rsidP="00253442">
      <w:pPr>
        <w:pStyle w:val="a6"/>
        <w:numPr>
          <w:ilvl w:val="0"/>
          <w:numId w:val="225"/>
        </w:numPr>
        <w:spacing w:after="0" w:line="240" w:lineRule="auto"/>
        <w:jc w:val="both"/>
        <w:rPr>
          <w:sz w:val="28"/>
          <w:szCs w:val="28"/>
        </w:rPr>
      </w:pPr>
      <w:r w:rsidRPr="00633496">
        <w:rPr>
          <w:bCs/>
          <w:sz w:val="28"/>
          <w:szCs w:val="28"/>
        </w:rPr>
        <w:t>хорошее знание карты и использование ее, верное решение географических задач.</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Оценка "4" ставится, если ученик: </w:t>
      </w:r>
    </w:p>
    <w:p w:rsidR="00C40B0B" w:rsidRPr="00633496" w:rsidRDefault="00C40B0B" w:rsidP="00253442">
      <w:pPr>
        <w:pStyle w:val="a6"/>
        <w:numPr>
          <w:ilvl w:val="0"/>
          <w:numId w:val="226"/>
        </w:numPr>
        <w:spacing w:after="0" w:line="240" w:lineRule="auto"/>
        <w:jc w:val="both"/>
        <w:rPr>
          <w:sz w:val="28"/>
          <w:szCs w:val="28"/>
        </w:rPr>
      </w:pPr>
      <w:r w:rsidRPr="00633496">
        <w:rPr>
          <w:sz w:val="28"/>
          <w:szCs w:val="28"/>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C40B0B" w:rsidRPr="00633496" w:rsidRDefault="00C40B0B" w:rsidP="00253442">
      <w:pPr>
        <w:pStyle w:val="a6"/>
        <w:numPr>
          <w:ilvl w:val="0"/>
          <w:numId w:val="226"/>
        </w:numPr>
        <w:spacing w:after="0" w:line="240" w:lineRule="auto"/>
        <w:jc w:val="both"/>
        <w:rPr>
          <w:sz w:val="28"/>
          <w:szCs w:val="28"/>
        </w:rPr>
      </w:pPr>
      <w:r w:rsidRPr="00633496">
        <w:rPr>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C40B0B" w:rsidRPr="00633496" w:rsidRDefault="00C40B0B" w:rsidP="00253442">
      <w:pPr>
        <w:numPr>
          <w:ilvl w:val="0"/>
          <w:numId w:val="226"/>
        </w:numPr>
        <w:spacing w:after="0" w:line="240" w:lineRule="auto"/>
        <w:contextualSpacing/>
        <w:rPr>
          <w:rFonts w:ascii="Times New Roman" w:hAnsi="Times New Roman" w:cs="Times New Roman"/>
          <w:sz w:val="28"/>
          <w:szCs w:val="28"/>
        </w:rPr>
      </w:pPr>
      <w:r w:rsidRPr="00633496">
        <w:rPr>
          <w:rFonts w:ascii="Times New Roman" w:hAnsi="Times New Roman" w:cs="Times New Roman"/>
          <w:sz w:val="28"/>
          <w:szCs w:val="28"/>
        </w:rPr>
        <w:t xml:space="preserve">Ответ самостоятельный; </w:t>
      </w:r>
    </w:p>
    <w:p w:rsidR="00C40B0B" w:rsidRPr="00633496" w:rsidRDefault="00C40B0B" w:rsidP="00253442">
      <w:pPr>
        <w:numPr>
          <w:ilvl w:val="0"/>
          <w:numId w:val="226"/>
        </w:numPr>
        <w:spacing w:after="0" w:line="240" w:lineRule="auto"/>
        <w:contextualSpacing/>
        <w:rPr>
          <w:rFonts w:ascii="Times New Roman" w:hAnsi="Times New Roman" w:cs="Times New Roman"/>
          <w:sz w:val="28"/>
          <w:szCs w:val="28"/>
        </w:rPr>
      </w:pPr>
      <w:r w:rsidRPr="00633496">
        <w:rPr>
          <w:rFonts w:ascii="Times New Roman" w:hAnsi="Times New Roman" w:cs="Times New Roman"/>
          <w:sz w:val="28"/>
          <w:szCs w:val="28"/>
        </w:rPr>
        <w:t xml:space="preserve">Наличие неточностей в изложении географического материала; </w:t>
      </w:r>
    </w:p>
    <w:p w:rsidR="00C40B0B" w:rsidRPr="00633496" w:rsidRDefault="00C40B0B" w:rsidP="00253442">
      <w:pPr>
        <w:numPr>
          <w:ilvl w:val="0"/>
          <w:numId w:val="226"/>
        </w:numPr>
        <w:spacing w:after="0" w:line="240" w:lineRule="auto"/>
        <w:contextualSpacing/>
        <w:rPr>
          <w:rFonts w:ascii="Times New Roman" w:hAnsi="Times New Roman" w:cs="Times New Roman"/>
          <w:sz w:val="28"/>
          <w:szCs w:val="28"/>
        </w:rPr>
      </w:pPr>
      <w:r w:rsidRPr="00633496">
        <w:rPr>
          <w:rFonts w:ascii="Times New Roman" w:hAnsi="Times New Roman" w:cs="Times New Roman"/>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40B0B" w:rsidRPr="00633496" w:rsidRDefault="00C40B0B" w:rsidP="00253442">
      <w:pPr>
        <w:pStyle w:val="a3"/>
        <w:numPr>
          <w:ilvl w:val="0"/>
          <w:numId w:val="226"/>
        </w:numPr>
        <w:spacing w:before="0" w:beforeAutospacing="0" w:after="0" w:afterAutospacing="0"/>
        <w:contextualSpacing/>
        <w:rPr>
          <w:bCs/>
          <w:sz w:val="28"/>
          <w:szCs w:val="28"/>
        </w:rPr>
      </w:pPr>
      <w:r w:rsidRPr="00633496">
        <w:rPr>
          <w:bCs/>
          <w:sz w:val="28"/>
          <w:szCs w:val="28"/>
        </w:rPr>
        <w:t>Связное и последовательное изложение; при помощи наводящих вопросов учителя восполняются сделанные пропуски;</w:t>
      </w:r>
    </w:p>
    <w:p w:rsidR="00C40B0B" w:rsidRPr="00633496" w:rsidRDefault="00C40B0B" w:rsidP="00253442">
      <w:pPr>
        <w:pStyle w:val="a3"/>
        <w:numPr>
          <w:ilvl w:val="0"/>
          <w:numId w:val="226"/>
        </w:numPr>
        <w:spacing w:before="0" w:beforeAutospacing="0" w:after="0" w:afterAutospacing="0"/>
        <w:contextualSpacing/>
        <w:rPr>
          <w:bCs/>
          <w:sz w:val="28"/>
          <w:szCs w:val="28"/>
        </w:rPr>
      </w:pPr>
      <w:r w:rsidRPr="00633496">
        <w:rPr>
          <w:bCs/>
          <w:sz w:val="28"/>
          <w:szCs w:val="28"/>
        </w:rPr>
        <w:t>Наличие конкретных представлений и элементарных реальных понятий изучаемых географических явлений;</w:t>
      </w:r>
    </w:p>
    <w:p w:rsidR="00C40B0B" w:rsidRPr="00633496" w:rsidRDefault="00C40B0B" w:rsidP="00253442">
      <w:pPr>
        <w:pStyle w:val="a3"/>
        <w:numPr>
          <w:ilvl w:val="0"/>
          <w:numId w:val="226"/>
        </w:numPr>
        <w:spacing w:before="0" w:beforeAutospacing="0" w:after="0" w:afterAutospacing="0"/>
        <w:contextualSpacing/>
        <w:rPr>
          <w:bCs/>
          <w:sz w:val="28"/>
          <w:szCs w:val="28"/>
        </w:rPr>
      </w:pPr>
      <w:r w:rsidRPr="00633496">
        <w:rPr>
          <w:bCs/>
          <w:sz w:val="28"/>
          <w:szCs w:val="28"/>
        </w:rPr>
        <w:t>Понимание основных географических взаимосвязей;</w:t>
      </w:r>
    </w:p>
    <w:p w:rsidR="00C40B0B" w:rsidRPr="00633496" w:rsidRDefault="00C40B0B" w:rsidP="00253442">
      <w:pPr>
        <w:pStyle w:val="a3"/>
        <w:numPr>
          <w:ilvl w:val="0"/>
          <w:numId w:val="226"/>
        </w:numPr>
        <w:spacing w:before="0" w:beforeAutospacing="0" w:after="0" w:afterAutospacing="0"/>
        <w:contextualSpacing/>
        <w:rPr>
          <w:bCs/>
          <w:sz w:val="28"/>
          <w:szCs w:val="28"/>
        </w:rPr>
      </w:pPr>
      <w:r w:rsidRPr="00633496">
        <w:rPr>
          <w:bCs/>
          <w:sz w:val="28"/>
          <w:szCs w:val="28"/>
        </w:rPr>
        <w:t>Знание карты и умение ей пользоваться;</w:t>
      </w:r>
    </w:p>
    <w:p w:rsidR="00C40B0B" w:rsidRPr="00633496" w:rsidRDefault="00C40B0B" w:rsidP="00253442">
      <w:pPr>
        <w:numPr>
          <w:ilvl w:val="0"/>
          <w:numId w:val="226"/>
        </w:numPr>
        <w:spacing w:after="0" w:line="240" w:lineRule="auto"/>
        <w:contextualSpacing/>
        <w:rPr>
          <w:rFonts w:ascii="Times New Roman" w:hAnsi="Times New Roman" w:cs="Times New Roman"/>
          <w:sz w:val="28"/>
          <w:szCs w:val="28"/>
        </w:rPr>
      </w:pPr>
      <w:r w:rsidRPr="00633496">
        <w:rPr>
          <w:rFonts w:ascii="Times New Roman" w:hAnsi="Times New Roman" w:cs="Times New Roman"/>
          <w:sz w:val="28"/>
          <w:szCs w:val="28"/>
        </w:rPr>
        <w:t xml:space="preserve">При решении географических задач сделаны второстепенные ошибки. </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 </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Оценка "3" ставится, если ученик: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Материал излагает не систематизированно, фрагментарно, не всегда последовательно;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lastRenderedPageBreak/>
        <w:t xml:space="preserve">Допустил ошибки и неточности в использовании научной терминологии, определения понятий дал недостаточно четкие;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40B0B" w:rsidRPr="00633496" w:rsidRDefault="00C40B0B" w:rsidP="00253442">
      <w:pPr>
        <w:pStyle w:val="a6"/>
        <w:numPr>
          <w:ilvl w:val="0"/>
          <w:numId w:val="227"/>
        </w:numPr>
        <w:spacing w:after="0" w:line="240" w:lineRule="auto"/>
        <w:jc w:val="both"/>
        <w:rPr>
          <w:sz w:val="28"/>
          <w:szCs w:val="28"/>
        </w:rPr>
      </w:pPr>
      <w:r w:rsidRPr="00633496">
        <w:rPr>
          <w:sz w:val="28"/>
          <w:szCs w:val="28"/>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C40B0B" w:rsidRPr="00633496" w:rsidRDefault="00C40B0B" w:rsidP="00253442">
      <w:pPr>
        <w:pStyle w:val="a6"/>
        <w:numPr>
          <w:ilvl w:val="0"/>
          <w:numId w:val="227"/>
        </w:numPr>
        <w:spacing w:after="0" w:line="240" w:lineRule="auto"/>
        <w:jc w:val="both"/>
        <w:rPr>
          <w:bCs/>
          <w:sz w:val="28"/>
          <w:szCs w:val="28"/>
        </w:rPr>
      </w:pPr>
      <w:r w:rsidRPr="00633496">
        <w:rPr>
          <w:bCs/>
          <w:sz w:val="28"/>
          <w:szCs w:val="28"/>
        </w:rPr>
        <w:t>Скудны географические представления, преобладают формалистические знания;</w:t>
      </w:r>
    </w:p>
    <w:p w:rsidR="00C40B0B" w:rsidRPr="00633496" w:rsidRDefault="00C40B0B" w:rsidP="00253442">
      <w:pPr>
        <w:pStyle w:val="a6"/>
        <w:numPr>
          <w:ilvl w:val="0"/>
          <w:numId w:val="227"/>
        </w:numPr>
        <w:spacing w:after="0" w:line="240" w:lineRule="auto"/>
        <w:jc w:val="both"/>
        <w:rPr>
          <w:sz w:val="28"/>
          <w:szCs w:val="28"/>
        </w:rPr>
      </w:pPr>
      <w:r w:rsidRPr="00633496">
        <w:rPr>
          <w:bCs/>
          <w:sz w:val="28"/>
          <w:szCs w:val="28"/>
        </w:rPr>
        <w:t>Знание карты недостаточное, показ на ней сбивчивый;</w:t>
      </w:r>
    </w:p>
    <w:p w:rsidR="00C40B0B" w:rsidRPr="00633496" w:rsidRDefault="00C40B0B" w:rsidP="00253442">
      <w:pPr>
        <w:pStyle w:val="a6"/>
        <w:numPr>
          <w:ilvl w:val="0"/>
          <w:numId w:val="227"/>
        </w:numPr>
        <w:spacing w:after="0" w:line="240" w:lineRule="auto"/>
        <w:jc w:val="both"/>
        <w:rPr>
          <w:sz w:val="28"/>
          <w:szCs w:val="28"/>
        </w:rPr>
      </w:pPr>
      <w:r w:rsidRPr="00633496">
        <w:rPr>
          <w:bCs/>
          <w:sz w:val="28"/>
          <w:szCs w:val="28"/>
        </w:rPr>
        <w:t>Только при помощи наводящих вопросов ученик улавливает географические связи.</w:t>
      </w:r>
    </w:p>
    <w:p w:rsidR="00C40B0B" w:rsidRPr="00633496" w:rsidRDefault="00C40B0B" w:rsidP="00C40B0B">
      <w:pPr>
        <w:pStyle w:val="a6"/>
        <w:ind w:left="0"/>
        <w:jc w:val="both"/>
        <w:rPr>
          <w:sz w:val="28"/>
          <w:szCs w:val="28"/>
        </w:rPr>
      </w:pP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     Оценка "2" ставится, если ученик: </w:t>
      </w:r>
    </w:p>
    <w:p w:rsidR="00C40B0B" w:rsidRPr="00633496" w:rsidRDefault="00C40B0B" w:rsidP="00253442">
      <w:pPr>
        <w:pStyle w:val="a6"/>
        <w:numPr>
          <w:ilvl w:val="0"/>
          <w:numId w:val="228"/>
        </w:numPr>
        <w:spacing w:after="0" w:line="240" w:lineRule="auto"/>
        <w:jc w:val="both"/>
        <w:rPr>
          <w:sz w:val="28"/>
          <w:szCs w:val="28"/>
        </w:rPr>
      </w:pPr>
      <w:r w:rsidRPr="00633496">
        <w:rPr>
          <w:sz w:val="28"/>
          <w:szCs w:val="28"/>
        </w:rPr>
        <w:t xml:space="preserve">Не усвоил и не раскрыл основное содержание материала; </w:t>
      </w:r>
    </w:p>
    <w:p w:rsidR="00C40B0B" w:rsidRPr="00633496" w:rsidRDefault="00C40B0B" w:rsidP="00253442">
      <w:pPr>
        <w:pStyle w:val="a6"/>
        <w:numPr>
          <w:ilvl w:val="0"/>
          <w:numId w:val="228"/>
        </w:numPr>
        <w:spacing w:after="0" w:line="240" w:lineRule="auto"/>
        <w:jc w:val="both"/>
        <w:rPr>
          <w:sz w:val="28"/>
          <w:szCs w:val="28"/>
        </w:rPr>
      </w:pPr>
      <w:r w:rsidRPr="00633496">
        <w:rPr>
          <w:sz w:val="28"/>
          <w:szCs w:val="28"/>
        </w:rPr>
        <w:t xml:space="preserve">Не делает выводов и обобщений. </w:t>
      </w:r>
    </w:p>
    <w:p w:rsidR="00C40B0B" w:rsidRPr="00633496" w:rsidRDefault="00C40B0B" w:rsidP="00253442">
      <w:pPr>
        <w:pStyle w:val="a6"/>
        <w:numPr>
          <w:ilvl w:val="0"/>
          <w:numId w:val="228"/>
        </w:numPr>
        <w:spacing w:after="0" w:line="240" w:lineRule="auto"/>
        <w:jc w:val="both"/>
        <w:rPr>
          <w:sz w:val="28"/>
          <w:szCs w:val="28"/>
        </w:rPr>
      </w:pPr>
      <w:r w:rsidRPr="00633496">
        <w:rPr>
          <w:sz w:val="28"/>
          <w:szCs w:val="28"/>
        </w:rPr>
        <w:t xml:space="preserve">Не знает и не понимает значительную или основную часть программного материала в пределах поставленных вопросов; </w:t>
      </w:r>
    </w:p>
    <w:p w:rsidR="00C40B0B" w:rsidRPr="00633496" w:rsidRDefault="00C40B0B" w:rsidP="00253442">
      <w:pPr>
        <w:pStyle w:val="a6"/>
        <w:numPr>
          <w:ilvl w:val="0"/>
          <w:numId w:val="228"/>
        </w:numPr>
        <w:spacing w:after="0" w:line="240" w:lineRule="auto"/>
        <w:jc w:val="both"/>
        <w:rPr>
          <w:sz w:val="28"/>
          <w:szCs w:val="28"/>
        </w:rPr>
      </w:pPr>
      <w:r w:rsidRPr="00633496">
        <w:rPr>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C40B0B" w:rsidRPr="00633496" w:rsidRDefault="00C40B0B" w:rsidP="00253442">
      <w:pPr>
        <w:pStyle w:val="a6"/>
        <w:numPr>
          <w:ilvl w:val="0"/>
          <w:numId w:val="228"/>
        </w:numPr>
        <w:spacing w:after="0" w:line="240" w:lineRule="auto"/>
        <w:jc w:val="both"/>
        <w:rPr>
          <w:sz w:val="28"/>
          <w:szCs w:val="28"/>
        </w:rPr>
      </w:pPr>
      <w:r w:rsidRPr="00633496">
        <w:rPr>
          <w:sz w:val="28"/>
          <w:szCs w:val="28"/>
        </w:rPr>
        <w:t xml:space="preserve">При ответе (на один вопрос) допускает более двух грубых ошибок, которые не может исправить даже при помощи учителя. </w:t>
      </w:r>
    </w:p>
    <w:p w:rsidR="00C40B0B" w:rsidRPr="00633496" w:rsidRDefault="00C40B0B" w:rsidP="00253442">
      <w:pPr>
        <w:pStyle w:val="a6"/>
        <w:numPr>
          <w:ilvl w:val="0"/>
          <w:numId w:val="228"/>
        </w:numPr>
        <w:spacing w:after="0" w:line="240" w:lineRule="auto"/>
        <w:jc w:val="both"/>
        <w:rPr>
          <w:sz w:val="28"/>
          <w:szCs w:val="28"/>
        </w:rPr>
      </w:pPr>
      <w:r w:rsidRPr="00633496">
        <w:rPr>
          <w:bCs/>
          <w:sz w:val="28"/>
          <w:szCs w:val="28"/>
        </w:rPr>
        <w:t>Имеются грубые ошибки  в использовании карты.</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  </w:t>
      </w:r>
    </w:p>
    <w:p w:rsidR="00C40B0B" w:rsidRPr="00633496" w:rsidRDefault="00C40B0B" w:rsidP="00C40B0B">
      <w:pPr>
        <w:spacing w:after="0"/>
        <w:contextualSpacing/>
        <w:rPr>
          <w:rFonts w:ascii="Times New Roman" w:hAnsi="Times New Roman" w:cs="Times New Roman"/>
          <w:b/>
          <w:sz w:val="28"/>
          <w:szCs w:val="28"/>
        </w:rPr>
      </w:pPr>
      <w:r w:rsidRPr="00633496">
        <w:rPr>
          <w:rFonts w:ascii="Times New Roman" w:hAnsi="Times New Roman" w:cs="Times New Roman"/>
          <w:sz w:val="28"/>
          <w:szCs w:val="28"/>
        </w:rPr>
        <w:t xml:space="preserve">    </w:t>
      </w:r>
      <w:r w:rsidRPr="00633496">
        <w:rPr>
          <w:rFonts w:ascii="Times New Roman" w:hAnsi="Times New Roman" w:cs="Times New Roman"/>
          <w:b/>
          <w:sz w:val="28"/>
          <w:szCs w:val="28"/>
        </w:rPr>
        <w:t>Оценка самостоятельных письменных и контрольных работ.</w:t>
      </w:r>
    </w:p>
    <w:p w:rsidR="00C40B0B" w:rsidRPr="00633496" w:rsidRDefault="00C40B0B" w:rsidP="00C40B0B">
      <w:pPr>
        <w:spacing w:after="0"/>
        <w:contextualSpacing/>
        <w:rPr>
          <w:rFonts w:ascii="Times New Roman" w:hAnsi="Times New Roman" w:cs="Times New Roman"/>
          <w:sz w:val="28"/>
          <w:szCs w:val="28"/>
        </w:rPr>
      </w:pPr>
      <w:r w:rsidRPr="00633496">
        <w:rPr>
          <w:rFonts w:ascii="Times New Roman" w:hAnsi="Times New Roman" w:cs="Times New Roman"/>
          <w:sz w:val="28"/>
          <w:szCs w:val="28"/>
        </w:rPr>
        <w:t xml:space="preserve">Оценка "5" ставится, если ученик: </w:t>
      </w:r>
    </w:p>
    <w:p w:rsidR="00C40B0B" w:rsidRPr="00633496" w:rsidRDefault="00C40B0B" w:rsidP="00253442">
      <w:pPr>
        <w:pStyle w:val="a6"/>
        <w:numPr>
          <w:ilvl w:val="0"/>
          <w:numId w:val="229"/>
        </w:numPr>
        <w:spacing w:after="0" w:line="240" w:lineRule="auto"/>
        <w:jc w:val="both"/>
        <w:rPr>
          <w:sz w:val="28"/>
          <w:szCs w:val="28"/>
        </w:rPr>
      </w:pPr>
      <w:r w:rsidRPr="00633496">
        <w:rPr>
          <w:sz w:val="28"/>
          <w:szCs w:val="28"/>
        </w:rPr>
        <w:t xml:space="preserve">выполнил работу без ошибок и недочетов; </w:t>
      </w:r>
    </w:p>
    <w:p w:rsidR="00C40B0B" w:rsidRPr="00633496" w:rsidRDefault="00C40B0B" w:rsidP="00253442">
      <w:pPr>
        <w:pStyle w:val="a6"/>
        <w:numPr>
          <w:ilvl w:val="0"/>
          <w:numId w:val="229"/>
        </w:numPr>
        <w:spacing w:after="0" w:line="240" w:lineRule="auto"/>
        <w:jc w:val="both"/>
        <w:rPr>
          <w:sz w:val="28"/>
          <w:szCs w:val="28"/>
        </w:rPr>
      </w:pPr>
      <w:r w:rsidRPr="00633496">
        <w:rPr>
          <w:sz w:val="28"/>
          <w:szCs w:val="28"/>
        </w:rPr>
        <w:t xml:space="preserve">допустил не более одного недочета. </w:t>
      </w: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Оценка "4" ставится, если ученик выполнил работу полностью, но допустил в ней: </w:t>
      </w:r>
    </w:p>
    <w:p w:rsidR="00C40B0B" w:rsidRPr="00633496" w:rsidRDefault="00C40B0B" w:rsidP="00253442">
      <w:pPr>
        <w:pStyle w:val="a6"/>
        <w:numPr>
          <w:ilvl w:val="0"/>
          <w:numId w:val="230"/>
        </w:numPr>
        <w:spacing w:after="0" w:line="240" w:lineRule="auto"/>
        <w:jc w:val="both"/>
        <w:rPr>
          <w:sz w:val="28"/>
          <w:szCs w:val="28"/>
        </w:rPr>
      </w:pPr>
      <w:r w:rsidRPr="00633496">
        <w:rPr>
          <w:sz w:val="28"/>
          <w:szCs w:val="28"/>
        </w:rPr>
        <w:t xml:space="preserve">не более одной негрубой ошибки и одного недочета; </w:t>
      </w:r>
    </w:p>
    <w:p w:rsidR="00C40B0B" w:rsidRPr="00633496" w:rsidRDefault="00C40B0B" w:rsidP="00253442">
      <w:pPr>
        <w:pStyle w:val="a6"/>
        <w:numPr>
          <w:ilvl w:val="0"/>
          <w:numId w:val="230"/>
        </w:numPr>
        <w:spacing w:after="0" w:line="240" w:lineRule="auto"/>
        <w:jc w:val="both"/>
        <w:rPr>
          <w:sz w:val="28"/>
          <w:szCs w:val="28"/>
        </w:rPr>
      </w:pPr>
      <w:r w:rsidRPr="00633496">
        <w:rPr>
          <w:sz w:val="28"/>
          <w:szCs w:val="28"/>
        </w:rPr>
        <w:lastRenderedPageBreak/>
        <w:t xml:space="preserve">или не более двух недочетов. </w:t>
      </w:r>
    </w:p>
    <w:p w:rsidR="00C40B0B" w:rsidRPr="00633496" w:rsidRDefault="00C40B0B" w:rsidP="00C40B0B">
      <w:pPr>
        <w:pStyle w:val="a6"/>
        <w:ind w:left="142"/>
        <w:jc w:val="both"/>
        <w:rPr>
          <w:sz w:val="28"/>
          <w:szCs w:val="28"/>
        </w:rPr>
      </w:pP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Оценка "3" ставится, если ученик правильно выполнил не менее половины работы или допустил: </w:t>
      </w:r>
    </w:p>
    <w:p w:rsidR="00C40B0B" w:rsidRPr="00633496" w:rsidRDefault="00C40B0B" w:rsidP="00253442">
      <w:pPr>
        <w:pStyle w:val="a6"/>
        <w:numPr>
          <w:ilvl w:val="0"/>
          <w:numId w:val="231"/>
        </w:numPr>
        <w:spacing w:after="0" w:line="240" w:lineRule="auto"/>
        <w:jc w:val="both"/>
        <w:rPr>
          <w:sz w:val="28"/>
          <w:szCs w:val="28"/>
        </w:rPr>
      </w:pPr>
      <w:r w:rsidRPr="00633496">
        <w:rPr>
          <w:sz w:val="28"/>
          <w:szCs w:val="28"/>
        </w:rPr>
        <w:t xml:space="preserve">не более двух грубых ошибок; </w:t>
      </w:r>
    </w:p>
    <w:p w:rsidR="00C40B0B" w:rsidRPr="00633496" w:rsidRDefault="00C40B0B" w:rsidP="00253442">
      <w:pPr>
        <w:pStyle w:val="a6"/>
        <w:numPr>
          <w:ilvl w:val="0"/>
          <w:numId w:val="231"/>
        </w:numPr>
        <w:spacing w:after="0" w:line="240" w:lineRule="auto"/>
        <w:jc w:val="both"/>
        <w:rPr>
          <w:sz w:val="28"/>
          <w:szCs w:val="28"/>
        </w:rPr>
      </w:pPr>
      <w:r w:rsidRPr="00633496">
        <w:rPr>
          <w:sz w:val="28"/>
          <w:szCs w:val="28"/>
        </w:rPr>
        <w:t xml:space="preserve">или не более одной грубой и одной негрубой ошибки и одного недочета; </w:t>
      </w:r>
    </w:p>
    <w:p w:rsidR="00C40B0B" w:rsidRPr="00633496" w:rsidRDefault="00C40B0B" w:rsidP="00253442">
      <w:pPr>
        <w:pStyle w:val="a6"/>
        <w:numPr>
          <w:ilvl w:val="0"/>
          <w:numId w:val="231"/>
        </w:numPr>
        <w:spacing w:after="0" w:line="240" w:lineRule="auto"/>
        <w:jc w:val="both"/>
        <w:rPr>
          <w:sz w:val="28"/>
          <w:szCs w:val="28"/>
        </w:rPr>
      </w:pPr>
      <w:r w:rsidRPr="00633496">
        <w:rPr>
          <w:sz w:val="28"/>
          <w:szCs w:val="28"/>
        </w:rPr>
        <w:t xml:space="preserve">или не более двух-трех негрубых ошибок; </w:t>
      </w:r>
    </w:p>
    <w:p w:rsidR="00C40B0B" w:rsidRPr="00633496" w:rsidRDefault="00C40B0B" w:rsidP="00253442">
      <w:pPr>
        <w:pStyle w:val="a6"/>
        <w:numPr>
          <w:ilvl w:val="0"/>
          <w:numId w:val="231"/>
        </w:numPr>
        <w:spacing w:after="0" w:line="240" w:lineRule="auto"/>
        <w:jc w:val="both"/>
        <w:rPr>
          <w:sz w:val="28"/>
          <w:szCs w:val="28"/>
        </w:rPr>
      </w:pPr>
      <w:r w:rsidRPr="00633496">
        <w:rPr>
          <w:sz w:val="28"/>
          <w:szCs w:val="28"/>
        </w:rPr>
        <w:t xml:space="preserve">или одной негрубой ошибки и трех недочетов; </w:t>
      </w:r>
    </w:p>
    <w:p w:rsidR="00C40B0B" w:rsidRPr="00633496" w:rsidRDefault="00C40B0B" w:rsidP="00253442">
      <w:pPr>
        <w:pStyle w:val="a6"/>
        <w:numPr>
          <w:ilvl w:val="0"/>
          <w:numId w:val="231"/>
        </w:numPr>
        <w:spacing w:after="0" w:line="240" w:lineRule="auto"/>
        <w:jc w:val="both"/>
        <w:rPr>
          <w:sz w:val="28"/>
          <w:szCs w:val="28"/>
        </w:rPr>
      </w:pPr>
      <w:r w:rsidRPr="00633496">
        <w:rPr>
          <w:sz w:val="28"/>
          <w:szCs w:val="28"/>
        </w:rPr>
        <w:t xml:space="preserve">или при отсутствии ошибок, но при наличии четырех-пяти недочетов. </w:t>
      </w:r>
    </w:p>
    <w:p w:rsidR="00C40B0B" w:rsidRPr="00633496" w:rsidRDefault="00C40B0B" w:rsidP="00C40B0B">
      <w:pPr>
        <w:spacing w:after="0"/>
        <w:contextualSpacing/>
        <w:jc w:val="both"/>
        <w:rPr>
          <w:rFonts w:ascii="Times New Roman" w:hAnsi="Times New Roman" w:cs="Times New Roman"/>
          <w:sz w:val="28"/>
          <w:szCs w:val="28"/>
        </w:rPr>
      </w:pP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Оценка "2" ставится, если ученик: </w:t>
      </w:r>
    </w:p>
    <w:p w:rsidR="00C40B0B" w:rsidRPr="00633496" w:rsidRDefault="00C40B0B" w:rsidP="00253442">
      <w:pPr>
        <w:pStyle w:val="a6"/>
        <w:numPr>
          <w:ilvl w:val="0"/>
          <w:numId w:val="232"/>
        </w:numPr>
        <w:spacing w:after="0" w:line="240" w:lineRule="auto"/>
        <w:jc w:val="both"/>
        <w:rPr>
          <w:sz w:val="28"/>
          <w:szCs w:val="28"/>
        </w:rPr>
      </w:pPr>
      <w:r w:rsidRPr="00633496">
        <w:rPr>
          <w:sz w:val="28"/>
          <w:szCs w:val="28"/>
        </w:rPr>
        <w:t xml:space="preserve">допустил число ошибок и недочетов превосходящее норму, при которой может быть выставлена оценка "3"; </w:t>
      </w:r>
    </w:p>
    <w:p w:rsidR="00C40B0B" w:rsidRPr="00633496" w:rsidRDefault="00C40B0B" w:rsidP="00253442">
      <w:pPr>
        <w:pStyle w:val="a6"/>
        <w:numPr>
          <w:ilvl w:val="0"/>
          <w:numId w:val="232"/>
        </w:numPr>
        <w:spacing w:after="0" w:line="240" w:lineRule="auto"/>
        <w:jc w:val="both"/>
        <w:rPr>
          <w:sz w:val="28"/>
          <w:szCs w:val="28"/>
        </w:rPr>
      </w:pPr>
      <w:r w:rsidRPr="00633496">
        <w:rPr>
          <w:sz w:val="28"/>
          <w:szCs w:val="28"/>
        </w:rPr>
        <w:t xml:space="preserve">или если правильно выполнил менее половины работы. </w:t>
      </w:r>
    </w:p>
    <w:p w:rsidR="00C40B0B" w:rsidRPr="00633496" w:rsidRDefault="00C40B0B" w:rsidP="00C40B0B">
      <w:pPr>
        <w:pStyle w:val="a6"/>
        <w:ind w:left="502"/>
        <w:jc w:val="both"/>
        <w:rPr>
          <w:sz w:val="28"/>
          <w:szCs w:val="28"/>
        </w:rPr>
      </w:pPr>
    </w:p>
    <w:p w:rsidR="00C40B0B" w:rsidRPr="00633496" w:rsidRDefault="00C40B0B" w:rsidP="00C40B0B">
      <w:pPr>
        <w:spacing w:after="0"/>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  </w:t>
      </w:r>
    </w:p>
    <w:p w:rsidR="00C40B0B" w:rsidRPr="00633496" w:rsidRDefault="00C40B0B" w:rsidP="00C40B0B">
      <w:pPr>
        <w:spacing w:after="0"/>
        <w:contextualSpacing/>
        <w:jc w:val="center"/>
        <w:rPr>
          <w:rFonts w:ascii="Times New Roman" w:hAnsi="Times New Roman" w:cs="Times New Roman"/>
          <w:b/>
          <w:sz w:val="28"/>
          <w:szCs w:val="28"/>
        </w:rPr>
      </w:pPr>
      <w:r w:rsidRPr="00633496">
        <w:rPr>
          <w:rFonts w:ascii="Times New Roman" w:hAnsi="Times New Roman" w:cs="Times New Roman"/>
          <w:b/>
          <w:sz w:val="28"/>
          <w:szCs w:val="28"/>
        </w:rPr>
        <w:t>Критерии выставления оценок за проверочные тесты.</w:t>
      </w:r>
    </w:p>
    <w:p w:rsidR="00C40B0B" w:rsidRPr="00633496" w:rsidRDefault="00C40B0B" w:rsidP="00253442">
      <w:pPr>
        <w:pStyle w:val="FR1"/>
        <w:numPr>
          <w:ilvl w:val="0"/>
          <w:numId w:val="235"/>
        </w:numPr>
        <w:autoSpaceDE/>
        <w:autoSpaceDN/>
        <w:adjustRightInd/>
        <w:snapToGrid w:val="0"/>
        <w:ind w:left="320" w:right="198"/>
        <w:contextualSpacing/>
        <w:rPr>
          <w:b/>
          <w:bCs/>
        </w:rPr>
      </w:pPr>
      <w:r w:rsidRPr="00633496">
        <w:rPr>
          <w:bCs/>
        </w:rPr>
        <w:t>Критерии выставления оценок за тест, состоящий из 10 вопросов.</w:t>
      </w:r>
    </w:p>
    <w:p w:rsidR="00C40B0B" w:rsidRPr="00633496" w:rsidRDefault="00C40B0B" w:rsidP="00253442">
      <w:pPr>
        <w:pStyle w:val="FR1"/>
        <w:numPr>
          <w:ilvl w:val="0"/>
          <w:numId w:val="233"/>
        </w:numPr>
        <w:autoSpaceDE/>
        <w:autoSpaceDN/>
        <w:adjustRightInd/>
        <w:snapToGrid w:val="0"/>
        <w:ind w:right="198"/>
        <w:contextualSpacing/>
        <w:rPr>
          <w:b/>
          <w:bCs/>
        </w:rPr>
      </w:pPr>
      <w:r w:rsidRPr="00633496">
        <w:rPr>
          <w:bCs/>
        </w:rPr>
        <w:t>Время выполнения работы: 10-15 мин.</w:t>
      </w:r>
    </w:p>
    <w:p w:rsidR="00C40B0B" w:rsidRPr="00633496" w:rsidRDefault="00C40B0B" w:rsidP="00253442">
      <w:pPr>
        <w:pStyle w:val="FR1"/>
        <w:numPr>
          <w:ilvl w:val="0"/>
          <w:numId w:val="233"/>
        </w:numPr>
        <w:autoSpaceDE/>
        <w:autoSpaceDN/>
        <w:adjustRightInd/>
        <w:snapToGrid w:val="0"/>
        <w:ind w:right="198"/>
        <w:contextualSpacing/>
        <w:rPr>
          <w:b/>
          <w:bCs/>
        </w:rPr>
      </w:pPr>
      <w:r w:rsidRPr="00633496">
        <w:rPr>
          <w:bCs/>
        </w:rPr>
        <w:t>Оценка «5» - 10 правильных ответов, «4» - 7-9, «3» - 5-6, «2» - менее 5 правильных ответов.</w:t>
      </w:r>
    </w:p>
    <w:p w:rsidR="00C40B0B" w:rsidRPr="00633496" w:rsidRDefault="00C40B0B" w:rsidP="00C40B0B">
      <w:pPr>
        <w:pStyle w:val="FR1"/>
        <w:ind w:right="198"/>
        <w:contextualSpacing/>
        <w:rPr>
          <w:b/>
          <w:bCs/>
        </w:rPr>
      </w:pPr>
      <w:r w:rsidRPr="00633496">
        <w:rPr>
          <w:bCs/>
        </w:rPr>
        <w:t>2.  Критерии выставления оценок за тест, состоящий из 20 вопросов.</w:t>
      </w:r>
    </w:p>
    <w:p w:rsidR="00C40B0B" w:rsidRPr="00633496" w:rsidRDefault="00C40B0B" w:rsidP="00253442">
      <w:pPr>
        <w:pStyle w:val="FR1"/>
        <w:numPr>
          <w:ilvl w:val="0"/>
          <w:numId w:val="234"/>
        </w:numPr>
        <w:autoSpaceDE/>
        <w:autoSpaceDN/>
        <w:adjustRightInd/>
        <w:snapToGrid w:val="0"/>
        <w:ind w:right="198"/>
        <w:contextualSpacing/>
        <w:rPr>
          <w:b/>
          <w:bCs/>
        </w:rPr>
      </w:pPr>
      <w:r w:rsidRPr="00633496">
        <w:rPr>
          <w:bCs/>
        </w:rPr>
        <w:t>Время выполнения работы: 30-40 мин.</w:t>
      </w:r>
    </w:p>
    <w:p w:rsidR="00C40B0B" w:rsidRPr="00633496" w:rsidRDefault="00C40B0B" w:rsidP="00253442">
      <w:pPr>
        <w:pStyle w:val="FR1"/>
        <w:numPr>
          <w:ilvl w:val="0"/>
          <w:numId w:val="234"/>
        </w:numPr>
        <w:autoSpaceDE/>
        <w:autoSpaceDN/>
        <w:adjustRightInd/>
        <w:snapToGrid w:val="0"/>
        <w:ind w:right="198"/>
        <w:contextualSpacing/>
        <w:rPr>
          <w:b/>
          <w:bCs/>
        </w:rPr>
      </w:pPr>
      <w:r w:rsidRPr="00633496">
        <w:rPr>
          <w:bCs/>
        </w:rPr>
        <w:t>Оценка «5» - 18-20 правильных ответов, «4» - 14-17, «3» - 10-13, «2» - менее 10 правильных ответов.</w:t>
      </w:r>
    </w:p>
    <w:p w:rsidR="00C40B0B" w:rsidRPr="00633496" w:rsidRDefault="00C40B0B" w:rsidP="00C40B0B">
      <w:pPr>
        <w:pStyle w:val="a3"/>
        <w:spacing w:before="0" w:beforeAutospacing="0" w:after="0" w:afterAutospacing="0"/>
        <w:contextualSpacing/>
        <w:jc w:val="center"/>
        <w:rPr>
          <w:b/>
          <w:sz w:val="28"/>
          <w:szCs w:val="28"/>
        </w:rPr>
      </w:pPr>
      <w:r w:rsidRPr="00633496">
        <w:rPr>
          <w:b/>
          <w:sz w:val="28"/>
          <w:szCs w:val="28"/>
        </w:rPr>
        <w:t xml:space="preserve">Оценка качества выполнения </w:t>
      </w:r>
    </w:p>
    <w:p w:rsidR="00C40B0B" w:rsidRPr="00633496" w:rsidRDefault="00C40B0B" w:rsidP="00C40B0B">
      <w:pPr>
        <w:pStyle w:val="a3"/>
        <w:spacing w:before="0" w:beforeAutospacing="0" w:after="0" w:afterAutospacing="0"/>
        <w:contextualSpacing/>
        <w:jc w:val="center"/>
        <w:rPr>
          <w:b/>
          <w:sz w:val="28"/>
          <w:szCs w:val="28"/>
        </w:rPr>
      </w:pPr>
      <w:r w:rsidRPr="00633496">
        <w:rPr>
          <w:b/>
          <w:sz w:val="28"/>
          <w:szCs w:val="28"/>
        </w:rPr>
        <w:t>практических и самостоятельных работ по географии.</w:t>
      </w:r>
    </w:p>
    <w:p w:rsidR="00C40B0B" w:rsidRPr="00633496" w:rsidRDefault="00C40B0B" w:rsidP="00C40B0B">
      <w:pPr>
        <w:shd w:val="clear" w:color="auto" w:fill="FFFFFF"/>
        <w:spacing w:after="0"/>
        <w:ind w:right="19"/>
        <w:contextualSpacing/>
        <w:jc w:val="center"/>
        <w:rPr>
          <w:rFonts w:ascii="Times New Roman" w:hAnsi="Times New Roman" w:cs="Times New Roman"/>
          <w:bCs/>
          <w:sz w:val="28"/>
          <w:szCs w:val="28"/>
        </w:rPr>
      </w:pPr>
      <w:r w:rsidRPr="00633496">
        <w:rPr>
          <w:rFonts w:ascii="Times New Roman" w:hAnsi="Times New Roman" w:cs="Times New Roman"/>
          <w:bCs/>
          <w:sz w:val="28"/>
          <w:szCs w:val="28"/>
        </w:rPr>
        <w:t>Отметка "5"</w:t>
      </w:r>
    </w:p>
    <w:p w:rsidR="00C40B0B" w:rsidRPr="00633496" w:rsidRDefault="00C40B0B" w:rsidP="00C40B0B">
      <w:pPr>
        <w:shd w:val="clear" w:color="auto" w:fill="FFFFFF"/>
        <w:spacing w:after="0"/>
        <w:ind w:firstLine="235"/>
        <w:contextualSpacing/>
        <w:jc w:val="both"/>
        <w:rPr>
          <w:rFonts w:ascii="Times New Roman" w:hAnsi="Times New Roman" w:cs="Times New Roman"/>
          <w:sz w:val="28"/>
          <w:szCs w:val="28"/>
        </w:rPr>
      </w:pPr>
      <w:r w:rsidRPr="00633496">
        <w:rPr>
          <w:rFonts w:ascii="Times New Roman" w:hAnsi="Times New Roman" w:cs="Times New Roman"/>
          <w:spacing w:val="5"/>
          <w:sz w:val="28"/>
          <w:szCs w:val="28"/>
        </w:rPr>
        <w:t xml:space="preserve"> Практическая или самостоятельная работа выполнена в </w:t>
      </w:r>
      <w:r w:rsidRPr="00633496">
        <w:rPr>
          <w:rFonts w:ascii="Times New Roman" w:hAnsi="Times New Roman" w:cs="Times New Roman"/>
          <w:sz w:val="28"/>
          <w:szCs w:val="28"/>
        </w:rPr>
        <w:t>полном объеме с соблюдением необходимой последовательно</w:t>
      </w:r>
      <w:r w:rsidRPr="00633496">
        <w:rPr>
          <w:rFonts w:ascii="Times New Roman" w:hAnsi="Times New Roman" w:cs="Times New Roman"/>
          <w:sz w:val="28"/>
          <w:szCs w:val="28"/>
        </w:rPr>
        <w:softHyphen/>
      </w:r>
      <w:r w:rsidRPr="00633496">
        <w:rPr>
          <w:rFonts w:ascii="Times New Roman" w:hAnsi="Times New Roman" w:cs="Times New Roman"/>
          <w:spacing w:val="-1"/>
          <w:sz w:val="28"/>
          <w:szCs w:val="28"/>
        </w:rPr>
        <w:t xml:space="preserve">сти. Учащиеся работали полностью самостоятельно: подобрали необходимые для выполнения предлагаемых работ источники </w:t>
      </w:r>
      <w:r w:rsidRPr="00633496">
        <w:rPr>
          <w:rFonts w:ascii="Times New Roman" w:hAnsi="Times New Roman" w:cs="Times New Roman"/>
          <w:spacing w:val="4"/>
          <w:sz w:val="28"/>
          <w:szCs w:val="28"/>
        </w:rPr>
        <w:t>знаний, показали необходимые для проведения практических</w:t>
      </w:r>
    </w:p>
    <w:p w:rsidR="00C40B0B" w:rsidRPr="00633496" w:rsidRDefault="00C40B0B" w:rsidP="00C40B0B">
      <w:pPr>
        <w:shd w:val="clear" w:color="auto" w:fill="FFFFFF"/>
        <w:spacing w:after="0"/>
        <w:ind w:left="7" w:right="5"/>
        <w:contextualSpacing/>
        <w:jc w:val="both"/>
        <w:rPr>
          <w:rFonts w:ascii="Times New Roman" w:hAnsi="Times New Roman" w:cs="Times New Roman"/>
          <w:sz w:val="28"/>
          <w:szCs w:val="28"/>
        </w:rPr>
      </w:pPr>
      <w:r w:rsidRPr="00633496">
        <w:rPr>
          <w:rFonts w:ascii="Times New Roman" w:hAnsi="Times New Roman" w:cs="Times New Roman"/>
          <w:sz w:val="28"/>
          <w:szCs w:val="28"/>
        </w:rPr>
        <w:t xml:space="preserve">и самостоятельных работ теоретические знания, практические </w:t>
      </w:r>
      <w:r w:rsidRPr="00633496">
        <w:rPr>
          <w:rFonts w:ascii="Times New Roman" w:hAnsi="Times New Roman" w:cs="Times New Roman"/>
          <w:spacing w:val="3"/>
          <w:sz w:val="28"/>
          <w:szCs w:val="28"/>
        </w:rPr>
        <w:t>умения и навыки.</w:t>
      </w:r>
    </w:p>
    <w:p w:rsidR="00C40B0B" w:rsidRPr="00633496" w:rsidRDefault="00C40B0B" w:rsidP="00C40B0B">
      <w:pPr>
        <w:shd w:val="clear" w:color="auto" w:fill="FFFFFF"/>
        <w:spacing w:after="0"/>
        <w:ind w:left="7" w:right="7" w:firstLine="233"/>
        <w:contextualSpacing/>
        <w:jc w:val="both"/>
        <w:rPr>
          <w:rFonts w:ascii="Times New Roman" w:hAnsi="Times New Roman" w:cs="Times New Roman"/>
          <w:sz w:val="28"/>
          <w:szCs w:val="28"/>
        </w:rPr>
      </w:pPr>
      <w:r w:rsidRPr="00633496">
        <w:rPr>
          <w:rFonts w:ascii="Times New Roman" w:hAnsi="Times New Roman" w:cs="Times New Roman"/>
          <w:spacing w:val="1"/>
          <w:sz w:val="28"/>
          <w:szCs w:val="28"/>
        </w:rPr>
        <w:t xml:space="preserve">Работа оформлена аккуратно, в оптимальной для фиксации </w:t>
      </w:r>
      <w:r w:rsidRPr="00633496">
        <w:rPr>
          <w:rFonts w:ascii="Times New Roman" w:hAnsi="Times New Roman" w:cs="Times New Roman"/>
          <w:spacing w:val="-1"/>
          <w:sz w:val="28"/>
          <w:szCs w:val="28"/>
        </w:rPr>
        <w:t>результатов форме.</w:t>
      </w:r>
    </w:p>
    <w:p w:rsidR="00C40B0B" w:rsidRPr="00633496" w:rsidRDefault="00C40B0B" w:rsidP="00C40B0B">
      <w:pPr>
        <w:shd w:val="clear" w:color="auto" w:fill="FFFFFF"/>
        <w:spacing w:after="0"/>
        <w:ind w:left="7" w:right="10" w:firstLine="233"/>
        <w:contextualSpacing/>
        <w:jc w:val="both"/>
        <w:rPr>
          <w:rFonts w:ascii="Times New Roman" w:hAnsi="Times New Roman" w:cs="Times New Roman"/>
          <w:sz w:val="28"/>
          <w:szCs w:val="28"/>
        </w:rPr>
      </w:pPr>
      <w:r w:rsidRPr="00633496">
        <w:rPr>
          <w:rFonts w:ascii="Times New Roman" w:hAnsi="Times New Roman" w:cs="Times New Roman"/>
          <w:sz w:val="28"/>
          <w:szCs w:val="28"/>
        </w:rPr>
        <w:t>Форма фиксации материалов может быть предложена учи</w:t>
      </w:r>
      <w:r w:rsidRPr="00633496">
        <w:rPr>
          <w:rFonts w:ascii="Times New Roman" w:hAnsi="Times New Roman" w:cs="Times New Roman"/>
          <w:sz w:val="28"/>
          <w:szCs w:val="28"/>
        </w:rPr>
        <w:softHyphen/>
      </w:r>
      <w:r w:rsidRPr="00633496">
        <w:rPr>
          <w:rFonts w:ascii="Times New Roman" w:hAnsi="Times New Roman" w:cs="Times New Roman"/>
          <w:spacing w:val="2"/>
          <w:sz w:val="28"/>
          <w:szCs w:val="28"/>
        </w:rPr>
        <w:t>телем или выбрана самими учащимися.</w:t>
      </w:r>
    </w:p>
    <w:p w:rsidR="00C40B0B" w:rsidRPr="00633496" w:rsidRDefault="00C40B0B" w:rsidP="00C40B0B">
      <w:pPr>
        <w:shd w:val="clear" w:color="auto" w:fill="FFFFFF"/>
        <w:spacing w:after="0"/>
        <w:ind w:right="34"/>
        <w:contextualSpacing/>
        <w:rPr>
          <w:rFonts w:ascii="Times New Roman" w:hAnsi="Times New Roman" w:cs="Times New Roman"/>
          <w:bCs/>
          <w:sz w:val="28"/>
          <w:szCs w:val="28"/>
        </w:rPr>
      </w:pPr>
    </w:p>
    <w:p w:rsidR="00C40B0B" w:rsidRPr="00633496" w:rsidRDefault="00C40B0B" w:rsidP="00C40B0B">
      <w:pPr>
        <w:shd w:val="clear" w:color="auto" w:fill="FFFFFF"/>
        <w:spacing w:after="0"/>
        <w:ind w:right="34"/>
        <w:contextualSpacing/>
        <w:jc w:val="center"/>
        <w:rPr>
          <w:rFonts w:ascii="Times New Roman" w:hAnsi="Times New Roman" w:cs="Times New Roman"/>
          <w:bCs/>
          <w:sz w:val="28"/>
          <w:szCs w:val="28"/>
        </w:rPr>
      </w:pPr>
      <w:r w:rsidRPr="00633496">
        <w:rPr>
          <w:rFonts w:ascii="Times New Roman" w:hAnsi="Times New Roman" w:cs="Times New Roman"/>
          <w:bCs/>
          <w:sz w:val="28"/>
          <w:szCs w:val="28"/>
        </w:rPr>
        <w:t>Отметка "4"</w:t>
      </w:r>
    </w:p>
    <w:p w:rsidR="00C40B0B" w:rsidRPr="00633496" w:rsidRDefault="00C40B0B" w:rsidP="00C40B0B">
      <w:pPr>
        <w:shd w:val="clear" w:color="auto" w:fill="FFFFFF"/>
        <w:spacing w:after="0"/>
        <w:ind w:right="7" w:firstLine="230"/>
        <w:contextualSpacing/>
        <w:jc w:val="both"/>
        <w:rPr>
          <w:rFonts w:ascii="Times New Roman" w:hAnsi="Times New Roman" w:cs="Times New Roman"/>
          <w:sz w:val="28"/>
          <w:szCs w:val="28"/>
        </w:rPr>
      </w:pPr>
      <w:r w:rsidRPr="00633496">
        <w:rPr>
          <w:rFonts w:ascii="Times New Roman" w:hAnsi="Times New Roman" w:cs="Times New Roman"/>
          <w:spacing w:val="1"/>
          <w:sz w:val="28"/>
          <w:szCs w:val="28"/>
        </w:rPr>
        <w:lastRenderedPageBreak/>
        <w:t>Практическая или самостоятельная работа выполнена уча</w:t>
      </w:r>
      <w:r w:rsidRPr="00633496">
        <w:rPr>
          <w:rFonts w:ascii="Times New Roman" w:hAnsi="Times New Roman" w:cs="Times New Roman"/>
          <w:spacing w:val="1"/>
          <w:sz w:val="28"/>
          <w:szCs w:val="28"/>
        </w:rPr>
        <w:softHyphen/>
      </w:r>
      <w:r w:rsidRPr="00633496">
        <w:rPr>
          <w:rFonts w:ascii="Times New Roman" w:hAnsi="Times New Roman" w:cs="Times New Roman"/>
          <w:sz w:val="28"/>
          <w:szCs w:val="28"/>
        </w:rPr>
        <w:t>щимися в полном объеме и самостоятельно.</w:t>
      </w:r>
    </w:p>
    <w:p w:rsidR="00C40B0B" w:rsidRPr="00633496" w:rsidRDefault="00C40B0B" w:rsidP="00C40B0B">
      <w:pPr>
        <w:shd w:val="clear" w:color="auto" w:fill="FFFFFF"/>
        <w:spacing w:after="0"/>
        <w:ind w:right="5" w:firstLine="228"/>
        <w:contextualSpacing/>
        <w:jc w:val="both"/>
        <w:rPr>
          <w:rFonts w:ascii="Times New Roman" w:hAnsi="Times New Roman" w:cs="Times New Roman"/>
          <w:sz w:val="28"/>
          <w:szCs w:val="28"/>
        </w:rPr>
      </w:pPr>
      <w:r w:rsidRPr="00633496">
        <w:rPr>
          <w:rFonts w:ascii="Times New Roman" w:hAnsi="Times New Roman" w:cs="Times New Roman"/>
          <w:spacing w:val="-2"/>
          <w:sz w:val="28"/>
          <w:szCs w:val="28"/>
        </w:rPr>
        <w:t xml:space="preserve">Допускается отклонение от необходимой последовательности </w:t>
      </w:r>
      <w:r w:rsidRPr="00633496">
        <w:rPr>
          <w:rFonts w:ascii="Times New Roman" w:hAnsi="Times New Roman" w:cs="Times New Roman"/>
          <w:sz w:val="28"/>
          <w:szCs w:val="28"/>
        </w:rPr>
        <w:t>выполнения, не влияющее на правильность конечного резуль</w:t>
      </w:r>
      <w:r w:rsidRPr="00633496">
        <w:rPr>
          <w:rFonts w:ascii="Times New Roman" w:hAnsi="Times New Roman" w:cs="Times New Roman"/>
          <w:sz w:val="28"/>
          <w:szCs w:val="28"/>
        </w:rPr>
        <w:softHyphen/>
      </w:r>
      <w:r w:rsidRPr="00633496">
        <w:rPr>
          <w:rFonts w:ascii="Times New Roman" w:hAnsi="Times New Roman" w:cs="Times New Roman"/>
          <w:spacing w:val="2"/>
          <w:sz w:val="28"/>
          <w:szCs w:val="28"/>
        </w:rPr>
        <w:t>тата (перестановка пунктов типового плана при характеристи</w:t>
      </w:r>
      <w:r w:rsidRPr="00633496">
        <w:rPr>
          <w:rFonts w:ascii="Times New Roman" w:hAnsi="Times New Roman" w:cs="Times New Roman"/>
          <w:spacing w:val="2"/>
          <w:sz w:val="28"/>
          <w:szCs w:val="28"/>
        </w:rPr>
        <w:softHyphen/>
        <w:t>ке отдельных территорий или стран и т.д.).</w:t>
      </w:r>
    </w:p>
    <w:p w:rsidR="00C40B0B" w:rsidRPr="00633496" w:rsidRDefault="00C40B0B" w:rsidP="00C40B0B">
      <w:pPr>
        <w:shd w:val="clear" w:color="auto" w:fill="FFFFFF"/>
        <w:spacing w:after="0"/>
        <w:ind w:firstLine="233"/>
        <w:contextualSpacing/>
        <w:jc w:val="both"/>
        <w:rPr>
          <w:rFonts w:ascii="Times New Roman" w:hAnsi="Times New Roman" w:cs="Times New Roman"/>
          <w:sz w:val="28"/>
          <w:szCs w:val="28"/>
        </w:rPr>
      </w:pPr>
      <w:r w:rsidRPr="00633496">
        <w:rPr>
          <w:rFonts w:ascii="Times New Roman" w:hAnsi="Times New Roman" w:cs="Times New Roman"/>
          <w:spacing w:val="5"/>
          <w:sz w:val="28"/>
          <w:szCs w:val="28"/>
        </w:rPr>
        <w:t xml:space="preserve">Использованы указанные учителем источники знаний, </w:t>
      </w:r>
      <w:r w:rsidRPr="00633496">
        <w:rPr>
          <w:rFonts w:ascii="Times New Roman" w:hAnsi="Times New Roman" w:cs="Times New Roman"/>
          <w:spacing w:val="3"/>
          <w:sz w:val="28"/>
          <w:szCs w:val="28"/>
        </w:rPr>
        <w:t>включая страницы атласа, таблицы из приложения к учебни</w:t>
      </w:r>
      <w:r w:rsidRPr="00633496">
        <w:rPr>
          <w:rFonts w:ascii="Times New Roman" w:hAnsi="Times New Roman" w:cs="Times New Roman"/>
          <w:spacing w:val="3"/>
          <w:sz w:val="28"/>
          <w:szCs w:val="28"/>
        </w:rPr>
        <w:softHyphen/>
      </w:r>
      <w:r w:rsidRPr="00633496">
        <w:rPr>
          <w:rFonts w:ascii="Times New Roman" w:hAnsi="Times New Roman" w:cs="Times New Roman"/>
          <w:spacing w:val="2"/>
          <w:sz w:val="28"/>
          <w:szCs w:val="28"/>
        </w:rPr>
        <w:t xml:space="preserve">ку, страницы из статистических сборников. Работа показала </w:t>
      </w:r>
      <w:r w:rsidRPr="00633496">
        <w:rPr>
          <w:rFonts w:ascii="Times New Roman" w:hAnsi="Times New Roman" w:cs="Times New Roman"/>
          <w:spacing w:val="-1"/>
          <w:sz w:val="28"/>
          <w:szCs w:val="28"/>
        </w:rPr>
        <w:t>знание основного теоретического материала и овладение уме</w:t>
      </w:r>
      <w:r w:rsidRPr="00633496">
        <w:rPr>
          <w:rFonts w:ascii="Times New Roman" w:hAnsi="Times New Roman" w:cs="Times New Roman"/>
          <w:spacing w:val="-1"/>
          <w:sz w:val="28"/>
          <w:szCs w:val="28"/>
        </w:rPr>
        <w:softHyphen/>
      </w:r>
      <w:r w:rsidRPr="00633496">
        <w:rPr>
          <w:rFonts w:ascii="Times New Roman" w:hAnsi="Times New Roman" w:cs="Times New Roman"/>
          <w:spacing w:val="1"/>
          <w:sz w:val="28"/>
          <w:szCs w:val="28"/>
        </w:rPr>
        <w:t>ниями, необходимыми для самостоятельного выполнения ра</w:t>
      </w:r>
      <w:r w:rsidRPr="00633496">
        <w:rPr>
          <w:rFonts w:ascii="Times New Roman" w:hAnsi="Times New Roman" w:cs="Times New Roman"/>
          <w:spacing w:val="1"/>
          <w:sz w:val="28"/>
          <w:szCs w:val="28"/>
        </w:rPr>
        <w:softHyphen/>
      </w:r>
      <w:r w:rsidRPr="00633496">
        <w:rPr>
          <w:rFonts w:ascii="Times New Roman" w:hAnsi="Times New Roman" w:cs="Times New Roman"/>
          <w:spacing w:val="-5"/>
          <w:sz w:val="28"/>
          <w:szCs w:val="28"/>
        </w:rPr>
        <w:t>боты.</w:t>
      </w:r>
    </w:p>
    <w:p w:rsidR="00C40B0B" w:rsidRPr="00633496" w:rsidRDefault="00C40B0B" w:rsidP="00C40B0B">
      <w:pPr>
        <w:shd w:val="clear" w:color="auto" w:fill="FFFFFF"/>
        <w:spacing w:after="0"/>
        <w:ind w:right="7" w:firstLine="230"/>
        <w:contextualSpacing/>
        <w:jc w:val="both"/>
        <w:rPr>
          <w:rFonts w:ascii="Times New Roman" w:hAnsi="Times New Roman" w:cs="Times New Roman"/>
          <w:sz w:val="28"/>
          <w:szCs w:val="28"/>
        </w:rPr>
      </w:pPr>
      <w:r w:rsidRPr="00633496">
        <w:rPr>
          <w:rFonts w:ascii="Times New Roman" w:hAnsi="Times New Roman" w:cs="Times New Roman"/>
          <w:spacing w:val="-1"/>
          <w:sz w:val="28"/>
          <w:szCs w:val="28"/>
        </w:rPr>
        <w:t>Допускаются неточности и небрежность в оформлении ре</w:t>
      </w:r>
      <w:r w:rsidRPr="00633496">
        <w:rPr>
          <w:rFonts w:ascii="Times New Roman" w:hAnsi="Times New Roman" w:cs="Times New Roman"/>
          <w:spacing w:val="-1"/>
          <w:sz w:val="28"/>
          <w:szCs w:val="28"/>
        </w:rPr>
        <w:softHyphen/>
        <w:t>зультатов работы.</w:t>
      </w:r>
    </w:p>
    <w:p w:rsidR="00C40B0B" w:rsidRPr="00633496" w:rsidRDefault="00C40B0B" w:rsidP="00C40B0B">
      <w:pPr>
        <w:shd w:val="clear" w:color="auto" w:fill="FFFFFF"/>
        <w:spacing w:after="0"/>
        <w:ind w:right="29"/>
        <w:contextualSpacing/>
        <w:jc w:val="center"/>
        <w:rPr>
          <w:rFonts w:ascii="Times New Roman" w:hAnsi="Times New Roman" w:cs="Times New Roman"/>
          <w:bCs/>
          <w:sz w:val="28"/>
          <w:szCs w:val="28"/>
        </w:rPr>
      </w:pPr>
    </w:p>
    <w:p w:rsidR="00C40B0B" w:rsidRPr="00633496" w:rsidRDefault="00C40B0B" w:rsidP="00C40B0B">
      <w:pPr>
        <w:shd w:val="clear" w:color="auto" w:fill="FFFFFF"/>
        <w:spacing w:after="0"/>
        <w:ind w:right="29"/>
        <w:contextualSpacing/>
        <w:jc w:val="center"/>
        <w:rPr>
          <w:rFonts w:ascii="Times New Roman" w:hAnsi="Times New Roman" w:cs="Times New Roman"/>
          <w:bCs/>
          <w:sz w:val="28"/>
          <w:szCs w:val="28"/>
        </w:rPr>
      </w:pPr>
      <w:r w:rsidRPr="00633496">
        <w:rPr>
          <w:rFonts w:ascii="Times New Roman" w:hAnsi="Times New Roman" w:cs="Times New Roman"/>
          <w:bCs/>
          <w:sz w:val="28"/>
          <w:szCs w:val="28"/>
        </w:rPr>
        <w:t>Отметка "3"</w:t>
      </w:r>
    </w:p>
    <w:p w:rsidR="00C40B0B" w:rsidRPr="00633496" w:rsidRDefault="00C40B0B" w:rsidP="00C40B0B">
      <w:pPr>
        <w:shd w:val="clear" w:color="auto" w:fill="FFFFFF"/>
        <w:spacing w:after="0"/>
        <w:ind w:right="5" w:firstLine="235"/>
        <w:contextualSpacing/>
        <w:jc w:val="both"/>
        <w:rPr>
          <w:rFonts w:ascii="Times New Roman" w:hAnsi="Times New Roman" w:cs="Times New Roman"/>
          <w:sz w:val="28"/>
          <w:szCs w:val="28"/>
        </w:rPr>
      </w:pPr>
      <w:r w:rsidRPr="00633496">
        <w:rPr>
          <w:rFonts w:ascii="Times New Roman" w:hAnsi="Times New Roman" w:cs="Times New Roman"/>
          <w:spacing w:val="1"/>
          <w:sz w:val="28"/>
          <w:szCs w:val="28"/>
        </w:rPr>
        <w:t xml:space="preserve">Практическая работа выполнена и оформлена учащимися с </w:t>
      </w:r>
      <w:r w:rsidRPr="00633496">
        <w:rPr>
          <w:rFonts w:ascii="Times New Roman" w:hAnsi="Times New Roman" w:cs="Times New Roman"/>
          <w:spacing w:val="-1"/>
          <w:sz w:val="28"/>
          <w:szCs w:val="28"/>
        </w:rPr>
        <w:t>помощью учителя или хорошо подготовленных и уже выпол</w:t>
      </w:r>
      <w:r w:rsidRPr="00633496">
        <w:rPr>
          <w:rFonts w:ascii="Times New Roman" w:hAnsi="Times New Roman" w:cs="Times New Roman"/>
          <w:spacing w:val="-1"/>
          <w:sz w:val="28"/>
          <w:szCs w:val="28"/>
        </w:rPr>
        <w:softHyphen/>
      </w:r>
      <w:r w:rsidRPr="00633496">
        <w:rPr>
          <w:rFonts w:ascii="Times New Roman" w:hAnsi="Times New Roman" w:cs="Times New Roman"/>
          <w:spacing w:val="3"/>
          <w:sz w:val="28"/>
          <w:szCs w:val="28"/>
        </w:rPr>
        <w:t>нивших на "отлично" данную работу учащихся. На выполне</w:t>
      </w:r>
      <w:r w:rsidRPr="00633496">
        <w:rPr>
          <w:rFonts w:ascii="Times New Roman" w:hAnsi="Times New Roman" w:cs="Times New Roman"/>
          <w:spacing w:val="3"/>
          <w:sz w:val="28"/>
          <w:szCs w:val="28"/>
        </w:rPr>
        <w:softHyphen/>
      </w:r>
      <w:r w:rsidRPr="00633496">
        <w:rPr>
          <w:rFonts w:ascii="Times New Roman" w:hAnsi="Times New Roman" w:cs="Times New Roman"/>
          <w:spacing w:val="-1"/>
          <w:sz w:val="28"/>
          <w:szCs w:val="28"/>
        </w:rPr>
        <w:t xml:space="preserve">ние работы затрачено много времени (можно дать возможность </w:t>
      </w:r>
      <w:r w:rsidRPr="00633496">
        <w:rPr>
          <w:rFonts w:ascii="Times New Roman" w:hAnsi="Times New Roman" w:cs="Times New Roman"/>
          <w:sz w:val="28"/>
          <w:szCs w:val="28"/>
        </w:rPr>
        <w:t>доделать работу дома). Учащиеся показали знания теоретиче</w:t>
      </w:r>
      <w:r w:rsidRPr="00633496">
        <w:rPr>
          <w:rFonts w:ascii="Times New Roman" w:hAnsi="Times New Roman" w:cs="Times New Roman"/>
          <w:sz w:val="28"/>
          <w:szCs w:val="28"/>
        </w:rPr>
        <w:softHyphen/>
        <w:t>ского материала, но испытывали затруднения при самостоя</w:t>
      </w:r>
      <w:r w:rsidRPr="00633496">
        <w:rPr>
          <w:rFonts w:ascii="Times New Roman" w:hAnsi="Times New Roman" w:cs="Times New Roman"/>
          <w:sz w:val="28"/>
          <w:szCs w:val="28"/>
        </w:rPr>
        <w:softHyphen/>
      </w:r>
      <w:r w:rsidRPr="00633496">
        <w:rPr>
          <w:rFonts w:ascii="Times New Roman" w:hAnsi="Times New Roman" w:cs="Times New Roman"/>
          <w:spacing w:val="1"/>
          <w:sz w:val="28"/>
          <w:szCs w:val="28"/>
        </w:rPr>
        <w:t>тельной работе с картами атласа, статистическими материала</w:t>
      </w:r>
      <w:r w:rsidRPr="00633496">
        <w:rPr>
          <w:rFonts w:ascii="Times New Roman" w:hAnsi="Times New Roman" w:cs="Times New Roman"/>
          <w:spacing w:val="1"/>
          <w:sz w:val="28"/>
          <w:szCs w:val="28"/>
        </w:rPr>
        <w:softHyphen/>
        <w:t>ми, географическими инструментами.</w:t>
      </w:r>
    </w:p>
    <w:p w:rsidR="00C40B0B" w:rsidRPr="00633496" w:rsidRDefault="00C40B0B" w:rsidP="00C40B0B">
      <w:pPr>
        <w:shd w:val="clear" w:color="auto" w:fill="FFFFFF"/>
        <w:spacing w:after="0"/>
        <w:ind w:right="29"/>
        <w:contextualSpacing/>
        <w:jc w:val="center"/>
        <w:rPr>
          <w:rFonts w:ascii="Times New Roman" w:hAnsi="Times New Roman" w:cs="Times New Roman"/>
          <w:bCs/>
          <w:sz w:val="28"/>
          <w:szCs w:val="28"/>
        </w:rPr>
      </w:pPr>
    </w:p>
    <w:p w:rsidR="00C40B0B" w:rsidRPr="00633496" w:rsidRDefault="00C40B0B" w:rsidP="00C40B0B">
      <w:pPr>
        <w:shd w:val="clear" w:color="auto" w:fill="FFFFFF"/>
        <w:spacing w:after="0"/>
        <w:ind w:right="29"/>
        <w:contextualSpacing/>
        <w:jc w:val="center"/>
        <w:rPr>
          <w:rFonts w:ascii="Times New Roman" w:hAnsi="Times New Roman" w:cs="Times New Roman"/>
          <w:bCs/>
          <w:sz w:val="28"/>
          <w:szCs w:val="28"/>
        </w:rPr>
      </w:pPr>
      <w:r w:rsidRPr="00633496">
        <w:rPr>
          <w:rFonts w:ascii="Times New Roman" w:hAnsi="Times New Roman" w:cs="Times New Roman"/>
          <w:bCs/>
          <w:sz w:val="28"/>
          <w:szCs w:val="28"/>
        </w:rPr>
        <w:t>Отметка "2"</w:t>
      </w:r>
    </w:p>
    <w:p w:rsidR="00C40B0B" w:rsidRPr="00633496" w:rsidRDefault="00C40B0B" w:rsidP="00C40B0B">
      <w:pPr>
        <w:shd w:val="clear" w:color="auto" w:fill="FFFFFF"/>
        <w:spacing w:after="0"/>
        <w:ind w:left="2" w:firstLine="233"/>
        <w:contextualSpacing/>
        <w:jc w:val="both"/>
        <w:rPr>
          <w:rFonts w:ascii="Times New Roman" w:hAnsi="Times New Roman" w:cs="Times New Roman"/>
          <w:sz w:val="28"/>
          <w:szCs w:val="28"/>
        </w:rPr>
      </w:pPr>
      <w:r w:rsidRPr="00633496">
        <w:rPr>
          <w:rFonts w:ascii="Times New Roman" w:hAnsi="Times New Roman" w:cs="Times New Roman"/>
          <w:spacing w:val="1"/>
          <w:sz w:val="28"/>
          <w:szCs w:val="28"/>
        </w:rPr>
        <w:t xml:space="preserve">Выставляется в том случае, когда учащиеся оказались не </w:t>
      </w:r>
      <w:r w:rsidRPr="00633496">
        <w:rPr>
          <w:rFonts w:ascii="Times New Roman" w:hAnsi="Times New Roman" w:cs="Times New Roman"/>
          <w:spacing w:val="-2"/>
          <w:sz w:val="28"/>
          <w:szCs w:val="28"/>
        </w:rPr>
        <w:t>подготовленными к выполнению этой работы. Полученные ре</w:t>
      </w:r>
      <w:r w:rsidRPr="00633496">
        <w:rPr>
          <w:rFonts w:ascii="Times New Roman" w:hAnsi="Times New Roman" w:cs="Times New Roman"/>
          <w:spacing w:val="-2"/>
          <w:sz w:val="28"/>
          <w:szCs w:val="28"/>
        </w:rPr>
        <w:softHyphen/>
      </w:r>
      <w:r w:rsidRPr="00633496">
        <w:rPr>
          <w:rFonts w:ascii="Times New Roman" w:hAnsi="Times New Roman" w:cs="Times New Roman"/>
          <w:sz w:val="28"/>
          <w:szCs w:val="28"/>
        </w:rPr>
        <w:t>зультаты не позволяют сделать правильных выводов и полно</w:t>
      </w:r>
      <w:r w:rsidRPr="00633496">
        <w:rPr>
          <w:rFonts w:ascii="Times New Roman" w:hAnsi="Times New Roman" w:cs="Times New Roman"/>
          <w:sz w:val="28"/>
          <w:szCs w:val="28"/>
        </w:rPr>
        <w:softHyphen/>
      </w:r>
      <w:r w:rsidRPr="00633496">
        <w:rPr>
          <w:rFonts w:ascii="Times New Roman" w:hAnsi="Times New Roman" w:cs="Times New Roman"/>
          <w:spacing w:val="1"/>
          <w:sz w:val="28"/>
          <w:szCs w:val="28"/>
        </w:rPr>
        <w:t xml:space="preserve">стью расходятся с поставленной целью. Обнаружено плохое </w:t>
      </w:r>
      <w:r w:rsidRPr="00633496">
        <w:rPr>
          <w:rFonts w:ascii="Times New Roman" w:hAnsi="Times New Roman" w:cs="Times New Roman"/>
          <w:spacing w:val="-1"/>
          <w:sz w:val="28"/>
          <w:szCs w:val="28"/>
        </w:rPr>
        <w:t xml:space="preserve">знание теоретического материала и отсутствие необходимых умений. Руководство и помощь со стороны учителя и хорошо </w:t>
      </w:r>
      <w:r w:rsidRPr="00633496">
        <w:rPr>
          <w:rFonts w:ascii="Times New Roman" w:hAnsi="Times New Roman" w:cs="Times New Roman"/>
          <w:sz w:val="28"/>
          <w:szCs w:val="28"/>
        </w:rPr>
        <w:t>подготовленных учащихся неэффективны из-за плохой подго</w:t>
      </w:r>
      <w:r w:rsidRPr="00633496">
        <w:rPr>
          <w:rFonts w:ascii="Times New Roman" w:hAnsi="Times New Roman" w:cs="Times New Roman"/>
          <w:sz w:val="28"/>
          <w:szCs w:val="28"/>
        </w:rPr>
        <w:softHyphen/>
        <w:t>товки учащегося.</w:t>
      </w:r>
    </w:p>
    <w:p w:rsidR="00C40B0B" w:rsidRPr="00633496" w:rsidRDefault="00C40B0B" w:rsidP="00C40B0B">
      <w:pPr>
        <w:spacing w:after="0"/>
        <w:contextualSpacing/>
        <w:jc w:val="center"/>
        <w:rPr>
          <w:rFonts w:ascii="Times New Roman" w:hAnsi="Times New Roman" w:cs="Times New Roman"/>
          <w:sz w:val="28"/>
          <w:szCs w:val="28"/>
        </w:rPr>
      </w:pPr>
    </w:p>
    <w:p w:rsidR="00C40B0B" w:rsidRPr="00633496" w:rsidRDefault="00C40B0B" w:rsidP="00C40B0B">
      <w:pPr>
        <w:spacing w:after="0"/>
        <w:contextualSpacing/>
        <w:jc w:val="center"/>
        <w:rPr>
          <w:rFonts w:ascii="Times New Roman" w:hAnsi="Times New Roman" w:cs="Times New Roman"/>
          <w:sz w:val="28"/>
          <w:szCs w:val="28"/>
        </w:rPr>
      </w:pPr>
    </w:p>
    <w:p w:rsidR="00C40B0B" w:rsidRPr="00633496" w:rsidRDefault="00C40B0B" w:rsidP="00C40B0B">
      <w:pPr>
        <w:widowControl w:val="0"/>
        <w:autoSpaceDE w:val="0"/>
        <w:spacing w:after="0"/>
        <w:ind w:firstLine="850"/>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Литература</w:t>
      </w:r>
    </w:p>
    <w:p w:rsidR="00C40B0B" w:rsidRPr="00633496" w:rsidRDefault="00C40B0B" w:rsidP="00C40B0B">
      <w:pPr>
        <w:jc w:val="center"/>
        <w:rPr>
          <w:rFonts w:ascii="Times New Roman" w:hAnsi="Times New Roman"/>
          <w:b/>
          <w:sz w:val="28"/>
          <w:szCs w:val="28"/>
        </w:rPr>
      </w:pPr>
      <w:r w:rsidRPr="00633496">
        <w:rPr>
          <w:rFonts w:ascii="Times New Roman" w:hAnsi="Times New Roman"/>
          <w:b/>
          <w:sz w:val="28"/>
          <w:szCs w:val="28"/>
        </w:rPr>
        <w:t>Критерии оценивания.</w:t>
      </w:r>
    </w:p>
    <w:p w:rsidR="00C40B0B" w:rsidRPr="00633496" w:rsidRDefault="00C40B0B" w:rsidP="00C40B0B">
      <w:pPr>
        <w:spacing w:after="0"/>
        <w:rPr>
          <w:rFonts w:ascii="Times New Roman" w:hAnsi="Times New Roman"/>
          <w:sz w:val="28"/>
          <w:szCs w:val="28"/>
        </w:rPr>
      </w:pPr>
      <w:r w:rsidRPr="00633496">
        <w:rPr>
          <w:rFonts w:ascii="Times New Roman" w:hAnsi="Times New Roman"/>
          <w:sz w:val="28"/>
          <w:szCs w:val="28"/>
        </w:rPr>
        <w:t>Знания и умения учащихся по литературе оцениваются по результатам их индивидуального и фронтального опроса, текущих и итоговых письменных работ.</w:t>
      </w:r>
      <w:r w:rsidRPr="00633496">
        <w:rPr>
          <w:rFonts w:ascii="Times New Roman" w:hAnsi="Times New Roman"/>
          <w:sz w:val="28"/>
          <w:szCs w:val="28"/>
        </w:rPr>
        <w:br/>
        <w:t> </w:t>
      </w:r>
      <w:r w:rsidRPr="00633496">
        <w:rPr>
          <w:rFonts w:ascii="Times New Roman" w:hAnsi="Times New Roman"/>
          <w:b/>
          <w:i/>
          <w:sz w:val="28"/>
          <w:szCs w:val="28"/>
        </w:rPr>
        <w:t>Оценка устных ответов учащихся.</w:t>
      </w:r>
    </w:p>
    <w:p w:rsidR="00C40B0B" w:rsidRPr="00633496" w:rsidRDefault="00C40B0B" w:rsidP="00C40B0B">
      <w:pPr>
        <w:spacing w:after="0"/>
        <w:rPr>
          <w:rFonts w:ascii="Times New Roman" w:hAnsi="Times New Roman"/>
          <w:sz w:val="28"/>
          <w:szCs w:val="28"/>
        </w:rPr>
      </w:pPr>
      <w:r w:rsidRPr="00633496">
        <w:rPr>
          <w:rFonts w:ascii="Times New Roman" w:hAnsi="Times New Roman"/>
          <w:sz w:val="28"/>
          <w:szCs w:val="28"/>
        </w:rPr>
        <w:t>При оценке устных ответов следует руководствоваться следующими основными критериями в пределах программы.</w:t>
      </w:r>
    </w:p>
    <w:p w:rsidR="00C40B0B" w:rsidRPr="00633496" w:rsidRDefault="00C40B0B" w:rsidP="00C40B0B">
      <w:pPr>
        <w:spacing w:after="0"/>
        <w:ind w:firstLine="720"/>
        <w:jc w:val="both"/>
        <w:rPr>
          <w:rFonts w:ascii="Times New Roman" w:hAnsi="Times New Roman"/>
          <w:sz w:val="28"/>
          <w:szCs w:val="28"/>
        </w:rPr>
      </w:pPr>
      <w:r w:rsidRPr="00633496">
        <w:rPr>
          <w:rFonts w:ascii="Times New Roman" w:hAnsi="Times New Roman"/>
          <w:i/>
          <w:sz w:val="28"/>
          <w:szCs w:val="28"/>
          <w:u w:val="single"/>
        </w:rPr>
        <w:t>Оценкой «5»</w:t>
      </w:r>
      <w:r w:rsidRPr="00633496">
        <w:rPr>
          <w:rFonts w:ascii="Times New Roman" w:hAnsi="Times New Roman"/>
          <w:b/>
          <w:i/>
          <w:sz w:val="28"/>
          <w:szCs w:val="28"/>
          <w:u w:val="single"/>
        </w:rPr>
        <w:t xml:space="preserve"> </w:t>
      </w:r>
      <w:r w:rsidRPr="00633496">
        <w:rPr>
          <w:rFonts w:ascii="Times New Roman" w:hAnsi="Times New Roman"/>
          <w:sz w:val="28"/>
          <w:szCs w:val="28"/>
        </w:rPr>
        <w:t>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умение пользоваться теоретико-</w:t>
      </w:r>
      <w:r w:rsidRPr="00633496">
        <w:rPr>
          <w:rFonts w:ascii="Times New Roman" w:hAnsi="Times New Roman"/>
          <w:sz w:val="28"/>
          <w:szCs w:val="28"/>
        </w:rPr>
        <w:lastRenderedPageBreak/>
        <w:t>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C40B0B" w:rsidRPr="00633496" w:rsidRDefault="00C40B0B" w:rsidP="00C40B0B">
      <w:pPr>
        <w:spacing w:after="0"/>
        <w:ind w:firstLine="720"/>
        <w:jc w:val="both"/>
        <w:rPr>
          <w:rFonts w:ascii="Times New Roman" w:hAnsi="Times New Roman"/>
          <w:sz w:val="28"/>
          <w:szCs w:val="28"/>
        </w:rPr>
      </w:pPr>
      <w:r w:rsidRPr="00633496">
        <w:rPr>
          <w:rFonts w:ascii="Times New Roman" w:hAnsi="Times New Roman"/>
          <w:i/>
          <w:sz w:val="28"/>
          <w:szCs w:val="28"/>
          <w:u w:val="single"/>
        </w:rPr>
        <w:t>Оценкой «4»</w:t>
      </w:r>
      <w:r w:rsidRPr="00633496">
        <w:rPr>
          <w:rFonts w:ascii="Times New Roman" w:hAnsi="Times New Roman"/>
          <w:sz w:val="28"/>
          <w:szCs w:val="28"/>
        </w:rPr>
        <w:t xml:space="preserve">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хорошее владение монологической речью. Однако допускаются две неточности в ответе.</w:t>
      </w:r>
    </w:p>
    <w:p w:rsidR="00C40B0B" w:rsidRPr="00633496" w:rsidRDefault="00C40B0B" w:rsidP="00C40B0B">
      <w:pPr>
        <w:spacing w:after="0"/>
        <w:ind w:firstLine="720"/>
        <w:jc w:val="both"/>
        <w:rPr>
          <w:rFonts w:ascii="Times New Roman" w:hAnsi="Times New Roman"/>
          <w:sz w:val="28"/>
          <w:szCs w:val="28"/>
        </w:rPr>
      </w:pPr>
      <w:r w:rsidRPr="00633496">
        <w:rPr>
          <w:rFonts w:ascii="Times New Roman" w:hAnsi="Times New Roman"/>
          <w:i/>
          <w:sz w:val="28"/>
          <w:szCs w:val="28"/>
          <w:u w:val="single"/>
        </w:rPr>
        <w:t>Оценкой «3»</w:t>
      </w:r>
      <w:r w:rsidRPr="00633496">
        <w:rPr>
          <w:rFonts w:ascii="Times New Roman" w:hAnsi="Times New Roman"/>
          <w:sz w:val="28"/>
          <w:szCs w:val="28"/>
        </w:rPr>
        <w:t xml:space="preserve"> оценивается ответ, свидетельствующий в основном  о знании и понимании текста изученного произведения; 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C40B0B" w:rsidRPr="00633496" w:rsidRDefault="00C40B0B" w:rsidP="00C40B0B">
      <w:pPr>
        <w:spacing w:after="0"/>
        <w:ind w:firstLine="720"/>
        <w:jc w:val="both"/>
        <w:rPr>
          <w:rFonts w:ascii="Times New Roman" w:hAnsi="Times New Roman"/>
          <w:sz w:val="28"/>
          <w:szCs w:val="28"/>
        </w:rPr>
      </w:pPr>
      <w:r w:rsidRPr="00633496">
        <w:rPr>
          <w:rFonts w:ascii="Times New Roman" w:hAnsi="Times New Roman"/>
          <w:i/>
          <w:sz w:val="28"/>
          <w:szCs w:val="28"/>
          <w:u w:val="single"/>
        </w:rPr>
        <w:t>Оценкой «2»</w:t>
      </w:r>
      <w:r w:rsidRPr="00633496">
        <w:rPr>
          <w:rFonts w:ascii="Times New Roman" w:hAnsi="Times New Roman"/>
          <w:sz w:val="28"/>
          <w:szCs w:val="28"/>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C40B0B" w:rsidRPr="00633496" w:rsidRDefault="00C40B0B" w:rsidP="00C40B0B">
      <w:pPr>
        <w:spacing w:after="0"/>
        <w:ind w:firstLine="720"/>
        <w:jc w:val="both"/>
        <w:rPr>
          <w:rFonts w:ascii="Times New Roman" w:hAnsi="Times New Roman"/>
          <w:sz w:val="28"/>
          <w:szCs w:val="28"/>
        </w:rPr>
      </w:pPr>
      <w:r w:rsidRPr="00633496">
        <w:rPr>
          <w:rFonts w:ascii="Times New Roman" w:hAnsi="Times New Roman"/>
          <w:i/>
          <w:sz w:val="28"/>
          <w:szCs w:val="28"/>
          <w:u w:val="single"/>
        </w:rPr>
        <w:t>Оценкой «1»</w:t>
      </w:r>
      <w:r w:rsidRPr="00633496">
        <w:rPr>
          <w:rFonts w:ascii="Times New Roman" w:hAnsi="Times New Roman"/>
          <w:sz w:val="28"/>
          <w:szCs w:val="28"/>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C40B0B" w:rsidRPr="00633496" w:rsidRDefault="00C40B0B" w:rsidP="00C40B0B">
      <w:pPr>
        <w:spacing w:after="0"/>
        <w:ind w:firstLine="708"/>
        <w:rPr>
          <w:rFonts w:ascii="Times New Roman" w:hAnsi="Times New Roman"/>
          <w:sz w:val="28"/>
          <w:szCs w:val="28"/>
        </w:rPr>
      </w:pPr>
      <w:r w:rsidRPr="00633496">
        <w:rPr>
          <w:rFonts w:ascii="Times New Roman" w:hAnsi="Times New Roman"/>
          <w:sz w:val="28"/>
          <w:szCs w:val="28"/>
        </w:rPr>
        <w:t> </w:t>
      </w:r>
      <w:r w:rsidRPr="00633496">
        <w:rPr>
          <w:rFonts w:ascii="Times New Roman" w:hAnsi="Times New Roman"/>
          <w:b/>
          <w:bCs/>
          <w:sz w:val="28"/>
          <w:szCs w:val="28"/>
        </w:rPr>
        <w:t>Оценка сочинений</w:t>
      </w:r>
      <w:r w:rsidRPr="00633496">
        <w:rPr>
          <w:rFonts w:ascii="Times New Roman" w:hAnsi="Times New Roman"/>
          <w:sz w:val="28"/>
          <w:szCs w:val="28"/>
        </w:rPr>
        <w:br/>
        <w:t> </w:t>
      </w:r>
      <w:r w:rsidRPr="00633496">
        <w:rPr>
          <w:rFonts w:ascii="Times New Roman" w:hAnsi="Times New Roman"/>
          <w:sz w:val="28"/>
          <w:szCs w:val="28"/>
        </w:rPr>
        <w:br/>
        <w:t>В основу оценки сочинений по литературе должны быть положены следующие главные критерии в пределах программы данного класса:  </w:t>
      </w:r>
      <w:r w:rsidRPr="00633496">
        <w:rPr>
          <w:rFonts w:ascii="Times New Roman" w:hAnsi="Times New Roman"/>
          <w:sz w:val="28"/>
          <w:szCs w:val="28"/>
        </w:rPr>
        <w:br/>
        <w:t xml:space="preserve">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w:t>
      </w:r>
      <w:r w:rsidRPr="00633496">
        <w:rPr>
          <w:rFonts w:ascii="Times New Roman" w:hAnsi="Times New Roman"/>
          <w:sz w:val="28"/>
          <w:szCs w:val="28"/>
        </w:rPr>
        <w:lastRenderedPageBreak/>
        <w:t>сочинения, логичность связей и переходов между ними;</w:t>
      </w:r>
      <w:r w:rsidRPr="00633496">
        <w:rPr>
          <w:rFonts w:ascii="Times New Roman" w:hAnsi="Times New Roman"/>
          <w:sz w:val="28"/>
          <w:szCs w:val="28"/>
        </w:rPr>
        <w:br/>
        <w:t>точность и богатство лексики, умение пользоваться изобразительными средствами языка.</w:t>
      </w:r>
      <w:r w:rsidRPr="00633496">
        <w:rPr>
          <w:rFonts w:ascii="Times New Roman" w:hAnsi="Times New Roman"/>
          <w:sz w:val="28"/>
          <w:szCs w:val="28"/>
        </w:rPr>
        <w:br/>
        <w:t> </w:t>
      </w:r>
      <w:r w:rsidRPr="00633496">
        <w:rPr>
          <w:rFonts w:ascii="Times New Roman" w:hAnsi="Times New Roman"/>
          <w:sz w:val="28"/>
          <w:szCs w:val="28"/>
        </w:rPr>
        <w:br/>
        <w:t>Оценка за грамотность сочинения выставляется в соответствии с «Нормами оценки знаний, умений и навыков учащихся по русскому языку».</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Cs/>
          <w:sz w:val="28"/>
          <w:szCs w:val="28"/>
          <w:u w:val="single"/>
        </w:rPr>
        <w:t>Отметка “5”</w:t>
      </w:r>
      <w:r w:rsidRPr="00633496">
        <w:rPr>
          <w:rFonts w:ascii="Times New Roman" w:hAnsi="Times New Roman"/>
          <w:sz w:val="28"/>
          <w:szCs w:val="28"/>
        </w:rPr>
        <w:t> ставится за сочинение:  </w:t>
      </w:r>
      <w:r w:rsidRPr="00633496">
        <w:rPr>
          <w:rFonts w:ascii="Times New Roman" w:hAnsi="Times New Roman"/>
          <w:sz w:val="28"/>
          <w:szCs w:val="28"/>
        </w:rPr>
        <w:br/>
        <w:t>глубоко и аргументированно раскрывающее тему, свидетельствующее об 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 Допускается незначительная неточность в содержании, один-два речевых недочёта.</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“4”</w:t>
      </w:r>
      <w:r w:rsidRPr="00633496">
        <w:rPr>
          <w:rFonts w:ascii="Times New Roman" w:hAnsi="Times New Roman"/>
          <w:b/>
          <w:bCs/>
          <w:sz w:val="28"/>
          <w:szCs w:val="28"/>
        </w:rPr>
        <w:t> </w:t>
      </w:r>
      <w:r w:rsidRPr="00633496">
        <w:rPr>
          <w:rFonts w:ascii="Times New Roman" w:hAnsi="Times New Roman"/>
          <w:sz w:val="28"/>
          <w:szCs w:val="28"/>
        </w:rPr>
        <w:t>ставится за сочинение:  </w:t>
      </w:r>
      <w:r w:rsidRPr="00633496">
        <w:rPr>
          <w:rFonts w:ascii="Times New Roman" w:hAnsi="Times New Roman"/>
          <w:sz w:val="28"/>
          <w:szCs w:val="28"/>
        </w:rPr>
        <w:br/>
        <w:t>достаточно полно и убедительно раскрывающее тему, обнаруживающее знание литературного материала по теме сочинения.</w:t>
      </w:r>
      <w:r w:rsidRPr="00633496">
        <w:rPr>
          <w:rFonts w:ascii="Times New Roman" w:hAnsi="Times New Roman"/>
          <w:sz w:val="28"/>
          <w:szCs w:val="28"/>
        </w:rPr>
        <w:br/>
        <w:t> Допускаются две-три неточности в содержании, незначительные отклонения от темы, а также не более трёх-четырёх речевых недочётов.</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“3”</w:t>
      </w:r>
      <w:r w:rsidRPr="00633496">
        <w:rPr>
          <w:rFonts w:ascii="Times New Roman" w:hAnsi="Times New Roman"/>
          <w:sz w:val="28"/>
          <w:szCs w:val="28"/>
        </w:rPr>
        <w:t> ставится за сочинение, в котором:  </w:t>
      </w:r>
      <w:r w:rsidRPr="00633496">
        <w:rPr>
          <w:rFonts w:ascii="Times New Roman" w:hAnsi="Times New Roman"/>
          <w:sz w:val="28"/>
          <w:szCs w:val="28"/>
        </w:rPr>
        <w:b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 в работе имеется не более четырёх недочётов в содержании и пяти речевых недочётов.</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“2”</w:t>
      </w:r>
      <w:r w:rsidRPr="00633496">
        <w:rPr>
          <w:rFonts w:ascii="Times New Roman" w:hAnsi="Times New Roman"/>
          <w:b/>
          <w:bCs/>
          <w:sz w:val="28"/>
          <w:szCs w:val="28"/>
        </w:rPr>
        <w:t> </w:t>
      </w:r>
      <w:r w:rsidRPr="00633496">
        <w:rPr>
          <w:rFonts w:ascii="Times New Roman" w:hAnsi="Times New Roman"/>
          <w:sz w:val="28"/>
          <w:szCs w:val="28"/>
        </w:rPr>
        <w:t>ставится за сочинение, которое:  </w:t>
      </w:r>
      <w:r w:rsidRPr="00633496">
        <w:rPr>
          <w:rFonts w:ascii="Times New Roman" w:hAnsi="Times New Roman"/>
          <w:sz w:val="28"/>
          <w:szCs w:val="28"/>
        </w:rPr>
        <w:b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rsidRPr="00633496">
        <w:rPr>
          <w:rFonts w:ascii="Times New Roman" w:hAnsi="Times New Roman"/>
          <w:sz w:val="28"/>
          <w:szCs w:val="28"/>
        </w:rPr>
        <w:br/>
        <w:t>характеризуется случайным расположением материала, отсутствием связи между частями;</w:t>
      </w:r>
      <w:r w:rsidRPr="00633496">
        <w:rPr>
          <w:rFonts w:ascii="Times New Roman" w:hAnsi="Times New Roman"/>
          <w:sz w:val="28"/>
          <w:szCs w:val="28"/>
        </w:rPr>
        <w:br/>
        <w:t>отличается бедностью словаря, наличием грубых речевых ошибок.</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Cs/>
          <w:sz w:val="28"/>
          <w:szCs w:val="28"/>
          <w:u w:val="single"/>
        </w:rPr>
        <w:t>Отметка “1”</w:t>
      </w:r>
      <w:r w:rsidRPr="00633496">
        <w:rPr>
          <w:rFonts w:ascii="Times New Roman" w:hAnsi="Times New Roman"/>
          <w:sz w:val="28"/>
          <w:szCs w:val="28"/>
        </w:rPr>
        <w:t> ставится за сочинение:  </w:t>
      </w:r>
      <w:r w:rsidRPr="00633496">
        <w:rPr>
          <w:rFonts w:ascii="Times New Roman" w:hAnsi="Times New Roman"/>
          <w:sz w:val="28"/>
          <w:szCs w:val="28"/>
        </w:rPr>
        <w:br/>
        <w:t xml:space="preserve">совершенно не раскрывающее тему, свидетельствующее о полном незнании текста произведения и неумении излагать свои мысли; содержащее большее число </w:t>
      </w:r>
      <w:r w:rsidRPr="00633496">
        <w:rPr>
          <w:rFonts w:ascii="Times New Roman" w:hAnsi="Times New Roman"/>
          <w:sz w:val="28"/>
          <w:szCs w:val="28"/>
        </w:rPr>
        <w:lastRenderedPageBreak/>
        <w:t>ошибок, чем это установлено для отметки “2”.</w:t>
      </w:r>
      <w:r w:rsidRPr="00633496">
        <w:rPr>
          <w:rFonts w:ascii="Times New Roman" w:hAnsi="Times New Roman"/>
          <w:sz w:val="28"/>
          <w:szCs w:val="28"/>
        </w:rPr>
        <w:br/>
        <w:t> </w:t>
      </w:r>
      <w:r w:rsidRPr="00633496">
        <w:rPr>
          <w:rFonts w:ascii="Times New Roman" w:hAnsi="Times New Roman"/>
          <w:sz w:val="28"/>
          <w:szCs w:val="28"/>
        </w:rPr>
        <w:br/>
        <w:t>Как видно, отметка “1” является составляющей в пятибалльной системе оценивания знаний, но она носит в основном воспитывающий характер и используется в текущем контроле.</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
          <w:bCs/>
          <w:sz w:val="28"/>
          <w:szCs w:val="28"/>
        </w:rPr>
        <w:t>Оценка тестовых работ</w:t>
      </w:r>
      <w:r w:rsidRPr="00633496">
        <w:rPr>
          <w:rFonts w:ascii="Times New Roman" w:hAnsi="Times New Roman"/>
          <w:sz w:val="28"/>
          <w:szCs w:val="28"/>
        </w:rPr>
        <w:br/>
        <w:t> </w:t>
      </w:r>
      <w:r w:rsidRPr="00633496">
        <w:rPr>
          <w:rFonts w:ascii="Times New Roman" w:hAnsi="Times New Roman"/>
          <w:sz w:val="28"/>
          <w:szCs w:val="28"/>
        </w:rPr>
        <w:br/>
        <w:t>При проведении тестовых работ по литературе критерии оценок следующие:</w:t>
      </w:r>
      <w:r w:rsidRPr="00633496">
        <w:rPr>
          <w:rFonts w:ascii="Times New Roman" w:hAnsi="Times New Roman"/>
          <w:sz w:val="28"/>
          <w:szCs w:val="28"/>
        </w:rPr>
        <w:br/>
        <w:t>«5» — 90 – 100 %;</w:t>
      </w:r>
      <w:r w:rsidRPr="00633496">
        <w:rPr>
          <w:rFonts w:ascii="Times New Roman" w:hAnsi="Times New Roman"/>
          <w:sz w:val="28"/>
          <w:szCs w:val="28"/>
        </w:rPr>
        <w:br/>
        <w:t>«4» — 78 – 89 %;</w:t>
      </w:r>
      <w:r w:rsidRPr="00633496">
        <w:rPr>
          <w:rFonts w:ascii="Times New Roman" w:hAnsi="Times New Roman"/>
          <w:sz w:val="28"/>
          <w:szCs w:val="28"/>
        </w:rPr>
        <w:br/>
        <w:t>«3» — 60 – 77 %;</w:t>
      </w:r>
      <w:r w:rsidRPr="00633496">
        <w:rPr>
          <w:rFonts w:ascii="Times New Roman" w:hAnsi="Times New Roman"/>
          <w:sz w:val="28"/>
          <w:szCs w:val="28"/>
        </w:rPr>
        <w:br/>
        <w:t>«2»- менее 59 %.</w:t>
      </w:r>
      <w:r w:rsidRPr="00633496">
        <w:rPr>
          <w:rFonts w:ascii="Times New Roman" w:hAnsi="Times New Roman"/>
          <w:sz w:val="28"/>
          <w:szCs w:val="28"/>
        </w:rPr>
        <w:br/>
        <w:t> </w:t>
      </w:r>
      <w:r w:rsidRPr="00633496">
        <w:rPr>
          <w:rFonts w:ascii="Times New Roman" w:hAnsi="Times New Roman"/>
          <w:b/>
          <w:bCs/>
          <w:sz w:val="28"/>
          <w:szCs w:val="28"/>
        </w:rPr>
        <w:t>Оценка творческих работ</w:t>
      </w:r>
      <w:r w:rsidRPr="00633496">
        <w:rPr>
          <w:rFonts w:ascii="Times New Roman" w:hAnsi="Times New Roman"/>
          <w:sz w:val="28"/>
          <w:szCs w:val="28"/>
        </w:rPr>
        <w:br/>
        <w:t> </w:t>
      </w:r>
      <w:r w:rsidRPr="00633496">
        <w:rPr>
          <w:rFonts w:ascii="Times New Roman" w:hAnsi="Times New Roman"/>
          <w:sz w:val="28"/>
          <w:szCs w:val="28"/>
        </w:rPr>
        <w:br/>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r w:rsidRPr="00633496">
        <w:rPr>
          <w:rFonts w:ascii="Times New Roman" w:hAnsi="Times New Roman"/>
          <w:sz w:val="28"/>
          <w:szCs w:val="28"/>
        </w:rPr>
        <w:br/>
        <w:t> </w:t>
      </w:r>
      <w:r w:rsidRPr="00633496">
        <w:rPr>
          <w:rFonts w:ascii="Times New Roman" w:hAnsi="Times New Roman"/>
          <w:bCs/>
          <w:sz w:val="28"/>
          <w:szCs w:val="28"/>
          <w:u w:val="single"/>
        </w:rPr>
        <w:t>Отметка “5”</w:t>
      </w:r>
      <w:r w:rsidRPr="00633496">
        <w:rPr>
          <w:rFonts w:ascii="Times New Roman" w:hAnsi="Times New Roman"/>
          <w:sz w:val="28"/>
          <w:szCs w:val="28"/>
        </w:rPr>
        <w:t>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“4”</w:t>
      </w:r>
      <w:r w:rsidRPr="00633496">
        <w:rPr>
          <w:rFonts w:ascii="Times New Roman" w:hAnsi="Times New Roman"/>
          <w:sz w:val="28"/>
          <w:szCs w:val="28"/>
        </w:rPr>
        <w:t>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“3”</w:t>
      </w:r>
      <w:r w:rsidRPr="00633496">
        <w:rPr>
          <w:rFonts w:ascii="Times New Roman" w:hAnsi="Times New Roman"/>
          <w:sz w:val="28"/>
          <w:szCs w:val="28"/>
        </w:rPr>
        <w:t xml:space="preserve">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w:t>
      </w:r>
      <w:r w:rsidRPr="00633496">
        <w:rPr>
          <w:rFonts w:ascii="Times New Roman" w:hAnsi="Times New Roman"/>
          <w:sz w:val="28"/>
          <w:szCs w:val="28"/>
        </w:rPr>
        <w:lastRenderedPageBreak/>
        <w:t>оформления. В работе допускается не более 4-х недочетов в содержании, 5 речевых недочетов, 4 грамматических ошибки.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“2”</w:t>
      </w:r>
      <w:r w:rsidRPr="00633496">
        <w:rPr>
          <w:rFonts w:ascii="Times New Roman" w:hAnsi="Times New Roman"/>
          <w:sz w:val="28"/>
          <w:szCs w:val="28"/>
        </w:rPr>
        <w:t>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  </w:t>
      </w:r>
      <w:r w:rsidRPr="00633496">
        <w:rPr>
          <w:rFonts w:ascii="Times New Roman" w:hAnsi="Times New Roman"/>
          <w:sz w:val="28"/>
          <w:szCs w:val="28"/>
        </w:rPr>
        <w:br/>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
          <w:bCs/>
          <w:sz w:val="28"/>
          <w:szCs w:val="28"/>
        </w:rPr>
        <w:t>Оценка дополнительных заданий</w:t>
      </w:r>
      <w:r w:rsidRPr="00633496">
        <w:rPr>
          <w:rFonts w:ascii="Times New Roman" w:hAnsi="Times New Roman"/>
          <w:sz w:val="28"/>
          <w:szCs w:val="28"/>
        </w:rPr>
        <w:br/>
        <w:t> </w:t>
      </w:r>
      <w:r w:rsidRPr="00633496">
        <w:rPr>
          <w:rFonts w:ascii="Times New Roman" w:hAnsi="Times New Roman"/>
          <w:sz w:val="28"/>
          <w:szCs w:val="28"/>
        </w:rPr>
        <w:br/>
        <w:t>При оценке выполнения дополнительных заданий отметки выставляются следующим образом:  </w:t>
      </w:r>
      <w:r w:rsidRPr="00633496">
        <w:rPr>
          <w:rFonts w:ascii="Times New Roman" w:hAnsi="Times New Roman"/>
          <w:sz w:val="28"/>
          <w:szCs w:val="28"/>
        </w:rPr>
        <w:br/>
        <w:t>— “5” – если все задания выполнены;  </w:t>
      </w:r>
      <w:r w:rsidRPr="00633496">
        <w:rPr>
          <w:rFonts w:ascii="Times New Roman" w:hAnsi="Times New Roman"/>
          <w:sz w:val="28"/>
          <w:szCs w:val="28"/>
        </w:rPr>
        <w:br/>
        <w:t>— “4” – выполнено правильно не менее ¾ заданий;  </w:t>
      </w:r>
      <w:r w:rsidRPr="00633496">
        <w:rPr>
          <w:rFonts w:ascii="Times New Roman" w:hAnsi="Times New Roman"/>
          <w:sz w:val="28"/>
          <w:szCs w:val="28"/>
        </w:rPr>
        <w:br/>
        <w:t>— “3” – за работу в которой правильно выполнено не менее половины работы;  </w:t>
      </w:r>
      <w:r w:rsidRPr="00633496">
        <w:rPr>
          <w:rFonts w:ascii="Times New Roman" w:hAnsi="Times New Roman"/>
          <w:sz w:val="28"/>
          <w:szCs w:val="28"/>
        </w:rPr>
        <w:br/>
        <w:t>— “2” – выставляется за работу в которой не выполнено более половины заданий.</w:t>
      </w:r>
      <w:r w:rsidRPr="00633496">
        <w:rPr>
          <w:rFonts w:ascii="Times New Roman" w:hAnsi="Times New Roman"/>
          <w:sz w:val="28"/>
          <w:szCs w:val="28"/>
        </w:rPr>
        <w:br/>
        <w:t> </w:t>
      </w:r>
    </w:p>
    <w:p w:rsidR="00C40B0B" w:rsidRPr="00633496" w:rsidRDefault="00C40B0B" w:rsidP="00C40B0B">
      <w:pPr>
        <w:widowControl w:val="0"/>
        <w:autoSpaceDE w:val="0"/>
        <w:spacing w:after="0"/>
        <w:ind w:firstLine="850"/>
        <w:jc w:val="center"/>
        <w:rPr>
          <w:rFonts w:ascii="Times New Roman" w:hAnsi="Times New Roman" w:cs="Times New Roman"/>
          <w:b/>
          <w:i/>
          <w:sz w:val="28"/>
          <w:szCs w:val="28"/>
        </w:rPr>
      </w:pPr>
      <w:r w:rsidRPr="00633496">
        <w:rPr>
          <w:rFonts w:ascii="Times New Roman" w:hAnsi="Times New Roman" w:cs="Times New Roman"/>
          <w:b/>
          <w:i/>
          <w:sz w:val="28"/>
          <w:szCs w:val="28"/>
        </w:rPr>
        <w:t>8 класс</w:t>
      </w:r>
    </w:p>
    <w:p w:rsidR="00C40B0B" w:rsidRPr="00633496" w:rsidRDefault="00C40B0B" w:rsidP="00C40B0B">
      <w:pPr>
        <w:widowControl w:val="0"/>
        <w:autoSpaceDE w:val="0"/>
        <w:spacing w:after="0"/>
        <w:ind w:firstLine="850"/>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Литература</w:t>
      </w:r>
    </w:p>
    <w:p w:rsidR="00C40B0B" w:rsidRPr="00633496" w:rsidRDefault="00C40B0B" w:rsidP="00C40B0B">
      <w:pPr>
        <w:rPr>
          <w:rFonts w:ascii="Times New Roman" w:hAnsi="Times New Roman"/>
          <w:b/>
          <w:sz w:val="28"/>
          <w:szCs w:val="28"/>
        </w:rPr>
      </w:pPr>
      <w:r w:rsidRPr="00633496">
        <w:rPr>
          <w:rFonts w:ascii="Times New Roman" w:hAnsi="Times New Roman"/>
          <w:b/>
          <w:sz w:val="28"/>
          <w:szCs w:val="28"/>
        </w:rPr>
        <w:t>Критерии оценивания.</w:t>
      </w:r>
    </w:p>
    <w:p w:rsidR="00C40B0B" w:rsidRPr="00633496" w:rsidRDefault="00C40B0B" w:rsidP="00C40B0B">
      <w:pPr>
        <w:spacing w:after="0" w:line="240" w:lineRule="auto"/>
        <w:rPr>
          <w:rFonts w:ascii="Times New Roman" w:hAnsi="Times New Roman"/>
          <w:sz w:val="28"/>
          <w:szCs w:val="28"/>
        </w:rPr>
      </w:pPr>
      <w:r w:rsidRPr="00633496">
        <w:rPr>
          <w:rFonts w:ascii="Times New Roman" w:hAnsi="Times New Roman"/>
          <w:sz w:val="28"/>
          <w:szCs w:val="28"/>
        </w:rPr>
        <w:t>Знания и умения учащихся по литературе оцениваются по результатам их индивидуального и фронтального опроса, текущих и итоговых письменных работ.</w:t>
      </w:r>
      <w:r w:rsidRPr="00633496">
        <w:rPr>
          <w:rFonts w:ascii="Times New Roman" w:hAnsi="Times New Roman"/>
          <w:sz w:val="28"/>
          <w:szCs w:val="28"/>
        </w:rPr>
        <w:br/>
        <w:t> </w:t>
      </w:r>
      <w:r w:rsidRPr="00633496">
        <w:rPr>
          <w:rFonts w:ascii="Times New Roman" w:hAnsi="Times New Roman"/>
          <w:b/>
          <w:i/>
          <w:sz w:val="28"/>
          <w:szCs w:val="28"/>
        </w:rPr>
        <w:t>Оценка устных ответов учащихся.</w:t>
      </w:r>
    </w:p>
    <w:p w:rsidR="00C40B0B" w:rsidRPr="00633496" w:rsidRDefault="00C40B0B" w:rsidP="00C40B0B">
      <w:pPr>
        <w:spacing w:after="0" w:line="240" w:lineRule="auto"/>
        <w:rPr>
          <w:rFonts w:ascii="Times New Roman" w:hAnsi="Times New Roman"/>
          <w:sz w:val="28"/>
          <w:szCs w:val="28"/>
        </w:rPr>
      </w:pPr>
      <w:r w:rsidRPr="00633496">
        <w:rPr>
          <w:rFonts w:ascii="Times New Roman" w:hAnsi="Times New Roman"/>
          <w:sz w:val="28"/>
          <w:szCs w:val="28"/>
        </w:rPr>
        <w:t>При оценке устных ответов следует руководствоваться следующими основными критериями в пределах программы.</w:t>
      </w:r>
    </w:p>
    <w:p w:rsidR="00C40B0B" w:rsidRPr="00633496" w:rsidRDefault="00C40B0B" w:rsidP="00C40B0B">
      <w:pPr>
        <w:spacing w:after="0" w:line="240" w:lineRule="auto"/>
        <w:ind w:firstLine="720"/>
        <w:jc w:val="both"/>
        <w:rPr>
          <w:rFonts w:ascii="Times New Roman" w:hAnsi="Times New Roman"/>
          <w:sz w:val="28"/>
          <w:szCs w:val="28"/>
        </w:rPr>
      </w:pPr>
      <w:r w:rsidRPr="00633496">
        <w:rPr>
          <w:rFonts w:ascii="Times New Roman" w:hAnsi="Times New Roman"/>
          <w:i/>
          <w:sz w:val="28"/>
          <w:szCs w:val="28"/>
          <w:u w:val="single"/>
        </w:rPr>
        <w:t>Оценкой «5»</w:t>
      </w:r>
      <w:r w:rsidRPr="00633496">
        <w:rPr>
          <w:rFonts w:ascii="Times New Roman" w:hAnsi="Times New Roman"/>
          <w:b/>
          <w:i/>
          <w:sz w:val="28"/>
          <w:szCs w:val="28"/>
          <w:u w:val="single"/>
        </w:rPr>
        <w:t xml:space="preserve"> </w:t>
      </w:r>
      <w:r w:rsidRPr="00633496">
        <w:rPr>
          <w:rFonts w:ascii="Times New Roman" w:hAnsi="Times New Roman"/>
          <w:sz w:val="28"/>
          <w:szCs w:val="28"/>
        </w:rPr>
        <w:t>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C40B0B" w:rsidRPr="00633496" w:rsidRDefault="00C40B0B" w:rsidP="00C40B0B">
      <w:pPr>
        <w:spacing w:after="0" w:line="240" w:lineRule="auto"/>
        <w:ind w:firstLine="720"/>
        <w:jc w:val="both"/>
        <w:rPr>
          <w:rFonts w:ascii="Times New Roman" w:hAnsi="Times New Roman"/>
          <w:sz w:val="28"/>
          <w:szCs w:val="28"/>
        </w:rPr>
      </w:pPr>
      <w:r w:rsidRPr="00633496">
        <w:rPr>
          <w:rFonts w:ascii="Times New Roman" w:hAnsi="Times New Roman"/>
          <w:i/>
          <w:sz w:val="28"/>
          <w:szCs w:val="28"/>
          <w:u w:val="single"/>
        </w:rPr>
        <w:lastRenderedPageBreak/>
        <w:t>Оценкой «4»</w:t>
      </w:r>
      <w:r w:rsidRPr="00633496">
        <w:rPr>
          <w:rFonts w:ascii="Times New Roman" w:hAnsi="Times New Roman"/>
          <w:sz w:val="28"/>
          <w:szCs w:val="28"/>
        </w:rPr>
        <w:t xml:space="preserve">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хорошее владение монологической речью. Однако допускаются две неточности в ответе.</w:t>
      </w:r>
    </w:p>
    <w:p w:rsidR="00C40B0B" w:rsidRPr="00633496" w:rsidRDefault="00C40B0B" w:rsidP="00C40B0B">
      <w:pPr>
        <w:spacing w:after="0" w:line="240" w:lineRule="auto"/>
        <w:ind w:firstLine="720"/>
        <w:jc w:val="both"/>
        <w:rPr>
          <w:rFonts w:ascii="Times New Roman" w:hAnsi="Times New Roman"/>
          <w:sz w:val="28"/>
          <w:szCs w:val="28"/>
        </w:rPr>
      </w:pPr>
      <w:r w:rsidRPr="00633496">
        <w:rPr>
          <w:rFonts w:ascii="Times New Roman" w:hAnsi="Times New Roman"/>
          <w:i/>
          <w:sz w:val="28"/>
          <w:szCs w:val="28"/>
          <w:u w:val="single"/>
        </w:rPr>
        <w:t>Оценкой «3»</w:t>
      </w:r>
      <w:r w:rsidRPr="00633496">
        <w:rPr>
          <w:rFonts w:ascii="Times New Roman" w:hAnsi="Times New Roman"/>
          <w:sz w:val="28"/>
          <w:szCs w:val="28"/>
        </w:rPr>
        <w:t xml:space="preserve"> оценивается ответ, свидетельствующий в основном  о знании и понимании текста изученного произведения; 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C40B0B" w:rsidRPr="00633496" w:rsidRDefault="00C40B0B" w:rsidP="00C40B0B">
      <w:pPr>
        <w:spacing w:after="0" w:line="240" w:lineRule="auto"/>
        <w:ind w:firstLine="720"/>
        <w:jc w:val="both"/>
        <w:rPr>
          <w:rFonts w:ascii="Times New Roman" w:hAnsi="Times New Roman"/>
          <w:sz w:val="28"/>
          <w:szCs w:val="28"/>
        </w:rPr>
      </w:pPr>
      <w:r w:rsidRPr="00633496">
        <w:rPr>
          <w:rFonts w:ascii="Times New Roman" w:hAnsi="Times New Roman"/>
          <w:i/>
          <w:sz w:val="28"/>
          <w:szCs w:val="28"/>
          <w:u w:val="single"/>
        </w:rPr>
        <w:t>Оценкой «2»</w:t>
      </w:r>
      <w:r w:rsidRPr="00633496">
        <w:rPr>
          <w:rFonts w:ascii="Times New Roman" w:hAnsi="Times New Roman"/>
          <w:sz w:val="28"/>
          <w:szCs w:val="28"/>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C40B0B" w:rsidRPr="00633496" w:rsidRDefault="00C40B0B" w:rsidP="00C40B0B">
      <w:pPr>
        <w:spacing w:after="0" w:line="240" w:lineRule="auto"/>
        <w:ind w:firstLine="720"/>
        <w:jc w:val="both"/>
        <w:rPr>
          <w:rFonts w:ascii="Times New Roman" w:hAnsi="Times New Roman"/>
          <w:sz w:val="28"/>
          <w:szCs w:val="28"/>
        </w:rPr>
      </w:pPr>
      <w:r w:rsidRPr="00633496">
        <w:rPr>
          <w:rFonts w:ascii="Times New Roman" w:hAnsi="Times New Roman"/>
          <w:i/>
          <w:sz w:val="28"/>
          <w:szCs w:val="28"/>
          <w:u w:val="single"/>
        </w:rPr>
        <w:t>Оценкой «1»</w:t>
      </w:r>
      <w:r w:rsidRPr="00633496">
        <w:rPr>
          <w:rFonts w:ascii="Times New Roman" w:hAnsi="Times New Roman"/>
          <w:sz w:val="28"/>
          <w:szCs w:val="28"/>
        </w:rPr>
        <w:t xml:space="preserve">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C40B0B" w:rsidRPr="00633496" w:rsidRDefault="00C40B0B" w:rsidP="00C40B0B">
      <w:pPr>
        <w:spacing w:after="0" w:line="240" w:lineRule="auto"/>
        <w:ind w:firstLine="708"/>
        <w:rPr>
          <w:rFonts w:ascii="Times New Roman" w:hAnsi="Times New Roman"/>
          <w:sz w:val="28"/>
          <w:szCs w:val="28"/>
        </w:rPr>
      </w:pPr>
      <w:r w:rsidRPr="00633496">
        <w:rPr>
          <w:rFonts w:ascii="Times New Roman" w:hAnsi="Times New Roman"/>
          <w:sz w:val="28"/>
          <w:szCs w:val="28"/>
        </w:rPr>
        <w:t> </w:t>
      </w:r>
      <w:r w:rsidRPr="00633496">
        <w:rPr>
          <w:rFonts w:ascii="Times New Roman" w:hAnsi="Times New Roman"/>
          <w:b/>
          <w:bCs/>
          <w:sz w:val="28"/>
          <w:szCs w:val="28"/>
        </w:rPr>
        <w:t>Оценка сочинений</w:t>
      </w:r>
      <w:r w:rsidRPr="00633496">
        <w:rPr>
          <w:rFonts w:ascii="Times New Roman" w:hAnsi="Times New Roman"/>
          <w:sz w:val="28"/>
          <w:szCs w:val="28"/>
        </w:rPr>
        <w:br/>
        <w:t> </w:t>
      </w:r>
      <w:r w:rsidRPr="00633496">
        <w:rPr>
          <w:rFonts w:ascii="Times New Roman" w:hAnsi="Times New Roman"/>
          <w:sz w:val="28"/>
          <w:szCs w:val="28"/>
        </w:rPr>
        <w:br/>
        <w:t>В основу оценки сочинений по литературе должны быть положены следующие главные критерии в пределах программы данного класса:  </w:t>
      </w:r>
      <w:r w:rsidRPr="00633496">
        <w:rPr>
          <w:rFonts w:ascii="Times New Roman" w:hAnsi="Times New Roman"/>
          <w:sz w:val="28"/>
          <w:szCs w:val="28"/>
        </w:rPr>
        <w:br/>
        <w:t>правильное понимание темы, глубина и полнота её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r w:rsidRPr="00633496">
        <w:rPr>
          <w:rFonts w:ascii="Times New Roman" w:hAnsi="Times New Roman"/>
          <w:sz w:val="28"/>
          <w:szCs w:val="28"/>
        </w:rPr>
        <w:br/>
        <w:t>точность и богатство лексики, умение пользоваться изобразительными средствами языка.</w:t>
      </w:r>
      <w:r w:rsidRPr="00633496">
        <w:rPr>
          <w:rFonts w:ascii="Times New Roman" w:hAnsi="Times New Roman"/>
          <w:sz w:val="28"/>
          <w:szCs w:val="28"/>
        </w:rPr>
        <w:br/>
        <w:t> </w:t>
      </w:r>
      <w:r w:rsidRPr="00633496">
        <w:rPr>
          <w:rFonts w:ascii="Times New Roman" w:hAnsi="Times New Roman"/>
          <w:sz w:val="28"/>
          <w:szCs w:val="28"/>
        </w:rPr>
        <w:br/>
        <w:t>Оценка за грамотность сочинения выставляется в соответствии с «Нормами оценки знаний, умений и навыков учащихся по русскому языку».</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Cs/>
          <w:sz w:val="28"/>
          <w:szCs w:val="28"/>
          <w:u w:val="single"/>
        </w:rPr>
        <w:t>Отметка “5”</w:t>
      </w:r>
      <w:r w:rsidRPr="00633496">
        <w:rPr>
          <w:rFonts w:ascii="Times New Roman" w:hAnsi="Times New Roman"/>
          <w:sz w:val="28"/>
          <w:szCs w:val="28"/>
        </w:rPr>
        <w:t> ставится за сочинение:  </w:t>
      </w:r>
      <w:r w:rsidRPr="00633496">
        <w:rPr>
          <w:rFonts w:ascii="Times New Roman" w:hAnsi="Times New Roman"/>
          <w:sz w:val="28"/>
          <w:szCs w:val="28"/>
        </w:rPr>
        <w:br/>
        <w:t xml:space="preserve">глубоко и аргументированно раскрывающее тему, свидетельствующее об </w:t>
      </w:r>
      <w:r w:rsidRPr="00633496">
        <w:rPr>
          <w:rFonts w:ascii="Times New Roman" w:hAnsi="Times New Roman"/>
          <w:sz w:val="28"/>
          <w:szCs w:val="28"/>
        </w:rPr>
        <w:lastRenderedPageBreak/>
        <w:t>отличном знании текста произведения и других материалов, необходимых для её раскрытия, об умении целенаправленно анализировать материал, делать выводы и обобщения; Допускается незначительная неточность в содержании, один-два речевых недочёта.</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“4”</w:t>
      </w:r>
      <w:r w:rsidRPr="00633496">
        <w:rPr>
          <w:rFonts w:ascii="Times New Roman" w:hAnsi="Times New Roman"/>
          <w:b/>
          <w:bCs/>
          <w:sz w:val="28"/>
          <w:szCs w:val="28"/>
        </w:rPr>
        <w:t> </w:t>
      </w:r>
      <w:r w:rsidRPr="00633496">
        <w:rPr>
          <w:rFonts w:ascii="Times New Roman" w:hAnsi="Times New Roman"/>
          <w:sz w:val="28"/>
          <w:szCs w:val="28"/>
        </w:rPr>
        <w:t>ставится за сочинение:  </w:t>
      </w:r>
      <w:r w:rsidRPr="00633496">
        <w:rPr>
          <w:rFonts w:ascii="Times New Roman" w:hAnsi="Times New Roman"/>
          <w:sz w:val="28"/>
          <w:szCs w:val="28"/>
        </w:rPr>
        <w:br/>
        <w:t>достаточно полно и убедительно раскрывающее тему, обнаруживающее знание литературного материала по теме сочинения.</w:t>
      </w:r>
      <w:r w:rsidRPr="00633496">
        <w:rPr>
          <w:rFonts w:ascii="Times New Roman" w:hAnsi="Times New Roman"/>
          <w:sz w:val="28"/>
          <w:szCs w:val="28"/>
        </w:rPr>
        <w:br/>
        <w:t> Допускаются две-три неточности в содержании, незначительные отклонения от темы, а также не более трёх-четырёх речевых недочётов.</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“3”</w:t>
      </w:r>
      <w:r w:rsidRPr="00633496">
        <w:rPr>
          <w:rFonts w:ascii="Times New Roman" w:hAnsi="Times New Roman"/>
          <w:sz w:val="28"/>
          <w:szCs w:val="28"/>
        </w:rPr>
        <w:t> ставится за сочинение, в котором:  </w:t>
      </w:r>
      <w:r w:rsidRPr="00633496">
        <w:rPr>
          <w:rFonts w:ascii="Times New Roman" w:hAnsi="Times New Roman"/>
          <w:sz w:val="28"/>
          <w:szCs w:val="28"/>
        </w:rPr>
        <w:br/>
        <w:t>в главном и основном раскрывается тема, в целом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 в работе имеется не более четырёх недочётов в содержании и пяти речевых недочётов.</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“2”</w:t>
      </w:r>
      <w:r w:rsidRPr="00633496">
        <w:rPr>
          <w:rFonts w:ascii="Times New Roman" w:hAnsi="Times New Roman"/>
          <w:b/>
          <w:bCs/>
          <w:sz w:val="28"/>
          <w:szCs w:val="28"/>
        </w:rPr>
        <w:t> </w:t>
      </w:r>
      <w:r w:rsidRPr="00633496">
        <w:rPr>
          <w:rFonts w:ascii="Times New Roman" w:hAnsi="Times New Roman"/>
          <w:sz w:val="28"/>
          <w:szCs w:val="28"/>
        </w:rPr>
        <w:t>ставится за сочинение, которое:  </w:t>
      </w:r>
      <w:r w:rsidRPr="00633496">
        <w:rPr>
          <w:rFonts w:ascii="Times New Roman" w:hAnsi="Times New Roman"/>
          <w:sz w:val="28"/>
          <w:szCs w:val="28"/>
        </w:rPr>
        <w:b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rsidRPr="00633496">
        <w:rPr>
          <w:rFonts w:ascii="Times New Roman" w:hAnsi="Times New Roman"/>
          <w:sz w:val="28"/>
          <w:szCs w:val="28"/>
        </w:rPr>
        <w:br/>
        <w:t>характеризуется случайным расположением материала, отсутствием связи между частями;</w:t>
      </w:r>
      <w:r w:rsidRPr="00633496">
        <w:rPr>
          <w:rFonts w:ascii="Times New Roman" w:hAnsi="Times New Roman"/>
          <w:sz w:val="28"/>
          <w:szCs w:val="28"/>
        </w:rPr>
        <w:br/>
        <w:t>отличается бедностью словаря, наличием грубых речевых ошибок.</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Cs/>
          <w:sz w:val="28"/>
          <w:szCs w:val="28"/>
          <w:u w:val="single"/>
        </w:rPr>
        <w:t>Отметка “1”</w:t>
      </w:r>
      <w:r w:rsidRPr="00633496">
        <w:rPr>
          <w:rFonts w:ascii="Times New Roman" w:hAnsi="Times New Roman"/>
          <w:sz w:val="28"/>
          <w:szCs w:val="28"/>
        </w:rPr>
        <w:t> ставится за сочинение:  </w:t>
      </w:r>
      <w:r w:rsidRPr="00633496">
        <w:rPr>
          <w:rFonts w:ascii="Times New Roman" w:hAnsi="Times New Roman"/>
          <w:sz w:val="28"/>
          <w:szCs w:val="28"/>
        </w:rPr>
        <w:br/>
        <w:t>совершенно не раскрывающее тему, свидетельствующее о полном незнании текста произведения и неумении излагать свои мысли; содержащее большее число ошибок, чем это установлено для отметки “2”.</w:t>
      </w:r>
      <w:r w:rsidRPr="00633496">
        <w:rPr>
          <w:rFonts w:ascii="Times New Roman" w:hAnsi="Times New Roman"/>
          <w:sz w:val="28"/>
          <w:szCs w:val="28"/>
        </w:rPr>
        <w:br/>
        <w:t> </w:t>
      </w:r>
      <w:r w:rsidRPr="00633496">
        <w:rPr>
          <w:rFonts w:ascii="Times New Roman" w:hAnsi="Times New Roman"/>
          <w:sz w:val="28"/>
          <w:szCs w:val="28"/>
        </w:rPr>
        <w:br/>
        <w:t>Как видно, отметка “1” является составляющей в пятибалльной системе оценивания знаний, но она носит в основном воспитывающий характер и используется в текущем контроле.</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
          <w:bCs/>
          <w:sz w:val="28"/>
          <w:szCs w:val="28"/>
        </w:rPr>
        <w:t>Оценка тестовых работ</w:t>
      </w:r>
      <w:r w:rsidRPr="00633496">
        <w:rPr>
          <w:rFonts w:ascii="Times New Roman" w:hAnsi="Times New Roman"/>
          <w:sz w:val="28"/>
          <w:szCs w:val="28"/>
        </w:rPr>
        <w:br/>
        <w:t> </w:t>
      </w:r>
      <w:r w:rsidRPr="00633496">
        <w:rPr>
          <w:rFonts w:ascii="Times New Roman" w:hAnsi="Times New Roman"/>
          <w:sz w:val="28"/>
          <w:szCs w:val="28"/>
        </w:rPr>
        <w:br/>
        <w:t>При проведении тестовых работ по литературе критерии оценок следующие:</w:t>
      </w:r>
      <w:r w:rsidRPr="00633496">
        <w:rPr>
          <w:rFonts w:ascii="Times New Roman" w:hAnsi="Times New Roman"/>
          <w:sz w:val="28"/>
          <w:szCs w:val="28"/>
        </w:rPr>
        <w:br/>
        <w:t>«5» — 90 – 100 %;</w:t>
      </w:r>
      <w:r w:rsidRPr="00633496">
        <w:rPr>
          <w:rFonts w:ascii="Times New Roman" w:hAnsi="Times New Roman"/>
          <w:sz w:val="28"/>
          <w:szCs w:val="28"/>
        </w:rPr>
        <w:br/>
        <w:t>«4» — 78 – 89 %;</w:t>
      </w:r>
      <w:r w:rsidRPr="00633496">
        <w:rPr>
          <w:rFonts w:ascii="Times New Roman" w:hAnsi="Times New Roman"/>
          <w:sz w:val="28"/>
          <w:szCs w:val="28"/>
        </w:rPr>
        <w:br/>
        <w:t>«3» — 60 – 77 %;</w:t>
      </w:r>
      <w:r w:rsidRPr="00633496">
        <w:rPr>
          <w:rFonts w:ascii="Times New Roman" w:hAnsi="Times New Roman"/>
          <w:sz w:val="28"/>
          <w:szCs w:val="28"/>
        </w:rPr>
        <w:br/>
        <w:t>«2»- менее 59 %.</w:t>
      </w:r>
      <w:r w:rsidRPr="00633496">
        <w:rPr>
          <w:rFonts w:ascii="Times New Roman" w:hAnsi="Times New Roman"/>
          <w:sz w:val="28"/>
          <w:szCs w:val="28"/>
        </w:rPr>
        <w:br/>
        <w:t> </w:t>
      </w:r>
      <w:r w:rsidRPr="00633496">
        <w:rPr>
          <w:rFonts w:ascii="Times New Roman" w:hAnsi="Times New Roman"/>
          <w:b/>
          <w:bCs/>
          <w:sz w:val="28"/>
          <w:szCs w:val="28"/>
        </w:rPr>
        <w:t>Оценка творческих работ</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rPr>
        <w:lastRenderedPageBreak/>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r w:rsidRPr="00633496">
        <w:rPr>
          <w:rFonts w:ascii="Times New Roman" w:hAnsi="Times New Roman"/>
          <w:sz w:val="28"/>
          <w:szCs w:val="28"/>
        </w:rPr>
        <w:br/>
        <w:t> </w:t>
      </w:r>
      <w:r w:rsidRPr="00633496">
        <w:rPr>
          <w:rFonts w:ascii="Times New Roman" w:hAnsi="Times New Roman"/>
          <w:bCs/>
          <w:sz w:val="28"/>
          <w:szCs w:val="28"/>
          <w:u w:val="single"/>
        </w:rPr>
        <w:t>Отметка “5”</w:t>
      </w:r>
      <w:r w:rsidRPr="00633496">
        <w:rPr>
          <w:rFonts w:ascii="Times New Roman" w:hAnsi="Times New Roman"/>
          <w:sz w:val="28"/>
          <w:szCs w:val="28"/>
        </w:rPr>
        <w:t>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“4”</w:t>
      </w:r>
      <w:r w:rsidRPr="00633496">
        <w:rPr>
          <w:rFonts w:ascii="Times New Roman" w:hAnsi="Times New Roman"/>
          <w:sz w:val="28"/>
          <w:szCs w:val="28"/>
        </w:rPr>
        <w:t>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“3”</w:t>
      </w:r>
      <w:r w:rsidRPr="00633496">
        <w:rPr>
          <w:rFonts w:ascii="Times New Roman" w:hAnsi="Times New Roman"/>
          <w:sz w:val="28"/>
          <w:szCs w:val="28"/>
        </w:rPr>
        <w:t>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r w:rsidRPr="00633496">
        <w:rPr>
          <w:rFonts w:ascii="Times New Roman" w:hAnsi="Times New Roman"/>
          <w:sz w:val="28"/>
          <w:szCs w:val="28"/>
        </w:rPr>
        <w:br/>
        <w:t> </w:t>
      </w:r>
      <w:r w:rsidRPr="00633496">
        <w:rPr>
          <w:rFonts w:ascii="Times New Roman" w:hAnsi="Times New Roman"/>
          <w:sz w:val="28"/>
          <w:szCs w:val="28"/>
        </w:rPr>
        <w:br/>
      </w:r>
      <w:r w:rsidRPr="00633496">
        <w:rPr>
          <w:rFonts w:ascii="Times New Roman" w:hAnsi="Times New Roman"/>
          <w:sz w:val="28"/>
          <w:szCs w:val="28"/>
          <w:u w:val="single"/>
        </w:rPr>
        <w:t> </w:t>
      </w:r>
      <w:r w:rsidRPr="00633496">
        <w:rPr>
          <w:rFonts w:ascii="Times New Roman" w:hAnsi="Times New Roman"/>
          <w:bCs/>
          <w:sz w:val="28"/>
          <w:szCs w:val="28"/>
          <w:u w:val="single"/>
        </w:rPr>
        <w:t>Отметка “2”</w:t>
      </w:r>
      <w:r w:rsidRPr="00633496">
        <w:rPr>
          <w:rFonts w:ascii="Times New Roman" w:hAnsi="Times New Roman"/>
          <w:sz w:val="28"/>
          <w:szCs w:val="28"/>
        </w:rPr>
        <w:t>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  </w:t>
      </w:r>
      <w:r w:rsidRPr="00633496">
        <w:rPr>
          <w:rFonts w:ascii="Times New Roman" w:hAnsi="Times New Roman"/>
          <w:sz w:val="28"/>
          <w:szCs w:val="28"/>
        </w:rPr>
        <w:br/>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r w:rsidRPr="00633496">
        <w:rPr>
          <w:rFonts w:ascii="Times New Roman" w:hAnsi="Times New Roman"/>
          <w:sz w:val="28"/>
          <w:szCs w:val="28"/>
        </w:rPr>
        <w:br/>
        <w:t>  </w:t>
      </w:r>
      <w:r w:rsidRPr="00633496">
        <w:rPr>
          <w:rFonts w:ascii="Times New Roman" w:hAnsi="Times New Roman"/>
          <w:sz w:val="28"/>
          <w:szCs w:val="28"/>
        </w:rPr>
        <w:br/>
        <w:t> </w:t>
      </w:r>
      <w:r w:rsidRPr="00633496">
        <w:rPr>
          <w:rFonts w:ascii="Times New Roman" w:hAnsi="Times New Roman"/>
          <w:b/>
          <w:bCs/>
          <w:sz w:val="28"/>
          <w:szCs w:val="28"/>
        </w:rPr>
        <w:t>Оценка дополнительных заданий</w:t>
      </w:r>
      <w:r w:rsidRPr="00633496">
        <w:rPr>
          <w:rFonts w:ascii="Times New Roman" w:hAnsi="Times New Roman"/>
          <w:sz w:val="28"/>
          <w:szCs w:val="28"/>
        </w:rPr>
        <w:br/>
        <w:t> </w:t>
      </w:r>
      <w:r w:rsidRPr="00633496">
        <w:rPr>
          <w:rFonts w:ascii="Times New Roman" w:hAnsi="Times New Roman"/>
          <w:sz w:val="28"/>
          <w:szCs w:val="28"/>
        </w:rPr>
        <w:br/>
        <w:t>При оценке выполнения дополнительных заданий отметки выставляются следующим образом:  </w:t>
      </w:r>
      <w:r w:rsidRPr="00633496">
        <w:rPr>
          <w:rFonts w:ascii="Times New Roman" w:hAnsi="Times New Roman"/>
          <w:sz w:val="28"/>
          <w:szCs w:val="28"/>
        </w:rPr>
        <w:br/>
        <w:t>— “5” – если все задания выполнены;  </w:t>
      </w:r>
      <w:r w:rsidRPr="00633496">
        <w:rPr>
          <w:rFonts w:ascii="Times New Roman" w:hAnsi="Times New Roman"/>
          <w:sz w:val="28"/>
          <w:szCs w:val="28"/>
        </w:rPr>
        <w:br/>
        <w:t>— “4” – выполнено правильно не менее ¾ заданий;  </w:t>
      </w:r>
      <w:r w:rsidRPr="00633496">
        <w:rPr>
          <w:rFonts w:ascii="Times New Roman" w:hAnsi="Times New Roman"/>
          <w:sz w:val="28"/>
          <w:szCs w:val="28"/>
        </w:rPr>
        <w:br/>
      </w:r>
      <w:r w:rsidRPr="00633496">
        <w:rPr>
          <w:rFonts w:ascii="Times New Roman" w:hAnsi="Times New Roman"/>
          <w:sz w:val="28"/>
          <w:szCs w:val="28"/>
        </w:rPr>
        <w:lastRenderedPageBreak/>
        <w:t>— “3” – за работу в которой правильно выполнено не менее половины работы;  </w:t>
      </w:r>
      <w:r w:rsidRPr="00633496">
        <w:rPr>
          <w:rFonts w:ascii="Times New Roman" w:hAnsi="Times New Roman"/>
          <w:sz w:val="28"/>
          <w:szCs w:val="28"/>
        </w:rPr>
        <w:br/>
        <w:t>— “2” – выставляется за работу в которой не выполнено более половины заданий.</w:t>
      </w:r>
      <w:r w:rsidRPr="00633496">
        <w:rPr>
          <w:rFonts w:ascii="Times New Roman" w:hAnsi="Times New Roman"/>
          <w:sz w:val="28"/>
          <w:szCs w:val="28"/>
        </w:rPr>
        <w:br/>
        <w:t> </w:t>
      </w:r>
    </w:p>
    <w:p w:rsidR="00C40B0B" w:rsidRDefault="00C40B0B" w:rsidP="00C40B0B">
      <w:pPr>
        <w:widowControl w:val="0"/>
        <w:autoSpaceDE w:val="0"/>
        <w:spacing w:after="0"/>
        <w:ind w:firstLine="850"/>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Физическая культура</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b/>
          <w:sz w:val="28"/>
          <w:szCs w:val="28"/>
        </w:rPr>
        <w:t>Критерии оценивания:</w:t>
      </w:r>
    </w:p>
    <w:p w:rsidR="00C40B0B" w:rsidRPr="00633496" w:rsidRDefault="00C40B0B" w:rsidP="00C40B0B">
      <w:pPr>
        <w:spacing w:after="0"/>
        <w:jc w:val="both"/>
        <w:rPr>
          <w:rFonts w:ascii="Times New Roman" w:hAnsi="Times New Roman" w:cs="Times New Roman"/>
          <w:b/>
          <w:sz w:val="28"/>
          <w:szCs w:val="28"/>
        </w:rPr>
      </w:pPr>
      <w:r w:rsidRPr="00633496">
        <w:rPr>
          <w:rFonts w:ascii="Times New Roman" w:hAnsi="Times New Roman" w:cs="Times New Roman"/>
          <w:b/>
          <w:sz w:val="28"/>
          <w:szCs w:val="28"/>
        </w:rPr>
        <w:t>Критерии оценки успеваемости по разделам программы:</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«5» -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«4» - ставится за ответ, в котором содержится небольшие неточности и незначительные ошибки.</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«3» - получает за ответ, в котором отсутствует логическая последовательность, имеются пробелы в знание материала, нет должной аргументации и умения использовать знания на практике.</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«2» - выставляется за непонимание и незнание материала программы.</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b/>
          <w:sz w:val="28"/>
          <w:szCs w:val="28"/>
        </w:rPr>
      </w:pPr>
      <w:r w:rsidRPr="00633496">
        <w:rPr>
          <w:rFonts w:ascii="Times New Roman" w:hAnsi="Times New Roman" w:cs="Times New Roman"/>
          <w:b/>
          <w:sz w:val="28"/>
          <w:szCs w:val="28"/>
        </w:rPr>
        <w:t>Оценка техники владения двигательными действиями, умениями и навыками:</w:t>
      </w:r>
    </w:p>
    <w:p w:rsidR="00C40B0B" w:rsidRPr="00633496" w:rsidRDefault="00C40B0B" w:rsidP="00C40B0B">
      <w:pPr>
        <w:spacing w:after="0"/>
        <w:jc w:val="both"/>
        <w:rPr>
          <w:rFonts w:ascii="Times New Roman" w:hAnsi="Times New Roman" w:cs="Times New Roman"/>
          <w:sz w:val="28"/>
          <w:szCs w:val="28"/>
        </w:rPr>
      </w:pP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ситуациях.</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«4» - двигательное действие выполнено правильно, но недостаточно легко и чётко, наблюдается скованность движений.</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 напряжённому выполнению.</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Оценка «2» - двигательное действие выполнено неправильно, с грубыми ошибками, неуверенно, нечётко.</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Обучающиеся, отнесённые по состоянию здоровья к подготовительной медицинской группе:</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lastRenderedPageBreak/>
        <w:t>Обучающиеся, отнесённые по состоянию здоровья к специальной медицинской группе:</w:t>
      </w:r>
    </w:p>
    <w:p w:rsidR="00C40B0B" w:rsidRPr="00633496" w:rsidRDefault="00C40B0B" w:rsidP="00C40B0B">
      <w:pPr>
        <w:spacing w:after="0"/>
        <w:jc w:val="both"/>
        <w:rPr>
          <w:rFonts w:ascii="Times New Roman" w:hAnsi="Times New Roman" w:cs="Times New Roman"/>
          <w:sz w:val="28"/>
          <w:szCs w:val="28"/>
        </w:rPr>
      </w:pPr>
      <w:r w:rsidRPr="00633496">
        <w:rPr>
          <w:rFonts w:ascii="Times New Roman" w:hAnsi="Times New Roman" w:cs="Times New Roman"/>
          <w:sz w:val="28"/>
          <w:szCs w:val="28"/>
        </w:rPr>
        <w:t>Оцениваются по уровню овладения ими раздела основы знаний, умений осуществлять физкультурно-оздоровительную деятельность и выполнение доступных для них двигательных действий.</w:t>
      </w:r>
    </w:p>
    <w:p w:rsidR="00C40B0B" w:rsidRPr="00633496" w:rsidRDefault="00C40B0B" w:rsidP="00C40B0B">
      <w:pPr>
        <w:spacing w:after="0"/>
        <w:jc w:val="both"/>
        <w:rPr>
          <w:rFonts w:ascii="Times New Roman" w:hAnsi="Times New Roman" w:cs="Times New Roman"/>
          <w:b/>
          <w:sz w:val="28"/>
          <w:szCs w:val="28"/>
        </w:rPr>
      </w:pPr>
      <w:r w:rsidRPr="00633496">
        <w:rPr>
          <w:rFonts w:ascii="Times New Roman" w:hAnsi="Times New Roman" w:cs="Times New Roman"/>
          <w:b/>
          <w:sz w:val="28"/>
          <w:szCs w:val="28"/>
        </w:rPr>
        <w:t>Итоговая оценка.</w:t>
      </w:r>
    </w:p>
    <w:p w:rsidR="00C40B0B" w:rsidRPr="00633496" w:rsidRDefault="00C40B0B" w:rsidP="00C40B0B">
      <w:pPr>
        <w:spacing w:after="0"/>
        <w:rPr>
          <w:rFonts w:ascii="Times New Roman" w:hAnsi="Times New Roman" w:cs="Times New Roman"/>
          <w:sz w:val="28"/>
          <w:szCs w:val="28"/>
        </w:rPr>
      </w:pPr>
      <w:r w:rsidRPr="00633496">
        <w:rPr>
          <w:rFonts w:ascii="Times New Roman" w:hAnsi="Times New Roman" w:cs="Times New Roman"/>
          <w:sz w:val="28"/>
          <w:szCs w:val="28"/>
        </w:rPr>
        <w:t>Выставляется за усвоение темы, раздела за четверть учебный год.</w:t>
      </w:r>
    </w:p>
    <w:p w:rsidR="00C40B0B" w:rsidRPr="00633496" w:rsidRDefault="00C40B0B" w:rsidP="00C40B0B">
      <w:pPr>
        <w:spacing w:after="0"/>
        <w:rPr>
          <w:rFonts w:ascii="Times New Roman" w:hAnsi="Times New Roman" w:cs="Times New Roman"/>
          <w:sz w:val="28"/>
          <w:szCs w:val="28"/>
        </w:rPr>
      </w:pPr>
      <w:r w:rsidRPr="00633496">
        <w:rPr>
          <w:rFonts w:ascii="Times New Roman" w:hAnsi="Times New Roman" w:cs="Times New Roman"/>
          <w:sz w:val="28"/>
          <w:szCs w:val="28"/>
        </w:rPr>
        <w:t>Она включает в себя текущие оценки, полученные обучающимися за усвоение всех составляющих успеваемости:</w:t>
      </w:r>
    </w:p>
    <w:p w:rsidR="00C40B0B" w:rsidRPr="00633496" w:rsidRDefault="00C40B0B" w:rsidP="00C40B0B">
      <w:pPr>
        <w:spacing w:after="0"/>
        <w:rPr>
          <w:rFonts w:ascii="Times New Roman" w:hAnsi="Times New Roman" w:cs="Times New Roman"/>
          <w:sz w:val="28"/>
          <w:szCs w:val="28"/>
        </w:rPr>
      </w:pPr>
      <w:r w:rsidRPr="00633496">
        <w:rPr>
          <w:rFonts w:ascii="Times New Roman" w:hAnsi="Times New Roman" w:cs="Times New Roman"/>
          <w:sz w:val="28"/>
          <w:szCs w:val="28"/>
        </w:rPr>
        <w:t>Знания</w:t>
      </w:r>
    </w:p>
    <w:p w:rsidR="00C40B0B" w:rsidRPr="00633496" w:rsidRDefault="00C40B0B" w:rsidP="00C40B0B">
      <w:pPr>
        <w:spacing w:after="0"/>
        <w:rPr>
          <w:rFonts w:ascii="Times New Roman" w:hAnsi="Times New Roman" w:cs="Times New Roman"/>
          <w:sz w:val="28"/>
          <w:szCs w:val="28"/>
        </w:rPr>
      </w:pPr>
      <w:r w:rsidRPr="00633496">
        <w:rPr>
          <w:rFonts w:ascii="Times New Roman" w:hAnsi="Times New Roman" w:cs="Times New Roman"/>
          <w:sz w:val="28"/>
          <w:szCs w:val="28"/>
        </w:rPr>
        <w:t>Двигательные умения и навыки</w:t>
      </w:r>
    </w:p>
    <w:p w:rsidR="00C40B0B" w:rsidRPr="00633496" w:rsidRDefault="00C40B0B" w:rsidP="00C40B0B">
      <w:pPr>
        <w:spacing w:after="0"/>
        <w:rPr>
          <w:rFonts w:ascii="Times New Roman" w:hAnsi="Times New Roman" w:cs="Times New Roman"/>
          <w:sz w:val="28"/>
          <w:szCs w:val="28"/>
        </w:rPr>
      </w:pPr>
      <w:r w:rsidRPr="00633496">
        <w:rPr>
          <w:rFonts w:ascii="Times New Roman" w:hAnsi="Times New Roman" w:cs="Times New Roman"/>
          <w:sz w:val="28"/>
          <w:szCs w:val="28"/>
        </w:rPr>
        <w:t>Сдвиги в развитии физических способностей</w:t>
      </w:r>
    </w:p>
    <w:p w:rsidR="00C40B0B" w:rsidRPr="00633496" w:rsidRDefault="00C40B0B" w:rsidP="00C40B0B">
      <w:pPr>
        <w:spacing w:after="0"/>
        <w:jc w:val="both"/>
        <w:rPr>
          <w:rFonts w:ascii="Times New Roman" w:hAnsi="Times New Roman" w:cs="Times New Roman"/>
          <w:b/>
          <w:sz w:val="28"/>
          <w:szCs w:val="28"/>
        </w:rPr>
      </w:pPr>
    </w:p>
    <w:p w:rsidR="00C40B0B" w:rsidRPr="00633496" w:rsidRDefault="00C40B0B" w:rsidP="00C40B0B">
      <w:pPr>
        <w:widowControl w:val="0"/>
        <w:autoSpaceDE w:val="0"/>
        <w:spacing w:after="0"/>
        <w:ind w:firstLine="850"/>
        <w:jc w:val="center"/>
        <w:rPr>
          <w:rFonts w:ascii="Times New Roman" w:hAnsi="Times New Roman" w:cs="Times New Roman"/>
          <w:sz w:val="28"/>
          <w:szCs w:val="28"/>
          <w:u w:val="single"/>
        </w:rPr>
      </w:pPr>
    </w:p>
    <w:p w:rsidR="00C40B0B" w:rsidRPr="00633496" w:rsidRDefault="00C40B0B" w:rsidP="00C40B0B">
      <w:pPr>
        <w:widowControl w:val="0"/>
        <w:autoSpaceDE w:val="0"/>
        <w:ind w:firstLine="850"/>
        <w:jc w:val="center"/>
        <w:rPr>
          <w:rFonts w:ascii="Times New Roman" w:hAnsi="Times New Roman" w:cs="Times New Roman"/>
          <w:b/>
          <w:sz w:val="28"/>
          <w:szCs w:val="28"/>
          <w:u w:val="single"/>
        </w:rPr>
      </w:pPr>
      <w:r w:rsidRPr="00633496">
        <w:rPr>
          <w:rFonts w:ascii="Times New Roman" w:hAnsi="Times New Roman" w:cs="Times New Roman"/>
          <w:b/>
          <w:sz w:val="28"/>
          <w:szCs w:val="28"/>
          <w:u w:val="single"/>
        </w:rPr>
        <w:t>Физика</w:t>
      </w:r>
    </w:p>
    <w:p w:rsidR="00C40B0B" w:rsidRPr="00E21ECE" w:rsidRDefault="00C40B0B" w:rsidP="00C40B0B">
      <w:pPr>
        <w:spacing w:after="0"/>
        <w:jc w:val="center"/>
        <w:rPr>
          <w:rFonts w:ascii="Times New Roman" w:hAnsi="Times New Roman" w:cs="Times New Roman"/>
          <w:b/>
          <w:bCs/>
          <w:sz w:val="28"/>
          <w:szCs w:val="28"/>
        </w:rPr>
      </w:pPr>
      <w:r w:rsidRPr="00E21ECE">
        <w:rPr>
          <w:rFonts w:ascii="Times New Roman" w:hAnsi="Times New Roman" w:cs="Times New Roman"/>
          <w:b/>
          <w:bCs/>
          <w:sz w:val="28"/>
          <w:szCs w:val="28"/>
        </w:rPr>
        <w:t>КРИТЕРИИ ОЦЕНИВАНИЯ УСТНЫХ И ПИСЬМЕННЫХ РАБОТ ПО ФИЗИКЕ</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письменных самостоятельных и контрольных работ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за работу, выполненную без ошибок и недочетов или имеющую не более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за работу, выполненную полностью, но при наличии в ней: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более одной негрубой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не более двух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в том случае, если ученик правильно выполнил не менее половины работы или допустил:</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более одной 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не более двух-трех негрубых ошибок,</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одной негрубой ошибки и двух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или при отсутствии ошибок, но при наличии 3-4 недочетов.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Учитель имеет право поставить ученику оценку выше той, которая предусмотрена «нормами», если учеником оригинально выполнена работа.</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устных ответов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в том случае, если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xml:space="preserve">а) обнаруживает полное понимание физической или химической сущности рассматриваемых явлений и закономерностей, знание законов и теорий, умеет </w:t>
      </w:r>
      <w:r w:rsidRPr="00E21ECE">
        <w:rPr>
          <w:rFonts w:ascii="Times New Roman" w:hAnsi="Times New Roman" w:cs="Times New Roman"/>
          <w:bCs/>
          <w:sz w:val="28"/>
          <w:szCs w:val="28"/>
        </w:rPr>
        <w:lastRenderedPageBreak/>
        <w:t>подтвердить их конкретными примерами, применить в новой ситуации и при выполнении практических заданий;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дает точное определение и истолкование основных понятий, законов, теорий, а также правильное определение физических или химических величин, их единиц и способов измерения;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технически грамотно выполняет опыты, чертежи, схемы, графики, сопутствующие ответу, правильно записывает формулы, пользуясь принятой системой условных обозначений;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предмету, а также с материалом, усвоенным при изучении других смежных предметов;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 умеет подкрепить ответ несложными демонстрационными опытами;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е) умеет делать анализ, обобщения и собственные выводы по данномувопросу;</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ж) умеет самостоятельно и рационально работать с учебником,</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дополнительной литературой и справочниками.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в том случае, если ответ удовлетворяет названным выше требованиям, но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допускает одну негрубую ошибку или не более двух недочетов и может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их исправить самостоятельно, или при небольшой помощи учителя;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не обладает достаточными навыками работы со справочной литературой (например, ученик умеет все найти, правильно ориентируется в справочниках, но работает медленно).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в том случае, если учащийся правильно понимает физическую или химическую сущность рассматриваемых явлений и закономерностей, но при ответе:</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обнаруживает отдельные пробелы в усвоении существенных вопросов курса физики или химии, не препятствующие дальнейшему усвоению программного материала;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испытывает затруднения в применении знаний, необходимых для решения задач различных типов, при объяснении конкретных физических и химических явлений на основе теории и законов, или в подтверждении конкретных примеров практического применения теории,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отвечает неполно на вопросы учителя (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lastRenderedPageBreak/>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в том случае, если ученик:</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не знает и не понимает значительную или основную часть программного материала в пределах поставленных вопросов,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при ответе допускает более двух грубых ошибок, которые не может исправить даже при помощи учителя.</w:t>
      </w:r>
    </w:p>
    <w:p w:rsidR="00C40B0B" w:rsidRPr="00E21ECE" w:rsidRDefault="00C40B0B" w:rsidP="00C40B0B">
      <w:pPr>
        <w:spacing w:after="0"/>
        <w:jc w:val="both"/>
        <w:rPr>
          <w:rFonts w:ascii="Times New Roman" w:hAnsi="Times New Roman" w:cs="Times New Roman"/>
          <w:b/>
          <w:bCs/>
          <w:sz w:val="28"/>
          <w:szCs w:val="28"/>
        </w:rPr>
      </w:pPr>
      <w:r w:rsidRPr="00E21ECE">
        <w:rPr>
          <w:rFonts w:ascii="Times New Roman" w:hAnsi="Times New Roman" w:cs="Times New Roman"/>
          <w:b/>
          <w:bCs/>
          <w:sz w:val="28"/>
          <w:szCs w:val="28"/>
        </w:rPr>
        <w:t>Оценка лабораторных и практических работ</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«5» ставится в том случае, если учащийся: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выполнил работу в полном объеме с соблюдением необходимой последовательности проведения опытов и измерений;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в представленном отчете правильно и аккуратно выполнил все записи, таблицы, рисунки, чертежи, графики, вычисления и сделал выводы;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г) правильно выполнил анализ погрешностей;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д) соблюдал требования безопасности труда.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«4» ставится в том случае, если выполнены требования к оценке 5, 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опыт проводился в условиях, не обеспечивающих достаточной точности измерений;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было допущено два недочета, или не более одной негрубой ошибки и одного недочета.</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опыт проводился в нерациональных условиях, что привело к получению результатов с большей погрешностью,</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не выполнен совсем или выполнен неверно анализ погрешностей,</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lastRenderedPageBreak/>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 Оценка «2» ставится в том случае, если: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а) работа выполнена не полностью, и объем выполненной части работы не позволяет сделать правильные выводы,</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б) или опыты, измерения, вычисления, наблюдения производились неправильно,</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 или в ходе работы и в отчете обнаружились в совокупности все недостатки, отмеченные в требованиях к оценке «3».</w:t>
      </w:r>
    </w:p>
    <w:p w:rsidR="00C40B0B" w:rsidRPr="00E21ECE" w:rsidRDefault="00C40B0B" w:rsidP="00C40B0B">
      <w:pPr>
        <w:spacing w:after="0"/>
        <w:ind w:firstLine="708"/>
        <w:jc w:val="both"/>
        <w:rPr>
          <w:rFonts w:ascii="Times New Roman" w:hAnsi="Times New Roman" w:cs="Times New Roman"/>
          <w:bCs/>
          <w:sz w:val="28"/>
          <w:szCs w:val="28"/>
        </w:rPr>
      </w:pPr>
      <w:r w:rsidRPr="00E21ECE">
        <w:rPr>
          <w:rFonts w:ascii="Times New Roman" w:hAnsi="Times New Roman" w:cs="Times New Roman"/>
          <w:bCs/>
          <w:sz w:val="28"/>
          <w:szCs w:val="28"/>
        </w:rPr>
        <w:t>В тех случаях, когда учащийся показал оригинальный и наиболее</w:t>
      </w:r>
      <w:r>
        <w:rPr>
          <w:rFonts w:ascii="Times New Roman" w:hAnsi="Times New Roman" w:cs="Times New Roman"/>
          <w:bCs/>
          <w:sz w:val="28"/>
          <w:szCs w:val="28"/>
        </w:rPr>
        <w:t xml:space="preserve"> </w:t>
      </w:r>
      <w:r w:rsidRPr="00E21ECE">
        <w:rPr>
          <w:rFonts w:ascii="Times New Roman" w:hAnsi="Times New Roman" w:cs="Times New Roman"/>
          <w:bCs/>
          <w:sz w:val="28"/>
          <w:szCs w:val="28"/>
        </w:rPr>
        <w:t>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w:t>
      </w:r>
    </w:p>
    <w:p w:rsidR="00C40B0B" w:rsidRPr="00E21ECE" w:rsidRDefault="00C40B0B" w:rsidP="00C40B0B">
      <w:pPr>
        <w:spacing w:after="0"/>
        <w:jc w:val="both"/>
        <w:rPr>
          <w:rFonts w:ascii="Times New Roman" w:hAnsi="Times New Roman" w:cs="Times New Roman"/>
          <w:bCs/>
          <w:sz w:val="28"/>
          <w:szCs w:val="28"/>
        </w:rPr>
      </w:pPr>
      <w:r w:rsidRPr="00E21ECE">
        <w:rPr>
          <w:rFonts w:ascii="Times New Roman" w:hAnsi="Times New Roman" w:cs="Times New Roman"/>
          <w:bCs/>
          <w:sz w:val="28"/>
          <w:szCs w:val="28"/>
        </w:rPr>
        <w:t>выше нормами.</w:t>
      </w:r>
    </w:p>
    <w:p w:rsidR="00C40B0B" w:rsidRPr="00732469" w:rsidRDefault="00C40B0B" w:rsidP="00C40B0B">
      <w:pPr>
        <w:jc w:val="center"/>
        <w:rPr>
          <w:rFonts w:ascii="Times New Roman" w:hAnsi="Times New Roman" w:cs="Times New Roman"/>
          <w:b/>
          <w:sz w:val="28"/>
          <w:szCs w:val="28"/>
          <w:u w:val="single"/>
        </w:rPr>
      </w:pPr>
    </w:p>
    <w:p w:rsidR="00C40B0B" w:rsidRPr="00732469" w:rsidRDefault="00C40B0B" w:rsidP="00C40B0B">
      <w:pPr>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Математика</w:t>
      </w:r>
    </w:p>
    <w:p w:rsidR="00C40B0B" w:rsidRPr="00732469" w:rsidRDefault="00C40B0B" w:rsidP="00C40B0B">
      <w:pPr>
        <w:spacing w:after="0"/>
        <w:rPr>
          <w:rFonts w:ascii="Times New Roman" w:eastAsia="Times New Roman CYR" w:hAnsi="Times New Roman" w:cs="Times New Roman"/>
          <w:sz w:val="28"/>
          <w:szCs w:val="28"/>
        </w:rPr>
      </w:pPr>
      <w:r w:rsidRPr="00732469">
        <w:rPr>
          <w:rFonts w:ascii="Times New Roman" w:eastAsia="Times New Roman CYR" w:hAnsi="Times New Roman" w:cs="Times New Roman"/>
          <w:b/>
          <w:bCs/>
          <w:i/>
          <w:iCs/>
          <w:sz w:val="28"/>
          <w:szCs w:val="28"/>
        </w:rPr>
        <w:t>Система оценивания знаний и умений учащихся   по   математике</w:t>
      </w:r>
      <w:r w:rsidRPr="00732469">
        <w:rPr>
          <w:rFonts w:ascii="Times New Roman" w:eastAsia="Times New Roman CYR" w:hAnsi="Times New Roman" w:cs="Times New Roman"/>
          <w:b/>
          <w:bCs/>
          <w:i/>
          <w:iCs/>
          <w:sz w:val="28"/>
          <w:szCs w:val="28"/>
        </w:rPr>
        <w:br/>
      </w:r>
      <w:r w:rsidRPr="00732469">
        <w:rPr>
          <w:rFonts w:ascii="Times New Roman" w:eastAsia="Times New Roman CYR" w:hAnsi="Times New Roman" w:cs="Times New Roman"/>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p>
    <w:p w:rsidR="00C40B0B" w:rsidRPr="00732469" w:rsidRDefault="00C40B0B" w:rsidP="00C40B0B">
      <w:pPr>
        <w:pStyle w:val="a3"/>
        <w:spacing w:before="0" w:beforeAutospacing="0" w:after="0" w:afterAutospacing="0"/>
        <w:rPr>
          <w:rStyle w:val="a4"/>
          <w:sz w:val="28"/>
          <w:szCs w:val="28"/>
        </w:rPr>
      </w:pPr>
      <w:r w:rsidRPr="00732469">
        <w:rPr>
          <w:rStyle w:val="a4"/>
          <w:sz w:val="28"/>
          <w:szCs w:val="28"/>
        </w:rPr>
        <w:t>Оценка комбинированных работ:</w:t>
      </w:r>
    </w:p>
    <w:p w:rsidR="00C40B0B" w:rsidRPr="00732469" w:rsidRDefault="00C40B0B" w:rsidP="00C40B0B">
      <w:pPr>
        <w:pStyle w:val="a3"/>
        <w:spacing w:before="0" w:beforeAutospacing="0" w:after="0" w:afterAutospacing="0"/>
        <w:rPr>
          <w:sz w:val="28"/>
          <w:szCs w:val="28"/>
        </w:rPr>
      </w:pPr>
      <w:r w:rsidRPr="00732469">
        <w:rPr>
          <w:sz w:val="28"/>
          <w:szCs w:val="28"/>
        </w:rPr>
        <w:t>Оценка «5» ставится, если вся работа выполнена без ошибок.         Оценка «4» ставится, если в работе имеются 2-3 негрубые ошибки. Оценка «3» ставится, если в работе решены простые задачи, но не решена составная или решена одна из двух составных задач, хотя и с негрубыми ошибками, правильно выполнена большая других часть заданий.                                                                                                   Оценка «2» ставится, если не решены задачи, но сделаны попытки их решить и выполнено менее половины других заданий.</w:t>
      </w:r>
    </w:p>
    <w:p w:rsidR="00C40B0B" w:rsidRPr="00732469" w:rsidRDefault="00C40B0B" w:rsidP="00C40B0B">
      <w:pPr>
        <w:pStyle w:val="a3"/>
        <w:spacing w:before="0" w:beforeAutospacing="0" w:after="0" w:afterAutospacing="0"/>
        <w:rPr>
          <w:rStyle w:val="a4"/>
          <w:sz w:val="28"/>
          <w:szCs w:val="28"/>
        </w:rPr>
      </w:pPr>
      <w:r w:rsidRPr="00732469">
        <w:rPr>
          <w:rStyle w:val="a4"/>
          <w:sz w:val="28"/>
          <w:szCs w:val="28"/>
        </w:rPr>
        <w:t>Оценка работ, состоящих из примеров и других заданий, в которых не предусматривается решение задач:</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Оценка «5» ставится, если все задания выполнены правильно.       Оценка «4» ставится, если допущены 1-2 негрубые ошибки.            Оценка «3» ставится, если допущены 1-2 грубые ошибки или 3-4 негрубые.                                                                                                 Оценка «2» ставится, если допущены 3-4 грубые ошибки и ряд негрубых</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eastAsia="Times New Roman CYR" w:hAnsi="Times New Roman" w:cs="Times New Roman"/>
          <w:b/>
          <w:bCs/>
          <w:sz w:val="28"/>
          <w:szCs w:val="28"/>
        </w:rPr>
      </w:pPr>
      <w:r w:rsidRPr="00732469">
        <w:rPr>
          <w:rFonts w:ascii="Times New Roman" w:hAnsi="Times New Roman" w:cs="Times New Roman"/>
          <w:sz w:val="28"/>
          <w:szCs w:val="28"/>
        </w:rPr>
        <w:t>.</w:t>
      </w:r>
      <w:r w:rsidRPr="00732469">
        <w:rPr>
          <w:rFonts w:ascii="Times New Roman" w:eastAsia="Times New Roman CYR" w:hAnsi="Times New Roman" w:cs="Times New Roman"/>
          <w:b/>
          <w:bCs/>
          <w:sz w:val="28"/>
          <w:szCs w:val="28"/>
        </w:rPr>
        <w:t>Система мониторинга :</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b/>
          <w:bCs/>
          <w:sz w:val="28"/>
          <w:szCs w:val="28"/>
        </w:rPr>
        <w:t>-</w:t>
      </w:r>
      <w:r w:rsidRPr="00732469">
        <w:rPr>
          <w:rFonts w:ascii="Times New Roman" w:eastAsia="Times New Roman CYR" w:hAnsi="Times New Roman" w:cs="Times New Roman"/>
          <w:sz w:val="28"/>
          <w:szCs w:val="28"/>
        </w:rPr>
        <w:t>Входная диагностика</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-Контрольные работы за 1,2,3,4 четверти</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lastRenderedPageBreak/>
        <w:t>-Промежуточная аттестация</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-Текущий контроль</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-Устный опрос</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-Тесты</w:t>
      </w:r>
    </w:p>
    <w:p w:rsidR="00C40B0B"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-Творческие задания</w:t>
      </w:r>
    </w:p>
    <w:p w:rsidR="00C40B0B" w:rsidRDefault="00C40B0B" w:rsidP="00C40B0B">
      <w:pPr>
        <w:spacing w:after="0"/>
        <w:ind w:left="720"/>
        <w:rPr>
          <w:rFonts w:ascii="Times New Roman" w:eastAsia="Times New Roman CYR" w:hAnsi="Times New Roman" w:cs="Times New Roman"/>
          <w:sz w:val="28"/>
          <w:szCs w:val="28"/>
        </w:rPr>
      </w:pPr>
    </w:p>
    <w:p w:rsidR="00C40B0B" w:rsidRPr="00732469" w:rsidRDefault="00C40B0B" w:rsidP="00C40B0B">
      <w:pPr>
        <w:spacing w:after="0"/>
        <w:ind w:left="720"/>
        <w:rPr>
          <w:rFonts w:ascii="Times New Roman" w:eastAsia="Times New Roman CYR" w:hAnsi="Times New Roman" w:cs="Times New Roman"/>
          <w:sz w:val="28"/>
          <w:szCs w:val="28"/>
        </w:rPr>
      </w:pPr>
    </w:p>
    <w:p w:rsidR="00C40B0B" w:rsidRPr="00732469" w:rsidRDefault="00C40B0B" w:rsidP="00C40B0B">
      <w:pPr>
        <w:spacing w:after="0"/>
        <w:ind w:left="-15"/>
        <w:rPr>
          <w:rFonts w:ascii="Times New Roman" w:eastAsia="Times New Roman CYR" w:hAnsi="Times New Roman" w:cs="Times New Roman"/>
          <w:sz w:val="28"/>
          <w:szCs w:val="28"/>
        </w:rPr>
      </w:pPr>
    </w:p>
    <w:p w:rsidR="00C40B0B" w:rsidRDefault="00C40B0B" w:rsidP="00C40B0B">
      <w:pPr>
        <w:tabs>
          <w:tab w:val="left" w:pos="-15"/>
        </w:tabs>
        <w:spacing w:after="0"/>
        <w:ind w:left="720" w:right="-690" w:hanging="735"/>
        <w:jc w:val="center"/>
        <w:rPr>
          <w:rFonts w:ascii="Times New Roman" w:eastAsia="Times New Roman CYR" w:hAnsi="Times New Roman" w:cs="Times New Roman"/>
          <w:b/>
          <w:sz w:val="28"/>
          <w:szCs w:val="28"/>
          <w:u w:val="single"/>
        </w:rPr>
      </w:pPr>
      <w:r w:rsidRPr="00732469">
        <w:rPr>
          <w:rFonts w:ascii="Times New Roman" w:eastAsia="Times New Roman CYR" w:hAnsi="Times New Roman" w:cs="Times New Roman"/>
          <w:b/>
          <w:sz w:val="28"/>
          <w:szCs w:val="28"/>
          <w:u w:val="single"/>
        </w:rPr>
        <w:t>Геометрия</w:t>
      </w:r>
    </w:p>
    <w:p w:rsidR="00C40B0B" w:rsidRPr="00732469" w:rsidRDefault="00C40B0B" w:rsidP="00C40B0B">
      <w:pPr>
        <w:tabs>
          <w:tab w:val="left" w:pos="-15"/>
        </w:tabs>
        <w:spacing w:after="0"/>
        <w:ind w:left="720" w:right="-690" w:hanging="735"/>
        <w:jc w:val="center"/>
        <w:rPr>
          <w:rFonts w:ascii="Times New Roman" w:eastAsia="Times New Roman CYR" w:hAnsi="Times New Roman" w:cs="Times New Roman"/>
          <w:b/>
          <w:sz w:val="28"/>
          <w:szCs w:val="28"/>
          <w:u w:val="single"/>
        </w:rPr>
      </w:pPr>
    </w:p>
    <w:p w:rsidR="00C40B0B" w:rsidRPr="00732469" w:rsidRDefault="00C40B0B" w:rsidP="00C40B0B">
      <w:pPr>
        <w:spacing w:after="0"/>
        <w:rPr>
          <w:rFonts w:ascii="Times New Roman" w:eastAsia="Times New Roman CYR" w:hAnsi="Times New Roman" w:cs="Times New Roman"/>
          <w:sz w:val="28"/>
          <w:szCs w:val="28"/>
        </w:rPr>
      </w:pPr>
      <w:r w:rsidRPr="00732469">
        <w:rPr>
          <w:rFonts w:ascii="Times New Roman" w:eastAsia="Times New Roman CYR" w:hAnsi="Times New Roman" w:cs="Times New Roman"/>
          <w:b/>
          <w:bCs/>
          <w:i/>
          <w:iCs/>
          <w:sz w:val="28"/>
          <w:szCs w:val="28"/>
        </w:rPr>
        <w:t>Система оценивания знаний и умений учащихся по математике</w:t>
      </w:r>
      <w:r w:rsidRPr="00732469">
        <w:rPr>
          <w:rFonts w:ascii="Times New Roman" w:eastAsia="Times New Roman CYR" w:hAnsi="Times New Roman" w:cs="Times New Roman"/>
          <w:b/>
          <w:bCs/>
          <w:i/>
          <w:iCs/>
          <w:sz w:val="28"/>
          <w:szCs w:val="28"/>
        </w:rPr>
        <w:br/>
      </w:r>
      <w:r w:rsidRPr="00732469">
        <w:rPr>
          <w:rFonts w:ascii="Times New Roman" w:eastAsia="Times New Roman CYR" w:hAnsi="Times New Roman" w:cs="Times New Roman"/>
          <w:sz w:val="28"/>
          <w:szCs w:val="28"/>
        </w:rPr>
        <w:t>Знания и умения учащихся по математике оцениваются по результатам их индивидуального и фронтального опроса, текущих и итоговых и письменных работ.</w:t>
      </w:r>
      <w:r w:rsidRPr="00732469">
        <w:rPr>
          <w:rFonts w:ascii="Times New Roman" w:eastAsia="Times New Roman CYR" w:hAnsi="Times New Roman" w:cs="Times New Roman"/>
          <w:sz w:val="28"/>
          <w:szCs w:val="28"/>
        </w:rPr>
        <w:br/>
      </w:r>
      <w:r w:rsidRPr="00732469">
        <w:rPr>
          <w:rFonts w:ascii="Times New Roman" w:eastAsia="Times New Roman" w:hAnsi="Times New Roman" w:cs="Times New Roman"/>
          <w:b/>
          <w:bCs/>
          <w:sz w:val="28"/>
          <w:szCs w:val="28"/>
        </w:rPr>
        <w:t xml:space="preserve">^  </w:t>
      </w:r>
      <w:r w:rsidRPr="00732469">
        <w:rPr>
          <w:rFonts w:ascii="Times New Roman" w:eastAsia="Times New Roman CYR" w:hAnsi="Times New Roman" w:cs="Times New Roman"/>
          <w:b/>
          <w:bCs/>
          <w:sz w:val="28"/>
          <w:szCs w:val="28"/>
        </w:rPr>
        <w:t>Оценка устных ответов</w:t>
      </w:r>
      <w:r w:rsidRPr="00732469">
        <w:rPr>
          <w:rFonts w:ascii="Times New Roman" w:eastAsia="Times New Roman CYR" w:hAnsi="Times New Roman" w:cs="Times New Roman"/>
          <w:sz w:val="28"/>
          <w:szCs w:val="28"/>
        </w:rPr>
        <w:br/>
        <w:t xml:space="preserve">Оценка </w:t>
      </w:r>
      <w:r w:rsidRPr="00732469">
        <w:rPr>
          <w:rFonts w:ascii="Times New Roman" w:eastAsia="Times New Roman" w:hAnsi="Times New Roman" w:cs="Times New Roman"/>
          <w:b/>
          <w:bCs/>
          <w:sz w:val="28"/>
          <w:szCs w:val="28"/>
        </w:rPr>
        <w:t xml:space="preserve">«5» </w:t>
      </w:r>
      <w:r w:rsidRPr="00732469">
        <w:rPr>
          <w:rFonts w:ascii="Times New Roman" w:eastAsia="Times New Roman CYR" w:hAnsi="Times New Roman" w:cs="Times New Roman"/>
          <w:sz w:val="28"/>
          <w:szCs w:val="28"/>
        </w:rPr>
        <w:t>ставится ученику, если он: а) 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б) умеет самостоятельно, с минимальной помощью учителя, правильно решить задачу, объяснить ход решения;</w:t>
      </w:r>
      <w:r w:rsidRPr="00732469">
        <w:rPr>
          <w:rFonts w:ascii="Times New Roman" w:eastAsia="Times New Roman CYR" w:hAnsi="Times New Roman" w:cs="Times New Roman"/>
          <w:sz w:val="28"/>
          <w:szCs w:val="28"/>
        </w:rPr>
        <w:br/>
        <w:t>в) умеет производить и объяснять устные и письменные вычисления; г) правильно узнает и называет геометрические фигуры, их элементы, положение фигур по отношению друг к другу на плоскости и в пространстве; д) правильно выполняет работы по измерению и черчению с помощью измерительного и чертежного инструментов, умеет объяснять последовательность работы.</w:t>
      </w:r>
      <w:r w:rsidRPr="00732469">
        <w:rPr>
          <w:rFonts w:ascii="Times New Roman" w:eastAsia="Times New Roman CYR" w:hAnsi="Times New Roman" w:cs="Times New Roman"/>
          <w:sz w:val="28"/>
          <w:szCs w:val="28"/>
        </w:rPr>
        <w:br/>
        <w:t>Оценка</w:t>
      </w:r>
      <w:r w:rsidRPr="00732469">
        <w:rPr>
          <w:rFonts w:ascii="Times New Roman" w:eastAsia="Times New Roman CYR" w:hAnsi="Times New Roman" w:cs="Times New Roman"/>
          <w:b/>
          <w:bCs/>
          <w:sz w:val="28"/>
          <w:szCs w:val="28"/>
        </w:rPr>
        <w:t xml:space="preserve"> </w:t>
      </w:r>
      <w:r w:rsidRPr="00732469">
        <w:rPr>
          <w:rFonts w:ascii="Times New Roman" w:eastAsia="Times New Roman" w:hAnsi="Times New Roman" w:cs="Times New Roman"/>
          <w:b/>
          <w:bCs/>
          <w:sz w:val="28"/>
          <w:szCs w:val="28"/>
        </w:rPr>
        <w:t xml:space="preserve">«4» </w:t>
      </w:r>
      <w:r w:rsidRPr="00732469">
        <w:rPr>
          <w:rFonts w:ascii="Times New Roman" w:eastAsia="Times New Roman CYR" w:hAnsi="Times New Roman" w:cs="Times New Roman"/>
          <w:sz w:val="28"/>
          <w:szCs w:val="28"/>
        </w:rPr>
        <w:t xml:space="preserve">ставится ученику, если его ответ в основном соответствует требованиям, установленным для оценки </w:t>
      </w:r>
      <w:r w:rsidRPr="00732469">
        <w:rPr>
          <w:rFonts w:ascii="Times New Roman" w:eastAsia="Times New Roman" w:hAnsi="Times New Roman" w:cs="Times New Roman"/>
          <w:sz w:val="28"/>
          <w:szCs w:val="28"/>
        </w:rPr>
        <w:t xml:space="preserve">«5», </w:t>
      </w:r>
      <w:r w:rsidRPr="00732469">
        <w:rPr>
          <w:rFonts w:ascii="Times New Roman" w:eastAsia="Times New Roman CYR" w:hAnsi="Times New Roman" w:cs="Times New Roman"/>
          <w:sz w:val="28"/>
          <w:szCs w:val="28"/>
        </w:rPr>
        <w:t>но: а) при ответе ученик допускает отдельные неточности, оговорки, нуждается в дополнительных вопросах, помогающих ему уточнить ответ;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г) с незначительной помощью учителя правильно узнает геометрические фигуры, их элементы, положение фигур на плоскости, в пространстве, по отношению друг к другу; д) выполняет работы по измерению и черчению с недостаточной точностью.</w:t>
      </w:r>
      <w:r w:rsidRPr="00732469">
        <w:rPr>
          <w:rFonts w:ascii="Times New Roman" w:eastAsia="Times New Roman CYR" w:hAnsi="Times New Roman" w:cs="Times New Roman"/>
          <w:sz w:val="28"/>
          <w:szCs w:val="28"/>
        </w:rPr>
        <w:br/>
      </w:r>
      <w:r w:rsidRPr="00732469">
        <w:rPr>
          <w:rFonts w:ascii="Times New Roman" w:eastAsia="Times New Roman CYR" w:hAnsi="Times New Roman" w:cs="Times New Roman"/>
          <w:sz w:val="28"/>
          <w:szCs w:val="28"/>
        </w:rPr>
        <w:lastRenderedPageBreak/>
        <w:t xml:space="preserve">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w:t>
      </w:r>
      <w:r w:rsidRPr="00732469">
        <w:rPr>
          <w:rFonts w:ascii="Times New Roman" w:eastAsia="Times New Roman" w:hAnsi="Times New Roman" w:cs="Times New Roman"/>
          <w:sz w:val="28"/>
          <w:szCs w:val="28"/>
        </w:rPr>
        <w:t>«5».</w:t>
      </w:r>
      <w:r w:rsidRPr="00732469">
        <w:rPr>
          <w:rFonts w:ascii="Times New Roman" w:eastAsia="Times New Roman" w:hAnsi="Times New Roman" w:cs="Times New Roman"/>
          <w:sz w:val="28"/>
          <w:szCs w:val="28"/>
        </w:rPr>
        <w:br/>
      </w:r>
      <w:r w:rsidRPr="00732469">
        <w:rPr>
          <w:rFonts w:ascii="Times New Roman" w:eastAsia="Times New Roman CYR" w:hAnsi="Times New Roman" w:cs="Times New Roman"/>
          <w:sz w:val="28"/>
          <w:szCs w:val="28"/>
        </w:rPr>
        <w:t xml:space="preserve">Оценка </w:t>
      </w:r>
      <w:r w:rsidRPr="00732469">
        <w:rPr>
          <w:rFonts w:ascii="Times New Roman" w:eastAsia="Times New Roman" w:hAnsi="Times New Roman" w:cs="Times New Roman"/>
          <w:b/>
          <w:bCs/>
          <w:sz w:val="28"/>
          <w:szCs w:val="28"/>
        </w:rPr>
        <w:t xml:space="preserve">«3» </w:t>
      </w:r>
      <w:r w:rsidRPr="00732469">
        <w:rPr>
          <w:rFonts w:ascii="Times New Roman" w:eastAsia="Times New Roman CYR" w:hAnsi="Times New Roman" w:cs="Times New Roman"/>
          <w:sz w:val="28"/>
          <w:szCs w:val="28"/>
        </w:rPr>
        <w:t xml:space="preserve">ставится ученику, если он: а) при незначительной помощи учителя или учащихся класса дает правильные ответы на поставленные вопросы, формулирует правила, может их применять; б) производит вычисления с опорой на различные виды счетного материала, но с соблюдением алгоритмов действий; в) понимает и записывает после обсуждения решение задачи под руководством учителя; г)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 д) правильно выполняет измерение и черчение после предварительного обсуждения последовательности работы, демонстрации приемов ее выполнения. </w:t>
      </w:r>
      <w:r w:rsidRPr="00732469">
        <w:rPr>
          <w:rFonts w:ascii="Times New Roman" w:eastAsia="Times New Roman CYR" w:hAnsi="Times New Roman" w:cs="Times New Roman"/>
          <w:sz w:val="28"/>
          <w:szCs w:val="28"/>
        </w:rPr>
        <w:br/>
        <w:t xml:space="preserve">Оценка </w:t>
      </w:r>
      <w:r w:rsidRPr="00732469">
        <w:rPr>
          <w:rFonts w:ascii="Times New Roman" w:eastAsia="Times New Roman" w:hAnsi="Times New Roman" w:cs="Times New Roman"/>
          <w:b/>
          <w:bCs/>
          <w:sz w:val="28"/>
          <w:szCs w:val="28"/>
        </w:rPr>
        <w:t xml:space="preserve">«2» </w:t>
      </w:r>
      <w:r w:rsidRPr="00732469">
        <w:rPr>
          <w:rFonts w:ascii="Times New Roman" w:eastAsia="Times New Roman CYR" w:hAnsi="Times New Roman" w:cs="Times New Roman"/>
          <w:sz w:val="28"/>
          <w:szCs w:val="28"/>
        </w:rPr>
        <w:t>ставится ученику, если он обнаруживает незнание большей части программного материала, не может воспользоваться помощью учителя, других учащихся.</w:t>
      </w:r>
      <w:r w:rsidRPr="00732469">
        <w:rPr>
          <w:rFonts w:ascii="Times New Roman" w:eastAsia="Times New Roman CYR" w:hAnsi="Times New Roman" w:cs="Times New Roman"/>
          <w:sz w:val="28"/>
          <w:szCs w:val="28"/>
        </w:rPr>
        <w:br/>
      </w:r>
      <w:r w:rsidRPr="00732469">
        <w:rPr>
          <w:rFonts w:ascii="Times New Roman" w:eastAsia="Times New Roman" w:hAnsi="Times New Roman" w:cs="Times New Roman"/>
          <w:b/>
          <w:bCs/>
          <w:sz w:val="28"/>
          <w:szCs w:val="28"/>
        </w:rPr>
        <w:t xml:space="preserve"> </w:t>
      </w:r>
      <w:r w:rsidRPr="00732469">
        <w:rPr>
          <w:rFonts w:ascii="Times New Roman" w:eastAsia="Times New Roman CYR" w:hAnsi="Times New Roman" w:cs="Times New Roman"/>
          <w:b/>
          <w:bCs/>
          <w:sz w:val="28"/>
          <w:szCs w:val="28"/>
        </w:rPr>
        <w:t>Письменная проверка знаний и умений учащихся.</w:t>
      </w:r>
      <w:r w:rsidRPr="00732469">
        <w:rPr>
          <w:rFonts w:ascii="Times New Roman" w:eastAsia="Times New Roman CYR" w:hAnsi="Times New Roman" w:cs="Times New Roman"/>
          <w:sz w:val="28"/>
          <w:szCs w:val="28"/>
        </w:rPr>
        <w:br/>
        <w:t xml:space="preserve">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r w:rsidRPr="00732469">
        <w:rPr>
          <w:rFonts w:ascii="Times New Roman" w:eastAsia="Times New Roman CYR" w:hAnsi="Times New Roman" w:cs="Times New Roman"/>
          <w:sz w:val="28"/>
          <w:szCs w:val="28"/>
        </w:rPr>
        <w:br/>
        <w:t>Объём контрольной работы должен быть таким, чтобы на её выполнение учащимся в 8 классе требовалось 35-40 минут. Причём за указанное время учащиеся должны не только выполнить работу, но и успеть её проверить. В контрольную работу могут быть включены: 1-3 простые задачи, или простая и составная задачи, примеры в одно и несколько арифметических действий, математический диктант. Сравнение чисел, математических выражений, вычислительные, измерительные задачи или другие геометрические задания.</w:t>
      </w:r>
      <w:r w:rsidRPr="00732469">
        <w:rPr>
          <w:rFonts w:ascii="Times New Roman" w:eastAsia="Times New Roman CYR" w:hAnsi="Times New Roman" w:cs="Times New Roman"/>
          <w:sz w:val="28"/>
          <w:szCs w:val="28"/>
        </w:rPr>
        <w:br/>
        <w:t>При оценке письменных работ учащихся по математике грубыми ошибками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r w:rsidRPr="00732469">
        <w:rPr>
          <w:rFonts w:ascii="Times New Roman" w:eastAsia="Times New Roman CYR" w:hAnsi="Times New Roman" w:cs="Times New Roman"/>
          <w:sz w:val="28"/>
          <w:szCs w:val="28"/>
        </w:rPr>
        <w:br/>
        <w:t xml:space="preserve">Негрубыми ошибками считаются ошибки, допущенные в процессе списывания </w:t>
      </w:r>
      <w:r w:rsidRPr="00732469">
        <w:rPr>
          <w:rFonts w:ascii="Times New Roman" w:eastAsia="Times New Roman CYR" w:hAnsi="Times New Roman" w:cs="Times New Roman"/>
          <w:sz w:val="28"/>
          <w:szCs w:val="28"/>
        </w:rPr>
        <w:lastRenderedPageBreak/>
        <w:t xml:space="preserve">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 </w:t>
      </w:r>
      <w:r w:rsidRPr="00732469">
        <w:rPr>
          <w:rFonts w:ascii="Times New Roman" w:eastAsia="Times New Roman CYR" w:hAnsi="Times New Roman" w:cs="Times New Roman"/>
          <w:sz w:val="28"/>
          <w:szCs w:val="28"/>
        </w:rPr>
        <w:br/>
        <w:t>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r w:rsidRPr="00732469">
        <w:rPr>
          <w:rFonts w:ascii="Times New Roman" w:eastAsia="Times New Roman CYR" w:hAnsi="Times New Roman" w:cs="Times New Roman"/>
          <w:sz w:val="28"/>
          <w:szCs w:val="28"/>
        </w:rPr>
        <w:br/>
        <w:t xml:space="preserve">Оценка </w:t>
      </w:r>
      <w:r w:rsidRPr="00732469">
        <w:rPr>
          <w:rFonts w:ascii="Times New Roman" w:eastAsia="Times New Roman" w:hAnsi="Times New Roman" w:cs="Times New Roman"/>
          <w:b/>
          <w:bCs/>
          <w:sz w:val="28"/>
          <w:szCs w:val="28"/>
        </w:rPr>
        <w:t xml:space="preserve">«5» </w:t>
      </w:r>
      <w:r w:rsidRPr="00732469">
        <w:rPr>
          <w:rFonts w:ascii="Times New Roman" w:eastAsia="Times New Roman CYR" w:hAnsi="Times New Roman" w:cs="Times New Roman"/>
          <w:sz w:val="28"/>
          <w:szCs w:val="28"/>
        </w:rPr>
        <w:t>ставится, если вся работа выполнена без ошибок.</w:t>
      </w:r>
      <w:r w:rsidRPr="00732469">
        <w:rPr>
          <w:rFonts w:ascii="Times New Roman" w:eastAsia="Times New Roman CYR" w:hAnsi="Times New Roman" w:cs="Times New Roman"/>
          <w:sz w:val="28"/>
          <w:szCs w:val="28"/>
        </w:rPr>
        <w:br/>
        <w:t>Оценка</w:t>
      </w:r>
      <w:r w:rsidRPr="00732469">
        <w:rPr>
          <w:rFonts w:ascii="Times New Roman" w:eastAsia="Times New Roman CYR" w:hAnsi="Times New Roman" w:cs="Times New Roman"/>
          <w:b/>
          <w:bCs/>
          <w:sz w:val="28"/>
          <w:szCs w:val="28"/>
        </w:rPr>
        <w:t xml:space="preserve"> </w:t>
      </w:r>
      <w:r w:rsidRPr="00732469">
        <w:rPr>
          <w:rFonts w:ascii="Times New Roman" w:eastAsia="Times New Roman" w:hAnsi="Times New Roman" w:cs="Times New Roman"/>
          <w:b/>
          <w:bCs/>
          <w:sz w:val="28"/>
          <w:szCs w:val="28"/>
        </w:rPr>
        <w:t xml:space="preserve">«4» </w:t>
      </w:r>
      <w:r w:rsidRPr="00732469">
        <w:rPr>
          <w:rFonts w:ascii="Times New Roman" w:eastAsia="Times New Roman CYR" w:hAnsi="Times New Roman" w:cs="Times New Roman"/>
          <w:sz w:val="28"/>
          <w:szCs w:val="28"/>
        </w:rPr>
        <w:t>ставится, если в работе имеются 2-3 негрубые ошибки.</w:t>
      </w:r>
      <w:r w:rsidRPr="00732469">
        <w:rPr>
          <w:rFonts w:ascii="Times New Roman" w:eastAsia="Times New Roman CYR" w:hAnsi="Times New Roman" w:cs="Times New Roman"/>
          <w:sz w:val="28"/>
          <w:szCs w:val="28"/>
        </w:rPr>
        <w:br/>
        <w:t>Оценка</w:t>
      </w:r>
      <w:r w:rsidRPr="00732469">
        <w:rPr>
          <w:rFonts w:ascii="Times New Roman" w:eastAsia="Times New Roman CYR" w:hAnsi="Times New Roman" w:cs="Times New Roman"/>
          <w:b/>
          <w:bCs/>
          <w:sz w:val="28"/>
          <w:szCs w:val="28"/>
        </w:rPr>
        <w:t xml:space="preserve"> </w:t>
      </w:r>
      <w:r w:rsidRPr="00732469">
        <w:rPr>
          <w:rFonts w:ascii="Times New Roman" w:eastAsia="Times New Roman" w:hAnsi="Times New Roman" w:cs="Times New Roman"/>
          <w:b/>
          <w:bCs/>
          <w:sz w:val="28"/>
          <w:szCs w:val="28"/>
        </w:rPr>
        <w:t xml:space="preserve">«3» </w:t>
      </w:r>
      <w:r w:rsidRPr="00732469">
        <w:rPr>
          <w:rFonts w:ascii="Times New Roman" w:eastAsia="Times New Roman CYR" w:hAnsi="Times New Roman" w:cs="Times New Roman"/>
          <w:sz w:val="28"/>
          <w:szCs w:val="28"/>
        </w:rPr>
        <w:t>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r w:rsidRPr="00732469">
        <w:rPr>
          <w:rFonts w:ascii="Times New Roman" w:eastAsia="Times New Roman CYR" w:hAnsi="Times New Roman" w:cs="Times New Roman"/>
          <w:sz w:val="28"/>
          <w:szCs w:val="28"/>
        </w:rPr>
        <w:br/>
        <w:t>Оценка</w:t>
      </w:r>
      <w:r w:rsidRPr="00732469">
        <w:rPr>
          <w:rFonts w:ascii="Times New Roman" w:eastAsia="Times New Roman CYR" w:hAnsi="Times New Roman" w:cs="Times New Roman"/>
          <w:b/>
          <w:bCs/>
          <w:sz w:val="28"/>
          <w:szCs w:val="28"/>
        </w:rPr>
        <w:t xml:space="preserve"> </w:t>
      </w:r>
      <w:r w:rsidRPr="00732469">
        <w:rPr>
          <w:rFonts w:ascii="Times New Roman" w:eastAsia="Times New Roman" w:hAnsi="Times New Roman" w:cs="Times New Roman"/>
          <w:b/>
          <w:bCs/>
          <w:sz w:val="28"/>
          <w:szCs w:val="28"/>
        </w:rPr>
        <w:t>«2»</w:t>
      </w:r>
      <w:r w:rsidRPr="00732469">
        <w:rPr>
          <w:rFonts w:ascii="Times New Roman" w:eastAsia="Times New Roman" w:hAnsi="Times New Roman" w:cs="Times New Roman"/>
          <w:sz w:val="28"/>
          <w:szCs w:val="28"/>
        </w:rPr>
        <w:t xml:space="preserve"> </w:t>
      </w:r>
      <w:r w:rsidRPr="00732469">
        <w:rPr>
          <w:rFonts w:ascii="Times New Roman" w:eastAsia="Times New Roman CYR" w:hAnsi="Times New Roman" w:cs="Times New Roman"/>
          <w:sz w:val="28"/>
          <w:szCs w:val="28"/>
        </w:rPr>
        <w:t>ставится, если не решены задачи, но сделаны попытки их решить, и выполнено менее половины других заданий.</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eastAsia="Times New Roman CYR" w:hAnsi="Times New Roman" w:cs="Times New Roman"/>
          <w:b/>
          <w:bCs/>
          <w:sz w:val="28"/>
          <w:szCs w:val="28"/>
        </w:rPr>
      </w:pPr>
      <w:r w:rsidRPr="00732469">
        <w:rPr>
          <w:rFonts w:ascii="Times New Roman" w:eastAsia="Times New Roman CYR" w:hAnsi="Times New Roman" w:cs="Times New Roman"/>
          <w:b/>
          <w:bCs/>
          <w:sz w:val="28"/>
          <w:szCs w:val="28"/>
        </w:rPr>
        <w:t>Система мониторинга :</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b/>
          <w:bCs/>
          <w:sz w:val="28"/>
          <w:szCs w:val="28"/>
        </w:rPr>
        <w:t>-</w:t>
      </w:r>
      <w:r w:rsidRPr="00732469">
        <w:rPr>
          <w:rFonts w:ascii="Times New Roman" w:eastAsia="Times New Roman CYR" w:hAnsi="Times New Roman" w:cs="Times New Roman"/>
          <w:sz w:val="28"/>
          <w:szCs w:val="28"/>
        </w:rPr>
        <w:t>Входная диагностика</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-Контрольные работы за 1,2,3,4 четверти</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-Промежуточная аттестация</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-Текущий контроль</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-Устный опрос</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-Тесты</w:t>
      </w:r>
    </w:p>
    <w:p w:rsidR="00C40B0B" w:rsidRPr="00732469" w:rsidRDefault="00C40B0B" w:rsidP="00C40B0B">
      <w:pPr>
        <w:spacing w:after="0"/>
        <w:ind w:left="720"/>
        <w:rPr>
          <w:rFonts w:ascii="Times New Roman" w:eastAsia="Times New Roman CYR" w:hAnsi="Times New Roman" w:cs="Times New Roman"/>
          <w:sz w:val="28"/>
          <w:szCs w:val="28"/>
        </w:rPr>
      </w:pPr>
      <w:r w:rsidRPr="00732469">
        <w:rPr>
          <w:rFonts w:ascii="Times New Roman" w:eastAsia="Times New Roman CYR" w:hAnsi="Times New Roman" w:cs="Times New Roman"/>
          <w:sz w:val="28"/>
          <w:szCs w:val="28"/>
        </w:rPr>
        <w:t>-Творческие задания</w:t>
      </w:r>
    </w:p>
    <w:p w:rsidR="00C40B0B" w:rsidRPr="00732469" w:rsidRDefault="00C40B0B" w:rsidP="00C40B0B">
      <w:pPr>
        <w:tabs>
          <w:tab w:val="left" w:pos="-15"/>
        </w:tabs>
        <w:spacing w:after="0"/>
        <w:ind w:left="720" w:right="-690" w:hanging="735"/>
        <w:rPr>
          <w:rFonts w:ascii="Times New Roman" w:eastAsia="Times New Roman CYR" w:hAnsi="Times New Roman" w:cs="Times New Roman"/>
          <w:sz w:val="28"/>
          <w:szCs w:val="28"/>
        </w:rPr>
      </w:pP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География</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spacing w:after="0"/>
        <w:jc w:val="both"/>
        <w:rPr>
          <w:rFonts w:ascii="Times New Roman" w:hAnsi="Times New Roman" w:cs="Times New Roman"/>
          <w:b/>
          <w:spacing w:val="-6"/>
          <w:sz w:val="28"/>
          <w:szCs w:val="28"/>
        </w:rPr>
      </w:pPr>
      <w:r w:rsidRPr="00732469">
        <w:rPr>
          <w:rFonts w:ascii="Times New Roman" w:hAnsi="Times New Roman" w:cs="Times New Roman"/>
          <w:b/>
          <w:spacing w:val="-6"/>
          <w:sz w:val="28"/>
          <w:szCs w:val="28"/>
        </w:rPr>
        <w:t xml:space="preserve">                                                   Система оценивания.</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 xml:space="preserve">Традиционный вариант предполагает выставление текущих оценок (по пятибалльной шкале) за: </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 xml:space="preserve">а) выполнение практических заданий; </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б) выступления на уроках (доклады, презентации, доказательность позиции в дискуссии);</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 xml:space="preserve"> в) текущий тестовый контроль;</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 xml:space="preserve"> г) итоговый тестовый контроль. </w:t>
      </w:r>
    </w:p>
    <w:p w:rsidR="00C40B0B" w:rsidRPr="00732469" w:rsidRDefault="00C40B0B" w:rsidP="00C40B0B">
      <w:pPr>
        <w:pStyle w:val="Style4"/>
        <w:widowControl/>
        <w:tabs>
          <w:tab w:val="left" w:pos="566"/>
        </w:tabs>
        <w:spacing w:line="240" w:lineRule="auto"/>
        <w:ind w:firstLine="0"/>
        <w:rPr>
          <w:rStyle w:val="FontStyle15"/>
          <w:spacing w:val="-6"/>
          <w:sz w:val="28"/>
          <w:szCs w:val="28"/>
        </w:rPr>
      </w:pPr>
      <w:r w:rsidRPr="00732469">
        <w:rPr>
          <w:rStyle w:val="FontStyle15"/>
          <w:spacing w:val="-6"/>
          <w:sz w:val="28"/>
          <w:szCs w:val="28"/>
        </w:rPr>
        <w:t>Итоговая оценка выставляется, как правило, как среднее арифметическое всех оценок.</w:t>
      </w:r>
    </w:p>
    <w:p w:rsidR="00C40B0B" w:rsidRPr="00732469" w:rsidRDefault="00C40B0B" w:rsidP="00C40B0B">
      <w:pPr>
        <w:spacing w:after="0"/>
        <w:contextualSpacing/>
        <w:jc w:val="both"/>
        <w:rPr>
          <w:rFonts w:ascii="Times New Roman" w:hAnsi="Times New Roman" w:cs="Times New Roman"/>
          <w:spacing w:val="-6"/>
          <w:sz w:val="28"/>
          <w:szCs w:val="28"/>
        </w:rPr>
      </w:pP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ab/>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w:t>
      </w:r>
      <w:r w:rsidRPr="00732469">
        <w:rPr>
          <w:rFonts w:ascii="Times New Roman" w:hAnsi="Times New Roman" w:cs="Times New Roman"/>
          <w:spacing w:val="-6"/>
          <w:sz w:val="28"/>
          <w:szCs w:val="28"/>
        </w:rPr>
        <w:lastRenderedPageBreak/>
        <w:t>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C40B0B" w:rsidRPr="00732469" w:rsidRDefault="00C40B0B" w:rsidP="00C40B0B">
      <w:pPr>
        <w:spacing w:after="0"/>
        <w:contextualSpacing/>
        <w:jc w:val="both"/>
        <w:rPr>
          <w:rFonts w:ascii="Times New Roman" w:hAnsi="Times New Roman" w:cs="Times New Roman"/>
          <w:b/>
          <w:spacing w:val="-6"/>
          <w:sz w:val="28"/>
          <w:szCs w:val="28"/>
        </w:rPr>
      </w:pPr>
      <w:r w:rsidRPr="00732469">
        <w:rPr>
          <w:rFonts w:ascii="Times New Roman" w:hAnsi="Times New Roman" w:cs="Times New Roman"/>
          <w:b/>
          <w:spacing w:val="-6"/>
          <w:sz w:val="28"/>
          <w:szCs w:val="28"/>
        </w:rPr>
        <w:t>Устный ответ.</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b/>
          <w:spacing w:val="-6"/>
          <w:sz w:val="28"/>
          <w:szCs w:val="28"/>
        </w:rPr>
        <w:t xml:space="preserve">      Оценка "5"</w:t>
      </w:r>
      <w:r w:rsidRPr="00732469">
        <w:rPr>
          <w:rFonts w:ascii="Times New Roman" w:hAnsi="Times New Roman" w:cs="Times New Roman"/>
          <w:spacing w:val="-6"/>
          <w:sz w:val="28"/>
          <w:szCs w:val="28"/>
        </w:rPr>
        <w:t xml:space="preserve"> ставится, если ученик: </w:t>
      </w:r>
    </w:p>
    <w:p w:rsidR="00C40B0B" w:rsidRPr="00732469" w:rsidRDefault="00C40B0B" w:rsidP="00253442">
      <w:pPr>
        <w:pStyle w:val="a6"/>
        <w:numPr>
          <w:ilvl w:val="0"/>
          <w:numId w:val="225"/>
        </w:numPr>
        <w:spacing w:after="0" w:line="240" w:lineRule="auto"/>
        <w:jc w:val="both"/>
        <w:rPr>
          <w:spacing w:val="-6"/>
          <w:sz w:val="28"/>
          <w:szCs w:val="28"/>
        </w:rPr>
      </w:pPr>
      <w:r w:rsidRPr="00732469">
        <w:rPr>
          <w:spacing w:val="-6"/>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40B0B" w:rsidRPr="00732469" w:rsidRDefault="00C40B0B" w:rsidP="00253442">
      <w:pPr>
        <w:pStyle w:val="a6"/>
        <w:numPr>
          <w:ilvl w:val="0"/>
          <w:numId w:val="225"/>
        </w:numPr>
        <w:spacing w:after="0" w:line="240" w:lineRule="auto"/>
        <w:jc w:val="both"/>
        <w:rPr>
          <w:spacing w:val="-6"/>
          <w:sz w:val="28"/>
          <w:szCs w:val="28"/>
        </w:rPr>
      </w:pPr>
      <w:r w:rsidRPr="00732469">
        <w:rPr>
          <w:spacing w:val="-6"/>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w:t>
      </w:r>
    </w:p>
    <w:p w:rsidR="00C40B0B" w:rsidRPr="00732469" w:rsidRDefault="00C40B0B" w:rsidP="00253442">
      <w:pPr>
        <w:pStyle w:val="a6"/>
        <w:numPr>
          <w:ilvl w:val="0"/>
          <w:numId w:val="225"/>
        </w:numPr>
        <w:spacing w:after="0" w:line="240" w:lineRule="auto"/>
        <w:jc w:val="both"/>
        <w:rPr>
          <w:spacing w:val="-6"/>
          <w:sz w:val="28"/>
          <w:szCs w:val="28"/>
        </w:rPr>
      </w:pPr>
      <w:r w:rsidRPr="00732469">
        <w:rPr>
          <w:bCs/>
          <w:spacing w:val="-6"/>
          <w:sz w:val="28"/>
          <w:szCs w:val="28"/>
        </w:rPr>
        <w:t>хорошее знание карты и использование ее, верное решение географических задач.</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Оценка "4" ставится, если ученик: </w:t>
      </w:r>
    </w:p>
    <w:p w:rsidR="00C40B0B" w:rsidRPr="00732469" w:rsidRDefault="00C40B0B" w:rsidP="00253442">
      <w:pPr>
        <w:pStyle w:val="a6"/>
        <w:numPr>
          <w:ilvl w:val="0"/>
          <w:numId w:val="226"/>
        </w:numPr>
        <w:spacing w:after="0" w:line="240" w:lineRule="auto"/>
        <w:jc w:val="both"/>
        <w:rPr>
          <w:spacing w:val="-6"/>
          <w:sz w:val="28"/>
          <w:szCs w:val="28"/>
        </w:rPr>
      </w:pPr>
      <w:r w:rsidRPr="00732469">
        <w:rPr>
          <w:spacing w:val="-6"/>
          <w:sz w:val="28"/>
          <w:szCs w:val="28"/>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w:t>
      </w:r>
    </w:p>
    <w:p w:rsidR="00C40B0B" w:rsidRPr="00732469" w:rsidRDefault="00C40B0B" w:rsidP="00253442">
      <w:pPr>
        <w:pStyle w:val="a6"/>
        <w:numPr>
          <w:ilvl w:val="0"/>
          <w:numId w:val="226"/>
        </w:numPr>
        <w:spacing w:after="0" w:line="240" w:lineRule="auto"/>
        <w:jc w:val="both"/>
        <w:rPr>
          <w:spacing w:val="-6"/>
          <w:sz w:val="28"/>
          <w:szCs w:val="28"/>
        </w:rPr>
      </w:pPr>
      <w:r w:rsidRPr="00732469">
        <w:rPr>
          <w:spacing w:val="-6"/>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C40B0B" w:rsidRPr="00732469" w:rsidRDefault="00C40B0B" w:rsidP="00253442">
      <w:pPr>
        <w:numPr>
          <w:ilvl w:val="0"/>
          <w:numId w:val="226"/>
        </w:numPr>
        <w:spacing w:after="0" w:line="240" w:lineRule="auto"/>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Ответ самостоятельный; </w:t>
      </w:r>
    </w:p>
    <w:p w:rsidR="00C40B0B" w:rsidRPr="00732469" w:rsidRDefault="00C40B0B" w:rsidP="00253442">
      <w:pPr>
        <w:numPr>
          <w:ilvl w:val="0"/>
          <w:numId w:val="226"/>
        </w:numPr>
        <w:spacing w:after="0" w:line="240" w:lineRule="auto"/>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Наличие неточностей в изложении географического материала; </w:t>
      </w:r>
    </w:p>
    <w:p w:rsidR="00C40B0B" w:rsidRPr="00732469" w:rsidRDefault="00C40B0B" w:rsidP="00253442">
      <w:pPr>
        <w:numPr>
          <w:ilvl w:val="0"/>
          <w:numId w:val="226"/>
        </w:numPr>
        <w:spacing w:after="0" w:line="240" w:lineRule="auto"/>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40B0B" w:rsidRPr="00732469" w:rsidRDefault="00C40B0B" w:rsidP="00253442">
      <w:pPr>
        <w:pStyle w:val="a3"/>
        <w:numPr>
          <w:ilvl w:val="0"/>
          <w:numId w:val="226"/>
        </w:numPr>
        <w:spacing w:before="0" w:beforeAutospacing="0" w:after="0" w:afterAutospacing="0"/>
        <w:contextualSpacing/>
        <w:jc w:val="both"/>
        <w:rPr>
          <w:bCs/>
          <w:spacing w:val="-6"/>
          <w:sz w:val="28"/>
          <w:szCs w:val="28"/>
        </w:rPr>
      </w:pPr>
      <w:r w:rsidRPr="00732469">
        <w:rPr>
          <w:bCs/>
          <w:spacing w:val="-6"/>
          <w:sz w:val="28"/>
          <w:szCs w:val="28"/>
        </w:rPr>
        <w:t>Связное и последовательное изложение; при помощи наводящих вопросов учителя восполняются сделанные пропуски;</w:t>
      </w:r>
    </w:p>
    <w:p w:rsidR="00C40B0B" w:rsidRPr="00732469" w:rsidRDefault="00C40B0B" w:rsidP="00253442">
      <w:pPr>
        <w:pStyle w:val="a3"/>
        <w:numPr>
          <w:ilvl w:val="0"/>
          <w:numId w:val="226"/>
        </w:numPr>
        <w:spacing w:before="0" w:beforeAutospacing="0" w:after="0" w:afterAutospacing="0"/>
        <w:contextualSpacing/>
        <w:jc w:val="both"/>
        <w:rPr>
          <w:bCs/>
          <w:spacing w:val="-6"/>
          <w:sz w:val="28"/>
          <w:szCs w:val="28"/>
        </w:rPr>
      </w:pPr>
      <w:r w:rsidRPr="00732469">
        <w:rPr>
          <w:bCs/>
          <w:spacing w:val="-6"/>
          <w:sz w:val="28"/>
          <w:szCs w:val="28"/>
        </w:rPr>
        <w:t>Наличие конкретных представлений и элементарных реальных понятий изучаемых географических явлений;</w:t>
      </w:r>
    </w:p>
    <w:p w:rsidR="00C40B0B" w:rsidRPr="00732469" w:rsidRDefault="00C40B0B" w:rsidP="00253442">
      <w:pPr>
        <w:pStyle w:val="a3"/>
        <w:numPr>
          <w:ilvl w:val="0"/>
          <w:numId w:val="226"/>
        </w:numPr>
        <w:spacing w:before="0" w:beforeAutospacing="0" w:after="0" w:afterAutospacing="0"/>
        <w:contextualSpacing/>
        <w:jc w:val="both"/>
        <w:rPr>
          <w:bCs/>
          <w:spacing w:val="-6"/>
          <w:sz w:val="28"/>
          <w:szCs w:val="28"/>
        </w:rPr>
      </w:pPr>
      <w:r w:rsidRPr="00732469">
        <w:rPr>
          <w:bCs/>
          <w:spacing w:val="-6"/>
          <w:sz w:val="28"/>
          <w:szCs w:val="28"/>
        </w:rPr>
        <w:t>Понимание основных географических взаимосвязей;</w:t>
      </w:r>
    </w:p>
    <w:p w:rsidR="00C40B0B" w:rsidRPr="00732469" w:rsidRDefault="00C40B0B" w:rsidP="00253442">
      <w:pPr>
        <w:pStyle w:val="a3"/>
        <w:numPr>
          <w:ilvl w:val="0"/>
          <w:numId w:val="226"/>
        </w:numPr>
        <w:spacing w:before="0" w:beforeAutospacing="0" w:after="0" w:afterAutospacing="0"/>
        <w:contextualSpacing/>
        <w:jc w:val="both"/>
        <w:rPr>
          <w:bCs/>
          <w:spacing w:val="-6"/>
          <w:sz w:val="28"/>
          <w:szCs w:val="28"/>
        </w:rPr>
      </w:pPr>
      <w:r w:rsidRPr="00732469">
        <w:rPr>
          <w:bCs/>
          <w:spacing w:val="-6"/>
          <w:sz w:val="28"/>
          <w:szCs w:val="28"/>
        </w:rPr>
        <w:t>Знание карты и умение ей пользоваться;</w:t>
      </w:r>
    </w:p>
    <w:p w:rsidR="00C40B0B" w:rsidRPr="00732469" w:rsidRDefault="00C40B0B" w:rsidP="00253442">
      <w:pPr>
        <w:numPr>
          <w:ilvl w:val="0"/>
          <w:numId w:val="226"/>
        </w:numPr>
        <w:spacing w:after="0" w:line="240" w:lineRule="auto"/>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При решении географических задач сделаны второстепенные ошибки. </w:t>
      </w:r>
    </w:p>
    <w:p w:rsidR="00C40B0B" w:rsidRPr="00732469" w:rsidRDefault="00C40B0B" w:rsidP="00C40B0B">
      <w:pPr>
        <w:spacing w:after="0"/>
        <w:contextualSpacing/>
        <w:jc w:val="both"/>
        <w:rPr>
          <w:rFonts w:ascii="Times New Roman" w:hAnsi="Times New Roman" w:cs="Times New Roman"/>
          <w:spacing w:val="-6"/>
          <w:sz w:val="28"/>
          <w:szCs w:val="28"/>
        </w:rPr>
      </w:pP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Оценка "3" ставится, если ученик: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Материал излагает не систематизированно, фрагментарно, не всегда последовательно;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lastRenderedPageBreak/>
        <w:t xml:space="preserve">Допустил ошибки и неточности в использовании научной терминологии, определения понятий дал недостаточно четкие;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40B0B" w:rsidRPr="00732469" w:rsidRDefault="00C40B0B" w:rsidP="00253442">
      <w:pPr>
        <w:pStyle w:val="a6"/>
        <w:numPr>
          <w:ilvl w:val="0"/>
          <w:numId w:val="227"/>
        </w:numPr>
        <w:spacing w:after="0" w:line="240" w:lineRule="auto"/>
        <w:jc w:val="both"/>
        <w:rPr>
          <w:spacing w:val="-6"/>
          <w:sz w:val="28"/>
          <w:szCs w:val="28"/>
        </w:rPr>
      </w:pPr>
      <w:r w:rsidRPr="00732469">
        <w:rPr>
          <w:spacing w:val="-6"/>
          <w:sz w:val="28"/>
          <w:szCs w:val="28"/>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C40B0B" w:rsidRPr="00732469" w:rsidRDefault="00C40B0B" w:rsidP="00253442">
      <w:pPr>
        <w:pStyle w:val="a6"/>
        <w:numPr>
          <w:ilvl w:val="0"/>
          <w:numId w:val="227"/>
        </w:numPr>
        <w:spacing w:after="0" w:line="240" w:lineRule="auto"/>
        <w:jc w:val="both"/>
        <w:rPr>
          <w:bCs/>
          <w:spacing w:val="-6"/>
          <w:sz w:val="28"/>
          <w:szCs w:val="28"/>
        </w:rPr>
      </w:pPr>
      <w:r w:rsidRPr="00732469">
        <w:rPr>
          <w:bCs/>
          <w:spacing w:val="-6"/>
          <w:sz w:val="28"/>
          <w:szCs w:val="28"/>
        </w:rPr>
        <w:t>Скудны географические представления, преобладают формалистические знания;</w:t>
      </w:r>
    </w:p>
    <w:p w:rsidR="00C40B0B" w:rsidRPr="00732469" w:rsidRDefault="00C40B0B" w:rsidP="00253442">
      <w:pPr>
        <w:pStyle w:val="a6"/>
        <w:numPr>
          <w:ilvl w:val="0"/>
          <w:numId w:val="227"/>
        </w:numPr>
        <w:spacing w:after="0" w:line="240" w:lineRule="auto"/>
        <w:jc w:val="both"/>
        <w:rPr>
          <w:spacing w:val="-6"/>
          <w:sz w:val="28"/>
          <w:szCs w:val="28"/>
        </w:rPr>
      </w:pPr>
      <w:r w:rsidRPr="00732469">
        <w:rPr>
          <w:bCs/>
          <w:spacing w:val="-6"/>
          <w:sz w:val="28"/>
          <w:szCs w:val="28"/>
        </w:rPr>
        <w:t>Знание карты недостаточное, показ на ней сбивчивый;</w:t>
      </w:r>
    </w:p>
    <w:p w:rsidR="00C40B0B" w:rsidRPr="00732469" w:rsidRDefault="00C40B0B" w:rsidP="00253442">
      <w:pPr>
        <w:pStyle w:val="a6"/>
        <w:numPr>
          <w:ilvl w:val="0"/>
          <w:numId w:val="227"/>
        </w:numPr>
        <w:spacing w:after="0" w:line="240" w:lineRule="auto"/>
        <w:jc w:val="both"/>
        <w:rPr>
          <w:spacing w:val="-6"/>
          <w:sz w:val="28"/>
          <w:szCs w:val="28"/>
        </w:rPr>
      </w:pPr>
      <w:r w:rsidRPr="00732469">
        <w:rPr>
          <w:bCs/>
          <w:spacing w:val="-6"/>
          <w:sz w:val="28"/>
          <w:szCs w:val="28"/>
        </w:rPr>
        <w:t>Только при помощи наводящих вопросов ученик улавливает географические связи.</w:t>
      </w:r>
    </w:p>
    <w:p w:rsidR="00C40B0B" w:rsidRPr="00732469" w:rsidRDefault="00C40B0B" w:rsidP="00C40B0B">
      <w:pPr>
        <w:pStyle w:val="a6"/>
        <w:ind w:left="0"/>
        <w:jc w:val="both"/>
        <w:rPr>
          <w:spacing w:val="-6"/>
          <w:sz w:val="28"/>
          <w:szCs w:val="28"/>
        </w:rPr>
      </w:pP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     Оценка "2" ставится, если ученик: </w:t>
      </w:r>
    </w:p>
    <w:p w:rsidR="00C40B0B" w:rsidRPr="00732469" w:rsidRDefault="00C40B0B" w:rsidP="00253442">
      <w:pPr>
        <w:pStyle w:val="a6"/>
        <w:numPr>
          <w:ilvl w:val="0"/>
          <w:numId w:val="228"/>
        </w:numPr>
        <w:spacing w:after="0" w:line="240" w:lineRule="auto"/>
        <w:jc w:val="both"/>
        <w:rPr>
          <w:spacing w:val="-6"/>
          <w:sz w:val="28"/>
          <w:szCs w:val="28"/>
        </w:rPr>
      </w:pPr>
      <w:r w:rsidRPr="00732469">
        <w:rPr>
          <w:spacing w:val="-6"/>
          <w:sz w:val="28"/>
          <w:szCs w:val="28"/>
        </w:rPr>
        <w:t xml:space="preserve">Не усвоил и не раскрыл основное содержание материала; </w:t>
      </w:r>
    </w:p>
    <w:p w:rsidR="00C40B0B" w:rsidRPr="00732469" w:rsidRDefault="00C40B0B" w:rsidP="00253442">
      <w:pPr>
        <w:pStyle w:val="a6"/>
        <w:numPr>
          <w:ilvl w:val="0"/>
          <w:numId w:val="228"/>
        </w:numPr>
        <w:spacing w:after="0" w:line="240" w:lineRule="auto"/>
        <w:jc w:val="both"/>
        <w:rPr>
          <w:spacing w:val="-6"/>
          <w:sz w:val="28"/>
          <w:szCs w:val="28"/>
        </w:rPr>
      </w:pPr>
      <w:r w:rsidRPr="00732469">
        <w:rPr>
          <w:spacing w:val="-6"/>
          <w:sz w:val="28"/>
          <w:szCs w:val="28"/>
        </w:rPr>
        <w:t xml:space="preserve">Не делает выводов и обобщений. </w:t>
      </w:r>
    </w:p>
    <w:p w:rsidR="00C40B0B" w:rsidRPr="00732469" w:rsidRDefault="00C40B0B" w:rsidP="00253442">
      <w:pPr>
        <w:pStyle w:val="a6"/>
        <w:numPr>
          <w:ilvl w:val="0"/>
          <w:numId w:val="228"/>
        </w:numPr>
        <w:spacing w:after="0" w:line="240" w:lineRule="auto"/>
        <w:jc w:val="both"/>
        <w:rPr>
          <w:spacing w:val="-6"/>
          <w:sz w:val="28"/>
          <w:szCs w:val="28"/>
        </w:rPr>
      </w:pPr>
      <w:r w:rsidRPr="00732469">
        <w:rPr>
          <w:spacing w:val="-6"/>
          <w:sz w:val="28"/>
          <w:szCs w:val="28"/>
        </w:rPr>
        <w:t xml:space="preserve">Не знает и не понимает значительную или основную часть программного материала в пределах поставленных вопросов; </w:t>
      </w:r>
    </w:p>
    <w:p w:rsidR="00C40B0B" w:rsidRPr="00732469" w:rsidRDefault="00C40B0B" w:rsidP="00253442">
      <w:pPr>
        <w:pStyle w:val="a6"/>
        <w:numPr>
          <w:ilvl w:val="0"/>
          <w:numId w:val="228"/>
        </w:numPr>
        <w:spacing w:after="0" w:line="240" w:lineRule="auto"/>
        <w:jc w:val="both"/>
        <w:rPr>
          <w:spacing w:val="-6"/>
          <w:sz w:val="28"/>
          <w:szCs w:val="28"/>
        </w:rPr>
      </w:pPr>
      <w:r w:rsidRPr="00732469">
        <w:rPr>
          <w:spacing w:val="-6"/>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C40B0B" w:rsidRPr="00732469" w:rsidRDefault="00C40B0B" w:rsidP="00253442">
      <w:pPr>
        <w:pStyle w:val="a6"/>
        <w:numPr>
          <w:ilvl w:val="0"/>
          <w:numId w:val="228"/>
        </w:numPr>
        <w:spacing w:after="0" w:line="240" w:lineRule="auto"/>
        <w:jc w:val="both"/>
        <w:rPr>
          <w:spacing w:val="-6"/>
          <w:sz w:val="28"/>
          <w:szCs w:val="28"/>
        </w:rPr>
      </w:pPr>
      <w:r w:rsidRPr="00732469">
        <w:rPr>
          <w:spacing w:val="-6"/>
          <w:sz w:val="28"/>
          <w:szCs w:val="28"/>
        </w:rPr>
        <w:t xml:space="preserve">При ответе (на один вопрос) допускает более двух грубых ошибок, которые не может исправить даже при помощи учителя. </w:t>
      </w:r>
    </w:p>
    <w:p w:rsidR="00C40B0B" w:rsidRPr="00732469" w:rsidRDefault="00C40B0B" w:rsidP="00253442">
      <w:pPr>
        <w:pStyle w:val="a6"/>
        <w:numPr>
          <w:ilvl w:val="0"/>
          <w:numId w:val="228"/>
        </w:numPr>
        <w:spacing w:after="0" w:line="240" w:lineRule="auto"/>
        <w:jc w:val="both"/>
        <w:rPr>
          <w:spacing w:val="-6"/>
          <w:sz w:val="28"/>
          <w:szCs w:val="28"/>
        </w:rPr>
      </w:pPr>
      <w:r w:rsidRPr="00732469">
        <w:rPr>
          <w:bCs/>
          <w:spacing w:val="-6"/>
          <w:sz w:val="28"/>
          <w:szCs w:val="28"/>
        </w:rPr>
        <w:t>Имеются грубые ошибки  в использовании карты.</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  </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    Оценка самостоятельных письменных и контрольных работ.</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Оценка "5" ставится, если ученик: </w:t>
      </w:r>
    </w:p>
    <w:p w:rsidR="00C40B0B" w:rsidRPr="00732469" w:rsidRDefault="00C40B0B" w:rsidP="00253442">
      <w:pPr>
        <w:pStyle w:val="a6"/>
        <w:numPr>
          <w:ilvl w:val="0"/>
          <w:numId w:val="229"/>
        </w:numPr>
        <w:spacing w:after="0" w:line="240" w:lineRule="auto"/>
        <w:jc w:val="both"/>
        <w:rPr>
          <w:spacing w:val="-6"/>
          <w:sz w:val="28"/>
          <w:szCs w:val="28"/>
        </w:rPr>
      </w:pPr>
      <w:r w:rsidRPr="00732469">
        <w:rPr>
          <w:spacing w:val="-6"/>
          <w:sz w:val="28"/>
          <w:szCs w:val="28"/>
        </w:rPr>
        <w:t xml:space="preserve">выполнил работу без ошибок и недочетов; </w:t>
      </w:r>
    </w:p>
    <w:p w:rsidR="00C40B0B" w:rsidRPr="00732469" w:rsidRDefault="00C40B0B" w:rsidP="00253442">
      <w:pPr>
        <w:pStyle w:val="a6"/>
        <w:numPr>
          <w:ilvl w:val="0"/>
          <w:numId w:val="229"/>
        </w:numPr>
        <w:spacing w:after="0" w:line="240" w:lineRule="auto"/>
        <w:jc w:val="both"/>
        <w:rPr>
          <w:spacing w:val="-6"/>
          <w:sz w:val="28"/>
          <w:szCs w:val="28"/>
        </w:rPr>
      </w:pPr>
      <w:r w:rsidRPr="00732469">
        <w:rPr>
          <w:spacing w:val="-6"/>
          <w:sz w:val="28"/>
          <w:szCs w:val="28"/>
        </w:rPr>
        <w:t xml:space="preserve">допустил не более одного недочета. </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Оценка "4" ставится, если ученик выполнил работу полностью, но допустил в ней: </w:t>
      </w:r>
    </w:p>
    <w:p w:rsidR="00C40B0B" w:rsidRPr="00732469" w:rsidRDefault="00C40B0B" w:rsidP="00253442">
      <w:pPr>
        <w:pStyle w:val="a6"/>
        <w:numPr>
          <w:ilvl w:val="0"/>
          <w:numId w:val="230"/>
        </w:numPr>
        <w:spacing w:after="0" w:line="240" w:lineRule="auto"/>
        <w:jc w:val="both"/>
        <w:rPr>
          <w:spacing w:val="-6"/>
          <w:sz w:val="28"/>
          <w:szCs w:val="28"/>
        </w:rPr>
      </w:pPr>
      <w:r w:rsidRPr="00732469">
        <w:rPr>
          <w:spacing w:val="-6"/>
          <w:sz w:val="28"/>
          <w:szCs w:val="28"/>
        </w:rPr>
        <w:t xml:space="preserve">не более одной негрубой ошибки и одного недочета; </w:t>
      </w:r>
    </w:p>
    <w:p w:rsidR="00C40B0B" w:rsidRPr="00732469" w:rsidRDefault="00C40B0B" w:rsidP="00253442">
      <w:pPr>
        <w:pStyle w:val="a6"/>
        <w:numPr>
          <w:ilvl w:val="0"/>
          <w:numId w:val="230"/>
        </w:numPr>
        <w:spacing w:after="0" w:line="240" w:lineRule="auto"/>
        <w:jc w:val="both"/>
        <w:rPr>
          <w:spacing w:val="-6"/>
          <w:sz w:val="28"/>
          <w:szCs w:val="28"/>
        </w:rPr>
      </w:pPr>
      <w:r w:rsidRPr="00732469">
        <w:rPr>
          <w:spacing w:val="-6"/>
          <w:sz w:val="28"/>
          <w:szCs w:val="28"/>
        </w:rPr>
        <w:t xml:space="preserve">или не более двух недочетов. </w:t>
      </w:r>
    </w:p>
    <w:p w:rsidR="00C40B0B" w:rsidRPr="00732469" w:rsidRDefault="00C40B0B" w:rsidP="00C40B0B">
      <w:pPr>
        <w:pStyle w:val="a6"/>
        <w:ind w:left="142"/>
        <w:jc w:val="both"/>
        <w:rPr>
          <w:spacing w:val="-6"/>
          <w:sz w:val="28"/>
          <w:szCs w:val="28"/>
        </w:rPr>
      </w:pP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lastRenderedPageBreak/>
        <w:t xml:space="preserve">Оценка "3" ставится, если ученик правильно выполнил не менее половины работы или допустил: </w:t>
      </w:r>
    </w:p>
    <w:p w:rsidR="00C40B0B" w:rsidRPr="00732469" w:rsidRDefault="00C40B0B" w:rsidP="00253442">
      <w:pPr>
        <w:pStyle w:val="a6"/>
        <w:numPr>
          <w:ilvl w:val="0"/>
          <w:numId w:val="231"/>
        </w:numPr>
        <w:spacing w:after="0" w:line="240" w:lineRule="auto"/>
        <w:jc w:val="both"/>
        <w:rPr>
          <w:spacing w:val="-6"/>
          <w:sz w:val="28"/>
          <w:szCs w:val="28"/>
        </w:rPr>
      </w:pPr>
      <w:r w:rsidRPr="00732469">
        <w:rPr>
          <w:spacing w:val="-6"/>
          <w:sz w:val="28"/>
          <w:szCs w:val="28"/>
        </w:rPr>
        <w:t xml:space="preserve">не более двух грубых ошибок; </w:t>
      </w:r>
    </w:p>
    <w:p w:rsidR="00C40B0B" w:rsidRPr="00732469" w:rsidRDefault="00C40B0B" w:rsidP="00253442">
      <w:pPr>
        <w:pStyle w:val="a6"/>
        <w:numPr>
          <w:ilvl w:val="0"/>
          <w:numId w:val="231"/>
        </w:numPr>
        <w:spacing w:after="0" w:line="240" w:lineRule="auto"/>
        <w:jc w:val="both"/>
        <w:rPr>
          <w:spacing w:val="-6"/>
          <w:sz w:val="28"/>
          <w:szCs w:val="28"/>
        </w:rPr>
      </w:pPr>
      <w:r w:rsidRPr="00732469">
        <w:rPr>
          <w:spacing w:val="-6"/>
          <w:sz w:val="28"/>
          <w:szCs w:val="28"/>
        </w:rPr>
        <w:t xml:space="preserve">или не более одной грубой и одной негрубой ошибки и одного недочета; </w:t>
      </w:r>
    </w:p>
    <w:p w:rsidR="00C40B0B" w:rsidRPr="00732469" w:rsidRDefault="00C40B0B" w:rsidP="00253442">
      <w:pPr>
        <w:pStyle w:val="a6"/>
        <w:numPr>
          <w:ilvl w:val="0"/>
          <w:numId w:val="231"/>
        </w:numPr>
        <w:spacing w:after="0" w:line="240" w:lineRule="auto"/>
        <w:jc w:val="both"/>
        <w:rPr>
          <w:spacing w:val="-6"/>
          <w:sz w:val="28"/>
          <w:szCs w:val="28"/>
        </w:rPr>
      </w:pPr>
      <w:r w:rsidRPr="00732469">
        <w:rPr>
          <w:spacing w:val="-6"/>
          <w:sz w:val="28"/>
          <w:szCs w:val="28"/>
        </w:rPr>
        <w:t xml:space="preserve">или не более двух-трех негрубых ошибок; </w:t>
      </w:r>
    </w:p>
    <w:p w:rsidR="00C40B0B" w:rsidRPr="00732469" w:rsidRDefault="00C40B0B" w:rsidP="00253442">
      <w:pPr>
        <w:pStyle w:val="a6"/>
        <w:numPr>
          <w:ilvl w:val="0"/>
          <w:numId w:val="231"/>
        </w:numPr>
        <w:spacing w:after="0" w:line="240" w:lineRule="auto"/>
        <w:jc w:val="both"/>
        <w:rPr>
          <w:spacing w:val="-6"/>
          <w:sz w:val="28"/>
          <w:szCs w:val="28"/>
        </w:rPr>
      </w:pPr>
      <w:r w:rsidRPr="00732469">
        <w:rPr>
          <w:spacing w:val="-6"/>
          <w:sz w:val="28"/>
          <w:szCs w:val="28"/>
        </w:rPr>
        <w:t xml:space="preserve">или одной негрубой ошибки и трех недочетов; </w:t>
      </w:r>
    </w:p>
    <w:p w:rsidR="00C40B0B" w:rsidRPr="00732469" w:rsidRDefault="00C40B0B" w:rsidP="00253442">
      <w:pPr>
        <w:pStyle w:val="a6"/>
        <w:numPr>
          <w:ilvl w:val="0"/>
          <w:numId w:val="231"/>
        </w:numPr>
        <w:spacing w:after="0" w:line="240" w:lineRule="auto"/>
        <w:jc w:val="both"/>
        <w:rPr>
          <w:spacing w:val="-6"/>
          <w:sz w:val="28"/>
          <w:szCs w:val="28"/>
        </w:rPr>
      </w:pPr>
      <w:r w:rsidRPr="00732469">
        <w:rPr>
          <w:spacing w:val="-6"/>
          <w:sz w:val="28"/>
          <w:szCs w:val="28"/>
        </w:rPr>
        <w:t xml:space="preserve">или при отсутствии ошибок, но при наличии четырех-пяти недочетов. </w:t>
      </w:r>
    </w:p>
    <w:p w:rsidR="00C40B0B" w:rsidRPr="00732469" w:rsidRDefault="00C40B0B" w:rsidP="00C40B0B">
      <w:pPr>
        <w:spacing w:after="0"/>
        <w:contextualSpacing/>
        <w:jc w:val="both"/>
        <w:rPr>
          <w:rFonts w:ascii="Times New Roman" w:hAnsi="Times New Roman" w:cs="Times New Roman"/>
          <w:spacing w:val="-6"/>
          <w:sz w:val="28"/>
          <w:szCs w:val="28"/>
        </w:rPr>
      </w:pP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Оценка "2" ставится, если ученик: </w:t>
      </w:r>
    </w:p>
    <w:p w:rsidR="00C40B0B" w:rsidRPr="00732469" w:rsidRDefault="00C40B0B" w:rsidP="00253442">
      <w:pPr>
        <w:pStyle w:val="a6"/>
        <w:numPr>
          <w:ilvl w:val="0"/>
          <w:numId w:val="232"/>
        </w:numPr>
        <w:spacing w:after="0" w:line="240" w:lineRule="auto"/>
        <w:jc w:val="both"/>
        <w:rPr>
          <w:spacing w:val="-6"/>
          <w:sz w:val="28"/>
          <w:szCs w:val="28"/>
        </w:rPr>
      </w:pPr>
      <w:r w:rsidRPr="00732469">
        <w:rPr>
          <w:spacing w:val="-6"/>
          <w:sz w:val="28"/>
          <w:szCs w:val="28"/>
        </w:rPr>
        <w:t xml:space="preserve">допустил число ошибок и недочетов превосходящее норму, при которой может быть выставлена оценка "3"; </w:t>
      </w:r>
    </w:p>
    <w:p w:rsidR="00C40B0B" w:rsidRPr="00732469" w:rsidRDefault="00C40B0B" w:rsidP="00253442">
      <w:pPr>
        <w:pStyle w:val="a6"/>
        <w:numPr>
          <w:ilvl w:val="0"/>
          <w:numId w:val="232"/>
        </w:numPr>
        <w:spacing w:after="0" w:line="240" w:lineRule="auto"/>
        <w:jc w:val="both"/>
        <w:rPr>
          <w:spacing w:val="-6"/>
          <w:sz w:val="28"/>
          <w:szCs w:val="28"/>
        </w:rPr>
      </w:pPr>
      <w:r w:rsidRPr="00732469">
        <w:rPr>
          <w:spacing w:val="-6"/>
          <w:sz w:val="28"/>
          <w:szCs w:val="28"/>
        </w:rPr>
        <w:t xml:space="preserve">или если правильно выполнил менее половины работы. </w:t>
      </w:r>
    </w:p>
    <w:p w:rsidR="00C40B0B" w:rsidRPr="00732469" w:rsidRDefault="00C40B0B" w:rsidP="00C40B0B">
      <w:pPr>
        <w:spacing w:after="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  </w:t>
      </w:r>
    </w:p>
    <w:p w:rsidR="00C40B0B" w:rsidRPr="00732469" w:rsidRDefault="00C40B0B" w:rsidP="00C40B0B">
      <w:pPr>
        <w:spacing w:after="0"/>
        <w:contextualSpacing/>
        <w:jc w:val="both"/>
        <w:rPr>
          <w:rFonts w:ascii="Times New Roman" w:hAnsi="Times New Roman" w:cs="Times New Roman"/>
          <w:b/>
          <w:spacing w:val="-6"/>
          <w:sz w:val="28"/>
          <w:szCs w:val="28"/>
        </w:rPr>
      </w:pPr>
      <w:r w:rsidRPr="00732469">
        <w:rPr>
          <w:rFonts w:ascii="Times New Roman" w:hAnsi="Times New Roman" w:cs="Times New Roman"/>
          <w:b/>
          <w:spacing w:val="-6"/>
          <w:sz w:val="28"/>
          <w:szCs w:val="28"/>
        </w:rPr>
        <w:t>Критерии выставления оценок за проверочные тесты.</w:t>
      </w:r>
    </w:p>
    <w:p w:rsidR="00C40B0B" w:rsidRPr="00732469" w:rsidRDefault="00C40B0B" w:rsidP="00253442">
      <w:pPr>
        <w:pStyle w:val="FR1"/>
        <w:numPr>
          <w:ilvl w:val="0"/>
          <w:numId w:val="235"/>
        </w:numPr>
        <w:autoSpaceDE/>
        <w:autoSpaceDN/>
        <w:adjustRightInd/>
        <w:snapToGrid w:val="0"/>
        <w:ind w:left="320" w:right="198"/>
        <w:contextualSpacing/>
        <w:jc w:val="both"/>
        <w:rPr>
          <w:b/>
          <w:bCs/>
          <w:spacing w:val="-6"/>
        </w:rPr>
      </w:pPr>
      <w:r w:rsidRPr="00732469">
        <w:rPr>
          <w:bCs/>
          <w:spacing w:val="-6"/>
        </w:rPr>
        <w:t>Критерии выставления оценок за тест, состоящий из 10 вопросов.</w:t>
      </w:r>
    </w:p>
    <w:p w:rsidR="00C40B0B" w:rsidRPr="00732469" w:rsidRDefault="00C40B0B" w:rsidP="00253442">
      <w:pPr>
        <w:pStyle w:val="FR1"/>
        <w:numPr>
          <w:ilvl w:val="0"/>
          <w:numId w:val="233"/>
        </w:numPr>
        <w:autoSpaceDE/>
        <w:autoSpaceDN/>
        <w:adjustRightInd/>
        <w:snapToGrid w:val="0"/>
        <w:ind w:right="198"/>
        <w:contextualSpacing/>
        <w:jc w:val="both"/>
        <w:rPr>
          <w:b/>
          <w:bCs/>
          <w:spacing w:val="-6"/>
        </w:rPr>
      </w:pPr>
      <w:r w:rsidRPr="00732469">
        <w:rPr>
          <w:bCs/>
          <w:spacing w:val="-6"/>
        </w:rPr>
        <w:t>Время выполнения работы: 10-15 мин.</w:t>
      </w:r>
    </w:p>
    <w:p w:rsidR="00C40B0B" w:rsidRPr="00732469" w:rsidRDefault="00C40B0B" w:rsidP="00253442">
      <w:pPr>
        <w:pStyle w:val="FR1"/>
        <w:numPr>
          <w:ilvl w:val="0"/>
          <w:numId w:val="233"/>
        </w:numPr>
        <w:autoSpaceDE/>
        <w:autoSpaceDN/>
        <w:adjustRightInd/>
        <w:snapToGrid w:val="0"/>
        <w:ind w:right="198"/>
        <w:contextualSpacing/>
        <w:jc w:val="both"/>
        <w:rPr>
          <w:b/>
          <w:bCs/>
          <w:spacing w:val="-6"/>
        </w:rPr>
      </w:pPr>
      <w:r w:rsidRPr="00732469">
        <w:rPr>
          <w:bCs/>
          <w:spacing w:val="-6"/>
        </w:rPr>
        <w:t>Оценка «5» - 10 правильных ответов, «4» - 7-9, «3» - 5-6, «2» - менее 5 правильных ответов.</w:t>
      </w:r>
    </w:p>
    <w:p w:rsidR="00C40B0B" w:rsidRPr="00732469" w:rsidRDefault="00C40B0B" w:rsidP="00C40B0B">
      <w:pPr>
        <w:pStyle w:val="FR1"/>
        <w:ind w:right="198"/>
        <w:contextualSpacing/>
        <w:jc w:val="both"/>
        <w:rPr>
          <w:b/>
          <w:bCs/>
          <w:spacing w:val="-6"/>
        </w:rPr>
      </w:pPr>
      <w:r w:rsidRPr="00732469">
        <w:rPr>
          <w:bCs/>
          <w:spacing w:val="-6"/>
        </w:rPr>
        <w:t>2.  Критерии выставления оценок за тест, состоящий из 20 вопросов.</w:t>
      </w:r>
    </w:p>
    <w:p w:rsidR="00C40B0B" w:rsidRPr="00732469" w:rsidRDefault="00C40B0B" w:rsidP="00253442">
      <w:pPr>
        <w:pStyle w:val="FR1"/>
        <w:numPr>
          <w:ilvl w:val="0"/>
          <w:numId w:val="234"/>
        </w:numPr>
        <w:autoSpaceDE/>
        <w:autoSpaceDN/>
        <w:adjustRightInd/>
        <w:snapToGrid w:val="0"/>
        <w:ind w:right="198"/>
        <w:contextualSpacing/>
        <w:jc w:val="both"/>
        <w:rPr>
          <w:b/>
          <w:bCs/>
          <w:spacing w:val="-6"/>
        </w:rPr>
      </w:pPr>
      <w:r w:rsidRPr="00732469">
        <w:rPr>
          <w:bCs/>
          <w:spacing w:val="-6"/>
        </w:rPr>
        <w:t>Время выполнения работы: 30-40 мин.</w:t>
      </w:r>
    </w:p>
    <w:p w:rsidR="00C40B0B" w:rsidRPr="00732469" w:rsidRDefault="00C40B0B" w:rsidP="00253442">
      <w:pPr>
        <w:pStyle w:val="FR1"/>
        <w:numPr>
          <w:ilvl w:val="0"/>
          <w:numId w:val="234"/>
        </w:numPr>
        <w:autoSpaceDE/>
        <w:autoSpaceDN/>
        <w:adjustRightInd/>
        <w:snapToGrid w:val="0"/>
        <w:ind w:right="198"/>
        <w:contextualSpacing/>
        <w:jc w:val="both"/>
        <w:rPr>
          <w:b/>
          <w:bCs/>
          <w:spacing w:val="-6"/>
        </w:rPr>
      </w:pPr>
      <w:r w:rsidRPr="00732469">
        <w:rPr>
          <w:bCs/>
          <w:spacing w:val="-6"/>
        </w:rPr>
        <w:t>Оценка «5» - 18-20 правильных ответов, «4» - 14-17, «3» - 10-13, «2» - менее 10 правильных ответов.</w:t>
      </w:r>
    </w:p>
    <w:p w:rsidR="00C40B0B" w:rsidRPr="00732469" w:rsidRDefault="00C40B0B" w:rsidP="00C40B0B">
      <w:pPr>
        <w:pStyle w:val="a3"/>
        <w:spacing w:before="0" w:beforeAutospacing="0" w:after="0" w:afterAutospacing="0"/>
        <w:contextualSpacing/>
        <w:jc w:val="center"/>
        <w:rPr>
          <w:b/>
          <w:spacing w:val="-6"/>
          <w:sz w:val="28"/>
          <w:szCs w:val="28"/>
        </w:rPr>
      </w:pPr>
      <w:r w:rsidRPr="00732469">
        <w:rPr>
          <w:b/>
          <w:spacing w:val="-6"/>
          <w:sz w:val="28"/>
          <w:szCs w:val="28"/>
        </w:rPr>
        <w:t>Оценка качества выполнения</w:t>
      </w:r>
    </w:p>
    <w:p w:rsidR="00C40B0B" w:rsidRPr="00732469" w:rsidRDefault="00C40B0B" w:rsidP="00C40B0B">
      <w:pPr>
        <w:pStyle w:val="a3"/>
        <w:spacing w:before="0" w:beforeAutospacing="0" w:after="0" w:afterAutospacing="0"/>
        <w:contextualSpacing/>
        <w:jc w:val="center"/>
        <w:rPr>
          <w:b/>
          <w:spacing w:val="-6"/>
          <w:sz w:val="28"/>
          <w:szCs w:val="28"/>
        </w:rPr>
      </w:pPr>
      <w:r w:rsidRPr="00732469">
        <w:rPr>
          <w:b/>
          <w:spacing w:val="-6"/>
          <w:sz w:val="28"/>
          <w:szCs w:val="28"/>
        </w:rPr>
        <w:t>практических и самостоятельных работ по географии.</w:t>
      </w:r>
    </w:p>
    <w:p w:rsidR="00C40B0B" w:rsidRPr="00732469" w:rsidRDefault="00C40B0B" w:rsidP="00C40B0B">
      <w:pPr>
        <w:shd w:val="clear" w:color="auto" w:fill="FFFFFF"/>
        <w:spacing w:after="0"/>
        <w:ind w:right="19"/>
        <w:contextualSpacing/>
        <w:jc w:val="both"/>
        <w:rPr>
          <w:rFonts w:ascii="Times New Roman" w:hAnsi="Times New Roman" w:cs="Times New Roman"/>
          <w:bCs/>
          <w:spacing w:val="-6"/>
          <w:sz w:val="28"/>
          <w:szCs w:val="28"/>
        </w:rPr>
      </w:pPr>
      <w:r w:rsidRPr="00732469">
        <w:rPr>
          <w:rFonts w:ascii="Times New Roman" w:hAnsi="Times New Roman" w:cs="Times New Roman"/>
          <w:bCs/>
          <w:spacing w:val="-6"/>
          <w:sz w:val="28"/>
          <w:szCs w:val="28"/>
        </w:rPr>
        <w:t>Отметка "5"</w:t>
      </w:r>
    </w:p>
    <w:p w:rsidR="00C40B0B" w:rsidRPr="00732469" w:rsidRDefault="00C40B0B" w:rsidP="00C40B0B">
      <w:pPr>
        <w:shd w:val="clear" w:color="auto" w:fill="FFFFFF"/>
        <w:spacing w:after="0"/>
        <w:ind w:firstLine="235"/>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 xml:space="preserve"> Практическая или самостоятельная работа выполнена в полном объеме с соблюдением необходимой последовательно</w:t>
      </w:r>
      <w:r w:rsidRPr="00732469">
        <w:rPr>
          <w:rFonts w:ascii="Times New Roman" w:hAnsi="Times New Roman" w:cs="Times New Roman"/>
          <w:spacing w:val="-6"/>
          <w:sz w:val="28"/>
          <w:szCs w:val="28"/>
        </w:rPr>
        <w:softHyphen/>
        <w:t>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C40B0B" w:rsidRPr="00732469" w:rsidRDefault="00C40B0B" w:rsidP="00C40B0B">
      <w:pPr>
        <w:shd w:val="clear" w:color="auto" w:fill="FFFFFF"/>
        <w:spacing w:after="0"/>
        <w:ind w:left="7" w:right="5"/>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и самостоятельных работ теоретические знания, практические умения и навыки.</w:t>
      </w:r>
    </w:p>
    <w:p w:rsidR="00C40B0B" w:rsidRPr="00732469" w:rsidRDefault="00C40B0B" w:rsidP="00C40B0B">
      <w:pPr>
        <w:shd w:val="clear" w:color="auto" w:fill="FFFFFF"/>
        <w:spacing w:after="0"/>
        <w:ind w:left="7" w:right="7" w:firstLine="233"/>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Работа оформлена аккуратно, в оптимальной для фиксации результатов форме.</w:t>
      </w:r>
    </w:p>
    <w:p w:rsidR="00C40B0B" w:rsidRPr="00732469" w:rsidRDefault="00C40B0B" w:rsidP="00C40B0B">
      <w:pPr>
        <w:shd w:val="clear" w:color="auto" w:fill="FFFFFF"/>
        <w:spacing w:after="0"/>
        <w:ind w:left="7" w:right="10" w:firstLine="233"/>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Форма фиксации материалов может быть предложена учи</w:t>
      </w:r>
      <w:r w:rsidRPr="00732469">
        <w:rPr>
          <w:rFonts w:ascii="Times New Roman" w:hAnsi="Times New Roman" w:cs="Times New Roman"/>
          <w:spacing w:val="-6"/>
          <w:sz w:val="28"/>
          <w:szCs w:val="28"/>
        </w:rPr>
        <w:softHyphen/>
        <w:t>телем или выбрана самими учащимися.</w:t>
      </w:r>
    </w:p>
    <w:p w:rsidR="00C40B0B" w:rsidRPr="00732469" w:rsidRDefault="00C40B0B" w:rsidP="00C40B0B">
      <w:pPr>
        <w:shd w:val="clear" w:color="auto" w:fill="FFFFFF"/>
        <w:spacing w:after="0"/>
        <w:ind w:right="34"/>
        <w:contextualSpacing/>
        <w:jc w:val="both"/>
        <w:rPr>
          <w:rFonts w:ascii="Times New Roman" w:hAnsi="Times New Roman" w:cs="Times New Roman"/>
          <w:bCs/>
          <w:spacing w:val="-6"/>
          <w:sz w:val="28"/>
          <w:szCs w:val="28"/>
        </w:rPr>
      </w:pPr>
    </w:p>
    <w:p w:rsidR="00C40B0B" w:rsidRPr="00732469" w:rsidRDefault="00C40B0B" w:rsidP="00C40B0B">
      <w:pPr>
        <w:shd w:val="clear" w:color="auto" w:fill="FFFFFF"/>
        <w:spacing w:after="0"/>
        <w:ind w:right="34"/>
        <w:contextualSpacing/>
        <w:jc w:val="both"/>
        <w:rPr>
          <w:rFonts w:ascii="Times New Roman" w:hAnsi="Times New Roman" w:cs="Times New Roman"/>
          <w:bCs/>
          <w:spacing w:val="-6"/>
          <w:sz w:val="28"/>
          <w:szCs w:val="28"/>
        </w:rPr>
      </w:pPr>
      <w:r w:rsidRPr="00732469">
        <w:rPr>
          <w:rFonts w:ascii="Times New Roman" w:hAnsi="Times New Roman" w:cs="Times New Roman"/>
          <w:bCs/>
          <w:spacing w:val="-6"/>
          <w:sz w:val="28"/>
          <w:szCs w:val="28"/>
        </w:rPr>
        <w:t>Отметка "4"</w:t>
      </w:r>
    </w:p>
    <w:p w:rsidR="00C40B0B" w:rsidRPr="00732469" w:rsidRDefault="00C40B0B" w:rsidP="00C40B0B">
      <w:pPr>
        <w:shd w:val="clear" w:color="auto" w:fill="FFFFFF"/>
        <w:spacing w:after="0"/>
        <w:ind w:right="7" w:firstLine="23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Практическая или самостоятельная работа выполнена уча</w:t>
      </w:r>
      <w:r w:rsidRPr="00732469">
        <w:rPr>
          <w:rFonts w:ascii="Times New Roman" w:hAnsi="Times New Roman" w:cs="Times New Roman"/>
          <w:spacing w:val="-6"/>
          <w:sz w:val="28"/>
          <w:szCs w:val="28"/>
        </w:rPr>
        <w:softHyphen/>
        <w:t>щимися в полном объеме и самостоятельно.</w:t>
      </w:r>
    </w:p>
    <w:p w:rsidR="00C40B0B" w:rsidRPr="00732469" w:rsidRDefault="00C40B0B" w:rsidP="00C40B0B">
      <w:pPr>
        <w:shd w:val="clear" w:color="auto" w:fill="FFFFFF"/>
        <w:spacing w:after="0"/>
        <w:ind w:right="5" w:firstLine="228"/>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lastRenderedPageBreak/>
        <w:t>Допускается отклонение от необходимой последовательности выполнения, не влияющее на правильность конечного резуль</w:t>
      </w:r>
      <w:r w:rsidRPr="00732469">
        <w:rPr>
          <w:rFonts w:ascii="Times New Roman" w:hAnsi="Times New Roman" w:cs="Times New Roman"/>
          <w:spacing w:val="-6"/>
          <w:sz w:val="28"/>
          <w:szCs w:val="28"/>
        </w:rPr>
        <w:softHyphen/>
        <w:t>тата (перестановка пунктов типового плана при характеристи</w:t>
      </w:r>
      <w:r w:rsidRPr="00732469">
        <w:rPr>
          <w:rFonts w:ascii="Times New Roman" w:hAnsi="Times New Roman" w:cs="Times New Roman"/>
          <w:spacing w:val="-6"/>
          <w:sz w:val="28"/>
          <w:szCs w:val="28"/>
        </w:rPr>
        <w:softHyphen/>
        <w:t>ке отдельных территорий или стран и т.д.).</w:t>
      </w:r>
    </w:p>
    <w:p w:rsidR="00C40B0B" w:rsidRPr="00732469" w:rsidRDefault="00C40B0B" w:rsidP="00C40B0B">
      <w:pPr>
        <w:shd w:val="clear" w:color="auto" w:fill="FFFFFF"/>
        <w:spacing w:after="0"/>
        <w:ind w:firstLine="233"/>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Использованы указанные учителем источники знаний, включая страницы атласа, таблицы из приложения к учебни</w:t>
      </w:r>
      <w:r w:rsidRPr="00732469">
        <w:rPr>
          <w:rFonts w:ascii="Times New Roman" w:hAnsi="Times New Roman" w:cs="Times New Roman"/>
          <w:spacing w:val="-6"/>
          <w:sz w:val="28"/>
          <w:szCs w:val="28"/>
        </w:rPr>
        <w:softHyphen/>
        <w:t>ку, страницы из статистических сборников. Работа показала знание основного теоретического материала и овладение уме</w:t>
      </w:r>
      <w:r w:rsidRPr="00732469">
        <w:rPr>
          <w:rFonts w:ascii="Times New Roman" w:hAnsi="Times New Roman" w:cs="Times New Roman"/>
          <w:spacing w:val="-6"/>
          <w:sz w:val="28"/>
          <w:szCs w:val="28"/>
        </w:rPr>
        <w:softHyphen/>
        <w:t>ниями, необходимыми для самостоятельного выполнения ра</w:t>
      </w:r>
      <w:r w:rsidRPr="00732469">
        <w:rPr>
          <w:rFonts w:ascii="Times New Roman" w:hAnsi="Times New Roman" w:cs="Times New Roman"/>
          <w:spacing w:val="-6"/>
          <w:sz w:val="28"/>
          <w:szCs w:val="28"/>
        </w:rPr>
        <w:softHyphen/>
        <w:t>боты.</w:t>
      </w:r>
    </w:p>
    <w:p w:rsidR="00C40B0B" w:rsidRPr="00732469" w:rsidRDefault="00C40B0B" w:rsidP="00C40B0B">
      <w:pPr>
        <w:shd w:val="clear" w:color="auto" w:fill="FFFFFF"/>
        <w:spacing w:after="0"/>
        <w:ind w:right="7" w:firstLine="230"/>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Допускаются неточности и небрежность в оформлении ре</w:t>
      </w:r>
      <w:r w:rsidRPr="00732469">
        <w:rPr>
          <w:rFonts w:ascii="Times New Roman" w:hAnsi="Times New Roman" w:cs="Times New Roman"/>
          <w:spacing w:val="-6"/>
          <w:sz w:val="28"/>
          <w:szCs w:val="28"/>
        </w:rPr>
        <w:softHyphen/>
        <w:t>зультатов работы.</w:t>
      </w:r>
    </w:p>
    <w:p w:rsidR="00C40B0B" w:rsidRPr="00732469" w:rsidRDefault="00C40B0B" w:rsidP="00C40B0B">
      <w:pPr>
        <w:shd w:val="clear" w:color="auto" w:fill="FFFFFF"/>
        <w:spacing w:after="0"/>
        <w:ind w:right="29"/>
        <w:contextualSpacing/>
        <w:jc w:val="both"/>
        <w:rPr>
          <w:rFonts w:ascii="Times New Roman" w:hAnsi="Times New Roman" w:cs="Times New Roman"/>
          <w:bCs/>
          <w:spacing w:val="-6"/>
          <w:sz w:val="28"/>
          <w:szCs w:val="28"/>
        </w:rPr>
      </w:pPr>
    </w:p>
    <w:p w:rsidR="00C40B0B" w:rsidRPr="00732469" w:rsidRDefault="00C40B0B" w:rsidP="00C40B0B">
      <w:pPr>
        <w:shd w:val="clear" w:color="auto" w:fill="FFFFFF"/>
        <w:spacing w:after="0"/>
        <w:ind w:right="29"/>
        <w:contextualSpacing/>
        <w:jc w:val="both"/>
        <w:rPr>
          <w:rFonts w:ascii="Times New Roman" w:hAnsi="Times New Roman" w:cs="Times New Roman"/>
          <w:bCs/>
          <w:spacing w:val="-6"/>
          <w:sz w:val="28"/>
          <w:szCs w:val="28"/>
        </w:rPr>
      </w:pPr>
      <w:r w:rsidRPr="00732469">
        <w:rPr>
          <w:rFonts w:ascii="Times New Roman" w:hAnsi="Times New Roman" w:cs="Times New Roman"/>
          <w:bCs/>
          <w:spacing w:val="-6"/>
          <w:sz w:val="28"/>
          <w:szCs w:val="28"/>
        </w:rPr>
        <w:t>Отметка "3"</w:t>
      </w:r>
    </w:p>
    <w:p w:rsidR="00C40B0B" w:rsidRPr="00732469" w:rsidRDefault="00C40B0B" w:rsidP="00C40B0B">
      <w:pPr>
        <w:shd w:val="clear" w:color="auto" w:fill="FFFFFF"/>
        <w:spacing w:after="0"/>
        <w:ind w:right="5" w:firstLine="235"/>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Практическая работа выполнена и оформлена учащимися с помощью учителя или хорошо подготовленных и уже выпол</w:t>
      </w:r>
      <w:r w:rsidRPr="00732469">
        <w:rPr>
          <w:rFonts w:ascii="Times New Roman" w:hAnsi="Times New Roman" w:cs="Times New Roman"/>
          <w:spacing w:val="-6"/>
          <w:sz w:val="28"/>
          <w:szCs w:val="28"/>
        </w:rPr>
        <w:softHyphen/>
        <w:t>нивших на "отлично" данную работу учащихся. На выполне</w:t>
      </w:r>
      <w:r w:rsidRPr="00732469">
        <w:rPr>
          <w:rFonts w:ascii="Times New Roman" w:hAnsi="Times New Roman" w:cs="Times New Roman"/>
          <w:spacing w:val="-6"/>
          <w:sz w:val="28"/>
          <w:szCs w:val="28"/>
        </w:rPr>
        <w:softHyphen/>
        <w:t>ние работы затрачено много времени (можно дать возможность доделать работу дома). Учащиеся показали знания теоретиче</w:t>
      </w:r>
      <w:r w:rsidRPr="00732469">
        <w:rPr>
          <w:rFonts w:ascii="Times New Roman" w:hAnsi="Times New Roman" w:cs="Times New Roman"/>
          <w:spacing w:val="-6"/>
          <w:sz w:val="28"/>
          <w:szCs w:val="28"/>
        </w:rPr>
        <w:softHyphen/>
        <w:t>ского материала, но испытывали затруднения при самостоя</w:t>
      </w:r>
      <w:r w:rsidRPr="00732469">
        <w:rPr>
          <w:rFonts w:ascii="Times New Roman" w:hAnsi="Times New Roman" w:cs="Times New Roman"/>
          <w:spacing w:val="-6"/>
          <w:sz w:val="28"/>
          <w:szCs w:val="28"/>
        </w:rPr>
        <w:softHyphen/>
        <w:t>тельной работе с картами атласа, статистическими материала</w:t>
      </w:r>
      <w:r w:rsidRPr="00732469">
        <w:rPr>
          <w:rFonts w:ascii="Times New Roman" w:hAnsi="Times New Roman" w:cs="Times New Roman"/>
          <w:spacing w:val="-6"/>
          <w:sz w:val="28"/>
          <w:szCs w:val="28"/>
        </w:rPr>
        <w:softHyphen/>
        <w:t>ми, географическими инструментами.</w:t>
      </w:r>
    </w:p>
    <w:p w:rsidR="00C40B0B" w:rsidRPr="00732469" w:rsidRDefault="00C40B0B" w:rsidP="00C40B0B">
      <w:pPr>
        <w:shd w:val="clear" w:color="auto" w:fill="FFFFFF"/>
        <w:spacing w:after="0"/>
        <w:ind w:right="29"/>
        <w:contextualSpacing/>
        <w:jc w:val="both"/>
        <w:rPr>
          <w:rFonts w:ascii="Times New Roman" w:hAnsi="Times New Roman" w:cs="Times New Roman"/>
          <w:bCs/>
          <w:spacing w:val="-6"/>
          <w:sz w:val="28"/>
          <w:szCs w:val="28"/>
        </w:rPr>
      </w:pPr>
    </w:p>
    <w:p w:rsidR="00C40B0B" w:rsidRPr="00732469" w:rsidRDefault="00C40B0B" w:rsidP="00C40B0B">
      <w:pPr>
        <w:shd w:val="clear" w:color="auto" w:fill="FFFFFF"/>
        <w:spacing w:after="0"/>
        <w:ind w:right="29"/>
        <w:contextualSpacing/>
        <w:jc w:val="both"/>
        <w:rPr>
          <w:rFonts w:ascii="Times New Roman" w:hAnsi="Times New Roman" w:cs="Times New Roman"/>
          <w:bCs/>
          <w:spacing w:val="-6"/>
          <w:sz w:val="28"/>
          <w:szCs w:val="28"/>
        </w:rPr>
      </w:pPr>
      <w:r w:rsidRPr="00732469">
        <w:rPr>
          <w:rFonts w:ascii="Times New Roman" w:hAnsi="Times New Roman" w:cs="Times New Roman"/>
          <w:bCs/>
          <w:spacing w:val="-6"/>
          <w:sz w:val="28"/>
          <w:szCs w:val="28"/>
        </w:rPr>
        <w:t>Отметка "2"</w:t>
      </w:r>
    </w:p>
    <w:p w:rsidR="00C40B0B" w:rsidRPr="00732469" w:rsidRDefault="00C40B0B" w:rsidP="00C40B0B">
      <w:pPr>
        <w:shd w:val="clear" w:color="auto" w:fill="FFFFFF"/>
        <w:spacing w:after="0"/>
        <w:ind w:left="2" w:firstLine="233"/>
        <w:contextualSpacing/>
        <w:jc w:val="both"/>
        <w:rPr>
          <w:rFonts w:ascii="Times New Roman" w:hAnsi="Times New Roman" w:cs="Times New Roman"/>
          <w:spacing w:val="-6"/>
          <w:sz w:val="28"/>
          <w:szCs w:val="28"/>
        </w:rPr>
      </w:pPr>
      <w:r w:rsidRPr="00732469">
        <w:rPr>
          <w:rFonts w:ascii="Times New Roman" w:hAnsi="Times New Roman" w:cs="Times New Roman"/>
          <w:spacing w:val="-6"/>
          <w:sz w:val="28"/>
          <w:szCs w:val="28"/>
        </w:rPr>
        <w:t>Выставляется в том случае, когда учащиеся оказались не подготовленными к выполнению этой работы. Полученные ре</w:t>
      </w:r>
      <w:r w:rsidRPr="00732469">
        <w:rPr>
          <w:rFonts w:ascii="Times New Roman" w:hAnsi="Times New Roman" w:cs="Times New Roman"/>
          <w:spacing w:val="-6"/>
          <w:sz w:val="28"/>
          <w:szCs w:val="28"/>
        </w:rPr>
        <w:softHyphen/>
        <w:t>зультаты не позволяют сделать правильных выводов и полно</w:t>
      </w:r>
      <w:r w:rsidRPr="00732469">
        <w:rPr>
          <w:rFonts w:ascii="Times New Roman" w:hAnsi="Times New Roman" w:cs="Times New Roman"/>
          <w:spacing w:val="-6"/>
          <w:sz w:val="28"/>
          <w:szCs w:val="28"/>
        </w:rPr>
        <w:softHyphen/>
        <w:t>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w:t>
      </w:r>
      <w:r w:rsidRPr="00732469">
        <w:rPr>
          <w:rFonts w:ascii="Times New Roman" w:hAnsi="Times New Roman" w:cs="Times New Roman"/>
          <w:spacing w:val="-6"/>
          <w:sz w:val="28"/>
          <w:szCs w:val="28"/>
        </w:rPr>
        <w:softHyphen/>
        <w:t>товки учащегося.</w:t>
      </w:r>
    </w:p>
    <w:p w:rsidR="00C40B0B" w:rsidRPr="00732469" w:rsidRDefault="00C40B0B" w:rsidP="00C40B0B">
      <w:pPr>
        <w:spacing w:after="0"/>
        <w:jc w:val="both"/>
        <w:rPr>
          <w:rFonts w:ascii="Times New Roman" w:hAnsi="Times New Roman" w:cs="Times New Roman"/>
          <w:spacing w:val="-6"/>
          <w:sz w:val="28"/>
          <w:szCs w:val="28"/>
        </w:rPr>
      </w:pP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История</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spacing w:after="0"/>
        <w:rPr>
          <w:rFonts w:ascii="Times New Roman" w:hAnsi="Times New Roman" w:cs="Times New Roman"/>
          <w:b/>
          <w:sz w:val="28"/>
          <w:szCs w:val="28"/>
        </w:rPr>
      </w:pPr>
      <w:r w:rsidRPr="00732469">
        <w:rPr>
          <w:rFonts w:ascii="Times New Roman" w:hAnsi="Times New Roman" w:cs="Times New Roman"/>
          <w:b/>
          <w:sz w:val="28"/>
          <w:szCs w:val="28"/>
        </w:rPr>
        <w:t>Критерии оценивания:</w:t>
      </w:r>
    </w:p>
    <w:p w:rsidR="00C40B0B" w:rsidRPr="00732469" w:rsidRDefault="00C40B0B" w:rsidP="00253442">
      <w:pPr>
        <w:numPr>
          <w:ilvl w:val="0"/>
          <w:numId w:val="338"/>
        </w:numPr>
        <w:spacing w:after="0" w:line="240" w:lineRule="auto"/>
        <w:rPr>
          <w:rFonts w:ascii="Times New Roman" w:hAnsi="Times New Roman" w:cs="Times New Roman"/>
          <w:sz w:val="28"/>
          <w:szCs w:val="28"/>
        </w:rPr>
      </w:pPr>
      <w:r w:rsidRPr="00732469">
        <w:rPr>
          <w:rFonts w:ascii="Times New Roman" w:hAnsi="Times New Roman" w:cs="Times New Roman"/>
          <w:sz w:val="28"/>
          <w:szCs w:val="28"/>
        </w:rPr>
        <w:t>умение составлять план ответов, опираться на словарь, выделять смысловые понятия, представленные к темам разделов;</w:t>
      </w:r>
    </w:p>
    <w:p w:rsidR="00C40B0B" w:rsidRPr="00732469" w:rsidRDefault="00C40B0B" w:rsidP="00253442">
      <w:pPr>
        <w:numPr>
          <w:ilvl w:val="0"/>
          <w:numId w:val="338"/>
        </w:numPr>
        <w:spacing w:after="0" w:line="240" w:lineRule="auto"/>
        <w:rPr>
          <w:rFonts w:ascii="Times New Roman" w:hAnsi="Times New Roman" w:cs="Times New Roman"/>
          <w:sz w:val="28"/>
          <w:szCs w:val="28"/>
        </w:rPr>
      </w:pPr>
      <w:r w:rsidRPr="00732469">
        <w:rPr>
          <w:rFonts w:ascii="Times New Roman" w:hAnsi="Times New Roman" w:cs="Times New Roman"/>
          <w:sz w:val="28"/>
          <w:szCs w:val="28"/>
        </w:rPr>
        <w:t>умение рассказывать об исторических событиях;</w:t>
      </w:r>
    </w:p>
    <w:p w:rsidR="00C40B0B" w:rsidRPr="00732469" w:rsidRDefault="00C40B0B" w:rsidP="00253442">
      <w:pPr>
        <w:numPr>
          <w:ilvl w:val="0"/>
          <w:numId w:val="338"/>
        </w:numPr>
        <w:spacing w:after="0" w:line="240" w:lineRule="auto"/>
        <w:rPr>
          <w:rFonts w:ascii="Times New Roman" w:hAnsi="Times New Roman" w:cs="Times New Roman"/>
          <w:sz w:val="28"/>
          <w:szCs w:val="28"/>
        </w:rPr>
      </w:pPr>
      <w:r w:rsidRPr="00732469">
        <w:rPr>
          <w:rFonts w:ascii="Times New Roman" w:hAnsi="Times New Roman" w:cs="Times New Roman"/>
          <w:sz w:val="28"/>
          <w:szCs w:val="28"/>
        </w:rPr>
        <w:t>умение объяснять смысл прочитанного и др.</w:t>
      </w:r>
    </w:p>
    <w:p w:rsidR="00C40B0B" w:rsidRPr="00732469" w:rsidRDefault="00C40B0B" w:rsidP="00253442">
      <w:pPr>
        <w:numPr>
          <w:ilvl w:val="0"/>
          <w:numId w:val="338"/>
        </w:numPr>
        <w:spacing w:after="0" w:line="240" w:lineRule="auto"/>
        <w:rPr>
          <w:rFonts w:ascii="Times New Roman" w:hAnsi="Times New Roman" w:cs="Times New Roman"/>
          <w:sz w:val="28"/>
          <w:szCs w:val="28"/>
        </w:rPr>
      </w:pPr>
      <w:r w:rsidRPr="00732469">
        <w:rPr>
          <w:rFonts w:ascii="Times New Roman" w:hAnsi="Times New Roman" w:cs="Times New Roman"/>
          <w:sz w:val="28"/>
          <w:szCs w:val="28"/>
        </w:rPr>
        <w:t>умение пользоваться картой.</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jc w:val="center"/>
        <w:rPr>
          <w:rFonts w:ascii="Times New Roman" w:hAnsi="Times New Roman" w:cs="Times New Roman"/>
          <w:b/>
          <w:sz w:val="28"/>
          <w:szCs w:val="28"/>
        </w:rPr>
      </w:pPr>
      <w:r w:rsidRPr="00732469">
        <w:rPr>
          <w:rFonts w:ascii="Times New Roman" w:hAnsi="Times New Roman" w:cs="Times New Roman"/>
          <w:b/>
          <w:sz w:val="28"/>
          <w:szCs w:val="28"/>
        </w:rPr>
        <w:t>Виды контроля</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 xml:space="preserve">В учебной практике используют следующие виды контроля знаний и умений школьников: </w:t>
      </w:r>
      <w:r w:rsidRPr="00732469">
        <w:rPr>
          <w:rFonts w:ascii="Times New Roman" w:hAnsi="Times New Roman" w:cs="Times New Roman"/>
          <w:i/>
          <w:sz w:val="28"/>
          <w:szCs w:val="28"/>
        </w:rPr>
        <w:t>это текущая, промежуточная и итоговая проверки.</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Текущая проверка присутствует на каждом занятии.</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lastRenderedPageBreak/>
        <w:t>Традиционными методами текущей проверки являются: опрос, различные виды пересказа, ответы на вопросы, фронтальная беседа.</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Промежуточная проверка проводится для контроля знаний по теме или крупному разделу, а также предусматривается в конце каждой четверти.</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 xml:space="preserve">Промежуточный контроль знаний учащихся по истории проводится в форме тестов, зачетов. </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Итоговая проверка нацелена на выявление уровня умений и знаний учащихся, которого они достигли к концу учебного года. Это могут быть различного вида комплексные тесты обобщающего характера.</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    </w:t>
      </w:r>
      <w:r w:rsidRPr="00732469">
        <w:rPr>
          <w:rFonts w:ascii="Times New Roman" w:hAnsi="Times New Roman" w:cs="Times New Roman"/>
          <w:b/>
          <w:sz w:val="28"/>
          <w:szCs w:val="28"/>
        </w:rPr>
        <w:t>Система оценивания:</w:t>
      </w:r>
    </w:p>
    <w:p w:rsidR="00C40B0B" w:rsidRPr="00732469" w:rsidRDefault="00C40B0B" w:rsidP="00C40B0B">
      <w:pPr>
        <w:spacing w:after="0"/>
        <w:rPr>
          <w:rFonts w:ascii="Times New Roman" w:hAnsi="Times New Roman" w:cs="Times New Roman"/>
          <w:b/>
          <w:sz w:val="28"/>
          <w:szCs w:val="28"/>
          <w:u w:val="single"/>
        </w:rPr>
      </w:pP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w:t>
      </w:r>
      <w:r w:rsidRPr="00732469">
        <w:rPr>
          <w:rFonts w:ascii="Times New Roman" w:hAnsi="Times New Roman" w:cs="Times New Roman"/>
          <w:i/>
          <w:sz w:val="28"/>
          <w:szCs w:val="28"/>
        </w:rPr>
        <w:t>пять</w:t>
      </w:r>
      <w:r w:rsidRPr="00732469">
        <w:rPr>
          <w:rFonts w:ascii="Times New Roman" w:hAnsi="Times New Roman" w:cs="Times New Roman"/>
          <w:sz w:val="28"/>
          <w:szCs w:val="28"/>
        </w:rPr>
        <w:t>» - материал усвоен в полном объеме, без существенных ошибок, не требуется дополнительных вопросов; применяются умения, необходимые для ответа; речь хорошая.</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w:t>
      </w:r>
      <w:r w:rsidRPr="00732469">
        <w:rPr>
          <w:rFonts w:ascii="Times New Roman" w:hAnsi="Times New Roman" w:cs="Times New Roman"/>
          <w:i/>
          <w:sz w:val="28"/>
          <w:szCs w:val="28"/>
        </w:rPr>
        <w:t>четыре</w:t>
      </w:r>
      <w:r w:rsidRPr="00732469">
        <w:rPr>
          <w:rFonts w:ascii="Times New Roman" w:hAnsi="Times New Roman" w:cs="Times New Roman"/>
          <w:sz w:val="28"/>
          <w:szCs w:val="28"/>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w:t>
      </w:r>
      <w:r w:rsidRPr="00732469">
        <w:rPr>
          <w:rFonts w:ascii="Times New Roman" w:hAnsi="Times New Roman" w:cs="Times New Roman"/>
          <w:i/>
          <w:sz w:val="28"/>
          <w:szCs w:val="28"/>
        </w:rPr>
        <w:t>три</w:t>
      </w:r>
      <w:r w:rsidRPr="00732469">
        <w:rPr>
          <w:rFonts w:ascii="Times New Roman" w:hAnsi="Times New Roman" w:cs="Times New Roman"/>
          <w:sz w:val="28"/>
          <w:szCs w:val="28"/>
        </w:rPr>
        <w:t>» - в усвоении материала существенные пробелы, изложение недостаточно самостоятельное, не систематизированное, содержит существенные ошибки; речь бедная.</w:t>
      </w:r>
    </w:p>
    <w:p w:rsidR="00C40B0B" w:rsidRPr="00732469" w:rsidRDefault="00C40B0B" w:rsidP="00C40B0B">
      <w:pPr>
        <w:spacing w:after="0"/>
        <w:jc w:val="both"/>
        <w:rPr>
          <w:rFonts w:ascii="Times New Roman" w:hAnsi="Times New Roman" w:cs="Times New Roman"/>
          <w:sz w:val="28"/>
          <w:szCs w:val="28"/>
        </w:rPr>
      </w:pPr>
      <w:r w:rsidRPr="00732469">
        <w:rPr>
          <w:rFonts w:ascii="Times New Roman" w:hAnsi="Times New Roman" w:cs="Times New Roman"/>
          <w:sz w:val="28"/>
          <w:szCs w:val="28"/>
        </w:rPr>
        <w:t>«</w:t>
      </w:r>
      <w:r w:rsidRPr="00732469">
        <w:rPr>
          <w:rFonts w:ascii="Times New Roman" w:hAnsi="Times New Roman" w:cs="Times New Roman"/>
          <w:i/>
          <w:sz w:val="28"/>
          <w:szCs w:val="28"/>
        </w:rPr>
        <w:t>два</w:t>
      </w:r>
      <w:r w:rsidRPr="00732469">
        <w:rPr>
          <w:rFonts w:ascii="Times New Roman" w:hAnsi="Times New Roman" w:cs="Times New Roman"/>
          <w:sz w:val="28"/>
          <w:szCs w:val="28"/>
        </w:rPr>
        <w:t>» - главное содержание не раскрыто.</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hAnsi="Times New Roman" w:cs="Times New Roman"/>
          <w:i/>
          <w:sz w:val="28"/>
          <w:szCs w:val="28"/>
        </w:rPr>
      </w:pPr>
      <w:r w:rsidRPr="00732469">
        <w:rPr>
          <w:rFonts w:ascii="Times New Roman" w:hAnsi="Times New Roman" w:cs="Times New Roman"/>
          <w:i/>
          <w:sz w:val="28"/>
          <w:szCs w:val="28"/>
        </w:rPr>
        <w:t>Количество контрольных работ - 5</w:t>
      </w:r>
    </w:p>
    <w:p w:rsidR="00C40B0B" w:rsidRPr="00732469" w:rsidRDefault="00C40B0B" w:rsidP="00C40B0B">
      <w:pPr>
        <w:spacing w:after="0"/>
        <w:rPr>
          <w:rFonts w:ascii="Times New Roman" w:hAnsi="Times New Roman" w:cs="Times New Roman"/>
          <w:sz w:val="28"/>
          <w:szCs w:val="28"/>
          <w:u w:val="single"/>
        </w:rPr>
      </w:pPr>
    </w:p>
    <w:p w:rsidR="00C40B0B" w:rsidRPr="00732469" w:rsidRDefault="00C40B0B" w:rsidP="00C40B0B">
      <w:pPr>
        <w:spacing w:after="0"/>
        <w:rPr>
          <w:rFonts w:ascii="Times New Roman" w:hAnsi="Times New Roman" w:cs="Times New Roman"/>
          <w:sz w:val="28"/>
          <w:szCs w:val="28"/>
          <w:u w:val="single"/>
        </w:rPr>
      </w:pPr>
    </w:p>
    <w:p w:rsidR="00C40B0B" w:rsidRPr="00732469" w:rsidRDefault="00C40B0B" w:rsidP="00C40B0B">
      <w:pPr>
        <w:spacing w:after="0"/>
        <w:rPr>
          <w:rFonts w:ascii="Times New Roman" w:hAnsi="Times New Roman" w:cs="Times New Roman"/>
          <w:sz w:val="28"/>
          <w:szCs w:val="28"/>
          <w:u w:val="single"/>
        </w:rPr>
      </w:pPr>
      <w:r w:rsidRPr="00732469">
        <w:rPr>
          <w:rFonts w:ascii="Times New Roman" w:hAnsi="Times New Roman" w:cs="Times New Roman"/>
          <w:sz w:val="28"/>
          <w:szCs w:val="28"/>
          <w:u w:val="single"/>
        </w:rPr>
        <w:t>Перечень контрольных работ:</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№1 Входная диагностика</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№2 Тема «Европа и мир </w:t>
      </w:r>
      <w:r w:rsidRPr="00732469">
        <w:rPr>
          <w:rFonts w:ascii="Times New Roman" w:hAnsi="Times New Roman" w:cs="Times New Roman"/>
          <w:sz w:val="28"/>
          <w:szCs w:val="28"/>
          <w:lang w:val="en-US"/>
        </w:rPr>
        <w:t>XIX</w:t>
      </w:r>
      <w:r w:rsidRPr="00732469">
        <w:rPr>
          <w:rFonts w:ascii="Times New Roman" w:hAnsi="Times New Roman" w:cs="Times New Roman"/>
          <w:sz w:val="28"/>
          <w:szCs w:val="28"/>
        </w:rPr>
        <w:t xml:space="preserve"> в.»</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№3 Тема «Российская империя в п.п. </w:t>
      </w:r>
      <w:r w:rsidRPr="00732469">
        <w:rPr>
          <w:rFonts w:ascii="Times New Roman" w:hAnsi="Times New Roman" w:cs="Times New Roman"/>
          <w:sz w:val="28"/>
          <w:szCs w:val="28"/>
          <w:lang w:val="en-US"/>
        </w:rPr>
        <w:t>XIX</w:t>
      </w:r>
      <w:r w:rsidRPr="00732469">
        <w:rPr>
          <w:rFonts w:ascii="Times New Roman" w:hAnsi="Times New Roman" w:cs="Times New Roman"/>
          <w:sz w:val="28"/>
          <w:szCs w:val="28"/>
        </w:rPr>
        <w:t xml:space="preserve"> в.»</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№4 Тема «Российская империя в вт.п. </w:t>
      </w:r>
      <w:r w:rsidRPr="00732469">
        <w:rPr>
          <w:rFonts w:ascii="Times New Roman" w:hAnsi="Times New Roman" w:cs="Times New Roman"/>
          <w:sz w:val="28"/>
          <w:szCs w:val="28"/>
          <w:lang w:val="en-US"/>
        </w:rPr>
        <w:t>XIX</w:t>
      </w:r>
      <w:r w:rsidRPr="00732469">
        <w:rPr>
          <w:rFonts w:ascii="Times New Roman" w:hAnsi="Times New Roman" w:cs="Times New Roman"/>
          <w:sz w:val="28"/>
          <w:szCs w:val="28"/>
        </w:rPr>
        <w:t xml:space="preserve"> в.» </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№5 Тема «Культура России </w:t>
      </w:r>
      <w:r w:rsidRPr="00732469">
        <w:rPr>
          <w:rFonts w:ascii="Times New Roman" w:hAnsi="Times New Roman" w:cs="Times New Roman"/>
          <w:sz w:val="28"/>
          <w:szCs w:val="28"/>
          <w:lang w:val="en-US"/>
        </w:rPr>
        <w:t>XIX</w:t>
      </w:r>
      <w:r w:rsidRPr="00732469">
        <w:rPr>
          <w:rFonts w:ascii="Times New Roman" w:hAnsi="Times New Roman" w:cs="Times New Roman"/>
          <w:sz w:val="28"/>
          <w:szCs w:val="28"/>
        </w:rPr>
        <w:t xml:space="preserve"> в.»      </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Трудовая подготовка</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jc w:val="center"/>
        <w:rPr>
          <w:rFonts w:ascii="Times New Roman" w:hAnsi="Times New Roman" w:cs="Times New Roman"/>
          <w:b/>
          <w:sz w:val="28"/>
          <w:szCs w:val="28"/>
        </w:rPr>
      </w:pPr>
      <w:r w:rsidRPr="00732469">
        <w:rPr>
          <w:rFonts w:ascii="Times New Roman" w:hAnsi="Times New Roman" w:cs="Times New Roman"/>
          <w:b/>
          <w:sz w:val="28"/>
          <w:szCs w:val="28"/>
        </w:rPr>
        <w:lastRenderedPageBreak/>
        <w:t>Критерии оценивания.</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Оценки учащимся выставляются обычно в конце урока, с комментариями, с учетом общих методических рекомендаций по предмету и индивидуально- возрастных особенностей. При этом учащиеся сами должны знать заранее условия получения оценок и порядок их выставления. Также необходимо учитывать воспитательную составляющую роль  оценки при выставлении отметки в журнал.</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spacing w:after="0"/>
        <w:rPr>
          <w:rFonts w:ascii="Times New Roman" w:hAnsi="Times New Roman" w:cs="Times New Roman"/>
          <w:b/>
          <w:bCs/>
          <w:sz w:val="28"/>
          <w:szCs w:val="28"/>
          <w:u w:val="single"/>
        </w:rPr>
      </w:pPr>
      <w:r w:rsidRPr="00732469">
        <w:rPr>
          <w:rFonts w:ascii="Times New Roman" w:hAnsi="Times New Roman" w:cs="Times New Roman"/>
          <w:b/>
          <w:bCs/>
          <w:sz w:val="28"/>
          <w:szCs w:val="28"/>
          <w:u w:val="single"/>
        </w:rPr>
        <w:t>За теоретическую часть:</w:t>
      </w:r>
    </w:p>
    <w:p w:rsidR="00C40B0B" w:rsidRPr="00732469" w:rsidRDefault="00C40B0B" w:rsidP="00C40B0B">
      <w:pPr>
        <w:spacing w:after="0"/>
        <w:rPr>
          <w:rFonts w:ascii="Times New Roman" w:hAnsi="Times New Roman" w:cs="Times New Roman"/>
          <w:sz w:val="28"/>
          <w:szCs w:val="28"/>
        </w:rPr>
      </w:pP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«5»</w:t>
      </w:r>
      <w:r w:rsidRPr="00732469">
        <w:rPr>
          <w:rFonts w:ascii="Times New Roman" w:hAnsi="Times New Roman" w:cs="Times New Roman"/>
          <w:sz w:val="28"/>
          <w:szCs w:val="28"/>
        </w:rPr>
        <w:t xml:space="preserve"> ставится ученику, если теоретический материал усвоен в полном объёме, изложен без  ошибок с применением профессиональной  терминологии по предмету.</w:t>
      </w: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«4»</w:t>
      </w:r>
      <w:r w:rsidRPr="00732469">
        <w:rPr>
          <w:rFonts w:ascii="Times New Roman" w:hAnsi="Times New Roman" w:cs="Times New Roman"/>
          <w:sz w:val="28"/>
          <w:szCs w:val="28"/>
        </w:rPr>
        <w:t xml:space="preserve"> ставится ученику, если в усвоении теоретического материала допущены незначительные пробелы, ошибки, материал изложен не полностью, но в основном правильно в общем понимании учебного материала, применялись дополнительные наводящие вопросы.</w:t>
      </w: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«3»</w:t>
      </w:r>
      <w:r w:rsidRPr="00732469">
        <w:rPr>
          <w:rFonts w:ascii="Times New Roman" w:hAnsi="Times New Roman" w:cs="Times New Roman"/>
          <w:sz w:val="28"/>
          <w:szCs w:val="28"/>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C40B0B" w:rsidRPr="00732469" w:rsidRDefault="00C40B0B" w:rsidP="00253442">
      <w:pPr>
        <w:widowControl w:val="0"/>
        <w:numPr>
          <w:ilvl w:val="0"/>
          <w:numId w:val="71"/>
        </w:numPr>
        <w:tabs>
          <w:tab w:val="left" w:pos="0"/>
        </w:tabs>
        <w:suppressAutoHyphens/>
        <w:spacing w:after="0"/>
        <w:ind w:left="0" w:right="-284" w:firstLine="0"/>
        <w:jc w:val="both"/>
        <w:rPr>
          <w:rFonts w:ascii="Times New Roman" w:hAnsi="Times New Roman" w:cs="Times New Roman"/>
          <w:sz w:val="28"/>
          <w:szCs w:val="28"/>
        </w:rPr>
      </w:pPr>
      <w:r w:rsidRPr="00732469">
        <w:rPr>
          <w:rFonts w:ascii="Times New Roman" w:hAnsi="Times New Roman" w:cs="Times New Roman"/>
          <w:b/>
          <w:sz w:val="28"/>
          <w:szCs w:val="28"/>
        </w:rPr>
        <w:t>оценка «2»</w:t>
      </w:r>
      <w:r w:rsidRPr="00732469">
        <w:rPr>
          <w:rFonts w:ascii="Times New Roman" w:hAnsi="Times New Roman" w:cs="Times New Roman"/>
          <w:sz w:val="28"/>
          <w:szCs w:val="28"/>
        </w:rPr>
        <w:t xml:space="preserve"> ставится ученику, если в ответе допущены грубые ошибки, свидетельствующие о неправильном и поверхностном усвоении теоретического материала даже при применении дополнительных наводящих вопросов.</w:t>
      </w:r>
    </w:p>
    <w:p w:rsidR="00C40B0B" w:rsidRPr="00732469" w:rsidRDefault="00C40B0B" w:rsidP="00C40B0B">
      <w:pPr>
        <w:tabs>
          <w:tab w:val="left" w:pos="0"/>
        </w:tabs>
        <w:spacing w:after="0"/>
        <w:ind w:right="-284"/>
        <w:jc w:val="both"/>
        <w:rPr>
          <w:rFonts w:ascii="Times New Roman" w:hAnsi="Times New Roman" w:cs="Times New Roman"/>
          <w:sz w:val="28"/>
          <w:szCs w:val="28"/>
        </w:rPr>
      </w:pPr>
    </w:p>
    <w:p w:rsidR="00C40B0B" w:rsidRPr="00732469" w:rsidRDefault="00C40B0B" w:rsidP="00C40B0B">
      <w:pPr>
        <w:tabs>
          <w:tab w:val="left" w:pos="0"/>
        </w:tabs>
        <w:spacing w:after="0"/>
        <w:ind w:right="-284"/>
        <w:jc w:val="both"/>
        <w:rPr>
          <w:rFonts w:ascii="Times New Roman" w:hAnsi="Times New Roman" w:cs="Times New Roman"/>
          <w:b/>
          <w:sz w:val="28"/>
          <w:szCs w:val="28"/>
          <w:u w:val="single"/>
        </w:rPr>
      </w:pPr>
      <w:r w:rsidRPr="00732469">
        <w:rPr>
          <w:rFonts w:ascii="Times New Roman" w:hAnsi="Times New Roman" w:cs="Times New Roman"/>
          <w:b/>
          <w:sz w:val="28"/>
          <w:szCs w:val="28"/>
          <w:u w:val="single"/>
        </w:rPr>
        <w:t>За практическую часть:</w:t>
      </w: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«5»</w:t>
      </w:r>
      <w:r w:rsidRPr="00732469">
        <w:rPr>
          <w:rFonts w:ascii="Times New Roman" w:hAnsi="Times New Roman" w:cs="Times New Roman"/>
          <w:sz w:val="28"/>
          <w:szCs w:val="28"/>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 и в установленный нормативный срок.</w:t>
      </w: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«4»</w:t>
      </w:r>
      <w:r w:rsidRPr="00732469">
        <w:rPr>
          <w:rFonts w:ascii="Times New Roman" w:hAnsi="Times New Roman" w:cs="Times New Roman"/>
          <w:sz w:val="28"/>
          <w:szCs w:val="28"/>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но в пределах допустимых погрешностей предъявляемых к каждому конкретному виду лабораторно- практических работ. Работа выполнена самостоятельно.</w:t>
      </w:r>
    </w:p>
    <w:p w:rsidR="00C40B0B" w:rsidRPr="00732469" w:rsidRDefault="00C40B0B" w:rsidP="00C40B0B">
      <w:pPr>
        <w:tabs>
          <w:tab w:val="left" w:pos="0"/>
        </w:tabs>
        <w:spacing w:after="0"/>
        <w:ind w:right="-284"/>
        <w:jc w:val="both"/>
        <w:rPr>
          <w:rFonts w:ascii="Times New Roman" w:hAnsi="Times New Roman" w:cs="Times New Roman"/>
          <w:sz w:val="28"/>
          <w:szCs w:val="28"/>
        </w:rPr>
      </w:pPr>
      <w:r w:rsidRPr="00732469">
        <w:rPr>
          <w:rFonts w:ascii="Times New Roman" w:hAnsi="Times New Roman" w:cs="Times New Roman"/>
          <w:b/>
          <w:sz w:val="28"/>
          <w:szCs w:val="28"/>
        </w:rPr>
        <w:t>- оценка «3»</w:t>
      </w:r>
      <w:r w:rsidRPr="00732469">
        <w:rPr>
          <w:rFonts w:ascii="Times New Roman" w:hAnsi="Times New Roman" w:cs="Times New Roman"/>
          <w:sz w:val="28"/>
          <w:szCs w:val="28"/>
        </w:rPr>
        <w:t xml:space="preserve"> ставится ученику, если качество выполненной работы не полностью соответствует технологическим требованиям, и не соблюдены временные характеристики по основным параметрам. Работа выполнена с помощью учителя.</w:t>
      </w:r>
    </w:p>
    <w:p w:rsidR="00C40B0B" w:rsidRPr="00732469" w:rsidRDefault="00C40B0B" w:rsidP="00C40B0B">
      <w:pPr>
        <w:tabs>
          <w:tab w:val="left" w:pos="720"/>
        </w:tabs>
        <w:spacing w:after="0"/>
        <w:rPr>
          <w:rFonts w:ascii="Times New Roman" w:hAnsi="Times New Roman" w:cs="Times New Roman"/>
          <w:sz w:val="28"/>
          <w:szCs w:val="28"/>
        </w:rPr>
      </w:pPr>
      <w:r w:rsidRPr="00732469">
        <w:rPr>
          <w:rFonts w:ascii="Times New Roman" w:hAnsi="Times New Roman" w:cs="Times New Roman"/>
          <w:b/>
          <w:sz w:val="28"/>
          <w:szCs w:val="28"/>
        </w:rPr>
        <w:t>Оценка «2»</w:t>
      </w:r>
      <w:r w:rsidRPr="00732469">
        <w:rPr>
          <w:rFonts w:ascii="Times New Roman" w:hAnsi="Times New Roman" w:cs="Times New Roman"/>
          <w:sz w:val="28"/>
          <w:szCs w:val="28"/>
        </w:rPr>
        <w:t xml:space="preserve"> ставится ученику, если работа не выполнена, или выполнена неправильно.</w:t>
      </w:r>
      <w:r w:rsidRPr="00732469">
        <w:rPr>
          <w:rFonts w:ascii="Times New Roman" w:hAnsi="Times New Roman" w:cs="Times New Roman"/>
          <w:sz w:val="28"/>
          <w:szCs w:val="28"/>
        </w:rPr>
        <w:br/>
      </w:r>
      <w:r w:rsidRPr="00847837">
        <w:rPr>
          <w:rFonts w:ascii="Verdana" w:hAnsi="Verdana"/>
        </w:rPr>
        <w:br/>
      </w: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lastRenderedPageBreak/>
        <w:t>Биология</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spacing w:after="0"/>
        <w:rPr>
          <w:rFonts w:ascii="Times New Roman" w:hAnsi="Times New Roman" w:cs="Times New Roman"/>
          <w:b/>
          <w:sz w:val="28"/>
          <w:szCs w:val="28"/>
        </w:rPr>
      </w:pPr>
      <w:r w:rsidRPr="00732469">
        <w:rPr>
          <w:rFonts w:ascii="Times New Roman" w:hAnsi="Times New Roman" w:cs="Times New Roman"/>
          <w:b/>
          <w:bCs/>
          <w:sz w:val="28"/>
          <w:szCs w:val="28"/>
        </w:rPr>
        <w:t>Критерии оценивания знания учащихся.</w:t>
      </w:r>
      <w:r w:rsidRPr="00732469">
        <w:rPr>
          <w:rFonts w:ascii="Times New Roman" w:hAnsi="Times New Roman" w:cs="Times New Roman"/>
          <w:b/>
          <w:sz w:val="28"/>
          <w:szCs w:val="28"/>
        </w:rPr>
        <w:t xml:space="preserve"> </w:t>
      </w:r>
    </w:p>
    <w:p w:rsidR="00C40B0B" w:rsidRPr="00732469" w:rsidRDefault="00C40B0B" w:rsidP="00C40B0B">
      <w:pPr>
        <w:spacing w:after="0"/>
        <w:rPr>
          <w:rFonts w:ascii="Times New Roman" w:hAnsi="Times New Roman" w:cs="Times New Roman"/>
          <w:b/>
          <w:i/>
          <w:sz w:val="28"/>
          <w:szCs w:val="28"/>
          <w:u w:val="single"/>
        </w:rPr>
      </w:pPr>
    </w:p>
    <w:p w:rsidR="00C40B0B" w:rsidRPr="00732469" w:rsidRDefault="00C40B0B" w:rsidP="00C40B0B">
      <w:pPr>
        <w:spacing w:after="0"/>
        <w:rPr>
          <w:rFonts w:ascii="Times New Roman" w:hAnsi="Times New Roman" w:cs="Times New Roman"/>
          <w:i/>
          <w:sz w:val="28"/>
          <w:szCs w:val="28"/>
          <w:u w:val="single"/>
        </w:rPr>
      </w:pPr>
      <w:r w:rsidRPr="00732469">
        <w:rPr>
          <w:rFonts w:ascii="Times New Roman" w:hAnsi="Times New Roman" w:cs="Times New Roman"/>
          <w:i/>
          <w:sz w:val="28"/>
          <w:szCs w:val="28"/>
          <w:u w:val="single"/>
        </w:rPr>
        <w:t>Отметка «5»</w:t>
      </w:r>
      <w:r w:rsidRPr="00732469">
        <w:rPr>
          <w:rFonts w:ascii="Times New Roman" w:hAnsi="Times New Roman" w:cs="Times New Roman"/>
          <w:sz w:val="28"/>
          <w:szCs w:val="28"/>
        </w:rPr>
        <w:br/>
        <w:t>- правильно по заданию учителя проведено наблюдение;</w:t>
      </w:r>
      <w:r w:rsidRPr="00732469">
        <w:rPr>
          <w:rFonts w:ascii="Times New Roman" w:hAnsi="Times New Roman" w:cs="Times New Roman"/>
          <w:sz w:val="28"/>
          <w:szCs w:val="28"/>
        </w:rPr>
        <w:br/>
        <w:t>- полно раскрыто содержание материала в объеме программы;</w:t>
      </w:r>
      <w:r w:rsidRPr="00732469">
        <w:rPr>
          <w:rFonts w:ascii="Times New Roman" w:hAnsi="Times New Roman" w:cs="Times New Roman"/>
          <w:sz w:val="28"/>
          <w:szCs w:val="28"/>
        </w:rPr>
        <w:br/>
        <w:t>- четко и правильно даны определения;</w:t>
      </w:r>
      <w:r w:rsidRPr="00732469">
        <w:rPr>
          <w:rFonts w:ascii="Times New Roman" w:hAnsi="Times New Roman" w:cs="Times New Roman"/>
          <w:sz w:val="28"/>
          <w:szCs w:val="28"/>
        </w:rPr>
        <w:br/>
        <w:t>- ответ самостоятельный, использованы ранее приобретенные знания.</w:t>
      </w:r>
      <w:r w:rsidRPr="00732469">
        <w:rPr>
          <w:rFonts w:ascii="Times New Roman" w:hAnsi="Times New Roman" w:cs="Times New Roman"/>
          <w:sz w:val="28"/>
          <w:szCs w:val="28"/>
        </w:rPr>
        <w:br/>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i/>
          <w:sz w:val="28"/>
          <w:szCs w:val="28"/>
          <w:u w:val="single"/>
        </w:rPr>
        <w:t>Отметка «4»</w:t>
      </w:r>
      <w:r w:rsidRPr="00732469">
        <w:rPr>
          <w:rFonts w:ascii="Times New Roman" w:hAnsi="Times New Roman" w:cs="Times New Roman"/>
          <w:sz w:val="28"/>
          <w:szCs w:val="28"/>
        </w:rPr>
        <w:br/>
        <w:t>- раскрыто основное содержание материала;</w:t>
      </w:r>
      <w:r w:rsidRPr="00732469">
        <w:rPr>
          <w:rFonts w:ascii="Times New Roman" w:hAnsi="Times New Roman" w:cs="Times New Roman"/>
          <w:sz w:val="28"/>
          <w:szCs w:val="28"/>
        </w:rPr>
        <w:br/>
        <w:t>- в основном правильно даны определения, но допущены нарушения последовательности изложения.</w:t>
      </w:r>
      <w:r w:rsidRPr="00732469">
        <w:rPr>
          <w:rFonts w:ascii="Times New Roman" w:hAnsi="Times New Roman" w:cs="Times New Roman"/>
          <w:sz w:val="28"/>
          <w:szCs w:val="28"/>
        </w:rPr>
        <w:br/>
        <w:t>- ответ почти самостоятельный;</w:t>
      </w:r>
      <w:r w:rsidRPr="00732469">
        <w:rPr>
          <w:rFonts w:ascii="Times New Roman" w:hAnsi="Times New Roman" w:cs="Times New Roman"/>
          <w:sz w:val="28"/>
          <w:szCs w:val="28"/>
        </w:rPr>
        <w:br/>
      </w:r>
    </w:p>
    <w:p w:rsidR="00C40B0B" w:rsidRPr="00732469" w:rsidRDefault="00C40B0B" w:rsidP="00C40B0B">
      <w:pPr>
        <w:spacing w:after="0"/>
        <w:rPr>
          <w:rFonts w:ascii="Times New Roman" w:hAnsi="Times New Roman" w:cs="Times New Roman"/>
          <w:b/>
          <w:sz w:val="28"/>
          <w:szCs w:val="28"/>
          <w:u w:val="single"/>
        </w:rPr>
      </w:pPr>
    </w:p>
    <w:p w:rsidR="00C40B0B" w:rsidRPr="00732469" w:rsidRDefault="00C40B0B" w:rsidP="00C40B0B">
      <w:pPr>
        <w:spacing w:after="0"/>
        <w:rPr>
          <w:rFonts w:ascii="Times New Roman" w:hAnsi="Times New Roman" w:cs="Times New Roman"/>
          <w:b/>
          <w:sz w:val="28"/>
          <w:szCs w:val="28"/>
        </w:rPr>
      </w:pPr>
      <w:r w:rsidRPr="00732469">
        <w:rPr>
          <w:rFonts w:ascii="Times New Roman" w:hAnsi="Times New Roman" w:cs="Times New Roman"/>
          <w:i/>
          <w:sz w:val="28"/>
          <w:szCs w:val="28"/>
          <w:u w:val="single"/>
        </w:rPr>
        <w:t>Отметка «3»</w:t>
      </w:r>
      <w:r w:rsidRPr="00732469">
        <w:rPr>
          <w:rFonts w:ascii="Times New Roman" w:hAnsi="Times New Roman" w:cs="Times New Roman"/>
          <w:i/>
          <w:sz w:val="28"/>
          <w:szCs w:val="28"/>
        </w:rPr>
        <w:br/>
      </w:r>
      <w:r w:rsidRPr="00732469">
        <w:rPr>
          <w:rFonts w:ascii="Times New Roman" w:hAnsi="Times New Roman" w:cs="Times New Roman"/>
          <w:sz w:val="28"/>
          <w:szCs w:val="28"/>
        </w:rPr>
        <w:t>- усвоено основное содержание материала;</w:t>
      </w:r>
      <w:r w:rsidRPr="00732469">
        <w:rPr>
          <w:rFonts w:ascii="Times New Roman" w:hAnsi="Times New Roman" w:cs="Times New Roman"/>
          <w:sz w:val="28"/>
          <w:szCs w:val="28"/>
        </w:rPr>
        <w:br/>
        <w:t>- определения понятий не четкие;</w:t>
      </w:r>
      <w:r w:rsidRPr="00732469">
        <w:rPr>
          <w:rFonts w:ascii="Times New Roman" w:hAnsi="Times New Roman" w:cs="Times New Roman"/>
          <w:sz w:val="28"/>
          <w:szCs w:val="28"/>
        </w:rPr>
        <w:br/>
        <w:t>- допущены ошибки и неточности в изложении.</w:t>
      </w:r>
      <w:r w:rsidRPr="00732469">
        <w:rPr>
          <w:rFonts w:ascii="Times New Roman" w:hAnsi="Times New Roman" w:cs="Times New Roman"/>
          <w:b/>
          <w:sz w:val="28"/>
          <w:szCs w:val="28"/>
        </w:rPr>
        <w:br/>
      </w:r>
    </w:p>
    <w:p w:rsidR="00C40B0B" w:rsidRPr="00732469" w:rsidRDefault="00C40B0B" w:rsidP="00C40B0B">
      <w:pPr>
        <w:spacing w:after="0"/>
        <w:rPr>
          <w:rFonts w:ascii="Times New Roman" w:hAnsi="Times New Roman" w:cs="Times New Roman"/>
          <w:bCs/>
          <w:sz w:val="28"/>
          <w:szCs w:val="28"/>
        </w:rPr>
      </w:pPr>
      <w:r w:rsidRPr="00732469">
        <w:rPr>
          <w:rFonts w:ascii="Times New Roman" w:hAnsi="Times New Roman" w:cs="Times New Roman"/>
          <w:bCs/>
          <w:i/>
          <w:sz w:val="28"/>
          <w:szCs w:val="28"/>
          <w:u w:val="single"/>
        </w:rPr>
        <w:t>Отметка «2»</w:t>
      </w:r>
      <w:r w:rsidRPr="00732469">
        <w:rPr>
          <w:rFonts w:ascii="Times New Roman" w:hAnsi="Times New Roman" w:cs="Times New Roman"/>
          <w:bCs/>
          <w:sz w:val="28"/>
          <w:szCs w:val="28"/>
        </w:rPr>
        <w:br/>
        <w:t xml:space="preserve">- не усваивает и не раскрывает основное содержание материала;  не делает выводов и обобщений.                         </w:t>
      </w:r>
    </w:p>
    <w:p w:rsidR="00C40B0B" w:rsidRPr="00732469" w:rsidRDefault="00C40B0B" w:rsidP="00C40B0B">
      <w:pPr>
        <w:spacing w:after="0"/>
        <w:rPr>
          <w:rFonts w:ascii="Times New Roman" w:hAnsi="Times New Roman" w:cs="Times New Roman"/>
          <w:bCs/>
          <w:sz w:val="28"/>
          <w:szCs w:val="28"/>
        </w:rPr>
      </w:pPr>
      <w:r w:rsidRPr="00732469">
        <w:rPr>
          <w:rFonts w:ascii="Times New Roman" w:hAnsi="Times New Roman" w:cs="Times New Roman"/>
          <w:bCs/>
          <w:sz w:val="28"/>
          <w:szCs w:val="28"/>
        </w:rPr>
        <w:t xml:space="preserve"> - при ответе на один вопрос допускает более двух грубых ошибок, которые не может исправить даже при помощи учителя.</w:t>
      </w:r>
    </w:p>
    <w:p w:rsidR="00C40B0B" w:rsidRPr="00732469" w:rsidRDefault="00C40B0B" w:rsidP="00C40B0B">
      <w:pPr>
        <w:spacing w:after="0"/>
        <w:rPr>
          <w:rFonts w:ascii="Times New Roman" w:hAnsi="Times New Roman" w:cs="Times New Roman"/>
          <w:b/>
          <w:bCs/>
          <w:sz w:val="28"/>
          <w:szCs w:val="28"/>
        </w:rPr>
      </w:pPr>
    </w:p>
    <w:p w:rsidR="00C40B0B" w:rsidRPr="00732469" w:rsidRDefault="00C40B0B" w:rsidP="00C40B0B">
      <w:pPr>
        <w:spacing w:after="0"/>
        <w:rPr>
          <w:rFonts w:ascii="Times New Roman" w:hAnsi="Times New Roman" w:cs="Times New Roman"/>
          <w:b/>
          <w:bCs/>
          <w:sz w:val="28"/>
          <w:szCs w:val="28"/>
        </w:rPr>
      </w:pPr>
      <w:r w:rsidRPr="00732469">
        <w:rPr>
          <w:rFonts w:ascii="Times New Roman" w:hAnsi="Times New Roman" w:cs="Times New Roman"/>
          <w:b/>
          <w:bCs/>
          <w:sz w:val="28"/>
          <w:szCs w:val="28"/>
        </w:rPr>
        <w:t xml:space="preserve">Критерии оценивания лабораторных  работ: </w:t>
      </w:r>
    </w:p>
    <w:p w:rsidR="00C40B0B" w:rsidRPr="00732469" w:rsidRDefault="00C40B0B" w:rsidP="00C40B0B">
      <w:pPr>
        <w:spacing w:after="0"/>
        <w:rPr>
          <w:rFonts w:ascii="Times New Roman" w:hAnsi="Times New Roman" w:cs="Times New Roman"/>
          <w:b/>
          <w:bCs/>
          <w:sz w:val="28"/>
          <w:szCs w:val="28"/>
        </w:rPr>
      </w:pPr>
      <w:r w:rsidRPr="00732469">
        <w:rPr>
          <w:rFonts w:ascii="Times New Roman" w:hAnsi="Times New Roman" w:cs="Times New Roman"/>
          <w:b/>
          <w:bCs/>
          <w:sz w:val="28"/>
          <w:szCs w:val="28"/>
        </w:rPr>
        <w:br/>
      </w:r>
      <w:r w:rsidRPr="00732469">
        <w:rPr>
          <w:rFonts w:ascii="Times New Roman" w:hAnsi="Times New Roman" w:cs="Times New Roman"/>
          <w:bCs/>
          <w:sz w:val="28"/>
          <w:szCs w:val="28"/>
          <w:u w:val="single"/>
        </w:rPr>
        <w:t>Оценка   «5» ставится, если</w:t>
      </w:r>
      <w:r w:rsidRPr="00732469">
        <w:rPr>
          <w:rFonts w:ascii="Times New Roman" w:hAnsi="Times New Roman" w:cs="Times New Roman"/>
          <w:bCs/>
          <w:sz w:val="28"/>
          <w:szCs w:val="28"/>
        </w:rPr>
        <w:t>:</w:t>
      </w:r>
      <w:r w:rsidRPr="00732469">
        <w:rPr>
          <w:rFonts w:ascii="Times New Roman" w:hAnsi="Times New Roman" w:cs="Times New Roman"/>
          <w:bCs/>
          <w:sz w:val="28"/>
          <w:szCs w:val="28"/>
        </w:rPr>
        <w:br/>
        <w:t>1.  Правильной самостоятельно  определяет цель данных работ; выполняет работу в полном объёме с соблюдением необходимой   последовательности проведения опытов, измерений.</w:t>
      </w:r>
      <w:r w:rsidRPr="00732469">
        <w:rPr>
          <w:rFonts w:ascii="Times New Roman" w:hAnsi="Times New Roman" w:cs="Times New Roman"/>
          <w:bCs/>
          <w:sz w:val="28"/>
          <w:szCs w:val="28"/>
        </w:rPr>
        <w:br/>
        <w:t>2.  Логично описывает ход лабораторных  работ, правильно формулирует выводы; точно и аккуратно выполняет все записи, таблицы, рисунки.</w:t>
      </w:r>
      <w:r w:rsidRPr="00732469">
        <w:rPr>
          <w:rFonts w:ascii="Times New Roman" w:hAnsi="Times New Roman" w:cs="Times New Roman"/>
          <w:bCs/>
          <w:sz w:val="28"/>
          <w:szCs w:val="28"/>
        </w:rPr>
        <w:br/>
        <w:t xml:space="preserve">3.  Проявляет организационно-трудовые умения: поддерживает чистоту рабочего места, порядок на столе, экономно расходует материалы; соблюдает правила </w:t>
      </w:r>
      <w:r w:rsidRPr="00732469">
        <w:rPr>
          <w:rFonts w:ascii="Times New Roman" w:hAnsi="Times New Roman" w:cs="Times New Roman"/>
          <w:bCs/>
          <w:sz w:val="28"/>
          <w:szCs w:val="28"/>
        </w:rPr>
        <w:lastRenderedPageBreak/>
        <w:t>техники безопасности при выполнении работ.</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t>Оценка   «4» ставится, если ученик</w:t>
      </w:r>
      <w:r w:rsidRPr="00732469">
        <w:rPr>
          <w:rFonts w:ascii="Times New Roman" w:hAnsi="Times New Roman" w:cs="Times New Roman"/>
          <w:bCs/>
          <w:sz w:val="28"/>
          <w:szCs w:val="28"/>
        </w:rPr>
        <w:t>:</w:t>
      </w:r>
      <w:r w:rsidRPr="00732469">
        <w:rPr>
          <w:rFonts w:ascii="Times New Roman" w:hAnsi="Times New Roman" w:cs="Times New Roman"/>
          <w:bCs/>
          <w:sz w:val="28"/>
          <w:szCs w:val="28"/>
        </w:rPr>
        <w:br/>
        <w:t>1.  Выполняет лабораторную работу полностью, но допускает в вычислениях, измерениях два — три недочёта или одну негрубую ошибку и один недочёт.</w:t>
      </w:r>
      <w:r w:rsidRPr="00732469">
        <w:rPr>
          <w:rFonts w:ascii="Times New Roman" w:hAnsi="Times New Roman" w:cs="Times New Roman"/>
          <w:bCs/>
          <w:sz w:val="28"/>
          <w:szCs w:val="28"/>
        </w:rPr>
        <w:br/>
        <w:t>2.  При оформлении работ допускает неточности в описании хода действий; делает неполные выводы при обобщении.</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t>Оценка   «3» ставится, если ученик</w:t>
      </w:r>
      <w:r w:rsidRPr="00732469">
        <w:rPr>
          <w:rFonts w:ascii="Times New Roman" w:hAnsi="Times New Roman" w:cs="Times New Roman"/>
          <w:bCs/>
          <w:sz w:val="28"/>
          <w:szCs w:val="28"/>
        </w:rPr>
        <w:t>: </w:t>
      </w:r>
      <w:r w:rsidRPr="00732469">
        <w:rPr>
          <w:rFonts w:ascii="Times New Roman" w:hAnsi="Times New Roman" w:cs="Times New Roman"/>
          <w:bCs/>
          <w:sz w:val="28"/>
          <w:szCs w:val="28"/>
        </w:rPr>
        <w:b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rsidRPr="00732469">
        <w:rPr>
          <w:rFonts w:ascii="Times New Roman" w:hAnsi="Times New Roman" w:cs="Times New Roman"/>
          <w:bCs/>
          <w:sz w:val="28"/>
          <w:szCs w:val="28"/>
        </w:rPr>
        <w:br/>
        <w:t>2.   Допускает ошибки, неточно формулирует выводы, обобщения.</w:t>
      </w:r>
      <w:r w:rsidRPr="00732469">
        <w:rPr>
          <w:rFonts w:ascii="Times New Roman" w:hAnsi="Times New Roman" w:cs="Times New Roman"/>
          <w:bCs/>
          <w:sz w:val="28"/>
          <w:szCs w:val="28"/>
        </w:rPr>
        <w:br/>
        <w:t>3.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t>Оценка   "2" ставится, если ученик</w:t>
      </w:r>
      <w:r w:rsidRPr="00732469">
        <w:rPr>
          <w:rFonts w:ascii="Times New Roman" w:hAnsi="Times New Roman" w:cs="Times New Roman"/>
          <w:bCs/>
          <w:sz w:val="28"/>
          <w:szCs w:val="28"/>
        </w:rPr>
        <w:t>:</w:t>
      </w:r>
      <w:r w:rsidRPr="00732469">
        <w:rPr>
          <w:rFonts w:ascii="Times New Roman" w:hAnsi="Times New Roman" w:cs="Times New Roman"/>
          <w:bCs/>
          <w:sz w:val="28"/>
          <w:szCs w:val="28"/>
        </w:rPr>
        <w:br/>
        <w:t>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r w:rsidRPr="00732469">
        <w:rPr>
          <w:rFonts w:ascii="Times New Roman" w:hAnsi="Times New Roman" w:cs="Times New Roman"/>
          <w:bCs/>
          <w:sz w:val="28"/>
          <w:szCs w:val="28"/>
        </w:rPr>
        <w:br/>
        <w:t>2.  Допускает две и более грубые ошибки в ходе работ, которые не может исправить по требованию педагога.</w:t>
      </w:r>
      <w:r w:rsidRPr="00732469">
        <w:rPr>
          <w:rFonts w:ascii="Times New Roman" w:hAnsi="Times New Roman" w:cs="Times New Roman"/>
          <w:bCs/>
          <w:sz w:val="28"/>
          <w:szCs w:val="28"/>
        </w:rPr>
        <w:br/>
      </w:r>
      <w:r w:rsidRPr="00732469">
        <w:rPr>
          <w:rFonts w:ascii="Times New Roman" w:hAnsi="Times New Roman" w:cs="Times New Roman"/>
          <w:b/>
          <w:bCs/>
          <w:sz w:val="28"/>
          <w:szCs w:val="28"/>
        </w:rPr>
        <w:br/>
      </w:r>
      <w:r w:rsidRPr="00732469">
        <w:rPr>
          <w:rFonts w:ascii="Times New Roman" w:hAnsi="Times New Roman" w:cs="Times New Roman"/>
          <w:b/>
          <w:bCs/>
          <w:sz w:val="28"/>
          <w:szCs w:val="28"/>
          <w:u w:val="single"/>
        </w:rPr>
        <w:t>Критерии оценивания  знаний и умений обучающихся за самостоятельные письменные работы.</w:t>
      </w:r>
      <w:r w:rsidRPr="00732469">
        <w:rPr>
          <w:rFonts w:ascii="Times New Roman" w:hAnsi="Times New Roman" w:cs="Times New Roman"/>
          <w:b/>
          <w:bCs/>
          <w:sz w:val="28"/>
          <w:szCs w:val="28"/>
        </w:rPr>
        <w:br/>
      </w:r>
      <w:r w:rsidRPr="00732469">
        <w:rPr>
          <w:rFonts w:ascii="Times New Roman" w:hAnsi="Times New Roman" w:cs="Times New Roman"/>
          <w:b/>
          <w:bCs/>
          <w:sz w:val="28"/>
          <w:szCs w:val="28"/>
        </w:rPr>
        <w:br/>
      </w:r>
      <w:r w:rsidRPr="00732469">
        <w:rPr>
          <w:rFonts w:ascii="Times New Roman" w:hAnsi="Times New Roman" w:cs="Times New Roman"/>
          <w:bCs/>
          <w:sz w:val="28"/>
          <w:szCs w:val="28"/>
          <w:u w:val="single"/>
        </w:rPr>
        <w:t>Оценка   «5» ставится, если уч</w:t>
      </w:r>
      <w:r w:rsidRPr="00732469">
        <w:rPr>
          <w:rFonts w:ascii="Times New Roman" w:hAnsi="Times New Roman" w:cs="Times New Roman"/>
          <w:bCs/>
          <w:sz w:val="28"/>
          <w:szCs w:val="28"/>
        </w:rPr>
        <w:t>е</w:t>
      </w:r>
      <w:r w:rsidRPr="00732469">
        <w:rPr>
          <w:rFonts w:ascii="Times New Roman" w:hAnsi="Times New Roman" w:cs="Times New Roman"/>
          <w:bCs/>
          <w:sz w:val="28"/>
          <w:szCs w:val="28"/>
          <w:u w:val="single"/>
        </w:rPr>
        <w:t>ник</w:t>
      </w:r>
      <w:r w:rsidRPr="00732469">
        <w:rPr>
          <w:rFonts w:ascii="Times New Roman" w:hAnsi="Times New Roman" w:cs="Times New Roman"/>
          <w:bCs/>
          <w:sz w:val="28"/>
          <w:szCs w:val="28"/>
        </w:rPr>
        <w:t>:</w:t>
      </w:r>
      <w:r w:rsidRPr="00732469">
        <w:rPr>
          <w:rFonts w:ascii="Times New Roman" w:hAnsi="Times New Roman" w:cs="Times New Roman"/>
          <w:bCs/>
          <w:sz w:val="28"/>
          <w:szCs w:val="28"/>
        </w:rPr>
        <w:br/>
        <w:t>1.  Выполняет работу без ошибок и /или/ допускает не более одного недочёта.</w:t>
      </w:r>
      <w:r w:rsidRPr="00732469">
        <w:rPr>
          <w:rFonts w:ascii="Times New Roman" w:hAnsi="Times New Roman" w:cs="Times New Roman"/>
          <w:bCs/>
          <w:sz w:val="28"/>
          <w:szCs w:val="28"/>
        </w:rPr>
        <w:br/>
        <w:t>2.  Соблюдает правила оформления письменных работ. </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t>Оценка   «4» ставится, если ученик:</w:t>
      </w:r>
      <w:r w:rsidRPr="00732469">
        <w:rPr>
          <w:rFonts w:ascii="Times New Roman" w:hAnsi="Times New Roman" w:cs="Times New Roman"/>
          <w:bCs/>
          <w:sz w:val="28"/>
          <w:szCs w:val="28"/>
        </w:rPr>
        <w:br/>
        <w:t>1.  Выполняет письменную работу полностью, но допускает в ней не более одной негрубой ошибки и одного недочёта и /или/ не более двух недочётов.</w:t>
      </w:r>
      <w:r w:rsidRPr="00732469">
        <w:rPr>
          <w:rFonts w:ascii="Times New Roman" w:hAnsi="Times New Roman" w:cs="Times New Roman"/>
          <w:bCs/>
          <w:sz w:val="28"/>
          <w:szCs w:val="28"/>
        </w:rPr>
        <w:br/>
        <w:t>2.  Соблюдает правила оформления письменных работ, но допускает небольшие помарки при ведении записей.</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lastRenderedPageBreak/>
        <w:t>Оценка   «3» ставится, если ученик:</w:t>
      </w:r>
      <w:r w:rsidRPr="00732469">
        <w:rPr>
          <w:rFonts w:ascii="Times New Roman" w:hAnsi="Times New Roman" w:cs="Times New Roman"/>
          <w:bCs/>
          <w:sz w:val="28"/>
          <w:szCs w:val="28"/>
        </w:rPr>
        <w:br/>
        <w:t>1.  Правильно выполняет не менее половины работы.</w:t>
      </w:r>
      <w:r w:rsidRPr="00732469">
        <w:rPr>
          <w:rFonts w:ascii="Times New Roman" w:hAnsi="Times New Roman" w:cs="Times New Roman"/>
          <w:bCs/>
          <w:sz w:val="28"/>
          <w:szCs w:val="28"/>
        </w:rPr>
        <w:br/>
        <w:t>2. Допускает не более двух грубых ошибок, или не более одной грубой и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r>
      <w:r w:rsidRPr="00732469">
        <w:rPr>
          <w:rFonts w:ascii="Times New Roman" w:hAnsi="Times New Roman" w:cs="Times New Roman"/>
          <w:bCs/>
          <w:sz w:val="28"/>
          <w:szCs w:val="28"/>
          <w:u w:val="single"/>
        </w:rPr>
        <w:t>Оценка   «2» ставится, если ученик</w:t>
      </w:r>
      <w:r w:rsidRPr="00732469">
        <w:rPr>
          <w:rFonts w:ascii="Times New Roman" w:hAnsi="Times New Roman" w:cs="Times New Roman"/>
          <w:bCs/>
          <w:sz w:val="28"/>
          <w:szCs w:val="28"/>
        </w:rPr>
        <w:t>:</w:t>
      </w:r>
      <w:r w:rsidRPr="00732469">
        <w:rPr>
          <w:rFonts w:ascii="Times New Roman" w:hAnsi="Times New Roman" w:cs="Times New Roman"/>
          <w:bCs/>
          <w:sz w:val="28"/>
          <w:szCs w:val="28"/>
        </w:rPr>
        <w:br/>
        <w:t> </w:t>
      </w:r>
      <w:r w:rsidRPr="00732469">
        <w:rPr>
          <w:rFonts w:ascii="Times New Roman" w:hAnsi="Times New Roman" w:cs="Times New Roman"/>
          <w:bCs/>
          <w:sz w:val="28"/>
          <w:szCs w:val="28"/>
        </w:rPr>
        <w:br/>
        <w:t>1.  Правильно выполняет менее половины письменной работы.</w:t>
      </w:r>
      <w:r w:rsidRPr="00732469">
        <w:rPr>
          <w:rFonts w:ascii="Times New Roman" w:hAnsi="Times New Roman" w:cs="Times New Roman"/>
          <w:bCs/>
          <w:sz w:val="28"/>
          <w:szCs w:val="28"/>
        </w:rPr>
        <w:br/>
        <w:t>2.  Допускает число ошибок и недочётов, превосходящее норму, при которой может быть выставлена оценка "3".</w:t>
      </w:r>
      <w:r w:rsidRPr="00732469">
        <w:rPr>
          <w:rFonts w:ascii="Times New Roman" w:hAnsi="Times New Roman" w:cs="Times New Roman"/>
          <w:bCs/>
          <w:sz w:val="28"/>
          <w:szCs w:val="28"/>
        </w:rPr>
        <w:br/>
      </w:r>
      <w:r w:rsidRPr="00732469">
        <w:rPr>
          <w:rFonts w:ascii="Times New Roman" w:hAnsi="Times New Roman" w:cs="Times New Roman"/>
          <w:b/>
          <w:sz w:val="28"/>
          <w:szCs w:val="28"/>
        </w:rPr>
        <w:br/>
      </w:r>
      <w:r w:rsidRPr="00732469">
        <w:rPr>
          <w:rFonts w:ascii="Times New Roman" w:hAnsi="Times New Roman" w:cs="Times New Roman"/>
          <w:b/>
          <w:bCs/>
          <w:sz w:val="28"/>
          <w:szCs w:val="28"/>
        </w:rPr>
        <w:t>Система мониторинга осуществляется через:</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b/>
          <w:sz w:val="28"/>
          <w:szCs w:val="28"/>
        </w:rPr>
        <w:br/>
        <w:t xml:space="preserve">· </w:t>
      </w:r>
      <w:r w:rsidRPr="00732469">
        <w:rPr>
          <w:rFonts w:ascii="Times New Roman" w:hAnsi="Times New Roman" w:cs="Times New Roman"/>
          <w:sz w:val="28"/>
          <w:szCs w:val="28"/>
        </w:rPr>
        <w:t>Пересказ в соответствии с планом.</w:t>
      </w:r>
      <w:r w:rsidRPr="00732469">
        <w:rPr>
          <w:rFonts w:ascii="Times New Roman" w:hAnsi="Times New Roman" w:cs="Times New Roman"/>
          <w:sz w:val="28"/>
          <w:szCs w:val="28"/>
        </w:rPr>
        <w:br/>
        <w:t>· Ответы на вопросы.</w:t>
      </w:r>
      <w:r w:rsidRPr="00732469">
        <w:rPr>
          <w:rFonts w:ascii="Times New Roman" w:hAnsi="Times New Roman" w:cs="Times New Roman"/>
          <w:sz w:val="28"/>
          <w:szCs w:val="28"/>
        </w:rPr>
        <w:br/>
        <w:t>· Использование учебника как справочника.</w:t>
      </w:r>
      <w:r w:rsidRPr="00732469">
        <w:rPr>
          <w:rFonts w:ascii="Times New Roman" w:hAnsi="Times New Roman" w:cs="Times New Roman"/>
          <w:sz w:val="28"/>
          <w:szCs w:val="28"/>
        </w:rPr>
        <w:br/>
        <w:t>· Самостоятельные работы.</w:t>
      </w:r>
      <w:r w:rsidRPr="00732469">
        <w:rPr>
          <w:rFonts w:ascii="Times New Roman" w:hAnsi="Times New Roman" w:cs="Times New Roman"/>
          <w:sz w:val="28"/>
          <w:szCs w:val="28"/>
        </w:rPr>
        <w:br/>
      </w:r>
      <w:r w:rsidRPr="00732469">
        <w:rPr>
          <w:rFonts w:ascii="Times New Roman" w:hAnsi="Times New Roman" w:cs="Times New Roman"/>
          <w:b/>
          <w:sz w:val="28"/>
          <w:szCs w:val="28"/>
        </w:rPr>
        <w:t xml:space="preserve">· </w:t>
      </w:r>
      <w:r w:rsidRPr="00732469">
        <w:rPr>
          <w:rFonts w:ascii="Times New Roman" w:hAnsi="Times New Roman" w:cs="Times New Roman"/>
          <w:sz w:val="28"/>
          <w:szCs w:val="28"/>
        </w:rPr>
        <w:t>Контрольные работы.</w:t>
      </w:r>
      <w:r w:rsidRPr="00732469">
        <w:rPr>
          <w:rFonts w:ascii="Times New Roman" w:hAnsi="Times New Roman" w:cs="Times New Roman"/>
          <w:sz w:val="28"/>
          <w:szCs w:val="28"/>
        </w:rPr>
        <w:br/>
        <w:t>· Тестовый материал.</w:t>
      </w:r>
      <w:r w:rsidRPr="00732469">
        <w:rPr>
          <w:rFonts w:ascii="Times New Roman" w:hAnsi="Times New Roman" w:cs="Times New Roman"/>
          <w:sz w:val="28"/>
          <w:szCs w:val="28"/>
        </w:rPr>
        <w:br/>
        <w:t>· Лабораторные работы</w:t>
      </w:r>
      <w:r w:rsidRPr="00732469">
        <w:rPr>
          <w:rFonts w:ascii="Times New Roman" w:hAnsi="Times New Roman" w:cs="Times New Roman"/>
          <w:sz w:val="28"/>
          <w:szCs w:val="28"/>
        </w:rPr>
        <w:br/>
        <w:t>· Наблюдения.</w:t>
      </w:r>
    </w:p>
    <w:p w:rsidR="00C40B0B" w:rsidRPr="00732469" w:rsidRDefault="00C40B0B" w:rsidP="00C40B0B">
      <w:pPr>
        <w:spacing w:after="0"/>
        <w:rPr>
          <w:rFonts w:ascii="Times New Roman" w:hAnsi="Times New Roman" w:cs="Times New Roman"/>
          <w:sz w:val="28"/>
          <w:szCs w:val="28"/>
        </w:rPr>
      </w:pPr>
      <w:r w:rsidRPr="00732469">
        <w:rPr>
          <w:rFonts w:ascii="Times New Roman" w:hAnsi="Times New Roman" w:cs="Times New Roman"/>
          <w:sz w:val="28"/>
          <w:szCs w:val="28"/>
        </w:rPr>
        <w:t xml:space="preserve">  </w:t>
      </w:r>
    </w:p>
    <w:p w:rsidR="00C40B0B" w:rsidRPr="00732469" w:rsidRDefault="00C40B0B" w:rsidP="00C40B0B">
      <w:pPr>
        <w:spacing w:after="0"/>
        <w:rPr>
          <w:rFonts w:ascii="Times New Roman" w:hAnsi="Times New Roman" w:cs="Times New Roman"/>
          <w:bCs/>
          <w:sz w:val="28"/>
          <w:szCs w:val="28"/>
        </w:rPr>
      </w:pPr>
      <w:r w:rsidRPr="00732469">
        <w:rPr>
          <w:rFonts w:ascii="Times New Roman" w:hAnsi="Times New Roman" w:cs="Times New Roman"/>
          <w:sz w:val="28"/>
          <w:szCs w:val="28"/>
        </w:rPr>
        <w:t>Для контроля уровня достижений учащихся используются такие виды и</w:t>
      </w:r>
      <w:r w:rsidRPr="00732469">
        <w:rPr>
          <w:rFonts w:ascii="Times New Roman" w:hAnsi="Times New Roman" w:cs="Times New Roman"/>
          <w:b/>
          <w:sz w:val="28"/>
          <w:szCs w:val="28"/>
        </w:rPr>
        <w:t xml:space="preserve"> формы контроля</w:t>
      </w:r>
      <w:r w:rsidRPr="00732469">
        <w:rPr>
          <w:rFonts w:ascii="Times New Roman" w:hAnsi="Times New Roman" w:cs="Times New Roman"/>
          <w:b/>
          <w:bCs/>
          <w:sz w:val="28"/>
          <w:szCs w:val="28"/>
        </w:rPr>
        <w:t xml:space="preserve"> </w:t>
      </w:r>
      <w:r w:rsidRPr="00732469">
        <w:rPr>
          <w:rFonts w:ascii="Times New Roman" w:hAnsi="Times New Roman" w:cs="Times New Roman"/>
          <w:bCs/>
          <w:sz w:val="28"/>
          <w:szCs w:val="28"/>
        </w:rPr>
        <w:t>– предварительный, текущий, тематический и итоговый.</w:t>
      </w:r>
      <w:r w:rsidRPr="00732469">
        <w:rPr>
          <w:rFonts w:ascii="Times New Roman" w:hAnsi="Times New Roman" w:cs="Times New Roman"/>
          <w:bCs/>
          <w:sz w:val="28"/>
          <w:szCs w:val="28"/>
        </w:rPr>
        <w:br/>
      </w:r>
    </w:p>
    <w:p w:rsidR="00C40B0B"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Русский язык</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jc w:val="center"/>
        <w:rPr>
          <w:rFonts w:ascii="Times New Roman" w:hAnsi="Times New Roman"/>
          <w:b/>
          <w:sz w:val="28"/>
          <w:szCs w:val="28"/>
        </w:rPr>
      </w:pPr>
      <w:r w:rsidRPr="00732469">
        <w:rPr>
          <w:rFonts w:ascii="Times New Roman" w:hAnsi="Times New Roman"/>
          <w:b/>
          <w:sz w:val="28"/>
          <w:szCs w:val="28"/>
        </w:rPr>
        <w:t>Критерии оценивания.</w:t>
      </w:r>
    </w:p>
    <w:p w:rsidR="00C40B0B" w:rsidRPr="00732469" w:rsidRDefault="00C40B0B" w:rsidP="00C40B0B">
      <w:pPr>
        <w:spacing w:before="100" w:beforeAutospacing="1" w:after="100" w:afterAutospacing="1"/>
        <w:jc w:val="both"/>
        <w:rPr>
          <w:rFonts w:ascii="Times New Roman" w:hAnsi="Times New Roman"/>
          <w:b/>
          <w:sz w:val="28"/>
          <w:szCs w:val="28"/>
        </w:rPr>
      </w:pPr>
      <w:r w:rsidRPr="00732469">
        <w:rPr>
          <w:rFonts w:ascii="Times New Roman" w:hAnsi="Times New Roman"/>
          <w:sz w:val="28"/>
          <w:szCs w:val="28"/>
        </w:rPr>
        <w:lastRenderedPageBreak/>
        <w:t>Знания и умения учащихся по русскому языку оцениваются по результатам их индивидуального и фронтального опроса, текущих и итоговых письменных работ.</w:t>
      </w:r>
      <w:r w:rsidRPr="00732469">
        <w:rPr>
          <w:rFonts w:ascii="Times New Roman" w:hAnsi="Times New Roman"/>
          <w:sz w:val="28"/>
          <w:szCs w:val="28"/>
        </w:rPr>
        <w:br/>
      </w:r>
      <w:r w:rsidRPr="00732469">
        <w:rPr>
          <w:rFonts w:ascii="Times New Roman" w:hAnsi="Times New Roman"/>
          <w:b/>
          <w:sz w:val="28"/>
          <w:szCs w:val="28"/>
        </w:rPr>
        <w:t>Оценка устных ответов учащихся.</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«5»</w:t>
      </w:r>
      <w:r w:rsidRPr="00732469">
        <w:rPr>
          <w:rFonts w:ascii="Times New Roman" w:hAnsi="Times New Roman"/>
          <w:sz w:val="28"/>
          <w:szCs w:val="28"/>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«4»</w:t>
      </w:r>
      <w:r w:rsidRPr="00732469">
        <w:rPr>
          <w:rFonts w:ascii="Times New Roman" w:hAnsi="Times New Roman"/>
          <w:sz w:val="28"/>
          <w:szCs w:val="28"/>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«3»</w:t>
      </w:r>
      <w:r w:rsidRPr="00732469">
        <w:rPr>
          <w:rFonts w:ascii="Times New Roman" w:hAnsi="Times New Roman"/>
          <w:sz w:val="28"/>
          <w:szCs w:val="28"/>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«2»</w:t>
      </w:r>
      <w:r w:rsidRPr="00732469">
        <w:rPr>
          <w:rFonts w:ascii="Times New Roman" w:hAnsi="Times New Roman"/>
          <w:sz w:val="28"/>
          <w:szCs w:val="28"/>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lastRenderedPageBreak/>
        <w:t>Оценка «1»</w:t>
      </w:r>
      <w:r w:rsidRPr="00732469">
        <w:rPr>
          <w:rFonts w:ascii="Times New Roman" w:hAnsi="Times New Roman"/>
          <w:sz w:val="28"/>
          <w:szCs w:val="28"/>
        </w:rPr>
        <w:t xml:space="preserve"> ставится, если ученик обнаруживает полное незнание или непонимание материала.</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C40B0B" w:rsidRPr="00732469" w:rsidRDefault="00C40B0B" w:rsidP="00C40B0B">
      <w:pPr>
        <w:autoSpaceDE w:val="0"/>
        <w:autoSpaceDN w:val="0"/>
        <w:adjustRightInd w:val="0"/>
        <w:spacing w:after="0"/>
        <w:rPr>
          <w:rFonts w:ascii="Times New Roman" w:hAnsi="Times New Roman"/>
          <w:b/>
          <w:bCs/>
          <w:sz w:val="28"/>
          <w:szCs w:val="28"/>
        </w:rPr>
      </w:pPr>
      <w:r w:rsidRPr="00732469">
        <w:rPr>
          <w:rFonts w:ascii="Times New Roman" w:hAnsi="Times New Roman"/>
          <w:b/>
          <w:bCs/>
          <w:sz w:val="28"/>
          <w:szCs w:val="28"/>
        </w:rPr>
        <w:t>Оценка письменных работ учащихся.</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Оценка знаний учащихся осуществляется по результатам повседневных</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письменных работ учащихся, текущих и итоговых контрольных работ.</w:t>
      </w:r>
    </w:p>
    <w:p w:rsidR="00C40B0B" w:rsidRPr="00732469" w:rsidRDefault="00C40B0B" w:rsidP="00C40B0B">
      <w:pPr>
        <w:spacing w:before="100" w:beforeAutospacing="1" w:after="100" w:afterAutospacing="1"/>
        <w:jc w:val="both"/>
        <w:rPr>
          <w:rFonts w:ascii="Times New Roman" w:hAnsi="Times New Roman"/>
          <w:sz w:val="28"/>
          <w:szCs w:val="28"/>
          <w:u w:val="single"/>
        </w:rPr>
      </w:pPr>
      <w:r w:rsidRPr="00732469">
        <w:rPr>
          <w:rFonts w:ascii="Times New Roman" w:hAnsi="Times New Roman"/>
          <w:sz w:val="28"/>
          <w:szCs w:val="28"/>
          <w:u w:val="single"/>
        </w:rPr>
        <w:t>Оценка диктантов</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Диктант – одна из основных форм проверки орфографической и пунктуационной грамотности.</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Объем диктанта устанавливается: для 8 класса – 120-150 слов. (При подсчете слов учитываются как самостоятельные так и служебные слова.)</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В целом количество проверяемых орфограмм не должно превышать в 8 классе -24 различных орфограмм и 10 пунктограмм. 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В диктантах должно быть в 8 классе – не более 10  различных слов с непроверяемыми и труднопроверяемыми написаниями, правописанию которых ученики специально обучались.</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lastRenderedPageBreak/>
        <w:t>Диктант оценивается одной отметкой.</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«5»</w:t>
      </w:r>
      <w:r w:rsidRPr="00732469">
        <w:rPr>
          <w:rFonts w:ascii="Times New Roman" w:hAnsi="Times New Roman"/>
          <w:sz w:val="28"/>
          <w:szCs w:val="28"/>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 xml:space="preserve">Оценка «4» </w:t>
      </w:r>
      <w:r w:rsidRPr="00732469">
        <w:rPr>
          <w:rFonts w:ascii="Times New Roman" w:hAnsi="Times New Roman"/>
          <w:sz w:val="28"/>
          <w:szCs w:val="28"/>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«3»</w:t>
      </w:r>
      <w:r w:rsidRPr="00732469">
        <w:rPr>
          <w:rFonts w:ascii="Times New Roman" w:hAnsi="Times New Roman"/>
          <w:sz w:val="28"/>
          <w:szCs w:val="28"/>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u w:val="single"/>
        </w:rPr>
        <w:t>Оценка «2»</w:t>
      </w:r>
      <w:r w:rsidRPr="00732469">
        <w:rPr>
          <w:rFonts w:ascii="Times New Roman" w:hAnsi="Times New Roman"/>
          <w:sz w:val="28"/>
          <w:szCs w:val="28"/>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 xml:space="preserve">При большем количестве ошибок диктант оценивается </w:t>
      </w:r>
      <w:r w:rsidRPr="00732469">
        <w:rPr>
          <w:rFonts w:ascii="Times New Roman" w:hAnsi="Times New Roman"/>
          <w:sz w:val="28"/>
          <w:szCs w:val="28"/>
          <w:u w:val="single"/>
        </w:rPr>
        <w:t>баллом «1».</w:t>
      </w:r>
    </w:p>
    <w:p w:rsidR="00C40B0B" w:rsidRPr="00732469" w:rsidRDefault="00C40B0B" w:rsidP="00C40B0B">
      <w:pPr>
        <w:spacing w:before="100" w:beforeAutospacing="1" w:after="100" w:afterAutospacing="1"/>
        <w:jc w:val="both"/>
        <w:rPr>
          <w:rFonts w:ascii="Times New Roman" w:hAnsi="Times New Roman"/>
          <w:sz w:val="28"/>
          <w:szCs w:val="28"/>
        </w:rPr>
      </w:pPr>
      <w:r w:rsidRPr="00732469">
        <w:rPr>
          <w:rFonts w:ascii="Times New Roman" w:hAnsi="Times New Roman"/>
          <w:sz w:val="28"/>
          <w:szCs w:val="28"/>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C40B0B" w:rsidRPr="00732469" w:rsidRDefault="00C40B0B" w:rsidP="00C40B0B">
      <w:pPr>
        <w:autoSpaceDE w:val="0"/>
        <w:autoSpaceDN w:val="0"/>
        <w:adjustRightInd w:val="0"/>
        <w:spacing w:after="0"/>
        <w:rPr>
          <w:rFonts w:ascii="Times New Roman" w:hAnsi="Times New Roman"/>
          <w:bCs/>
          <w:sz w:val="28"/>
          <w:szCs w:val="28"/>
          <w:u w:val="single"/>
        </w:rPr>
      </w:pPr>
      <w:r w:rsidRPr="00732469">
        <w:rPr>
          <w:rFonts w:ascii="Times New Roman" w:hAnsi="Times New Roman"/>
          <w:bCs/>
          <w:sz w:val="28"/>
          <w:szCs w:val="28"/>
          <w:u w:val="single"/>
        </w:rPr>
        <w:t>Изложение и сочинения.</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При оценке изложений или сочинений учитывается правильность, полнота и последовательность передачи содержания.</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При проверке изложений или сочинений выводится одна общая оценка, охватывающая все стороны данной работы.</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u w:val="single"/>
        </w:rPr>
        <w:t>Оценка «5»</w:t>
      </w:r>
      <w:r w:rsidRPr="00732469">
        <w:rPr>
          <w:rFonts w:ascii="Times New Roman" w:hAnsi="Times New Roman"/>
          <w:sz w:val="28"/>
          <w:szCs w:val="28"/>
        </w:rPr>
        <w:t xml:space="preserve"> ставится ученику за правильное, полное, последовательного изложение</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lastRenderedPageBreak/>
        <w:t>авторского текста (темы) без ошибок в построении предложений, употребление слов, допускается 1-2 орфографических ошибок.</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u w:val="single"/>
        </w:rPr>
        <w:t>Оценка «4»</w:t>
      </w:r>
      <w:r w:rsidRPr="00732469">
        <w:rPr>
          <w:rFonts w:ascii="Times New Roman" w:hAnsi="Times New Roman"/>
          <w:sz w:val="28"/>
          <w:szCs w:val="28"/>
        </w:rPr>
        <w:t xml:space="preserve"> ставится за изложение (сочинение), написано без искажений</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авторского текста (темы) с пропуском второстепенных звеньев, не влияющих на</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понимание основного смысла, без ошибок в построении предложения, допускается 3-4 орфографические ошибки.</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u w:val="single"/>
        </w:rPr>
        <w:t>Оценка «3»</w:t>
      </w:r>
      <w:r w:rsidRPr="00732469">
        <w:rPr>
          <w:rFonts w:ascii="Times New Roman" w:hAnsi="Times New Roman"/>
          <w:sz w:val="28"/>
          <w:szCs w:val="28"/>
        </w:rPr>
        <w:t xml:space="preserve"> ставится за изложение (сочинение), написанное с отступлениями от</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авторского текста (темы), с 2-3 ошибками в построении предложений и употреблении слов, влияющих на понимание основного смысла, 5-6 орфографическими ошибками;</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u w:val="single"/>
        </w:rPr>
        <w:t>Оценка «2»</w:t>
      </w:r>
      <w:r w:rsidRPr="00732469">
        <w:rPr>
          <w:rFonts w:ascii="Times New Roman" w:hAnsi="Times New Roman"/>
          <w:sz w:val="28"/>
          <w:szCs w:val="28"/>
        </w:rPr>
        <w:t xml:space="preserve"> ставится за изложение (сочинение), написанное с отступлениями от</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авторского текста (тема не раскрыта), имеет более 4 ошибок в построении предложений и употреблении слов, более 6 орфографических ошибок.</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u w:val="single"/>
        </w:rPr>
        <w:t>Оценка «1»</w:t>
      </w:r>
      <w:r w:rsidRPr="00732469">
        <w:rPr>
          <w:rFonts w:ascii="Times New Roman" w:hAnsi="Times New Roman"/>
          <w:sz w:val="28"/>
          <w:szCs w:val="28"/>
        </w:rPr>
        <w:t xml:space="preserve"> ставится если участник не справился с написанием изложения или</w:t>
      </w:r>
    </w:p>
    <w:p w:rsidR="00C40B0B" w:rsidRPr="00732469" w:rsidRDefault="00C40B0B" w:rsidP="00C40B0B">
      <w:pPr>
        <w:autoSpaceDE w:val="0"/>
        <w:autoSpaceDN w:val="0"/>
        <w:adjustRightInd w:val="0"/>
        <w:spacing w:after="0"/>
        <w:rPr>
          <w:rFonts w:ascii="Times New Roman" w:hAnsi="Times New Roman"/>
          <w:sz w:val="28"/>
          <w:szCs w:val="28"/>
        </w:rPr>
      </w:pPr>
      <w:r w:rsidRPr="00732469">
        <w:rPr>
          <w:rFonts w:ascii="Times New Roman" w:hAnsi="Times New Roman"/>
          <w:sz w:val="28"/>
          <w:szCs w:val="28"/>
        </w:rPr>
        <w:t>сочинения;</w:t>
      </w:r>
    </w:p>
    <w:p w:rsidR="00C40B0B" w:rsidRPr="00732469" w:rsidRDefault="00C40B0B" w:rsidP="00C40B0B">
      <w:pPr>
        <w:tabs>
          <w:tab w:val="left" w:pos="720"/>
        </w:tabs>
        <w:spacing w:after="0"/>
        <w:rPr>
          <w:rFonts w:ascii="Times New Roman" w:hAnsi="Times New Roman" w:cs="Times New Roman"/>
          <w:sz w:val="28"/>
          <w:szCs w:val="28"/>
        </w:rPr>
      </w:pPr>
    </w:p>
    <w:p w:rsidR="00C40B0B" w:rsidRDefault="00C40B0B" w:rsidP="00C40B0B">
      <w:pPr>
        <w:tabs>
          <w:tab w:val="left" w:pos="720"/>
        </w:tabs>
        <w:spacing w:after="0"/>
        <w:jc w:val="center"/>
        <w:rPr>
          <w:rFonts w:ascii="Times New Roman" w:hAnsi="Times New Roman" w:cs="Times New Roman"/>
          <w:b/>
          <w:sz w:val="28"/>
          <w:szCs w:val="28"/>
          <w:u w:val="single"/>
        </w:rPr>
      </w:pPr>
      <w:r w:rsidRPr="00732469">
        <w:rPr>
          <w:rFonts w:ascii="Times New Roman" w:hAnsi="Times New Roman" w:cs="Times New Roman"/>
          <w:b/>
          <w:sz w:val="28"/>
          <w:szCs w:val="28"/>
          <w:u w:val="single"/>
        </w:rPr>
        <w:t>Информатика</w:t>
      </w:r>
    </w:p>
    <w:p w:rsidR="00C40B0B" w:rsidRPr="00732469" w:rsidRDefault="00C40B0B" w:rsidP="00C40B0B">
      <w:pPr>
        <w:tabs>
          <w:tab w:val="left" w:pos="720"/>
        </w:tabs>
        <w:spacing w:after="0"/>
        <w:jc w:val="center"/>
        <w:rPr>
          <w:rFonts w:ascii="Times New Roman" w:hAnsi="Times New Roman" w:cs="Times New Roman"/>
          <w:b/>
          <w:sz w:val="28"/>
          <w:szCs w:val="28"/>
          <w:u w:val="single"/>
        </w:rPr>
      </w:pPr>
    </w:p>
    <w:p w:rsidR="00C40B0B" w:rsidRPr="00732469" w:rsidRDefault="00C40B0B" w:rsidP="00C40B0B">
      <w:pPr>
        <w:spacing w:after="0"/>
        <w:ind w:firstLine="839"/>
        <w:jc w:val="center"/>
        <w:rPr>
          <w:rFonts w:ascii="Times New Roman" w:hAnsi="Times New Roman" w:cs="Times New Roman"/>
          <w:b/>
          <w:bCs/>
          <w:sz w:val="28"/>
          <w:szCs w:val="28"/>
        </w:rPr>
      </w:pPr>
      <w:r w:rsidRPr="00732469">
        <w:rPr>
          <w:rFonts w:ascii="Times New Roman" w:hAnsi="Times New Roman" w:cs="Times New Roman"/>
          <w:b/>
          <w:bCs/>
          <w:sz w:val="28"/>
          <w:szCs w:val="28"/>
        </w:rPr>
        <w:t>КРИТЕРИИ И НОРМЫ ОЦЕНКИ</w:t>
      </w:r>
    </w:p>
    <w:p w:rsidR="00C40B0B" w:rsidRPr="00732469" w:rsidRDefault="00C40B0B" w:rsidP="00C40B0B">
      <w:pPr>
        <w:spacing w:after="0"/>
        <w:ind w:firstLine="708"/>
        <w:rPr>
          <w:rFonts w:ascii="Times New Roman" w:hAnsi="Times New Roman" w:cs="Times New Roman"/>
          <w:b/>
          <w:bCs/>
          <w:sz w:val="28"/>
          <w:szCs w:val="28"/>
        </w:rPr>
      </w:pPr>
      <w:r w:rsidRPr="00732469">
        <w:rPr>
          <w:rFonts w:ascii="Times New Roman" w:hAnsi="Times New Roman" w:cs="Times New Roman"/>
          <w:b/>
          <w:bCs/>
          <w:sz w:val="28"/>
          <w:szCs w:val="28"/>
        </w:rPr>
        <w:t>Критерий оценки устного ответа</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«3»: ответ полный, но при этом допущена существенная ошибка, или неполный, несвязный.</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p>
    <w:p w:rsidR="00C40B0B" w:rsidRPr="00732469" w:rsidRDefault="00C40B0B" w:rsidP="00C40B0B">
      <w:pPr>
        <w:spacing w:after="0"/>
        <w:rPr>
          <w:rFonts w:ascii="Times New Roman" w:hAnsi="Times New Roman" w:cs="Times New Roman"/>
          <w:b/>
          <w:bCs/>
          <w:sz w:val="28"/>
          <w:szCs w:val="28"/>
        </w:rPr>
      </w:pPr>
      <w:r w:rsidRPr="00732469">
        <w:rPr>
          <w:rFonts w:ascii="Times New Roman" w:hAnsi="Times New Roman" w:cs="Times New Roman"/>
          <w:b/>
          <w:bCs/>
          <w:sz w:val="28"/>
          <w:szCs w:val="28"/>
        </w:rPr>
        <w:t>Критерий оценки практического задания</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«5»: 1) работа выполнена полностью и правильно; сделаны правильные выводы; 2) работа выполнена по плану с учетом техники безопасности.</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«4»: работа выполнена правильно с учетом 2-3 несущественных ошибок исправленных самостоятельно по требованию учителя.</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lastRenderedPageBreak/>
        <w:t>Отметка «3»: работа выполнена правильно не менее чем на половину или допущена существенная ошибка.</w:t>
      </w:r>
    </w:p>
    <w:p w:rsidR="00C40B0B" w:rsidRPr="00732469" w:rsidRDefault="00C40B0B" w:rsidP="00C40B0B">
      <w:pPr>
        <w:spacing w:after="0"/>
        <w:ind w:firstLine="839"/>
        <w:rPr>
          <w:rFonts w:ascii="Times New Roman" w:hAnsi="Times New Roman" w:cs="Times New Roman"/>
          <w:bCs/>
          <w:sz w:val="28"/>
          <w:szCs w:val="28"/>
        </w:rPr>
      </w:pPr>
      <w:r w:rsidRPr="00732469">
        <w:rPr>
          <w:rFonts w:ascii="Times New Roman" w:hAnsi="Times New Roman" w:cs="Times New Roman"/>
          <w:bCs/>
          <w:sz w:val="28"/>
          <w:szCs w:val="28"/>
        </w:rPr>
        <w:t>Отметка «2»: допущены две (и более) существенные ошибки в ходе работы, которые учащийся не может исправить даже по требованию учителя.</w:t>
      </w:r>
    </w:p>
    <w:p w:rsidR="00C40B0B" w:rsidRPr="00732469" w:rsidRDefault="00C40B0B" w:rsidP="00C40B0B">
      <w:pPr>
        <w:spacing w:after="0"/>
        <w:rPr>
          <w:rFonts w:ascii="Times New Roman" w:hAnsi="Times New Roman" w:cs="Times New Roman"/>
          <w:bCs/>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tabs>
          <w:tab w:val="left" w:pos="720"/>
        </w:tabs>
        <w:spacing w:after="0"/>
        <w:rPr>
          <w:rFonts w:ascii="Times New Roman" w:hAnsi="Times New Roman" w:cs="Times New Roman"/>
          <w:sz w:val="28"/>
          <w:szCs w:val="28"/>
        </w:rPr>
      </w:pPr>
    </w:p>
    <w:p w:rsidR="00C40B0B" w:rsidRPr="00732469" w:rsidRDefault="00C40B0B" w:rsidP="00C40B0B">
      <w:pPr>
        <w:spacing w:after="0"/>
        <w:jc w:val="both"/>
        <w:rPr>
          <w:rFonts w:ascii="Times New Roman" w:hAnsi="Times New Roman" w:cs="Times New Roman"/>
          <w:sz w:val="28"/>
          <w:szCs w:val="28"/>
        </w:rPr>
      </w:pPr>
    </w:p>
    <w:p w:rsidR="00C40B0B" w:rsidRPr="00732469" w:rsidRDefault="00C40B0B" w:rsidP="00C40B0B">
      <w:pPr>
        <w:jc w:val="center"/>
        <w:rPr>
          <w:rFonts w:ascii="Times New Roman" w:hAnsi="Times New Roman" w:cs="Times New Roman"/>
          <w:b/>
          <w:sz w:val="28"/>
          <w:szCs w:val="28"/>
        </w:rPr>
      </w:pPr>
    </w:p>
    <w:p w:rsidR="00C40B0B" w:rsidRPr="00732469" w:rsidRDefault="00C40B0B" w:rsidP="00C40B0B">
      <w:pPr>
        <w:jc w:val="center"/>
        <w:rPr>
          <w:rFonts w:ascii="Times New Roman" w:hAnsi="Times New Roman" w:cs="Times New Roman"/>
          <w:b/>
          <w:sz w:val="28"/>
          <w:szCs w:val="28"/>
        </w:rPr>
      </w:pPr>
    </w:p>
    <w:p w:rsidR="00C40B0B" w:rsidRPr="00732469" w:rsidRDefault="00C40B0B" w:rsidP="00C40B0B">
      <w:pPr>
        <w:jc w:val="center"/>
        <w:rPr>
          <w:rFonts w:ascii="Times New Roman" w:hAnsi="Times New Roman" w:cs="Times New Roman"/>
          <w:b/>
          <w:sz w:val="28"/>
          <w:szCs w:val="28"/>
        </w:rPr>
      </w:pPr>
    </w:p>
    <w:p w:rsidR="00C40B0B" w:rsidRPr="00732469" w:rsidRDefault="00C40B0B" w:rsidP="00C40B0B">
      <w:pPr>
        <w:jc w:val="center"/>
        <w:rPr>
          <w:rFonts w:ascii="Times New Roman" w:hAnsi="Times New Roman" w:cs="Times New Roman"/>
          <w:b/>
          <w:sz w:val="28"/>
          <w:szCs w:val="28"/>
        </w:rPr>
      </w:pPr>
    </w:p>
    <w:p w:rsidR="00C40B0B" w:rsidRPr="00633496" w:rsidRDefault="00C40B0B" w:rsidP="00C40B0B">
      <w:pPr>
        <w:widowControl w:val="0"/>
        <w:autoSpaceDE w:val="0"/>
        <w:ind w:firstLine="850"/>
        <w:jc w:val="both"/>
        <w:rPr>
          <w:rFonts w:ascii="Times New Roman" w:hAnsi="Times New Roman" w:cs="Times New Roman"/>
          <w:b/>
          <w:sz w:val="28"/>
          <w:szCs w:val="28"/>
        </w:rPr>
      </w:pPr>
    </w:p>
    <w:p w:rsidR="00C40B0B" w:rsidRPr="00633496" w:rsidRDefault="00C40B0B" w:rsidP="00C40B0B">
      <w:pPr>
        <w:widowControl w:val="0"/>
        <w:autoSpaceDE w:val="0"/>
        <w:ind w:firstLine="850"/>
        <w:jc w:val="both"/>
        <w:rPr>
          <w:rFonts w:ascii="Times New Roman" w:hAnsi="Times New Roman" w:cs="Times New Roman"/>
          <w:b/>
          <w:sz w:val="28"/>
          <w:szCs w:val="28"/>
        </w:rPr>
      </w:pPr>
    </w:p>
    <w:p w:rsidR="00C40B0B" w:rsidRPr="00633496" w:rsidRDefault="00C40B0B" w:rsidP="00C40B0B">
      <w:pPr>
        <w:widowControl w:val="0"/>
        <w:autoSpaceDE w:val="0"/>
        <w:ind w:firstLine="850"/>
        <w:jc w:val="both"/>
        <w:rPr>
          <w:rFonts w:ascii="Times New Roman" w:hAnsi="Times New Roman" w:cs="Times New Roman"/>
          <w:b/>
          <w:sz w:val="28"/>
          <w:szCs w:val="28"/>
        </w:rPr>
      </w:pPr>
    </w:p>
    <w:p w:rsidR="00C40B0B" w:rsidRPr="00633496" w:rsidRDefault="00C40B0B" w:rsidP="00C40B0B">
      <w:pPr>
        <w:widowControl w:val="0"/>
        <w:autoSpaceDE w:val="0"/>
        <w:ind w:firstLine="850"/>
        <w:jc w:val="both"/>
        <w:rPr>
          <w:rFonts w:ascii="Times New Roman" w:hAnsi="Times New Roman" w:cs="Times New Roman"/>
          <w:b/>
          <w:sz w:val="28"/>
          <w:szCs w:val="28"/>
        </w:rPr>
      </w:pPr>
    </w:p>
    <w:p w:rsidR="00C40B0B" w:rsidRPr="00633496" w:rsidRDefault="00C40B0B" w:rsidP="00C40B0B">
      <w:pPr>
        <w:rPr>
          <w:rFonts w:ascii="Times New Roman" w:hAnsi="Times New Roman" w:cs="Times New Roman"/>
          <w:sz w:val="28"/>
          <w:szCs w:val="28"/>
        </w:rPr>
      </w:pPr>
    </w:p>
    <w:p w:rsidR="00C40B0B" w:rsidRPr="00633496" w:rsidRDefault="00C40B0B" w:rsidP="00C40B0B">
      <w:pPr>
        <w:widowControl w:val="0"/>
        <w:spacing w:after="0"/>
        <w:jc w:val="both"/>
        <w:rPr>
          <w:rFonts w:ascii="Times New Roman" w:hAnsi="Times New Roman" w:cs="Times New Roman"/>
          <w:b/>
          <w:color w:val="000000"/>
          <w:sz w:val="28"/>
          <w:szCs w:val="28"/>
          <w:u w:val="single"/>
        </w:rPr>
      </w:pPr>
    </w:p>
    <w:p w:rsidR="00C40B0B" w:rsidRPr="00633496" w:rsidRDefault="00C40B0B" w:rsidP="00C40B0B">
      <w:pPr>
        <w:widowControl w:val="0"/>
        <w:spacing w:after="0"/>
        <w:ind w:left="940" w:firstLine="709"/>
        <w:jc w:val="center"/>
        <w:rPr>
          <w:rFonts w:ascii="Times New Roman" w:hAnsi="Times New Roman" w:cs="Times New Roman"/>
          <w:color w:val="000000"/>
          <w:sz w:val="28"/>
          <w:szCs w:val="28"/>
        </w:rPr>
      </w:pPr>
    </w:p>
    <w:p w:rsidR="00C40B0B" w:rsidRPr="00633496" w:rsidRDefault="00C40B0B" w:rsidP="00C40B0B">
      <w:pPr>
        <w:widowControl w:val="0"/>
        <w:spacing w:after="0"/>
        <w:ind w:left="940" w:firstLine="709"/>
        <w:jc w:val="center"/>
        <w:rPr>
          <w:rFonts w:ascii="Times New Roman" w:hAnsi="Times New Roman" w:cs="Times New Roman"/>
          <w:color w:val="000000"/>
          <w:sz w:val="28"/>
          <w:szCs w:val="28"/>
        </w:rPr>
      </w:pPr>
    </w:p>
    <w:p w:rsidR="00C40B0B" w:rsidRPr="00ED0FBA" w:rsidRDefault="00C40B0B" w:rsidP="00C40B0B">
      <w:pPr>
        <w:spacing w:after="0"/>
        <w:jc w:val="both"/>
        <w:rPr>
          <w:rFonts w:ascii="Times New Roman" w:eastAsia="Times New Roman" w:hAnsi="Times New Roman" w:cs="Times New Roman"/>
          <w:sz w:val="28"/>
          <w:szCs w:val="28"/>
        </w:rPr>
      </w:pPr>
    </w:p>
    <w:p w:rsidR="00C40B0B" w:rsidRPr="00F336ED" w:rsidRDefault="00C40B0B" w:rsidP="00C40B0B">
      <w:pPr>
        <w:spacing w:after="0"/>
        <w:ind w:firstLine="709"/>
        <w:jc w:val="both"/>
        <w:rPr>
          <w:rFonts w:ascii="Times New Roman" w:hAnsi="Times New Roman" w:cs="Times New Roman"/>
          <w:b/>
          <w:bCs/>
          <w:sz w:val="28"/>
          <w:szCs w:val="28"/>
          <w:u w:val="single"/>
        </w:rPr>
      </w:pPr>
      <w:r w:rsidRPr="00F336ED">
        <w:rPr>
          <w:rFonts w:ascii="Times New Roman" w:hAnsi="Times New Roman" w:cs="Times New Roman"/>
          <w:b/>
          <w:sz w:val="28"/>
          <w:szCs w:val="28"/>
          <w:u w:val="single"/>
        </w:rPr>
        <w:br/>
      </w:r>
    </w:p>
    <w:p w:rsidR="00C40B0B" w:rsidRPr="00F336ED" w:rsidRDefault="00C40B0B" w:rsidP="00C40B0B">
      <w:pPr>
        <w:shd w:val="clear" w:color="auto" w:fill="FFFFFF"/>
        <w:jc w:val="both"/>
        <w:rPr>
          <w:rFonts w:ascii="Times New Roman" w:eastAsia="Times New Roman" w:hAnsi="Times New Roman" w:cs="Times New Roman"/>
          <w:sz w:val="28"/>
          <w:szCs w:val="28"/>
        </w:rPr>
      </w:pPr>
    </w:p>
    <w:p w:rsidR="00C40B0B" w:rsidRPr="00A962C0" w:rsidRDefault="00C40B0B" w:rsidP="00C40B0B">
      <w:pPr>
        <w:spacing w:after="240"/>
        <w:jc w:val="both"/>
        <w:rPr>
          <w:rFonts w:ascii="Times New Roman" w:hAnsi="Times New Roman"/>
          <w:sz w:val="28"/>
          <w:szCs w:val="28"/>
        </w:rPr>
      </w:pPr>
    </w:p>
    <w:p w:rsidR="00C40B0B" w:rsidRPr="00A962C0" w:rsidRDefault="00C40B0B" w:rsidP="00C40B0B">
      <w:pPr>
        <w:spacing w:after="0"/>
        <w:jc w:val="both"/>
        <w:rPr>
          <w:rFonts w:ascii="Times New Roman" w:hAnsi="Times New Roman" w:cs="Times New Roman"/>
          <w:b/>
          <w:sz w:val="28"/>
          <w:szCs w:val="28"/>
          <w:u w:val="single"/>
        </w:rPr>
      </w:pPr>
    </w:p>
    <w:p w:rsidR="00C40B0B" w:rsidRPr="00A962C0" w:rsidRDefault="00C40B0B" w:rsidP="00C40B0B">
      <w:pPr>
        <w:spacing w:after="0"/>
        <w:jc w:val="both"/>
        <w:rPr>
          <w:rFonts w:ascii="Times New Roman" w:hAnsi="Times New Roman" w:cs="Times New Roman"/>
          <w:b/>
          <w:sz w:val="28"/>
          <w:szCs w:val="28"/>
        </w:rPr>
      </w:pPr>
      <w:r w:rsidRPr="00A962C0">
        <w:rPr>
          <w:rFonts w:ascii="Times New Roman" w:hAnsi="Times New Roman" w:cs="Times New Roman"/>
          <w:b/>
          <w:sz w:val="28"/>
          <w:szCs w:val="28"/>
        </w:rPr>
        <w:br w:type="page"/>
      </w:r>
    </w:p>
    <w:p w:rsidR="00C40B0B" w:rsidRPr="00A962C0" w:rsidRDefault="00C40B0B" w:rsidP="00C40B0B">
      <w:pPr>
        <w:spacing w:after="0"/>
        <w:rPr>
          <w:rFonts w:ascii="Times New Roman" w:hAnsi="Times New Roman" w:cs="Times New Roman"/>
          <w:sz w:val="28"/>
          <w:szCs w:val="28"/>
        </w:rPr>
      </w:pPr>
    </w:p>
    <w:p w:rsidR="00C40B0B" w:rsidRDefault="00C40B0B" w:rsidP="00C40B0B">
      <w:pPr>
        <w:pStyle w:val="af"/>
        <w:jc w:val="both"/>
      </w:pPr>
      <w:r>
        <w:t>Рассмотрено</w:t>
      </w:r>
      <w:r>
        <w:tab/>
        <w:t>и одобрено</w:t>
      </w:r>
      <w:r>
        <w:tab/>
      </w:r>
      <w:r>
        <w:tab/>
      </w:r>
      <w:r>
        <w:tab/>
      </w:r>
      <w:r>
        <w:tab/>
      </w:r>
      <w:r>
        <w:tab/>
      </w:r>
      <w:r>
        <w:tab/>
        <w:t xml:space="preserve">         УТВЕРЖДАЮ</w:t>
      </w:r>
    </w:p>
    <w:p w:rsidR="00C40B0B" w:rsidRDefault="00C40B0B" w:rsidP="00C40B0B">
      <w:pPr>
        <w:pStyle w:val="af"/>
        <w:jc w:val="both"/>
      </w:pPr>
      <w:r>
        <w:t>На Педсовете № 2 от 30.10.2013 г.</w:t>
      </w:r>
      <w:r>
        <w:tab/>
      </w:r>
      <w:r>
        <w:tab/>
      </w:r>
      <w:r>
        <w:tab/>
      </w:r>
      <w:r>
        <w:tab/>
      </w:r>
      <w:r>
        <w:tab/>
        <w:t xml:space="preserve">         директор МОАУ</w:t>
      </w:r>
    </w:p>
    <w:p w:rsidR="00C40B0B" w:rsidRDefault="00C40B0B" w:rsidP="00C40B0B">
      <w:pPr>
        <w:pStyle w:val="af"/>
        <w:jc w:val="both"/>
      </w:pPr>
      <w:r>
        <w:t>МОАУ «Ветлянская СОШ»</w:t>
      </w:r>
      <w:r>
        <w:tab/>
      </w:r>
      <w:r>
        <w:tab/>
      </w:r>
      <w:r>
        <w:tab/>
      </w:r>
      <w:r>
        <w:tab/>
      </w:r>
      <w:r>
        <w:tab/>
      </w:r>
      <w:r>
        <w:tab/>
        <w:t xml:space="preserve">        «Ветлянская СОШ»</w:t>
      </w:r>
    </w:p>
    <w:p w:rsidR="00C40B0B" w:rsidRDefault="00C40B0B" w:rsidP="00C40B0B">
      <w:pPr>
        <w:pStyle w:val="af"/>
        <w:jc w:val="both"/>
      </w:pPr>
      <w:r>
        <w:tab/>
      </w:r>
      <w:r>
        <w:tab/>
      </w:r>
      <w:r>
        <w:tab/>
      </w:r>
      <w:r>
        <w:tab/>
      </w:r>
      <w:r>
        <w:tab/>
      </w:r>
      <w:r>
        <w:tab/>
      </w:r>
      <w:r>
        <w:tab/>
      </w:r>
      <w:r>
        <w:tab/>
        <w:t xml:space="preserve">                       Приказ № 131/1 от30.10.2013 г.</w:t>
      </w:r>
    </w:p>
    <w:p w:rsidR="00C40B0B" w:rsidRDefault="00C40B0B" w:rsidP="00C40B0B">
      <w:pPr>
        <w:pStyle w:val="af"/>
        <w:jc w:val="both"/>
      </w:pPr>
      <w:r>
        <w:t xml:space="preserve">                                                                                                                         _______М.А. Андреева</w:t>
      </w:r>
    </w:p>
    <w:p w:rsidR="00C40B0B" w:rsidRDefault="00C40B0B" w:rsidP="00C40B0B">
      <w:pPr>
        <w:jc w:val="both"/>
      </w:pPr>
      <w:r>
        <w:tab/>
      </w:r>
      <w:r>
        <w:tab/>
      </w:r>
      <w:r>
        <w:tab/>
      </w:r>
      <w:r>
        <w:tab/>
      </w:r>
      <w:r>
        <w:tab/>
      </w:r>
      <w:r>
        <w:tab/>
      </w:r>
      <w:r>
        <w:tab/>
      </w:r>
      <w:r>
        <w:tab/>
      </w:r>
      <w:r>
        <w:tab/>
      </w:r>
      <w:r>
        <w:tab/>
      </w:r>
      <w:r>
        <w:tab/>
        <w:t xml:space="preserve"> </w:t>
      </w:r>
    </w:p>
    <w:p w:rsidR="00C40B0B" w:rsidRDefault="00C40B0B" w:rsidP="00C40B0B">
      <w:pPr>
        <w:shd w:val="clear" w:color="auto" w:fill="FFFFFF"/>
        <w:spacing w:line="336" w:lineRule="exact"/>
        <w:ind w:left="-142" w:right="-341"/>
        <w:jc w:val="both"/>
        <w:rPr>
          <w:rFonts w:ascii="Times New Roman" w:eastAsia="Times New Roman" w:hAnsi="Times New Roman"/>
          <w:b/>
          <w:bCs/>
          <w:color w:val="000000"/>
          <w:spacing w:val="-5"/>
          <w:sz w:val="28"/>
          <w:szCs w:val="28"/>
        </w:rPr>
      </w:pPr>
      <w:r>
        <w:t xml:space="preserve"> </w:t>
      </w:r>
    </w:p>
    <w:p w:rsidR="00C40B0B" w:rsidRPr="00E12281" w:rsidRDefault="00C40B0B" w:rsidP="00C40B0B">
      <w:pPr>
        <w:shd w:val="clear" w:color="auto" w:fill="FFFFFF"/>
        <w:spacing w:line="336" w:lineRule="exact"/>
        <w:ind w:right="-341"/>
        <w:jc w:val="center"/>
        <w:rPr>
          <w:rFonts w:ascii="Times New Roman" w:hAnsi="Times New Roman"/>
        </w:rPr>
      </w:pPr>
      <w:r>
        <w:rPr>
          <w:rFonts w:ascii="Times New Roman" w:eastAsia="Times New Roman" w:hAnsi="Times New Roman"/>
          <w:b/>
          <w:bCs/>
          <w:color w:val="000000"/>
          <w:spacing w:val="-5"/>
          <w:sz w:val="28"/>
          <w:szCs w:val="28"/>
        </w:rPr>
        <w:t>ПОЛОЖЕНИЕ о п</w:t>
      </w:r>
      <w:r w:rsidRPr="00E12281">
        <w:rPr>
          <w:rFonts w:ascii="Times New Roman" w:eastAsia="Times New Roman" w:hAnsi="Times New Roman"/>
          <w:b/>
          <w:bCs/>
          <w:color w:val="000000"/>
          <w:spacing w:val="-5"/>
          <w:sz w:val="28"/>
          <w:szCs w:val="28"/>
        </w:rPr>
        <w:t>орядк</w:t>
      </w:r>
      <w:r>
        <w:rPr>
          <w:rFonts w:ascii="Times New Roman" w:eastAsia="Times New Roman" w:hAnsi="Times New Roman"/>
          <w:b/>
          <w:bCs/>
          <w:color w:val="000000"/>
          <w:spacing w:val="-5"/>
          <w:sz w:val="28"/>
          <w:szCs w:val="28"/>
        </w:rPr>
        <w:t>е</w:t>
      </w:r>
      <w:r w:rsidRPr="00E12281">
        <w:rPr>
          <w:rFonts w:ascii="Times New Roman" w:eastAsia="Times New Roman" w:hAnsi="Times New Roman"/>
          <w:b/>
          <w:bCs/>
          <w:color w:val="000000"/>
          <w:spacing w:val="-5"/>
          <w:sz w:val="28"/>
          <w:szCs w:val="28"/>
        </w:rPr>
        <w:t xml:space="preserve"> организации интегрированного образования детей с отклонениями в развитии </w:t>
      </w:r>
      <w:r>
        <w:rPr>
          <w:rFonts w:ascii="Times New Roman" w:eastAsia="Times New Roman" w:hAnsi="Times New Roman"/>
          <w:b/>
          <w:bCs/>
          <w:color w:val="000000"/>
          <w:spacing w:val="-5"/>
          <w:sz w:val="28"/>
          <w:szCs w:val="28"/>
        </w:rPr>
        <w:t>МОАУ «Ветлянская СОШ» Соль-Илецкого района Оренбургской области</w:t>
      </w:r>
    </w:p>
    <w:p w:rsidR="00C40B0B" w:rsidRPr="00E12281" w:rsidRDefault="00C40B0B" w:rsidP="00C40B0B">
      <w:pPr>
        <w:shd w:val="clear" w:color="auto" w:fill="FFFFFF"/>
        <w:spacing w:before="278"/>
        <w:ind w:left="-142" w:right="-341" w:firstLine="426"/>
        <w:jc w:val="both"/>
        <w:rPr>
          <w:rFonts w:ascii="Times New Roman" w:hAnsi="Times New Roman"/>
        </w:rPr>
      </w:pPr>
      <w:r w:rsidRPr="00E12281">
        <w:rPr>
          <w:rFonts w:ascii="Times New Roman" w:hAnsi="Times New Roman"/>
          <w:b/>
          <w:bCs/>
          <w:color w:val="000000"/>
          <w:spacing w:val="-7"/>
          <w:sz w:val="28"/>
          <w:szCs w:val="28"/>
        </w:rPr>
        <w:t xml:space="preserve">1. </w:t>
      </w:r>
      <w:r w:rsidRPr="00E12281">
        <w:rPr>
          <w:rFonts w:ascii="Times New Roman" w:eastAsia="Times New Roman" w:hAnsi="Times New Roman"/>
          <w:b/>
          <w:bCs/>
          <w:color w:val="000000"/>
          <w:spacing w:val="-7"/>
          <w:sz w:val="28"/>
          <w:szCs w:val="28"/>
        </w:rPr>
        <w:t>Общие положения.</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8"/>
          <w:sz w:val="29"/>
          <w:szCs w:val="29"/>
        </w:rPr>
        <w:t>Настоящ</w:t>
      </w:r>
      <w:r>
        <w:rPr>
          <w:rFonts w:ascii="Times New Roman" w:eastAsia="Times New Roman" w:hAnsi="Times New Roman"/>
          <w:color w:val="000000"/>
          <w:spacing w:val="-8"/>
          <w:sz w:val="29"/>
          <w:szCs w:val="29"/>
        </w:rPr>
        <w:t>ее</w:t>
      </w:r>
      <w:r w:rsidRPr="00E12281">
        <w:rPr>
          <w:rFonts w:ascii="Times New Roman" w:eastAsia="Times New Roman" w:hAnsi="Times New Roman"/>
          <w:color w:val="000000"/>
          <w:spacing w:val="-8"/>
          <w:sz w:val="29"/>
          <w:szCs w:val="29"/>
        </w:rPr>
        <w:t xml:space="preserve"> По</w:t>
      </w:r>
      <w:r>
        <w:rPr>
          <w:rFonts w:ascii="Times New Roman" w:eastAsia="Times New Roman" w:hAnsi="Times New Roman"/>
          <w:color w:val="000000"/>
          <w:spacing w:val="-8"/>
          <w:sz w:val="29"/>
          <w:szCs w:val="29"/>
        </w:rPr>
        <w:t>ложение</w:t>
      </w:r>
      <w:r w:rsidRPr="00E12281">
        <w:rPr>
          <w:rFonts w:ascii="Times New Roman" w:eastAsia="Times New Roman" w:hAnsi="Times New Roman"/>
          <w:color w:val="000000"/>
          <w:spacing w:val="-8"/>
          <w:sz w:val="29"/>
          <w:szCs w:val="29"/>
        </w:rPr>
        <w:t xml:space="preserve"> разработан</w:t>
      </w:r>
      <w:r>
        <w:rPr>
          <w:rFonts w:ascii="Times New Roman" w:eastAsia="Times New Roman" w:hAnsi="Times New Roman"/>
          <w:color w:val="000000"/>
          <w:spacing w:val="-8"/>
          <w:sz w:val="29"/>
          <w:szCs w:val="29"/>
        </w:rPr>
        <w:t>о</w:t>
      </w:r>
      <w:r w:rsidRPr="00E12281">
        <w:rPr>
          <w:rFonts w:ascii="Times New Roman" w:eastAsia="Times New Roman" w:hAnsi="Times New Roman"/>
          <w:color w:val="000000"/>
          <w:spacing w:val="-8"/>
          <w:sz w:val="29"/>
          <w:szCs w:val="29"/>
        </w:rPr>
        <w:t xml:space="preserve"> с целью обеспечения гарантированных прав </w:t>
      </w:r>
      <w:r w:rsidRPr="00E12281">
        <w:rPr>
          <w:rFonts w:ascii="Times New Roman" w:eastAsia="Times New Roman" w:hAnsi="Times New Roman"/>
          <w:color w:val="000000"/>
          <w:spacing w:val="-6"/>
          <w:sz w:val="29"/>
          <w:szCs w:val="29"/>
        </w:rPr>
        <w:t xml:space="preserve">граждан на получение общего образования, выбор образовательного </w:t>
      </w:r>
      <w:r w:rsidRPr="00E12281">
        <w:rPr>
          <w:rFonts w:ascii="Times New Roman" w:eastAsia="Times New Roman" w:hAnsi="Times New Roman"/>
          <w:color w:val="000000"/>
          <w:spacing w:val="-7"/>
          <w:sz w:val="29"/>
          <w:szCs w:val="29"/>
        </w:rPr>
        <w:t xml:space="preserve">учреждения и формы обучения, в соответствии с Конвенцией ООН о правах </w:t>
      </w:r>
      <w:r w:rsidRPr="00E12281">
        <w:rPr>
          <w:rFonts w:ascii="Times New Roman" w:eastAsia="Times New Roman" w:hAnsi="Times New Roman"/>
          <w:color w:val="000000"/>
          <w:sz w:val="29"/>
          <w:szCs w:val="29"/>
        </w:rPr>
        <w:t xml:space="preserve">ребёнка, Всемирной декларацией об обеспечении выживания, защиты и </w:t>
      </w:r>
      <w:r w:rsidRPr="00E12281">
        <w:rPr>
          <w:rFonts w:ascii="Times New Roman" w:eastAsia="Times New Roman" w:hAnsi="Times New Roman"/>
          <w:color w:val="000000"/>
          <w:spacing w:val="-3"/>
          <w:sz w:val="29"/>
          <w:szCs w:val="29"/>
        </w:rPr>
        <w:t xml:space="preserve">развития детей, другими международными актами в области защиты прав </w:t>
      </w:r>
      <w:r w:rsidRPr="00E12281">
        <w:rPr>
          <w:rFonts w:ascii="Times New Roman" w:eastAsia="Times New Roman" w:hAnsi="Times New Roman"/>
          <w:color w:val="000000"/>
          <w:spacing w:val="-5"/>
          <w:sz w:val="29"/>
          <w:szCs w:val="29"/>
        </w:rPr>
        <w:t xml:space="preserve">детей, на основании </w:t>
      </w:r>
      <w:r>
        <w:rPr>
          <w:rFonts w:ascii="Times New Roman" w:eastAsia="Times New Roman" w:hAnsi="Times New Roman"/>
          <w:color w:val="000000"/>
          <w:spacing w:val="-5"/>
          <w:sz w:val="29"/>
          <w:szCs w:val="29"/>
        </w:rPr>
        <w:t xml:space="preserve">ФЗ </w:t>
      </w:r>
      <w:r w:rsidRPr="00E12281">
        <w:rPr>
          <w:rFonts w:ascii="Times New Roman" w:eastAsia="Times New Roman" w:hAnsi="Times New Roman"/>
          <w:color w:val="000000"/>
          <w:spacing w:val="-5"/>
          <w:sz w:val="29"/>
          <w:szCs w:val="29"/>
        </w:rPr>
        <w:t>«Об образовании</w:t>
      </w:r>
      <w:r>
        <w:rPr>
          <w:rFonts w:ascii="Times New Roman" w:eastAsia="Times New Roman" w:hAnsi="Times New Roman"/>
          <w:color w:val="000000"/>
          <w:spacing w:val="-5"/>
          <w:sz w:val="29"/>
          <w:szCs w:val="29"/>
        </w:rPr>
        <w:t xml:space="preserve"> в Российской Федерации», т</w:t>
      </w:r>
      <w:r w:rsidRPr="00E12281">
        <w:rPr>
          <w:rFonts w:ascii="Times New Roman" w:eastAsia="Times New Roman" w:hAnsi="Times New Roman"/>
          <w:color w:val="000000"/>
          <w:spacing w:val="-5"/>
          <w:sz w:val="29"/>
          <w:szCs w:val="29"/>
        </w:rPr>
        <w:t xml:space="preserve">ипового положения об </w:t>
      </w:r>
      <w:r w:rsidRPr="00E12281">
        <w:rPr>
          <w:rFonts w:ascii="Times New Roman" w:eastAsia="Times New Roman" w:hAnsi="Times New Roman"/>
          <w:color w:val="000000"/>
          <w:spacing w:val="-9"/>
          <w:sz w:val="29"/>
          <w:szCs w:val="29"/>
        </w:rPr>
        <w:t xml:space="preserve">общеобразовательном учреждении, Типового положения о специальном </w:t>
      </w:r>
      <w:r w:rsidRPr="00E12281">
        <w:rPr>
          <w:rFonts w:ascii="Times New Roman" w:eastAsia="Times New Roman" w:hAnsi="Times New Roman"/>
          <w:color w:val="000000"/>
          <w:spacing w:val="-7"/>
          <w:sz w:val="29"/>
          <w:szCs w:val="29"/>
        </w:rPr>
        <w:t xml:space="preserve">(коррекционном) образовательном учреждении для обучающихся, </w:t>
      </w:r>
      <w:r w:rsidRPr="00E12281">
        <w:rPr>
          <w:rFonts w:ascii="Times New Roman" w:eastAsia="Times New Roman" w:hAnsi="Times New Roman"/>
          <w:color w:val="000000"/>
          <w:spacing w:val="-11"/>
          <w:sz w:val="29"/>
          <w:szCs w:val="29"/>
        </w:rPr>
        <w:t>воспитанников с отклонениями в развитии.</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9"/>
          <w:sz w:val="29"/>
          <w:szCs w:val="29"/>
        </w:rPr>
        <w:t xml:space="preserve">Интегрированное образование - форма организации образовательного процесса, при которой дети с отклонениями в развитии обучаются совместно </w:t>
      </w:r>
      <w:r w:rsidRPr="00E12281">
        <w:rPr>
          <w:rFonts w:ascii="Times New Roman" w:eastAsia="Times New Roman" w:hAnsi="Times New Roman"/>
          <w:color w:val="000000"/>
          <w:spacing w:val="-7"/>
          <w:sz w:val="29"/>
          <w:szCs w:val="29"/>
        </w:rPr>
        <w:t xml:space="preserve">с нормально развивающимися сверстниками в условиях массовой </w:t>
      </w:r>
      <w:r w:rsidRPr="00E12281">
        <w:rPr>
          <w:rFonts w:ascii="Times New Roman" w:eastAsia="Times New Roman" w:hAnsi="Times New Roman"/>
          <w:color w:val="000000"/>
          <w:spacing w:val="-12"/>
          <w:sz w:val="29"/>
          <w:szCs w:val="29"/>
        </w:rPr>
        <w:t>общеобразовательной школы.</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7"/>
          <w:sz w:val="29"/>
          <w:szCs w:val="29"/>
        </w:rPr>
        <w:lastRenderedPageBreak/>
        <w:t xml:space="preserve">  Интегрированное образование осуществляется в соответствии с </w:t>
      </w:r>
      <w:r w:rsidRPr="00E12281">
        <w:rPr>
          <w:rFonts w:ascii="Times New Roman" w:eastAsia="Times New Roman" w:hAnsi="Times New Roman"/>
          <w:color w:val="000000"/>
          <w:spacing w:val="-8"/>
          <w:sz w:val="29"/>
          <w:szCs w:val="29"/>
        </w:rPr>
        <w:t xml:space="preserve">принципами гуманизма, свободного развития личности, вариативности </w:t>
      </w:r>
      <w:r w:rsidRPr="00E12281">
        <w:rPr>
          <w:rFonts w:ascii="Times New Roman" w:eastAsia="Times New Roman" w:hAnsi="Times New Roman"/>
          <w:color w:val="000000"/>
          <w:sz w:val="29"/>
          <w:szCs w:val="29"/>
        </w:rPr>
        <w:t xml:space="preserve">системы образования и обеспечивает равный доступ к образовательным </w:t>
      </w:r>
      <w:r w:rsidRPr="00E12281">
        <w:rPr>
          <w:rFonts w:ascii="Times New Roman" w:eastAsia="Times New Roman" w:hAnsi="Times New Roman"/>
          <w:color w:val="000000"/>
          <w:spacing w:val="-11"/>
          <w:sz w:val="29"/>
          <w:szCs w:val="29"/>
        </w:rPr>
        <w:t>ресурсам детей с особыми нуждами.</w:t>
      </w:r>
    </w:p>
    <w:p w:rsidR="00C40B0B" w:rsidRPr="00E12281" w:rsidRDefault="00C40B0B" w:rsidP="00C40B0B">
      <w:pPr>
        <w:shd w:val="clear" w:color="auto" w:fill="FFFFFF"/>
        <w:spacing w:after="0"/>
        <w:ind w:left="-142" w:right="-341" w:firstLine="426"/>
        <w:jc w:val="both"/>
        <w:rPr>
          <w:rFonts w:ascii="Times New Roman" w:hAnsi="Times New Roman"/>
        </w:rPr>
      </w:pPr>
      <w:r w:rsidRPr="00E12281">
        <w:rPr>
          <w:rFonts w:ascii="Times New Roman" w:hAnsi="Times New Roman"/>
          <w:b/>
          <w:bCs/>
          <w:color w:val="000000"/>
          <w:spacing w:val="-6"/>
          <w:sz w:val="28"/>
          <w:szCs w:val="28"/>
        </w:rPr>
        <w:t xml:space="preserve">2. </w:t>
      </w:r>
      <w:r w:rsidRPr="00E12281">
        <w:rPr>
          <w:rFonts w:ascii="Times New Roman" w:eastAsia="Times New Roman" w:hAnsi="Times New Roman"/>
          <w:b/>
          <w:bCs/>
          <w:color w:val="000000"/>
          <w:spacing w:val="-6"/>
          <w:sz w:val="28"/>
          <w:szCs w:val="28"/>
        </w:rPr>
        <w:t>Организация интегрированного образования.</w:t>
      </w:r>
    </w:p>
    <w:p w:rsidR="00C40B0B" w:rsidRPr="00E12281" w:rsidRDefault="00C40B0B" w:rsidP="00C40B0B">
      <w:pPr>
        <w:shd w:val="clear" w:color="auto" w:fill="FFFFFF"/>
        <w:spacing w:after="0" w:line="326" w:lineRule="exact"/>
        <w:ind w:left="-142" w:right="-341" w:firstLine="426"/>
        <w:jc w:val="both"/>
        <w:rPr>
          <w:rFonts w:ascii="Times New Roman" w:eastAsia="Times New Roman" w:hAnsi="Times New Roman"/>
          <w:color w:val="000000"/>
          <w:spacing w:val="-8"/>
          <w:sz w:val="29"/>
          <w:szCs w:val="29"/>
        </w:rPr>
      </w:pPr>
      <w:r w:rsidRPr="00E12281">
        <w:rPr>
          <w:rFonts w:ascii="Times New Roman" w:eastAsia="Times New Roman" w:hAnsi="Times New Roman"/>
          <w:color w:val="000000"/>
          <w:spacing w:val="-5"/>
          <w:sz w:val="29"/>
          <w:szCs w:val="29"/>
        </w:rPr>
        <w:t xml:space="preserve">Цель интегрированного образования - создание в образовательном </w:t>
      </w:r>
      <w:r w:rsidRPr="00E12281">
        <w:rPr>
          <w:rFonts w:ascii="Times New Roman" w:eastAsia="Times New Roman" w:hAnsi="Times New Roman"/>
          <w:color w:val="000000"/>
          <w:spacing w:val="-7"/>
          <w:sz w:val="29"/>
          <w:szCs w:val="29"/>
        </w:rPr>
        <w:t xml:space="preserve">учреждении оптимальных психолого-педагогических условий для усвоения детьми с отклонениями в развитии соответствующих общеобразовательных </w:t>
      </w:r>
      <w:r w:rsidRPr="00E12281">
        <w:rPr>
          <w:rFonts w:ascii="Times New Roman" w:eastAsia="Times New Roman" w:hAnsi="Times New Roman"/>
          <w:color w:val="000000"/>
          <w:spacing w:val="-4"/>
          <w:sz w:val="29"/>
          <w:szCs w:val="29"/>
        </w:rPr>
        <w:t xml:space="preserve">программ, коррекции отклонений в развитии, социальной адаптации, </w:t>
      </w:r>
      <w:r w:rsidRPr="00E12281">
        <w:rPr>
          <w:rFonts w:ascii="Times New Roman" w:eastAsia="Times New Roman" w:hAnsi="Times New Roman"/>
          <w:color w:val="000000"/>
          <w:spacing w:val="-8"/>
          <w:sz w:val="29"/>
          <w:szCs w:val="29"/>
        </w:rPr>
        <w:t xml:space="preserve">психологического развития обучающихся, воспитанников. </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11"/>
          <w:sz w:val="29"/>
          <w:szCs w:val="29"/>
        </w:rPr>
        <w:t>Задачи интегрированного образования:</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7"/>
          <w:sz w:val="29"/>
          <w:szCs w:val="29"/>
        </w:rPr>
        <w:t xml:space="preserve">освоение   детьми   общеобразовательных   программ    в    соответствии   с </w:t>
      </w:r>
      <w:r w:rsidRPr="00E12281">
        <w:rPr>
          <w:rFonts w:ascii="Times New Roman" w:eastAsia="Times New Roman" w:hAnsi="Times New Roman"/>
          <w:color w:val="000000"/>
          <w:spacing w:val="-11"/>
          <w:sz w:val="29"/>
          <w:szCs w:val="29"/>
        </w:rPr>
        <w:t>государственным образовательным стандартом;</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10"/>
          <w:sz w:val="29"/>
          <w:szCs w:val="29"/>
        </w:rPr>
        <w:t>максимальная коррекция нарушенных процессов и функций, недостатков</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10"/>
          <w:sz w:val="29"/>
          <w:szCs w:val="29"/>
        </w:rPr>
        <w:t>эмоционального и личностного развития;</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5"/>
          <w:sz w:val="29"/>
          <w:szCs w:val="29"/>
        </w:rPr>
        <w:t xml:space="preserve">формирование у всех участников образовательного процесса адекватного </w:t>
      </w:r>
      <w:r w:rsidRPr="00E12281">
        <w:rPr>
          <w:rFonts w:ascii="Times New Roman" w:eastAsia="Times New Roman" w:hAnsi="Times New Roman"/>
          <w:color w:val="000000"/>
          <w:spacing w:val="-11"/>
          <w:sz w:val="29"/>
          <w:szCs w:val="29"/>
        </w:rPr>
        <w:t>отношения к проблемам лиц с особыми нуждами;</w:t>
      </w:r>
    </w:p>
    <w:p w:rsidR="00C40B0B" w:rsidRPr="00E12281" w:rsidRDefault="00C40B0B" w:rsidP="00C40B0B">
      <w:pPr>
        <w:shd w:val="clear" w:color="auto" w:fill="FFFFFF"/>
        <w:spacing w:after="0" w:line="326" w:lineRule="exact"/>
        <w:ind w:left="-142" w:right="-341" w:firstLine="425"/>
        <w:jc w:val="both"/>
        <w:rPr>
          <w:rFonts w:ascii="Times New Roman" w:hAnsi="Times New Roman"/>
        </w:rPr>
      </w:pPr>
      <w:r w:rsidRPr="00E12281">
        <w:rPr>
          <w:rFonts w:ascii="Times New Roman" w:eastAsia="Times New Roman" w:hAnsi="Times New Roman"/>
          <w:color w:val="000000"/>
          <w:spacing w:val="-10"/>
          <w:sz w:val="29"/>
          <w:szCs w:val="29"/>
        </w:rPr>
        <w:t>успешная социализация обучающихся воспитанников.</w:t>
      </w:r>
    </w:p>
    <w:p w:rsidR="00C40B0B" w:rsidRPr="00E12281" w:rsidRDefault="00C40B0B" w:rsidP="00C40B0B">
      <w:pPr>
        <w:shd w:val="clear" w:color="auto" w:fill="FFFFFF"/>
        <w:spacing w:after="0" w:line="331" w:lineRule="exact"/>
        <w:ind w:left="-142" w:right="-341" w:firstLine="425"/>
        <w:jc w:val="both"/>
        <w:rPr>
          <w:rFonts w:ascii="Times New Roman" w:eastAsia="Times New Roman" w:hAnsi="Times New Roman"/>
          <w:color w:val="000000"/>
          <w:spacing w:val="-10"/>
          <w:sz w:val="29"/>
          <w:szCs w:val="29"/>
        </w:rPr>
      </w:pPr>
      <w:r w:rsidRPr="00E12281">
        <w:rPr>
          <w:rFonts w:ascii="Times New Roman" w:eastAsia="Times New Roman" w:hAnsi="Times New Roman"/>
          <w:color w:val="000000"/>
          <w:spacing w:val="-5"/>
          <w:sz w:val="29"/>
          <w:szCs w:val="29"/>
        </w:rPr>
        <w:t xml:space="preserve">Интегрированное   образование   организуется   для   детей   с   задержкой </w:t>
      </w:r>
      <w:r w:rsidRPr="00E12281">
        <w:rPr>
          <w:rFonts w:ascii="Times New Roman" w:eastAsia="Times New Roman" w:hAnsi="Times New Roman"/>
          <w:color w:val="000000"/>
          <w:spacing w:val="-10"/>
          <w:sz w:val="29"/>
          <w:szCs w:val="29"/>
        </w:rPr>
        <w:t xml:space="preserve">психического развития (ЗПР).  </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9A040A">
        <w:rPr>
          <w:rFonts w:ascii="Times New Roman" w:eastAsia="Times New Roman" w:hAnsi="Times New Roman"/>
          <w:bCs/>
          <w:color w:val="000000"/>
          <w:spacing w:val="-5"/>
          <w:sz w:val="28"/>
          <w:szCs w:val="28"/>
        </w:rPr>
        <w:t>МОАУ «Ветлянская СОШ»</w:t>
      </w:r>
      <w:r w:rsidRPr="00E12281">
        <w:rPr>
          <w:rFonts w:ascii="Times New Roman" w:eastAsia="Times New Roman" w:hAnsi="Times New Roman"/>
          <w:color w:val="000000"/>
          <w:spacing w:val="-8"/>
          <w:sz w:val="30"/>
          <w:szCs w:val="30"/>
        </w:rPr>
        <w:t xml:space="preserve">, в котором обучаются дети с </w:t>
      </w:r>
      <w:r w:rsidRPr="00E12281">
        <w:rPr>
          <w:rFonts w:ascii="Times New Roman" w:eastAsia="Times New Roman" w:hAnsi="Times New Roman"/>
          <w:color w:val="000000"/>
          <w:spacing w:val="-12"/>
          <w:sz w:val="30"/>
          <w:szCs w:val="30"/>
        </w:rPr>
        <w:t xml:space="preserve">отклонениями в развитии, организует деятельность психолого-медико-педагогического консилиума (далее - консилиум). Деятельность консилиума </w:t>
      </w:r>
      <w:r w:rsidRPr="00E12281">
        <w:rPr>
          <w:rFonts w:ascii="Times New Roman" w:eastAsia="Times New Roman" w:hAnsi="Times New Roman"/>
          <w:color w:val="000000"/>
          <w:spacing w:val="-3"/>
          <w:sz w:val="28"/>
          <w:szCs w:val="28"/>
        </w:rPr>
        <w:t xml:space="preserve">регламентируется локальным актом образовательного учреждения, </w:t>
      </w:r>
      <w:r w:rsidRPr="00E12281">
        <w:rPr>
          <w:rFonts w:ascii="Times New Roman" w:eastAsia="Times New Roman" w:hAnsi="Times New Roman"/>
          <w:color w:val="000000"/>
          <w:spacing w:val="-2"/>
          <w:sz w:val="28"/>
          <w:szCs w:val="28"/>
        </w:rPr>
        <w:t xml:space="preserve">разрабатываемым в соответствии с инструктивным письмом </w:t>
      </w:r>
      <w:r w:rsidRPr="00E12281">
        <w:rPr>
          <w:rFonts w:ascii="Times New Roman" w:eastAsia="Times New Roman" w:hAnsi="Times New Roman"/>
          <w:color w:val="000000"/>
          <w:sz w:val="28"/>
          <w:szCs w:val="28"/>
        </w:rPr>
        <w:t>Минобразования России от 7.03.2000г. № 27/901-6 «О психолого-медико-</w:t>
      </w:r>
      <w:r w:rsidRPr="00E12281">
        <w:rPr>
          <w:rFonts w:ascii="Times New Roman" w:eastAsia="Times New Roman" w:hAnsi="Times New Roman"/>
          <w:color w:val="000000"/>
          <w:spacing w:val="-6"/>
          <w:sz w:val="28"/>
          <w:szCs w:val="28"/>
        </w:rPr>
        <w:t>педагогическом консилиуме образовательного учреждения (ПМПК)».</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3"/>
          <w:sz w:val="28"/>
          <w:szCs w:val="28"/>
        </w:rPr>
        <w:t xml:space="preserve">Прием детей с отклонениями в развитии в классы, в которых </w:t>
      </w:r>
      <w:r w:rsidRPr="00E12281">
        <w:rPr>
          <w:rFonts w:ascii="Times New Roman" w:eastAsia="Times New Roman" w:hAnsi="Times New Roman"/>
          <w:color w:val="000000"/>
          <w:sz w:val="28"/>
          <w:szCs w:val="28"/>
        </w:rPr>
        <w:t xml:space="preserve">организовано совместное с нормально развивающимися детьми обучение </w:t>
      </w:r>
      <w:r w:rsidRPr="00E12281">
        <w:rPr>
          <w:rFonts w:ascii="Times New Roman" w:eastAsia="Times New Roman" w:hAnsi="Times New Roman"/>
          <w:color w:val="000000"/>
          <w:spacing w:val="-5"/>
          <w:sz w:val="28"/>
          <w:szCs w:val="28"/>
        </w:rPr>
        <w:t xml:space="preserve">(далее - интегрированные классы), осуществляется на основании заключения </w:t>
      </w:r>
      <w:r w:rsidRPr="00E12281">
        <w:rPr>
          <w:rFonts w:ascii="Times New Roman" w:eastAsia="Times New Roman" w:hAnsi="Times New Roman"/>
          <w:color w:val="000000"/>
          <w:spacing w:val="-4"/>
          <w:sz w:val="28"/>
          <w:szCs w:val="28"/>
        </w:rPr>
        <w:t xml:space="preserve">психолого-педагогической и медико-педагогической комиссии (далее - ПМПК), содержащего рекомендации по выбору образовательной программы </w:t>
      </w:r>
      <w:r w:rsidRPr="00E12281">
        <w:rPr>
          <w:rFonts w:ascii="Times New Roman" w:eastAsia="Times New Roman" w:hAnsi="Times New Roman"/>
          <w:color w:val="000000"/>
          <w:sz w:val="28"/>
          <w:szCs w:val="28"/>
        </w:rPr>
        <w:t xml:space="preserve">и формы обучения. Решение об оптимальной форме обучения ребенка с отклонениями в развитии - интегрированной или дифференцированной (в </w:t>
      </w:r>
      <w:r w:rsidRPr="00E12281">
        <w:rPr>
          <w:rFonts w:ascii="Times New Roman" w:eastAsia="Times New Roman" w:hAnsi="Times New Roman"/>
          <w:color w:val="000000"/>
          <w:spacing w:val="-4"/>
          <w:sz w:val="28"/>
          <w:szCs w:val="28"/>
        </w:rPr>
        <w:t xml:space="preserve">специальном классе, в специальном (коррекционном) образовательном </w:t>
      </w:r>
      <w:r w:rsidRPr="00E12281">
        <w:rPr>
          <w:rFonts w:ascii="Times New Roman" w:eastAsia="Times New Roman" w:hAnsi="Times New Roman"/>
          <w:color w:val="000000"/>
          <w:spacing w:val="-1"/>
          <w:sz w:val="28"/>
          <w:szCs w:val="28"/>
        </w:rPr>
        <w:t xml:space="preserve">учреждении) - при поступлении ребенка в образовательное учреждение и в </w:t>
      </w:r>
      <w:r w:rsidRPr="00E12281">
        <w:rPr>
          <w:rFonts w:ascii="Times New Roman" w:eastAsia="Times New Roman" w:hAnsi="Times New Roman"/>
          <w:color w:val="000000"/>
          <w:spacing w:val="-4"/>
          <w:sz w:val="28"/>
          <w:szCs w:val="28"/>
        </w:rPr>
        <w:t xml:space="preserve">течение всего периода обучения принимает консилиум на основании данных </w:t>
      </w:r>
      <w:r w:rsidRPr="00E12281">
        <w:rPr>
          <w:rFonts w:ascii="Times New Roman" w:eastAsia="Times New Roman" w:hAnsi="Times New Roman"/>
          <w:color w:val="000000"/>
          <w:sz w:val="28"/>
          <w:szCs w:val="28"/>
        </w:rPr>
        <w:t xml:space="preserve">психолого-педагогического обследования. Зачисление (перевод) ребенка с отклонениями в развитии в интегрированные классы осуществляется по </w:t>
      </w:r>
      <w:r w:rsidRPr="00E12281">
        <w:rPr>
          <w:rFonts w:ascii="Times New Roman" w:eastAsia="Times New Roman" w:hAnsi="Times New Roman"/>
          <w:color w:val="000000"/>
          <w:spacing w:val="-5"/>
          <w:sz w:val="28"/>
          <w:szCs w:val="28"/>
        </w:rPr>
        <w:t xml:space="preserve">заявлению родителей (законных представителей) и оформляется приказом </w:t>
      </w:r>
      <w:r w:rsidRPr="00E12281">
        <w:rPr>
          <w:rFonts w:ascii="Times New Roman" w:eastAsia="Times New Roman" w:hAnsi="Times New Roman"/>
          <w:color w:val="000000"/>
          <w:spacing w:val="-2"/>
          <w:sz w:val="28"/>
          <w:szCs w:val="28"/>
        </w:rPr>
        <w:t>руководителя образовательного учреждения.</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2"/>
          <w:sz w:val="28"/>
          <w:szCs w:val="28"/>
        </w:rPr>
        <w:t xml:space="preserve">Рекомендуемое количество детей с отклонениями в развитии в </w:t>
      </w:r>
      <w:r w:rsidRPr="00E12281">
        <w:rPr>
          <w:rFonts w:ascii="Times New Roman" w:eastAsia="Times New Roman" w:hAnsi="Times New Roman"/>
          <w:color w:val="000000"/>
          <w:sz w:val="28"/>
          <w:szCs w:val="28"/>
        </w:rPr>
        <w:t xml:space="preserve">интегрированном классе не должно превышать 4 человек. Рекомендуемая </w:t>
      </w:r>
      <w:r w:rsidRPr="00E12281">
        <w:rPr>
          <w:rFonts w:ascii="Times New Roman" w:eastAsia="Times New Roman" w:hAnsi="Times New Roman"/>
          <w:color w:val="000000"/>
          <w:spacing w:val="-4"/>
          <w:sz w:val="28"/>
          <w:szCs w:val="28"/>
        </w:rPr>
        <w:t xml:space="preserve">общая наполняемость интегрированных классов - 20 человек. При </w:t>
      </w:r>
      <w:r w:rsidRPr="00E12281">
        <w:rPr>
          <w:rFonts w:ascii="Times New Roman" w:eastAsia="Times New Roman" w:hAnsi="Times New Roman"/>
          <w:color w:val="000000"/>
          <w:spacing w:val="-2"/>
          <w:sz w:val="28"/>
          <w:szCs w:val="28"/>
        </w:rPr>
        <w:t xml:space="preserve">комплектовании интегрированных классов необходимо, по возможности, </w:t>
      </w:r>
      <w:r w:rsidRPr="00E12281">
        <w:rPr>
          <w:rFonts w:ascii="Times New Roman" w:eastAsia="Times New Roman" w:hAnsi="Times New Roman"/>
          <w:color w:val="000000"/>
          <w:sz w:val="28"/>
          <w:szCs w:val="28"/>
        </w:rPr>
        <w:t xml:space="preserve">объединять в одном классе детей с отклонениями в </w:t>
      </w:r>
      <w:r w:rsidRPr="00E12281">
        <w:rPr>
          <w:rFonts w:ascii="Times New Roman" w:eastAsia="Times New Roman" w:hAnsi="Times New Roman"/>
          <w:color w:val="000000"/>
          <w:sz w:val="28"/>
          <w:szCs w:val="28"/>
        </w:rPr>
        <w:lastRenderedPageBreak/>
        <w:t xml:space="preserve">развитии, имеющих </w:t>
      </w:r>
      <w:r w:rsidRPr="00E12281">
        <w:rPr>
          <w:rFonts w:ascii="Times New Roman" w:eastAsia="Times New Roman" w:hAnsi="Times New Roman"/>
          <w:color w:val="000000"/>
          <w:spacing w:val="-2"/>
          <w:sz w:val="28"/>
          <w:szCs w:val="28"/>
        </w:rPr>
        <w:t xml:space="preserve">рекомендации ПМПК на обучение по одной и той же общеобразовательной </w:t>
      </w:r>
      <w:r w:rsidRPr="00E12281">
        <w:rPr>
          <w:rFonts w:ascii="Times New Roman" w:eastAsia="Times New Roman" w:hAnsi="Times New Roman"/>
          <w:color w:val="000000"/>
          <w:spacing w:val="-11"/>
          <w:sz w:val="28"/>
          <w:szCs w:val="28"/>
        </w:rPr>
        <w:t>программе.</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2"/>
          <w:sz w:val="28"/>
          <w:szCs w:val="28"/>
        </w:rPr>
        <w:t xml:space="preserve">Интегрированное образование детей с отклонениями в развитии </w:t>
      </w:r>
      <w:r w:rsidRPr="00E12281">
        <w:rPr>
          <w:rFonts w:ascii="Times New Roman" w:eastAsia="Times New Roman" w:hAnsi="Times New Roman"/>
          <w:color w:val="000000"/>
          <w:spacing w:val="-7"/>
          <w:sz w:val="28"/>
          <w:szCs w:val="28"/>
        </w:rPr>
        <w:t>осуществляется по индивидуально ориентированным учебным планам</w:t>
      </w:r>
      <w:r w:rsidRPr="00E12281">
        <w:rPr>
          <w:rFonts w:ascii="Times New Roman" w:hAnsi="Times New Roman"/>
        </w:rPr>
        <w:t xml:space="preserve"> </w:t>
      </w:r>
      <w:r w:rsidRPr="00E12281">
        <w:rPr>
          <w:rFonts w:ascii="Times New Roman" w:hAnsi="Times New Roman"/>
          <w:sz w:val="28"/>
          <w:szCs w:val="28"/>
        </w:rPr>
        <w:t xml:space="preserve">и </w:t>
      </w:r>
      <w:r w:rsidRPr="00E12281">
        <w:rPr>
          <w:rFonts w:ascii="Times New Roman" w:eastAsia="Times New Roman" w:hAnsi="Times New Roman"/>
          <w:color w:val="000000"/>
          <w:spacing w:val="-3"/>
          <w:sz w:val="28"/>
          <w:szCs w:val="28"/>
        </w:rPr>
        <w:t xml:space="preserve">программам, разрабатываемым педагогами класса на основании заключения </w:t>
      </w:r>
      <w:r w:rsidRPr="00E12281">
        <w:rPr>
          <w:rFonts w:ascii="Times New Roman" w:eastAsia="Times New Roman" w:hAnsi="Times New Roman"/>
          <w:color w:val="000000"/>
          <w:sz w:val="28"/>
          <w:szCs w:val="28"/>
        </w:rPr>
        <w:t xml:space="preserve">ПМПК, в соответствии с рекомендациями консилиума (или специалистов ЦДиК) при составлении и реализации таких программ обязательно </w:t>
      </w:r>
      <w:r w:rsidRPr="00E12281">
        <w:rPr>
          <w:rFonts w:ascii="Times New Roman" w:eastAsia="Times New Roman" w:hAnsi="Times New Roman"/>
          <w:color w:val="000000"/>
          <w:spacing w:val="-6"/>
          <w:sz w:val="28"/>
          <w:szCs w:val="28"/>
        </w:rPr>
        <w:t>соблюдение принципов ребенка, динамики его индивидуального развития.</w:t>
      </w:r>
    </w:p>
    <w:p w:rsidR="00C40B0B" w:rsidRPr="00E12281" w:rsidRDefault="00C40B0B" w:rsidP="00C40B0B">
      <w:pPr>
        <w:shd w:val="clear" w:color="auto" w:fill="FFFFFF"/>
        <w:spacing w:after="0" w:line="322" w:lineRule="exact"/>
        <w:ind w:left="-142" w:right="-341" w:firstLine="426"/>
        <w:jc w:val="both"/>
        <w:rPr>
          <w:rFonts w:ascii="Times New Roman" w:hAnsi="Times New Roman"/>
        </w:rPr>
      </w:pPr>
      <w:r w:rsidRPr="00E12281">
        <w:rPr>
          <w:rFonts w:ascii="Times New Roman" w:eastAsia="Times New Roman" w:hAnsi="Times New Roman"/>
          <w:color w:val="000000"/>
          <w:spacing w:val="-2"/>
          <w:sz w:val="28"/>
          <w:szCs w:val="28"/>
        </w:rPr>
        <w:t xml:space="preserve">Для     коррекции      недостатков     развития,      обеспечения   освоения </w:t>
      </w:r>
      <w:r w:rsidRPr="00E12281">
        <w:rPr>
          <w:rFonts w:ascii="Times New Roman" w:eastAsia="Times New Roman" w:hAnsi="Times New Roman"/>
          <w:color w:val="000000"/>
          <w:spacing w:val="-4"/>
          <w:sz w:val="28"/>
          <w:szCs w:val="28"/>
        </w:rPr>
        <w:t>общеобразовательных   программ   с   детьми   с   отклонениями   в   развитии</w:t>
      </w:r>
      <w:r w:rsidRPr="00E12281">
        <w:rPr>
          <w:rFonts w:ascii="Times New Roman" w:hAnsi="Times New Roman"/>
        </w:rPr>
        <w:t xml:space="preserve"> </w:t>
      </w:r>
      <w:r w:rsidRPr="00E12281">
        <w:rPr>
          <w:rFonts w:ascii="Times New Roman" w:eastAsia="Times New Roman" w:hAnsi="Times New Roman"/>
          <w:color w:val="000000"/>
          <w:spacing w:val="-1"/>
          <w:sz w:val="28"/>
          <w:szCs w:val="28"/>
        </w:rPr>
        <w:t xml:space="preserve">организуются фронтальные и индивидуальные занятия коррекционно –развивающей и </w:t>
      </w:r>
      <w:r w:rsidRPr="00E12281">
        <w:rPr>
          <w:rFonts w:ascii="Times New Roman" w:eastAsia="Times New Roman" w:hAnsi="Times New Roman"/>
          <w:color w:val="000000"/>
          <w:spacing w:val="-3"/>
          <w:sz w:val="28"/>
          <w:szCs w:val="28"/>
        </w:rPr>
        <w:t xml:space="preserve"> предметной направленности. Такие занятия включаются в </w:t>
      </w:r>
      <w:r w:rsidRPr="00E12281">
        <w:rPr>
          <w:rFonts w:ascii="Times New Roman" w:eastAsia="Times New Roman" w:hAnsi="Times New Roman"/>
          <w:color w:val="000000"/>
          <w:sz w:val="28"/>
          <w:szCs w:val="28"/>
        </w:rPr>
        <w:t xml:space="preserve">сетку занятий и проводятся специалистами образовательного учреждения </w:t>
      </w:r>
      <w:r w:rsidRPr="00E12281">
        <w:rPr>
          <w:rFonts w:ascii="Times New Roman" w:eastAsia="Times New Roman" w:hAnsi="Times New Roman"/>
          <w:color w:val="000000"/>
          <w:spacing w:val="-3"/>
          <w:sz w:val="28"/>
          <w:szCs w:val="28"/>
        </w:rPr>
        <w:t xml:space="preserve">(или ЦДиК) в соответствии с видом нарушенного развития ребенка </w:t>
      </w:r>
      <w:r w:rsidRPr="00E12281">
        <w:rPr>
          <w:rFonts w:ascii="Times New Roman" w:eastAsia="Times New Roman" w:hAnsi="Times New Roman"/>
          <w:color w:val="000000"/>
          <w:spacing w:val="-1"/>
          <w:sz w:val="28"/>
          <w:szCs w:val="28"/>
        </w:rPr>
        <w:t xml:space="preserve">(учителем - логопедом, учителем - дефектологом, психологом, и т.д.). Количество часов, отводимых для проведения таких занятий, и их </w:t>
      </w:r>
      <w:r w:rsidRPr="00E12281">
        <w:rPr>
          <w:rFonts w:ascii="Times New Roman" w:eastAsia="Times New Roman" w:hAnsi="Times New Roman"/>
          <w:color w:val="000000"/>
          <w:spacing w:val="-5"/>
          <w:sz w:val="28"/>
          <w:szCs w:val="28"/>
        </w:rPr>
        <w:t xml:space="preserve">продолжительность определяется соответствующей общеобразовательной </w:t>
      </w:r>
      <w:r w:rsidRPr="00E12281">
        <w:rPr>
          <w:rFonts w:ascii="Times New Roman" w:eastAsia="Times New Roman" w:hAnsi="Times New Roman"/>
          <w:color w:val="000000"/>
          <w:spacing w:val="-6"/>
          <w:sz w:val="28"/>
          <w:szCs w:val="28"/>
        </w:rPr>
        <w:t>программой и учебным планом.</w:t>
      </w:r>
    </w:p>
    <w:p w:rsidR="00C40B0B" w:rsidRPr="00E12281" w:rsidRDefault="00C40B0B" w:rsidP="00C40B0B">
      <w:pPr>
        <w:spacing w:after="0"/>
        <w:ind w:left="-142" w:right="-341" w:firstLine="426"/>
        <w:jc w:val="both"/>
        <w:rPr>
          <w:rFonts w:ascii="Times New Roman" w:hAnsi="Times New Roman"/>
        </w:rPr>
      </w:pPr>
    </w:p>
    <w:p w:rsidR="00C40B0B" w:rsidRPr="00E12281" w:rsidRDefault="00C40B0B" w:rsidP="00C40B0B">
      <w:pPr>
        <w:shd w:val="clear" w:color="auto" w:fill="FFFFFF"/>
        <w:spacing w:after="0" w:line="240" w:lineRule="auto"/>
        <w:ind w:left="-142" w:right="-341"/>
        <w:jc w:val="both"/>
        <w:rPr>
          <w:rFonts w:ascii="Times New Roman" w:hAnsi="Times New Roman"/>
          <w:b/>
        </w:rPr>
      </w:pPr>
      <w:r w:rsidRPr="00E12281">
        <w:rPr>
          <w:rFonts w:ascii="Times New Roman" w:hAnsi="Times New Roman"/>
          <w:b/>
          <w:color w:val="000000"/>
          <w:spacing w:val="-5"/>
          <w:sz w:val="28"/>
          <w:szCs w:val="28"/>
        </w:rPr>
        <w:t xml:space="preserve">3.     </w:t>
      </w:r>
      <w:r w:rsidRPr="00E12281">
        <w:rPr>
          <w:rFonts w:ascii="Times New Roman" w:eastAsia="Times New Roman" w:hAnsi="Times New Roman"/>
          <w:b/>
          <w:color w:val="000000"/>
          <w:spacing w:val="-5"/>
          <w:sz w:val="28"/>
          <w:szCs w:val="28"/>
        </w:rPr>
        <w:t xml:space="preserve">Кадровое,     материально-техническое </w:t>
      </w:r>
      <w:r w:rsidRPr="00E12281">
        <w:rPr>
          <w:rFonts w:ascii="Times New Roman" w:hAnsi="Times New Roman"/>
          <w:b/>
        </w:rPr>
        <w:t xml:space="preserve"> </w:t>
      </w:r>
      <w:r w:rsidRPr="00E12281">
        <w:rPr>
          <w:rFonts w:ascii="Times New Roman" w:eastAsia="Times New Roman" w:hAnsi="Times New Roman"/>
          <w:b/>
          <w:color w:val="000000"/>
          <w:spacing w:val="-5"/>
          <w:sz w:val="28"/>
          <w:szCs w:val="28"/>
        </w:rPr>
        <w:t>и     финансовое     обеспечение интегрированного образования.</w:t>
      </w:r>
    </w:p>
    <w:p w:rsidR="00C40B0B" w:rsidRPr="00E12281" w:rsidRDefault="00C40B0B" w:rsidP="00C40B0B">
      <w:pPr>
        <w:shd w:val="clear" w:color="auto" w:fill="FFFFFF"/>
        <w:spacing w:after="0" w:line="326" w:lineRule="exact"/>
        <w:ind w:left="-142" w:right="-341" w:firstLine="283"/>
        <w:jc w:val="both"/>
        <w:rPr>
          <w:rFonts w:ascii="Times New Roman" w:hAnsi="Times New Roman"/>
        </w:rPr>
      </w:pPr>
      <w:r w:rsidRPr="00E12281">
        <w:rPr>
          <w:rFonts w:ascii="Times New Roman" w:eastAsia="Times New Roman" w:hAnsi="Times New Roman"/>
          <w:color w:val="000000"/>
          <w:spacing w:val="-7"/>
          <w:sz w:val="29"/>
          <w:szCs w:val="29"/>
        </w:rPr>
        <w:t xml:space="preserve">При наличии социального заказа на интегрированное образование </w:t>
      </w:r>
      <w:r w:rsidRPr="00E12281">
        <w:rPr>
          <w:rFonts w:ascii="Times New Roman" w:eastAsia="Times New Roman" w:hAnsi="Times New Roman"/>
          <w:color w:val="000000"/>
          <w:spacing w:val="-9"/>
          <w:sz w:val="29"/>
          <w:szCs w:val="29"/>
        </w:rPr>
        <w:t xml:space="preserve">школьников с отклонениями в развитии руководители общеобразовательных учреждений, создают условия, обеспечивающие эффективность </w:t>
      </w:r>
      <w:r w:rsidRPr="00E12281">
        <w:rPr>
          <w:rFonts w:ascii="Times New Roman" w:eastAsia="Times New Roman" w:hAnsi="Times New Roman"/>
          <w:color w:val="000000"/>
          <w:spacing w:val="-4"/>
          <w:sz w:val="29"/>
          <w:szCs w:val="29"/>
        </w:rPr>
        <w:t xml:space="preserve">образовательного процесса, в соответствии с требованиями действующего </w:t>
      </w:r>
      <w:r w:rsidRPr="00E12281">
        <w:rPr>
          <w:rFonts w:ascii="Times New Roman" w:eastAsia="Times New Roman" w:hAnsi="Times New Roman"/>
          <w:color w:val="000000"/>
          <w:spacing w:val="-14"/>
          <w:sz w:val="29"/>
          <w:szCs w:val="29"/>
        </w:rPr>
        <w:t xml:space="preserve">законодательства, данного Порядка. </w:t>
      </w:r>
    </w:p>
    <w:p w:rsidR="00C40B0B" w:rsidRPr="00E12281" w:rsidRDefault="00C40B0B" w:rsidP="00C40B0B">
      <w:pPr>
        <w:shd w:val="clear" w:color="auto" w:fill="FFFFFF"/>
        <w:spacing w:after="0" w:line="326" w:lineRule="exact"/>
        <w:ind w:left="-142" w:right="-341" w:firstLine="283"/>
        <w:jc w:val="both"/>
        <w:rPr>
          <w:rFonts w:ascii="Times New Roman" w:hAnsi="Times New Roman"/>
        </w:rPr>
      </w:pPr>
      <w:r w:rsidRPr="00E12281">
        <w:rPr>
          <w:rFonts w:ascii="Times New Roman" w:eastAsia="Times New Roman" w:hAnsi="Times New Roman"/>
          <w:color w:val="000000"/>
          <w:spacing w:val="-7"/>
          <w:sz w:val="29"/>
          <w:szCs w:val="29"/>
        </w:rPr>
        <w:t xml:space="preserve">Образовательный процесс в интегрированных классах осуществляют педагоги, прошедшие соответствующую курсовую подготовку </w:t>
      </w:r>
      <w:r w:rsidRPr="00E12281">
        <w:rPr>
          <w:rFonts w:ascii="Times New Roman" w:eastAsia="Times New Roman" w:hAnsi="Times New Roman"/>
          <w:color w:val="000000"/>
          <w:spacing w:val="-13"/>
          <w:sz w:val="29"/>
          <w:szCs w:val="29"/>
        </w:rPr>
        <w:t>(переподготовку).</w:t>
      </w:r>
    </w:p>
    <w:p w:rsidR="00C40B0B" w:rsidRPr="00E12281" w:rsidRDefault="00C40B0B" w:rsidP="00C40B0B">
      <w:pPr>
        <w:shd w:val="clear" w:color="auto" w:fill="FFFFFF"/>
        <w:spacing w:after="0" w:line="326" w:lineRule="exact"/>
        <w:ind w:left="-142" w:right="-341" w:firstLine="283"/>
        <w:jc w:val="both"/>
        <w:rPr>
          <w:rFonts w:ascii="Times New Roman" w:hAnsi="Times New Roman"/>
        </w:rPr>
      </w:pPr>
      <w:r w:rsidRPr="00E12281">
        <w:rPr>
          <w:rFonts w:ascii="Times New Roman" w:eastAsia="Times New Roman" w:hAnsi="Times New Roman"/>
          <w:color w:val="000000"/>
          <w:spacing w:val="-7"/>
          <w:sz w:val="29"/>
          <w:szCs w:val="29"/>
        </w:rPr>
        <w:t xml:space="preserve">Интегрированное образование детей с отклонениями в развитии </w:t>
      </w:r>
      <w:r w:rsidRPr="00E12281">
        <w:rPr>
          <w:rFonts w:ascii="Times New Roman" w:eastAsia="Times New Roman" w:hAnsi="Times New Roman"/>
          <w:color w:val="000000"/>
          <w:spacing w:val="-10"/>
          <w:sz w:val="29"/>
          <w:szCs w:val="29"/>
        </w:rPr>
        <w:t xml:space="preserve">осуществляется при наличии соответствующего программно - методического </w:t>
      </w:r>
      <w:r w:rsidRPr="00E12281">
        <w:rPr>
          <w:rFonts w:ascii="Times New Roman" w:eastAsia="Times New Roman" w:hAnsi="Times New Roman"/>
          <w:color w:val="000000"/>
          <w:spacing w:val="-7"/>
          <w:sz w:val="29"/>
          <w:szCs w:val="29"/>
        </w:rPr>
        <w:t xml:space="preserve">обеспечения (учебно-методических комплексов, наглядных пособий, </w:t>
      </w:r>
      <w:r w:rsidRPr="00E12281">
        <w:rPr>
          <w:rFonts w:ascii="Times New Roman" w:eastAsia="Times New Roman" w:hAnsi="Times New Roman"/>
          <w:color w:val="000000"/>
          <w:spacing w:val="-9"/>
          <w:sz w:val="29"/>
          <w:szCs w:val="29"/>
        </w:rPr>
        <w:t xml:space="preserve">коррекционно-диагностического инструментария, дидактического материала </w:t>
      </w:r>
      <w:r w:rsidRPr="00E12281">
        <w:rPr>
          <w:rFonts w:ascii="Times New Roman" w:eastAsia="Times New Roman" w:hAnsi="Times New Roman"/>
          <w:color w:val="000000"/>
          <w:spacing w:val="-25"/>
          <w:w w:val="111"/>
          <w:sz w:val="29"/>
          <w:szCs w:val="29"/>
        </w:rPr>
        <w:t>и т.д.)</w:t>
      </w:r>
    </w:p>
    <w:p w:rsidR="00C40B0B" w:rsidRPr="00E12281" w:rsidRDefault="00C40B0B" w:rsidP="00C40B0B">
      <w:pPr>
        <w:shd w:val="clear" w:color="auto" w:fill="FFFFFF"/>
        <w:spacing w:after="0" w:line="326" w:lineRule="exact"/>
        <w:ind w:left="-142" w:right="-341" w:firstLine="283"/>
        <w:jc w:val="both"/>
        <w:rPr>
          <w:rFonts w:ascii="Times New Roman" w:hAnsi="Times New Roman"/>
        </w:rPr>
      </w:pPr>
      <w:r w:rsidRPr="00E12281">
        <w:rPr>
          <w:rFonts w:ascii="Times New Roman" w:eastAsia="Times New Roman" w:hAnsi="Times New Roman"/>
          <w:color w:val="000000"/>
          <w:sz w:val="29"/>
          <w:szCs w:val="29"/>
        </w:rPr>
        <w:t xml:space="preserve">Расписание занятий в интегрированных классах составляется с учетом </w:t>
      </w:r>
      <w:r w:rsidRPr="00E12281">
        <w:rPr>
          <w:rFonts w:ascii="Times New Roman" w:eastAsia="Times New Roman" w:hAnsi="Times New Roman"/>
          <w:color w:val="000000"/>
          <w:spacing w:val="-8"/>
          <w:sz w:val="29"/>
          <w:szCs w:val="29"/>
        </w:rPr>
        <w:t xml:space="preserve">необходимости проведения дополнительных коррекционно - развивающих и </w:t>
      </w:r>
      <w:r w:rsidRPr="00E12281">
        <w:rPr>
          <w:rFonts w:ascii="Times New Roman" w:eastAsia="Times New Roman" w:hAnsi="Times New Roman"/>
          <w:color w:val="000000"/>
          <w:spacing w:val="-7"/>
          <w:sz w:val="29"/>
          <w:szCs w:val="29"/>
        </w:rPr>
        <w:t xml:space="preserve">предметных занятий, предусмотренных учебными планами, а также </w:t>
      </w:r>
      <w:r w:rsidRPr="00E12281">
        <w:rPr>
          <w:rFonts w:ascii="Times New Roman" w:eastAsia="Times New Roman" w:hAnsi="Times New Roman"/>
          <w:color w:val="000000"/>
          <w:spacing w:val="-10"/>
          <w:sz w:val="29"/>
          <w:szCs w:val="29"/>
        </w:rPr>
        <w:t>повышенной утомляемости детей с отклонениями в развитии.</w:t>
      </w:r>
    </w:p>
    <w:p w:rsidR="00C40B0B" w:rsidRPr="00E12281" w:rsidRDefault="00C40B0B" w:rsidP="00C40B0B">
      <w:pPr>
        <w:shd w:val="clear" w:color="auto" w:fill="FFFFFF"/>
        <w:spacing w:after="0" w:line="326" w:lineRule="exact"/>
        <w:ind w:left="-142" w:right="-341" w:firstLine="283"/>
        <w:jc w:val="both"/>
        <w:rPr>
          <w:rFonts w:ascii="Times New Roman" w:hAnsi="Times New Roman"/>
        </w:rPr>
      </w:pPr>
      <w:r w:rsidRPr="00E12281">
        <w:rPr>
          <w:rFonts w:ascii="Times New Roman" w:eastAsia="Times New Roman" w:hAnsi="Times New Roman"/>
          <w:color w:val="000000"/>
          <w:spacing w:val="-6"/>
          <w:sz w:val="29"/>
          <w:szCs w:val="29"/>
        </w:rPr>
        <w:t xml:space="preserve">При отсутствии в образовательном учреждении необходимых </w:t>
      </w:r>
      <w:r w:rsidRPr="00E12281">
        <w:rPr>
          <w:rFonts w:ascii="Times New Roman" w:eastAsia="Times New Roman" w:hAnsi="Times New Roman"/>
          <w:color w:val="000000"/>
          <w:spacing w:val="-7"/>
          <w:sz w:val="29"/>
          <w:szCs w:val="29"/>
        </w:rPr>
        <w:t xml:space="preserve">специалистов, оборудования для оказания специализированной помощи, </w:t>
      </w:r>
      <w:r w:rsidRPr="00E12281">
        <w:rPr>
          <w:rFonts w:ascii="Times New Roman" w:eastAsia="Times New Roman" w:hAnsi="Times New Roman"/>
          <w:color w:val="000000"/>
          <w:spacing w:val="-6"/>
          <w:sz w:val="29"/>
          <w:szCs w:val="29"/>
        </w:rPr>
        <w:t xml:space="preserve">такая помощь может быть организована в другом образовательном </w:t>
      </w:r>
      <w:r w:rsidRPr="00E12281">
        <w:rPr>
          <w:rFonts w:ascii="Times New Roman" w:eastAsia="Times New Roman" w:hAnsi="Times New Roman"/>
          <w:color w:val="000000"/>
          <w:spacing w:val="-9"/>
          <w:sz w:val="29"/>
          <w:szCs w:val="29"/>
        </w:rPr>
        <w:t xml:space="preserve">учреждении, располагающем необходимыми ресурсами, в удобное для детей </w:t>
      </w:r>
      <w:r w:rsidRPr="00E12281">
        <w:rPr>
          <w:rFonts w:ascii="Times New Roman" w:eastAsia="Times New Roman" w:hAnsi="Times New Roman"/>
          <w:color w:val="000000"/>
          <w:spacing w:val="-10"/>
          <w:sz w:val="29"/>
          <w:szCs w:val="29"/>
        </w:rPr>
        <w:t>с отклонениями в развитии, время (по договору).</w:t>
      </w:r>
    </w:p>
    <w:p w:rsidR="00C40B0B" w:rsidRPr="00FE7B1D" w:rsidRDefault="00C40B0B" w:rsidP="00C40B0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340"/>
        </w:tabs>
        <w:ind w:left="0" w:right="282"/>
        <w:jc w:val="both"/>
        <w:rPr>
          <w:rFonts w:ascii="Times New Roman" w:hAnsi="Times New Roman" w:cs="Times New Roman"/>
          <w:sz w:val="28"/>
          <w:szCs w:val="28"/>
        </w:rPr>
        <w:sectPr w:rsidR="00C40B0B" w:rsidRPr="00FE7B1D" w:rsidSect="000E5DA1">
          <w:pgSz w:w="11909" w:h="16834"/>
          <w:pgMar w:top="1330" w:right="710" w:bottom="360" w:left="1192" w:header="720" w:footer="720" w:gutter="0"/>
          <w:cols w:space="720"/>
        </w:sectPr>
      </w:pPr>
    </w:p>
    <w:p w:rsidR="00C40B0B" w:rsidRDefault="00C40B0B" w:rsidP="00C40B0B"/>
    <w:p w:rsidR="00C40B0B" w:rsidRDefault="00C40B0B" w:rsidP="00C40B0B">
      <w:pPr>
        <w:pStyle w:val="a3"/>
        <w:jc w:val="right"/>
      </w:pPr>
      <w:r>
        <w:rPr>
          <w:rStyle w:val="a4"/>
        </w:rPr>
        <w:t>«УТВЕРЖДАЮ»</w:t>
      </w:r>
    </w:p>
    <w:p w:rsidR="00C40B0B" w:rsidRDefault="00C40B0B" w:rsidP="00C40B0B">
      <w:pPr>
        <w:pStyle w:val="a3"/>
        <w:jc w:val="right"/>
      </w:pPr>
      <w:r>
        <w:rPr>
          <w:rStyle w:val="a4"/>
        </w:rPr>
        <w:t>Директор МОАУ «Ветлянская СОШ»</w:t>
      </w:r>
    </w:p>
    <w:p w:rsidR="00C40B0B" w:rsidRDefault="00C40B0B" w:rsidP="00C40B0B">
      <w:pPr>
        <w:pStyle w:val="a3"/>
        <w:jc w:val="right"/>
      </w:pPr>
      <w:r>
        <w:rPr>
          <w:rStyle w:val="a4"/>
        </w:rPr>
        <w:t>___________М.А.Андреева</w:t>
      </w:r>
    </w:p>
    <w:p w:rsidR="00C40B0B" w:rsidRDefault="00C40B0B" w:rsidP="00C40B0B">
      <w:pPr>
        <w:pStyle w:val="a3"/>
        <w:jc w:val="right"/>
      </w:pPr>
      <w:r>
        <w:rPr>
          <w:rStyle w:val="a4"/>
        </w:rPr>
        <w:t>«СОГЛАСОВАНО»</w:t>
      </w:r>
    </w:p>
    <w:p w:rsidR="00C40B0B" w:rsidRDefault="00C40B0B" w:rsidP="00C40B0B">
      <w:pPr>
        <w:pStyle w:val="a3"/>
        <w:jc w:val="right"/>
        <w:rPr>
          <w:rStyle w:val="a4"/>
        </w:rPr>
      </w:pPr>
      <w:r>
        <w:rPr>
          <w:rStyle w:val="a4"/>
        </w:rPr>
        <w:t>Председатель Наблюдательного Совета</w:t>
      </w:r>
    </w:p>
    <w:p w:rsidR="00C40B0B" w:rsidRDefault="00C40B0B" w:rsidP="00C40B0B">
      <w:pPr>
        <w:pStyle w:val="a3"/>
        <w:jc w:val="right"/>
      </w:pPr>
      <w:r>
        <w:rPr>
          <w:rStyle w:val="a4"/>
        </w:rPr>
        <w:t>Протокол № 20 от 27.09.2013 г.</w:t>
      </w:r>
    </w:p>
    <w:p w:rsidR="00C40B0B" w:rsidRDefault="00C40B0B" w:rsidP="00C40B0B">
      <w:pPr>
        <w:pStyle w:val="a3"/>
        <w:jc w:val="right"/>
      </w:pPr>
      <w:r>
        <w:rPr>
          <w:rStyle w:val="a4"/>
        </w:rPr>
        <w:t>__________В.П.Потарева</w:t>
      </w:r>
    </w:p>
    <w:p w:rsidR="00C40B0B" w:rsidRDefault="00C40B0B" w:rsidP="00C40B0B">
      <w:pPr>
        <w:pStyle w:val="a3"/>
        <w:jc w:val="right"/>
      </w:pPr>
      <w:r>
        <w:t>ПРОТОКОЛ педагогического совета № 2 от 30.10.2013</w:t>
      </w:r>
    </w:p>
    <w:p w:rsidR="00C40B0B" w:rsidRDefault="00C40B0B" w:rsidP="00C40B0B">
      <w:pPr>
        <w:pStyle w:val="a3"/>
      </w:pPr>
      <w:r>
        <w:t> </w:t>
      </w:r>
    </w:p>
    <w:p w:rsidR="00C40B0B" w:rsidRDefault="00C40B0B" w:rsidP="00C40B0B">
      <w:pPr>
        <w:pStyle w:val="a3"/>
      </w:pPr>
      <w:r>
        <w:t> </w:t>
      </w:r>
    </w:p>
    <w:p w:rsidR="00C40B0B" w:rsidRDefault="00C40B0B" w:rsidP="00C40B0B">
      <w:pPr>
        <w:pStyle w:val="a3"/>
        <w:jc w:val="center"/>
      </w:pPr>
      <w:r>
        <w:rPr>
          <w:rStyle w:val="a4"/>
        </w:rPr>
        <w:t xml:space="preserve">ПОЛОЖЕНИЕ </w:t>
      </w:r>
    </w:p>
    <w:p w:rsidR="00C40B0B" w:rsidRPr="002B46A3" w:rsidRDefault="00C40B0B" w:rsidP="00C40B0B">
      <w:pPr>
        <w:pStyle w:val="a3"/>
        <w:spacing w:line="360" w:lineRule="auto"/>
        <w:jc w:val="center"/>
        <w:rPr>
          <w:sz w:val="28"/>
          <w:szCs w:val="28"/>
        </w:rPr>
      </w:pPr>
      <w:r w:rsidRPr="002B46A3">
        <w:rPr>
          <w:rStyle w:val="a4"/>
          <w:sz w:val="28"/>
          <w:szCs w:val="28"/>
        </w:rPr>
        <w:t>о рабочей программе  Муниципального общеобразовательного автономного учреждения «Ветлянская СОШ»</w:t>
      </w:r>
    </w:p>
    <w:p w:rsidR="00C40B0B" w:rsidRPr="002B46A3" w:rsidRDefault="00C40B0B" w:rsidP="00C40B0B">
      <w:pPr>
        <w:pStyle w:val="a3"/>
        <w:spacing w:line="360" w:lineRule="auto"/>
        <w:rPr>
          <w:sz w:val="28"/>
          <w:szCs w:val="28"/>
        </w:rPr>
      </w:pPr>
      <w:r w:rsidRPr="002B46A3">
        <w:rPr>
          <w:rStyle w:val="a4"/>
          <w:sz w:val="28"/>
          <w:szCs w:val="28"/>
        </w:rPr>
        <w:t>1. Общие положения.</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1.1. Настоящее Положение разработано в соответствии с  ФЗ «Об образовании в Российской Федерации» №273 от 29.12.2012 года , Типовым положением об общеобразовательном учреждении, Уставом школы и регламентирует порядок разработки и реализации рабочих программ педагогов.</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1.2. Рабочая программа (далее - Программа) - нормативный документ, определяющий объем, порядок, содержание изучения и преподавания учебной дисциплины (элективного курса, факультатива, курса дополнительного образования), основывающийся на государственном образовательном стандарте (федеральном и региональном компонентах, компоненте образовательного учреждения), примерной или авторской программе по учебному предмету (образовательной области).</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lastRenderedPageBreak/>
        <w:t>1.3. Цель рабочей программы - создание условий для планирования, организации и управления образовательным процессом по определенной учебной дисциплине (образовательной области).</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Задачи программы:</w:t>
      </w:r>
    </w:p>
    <w:p w:rsidR="00C40B0B" w:rsidRPr="002B46A3" w:rsidRDefault="00C40B0B" w:rsidP="00253442">
      <w:pPr>
        <w:numPr>
          <w:ilvl w:val="0"/>
          <w:numId w:val="348"/>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Определение совокупности знаний, умений и навыков, которыми ученик должен  овладеть в результате изучения данного учебного предмета.</w:t>
      </w:r>
    </w:p>
    <w:p w:rsidR="00C40B0B" w:rsidRPr="002B46A3" w:rsidRDefault="00C40B0B" w:rsidP="00253442">
      <w:pPr>
        <w:numPr>
          <w:ilvl w:val="0"/>
          <w:numId w:val="348"/>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Раскрытие структуры и содержания учебного материала.</w:t>
      </w:r>
    </w:p>
    <w:p w:rsidR="00C40B0B" w:rsidRPr="002B46A3" w:rsidRDefault="00C40B0B" w:rsidP="00253442">
      <w:pPr>
        <w:numPr>
          <w:ilvl w:val="0"/>
          <w:numId w:val="348"/>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Распределение объема часов учебного предмета по видам занятий.</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1.4. Функции рабочей программы:</w:t>
      </w:r>
    </w:p>
    <w:p w:rsidR="00C40B0B" w:rsidRPr="002B46A3" w:rsidRDefault="00C40B0B" w:rsidP="00253442">
      <w:pPr>
        <w:numPr>
          <w:ilvl w:val="0"/>
          <w:numId w:val="349"/>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нормативная, то есть является документом, обязательным для выполнения в полном объеме;</w:t>
      </w:r>
    </w:p>
    <w:p w:rsidR="00C40B0B" w:rsidRPr="002B46A3" w:rsidRDefault="00C40B0B" w:rsidP="00253442">
      <w:pPr>
        <w:numPr>
          <w:ilvl w:val="0"/>
          <w:numId w:val="34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целепола</w:t>
      </w:r>
      <w:r w:rsidRPr="002B46A3">
        <w:rPr>
          <w:rFonts w:ascii="Times New Roman" w:hAnsi="Times New Roman" w:cs="Times New Roman"/>
          <w:sz w:val="28"/>
          <w:szCs w:val="28"/>
        </w:rPr>
        <w:t>гания, то есть определяет ценности и цели, ради достижения которых она введена в ту или иную образовательную область;</w:t>
      </w:r>
    </w:p>
    <w:p w:rsidR="00C40B0B" w:rsidRPr="002B46A3" w:rsidRDefault="00C40B0B" w:rsidP="00253442">
      <w:pPr>
        <w:numPr>
          <w:ilvl w:val="0"/>
          <w:numId w:val="349"/>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определения</w:t>
      </w:r>
    </w:p>
    <w:p w:rsidR="00C40B0B" w:rsidRPr="002B46A3" w:rsidRDefault="00C40B0B" w:rsidP="00253442">
      <w:pPr>
        <w:numPr>
          <w:ilvl w:val="0"/>
          <w:numId w:val="349"/>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содержания образования, то есть фиксирует состав элементов содержания, подлежащих усвоению учащимися (требования к минимуму содержания), а также степень их трудности;</w:t>
      </w:r>
    </w:p>
    <w:p w:rsidR="00C40B0B" w:rsidRPr="002B46A3" w:rsidRDefault="00C40B0B" w:rsidP="00253442">
      <w:pPr>
        <w:numPr>
          <w:ilvl w:val="0"/>
          <w:numId w:val="349"/>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w:t>
      </w:r>
    </w:p>
    <w:p w:rsidR="00C40B0B" w:rsidRDefault="00C40B0B" w:rsidP="00253442">
      <w:pPr>
        <w:numPr>
          <w:ilvl w:val="0"/>
          <w:numId w:val="349"/>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оценочная, то есть выявляет уровни усвоения элементов содержания, объекты контроля и критерии оценки уровня обученности учащихся.</w:t>
      </w:r>
    </w:p>
    <w:p w:rsidR="00C40B0B" w:rsidRPr="002B46A3" w:rsidRDefault="00C40B0B" w:rsidP="00C40B0B">
      <w:pPr>
        <w:spacing w:after="0" w:line="360" w:lineRule="auto"/>
        <w:ind w:left="1429"/>
        <w:jc w:val="both"/>
        <w:rPr>
          <w:rFonts w:ascii="Times New Roman" w:hAnsi="Times New Roman" w:cs="Times New Roman"/>
          <w:sz w:val="28"/>
          <w:szCs w:val="28"/>
        </w:rPr>
      </w:pPr>
    </w:p>
    <w:p w:rsidR="00C40B0B" w:rsidRPr="002B46A3" w:rsidRDefault="00C40B0B" w:rsidP="00C40B0B">
      <w:pPr>
        <w:pStyle w:val="3"/>
        <w:spacing w:before="0" w:line="360" w:lineRule="auto"/>
        <w:jc w:val="both"/>
        <w:rPr>
          <w:rFonts w:ascii="Times New Roman" w:hAnsi="Times New Roman" w:cs="Times New Roman"/>
          <w:color w:val="000000" w:themeColor="text1"/>
          <w:sz w:val="28"/>
          <w:szCs w:val="28"/>
        </w:rPr>
      </w:pPr>
      <w:r w:rsidRPr="002B46A3">
        <w:rPr>
          <w:rStyle w:val="a4"/>
          <w:rFonts w:ascii="Times New Roman" w:hAnsi="Times New Roman" w:cs="Times New Roman"/>
          <w:color w:val="000000" w:themeColor="text1"/>
          <w:sz w:val="28"/>
          <w:szCs w:val="28"/>
        </w:rPr>
        <w:t>2. Технология разработки рабочей программы.</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2.1. Рабочая программа составляется учителем-предметником, педагогом дополнительного образования по определенному учебному предмету или курсу  по выбору, элективному курсу, факультативному, курсу дополнительного образования на учебный год или ступень обучения.</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lastRenderedPageBreak/>
        <w:t>2.2. Проектирование содержания образования на уровне отдельного учебного предмета (курса) осуществляется индивидуально каждым педагогом в соответствии с уровнем его профессионального мастерства и авторским видением дисциплины (образовательной области).</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2.3. Допускается разработка Программы коллективом педагогов одного предметного методического объединения. Данное решение должно быть принято коллегиально и утверждено приказом директора образовательного учреждения.</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Порядок разработки и утверждения рабочих программ</w:t>
      </w:r>
      <w:r w:rsidRPr="002B46A3">
        <w:rPr>
          <w:sz w:val="28"/>
          <w:szCs w:val="28"/>
        </w:rPr>
        <w:br/>
        <w:t>Рабочие программы разрабатываются для предметов, реализующих учебный план школы, разработанный на основе ФБУП.</w:t>
      </w:r>
      <w:r w:rsidRPr="002B46A3">
        <w:rPr>
          <w:sz w:val="28"/>
          <w:szCs w:val="28"/>
        </w:rPr>
        <w:br/>
        <w:t>При составлении, согласовании и утверждении рабочей программы должно быть обеспечено ее соответствие следующим документам:</w:t>
      </w:r>
    </w:p>
    <w:p w:rsidR="00C40B0B" w:rsidRPr="002B46A3" w:rsidRDefault="00C40B0B" w:rsidP="00253442">
      <w:pPr>
        <w:numPr>
          <w:ilvl w:val="0"/>
          <w:numId w:val="350"/>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примерной программе по предмету, утвержденной МОиН РФ (федеральному компоненту государственного стандарта общего образования по соответствующему предмету);</w:t>
      </w:r>
    </w:p>
    <w:p w:rsidR="00C40B0B" w:rsidRPr="002B46A3" w:rsidRDefault="00C40B0B" w:rsidP="00253442">
      <w:pPr>
        <w:numPr>
          <w:ilvl w:val="0"/>
          <w:numId w:val="350"/>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региональному компоненту общего образования РТ по соответствующему предмету;</w:t>
      </w:r>
    </w:p>
    <w:p w:rsidR="00C40B0B" w:rsidRPr="002B46A3" w:rsidRDefault="00C40B0B" w:rsidP="00253442">
      <w:pPr>
        <w:numPr>
          <w:ilvl w:val="0"/>
          <w:numId w:val="350"/>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учебному плану школы.</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t>Процесс разработки рабочей программы предмета включает в себя:</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анализ нормативной документации, информационной, методической и материальной базы школы</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анализ методического объединения всех видов учебной работы </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разработка рабочей программы</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рассмотрение</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согласование</w:t>
      </w:r>
    </w:p>
    <w:p w:rsidR="00C40B0B" w:rsidRPr="002B46A3" w:rsidRDefault="00C40B0B" w:rsidP="00253442">
      <w:pPr>
        <w:numPr>
          <w:ilvl w:val="0"/>
          <w:numId w:val="351"/>
        </w:numPr>
        <w:spacing w:after="0" w:line="360" w:lineRule="auto"/>
        <w:ind w:firstLine="709"/>
        <w:jc w:val="both"/>
        <w:rPr>
          <w:rFonts w:ascii="Times New Roman" w:hAnsi="Times New Roman" w:cs="Times New Roman"/>
          <w:sz w:val="28"/>
          <w:szCs w:val="28"/>
        </w:rPr>
      </w:pPr>
      <w:r w:rsidRPr="002B46A3">
        <w:rPr>
          <w:rFonts w:ascii="Times New Roman" w:hAnsi="Times New Roman" w:cs="Times New Roman"/>
          <w:sz w:val="28"/>
          <w:szCs w:val="28"/>
        </w:rPr>
        <w:t>утверждение</w:t>
      </w:r>
    </w:p>
    <w:p w:rsidR="00C40B0B" w:rsidRDefault="00C40B0B" w:rsidP="00C40B0B">
      <w:pPr>
        <w:pStyle w:val="a3"/>
        <w:spacing w:before="0" w:beforeAutospacing="0" w:after="0" w:afterAutospacing="0" w:line="360" w:lineRule="auto"/>
        <w:ind w:firstLine="709"/>
        <w:jc w:val="both"/>
        <w:rPr>
          <w:sz w:val="28"/>
          <w:szCs w:val="28"/>
        </w:rPr>
      </w:pPr>
      <w:r w:rsidRPr="002B46A3">
        <w:rPr>
          <w:sz w:val="28"/>
          <w:szCs w:val="28"/>
        </w:rPr>
        <w:t>Рабочая программа рассматривается на заседании школьного МО, подписывается руководителями МО, согласовывается с руководителем методического совета, утверждается директором школы до</w:t>
      </w:r>
      <w:r>
        <w:rPr>
          <w:sz w:val="28"/>
          <w:szCs w:val="28"/>
        </w:rPr>
        <w:t xml:space="preserve"> начала учебного года.      </w:t>
      </w:r>
      <w:r w:rsidRPr="002B46A3">
        <w:rPr>
          <w:sz w:val="28"/>
          <w:szCs w:val="28"/>
        </w:rPr>
        <w:t>    </w:t>
      </w:r>
    </w:p>
    <w:p w:rsidR="00C40B0B" w:rsidRPr="002B46A3" w:rsidRDefault="00C40B0B" w:rsidP="00C40B0B">
      <w:pPr>
        <w:pStyle w:val="a3"/>
        <w:spacing w:before="0" w:beforeAutospacing="0" w:after="0" w:afterAutospacing="0" w:line="360" w:lineRule="auto"/>
        <w:ind w:firstLine="709"/>
        <w:jc w:val="both"/>
        <w:rPr>
          <w:sz w:val="28"/>
          <w:szCs w:val="28"/>
        </w:rPr>
      </w:pPr>
      <w:r w:rsidRPr="002B46A3">
        <w:rPr>
          <w:sz w:val="28"/>
          <w:szCs w:val="28"/>
        </w:rPr>
        <w:lastRenderedPageBreak/>
        <w:t>2.4. Порядок разработки рабочих программ учебных предметов</w:t>
      </w:r>
    </w:p>
    <w:p w:rsidR="00C40B0B" w:rsidRPr="00D57B7D" w:rsidRDefault="00C40B0B" w:rsidP="00C40B0B">
      <w:pPr>
        <w:pStyle w:val="a3"/>
        <w:spacing w:before="0" w:beforeAutospacing="0" w:after="0" w:afterAutospacing="0" w:line="360" w:lineRule="auto"/>
        <w:jc w:val="both"/>
        <w:rPr>
          <w:sz w:val="28"/>
          <w:szCs w:val="28"/>
        </w:rPr>
      </w:pPr>
      <w:r w:rsidRPr="00D57B7D">
        <w:rPr>
          <w:sz w:val="28"/>
          <w:szCs w:val="28"/>
        </w:rPr>
        <w:t>Основными принципами разработки рабочих программ учебных предметов являются:</w:t>
      </w:r>
    </w:p>
    <w:p w:rsidR="00C40B0B" w:rsidRPr="00D57B7D" w:rsidRDefault="00C40B0B" w:rsidP="00253442">
      <w:pPr>
        <w:numPr>
          <w:ilvl w:val="0"/>
          <w:numId w:val="352"/>
        </w:numPr>
        <w:spacing w:after="0" w:line="360" w:lineRule="auto"/>
        <w:jc w:val="both"/>
        <w:rPr>
          <w:rFonts w:ascii="Times New Roman" w:hAnsi="Times New Roman" w:cs="Times New Roman"/>
          <w:sz w:val="28"/>
          <w:szCs w:val="28"/>
        </w:rPr>
      </w:pPr>
      <w:r w:rsidRPr="00D57B7D">
        <w:rPr>
          <w:rFonts w:ascii="Times New Roman" w:hAnsi="Times New Roman" w:cs="Times New Roman"/>
          <w:sz w:val="28"/>
          <w:szCs w:val="28"/>
        </w:rPr>
        <w:t>Преемственность содержания и технологий обучения учащихся  по годам и ступеням образования в школе;</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Оптимальное распределение учебного материала по годам обучения, обеспечивающее достижение требований федеральных государственных образовательных стандартов на каждой ступени общего образования;</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Принципы профильного обучения на ступени старшей школы.</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Рабочие программы учебных предметов, входящих в учебный план  школы, разрабатываются на основе примерных программ, рекомендованных Министерством образования и науки Российской Федерации, или в качестве рабочих программ принимаются авторские программы, опубликованные в учебно-методических комплексах различных систем обучения.</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Рабочие программы учебных предметов могут разрабатываться как по годам обучения, так и по ступеням обучения.</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Решение о выборе технологии разработки рабочих программ учебных предметов в соответствии с п.п. 3,4 принимает соответствующее методическое объединение учителей, утверждается школьным методическим советом. Данное решение вводится в действие приказом директора МОАУ «Ветлянская СОШ» .</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После вступления в силу приказа директора МОАУ «Ветлянская СОШ» каждый педагог разрабатывает рабочую программу по своему предмету, на основе технологии принятой соответствующим методическим объединением.</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В МОАУ «Ветлянская СОШ» не допускается комбинированный (разноплановый) подход к разработке рабочих программ учебных предметов из одной системы обучения</w:t>
      </w:r>
      <w:r w:rsidRPr="00D57B7D">
        <w:rPr>
          <w:rStyle w:val="a5"/>
          <w:rFonts w:ascii="Times New Roman" w:hAnsi="Times New Roman" w:cs="Times New Roman"/>
          <w:sz w:val="28"/>
          <w:szCs w:val="28"/>
        </w:rPr>
        <w:t>.</w:t>
      </w:r>
    </w:p>
    <w:p w:rsidR="00C40B0B" w:rsidRPr="00D57B7D" w:rsidRDefault="00C40B0B" w:rsidP="00253442">
      <w:pPr>
        <w:numPr>
          <w:ilvl w:val="0"/>
          <w:numId w:val="352"/>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 xml:space="preserve">Структура рабочих программ учебных предметов разрабатывается методическим советом, создаваемой в соответствии с приказом директора МОАУ «Ветлянская СОШ».  Разработанная структура рабочих программ после </w:t>
      </w:r>
      <w:r w:rsidRPr="00D57B7D">
        <w:rPr>
          <w:rFonts w:ascii="Times New Roman" w:hAnsi="Times New Roman" w:cs="Times New Roman"/>
          <w:sz w:val="28"/>
          <w:szCs w:val="28"/>
        </w:rPr>
        <w:lastRenderedPageBreak/>
        <w:t>ее обсуждения на педагогическом  совете утверждается приказом директора МОАУ «Ветлянская СОШ».</w:t>
      </w:r>
    </w:p>
    <w:p w:rsidR="00C40B0B" w:rsidRPr="00D57B7D" w:rsidRDefault="00C40B0B" w:rsidP="00253442">
      <w:pPr>
        <w:numPr>
          <w:ilvl w:val="0"/>
          <w:numId w:val="352"/>
        </w:numPr>
        <w:spacing w:after="0" w:line="360" w:lineRule="auto"/>
        <w:ind w:left="714" w:hanging="357"/>
        <w:jc w:val="both"/>
        <w:rPr>
          <w:rFonts w:ascii="Times New Roman" w:hAnsi="Times New Roman" w:cs="Times New Roman"/>
          <w:sz w:val="28"/>
          <w:szCs w:val="28"/>
        </w:rPr>
      </w:pPr>
      <w:r w:rsidRPr="00D57B7D">
        <w:rPr>
          <w:rFonts w:ascii="Times New Roman" w:hAnsi="Times New Roman" w:cs="Times New Roman"/>
          <w:sz w:val="28"/>
          <w:szCs w:val="28"/>
        </w:rPr>
        <w:t>Рабочие программы учебных предметов могут корректироваться перед началом нового учебного года. Основаниями для внесения изменений в рабочие программы учебных предметов могут быть следующие обстоятельства:</w:t>
      </w:r>
    </w:p>
    <w:p w:rsidR="00C40B0B" w:rsidRPr="00D57B7D" w:rsidRDefault="00C40B0B" w:rsidP="00253442">
      <w:pPr>
        <w:numPr>
          <w:ilvl w:val="0"/>
          <w:numId w:val="353"/>
        </w:numPr>
        <w:spacing w:after="0" w:line="360" w:lineRule="auto"/>
        <w:ind w:left="714" w:hanging="357"/>
        <w:jc w:val="both"/>
        <w:rPr>
          <w:rFonts w:ascii="Times New Roman" w:hAnsi="Times New Roman" w:cs="Times New Roman"/>
          <w:sz w:val="28"/>
          <w:szCs w:val="28"/>
        </w:rPr>
      </w:pPr>
      <w:r w:rsidRPr="00D57B7D">
        <w:rPr>
          <w:rFonts w:ascii="Times New Roman" w:hAnsi="Times New Roman" w:cs="Times New Roman"/>
          <w:sz w:val="28"/>
          <w:szCs w:val="28"/>
        </w:rPr>
        <w:t>изменение часов учебного плана, отводимых для изучения предмета;</w:t>
      </w:r>
    </w:p>
    <w:p w:rsidR="00C40B0B" w:rsidRPr="00D57B7D" w:rsidRDefault="00C40B0B" w:rsidP="00253442">
      <w:pPr>
        <w:numPr>
          <w:ilvl w:val="0"/>
          <w:numId w:val="353"/>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изменение федеральных государственных образовательных стандартов;</w:t>
      </w:r>
    </w:p>
    <w:p w:rsidR="00C40B0B" w:rsidRPr="00D57B7D" w:rsidRDefault="00C40B0B" w:rsidP="00253442">
      <w:pPr>
        <w:numPr>
          <w:ilvl w:val="0"/>
          <w:numId w:val="353"/>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недостаточный уровень достижения требований федеральных государственных</w:t>
      </w:r>
    </w:p>
    <w:p w:rsidR="00C40B0B" w:rsidRPr="00D57B7D" w:rsidRDefault="00C40B0B" w:rsidP="00253442">
      <w:pPr>
        <w:numPr>
          <w:ilvl w:val="0"/>
          <w:numId w:val="353"/>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образовательных стандартов на различных ступенях обучения в школе;</w:t>
      </w:r>
    </w:p>
    <w:p w:rsidR="00C40B0B" w:rsidRPr="00D57B7D" w:rsidRDefault="00C40B0B" w:rsidP="00253442">
      <w:pPr>
        <w:numPr>
          <w:ilvl w:val="0"/>
          <w:numId w:val="353"/>
        </w:numPr>
        <w:spacing w:before="100" w:beforeAutospacing="1" w:after="100" w:afterAutospacing="1" w:line="360" w:lineRule="auto"/>
        <w:jc w:val="both"/>
        <w:rPr>
          <w:rFonts w:ascii="Times New Roman" w:hAnsi="Times New Roman" w:cs="Times New Roman"/>
          <w:sz w:val="28"/>
          <w:szCs w:val="28"/>
        </w:rPr>
      </w:pPr>
      <w:r w:rsidRPr="00D57B7D">
        <w:rPr>
          <w:rFonts w:ascii="Times New Roman" w:hAnsi="Times New Roman" w:cs="Times New Roman"/>
          <w:sz w:val="28"/>
          <w:szCs w:val="28"/>
        </w:rPr>
        <w:t>переход на другую систему обучения в начальной и основной школе, открытия профильных классов на старшей ступени обучения.</w:t>
      </w:r>
    </w:p>
    <w:p w:rsidR="00C40B0B" w:rsidRPr="00D57B7D" w:rsidRDefault="00C40B0B" w:rsidP="00C40B0B">
      <w:pPr>
        <w:pStyle w:val="a3"/>
        <w:spacing w:before="0" w:beforeAutospacing="0" w:after="0" w:afterAutospacing="0" w:line="360" w:lineRule="auto"/>
        <w:ind w:firstLine="709"/>
        <w:jc w:val="both"/>
        <w:rPr>
          <w:sz w:val="28"/>
          <w:szCs w:val="28"/>
        </w:rPr>
      </w:pPr>
      <w:r w:rsidRPr="00D57B7D">
        <w:rPr>
          <w:sz w:val="28"/>
          <w:szCs w:val="28"/>
        </w:rPr>
        <w:t>Решение о внесении изменений в рабочие программы учебных предметов принимает методический совет МОАУ «Ветлянская СОШ» по ходатайству руководителей методических объединений или завуча по учебной  работе. Коррективы в рабочие программы учебных предметов вносятся не позднее 15 августа текущего года.</w:t>
      </w:r>
    </w:p>
    <w:p w:rsidR="00C40B0B" w:rsidRPr="00D57B7D" w:rsidRDefault="00C40B0B" w:rsidP="00C40B0B">
      <w:pPr>
        <w:pStyle w:val="a3"/>
        <w:spacing w:before="0" w:beforeAutospacing="0" w:after="0" w:afterAutospacing="0" w:line="360" w:lineRule="auto"/>
        <w:ind w:firstLine="709"/>
        <w:jc w:val="both"/>
        <w:rPr>
          <w:sz w:val="28"/>
          <w:szCs w:val="28"/>
        </w:rPr>
      </w:pPr>
      <w:r w:rsidRPr="00D57B7D">
        <w:rPr>
          <w:sz w:val="28"/>
          <w:szCs w:val="28"/>
        </w:rPr>
        <w:t>2.5. Порядок разработки рабочих программ элективных курсов</w:t>
      </w:r>
    </w:p>
    <w:p w:rsidR="00C40B0B" w:rsidRPr="009010CA" w:rsidRDefault="00C40B0B" w:rsidP="00C40B0B">
      <w:pPr>
        <w:pStyle w:val="a3"/>
        <w:spacing w:before="0" w:beforeAutospacing="0" w:after="0" w:afterAutospacing="0" w:line="360" w:lineRule="auto"/>
        <w:jc w:val="both"/>
        <w:rPr>
          <w:sz w:val="28"/>
          <w:szCs w:val="28"/>
        </w:rPr>
      </w:pPr>
      <w:r w:rsidRPr="009010CA">
        <w:rPr>
          <w:sz w:val="28"/>
          <w:szCs w:val="28"/>
        </w:rPr>
        <w:t>Основными принципами разработки рабочих программ элективных курсов являются:</w:t>
      </w:r>
    </w:p>
    <w:p w:rsidR="00C40B0B" w:rsidRPr="009010CA" w:rsidRDefault="00C40B0B" w:rsidP="00253442">
      <w:pPr>
        <w:numPr>
          <w:ilvl w:val="0"/>
          <w:numId w:val="354"/>
        </w:numPr>
        <w:spacing w:after="0" w:line="360" w:lineRule="auto"/>
        <w:jc w:val="both"/>
        <w:rPr>
          <w:rFonts w:ascii="Times New Roman" w:hAnsi="Times New Roman" w:cs="Times New Roman"/>
          <w:sz w:val="28"/>
          <w:szCs w:val="28"/>
        </w:rPr>
      </w:pPr>
      <w:r w:rsidRPr="009010CA">
        <w:rPr>
          <w:rFonts w:ascii="Times New Roman" w:hAnsi="Times New Roman" w:cs="Times New Roman"/>
          <w:sz w:val="28"/>
          <w:szCs w:val="28"/>
        </w:rPr>
        <w:t>соответствие содержания и технологий обучения миссии образовательного учреждения;</w:t>
      </w:r>
    </w:p>
    <w:p w:rsidR="00C40B0B" w:rsidRPr="009010CA" w:rsidRDefault="00C40B0B" w:rsidP="00253442">
      <w:pPr>
        <w:numPr>
          <w:ilvl w:val="0"/>
          <w:numId w:val="354"/>
        </w:numPr>
        <w:spacing w:after="0" w:line="360" w:lineRule="auto"/>
        <w:jc w:val="both"/>
        <w:rPr>
          <w:rFonts w:ascii="Times New Roman" w:hAnsi="Times New Roman" w:cs="Times New Roman"/>
          <w:sz w:val="28"/>
          <w:szCs w:val="28"/>
        </w:rPr>
      </w:pPr>
      <w:r w:rsidRPr="009010CA">
        <w:rPr>
          <w:rFonts w:ascii="Times New Roman" w:hAnsi="Times New Roman" w:cs="Times New Roman"/>
          <w:sz w:val="28"/>
          <w:szCs w:val="28"/>
        </w:rPr>
        <w:t>преемственность содержания и технологий обучения учащихся по годам и ступеням образования в школе;</w:t>
      </w:r>
    </w:p>
    <w:p w:rsidR="00C40B0B" w:rsidRPr="009010CA" w:rsidRDefault="00C40B0B" w:rsidP="00253442">
      <w:pPr>
        <w:numPr>
          <w:ilvl w:val="0"/>
          <w:numId w:val="354"/>
        </w:numPr>
        <w:spacing w:after="0" w:line="360" w:lineRule="auto"/>
        <w:jc w:val="both"/>
        <w:rPr>
          <w:rFonts w:ascii="Times New Roman" w:hAnsi="Times New Roman" w:cs="Times New Roman"/>
          <w:sz w:val="28"/>
          <w:szCs w:val="28"/>
        </w:rPr>
      </w:pPr>
      <w:r w:rsidRPr="009010CA">
        <w:rPr>
          <w:rFonts w:ascii="Times New Roman" w:hAnsi="Times New Roman" w:cs="Times New Roman"/>
          <w:sz w:val="28"/>
          <w:szCs w:val="28"/>
        </w:rPr>
        <w:t>интеграция основного и дополнительного образования в школе;</w:t>
      </w:r>
    </w:p>
    <w:p w:rsidR="00C40B0B" w:rsidRPr="009010CA" w:rsidRDefault="00C40B0B" w:rsidP="00253442">
      <w:pPr>
        <w:numPr>
          <w:ilvl w:val="0"/>
          <w:numId w:val="354"/>
        </w:numPr>
        <w:spacing w:after="0" w:line="360" w:lineRule="auto"/>
        <w:jc w:val="both"/>
        <w:rPr>
          <w:rFonts w:ascii="Times New Roman" w:hAnsi="Times New Roman" w:cs="Times New Roman"/>
          <w:sz w:val="28"/>
          <w:szCs w:val="28"/>
        </w:rPr>
      </w:pPr>
      <w:r w:rsidRPr="009010CA">
        <w:rPr>
          <w:rFonts w:ascii="Times New Roman" w:hAnsi="Times New Roman" w:cs="Times New Roman"/>
          <w:sz w:val="28"/>
          <w:szCs w:val="28"/>
        </w:rPr>
        <w:t>формирование готовности обучающихся к выбору профессии.</w:t>
      </w:r>
    </w:p>
    <w:p w:rsidR="00C40B0B" w:rsidRPr="009010CA" w:rsidRDefault="00C40B0B" w:rsidP="00C40B0B">
      <w:pPr>
        <w:pStyle w:val="a3"/>
        <w:spacing w:before="0" w:beforeAutospacing="0" w:after="0" w:afterAutospacing="0" w:line="360" w:lineRule="auto"/>
        <w:jc w:val="both"/>
        <w:rPr>
          <w:sz w:val="28"/>
          <w:szCs w:val="28"/>
        </w:rPr>
      </w:pPr>
      <w:r w:rsidRPr="009010CA">
        <w:rPr>
          <w:sz w:val="28"/>
          <w:szCs w:val="28"/>
        </w:rPr>
        <w:t xml:space="preserve">Структура программ элективных курсов разрабатывается творческой группой педагогов дополнительного образования, завучей, руководителей методических объединений учителей предметников, создаваемой в соответствии с приказом директора МОАУ «Ветлянская СОШ» Разработанная структура рассматривается на </w:t>
      </w:r>
      <w:r w:rsidRPr="009010CA">
        <w:rPr>
          <w:sz w:val="28"/>
          <w:szCs w:val="28"/>
        </w:rPr>
        <w:lastRenderedPageBreak/>
        <w:t>педагогическом совете и утверждается приказом директора МОАУ «Ветлянская СОШ» .</w:t>
      </w:r>
    </w:p>
    <w:p w:rsidR="00C40B0B" w:rsidRPr="009010CA" w:rsidRDefault="00C40B0B" w:rsidP="00C40B0B">
      <w:pPr>
        <w:pStyle w:val="a3"/>
        <w:spacing w:before="0" w:beforeAutospacing="0" w:after="0" w:afterAutospacing="0" w:line="360" w:lineRule="auto"/>
        <w:jc w:val="both"/>
        <w:rPr>
          <w:sz w:val="28"/>
          <w:szCs w:val="28"/>
        </w:rPr>
      </w:pPr>
      <w:r>
        <w:rPr>
          <w:sz w:val="28"/>
          <w:szCs w:val="28"/>
        </w:rPr>
        <w:t xml:space="preserve">    </w:t>
      </w:r>
      <w:r w:rsidRPr="009010CA">
        <w:rPr>
          <w:sz w:val="28"/>
          <w:szCs w:val="28"/>
        </w:rPr>
        <w:t xml:space="preserve"> 2.</w:t>
      </w:r>
      <w:r>
        <w:rPr>
          <w:sz w:val="28"/>
          <w:szCs w:val="28"/>
        </w:rPr>
        <w:t xml:space="preserve"> </w:t>
      </w:r>
      <w:r w:rsidRPr="009010CA">
        <w:rPr>
          <w:sz w:val="28"/>
          <w:szCs w:val="28"/>
        </w:rPr>
        <w:t xml:space="preserve">Рабочие программы элективных курсов разрабатываются учителями-   </w:t>
      </w:r>
      <w:r>
        <w:rPr>
          <w:sz w:val="28"/>
          <w:szCs w:val="28"/>
        </w:rPr>
        <w:t xml:space="preserve">  </w:t>
      </w:r>
      <w:r w:rsidRPr="009010CA">
        <w:rPr>
          <w:sz w:val="28"/>
          <w:szCs w:val="28"/>
        </w:rPr>
        <w:t>предметниками, педагогами дополнительного образования по заданию директора школы (или педагогического совета) на основании учебного плана.</w:t>
      </w:r>
    </w:p>
    <w:p w:rsidR="00C40B0B" w:rsidRPr="009010CA" w:rsidRDefault="00C40B0B" w:rsidP="00253442">
      <w:pPr>
        <w:numPr>
          <w:ilvl w:val="0"/>
          <w:numId w:val="355"/>
        </w:numPr>
        <w:spacing w:after="0" w:line="360" w:lineRule="auto"/>
        <w:jc w:val="both"/>
        <w:rPr>
          <w:rFonts w:ascii="Times New Roman" w:hAnsi="Times New Roman" w:cs="Times New Roman"/>
          <w:sz w:val="28"/>
          <w:szCs w:val="28"/>
        </w:rPr>
      </w:pPr>
      <w:r w:rsidRPr="009010CA">
        <w:rPr>
          <w:rFonts w:ascii="Times New Roman" w:hAnsi="Times New Roman" w:cs="Times New Roman"/>
          <w:sz w:val="28"/>
          <w:szCs w:val="28"/>
        </w:rPr>
        <w:t>Корректировка рабочих программ элективных курсов осуществляется в том же порядке, что и корректировка рабочих программ учебных предметов.</w:t>
      </w:r>
    </w:p>
    <w:p w:rsidR="00C40B0B" w:rsidRPr="009010CA" w:rsidRDefault="00C40B0B" w:rsidP="00C40B0B">
      <w:pPr>
        <w:pStyle w:val="3"/>
        <w:spacing w:before="0" w:line="360" w:lineRule="auto"/>
        <w:jc w:val="both"/>
        <w:rPr>
          <w:rFonts w:ascii="Times New Roman" w:hAnsi="Times New Roman" w:cs="Times New Roman"/>
          <w:color w:val="000000" w:themeColor="text1"/>
          <w:sz w:val="28"/>
          <w:szCs w:val="28"/>
        </w:rPr>
      </w:pPr>
      <w:r w:rsidRPr="009010CA">
        <w:rPr>
          <w:rFonts w:ascii="Times New Roman" w:hAnsi="Times New Roman" w:cs="Times New Roman"/>
          <w:color w:val="000000" w:themeColor="text1"/>
          <w:sz w:val="28"/>
          <w:szCs w:val="28"/>
        </w:rPr>
        <w:t>3. Структура рабочей программы.</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3.1. Структура Программы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в себя следующие элементы:</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титульный лист (название программы);</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пояснительная записка;</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содержание учебного предмета (курса);</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календарно-тематический план;</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требования к уровню подготовки учащихся, обучающихся по данной программе;</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критерии и нормы оценки знаний, умений, навыков обучающихся применительно к различным формам контроля знаний (контроль уровня обученности);</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описание учебно-методического комплекса;</w:t>
      </w:r>
    </w:p>
    <w:p w:rsidR="00C40B0B" w:rsidRPr="009010CA" w:rsidRDefault="00C40B0B" w:rsidP="00253442">
      <w:pPr>
        <w:numPr>
          <w:ilvl w:val="0"/>
          <w:numId w:val="356"/>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список литературы (основной и дополнительной);</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3.2. Титульный лист - структурный элемент программы, представляющий сведения о названии программы, которое должно отражать ее содержание, место в образовательном процессе, адресность.</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Титульный лист :</w:t>
      </w:r>
    </w:p>
    <w:p w:rsidR="00C40B0B" w:rsidRPr="009010CA" w:rsidRDefault="00C40B0B" w:rsidP="00253442">
      <w:pPr>
        <w:numPr>
          <w:ilvl w:val="0"/>
          <w:numId w:val="357"/>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наименование ОУ в соответствии с Уставом;</w:t>
      </w:r>
    </w:p>
    <w:p w:rsidR="00C40B0B" w:rsidRPr="009010CA" w:rsidRDefault="00C40B0B" w:rsidP="00253442">
      <w:pPr>
        <w:numPr>
          <w:ilvl w:val="0"/>
          <w:numId w:val="357"/>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название предмета;</w:t>
      </w:r>
    </w:p>
    <w:p w:rsidR="00C40B0B" w:rsidRPr="009010CA" w:rsidRDefault="00C40B0B" w:rsidP="00253442">
      <w:pPr>
        <w:numPr>
          <w:ilvl w:val="0"/>
          <w:numId w:val="357"/>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класс,  уровень (базовый, профильный, общеобразовательный; специального коррекционного обучения);</w:t>
      </w:r>
    </w:p>
    <w:p w:rsidR="00C40B0B" w:rsidRPr="009010CA" w:rsidRDefault="00C40B0B" w:rsidP="00253442">
      <w:pPr>
        <w:numPr>
          <w:ilvl w:val="0"/>
          <w:numId w:val="357"/>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lastRenderedPageBreak/>
        <w:t>год разработки и срок реализации;</w:t>
      </w:r>
    </w:p>
    <w:p w:rsidR="00C40B0B" w:rsidRPr="009010CA" w:rsidRDefault="00C40B0B" w:rsidP="00253442">
      <w:pPr>
        <w:numPr>
          <w:ilvl w:val="0"/>
          <w:numId w:val="357"/>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гриф рассмотрения, принятия программы школьным или городским методическим объединением;</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3.3. Пояснительная записка - структурный элемент программы, поясняющий актуальность изучения данного курса, его задачи и специфику, а также методы и формы решения поставленных задач (практическое задания, самостоятельная работа, тренинги и т.д.), рекомендации по их проведению. Для составительских программ должны быть указаны выходные данные материалов (программ, учебных пособий и т.д.) которые были использованы при составлении программы. В пояснительной записке должны быть обоснованы предлагаемые содержание и объем курса, должно быть указано количество часов, отводимых на изучение данного курса согласно учебно-тематическому плану, формы контроля и возможные варианты его проведения. Количество и характер контрольных мероприятий по оценке качества подготовки учащихся должны быть четко обоснованы. При этом необходимо указать, как именно эти мероприятия позволяют выявить соответствие результатов образования целям и задачам обучения.</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Пояснительная записка содержит:</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нормативную базу преподавания данного учебного предмета;</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место учебного предмета в решении общих целей и задач на конкретной ступени общего образования;</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цели и задачи реализации учебного предмета;</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роль предмета в формировании  ключевых компетенций;</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отличие данной рабочей программы от примерной программы, которая дается в качестве опоры, «скелета» индивид. рабочей программы;</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межпредметные связи изучения предмета;</w:t>
      </w:r>
    </w:p>
    <w:p w:rsidR="00C40B0B" w:rsidRPr="009010CA" w:rsidRDefault="00C40B0B" w:rsidP="00253442">
      <w:pPr>
        <w:numPr>
          <w:ilvl w:val="0"/>
          <w:numId w:val="358"/>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особенности организации учебного процесса по предмету в конкретном ОУ, классе;</w:t>
      </w:r>
      <w:r w:rsidRPr="009010CA">
        <w:rPr>
          <w:rFonts w:ascii="Times New Roman" w:hAnsi="Times New Roman" w:cs="Times New Roman"/>
          <w:sz w:val="28"/>
          <w:szCs w:val="28"/>
        </w:rPr>
        <w:br/>
        <w:t>формы контроля, используемые учителем.</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При необходимости в пояснительной записке следует указать следующее:</w:t>
      </w:r>
    </w:p>
    <w:p w:rsidR="00C40B0B" w:rsidRPr="009010CA" w:rsidRDefault="00C40B0B" w:rsidP="00253442">
      <w:pPr>
        <w:numPr>
          <w:ilvl w:val="0"/>
          <w:numId w:val="359"/>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какой раздел дополнен новыми темами,</w:t>
      </w:r>
    </w:p>
    <w:p w:rsidR="00C40B0B" w:rsidRPr="009010CA" w:rsidRDefault="00C40B0B" w:rsidP="00253442">
      <w:pPr>
        <w:numPr>
          <w:ilvl w:val="0"/>
          <w:numId w:val="359"/>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lastRenderedPageBreak/>
        <w:t>почему увеличено количество часов на тот или иной раздел, тему, перераспределено количество часов внутри раздела, темы,</w:t>
      </w:r>
    </w:p>
    <w:p w:rsidR="00C40B0B" w:rsidRPr="009010CA" w:rsidRDefault="00C40B0B" w:rsidP="00253442">
      <w:pPr>
        <w:numPr>
          <w:ilvl w:val="0"/>
          <w:numId w:val="359"/>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в связи с чем была изменена последовательность изучения учебного материала.</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3.4. Содержание курса - структурный элемент программы, включающий толкование каждой темы, согласно нумерации в учебно-тематическом плане.  Здесь следует опираться на обязательный минимум содержания   основных образовательных программ Государственного образовательного стандарта. Формирование содержания учебного курса осуществляется на основе принципов:</w:t>
      </w:r>
    </w:p>
    <w:p w:rsidR="00C40B0B" w:rsidRPr="009010CA" w:rsidRDefault="00C40B0B" w:rsidP="00253442">
      <w:pPr>
        <w:numPr>
          <w:ilvl w:val="0"/>
          <w:numId w:val="360"/>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единства содержания обучения на разных его уровнях;</w:t>
      </w:r>
    </w:p>
    <w:p w:rsidR="00C40B0B" w:rsidRPr="009010CA" w:rsidRDefault="00C40B0B" w:rsidP="00253442">
      <w:pPr>
        <w:numPr>
          <w:ilvl w:val="0"/>
          <w:numId w:val="360"/>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отражения в содержании обучения задач развития личности;</w:t>
      </w:r>
    </w:p>
    <w:p w:rsidR="00C40B0B" w:rsidRPr="009010CA" w:rsidRDefault="00C40B0B" w:rsidP="00253442">
      <w:pPr>
        <w:numPr>
          <w:ilvl w:val="0"/>
          <w:numId w:val="360"/>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научности и практической значимости содержания обучения;</w:t>
      </w:r>
    </w:p>
    <w:p w:rsidR="00C40B0B" w:rsidRPr="009010CA" w:rsidRDefault="00C40B0B" w:rsidP="00253442">
      <w:pPr>
        <w:numPr>
          <w:ilvl w:val="0"/>
          <w:numId w:val="360"/>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доступности обучения;</w:t>
      </w:r>
    </w:p>
    <w:p w:rsidR="00C40B0B" w:rsidRPr="009010CA" w:rsidRDefault="00C40B0B" w:rsidP="00253442">
      <w:pPr>
        <w:numPr>
          <w:ilvl w:val="0"/>
          <w:numId w:val="360"/>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соблюдения преемственности.</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При описании содержания тем рабочей программы может быть реко</w:t>
      </w:r>
      <w:r w:rsidRPr="009010CA">
        <w:rPr>
          <w:sz w:val="28"/>
          <w:szCs w:val="28"/>
        </w:rPr>
        <w:softHyphen/>
        <w:t>мендована следующая последовательность изложения:</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название темы;</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необходимое количество часов для ее изучения;</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содержание учебной темы:</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основные изучаемые вопросы;</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практические и лабораторные работы, творческие и практические задания, экскурсии и другие формы занятий, используемые при обучении;</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требования к знаниям и умениям обучающихся;</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формы и вопросы контроля;</w:t>
      </w:r>
    </w:p>
    <w:p w:rsidR="00C40B0B" w:rsidRPr="009010CA" w:rsidRDefault="00C40B0B" w:rsidP="00253442">
      <w:pPr>
        <w:numPr>
          <w:ilvl w:val="0"/>
          <w:numId w:val="361"/>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возможные виды самостоятельной работы учащихся.</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 Основное содержание учебного предмета отражено в примерной программе.</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3.5. Учебно-тематический план - структурный элемент программы, содержащий наименование темы, общее количество часов (в том числе на теоретические и практические занятия). Составляется в виде таблицы. Формы контроля опре</w:t>
      </w:r>
      <w:r w:rsidRPr="009010CA">
        <w:rPr>
          <w:sz w:val="28"/>
          <w:szCs w:val="28"/>
        </w:rPr>
        <w:softHyphen/>
        <w:t xml:space="preserve">деляются особенностями класса, в котором преподается данный </w:t>
      </w:r>
      <w:r w:rsidRPr="009010CA">
        <w:rPr>
          <w:sz w:val="28"/>
          <w:szCs w:val="28"/>
        </w:rPr>
        <w:lastRenderedPageBreak/>
        <w:t>предмет, спецификой учебного курса; особенностями методик и технологий, исполь</w:t>
      </w:r>
      <w:r w:rsidRPr="009010CA">
        <w:rPr>
          <w:sz w:val="28"/>
          <w:szCs w:val="28"/>
        </w:rPr>
        <w:softHyphen/>
        <w:t>зуемых в процессе обучения. Также в учебно-тематический план могут быть включены экскурсии, конфе</w:t>
      </w:r>
      <w:r w:rsidRPr="009010CA">
        <w:rPr>
          <w:sz w:val="28"/>
          <w:szCs w:val="28"/>
        </w:rPr>
        <w:softHyphen/>
        <w:t>ренции и другие формы проведения занятий.  Календарно-тематическое планирование. Здесь раскрывается последовательность изучения разделов и тем программы, проводится распределение учебных часов по разделам и темам из расчёта максимальной учебной нагрузки.</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3.6. Требования к уровню подготовки выпускников, обучающихся по данной программе, - структурный элемент программы, определяющий основные знания, умения в навыки, которыми должны овладеть учащиеся в процессе изучения данного курса. Требования к уровню усвоения учебного материала должны быть не ниже требований, сформулированных в государственных стандартах образования. Они должны быть распределены по классам,  а не охватывать в целом всю ступень обучения. Требования к уровню подготовки учащихся прописаны в программах и стандартах. Если учитель составляет программу по курсу, то требования к уровню подготовки учащихся должны быть  прописаны по каждому году обучения.</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3.7. Критерии и нормы оценки знаний обучающихся определяются применительно к различным формам контроля знаний: устному опросу, реше</w:t>
      </w:r>
      <w:r w:rsidRPr="009010CA">
        <w:rPr>
          <w:sz w:val="28"/>
          <w:szCs w:val="28"/>
        </w:rPr>
        <w:softHyphen/>
        <w:t>нию количественных и качественных задач, лабораторной работе, прак</w:t>
      </w:r>
      <w:r w:rsidRPr="009010CA">
        <w:rPr>
          <w:sz w:val="28"/>
          <w:szCs w:val="28"/>
        </w:rPr>
        <w:softHyphen/>
        <w:t>тической работе, тестированию, контрольной работе, комплексному анализу текста, выразительному чтению художественных произведений наизусть, творческой работе (реферат, сообщение, доклад, иллюстратив</w:t>
      </w:r>
      <w:r w:rsidRPr="009010CA">
        <w:rPr>
          <w:sz w:val="28"/>
          <w:szCs w:val="28"/>
        </w:rPr>
        <w:softHyphen/>
        <w:t>но-наглядный материал, изготовленный учащимися проект и т. д.), зачету, экзамену.</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3.8.  Контроль уровня обученности.</w:t>
      </w:r>
      <w:r w:rsidRPr="009010CA">
        <w:rPr>
          <w:sz w:val="28"/>
          <w:szCs w:val="28"/>
        </w:rPr>
        <w:br/>
        <w:t>В данном пункте программы необходимо   перечислить формы контроля (диктанты, тесты, творческие задания, контрольные работы), критерии оценки, а  в  приложении к рабочей программе   представить  сами КИМ-ы.  Средства контроля должны находиться в логической связи с содержанием учебного материала и соответствовать требованиям к уровню усвоения предмета. Отражаются зачёты, контрольные, самостоятельные работы. </w:t>
      </w:r>
      <w:r w:rsidRPr="009010CA">
        <w:rPr>
          <w:sz w:val="28"/>
          <w:szCs w:val="28"/>
        </w:rPr>
        <w:br/>
      </w:r>
      <w:r w:rsidRPr="009010CA">
        <w:rPr>
          <w:sz w:val="28"/>
          <w:szCs w:val="28"/>
        </w:rPr>
        <w:lastRenderedPageBreak/>
        <w:t>Форма учебно-тематического плана может меняться в зависимости от особенностей предмета. Но обязательными являются: </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наименование темы, </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количество часов, отводимых на изучение темы;</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дата изучения тем;</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УМК;</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примечание, в которой указываются причины расхождения между датами запланированных и фактически проведенных уроков  </w:t>
      </w:r>
    </w:p>
    <w:p w:rsidR="00C40B0B" w:rsidRPr="009010CA" w:rsidRDefault="00C40B0B" w:rsidP="00253442">
      <w:pPr>
        <w:numPr>
          <w:ilvl w:val="0"/>
          <w:numId w:val="362"/>
        </w:numPr>
        <w:spacing w:after="0" w:line="360" w:lineRule="auto"/>
        <w:ind w:firstLine="709"/>
        <w:jc w:val="both"/>
        <w:rPr>
          <w:rFonts w:ascii="Times New Roman" w:hAnsi="Times New Roman" w:cs="Times New Roman"/>
          <w:sz w:val="28"/>
          <w:szCs w:val="28"/>
        </w:rPr>
      </w:pPr>
      <w:r w:rsidRPr="009010CA">
        <w:rPr>
          <w:rFonts w:ascii="Times New Roman" w:hAnsi="Times New Roman" w:cs="Times New Roman"/>
          <w:sz w:val="28"/>
          <w:szCs w:val="28"/>
        </w:rPr>
        <w:t>Календарно-тематический  план  составляется на основе рабочей программы.</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3.9.  Описание учебно-методического комплекта Включает в себя  название, автора УМК, используемый учебник, рабочую тетрадь, электронный учебник и книгу для учителя, входящие в данный учебно-методический комплект.</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3.10. Перечень учебно-методического обеспечения - структурный элемент программы, который определяет необходимые для реализации данного курса методические и учебные пособия, оборудование и приборы, дидактический материал.</w:t>
      </w:r>
    </w:p>
    <w:p w:rsidR="00C40B0B" w:rsidRPr="009010CA" w:rsidRDefault="00C40B0B" w:rsidP="00C40B0B">
      <w:pPr>
        <w:pStyle w:val="a3"/>
        <w:spacing w:before="0" w:beforeAutospacing="0" w:after="0" w:afterAutospacing="0" w:line="360" w:lineRule="auto"/>
        <w:ind w:firstLine="709"/>
        <w:jc w:val="both"/>
        <w:rPr>
          <w:sz w:val="28"/>
          <w:szCs w:val="28"/>
        </w:rPr>
      </w:pPr>
      <w:r w:rsidRPr="009010CA">
        <w:rPr>
          <w:sz w:val="28"/>
          <w:szCs w:val="28"/>
        </w:rPr>
        <w:t>3.11. Список литературы - структурный элемент программы, включающий перечень использованной автором литературы. Элементы описания каждого произведения должны приводиться в алфавитном порядке и соответствовать требованиям к библиографическому описанию.</w:t>
      </w:r>
    </w:p>
    <w:p w:rsidR="00C40B0B" w:rsidRPr="009010CA" w:rsidRDefault="00C40B0B" w:rsidP="00C40B0B">
      <w:pPr>
        <w:pStyle w:val="3"/>
        <w:spacing w:before="0" w:line="360" w:lineRule="auto"/>
        <w:ind w:firstLine="709"/>
        <w:jc w:val="both"/>
        <w:rPr>
          <w:rFonts w:ascii="Times New Roman" w:hAnsi="Times New Roman" w:cs="Times New Roman"/>
          <w:color w:val="000000" w:themeColor="text1"/>
          <w:sz w:val="28"/>
          <w:szCs w:val="28"/>
        </w:rPr>
      </w:pPr>
      <w:r>
        <w:rPr>
          <w:rStyle w:val="a4"/>
          <w:rFonts w:ascii="Times New Roman" w:hAnsi="Times New Roman" w:cs="Times New Roman"/>
          <w:color w:val="000000" w:themeColor="text1"/>
          <w:sz w:val="28"/>
          <w:szCs w:val="28"/>
        </w:rPr>
        <w:t>4</w:t>
      </w:r>
      <w:r w:rsidRPr="009010CA">
        <w:rPr>
          <w:rStyle w:val="a4"/>
          <w:rFonts w:ascii="Times New Roman" w:hAnsi="Times New Roman" w:cs="Times New Roman"/>
          <w:color w:val="000000" w:themeColor="text1"/>
          <w:sz w:val="28"/>
          <w:szCs w:val="28"/>
        </w:rPr>
        <w:t>. Утверждение рабочей программы.</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4</w:t>
      </w:r>
      <w:r w:rsidRPr="009010CA">
        <w:rPr>
          <w:color w:val="000000" w:themeColor="text1"/>
          <w:sz w:val="28"/>
          <w:szCs w:val="28"/>
        </w:rPr>
        <w:t>.1. Рабочая программа утверждается ежегодно в начале учебного года (до 15 сентября текущего года) приказом директора образовательного учреждения МОАУ «Ветлянская СОШ» после их рассмотрения методическим советом и вынесения соответствующего решения о возможности их утверждения.</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4</w:t>
      </w:r>
      <w:r w:rsidRPr="009010CA">
        <w:rPr>
          <w:color w:val="000000" w:themeColor="text1"/>
          <w:sz w:val="28"/>
          <w:szCs w:val="28"/>
        </w:rPr>
        <w:t>.2. Рассмотрение Программы предполагает следующие процедуры:</w:t>
      </w:r>
    </w:p>
    <w:p w:rsidR="00C40B0B" w:rsidRPr="009010CA" w:rsidRDefault="00C40B0B" w:rsidP="00253442">
      <w:pPr>
        <w:numPr>
          <w:ilvl w:val="0"/>
          <w:numId w:val="363"/>
        </w:numPr>
        <w:spacing w:after="0" w:line="360" w:lineRule="auto"/>
        <w:ind w:firstLine="709"/>
        <w:jc w:val="both"/>
        <w:rPr>
          <w:rFonts w:ascii="Times New Roman" w:hAnsi="Times New Roman" w:cs="Times New Roman"/>
          <w:color w:val="000000" w:themeColor="text1"/>
          <w:sz w:val="28"/>
          <w:szCs w:val="28"/>
        </w:rPr>
      </w:pPr>
      <w:r w:rsidRPr="009010CA">
        <w:rPr>
          <w:rFonts w:ascii="Times New Roman" w:hAnsi="Times New Roman" w:cs="Times New Roman"/>
          <w:color w:val="000000" w:themeColor="text1"/>
          <w:sz w:val="28"/>
          <w:szCs w:val="28"/>
        </w:rPr>
        <w:t>обсуждение Программы на заседании предметного методического объединения;</w:t>
      </w:r>
    </w:p>
    <w:p w:rsidR="00C40B0B" w:rsidRPr="009010CA" w:rsidRDefault="00C40B0B" w:rsidP="00253442">
      <w:pPr>
        <w:numPr>
          <w:ilvl w:val="0"/>
          <w:numId w:val="363"/>
        </w:numPr>
        <w:spacing w:after="0" w:line="360" w:lineRule="auto"/>
        <w:ind w:firstLine="709"/>
        <w:jc w:val="both"/>
        <w:rPr>
          <w:rFonts w:ascii="Times New Roman" w:hAnsi="Times New Roman" w:cs="Times New Roman"/>
          <w:color w:val="000000" w:themeColor="text1"/>
          <w:sz w:val="28"/>
          <w:szCs w:val="28"/>
        </w:rPr>
      </w:pPr>
      <w:r w:rsidRPr="009010CA">
        <w:rPr>
          <w:rFonts w:ascii="Times New Roman" w:hAnsi="Times New Roman" w:cs="Times New Roman"/>
          <w:color w:val="000000" w:themeColor="text1"/>
          <w:sz w:val="28"/>
          <w:szCs w:val="28"/>
        </w:rPr>
        <w:t xml:space="preserve">получение экспертного заключения (согласования) у заместителя директора по УР, курирующего данного педагога, предмет, курс, направление </w:t>
      </w:r>
      <w:r w:rsidRPr="009010CA">
        <w:rPr>
          <w:rFonts w:ascii="Times New Roman" w:hAnsi="Times New Roman" w:cs="Times New Roman"/>
          <w:color w:val="000000" w:themeColor="text1"/>
          <w:sz w:val="28"/>
          <w:szCs w:val="28"/>
        </w:rPr>
        <w:lastRenderedPageBreak/>
        <w:t>деятельности и пр. Допускается проведение экспертизы программы с привлечением внешних экспертов.</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4</w:t>
      </w:r>
      <w:r w:rsidRPr="009010CA">
        <w:rPr>
          <w:color w:val="000000" w:themeColor="text1"/>
          <w:sz w:val="28"/>
          <w:szCs w:val="28"/>
        </w:rPr>
        <w:t>.3. При несоответствии Программы установленным данным Положением требованиям руководитель образовательного учреждения накладывает резолюцию о необходимости доработки с указанием конкретного срока исполнения.</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4</w:t>
      </w:r>
      <w:r w:rsidRPr="009010CA">
        <w:rPr>
          <w:color w:val="000000" w:themeColor="text1"/>
          <w:sz w:val="28"/>
          <w:szCs w:val="28"/>
        </w:rPr>
        <w:t>.4. Все изменения, дополнения, вносимые педагогом в Программу в течение учебного года, должны быть согласованы с заместителем директора, курирующим данного педагога, предмет, курс, направление деятельности и пр.</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4</w:t>
      </w:r>
      <w:r w:rsidRPr="009010CA">
        <w:rPr>
          <w:color w:val="000000" w:themeColor="text1"/>
          <w:sz w:val="28"/>
          <w:szCs w:val="28"/>
        </w:rPr>
        <w:t>.5.Директор школы по ходатайству заместителей директора по УВР или педагогов-предметников, а равно по своему усмотрению может направить отдельные (или все) рабочие программы учебных предметов и элективных курсов для проведения внешней экспертизы. При этом выбор организаций или лиц для проведения экспертизы определяется руководителем Наблюдательного Совета по своему усмотрению (либо по решению педагогического совета, совета школы (для элективных курсов), либо по ходатайству заместителей директора, либо другое…).</w:t>
      </w:r>
    </w:p>
    <w:p w:rsidR="00C40B0B" w:rsidRPr="009010CA" w:rsidRDefault="00C40B0B" w:rsidP="00C40B0B">
      <w:pPr>
        <w:pStyle w:val="3"/>
        <w:spacing w:before="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9010CA">
        <w:rPr>
          <w:rFonts w:ascii="Times New Roman" w:hAnsi="Times New Roman" w:cs="Times New Roman"/>
          <w:color w:val="000000" w:themeColor="text1"/>
          <w:sz w:val="28"/>
          <w:szCs w:val="28"/>
        </w:rPr>
        <w:t>. Заключительные положения</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5</w:t>
      </w:r>
      <w:r w:rsidRPr="009010CA">
        <w:rPr>
          <w:color w:val="000000" w:themeColor="text1"/>
          <w:sz w:val="28"/>
          <w:szCs w:val="28"/>
        </w:rPr>
        <w:t>.1. Изменения в данное положение вносятся по решению директора соответствующим приказом. Ходатайствовать об изменении данного положения имеют право заместители директора по УР и педагогический совет.</w:t>
      </w:r>
    </w:p>
    <w:p w:rsidR="00C40B0B" w:rsidRPr="009010CA" w:rsidRDefault="00C40B0B" w:rsidP="00C40B0B">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5</w:t>
      </w:r>
      <w:r w:rsidRPr="009010CA">
        <w:rPr>
          <w:color w:val="000000" w:themeColor="text1"/>
          <w:sz w:val="28"/>
          <w:szCs w:val="28"/>
        </w:rPr>
        <w:t>.2. С данным положением педагоги и руководящие работники школы знакомятся под роспись (или на педагогическом совете или путем размещения положения на информационный стенд, и возможно др.)</w:t>
      </w:r>
    </w:p>
    <w:p w:rsidR="00C40B0B" w:rsidRDefault="00C40B0B" w:rsidP="00C40B0B"/>
    <w:p w:rsidR="00C40B0B" w:rsidRDefault="00C40B0B" w:rsidP="00C40B0B">
      <w:pPr>
        <w:tabs>
          <w:tab w:val="left" w:pos="1215"/>
        </w:tabs>
        <w:jc w:val="center"/>
        <w:rPr>
          <w:rFonts w:ascii="Times New Roman" w:hAnsi="Times New Roman" w:cs="Times New Roman"/>
          <w:b/>
          <w:sz w:val="28"/>
          <w:szCs w:val="28"/>
          <w:u w:val="single"/>
        </w:rPr>
      </w:pPr>
    </w:p>
    <w:p w:rsidR="00C40B0B" w:rsidRPr="00C40B0B" w:rsidRDefault="00C40B0B" w:rsidP="00C40B0B">
      <w:pPr>
        <w:tabs>
          <w:tab w:val="left" w:pos="1215"/>
        </w:tabs>
        <w:jc w:val="center"/>
        <w:rPr>
          <w:rFonts w:ascii="Times New Roman" w:hAnsi="Times New Roman" w:cs="Times New Roman"/>
          <w:b/>
          <w:sz w:val="28"/>
          <w:szCs w:val="28"/>
          <w:u w:val="single"/>
        </w:rPr>
      </w:pPr>
    </w:p>
    <w:p w:rsidR="00C40B0B" w:rsidRDefault="00C40B0B" w:rsidP="00C40B0B"/>
    <w:p w:rsidR="00C40B0B" w:rsidRPr="007C0F75" w:rsidRDefault="00C40B0B" w:rsidP="00C40B0B">
      <w:pPr>
        <w:rPr>
          <w:sz w:val="20"/>
        </w:rPr>
      </w:pPr>
    </w:p>
    <w:p w:rsidR="00C40B0B" w:rsidRDefault="00C40B0B" w:rsidP="00C40B0B"/>
    <w:p w:rsidR="00C40B0B" w:rsidRPr="00C40B0B" w:rsidRDefault="00C40B0B" w:rsidP="00C40B0B">
      <w:pPr>
        <w:spacing w:after="0" w:line="240" w:lineRule="auto"/>
        <w:ind w:firstLine="709"/>
        <w:jc w:val="both"/>
        <w:rPr>
          <w:rFonts w:ascii="Times New Roman" w:hAnsi="Times New Roman" w:cs="Times New Roman"/>
          <w:bCs/>
          <w:sz w:val="28"/>
          <w:szCs w:val="28"/>
        </w:rPr>
      </w:pPr>
    </w:p>
    <w:p w:rsidR="00C40B0B" w:rsidRPr="00C40B0B" w:rsidRDefault="00C40B0B" w:rsidP="00C40B0B">
      <w:pPr>
        <w:spacing w:after="0" w:line="240" w:lineRule="auto"/>
        <w:ind w:firstLine="709"/>
        <w:jc w:val="both"/>
        <w:rPr>
          <w:rFonts w:ascii="Times New Roman" w:hAnsi="Times New Roman" w:cs="Times New Roman"/>
          <w:bCs/>
          <w:sz w:val="28"/>
          <w:szCs w:val="28"/>
        </w:rPr>
      </w:pPr>
    </w:p>
    <w:p w:rsidR="00C40B0B" w:rsidRDefault="00C40B0B" w:rsidP="00C40B0B">
      <w:pPr>
        <w:pStyle w:val="a7"/>
        <w:spacing w:before="120" w:after="120"/>
        <w:rPr>
          <w:b/>
          <w:szCs w:val="24"/>
        </w:rPr>
      </w:pPr>
      <w:r>
        <w:rPr>
          <w:b/>
          <w:szCs w:val="24"/>
        </w:rPr>
        <w:lastRenderedPageBreak/>
        <w:t>ПРИНЯТО</w:t>
      </w:r>
      <w:r>
        <w:rPr>
          <w:szCs w:val="24"/>
        </w:rPr>
        <w:tab/>
      </w:r>
      <w:r>
        <w:rPr>
          <w:szCs w:val="24"/>
        </w:rPr>
        <w:tab/>
      </w:r>
      <w:r>
        <w:rPr>
          <w:szCs w:val="24"/>
        </w:rPr>
        <w:tab/>
      </w:r>
      <w:r>
        <w:rPr>
          <w:szCs w:val="24"/>
        </w:rPr>
        <w:tab/>
      </w:r>
      <w:r>
        <w:rPr>
          <w:szCs w:val="24"/>
        </w:rPr>
        <w:tab/>
      </w:r>
      <w:r>
        <w:rPr>
          <w:szCs w:val="24"/>
        </w:rPr>
        <w:tab/>
      </w:r>
      <w:r>
        <w:rPr>
          <w:b/>
          <w:szCs w:val="24"/>
        </w:rPr>
        <w:t>УТВЕРЖДЕНО</w:t>
      </w:r>
    </w:p>
    <w:p w:rsidR="00C40B0B" w:rsidRDefault="00C40B0B" w:rsidP="00C40B0B">
      <w:pPr>
        <w:pStyle w:val="a7"/>
        <w:spacing w:before="120" w:after="120"/>
        <w:rPr>
          <w:szCs w:val="24"/>
        </w:rPr>
      </w:pPr>
      <w:r>
        <w:rPr>
          <w:szCs w:val="24"/>
        </w:rPr>
        <w:t>на Педагогическом совете школы</w:t>
      </w:r>
      <w:r>
        <w:rPr>
          <w:szCs w:val="24"/>
        </w:rPr>
        <w:tab/>
      </w:r>
      <w:r>
        <w:rPr>
          <w:szCs w:val="24"/>
        </w:rPr>
        <w:tab/>
      </w:r>
      <w:r>
        <w:rPr>
          <w:szCs w:val="24"/>
        </w:rPr>
        <w:tab/>
        <w:t>приказом по школе № 133/1</w:t>
      </w:r>
    </w:p>
    <w:p w:rsidR="00C40B0B" w:rsidRDefault="00C40B0B" w:rsidP="00C40B0B">
      <w:pPr>
        <w:pStyle w:val="a7"/>
        <w:spacing w:before="120" w:after="120"/>
        <w:rPr>
          <w:szCs w:val="24"/>
        </w:rPr>
      </w:pPr>
      <w:r>
        <w:rPr>
          <w:szCs w:val="24"/>
        </w:rPr>
        <w:t>Протокол № 2</w:t>
      </w:r>
      <w:r>
        <w:rPr>
          <w:szCs w:val="24"/>
        </w:rPr>
        <w:tab/>
      </w:r>
      <w:r>
        <w:rPr>
          <w:szCs w:val="24"/>
        </w:rPr>
        <w:tab/>
      </w:r>
      <w:r>
        <w:rPr>
          <w:szCs w:val="24"/>
        </w:rPr>
        <w:tab/>
      </w:r>
      <w:r>
        <w:rPr>
          <w:szCs w:val="24"/>
        </w:rPr>
        <w:tab/>
      </w:r>
      <w:r>
        <w:rPr>
          <w:szCs w:val="24"/>
        </w:rPr>
        <w:tab/>
        <w:t>от «_</w:t>
      </w:r>
      <w:r>
        <w:rPr>
          <w:szCs w:val="24"/>
          <w:u w:val="single"/>
        </w:rPr>
        <w:t>30</w:t>
      </w:r>
      <w:r>
        <w:rPr>
          <w:szCs w:val="24"/>
        </w:rPr>
        <w:t>_» __</w:t>
      </w:r>
      <w:r w:rsidRPr="00A90016">
        <w:rPr>
          <w:szCs w:val="24"/>
          <w:u w:val="single"/>
        </w:rPr>
        <w:t>1</w:t>
      </w:r>
      <w:r>
        <w:rPr>
          <w:szCs w:val="24"/>
          <w:u w:val="single"/>
        </w:rPr>
        <w:t>0</w:t>
      </w:r>
      <w:r>
        <w:rPr>
          <w:szCs w:val="24"/>
        </w:rPr>
        <w:t>_____2013 г.</w:t>
      </w:r>
    </w:p>
    <w:p w:rsidR="00C40B0B" w:rsidRDefault="00C40B0B" w:rsidP="00C40B0B">
      <w:pPr>
        <w:pStyle w:val="a7"/>
        <w:spacing w:before="120" w:after="120"/>
        <w:rPr>
          <w:szCs w:val="24"/>
        </w:rPr>
      </w:pPr>
      <w:r>
        <w:rPr>
          <w:szCs w:val="24"/>
        </w:rPr>
        <w:t>от «_</w:t>
      </w:r>
      <w:r>
        <w:rPr>
          <w:szCs w:val="24"/>
          <w:u w:val="single"/>
        </w:rPr>
        <w:t>30</w:t>
      </w:r>
      <w:r>
        <w:rPr>
          <w:szCs w:val="24"/>
        </w:rPr>
        <w:t>_» ___</w:t>
      </w:r>
      <w:r>
        <w:rPr>
          <w:szCs w:val="24"/>
          <w:u w:val="single"/>
        </w:rPr>
        <w:t>10</w:t>
      </w:r>
      <w:r>
        <w:rPr>
          <w:szCs w:val="24"/>
        </w:rPr>
        <w:t>_____2013 г</w:t>
      </w:r>
      <w:r>
        <w:rPr>
          <w:szCs w:val="24"/>
        </w:rPr>
        <w:tab/>
      </w:r>
      <w:r>
        <w:rPr>
          <w:szCs w:val="24"/>
        </w:rPr>
        <w:tab/>
      </w:r>
      <w:r>
        <w:rPr>
          <w:szCs w:val="24"/>
        </w:rPr>
        <w:tab/>
        <w:t>Директор школы _______М.А. Андреева</w:t>
      </w:r>
    </w:p>
    <w:p w:rsidR="00C40B0B" w:rsidRDefault="00C40B0B" w:rsidP="00C40B0B">
      <w:pPr>
        <w:pStyle w:val="a7"/>
        <w:jc w:val="center"/>
        <w:rPr>
          <w:szCs w:val="24"/>
        </w:rPr>
      </w:pPr>
    </w:p>
    <w:p w:rsidR="00C40B0B" w:rsidRPr="00C06AF9" w:rsidRDefault="00C40B0B" w:rsidP="00C40B0B">
      <w:pPr>
        <w:pStyle w:val="a7"/>
        <w:jc w:val="center"/>
        <w:rPr>
          <w:b/>
          <w:sz w:val="30"/>
          <w:szCs w:val="30"/>
        </w:rPr>
      </w:pPr>
      <w:r w:rsidRPr="00C06AF9">
        <w:rPr>
          <w:b/>
          <w:sz w:val="30"/>
          <w:szCs w:val="30"/>
        </w:rPr>
        <w:t xml:space="preserve">ПОЛОЖЕНИЕ </w:t>
      </w:r>
    </w:p>
    <w:p w:rsidR="00C40B0B" w:rsidRPr="00C06AF9" w:rsidRDefault="00C40B0B" w:rsidP="00C40B0B">
      <w:pPr>
        <w:jc w:val="center"/>
        <w:rPr>
          <w:b/>
          <w:sz w:val="30"/>
          <w:szCs w:val="30"/>
        </w:rPr>
      </w:pPr>
      <w:r w:rsidRPr="00C06AF9">
        <w:rPr>
          <w:b/>
          <w:sz w:val="30"/>
          <w:szCs w:val="30"/>
        </w:rPr>
        <w:t>о коррекционно-развивающем обучении</w:t>
      </w:r>
      <w:r>
        <w:rPr>
          <w:b/>
          <w:sz w:val="30"/>
          <w:szCs w:val="30"/>
        </w:rPr>
        <w:t xml:space="preserve"> в МОАУ «Ветлянская СОШ»</w:t>
      </w:r>
    </w:p>
    <w:p w:rsidR="00C40B0B" w:rsidRDefault="00C40B0B" w:rsidP="00C40B0B">
      <w:pPr>
        <w:rPr>
          <w:b/>
          <w:bCs/>
          <w:sz w:val="24"/>
          <w:szCs w:val="24"/>
        </w:rPr>
      </w:pPr>
    </w:p>
    <w:p w:rsidR="00C40B0B" w:rsidRPr="00741C71" w:rsidRDefault="00C40B0B" w:rsidP="00C40B0B">
      <w:pPr>
        <w:pStyle w:val="21"/>
        <w:spacing w:before="120" w:line="240" w:lineRule="auto"/>
        <w:jc w:val="center"/>
        <w:rPr>
          <w:b/>
        </w:rPr>
      </w:pPr>
      <w:r w:rsidRPr="00741C71">
        <w:rPr>
          <w:b/>
        </w:rPr>
        <w:t>1. Общие положения</w:t>
      </w:r>
    </w:p>
    <w:p w:rsidR="00C40B0B" w:rsidRPr="00741C71" w:rsidRDefault="00C40B0B" w:rsidP="00253442">
      <w:pPr>
        <w:pStyle w:val="a9"/>
        <w:numPr>
          <w:ilvl w:val="1"/>
          <w:numId w:val="364"/>
        </w:numPr>
        <w:tabs>
          <w:tab w:val="num" w:pos="720"/>
          <w:tab w:val="left" w:pos="3120"/>
        </w:tabs>
        <w:spacing w:after="0"/>
        <w:ind w:left="1440" w:hanging="360"/>
        <w:jc w:val="both"/>
      </w:pPr>
      <w:r w:rsidRPr="00741C71">
        <w:t xml:space="preserve">Настоящий порядок разработан с целью обеспечения гарантированных прав граждан на получение общего образования, выбор образовательного учреждения и формы обучения, в соответствии с Конвенцией ООН о правах ребенка, Всемирной декларации об обеспечении выживания, защиты и развития детей, другими международными актами в области защиты прав детей, на основании </w:t>
      </w:r>
      <w:r>
        <w:t>ФЗ</w:t>
      </w:r>
      <w:r w:rsidRPr="00741C71">
        <w:t>«Об образовании</w:t>
      </w:r>
      <w:r>
        <w:t xml:space="preserve"> в Российской Федерации</w:t>
      </w:r>
      <w:r w:rsidRPr="00741C71">
        <w:t>», Типового положения об общеобразовательном учреждении.</w:t>
      </w:r>
    </w:p>
    <w:p w:rsidR="00C40B0B" w:rsidRPr="00741C71" w:rsidRDefault="00C40B0B" w:rsidP="00253442">
      <w:pPr>
        <w:numPr>
          <w:ilvl w:val="2"/>
          <w:numId w:val="364"/>
        </w:numPr>
        <w:tabs>
          <w:tab w:val="num" w:pos="720"/>
        </w:tabs>
        <w:spacing w:after="0" w:line="240" w:lineRule="auto"/>
        <w:ind w:left="2160" w:hanging="360"/>
        <w:jc w:val="both"/>
        <w:rPr>
          <w:sz w:val="24"/>
          <w:szCs w:val="24"/>
        </w:rPr>
      </w:pPr>
      <w:r w:rsidRPr="00741C71">
        <w:rPr>
          <w:sz w:val="24"/>
          <w:szCs w:val="24"/>
        </w:rPr>
        <w:t>Интегрированное образование – форма организации образовательного процесса,</w:t>
      </w:r>
      <w:r>
        <w:rPr>
          <w:sz w:val="24"/>
          <w:szCs w:val="24"/>
        </w:rPr>
        <w:t xml:space="preserve"> </w:t>
      </w:r>
      <w:r w:rsidRPr="00741C71">
        <w:rPr>
          <w:sz w:val="24"/>
          <w:szCs w:val="24"/>
        </w:rPr>
        <w:t>при которой дети с ограниченными возможностями здоровья обучаются  совместно с нормально развивающимися сверстниками в условиях массовой общеобразовательной школы.</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Интегрированное образование осуществляется в соответствии с принципами гуманизма, свободного развития личности, вариативности системы образования и обеспечивают равный доступ к образовательным ресурсам детей с ограниченными возможностями здоровья.</w:t>
      </w:r>
    </w:p>
    <w:p w:rsidR="00C40B0B" w:rsidRPr="00741C71" w:rsidRDefault="00C40B0B" w:rsidP="00253442">
      <w:pPr>
        <w:numPr>
          <w:ilvl w:val="0"/>
          <w:numId w:val="364"/>
        </w:numPr>
        <w:spacing w:before="120" w:after="120" w:line="240" w:lineRule="auto"/>
        <w:ind w:left="0" w:firstLine="0"/>
        <w:jc w:val="center"/>
        <w:rPr>
          <w:b/>
          <w:bCs/>
          <w:iCs/>
          <w:sz w:val="24"/>
          <w:szCs w:val="24"/>
        </w:rPr>
      </w:pPr>
      <w:r w:rsidRPr="00741C71">
        <w:rPr>
          <w:b/>
          <w:bCs/>
          <w:iCs/>
          <w:sz w:val="24"/>
          <w:szCs w:val="24"/>
        </w:rPr>
        <w:t>Организация интегрированного образования.</w:t>
      </w:r>
    </w:p>
    <w:p w:rsidR="00C40B0B" w:rsidRPr="00741C71" w:rsidRDefault="00C40B0B" w:rsidP="00253442">
      <w:pPr>
        <w:numPr>
          <w:ilvl w:val="1"/>
          <w:numId w:val="364"/>
        </w:numPr>
        <w:tabs>
          <w:tab w:val="left" w:pos="720"/>
        </w:tabs>
        <w:spacing w:after="0" w:line="240" w:lineRule="auto"/>
        <w:ind w:left="1440" w:hanging="360"/>
        <w:jc w:val="both"/>
        <w:rPr>
          <w:sz w:val="24"/>
          <w:szCs w:val="24"/>
        </w:rPr>
      </w:pPr>
      <w:r w:rsidRPr="00741C71">
        <w:rPr>
          <w:sz w:val="24"/>
          <w:szCs w:val="24"/>
        </w:rPr>
        <w:t>Цель интегрированного образования – создание в образовательном учреждении оптимальных психолого-педагогических условий для усвоения детьми с ограниченными возможностями здоровья соответствующих общеобразовательных программ, социальной адаптации, психологического развития обучающихся, воспитанников.</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Задачи интегрированного образования:</w:t>
      </w:r>
    </w:p>
    <w:p w:rsidR="00C40B0B" w:rsidRPr="00741C71" w:rsidRDefault="00C40B0B" w:rsidP="00253442">
      <w:pPr>
        <w:numPr>
          <w:ilvl w:val="0"/>
          <w:numId w:val="365"/>
        </w:numPr>
        <w:spacing w:after="0" w:line="240" w:lineRule="auto"/>
        <w:jc w:val="both"/>
        <w:rPr>
          <w:sz w:val="24"/>
          <w:szCs w:val="24"/>
        </w:rPr>
      </w:pPr>
      <w:r w:rsidRPr="00741C71">
        <w:rPr>
          <w:sz w:val="24"/>
          <w:szCs w:val="24"/>
        </w:rPr>
        <w:t>освоение детьми общеобразовательных программ в соответствии с государственным образовательным стандартом;</w:t>
      </w:r>
    </w:p>
    <w:p w:rsidR="00C40B0B" w:rsidRPr="00741C71" w:rsidRDefault="00C40B0B" w:rsidP="00253442">
      <w:pPr>
        <w:numPr>
          <w:ilvl w:val="0"/>
          <w:numId w:val="365"/>
        </w:numPr>
        <w:spacing w:after="0" w:line="240" w:lineRule="auto"/>
        <w:jc w:val="both"/>
        <w:rPr>
          <w:sz w:val="24"/>
          <w:szCs w:val="24"/>
        </w:rPr>
      </w:pPr>
      <w:r w:rsidRPr="00741C71">
        <w:rPr>
          <w:sz w:val="24"/>
          <w:szCs w:val="24"/>
        </w:rPr>
        <w:t>максимальная коррекция нарушенных процессов и функций, недостатков эмоционального и личностного развития;</w:t>
      </w:r>
    </w:p>
    <w:p w:rsidR="00C40B0B" w:rsidRPr="00741C71" w:rsidRDefault="00C40B0B" w:rsidP="00253442">
      <w:pPr>
        <w:numPr>
          <w:ilvl w:val="0"/>
          <w:numId w:val="365"/>
        </w:numPr>
        <w:spacing w:after="0" w:line="240" w:lineRule="auto"/>
        <w:jc w:val="both"/>
        <w:rPr>
          <w:sz w:val="24"/>
          <w:szCs w:val="24"/>
        </w:rPr>
      </w:pPr>
      <w:r w:rsidRPr="00741C71">
        <w:rPr>
          <w:sz w:val="24"/>
          <w:szCs w:val="24"/>
        </w:rPr>
        <w:t>формирование у всех участников образовательного процесса адекватного отношения к проблемам лиц с особыми нуждами;</w:t>
      </w:r>
    </w:p>
    <w:p w:rsidR="00C40B0B" w:rsidRPr="00741C71" w:rsidRDefault="00C40B0B" w:rsidP="00253442">
      <w:pPr>
        <w:numPr>
          <w:ilvl w:val="0"/>
          <w:numId w:val="365"/>
        </w:numPr>
        <w:spacing w:after="0" w:line="240" w:lineRule="auto"/>
        <w:jc w:val="both"/>
        <w:rPr>
          <w:sz w:val="24"/>
          <w:szCs w:val="24"/>
        </w:rPr>
      </w:pPr>
      <w:r w:rsidRPr="00741C71">
        <w:rPr>
          <w:sz w:val="24"/>
          <w:szCs w:val="24"/>
        </w:rPr>
        <w:t>успешная социализация обучающихся, воспитанников.</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Интегрированное образование организуется для детей с ограниченными возможностями здоровья в соответствии с общепринятой типологией видов нарушений:</w:t>
      </w:r>
    </w:p>
    <w:p w:rsidR="00C40B0B" w:rsidRPr="00741C71" w:rsidRDefault="00C40B0B" w:rsidP="00253442">
      <w:pPr>
        <w:numPr>
          <w:ilvl w:val="0"/>
          <w:numId w:val="366"/>
        </w:numPr>
        <w:spacing w:after="0" w:line="240" w:lineRule="auto"/>
        <w:jc w:val="both"/>
        <w:rPr>
          <w:sz w:val="24"/>
          <w:szCs w:val="24"/>
        </w:rPr>
      </w:pPr>
      <w:r w:rsidRPr="00741C71">
        <w:rPr>
          <w:sz w:val="24"/>
          <w:szCs w:val="24"/>
        </w:rPr>
        <w:t>для детей с задержкой психического развития (ЗПР);</w:t>
      </w:r>
    </w:p>
    <w:p w:rsidR="00C40B0B" w:rsidRPr="00741C71" w:rsidRDefault="00C40B0B" w:rsidP="00253442">
      <w:pPr>
        <w:numPr>
          <w:ilvl w:val="0"/>
          <w:numId w:val="366"/>
        </w:numPr>
        <w:spacing w:after="0" w:line="240" w:lineRule="auto"/>
        <w:jc w:val="both"/>
        <w:rPr>
          <w:sz w:val="24"/>
          <w:szCs w:val="24"/>
        </w:rPr>
      </w:pPr>
      <w:r w:rsidRPr="00741C71">
        <w:rPr>
          <w:sz w:val="24"/>
          <w:szCs w:val="24"/>
        </w:rPr>
        <w:t>для умственно отсталых детей.</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lastRenderedPageBreak/>
        <w:t xml:space="preserve">Образовательное учреждение, в котором обучаются дети с ограниченными возможностями здоровья, организует деятельность психолого-медико-педагогического консилиума (далее – Консилиум). Деятельность Консилиума регламентируется локальным актом образовательного учреждения, разработанным в соответствии с инструктивным письмом Минобразования России от 27.03.2000. </w:t>
      </w:r>
      <w:r w:rsidRPr="00741C71">
        <w:rPr>
          <w:sz w:val="24"/>
          <w:szCs w:val="24"/>
        </w:rPr>
        <w:tab/>
        <w:t>№ 27/901-6 «О психолого-медико-педагогическом консилиуме образовательного учреждения (ПМПк)».</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 xml:space="preserve">Прием детей с ограниченными возможностями здоровья в классы, в которых организовано совместное с нормально развивающимися детьми обучение (далее – интегрированные классы), осуществляется на основании заключения психолого-медико-педагогической комиссии (далее – ПМПК), содержащего рекомендации по выбору образовательной программы и формы обучения. Решение об оптимальной форме обучения ребенка с ограниченными возможностями здоровья – интегрированной или дифференцированной (в специальном классе, специальном (коррекционном) образовательном учреждении) – при поступлении </w:t>
      </w:r>
      <w:r w:rsidRPr="00741C71">
        <w:rPr>
          <w:sz w:val="24"/>
          <w:szCs w:val="24"/>
        </w:rPr>
        <w:tab/>
        <w:t>ребенка в образовательное учреждение и в течение всего периода обучения принимает Консилиум на основании данных углубленного динамического психолого-педагогического обследования. Зачисление (перевод) ребенка с ограниченными возможностями здоровья в интегрированные классы осуществляется по заявлению родителей (законных представителей) и оформляется приказом руководителя образовательного учреждения.</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Количество детей с ограниченными возможностями здоровья в интегрированном классе не должно превышать 4 человек. Рекомендуемая общая наполняемость интегрированных классов – 20 человек. При комплектовании интегрированных классов необходимо по возможности объединять в одном классе детей с ограниченными возможностями здоровья, имеющих рекомендации ПМПК на обучение по одной и той же общеобразовательной программе.</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Интегрированное образование детей с ограниченными возможностями здоровья осуществляется по индивидуально ориентированным учебным планам и программам, разрабатываемым педагогами класса на основании заключения ПМПК, в соответствии с рекомендациями Консилиума (или специалистов муниципальной психологической службы в системе образования либо организационно-методического центра специального (коррекционного) образовательного учреждения, обслуживающего данную территорию). При составлении и реализации таких программ обязательно соблюдение принципов коррекционной направленности образовательного процесса и учета структуры дефекта ребенка, динамики его индивидуального развития.</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 xml:space="preserve">Для коррекции недостатков развития, обеспечения освоения общеобразовательных программ с детьми с отклонениями в развитии организуются фронтальные и индивидуальные занятия коррекционно-развивающей направленности. Такие занятия включаются в сетку занятий и проводятся специалистами образовательного учреждения (или муниципальной психологической службы в системе образования, или организационно-методического центра специального (коррекционного) образовательного учреждения, обслуживающего данную территорию) в соответствии с видом нарушенного развития ребенка (учителем-логопедом, учителем-дефектологом, психологом, сурдопедагогом и т.д.). Количество часов, отводимых для проведения таких занятий, и их продолжительность определяются </w:t>
      </w:r>
      <w:r w:rsidRPr="00741C71">
        <w:rPr>
          <w:sz w:val="24"/>
          <w:szCs w:val="24"/>
        </w:rPr>
        <w:tab/>
        <w:t>соответствующей общеобразовательной программой и учебным планом.</w:t>
      </w:r>
    </w:p>
    <w:p w:rsidR="00C40B0B" w:rsidRPr="00741C71" w:rsidRDefault="00C40B0B" w:rsidP="00253442">
      <w:pPr>
        <w:numPr>
          <w:ilvl w:val="0"/>
          <w:numId w:val="364"/>
        </w:numPr>
        <w:spacing w:before="120" w:after="120" w:line="240" w:lineRule="auto"/>
        <w:ind w:left="0" w:firstLine="0"/>
        <w:jc w:val="center"/>
        <w:rPr>
          <w:b/>
          <w:bCs/>
          <w:iCs/>
          <w:sz w:val="24"/>
          <w:szCs w:val="24"/>
        </w:rPr>
      </w:pPr>
      <w:r w:rsidRPr="00741C71">
        <w:rPr>
          <w:b/>
          <w:bCs/>
          <w:iCs/>
          <w:sz w:val="24"/>
          <w:szCs w:val="24"/>
        </w:rPr>
        <w:lastRenderedPageBreak/>
        <w:t>Кадровое, материально-техническое и финансовое обеспечение</w:t>
      </w:r>
      <w:r>
        <w:rPr>
          <w:b/>
          <w:bCs/>
          <w:iCs/>
          <w:sz w:val="24"/>
          <w:szCs w:val="24"/>
        </w:rPr>
        <w:t xml:space="preserve"> </w:t>
      </w:r>
      <w:r w:rsidRPr="00741C71">
        <w:rPr>
          <w:b/>
          <w:bCs/>
          <w:iCs/>
          <w:sz w:val="24"/>
          <w:szCs w:val="24"/>
        </w:rPr>
        <w:t>интегрированного образования.</w:t>
      </w:r>
    </w:p>
    <w:p w:rsidR="00C40B0B" w:rsidRPr="00741C71" w:rsidRDefault="00C40B0B" w:rsidP="00253442">
      <w:pPr>
        <w:pStyle w:val="a9"/>
        <w:numPr>
          <w:ilvl w:val="1"/>
          <w:numId w:val="364"/>
        </w:numPr>
        <w:tabs>
          <w:tab w:val="num" w:pos="720"/>
        </w:tabs>
        <w:spacing w:after="0"/>
        <w:ind w:left="1440" w:hanging="360"/>
        <w:jc w:val="both"/>
      </w:pPr>
      <w:r w:rsidRPr="00741C71">
        <w:t>При наличии социального заказа на интегрированное образование школьников с ограниченными возможностями здоровья руководители образовательных округов, муниципальных органов управления образованием, общеобразовательных учреждений создают условия, обеспечивающие эффективность образовательного процесса, в соответствии с требованиями действующего законодательства.</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Образовательный процесс в интегрированных классах осуществляют педагоги, прошедшие соответствующую курсовую подготовку (переподготовку); коррекционную направленность учебно-воспитательной работы обеспечивают специалисты в области коррекционной педагогики (учитель-логопед, учитель-дефектолог)</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Интегрированное образование детей с отклонениями в развитии осуществляется при наличии соответствующего программно-методического обеспечения.</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Расписание занятий в интегрированных классах составляется с учетом необходимости проведения дополнительных коррекционно-развивающих и предметных занятий, предусмотренных учебными планами, а также повышенной утомляемости детей с отклонениями в развитии.</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При отсутствии в образовательном учреждении необходимых специалистов, оборудования для оказания специализированной помощи такая помощь может быть организована в другом образовательном учреждении данной территории, располагающем необходимыми ресурсами, в удобное для детей с ограниченными возможностями здоровья.</w:t>
      </w:r>
    </w:p>
    <w:p w:rsidR="00C40B0B" w:rsidRPr="00741C71" w:rsidRDefault="00C40B0B" w:rsidP="00253442">
      <w:pPr>
        <w:numPr>
          <w:ilvl w:val="1"/>
          <w:numId w:val="364"/>
        </w:numPr>
        <w:tabs>
          <w:tab w:val="num" w:pos="720"/>
        </w:tabs>
        <w:spacing w:after="0" w:line="240" w:lineRule="auto"/>
        <w:ind w:left="1440" w:hanging="360"/>
        <w:jc w:val="both"/>
        <w:rPr>
          <w:sz w:val="24"/>
          <w:szCs w:val="24"/>
        </w:rPr>
      </w:pPr>
      <w:r w:rsidRPr="00741C71">
        <w:rPr>
          <w:sz w:val="24"/>
          <w:szCs w:val="24"/>
        </w:rPr>
        <w:t>Финансирование интегрированного образования детей с ограниченными возможностями здоровья осуществляется по нормативам, обеспечивающим соблюдение необходимых условий.</w:t>
      </w: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rPr>
          <w:rFonts w:ascii="Times New Roman" w:hAnsi="Times New Roman" w:cs="Times New Roman"/>
          <w:b/>
          <w:bCs/>
          <w:sz w:val="28"/>
          <w:szCs w:val="28"/>
        </w:rPr>
        <w:sectPr w:rsidR="00C40B0B" w:rsidRPr="00C40B0B" w:rsidSect="00E05B03">
          <w:pgSz w:w="11906" w:h="16838"/>
          <w:pgMar w:top="1134" w:right="720" w:bottom="1134" w:left="851" w:header="709" w:footer="709" w:gutter="0"/>
          <w:cols w:space="708"/>
          <w:docGrid w:linePitch="360"/>
        </w:sectPr>
      </w:pPr>
    </w:p>
    <w:p w:rsidR="00C40B0B" w:rsidRPr="00C40B0B" w:rsidRDefault="00C40B0B" w:rsidP="00C40B0B">
      <w:pPr>
        <w:spacing w:after="0" w:line="240" w:lineRule="auto"/>
        <w:ind w:firstLine="709"/>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tbl>
      <w:tblPr>
        <w:tblW w:w="0" w:type="auto"/>
        <w:tblCellMar>
          <w:left w:w="0" w:type="dxa"/>
          <w:right w:w="0" w:type="dxa"/>
        </w:tblCellMar>
        <w:tblLook w:val="04A0"/>
      </w:tblPr>
      <w:tblGrid>
        <w:gridCol w:w="4785"/>
        <w:gridCol w:w="4786"/>
      </w:tblGrid>
      <w:tr w:rsidR="00B76B99" w:rsidRPr="00194870" w:rsidTr="00C477AD">
        <w:trPr>
          <w:trHeight w:val="1696"/>
        </w:trPr>
        <w:tc>
          <w:tcPr>
            <w:tcW w:w="4785" w:type="dxa"/>
            <w:tcMar>
              <w:top w:w="0" w:type="dxa"/>
              <w:left w:w="108" w:type="dxa"/>
              <w:bottom w:w="0" w:type="dxa"/>
              <w:right w:w="108" w:type="dxa"/>
            </w:tcMar>
            <w:hideMark/>
          </w:tcPr>
          <w:p w:rsidR="00B76B99" w:rsidRPr="00194870" w:rsidRDefault="00B76B99" w:rsidP="00C477AD">
            <w:pPr>
              <w:spacing w:before="100" w:beforeAutospacing="1" w:after="100" w:afterAutospacing="1" w:line="240" w:lineRule="auto"/>
              <w:ind w:right="19"/>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4"/>
                <w:szCs w:val="24"/>
              </w:rPr>
              <w:t>Рассмотрено и одобрено</w:t>
            </w:r>
          </w:p>
          <w:p w:rsidR="00B76B99" w:rsidRDefault="00B76B99" w:rsidP="00C477AD">
            <w:pPr>
              <w:spacing w:before="100" w:beforeAutospacing="1" w:after="100" w:afterAutospacing="1" w:line="240" w:lineRule="auto"/>
              <w:ind w:right="19"/>
              <w:rPr>
                <w:rFonts w:ascii="Times New Roman" w:eastAsia="Times New Roman" w:hAnsi="Times New Roman" w:cs="Times New Roman"/>
                <w:color w:val="000000"/>
                <w:spacing w:val="-10"/>
                <w:sz w:val="24"/>
                <w:szCs w:val="24"/>
              </w:rPr>
            </w:pPr>
            <w:r>
              <w:rPr>
                <w:rFonts w:ascii="Times New Roman" w:eastAsia="Times New Roman" w:hAnsi="Times New Roman" w:cs="Times New Roman"/>
                <w:color w:val="000000"/>
                <w:spacing w:val="-10"/>
                <w:sz w:val="24"/>
                <w:szCs w:val="24"/>
              </w:rPr>
              <w:t>На Педсовете №2 от 30.10.2013 г.</w:t>
            </w:r>
          </w:p>
          <w:p w:rsidR="00B76B99" w:rsidRPr="00194870" w:rsidRDefault="00B76B99" w:rsidP="00C477AD">
            <w:pPr>
              <w:spacing w:before="100" w:beforeAutospacing="1" w:after="100" w:afterAutospacing="1" w:line="240" w:lineRule="auto"/>
              <w:ind w:right="19"/>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МОАУ « Ветлянская СОШ»</w:t>
            </w:r>
            <w:r w:rsidRPr="00194870">
              <w:rPr>
                <w:rFonts w:ascii="Times New Roman" w:eastAsia="Times New Roman" w:hAnsi="Times New Roman" w:cs="Times New Roman"/>
                <w:color w:val="000000"/>
                <w:spacing w:val="-10"/>
                <w:sz w:val="24"/>
                <w:szCs w:val="24"/>
              </w:rPr>
              <w:t xml:space="preserve"> </w:t>
            </w:r>
          </w:p>
        </w:tc>
        <w:tc>
          <w:tcPr>
            <w:tcW w:w="4786" w:type="dxa"/>
            <w:tcMar>
              <w:top w:w="0" w:type="dxa"/>
              <w:left w:w="108" w:type="dxa"/>
              <w:bottom w:w="0" w:type="dxa"/>
              <w:right w:w="108" w:type="dxa"/>
            </w:tcMar>
            <w:hideMark/>
          </w:tcPr>
          <w:p w:rsidR="00B76B99" w:rsidRPr="00194870" w:rsidRDefault="00B76B99" w:rsidP="00C477AD">
            <w:pPr>
              <w:spacing w:after="100" w:afterAutospacing="1" w:line="240" w:lineRule="auto"/>
              <w:ind w:right="17"/>
              <w:jc w:val="right"/>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                  </w:t>
            </w:r>
            <w:r w:rsidRPr="00194870">
              <w:rPr>
                <w:rFonts w:ascii="Times New Roman" w:eastAsia="Times New Roman" w:hAnsi="Times New Roman" w:cs="Times New Roman"/>
                <w:color w:val="000000"/>
                <w:spacing w:val="-10"/>
                <w:sz w:val="24"/>
                <w:szCs w:val="24"/>
              </w:rPr>
              <w:t xml:space="preserve">Утверждаю </w:t>
            </w:r>
          </w:p>
          <w:p w:rsidR="00B76B99" w:rsidRDefault="00B76B99" w:rsidP="00C477AD">
            <w:pPr>
              <w:spacing w:after="100" w:afterAutospacing="1" w:line="240" w:lineRule="auto"/>
              <w:ind w:right="17"/>
              <w:jc w:val="right"/>
              <w:rPr>
                <w:rFonts w:ascii="Times New Roman" w:eastAsia="Times New Roman" w:hAnsi="Times New Roman" w:cs="Times New Roman"/>
                <w:color w:val="000000"/>
                <w:spacing w:val="-10"/>
                <w:sz w:val="24"/>
                <w:szCs w:val="24"/>
              </w:rPr>
            </w:pPr>
            <w:r>
              <w:rPr>
                <w:rFonts w:ascii="Times New Roman" w:eastAsia="Times New Roman" w:hAnsi="Times New Roman" w:cs="Times New Roman"/>
                <w:color w:val="000000"/>
                <w:spacing w:val="-10"/>
                <w:sz w:val="24"/>
                <w:szCs w:val="24"/>
              </w:rPr>
              <w:t xml:space="preserve">       </w:t>
            </w:r>
            <w:r w:rsidRPr="00194870">
              <w:rPr>
                <w:rFonts w:ascii="Times New Roman" w:eastAsia="Times New Roman" w:hAnsi="Times New Roman" w:cs="Times New Roman"/>
                <w:color w:val="000000"/>
                <w:spacing w:val="-10"/>
                <w:sz w:val="24"/>
                <w:szCs w:val="24"/>
              </w:rPr>
              <w:t>Директор МО</w:t>
            </w:r>
            <w:r>
              <w:rPr>
                <w:rFonts w:ascii="Times New Roman" w:eastAsia="Times New Roman" w:hAnsi="Times New Roman" w:cs="Times New Roman"/>
                <w:color w:val="000000"/>
                <w:spacing w:val="-10"/>
                <w:sz w:val="24"/>
                <w:szCs w:val="24"/>
              </w:rPr>
              <w:t xml:space="preserve">АУ </w:t>
            </w:r>
          </w:p>
          <w:p w:rsidR="00B76B99" w:rsidRDefault="00B76B99" w:rsidP="00C477AD">
            <w:pPr>
              <w:spacing w:after="100" w:afterAutospacing="1" w:line="240" w:lineRule="auto"/>
              <w:ind w:right="17"/>
              <w:jc w:val="right"/>
              <w:rPr>
                <w:rFonts w:ascii="Times New Roman" w:eastAsia="Times New Roman" w:hAnsi="Times New Roman" w:cs="Times New Roman"/>
                <w:color w:val="000000"/>
                <w:spacing w:val="-10"/>
                <w:sz w:val="24"/>
                <w:szCs w:val="24"/>
              </w:rPr>
            </w:pPr>
            <w:r>
              <w:rPr>
                <w:rFonts w:ascii="Times New Roman" w:eastAsia="Times New Roman" w:hAnsi="Times New Roman" w:cs="Times New Roman"/>
                <w:color w:val="000000"/>
                <w:spacing w:val="-10"/>
                <w:sz w:val="24"/>
                <w:szCs w:val="24"/>
              </w:rPr>
              <w:t xml:space="preserve">            « Ветлянская СОШ»</w:t>
            </w:r>
          </w:p>
          <w:p w:rsidR="00B76B99" w:rsidRDefault="00B76B99" w:rsidP="00C477AD">
            <w:pPr>
              <w:spacing w:after="100" w:afterAutospacing="1" w:line="240" w:lineRule="auto"/>
              <w:ind w:right="17"/>
              <w:jc w:val="right"/>
              <w:rPr>
                <w:rFonts w:ascii="Times New Roman" w:eastAsia="Times New Roman" w:hAnsi="Times New Roman" w:cs="Times New Roman"/>
                <w:color w:val="000000"/>
                <w:spacing w:val="-10"/>
                <w:sz w:val="24"/>
                <w:szCs w:val="24"/>
              </w:rPr>
            </w:pPr>
            <w:r>
              <w:rPr>
                <w:rFonts w:ascii="Times New Roman" w:eastAsia="Times New Roman" w:hAnsi="Times New Roman" w:cs="Times New Roman"/>
                <w:color w:val="000000"/>
                <w:spacing w:val="-10"/>
                <w:sz w:val="24"/>
                <w:szCs w:val="24"/>
              </w:rPr>
              <w:t xml:space="preserve">                     Приказ № 133/1 от 30.10.2013 г                                                          _______М.А. Андреева</w:t>
            </w:r>
          </w:p>
          <w:p w:rsidR="00B76B99" w:rsidRPr="00194870" w:rsidRDefault="00B76B99" w:rsidP="00C477AD">
            <w:pPr>
              <w:spacing w:after="100" w:afterAutospacing="1" w:line="240" w:lineRule="auto"/>
              <w:ind w:right="19"/>
              <w:jc w:val="right"/>
              <w:rPr>
                <w:rFonts w:ascii="Times New Roman" w:eastAsia="Times New Roman" w:hAnsi="Times New Roman" w:cs="Times New Roman"/>
                <w:sz w:val="24"/>
                <w:szCs w:val="24"/>
              </w:rPr>
            </w:pPr>
          </w:p>
        </w:tc>
      </w:tr>
    </w:tbl>
    <w:p w:rsidR="00B76B99" w:rsidRPr="00194870" w:rsidRDefault="00B76B99" w:rsidP="00B76B99">
      <w:pPr>
        <w:shd w:val="clear" w:color="auto" w:fill="FFFFFF"/>
        <w:spacing w:before="100" w:beforeAutospacing="1" w:after="100" w:afterAutospacing="1" w:line="240" w:lineRule="auto"/>
        <w:ind w:right="19"/>
        <w:jc w:val="center"/>
        <w:rPr>
          <w:rFonts w:ascii="Times New Roman" w:eastAsia="Times New Roman" w:hAnsi="Times New Roman" w:cs="Times New Roman"/>
          <w:sz w:val="24"/>
          <w:szCs w:val="24"/>
        </w:rPr>
      </w:pPr>
      <w:r w:rsidRPr="00194870">
        <w:rPr>
          <w:rFonts w:ascii="Times New Roman" w:eastAsia="Times New Roman" w:hAnsi="Times New Roman" w:cs="Times New Roman"/>
          <w:b/>
          <w:bCs/>
          <w:color w:val="000000"/>
          <w:spacing w:val="-10"/>
          <w:sz w:val="28"/>
          <w:szCs w:val="28"/>
        </w:rPr>
        <w:t>ПОЛОЖЕНИЕ</w:t>
      </w:r>
      <w:r w:rsidRPr="00194870">
        <w:rPr>
          <w:rFonts w:ascii="Times New Roman" w:eastAsia="Times New Roman" w:hAnsi="Times New Roman" w:cs="Times New Roman"/>
          <w:sz w:val="24"/>
          <w:szCs w:val="24"/>
        </w:rPr>
        <w:t xml:space="preserve"> </w:t>
      </w:r>
    </w:p>
    <w:p w:rsidR="00B76B99" w:rsidRDefault="00B76B99" w:rsidP="00B76B99">
      <w:pPr>
        <w:shd w:val="clear" w:color="auto" w:fill="FFFFFF"/>
        <w:spacing w:after="0"/>
        <w:ind w:right="17"/>
        <w:jc w:val="center"/>
        <w:rPr>
          <w:rFonts w:ascii="Times New Roman" w:eastAsia="Times New Roman" w:hAnsi="Times New Roman" w:cs="Times New Roman"/>
          <w:sz w:val="24"/>
          <w:szCs w:val="24"/>
        </w:rPr>
      </w:pPr>
      <w:r w:rsidRPr="00194870">
        <w:rPr>
          <w:rFonts w:ascii="Times New Roman" w:eastAsia="Times New Roman" w:hAnsi="Times New Roman" w:cs="Times New Roman"/>
          <w:b/>
          <w:bCs/>
          <w:color w:val="000000"/>
          <w:spacing w:val="-10"/>
          <w:sz w:val="28"/>
          <w:szCs w:val="28"/>
        </w:rPr>
        <w:t>о психолого-медико-педагогическом консилиуме</w:t>
      </w:r>
      <w:r w:rsidRPr="00194870">
        <w:rPr>
          <w:rFonts w:ascii="Times New Roman" w:eastAsia="Times New Roman" w:hAnsi="Times New Roman" w:cs="Times New Roman"/>
          <w:sz w:val="24"/>
          <w:szCs w:val="24"/>
        </w:rPr>
        <w:t xml:space="preserve"> </w:t>
      </w:r>
    </w:p>
    <w:p w:rsidR="00B76B99" w:rsidRPr="00BC7339" w:rsidRDefault="00B76B99" w:rsidP="00B76B99">
      <w:pPr>
        <w:shd w:val="clear" w:color="auto" w:fill="FFFFFF"/>
        <w:spacing w:after="0"/>
        <w:ind w:right="17"/>
        <w:jc w:val="center"/>
        <w:rPr>
          <w:rFonts w:ascii="Times New Roman" w:eastAsia="Times New Roman" w:hAnsi="Times New Roman" w:cs="Times New Roman"/>
          <w:b/>
          <w:sz w:val="24"/>
          <w:szCs w:val="24"/>
        </w:rPr>
      </w:pPr>
      <w:r w:rsidRPr="00BC7339">
        <w:rPr>
          <w:rFonts w:ascii="Times New Roman" w:eastAsia="Times New Roman" w:hAnsi="Times New Roman" w:cs="Times New Roman"/>
          <w:b/>
          <w:sz w:val="24"/>
          <w:szCs w:val="24"/>
        </w:rPr>
        <w:t>Муниципального общеобразовательного автономного  учреждения</w:t>
      </w:r>
    </w:p>
    <w:p w:rsidR="00B76B99" w:rsidRPr="00194870" w:rsidRDefault="00B76B99" w:rsidP="00B76B99">
      <w:pPr>
        <w:shd w:val="clear" w:color="auto" w:fill="FFFFFF"/>
        <w:spacing w:after="0"/>
        <w:ind w:right="17"/>
        <w:jc w:val="center"/>
        <w:rPr>
          <w:rFonts w:ascii="Times New Roman" w:eastAsia="Times New Roman" w:hAnsi="Times New Roman" w:cs="Times New Roman"/>
          <w:b/>
          <w:sz w:val="24"/>
          <w:szCs w:val="24"/>
        </w:rPr>
      </w:pPr>
      <w:r w:rsidRPr="00BC7339">
        <w:rPr>
          <w:rFonts w:ascii="Times New Roman" w:eastAsia="Times New Roman" w:hAnsi="Times New Roman" w:cs="Times New Roman"/>
          <w:b/>
          <w:sz w:val="24"/>
          <w:szCs w:val="24"/>
        </w:rPr>
        <w:t>« Ветлянская Средняя Общеобразовательная школа»</w:t>
      </w:r>
    </w:p>
    <w:p w:rsidR="00B76B99" w:rsidRPr="00194870" w:rsidRDefault="00B76B99" w:rsidP="00B76B99">
      <w:pPr>
        <w:shd w:val="clear" w:color="auto" w:fill="FFFFFF"/>
        <w:spacing w:before="216" w:after="0" w:line="240" w:lineRule="auto"/>
        <w:ind w:left="101"/>
        <w:jc w:val="both"/>
        <w:rPr>
          <w:rFonts w:ascii="Times New Roman" w:eastAsia="Times New Roman" w:hAnsi="Times New Roman" w:cs="Times New Roman"/>
          <w:sz w:val="24"/>
          <w:szCs w:val="24"/>
        </w:rPr>
      </w:pPr>
      <w:r w:rsidRPr="00194870">
        <w:rPr>
          <w:rFonts w:ascii="Times New Roman" w:eastAsia="Times New Roman" w:hAnsi="Times New Roman" w:cs="Times New Roman"/>
          <w:b/>
          <w:bCs/>
          <w:color w:val="000000"/>
          <w:spacing w:val="-10"/>
          <w:sz w:val="28"/>
          <w:szCs w:val="28"/>
        </w:rPr>
        <w:t>1. Общие положения</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spacing w:before="38" w:after="0" w:line="240" w:lineRule="auto"/>
        <w:ind w:left="10" w:right="34"/>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 xml:space="preserve">1.1. Психолого-медико-педагогический консилиум (далее ПМПк) является одной из форм взаимодействия специалистов </w:t>
      </w:r>
      <w:r>
        <w:rPr>
          <w:rFonts w:ascii="Times New Roman" w:eastAsia="Times New Roman" w:hAnsi="Times New Roman" w:cs="Times New Roman"/>
          <w:color w:val="000000"/>
          <w:spacing w:val="-10"/>
          <w:sz w:val="28"/>
          <w:szCs w:val="28"/>
        </w:rPr>
        <w:t>образовательного учреждения</w:t>
      </w:r>
      <w:r w:rsidRPr="00194870">
        <w:rPr>
          <w:rFonts w:ascii="Times New Roman" w:eastAsia="Times New Roman" w:hAnsi="Times New Roman" w:cs="Times New Roman"/>
          <w:color w:val="000000"/>
          <w:spacing w:val="-10"/>
          <w:sz w:val="28"/>
          <w:szCs w:val="28"/>
        </w:rPr>
        <w:t>, объединяющихся   для    психолого-медико-педагогического сопровождения обучающихся с отклонениями в развитии и/или состояниями декомпенсации.</w:t>
      </w:r>
      <w:r w:rsidRPr="00194870">
        <w:rPr>
          <w:rFonts w:ascii="Times New Roman" w:eastAsia="Times New Roman" w:hAnsi="Times New Roman" w:cs="Times New Roman"/>
          <w:sz w:val="24"/>
          <w:szCs w:val="24"/>
        </w:rPr>
        <w:t xml:space="preserve"> </w:t>
      </w:r>
    </w:p>
    <w:p w:rsidR="00B76B99" w:rsidRDefault="00B76B99" w:rsidP="00B76B99">
      <w:pPr>
        <w:shd w:val="clear" w:color="auto" w:fill="FFFFFF"/>
        <w:tabs>
          <w:tab w:val="left" w:pos="413"/>
        </w:tabs>
        <w:spacing w:before="100" w:beforeAutospacing="1" w:after="100" w:afterAutospacing="1" w:line="240" w:lineRule="auto"/>
        <w:jc w:val="both"/>
        <w:rPr>
          <w:rFonts w:ascii="Times New Roman" w:eastAsia="Times New Roman" w:hAnsi="Times New Roman" w:cs="Times New Roman"/>
          <w:color w:val="000000"/>
          <w:spacing w:val="-10"/>
          <w:sz w:val="28"/>
          <w:szCs w:val="28"/>
        </w:rPr>
      </w:pPr>
      <w:r w:rsidRPr="00194870">
        <w:rPr>
          <w:rFonts w:ascii="Times New Roman" w:eastAsia="Times New Roman" w:hAnsi="Times New Roman" w:cs="Times New Roman"/>
          <w:color w:val="000000"/>
          <w:spacing w:val="-10"/>
          <w:sz w:val="28"/>
          <w:szCs w:val="28"/>
        </w:rPr>
        <w:t xml:space="preserve">1.2.  ПМПк </w:t>
      </w:r>
      <w:r>
        <w:rPr>
          <w:rFonts w:ascii="Times New Roman" w:eastAsia="Times New Roman" w:hAnsi="Times New Roman" w:cs="Times New Roman"/>
          <w:color w:val="000000"/>
          <w:spacing w:val="-10"/>
          <w:sz w:val="28"/>
          <w:szCs w:val="28"/>
        </w:rPr>
        <w:t xml:space="preserve">МОАУ «Ветлянская СОШ» </w:t>
      </w:r>
      <w:r w:rsidRPr="00194870">
        <w:rPr>
          <w:rFonts w:ascii="Times New Roman" w:eastAsia="Times New Roman" w:hAnsi="Times New Roman" w:cs="Times New Roman"/>
          <w:color w:val="000000"/>
          <w:spacing w:val="-10"/>
          <w:sz w:val="28"/>
          <w:szCs w:val="28"/>
        </w:rPr>
        <w:t xml:space="preserve">в своей деятельности руководствуется </w:t>
      </w:r>
      <w:r>
        <w:rPr>
          <w:rFonts w:ascii="Times New Roman" w:eastAsia="Times New Roman" w:hAnsi="Times New Roman" w:cs="Times New Roman"/>
          <w:color w:val="000000"/>
          <w:spacing w:val="-10"/>
          <w:sz w:val="28"/>
          <w:szCs w:val="28"/>
        </w:rPr>
        <w:t xml:space="preserve">ФЗ </w:t>
      </w:r>
      <w:r w:rsidRPr="00194870">
        <w:rPr>
          <w:rFonts w:ascii="Times New Roman" w:eastAsia="Times New Roman" w:hAnsi="Times New Roman" w:cs="Times New Roman"/>
          <w:color w:val="000000"/>
          <w:spacing w:val="-10"/>
          <w:sz w:val="28"/>
          <w:szCs w:val="28"/>
        </w:rPr>
        <w:t>«Об образовании</w:t>
      </w:r>
      <w:r>
        <w:rPr>
          <w:rFonts w:ascii="Times New Roman" w:eastAsia="Times New Roman" w:hAnsi="Times New Roman" w:cs="Times New Roman"/>
          <w:color w:val="000000"/>
          <w:spacing w:val="-10"/>
          <w:sz w:val="28"/>
          <w:szCs w:val="28"/>
        </w:rPr>
        <w:t xml:space="preserve"> в Российской Федерации</w:t>
      </w:r>
      <w:r w:rsidRPr="00194870">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0"/>
          <w:sz w:val="28"/>
          <w:szCs w:val="28"/>
        </w:rPr>
        <w:t>постановлениями и распоряжениями Правительства РФ, Конвенцией ООН о правах ребенка, постановлением Комитета по образованию администрации края, города, района, Уставом МОАУ « Ветлянская СОШ», настоящим положением, договором между МОАУ « Ветлянская СОШ» и родителями ( законными представителями) обучающегося, воспитанника, договором между МОАУ « Ветлянская СОШ» и учреждением ( специалистом) для работы на консилиуме.</w:t>
      </w:r>
    </w:p>
    <w:p w:rsidR="00B76B99" w:rsidRDefault="00B76B99" w:rsidP="00B76B99">
      <w:pPr>
        <w:shd w:val="clear" w:color="auto" w:fill="FFFFFF"/>
        <w:tabs>
          <w:tab w:val="left" w:pos="413"/>
        </w:tabs>
        <w:spacing w:before="100" w:beforeAutospacing="1" w:after="100" w:afterAutospacing="1" w:line="240" w:lineRule="auto"/>
        <w:jc w:val="both"/>
        <w:rPr>
          <w:rFonts w:ascii="Times New Roman" w:eastAsia="Times New Roman" w:hAnsi="Times New Roman" w:cs="Times New Roman"/>
          <w:color w:val="000000"/>
          <w:spacing w:val="-10"/>
          <w:sz w:val="28"/>
          <w:szCs w:val="28"/>
        </w:rPr>
      </w:pPr>
      <w:r>
        <w:rPr>
          <w:rFonts w:ascii="Times New Roman" w:eastAsia="Times New Roman" w:hAnsi="Times New Roman" w:cs="Times New Roman"/>
          <w:color w:val="000000"/>
          <w:spacing w:val="-10"/>
          <w:sz w:val="28"/>
          <w:szCs w:val="28"/>
        </w:rPr>
        <w:lastRenderedPageBreak/>
        <w:t>1.3. ПМПк не является самостоятельным учреждением и не имеет самостоятельного статуса юридического лица. Специалисты ПМПк выполняют соответствующую работу в рамках основного рабочего времени, имеющихся у них функциональных обязанностей, корректируя индивидуальный план работы в соответствие с реальным запросом на участие в работе консилиума.</w:t>
      </w:r>
    </w:p>
    <w:p w:rsidR="00B76B99" w:rsidRPr="00194870" w:rsidRDefault="00B76B99" w:rsidP="00B76B99">
      <w:pPr>
        <w:shd w:val="clear" w:color="auto" w:fill="FFFFFF"/>
        <w:tabs>
          <w:tab w:val="left" w:pos="413"/>
        </w:tabs>
        <w:spacing w:before="100" w:beforeAutospacing="1" w:after="100" w:afterAutospacing="1" w:line="240" w:lineRule="auto"/>
        <w:jc w:val="both"/>
        <w:rPr>
          <w:rFonts w:ascii="Times New Roman" w:eastAsia="Times New Roman" w:hAnsi="Times New Roman" w:cs="Times New Roman"/>
          <w:b/>
          <w:sz w:val="24"/>
          <w:szCs w:val="24"/>
        </w:rPr>
      </w:pPr>
      <w:r w:rsidRPr="00BC7339">
        <w:rPr>
          <w:rFonts w:ascii="Times New Roman" w:eastAsia="Times New Roman" w:hAnsi="Times New Roman" w:cs="Times New Roman"/>
          <w:b/>
          <w:color w:val="000000"/>
          <w:spacing w:val="-10"/>
          <w:sz w:val="28"/>
          <w:szCs w:val="28"/>
        </w:rPr>
        <w:t>Цели и задачи ПМПк:</w:t>
      </w:r>
    </w:p>
    <w:p w:rsidR="00B76B99" w:rsidRDefault="00B76B99" w:rsidP="00B76B99">
      <w:pPr>
        <w:shd w:val="clear" w:color="auto" w:fill="FFFFFF"/>
        <w:tabs>
          <w:tab w:val="left" w:pos="3317"/>
          <w:tab w:val="left" w:pos="5270"/>
        </w:tabs>
        <w:spacing w:after="0" w:line="240" w:lineRule="auto"/>
        <w:ind w:left="10" w:right="14"/>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8"/>
          <w:szCs w:val="28"/>
        </w:rPr>
        <w:t xml:space="preserve">1.4. </w:t>
      </w:r>
      <w:r w:rsidRPr="00194870">
        <w:rPr>
          <w:rFonts w:ascii="Times New Roman" w:eastAsia="Times New Roman" w:hAnsi="Times New Roman" w:cs="Times New Roman"/>
          <w:color w:val="000000"/>
          <w:spacing w:val="-10"/>
          <w:sz w:val="28"/>
          <w:szCs w:val="28"/>
        </w:rPr>
        <w:t>Целью ПМПк является обеспечение диагностико</w:t>
      </w:r>
      <w:r>
        <w:rPr>
          <w:rFonts w:ascii="Times New Roman" w:eastAsia="Times New Roman" w:hAnsi="Times New Roman" w:cs="Times New Roman"/>
          <w:color w:val="000000"/>
          <w:spacing w:val="-10"/>
          <w:sz w:val="28"/>
          <w:szCs w:val="28"/>
        </w:rPr>
        <w:t xml:space="preserve"> </w:t>
      </w:r>
      <w:r w:rsidRPr="00194870">
        <w:rPr>
          <w:rFonts w:ascii="Times New Roman" w:eastAsia="Times New Roman" w:hAnsi="Times New Roman" w:cs="Times New Roman"/>
          <w:color w:val="000000"/>
          <w:spacing w:val="-10"/>
          <w:sz w:val="28"/>
          <w:szCs w:val="28"/>
        </w:rPr>
        <w:t>-коррекционного пси</w:t>
      </w:r>
      <w:r w:rsidRPr="00194870">
        <w:rPr>
          <w:rFonts w:ascii="Times New Roman" w:eastAsia="Times New Roman" w:hAnsi="Times New Roman" w:cs="Times New Roman"/>
          <w:color w:val="000000"/>
          <w:spacing w:val="-10"/>
          <w:sz w:val="28"/>
          <w:szCs w:val="28"/>
        </w:rPr>
        <w:softHyphen/>
        <w:t xml:space="preserve">холого-медико-педагогического сопровождения                            обучающихся с отклонениями в развитии и/или состояниями декомпенсации  исходя из реальных возможностей </w:t>
      </w:r>
      <w:r>
        <w:rPr>
          <w:rFonts w:ascii="Times New Roman" w:eastAsia="Times New Roman" w:hAnsi="Times New Roman" w:cs="Times New Roman"/>
          <w:color w:val="000000"/>
          <w:spacing w:val="-10"/>
          <w:sz w:val="28"/>
          <w:szCs w:val="28"/>
        </w:rPr>
        <w:t>МОАУ « Ветлянская СОШ»,</w:t>
      </w:r>
      <w:r w:rsidRPr="00194870">
        <w:rPr>
          <w:rFonts w:ascii="Times New Roman" w:eastAsia="Times New Roman" w:hAnsi="Times New Roman" w:cs="Times New Roman"/>
          <w:color w:val="000000"/>
          <w:spacing w:val="-10"/>
          <w:sz w:val="28"/>
          <w:szCs w:val="28"/>
        </w:rPr>
        <w:t xml:space="preserve">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r w:rsidRPr="00194870">
        <w:rPr>
          <w:rFonts w:ascii="Times New Roman" w:eastAsia="Times New Roman" w:hAnsi="Times New Roman" w:cs="Times New Roman"/>
          <w:sz w:val="24"/>
          <w:szCs w:val="24"/>
        </w:rPr>
        <w:t xml:space="preserve"> </w:t>
      </w:r>
    </w:p>
    <w:p w:rsidR="00B76B99" w:rsidRDefault="00B76B99" w:rsidP="00B76B99">
      <w:pPr>
        <w:shd w:val="clear" w:color="auto" w:fill="FFFFFF"/>
        <w:tabs>
          <w:tab w:val="left" w:pos="3317"/>
          <w:tab w:val="left" w:pos="5270"/>
        </w:tabs>
        <w:spacing w:after="0" w:line="240" w:lineRule="auto"/>
        <w:ind w:left="10" w:right="14"/>
        <w:jc w:val="both"/>
        <w:rPr>
          <w:rFonts w:ascii="Times New Roman" w:eastAsia="Times New Roman" w:hAnsi="Times New Roman" w:cs="Times New Roman"/>
          <w:sz w:val="24"/>
          <w:szCs w:val="24"/>
        </w:rPr>
      </w:pPr>
    </w:p>
    <w:p w:rsidR="00B76B99" w:rsidRPr="00194870" w:rsidRDefault="00B76B99" w:rsidP="00B76B99">
      <w:pPr>
        <w:shd w:val="clear" w:color="auto" w:fill="FFFFFF"/>
        <w:tabs>
          <w:tab w:val="left" w:pos="3317"/>
          <w:tab w:val="left" w:pos="5270"/>
        </w:tabs>
        <w:spacing w:after="0" w:line="240" w:lineRule="auto"/>
        <w:ind w:left="10" w:right="14"/>
        <w:jc w:val="both"/>
        <w:rPr>
          <w:rFonts w:ascii="Times New Roman" w:eastAsia="Times New Roman" w:hAnsi="Times New Roman" w:cs="Times New Roman"/>
          <w:sz w:val="28"/>
          <w:szCs w:val="28"/>
        </w:rPr>
      </w:pPr>
      <w:r w:rsidRPr="00B66CB0">
        <w:rPr>
          <w:rFonts w:ascii="Times New Roman" w:eastAsia="Times New Roman" w:hAnsi="Times New Roman" w:cs="Times New Roman"/>
          <w:sz w:val="28"/>
          <w:szCs w:val="28"/>
        </w:rPr>
        <w:t>1.5. Задачами ПМПк образовательного учреждения являются:</w:t>
      </w:r>
    </w:p>
    <w:p w:rsidR="00B76B99" w:rsidRPr="00194870" w:rsidRDefault="00B76B99" w:rsidP="00B76B99">
      <w:pPr>
        <w:shd w:val="clear" w:color="auto" w:fill="FFFFFF"/>
        <w:tabs>
          <w:tab w:val="left" w:pos="365"/>
        </w:tabs>
        <w:spacing w:before="100" w:beforeAutospacing="1" w:after="100" w:afterAutospacing="1" w:line="240" w:lineRule="auto"/>
        <w:ind w:left="14"/>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2.1.Своевременное выявление и ранняя (с первых дней пребывания ребенка в образовательном учреждении) диагностика отклонений в развитии и/или со</w:t>
      </w:r>
      <w:r w:rsidRPr="00194870">
        <w:rPr>
          <w:rFonts w:ascii="Times New Roman" w:eastAsia="Times New Roman" w:hAnsi="Times New Roman" w:cs="Times New Roman"/>
          <w:color w:val="000000"/>
          <w:spacing w:val="-10"/>
          <w:sz w:val="28"/>
          <w:szCs w:val="28"/>
        </w:rPr>
        <w:softHyphen/>
        <w:t xml:space="preserve"> стояний декомпенсации.</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27"/>
        </w:tabs>
        <w:spacing w:before="100" w:beforeAutospacing="1" w:after="100" w:afterAutospacing="1" w:line="240" w:lineRule="auto"/>
        <w:ind w:left="24"/>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2.2.     Профилактика физических, интеллектуальных и эмоционально-личностных перегрузок и срывов ребенка.</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370"/>
        </w:tabs>
        <w:spacing w:before="100" w:beforeAutospacing="1" w:after="100" w:afterAutospacing="1" w:line="240" w:lineRule="auto"/>
        <w:ind w:left="29"/>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2.3.Выявление резервных возможностей развития ребенка. Определение  характера,  продолжительности  и  эффективности  специальной    (коррекционной)    помощи    в    рамках    имеющихся    в    начальной школе  № 14 возможностей.</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03"/>
        </w:tabs>
        <w:spacing w:before="100" w:beforeAutospacing="1" w:after="100" w:afterAutospacing="1" w:line="240" w:lineRule="auto"/>
        <w:ind w:left="24"/>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•2.4.Подготовка и ведение документации, отражающей уровень актуального развития ребенка, динамику его состояния, уровень школьной успешности. Перспективное планирование коррекционно-развивающей работы, оценка ее эффективности.</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03"/>
        </w:tabs>
        <w:spacing w:before="100" w:beforeAutospacing="1" w:after="100" w:afterAutospacing="1" w:line="240" w:lineRule="auto"/>
        <w:ind w:left="24"/>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•2.5.Организация взаимодействия между педагогическим составом начальной школы № 14 и специалистами, участвующими в деятельности ПМПк.</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216"/>
        </w:tabs>
        <w:spacing w:before="5" w:after="0" w:line="240" w:lineRule="auto"/>
        <w:ind w:left="14"/>
        <w:jc w:val="both"/>
        <w:rPr>
          <w:rFonts w:ascii="Times New Roman" w:eastAsia="Times New Roman" w:hAnsi="Times New Roman" w:cs="Times New Roman"/>
          <w:sz w:val="24"/>
          <w:szCs w:val="24"/>
        </w:rPr>
      </w:pPr>
      <w:r w:rsidRPr="00194870">
        <w:rPr>
          <w:rFonts w:ascii="Times New Roman" w:eastAsia="Times New Roman" w:hAnsi="Times New Roman" w:cs="Times New Roman"/>
          <w:b/>
          <w:bCs/>
          <w:color w:val="000000"/>
          <w:spacing w:val="-10"/>
          <w:sz w:val="28"/>
          <w:szCs w:val="28"/>
        </w:rPr>
        <w:t>3.        Основные функция ПМПк</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22"/>
        </w:tabs>
        <w:spacing w:before="100" w:beforeAutospacing="1" w:after="100" w:afterAutospacing="1" w:line="240" w:lineRule="auto"/>
        <w:ind w:left="29"/>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lastRenderedPageBreak/>
        <w:t>•3.1.Проведение углубленного психолого-медико-педагогического  изучения ребенка на протяжении всего периода его обучения в школе.</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22"/>
        </w:tabs>
        <w:spacing w:before="100" w:beforeAutospacing="1" w:after="100" w:afterAutospacing="1" w:line="240" w:lineRule="auto"/>
        <w:ind w:left="29"/>
        <w:jc w:val="both"/>
        <w:rPr>
          <w:rFonts w:ascii="Times New Roman" w:eastAsia="Times New Roman" w:hAnsi="Times New Roman" w:cs="Times New Roman"/>
          <w:sz w:val="24"/>
          <w:szCs w:val="24"/>
        </w:rPr>
      </w:pPr>
      <w:r w:rsidRPr="00194870">
        <w:rPr>
          <w:rFonts w:ascii="Times New Roman" w:eastAsia="Times New Roman" w:hAnsi="Times New Roman" w:cs="Times New Roman"/>
          <w:spacing w:val="-10"/>
          <w:sz w:val="28"/>
          <w:szCs w:val="28"/>
        </w:rPr>
        <w:t>•3.2.</w:t>
      </w:r>
      <w:r w:rsidRPr="00194870">
        <w:rPr>
          <w:rFonts w:ascii="Times New Roman" w:eastAsia="Times New Roman" w:hAnsi="Times New Roman" w:cs="Times New Roman"/>
          <w:color w:val="000000"/>
          <w:spacing w:val="-10"/>
          <w:sz w:val="28"/>
          <w:szCs w:val="28"/>
        </w:rPr>
        <w:t>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w:t>
      </w:r>
      <w:r w:rsidRPr="00194870">
        <w:rPr>
          <w:rFonts w:ascii="Times New Roman" w:eastAsia="Times New Roman" w:hAnsi="Times New Roman" w:cs="Times New Roman"/>
          <w:color w:val="000000"/>
          <w:spacing w:val="-10"/>
          <w:sz w:val="28"/>
          <w:szCs w:val="28"/>
        </w:rPr>
        <w:softHyphen/>
        <w:t>правленности учебно-воспитательного процесса.</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499"/>
        </w:tabs>
        <w:spacing w:before="100" w:beforeAutospacing="1" w:after="100" w:afterAutospacing="1" w:line="240" w:lineRule="auto"/>
        <w:ind w:left="38"/>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3.4. Предупреждение   психофизиологических   перегрузок,   эмоциональных срывов.</w:t>
      </w:r>
      <w:r w:rsidRPr="00194870">
        <w:rPr>
          <w:rFonts w:ascii="Times New Roman" w:eastAsia="Times New Roman" w:hAnsi="Times New Roman" w:cs="Times New Roman"/>
          <w:sz w:val="24"/>
          <w:szCs w:val="24"/>
        </w:rPr>
        <w:t xml:space="preserve"> </w:t>
      </w:r>
    </w:p>
    <w:p w:rsidR="00B76B99" w:rsidRPr="00194870" w:rsidRDefault="00B76B99" w:rsidP="00B76B99">
      <w:pPr>
        <w:shd w:val="clear" w:color="auto" w:fill="FFFFFF"/>
        <w:tabs>
          <w:tab w:val="left" w:pos="398"/>
        </w:tabs>
        <w:spacing w:before="14" w:after="0" w:line="240" w:lineRule="auto"/>
        <w:ind w:left="38"/>
        <w:jc w:val="both"/>
        <w:rPr>
          <w:rFonts w:ascii="Times New Roman" w:eastAsia="Times New Roman" w:hAnsi="Times New Roman" w:cs="Times New Roman"/>
          <w:sz w:val="24"/>
          <w:szCs w:val="24"/>
        </w:rPr>
      </w:pPr>
      <w:r w:rsidRPr="00194870">
        <w:rPr>
          <w:rFonts w:ascii="Times New Roman" w:eastAsia="Times New Roman" w:hAnsi="Times New Roman" w:cs="Times New Roman"/>
          <w:color w:val="000000"/>
          <w:spacing w:val="-10"/>
          <w:sz w:val="28"/>
          <w:szCs w:val="28"/>
        </w:rPr>
        <w:t>3.5.     Создание климата психологического комфорта для всех участников педагогического процесса.</w:t>
      </w:r>
      <w:r w:rsidRPr="00194870">
        <w:rPr>
          <w:rFonts w:ascii="Times New Roman" w:eastAsia="Times New Roman" w:hAnsi="Times New Roman" w:cs="Times New Roman"/>
          <w:sz w:val="24"/>
          <w:szCs w:val="24"/>
        </w:rPr>
        <w:t xml:space="preserve"> </w:t>
      </w:r>
    </w:p>
    <w:p w:rsidR="00B76B99" w:rsidRDefault="00B76B99" w:rsidP="00B76B99">
      <w:pPr>
        <w:pStyle w:val="a3"/>
        <w:shd w:val="clear" w:color="auto" w:fill="FFFFFF"/>
        <w:spacing w:before="10" w:beforeAutospacing="0" w:after="0" w:afterAutospacing="0"/>
        <w:ind w:left="38"/>
        <w:jc w:val="both"/>
      </w:pPr>
      <w:r>
        <w:t>4.</w:t>
      </w:r>
      <w:r w:rsidRPr="00B66CB0">
        <w:rPr>
          <w:b/>
          <w:bCs/>
          <w:color w:val="000000"/>
          <w:spacing w:val="-10"/>
          <w:sz w:val="28"/>
          <w:szCs w:val="28"/>
        </w:rPr>
        <w:t xml:space="preserve"> </w:t>
      </w:r>
      <w:r>
        <w:rPr>
          <w:b/>
          <w:bCs/>
          <w:color w:val="000000"/>
          <w:spacing w:val="-10"/>
          <w:sz w:val="28"/>
          <w:szCs w:val="28"/>
        </w:rPr>
        <w:t>. Структура и организация деятельности ПМПк</w:t>
      </w:r>
      <w:r>
        <w:t xml:space="preserve"> </w:t>
      </w:r>
    </w:p>
    <w:p w:rsidR="00B76B99" w:rsidRDefault="00B76B99" w:rsidP="00B76B99">
      <w:pPr>
        <w:pStyle w:val="a3"/>
        <w:shd w:val="clear" w:color="auto" w:fill="FFFFFF"/>
        <w:tabs>
          <w:tab w:val="left" w:pos="370"/>
        </w:tabs>
        <w:spacing w:before="10" w:beforeAutospacing="0" w:after="0" w:afterAutospacing="0"/>
        <w:ind w:left="10"/>
        <w:jc w:val="both"/>
      </w:pPr>
      <w:r>
        <w:rPr>
          <w:color w:val="000000"/>
          <w:spacing w:val="-10"/>
          <w:sz w:val="28"/>
          <w:szCs w:val="28"/>
        </w:rPr>
        <w:t>4.1.     В  состав  ПМПк входят:  заместитель  директора по учебно-воспитательной работе, учителя-логопеды,   педагог-психолог,   учителя с большим стажем работы в классах КРО, фельдшер. Председателем ПМПк является заместитель директора  по учебно-воспитательной работе.</w:t>
      </w:r>
      <w:r>
        <w:t xml:space="preserve"> </w:t>
      </w:r>
    </w:p>
    <w:p w:rsidR="00B76B99" w:rsidRDefault="00B76B99" w:rsidP="00B76B99">
      <w:pPr>
        <w:pStyle w:val="a3"/>
        <w:shd w:val="clear" w:color="auto" w:fill="FFFFFF"/>
        <w:tabs>
          <w:tab w:val="left" w:pos="370"/>
        </w:tabs>
        <w:spacing w:before="19" w:beforeAutospacing="0" w:after="0" w:afterAutospacing="0"/>
        <w:ind w:left="10"/>
        <w:jc w:val="both"/>
      </w:pPr>
      <w:r>
        <w:rPr>
          <w:color w:val="000000"/>
          <w:spacing w:val="-10"/>
          <w:sz w:val="28"/>
          <w:szCs w:val="28"/>
        </w:rPr>
        <w:t>•4.2.Специалисты, включенные в ПМПк, выполняют работу в рамках ос</w:t>
      </w:r>
      <w:r>
        <w:rPr>
          <w:color w:val="000000"/>
          <w:spacing w:val="-10"/>
          <w:sz w:val="28"/>
          <w:szCs w:val="28"/>
        </w:rPr>
        <w:softHyphen/>
        <w:t>новного рабочего времени, составляя индивидуальный план работы в соответ</w:t>
      </w:r>
      <w:r>
        <w:rPr>
          <w:color w:val="000000"/>
          <w:spacing w:val="-10"/>
          <w:sz w:val="28"/>
          <w:szCs w:val="28"/>
        </w:rPr>
        <w:softHyphen/>
        <w:t xml:space="preserve">ствии с реальным запросом на обследование детей с отклонениями в развитии и/или состояниями декомпенсации. </w:t>
      </w:r>
    </w:p>
    <w:p w:rsidR="00B76B99" w:rsidRDefault="00B76B99" w:rsidP="00B76B99">
      <w:pPr>
        <w:pStyle w:val="a3"/>
        <w:shd w:val="clear" w:color="auto" w:fill="FFFFFF"/>
        <w:tabs>
          <w:tab w:val="left" w:pos="370"/>
        </w:tabs>
        <w:spacing w:before="10" w:beforeAutospacing="0" w:after="0" w:afterAutospacing="0"/>
        <w:ind w:left="10"/>
        <w:jc w:val="both"/>
      </w:pPr>
      <w:r>
        <w:rPr>
          <w:color w:val="000000"/>
          <w:spacing w:val="-10"/>
          <w:sz w:val="28"/>
          <w:szCs w:val="28"/>
        </w:rPr>
        <w:t>•4.3.Обследование ребенка специалистами ПМПк осуществляется по инициативе      родителей       (законных      представителей)       или       сотрудников начальной школы № 14      с      согласия      родителей      (законных представителей) на основании договора между школой и родителями  (законными      представителями)      обучающихся.     Во     всех     случаях     согласие     родителей     (законных представителей)   на   обследование,   коррекционную   работу   должно  быть получено в письменном виде.</w:t>
      </w:r>
      <w:r>
        <w:t xml:space="preserve"> </w:t>
      </w:r>
    </w:p>
    <w:p w:rsidR="00B76B99" w:rsidRDefault="00B76B99" w:rsidP="00B76B99">
      <w:pPr>
        <w:pStyle w:val="a3"/>
        <w:shd w:val="clear" w:color="auto" w:fill="FFFFFF"/>
        <w:tabs>
          <w:tab w:val="left" w:pos="370"/>
        </w:tabs>
        <w:spacing w:before="5" w:beforeAutospacing="0" w:after="0" w:afterAutospacing="0"/>
        <w:ind w:left="10"/>
        <w:jc w:val="both"/>
      </w:pPr>
      <w:r>
        <w:rPr>
          <w:color w:val="000000"/>
          <w:spacing w:val="-10"/>
          <w:sz w:val="28"/>
          <w:szCs w:val="28"/>
        </w:rPr>
        <w:t>•4.4.Для обследования ребенка на консилиуме должны быть представлены следующие документы:</w:t>
      </w:r>
      <w:r>
        <w:t xml:space="preserve"> </w:t>
      </w:r>
    </w:p>
    <w:p w:rsidR="00B76B99" w:rsidRDefault="00B76B99" w:rsidP="00B76B99">
      <w:pPr>
        <w:pStyle w:val="a3"/>
        <w:shd w:val="clear" w:color="auto" w:fill="FFFFFF"/>
        <w:tabs>
          <w:tab w:val="left" w:pos="202"/>
        </w:tabs>
        <w:spacing w:before="14" w:beforeAutospacing="0" w:after="0" w:afterAutospacing="0"/>
        <w:ind w:left="14"/>
        <w:jc w:val="both"/>
      </w:pPr>
      <w:r>
        <w:rPr>
          <w:color w:val="000000"/>
          <w:spacing w:val="-10"/>
          <w:sz w:val="28"/>
          <w:szCs w:val="28"/>
        </w:rPr>
        <w:t>-  выписка из  истории развития  ребенка.   При  необходимости  получения  дополнительной   медицинской   информации  о  ребенке  фельдшер консилиума   направляет   запрос   соответствующим   медицинским специалистам с согласия родителей (законных представителей);</w:t>
      </w:r>
      <w:r>
        <w:t xml:space="preserve"> </w:t>
      </w:r>
    </w:p>
    <w:p w:rsidR="00B76B99" w:rsidRDefault="00B76B99" w:rsidP="00B76B99">
      <w:pPr>
        <w:pStyle w:val="a3"/>
        <w:shd w:val="clear" w:color="auto" w:fill="FFFFFF"/>
        <w:tabs>
          <w:tab w:val="left" w:pos="115"/>
        </w:tabs>
        <w:spacing w:before="5" w:beforeAutospacing="0" w:after="0" w:afterAutospacing="0"/>
        <w:jc w:val="both"/>
      </w:pPr>
      <w:r>
        <w:rPr>
          <w:color w:val="000000"/>
          <w:spacing w:val="-10"/>
          <w:sz w:val="28"/>
          <w:szCs w:val="28"/>
        </w:rPr>
        <w:t>•-   педагогическое представление на ребенка, в котором должны быть отражены   проблемы,   возникающие   у   педагога   и   воспитателя,   работающих   с ребенком;</w:t>
      </w:r>
      <w:r>
        <w:t xml:space="preserve"> </w:t>
      </w:r>
    </w:p>
    <w:p w:rsidR="00B76B99" w:rsidRDefault="00B76B99" w:rsidP="00B76B99">
      <w:pPr>
        <w:pStyle w:val="a3"/>
        <w:shd w:val="clear" w:color="auto" w:fill="FFFFFF"/>
        <w:tabs>
          <w:tab w:val="left" w:pos="115"/>
        </w:tabs>
        <w:jc w:val="both"/>
      </w:pPr>
      <w:r>
        <w:rPr>
          <w:color w:val="000000"/>
          <w:spacing w:val="-10"/>
          <w:sz w:val="28"/>
          <w:szCs w:val="28"/>
        </w:rPr>
        <w:t xml:space="preserve">•-   свидетельство о рождении;  при необходимости: письменные работы по русскому языку, математике, творческие поделки.           </w:t>
      </w:r>
    </w:p>
    <w:p w:rsidR="00B76B99" w:rsidRDefault="00B76B99" w:rsidP="00B76B99">
      <w:pPr>
        <w:pStyle w:val="a3"/>
        <w:shd w:val="clear" w:color="auto" w:fill="FFFFFF"/>
        <w:tabs>
          <w:tab w:val="left" w:pos="470"/>
        </w:tabs>
        <w:jc w:val="both"/>
      </w:pPr>
      <w:r>
        <w:rPr>
          <w:color w:val="000000"/>
          <w:spacing w:val="-10"/>
          <w:sz w:val="28"/>
          <w:szCs w:val="28"/>
        </w:rPr>
        <w:lastRenderedPageBreak/>
        <w:t>4.5. На   основании   полученных   данных   (представление   специалистов)</w:t>
      </w:r>
      <w:r>
        <w:rPr>
          <w:color w:val="000000"/>
          <w:spacing w:val="-10"/>
          <w:sz w:val="28"/>
          <w:szCs w:val="28"/>
        </w:rPr>
        <w:br/>
        <w:t>коллегиально   составляются   заключение   консилиума   и  рекомендации   по</w:t>
      </w:r>
      <w:r>
        <w:rPr>
          <w:color w:val="000000"/>
          <w:spacing w:val="-10"/>
          <w:sz w:val="28"/>
          <w:szCs w:val="28"/>
        </w:rPr>
        <w:br/>
        <w:t>обучению, развитию и воспитанию ребенка с учетом его индивидуальных</w:t>
      </w:r>
      <w:r>
        <w:rPr>
          <w:color w:val="000000"/>
          <w:spacing w:val="-10"/>
          <w:sz w:val="28"/>
          <w:szCs w:val="28"/>
        </w:rPr>
        <w:br/>
        <w:t>возможностей и особенностей.</w:t>
      </w:r>
      <w:r>
        <w:t xml:space="preserve"> </w:t>
      </w:r>
    </w:p>
    <w:p w:rsidR="00B76B99" w:rsidRDefault="00B76B99" w:rsidP="00B76B99">
      <w:pPr>
        <w:pStyle w:val="a3"/>
        <w:shd w:val="clear" w:color="auto" w:fill="FFFFFF"/>
        <w:tabs>
          <w:tab w:val="left" w:pos="422"/>
        </w:tabs>
        <w:ind w:left="10"/>
        <w:jc w:val="both"/>
      </w:pPr>
      <w:r>
        <w:rPr>
          <w:color w:val="000000"/>
          <w:spacing w:val="-10"/>
          <w:sz w:val="28"/>
          <w:szCs w:val="28"/>
        </w:rPr>
        <w:t>4.6.     Изменение условий получения образования осуществляется по заключению ПМПк и заявлению родителей (законных представителей).</w:t>
      </w:r>
      <w:r>
        <w:t xml:space="preserve"> </w:t>
      </w:r>
    </w:p>
    <w:p w:rsidR="00B76B99" w:rsidRDefault="00B76B99" w:rsidP="00B76B99">
      <w:pPr>
        <w:pStyle w:val="a3"/>
        <w:shd w:val="clear" w:color="auto" w:fill="FFFFFF"/>
        <w:tabs>
          <w:tab w:val="num" w:pos="0"/>
          <w:tab w:val="left" w:pos="542"/>
        </w:tabs>
        <w:ind w:firstLine="10"/>
        <w:jc w:val="both"/>
      </w:pPr>
      <w:r>
        <w:rPr>
          <w:color w:val="000000"/>
          <w:spacing w:val="-10"/>
          <w:sz w:val="28"/>
          <w:szCs w:val="28"/>
        </w:rPr>
        <w:t>•4.7.          В     апреле-мае     ПМПк     анализирует     результаты     коррекционно-</w:t>
      </w:r>
      <w:r>
        <w:rPr>
          <w:color w:val="000000"/>
          <w:spacing w:val="-10"/>
          <w:sz w:val="28"/>
          <w:szCs w:val="28"/>
        </w:rPr>
        <w:br/>
        <w:t>развивающего   обучения   каждого   ребенка   на   основании   динамического</w:t>
      </w:r>
      <w:r>
        <w:rPr>
          <w:color w:val="000000"/>
          <w:spacing w:val="-10"/>
          <w:sz w:val="28"/>
          <w:szCs w:val="28"/>
        </w:rPr>
        <w:br/>
        <w:t>наблюдения и принимает решение о его дальнейшем обучении. Изменение</w:t>
      </w:r>
      <w:r>
        <w:rPr>
          <w:color w:val="000000"/>
          <w:spacing w:val="-10"/>
          <w:sz w:val="28"/>
          <w:szCs w:val="28"/>
        </w:rPr>
        <w:br/>
        <w:t>типа   образовательного   учреждения   осуществляется   только   при   наличии</w:t>
      </w:r>
      <w:r>
        <w:rPr>
          <w:color w:val="000000"/>
          <w:spacing w:val="-10"/>
          <w:sz w:val="28"/>
          <w:szCs w:val="28"/>
        </w:rPr>
        <w:br/>
        <w:t>письменного согласия на это родителей (законных представителей). В случае</w:t>
      </w:r>
      <w:r>
        <w:rPr>
          <w:color w:val="000000"/>
          <w:spacing w:val="-10"/>
          <w:sz w:val="28"/>
          <w:szCs w:val="28"/>
        </w:rPr>
        <w:br/>
        <w:t>выведения   учащегося   в   другую   образовательную   систему   оформляется</w:t>
      </w:r>
      <w:r>
        <w:rPr>
          <w:color w:val="000000"/>
          <w:spacing w:val="-10"/>
          <w:sz w:val="28"/>
          <w:szCs w:val="28"/>
        </w:rPr>
        <w:br/>
        <w:t>выписка   из   карты   развития,   которая   выдается   родителям    (законным</w:t>
      </w:r>
      <w:r>
        <w:rPr>
          <w:color w:val="000000"/>
          <w:spacing w:val="-10"/>
          <w:sz w:val="28"/>
          <w:szCs w:val="28"/>
        </w:rPr>
        <w:br/>
        <w:t>представителям) по запросу из того образовательного учреждения, в котором</w:t>
      </w:r>
      <w:r>
        <w:rPr>
          <w:color w:val="000000"/>
          <w:spacing w:val="-10"/>
          <w:sz w:val="28"/>
          <w:szCs w:val="28"/>
        </w:rPr>
        <w:br/>
        <w:t>будет обучаться ребенок.</w:t>
      </w:r>
      <w:r>
        <w:t xml:space="preserve"> </w:t>
      </w:r>
    </w:p>
    <w:p w:rsidR="00B76B99" w:rsidRDefault="00B76B99" w:rsidP="00B76B99">
      <w:pPr>
        <w:pStyle w:val="a3"/>
        <w:shd w:val="clear" w:color="auto" w:fill="FFFFFF"/>
        <w:tabs>
          <w:tab w:val="num" w:pos="0"/>
          <w:tab w:val="left" w:pos="542"/>
        </w:tabs>
        <w:jc w:val="both"/>
      </w:pPr>
      <w:r>
        <w:rPr>
          <w:color w:val="000000"/>
          <w:spacing w:val="-10"/>
          <w:sz w:val="28"/>
          <w:szCs w:val="28"/>
        </w:rPr>
        <w:t>•4.8.          При необходимости углубленной диагностики и/или разрешения конфликтных и спорных вопросов специалисты ПМПк рекомендуют родителям (законным</w:t>
      </w:r>
      <w:r>
        <w:rPr>
          <w:color w:val="000000"/>
          <w:spacing w:val="-10"/>
          <w:sz w:val="28"/>
          <w:szCs w:val="28"/>
        </w:rPr>
        <w:br/>
        <w:t>представителям) обратиться в психолого-медико-педагогическую комиссию</w:t>
      </w:r>
      <w:r>
        <w:rPr>
          <w:color w:val="000000"/>
          <w:spacing w:val="-10"/>
          <w:sz w:val="28"/>
          <w:szCs w:val="28"/>
        </w:rPr>
        <w:br/>
        <w:t>(ПМПК).</w:t>
      </w:r>
      <w:r>
        <w:t xml:space="preserve"> </w:t>
      </w:r>
    </w:p>
    <w:p w:rsidR="00B76B99" w:rsidRDefault="00B76B99" w:rsidP="00B76B99">
      <w:pPr>
        <w:pStyle w:val="a3"/>
        <w:shd w:val="clear" w:color="auto" w:fill="FFFFFF"/>
        <w:tabs>
          <w:tab w:val="left" w:pos="466"/>
        </w:tabs>
        <w:ind w:left="29"/>
        <w:jc w:val="both"/>
      </w:pPr>
      <w:r>
        <w:rPr>
          <w:color w:val="000000"/>
          <w:spacing w:val="-10"/>
          <w:sz w:val="28"/>
          <w:szCs w:val="28"/>
        </w:rPr>
        <w:t>4.9. В ПМПк ведется следующая документация:</w:t>
      </w:r>
      <w:r>
        <w:t xml:space="preserve"> </w:t>
      </w:r>
    </w:p>
    <w:p w:rsidR="00B76B99" w:rsidRDefault="00B76B99" w:rsidP="00B76B99">
      <w:pPr>
        <w:pStyle w:val="a3"/>
        <w:shd w:val="clear" w:color="auto" w:fill="FFFFFF"/>
        <w:tabs>
          <w:tab w:val="left" w:pos="144"/>
        </w:tabs>
        <w:ind w:left="29"/>
        <w:jc w:val="both"/>
      </w:pPr>
      <w:r>
        <w:rPr>
          <w:color w:val="000000"/>
          <w:spacing w:val="-10"/>
          <w:sz w:val="28"/>
          <w:szCs w:val="28"/>
        </w:rPr>
        <w:t>•-  годовой план и график плановых заседаний ПМПк;</w:t>
      </w:r>
      <w:r>
        <w:t xml:space="preserve"> </w:t>
      </w:r>
    </w:p>
    <w:p w:rsidR="00B76B99" w:rsidRDefault="00B76B99" w:rsidP="00B76B99">
      <w:pPr>
        <w:pStyle w:val="a3"/>
        <w:shd w:val="clear" w:color="auto" w:fill="FFFFFF"/>
        <w:tabs>
          <w:tab w:val="left" w:pos="144"/>
        </w:tabs>
        <w:ind w:left="29"/>
        <w:jc w:val="both"/>
      </w:pPr>
      <w:r>
        <w:rPr>
          <w:spacing w:val="-10"/>
          <w:sz w:val="28"/>
          <w:szCs w:val="28"/>
        </w:rPr>
        <w:t xml:space="preserve">•-  </w:t>
      </w:r>
      <w:r>
        <w:rPr>
          <w:color w:val="000000"/>
          <w:spacing w:val="-10"/>
          <w:sz w:val="28"/>
          <w:szCs w:val="28"/>
        </w:rPr>
        <w:t>журнал записи детей на ПМПк;</w:t>
      </w:r>
      <w:r>
        <w:t xml:space="preserve"> </w:t>
      </w:r>
    </w:p>
    <w:p w:rsidR="00B76B99" w:rsidRDefault="00B76B99" w:rsidP="00B76B99">
      <w:pPr>
        <w:pStyle w:val="a3"/>
        <w:shd w:val="clear" w:color="auto" w:fill="FFFFFF"/>
        <w:tabs>
          <w:tab w:val="left" w:pos="149"/>
        </w:tabs>
        <w:ind w:left="29"/>
        <w:jc w:val="both"/>
      </w:pPr>
      <w:r>
        <w:rPr>
          <w:color w:val="000000"/>
          <w:spacing w:val="-10"/>
          <w:sz w:val="28"/>
          <w:szCs w:val="28"/>
        </w:rPr>
        <w:t>•-  журнал регистрации заключений, рекомендаций специалистов и коллеги</w:t>
      </w:r>
      <w:r>
        <w:rPr>
          <w:color w:val="000000"/>
          <w:spacing w:val="-10"/>
          <w:sz w:val="28"/>
          <w:szCs w:val="28"/>
        </w:rPr>
        <w:softHyphen/>
        <w:t>ального заключения и рекомендаций ПМПк;</w:t>
      </w:r>
      <w:r>
        <w:t xml:space="preserve"> </w:t>
      </w:r>
    </w:p>
    <w:p w:rsidR="00B76B99" w:rsidRDefault="00B76B99" w:rsidP="00B76B99">
      <w:pPr>
        <w:pStyle w:val="a3"/>
        <w:shd w:val="clear" w:color="auto" w:fill="FFFFFF"/>
        <w:tabs>
          <w:tab w:val="left" w:pos="149"/>
        </w:tabs>
        <w:ind w:left="29"/>
        <w:jc w:val="both"/>
      </w:pPr>
      <w:r>
        <w:rPr>
          <w:color w:val="000000"/>
          <w:spacing w:val="-10"/>
          <w:sz w:val="28"/>
          <w:szCs w:val="28"/>
        </w:rPr>
        <w:lastRenderedPageBreak/>
        <w:t>•-  карты (папки) развития обучающегося и воспитанника;</w:t>
      </w:r>
      <w:r>
        <w:t xml:space="preserve"> </w:t>
      </w:r>
    </w:p>
    <w:p w:rsidR="00B76B99" w:rsidRDefault="00B76B99" w:rsidP="00B76B99">
      <w:pPr>
        <w:pStyle w:val="a3"/>
        <w:shd w:val="clear" w:color="auto" w:fill="FFFFFF"/>
        <w:tabs>
          <w:tab w:val="left" w:pos="149"/>
        </w:tabs>
        <w:ind w:left="29"/>
        <w:jc w:val="both"/>
      </w:pPr>
      <w:r>
        <w:rPr>
          <w:color w:val="000000"/>
          <w:spacing w:val="-10"/>
          <w:sz w:val="28"/>
          <w:szCs w:val="28"/>
        </w:rPr>
        <w:t>•-  список специалистов консилиума, расписание их работы;</w:t>
      </w:r>
      <w:r>
        <w:t xml:space="preserve"> </w:t>
      </w:r>
    </w:p>
    <w:p w:rsidR="00B76B99" w:rsidRDefault="00B76B99" w:rsidP="00B76B99">
      <w:pPr>
        <w:pStyle w:val="a3"/>
        <w:shd w:val="clear" w:color="auto" w:fill="FFFFFF"/>
        <w:tabs>
          <w:tab w:val="left" w:pos="149"/>
        </w:tabs>
        <w:spacing w:before="5" w:beforeAutospacing="0" w:after="0" w:afterAutospacing="0"/>
        <w:ind w:left="29"/>
        <w:jc w:val="both"/>
      </w:pPr>
      <w:r>
        <w:rPr>
          <w:color w:val="000000"/>
          <w:spacing w:val="-10"/>
          <w:sz w:val="28"/>
          <w:szCs w:val="28"/>
        </w:rPr>
        <w:t>•-  архив ПМПк.</w:t>
      </w:r>
      <w:r>
        <w:t xml:space="preserve"> </w:t>
      </w:r>
    </w:p>
    <w:p w:rsidR="00B76B99" w:rsidRDefault="00B76B99" w:rsidP="00B76B99">
      <w:pPr>
        <w:pStyle w:val="a3"/>
        <w:shd w:val="clear" w:color="auto" w:fill="FFFFFF"/>
        <w:ind w:left="48"/>
        <w:jc w:val="both"/>
      </w:pPr>
      <w:r>
        <w:rPr>
          <w:b/>
          <w:bCs/>
          <w:color w:val="000000"/>
          <w:spacing w:val="-10"/>
          <w:sz w:val="28"/>
          <w:szCs w:val="28"/>
        </w:rPr>
        <w:t>5. Порядок подготовки и проведения ПМПк</w:t>
      </w:r>
      <w:r>
        <w:t xml:space="preserve"> </w:t>
      </w:r>
    </w:p>
    <w:p w:rsidR="00B76B99" w:rsidRDefault="00B76B99" w:rsidP="00B76B99">
      <w:pPr>
        <w:pStyle w:val="a3"/>
        <w:shd w:val="clear" w:color="auto" w:fill="FFFFFF"/>
        <w:tabs>
          <w:tab w:val="left" w:pos="384"/>
        </w:tabs>
        <w:ind w:left="48"/>
        <w:jc w:val="both"/>
      </w:pPr>
      <w:r>
        <w:rPr>
          <w:color w:val="000000"/>
          <w:spacing w:val="-10"/>
          <w:sz w:val="28"/>
          <w:szCs w:val="28"/>
        </w:rPr>
        <w:t>•5.1.Заседания ПМПк подразделяются на плановые и внеплановые.</w:t>
      </w:r>
      <w:r>
        <w:t xml:space="preserve"> </w:t>
      </w:r>
    </w:p>
    <w:p w:rsidR="00B76B99" w:rsidRDefault="00B76B99" w:rsidP="00B76B99">
      <w:pPr>
        <w:pStyle w:val="a3"/>
        <w:shd w:val="clear" w:color="auto" w:fill="FFFFFF"/>
        <w:tabs>
          <w:tab w:val="left" w:pos="384"/>
        </w:tabs>
        <w:ind w:left="48"/>
        <w:jc w:val="both"/>
      </w:pPr>
      <w:r>
        <w:rPr>
          <w:color w:val="000000"/>
          <w:spacing w:val="-10"/>
          <w:sz w:val="28"/>
          <w:szCs w:val="28"/>
        </w:rPr>
        <w:t>•5.2.ПМПк работает по плану, составленному на один учебный год. Плановые ПМПк   проводятся   не   реже   1   раза   в   квартал.   Деятельность   планового консилиума ориентирована на решение следующих задач:</w:t>
      </w:r>
      <w:r>
        <w:t xml:space="preserve"> </w:t>
      </w:r>
    </w:p>
    <w:p w:rsidR="00B76B99" w:rsidRDefault="00B76B99" w:rsidP="00B76B99">
      <w:pPr>
        <w:pStyle w:val="a3"/>
        <w:shd w:val="clear" w:color="auto" w:fill="FFFFFF"/>
        <w:tabs>
          <w:tab w:val="left" w:pos="293"/>
        </w:tabs>
        <w:ind w:left="48"/>
        <w:jc w:val="both"/>
      </w:pPr>
      <w:r>
        <w:rPr>
          <w:color w:val="000000"/>
          <w:spacing w:val="-10"/>
          <w:sz w:val="28"/>
          <w:szCs w:val="28"/>
        </w:rPr>
        <w:t>-   определение   путей    психолого-медико-педагогического    сопровождения ребенка;</w:t>
      </w:r>
      <w:r>
        <w:t xml:space="preserve"> </w:t>
      </w:r>
    </w:p>
    <w:p w:rsidR="00B76B99" w:rsidRDefault="00B76B99" w:rsidP="00B76B99">
      <w:pPr>
        <w:pStyle w:val="a3"/>
        <w:shd w:val="clear" w:color="auto" w:fill="FFFFFF"/>
        <w:tabs>
          <w:tab w:val="left" w:pos="230"/>
        </w:tabs>
        <w:ind w:left="58"/>
        <w:jc w:val="both"/>
      </w:pPr>
      <w:r>
        <w:rPr>
          <w:color w:val="000000"/>
          <w:spacing w:val="-10"/>
          <w:sz w:val="28"/>
          <w:szCs w:val="28"/>
        </w:rPr>
        <w:t>•-      выработка согласованных решений по  определению образовательного и</w:t>
      </w:r>
      <w:r>
        <w:rPr>
          <w:color w:val="000000"/>
          <w:spacing w:val="-10"/>
          <w:sz w:val="28"/>
          <w:szCs w:val="28"/>
        </w:rPr>
        <w:br/>
        <w:t>коррекционно-развивающего маршрута ребенка;</w:t>
      </w:r>
      <w:r>
        <w:t xml:space="preserve"> </w:t>
      </w:r>
    </w:p>
    <w:p w:rsidR="00B76B99" w:rsidRDefault="00B76B99" w:rsidP="00B76B99">
      <w:pPr>
        <w:pStyle w:val="a3"/>
        <w:shd w:val="clear" w:color="auto" w:fill="FFFFFF"/>
        <w:tabs>
          <w:tab w:val="left" w:pos="230"/>
        </w:tabs>
        <w:ind w:left="58"/>
        <w:jc w:val="both"/>
      </w:pPr>
      <w:r>
        <w:rPr>
          <w:color w:val="000000"/>
          <w:spacing w:val="-10"/>
          <w:sz w:val="28"/>
          <w:szCs w:val="28"/>
        </w:rPr>
        <w:t>•-      динамическая оценка состояния ребенка и коррекция ранее намеченной</w:t>
      </w:r>
      <w:r>
        <w:rPr>
          <w:color w:val="000000"/>
          <w:spacing w:val="-10"/>
          <w:sz w:val="28"/>
          <w:szCs w:val="28"/>
        </w:rPr>
        <w:br/>
        <w:t>программы.</w:t>
      </w:r>
      <w:r>
        <w:t xml:space="preserve"> </w:t>
      </w:r>
    </w:p>
    <w:p w:rsidR="00B76B99" w:rsidRDefault="00B76B99" w:rsidP="00B76B99">
      <w:pPr>
        <w:pStyle w:val="a3"/>
        <w:shd w:val="clear" w:color="auto" w:fill="FFFFFF"/>
        <w:ind w:left="19"/>
        <w:jc w:val="both"/>
      </w:pPr>
      <w:r>
        <w:rPr>
          <w:color w:val="000000"/>
          <w:spacing w:val="-10"/>
          <w:sz w:val="28"/>
          <w:szCs w:val="28"/>
        </w:rPr>
        <w:t>Внеплановые ПМПк собираются по запросам специалистов, ведущих с дан</w:t>
      </w:r>
      <w:r>
        <w:rPr>
          <w:color w:val="000000"/>
          <w:spacing w:val="-10"/>
          <w:sz w:val="28"/>
          <w:szCs w:val="28"/>
        </w:rPr>
        <w:softHyphen/>
        <w:t xml:space="preserve">ным  ребенком   коррекционно-развивающее обучение  и развитие,  а также родителей (законных представителей) ребенка.  Поводом для внепланового ПМПк является отрицательная динамика обучения и развития ребенка. </w:t>
      </w:r>
    </w:p>
    <w:p w:rsidR="00B76B99" w:rsidRDefault="00B76B99" w:rsidP="00B76B99">
      <w:pPr>
        <w:pStyle w:val="a3"/>
        <w:shd w:val="clear" w:color="auto" w:fill="FFFFFF"/>
        <w:ind w:left="19"/>
        <w:jc w:val="both"/>
      </w:pPr>
      <w:r>
        <w:rPr>
          <w:color w:val="000000"/>
          <w:spacing w:val="-10"/>
          <w:sz w:val="28"/>
          <w:szCs w:val="28"/>
        </w:rPr>
        <w:t>Задачами внепланового консилиума являются:</w:t>
      </w:r>
      <w:r>
        <w:t xml:space="preserve"> </w:t>
      </w:r>
    </w:p>
    <w:p w:rsidR="00B76B99" w:rsidRDefault="00B76B99" w:rsidP="00B76B99">
      <w:pPr>
        <w:pStyle w:val="a3"/>
        <w:shd w:val="clear" w:color="auto" w:fill="FFFFFF"/>
        <w:tabs>
          <w:tab w:val="left" w:pos="158"/>
        </w:tabs>
        <w:spacing w:before="5" w:beforeAutospacing="0" w:after="0" w:afterAutospacing="0"/>
        <w:ind w:left="29"/>
        <w:jc w:val="both"/>
      </w:pPr>
      <w:r>
        <w:rPr>
          <w:color w:val="000000"/>
          <w:spacing w:val="-10"/>
          <w:sz w:val="28"/>
          <w:szCs w:val="28"/>
        </w:rPr>
        <w:t>- решение вопроса о принятии каких-либо необходимых экстренных мер по</w:t>
      </w:r>
      <w:r>
        <w:rPr>
          <w:color w:val="000000"/>
          <w:spacing w:val="-10"/>
          <w:sz w:val="28"/>
          <w:szCs w:val="28"/>
        </w:rPr>
        <w:br/>
        <w:t>выявленным обстоятельствам;</w:t>
      </w:r>
      <w:r>
        <w:t xml:space="preserve"> </w:t>
      </w:r>
    </w:p>
    <w:p w:rsidR="00B76B99" w:rsidRDefault="00B76B99" w:rsidP="00B76B99">
      <w:pPr>
        <w:pStyle w:val="a3"/>
        <w:shd w:val="clear" w:color="auto" w:fill="FFFFFF"/>
        <w:tabs>
          <w:tab w:val="left" w:pos="216"/>
        </w:tabs>
        <w:spacing w:before="5" w:beforeAutospacing="0" w:after="0" w:afterAutospacing="0"/>
        <w:ind w:left="24"/>
        <w:jc w:val="both"/>
      </w:pPr>
      <w:r>
        <w:rPr>
          <w:color w:val="000000"/>
          <w:spacing w:val="-10"/>
          <w:sz w:val="28"/>
          <w:szCs w:val="28"/>
        </w:rPr>
        <w:lastRenderedPageBreak/>
        <w:t>-  изменение  ранее   проводимой   коррекционно-развивающей программы  в</w:t>
      </w:r>
      <w:r>
        <w:rPr>
          <w:color w:val="000000"/>
          <w:spacing w:val="-10"/>
          <w:sz w:val="28"/>
          <w:szCs w:val="28"/>
        </w:rPr>
        <w:br/>
        <w:t>случае ее неэффективности.</w:t>
      </w:r>
      <w:r>
        <w:t xml:space="preserve"> </w:t>
      </w:r>
    </w:p>
    <w:p w:rsidR="00B76B99" w:rsidRDefault="00B76B99" w:rsidP="00B76B99">
      <w:pPr>
        <w:pStyle w:val="a3"/>
        <w:shd w:val="clear" w:color="auto" w:fill="FFFFFF"/>
        <w:tabs>
          <w:tab w:val="left" w:pos="346"/>
        </w:tabs>
        <w:spacing w:before="10" w:beforeAutospacing="0" w:after="0" w:afterAutospacing="0"/>
        <w:ind w:left="14"/>
        <w:jc w:val="both"/>
      </w:pPr>
      <w:r>
        <w:rPr>
          <w:color w:val="000000"/>
          <w:spacing w:val="-10"/>
          <w:sz w:val="28"/>
          <w:szCs w:val="28"/>
        </w:rPr>
        <w:t>•5.3.Для повышения эффективности коррекционно-развивающей работы ребенку,  проходящему  консилиум  и взятому  на  коррекционно-развивающее обучение   и   внеурочную   коррекционную   работу,   назначается   ведущий специалист.</w:t>
      </w:r>
      <w:r>
        <w:t xml:space="preserve"> </w:t>
      </w:r>
    </w:p>
    <w:p w:rsidR="00B76B99" w:rsidRDefault="00B76B99" w:rsidP="00B76B99">
      <w:pPr>
        <w:pStyle w:val="a3"/>
        <w:shd w:val="clear" w:color="auto" w:fill="FFFFFF"/>
        <w:tabs>
          <w:tab w:val="left" w:pos="346"/>
        </w:tabs>
        <w:spacing w:before="10" w:beforeAutospacing="0" w:after="0" w:afterAutospacing="0"/>
        <w:ind w:left="14"/>
        <w:jc w:val="both"/>
      </w:pPr>
      <w:r>
        <w:rPr>
          <w:color w:val="000000"/>
          <w:spacing w:val="-10"/>
          <w:sz w:val="28"/>
          <w:szCs w:val="28"/>
        </w:rPr>
        <w:t>•5.4.Решением консилиума, ведущим специалистом назначается в первую оче</w:t>
      </w:r>
      <w:r>
        <w:rPr>
          <w:color w:val="000000"/>
          <w:spacing w:val="-10"/>
          <w:sz w:val="28"/>
          <w:szCs w:val="28"/>
        </w:rPr>
        <w:softHyphen/>
        <w:t>редь педагог класса (воспитатель группы), но может быть назначен любой другой  специалист,  проводящий  коррекционно-развивающее обучение  или внеурочную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ПМПк.</w:t>
      </w:r>
      <w:r>
        <w:t xml:space="preserve"> </w:t>
      </w:r>
    </w:p>
    <w:p w:rsidR="00B76B99" w:rsidRDefault="00B76B99" w:rsidP="00B76B99">
      <w:pPr>
        <w:pStyle w:val="a3"/>
        <w:shd w:val="clear" w:color="auto" w:fill="FFFFFF"/>
        <w:tabs>
          <w:tab w:val="left" w:pos="346"/>
        </w:tabs>
        <w:ind w:left="14"/>
        <w:jc w:val="both"/>
      </w:pPr>
      <w:r>
        <w:rPr>
          <w:spacing w:val="-10"/>
          <w:sz w:val="28"/>
          <w:szCs w:val="28"/>
        </w:rPr>
        <w:t>•5.5.</w:t>
      </w:r>
      <w:r>
        <w:rPr>
          <w:color w:val="000000"/>
          <w:spacing w:val="-10"/>
          <w:sz w:val="28"/>
          <w:szCs w:val="28"/>
        </w:rPr>
        <w:t>Подготовка к проведению консилиума.</w:t>
      </w:r>
      <w:r>
        <w:t xml:space="preserve"> </w:t>
      </w:r>
    </w:p>
    <w:p w:rsidR="00B76B99" w:rsidRDefault="00B76B99" w:rsidP="00B76B99">
      <w:pPr>
        <w:pStyle w:val="a3"/>
        <w:shd w:val="clear" w:color="auto" w:fill="FFFFFF"/>
        <w:tabs>
          <w:tab w:val="left" w:pos="528"/>
        </w:tabs>
        <w:spacing w:before="5" w:beforeAutospacing="0" w:after="0" w:afterAutospacing="0"/>
        <w:ind w:left="5"/>
        <w:jc w:val="both"/>
      </w:pPr>
      <w:r>
        <w:rPr>
          <w:color w:val="000000"/>
          <w:spacing w:val="-10"/>
          <w:sz w:val="28"/>
          <w:szCs w:val="28"/>
        </w:rPr>
        <w:t>•5.5.1.Обсуждение проблемы ребенка на ПМПк планируется не позднее двух</w:t>
      </w:r>
      <w:r>
        <w:rPr>
          <w:color w:val="000000"/>
          <w:spacing w:val="-10"/>
          <w:sz w:val="28"/>
          <w:szCs w:val="28"/>
        </w:rPr>
        <w:br/>
        <w:t>недель до даты его проведения.</w:t>
      </w:r>
      <w:r>
        <w:t xml:space="preserve"> </w:t>
      </w:r>
    </w:p>
    <w:p w:rsidR="00B76B99" w:rsidRDefault="00B76B99" w:rsidP="00B76B99">
      <w:pPr>
        <w:pStyle w:val="a3"/>
        <w:shd w:val="clear" w:color="auto" w:fill="FFFFFF"/>
        <w:tabs>
          <w:tab w:val="left" w:pos="528"/>
        </w:tabs>
        <w:spacing w:before="5" w:beforeAutospacing="0" w:after="0" w:afterAutospacing="0"/>
        <w:ind w:left="5"/>
        <w:jc w:val="both"/>
      </w:pPr>
      <w:r>
        <w:rPr>
          <w:color w:val="000000"/>
          <w:spacing w:val="-10"/>
          <w:sz w:val="28"/>
          <w:szCs w:val="28"/>
        </w:rPr>
        <w:t>•5.5.2.Председатель ПМПк ставит в известность родителей (законных представителей) и специалистов ПМПк о необходимости обсуждения проблемы</w:t>
      </w:r>
      <w:r>
        <w:rPr>
          <w:color w:val="000000"/>
          <w:spacing w:val="-10"/>
          <w:sz w:val="28"/>
          <w:szCs w:val="28"/>
        </w:rPr>
        <w:br/>
        <w:t>ребенка и организует подготовку и проведение заседания ПМПк.</w:t>
      </w:r>
      <w:r>
        <w:t xml:space="preserve"> </w:t>
      </w:r>
    </w:p>
    <w:p w:rsidR="00B76B99" w:rsidRDefault="00B76B99" w:rsidP="00B76B99">
      <w:pPr>
        <w:pStyle w:val="a3"/>
        <w:shd w:val="clear" w:color="auto" w:fill="FFFFFF"/>
        <w:tabs>
          <w:tab w:val="left" w:pos="528"/>
        </w:tabs>
        <w:spacing w:before="5" w:beforeAutospacing="0" w:after="0" w:afterAutospacing="0"/>
        <w:ind w:left="5"/>
        <w:jc w:val="both"/>
      </w:pPr>
      <w:r>
        <w:rPr>
          <w:color w:val="000000"/>
          <w:spacing w:val="-10"/>
          <w:sz w:val="28"/>
          <w:szCs w:val="28"/>
        </w:rPr>
        <w:t>•5.5.3.Ведущий специалист обсуждаемого ребенка, по согласованию с председателем   консилиума,   составляет   список   специалистов,   участвующих   в консилиуме.   В   список   специалистов  -  участников   консилиума   входят специалисты,    непосредственно    работающие    с    ребенком  и знающие его проблематику.</w:t>
      </w:r>
      <w:r>
        <w:t xml:space="preserve"> </w:t>
      </w:r>
    </w:p>
    <w:p w:rsidR="00B76B99" w:rsidRDefault="00B76B99" w:rsidP="00B76B99">
      <w:pPr>
        <w:pStyle w:val="a3"/>
        <w:shd w:val="clear" w:color="auto" w:fill="FFFFFF"/>
        <w:tabs>
          <w:tab w:val="left" w:pos="528"/>
        </w:tabs>
        <w:ind w:left="5"/>
        <w:jc w:val="both"/>
      </w:pPr>
      <w:r>
        <w:rPr>
          <w:color w:val="000000"/>
          <w:spacing w:val="-10"/>
          <w:sz w:val="28"/>
          <w:szCs w:val="28"/>
        </w:rPr>
        <w:t>•5.5.4.Специалисты, ведущие непосредственную работу  с   ребенком,   обязаны   не  позднее   чем   за   3   дня   до   проведения консилиума  представить  в ПМПк характеристику  динамики развития    ребенка   и    заключение,    в    котором    должна    быть    оценена эффективность проводимой развивающей или коррекционной работы и даны рекомендации по дальнейшему проведению коррекционно-развивающей ра</w:t>
      </w:r>
      <w:r>
        <w:rPr>
          <w:color w:val="000000"/>
          <w:spacing w:val="-10"/>
          <w:sz w:val="28"/>
          <w:szCs w:val="28"/>
        </w:rPr>
        <w:softHyphen/>
        <w:t>боты. Ведущий специалист готовит свое заключение по ребенку с учетом предоставленной ему  дополнительной информации к моменту проведения консилиума.</w:t>
      </w:r>
      <w:r>
        <w:t xml:space="preserve"> </w:t>
      </w:r>
    </w:p>
    <w:p w:rsidR="00B76B99" w:rsidRDefault="00B76B99" w:rsidP="00B76B99">
      <w:pPr>
        <w:pStyle w:val="a3"/>
        <w:shd w:val="clear" w:color="auto" w:fill="FFFFFF"/>
        <w:tabs>
          <w:tab w:val="left" w:pos="346"/>
        </w:tabs>
        <w:spacing w:before="10" w:beforeAutospacing="0" w:after="0" w:afterAutospacing="0"/>
        <w:ind w:left="14"/>
        <w:jc w:val="both"/>
      </w:pPr>
      <w:r>
        <w:rPr>
          <w:color w:val="000000"/>
          <w:spacing w:val="-10"/>
          <w:sz w:val="28"/>
          <w:szCs w:val="28"/>
        </w:rPr>
        <w:t>5.6.     Порядок проведения консилиума.</w:t>
      </w:r>
      <w:r>
        <w:t xml:space="preserve"> </w:t>
      </w:r>
    </w:p>
    <w:p w:rsidR="00B76B99" w:rsidRDefault="00B76B99" w:rsidP="00B76B99">
      <w:pPr>
        <w:pStyle w:val="a3"/>
        <w:shd w:val="clear" w:color="auto" w:fill="FFFFFF"/>
        <w:tabs>
          <w:tab w:val="left" w:pos="499"/>
        </w:tabs>
        <w:spacing w:before="5" w:beforeAutospacing="0" w:after="0" w:afterAutospacing="0"/>
        <w:jc w:val="both"/>
      </w:pPr>
      <w:r>
        <w:rPr>
          <w:color w:val="000000"/>
          <w:spacing w:val="-10"/>
          <w:sz w:val="28"/>
          <w:szCs w:val="28"/>
        </w:rPr>
        <w:t xml:space="preserve">•5.6.1.Консилиум проводится под руководством председателя консилиума, а в его отсутствие - заместителя председателя консилиума. Председатель консилиума имеет право по согласованию с директором МОУ «Начальная общеобразовательная школа № 14» в </w:t>
      </w:r>
      <w:r>
        <w:rPr>
          <w:color w:val="000000"/>
          <w:spacing w:val="-10"/>
          <w:sz w:val="28"/>
          <w:szCs w:val="28"/>
        </w:rPr>
        <w:lastRenderedPageBreak/>
        <w:t>разовом порядке назначать временного председателя данного консилиума из числа высококвалифицированных спе</w:t>
      </w:r>
      <w:r>
        <w:rPr>
          <w:color w:val="000000"/>
          <w:spacing w:val="-10"/>
          <w:sz w:val="28"/>
          <w:szCs w:val="28"/>
        </w:rPr>
        <w:softHyphen/>
        <w:t>циалистов консилиума.</w:t>
      </w:r>
      <w:r>
        <w:t xml:space="preserve"> </w:t>
      </w:r>
    </w:p>
    <w:p w:rsidR="00B76B99" w:rsidRDefault="00B76B99" w:rsidP="00B76B99">
      <w:pPr>
        <w:pStyle w:val="a3"/>
        <w:shd w:val="clear" w:color="auto" w:fill="FFFFFF"/>
        <w:tabs>
          <w:tab w:val="left" w:pos="514"/>
        </w:tabs>
        <w:spacing w:before="96" w:beforeAutospacing="0" w:after="0" w:afterAutospacing="0"/>
        <w:jc w:val="both"/>
      </w:pPr>
      <w:r>
        <w:rPr>
          <w:color w:val="000000"/>
          <w:spacing w:val="-10"/>
          <w:sz w:val="28"/>
          <w:szCs w:val="28"/>
        </w:rPr>
        <w:t>•5.6.3.На заседании ПМПк ведущий специалист, а также все специалисты,</w:t>
      </w:r>
      <w:r>
        <w:rPr>
          <w:color w:val="000000"/>
          <w:spacing w:val="-10"/>
          <w:sz w:val="28"/>
          <w:szCs w:val="28"/>
        </w:rPr>
        <w:br/>
        <w:t>участвовавшие  в  обследовании и/или коррекционной работе с ребенком,</w:t>
      </w:r>
      <w:r>
        <w:rPr>
          <w:color w:val="000000"/>
          <w:spacing w:val="-10"/>
          <w:sz w:val="28"/>
          <w:szCs w:val="28"/>
        </w:rPr>
        <w:br/>
        <w:t>представляют   заключения   на   ребенка   и   рекомендации.    Коллегиальное</w:t>
      </w:r>
      <w:r>
        <w:rPr>
          <w:color w:val="000000"/>
          <w:spacing w:val="-10"/>
          <w:sz w:val="28"/>
          <w:szCs w:val="28"/>
        </w:rPr>
        <w:br/>
        <w:t>заключение    ПМПк    содержит    обобщенную    характеристику    структуры</w:t>
      </w:r>
      <w:r>
        <w:rPr>
          <w:color w:val="000000"/>
          <w:spacing w:val="-10"/>
          <w:sz w:val="28"/>
          <w:szCs w:val="28"/>
        </w:rPr>
        <w:br/>
        <w:t>нарушения  психофизического развития ребенка (без указания диагноза) и</w:t>
      </w:r>
      <w:r>
        <w:rPr>
          <w:color w:val="000000"/>
          <w:spacing w:val="-10"/>
          <w:sz w:val="28"/>
          <w:szCs w:val="28"/>
        </w:rPr>
        <w:br/>
        <w:t>программу      специальной       (коррекционной)       помощи,      обобщающую</w:t>
      </w:r>
      <w:r>
        <w:rPr>
          <w:color w:val="000000"/>
          <w:spacing w:val="-10"/>
          <w:sz w:val="28"/>
          <w:szCs w:val="28"/>
        </w:rPr>
        <w:br/>
        <w:t>рекомендации специалистов.</w:t>
      </w:r>
      <w:r>
        <w:t xml:space="preserve"> </w:t>
      </w:r>
    </w:p>
    <w:p w:rsidR="00B76B99" w:rsidRDefault="00B76B99" w:rsidP="00B76B99">
      <w:pPr>
        <w:pStyle w:val="a3"/>
        <w:shd w:val="clear" w:color="auto" w:fill="FFFFFF"/>
        <w:tabs>
          <w:tab w:val="left" w:pos="514"/>
        </w:tabs>
        <w:jc w:val="both"/>
      </w:pPr>
      <w:r>
        <w:rPr>
          <w:color w:val="000000"/>
          <w:spacing w:val="-10"/>
          <w:sz w:val="28"/>
          <w:szCs w:val="28"/>
        </w:rPr>
        <w:t>•5.6.4.Заключения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w:t>
      </w:r>
      <w:r>
        <w:t xml:space="preserve"> </w:t>
      </w:r>
    </w:p>
    <w:p w:rsidR="00B76B99" w:rsidRDefault="00B76B99" w:rsidP="00B76B99">
      <w:pPr>
        <w:pStyle w:val="a3"/>
        <w:shd w:val="clear" w:color="auto" w:fill="FFFFFF"/>
        <w:tabs>
          <w:tab w:val="left" w:pos="514"/>
        </w:tabs>
        <w:jc w:val="both"/>
      </w:pPr>
      <w:r>
        <w:rPr>
          <w:color w:val="000000"/>
          <w:spacing w:val="-10"/>
          <w:sz w:val="28"/>
          <w:szCs w:val="28"/>
        </w:rPr>
        <w:t>•5.6.5.При направлении ребенка на ПМПК копия коллегиального заключения</w:t>
      </w:r>
      <w:r>
        <w:rPr>
          <w:color w:val="000000"/>
          <w:spacing w:val="-10"/>
          <w:sz w:val="28"/>
          <w:szCs w:val="28"/>
        </w:rPr>
        <w:br/>
        <w:t>школьного ПМПк выдается родителям (законным представителям) на руки</w:t>
      </w:r>
      <w:r>
        <w:rPr>
          <w:color w:val="000000"/>
          <w:spacing w:val="-10"/>
          <w:sz w:val="28"/>
          <w:szCs w:val="28"/>
        </w:rPr>
        <w:br/>
        <w:t xml:space="preserve">или направляется по почте.   </w:t>
      </w:r>
    </w:p>
    <w:p w:rsidR="00B76B99" w:rsidRDefault="00B76B99" w:rsidP="00B76B99">
      <w:pPr>
        <w:pStyle w:val="a3"/>
        <w:shd w:val="clear" w:color="auto" w:fill="FFFFFF"/>
        <w:tabs>
          <w:tab w:val="left" w:pos="514"/>
        </w:tabs>
        <w:jc w:val="both"/>
      </w:pPr>
      <w:r>
        <w:rPr>
          <w:color w:val="000000"/>
          <w:spacing w:val="-10"/>
          <w:sz w:val="28"/>
          <w:szCs w:val="28"/>
        </w:rPr>
        <w:t>•5.6.6.Протокол ПМПк оформляется секретарем консилиума не позднее чем через 3 дня после его проведения и подписывается председателем,  всеми членами ПМПк.</w:t>
      </w:r>
      <w:r>
        <w:t xml:space="preserve"> </w:t>
      </w:r>
    </w:p>
    <w:p w:rsidR="00B76B99" w:rsidRDefault="00B76B99" w:rsidP="00B76B99">
      <w:pPr>
        <w:pStyle w:val="a3"/>
        <w:shd w:val="clear" w:color="auto" w:fill="FFFFFF"/>
        <w:ind w:left="24"/>
        <w:jc w:val="both"/>
      </w:pPr>
      <w:r>
        <w:rPr>
          <w:b/>
          <w:bCs/>
          <w:color w:val="000000"/>
          <w:spacing w:val="-10"/>
          <w:sz w:val="28"/>
          <w:szCs w:val="28"/>
        </w:rPr>
        <w:t>6. Права и обязанности специалистов ПМПк</w:t>
      </w:r>
      <w:r>
        <w:t xml:space="preserve"> </w:t>
      </w:r>
    </w:p>
    <w:p w:rsidR="00B76B99" w:rsidRDefault="00B76B99" w:rsidP="00B76B99">
      <w:pPr>
        <w:pStyle w:val="a3"/>
        <w:shd w:val="clear" w:color="auto" w:fill="FFFFFF"/>
        <w:tabs>
          <w:tab w:val="left" w:pos="370"/>
        </w:tabs>
        <w:ind w:left="24"/>
        <w:jc w:val="both"/>
      </w:pPr>
      <w:r>
        <w:rPr>
          <w:color w:val="000000"/>
          <w:spacing w:val="-10"/>
          <w:sz w:val="28"/>
          <w:szCs w:val="28"/>
        </w:rPr>
        <w:t>6.1.Специалисты ПМПк имеют право:</w:t>
      </w:r>
      <w:r>
        <w:t xml:space="preserve"> </w:t>
      </w:r>
    </w:p>
    <w:p w:rsidR="00B76B99" w:rsidRDefault="00B76B99" w:rsidP="00B76B99">
      <w:pPr>
        <w:pStyle w:val="a3"/>
        <w:shd w:val="clear" w:color="auto" w:fill="FFFFFF"/>
        <w:tabs>
          <w:tab w:val="left" w:pos="144"/>
          <w:tab w:val="num" w:pos="720"/>
        </w:tabs>
        <w:ind w:left="720"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самостоятельно выбирать средства, оптимальные формы и методы работы с детьми и взрослыми, решать вопросы приоритетных направлений своей дея</w:t>
      </w:r>
      <w:r>
        <w:rPr>
          <w:color w:val="000000"/>
          <w:spacing w:val="-10"/>
          <w:sz w:val="28"/>
          <w:szCs w:val="28"/>
        </w:rPr>
        <w:softHyphen/>
        <w:t>тельности;</w:t>
      </w:r>
      <w:r>
        <w:t xml:space="preserve"> </w:t>
      </w:r>
    </w:p>
    <w:p w:rsidR="00B76B99" w:rsidRDefault="00B76B99" w:rsidP="00B76B99">
      <w:pPr>
        <w:pStyle w:val="a3"/>
        <w:shd w:val="clear" w:color="auto" w:fill="FFFFFF"/>
        <w:tabs>
          <w:tab w:val="left" w:pos="144"/>
          <w:tab w:val="num" w:pos="720"/>
        </w:tabs>
        <w:ind w:left="720" w:hanging="360"/>
        <w:jc w:val="both"/>
      </w:pPr>
      <w:r>
        <w:rPr>
          <w:rFonts w:ascii="Symbol" w:hAnsi="Symbol"/>
          <w:spacing w:val="-10"/>
          <w:sz w:val="28"/>
          <w:szCs w:val="28"/>
        </w:rPr>
        <w:t></w:t>
      </w:r>
      <w:r>
        <w:rPr>
          <w:rFonts w:ascii="Symbol" w:hAnsi="Symbol"/>
          <w:spacing w:val="-10"/>
          <w:sz w:val="28"/>
          <w:szCs w:val="28"/>
        </w:rPr>
        <w:t></w:t>
      </w:r>
      <w:r>
        <w:rPr>
          <w:spacing w:val="-10"/>
          <w:sz w:val="28"/>
          <w:szCs w:val="28"/>
        </w:rPr>
        <w:t xml:space="preserve">                </w:t>
      </w:r>
      <w:r>
        <w:rPr>
          <w:color w:val="000000"/>
          <w:spacing w:val="-10"/>
          <w:sz w:val="28"/>
          <w:szCs w:val="28"/>
        </w:rPr>
        <w:t>обращаться к педагогическим работникам, администрации начальной школы № 14, родителям (законным представителям) для координации кор</w:t>
      </w:r>
      <w:r>
        <w:rPr>
          <w:color w:val="000000"/>
          <w:spacing w:val="-10"/>
          <w:sz w:val="28"/>
          <w:szCs w:val="28"/>
        </w:rPr>
        <w:softHyphen/>
        <w:t>рекционной работы с обучающимися, воспитанниками;</w:t>
      </w:r>
      <w:r>
        <w:t xml:space="preserve"> </w:t>
      </w:r>
    </w:p>
    <w:p w:rsidR="00B76B99" w:rsidRDefault="00B76B99" w:rsidP="00B76B99">
      <w:pPr>
        <w:pStyle w:val="a3"/>
        <w:shd w:val="clear" w:color="auto" w:fill="FFFFFF"/>
        <w:tabs>
          <w:tab w:val="left" w:pos="168"/>
          <w:tab w:val="num" w:pos="720"/>
        </w:tabs>
        <w:ind w:left="720"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проводить в школе индивидуальные и групповые обследования (медицинские, логопедические, психологические);</w:t>
      </w:r>
      <w:r>
        <w:t xml:space="preserve"> </w:t>
      </w:r>
    </w:p>
    <w:p w:rsidR="00B76B99" w:rsidRDefault="00B76B99" w:rsidP="00B76B99">
      <w:pPr>
        <w:pStyle w:val="a3"/>
        <w:shd w:val="clear" w:color="auto" w:fill="FFFFFF"/>
        <w:tabs>
          <w:tab w:val="left" w:pos="168"/>
          <w:tab w:val="num" w:pos="720"/>
        </w:tabs>
        <w:spacing w:before="5" w:beforeAutospacing="0" w:after="0" w:afterAutospacing="0"/>
        <w:ind w:left="720" w:hanging="360"/>
        <w:jc w:val="both"/>
      </w:pPr>
      <w:r>
        <w:rPr>
          <w:rFonts w:ascii="Symbol" w:hAnsi="Symbol"/>
          <w:color w:val="000000"/>
          <w:spacing w:val="-10"/>
          <w:sz w:val="28"/>
          <w:szCs w:val="28"/>
        </w:rPr>
        <w:lastRenderedPageBreak/>
        <w:t></w:t>
      </w:r>
      <w:r>
        <w:rPr>
          <w:rFonts w:ascii="Symbol" w:hAnsi="Symbol"/>
          <w:color w:val="000000"/>
          <w:spacing w:val="-10"/>
          <w:sz w:val="28"/>
          <w:szCs w:val="28"/>
        </w:rPr>
        <w:t></w:t>
      </w:r>
      <w:r>
        <w:rPr>
          <w:color w:val="000000"/>
          <w:spacing w:val="-10"/>
          <w:sz w:val="28"/>
          <w:szCs w:val="28"/>
        </w:rPr>
        <w:t>                требовать от администрации начальной школы № 14 создания усло</w:t>
      </w:r>
      <w:r>
        <w:rPr>
          <w:color w:val="000000"/>
          <w:spacing w:val="-10"/>
          <w:sz w:val="28"/>
          <w:szCs w:val="28"/>
        </w:rPr>
        <w:softHyphen/>
        <w:t>вий,     необходимых     для     успешного     выполнения     профессиональных обязанностей,      обеспечения      инструктивной      и      научно-методической документацией;</w:t>
      </w:r>
      <w:r>
        <w:t xml:space="preserve"> </w:t>
      </w:r>
    </w:p>
    <w:p w:rsidR="00B76B99" w:rsidRDefault="00B76B99" w:rsidP="00B76B99">
      <w:pPr>
        <w:pStyle w:val="a3"/>
        <w:shd w:val="clear" w:color="auto" w:fill="FFFFFF"/>
        <w:tabs>
          <w:tab w:val="left" w:pos="168"/>
          <w:tab w:val="num" w:pos="720"/>
        </w:tabs>
        <w:ind w:left="720" w:hanging="360"/>
        <w:jc w:val="both"/>
      </w:pPr>
      <w:r>
        <w:rPr>
          <w:rFonts w:ascii="Symbol" w:hAnsi="Symbol"/>
          <w:spacing w:val="-10"/>
          <w:sz w:val="28"/>
          <w:szCs w:val="28"/>
        </w:rPr>
        <w:t></w:t>
      </w:r>
      <w:r>
        <w:rPr>
          <w:rFonts w:ascii="Symbol" w:hAnsi="Symbol"/>
          <w:spacing w:val="-10"/>
          <w:sz w:val="28"/>
          <w:szCs w:val="28"/>
        </w:rPr>
        <w:t></w:t>
      </w:r>
      <w:r>
        <w:rPr>
          <w:spacing w:val="-10"/>
          <w:sz w:val="28"/>
          <w:szCs w:val="28"/>
        </w:rPr>
        <w:t xml:space="preserve">                </w:t>
      </w:r>
      <w:r>
        <w:rPr>
          <w:color w:val="000000"/>
          <w:spacing w:val="-10"/>
          <w:sz w:val="28"/>
          <w:szCs w:val="28"/>
        </w:rPr>
        <w:t>получать от директора начальной школы № 14 информацию информативно-правового    и    организационного    характера,    знакомиться    с</w:t>
      </w:r>
      <w:r>
        <w:rPr>
          <w:color w:val="000000"/>
          <w:spacing w:val="-10"/>
          <w:sz w:val="28"/>
          <w:szCs w:val="28"/>
        </w:rPr>
        <w:br/>
        <w:t>соответствующими документами;</w:t>
      </w:r>
      <w:r>
        <w:t xml:space="preserve"> </w:t>
      </w:r>
    </w:p>
    <w:p w:rsidR="00B76B99" w:rsidRDefault="00B76B99" w:rsidP="00B76B99">
      <w:pPr>
        <w:pStyle w:val="a3"/>
        <w:shd w:val="clear" w:color="auto" w:fill="FFFFFF"/>
        <w:tabs>
          <w:tab w:val="left" w:pos="178"/>
          <w:tab w:val="num" w:pos="720"/>
        </w:tabs>
        <w:ind w:left="720"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обращаться за консультацией в образовательные, медицинские, дефекто</w:t>
      </w:r>
      <w:r>
        <w:rPr>
          <w:color w:val="000000"/>
          <w:spacing w:val="-10"/>
          <w:sz w:val="28"/>
          <w:szCs w:val="28"/>
        </w:rPr>
        <w:softHyphen/>
        <w:t>логические учреждения, муниципальную и областную медико-педагогические комиссии;</w:t>
      </w:r>
      <w:r>
        <w:t xml:space="preserve"> </w:t>
      </w:r>
    </w:p>
    <w:p w:rsidR="00B76B99" w:rsidRDefault="00B76B99" w:rsidP="00B76B99">
      <w:pPr>
        <w:pStyle w:val="a3"/>
        <w:shd w:val="clear" w:color="auto" w:fill="FFFFFF"/>
        <w:tabs>
          <w:tab w:val="left" w:pos="178"/>
          <w:tab w:val="num" w:pos="720"/>
        </w:tabs>
        <w:ind w:left="720"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вести  просветительскую   деятельность  по пропаганде психолого-медико-</w:t>
      </w:r>
      <w:r>
        <w:rPr>
          <w:color w:val="000000"/>
          <w:spacing w:val="-10"/>
          <w:sz w:val="28"/>
          <w:szCs w:val="28"/>
        </w:rPr>
        <w:br/>
        <w:t>педагогических знаний;</w:t>
      </w:r>
      <w:r>
        <w:t xml:space="preserve"> </w:t>
      </w:r>
    </w:p>
    <w:p w:rsidR="00B76B99" w:rsidRDefault="00B76B99" w:rsidP="00B76B99">
      <w:pPr>
        <w:pStyle w:val="a3"/>
        <w:shd w:val="clear" w:color="auto" w:fill="FFFFFF"/>
        <w:tabs>
          <w:tab w:val="left" w:pos="178"/>
          <w:tab w:val="num" w:pos="720"/>
        </w:tabs>
        <w:ind w:left="720"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обобщать и распространять опыт своей работы, выпускать буклеты, методические разработки, рекомендации и т.д.</w:t>
      </w:r>
      <w:r>
        <w:t xml:space="preserve"> </w:t>
      </w:r>
    </w:p>
    <w:p w:rsidR="00B76B99" w:rsidRDefault="00B76B99" w:rsidP="00B76B99">
      <w:pPr>
        <w:pStyle w:val="a3"/>
        <w:shd w:val="clear" w:color="auto" w:fill="FFFFFF"/>
        <w:tabs>
          <w:tab w:val="left" w:pos="370"/>
        </w:tabs>
        <w:ind w:left="24"/>
        <w:jc w:val="both"/>
      </w:pPr>
      <w:r>
        <w:rPr>
          <w:color w:val="000000"/>
          <w:spacing w:val="-10"/>
          <w:sz w:val="28"/>
          <w:szCs w:val="28"/>
        </w:rPr>
        <w:t>6.2.     Специалисты ПМПк обязаны:</w:t>
      </w:r>
      <w:r>
        <w:t xml:space="preserve"> </w:t>
      </w:r>
    </w:p>
    <w:p w:rsidR="00B76B99" w:rsidRDefault="00B76B99" w:rsidP="00B76B99">
      <w:pPr>
        <w:pStyle w:val="a3"/>
        <w:shd w:val="clear" w:color="auto" w:fill="FFFFFF"/>
        <w:tabs>
          <w:tab w:val="left" w:pos="115"/>
          <w:tab w:val="num" w:pos="734"/>
        </w:tabs>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рассматривать вопрос и принимать решения строго в рамках своей профессиональной компетенции;</w:t>
      </w:r>
      <w:r>
        <w:t xml:space="preserve"> </w:t>
      </w:r>
    </w:p>
    <w:p w:rsidR="00B76B99" w:rsidRDefault="00B76B99" w:rsidP="00B76B99">
      <w:pPr>
        <w:pStyle w:val="a3"/>
        <w:shd w:val="clear" w:color="auto" w:fill="FFFFFF"/>
        <w:tabs>
          <w:tab w:val="left" w:pos="115"/>
          <w:tab w:val="num" w:pos="734"/>
        </w:tabs>
        <w:spacing w:before="14"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в решении вопросов исходить из интересов ребенка, задач его обучения,</w:t>
      </w:r>
      <w:r>
        <w:rPr>
          <w:color w:val="000000"/>
          <w:spacing w:val="-10"/>
          <w:sz w:val="28"/>
          <w:szCs w:val="28"/>
        </w:rPr>
        <w:br/>
        <w:t>воспитания   и   развития,   работать   в   соответствии   с   профессионально-</w:t>
      </w:r>
      <w:r>
        <w:rPr>
          <w:color w:val="000000"/>
          <w:spacing w:val="-10"/>
          <w:sz w:val="28"/>
          <w:szCs w:val="28"/>
        </w:rPr>
        <w:br/>
        <w:t>этическими нормами, обеспечивая полную конфиденциальность получаемой</w:t>
      </w:r>
      <w:r>
        <w:rPr>
          <w:color w:val="000000"/>
          <w:spacing w:val="-10"/>
          <w:sz w:val="28"/>
          <w:szCs w:val="28"/>
        </w:rPr>
        <w:br/>
        <w:t>информации;</w:t>
      </w:r>
      <w:r>
        <w:t xml:space="preserve"> </w:t>
      </w:r>
    </w:p>
    <w:p w:rsidR="00B76B99" w:rsidRDefault="00B76B99" w:rsidP="00B76B99">
      <w:pPr>
        <w:pStyle w:val="a3"/>
        <w:shd w:val="clear" w:color="auto" w:fill="FFFFFF"/>
        <w:tabs>
          <w:tab w:val="left" w:pos="115"/>
          <w:tab w:val="num" w:pos="734"/>
        </w:tabs>
        <w:spacing w:before="14"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принимать решения и вести работу в формах, исключающих возможность нанесения     вреда     здоровью,     чести     и     достоинству      обучающихся,</w:t>
      </w:r>
      <w:r>
        <w:rPr>
          <w:color w:val="000000"/>
          <w:spacing w:val="-10"/>
          <w:sz w:val="28"/>
          <w:szCs w:val="28"/>
        </w:rPr>
        <w:br/>
        <w:t>воспитанников,    родителей    (законных    представителей),    педагогических кадров;</w:t>
      </w:r>
      <w:r>
        <w:t xml:space="preserve"> </w:t>
      </w:r>
    </w:p>
    <w:p w:rsidR="00B76B99" w:rsidRDefault="00B76B99" w:rsidP="00B76B99">
      <w:pPr>
        <w:pStyle w:val="a3"/>
        <w:shd w:val="clear" w:color="auto" w:fill="FFFFFF"/>
        <w:tabs>
          <w:tab w:val="left" w:pos="115"/>
          <w:tab w:val="num" w:pos="734"/>
        </w:tabs>
        <w:spacing w:before="19"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оказывать помощь администрации, педагогическому коллективу образова</w:t>
      </w:r>
      <w:r>
        <w:rPr>
          <w:color w:val="000000"/>
          <w:spacing w:val="-10"/>
          <w:sz w:val="28"/>
          <w:szCs w:val="28"/>
        </w:rPr>
        <w:softHyphen/>
        <w:t>тельного учреждения, родителям (законным представителям) в решении проблем,   связанных   с   обеспечением   полноценного   психического   развития, эмоционально-волевой сферы детей и индивидуального подхода к ребенку.</w:t>
      </w:r>
      <w:r>
        <w:rPr>
          <w:color w:val="000000"/>
          <w:spacing w:val="-10"/>
          <w:sz w:val="28"/>
          <w:szCs w:val="28"/>
        </w:rPr>
        <w:br/>
      </w:r>
      <w:r>
        <w:rPr>
          <w:color w:val="000000"/>
          <w:spacing w:val="-10"/>
          <w:sz w:val="28"/>
          <w:szCs w:val="28"/>
        </w:rPr>
        <w:lastRenderedPageBreak/>
        <w:t>Участвовать     в     управлении     коллективом,      содействовать     созданию</w:t>
      </w:r>
      <w:r>
        <w:rPr>
          <w:color w:val="000000"/>
          <w:spacing w:val="-10"/>
          <w:sz w:val="28"/>
          <w:szCs w:val="28"/>
        </w:rPr>
        <w:br/>
        <w:t>благоприятного психологического климата в начальной школе № 14,</w:t>
      </w:r>
      <w:r>
        <w:rPr>
          <w:color w:val="000000"/>
          <w:spacing w:val="-10"/>
          <w:sz w:val="28"/>
          <w:szCs w:val="28"/>
        </w:rPr>
        <w:br/>
        <w:t>разрабатывать    индивидуальные    программы    коррекционно-развивающей</w:t>
      </w:r>
      <w:r>
        <w:rPr>
          <w:color w:val="000000"/>
          <w:spacing w:val="-10"/>
          <w:sz w:val="28"/>
          <w:szCs w:val="28"/>
        </w:rPr>
        <w:br/>
        <w:t>работы с обучающимися, воспитанниками;</w:t>
      </w:r>
      <w:r>
        <w:t xml:space="preserve"> </w:t>
      </w:r>
    </w:p>
    <w:p w:rsidR="00B76B99" w:rsidRDefault="00B76B99" w:rsidP="00B76B99">
      <w:pPr>
        <w:pStyle w:val="a3"/>
        <w:shd w:val="clear" w:color="auto" w:fill="FFFFFF"/>
        <w:tabs>
          <w:tab w:val="left" w:pos="115"/>
          <w:tab w:val="num" w:pos="734"/>
        </w:tabs>
        <w:spacing w:before="14"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осуществлять профилактику физических, интеллектуальных и психических</w:t>
      </w:r>
      <w:r>
        <w:rPr>
          <w:color w:val="000000"/>
          <w:spacing w:val="-10"/>
          <w:sz w:val="28"/>
          <w:szCs w:val="28"/>
        </w:rPr>
        <w:br/>
        <w:t>нагрузок, эмоциональных срывов, организовывать лечебно-оздоровительные</w:t>
      </w:r>
      <w:r>
        <w:rPr>
          <w:color w:val="000000"/>
          <w:spacing w:val="-10"/>
          <w:sz w:val="28"/>
          <w:szCs w:val="28"/>
        </w:rPr>
        <w:br/>
        <w:t>мероприятия обучающихся и воспитанников;</w:t>
      </w:r>
      <w:r>
        <w:t xml:space="preserve"> </w:t>
      </w:r>
    </w:p>
    <w:p w:rsidR="00B76B99" w:rsidRDefault="00B76B99" w:rsidP="00B76B99">
      <w:pPr>
        <w:pStyle w:val="a3"/>
        <w:shd w:val="clear" w:color="auto" w:fill="FFFFFF"/>
        <w:tabs>
          <w:tab w:val="left" w:pos="115"/>
          <w:tab w:val="num" w:pos="734"/>
        </w:tabs>
        <w:spacing w:before="5"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готовить подробное заключение о состоянии развития и здоровья обучаемо</w:t>
      </w:r>
      <w:r>
        <w:rPr>
          <w:color w:val="000000"/>
          <w:spacing w:val="-10"/>
          <w:sz w:val="28"/>
          <w:szCs w:val="28"/>
        </w:rPr>
        <w:softHyphen/>
        <w:t>го для представления на ПМПк, в областную (муниципальную)</w:t>
      </w:r>
      <w:r>
        <w:rPr>
          <w:color w:val="000000"/>
          <w:spacing w:val="-10"/>
          <w:sz w:val="28"/>
          <w:szCs w:val="28"/>
        </w:rPr>
        <w:br/>
        <w:t>медико-педагогическую комиссии.</w:t>
      </w:r>
      <w:r>
        <w:t xml:space="preserve"> </w:t>
      </w:r>
    </w:p>
    <w:p w:rsidR="00B76B99" w:rsidRDefault="00B76B99" w:rsidP="00B76B99">
      <w:pPr>
        <w:pStyle w:val="a3"/>
        <w:shd w:val="clear" w:color="auto" w:fill="FFFFFF"/>
        <w:spacing w:before="10" w:beforeAutospacing="0" w:after="0" w:afterAutospacing="0"/>
        <w:ind w:left="14" w:right="2554"/>
        <w:jc w:val="both"/>
      </w:pPr>
      <w:r>
        <w:rPr>
          <w:b/>
          <w:bCs/>
          <w:color w:val="000000"/>
          <w:spacing w:val="-10"/>
          <w:sz w:val="28"/>
          <w:szCs w:val="28"/>
        </w:rPr>
        <w:t xml:space="preserve">7. Ответственность специалистов ПМПк </w:t>
      </w:r>
    </w:p>
    <w:p w:rsidR="00B76B99" w:rsidRDefault="00B76B99" w:rsidP="00B76B99">
      <w:pPr>
        <w:pStyle w:val="a3"/>
        <w:shd w:val="clear" w:color="auto" w:fill="FFFFFF"/>
        <w:spacing w:before="10" w:beforeAutospacing="0" w:after="0" w:afterAutospacing="0"/>
        <w:ind w:left="14" w:right="2554"/>
        <w:jc w:val="both"/>
      </w:pPr>
      <w:r>
        <w:rPr>
          <w:color w:val="000000"/>
          <w:spacing w:val="-10"/>
          <w:sz w:val="28"/>
          <w:szCs w:val="28"/>
        </w:rPr>
        <w:t>Специалисты ПМПк несут ответственность за:</w:t>
      </w:r>
      <w:r>
        <w:t xml:space="preserve"> </w:t>
      </w:r>
    </w:p>
    <w:p w:rsidR="00B76B99" w:rsidRDefault="00B76B99" w:rsidP="00B76B99">
      <w:pPr>
        <w:pStyle w:val="a3"/>
        <w:shd w:val="clear" w:color="auto" w:fill="FFFFFF"/>
        <w:tabs>
          <w:tab w:val="left" w:pos="115"/>
          <w:tab w:val="num" w:pos="734"/>
        </w:tabs>
        <w:spacing w:before="10"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адекватность используемых диагностических и коррекционных методов;</w:t>
      </w:r>
      <w:r>
        <w:t xml:space="preserve"> </w:t>
      </w:r>
    </w:p>
    <w:p w:rsidR="00B76B99" w:rsidRDefault="00B76B99" w:rsidP="00B76B99">
      <w:pPr>
        <w:pStyle w:val="a3"/>
        <w:shd w:val="clear" w:color="auto" w:fill="FFFFFF"/>
        <w:tabs>
          <w:tab w:val="left" w:pos="115"/>
          <w:tab w:val="num" w:pos="734"/>
        </w:tabs>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обоснованность рекомендаций;</w:t>
      </w:r>
      <w:r>
        <w:t xml:space="preserve"> </w:t>
      </w:r>
    </w:p>
    <w:p w:rsidR="00B76B99" w:rsidRDefault="00B76B99" w:rsidP="00B76B99">
      <w:pPr>
        <w:pStyle w:val="a3"/>
        <w:shd w:val="clear" w:color="auto" w:fill="FFFFFF"/>
        <w:tabs>
          <w:tab w:val="left" w:pos="115"/>
          <w:tab w:val="num" w:pos="734"/>
        </w:tabs>
        <w:spacing w:before="24" w:beforeAutospacing="0" w:after="0" w:afterAutospacing="0"/>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конфиденциальность полученных при обследовании материалов;</w:t>
      </w:r>
      <w:r>
        <w:t xml:space="preserve"> </w:t>
      </w:r>
    </w:p>
    <w:p w:rsidR="00B76B99" w:rsidRDefault="00B76B99" w:rsidP="00B76B99">
      <w:pPr>
        <w:pStyle w:val="a3"/>
        <w:shd w:val="clear" w:color="auto" w:fill="FFFFFF"/>
        <w:tabs>
          <w:tab w:val="left" w:pos="115"/>
          <w:tab w:val="num" w:pos="734"/>
        </w:tabs>
        <w:ind w:left="734" w:hanging="360"/>
        <w:jc w:val="both"/>
      </w:pPr>
      <w:r>
        <w:rPr>
          <w:rFonts w:ascii="Symbol" w:hAnsi="Symbol"/>
          <w:color w:val="000000"/>
          <w:spacing w:val="-10"/>
          <w:sz w:val="28"/>
          <w:szCs w:val="28"/>
        </w:rPr>
        <w:t></w:t>
      </w:r>
      <w:r>
        <w:rPr>
          <w:rFonts w:ascii="Symbol" w:hAnsi="Symbol"/>
          <w:color w:val="000000"/>
          <w:spacing w:val="-10"/>
          <w:sz w:val="28"/>
          <w:szCs w:val="28"/>
        </w:rPr>
        <w:t></w:t>
      </w:r>
      <w:r>
        <w:rPr>
          <w:color w:val="000000"/>
          <w:spacing w:val="-10"/>
          <w:sz w:val="28"/>
          <w:szCs w:val="28"/>
        </w:rPr>
        <w:t>                соблюдение прав и свобод личности ребенка;</w:t>
      </w:r>
      <w:r>
        <w:t xml:space="preserve"> </w:t>
      </w:r>
    </w:p>
    <w:p w:rsidR="00B76B99" w:rsidRDefault="00B76B99" w:rsidP="00B76B99">
      <w:pPr>
        <w:pStyle w:val="a3"/>
        <w:shd w:val="clear" w:color="auto" w:fill="FFFFFF"/>
        <w:tabs>
          <w:tab w:val="left" w:pos="115"/>
          <w:tab w:val="num" w:pos="734"/>
        </w:tabs>
        <w:spacing w:before="14" w:beforeAutospacing="0" w:after="0" w:afterAutospacing="0"/>
        <w:ind w:left="734" w:hanging="360"/>
        <w:jc w:val="both"/>
      </w:pPr>
      <w:r>
        <w:rPr>
          <w:rFonts w:ascii="Symbol" w:hAnsi="Symbol"/>
          <w:spacing w:val="-10"/>
          <w:sz w:val="28"/>
          <w:szCs w:val="28"/>
        </w:rPr>
        <w:t></w:t>
      </w:r>
      <w:r>
        <w:rPr>
          <w:rFonts w:ascii="Symbol" w:hAnsi="Symbol"/>
          <w:spacing w:val="-10"/>
          <w:sz w:val="28"/>
          <w:szCs w:val="28"/>
        </w:rPr>
        <w:t></w:t>
      </w:r>
      <w:r>
        <w:rPr>
          <w:spacing w:val="-10"/>
          <w:sz w:val="28"/>
          <w:szCs w:val="28"/>
        </w:rPr>
        <w:t xml:space="preserve">                </w:t>
      </w:r>
      <w:r>
        <w:rPr>
          <w:color w:val="000000"/>
          <w:spacing w:val="-10"/>
          <w:sz w:val="28"/>
          <w:szCs w:val="28"/>
        </w:rPr>
        <w:t>ведение документации и ее сохранность.</w:t>
      </w:r>
    </w:p>
    <w:p w:rsidR="00B76B99" w:rsidRDefault="00B76B99" w:rsidP="00B76B99"/>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after="0" w:line="240" w:lineRule="auto"/>
        <w:ind w:firstLine="709"/>
        <w:jc w:val="center"/>
        <w:rPr>
          <w:rFonts w:ascii="Times New Roman" w:hAnsi="Times New Roman" w:cs="Times New Roman"/>
          <w:b/>
          <w:bCs/>
          <w:sz w:val="28"/>
          <w:szCs w:val="28"/>
        </w:rPr>
      </w:pPr>
    </w:p>
    <w:p w:rsidR="00C40B0B" w:rsidRPr="00C40B0B" w:rsidRDefault="00C40B0B" w:rsidP="00C40B0B">
      <w:pPr>
        <w:spacing w:line="240" w:lineRule="auto"/>
        <w:ind w:firstLine="709"/>
        <w:rPr>
          <w:sz w:val="28"/>
          <w:szCs w:val="28"/>
        </w:rPr>
      </w:pPr>
    </w:p>
    <w:p w:rsidR="00C40B0B" w:rsidRPr="00C40B0B" w:rsidRDefault="00C40B0B" w:rsidP="00C40B0B">
      <w:pPr>
        <w:ind w:left="720"/>
        <w:jc w:val="both"/>
        <w:rPr>
          <w:rFonts w:ascii="Times New Roman" w:eastAsia="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keepNext/>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rPr>
          <w:rFonts w:ascii="Times New Roman" w:hAnsi="Times New Roman"/>
          <w:sz w:val="28"/>
          <w:szCs w:val="28"/>
        </w:rPr>
      </w:pPr>
    </w:p>
    <w:p w:rsidR="00C40B0B" w:rsidRPr="00C40B0B" w:rsidRDefault="00C40B0B" w:rsidP="00C40B0B">
      <w:pPr>
        <w:ind w:firstLine="709"/>
        <w:rPr>
          <w:rFonts w:ascii="Times New Roman" w:eastAsia="Batang" w:hAnsi="Times New Roman"/>
          <w:sz w:val="28"/>
          <w:szCs w:val="28"/>
        </w:rPr>
      </w:pPr>
    </w:p>
    <w:p w:rsidR="007B6133" w:rsidRPr="00C40B0B" w:rsidRDefault="007B6133" w:rsidP="00C40B0B">
      <w:pPr>
        <w:ind w:left="720"/>
        <w:jc w:val="both"/>
        <w:rPr>
          <w:rFonts w:ascii="Times New Roman" w:eastAsia="Times New Roman" w:hAnsi="Times New Roman"/>
          <w:b/>
          <w:sz w:val="28"/>
          <w:szCs w:val="28"/>
          <w:u w:val="single"/>
        </w:rPr>
      </w:pPr>
      <w:r w:rsidRPr="00C40B0B">
        <w:rPr>
          <w:rFonts w:ascii="Times New Roman" w:eastAsia="Times New Roman" w:hAnsi="Times New Roman"/>
          <w:b/>
          <w:sz w:val="28"/>
          <w:szCs w:val="28"/>
          <w:u w:val="single"/>
        </w:rPr>
        <w:br/>
      </w:r>
      <w:r w:rsidRPr="00C40B0B">
        <w:rPr>
          <w:rFonts w:ascii="Times New Roman" w:eastAsia="Times New Roman" w:hAnsi="Times New Roman"/>
          <w:b/>
          <w:sz w:val="28"/>
          <w:szCs w:val="28"/>
          <w:u w:val="single"/>
        </w:rPr>
        <w:br/>
      </w: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keepNext/>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rPr>
          <w:rFonts w:ascii="Times New Roman" w:hAnsi="Times New Roman"/>
          <w:sz w:val="28"/>
          <w:szCs w:val="28"/>
        </w:rPr>
      </w:pPr>
    </w:p>
    <w:p w:rsidR="007B6133" w:rsidRPr="00C40B0B" w:rsidRDefault="007B6133" w:rsidP="007B6133">
      <w:pPr>
        <w:ind w:firstLine="709"/>
        <w:rPr>
          <w:rFonts w:ascii="Times New Roman" w:eastAsia="Batang" w:hAnsi="Times New Roman"/>
          <w:sz w:val="28"/>
          <w:szCs w:val="28"/>
        </w:rPr>
      </w:pPr>
    </w:p>
    <w:p w:rsidR="007B6133" w:rsidRPr="00C40B0B" w:rsidRDefault="007B6133" w:rsidP="007B6133">
      <w:pPr>
        <w:contextualSpacing/>
      </w:pPr>
    </w:p>
    <w:p w:rsidR="007B6133" w:rsidRPr="00C40B0B" w:rsidRDefault="007B6133" w:rsidP="007B6133">
      <w:pPr>
        <w:contextualSpacing/>
      </w:pPr>
    </w:p>
    <w:p w:rsidR="007B6133" w:rsidRPr="00C40B0B" w:rsidRDefault="007B6133" w:rsidP="007B6133">
      <w:pPr>
        <w:contextualSpacing/>
      </w:pPr>
    </w:p>
    <w:p w:rsidR="007B6133" w:rsidRPr="00C40B0B" w:rsidRDefault="007B6133" w:rsidP="007B6133">
      <w:pPr>
        <w:contextualSpacing/>
      </w:pPr>
    </w:p>
    <w:p w:rsidR="007B6133" w:rsidRPr="00C40B0B" w:rsidRDefault="007B6133" w:rsidP="007B6133">
      <w:pPr>
        <w:jc w:val="both"/>
        <w:rPr>
          <w:rFonts w:ascii="Times New Roman" w:hAnsi="Times New Roman" w:cs="Times New Roman"/>
          <w:b/>
          <w:sz w:val="28"/>
          <w:szCs w:val="28"/>
        </w:rPr>
      </w:pPr>
    </w:p>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 w:rsidR="007B6133" w:rsidRPr="00C40B0B" w:rsidRDefault="007B6133" w:rsidP="007B6133">
      <w:pPr>
        <w:shd w:val="clear" w:color="auto" w:fill="FFFFFF"/>
        <w:spacing w:before="100" w:beforeAutospacing="1"/>
        <w:jc w:val="both"/>
        <w:rPr>
          <w:rFonts w:ascii="Times New Roman" w:hAnsi="Times New Roman" w:cs="Times New Roman"/>
          <w:color w:val="000000"/>
          <w:sz w:val="28"/>
          <w:szCs w:val="28"/>
        </w:rPr>
      </w:pPr>
    </w:p>
    <w:p w:rsidR="003A49D5" w:rsidRPr="00C40B0B" w:rsidRDefault="003A49D5" w:rsidP="003A49D5">
      <w:pPr>
        <w:shd w:val="clear" w:color="auto" w:fill="FFFFFF"/>
        <w:spacing w:before="100" w:beforeAutospacing="1"/>
        <w:rPr>
          <w:color w:val="000000"/>
        </w:rPr>
      </w:pPr>
      <w:r w:rsidRPr="003A49D5">
        <w:rPr>
          <w:color w:val="000000"/>
          <w:lang w:val="en-US"/>
        </w:rPr>
        <w:t> </w:t>
      </w:r>
    </w:p>
    <w:p w:rsidR="003A49D5" w:rsidRPr="00C40B0B" w:rsidRDefault="003A49D5" w:rsidP="003A49D5"/>
    <w:p w:rsidR="003A49D5" w:rsidRPr="00C40B0B" w:rsidRDefault="003A49D5" w:rsidP="003A49D5"/>
    <w:p w:rsidR="003A49D5" w:rsidRPr="00C40B0B" w:rsidRDefault="003A49D5" w:rsidP="003A49D5">
      <w:pPr>
        <w:pStyle w:val="a6"/>
        <w:spacing w:before="240" w:after="120"/>
        <w:ind w:left="360"/>
        <w:jc w:val="both"/>
        <w:rPr>
          <w:rFonts w:ascii="Times New Roman" w:hAnsi="Times New Roman" w:cs="Times New Roman"/>
          <w:b/>
          <w:bCs/>
          <w:iCs/>
          <w:sz w:val="28"/>
          <w:szCs w:val="28"/>
          <w:u w:val="single"/>
        </w:rPr>
      </w:pPr>
    </w:p>
    <w:p w:rsidR="00363A4B" w:rsidRPr="00C40B0B" w:rsidRDefault="00363A4B" w:rsidP="00363A4B">
      <w:pPr>
        <w:pStyle w:val="a6"/>
        <w:spacing w:before="240" w:after="120"/>
        <w:ind w:left="360"/>
        <w:jc w:val="center"/>
        <w:rPr>
          <w:b/>
          <w:bCs/>
          <w:iCs/>
          <w:sz w:val="28"/>
          <w:szCs w:val="28"/>
        </w:rPr>
      </w:pPr>
    </w:p>
    <w:p w:rsidR="00363A4B" w:rsidRPr="00C40B0B" w:rsidRDefault="00363A4B" w:rsidP="00363A4B">
      <w:pPr>
        <w:pStyle w:val="a6"/>
        <w:spacing w:before="240" w:after="120"/>
        <w:ind w:left="360"/>
        <w:jc w:val="center"/>
        <w:rPr>
          <w:b/>
          <w:bCs/>
          <w:iCs/>
          <w:sz w:val="28"/>
          <w:szCs w:val="28"/>
        </w:rPr>
      </w:pPr>
    </w:p>
    <w:p w:rsidR="00363A4B" w:rsidRPr="00C40B0B" w:rsidRDefault="00363A4B" w:rsidP="00363A4B">
      <w:pPr>
        <w:pStyle w:val="a6"/>
        <w:spacing w:before="240" w:after="120"/>
        <w:ind w:left="360"/>
        <w:jc w:val="center"/>
        <w:rPr>
          <w:b/>
          <w:bCs/>
          <w:iCs/>
          <w:sz w:val="28"/>
          <w:szCs w:val="28"/>
        </w:rPr>
      </w:pPr>
    </w:p>
    <w:p w:rsidR="00363A4B" w:rsidRPr="00C40B0B" w:rsidRDefault="00363A4B" w:rsidP="00363A4B">
      <w:pPr>
        <w:jc w:val="both"/>
        <w:rPr>
          <w:rFonts w:ascii="Times New Roman" w:hAnsi="Times New Roman"/>
          <w:sz w:val="28"/>
          <w:szCs w:val="28"/>
        </w:rPr>
      </w:pPr>
    </w:p>
    <w:p w:rsidR="00363A4B" w:rsidRPr="00C40B0B" w:rsidRDefault="00363A4B" w:rsidP="00363A4B">
      <w:pPr>
        <w:jc w:val="both"/>
        <w:rPr>
          <w:rFonts w:ascii="Times New Roman" w:hAnsi="Times New Roman" w:cs="Times New Roman"/>
          <w:sz w:val="24"/>
          <w:szCs w:val="24"/>
        </w:rPr>
      </w:pPr>
    </w:p>
    <w:p w:rsidR="00363A4B" w:rsidRPr="00C40B0B" w:rsidRDefault="00363A4B" w:rsidP="00363A4B">
      <w:pPr>
        <w:pStyle w:val="a7"/>
        <w:spacing w:line="270" w:lineRule="atLeast"/>
        <w:jc w:val="center"/>
        <w:rPr>
          <w:rFonts w:eastAsia="SimSun"/>
          <w:color w:val="000000"/>
          <w:sz w:val="28"/>
          <w:szCs w:val="28"/>
          <w:u w:val="single"/>
        </w:rPr>
      </w:pPr>
    </w:p>
    <w:p w:rsidR="00363A4B" w:rsidRPr="00C40B0B" w:rsidRDefault="00363A4B" w:rsidP="00363A4B">
      <w:pPr>
        <w:rPr>
          <w:sz w:val="24"/>
          <w:szCs w:val="24"/>
        </w:rPr>
      </w:pPr>
    </w:p>
    <w:p w:rsidR="00363A4B" w:rsidRPr="00C40B0B" w:rsidRDefault="00363A4B" w:rsidP="00363A4B"/>
    <w:p w:rsidR="00363A4B" w:rsidRPr="00C40B0B" w:rsidRDefault="00363A4B" w:rsidP="00363A4B">
      <w:pPr>
        <w:jc w:val="both"/>
        <w:rPr>
          <w:rFonts w:ascii="Times New Roman" w:hAnsi="Times New Roman" w:cs="Times New Roman"/>
          <w:sz w:val="28"/>
          <w:szCs w:val="28"/>
        </w:rPr>
      </w:pPr>
    </w:p>
    <w:p w:rsidR="009E14E5" w:rsidRPr="00C40B0B" w:rsidRDefault="009E14E5" w:rsidP="009E14E5">
      <w:pPr>
        <w:ind w:firstLine="708"/>
        <w:jc w:val="both"/>
        <w:rPr>
          <w:rFonts w:ascii="Times New Roman" w:hAnsi="Times New Roman" w:cs="Times New Roman"/>
          <w:sz w:val="28"/>
          <w:szCs w:val="28"/>
        </w:rPr>
      </w:pPr>
    </w:p>
    <w:sectPr w:rsidR="009E14E5" w:rsidRPr="00C40B0B" w:rsidSect="003A49D5">
      <w:pgSz w:w="16838" w:h="11906" w:orient="landscape"/>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CB0" w:rsidRDefault="00446CB0" w:rsidP="00363A4B">
      <w:pPr>
        <w:spacing w:after="0" w:line="240" w:lineRule="auto"/>
      </w:pPr>
      <w:r>
        <w:separator/>
      </w:r>
    </w:p>
  </w:endnote>
  <w:endnote w:type="continuationSeparator" w:id="1">
    <w:p w:rsidR="00446CB0" w:rsidRDefault="00446CB0" w:rsidP="00363A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MT">
    <w:altName w:val="Arial Unicode MS"/>
    <w:charset w:val="80"/>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8">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33" w:rsidRDefault="007B6133">
    <w:pPr>
      <w:pStyle w:val="afd"/>
      <w:jc w:val="right"/>
    </w:pPr>
  </w:p>
  <w:p w:rsidR="007B6133" w:rsidRDefault="007B6133">
    <w:pPr>
      <w:pStyle w:val="a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33" w:rsidRDefault="00DB63BE">
    <w:pPr>
      <w:pStyle w:val="afd"/>
      <w:jc w:val="right"/>
    </w:pPr>
    <w:fldSimple w:instr=" PAGE   \* MERGEFORMAT ">
      <w:r w:rsidR="001D3888">
        <w:rPr>
          <w:noProof/>
        </w:rPr>
        <w:t>906</w:t>
      </w:r>
    </w:fldSimple>
  </w:p>
  <w:p w:rsidR="007B6133" w:rsidRDefault="007B6133">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CB0" w:rsidRDefault="00446CB0" w:rsidP="00363A4B">
      <w:pPr>
        <w:spacing w:after="0" w:line="240" w:lineRule="auto"/>
      </w:pPr>
      <w:r>
        <w:separator/>
      </w:r>
    </w:p>
  </w:footnote>
  <w:footnote w:type="continuationSeparator" w:id="1">
    <w:p w:rsidR="00446CB0" w:rsidRDefault="00446CB0" w:rsidP="00363A4B">
      <w:pPr>
        <w:spacing w:after="0" w:line="240" w:lineRule="auto"/>
      </w:pPr>
      <w:r>
        <w:continuationSeparator/>
      </w:r>
    </w:p>
  </w:footnote>
  <w:footnote w:id="2">
    <w:p w:rsidR="007B6133" w:rsidRPr="00020891" w:rsidRDefault="007B6133" w:rsidP="00363A4B">
      <w:pPr>
        <w:rPr>
          <w:sz w:val="20"/>
          <w:szCs w:val="20"/>
        </w:rPr>
      </w:pPr>
    </w:p>
  </w:footnote>
  <w:footnote w:id="3">
    <w:p w:rsidR="007B6133" w:rsidRPr="006771B8" w:rsidRDefault="007B6133" w:rsidP="00363A4B">
      <w:pPr>
        <w:rPr>
          <w:sz w:val="20"/>
          <w:szCs w:val="20"/>
        </w:rPr>
      </w:pPr>
    </w:p>
  </w:footnote>
  <w:footnote w:id="4">
    <w:p w:rsidR="007B6133" w:rsidRDefault="007B6133" w:rsidP="00363A4B">
      <w:pPr>
        <w:pStyle w:val="aff1"/>
      </w:pPr>
    </w:p>
  </w:footnote>
  <w:footnote w:id="5">
    <w:p w:rsidR="007B6133" w:rsidRDefault="007B6133" w:rsidP="00363A4B">
      <w:pPr>
        <w:pStyle w:val="aff1"/>
      </w:pPr>
    </w:p>
  </w:footnote>
  <w:footnote w:id="6">
    <w:p w:rsidR="007B6133" w:rsidRDefault="007B6133" w:rsidP="00363A4B">
      <w:pPr>
        <w:pStyle w:val="af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322A54"/>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b w:val="0"/>
        <w:bCs w:val="0"/>
        <w:i w:val="0"/>
        <w:iCs w:val="0"/>
      </w:r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915"/>
        </w:tabs>
        <w:ind w:left="915" w:hanging="360"/>
      </w:pPr>
      <w:rPr>
        <w:rFonts w:ascii="Symbol" w:hAnsi="Symbol"/>
      </w:rPr>
    </w:lvl>
  </w:abstractNum>
  <w:abstractNum w:abstractNumId="8">
    <w:nsid w:val="00000008"/>
    <w:multiLevelType w:val="singleLevel"/>
    <w:tmpl w:val="00000008"/>
    <w:name w:val="WW8Num8"/>
    <w:lvl w:ilvl="0">
      <w:numFmt w:val="bullet"/>
      <w:lvlText w:val="-"/>
      <w:lvlJc w:val="left"/>
      <w:pPr>
        <w:tabs>
          <w:tab w:val="num" w:pos="360"/>
        </w:tabs>
        <w:ind w:left="360" w:hanging="360"/>
      </w:pPr>
      <w:rPr>
        <w:rFonts w:ascii="Arial" w:hAnsi="Arial"/>
        <w:b/>
        <w:i w:val="0"/>
        <w:sz w:val="24"/>
        <w:szCs w:val="24"/>
      </w:rPr>
    </w:lvl>
  </w:abstractNum>
  <w:abstractNum w:abstractNumId="9">
    <w:nsid w:val="00000009"/>
    <w:multiLevelType w:val="singleLevel"/>
    <w:tmpl w:val="00000009"/>
    <w:name w:val="WW8Num9"/>
    <w:lvl w:ilvl="0">
      <w:numFmt w:val="bullet"/>
      <w:lvlText w:val="-"/>
      <w:lvlJc w:val="left"/>
      <w:pPr>
        <w:tabs>
          <w:tab w:val="num" w:pos="360"/>
        </w:tabs>
        <w:ind w:left="360" w:hanging="360"/>
      </w:pPr>
      <w:rPr>
        <w:rFonts w:ascii="Arial" w:hAnsi="Arial"/>
        <w:b/>
        <w:i w:val="0"/>
        <w:sz w:val="24"/>
        <w:szCs w:val="24"/>
      </w:rPr>
    </w:lvl>
  </w:abstractNum>
  <w:abstractNum w:abstractNumId="10">
    <w:nsid w:val="0000000A"/>
    <w:multiLevelType w:val="singleLevel"/>
    <w:tmpl w:val="0000000A"/>
    <w:name w:val="WW8Num10"/>
    <w:lvl w:ilvl="0">
      <w:numFmt w:val="bullet"/>
      <w:lvlText w:val="-"/>
      <w:lvlJc w:val="left"/>
      <w:pPr>
        <w:tabs>
          <w:tab w:val="num" w:pos="360"/>
        </w:tabs>
        <w:ind w:left="360" w:hanging="360"/>
      </w:pPr>
      <w:rPr>
        <w:rFonts w:ascii="Arial" w:hAnsi="Arial"/>
        <w:b/>
        <w:i w:val="0"/>
        <w:sz w:val="24"/>
        <w:szCs w:val="24"/>
      </w:rPr>
    </w:lvl>
  </w:abstractNum>
  <w:abstractNum w:abstractNumId="11">
    <w:nsid w:val="0000000B"/>
    <w:multiLevelType w:val="singleLevel"/>
    <w:tmpl w:val="0000000B"/>
    <w:lvl w:ilvl="0">
      <w:numFmt w:val="bullet"/>
      <w:lvlText w:val="•"/>
      <w:lvlJc w:val="left"/>
      <w:pPr>
        <w:tabs>
          <w:tab w:val="num" w:pos="0"/>
        </w:tabs>
        <w:ind w:left="0" w:firstLine="0"/>
      </w:pPr>
      <w:rPr>
        <w:rFonts w:ascii="Times New Roman" w:hAnsi="Times New Roman" w:cs="Times New Roman"/>
      </w:rPr>
    </w:lvl>
  </w:abstractNum>
  <w:abstractNum w:abstractNumId="12">
    <w:nsid w:val="0000000C"/>
    <w:multiLevelType w:val="singleLevel"/>
    <w:tmpl w:val="0000000C"/>
    <w:name w:val="WW8Num12"/>
    <w:lvl w:ilvl="0">
      <w:start w:val="1"/>
      <w:numFmt w:val="bullet"/>
      <w:lvlText w:val=""/>
      <w:lvlJc w:val="left"/>
      <w:pPr>
        <w:tabs>
          <w:tab w:val="num" w:pos="709"/>
        </w:tabs>
        <w:ind w:left="0" w:firstLine="709"/>
      </w:pPr>
      <w:rPr>
        <w:rFonts w:ascii="Symbol" w:hAnsi="Symbol" w:cs="Times New Roman"/>
        <w:color w:val="auto"/>
        <w:sz w:val="16"/>
      </w:rPr>
    </w:lvl>
  </w:abstractNum>
  <w:abstractNum w:abstractNumId="13">
    <w:nsid w:val="0000000F"/>
    <w:multiLevelType w:val="multilevel"/>
    <w:tmpl w:val="0000000E"/>
    <w:lvl w:ilvl="0">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23"/>
        <w:szCs w:val="23"/>
        <w:u w:val="none"/>
      </w:rPr>
    </w:lvl>
  </w:abstractNum>
  <w:abstractNum w:abstractNumId="14">
    <w:nsid w:val="00000013"/>
    <w:multiLevelType w:val="singleLevel"/>
    <w:tmpl w:val="00000013"/>
    <w:name w:val="WW8Num34"/>
    <w:lvl w:ilvl="0">
      <w:start w:val="1"/>
      <w:numFmt w:val="bullet"/>
      <w:lvlText w:val=""/>
      <w:lvlJc w:val="left"/>
      <w:pPr>
        <w:tabs>
          <w:tab w:val="num" w:pos="720"/>
        </w:tabs>
        <w:ind w:left="720" w:hanging="360"/>
      </w:pPr>
      <w:rPr>
        <w:rFonts w:ascii="Symbol" w:hAnsi="Symbol"/>
      </w:rPr>
    </w:lvl>
  </w:abstractNum>
  <w:abstractNum w:abstractNumId="15">
    <w:nsid w:val="00014B81"/>
    <w:multiLevelType w:val="hybridMultilevel"/>
    <w:tmpl w:val="98E65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85B63"/>
    <w:multiLevelType w:val="multilevel"/>
    <w:tmpl w:val="7D5A4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0D062CD"/>
    <w:multiLevelType w:val="hybridMultilevel"/>
    <w:tmpl w:val="5EEE5052"/>
    <w:lvl w:ilvl="0" w:tplc="CBA63BAE">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01635685"/>
    <w:multiLevelType w:val="hybridMultilevel"/>
    <w:tmpl w:val="4C66494A"/>
    <w:lvl w:ilvl="0" w:tplc="D3A4F69A">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01815063"/>
    <w:multiLevelType w:val="multilevel"/>
    <w:tmpl w:val="66067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1AE0FBE"/>
    <w:multiLevelType w:val="hybridMultilevel"/>
    <w:tmpl w:val="3B9E9F16"/>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nsid w:val="01D21570"/>
    <w:multiLevelType w:val="singleLevel"/>
    <w:tmpl w:val="0D20EF04"/>
    <w:lvl w:ilvl="0">
      <w:start w:val="1"/>
      <w:numFmt w:val="decimal"/>
      <w:lvlText w:val="%1"/>
      <w:legacy w:legacy="1" w:legacySpace="0" w:legacyIndent="0"/>
      <w:lvlJc w:val="left"/>
    </w:lvl>
  </w:abstractNum>
  <w:abstractNum w:abstractNumId="22">
    <w:nsid w:val="01E83EED"/>
    <w:multiLevelType w:val="multilevel"/>
    <w:tmpl w:val="A47A60E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25D4709"/>
    <w:multiLevelType w:val="hybridMultilevel"/>
    <w:tmpl w:val="F3A6A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646160"/>
    <w:multiLevelType w:val="hybridMultilevel"/>
    <w:tmpl w:val="D242C0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A46A0E"/>
    <w:multiLevelType w:val="multilevel"/>
    <w:tmpl w:val="DB9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4F54DD6"/>
    <w:multiLevelType w:val="hybridMultilevel"/>
    <w:tmpl w:val="8996E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50A6D40"/>
    <w:multiLevelType w:val="hybridMultilevel"/>
    <w:tmpl w:val="E4EA9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0A783E"/>
    <w:multiLevelType w:val="hybridMultilevel"/>
    <w:tmpl w:val="76DEAF6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0">
    <w:nsid w:val="06941984"/>
    <w:multiLevelType w:val="multilevel"/>
    <w:tmpl w:val="274A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EB077E"/>
    <w:multiLevelType w:val="multilevel"/>
    <w:tmpl w:val="3A28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83A55E2"/>
    <w:multiLevelType w:val="hybridMultilevel"/>
    <w:tmpl w:val="F1BC4B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84628B4"/>
    <w:multiLevelType w:val="hybridMultilevel"/>
    <w:tmpl w:val="940C1BD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8792C9F"/>
    <w:multiLevelType w:val="hybridMultilevel"/>
    <w:tmpl w:val="20B422A8"/>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87A6B0A"/>
    <w:multiLevelType w:val="hybridMultilevel"/>
    <w:tmpl w:val="653C0DBC"/>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8961FA4"/>
    <w:multiLevelType w:val="hybridMultilevel"/>
    <w:tmpl w:val="411058B6"/>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8C811BF"/>
    <w:multiLevelType w:val="multilevel"/>
    <w:tmpl w:val="18A8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954190C"/>
    <w:multiLevelType w:val="multilevel"/>
    <w:tmpl w:val="4C06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A080803"/>
    <w:multiLevelType w:val="hybridMultilevel"/>
    <w:tmpl w:val="136EC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A464828"/>
    <w:multiLevelType w:val="hybridMultilevel"/>
    <w:tmpl w:val="DC262C3E"/>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nsid w:val="0AB272BD"/>
    <w:multiLevelType w:val="multilevel"/>
    <w:tmpl w:val="19E2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B5B56F9"/>
    <w:multiLevelType w:val="hybridMultilevel"/>
    <w:tmpl w:val="C3C6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7F2E73"/>
    <w:multiLevelType w:val="hybridMultilevel"/>
    <w:tmpl w:val="80269A60"/>
    <w:lvl w:ilvl="0" w:tplc="0B703E08">
      <w:start w:val="1"/>
      <w:numFmt w:val="bullet"/>
      <w:lvlText w:val=""/>
      <w:lvlJc w:val="left"/>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4">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BDB7378"/>
    <w:multiLevelType w:val="hybridMultilevel"/>
    <w:tmpl w:val="175EE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054C3E"/>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CBA7CD1"/>
    <w:multiLevelType w:val="hybridMultilevel"/>
    <w:tmpl w:val="9D38D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CD914D7"/>
    <w:multiLevelType w:val="hybridMultilevel"/>
    <w:tmpl w:val="8F0406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0D203C60"/>
    <w:multiLevelType w:val="multilevel"/>
    <w:tmpl w:val="CECA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D88586C"/>
    <w:multiLevelType w:val="multilevel"/>
    <w:tmpl w:val="ED742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E237750"/>
    <w:multiLevelType w:val="hybridMultilevel"/>
    <w:tmpl w:val="22F2EBBC"/>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2">
    <w:nsid w:val="0E5A35A6"/>
    <w:multiLevelType w:val="multilevel"/>
    <w:tmpl w:val="57EA3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0E5B6CCA"/>
    <w:multiLevelType w:val="hybridMultilevel"/>
    <w:tmpl w:val="C34E2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E726F88"/>
    <w:multiLevelType w:val="hybridMultilevel"/>
    <w:tmpl w:val="CE2E3CC2"/>
    <w:lvl w:ilvl="0" w:tplc="F27629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0F393EFC"/>
    <w:multiLevelType w:val="singleLevel"/>
    <w:tmpl w:val="27C62B56"/>
    <w:lvl w:ilvl="0">
      <w:start w:val="1"/>
      <w:numFmt w:val="decimal"/>
      <w:lvlText w:val="%1."/>
      <w:legacy w:legacy="1" w:legacySpace="0" w:legacyIndent="201"/>
      <w:lvlJc w:val="left"/>
      <w:rPr>
        <w:rFonts w:ascii="Times New Roman" w:hAnsi="Times New Roman" w:cs="Times New Roman" w:hint="default"/>
      </w:rPr>
    </w:lvl>
  </w:abstractNum>
  <w:abstractNum w:abstractNumId="56">
    <w:nsid w:val="0F6B31D4"/>
    <w:multiLevelType w:val="hybridMultilevel"/>
    <w:tmpl w:val="84E0E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7E0D7C"/>
    <w:multiLevelType w:val="hybridMultilevel"/>
    <w:tmpl w:val="9568579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D754A5"/>
    <w:multiLevelType w:val="hybridMultilevel"/>
    <w:tmpl w:val="B994ED60"/>
    <w:lvl w:ilvl="0" w:tplc="D00E4C70">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0FF26BE6"/>
    <w:multiLevelType w:val="hybridMultilevel"/>
    <w:tmpl w:val="5B484B02"/>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10C2B50"/>
    <w:multiLevelType w:val="multilevel"/>
    <w:tmpl w:val="C490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11B44F43"/>
    <w:multiLevelType w:val="hybridMultilevel"/>
    <w:tmpl w:val="2524364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2">
    <w:nsid w:val="123700DA"/>
    <w:multiLevelType w:val="hybridMultilevel"/>
    <w:tmpl w:val="8EA6D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2796769"/>
    <w:multiLevelType w:val="hybridMultilevel"/>
    <w:tmpl w:val="0C162560"/>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4">
    <w:nsid w:val="12876AB1"/>
    <w:multiLevelType w:val="hybridMultilevel"/>
    <w:tmpl w:val="B9C8D8A6"/>
    <w:lvl w:ilvl="0" w:tplc="1AA0B6F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30013B4"/>
    <w:multiLevelType w:val="hybridMultilevel"/>
    <w:tmpl w:val="49D4A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4650C42"/>
    <w:multiLevelType w:val="hybridMultilevel"/>
    <w:tmpl w:val="1D26B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49C4F7D"/>
    <w:multiLevelType w:val="multilevel"/>
    <w:tmpl w:val="1420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151A39F3"/>
    <w:multiLevelType w:val="multilevel"/>
    <w:tmpl w:val="D8E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5A80C2E"/>
    <w:multiLevelType w:val="hybridMultilevel"/>
    <w:tmpl w:val="DB806590"/>
    <w:lvl w:ilvl="0" w:tplc="1AA0B6F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5B456C5"/>
    <w:multiLevelType w:val="hybridMultilevel"/>
    <w:tmpl w:val="F7981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044510"/>
    <w:multiLevelType w:val="multilevel"/>
    <w:tmpl w:val="9608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6560A6C"/>
    <w:multiLevelType w:val="hybridMultilevel"/>
    <w:tmpl w:val="A9A4772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167D75A6"/>
    <w:multiLevelType w:val="hybridMultilevel"/>
    <w:tmpl w:val="4D86A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71D74FA"/>
    <w:multiLevelType w:val="hybridMultilevel"/>
    <w:tmpl w:val="E8DA7D06"/>
    <w:lvl w:ilvl="0" w:tplc="65BAED6E">
      <w:start w:val="65535"/>
      <w:numFmt w:val="bullet"/>
      <w:lvlText w:val="•"/>
      <w:legacy w:legacy="1" w:legacySpace="0" w:legacyIndent="262"/>
      <w:lvlJc w:val="left"/>
      <w:rPr>
        <w:rFonts w:ascii="Times New Roman" w:hAnsi="Times New Roman" w:hint="default"/>
      </w:rPr>
    </w:lvl>
    <w:lvl w:ilvl="1" w:tplc="76B4608A">
      <w:start w:val="65535"/>
      <w:numFmt w:val="bullet"/>
      <w:lvlText w:val="•"/>
      <w:legacy w:legacy="1" w:legacySpace="0" w:legacyIndent="137"/>
      <w:lvlJc w:val="left"/>
      <w:rPr>
        <w:rFonts w:ascii="Times New Roman" w:hAnsi="Times New Roman" w:hint="default"/>
      </w:rPr>
    </w:lvl>
    <w:lvl w:ilvl="2" w:tplc="0419000F">
      <w:start w:val="1"/>
      <w:numFmt w:val="decimal"/>
      <w:lvlText w:val="%3."/>
      <w:lvlJc w:val="left"/>
      <w:pPr>
        <w:tabs>
          <w:tab w:val="num" w:pos="2160"/>
        </w:tabs>
        <w:ind w:left="2160" w:hanging="360"/>
      </w:p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71E0593"/>
    <w:multiLevelType w:val="hybridMultilevel"/>
    <w:tmpl w:val="10168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7AF3DFF"/>
    <w:multiLevelType w:val="hybridMultilevel"/>
    <w:tmpl w:val="227C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7E5570A"/>
    <w:multiLevelType w:val="multilevel"/>
    <w:tmpl w:val="E5DC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1881401A"/>
    <w:multiLevelType w:val="hybridMultilevel"/>
    <w:tmpl w:val="B4B043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88C55F2"/>
    <w:multiLevelType w:val="hybridMultilevel"/>
    <w:tmpl w:val="79C64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D30194"/>
    <w:multiLevelType w:val="hybridMultilevel"/>
    <w:tmpl w:val="CED8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8E65DBE"/>
    <w:multiLevelType w:val="hybridMultilevel"/>
    <w:tmpl w:val="F8CEA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9871563"/>
    <w:multiLevelType w:val="hybridMultilevel"/>
    <w:tmpl w:val="74F429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1A14205A"/>
    <w:multiLevelType w:val="hybridMultilevel"/>
    <w:tmpl w:val="1EB090BA"/>
    <w:lvl w:ilvl="0" w:tplc="04190001">
      <w:start w:val="1"/>
      <w:numFmt w:val="bullet"/>
      <w:lvlText w:val=""/>
      <w:lvlJc w:val="left"/>
      <w:pPr>
        <w:ind w:left="720" w:hanging="360"/>
      </w:pPr>
      <w:rPr>
        <w:rFonts w:ascii="Symbol" w:hAnsi="Symbol" w:cs="Symbol" w:hint="default"/>
      </w:rPr>
    </w:lvl>
    <w:lvl w:ilvl="1" w:tplc="C6567A9E">
      <w:numFmt w:val="bullet"/>
      <w:lvlText w:val="•"/>
      <w:lvlJc w:val="left"/>
      <w:pPr>
        <w:ind w:left="1590" w:hanging="510"/>
      </w:pPr>
      <w:rPr>
        <w:rFonts w:ascii="Times New Roman" w:eastAsia="Times New Roman" w:hAnsi="Times New Roman" w:hint="default"/>
        <w:color w:val="000000"/>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1A2F2146"/>
    <w:multiLevelType w:val="hybridMultilevel"/>
    <w:tmpl w:val="F6E420C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1A6834D9"/>
    <w:multiLevelType w:val="hybridMultilevel"/>
    <w:tmpl w:val="5D1EA674"/>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6">
    <w:nsid w:val="1B9B4EA9"/>
    <w:multiLevelType w:val="hybridMultilevel"/>
    <w:tmpl w:val="8AEAA9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C620412"/>
    <w:multiLevelType w:val="hybridMultilevel"/>
    <w:tmpl w:val="AE30E870"/>
    <w:lvl w:ilvl="0" w:tplc="BF82934C">
      <w:start w:val="1"/>
      <w:numFmt w:val="bullet"/>
      <w:lvlText w:val=""/>
      <w:lvlJc w:val="left"/>
      <w:pPr>
        <w:tabs>
          <w:tab w:val="num" w:pos="720"/>
        </w:tabs>
        <w:ind w:left="720" w:hanging="360"/>
      </w:pPr>
      <w:rPr>
        <w:rFonts w:ascii="Symbol" w:hAnsi="Symbol" w:hint="default"/>
        <w:sz w:val="20"/>
      </w:rPr>
    </w:lvl>
    <w:lvl w:ilvl="1" w:tplc="34AAE5CE" w:tentative="1">
      <w:start w:val="1"/>
      <w:numFmt w:val="bullet"/>
      <w:lvlText w:val="o"/>
      <w:lvlJc w:val="left"/>
      <w:pPr>
        <w:tabs>
          <w:tab w:val="num" w:pos="1440"/>
        </w:tabs>
        <w:ind w:left="1440" w:hanging="360"/>
      </w:pPr>
      <w:rPr>
        <w:rFonts w:ascii="Courier New" w:hAnsi="Courier New" w:hint="default"/>
        <w:sz w:val="20"/>
      </w:rPr>
    </w:lvl>
    <w:lvl w:ilvl="2" w:tplc="949CB152" w:tentative="1">
      <w:start w:val="1"/>
      <w:numFmt w:val="bullet"/>
      <w:lvlText w:val=""/>
      <w:lvlJc w:val="left"/>
      <w:pPr>
        <w:tabs>
          <w:tab w:val="num" w:pos="2160"/>
        </w:tabs>
        <w:ind w:left="2160" w:hanging="360"/>
      </w:pPr>
      <w:rPr>
        <w:rFonts w:ascii="Wingdings" w:hAnsi="Wingdings" w:hint="default"/>
        <w:sz w:val="20"/>
      </w:rPr>
    </w:lvl>
    <w:lvl w:ilvl="3" w:tplc="07D0233A" w:tentative="1">
      <w:start w:val="1"/>
      <w:numFmt w:val="bullet"/>
      <w:lvlText w:val=""/>
      <w:lvlJc w:val="left"/>
      <w:pPr>
        <w:tabs>
          <w:tab w:val="num" w:pos="2880"/>
        </w:tabs>
        <w:ind w:left="2880" w:hanging="360"/>
      </w:pPr>
      <w:rPr>
        <w:rFonts w:ascii="Wingdings" w:hAnsi="Wingdings" w:hint="default"/>
        <w:sz w:val="20"/>
      </w:rPr>
    </w:lvl>
    <w:lvl w:ilvl="4" w:tplc="C8A60F6A" w:tentative="1">
      <w:start w:val="1"/>
      <w:numFmt w:val="bullet"/>
      <w:lvlText w:val=""/>
      <w:lvlJc w:val="left"/>
      <w:pPr>
        <w:tabs>
          <w:tab w:val="num" w:pos="3600"/>
        </w:tabs>
        <w:ind w:left="3600" w:hanging="360"/>
      </w:pPr>
      <w:rPr>
        <w:rFonts w:ascii="Wingdings" w:hAnsi="Wingdings" w:hint="default"/>
        <w:sz w:val="20"/>
      </w:rPr>
    </w:lvl>
    <w:lvl w:ilvl="5" w:tplc="D2DE446E" w:tentative="1">
      <w:start w:val="1"/>
      <w:numFmt w:val="bullet"/>
      <w:lvlText w:val=""/>
      <w:lvlJc w:val="left"/>
      <w:pPr>
        <w:tabs>
          <w:tab w:val="num" w:pos="4320"/>
        </w:tabs>
        <w:ind w:left="4320" w:hanging="360"/>
      </w:pPr>
      <w:rPr>
        <w:rFonts w:ascii="Wingdings" w:hAnsi="Wingdings" w:hint="default"/>
        <w:sz w:val="20"/>
      </w:rPr>
    </w:lvl>
    <w:lvl w:ilvl="6" w:tplc="B78E4C2A" w:tentative="1">
      <w:start w:val="1"/>
      <w:numFmt w:val="bullet"/>
      <w:lvlText w:val=""/>
      <w:lvlJc w:val="left"/>
      <w:pPr>
        <w:tabs>
          <w:tab w:val="num" w:pos="5040"/>
        </w:tabs>
        <w:ind w:left="5040" w:hanging="360"/>
      </w:pPr>
      <w:rPr>
        <w:rFonts w:ascii="Wingdings" w:hAnsi="Wingdings" w:hint="default"/>
        <w:sz w:val="20"/>
      </w:rPr>
    </w:lvl>
    <w:lvl w:ilvl="7" w:tplc="571C541C" w:tentative="1">
      <w:start w:val="1"/>
      <w:numFmt w:val="bullet"/>
      <w:lvlText w:val=""/>
      <w:lvlJc w:val="left"/>
      <w:pPr>
        <w:tabs>
          <w:tab w:val="num" w:pos="5760"/>
        </w:tabs>
        <w:ind w:left="5760" w:hanging="360"/>
      </w:pPr>
      <w:rPr>
        <w:rFonts w:ascii="Wingdings" w:hAnsi="Wingdings" w:hint="default"/>
        <w:sz w:val="20"/>
      </w:rPr>
    </w:lvl>
    <w:lvl w:ilvl="8" w:tplc="2E668200" w:tentative="1">
      <w:start w:val="1"/>
      <w:numFmt w:val="bullet"/>
      <w:lvlText w:val=""/>
      <w:lvlJc w:val="left"/>
      <w:pPr>
        <w:tabs>
          <w:tab w:val="num" w:pos="6480"/>
        </w:tabs>
        <w:ind w:left="6480" w:hanging="360"/>
      </w:pPr>
      <w:rPr>
        <w:rFonts w:ascii="Wingdings" w:hAnsi="Wingdings" w:hint="default"/>
        <w:sz w:val="20"/>
      </w:rPr>
    </w:lvl>
  </w:abstractNum>
  <w:abstractNum w:abstractNumId="88">
    <w:nsid w:val="1CC0282A"/>
    <w:multiLevelType w:val="hybridMultilevel"/>
    <w:tmpl w:val="217292B8"/>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1CD01A87"/>
    <w:multiLevelType w:val="hybridMultilevel"/>
    <w:tmpl w:val="AFB2B3D0"/>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CD97716"/>
    <w:multiLevelType w:val="hybridMultilevel"/>
    <w:tmpl w:val="A112A02A"/>
    <w:lvl w:ilvl="0" w:tplc="63A64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1DA87395"/>
    <w:multiLevelType w:val="hybridMultilevel"/>
    <w:tmpl w:val="12689CC0"/>
    <w:lvl w:ilvl="0" w:tplc="EDCA1D80">
      <w:start w:val="1"/>
      <w:numFmt w:val="decimal"/>
      <w:lvlText w:val="%1."/>
      <w:lvlJc w:val="left"/>
      <w:pPr>
        <w:tabs>
          <w:tab w:val="num" w:pos="720"/>
        </w:tabs>
        <w:ind w:left="720" w:hanging="360"/>
      </w:pPr>
      <w:rPr>
        <w:rFonts w:hint="default"/>
      </w:rPr>
    </w:lvl>
    <w:lvl w:ilvl="1" w:tplc="04465558">
      <w:numFmt w:val="none"/>
      <w:lvlText w:val=""/>
      <w:lvlJc w:val="left"/>
      <w:pPr>
        <w:tabs>
          <w:tab w:val="num" w:pos="360"/>
        </w:tabs>
      </w:pPr>
    </w:lvl>
    <w:lvl w:ilvl="2" w:tplc="A67C8116">
      <w:numFmt w:val="none"/>
      <w:lvlText w:val=""/>
      <w:lvlJc w:val="left"/>
      <w:pPr>
        <w:tabs>
          <w:tab w:val="num" w:pos="360"/>
        </w:tabs>
      </w:pPr>
    </w:lvl>
    <w:lvl w:ilvl="3" w:tplc="AE66E9DE">
      <w:numFmt w:val="none"/>
      <w:lvlText w:val=""/>
      <w:lvlJc w:val="left"/>
      <w:pPr>
        <w:tabs>
          <w:tab w:val="num" w:pos="360"/>
        </w:tabs>
      </w:pPr>
    </w:lvl>
    <w:lvl w:ilvl="4" w:tplc="6A70C53C">
      <w:numFmt w:val="none"/>
      <w:lvlText w:val=""/>
      <w:lvlJc w:val="left"/>
      <w:pPr>
        <w:tabs>
          <w:tab w:val="num" w:pos="360"/>
        </w:tabs>
      </w:pPr>
    </w:lvl>
    <w:lvl w:ilvl="5" w:tplc="32D20DB8">
      <w:numFmt w:val="none"/>
      <w:lvlText w:val=""/>
      <w:lvlJc w:val="left"/>
      <w:pPr>
        <w:tabs>
          <w:tab w:val="num" w:pos="360"/>
        </w:tabs>
      </w:pPr>
    </w:lvl>
    <w:lvl w:ilvl="6" w:tplc="97BC9BA6">
      <w:numFmt w:val="none"/>
      <w:lvlText w:val=""/>
      <w:lvlJc w:val="left"/>
      <w:pPr>
        <w:tabs>
          <w:tab w:val="num" w:pos="360"/>
        </w:tabs>
      </w:pPr>
    </w:lvl>
    <w:lvl w:ilvl="7" w:tplc="B73CF138">
      <w:numFmt w:val="none"/>
      <w:lvlText w:val=""/>
      <w:lvlJc w:val="left"/>
      <w:pPr>
        <w:tabs>
          <w:tab w:val="num" w:pos="360"/>
        </w:tabs>
      </w:pPr>
    </w:lvl>
    <w:lvl w:ilvl="8" w:tplc="8146D31A">
      <w:numFmt w:val="none"/>
      <w:lvlText w:val=""/>
      <w:lvlJc w:val="left"/>
      <w:pPr>
        <w:tabs>
          <w:tab w:val="num" w:pos="360"/>
        </w:tabs>
      </w:pPr>
    </w:lvl>
  </w:abstractNum>
  <w:abstractNum w:abstractNumId="92">
    <w:nsid w:val="1E2816E2"/>
    <w:multiLevelType w:val="hybridMultilevel"/>
    <w:tmpl w:val="288012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1E65423B"/>
    <w:multiLevelType w:val="hybridMultilevel"/>
    <w:tmpl w:val="471C9286"/>
    <w:lvl w:ilvl="0" w:tplc="63A64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1E7C255F"/>
    <w:multiLevelType w:val="hybridMultilevel"/>
    <w:tmpl w:val="B9743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862EDD"/>
    <w:multiLevelType w:val="multilevel"/>
    <w:tmpl w:val="377C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EE206BB"/>
    <w:multiLevelType w:val="hybridMultilevel"/>
    <w:tmpl w:val="E3CCB2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0034696"/>
    <w:multiLevelType w:val="singleLevel"/>
    <w:tmpl w:val="339C2DB2"/>
    <w:lvl w:ilvl="0">
      <w:start w:val="2"/>
      <w:numFmt w:val="decimal"/>
      <w:lvlText w:val="%1."/>
      <w:legacy w:legacy="1" w:legacySpace="0" w:legacyIndent="249"/>
      <w:lvlJc w:val="left"/>
      <w:pPr>
        <w:ind w:left="0" w:firstLine="0"/>
      </w:pPr>
      <w:rPr>
        <w:rFonts w:ascii="Times New Roman" w:hAnsi="Times New Roman" w:cs="Times New Roman" w:hint="default"/>
      </w:rPr>
    </w:lvl>
  </w:abstractNum>
  <w:abstractNum w:abstractNumId="98">
    <w:nsid w:val="2086684C"/>
    <w:multiLevelType w:val="hybridMultilevel"/>
    <w:tmpl w:val="2DB8485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20F20E82"/>
    <w:multiLevelType w:val="hybridMultilevel"/>
    <w:tmpl w:val="A3BE5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21410240"/>
    <w:multiLevelType w:val="hybridMultilevel"/>
    <w:tmpl w:val="FFA4D8D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nsid w:val="215B460D"/>
    <w:multiLevelType w:val="hybridMultilevel"/>
    <w:tmpl w:val="6A12C2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21CA6FB9"/>
    <w:multiLevelType w:val="hybridMultilevel"/>
    <w:tmpl w:val="A6C8D460"/>
    <w:lvl w:ilvl="0" w:tplc="0B703E08">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2803CF"/>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22A0198C"/>
    <w:multiLevelType w:val="hybridMultilevel"/>
    <w:tmpl w:val="96CC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30529C2"/>
    <w:multiLevelType w:val="hybridMultilevel"/>
    <w:tmpl w:val="7618EE36"/>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6">
    <w:nsid w:val="23163FF8"/>
    <w:multiLevelType w:val="multilevel"/>
    <w:tmpl w:val="9F6A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234E1A07"/>
    <w:multiLevelType w:val="hybridMultilevel"/>
    <w:tmpl w:val="6F127D34"/>
    <w:lvl w:ilvl="0" w:tplc="04190005">
      <w:start w:val="1"/>
      <w:numFmt w:val="bullet"/>
      <w:lvlText w:val=""/>
      <w:lvlJc w:val="left"/>
      <w:pPr>
        <w:ind w:left="928" w:hanging="360"/>
      </w:pPr>
      <w:rPr>
        <w:rFonts w:ascii="Wingdings" w:hAnsi="Wingdings" w:hint="default"/>
      </w:rPr>
    </w:lvl>
    <w:lvl w:ilvl="1" w:tplc="31E6CF94">
      <w:start w:val="1"/>
      <w:numFmt w:val="decimal"/>
      <w:lvlText w:val="%2."/>
      <w:legacy w:legacy="1" w:legacySpace="0" w:legacyIndent="360"/>
      <w:lvlJc w:val="left"/>
      <w:rPr>
        <w:rFonts w:ascii="Times New Roman CYR" w:hAnsi="Times New Roman CYR"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8">
    <w:nsid w:val="245B790B"/>
    <w:multiLevelType w:val="hybridMultilevel"/>
    <w:tmpl w:val="DE4CC01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4B3170F"/>
    <w:multiLevelType w:val="hybridMultilevel"/>
    <w:tmpl w:val="A5B244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538006A"/>
    <w:multiLevelType w:val="hybridMultilevel"/>
    <w:tmpl w:val="AB0C9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55443BE"/>
    <w:multiLevelType w:val="hybridMultilevel"/>
    <w:tmpl w:val="06900394"/>
    <w:lvl w:ilvl="0" w:tplc="1AA0B6F8">
      <w:start w:val="1"/>
      <w:numFmt w:val="bullet"/>
      <w:lvlText w:val=""/>
      <w:lvlJc w:val="left"/>
      <w:pPr>
        <w:tabs>
          <w:tab w:val="num" w:pos="2134"/>
        </w:tabs>
        <w:ind w:left="21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26111A8F"/>
    <w:multiLevelType w:val="hybridMultilevel"/>
    <w:tmpl w:val="38C8DED8"/>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3">
    <w:nsid w:val="265E1F25"/>
    <w:multiLevelType w:val="hybridMultilevel"/>
    <w:tmpl w:val="EDA8C4DC"/>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7867D25"/>
    <w:multiLevelType w:val="hybridMultilevel"/>
    <w:tmpl w:val="952E8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7D005D6"/>
    <w:multiLevelType w:val="hybridMultilevel"/>
    <w:tmpl w:val="82F20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8E34989"/>
    <w:multiLevelType w:val="multilevel"/>
    <w:tmpl w:val="7CAA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290D0D80"/>
    <w:multiLevelType w:val="hybridMultilevel"/>
    <w:tmpl w:val="4CE448B8"/>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2ACB6D64"/>
    <w:multiLevelType w:val="hybridMultilevel"/>
    <w:tmpl w:val="C7DCEF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9">
    <w:nsid w:val="2AE95554"/>
    <w:multiLevelType w:val="multilevel"/>
    <w:tmpl w:val="6E3C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B9C2D6E"/>
    <w:multiLevelType w:val="singleLevel"/>
    <w:tmpl w:val="0D20EF04"/>
    <w:lvl w:ilvl="0">
      <w:start w:val="1"/>
      <w:numFmt w:val="decimal"/>
      <w:lvlText w:val="%1"/>
      <w:legacy w:legacy="1" w:legacySpace="0" w:legacyIndent="0"/>
      <w:lvlJc w:val="left"/>
    </w:lvl>
  </w:abstractNum>
  <w:abstractNum w:abstractNumId="121">
    <w:nsid w:val="2BC60622"/>
    <w:multiLevelType w:val="multilevel"/>
    <w:tmpl w:val="FD58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BF63E58"/>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2C2C537B"/>
    <w:multiLevelType w:val="hybridMultilevel"/>
    <w:tmpl w:val="CA78E31C"/>
    <w:lvl w:ilvl="0" w:tplc="04190001">
      <w:start w:val="1"/>
      <w:numFmt w:val="bullet"/>
      <w:lvlText w:val=""/>
      <w:lvlJc w:val="left"/>
      <w:pPr>
        <w:tabs>
          <w:tab w:val="num" w:pos="851"/>
        </w:tabs>
        <w:ind w:left="0" w:firstLine="72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2C450E32"/>
    <w:multiLevelType w:val="hybridMultilevel"/>
    <w:tmpl w:val="8F0406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2CDB15C1"/>
    <w:multiLevelType w:val="hybridMultilevel"/>
    <w:tmpl w:val="5E08C6C0"/>
    <w:lvl w:ilvl="0" w:tplc="60FE5270">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D2C3546"/>
    <w:multiLevelType w:val="hybridMultilevel"/>
    <w:tmpl w:val="FA5658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27">
    <w:nsid w:val="2EA36F50"/>
    <w:multiLevelType w:val="hybridMultilevel"/>
    <w:tmpl w:val="3AB0D86C"/>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8">
    <w:nsid w:val="2EAA5913"/>
    <w:multiLevelType w:val="hybridMultilevel"/>
    <w:tmpl w:val="10AE4EDC"/>
    <w:lvl w:ilvl="0" w:tplc="2B12BED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F562000"/>
    <w:multiLevelType w:val="hybridMultilevel"/>
    <w:tmpl w:val="BF06D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04A3BA8"/>
    <w:multiLevelType w:val="hybridMultilevel"/>
    <w:tmpl w:val="C804B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0514AAA"/>
    <w:multiLevelType w:val="multilevel"/>
    <w:tmpl w:val="3F3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0572ECE"/>
    <w:multiLevelType w:val="hybridMultilevel"/>
    <w:tmpl w:val="87A6560A"/>
    <w:lvl w:ilvl="0" w:tplc="367E12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078156E"/>
    <w:multiLevelType w:val="hybridMultilevel"/>
    <w:tmpl w:val="7EDE8E5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309860E9"/>
    <w:multiLevelType w:val="hybridMultilevel"/>
    <w:tmpl w:val="375AC32E"/>
    <w:lvl w:ilvl="0" w:tplc="0B703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0D222EB"/>
    <w:multiLevelType w:val="hybridMultilevel"/>
    <w:tmpl w:val="AA6ED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32BC1A04"/>
    <w:multiLevelType w:val="multilevel"/>
    <w:tmpl w:val="8B7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38E137C"/>
    <w:multiLevelType w:val="hybridMultilevel"/>
    <w:tmpl w:val="5E124DC6"/>
    <w:lvl w:ilvl="0" w:tplc="0B703E0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3408442A"/>
    <w:multiLevelType w:val="hybridMultilevel"/>
    <w:tmpl w:val="868AFE12"/>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9">
    <w:nsid w:val="340E2A9D"/>
    <w:multiLevelType w:val="hybridMultilevel"/>
    <w:tmpl w:val="3094E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340F6E0D"/>
    <w:multiLevelType w:val="hybridMultilevel"/>
    <w:tmpl w:val="9C10B486"/>
    <w:lvl w:ilvl="0" w:tplc="76B4608A">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44505EF"/>
    <w:multiLevelType w:val="hybridMultilevel"/>
    <w:tmpl w:val="49B28A6E"/>
    <w:lvl w:ilvl="0" w:tplc="89C016F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4B36FD3"/>
    <w:multiLevelType w:val="hybridMultilevel"/>
    <w:tmpl w:val="B7FAA918"/>
    <w:lvl w:ilvl="0" w:tplc="9E2ED6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4C407D5"/>
    <w:multiLevelType w:val="hybridMultilevel"/>
    <w:tmpl w:val="380C6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34E0313D"/>
    <w:multiLevelType w:val="hybridMultilevel"/>
    <w:tmpl w:val="64F2F6BA"/>
    <w:lvl w:ilvl="0" w:tplc="3222CE8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45">
    <w:nsid w:val="34FA1B4B"/>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3501357C"/>
    <w:multiLevelType w:val="multilevel"/>
    <w:tmpl w:val="1894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5D32CF7"/>
    <w:multiLevelType w:val="multilevel"/>
    <w:tmpl w:val="965E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36324CB0"/>
    <w:multiLevelType w:val="hybridMultilevel"/>
    <w:tmpl w:val="49C0C288"/>
    <w:lvl w:ilvl="0" w:tplc="0419000F">
      <w:start w:val="1"/>
      <w:numFmt w:val="decimal"/>
      <w:lvlText w:val="%1."/>
      <w:lvlJc w:val="left"/>
      <w:pPr>
        <w:ind w:left="1571" w:hanging="360"/>
      </w:pPr>
    </w:lvl>
    <w:lvl w:ilvl="1" w:tplc="E94CAAF6">
      <w:start w:val="1"/>
      <w:numFmt w:val="russianLower"/>
      <w:lvlText w:val="%2."/>
      <w:lvlJc w:val="left"/>
      <w:pPr>
        <w:ind w:left="3479"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9">
    <w:nsid w:val="3686699F"/>
    <w:multiLevelType w:val="hybridMultilevel"/>
    <w:tmpl w:val="72405A1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69A7132"/>
    <w:multiLevelType w:val="multilevel"/>
    <w:tmpl w:val="AA02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36B611BF"/>
    <w:multiLevelType w:val="hybridMultilevel"/>
    <w:tmpl w:val="FF4A680A"/>
    <w:lvl w:ilvl="0" w:tplc="FB521ADC">
      <w:start w:val="65535"/>
      <w:numFmt w:val="bullet"/>
      <w:lvlText w:val="-"/>
      <w:lvlJc w:val="left"/>
      <w:pPr>
        <w:ind w:left="720" w:hanging="360"/>
      </w:pPr>
      <w:rPr>
        <w:rFonts w:ascii="Microsoft Sans Serif" w:hAnsi="Microsoft Sans Serif" w:cs="Microsoft Sans Serif"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7380E81"/>
    <w:multiLevelType w:val="hybridMultilevel"/>
    <w:tmpl w:val="E36069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4D49EE"/>
    <w:multiLevelType w:val="multilevel"/>
    <w:tmpl w:val="065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78A6A9E"/>
    <w:multiLevelType w:val="hybridMultilevel"/>
    <w:tmpl w:val="1DD004BE"/>
    <w:lvl w:ilvl="0" w:tplc="6CA215EC">
      <w:start w:val="1"/>
      <w:numFmt w:val="bullet"/>
      <w:lvlText w:val=""/>
      <w:lvlJc w:val="left"/>
      <w:pPr>
        <w:tabs>
          <w:tab w:val="num" w:pos="720"/>
        </w:tabs>
        <w:ind w:left="720" w:hanging="360"/>
      </w:pPr>
      <w:rPr>
        <w:rFonts w:ascii="Wingdings 3" w:hAnsi="Wingdings 3" w:hint="default"/>
      </w:rPr>
    </w:lvl>
    <w:lvl w:ilvl="1" w:tplc="521A3806" w:tentative="1">
      <w:start w:val="1"/>
      <w:numFmt w:val="bullet"/>
      <w:lvlText w:val=""/>
      <w:lvlJc w:val="left"/>
      <w:pPr>
        <w:tabs>
          <w:tab w:val="num" w:pos="1440"/>
        </w:tabs>
        <w:ind w:left="1440" w:hanging="360"/>
      </w:pPr>
      <w:rPr>
        <w:rFonts w:ascii="Wingdings 3" w:hAnsi="Wingdings 3" w:hint="default"/>
      </w:rPr>
    </w:lvl>
    <w:lvl w:ilvl="2" w:tplc="8B9A1632" w:tentative="1">
      <w:start w:val="1"/>
      <w:numFmt w:val="bullet"/>
      <w:lvlText w:val=""/>
      <w:lvlJc w:val="left"/>
      <w:pPr>
        <w:tabs>
          <w:tab w:val="num" w:pos="2160"/>
        </w:tabs>
        <w:ind w:left="2160" w:hanging="360"/>
      </w:pPr>
      <w:rPr>
        <w:rFonts w:ascii="Wingdings 3" w:hAnsi="Wingdings 3" w:hint="default"/>
      </w:rPr>
    </w:lvl>
    <w:lvl w:ilvl="3" w:tplc="E49CCCB2" w:tentative="1">
      <w:start w:val="1"/>
      <w:numFmt w:val="bullet"/>
      <w:lvlText w:val=""/>
      <w:lvlJc w:val="left"/>
      <w:pPr>
        <w:tabs>
          <w:tab w:val="num" w:pos="2880"/>
        </w:tabs>
        <w:ind w:left="2880" w:hanging="360"/>
      </w:pPr>
      <w:rPr>
        <w:rFonts w:ascii="Wingdings 3" w:hAnsi="Wingdings 3" w:hint="default"/>
      </w:rPr>
    </w:lvl>
    <w:lvl w:ilvl="4" w:tplc="82CE89D0" w:tentative="1">
      <w:start w:val="1"/>
      <w:numFmt w:val="bullet"/>
      <w:lvlText w:val=""/>
      <w:lvlJc w:val="left"/>
      <w:pPr>
        <w:tabs>
          <w:tab w:val="num" w:pos="3600"/>
        </w:tabs>
        <w:ind w:left="3600" w:hanging="360"/>
      </w:pPr>
      <w:rPr>
        <w:rFonts w:ascii="Wingdings 3" w:hAnsi="Wingdings 3" w:hint="default"/>
      </w:rPr>
    </w:lvl>
    <w:lvl w:ilvl="5" w:tplc="99165578" w:tentative="1">
      <w:start w:val="1"/>
      <w:numFmt w:val="bullet"/>
      <w:lvlText w:val=""/>
      <w:lvlJc w:val="left"/>
      <w:pPr>
        <w:tabs>
          <w:tab w:val="num" w:pos="4320"/>
        </w:tabs>
        <w:ind w:left="4320" w:hanging="360"/>
      </w:pPr>
      <w:rPr>
        <w:rFonts w:ascii="Wingdings 3" w:hAnsi="Wingdings 3" w:hint="default"/>
      </w:rPr>
    </w:lvl>
    <w:lvl w:ilvl="6" w:tplc="751050F4" w:tentative="1">
      <w:start w:val="1"/>
      <w:numFmt w:val="bullet"/>
      <w:lvlText w:val=""/>
      <w:lvlJc w:val="left"/>
      <w:pPr>
        <w:tabs>
          <w:tab w:val="num" w:pos="5040"/>
        </w:tabs>
        <w:ind w:left="5040" w:hanging="360"/>
      </w:pPr>
      <w:rPr>
        <w:rFonts w:ascii="Wingdings 3" w:hAnsi="Wingdings 3" w:hint="default"/>
      </w:rPr>
    </w:lvl>
    <w:lvl w:ilvl="7" w:tplc="31A88396" w:tentative="1">
      <w:start w:val="1"/>
      <w:numFmt w:val="bullet"/>
      <w:lvlText w:val=""/>
      <w:lvlJc w:val="left"/>
      <w:pPr>
        <w:tabs>
          <w:tab w:val="num" w:pos="5760"/>
        </w:tabs>
        <w:ind w:left="5760" w:hanging="360"/>
      </w:pPr>
      <w:rPr>
        <w:rFonts w:ascii="Wingdings 3" w:hAnsi="Wingdings 3" w:hint="default"/>
      </w:rPr>
    </w:lvl>
    <w:lvl w:ilvl="8" w:tplc="871CD166" w:tentative="1">
      <w:start w:val="1"/>
      <w:numFmt w:val="bullet"/>
      <w:lvlText w:val=""/>
      <w:lvlJc w:val="left"/>
      <w:pPr>
        <w:tabs>
          <w:tab w:val="num" w:pos="6480"/>
        </w:tabs>
        <w:ind w:left="6480" w:hanging="360"/>
      </w:pPr>
      <w:rPr>
        <w:rFonts w:ascii="Wingdings 3" w:hAnsi="Wingdings 3" w:hint="default"/>
      </w:rPr>
    </w:lvl>
  </w:abstractNum>
  <w:abstractNum w:abstractNumId="155">
    <w:nsid w:val="38BD71AF"/>
    <w:multiLevelType w:val="multilevel"/>
    <w:tmpl w:val="46D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9750D03"/>
    <w:multiLevelType w:val="multilevel"/>
    <w:tmpl w:val="A132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9982C55"/>
    <w:multiLevelType w:val="hybridMultilevel"/>
    <w:tmpl w:val="DDDE154C"/>
    <w:lvl w:ilvl="0" w:tplc="66982CD6">
      <w:start w:val="1"/>
      <w:numFmt w:val="decimal"/>
      <w:lvlText w:val="%1."/>
      <w:lvlJc w:val="left"/>
      <w:pPr>
        <w:tabs>
          <w:tab w:val="num" w:pos="720"/>
        </w:tabs>
        <w:ind w:left="720" w:hanging="360"/>
      </w:pPr>
      <w:rPr>
        <w:rFonts w:hint="default"/>
        <w:b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39B212F9"/>
    <w:multiLevelType w:val="multilevel"/>
    <w:tmpl w:val="201E940E"/>
    <w:lvl w:ilvl="0">
      <w:start w:val="1"/>
      <w:numFmt w:val="decimal"/>
      <w:lvlText w:val="%1."/>
      <w:lvlJc w:val="left"/>
      <w:pPr>
        <w:tabs>
          <w:tab w:val="num" w:pos="1069"/>
        </w:tabs>
        <w:ind w:left="1069"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59">
    <w:nsid w:val="3A0E6F7D"/>
    <w:multiLevelType w:val="multilevel"/>
    <w:tmpl w:val="CA9E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A3E2792"/>
    <w:multiLevelType w:val="hybridMultilevel"/>
    <w:tmpl w:val="B1D60D06"/>
    <w:lvl w:ilvl="0" w:tplc="E78A3FB6">
      <w:start w:val="1"/>
      <w:numFmt w:val="bullet"/>
      <w:lvlText w:val=""/>
      <w:lvlJc w:val="left"/>
      <w:pPr>
        <w:tabs>
          <w:tab w:val="num" w:pos="720"/>
        </w:tabs>
        <w:ind w:left="720" w:hanging="360"/>
      </w:pPr>
      <w:rPr>
        <w:rFonts w:ascii="Symbol" w:hAnsi="Symbol" w:hint="default"/>
        <w:sz w:val="20"/>
      </w:rPr>
    </w:lvl>
    <w:lvl w:ilvl="1" w:tplc="76BC87B4" w:tentative="1">
      <w:start w:val="1"/>
      <w:numFmt w:val="bullet"/>
      <w:lvlText w:val="o"/>
      <w:lvlJc w:val="left"/>
      <w:pPr>
        <w:tabs>
          <w:tab w:val="num" w:pos="1440"/>
        </w:tabs>
        <w:ind w:left="1440" w:hanging="360"/>
      </w:pPr>
      <w:rPr>
        <w:rFonts w:ascii="Courier New" w:hAnsi="Courier New" w:hint="default"/>
        <w:sz w:val="20"/>
      </w:rPr>
    </w:lvl>
    <w:lvl w:ilvl="2" w:tplc="9B5E069A" w:tentative="1">
      <w:start w:val="1"/>
      <w:numFmt w:val="bullet"/>
      <w:lvlText w:val=""/>
      <w:lvlJc w:val="left"/>
      <w:pPr>
        <w:tabs>
          <w:tab w:val="num" w:pos="2160"/>
        </w:tabs>
        <w:ind w:left="2160" w:hanging="360"/>
      </w:pPr>
      <w:rPr>
        <w:rFonts w:ascii="Wingdings" w:hAnsi="Wingdings" w:hint="default"/>
        <w:sz w:val="20"/>
      </w:rPr>
    </w:lvl>
    <w:lvl w:ilvl="3" w:tplc="802CB9BE" w:tentative="1">
      <w:start w:val="1"/>
      <w:numFmt w:val="bullet"/>
      <w:lvlText w:val=""/>
      <w:lvlJc w:val="left"/>
      <w:pPr>
        <w:tabs>
          <w:tab w:val="num" w:pos="2880"/>
        </w:tabs>
        <w:ind w:left="2880" w:hanging="360"/>
      </w:pPr>
      <w:rPr>
        <w:rFonts w:ascii="Wingdings" w:hAnsi="Wingdings" w:hint="default"/>
        <w:sz w:val="20"/>
      </w:rPr>
    </w:lvl>
    <w:lvl w:ilvl="4" w:tplc="3CCCE9F0" w:tentative="1">
      <w:start w:val="1"/>
      <w:numFmt w:val="bullet"/>
      <w:lvlText w:val=""/>
      <w:lvlJc w:val="left"/>
      <w:pPr>
        <w:tabs>
          <w:tab w:val="num" w:pos="3600"/>
        </w:tabs>
        <w:ind w:left="3600" w:hanging="360"/>
      </w:pPr>
      <w:rPr>
        <w:rFonts w:ascii="Wingdings" w:hAnsi="Wingdings" w:hint="default"/>
        <w:sz w:val="20"/>
      </w:rPr>
    </w:lvl>
    <w:lvl w:ilvl="5" w:tplc="1FF6A4A2" w:tentative="1">
      <w:start w:val="1"/>
      <w:numFmt w:val="bullet"/>
      <w:lvlText w:val=""/>
      <w:lvlJc w:val="left"/>
      <w:pPr>
        <w:tabs>
          <w:tab w:val="num" w:pos="4320"/>
        </w:tabs>
        <w:ind w:left="4320" w:hanging="360"/>
      </w:pPr>
      <w:rPr>
        <w:rFonts w:ascii="Wingdings" w:hAnsi="Wingdings" w:hint="default"/>
        <w:sz w:val="20"/>
      </w:rPr>
    </w:lvl>
    <w:lvl w:ilvl="6" w:tplc="67FE0398" w:tentative="1">
      <w:start w:val="1"/>
      <w:numFmt w:val="bullet"/>
      <w:lvlText w:val=""/>
      <w:lvlJc w:val="left"/>
      <w:pPr>
        <w:tabs>
          <w:tab w:val="num" w:pos="5040"/>
        </w:tabs>
        <w:ind w:left="5040" w:hanging="360"/>
      </w:pPr>
      <w:rPr>
        <w:rFonts w:ascii="Wingdings" w:hAnsi="Wingdings" w:hint="default"/>
        <w:sz w:val="20"/>
      </w:rPr>
    </w:lvl>
    <w:lvl w:ilvl="7" w:tplc="1A081CF4" w:tentative="1">
      <w:start w:val="1"/>
      <w:numFmt w:val="bullet"/>
      <w:lvlText w:val=""/>
      <w:lvlJc w:val="left"/>
      <w:pPr>
        <w:tabs>
          <w:tab w:val="num" w:pos="5760"/>
        </w:tabs>
        <w:ind w:left="5760" w:hanging="360"/>
      </w:pPr>
      <w:rPr>
        <w:rFonts w:ascii="Wingdings" w:hAnsi="Wingdings" w:hint="default"/>
        <w:sz w:val="20"/>
      </w:rPr>
    </w:lvl>
    <w:lvl w:ilvl="8" w:tplc="3040727A"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A5475A8"/>
    <w:multiLevelType w:val="hybridMultilevel"/>
    <w:tmpl w:val="038EBA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2">
    <w:nsid w:val="3A550AD6"/>
    <w:multiLevelType w:val="hybridMultilevel"/>
    <w:tmpl w:val="D3D673C8"/>
    <w:lvl w:ilvl="0" w:tplc="0419000F">
      <w:start w:val="1"/>
      <w:numFmt w:val="decimal"/>
      <w:lvlText w:val="%1."/>
      <w:lvlJc w:val="left"/>
      <w:pPr>
        <w:tabs>
          <w:tab w:val="num" w:pos="1789"/>
        </w:tabs>
        <w:ind w:left="1789" w:hanging="360"/>
      </w:p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63">
    <w:nsid w:val="3B7E1EF7"/>
    <w:multiLevelType w:val="hybridMultilevel"/>
    <w:tmpl w:val="A0E28E76"/>
    <w:lvl w:ilvl="0" w:tplc="38D0F7F2">
      <w:start w:val="1"/>
      <w:numFmt w:val="decimal"/>
      <w:lvlText w:val="%1."/>
      <w:lvlJc w:val="left"/>
      <w:pPr>
        <w:tabs>
          <w:tab w:val="num" w:pos="744"/>
        </w:tabs>
        <w:ind w:left="744"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3C1077B0"/>
    <w:multiLevelType w:val="multilevel"/>
    <w:tmpl w:val="D86A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C147F6F"/>
    <w:multiLevelType w:val="multilevel"/>
    <w:tmpl w:val="12AE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C2D4300"/>
    <w:multiLevelType w:val="hybridMultilevel"/>
    <w:tmpl w:val="12E88B78"/>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C3F0D1E"/>
    <w:multiLevelType w:val="multilevel"/>
    <w:tmpl w:val="64EE9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3CD31B16"/>
    <w:multiLevelType w:val="hybridMultilevel"/>
    <w:tmpl w:val="A7607832"/>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CD91C73"/>
    <w:multiLevelType w:val="singleLevel"/>
    <w:tmpl w:val="62B4F720"/>
    <w:lvl w:ilvl="0">
      <w:start w:val="4"/>
      <w:numFmt w:val="decimal"/>
      <w:lvlText w:val="%1."/>
      <w:legacy w:legacy="1" w:legacySpace="0" w:legacyIndent="249"/>
      <w:lvlJc w:val="left"/>
      <w:pPr>
        <w:ind w:left="0" w:firstLine="0"/>
      </w:pPr>
      <w:rPr>
        <w:rFonts w:ascii="Times New Roman" w:hAnsi="Times New Roman" w:cs="Times New Roman" w:hint="default"/>
      </w:rPr>
    </w:lvl>
  </w:abstractNum>
  <w:abstractNum w:abstractNumId="170">
    <w:nsid w:val="3D2328C3"/>
    <w:multiLevelType w:val="hybridMultilevel"/>
    <w:tmpl w:val="F1107AD4"/>
    <w:lvl w:ilvl="0" w:tplc="04190009">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171">
    <w:nsid w:val="3DBE6082"/>
    <w:multiLevelType w:val="hybridMultilevel"/>
    <w:tmpl w:val="91AC1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F165DAA"/>
    <w:multiLevelType w:val="multilevel"/>
    <w:tmpl w:val="2130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F346B5F"/>
    <w:multiLevelType w:val="hybridMultilevel"/>
    <w:tmpl w:val="135893F8"/>
    <w:lvl w:ilvl="0" w:tplc="939C60F0">
      <w:start w:val="1"/>
      <w:numFmt w:val="decimal"/>
      <w:lvlText w:val="%1."/>
      <w:legacy w:legacy="1" w:legacySpace="0" w:legacyIndent="360"/>
      <w:lvlJc w:val="left"/>
      <w:rPr>
        <w:rFonts w:ascii="Times New Roman CYR" w:hAnsi="Times New Roman CYR"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3F4038B8"/>
    <w:multiLevelType w:val="hybridMultilevel"/>
    <w:tmpl w:val="6EDEC9B2"/>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3FB839D3"/>
    <w:multiLevelType w:val="hybridMultilevel"/>
    <w:tmpl w:val="BBBA4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04E4427"/>
    <w:multiLevelType w:val="hybridMultilevel"/>
    <w:tmpl w:val="8DDCA242"/>
    <w:lvl w:ilvl="0" w:tplc="04190001">
      <w:start w:val="1"/>
      <w:numFmt w:val="bullet"/>
      <w:lvlText w:val=""/>
      <w:lvlJc w:val="left"/>
      <w:pPr>
        <w:tabs>
          <w:tab w:val="num" w:pos="851"/>
        </w:tabs>
        <w:ind w:left="0" w:firstLine="72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41150DDF"/>
    <w:multiLevelType w:val="hybridMultilevel"/>
    <w:tmpl w:val="29F26F88"/>
    <w:lvl w:ilvl="0" w:tplc="A17A5A8C">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41801C7A"/>
    <w:multiLevelType w:val="multilevel"/>
    <w:tmpl w:val="343A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19404F0"/>
    <w:multiLevelType w:val="hybridMultilevel"/>
    <w:tmpl w:val="D1A2E2E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42050E71"/>
    <w:multiLevelType w:val="hybridMultilevel"/>
    <w:tmpl w:val="508C9186"/>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420B4FBE"/>
    <w:multiLevelType w:val="hybridMultilevel"/>
    <w:tmpl w:val="F748288C"/>
    <w:lvl w:ilvl="0" w:tplc="65BAED6E">
      <w:start w:val="65535"/>
      <w:numFmt w:val="bullet"/>
      <w:lvlText w:val="•"/>
      <w:legacy w:legacy="1" w:legacySpace="0" w:legacyIndent="262"/>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42A320D4"/>
    <w:multiLevelType w:val="hybridMultilevel"/>
    <w:tmpl w:val="58AAE5E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42EC0EB7"/>
    <w:multiLevelType w:val="hybridMultilevel"/>
    <w:tmpl w:val="3DF41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2ED4C1B"/>
    <w:multiLevelType w:val="hybridMultilevel"/>
    <w:tmpl w:val="CC3A6658"/>
    <w:lvl w:ilvl="0" w:tplc="D5D022E8">
      <w:start w:val="1"/>
      <w:numFmt w:val="bullet"/>
      <w:lvlText w:val=""/>
      <w:lvlJc w:val="left"/>
      <w:pPr>
        <w:tabs>
          <w:tab w:val="num" w:pos="720"/>
        </w:tabs>
        <w:ind w:left="720" w:hanging="360"/>
      </w:pPr>
      <w:rPr>
        <w:rFonts w:ascii="Symbol" w:hAnsi="Symbol" w:hint="default"/>
        <w:sz w:val="20"/>
      </w:rPr>
    </w:lvl>
    <w:lvl w:ilvl="1" w:tplc="69207248" w:tentative="1">
      <w:start w:val="1"/>
      <w:numFmt w:val="bullet"/>
      <w:lvlText w:val="o"/>
      <w:lvlJc w:val="left"/>
      <w:pPr>
        <w:tabs>
          <w:tab w:val="num" w:pos="1440"/>
        </w:tabs>
        <w:ind w:left="1440" w:hanging="360"/>
      </w:pPr>
      <w:rPr>
        <w:rFonts w:ascii="Courier New" w:hAnsi="Courier New" w:hint="default"/>
        <w:sz w:val="20"/>
      </w:rPr>
    </w:lvl>
    <w:lvl w:ilvl="2" w:tplc="AEF69D34" w:tentative="1">
      <w:start w:val="1"/>
      <w:numFmt w:val="bullet"/>
      <w:lvlText w:val=""/>
      <w:lvlJc w:val="left"/>
      <w:pPr>
        <w:tabs>
          <w:tab w:val="num" w:pos="2160"/>
        </w:tabs>
        <w:ind w:left="2160" w:hanging="360"/>
      </w:pPr>
      <w:rPr>
        <w:rFonts w:ascii="Wingdings" w:hAnsi="Wingdings" w:hint="default"/>
        <w:sz w:val="20"/>
      </w:rPr>
    </w:lvl>
    <w:lvl w:ilvl="3" w:tplc="82ECF800" w:tentative="1">
      <w:start w:val="1"/>
      <w:numFmt w:val="bullet"/>
      <w:lvlText w:val=""/>
      <w:lvlJc w:val="left"/>
      <w:pPr>
        <w:tabs>
          <w:tab w:val="num" w:pos="2880"/>
        </w:tabs>
        <w:ind w:left="2880" w:hanging="360"/>
      </w:pPr>
      <w:rPr>
        <w:rFonts w:ascii="Wingdings" w:hAnsi="Wingdings" w:hint="default"/>
        <w:sz w:val="20"/>
      </w:rPr>
    </w:lvl>
    <w:lvl w:ilvl="4" w:tplc="997E1412" w:tentative="1">
      <w:start w:val="1"/>
      <w:numFmt w:val="bullet"/>
      <w:lvlText w:val=""/>
      <w:lvlJc w:val="left"/>
      <w:pPr>
        <w:tabs>
          <w:tab w:val="num" w:pos="3600"/>
        </w:tabs>
        <w:ind w:left="3600" w:hanging="360"/>
      </w:pPr>
      <w:rPr>
        <w:rFonts w:ascii="Wingdings" w:hAnsi="Wingdings" w:hint="default"/>
        <w:sz w:val="20"/>
      </w:rPr>
    </w:lvl>
    <w:lvl w:ilvl="5" w:tplc="3AFA0186" w:tentative="1">
      <w:start w:val="1"/>
      <w:numFmt w:val="bullet"/>
      <w:lvlText w:val=""/>
      <w:lvlJc w:val="left"/>
      <w:pPr>
        <w:tabs>
          <w:tab w:val="num" w:pos="4320"/>
        </w:tabs>
        <w:ind w:left="4320" w:hanging="360"/>
      </w:pPr>
      <w:rPr>
        <w:rFonts w:ascii="Wingdings" w:hAnsi="Wingdings" w:hint="default"/>
        <w:sz w:val="20"/>
      </w:rPr>
    </w:lvl>
    <w:lvl w:ilvl="6" w:tplc="E43EAC48" w:tentative="1">
      <w:start w:val="1"/>
      <w:numFmt w:val="bullet"/>
      <w:lvlText w:val=""/>
      <w:lvlJc w:val="left"/>
      <w:pPr>
        <w:tabs>
          <w:tab w:val="num" w:pos="5040"/>
        </w:tabs>
        <w:ind w:left="5040" w:hanging="360"/>
      </w:pPr>
      <w:rPr>
        <w:rFonts w:ascii="Wingdings" w:hAnsi="Wingdings" w:hint="default"/>
        <w:sz w:val="20"/>
      </w:rPr>
    </w:lvl>
    <w:lvl w:ilvl="7" w:tplc="B8B80ADC" w:tentative="1">
      <w:start w:val="1"/>
      <w:numFmt w:val="bullet"/>
      <w:lvlText w:val=""/>
      <w:lvlJc w:val="left"/>
      <w:pPr>
        <w:tabs>
          <w:tab w:val="num" w:pos="5760"/>
        </w:tabs>
        <w:ind w:left="5760" w:hanging="360"/>
      </w:pPr>
      <w:rPr>
        <w:rFonts w:ascii="Wingdings" w:hAnsi="Wingdings" w:hint="default"/>
        <w:sz w:val="20"/>
      </w:rPr>
    </w:lvl>
    <w:lvl w:ilvl="8" w:tplc="09C0707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33219FE"/>
    <w:multiLevelType w:val="hybridMultilevel"/>
    <w:tmpl w:val="31AAB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39900D1"/>
    <w:multiLevelType w:val="hybridMultilevel"/>
    <w:tmpl w:val="DE1EE0FC"/>
    <w:lvl w:ilvl="0" w:tplc="A3A0E4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4245D1B"/>
    <w:multiLevelType w:val="hybridMultilevel"/>
    <w:tmpl w:val="AD62F3AC"/>
    <w:lvl w:ilvl="0" w:tplc="A8FA11A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4478728B"/>
    <w:multiLevelType w:val="hybridMultilevel"/>
    <w:tmpl w:val="33B288B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9">
    <w:nsid w:val="45005EB2"/>
    <w:multiLevelType w:val="hybridMultilevel"/>
    <w:tmpl w:val="46AA4E34"/>
    <w:lvl w:ilvl="0" w:tplc="0680B918">
      <w:start w:val="1"/>
      <w:numFmt w:val="decimal"/>
      <w:lvlText w:val="%1."/>
      <w:lvlJc w:val="left"/>
      <w:pPr>
        <w:ind w:left="1069" w:hanging="36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0">
    <w:nsid w:val="45163235"/>
    <w:multiLevelType w:val="hybridMultilevel"/>
    <w:tmpl w:val="B1BCEC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459F203B"/>
    <w:multiLevelType w:val="hybridMultilevel"/>
    <w:tmpl w:val="C070FC96"/>
    <w:lvl w:ilvl="0" w:tplc="91F25C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60E587A"/>
    <w:multiLevelType w:val="multilevel"/>
    <w:tmpl w:val="FC10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46184334"/>
    <w:multiLevelType w:val="hybridMultilevel"/>
    <w:tmpl w:val="F3FED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6C24589"/>
    <w:multiLevelType w:val="hybridMultilevel"/>
    <w:tmpl w:val="D2F204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5">
    <w:nsid w:val="46DE03EA"/>
    <w:multiLevelType w:val="hybridMultilevel"/>
    <w:tmpl w:val="D0DAEB78"/>
    <w:lvl w:ilvl="0" w:tplc="04190001">
      <w:start w:val="1"/>
      <w:numFmt w:val="bullet"/>
      <w:lvlText w:val=""/>
      <w:lvlJc w:val="left"/>
      <w:pPr>
        <w:tabs>
          <w:tab w:val="num" w:pos="851"/>
        </w:tabs>
        <w:ind w:left="0" w:firstLine="72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47067252"/>
    <w:multiLevelType w:val="hybridMultilevel"/>
    <w:tmpl w:val="2E96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81E7566"/>
    <w:multiLevelType w:val="hybridMultilevel"/>
    <w:tmpl w:val="37E60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82446EA"/>
    <w:multiLevelType w:val="hybridMultilevel"/>
    <w:tmpl w:val="668221EC"/>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9">
    <w:nsid w:val="494B1221"/>
    <w:multiLevelType w:val="hybridMultilevel"/>
    <w:tmpl w:val="F10CF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A003710"/>
    <w:multiLevelType w:val="multilevel"/>
    <w:tmpl w:val="2D6A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A6849E2"/>
    <w:multiLevelType w:val="hybridMultilevel"/>
    <w:tmpl w:val="4B08E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4AB25894"/>
    <w:multiLevelType w:val="multilevel"/>
    <w:tmpl w:val="BB2AD44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4B5E20FE"/>
    <w:multiLevelType w:val="multilevel"/>
    <w:tmpl w:val="B880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B845E2D"/>
    <w:multiLevelType w:val="hybridMultilevel"/>
    <w:tmpl w:val="60AE5D68"/>
    <w:lvl w:ilvl="0" w:tplc="D3A4F69A">
      <w:numFmt w:val="bullet"/>
      <w:lvlText w:val="-"/>
      <w:lvlJc w:val="left"/>
      <w:pPr>
        <w:tabs>
          <w:tab w:val="num" w:pos="1080"/>
        </w:tabs>
        <w:ind w:left="108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BAB2535"/>
    <w:multiLevelType w:val="hybridMultilevel"/>
    <w:tmpl w:val="3314D3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4C232A2A"/>
    <w:multiLevelType w:val="multilevel"/>
    <w:tmpl w:val="277ACBF4"/>
    <w:lvl w:ilvl="0">
      <w:start w:val="1"/>
      <w:numFmt w:val="decimal"/>
      <w:lvlText w:val="%1."/>
      <w:lvlJc w:val="left"/>
      <w:pPr>
        <w:tabs>
          <w:tab w:val="num" w:pos="927"/>
        </w:tabs>
        <w:ind w:left="927" w:hanging="360"/>
      </w:pPr>
      <w:rPr>
        <w:rFonts w:ascii="Times New Roman" w:eastAsia="Times New Roman" w:hAnsi="Times New Roman" w:cs="Times New Roman"/>
      </w:rPr>
    </w:lvl>
    <w:lvl w:ilvl="1">
      <w:start w:val="1"/>
      <w:numFmt w:val="decimal"/>
      <w:lvlText w:val="%2."/>
      <w:lvlJc w:val="left"/>
      <w:pPr>
        <w:tabs>
          <w:tab w:val="num" w:pos="502"/>
        </w:tabs>
        <w:ind w:left="502"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07">
    <w:nsid w:val="4C3D0A3A"/>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4C9A0849"/>
    <w:multiLevelType w:val="hybridMultilevel"/>
    <w:tmpl w:val="27DC9F40"/>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195"/>
        </w:tabs>
        <w:ind w:left="1195" w:hanging="360"/>
      </w:pPr>
      <w:rPr>
        <w:rFonts w:ascii="Courier New" w:hAnsi="Courier New" w:hint="default"/>
      </w:rPr>
    </w:lvl>
    <w:lvl w:ilvl="2" w:tplc="04190005" w:tentative="1">
      <w:start w:val="1"/>
      <w:numFmt w:val="bullet"/>
      <w:lvlText w:val=""/>
      <w:lvlJc w:val="left"/>
      <w:pPr>
        <w:tabs>
          <w:tab w:val="num" w:pos="1915"/>
        </w:tabs>
        <w:ind w:left="1915" w:hanging="360"/>
      </w:pPr>
      <w:rPr>
        <w:rFonts w:ascii="Wingdings" w:hAnsi="Wingdings" w:hint="default"/>
      </w:rPr>
    </w:lvl>
    <w:lvl w:ilvl="3" w:tplc="04190001" w:tentative="1">
      <w:start w:val="1"/>
      <w:numFmt w:val="bullet"/>
      <w:lvlText w:val=""/>
      <w:lvlJc w:val="left"/>
      <w:pPr>
        <w:tabs>
          <w:tab w:val="num" w:pos="2635"/>
        </w:tabs>
        <w:ind w:left="2635" w:hanging="360"/>
      </w:pPr>
      <w:rPr>
        <w:rFonts w:ascii="Symbol" w:hAnsi="Symbol" w:hint="default"/>
      </w:rPr>
    </w:lvl>
    <w:lvl w:ilvl="4" w:tplc="04190003" w:tentative="1">
      <w:start w:val="1"/>
      <w:numFmt w:val="bullet"/>
      <w:lvlText w:val="o"/>
      <w:lvlJc w:val="left"/>
      <w:pPr>
        <w:tabs>
          <w:tab w:val="num" w:pos="3355"/>
        </w:tabs>
        <w:ind w:left="3355" w:hanging="360"/>
      </w:pPr>
      <w:rPr>
        <w:rFonts w:ascii="Courier New" w:hAnsi="Courier New" w:hint="default"/>
      </w:rPr>
    </w:lvl>
    <w:lvl w:ilvl="5" w:tplc="04190005" w:tentative="1">
      <w:start w:val="1"/>
      <w:numFmt w:val="bullet"/>
      <w:lvlText w:val=""/>
      <w:lvlJc w:val="left"/>
      <w:pPr>
        <w:tabs>
          <w:tab w:val="num" w:pos="4075"/>
        </w:tabs>
        <w:ind w:left="4075" w:hanging="360"/>
      </w:pPr>
      <w:rPr>
        <w:rFonts w:ascii="Wingdings" w:hAnsi="Wingdings" w:hint="default"/>
      </w:rPr>
    </w:lvl>
    <w:lvl w:ilvl="6" w:tplc="04190001" w:tentative="1">
      <w:start w:val="1"/>
      <w:numFmt w:val="bullet"/>
      <w:lvlText w:val=""/>
      <w:lvlJc w:val="left"/>
      <w:pPr>
        <w:tabs>
          <w:tab w:val="num" w:pos="4795"/>
        </w:tabs>
        <w:ind w:left="4795" w:hanging="360"/>
      </w:pPr>
      <w:rPr>
        <w:rFonts w:ascii="Symbol" w:hAnsi="Symbol" w:hint="default"/>
      </w:rPr>
    </w:lvl>
    <w:lvl w:ilvl="7" w:tplc="04190003" w:tentative="1">
      <w:start w:val="1"/>
      <w:numFmt w:val="bullet"/>
      <w:lvlText w:val="o"/>
      <w:lvlJc w:val="left"/>
      <w:pPr>
        <w:tabs>
          <w:tab w:val="num" w:pos="5515"/>
        </w:tabs>
        <w:ind w:left="5515" w:hanging="360"/>
      </w:pPr>
      <w:rPr>
        <w:rFonts w:ascii="Courier New" w:hAnsi="Courier New" w:hint="default"/>
      </w:rPr>
    </w:lvl>
    <w:lvl w:ilvl="8" w:tplc="04190005" w:tentative="1">
      <w:start w:val="1"/>
      <w:numFmt w:val="bullet"/>
      <w:lvlText w:val=""/>
      <w:lvlJc w:val="left"/>
      <w:pPr>
        <w:tabs>
          <w:tab w:val="num" w:pos="6235"/>
        </w:tabs>
        <w:ind w:left="6235" w:hanging="360"/>
      </w:pPr>
      <w:rPr>
        <w:rFonts w:ascii="Wingdings" w:hAnsi="Wingdings" w:hint="default"/>
      </w:rPr>
    </w:lvl>
  </w:abstractNum>
  <w:abstractNum w:abstractNumId="209">
    <w:nsid w:val="4D794EFC"/>
    <w:multiLevelType w:val="hybridMultilevel"/>
    <w:tmpl w:val="C4686360"/>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4D7D73F6"/>
    <w:multiLevelType w:val="multilevel"/>
    <w:tmpl w:val="C5D6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D9B6E11"/>
    <w:multiLevelType w:val="hybridMultilevel"/>
    <w:tmpl w:val="3E6E8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E0B32C2"/>
    <w:multiLevelType w:val="multilevel"/>
    <w:tmpl w:val="F3A0C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4E5C5C57"/>
    <w:multiLevelType w:val="multilevel"/>
    <w:tmpl w:val="9B54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E711630"/>
    <w:multiLevelType w:val="multilevel"/>
    <w:tmpl w:val="DAAE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EFD1492"/>
    <w:multiLevelType w:val="hybridMultilevel"/>
    <w:tmpl w:val="AEC40B6E"/>
    <w:lvl w:ilvl="0" w:tplc="D3A4F69A">
      <w:numFmt w:val="bullet"/>
      <w:lvlText w:val="-"/>
      <w:lvlJc w:val="left"/>
      <w:pPr>
        <w:tabs>
          <w:tab w:val="num" w:pos="360"/>
        </w:tabs>
        <w:ind w:left="360" w:hanging="360"/>
      </w:pPr>
      <w:rPr>
        <w:rFonts w:hint="default"/>
        <w:color w:val="auto"/>
      </w:rPr>
    </w:lvl>
    <w:lvl w:ilvl="1" w:tplc="04190003" w:tentative="1">
      <w:start w:val="1"/>
      <w:numFmt w:val="bullet"/>
      <w:lvlText w:val="o"/>
      <w:lvlJc w:val="left"/>
      <w:pPr>
        <w:tabs>
          <w:tab w:val="num" w:pos="2020"/>
        </w:tabs>
        <w:ind w:left="2020" w:hanging="360"/>
      </w:pPr>
      <w:rPr>
        <w:rFonts w:ascii="Courier New" w:hAnsi="Courier New" w:cs="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cs="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cs="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216">
    <w:nsid w:val="4F217D1E"/>
    <w:multiLevelType w:val="hybridMultilevel"/>
    <w:tmpl w:val="834211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4F400707"/>
    <w:multiLevelType w:val="hybridMultilevel"/>
    <w:tmpl w:val="9F5AAA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4F9C521F"/>
    <w:multiLevelType w:val="hybridMultilevel"/>
    <w:tmpl w:val="8F0406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4FA3625B"/>
    <w:multiLevelType w:val="hybridMultilevel"/>
    <w:tmpl w:val="01B0229A"/>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0">
    <w:nsid w:val="4FC87210"/>
    <w:multiLevelType w:val="hybridMultilevel"/>
    <w:tmpl w:val="32A2EFE4"/>
    <w:lvl w:ilvl="0" w:tplc="63A64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4FEA7FDB"/>
    <w:multiLevelType w:val="hybridMultilevel"/>
    <w:tmpl w:val="A908289C"/>
    <w:lvl w:ilvl="0" w:tplc="D3A4F69A">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2">
    <w:nsid w:val="50F80DF8"/>
    <w:multiLevelType w:val="hybridMultilevel"/>
    <w:tmpl w:val="0470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1057E1C"/>
    <w:multiLevelType w:val="hybridMultilevel"/>
    <w:tmpl w:val="726AD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51185580"/>
    <w:multiLevelType w:val="hybridMultilevel"/>
    <w:tmpl w:val="7826A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1283FEF"/>
    <w:multiLevelType w:val="hybridMultilevel"/>
    <w:tmpl w:val="E4BE0A8C"/>
    <w:lvl w:ilvl="0" w:tplc="CBA63BAE">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51365004"/>
    <w:multiLevelType w:val="hybridMultilevel"/>
    <w:tmpl w:val="263C4F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7">
    <w:nsid w:val="51672997"/>
    <w:multiLevelType w:val="multilevel"/>
    <w:tmpl w:val="80F242A4"/>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51B96B1D"/>
    <w:multiLevelType w:val="hybridMultilevel"/>
    <w:tmpl w:val="42DA1AF2"/>
    <w:lvl w:ilvl="0" w:tplc="E90C105E">
      <w:start w:val="1"/>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9">
    <w:nsid w:val="51C07BAB"/>
    <w:multiLevelType w:val="hybridMultilevel"/>
    <w:tmpl w:val="8D22D6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0">
    <w:nsid w:val="52C87FDB"/>
    <w:multiLevelType w:val="multilevel"/>
    <w:tmpl w:val="8D42B1EC"/>
    <w:lvl w:ilvl="0">
      <w:start w:val="2013"/>
      <w:numFmt w:val="decimal"/>
      <w:lvlText w:val="%1"/>
      <w:lvlJc w:val="left"/>
      <w:pPr>
        <w:ind w:left="1035" w:hanging="1035"/>
      </w:pPr>
      <w:rPr>
        <w:rFonts w:hint="default"/>
      </w:rPr>
    </w:lvl>
    <w:lvl w:ilvl="1">
      <w:start w:val="2014"/>
      <w:numFmt w:val="decimal"/>
      <w:lvlText w:val="%1-%2"/>
      <w:lvlJc w:val="left"/>
      <w:pPr>
        <w:ind w:left="4140" w:hanging="1035"/>
      </w:pPr>
      <w:rPr>
        <w:rFonts w:hint="default"/>
      </w:rPr>
    </w:lvl>
    <w:lvl w:ilvl="2">
      <w:start w:val="1"/>
      <w:numFmt w:val="decimal"/>
      <w:lvlText w:val="%1-%2.%3"/>
      <w:lvlJc w:val="left"/>
      <w:pPr>
        <w:ind w:left="7245" w:hanging="1035"/>
      </w:pPr>
      <w:rPr>
        <w:rFonts w:hint="default"/>
      </w:rPr>
    </w:lvl>
    <w:lvl w:ilvl="3">
      <w:start w:val="1"/>
      <w:numFmt w:val="decimal"/>
      <w:lvlText w:val="%1-%2.%3.%4"/>
      <w:lvlJc w:val="left"/>
      <w:pPr>
        <w:ind w:left="10350" w:hanging="1035"/>
      </w:pPr>
      <w:rPr>
        <w:rFonts w:hint="default"/>
      </w:rPr>
    </w:lvl>
    <w:lvl w:ilvl="4">
      <w:start w:val="1"/>
      <w:numFmt w:val="decimal"/>
      <w:lvlText w:val="%1-%2.%3.%4.%5"/>
      <w:lvlJc w:val="left"/>
      <w:pPr>
        <w:ind w:left="13500" w:hanging="1080"/>
      </w:pPr>
      <w:rPr>
        <w:rFonts w:hint="default"/>
      </w:rPr>
    </w:lvl>
    <w:lvl w:ilvl="5">
      <w:start w:val="1"/>
      <w:numFmt w:val="decimal"/>
      <w:lvlText w:val="%1-%2.%3.%4.%5.%6"/>
      <w:lvlJc w:val="left"/>
      <w:pPr>
        <w:ind w:left="16605" w:hanging="1080"/>
      </w:pPr>
      <w:rPr>
        <w:rFonts w:hint="default"/>
      </w:rPr>
    </w:lvl>
    <w:lvl w:ilvl="6">
      <w:start w:val="1"/>
      <w:numFmt w:val="decimal"/>
      <w:lvlText w:val="%1-%2.%3.%4.%5.%6.%7"/>
      <w:lvlJc w:val="left"/>
      <w:pPr>
        <w:ind w:left="20070" w:hanging="1440"/>
      </w:pPr>
      <w:rPr>
        <w:rFonts w:hint="default"/>
      </w:rPr>
    </w:lvl>
    <w:lvl w:ilvl="7">
      <w:start w:val="1"/>
      <w:numFmt w:val="decimal"/>
      <w:lvlText w:val="%1-%2.%3.%4.%5.%6.%7.%8"/>
      <w:lvlJc w:val="left"/>
      <w:pPr>
        <w:ind w:left="23175" w:hanging="1440"/>
      </w:pPr>
      <w:rPr>
        <w:rFonts w:hint="default"/>
      </w:rPr>
    </w:lvl>
    <w:lvl w:ilvl="8">
      <w:start w:val="1"/>
      <w:numFmt w:val="decimal"/>
      <w:lvlText w:val="%1-%2.%3.%4.%5.%6.%7.%8.%9"/>
      <w:lvlJc w:val="left"/>
      <w:pPr>
        <w:ind w:left="26640" w:hanging="1800"/>
      </w:pPr>
      <w:rPr>
        <w:rFonts w:hint="default"/>
      </w:rPr>
    </w:lvl>
  </w:abstractNum>
  <w:abstractNum w:abstractNumId="231">
    <w:nsid w:val="535A7282"/>
    <w:multiLevelType w:val="multilevel"/>
    <w:tmpl w:val="88BC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53F36655"/>
    <w:multiLevelType w:val="hybridMultilevel"/>
    <w:tmpl w:val="721E8C4C"/>
    <w:lvl w:ilvl="0" w:tplc="89366AEC">
      <w:start w:val="1"/>
      <w:numFmt w:val="decimal"/>
      <w:lvlText w:val="%1."/>
      <w:lvlJc w:val="left"/>
      <w:pPr>
        <w:tabs>
          <w:tab w:val="num" w:pos="-207"/>
        </w:tabs>
        <w:ind w:left="-207" w:hanging="36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233">
    <w:nsid w:val="54202817"/>
    <w:multiLevelType w:val="multilevel"/>
    <w:tmpl w:val="58E4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43C54D2"/>
    <w:multiLevelType w:val="hybridMultilevel"/>
    <w:tmpl w:val="96E0B72A"/>
    <w:lvl w:ilvl="0" w:tplc="D3A4F69A">
      <w:numFmt w:val="bullet"/>
      <w:lvlText w:val="-"/>
      <w:lvlJc w:val="left"/>
      <w:pPr>
        <w:tabs>
          <w:tab w:val="num" w:pos="360"/>
        </w:tabs>
        <w:ind w:left="36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549C207B"/>
    <w:multiLevelType w:val="multilevel"/>
    <w:tmpl w:val="B086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4AE5903"/>
    <w:multiLevelType w:val="multilevel"/>
    <w:tmpl w:val="2D00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554B5301"/>
    <w:multiLevelType w:val="hybridMultilevel"/>
    <w:tmpl w:val="3ACCE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5A42BF2"/>
    <w:multiLevelType w:val="hybridMultilevel"/>
    <w:tmpl w:val="2208D762"/>
    <w:lvl w:ilvl="0" w:tplc="0B703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68B604F"/>
    <w:multiLevelType w:val="hybridMultilevel"/>
    <w:tmpl w:val="CE36A878"/>
    <w:lvl w:ilvl="0" w:tplc="961E694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6FB32E7"/>
    <w:multiLevelType w:val="hybridMultilevel"/>
    <w:tmpl w:val="0C5456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76B7E55"/>
    <w:multiLevelType w:val="multilevel"/>
    <w:tmpl w:val="8E4C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585C7E5C"/>
    <w:multiLevelType w:val="hybridMultilevel"/>
    <w:tmpl w:val="DD38463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59170B41"/>
    <w:multiLevelType w:val="hybridMultilevel"/>
    <w:tmpl w:val="C7F45118"/>
    <w:lvl w:ilvl="0" w:tplc="B426BD2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4">
    <w:nsid w:val="59A714C8"/>
    <w:multiLevelType w:val="hybridMultilevel"/>
    <w:tmpl w:val="C10A4C0C"/>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5">
    <w:nsid w:val="59C4030A"/>
    <w:multiLevelType w:val="hybridMultilevel"/>
    <w:tmpl w:val="8494B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E02FE5"/>
    <w:multiLevelType w:val="hybridMultilevel"/>
    <w:tmpl w:val="5EC2B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A8F6780"/>
    <w:multiLevelType w:val="hybridMultilevel"/>
    <w:tmpl w:val="EFD2F7CE"/>
    <w:lvl w:ilvl="0" w:tplc="63A64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AFE0D1D"/>
    <w:multiLevelType w:val="hybridMultilevel"/>
    <w:tmpl w:val="CB4CD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B5D3C23"/>
    <w:multiLevelType w:val="hybridMultilevel"/>
    <w:tmpl w:val="EE468B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BC54E6F"/>
    <w:multiLevelType w:val="multilevel"/>
    <w:tmpl w:val="5858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5C5B55BD"/>
    <w:multiLevelType w:val="multilevel"/>
    <w:tmpl w:val="FF3E8EB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5CD94643"/>
    <w:multiLevelType w:val="hybridMultilevel"/>
    <w:tmpl w:val="9230A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CF4541C"/>
    <w:multiLevelType w:val="hybridMultilevel"/>
    <w:tmpl w:val="F8FC8A34"/>
    <w:lvl w:ilvl="0" w:tplc="65BAED6E">
      <w:start w:val="65535"/>
      <w:numFmt w:val="bullet"/>
      <w:lvlText w:val="•"/>
      <w:legacy w:legacy="1" w:legacySpace="0" w:legacyIndent="262"/>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5D3925BA"/>
    <w:multiLevelType w:val="multilevel"/>
    <w:tmpl w:val="1A72C8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5D7B78AA"/>
    <w:multiLevelType w:val="multilevel"/>
    <w:tmpl w:val="D8502F5C"/>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5E566524"/>
    <w:multiLevelType w:val="hybridMultilevel"/>
    <w:tmpl w:val="D878062A"/>
    <w:lvl w:ilvl="0" w:tplc="1AA0B6F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5E675E16"/>
    <w:multiLevelType w:val="multilevel"/>
    <w:tmpl w:val="7038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EB22C55"/>
    <w:multiLevelType w:val="singleLevel"/>
    <w:tmpl w:val="FD462B54"/>
    <w:lvl w:ilvl="0">
      <w:start w:val="13"/>
      <w:numFmt w:val="decimal"/>
      <w:lvlText w:val="%1."/>
      <w:legacy w:legacy="1" w:legacySpace="0" w:legacyIndent="355"/>
      <w:lvlJc w:val="left"/>
      <w:pPr>
        <w:ind w:left="0" w:firstLine="0"/>
      </w:pPr>
      <w:rPr>
        <w:rFonts w:ascii="Times New Roman" w:hAnsi="Times New Roman" w:cs="Times New Roman" w:hint="default"/>
      </w:rPr>
    </w:lvl>
  </w:abstractNum>
  <w:abstractNum w:abstractNumId="259">
    <w:nsid w:val="5F7C72E5"/>
    <w:multiLevelType w:val="multilevel"/>
    <w:tmpl w:val="3CF0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nsid w:val="5FBE576E"/>
    <w:multiLevelType w:val="hybridMultilevel"/>
    <w:tmpl w:val="EB12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FCC6B1F"/>
    <w:multiLevelType w:val="multilevel"/>
    <w:tmpl w:val="8D94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nsid w:val="5FEF0D47"/>
    <w:multiLevelType w:val="hybridMultilevel"/>
    <w:tmpl w:val="303A8FE4"/>
    <w:lvl w:ilvl="0" w:tplc="04190001">
      <w:start w:val="1"/>
      <w:numFmt w:val="bullet"/>
      <w:lvlText w:val=""/>
      <w:lvlJc w:val="left"/>
      <w:pPr>
        <w:tabs>
          <w:tab w:val="num" w:pos="851"/>
        </w:tabs>
        <w:ind w:left="0" w:firstLine="72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60061733"/>
    <w:multiLevelType w:val="multilevel"/>
    <w:tmpl w:val="51F8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02373FF"/>
    <w:multiLevelType w:val="hybridMultilevel"/>
    <w:tmpl w:val="9A44D2DC"/>
    <w:lvl w:ilvl="0" w:tplc="0B703E08">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5">
    <w:nsid w:val="60335E6C"/>
    <w:multiLevelType w:val="hybridMultilevel"/>
    <w:tmpl w:val="4B44C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606F3DB5"/>
    <w:multiLevelType w:val="multilevel"/>
    <w:tmpl w:val="1C82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0A431BC"/>
    <w:multiLevelType w:val="hybridMultilevel"/>
    <w:tmpl w:val="589E32F2"/>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61AE0FF2"/>
    <w:multiLevelType w:val="hybridMultilevel"/>
    <w:tmpl w:val="02362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6F1724"/>
    <w:multiLevelType w:val="hybridMultilevel"/>
    <w:tmpl w:val="240EB3A8"/>
    <w:lvl w:ilvl="0" w:tplc="402EB4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3EF0501"/>
    <w:multiLevelType w:val="hybridMultilevel"/>
    <w:tmpl w:val="22129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1">
    <w:nsid w:val="641077B5"/>
    <w:multiLevelType w:val="hybridMultilevel"/>
    <w:tmpl w:val="36720A36"/>
    <w:lvl w:ilvl="0" w:tplc="0B703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45427A7"/>
    <w:multiLevelType w:val="hybridMultilevel"/>
    <w:tmpl w:val="49A0036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3">
    <w:nsid w:val="64E90A9A"/>
    <w:multiLevelType w:val="singleLevel"/>
    <w:tmpl w:val="F35A5590"/>
    <w:lvl w:ilvl="0">
      <w:start w:val="1"/>
      <w:numFmt w:val="decimal"/>
      <w:lvlText w:val="%1"/>
      <w:legacy w:legacy="1" w:legacySpace="0" w:legacyIndent="0"/>
      <w:lvlJc w:val="left"/>
    </w:lvl>
  </w:abstractNum>
  <w:abstractNum w:abstractNumId="274">
    <w:nsid w:val="64F71EB5"/>
    <w:multiLevelType w:val="hybridMultilevel"/>
    <w:tmpl w:val="5246DF42"/>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5">
    <w:nsid w:val="652B6C67"/>
    <w:multiLevelType w:val="hybridMultilevel"/>
    <w:tmpl w:val="CE22A60A"/>
    <w:lvl w:ilvl="0" w:tplc="0B703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5BC3CA6"/>
    <w:multiLevelType w:val="hybridMultilevel"/>
    <w:tmpl w:val="794E4568"/>
    <w:lvl w:ilvl="0" w:tplc="BDBEA9B0">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664C43AA"/>
    <w:multiLevelType w:val="hybridMultilevel"/>
    <w:tmpl w:val="8ECEE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6576A2C"/>
    <w:multiLevelType w:val="multilevel"/>
    <w:tmpl w:val="B1FA787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nsid w:val="677E1872"/>
    <w:multiLevelType w:val="multilevel"/>
    <w:tmpl w:val="FE32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79620D2"/>
    <w:multiLevelType w:val="singleLevel"/>
    <w:tmpl w:val="188868D0"/>
    <w:lvl w:ilvl="0">
      <w:start w:val="1"/>
      <w:numFmt w:val="decimal"/>
      <w:lvlText w:val="%1."/>
      <w:legacy w:legacy="1" w:legacySpace="0" w:legacyIndent="196"/>
      <w:lvlJc w:val="left"/>
      <w:rPr>
        <w:rFonts w:ascii="Times New Roman" w:eastAsia="Times New Roman" w:hAnsi="Times New Roman" w:cs="Times New Roman"/>
      </w:rPr>
    </w:lvl>
  </w:abstractNum>
  <w:abstractNum w:abstractNumId="281">
    <w:nsid w:val="67D05BFF"/>
    <w:multiLevelType w:val="hybridMultilevel"/>
    <w:tmpl w:val="4B429154"/>
    <w:lvl w:ilvl="0" w:tplc="E8DCF7F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2">
    <w:nsid w:val="6A92309C"/>
    <w:multiLevelType w:val="hybridMultilevel"/>
    <w:tmpl w:val="39BE9C10"/>
    <w:lvl w:ilvl="0" w:tplc="76B4608A">
      <w:numFmt w:val="bullet"/>
      <w:lvlText w:val="•"/>
      <w:legacy w:legacy="1" w:legacySpace="0" w:legacyIndent="137"/>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6AB03DD9"/>
    <w:multiLevelType w:val="hybridMultilevel"/>
    <w:tmpl w:val="6D3C0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6AFF127E"/>
    <w:multiLevelType w:val="multilevel"/>
    <w:tmpl w:val="18D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6B450D0F"/>
    <w:multiLevelType w:val="hybridMultilevel"/>
    <w:tmpl w:val="53B6F65C"/>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6">
    <w:nsid w:val="6BC11819"/>
    <w:multiLevelType w:val="hybridMultilevel"/>
    <w:tmpl w:val="5C2A2D34"/>
    <w:lvl w:ilvl="0" w:tplc="60FE5270">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6CA30193"/>
    <w:multiLevelType w:val="multilevel"/>
    <w:tmpl w:val="40A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6D1330EA"/>
    <w:multiLevelType w:val="hybridMultilevel"/>
    <w:tmpl w:val="C36C7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DA76C1C"/>
    <w:multiLevelType w:val="hybridMultilevel"/>
    <w:tmpl w:val="9FB691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6DBC04CD"/>
    <w:multiLevelType w:val="multilevel"/>
    <w:tmpl w:val="D3F0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6DD7222A"/>
    <w:multiLevelType w:val="multilevel"/>
    <w:tmpl w:val="A7CE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nsid w:val="6EF02E74"/>
    <w:multiLevelType w:val="hybridMultilevel"/>
    <w:tmpl w:val="A2A8ADEC"/>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6F1556B0"/>
    <w:multiLevelType w:val="hybridMultilevel"/>
    <w:tmpl w:val="B718C360"/>
    <w:lvl w:ilvl="0" w:tplc="F60E0A0E">
      <w:start w:val="1"/>
      <w:numFmt w:val="bullet"/>
      <w:lvlText w:val=""/>
      <w:lvlJc w:val="left"/>
      <w:pPr>
        <w:tabs>
          <w:tab w:val="num" w:pos="720"/>
        </w:tabs>
        <w:ind w:left="720" w:hanging="360"/>
      </w:pPr>
      <w:rPr>
        <w:rFonts w:ascii="Symbol" w:hAnsi="Symbol" w:hint="default"/>
        <w:sz w:val="20"/>
      </w:rPr>
    </w:lvl>
    <w:lvl w:ilvl="1" w:tplc="16F076B0" w:tentative="1">
      <w:start w:val="1"/>
      <w:numFmt w:val="bullet"/>
      <w:lvlText w:val="o"/>
      <w:lvlJc w:val="left"/>
      <w:pPr>
        <w:tabs>
          <w:tab w:val="num" w:pos="1440"/>
        </w:tabs>
        <w:ind w:left="1440" w:hanging="360"/>
      </w:pPr>
      <w:rPr>
        <w:rFonts w:ascii="Courier New" w:hAnsi="Courier New" w:hint="default"/>
        <w:sz w:val="20"/>
      </w:rPr>
    </w:lvl>
    <w:lvl w:ilvl="2" w:tplc="B9A45266" w:tentative="1">
      <w:start w:val="1"/>
      <w:numFmt w:val="bullet"/>
      <w:lvlText w:val=""/>
      <w:lvlJc w:val="left"/>
      <w:pPr>
        <w:tabs>
          <w:tab w:val="num" w:pos="2160"/>
        </w:tabs>
        <w:ind w:left="2160" w:hanging="360"/>
      </w:pPr>
      <w:rPr>
        <w:rFonts w:ascii="Wingdings" w:hAnsi="Wingdings" w:hint="default"/>
        <w:sz w:val="20"/>
      </w:rPr>
    </w:lvl>
    <w:lvl w:ilvl="3" w:tplc="76343BB6" w:tentative="1">
      <w:start w:val="1"/>
      <w:numFmt w:val="bullet"/>
      <w:lvlText w:val=""/>
      <w:lvlJc w:val="left"/>
      <w:pPr>
        <w:tabs>
          <w:tab w:val="num" w:pos="2880"/>
        </w:tabs>
        <w:ind w:left="2880" w:hanging="360"/>
      </w:pPr>
      <w:rPr>
        <w:rFonts w:ascii="Wingdings" w:hAnsi="Wingdings" w:hint="default"/>
        <w:sz w:val="20"/>
      </w:rPr>
    </w:lvl>
    <w:lvl w:ilvl="4" w:tplc="332EEF08" w:tentative="1">
      <w:start w:val="1"/>
      <w:numFmt w:val="bullet"/>
      <w:lvlText w:val=""/>
      <w:lvlJc w:val="left"/>
      <w:pPr>
        <w:tabs>
          <w:tab w:val="num" w:pos="3600"/>
        </w:tabs>
        <w:ind w:left="3600" w:hanging="360"/>
      </w:pPr>
      <w:rPr>
        <w:rFonts w:ascii="Wingdings" w:hAnsi="Wingdings" w:hint="default"/>
        <w:sz w:val="20"/>
      </w:rPr>
    </w:lvl>
    <w:lvl w:ilvl="5" w:tplc="876827BE" w:tentative="1">
      <w:start w:val="1"/>
      <w:numFmt w:val="bullet"/>
      <w:lvlText w:val=""/>
      <w:lvlJc w:val="left"/>
      <w:pPr>
        <w:tabs>
          <w:tab w:val="num" w:pos="4320"/>
        </w:tabs>
        <w:ind w:left="4320" w:hanging="360"/>
      </w:pPr>
      <w:rPr>
        <w:rFonts w:ascii="Wingdings" w:hAnsi="Wingdings" w:hint="default"/>
        <w:sz w:val="20"/>
      </w:rPr>
    </w:lvl>
    <w:lvl w:ilvl="6" w:tplc="EA7C4F0C" w:tentative="1">
      <w:start w:val="1"/>
      <w:numFmt w:val="bullet"/>
      <w:lvlText w:val=""/>
      <w:lvlJc w:val="left"/>
      <w:pPr>
        <w:tabs>
          <w:tab w:val="num" w:pos="5040"/>
        </w:tabs>
        <w:ind w:left="5040" w:hanging="360"/>
      </w:pPr>
      <w:rPr>
        <w:rFonts w:ascii="Wingdings" w:hAnsi="Wingdings" w:hint="default"/>
        <w:sz w:val="20"/>
      </w:rPr>
    </w:lvl>
    <w:lvl w:ilvl="7" w:tplc="E2103B10" w:tentative="1">
      <w:start w:val="1"/>
      <w:numFmt w:val="bullet"/>
      <w:lvlText w:val=""/>
      <w:lvlJc w:val="left"/>
      <w:pPr>
        <w:tabs>
          <w:tab w:val="num" w:pos="5760"/>
        </w:tabs>
        <w:ind w:left="5760" w:hanging="360"/>
      </w:pPr>
      <w:rPr>
        <w:rFonts w:ascii="Wingdings" w:hAnsi="Wingdings" w:hint="default"/>
        <w:sz w:val="20"/>
      </w:rPr>
    </w:lvl>
    <w:lvl w:ilvl="8" w:tplc="3D92769E"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05119D3"/>
    <w:multiLevelType w:val="hybridMultilevel"/>
    <w:tmpl w:val="EE4C9014"/>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5">
    <w:nsid w:val="70623D16"/>
    <w:multiLevelType w:val="hybridMultilevel"/>
    <w:tmpl w:val="6834F812"/>
    <w:lvl w:ilvl="0" w:tplc="63A640A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6">
    <w:nsid w:val="709B2EBB"/>
    <w:multiLevelType w:val="hybridMultilevel"/>
    <w:tmpl w:val="325C5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710E060A"/>
    <w:multiLevelType w:val="multilevel"/>
    <w:tmpl w:val="9D50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163267C"/>
    <w:multiLevelType w:val="hybridMultilevel"/>
    <w:tmpl w:val="33B4FDA6"/>
    <w:lvl w:ilvl="0" w:tplc="04190001">
      <w:start w:val="1"/>
      <w:numFmt w:val="bullet"/>
      <w:lvlText w:val=""/>
      <w:lvlJc w:val="left"/>
      <w:pPr>
        <w:tabs>
          <w:tab w:val="num" w:pos="1571"/>
        </w:tabs>
        <w:ind w:left="720" w:firstLine="72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9">
    <w:nsid w:val="71772C46"/>
    <w:multiLevelType w:val="hybridMultilevel"/>
    <w:tmpl w:val="E82C9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2446522"/>
    <w:multiLevelType w:val="hybridMultilevel"/>
    <w:tmpl w:val="32427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72D47697"/>
    <w:multiLevelType w:val="hybridMultilevel"/>
    <w:tmpl w:val="AAE47C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nsid w:val="73153603"/>
    <w:multiLevelType w:val="multilevel"/>
    <w:tmpl w:val="B35C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nsid w:val="73195419"/>
    <w:multiLevelType w:val="hybridMultilevel"/>
    <w:tmpl w:val="F7DC7E7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5283F49"/>
    <w:multiLevelType w:val="hybridMultilevel"/>
    <w:tmpl w:val="49D27D84"/>
    <w:lvl w:ilvl="0" w:tplc="CBA63BAE">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5">
    <w:nsid w:val="75383812"/>
    <w:multiLevelType w:val="hybridMultilevel"/>
    <w:tmpl w:val="A2D2CDD2"/>
    <w:lvl w:ilvl="0" w:tplc="677C7952">
      <w:start w:val="1"/>
      <w:numFmt w:val="bullet"/>
      <w:lvlText w:val=""/>
      <w:lvlJc w:val="left"/>
      <w:pPr>
        <w:tabs>
          <w:tab w:val="num" w:pos="720"/>
        </w:tabs>
        <w:ind w:left="720" w:hanging="360"/>
      </w:pPr>
      <w:rPr>
        <w:rFonts w:ascii="Symbol" w:hAnsi="Symbol" w:hint="default"/>
        <w:sz w:val="20"/>
      </w:rPr>
    </w:lvl>
    <w:lvl w:ilvl="1" w:tplc="B1327624" w:tentative="1">
      <w:start w:val="1"/>
      <w:numFmt w:val="bullet"/>
      <w:lvlText w:val="o"/>
      <w:lvlJc w:val="left"/>
      <w:pPr>
        <w:tabs>
          <w:tab w:val="num" w:pos="1440"/>
        </w:tabs>
        <w:ind w:left="1440" w:hanging="360"/>
      </w:pPr>
      <w:rPr>
        <w:rFonts w:ascii="Courier New" w:hAnsi="Courier New" w:hint="default"/>
        <w:sz w:val="20"/>
      </w:rPr>
    </w:lvl>
    <w:lvl w:ilvl="2" w:tplc="A184C334" w:tentative="1">
      <w:start w:val="1"/>
      <w:numFmt w:val="bullet"/>
      <w:lvlText w:val=""/>
      <w:lvlJc w:val="left"/>
      <w:pPr>
        <w:tabs>
          <w:tab w:val="num" w:pos="2160"/>
        </w:tabs>
        <w:ind w:left="2160" w:hanging="360"/>
      </w:pPr>
      <w:rPr>
        <w:rFonts w:ascii="Wingdings" w:hAnsi="Wingdings" w:hint="default"/>
        <w:sz w:val="20"/>
      </w:rPr>
    </w:lvl>
    <w:lvl w:ilvl="3" w:tplc="1F08C4C8" w:tentative="1">
      <w:start w:val="1"/>
      <w:numFmt w:val="bullet"/>
      <w:lvlText w:val=""/>
      <w:lvlJc w:val="left"/>
      <w:pPr>
        <w:tabs>
          <w:tab w:val="num" w:pos="2880"/>
        </w:tabs>
        <w:ind w:left="2880" w:hanging="360"/>
      </w:pPr>
      <w:rPr>
        <w:rFonts w:ascii="Wingdings" w:hAnsi="Wingdings" w:hint="default"/>
        <w:sz w:val="20"/>
      </w:rPr>
    </w:lvl>
    <w:lvl w:ilvl="4" w:tplc="DBF8590E" w:tentative="1">
      <w:start w:val="1"/>
      <w:numFmt w:val="bullet"/>
      <w:lvlText w:val=""/>
      <w:lvlJc w:val="left"/>
      <w:pPr>
        <w:tabs>
          <w:tab w:val="num" w:pos="3600"/>
        </w:tabs>
        <w:ind w:left="3600" w:hanging="360"/>
      </w:pPr>
      <w:rPr>
        <w:rFonts w:ascii="Wingdings" w:hAnsi="Wingdings" w:hint="default"/>
        <w:sz w:val="20"/>
      </w:rPr>
    </w:lvl>
    <w:lvl w:ilvl="5" w:tplc="FD7C39D2" w:tentative="1">
      <w:start w:val="1"/>
      <w:numFmt w:val="bullet"/>
      <w:lvlText w:val=""/>
      <w:lvlJc w:val="left"/>
      <w:pPr>
        <w:tabs>
          <w:tab w:val="num" w:pos="4320"/>
        </w:tabs>
        <w:ind w:left="4320" w:hanging="360"/>
      </w:pPr>
      <w:rPr>
        <w:rFonts w:ascii="Wingdings" w:hAnsi="Wingdings" w:hint="default"/>
        <w:sz w:val="20"/>
      </w:rPr>
    </w:lvl>
    <w:lvl w:ilvl="6" w:tplc="AE84955E" w:tentative="1">
      <w:start w:val="1"/>
      <w:numFmt w:val="bullet"/>
      <w:lvlText w:val=""/>
      <w:lvlJc w:val="left"/>
      <w:pPr>
        <w:tabs>
          <w:tab w:val="num" w:pos="5040"/>
        </w:tabs>
        <w:ind w:left="5040" w:hanging="360"/>
      </w:pPr>
      <w:rPr>
        <w:rFonts w:ascii="Wingdings" w:hAnsi="Wingdings" w:hint="default"/>
        <w:sz w:val="20"/>
      </w:rPr>
    </w:lvl>
    <w:lvl w:ilvl="7" w:tplc="CD5A7E84" w:tentative="1">
      <w:start w:val="1"/>
      <w:numFmt w:val="bullet"/>
      <w:lvlText w:val=""/>
      <w:lvlJc w:val="left"/>
      <w:pPr>
        <w:tabs>
          <w:tab w:val="num" w:pos="5760"/>
        </w:tabs>
        <w:ind w:left="5760" w:hanging="360"/>
      </w:pPr>
      <w:rPr>
        <w:rFonts w:ascii="Wingdings" w:hAnsi="Wingdings" w:hint="default"/>
        <w:sz w:val="20"/>
      </w:rPr>
    </w:lvl>
    <w:lvl w:ilvl="8" w:tplc="135AB5D6"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5493528"/>
    <w:multiLevelType w:val="multilevel"/>
    <w:tmpl w:val="FB44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60168CF"/>
    <w:multiLevelType w:val="hybridMultilevel"/>
    <w:tmpl w:val="184EE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8">
    <w:nsid w:val="765F7EFF"/>
    <w:multiLevelType w:val="hybridMultilevel"/>
    <w:tmpl w:val="9DAC40C0"/>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09">
    <w:nsid w:val="76D8215B"/>
    <w:multiLevelType w:val="singleLevel"/>
    <w:tmpl w:val="D2768722"/>
    <w:lvl w:ilvl="0">
      <w:start w:val="11"/>
      <w:numFmt w:val="decimal"/>
      <w:lvlText w:val="%1."/>
      <w:legacy w:legacy="1" w:legacySpace="0" w:legacyIndent="354"/>
      <w:lvlJc w:val="left"/>
      <w:pPr>
        <w:ind w:left="0" w:firstLine="0"/>
      </w:pPr>
      <w:rPr>
        <w:rFonts w:ascii="Times New Roman" w:hAnsi="Times New Roman" w:cs="Times New Roman" w:hint="default"/>
      </w:rPr>
    </w:lvl>
  </w:abstractNum>
  <w:abstractNum w:abstractNumId="310">
    <w:nsid w:val="77967E37"/>
    <w:multiLevelType w:val="hybridMultilevel"/>
    <w:tmpl w:val="C21083C0"/>
    <w:lvl w:ilvl="0" w:tplc="D3A4F69A">
      <w:numFmt w:val="bullet"/>
      <w:lvlText w:val="-"/>
      <w:lvlJc w:val="left"/>
      <w:pPr>
        <w:tabs>
          <w:tab w:val="num" w:pos="1080"/>
        </w:tabs>
        <w:ind w:left="108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77B534CE"/>
    <w:multiLevelType w:val="hybridMultilevel"/>
    <w:tmpl w:val="FAA42752"/>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2">
    <w:nsid w:val="77BB1AC5"/>
    <w:multiLevelType w:val="hybridMultilevel"/>
    <w:tmpl w:val="6DC69C44"/>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3">
    <w:nsid w:val="780F2842"/>
    <w:multiLevelType w:val="hybridMultilevel"/>
    <w:tmpl w:val="461E5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8274C55"/>
    <w:multiLevelType w:val="multilevel"/>
    <w:tmpl w:val="4C0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9DB1347"/>
    <w:multiLevelType w:val="hybridMultilevel"/>
    <w:tmpl w:val="D4184F96"/>
    <w:lvl w:ilvl="0" w:tplc="F79CD2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A7C40EA"/>
    <w:multiLevelType w:val="hybridMultilevel"/>
    <w:tmpl w:val="39863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AAD1E5E"/>
    <w:multiLevelType w:val="multilevel"/>
    <w:tmpl w:val="42CE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7AC8303C"/>
    <w:multiLevelType w:val="multilevel"/>
    <w:tmpl w:val="3BC43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7B361D9B"/>
    <w:multiLevelType w:val="hybridMultilevel"/>
    <w:tmpl w:val="D228C82E"/>
    <w:lvl w:ilvl="0" w:tplc="63A640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7B4C61EA"/>
    <w:multiLevelType w:val="multilevel"/>
    <w:tmpl w:val="36D4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7B4E40F5"/>
    <w:multiLevelType w:val="hybridMultilevel"/>
    <w:tmpl w:val="646AB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B6E7E77"/>
    <w:multiLevelType w:val="hybridMultilevel"/>
    <w:tmpl w:val="CC44E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9D1310"/>
    <w:multiLevelType w:val="hybridMultilevel"/>
    <w:tmpl w:val="07746A1E"/>
    <w:lvl w:ilvl="0" w:tplc="46C430CA">
      <w:start w:val="65535"/>
      <w:numFmt w:val="bullet"/>
      <w:lvlText w:val="•"/>
      <w:legacy w:legacy="1" w:legacySpace="0" w:legacyIndent="235"/>
      <w:lvlJc w:val="left"/>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B77BE4"/>
    <w:multiLevelType w:val="hybridMultilevel"/>
    <w:tmpl w:val="6DBA04B6"/>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7C6622CE"/>
    <w:multiLevelType w:val="hybridMultilevel"/>
    <w:tmpl w:val="E95AD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CB219B6"/>
    <w:multiLevelType w:val="hybridMultilevel"/>
    <w:tmpl w:val="2F6A3E56"/>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7CB336E0"/>
    <w:multiLevelType w:val="hybridMultilevel"/>
    <w:tmpl w:val="E5DCE72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7D132011"/>
    <w:multiLevelType w:val="hybridMultilevel"/>
    <w:tmpl w:val="BF06BE34"/>
    <w:lvl w:ilvl="0" w:tplc="CBA63BA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9">
    <w:nsid w:val="7D5630BA"/>
    <w:multiLevelType w:val="singleLevel"/>
    <w:tmpl w:val="F35A5590"/>
    <w:lvl w:ilvl="0">
      <w:start w:val="1"/>
      <w:numFmt w:val="decimal"/>
      <w:lvlText w:val="%1"/>
      <w:legacy w:legacy="1" w:legacySpace="0" w:legacyIndent="0"/>
      <w:lvlJc w:val="left"/>
    </w:lvl>
  </w:abstractNum>
  <w:abstractNum w:abstractNumId="330">
    <w:nsid w:val="7D8A628F"/>
    <w:multiLevelType w:val="multilevel"/>
    <w:tmpl w:val="B384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7E17174C"/>
    <w:multiLevelType w:val="hybridMultilevel"/>
    <w:tmpl w:val="D74C3B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2">
    <w:nsid w:val="7E20727D"/>
    <w:multiLevelType w:val="hybridMultilevel"/>
    <w:tmpl w:val="9AF2D8FA"/>
    <w:lvl w:ilvl="0" w:tplc="CBA63BAE">
      <w:numFmt w:val="bullet"/>
      <w:lvlText w:val="-"/>
      <w:lvlJc w:val="left"/>
      <w:pPr>
        <w:tabs>
          <w:tab w:val="num" w:pos="720"/>
        </w:tabs>
        <w:ind w:left="720" w:hanging="360"/>
      </w:pPr>
      <w:rPr>
        <w:rFont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33">
    <w:nsid w:val="7E46182D"/>
    <w:multiLevelType w:val="multilevel"/>
    <w:tmpl w:val="320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E5736D4"/>
    <w:multiLevelType w:val="hybridMultilevel"/>
    <w:tmpl w:val="16041C96"/>
    <w:lvl w:ilvl="0" w:tplc="84CAB54E">
      <w:start w:val="8"/>
      <w:numFmt w:val="decimal"/>
      <w:lvlText w:val="%1"/>
      <w:lvlJc w:val="left"/>
      <w:pPr>
        <w:ind w:left="1781" w:hanging="360"/>
      </w:pPr>
      <w:rPr>
        <w:rFonts w:hint="default"/>
        <w:b/>
      </w:rPr>
    </w:lvl>
    <w:lvl w:ilvl="1" w:tplc="04190019" w:tentative="1">
      <w:start w:val="1"/>
      <w:numFmt w:val="lowerLetter"/>
      <w:lvlText w:val="%2."/>
      <w:lvlJc w:val="left"/>
      <w:pPr>
        <w:ind w:left="2501" w:hanging="360"/>
      </w:pPr>
    </w:lvl>
    <w:lvl w:ilvl="2" w:tplc="0419001B" w:tentative="1">
      <w:start w:val="1"/>
      <w:numFmt w:val="lowerRoman"/>
      <w:lvlText w:val="%3."/>
      <w:lvlJc w:val="right"/>
      <w:pPr>
        <w:ind w:left="3221" w:hanging="180"/>
      </w:pPr>
    </w:lvl>
    <w:lvl w:ilvl="3" w:tplc="0419000F" w:tentative="1">
      <w:start w:val="1"/>
      <w:numFmt w:val="decimal"/>
      <w:lvlText w:val="%4."/>
      <w:lvlJc w:val="left"/>
      <w:pPr>
        <w:ind w:left="3941" w:hanging="360"/>
      </w:pPr>
    </w:lvl>
    <w:lvl w:ilvl="4" w:tplc="04190019" w:tentative="1">
      <w:start w:val="1"/>
      <w:numFmt w:val="lowerLetter"/>
      <w:lvlText w:val="%5."/>
      <w:lvlJc w:val="left"/>
      <w:pPr>
        <w:ind w:left="4661" w:hanging="360"/>
      </w:pPr>
    </w:lvl>
    <w:lvl w:ilvl="5" w:tplc="0419001B" w:tentative="1">
      <w:start w:val="1"/>
      <w:numFmt w:val="lowerRoman"/>
      <w:lvlText w:val="%6."/>
      <w:lvlJc w:val="right"/>
      <w:pPr>
        <w:ind w:left="5381" w:hanging="180"/>
      </w:pPr>
    </w:lvl>
    <w:lvl w:ilvl="6" w:tplc="0419000F" w:tentative="1">
      <w:start w:val="1"/>
      <w:numFmt w:val="decimal"/>
      <w:lvlText w:val="%7."/>
      <w:lvlJc w:val="left"/>
      <w:pPr>
        <w:ind w:left="6101" w:hanging="360"/>
      </w:pPr>
    </w:lvl>
    <w:lvl w:ilvl="7" w:tplc="04190019" w:tentative="1">
      <w:start w:val="1"/>
      <w:numFmt w:val="lowerLetter"/>
      <w:lvlText w:val="%8."/>
      <w:lvlJc w:val="left"/>
      <w:pPr>
        <w:ind w:left="6821" w:hanging="360"/>
      </w:pPr>
    </w:lvl>
    <w:lvl w:ilvl="8" w:tplc="0419001B" w:tentative="1">
      <w:start w:val="1"/>
      <w:numFmt w:val="lowerRoman"/>
      <w:lvlText w:val="%9."/>
      <w:lvlJc w:val="right"/>
      <w:pPr>
        <w:ind w:left="7541" w:hanging="180"/>
      </w:pPr>
    </w:lvl>
  </w:abstractNum>
  <w:abstractNum w:abstractNumId="335">
    <w:nsid w:val="7EAE289E"/>
    <w:multiLevelType w:val="multilevel"/>
    <w:tmpl w:val="B98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4"/>
  </w:num>
  <w:num w:numId="2">
    <w:abstractNumId w:val="276"/>
  </w:num>
  <w:num w:numId="3">
    <w:abstractNumId w:val="335"/>
  </w:num>
  <w:num w:numId="4">
    <w:abstractNumId w:val="31"/>
  </w:num>
  <w:num w:numId="5">
    <w:abstractNumId w:val="317"/>
  </w:num>
  <w:num w:numId="6">
    <w:abstractNumId w:val="320"/>
  </w:num>
  <w:num w:numId="7">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108"/>
  </w:num>
  <w:num w:numId="13">
    <w:abstractNumId w:val="182"/>
  </w:num>
  <w:num w:numId="14">
    <w:abstractNumId w:val="242"/>
  </w:num>
  <w:num w:numId="15">
    <w:abstractNumId w:val="181"/>
  </w:num>
  <w:num w:numId="16">
    <w:abstractNumId w:val="253"/>
  </w:num>
  <w:num w:numId="17">
    <w:abstractNumId w:val="74"/>
  </w:num>
  <w:num w:numId="18">
    <w:abstractNumId w:val="33"/>
  </w:num>
  <w:num w:numId="19">
    <w:abstractNumId w:val="133"/>
  </w:num>
  <w:num w:numId="20">
    <w:abstractNumId w:val="158"/>
  </w:num>
  <w:num w:numId="21">
    <w:abstractNumId w:val="66"/>
  </w:num>
  <w:num w:numId="22">
    <w:abstractNumId w:val="42"/>
  </w:num>
  <w:num w:numId="23">
    <w:abstractNumId w:val="70"/>
  </w:num>
  <w:num w:numId="24">
    <w:abstractNumId w:val="15"/>
  </w:num>
  <w:num w:numId="25">
    <w:abstractNumId w:val="196"/>
  </w:num>
  <w:num w:numId="26">
    <w:abstractNumId w:val="171"/>
  </w:num>
  <w:num w:numId="27">
    <w:abstractNumId w:val="248"/>
  </w:num>
  <w:num w:numId="28">
    <w:abstractNumId w:val="39"/>
  </w:num>
  <w:num w:numId="29">
    <w:abstractNumId w:val="65"/>
  </w:num>
  <w:num w:numId="30">
    <w:abstractNumId w:val="240"/>
  </w:num>
  <w:num w:numId="31">
    <w:abstractNumId w:val="313"/>
  </w:num>
  <w:num w:numId="32">
    <w:abstractNumId w:val="94"/>
  </w:num>
  <w:num w:numId="33">
    <w:abstractNumId w:val="35"/>
  </w:num>
  <w:num w:numId="34">
    <w:abstractNumId w:val="180"/>
  </w:num>
  <w:num w:numId="35">
    <w:abstractNumId w:val="92"/>
  </w:num>
  <w:num w:numId="36">
    <w:abstractNumId w:val="36"/>
  </w:num>
  <w:num w:numId="37">
    <w:abstractNumId w:val="208"/>
  </w:num>
  <w:num w:numId="38">
    <w:abstractNumId w:val="267"/>
  </w:num>
  <w:num w:numId="39">
    <w:abstractNumId w:val="282"/>
  </w:num>
  <w:num w:numId="40">
    <w:abstractNumId w:val="166"/>
  </w:num>
  <w:num w:numId="41">
    <w:abstractNumId w:val="113"/>
  </w:num>
  <w:num w:numId="42">
    <w:abstractNumId w:val="174"/>
  </w:num>
  <w:num w:numId="43">
    <w:abstractNumId w:val="130"/>
  </w:num>
  <w:num w:numId="44">
    <w:abstractNumId w:val="24"/>
  </w:num>
  <w:num w:numId="45">
    <w:abstractNumId w:val="110"/>
  </w:num>
  <w:num w:numId="46">
    <w:abstractNumId w:val="211"/>
  </w:num>
  <w:num w:numId="47">
    <w:abstractNumId w:val="140"/>
  </w:num>
  <w:num w:numId="48">
    <w:abstractNumId w:val="38"/>
  </w:num>
  <w:num w:numId="49">
    <w:abstractNumId w:val="136"/>
  </w:num>
  <w:num w:numId="50">
    <w:abstractNumId w:val="30"/>
  </w:num>
  <w:num w:numId="51">
    <w:abstractNumId w:val="290"/>
  </w:num>
  <w:num w:numId="52">
    <w:abstractNumId w:val="121"/>
  </w:num>
  <w:num w:numId="53">
    <w:abstractNumId w:val="297"/>
  </w:num>
  <w:num w:numId="54">
    <w:abstractNumId w:val="5"/>
  </w:num>
  <w:num w:numId="55">
    <w:abstractNumId w:val="6"/>
  </w:num>
  <w:num w:numId="56">
    <w:abstractNumId w:val="72"/>
  </w:num>
  <w:num w:numId="57">
    <w:abstractNumId w:val="28"/>
  </w:num>
  <w:num w:numId="58">
    <w:abstractNumId w:val="2"/>
  </w:num>
  <w:num w:numId="59">
    <w:abstractNumId w:val="1"/>
  </w:num>
  <w:num w:numId="60">
    <w:abstractNumId w:val="207"/>
  </w:num>
  <w:num w:numId="61">
    <w:abstractNumId w:val="128"/>
  </w:num>
  <w:num w:numId="62">
    <w:abstractNumId w:val="239"/>
  </w:num>
  <w:num w:numId="63">
    <w:abstractNumId w:val="185"/>
  </w:num>
  <w:num w:numId="64">
    <w:abstractNumId w:val="307"/>
  </w:num>
  <w:num w:numId="65">
    <w:abstractNumId w:val="298"/>
  </w:num>
  <w:num w:numId="66">
    <w:abstractNumId w:val="176"/>
  </w:num>
  <w:num w:numId="67">
    <w:abstractNumId w:val="123"/>
  </w:num>
  <w:num w:numId="68">
    <w:abstractNumId w:val="325"/>
  </w:num>
  <w:num w:numId="69">
    <w:abstractNumId w:val="262"/>
  </w:num>
  <w:num w:numId="70">
    <w:abstractNumId w:val="195"/>
  </w:num>
  <w:num w:numId="71">
    <w:abstractNumId w:val="4"/>
  </w:num>
  <w:num w:numId="72">
    <w:abstractNumId w:val="175"/>
  </w:num>
  <w:num w:numId="73">
    <w:abstractNumId w:val="56"/>
  </w:num>
  <w:num w:numId="74">
    <w:abstractNumId w:val="79"/>
  </w:num>
  <w:num w:numId="75">
    <w:abstractNumId w:val="57"/>
  </w:num>
  <w:num w:numId="76">
    <w:abstractNumId w:val="268"/>
  </w:num>
  <w:num w:numId="77">
    <w:abstractNumId w:val="189"/>
  </w:num>
  <w:num w:numId="78">
    <w:abstractNumId w:val="303"/>
  </w:num>
  <w:num w:numId="79">
    <w:abstractNumId w:val="115"/>
  </w:num>
  <w:num w:numId="80">
    <w:abstractNumId w:val="288"/>
  </w:num>
  <w:num w:numId="81">
    <w:abstractNumId w:val="260"/>
  </w:num>
  <w:num w:numId="82">
    <w:abstractNumId w:val="306"/>
  </w:num>
  <w:num w:numId="83">
    <w:abstractNumId w:val="257"/>
  </w:num>
  <w:num w:numId="84">
    <w:abstractNumId w:val="25"/>
  </w:num>
  <w:num w:numId="85">
    <w:abstractNumId w:val="104"/>
  </w:num>
  <w:num w:numId="86">
    <w:abstractNumId w:val="193"/>
  </w:num>
  <w:num w:numId="87">
    <w:abstractNumId w:val="80"/>
  </w:num>
  <w:num w:numId="88">
    <w:abstractNumId w:val="197"/>
  </w:num>
  <w:num w:numId="89">
    <w:abstractNumId w:val="206"/>
  </w:num>
  <w:num w:numId="90">
    <w:abstractNumId w:val="53"/>
  </w:num>
  <w:num w:numId="91">
    <w:abstractNumId w:val="14"/>
  </w:num>
  <w:num w:numId="92">
    <w:abstractNumId w:val="84"/>
  </w:num>
  <w:num w:numId="93">
    <w:abstractNumId w:val="229"/>
  </w:num>
  <w:num w:numId="94">
    <w:abstractNumId w:val="177"/>
  </w:num>
  <w:num w:numId="95">
    <w:abstractNumId w:val="61"/>
  </w:num>
  <w:num w:numId="96">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7"/>
  </w:num>
  <w:num w:numId="98">
    <w:abstractNumId w:val="54"/>
  </w:num>
  <w:num w:numId="99">
    <w:abstractNumId w:val="148"/>
  </w:num>
  <w:num w:numId="100">
    <w:abstractNumId w:val="226"/>
  </w:num>
  <w:num w:numId="101">
    <w:abstractNumId w:val="243"/>
  </w:num>
  <w:num w:numId="102">
    <w:abstractNumId w:val="238"/>
  </w:num>
  <w:num w:numId="103">
    <w:abstractNumId w:val="275"/>
  </w:num>
  <w:num w:numId="104">
    <w:abstractNumId w:val="271"/>
  </w:num>
  <w:num w:numId="105">
    <w:abstractNumId w:val="134"/>
  </w:num>
  <w:num w:numId="106">
    <w:abstractNumId w:val="151"/>
  </w:num>
  <w:num w:numId="107">
    <w:abstractNumId w:val="139"/>
  </w:num>
  <w:num w:numId="108">
    <w:abstractNumId w:val="265"/>
  </w:num>
  <w:num w:numId="109">
    <w:abstractNumId w:val="143"/>
  </w:num>
  <w:num w:numId="110">
    <w:abstractNumId w:val="73"/>
  </w:num>
  <w:num w:numId="111">
    <w:abstractNumId w:val="300"/>
  </w:num>
  <w:num w:numId="112">
    <w:abstractNumId w:val="0"/>
    <w:lvlOverride w:ilvl="0">
      <w:lvl w:ilvl="0">
        <w:start w:val="65535"/>
        <w:numFmt w:val="bullet"/>
        <w:lvlText w:val="-"/>
        <w:legacy w:legacy="1" w:legacySpace="0" w:legacyIndent="216"/>
        <w:lvlJc w:val="left"/>
        <w:rPr>
          <w:rFonts w:ascii="Microsoft Sans Serif" w:hAnsi="Microsoft Sans Serif" w:cs="Microsoft Sans Serif" w:hint="default"/>
        </w:rPr>
      </w:lvl>
    </w:lvlOverride>
  </w:num>
  <w:num w:numId="113">
    <w:abstractNumId w:val="264"/>
  </w:num>
  <w:num w:numId="114">
    <w:abstractNumId w:val="43"/>
  </w:num>
  <w:num w:numId="115">
    <w:abstractNumId w:val="102"/>
  </w:num>
  <w:num w:numId="116">
    <w:abstractNumId w:val="3"/>
  </w:num>
  <w:num w:numId="117">
    <w:abstractNumId w:val="103"/>
  </w:num>
  <w:num w:numId="11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
  </w:num>
  <w:num w:numId="120">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0"/>
  </w:num>
  <w:num w:numId="132">
    <w:abstractNumId w:val="18"/>
  </w:num>
  <w:num w:numId="133">
    <w:abstractNumId w:val="295"/>
  </w:num>
  <w:num w:numId="134">
    <w:abstractNumId w:val="221"/>
  </w:num>
  <w:num w:numId="135">
    <w:abstractNumId w:val="126"/>
  </w:num>
  <w:num w:numId="136">
    <w:abstractNumId w:val="135"/>
  </w:num>
  <w:num w:numId="137">
    <w:abstractNumId w:val="82"/>
  </w:num>
  <w:num w:numId="138">
    <w:abstractNumId w:val="118"/>
  </w:num>
  <w:num w:numId="139">
    <w:abstractNumId w:val="188"/>
  </w:num>
  <w:num w:numId="140">
    <w:abstractNumId w:val="32"/>
  </w:num>
  <w:num w:numId="141">
    <w:abstractNumId w:val="85"/>
  </w:num>
  <w:num w:numId="142">
    <w:abstractNumId w:val="0"/>
    <w:lvlOverride w:ilvl="0">
      <w:lvl w:ilvl="0">
        <w:numFmt w:val="bullet"/>
        <w:lvlText w:val="•"/>
        <w:legacy w:legacy="1" w:legacySpace="0" w:legacyIndent="168"/>
        <w:lvlJc w:val="left"/>
        <w:pPr>
          <w:ind w:left="0" w:firstLine="0"/>
        </w:pPr>
        <w:rPr>
          <w:rFonts w:ascii="Arial" w:hAnsi="Arial" w:cs="Arial" w:hint="default"/>
        </w:rPr>
      </w:lvl>
    </w:lvlOverride>
  </w:num>
  <w:num w:numId="143">
    <w:abstractNumId w:val="289"/>
  </w:num>
  <w:num w:numId="144">
    <w:abstractNumId w:val="160"/>
  </w:num>
  <w:num w:numId="145">
    <w:abstractNumId w:val="87"/>
  </w:num>
  <w:num w:numId="146">
    <w:abstractNumId w:val="293"/>
  </w:num>
  <w:num w:numId="147">
    <w:abstractNumId w:val="305"/>
  </w:num>
  <w:num w:numId="148">
    <w:abstractNumId w:val="184"/>
  </w:num>
  <w:num w:numId="149">
    <w:abstractNumId w:val="162"/>
  </w:num>
  <w:num w:numId="150">
    <w:abstractNumId w:val="234"/>
  </w:num>
  <w:num w:numId="151">
    <w:abstractNumId w:val="215"/>
  </w:num>
  <w:num w:numId="152">
    <w:abstractNumId w:val="149"/>
  </w:num>
  <w:num w:numId="153">
    <w:abstractNumId w:val="141"/>
  </w:num>
  <w:num w:numId="154">
    <w:abstractNumId w:val="34"/>
  </w:num>
  <w:num w:numId="155">
    <w:abstractNumId w:val="287"/>
  </w:num>
  <w:num w:numId="156">
    <w:abstractNumId w:val="241"/>
  </w:num>
  <w:num w:numId="157">
    <w:abstractNumId w:val="50"/>
  </w:num>
  <w:num w:numId="158">
    <w:abstractNumId w:val="266"/>
  </w:num>
  <w:num w:numId="159">
    <w:abstractNumId w:val="172"/>
  </w:num>
  <w:num w:numId="160">
    <w:abstractNumId w:val="213"/>
  </w:num>
  <w:num w:numId="161">
    <w:abstractNumId w:val="155"/>
  </w:num>
  <w:num w:numId="162">
    <w:abstractNumId w:val="279"/>
  </w:num>
  <w:num w:numId="163">
    <w:abstractNumId w:val="95"/>
  </w:num>
  <w:num w:numId="164">
    <w:abstractNumId w:val="71"/>
  </w:num>
  <w:num w:numId="165">
    <w:abstractNumId w:val="200"/>
  </w:num>
  <w:num w:numId="166">
    <w:abstractNumId w:val="284"/>
  </w:num>
  <w:num w:numId="167">
    <w:abstractNumId w:val="41"/>
  </w:num>
  <w:num w:numId="168">
    <w:abstractNumId w:val="131"/>
  </w:num>
  <w:num w:numId="169">
    <w:abstractNumId w:val="156"/>
  </w:num>
  <w:num w:numId="170">
    <w:abstractNumId w:val="165"/>
  </w:num>
  <w:num w:numId="171">
    <w:abstractNumId w:val="235"/>
  </w:num>
  <w:num w:numId="172">
    <w:abstractNumId w:val="146"/>
  </w:num>
  <w:num w:numId="173">
    <w:abstractNumId w:val="233"/>
  </w:num>
  <w:num w:numId="174">
    <w:abstractNumId w:val="67"/>
  </w:num>
  <w:num w:numId="175">
    <w:abstractNumId w:val="116"/>
  </w:num>
  <w:num w:numId="176">
    <w:abstractNumId w:val="291"/>
  </w:num>
  <w:num w:numId="177">
    <w:abstractNumId w:val="60"/>
  </w:num>
  <w:num w:numId="178">
    <w:abstractNumId w:val="278"/>
  </w:num>
  <w:num w:numId="179">
    <w:abstractNumId w:val="227"/>
  </w:num>
  <w:num w:numId="180">
    <w:abstractNumId w:val="22"/>
  </w:num>
  <w:num w:numId="181">
    <w:abstractNumId w:val="251"/>
  </w:num>
  <w:num w:numId="182">
    <w:abstractNumId w:val="23"/>
  </w:num>
  <w:num w:numId="183">
    <w:abstractNumId w:val="192"/>
  </w:num>
  <w:num w:numId="184">
    <w:abstractNumId w:val="11"/>
  </w:num>
  <w:num w:numId="185">
    <w:abstractNumId w:val="327"/>
  </w:num>
  <w:num w:numId="186">
    <w:abstractNumId w:val="20"/>
  </w:num>
  <w:num w:numId="187">
    <w:abstractNumId w:val="326"/>
  </w:num>
  <w:num w:numId="188">
    <w:abstractNumId w:val="209"/>
  </w:num>
  <w:num w:numId="189">
    <w:abstractNumId w:val="168"/>
  </w:num>
  <w:num w:numId="190">
    <w:abstractNumId w:val="324"/>
  </w:num>
  <w:num w:numId="191">
    <w:abstractNumId w:val="62"/>
  </w:num>
  <w:num w:numId="192">
    <w:abstractNumId w:val="77"/>
  </w:num>
  <w:num w:numId="193">
    <w:abstractNumId w:val="147"/>
  </w:num>
  <w:num w:numId="194">
    <w:abstractNumId w:val="255"/>
  </w:num>
  <w:num w:numId="195">
    <w:abstractNumId w:val="106"/>
  </w:num>
  <w:num w:numId="196">
    <w:abstractNumId w:val="259"/>
  </w:num>
  <w:num w:numId="197">
    <w:abstractNumId w:val="150"/>
  </w:num>
  <w:num w:numId="198">
    <w:abstractNumId w:val="302"/>
  </w:num>
  <w:num w:numId="199">
    <w:abstractNumId w:val="167"/>
  </w:num>
  <w:num w:numId="200">
    <w:abstractNumId w:val="52"/>
  </w:num>
  <w:num w:numId="201">
    <w:abstractNumId w:val="261"/>
  </w:num>
  <w:num w:numId="202">
    <w:abstractNumId w:val="281"/>
  </w:num>
  <w:num w:numId="203">
    <w:abstractNumId w:val="114"/>
  </w:num>
  <w:num w:numId="204">
    <w:abstractNumId w:val="199"/>
  </w:num>
  <w:num w:numId="205">
    <w:abstractNumId w:val="46"/>
  </w:num>
  <w:num w:numId="206">
    <w:abstractNumId w:val="218"/>
  </w:num>
  <w:num w:numId="207">
    <w:abstractNumId w:val="119"/>
  </w:num>
  <w:num w:numId="208">
    <w:abstractNumId w:val="164"/>
  </w:num>
  <w:num w:numId="209">
    <w:abstractNumId w:val="157"/>
  </w:num>
  <w:num w:numId="210">
    <w:abstractNumId w:val="124"/>
  </w:num>
  <w:num w:numId="211">
    <w:abstractNumId w:val="125"/>
  </w:num>
  <w:num w:numId="212">
    <w:abstractNumId w:val="170"/>
  </w:num>
  <w:num w:numId="213">
    <w:abstractNumId w:val="319"/>
  </w:num>
  <w:num w:numId="214">
    <w:abstractNumId w:val="90"/>
  </w:num>
  <w:num w:numId="215">
    <w:abstractNumId w:val="29"/>
  </w:num>
  <w:num w:numId="216">
    <w:abstractNumId w:val="117"/>
  </w:num>
  <w:num w:numId="217">
    <w:abstractNumId w:val="59"/>
  </w:num>
  <w:num w:numId="218">
    <w:abstractNumId w:val="187"/>
  </w:num>
  <w:num w:numId="219">
    <w:abstractNumId w:val="283"/>
  </w:num>
  <w:num w:numId="220">
    <w:abstractNumId w:val="232"/>
  </w:num>
  <w:num w:numId="221">
    <w:abstractNumId w:val="294"/>
  </w:num>
  <w:num w:numId="222">
    <w:abstractNumId w:val="198"/>
  </w:num>
  <w:num w:numId="223">
    <w:abstractNumId w:val="112"/>
  </w:num>
  <w:num w:numId="224">
    <w:abstractNumId w:val="332"/>
  </w:num>
  <w:num w:numId="225">
    <w:abstractNumId w:val="194"/>
  </w:num>
  <w:num w:numId="226">
    <w:abstractNumId w:val="101"/>
  </w:num>
  <w:num w:numId="227">
    <w:abstractNumId w:val="228"/>
  </w:num>
  <w:num w:numId="228">
    <w:abstractNumId w:val="270"/>
  </w:num>
  <w:num w:numId="229">
    <w:abstractNumId w:val="105"/>
  </w:num>
  <w:num w:numId="230">
    <w:abstractNumId w:val="63"/>
  </w:num>
  <w:num w:numId="231">
    <w:abstractNumId w:val="311"/>
  </w:num>
  <w:num w:numId="232">
    <w:abstractNumId w:val="285"/>
  </w:num>
  <w:num w:numId="233">
    <w:abstractNumId w:val="107"/>
  </w:num>
  <w:num w:numId="234">
    <w:abstractNumId w:val="51"/>
  </w:num>
  <w:num w:numId="235">
    <w:abstractNumId w:val="173"/>
  </w:num>
  <w:num w:numId="236">
    <w:abstractNumId w:val="312"/>
  </w:num>
  <w:num w:numId="237">
    <w:abstractNumId w:val="45"/>
  </w:num>
  <w:num w:numId="238">
    <w:abstractNumId w:val="27"/>
  </w:num>
  <w:num w:numId="239">
    <w:abstractNumId w:val="322"/>
  </w:num>
  <w:num w:numId="240">
    <w:abstractNumId w:val="76"/>
  </w:num>
  <w:num w:numId="241">
    <w:abstractNumId w:val="142"/>
  </w:num>
  <w:num w:numId="242">
    <w:abstractNumId w:val="132"/>
  </w:num>
  <w:num w:numId="243">
    <w:abstractNumId w:val="26"/>
  </w:num>
  <w:num w:numId="244">
    <w:abstractNumId w:val="191"/>
  </w:num>
  <w:num w:numId="245">
    <w:abstractNumId w:val="186"/>
  </w:num>
  <w:num w:numId="246">
    <w:abstractNumId w:val="75"/>
  </w:num>
  <w:num w:numId="247">
    <w:abstractNumId w:val="299"/>
  </w:num>
  <w:num w:numId="248">
    <w:abstractNumId w:val="316"/>
  </w:num>
  <w:num w:numId="249">
    <w:abstractNumId w:val="224"/>
  </w:num>
  <w:num w:numId="250">
    <w:abstractNumId w:val="120"/>
  </w:num>
  <w:num w:numId="251">
    <w:abstractNumId w:val="21"/>
  </w:num>
  <w:num w:numId="252">
    <w:abstractNumId w:val="296"/>
  </w:num>
  <w:num w:numId="253">
    <w:abstractNumId w:val="183"/>
  </w:num>
  <w:num w:numId="254">
    <w:abstractNumId w:val="230"/>
  </w:num>
  <w:num w:numId="255">
    <w:abstractNumId w:val="204"/>
  </w:num>
  <w:num w:numId="256">
    <w:abstractNumId w:val="310"/>
  </w:num>
  <w:num w:numId="257">
    <w:abstractNumId w:val="245"/>
  </w:num>
  <w:num w:numId="258">
    <w:abstractNumId w:val="321"/>
  </w:num>
  <w:num w:numId="259">
    <w:abstractNumId w:val="280"/>
  </w:num>
  <w:num w:numId="260">
    <w:abstractNumId w:val="55"/>
  </w:num>
  <w:num w:numId="261">
    <w:abstractNumId w:val="254"/>
  </w:num>
  <w:num w:numId="262">
    <w:abstractNumId w:val="178"/>
  </w:num>
  <w:num w:numId="263">
    <w:abstractNumId w:val="333"/>
  </w:num>
  <w:num w:numId="264">
    <w:abstractNumId w:val="286"/>
  </w:num>
  <w:num w:numId="265">
    <w:abstractNumId w:val="247"/>
  </w:num>
  <w:num w:numId="266">
    <w:abstractNumId w:val="13"/>
  </w:num>
  <w:num w:numId="267">
    <w:abstractNumId w:val="98"/>
  </w:num>
  <w:num w:numId="268">
    <w:abstractNumId w:val="58"/>
  </w:num>
  <w:num w:numId="269">
    <w:abstractNumId w:val="93"/>
  </w:num>
  <w:num w:numId="270">
    <w:abstractNumId w:val="225"/>
  </w:num>
  <w:num w:numId="271">
    <w:abstractNumId w:val="88"/>
  </w:num>
  <w:num w:numId="272">
    <w:abstractNumId w:val="250"/>
  </w:num>
  <w:num w:numId="273">
    <w:abstractNumId w:val="202"/>
  </w:num>
  <w:num w:numId="274">
    <w:abstractNumId w:val="37"/>
  </w:num>
  <w:num w:numId="27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0"/>
    <w:lvlOverride w:ilvl="0">
      <w:lvl w:ilvl="0">
        <w:start w:val="65535"/>
        <w:numFmt w:val="bullet"/>
        <w:lvlText w:val="•"/>
        <w:legacy w:legacy="1" w:legacySpace="0" w:legacyIndent="235"/>
        <w:lvlJc w:val="left"/>
        <w:rPr>
          <w:rFonts w:ascii="Century Schoolbook" w:hAnsi="Century Schoolbook" w:hint="default"/>
        </w:rPr>
      </w:lvl>
    </w:lvlOverride>
  </w:num>
  <w:num w:numId="277">
    <w:abstractNumId w:val="0"/>
    <w:lvlOverride w:ilvl="0">
      <w:lvl w:ilvl="0">
        <w:start w:val="65535"/>
        <w:numFmt w:val="bullet"/>
        <w:lvlText w:val="•"/>
        <w:legacy w:legacy="1" w:legacySpace="0" w:legacyIndent="230"/>
        <w:lvlJc w:val="left"/>
        <w:rPr>
          <w:rFonts w:ascii="Century Schoolbook" w:hAnsi="Century Schoolbook" w:hint="default"/>
        </w:rPr>
      </w:lvl>
    </w:lvlOverride>
  </w:num>
  <w:num w:numId="278">
    <w:abstractNumId w:val="277"/>
  </w:num>
  <w:num w:numId="279">
    <w:abstractNumId w:val="328"/>
  </w:num>
  <w:num w:numId="280">
    <w:abstractNumId w:val="89"/>
  </w:num>
  <w:num w:numId="281">
    <w:abstractNumId w:val="292"/>
  </w:num>
  <w:num w:numId="282">
    <w:abstractNumId w:val="246"/>
  </w:num>
  <w:num w:numId="283">
    <w:abstractNumId w:val="17"/>
  </w:num>
  <w:num w:numId="284">
    <w:abstractNumId w:val="304"/>
  </w:num>
  <w:num w:numId="285">
    <w:abstractNumId w:val="308"/>
  </w:num>
  <w:num w:numId="286">
    <w:abstractNumId w:val="220"/>
  </w:num>
  <w:num w:numId="287">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97"/>
    <w:lvlOverride w:ilvl="0">
      <w:startOverride w:val="2"/>
    </w:lvlOverride>
  </w:num>
  <w:num w:numId="290">
    <w:abstractNumId w:val="169"/>
    <w:lvlOverride w:ilvl="0">
      <w:startOverride w:val="4"/>
    </w:lvlOverride>
  </w:num>
  <w:num w:numId="291">
    <w:abstractNumId w:val="309"/>
    <w:lvlOverride w:ilvl="0">
      <w:startOverride w:val="11"/>
    </w:lvlOverride>
  </w:num>
  <w:num w:numId="292">
    <w:abstractNumId w:val="309"/>
    <w:lvlOverride w:ilvl="0">
      <w:lvl w:ilvl="0">
        <w:start w:val="11"/>
        <w:numFmt w:val="decimal"/>
        <w:lvlText w:val="%1."/>
        <w:legacy w:legacy="1" w:legacySpace="0" w:legacyIndent="355"/>
        <w:lvlJc w:val="left"/>
        <w:pPr>
          <w:ind w:left="0" w:firstLine="0"/>
        </w:pPr>
        <w:rPr>
          <w:rFonts w:ascii="Times New Roman" w:hAnsi="Times New Roman" w:cs="Times New Roman" w:hint="default"/>
        </w:rPr>
      </w:lvl>
    </w:lvlOverride>
  </w:num>
  <w:num w:numId="293">
    <w:abstractNumId w:val="258"/>
    <w:lvlOverride w:ilvl="0">
      <w:startOverride w:val="13"/>
    </w:lvlOverride>
  </w:num>
  <w:num w:numId="294">
    <w:abstractNumId w:val="258"/>
    <w:lvlOverride w:ilvl="0">
      <w:lvl w:ilvl="0">
        <w:start w:val="13"/>
        <w:numFmt w:val="decimal"/>
        <w:lvlText w:val="%1."/>
        <w:legacy w:legacy="1" w:legacySpace="0" w:legacyIndent="354"/>
        <w:lvlJc w:val="left"/>
        <w:pPr>
          <w:ind w:left="0" w:firstLine="0"/>
        </w:pPr>
        <w:rPr>
          <w:rFonts w:ascii="Times New Roman" w:hAnsi="Times New Roman" w:cs="Times New Roman" w:hint="default"/>
        </w:rPr>
      </w:lvl>
    </w:lvlOverride>
  </w:num>
  <w:num w:numId="295">
    <w:abstractNumId w:val="237"/>
  </w:num>
  <w:num w:numId="296">
    <w:abstractNumId w:val="269"/>
  </w:num>
  <w:num w:numId="297">
    <w:abstractNumId w:val="315"/>
  </w:num>
  <w:num w:numId="298">
    <w:abstractNumId w:val="222"/>
  </w:num>
  <w:num w:numId="299">
    <w:abstractNumId w:val="129"/>
  </w:num>
  <w:num w:numId="300">
    <w:abstractNumId w:val="252"/>
  </w:num>
  <w:num w:numId="301">
    <w:abstractNumId w:val="0"/>
    <w:lvlOverride w:ilvl="0">
      <w:lvl w:ilvl="0">
        <w:start w:val="1"/>
        <w:numFmt w:val="bullet"/>
        <w:lvlText w:val="%1"/>
        <w:legacy w:legacy="1" w:legacySpace="0" w:legacyIndent="0"/>
        <w:lvlJc w:val="left"/>
        <w:rPr>
          <w:rFonts w:ascii="Symbol" w:hAnsi="Symbol" w:hint="default"/>
        </w:rPr>
      </w:lvl>
    </w:lvlOverride>
  </w:num>
  <w:num w:numId="302">
    <w:abstractNumId w:val="0"/>
    <w:lvlOverride w:ilvl="0">
      <w:lvl w:ilvl="0">
        <w:start w:val="1"/>
        <w:numFmt w:val="bullet"/>
        <w:lvlText w:val="%1"/>
        <w:legacy w:legacy="1" w:legacySpace="0" w:legacyIndent="0"/>
        <w:lvlJc w:val="left"/>
        <w:rPr>
          <w:rFonts w:ascii="Symbol" w:hAnsi="Symbol" w:hint="default"/>
        </w:rPr>
      </w:lvl>
    </w:lvlOverride>
  </w:num>
  <w:num w:numId="303">
    <w:abstractNumId w:val="0"/>
    <w:lvlOverride w:ilvl="0">
      <w:lvl w:ilvl="0">
        <w:start w:val="1"/>
        <w:numFmt w:val="bullet"/>
        <w:lvlText w:val="%1"/>
        <w:legacy w:legacy="1" w:legacySpace="0" w:legacyIndent="0"/>
        <w:lvlJc w:val="left"/>
        <w:rPr>
          <w:rFonts w:ascii="Symbol" w:hAnsi="Symbol" w:hint="default"/>
        </w:rPr>
      </w:lvl>
    </w:lvlOverride>
  </w:num>
  <w:num w:numId="304">
    <w:abstractNumId w:val="0"/>
    <w:lvlOverride w:ilvl="0">
      <w:lvl w:ilvl="0">
        <w:start w:val="1"/>
        <w:numFmt w:val="bullet"/>
        <w:lvlText w:val="%1"/>
        <w:legacy w:legacy="1" w:legacySpace="0" w:legacyIndent="0"/>
        <w:lvlJc w:val="left"/>
        <w:rPr>
          <w:rFonts w:ascii="Symbol" w:hAnsi="Symbol" w:hint="default"/>
        </w:rPr>
      </w:lvl>
    </w:lvlOverride>
  </w:num>
  <w:num w:numId="305">
    <w:abstractNumId w:val="0"/>
    <w:lvlOverride w:ilvl="0">
      <w:lvl w:ilvl="0">
        <w:start w:val="1"/>
        <w:numFmt w:val="bullet"/>
        <w:lvlText w:val="%1"/>
        <w:legacy w:legacy="1" w:legacySpace="0" w:legacyIndent="0"/>
        <w:lvlJc w:val="left"/>
        <w:rPr>
          <w:rFonts w:ascii="Symbol" w:hAnsi="Symbol" w:hint="default"/>
        </w:rPr>
      </w:lvl>
    </w:lvlOverride>
  </w:num>
  <w:num w:numId="306">
    <w:abstractNumId w:val="0"/>
    <w:lvlOverride w:ilvl="0">
      <w:lvl w:ilvl="0">
        <w:start w:val="1"/>
        <w:numFmt w:val="bullet"/>
        <w:lvlText w:val="%1"/>
        <w:legacy w:legacy="1" w:legacySpace="0" w:legacyIndent="0"/>
        <w:lvlJc w:val="left"/>
        <w:rPr>
          <w:rFonts w:ascii="Symbol" w:hAnsi="Symbol" w:hint="default"/>
        </w:rPr>
      </w:lvl>
    </w:lvlOverride>
  </w:num>
  <w:num w:numId="307">
    <w:abstractNumId w:val="0"/>
    <w:lvlOverride w:ilvl="0">
      <w:lvl w:ilvl="0">
        <w:start w:val="1"/>
        <w:numFmt w:val="bullet"/>
        <w:lvlText w:val="%1"/>
        <w:legacy w:legacy="1" w:legacySpace="0" w:legacyIndent="0"/>
        <w:lvlJc w:val="left"/>
        <w:rPr>
          <w:rFonts w:ascii="Symbol" w:hAnsi="Symbol" w:hint="default"/>
        </w:rPr>
      </w:lvl>
    </w:lvlOverride>
  </w:num>
  <w:num w:numId="308">
    <w:abstractNumId w:val="0"/>
    <w:lvlOverride w:ilvl="0">
      <w:lvl w:ilvl="0">
        <w:start w:val="1"/>
        <w:numFmt w:val="bullet"/>
        <w:lvlText w:val="%1"/>
        <w:legacy w:legacy="1" w:legacySpace="0" w:legacyIndent="0"/>
        <w:lvlJc w:val="left"/>
        <w:rPr>
          <w:rFonts w:ascii="Symbol" w:hAnsi="Symbol" w:hint="default"/>
        </w:rPr>
      </w:lvl>
    </w:lvlOverride>
  </w:num>
  <w:num w:numId="309">
    <w:abstractNumId w:val="0"/>
    <w:lvlOverride w:ilvl="0">
      <w:lvl w:ilvl="0">
        <w:start w:val="1"/>
        <w:numFmt w:val="bullet"/>
        <w:lvlText w:val="%1"/>
        <w:legacy w:legacy="1" w:legacySpace="0" w:legacyIndent="0"/>
        <w:lvlJc w:val="left"/>
        <w:rPr>
          <w:rFonts w:ascii="Symbol" w:hAnsi="Symbol" w:hint="default"/>
        </w:rPr>
      </w:lvl>
    </w:lvlOverride>
  </w:num>
  <w:num w:numId="310">
    <w:abstractNumId w:val="0"/>
    <w:lvlOverride w:ilvl="0">
      <w:lvl w:ilvl="0">
        <w:start w:val="1"/>
        <w:numFmt w:val="bullet"/>
        <w:lvlText w:val="%1"/>
        <w:legacy w:legacy="1" w:legacySpace="0" w:legacyIndent="0"/>
        <w:lvlJc w:val="left"/>
        <w:rPr>
          <w:rFonts w:ascii="Symbol" w:hAnsi="Symbol" w:hint="default"/>
        </w:rPr>
      </w:lvl>
    </w:lvlOverride>
  </w:num>
  <w:num w:numId="311">
    <w:abstractNumId w:val="0"/>
    <w:lvlOverride w:ilvl="0">
      <w:lvl w:ilvl="0">
        <w:start w:val="1"/>
        <w:numFmt w:val="bullet"/>
        <w:lvlText w:val="%1"/>
        <w:legacy w:legacy="1" w:legacySpace="0" w:legacyIndent="0"/>
        <w:lvlJc w:val="left"/>
        <w:rPr>
          <w:rFonts w:ascii="Symbol" w:hAnsi="Symbol" w:hint="default"/>
        </w:rPr>
      </w:lvl>
    </w:lvlOverride>
  </w:num>
  <w:num w:numId="312">
    <w:abstractNumId w:val="0"/>
    <w:lvlOverride w:ilvl="0">
      <w:lvl w:ilvl="0">
        <w:start w:val="1"/>
        <w:numFmt w:val="bullet"/>
        <w:lvlText w:val="%1"/>
        <w:legacy w:legacy="1" w:legacySpace="0" w:legacyIndent="0"/>
        <w:lvlJc w:val="left"/>
        <w:rPr>
          <w:rFonts w:ascii="Symbol" w:hAnsi="Symbol" w:hint="default"/>
        </w:rPr>
      </w:lvl>
    </w:lvlOverride>
  </w:num>
  <w:num w:numId="313">
    <w:abstractNumId w:val="0"/>
    <w:lvlOverride w:ilvl="0">
      <w:lvl w:ilvl="0">
        <w:start w:val="1"/>
        <w:numFmt w:val="bullet"/>
        <w:lvlText w:val="%1"/>
        <w:legacy w:legacy="1" w:legacySpace="0" w:legacyIndent="0"/>
        <w:lvlJc w:val="left"/>
        <w:rPr>
          <w:rFonts w:ascii="Symbol" w:hAnsi="Symbol" w:hint="default"/>
        </w:rPr>
      </w:lvl>
    </w:lvlOverride>
  </w:num>
  <w:num w:numId="314">
    <w:abstractNumId w:val="0"/>
    <w:lvlOverride w:ilvl="0">
      <w:lvl w:ilvl="0">
        <w:start w:val="1"/>
        <w:numFmt w:val="bullet"/>
        <w:lvlText w:val="%1"/>
        <w:legacy w:legacy="1" w:legacySpace="0" w:legacyIndent="0"/>
        <w:lvlJc w:val="left"/>
        <w:rPr>
          <w:rFonts w:ascii="Symbol" w:hAnsi="Symbol" w:hint="default"/>
        </w:rPr>
      </w:lvl>
    </w:lvlOverride>
  </w:num>
  <w:num w:numId="315">
    <w:abstractNumId w:val="0"/>
    <w:lvlOverride w:ilvl="0">
      <w:lvl w:ilvl="0">
        <w:start w:val="1"/>
        <w:numFmt w:val="bullet"/>
        <w:lvlText w:val="%1"/>
        <w:legacy w:legacy="1" w:legacySpace="0" w:legacyIndent="0"/>
        <w:lvlJc w:val="left"/>
        <w:rPr>
          <w:rFonts w:ascii="Symbol" w:hAnsi="Symbol" w:hint="default"/>
        </w:rPr>
      </w:lvl>
    </w:lvlOverride>
  </w:num>
  <w:num w:numId="316">
    <w:abstractNumId w:val="273"/>
  </w:num>
  <w:num w:numId="317">
    <w:abstractNumId w:val="329"/>
  </w:num>
  <w:num w:numId="318">
    <w:abstractNumId w:val="145"/>
  </w:num>
  <w:num w:numId="319">
    <w:abstractNumId w:val="48"/>
  </w:num>
  <w:num w:numId="320">
    <w:abstractNumId w:val="8"/>
  </w:num>
  <w:num w:numId="321">
    <w:abstractNumId w:val="9"/>
  </w:num>
  <w:num w:numId="322">
    <w:abstractNumId w:val="10"/>
  </w:num>
  <w:num w:numId="323">
    <w:abstractNumId w:val="334"/>
  </w:num>
  <w:num w:numId="324">
    <w:abstractNumId w:val="323"/>
  </w:num>
  <w:num w:numId="325">
    <w:abstractNumId w:val="83"/>
  </w:num>
  <w:num w:numId="326">
    <w:abstractNumId w:val="161"/>
  </w:num>
  <w:num w:numId="327">
    <w:abstractNumId w:val="144"/>
  </w:num>
  <w:num w:numId="328">
    <w:abstractNumId w:val="78"/>
  </w:num>
  <w:num w:numId="329">
    <w:abstractNumId w:val="223"/>
  </w:num>
  <w:num w:numId="330">
    <w:abstractNumId w:val="201"/>
  </w:num>
  <w:num w:numId="331">
    <w:abstractNumId w:val="190"/>
  </w:num>
  <w:num w:numId="332">
    <w:abstractNumId w:val="86"/>
  </w:num>
  <w:num w:numId="333">
    <w:abstractNumId w:val="40"/>
  </w:num>
  <w:num w:numId="334">
    <w:abstractNumId w:val="138"/>
  </w:num>
  <w:num w:numId="335">
    <w:abstractNumId w:val="127"/>
  </w:num>
  <w:num w:numId="336">
    <w:abstractNumId w:val="219"/>
  </w:num>
  <w:num w:numId="337">
    <w:abstractNumId w:val="244"/>
  </w:num>
  <w:num w:numId="338">
    <w:abstractNumId w:val="152"/>
  </w:num>
  <w:num w:numId="339">
    <w:abstractNumId w:val="47"/>
  </w:num>
  <w:num w:numId="340">
    <w:abstractNumId w:val="81"/>
  </w:num>
  <w:num w:numId="341">
    <w:abstractNumId w:val="249"/>
  </w:num>
  <w:num w:numId="342">
    <w:abstractNumId w:val="122"/>
  </w:num>
  <w:num w:numId="343">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6"/>
  </w:num>
  <w:num w:numId="349">
    <w:abstractNumId w:val="203"/>
  </w:num>
  <w:num w:numId="350">
    <w:abstractNumId w:val="314"/>
  </w:num>
  <w:num w:numId="351">
    <w:abstractNumId w:val="210"/>
  </w:num>
  <w:num w:numId="352">
    <w:abstractNumId w:val="212"/>
  </w:num>
  <w:num w:numId="353">
    <w:abstractNumId w:val="236"/>
  </w:num>
  <w:num w:numId="354">
    <w:abstractNumId w:val="159"/>
  </w:num>
  <w:num w:numId="355">
    <w:abstractNumId w:val="19"/>
  </w:num>
  <w:num w:numId="356">
    <w:abstractNumId w:val="318"/>
  </w:num>
  <w:num w:numId="357">
    <w:abstractNumId w:val="231"/>
  </w:num>
  <w:num w:numId="358">
    <w:abstractNumId w:val="214"/>
  </w:num>
  <w:num w:numId="359">
    <w:abstractNumId w:val="263"/>
  </w:num>
  <w:num w:numId="360">
    <w:abstractNumId w:val="153"/>
  </w:num>
  <w:num w:numId="361">
    <w:abstractNumId w:val="49"/>
  </w:num>
  <w:num w:numId="362">
    <w:abstractNumId w:val="330"/>
  </w:num>
  <w:num w:numId="363">
    <w:abstractNumId w:val="68"/>
  </w:num>
  <w:num w:numId="364">
    <w:abstractNumId w:val="91"/>
  </w:num>
  <w:num w:numId="365">
    <w:abstractNumId w:val="216"/>
  </w:num>
  <w:num w:numId="366">
    <w:abstractNumId w:val="109"/>
  </w:num>
  <w:numIdMacAtCleanup w:val="3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characterSpacingControl w:val="doNotCompress"/>
  <w:footnotePr>
    <w:footnote w:id="0"/>
    <w:footnote w:id="1"/>
  </w:footnotePr>
  <w:endnotePr>
    <w:endnote w:id="0"/>
    <w:endnote w:id="1"/>
  </w:endnotePr>
  <w:compat>
    <w:useFELayout/>
  </w:compat>
  <w:rsids>
    <w:rsidRoot w:val="00AA45FE"/>
    <w:rsid w:val="001D3888"/>
    <w:rsid w:val="001E0B0D"/>
    <w:rsid w:val="00253442"/>
    <w:rsid w:val="00360EE3"/>
    <w:rsid w:val="00363A4B"/>
    <w:rsid w:val="003A49D5"/>
    <w:rsid w:val="003D3F24"/>
    <w:rsid w:val="00446CB0"/>
    <w:rsid w:val="005C1079"/>
    <w:rsid w:val="00733BB2"/>
    <w:rsid w:val="007B6133"/>
    <w:rsid w:val="007E1995"/>
    <w:rsid w:val="009E14E5"/>
    <w:rsid w:val="00A14AEC"/>
    <w:rsid w:val="00AA45FE"/>
    <w:rsid w:val="00B76B99"/>
    <w:rsid w:val="00BF5324"/>
    <w:rsid w:val="00C40B0B"/>
    <w:rsid w:val="00C60400"/>
    <w:rsid w:val="00DB63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BB2"/>
  </w:style>
  <w:style w:type="paragraph" w:styleId="1">
    <w:name w:val="heading 1"/>
    <w:basedOn w:val="a"/>
    <w:next w:val="a"/>
    <w:link w:val="10"/>
    <w:uiPriority w:val="9"/>
    <w:qFormat/>
    <w:rsid w:val="00C60400"/>
    <w:pPr>
      <w:keepNext/>
      <w:spacing w:after="0" w:line="240" w:lineRule="auto"/>
      <w:jc w:val="right"/>
      <w:outlineLvl w:val="0"/>
    </w:pPr>
    <w:rPr>
      <w:rFonts w:ascii="Times New Roman" w:eastAsia="Times New Roman" w:hAnsi="Times New Roman" w:cs="Times New Roman"/>
      <w:sz w:val="28"/>
      <w:szCs w:val="24"/>
    </w:rPr>
  </w:style>
  <w:style w:type="paragraph" w:styleId="2">
    <w:name w:val="heading 2"/>
    <w:basedOn w:val="a"/>
    <w:next w:val="a"/>
    <w:link w:val="20"/>
    <w:unhideWhenUsed/>
    <w:qFormat/>
    <w:rsid w:val="009E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3A4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nhideWhenUsed/>
    <w:qFormat/>
    <w:rsid w:val="009E14E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63A4B"/>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363A4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semiHidden/>
    <w:unhideWhenUsed/>
    <w:qFormat/>
    <w:rsid w:val="00363A4B"/>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nhideWhenUsed/>
    <w:qFormat/>
    <w:rsid w:val="009E14E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9E14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0400"/>
    <w:rPr>
      <w:rFonts w:ascii="Times New Roman" w:eastAsia="Times New Roman" w:hAnsi="Times New Roman" w:cs="Times New Roman"/>
      <w:sz w:val="28"/>
      <w:szCs w:val="24"/>
    </w:rPr>
  </w:style>
  <w:style w:type="character" w:customStyle="1" w:styleId="20">
    <w:name w:val="Заголовок 2 Знак"/>
    <w:basedOn w:val="a0"/>
    <w:link w:val="2"/>
    <w:rsid w:val="009E14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63A4B"/>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rsid w:val="009E14E5"/>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rsid w:val="009E14E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9E14E5"/>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AA45F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45FE"/>
    <w:rPr>
      <w:b/>
      <w:bCs/>
    </w:rPr>
  </w:style>
  <w:style w:type="character" w:styleId="a5">
    <w:name w:val="Emphasis"/>
    <w:basedOn w:val="a0"/>
    <w:uiPriority w:val="20"/>
    <w:qFormat/>
    <w:rsid w:val="00C60400"/>
    <w:rPr>
      <w:i/>
      <w:iCs/>
    </w:rPr>
  </w:style>
  <w:style w:type="paragraph" w:customStyle="1" w:styleId="ConsNormal">
    <w:name w:val="ConsNormal"/>
    <w:rsid w:val="00C60400"/>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9">
    <w:name w:val="c9"/>
    <w:basedOn w:val="a"/>
    <w:rsid w:val="00C60400"/>
    <w:pPr>
      <w:spacing w:before="90" w:after="90" w:line="240" w:lineRule="auto"/>
    </w:pPr>
    <w:rPr>
      <w:rFonts w:ascii="Times New Roman" w:eastAsia="Times New Roman" w:hAnsi="Times New Roman" w:cs="Times New Roman"/>
      <w:sz w:val="24"/>
      <w:szCs w:val="24"/>
    </w:rPr>
  </w:style>
  <w:style w:type="paragraph" w:styleId="a6">
    <w:name w:val="List Paragraph"/>
    <w:basedOn w:val="a"/>
    <w:qFormat/>
    <w:rsid w:val="00C60400"/>
    <w:pPr>
      <w:ind w:left="720"/>
      <w:contextualSpacing/>
    </w:pPr>
  </w:style>
  <w:style w:type="paragraph" w:styleId="a7">
    <w:name w:val="Body Text"/>
    <w:basedOn w:val="a"/>
    <w:link w:val="a8"/>
    <w:uiPriority w:val="99"/>
    <w:rsid w:val="009E14E5"/>
    <w:pPr>
      <w:spacing w:after="0" w:line="240" w:lineRule="auto"/>
    </w:pPr>
    <w:rPr>
      <w:rFonts w:ascii="Times New Roman" w:eastAsia="Times New Roman" w:hAnsi="Times New Roman" w:cs="Times New Roman"/>
      <w:sz w:val="24"/>
      <w:szCs w:val="20"/>
    </w:rPr>
  </w:style>
  <w:style w:type="character" w:customStyle="1" w:styleId="a8">
    <w:name w:val="Основной текст Знак"/>
    <w:basedOn w:val="a0"/>
    <w:link w:val="a7"/>
    <w:uiPriority w:val="99"/>
    <w:rsid w:val="009E14E5"/>
    <w:rPr>
      <w:rFonts w:ascii="Times New Roman" w:eastAsia="Times New Roman" w:hAnsi="Times New Roman" w:cs="Times New Roman"/>
      <w:sz w:val="24"/>
      <w:szCs w:val="20"/>
    </w:rPr>
  </w:style>
  <w:style w:type="paragraph" w:styleId="21">
    <w:name w:val="Body Text 2"/>
    <w:basedOn w:val="a"/>
    <w:link w:val="22"/>
    <w:rsid w:val="009E14E5"/>
    <w:pPr>
      <w:spacing w:after="120" w:line="480" w:lineRule="auto"/>
    </w:pPr>
    <w:rPr>
      <w:rFonts w:ascii="Times New Roman" w:eastAsia="Calibri" w:hAnsi="Times New Roman" w:cs="Times New Roman"/>
      <w:sz w:val="24"/>
      <w:szCs w:val="24"/>
    </w:rPr>
  </w:style>
  <w:style w:type="character" w:customStyle="1" w:styleId="22">
    <w:name w:val="Основной текст 2 Знак"/>
    <w:basedOn w:val="a0"/>
    <w:link w:val="21"/>
    <w:rsid w:val="009E14E5"/>
    <w:rPr>
      <w:rFonts w:ascii="Times New Roman" w:eastAsia="Calibri" w:hAnsi="Times New Roman" w:cs="Times New Roman"/>
      <w:sz w:val="24"/>
      <w:szCs w:val="24"/>
    </w:rPr>
  </w:style>
  <w:style w:type="paragraph" w:styleId="a9">
    <w:name w:val="Body Text Indent"/>
    <w:basedOn w:val="a"/>
    <w:link w:val="aa"/>
    <w:rsid w:val="009E14E5"/>
    <w:pPr>
      <w:spacing w:after="120" w:line="240" w:lineRule="auto"/>
      <w:ind w:left="283"/>
    </w:pPr>
    <w:rPr>
      <w:rFonts w:ascii="Times New Roman" w:eastAsia="Calibri" w:hAnsi="Times New Roman" w:cs="Times New Roman"/>
      <w:sz w:val="24"/>
      <w:szCs w:val="24"/>
    </w:rPr>
  </w:style>
  <w:style w:type="character" w:customStyle="1" w:styleId="aa">
    <w:name w:val="Основной текст с отступом Знак"/>
    <w:basedOn w:val="a0"/>
    <w:link w:val="a9"/>
    <w:rsid w:val="009E14E5"/>
    <w:rPr>
      <w:rFonts w:ascii="Times New Roman" w:eastAsia="Calibri" w:hAnsi="Times New Roman" w:cs="Times New Roman"/>
      <w:sz w:val="24"/>
      <w:szCs w:val="24"/>
    </w:rPr>
  </w:style>
  <w:style w:type="paragraph" w:styleId="23">
    <w:name w:val="Body Text Indent 2"/>
    <w:basedOn w:val="a"/>
    <w:link w:val="24"/>
    <w:rsid w:val="009E14E5"/>
    <w:pPr>
      <w:spacing w:after="120" w:line="480" w:lineRule="auto"/>
      <w:ind w:left="283"/>
    </w:pPr>
    <w:rPr>
      <w:rFonts w:ascii="Times New Roman" w:eastAsia="Calibri" w:hAnsi="Times New Roman" w:cs="Times New Roman"/>
      <w:sz w:val="24"/>
      <w:szCs w:val="24"/>
    </w:rPr>
  </w:style>
  <w:style w:type="character" w:customStyle="1" w:styleId="24">
    <w:name w:val="Основной текст с отступом 2 Знак"/>
    <w:basedOn w:val="a0"/>
    <w:link w:val="23"/>
    <w:rsid w:val="009E14E5"/>
    <w:rPr>
      <w:rFonts w:ascii="Times New Roman" w:eastAsia="Calibri" w:hAnsi="Times New Roman" w:cs="Times New Roman"/>
      <w:sz w:val="24"/>
      <w:szCs w:val="24"/>
    </w:rPr>
  </w:style>
  <w:style w:type="paragraph" w:styleId="31">
    <w:name w:val="Body Text Indent 3"/>
    <w:basedOn w:val="a"/>
    <w:link w:val="32"/>
    <w:rsid w:val="009E14E5"/>
    <w:pPr>
      <w:spacing w:after="120" w:line="240" w:lineRule="auto"/>
      <w:ind w:left="283"/>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rsid w:val="009E14E5"/>
    <w:rPr>
      <w:rFonts w:ascii="Times New Roman" w:eastAsia="Calibri" w:hAnsi="Times New Roman" w:cs="Times New Roman"/>
      <w:sz w:val="16"/>
      <w:szCs w:val="16"/>
    </w:rPr>
  </w:style>
  <w:style w:type="character" w:customStyle="1" w:styleId="apple-style-span">
    <w:name w:val="apple-style-span"/>
    <w:basedOn w:val="a0"/>
    <w:rsid w:val="009E14E5"/>
  </w:style>
  <w:style w:type="character" w:styleId="ab">
    <w:name w:val="Hyperlink"/>
    <w:basedOn w:val="a0"/>
    <w:rsid w:val="009E14E5"/>
    <w:rPr>
      <w:color w:val="0000FF"/>
      <w:u w:val="single"/>
    </w:rPr>
  </w:style>
  <w:style w:type="paragraph" w:styleId="ac">
    <w:name w:val="No Spacing"/>
    <w:link w:val="ad"/>
    <w:qFormat/>
    <w:rsid w:val="009E14E5"/>
    <w:pPr>
      <w:spacing w:after="0" w:line="240" w:lineRule="auto"/>
    </w:pPr>
    <w:rPr>
      <w:rFonts w:ascii="Times New Roman" w:eastAsia="Times New Roman" w:hAnsi="Times New Roman" w:cs="Times New Roman"/>
      <w:sz w:val="24"/>
      <w:szCs w:val="24"/>
    </w:rPr>
  </w:style>
  <w:style w:type="character" w:customStyle="1" w:styleId="ad">
    <w:name w:val="Без интервала Знак"/>
    <w:link w:val="ac"/>
    <w:locked/>
    <w:rsid w:val="00363A4B"/>
    <w:rPr>
      <w:rFonts w:ascii="Times New Roman" w:eastAsia="Times New Roman" w:hAnsi="Times New Roman" w:cs="Times New Roman"/>
      <w:sz w:val="24"/>
      <w:szCs w:val="24"/>
    </w:rPr>
  </w:style>
  <w:style w:type="paragraph" w:customStyle="1" w:styleId="11">
    <w:name w:val="Обычный1"/>
    <w:basedOn w:val="a"/>
    <w:uiPriority w:val="99"/>
    <w:rsid w:val="009E14E5"/>
    <w:pPr>
      <w:widowControl w:val="0"/>
    </w:pPr>
    <w:rPr>
      <w:rFonts w:ascii="Calibri" w:eastAsia="Times New Roman" w:hAnsi="Calibri" w:cs="Calibri"/>
      <w:noProof/>
      <w:lang w:val="en-US" w:eastAsia="en-US"/>
    </w:rPr>
  </w:style>
  <w:style w:type="paragraph" w:customStyle="1" w:styleId="BodyText21">
    <w:name w:val="Body Text 21"/>
    <w:basedOn w:val="a"/>
    <w:uiPriority w:val="99"/>
    <w:rsid w:val="009E14E5"/>
    <w:pPr>
      <w:spacing w:after="0" w:line="240" w:lineRule="auto"/>
      <w:jc w:val="right"/>
    </w:pPr>
    <w:rPr>
      <w:rFonts w:ascii="Arial" w:eastAsia="Times New Roman" w:hAnsi="Arial" w:cs="Arial"/>
      <w:b/>
      <w:bCs/>
      <w:sz w:val="28"/>
      <w:szCs w:val="28"/>
      <w:lang w:val="en-US"/>
    </w:rPr>
  </w:style>
  <w:style w:type="paragraph" w:customStyle="1" w:styleId="25">
    <w:name w:val="стиль2"/>
    <w:basedOn w:val="11"/>
    <w:uiPriority w:val="99"/>
    <w:rsid w:val="009E14E5"/>
    <w:pPr>
      <w:spacing w:before="100" w:after="100" w:line="240" w:lineRule="atLeast"/>
    </w:pPr>
    <w:rPr>
      <w:rFonts w:ascii="Tahoma" w:hAnsi="Tahoma" w:cs="Tahoma"/>
      <w:sz w:val="20"/>
      <w:szCs w:val="20"/>
    </w:rPr>
  </w:style>
  <w:style w:type="paragraph" w:customStyle="1" w:styleId="12">
    <w:name w:val="Основной текст1"/>
    <w:basedOn w:val="11"/>
    <w:uiPriority w:val="99"/>
    <w:rsid w:val="009E14E5"/>
    <w:pPr>
      <w:spacing w:after="120" w:line="240" w:lineRule="atLeast"/>
    </w:pPr>
    <w:rPr>
      <w:rFonts w:cs="Times New Roman"/>
      <w:sz w:val="24"/>
      <w:szCs w:val="24"/>
    </w:rPr>
  </w:style>
  <w:style w:type="paragraph" w:customStyle="1" w:styleId="210">
    <w:name w:val="Основной текст 21"/>
    <w:basedOn w:val="a"/>
    <w:rsid w:val="009E14E5"/>
    <w:pPr>
      <w:suppressAutoHyphens/>
      <w:spacing w:after="120" w:line="480" w:lineRule="auto"/>
    </w:pPr>
    <w:rPr>
      <w:rFonts w:ascii="Calibri" w:eastAsia="Times New Roman" w:hAnsi="Calibri" w:cs="Times New Roman"/>
      <w:sz w:val="24"/>
      <w:szCs w:val="24"/>
      <w:lang w:eastAsia="ar-SA"/>
    </w:rPr>
  </w:style>
  <w:style w:type="table" w:styleId="ae">
    <w:name w:val="Table Grid"/>
    <w:basedOn w:val="a1"/>
    <w:uiPriority w:val="59"/>
    <w:rsid w:val="009E14E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6c4">
    <w:name w:val="c6 c4"/>
    <w:basedOn w:val="a"/>
    <w:uiPriority w:val="99"/>
    <w:rsid w:val="009E14E5"/>
    <w:pPr>
      <w:spacing w:before="100" w:beforeAutospacing="1" w:after="100" w:afterAutospacing="1" w:line="240" w:lineRule="auto"/>
    </w:pPr>
    <w:rPr>
      <w:rFonts w:ascii="Calibri" w:eastAsia="Calibri" w:hAnsi="Calibri" w:cs="Times New Roman"/>
      <w:sz w:val="24"/>
      <w:szCs w:val="24"/>
    </w:rPr>
  </w:style>
  <w:style w:type="character" w:customStyle="1" w:styleId="c1c9">
    <w:name w:val="c1 c9"/>
    <w:basedOn w:val="a0"/>
    <w:uiPriority w:val="99"/>
    <w:rsid w:val="009E14E5"/>
  </w:style>
  <w:style w:type="character" w:customStyle="1" w:styleId="c18c9">
    <w:name w:val="c18 c9"/>
    <w:basedOn w:val="a0"/>
    <w:uiPriority w:val="99"/>
    <w:rsid w:val="009E14E5"/>
  </w:style>
  <w:style w:type="character" w:customStyle="1" w:styleId="apple-converted-space">
    <w:name w:val="apple-converted-space"/>
    <w:basedOn w:val="a0"/>
    <w:rsid w:val="009E14E5"/>
  </w:style>
  <w:style w:type="paragraph" w:customStyle="1" w:styleId="c4">
    <w:name w:val="c4"/>
    <w:basedOn w:val="a"/>
    <w:rsid w:val="009E1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E14E5"/>
  </w:style>
  <w:style w:type="paragraph" w:customStyle="1" w:styleId="c1">
    <w:name w:val="c1"/>
    <w:basedOn w:val="a"/>
    <w:rsid w:val="009E1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363A4B"/>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363A4B"/>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uiPriority w:val="9"/>
    <w:semiHidden/>
    <w:rsid w:val="00363A4B"/>
    <w:rPr>
      <w:rFonts w:asciiTheme="majorHAnsi" w:eastAsiaTheme="majorEastAsia" w:hAnsiTheme="majorHAnsi" w:cstheme="majorBidi"/>
      <w:i/>
      <w:iCs/>
      <w:color w:val="404040" w:themeColor="text1" w:themeTint="BF"/>
      <w:lang w:eastAsia="en-US"/>
    </w:rPr>
  </w:style>
  <w:style w:type="paragraph" w:styleId="af">
    <w:name w:val="Title"/>
    <w:basedOn w:val="a"/>
    <w:next w:val="a"/>
    <w:link w:val="af0"/>
    <w:qFormat/>
    <w:rsid w:val="00363A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rsid w:val="00363A4B"/>
    <w:rPr>
      <w:rFonts w:asciiTheme="majorHAnsi" w:eastAsiaTheme="majorEastAsia" w:hAnsiTheme="majorHAnsi" w:cstheme="majorBidi"/>
      <w:color w:val="17365D" w:themeColor="text2" w:themeShade="BF"/>
      <w:spacing w:val="5"/>
      <w:kern w:val="28"/>
      <w:sz w:val="52"/>
      <w:szCs w:val="52"/>
      <w:lang w:eastAsia="en-US"/>
    </w:rPr>
  </w:style>
  <w:style w:type="paragraph" w:styleId="af1">
    <w:name w:val="Subtitle"/>
    <w:basedOn w:val="a"/>
    <w:next w:val="a"/>
    <w:link w:val="af2"/>
    <w:uiPriority w:val="11"/>
    <w:qFormat/>
    <w:rsid w:val="00363A4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2">
    <w:name w:val="Подзаголовок Знак"/>
    <w:basedOn w:val="a0"/>
    <w:link w:val="af1"/>
    <w:uiPriority w:val="11"/>
    <w:rsid w:val="00363A4B"/>
    <w:rPr>
      <w:rFonts w:asciiTheme="majorHAnsi" w:eastAsiaTheme="majorEastAsia" w:hAnsiTheme="majorHAnsi" w:cstheme="majorBidi"/>
      <w:i/>
      <w:iCs/>
      <w:color w:val="4F81BD" w:themeColor="accent1"/>
      <w:spacing w:val="15"/>
      <w:sz w:val="24"/>
      <w:szCs w:val="24"/>
      <w:lang w:eastAsia="en-US"/>
    </w:rPr>
  </w:style>
  <w:style w:type="paragraph" w:styleId="26">
    <w:name w:val="Quote"/>
    <w:basedOn w:val="a"/>
    <w:next w:val="a"/>
    <w:link w:val="27"/>
    <w:uiPriority w:val="29"/>
    <w:qFormat/>
    <w:rsid w:val="00363A4B"/>
    <w:rPr>
      <w:rFonts w:eastAsiaTheme="minorHAnsi"/>
      <w:i/>
      <w:iCs/>
      <w:color w:val="000000" w:themeColor="text1"/>
      <w:lang w:eastAsia="en-US"/>
    </w:rPr>
  </w:style>
  <w:style w:type="character" w:customStyle="1" w:styleId="27">
    <w:name w:val="Цитата 2 Знак"/>
    <w:basedOn w:val="a0"/>
    <w:link w:val="26"/>
    <w:uiPriority w:val="29"/>
    <w:rsid w:val="00363A4B"/>
    <w:rPr>
      <w:rFonts w:eastAsiaTheme="minorHAnsi"/>
      <w:i/>
      <w:iCs/>
      <w:color w:val="000000" w:themeColor="text1"/>
      <w:lang w:eastAsia="en-US"/>
    </w:rPr>
  </w:style>
  <w:style w:type="paragraph" w:styleId="af3">
    <w:name w:val="Intense Quote"/>
    <w:basedOn w:val="a"/>
    <w:next w:val="a"/>
    <w:link w:val="af4"/>
    <w:uiPriority w:val="30"/>
    <w:qFormat/>
    <w:rsid w:val="00363A4B"/>
    <w:pPr>
      <w:pBdr>
        <w:bottom w:val="single" w:sz="4" w:space="4" w:color="4F81BD" w:themeColor="accent1"/>
      </w:pBdr>
      <w:spacing w:before="200" w:after="280"/>
      <w:ind w:left="936" w:right="936"/>
    </w:pPr>
    <w:rPr>
      <w:rFonts w:eastAsiaTheme="minorHAnsi"/>
      <w:b/>
      <w:bCs/>
      <w:i/>
      <w:iCs/>
      <w:color w:val="4F81BD" w:themeColor="accent1"/>
      <w:lang w:eastAsia="en-US"/>
    </w:rPr>
  </w:style>
  <w:style w:type="character" w:customStyle="1" w:styleId="af4">
    <w:name w:val="Выделенная цитата Знак"/>
    <w:basedOn w:val="a0"/>
    <w:link w:val="af3"/>
    <w:uiPriority w:val="30"/>
    <w:rsid w:val="00363A4B"/>
    <w:rPr>
      <w:rFonts w:eastAsiaTheme="minorHAnsi"/>
      <w:b/>
      <w:bCs/>
      <w:i/>
      <w:iCs/>
      <w:color w:val="4F81BD" w:themeColor="accent1"/>
      <w:lang w:eastAsia="en-US"/>
    </w:rPr>
  </w:style>
  <w:style w:type="character" w:styleId="af5">
    <w:name w:val="Subtle Emphasis"/>
    <w:basedOn w:val="a0"/>
    <w:uiPriority w:val="19"/>
    <w:qFormat/>
    <w:rsid w:val="00363A4B"/>
    <w:rPr>
      <w:i/>
      <w:iCs/>
      <w:color w:val="808080" w:themeColor="text1" w:themeTint="7F"/>
    </w:rPr>
  </w:style>
  <w:style w:type="character" w:styleId="af6">
    <w:name w:val="Intense Emphasis"/>
    <w:basedOn w:val="a0"/>
    <w:uiPriority w:val="21"/>
    <w:qFormat/>
    <w:rsid w:val="00363A4B"/>
    <w:rPr>
      <w:b/>
      <w:bCs/>
      <w:i/>
      <w:iCs/>
      <w:color w:val="4F81BD" w:themeColor="accent1"/>
    </w:rPr>
  </w:style>
  <w:style w:type="character" w:styleId="af7">
    <w:name w:val="Subtle Reference"/>
    <w:basedOn w:val="a0"/>
    <w:uiPriority w:val="31"/>
    <w:qFormat/>
    <w:rsid w:val="00363A4B"/>
    <w:rPr>
      <w:smallCaps/>
      <w:color w:val="C0504D" w:themeColor="accent2"/>
      <w:u w:val="single"/>
    </w:rPr>
  </w:style>
  <w:style w:type="character" w:styleId="af8">
    <w:name w:val="Intense Reference"/>
    <w:basedOn w:val="a0"/>
    <w:uiPriority w:val="32"/>
    <w:qFormat/>
    <w:rsid w:val="00363A4B"/>
    <w:rPr>
      <w:b/>
      <w:bCs/>
      <w:smallCaps/>
      <w:color w:val="C0504D" w:themeColor="accent2"/>
      <w:spacing w:val="5"/>
      <w:u w:val="single"/>
    </w:rPr>
  </w:style>
  <w:style w:type="character" w:styleId="af9">
    <w:name w:val="Book Title"/>
    <w:basedOn w:val="a0"/>
    <w:uiPriority w:val="33"/>
    <w:qFormat/>
    <w:rsid w:val="00363A4B"/>
    <w:rPr>
      <w:b/>
      <w:bCs/>
      <w:smallCaps/>
      <w:spacing w:val="5"/>
    </w:rPr>
  </w:style>
  <w:style w:type="paragraph" w:styleId="afa">
    <w:name w:val="TOC Heading"/>
    <w:basedOn w:val="1"/>
    <w:next w:val="a"/>
    <w:uiPriority w:val="39"/>
    <w:semiHidden/>
    <w:unhideWhenUsed/>
    <w:qFormat/>
    <w:rsid w:val="00363A4B"/>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afb">
    <w:name w:val="header"/>
    <w:basedOn w:val="a"/>
    <w:link w:val="afc"/>
    <w:uiPriority w:val="99"/>
    <w:semiHidden/>
    <w:unhideWhenUsed/>
    <w:rsid w:val="00363A4B"/>
    <w:pPr>
      <w:tabs>
        <w:tab w:val="center" w:pos="4677"/>
        <w:tab w:val="right" w:pos="9355"/>
      </w:tabs>
      <w:spacing w:after="0" w:line="240" w:lineRule="auto"/>
    </w:pPr>
    <w:rPr>
      <w:rFonts w:eastAsiaTheme="minorHAnsi"/>
      <w:lang w:eastAsia="en-US"/>
    </w:rPr>
  </w:style>
  <w:style w:type="character" w:customStyle="1" w:styleId="afc">
    <w:name w:val="Верхний колонтитул Знак"/>
    <w:basedOn w:val="a0"/>
    <w:link w:val="afb"/>
    <w:uiPriority w:val="99"/>
    <w:semiHidden/>
    <w:rsid w:val="00363A4B"/>
    <w:rPr>
      <w:rFonts w:eastAsiaTheme="minorHAnsi"/>
      <w:lang w:eastAsia="en-US"/>
    </w:rPr>
  </w:style>
  <w:style w:type="paragraph" w:styleId="afd">
    <w:name w:val="footer"/>
    <w:basedOn w:val="a"/>
    <w:link w:val="afe"/>
    <w:unhideWhenUsed/>
    <w:rsid w:val="00363A4B"/>
    <w:pPr>
      <w:tabs>
        <w:tab w:val="center" w:pos="4677"/>
        <w:tab w:val="right" w:pos="9355"/>
      </w:tabs>
      <w:spacing w:after="0" w:line="240" w:lineRule="auto"/>
    </w:pPr>
    <w:rPr>
      <w:rFonts w:eastAsiaTheme="minorHAnsi"/>
      <w:lang w:eastAsia="en-US"/>
    </w:rPr>
  </w:style>
  <w:style w:type="character" w:customStyle="1" w:styleId="afe">
    <w:name w:val="Нижний колонтитул Знак"/>
    <w:basedOn w:val="a0"/>
    <w:link w:val="afd"/>
    <w:rsid w:val="00363A4B"/>
    <w:rPr>
      <w:rFonts w:eastAsiaTheme="minorHAnsi"/>
      <w:lang w:eastAsia="en-US"/>
    </w:rPr>
  </w:style>
  <w:style w:type="character" w:customStyle="1" w:styleId="aff">
    <w:name w:val="Текст выноски Знак"/>
    <w:basedOn w:val="a0"/>
    <w:link w:val="aff0"/>
    <w:uiPriority w:val="99"/>
    <w:semiHidden/>
    <w:rsid w:val="00363A4B"/>
    <w:rPr>
      <w:rFonts w:ascii="Tahoma" w:eastAsiaTheme="minorHAnsi" w:hAnsi="Tahoma" w:cs="Tahoma"/>
      <w:sz w:val="16"/>
      <w:szCs w:val="16"/>
      <w:lang w:eastAsia="en-US"/>
    </w:rPr>
  </w:style>
  <w:style w:type="paragraph" w:styleId="aff0">
    <w:name w:val="Balloon Text"/>
    <w:basedOn w:val="a"/>
    <w:link w:val="aff"/>
    <w:uiPriority w:val="99"/>
    <w:semiHidden/>
    <w:unhideWhenUsed/>
    <w:rsid w:val="00363A4B"/>
    <w:pPr>
      <w:spacing w:after="0" w:line="240" w:lineRule="auto"/>
    </w:pPr>
    <w:rPr>
      <w:rFonts w:ascii="Tahoma" w:eastAsiaTheme="minorHAnsi" w:hAnsi="Tahoma" w:cs="Tahoma"/>
      <w:sz w:val="16"/>
      <w:szCs w:val="16"/>
      <w:lang w:eastAsia="en-US"/>
    </w:rPr>
  </w:style>
  <w:style w:type="character" w:customStyle="1" w:styleId="FontStyle44">
    <w:name w:val="Font Style44"/>
    <w:basedOn w:val="a0"/>
    <w:rsid w:val="00363A4B"/>
    <w:rPr>
      <w:rFonts w:ascii="Microsoft Sans Serif" w:hAnsi="Microsoft Sans Serif" w:cs="Microsoft Sans Serif"/>
      <w:sz w:val="18"/>
      <w:szCs w:val="18"/>
    </w:rPr>
  </w:style>
  <w:style w:type="character" w:customStyle="1" w:styleId="FontStyle41">
    <w:name w:val="Font Style41"/>
    <w:basedOn w:val="a0"/>
    <w:uiPriority w:val="99"/>
    <w:rsid w:val="00363A4B"/>
    <w:rPr>
      <w:rFonts w:ascii="Microsoft Sans Serif" w:hAnsi="Microsoft Sans Serif" w:cs="Microsoft Sans Serif"/>
      <w:i/>
      <w:iCs/>
      <w:spacing w:val="20"/>
      <w:sz w:val="18"/>
      <w:szCs w:val="18"/>
    </w:rPr>
  </w:style>
  <w:style w:type="character" w:customStyle="1" w:styleId="FontStyle94">
    <w:name w:val="Font Style94"/>
    <w:basedOn w:val="a0"/>
    <w:uiPriority w:val="99"/>
    <w:rsid w:val="00363A4B"/>
    <w:rPr>
      <w:rFonts w:ascii="Franklin Gothic Medium" w:hAnsi="Franklin Gothic Medium" w:cs="Franklin Gothic Medium"/>
      <w:b/>
      <w:bCs/>
      <w:sz w:val="20"/>
      <w:szCs w:val="20"/>
    </w:rPr>
  </w:style>
  <w:style w:type="character" w:customStyle="1" w:styleId="FontStyle78">
    <w:name w:val="Font Style78"/>
    <w:basedOn w:val="a0"/>
    <w:rsid w:val="00363A4B"/>
    <w:rPr>
      <w:rFonts w:ascii="Arial" w:hAnsi="Arial" w:cs="Arial"/>
      <w:b/>
      <w:bCs/>
      <w:sz w:val="22"/>
      <w:szCs w:val="22"/>
    </w:rPr>
  </w:style>
  <w:style w:type="paragraph" w:styleId="aff1">
    <w:name w:val="footnote text"/>
    <w:basedOn w:val="a"/>
    <w:link w:val="aff2"/>
    <w:semiHidden/>
    <w:rsid w:val="00363A4B"/>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0"/>
    <w:link w:val="aff1"/>
    <w:semiHidden/>
    <w:rsid w:val="00363A4B"/>
    <w:rPr>
      <w:rFonts w:ascii="Times New Roman" w:eastAsia="Times New Roman" w:hAnsi="Times New Roman" w:cs="Times New Roman"/>
      <w:sz w:val="20"/>
      <w:szCs w:val="20"/>
    </w:rPr>
  </w:style>
  <w:style w:type="character" w:styleId="aff3">
    <w:name w:val="footnote reference"/>
    <w:basedOn w:val="a0"/>
    <w:semiHidden/>
    <w:rsid w:val="00363A4B"/>
    <w:rPr>
      <w:vertAlign w:val="superscript"/>
    </w:rPr>
  </w:style>
  <w:style w:type="paragraph" w:customStyle="1" w:styleId="Style19">
    <w:name w:val="Style19"/>
    <w:basedOn w:val="a"/>
    <w:rsid w:val="00363A4B"/>
    <w:pPr>
      <w:widowControl w:val="0"/>
      <w:autoSpaceDE w:val="0"/>
      <w:autoSpaceDN w:val="0"/>
      <w:adjustRightInd w:val="0"/>
      <w:spacing w:after="0" w:line="259" w:lineRule="exact"/>
      <w:ind w:firstLine="408"/>
      <w:jc w:val="both"/>
    </w:pPr>
    <w:rPr>
      <w:rFonts w:ascii="Arial" w:eastAsia="Times New Roman" w:hAnsi="Arial" w:cs="Times New Roman"/>
      <w:sz w:val="24"/>
      <w:szCs w:val="24"/>
    </w:rPr>
  </w:style>
  <w:style w:type="paragraph" w:customStyle="1" w:styleId="Style20">
    <w:name w:val="Style20"/>
    <w:basedOn w:val="a"/>
    <w:rsid w:val="00363A4B"/>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77">
    <w:name w:val="Font Style77"/>
    <w:basedOn w:val="a0"/>
    <w:rsid w:val="00363A4B"/>
    <w:rPr>
      <w:rFonts w:ascii="Arial" w:hAnsi="Arial" w:cs="Arial"/>
      <w:sz w:val="12"/>
      <w:szCs w:val="12"/>
    </w:rPr>
  </w:style>
  <w:style w:type="character" w:customStyle="1" w:styleId="FontStyle82">
    <w:name w:val="Font Style82"/>
    <w:basedOn w:val="a0"/>
    <w:rsid w:val="00363A4B"/>
    <w:rPr>
      <w:rFonts w:ascii="Arial" w:hAnsi="Arial" w:cs="Arial"/>
      <w:i/>
      <w:iCs/>
      <w:sz w:val="22"/>
      <w:szCs w:val="22"/>
    </w:rPr>
  </w:style>
  <w:style w:type="character" w:customStyle="1" w:styleId="FontStyle84">
    <w:name w:val="Font Style84"/>
    <w:basedOn w:val="a0"/>
    <w:rsid w:val="00363A4B"/>
    <w:rPr>
      <w:rFonts w:ascii="Arial" w:hAnsi="Arial" w:cs="Arial"/>
      <w:sz w:val="22"/>
      <w:szCs w:val="22"/>
    </w:rPr>
  </w:style>
  <w:style w:type="paragraph" w:customStyle="1" w:styleId="Zag1">
    <w:name w:val="Zag_1"/>
    <w:basedOn w:val="a"/>
    <w:rsid w:val="00363A4B"/>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Style17">
    <w:name w:val="Style17"/>
    <w:basedOn w:val="a"/>
    <w:rsid w:val="00363A4B"/>
    <w:pPr>
      <w:widowControl w:val="0"/>
      <w:autoSpaceDE w:val="0"/>
      <w:autoSpaceDN w:val="0"/>
      <w:adjustRightInd w:val="0"/>
      <w:spacing w:after="0" w:line="278" w:lineRule="exact"/>
      <w:ind w:firstLine="422"/>
    </w:pPr>
    <w:rPr>
      <w:rFonts w:ascii="Impact" w:eastAsia="Times New Roman" w:hAnsi="Impact" w:cs="Times New Roman"/>
      <w:sz w:val="24"/>
      <w:szCs w:val="24"/>
    </w:rPr>
  </w:style>
  <w:style w:type="paragraph" w:customStyle="1" w:styleId="Style11">
    <w:name w:val="Style11"/>
    <w:basedOn w:val="a"/>
    <w:uiPriority w:val="99"/>
    <w:rsid w:val="00363A4B"/>
    <w:pPr>
      <w:widowControl w:val="0"/>
      <w:autoSpaceDE w:val="0"/>
      <w:autoSpaceDN w:val="0"/>
      <w:adjustRightInd w:val="0"/>
      <w:spacing w:after="0" w:line="254" w:lineRule="exact"/>
      <w:ind w:firstLine="326"/>
      <w:jc w:val="both"/>
    </w:pPr>
    <w:rPr>
      <w:rFonts w:ascii="Impact" w:eastAsia="Times New Roman" w:hAnsi="Impact" w:cs="Times New Roman"/>
      <w:sz w:val="24"/>
      <w:szCs w:val="24"/>
    </w:rPr>
  </w:style>
  <w:style w:type="character" w:customStyle="1" w:styleId="FontStyle33">
    <w:name w:val="Font Style33"/>
    <w:basedOn w:val="a0"/>
    <w:uiPriority w:val="99"/>
    <w:rsid w:val="00363A4B"/>
    <w:rPr>
      <w:rFonts w:ascii="Microsoft Sans Serif" w:hAnsi="Microsoft Sans Serif" w:cs="Microsoft Sans Serif"/>
      <w:i/>
      <w:iCs/>
      <w:color w:val="000000"/>
      <w:spacing w:val="20"/>
      <w:sz w:val="18"/>
      <w:szCs w:val="18"/>
    </w:rPr>
  </w:style>
  <w:style w:type="character" w:customStyle="1" w:styleId="FontStyle37">
    <w:name w:val="Font Style37"/>
    <w:basedOn w:val="a0"/>
    <w:uiPriority w:val="99"/>
    <w:rsid w:val="00363A4B"/>
    <w:rPr>
      <w:rFonts w:ascii="Microsoft Sans Serif" w:hAnsi="Microsoft Sans Serif" w:cs="Microsoft Sans Serif"/>
      <w:color w:val="000000"/>
      <w:sz w:val="18"/>
      <w:szCs w:val="18"/>
    </w:rPr>
  </w:style>
  <w:style w:type="paragraph" w:customStyle="1" w:styleId="Style15">
    <w:name w:val="Style15"/>
    <w:basedOn w:val="a"/>
    <w:rsid w:val="007E1995"/>
    <w:pPr>
      <w:widowControl w:val="0"/>
      <w:autoSpaceDE w:val="0"/>
      <w:autoSpaceDN w:val="0"/>
      <w:adjustRightInd w:val="0"/>
      <w:spacing w:after="0" w:line="256" w:lineRule="exact"/>
      <w:ind w:firstLine="322"/>
      <w:jc w:val="both"/>
    </w:pPr>
    <w:rPr>
      <w:rFonts w:ascii="Impact" w:eastAsia="Times New Roman" w:hAnsi="Impact" w:cs="Times New Roman"/>
      <w:sz w:val="24"/>
      <w:szCs w:val="24"/>
    </w:rPr>
  </w:style>
  <w:style w:type="paragraph" w:customStyle="1" w:styleId="Style14">
    <w:name w:val="Style14"/>
    <w:basedOn w:val="a"/>
    <w:rsid w:val="007E1995"/>
    <w:pPr>
      <w:widowControl w:val="0"/>
      <w:autoSpaceDE w:val="0"/>
      <w:autoSpaceDN w:val="0"/>
      <w:adjustRightInd w:val="0"/>
      <w:spacing w:after="0" w:line="240" w:lineRule="auto"/>
      <w:jc w:val="center"/>
    </w:pPr>
    <w:rPr>
      <w:rFonts w:ascii="Impact" w:eastAsia="Times New Roman" w:hAnsi="Impact" w:cs="Times New Roman"/>
      <w:sz w:val="24"/>
      <w:szCs w:val="24"/>
    </w:rPr>
  </w:style>
  <w:style w:type="paragraph" w:customStyle="1" w:styleId="c10">
    <w:name w:val="c10"/>
    <w:basedOn w:val="a"/>
    <w:rsid w:val="007E1995"/>
    <w:pPr>
      <w:spacing w:before="100" w:beforeAutospacing="1" w:after="100" w:afterAutospacing="1" w:line="240" w:lineRule="auto"/>
    </w:pPr>
    <w:rPr>
      <w:rFonts w:ascii="Times New Roman" w:eastAsia="Times New Roman" w:hAnsi="Times New Roman" w:cs="Times New Roman"/>
      <w:sz w:val="24"/>
      <w:szCs w:val="24"/>
    </w:rPr>
  </w:style>
  <w:style w:type="character" w:styleId="aff4">
    <w:name w:val="page number"/>
    <w:basedOn w:val="a0"/>
    <w:rsid w:val="003A49D5"/>
  </w:style>
  <w:style w:type="paragraph" w:customStyle="1" w:styleId="c21">
    <w:name w:val="c21"/>
    <w:basedOn w:val="a"/>
    <w:rsid w:val="003A4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A49D5"/>
  </w:style>
  <w:style w:type="paragraph" w:customStyle="1" w:styleId="Style4">
    <w:name w:val="Style4"/>
    <w:basedOn w:val="a"/>
    <w:rsid w:val="003A49D5"/>
    <w:pPr>
      <w:widowControl w:val="0"/>
      <w:autoSpaceDE w:val="0"/>
      <w:autoSpaceDN w:val="0"/>
      <w:adjustRightInd w:val="0"/>
      <w:spacing w:after="0" w:line="242" w:lineRule="exact"/>
      <w:ind w:firstLine="264"/>
      <w:jc w:val="both"/>
    </w:pPr>
    <w:rPr>
      <w:rFonts w:ascii="Century Schoolbook" w:eastAsia="Times New Roman" w:hAnsi="Century Schoolbook" w:cs="Times New Roman"/>
      <w:sz w:val="24"/>
      <w:szCs w:val="24"/>
    </w:rPr>
  </w:style>
  <w:style w:type="paragraph" w:customStyle="1" w:styleId="Style12">
    <w:name w:val="Style12"/>
    <w:basedOn w:val="a"/>
    <w:uiPriority w:val="99"/>
    <w:rsid w:val="003A49D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3">
    <w:name w:val="Style13"/>
    <w:basedOn w:val="a"/>
    <w:uiPriority w:val="99"/>
    <w:rsid w:val="003A49D5"/>
    <w:pPr>
      <w:widowControl w:val="0"/>
      <w:autoSpaceDE w:val="0"/>
      <w:autoSpaceDN w:val="0"/>
      <w:adjustRightInd w:val="0"/>
      <w:spacing w:after="0" w:line="238" w:lineRule="exact"/>
      <w:ind w:firstLine="286"/>
      <w:jc w:val="both"/>
    </w:pPr>
    <w:rPr>
      <w:rFonts w:ascii="Century Schoolbook" w:eastAsia="Times New Roman" w:hAnsi="Century Schoolbook" w:cs="Times New Roman"/>
      <w:sz w:val="24"/>
      <w:szCs w:val="24"/>
    </w:rPr>
  </w:style>
  <w:style w:type="paragraph" w:customStyle="1" w:styleId="Style16">
    <w:name w:val="Style16"/>
    <w:basedOn w:val="a"/>
    <w:uiPriority w:val="99"/>
    <w:rsid w:val="003A49D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3">
    <w:name w:val="Style23"/>
    <w:basedOn w:val="a"/>
    <w:uiPriority w:val="99"/>
    <w:rsid w:val="003A49D5"/>
    <w:pPr>
      <w:widowControl w:val="0"/>
      <w:autoSpaceDE w:val="0"/>
      <w:autoSpaceDN w:val="0"/>
      <w:adjustRightInd w:val="0"/>
      <w:spacing w:after="0" w:line="242" w:lineRule="exact"/>
      <w:jc w:val="center"/>
    </w:pPr>
    <w:rPr>
      <w:rFonts w:ascii="Century Schoolbook" w:eastAsia="Times New Roman" w:hAnsi="Century Schoolbook" w:cs="Times New Roman"/>
      <w:sz w:val="24"/>
      <w:szCs w:val="24"/>
    </w:rPr>
  </w:style>
  <w:style w:type="character" w:customStyle="1" w:styleId="FontStyle32">
    <w:name w:val="Font Style32"/>
    <w:uiPriority w:val="99"/>
    <w:rsid w:val="003A49D5"/>
    <w:rPr>
      <w:rFonts w:ascii="Arial Narrow" w:hAnsi="Arial Narrow" w:cs="Arial Narrow"/>
      <w:b/>
      <w:bCs/>
      <w:sz w:val="22"/>
      <w:szCs w:val="22"/>
    </w:rPr>
  </w:style>
  <w:style w:type="character" w:customStyle="1" w:styleId="FontStyle34">
    <w:name w:val="Font Style34"/>
    <w:uiPriority w:val="99"/>
    <w:rsid w:val="003A49D5"/>
    <w:rPr>
      <w:rFonts w:ascii="Century Schoolbook" w:hAnsi="Century Schoolbook" w:cs="Century Schoolbook"/>
      <w:sz w:val="18"/>
      <w:szCs w:val="18"/>
    </w:rPr>
  </w:style>
  <w:style w:type="character" w:customStyle="1" w:styleId="FontStyle35">
    <w:name w:val="Font Style35"/>
    <w:uiPriority w:val="99"/>
    <w:rsid w:val="003A49D5"/>
    <w:rPr>
      <w:rFonts w:ascii="Century Schoolbook" w:hAnsi="Century Schoolbook" w:cs="Century Schoolbook"/>
      <w:i/>
      <w:iCs/>
      <w:sz w:val="18"/>
      <w:szCs w:val="18"/>
    </w:rPr>
  </w:style>
  <w:style w:type="character" w:customStyle="1" w:styleId="FontStyle38">
    <w:name w:val="Font Style38"/>
    <w:uiPriority w:val="99"/>
    <w:rsid w:val="003A49D5"/>
    <w:rPr>
      <w:rFonts w:ascii="Century Schoolbook" w:hAnsi="Century Schoolbook" w:cs="Century Schoolbook"/>
      <w:b/>
      <w:bCs/>
      <w:sz w:val="18"/>
      <w:szCs w:val="18"/>
    </w:rPr>
  </w:style>
  <w:style w:type="character" w:customStyle="1" w:styleId="FontStyle39">
    <w:name w:val="Font Style39"/>
    <w:uiPriority w:val="99"/>
    <w:rsid w:val="003A49D5"/>
    <w:rPr>
      <w:rFonts w:ascii="Century Schoolbook" w:hAnsi="Century Schoolbook" w:cs="Century Schoolbook"/>
      <w:b/>
      <w:bCs/>
      <w:i/>
      <w:iCs/>
      <w:sz w:val="20"/>
      <w:szCs w:val="20"/>
    </w:rPr>
  </w:style>
  <w:style w:type="character" w:customStyle="1" w:styleId="FontStyle17">
    <w:name w:val="Font Style17"/>
    <w:uiPriority w:val="99"/>
    <w:rsid w:val="003A49D5"/>
    <w:rPr>
      <w:rFonts w:ascii="Century Schoolbook" w:hAnsi="Century Schoolbook" w:cs="Century Schoolbook"/>
      <w:sz w:val="18"/>
      <w:szCs w:val="18"/>
    </w:rPr>
  </w:style>
  <w:style w:type="paragraph" w:customStyle="1" w:styleId="c33c1">
    <w:name w:val="c33 c1"/>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34c16">
    <w:name w:val="c34 c16"/>
    <w:basedOn w:val="a0"/>
    <w:rsid w:val="003A49D5"/>
  </w:style>
  <w:style w:type="paragraph" w:customStyle="1" w:styleId="c43c33c1">
    <w:name w:val="c43 c33 c1"/>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44">
    <w:name w:val="c44"/>
    <w:basedOn w:val="a0"/>
    <w:rsid w:val="003A49D5"/>
  </w:style>
  <w:style w:type="paragraph" w:customStyle="1" w:styleId="c33c1c31c43">
    <w:name w:val="c33 c1 c31 c43"/>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6">
    <w:name w:val="c16"/>
    <w:basedOn w:val="a0"/>
    <w:rsid w:val="003A49D5"/>
  </w:style>
  <w:style w:type="character" w:customStyle="1" w:styleId="c22">
    <w:name w:val="c22"/>
    <w:basedOn w:val="a0"/>
    <w:rsid w:val="003A49D5"/>
  </w:style>
  <w:style w:type="paragraph" w:customStyle="1" w:styleId="c1c3">
    <w:name w:val="c1 c3"/>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6c22c7">
    <w:name w:val="c16 c22 c7"/>
    <w:basedOn w:val="a0"/>
    <w:rsid w:val="003A49D5"/>
  </w:style>
  <w:style w:type="paragraph" w:customStyle="1" w:styleId="c1c33">
    <w:name w:val="c1 c33"/>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c3c31">
    <w:name w:val="c1 c3 c31"/>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6c22c7c34">
    <w:name w:val="c16 c22 c7 c34"/>
    <w:basedOn w:val="a0"/>
    <w:rsid w:val="003A49D5"/>
  </w:style>
  <w:style w:type="paragraph" w:customStyle="1" w:styleId="c1c31">
    <w:name w:val="c1 c31"/>
    <w:basedOn w:val="a"/>
    <w:rsid w:val="003A49D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6c22">
    <w:name w:val="c16 c22"/>
    <w:basedOn w:val="a0"/>
    <w:rsid w:val="003A49D5"/>
  </w:style>
  <w:style w:type="paragraph" w:customStyle="1" w:styleId="c12">
    <w:name w:val="c12"/>
    <w:basedOn w:val="a"/>
    <w:rsid w:val="003A4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Основной текст Знак1"/>
    <w:basedOn w:val="a0"/>
    <w:uiPriority w:val="99"/>
    <w:locked/>
    <w:rsid w:val="003A49D5"/>
    <w:rPr>
      <w:rFonts w:ascii="Times New Roman" w:hAnsi="Times New Roman"/>
      <w:sz w:val="21"/>
      <w:szCs w:val="21"/>
      <w:shd w:val="clear" w:color="auto" w:fill="FFFFFF"/>
    </w:rPr>
  </w:style>
  <w:style w:type="character" w:customStyle="1" w:styleId="1pt">
    <w:name w:val="Основной текст + Интервал 1 pt"/>
    <w:basedOn w:val="13"/>
    <w:uiPriority w:val="99"/>
    <w:rsid w:val="003A49D5"/>
    <w:rPr>
      <w:rFonts w:cs="Times New Roman"/>
      <w:spacing w:val="30"/>
      <w:sz w:val="20"/>
      <w:szCs w:val="20"/>
      <w:u w:val="none"/>
    </w:rPr>
  </w:style>
  <w:style w:type="character" w:customStyle="1" w:styleId="28">
    <w:name w:val="Основной текст (2)_"/>
    <w:basedOn w:val="a0"/>
    <w:link w:val="29"/>
    <w:uiPriority w:val="99"/>
    <w:locked/>
    <w:rsid w:val="003A49D5"/>
    <w:rPr>
      <w:rFonts w:ascii="Trebuchet MS" w:hAnsi="Trebuchet MS" w:cs="Trebuchet MS"/>
      <w:shd w:val="clear" w:color="auto" w:fill="FFFFFF"/>
    </w:rPr>
  </w:style>
  <w:style w:type="paragraph" w:customStyle="1" w:styleId="29">
    <w:name w:val="Основной текст (2)"/>
    <w:basedOn w:val="a"/>
    <w:link w:val="28"/>
    <w:uiPriority w:val="99"/>
    <w:rsid w:val="003A49D5"/>
    <w:pPr>
      <w:widowControl w:val="0"/>
      <w:shd w:val="clear" w:color="auto" w:fill="FFFFFF"/>
      <w:spacing w:before="300" w:after="0" w:line="235" w:lineRule="exact"/>
    </w:pPr>
    <w:rPr>
      <w:rFonts w:ascii="Trebuchet MS" w:hAnsi="Trebuchet MS" w:cs="Trebuchet MS"/>
    </w:rPr>
  </w:style>
  <w:style w:type="paragraph" w:customStyle="1" w:styleId="aff5">
    <w:name w:val="Знак Знак Знак"/>
    <w:basedOn w:val="a"/>
    <w:rsid w:val="003A49D5"/>
    <w:pPr>
      <w:spacing w:after="160" w:line="240" w:lineRule="exact"/>
    </w:pPr>
    <w:rPr>
      <w:rFonts w:ascii="Verdana" w:eastAsia="Times New Roman" w:hAnsi="Verdana" w:cs="Verdana"/>
      <w:sz w:val="20"/>
      <w:szCs w:val="20"/>
      <w:lang w:val="en-US" w:eastAsia="en-US" w:bidi="pa-IN"/>
    </w:rPr>
  </w:style>
  <w:style w:type="paragraph" w:customStyle="1" w:styleId="c6">
    <w:name w:val="c6"/>
    <w:basedOn w:val="a"/>
    <w:rsid w:val="003A4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3A4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3A49D5"/>
    <w:pPr>
      <w:widowControl w:val="0"/>
      <w:autoSpaceDE w:val="0"/>
      <w:autoSpaceDN w:val="0"/>
      <w:adjustRightInd w:val="0"/>
      <w:spacing w:after="0" w:line="240" w:lineRule="auto"/>
      <w:ind w:left="1520"/>
    </w:pPr>
    <w:rPr>
      <w:rFonts w:ascii="Arial" w:eastAsia="Times New Roman" w:hAnsi="Arial" w:cs="Arial"/>
      <w:sz w:val="28"/>
      <w:szCs w:val="28"/>
    </w:rPr>
  </w:style>
  <w:style w:type="paragraph" w:customStyle="1" w:styleId="FR2">
    <w:name w:val="FR2"/>
    <w:rsid w:val="003A49D5"/>
    <w:pPr>
      <w:widowControl w:val="0"/>
      <w:autoSpaceDE w:val="0"/>
      <w:autoSpaceDN w:val="0"/>
      <w:adjustRightInd w:val="0"/>
      <w:spacing w:before="20" w:after="0" w:line="240" w:lineRule="auto"/>
      <w:jc w:val="right"/>
    </w:pPr>
    <w:rPr>
      <w:rFonts w:ascii="Times New Roman" w:eastAsia="Times New Roman" w:hAnsi="Times New Roman" w:cs="Times New Roman"/>
      <w:sz w:val="20"/>
      <w:szCs w:val="20"/>
    </w:rPr>
  </w:style>
  <w:style w:type="paragraph" w:customStyle="1" w:styleId="Style7">
    <w:name w:val="Style7"/>
    <w:basedOn w:val="a"/>
    <w:uiPriority w:val="99"/>
    <w:rsid w:val="003A49D5"/>
    <w:pPr>
      <w:widowControl w:val="0"/>
      <w:autoSpaceDE w:val="0"/>
      <w:autoSpaceDN w:val="0"/>
      <w:adjustRightInd w:val="0"/>
      <w:spacing w:after="0" w:line="236" w:lineRule="exact"/>
      <w:jc w:val="both"/>
    </w:pPr>
    <w:rPr>
      <w:rFonts w:ascii="Century Schoolbook" w:eastAsia="Times New Roman" w:hAnsi="Century Schoolbook" w:cs="Times New Roman"/>
      <w:sz w:val="24"/>
      <w:szCs w:val="24"/>
    </w:rPr>
  </w:style>
  <w:style w:type="paragraph" w:customStyle="1" w:styleId="Style10">
    <w:name w:val="Style10"/>
    <w:basedOn w:val="a"/>
    <w:uiPriority w:val="99"/>
    <w:rsid w:val="003A49D5"/>
    <w:pPr>
      <w:widowControl w:val="0"/>
      <w:autoSpaceDE w:val="0"/>
      <w:autoSpaceDN w:val="0"/>
      <w:adjustRightInd w:val="0"/>
      <w:spacing w:after="0" w:line="238" w:lineRule="exact"/>
    </w:pPr>
    <w:rPr>
      <w:rFonts w:ascii="Century Schoolbook" w:eastAsia="Times New Roman" w:hAnsi="Century Schoolbook" w:cs="Times New Roman"/>
      <w:sz w:val="24"/>
      <w:szCs w:val="24"/>
    </w:rPr>
  </w:style>
  <w:style w:type="paragraph" w:customStyle="1" w:styleId="Style18">
    <w:name w:val="Style18"/>
    <w:basedOn w:val="a"/>
    <w:uiPriority w:val="99"/>
    <w:rsid w:val="003A49D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1">
    <w:name w:val="Style21"/>
    <w:basedOn w:val="a"/>
    <w:uiPriority w:val="99"/>
    <w:rsid w:val="003A49D5"/>
    <w:pPr>
      <w:widowControl w:val="0"/>
      <w:autoSpaceDE w:val="0"/>
      <w:autoSpaceDN w:val="0"/>
      <w:adjustRightInd w:val="0"/>
      <w:spacing w:after="0" w:line="341" w:lineRule="exact"/>
      <w:ind w:firstLine="2388"/>
    </w:pPr>
    <w:rPr>
      <w:rFonts w:ascii="Century Schoolbook" w:eastAsia="Times New Roman" w:hAnsi="Century Schoolbook" w:cs="Times New Roman"/>
      <w:sz w:val="24"/>
      <w:szCs w:val="24"/>
    </w:rPr>
  </w:style>
  <w:style w:type="paragraph" w:styleId="33">
    <w:name w:val="Body Text 3"/>
    <w:basedOn w:val="a"/>
    <w:link w:val="34"/>
    <w:unhideWhenUsed/>
    <w:rsid w:val="003A49D5"/>
    <w:pPr>
      <w:spacing w:after="120"/>
    </w:pPr>
    <w:rPr>
      <w:sz w:val="16"/>
      <w:szCs w:val="16"/>
    </w:rPr>
  </w:style>
  <w:style w:type="character" w:customStyle="1" w:styleId="34">
    <w:name w:val="Основной текст 3 Знак"/>
    <w:basedOn w:val="a0"/>
    <w:link w:val="33"/>
    <w:rsid w:val="003A49D5"/>
    <w:rPr>
      <w:sz w:val="16"/>
      <w:szCs w:val="16"/>
    </w:rPr>
  </w:style>
  <w:style w:type="paragraph" w:customStyle="1" w:styleId="msotitle3">
    <w:name w:val="msotitle3"/>
    <w:basedOn w:val="a"/>
    <w:rsid w:val="003A49D5"/>
    <w:pPr>
      <w:spacing w:after="0" w:line="240" w:lineRule="auto"/>
    </w:pPr>
    <w:rPr>
      <w:rFonts w:ascii="Times New Roman" w:eastAsia="Times New Roman" w:hAnsi="Times New Roman" w:cs="Times New Roman"/>
      <w:color w:val="3399FF"/>
      <w:sz w:val="48"/>
      <w:szCs w:val="48"/>
    </w:rPr>
  </w:style>
  <w:style w:type="character" w:customStyle="1" w:styleId="c20">
    <w:name w:val="c20"/>
    <w:basedOn w:val="a0"/>
    <w:rsid w:val="003A49D5"/>
  </w:style>
  <w:style w:type="paragraph" w:customStyle="1" w:styleId="14">
    <w:name w:val="Без интервала1"/>
    <w:rsid w:val="003A49D5"/>
    <w:pPr>
      <w:widowControl w:val="0"/>
      <w:suppressAutoHyphens/>
      <w:overflowPunct w:val="0"/>
      <w:autoSpaceDE w:val="0"/>
      <w:autoSpaceDN w:val="0"/>
      <w:adjustRightInd w:val="0"/>
      <w:textAlignment w:val="baseline"/>
    </w:pPr>
    <w:rPr>
      <w:rFonts w:ascii="Calibri" w:eastAsia="Times New Roman" w:hAnsi="Calibri" w:cs="Times New Roman"/>
      <w:kern w:val="1"/>
      <w:szCs w:val="20"/>
    </w:rPr>
  </w:style>
  <w:style w:type="paragraph" w:customStyle="1" w:styleId="15">
    <w:name w:val="Абзац списка1"/>
    <w:basedOn w:val="a"/>
    <w:rsid w:val="003A49D5"/>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 w:val="24"/>
      <w:szCs w:val="20"/>
    </w:rPr>
  </w:style>
  <w:style w:type="paragraph" w:customStyle="1" w:styleId="c69">
    <w:name w:val="c69"/>
    <w:basedOn w:val="a"/>
    <w:rsid w:val="007B6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7B6133"/>
    <w:pPr>
      <w:widowControl w:val="0"/>
      <w:autoSpaceDE w:val="0"/>
      <w:autoSpaceDN w:val="0"/>
      <w:adjustRightInd w:val="0"/>
      <w:spacing w:after="0" w:line="239" w:lineRule="exact"/>
      <w:ind w:firstLine="288"/>
      <w:jc w:val="both"/>
    </w:pPr>
    <w:rPr>
      <w:rFonts w:ascii="Century Schoolbook" w:eastAsia="Times New Roman" w:hAnsi="Century Schoolbook" w:cs="Times New Roman"/>
      <w:sz w:val="24"/>
      <w:szCs w:val="24"/>
    </w:rPr>
  </w:style>
  <w:style w:type="paragraph" w:customStyle="1" w:styleId="Style24">
    <w:name w:val="Style24"/>
    <w:basedOn w:val="a"/>
    <w:uiPriority w:val="99"/>
    <w:rsid w:val="007B613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5">
    <w:name w:val="Style25"/>
    <w:basedOn w:val="a"/>
    <w:uiPriority w:val="99"/>
    <w:rsid w:val="007B6133"/>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c45">
    <w:name w:val="c45"/>
    <w:basedOn w:val="a0"/>
    <w:rsid w:val="007B6133"/>
  </w:style>
  <w:style w:type="character" w:customStyle="1" w:styleId="c7">
    <w:name w:val="c7"/>
    <w:basedOn w:val="a0"/>
    <w:rsid w:val="007B6133"/>
  </w:style>
  <w:style w:type="character" w:customStyle="1" w:styleId="c53">
    <w:name w:val="c53"/>
    <w:basedOn w:val="a0"/>
    <w:rsid w:val="007B6133"/>
  </w:style>
  <w:style w:type="character" w:customStyle="1" w:styleId="c8">
    <w:name w:val="c8"/>
    <w:basedOn w:val="a0"/>
    <w:rsid w:val="007B6133"/>
  </w:style>
  <w:style w:type="paragraph" w:customStyle="1" w:styleId="c5">
    <w:name w:val="c5"/>
    <w:basedOn w:val="a"/>
    <w:rsid w:val="007B6133"/>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 w:val="24"/>
      <w:szCs w:val="20"/>
    </w:rPr>
  </w:style>
  <w:style w:type="paragraph" w:customStyle="1" w:styleId="c2">
    <w:name w:val="c2"/>
    <w:basedOn w:val="a"/>
    <w:rsid w:val="007B6133"/>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 w:val="24"/>
      <w:szCs w:val="20"/>
    </w:rPr>
  </w:style>
  <w:style w:type="character" w:customStyle="1" w:styleId="FontStyle15">
    <w:name w:val="Font Style15"/>
    <w:basedOn w:val="a0"/>
    <w:rsid w:val="00C40B0B"/>
    <w:rPr>
      <w:rFonts w:ascii="Times New Roman" w:hAnsi="Times New Roman" w:cs="Times New Roman"/>
      <w:sz w:val="20"/>
      <w:szCs w:val="20"/>
    </w:rPr>
  </w:style>
  <w:style w:type="paragraph" w:customStyle="1" w:styleId="Style2">
    <w:name w:val="Style2"/>
    <w:basedOn w:val="a"/>
    <w:rsid w:val="00C40B0B"/>
    <w:pPr>
      <w:widowControl w:val="0"/>
      <w:autoSpaceDE w:val="0"/>
      <w:autoSpaceDN w:val="0"/>
      <w:adjustRightInd w:val="0"/>
      <w:spacing w:after="0" w:line="261" w:lineRule="exact"/>
      <w:ind w:firstLine="346"/>
      <w:jc w:val="both"/>
    </w:pPr>
    <w:rPr>
      <w:rFonts w:ascii="Arial" w:eastAsia="Times New Roman" w:hAnsi="Arial" w:cs="Arial"/>
      <w:sz w:val="24"/>
      <w:szCs w:val="24"/>
    </w:rPr>
  </w:style>
  <w:style w:type="character" w:customStyle="1" w:styleId="FontStyle12">
    <w:name w:val="Font Style12"/>
    <w:basedOn w:val="a0"/>
    <w:rsid w:val="00C40B0B"/>
    <w:rPr>
      <w:rFonts w:ascii="Times New Roman" w:hAnsi="Times New Roman" w:cs="Times New Roman"/>
      <w:b/>
      <w:bCs/>
      <w:sz w:val="20"/>
      <w:szCs w:val="20"/>
    </w:rPr>
  </w:style>
  <w:style w:type="paragraph" w:customStyle="1" w:styleId="c32">
    <w:name w:val="c32"/>
    <w:basedOn w:val="a"/>
    <w:rsid w:val="00C40B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C40B0B"/>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C4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40B0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110081470">
      <w:bodyDiv w:val="1"/>
      <w:marLeft w:val="0"/>
      <w:marRight w:val="0"/>
      <w:marTop w:val="0"/>
      <w:marBottom w:val="0"/>
      <w:divBdr>
        <w:top w:val="none" w:sz="0" w:space="0" w:color="auto"/>
        <w:left w:val="none" w:sz="0" w:space="0" w:color="auto"/>
        <w:bottom w:val="none" w:sz="0" w:space="0" w:color="auto"/>
        <w:right w:val="none" w:sz="0" w:space="0" w:color="auto"/>
      </w:divBdr>
      <w:divsChild>
        <w:div w:id="1810437524">
          <w:marLeft w:val="576"/>
          <w:marRight w:val="0"/>
          <w:marTop w:val="80"/>
          <w:marBottom w:val="0"/>
          <w:divBdr>
            <w:top w:val="none" w:sz="0" w:space="0" w:color="auto"/>
            <w:left w:val="none" w:sz="0" w:space="0" w:color="auto"/>
            <w:bottom w:val="none" w:sz="0" w:space="0" w:color="auto"/>
            <w:right w:val="none" w:sz="0" w:space="0" w:color="auto"/>
          </w:divBdr>
        </w:div>
        <w:div w:id="1435590343">
          <w:marLeft w:val="576"/>
          <w:marRight w:val="0"/>
          <w:marTop w:val="80"/>
          <w:marBottom w:val="0"/>
          <w:divBdr>
            <w:top w:val="none" w:sz="0" w:space="0" w:color="auto"/>
            <w:left w:val="none" w:sz="0" w:space="0" w:color="auto"/>
            <w:bottom w:val="none" w:sz="0" w:space="0" w:color="auto"/>
            <w:right w:val="none" w:sz="0" w:space="0" w:color="auto"/>
          </w:divBdr>
        </w:div>
        <w:div w:id="241331546">
          <w:marLeft w:val="576"/>
          <w:marRight w:val="0"/>
          <w:marTop w:val="80"/>
          <w:marBottom w:val="0"/>
          <w:divBdr>
            <w:top w:val="none" w:sz="0" w:space="0" w:color="auto"/>
            <w:left w:val="none" w:sz="0" w:space="0" w:color="auto"/>
            <w:bottom w:val="none" w:sz="0" w:space="0" w:color="auto"/>
            <w:right w:val="none" w:sz="0" w:space="0" w:color="auto"/>
          </w:divBdr>
        </w:div>
        <w:div w:id="1014454539">
          <w:marLeft w:val="576"/>
          <w:marRight w:val="0"/>
          <w:marTop w:val="80"/>
          <w:marBottom w:val="0"/>
          <w:divBdr>
            <w:top w:val="none" w:sz="0" w:space="0" w:color="auto"/>
            <w:left w:val="none" w:sz="0" w:space="0" w:color="auto"/>
            <w:bottom w:val="none" w:sz="0" w:space="0" w:color="auto"/>
            <w:right w:val="none" w:sz="0" w:space="0" w:color="auto"/>
          </w:divBdr>
        </w:div>
        <w:div w:id="584268642">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ki.rdf.ru/" TargetMode="External"/><Relationship Id="rId117" Type="http://schemas.openxmlformats.org/officeDocument/2006/relationships/hyperlink" Target="http://www.geografia.ru/" TargetMode="External"/><Relationship Id="rId21" Type="http://schemas.openxmlformats.org/officeDocument/2006/relationships/hyperlink" Target="http://www.uchportal.ru/" TargetMode="External"/><Relationship Id="rId42" Type="http://schemas.openxmlformats.org/officeDocument/2006/relationships/hyperlink" Target="http://www.teflclips.com/" TargetMode="External"/><Relationship Id="rId47" Type="http://schemas.openxmlformats.org/officeDocument/2006/relationships/hyperlink" Target="&#1056;&#1072;&#1073;&#1086;&#1095;&#1080;&#1077;%20&#1087;&#1088;&#1086;&#1075;&#1088;&#1072;&#1084;&#1084;&#1099;.exe" TargetMode="External"/><Relationship Id="rId63" Type="http://schemas.openxmlformats.org/officeDocument/2006/relationships/hyperlink" Target="http://www.hrono" TargetMode="External"/><Relationship Id="rId68" Type="http://schemas.openxmlformats.org/officeDocument/2006/relationships/hyperlink" Target="http://www.vlados.ru/" TargetMode="External"/><Relationship Id="rId84" Type="http://schemas.openxmlformats.org/officeDocument/2006/relationships/hyperlink" Target="http://www.teflclips.com/" TargetMode="External"/><Relationship Id="rId89" Type="http://schemas.openxmlformats.org/officeDocument/2006/relationships/hyperlink" Target="http://www.km.ru/education" TargetMode="External"/><Relationship Id="rId112" Type="http://schemas.openxmlformats.org/officeDocument/2006/relationships/hyperlink" Target="http://www.bio.1september.ru/" TargetMode="External"/><Relationship Id="rId133" Type="http://schemas.openxmlformats.org/officeDocument/2006/relationships/hyperlink" Target="http://www.gramota.ru" TargetMode="External"/><Relationship Id="rId138" Type="http://schemas.openxmlformats.org/officeDocument/2006/relationships/hyperlink" Target="http://zavuch.info/forums.html" TargetMode="External"/><Relationship Id="rId154" Type="http://schemas.openxmlformats.org/officeDocument/2006/relationships/oleObject" Target="embeddings/oleObject10.bin"/><Relationship Id="rId159" Type="http://schemas.openxmlformats.org/officeDocument/2006/relationships/hyperlink" Target="http://www.teflclips.com/" TargetMode="External"/><Relationship Id="rId175" Type="http://schemas.openxmlformats.org/officeDocument/2006/relationships/hyperlink" Target="http://www.som.fio.ru" TargetMode="External"/><Relationship Id="rId170" Type="http://schemas.openxmlformats.org/officeDocument/2006/relationships/hyperlink" Target="http://www.geographic.org/" TargetMode="External"/><Relationship Id="rId16" Type="http://schemas.openxmlformats.org/officeDocument/2006/relationships/hyperlink" Target="http://www.nachalka.com/" TargetMode="External"/><Relationship Id="rId107" Type="http://schemas.openxmlformats.org/officeDocument/2006/relationships/hyperlink" Target="http://www.teachers.tv/" TargetMode="External"/><Relationship Id="rId11" Type="http://schemas.openxmlformats.org/officeDocument/2006/relationships/hyperlink" Target="http://www.zavuch.info/" TargetMode="External"/><Relationship Id="rId32" Type="http://schemas.openxmlformats.org/officeDocument/2006/relationships/hyperlink" Target="http://school-collection.edu.ru/" TargetMode="External"/><Relationship Id="rId37" Type="http://schemas.openxmlformats.org/officeDocument/2006/relationships/hyperlink" Target="http://numi.ru/" TargetMode="External"/><Relationship Id="rId53" Type="http://schemas.openxmlformats.org/officeDocument/2006/relationships/hyperlink" Target="http://www.mgn.ru/~gmc/work.html" TargetMode="External"/><Relationship Id="rId58" Type="http://schemas.openxmlformats.org/officeDocument/2006/relationships/hyperlink" Target="http://www.bio.1september.ru/" TargetMode="External"/><Relationship Id="rId74" Type="http://schemas.openxmlformats.org/officeDocument/2006/relationships/hyperlink" Target="http://korped.rkc-74.ru" TargetMode="External"/><Relationship Id="rId79" Type="http://schemas.openxmlformats.org/officeDocument/2006/relationships/hyperlink" Target="http://korped.rkc-74.ru" TargetMode="External"/><Relationship Id="rId102" Type="http://schemas.openxmlformats.org/officeDocument/2006/relationships/hyperlink" Target="http://lit.1september.ru/" TargetMode="External"/><Relationship Id="rId123" Type="http://schemas.openxmlformats.org/officeDocument/2006/relationships/hyperlink" Target="http://www.hrono" TargetMode="External"/><Relationship Id="rId128" Type="http://schemas.openxmlformats.org/officeDocument/2006/relationships/hyperlink" Target="http://www.vlados.ru/" TargetMode="External"/><Relationship Id="rId144" Type="http://schemas.openxmlformats.org/officeDocument/2006/relationships/image" Target="media/image2.wmf"/><Relationship Id="rId149" Type="http://schemas.openxmlformats.org/officeDocument/2006/relationships/image" Target="media/image3.wmf"/><Relationship Id="rId5" Type="http://schemas.openxmlformats.org/officeDocument/2006/relationships/footnotes" Target="footnotes.xml"/><Relationship Id="rId90" Type="http://schemas.openxmlformats.org/officeDocument/2006/relationships/hyperlink" Target="http://edu.of.ru/geografiabykovo15/default.asp?ob_no=11926" TargetMode="External"/><Relationship Id="rId95" Type="http://schemas.openxmlformats.org/officeDocument/2006/relationships/hyperlink" Target="http://www.hrono" TargetMode="External"/><Relationship Id="rId160" Type="http://schemas.openxmlformats.org/officeDocument/2006/relationships/hyperlink" Target="http://www.teachertube.com/" TargetMode="External"/><Relationship Id="rId165" Type="http://schemas.openxmlformats.org/officeDocument/2006/relationships/hyperlink" Target="http://www.youtubexom/watch?v=hvb41URyFB8" TargetMode="External"/><Relationship Id="rId181" Type="http://schemas.openxmlformats.org/officeDocument/2006/relationships/hyperlink" Target="http://www.vlados.ru/" TargetMode="External"/><Relationship Id="rId22" Type="http://schemas.openxmlformats.org/officeDocument/2006/relationships/hyperlink" Target="http://www.nachalka.com/" TargetMode="External"/><Relationship Id="rId27" Type="http://schemas.openxmlformats.org/officeDocument/2006/relationships/hyperlink" Target="http://www.uchportal.ru/" TargetMode="External"/><Relationship Id="rId43" Type="http://schemas.openxmlformats.org/officeDocument/2006/relationships/hyperlink" Target="http://www.teachertube.com/" TargetMode="External"/><Relationship Id="rId48" Type="http://schemas.openxmlformats.org/officeDocument/2006/relationships/hyperlink" Target="http://www.school-collection.edu.ru" TargetMode="External"/><Relationship Id="rId64" Type="http://schemas.openxmlformats.org/officeDocument/2006/relationships/hyperlink" Target="http://www.hist.msu.ru/" TargetMode="External"/><Relationship Id="rId69" Type="http://schemas.openxmlformats.org/officeDocument/2006/relationships/hyperlink" Target="http://www.school-collection.edu.ru" TargetMode="External"/><Relationship Id="rId113" Type="http://schemas.openxmlformats.org/officeDocument/2006/relationships/hyperlink" Target="http://www.bio.nature.ru/" TargetMode="External"/><Relationship Id="rId118" Type="http://schemas.openxmlformats.org/officeDocument/2006/relationships/hyperlink" Target="http://www.tourua.com/ru/maps" TargetMode="External"/><Relationship Id="rId134" Type="http://schemas.openxmlformats.org/officeDocument/2006/relationships/hyperlink" Target="http://korped.rkc-74.ru" TargetMode="External"/><Relationship Id="rId139" Type="http://schemas.openxmlformats.org/officeDocument/2006/relationships/hyperlink" Target="http://korped.rkc-74.ru" TargetMode="External"/><Relationship Id="rId80" Type="http://schemas.openxmlformats.org/officeDocument/2006/relationships/hyperlink" Target="http://www.mgn.ru/~gmc/work.html" TargetMode="External"/><Relationship Id="rId85" Type="http://schemas.openxmlformats.org/officeDocument/2006/relationships/hyperlink" Target="http://www.teachertube.com/" TargetMode="External"/><Relationship Id="rId150" Type="http://schemas.openxmlformats.org/officeDocument/2006/relationships/oleObject" Target="embeddings/oleObject6.bin"/><Relationship Id="rId155" Type="http://schemas.openxmlformats.org/officeDocument/2006/relationships/oleObject" Target="embeddings/oleObject11.bin"/><Relationship Id="rId171" Type="http://schemas.openxmlformats.org/officeDocument/2006/relationships/hyperlink" Target="http://school-collection.edu.ru/" TargetMode="External"/><Relationship Id="rId176" Type="http://schemas.openxmlformats.org/officeDocument/2006/relationships/hyperlink" Target="http://www.hrono" TargetMode="External"/><Relationship Id="rId12" Type="http://schemas.openxmlformats.org/officeDocument/2006/relationships/hyperlink" Target="http://numi.ru/" TargetMode="External"/><Relationship Id="rId17" Type="http://schemas.openxmlformats.org/officeDocument/2006/relationships/hyperlink" Target="http://www.zavuch.info/" TargetMode="External"/><Relationship Id="rId33" Type="http://schemas.openxmlformats.org/officeDocument/2006/relationships/hyperlink" Target="http://viki.rdf.ru/" TargetMode="External"/><Relationship Id="rId38" Type="http://schemas.openxmlformats.org/officeDocument/2006/relationships/footer" Target="footer1.xml"/><Relationship Id="rId59" Type="http://schemas.openxmlformats.org/officeDocument/2006/relationships/hyperlink" Target="http://www.bio.nature.ru/" TargetMode="External"/><Relationship Id="rId103" Type="http://schemas.openxmlformats.org/officeDocument/2006/relationships/hyperlink" Target="http://pedsovet.org/" TargetMode="External"/><Relationship Id="rId108" Type="http://schemas.openxmlformats.org/officeDocument/2006/relationships/hyperlink" Target="http://www.youtube.com/" TargetMode="External"/><Relationship Id="rId124" Type="http://schemas.openxmlformats.org/officeDocument/2006/relationships/hyperlink" Target="http://www.hist.msu.ru/" TargetMode="External"/><Relationship Id="rId129" Type="http://schemas.openxmlformats.org/officeDocument/2006/relationships/hyperlink" Target="http://www.school-collection.edu.ru" TargetMode="External"/><Relationship Id="rId54" Type="http://schemas.openxmlformats.org/officeDocument/2006/relationships/hyperlink" Target="http://skazka.ural.ru" TargetMode="External"/><Relationship Id="rId70" Type="http://schemas.openxmlformats.org/officeDocument/2006/relationships/hyperlink" Target="http://zavuch.info/forums.html" TargetMode="External"/><Relationship Id="rId75" Type="http://schemas.openxmlformats.org/officeDocument/2006/relationships/hyperlink" Target="http://www.mgn.ru/~gmc/work.html" TargetMode="External"/><Relationship Id="rId91" Type="http://schemas.openxmlformats.org/officeDocument/2006/relationships/hyperlink" Target="http://www.geografia.ru/" TargetMode="External"/><Relationship Id="rId96" Type="http://schemas.openxmlformats.org/officeDocument/2006/relationships/hyperlink" Target="http://www.hist.msu.ru/" TargetMode="External"/><Relationship Id="rId140" Type="http://schemas.openxmlformats.org/officeDocument/2006/relationships/hyperlink" Target="http://www.mgn.ru/~gmc/work.html" TargetMode="External"/><Relationship Id="rId145" Type="http://schemas.openxmlformats.org/officeDocument/2006/relationships/oleObject" Target="embeddings/oleObject2.bin"/><Relationship Id="rId161" Type="http://schemas.openxmlformats.org/officeDocument/2006/relationships/hyperlink" Target="http://www.teachers.tv/" TargetMode="External"/><Relationship Id="rId166" Type="http://schemas.openxmlformats.org/officeDocument/2006/relationships/hyperlink" Target="http://www.geografia.ru/info.html" TargetMode="External"/><Relationship Id="rId182" Type="http://schemas.openxmlformats.org/officeDocument/2006/relationships/hyperlink" Target="http://nsportal.ru/vuz/istoricheskie-nauki/library/rabochaya-programma-po-istorii-drevnego-mira-v-5-klass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zavuch.info/" TargetMode="External"/><Relationship Id="rId28" Type="http://schemas.openxmlformats.org/officeDocument/2006/relationships/hyperlink" Target="http://www.nachalka.com/" TargetMode="External"/><Relationship Id="rId49" Type="http://schemas.openxmlformats.org/officeDocument/2006/relationships/hyperlink" Target="http://zavuch.info/forums.html" TargetMode="External"/><Relationship Id="rId114" Type="http://schemas.openxmlformats.org/officeDocument/2006/relationships/hyperlink" Target="http://www.edios.ru/" TargetMode="External"/><Relationship Id="rId119" Type="http://schemas.openxmlformats.org/officeDocument/2006/relationships/hyperlink" Target="http://traditio.ru/wiki/&#1043;&#1077;&#1086;&#1075;&#1088;&#1072;&#1092;&#1080;&#1103;" TargetMode="External"/><Relationship Id="rId44" Type="http://schemas.openxmlformats.org/officeDocument/2006/relationships/hyperlink" Target="http://www.teachers.tv/" TargetMode="External"/><Relationship Id="rId60" Type="http://schemas.openxmlformats.org/officeDocument/2006/relationships/hyperlink" Target="http://www.edios.ru/" TargetMode="External"/><Relationship Id="rId65" Type="http://schemas.openxmlformats.org/officeDocument/2006/relationships/hyperlink" Target="http://www" TargetMode="External"/><Relationship Id="rId81" Type="http://schemas.openxmlformats.org/officeDocument/2006/relationships/hyperlink" Target="http://www.prosv.ru/" TargetMode="External"/><Relationship Id="rId86" Type="http://schemas.openxmlformats.org/officeDocument/2006/relationships/hyperlink" Target="http://www.bio.1september.ru/" TargetMode="External"/><Relationship Id="rId130" Type="http://schemas.openxmlformats.org/officeDocument/2006/relationships/hyperlink" Target="http://zavuch.info/forums.html" TargetMode="External"/><Relationship Id="rId135" Type="http://schemas.openxmlformats.org/officeDocument/2006/relationships/hyperlink" Target="http://www.mgn.ru/~gmc/work.html" TargetMode="External"/><Relationship Id="rId151" Type="http://schemas.openxmlformats.org/officeDocument/2006/relationships/oleObject" Target="embeddings/oleObject7.bin"/><Relationship Id="rId156" Type="http://schemas.openxmlformats.org/officeDocument/2006/relationships/oleObject" Target="embeddings/oleObject12.bin"/><Relationship Id="rId177" Type="http://schemas.openxmlformats.org/officeDocument/2006/relationships/hyperlink" Target="http://www.hist.msu.ru/" TargetMode="External"/><Relationship Id="rId4" Type="http://schemas.openxmlformats.org/officeDocument/2006/relationships/webSettings" Target="webSettings.xml"/><Relationship Id="rId9" Type="http://schemas.openxmlformats.org/officeDocument/2006/relationships/hyperlink" Target="http://www.uchportal.ru/" TargetMode="External"/><Relationship Id="rId172" Type="http://schemas.openxmlformats.org/officeDocument/2006/relationships/hyperlink" Target="http://fcior.edu.ru/" TargetMode="External"/><Relationship Id="rId180" Type="http://schemas.openxmlformats.org/officeDocument/2006/relationships/hyperlink" Target="http://www.prosv.ru/" TargetMode="External"/><Relationship Id="rId13" Type="http://schemas.openxmlformats.org/officeDocument/2006/relationships/hyperlink" Target="http://school-collection.edu.ru/" TargetMode="External"/><Relationship Id="rId18" Type="http://schemas.openxmlformats.org/officeDocument/2006/relationships/hyperlink" Target="http://numi.ru/" TargetMode="External"/><Relationship Id="rId39" Type="http://schemas.openxmlformats.org/officeDocument/2006/relationships/footer" Target="footer2.xml"/><Relationship Id="rId109" Type="http://schemas.openxmlformats.org/officeDocument/2006/relationships/hyperlink" Target="http://www.youtube.com/watch?v=13JcmzPoRTl" TargetMode="External"/><Relationship Id="rId34" Type="http://schemas.openxmlformats.org/officeDocument/2006/relationships/hyperlink" Target="http://www.uchportal.ru/" TargetMode="External"/><Relationship Id="rId50" Type="http://schemas.openxmlformats.org/officeDocument/2006/relationships/hyperlink" Target="http://www.gramma.ru" TargetMode="External"/><Relationship Id="rId55" Type="http://schemas.openxmlformats.org/officeDocument/2006/relationships/hyperlink" Target="http://lit.lib.ru/k/kondratkowskaja_n_g/" TargetMode="External"/><Relationship Id="rId76" Type="http://schemas.openxmlformats.org/officeDocument/2006/relationships/hyperlink" Target="http://www.prosv.ru/" TargetMode="External"/><Relationship Id="rId97" Type="http://schemas.openxmlformats.org/officeDocument/2006/relationships/hyperlink" Target="http://www" TargetMode="External"/><Relationship Id="rId104" Type="http://schemas.openxmlformats.org/officeDocument/2006/relationships/hyperlink" Target="http://www.englishteachers.ru/" TargetMode="External"/><Relationship Id="rId120" Type="http://schemas.openxmlformats.org/officeDocument/2006/relationships/hyperlink" Target="http://www.planetolog.ru/" TargetMode="External"/><Relationship Id="rId125" Type="http://schemas.openxmlformats.org/officeDocument/2006/relationships/hyperlink" Target="http://www" TargetMode="External"/><Relationship Id="rId141" Type="http://schemas.openxmlformats.org/officeDocument/2006/relationships/hyperlink" Target="http://www.prosv.ru/" TargetMode="External"/><Relationship Id="rId146" Type="http://schemas.openxmlformats.org/officeDocument/2006/relationships/oleObject" Target="embeddings/oleObject3.bin"/><Relationship Id="rId167" Type="http://schemas.openxmlformats.org/officeDocument/2006/relationships/hyperlink" Target="http://gturs.com/" TargetMode="External"/><Relationship Id="rId7" Type="http://schemas.openxmlformats.org/officeDocument/2006/relationships/hyperlink" Target="http://school-collection.edu.ru/" TargetMode="External"/><Relationship Id="rId71" Type="http://schemas.openxmlformats.org/officeDocument/2006/relationships/hyperlink" Target="http://www.gramma.ru" TargetMode="External"/><Relationship Id="rId92" Type="http://schemas.openxmlformats.org/officeDocument/2006/relationships/hyperlink" Target="http://www.tourua.com/ru/maps" TargetMode="External"/><Relationship Id="rId162" Type="http://schemas.openxmlformats.org/officeDocument/2006/relationships/hyperlink" Target="http://www.youtube.com/" TargetMode="External"/><Relationship Id="rId183" Type="http://schemas.openxmlformats.org/officeDocument/2006/relationships/hyperlink" Target="http://nsportal.ru/vuz/istoricheskie-nauki/library/rabochaya-programma-po-istorii-drevnego-mira-v-5-klasse" TargetMode="External"/><Relationship Id="rId2" Type="http://schemas.openxmlformats.org/officeDocument/2006/relationships/styles" Target="styles.xml"/><Relationship Id="rId29" Type="http://schemas.openxmlformats.org/officeDocument/2006/relationships/hyperlink" Target="http://www.zavuch.info/" TargetMode="External"/><Relationship Id="rId24" Type="http://schemas.openxmlformats.org/officeDocument/2006/relationships/hyperlink" Target="http://numi.ru/" TargetMode="External"/><Relationship Id="rId40" Type="http://schemas.openxmlformats.org/officeDocument/2006/relationships/hyperlink" Target="http://www.englishteachers.ru/" TargetMode="External"/><Relationship Id="rId45" Type="http://schemas.openxmlformats.org/officeDocument/2006/relationships/hyperlink" Target="http://www.youtube.com/" TargetMode="External"/><Relationship Id="rId66" Type="http://schemas.openxmlformats.org/officeDocument/2006/relationships/hyperlink" Target="http://www.school-collection.edu.ru" TargetMode="External"/><Relationship Id="rId87" Type="http://schemas.openxmlformats.org/officeDocument/2006/relationships/hyperlink" Target="http://www.bio.nature.ru/" TargetMode="External"/><Relationship Id="rId110" Type="http://schemas.openxmlformats.org/officeDocument/2006/relationships/hyperlink" Target="http://www.youtube.coin/watch?v=goiUQVOkagw" TargetMode="External"/><Relationship Id="rId115" Type="http://schemas.openxmlformats.org/officeDocument/2006/relationships/hyperlink" Target="http://www.km.ru/education" TargetMode="External"/><Relationship Id="rId131" Type="http://schemas.openxmlformats.org/officeDocument/2006/relationships/hyperlink" Target="http://www.gramma.ru" TargetMode="External"/><Relationship Id="rId136" Type="http://schemas.openxmlformats.org/officeDocument/2006/relationships/hyperlink" Target="http://www.prosv.ru/" TargetMode="External"/><Relationship Id="rId157" Type="http://schemas.openxmlformats.org/officeDocument/2006/relationships/hyperlink" Target="http://www.englishteachers.ru/" TargetMode="External"/><Relationship Id="rId178" Type="http://schemas.openxmlformats.org/officeDocument/2006/relationships/hyperlink" Target="http://www" TargetMode="External"/><Relationship Id="rId61" Type="http://schemas.openxmlformats.org/officeDocument/2006/relationships/hyperlink" Target="http://www.km.ru/education" TargetMode="External"/><Relationship Id="rId82" Type="http://schemas.openxmlformats.org/officeDocument/2006/relationships/hyperlink" Target="http://www.englishteachers.ru/" TargetMode="External"/><Relationship Id="rId152" Type="http://schemas.openxmlformats.org/officeDocument/2006/relationships/oleObject" Target="embeddings/oleObject8.bin"/><Relationship Id="rId173" Type="http://schemas.openxmlformats.org/officeDocument/2006/relationships/hyperlink" Target="http://www.fizika.ru" TargetMode="External"/><Relationship Id="rId19" Type="http://schemas.openxmlformats.org/officeDocument/2006/relationships/hyperlink" Target="http://school-collection.edu.ru/" TargetMode="External"/><Relationship Id="rId14" Type="http://schemas.openxmlformats.org/officeDocument/2006/relationships/hyperlink" Target="http://viki.rdf.ru/" TargetMode="External"/><Relationship Id="rId30" Type="http://schemas.openxmlformats.org/officeDocument/2006/relationships/hyperlink" Target="http://numi.ru/" TargetMode="External"/><Relationship Id="rId35" Type="http://schemas.openxmlformats.org/officeDocument/2006/relationships/hyperlink" Target="http://www.nachalka.com/" TargetMode="External"/><Relationship Id="rId56" Type="http://schemas.openxmlformats.org/officeDocument/2006/relationships/hyperlink" Target="http://www.internet-school.ru/ShowInfo.ashx?ob_no=30029" TargetMode="External"/><Relationship Id="rId77" Type="http://schemas.openxmlformats.org/officeDocument/2006/relationships/hyperlink" Target="http://www.school-collection.edu.ru" TargetMode="External"/><Relationship Id="rId100" Type="http://schemas.openxmlformats.org/officeDocument/2006/relationships/hyperlink" Target="http://www.vlados.ru/" TargetMode="External"/><Relationship Id="rId105" Type="http://schemas.openxmlformats.org/officeDocument/2006/relationships/hyperlink" Target="http://www.prosv.ru/umk/we" TargetMode="External"/><Relationship Id="rId126" Type="http://schemas.openxmlformats.org/officeDocument/2006/relationships/hyperlink" Target="http://www.school-collection.edu.ru" TargetMode="External"/><Relationship Id="rId147" Type="http://schemas.openxmlformats.org/officeDocument/2006/relationships/oleObject" Target="embeddings/oleObject4.bin"/><Relationship Id="rId168" Type="http://schemas.openxmlformats.org/officeDocument/2006/relationships/hyperlink" Target="http://www.flags.ru/" TargetMode="External"/><Relationship Id="rId8" Type="http://schemas.openxmlformats.org/officeDocument/2006/relationships/hyperlink" Target="http://viki.rdf.ru/" TargetMode="External"/><Relationship Id="rId51" Type="http://schemas.openxmlformats.org/officeDocument/2006/relationships/hyperlink" Target="http://www.openclass.ru" TargetMode="External"/><Relationship Id="rId72" Type="http://schemas.openxmlformats.org/officeDocument/2006/relationships/hyperlink" Target="http://www.openclass.ru" TargetMode="External"/><Relationship Id="rId93" Type="http://schemas.openxmlformats.org/officeDocument/2006/relationships/hyperlink" Target="http://traditio.ru/wiki/&#1043;&#1077;&#1086;&#1075;&#1088;&#1072;&#1092;&#1080;&#1103;" TargetMode="External"/><Relationship Id="rId98" Type="http://schemas.openxmlformats.org/officeDocument/2006/relationships/hyperlink" Target="http://www.school-collection.edu.ru" TargetMode="External"/><Relationship Id="rId121" Type="http://schemas.openxmlformats.org/officeDocument/2006/relationships/hyperlink" Target="http://geographer.ru/index.shtml" TargetMode="External"/><Relationship Id="rId142" Type="http://schemas.openxmlformats.org/officeDocument/2006/relationships/image" Target="media/image1.wmf"/><Relationship Id="rId163" Type="http://schemas.openxmlformats.org/officeDocument/2006/relationships/hyperlink" Target="http://v/%5eww.youtube.com/watch?v-Sm3lJk9sW2e8"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chool-collection.edu.ru/" TargetMode="External"/><Relationship Id="rId46" Type="http://schemas.openxmlformats.org/officeDocument/2006/relationships/hyperlink" Target="http://v/%5eww.youtube.com/watch?v-Sm3lJk9sW2e8" TargetMode="External"/><Relationship Id="rId67" Type="http://schemas.openxmlformats.org/officeDocument/2006/relationships/hyperlink" Target="http://www.prosv.ru/" TargetMode="External"/><Relationship Id="rId116" Type="http://schemas.openxmlformats.org/officeDocument/2006/relationships/hyperlink" Target="http://edu.of.ru/geografiabykovo15/default.asp?ob_no=11926" TargetMode="External"/><Relationship Id="rId137" Type="http://schemas.openxmlformats.org/officeDocument/2006/relationships/hyperlink" Target="http://www.school-collection.edu.ru" TargetMode="External"/><Relationship Id="rId158" Type="http://schemas.openxmlformats.org/officeDocument/2006/relationships/hyperlink" Target="http://www.prosv.ru/umk/we" TargetMode="External"/><Relationship Id="rId20" Type="http://schemas.openxmlformats.org/officeDocument/2006/relationships/hyperlink" Target="http://viki.rdf.ru/" TargetMode="External"/><Relationship Id="rId41" Type="http://schemas.openxmlformats.org/officeDocument/2006/relationships/hyperlink" Target="http://www.prosv.ru/umk/we" TargetMode="External"/><Relationship Id="rId62" Type="http://schemas.openxmlformats.org/officeDocument/2006/relationships/hyperlink" Target="http://nsportal.ru/vuz/istoricheskie-nauki/library/rabochaya-programma-po-istorii-drevnego-mira-v-5-klasse" TargetMode="External"/><Relationship Id="rId83" Type="http://schemas.openxmlformats.org/officeDocument/2006/relationships/hyperlink" Target="http://www.prosv.ru/umk/we" TargetMode="External"/><Relationship Id="rId88" Type="http://schemas.openxmlformats.org/officeDocument/2006/relationships/hyperlink" Target="http://www.edios.ru/" TargetMode="External"/><Relationship Id="rId111" Type="http://schemas.openxmlformats.org/officeDocument/2006/relationships/hyperlink" Target="http://school-collection.edu.ru/" TargetMode="External"/><Relationship Id="rId132" Type="http://schemas.openxmlformats.org/officeDocument/2006/relationships/hyperlink" Target="http://www.openclass.ru" TargetMode="External"/><Relationship Id="rId153" Type="http://schemas.openxmlformats.org/officeDocument/2006/relationships/oleObject" Target="embeddings/oleObject9.bin"/><Relationship Id="rId174" Type="http://schemas.openxmlformats.org/officeDocument/2006/relationships/hyperlink" Target="http://www.phizik.ru" TargetMode="External"/><Relationship Id="rId179" Type="http://schemas.openxmlformats.org/officeDocument/2006/relationships/hyperlink" Target="http://www.school-collection.edu.ru" TargetMode="External"/><Relationship Id="rId15" Type="http://schemas.openxmlformats.org/officeDocument/2006/relationships/hyperlink" Target="http://www.uchportal.ru/" TargetMode="External"/><Relationship Id="rId36" Type="http://schemas.openxmlformats.org/officeDocument/2006/relationships/hyperlink" Target="http://www.zavuch.info/" TargetMode="External"/><Relationship Id="rId57" Type="http://schemas.openxmlformats.org/officeDocument/2006/relationships/hyperlink" Target="http://www.ps.1september.ru" TargetMode="External"/><Relationship Id="rId106" Type="http://schemas.openxmlformats.org/officeDocument/2006/relationships/hyperlink" Target="http://www.teachertube.com/" TargetMode="External"/><Relationship Id="rId127" Type="http://schemas.openxmlformats.org/officeDocument/2006/relationships/hyperlink" Target="http://www.prosv.ru/" TargetMode="External"/><Relationship Id="rId10" Type="http://schemas.openxmlformats.org/officeDocument/2006/relationships/hyperlink" Target="http://www.nachalka.com/" TargetMode="External"/><Relationship Id="rId31" Type="http://schemas.openxmlformats.org/officeDocument/2006/relationships/hyperlink" Target="http://hghltd.yandex.net/yandbtm?fmode=envelope&amp;url=http%3A%2F%2Fmasalskaya.ucoz.ru%2FFGOS%2FRab_program_2%2FTexn.doc&amp;lr=48&amp;text=%D1%80%D0%B0%D0%B1%D0%BE%D1%87%D0%B0%D1%8F%20%D0%BF%D1%80%D0%BE%D0%B3%D1%80%D0%B0%D0%BC%D0%BC%D0%B0%20%D0%BF%D0%BE%20%D1%82%D0%B5%D1%85%D0%BD%D0%BE%D0%BB%D0%BE%D0%B3%D0%B8%D0%B8%202%20%D0%BA%D0%BB%D0%B0%D1%81%D1%81%20%D0%BA%D0%BE%D0%BD%D1%8B%D1%88%D0%B5%D0%B2%D0%B0&amp;l10n=ru&amp;mime=doc&amp;sign=c4a4883d197a78f7a4a764bb4b8c3e6e&amp;keyno=0" TargetMode="External"/><Relationship Id="rId52" Type="http://schemas.openxmlformats.org/officeDocument/2006/relationships/hyperlink" Target="http://korped.rkc-74.ru" TargetMode="External"/><Relationship Id="rId73" Type="http://schemas.openxmlformats.org/officeDocument/2006/relationships/hyperlink" Target="http://www.gramota.ru" TargetMode="External"/><Relationship Id="rId78" Type="http://schemas.openxmlformats.org/officeDocument/2006/relationships/hyperlink" Target="http://zavuch.info/forums.html" TargetMode="External"/><Relationship Id="rId94" Type="http://schemas.openxmlformats.org/officeDocument/2006/relationships/hyperlink" Target="http://www.planetolog.ru/" TargetMode="External"/><Relationship Id="rId99" Type="http://schemas.openxmlformats.org/officeDocument/2006/relationships/hyperlink" Target="http://www.prosv.ru/" TargetMode="External"/><Relationship Id="rId101" Type="http://schemas.openxmlformats.org/officeDocument/2006/relationships/hyperlink" Target="http://www.tmn.edu.ru/" TargetMode="External"/><Relationship Id="rId122" Type="http://schemas.openxmlformats.org/officeDocument/2006/relationships/hyperlink" Target="http://pyty.ru/" TargetMode="External"/><Relationship Id="rId143" Type="http://schemas.openxmlformats.org/officeDocument/2006/relationships/oleObject" Target="embeddings/oleObject1.bin"/><Relationship Id="rId148" Type="http://schemas.openxmlformats.org/officeDocument/2006/relationships/oleObject" Target="embeddings/oleObject5.bin"/><Relationship Id="rId164" Type="http://schemas.openxmlformats.org/officeDocument/2006/relationships/hyperlink" Target="http://www.youtube.com/watch?v=13JcmzPoRTl" TargetMode="External"/><Relationship Id="rId169" Type="http://schemas.openxmlformats.org/officeDocument/2006/relationships/hyperlink" Target="http://www.geosite.com.ru/"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285300</Words>
  <Characters>1626213</Characters>
  <Application>Microsoft Office Word</Application>
  <DocSecurity>0</DocSecurity>
  <Lines>13551</Lines>
  <Paragraphs>3815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1907698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9</cp:revision>
  <dcterms:created xsi:type="dcterms:W3CDTF">2014-02-12T12:05:00Z</dcterms:created>
  <dcterms:modified xsi:type="dcterms:W3CDTF">2014-02-12T14:07:00Z</dcterms:modified>
</cp:coreProperties>
</file>